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76" w:before="1800" w:after="240" w:beforeAutospacing="0" w:afterAutospacing="0"/>
        <w:jc w:val="center"/>
        <w:rPr>
          <w:rFonts w:ascii="Arial" w:hAnsi="Arial" w:cs="Arial"/>
          <w:b w:val="1"/>
          <w:bCs w:val="1"/>
          <w:sz w:val="42"/>
          <w:szCs w:val="42"/>
        </w:rPr>
      </w:pPr>
      <w:r>
        <w:rPr>
          <w:rFonts w:ascii="Arial" w:hAnsi="Arial" w:cs="Arial"/>
          <w:b w:val="1"/>
          <w:bCs w:val="1"/>
          <w:sz w:val="42"/>
          <w:szCs w:val="42"/>
        </w:rPr>
        <w:t>BÍBLIA SAGRADA UNOTEÍSTA</w:t>
      </w:r>
    </w:p>
    <w:p>
      <w:pPr>
        <w:spacing w:lineRule="auto" w:line="276" w:before="120" w:after="3200" w:beforeAutospacing="0" w:afterAutospacing="0"/>
        <w:jc w:val="center"/>
        <w:rPr>
          <w:rFonts w:ascii="Arial" w:hAnsi="Arial" w:cs="Arial"/>
          <w:i w:val="0"/>
          <w:iCs w:val="0"/>
        </w:rPr>
      </w:pPr>
      <w:r>
        <w:rPr>
          <w:rFonts w:ascii="Arial" w:hAnsi="Arial" w:cs="Arial"/>
          <w:i w:val="0"/>
          <w:iCs w:val="0"/>
          <w:sz w:val="28"/>
          <w:szCs w:val="28"/>
          <w:rtl w:val="0"/>
          <w:lang w:val="pt-BR" w:bidi="pt-BR" w:eastAsia="pt-BR"/>
        </w:rPr>
        <w:t>O</w:t>
      </w:r>
      <w:r>
        <w:rPr>
          <w:rFonts w:ascii="Arial" w:hAnsi="Arial" w:cs="Arial"/>
          <w:i w:val="0"/>
          <w:iCs w:val="0"/>
          <w:sz w:val="28"/>
          <w:szCs w:val="28"/>
        </w:rPr>
        <w:t xml:space="preserve"> </w:t>
      </w:r>
      <w:r>
        <w:rPr>
          <w:rFonts w:ascii="Arial" w:hAnsi="Arial" w:cs="Arial"/>
          <w:i w:val="0"/>
          <w:iCs w:val="0"/>
          <w:sz w:val="28"/>
          <w:szCs w:val="28"/>
          <w:rtl w:val="0"/>
          <w:lang w:val="pt-BR" w:bidi="pt-BR" w:eastAsia="pt-BR"/>
        </w:rPr>
        <w:t>C</w:t>
      </w:r>
      <w:r>
        <w:rPr>
          <w:rFonts w:ascii="Arial" w:hAnsi="Arial" w:cs="Arial"/>
          <w:i w:val="0"/>
          <w:iCs w:val="0"/>
          <w:sz w:val="28"/>
          <w:szCs w:val="28"/>
        </w:rPr>
        <w:t xml:space="preserve">aminho </w:t>
      </w:r>
      <w:r>
        <w:rPr>
          <w:rFonts w:ascii="Arial" w:hAnsi="Arial" w:cs="Arial"/>
          <w:i w:val="0"/>
          <w:iCs w:val="0"/>
          <w:sz w:val="28"/>
          <w:szCs w:val="28"/>
          <w:rtl w:val="0"/>
          <w:lang w:val="pt-BR" w:bidi="pt-BR" w:eastAsia="pt-BR"/>
        </w:rPr>
        <w:t>D</w:t>
      </w:r>
      <w:r>
        <w:rPr>
          <w:rFonts w:ascii="Arial" w:hAnsi="Arial" w:cs="Arial"/>
          <w:i w:val="0"/>
          <w:iCs w:val="0"/>
          <w:sz w:val="28"/>
          <w:szCs w:val="28"/>
        </w:rPr>
        <w:t xml:space="preserve">a </w:t>
      </w:r>
      <w:r>
        <w:rPr>
          <w:rFonts w:ascii="Arial" w:hAnsi="Arial" w:cs="Arial"/>
          <w:i w:val="0"/>
          <w:iCs w:val="0"/>
          <w:sz w:val="28"/>
          <w:szCs w:val="28"/>
          <w:rtl w:val="0"/>
          <w:lang w:val="pt-BR" w:bidi="pt-BR" w:eastAsia="pt-BR"/>
        </w:rPr>
        <w:t>V</w:t>
      </w:r>
      <w:r>
        <w:rPr>
          <w:rFonts w:ascii="Arial" w:hAnsi="Arial" w:cs="Arial"/>
          <w:i w:val="0"/>
          <w:iCs w:val="0"/>
          <w:sz w:val="28"/>
          <w:szCs w:val="28"/>
        </w:rPr>
        <w:t>erdade</w:t>
      </w:r>
    </w:p>
    <w:p>
      <w:pPr>
        <w:spacing w:lineRule="auto" w:line="276" w:before="0" w:after="0" w:beforeAutospacing="0" w:afterAutospacing="0"/>
        <w:jc w:val="center"/>
        <w:rPr>
          <w:rFonts w:ascii="Arial" w:hAnsi="Arial" w:cs="Arial"/>
        </w:rPr>
      </w:pPr>
      <w:r>
        <w:rPr>
          <w:rFonts w:ascii="Arial" w:hAnsi="Arial" w:cs="Arial"/>
        </w:rPr>
        <w:t>EDIÇÃO CAMINHO DA VERDADE</w:t>
      </w:r>
    </w:p>
    <w:p>
      <w:r>
        <w:rPr>
          <w:rFonts w:ascii="Arial" w:hAnsi="Arial" w:cs="Arial"/>
        </w:rPr>
        <w:br w:type="page"/>
      </w:r>
    </w:p>
    <w:p>
      <w:pPr>
        <w:spacing w:lineRule="auto" w:line="276" w:before="800" w:after="160" w:beforeAutospacing="0" w:afterAutospacing="0"/>
        <w:jc w:val="center"/>
        <w:rPr>
          <w:rFonts w:ascii="Arial" w:hAnsi="Arial" w:cs="Arial"/>
          <w:b w:val="1"/>
          <w:bCs w:val="1"/>
          <w:sz w:val="42"/>
          <w:szCs w:val="42"/>
        </w:rPr>
      </w:pPr>
      <w:r>
        <w:rPr>
          <w:rFonts w:ascii="Arial" w:hAnsi="Arial" w:cs="Arial"/>
          <w:b w:val="1"/>
          <w:bCs w:val="1"/>
          <w:sz w:val="42"/>
          <w:szCs w:val="42"/>
        </w:rPr>
        <w:t>BÍBLIA SAGRADA UNOTEÍSTA</w:t>
      </w:r>
    </w:p>
    <w:p>
      <w:pPr>
        <w:spacing w:lineRule="auto" w:line="276" w:before="80" w:after="360" w:beforeAutospacing="0" w:afterAutospacing="0"/>
        <w:jc w:val="center"/>
        <w:rPr>
          <w:rFonts w:ascii="Arial" w:hAnsi="Arial" w:cs="Arial"/>
        </w:rPr>
      </w:pPr>
      <w:r>
        <w:rPr>
          <w:rFonts w:ascii="Arial" w:hAnsi="Arial" w:cs="Arial"/>
          <w:sz w:val="28"/>
          <w:szCs w:val="28"/>
          <w:rtl w:val="0"/>
          <w:lang w:val="pt-BR" w:bidi="pt-BR" w:eastAsia="pt-BR"/>
        </w:rPr>
        <w:t>O</w:t>
      </w:r>
      <w:r>
        <w:rPr>
          <w:rFonts w:ascii="Arial" w:hAnsi="Arial" w:cs="Arial"/>
          <w:sz w:val="28"/>
          <w:szCs w:val="28"/>
        </w:rPr>
        <w:t xml:space="preserve"> </w:t>
      </w:r>
      <w:r>
        <w:rPr>
          <w:rFonts w:ascii="Arial" w:hAnsi="Arial" w:cs="Arial"/>
          <w:sz w:val="28"/>
          <w:szCs w:val="28"/>
          <w:rtl w:val="0"/>
          <w:lang w:val="pt-BR" w:bidi="pt-BR" w:eastAsia="pt-BR"/>
        </w:rPr>
        <w:t>C</w:t>
      </w:r>
      <w:r>
        <w:rPr>
          <w:rFonts w:ascii="Arial" w:hAnsi="Arial" w:cs="Arial"/>
          <w:sz w:val="28"/>
          <w:szCs w:val="28"/>
        </w:rPr>
        <w:t xml:space="preserve">aminho </w:t>
      </w:r>
      <w:r>
        <w:rPr>
          <w:rFonts w:ascii="Arial" w:hAnsi="Arial" w:cs="Arial"/>
          <w:sz w:val="28"/>
          <w:szCs w:val="28"/>
          <w:rtl w:val="0"/>
          <w:lang w:val="pt-BR" w:bidi="pt-BR" w:eastAsia="pt-BR"/>
        </w:rPr>
        <w:t>D</w:t>
      </w:r>
      <w:r>
        <w:rPr>
          <w:rFonts w:ascii="Arial" w:hAnsi="Arial" w:cs="Arial"/>
          <w:sz w:val="28"/>
          <w:szCs w:val="28"/>
        </w:rPr>
        <w:t xml:space="preserve">a </w:t>
      </w:r>
      <w:r>
        <w:rPr>
          <w:rFonts w:ascii="Arial" w:hAnsi="Arial" w:cs="Arial"/>
          <w:sz w:val="28"/>
          <w:szCs w:val="28"/>
          <w:rtl w:val="0"/>
          <w:lang w:val="pt-BR" w:bidi="pt-BR" w:eastAsia="pt-BR"/>
        </w:rPr>
        <w:t>V</w:t>
      </w:r>
      <w:r>
        <w:rPr>
          <w:rFonts w:ascii="Arial" w:hAnsi="Arial" w:cs="Arial"/>
          <w:sz w:val="28"/>
          <w:szCs w:val="28"/>
        </w:rPr>
        <w:t>erdade</w:t>
      </w:r>
    </w:p>
    <w:p>
      <w:pPr>
        <w:spacing w:lineRule="auto" w:line="288" w:before="0" w:after="2800" w:beforeAutospacing="0" w:afterAutospacing="0"/>
        <w:jc w:val="center"/>
        <w:rPr>
          <w:rFonts w:ascii="Arial" w:hAnsi="Arial" w:cs="Arial"/>
        </w:rPr>
      </w:pPr>
      <w:r>
        <w:rPr>
          <w:rFonts w:ascii="Arial" w:hAnsi="Arial" w:cs="Arial"/>
        </w:rPr>
        <w:t>Cânon Unoteísta de 69 Livros</w:t>
        <w:br w:type="textWrapping"/>
        <w:t>Antigo Testamento (42 livros) e Novo Testamento (27 livros)</w:t>
      </w:r>
    </w:p>
    <w:p>
      <w:pPr>
        <w:spacing w:lineRule="auto" w:line="276" w:before="0" w:after="80" w:beforeAutospacing="0" w:afterAutospacing="0"/>
        <w:jc w:val="center"/>
        <w:rPr>
          <w:rFonts w:ascii="Arial" w:hAnsi="Arial" w:cs="Arial"/>
        </w:rPr>
      </w:pPr>
    </w:p>
    <w:p>
      <w:pPr>
        <w:spacing w:lineRule="auto" w:line="276" w:before="0" w:after="80" w:beforeAutospacing="0" w:afterAutospacing="0"/>
        <w:jc w:val="center"/>
        <w:rPr>
          <w:rFonts w:ascii="Arial" w:hAnsi="Arial" w:cs="Arial"/>
        </w:rPr>
      </w:pPr>
      <w:r>
        <w:rPr>
          <w:rFonts w:ascii="Arial" w:hAnsi="Arial" w:cs="Arial"/>
        </w:rPr>
        <w:t>Arthur Santos</w:t>
        <w:br w:type="textWrapping"/>
        <w:t>Edição e Revisão: Caminho Da Verdade</w:t>
      </w:r>
    </w:p>
    <w:p>
      <w:pPr>
        <w:spacing w:lineRule="auto" w:line="276" w:before="0" w:after="0" w:beforeAutospacing="0" w:afterAutospacing="0"/>
        <w:jc w:val="center"/>
        <w:rPr>
          <w:rFonts w:ascii="Arial" w:hAnsi="Arial" w:cs="Arial"/>
        </w:rPr>
      </w:pPr>
      <w:r>
        <w:rPr>
          <w:rFonts w:ascii="Arial" w:hAnsi="Arial" w:cs="Arial"/>
        </w:rPr>
        <w:t>Brasil — 2026</w:t>
      </w:r>
    </w:p>
    <w:p>
      <w:r>
        <w:br w:type="page"/>
      </w:r>
    </w:p>
    <w:p>
      <w:pPr>
        <w:spacing w:lineRule="auto" w:line="276" w:before="400" w:after="120" w:beforeAutospacing="0" w:afterAutospacing="0"/>
        <w:jc w:val="left"/>
      </w:pPr>
      <w:r>
        <w:rPr>
          <w:rFonts w:ascii="Arial" w:hAnsi="Arial"/>
          <w:b w:val="1"/>
          <w:i w:val="0"/>
          <w:color w:val="141414"/>
          <w:sz w:val="20"/>
        </w:rPr>
        <w:t>BÍBLIA SAGRADA — TRADUÇÃO UNOTEÍSTA</w:t>
      </w:r>
    </w:p>
    <w:p>
      <w:pPr>
        <w:spacing w:lineRule="auto" w:line="252" w:before="0" w:after="30" w:beforeAutospacing="0" w:afterAutospacing="0"/>
        <w:jc w:val="left"/>
      </w:pPr>
      <w:r>
        <w:rPr>
          <w:rFonts w:ascii="Arial" w:hAnsi="Arial"/>
          <w:b w:val="0"/>
          <w:i w:val="0"/>
          <w:color w:val="3C3C3C"/>
          <w:sz w:val="17"/>
        </w:rPr>
        <w:t>Edição Oficial: Caminho Da Verdade</w:t>
      </w:r>
    </w:p>
    <w:p>
      <w:pPr>
        <w:spacing w:lineRule="auto" w:line="252" w:before="0" w:after="30" w:beforeAutospacing="0" w:afterAutospacing="0"/>
        <w:jc w:val="left"/>
      </w:pPr>
      <w:r>
        <w:rPr>
          <w:rFonts w:ascii="Arial" w:hAnsi="Arial"/>
          <w:b w:val="0"/>
          <w:i w:val="0"/>
          <w:color w:val="3C3C3C"/>
          <w:sz w:val="17"/>
        </w:rPr>
        <w:t>Copyright © Edição Caminho Da Verdade. Todos os direitos reservados.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Nenhuma parte desta publicação pode ser reproduzida, armazenada em sistema de recuperação ou transmitida por qualquer forma ou por qualquer meio eletrônico, mecânico, fotocópia, gravação ou outros, sem a prévia autorização por escrito dos detentores dos direitos autorais.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Tradução e Revisão Textual: Equipe Editorial Caminho Da Verdade</w:t>
      </w:r>
    </w:p>
    <w:p>
      <w:pPr>
        <w:spacing w:lineRule="auto" w:line="252" w:before="0" w:after="30" w:beforeAutospacing="0" w:afterAutospacing="0"/>
        <w:jc w:val="left"/>
      </w:pPr>
      <w:r>
        <w:rPr>
          <w:rFonts w:ascii="Arial" w:hAnsi="Arial"/>
          <w:b w:val="0"/>
          <w:i w:val="0"/>
          <w:color w:val="3C3C3C"/>
          <w:sz w:val="17"/>
        </w:rPr>
        <w:t>Revisão Comparativa com as Línguas Originais:</w:t>
      </w:r>
    </w:p>
    <w:p>
      <w:pPr>
        <w:spacing w:lineRule="auto" w:line="252" w:before="0" w:after="30" w:beforeAutospacing="0" w:afterAutospacing="0"/>
        <w:jc w:val="left"/>
      </w:pPr>
      <w:r>
        <w:rPr>
          <w:rFonts w:ascii="Arial" w:hAnsi="Arial"/>
          <w:b w:val="0"/>
          <w:i w:val="0"/>
          <w:color w:val="3C3C3C"/>
          <w:sz w:val="17"/>
        </w:rPr>
        <w:t xml:space="preserve">  • Antigo Testamento: Texto Massorético Hebraico/Aramaico e Septuaginta Grega (LXX)</w:t>
      </w:r>
    </w:p>
    <w:p>
      <w:pPr>
        <w:spacing w:lineRule="auto" w:line="252" w:before="0" w:after="30" w:beforeAutospacing="0" w:afterAutospacing="0"/>
        <w:jc w:val="left"/>
      </w:pPr>
      <w:r>
        <w:rPr>
          <w:rFonts w:ascii="Arial" w:hAnsi="Arial"/>
          <w:b w:val="0"/>
          <w:i w:val="0"/>
          <w:color w:val="3C3C3C"/>
          <w:sz w:val="17"/>
        </w:rPr>
        <w:t xml:space="preserve">  • Novo Testamento: Manuscritos Gregos Neotestamentários</w:t>
      </w:r>
    </w:p>
    <w:p>
      <w:pPr>
        <w:spacing w:lineRule="auto" w:line="252" w:before="0" w:after="30" w:beforeAutospacing="0" w:afterAutospacing="0"/>
        <w:jc w:val="left"/>
      </w:pPr>
      <w:r>
        <w:rPr>
          <w:rFonts w:ascii="Arial" w:hAnsi="Arial"/>
          <w:b w:val="0"/>
          <w:i w:val="0"/>
          <w:color w:val="3C3C3C"/>
          <w:sz w:val="17"/>
        </w:rPr>
        <w:t xml:space="preserve">  • Patrística e Escritos Apostólicos: Fontes Gregas e Latinas da Bibliotheca Patristica</w:t>
      </w:r>
    </w:p>
    <w:p>
      <w:pPr>
        <w:spacing w:lineRule="auto" w:line="252" w:before="0" w:after="30" w:beforeAutospacing="0" w:afterAutospacing="0"/>
        <w:jc w:val="left"/>
      </w:pPr>
      <w:r>
        <w:rPr>
          <w:rFonts w:ascii="Arial" w:hAnsi="Arial"/>
          <w:b w:val="0"/>
          <w:i w:val="0"/>
          <w:color w:val="3C3C3C"/>
          <w:sz w:val="17"/>
        </w:rPr>
        <w:t>Padronização e Diagramação Editorial: Edição Caminho Da Verdade</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Dados Internacionais de Catalogação na Publicação (CIP)</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rPr>
          <w:rFonts w:ascii="Arial" w:hAnsi="Arial" w:cs="Arial"/>
          <w:sz w:val="16"/>
          <w:szCs w:val="16"/>
        </w:rPr>
      </w:pPr>
      <w:r>
        <w:t xml:space="preserve">      </w:t>
      </w:r>
      <w:r>
        <w:rPr>
          <w:rFonts w:ascii="Arial" w:hAnsi="Arial" w:cs="Arial"/>
          <w:sz w:val="16"/>
          <w:szCs w:val="16"/>
        </w:rPr>
        <w:t>Bíblia Sagrada Unoteísta : o caminho da verdade / Arthur</w:t>
      </w:r>
    </w:p>
    <w:p>
      <w:pPr>
        <w:spacing w:lineRule="auto" w:line="252" w:before="0" w:after="30" w:beforeAutospacing="0" w:afterAutospacing="0"/>
        <w:jc w:val="left"/>
        <w:rPr>
          <w:rFonts w:ascii="Arial" w:hAnsi="Arial" w:cs="Arial"/>
          <w:sz w:val="16"/>
          <w:szCs w:val="16"/>
        </w:rPr>
      </w:pPr>
      <w:r>
        <w:rPr>
          <w:rFonts w:ascii="Arial" w:hAnsi="Arial" w:cs="Arial"/>
          <w:sz w:val="16"/>
          <w:szCs w:val="16"/>
        </w:rPr>
        <w:t xml:space="preserve">        Santos ; edição e revisão por Caminho Da Verdade. – 1. ed. –</w:t>
      </w:r>
    </w:p>
    <w:p>
      <w:pPr>
        <w:spacing w:lineRule="auto" w:line="252" w:before="0" w:after="30" w:beforeAutospacing="0" w:afterAutospacing="0"/>
        <w:jc w:val="left"/>
        <w:rPr>
          <w:rFonts w:ascii="Arial" w:hAnsi="Arial" w:cs="Arial"/>
          <w:sz w:val="16"/>
          <w:szCs w:val="16"/>
        </w:rPr>
      </w:pPr>
      <w:r>
        <w:rPr>
          <w:rFonts w:ascii="Arial" w:hAnsi="Arial" w:cs="Arial"/>
          <w:sz w:val="16"/>
          <w:szCs w:val="16"/>
        </w:rPr>
        <w:t xml:space="preserve">        Brasil : Edição Caminho Da Verdade, 2026.</w:t>
      </w:r>
    </w:p>
    <w:p>
      <w:pPr>
        <w:spacing w:lineRule="auto" w:line="252" w:before="0" w:after="30" w:beforeAutospacing="0" w:afterAutospacing="0"/>
        <w:jc w:val="left"/>
        <w:rPr>
          <w:rFonts w:ascii="Arial" w:hAnsi="Arial" w:cs="Arial"/>
          <w:sz w:val="16"/>
          <w:szCs w:val="16"/>
        </w:rPr>
      </w:pPr>
      <w:r>
        <w:rPr>
          <w:rFonts w:ascii="Arial" w:hAnsi="Arial" w:cs="Arial"/>
          <w:sz w:val="16"/>
          <w:szCs w:val="16"/>
        </w:rPr>
        <w:t xml:space="preserve">        1730 p. ; 15,5 x 23,0 cm.</w:t>
      </w:r>
    </w:p>
    <w:p>
      <w:pPr>
        <w:spacing w:lineRule="auto" w:line="252" w:before="0" w:after="30" w:beforeAutospacing="0" w:afterAutospacing="0"/>
        <w:jc w:val="left"/>
        <w:rPr>
          <w:rFonts w:ascii="Arial" w:hAnsi="Arial" w:cs="Arial"/>
          <w:sz w:val="16"/>
          <w:szCs w:val="16"/>
        </w:rPr>
      </w:pPr>
      <w:r>
        <w:rPr>
          <w:rFonts w:ascii="Arial" w:hAnsi="Arial" w:cs="Arial"/>
          <w:sz w:val="16"/>
          <w:szCs w:val="16"/>
        </w:rPr>
        <w:t xml:space="preserve">        ISBN 978-65-02-41194-0</w:t>
      </w:r>
    </w:p>
    <w:p>
      <w:pPr>
        <w:spacing w:lineRule="auto" w:line="252" w:before="0" w:after="30" w:beforeAutospacing="0" w:afterAutospacing="0"/>
        <w:jc w:val="left"/>
      </w:pPr>
      <w:r>
        <w:rPr>
          <w:rFonts w:ascii="Arial" w:hAnsi="Arial"/>
          <w:sz w:val="17"/>
        </w:rPr>
        <w:t xml:space="preserve">       </w:t>
      </w:r>
      <w:r>
        <w:rPr>
          <w:rFonts w:ascii="Arial" w:hAnsi="Arial"/>
          <w:sz w:val="17"/>
          <w:rtl w:val="0"/>
          <w:lang w:val="pt-BR" w:bidi="pt-BR" w:eastAsia="pt-BR"/>
        </w:rPr>
        <w:t xml:space="preserve"> </w:t>
      </w:r>
      <w:r>
        <w:rPr>
          <w:rFonts w:ascii="Arial" w:hAnsi="Arial"/>
          <w:sz w:val="17"/>
        </w:rPr>
        <w:t>Cânon Unoteísta de 69 Livros (Antigo Testamento em 42 livros,</w:t>
      </w:r>
    </w:p>
    <w:p>
      <w:pPr>
        <w:spacing w:lineRule="auto" w:line="252" w:before="0" w:after="30" w:beforeAutospacing="0" w:afterAutospacing="0"/>
        <w:jc w:val="left"/>
      </w:pPr>
      <w:r>
        <w:rPr>
          <w:rFonts w:ascii="Arial" w:hAnsi="Arial"/>
          <w:b w:val="0"/>
          <w:i w:val="0"/>
          <w:color w:val="3C3C3C"/>
          <w:sz w:val="17"/>
        </w:rPr>
        <w:t xml:space="preserve">        com Daniel integrando Susana e Bel e o Dragão nos caps. 13 e 14;</w:t>
      </w:r>
    </w:p>
    <w:p>
      <w:pPr>
        <w:spacing w:lineRule="auto" w:line="252" w:before="0" w:after="30" w:beforeAutospacing="0" w:afterAutospacing="0"/>
        <w:jc w:val="left"/>
      </w:pPr>
      <w:r>
        <w:rPr>
          <w:rFonts w:ascii="Arial" w:hAnsi="Arial"/>
          <w:sz w:val="17"/>
        </w:rPr>
        <w:t xml:space="preserve">        Novo Testamento em 27 livros).</w:t>
      </w:r>
    </w:p>
    <w:p>
      <w:pPr>
        <w:spacing w:lineRule="auto" w:line="252" w:before="0" w:after="30" w:beforeAutospacing="0" w:afterAutospacing="0"/>
        <w:jc w:val="left"/>
      </w:pP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 xml:space="preserve">        1. Bíblia — Versões em língua portuguesa. 2. Unoteísmo.</w:t>
      </w:r>
    </w:p>
    <w:p>
      <w:pPr>
        <w:spacing w:lineRule="auto" w:line="252" w:before="0" w:after="30" w:beforeAutospacing="0" w:afterAutospacing="0"/>
        <w:jc w:val="left"/>
      </w:pPr>
      <w:r>
        <w:rPr>
          <w:rFonts w:ascii="Arial" w:hAnsi="Arial"/>
          <w:sz w:val="17"/>
        </w:rPr>
        <w:t xml:space="preserve">        3. Teologia bíblica.</w:t>
      </w:r>
    </w:p>
    <w:p>
      <w:pPr>
        <w:spacing w:lineRule="auto" w:line="252" w:before="0" w:after="30" w:beforeAutospacing="0" w:afterAutospacing="0"/>
        <w:jc w:val="left"/>
      </w:pPr>
      <w:r>
        <w:t xml:space="preserve">       </w:t>
      </w:r>
      <w:r>
        <w:rPr>
          <w:rFonts w:ascii="Arial" w:hAnsi="Arial" w:cs="Arial"/>
          <w:sz w:val="16"/>
          <w:szCs w:val="16"/>
        </w:rPr>
        <w:t>1. Bíblia – Versões em língua portuguesa. 2. Unoteísmo.</w:t>
        <w:br w:type="textWrapping"/>
        <w:t xml:space="preserve">        </w:t>
      </w:r>
      <w:r>
        <w:rPr>
          <w:rFonts w:ascii="Arial" w:hAnsi="Arial" w:cs="Arial"/>
          <w:sz w:val="16"/>
          <w:szCs w:val="16"/>
          <w:rtl w:val="0"/>
          <w:lang w:val="pt-BR" w:bidi="pt-BR" w:eastAsia="pt-BR"/>
        </w:rPr>
        <w:t xml:space="preserve"> </w:t>
      </w:r>
      <w:r>
        <w:rPr>
          <w:rFonts w:ascii="Arial" w:hAnsi="Arial" w:cs="Arial"/>
          <w:sz w:val="16"/>
          <w:szCs w:val="16"/>
        </w:rPr>
        <w:t>3. Teologia bíblica.</w:t>
        <w:br w:type="textWrapping"/>
        <w:t xml:space="preserve">       </w:t>
      </w:r>
      <w:r>
        <w:rPr>
          <w:rFonts w:ascii="Arial" w:hAnsi="Arial" w:cs="Arial"/>
          <w:sz w:val="16"/>
          <w:szCs w:val="16"/>
          <w:rtl w:val="0"/>
          <w:lang w:val="pt-BR" w:bidi="pt-BR" w:eastAsia="pt-BR"/>
        </w:rPr>
        <w:t xml:space="preserve"> </w:t>
      </w:r>
      <w:r>
        <w:rPr>
          <w:rFonts w:ascii="Arial" w:hAnsi="Arial" w:cs="Arial"/>
          <w:sz w:val="16"/>
          <w:szCs w:val="16"/>
        </w:rPr>
        <w:t xml:space="preserve"> I. Santos, Arthur. II. Caminho Da Verdade. III. Título.</w:t>
      </w:r>
    </w:p>
    <w:p>
      <w:pPr>
        <w:spacing w:lineRule="auto" w:line="252" w:before="0" w:after="30" w:beforeAutospacing="0" w:afterAutospacing="0"/>
        <w:jc w:val="left"/>
      </w:pPr>
      <w:r>
        <w:rPr>
          <w:rFonts w:ascii="Arial" w:hAnsi="Arial"/>
          <w:b w:val="0"/>
          <w:i w:val="0"/>
          <w:color w:val="3C3C3C"/>
          <w:sz w:val="17"/>
        </w:rPr>
        <w:t xml:space="preserve">                                                      </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ISBN</w:t>
      </w:r>
      <w:r>
        <w:rPr>
          <w:rFonts w:ascii="Arial" w:hAnsi="Arial"/>
          <w:b w:val="0"/>
          <w:i w:val="0"/>
          <w:color w:val="3C3C3C"/>
          <w:sz w:val="17"/>
          <w:rtl w:val="0"/>
          <w:lang w:val="pt-BR" w:bidi="pt-BR" w:eastAsia="pt-BR"/>
        </w:rPr>
        <w:t>:</w:t>
      </w:r>
      <w:r>
        <w:rPr>
          <w:rFonts w:ascii="Arial" w:hAnsi="Arial" w:cs="Arial"/>
          <w:sz w:val="16"/>
          <w:szCs w:val="16"/>
        </w:rPr>
        <w:t>978-65-02-41194-0</w:t>
      </w:r>
    </w:p>
    <w:p>
      <w:pPr>
        <w:spacing w:lineRule="auto" w:line="252" w:before="0" w:after="30" w:beforeAutospacing="0" w:afterAutospacing="0"/>
        <w:jc w:val="left"/>
      </w:pPr>
      <w:r>
        <w:rPr>
          <w:rFonts w:ascii="Arial" w:hAnsi="Arial"/>
          <w:b w:val="0"/>
          <w:i w:val="0"/>
          <w:color w:val="3C3C3C"/>
          <w:sz w:val="17"/>
        </w:rPr>
        <w:t>Impresso no Brasil / Printed in Brazil</w:t>
      </w:r>
    </w:p>
    <w:p>
      <w:r>
        <w:br w:type="page"/>
      </w:r>
    </w:p>
    <w:p>
      <w:pPr>
        <w:spacing w:lineRule="auto" w:line="276" w:before="400" w:after="80" w:beforeAutospacing="0" w:afterAutospacing="0"/>
        <w:jc w:val="center"/>
      </w:pPr>
      <w:r>
        <w:rPr>
          <w:rFonts w:ascii="Arial" w:hAnsi="Arial"/>
          <w:b w:val="1"/>
          <w:i w:val="0"/>
          <w:color w:val="0F0F0F"/>
          <w:sz w:val="32"/>
        </w:rPr>
        <w:t>APRESENTAÇÃO EDITORIAL</w:t>
      </w:r>
    </w:p>
    <w:p>
      <w:pPr>
        <w:spacing w:lineRule="auto" w:line="276" w:before="0" w:after="320" w:beforeAutospacing="0" w:afterAutospacing="0"/>
        <w:jc w:val="center"/>
      </w:pPr>
      <w:r>
        <w:rPr>
          <w:rFonts w:ascii="Bookman Old Style" w:hAnsi="Bookman Old Style"/>
          <w:i w:val="1"/>
          <w:sz w:val="22"/>
        </w:rPr>
        <w:t>A Revelação do Deus Único e o Cânon de 69 Livros</w:t>
      </w:r>
    </w:p>
    <w:p>
      <w:pPr>
        <w:spacing w:lineRule="auto" w:line="276" w:before="0" w:after="80" w:beforeAutospacing="0" w:afterAutospacing="0"/>
        <w:ind w:firstLine="425"/>
        <w:jc w:val="both"/>
        <w:rPr>
          <w:sz w:val="20"/>
          <w:szCs w:val="20"/>
        </w:rPr>
      </w:pPr>
      <w:r>
        <w:rPr>
          <w:rFonts w:ascii="Bookman Old Style" w:hAnsi="Bookman Old Style"/>
          <w:b w:val="0"/>
          <w:i w:val="0"/>
          <w:color w:val="141414"/>
          <w:sz w:val="20"/>
          <w:szCs w:val="20"/>
        </w:rPr>
        <w:t>A presente edição da Bíblia Sagrada, vertida e organizada sob a Tradução Unoteísta, nasce do profundo compromisso com a pureza e a fidelidade da revelação divina transmitida desde os patriarcas e profetas hebreus até os apóstolos e seus sucessores imediatos. O princípio fundamental que alicerça cada página deste volume é a solene confissão bíblica: 'Ouve, ó Israel: o SENHOR nosso Deus é o único SENHOR' (Deuteronômio 6:4; Marcos 12:29). Há um só Deus, o Pai, de quem procedem todas as coisas e para quem existimos, soberano absoluto sobre a eternidade, incriado e imutável.</w:t>
      </w:r>
    </w:p>
    <w:p>
      <w:pPr>
        <w:spacing w:lineRule="auto" w:line="276" w:before="0" w:after="80" w:beforeAutospacing="0" w:afterAutospacing="0"/>
        <w:ind w:firstLine="425"/>
        <w:jc w:val="both"/>
        <w:rPr>
          <w:sz w:val="20"/>
          <w:szCs w:val="20"/>
        </w:rPr>
      </w:pPr>
      <w:r>
        <w:rPr>
          <w:rFonts w:ascii="Bookman Old Style" w:hAnsi="Bookman Old Style"/>
          <w:b w:val="0"/>
          <w:i w:val="0"/>
          <w:color w:val="141414"/>
          <w:sz w:val="20"/>
          <w:szCs w:val="20"/>
        </w:rPr>
        <w:t>Com zelo histórico e escrupulosa fidelidade gramatical, o texto bíblico aqui apresentado foi minuciosamente confrontado com as matrizes hebraicas do Texto Massorético, a venerável tradição da Septuaginta (LXX) e os manuscritos do Novo Testamento grego. Buscou-se resgatar com clareza o sentido genuíno dos termos teológicos e expressões originais, libertando a leitura de anacronismos conceituais e oferecendo ao leitor uma compreensão límpida da soberania de Deus e de sua aliança de salvação através de seu Ungido.</w:t>
      </w:r>
    </w:p>
    <w:p>
      <w:pPr>
        <w:spacing w:lineRule="auto" w:line="276" w:before="0" w:after="80" w:beforeAutospacing="0" w:afterAutospacing="0"/>
        <w:ind w:firstLine="425"/>
        <w:jc w:val="both"/>
        <w:rPr>
          <w:sz w:val="20"/>
          <w:szCs w:val="20"/>
        </w:rPr>
      </w:pPr>
      <w:r>
        <w:rPr>
          <w:rFonts w:ascii="Bookman Old Style" w:hAnsi="Bookman Old Style"/>
          <w:sz w:val="20"/>
          <w:szCs w:val="20"/>
        </w:rPr>
        <w:t>Esta edição consagra o Cânon Unoteísta de 69 Livros. No Antigo Testamento (42 livros), o Livro de Daniel compreende 14 capítulos completos, integrando a comovente história de Susana (capítulo 13) e o relato de Bel e o Dragão (capítulo 14), conforme preservados pela tradição da Septuaginta (LXX) e acolhidos pela Igreja histórica. No Novo Testamento (27 livros), mantêm-se os 27 escritos apostólicos em harmonia com a tradição neotestamentária.</w:t>
      </w:r>
    </w:p>
    <w:p>
      <w:pPr>
        <w:spacing w:lineRule="auto" w:line="276" w:before="0" w:after="80" w:beforeAutospacing="0" w:afterAutospacing="0"/>
        <w:ind w:firstLine="425"/>
        <w:jc w:val="both"/>
        <w:rPr>
          <w:sz w:val="20"/>
          <w:szCs w:val="20"/>
        </w:rPr>
      </w:pPr>
      <w:r>
        <w:rPr>
          <w:rFonts w:ascii="Bookman Old Style" w:hAnsi="Bookman Old Style"/>
          <w:b w:val="0"/>
          <w:i w:val="0"/>
          <w:color w:val="141414"/>
          <w:sz w:val="20"/>
          <w:szCs w:val="20"/>
        </w:rPr>
        <w:t>Que esta Bíblia Sagrada Unoteísta seja para cada leitor uma lâmpada luminosa para os pés e luz para o caminho (Salmo 119:105), despertando o coração para o conhecimento genuíno do Criador e o louvor perpétuo de sua glória.</w:t>
      </w:r>
    </w:p>
    <w:p/>
    <w:p/>
    <w:p>
      <w:pPr>
        <w:spacing w:lineRule="auto" w:line="276" w:before="320" w:after="80" w:beforeAutospacing="0" w:afterAutospacing="0"/>
        <w:jc w:val="center"/>
        <w:rPr>
          <w:rFonts w:ascii="Arial" w:hAnsi="Arial"/>
          <w:b w:val="1"/>
          <w:i w:val="0"/>
          <w:color w:val="0F0F0F"/>
          <w:sz w:val="28"/>
        </w:rPr>
      </w:pPr>
    </w:p>
    <w:p>
      <w:pPr>
        <w:spacing w:lineRule="auto" w:line="276" w:before="320" w:after="80" w:beforeAutospacing="0" w:afterAutospacing="0"/>
        <w:jc w:val="center"/>
      </w:pPr>
      <w:r>
        <w:rPr>
          <w:rFonts w:ascii="Arial" w:hAnsi="Arial"/>
          <w:b w:val="1"/>
          <w:i w:val="0"/>
          <w:color w:val="0F0F0F"/>
          <w:sz w:val="28"/>
        </w:rPr>
        <w:t>NOTA SOBRE ESTA EDIÇÃO</w:t>
      </w:r>
    </w:p>
    <w:p>
      <w:pPr>
        <w:spacing w:lineRule="auto" w:line="276" w:before="0" w:after="240" w:beforeAutospacing="0" w:afterAutospacing="0"/>
        <w:jc w:val="center"/>
      </w:pPr>
      <w:r>
        <w:rPr>
          <w:rFonts w:ascii="Bookman Old Style" w:hAnsi="Bookman Old Style"/>
          <w:b w:val="0"/>
          <w:i w:val="1"/>
          <w:color w:val="505050"/>
          <w:sz w:val="21"/>
        </w:rPr>
        <w:t>O Livro de Daniel e a Estrutura Canônica</w:t>
      </w:r>
    </w:p>
    <w:p>
      <w:pPr>
        <w:spacing w:lineRule="auto" w:line="276" w:before="0" w:after="80" w:beforeAutospacing="0" w:afterAutospacing="0"/>
        <w:ind w:firstLine="425"/>
        <w:jc w:val="both"/>
      </w:pPr>
      <w:r>
        <w:rPr>
          <w:rFonts w:ascii="Bookman Old Style" w:hAnsi="Bookman Old Style"/>
          <w:sz w:val="21"/>
        </w:rPr>
        <w:t>A presente edição estrutura-se no Cânon Unoteísta de 69 Livros: (1) O Antigo Testamento em 42 livros, de Gênesis a Malaquias, com os deuterocanônicos da Septuaginta; e (2) O Novo Testamento em 27 livros, dos quatro Evangelhos ao Apocalipse.</w:t>
      </w:r>
    </w:p>
    <w:p>
      <w:pPr>
        <w:spacing w:lineRule="auto" w:line="276" w:before="0" w:after="80" w:beforeAutospacing="0" w:afterAutospacing="0"/>
        <w:ind w:firstLine="425"/>
        <w:jc w:val="both"/>
      </w:pPr>
      <w:r>
        <w:rPr>
          <w:rFonts w:ascii="Bookman Old Style" w:hAnsi="Bookman Old Style"/>
          <w:b w:val="0"/>
          <w:i w:val="0"/>
          <w:color w:val="141414"/>
          <w:sz w:val="21"/>
        </w:rPr>
        <w:t>O Livro de Daniel (14 Capítulos): Na Septuaginta grega e na Vulgata, o Livro de Daniel integra perfeitamente as adições proféticas: a Oração de Azarias e o Cântico dos Três Jovens encontra-se inserida em Daniel 3 (entre os versículos 23 e 91); a História de Susana forma o capítulo 13 (Daniel 13); e a História de Bel e o Dragão forma o capítulo 14 (Daniel 14). Assim, Daniel é mantido como uma só unidade profética em 14 capítulos.</w:t>
      </w:r>
    </w:p>
    <w:p>
      <w:pPr>
        <w:spacing w:lineRule="auto" w:line="276" w:before="0" w:after="80" w:beforeAutospacing="0" w:afterAutospacing="0"/>
        <w:ind w:firstLine="425"/>
        <w:jc w:val="both"/>
      </w:pPr>
      <w:r>
        <w:rPr>
          <w:rFonts w:ascii="Bookman Old Style" w:hAnsi="Bookman Old Style"/>
          <w:b w:val="0"/>
          <w:i w:val="0"/>
          <w:color w:val="141414"/>
          <w:sz w:val="21"/>
        </w:rPr>
        <w:t>Como Usar: Os números no início de cada linha indicam o versículo bíblico. Os títulos de cabeçalho indicam o livro e o capítulo em leitura. A Tabela de Abreviaturas a seguir fornece a sigla padrão para citações e estudos.</w:t>
      </w:r>
    </w:p>
    <w:p>
      <w:pPr>
        <w:spacing w:lineRule="auto" w:line="276" w:before="320" w:after="160" w:beforeAutospacing="0" w:afterAutospacing="0"/>
        <w:jc w:val="center"/>
      </w:pPr>
      <w:r>
        <w:rPr>
          <w:rFonts w:ascii="Arial" w:hAnsi="Arial"/>
          <w:b w:val="1"/>
          <w:i w:val="0"/>
          <w:color w:val="0F0F0F"/>
          <w:sz w:val="26"/>
        </w:rPr>
        <w:t>TABELA DE ABREVIATURAS DOS LIVROS</w:t>
      </w:r>
    </w:p>
    <w:p>
      <w:pPr>
        <w:spacing w:lineRule="auto" w:line="276" w:before="120" w:after="40" w:beforeAutospacing="0" w:afterAutospacing="0"/>
        <w:jc w:val="left"/>
      </w:pPr>
      <w:r>
        <w:rPr>
          <w:rFonts w:ascii="Arial" w:hAnsi="Arial"/>
          <w:b w:val="1"/>
          <w:i w:val="0"/>
          <w:color w:val="1E1E1E"/>
          <w:sz w:val="20"/>
        </w:rPr>
        <w:t>Antigo Testamento (42 Livros)</w:t>
      </w:r>
    </w:p>
    <w:p>
      <w:pPr>
        <w:spacing w:lineRule="auto" w:line="264" w:before="0" w:after="80" w:beforeAutospacing="0" w:afterAutospacing="0"/>
        <w:jc w:val="both"/>
      </w:pPr>
      <w:r>
        <w:rPr>
          <w:rFonts w:ascii="Bookman Old Style" w:hAnsi="Bookman Old Style"/>
          <w:b w:val="0"/>
          <w:i w:val="0"/>
          <w:color w:val="323232"/>
          <w:sz w:val="18"/>
        </w:rPr>
        <w:t>Gênesis — Gn • Êxodo — Éx • Levítico — Lv • Números — Nm • Deuteronômio — Dt • Josué — Js • Juízes — Jz • Rute — Rt • I Samuel — 1Sm • II Samuel — 2Sm • I Reis — 1Rs • II Reis — 2Rs • I Crônicas — 1Cr • II Crônicas — 2Cr • Esdras — Ed • Neemias — Ne • Ester — Et • Jó — Jó • Salmos — Sl • Provérbios — Pv • Eclesiastes — Ec • Cântico dos Cânticos — Ct • Sabedoria de Salomão — Sb • Eclesiástico — Eclo • Isaías — Is • Jeremias — Jr • Lamentações — Lm • Baruque — Br • Ezequiel — Ez • Daniel (com Azarias no cap. 3, Susana no cap. 13 e Bel e o Dragão no cap. 14) — Dn • Oséias — Os • Joel — Jl • Amós — Am • Obadias — Ob • Jonas — Jn • Miquéias — Mq • Naum — Na • Habacuque — Hc • Sofonias — Sf • Ageu — Ag • Zacarias — Zc • Malaquias — Ml</w:t>
      </w:r>
    </w:p>
    <w:p>
      <w:pPr>
        <w:spacing w:lineRule="auto" w:line="276" w:before="120" w:after="40" w:beforeAutospacing="0" w:afterAutospacing="0"/>
        <w:jc w:val="left"/>
      </w:pPr>
      <w:r>
        <w:rPr>
          <w:rFonts w:ascii="Arial" w:hAnsi="Arial"/>
          <w:b w:val="1"/>
          <w:i w:val="0"/>
          <w:color w:val="1E1E1E"/>
          <w:sz w:val="20"/>
        </w:rPr>
        <w:t>Novo Testamento (27 Livros)</w:t>
      </w:r>
    </w:p>
    <w:p>
      <w:pPr>
        <w:spacing w:lineRule="auto" w:line="264" w:before="0" w:after="80" w:beforeAutospacing="0" w:afterAutospacing="0"/>
        <w:jc w:val="both"/>
      </w:pPr>
      <w:r>
        <w:rPr>
          <w:rFonts w:ascii="Bookman Old Style" w:hAnsi="Bookman Old Style"/>
          <w:b w:val="0"/>
          <w:i w:val="0"/>
          <w:color w:val="323232"/>
          <w:sz w:val="18"/>
        </w:rPr>
        <w:t>Mateus — Mt • Marcos — Mc • Lucas — Lc • João — Jo • Atos dos Apóstolos — At • Romanos — Rm • I Coríntios — 1Co • II Coríntios — 2Co • Gálatas — Gl • Efésios — Ef • Filipenses — Fp • Colossenses — Cl • I Tessalonicenses — 1Ts • II Tessalonicenses — 2Ts • I Timóteo — 1Tm • II Timóteo — 2Tm • Tito — Tt • Filemom — Fm • Hebreus — Hb • Tiago — Tg • I Pedro — 1Pe • II Pedro — 2Pe • I João — 1Jo • II João — 2Jo • III João — 3Jo • Judas — Jd • Apocalipse — Ap</w:t>
      </w:r>
    </w:p>
    <w:p/>
    <w:p/>
    <w:p>
      <w:pPr>
        <w:spacing w:lineRule="auto" w:line="240" w:before="280" w:after="60" w:beforeAutospacing="0" w:afterAutospacing="0"/>
        <w:jc w:val="center"/>
      </w:pPr>
      <w:r>
        <w:br w:type="page"/>
      </w:r>
      <w:r>
        <w:rPr>
          <w:rFonts w:ascii="Arial" w:hAnsi="Arial"/>
          <w:b w:val="1"/>
          <w:sz w:val="30"/>
        </w:rPr>
        <w:t>CONFISSÃO DE FÉ UNOTEÍSTA</w:t>
      </w:r>
    </w:p>
    <w:p>
      <w:pPr>
        <w:spacing w:lineRule="auto" w:line="240" w:before="0" w:after="280" w:beforeAutospacing="0" w:afterAutospacing="0"/>
        <w:jc w:val="center"/>
      </w:pPr>
      <w:r>
        <w:rPr>
          <w:rFonts w:ascii="Bookman Old Style" w:hAnsi="Bookman Old Style"/>
          <w:i w:val="1"/>
          <w:sz w:val="24"/>
        </w:rPr>
        <w:t>Síntese dos 12 Artigos de Fé</w:t>
      </w:r>
    </w:p>
    <w:p>
      <w:pPr>
        <w:spacing w:lineRule="auto" w:line="276" w:before="180" w:after="40" w:beforeAutospacing="0" w:afterAutospacing="0"/>
        <w:jc w:val="left"/>
        <w:rPr>
          <w:sz w:val="20"/>
          <w:szCs w:val="20"/>
        </w:rPr>
      </w:pPr>
      <w:r>
        <w:rPr>
          <w:rFonts w:ascii="Bookman Old Style" w:hAnsi="Bookman Old Style"/>
          <w:b w:val="1"/>
          <w:sz w:val="20"/>
          <w:szCs w:val="20"/>
        </w:rPr>
        <w:t>Artigo 1 — Um só Deus</w:t>
      </w:r>
    </w:p>
    <w:p>
      <w:pPr>
        <w:spacing w:lineRule="auto" w:line="276" w:before="0" w:after="100" w:beforeAutospacing="0" w:afterAutospacing="0"/>
        <w:jc w:val="both"/>
        <w:rPr>
          <w:sz w:val="20"/>
          <w:szCs w:val="20"/>
        </w:rPr>
      </w:pPr>
      <w:r>
        <w:rPr>
          <w:rFonts w:ascii="Bookman Old Style" w:hAnsi="Bookman Old Style"/>
          <w:sz w:val="20"/>
          <w:szCs w:val="20"/>
        </w:rPr>
        <w:t>Cremos em um só Deus e Pai de todos, que é o Espírito, a Consciência eterna, uma só Pessoa divina, que permeia todas as coisas, possui vontade própria e julga todas as coisas segundo a sua vontade.</w:t>
      </w:r>
    </w:p>
    <w:p>
      <w:pPr>
        <w:spacing w:lineRule="auto" w:line="276" w:before="180" w:after="40" w:beforeAutospacing="0" w:afterAutospacing="0"/>
        <w:jc w:val="left"/>
        <w:rPr>
          <w:sz w:val="20"/>
          <w:szCs w:val="20"/>
        </w:rPr>
      </w:pPr>
      <w:r>
        <w:rPr>
          <w:rFonts w:ascii="Bookman Old Style" w:hAnsi="Bookman Old Style"/>
          <w:b w:val="1"/>
          <w:sz w:val="20"/>
          <w:szCs w:val="20"/>
        </w:rPr>
        <w:t>Artigo 2 — O Espírito de Deus</w:t>
      </w:r>
    </w:p>
    <w:p>
      <w:pPr>
        <w:spacing w:lineRule="auto" w:line="276" w:before="0" w:after="100" w:beforeAutospacing="0" w:afterAutospacing="0"/>
        <w:jc w:val="both"/>
        <w:rPr>
          <w:sz w:val="20"/>
          <w:szCs w:val="20"/>
        </w:rPr>
      </w:pPr>
      <w:r>
        <w:rPr>
          <w:rFonts w:ascii="Bookman Old Style" w:hAnsi="Bookman Old Style"/>
          <w:sz w:val="20"/>
          <w:szCs w:val="20"/>
        </w:rPr>
        <w:t>Cremos que o Espírito é a própria Consciência divina, e que não há outro Espírito divino além daquele que é Deus. Deus é Espírito e existe eternamente como Consciência.</w:t>
      </w:r>
    </w:p>
    <w:p>
      <w:pPr>
        <w:spacing w:lineRule="auto" w:line="276" w:before="180" w:after="40" w:beforeAutospacing="0" w:afterAutospacing="0"/>
        <w:jc w:val="left"/>
        <w:rPr>
          <w:sz w:val="20"/>
          <w:szCs w:val="20"/>
        </w:rPr>
      </w:pPr>
      <w:r>
        <w:rPr>
          <w:rFonts w:ascii="Bookman Old Style" w:hAnsi="Bookman Old Style"/>
          <w:b w:val="1"/>
          <w:sz w:val="20"/>
          <w:szCs w:val="20"/>
        </w:rPr>
        <w:t>Artigo 3 — O Logos e a Sabedoria</w:t>
      </w:r>
    </w:p>
    <w:p>
      <w:pPr>
        <w:spacing w:lineRule="auto" w:line="276" w:before="0" w:after="100" w:beforeAutospacing="0" w:afterAutospacing="0"/>
        <w:jc w:val="both"/>
        <w:rPr>
          <w:sz w:val="20"/>
          <w:szCs w:val="20"/>
        </w:rPr>
      </w:pPr>
      <w:r>
        <w:rPr>
          <w:rFonts w:ascii="Bookman Old Style" w:hAnsi="Bookman Old Style"/>
          <w:sz w:val="20"/>
          <w:szCs w:val="20"/>
        </w:rPr>
        <w:t>Cremos que Deus se manifesta na criação por meio do Ser criado chamado Logos, Palavra e Sabedoria, que possui mente e corpo espiritual e é o portador e a manifestação pessoal da Consciência divina.</w:t>
      </w:r>
    </w:p>
    <w:p>
      <w:pPr>
        <w:spacing w:lineRule="auto" w:line="276" w:before="180" w:after="40" w:beforeAutospacing="0" w:afterAutospacing="0"/>
        <w:jc w:val="left"/>
        <w:rPr>
          <w:sz w:val="20"/>
          <w:szCs w:val="20"/>
        </w:rPr>
      </w:pPr>
      <w:r>
        <w:rPr>
          <w:rFonts w:ascii="Bookman Old Style" w:hAnsi="Bookman Old Style"/>
          <w:b w:val="1"/>
          <w:sz w:val="20"/>
          <w:szCs w:val="20"/>
        </w:rPr>
        <w:t>Artigo 4 — A manifestação de Deus</w:t>
      </w:r>
    </w:p>
    <w:p>
      <w:pPr>
        <w:spacing w:lineRule="auto" w:line="276" w:before="0" w:after="100" w:beforeAutospacing="0" w:afterAutospacing="0"/>
        <w:jc w:val="both"/>
        <w:rPr>
          <w:sz w:val="20"/>
          <w:szCs w:val="20"/>
        </w:rPr>
      </w:pPr>
      <w:r>
        <w:rPr>
          <w:rFonts w:ascii="Bookman Old Style" w:hAnsi="Bookman Old Style"/>
          <w:sz w:val="20"/>
          <w:szCs w:val="20"/>
        </w:rPr>
        <w:t>Cremos que, por ser manifestação da própria Consciência divina, o Logos é chamado pelos nomes Logos, Palavra, Sabedoria, Verbo e Espírito, e que o nome YHWH, próprio da Consciência divina, também lhe é atribuído por ser a manifestação pessoal de Deus.</w:t>
      </w:r>
    </w:p>
    <w:p>
      <w:pPr>
        <w:spacing w:lineRule="auto" w:line="276" w:before="180" w:after="40" w:beforeAutospacing="0" w:afterAutospacing="0"/>
        <w:jc w:val="left"/>
        <w:rPr>
          <w:sz w:val="20"/>
          <w:szCs w:val="20"/>
        </w:rPr>
      </w:pPr>
      <w:r>
        <w:rPr>
          <w:rFonts w:ascii="Bookman Old Style" w:hAnsi="Bookman Old Style"/>
          <w:b w:val="1"/>
          <w:sz w:val="20"/>
          <w:szCs w:val="20"/>
        </w:rPr>
        <w:t>Artigo 5 — A criação e o corpo espiritual</w:t>
      </w:r>
    </w:p>
    <w:p>
      <w:pPr>
        <w:spacing w:lineRule="auto" w:line="276" w:before="0" w:after="100" w:beforeAutospacing="0" w:afterAutospacing="0"/>
        <w:jc w:val="both"/>
        <w:rPr>
          <w:sz w:val="20"/>
          <w:szCs w:val="20"/>
        </w:rPr>
      </w:pPr>
      <w:r>
        <w:rPr>
          <w:rFonts w:ascii="Bookman Old Style" w:hAnsi="Bookman Old Style"/>
          <w:sz w:val="20"/>
          <w:szCs w:val="20"/>
        </w:rPr>
        <w:t>Cremos que o Logos é o meio pelo qual Deus se relaciona com a criação, e que seu corpo espiritual é incorruptível. Cremos que Deus preparou também para os homens uma habitação espiritual, pela qual o corpo perecível será revestido daquilo que é imperecível.</w:t>
      </w:r>
    </w:p>
    <w:p>
      <w:pPr>
        <w:spacing w:lineRule="auto" w:line="276" w:before="180" w:after="40" w:beforeAutospacing="0" w:afterAutospacing="0"/>
        <w:jc w:val="left"/>
        <w:rPr>
          <w:sz w:val="20"/>
          <w:szCs w:val="20"/>
        </w:rPr>
      </w:pPr>
      <w:r>
        <w:rPr>
          <w:rFonts w:ascii="Bookman Old Style" w:hAnsi="Bookman Old Style"/>
          <w:b w:val="1"/>
          <w:sz w:val="20"/>
          <w:szCs w:val="20"/>
        </w:rPr>
        <w:t>Artigo 6 — A encarnação</w:t>
      </w:r>
    </w:p>
    <w:p>
      <w:pPr>
        <w:spacing w:lineRule="auto" w:line="276" w:before="0" w:after="100" w:beforeAutospacing="0" w:afterAutospacing="0"/>
        <w:jc w:val="both"/>
        <w:rPr>
          <w:sz w:val="20"/>
          <w:szCs w:val="20"/>
        </w:rPr>
      </w:pPr>
      <w:r>
        <w:rPr>
          <w:rFonts w:ascii="Bookman Old Style" w:hAnsi="Bookman Old Style"/>
          <w:sz w:val="20"/>
          <w:szCs w:val="20"/>
        </w:rPr>
        <w:t>Cremos que a mesma Consciência divina, que é o Espírito, o Logos, a Palavra e a Sabedoria, encarnou no homem Jesus. O Verbo se fez carne e passou a manifestar-se por meio de uma mente e de um corpo humanos.</w:t>
      </w:r>
    </w:p>
    <w:p>
      <w:pPr>
        <w:spacing w:lineRule="auto" w:line="276" w:before="180" w:after="40" w:beforeAutospacing="0" w:afterAutospacing="0"/>
        <w:jc w:val="left"/>
        <w:rPr>
          <w:sz w:val="20"/>
          <w:szCs w:val="20"/>
        </w:rPr>
      </w:pPr>
      <w:r>
        <w:rPr>
          <w:rFonts w:ascii="Bookman Old Style" w:hAnsi="Bookman Old Style"/>
          <w:b w:val="1"/>
          <w:sz w:val="20"/>
          <w:szCs w:val="20"/>
        </w:rPr>
        <w:t>Artigo 7 — Jesus Cristo</w:t>
      </w:r>
    </w:p>
    <w:p>
      <w:pPr>
        <w:spacing w:lineRule="auto" w:line="276" w:before="0" w:after="100" w:beforeAutospacing="0" w:afterAutospacing="0"/>
        <w:jc w:val="both"/>
        <w:rPr>
          <w:sz w:val="20"/>
          <w:szCs w:val="20"/>
        </w:rPr>
      </w:pPr>
      <w:r>
        <w:rPr>
          <w:rFonts w:ascii="Bookman Old Style" w:hAnsi="Bookman Old Style"/>
          <w:sz w:val="20"/>
          <w:szCs w:val="20"/>
        </w:rPr>
        <w:t>Cremos que Jesus é verdadeiramente homem: o Messias, o Filho do Homem, o Profeta e o Filho de Deus. Nele habita e se manifesta a própria Consciência divina, sem que exista uma segunda Pessoa divina.</w:t>
      </w:r>
    </w:p>
    <w:p>
      <w:pPr>
        <w:spacing w:lineRule="auto" w:line="276" w:before="180" w:after="40" w:beforeAutospacing="0" w:afterAutospacing="0"/>
        <w:jc w:val="left"/>
        <w:rPr>
          <w:sz w:val="20"/>
          <w:szCs w:val="20"/>
        </w:rPr>
      </w:pPr>
      <w:r>
        <w:rPr>
          <w:rFonts w:ascii="Bookman Old Style" w:hAnsi="Bookman Old Style"/>
          <w:b w:val="1"/>
          <w:sz w:val="20"/>
          <w:szCs w:val="20"/>
        </w:rPr>
        <w:t>Artigo 8 — O Unigênito</w:t>
      </w:r>
    </w:p>
    <w:p>
      <w:pPr>
        <w:spacing w:lineRule="auto" w:line="276" w:before="0" w:after="100" w:beforeAutospacing="0" w:afterAutospacing="0"/>
        <w:jc w:val="both"/>
        <w:rPr>
          <w:sz w:val="20"/>
          <w:szCs w:val="20"/>
        </w:rPr>
      </w:pPr>
      <w:r>
        <w:rPr>
          <w:rFonts w:ascii="Bookman Old Style" w:hAnsi="Bookman Old Style"/>
          <w:sz w:val="20"/>
          <w:szCs w:val="20"/>
        </w:rPr>
        <w:t>Cremos que o Espírito passa a ser conhecido como Unigênito do Pai e ser chamado filho de Deus, por que o homem no qual a Consciência divina se encarnou e por meio do qual Deus se tornou conhecido em forma humana. Como Unigênito, pois em sua encarnação ele recebe do Pai a herança, as promessas, a autoridade, a honra e a glória.</w:t>
      </w:r>
    </w:p>
    <w:p>
      <w:pPr>
        <w:spacing w:lineRule="auto" w:line="276" w:before="180" w:after="40" w:beforeAutospacing="0" w:afterAutospacing="0"/>
        <w:jc w:val="left"/>
        <w:rPr>
          <w:sz w:val="20"/>
          <w:szCs w:val="20"/>
        </w:rPr>
      </w:pPr>
      <w:r>
        <w:rPr>
          <w:rFonts w:ascii="Bookman Old Style" w:hAnsi="Bookman Old Style"/>
          <w:b w:val="1"/>
          <w:sz w:val="20"/>
          <w:szCs w:val="20"/>
        </w:rPr>
        <w:t>Artigo 9 — O nome de Deus em Cristo</w:t>
      </w:r>
    </w:p>
    <w:p>
      <w:pPr>
        <w:spacing w:lineRule="auto" w:line="276" w:before="0" w:after="100" w:beforeAutospacing="0" w:afterAutospacing="0"/>
        <w:jc w:val="both"/>
        <w:rPr>
          <w:sz w:val="20"/>
          <w:szCs w:val="20"/>
        </w:rPr>
      </w:pPr>
      <w:r>
        <w:rPr>
          <w:rFonts w:ascii="Bookman Old Style" w:hAnsi="Bookman Old Style"/>
          <w:sz w:val="20"/>
          <w:szCs w:val="20"/>
        </w:rPr>
        <w:t>Cremos que Deus deu a Jesus o seu próprio nome, pois o nome daquele que é Deus é atribuído ao homem por meio do qual Deus se manifesta. Por isso, Jesus é identificado com os nomes e títulos próprios da manifestação divina: Logos, Palavra, Sabedoria, Verbo, Espírito e YHWH.</w:t>
      </w:r>
    </w:p>
    <w:p>
      <w:pPr>
        <w:spacing w:lineRule="auto" w:line="276" w:before="180" w:after="40" w:beforeAutospacing="0" w:afterAutospacing="0"/>
        <w:jc w:val="left"/>
        <w:rPr>
          <w:sz w:val="20"/>
          <w:szCs w:val="20"/>
        </w:rPr>
      </w:pPr>
      <w:r>
        <w:rPr>
          <w:rFonts w:ascii="Bookman Old Style" w:hAnsi="Bookman Old Style"/>
          <w:b w:val="1"/>
          <w:sz w:val="20"/>
          <w:szCs w:val="20"/>
        </w:rPr>
        <w:t>Artigo 10 — Morte e ressurreição</w:t>
      </w:r>
    </w:p>
    <w:p>
      <w:pPr>
        <w:spacing w:lineRule="auto" w:line="276" w:before="0" w:after="100" w:beforeAutospacing="0" w:afterAutospacing="0"/>
        <w:jc w:val="both"/>
        <w:rPr>
          <w:sz w:val="20"/>
          <w:szCs w:val="20"/>
        </w:rPr>
      </w:pPr>
      <w:r>
        <w:rPr>
          <w:rFonts w:ascii="Bookman Old Style" w:hAnsi="Bookman Old Style"/>
          <w:sz w:val="20"/>
          <w:szCs w:val="20"/>
        </w:rPr>
        <w:t>Cremos que Jesus morreu verdadeiramente segundo a carne e ressuscitou dentre os mortos. Na ressurreição, seu corpo perecível foi revestido e glorificado pelo corpo espiritual incorruptível, tornando-se o princípio e modelo da ressurreição dos homens.</w:t>
      </w:r>
    </w:p>
    <w:p>
      <w:pPr>
        <w:spacing w:lineRule="auto" w:line="276" w:before="180" w:after="40" w:beforeAutospacing="0" w:afterAutospacing="0"/>
        <w:jc w:val="left"/>
        <w:rPr>
          <w:sz w:val="20"/>
          <w:szCs w:val="20"/>
        </w:rPr>
      </w:pPr>
      <w:r>
        <w:rPr>
          <w:rFonts w:ascii="Bookman Old Style" w:hAnsi="Bookman Old Style"/>
          <w:b w:val="1"/>
          <w:sz w:val="20"/>
          <w:szCs w:val="20"/>
        </w:rPr>
        <w:t>Artigo 11 — O Espírito nos homens</w:t>
      </w:r>
    </w:p>
    <w:p>
      <w:pPr>
        <w:spacing w:lineRule="auto" w:line="276" w:before="0" w:after="100" w:beforeAutospacing="0" w:afterAutospacing="0"/>
        <w:jc w:val="both"/>
        <w:rPr>
          <w:sz w:val="20"/>
          <w:szCs w:val="20"/>
        </w:rPr>
      </w:pPr>
      <w:r>
        <w:rPr>
          <w:rFonts w:ascii="Bookman Old Style" w:hAnsi="Bookman Old Style"/>
          <w:sz w:val="20"/>
          <w:szCs w:val="20"/>
        </w:rPr>
        <w:t>Cremos que o Espírito de Deus habita nos que pertencem a Deus. Nos homens, o Espírito não constitui uma segunda Pessoa divina, mas é a própria Consciência divina comunicada e presente neles os auxiliando e ensinando-lhes as verdades, os juízos e a certeza da fé. Em Cristo, porém, essa mesma Consciência divina encarnou constituindo seu ser.</w:t>
      </w:r>
    </w:p>
    <w:p>
      <w:pPr>
        <w:spacing w:lineRule="auto" w:line="276" w:before="180" w:after="40" w:beforeAutospacing="0" w:afterAutospacing="0"/>
        <w:jc w:val="left"/>
        <w:rPr>
          <w:sz w:val="20"/>
          <w:szCs w:val="20"/>
        </w:rPr>
      </w:pPr>
      <w:r>
        <w:rPr>
          <w:rFonts w:ascii="Bookman Old Style" w:hAnsi="Bookman Old Style"/>
          <w:b w:val="1"/>
          <w:sz w:val="20"/>
          <w:szCs w:val="20"/>
        </w:rPr>
        <w:t>Artigo 12 — Salvação e ressurreição</w:t>
      </w:r>
    </w:p>
    <w:p>
      <w:pPr>
        <w:spacing w:lineRule="auto" w:line="276" w:before="0" w:after="100" w:beforeAutospacing="0" w:afterAutospacing="0"/>
        <w:jc w:val="both"/>
        <w:rPr>
          <w:sz w:val="20"/>
          <w:szCs w:val="20"/>
        </w:rPr>
      </w:pPr>
      <w:r>
        <w:rPr>
          <w:rFonts w:ascii="Bookman Old Style" w:hAnsi="Bookman Old Style"/>
          <w:sz w:val="20"/>
          <w:szCs w:val="20"/>
        </w:rPr>
        <w:t>Cremos que Deus oferece salvação a todos os homens por meio de Cristo. A fé é dom de Deus, e o homem deve crer para receber aquilo que Deus oferece. Aquele que recebe a fé e crê é justificado, selado pelo Espírito da Verdade e guardado por Deus. Na ressurreição, receberá um corpo espiritual incorruptível, preparado por Deus, conforme o modelo de Cristo.</w:t>
      </w:r>
    </w:p>
    <w:p/>
    <w:p>
      <w:pPr>
        <w:spacing w:lineRule="auto" w:line="240" w:before="280" w:after="60" w:beforeAutospacing="0" w:afterAutospacing="0"/>
        <w:jc w:val="center"/>
        <w:rPr>
          <w:rFonts w:ascii="Arial" w:hAnsi="Arial"/>
          <w:b w:val="1"/>
          <w:sz w:val="30"/>
        </w:rPr>
      </w:pPr>
    </w:p>
    <w:p>
      <w:pPr>
        <w:spacing w:lineRule="auto" w:line="240" w:before="280" w:after="60" w:beforeAutospacing="0" w:afterAutospacing="0"/>
        <w:jc w:val="center"/>
        <w:rPr>
          <w:rFonts w:ascii="Arial" w:hAnsi="Arial"/>
          <w:b w:val="1"/>
          <w:sz w:val="30"/>
        </w:rPr>
      </w:pPr>
    </w:p>
    <w:p>
      <w:pPr>
        <w:spacing w:lineRule="auto" w:line="240" w:before="280" w:after="60" w:beforeAutospacing="0" w:afterAutospacing="0"/>
        <w:jc w:val="center"/>
        <w:rPr>
          <w:rFonts w:ascii="Arial" w:hAnsi="Arial"/>
          <w:b w:val="1"/>
          <w:sz w:val="30"/>
        </w:rPr>
      </w:pPr>
    </w:p>
    <w:p>
      <w:pPr>
        <w:spacing w:lineRule="auto" w:line="240" w:before="280" w:after="60" w:beforeAutospacing="0" w:afterAutospacing="0"/>
        <w:jc w:val="center"/>
      </w:pPr>
      <w:r>
        <w:rPr>
          <w:rFonts w:ascii="Arial" w:hAnsi="Arial"/>
          <w:b w:val="1"/>
          <w:sz w:val="30"/>
        </w:rPr>
        <w:t>TEOLOGIA UNOTEÍSTA</w:t>
      </w:r>
    </w:p>
    <w:p>
      <w:pPr>
        <w:spacing w:lineRule="auto" w:line="240" w:before="0" w:after="280" w:beforeAutospacing="0" w:afterAutospacing="0"/>
        <w:jc w:val="center"/>
      </w:pPr>
      <w:r>
        <w:rPr>
          <w:rFonts w:ascii="Bookman Old Style" w:hAnsi="Bookman Old Style"/>
          <w:i w:val="1"/>
          <w:sz w:val="24"/>
        </w:rPr>
        <w:t>Os Três Axiomas Fundamentais: Ontológico, Econômico e Cristológico</w:t>
      </w:r>
    </w:p>
    <w:p>
      <w:pPr>
        <w:spacing w:lineRule="auto" w:line="276" w:before="240" w:after="80" w:beforeAutospacing="0" w:afterAutospacing="0"/>
        <w:jc w:val="left"/>
      </w:pPr>
      <w:r>
        <w:rPr>
          <w:rFonts w:ascii="Arial" w:hAnsi="Arial"/>
          <w:b w:val="1"/>
          <w:sz w:val="24"/>
        </w:rPr>
        <w:t>Axioma Ontológico</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Ontologicamente, Deus é o Espírito, a Consciência eterna que permeia todas as coisas, possui vontade própria e julga todas as coisas segundo a sua vontade.</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“Ouve, Israel: o Senhor nosso Deus é um.” Há uma só Consciência e uma só Pessoa divina.</w:t>
      </w:r>
    </w:p>
    <w:p>
      <w:pPr>
        <w:spacing w:lineRule="auto" w:line="276" w:before="240" w:after="80" w:beforeAutospacing="0" w:afterAutospacing="0"/>
        <w:jc w:val="left"/>
      </w:pPr>
      <w:r>
        <w:rPr>
          <w:rFonts w:ascii="Arial" w:hAnsi="Arial"/>
          <w:b w:val="1"/>
          <w:sz w:val="24"/>
        </w:rPr>
        <w:t>Axioma Econômico</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Economicamente, Deus é o Ser criado chamado Sabedoria e Palavra (Logos), por meio do qual a Consciência divina se manifesta e estabelece sua relação com o mundo criado.</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Esse Ser divino constitui a mente e o corpo espiritual por meio dos quais a Consciência divina se manifesta na realidade criada.</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Deus, sendo Espírito e Consciência, necessitou de uma mente e de um corpo espiritual para mediar sua relação com a criação. Esse Ser é, portanto, a manifestação pessoal da Consciência divina: o Logos, a Razão e a Palavra de Deus.</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Por isso, é dito: “No princípio era o Logos, o Logos estava com Deus, e o Logos era divino.”</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Os nomes Logos, Sabedoria, Palavra e Espírito são atribuídos a esse Ser porque ele é o portador da Consciência divina — sendo essa própria Consciência verdadeiramente Logos, Sabedoria, Palavra e Espírito. Por isso, esses nomes também designam sua manifestação pessoal: o Ser por meio do qual Deus se manifesta e se relaciona com a criação.</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Da mesma forma, o nome YHWH pertence propriamente à Consciência divina, mas é atribuído ao Ser divino manifestado, por ser ele a manifestação pessoal dessa Consciência. Assim, o nome daquele que é Deus é também aplicado àquele por meio de quem Deus se manifesta.</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O corpo espiritual desse Ser é incorruptível e constitui o revestimento pelo qual a Consciência divina pode manifestar-se na criação espiritual</w:t>
      </w:r>
      <w:r>
        <w:rPr>
          <w:rFonts w:ascii="Bookman Old Style" w:hAnsi="Bookman Old Style"/>
          <w:b w:val="0"/>
          <w:bCs w:val="0"/>
          <w:sz w:val="21"/>
        </w:rPr>
        <w:t xml:space="preserve">. Na </w:t>
      </w:r>
      <w:r>
        <w:rPr>
          <w:rFonts w:ascii="Bookman Old Style" w:hAnsi="Bookman Old Style"/>
          <w:b w:val="0"/>
          <w:bCs w:val="0"/>
          <w:sz w:val="20"/>
          <w:szCs w:val="20"/>
        </w:rPr>
        <w:t>ressurreição de Cristo, esse corpo espiritual reveste e glorifica o corpo físico, revestindo o que é perecível daquilo que é imperecível.</w:t>
      </w:r>
    </w:p>
    <w:p>
      <w:pPr>
        <w:spacing w:lineRule="auto" w:line="276" w:before="0" w:after="100" w:beforeAutospacing="0" w:afterAutospacing="0"/>
        <w:jc w:val="both"/>
      </w:pPr>
      <w:r>
        <w:rPr>
          <w:rFonts w:ascii="Bookman Old Style" w:hAnsi="Bookman Old Style"/>
          <w:b w:val="0"/>
          <w:bCs w:val="0"/>
          <w:sz w:val="20"/>
          <w:szCs w:val="20"/>
        </w:rPr>
        <w:t>Da mesma forma, os seres humanos receberão corpos espirituais preparados por Deus. É nesse sentido que Paulo fala de “um edifício de Deus, uma casa não feita por mãos humanas”, e da necessidade de revestir o nosso tabernáculo terreno com aquilo que é celestial.</w:t>
      </w:r>
    </w:p>
    <w:p>
      <w:pPr>
        <w:spacing w:lineRule="auto" w:line="276" w:before="240" w:after="80" w:beforeAutospacing="0" w:afterAutospacing="0"/>
        <w:jc w:val="left"/>
      </w:pPr>
      <w:r>
        <w:rPr>
          <w:rFonts w:ascii="Arial" w:hAnsi="Arial"/>
          <w:b w:val="1"/>
          <w:sz w:val="24"/>
        </w:rPr>
        <w:t>Axioma Cristológico</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Assim como o nome YHWH pertence propriamente à Consciência divina, mas é atribuído ao Ser divino manifestado por ser ele a manifestação pessoal dessa Consciência, o mesmo princípio se aplica à encarnação.</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A Consciência divina, que é o Espírito, o Logos, a Palavra, a Sabedoria e o próprio Deus, encarnou no ser humano Jesus. Ao assumir a humanidade, o Verbo se fez carne, passando a manifestar-se por meio de uma mente e de um corpo humanos.</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Por isso, a Consciência divina é vista como Unigênito do Pai, pois o ser humano no qual essa Consciência se encarnou é aquele por meio de quem Deus se tornou conhecido em forma humana. Jesus é o Messias, o Profeta, o Filho do Homem e o Filho de Deus, aquele que recebe de Deus a herança e as promessas, segundo a compreensão judaica do filho unigênito que herda tudo de seu pai.</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Assim como a manifestação divina é chamada Logos, Sabedoria, Palavra, Verbo, Espírito e YHWH, esses nomes também são atribuídos a Jesus, porque nele está encarnada a mesma Consciência divina. Por isso, Deus lhe dá o seu próprio nome: o nome daquele que é Deus é atribuído ao homem por meio do qual Deus se manifesta.</w:t>
      </w:r>
    </w:p>
    <w:p>
      <w:pPr>
        <w:spacing w:lineRule="auto" w:line="276" w:before="0" w:after="100" w:beforeAutospacing="0" w:afterAutospacing="0"/>
        <w:jc w:val="both"/>
        <w:rPr>
          <w:b w:val="0"/>
          <w:bCs w:val="0"/>
          <w:sz w:val="20"/>
          <w:szCs w:val="20"/>
        </w:rPr>
      </w:pPr>
      <w:r>
        <w:rPr>
          <w:rFonts w:ascii="Bookman Old Style" w:hAnsi="Bookman Old Style"/>
          <w:b w:val="0"/>
          <w:bCs w:val="0"/>
          <w:sz w:val="20"/>
          <w:szCs w:val="20"/>
        </w:rPr>
        <w:t>Na ressurreição, o corpo espiritual do Logos reveste o corpo físico de Jesus, glorificando-o e tornando incorruptível aquilo que era perecível. Assim, Cristo torna-se também o modelo daquilo que ocorrerá com os homens: o corpo perecível será revestido pelo corpo espiritual e incorruptível preparado por Deus.</w:t>
      </w:r>
    </w:p>
    <w:p>
      <w:pPr>
        <w:jc w:val="center"/>
      </w:pPr>
      <w:r>
        <w:br w:type="page"/>
      </w:r>
      <w:r>
        <w:rPr>
          <w:rFonts w:ascii="Arial" w:hAnsi="Arial"/>
          <w:b w:val="1"/>
          <w:sz w:val="28"/>
        </w:rPr>
        <w:t>COMMUNICATIO IDIOMATUM</w:t>
      </w:r>
    </w:p>
    <w:p>
      <w:pPr>
        <w:spacing w:lineRule="auto" w:line="276" w:before="40" w:after="200" w:beforeAutospacing="0" w:afterAutospacing="0"/>
        <w:jc w:val="center"/>
      </w:pPr>
      <w:r>
        <w:rPr>
          <w:rFonts w:ascii="Bookman Old Style" w:hAnsi="Bookman Old Style"/>
          <w:i w:val="1"/>
          <w:sz w:val="21"/>
        </w:rPr>
        <w:t>A Comunicação dos Nomes, Títulos e Atributos: Da Consciência Divina ao Logos e a Jesus Cristo</w:t>
      </w:r>
    </w:p>
    <w:p>
      <w:pPr>
        <w:spacing w:lineRule="auto" w:line="276" w:before="180" w:after="40" w:beforeAutospacing="0" w:afterAutospacing="0"/>
        <w:jc w:val="left"/>
      </w:pPr>
      <w:r>
        <w:rPr>
          <w:rFonts w:ascii="Arial" w:hAnsi="Arial"/>
          <w:b w:val="1"/>
          <w:sz w:val="23"/>
        </w:rPr>
        <w:t>1. O que é a Communicatio Idiomatum</w:t>
      </w:r>
    </w:p>
    <w:p>
      <w:pPr>
        <w:spacing w:lineRule="auto" w:line="276" w:before="40" w:after="60" w:beforeAutospacing="0" w:afterAutospacing="0"/>
        <w:jc w:val="both"/>
      </w:pPr>
      <w:r>
        <w:rPr>
          <w:rFonts w:ascii="Bookman Old Style" w:hAnsi="Bookman Old Style"/>
          <w:sz w:val="20"/>
        </w:rPr>
        <w:t>Communicatio idiomatum significa “comunicação das propriedades” ou “comunicação dos atributos”.</w:t>
      </w:r>
    </w:p>
    <w:p>
      <w:pPr>
        <w:spacing w:lineRule="auto" w:line="276" w:before="40" w:after="60" w:beforeAutospacing="0" w:afterAutospacing="0"/>
        <w:jc w:val="both"/>
      </w:pPr>
      <w:r>
        <w:rPr>
          <w:rFonts w:ascii="Bookman Old Style" w:hAnsi="Bookman Old Style"/>
          <w:sz w:val="20"/>
        </w:rPr>
        <w:t>No entendimento Unoteísta, esse princípio explica a relação entre Deus, sua Consciência, o Logos, o Ser divino e Jesus Cristo, especialmente quanto à comunicação de nomes, títulos, atributos e ações.</w:t>
      </w:r>
    </w:p>
    <w:p>
      <w:pPr>
        <w:spacing w:lineRule="auto" w:line="276" w:before="40" w:after="60" w:beforeAutospacing="0" w:afterAutospacing="0"/>
        <w:jc w:val="both"/>
      </w:pPr>
      <w:r>
        <w:rPr>
          <w:rFonts w:ascii="Bookman Old Style" w:hAnsi="Bookman Old Style"/>
          <w:sz w:val="20"/>
        </w:rPr>
        <w:t>A estrutura fundamental é:</w:t>
      </w:r>
    </w:p>
    <w:p>
      <w:pPr>
        <w:spacing w:lineRule="auto" w:line="276" w:before="60" w:after="80" w:beforeAutospacing="0" w:afterAutospacing="0"/>
        <w:jc w:val="center"/>
      </w:pPr>
      <w:r>
        <w:rPr>
          <w:rFonts w:ascii="Bookman Old Style" w:hAnsi="Bookman Old Style"/>
          <w:b w:val="1"/>
          <w:sz w:val="20"/>
        </w:rPr>
        <w:t>Deus → Consciência → Espírito → Logos → divindade</w:t>
      </w:r>
    </w:p>
    <w:p>
      <w:pPr>
        <w:spacing w:lineRule="auto" w:line="276" w:before="40" w:after="60" w:beforeAutospacing="0" w:afterAutospacing="0"/>
        <w:jc w:val="both"/>
      </w:pPr>
      <w:r>
        <w:rPr>
          <w:rFonts w:ascii="Bookman Old Style" w:hAnsi="Bookman Old Style"/>
          <w:sz w:val="20"/>
        </w:rPr>
        <w:t>Esses termos não designam diferentes Pessoas divinas.</w:t>
      </w:r>
    </w:p>
    <w:p>
      <w:pPr>
        <w:spacing w:lineRule="auto" w:line="276" w:before="40" w:after="60" w:beforeAutospacing="0" w:afterAutospacing="0"/>
        <w:jc w:val="both"/>
      </w:pPr>
      <w:r>
        <w:rPr>
          <w:rFonts w:ascii="Bookman Old Style" w:hAnsi="Bookman Old Style"/>
          <w:sz w:val="20"/>
        </w:rPr>
        <w:t>A Consciência divina é o próprio Logos, o próprio Espírito e a própria divindade.</w:t>
      </w:r>
    </w:p>
    <w:p>
      <w:pPr>
        <w:spacing w:lineRule="auto" w:line="276" w:before="40" w:after="60" w:beforeAutospacing="0" w:afterAutospacing="0"/>
        <w:jc w:val="both"/>
      </w:pPr>
      <w:r>
        <w:rPr>
          <w:rFonts w:ascii="Bookman Old Style" w:hAnsi="Bookman Old Style"/>
          <w:sz w:val="20"/>
        </w:rPr>
        <w:t>Essa Consciência divina constitui o Ser divino manifestado. Por isso, aquilo que pertence à Consciência divina é comunicado ao Ser que ela constitui.</w:t>
      </w:r>
    </w:p>
    <w:p>
      <w:pPr>
        <w:spacing w:lineRule="auto" w:line="276" w:before="180" w:after="40" w:beforeAutospacing="0" w:afterAutospacing="0"/>
        <w:jc w:val="left"/>
      </w:pPr>
      <w:r>
        <w:rPr>
          <w:rFonts w:ascii="Arial" w:hAnsi="Arial"/>
          <w:b w:val="1"/>
          <w:sz w:val="23"/>
        </w:rPr>
        <w:t>2. A Consciência divina constitui o Ser</w:t>
      </w:r>
    </w:p>
    <w:p>
      <w:pPr>
        <w:spacing w:lineRule="auto" w:line="276" w:before="40" w:after="60" w:beforeAutospacing="0" w:afterAutospacing="0"/>
        <w:jc w:val="both"/>
      </w:pPr>
      <w:r>
        <w:rPr>
          <w:rFonts w:ascii="Bookman Old Style" w:hAnsi="Bookman Old Style"/>
          <w:sz w:val="20"/>
        </w:rPr>
        <w:t>Deus é Espírito e Consciência eterna.</w:t>
      </w:r>
    </w:p>
    <w:p>
      <w:pPr>
        <w:spacing w:lineRule="auto" w:line="276" w:before="40" w:after="60" w:beforeAutospacing="0" w:afterAutospacing="0"/>
        <w:jc w:val="both"/>
      </w:pPr>
      <w:r>
        <w:rPr>
          <w:rFonts w:ascii="Bookman Old Style" w:hAnsi="Bookman Old Style"/>
          <w:sz w:val="20"/>
        </w:rPr>
        <w:t>Quando Deus se manifesta na realidade criada, sua própria Consciência constitui o Ser divino por meio do qual Ele se manifesta.</w:t>
      </w:r>
    </w:p>
    <w:p>
      <w:pPr>
        <w:spacing w:lineRule="auto" w:line="276" w:before="40" w:after="60" w:beforeAutospacing="0" w:afterAutospacing="0"/>
        <w:jc w:val="both"/>
      </w:pPr>
      <w:r>
        <w:rPr>
          <w:rFonts w:ascii="Bookman Old Style" w:hAnsi="Bookman Old Style"/>
          <w:sz w:val="20"/>
        </w:rPr>
        <w:t>Assim:</w:t>
      </w:r>
    </w:p>
    <w:p>
      <w:pPr>
        <w:spacing w:lineRule="auto" w:line="276" w:before="80" w:after="80" w:beforeAutospacing="0" w:afterAutospacing="0"/>
        <w:ind w:left="432" w:right="432"/>
        <w:jc w:val="center"/>
      </w:pPr>
      <w:r>
        <w:rPr>
          <w:rFonts w:ascii="Bookman Old Style" w:hAnsi="Bookman Old Style"/>
          <w:b w:val="1"/>
          <w:sz w:val="19"/>
        </w:rPr>
        <w:t>“A Consciência divina constitui o Ser; e, por constituí-lo, comunica-lhe sua própria identidade, seus nomes, títulos e atributos.”</w:t>
      </w:r>
    </w:p>
    <w:p>
      <w:pPr>
        <w:spacing w:lineRule="auto" w:line="276" w:before="40" w:after="60" w:beforeAutospacing="0" w:afterAutospacing="0"/>
        <w:jc w:val="both"/>
      </w:pPr>
      <w:r>
        <w:rPr>
          <w:rFonts w:ascii="Bookman Old Style" w:hAnsi="Bookman Old Style"/>
          <w:sz w:val="20"/>
        </w:rPr>
        <w:t>Por isso, o Ser constituído pela Consciência divina é chamado: Deus, Logos, Palavra, Verbo, Sabedoria e Espírito.</w:t>
      </w:r>
    </w:p>
    <w:p>
      <w:pPr>
        <w:spacing w:lineRule="auto" w:line="276" w:before="40" w:after="60" w:beforeAutospacing="0" w:afterAutospacing="0"/>
        <w:jc w:val="both"/>
      </w:pPr>
      <w:r>
        <w:rPr>
          <w:rFonts w:ascii="Bookman Old Style" w:hAnsi="Bookman Old Style"/>
          <w:sz w:val="20"/>
        </w:rPr>
        <w:t>Não porque existam várias Pessoas ou várias divindades, mas porque a própria Consciência divina constitui esse Ser e nele se manifesta.</w:t>
      </w:r>
    </w:p>
    <w:p>
      <w:pPr>
        <w:spacing w:lineRule="auto" w:line="276" w:before="180" w:after="40" w:beforeAutospacing="0" w:afterAutospacing="0"/>
        <w:jc w:val="left"/>
      </w:pPr>
      <w:r>
        <w:rPr>
          <w:rFonts w:ascii="Arial" w:hAnsi="Arial"/>
          <w:b w:val="1"/>
          <w:sz w:val="23"/>
        </w:rPr>
        <w:t>3. O Logos é a própria Consciência divina</w:t>
      </w:r>
    </w:p>
    <w:p>
      <w:pPr>
        <w:spacing w:lineRule="auto" w:line="276" w:before="40" w:after="60" w:beforeAutospacing="0" w:afterAutospacing="0"/>
        <w:jc w:val="both"/>
      </w:pPr>
      <w:r>
        <w:rPr>
          <w:rFonts w:ascii="Bookman Old Style" w:hAnsi="Bookman Old Style"/>
          <w:sz w:val="20"/>
        </w:rPr>
        <w:t>O Logos não é uma Pessoa diferente da Consciência divina.</w:t>
      </w:r>
    </w:p>
    <w:p>
      <w:pPr>
        <w:spacing w:lineRule="auto" w:line="276" w:before="40" w:after="60" w:beforeAutospacing="0" w:afterAutospacing="0"/>
        <w:jc w:val="both"/>
      </w:pPr>
      <w:r>
        <w:rPr>
          <w:rFonts w:ascii="Bookman Old Style" w:hAnsi="Bookman Old Style"/>
          <w:sz w:val="20"/>
        </w:rPr>
        <w:t>O Logos é a Consciência divina enquanto manifesta e constitui o Ser divino.</w:t>
      </w:r>
    </w:p>
    <w:p>
      <w:pPr>
        <w:spacing w:lineRule="auto" w:line="276" w:before="40" w:after="60" w:beforeAutospacing="0" w:afterAutospacing="0"/>
        <w:jc w:val="both"/>
      </w:pPr>
      <w:r>
        <w:rPr>
          <w:rFonts w:ascii="Bookman Old Style" w:hAnsi="Bookman Old Style"/>
          <w:sz w:val="20"/>
        </w:rPr>
        <w:t>Portanto:</w:t>
      </w:r>
    </w:p>
    <w:p>
      <w:pPr>
        <w:spacing w:lineRule="auto" w:line="276" w:before="60" w:after="80" w:beforeAutospacing="0" w:afterAutospacing="0"/>
        <w:jc w:val="center"/>
      </w:pPr>
      <w:r>
        <w:rPr>
          <w:rFonts w:ascii="Bookman Old Style" w:hAnsi="Bookman Old Style"/>
          <w:b w:val="1"/>
          <w:sz w:val="20"/>
        </w:rPr>
        <w:t>Deus é a Consciência • A Consciência é o Espírito • O Espírito é o Logos • O Logos é a manifestação da divindade no Ser que ele constitui</w:t>
      </w:r>
    </w:p>
    <w:p>
      <w:pPr>
        <w:spacing w:lineRule="auto" w:line="276" w:before="40" w:after="60" w:beforeAutospacing="0" w:afterAutospacing="0"/>
        <w:jc w:val="both"/>
      </w:pPr>
      <w:r>
        <w:rPr>
          <w:rFonts w:ascii="Bookman Old Style" w:hAnsi="Bookman Old Style"/>
          <w:sz w:val="20"/>
        </w:rPr>
        <w:t>Por isso, quando o Ser divino é chamado de Logos, o nome não está sendo aplicado a ele como algo externo.</w:t>
      </w:r>
    </w:p>
    <w:p>
      <w:pPr>
        <w:spacing w:lineRule="auto" w:line="276" w:before="40" w:after="60" w:beforeAutospacing="0" w:afterAutospacing="0"/>
        <w:jc w:val="both"/>
      </w:pPr>
      <w:r>
        <w:rPr>
          <w:rFonts w:ascii="Bookman Old Style" w:hAnsi="Bookman Old Style"/>
          <w:sz w:val="20"/>
        </w:rPr>
        <w:t>Ele é chamado Logos porque o próprio Logos — a própria Consciência divina — constitui o seu ser.</w:t>
      </w:r>
    </w:p>
    <w:p>
      <w:pPr>
        <w:spacing w:lineRule="auto" w:line="276" w:before="180" w:after="40" w:beforeAutospacing="0" w:afterAutospacing="0"/>
        <w:jc w:val="left"/>
      </w:pPr>
      <w:r>
        <w:rPr>
          <w:rFonts w:ascii="Arial" w:hAnsi="Arial"/>
          <w:b w:val="1"/>
          <w:sz w:val="23"/>
        </w:rPr>
        <w:t>4. Por que o Ser divino é chamado Deus</w:t>
      </w:r>
    </w:p>
    <w:p>
      <w:pPr>
        <w:spacing w:lineRule="auto" w:line="276" w:before="40" w:after="60" w:beforeAutospacing="0" w:afterAutospacing="0"/>
        <w:jc w:val="both"/>
      </w:pPr>
      <w:r>
        <w:rPr>
          <w:rFonts w:ascii="Bookman Old Style" w:hAnsi="Bookman Old Style"/>
          <w:sz w:val="20"/>
        </w:rPr>
        <w:t>O Ser divino pode ser chamado Deus porque a própria divindade está nele.</w:t>
      </w:r>
    </w:p>
    <w:p>
      <w:pPr>
        <w:spacing w:lineRule="auto" w:line="276" w:before="40" w:after="60" w:beforeAutospacing="0" w:afterAutospacing="0"/>
        <w:jc w:val="both"/>
      </w:pPr>
      <w:r>
        <w:rPr>
          <w:rFonts w:ascii="Bookman Old Style" w:hAnsi="Bookman Old Style"/>
          <w:sz w:val="20"/>
        </w:rPr>
        <w:t>A relação não é: Deus ≠ Ser divino. Nem: duas Pessoas divinas.</w:t>
      </w:r>
    </w:p>
    <w:p>
      <w:pPr>
        <w:spacing w:lineRule="auto" w:line="276" w:before="40" w:after="60" w:beforeAutospacing="0" w:afterAutospacing="0"/>
        <w:jc w:val="both"/>
      </w:pPr>
      <w:r>
        <w:rPr>
          <w:rFonts w:ascii="Bookman Old Style" w:hAnsi="Bookman Old Style"/>
          <w:sz w:val="20"/>
        </w:rPr>
        <w:t>A relação é: Deus, que é Consciência, constitui e manifesta-se no Ser divino.</w:t>
      </w:r>
    </w:p>
    <w:p>
      <w:pPr>
        <w:spacing w:lineRule="auto" w:line="276" w:before="40" w:after="60" w:beforeAutospacing="0" w:afterAutospacing="0"/>
        <w:jc w:val="both"/>
      </w:pPr>
      <w:r>
        <w:rPr>
          <w:rFonts w:ascii="Bookman Old Style" w:hAnsi="Bookman Old Style"/>
          <w:sz w:val="20"/>
        </w:rPr>
        <w:t>Por isso, o nome e os atributos daquele que é Deus podem ser atribuídos ao Ser constituído por sua Consciência.</w:t>
      </w:r>
    </w:p>
    <w:p>
      <w:pPr>
        <w:spacing w:lineRule="auto" w:line="276" w:before="40" w:after="60" w:beforeAutospacing="0" w:afterAutospacing="0"/>
        <w:jc w:val="both"/>
      </w:pPr>
      <w:r>
        <w:rPr>
          <w:rFonts w:ascii="Bookman Old Style" w:hAnsi="Bookman Old Style"/>
          <w:sz w:val="20"/>
        </w:rPr>
        <w:t>O Ser é chamado Deus porque Deus está nele e o constitui por sua própria Consciência.</w:t>
      </w:r>
    </w:p>
    <w:p>
      <w:pPr>
        <w:spacing w:lineRule="auto" w:line="276" w:before="180" w:after="40" w:beforeAutospacing="0" w:afterAutospacing="0"/>
        <w:jc w:val="left"/>
      </w:pPr>
      <w:r>
        <w:rPr>
          <w:rFonts w:ascii="Arial" w:hAnsi="Arial"/>
          <w:b w:val="1"/>
          <w:sz w:val="23"/>
        </w:rPr>
        <w:t>5. A comunicação dos nomes</w:t>
      </w:r>
    </w:p>
    <w:p>
      <w:pPr>
        <w:spacing w:lineRule="auto" w:line="276" w:before="40" w:after="60" w:beforeAutospacing="0" w:afterAutospacing="0"/>
        <w:jc w:val="both"/>
      </w:pPr>
      <w:r>
        <w:rPr>
          <w:rFonts w:ascii="Bookman Old Style" w:hAnsi="Bookman Old Style"/>
          <w:sz w:val="20"/>
        </w:rPr>
        <w:t>O mesmo princípio explica a comunicação dos nomes.</w:t>
      </w:r>
    </w:p>
    <w:p>
      <w:pPr>
        <w:spacing w:lineRule="auto" w:line="276" w:before="40" w:after="60" w:beforeAutospacing="0" w:afterAutospacing="0"/>
        <w:jc w:val="both"/>
      </w:pPr>
      <w:r>
        <w:rPr>
          <w:rFonts w:ascii="Bookman Old Style" w:hAnsi="Bookman Old Style"/>
          <w:sz w:val="20"/>
        </w:rPr>
        <w:t>O nome Deus pertence propriamente à Consciência divina, mas é atribuído ao Ser que essa Consciência constitui.</w:t>
      </w:r>
    </w:p>
    <w:p>
      <w:pPr>
        <w:spacing w:lineRule="auto" w:line="276" w:before="40" w:after="60" w:beforeAutospacing="0" w:afterAutospacing="0"/>
        <w:jc w:val="both"/>
      </w:pPr>
      <w:r>
        <w:rPr>
          <w:rFonts w:ascii="Bookman Old Style" w:hAnsi="Bookman Old Style"/>
          <w:sz w:val="20"/>
        </w:rPr>
        <w:t>O nome Logos pertence à própria Consciência divina e, por isso, é atribuído ao Ser que ela constitui.</w:t>
      </w:r>
    </w:p>
    <w:p>
      <w:pPr>
        <w:spacing w:lineRule="auto" w:line="276" w:before="40" w:after="60" w:beforeAutospacing="0" w:afterAutospacing="0"/>
        <w:jc w:val="both"/>
      </w:pPr>
      <w:r>
        <w:rPr>
          <w:rFonts w:ascii="Bookman Old Style" w:hAnsi="Bookman Old Style"/>
          <w:sz w:val="20"/>
        </w:rPr>
        <w:t>Da mesma forma:</w:t>
      </w:r>
    </w:p>
    <w:p>
      <w:pPr>
        <w:spacing w:lineRule="auto" w:line="276" w:before="60" w:after="80" w:beforeAutospacing="0" w:afterAutospacing="0"/>
        <w:jc w:val="center"/>
      </w:pPr>
      <w:r>
        <w:rPr>
          <w:rFonts w:ascii="Bookman Old Style" w:hAnsi="Bookman Old Style"/>
          <w:b w:val="1"/>
          <w:sz w:val="20"/>
        </w:rPr>
        <w:t>Consciência divina → constitui o Ser → comunica o nome Logos e o nome Deus</w:t>
      </w:r>
    </w:p>
    <w:p>
      <w:pPr>
        <w:spacing w:lineRule="auto" w:line="276" w:before="40" w:after="60" w:beforeAutospacing="0" w:afterAutospacing="0"/>
        <w:jc w:val="both"/>
      </w:pPr>
      <w:r>
        <w:rPr>
          <w:rFonts w:ascii="Bookman Old Style" w:hAnsi="Bookman Old Style"/>
          <w:sz w:val="20"/>
        </w:rPr>
        <w:t>Assim, o Ser divino pode ser chamado simultaneamente de: Deus, Logos, Palavra, Verbo, Sabedoria e Espírito.</w:t>
      </w:r>
    </w:p>
    <w:p>
      <w:pPr>
        <w:spacing w:lineRule="auto" w:line="276" w:before="40" w:after="60" w:beforeAutospacing="0" w:afterAutospacing="0"/>
        <w:jc w:val="both"/>
      </w:pPr>
      <w:r>
        <w:rPr>
          <w:rFonts w:ascii="Bookman Old Style" w:hAnsi="Bookman Old Style"/>
          <w:sz w:val="20"/>
        </w:rPr>
        <w:t>Esses nomes apontam para a relação entre a Consciência divina e o Ser que ela constitui.</w:t>
      </w:r>
    </w:p>
    <w:p>
      <w:pPr>
        <w:spacing w:lineRule="auto" w:line="276" w:before="180" w:after="40" w:beforeAutospacing="0" w:afterAutospacing="0"/>
        <w:jc w:val="left"/>
      </w:pPr>
      <w:r>
        <w:rPr>
          <w:rFonts w:ascii="Arial" w:hAnsi="Arial"/>
          <w:b w:val="1"/>
          <w:sz w:val="23"/>
        </w:rPr>
        <w:t>6. A comunicação na encarnação</w:t>
      </w:r>
    </w:p>
    <w:p>
      <w:pPr>
        <w:spacing w:lineRule="auto" w:line="276" w:before="40" w:after="60" w:beforeAutospacing="0" w:afterAutospacing="0"/>
        <w:jc w:val="both"/>
      </w:pPr>
      <w:r>
        <w:rPr>
          <w:rFonts w:ascii="Bookman Old Style" w:hAnsi="Bookman Old Style"/>
          <w:sz w:val="20"/>
        </w:rPr>
        <w:t>O mesmo princípio ocorre na encarnação.</w:t>
      </w:r>
    </w:p>
    <w:p>
      <w:pPr>
        <w:spacing w:lineRule="auto" w:line="276" w:before="40" w:after="60" w:beforeAutospacing="0" w:afterAutospacing="0"/>
        <w:jc w:val="both"/>
      </w:pPr>
      <w:r>
        <w:rPr>
          <w:rFonts w:ascii="Bookman Old Style" w:hAnsi="Bookman Old Style"/>
          <w:sz w:val="20"/>
        </w:rPr>
        <w:t>O Logos — que é a própria Consciência divina — encarna no homem Jesus.</w:t>
      </w:r>
    </w:p>
    <w:p>
      <w:pPr>
        <w:spacing w:lineRule="auto" w:line="276" w:before="40" w:after="60" w:beforeAutospacing="0" w:afterAutospacing="0"/>
        <w:jc w:val="both"/>
      </w:pPr>
      <w:r>
        <w:rPr>
          <w:rFonts w:ascii="Bookman Old Style" w:hAnsi="Bookman Old Style"/>
          <w:sz w:val="20"/>
        </w:rPr>
        <w:t>Portanto: Consciência divina / Logos → constitui e habita em Jesus → Jesus é chamado Logos.</w:t>
      </w:r>
    </w:p>
    <w:p>
      <w:pPr>
        <w:spacing w:lineRule="auto" w:line="276" w:before="40" w:after="60" w:beforeAutospacing="0" w:afterAutospacing="0"/>
        <w:jc w:val="both"/>
      </w:pPr>
      <w:r>
        <w:rPr>
          <w:rFonts w:ascii="Bookman Old Style" w:hAnsi="Bookman Old Style"/>
          <w:sz w:val="20"/>
        </w:rPr>
        <w:t>• Jesus é chamado Logos porque o Logos está nele.</w:t>
      </w:r>
      <w:r>
        <w:rPr>
          <w:rFonts w:ascii="Bookman Old Style" w:hAnsi="Bookman Old Style"/>
          <w:sz w:val="20"/>
        </w:rPr>
        <w:br w:type="textWrapping"/>
      </w:r>
      <w:r>
        <w:rPr>
          <w:rFonts w:ascii="Bookman Old Style" w:hAnsi="Bookman Old Style"/>
          <w:sz w:val="20"/>
        </w:rPr>
        <w:t>• Jesus é chamado Deus porque a própria divindade está nele.</w:t>
      </w:r>
      <w:r>
        <w:rPr>
          <w:rFonts w:ascii="Bookman Old Style" w:hAnsi="Bookman Old Style"/>
          <w:sz w:val="20"/>
        </w:rPr>
        <w:br w:type="textWrapping"/>
      </w:r>
      <w:r>
        <w:rPr>
          <w:rFonts w:ascii="Bookman Old Style" w:hAnsi="Bookman Old Style"/>
          <w:sz w:val="20"/>
        </w:rPr>
        <w:t>• Jesus é chamado Sabedoria porque a Sabedoria divina está nele.</w:t>
      </w:r>
      <w:r>
        <w:rPr>
          <w:rFonts w:ascii="Bookman Old Style" w:hAnsi="Bookman Old Style"/>
          <w:sz w:val="20"/>
        </w:rPr>
        <w:br w:type="textWrapping"/>
      </w:r>
      <w:r>
        <w:rPr>
          <w:rFonts w:ascii="Bookman Old Style" w:hAnsi="Bookman Old Style"/>
          <w:sz w:val="20"/>
        </w:rPr>
        <w:t>• Jesus é chamado Palavra porque a Palavra divina está nele.</w:t>
      </w:r>
      <w:r>
        <w:rPr>
          <w:rFonts w:ascii="Bookman Old Style" w:hAnsi="Bookman Old Style"/>
          <w:sz w:val="20"/>
        </w:rPr>
        <w:br w:type="textWrapping"/>
      </w:r>
      <w:r>
        <w:rPr>
          <w:rFonts w:ascii="Bookman Old Style" w:hAnsi="Bookman Old Style"/>
          <w:sz w:val="20"/>
        </w:rPr>
        <w:t>• Jesus é chamado Espírito porque o Espírito divino está nele.</w:t>
      </w:r>
    </w:p>
    <w:p>
      <w:pPr>
        <w:spacing w:lineRule="auto" w:line="276" w:before="40" w:after="60" w:beforeAutospacing="0" w:afterAutospacing="0"/>
        <w:jc w:val="both"/>
      </w:pPr>
      <w:r>
        <w:rPr>
          <w:rFonts w:ascii="Bookman Old Style" w:hAnsi="Bookman Old Style"/>
          <w:sz w:val="20"/>
        </w:rPr>
        <w:t>A comunicação não ocorre porque Jesus seja uma segunda Pessoa divina, mas porque a própria Consciência divina constitui e manifesta-se nele.</w:t>
      </w:r>
    </w:p>
    <w:p>
      <w:pPr>
        <w:spacing w:lineRule="auto" w:line="276" w:before="180" w:after="40" w:beforeAutospacing="0" w:afterAutospacing="0"/>
        <w:jc w:val="left"/>
      </w:pPr>
      <w:r>
        <w:rPr>
          <w:rFonts w:ascii="Arial" w:hAnsi="Arial"/>
          <w:b w:val="1"/>
          <w:sz w:val="23"/>
        </w:rPr>
        <w:t>7. A comunicação dos títulos</w:t>
      </w:r>
    </w:p>
    <w:p>
      <w:pPr>
        <w:spacing w:lineRule="auto" w:line="276" w:before="40" w:after="60" w:beforeAutospacing="0" w:afterAutospacing="0"/>
        <w:jc w:val="both"/>
      </w:pPr>
      <w:r>
        <w:rPr>
          <w:rFonts w:ascii="Bookman Old Style" w:hAnsi="Bookman Old Style"/>
          <w:sz w:val="20"/>
        </w:rPr>
        <w:t>Os títulos também são comunicados pela mesma relação.</w:t>
      </w:r>
    </w:p>
    <w:p>
      <w:pPr>
        <w:spacing w:lineRule="auto" w:line="276" w:before="40" w:after="60" w:beforeAutospacing="0" w:afterAutospacing="0"/>
        <w:jc w:val="both"/>
      </w:pPr>
      <w:r>
        <w:rPr>
          <w:rFonts w:ascii="Bookman Old Style" w:hAnsi="Bookman Old Style"/>
          <w:sz w:val="20"/>
        </w:rPr>
        <w:t>O Logos é Sabedoria porque a Consciência divina é a Sabedoria que se manifesta. Quando essa Consciência se manifesta em Jesus, Jesus é chamado Sabedoria.</w:t>
      </w:r>
    </w:p>
    <w:p>
      <w:pPr>
        <w:spacing w:lineRule="auto" w:line="276" w:before="40" w:after="60" w:beforeAutospacing="0" w:afterAutospacing="0"/>
        <w:jc w:val="both"/>
      </w:pPr>
      <w:r>
        <w:rPr>
          <w:rFonts w:ascii="Bookman Old Style" w:hAnsi="Bookman Old Style"/>
          <w:sz w:val="20"/>
        </w:rPr>
        <w:t>O Logos é Palavra porque a Consciência divina se expressa como Palavra. Quando essa Consciência se manifesta em Jesus, Jesus é chamado Palavra ou Verbo.</w:t>
      </w:r>
    </w:p>
    <w:p>
      <w:pPr>
        <w:spacing w:lineRule="auto" w:line="276" w:before="40" w:after="60" w:beforeAutospacing="0" w:afterAutospacing="0"/>
        <w:jc w:val="both"/>
      </w:pPr>
      <w:r>
        <w:rPr>
          <w:rFonts w:ascii="Bookman Old Style" w:hAnsi="Bookman Old Style"/>
          <w:sz w:val="20"/>
        </w:rPr>
        <w:t>O Logos, ao encarnar-se, passa a ser chamado Filho e é conhecido como Unigênito.</w:t>
      </w:r>
    </w:p>
    <w:p>
      <w:pPr>
        <w:spacing w:lineRule="auto" w:line="276" w:before="40" w:after="60" w:beforeAutospacing="0" w:afterAutospacing="0"/>
        <w:jc w:val="both"/>
      </w:pPr>
      <w:r>
        <w:rPr>
          <w:rFonts w:ascii="Bookman Old Style" w:hAnsi="Bookman Old Style"/>
          <w:sz w:val="20"/>
        </w:rPr>
        <w:t>Assim:</w:t>
      </w:r>
    </w:p>
    <w:p>
      <w:pPr>
        <w:spacing w:lineRule="auto" w:line="276" w:before="60" w:after="80" w:beforeAutospacing="0" w:afterAutospacing="0"/>
        <w:jc w:val="center"/>
      </w:pPr>
      <w:r>
        <w:rPr>
          <w:rFonts w:ascii="Bookman Old Style" w:hAnsi="Bookman Old Style"/>
          <w:b w:val="1"/>
          <w:sz w:val="20"/>
        </w:rPr>
        <w:t>Logos → encarna-se em Jesus → é chamado Filho → é conhecido como Unigênito → é proclamado Cristo.</w:t>
      </w:r>
    </w:p>
    <w:p>
      <w:pPr>
        <w:spacing w:lineRule="auto" w:line="276" w:before="180" w:after="40" w:beforeAutospacing="0" w:afterAutospacing="0"/>
        <w:jc w:val="left"/>
      </w:pPr>
      <w:r>
        <w:rPr>
          <w:rFonts w:ascii="Arial" w:hAnsi="Arial"/>
          <w:b w:val="1"/>
          <w:sz w:val="23"/>
        </w:rPr>
        <w:t>8. A comunicação dos atributos</w:t>
      </w:r>
    </w:p>
    <w:p>
      <w:pPr>
        <w:spacing w:lineRule="auto" w:line="276" w:before="40" w:after="60" w:beforeAutospacing="0" w:afterAutospacing="0"/>
        <w:jc w:val="both"/>
      </w:pPr>
      <w:r>
        <w:rPr>
          <w:rFonts w:ascii="Bookman Old Style" w:hAnsi="Bookman Old Style"/>
          <w:sz w:val="20"/>
        </w:rPr>
        <w:t>A comunicação também alcança os atributos e as ações.</w:t>
      </w:r>
    </w:p>
    <w:p>
      <w:pPr>
        <w:spacing w:lineRule="auto" w:line="276" w:before="40" w:after="60" w:beforeAutospacing="0" w:afterAutospacing="0"/>
        <w:jc w:val="both"/>
      </w:pPr>
      <w:r>
        <w:rPr>
          <w:rFonts w:ascii="Bookman Old Style" w:hAnsi="Bookman Old Style"/>
          <w:sz w:val="20"/>
        </w:rPr>
        <w:t>Aquilo que pertence à Consciência divina pode ser manifestado e atribuído àquele que ela constitui.</w:t>
      </w:r>
    </w:p>
    <w:p>
      <w:pPr>
        <w:spacing w:lineRule="auto" w:line="276" w:before="40" w:after="60" w:beforeAutospacing="0" w:afterAutospacing="0"/>
        <w:jc w:val="both"/>
      </w:pPr>
      <w:r>
        <w:rPr>
          <w:rFonts w:ascii="Bookman Old Style" w:hAnsi="Bookman Old Style"/>
          <w:sz w:val="20"/>
        </w:rPr>
        <w:t>Por isso, Jesus pode ser apresentado como aquele que: revela Deus; manifesta a vontade de Deus; possui a Sabedoria divina; fala as palavras de Deus; manifesta o poder de Deus; recebe o nome de Deus; revela o Pai.</w:t>
      </w:r>
    </w:p>
    <w:p>
      <w:pPr>
        <w:spacing w:lineRule="auto" w:line="276" w:before="40" w:after="60" w:beforeAutospacing="0" w:afterAutospacing="0"/>
        <w:jc w:val="both"/>
      </w:pPr>
      <w:r>
        <w:rPr>
          <w:rFonts w:ascii="Bookman Old Style" w:hAnsi="Bookman Old Style"/>
          <w:sz w:val="20"/>
        </w:rPr>
        <w:t>Ao mesmo tempo, aquilo que acontece na humanidade de Jesus pode ser atribuído ao Cristo em sua totalidade: Jesus nasceu; Jesus sofreu; Jesus morreu; Jesus ressuscitou; Jesus foi glorificado.</w:t>
      </w:r>
    </w:p>
    <w:p>
      <w:pPr>
        <w:spacing w:lineRule="auto" w:line="276" w:before="40" w:after="60" w:beforeAutospacing="0" w:afterAutospacing="0"/>
        <w:jc w:val="both"/>
      </w:pPr>
      <w:r>
        <w:rPr>
          <w:rFonts w:ascii="Bookman Old Style" w:hAnsi="Bookman Old Style"/>
          <w:sz w:val="20"/>
        </w:rPr>
        <w:t>A morte pertence à sua condição humana e corporal. Ela não significa que a Consciência divina deixou de existir.</w:t>
      </w:r>
    </w:p>
    <w:p>
      <w:pPr>
        <w:spacing w:lineRule="auto" w:line="276" w:before="180" w:after="40" w:beforeAutospacing="0" w:afterAutospacing="0"/>
        <w:jc w:val="left"/>
      </w:pPr>
      <w:r>
        <w:rPr>
          <w:rFonts w:ascii="Arial" w:hAnsi="Arial"/>
          <w:b w:val="1"/>
          <w:sz w:val="23"/>
        </w:rPr>
        <w:t>9. Uma só Consciência</w:t>
      </w:r>
    </w:p>
    <w:p>
      <w:pPr>
        <w:spacing w:lineRule="auto" w:line="276" w:before="40" w:after="60" w:beforeAutospacing="0" w:afterAutospacing="0"/>
        <w:jc w:val="both"/>
      </w:pPr>
      <w:r>
        <w:rPr>
          <w:rFonts w:ascii="Bookman Old Style" w:hAnsi="Bookman Old Style"/>
          <w:sz w:val="20"/>
        </w:rPr>
        <w:t>A communicatio idiomatum não cria uma segunda Consciência divina.</w:t>
      </w:r>
    </w:p>
    <w:p>
      <w:pPr>
        <w:spacing w:lineRule="auto" w:line="276" w:before="40" w:after="60" w:beforeAutospacing="0" w:afterAutospacing="0"/>
        <w:jc w:val="both"/>
      </w:pPr>
      <w:r>
        <w:rPr>
          <w:rFonts w:ascii="Bookman Old Style" w:hAnsi="Bookman Old Style"/>
          <w:sz w:val="20"/>
        </w:rPr>
        <w:t>Há: um só Deus • uma só Consciência • um só Espírito • uma só divindade • uma só Pessoa divina.</w:t>
      </w:r>
    </w:p>
    <w:p>
      <w:pPr>
        <w:spacing w:lineRule="auto" w:line="276" w:before="40" w:after="60" w:beforeAutospacing="0" w:afterAutospacing="0"/>
        <w:jc w:val="both"/>
      </w:pPr>
      <w:r>
        <w:rPr>
          <w:rFonts w:ascii="Bookman Old Style" w:hAnsi="Bookman Old Style"/>
          <w:sz w:val="20"/>
        </w:rPr>
        <w:t>Essa única Consciência divina pode constituir e manifestar-se em um Ser divino e, posteriormente, encarnar-se em Jesus.</w:t>
      </w:r>
    </w:p>
    <w:p>
      <w:pPr>
        <w:spacing w:lineRule="auto" w:line="276" w:before="40" w:after="60" w:beforeAutospacing="0" w:afterAutospacing="0"/>
        <w:jc w:val="both"/>
      </w:pPr>
      <w:r>
        <w:rPr>
          <w:rFonts w:ascii="Bookman Old Style" w:hAnsi="Bookman Old Style"/>
          <w:sz w:val="20"/>
        </w:rPr>
        <w:t>Portanto, a comunicação dos nomes e atributos não significa multiplicação da divindade. Significa manifestação da mesma divindade naquilo que ela constitui.</w:t>
      </w:r>
    </w:p>
    <w:p>
      <w:pPr>
        <w:spacing w:lineRule="auto" w:line="276" w:before="180" w:after="40" w:beforeAutospacing="0" w:afterAutospacing="0"/>
        <w:jc w:val="left"/>
      </w:pPr>
      <w:r>
        <w:rPr>
          <w:rFonts w:ascii="Arial" w:hAnsi="Arial"/>
          <w:b w:val="1"/>
          <w:sz w:val="23"/>
        </w:rPr>
        <w:t>10. Fórmula Unoteísta</w:t>
      </w:r>
    </w:p>
    <w:p>
      <w:pPr>
        <w:spacing w:lineRule="auto" w:line="276" w:before="40" w:after="60" w:beforeAutospacing="0" w:afterAutospacing="0"/>
        <w:jc w:val="both"/>
        <w:rPr>
          <w:sz w:val="20"/>
          <w:szCs w:val="20"/>
        </w:rPr>
      </w:pPr>
      <w:r>
        <w:rPr>
          <w:rFonts w:ascii="Bookman Old Style" w:hAnsi="Bookman Old Style"/>
          <w:sz w:val="20"/>
          <w:szCs w:val="20"/>
        </w:rPr>
        <w:t>A relação pode ser resumida assim:</w:t>
      </w:r>
    </w:p>
    <w:p>
      <w:pPr>
        <w:spacing w:lineRule="auto" w:line="276" w:before="80" w:after="80" w:beforeAutospacing="0" w:afterAutospacing="0"/>
        <w:ind w:left="432" w:right="432"/>
        <w:jc w:val="center"/>
        <w:rPr>
          <w:sz w:val="20"/>
          <w:szCs w:val="20"/>
        </w:rPr>
      </w:pPr>
      <w:r>
        <w:rPr>
          <w:rFonts w:ascii="Bookman Old Style" w:hAnsi="Bookman Old Style"/>
          <w:b w:val="1"/>
          <w:sz w:val="20"/>
          <w:szCs w:val="20"/>
        </w:rPr>
        <w:t>“Deus é a Consciência eterna. A Consciência é o Espírito e o Logos. O Logos, sendo a própria Consciência divina, constitui o Ser divino e comunica a ele os nomes, títulos e atributos da divindade. Quando o Logos se encarna em Jesus, a mesma Consciência divina constitui e manifesta-se nele; por isso Jesus é chamado Logos, Deus, Palavra, Sabedoria, Espírito, Filho, Unigênito e Cristo.”</w:t>
      </w:r>
      <w:r>
        <w:rPr>
          <w:rFonts w:ascii="Bookman Old Style" w:hAnsi="Bookman Old Style"/>
          <w:b w:val="1"/>
          <w:sz w:val="20"/>
          <w:szCs w:val="20"/>
        </w:rPr>
        <w:br w:type="textWrapping"/>
      </w:r>
      <w:r>
        <w:rPr>
          <w:rFonts w:ascii="Bookman Old Style" w:hAnsi="Bookman Old Style"/>
          <w:i w:val="1"/>
          <w:sz w:val="20"/>
          <w:szCs w:val="20"/>
        </w:rPr>
        <w:t>— Síntese Hermenêutica Unoteísta</w:t>
      </w:r>
    </w:p>
    <w:p>
      <w:pPr>
        <w:spacing w:before="0" w:after="0" w:beforeAutospacing="0" w:afterAutospacing="0"/>
        <w:jc w:val="left"/>
      </w:pPr>
      <w:r>
        <w:rPr>
          <w:rFonts w:ascii="Bookman Old Style" w:hAnsi="Bookman Old Style"/>
          <w:sz w:val="20"/>
          <w:szCs w:val="20"/>
        </w:rPr>
        <w:t>Assim, a communicatio idiomatum explica por que os nomes, títulos e atributos da divindade podem ser atribuídos ao Ser divino e, na encarnação, a Jesus Cristo: porque a própria Consciência divina — Deus, Espírito, Logos e divindade — constitui e se manifesta nesses seres.</w:t>
      </w:r>
    </w:p>
    <w:p>
      <w:pPr>
        <w:spacing w:lineRule="auto" w:line="276" w:before="280" w:after="80" w:beforeAutospacing="0" w:afterAutospacing="0"/>
        <w:jc w:val="center"/>
        <w:rPr>
          <w:rFonts w:ascii="Arial" w:hAnsi="Arial"/>
          <w:b w:val="1"/>
          <w:sz w:val="30"/>
        </w:rPr>
      </w:pPr>
    </w:p>
    <w:p>
      <w:pPr>
        <w:spacing w:lineRule="auto" w:line="276" w:before="280" w:after="60" w:beforeAutospacing="0" w:afterAutospacing="0"/>
        <w:jc w:val="center"/>
      </w:pPr>
      <w:r>
        <w:rPr>
          <w:rFonts w:ascii="Arial" w:hAnsi="Arial"/>
          <w:b w:val="1"/>
          <w:sz w:val="28"/>
        </w:rPr>
        <w:t>A FORMA DA CONSCIÊNCIA</w:t>
      </w:r>
    </w:p>
    <w:p>
      <w:pPr>
        <w:spacing w:lineRule="auto" w:line="276" w:before="40" w:after="200" w:beforeAutospacing="0" w:afterAutospacing="0"/>
        <w:jc w:val="center"/>
      </w:pPr>
      <w:r>
        <w:rPr>
          <w:rFonts w:ascii="Bookman Old Style" w:hAnsi="Bookman Old Style"/>
          <w:i w:val="1"/>
          <w:sz w:val="21"/>
        </w:rPr>
        <w:t>A Distinção entre as Consciências — A Vontade Racional, o Conhecimento e a Singularidade de Cristo</w:t>
      </w:r>
    </w:p>
    <w:p>
      <w:pPr>
        <w:spacing w:lineRule="auto" w:line="276" w:before="180" w:after="40" w:beforeAutospacing="0" w:afterAutospacing="0"/>
        <w:jc w:val="left"/>
      </w:pPr>
      <w:r>
        <w:rPr>
          <w:rFonts w:ascii="Arial" w:hAnsi="Arial"/>
          <w:b w:val="1"/>
          <w:sz w:val="23"/>
        </w:rPr>
        <w:t>1. O que é a Forma da Consciência</w:t>
      </w:r>
    </w:p>
    <w:p>
      <w:pPr>
        <w:spacing w:lineRule="auto" w:line="276" w:before="40" w:after="60" w:beforeAutospacing="0" w:afterAutospacing="0"/>
        <w:jc w:val="both"/>
      </w:pPr>
      <w:r>
        <w:rPr>
          <w:rFonts w:ascii="Bookman Old Style" w:hAnsi="Bookman Old Style"/>
          <w:sz w:val="20"/>
        </w:rPr>
        <w:t>Cremos que toda pessoa é uma Consciência, e que cada consciência possui uma forma particular de relacionar-se com aquilo que conhece.</w:t>
      </w:r>
    </w:p>
    <w:p>
      <w:pPr>
        <w:spacing w:lineRule="auto" w:line="276" w:before="40" w:after="60" w:beforeAutospacing="0" w:afterAutospacing="0"/>
        <w:jc w:val="both"/>
      </w:pPr>
      <w:r>
        <w:rPr>
          <w:rFonts w:ascii="Bookman Old Style" w:hAnsi="Bookman Old Style"/>
          <w:sz w:val="20"/>
        </w:rPr>
        <w:t>Chamamos essa maneira particular de Forma da Consciência.</w:t>
      </w:r>
    </w:p>
    <w:p>
      <w:pPr>
        <w:spacing w:lineRule="auto" w:line="276" w:before="40" w:after="60" w:beforeAutospacing="0" w:afterAutospacing="0"/>
        <w:jc w:val="both"/>
      </w:pPr>
      <w:r>
        <w:rPr>
          <w:rFonts w:ascii="Bookman Old Style" w:hAnsi="Bookman Old Style"/>
          <w:sz w:val="20"/>
        </w:rPr>
        <w:t>Ela compreende a maneira pela qual uma consciência: percebe; relaciona; interpreta; entende; compara; julga; escolhe; deseja; age e contempla.</w:t>
      </w:r>
    </w:p>
    <w:p>
      <w:pPr>
        <w:spacing w:lineRule="auto" w:line="276" w:before="40" w:after="60" w:beforeAutospacing="0" w:afterAutospacing="0"/>
        <w:jc w:val="both"/>
      </w:pPr>
      <w:r>
        <w:rPr>
          <w:rFonts w:ascii="Bookman Old Style" w:hAnsi="Bookman Old Style"/>
          <w:sz w:val="20"/>
        </w:rPr>
        <w:t>Assim, a Forma da Consciência é a maneira particular pela qual a vontade racional de uma consciência se relaciona com aquilo que ela conhece.</w:t>
      </w:r>
    </w:p>
    <w:p>
      <w:pPr>
        <w:spacing w:lineRule="auto" w:line="276" w:before="180" w:after="40" w:beforeAutospacing="0" w:afterAutospacing="0"/>
        <w:jc w:val="left"/>
      </w:pPr>
      <w:r>
        <w:rPr>
          <w:rFonts w:ascii="Arial" w:hAnsi="Arial"/>
          <w:b w:val="1"/>
          <w:sz w:val="23"/>
        </w:rPr>
        <w:t>2. Cada consciência é distinta</w:t>
      </w:r>
    </w:p>
    <w:p>
      <w:pPr>
        <w:spacing w:lineRule="auto" w:line="276" w:before="40" w:after="60" w:beforeAutospacing="0" w:afterAutospacing="0"/>
        <w:jc w:val="both"/>
      </w:pPr>
      <w:r>
        <w:rPr>
          <w:rFonts w:ascii="Bookman Old Style" w:hAnsi="Bookman Old Style"/>
          <w:sz w:val="20"/>
        </w:rPr>
        <w:t>Duas pessoas podem possuir o mesmo conhecimento e, ainda assim, relacionar-se com ele de maneiras diferentes.</w:t>
      </w:r>
    </w:p>
    <w:p>
      <w:pPr>
        <w:spacing w:lineRule="auto" w:line="276" w:before="40" w:after="60" w:beforeAutospacing="0" w:afterAutospacing="0"/>
        <w:jc w:val="both"/>
      </w:pPr>
      <w:r>
        <w:rPr>
          <w:rFonts w:ascii="Bookman Old Style" w:hAnsi="Bookman Old Style"/>
          <w:sz w:val="20"/>
        </w:rPr>
        <w:t>Podem conhecer a mesma verdade, contemplar o mesmo objeto e receber o mesmo ensinamento, mas sua maneira de compreender, julgar e agir continuará sendo própria de cada consciência.</w:t>
      </w:r>
    </w:p>
    <w:p>
      <w:pPr>
        <w:spacing w:lineRule="auto" w:line="276" w:before="40" w:after="60" w:beforeAutospacing="0" w:afterAutospacing="0"/>
        <w:jc w:val="both"/>
      </w:pPr>
      <w:r>
        <w:rPr>
          <w:rFonts w:ascii="Bookman Old Style" w:hAnsi="Bookman Old Style"/>
          <w:sz w:val="20"/>
        </w:rPr>
        <w:t>Por isso, nenhuma consciência humana é idêntica a outra.</w:t>
      </w:r>
    </w:p>
    <w:p>
      <w:pPr>
        <w:spacing w:lineRule="auto" w:line="276" w:before="40" w:after="60" w:beforeAutospacing="0" w:afterAutospacing="0"/>
        <w:jc w:val="both"/>
      </w:pPr>
      <w:r>
        <w:rPr>
          <w:rFonts w:ascii="Bookman Old Style" w:hAnsi="Bookman Old Style"/>
          <w:sz w:val="20"/>
        </w:rPr>
        <w:t>A individualidade não está simplesmente naquilo que a pessoa conhece, mas na própria consciência que conhece e na forma particular pela qual ela se relaciona com o conhecimento.</w:t>
      </w:r>
    </w:p>
    <w:p>
      <w:pPr>
        <w:spacing w:lineRule="auto" w:line="276" w:before="180" w:after="40" w:beforeAutospacing="0" w:afterAutospacing="0"/>
        <w:jc w:val="left"/>
      </w:pPr>
      <w:r>
        <w:rPr>
          <w:rFonts w:ascii="Arial" w:hAnsi="Arial"/>
          <w:b w:val="1"/>
          <w:sz w:val="23"/>
        </w:rPr>
        <w:t>3. Podemos aprender a ser semelhantes a Deus</w:t>
      </w:r>
    </w:p>
    <w:p>
      <w:pPr>
        <w:spacing w:lineRule="auto" w:line="276" w:before="40" w:after="60" w:beforeAutospacing="0" w:afterAutospacing="0"/>
        <w:jc w:val="both"/>
      </w:pPr>
      <w:r>
        <w:rPr>
          <w:rFonts w:ascii="Bookman Old Style" w:hAnsi="Bookman Old Style"/>
          <w:sz w:val="20"/>
        </w:rPr>
        <w:t>Deus pode ensinar o homem a conhecer, julgar e agir segundo a sua vontade.</w:t>
      </w:r>
    </w:p>
    <w:p>
      <w:pPr>
        <w:spacing w:lineRule="auto" w:line="276" w:before="40" w:after="60" w:beforeAutospacing="0" w:afterAutospacing="0"/>
        <w:jc w:val="both"/>
      </w:pPr>
      <w:r>
        <w:rPr>
          <w:rFonts w:ascii="Bookman Old Style" w:hAnsi="Bookman Old Style"/>
          <w:sz w:val="20"/>
        </w:rPr>
        <w:t>Por meio de sua Palavra e de seu Espírito, Deus transforma o homem e o conduz à verdade, à justiça, à misericórdia e à benevolência.</w:t>
      </w:r>
    </w:p>
    <w:p>
      <w:pPr>
        <w:spacing w:lineRule="auto" w:line="276" w:before="40" w:after="60" w:beforeAutospacing="0" w:afterAutospacing="0"/>
        <w:jc w:val="both"/>
      </w:pPr>
      <w:r>
        <w:rPr>
          <w:rFonts w:ascii="Bookman Old Style" w:hAnsi="Bookman Old Style"/>
          <w:sz w:val="20"/>
        </w:rPr>
        <w:t>Assim, o homem pode tornar-se semelhante a Deus em seus pensamentos, julgamentos, desejos e ações.</w:t>
      </w:r>
    </w:p>
    <w:p>
      <w:pPr>
        <w:spacing w:lineRule="auto" w:line="276" w:before="40" w:after="60" w:beforeAutospacing="0" w:afterAutospacing="0"/>
        <w:jc w:val="both"/>
      </w:pPr>
      <w:r>
        <w:rPr>
          <w:rFonts w:ascii="Bookman Old Style" w:hAnsi="Bookman Old Style"/>
          <w:sz w:val="20"/>
        </w:rPr>
        <w:t>Entretanto, semelhança não significa identidade.</w:t>
      </w:r>
    </w:p>
    <w:p>
      <w:pPr>
        <w:spacing w:lineRule="auto" w:line="276" w:before="80" w:after="80" w:beforeAutospacing="0" w:afterAutospacing="0"/>
        <w:ind w:left="432" w:right="432"/>
        <w:jc w:val="center"/>
      </w:pPr>
      <w:r>
        <w:rPr>
          <w:rFonts w:ascii="Bookman Old Style" w:hAnsi="Bookman Old Style"/>
          <w:b w:val="1"/>
          <w:sz w:val="19"/>
        </w:rPr>
        <w:t>“Podemos aprender a pensar segundo Deus, julgar segundo Deus e agir segundo Deus, mas jamais nos tornaremos a própria Consciência divina.”</w:t>
      </w:r>
    </w:p>
    <w:p>
      <w:pPr>
        <w:spacing w:lineRule="auto" w:line="276" w:before="40" w:after="60" w:beforeAutospacing="0" w:afterAutospacing="0"/>
        <w:jc w:val="both"/>
      </w:pPr>
      <w:r>
        <w:rPr>
          <w:rFonts w:ascii="Bookman Old Style" w:hAnsi="Bookman Old Style"/>
          <w:sz w:val="20"/>
        </w:rPr>
        <w:t>A criatura pode refletir a vontade de Deus sem possuir a mesma Consciência de Deus.</w:t>
      </w:r>
    </w:p>
    <w:p>
      <w:pPr>
        <w:spacing w:lineRule="auto" w:line="276" w:before="180" w:after="40" w:beforeAutospacing="0" w:afterAutospacing="0"/>
        <w:jc w:val="left"/>
      </w:pPr>
      <w:r>
        <w:rPr>
          <w:rFonts w:ascii="Arial" w:hAnsi="Arial"/>
          <w:b w:val="1"/>
          <w:sz w:val="23"/>
        </w:rPr>
        <w:t>4. A Forma da Consciência e a vontade</w:t>
      </w:r>
    </w:p>
    <w:p>
      <w:pPr>
        <w:spacing w:lineRule="auto" w:line="276" w:before="40" w:after="60" w:beforeAutospacing="0" w:afterAutospacing="0"/>
        <w:jc w:val="both"/>
      </w:pPr>
      <w:r>
        <w:rPr>
          <w:rFonts w:ascii="Bookman Old Style" w:hAnsi="Bookman Old Style"/>
          <w:sz w:val="20"/>
        </w:rPr>
        <w:t>A consciência não é apenas aquilo que conhece. Ela também possui vontade racional.</w:t>
      </w:r>
    </w:p>
    <w:p>
      <w:pPr>
        <w:spacing w:lineRule="auto" w:line="276" w:before="40" w:after="60" w:beforeAutospacing="0" w:afterAutospacing="0"/>
        <w:jc w:val="both"/>
      </w:pPr>
      <w:r>
        <w:rPr>
          <w:rFonts w:ascii="Bookman Old Style" w:hAnsi="Bookman Old Style"/>
          <w:sz w:val="20"/>
        </w:rPr>
        <w:t>A vontade relaciona o conhecimento com a decisão:</w:t>
      </w:r>
    </w:p>
    <w:p>
      <w:pPr>
        <w:spacing w:lineRule="auto" w:line="276" w:before="60" w:after="80" w:beforeAutospacing="0" w:afterAutospacing="0"/>
        <w:jc w:val="center"/>
      </w:pPr>
      <w:r>
        <w:rPr>
          <w:rFonts w:ascii="Bookman Old Style" w:hAnsi="Bookman Old Style"/>
          <w:b w:val="1"/>
          <w:sz w:val="20"/>
        </w:rPr>
        <w:t>conhecer → compreender → julgar → querer → agir</w:t>
      </w:r>
    </w:p>
    <w:p>
      <w:pPr>
        <w:spacing w:lineRule="auto" w:line="276" w:before="40" w:after="60" w:beforeAutospacing="0" w:afterAutospacing="0"/>
        <w:jc w:val="both"/>
      </w:pPr>
      <w:r>
        <w:rPr>
          <w:rFonts w:ascii="Bookman Old Style" w:hAnsi="Bookman Old Style"/>
          <w:sz w:val="20"/>
        </w:rPr>
        <w:t>Por isso, duas consciências podem receber a mesma verdade e produzir decisões diferentes, porque cada uma possui sua própria Forma da Consciência.</w:t>
      </w:r>
    </w:p>
    <w:p>
      <w:pPr>
        <w:spacing w:lineRule="auto" w:line="276" w:before="40" w:after="60" w:beforeAutospacing="0" w:afterAutospacing="0"/>
        <w:jc w:val="both"/>
      </w:pPr>
      <w:r>
        <w:rPr>
          <w:rFonts w:ascii="Bookman Old Style" w:hAnsi="Bookman Old Style"/>
          <w:sz w:val="20"/>
        </w:rPr>
        <w:t>A santificação consiste, entre outras coisas, em aprender a submeter essa vontade à vontade de Deus.</w:t>
      </w:r>
    </w:p>
    <w:p>
      <w:pPr>
        <w:spacing w:lineRule="auto" w:line="276" w:before="180" w:after="40" w:beforeAutospacing="0" w:afterAutospacing="0"/>
        <w:jc w:val="left"/>
      </w:pPr>
      <w:r>
        <w:rPr>
          <w:rFonts w:ascii="Arial" w:hAnsi="Arial"/>
          <w:b w:val="1"/>
          <w:sz w:val="23"/>
        </w:rPr>
        <w:t>5. Jesus: a exceção</w:t>
      </w:r>
    </w:p>
    <w:p>
      <w:pPr>
        <w:spacing w:lineRule="auto" w:line="276" w:before="40" w:after="60" w:beforeAutospacing="0" w:afterAutospacing="0"/>
        <w:jc w:val="both"/>
      </w:pPr>
      <w:r>
        <w:rPr>
          <w:rFonts w:ascii="Bookman Old Style" w:hAnsi="Bookman Old Style"/>
          <w:sz w:val="20"/>
        </w:rPr>
        <w:t>Jesus é diferente de todos os outros homens.</w:t>
      </w:r>
    </w:p>
    <w:p>
      <w:pPr>
        <w:spacing w:lineRule="auto" w:line="276" w:before="40" w:after="60" w:beforeAutospacing="0" w:afterAutospacing="0"/>
        <w:jc w:val="both"/>
      </w:pPr>
      <w:r>
        <w:rPr>
          <w:rFonts w:ascii="Bookman Old Style" w:hAnsi="Bookman Old Style"/>
          <w:sz w:val="20"/>
        </w:rPr>
        <w:t>Nos homens, existe uma consciência criada que pode aprender e tornar-se semelhante à vontade de Deus.</w:t>
      </w:r>
    </w:p>
    <w:p>
      <w:pPr>
        <w:spacing w:lineRule="auto" w:line="276" w:before="40" w:after="60" w:beforeAutospacing="0" w:afterAutospacing="0"/>
        <w:jc w:val="both"/>
      </w:pPr>
      <w:r>
        <w:rPr>
          <w:rFonts w:ascii="Bookman Old Style" w:hAnsi="Bookman Old Style"/>
          <w:sz w:val="20"/>
        </w:rPr>
        <w:t>Em Jesus, porém, a própria Consciência divina encarnou.</w:t>
      </w:r>
    </w:p>
    <w:p>
      <w:pPr>
        <w:spacing w:lineRule="auto" w:line="276" w:before="40" w:after="60" w:beforeAutospacing="0" w:afterAutospacing="0"/>
        <w:jc w:val="both"/>
      </w:pPr>
      <w:r>
        <w:rPr>
          <w:rFonts w:ascii="Bookman Old Style" w:hAnsi="Bookman Old Style"/>
          <w:sz w:val="20"/>
        </w:rPr>
        <w:t>Por isso, Jesus não apenas aprendeu a conhecer Deus ou recebeu uma consciência semelhante à de Deus. A Consciência divina estava nele.</w:t>
      </w:r>
    </w:p>
    <w:p>
      <w:pPr>
        <w:spacing w:lineRule="auto" w:line="276" w:before="60" w:after="80" w:beforeAutospacing="0" w:afterAutospacing="0"/>
        <w:jc w:val="center"/>
      </w:pPr>
      <w:r>
        <w:rPr>
          <w:rFonts w:ascii="Bookman Old Style" w:hAnsi="Bookman Old Style"/>
          <w:b w:val="1"/>
          <w:sz w:val="20"/>
        </w:rPr>
        <w:t>Homem → consciência própria → aprende a ser semelhante a Deus.</w:t>
      </w:r>
      <w:r>
        <w:rPr>
          <w:rFonts w:ascii="Bookman Old Style" w:hAnsi="Bookman Old Style"/>
          <w:b w:val="1"/>
          <w:sz w:val="20"/>
        </w:rPr>
        <w:br w:type="textWrapping"/>
      </w:r>
      <w:r>
        <w:rPr>
          <w:rFonts w:ascii="Bookman Old Style" w:hAnsi="Bookman Old Style"/>
          <w:b w:val="1"/>
          <w:sz w:val="20"/>
        </w:rPr>
        <w:t>Jesus → Consciência divina encarnada → manifesta a própria Consciência de Deus.</w:t>
      </w:r>
    </w:p>
    <w:p>
      <w:pPr>
        <w:spacing w:lineRule="auto" w:line="276" w:before="40" w:after="60" w:beforeAutospacing="0" w:afterAutospacing="0"/>
        <w:jc w:val="both"/>
      </w:pPr>
      <w:r>
        <w:rPr>
          <w:rFonts w:ascii="Bookman Old Style" w:hAnsi="Bookman Old Style"/>
          <w:sz w:val="20"/>
        </w:rPr>
        <w:t>Por isso, somente Jesus pode ser considerado idêntico à Consciência divina, não porque sua humanidade deixe de ser humana, mas porque nele encarnou a própria Consciência divina.</w:t>
      </w:r>
    </w:p>
    <w:p>
      <w:pPr>
        <w:spacing w:lineRule="auto" w:line="276" w:before="180" w:after="40" w:beforeAutospacing="0" w:afterAutospacing="0"/>
        <w:jc w:val="left"/>
      </w:pPr>
      <w:r>
        <w:rPr>
          <w:rFonts w:ascii="Arial" w:hAnsi="Arial"/>
          <w:b w:val="1"/>
          <w:sz w:val="23"/>
        </w:rPr>
        <w:t>6. Semelhança e identidade</w:t>
      </w:r>
    </w:p>
    <w:p>
      <w:pPr>
        <w:spacing w:lineRule="auto" w:line="276" w:before="40" w:after="60" w:beforeAutospacing="0" w:afterAutospacing="0"/>
        <w:jc w:val="both"/>
      </w:pPr>
      <w:r>
        <w:rPr>
          <w:rFonts w:ascii="Bookman Old Style" w:hAnsi="Bookman Old Style"/>
          <w:sz w:val="20"/>
        </w:rPr>
        <w:t>Devemos, portanto, distinguir:</w:t>
      </w:r>
    </w:p>
    <w:p>
      <w:pPr>
        <w:spacing w:lineRule="auto" w:line="276" w:before="40" w:after="60" w:beforeAutospacing="0" w:afterAutospacing="0"/>
        <w:jc w:val="both"/>
      </w:pPr>
      <w:r>
        <w:rPr>
          <w:rFonts w:ascii="Bookman Old Style" w:hAnsi="Bookman Old Style"/>
          <w:sz w:val="20"/>
        </w:rPr>
        <w:t>• Semelhança: a criatura aprende a conhecer, julgar, querer e agir segundo Deus.</w:t>
      </w:r>
      <w:r>
        <w:rPr>
          <w:rFonts w:ascii="Bookman Old Style" w:hAnsi="Bookman Old Style"/>
          <w:sz w:val="20"/>
        </w:rPr>
        <w:br w:type="textWrapping"/>
      </w:r>
      <w:r>
        <w:rPr>
          <w:rFonts w:ascii="Bookman Old Style" w:hAnsi="Bookman Old Style"/>
          <w:sz w:val="20"/>
        </w:rPr>
        <w:t>• Identidade: a própria Consciência divina está presente e encarnada.</w:t>
      </w:r>
    </w:p>
    <w:p>
      <w:pPr>
        <w:spacing w:lineRule="auto" w:line="276" w:before="40" w:after="60" w:beforeAutospacing="0" w:afterAutospacing="0"/>
        <w:jc w:val="both"/>
      </w:pPr>
      <w:r>
        <w:rPr>
          <w:rFonts w:ascii="Bookman Old Style" w:hAnsi="Bookman Old Style"/>
          <w:sz w:val="20"/>
        </w:rPr>
        <w:t>Os homens podem alcançar grande semelhança com Deus, mas sua Forma da Consciência continuará sendo própria.</w:t>
      </w:r>
    </w:p>
    <w:p>
      <w:pPr>
        <w:spacing w:lineRule="auto" w:line="276" w:before="40" w:after="60" w:beforeAutospacing="0" w:afterAutospacing="0"/>
        <w:jc w:val="both"/>
      </w:pPr>
      <w:r>
        <w:rPr>
          <w:rFonts w:ascii="Bookman Old Style" w:hAnsi="Bookman Old Style"/>
          <w:sz w:val="20"/>
        </w:rPr>
        <w:t>Jesus, porém, é singular:</w:t>
      </w:r>
    </w:p>
    <w:p>
      <w:pPr>
        <w:spacing w:lineRule="auto" w:line="276" w:before="80" w:after="80" w:beforeAutospacing="0" w:afterAutospacing="0"/>
        <w:ind w:left="432" w:right="432"/>
        <w:jc w:val="center"/>
      </w:pPr>
      <w:r>
        <w:rPr>
          <w:rFonts w:ascii="Bookman Old Style" w:hAnsi="Bookman Old Style"/>
          <w:b w:val="1"/>
          <w:sz w:val="19"/>
        </w:rPr>
        <w:t>“Ele não apenas manifesta uma consciência semelhante à de Deus; nele manifesta-se a própria Consciência divina.”</w:t>
      </w:r>
    </w:p>
    <w:p>
      <w:pPr>
        <w:spacing w:lineRule="auto" w:line="276" w:before="180" w:after="40" w:beforeAutospacing="0" w:afterAutospacing="0"/>
        <w:jc w:val="left"/>
      </w:pPr>
      <w:r>
        <w:rPr>
          <w:rFonts w:ascii="Arial" w:hAnsi="Arial"/>
          <w:b w:val="1"/>
          <w:sz w:val="23"/>
        </w:rPr>
        <w:t>7. Síntese</w:t>
      </w:r>
    </w:p>
    <w:p>
      <w:pPr>
        <w:spacing w:lineRule="auto" w:line="276" w:before="40" w:after="60" w:beforeAutospacing="0" w:afterAutospacing="0"/>
        <w:jc w:val="both"/>
      </w:pPr>
      <w:r>
        <w:rPr>
          <w:rFonts w:ascii="Bookman Old Style" w:hAnsi="Bookman Old Style"/>
          <w:sz w:val="20"/>
        </w:rPr>
        <w:t>A Forma da Consciência é a maneira particular pela qual cada consciência se relaciona com aquilo que conhece, formando sua maneira própria de compreender, julgar, querer e agir.</w:t>
      </w:r>
    </w:p>
    <w:p>
      <w:pPr>
        <w:spacing w:lineRule="auto" w:line="276" w:before="40" w:after="60" w:beforeAutospacing="0" w:afterAutospacing="0"/>
        <w:jc w:val="both"/>
      </w:pPr>
      <w:r>
        <w:rPr>
          <w:rFonts w:ascii="Bookman Old Style" w:hAnsi="Bookman Old Style"/>
          <w:sz w:val="20"/>
        </w:rPr>
        <w:t>Por isso, cada consciência é distinta.</w:t>
      </w:r>
    </w:p>
    <w:p>
      <w:pPr>
        <w:spacing w:lineRule="auto" w:line="276" w:before="40" w:after="60" w:beforeAutospacing="0" w:afterAutospacing="0"/>
        <w:jc w:val="both"/>
      </w:pPr>
      <w:r>
        <w:rPr>
          <w:rFonts w:ascii="Bookman Old Style" w:hAnsi="Bookman Old Style"/>
          <w:sz w:val="20"/>
        </w:rPr>
        <w:t>Deus pode ensinar o homem a julgar e agir segundo sua vontade, tornando-o semelhante a Ele. Porém, nenhuma criatura se torna idêntica à Consciência divina.</w:t>
      </w:r>
    </w:p>
    <w:p>
      <w:pPr>
        <w:spacing w:lineRule="auto" w:line="276" w:before="40" w:after="60" w:beforeAutospacing="0" w:afterAutospacing="0"/>
        <w:jc w:val="both"/>
      </w:pPr>
      <w:r>
        <w:rPr>
          <w:rFonts w:ascii="Bookman Old Style" w:hAnsi="Bookman Old Style"/>
          <w:sz w:val="20"/>
        </w:rPr>
        <w:t>Somente Jesus é a exceção, pois nele encarnou a própria Consciência divina.</w:t>
      </w:r>
    </w:p>
    <w:p>
      <w:pPr>
        <w:spacing w:lineRule="auto" w:line="276" w:before="80" w:after="80" w:beforeAutospacing="0" w:afterAutospacing="0"/>
        <w:ind w:left="432" w:right="432"/>
        <w:jc w:val="center"/>
      </w:pPr>
      <w:r>
        <w:rPr>
          <w:rFonts w:ascii="Bookman Old Style" w:hAnsi="Bookman Old Style"/>
          <w:b w:val="1"/>
          <w:sz w:val="19"/>
        </w:rPr>
        <w:t>“Podemos ser semelhantes a Deus em nossa vontade, pensamento, julgamento e ação; somente Cristo é a manifestação encarnada da própria Consciência de Deus.”</w:t>
      </w:r>
    </w:p>
    <w:p>
      <w:pPr>
        <w:spacing w:lineRule="auto" w:line="276" w:before="280" w:after="80" w:beforeAutospacing="0" w:afterAutospacing="0"/>
        <w:jc w:val="center"/>
        <w:rPr>
          <w:rFonts w:ascii="Arial" w:hAnsi="Arial"/>
          <w:b w:val="1"/>
          <w:sz w:val="30"/>
        </w:rPr>
      </w:pPr>
    </w:p>
    <w:p>
      <w:pPr>
        <w:spacing w:lineRule="auto" w:line="276" w:before="280" w:after="80" w:beforeAutospacing="0" w:afterAutospacing="0"/>
        <w:jc w:val="center"/>
        <w:rPr>
          <w:rFonts w:ascii="Arial" w:hAnsi="Arial"/>
          <w:b w:val="1"/>
          <w:sz w:val="30"/>
        </w:rPr>
      </w:pPr>
    </w:p>
    <w:p>
      <w:pPr>
        <w:spacing w:lineRule="auto" w:line="276" w:before="280" w:after="80" w:beforeAutospacing="0" w:afterAutospacing="0"/>
        <w:jc w:val="center"/>
        <w:rPr>
          <w:rFonts w:ascii="Arial" w:hAnsi="Arial"/>
          <w:b w:val="1"/>
          <w:sz w:val="30"/>
        </w:rPr>
      </w:pPr>
    </w:p>
    <w:p>
      <w:pPr>
        <w:spacing w:lineRule="auto" w:line="276" w:before="280" w:after="80" w:beforeAutospacing="0" w:afterAutospacing="0"/>
        <w:jc w:val="center"/>
      </w:pPr>
      <w:r>
        <w:rPr>
          <w:rFonts w:ascii="Arial" w:hAnsi="Arial"/>
          <w:b w:val="1"/>
          <w:sz w:val="30"/>
        </w:rPr>
        <w:t>SOTERIOLOGIA UNOTEÍSTA</w:t>
      </w:r>
    </w:p>
    <w:p>
      <w:pPr>
        <w:spacing w:lineRule="auto" w:line="276" w:before="40" w:after="240" w:beforeAutospacing="0" w:afterAutospacing="0"/>
        <w:jc w:val="center"/>
      </w:pPr>
      <w:r>
        <w:rPr>
          <w:rFonts w:ascii="Bookman Old Style" w:hAnsi="Bookman Old Style"/>
          <w:i w:val="1"/>
          <w:sz w:val="22"/>
        </w:rPr>
        <w:t>A Doutrina Bíblica da Salvação: Da Graça e Concessão da Fé ao Selamento e Consumação Eterna</w:t>
      </w:r>
    </w:p>
    <w:p>
      <w:pPr>
        <w:spacing w:lineRule="auto" w:line="276" w:before="0" w:after="80" w:beforeAutospacing="0" w:afterAutospacing="0"/>
      </w:pPr>
    </w:p>
    <w:p>
      <w:pPr>
        <w:spacing w:lineRule="auto" w:line="276" w:before="200" w:after="60" w:beforeAutospacing="0" w:afterAutospacing="0"/>
        <w:jc w:val="left"/>
        <w:rPr>
          <w:sz w:val="20"/>
          <w:szCs w:val="20"/>
        </w:rPr>
      </w:pPr>
      <w:r>
        <w:rPr>
          <w:rFonts w:ascii="Arial" w:hAnsi="Arial"/>
          <w:b w:val="1"/>
          <w:sz w:val="20"/>
          <w:szCs w:val="20"/>
        </w:rPr>
        <w:t>1. A salvação procede de Deus</w:t>
      </w:r>
    </w:p>
    <w:p>
      <w:pPr>
        <w:spacing w:lineRule="auto" w:line="276" w:before="40" w:after="80" w:beforeAutospacing="0" w:afterAutospacing="0"/>
        <w:jc w:val="both"/>
        <w:rPr>
          <w:sz w:val="20"/>
          <w:szCs w:val="20"/>
        </w:rPr>
      </w:pPr>
      <w:r>
        <w:rPr>
          <w:rFonts w:ascii="Bookman Old Style" w:hAnsi="Bookman Old Style"/>
          <w:sz w:val="20"/>
          <w:szCs w:val="20"/>
        </w:rPr>
        <w:t>Cremos que a salvação procede de Deus e é oferecida ao homem por meio de Cristo. O homem não produz em si mesmo a certeza necessária para a salvação, pois a fé é dada por Deus.</w:t>
      </w:r>
    </w:p>
    <w:p>
      <w:pPr>
        <w:spacing w:lineRule="auto" w:line="276" w:before="40" w:after="80" w:beforeAutospacing="0" w:afterAutospacing="0"/>
        <w:jc w:val="both"/>
        <w:rPr>
          <w:sz w:val="20"/>
          <w:szCs w:val="20"/>
        </w:rPr>
      </w:pPr>
      <w:r>
        <w:rPr>
          <w:rFonts w:ascii="Bookman Old Style" w:hAnsi="Bookman Old Style"/>
          <w:sz w:val="20"/>
          <w:szCs w:val="20"/>
        </w:rPr>
        <w:t>A fé é a certeza concedida por Deus ao homem acerca daquilo que Ele promete. Entretanto, receber a fé não elimina a responsabilidade humana: o homem deve crer, isto é, responder conscientemente àquilo que Deus lhe deu.</w:t>
      </w:r>
    </w:p>
    <w:p>
      <w:pPr>
        <w:spacing w:lineRule="auto" w:line="276" w:before="80" w:after="120" w:beforeAutospacing="0" w:afterAutospacing="0"/>
        <w:jc w:val="center"/>
        <w:rPr>
          <w:sz w:val="20"/>
          <w:szCs w:val="20"/>
        </w:rPr>
      </w:pPr>
      <w:r>
        <w:rPr>
          <w:rFonts w:ascii="Bookman Old Style" w:hAnsi="Bookman Old Style"/>
          <w:b w:val="1"/>
          <w:sz w:val="20"/>
          <w:szCs w:val="20"/>
        </w:rPr>
        <w:t>Deus dá a fé → o homem recebe a certeza → o homem escolhe crer.</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2. Fé e crença</w:t>
      </w:r>
    </w:p>
    <w:p>
      <w:pPr>
        <w:spacing w:lineRule="auto" w:line="276" w:before="40" w:after="80" w:beforeAutospacing="0" w:afterAutospacing="0"/>
        <w:jc w:val="both"/>
        <w:rPr>
          <w:sz w:val="20"/>
          <w:szCs w:val="20"/>
        </w:rPr>
      </w:pPr>
      <w:r>
        <w:rPr>
          <w:rFonts w:ascii="Bookman Old Style" w:hAnsi="Bookman Old Style"/>
          <w:sz w:val="20"/>
          <w:szCs w:val="20"/>
        </w:rPr>
        <w:t>Cremos que fé e crença não são a mesma coisa.</w:t>
      </w:r>
    </w:p>
    <w:p>
      <w:pPr>
        <w:spacing w:lineRule="auto" w:line="276" w:before="40" w:after="80" w:beforeAutospacing="0" w:afterAutospacing="0"/>
        <w:jc w:val="both"/>
        <w:rPr>
          <w:sz w:val="20"/>
          <w:szCs w:val="20"/>
        </w:rPr>
      </w:pPr>
      <w:r>
        <w:rPr>
          <w:rFonts w:ascii="Bookman Old Style" w:hAnsi="Bookman Old Style"/>
          <w:sz w:val="20"/>
          <w:szCs w:val="20"/>
        </w:rPr>
        <w:t>A fé é a certeza que vem de Deus.</w:t>
      </w:r>
    </w:p>
    <w:p>
      <w:pPr>
        <w:spacing w:lineRule="auto" w:line="276" w:before="40" w:after="80" w:beforeAutospacing="0" w:afterAutospacing="0"/>
        <w:jc w:val="both"/>
        <w:rPr>
          <w:sz w:val="20"/>
          <w:szCs w:val="20"/>
        </w:rPr>
      </w:pPr>
      <w:r>
        <w:rPr>
          <w:rFonts w:ascii="Bookman Old Style" w:hAnsi="Bookman Old Style"/>
          <w:sz w:val="20"/>
          <w:szCs w:val="20"/>
        </w:rPr>
        <w:t>A crença é a resposta consciente do homem diante dessa certeza.</w:t>
      </w:r>
    </w:p>
    <w:p>
      <w:pPr>
        <w:spacing w:lineRule="auto" w:line="276" w:before="40" w:after="80" w:beforeAutospacing="0" w:afterAutospacing="0"/>
        <w:jc w:val="both"/>
        <w:rPr>
          <w:sz w:val="20"/>
          <w:szCs w:val="20"/>
        </w:rPr>
      </w:pPr>
      <w:r>
        <w:rPr>
          <w:rFonts w:ascii="Bookman Old Style" w:hAnsi="Bookman Old Style"/>
          <w:sz w:val="20"/>
          <w:szCs w:val="20"/>
        </w:rPr>
        <w:t>A salvação envolve, portanto:</w:t>
      </w:r>
    </w:p>
    <w:p>
      <w:pPr>
        <w:spacing w:lineRule="auto" w:line="276" w:before="80" w:after="120" w:beforeAutospacing="0" w:afterAutospacing="0"/>
        <w:jc w:val="center"/>
        <w:rPr>
          <w:sz w:val="20"/>
          <w:szCs w:val="20"/>
        </w:rPr>
      </w:pPr>
      <w:r>
        <w:rPr>
          <w:rFonts w:ascii="Bookman Old Style" w:hAnsi="Bookman Old Style"/>
          <w:b w:val="1"/>
          <w:sz w:val="20"/>
          <w:szCs w:val="20"/>
        </w:rPr>
        <w:t>fé que vem de Deus + crença que procede do homem.</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3. A antiga aliança e a morte do Testador</w:t>
      </w:r>
    </w:p>
    <w:p>
      <w:pPr>
        <w:spacing w:lineRule="auto" w:line="276" w:before="40" w:after="80" w:beforeAutospacing="0" w:afterAutospacing="0"/>
        <w:jc w:val="both"/>
        <w:rPr>
          <w:sz w:val="20"/>
          <w:szCs w:val="20"/>
        </w:rPr>
      </w:pPr>
      <w:r>
        <w:rPr>
          <w:rFonts w:ascii="Bookman Old Style" w:hAnsi="Bookman Old Style"/>
          <w:sz w:val="20"/>
          <w:szCs w:val="20"/>
        </w:rPr>
        <w:t>A salvação também está relacionada à validade da nova aliança.</w:t>
      </w:r>
    </w:p>
    <w:p>
      <w:pPr>
        <w:spacing w:lineRule="auto" w:line="276" w:before="40" w:after="80" w:beforeAutospacing="0" w:afterAutospacing="0"/>
        <w:jc w:val="both"/>
        <w:rPr>
          <w:sz w:val="20"/>
          <w:szCs w:val="20"/>
        </w:rPr>
      </w:pPr>
      <w:r>
        <w:rPr>
          <w:rFonts w:ascii="Bookman Old Style" w:hAnsi="Bookman Old Style"/>
          <w:sz w:val="20"/>
          <w:szCs w:val="20"/>
        </w:rPr>
        <w:t>A Escritura declara que, onde há testamento, é necessário que intervenha a morte do testador:</w:t>
      </w:r>
    </w:p>
    <w:p>
      <w:pPr>
        <w:spacing w:lineRule="auto" w:line="276" w:before="100" w:after="100" w:beforeAutospacing="0" w:afterAutospacing="0"/>
        <w:ind w:left="576" w:right="576"/>
        <w:jc w:val="center"/>
        <w:rPr>
          <w:sz w:val="20"/>
          <w:szCs w:val="20"/>
        </w:rPr>
      </w:pPr>
      <w:r>
        <w:rPr>
          <w:rFonts w:ascii="Bookman Old Style" w:hAnsi="Bookman Old Style"/>
          <w:b w:val="1"/>
          <w:sz w:val="20"/>
          <w:szCs w:val="20"/>
        </w:rPr>
        <w:t>“Porque onde há testamento, é necessário que intervenha a morte do testador.”</w:t>
      </w:r>
      <w:r>
        <w:rPr>
          <w:rFonts w:ascii="Bookman Old Style" w:hAnsi="Bookman Old Style"/>
          <w:b w:val="1"/>
          <w:sz w:val="20"/>
          <w:szCs w:val="20"/>
        </w:rPr>
        <w:br w:type="textWrapping"/>
      </w:r>
      <w:r>
        <w:rPr>
          <w:rFonts w:ascii="Bookman Old Style" w:hAnsi="Bookman Old Style"/>
          <w:i w:val="1"/>
          <w:sz w:val="20"/>
          <w:szCs w:val="20"/>
        </w:rPr>
        <w:t>— Hebreus 9:16</w:t>
      </w:r>
    </w:p>
    <w:p>
      <w:pPr>
        <w:spacing w:lineRule="auto" w:line="276" w:before="40" w:after="80" w:beforeAutospacing="0" w:afterAutospacing="0"/>
        <w:jc w:val="both"/>
        <w:rPr>
          <w:sz w:val="20"/>
          <w:szCs w:val="20"/>
        </w:rPr>
      </w:pPr>
      <w:r>
        <w:rPr>
          <w:rFonts w:ascii="Bookman Old Style" w:hAnsi="Bookman Old Style"/>
          <w:sz w:val="20"/>
          <w:szCs w:val="20"/>
        </w:rPr>
        <w:t>Por isso, Cristo é apresentado como Mediador de uma nova aliança, cuja validade está relacionada à sua morte e cuja finalidade é que os chamados recebam a promessa da herança eterna.</w:t>
      </w:r>
    </w:p>
    <w:p>
      <w:pPr>
        <w:spacing w:lineRule="auto" w:line="276" w:before="40" w:after="80" w:beforeAutospacing="0" w:afterAutospacing="0"/>
        <w:jc w:val="both"/>
        <w:rPr>
          <w:sz w:val="20"/>
          <w:szCs w:val="20"/>
        </w:rPr>
      </w:pPr>
      <w:r>
        <w:rPr>
          <w:rFonts w:ascii="Bookman Old Style" w:hAnsi="Bookman Old Style"/>
          <w:sz w:val="20"/>
          <w:szCs w:val="20"/>
        </w:rPr>
        <w:t>A morte de Cristo, portanto, não deve ser entendida somente como morte física ou como remissão das transgressões, mas também como o acontecimento pelo qual a antiga ordem da aliança chega ao seu fim e a nova aliança é estabelecida.</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4. A morte do marido e a libertação da antiga aliança</w:t>
      </w:r>
    </w:p>
    <w:p>
      <w:pPr>
        <w:spacing w:lineRule="auto" w:line="276" w:before="40" w:after="80" w:beforeAutospacing="0" w:afterAutospacing="0"/>
        <w:jc w:val="both"/>
        <w:rPr>
          <w:sz w:val="20"/>
          <w:szCs w:val="20"/>
        </w:rPr>
      </w:pPr>
      <w:r>
        <w:rPr>
          <w:rFonts w:ascii="Bookman Old Style" w:hAnsi="Bookman Old Style"/>
          <w:sz w:val="20"/>
          <w:szCs w:val="20"/>
        </w:rPr>
        <w:t>Paulo utiliza em Romanos 7:1–5 a figura do casamento para explicar a relação entre Israel, a Lei e a morte.</w:t>
      </w:r>
    </w:p>
    <w:p>
      <w:pPr>
        <w:spacing w:lineRule="auto" w:line="276" w:before="40" w:after="80" w:beforeAutospacing="0" w:afterAutospacing="0"/>
        <w:jc w:val="both"/>
        <w:rPr>
          <w:sz w:val="20"/>
          <w:szCs w:val="20"/>
        </w:rPr>
      </w:pPr>
      <w:r>
        <w:rPr>
          <w:rFonts w:ascii="Bookman Old Style" w:hAnsi="Bookman Old Style"/>
          <w:sz w:val="20"/>
          <w:szCs w:val="20"/>
        </w:rPr>
        <w:t>Enquanto o marido vive, a mulher está ligada à lei do marido. Mas, ocorrendo a morte do marido, ela fica livre daquela lei e pode pertencer a outro.</w:t>
      </w:r>
    </w:p>
    <w:p>
      <w:pPr>
        <w:spacing w:lineRule="auto" w:line="276" w:before="40" w:after="80" w:beforeAutospacing="0" w:afterAutospacing="0"/>
        <w:jc w:val="both"/>
        <w:rPr>
          <w:sz w:val="20"/>
          <w:szCs w:val="20"/>
        </w:rPr>
      </w:pPr>
      <w:r>
        <w:rPr>
          <w:rFonts w:ascii="Bookman Old Style" w:hAnsi="Bookman Old Style"/>
          <w:sz w:val="20"/>
          <w:szCs w:val="20"/>
        </w:rPr>
        <w:t>Dentro da compreensão Unoteísta, essa figura possui também uma dimensão relacionada à aliança entre Deus e Israel.</w:t>
      </w:r>
    </w:p>
    <w:p>
      <w:pPr>
        <w:spacing w:lineRule="auto" w:line="276" w:before="40" w:after="80" w:beforeAutospacing="0" w:afterAutospacing="0"/>
        <w:jc w:val="both"/>
        <w:rPr>
          <w:sz w:val="20"/>
          <w:szCs w:val="20"/>
        </w:rPr>
      </w:pPr>
      <w:r>
        <w:rPr>
          <w:rFonts w:ascii="Bookman Old Style" w:hAnsi="Bookman Old Style"/>
          <w:sz w:val="20"/>
          <w:szCs w:val="20"/>
        </w:rPr>
        <w:t>Israel foi tomado como esposa de Deus, mas tornou-se infiel ao seu marido ao seguir outros deuses. A antiga aliança estabelecia esse vínculo e também tornava manifesta a transgressão da infidelidade.</w:t>
      </w:r>
    </w:p>
    <w:p>
      <w:pPr>
        <w:spacing w:lineRule="auto" w:line="276" w:before="40" w:after="80" w:beforeAutospacing="0" w:afterAutospacing="0"/>
        <w:jc w:val="both"/>
        <w:rPr>
          <w:sz w:val="20"/>
          <w:szCs w:val="20"/>
        </w:rPr>
      </w:pPr>
      <w:r>
        <w:rPr>
          <w:rFonts w:ascii="Bookman Old Style" w:hAnsi="Bookman Old Style"/>
          <w:sz w:val="20"/>
          <w:szCs w:val="20"/>
        </w:rPr>
        <w:t>Como Deus é eterno, essa situação não poderia ser resolvida simplesmente pela morte definitiva de Deus.</w:t>
      </w:r>
    </w:p>
    <w:p>
      <w:pPr>
        <w:spacing w:lineRule="auto" w:line="276" w:before="40" w:after="80" w:beforeAutospacing="0" w:afterAutospacing="0"/>
        <w:jc w:val="both"/>
        <w:rPr>
          <w:sz w:val="20"/>
          <w:szCs w:val="20"/>
        </w:rPr>
      </w:pPr>
      <w:r>
        <w:rPr>
          <w:rFonts w:ascii="Bookman Old Style" w:hAnsi="Bookman Old Style"/>
          <w:sz w:val="20"/>
          <w:szCs w:val="20"/>
        </w:rPr>
        <w:t>Por isso, a morte ocorreu por meio da encarnação: a Consciência divina, que é Deus, entrou na condição humana em Jesus Cristo e morreu segundo a carne.</w:t>
      </w:r>
    </w:p>
    <w:p>
      <w:pPr>
        <w:spacing w:lineRule="auto" w:line="276" w:before="40" w:after="80" w:beforeAutospacing="0" w:afterAutospacing="0"/>
        <w:jc w:val="both"/>
        <w:rPr>
          <w:sz w:val="20"/>
          <w:szCs w:val="20"/>
        </w:rPr>
      </w:pPr>
      <w:r>
        <w:rPr>
          <w:rFonts w:ascii="Bookman Old Style" w:hAnsi="Bookman Old Style"/>
          <w:sz w:val="20"/>
          <w:szCs w:val="20"/>
        </w:rPr>
        <w:t>Assim, a morte de Cristo cumpre simultaneamente a figura do marido que morre e a figura do testador cuja morte torna válido o testamento.</w:t>
      </w:r>
    </w:p>
    <w:p>
      <w:pPr>
        <w:spacing w:lineRule="auto" w:line="276" w:before="40" w:after="80" w:beforeAutospacing="0" w:afterAutospacing="0"/>
        <w:jc w:val="both"/>
        <w:rPr>
          <w:sz w:val="20"/>
          <w:szCs w:val="20"/>
        </w:rPr>
      </w:pPr>
      <w:r>
        <w:rPr>
          <w:rFonts w:ascii="Bookman Old Style" w:hAnsi="Bookman Old Style"/>
          <w:sz w:val="20"/>
          <w:szCs w:val="20"/>
        </w:rPr>
        <w:t>A morte ocorreu realmente, mas não significou a extinção de Deus, pois aquele que morreu segundo a carne foi ressuscitado.</w:t>
      </w:r>
    </w:p>
    <w:p>
      <w:pPr>
        <w:spacing w:lineRule="auto" w:line="276" w:before="80" w:after="120" w:beforeAutospacing="0" w:afterAutospacing="0"/>
        <w:jc w:val="center"/>
        <w:rPr>
          <w:sz w:val="20"/>
          <w:szCs w:val="20"/>
        </w:rPr>
      </w:pPr>
      <w:r>
        <w:rPr>
          <w:rFonts w:ascii="Bookman Old Style" w:hAnsi="Bookman Old Style"/>
          <w:b w:val="1"/>
          <w:sz w:val="20"/>
          <w:szCs w:val="20"/>
        </w:rPr>
        <w:t>O marido morreu → a antiga obrigação é encerrada → a nova aliança é estabelecida → Deus ressuscita → uma nova relação de aliança é oferecida.</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5. A nova aliança</w:t>
      </w:r>
    </w:p>
    <w:p>
      <w:pPr>
        <w:spacing w:lineRule="auto" w:line="276" w:before="40" w:after="80" w:beforeAutospacing="0" w:afterAutospacing="0"/>
        <w:jc w:val="both"/>
        <w:rPr>
          <w:sz w:val="20"/>
          <w:szCs w:val="20"/>
        </w:rPr>
      </w:pPr>
      <w:r>
        <w:rPr>
          <w:rFonts w:ascii="Bookman Old Style" w:hAnsi="Bookman Old Style"/>
          <w:sz w:val="20"/>
          <w:szCs w:val="20"/>
        </w:rPr>
        <w:t>A ressurreição inaugura uma nova condição.</w:t>
      </w:r>
    </w:p>
    <w:p>
      <w:pPr>
        <w:spacing w:lineRule="auto" w:line="276" w:before="40" w:after="80" w:beforeAutospacing="0" w:afterAutospacing="0"/>
        <w:jc w:val="both"/>
        <w:rPr>
          <w:sz w:val="20"/>
          <w:szCs w:val="20"/>
        </w:rPr>
      </w:pPr>
      <w:r>
        <w:rPr>
          <w:rFonts w:ascii="Bookman Old Style" w:hAnsi="Bookman Old Style"/>
          <w:sz w:val="20"/>
          <w:szCs w:val="20"/>
        </w:rPr>
        <w:t>Aquele que morreu ressuscitou e agora apresenta uma nova aliança fundamentada não na condenação da antiga aliança, mas na misericórdia e na benignidade de Deus.</w:t>
      </w:r>
    </w:p>
    <w:p>
      <w:pPr>
        <w:spacing w:lineRule="auto" w:line="276" w:before="40" w:after="80" w:beforeAutospacing="0" w:afterAutospacing="0"/>
        <w:jc w:val="both"/>
        <w:rPr>
          <w:sz w:val="20"/>
          <w:szCs w:val="20"/>
        </w:rPr>
      </w:pPr>
      <w:r>
        <w:rPr>
          <w:rFonts w:ascii="Bookman Old Style" w:hAnsi="Bookman Old Style"/>
          <w:sz w:val="20"/>
          <w:szCs w:val="20"/>
        </w:rPr>
        <w:t>Por isso, a promessa anunciada pelo profeta encontra sua expressão na nova relação:</w:t>
      </w:r>
    </w:p>
    <w:p>
      <w:pPr>
        <w:spacing w:lineRule="auto" w:line="276" w:before="100" w:after="100" w:beforeAutospacing="0" w:afterAutospacing="0"/>
        <w:ind w:left="576" w:right="576"/>
        <w:jc w:val="center"/>
        <w:rPr>
          <w:sz w:val="20"/>
          <w:szCs w:val="20"/>
        </w:rPr>
      </w:pPr>
      <w:r>
        <w:rPr>
          <w:rFonts w:ascii="Bookman Old Style" w:hAnsi="Bookman Old Style"/>
          <w:b w:val="1"/>
          <w:sz w:val="20"/>
          <w:szCs w:val="20"/>
        </w:rPr>
        <w:t>“E desposar-te-ei comigo para sempre; desposar-te-ei comigo em justiça, e em juízo, em benignidade e em misericórdias.”</w:t>
      </w:r>
      <w:r>
        <w:rPr>
          <w:rFonts w:ascii="Bookman Old Style" w:hAnsi="Bookman Old Style"/>
          <w:b w:val="1"/>
          <w:sz w:val="20"/>
          <w:szCs w:val="20"/>
        </w:rPr>
        <w:br w:type="textWrapping"/>
      </w:r>
      <w:r>
        <w:rPr>
          <w:rFonts w:ascii="Bookman Old Style" w:hAnsi="Bookman Old Style"/>
          <w:i w:val="1"/>
          <w:sz w:val="20"/>
          <w:szCs w:val="20"/>
        </w:rPr>
        <w:t>— Oséias 2:19</w:t>
      </w:r>
    </w:p>
    <w:p>
      <w:pPr>
        <w:spacing w:lineRule="auto" w:line="276" w:before="40" w:after="80" w:beforeAutospacing="0" w:afterAutospacing="0"/>
        <w:jc w:val="both"/>
        <w:rPr>
          <w:sz w:val="20"/>
          <w:szCs w:val="20"/>
        </w:rPr>
      </w:pPr>
      <w:r>
        <w:rPr>
          <w:rFonts w:ascii="Bookman Old Style" w:hAnsi="Bookman Old Style"/>
          <w:sz w:val="20"/>
          <w:szCs w:val="20"/>
        </w:rPr>
        <w:t>A nova aliança é, portanto, apresentada como uma nova união entre Deus e seu povo.</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6. Herdeiros e noiva em Cristo</w:t>
      </w:r>
    </w:p>
    <w:p>
      <w:pPr>
        <w:spacing w:lineRule="auto" w:line="276" w:before="40" w:after="80" w:beforeAutospacing="0" w:afterAutospacing="0"/>
        <w:jc w:val="both"/>
        <w:rPr>
          <w:sz w:val="20"/>
          <w:szCs w:val="20"/>
        </w:rPr>
      </w:pPr>
      <w:r>
        <w:rPr>
          <w:rFonts w:ascii="Bookman Old Style" w:hAnsi="Bookman Old Style"/>
          <w:sz w:val="20"/>
          <w:szCs w:val="20"/>
        </w:rPr>
        <w:t>Na nova aliança, os que creem tornam-se herdeiros da promessa.</w:t>
      </w:r>
    </w:p>
    <w:p>
      <w:pPr>
        <w:spacing w:lineRule="auto" w:line="276" w:before="40" w:after="80" w:beforeAutospacing="0" w:afterAutospacing="0"/>
        <w:jc w:val="both"/>
        <w:rPr>
          <w:sz w:val="20"/>
          <w:szCs w:val="20"/>
        </w:rPr>
      </w:pPr>
      <w:r>
        <w:rPr>
          <w:rFonts w:ascii="Bookman Old Style" w:hAnsi="Bookman Old Style"/>
          <w:sz w:val="20"/>
          <w:szCs w:val="20"/>
        </w:rPr>
        <w:t>A relação com Deus também é apresentada pela linguagem matrimonial: aqueles que pertencem a Cristo constituem a noiva.</w:t>
      </w:r>
    </w:p>
    <w:p>
      <w:pPr>
        <w:spacing w:lineRule="auto" w:line="276" w:before="40" w:after="80" w:beforeAutospacing="0" w:afterAutospacing="0"/>
        <w:jc w:val="both"/>
        <w:rPr>
          <w:sz w:val="20"/>
          <w:szCs w:val="20"/>
        </w:rPr>
      </w:pPr>
      <w:r>
        <w:rPr>
          <w:rFonts w:ascii="Bookman Old Style" w:hAnsi="Bookman Old Style"/>
          <w:sz w:val="20"/>
          <w:szCs w:val="20"/>
        </w:rPr>
        <w:t>Assim, em Cristo, os homens são simultaneamente:</w:t>
      </w:r>
    </w:p>
    <w:p>
      <w:pPr>
        <w:spacing w:lineRule="auto" w:line="276" w:before="80" w:after="120" w:beforeAutospacing="0" w:afterAutospacing="0"/>
        <w:jc w:val="center"/>
        <w:rPr>
          <w:sz w:val="20"/>
          <w:szCs w:val="20"/>
        </w:rPr>
      </w:pPr>
      <w:r>
        <w:rPr>
          <w:rFonts w:ascii="Bookman Old Style" w:hAnsi="Bookman Old Style"/>
          <w:b w:val="1"/>
          <w:sz w:val="20"/>
          <w:szCs w:val="20"/>
        </w:rPr>
        <w:t>filhos de Deus → herdeiros da promessa → membros da nova aliança → noiva de Deus.</w:t>
      </w:r>
    </w:p>
    <w:p>
      <w:pPr>
        <w:spacing w:lineRule="auto" w:line="276" w:before="40" w:after="80" w:beforeAutospacing="0" w:afterAutospacing="0"/>
        <w:jc w:val="both"/>
        <w:rPr>
          <w:sz w:val="20"/>
          <w:szCs w:val="20"/>
        </w:rPr>
      </w:pPr>
      <w:r>
        <w:rPr>
          <w:rFonts w:ascii="Bookman Old Style" w:hAnsi="Bookman Old Style"/>
          <w:sz w:val="20"/>
          <w:szCs w:val="20"/>
        </w:rPr>
        <w:t>A herança não é conquistada por mérito humano, mas recebida mediante a promessa de Deus.</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7. O mérito humano na salvação</w:t>
      </w:r>
    </w:p>
    <w:p>
      <w:pPr>
        <w:spacing w:lineRule="auto" w:line="276" w:before="40" w:after="80" w:beforeAutospacing="0" w:afterAutospacing="0"/>
        <w:jc w:val="both"/>
        <w:rPr>
          <w:sz w:val="20"/>
          <w:szCs w:val="20"/>
        </w:rPr>
      </w:pPr>
      <w:r>
        <w:rPr>
          <w:rFonts w:ascii="Bookman Old Style" w:hAnsi="Bookman Old Style"/>
          <w:sz w:val="20"/>
          <w:szCs w:val="20"/>
        </w:rPr>
        <w:t>O homem não possui mérito pela origem da salvação, porque a salvação, a fé e a graça procedem de Deus.</w:t>
      </w:r>
    </w:p>
    <w:p>
      <w:pPr>
        <w:spacing w:lineRule="auto" w:line="276" w:before="40" w:after="80" w:beforeAutospacing="0" w:afterAutospacing="0"/>
        <w:jc w:val="both"/>
        <w:rPr>
          <w:sz w:val="20"/>
          <w:szCs w:val="20"/>
        </w:rPr>
      </w:pPr>
      <w:r>
        <w:rPr>
          <w:rFonts w:ascii="Bookman Old Style" w:hAnsi="Bookman Old Style"/>
          <w:sz w:val="20"/>
          <w:szCs w:val="20"/>
        </w:rPr>
        <w:t>Se todo o processo da salvação fosse produzido pelo homem, então o homem poderia atribuir a si mesmo o mérito de sua salvação.</w:t>
      </w:r>
    </w:p>
    <w:p>
      <w:pPr>
        <w:spacing w:lineRule="auto" w:line="276" w:before="40" w:after="80" w:beforeAutospacing="0" w:afterAutospacing="0"/>
        <w:jc w:val="both"/>
        <w:rPr>
          <w:sz w:val="20"/>
          <w:szCs w:val="20"/>
        </w:rPr>
      </w:pPr>
      <w:r>
        <w:rPr>
          <w:rFonts w:ascii="Bookman Old Style" w:hAnsi="Bookman Old Style"/>
          <w:sz w:val="20"/>
          <w:szCs w:val="20"/>
        </w:rPr>
        <w:t>Mas a salvação não é 100% obra humana.</w:t>
      </w:r>
    </w:p>
    <w:p>
      <w:pPr>
        <w:spacing w:lineRule="auto" w:line="276" w:before="40" w:after="80" w:beforeAutospacing="0" w:afterAutospacing="0"/>
        <w:jc w:val="both"/>
        <w:rPr>
          <w:sz w:val="20"/>
          <w:szCs w:val="20"/>
        </w:rPr>
      </w:pPr>
      <w:r>
        <w:rPr>
          <w:rFonts w:ascii="Bookman Old Style" w:hAnsi="Bookman Old Style"/>
          <w:sz w:val="20"/>
          <w:szCs w:val="20"/>
        </w:rPr>
        <w:t>Deus oferece a salvação, concede a fé e, depois do selamento, sustenta o homem nela.</w:t>
      </w:r>
    </w:p>
    <w:p>
      <w:pPr>
        <w:spacing w:lineRule="auto" w:line="276" w:before="40" w:after="80" w:beforeAutospacing="0" w:afterAutospacing="0"/>
        <w:jc w:val="both"/>
        <w:rPr>
          <w:sz w:val="20"/>
          <w:szCs w:val="20"/>
        </w:rPr>
      </w:pPr>
      <w:r>
        <w:rPr>
          <w:rFonts w:ascii="Bookman Old Style" w:hAnsi="Bookman Old Style"/>
          <w:sz w:val="20"/>
          <w:szCs w:val="20"/>
        </w:rPr>
        <w:t>O único processo relacionado à perda da salvação que é 100% atribuído ao homem é a rejeição da salvação que Deus lhe ofereceu.</w:t>
      </w:r>
    </w:p>
    <w:p>
      <w:pPr>
        <w:spacing w:lineRule="auto" w:line="276" w:before="80" w:after="120" w:beforeAutospacing="0" w:afterAutospacing="0"/>
        <w:jc w:val="center"/>
        <w:rPr>
          <w:sz w:val="20"/>
          <w:szCs w:val="20"/>
        </w:rPr>
      </w:pPr>
      <w:r>
        <w:rPr>
          <w:rFonts w:ascii="Bookman Old Style" w:hAnsi="Bookman Old Style"/>
          <w:b w:val="1"/>
          <w:sz w:val="20"/>
          <w:szCs w:val="20"/>
        </w:rPr>
        <w:t>O homem não produz a salvação; o homem pode rejeitá-la.</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8. A possibilidade de rejeição</w:t>
      </w:r>
    </w:p>
    <w:p>
      <w:pPr>
        <w:spacing w:lineRule="auto" w:line="276" w:before="40" w:after="80" w:beforeAutospacing="0" w:afterAutospacing="0"/>
        <w:jc w:val="both"/>
        <w:rPr>
          <w:sz w:val="20"/>
          <w:szCs w:val="20"/>
        </w:rPr>
      </w:pPr>
      <w:r>
        <w:rPr>
          <w:rFonts w:ascii="Bookman Old Style" w:hAnsi="Bookman Old Style"/>
          <w:sz w:val="20"/>
          <w:szCs w:val="20"/>
        </w:rPr>
        <w:t>Antes do selamento pelo Espírito da Verdade, o homem ainda pode rejeitar a graça que recebeu.</w:t>
      </w:r>
    </w:p>
    <w:p>
      <w:pPr>
        <w:spacing w:lineRule="auto" w:line="276" w:before="40" w:after="80" w:beforeAutospacing="0" w:afterAutospacing="0"/>
        <w:jc w:val="both"/>
        <w:rPr>
          <w:sz w:val="20"/>
          <w:szCs w:val="20"/>
        </w:rPr>
      </w:pPr>
      <w:r>
        <w:rPr>
          <w:rFonts w:ascii="Bookman Old Style" w:hAnsi="Bookman Old Style"/>
          <w:sz w:val="20"/>
          <w:szCs w:val="20"/>
        </w:rPr>
        <w:t>Aquele que recebeu a fé pode escolher não crer, abandonar a fé ou rejeitar aquilo que Deus lhe ofereceu.</w:t>
      </w:r>
    </w:p>
    <w:p>
      <w:pPr>
        <w:spacing w:lineRule="auto" w:line="276" w:before="40" w:after="80" w:beforeAutospacing="0" w:afterAutospacing="0"/>
        <w:jc w:val="both"/>
        <w:rPr>
          <w:sz w:val="20"/>
          <w:szCs w:val="20"/>
        </w:rPr>
      </w:pPr>
      <w:r>
        <w:rPr>
          <w:rFonts w:ascii="Bookman Old Style" w:hAnsi="Bookman Old Style"/>
          <w:sz w:val="20"/>
          <w:szCs w:val="20"/>
        </w:rPr>
        <w:t>Nesse estágio, existe a possibilidade de cair da graça e perder a salvação.</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9. O selamento pelo Espírito da Verdade</w:t>
      </w:r>
    </w:p>
    <w:p>
      <w:pPr>
        <w:spacing w:lineRule="auto" w:line="276" w:before="40" w:after="80" w:beforeAutospacing="0" w:afterAutospacing="0"/>
        <w:jc w:val="both"/>
        <w:rPr>
          <w:sz w:val="20"/>
          <w:szCs w:val="20"/>
        </w:rPr>
      </w:pPr>
      <w:r>
        <w:rPr>
          <w:rFonts w:ascii="Bookman Old Style" w:hAnsi="Bookman Old Style"/>
          <w:sz w:val="20"/>
          <w:szCs w:val="20"/>
        </w:rPr>
        <w:t>Quando ocorre a relação entre fé e crença, Deus sela o homem com o Espírito da Verdade, que é o penhor da salvação.</w:t>
      </w:r>
    </w:p>
    <w:p>
      <w:pPr>
        <w:spacing w:lineRule="auto" w:line="276" w:before="40" w:after="80" w:beforeAutospacing="0" w:afterAutospacing="0"/>
        <w:jc w:val="both"/>
        <w:rPr>
          <w:sz w:val="20"/>
          <w:szCs w:val="20"/>
        </w:rPr>
      </w:pPr>
      <w:r>
        <w:rPr>
          <w:rFonts w:ascii="Bookman Old Style" w:hAnsi="Bookman Old Style"/>
          <w:sz w:val="20"/>
          <w:szCs w:val="20"/>
        </w:rPr>
        <w:t>A partir desse momento, Deus passa a sustentar o homem na fé.</w:t>
      </w:r>
    </w:p>
    <w:p>
      <w:pPr>
        <w:spacing w:lineRule="auto" w:line="276" w:before="60" w:after="60" w:beforeAutospacing="0" w:afterAutospacing="0"/>
        <w:ind w:left="288"/>
        <w:jc w:val="both"/>
        <w:rPr>
          <w:sz w:val="20"/>
          <w:szCs w:val="20"/>
        </w:rPr>
      </w:pPr>
      <w:r>
        <w:rPr>
          <w:rFonts w:ascii="Bookman Old Style" w:hAnsi="Bookman Old Style"/>
          <w:b w:val="1"/>
          <w:sz w:val="20"/>
          <w:szCs w:val="20"/>
        </w:rPr>
        <w:t xml:space="preserve">Antes do selamento: </w:t>
      </w:r>
      <w:r>
        <w:rPr>
          <w:rFonts w:ascii="Bookman Old Style" w:hAnsi="Bookman Old Style"/>
          <w:i w:val="1"/>
          <w:sz w:val="20"/>
          <w:szCs w:val="20"/>
        </w:rPr>
        <w:t>Deus oferece → Deus concede a fé → o homem crê ou rejeita.</w:t>
      </w:r>
    </w:p>
    <w:p>
      <w:pPr>
        <w:spacing w:lineRule="auto" w:line="276" w:before="60" w:after="60" w:beforeAutospacing="0" w:afterAutospacing="0"/>
        <w:ind w:left="288"/>
        <w:jc w:val="both"/>
        <w:rPr>
          <w:sz w:val="20"/>
          <w:szCs w:val="20"/>
        </w:rPr>
      </w:pPr>
      <w:r>
        <w:rPr>
          <w:rFonts w:ascii="Bookman Old Style" w:hAnsi="Bookman Old Style"/>
          <w:b w:val="1"/>
          <w:sz w:val="20"/>
          <w:szCs w:val="20"/>
        </w:rPr>
        <w:t xml:space="preserve">Depois do selamento: </w:t>
      </w:r>
      <w:r>
        <w:rPr>
          <w:rFonts w:ascii="Bookman Old Style" w:hAnsi="Bookman Old Style"/>
          <w:i w:val="1"/>
          <w:sz w:val="20"/>
          <w:szCs w:val="20"/>
        </w:rPr>
        <w:t>Deus sustenta → Deus opera → Deus guia → Deus conduz até o fim.</w:t>
      </w:r>
    </w:p>
    <w:p>
      <w:pPr>
        <w:spacing w:lineRule="auto" w:line="276" w:before="40" w:after="80" w:beforeAutospacing="0" w:afterAutospacing="0"/>
        <w:jc w:val="both"/>
        <w:rPr>
          <w:sz w:val="20"/>
          <w:szCs w:val="20"/>
        </w:rPr>
      </w:pPr>
      <w:r>
        <w:rPr>
          <w:rFonts w:ascii="Bookman Old Style" w:hAnsi="Bookman Old Style"/>
          <w:sz w:val="20"/>
          <w:szCs w:val="20"/>
        </w:rPr>
        <w:t>O Espírito da Verdade ensina, guia, corrige e conduz o homem na verdade.</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10. Deus efetua o querer e o realizar</w:t>
      </w:r>
    </w:p>
    <w:p>
      <w:pPr>
        <w:spacing w:lineRule="auto" w:line="276" w:before="40" w:after="80" w:beforeAutospacing="0" w:afterAutospacing="0"/>
        <w:jc w:val="both"/>
        <w:rPr>
          <w:sz w:val="20"/>
          <w:szCs w:val="20"/>
        </w:rPr>
      </w:pPr>
      <w:r>
        <w:rPr>
          <w:rFonts w:ascii="Bookman Old Style" w:hAnsi="Bookman Old Style"/>
          <w:sz w:val="20"/>
          <w:szCs w:val="20"/>
        </w:rPr>
        <w:t>Depois do selamento, a perseverança não depende exclusivamente da capacidade humana.</w:t>
      </w:r>
    </w:p>
    <w:p>
      <w:pPr>
        <w:spacing w:lineRule="auto" w:line="276" w:before="40" w:after="80" w:beforeAutospacing="0" w:afterAutospacing="0"/>
        <w:jc w:val="both"/>
        <w:rPr>
          <w:sz w:val="20"/>
          <w:szCs w:val="20"/>
        </w:rPr>
      </w:pPr>
      <w:r>
        <w:rPr>
          <w:rFonts w:ascii="Bookman Old Style" w:hAnsi="Bookman Old Style"/>
          <w:sz w:val="20"/>
          <w:szCs w:val="20"/>
        </w:rPr>
        <w:t>Deus passa a efetuar no homem o querer e o realizar, conduzindo-o conforme a sua vontade.</w:t>
      </w:r>
    </w:p>
    <w:p>
      <w:pPr>
        <w:spacing w:lineRule="auto" w:line="276" w:before="40" w:after="80" w:beforeAutospacing="0" w:afterAutospacing="0"/>
        <w:jc w:val="both"/>
        <w:rPr>
          <w:sz w:val="20"/>
          <w:szCs w:val="20"/>
        </w:rPr>
      </w:pPr>
      <w:r>
        <w:rPr>
          <w:rFonts w:ascii="Bookman Old Style" w:hAnsi="Bookman Old Style"/>
          <w:sz w:val="20"/>
          <w:szCs w:val="20"/>
        </w:rPr>
        <w:t>Por isso, aquele que foi selado não perde novamente a salvação, porque Deus mesmo passa a sustentar nele a fé e conduzi-lo até a consumação.</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11. A filiação</w:t>
      </w:r>
    </w:p>
    <w:p>
      <w:pPr>
        <w:spacing w:lineRule="auto" w:line="276" w:before="40" w:after="80" w:beforeAutospacing="0" w:afterAutospacing="0"/>
        <w:jc w:val="both"/>
        <w:rPr>
          <w:sz w:val="20"/>
          <w:szCs w:val="20"/>
        </w:rPr>
      </w:pPr>
      <w:r>
        <w:rPr>
          <w:rFonts w:ascii="Bookman Old Style" w:hAnsi="Bookman Old Style"/>
          <w:sz w:val="20"/>
          <w:szCs w:val="20"/>
        </w:rPr>
        <w:t>Quando o homem recebe a fé, crê e é selado pelo Espírito da Verdade, torna-se filho de Deus.</w:t>
      </w:r>
    </w:p>
    <w:p>
      <w:pPr>
        <w:spacing w:lineRule="auto" w:line="276" w:before="40" w:after="80" w:beforeAutospacing="0" w:afterAutospacing="0"/>
        <w:jc w:val="both"/>
        <w:rPr>
          <w:sz w:val="20"/>
          <w:szCs w:val="20"/>
        </w:rPr>
      </w:pPr>
      <w:r>
        <w:rPr>
          <w:rFonts w:ascii="Bookman Old Style" w:hAnsi="Bookman Old Style"/>
          <w:sz w:val="20"/>
          <w:szCs w:val="20"/>
        </w:rPr>
        <w:t>Essa filiação já é uma realidade espiritual, mas sua manifestação plena ainda está no futuro.</w:t>
      </w:r>
    </w:p>
    <w:p>
      <w:pPr>
        <w:spacing w:lineRule="auto" w:line="276" w:before="40" w:after="80" w:beforeAutospacing="0" w:afterAutospacing="0"/>
        <w:jc w:val="both"/>
        <w:rPr>
          <w:sz w:val="20"/>
          <w:szCs w:val="20"/>
        </w:rPr>
      </w:pPr>
      <w:r>
        <w:rPr>
          <w:rFonts w:ascii="Bookman Old Style" w:hAnsi="Bookman Old Style"/>
          <w:sz w:val="20"/>
          <w:szCs w:val="20"/>
        </w:rPr>
        <w:t>Os filhos aguardam a manifestação daquilo que serão na ressurreição.</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12. A consumação da salvação</w:t>
      </w:r>
    </w:p>
    <w:p>
      <w:pPr>
        <w:spacing w:lineRule="auto" w:line="276" w:before="40" w:after="80" w:beforeAutospacing="0" w:afterAutospacing="0"/>
        <w:jc w:val="both"/>
        <w:rPr>
          <w:sz w:val="20"/>
          <w:szCs w:val="20"/>
        </w:rPr>
      </w:pPr>
      <w:r>
        <w:rPr>
          <w:rFonts w:ascii="Bookman Old Style" w:hAnsi="Bookman Old Style"/>
          <w:sz w:val="20"/>
          <w:szCs w:val="20"/>
        </w:rPr>
        <w:t>Na ressurreição, os filhos de Deus receberão corpos espirituais incorruptíveis.</w:t>
      </w:r>
    </w:p>
    <w:p>
      <w:pPr>
        <w:spacing w:lineRule="auto" w:line="276" w:before="40" w:after="80" w:beforeAutospacing="0" w:afterAutospacing="0"/>
        <w:jc w:val="both"/>
        <w:rPr>
          <w:sz w:val="20"/>
          <w:szCs w:val="20"/>
        </w:rPr>
      </w:pPr>
      <w:r>
        <w:rPr>
          <w:rFonts w:ascii="Bookman Old Style" w:hAnsi="Bookman Old Style"/>
          <w:sz w:val="20"/>
          <w:szCs w:val="20"/>
        </w:rPr>
        <w:t>Assim como Cristo foi revestido de um corpo glorioso, os seus serão transformados à semelhança do seu corpo glorioso.</w:t>
      </w:r>
    </w:p>
    <w:p>
      <w:pPr>
        <w:spacing w:lineRule="auto" w:line="276" w:before="40" w:after="80" w:beforeAutospacing="0" w:afterAutospacing="0"/>
        <w:jc w:val="both"/>
        <w:rPr>
          <w:sz w:val="20"/>
          <w:szCs w:val="20"/>
        </w:rPr>
      </w:pPr>
      <w:r>
        <w:rPr>
          <w:rFonts w:ascii="Bookman Old Style" w:hAnsi="Bookman Old Style"/>
          <w:sz w:val="20"/>
          <w:szCs w:val="20"/>
        </w:rPr>
        <w:t>Então a filiação que hoje existe pela fé será plenamente manifestada.</w:t>
      </w:r>
    </w:p>
    <w:p>
      <w:pPr>
        <w:spacing w:lineRule="auto" w:line="276" w:before="40" w:after="80" w:beforeAutospacing="0" w:afterAutospacing="0"/>
        <w:jc w:val="both"/>
        <w:rPr>
          <w:sz w:val="20"/>
          <w:szCs w:val="20"/>
        </w:rPr>
      </w:pPr>
      <w:r>
        <w:rPr>
          <w:rFonts w:ascii="Bookman Old Style" w:hAnsi="Bookman Old Style"/>
          <w:sz w:val="20"/>
          <w:szCs w:val="20"/>
        </w:rPr>
        <w:t>Os filhos verão como Ele é e serão semelhantes a Ele.</w:t>
      </w:r>
    </w:p>
    <w:p>
      <w:pPr>
        <w:spacing w:lineRule="auto" w:line="276" w:before="0" w:after="80" w:beforeAutospacing="0" w:afterAutospacing="0"/>
        <w:rPr>
          <w:sz w:val="20"/>
          <w:szCs w:val="20"/>
        </w:rPr>
      </w:pPr>
    </w:p>
    <w:p>
      <w:pPr>
        <w:spacing w:lineRule="auto" w:line="276" w:before="200" w:after="60" w:beforeAutospacing="0" w:afterAutospacing="0"/>
        <w:jc w:val="left"/>
        <w:rPr>
          <w:sz w:val="20"/>
          <w:szCs w:val="20"/>
        </w:rPr>
      </w:pPr>
      <w:r>
        <w:rPr>
          <w:rFonts w:ascii="Arial" w:hAnsi="Arial"/>
          <w:b w:val="1"/>
          <w:sz w:val="20"/>
          <w:szCs w:val="20"/>
        </w:rPr>
        <w:t>13. O Pai conhecido por meio do Cordeiro</w:t>
      </w:r>
    </w:p>
    <w:p>
      <w:pPr>
        <w:spacing w:lineRule="auto" w:line="276" w:before="40" w:after="80" w:beforeAutospacing="0" w:afterAutospacing="0"/>
        <w:jc w:val="both"/>
        <w:rPr>
          <w:sz w:val="20"/>
          <w:szCs w:val="20"/>
        </w:rPr>
      </w:pPr>
      <w:r>
        <w:rPr>
          <w:rFonts w:ascii="Bookman Old Style" w:hAnsi="Bookman Old Style"/>
          <w:sz w:val="20"/>
          <w:szCs w:val="20"/>
        </w:rPr>
        <w:t>O Deus invisível será conhecido por seus filhos por meio daquele que é sua manifestação gloriosa: o Cordeiro.</w:t>
      </w:r>
    </w:p>
    <w:p>
      <w:pPr>
        <w:spacing w:lineRule="auto" w:line="276" w:before="40" w:after="80" w:beforeAutospacing="0" w:afterAutospacing="0"/>
        <w:jc w:val="both"/>
        <w:rPr>
          <w:sz w:val="20"/>
          <w:szCs w:val="20"/>
        </w:rPr>
      </w:pPr>
      <w:r>
        <w:rPr>
          <w:rFonts w:ascii="Bookman Old Style" w:hAnsi="Bookman Old Style"/>
          <w:sz w:val="20"/>
          <w:szCs w:val="20"/>
        </w:rPr>
        <w:t>Cristo é o meio pelo qual os filhos contemplam o Pai.</w:t>
      </w:r>
    </w:p>
    <w:p>
      <w:pPr>
        <w:spacing w:lineRule="auto" w:line="276" w:before="40" w:after="80" w:beforeAutospacing="0" w:afterAutospacing="0"/>
        <w:jc w:val="both"/>
        <w:rPr>
          <w:sz w:val="20"/>
          <w:szCs w:val="20"/>
        </w:rPr>
      </w:pPr>
      <w:r>
        <w:rPr>
          <w:rFonts w:ascii="Bookman Old Style" w:hAnsi="Bookman Old Style"/>
          <w:sz w:val="20"/>
          <w:szCs w:val="20"/>
        </w:rPr>
        <w:t>Assim, a esperança final da salvação é entrar plenamente na nova aliança, receber a herança prometida, participar da união com Deus como sua noiva e contemplar o Pai por meio do Cordeiro.</w:t>
      </w:r>
    </w:p>
    <w:p>
      <w:pPr>
        <w:spacing w:lineRule="auto" w:line="276" w:before="0" w:after="80" w:beforeAutospacing="0" w:afterAutospacing="0"/>
        <w:rPr>
          <w:sz w:val="20"/>
          <w:szCs w:val="20"/>
        </w:rPr>
      </w:pPr>
    </w:p>
    <w:p>
      <w:pPr>
        <w:spacing w:lineRule="auto" w:line="276" w:before="280" w:after="120" w:beforeAutospacing="0" w:afterAutospacing="0"/>
        <w:jc w:val="left"/>
        <w:rPr>
          <w:sz w:val="20"/>
          <w:szCs w:val="20"/>
        </w:rPr>
      </w:pPr>
      <w:r>
        <w:rPr>
          <w:rFonts w:ascii="Arial" w:hAnsi="Arial"/>
          <w:b w:val="1"/>
          <w:sz w:val="20"/>
          <w:szCs w:val="20"/>
        </w:rPr>
        <w:t>Resumo da Soteriologia Unoteísta</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Deus oferece a salvação.</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Deus concede a fé.</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O homem escolhe crer.</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A fé + a crença estabelecem a relação de salvação.</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Cristo morre, cumprindo a necessidade da morte do Testador e a figura do marido que morre.</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A antiga aliança chega ao seu fim e a nova aliança é estabelecida.</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Cristo ressuscita.</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O homem é selado pelo Espírito da Verdade.</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Deus passa a efetuar nele o querer e o realizar.</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A salvação não é mais perdida.</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O homem torna-se filho e herdeiro.</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Na ressurreição, recebe um corpo glorioso.</w:t>
      </w:r>
    </w:p>
    <w:p>
      <w:pPr>
        <w:spacing w:lineRule="auto" w:line="276" w:before="40" w:after="40" w:beforeAutospacing="0" w:afterAutospacing="0"/>
        <w:ind w:left="288"/>
        <w:jc w:val="both"/>
        <w:rPr>
          <w:sz w:val="20"/>
          <w:szCs w:val="20"/>
        </w:rPr>
      </w:pPr>
      <w:r>
        <w:rPr>
          <w:rFonts w:ascii="Arial" w:hAnsi="Arial"/>
          <w:b w:val="1"/>
          <w:sz w:val="20"/>
          <w:szCs w:val="20"/>
        </w:rPr>
        <w:t xml:space="preserve">• </w:t>
      </w:r>
      <w:r>
        <w:rPr>
          <w:rFonts w:ascii="Bookman Old Style" w:hAnsi="Bookman Old Style"/>
          <w:b w:val="1"/>
          <w:sz w:val="20"/>
          <w:szCs w:val="20"/>
        </w:rPr>
        <w:t>Torna-se semelhante a Cristo e contempla o Pai por meio do Cordeiro.</w:t>
      </w:r>
    </w:p>
    <w:p>
      <w:pPr>
        <w:spacing w:lineRule="auto" w:line="276" w:before="40" w:after="40" w:beforeAutospacing="0" w:afterAutospacing="0"/>
        <w:ind w:left="288"/>
        <w:jc w:val="both"/>
      </w:pPr>
      <w:r>
        <w:rPr>
          <w:rFonts w:ascii="Arial" w:hAnsi="Arial"/>
          <w:b w:val="1"/>
          <w:sz w:val="20"/>
          <w:szCs w:val="20"/>
        </w:rPr>
        <w:t xml:space="preserve">• </w:t>
      </w:r>
      <w:r>
        <w:rPr>
          <w:rFonts w:ascii="Bookman Old Style" w:hAnsi="Bookman Old Style"/>
          <w:b w:val="1"/>
          <w:sz w:val="20"/>
          <w:szCs w:val="20"/>
        </w:rPr>
        <w:t>Assim, a nova aliança é uma aliança de justiça, benignidade e misericórdia.</w:t>
      </w:r>
    </w:p>
    <w:p>
      <w:pPr>
        <w:spacing w:lineRule="auto" w:line="276" w:before="0" w:after="80" w:beforeAutospacing="0" w:afterAutospacing="0"/>
      </w:pPr>
    </w:p>
    <w:p>
      <w:pPr>
        <w:spacing w:lineRule="auto" w:line="276" w:before="0" w:after="80" w:beforeAutospacing="0" w:afterAutospacing="0"/>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pPr>
      <w:r>
        <w:rPr>
          <w:rFonts w:ascii="Arial" w:hAnsi="Arial"/>
          <w:b w:val="1"/>
          <w:sz w:val="28"/>
        </w:rPr>
        <w:t>O BATISMO BÍBLICO</w:t>
      </w:r>
    </w:p>
    <w:p>
      <w:pPr>
        <w:spacing w:lineRule="auto" w:line="276" w:before="40" w:after="200" w:beforeAutospacing="0" w:afterAutospacing="0"/>
        <w:jc w:val="center"/>
      </w:pPr>
      <w:r>
        <w:rPr>
          <w:rFonts w:ascii="Bookman Old Style" w:hAnsi="Bookman Old Style"/>
          <w:i w:val="1"/>
          <w:sz w:val="21"/>
        </w:rPr>
        <w:t>Um Só Batismo em Nome de Jesus — A Realidade Espiritual Interior e a Manifestação pelas Águas</w:t>
      </w:r>
    </w:p>
    <w:p>
      <w:pPr>
        <w:spacing w:lineRule="auto" w:line="276" w:before="180" w:after="40" w:beforeAutospacing="0" w:afterAutospacing="0"/>
        <w:jc w:val="left"/>
      </w:pPr>
      <w:r>
        <w:rPr>
          <w:rFonts w:ascii="Arial" w:hAnsi="Arial"/>
          <w:b w:val="1"/>
          <w:sz w:val="23"/>
        </w:rPr>
        <w:t>1. Um só batismo</w:t>
      </w:r>
    </w:p>
    <w:p>
      <w:pPr>
        <w:spacing w:lineRule="auto" w:line="276" w:before="40" w:after="60" w:beforeAutospacing="0" w:afterAutospacing="0"/>
        <w:jc w:val="both"/>
      </w:pPr>
      <w:r>
        <w:rPr>
          <w:rFonts w:ascii="Bookman Old Style" w:hAnsi="Bookman Old Style"/>
          <w:sz w:val="20"/>
        </w:rPr>
        <w:t>Cremos em um só batismo, conforme está escrito:</w:t>
      </w:r>
    </w:p>
    <w:p>
      <w:pPr>
        <w:spacing w:lineRule="auto" w:line="276" w:before="80" w:after="80" w:beforeAutospacing="0" w:afterAutospacing="0"/>
        <w:ind w:left="432" w:right="432"/>
        <w:jc w:val="center"/>
      </w:pPr>
      <w:r>
        <w:rPr>
          <w:rFonts w:ascii="Bookman Old Style" w:hAnsi="Bookman Old Style"/>
          <w:b w:val="1"/>
          <w:sz w:val="19"/>
        </w:rPr>
        <w:t>“Um só Senhor, uma só fé, um só batismo.”</w:t>
      </w:r>
      <w:r>
        <w:rPr>
          <w:rFonts w:ascii="Bookman Old Style" w:hAnsi="Bookman Old Style"/>
          <w:b w:val="1"/>
          <w:sz w:val="19"/>
        </w:rPr>
        <w:br w:type="textWrapping"/>
      </w:r>
      <w:r>
        <w:rPr>
          <w:rFonts w:ascii="Bookman Old Style" w:hAnsi="Bookman Old Style"/>
          <w:i w:val="1"/>
          <w:sz w:val="18"/>
        </w:rPr>
        <w:t>— Efésios 4:5</w:t>
      </w:r>
    </w:p>
    <w:p>
      <w:pPr>
        <w:spacing w:lineRule="auto" w:line="276" w:before="40" w:after="60" w:beforeAutospacing="0" w:afterAutospacing="0"/>
        <w:jc w:val="both"/>
      </w:pPr>
      <w:r>
        <w:rPr>
          <w:rFonts w:ascii="Bookman Old Style" w:hAnsi="Bookman Old Style"/>
          <w:sz w:val="20"/>
        </w:rPr>
        <w:t>Esse único batismo é realizado em nome de Jesus Cristo, pois é nele que recebemos a salvação e o Espírito de Deus.</w:t>
      </w:r>
    </w:p>
    <w:p>
      <w:pPr>
        <w:spacing w:lineRule="auto" w:line="276" w:before="180" w:after="40" w:beforeAutospacing="0" w:afterAutospacing="0"/>
        <w:jc w:val="left"/>
      </w:pPr>
      <w:r>
        <w:rPr>
          <w:rFonts w:ascii="Arial" w:hAnsi="Arial"/>
          <w:b w:val="1"/>
          <w:sz w:val="23"/>
        </w:rPr>
        <w:t>2. O batismo em nome de Jesus</w:t>
      </w:r>
    </w:p>
    <w:p>
      <w:pPr>
        <w:spacing w:lineRule="auto" w:line="276" w:before="40" w:after="60" w:beforeAutospacing="0" w:afterAutospacing="0"/>
        <w:jc w:val="both"/>
      </w:pPr>
      <w:r>
        <w:rPr>
          <w:rFonts w:ascii="Bookman Old Style" w:hAnsi="Bookman Old Style"/>
          <w:sz w:val="20"/>
        </w:rPr>
        <w:t>As Sagradas Escrituras registram de forma constante a prática apostólica:</w:t>
      </w:r>
    </w:p>
    <w:p>
      <w:pPr>
        <w:spacing w:lineRule="auto" w:line="276" w:before="40" w:after="60" w:beforeAutospacing="0" w:afterAutospacing="0"/>
        <w:jc w:val="both"/>
      </w:pPr>
      <w:r>
        <w:rPr>
          <w:rFonts w:ascii="Bookman Old Style" w:hAnsi="Bookman Old Style"/>
          <w:sz w:val="20"/>
        </w:rPr>
        <w:t>• “Arrependei-vos, e cada um de vós seja batizado em nome de Jesus Cristo para remissão dos vossos pecados; e recebereis o dom do Espírito Santo.” (Atos 2:38)</w:t>
      </w:r>
      <w:r>
        <w:rPr>
          <w:rFonts w:ascii="Bookman Old Style" w:hAnsi="Bookman Old Style"/>
          <w:sz w:val="20"/>
        </w:rPr>
        <w:br w:type="textWrapping"/>
      </w:r>
      <w:r>
        <w:rPr>
          <w:rFonts w:ascii="Bookman Old Style" w:hAnsi="Bookman Old Style"/>
          <w:sz w:val="20"/>
        </w:rPr>
        <w:t>• “Porque sobre nenhum deles tinha ainda descido; somente tinham sido batizados em nome do Senhor Jesus.” (Atos 8:16)</w:t>
      </w:r>
      <w:r>
        <w:rPr>
          <w:rFonts w:ascii="Bookman Old Style" w:hAnsi="Bookman Old Style"/>
          <w:sz w:val="20"/>
        </w:rPr>
        <w:br w:type="textWrapping"/>
      </w:r>
      <w:r>
        <w:rPr>
          <w:rFonts w:ascii="Bookman Old Style" w:hAnsi="Bookman Old Style"/>
          <w:sz w:val="20"/>
        </w:rPr>
        <w:t>• “E mandou que fossem batizados em nome de Jesus Cristo.” (Atos 10:48)</w:t>
      </w:r>
      <w:r>
        <w:rPr>
          <w:rFonts w:ascii="Bookman Old Style" w:hAnsi="Bookman Old Style"/>
          <w:sz w:val="20"/>
        </w:rPr>
        <w:br w:type="textWrapping"/>
      </w:r>
      <w:r>
        <w:rPr>
          <w:rFonts w:ascii="Bookman Old Style" w:hAnsi="Bookman Old Style"/>
          <w:sz w:val="20"/>
        </w:rPr>
        <w:t>• “E, tendo eles ouvido isto, foram batizados em nome do Senhor Jesus.” (Atos 19:5)</w:t>
      </w:r>
    </w:p>
    <w:p>
      <w:pPr>
        <w:spacing w:lineRule="auto" w:line="276" w:before="40" w:after="60" w:beforeAutospacing="0" w:afterAutospacing="0"/>
        <w:jc w:val="both"/>
      </w:pPr>
      <w:r>
        <w:rPr>
          <w:rFonts w:ascii="Bookman Old Style" w:hAnsi="Bookman Old Style"/>
          <w:sz w:val="20"/>
        </w:rPr>
        <w:t>Assim, o batismo cristão é um só e tem como nome Jesus Cristo.</w:t>
      </w:r>
    </w:p>
    <w:p>
      <w:pPr>
        <w:spacing w:lineRule="auto" w:line="276" w:before="180" w:after="40" w:beforeAutospacing="0" w:afterAutospacing="0"/>
        <w:jc w:val="left"/>
      </w:pPr>
      <w:r>
        <w:rPr>
          <w:rFonts w:ascii="Arial" w:hAnsi="Arial"/>
          <w:b w:val="1"/>
          <w:sz w:val="23"/>
        </w:rPr>
        <w:t>3. O verdadeiro batismo é interior</w:t>
      </w:r>
    </w:p>
    <w:p>
      <w:pPr>
        <w:spacing w:lineRule="auto" w:line="276" w:before="40" w:after="60" w:beforeAutospacing="0" w:afterAutospacing="0"/>
        <w:jc w:val="both"/>
      </w:pPr>
      <w:r>
        <w:rPr>
          <w:rFonts w:ascii="Bookman Old Style" w:hAnsi="Bookman Old Style"/>
          <w:sz w:val="20"/>
        </w:rPr>
        <w:t>O batismo que salva é a obra de Deus dentro do homem.</w:t>
      </w:r>
    </w:p>
    <w:p>
      <w:pPr>
        <w:spacing w:lineRule="auto" w:line="276" w:before="40" w:after="60" w:beforeAutospacing="0" w:afterAutospacing="0"/>
        <w:jc w:val="both"/>
      </w:pPr>
      <w:r>
        <w:rPr>
          <w:rFonts w:ascii="Bookman Old Style" w:hAnsi="Bookman Old Style"/>
          <w:sz w:val="20"/>
        </w:rPr>
        <w:t>Quando a pessoa ouve a Palavra, recebe de Deus a fé, crê nela e estabelece essa relação de fé e crença, Deus a sela com o Espírito Santo:</w:t>
      </w:r>
    </w:p>
    <w:p>
      <w:pPr>
        <w:spacing w:lineRule="auto" w:line="276" w:before="40" w:after="60" w:beforeAutospacing="0" w:afterAutospacing="0"/>
        <w:jc w:val="both"/>
      </w:pPr>
      <w:r>
        <w:rPr>
          <w:rFonts w:ascii="Bookman Old Style" w:hAnsi="Bookman Old Style"/>
          <w:sz w:val="20"/>
        </w:rPr>
        <w:t>• “Tendo também crido, fostes selados com o Espírito Santo da promessa.” (Efésios 1:13)</w:t>
      </w:r>
      <w:r>
        <w:rPr>
          <w:rFonts w:ascii="Bookman Old Style" w:hAnsi="Bookman Old Style"/>
          <w:sz w:val="20"/>
        </w:rPr>
        <w:br w:type="textWrapping"/>
      </w:r>
      <w:r>
        <w:rPr>
          <w:rFonts w:ascii="Bookman Old Style" w:hAnsi="Bookman Old Style"/>
          <w:sz w:val="20"/>
        </w:rPr>
        <w:t>• “Não entristeçais o Espírito Santo de Deus, no qual fostes selados para o dia da redenção.” (Efésios 4:30)</w:t>
      </w:r>
    </w:p>
    <w:p>
      <w:pPr>
        <w:spacing w:lineRule="auto" w:line="276" w:before="40" w:after="60" w:beforeAutospacing="0" w:afterAutospacing="0"/>
        <w:jc w:val="both"/>
      </w:pPr>
      <w:r>
        <w:rPr>
          <w:rFonts w:ascii="Bookman Old Style" w:hAnsi="Bookman Old Style"/>
          <w:sz w:val="20"/>
        </w:rPr>
        <w:t>Esse é o batismo com o Espírito Santo, pelo qual o homem é unido a Cristo e recebe a realidade da salvação:</w:t>
      </w:r>
    </w:p>
    <w:p>
      <w:pPr>
        <w:spacing w:lineRule="auto" w:line="276" w:before="40" w:after="60" w:beforeAutospacing="0" w:afterAutospacing="0"/>
        <w:jc w:val="both"/>
      </w:pPr>
      <w:r>
        <w:rPr>
          <w:rFonts w:ascii="Bookman Old Style" w:hAnsi="Bookman Old Style"/>
          <w:sz w:val="20"/>
        </w:rPr>
        <w:t>• “Pois todos nós fomos batizados em um Espírito, formando um corpo.” (1 Coríntios 12:13)</w:t>
      </w:r>
      <w:r>
        <w:rPr>
          <w:rFonts w:ascii="Bookman Old Style" w:hAnsi="Bookman Old Style"/>
          <w:sz w:val="20"/>
        </w:rPr>
        <w:br w:type="textWrapping"/>
      </w:r>
      <w:r>
        <w:rPr>
          <w:rFonts w:ascii="Bookman Old Style" w:hAnsi="Bookman Old Style"/>
          <w:sz w:val="20"/>
        </w:rPr>
        <w:t>• “Vós sereis batizados com o Espírito Santo.” (Atos 1:5)</w:t>
      </w:r>
    </w:p>
    <w:p>
      <w:pPr>
        <w:spacing w:lineRule="auto" w:line="276" w:before="40" w:after="60" w:beforeAutospacing="0" w:afterAutospacing="0"/>
        <w:jc w:val="both"/>
      </w:pPr>
      <w:r>
        <w:rPr>
          <w:rFonts w:ascii="Bookman Old Style" w:hAnsi="Bookman Old Style"/>
          <w:sz w:val="20"/>
        </w:rPr>
        <w:t>Portanto, o verdadeiro batismo é espiritual e interior: Deus transforma o homem pela fé, concede-lhe o Espírito e o sela para a salvação.</w:t>
      </w:r>
    </w:p>
    <w:p>
      <w:pPr>
        <w:spacing w:lineRule="auto" w:line="276" w:before="180" w:after="40" w:beforeAutospacing="0" w:afterAutospacing="0"/>
        <w:jc w:val="left"/>
      </w:pPr>
      <w:r>
        <w:rPr>
          <w:rFonts w:ascii="Arial" w:hAnsi="Arial"/>
          <w:b w:val="1"/>
          <w:sz w:val="23"/>
        </w:rPr>
        <w:t>4. O batismo nas águas</w:t>
      </w:r>
    </w:p>
    <w:p>
      <w:pPr>
        <w:spacing w:lineRule="auto" w:line="276" w:before="40" w:after="60" w:beforeAutospacing="0" w:afterAutospacing="0"/>
        <w:jc w:val="both"/>
      </w:pPr>
      <w:r>
        <w:rPr>
          <w:rFonts w:ascii="Bookman Old Style" w:hAnsi="Bookman Old Style"/>
          <w:sz w:val="20"/>
        </w:rPr>
        <w:t>O batismo nas águas é a manifestação exterior daquilo que ocorreu interiormente.</w:t>
      </w:r>
    </w:p>
    <w:p>
      <w:pPr>
        <w:spacing w:lineRule="auto" w:line="276" w:before="40" w:after="60" w:beforeAutospacing="0" w:afterAutospacing="0"/>
        <w:jc w:val="both"/>
      </w:pPr>
      <w:r>
        <w:rPr>
          <w:rFonts w:ascii="Bookman Old Style" w:hAnsi="Bookman Old Style"/>
          <w:sz w:val="20"/>
        </w:rPr>
        <w:t>Aquele que creu publicamente confessa sua fé por meio da água, sendo batizado em nome de Jesus Cristo.</w:t>
      </w:r>
    </w:p>
    <w:p>
      <w:pPr>
        <w:spacing w:lineRule="auto" w:line="276" w:before="40" w:after="60" w:beforeAutospacing="0" w:afterAutospacing="0"/>
        <w:jc w:val="both"/>
      </w:pPr>
      <w:r>
        <w:rPr>
          <w:rFonts w:ascii="Bookman Old Style" w:hAnsi="Bookman Old Style"/>
          <w:sz w:val="20"/>
        </w:rPr>
        <w:t>A forma ordinária é a imersão, representando a união com Cristo em sua morte e ressurreição:</w:t>
      </w:r>
    </w:p>
    <w:p>
      <w:pPr>
        <w:spacing w:lineRule="auto" w:line="276" w:before="80" w:after="80" w:beforeAutospacing="0" w:afterAutospacing="0"/>
        <w:ind w:left="432" w:right="432"/>
        <w:jc w:val="center"/>
      </w:pPr>
      <w:r>
        <w:rPr>
          <w:rFonts w:ascii="Bookman Old Style" w:hAnsi="Bookman Old Style"/>
          <w:b w:val="1"/>
          <w:sz w:val="19"/>
        </w:rPr>
        <w:t>“Fomos sepultados com ele pelo batismo na morte, para que, como Cristo foi ressuscitado dentre os mortos pela glória do Pai, assim também andemos nós em novidade de vida.”</w:t>
      </w:r>
      <w:r>
        <w:rPr>
          <w:rFonts w:ascii="Bookman Old Style" w:hAnsi="Bookman Old Style"/>
          <w:b w:val="1"/>
          <w:sz w:val="19"/>
        </w:rPr>
        <w:br w:type="textWrapping"/>
      </w:r>
      <w:r>
        <w:rPr>
          <w:rFonts w:ascii="Bookman Old Style" w:hAnsi="Bookman Old Style"/>
          <w:i w:val="1"/>
          <w:sz w:val="18"/>
        </w:rPr>
        <w:t>— Romanos 6:4</w:t>
      </w:r>
    </w:p>
    <w:p>
      <w:pPr>
        <w:spacing w:lineRule="auto" w:line="276" w:before="40" w:after="60" w:beforeAutospacing="0" w:afterAutospacing="0"/>
        <w:jc w:val="both"/>
      </w:pPr>
      <w:r>
        <w:rPr>
          <w:rFonts w:ascii="Bookman Old Style" w:hAnsi="Bookman Old Style"/>
          <w:sz w:val="20"/>
        </w:rPr>
        <w:t>Entretanto, quando a imersão não for possível, a água pode ser derramada sobre a cabeça, pois a realidade que salva não está na quantidade ou na forma da água, mas na obra interior realizada por Deus.</w:t>
      </w:r>
    </w:p>
    <w:p>
      <w:pPr>
        <w:spacing w:lineRule="auto" w:line="276" w:before="180" w:after="40" w:beforeAutospacing="0" w:afterAutospacing="0"/>
        <w:jc w:val="left"/>
      </w:pPr>
      <w:r>
        <w:rPr>
          <w:rFonts w:ascii="Arial" w:hAnsi="Arial"/>
          <w:b w:val="1"/>
          <w:sz w:val="23"/>
        </w:rPr>
        <w:t>5. A água não substitui a fé</w:t>
      </w:r>
    </w:p>
    <w:p>
      <w:pPr>
        <w:spacing w:lineRule="auto" w:line="276" w:before="40" w:after="60" w:beforeAutospacing="0" w:afterAutospacing="0"/>
        <w:jc w:val="both"/>
      </w:pPr>
      <w:r>
        <w:rPr>
          <w:rFonts w:ascii="Bookman Old Style" w:hAnsi="Bookman Old Style"/>
          <w:sz w:val="20"/>
        </w:rPr>
        <w:t>O batismo nas águas é uma confissão pública da fé, mas a água, por si mesma, não salva.</w:t>
      </w:r>
    </w:p>
    <w:p>
      <w:pPr>
        <w:spacing w:lineRule="auto" w:line="276" w:before="40" w:after="60" w:beforeAutospacing="0" w:afterAutospacing="0"/>
        <w:jc w:val="both"/>
      </w:pPr>
      <w:r>
        <w:rPr>
          <w:rFonts w:ascii="Bookman Old Style" w:hAnsi="Bookman Old Style"/>
          <w:sz w:val="20"/>
        </w:rPr>
        <w:t>A verdadeira transformação acontece no interior do homem.</w:t>
      </w:r>
    </w:p>
    <w:p>
      <w:pPr>
        <w:spacing w:lineRule="auto" w:line="276" w:before="40" w:after="60" w:beforeAutospacing="0" w:afterAutospacing="0"/>
        <w:jc w:val="both"/>
      </w:pPr>
      <w:r>
        <w:rPr>
          <w:rFonts w:ascii="Bookman Old Style" w:hAnsi="Bookman Old Style"/>
          <w:sz w:val="20"/>
        </w:rPr>
        <w:t>Por isso, alguém pode passar pelas águas e, ainda assim, não possuir a realidade espiritual do batismo se não houver fé e crença verdadeira. “Com o coração se crê para justiça.” (Romanos 10:10)</w:t>
      </w:r>
    </w:p>
    <w:p>
      <w:pPr>
        <w:spacing w:lineRule="auto" w:line="276" w:before="40" w:after="60" w:beforeAutospacing="0" w:afterAutospacing="0"/>
        <w:jc w:val="both"/>
      </w:pPr>
      <w:r>
        <w:rPr>
          <w:rFonts w:ascii="Bookman Old Style" w:hAnsi="Bookman Old Style"/>
          <w:sz w:val="20"/>
        </w:rPr>
        <w:t>Assim, a manifestação exterior sem a realidade interior é vazia.</w:t>
      </w:r>
    </w:p>
    <w:p>
      <w:pPr>
        <w:spacing w:lineRule="auto" w:line="276" w:before="40" w:after="60" w:beforeAutospacing="0" w:afterAutospacing="0"/>
        <w:jc w:val="both"/>
      </w:pPr>
      <w:r>
        <w:rPr>
          <w:rFonts w:ascii="Bookman Old Style" w:hAnsi="Bookman Old Style"/>
          <w:sz w:val="20"/>
        </w:rPr>
        <w:t>O batismo nas águas manifesta a fé; não produz a fé.</w:t>
      </w:r>
    </w:p>
    <w:p>
      <w:pPr>
        <w:spacing w:lineRule="auto" w:line="276" w:before="180" w:after="40" w:beforeAutospacing="0" w:afterAutospacing="0"/>
        <w:jc w:val="left"/>
      </w:pPr>
      <w:r>
        <w:rPr>
          <w:rFonts w:ascii="Arial" w:hAnsi="Arial"/>
          <w:b w:val="1"/>
          <w:sz w:val="23"/>
        </w:rPr>
        <w:t>6. Quando as águas não podem ser recebidas</w:t>
      </w:r>
    </w:p>
    <w:p>
      <w:pPr>
        <w:spacing w:lineRule="auto" w:line="276" w:before="40" w:after="60" w:beforeAutospacing="0" w:afterAutospacing="0"/>
        <w:jc w:val="both"/>
      </w:pPr>
      <w:r>
        <w:rPr>
          <w:rFonts w:ascii="Bookman Old Style" w:hAnsi="Bookman Old Style"/>
          <w:sz w:val="20"/>
        </w:rPr>
        <w:t>Se alguém recebeu a fé, creu na Palavra e foi selado com o Espírito Santo, mas não teve oportunidade de manifestar essa fé por meio do batismo nas águas, não perde a salvação por essa ausência.</w:t>
      </w:r>
    </w:p>
    <w:p>
      <w:pPr>
        <w:spacing w:lineRule="auto" w:line="276" w:before="40" w:after="60" w:beforeAutospacing="0" w:afterAutospacing="0"/>
        <w:jc w:val="both"/>
      </w:pPr>
      <w:r>
        <w:rPr>
          <w:rFonts w:ascii="Bookman Old Style" w:hAnsi="Bookman Old Style"/>
          <w:sz w:val="20"/>
        </w:rPr>
        <w:t>A salvação está na obra interior de Deus:</w:t>
      </w:r>
    </w:p>
    <w:p>
      <w:pPr>
        <w:spacing w:lineRule="auto" w:line="276" w:before="60" w:after="80" w:beforeAutospacing="0" w:afterAutospacing="0"/>
        <w:jc w:val="center"/>
      </w:pPr>
      <w:r>
        <w:rPr>
          <w:rFonts w:ascii="Bookman Old Style" w:hAnsi="Bookman Old Style"/>
          <w:b w:val="1"/>
          <w:sz w:val="20"/>
        </w:rPr>
        <w:t>Palavra → fé → crença → Espírito Santo → selo → salvação</w:t>
      </w:r>
    </w:p>
    <w:p>
      <w:pPr>
        <w:spacing w:lineRule="auto" w:line="276" w:before="40" w:after="60" w:beforeAutospacing="0" w:afterAutospacing="0"/>
        <w:jc w:val="both"/>
      </w:pPr>
      <w:r>
        <w:rPr>
          <w:rFonts w:ascii="Bookman Old Style" w:hAnsi="Bookman Old Style"/>
          <w:sz w:val="20"/>
        </w:rPr>
        <w:t>As águas são a confissão pública dessa realidade.</w:t>
      </w:r>
    </w:p>
    <w:p>
      <w:pPr>
        <w:spacing w:lineRule="auto" w:line="276" w:before="40" w:after="60" w:beforeAutospacing="0" w:afterAutospacing="0"/>
        <w:jc w:val="both"/>
      </w:pPr>
      <w:r>
        <w:rPr>
          <w:rFonts w:ascii="Bookman Old Style" w:hAnsi="Bookman Old Style"/>
          <w:sz w:val="20"/>
        </w:rPr>
        <w:t>Portanto: “O batismo interior é a realidade; o batismo nas águas é sua manifestação.”</w:t>
      </w:r>
    </w:p>
    <w:p>
      <w:pPr>
        <w:spacing w:lineRule="auto" w:line="276" w:before="180" w:after="40" w:beforeAutospacing="0" w:afterAutospacing="0"/>
        <w:jc w:val="left"/>
      </w:pPr>
      <w:r>
        <w:rPr>
          <w:rFonts w:ascii="Arial" w:hAnsi="Arial"/>
          <w:b w:val="1"/>
          <w:sz w:val="23"/>
        </w:rPr>
        <w:t>7. Síntese do Batismo</w:t>
      </w:r>
    </w:p>
    <w:p>
      <w:pPr>
        <w:spacing w:lineRule="auto" w:line="276" w:before="40" w:after="60" w:beforeAutospacing="0" w:afterAutospacing="0"/>
        <w:jc w:val="both"/>
      </w:pPr>
      <w:r>
        <w:rPr>
          <w:rFonts w:ascii="Bookman Old Style" w:hAnsi="Bookman Old Style"/>
          <w:sz w:val="20"/>
        </w:rPr>
        <w:t>Cremos em um só batismo, em nome de Jesus Cristo.</w:t>
      </w:r>
    </w:p>
    <w:p>
      <w:pPr>
        <w:spacing w:lineRule="auto" w:line="276" w:before="40" w:after="60" w:beforeAutospacing="0" w:afterAutospacing="0"/>
        <w:jc w:val="both"/>
      </w:pPr>
      <w:r>
        <w:rPr>
          <w:rFonts w:ascii="Bookman Old Style" w:hAnsi="Bookman Old Style"/>
          <w:sz w:val="20"/>
        </w:rPr>
        <w:t>Esse batismo é realizado verdadeiramente com o Espírito Santo, quando o homem recebe a fé por meio da Palavra, crê e é selado pelo Espírito Santo.</w:t>
      </w:r>
    </w:p>
    <w:p>
      <w:pPr>
        <w:spacing w:lineRule="auto" w:line="276" w:before="40" w:after="60" w:beforeAutospacing="0" w:afterAutospacing="0"/>
        <w:jc w:val="both"/>
      </w:pPr>
      <w:r>
        <w:rPr>
          <w:rFonts w:ascii="Bookman Old Style" w:hAnsi="Bookman Old Style"/>
          <w:sz w:val="20"/>
        </w:rPr>
        <w:t>O batismo nas águas é a manifestação pública dessa fé, normalmente por imersão ou, quando necessário, pelo derramamento da água sobre a cabeça.</w:t>
      </w:r>
    </w:p>
    <w:p>
      <w:pPr>
        <w:spacing w:lineRule="auto" w:line="276" w:before="40" w:after="60" w:beforeAutospacing="0" w:afterAutospacing="0"/>
        <w:jc w:val="both"/>
      </w:pPr>
      <w:r>
        <w:rPr>
          <w:rFonts w:ascii="Bookman Old Style" w:hAnsi="Bookman Old Style"/>
          <w:sz w:val="20"/>
        </w:rPr>
        <w:t>A água não é a causa da salvação. A salvação acontece pela obra interior de Deus.</w:t>
      </w:r>
    </w:p>
    <w:p>
      <w:pPr>
        <w:spacing w:lineRule="auto" w:line="276" w:before="80" w:after="80" w:beforeAutospacing="0" w:afterAutospacing="0"/>
        <w:ind w:left="432" w:right="432"/>
        <w:jc w:val="center"/>
      </w:pPr>
      <w:r>
        <w:rPr>
          <w:rFonts w:ascii="Bookman Old Style" w:hAnsi="Bookman Old Style"/>
          <w:b w:val="1"/>
          <w:sz w:val="19"/>
        </w:rPr>
        <w:t>“Um só Senhor, uma só fé, um só batismo.”</w:t>
      </w:r>
      <w:r>
        <w:rPr>
          <w:rFonts w:ascii="Bookman Old Style" w:hAnsi="Bookman Old Style"/>
          <w:b w:val="1"/>
          <w:sz w:val="19"/>
        </w:rPr>
        <w:br w:type="textWrapping"/>
      </w:r>
      <w:r>
        <w:rPr>
          <w:rFonts w:ascii="Bookman Old Style" w:hAnsi="Bookman Old Style"/>
          <w:i w:val="1"/>
          <w:sz w:val="18"/>
        </w:rPr>
        <w:t>— Efésios 4:5</w:t>
      </w:r>
    </w:p>
    <w:p>
      <w:pPr>
        <w:spacing w:lineRule="auto" w:line="276" w:before="40" w:after="60" w:beforeAutospacing="0" w:afterAutospacing="0"/>
        <w:jc w:val="both"/>
      </w:pPr>
      <w:r>
        <w:rPr>
          <w:rFonts w:ascii="Bookman Old Style" w:hAnsi="Bookman Old Style"/>
          <w:sz w:val="20"/>
        </w:rPr>
        <w:t>Um só batismo. Um só nome: Jesus. Uma realidade interior e uma manifestação exterior.</w:t>
      </w:r>
    </w:p>
    <w:p>
      <w:pPr>
        <w:jc w:val="center"/>
        <w:rPr>
          <w:rFonts w:ascii="Arial" w:hAnsi="Arial"/>
          <w:b w:val="1"/>
          <w:sz w:val="28"/>
        </w:rPr>
      </w:pPr>
    </w:p>
    <w:p>
      <w:pPr>
        <w:jc w:val="center"/>
        <w:rPr>
          <w:rFonts w:ascii="Arial" w:hAnsi="Arial"/>
          <w:b w:val="1"/>
          <w:sz w:val="28"/>
        </w:rPr>
      </w:pPr>
    </w:p>
    <w:p>
      <w:pPr>
        <w:jc w:val="center"/>
        <w:rPr>
          <w:rFonts w:ascii="Arial" w:hAnsi="Arial"/>
          <w:b w:val="1"/>
          <w:sz w:val="28"/>
        </w:rPr>
      </w:pPr>
    </w:p>
    <w:p>
      <w:pPr>
        <w:spacing w:lineRule="auto" w:line="276" w:before="40" w:after="60" w:beforeAutospacing="0" w:afterAutospacing="0"/>
        <w:jc w:val="both"/>
        <w:rPr>
          <w:sz w:val="20"/>
          <w:szCs w:val="20"/>
        </w:rPr>
      </w:pPr>
    </w:p>
    <w:p>
      <w:pPr>
        <w:spacing w:lineRule="auto" w:line="276" w:beforeAutospacing="0" w:afterAutospacing="0"/>
      </w:pPr>
    </w:p>
    <w:p>
      <w:pPr>
        <w:spacing w:lineRule="auto" w:line="276" w:beforeAutospacing="0" w:afterAutospacing="0"/>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Arial" w:hAnsi="Arial"/>
          <w:b w:val="1"/>
          <w:sz w:val="28"/>
        </w:rPr>
      </w:pPr>
    </w:p>
    <w:p>
      <w:pPr>
        <w:spacing w:lineRule="auto" w:line="276" w:beforeAutospacing="0" w:afterAutospacing="0"/>
        <w:jc w:val="center"/>
        <w:rPr>
          <w:rFonts w:ascii="Trebuchet MS" w:hAnsi="Trebuchet MS"/>
          <w:b w:val="1"/>
          <w:bCs w:val="1"/>
          <w:color w:val="000000"/>
          <w:sz w:val="40"/>
          <w:szCs w:val="40"/>
        </w:rPr>
      </w:pPr>
      <w:r>
        <w:rPr>
          <w:b w:val="1"/>
          <w:bCs w:val="1"/>
        </w:rPr>
        <w:br w:type="page"/>
      </w:r>
      <w:bookmarkStart w:id="0" w:name="_Toc147527953"/>
      <w:bookmarkStart w:id="1" w:name="_Toc147582548"/>
      <w:bookmarkStart w:id="2" w:name="_Toc147529579"/>
      <w:r>
        <w:rPr>
          <w:rFonts w:ascii="Trebuchet MS" w:hAnsi="Trebuchet MS"/>
          <w:b w:val="1"/>
          <w:bCs w:val="1"/>
          <w:color w:val="000000"/>
          <w:sz w:val="40"/>
          <w:szCs w:val="40"/>
        </w:rPr>
        <w:t>ANTIGO TESTAMENTO</w:t>
      </w:r>
      <w:bookmarkEnd w:id="0"/>
      <w:bookmarkEnd w:id="1"/>
      <w:bookmarkEnd w:id="2"/>
    </w:p>
    <w:p>
      <w:pPr>
        <w:rPr>
          <w:rFonts w:ascii="Trebuchet MS" w:hAnsi="Trebuchet MS" w:cs="Times New Roman"/>
          <w:color w:val="000000"/>
          <w:sz w:val="22"/>
          <w:szCs w:val="22"/>
        </w:rPr>
      </w:pPr>
    </w:p>
    <w:p>
      <w:pPr>
        <w:pStyle w:val="P13"/>
        <w:rPr>
          <w:rFonts w:ascii="Trebuchet MS" w:hAnsi="Trebuchet MS"/>
          <w:color w:val="000000"/>
          <w:sz w:val="24"/>
          <w:szCs w:val="24"/>
        </w:rPr>
        <w:sectPr>
          <w:footerReference w:type="default" r:id="RelFtr1"/>
          <w:footnotePr/>
          <w:endnotePr/>
          <w:type w:val="continuous"/>
          <w:pgSz w:w="8787" w:h="13039" w:code="0"/>
          <w:pgMar w:left="1020" w:right="1020" w:top="1134" w:bottom="1134" w:header="709" w:footer="709" w:gutter="0"/>
          <w:pgNumType w:chapSep="hyphen"/>
          <w:titlePg w:val="1"/>
        </w:sectPr>
      </w:pPr>
      <w:bookmarkStart w:id="3" w:name="_Toc147527955"/>
    </w:p>
    <w:p>
      <w:pPr>
        <w:pStyle w:val="P12"/>
        <w:rPr>
          <w:rFonts w:ascii="Trebuchet MS" w:hAnsi="Trebuchet MS"/>
          <w:color w:val="000000"/>
          <w:sz w:val="32"/>
          <w:szCs w:val="32"/>
        </w:rPr>
      </w:pPr>
      <w:bookmarkStart w:id="4" w:name="_Toc147527954"/>
      <w:bookmarkStart w:id="5" w:name="_Toc147582549"/>
      <w:bookmarkStart w:id="6" w:name="_Toc147529580"/>
      <w:r>
        <w:rPr>
          <w:rFonts w:ascii="Trebuchet MS" w:hAnsi="Trebuchet MS"/>
          <w:color w:val="000000"/>
          <w:sz w:val="32"/>
          <w:szCs w:val="32"/>
        </w:rPr>
        <w:t>Gênesis</w:t>
      </w:r>
      <w:bookmarkEnd w:id="4"/>
      <w:bookmarkEnd w:id="5"/>
      <w:bookmarkEnd w:id="6"/>
    </w:p>
    <w:p>
      <w:pPr>
        <w:pStyle w:val="P13"/>
        <w:rPr>
          <w:rFonts w:ascii="Trebuchet MS" w:hAnsi="Trebuchet MS"/>
          <w:color w:val="000000"/>
          <w:sz w:val="22"/>
          <w:szCs w:val="22"/>
        </w:rPr>
      </w:pPr>
      <w:r>
        <w:rPr>
          <w:rFonts w:ascii="Trebuchet MS" w:hAnsi="Trebuchet MS"/>
          <w:color w:val="000000"/>
          <w:sz w:val="22"/>
          <w:szCs w:val="22"/>
        </w:rPr>
        <w:t xml:space="preserve"> GÊNESIS 1</w:t>
      </w:r>
      <w:bookmarkEnd w:id="3"/>
    </w:p>
    <w:p>
      <w:pPr>
        <w:rPr>
          <w:rFonts w:ascii="Trebuchet MS" w:hAnsi="Trebuchet MS"/>
          <w:color w:val="000000"/>
          <w:sz w:val="20"/>
          <w:szCs w:val="20"/>
        </w:rPr>
      </w:pPr>
      <w:r>
        <w:rPr>
          <w:rFonts w:ascii="Trebuchet MS" w:hAnsi="Trebuchet MS"/>
          <w:color w:val="000000"/>
          <w:sz w:val="20"/>
          <w:szCs w:val="20"/>
        </w:rPr>
        <w:t>1 No princípio criou Deus os céus e a terra.</w:t>
      </w:r>
    </w:p>
    <w:p>
      <w:pPr>
        <w:rPr>
          <w:rFonts w:ascii="Trebuchet MS" w:hAnsi="Trebuchet MS"/>
          <w:color w:val="000000"/>
          <w:sz w:val="20"/>
          <w:szCs w:val="20"/>
        </w:rPr>
      </w:pPr>
      <w:r>
        <w:rPr>
          <w:rFonts w:ascii="Trebuchet MS" w:hAnsi="Trebuchet MS"/>
          <w:color w:val="000000"/>
          <w:sz w:val="20"/>
          <w:szCs w:val="20"/>
        </w:rPr>
        <w:t>2 A terra, porém, era invisível e sem ordem; e havia trevas sobre o abismo, e o Espírito de Deus pairava sobre a água.</w:t>
      </w:r>
    </w:p>
    <w:p>
      <w:pPr>
        <w:rPr>
          <w:rFonts w:ascii="Trebuchet MS" w:hAnsi="Trebuchet MS"/>
          <w:color w:val="000000"/>
          <w:sz w:val="20"/>
          <w:szCs w:val="20"/>
        </w:rPr>
      </w:pPr>
      <w:r>
        <w:rPr>
          <w:rFonts w:ascii="Trebuchet MS" w:hAnsi="Trebuchet MS"/>
          <w:color w:val="000000"/>
          <w:sz w:val="20"/>
          <w:szCs w:val="20"/>
        </w:rPr>
        <w:t>3 Disse Deus: haja luz. E houve luz.</w:t>
      </w:r>
    </w:p>
    <w:p>
      <w:pPr>
        <w:rPr>
          <w:rFonts w:ascii="Trebuchet MS" w:hAnsi="Trebuchet MS"/>
          <w:color w:val="000000"/>
          <w:sz w:val="20"/>
          <w:szCs w:val="20"/>
        </w:rPr>
      </w:pPr>
      <w:r>
        <w:rPr>
          <w:rFonts w:ascii="Trebuchet MS" w:hAnsi="Trebuchet MS"/>
          <w:color w:val="000000"/>
          <w:sz w:val="20"/>
          <w:szCs w:val="20"/>
        </w:rPr>
        <w:t>4 Viu Deus que a luz era boa; e fez separação entre a luz e as trevas.</w:t>
      </w:r>
    </w:p>
    <w:p>
      <w:pPr>
        <w:rPr>
          <w:rFonts w:ascii="Trebuchet MS" w:hAnsi="Trebuchet MS"/>
          <w:color w:val="000000"/>
          <w:sz w:val="20"/>
          <w:szCs w:val="20"/>
        </w:rPr>
      </w:pPr>
      <w:r>
        <w:rPr>
          <w:rFonts w:ascii="Trebuchet MS" w:hAnsi="Trebuchet MS"/>
          <w:color w:val="000000"/>
          <w:sz w:val="20"/>
          <w:szCs w:val="20"/>
        </w:rPr>
        <w:t>5 E Deus chamou à luz dia, e às trevas noite. E foi a tarde e a manhã, o dia primeiro.</w:t>
      </w:r>
    </w:p>
    <w:p>
      <w:pPr>
        <w:rPr>
          <w:rFonts w:ascii="Trebuchet MS" w:hAnsi="Trebuchet MS"/>
          <w:color w:val="000000"/>
          <w:sz w:val="20"/>
          <w:szCs w:val="20"/>
        </w:rPr>
      </w:pPr>
      <w:r>
        <w:rPr>
          <w:rFonts w:ascii="Trebuchet MS" w:hAnsi="Trebuchet MS"/>
          <w:color w:val="000000"/>
          <w:sz w:val="20"/>
          <w:szCs w:val="20"/>
        </w:rPr>
        <w:t>6 E disse Deus: haja um firmamento no meio das águas, e haja separação entre águas e águas.</w:t>
      </w:r>
    </w:p>
    <w:p>
      <w:pPr>
        <w:rPr>
          <w:rFonts w:ascii="Trebuchet MS" w:hAnsi="Trebuchet MS"/>
          <w:color w:val="000000"/>
          <w:sz w:val="20"/>
          <w:szCs w:val="20"/>
        </w:rPr>
      </w:pPr>
      <w:r>
        <w:rPr>
          <w:rFonts w:ascii="Trebuchet MS" w:hAnsi="Trebuchet MS"/>
          <w:color w:val="000000"/>
          <w:sz w:val="20"/>
          <w:szCs w:val="20"/>
        </w:rPr>
        <w:t>7 Fez, pois, Deus o firmamento, e separou as águas que estavam debaixo do firmamento das que estavam por cima do firmamento. E assim foi.</w:t>
      </w:r>
    </w:p>
    <w:p>
      <w:pPr>
        <w:rPr>
          <w:rFonts w:ascii="Trebuchet MS" w:hAnsi="Trebuchet MS"/>
          <w:color w:val="000000"/>
          <w:sz w:val="20"/>
          <w:szCs w:val="20"/>
        </w:rPr>
      </w:pPr>
      <w:r>
        <w:rPr>
          <w:rFonts w:ascii="Trebuchet MS" w:hAnsi="Trebuchet MS"/>
          <w:color w:val="000000"/>
          <w:sz w:val="20"/>
          <w:szCs w:val="20"/>
        </w:rPr>
        <w:t>8 Chamou Deus ao firmamento céu. E foi a tarde e a manhã, o dia segundo.</w:t>
      </w:r>
    </w:p>
    <w:p>
      <w:pPr>
        <w:rPr>
          <w:rFonts w:ascii="Trebuchet MS" w:hAnsi="Trebuchet MS"/>
          <w:color w:val="000000"/>
          <w:sz w:val="20"/>
          <w:szCs w:val="20"/>
        </w:rPr>
      </w:pPr>
      <w:r>
        <w:rPr>
          <w:rFonts w:ascii="Trebuchet MS" w:hAnsi="Trebuchet MS"/>
          <w:color w:val="000000"/>
          <w:sz w:val="20"/>
          <w:szCs w:val="20"/>
        </w:rPr>
        <w:t>9 E disse Deus: Ajuntem-se num só lugar as águas que estão debaixo do céu, e apareça o elemento seco. E assim foi.</w:t>
      </w:r>
    </w:p>
    <w:p>
      <w:pPr>
        <w:rPr>
          <w:rFonts w:ascii="Trebuchet MS" w:hAnsi="Trebuchet MS"/>
          <w:color w:val="000000"/>
          <w:sz w:val="20"/>
          <w:szCs w:val="20"/>
        </w:rPr>
      </w:pPr>
      <w:r>
        <w:rPr>
          <w:rFonts w:ascii="Trebuchet MS" w:hAnsi="Trebuchet MS"/>
          <w:color w:val="000000"/>
          <w:sz w:val="20"/>
          <w:szCs w:val="20"/>
        </w:rPr>
        <w:t>10 Chamou Deus ao elemento seco terra, e ao ajuntamento das águas mares. E viu Deus que isso era bom.</w:t>
      </w:r>
    </w:p>
    <w:p>
      <w:pPr>
        <w:rPr>
          <w:rFonts w:ascii="Trebuchet MS" w:hAnsi="Trebuchet MS"/>
          <w:color w:val="000000"/>
          <w:sz w:val="20"/>
          <w:szCs w:val="20"/>
        </w:rPr>
      </w:pPr>
      <w:r>
        <w:rPr>
          <w:rFonts w:ascii="Trebuchet MS" w:hAnsi="Trebuchet MS"/>
          <w:color w:val="000000"/>
          <w:sz w:val="20"/>
          <w:szCs w:val="20"/>
        </w:rPr>
        <w:t>11 E disse Deus: Produza a terra relva, ervas que dêem semente, e árvores frutíferas que, segundo as suas espécies, dêem fruto que tenha em si a sua semente, sobre a terra. E assim foi.</w:t>
      </w:r>
    </w:p>
    <w:p>
      <w:pPr>
        <w:rPr>
          <w:rFonts w:ascii="Trebuchet MS" w:hAnsi="Trebuchet MS"/>
          <w:color w:val="000000"/>
          <w:sz w:val="20"/>
          <w:szCs w:val="20"/>
        </w:rPr>
      </w:pPr>
      <w:r>
        <w:rPr>
          <w:rFonts w:ascii="Trebuchet MS" w:hAnsi="Trebuchet MS"/>
          <w:color w:val="000000"/>
          <w:sz w:val="20"/>
          <w:szCs w:val="20"/>
        </w:rPr>
        <w:t>12 A terra, pois, produziu relva, ervas que davam semente segundo as suas espécies, e árvores que davam fruto que tinha em si a sua semente, segundo as suas espécies. E viu Deus que isso era bom.</w:t>
      </w:r>
    </w:p>
    <w:p>
      <w:pPr>
        <w:rPr>
          <w:rFonts w:ascii="Trebuchet MS" w:hAnsi="Trebuchet MS"/>
          <w:color w:val="000000"/>
          <w:sz w:val="20"/>
          <w:szCs w:val="20"/>
        </w:rPr>
      </w:pPr>
      <w:r>
        <w:rPr>
          <w:rFonts w:ascii="Trebuchet MS" w:hAnsi="Trebuchet MS"/>
          <w:color w:val="000000"/>
          <w:sz w:val="20"/>
          <w:szCs w:val="20"/>
        </w:rPr>
        <w:t>13 E foi a tarde e a manhã, o dia terceiro.</w:t>
      </w:r>
    </w:p>
    <w:p>
      <w:pPr>
        <w:rPr>
          <w:rFonts w:ascii="Trebuchet MS" w:hAnsi="Trebuchet MS"/>
          <w:color w:val="000000"/>
          <w:sz w:val="20"/>
          <w:szCs w:val="20"/>
        </w:rPr>
      </w:pPr>
      <w:r>
        <w:rPr>
          <w:rFonts w:ascii="Trebuchet MS" w:hAnsi="Trebuchet MS"/>
          <w:color w:val="000000"/>
          <w:sz w:val="20"/>
          <w:szCs w:val="20"/>
        </w:rPr>
        <w:t>14 E disse Deus: haja luminares no firmamento do céu, para fazerem separação entre o dia e a noite; sejam eles para sinais e para estações, e para dias e anos;</w:t>
      </w:r>
    </w:p>
    <w:p>
      <w:pPr>
        <w:rPr>
          <w:rFonts w:ascii="Trebuchet MS" w:hAnsi="Trebuchet MS"/>
          <w:color w:val="000000"/>
          <w:sz w:val="20"/>
          <w:szCs w:val="20"/>
        </w:rPr>
      </w:pPr>
      <w:r>
        <w:rPr>
          <w:rFonts w:ascii="Trebuchet MS" w:hAnsi="Trebuchet MS"/>
          <w:color w:val="000000"/>
          <w:sz w:val="20"/>
          <w:szCs w:val="20"/>
        </w:rPr>
        <w:t>15 e sirvam de luminares no firmamento do céu, para alumiar a terra. E assim foi.</w:t>
      </w:r>
    </w:p>
    <w:p>
      <w:pPr>
        <w:rPr>
          <w:rFonts w:ascii="Trebuchet MS" w:hAnsi="Trebuchet MS"/>
          <w:color w:val="000000"/>
          <w:sz w:val="20"/>
          <w:szCs w:val="20"/>
        </w:rPr>
      </w:pPr>
      <w:r>
        <w:rPr>
          <w:rFonts w:ascii="Trebuchet MS" w:hAnsi="Trebuchet MS"/>
          <w:color w:val="000000"/>
          <w:sz w:val="20"/>
          <w:szCs w:val="20"/>
        </w:rPr>
        <w:t>16 Deus, pois, fez os dois grandes luminares: o luminar maior para governar o dia, e o luminar menor para governar a noite; fez também as estrelas.</w:t>
      </w:r>
    </w:p>
    <w:p>
      <w:pPr>
        <w:rPr>
          <w:rFonts w:ascii="Trebuchet MS" w:hAnsi="Trebuchet MS"/>
          <w:color w:val="000000"/>
          <w:sz w:val="20"/>
          <w:szCs w:val="20"/>
        </w:rPr>
      </w:pPr>
      <w:r>
        <w:rPr>
          <w:rFonts w:ascii="Trebuchet MS" w:hAnsi="Trebuchet MS"/>
          <w:color w:val="000000"/>
          <w:sz w:val="20"/>
          <w:szCs w:val="20"/>
        </w:rPr>
        <w:t>17 E Deus os pôs no firmamento do céu para alumiar a terra,</w:t>
      </w:r>
    </w:p>
    <w:p>
      <w:pPr>
        <w:rPr>
          <w:rFonts w:ascii="Trebuchet MS" w:hAnsi="Trebuchet MS"/>
          <w:color w:val="000000"/>
          <w:sz w:val="20"/>
          <w:szCs w:val="20"/>
        </w:rPr>
      </w:pPr>
      <w:r>
        <w:rPr>
          <w:rFonts w:ascii="Trebuchet MS" w:hAnsi="Trebuchet MS"/>
          <w:color w:val="000000"/>
          <w:sz w:val="20"/>
          <w:szCs w:val="20"/>
        </w:rPr>
        <w:t>18 para governar o dia e a noite, e para fazer separação entre a luz e as trevas. E viu Deus que isso era bom.</w:t>
      </w:r>
    </w:p>
    <w:p>
      <w:pPr>
        <w:rPr>
          <w:rFonts w:ascii="Trebuchet MS" w:hAnsi="Trebuchet MS"/>
          <w:color w:val="000000"/>
          <w:sz w:val="20"/>
          <w:szCs w:val="20"/>
        </w:rPr>
      </w:pPr>
      <w:r>
        <w:rPr>
          <w:rFonts w:ascii="Trebuchet MS" w:hAnsi="Trebuchet MS"/>
          <w:color w:val="000000"/>
          <w:sz w:val="20"/>
          <w:szCs w:val="20"/>
        </w:rPr>
        <w:t>19 E foi a tarde e a manhã, o dia quarto.</w:t>
      </w:r>
    </w:p>
    <w:p>
      <w:pPr>
        <w:rPr>
          <w:rFonts w:ascii="Trebuchet MS" w:hAnsi="Trebuchet MS"/>
          <w:color w:val="000000"/>
          <w:sz w:val="20"/>
          <w:szCs w:val="20"/>
        </w:rPr>
      </w:pPr>
      <w:r>
        <w:rPr>
          <w:rFonts w:ascii="Trebuchet MS" w:hAnsi="Trebuchet MS"/>
          <w:color w:val="000000"/>
          <w:sz w:val="20"/>
          <w:szCs w:val="20"/>
        </w:rPr>
        <w:t>20 E disse Deus: Que as águas produzam répteis de almas viventes, e aves que voem sobre a terra, segundo o firmamento do céu. E assim foi.</w:t>
      </w:r>
    </w:p>
    <w:p>
      <w:pPr>
        <w:rPr>
          <w:rFonts w:ascii="Trebuchet MS" w:hAnsi="Trebuchet MS"/>
          <w:color w:val="000000"/>
          <w:sz w:val="20"/>
          <w:szCs w:val="20"/>
        </w:rPr>
      </w:pPr>
      <w:r>
        <w:rPr>
          <w:rFonts w:ascii="Trebuchet MS" w:hAnsi="Trebuchet MS"/>
          <w:color w:val="000000"/>
          <w:sz w:val="20"/>
          <w:szCs w:val="20"/>
        </w:rPr>
        <w:t>21 Criou, pois, Deus os monstros marinhos, e todos os seres viventes que se arrastavam, os quais as águas produziram abundantemente segundo as suas espécies; e toda ave que voa, segundo a sua espécie. E viu Deus que isso era bom.</w:t>
      </w:r>
    </w:p>
    <w:p>
      <w:pPr>
        <w:rPr>
          <w:rFonts w:ascii="Trebuchet MS" w:hAnsi="Trebuchet MS"/>
          <w:color w:val="000000"/>
          <w:sz w:val="20"/>
          <w:szCs w:val="20"/>
        </w:rPr>
      </w:pPr>
      <w:r>
        <w:rPr>
          <w:rFonts w:ascii="Trebuchet MS" w:hAnsi="Trebuchet MS"/>
          <w:color w:val="000000"/>
          <w:sz w:val="20"/>
          <w:szCs w:val="20"/>
        </w:rPr>
        <w:t>22 Então Deus os abençoou, dizendo: Frutificai e multiplicai-vos, e enchei as águas dos mares; e multipliquem-se as aves sobre a terra.</w:t>
      </w:r>
    </w:p>
    <w:p>
      <w:pPr>
        <w:rPr>
          <w:rFonts w:ascii="Trebuchet MS" w:hAnsi="Trebuchet MS"/>
          <w:color w:val="000000"/>
          <w:sz w:val="20"/>
          <w:szCs w:val="20"/>
        </w:rPr>
      </w:pPr>
      <w:r>
        <w:rPr>
          <w:rFonts w:ascii="Trebuchet MS" w:hAnsi="Trebuchet MS"/>
          <w:color w:val="000000"/>
          <w:sz w:val="20"/>
          <w:szCs w:val="20"/>
        </w:rPr>
        <w:t>23 E foi a tarde e a manhã, o dia quinto.</w:t>
      </w:r>
    </w:p>
    <w:p>
      <w:pPr>
        <w:rPr>
          <w:rFonts w:ascii="Trebuchet MS" w:hAnsi="Trebuchet MS"/>
          <w:color w:val="000000"/>
          <w:sz w:val="20"/>
          <w:szCs w:val="20"/>
        </w:rPr>
      </w:pPr>
      <w:r>
        <w:rPr>
          <w:rFonts w:ascii="Trebuchet MS" w:hAnsi="Trebuchet MS"/>
          <w:color w:val="000000"/>
          <w:sz w:val="20"/>
          <w:szCs w:val="20"/>
        </w:rPr>
        <w:t>24 E disse Deus: Que a terra produza alma vivente segundo a sua espécie: quadrúpedes, e répteis, e animais selvagens da terra segundo a sua espécie. E assim foi.</w:t>
      </w:r>
    </w:p>
    <w:p>
      <w:pPr>
        <w:rPr>
          <w:rFonts w:ascii="Trebuchet MS" w:hAnsi="Trebuchet MS"/>
          <w:color w:val="000000"/>
          <w:sz w:val="20"/>
          <w:szCs w:val="20"/>
        </w:rPr>
      </w:pPr>
      <w:r>
        <w:rPr>
          <w:rFonts w:ascii="Trebuchet MS" w:hAnsi="Trebuchet MS"/>
          <w:color w:val="000000"/>
          <w:sz w:val="20"/>
          <w:szCs w:val="20"/>
        </w:rPr>
        <w:t>25 Deus, pois, fez os animais selvagens segundo as suas espécies, e os animais domésticos segundo as suas espécies, e todos os répteis da terra segundo as suas espécies. E viu Deus que isso era bom.</w:t>
      </w:r>
    </w:p>
    <w:p>
      <w:pPr>
        <w:rPr>
          <w:rFonts w:ascii="Trebuchet MS" w:hAnsi="Trebuchet MS"/>
          <w:color w:val="000000"/>
          <w:sz w:val="20"/>
          <w:szCs w:val="20"/>
        </w:rPr>
      </w:pPr>
      <w:r>
        <w:rPr>
          <w:rFonts w:ascii="Trebuchet MS" w:hAnsi="Trebuchet MS"/>
          <w:color w:val="000000"/>
          <w:sz w:val="20"/>
          <w:szCs w:val="20"/>
        </w:rPr>
        <w:t>26 E disse Deus: Façamos o homem à nossa imagem, conforme a nossa semelhança; domine ele sobre os peixes do mar, sobre as aves do céu, sobre os animais domésticos, e sobre toda a terra, e sobre todo réptil que se arrasta sobre a terra.</w:t>
      </w:r>
    </w:p>
    <w:p>
      <w:pPr>
        <w:rPr>
          <w:rFonts w:ascii="Trebuchet MS" w:hAnsi="Trebuchet MS"/>
          <w:color w:val="000000"/>
          <w:sz w:val="20"/>
          <w:szCs w:val="20"/>
        </w:rPr>
      </w:pPr>
      <w:r>
        <w:rPr>
          <w:rFonts w:ascii="Trebuchet MS" w:hAnsi="Trebuchet MS"/>
          <w:color w:val="000000"/>
          <w:sz w:val="20"/>
          <w:szCs w:val="20"/>
        </w:rPr>
        <w:t>27 Criou, pois, Deus o homem à sua imagem; à imagem de Deus o criou; homem e mulher os criou.</w:t>
      </w:r>
    </w:p>
    <w:p>
      <w:pPr>
        <w:rPr>
          <w:rFonts w:ascii="Trebuchet MS" w:hAnsi="Trebuchet MS"/>
          <w:color w:val="000000"/>
          <w:sz w:val="20"/>
          <w:szCs w:val="20"/>
        </w:rPr>
      </w:pPr>
      <w:r>
        <w:rPr>
          <w:rFonts w:ascii="Trebuchet MS" w:hAnsi="Trebuchet MS"/>
          <w:color w:val="000000"/>
          <w:sz w:val="20"/>
          <w:szCs w:val="20"/>
        </w:rPr>
        <w:t>28 Então Deus os abençoou e lhes disse: Frutificai e multiplicai-vos; enchei a terra e dominai sobre ela; e dominai sobre os peixes do mar, e sobre as aves do céu, e sobre todos os animais domésticos, e sobre toda a terra, e sobre todos os répteis que se arrastam sobre a terra.</w:t>
      </w:r>
    </w:p>
    <w:p>
      <w:pPr>
        <w:rPr>
          <w:rFonts w:ascii="Trebuchet MS" w:hAnsi="Trebuchet MS"/>
          <w:color w:val="000000"/>
          <w:sz w:val="20"/>
          <w:szCs w:val="20"/>
        </w:rPr>
      </w:pPr>
      <w:r>
        <w:rPr>
          <w:rFonts w:ascii="Trebuchet MS" w:hAnsi="Trebuchet MS"/>
          <w:color w:val="000000"/>
          <w:sz w:val="20"/>
          <w:szCs w:val="20"/>
        </w:rPr>
        <w:t>29 Disse-lhes mais: Eis que vos tenho dado todas as ervas que produzem semente, as quais se acham sobre a face de toda a terra, bem como todas as árvores em que há fruto que dê semente; ser-vos-ão para mantimento.</w:t>
      </w:r>
    </w:p>
    <w:p>
      <w:pPr>
        <w:rPr>
          <w:rFonts w:ascii="Trebuchet MS" w:hAnsi="Trebuchet MS"/>
          <w:color w:val="000000"/>
          <w:sz w:val="20"/>
          <w:szCs w:val="20"/>
        </w:rPr>
      </w:pPr>
      <w:r>
        <w:rPr>
          <w:rFonts w:ascii="Trebuchet MS" w:hAnsi="Trebuchet MS"/>
          <w:color w:val="000000"/>
          <w:sz w:val="20"/>
          <w:szCs w:val="20"/>
        </w:rPr>
        <w:t>30 E a todos os animais da terra, a todas as aves do céu e a todo ser vivente que se arrasta sobre a terra, tenho dado todas as ervas verdes como mantimento. E assim foi.</w:t>
      </w:r>
    </w:p>
    <w:p>
      <w:pPr>
        <w:rPr>
          <w:rFonts w:ascii="Trebuchet MS" w:hAnsi="Trebuchet MS"/>
          <w:color w:val="000000"/>
          <w:sz w:val="20"/>
          <w:szCs w:val="20"/>
        </w:rPr>
      </w:pPr>
      <w:r>
        <w:rPr>
          <w:rFonts w:ascii="Trebuchet MS" w:hAnsi="Trebuchet MS"/>
          <w:color w:val="000000"/>
          <w:sz w:val="20"/>
          <w:szCs w:val="20"/>
        </w:rPr>
        <w:t>31 E viu Deus tudo quanto fizera, e eis que era muito bom. E foi a tarde e a manhã, o dia sexto.</w:t>
      </w:r>
    </w:p>
    <w:p>
      <w:pPr>
        <w:pStyle w:val="P13"/>
        <w:rPr>
          <w:rFonts w:ascii="Trebuchet MS" w:hAnsi="Trebuchet MS"/>
          <w:color w:val="000000"/>
          <w:sz w:val="22"/>
          <w:szCs w:val="22"/>
        </w:rPr>
      </w:pPr>
      <w:bookmarkStart w:id="7" w:name="_Toc147527956"/>
      <w:r>
        <w:rPr>
          <w:rFonts w:ascii="Trebuchet MS" w:hAnsi="Trebuchet MS"/>
          <w:color w:val="000000"/>
          <w:sz w:val="22"/>
          <w:szCs w:val="22"/>
        </w:rPr>
        <w:t xml:space="preserve"> GÊNESIS 2</w:t>
      </w:r>
      <w:bookmarkEnd w:id="7"/>
    </w:p>
    <w:p>
      <w:pPr>
        <w:rPr>
          <w:rFonts w:ascii="Trebuchet MS" w:hAnsi="Trebuchet MS"/>
          <w:color w:val="000000"/>
          <w:sz w:val="20"/>
          <w:szCs w:val="20"/>
        </w:rPr>
      </w:pPr>
      <w:r>
        <w:rPr>
          <w:rFonts w:ascii="Trebuchet MS" w:hAnsi="Trebuchet MS"/>
          <w:color w:val="000000"/>
          <w:sz w:val="20"/>
          <w:szCs w:val="20"/>
        </w:rPr>
        <w:t>1 E foram acabados os céus e a terra, e toda a ordem deles.</w:t>
      </w:r>
    </w:p>
    <w:p>
      <w:pPr>
        <w:rPr>
          <w:rFonts w:ascii="Trebuchet MS" w:hAnsi="Trebuchet MS"/>
          <w:color w:val="000000"/>
          <w:sz w:val="20"/>
          <w:szCs w:val="20"/>
        </w:rPr>
      </w:pPr>
      <w:r>
        <w:rPr>
          <w:rFonts w:ascii="Trebuchet MS" w:hAnsi="Trebuchet MS"/>
          <w:color w:val="000000"/>
          <w:sz w:val="20"/>
          <w:szCs w:val="20"/>
        </w:rPr>
        <w:t>2 Ora, havendo Deus completado no dia sétimo a obra que tinha feito, descansou nesse dia de toda a obra que fizera.</w:t>
      </w:r>
    </w:p>
    <w:p>
      <w:pPr>
        <w:rPr>
          <w:rFonts w:ascii="Trebuchet MS" w:hAnsi="Trebuchet MS"/>
          <w:color w:val="000000"/>
          <w:sz w:val="20"/>
          <w:szCs w:val="20"/>
        </w:rPr>
      </w:pPr>
      <w:r>
        <w:rPr>
          <w:rFonts w:ascii="Trebuchet MS" w:hAnsi="Trebuchet MS"/>
          <w:color w:val="000000"/>
          <w:sz w:val="20"/>
          <w:szCs w:val="20"/>
        </w:rPr>
        <w:t>3 Abençoou Deus o sétimo dia, e o santificou; porque nele descansou de toda a sua obra que criara e fizera.</w:t>
      </w:r>
    </w:p>
    <w:p>
      <w:pPr>
        <w:rPr>
          <w:rFonts w:ascii="Trebuchet MS" w:hAnsi="Trebuchet MS"/>
          <w:color w:val="000000"/>
          <w:sz w:val="20"/>
          <w:szCs w:val="20"/>
        </w:rPr>
      </w:pPr>
      <w:r>
        <w:rPr>
          <w:rFonts w:ascii="Trebuchet MS" w:hAnsi="Trebuchet MS"/>
          <w:color w:val="000000"/>
          <w:sz w:val="20"/>
          <w:szCs w:val="20"/>
        </w:rPr>
        <w:t>4 Eis as origens dos céus e da terra, quando foram criados. No dia em que o Senhor Deus fez a terra e os céus</w:t>
      </w:r>
    </w:p>
    <w:p>
      <w:pPr>
        <w:rPr>
          <w:rFonts w:ascii="Trebuchet MS" w:hAnsi="Trebuchet MS"/>
          <w:color w:val="000000"/>
          <w:sz w:val="20"/>
          <w:szCs w:val="20"/>
        </w:rPr>
      </w:pPr>
      <w:r>
        <w:rPr>
          <w:rFonts w:ascii="Trebuchet MS" w:hAnsi="Trebuchet MS"/>
          <w:color w:val="000000"/>
          <w:sz w:val="20"/>
          <w:szCs w:val="20"/>
        </w:rPr>
        <w:t>5 não havia ainda nenhuma planta do campo na terra, pois nenhuma erva do campo tinha ainda brotado; porque o Senhor Deus não tinha feito chover sobre a terra, nem havia homem para lavrar a terra.</w:t>
      </w:r>
    </w:p>
    <w:p>
      <w:pPr>
        <w:rPr>
          <w:rFonts w:ascii="Trebuchet MS" w:hAnsi="Trebuchet MS"/>
          <w:color w:val="000000"/>
          <w:sz w:val="20"/>
          <w:szCs w:val="20"/>
        </w:rPr>
      </w:pPr>
      <w:r>
        <w:rPr>
          <w:rFonts w:ascii="Trebuchet MS" w:hAnsi="Trebuchet MS"/>
          <w:color w:val="000000"/>
          <w:sz w:val="20"/>
          <w:szCs w:val="20"/>
        </w:rPr>
        <w:t>6 Um vapor, porém, subia da terra, e regava toda a face da terra.</w:t>
      </w:r>
    </w:p>
    <w:p>
      <w:pPr>
        <w:rPr>
          <w:rFonts w:ascii="Trebuchet MS" w:hAnsi="Trebuchet MS"/>
          <w:color w:val="000000"/>
          <w:sz w:val="20"/>
          <w:szCs w:val="20"/>
        </w:rPr>
      </w:pPr>
      <w:r>
        <w:rPr>
          <w:rFonts w:ascii="Trebuchet MS" w:hAnsi="Trebuchet MS"/>
          <w:color w:val="000000"/>
          <w:sz w:val="20"/>
          <w:szCs w:val="20"/>
        </w:rPr>
        <w:t>7 E formou o Senhor Deus o homem do pó da terra, e soprou-lhe nas narinas o fôlego da vida; e o homem tornou-se alma vivente.</w:t>
      </w:r>
    </w:p>
    <w:p>
      <w:pPr>
        <w:rPr>
          <w:rFonts w:ascii="Trebuchet MS" w:hAnsi="Trebuchet MS"/>
          <w:color w:val="000000"/>
          <w:sz w:val="20"/>
          <w:szCs w:val="20"/>
        </w:rPr>
      </w:pPr>
      <w:r>
        <w:rPr>
          <w:rFonts w:ascii="Trebuchet MS" w:hAnsi="Trebuchet MS"/>
          <w:color w:val="000000"/>
          <w:sz w:val="20"/>
          <w:szCs w:val="20"/>
        </w:rPr>
        <w:t>8 Então plantou o Senhor Deus um jardim, da banda do oriente, no Éden; e pôs ali o homem que tinha formado.</w:t>
      </w:r>
    </w:p>
    <w:p>
      <w:pPr>
        <w:rPr>
          <w:rFonts w:ascii="Trebuchet MS" w:hAnsi="Trebuchet MS"/>
          <w:color w:val="000000"/>
          <w:sz w:val="20"/>
          <w:szCs w:val="20"/>
        </w:rPr>
      </w:pPr>
      <w:r>
        <w:rPr>
          <w:rFonts w:ascii="Trebuchet MS" w:hAnsi="Trebuchet MS"/>
          <w:color w:val="000000"/>
          <w:sz w:val="20"/>
          <w:szCs w:val="20"/>
        </w:rPr>
        <w:t>9 E o Senhor Deus fez brotar da terra toda qualidade de árvores agradáveis à vista e boas para comida, bem como a árvore da vida no meio do jardim, e a árvore do conhecimento do bem e do mal.</w:t>
      </w:r>
    </w:p>
    <w:p>
      <w:pPr>
        <w:rPr>
          <w:rFonts w:ascii="Trebuchet MS" w:hAnsi="Trebuchet MS"/>
          <w:color w:val="000000"/>
          <w:sz w:val="20"/>
          <w:szCs w:val="20"/>
        </w:rPr>
      </w:pPr>
      <w:r>
        <w:rPr>
          <w:rFonts w:ascii="Trebuchet MS" w:hAnsi="Trebuchet MS"/>
          <w:color w:val="000000"/>
          <w:sz w:val="20"/>
          <w:szCs w:val="20"/>
        </w:rPr>
        <w:t>10 E saía um rio do Éden para regar o jardim; e dali se dividia e se tornava em quatro braços.</w:t>
      </w:r>
    </w:p>
    <w:p>
      <w:pPr>
        <w:rPr>
          <w:rFonts w:ascii="Trebuchet MS" w:hAnsi="Trebuchet MS"/>
          <w:color w:val="000000"/>
          <w:sz w:val="20"/>
          <w:szCs w:val="20"/>
        </w:rPr>
      </w:pPr>
      <w:r>
        <w:rPr>
          <w:rFonts w:ascii="Trebuchet MS" w:hAnsi="Trebuchet MS"/>
          <w:color w:val="000000"/>
          <w:sz w:val="20"/>
          <w:szCs w:val="20"/>
        </w:rPr>
        <w:t>11 O nome do primeiro é Pisom: este é o que rodeia toda a terra de Havilá, onde há ouro;</w:t>
      </w:r>
    </w:p>
    <w:p>
      <w:pPr>
        <w:rPr>
          <w:rFonts w:ascii="Trebuchet MS" w:hAnsi="Trebuchet MS"/>
          <w:color w:val="000000"/>
          <w:sz w:val="20"/>
          <w:szCs w:val="20"/>
        </w:rPr>
      </w:pPr>
      <w:r>
        <w:rPr>
          <w:rFonts w:ascii="Trebuchet MS" w:hAnsi="Trebuchet MS"/>
          <w:color w:val="000000"/>
          <w:sz w:val="20"/>
          <w:szCs w:val="20"/>
        </w:rPr>
        <w:t>12 e o ouro dessa terra é bom: ali há o bdélio, e a pedra de berilo.</w:t>
      </w:r>
    </w:p>
    <w:p>
      <w:pPr>
        <w:rPr>
          <w:rFonts w:ascii="Trebuchet MS" w:hAnsi="Trebuchet MS"/>
          <w:color w:val="000000"/>
          <w:sz w:val="20"/>
          <w:szCs w:val="20"/>
        </w:rPr>
      </w:pPr>
      <w:r>
        <w:rPr>
          <w:rFonts w:ascii="Trebuchet MS" w:hAnsi="Trebuchet MS"/>
          <w:color w:val="000000"/>
          <w:sz w:val="20"/>
          <w:szCs w:val="20"/>
        </w:rPr>
        <w:t>13 O nome do segundo rio é Giom: este é o que rodeia toda a terra de Cuche.</w:t>
      </w:r>
    </w:p>
    <w:p>
      <w:pPr>
        <w:rPr>
          <w:rFonts w:ascii="Trebuchet MS" w:hAnsi="Trebuchet MS"/>
          <w:color w:val="000000"/>
          <w:sz w:val="20"/>
          <w:szCs w:val="20"/>
        </w:rPr>
      </w:pPr>
      <w:r>
        <w:rPr>
          <w:rFonts w:ascii="Trebuchet MS" w:hAnsi="Trebuchet MS"/>
          <w:color w:val="000000"/>
          <w:sz w:val="20"/>
          <w:szCs w:val="20"/>
        </w:rPr>
        <w:t>14 O nome do terceiro rio é Tigre: este é o que corre pelo oriente da Assíria. E o quarto rio é o Eufrates.</w:t>
      </w:r>
    </w:p>
    <w:p>
      <w:pPr>
        <w:rPr>
          <w:rFonts w:ascii="Trebuchet MS" w:hAnsi="Trebuchet MS"/>
          <w:color w:val="000000"/>
          <w:sz w:val="20"/>
          <w:szCs w:val="20"/>
        </w:rPr>
      </w:pPr>
      <w:r>
        <w:rPr>
          <w:rFonts w:ascii="Trebuchet MS" w:hAnsi="Trebuchet MS"/>
          <w:color w:val="000000"/>
          <w:sz w:val="20"/>
          <w:szCs w:val="20"/>
        </w:rPr>
        <w:t>15 Tomou, pois, o Senhor Deus o homem, e o pôs no jardim do Édem para o lavrar e guardar.</w:t>
      </w:r>
    </w:p>
    <w:p>
      <w:pPr>
        <w:rPr>
          <w:rFonts w:ascii="Trebuchet MS" w:hAnsi="Trebuchet MS"/>
          <w:color w:val="000000"/>
          <w:sz w:val="20"/>
          <w:szCs w:val="20"/>
        </w:rPr>
      </w:pPr>
      <w:r>
        <w:rPr>
          <w:rFonts w:ascii="Trebuchet MS" w:hAnsi="Trebuchet MS"/>
          <w:color w:val="000000"/>
          <w:sz w:val="20"/>
          <w:szCs w:val="20"/>
        </w:rPr>
        <w:t>16 Ordenou o Senhor Deus ao homem, dizendo: De toda árvore do jardim podes comer livremente;</w:t>
      </w:r>
    </w:p>
    <w:p>
      <w:pPr>
        <w:rPr>
          <w:rFonts w:ascii="Trebuchet MS" w:hAnsi="Trebuchet MS"/>
          <w:color w:val="000000"/>
          <w:sz w:val="20"/>
          <w:szCs w:val="20"/>
        </w:rPr>
      </w:pPr>
      <w:r>
        <w:rPr>
          <w:rFonts w:ascii="Trebuchet MS" w:hAnsi="Trebuchet MS"/>
          <w:color w:val="000000"/>
          <w:sz w:val="20"/>
          <w:szCs w:val="20"/>
        </w:rPr>
        <w:t>17 mas da árvore do conhecimento do bem e do mal, dessa não comerás; porque no dia em que dela comeres, certamente morrerás.</w:t>
      </w:r>
    </w:p>
    <w:p>
      <w:pPr>
        <w:rPr>
          <w:rFonts w:ascii="Trebuchet MS" w:hAnsi="Trebuchet MS"/>
          <w:color w:val="000000"/>
          <w:sz w:val="20"/>
          <w:szCs w:val="20"/>
        </w:rPr>
      </w:pPr>
      <w:r>
        <w:rPr>
          <w:rFonts w:ascii="Trebuchet MS" w:hAnsi="Trebuchet MS"/>
          <w:color w:val="000000"/>
          <w:sz w:val="20"/>
          <w:szCs w:val="20"/>
        </w:rPr>
        <w:t>18 Disse mais o Senhor Deus: Não é bom que o homem esteja só; far-lhe-ei uma ajudadora que lhe seja idônea.</w:t>
      </w:r>
    </w:p>
    <w:p>
      <w:pPr>
        <w:rPr>
          <w:rFonts w:ascii="Trebuchet MS" w:hAnsi="Trebuchet MS"/>
          <w:color w:val="000000"/>
          <w:sz w:val="20"/>
          <w:szCs w:val="20"/>
        </w:rPr>
      </w:pPr>
      <w:r>
        <w:rPr>
          <w:rFonts w:ascii="Trebuchet MS" w:hAnsi="Trebuchet MS"/>
          <w:color w:val="000000"/>
          <w:sz w:val="20"/>
          <w:szCs w:val="20"/>
        </w:rPr>
        <w:t>19 Da terra formou, pois, o Senhor Deus todos os animais o campo e todas as aves do céu, e os trouxe ao homem, para ver como lhes chamaria; e tudo o que o homem chamou a todo ser vivente, isso foi o seu nome.</w:t>
      </w:r>
    </w:p>
    <w:p>
      <w:pPr>
        <w:rPr>
          <w:rFonts w:ascii="Trebuchet MS" w:hAnsi="Trebuchet MS"/>
          <w:color w:val="000000"/>
          <w:sz w:val="20"/>
          <w:szCs w:val="20"/>
        </w:rPr>
      </w:pPr>
      <w:r>
        <w:rPr>
          <w:rFonts w:ascii="Trebuchet MS" w:hAnsi="Trebuchet MS"/>
          <w:color w:val="000000"/>
          <w:sz w:val="20"/>
          <w:szCs w:val="20"/>
        </w:rPr>
        <w:t>20 Assim o homem deu nomes a todos os animais domésticos, às aves do céu e a todos os animais do campo; mas para o homem não se achava ajudadora idônea.</w:t>
      </w:r>
    </w:p>
    <w:p>
      <w:pPr>
        <w:rPr>
          <w:rFonts w:ascii="Trebuchet MS" w:hAnsi="Trebuchet MS"/>
          <w:color w:val="000000"/>
          <w:sz w:val="20"/>
          <w:szCs w:val="20"/>
        </w:rPr>
      </w:pPr>
      <w:r>
        <w:rPr>
          <w:rFonts w:ascii="Trebuchet MS" w:hAnsi="Trebuchet MS"/>
          <w:color w:val="000000"/>
          <w:sz w:val="20"/>
          <w:szCs w:val="20"/>
        </w:rPr>
        <w:t>21 Então o Senhor Deus fez cair um sono pesado sobre o homem, e este adormeceu; tomou-lhe, então, uma das costelas, e fechou a carne em seu lugar;</w:t>
      </w:r>
    </w:p>
    <w:p>
      <w:pPr>
        <w:rPr>
          <w:rFonts w:ascii="Trebuchet MS" w:hAnsi="Trebuchet MS"/>
          <w:color w:val="000000"/>
          <w:sz w:val="20"/>
          <w:szCs w:val="20"/>
        </w:rPr>
      </w:pPr>
      <w:r>
        <w:rPr>
          <w:rFonts w:ascii="Trebuchet MS" w:hAnsi="Trebuchet MS"/>
          <w:color w:val="000000"/>
          <w:sz w:val="20"/>
          <w:szCs w:val="20"/>
        </w:rPr>
        <w:t>22 e da costela que o senhor Deus lhe tomara, formou a mulher e a trouxe ao homem.</w:t>
      </w:r>
    </w:p>
    <w:p>
      <w:pPr>
        <w:rPr>
          <w:rFonts w:ascii="Trebuchet MS" w:hAnsi="Trebuchet MS"/>
          <w:color w:val="000000"/>
          <w:sz w:val="20"/>
          <w:szCs w:val="20"/>
        </w:rPr>
      </w:pPr>
      <w:r>
        <w:rPr>
          <w:rFonts w:ascii="Trebuchet MS" w:hAnsi="Trebuchet MS"/>
          <w:color w:val="000000"/>
          <w:sz w:val="20"/>
          <w:szCs w:val="20"/>
        </w:rPr>
        <w:t>23 Então disse o homem: Esta é agora osso dos meus ossos, e carne da minha carne; ela será chamada varoa, porquanto do varão foi tomada.</w:t>
      </w:r>
    </w:p>
    <w:p>
      <w:pPr>
        <w:rPr>
          <w:rFonts w:ascii="Trebuchet MS" w:hAnsi="Trebuchet MS"/>
          <w:color w:val="000000"/>
          <w:sz w:val="20"/>
          <w:szCs w:val="20"/>
        </w:rPr>
      </w:pPr>
      <w:r>
        <w:rPr>
          <w:rFonts w:ascii="Trebuchet MS" w:hAnsi="Trebuchet MS"/>
          <w:color w:val="000000"/>
          <w:sz w:val="20"/>
          <w:szCs w:val="20"/>
        </w:rPr>
        <w:t>24 Portanto deixará o homem a seu pai e a sua mãe, e unir-se-á à sua mulher, e serão uma só carne.</w:t>
      </w:r>
    </w:p>
    <w:p>
      <w:pPr>
        <w:rPr>
          <w:rFonts w:ascii="Trebuchet MS" w:hAnsi="Trebuchet MS"/>
          <w:color w:val="000000"/>
          <w:sz w:val="20"/>
          <w:szCs w:val="20"/>
        </w:rPr>
      </w:pPr>
      <w:r>
        <w:rPr>
          <w:rFonts w:ascii="Trebuchet MS" w:hAnsi="Trebuchet MS"/>
          <w:color w:val="000000"/>
          <w:sz w:val="20"/>
          <w:szCs w:val="20"/>
        </w:rPr>
        <w:t>25 E ambos estavam nus, o homem e sua mulher; e não se envergonhavam.</w:t>
      </w:r>
    </w:p>
    <w:p>
      <w:pPr>
        <w:pStyle w:val="P13"/>
        <w:rPr>
          <w:rFonts w:ascii="Trebuchet MS" w:hAnsi="Trebuchet MS"/>
          <w:color w:val="000000"/>
          <w:sz w:val="22"/>
          <w:szCs w:val="22"/>
        </w:rPr>
      </w:pPr>
      <w:bookmarkStart w:id="8" w:name="_Toc147527957"/>
      <w:r>
        <w:rPr>
          <w:rFonts w:ascii="Trebuchet MS" w:hAnsi="Trebuchet MS"/>
          <w:color w:val="000000"/>
          <w:sz w:val="22"/>
          <w:szCs w:val="22"/>
        </w:rPr>
        <w:t xml:space="preserve"> GÊNESIS 3</w:t>
      </w:r>
      <w:bookmarkEnd w:id="8"/>
    </w:p>
    <w:p>
      <w:pPr>
        <w:rPr>
          <w:rFonts w:ascii="Trebuchet MS" w:hAnsi="Trebuchet MS"/>
          <w:color w:val="000000"/>
          <w:sz w:val="20"/>
          <w:szCs w:val="20"/>
        </w:rPr>
      </w:pPr>
      <w:r>
        <w:rPr>
          <w:rFonts w:ascii="Trebuchet MS" w:hAnsi="Trebuchet MS"/>
          <w:color w:val="000000"/>
          <w:sz w:val="20"/>
          <w:szCs w:val="20"/>
        </w:rPr>
        <w:t>1 Ora, a serpente era o mais astuto de todos os animais do campo, que o Senhor Deus tinha feito. E esta disse à mulher: É assim que Deus disse: Não comereis de toda árvore do jardim?</w:t>
      </w:r>
    </w:p>
    <w:p>
      <w:pPr>
        <w:rPr>
          <w:rFonts w:ascii="Trebuchet MS" w:hAnsi="Trebuchet MS"/>
          <w:color w:val="000000"/>
          <w:sz w:val="20"/>
          <w:szCs w:val="20"/>
        </w:rPr>
      </w:pPr>
      <w:r>
        <w:rPr>
          <w:rFonts w:ascii="Trebuchet MS" w:hAnsi="Trebuchet MS"/>
          <w:color w:val="000000"/>
          <w:sz w:val="20"/>
          <w:szCs w:val="20"/>
        </w:rPr>
        <w:t>2 Respondeu a mulher à serpente: Do fruto das árvores do jardim podemos comer,</w:t>
      </w:r>
    </w:p>
    <w:p>
      <w:pPr>
        <w:rPr>
          <w:rFonts w:ascii="Trebuchet MS" w:hAnsi="Trebuchet MS"/>
          <w:color w:val="000000"/>
          <w:sz w:val="20"/>
          <w:szCs w:val="20"/>
        </w:rPr>
      </w:pPr>
      <w:r>
        <w:rPr>
          <w:rFonts w:ascii="Trebuchet MS" w:hAnsi="Trebuchet MS"/>
          <w:color w:val="000000"/>
          <w:sz w:val="20"/>
          <w:szCs w:val="20"/>
        </w:rPr>
        <w:t>3 mas do fruto da árvore que está no meio do jardim, disse Deus: Não comereis dele, nem nele tocareis, para que não morrais.</w:t>
      </w:r>
    </w:p>
    <w:p>
      <w:pPr>
        <w:rPr>
          <w:rFonts w:ascii="Trebuchet MS" w:hAnsi="Trebuchet MS"/>
          <w:color w:val="000000"/>
          <w:sz w:val="20"/>
          <w:szCs w:val="20"/>
        </w:rPr>
      </w:pPr>
      <w:r>
        <w:rPr>
          <w:rFonts w:ascii="Trebuchet MS" w:hAnsi="Trebuchet MS"/>
          <w:color w:val="000000"/>
          <w:sz w:val="20"/>
          <w:szCs w:val="20"/>
        </w:rPr>
        <w:t>4 Disse a serpente à mulher: Certamente não morrereis.</w:t>
      </w:r>
    </w:p>
    <w:p>
      <w:pPr>
        <w:rPr>
          <w:rFonts w:ascii="Trebuchet MS" w:hAnsi="Trebuchet MS"/>
          <w:color w:val="000000"/>
          <w:sz w:val="20"/>
          <w:szCs w:val="20"/>
        </w:rPr>
      </w:pPr>
      <w:r>
        <w:rPr>
          <w:rFonts w:ascii="Trebuchet MS" w:hAnsi="Trebuchet MS"/>
          <w:color w:val="000000"/>
          <w:sz w:val="20"/>
          <w:szCs w:val="20"/>
        </w:rPr>
        <w:t>5 Porque Deus sabe que no dia em que comerdes desse fruto, vossos olhos se abrirão, e sereis como Deus, conhecendo o bem e o mal.</w:t>
      </w:r>
    </w:p>
    <w:p>
      <w:pPr>
        <w:rPr>
          <w:rFonts w:ascii="Trebuchet MS" w:hAnsi="Trebuchet MS"/>
          <w:color w:val="000000"/>
          <w:sz w:val="20"/>
          <w:szCs w:val="20"/>
        </w:rPr>
      </w:pPr>
      <w:r>
        <w:rPr>
          <w:rFonts w:ascii="Trebuchet MS" w:hAnsi="Trebuchet MS"/>
          <w:color w:val="000000"/>
          <w:sz w:val="20"/>
          <w:szCs w:val="20"/>
        </w:rPr>
        <w:t>6 Então, vendo a mulher que aquela árvore era boa para se comer, e agradável aos olhos, e árvore desejável para dar entendimento, tomou do seu fruto, comeu, e deu a seu marido, e ele também comeu.</w:t>
      </w:r>
    </w:p>
    <w:p>
      <w:pPr>
        <w:rPr>
          <w:rFonts w:ascii="Trebuchet MS" w:hAnsi="Trebuchet MS"/>
          <w:color w:val="000000"/>
          <w:sz w:val="20"/>
          <w:szCs w:val="20"/>
        </w:rPr>
      </w:pPr>
      <w:r>
        <w:rPr>
          <w:rFonts w:ascii="Trebuchet MS" w:hAnsi="Trebuchet MS"/>
          <w:color w:val="000000"/>
          <w:sz w:val="20"/>
          <w:szCs w:val="20"/>
        </w:rPr>
        <w:t>7 Então foram abertos os olhos de ambos, e conheceram que estavam nus; pelo que coseram folhas de figueira, e fizeram para si aventais.</w:t>
      </w:r>
    </w:p>
    <w:p>
      <w:pPr>
        <w:rPr>
          <w:rFonts w:ascii="Trebuchet MS" w:hAnsi="Trebuchet MS"/>
          <w:color w:val="000000"/>
          <w:sz w:val="20"/>
          <w:szCs w:val="20"/>
        </w:rPr>
      </w:pPr>
      <w:r>
        <w:rPr>
          <w:rFonts w:ascii="Trebuchet MS" w:hAnsi="Trebuchet MS"/>
          <w:color w:val="000000"/>
          <w:sz w:val="20"/>
          <w:szCs w:val="20"/>
        </w:rPr>
        <w:t>8 E, ouvindo a voz do Senhor Deus, que passeava no jardim à tardinha, esconderam-se o homem e sua mulher da presença do Senhor Deus, entre as árvores do jardim.</w:t>
      </w:r>
    </w:p>
    <w:p>
      <w:pPr>
        <w:rPr>
          <w:rFonts w:ascii="Trebuchet MS" w:hAnsi="Trebuchet MS"/>
          <w:color w:val="000000"/>
          <w:sz w:val="20"/>
          <w:szCs w:val="20"/>
        </w:rPr>
      </w:pPr>
      <w:r>
        <w:rPr>
          <w:rFonts w:ascii="Trebuchet MS" w:hAnsi="Trebuchet MS"/>
          <w:color w:val="000000"/>
          <w:sz w:val="20"/>
          <w:szCs w:val="20"/>
        </w:rPr>
        <w:t>9 Mas chamou o Senhor Deus ao homem, e perguntou-lhe: Onde estás?</w:t>
      </w:r>
    </w:p>
    <w:p>
      <w:pPr>
        <w:rPr>
          <w:rFonts w:ascii="Trebuchet MS" w:hAnsi="Trebuchet MS"/>
          <w:color w:val="000000"/>
          <w:sz w:val="20"/>
          <w:szCs w:val="20"/>
        </w:rPr>
      </w:pPr>
      <w:r>
        <w:rPr>
          <w:rFonts w:ascii="Trebuchet MS" w:hAnsi="Trebuchet MS"/>
          <w:color w:val="000000"/>
          <w:sz w:val="20"/>
          <w:szCs w:val="20"/>
        </w:rPr>
        <w:t>10 Respondeu-lhe o homem: Ouvi a tua voz no jardim e tive medo, porque estava nu; e escondi-me.</w:t>
      </w:r>
    </w:p>
    <w:p>
      <w:pPr>
        <w:rPr>
          <w:rFonts w:ascii="Trebuchet MS" w:hAnsi="Trebuchet MS"/>
          <w:color w:val="000000"/>
          <w:sz w:val="20"/>
          <w:szCs w:val="20"/>
        </w:rPr>
      </w:pPr>
      <w:r>
        <w:rPr>
          <w:rFonts w:ascii="Trebuchet MS" w:hAnsi="Trebuchet MS"/>
          <w:color w:val="000000"/>
          <w:sz w:val="20"/>
          <w:szCs w:val="20"/>
        </w:rPr>
        <w:t>11 Deus perguntou-lhe mais: Quem te mostrou que estavas nu? Comeste da árvore de que te ordenei que não comesses?</w:t>
      </w:r>
    </w:p>
    <w:p>
      <w:pPr>
        <w:rPr>
          <w:rFonts w:ascii="Trebuchet MS" w:hAnsi="Trebuchet MS"/>
          <w:color w:val="000000"/>
          <w:sz w:val="20"/>
          <w:szCs w:val="20"/>
        </w:rPr>
      </w:pPr>
      <w:r>
        <w:rPr>
          <w:rFonts w:ascii="Trebuchet MS" w:hAnsi="Trebuchet MS"/>
          <w:color w:val="000000"/>
          <w:sz w:val="20"/>
          <w:szCs w:val="20"/>
        </w:rPr>
        <w:t>12 Ao que respondeu o homem: A mulher que me deste por companheira deu-me a árvore, e eu comi.</w:t>
      </w:r>
    </w:p>
    <w:p>
      <w:pPr>
        <w:rPr>
          <w:rFonts w:ascii="Trebuchet MS" w:hAnsi="Trebuchet MS"/>
          <w:color w:val="000000"/>
          <w:sz w:val="20"/>
          <w:szCs w:val="20"/>
        </w:rPr>
      </w:pPr>
      <w:r>
        <w:rPr>
          <w:rFonts w:ascii="Trebuchet MS" w:hAnsi="Trebuchet MS"/>
          <w:color w:val="000000"/>
          <w:sz w:val="20"/>
          <w:szCs w:val="20"/>
        </w:rPr>
        <w:t>13 Perguntou o Senhor Deus à mulher: Que é isto que fizeste? Respondeu a mulher: A serpente enganou-me, e eu comi.</w:t>
      </w:r>
    </w:p>
    <w:p>
      <w:pPr>
        <w:rPr>
          <w:rFonts w:ascii="Trebuchet MS" w:hAnsi="Trebuchet MS"/>
          <w:color w:val="000000"/>
          <w:sz w:val="20"/>
          <w:szCs w:val="20"/>
        </w:rPr>
      </w:pPr>
      <w:r>
        <w:rPr>
          <w:rFonts w:ascii="Trebuchet MS" w:hAnsi="Trebuchet MS"/>
          <w:color w:val="000000"/>
          <w:sz w:val="20"/>
          <w:szCs w:val="20"/>
        </w:rPr>
        <w:t>14 Então o Senhor Deus disse à serpente: Porquanto fizeste isso, maldita serás tu dentre todos os animais domésticos, e dentre todos os animais do campo; sobre o teu ventre andarás, e pó comerás todos os dias da tua vida.</w:t>
      </w:r>
    </w:p>
    <w:p>
      <w:pPr>
        <w:rPr>
          <w:rFonts w:ascii="Trebuchet MS" w:hAnsi="Trebuchet MS"/>
          <w:color w:val="000000"/>
          <w:sz w:val="20"/>
          <w:szCs w:val="20"/>
        </w:rPr>
      </w:pPr>
      <w:r>
        <w:rPr>
          <w:rFonts w:ascii="Trebuchet MS" w:hAnsi="Trebuchet MS"/>
          <w:color w:val="000000"/>
          <w:sz w:val="20"/>
          <w:szCs w:val="20"/>
        </w:rPr>
        <w:t>15 Porei inimizade entre ti e a mulher, e entre a tua descendência e a sua descendência; esta te ferirá a cabeça, e tu lhe ferirás o calcanhar.</w:t>
      </w:r>
    </w:p>
    <w:p>
      <w:pPr>
        <w:rPr>
          <w:rFonts w:ascii="Trebuchet MS" w:hAnsi="Trebuchet MS"/>
          <w:color w:val="000000"/>
          <w:sz w:val="20"/>
          <w:szCs w:val="20"/>
        </w:rPr>
      </w:pPr>
      <w:r>
        <w:rPr>
          <w:rFonts w:ascii="Trebuchet MS" w:hAnsi="Trebuchet MS"/>
          <w:color w:val="000000"/>
          <w:sz w:val="20"/>
          <w:szCs w:val="20"/>
        </w:rPr>
        <w:t>16 E à mulher disse: Multiplicarei grandemente a dor da tua conceição; em dor darás à luz filhos; e o teu desejo será para o teu marido, e ele te dominará.</w:t>
      </w:r>
    </w:p>
    <w:p>
      <w:pPr>
        <w:rPr>
          <w:rFonts w:ascii="Trebuchet MS" w:hAnsi="Trebuchet MS"/>
          <w:color w:val="000000"/>
          <w:sz w:val="20"/>
          <w:szCs w:val="20"/>
        </w:rPr>
      </w:pPr>
      <w:r>
        <w:rPr>
          <w:rFonts w:ascii="Trebuchet MS" w:hAnsi="Trebuchet MS"/>
          <w:color w:val="000000"/>
          <w:sz w:val="20"/>
          <w:szCs w:val="20"/>
        </w:rPr>
        <w:t>17 E ao homem disse: Porquanto deste ouvidos à voz de tua mulher, e comeste da árvore de que te ordenei dizendo: Não comerás dela; maldita é a terra por tua causa; em fadiga comerás dela todos os dias da tua vida.</w:t>
      </w:r>
    </w:p>
    <w:p>
      <w:pPr>
        <w:rPr>
          <w:rFonts w:ascii="Trebuchet MS" w:hAnsi="Trebuchet MS"/>
          <w:color w:val="000000"/>
          <w:sz w:val="20"/>
          <w:szCs w:val="20"/>
        </w:rPr>
      </w:pPr>
      <w:r>
        <w:rPr>
          <w:rFonts w:ascii="Trebuchet MS" w:hAnsi="Trebuchet MS"/>
          <w:color w:val="000000"/>
          <w:sz w:val="20"/>
          <w:szCs w:val="20"/>
        </w:rPr>
        <w:t>18 Ela te produzirá espinhos e abrolhos; e comerás das ervas do campo.</w:t>
      </w:r>
    </w:p>
    <w:p>
      <w:pPr>
        <w:rPr>
          <w:rFonts w:ascii="Trebuchet MS" w:hAnsi="Trebuchet MS"/>
          <w:color w:val="000000"/>
          <w:sz w:val="20"/>
          <w:szCs w:val="20"/>
        </w:rPr>
      </w:pPr>
      <w:r>
        <w:rPr>
          <w:rFonts w:ascii="Trebuchet MS" w:hAnsi="Trebuchet MS"/>
          <w:color w:val="000000"/>
          <w:sz w:val="20"/>
          <w:szCs w:val="20"/>
        </w:rPr>
        <w:t>19 Do suor do teu rosto comerás o teu pão, até que tornes à terra, porque dela foste tomado; porquanto és pó, e ao pó tornarás.</w:t>
      </w:r>
    </w:p>
    <w:p>
      <w:pPr>
        <w:rPr>
          <w:rFonts w:ascii="Trebuchet MS" w:hAnsi="Trebuchet MS"/>
          <w:color w:val="000000"/>
          <w:sz w:val="20"/>
          <w:szCs w:val="20"/>
        </w:rPr>
      </w:pPr>
      <w:r>
        <w:rPr>
          <w:rFonts w:ascii="Trebuchet MS" w:hAnsi="Trebuchet MS"/>
          <w:color w:val="000000"/>
          <w:sz w:val="20"/>
          <w:szCs w:val="20"/>
        </w:rPr>
        <w:t>20 Chamou Adão à sua mulher Eva, porque era a mãe de todos os viventes.</w:t>
      </w:r>
    </w:p>
    <w:p>
      <w:pPr>
        <w:rPr>
          <w:rFonts w:ascii="Trebuchet MS" w:hAnsi="Trebuchet MS"/>
          <w:color w:val="000000"/>
          <w:sz w:val="20"/>
          <w:szCs w:val="20"/>
        </w:rPr>
      </w:pPr>
      <w:r>
        <w:rPr>
          <w:rFonts w:ascii="Trebuchet MS" w:hAnsi="Trebuchet MS"/>
          <w:color w:val="000000"/>
          <w:sz w:val="20"/>
          <w:szCs w:val="20"/>
        </w:rPr>
        <w:t>21 E o Senhor Deus fez túnicas de peles para Adão e sua mulher, e os vestiu.</w:t>
      </w:r>
    </w:p>
    <w:p>
      <w:pPr>
        <w:rPr>
          <w:rFonts w:ascii="Trebuchet MS" w:hAnsi="Trebuchet MS"/>
          <w:color w:val="000000"/>
          <w:sz w:val="20"/>
          <w:szCs w:val="20"/>
        </w:rPr>
      </w:pPr>
      <w:r>
        <w:rPr>
          <w:rFonts w:ascii="Trebuchet MS" w:hAnsi="Trebuchet MS"/>
          <w:color w:val="000000"/>
          <w:sz w:val="20"/>
          <w:szCs w:val="20"/>
        </w:rPr>
        <w:t>22 Então disse o Senhor Deus: Eis que o homem se tem tornado como um de nós, conhecendo o bem e o mal. Ora, não suceda que estenda a sua mão, e tome também da árvore da vida, e coma e viva eternamente.</w:t>
      </w:r>
    </w:p>
    <w:p>
      <w:pPr>
        <w:rPr>
          <w:rFonts w:ascii="Trebuchet MS" w:hAnsi="Trebuchet MS"/>
          <w:color w:val="000000"/>
          <w:sz w:val="20"/>
          <w:szCs w:val="20"/>
        </w:rPr>
      </w:pPr>
      <w:r>
        <w:rPr>
          <w:rFonts w:ascii="Trebuchet MS" w:hAnsi="Trebuchet MS"/>
          <w:color w:val="000000"/>
          <w:sz w:val="20"/>
          <w:szCs w:val="20"/>
        </w:rPr>
        <w:t>23 O Senhor Deus, pois, o lançou fora do jardim do Éden para lavrar a terra, de que fora tomado.</w:t>
      </w:r>
    </w:p>
    <w:p>
      <w:pPr>
        <w:rPr>
          <w:rFonts w:ascii="Trebuchet MS" w:hAnsi="Trebuchet MS"/>
          <w:color w:val="000000"/>
          <w:sz w:val="20"/>
          <w:szCs w:val="20"/>
        </w:rPr>
      </w:pPr>
      <w:r>
        <w:rPr>
          <w:rFonts w:ascii="Trebuchet MS" w:hAnsi="Trebuchet MS"/>
          <w:color w:val="000000"/>
          <w:sz w:val="20"/>
          <w:szCs w:val="20"/>
        </w:rPr>
        <w:t>24 E havendo lançado fora o homem, pôs ao oriente do jardim do Éden os querubins, e uma espada flamejante que se volvia por todos os lados, para guardar o caminho da árvore da vida.</w:t>
      </w:r>
    </w:p>
    <w:p>
      <w:pPr>
        <w:pStyle w:val="P13"/>
        <w:rPr>
          <w:rFonts w:ascii="Trebuchet MS" w:hAnsi="Trebuchet MS"/>
          <w:color w:val="000000"/>
          <w:sz w:val="22"/>
          <w:szCs w:val="22"/>
        </w:rPr>
      </w:pPr>
      <w:bookmarkStart w:id="9" w:name="_Toc147527958"/>
      <w:r>
        <w:rPr>
          <w:rFonts w:ascii="Trebuchet MS" w:hAnsi="Trebuchet MS"/>
          <w:color w:val="000000"/>
          <w:sz w:val="22"/>
          <w:szCs w:val="22"/>
        </w:rPr>
        <w:t xml:space="preserve"> GÊNESIS 4</w:t>
      </w:r>
      <w:bookmarkEnd w:id="9"/>
    </w:p>
    <w:p>
      <w:pPr>
        <w:rPr>
          <w:rFonts w:ascii="Trebuchet MS" w:hAnsi="Trebuchet MS"/>
          <w:color w:val="000000"/>
          <w:sz w:val="20"/>
          <w:szCs w:val="20"/>
        </w:rPr>
      </w:pPr>
      <w:r>
        <w:rPr>
          <w:rFonts w:ascii="Trebuchet MS" w:hAnsi="Trebuchet MS"/>
          <w:color w:val="000000"/>
          <w:sz w:val="20"/>
          <w:szCs w:val="20"/>
        </w:rPr>
        <w:t>1 Conheceu Adão a Eva, sua mulher; ela concebeu e, tendo dado à luz a Caim, disse: Alcancei do Senhor um varão.</w:t>
      </w:r>
    </w:p>
    <w:p>
      <w:pPr>
        <w:rPr>
          <w:rFonts w:ascii="Trebuchet MS" w:hAnsi="Trebuchet MS"/>
          <w:color w:val="000000"/>
          <w:sz w:val="20"/>
          <w:szCs w:val="20"/>
        </w:rPr>
      </w:pPr>
      <w:r>
        <w:rPr>
          <w:rFonts w:ascii="Trebuchet MS" w:hAnsi="Trebuchet MS"/>
          <w:color w:val="000000"/>
          <w:sz w:val="20"/>
          <w:szCs w:val="20"/>
        </w:rPr>
        <w:t>2 Tornou a dar à luz a um filho-a seu irmão Abel. Abel foi pastor de ovelhas, e Caim foi lavrador da terra.</w:t>
      </w:r>
    </w:p>
    <w:p>
      <w:pPr>
        <w:rPr>
          <w:rFonts w:ascii="Trebuchet MS" w:hAnsi="Trebuchet MS"/>
          <w:color w:val="000000"/>
          <w:sz w:val="20"/>
          <w:szCs w:val="20"/>
        </w:rPr>
      </w:pPr>
      <w:r>
        <w:rPr>
          <w:rFonts w:ascii="Trebuchet MS" w:hAnsi="Trebuchet MS"/>
          <w:color w:val="000000"/>
          <w:sz w:val="20"/>
          <w:szCs w:val="20"/>
        </w:rPr>
        <w:t>3 Ao cabo de dias trouxe Caim do fruto da terra uma oferta ao Senhor.</w:t>
      </w:r>
    </w:p>
    <w:p>
      <w:pPr>
        <w:rPr>
          <w:rFonts w:ascii="Trebuchet MS" w:hAnsi="Trebuchet MS"/>
          <w:color w:val="000000"/>
          <w:sz w:val="20"/>
          <w:szCs w:val="20"/>
        </w:rPr>
      </w:pPr>
      <w:r>
        <w:rPr>
          <w:rFonts w:ascii="Trebuchet MS" w:hAnsi="Trebuchet MS"/>
          <w:color w:val="000000"/>
          <w:sz w:val="20"/>
          <w:szCs w:val="20"/>
        </w:rPr>
        <w:t>4 Abel também trouxe dos primogênitos das suas ovelhas, e da sua gordura. Ora, atentou o Senhor para Abel e para a sua oferta,</w:t>
      </w:r>
    </w:p>
    <w:p>
      <w:pPr>
        <w:rPr>
          <w:rFonts w:ascii="Trebuchet MS" w:hAnsi="Trebuchet MS"/>
          <w:color w:val="000000"/>
          <w:sz w:val="20"/>
          <w:szCs w:val="20"/>
        </w:rPr>
      </w:pPr>
      <w:r>
        <w:rPr>
          <w:rFonts w:ascii="Trebuchet MS" w:hAnsi="Trebuchet MS"/>
          <w:color w:val="000000"/>
          <w:sz w:val="20"/>
          <w:szCs w:val="20"/>
        </w:rPr>
        <w:t>5 mas para Caim e para a sua oferta não atentou. Pelo que irou-se Caim fortemente, e descaiu-lhe o semblante.</w:t>
      </w:r>
    </w:p>
    <w:p>
      <w:pPr>
        <w:rPr>
          <w:rFonts w:ascii="Trebuchet MS" w:hAnsi="Trebuchet MS"/>
          <w:color w:val="000000"/>
          <w:sz w:val="20"/>
          <w:szCs w:val="20"/>
        </w:rPr>
      </w:pPr>
      <w:r>
        <w:rPr>
          <w:rFonts w:ascii="Trebuchet MS" w:hAnsi="Trebuchet MS"/>
          <w:color w:val="000000"/>
          <w:sz w:val="20"/>
          <w:szCs w:val="20"/>
        </w:rPr>
        <w:t>6 Então o Senhor perguntou a Caim: Por que te iraste? e por que está descaído o teu semblante?</w:t>
      </w:r>
    </w:p>
    <w:p>
      <w:pPr>
        <w:rPr>
          <w:rFonts w:ascii="Trebuchet MS" w:hAnsi="Trebuchet MS"/>
          <w:color w:val="000000"/>
          <w:sz w:val="20"/>
          <w:szCs w:val="20"/>
        </w:rPr>
      </w:pPr>
      <w:r>
        <w:rPr>
          <w:rFonts w:ascii="Trebuchet MS" w:hAnsi="Trebuchet MS"/>
          <w:color w:val="000000"/>
          <w:sz w:val="20"/>
          <w:szCs w:val="20"/>
        </w:rPr>
        <w:t>7 Porventura se procederes bem, não se há de levantar o teu semblante? e se não procederes bem, o pecado jaz à porta, e sobre ti será o seu desejo; mas sobre ele tu deves dominar.</w:t>
      </w:r>
    </w:p>
    <w:p>
      <w:pPr>
        <w:rPr>
          <w:rFonts w:ascii="Trebuchet MS" w:hAnsi="Trebuchet MS"/>
          <w:color w:val="000000"/>
          <w:sz w:val="20"/>
          <w:szCs w:val="20"/>
        </w:rPr>
      </w:pPr>
      <w:r>
        <w:rPr>
          <w:rFonts w:ascii="Trebuchet MS" w:hAnsi="Trebuchet MS"/>
          <w:color w:val="000000"/>
          <w:sz w:val="20"/>
          <w:szCs w:val="20"/>
        </w:rPr>
        <w:t>8 Falou Caim com o seu irmão Abel. E, estando eles no campo, Caim se levantou contra o seu irmão Abel, e o matou.</w:t>
      </w:r>
    </w:p>
    <w:p>
      <w:pPr>
        <w:rPr>
          <w:rFonts w:ascii="Trebuchet MS" w:hAnsi="Trebuchet MS"/>
          <w:color w:val="000000"/>
          <w:sz w:val="20"/>
          <w:szCs w:val="20"/>
        </w:rPr>
      </w:pPr>
      <w:r>
        <w:rPr>
          <w:rFonts w:ascii="Trebuchet MS" w:hAnsi="Trebuchet MS"/>
          <w:color w:val="000000"/>
          <w:sz w:val="20"/>
          <w:szCs w:val="20"/>
        </w:rPr>
        <w:t>9 Perguntou, pois, o Senhor a Caim: Onde está Abel, teu irmão? Respondeu ele: Não sei; sou eu o guarda do meu irmão?</w:t>
      </w:r>
    </w:p>
    <w:p>
      <w:pPr>
        <w:rPr>
          <w:rFonts w:ascii="Trebuchet MS" w:hAnsi="Trebuchet MS"/>
          <w:color w:val="000000"/>
          <w:sz w:val="20"/>
          <w:szCs w:val="20"/>
        </w:rPr>
      </w:pPr>
      <w:r>
        <w:rPr>
          <w:rFonts w:ascii="Trebuchet MS" w:hAnsi="Trebuchet MS"/>
          <w:color w:val="000000"/>
          <w:sz w:val="20"/>
          <w:szCs w:val="20"/>
        </w:rPr>
        <w:t>10 E disse Deus: Que fizeste? A voz do sangue de teu irmão está clamando a mim desde a terra.</w:t>
      </w:r>
    </w:p>
    <w:p>
      <w:pPr>
        <w:rPr>
          <w:rFonts w:ascii="Trebuchet MS" w:hAnsi="Trebuchet MS"/>
          <w:color w:val="000000"/>
          <w:sz w:val="20"/>
          <w:szCs w:val="20"/>
        </w:rPr>
      </w:pPr>
      <w:r>
        <w:rPr>
          <w:rFonts w:ascii="Trebuchet MS" w:hAnsi="Trebuchet MS"/>
          <w:color w:val="000000"/>
          <w:sz w:val="20"/>
          <w:szCs w:val="20"/>
        </w:rPr>
        <w:t>11 Agora maldito és tu desde a terra, que abriu a sua boca para da tua mão receber o sangue de teu irmão.</w:t>
      </w:r>
    </w:p>
    <w:p>
      <w:pPr>
        <w:rPr>
          <w:rFonts w:ascii="Trebuchet MS" w:hAnsi="Trebuchet MS"/>
          <w:color w:val="000000"/>
          <w:sz w:val="20"/>
          <w:szCs w:val="20"/>
        </w:rPr>
      </w:pPr>
      <w:r>
        <w:rPr>
          <w:rFonts w:ascii="Trebuchet MS" w:hAnsi="Trebuchet MS"/>
          <w:color w:val="000000"/>
          <w:sz w:val="20"/>
          <w:szCs w:val="20"/>
        </w:rPr>
        <w:t>12 Quando trabalhares a terra, ela não te dará mais a sua força; gemendo e tremendo serás sobre a terra.</w:t>
      </w:r>
    </w:p>
    <w:p>
      <w:pPr>
        <w:rPr>
          <w:rFonts w:ascii="Trebuchet MS" w:hAnsi="Trebuchet MS"/>
          <w:color w:val="000000"/>
          <w:sz w:val="20"/>
          <w:szCs w:val="20"/>
        </w:rPr>
      </w:pPr>
      <w:r>
        <w:rPr>
          <w:rFonts w:ascii="Trebuchet MS" w:hAnsi="Trebuchet MS"/>
          <w:color w:val="000000"/>
          <w:sz w:val="20"/>
          <w:szCs w:val="20"/>
        </w:rPr>
        <w:t>13 Então disse Caim ao Senhor: Maior é a minha culpa do que a que possa ser perdoada.</w:t>
      </w:r>
    </w:p>
    <w:p>
      <w:pPr>
        <w:rPr>
          <w:rFonts w:ascii="Trebuchet MS" w:hAnsi="Trebuchet MS"/>
          <w:color w:val="000000"/>
          <w:sz w:val="20"/>
          <w:szCs w:val="20"/>
        </w:rPr>
      </w:pPr>
      <w:r>
        <w:rPr>
          <w:rFonts w:ascii="Trebuchet MS" w:hAnsi="Trebuchet MS"/>
          <w:color w:val="000000"/>
          <w:sz w:val="20"/>
          <w:szCs w:val="20"/>
        </w:rPr>
        <w:t>14 Eis que hoje me lanças da face da terra; e da tua face ficarei escondido; e serei gemendo e tremendo sobre a terra; e será que todo o que me encontrar me matará.</w:t>
      </w:r>
    </w:p>
    <w:p>
      <w:pPr>
        <w:rPr>
          <w:rFonts w:ascii="Trebuchet MS" w:hAnsi="Trebuchet MS"/>
          <w:color w:val="000000"/>
          <w:sz w:val="20"/>
          <w:szCs w:val="20"/>
        </w:rPr>
      </w:pPr>
      <w:r>
        <w:rPr>
          <w:rFonts w:ascii="Trebuchet MS" w:hAnsi="Trebuchet MS"/>
          <w:color w:val="000000"/>
          <w:sz w:val="20"/>
          <w:szCs w:val="20"/>
        </w:rPr>
        <w:t>15 O Senhor, porém, lhe disse: Portanto quem matar a Caim, sete vezes sobre ele cairá a vingança. E pôs o Senhor um sinal em Caim, para que não o ferisse quem quer que o encontrasse.</w:t>
      </w:r>
    </w:p>
    <w:p>
      <w:pPr>
        <w:rPr>
          <w:rFonts w:ascii="Trebuchet MS" w:hAnsi="Trebuchet MS"/>
          <w:color w:val="000000"/>
          <w:sz w:val="20"/>
          <w:szCs w:val="20"/>
        </w:rPr>
      </w:pPr>
      <w:r>
        <w:rPr>
          <w:rFonts w:ascii="Trebuchet MS" w:hAnsi="Trebuchet MS"/>
          <w:color w:val="000000"/>
          <w:sz w:val="20"/>
          <w:szCs w:val="20"/>
        </w:rPr>
        <w:t>16 Então saiu Caim da presença do Senhor, e habitou na terra de Node, ao oriente do Éden.</w:t>
      </w:r>
    </w:p>
    <w:p>
      <w:pPr>
        <w:rPr>
          <w:rFonts w:ascii="Trebuchet MS" w:hAnsi="Trebuchet MS"/>
          <w:color w:val="000000"/>
          <w:sz w:val="20"/>
          <w:szCs w:val="20"/>
        </w:rPr>
      </w:pPr>
      <w:r>
        <w:rPr>
          <w:rFonts w:ascii="Trebuchet MS" w:hAnsi="Trebuchet MS"/>
          <w:color w:val="000000"/>
          <w:sz w:val="20"/>
          <w:szCs w:val="20"/>
        </w:rPr>
        <w:t>17 Conheceu Caim a sua mulher, a qual concebeu, e deu à luz a Enoque. Caim edificou uma cidade, e lhe deu o nome do filho, Enoque.</w:t>
      </w:r>
    </w:p>
    <w:p>
      <w:pPr>
        <w:rPr>
          <w:rFonts w:ascii="Trebuchet MS" w:hAnsi="Trebuchet MS"/>
          <w:color w:val="000000"/>
          <w:sz w:val="20"/>
          <w:szCs w:val="20"/>
        </w:rPr>
      </w:pPr>
      <w:r>
        <w:rPr>
          <w:rFonts w:ascii="Trebuchet MS" w:hAnsi="Trebuchet MS"/>
          <w:color w:val="000000"/>
          <w:sz w:val="20"/>
          <w:szCs w:val="20"/>
        </w:rPr>
        <w:t>18 E a Enoque nasceu Gaidade; e Gaidade gerou a Maleleel; e Maleleel gerou a Matusalém; e Matusalém gerou a Lameque.</w:t>
      </w:r>
    </w:p>
    <w:p>
      <w:pPr>
        <w:rPr>
          <w:rFonts w:ascii="Trebuchet MS" w:hAnsi="Trebuchet MS"/>
          <w:color w:val="000000"/>
          <w:sz w:val="20"/>
          <w:szCs w:val="20"/>
        </w:rPr>
      </w:pPr>
      <w:r>
        <w:rPr>
          <w:rFonts w:ascii="Trebuchet MS" w:hAnsi="Trebuchet MS"/>
          <w:color w:val="000000"/>
          <w:sz w:val="20"/>
          <w:szCs w:val="20"/>
        </w:rPr>
        <w:t>19 Lameque tomou para si duas mulheres: o nome duma era Ada, e o nome da outra Zila.</w:t>
      </w:r>
    </w:p>
    <w:p>
      <w:pPr>
        <w:rPr>
          <w:rFonts w:ascii="Trebuchet MS" w:hAnsi="Trebuchet MS"/>
          <w:color w:val="000000"/>
          <w:sz w:val="20"/>
          <w:szCs w:val="20"/>
        </w:rPr>
      </w:pPr>
      <w:r>
        <w:rPr>
          <w:rFonts w:ascii="Trebuchet MS" w:hAnsi="Trebuchet MS"/>
          <w:color w:val="000000"/>
          <w:sz w:val="20"/>
          <w:szCs w:val="20"/>
        </w:rPr>
        <w:t>20 E Ada deu à luz a Jabal; este foi o pai dos que habitam em tendas e possuem gado.</w:t>
      </w:r>
    </w:p>
    <w:p>
      <w:pPr>
        <w:rPr>
          <w:rFonts w:ascii="Trebuchet MS" w:hAnsi="Trebuchet MS"/>
          <w:color w:val="000000"/>
          <w:sz w:val="20"/>
          <w:szCs w:val="20"/>
        </w:rPr>
      </w:pPr>
      <w:r>
        <w:rPr>
          <w:rFonts w:ascii="Trebuchet MS" w:hAnsi="Trebuchet MS"/>
          <w:color w:val="000000"/>
          <w:sz w:val="20"/>
          <w:szCs w:val="20"/>
        </w:rPr>
        <w:t>21 O nome do seu irmão era Jubal; este foi o pai de todos os que tocam harpa e flauta.</w:t>
      </w:r>
    </w:p>
    <w:p>
      <w:pPr>
        <w:rPr>
          <w:rFonts w:ascii="Trebuchet MS" w:hAnsi="Trebuchet MS"/>
          <w:color w:val="000000"/>
          <w:sz w:val="20"/>
          <w:szCs w:val="20"/>
        </w:rPr>
      </w:pPr>
      <w:r>
        <w:rPr>
          <w:rFonts w:ascii="Trebuchet MS" w:hAnsi="Trebuchet MS"/>
          <w:color w:val="000000"/>
          <w:sz w:val="20"/>
          <w:szCs w:val="20"/>
        </w:rPr>
        <w:t>22 A Zila também nasceu um filho, Tubal-Caim, fabricante de todo instrumento cortante de cobre e de ferro; e a irmã de Tubal-Caim foi Naamá.</w:t>
      </w:r>
    </w:p>
    <w:p>
      <w:pPr>
        <w:rPr>
          <w:rFonts w:ascii="Trebuchet MS" w:hAnsi="Trebuchet MS"/>
          <w:color w:val="000000"/>
          <w:sz w:val="20"/>
          <w:szCs w:val="20"/>
        </w:rPr>
      </w:pPr>
      <w:r>
        <w:rPr>
          <w:rFonts w:ascii="Trebuchet MS" w:hAnsi="Trebuchet MS"/>
          <w:color w:val="000000"/>
          <w:sz w:val="20"/>
          <w:szCs w:val="20"/>
        </w:rPr>
        <w:t>23 Disse Lameque a suas mulheres: Ada e Zila, ouvi a minha voz; escutai, mulheres de Lameque, as minhas palavras; pois matei um homem por me ferir, e um mancebo por me pisar.</w:t>
      </w:r>
    </w:p>
    <w:p>
      <w:pPr>
        <w:rPr>
          <w:rFonts w:ascii="Trebuchet MS" w:hAnsi="Trebuchet MS"/>
          <w:color w:val="000000"/>
          <w:sz w:val="20"/>
          <w:szCs w:val="20"/>
        </w:rPr>
      </w:pPr>
      <w:r>
        <w:rPr>
          <w:rFonts w:ascii="Trebuchet MS" w:hAnsi="Trebuchet MS"/>
          <w:color w:val="000000"/>
          <w:sz w:val="20"/>
          <w:szCs w:val="20"/>
        </w:rPr>
        <w:t>24 Se Caim há de ser vingado sete vezes, com certeza Lameque o será setenta e sete vezes.</w:t>
      </w:r>
    </w:p>
    <w:p>
      <w:pPr>
        <w:rPr>
          <w:rFonts w:ascii="Trebuchet MS" w:hAnsi="Trebuchet MS"/>
          <w:color w:val="000000"/>
          <w:sz w:val="20"/>
          <w:szCs w:val="20"/>
        </w:rPr>
      </w:pPr>
      <w:r>
        <w:rPr>
          <w:rFonts w:ascii="Trebuchet MS" w:hAnsi="Trebuchet MS"/>
          <w:color w:val="000000"/>
          <w:sz w:val="20"/>
          <w:szCs w:val="20"/>
        </w:rPr>
        <w:t>25 Tornou Adão a conhecer sua mulher, e ela deu à luz um filho, a quem pôs o nome de Sete; porque, disse ela, Deus me deu outro filho em lugar de Abel; porquanto Caim o matou.</w:t>
      </w:r>
    </w:p>
    <w:p>
      <w:pPr>
        <w:rPr>
          <w:rFonts w:ascii="Trebuchet MS" w:hAnsi="Trebuchet MS"/>
          <w:color w:val="000000"/>
          <w:sz w:val="20"/>
          <w:szCs w:val="20"/>
        </w:rPr>
      </w:pPr>
      <w:r>
        <w:rPr>
          <w:rFonts w:ascii="Trebuchet MS" w:hAnsi="Trebuchet MS"/>
          <w:color w:val="000000"/>
          <w:sz w:val="20"/>
          <w:szCs w:val="20"/>
        </w:rPr>
        <w:t>26 A Sete também nasceu um filho, a quem pôs o nome de Enos. Foi nesse tempo, que os homens começaram a invocar o nome do Senhor.</w:t>
      </w:r>
    </w:p>
    <w:p>
      <w:pPr>
        <w:pStyle w:val="P13"/>
        <w:rPr>
          <w:rFonts w:ascii="Trebuchet MS" w:hAnsi="Trebuchet MS"/>
          <w:color w:val="000000"/>
          <w:sz w:val="22"/>
          <w:szCs w:val="22"/>
        </w:rPr>
      </w:pPr>
      <w:bookmarkStart w:id="10" w:name="_Toc147527959"/>
      <w:r>
        <w:rPr>
          <w:rFonts w:ascii="Trebuchet MS" w:hAnsi="Trebuchet MS"/>
          <w:color w:val="000000"/>
          <w:sz w:val="22"/>
          <w:szCs w:val="22"/>
        </w:rPr>
        <w:t xml:space="preserve"> GÊNESIS 5</w:t>
      </w:r>
      <w:bookmarkEnd w:id="10"/>
    </w:p>
    <w:p>
      <w:pPr>
        <w:rPr>
          <w:rFonts w:ascii="Trebuchet MS" w:hAnsi="Trebuchet MS"/>
          <w:color w:val="000000"/>
          <w:sz w:val="20"/>
          <w:szCs w:val="20"/>
        </w:rPr>
      </w:pPr>
      <w:r>
        <w:rPr>
          <w:rFonts w:ascii="Trebuchet MS" w:hAnsi="Trebuchet MS"/>
          <w:color w:val="000000"/>
          <w:sz w:val="20"/>
          <w:szCs w:val="20"/>
        </w:rPr>
        <w:t>1 Este é o livro das gerações de Adão. No dia em que Deus criou o homem, à semelhança de Deus o fez.</w:t>
      </w:r>
    </w:p>
    <w:p>
      <w:pPr>
        <w:rPr>
          <w:rFonts w:ascii="Trebuchet MS" w:hAnsi="Trebuchet MS"/>
          <w:color w:val="000000"/>
          <w:sz w:val="20"/>
          <w:szCs w:val="20"/>
        </w:rPr>
      </w:pPr>
      <w:r>
        <w:rPr>
          <w:rFonts w:ascii="Trebuchet MS" w:hAnsi="Trebuchet MS"/>
          <w:color w:val="000000"/>
          <w:sz w:val="20"/>
          <w:szCs w:val="20"/>
        </w:rPr>
        <w:t>2 Homem e mulher os criou; e os abençoou, e os chamou pelo nome de homem, no dia em que foram criados.</w:t>
      </w:r>
    </w:p>
    <w:p>
      <w:pPr>
        <w:rPr>
          <w:rFonts w:ascii="Trebuchet MS" w:hAnsi="Trebuchet MS"/>
          <w:color w:val="000000"/>
          <w:sz w:val="20"/>
          <w:szCs w:val="20"/>
        </w:rPr>
      </w:pPr>
      <w:r>
        <w:rPr>
          <w:rFonts w:ascii="Trebuchet MS" w:hAnsi="Trebuchet MS"/>
          <w:color w:val="000000"/>
          <w:sz w:val="20"/>
          <w:szCs w:val="20"/>
        </w:rPr>
        <w:t>3 Adão viveu duzentos e trinta anos, e gerou um filho à sua semelhança, conforme a sua imagem, e pôs-lhe o nome de Sete.</w:t>
      </w:r>
    </w:p>
    <w:p>
      <w:pPr>
        <w:rPr>
          <w:rFonts w:ascii="Trebuchet MS" w:hAnsi="Trebuchet MS"/>
          <w:color w:val="000000"/>
          <w:sz w:val="20"/>
          <w:szCs w:val="20"/>
        </w:rPr>
      </w:pPr>
      <w:r>
        <w:rPr>
          <w:rFonts w:ascii="Trebuchet MS" w:hAnsi="Trebuchet MS"/>
          <w:color w:val="000000"/>
          <w:sz w:val="20"/>
          <w:szCs w:val="20"/>
        </w:rPr>
        <w:t>4 E foram os dias de Adão, depois que gerou a Sete, setecentos anos; e gerou filhos e filhas.</w:t>
      </w:r>
    </w:p>
    <w:p>
      <w:pPr>
        <w:rPr>
          <w:rFonts w:ascii="Trebuchet MS" w:hAnsi="Trebuchet MS"/>
          <w:color w:val="000000"/>
          <w:sz w:val="20"/>
          <w:szCs w:val="20"/>
        </w:rPr>
      </w:pPr>
      <w:r>
        <w:rPr>
          <w:rFonts w:ascii="Trebuchet MS" w:hAnsi="Trebuchet MS"/>
          <w:color w:val="000000"/>
          <w:sz w:val="20"/>
          <w:szCs w:val="20"/>
        </w:rPr>
        <w:t>5 Todos os dias que Adão viveu foram novecentos e trinta anos; e morreu.</w:t>
      </w:r>
    </w:p>
    <w:p>
      <w:pPr>
        <w:rPr>
          <w:rFonts w:ascii="Trebuchet MS" w:hAnsi="Trebuchet MS"/>
          <w:color w:val="000000"/>
          <w:sz w:val="20"/>
          <w:szCs w:val="20"/>
        </w:rPr>
      </w:pPr>
      <w:r>
        <w:rPr>
          <w:rFonts w:ascii="Trebuchet MS" w:hAnsi="Trebuchet MS"/>
          <w:color w:val="000000"/>
          <w:sz w:val="20"/>
          <w:szCs w:val="20"/>
        </w:rPr>
        <w:t>6 Sete viveu duzentos e cinco anos, e gerou a Enos.</w:t>
      </w:r>
    </w:p>
    <w:p>
      <w:pPr>
        <w:rPr>
          <w:rFonts w:ascii="Trebuchet MS" w:hAnsi="Trebuchet MS"/>
          <w:color w:val="000000"/>
          <w:sz w:val="20"/>
          <w:szCs w:val="20"/>
        </w:rPr>
      </w:pPr>
      <w:r>
        <w:rPr>
          <w:rFonts w:ascii="Trebuchet MS" w:hAnsi="Trebuchet MS"/>
          <w:color w:val="000000"/>
          <w:sz w:val="20"/>
          <w:szCs w:val="20"/>
        </w:rPr>
        <w:t>7 Viveu Sete, depois que gerou a Enos, setecentos e sete anos; e gerou filhos e filhas.</w:t>
      </w:r>
    </w:p>
    <w:p>
      <w:pPr>
        <w:rPr>
          <w:rFonts w:ascii="Trebuchet MS" w:hAnsi="Trebuchet MS"/>
          <w:color w:val="000000"/>
          <w:sz w:val="20"/>
          <w:szCs w:val="20"/>
        </w:rPr>
      </w:pPr>
      <w:r>
        <w:rPr>
          <w:rFonts w:ascii="Trebuchet MS" w:hAnsi="Trebuchet MS"/>
          <w:color w:val="000000"/>
          <w:sz w:val="20"/>
          <w:szCs w:val="20"/>
        </w:rPr>
        <w:t>8 Todos os dias de Sete foram novecentos e doze anos; e morreu.</w:t>
      </w:r>
    </w:p>
    <w:p>
      <w:pPr>
        <w:rPr>
          <w:rFonts w:ascii="Trebuchet MS" w:hAnsi="Trebuchet MS"/>
          <w:color w:val="000000"/>
          <w:sz w:val="20"/>
          <w:szCs w:val="20"/>
        </w:rPr>
      </w:pPr>
      <w:r>
        <w:rPr>
          <w:rFonts w:ascii="Trebuchet MS" w:hAnsi="Trebuchet MS"/>
          <w:color w:val="000000"/>
          <w:sz w:val="20"/>
          <w:szCs w:val="20"/>
        </w:rPr>
        <w:t>9 Enos viveu cento e noventa anos, e gerou a Cainã.</w:t>
      </w:r>
    </w:p>
    <w:p>
      <w:pPr>
        <w:rPr>
          <w:rFonts w:ascii="Trebuchet MS" w:hAnsi="Trebuchet MS"/>
          <w:color w:val="000000"/>
          <w:sz w:val="20"/>
          <w:szCs w:val="20"/>
        </w:rPr>
      </w:pPr>
      <w:r>
        <w:rPr>
          <w:rFonts w:ascii="Trebuchet MS" w:hAnsi="Trebuchet MS"/>
          <w:color w:val="000000"/>
          <w:sz w:val="20"/>
          <w:szCs w:val="20"/>
        </w:rPr>
        <w:t>10 Viveu Enos, depois que gerou a Cainã, setecentos e quinze anos; e gerou filhos e filhas.</w:t>
      </w:r>
    </w:p>
    <w:p>
      <w:pPr>
        <w:rPr>
          <w:rFonts w:ascii="Trebuchet MS" w:hAnsi="Trebuchet MS"/>
          <w:color w:val="000000"/>
          <w:sz w:val="20"/>
          <w:szCs w:val="20"/>
        </w:rPr>
      </w:pPr>
      <w:r>
        <w:rPr>
          <w:rFonts w:ascii="Trebuchet MS" w:hAnsi="Trebuchet MS"/>
          <w:color w:val="000000"/>
          <w:sz w:val="20"/>
          <w:szCs w:val="20"/>
        </w:rPr>
        <w:t>11 Todos os dias de Enos foram novecentos e cinco anos; e morreu.</w:t>
      </w:r>
    </w:p>
    <w:p>
      <w:pPr>
        <w:rPr>
          <w:rFonts w:ascii="Trebuchet MS" w:hAnsi="Trebuchet MS"/>
          <w:color w:val="000000"/>
          <w:sz w:val="20"/>
          <w:szCs w:val="20"/>
        </w:rPr>
      </w:pPr>
      <w:r>
        <w:rPr>
          <w:rFonts w:ascii="Trebuchet MS" w:hAnsi="Trebuchet MS"/>
          <w:color w:val="000000"/>
          <w:sz w:val="20"/>
          <w:szCs w:val="20"/>
        </w:rPr>
        <w:t>12 Cainã viveu cento e setenta anos, e gerou a Maleleel.</w:t>
      </w:r>
    </w:p>
    <w:p>
      <w:pPr>
        <w:rPr>
          <w:rFonts w:ascii="Trebuchet MS" w:hAnsi="Trebuchet MS"/>
          <w:color w:val="000000"/>
          <w:sz w:val="20"/>
          <w:szCs w:val="20"/>
        </w:rPr>
      </w:pPr>
      <w:r>
        <w:rPr>
          <w:rFonts w:ascii="Trebuchet MS" w:hAnsi="Trebuchet MS"/>
          <w:color w:val="000000"/>
          <w:sz w:val="20"/>
          <w:szCs w:val="20"/>
        </w:rPr>
        <w:t>13 Viveu Cainã, depois que gerou a Maleleel, setecentos e quarenta anos, e gerou filhos e filhas.</w:t>
      </w:r>
    </w:p>
    <w:p>
      <w:pPr>
        <w:rPr>
          <w:rFonts w:ascii="Trebuchet MS" w:hAnsi="Trebuchet MS"/>
          <w:color w:val="000000"/>
          <w:sz w:val="20"/>
          <w:szCs w:val="20"/>
        </w:rPr>
      </w:pPr>
      <w:r>
        <w:rPr>
          <w:rFonts w:ascii="Trebuchet MS" w:hAnsi="Trebuchet MS"/>
          <w:color w:val="000000"/>
          <w:sz w:val="20"/>
          <w:szCs w:val="20"/>
        </w:rPr>
        <w:t>14 Todos os dias de Cainã foram novecentos e dez anos; e morreu.</w:t>
      </w:r>
    </w:p>
    <w:p>
      <w:pPr>
        <w:rPr>
          <w:rFonts w:ascii="Trebuchet MS" w:hAnsi="Trebuchet MS"/>
          <w:color w:val="000000"/>
          <w:sz w:val="20"/>
          <w:szCs w:val="20"/>
        </w:rPr>
      </w:pPr>
      <w:r>
        <w:rPr>
          <w:rFonts w:ascii="Trebuchet MS" w:hAnsi="Trebuchet MS"/>
          <w:color w:val="000000"/>
          <w:sz w:val="20"/>
          <w:szCs w:val="20"/>
        </w:rPr>
        <w:t>15 Maleleel viveu cento e sessenta e cinco anos, e gerou a Jarede.</w:t>
      </w:r>
    </w:p>
    <w:p>
      <w:pPr>
        <w:rPr>
          <w:rFonts w:ascii="Trebuchet MS" w:hAnsi="Trebuchet MS"/>
          <w:color w:val="000000"/>
          <w:sz w:val="20"/>
          <w:szCs w:val="20"/>
        </w:rPr>
      </w:pPr>
      <w:r>
        <w:rPr>
          <w:rFonts w:ascii="Trebuchet MS" w:hAnsi="Trebuchet MS"/>
          <w:color w:val="000000"/>
          <w:sz w:val="20"/>
          <w:szCs w:val="20"/>
        </w:rPr>
        <w:t>16 Viveu Maleleel, depois que gerou a Jarede, setecentos e trinta anos; e gerou filhos e filhas.</w:t>
      </w:r>
    </w:p>
    <w:p>
      <w:pPr>
        <w:rPr>
          <w:rFonts w:ascii="Trebuchet MS" w:hAnsi="Trebuchet MS"/>
          <w:color w:val="000000"/>
          <w:sz w:val="20"/>
          <w:szCs w:val="20"/>
        </w:rPr>
      </w:pPr>
      <w:r>
        <w:rPr>
          <w:rFonts w:ascii="Trebuchet MS" w:hAnsi="Trebuchet MS"/>
          <w:color w:val="000000"/>
          <w:sz w:val="20"/>
          <w:szCs w:val="20"/>
        </w:rPr>
        <w:t>17 Todos os dias de Maleleel foram oitocentos e noventa e cinco anos; e morreu.</w:t>
      </w:r>
    </w:p>
    <w:p>
      <w:pPr>
        <w:rPr>
          <w:rFonts w:ascii="Trebuchet MS" w:hAnsi="Trebuchet MS"/>
          <w:color w:val="000000"/>
          <w:sz w:val="20"/>
          <w:szCs w:val="20"/>
        </w:rPr>
      </w:pPr>
      <w:r>
        <w:rPr>
          <w:rFonts w:ascii="Trebuchet MS" w:hAnsi="Trebuchet MS"/>
          <w:color w:val="000000"/>
          <w:sz w:val="20"/>
          <w:szCs w:val="20"/>
        </w:rPr>
        <w:t>18 Jarede viveu cento e sessenta e dois anos, e gerou a Enoque.</w:t>
      </w:r>
    </w:p>
    <w:p>
      <w:pPr>
        <w:rPr>
          <w:rFonts w:ascii="Trebuchet MS" w:hAnsi="Trebuchet MS"/>
          <w:color w:val="000000"/>
          <w:sz w:val="20"/>
          <w:szCs w:val="20"/>
        </w:rPr>
      </w:pPr>
      <w:r>
        <w:rPr>
          <w:rFonts w:ascii="Trebuchet MS" w:hAnsi="Trebuchet MS"/>
          <w:color w:val="000000"/>
          <w:sz w:val="20"/>
          <w:szCs w:val="20"/>
        </w:rPr>
        <w:t>19 Viveu Jarede, depois que gerou a Enoque, oitocentos anos; e gerou filhos e filhas.</w:t>
      </w:r>
    </w:p>
    <w:p>
      <w:pPr>
        <w:rPr>
          <w:rFonts w:ascii="Trebuchet MS" w:hAnsi="Trebuchet MS"/>
          <w:color w:val="000000"/>
          <w:sz w:val="20"/>
          <w:szCs w:val="20"/>
        </w:rPr>
      </w:pPr>
      <w:r>
        <w:rPr>
          <w:rFonts w:ascii="Trebuchet MS" w:hAnsi="Trebuchet MS"/>
          <w:color w:val="000000"/>
          <w:sz w:val="20"/>
          <w:szCs w:val="20"/>
        </w:rPr>
        <w:t>20 Todos os dias de Jarede foram novecentos e sessenta e dois anos; e morreu.</w:t>
      </w:r>
    </w:p>
    <w:p>
      <w:pPr>
        <w:rPr>
          <w:rFonts w:ascii="Trebuchet MS" w:hAnsi="Trebuchet MS"/>
          <w:color w:val="000000"/>
          <w:sz w:val="20"/>
          <w:szCs w:val="20"/>
        </w:rPr>
      </w:pPr>
      <w:r>
        <w:rPr>
          <w:rFonts w:ascii="Trebuchet MS" w:hAnsi="Trebuchet MS"/>
          <w:color w:val="000000"/>
          <w:sz w:val="20"/>
          <w:szCs w:val="20"/>
        </w:rPr>
        <w:t>21 Enoque viveu cento e sessenta e cinco anos, e gerou a Matusalém.</w:t>
      </w:r>
    </w:p>
    <w:p>
      <w:pPr>
        <w:rPr>
          <w:rFonts w:ascii="Trebuchet MS" w:hAnsi="Trebuchet MS"/>
          <w:color w:val="000000"/>
          <w:sz w:val="20"/>
          <w:szCs w:val="20"/>
        </w:rPr>
      </w:pPr>
      <w:r>
        <w:rPr>
          <w:rFonts w:ascii="Trebuchet MS" w:hAnsi="Trebuchet MS"/>
          <w:color w:val="000000"/>
          <w:sz w:val="20"/>
          <w:szCs w:val="20"/>
        </w:rPr>
        <w:t>22 Agradou Enoque a Deus, depois que gerou a Matusalém, duzentos anos; e gerou filhos e filhas.</w:t>
      </w:r>
    </w:p>
    <w:p>
      <w:pPr>
        <w:rPr>
          <w:rFonts w:ascii="Trebuchet MS" w:hAnsi="Trebuchet MS"/>
          <w:color w:val="000000"/>
          <w:sz w:val="20"/>
          <w:szCs w:val="20"/>
        </w:rPr>
      </w:pPr>
      <w:r>
        <w:rPr>
          <w:rFonts w:ascii="Trebuchet MS" w:hAnsi="Trebuchet MS"/>
          <w:color w:val="000000"/>
          <w:sz w:val="20"/>
          <w:szCs w:val="20"/>
        </w:rPr>
        <w:t>23 Todos os dias de Enoque foram trezentos e sessenta e cinco anos;</w:t>
      </w:r>
    </w:p>
    <w:p>
      <w:pPr>
        <w:rPr>
          <w:rFonts w:ascii="Trebuchet MS" w:hAnsi="Trebuchet MS"/>
          <w:color w:val="000000"/>
          <w:sz w:val="20"/>
          <w:szCs w:val="20"/>
        </w:rPr>
      </w:pPr>
      <w:r>
        <w:rPr>
          <w:rFonts w:ascii="Trebuchet MS" w:hAnsi="Trebuchet MS"/>
          <w:color w:val="000000"/>
          <w:sz w:val="20"/>
          <w:szCs w:val="20"/>
        </w:rPr>
        <w:t>24 Agradou Enoque a Deus; e não apareceu mais, porquanto Deus o tomou.</w:t>
      </w:r>
    </w:p>
    <w:p>
      <w:pPr>
        <w:rPr>
          <w:rFonts w:ascii="Trebuchet MS" w:hAnsi="Trebuchet MS"/>
          <w:color w:val="000000"/>
          <w:sz w:val="20"/>
          <w:szCs w:val="20"/>
        </w:rPr>
      </w:pPr>
      <w:r>
        <w:rPr>
          <w:rFonts w:ascii="Trebuchet MS" w:hAnsi="Trebuchet MS"/>
          <w:color w:val="000000"/>
          <w:sz w:val="20"/>
          <w:szCs w:val="20"/>
        </w:rPr>
        <w:t>25 Matusalém viveu cento e sessenta e sete anos, e gerou a Lameque.</w:t>
      </w:r>
    </w:p>
    <w:p>
      <w:pPr>
        <w:rPr>
          <w:rFonts w:ascii="Trebuchet MS" w:hAnsi="Trebuchet MS"/>
          <w:color w:val="000000"/>
          <w:sz w:val="20"/>
          <w:szCs w:val="20"/>
        </w:rPr>
      </w:pPr>
      <w:r>
        <w:rPr>
          <w:rFonts w:ascii="Trebuchet MS" w:hAnsi="Trebuchet MS"/>
          <w:color w:val="000000"/>
          <w:sz w:val="20"/>
          <w:szCs w:val="20"/>
        </w:rPr>
        <w:t>26 Viveu Matusalém, depois que gerou a Lameque, oitocentos e dois anos; e gerou filhos e filhas.</w:t>
      </w:r>
    </w:p>
    <w:p>
      <w:pPr>
        <w:rPr>
          <w:rFonts w:ascii="Trebuchet MS" w:hAnsi="Trebuchet MS"/>
          <w:color w:val="000000"/>
          <w:sz w:val="20"/>
          <w:szCs w:val="20"/>
        </w:rPr>
      </w:pPr>
      <w:r>
        <w:rPr>
          <w:rFonts w:ascii="Trebuchet MS" w:hAnsi="Trebuchet MS"/>
          <w:color w:val="000000"/>
          <w:sz w:val="20"/>
          <w:szCs w:val="20"/>
        </w:rPr>
        <w:t>27 Todos os dias de Matusalém foram novecentos e sessenta e nove anos; e morreu.</w:t>
      </w:r>
    </w:p>
    <w:p>
      <w:pPr>
        <w:rPr>
          <w:rFonts w:ascii="Trebuchet MS" w:hAnsi="Trebuchet MS"/>
          <w:color w:val="000000"/>
          <w:sz w:val="20"/>
          <w:szCs w:val="20"/>
        </w:rPr>
      </w:pPr>
      <w:r>
        <w:rPr>
          <w:rFonts w:ascii="Trebuchet MS" w:hAnsi="Trebuchet MS"/>
          <w:color w:val="000000"/>
          <w:sz w:val="20"/>
          <w:szCs w:val="20"/>
        </w:rPr>
        <w:t>28 Lameque viveu cento e oitenta e oito anos, e gerou um filho,</w:t>
      </w:r>
    </w:p>
    <w:p>
      <w:pPr>
        <w:rPr>
          <w:rFonts w:ascii="Trebuchet MS" w:hAnsi="Trebuchet MS"/>
          <w:color w:val="000000"/>
          <w:sz w:val="20"/>
          <w:szCs w:val="20"/>
        </w:rPr>
      </w:pPr>
      <w:r>
        <w:rPr>
          <w:rFonts w:ascii="Trebuchet MS" w:hAnsi="Trebuchet MS"/>
          <w:color w:val="000000"/>
          <w:sz w:val="20"/>
          <w:szCs w:val="20"/>
        </w:rPr>
        <w:t>29 a quem chamou Noé, dizendo: Este nos consolará acerca de nossas obras e do trabalho de nossas mãos, os quais provêm da terra que o Senhor amaldiçoou.</w:t>
      </w:r>
    </w:p>
    <w:p>
      <w:pPr>
        <w:rPr>
          <w:rFonts w:ascii="Trebuchet MS" w:hAnsi="Trebuchet MS"/>
          <w:color w:val="000000"/>
          <w:sz w:val="20"/>
          <w:szCs w:val="20"/>
        </w:rPr>
      </w:pPr>
      <w:r>
        <w:rPr>
          <w:rFonts w:ascii="Trebuchet MS" w:hAnsi="Trebuchet MS"/>
          <w:color w:val="000000"/>
          <w:sz w:val="20"/>
          <w:szCs w:val="20"/>
        </w:rPr>
        <w:t>30 Viveu Lameque, depois que gerou a Noé, quinhentos e sessenta e cinco anos; e gerou filhos e filhas.</w:t>
      </w:r>
    </w:p>
    <w:p>
      <w:pPr>
        <w:rPr>
          <w:rFonts w:ascii="Trebuchet MS" w:hAnsi="Trebuchet MS"/>
          <w:color w:val="000000"/>
          <w:sz w:val="20"/>
          <w:szCs w:val="20"/>
        </w:rPr>
      </w:pPr>
      <w:r>
        <w:rPr>
          <w:rFonts w:ascii="Trebuchet MS" w:hAnsi="Trebuchet MS"/>
          <w:color w:val="000000"/>
          <w:sz w:val="20"/>
          <w:szCs w:val="20"/>
        </w:rPr>
        <w:t>31 Todos os dias de Lameque foram setecentos e cinquenta e três anos; e morreu.</w:t>
      </w:r>
    </w:p>
    <w:p>
      <w:pPr>
        <w:rPr>
          <w:rFonts w:ascii="Trebuchet MS" w:hAnsi="Trebuchet MS"/>
          <w:color w:val="000000"/>
          <w:sz w:val="20"/>
          <w:szCs w:val="20"/>
        </w:rPr>
      </w:pPr>
      <w:r>
        <w:rPr>
          <w:rFonts w:ascii="Trebuchet MS" w:hAnsi="Trebuchet MS"/>
          <w:color w:val="000000"/>
          <w:sz w:val="20"/>
          <w:szCs w:val="20"/>
        </w:rPr>
        <w:t>32 E era Noé da idade de quinhentos anos; e gerou Noé a Sem, Cão e Jafé.</w:t>
      </w:r>
    </w:p>
    <w:p>
      <w:pPr>
        <w:pStyle w:val="P13"/>
        <w:rPr>
          <w:rFonts w:ascii="Trebuchet MS" w:hAnsi="Trebuchet MS"/>
          <w:color w:val="000000"/>
          <w:sz w:val="22"/>
          <w:szCs w:val="22"/>
        </w:rPr>
      </w:pPr>
      <w:bookmarkStart w:id="11" w:name="_Toc147527960"/>
      <w:r>
        <w:rPr>
          <w:rFonts w:ascii="Trebuchet MS" w:hAnsi="Trebuchet MS"/>
          <w:color w:val="000000"/>
          <w:sz w:val="22"/>
          <w:szCs w:val="22"/>
        </w:rPr>
        <w:t xml:space="preserve"> GÊNESIS 6</w:t>
      </w:r>
      <w:bookmarkEnd w:id="11"/>
    </w:p>
    <w:p>
      <w:pPr>
        <w:rPr>
          <w:rFonts w:ascii="Trebuchet MS" w:hAnsi="Trebuchet MS"/>
          <w:color w:val="000000"/>
          <w:sz w:val="20"/>
          <w:szCs w:val="20"/>
        </w:rPr>
      </w:pPr>
      <w:r>
        <w:rPr>
          <w:rFonts w:ascii="Trebuchet MS" w:hAnsi="Trebuchet MS"/>
          <w:color w:val="000000"/>
          <w:sz w:val="20"/>
          <w:szCs w:val="20"/>
        </w:rPr>
        <w:t>1 Sucedeu que, quando os homens começaram a multiplicar-se sobre a terra, e lhes nasceram filhas,</w:t>
      </w:r>
    </w:p>
    <w:p>
      <w:pPr>
        <w:rPr>
          <w:rFonts w:ascii="Trebuchet MS" w:hAnsi="Trebuchet MS"/>
          <w:color w:val="000000"/>
          <w:sz w:val="20"/>
          <w:szCs w:val="20"/>
        </w:rPr>
      </w:pPr>
      <w:r>
        <w:rPr>
          <w:rFonts w:ascii="Trebuchet MS" w:hAnsi="Trebuchet MS"/>
          <w:color w:val="000000"/>
          <w:sz w:val="20"/>
          <w:szCs w:val="20"/>
        </w:rPr>
        <w:t>2 viram os filhos de Deus que as filhas dos homens eram formosas; e tomaram para si mulheres de todas as que escolheram.</w:t>
      </w:r>
    </w:p>
    <w:p>
      <w:pPr>
        <w:rPr>
          <w:rFonts w:ascii="Trebuchet MS" w:hAnsi="Trebuchet MS"/>
          <w:color w:val="000000"/>
          <w:sz w:val="20"/>
          <w:szCs w:val="20"/>
        </w:rPr>
      </w:pPr>
      <w:r>
        <w:rPr>
          <w:rFonts w:ascii="Trebuchet MS" w:hAnsi="Trebuchet MS"/>
          <w:color w:val="000000"/>
          <w:sz w:val="20"/>
          <w:szCs w:val="20"/>
        </w:rPr>
        <w:t>3 Então disse o Senhor: O meu Espírito não permanecerá para sempre no homem, porquanto ele é carne, mas os seus dias serão cento e vinte anos.</w:t>
      </w:r>
    </w:p>
    <w:p>
      <w:pPr>
        <w:rPr>
          <w:rFonts w:ascii="Trebuchet MS" w:hAnsi="Trebuchet MS"/>
          <w:color w:val="000000"/>
          <w:sz w:val="20"/>
          <w:szCs w:val="20"/>
        </w:rPr>
      </w:pPr>
      <w:r>
        <w:rPr>
          <w:rFonts w:ascii="Trebuchet MS" w:hAnsi="Trebuchet MS"/>
          <w:color w:val="000000"/>
          <w:sz w:val="20"/>
          <w:szCs w:val="20"/>
        </w:rPr>
        <w:t>4 Naqueles dias estavam os gigantes na terra, e também depois, quando os filhos de Deus conheceram as filhas dos homens, as quais lhes deram filhos. Esses gigantes eram os valentes, os homens de renome, que houve na antiguidade.</w:t>
      </w:r>
    </w:p>
    <w:p>
      <w:pPr>
        <w:rPr>
          <w:rFonts w:ascii="Trebuchet MS" w:hAnsi="Trebuchet MS"/>
          <w:color w:val="000000"/>
          <w:sz w:val="20"/>
          <w:szCs w:val="20"/>
        </w:rPr>
      </w:pPr>
      <w:r>
        <w:rPr>
          <w:rFonts w:ascii="Trebuchet MS" w:hAnsi="Trebuchet MS"/>
          <w:color w:val="000000"/>
          <w:sz w:val="20"/>
          <w:szCs w:val="20"/>
        </w:rPr>
        <w:t>5 Viu o Senhor que era grande a maldade do homem na terra, e que toda a imaginação dos pensamentos de seu coração era má continuamente.</w:t>
      </w:r>
    </w:p>
    <w:p>
      <w:pPr>
        <w:rPr>
          <w:rFonts w:ascii="Trebuchet MS" w:hAnsi="Trebuchet MS"/>
          <w:color w:val="000000"/>
          <w:sz w:val="20"/>
          <w:szCs w:val="20"/>
        </w:rPr>
      </w:pPr>
      <w:r>
        <w:rPr>
          <w:rFonts w:ascii="Trebuchet MS" w:hAnsi="Trebuchet MS"/>
          <w:color w:val="000000"/>
          <w:sz w:val="20"/>
          <w:szCs w:val="20"/>
        </w:rPr>
        <w:t>6 Então Deus considerou que havia feito o homem sobre a terra, e ponderou nisso.</w:t>
      </w:r>
    </w:p>
    <w:p>
      <w:pPr>
        <w:rPr>
          <w:rFonts w:ascii="Trebuchet MS" w:hAnsi="Trebuchet MS"/>
          <w:color w:val="000000"/>
          <w:sz w:val="20"/>
          <w:szCs w:val="20"/>
        </w:rPr>
      </w:pPr>
      <w:r>
        <w:rPr>
          <w:rFonts w:ascii="Trebuchet MS" w:hAnsi="Trebuchet MS"/>
          <w:color w:val="000000"/>
          <w:sz w:val="20"/>
          <w:szCs w:val="20"/>
        </w:rPr>
        <w:t>7 E disse o Senhor: Destruirei da face da terra o homem que criei, tanto o homem como o animal, os répteis e as aves do céu; porque me irei por havê-los feito.</w:t>
      </w:r>
    </w:p>
    <w:p>
      <w:pPr>
        <w:rPr>
          <w:rFonts w:ascii="Trebuchet MS" w:hAnsi="Trebuchet MS"/>
          <w:color w:val="000000"/>
          <w:sz w:val="20"/>
          <w:szCs w:val="20"/>
        </w:rPr>
      </w:pPr>
      <w:r>
        <w:rPr>
          <w:rFonts w:ascii="Trebuchet MS" w:hAnsi="Trebuchet MS"/>
          <w:color w:val="000000"/>
          <w:sz w:val="20"/>
          <w:szCs w:val="20"/>
        </w:rPr>
        <w:t>8 Noé, porém, achou graça aos olhos do Senhor.</w:t>
      </w:r>
    </w:p>
    <w:p>
      <w:pPr>
        <w:rPr>
          <w:rFonts w:ascii="Trebuchet MS" w:hAnsi="Trebuchet MS"/>
          <w:color w:val="000000"/>
          <w:sz w:val="20"/>
          <w:szCs w:val="20"/>
        </w:rPr>
      </w:pPr>
      <w:r>
        <w:rPr>
          <w:rFonts w:ascii="Trebuchet MS" w:hAnsi="Trebuchet MS"/>
          <w:color w:val="000000"/>
          <w:sz w:val="20"/>
          <w:szCs w:val="20"/>
        </w:rPr>
        <w:t>9 Estas são as gerações de Noé. Era homem justo e perfeito em suas gerações, e agradou a Deus.</w:t>
      </w:r>
    </w:p>
    <w:p>
      <w:pPr>
        <w:rPr>
          <w:rFonts w:ascii="Trebuchet MS" w:hAnsi="Trebuchet MS"/>
          <w:color w:val="000000"/>
          <w:sz w:val="20"/>
          <w:szCs w:val="20"/>
        </w:rPr>
      </w:pPr>
      <w:r>
        <w:rPr>
          <w:rFonts w:ascii="Trebuchet MS" w:hAnsi="Trebuchet MS"/>
          <w:color w:val="000000"/>
          <w:sz w:val="20"/>
          <w:szCs w:val="20"/>
        </w:rPr>
        <w:t>10 Gerou Noé três filhos: Sem, Cão e Jafé.</w:t>
      </w:r>
    </w:p>
    <w:p>
      <w:pPr>
        <w:rPr>
          <w:rFonts w:ascii="Trebuchet MS" w:hAnsi="Trebuchet MS"/>
          <w:color w:val="000000"/>
          <w:sz w:val="20"/>
          <w:szCs w:val="20"/>
        </w:rPr>
      </w:pPr>
      <w:r>
        <w:rPr>
          <w:rFonts w:ascii="Trebuchet MS" w:hAnsi="Trebuchet MS"/>
          <w:color w:val="000000"/>
          <w:sz w:val="20"/>
          <w:szCs w:val="20"/>
        </w:rPr>
        <w:t>11 A terra, porém, estava corrompida diante de Deus, e cheia de violência.</w:t>
      </w:r>
    </w:p>
    <w:p>
      <w:pPr>
        <w:rPr>
          <w:rFonts w:ascii="Trebuchet MS" w:hAnsi="Trebuchet MS"/>
          <w:color w:val="000000"/>
          <w:sz w:val="20"/>
          <w:szCs w:val="20"/>
        </w:rPr>
      </w:pPr>
      <w:r>
        <w:rPr>
          <w:rFonts w:ascii="Trebuchet MS" w:hAnsi="Trebuchet MS"/>
          <w:color w:val="000000"/>
          <w:sz w:val="20"/>
          <w:szCs w:val="20"/>
        </w:rPr>
        <w:t>12 Viu Deus a terra, e eis que estava corrompida; porque toda a carne havia corrompido o seu caminho sobre a terra.</w:t>
      </w:r>
    </w:p>
    <w:p>
      <w:pPr>
        <w:rPr>
          <w:rFonts w:ascii="Trebuchet MS" w:hAnsi="Trebuchet MS"/>
          <w:color w:val="000000"/>
          <w:sz w:val="20"/>
          <w:szCs w:val="20"/>
        </w:rPr>
      </w:pPr>
      <w:r>
        <w:rPr>
          <w:rFonts w:ascii="Trebuchet MS" w:hAnsi="Trebuchet MS"/>
          <w:color w:val="000000"/>
          <w:sz w:val="20"/>
          <w:szCs w:val="20"/>
        </w:rPr>
        <w:t>13 Então disse Deus a Noé: O fim de toda carne é chegado perante mim; porque a terra está cheia da violência dos homens; eis que os destruirei juntamente com a terra.</w:t>
      </w:r>
    </w:p>
    <w:p>
      <w:pPr>
        <w:rPr>
          <w:rFonts w:ascii="Trebuchet MS" w:hAnsi="Trebuchet MS"/>
          <w:color w:val="000000"/>
          <w:sz w:val="20"/>
          <w:szCs w:val="20"/>
        </w:rPr>
      </w:pPr>
      <w:r>
        <w:rPr>
          <w:rFonts w:ascii="Trebuchet MS" w:hAnsi="Trebuchet MS"/>
          <w:color w:val="000000"/>
          <w:sz w:val="20"/>
          <w:szCs w:val="20"/>
        </w:rPr>
        <w:t>14 Faze para ti uma arca de madeiras quadradas; farás compartimentos na arca, e a revestirás de betume por dentro e por fora.</w:t>
      </w:r>
    </w:p>
    <w:p>
      <w:pPr>
        <w:rPr>
          <w:rFonts w:ascii="Trebuchet MS" w:hAnsi="Trebuchet MS"/>
          <w:color w:val="000000"/>
          <w:sz w:val="20"/>
          <w:szCs w:val="20"/>
        </w:rPr>
      </w:pPr>
      <w:r>
        <w:rPr>
          <w:rFonts w:ascii="Trebuchet MS" w:hAnsi="Trebuchet MS"/>
          <w:color w:val="000000"/>
          <w:sz w:val="20"/>
          <w:szCs w:val="20"/>
        </w:rPr>
        <w:t>15 Desta maneira a farás: o comprimento da arca será de trezentos côvados, a sua largura de cinqüenta e a sua altura de trinta.</w:t>
      </w:r>
    </w:p>
    <w:p>
      <w:pPr>
        <w:rPr>
          <w:rFonts w:ascii="Trebuchet MS" w:hAnsi="Trebuchet MS"/>
          <w:color w:val="000000"/>
          <w:sz w:val="20"/>
          <w:szCs w:val="20"/>
        </w:rPr>
      </w:pPr>
      <w:r>
        <w:rPr>
          <w:rFonts w:ascii="Trebuchet MS" w:hAnsi="Trebuchet MS"/>
          <w:color w:val="000000"/>
          <w:sz w:val="20"/>
          <w:szCs w:val="20"/>
        </w:rPr>
        <w:t>16 Reunindo os materiais, farás a arca, e a acabarás no alto até um côvado; e porás a porta da arca ao seu lado; farás nela pavimentos inferiores, segundo andar e terceiro andar.</w:t>
      </w:r>
    </w:p>
    <w:p>
      <w:pPr>
        <w:rPr>
          <w:rFonts w:ascii="Trebuchet MS" w:hAnsi="Trebuchet MS"/>
          <w:color w:val="000000"/>
          <w:sz w:val="20"/>
          <w:szCs w:val="20"/>
        </w:rPr>
      </w:pPr>
      <w:r>
        <w:rPr>
          <w:rFonts w:ascii="Trebuchet MS" w:hAnsi="Trebuchet MS"/>
          <w:color w:val="000000"/>
          <w:sz w:val="20"/>
          <w:szCs w:val="20"/>
        </w:rPr>
        <w:t>17 Porque eis que eu trago o dilúvio sobre a terra, para destruir, de debaixo do céu, toda a carne em que há espírito de vida; tudo o que há na terra expirará.</w:t>
      </w:r>
    </w:p>
    <w:p>
      <w:pPr>
        <w:rPr>
          <w:rFonts w:ascii="Trebuchet MS" w:hAnsi="Trebuchet MS"/>
          <w:color w:val="000000"/>
          <w:sz w:val="20"/>
          <w:szCs w:val="20"/>
        </w:rPr>
      </w:pPr>
      <w:r>
        <w:rPr>
          <w:rFonts w:ascii="Trebuchet MS" w:hAnsi="Trebuchet MS"/>
          <w:color w:val="000000"/>
          <w:sz w:val="20"/>
          <w:szCs w:val="20"/>
        </w:rPr>
        <w:t>18 Mas contigo estabelecerei o meu pacto; entrarás na arca, tu e contigo teus filhos, tua mulher e as mulheres de teus filhos.</w:t>
      </w:r>
    </w:p>
    <w:p>
      <w:pPr>
        <w:rPr>
          <w:rFonts w:ascii="Trebuchet MS" w:hAnsi="Trebuchet MS"/>
          <w:color w:val="000000"/>
          <w:sz w:val="20"/>
          <w:szCs w:val="20"/>
        </w:rPr>
      </w:pPr>
      <w:r>
        <w:rPr>
          <w:rFonts w:ascii="Trebuchet MS" w:hAnsi="Trebuchet MS"/>
          <w:color w:val="000000"/>
          <w:sz w:val="20"/>
          <w:szCs w:val="20"/>
        </w:rPr>
        <w:t>19 De tudo o que vive, de toda a carne, dois de cada espécie, farás entrar na arca, para os conservares vivos contigo; macho e fêmea serão.</w:t>
      </w:r>
    </w:p>
    <w:p>
      <w:pPr>
        <w:rPr>
          <w:rFonts w:ascii="Trebuchet MS" w:hAnsi="Trebuchet MS"/>
          <w:color w:val="000000"/>
          <w:sz w:val="20"/>
          <w:szCs w:val="20"/>
        </w:rPr>
      </w:pPr>
      <w:r>
        <w:rPr>
          <w:rFonts w:ascii="Trebuchet MS" w:hAnsi="Trebuchet MS"/>
          <w:color w:val="000000"/>
          <w:sz w:val="20"/>
          <w:szCs w:val="20"/>
        </w:rPr>
        <w:t>20 Das aves segundo as suas espécies, do gado segundo as suas espécies, de todo réptil da terra segundo as suas espécies, dois de cada espécie virão a ti, para os conservares em vida.</w:t>
      </w:r>
    </w:p>
    <w:p>
      <w:pPr>
        <w:rPr>
          <w:rFonts w:ascii="Trebuchet MS" w:hAnsi="Trebuchet MS"/>
          <w:color w:val="000000"/>
          <w:sz w:val="20"/>
          <w:szCs w:val="20"/>
        </w:rPr>
      </w:pPr>
      <w:r>
        <w:rPr>
          <w:rFonts w:ascii="Trebuchet MS" w:hAnsi="Trebuchet MS"/>
          <w:color w:val="000000"/>
          <w:sz w:val="20"/>
          <w:szCs w:val="20"/>
        </w:rPr>
        <w:t>21 Leva contigo de tudo o que se come, e ajunta-o para ti; e te será para alimento, a ti e a eles.</w:t>
      </w:r>
    </w:p>
    <w:p>
      <w:pPr>
        <w:rPr>
          <w:rFonts w:ascii="Trebuchet MS" w:hAnsi="Trebuchet MS"/>
          <w:color w:val="000000"/>
          <w:sz w:val="20"/>
          <w:szCs w:val="20"/>
        </w:rPr>
      </w:pPr>
      <w:r>
        <w:rPr>
          <w:rFonts w:ascii="Trebuchet MS" w:hAnsi="Trebuchet MS"/>
          <w:color w:val="000000"/>
          <w:sz w:val="20"/>
          <w:szCs w:val="20"/>
        </w:rPr>
        <w:t>22 Assim fez Noé; segundo tudo o que Deus lhe mandou, assim o fez.</w:t>
      </w:r>
    </w:p>
    <w:p>
      <w:pPr>
        <w:pStyle w:val="P13"/>
        <w:rPr>
          <w:rFonts w:ascii="Trebuchet MS" w:hAnsi="Trebuchet MS"/>
          <w:color w:val="000000"/>
          <w:sz w:val="22"/>
          <w:szCs w:val="22"/>
        </w:rPr>
      </w:pPr>
      <w:bookmarkStart w:id="12" w:name="_Toc147527961"/>
      <w:r>
        <w:rPr>
          <w:rFonts w:ascii="Trebuchet MS" w:hAnsi="Trebuchet MS"/>
          <w:color w:val="000000"/>
          <w:sz w:val="22"/>
          <w:szCs w:val="22"/>
        </w:rPr>
        <w:t xml:space="preserve"> GÊNESIS 7</w:t>
      </w:r>
      <w:bookmarkEnd w:id="12"/>
    </w:p>
    <w:p>
      <w:pPr>
        <w:rPr>
          <w:rFonts w:ascii="Trebuchet MS" w:hAnsi="Trebuchet MS"/>
          <w:color w:val="000000"/>
          <w:sz w:val="20"/>
          <w:szCs w:val="20"/>
        </w:rPr>
      </w:pPr>
      <w:r>
        <w:rPr>
          <w:rFonts w:ascii="Trebuchet MS" w:hAnsi="Trebuchet MS"/>
          <w:color w:val="000000"/>
          <w:sz w:val="20"/>
          <w:szCs w:val="20"/>
        </w:rPr>
        <w:t>1 Depois disse o Senhor a Noé: Entra na arca, tu e toda a tua casa, porque tenho visto que és justo diante de mim nesta geração.</w:t>
      </w:r>
    </w:p>
    <w:p>
      <w:pPr>
        <w:rPr>
          <w:rFonts w:ascii="Trebuchet MS" w:hAnsi="Trebuchet MS"/>
          <w:color w:val="000000"/>
          <w:sz w:val="20"/>
          <w:szCs w:val="20"/>
        </w:rPr>
      </w:pPr>
      <w:r>
        <w:rPr>
          <w:rFonts w:ascii="Trebuchet MS" w:hAnsi="Trebuchet MS"/>
          <w:color w:val="000000"/>
          <w:sz w:val="20"/>
          <w:szCs w:val="20"/>
        </w:rPr>
        <w:t>2 De todos os animais limpos levarás contigo sete e sete, o macho e sua fêmea; mas dos animais que não são limpos, dois, o macho e sua fêmea;</w:t>
      </w:r>
    </w:p>
    <w:p>
      <w:pPr>
        <w:rPr>
          <w:rFonts w:ascii="Trebuchet MS" w:hAnsi="Trebuchet MS"/>
          <w:color w:val="000000"/>
          <w:sz w:val="20"/>
          <w:szCs w:val="20"/>
        </w:rPr>
      </w:pPr>
      <w:r>
        <w:rPr>
          <w:rFonts w:ascii="Trebuchet MS" w:hAnsi="Trebuchet MS"/>
          <w:color w:val="000000"/>
          <w:sz w:val="20"/>
          <w:szCs w:val="20"/>
        </w:rPr>
        <w:t>3 também das aves do céu sete e sete, macho e fêmea, para se conservar em vida sua espécie sobre a face de toda a terra.</w:t>
      </w:r>
    </w:p>
    <w:p>
      <w:pPr>
        <w:rPr>
          <w:rFonts w:ascii="Trebuchet MS" w:hAnsi="Trebuchet MS"/>
          <w:color w:val="000000"/>
          <w:sz w:val="20"/>
          <w:szCs w:val="20"/>
        </w:rPr>
      </w:pPr>
      <w:r>
        <w:rPr>
          <w:rFonts w:ascii="Trebuchet MS" w:hAnsi="Trebuchet MS"/>
          <w:color w:val="000000"/>
          <w:sz w:val="20"/>
          <w:szCs w:val="20"/>
        </w:rPr>
        <w:t>4 Porque, passados ainda sete dias, farei chover sobre a terra quarenta dias e quarenta noites, e exterminarei da face da terra todas as criaturas que fiz.</w:t>
      </w:r>
    </w:p>
    <w:p>
      <w:pPr>
        <w:rPr>
          <w:rFonts w:ascii="Trebuchet MS" w:hAnsi="Trebuchet MS"/>
          <w:color w:val="000000"/>
          <w:sz w:val="20"/>
          <w:szCs w:val="20"/>
        </w:rPr>
      </w:pPr>
      <w:r>
        <w:rPr>
          <w:rFonts w:ascii="Trebuchet MS" w:hAnsi="Trebuchet MS"/>
          <w:color w:val="000000"/>
          <w:sz w:val="20"/>
          <w:szCs w:val="20"/>
        </w:rPr>
        <w:t>5 E Noé fez segundo tudo o que o Senhor lhe ordenara.</w:t>
      </w:r>
    </w:p>
    <w:p>
      <w:pPr>
        <w:rPr>
          <w:rFonts w:ascii="Trebuchet MS" w:hAnsi="Trebuchet MS"/>
          <w:color w:val="000000"/>
          <w:sz w:val="20"/>
          <w:szCs w:val="20"/>
        </w:rPr>
      </w:pPr>
      <w:r>
        <w:rPr>
          <w:rFonts w:ascii="Trebuchet MS" w:hAnsi="Trebuchet MS"/>
          <w:color w:val="000000"/>
          <w:sz w:val="20"/>
          <w:szCs w:val="20"/>
        </w:rPr>
        <w:t>6 Tinha Noé seiscentos anos de idade, quando o dilúvio veio sobre a terra.</w:t>
      </w:r>
    </w:p>
    <w:p>
      <w:pPr>
        <w:rPr>
          <w:rFonts w:ascii="Trebuchet MS" w:hAnsi="Trebuchet MS"/>
          <w:color w:val="000000"/>
          <w:sz w:val="20"/>
          <w:szCs w:val="20"/>
        </w:rPr>
      </w:pPr>
      <w:r>
        <w:rPr>
          <w:rFonts w:ascii="Trebuchet MS" w:hAnsi="Trebuchet MS"/>
          <w:color w:val="000000"/>
          <w:sz w:val="20"/>
          <w:szCs w:val="20"/>
        </w:rPr>
        <w:t>7 Noé entrou na arca com seus filhos, sua mulher e as mulheres de seus filhos, por causa das águas do dilúvio.</w:t>
      </w:r>
    </w:p>
    <w:p>
      <w:pPr>
        <w:rPr>
          <w:rFonts w:ascii="Trebuchet MS" w:hAnsi="Trebuchet MS"/>
          <w:color w:val="000000"/>
          <w:sz w:val="20"/>
          <w:szCs w:val="20"/>
        </w:rPr>
      </w:pPr>
      <w:r>
        <w:rPr>
          <w:rFonts w:ascii="Trebuchet MS" w:hAnsi="Trebuchet MS"/>
          <w:color w:val="000000"/>
          <w:sz w:val="20"/>
          <w:szCs w:val="20"/>
        </w:rPr>
        <w:t>8 Dos animais limpos e dos que não são limpos, das aves, e de todo réptil sobre a terra,</w:t>
      </w:r>
    </w:p>
    <w:p>
      <w:pPr>
        <w:rPr>
          <w:rFonts w:ascii="Trebuchet MS" w:hAnsi="Trebuchet MS"/>
          <w:color w:val="000000"/>
          <w:sz w:val="20"/>
          <w:szCs w:val="20"/>
        </w:rPr>
      </w:pPr>
      <w:r>
        <w:rPr>
          <w:rFonts w:ascii="Trebuchet MS" w:hAnsi="Trebuchet MS"/>
          <w:color w:val="000000"/>
          <w:sz w:val="20"/>
          <w:szCs w:val="20"/>
        </w:rPr>
        <w:t>9 entraram dois a dois para junto de Noé na arca, macho e fêmea, como Deus ordenara a Noé.</w:t>
      </w:r>
    </w:p>
    <w:p>
      <w:pPr>
        <w:rPr>
          <w:rFonts w:ascii="Trebuchet MS" w:hAnsi="Trebuchet MS"/>
          <w:color w:val="000000"/>
          <w:sz w:val="20"/>
          <w:szCs w:val="20"/>
        </w:rPr>
      </w:pPr>
      <w:r>
        <w:rPr>
          <w:rFonts w:ascii="Trebuchet MS" w:hAnsi="Trebuchet MS"/>
          <w:color w:val="000000"/>
          <w:sz w:val="20"/>
          <w:szCs w:val="20"/>
        </w:rPr>
        <w:t>10 Passados os sete dias, vieram sobre a terra as águas do dilúvio.</w:t>
      </w:r>
    </w:p>
    <w:p>
      <w:pPr>
        <w:rPr>
          <w:rFonts w:ascii="Trebuchet MS" w:hAnsi="Trebuchet MS"/>
          <w:color w:val="000000"/>
          <w:sz w:val="20"/>
          <w:szCs w:val="20"/>
        </w:rPr>
      </w:pPr>
      <w:r>
        <w:rPr>
          <w:rFonts w:ascii="Trebuchet MS" w:hAnsi="Trebuchet MS"/>
          <w:color w:val="000000"/>
          <w:sz w:val="20"/>
          <w:szCs w:val="20"/>
        </w:rPr>
        <w:t>11 No ano seiscentos da vida de Noé, no mês segundo, aos vinte e sete dias do mês, romperam-se todas as fontes do grande abismo, e as cataratas do céu se abriram,</w:t>
      </w:r>
    </w:p>
    <w:p>
      <w:pPr>
        <w:rPr>
          <w:rFonts w:ascii="Trebuchet MS" w:hAnsi="Trebuchet MS"/>
          <w:color w:val="000000"/>
          <w:sz w:val="20"/>
          <w:szCs w:val="20"/>
        </w:rPr>
      </w:pPr>
      <w:r>
        <w:rPr>
          <w:rFonts w:ascii="Trebuchet MS" w:hAnsi="Trebuchet MS"/>
          <w:color w:val="000000"/>
          <w:sz w:val="20"/>
          <w:szCs w:val="20"/>
        </w:rPr>
        <w:t>12 e caiu chuva sobre a terra quarenta dias e quarenta noites.</w:t>
      </w:r>
    </w:p>
    <w:p>
      <w:pPr>
        <w:rPr>
          <w:rFonts w:ascii="Trebuchet MS" w:hAnsi="Trebuchet MS"/>
          <w:color w:val="000000"/>
          <w:sz w:val="20"/>
          <w:szCs w:val="20"/>
        </w:rPr>
      </w:pPr>
      <w:r>
        <w:rPr>
          <w:rFonts w:ascii="Trebuchet MS" w:hAnsi="Trebuchet MS"/>
          <w:color w:val="000000"/>
          <w:sz w:val="20"/>
          <w:szCs w:val="20"/>
        </w:rPr>
        <w:t>13 Nesse mesmo dia entrou Noé na arca, e juntamente com ele seus filhos Sem, Cão e Jafé, como também sua mulher e as três mulheres de seus filhos,</w:t>
      </w:r>
    </w:p>
    <w:p>
      <w:pPr>
        <w:rPr>
          <w:rFonts w:ascii="Trebuchet MS" w:hAnsi="Trebuchet MS"/>
          <w:color w:val="000000"/>
          <w:sz w:val="20"/>
          <w:szCs w:val="20"/>
        </w:rPr>
      </w:pPr>
      <w:r>
        <w:rPr>
          <w:rFonts w:ascii="Trebuchet MS" w:hAnsi="Trebuchet MS"/>
          <w:color w:val="000000"/>
          <w:sz w:val="20"/>
          <w:szCs w:val="20"/>
        </w:rPr>
        <w:t>14 e com eles todo animal selvagem segundo a sua espécie, todo o gado segundo a sua espécie, todo réptil que se arrasta sobre a terra segundo a sua espécie e toda ave segundo a sua espécie.</w:t>
      </w:r>
    </w:p>
    <w:p>
      <w:pPr>
        <w:rPr>
          <w:rFonts w:ascii="Trebuchet MS" w:hAnsi="Trebuchet MS"/>
          <w:color w:val="000000"/>
          <w:sz w:val="20"/>
          <w:szCs w:val="20"/>
        </w:rPr>
      </w:pPr>
      <w:r>
        <w:rPr>
          <w:rFonts w:ascii="Trebuchet MS" w:hAnsi="Trebuchet MS"/>
          <w:color w:val="000000"/>
          <w:sz w:val="20"/>
          <w:szCs w:val="20"/>
        </w:rPr>
        <w:t>15 Entraram para junto de Noé na arca, dois a dois de toda a carne em que havia espírito de vida.</w:t>
      </w:r>
    </w:p>
    <w:p>
      <w:pPr>
        <w:rPr>
          <w:rFonts w:ascii="Trebuchet MS" w:hAnsi="Trebuchet MS"/>
          <w:color w:val="000000"/>
          <w:sz w:val="20"/>
          <w:szCs w:val="20"/>
        </w:rPr>
      </w:pPr>
      <w:r>
        <w:rPr>
          <w:rFonts w:ascii="Trebuchet MS" w:hAnsi="Trebuchet MS"/>
          <w:color w:val="000000"/>
          <w:sz w:val="20"/>
          <w:szCs w:val="20"/>
        </w:rPr>
        <w:t>16 E os que entraram eram macho e fêmea de toda a carne, como Deus lhe tinha ordenado; e o Senhor o fechou dentro.</w:t>
      </w:r>
    </w:p>
    <w:p>
      <w:pPr>
        <w:rPr>
          <w:rFonts w:ascii="Trebuchet MS" w:hAnsi="Trebuchet MS"/>
          <w:color w:val="000000"/>
          <w:sz w:val="20"/>
          <w:szCs w:val="20"/>
        </w:rPr>
      </w:pPr>
      <w:r>
        <w:rPr>
          <w:rFonts w:ascii="Trebuchet MS" w:hAnsi="Trebuchet MS"/>
          <w:color w:val="000000"/>
          <w:sz w:val="20"/>
          <w:szCs w:val="20"/>
        </w:rPr>
        <w:t>17 Veio o dilúvio sobre a terra durante quarenta dias; e as águas cresceram e levantaram a arca, e ela se elevou por cima da terra.</w:t>
      </w:r>
    </w:p>
    <w:p>
      <w:pPr>
        <w:rPr>
          <w:rFonts w:ascii="Trebuchet MS" w:hAnsi="Trebuchet MS"/>
          <w:color w:val="000000"/>
          <w:sz w:val="20"/>
          <w:szCs w:val="20"/>
        </w:rPr>
      </w:pPr>
      <w:r>
        <w:rPr>
          <w:rFonts w:ascii="Trebuchet MS" w:hAnsi="Trebuchet MS"/>
          <w:color w:val="000000"/>
          <w:sz w:val="20"/>
          <w:szCs w:val="20"/>
        </w:rPr>
        <w:t>18 Prevaleceram as águas e cresceram grandemente sobre a terra; e a arca vagava sobre as águas.</w:t>
      </w:r>
    </w:p>
    <w:p>
      <w:pPr>
        <w:rPr>
          <w:rFonts w:ascii="Trebuchet MS" w:hAnsi="Trebuchet MS"/>
          <w:color w:val="000000"/>
          <w:sz w:val="20"/>
          <w:szCs w:val="20"/>
        </w:rPr>
      </w:pPr>
      <w:r>
        <w:rPr>
          <w:rFonts w:ascii="Trebuchet MS" w:hAnsi="Trebuchet MS"/>
          <w:color w:val="000000"/>
          <w:sz w:val="20"/>
          <w:szCs w:val="20"/>
        </w:rPr>
        <w:t>19 As águas prevaleceram excessivamente sobre a terra; e todos os altos montes que havia debaixo do céu foram cobertos.</w:t>
      </w:r>
    </w:p>
    <w:p>
      <w:pPr>
        <w:rPr>
          <w:rFonts w:ascii="Trebuchet MS" w:hAnsi="Trebuchet MS"/>
          <w:color w:val="000000"/>
          <w:sz w:val="20"/>
          <w:szCs w:val="20"/>
        </w:rPr>
      </w:pPr>
      <w:r>
        <w:rPr>
          <w:rFonts w:ascii="Trebuchet MS" w:hAnsi="Trebuchet MS"/>
          <w:color w:val="000000"/>
          <w:sz w:val="20"/>
          <w:szCs w:val="20"/>
        </w:rPr>
        <w:t>20 Quinze côvados acima deles prevaleceram as águas; e assim foram cobertos.</w:t>
      </w:r>
    </w:p>
    <w:p>
      <w:pPr>
        <w:rPr>
          <w:rFonts w:ascii="Trebuchet MS" w:hAnsi="Trebuchet MS"/>
          <w:color w:val="000000"/>
          <w:sz w:val="20"/>
          <w:szCs w:val="20"/>
        </w:rPr>
      </w:pPr>
      <w:r>
        <w:rPr>
          <w:rFonts w:ascii="Trebuchet MS" w:hAnsi="Trebuchet MS"/>
          <w:color w:val="000000"/>
          <w:sz w:val="20"/>
          <w:szCs w:val="20"/>
        </w:rPr>
        <w:t>21 Pereceu toda a carne que se movia sobre a terra, tanto ave como gado, animais selvagens, todo réptil que se arrasta sobre a terra, e todo homem.</w:t>
      </w:r>
    </w:p>
    <w:p>
      <w:pPr>
        <w:rPr>
          <w:rFonts w:ascii="Trebuchet MS" w:hAnsi="Trebuchet MS"/>
          <w:color w:val="000000"/>
          <w:sz w:val="20"/>
          <w:szCs w:val="20"/>
        </w:rPr>
      </w:pPr>
      <w:r>
        <w:rPr>
          <w:rFonts w:ascii="Trebuchet MS" w:hAnsi="Trebuchet MS"/>
          <w:color w:val="000000"/>
          <w:sz w:val="20"/>
          <w:szCs w:val="20"/>
        </w:rPr>
        <w:t>22 Tudo o que tinha fôlego do espírito de vida em suas narinas, tudo o que havia na terra seca, morreu.</w:t>
      </w:r>
    </w:p>
    <w:p>
      <w:pPr>
        <w:rPr>
          <w:rFonts w:ascii="Trebuchet MS" w:hAnsi="Trebuchet MS"/>
          <w:color w:val="000000"/>
          <w:sz w:val="20"/>
          <w:szCs w:val="20"/>
        </w:rPr>
      </w:pPr>
      <w:r>
        <w:rPr>
          <w:rFonts w:ascii="Trebuchet MS" w:hAnsi="Trebuchet MS"/>
          <w:color w:val="000000"/>
          <w:sz w:val="20"/>
          <w:szCs w:val="20"/>
        </w:rPr>
        <w:t>23 Assim foram exterminadas todas as criaturas que havia sobre a face da terra, tanto o homem como o gado, o réptil, e as aves do céu; todos foram exterminados da terra; ficou somente Noé, e os que com ele estavam na arca.</w:t>
      </w:r>
    </w:p>
    <w:p>
      <w:pPr>
        <w:rPr>
          <w:rFonts w:ascii="Trebuchet MS" w:hAnsi="Trebuchet MS"/>
          <w:color w:val="000000"/>
          <w:sz w:val="20"/>
          <w:szCs w:val="20"/>
        </w:rPr>
      </w:pPr>
      <w:r>
        <w:rPr>
          <w:rFonts w:ascii="Trebuchet MS" w:hAnsi="Trebuchet MS"/>
          <w:color w:val="000000"/>
          <w:sz w:val="20"/>
          <w:szCs w:val="20"/>
        </w:rPr>
        <w:t>24 E prevaleceram as águas sobre a terra cento e cinqüenta dias.</w:t>
      </w:r>
    </w:p>
    <w:p>
      <w:pPr>
        <w:pStyle w:val="P13"/>
        <w:rPr>
          <w:rFonts w:ascii="Trebuchet MS" w:hAnsi="Trebuchet MS"/>
          <w:color w:val="000000"/>
          <w:sz w:val="22"/>
          <w:szCs w:val="22"/>
        </w:rPr>
      </w:pPr>
      <w:bookmarkStart w:id="13" w:name="_Toc147527962"/>
      <w:r>
        <w:rPr>
          <w:rFonts w:ascii="Trebuchet MS" w:hAnsi="Trebuchet MS"/>
          <w:color w:val="000000"/>
          <w:sz w:val="22"/>
          <w:szCs w:val="22"/>
        </w:rPr>
        <w:t xml:space="preserve"> GÊNESIS 8</w:t>
      </w:r>
      <w:bookmarkEnd w:id="13"/>
    </w:p>
    <w:p>
      <w:pPr>
        <w:rPr>
          <w:rFonts w:ascii="Trebuchet MS" w:hAnsi="Trebuchet MS"/>
          <w:color w:val="000000"/>
          <w:sz w:val="20"/>
          <w:szCs w:val="20"/>
        </w:rPr>
      </w:pPr>
      <w:r>
        <w:rPr>
          <w:rFonts w:ascii="Trebuchet MS" w:hAnsi="Trebuchet MS"/>
          <w:color w:val="000000"/>
          <w:sz w:val="20"/>
          <w:szCs w:val="20"/>
        </w:rPr>
        <w:t>1 Deus lembrou-se de Noé, de todos os animais e de todo o gado, que estavam com ele na arca; e Deus fez passar um vento sobre a terra, e as águas começaram a diminuir.</w:t>
      </w:r>
    </w:p>
    <w:p>
      <w:pPr>
        <w:rPr>
          <w:rFonts w:ascii="Trebuchet MS" w:hAnsi="Trebuchet MS"/>
          <w:color w:val="000000"/>
          <w:sz w:val="20"/>
          <w:szCs w:val="20"/>
        </w:rPr>
      </w:pPr>
      <w:r>
        <w:rPr>
          <w:rFonts w:ascii="Trebuchet MS" w:hAnsi="Trebuchet MS"/>
          <w:color w:val="000000"/>
          <w:sz w:val="20"/>
          <w:szCs w:val="20"/>
        </w:rPr>
        <w:t>2 Cerraram-se as fontes do abismo e as cataratas do céu, e a chuva do céu se deteve;</w:t>
      </w:r>
    </w:p>
    <w:p>
      <w:pPr>
        <w:rPr>
          <w:rFonts w:ascii="Trebuchet MS" w:hAnsi="Trebuchet MS"/>
          <w:color w:val="000000"/>
          <w:sz w:val="20"/>
          <w:szCs w:val="20"/>
        </w:rPr>
      </w:pPr>
      <w:r>
        <w:rPr>
          <w:rFonts w:ascii="Trebuchet MS" w:hAnsi="Trebuchet MS"/>
          <w:color w:val="000000"/>
          <w:sz w:val="20"/>
          <w:szCs w:val="20"/>
        </w:rPr>
        <w:t>3 as águas se foram retirando de sobre a terra; no fim de cento e cinqüenta dias começaram a minguar.</w:t>
      </w:r>
    </w:p>
    <w:p>
      <w:pPr>
        <w:rPr>
          <w:rFonts w:ascii="Trebuchet MS" w:hAnsi="Trebuchet MS"/>
          <w:color w:val="000000"/>
          <w:sz w:val="20"/>
          <w:szCs w:val="20"/>
        </w:rPr>
      </w:pPr>
      <w:r>
        <w:rPr>
          <w:rFonts w:ascii="Trebuchet MS" w:hAnsi="Trebuchet MS"/>
          <w:color w:val="000000"/>
          <w:sz w:val="20"/>
          <w:szCs w:val="20"/>
        </w:rPr>
        <w:t>4 No sétimo mês, no dia vinte e sete do mês, repousou a arca sobre os montes de Ararate.</w:t>
      </w:r>
    </w:p>
    <w:p>
      <w:pPr>
        <w:rPr>
          <w:rFonts w:ascii="Trebuchet MS" w:hAnsi="Trebuchet MS"/>
          <w:color w:val="000000"/>
          <w:sz w:val="20"/>
          <w:szCs w:val="20"/>
        </w:rPr>
      </w:pPr>
      <w:r>
        <w:rPr>
          <w:rFonts w:ascii="Trebuchet MS" w:hAnsi="Trebuchet MS"/>
          <w:color w:val="000000"/>
          <w:sz w:val="20"/>
          <w:szCs w:val="20"/>
        </w:rPr>
        <w:t>5 E as águas foram minguando até o décimo mês; no décimo primeiro mês, no primeiro dia do mês, apareceram os cumes dos montes.</w:t>
      </w:r>
    </w:p>
    <w:p>
      <w:pPr>
        <w:rPr>
          <w:rFonts w:ascii="Trebuchet MS" w:hAnsi="Trebuchet MS"/>
          <w:color w:val="000000"/>
          <w:sz w:val="20"/>
          <w:szCs w:val="20"/>
        </w:rPr>
      </w:pPr>
      <w:r>
        <w:rPr>
          <w:rFonts w:ascii="Trebuchet MS" w:hAnsi="Trebuchet MS"/>
          <w:color w:val="000000"/>
          <w:sz w:val="20"/>
          <w:szCs w:val="20"/>
        </w:rPr>
        <w:t>6 Ao cabo de quarenta dias, abriu Noé a janela que havia feito na arca;</w:t>
      </w:r>
    </w:p>
    <w:p>
      <w:pPr>
        <w:rPr>
          <w:rFonts w:ascii="Trebuchet MS" w:hAnsi="Trebuchet MS"/>
          <w:color w:val="000000"/>
          <w:sz w:val="20"/>
          <w:szCs w:val="20"/>
        </w:rPr>
      </w:pPr>
      <w:r>
        <w:rPr>
          <w:rFonts w:ascii="Trebuchet MS" w:hAnsi="Trebuchet MS"/>
          <w:color w:val="000000"/>
          <w:sz w:val="20"/>
          <w:szCs w:val="20"/>
        </w:rPr>
        <w:t>7 soltou um corvo que, saindo, ia e voltava até que as águas se secaram de sobre a terra.</w:t>
      </w:r>
    </w:p>
    <w:p>
      <w:pPr>
        <w:rPr>
          <w:rFonts w:ascii="Trebuchet MS" w:hAnsi="Trebuchet MS"/>
          <w:color w:val="000000"/>
          <w:sz w:val="20"/>
          <w:szCs w:val="20"/>
        </w:rPr>
      </w:pPr>
      <w:r>
        <w:rPr>
          <w:rFonts w:ascii="Trebuchet MS" w:hAnsi="Trebuchet MS"/>
          <w:color w:val="000000"/>
          <w:sz w:val="20"/>
          <w:szCs w:val="20"/>
        </w:rPr>
        <w:t>8 Depois soltou uma pomba, para ver se as águas tinham minguado de sobre a face da terra;</w:t>
      </w:r>
    </w:p>
    <w:p>
      <w:pPr>
        <w:rPr>
          <w:rFonts w:ascii="Trebuchet MS" w:hAnsi="Trebuchet MS"/>
          <w:color w:val="000000"/>
          <w:sz w:val="20"/>
          <w:szCs w:val="20"/>
        </w:rPr>
      </w:pPr>
      <w:r>
        <w:rPr>
          <w:rFonts w:ascii="Trebuchet MS" w:hAnsi="Trebuchet MS"/>
          <w:color w:val="000000"/>
          <w:sz w:val="20"/>
          <w:szCs w:val="20"/>
        </w:rPr>
        <w:t>9 mas a pomba não achou onde pousar a planta do pé, e voltou a ele para a arca; porque as águas ainda estavam sobre a face de toda a terra; e Noé, estendendo a mão, tomou-a e a recolheu consigo na arca.</w:t>
      </w:r>
    </w:p>
    <w:p>
      <w:pPr>
        <w:rPr>
          <w:rFonts w:ascii="Trebuchet MS" w:hAnsi="Trebuchet MS"/>
          <w:color w:val="000000"/>
          <w:sz w:val="20"/>
          <w:szCs w:val="20"/>
        </w:rPr>
      </w:pPr>
      <w:r>
        <w:rPr>
          <w:rFonts w:ascii="Trebuchet MS" w:hAnsi="Trebuchet MS"/>
          <w:color w:val="000000"/>
          <w:sz w:val="20"/>
          <w:szCs w:val="20"/>
        </w:rPr>
        <w:t>10 Esperou ainda outros sete dias, e tornou a soltar a pomba fora da arca.</w:t>
      </w:r>
    </w:p>
    <w:p>
      <w:pPr>
        <w:rPr>
          <w:rFonts w:ascii="Trebuchet MS" w:hAnsi="Trebuchet MS"/>
          <w:color w:val="000000"/>
          <w:sz w:val="20"/>
          <w:szCs w:val="20"/>
        </w:rPr>
      </w:pPr>
      <w:r>
        <w:rPr>
          <w:rFonts w:ascii="Trebuchet MS" w:hAnsi="Trebuchet MS"/>
          <w:color w:val="000000"/>
          <w:sz w:val="20"/>
          <w:szCs w:val="20"/>
        </w:rPr>
        <w:t>11 À tardinha a pomba voltou para ele, e eis no seu bico uma folha verde de oliveira; assim soube Noé que as águas tinham minguado de sobre a terra.</w:t>
      </w:r>
    </w:p>
    <w:p>
      <w:pPr>
        <w:rPr>
          <w:rFonts w:ascii="Trebuchet MS" w:hAnsi="Trebuchet MS"/>
          <w:color w:val="000000"/>
          <w:sz w:val="20"/>
          <w:szCs w:val="20"/>
        </w:rPr>
      </w:pPr>
      <w:r>
        <w:rPr>
          <w:rFonts w:ascii="Trebuchet MS" w:hAnsi="Trebuchet MS"/>
          <w:color w:val="000000"/>
          <w:sz w:val="20"/>
          <w:szCs w:val="20"/>
        </w:rPr>
        <w:t>12 Então esperou ainda outros sete dias, e soltou a pomba; e esta não tornou mais a ele.</w:t>
      </w:r>
    </w:p>
    <w:p>
      <w:pPr>
        <w:rPr>
          <w:rFonts w:ascii="Trebuchet MS" w:hAnsi="Trebuchet MS"/>
          <w:color w:val="000000"/>
          <w:sz w:val="20"/>
          <w:szCs w:val="20"/>
        </w:rPr>
      </w:pPr>
      <w:r>
        <w:rPr>
          <w:rFonts w:ascii="Trebuchet MS" w:hAnsi="Trebuchet MS"/>
          <w:color w:val="000000"/>
          <w:sz w:val="20"/>
          <w:szCs w:val="20"/>
        </w:rPr>
        <w:t>13 No ano seiscentos e um, no mês primeiro, no primeiro dia do mês, secaram-se as águas de sobre a terra. Então Noé tirou a cobertura da arca: e olhou, e eis que a face a terra estava enxuta.</w:t>
      </w:r>
    </w:p>
    <w:p>
      <w:pPr>
        <w:rPr>
          <w:rFonts w:ascii="Trebuchet MS" w:hAnsi="Trebuchet MS"/>
          <w:color w:val="000000"/>
          <w:sz w:val="20"/>
          <w:szCs w:val="20"/>
        </w:rPr>
      </w:pPr>
      <w:r>
        <w:rPr>
          <w:rFonts w:ascii="Trebuchet MS" w:hAnsi="Trebuchet MS"/>
          <w:color w:val="000000"/>
          <w:sz w:val="20"/>
          <w:szCs w:val="20"/>
        </w:rPr>
        <w:t>14 No segundo mês, aos vinte e sete dias do mês, a terra estava seca.</w:t>
      </w:r>
    </w:p>
    <w:p>
      <w:pPr>
        <w:rPr>
          <w:rFonts w:ascii="Trebuchet MS" w:hAnsi="Trebuchet MS"/>
          <w:color w:val="000000"/>
          <w:sz w:val="20"/>
          <w:szCs w:val="20"/>
        </w:rPr>
      </w:pPr>
      <w:r>
        <w:rPr>
          <w:rFonts w:ascii="Trebuchet MS" w:hAnsi="Trebuchet MS"/>
          <w:color w:val="000000"/>
          <w:sz w:val="20"/>
          <w:szCs w:val="20"/>
        </w:rPr>
        <w:t>15 Então falou Deus a Noé, dizendo:</w:t>
      </w:r>
    </w:p>
    <w:p>
      <w:pPr>
        <w:rPr>
          <w:rFonts w:ascii="Trebuchet MS" w:hAnsi="Trebuchet MS"/>
          <w:color w:val="000000"/>
          <w:sz w:val="20"/>
          <w:szCs w:val="20"/>
        </w:rPr>
      </w:pPr>
      <w:r>
        <w:rPr>
          <w:rFonts w:ascii="Trebuchet MS" w:hAnsi="Trebuchet MS"/>
          <w:color w:val="000000"/>
          <w:sz w:val="20"/>
          <w:szCs w:val="20"/>
        </w:rPr>
        <w:t>16 Sai da arca, tu, e juntamente contigo tua mulher, teus filhos e as mulheres de teus filhos.</w:t>
      </w:r>
    </w:p>
    <w:p>
      <w:pPr>
        <w:rPr>
          <w:rFonts w:ascii="Trebuchet MS" w:hAnsi="Trebuchet MS"/>
          <w:color w:val="000000"/>
          <w:sz w:val="20"/>
          <w:szCs w:val="20"/>
        </w:rPr>
      </w:pPr>
      <w:r>
        <w:rPr>
          <w:rFonts w:ascii="Trebuchet MS" w:hAnsi="Trebuchet MS"/>
          <w:color w:val="000000"/>
          <w:sz w:val="20"/>
          <w:szCs w:val="20"/>
        </w:rPr>
        <w:t>17 Todos os animais que estão contigo, de toda a carne, tanto aves como gado e todo réptil que se arrasta sobre a terra, traze-os para fora contigo; para que se reproduzam abundantemente na terra, frutifiquem e se multipliquem sobre a terra.</w:t>
      </w:r>
    </w:p>
    <w:p>
      <w:pPr>
        <w:rPr>
          <w:rFonts w:ascii="Trebuchet MS" w:hAnsi="Trebuchet MS"/>
          <w:color w:val="000000"/>
          <w:sz w:val="20"/>
          <w:szCs w:val="20"/>
        </w:rPr>
      </w:pPr>
      <w:r>
        <w:rPr>
          <w:rFonts w:ascii="Trebuchet MS" w:hAnsi="Trebuchet MS"/>
          <w:color w:val="000000"/>
          <w:sz w:val="20"/>
          <w:szCs w:val="20"/>
        </w:rPr>
        <w:t>18 Então saiu Noé, e com ele seus filhos, sua mulher e as mulheres de seus filhos;</w:t>
      </w:r>
    </w:p>
    <w:p>
      <w:pPr>
        <w:rPr>
          <w:rFonts w:ascii="Trebuchet MS" w:hAnsi="Trebuchet MS"/>
          <w:color w:val="000000"/>
          <w:sz w:val="20"/>
          <w:szCs w:val="20"/>
        </w:rPr>
      </w:pPr>
      <w:r>
        <w:rPr>
          <w:rFonts w:ascii="Trebuchet MS" w:hAnsi="Trebuchet MS"/>
          <w:color w:val="000000"/>
          <w:sz w:val="20"/>
          <w:szCs w:val="20"/>
        </w:rPr>
        <w:t>19 todo animal, todo réptil e toda ave, tudo o que se move sobre a terra, segundo as suas famílias, saiu da arca.</w:t>
      </w:r>
    </w:p>
    <w:p>
      <w:pPr>
        <w:rPr>
          <w:rFonts w:ascii="Trebuchet MS" w:hAnsi="Trebuchet MS"/>
          <w:color w:val="000000"/>
          <w:sz w:val="20"/>
          <w:szCs w:val="20"/>
        </w:rPr>
      </w:pPr>
      <w:r>
        <w:rPr>
          <w:rFonts w:ascii="Trebuchet MS" w:hAnsi="Trebuchet MS"/>
          <w:color w:val="000000"/>
          <w:sz w:val="20"/>
          <w:szCs w:val="20"/>
        </w:rPr>
        <w:t>20 Edificou Noé um altar ao Senhor; e tomou de todo animal limpo e de toda ave limpa, e ofereceu holocaustos sobre o altar.</w:t>
      </w:r>
    </w:p>
    <w:p>
      <w:pPr>
        <w:rPr>
          <w:rFonts w:ascii="Trebuchet MS" w:hAnsi="Trebuchet MS"/>
          <w:color w:val="000000"/>
          <w:sz w:val="20"/>
          <w:szCs w:val="20"/>
        </w:rPr>
      </w:pPr>
      <w:r>
        <w:rPr>
          <w:rFonts w:ascii="Trebuchet MS" w:hAnsi="Trebuchet MS"/>
          <w:color w:val="000000"/>
          <w:sz w:val="20"/>
          <w:szCs w:val="20"/>
        </w:rPr>
        <w:t>21 Sentiu o Senhor o suave cheiro e disse em seu coração: Não tornarei mais a amaldiçoar a terra por causa do homem; porque a imaginação do coração do homem é má desde a sua meninice; nem tornarei mais a ferir todo vivente, como acabo de fazer.</w:t>
      </w:r>
    </w:p>
    <w:p>
      <w:pPr>
        <w:rPr>
          <w:rFonts w:ascii="Trebuchet MS" w:hAnsi="Trebuchet MS"/>
          <w:color w:val="000000"/>
          <w:sz w:val="20"/>
          <w:szCs w:val="20"/>
        </w:rPr>
      </w:pPr>
      <w:r>
        <w:rPr>
          <w:rFonts w:ascii="Trebuchet MS" w:hAnsi="Trebuchet MS"/>
          <w:color w:val="000000"/>
          <w:sz w:val="20"/>
          <w:szCs w:val="20"/>
        </w:rPr>
        <w:t>22 Enquanto a terra durar, não deixará de haver sementeira e ceifa, frio e calor, verão e inverno, dia e noite.</w:t>
      </w:r>
    </w:p>
    <w:p>
      <w:pPr>
        <w:pStyle w:val="P13"/>
        <w:rPr>
          <w:rFonts w:ascii="Trebuchet MS" w:hAnsi="Trebuchet MS"/>
          <w:color w:val="000000"/>
          <w:sz w:val="22"/>
          <w:szCs w:val="22"/>
        </w:rPr>
      </w:pPr>
      <w:bookmarkStart w:id="14" w:name="_Toc147527963"/>
      <w:r>
        <w:rPr>
          <w:rFonts w:ascii="Trebuchet MS" w:hAnsi="Trebuchet MS"/>
          <w:color w:val="000000"/>
          <w:sz w:val="22"/>
          <w:szCs w:val="22"/>
        </w:rPr>
        <w:t xml:space="preserve"> GÊNESIS 9</w:t>
      </w:r>
      <w:bookmarkEnd w:id="14"/>
    </w:p>
    <w:p>
      <w:pPr>
        <w:rPr>
          <w:rFonts w:ascii="Trebuchet MS" w:hAnsi="Trebuchet MS"/>
          <w:color w:val="000000"/>
          <w:sz w:val="20"/>
          <w:szCs w:val="20"/>
        </w:rPr>
      </w:pPr>
      <w:r>
        <w:rPr>
          <w:rFonts w:ascii="Trebuchet MS" w:hAnsi="Trebuchet MS"/>
          <w:color w:val="000000"/>
          <w:sz w:val="20"/>
          <w:szCs w:val="20"/>
        </w:rPr>
        <w:t>1 Abençoou Deus a Noé e a seus filhos, e disse-lhes: Frutificai e multiplicai-vos, e enchei a terra.</w:t>
      </w:r>
    </w:p>
    <w:p>
      <w:pPr>
        <w:rPr>
          <w:rFonts w:ascii="Trebuchet MS" w:hAnsi="Trebuchet MS"/>
          <w:color w:val="000000"/>
          <w:sz w:val="20"/>
          <w:szCs w:val="20"/>
        </w:rPr>
      </w:pPr>
      <w:r>
        <w:rPr>
          <w:rFonts w:ascii="Trebuchet MS" w:hAnsi="Trebuchet MS"/>
          <w:color w:val="000000"/>
          <w:sz w:val="20"/>
          <w:szCs w:val="20"/>
        </w:rPr>
        <w:t>2 Terão medo e pavor de vós todo animal da terra, toda ave do céu, tudo o que se move sobre a terra e todos os peixes do mar; nas vossas mãos são entregues.</w:t>
      </w:r>
    </w:p>
    <w:p>
      <w:pPr>
        <w:rPr>
          <w:rFonts w:ascii="Trebuchet MS" w:hAnsi="Trebuchet MS"/>
          <w:color w:val="000000"/>
          <w:sz w:val="20"/>
          <w:szCs w:val="20"/>
        </w:rPr>
      </w:pPr>
      <w:r>
        <w:rPr>
          <w:rFonts w:ascii="Trebuchet MS" w:hAnsi="Trebuchet MS"/>
          <w:color w:val="000000"/>
          <w:sz w:val="20"/>
          <w:szCs w:val="20"/>
        </w:rPr>
        <w:t>3 Tudo quanto se move e vive vos servirá de mantimento, bem como a erva verde; tudo vos tenho dado.</w:t>
      </w:r>
    </w:p>
    <w:p>
      <w:pPr>
        <w:rPr>
          <w:rFonts w:ascii="Trebuchet MS" w:hAnsi="Trebuchet MS"/>
          <w:color w:val="000000"/>
          <w:sz w:val="20"/>
          <w:szCs w:val="20"/>
        </w:rPr>
      </w:pPr>
      <w:r>
        <w:rPr>
          <w:rFonts w:ascii="Trebuchet MS" w:hAnsi="Trebuchet MS"/>
          <w:color w:val="000000"/>
          <w:sz w:val="20"/>
          <w:szCs w:val="20"/>
        </w:rPr>
        <w:t>4 A carne, porém, com sua vida, isto é, com seu sangue, não comereis.</w:t>
      </w:r>
    </w:p>
    <w:p>
      <w:pPr>
        <w:rPr>
          <w:rFonts w:ascii="Trebuchet MS" w:hAnsi="Trebuchet MS"/>
          <w:color w:val="000000"/>
          <w:sz w:val="20"/>
          <w:szCs w:val="20"/>
        </w:rPr>
      </w:pPr>
      <w:r>
        <w:rPr>
          <w:rFonts w:ascii="Trebuchet MS" w:hAnsi="Trebuchet MS"/>
          <w:color w:val="000000"/>
          <w:sz w:val="20"/>
          <w:szCs w:val="20"/>
        </w:rPr>
        <w:t>5 Certamente requererei o vosso sangue, o sangue das vossas vidas; de todo animal o requererei; como também do homem, sim, da mão do irmão de cada um requererei a vida do homem.</w:t>
      </w:r>
    </w:p>
    <w:p>
      <w:pPr>
        <w:rPr>
          <w:rFonts w:ascii="Trebuchet MS" w:hAnsi="Trebuchet MS"/>
          <w:color w:val="000000"/>
          <w:sz w:val="20"/>
          <w:szCs w:val="20"/>
        </w:rPr>
      </w:pPr>
      <w:r>
        <w:rPr>
          <w:rFonts w:ascii="Trebuchet MS" w:hAnsi="Trebuchet MS"/>
          <w:color w:val="000000"/>
          <w:sz w:val="20"/>
          <w:szCs w:val="20"/>
        </w:rPr>
        <w:t>6 Quem derramar sangue de homem, pelo homem terá o seu sangue derramado; porque Deus fez o homem à sua imagem.</w:t>
      </w:r>
    </w:p>
    <w:p>
      <w:pPr>
        <w:rPr>
          <w:rFonts w:ascii="Trebuchet MS" w:hAnsi="Trebuchet MS"/>
          <w:color w:val="000000"/>
          <w:sz w:val="20"/>
          <w:szCs w:val="20"/>
        </w:rPr>
      </w:pPr>
      <w:r>
        <w:rPr>
          <w:rFonts w:ascii="Trebuchet MS" w:hAnsi="Trebuchet MS"/>
          <w:color w:val="000000"/>
          <w:sz w:val="20"/>
          <w:szCs w:val="20"/>
        </w:rPr>
        <w:t>7 Mas vós frutificai, e multiplicai-vos; povoai abundantemente a terra, e multiplicai-vos nela.</w:t>
      </w:r>
    </w:p>
    <w:p>
      <w:pPr>
        <w:rPr>
          <w:rFonts w:ascii="Trebuchet MS" w:hAnsi="Trebuchet MS"/>
          <w:color w:val="000000"/>
          <w:sz w:val="20"/>
          <w:szCs w:val="20"/>
        </w:rPr>
      </w:pPr>
      <w:r>
        <w:rPr>
          <w:rFonts w:ascii="Trebuchet MS" w:hAnsi="Trebuchet MS"/>
          <w:color w:val="000000"/>
          <w:sz w:val="20"/>
          <w:szCs w:val="20"/>
        </w:rPr>
        <w:t>8 Disse também Deus a Noé, e a seus filhos com ele:</w:t>
      </w:r>
    </w:p>
    <w:p>
      <w:pPr>
        <w:rPr>
          <w:rFonts w:ascii="Trebuchet MS" w:hAnsi="Trebuchet MS"/>
          <w:color w:val="000000"/>
          <w:sz w:val="20"/>
          <w:szCs w:val="20"/>
        </w:rPr>
      </w:pPr>
      <w:r>
        <w:rPr>
          <w:rFonts w:ascii="Trebuchet MS" w:hAnsi="Trebuchet MS"/>
          <w:color w:val="000000"/>
          <w:sz w:val="20"/>
          <w:szCs w:val="20"/>
        </w:rPr>
        <w:t>9 Eis que eu estabeleço o meu pacto convosco e com a vossa descendência depois de vós,</w:t>
      </w:r>
    </w:p>
    <w:p>
      <w:pPr>
        <w:rPr>
          <w:rFonts w:ascii="Trebuchet MS" w:hAnsi="Trebuchet MS"/>
          <w:color w:val="000000"/>
          <w:sz w:val="20"/>
          <w:szCs w:val="20"/>
        </w:rPr>
      </w:pPr>
      <w:r>
        <w:rPr>
          <w:rFonts w:ascii="Trebuchet MS" w:hAnsi="Trebuchet MS"/>
          <w:color w:val="000000"/>
          <w:sz w:val="20"/>
          <w:szCs w:val="20"/>
        </w:rPr>
        <w:t>10 e com todo ser vivente que convosco está: com as aves, com o gado e com todo animal da terra; com todos os que saíram da arca, sim, com todo animal da terra.</w:t>
      </w:r>
    </w:p>
    <w:p>
      <w:pPr>
        <w:rPr>
          <w:rFonts w:ascii="Trebuchet MS" w:hAnsi="Trebuchet MS"/>
          <w:color w:val="000000"/>
          <w:sz w:val="20"/>
          <w:szCs w:val="20"/>
        </w:rPr>
      </w:pPr>
      <w:r>
        <w:rPr>
          <w:rFonts w:ascii="Trebuchet MS" w:hAnsi="Trebuchet MS"/>
          <w:color w:val="000000"/>
          <w:sz w:val="20"/>
          <w:szCs w:val="20"/>
        </w:rPr>
        <w:t>11 Sim, estabeleço o meu pacto convosco; não será mais destruída toda a carne pelas águas do dilúvio; e não haverá mais dilúvio, para destruir a terra.</w:t>
      </w:r>
    </w:p>
    <w:p>
      <w:pPr>
        <w:rPr>
          <w:rFonts w:ascii="Trebuchet MS" w:hAnsi="Trebuchet MS"/>
          <w:color w:val="000000"/>
          <w:sz w:val="20"/>
          <w:szCs w:val="20"/>
        </w:rPr>
      </w:pPr>
      <w:r>
        <w:rPr>
          <w:rFonts w:ascii="Trebuchet MS" w:hAnsi="Trebuchet MS"/>
          <w:color w:val="000000"/>
          <w:sz w:val="20"/>
          <w:szCs w:val="20"/>
        </w:rPr>
        <w:t>12 E disse Deus: Este é o sinal do pacto que firmo entre mim e vós e todo ser vivente que está convosco, por gerações perpétuas:</w:t>
      </w:r>
    </w:p>
    <w:p>
      <w:pPr>
        <w:rPr>
          <w:rFonts w:ascii="Trebuchet MS" w:hAnsi="Trebuchet MS"/>
          <w:color w:val="000000"/>
          <w:sz w:val="20"/>
          <w:szCs w:val="20"/>
        </w:rPr>
      </w:pPr>
      <w:r>
        <w:rPr>
          <w:rFonts w:ascii="Trebuchet MS" w:hAnsi="Trebuchet MS"/>
          <w:color w:val="000000"/>
          <w:sz w:val="20"/>
          <w:szCs w:val="20"/>
        </w:rPr>
        <w:t>13 O meu arco tenho posto nas nuvens, e ele será por sinal de haver um pacto entre mim e a terra.</w:t>
      </w:r>
    </w:p>
    <w:p>
      <w:pPr>
        <w:rPr>
          <w:rFonts w:ascii="Trebuchet MS" w:hAnsi="Trebuchet MS"/>
          <w:color w:val="000000"/>
          <w:sz w:val="20"/>
          <w:szCs w:val="20"/>
        </w:rPr>
      </w:pPr>
      <w:r>
        <w:rPr>
          <w:rFonts w:ascii="Trebuchet MS" w:hAnsi="Trebuchet MS"/>
          <w:color w:val="000000"/>
          <w:sz w:val="20"/>
          <w:szCs w:val="20"/>
        </w:rPr>
        <w:t>14 E acontecerá que, quando eu trouxer nuvens sobre a terra, e aparecer o arco nas nuvens,</w:t>
      </w:r>
    </w:p>
    <w:p>
      <w:pPr>
        <w:rPr>
          <w:rFonts w:ascii="Trebuchet MS" w:hAnsi="Trebuchet MS"/>
          <w:color w:val="000000"/>
          <w:sz w:val="20"/>
          <w:szCs w:val="20"/>
        </w:rPr>
      </w:pPr>
      <w:r>
        <w:rPr>
          <w:rFonts w:ascii="Trebuchet MS" w:hAnsi="Trebuchet MS"/>
          <w:color w:val="000000"/>
          <w:sz w:val="20"/>
          <w:szCs w:val="20"/>
        </w:rPr>
        <w:t>15 então me lembrarei do meu pacto, que está entre mim e vós e todo ser vivente de toda a carne; e as águas não se tornarão mais em dilúvio para destruir toda a carne.</w:t>
      </w:r>
    </w:p>
    <w:p>
      <w:pPr>
        <w:rPr>
          <w:rFonts w:ascii="Trebuchet MS" w:hAnsi="Trebuchet MS"/>
          <w:color w:val="000000"/>
          <w:sz w:val="20"/>
          <w:szCs w:val="20"/>
        </w:rPr>
      </w:pPr>
      <w:r>
        <w:rPr>
          <w:rFonts w:ascii="Trebuchet MS" w:hAnsi="Trebuchet MS"/>
          <w:color w:val="000000"/>
          <w:sz w:val="20"/>
          <w:szCs w:val="20"/>
        </w:rPr>
        <w:t>16 O arco estará nas nuvens, e olharei para ele a fim de me lembrar do pacto perpétuo entre Deus e todo ser vivente de toda a carne que está sobre a terra.</w:t>
      </w:r>
    </w:p>
    <w:p>
      <w:pPr>
        <w:rPr>
          <w:rFonts w:ascii="Trebuchet MS" w:hAnsi="Trebuchet MS"/>
          <w:color w:val="000000"/>
          <w:sz w:val="20"/>
          <w:szCs w:val="20"/>
        </w:rPr>
      </w:pPr>
      <w:r>
        <w:rPr>
          <w:rFonts w:ascii="Trebuchet MS" w:hAnsi="Trebuchet MS"/>
          <w:color w:val="000000"/>
          <w:sz w:val="20"/>
          <w:szCs w:val="20"/>
        </w:rPr>
        <w:t>17 Disse Deus a Noé ainda: Esse é o sinal do pacto que tenho estabelecido entre mim e toda a carne que está sobre a terra.</w:t>
      </w:r>
    </w:p>
    <w:p>
      <w:pPr>
        <w:rPr>
          <w:rFonts w:ascii="Trebuchet MS" w:hAnsi="Trebuchet MS"/>
          <w:color w:val="000000"/>
          <w:sz w:val="20"/>
          <w:szCs w:val="20"/>
        </w:rPr>
      </w:pPr>
      <w:r>
        <w:rPr>
          <w:rFonts w:ascii="Trebuchet MS" w:hAnsi="Trebuchet MS"/>
          <w:color w:val="000000"/>
          <w:sz w:val="20"/>
          <w:szCs w:val="20"/>
        </w:rPr>
        <w:t>18 Ora, os filhos de Noé, que saíram da arca, foram Sem, Cão e Jafé; e Cão é o pai de Canaã.</w:t>
      </w:r>
    </w:p>
    <w:p>
      <w:pPr>
        <w:rPr>
          <w:rFonts w:ascii="Trebuchet MS" w:hAnsi="Trebuchet MS"/>
          <w:color w:val="000000"/>
          <w:sz w:val="20"/>
          <w:szCs w:val="20"/>
        </w:rPr>
      </w:pPr>
      <w:r>
        <w:rPr>
          <w:rFonts w:ascii="Trebuchet MS" w:hAnsi="Trebuchet MS"/>
          <w:color w:val="000000"/>
          <w:sz w:val="20"/>
          <w:szCs w:val="20"/>
        </w:rPr>
        <w:t>19 Estes três foram os filhos de Noé; e destes foi povoada toda a terra.</w:t>
      </w:r>
    </w:p>
    <w:p>
      <w:pPr>
        <w:rPr>
          <w:rFonts w:ascii="Trebuchet MS" w:hAnsi="Trebuchet MS"/>
          <w:color w:val="000000"/>
          <w:sz w:val="20"/>
          <w:szCs w:val="20"/>
        </w:rPr>
      </w:pPr>
      <w:r>
        <w:rPr>
          <w:rFonts w:ascii="Trebuchet MS" w:hAnsi="Trebuchet MS"/>
          <w:color w:val="000000"/>
          <w:sz w:val="20"/>
          <w:szCs w:val="20"/>
        </w:rPr>
        <w:t>20 E começou Noé a cultivar a terra e plantou uma vinha.</w:t>
      </w:r>
    </w:p>
    <w:p>
      <w:pPr>
        <w:rPr>
          <w:rFonts w:ascii="Trebuchet MS" w:hAnsi="Trebuchet MS"/>
          <w:color w:val="000000"/>
          <w:sz w:val="20"/>
          <w:szCs w:val="20"/>
        </w:rPr>
      </w:pPr>
      <w:r>
        <w:rPr>
          <w:rFonts w:ascii="Trebuchet MS" w:hAnsi="Trebuchet MS"/>
          <w:color w:val="000000"/>
          <w:sz w:val="20"/>
          <w:szCs w:val="20"/>
        </w:rPr>
        <w:t>21 Bebeu do vinho, e embriagou-se; e achava-se nu dentro da sua tenda.</w:t>
      </w:r>
    </w:p>
    <w:p>
      <w:pPr>
        <w:rPr>
          <w:rFonts w:ascii="Trebuchet MS" w:hAnsi="Trebuchet MS"/>
          <w:color w:val="000000"/>
          <w:sz w:val="20"/>
          <w:szCs w:val="20"/>
        </w:rPr>
      </w:pPr>
      <w:r>
        <w:rPr>
          <w:rFonts w:ascii="Trebuchet MS" w:hAnsi="Trebuchet MS"/>
          <w:color w:val="000000"/>
          <w:sz w:val="20"/>
          <w:szCs w:val="20"/>
        </w:rPr>
        <w:t>22 E Cão, pai de Canaã, viu a nudez de seu pai, e o contou a seus dois irmãos que estavam fora.</w:t>
      </w:r>
    </w:p>
    <w:p>
      <w:pPr>
        <w:rPr>
          <w:rFonts w:ascii="Trebuchet MS" w:hAnsi="Trebuchet MS"/>
          <w:color w:val="000000"/>
          <w:sz w:val="20"/>
          <w:szCs w:val="20"/>
        </w:rPr>
      </w:pPr>
      <w:r>
        <w:rPr>
          <w:rFonts w:ascii="Trebuchet MS" w:hAnsi="Trebuchet MS"/>
          <w:color w:val="000000"/>
          <w:sz w:val="20"/>
          <w:szCs w:val="20"/>
        </w:rPr>
        <w:t>23 Então tomaram Sem e Jafé uma capa, e puseram-na sobre os seus ombros, e andando virados para trás, cobriram a nudez de seu pai, tendo os rostos virados, de maneira que não viram a nudez de seu pai.</w:t>
      </w:r>
    </w:p>
    <w:p>
      <w:pPr>
        <w:rPr>
          <w:rFonts w:ascii="Trebuchet MS" w:hAnsi="Trebuchet MS"/>
          <w:color w:val="000000"/>
          <w:sz w:val="20"/>
          <w:szCs w:val="20"/>
        </w:rPr>
      </w:pPr>
      <w:r>
        <w:rPr>
          <w:rFonts w:ascii="Trebuchet MS" w:hAnsi="Trebuchet MS"/>
          <w:color w:val="000000"/>
          <w:sz w:val="20"/>
          <w:szCs w:val="20"/>
        </w:rPr>
        <w:t>24 Despertado que foi Noé do seu vinho, soube o que seu filho mais moço lhe fizera;</w:t>
      </w:r>
    </w:p>
    <w:p>
      <w:pPr>
        <w:rPr>
          <w:rFonts w:ascii="Trebuchet MS" w:hAnsi="Trebuchet MS"/>
          <w:color w:val="000000"/>
          <w:sz w:val="20"/>
          <w:szCs w:val="20"/>
        </w:rPr>
      </w:pPr>
      <w:r>
        <w:rPr>
          <w:rFonts w:ascii="Trebuchet MS" w:hAnsi="Trebuchet MS"/>
          <w:color w:val="000000"/>
          <w:sz w:val="20"/>
          <w:szCs w:val="20"/>
        </w:rPr>
        <w:t>25 e disse: Maldito seja Canaã; servo será de seus irmãos.</w:t>
      </w:r>
    </w:p>
    <w:p>
      <w:pPr>
        <w:rPr>
          <w:rFonts w:ascii="Trebuchet MS" w:hAnsi="Trebuchet MS"/>
          <w:color w:val="000000"/>
          <w:sz w:val="20"/>
          <w:szCs w:val="20"/>
        </w:rPr>
      </w:pPr>
      <w:r>
        <w:rPr>
          <w:rFonts w:ascii="Trebuchet MS" w:hAnsi="Trebuchet MS"/>
          <w:color w:val="000000"/>
          <w:sz w:val="20"/>
          <w:szCs w:val="20"/>
        </w:rPr>
        <w:t>26 Disse mais: Bendito seja o Senhor, o Deus de Sem; e seja-lhe Canaã por servo.</w:t>
      </w:r>
    </w:p>
    <w:p>
      <w:pPr>
        <w:rPr>
          <w:rFonts w:ascii="Trebuchet MS" w:hAnsi="Trebuchet MS"/>
          <w:color w:val="000000"/>
          <w:sz w:val="20"/>
          <w:szCs w:val="20"/>
        </w:rPr>
      </w:pPr>
      <w:r>
        <w:rPr>
          <w:rFonts w:ascii="Trebuchet MS" w:hAnsi="Trebuchet MS"/>
          <w:color w:val="000000"/>
          <w:sz w:val="20"/>
          <w:szCs w:val="20"/>
        </w:rPr>
        <w:t>27 Alargue Deus a Jafé, e habite Jafé nas tendas de Sem; e seja-lhe Canaã por servo.</w:t>
      </w:r>
    </w:p>
    <w:p>
      <w:pPr>
        <w:rPr>
          <w:rFonts w:ascii="Trebuchet MS" w:hAnsi="Trebuchet MS"/>
          <w:color w:val="000000"/>
          <w:sz w:val="20"/>
          <w:szCs w:val="20"/>
        </w:rPr>
      </w:pPr>
      <w:r>
        <w:rPr>
          <w:rFonts w:ascii="Trebuchet MS" w:hAnsi="Trebuchet MS"/>
          <w:color w:val="000000"/>
          <w:sz w:val="20"/>
          <w:szCs w:val="20"/>
        </w:rPr>
        <w:t>28 Viveu Noé, depois do dilúvio, trezentos e cinqüenta anos.</w:t>
      </w:r>
    </w:p>
    <w:p>
      <w:pPr>
        <w:rPr>
          <w:rFonts w:ascii="Trebuchet MS" w:hAnsi="Trebuchet MS"/>
          <w:color w:val="000000"/>
          <w:sz w:val="20"/>
          <w:szCs w:val="20"/>
        </w:rPr>
      </w:pPr>
      <w:r>
        <w:rPr>
          <w:rFonts w:ascii="Trebuchet MS" w:hAnsi="Trebuchet MS"/>
          <w:color w:val="000000"/>
          <w:sz w:val="20"/>
          <w:szCs w:val="20"/>
        </w:rPr>
        <w:t>29 E foram todos os dias de Noé novecentos e cinqüenta anos; e morreu.</w:t>
      </w:r>
    </w:p>
    <w:p>
      <w:pPr>
        <w:pStyle w:val="P13"/>
        <w:rPr>
          <w:rFonts w:ascii="Trebuchet MS" w:hAnsi="Trebuchet MS"/>
          <w:color w:val="000000"/>
          <w:sz w:val="22"/>
          <w:szCs w:val="22"/>
        </w:rPr>
      </w:pPr>
      <w:bookmarkStart w:id="15" w:name="_Toc147527964"/>
      <w:r>
        <w:rPr>
          <w:rFonts w:ascii="Trebuchet MS" w:hAnsi="Trebuchet MS"/>
          <w:color w:val="000000"/>
          <w:sz w:val="22"/>
          <w:szCs w:val="22"/>
        </w:rPr>
        <w:t xml:space="preserve"> GÊNESIS 10</w:t>
      </w:r>
      <w:bookmarkEnd w:id="15"/>
    </w:p>
    <w:p>
      <w:pPr>
        <w:rPr>
          <w:rFonts w:ascii="Trebuchet MS" w:hAnsi="Trebuchet MS"/>
          <w:color w:val="000000"/>
          <w:sz w:val="20"/>
          <w:szCs w:val="20"/>
        </w:rPr>
      </w:pPr>
      <w:r>
        <w:rPr>
          <w:rFonts w:ascii="Trebuchet MS" w:hAnsi="Trebuchet MS"/>
          <w:color w:val="000000"/>
          <w:sz w:val="20"/>
          <w:szCs w:val="20"/>
        </w:rPr>
        <w:t>1 Estas, pois, são as gerações dos filhos de Noé: Sem, Cão e Jafé, aos quais nasceram filhos depois do dilúvio.</w:t>
      </w:r>
    </w:p>
    <w:p>
      <w:pPr>
        <w:rPr>
          <w:rFonts w:ascii="Trebuchet MS" w:hAnsi="Trebuchet MS"/>
          <w:color w:val="000000"/>
          <w:sz w:val="20"/>
          <w:szCs w:val="20"/>
        </w:rPr>
      </w:pPr>
      <w:r>
        <w:rPr>
          <w:rFonts w:ascii="Trebuchet MS" w:hAnsi="Trebuchet MS"/>
          <w:color w:val="000000"/>
          <w:sz w:val="20"/>
          <w:szCs w:val="20"/>
        </w:rPr>
        <w:t>2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3 Os filhos de Gomer: Asquenaz, Rifate e Togarma.</w:t>
      </w:r>
    </w:p>
    <w:p>
      <w:pPr>
        <w:rPr>
          <w:rFonts w:ascii="Trebuchet MS" w:hAnsi="Trebuchet MS"/>
          <w:color w:val="000000"/>
          <w:sz w:val="20"/>
          <w:szCs w:val="20"/>
        </w:rPr>
      </w:pPr>
      <w:r>
        <w:rPr>
          <w:rFonts w:ascii="Trebuchet MS" w:hAnsi="Trebuchet MS"/>
          <w:color w:val="000000"/>
          <w:sz w:val="20"/>
          <w:szCs w:val="20"/>
        </w:rPr>
        <w:t>4 Os filhos de Javã: Elisá, Társis, Quitim e Dodanim.</w:t>
      </w:r>
    </w:p>
    <w:p>
      <w:pPr>
        <w:rPr>
          <w:rFonts w:ascii="Trebuchet MS" w:hAnsi="Trebuchet MS"/>
          <w:color w:val="000000"/>
          <w:sz w:val="20"/>
          <w:szCs w:val="20"/>
        </w:rPr>
      </w:pPr>
      <w:r>
        <w:rPr>
          <w:rFonts w:ascii="Trebuchet MS" w:hAnsi="Trebuchet MS"/>
          <w:color w:val="000000"/>
          <w:sz w:val="20"/>
          <w:szCs w:val="20"/>
        </w:rPr>
        <w:t>5 Por estes foram repartidas as ilhas das nações nas suas terras, cada qual segundo a sua língua, segundo as suas famílias, entre as suas nações.</w:t>
      </w:r>
    </w:p>
    <w:p>
      <w:pPr>
        <w:rPr>
          <w:rFonts w:ascii="Trebuchet MS" w:hAnsi="Trebuchet MS"/>
          <w:color w:val="000000"/>
          <w:sz w:val="20"/>
          <w:szCs w:val="20"/>
        </w:rPr>
      </w:pPr>
      <w:r>
        <w:rPr>
          <w:rFonts w:ascii="Trebuchet MS" w:hAnsi="Trebuchet MS"/>
          <w:color w:val="000000"/>
          <w:sz w:val="20"/>
          <w:szCs w:val="20"/>
        </w:rPr>
        <w:t>6 Os filhos de Cão: Cuche, Mizraim, Pute e Canaã.</w:t>
      </w:r>
    </w:p>
    <w:p>
      <w:pPr>
        <w:rPr>
          <w:rFonts w:ascii="Trebuchet MS" w:hAnsi="Trebuchet MS"/>
          <w:color w:val="000000"/>
          <w:sz w:val="20"/>
          <w:szCs w:val="20"/>
        </w:rPr>
      </w:pPr>
      <w:r>
        <w:rPr>
          <w:rFonts w:ascii="Trebuchet MS" w:hAnsi="Trebuchet MS"/>
          <w:color w:val="000000"/>
          <w:sz w:val="20"/>
          <w:szCs w:val="20"/>
        </w:rPr>
        <w:t>7 Os filhos de Cuche: Seba, Havilá, Sabtá, Raamá e Sabtecá; e os filhos de Raamá são Sebá e Dedã.</w:t>
      </w:r>
    </w:p>
    <w:p>
      <w:pPr>
        <w:rPr>
          <w:rFonts w:ascii="Trebuchet MS" w:hAnsi="Trebuchet MS"/>
          <w:color w:val="000000"/>
          <w:sz w:val="20"/>
          <w:szCs w:val="20"/>
        </w:rPr>
      </w:pPr>
      <w:r>
        <w:rPr>
          <w:rFonts w:ascii="Trebuchet MS" w:hAnsi="Trebuchet MS"/>
          <w:color w:val="000000"/>
          <w:sz w:val="20"/>
          <w:szCs w:val="20"/>
        </w:rPr>
        <w:t>8 Cuche também gerou a Ninrode, o qual foi o primeiro a ser poderoso na terra.</w:t>
      </w:r>
    </w:p>
    <w:p>
      <w:pPr>
        <w:rPr>
          <w:rFonts w:ascii="Trebuchet MS" w:hAnsi="Trebuchet MS"/>
          <w:color w:val="000000"/>
          <w:sz w:val="20"/>
          <w:szCs w:val="20"/>
        </w:rPr>
      </w:pPr>
      <w:r>
        <w:rPr>
          <w:rFonts w:ascii="Trebuchet MS" w:hAnsi="Trebuchet MS"/>
          <w:color w:val="000000"/>
          <w:sz w:val="20"/>
          <w:szCs w:val="20"/>
        </w:rPr>
        <w:t>9 Ele era poderoso caçador diante do Senhor; pelo que se diz: Como Ninrode, poderoso caçador diante do Senhor.</w:t>
      </w:r>
    </w:p>
    <w:p>
      <w:pPr>
        <w:rPr>
          <w:rFonts w:ascii="Trebuchet MS" w:hAnsi="Trebuchet MS"/>
          <w:color w:val="000000"/>
          <w:sz w:val="20"/>
          <w:szCs w:val="20"/>
        </w:rPr>
      </w:pPr>
      <w:r>
        <w:rPr>
          <w:rFonts w:ascii="Trebuchet MS" w:hAnsi="Trebuchet MS"/>
          <w:color w:val="000000"/>
          <w:sz w:val="20"/>
          <w:szCs w:val="20"/>
        </w:rPr>
        <w:t>10 O princípio do seu reino foi Babel, Ereque, Acade e Calné, na terra de Sinar.</w:t>
      </w:r>
    </w:p>
    <w:p>
      <w:pPr>
        <w:rPr>
          <w:rFonts w:ascii="Trebuchet MS" w:hAnsi="Trebuchet MS"/>
          <w:color w:val="000000"/>
          <w:sz w:val="20"/>
          <w:szCs w:val="20"/>
        </w:rPr>
      </w:pPr>
      <w:r>
        <w:rPr>
          <w:rFonts w:ascii="Trebuchet MS" w:hAnsi="Trebuchet MS"/>
          <w:color w:val="000000"/>
          <w:sz w:val="20"/>
          <w:szCs w:val="20"/>
        </w:rPr>
        <w:t>11 Desta mesma terra saiu ele para a Assíria e edificou Nínive, Reobote-Ir, Calá,</w:t>
      </w:r>
    </w:p>
    <w:p>
      <w:pPr>
        <w:rPr>
          <w:rFonts w:ascii="Trebuchet MS" w:hAnsi="Trebuchet MS"/>
          <w:color w:val="000000"/>
          <w:sz w:val="20"/>
          <w:szCs w:val="20"/>
        </w:rPr>
      </w:pPr>
      <w:r>
        <w:rPr>
          <w:rFonts w:ascii="Trebuchet MS" w:hAnsi="Trebuchet MS"/>
          <w:color w:val="000000"/>
          <w:sz w:val="20"/>
          <w:szCs w:val="20"/>
        </w:rPr>
        <w:t>12 e Résem entre Nínive e Calá (esta é a grande cidade).</w:t>
      </w:r>
    </w:p>
    <w:p>
      <w:pPr>
        <w:rPr>
          <w:rFonts w:ascii="Trebuchet MS" w:hAnsi="Trebuchet MS"/>
          <w:color w:val="000000"/>
          <w:sz w:val="20"/>
          <w:szCs w:val="20"/>
        </w:rPr>
      </w:pPr>
      <w:r>
        <w:rPr>
          <w:rFonts w:ascii="Trebuchet MS" w:hAnsi="Trebuchet MS"/>
          <w:color w:val="000000"/>
          <w:sz w:val="20"/>
          <w:szCs w:val="20"/>
        </w:rPr>
        <w:t>13 Mizraim gerou a Ludim, Anamim, Leabim, Naftuim,</w:t>
      </w:r>
    </w:p>
    <w:p>
      <w:pPr>
        <w:rPr>
          <w:rFonts w:ascii="Trebuchet MS" w:hAnsi="Trebuchet MS"/>
          <w:color w:val="000000"/>
          <w:sz w:val="20"/>
          <w:szCs w:val="20"/>
        </w:rPr>
      </w:pPr>
      <w:r>
        <w:rPr>
          <w:rFonts w:ascii="Trebuchet MS" w:hAnsi="Trebuchet MS"/>
          <w:color w:val="000000"/>
          <w:sz w:val="20"/>
          <w:szCs w:val="20"/>
        </w:rPr>
        <w:t>14 Patrusim, Casluim (donde saíram os filisteus) e Caftorim.</w:t>
      </w:r>
    </w:p>
    <w:p>
      <w:pPr>
        <w:rPr>
          <w:rFonts w:ascii="Trebuchet MS" w:hAnsi="Trebuchet MS"/>
          <w:color w:val="000000"/>
          <w:sz w:val="20"/>
          <w:szCs w:val="20"/>
        </w:rPr>
      </w:pPr>
      <w:r>
        <w:rPr>
          <w:rFonts w:ascii="Trebuchet MS" w:hAnsi="Trebuchet MS"/>
          <w:color w:val="000000"/>
          <w:sz w:val="20"/>
          <w:szCs w:val="20"/>
        </w:rPr>
        <w:t>15 Canaã gerou a Sidom, seu primogênito, e Hete,</w:t>
      </w:r>
    </w:p>
    <w:p>
      <w:pPr>
        <w:rPr>
          <w:rFonts w:ascii="Trebuchet MS" w:hAnsi="Trebuchet MS"/>
          <w:color w:val="000000"/>
          <w:sz w:val="20"/>
          <w:szCs w:val="20"/>
        </w:rPr>
      </w:pPr>
      <w:r>
        <w:rPr>
          <w:rFonts w:ascii="Trebuchet MS" w:hAnsi="Trebuchet MS"/>
          <w:color w:val="000000"/>
          <w:sz w:val="20"/>
          <w:szCs w:val="20"/>
        </w:rPr>
        <w:t>16 e ao jebuseu, o amorreu, o girgaseu,</w:t>
      </w:r>
    </w:p>
    <w:p>
      <w:pPr>
        <w:rPr>
          <w:rFonts w:ascii="Trebuchet MS" w:hAnsi="Trebuchet MS"/>
          <w:color w:val="000000"/>
          <w:sz w:val="20"/>
          <w:szCs w:val="20"/>
        </w:rPr>
      </w:pPr>
      <w:r>
        <w:rPr>
          <w:rFonts w:ascii="Trebuchet MS" w:hAnsi="Trebuchet MS"/>
          <w:color w:val="000000"/>
          <w:sz w:val="20"/>
          <w:szCs w:val="20"/>
        </w:rPr>
        <w:t>17 o heveu, o arqueu, o sineu,</w:t>
      </w:r>
    </w:p>
    <w:p>
      <w:pPr>
        <w:rPr>
          <w:rFonts w:ascii="Trebuchet MS" w:hAnsi="Trebuchet MS"/>
          <w:color w:val="000000"/>
          <w:sz w:val="20"/>
          <w:szCs w:val="20"/>
        </w:rPr>
      </w:pPr>
      <w:r>
        <w:rPr>
          <w:rFonts w:ascii="Trebuchet MS" w:hAnsi="Trebuchet MS"/>
          <w:color w:val="000000"/>
          <w:sz w:val="20"/>
          <w:szCs w:val="20"/>
        </w:rPr>
        <w:t>18 o arvadeu, o zemareu e o hamateu. Depois se espalharam as famílias dos cananeus.</w:t>
      </w:r>
    </w:p>
    <w:p>
      <w:pPr>
        <w:rPr>
          <w:rFonts w:ascii="Trebuchet MS" w:hAnsi="Trebuchet MS"/>
          <w:color w:val="000000"/>
          <w:sz w:val="20"/>
          <w:szCs w:val="20"/>
        </w:rPr>
      </w:pPr>
      <w:r>
        <w:rPr>
          <w:rFonts w:ascii="Trebuchet MS" w:hAnsi="Trebuchet MS"/>
          <w:color w:val="000000"/>
          <w:sz w:val="20"/>
          <w:szCs w:val="20"/>
        </w:rPr>
        <w:t>19 Foi o termo dos cananeus desde Sidom, em direção a Gerar, até Gaza; e daí em direção a Sodoma, Gomorra, Admá e Zeboim, até Lasa.</w:t>
      </w:r>
    </w:p>
    <w:p>
      <w:pPr>
        <w:rPr>
          <w:rFonts w:ascii="Trebuchet MS" w:hAnsi="Trebuchet MS"/>
          <w:color w:val="000000"/>
          <w:sz w:val="20"/>
          <w:szCs w:val="20"/>
        </w:rPr>
      </w:pPr>
      <w:r>
        <w:rPr>
          <w:rFonts w:ascii="Trebuchet MS" w:hAnsi="Trebuchet MS"/>
          <w:color w:val="000000"/>
          <w:sz w:val="20"/>
          <w:szCs w:val="20"/>
        </w:rPr>
        <w:t>20 São esses os filhos de Cão segundo as suas famílias, segundo as suas línguas, em suas terras, em suas nações.</w:t>
      </w:r>
    </w:p>
    <w:p>
      <w:pPr>
        <w:rPr>
          <w:rFonts w:ascii="Trebuchet MS" w:hAnsi="Trebuchet MS"/>
          <w:color w:val="000000"/>
          <w:sz w:val="20"/>
          <w:szCs w:val="20"/>
        </w:rPr>
      </w:pPr>
      <w:r>
        <w:rPr>
          <w:rFonts w:ascii="Trebuchet MS" w:hAnsi="Trebuchet MS"/>
          <w:color w:val="000000"/>
          <w:sz w:val="20"/>
          <w:szCs w:val="20"/>
        </w:rPr>
        <w:t>21 A Sem, que foi o pai de todos os filhos de Eber e irmão mais velho de Jafé, a ele também nasceram filhos.</w:t>
      </w:r>
    </w:p>
    <w:p>
      <w:pPr>
        <w:rPr>
          <w:rFonts w:ascii="Trebuchet MS" w:hAnsi="Trebuchet MS"/>
          <w:color w:val="000000"/>
          <w:sz w:val="20"/>
          <w:szCs w:val="20"/>
        </w:rPr>
      </w:pPr>
      <w:r>
        <w:rPr>
          <w:rFonts w:ascii="Trebuchet MS" w:hAnsi="Trebuchet MS"/>
          <w:color w:val="000000"/>
          <w:sz w:val="20"/>
          <w:szCs w:val="20"/>
        </w:rPr>
        <w:t>22 Os filhos de Sem foram: Elão, Assur, Arfaxade, Lude, Arão e Cainã.</w:t>
      </w:r>
    </w:p>
    <w:p>
      <w:pPr>
        <w:rPr>
          <w:rFonts w:ascii="Trebuchet MS" w:hAnsi="Trebuchet MS"/>
          <w:color w:val="000000"/>
          <w:sz w:val="20"/>
          <w:szCs w:val="20"/>
        </w:rPr>
      </w:pPr>
      <w:r>
        <w:rPr>
          <w:rFonts w:ascii="Trebuchet MS" w:hAnsi="Trebuchet MS"/>
          <w:color w:val="000000"/>
          <w:sz w:val="20"/>
          <w:szCs w:val="20"/>
        </w:rPr>
        <w:t>23 Os filhos de Arão: Uz, Hul, Geter e Más.</w:t>
      </w:r>
    </w:p>
    <w:p>
      <w:pPr>
        <w:rPr>
          <w:rFonts w:ascii="Trebuchet MS" w:hAnsi="Trebuchet MS"/>
          <w:color w:val="000000"/>
          <w:sz w:val="20"/>
          <w:szCs w:val="20"/>
        </w:rPr>
      </w:pPr>
      <w:r>
        <w:rPr>
          <w:rFonts w:ascii="Trebuchet MS" w:hAnsi="Trebuchet MS"/>
          <w:color w:val="000000"/>
          <w:sz w:val="20"/>
          <w:szCs w:val="20"/>
        </w:rPr>
        <w:t>24 Arfaxade gerou a Cainã; e Cainã gerou a Salá; e Salá gerou a Eber.</w:t>
      </w:r>
    </w:p>
    <w:p>
      <w:pPr>
        <w:rPr>
          <w:rFonts w:ascii="Trebuchet MS" w:hAnsi="Trebuchet MS"/>
          <w:color w:val="000000"/>
          <w:sz w:val="20"/>
          <w:szCs w:val="20"/>
        </w:rPr>
      </w:pPr>
      <w:r>
        <w:rPr>
          <w:rFonts w:ascii="Trebuchet MS" w:hAnsi="Trebuchet MS"/>
          <w:color w:val="000000"/>
          <w:sz w:val="20"/>
          <w:szCs w:val="20"/>
        </w:rPr>
        <w:t>25 A Eber nasceram dois filhos: o nome de um foi Pelegue, porque nos seus dias foi dividida a terra; e o nome de seu irmão foi Joctã.</w:t>
      </w:r>
    </w:p>
    <w:p>
      <w:pPr>
        <w:rPr>
          <w:rFonts w:ascii="Trebuchet MS" w:hAnsi="Trebuchet MS"/>
          <w:color w:val="000000"/>
          <w:sz w:val="20"/>
          <w:szCs w:val="20"/>
        </w:rPr>
      </w:pPr>
      <w:r>
        <w:rPr>
          <w:rFonts w:ascii="Trebuchet MS" w:hAnsi="Trebuchet MS"/>
          <w:color w:val="000000"/>
          <w:sz w:val="20"/>
          <w:szCs w:val="20"/>
        </w:rPr>
        <w:t>26 Joctã gerou a Almodá, Selefe, Hazarmavé, Jerá,</w:t>
      </w:r>
    </w:p>
    <w:p>
      <w:pPr>
        <w:rPr>
          <w:rFonts w:ascii="Trebuchet MS" w:hAnsi="Trebuchet MS"/>
          <w:color w:val="000000"/>
          <w:sz w:val="20"/>
          <w:szCs w:val="20"/>
        </w:rPr>
      </w:pPr>
      <w:r>
        <w:rPr>
          <w:rFonts w:ascii="Trebuchet MS" w:hAnsi="Trebuchet MS"/>
          <w:color w:val="000000"/>
          <w:sz w:val="20"/>
          <w:szCs w:val="20"/>
        </w:rPr>
        <w:t>27 Hadorão, Usal, Dicla,</w:t>
      </w:r>
    </w:p>
    <w:p>
      <w:pPr>
        <w:rPr>
          <w:rFonts w:ascii="Trebuchet MS" w:hAnsi="Trebuchet MS"/>
          <w:color w:val="000000"/>
          <w:sz w:val="20"/>
          <w:szCs w:val="20"/>
        </w:rPr>
      </w:pPr>
      <w:r>
        <w:rPr>
          <w:rFonts w:ascii="Trebuchet MS" w:hAnsi="Trebuchet MS"/>
          <w:color w:val="000000"/>
          <w:sz w:val="20"/>
          <w:szCs w:val="20"/>
        </w:rPr>
        <w:t>28 Obal, Abimael, Sebá,</w:t>
      </w:r>
    </w:p>
    <w:p>
      <w:pPr>
        <w:rPr>
          <w:rFonts w:ascii="Trebuchet MS" w:hAnsi="Trebuchet MS"/>
          <w:color w:val="000000"/>
          <w:sz w:val="20"/>
          <w:szCs w:val="20"/>
        </w:rPr>
      </w:pPr>
      <w:r>
        <w:rPr>
          <w:rFonts w:ascii="Trebuchet MS" w:hAnsi="Trebuchet MS"/>
          <w:color w:val="000000"/>
          <w:sz w:val="20"/>
          <w:szCs w:val="20"/>
        </w:rPr>
        <w:t>29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30 E foi a sua habitação desde Messa até Sefar, montanha do oriente.</w:t>
      </w:r>
    </w:p>
    <w:p>
      <w:pPr>
        <w:rPr>
          <w:rFonts w:ascii="Trebuchet MS" w:hAnsi="Trebuchet MS"/>
          <w:color w:val="000000"/>
          <w:sz w:val="20"/>
          <w:szCs w:val="20"/>
        </w:rPr>
      </w:pPr>
      <w:r>
        <w:rPr>
          <w:rFonts w:ascii="Trebuchet MS" w:hAnsi="Trebuchet MS"/>
          <w:color w:val="000000"/>
          <w:sz w:val="20"/>
          <w:szCs w:val="20"/>
        </w:rPr>
        <w:t>31 Esses são os filhos de Sem segundo as suas famílias, segundo as suas línguas, em suas terras, segundo as suas nações.</w:t>
      </w:r>
    </w:p>
    <w:p>
      <w:pPr>
        <w:rPr>
          <w:rFonts w:ascii="Trebuchet MS" w:hAnsi="Trebuchet MS"/>
          <w:color w:val="000000"/>
          <w:sz w:val="20"/>
          <w:szCs w:val="20"/>
        </w:rPr>
      </w:pPr>
      <w:r>
        <w:rPr>
          <w:rFonts w:ascii="Trebuchet MS" w:hAnsi="Trebuchet MS"/>
          <w:color w:val="000000"/>
          <w:sz w:val="20"/>
          <w:szCs w:val="20"/>
        </w:rPr>
        <w:t>32 Essas são as famílias dos filhos de Noé segundo as suas gerações, em suas nações; e delas foram disseminadas as nações na terra depois do dilúvio.</w:t>
      </w:r>
    </w:p>
    <w:p>
      <w:pPr>
        <w:pStyle w:val="P13"/>
        <w:rPr>
          <w:rFonts w:ascii="Trebuchet MS" w:hAnsi="Trebuchet MS"/>
          <w:color w:val="000000"/>
          <w:sz w:val="22"/>
          <w:szCs w:val="22"/>
        </w:rPr>
      </w:pPr>
      <w:bookmarkStart w:id="16" w:name="_Toc147527965"/>
      <w:r>
        <w:rPr>
          <w:rFonts w:ascii="Trebuchet MS" w:hAnsi="Trebuchet MS"/>
          <w:color w:val="000000"/>
          <w:sz w:val="22"/>
          <w:szCs w:val="22"/>
        </w:rPr>
        <w:t xml:space="preserve"> GÊNESIS 11</w:t>
      </w:r>
      <w:bookmarkEnd w:id="16"/>
    </w:p>
    <w:p>
      <w:pPr>
        <w:rPr>
          <w:rFonts w:ascii="Trebuchet MS" w:hAnsi="Trebuchet MS"/>
          <w:color w:val="000000"/>
          <w:sz w:val="20"/>
          <w:szCs w:val="20"/>
        </w:rPr>
      </w:pPr>
      <w:r>
        <w:rPr>
          <w:rFonts w:ascii="Trebuchet MS" w:hAnsi="Trebuchet MS"/>
          <w:color w:val="000000"/>
          <w:sz w:val="20"/>
          <w:szCs w:val="20"/>
        </w:rPr>
        <w:t>1 Ora, toda a terra tinha uma só língua e um só idioma.</w:t>
      </w:r>
    </w:p>
    <w:p>
      <w:pPr>
        <w:rPr>
          <w:rFonts w:ascii="Trebuchet MS" w:hAnsi="Trebuchet MS"/>
          <w:color w:val="000000"/>
          <w:sz w:val="20"/>
          <w:szCs w:val="20"/>
        </w:rPr>
      </w:pPr>
      <w:r>
        <w:rPr>
          <w:rFonts w:ascii="Trebuchet MS" w:hAnsi="Trebuchet MS"/>
          <w:color w:val="000000"/>
          <w:sz w:val="20"/>
          <w:szCs w:val="20"/>
        </w:rPr>
        <w:t>2 E deslocando-se os homens para o oriente, acharam um vale na terra de Sinar; e ali habitaram.</w:t>
      </w:r>
    </w:p>
    <w:p>
      <w:pPr>
        <w:rPr>
          <w:rFonts w:ascii="Trebuchet MS" w:hAnsi="Trebuchet MS"/>
          <w:color w:val="000000"/>
          <w:sz w:val="20"/>
          <w:szCs w:val="20"/>
        </w:rPr>
      </w:pPr>
      <w:r>
        <w:rPr>
          <w:rFonts w:ascii="Trebuchet MS" w:hAnsi="Trebuchet MS"/>
          <w:color w:val="000000"/>
          <w:sz w:val="20"/>
          <w:szCs w:val="20"/>
        </w:rPr>
        <w:t>3 Disseram uns aos outros: Eia pois, façamos tijolos, e queimemo-los bem. Os tijolos lhes serviram de pedras e o betume de argamassa.</w:t>
      </w:r>
    </w:p>
    <w:p>
      <w:pPr>
        <w:rPr>
          <w:rFonts w:ascii="Trebuchet MS" w:hAnsi="Trebuchet MS"/>
          <w:color w:val="000000"/>
          <w:sz w:val="20"/>
          <w:szCs w:val="20"/>
        </w:rPr>
      </w:pPr>
      <w:r>
        <w:rPr>
          <w:rFonts w:ascii="Trebuchet MS" w:hAnsi="Trebuchet MS"/>
          <w:color w:val="000000"/>
          <w:sz w:val="20"/>
          <w:szCs w:val="20"/>
        </w:rPr>
        <w:t>4 Disseram mais: Eia, edifiquemos para nós uma cidade e uma torre cujo cume toque no céu, e façamo-nos um nome, para que não sejamos espalhados sobre a face de toda a terra.</w:t>
      </w:r>
    </w:p>
    <w:p>
      <w:pPr>
        <w:rPr>
          <w:rFonts w:ascii="Trebuchet MS" w:hAnsi="Trebuchet MS"/>
          <w:color w:val="000000"/>
          <w:sz w:val="20"/>
          <w:szCs w:val="20"/>
        </w:rPr>
      </w:pPr>
      <w:r>
        <w:rPr>
          <w:rFonts w:ascii="Trebuchet MS" w:hAnsi="Trebuchet MS"/>
          <w:color w:val="000000"/>
          <w:sz w:val="20"/>
          <w:szCs w:val="20"/>
        </w:rPr>
        <w:t>5 Então desceu o Senhor para ver a cidade e a torre que os filhos dos homens edificavam;</w:t>
      </w:r>
    </w:p>
    <w:p>
      <w:pPr>
        <w:rPr>
          <w:rFonts w:ascii="Trebuchet MS" w:hAnsi="Trebuchet MS"/>
          <w:color w:val="000000"/>
          <w:sz w:val="20"/>
          <w:szCs w:val="20"/>
        </w:rPr>
      </w:pPr>
      <w:r>
        <w:rPr>
          <w:rFonts w:ascii="Trebuchet MS" w:hAnsi="Trebuchet MS"/>
          <w:color w:val="000000"/>
          <w:sz w:val="20"/>
          <w:szCs w:val="20"/>
        </w:rPr>
        <w:t>6 e disse: Eis que o povo é um e todos têm uma só língua; e isto é o que começam a fazer; agora não haverá restrição para tudo o que eles intentarem fazer.</w:t>
      </w:r>
    </w:p>
    <w:p>
      <w:pPr>
        <w:rPr>
          <w:rFonts w:ascii="Trebuchet MS" w:hAnsi="Trebuchet MS"/>
          <w:color w:val="000000"/>
          <w:sz w:val="20"/>
          <w:szCs w:val="20"/>
        </w:rPr>
      </w:pPr>
      <w:r>
        <w:rPr>
          <w:rFonts w:ascii="Trebuchet MS" w:hAnsi="Trebuchet MS"/>
          <w:color w:val="000000"/>
          <w:sz w:val="20"/>
          <w:szCs w:val="20"/>
        </w:rPr>
        <w:t>7 Eia, desçamos, e confundamos ali a sua linguagem, para que não entenda um a língua do outro.</w:t>
      </w:r>
    </w:p>
    <w:p>
      <w:pPr>
        <w:rPr>
          <w:rFonts w:ascii="Trebuchet MS" w:hAnsi="Trebuchet MS"/>
          <w:color w:val="000000"/>
          <w:sz w:val="20"/>
          <w:szCs w:val="20"/>
        </w:rPr>
      </w:pPr>
      <w:r>
        <w:rPr>
          <w:rFonts w:ascii="Trebuchet MS" w:hAnsi="Trebuchet MS"/>
          <w:color w:val="000000"/>
          <w:sz w:val="20"/>
          <w:szCs w:val="20"/>
        </w:rPr>
        <w:t>8 Assim o Senhor os espalhou dali sobre a face de toda a terra; e cessaram de edificar a cidade.</w:t>
      </w:r>
    </w:p>
    <w:p>
      <w:pPr>
        <w:rPr>
          <w:rFonts w:ascii="Trebuchet MS" w:hAnsi="Trebuchet MS"/>
          <w:color w:val="000000"/>
          <w:sz w:val="20"/>
          <w:szCs w:val="20"/>
        </w:rPr>
      </w:pPr>
      <w:r>
        <w:rPr>
          <w:rFonts w:ascii="Trebuchet MS" w:hAnsi="Trebuchet MS"/>
          <w:color w:val="000000"/>
          <w:sz w:val="20"/>
          <w:szCs w:val="20"/>
        </w:rPr>
        <w:t>9 Por isso se chamou o seu nome Babel, porquanto ali confundiu o Senhor a linguagem de toda a terra, e dali o Senhor os espalhou sobre a face de toda a terra.</w:t>
      </w:r>
    </w:p>
    <w:p>
      <w:pPr>
        <w:rPr>
          <w:rFonts w:ascii="Trebuchet MS" w:hAnsi="Trebuchet MS"/>
          <w:color w:val="000000"/>
          <w:sz w:val="20"/>
          <w:szCs w:val="20"/>
        </w:rPr>
      </w:pPr>
      <w:r>
        <w:rPr>
          <w:rFonts w:ascii="Trebuchet MS" w:hAnsi="Trebuchet MS"/>
          <w:color w:val="000000"/>
          <w:sz w:val="20"/>
          <w:szCs w:val="20"/>
        </w:rPr>
        <w:t>10 Estas são as gerações de Sem. Tinha ele cem anos, quando gerou a Arfaxade, dois anos depois do dilúvio.</w:t>
      </w:r>
    </w:p>
    <w:p>
      <w:pPr>
        <w:rPr>
          <w:rFonts w:ascii="Trebuchet MS" w:hAnsi="Trebuchet MS"/>
          <w:color w:val="000000"/>
          <w:sz w:val="20"/>
          <w:szCs w:val="20"/>
        </w:rPr>
      </w:pPr>
      <w:r>
        <w:rPr>
          <w:rFonts w:ascii="Trebuchet MS" w:hAnsi="Trebuchet MS"/>
          <w:color w:val="000000"/>
          <w:sz w:val="20"/>
          <w:szCs w:val="20"/>
        </w:rPr>
        <w:t>11 E viveu Sem, depois que gerou a Arfaxade, quinhentos anos; e gerou filhos e filhas.</w:t>
      </w:r>
    </w:p>
    <w:p>
      <w:pPr>
        <w:rPr>
          <w:rFonts w:ascii="Trebuchet MS" w:hAnsi="Trebuchet MS"/>
          <w:color w:val="000000"/>
          <w:sz w:val="20"/>
          <w:szCs w:val="20"/>
        </w:rPr>
      </w:pPr>
      <w:r>
        <w:rPr>
          <w:rFonts w:ascii="Trebuchet MS" w:hAnsi="Trebuchet MS"/>
          <w:color w:val="000000"/>
          <w:sz w:val="20"/>
          <w:szCs w:val="20"/>
        </w:rPr>
        <w:t>12 Arfaxade viveu cento e trinta e cinco anos, e gerou a Cainã.</w:t>
      </w:r>
    </w:p>
    <w:p>
      <w:pPr>
        <w:rPr>
          <w:rFonts w:ascii="Trebuchet MS" w:hAnsi="Trebuchet MS"/>
          <w:color w:val="000000"/>
          <w:sz w:val="20"/>
          <w:szCs w:val="20"/>
        </w:rPr>
      </w:pPr>
      <w:r>
        <w:rPr>
          <w:rFonts w:ascii="Trebuchet MS" w:hAnsi="Trebuchet MS"/>
          <w:color w:val="000000"/>
          <w:sz w:val="20"/>
          <w:szCs w:val="20"/>
        </w:rPr>
        <w:t>13 Viveu Arfaxade, depois que gerou a Cainã, quatrocentos e trinta anos; e gerou filhos e filhas; e morreu. E viveu Cainã cento e trinta anos, e gerou a Salá. E viveu Cainã, depois que gerou a Salá, trezentos e trinta anos; e gerou filhos e filhas; e morreu.</w:t>
      </w:r>
    </w:p>
    <w:p>
      <w:pPr>
        <w:rPr>
          <w:rFonts w:ascii="Trebuchet MS" w:hAnsi="Trebuchet MS"/>
          <w:color w:val="000000"/>
          <w:sz w:val="20"/>
          <w:szCs w:val="20"/>
        </w:rPr>
      </w:pPr>
      <w:r>
        <w:rPr>
          <w:rFonts w:ascii="Trebuchet MS" w:hAnsi="Trebuchet MS"/>
          <w:color w:val="000000"/>
          <w:sz w:val="20"/>
          <w:szCs w:val="20"/>
        </w:rPr>
        <w:t>14 Salá viveu cento e trinta anos, e gerou a Eber.</w:t>
      </w:r>
    </w:p>
    <w:p>
      <w:pPr>
        <w:rPr>
          <w:rFonts w:ascii="Trebuchet MS" w:hAnsi="Trebuchet MS"/>
          <w:color w:val="000000"/>
          <w:sz w:val="20"/>
          <w:szCs w:val="20"/>
        </w:rPr>
      </w:pPr>
      <w:r>
        <w:rPr>
          <w:rFonts w:ascii="Trebuchet MS" w:hAnsi="Trebuchet MS"/>
          <w:color w:val="000000"/>
          <w:sz w:val="20"/>
          <w:szCs w:val="20"/>
        </w:rPr>
        <w:t>15 Viveu Salá, depois que gerou a Eber, trezentos e trinta anos; e gerou filhos e filhas.</w:t>
      </w:r>
    </w:p>
    <w:p>
      <w:pPr>
        <w:rPr>
          <w:rFonts w:ascii="Trebuchet MS" w:hAnsi="Trebuchet MS"/>
          <w:color w:val="000000"/>
          <w:sz w:val="20"/>
          <w:szCs w:val="20"/>
        </w:rPr>
      </w:pPr>
      <w:r>
        <w:rPr>
          <w:rFonts w:ascii="Trebuchet MS" w:hAnsi="Trebuchet MS"/>
          <w:color w:val="000000"/>
          <w:sz w:val="20"/>
          <w:szCs w:val="20"/>
        </w:rPr>
        <w:t>16 Eber viveu cento e trinta e quatro anos, e gerou a Pelegue.</w:t>
      </w:r>
    </w:p>
    <w:p>
      <w:pPr>
        <w:rPr>
          <w:rFonts w:ascii="Trebuchet MS" w:hAnsi="Trebuchet MS"/>
          <w:color w:val="000000"/>
          <w:sz w:val="20"/>
          <w:szCs w:val="20"/>
        </w:rPr>
      </w:pPr>
      <w:r>
        <w:rPr>
          <w:rFonts w:ascii="Trebuchet MS" w:hAnsi="Trebuchet MS"/>
          <w:color w:val="000000"/>
          <w:sz w:val="20"/>
          <w:szCs w:val="20"/>
        </w:rPr>
        <w:t>17 Viveu Eber, depois que gerou a Pelegue, trezentos e setenta anos; e gerou filhos e filhas.</w:t>
      </w:r>
    </w:p>
    <w:p>
      <w:pPr>
        <w:rPr>
          <w:rFonts w:ascii="Trebuchet MS" w:hAnsi="Trebuchet MS"/>
          <w:color w:val="000000"/>
          <w:sz w:val="20"/>
          <w:szCs w:val="20"/>
        </w:rPr>
      </w:pPr>
      <w:r>
        <w:rPr>
          <w:rFonts w:ascii="Trebuchet MS" w:hAnsi="Trebuchet MS"/>
          <w:color w:val="000000"/>
          <w:sz w:val="20"/>
          <w:szCs w:val="20"/>
        </w:rPr>
        <w:t>18 Pelegue viveu cento e trinta anos, e gerou a Reú.</w:t>
      </w:r>
    </w:p>
    <w:p>
      <w:pPr>
        <w:rPr>
          <w:rFonts w:ascii="Trebuchet MS" w:hAnsi="Trebuchet MS"/>
          <w:color w:val="000000"/>
          <w:sz w:val="20"/>
          <w:szCs w:val="20"/>
        </w:rPr>
      </w:pPr>
      <w:r>
        <w:rPr>
          <w:rFonts w:ascii="Trebuchet MS" w:hAnsi="Trebuchet MS"/>
          <w:color w:val="000000"/>
          <w:sz w:val="20"/>
          <w:szCs w:val="20"/>
        </w:rPr>
        <w:t>19 Viveu Pelegue, depois que gerou a Reú, duzentos e nove anos; e gerou filhos e filhas.</w:t>
      </w:r>
    </w:p>
    <w:p>
      <w:pPr>
        <w:rPr>
          <w:rFonts w:ascii="Trebuchet MS" w:hAnsi="Trebuchet MS"/>
          <w:color w:val="000000"/>
          <w:sz w:val="20"/>
          <w:szCs w:val="20"/>
        </w:rPr>
      </w:pPr>
      <w:r>
        <w:rPr>
          <w:rFonts w:ascii="Trebuchet MS" w:hAnsi="Trebuchet MS"/>
          <w:color w:val="000000"/>
          <w:sz w:val="20"/>
          <w:szCs w:val="20"/>
        </w:rPr>
        <w:t>20 Reú viveu cento e trinta e dois anos, e gerou a Serugue.</w:t>
      </w:r>
    </w:p>
    <w:p>
      <w:pPr>
        <w:rPr>
          <w:rFonts w:ascii="Trebuchet MS" w:hAnsi="Trebuchet MS"/>
          <w:color w:val="000000"/>
          <w:sz w:val="20"/>
          <w:szCs w:val="20"/>
        </w:rPr>
      </w:pPr>
      <w:r>
        <w:rPr>
          <w:rFonts w:ascii="Trebuchet MS" w:hAnsi="Trebuchet MS"/>
          <w:color w:val="000000"/>
          <w:sz w:val="20"/>
          <w:szCs w:val="20"/>
        </w:rPr>
        <w:t>21 Viveu Reú, depois que gerou a Serugue, duzentos e sete anos; e gerou filhos e filhas.</w:t>
      </w:r>
    </w:p>
    <w:p>
      <w:pPr>
        <w:rPr>
          <w:rFonts w:ascii="Trebuchet MS" w:hAnsi="Trebuchet MS"/>
          <w:color w:val="000000"/>
          <w:sz w:val="20"/>
          <w:szCs w:val="20"/>
        </w:rPr>
      </w:pPr>
      <w:r>
        <w:rPr>
          <w:rFonts w:ascii="Trebuchet MS" w:hAnsi="Trebuchet MS"/>
          <w:color w:val="000000"/>
          <w:sz w:val="20"/>
          <w:szCs w:val="20"/>
        </w:rPr>
        <w:t>22 Serugue viveu cento e trinta anos, e gerou a Naor.</w:t>
      </w:r>
    </w:p>
    <w:p>
      <w:pPr>
        <w:rPr>
          <w:rFonts w:ascii="Trebuchet MS" w:hAnsi="Trebuchet MS"/>
          <w:color w:val="000000"/>
          <w:sz w:val="20"/>
          <w:szCs w:val="20"/>
        </w:rPr>
      </w:pPr>
      <w:r>
        <w:rPr>
          <w:rFonts w:ascii="Trebuchet MS" w:hAnsi="Trebuchet MS"/>
          <w:color w:val="000000"/>
          <w:sz w:val="20"/>
          <w:szCs w:val="20"/>
        </w:rPr>
        <w:t>23 Viveu Serugue, depois que gerou a Naor, duzentos anos; e gerou filhos e filhas.</w:t>
      </w:r>
    </w:p>
    <w:p>
      <w:pPr>
        <w:rPr>
          <w:rFonts w:ascii="Trebuchet MS" w:hAnsi="Trebuchet MS"/>
          <w:color w:val="000000"/>
          <w:sz w:val="20"/>
          <w:szCs w:val="20"/>
        </w:rPr>
      </w:pPr>
      <w:r>
        <w:rPr>
          <w:rFonts w:ascii="Trebuchet MS" w:hAnsi="Trebuchet MS"/>
          <w:color w:val="000000"/>
          <w:sz w:val="20"/>
          <w:szCs w:val="20"/>
        </w:rPr>
        <w:t>24 Naor viveu setenta e nove anos, e gerou a Tera.</w:t>
      </w:r>
    </w:p>
    <w:p>
      <w:pPr>
        <w:rPr>
          <w:rFonts w:ascii="Trebuchet MS" w:hAnsi="Trebuchet MS"/>
          <w:color w:val="000000"/>
          <w:sz w:val="20"/>
          <w:szCs w:val="20"/>
        </w:rPr>
      </w:pPr>
      <w:r>
        <w:rPr>
          <w:rFonts w:ascii="Trebuchet MS" w:hAnsi="Trebuchet MS"/>
          <w:color w:val="000000"/>
          <w:sz w:val="20"/>
          <w:szCs w:val="20"/>
        </w:rPr>
        <w:t>25 Viveu Naor, depois que gerou a Tera, cento e vinte e nove anos; e gerou filhos e filhas.</w:t>
      </w:r>
    </w:p>
    <w:p>
      <w:pPr>
        <w:rPr>
          <w:rFonts w:ascii="Trebuchet MS" w:hAnsi="Trebuchet MS"/>
          <w:color w:val="000000"/>
          <w:sz w:val="20"/>
          <w:szCs w:val="20"/>
        </w:rPr>
      </w:pPr>
      <w:r>
        <w:rPr>
          <w:rFonts w:ascii="Trebuchet MS" w:hAnsi="Trebuchet MS"/>
          <w:color w:val="000000"/>
          <w:sz w:val="20"/>
          <w:szCs w:val="20"/>
        </w:rPr>
        <w:t>26 Tera viveu setenta anos, e gerou a Abrão, a Naor e a Harã.</w:t>
      </w:r>
    </w:p>
    <w:p>
      <w:pPr>
        <w:rPr>
          <w:rFonts w:ascii="Trebuchet MS" w:hAnsi="Trebuchet MS"/>
          <w:color w:val="000000"/>
          <w:sz w:val="20"/>
          <w:szCs w:val="20"/>
        </w:rPr>
      </w:pPr>
      <w:r>
        <w:rPr>
          <w:rFonts w:ascii="Trebuchet MS" w:hAnsi="Trebuchet MS"/>
          <w:color w:val="000000"/>
          <w:sz w:val="20"/>
          <w:szCs w:val="20"/>
        </w:rPr>
        <w:t>27 Estas são as gerações de Tera: Tera gerou a Abrão, a Naor e a Harã; e Harã gerou a Ló.</w:t>
      </w:r>
    </w:p>
    <w:p>
      <w:pPr>
        <w:rPr>
          <w:rFonts w:ascii="Trebuchet MS" w:hAnsi="Trebuchet MS"/>
          <w:color w:val="000000"/>
          <w:sz w:val="20"/>
          <w:szCs w:val="20"/>
        </w:rPr>
      </w:pPr>
      <w:r>
        <w:rPr>
          <w:rFonts w:ascii="Trebuchet MS" w:hAnsi="Trebuchet MS"/>
          <w:color w:val="000000"/>
          <w:sz w:val="20"/>
          <w:szCs w:val="20"/>
        </w:rPr>
        <w:t>28 Harã morreu antes de seu pai Tera, na terra do seu nascimento, em Ur dos Caldeus.</w:t>
      </w:r>
    </w:p>
    <w:p>
      <w:pPr>
        <w:rPr>
          <w:rFonts w:ascii="Trebuchet MS" w:hAnsi="Trebuchet MS"/>
          <w:color w:val="000000"/>
          <w:sz w:val="20"/>
          <w:szCs w:val="20"/>
        </w:rPr>
      </w:pPr>
      <w:r>
        <w:rPr>
          <w:rFonts w:ascii="Trebuchet MS" w:hAnsi="Trebuchet MS"/>
          <w:color w:val="000000"/>
          <w:sz w:val="20"/>
          <w:szCs w:val="20"/>
        </w:rPr>
        <w:t>29 Abrão e Naor tomaram mulheres para si: o nome da mulher de Abrão era Sarai, e o nome da mulher do Naor era Milca, filha de Harã, que foi pai de Milca e de Iscá.</w:t>
      </w:r>
    </w:p>
    <w:p>
      <w:pPr>
        <w:rPr>
          <w:rFonts w:ascii="Trebuchet MS" w:hAnsi="Trebuchet MS"/>
          <w:color w:val="000000"/>
          <w:sz w:val="20"/>
          <w:szCs w:val="20"/>
        </w:rPr>
      </w:pPr>
      <w:r>
        <w:rPr>
          <w:rFonts w:ascii="Trebuchet MS" w:hAnsi="Trebuchet MS"/>
          <w:color w:val="000000"/>
          <w:sz w:val="20"/>
          <w:szCs w:val="20"/>
        </w:rPr>
        <w:t>30 Sarai era estéril; não tinha filhos.</w:t>
      </w:r>
    </w:p>
    <w:p>
      <w:pPr>
        <w:rPr>
          <w:rFonts w:ascii="Trebuchet MS" w:hAnsi="Trebuchet MS"/>
          <w:color w:val="000000"/>
          <w:sz w:val="20"/>
          <w:szCs w:val="20"/>
        </w:rPr>
      </w:pPr>
      <w:r>
        <w:rPr>
          <w:rFonts w:ascii="Trebuchet MS" w:hAnsi="Trebuchet MS"/>
          <w:color w:val="000000"/>
          <w:sz w:val="20"/>
          <w:szCs w:val="20"/>
        </w:rPr>
        <w:t>31 Tomou Tera a Abrão seu filho, e a Ló filho de Harã, filho de seu filho, e a Sarai sua nora, mulher de seu filho Abrão, e saiu com eles de Ur dos Caldeus, a fim de ir para a terra de Canaã; e vieram até Harã, e ali habitaram.</w:t>
      </w:r>
    </w:p>
    <w:p>
      <w:pPr>
        <w:rPr>
          <w:rFonts w:ascii="Trebuchet MS" w:hAnsi="Trebuchet MS"/>
          <w:color w:val="000000"/>
          <w:sz w:val="20"/>
          <w:szCs w:val="20"/>
        </w:rPr>
      </w:pPr>
      <w:r>
        <w:rPr>
          <w:rFonts w:ascii="Trebuchet MS" w:hAnsi="Trebuchet MS"/>
          <w:color w:val="000000"/>
          <w:sz w:val="20"/>
          <w:szCs w:val="20"/>
        </w:rPr>
        <w:t>32 Foram os dias de Tera duzentos e cinco anos; e morreu Tera em Harã.</w:t>
      </w:r>
    </w:p>
    <w:p>
      <w:pPr>
        <w:pStyle w:val="P13"/>
        <w:rPr>
          <w:rFonts w:ascii="Trebuchet MS" w:hAnsi="Trebuchet MS"/>
          <w:color w:val="000000"/>
          <w:sz w:val="22"/>
          <w:szCs w:val="22"/>
        </w:rPr>
      </w:pPr>
      <w:bookmarkStart w:id="17" w:name="_Toc147527966"/>
      <w:r>
        <w:rPr>
          <w:rFonts w:ascii="Trebuchet MS" w:hAnsi="Trebuchet MS"/>
          <w:color w:val="000000"/>
          <w:sz w:val="22"/>
          <w:szCs w:val="22"/>
        </w:rPr>
        <w:t xml:space="preserve"> GÊNESIS 12</w:t>
      </w:r>
      <w:bookmarkEnd w:id="17"/>
    </w:p>
    <w:p>
      <w:pPr>
        <w:rPr>
          <w:rFonts w:ascii="Trebuchet MS" w:hAnsi="Trebuchet MS"/>
          <w:color w:val="000000"/>
          <w:sz w:val="20"/>
          <w:szCs w:val="20"/>
        </w:rPr>
      </w:pPr>
      <w:r>
        <w:rPr>
          <w:rFonts w:ascii="Trebuchet MS" w:hAnsi="Trebuchet MS"/>
          <w:color w:val="000000"/>
          <w:sz w:val="20"/>
          <w:szCs w:val="20"/>
        </w:rPr>
        <w:t>1 Ora, o Senhor disse a Abrão: Sai-te da tua terra, da tua parentela, e da casa de teu pai, para a terra que eu te mostrarei.</w:t>
      </w:r>
    </w:p>
    <w:p>
      <w:pPr>
        <w:rPr>
          <w:rFonts w:ascii="Trebuchet MS" w:hAnsi="Trebuchet MS"/>
          <w:color w:val="000000"/>
          <w:sz w:val="20"/>
          <w:szCs w:val="20"/>
        </w:rPr>
      </w:pPr>
      <w:r>
        <w:rPr>
          <w:rFonts w:ascii="Trebuchet MS" w:hAnsi="Trebuchet MS"/>
          <w:color w:val="000000"/>
          <w:sz w:val="20"/>
          <w:szCs w:val="20"/>
        </w:rPr>
        <w:t>2 Eu farei de ti uma grande nação; abençoar-te-ei, e engrandecerei o teu nome; e serás bendito.</w:t>
      </w:r>
    </w:p>
    <w:p>
      <w:pPr>
        <w:rPr>
          <w:rFonts w:ascii="Trebuchet MS" w:hAnsi="Trebuchet MS"/>
          <w:color w:val="000000"/>
          <w:sz w:val="20"/>
          <w:szCs w:val="20"/>
        </w:rPr>
      </w:pPr>
      <w:r>
        <w:rPr>
          <w:rFonts w:ascii="Trebuchet MS" w:hAnsi="Trebuchet MS"/>
          <w:color w:val="000000"/>
          <w:sz w:val="20"/>
          <w:szCs w:val="20"/>
        </w:rPr>
        <w:t>3 Abençoarei aos que te abençoarem, e amaldiçoarei àquele que te amaldiçoar; e em ti serão benditas todas as famílias da terra.</w:t>
      </w:r>
    </w:p>
    <w:p>
      <w:pPr>
        <w:rPr>
          <w:rFonts w:ascii="Trebuchet MS" w:hAnsi="Trebuchet MS"/>
          <w:color w:val="000000"/>
          <w:sz w:val="20"/>
          <w:szCs w:val="20"/>
        </w:rPr>
      </w:pPr>
      <w:r>
        <w:rPr>
          <w:rFonts w:ascii="Trebuchet MS" w:hAnsi="Trebuchet MS"/>
          <w:color w:val="000000"/>
          <w:sz w:val="20"/>
          <w:szCs w:val="20"/>
        </w:rPr>
        <w:t>4 Partiu, pois Abrão, como o Senhor lhe ordenara, e Ló foi com ele. Tinha Abrão setenta e cinco anos quando saiu de Harã.</w:t>
      </w:r>
    </w:p>
    <w:p>
      <w:pPr>
        <w:rPr>
          <w:rFonts w:ascii="Trebuchet MS" w:hAnsi="Trebuchet MS"/>
          <w:color w:val="000000"/>
          <w:sz w:val="20"/>
          <w:szCs w:val="20"/>
        </w:rPr>
      </w:pPr>
      <w:r>
        <w:rPr>
          <w:rFonts w:ascii="Trebuchet MS" w:hAnsi="Trebuchet MS"/>
          <w:color w:val="000000"/>
          <w:sz w:val="20"/>
          <w:szCs w:val="20"/>
        </w:rPr>
        <w:t>5 Abrão levou consigo a Sarai, sua mulher, e a Ló, filho de seu irmão, e todos os bens que haviam adquirido, e as almas que lhes acresceram em Harã; e saíram a fim de irem à terra de Canaã; e à terra de Canaã chegaram.</w:t>
      </w:r>
    </w:p>
    <w:p>
      <w:pPr>
        <w:rPr>
          <w:rFonts w:ascii="Trebuchet MS" w:hAnsi="Trebuchet MS"/>
          <w:color w:val="000000"/>
          <w:sz w:val="20"/>
          <w:szCs w:val="20"/>
        </w:rPr>
      </w:pPr>
      <w:r>
        <w:rPr>
          <w:rFonts w:ascii="Trebuchet MS" w:hAnsi="Trebuchet MS"/>
          <w:color w:val="000000"/>
          <w:sz w:val="20"/>
          <w:szCs w:val="20"/>
        </w:rPr>
        <w:t>6 Passou Abrão pela terra até o lugar de Siquém, até o carvalho alto. Nesse tempo estavam os cananeus na terra.</w:t>
      </w:r>
    </w:p>
    <w:p>
      <w:pPr>
        <w:rPr>
          <w:rFonts w:ascii="Trebuchet MS" w:hAnsi="Trebuchet MS"/>
          <w:color w:val="000000"/>
          <w:sz w:val="20"/>
          <w:szCs w:val="20"/>
        </w:rPr>
      </w:pPr>
      <w:r>
        <w:rPr>
          <w:rFonts w:ascii="Trebuchet MS" w:hAnsi="Trebuchet MS"/>
          <w:color w:val="000000"/>
          <w:sz w:val="20"/>
          <w:szCs w:val="20"/>
        </w:rPr>
        <w:t>7 Apareceu, porém, o Senhor a Abrão, e disse: À tua semente darei esta terra. Abrão, pois, edificou ali um altar ao Senhor, que lhe aparecera.</w:t>
      </w:r>
    </w:p>
    <w:p>
      <w:pPr>
        <w:rPr>
          <w:rFonts w:ascii="Trebuchet MS" w:hAnsi="Trebuchet MS"/>
          <w:color w:val="000000"/>
          <w:sz w:val="20"/>
          <w:szCs w:val="20"/>
        </w:rPr>
      </w:pPr>
      <w:r>
        <w:rPr>
          <w:rFonts w:ascii="Trebuchet MS" w:hAnsi="Trebuchet MS"/>
          <w:color w:val="000000"/>
          <w:sz w:val="20"/>
          <w:szCs w:val="20"/>
        </w:rPr>
        <w:t>8 Então passou dali para o monte ao oriente de Betel, e armou a sua tenda, ficando-lhe Betel ao ocidente, e Ai ao oriente; também ali edificou um altar ao Senhor, e invocou o nome do Senhor.</w:t>
      </w:r>
    </w:p>
    <w:p>
      <w:pPr>
        <w:rPr>
          <w:rFonts w:ascii="Trebuchet MS" w:hAnsi="Trebuchet MS"/>
          <w:color w:val="000000"/>
          <w:sz w:val="20"/>
          <w:szCs w:val="20"/>
        </w:rPr>
      </w:pPr>
      <w:r>
        <w:rPr>
          <w:rFonts w:ascii="Trebuchet MS" w:hAnsi="Trebuchet MS"/>
          <w:color w:val="000000"/>
          <w:sz w:val="20"/>
          <w:szCs w:val="20"/>
        </w:rPr>
        <w:t>9 Depois continuou Abrão o seu caminho, seguindo ainda para o sul.</w:t>
      </w:r>
    </w:p>
    <w:p>
      <w:pPr>
        <w:rPr>
          <w:rFonts w:ascii="Trebuchet MS" w:hAnsi="Trebuchet MS"/>
          <w:color w:val="000000"/>
          <w:sz w:val="20"/>
          <w:szCs w:val="20"/>
        </w:rPr>
      </w:pPr>
      <w:r>
        <w:rPr>
          <w:rFonts w:ascii="Trebuchet MS" w:hAnsi="Trebuchet MS"/>
          <w:color w:val="000000"/>
          <w:sz w:val="20"/>
          <w:szCs w:val="20"/>
        </w:rPr>
        <w:t>10 Ora, havia fome naquela terra; Abrão, pois, desceu ao Egito, para peregrinar ali, porquanto era grande a fome na terra.</w:t>
      </w:r>
    </w:p>
    <w:p>
      <w:pPr>
        <w:rPr>
          <w:rFonts w:ascii="Trebuchet MS" w:hAnsi="Trebuchet MS"/>
          <w:color w:val="000000"/>
          <w:sz w:val="20"/>
          <w:szCs w:val="20"/>
        </w:rPr>
      </w:pPr>
      <w:r>
        <w:rPr>
          <w:rFonts w:ascii="Trebuchet MS" w:hAnsi="Trebuchet MS"/>
          <w:color w:val="000000"/>
          <w:sz w:val="20"/>
          <w:szCs w:val="20"/>
        </w:rPr>
        <w:t>11 Quando ele estava prestes a entrar no Egito, disse a Sarai, sua mulher: Ora, bem sei que és mulher formosa à vista;</w:t>
      </w:r>
    </w:p>
    <w:p>
      <w:pPr>
        <w:rPr>
          <w:rFonts w:ascii="Trebuchet MS" w:hAnsi="Trebuchet MS"/>
          <w:color w:val="000000"/>
          <w:sz w:val="20"/>
          <w:szCs w:val="20"/>
        </w:rPr>
      </w:pPr>
      <w:r>
        <w:rPr>
          <w:rFonts w:ascii="Trebuchet MS" w:hAnsi="Trebuchet MS"/>
          <w:color w:val="000000"/>
          <w:sz w:val="20"/>
          <w:szCs w:val="20"/>
        </w:rPr>
        <w:t>12 e acontecerá que, quando os egípcios te virem, dirão: Esta é mulher dele. E me matarão a mim, mas a ti te guardarão em vida.</w:t>
      </w:r>
    </w:p>
    <w:p>
      <w:pPr>
        <w:rPr>
          <w:rFonts w:ascii="Trebuchet MS" w:hAnsi="Trebuchet MS"/>
          <w:color w:val="000000"/>
          <w:sz w:val="20"/>
          <w:szCs w:val="20"/>
        </w:rPr>
      </w:pPr>
      <w:r>
        <w:rPr>
          <w:rFonts w:ascii="Trebuchet MS" w:hAnsi="Trebuchet MS"/>
          <w:color w:val="000000"/>
          <w:sz w:val="20"/>
          <w:szCs w:val="20"/>
        </w:rPr>
        <w:t>13 Dize, peço-te, que és minha irmã, para que me vá bem por tua causa, e que viva a minha alma em atenção a ti.</w:t>
      </w:r>
    </w:p>
    <w:p>
      <w:pPr>
        <w:rPr>
          <w:rFonts w:ascii="Trebuchet MS" w:hAnsi="Trebuchet MS"/>
          <w:color w:val="000000"/>
          <w:sz w:val="20"/>
          <w:szCs w:val="20"/>
        </w:rPr>
      </w:pPr>
      <w:r>
        <w:rPr>
          <w:rFonts w:ascii="Trebuchet MS" w:hAnsi="Trebuchet MS"/>
          <w:color w:val="000000"/>
          <w:sz w:val="20"/>
          <w:szCs w:val="20"/>
        </w:rPr>
        <w:t>14 E aconteceu que, entrando Abrão no Egito, viram os egípcios que a mulher era mui formosa.</w:t>
      </w:r>
    </w:p>
    <w:p>
      <w:pPr>
        <w:rPr>
          <w:rFonts w:ascii="Trebuchet MS" w:hAnsi="Trebuchet MS"/>
          <w:color w:val="000000"/>
          <w:sz w:val="20"/>
          <w:szCs w:val="20"/>
        </w:rPr>
      </w:pPr>
      <w:r>
        <w:rPr>
          <w:rFonts w:ascii="Trebuchet MS" w:hAnsi="Trebuchet MS"/>
          <w:color w:val="000000"/>
          <w:sz w:val="20"/>
          <w:szCs w:val="20"/>
        </w:rPr>
        <w:t>15 Até os príncipes de Faraó a viram e gabaram-na diante dele; e foi levada a mulher para a casa de Faraó.</w:t>
      </w:r>
    </w:p>
    <w:p>
      <w:pPr>
        <w:rPr>
          <w:rFonts w:ascii="Trebuchet MS" w:hAnsi="Trebuchet MS"/>
          <w:color w:val="000000"/>
          <w:sz w:val="20"/>
          <w:szCs w:val="20"/>
        </w:rPr>
      </w:pPr>
      <w:r>
        <w:rPr>
          <w:rFonts w:ascii="Trebuchet MS" w:hAnsi="Trebuchet MS"/>
          <w:color w:val="000000"/>
          <w:sz w:val="20"/>
          <w:szCs w:val="20"/>
        </w:rPr>
        <w:t>16 E ele tratou bem a Abrão por causa dela; e este veio a ter ovelhas, bois e jumentos, servos e servas, mulas e camelos.</w:t>
      </w:r>
    </w:p>
    <w:p>
      <w:pPr>
        <w:rPr>
          <w:rFonts w:ascii="Trebuchet MS" w:hAnsi="Trebuchet MS"/>
          <w:color w:val="000000"/>
          <w:sz w:val="20"/>
          <w:szCs w:val="20"/>
        </w:rPr>
      </w:pPr>
      <w:r>
        <w:rPr>
          <w:rFonts w:ascii="Trebuchet MS" w:hAnsi="Trebuchet MS"/>
          <w:color w:val="000000"/>
          <w:sz w:val="20"/>
          <w:szCs w:val="20"/>
        </w:rPr>
        <w:t>17 Feriu, porém, o Senhor a Faraó e a sua casa com grandes pragas, por causa de Sarai, mulher de Abrão.</w:t>
      </w:r>
    </w:p>
    <w:p>
      <w:pPr>
        <w:rPr>
          <w:rFonts w:ascii="Trebuchet MS" w:hAnsi="Trebuchet MS"/>
          <w:color w:val="000000"/>
          <w:sz w:val="20"/>
          <w:szCs w:val="20"/>
        </w:rPr>
      </w:pPr>
      <w:r>
        <w:rPr>
          <w:rFonts w:ascii="Trebuchet MS" w:hAnsi="Trebuchet MS"/>
          <w:color w:val="000000"/>
          <w:sz w:val="20"/>
          <w:szCs w:val="20"/>
        </w:rPr>
        <w:t>18 Então chamou Faraó a Abrão, e disse: Que é isto que me fizeste? por que não me disseste que ela era tua mulher?</w:t>
      </w:r>
    </w:p>
    <w:p>
      <w:pPr>
        <w:rPr>
          <w:rFonts w:ascii="Trebuchet MS" w:hAnsi="Trebuchet MS"/>
          <w:color w:val="000000"/>
          <w:sz w:val="20"/>
          <w:szCs w:val="20"/>
        </w:rPr>
      </w:pPr>
      <w:r>
        <w:rPr>
          <w:rFonts w:ascii="Trebuchet MS" w:hAnsi="Trebuchet MS"/>
          <w:color w:val="000000"/>
          <w:sz w:val="20"/>
          <w:szCs w:val="20"/>
        </w:rPr>
        <w:t>19 Por que disseste: E minha irmã? de maneira que a tomei para ser minha mulher. Agora, pois, eis aqui tua mulher; toma-a e vai-te.</w:t>
      </w:r>
    </w:p>
    <w:p>
      <w:pPr>
        <w:rPr>
          <w:rFonts w:ascii="Trebuchet MS" w:hAnsi="Trebuchet MS"/>
          <w:color w:val="000000"/>
          <w:sz w:val="20"/>
          <w:szCs w:val="20"/>
        </w:rPr>
      </w:pPr>
      <w:r>
        <w:rPr>
          <w:rFonts w:ascii="Trebuchet MS" w:hAnsi="Trebuchet MS"/>
          <w:color w:val="000000"/>
          <w:sz w:val="20"/>
          <w:szCs w:val="20"/>
        </w:rPr>
        <w:t>20 E Faraó deu ordens aos seus guardas a respeito dele, os quais o despediram a ele, e a sua mulher, e a tudo o que tinha.</w:t>
      </w:r>
    </w:p>
    <w:p>
      <w:pPr>
        <w:pStyle w:val="P13"/>
        <w:rPr>
          <w:rFonts w:ascii="Trebuchet MS" w:hAnsi="Trebuchet MS"/>
          <w:color w:val="000000"/>
          <w:sz w:val="22"/>
          <w:szCs w:val="22"/>
        </w:rPr>
      </w:pPr>
      <w:bookmarkStart w:id="18" w:name="_Toc147527967"/>
      <w:r>
        <w:rPr>
          <w:rFonts w:ascii="Trebuchet MS" w:hAnsi="Trebuchet MS"/>
          <w:color w:val="000000"/>
          <w:sz w:val="22"/>
          <w:szCs w:val="22"/>
        </w:rPr>
        <w:t xml:space="preserve"> GÊNESIS 13</w:t>
      </w:r>
      <w:bookmarkEnd w:id="18"/>
    </w:p>
    <w:p>
      <w:pPr>
        <w:rPr>
          <w:rFonts w:ascii="Trebuchet MS" w:hAnsi="Trebuchet MS"/>
          <w:color w:val="000000"/>
          <w:sz w:val="20"/>
          <w:szCs w:val="20"/>
        </w:rPr>
      </w:pPr>
      <w:r>
        <w:rPr>
          <w:rFonts w:ascii="Trebuchet MS" w:hAnsi="Trebuchet MS"/>
          <w:color w:val="000000"/>
          <w:sz w:val="20"/>
          <w:szCs w:val="20"/>
        </w:rPr>
        <w:t>1 Subiu, pois, Abrão do Egito para o Negebe, levando sua mulher e tudo o que tinha, e Ló o acompanhava.</w:t>
      </w:r>
    </w:p>
    <w:p>
      <w:pPr>
        <w:rPr>
          <w:rFonts w:ascii="Trebuchet MS" w:hAnsi="Trebuchet MS"/>
          <w:color w:val="000000"/>
          <w:sz w:val="20"/>
          <w:szCs w:val="20"/>
        </w:rPr>
      </w:pPr>
      <w:r>
        <w:rPr>
          <w:rFonts w:ascii="Trebuchet MS" w:hAnsi="Trebuchet MS"/>
          <w:color w:val="000000"/>
          <w:sz w:val="20"/>
          <w:szCs w:val="20"/>
        </w:rPr>
        <w:t>2 Abrão era muito rico em gado, em prata e em ouro.</w:t>
      </w:r>
    </w:p>
    <w:p>
      <w:pPr>
        <w:rPr>
          <w:rFonts w:ascii="Trebuchet MS" w:hAnsi="Trebuchet MS"/>
          <w:color w:val="000000"/>
          <w:sz w:val="20"/>
          <w:szCs w:val="20"/>
        </w:rPr>
      </w:pPr>
      <w:r>
        <w:rPr>
          <w:rFonts w:ascii="Trebuchet MS" w:hAnsi="Trebuchet MS"/>
          <w:color w:val="000000"/>
          <w:sz w:val="20"/>
          <w:szCs w:val="20"/>
        </w:rPr>
        <w:t>3 Nas suas jornadas subiu do Negebe para Betel, até o lugar onde outrora estivera a sua tenda, entre Betel e Ai,</w:t>
      </w:r>
    </w:p>
    <w:p>
      <w:pPr>
        <w:rPr>
          <w:rFonts w:ascii="Trebuchet MS" w:hAnsi="Trebuchet MS"/>
          <w:color w:val="000000"/>
          <w:sz w:val="20"/>
          <w:szCs w:val="20"/>
        </w:rPr>
      </w:pPr>
      <w:r>
        <w:rPr>
          <w:rFonts w:ascii="Trebuchet MS" w:hAnsi="Trebuchet MS"/>
          <w:color w:val="000000"/>
          <w:sz w:val="20"/>
          <w:szCs w:val="20"/>
        </w:rPr>
        <w:t>4 até o lugar do altar, que dantes ali fizera; e ali invocou Abrão o nome do Senhor.</w:t>
      </w:r>
    </w:p>
    <w:p>
      <w:pPr>
        <w:rPr>
          <w:rFonts w:ascii="Trebuchet MS" w:hAnsi="Trebuchet MS"/>
          <w:color w:val="000000"/>
          <w:sz w:val="20"/>
          <w:szCs w:val="20"/>
        </w:rPr>
      </w:pPr>
      <w:r>
        <w:rPr>
          <w:rFonts w:ascii="Trebuchet MS" w:hAnsi="Trebuchet MS"/>
          <w:color w:val="000000"/>
          <w:sz w:val="20"/>
          <w:szCs w:val="20"/>
        </w:rPr>
        <w:t>5 E também Ló, que ia com Abrão, tinha rebanhos, gado e tendas.</w:t>
      </w:r>
    </w:p>
    <w:p>
      <w:pPr>
        <w:rPr>
          <w:rFonts w:ascii="Trebuchet MS" w:hAnsi="Trebuchet MS"/>
          <w:color w:val="000000"/>
          <w:sz w:val="20"/>
          <w:szCs w:val="20"/>
        </w:rPr>
      </w:pPr>
      <w:r>
        <w:rPr>
          <w:rFonts w:ascii="Trebuchet MS" w:hAnsi="Trebuchet MS"/>
          <w:color w:val="000000"/>
          <w:sz w:val="20"/>
          <w:szCs w:val="20"/>
        </w:rPr>
        <w:t>6 Ora, a terra não podia sustentá-los, para eles habitarem juntos; porque os seus bens eram muitos; de modo que não podiam habitar juntos.</w:t>
      </w:r>
    </w:p>
    <w:p>
      <w:pPr>
        <w:rPr>
          <w:rFonts w:ascii="Trebuchet MS" w:hAnsi="Trebuchet MS"/>
          <w:color w:val="000000"/>
          <w:sz w:val="20"/>
          <w:szCs w:val="20"/>
        </w:rPr>
      </w:pPr>
      <w:r>
        <w:rPr>
          <w:rFonts w:ascii="Trebuchet MS" w:hAnsi="Trebuchet MS"/>
          <w:color w:val="000000"/>
          <w:sz w:val="20"/>
          <w:szCs w:val="20"/>
        </w:rPr>
        <w:t>7 Pelo que houve contenda entre os pastores do gado de Abrão, e os pastores do gado de Ló. E nesse tempo os cananeus e os perizeus habitavam na terra.</w:t>
      </w:r>
    </w:p>
    <w:p>
      <w:pPr>
        <w:rPr>
          <w:rFonts w:ascii="Trebuchet MS" w:hAnsi="Trebuchet MS"/>
          <w:color w:val="000000"/>
          <w:sz w:val="20"/>
          <w:szCs w:val="20"/>
        </w:rPr>
      </w:pPr>
      <w:r>
        <w:rPr>
          <w:rFonts w:ascii="Trebuchet MS" w:hAnsi="Trebuchet MS"/>
          <w:color w:val="000000"/>
          <w:sz w:val="20"/>
          <w:szCs w:val="20"/>
        </w:rPr>
        <w:t>8 Disse, pois, Abrão a Ló: Ora, não haja contenda entre mim e ti, e entre os meus pastores e os teus pastores, porque somos irmãos.</w:t>
      </w:r>
    </w:p>
    <w:p>
      <w:pPr>
        <w:rPr>
          <w:rFonts w:ascii="Trebuchet MS" w:hAnsi="Trebuchet MS"/>
          <w:color w:val="000000"/>
          <w:sz w:val="20"/>
          <w:szCs w:val="20"/>
        </w:rPr>
      </w:pPr>
      <w:r>
        <w:rPr>
          <w:rFonts w:ascii="Trebuchet MS" w:hAnsi="Trebuchet MS"/>
          <w:color w:val="000000"/>
          <w:sz w:val="20"/>
          <w:szCs w:val="20"/>
        </w:rPr>
        <w:t>9 Porventura não está toda a terra diante de ti? Rogo-te que te apartes de mim. Se tu escolheres a esquerda, irei para a direita; e se a direita escolheres, irei eu para a esquerda.</w:t>
      </w:r>
    </w:p>
    <w:p>
      <w:pPr>
        <w:rPr>
          <w:rFonts w:ascii="Trebuchet MS" w:hAnsi="Trebuchet MS"/>
          <w:color w:val="000000"/>
          <w:sz w:val="20"/>
          <w:szCs w:val="20"/>
        </w:rPr>
      </w:pPr>
      <w:r>
        <w:rPr>
          <w:rFonts w:ascii="Trebuchet MS" w:hAnsi="Trebuchet MS"/>
          <w:color w:val="000000"/>
          <w:sz w:val="20"/>
          <w:szCs w:val="20"/>
        </w:rPr>
        <w:t>10 Então Ló levantou os olhos, e viu toda a planície do Jordão, que era toda bem regada (antes de haver o Senhor destruído Sodoma e Gomorra), e era como o jardim do Senhor, como a terra do Egito, até chegar a Zoar.</w:t>
      </w:r>
    </w:p>
    <w:p>
      <w:pPr>
        <w:rPr>
          <w:rFonts w:ascii="Trebuchet MS" w:hAnsi="Trebuchet MS"/>
          <w:color w:val="000000"/>
          <w:sz w:val="20"/>
          <w:szCs w:val="20"/>
        </w:rPr>
      </w:pPr>
      <w:r>
        <w:rPr>
          <w:rFonts w:ascii="Trebuchet MS" w:hAnsi="Trebuchet MS"/>
          <w:color w:val="000000"/>
          <w:sz w:val="20"/>
          <w:szCs w:val="20"/>
        </w:rPr>
        <w:t>11 E Ló escolheu para si toda a planície do Jordão, e partiu para o oriente; assim se apartaram um do outro.</w:t>
      </w:r>
    </w:p>
    <w:p>
      <w:pPr>
        <w:rPr>
          <w:rFonts w:ascii="Trebuchet MS" w:hAnsi="Trebuchet MS"/>
          <w:color w:val="000000"/>
          <w:sz w:val="20"/>
          <w:szCs w:val="20"/>
        </w:rPr>
      </w:pPr>
      <w:r>
        <w:rPr>
          <w:rFonts w:ascii="Trebuchet MS" w:hAnsi="Trebuchet MS"/>
          <w:color w:val="000000"/>
          <w:sz w:val="20"/>
          <w:szCs w:val="20"/>
        </w:rPr>
        <w:t>12 Habitou Abrão na terra de Canaã, e Ló habitou nas cidades da planície, e foi armando as suas tendas até chegar a Sodoma.</w:t>
      </w:r>
    </w:p>
    <w:p>
      <w:pPr>
        <w:rPr>
          <w:rFonts w:ascii="Trebuchet MS" w:hAnsi="Trebuchet MS"/>
          <w:color w:val="000000"/>
          <w:sz w:val="20"/>
          <w:szCs w:val="20"/>
        </w:rPr>
      </w:pPr>
      <w:r>
        <w:rPr>
          <w:rFonts w:ascii="Trebuchet MS" w:hAnsi="Trebuchet MS"/>
          <w:color w:val="000000"/>
          <w:sz w:val="20"/>
          <w:szCs w:val="20"/>
        </w:rPr>
        <w:t>13 Ora, os homens de Sodoma eram maus e grandes pecadores contra o Senhor.</w:t>
      </w:r>
    </w:p>
    <w:p>
      <w:pPr>
        <w:rPr>
          <w:rFonts w:ascii="Trebuchet MS" w:hAnsi="Trebuchet MS"/>
          <w:color w:val="000000"/>
          <w:sz w:val="20"/>
          <w:szCs w:val="20"/>
        </w:rPr>
      </w:pPr>
      <w:r>
        <w:rPr>
          <w:rFonts w:ascii="Trebuchet MS" w:hAnsi="Trebuchet MS"/>
          <w:color w:val="000000"/>
          <w:sz w:val="20"/>
          <w:szCs w:val="20"/>
        </w:rPr>
        <w:t>14 E disse o Senhor a Abrão, depois que Ló se apartou dele: Levanta agora os olhos, e olha desde o lugar onde estás, para o norte, para o sul, para o oriente e para o ocidente;</w:t>
      </w:r>
    </w:p>
    <w:p>
      <w:pPr>
        <w:rPr>
          <w:rFonts w:ascii="Trebuchet MS" w:hAnsi="Trebuchet MS"/>
          <w:color w:val="000000"/>
          <w:sz w:val="20"/>
          <w:szCs w:val="20"/>
        </w:rPr>
      </w:pPr>
      <w:r>
        <w:rPr>
          <w:rFonts w:ascii="Trebuchet MS" w:hAnsi="Trebuchet MS"/>
          <w:color w:val="000000"/>
          <w:sz w:val="20"/>
          <w:szCs w:val="20"/>
        </w:rPr>
        <w:t>15 porque toda esta terra que vês, te hei de dar a ti, e à tua descendência, para sempre.</w:t>
      </w:r>
    </w:p>
    <w:p>
      <w:pPr>
        <w:rPr>
          <w:rFonts w:ascii="Trebuchet MS" w:hAnsi="Trebuchet MS"/>
          <w:color w:val="000000"/>
          <w:sz w:val="20"/>
          <w:szCs w:val="20"/>
        </w:rPr>
      </w:pPr>
      <w:r>
        <w:rPr>
          <w:rFonts w:ascii="Trebuchet MS" w:hAnsi="Trebuchet MS"/>
          <w:color w:val="000000"/>
          <w:sz w:val="20"/>
          <w:szCs w:val="20"/>
        </w:rPr>
        <w:t>16 E farei a tua descendência como a areia da terra; de maneira que se puder ser contada a areia da terra, então também poderá ser contada a tua descendência.</w:t>
      </w:r>
    </w:p>
    <w:p>
      <w:pPr>
        <w:rPr>
          <w:rFonts w:ascii="Trebuchet MS" w:hAnsi="Trebuchet MS"/>
          <w:color w:val="000000"/>
          <w:sz w:val="20"/>
          <w:szCs w:val="20"/>
        </w:rPr>
      </w:pPr>
      <w:r>
        <w:rPr>
          <w:rFonts w:ascii="Trebuchet MS" w:hAnsi="Trebuchet MS"/>
          <w:color w:val="000000"/>
          <w:sz w:val="20"/>
          <w:szCs w:val="20"/>
        </w:rPr>
        <w:t>17 Levanta-te, percorre esta terra, no seu comprimento e na sua largura; porque a darei a ti.</w:t>
      </w:r>
    </w:p>
    <w:p>
      <w:pPr>
        <w:rPr>
          <w:rFonts w:ascii="Trebuchet MS" w:hAnsi="Trebuchet MS"/>
          <w:color w:val="000000"/>
          <w:sz w:val="20"/>
          <w:szCs w:val="20"/>
        </w:rPr>
      </w:pPr>
      <w:r>
        <w:rPr>
          <w:rFonts w:ascii="Trebuchet MS" w:hAnsi="Trebuchet MS"/>
          <w:color w:val="000000"/>
          <w:sz w:val="20"/>
          <w:szCs w:val="20"/>
        </w:rPr>
        <w:t>18 Então mudou Abrão as suas tendas, e foi habitar junto dos carvalhos de Manre, em Hebrom; e ali edificou um altar ao Senhor.</w:t>
      </w:r>
    </w:p>
    <w:p>
      <w:pPr>
        <w:pStyle w:val="P13"/>
        <w:rPr>
          <w:rFonts w:ascii="Trebuchet MS" w:hAnsi="Trebuchet MS"/>
          <w:color w:val="000000"/>
          <w:sz w:val="22"/>
          <w:szCs w:val="22"/>
        </w:rPr>
      </w:pPr>
      <w:bookmarkStart w:id="19" w:name="_Toc147527968"/>
      <w:r>
        <w:rPr>
          <w:rFonts w:ascii="Trebuchet MS" w:hAnsi="Trebuchet MS"/>
          <w:color w:val="000000"/>
          <w:sz w:val="22"/>
          <w:szCs w:val="22"/>
        </w:rPr>
        <w:t xml:space="preserve"> GÊNESIS 14</w:t>
      </w:r>
      <w:bookmarkEnd w:id="19"/>
    </w:p>
    <w:p>
      <w:pPr>
        <w:rPr>
          <w:rFonts w:ascii="Trebuchet MS" w:hAnsi="Trebuchet MS"/>
          <w:color w:val="000000"/>
          <w:sz w:val="20"/>
          <w:szCs w:val="20"/>
        </w:rPr>
      </w:pPr>
      <w:r>
        <w:rPr>
          <w:rFonts w:ascii="Trebuchet MS" w:hAnsi="Trebuchet MS"/>
          <w:color w:val="000000"/>
          <w:sz w:val="20"/>
          <w:szCs w:val="20"/>
        </w:rPr>
        <w:t>1 Aconteceu nos dias de Anrafel, rei de Sinar, Arioque, rei de Elasar, Quedorlaomer, rei de Elão, e Tidal, rei de Goiim,</w:t>
      </w:r>
    </w:p>
    <w:p>
      <w:pPr>
        <w:rPr>
          <w:rFonts w:ascii="Trebuchet MS" w:hAnsi="Trebuchet MS"/>
          <w:color w:val="000000"/>
          <w:sz w:val="20"/>
          <w:szCs w:val="20"/>
        </w:rPr>
      </w:pPr>
      <w:r>
        <w:rPr>
          <w:rFonts w:ascii="Trebuchet MS" w:hAnsi="Trebuchet MS"/>
          <w:color w:val="000000"/>
          <w:sz w:val="20"/>
          <w:szCs w:val="20"/>
        </w:rPr>
        <w:t>2 que estes fizeram guerra a Bera, rei de Sodoma, a Birsa, rei de Gomorra, a Sinabe, rei de Admá, a Semeber, rei de Zeboim, e ao rei de Belá (esta é Zoar).</w:t>
      </w:r>
    </w:p>
    <w:p>
      <w:pPr>
        <w:rPr>
          <w:rFonts w:ascii="Trebuchet MS" w:hAnsi="Trebuchet MS"/>
          <w:color w:val="000000"/>
          <w:sz w:val="20"/>
          <w:szCs w:val="20"/>
        </w:rPr>
      </w:pPr>
      <w:r>
        <w:rPr>
          <w:rFonts w:ascii="Trebuchet MS" w:hAnsi="Trebuchet MS"/>
          <w:color w:val="000000"/>
          <w:sz w:val="20"/>
          <w:szCs w:val="20"/>
        </w:rPr>
        <w:t>3 Todos estes se ajuntaram no vale de Sidim (que é o Mar Salgado).</w:t>
      </w:r>
    </w:p>
    <w:p>
      <w:pPr>
        <w:rPr>
          <w:rFonts w:ascii="Trebuchet MS" w:hAnsi="Trebuchet MS"/>
          <w:color w:val="000000"/>
          <w:sz w:val="20"/>
          <w:szCs w:val="20"/>
        </w:rPr>
      </w:pPr>
      <w:r>
        <w:rPr>
          <w:rFonts w:ascii="Trebuchet MS" w:hAnsi="Trebuchet MS"/>
          <w:color w:val="000000"/>
          <w:sz w:val="20"/>
          <w:szCs w:val="20"/>
        </w:rPr>
        <w:t>4 Doze anos haviam servido a Quedorlaomer, mas ao décimo terceiro ano rebelaram-se.</w:t>
      </w:r>
    </w:p>
    <w:p>
      <w:pPr>
        <w:rPr>
          <w:rFonts w:ascii="Trebuchet MS" w:hAnsi="Trebuchet MS"/>
          <w:color w:val="000000"/>
          <w:sz w:val="20"/>
          <w:szCs w:val="20"/>
        </w:rPr>
      </w:pPr>
      <w:r>
        <w:rPr>
          <w:rFonts w:ascii="Trebuchet MS" w:hAnsi="Trebuchet MS"/>
          <w:color w:val="000000"/>
          <w:sz w:val="20"/>
          <w:szCs w:val="20"/>
        </w:rPr>
        <w:t>5 Por isso, ao décimo quarto ano veio Quedorlaomer, e os reis que estavam com ele, e feriram aos gigantes em Asterote-Carnaim, aos zuzins em Hão, aos emins em Savé-Quiriataim,</w:t>
      </w:r>
    </w:p>
    <w:p>
      <w:pPr>
        <w:rPr>
          <w:rFonts w:ascii="Trebuchet MS" w:hAnsi="Trebuchet MS"/>
          <w:color w:val="000000"/>
          <w:sz w:val="20"/>
          <w:szCs w:val="20"/>
        </w:rPr>
      </w:pPr>
      <w:r>
        <w:rPr>
          <w:rFonts w:ascii="Trebuchet MS" w:hAnsi="Trebuchet MS"/>
          <w:color w:val="000000"/>
          <w:sz w:val="20"/>
          <w:szCs w:val="20"/>
        </w:rPr>
        <w:t>6 e aos horeus no seu monte Seir, até El-Parã, que está junto ao deserto.</w:t>
      </w:r>
    </w:p>
    <w:p>
      <w:pPr>
        <w:rPr>
          <w:rFonts w:ascii="Trebuchet MS" w:hAnsi="Trebuchet MS"/>
          <w:color w:val="000000"/>
          <w:sz w:val="20"/>
          <w:szCs w:val="20"/>
        </w:rPr>
      </w:pPr>
      <w:r>
        <w:rPr>
          <w:rFonts w:ascii="Trebuchet MS" w:hAnsi="Trebuchet MS"/>
          <w:color w:val="000000"/>
          <w:sz w:val="20"/>
          <w:szCs w:val="20"/>
        </w:rPr>
        <w:t>7 Depois voltaram e vieram a En-Mispate (que é Cades), e feriram toda a terra dos amalequitas, e também dos amorreus, que habitavam em Hazazom-Tamar.</w:t>
      </w:r>
    </w:p>
    <w:p>
      <w:pPr>
        <w:rPr>
          <w:rFonts w:ascii="Trebuchet MS" w:hAnsi="Trebuchet MS"/>
          <w:color w:val="000000"/>
          <w:sz w:val="20"/>
          <w:szCs w:val="20"/>
        </w:rPr>
      </w:pPr>
      <w:r>
        <w:rPr>
          <w:rFonts w:ascii="Trebuchet MS" w:hAnsi="Trebuchet MS"/>
          <w:color w:val="000000"/>
          <w:sz w:val="20"/>
          <w:szCs w:val="20"/>
        </w:rPr>
        <w:t>8 Então saíram os reis de Sodoma, de Gomorra, de Admá, de Zeboim e de Belá (esta é Zoar), e ordenaram batalha contra eles no vale de Sidim,</w:t>
      </w:r>
    </w:p>
    <w:p>
      <w:pPr>
        <w:rPr>
          <w:rFonts w:ascii="Trebuchet MS" w:hAnsi="Trebuchet MS"/>
          <w:color w:val="000000"/>
          <w:sz w:val="20"/>
          <w:szCs w:val="20"/>
        </w:rPr>
      </w:pPr>
      <w:r>
        <w:rPr>
          <w:rFonts w:ascii="Trebuchet MS" w:hAnsi="Trebuchet MS"/>
          <w:color w:val="000000"/>
          <w:sz w:val="20"/>
          <w:szCs w:val="20"/>
        </w:rPr>
        <w:t>9 contra Quedorlaomer, rei de Elão, Tidal, rei de Goiim, Anrafel, rei de Sinar, e Arioque, rei de Elasar; quatro reis contra cinco.</w:t>
      </w:r>
    </w:p>
    <w:p>
      <w:pPr>
        <w:rPr>
          <w:rFonts w:ascii="Trebuchet MS" w:hAnsi="Trebuchet MS"/>
          <w:color w:val="000000"/>
          <w:sz w:val="20"/>
          <w:szCs w:val="20"/>
        </w:rPr>
      </w:pPr>
      <w:r>
        <w:rPr>
          <w:rFonts w:ascii="Trebuchet MS" w:hAnsi="Trebuchet MS"/>
          <w:color w:val="000000"/>
          <w:sz w:val="20"/>
          <w:szCs w:val="20"/>
        </w:rPr>
        <w:t>10 Ora, o vale de Sidim estava cheio de poços de betume; e fugiram os reis de Sodoma e de Gomorra, e caíram ali; e os restantes fugiram para o monte.</w:t>
      </w:r>
    </w:p>
    <w:p>
      <w:pPr>
        <w:rPr>
          <w:rFonts w:ascii="Trebuchet MS" w:hAnsi="Trebuchet MS"/>
          <w:color w:val="000000"/>
          <w:sz w:val="20"/>
          <w:szCs w:val="20"/>
        </w:rPr>
      </w:pPr>
      <w:r>
        <w:rPr>
          <w:rFonts w:ascii="Trebuchet MS" w:hAnsi="Trebuchet MS"/>
          <w:color w:val="000000"/>
          <w:sz w:val="20"/>
          <w:szCs w:val="20"/>
        </w:rPr>
        <w:t>11 Tomaram, então, todos os bens de Sodoma e de Gomorra com todo o seu mantimento, e se foram.</w:t>
      </w:r>
    </w:p>
    <w:p>
      <w:pPr>
        <w:rPr>
          <w:rFonts w:ascii="Trebuchet MS" w:hAnsi="Trebuchet MS"/>
          <w:color w:val="000000"/>
          <w:sz w:val="20"/>
          <w:szCs w:val="20"/>
        </w:rPr>
      </w:pPr>
      <w:r>
        <w:rPr>
          <w:rFonts w:ascii="Trebuchet MS" w:hAnsi="Trebuchet MS"/>
          <w:color w:val="000000"/>
          <w:sz w:val="20"/>
          <w:szCs w:val="20"/>
        </w:rPr>
        <w:t>12 Tomaram também a Ló, filho do irmão de Abrão, que habitava em Sodoma, e os bens dele, e partiram.</w:t>
      </w:r>
    </w:p>
    <w:p>
      <w:pPr>
        <w:rPr>
          <w:rFonts w:ascii="Trebuchet MS" w:hAnsi="Trebuchet MS"/>
          <w:color w:val="000000"/>
          <w:sz w:val="20"/>
          <w:szCs w:val="20"/>
        </w:rPr>
      </w:pPr>
      <w:r>
        <w:rPr>
          <w:rFonts w:ascii="Trebuchet MS" w:hAnsi="Trebuchet MS"/>
          <w:color w:val="000000"/>
          <w:sz w:val="20"/>
          <w:szCs w:val="20"/>
        </w:rPr>
        <w:t>13 Então veio um que escapara, e o contou a Abrão, o hebreu. Ora, este habitava junto dos carvalhos de Manre, o amorreu, irmão de Escol e de Onã; estes eram aliados de Abrão.</w:t>
      </w:r>
    </w:p>
    <w:p>
      <w:pPr>
        <w:rPr>
          <w:rFonts w:ascii="Trebuchet MS" w:hAnsi="Trebuchet MS"/>
          <w:color w:val="000000"/>
          <w:sz w:val="20"/>
          <w:szCs w:val="20"/>
        </w:rPr>
      </w:pPr>
      <w:r>
        <w:rPr>
          <w:rFonts w:ascii="Trebuchet MS" w:hAnsi="Trebuchet MS"/>
          <w:color w:val="000000"/>
          <w:sz w:val="20"/>
          <w:szCs w:val="20"/>
        </w:rPr>
        <w:t>14 Ouvindo, pois, Abrão que seu irmão estava preso, levou os seus homens treinados, nascidos em sua casa, em número de trezentos e dezoito, e perseguiu os reis até Dã.</w:t>
      </w:r>
    </w:p>
    <w:p>
      <w:pPr>
        <w:rPr>
          <w:rFonts w:ascii="Trebuchet MS" w:hAnsi="Trebuchet MS"/>
          <w:color w:val="000000"/>
          <w:sz w:val="20"/>
          <w:szCs w:val="20"/>
        </w:rPr>
      </w:pPr>
      <w:r>
        <w:rPr>
          <w:rFonts w:ascii="Trebuchet MS" w:hAnsi="Trebuchet MS"/>
          <w:color w:val="000000"/>
          <w:sz w:val="20"/>
          <w:szCs w:val="20"/>
        </w:rPr>
        <w:t>15 Dividiu-se contra eles de noite, ele e os seus servos, e os feriu, perseguindo-os até Hobá, que fica à esquerda de Damasco.</w:t>
      </w:r>
    </w:p>
    <w:p>
      <w:pPr>
        <w:rPr>
          <w:rFonts w:ascii="Trebuchet MS" w:hAnsi="Trebuchet MS"/>
          <w:color w:val="000000"/>
          <w:sz w:val="20"/>
          <w:szCs w:val="20"/>
        </w:rPr>
      </w:pPr>
      <w:r>
        <w:rPr>
          <w:rFonts w:ascii="Trebuchet MS" w:hAnsi="Trebuchet MS"/>
          <w:color w:val="000000"/>
          <w:sz w:val="20"/>
          <w:szCs w:val="20"/>
        </w:rPr>
        <w:t>16 Assim tornou a trazer todos os bens, e tornou a trazer também a Ló, seu irmão, e os bens dele, e também as mulheres e o povo.</w:t>
      </w:r>
    </w:p>
    <w:p>
      <w:pPr>
        <w:rPr>
          <w:rFonts w:ascii="Trebuchet MS" w:hAnsi="Trebuchet MS"/>
          <w:color w:val="000000"/>
          <w:sz w:val="20"/>
          <w:szCs w:val="20"/>
        </w:rPr>
      </w:pPr>
      <w:r>
        <w:rPr>
          <w:rFonts w:ascii="Trebuchet MS" w:hAnsi="Trebuchet MS"/>
          <w:color w:val="000000"/>
          <w:sz w:val="20"/>
          <w:szCs w:val="20"/>
        </w:rPr>
        <w:t>17 Depois que Abrão voltou de ferir a Quedorlaomer e aos reis que estavam com ele, saiu-lhe ao encontro o rei de Sodoma, no vale de Savé (que é o vale do rei).</w:t>
      </w:r>
    </w:p>
    <w:p>
      <w:pPr>
        <w:rPr>
          <w:rFonts w:ascii="Trebuchet MS" w:hAnsi="Trebuchet MS"/>
          <w:color w:val="000000"/>
          <w:sz w:val="20"/>
          <w:szCs w:val="20"/>
        </w:rPr>
      </w:pPr>
      <w:r>
        <w:rPr>
          <w:rFonts w:ascii="Trebuchet MS" w:hAnsi="Trebuchet MS"/>
          <w:color w:val="000000"/>
          <w:sz w:val="20"/>
          <w:szCs w:val="20"/>
        </w:rPr>
        <w:t>18 Ora, Melquisedeque, rei de Salém, trouxe pão e vinho; pois era sacerdote do Deus Altíssimo;</w:t>
      </w:r>
    </w:p>
    <w:p>
      <w:pPr>
        <w:rPr>
          <w:rFonts w:ascii="Trebuchet MS" w:hAnsi="Trebuchet MS"/>
          <w:color w:val="000000"/>
          <w:sz w:val="20"/>
          <w:szCs w:val="20"/>
        </w:rPr>
      </w:pPr>
      <w:r>
        <w:rPr>
          <w:rFonts w:ascii="Trebuchet MS" w:hAnsi="Trebuchet MS"/>
          <w:color w:val="000000"/>
          <w:sz w:val="20"/>
          <w:szCs w:val="20"/>
        </w:rPr>
        <w:t>19 e abençoou a Abrão, dizendo: bendito seja Abrão pelo Deus Altíssimo, o Criador dos céus e da terra!</w:t>
      </w:r>
    </w:p>
    <w:p>
      <w:pPr>
        <w:rPr>
          <w:rFonts w:ascii="Trebuchet MS" w:hAnsi="Trebuchet MS"/>
          <w:color w:val="000000"/>
          <w:sz w:val="20"/>
          <w:szCs w:val="20"/>
        </w:rPr>
      </w:pPr>
      <w:r>
        <w:rPr>
          <w:rFonts w:ascii="Trebuchet MS" w:hAnsi="Trebuchet MS"/>
          <w:color w:val="000000"/>
          <w:sz w:val="20"/>
          <w:szCs w:val="20"/>
        </w:rPr>
        <w:t>20 E bendito seja o Deus Altíssimo, que entregou os teus inimigos nas tuas mãos! E Abrão deu-lhe o dízimo de tudo.</w:t>
      </w:r>
    </w:p>
    <w:p>
      <w:pPr>
        <w:rPr>
          <w:rFonts w:ascii="Trebuchet MS" w:hAnsi="Trebuchet MS"/>
          <w:color w:val="000000"/>
          <w:sz w:val="20"/>
          <w:szCs w:val="20"/>
        </w:rPr>
      </w:pPr>
      <w:r>
        <w:rPr>
          <w:rFonts w:ascii="Trebuchet MS" w:hAnsi="Trebuchet MS"/>
          <w:color w:val="000000"/>
          <w:sz w:val="20"/>
          <w:szCs w:val="20"/>
        </w:rPr>
        <w:t>21 Então o rei de Sodoma disse a Abrão: Dá-me a mim as pessoas; e os bens toma-os para ti.</w:t>
      </w:r>
    </w:p>
    <w:p>
      <w:pPr>
        <w:rPr>
          <w:rFonts w:ascii="Trebuchet MS" w:hAnsi="Trebuchet MS"/>
          <w:color w:val="000000"/>
          <w:sz w:val="20"/>
          <w:szCs w:val="20"/>
        </w:rPr>
      </w:pPr>
      <w:r>
        <w:rPr>
          <w:rFonts w:ascii="Trebuchet MS" w:hAnsi="Trebuchet MS"/>
          <w:color w:val="000000"/>
          <w:sz w:val="20"/>
          <w:szCs w:val="20"/>
        </w:rPr>
        <w:t>22 Abrão, porém, respondeu ao rei de Sodoma: Levanto minha mão ao Senhor, o Deus Altíssimo, o Criador dos céus e da terra,</w:t>
      </w:r>
    </w:p>
    <w:p>
      <w:pPr>
        <w:rPr>
          <w:rFonts w:ascii="Trebuchet MS" w:hAnsi="Trebuchet MS"/>
          <w:color w:val="000000"/>
          <w:sz w:val="20"/>
          <w:szCs w:val="20"/>
        </w:rPr>
      </w:pPr>
      <w:r>
        <w:rPr>
          <w:rFonts w:ascii="Trebuchet MS" w:hAnsi="Trebuchet MS"/>
          <w:color w:val="000000"/>
          <w:sz w:val="20"/>
          <w:szCs w:val="20"/>
        </w:rPr>
        <w:t>23 jurando que não tomarei coisa alguma de tudo o que é teu, nem um fio, nem uma correia de sapato, para que não digas: Eu enriqueci a Abrão;</w:t>
      </w:r>
    </w:p>
    <w:p>
      <w:pPr>
        <w:rPr>
          <w:rFonts w:ascii="Trebuchet MS" w:hAnsi="Trebuchet MS"/>
          <w:color w:val="000000"/>
          <w:sz w:val="20"/>
          <w:szCs w:val="20"/>
        </w:rPr>
      </w:pPr>
      <w:r>
        <w:rPr>
          <w:rFonts w:ascii="Trebuchet MS" w:hAnsi="Trebuchet MS"/>
          <w:color w:val="000000"/>
          <w:sz w:val="20"/>
          <w:szCs w:val="20"/>
        </w:rPr>
        <w:t>24 salvo tão somente o que os mancebos comeram, e a parte que toca aos homens Onã, Escol e Manre, que foram comigo; que estes tomem a sua parte.</w:t>
      </w:r>
    </w:p>
    <w:p>
      <w:pPr>
        <w:pStyle w:val="P13"/>
        <w:rPr>
          <w:rFonts w:ascii="Trebuchet MS" w:hAnsi="Trebuchet MS"/>
          <w:color w:val="000000"/>
          <w:sz w:val="22"/>
          <w:szCs w:val="22"/>
        </w:rPr>
      </w:pPr>
      <w:bookmarkStart w:id="20" w:name="_Toc147527969"/>
      <w:r>
        <w:rPr>
          <w:rFonts w:ascii="Trebuchet MS" w:hAnsi="Trebuchet MS"/>
          <w:color w:val="000000"/>
          <w:sz w:val="22"/>
          <w:szCs w:val="22"/>
        </w:rPr>
        <w:t xml:space="preserve"> GÊNESIS 15</w:t>
      </w:r>
      <w:bookmarkEnd w:id="20"/>
    </w:p>
    <w:p>
      <w:pPr>
        <w:rPr>
          <w:rFonts w:ascii="Trebuchet MS" w:hAnsi="Trebuchet MS"/>
          <w:color w:val="000000"/>
          <w:sz w:val="20"/>
          <w:szCs w:val="20"/>
        </w:rPr>
      </w:pPr>
      <w:r>
        <w:rPr>
          <w:rFonts w:ascii="Trebuchet MS" w:hAnsi="Trebuchet MS"/>
          <w:color w:val="000000"/>
          <w:sz w:val="20"/>
          <w:szCs w:val="20"/>
        </w:rPr>
        <w:t>1 Depois destas coisas veio a palavra do Senhor a Abrão numa visão, dizendo: Não temas, Abrão; eu sou o teu escudo, o teu galardão será grandíssimo.</w:t>
      </w:r>
    </w:p>
    <w:p>
      <w:pPr>
        <w:rPr>
          <w:rFonts w:ascii="Trebuchet MS" w:hAnsi="Trebuchet MS"/>
          <w:color w:val="000000"/>
          <w:sz w:val="20"/>
          <w:szCs w:val="20"/>
        </w:rPr>
      </w:pPr>
      <w:r>
        <w:rPr>
          <w:rFonts w:ascii="Trebuchet MS" w:hAnsi="Trebuchet MS"/>
          <w:color w:val="000000"/>
          <w:sz w:val="20"/>
          <w:szCs w:val="20"/>
        </w:rPr>
        <w:t>2 Então disse Abrão: Ó Senhor Deus, que me darás, visto que morro sem filhos, e o herdeiro de minha casa é o damasceno Eliézer?</w:t>
      </w:r>
    </w:p>
    <w:p>
      <w:pPr>
        <w:rPr>
          <w:rFonts w:ascii="Trebuchet MS" w:hAnsi="Trebuchet MS"/>
          <w:color w:val="000000"/>
          <w:sz w:val="20"/>
          <w:szCs w:val="20"/>
        </w:rPr>
      </w:pPr>
      <w:r>
        <w:rPr>
          <w:rFonts w:ascii="Trebuchet MS" w:hAnsi="Trebuchet MS"/>
          <w:color w:val="000000"/>
          <w:sz w:val="20"/>
          <w:szCs w:val="20"/>
        </w:rPr>
        <w:t>3 Disse mais Abrão: A mim não me tens dado filhos; eis que um nascido na minha casa será o meu herdeiro.</w:t>
      </w:r>
    </w:p>
    <w:p>
      <w:pPr>
        <w:rPr>
          <w:rFonts w:ascii="Trebuchet MS" w:hAnsi="Trebuchet MS"/>
          <w:color w:val="000000"/>
          <w:sz w:val="20"/>
          <w:szCs w:val="20"/>
        </w:rPr>
      </w:pPr>
      <w:r>
        <w:rPr>
          <w:rFonts w:ascii="Trebuchet MS" w:hAnsi="Trebuchet MS"/>
          <w:color w:val="000000"/>
          <w:sz w:val="20"/>
          <w:szCs w:val="20"/>
        </w:rPr>
        <w:t>4 Ao que lhe veio a palavra do Senhor, dizendo: Este não será o teu herdeiro; mas aquele que sair das tuas entranhas, esse será o teu herdeiro.</w:t>
      </w:r>
    </w:p>
    <w:p>
      <w:pPr>
        <w:rPr>
          <w:rFonts w:ascii="Trebuchet MS" w:hAnsi="Trebuchet MS"/>
          <w:color w:val="000000"/>
          <w:sz w:val="20"/>
          <w:szCs w:val="20"/>
        </w:rPr>
      </w:pPr>
      <w:r>
        <w:rPr>
          <w:rFonts w:ascii="Trebuchet MS" w:hAnsi="Trebuchet MS"/>
          <w:color w:val="000000"/>
          <w:sz w:val="20"/>
          <w:szCs w:val="20"/>
        </w:rPr>
        <w:t>5 Então o levou para fora, e disse: Olha agora para o céu, e conta as estrelas, se as podes contar; e acrescentou-lhe: Assim será a tua descendência.</w:t>
      </w:r>
    </w:p>
    <w:p>
      <w:pPr>
        <w:rPr>
          <w:rFonts w:ascii="Trebuchet MS" w:hAnsi="Trebuchet MS"/>
          <w:color w:val="000000"/>
          <w:sz w:val="20"/>
          <w:szCs w:val="20"/>
        </w:rPr>
      </w:pPr>
      <w:r>
        <w:rPr>
          <w:rFonts w:ascii="Trebuchet MS" w:hAnsi="Trebuchet MS"/>
          <w:color w:val="000000"/>
          <w:sz w:val="20"/>
          <w:szCs w:val="20"/>
        </w:rPr>
        <w:t>6 E creu Abrão no Senhor, e o Senhor imputou-lhe isto como justiça.</w:t>
      </w:r>
    </w:p>
    <w:p>
      <w:pPr>
        <w:rPr>
          <w:rFonts w:ascii="Trebuchet MS" w:hAnsi="Trebuchet MS"/>
          <w:color w:val="000000"/>
          <w:sz w:val="20"/>
          <w:szCs w:val="20"/>
        </w:rPr>
      </w:pPr>
      <w:r>
        <w:rPr>
          <w:rFonts w:ascii="Trebuchet MS" w:hAnsi="Trebuchet MS"/>
          <w:color w:val="000000"/>
          <w:sz w:val="20"/>
          <w:szCs w:val="20"/>
        </w:rPr>
        <w:t>7 Disse-lhe mais: Eu sou o Senhor, que te tirei de Ur dos caldeus, para te dar esta terra em herança.</w:t>
      </w:r>
    </w:p>
    <w:p>
      <w:pPr>
        <w:rPr>
          <w:rFonts w:ascii="Trebuchet MS" w:hAnsi="Trebuchet MS"/>
          <w:color w:val="000000"/>
          <w:sz w:val="20"/>
          <w:szCs w:val="20"/>
        </w:rPr>
      </w:pPr>
      <w:r>
        <w:rPr>
          <w:rFonts w:ascii="Trebuchet MS" w:hAnsi="Trebuchet MS"/>
          <w:color w:val="000000"/>
          <w:sz w:val="20"/>
          <w:szCs w:val="20"/>
        </w:rPr>
        <w:t>8 Ao que lhe perguntou Abrão: Ó Senhor Deus, como saberei que hei de herdá-la?</w:t>
      </w:r>
    </w:p>
    <w:p>
      <w:pPr>
        <w:rPr>
          <w:rFonts w:ascii="Trebuchet MS" w:hAnsi="Trebuchet MS"/>
          <w:color w:val="000000"/>
          <w:sz w:val="20"/>
          <w:szCs w:val="20"/>
        </w:rPr>
      </w:pPr>
      <w:r>
        <w:rPr>
          <w:rFonts w:ascii="Trebuchet MS" w:hAnsi="Trebuchet MS"/>
          <w:color w:val="000000"/>
          <w:sz w:val="20"/>
          <w:szCs w:val="20"/>
        </w:rPr>
        <w:t>9 Respondeu-lhe: Toma-me uma novilha de três anos, uma cabra de três anos, um carneiro de três anos, uma rola e um pombinho.</w:t>
      </w:r>
    </w:p>
    <w:p>
      <w:pPr>
        <w:rPr>
          <w:rFonts w:ascii="Trebuchet MS" w:hAnsi="Trebuchet MS"/>
          <w:color w:val="000000"/>
          <w:sz w:val="20"/>
          <w:szCs w:val="20"/>
        </w:rPr>
      </w:pPr>
      <w:r>
        <w:rPr>
          <w:rFonts w:ascii="Trebuchet MS" w:hAnsi="Trebuchet MS"/>
          <w:color w:val="000000"/>
          <w:sz w:val="20"/>
          <w:szCs w:val="20"/>
        </w:rPr>
        <w:t>10 Ele, pois, lhe trouxe todos estes animais, partiu-os pelo meio, e pôs cada parte deles em frente da outra; mas as aves não partiu.</w:t>
      </w:r>
    </w:p>
    <w:p>
      <w:pPr>
        <w:rPr>
          <w:rFonts w:ascii="Trebuchet MS" w:hAnsi="Trebuchet MS"/>
          <w:color w:val="000000"/>
          <w:sz w:val="20"/>
          <w:szCs w:val="20"/>
        </w:rPr>
      </w:pPr>
      <w:r>
        <w:rPr>
          <w:rFonts w:ascii="Trebuchet MS" w:hAnsi="Trebuchet MS"/>
          <w:color w:val="000000"/>
          <w:sz w:val="20"/>
          <w:szCs w:val="20"/>
        </w:rPr>
        <w:t>11 E as aves de rapina desciam sobre os cadáveres; Abrão, porém, as enxotava.</w:t>
      </w:r>
    </w:p>
    <w:p>
      <w:pPr>
        <w:rPr>
          <w:rFonts w:ascii="Trebuchet MS" w:hAnsi="Trebuchet MS"/>
          <w:color w:val="000000"/>
          <w:sz w:val="20"/>
          <w:szCs w:val="20"/>
        </w:rPr>
      </w:pPr>
      <w:r>
        <w:rPr>
          <w:rFonts w:ascii="Trebuchet MS" w:hAnsi="Trebuchet MS"/>
          <w:color w:val="000000"/>
          <w:sz w:val="20"/>
          <w:szCs w:val="20"/>
        </w:rPr>
        <w:t>12 Ora, ao pôr do sol, caiu um profundo sono sobre Abrão; e eis que lhe sobrevieram grande pavor e densas trevas.</w:t>
      </w:r>
    </w:p>
    <w:p>
      <w:pPr>
        <w:rPr>
          <w:rFonts w:ascii="Trebuchet MS" w:hAnsi="Trebuchet MS"/>
          <w:color w:val="000000"/>
          <w:sz w:val="20"/>
          <w:szCs w:val="20"/>
        </w:rPr>
      </w:pPr>
      <w:r>
        <w:rPr>
          <w:rFonts w:ascii="Trebuchet MS" w:hAnsi="Trebuchet MS"/>
          <w:color w:val="000000"/>
          <w:sz w:val="20"/>
          <w:szCs w:val="20"/>
        </w:rPr>
        <w:t>13 Então disse o Senhor a Abrão: Sabe com certeza que a tua descendência será peregrina em terra alheia, e será reduzida à escravidão, e será afligida por quatrocentos anos;</w:t>
      </w:r>
    </w:p>
    <w:p>
      <w:pPr>
        <w:rPr>
          <w:rFonts w:ascii="Trebuchet MS" w:hAnsi="Trebuchet MS"/>
          <w:color w:val="000000"/>
          <w:sz w:val="20"/>
          <w:szCs w:val="20"/>
        </w:rPr>
      </w:pPr>
      <w:r>
        <w:rPr>
          <w:rFonts w:ascii="Trebuchet MS" w:hAnsi="Trebuchet MS"/>
          <w:color w:val="000000"/>
          <w:sz w:val="20"/>
          <w:szCs w:val="20"/>
        </w:rPr>
        <w:t>14 sabe também que eu julgarei a nação a qual ela tem de servir; e depois sairá com muitos bens.</w:t>
      </w:r>
    </w:p>
    <w:p>
      <w:pPr>
        <w:rPr>
          <w:rFonts w:ascii="Trebuchet MS" w:hAnsi="Trebuchet MS"/>
          <w:color w:val="000000"/>
          <w:sz w:val="20"/>
          <w:szCs w:val="20"/>
        </w:rPr>
      </w:pPr>
      <w:r>
        <w:rPr>
          <w:rFonts w:ascii="Trebuchet MS" w:hAnsi="Trebuchet MS"/>
          <w:color w:val="000000"/>
          <w:sz w:val="20"/>
          <w:szCs w:val="20"/>
        </w:rPr>
        <w:t>15 Tu, porém, irás em paz para teus pais; em boa velhice serás sepultado.</w:t>
      </w:r>
    </w:p>
    <w:p>
      <w:pPr>
        <w:rPr>
          <w:rFonts w:ascii="Trebuchet MS" w:hAnsi="Trebuchet MS"/>
          <w:color w:val="000000"/>
          <w:sz w:val="20"/>
          <w:szCs w:val="20"/>
        </w:rPr>
      </w:pPr>
      <w:r>
        <w:rPr>
          <w:rFonts w:ascii="Trebuchet MS" w:hAnsi="Trebuchet MS"/>
          <w:color w:val="000000"/>
          <w:sz w:val="20"/>
          <w:szCs w:val="20"/>
        </w:rPr>
        <w:t>16 Na quarta geração, porém, voltarão para cá; porque a medida da iniqüidade dos amorreus não está ainda cheia.</w:t>
      </w:r>
    </w:p>
    <w:p>
      <w:pPr>
        <w:rPr>
          <w:rFonts w:ascii="Trebuchet MS" w:hAnsi="Trebuchet MS"/>
          <w:color w:val="000000"/>
          <w:sz w:val="20"/>
          <w:szCs w:val="20"/>
        </w:rPr>
      </w:pPr>
      <w:r>
        <w:rPr>
          <w:rFonts w:ascii="Trebuchet MS" w:hAnsi="Trebuchet MS"/>
          <w:color w:val="000000"/>
          <w:sz w:val="20"/>
          <w:szCs w:val="20"/>
        </w:rPr>
        <w:t>17 Quando o sol já estava posto, e era escuro, eis um fogo fumegante e uma tocha de fogo, que passaram por entre aquelas metades.</w:t>
      </w:r>
    </w:p>
    <w:p>
      <w:pPr>
        <w:rPr>
          <w:rFonts w:ascii="Trebuchet MS" w:hAnsi="Trebuchet MS"/>
          <w:color w:val="000000"/>
          <w:sz w:val="20"/>
          <w:szCs w:val="20"/>
        </w:rPr>
      </w:pPr>
      <w:r>
        <w:rPr>
          <w:rFonts w:ascii="Trebuchet MS" w:hAnsi="Trebuchet MS"/>
          <w:color w:val="000000"/>
          <w:sz w:val="20"/>
          <w:szCs w:val="20"/>
        </w:rPr>
        <w:t>18 Naquele mesmo dia fez o Senhor um pacto com Abrão, dizendo: À tua descendência tenho dado esta terra, desde o rio do Egito até o grande rio Eufrates;</w:t>
      </w:r>
    </w:p>
    <w:p>
      <w:pPr>
        <w:rPr>
          <w:rFonts w:ascii="Trebuchet MS" w:hAnsi="Trebuchet MS"/>
          <w:color w:val="000000"/>
          <w:sz w:val="20"/>
          <w:szCs w:val="20"/>
        </w:rPr>
      </w:pPr>
      <w:r>
        <w:rPr>
          <w:rFonts w:ascii="Trebuchet MS" w:hAnsi="Trebuchet MS"/>
          <w:color w:val="000000"/>
          <w:sz w:val="20"/>
          <w:szCs w:val="20"/>
        </w:rPr>
        <w:t>19 e o queneu, o quenizeu, o cadmoneu,</w:t>
      </w:r>
    </w:p>
    <w:p>
      <w:pPr>
        <w:rPr>
          <w:rFonts w:ascii="Trebuchet MS" w:hAnsi="Trebuchet MS"/>
          <w:color w:val="000000"/>
          <w:sz w:val="20"/>
          <w:szCs w:val="20"/>
        </w:rPr>
      </w:pPr>
      <w:r>
        <w:rPr>
          <w:rFonts w:ascii="Trebuchet MS" w:hAnsi="Trebuchet MS"/>
          <w:color w:val="000000"/>
          <w:sz w:val="20"/>
          <w:szCs w:val="20"/>
        </w:rPr>
        <w:t>20 o heteu, o perizeu, os refains,</w:t>
      </w:r>
    </w:p>
    <w:p>
      <w:pPr>
        <w:rPr>
          <w:rFonts w:ascii="Trebuchet MS" w:hAnsi="Trebuchet MS"/>
          <w:color w:val="000000"/>
          <w:sz w:val="20"/>
          <w:szCs w:val="20"/>
        </w:rPr>
      </w:pPr>
      <w:r>
        <w:rPr>
          <w:rFonts w:ascii="Trebuchet MS" w:hAnsi="Trebuchet MS"/>
          <w:color w:val="000000"/>
          <w:sz w:val="20"/>
          <w:szCs w:val="20"/>
        </w:rPr>
        <w:t>21 o amorreu, o cananeu, o girgaseu e o jebuseu.</w:t>
      </w:r>
    </w:p>
    <w:p>
      <w:pPr>
        <w:pStyle w:val="P13"/>
        <w:rPr>
          <w:rFonts w:ascii="Trebuchet MS" w:hAnsi="Trebuchet MS"/>
          <w:color w:val="000000"/>
          <w:sz w:val="22"/>
          <w:szCs w:val="22"/>
        </w:rPr>
      </w:pPr>
      <w:bookmarkStart w:id="21" w:name="_Toc147527970"/>
      <w:r>
        <w:rPr>
          <w:rFonts w:ascii="Trebuchet MS" w:hAnsi="Trebuchet MS"/>
          <w:color w:val="000000"/>
          <w:sz w:val="22"/>
          <w:szCs w:val="22"/>
        </w:rPr>
        <w:t xml:space="preserve"> GÊNESIS 16</w:t>
      </w:r>
      <w:bookmarkEnd w:id="21"/>
    </w:p>
    <w:p>
      <w:pPr>
        <w:rPr>
          <w:rFonts w:ascii="Trebuchet MS" w:hAnsi="Trebuchet MS"/>
          <w:color w:val="000000"/>
          <w:sz w:val="20"/>
          <w:szCs w:val="20"/>
        </w:rPr>
      </w:pPr>
      <w:r>
        <w:rPr>
          <w:rFonts w:ascii="Trebuchet MS" w:hAnsi="Trebuchet MS"/>
          <w:color w:val="000000"/>
          <w:sz w:val="20"/>
          <w:szCs w:val="20"/>
        </w:rPr>
        <w:t>1 Ora, Sarai, mulher de Abrão, não lhe dava filhos. Tinha ela uma serva egípcia, que se chamava Agar.</w:t>
      </w:r>
    </w:p>
    <w:p>
      <w:pPr>
        <w:rPr>
          <w:rFonts w:ascii="Trebuchet MS" w:hAnsi="Trebuchet MS"/>
          <w:color w:val="000000"/>
          <w:sz w:val="20"/>
          <w:szCs w:val="20"/>
        </w:rPr>
      </w:pPr>
      <w:r>
        <w:rPr>
          <w:rFonts w:ascii="Trebuchet MS" w:hAnsi="Trebuchet MS"/>
          <w:color w:val="000000"/>
          <w:sz w:val="20"/>
          <w:szCs w:val="20"/>
        </w:rPr>
        <w:t>2 Disse Sarai a Abrão: Eis que o Senhor me tem impedido de ter filhos; toma, pois, a minha serva; porventura terei filhos por meio dela. E ouviu Abrão a voz de Sarai.</w:t>
      </w:r>
    </w:p>
    <w:p>
      <w:pPr>
        <w:rPr>
          <w:rFonts w:ascii="Trebuchet MS" w:hAnsi="Trebuchet MS"/>
          <w:color w:val="000000"/>
          <w:sz w:val="20"/>
          <w:szCs w:val="20"/>
        </w:rPr>
      </w:pPr>
      <w:r>
        <w:rPr>
          <w:rFonts w:ascii="Trebuchet MS" w:hAnsi="Trebuchet MS"/>
          <w:color w:val="000000"/>
          <w:sz w:val="20"/>
          <w:szCs w:val="20"/>
        </w:rPr>
        <w:t>3 Assim Sarai, mulher de Abrão, tomou a Agar a egípcia, sua serva, e a deu por mulher a Abrão seu marido, depois de Abrão ter habitado dez anos na terra de Canaã.</w:t>
      </w:r>
    </w:p>
    <w:p>
      <w:pPr>
        <w:rPr>
          <w:rFonts w:ascii="Trebuchet MS" w:hAnsi="Trebuchet MS"/>
          <w:color w:val="000000"/>
          <w:sz w:val="20"/>
          <w:szCs w:val="20"/>
        </w:rPr>
      </w:pPr>
      <w:r>
        <w:rPr>
          <w:rFonts w:ascii="Trebuchet MS" w:hAnsi="Trebuchet MS"/>
          <w:color w:val="000000"/>
          <w:sz w:val="20"/>
          <w:szCs w:val="20"/>
        </w:rPr>
        <w:t>4 E ele conheceu a Agar, e ela concebeu; e vendo ela que concebera, foi sua senhora desprezada aos seus olhos.</w:t>
      </w:r>
    </w:p>
    <w:p>
      <w:pPr>
        <w:rPr>
          <w:rFonts w:ascii="Trebuchet MS" w:hAnsi="Trebuchet MS"/>
          <w:color w:val="000000"/>
          <w:sz w:val="20"/>
          <w:szCs w:val="20"/>
        </w:rPr>
      </w:pPr>
      <w:r>
        <w:rPr>
          <w:rFonts w:ascii="Trebuchet MS" w:hAnsi="Trebuchet MS"/>
          <w:color w:val="000000"/>
          <w:sz w:val="20"/>
          <w:szCs w:val="20"/>
        </w:rPr>
        <w:t>5 Então disse Sarai a Abrão: Sobre ti seja a afronta que me é dirigida a mim; pus a minha serva em teu regaço; vendo ela agora que concebeu, sou desprezada aos seus olhos; o Senhor julgue entre mim e ti.</w:t>
      </w:r>
    </w:p>
    <w:p>
      <w:pPr>
        <w:rPr>
          <w:rFonts w:ascii="Trebuchet MS" w:hAnsi="Trebuchet MS"/>
          <w:color w:val="000000"/>
          <w:sz w:val="20"/>
          <w:szCs w:val="20"/>
        </w:rPr>
      </w:pPr>
      <w:r>
        <w:rPr>
          <w:rFonts w:ascii="Trebuchet MS" w:hAnsi="Trebuchet MS"/>
          <w:color w:val="000000"/>
          <w:sz w:val="20"/>
          <w:szCs w:val="20"/>
        </w:rPr>
        <w:t>6 Ao que disse Abrão a Sarai: Eis que tua serva está nas tuas mãos; faze-lhe como bem te parecer. E Sarai maltratou-a, e ela fugiu de sua face.</w:t>
      </w:r>
    </w:p>
    <w:p>
      <w:pPr>
        <w:rPr>
          <w:rFonts w:ascii="Trebuchet MS" w:hAnsi="Trebuchet MS"/>
          <w:color w:val="000000"/>
          <w:sz w:val="20"/>
          <w:szCs w:val="20"/>
        </w:rPr>
      </w:pPr>
      <w:r>
        <w:rPr>
          <w:rFonts w:ascii="Trebuchet MS" w:hAnsi="Trebuchet MS"/>
          <w:color w:val="000000"/>
          <w:sz w:val="20"/>
          <w:szCs w:val="20"/>
        </w:rPr>
        <w:t>7 Então o anjo do Senhor, achando-a junto a uma fonte no deserto, a fonte que está no caminho de Sur,</w:t>
      </w:r>
    </w:p>
    <w:p>
      <w:pPr>
        <w:rPr>
          <w:rFonts w:ascii="Trebuchet MS" w:hAnsi="Trebuchet MS"/>
          <w:color w:val="000000"/>
          <w:sz w:val="20"/>
          <w:szCs w:val="20"/>
        </w:rPr>
      </w:pPr>
      <w:r>
        <w:rPr>
          <w:rFonts w:ascii="Trebuchet MS" w:hAnsi="Trebuchet MS"/>
          <w:color w:val="000000"/>
          <w:sz w:val="20"/>
          <w:szCs w:val="20"/>
        </w:rPr>
        <w:t>8 perguntou-lhe: Agar, serva de Sarai, donde vieste, e para onde vais? Respondeu ela: Da presença de Sarai, minha senhora, vou fugindo.</w:t>
      </w:r>
    </w:p>
    <w:p>
      <w:pPr>
        <w:rPr>
          <w:rFonts w:ascii="Trebuchet MS" w:hAnsi="Trebuchet MS"/>
          <w:color w:val="000000"/>
          <w:sz w:val="20"/>
          <w:szCs w:val="20"/>
        </w:rPr>
      </w:pPr>
      <w:r>
        <w:rPr>
          <w:rFonts w:ascii="Trebuchet MS" w:hAnsi="Trebuchet MS"/>
          <w:color w:val="000000"/>
          <w:sz w:val="20"/>
          <w:szCs w:val="20"/>
        </w:rPr>
        <w:t>9 Disse-lhe o anjo do Senhor: Torna-te para tua senhora, e humilha-te debaixo das suas mãos.</w:t>
      </w:r>
    </w:p>
    <w:p>
      <w:pPr>
        <w:rPr>
          <w:rFonts w:ascii="Trebuchet MS" w:hAnsi="Trebuchet MS"/>
          <w:color w:val="000000"/>
          <w:sz w:val="20"/>
          <w:szCs w:val="20"/>
        </w:rPr>
      </w:pPr>
      <w:r>
        <w:rPr>
          <w:rFonts w:ascii="Trebuchet MS" w:hAnsi="Trebuchet MS"/>
          <w:color w:val="000000"/>
          <w:sz w:val="20"/>
          <w:szCs w:val="20"/>
        </w:rPr>
        <w:t>10 Disse-lhe mais o anjo do Senhor: Multiplicarei sobremaneira a tua descendência, de modo que não será contada, por numerosa que será.</w:t>
      </w:r>
    </w:p>
    <w:p>
      <w:pPr>
        <w:rPr>
          <w:rFonts w:ascii="Trebuchet MS" w:hAnsi="Trebuchet MS"/>
          <w:color w:val="000000"/>
          <w:sz w:val="20"/>
          <w:szCs w:val="20"/>
        </w:rPr>
      </w:pPr>
      <w:r>
        <w:rPr>
          <w:rFonts w:ascii="Trebuchet MS" w:hAnsi="Trebuchet MS"/>
          <w:color w:val="000000"/>
          <w:sz w:val="20"/>
          <w:szCs w:val="20"/>
        </w:rPr>
        <w:t>11 Disse-lhe ainda o anjo do Senhor: Eis que concebeste, e terás um filho, a quem chamarás Ismael; porquanto o Senhor ouviu a tua aflição.</w:t>
      </w:r>
    </w:p>
    <w:p>
      <w:pPr>
        <w:rPr>
          <w:rFonts w:ascii="Trebuchet MS" w:hAnsi="Trebuchet MS"/>
          <w:color w:val="000000"/>
          <w:sz w:val="20"/>
          <w:szCs w:val="20"/>
        </w:rPr>
      </w:pPr>
      <w:r>
        <w:rPr>
          <w:rFonts w:ascii="Trebuchet MS" w:hAnsi="Trebuchet MS"/>
          <w:color w:val="000000"/>
          <w:sz w:val="20"/>
          <w:szCs w:val="20"/>
        </w:rPr>
        <w:t>12 Ele será um homem rústico; as suas mãos serão contra todos, e a mão de todos contra ele; e habitará diante da face de todos os seus irmãos.</w:t>
      </w:r>
    </w:p>
    <w:p>
      <w:pPr>
        <w:rPr>
          <w:rFonts w:ascii="Trebuchet MS" w:hAnsi="Trebuchet MS"/>
          <w:color w:val="000000"/>
          <w:sz w:val="20"/>
          <w:szCs w:val="20"/>
        </w:rPr>
      </w:pPr>
      <w:r>
        <w:rPr>
          <w:rFonts w:ascii="Trebuchet MS" w:hAnsi="Trebuchet MS"/>
          <w:color w:val="000000"/>
          <w:sz w:val="20"/>
          <w:szCs w:val="20"/>
        </w:rPr>
        <w:t>13 E ela chamou o nome do Senhor, que com ela falava: Tu és o Deus que olha para mim; pois disse: Não tenho eu também visto aqui aquele que me viu?</w:t>
      </w:r>
    </w:p>
    <w:p>
      <w:pPr>
        <w:rPr>
          <w:rFonts w:ascii="Trebuchet MS" w:hAnsi="Trebuchet MS"/>
          <w:color w:val="000000"/>
          <w:sz w:val="20"/>
          <w:szCs w:val="20"/>
        </w:rPr>
      </w:pPr>
      <w:r>
        <w:rPr>
          <w:rFonts w:ascii="Trebuchet MS" w:hAnsi="Trebuchet MS"/>
          <w:color w:val="000000"/>
          <w:sz w:val="20"/>
          <w:szCs w:val="20"/>
        </w:rPr>
        <w:t>14 Por isso se chamou aquele poço o poço daquele que vi diante de mim; eis que está entre Cades e Barad.</w:t>
      </w:r>
    </w:p>
    <w:p>
      <w:pPr>
        <w:rPr>
          <w:rFonts w:ascii="Trebuchet MS" w:hAnsi="Trebuchet MS"/>
          <w:color w:val="000000"/>
          <w:sz w:val="20"/>
          <w:szCs w:val="20"/>
        </w:rPr>
      </w:pPr>
      <w:r>
        <w:rPr>
          <w:rFonts w:ascii="Trebuchet MS" w:hAnsi="Trebuchet MS"/>
          <w:color w:val="000000"/>
          <w:sz w:val="20"/>
          <w:szCs w:val="20"/>
        </w:rPr>
        <w:t>15 E Agar deu um filho a Abrão; e Abrão pôs o nome de Ismael no seu filho que tivera de Agar.</w:t>
      </w:r>
    </w:p>
    <w:p>
      <w:pPr>
        <w:rPr>
          <w:rFonts w:ascii="Trebuchet MS" w:hAnsi="Trebuchet MS"/>
          <w:color w:val="000000"/>
          <w:sz w:val="20"/>
          <w:szCs w:val="20"/>
        </w:rPr>
      </w:pPr>
      <w:r>
        <w:rPr>
          <w:rFonts w:ascii="Trebuchet MS" w:hAnsi="Trebuchet MS"/>
          <w:color w:val="000000"/>
          <w:sz w:val="20"/>
          <w:szCs w:val="20"/>
        </w:rPr>
        <w:t>16 Ora, tinha Abrão oitenta e seis anos, quando Agar lhe deu Ismael.</w:t>
      </w:r>
    </w:p>
    <w:p>
      <w:pPr>
        <w:pStyle w:val="P13"/>
        <w:rPr>
          <w:rFonts w:ascii="Trebuchet MS" w:hAnsi="Trebuchet MS"/>
          <w:color w:val="000000"/>
          <w:sz w:val="22"/>
          <w:szCs w:val="22"/>
        </w:rPr>
      </w:pPr>
      <w:bookmarkStart w:id="22" w:name="_Toc147527971"/>
      <w:r>
        <w:rPr>
          <w:rFonts w:ascii="Trebuchet MS" w:hAnsi="Trebuchet MS"/>
          <w:color w:val="000000"/>
          <w:sz w:val="22"/>
          <w:szCs w:val="22"/>
        </w:rPr>
        <w:t xml:space="preserve"> GÊNESIS 17</w:t>
      </w:r>
      <w:bookmarkEnd w:id="22"/>
    </w:p>
    <w:p>
      <w:pPr>
        <w:rPr>
          <w:rFonts w:ascii="Trebuchet MS" w:hAnsi="Trebuchet MS"/>
          <w:color w:val="000000"/>
          <w:sz w:val="20"/>
          <w:szCs w:val="20"/>
        </w:rPr>
      </w:pPr>
      <w:r>
        <w:rPr>
          <w:rFonts w:ascii="Trebuchet MS" w:hAnsi="Trebuchet MS"/>
          <w:color w:val="000000"/>
          <w:sz w:val="20"/>
          <w:szCs w:val="20"/>
        </w:rPr>
        <w:t>1 Quando Abrão tinha noventa e nove anos, apareceu-lhe o Senhor e lhe disse: Eu sou o Deus Todo-Poderoso; anda em minha presença, e sê perfeito;</w:t>
      </w:r>
    </w:p>
    <w:p>
      <w:pPr>
        <w:rPr>
          <w:rFonts w:ascii="Trebuchet MS" w:hAnsi="Trebuchet MS"/>
          <w:color w:val="000000"/>
          <w:sz w:val="20"/>
          <w:szCs w:val="20"/>
        </w:rPr>
      </w:pPr>
      <w:r>
        <w:rPr>
          <w:rFonts w:ascii="Trebuchet MS" w:hAnsi="Trebuchet MS"/>
          <w:color w:val="000000"/>
          <w:sz w:val="20"/>
          <w:szCs w:val="20"/>
        </w:rPr>
        <w:t>2 e firmarei o meu pacto contigo, e sobremaneira te multiplicarei.</w:t>
      </w:r>
    </w:p>
    <w:p>
      <w:pPr>
        <w:rPr>
          <w:rFonts w:ascii="Trebuchet MS" w:hAnsi="Trebuchet MS"/>
          <w:color w:val="000000"/>
          <w:sz w:val="20"/>
          <w:szCs w:val="20"/>
        </w:rPr>
      </w:pPr>
      <w:r>
        <w:rPr>
          <w:rFonts w:ascii="Trebuchet MS" w:hAnsi="Trebuchet MS"/>
          <w:color w:val="000000"/>
          <w:sz w:val="20"/>
          <w:szCs w:val="20"/>
        </w:rPr>
        <w:t>3 Ao que Abrão se prostrou com o rosto em terra, e Deus falou-lhe, dizendo:</w:t>
      </w:r>
    </w:p>
    <w:p>
      <w:pPr>
        <w:rPr>
          <w:rFonts w:ascii="Trebuchet MS" w:hAnsi="Trebuchet MS"/>
          <w:color w:val="000000"/>
          <w:sz w:val="20"/>
          <w:szCs w:val="20"/>
        </w:rPr>
      </w:pPr>
      <w:r>
        <w:rPr>
          <w:rFonts w:ascii="Trebuchet MS" w:hAnsi="Trebuchet MS"/>
          <w:color w:val="000000"/>
          <w:sz w:val="20"/>
          <w:szCs w:val="20"/>
        </w:rPr>
        <w:t>4 Quanto a mim, eis que o meu pacto é contigo, e serás pai de muitas nações;</w:t>
      </w:r>
    </w:p>
    <w:p>
      <w:pPr>
        <w:rPr>
          <w:rFonts w:ascii="Trebuchet MS" w:hAnsi="Trebuchet MS"/>
          <w:color w:val="000000"/>
          <w:sz w:val="20"/>
          <w:szCs w:val="20"/>
        </w:rPr>
      </w:pPr>
      <w:r>
        <w:rPr>
          <w:rFonts w:ascii="Trebuchet MS" w:hAnsi="Trebuchet MS"/>
          <w:color w:val="000000"/>
          <w:sz w:val="20"/>
          <w:szCs w:val="20"/>
        </w:rPr>
        <w:t>5 não mais serás chamado Abrão, mas Abraão será o teu nome; pois por pai de muitas nações te hei posto;</w:t>
      </w:r>
    </w:p>
    <w:p>
      <w:pPr>
        <w:rPr>
          <w:rFonts w:ascii="Trebuchet MS" w:hAnsi="Trebuchet MS"/>
          <w:color w:val="000000"/>
          <w:sz w:val="20"/>
          <w:szCs w:val="20"/>
        </w:rPr>
      </w:pPr>
      <w:r>
        <w:rPr>
          <w:rFonts w:ascii="Trebuchet MS" w:hAnsi="Trebuchet MS"/>
          <w:color w:val="000000"/>
          <w:sz w:val="20"/>
          <w:szCs w:val="20"/>
        </w:rPr>
        <w:t>6 far-te-ei frutificar sobremaneira, e de ti farei nações, e reis sairão de ti;</w:t>
      </w:r>
    </w:p>
    <w:p>
      <w:pPr>
        <w:rPr>
          <w:rFonts w:ascii="Trebuchet MS" w:hAnsi="Trebuchet MS"/>
          <w:color w:val="000000"/>
          <w:sz w:val="20"/>
          <w:szCs w:val="20"/>
        </w:rPr>
      </w:pPr>
      <w:r>
        <w:rPr>
          <w:rFonts w:ascii="Trebuchet MS" w:hAnsi="Trebuchet MS"/>
          <w:color w:val="000000"/>
          <w:sz w:val="20"/>
          <w:szCs w:val="20"/>
        </w:rPr>
        <w:t>7 estabelecerei o meu pacto contigo e com a tua descendência depois de ti em suas gerações, como pacto perpétuo, para te ser por Deus a ti e à tua descendência depois de ti.</w:t>
      </w:r>
    </w:p>
    <w:p>
      <w:pPr>
        <w:rPr>
          <w:rFonts w:ascii="Trebuchet MS" w:hAnsi="Trebuchet MS"/>
          <w:color w:val="000000"/>
          <w:sz w:val="20"/>
          <w:szCs w:val="20"/>
        </w:rPr>
      </w:pPr>
      <w:r>
        <w:rPr>
          <w:rFonts w:ascii="Trebuchet MS" w:hAnsi="Trebuchet MS"/>
          <w:color w:val="000000"/>
          <w:sz w:val="20"/>
          <w:szCs w:val="20"/>
        </w:rPr>
        <w:t>8 Dar-te-ei a ti e à tua descendência depois de ti a terra de tuas peregrinações, toda a terra de Canaã, em perpétua possessão; e serei o seu Deus.</w:t>
      </w:r>
    </w:p>
    <w:p>
      <w:pPr>
        <w:rPr>
          <w:rFonts w:ascii="Trebuchet MS" w:hAnsi="Trebuchet MS"/>
          <w:color w:val="000000"/>
          <w:sz w:val="20"/>
          <w:szCs w:val="20"/>
        </w:rPr>
      </w:pPr>
      <w:r>
        <w:rPr>
          <w:rFonts w:ascii="Trebuchet MS" w:hAnsi="Trebuchet MS"/>
          <w:color w:val="000000"/>
          <w:sz w:val="20"/>
          <w:szCs w:val="20"/>
        </w:rPr>
        <w:t>9 Disse mais Deus a Abraão: Ora, quanto a ti, guardarás o meu pacto, tu e a tua descendência depois de ti, nas suas gerações.</w:t>
      </w:r>
    </w:p>
    <w:p>
      <w:pPr>
        <w:rPr>
          <w:rFonts w:ascii="Trebuchet MS" w:hAnsi="Trebuchet MS"/>
          <w:color w:val="000000"/>
          <w:sz w:val="20"/>
          <w:szCs w:val="20"/>
        </w:rPr>
      </w:pPr>
      <w:r>
        <w:rPr>
          <w:rFonts w:ascii="Trebuchet MS" w:hAnsi="Trebuchet MS"/>
          <w:color w:val="000000"/>
          <w:sz w:val="20"/>
          <w:szCs w:val="20"/>
        </w:rPr>
        <w:t>10 Este é o meu pacto, que guardareis entre mim e vós, e a tua descendência depois de ti: todo varão dentre vós será circuncidado.</w:t>
      </w:r>
    </w:p>
    <w:p>
      <w:pPr>
        <w:rPr>
          <w:rFonts w:ascii="Trebuchet MS" w:hAnsi="Trebuchet MS"/>
          <w:color w:val="000000"/>
          <w:sz w:val="20"/>
          <w:szCs w:val="20"/>
        </w:rPr>
      </w:pPr>
      <w:r>
        <w:rPr>
          <w:rFonts w:ascii="Trebuchet MS" w:hAnsi="Trebuchet MS"/>
          <w:color w:val="000000"/>
          <w:sz w:val="20"/>
          <w:szCs w:val="20"/>
        </w:rPr>
        <w:t>11 Circuncidar-vos-eis na carne do prepúcio; e isto será por sinal de pacto entre mim e vós.</w:t>
      </w:r>
    </w:p>
    <w:p>
      <w:pPr>
        <w:rPr>
          <w:rFonts w:ascii="Trebuchet MS" w:hAnsi="Trebuchet MS"/>
          <w:color w:val="000000"/>
          <w:sz w:val="20"/>
          <w:szCs w:val="20"/>
        </w:rPr>
      </w:pPr>
      <w:r>
        <w:rPr>
          <w:rFonts w:ascii="Trebuchet MS" w:hAnsi="Trebuchet MS"/>
          <w:color w:val="000000"/>
          <w:sz w:val="20"/>
          <w:szCs w:val="20"/>
        </w:rPr>
        <w:t>12 À idade de oito dias, todo varão dentre vós será circuncidado, por todas as vossas gerações, tanto o nascido em casa como o comprado por dinheiro a qualquer estrangeiro, que não for da tua linhagem.</w:t>
      </w:r>
    </w:p>
    <w:p>
      <w:pPr>
        <w:rPr>
          <w:rFonts w:ascii="Trebuchet MS" w:hAnsi="Trebuchet MS"/>
          <w:color w:val="000000"/>
          <w:sz w:val="20"/>
          <w:szCs w:val="20"/>
        </w:rPr>
      </w:pPr>
      <w:r>
        <w:rPr>
          <w:rFonts w:ascii="Trebuchet MS" w:hAnsi="Trebuchet MS"/>
          <w:color w:val="000000"/>
          <w:sz w:val="20"/>
          <w:szCs w:val="20"/>
        </w:rPr>
        <w:t>13 Com efeito será circuncidado o nascido em tua casa, e o comprado por teu dinheiro; assim estará o meu pacto na vossa carne como pacto perpétuo.</w:t>
      </w:r>
    </w:p>
    <w:p>
      <w:pPr>
        <w:rPr>
          <w:rFonts w:ascii="Trebuchet MS" w:hAnsi="Trebuchet MS"/>
          <w:color w:val="000000"/>
          <w:sz w:val="20"/>
          <w:szCs w:val="20"/>
        </w:rPr>
      </w:pPr>
      <w:r>
        <w:rPr>
          <w:rFonts w:ascii="Trebuchet MS" w:hAnsi="Trebuchet MS"/>
          <w:color w:val="000000"/>
          <w:sz w:val="20"/>
          <w:szCs w:val="20"/>
        </w:rPr>
        <w:t>14 Mas o incircunciso, que não se circuncidar na carne do prepúcio, essa alma será extirpada do seu povo; violou o meu pacto.</w:t>
      </w:r>
    </w:p>
    <w:p>
      <w:pPr>
        <w:rPr>
          <w:rFonts w:ascii="Trebuchet MS" w:hAnsi="Trebuchet MS"/>
          <w:color w:val="000000"/>
          <w:sz w:val="20"/>
          <w:szCs w:val="20"/>
        </w:rPr>
      </w:pPr>
      <w:r>
        <w:rPr>
          <w:rFonts w:ascii="Trebuchet MS" w:hAnsi="Trebuchet MS"/>
          <w:color w:val="000000"/>
          <w:sz w:val="20"/>
          <w:szCs w:val="20"/>
        </w:rPr>
        <w:t>15 Disse Deus a Abraão: Quanto a Sarai, tua, mulher, não lhe chamarás mais Sarai, porem Sara será o seu nome.</w:t>
      </w:r>
    </w:p>
    <w:p>
      <w:pPr>
        <w:rPr>
          <w:rFonts w:ascii="Trebuchet MS" w:hAnsi="Trebuchet MS"/>
          <w:color w:val="000000"/>
          <w:sz w:val="20"/>
          <w:szCs w:val="20"/>
        </w:rPr>
      </w:pPr>
      <w:r>
        <w:rPr>
          <w:rFonts w:ascii="Trebuchet MS" w:hAnsi="Trebuchet MS"/>
          <w:color w:val="000000"/>
          <w:sz w:val="20"/>
          <w:szCs w:val="20"/>
        </w:rPr>
        <w:t>16 Abençoá-la-ei, e também dela te darei um filho; sim, abençoá-la-ei, e ela será mãe de nações; reis de povos sairão dela.</w:t>
      </w:r>
    </w:p>
    <w:p>
      <w:pPr>
        <w:rPr>
          <w:rFonts w:ascii="Trebuchet MS" w:hAnsi="Trebuchet MS"/>
          <w:color w:val="000000"/>
          <w:sz w:val="20"/>
          <w:szCs w:val="20"/>
        </w:rPr>
      </w:pPr>
      <w:r>
        <w:rPr>
          <w:rFonts w:ascii="Trebuchet MS" w:hAnsi="Trebuchet MS"/>
          <w:color w:val="000000"/>
          <w:sz w:val="20"/>
          <w:szCs w:val="20"/>
        </w:rPr>
        <w:t>17 Ao que se prostrou Abraão com o rosto em terra, e riu-se, e disse no seu coração: A um homem de cem anos há de nascer um filho? Dará à luz Sara, que tem noventa anos?</w:t>
      </w:r>
    </w:p>
    <w:p>
      <w:pPr>
        <w:rPr>
          <w:rFonts w:ascii="Trebuchet MS" w:hAnsi="Trebuchet MS"/>
          <w:color w:val="000000"/>
          <w:sz w:val="20"/>
          <w:szCs w:val="20"/>
        </w:rPr>
      </w:pPr>
      <w:r>
        <w:rPr>
          <w:rFonts w:ascii="Trebuchet MS" w:hAnsi="Trebuchet MS"/>
          <w:color w:val="000000"/>
          <w:sz w:val="20"/>
          <w:szCs w:val="20"/>
        </w:rPr>
        <w:t>18 Depois disse Abraão a Deus: Oxalá que viva Ismael diante de ti!</w:t>
      </w:r>
    </w:p>
    <w:p>
      <w:pPr>
        <w:rPr>
          <w:rFonts w:ascii="Trebuchet MS" w:hAnsi="Trebuchet MS"/>
          <w:color w:val="000000"/>
          <w:sz w:val="20"/>
          <w:szCs w:val="20"/>
        </w:rPr>
      </w:pPr>
      <w:r>
        <w:rPr>
          <w:rFonts w:ascii="Trebuchet MS" w:hAnsi="Trebuchet MS"/>
          <w:color w:val="000000"/>
          <w:sz w:val="20"/>
          <w:szCs w:val="20"/>
        </w:rPr>
        <w:t>19 E Deus lhe respondeu: Na verdade, Sara, tua mulher, te dará à luz um filho, e lhe chamarás Isaque; com ele estabelecerei o meu pacto como pacto perpétuo para a sua descendência depois dele.</w:t>
      </w:r>
    </w:p>
    <w:p>
      <w:pPr>
        <w:rPr>
          <w:rFonts w:ascii="Trebuchet MS" w:hAnsi="Trebuchet MS"/>
          <w:color w:val="000000"/>
          <w:sz w:val="20"/>
          <w:szCs w:val="20"/>
        </w:rPr>
      </w:pPr>
      <w:r>
        <w:rPr>
          <w:rFonts w:ascii="Trebuchet MS" w:hAnsi="Trebuchet MS"/>
          <w:color w:val="000000"/>
          <w:sz w:val="20"/>
          <w:szCs w:val="20"/>
        </w:rPr>
        <w:t>20 E quanto a Ismael, também te tenho ouvido; eis que o tenho abençoado, e fá-lo-ei frutificar, e multiplicá-lo-ei grandissimamente; doze príncipes gerará, e dele farei uma grande nação.</w:t>
      </w:r>
    </w:p>
    <w:p>
      <w:pPr>
        <w:rPr>
          <w:rFonts w:ascii="Trebuchet MS" w:hAnsi="Trebuchet MS"/>
          <w:color w:val="000000"/>
          <w:sz w:val="20"/>
          <w:szCs w:val="20"/>
        </w:rPr>
      </w:pPr>
      <w:r>
        <w:rPr>
          <w:rFonts w:ascii="Trebuchet MS" w:hAnsi="Trebuchet MS"/>
          <w:color w:val="000000"/>
          <w:sz w:val="20"/>
          <w:szCs w:val="20"/>
        </w:rPr>
        <w:t>21 O meu pacto, porém, estabelecerei com Isaque, que Sara te dará à luz neste tempo determinado, no ano vindouro.</w:t>
      </w:r>
    </w:p>
    <w:p>
      <w:pPr>
        <w:rPr>
          <w:rFonts w:ascii="Trebuchet MS" w:hAnsi="Trebuchet MS"/>
          <w:color w:val="000000"/>
          <w:sz w:val="20"/>
          <w:szCs w:val="20"/>
        </w:rPr>
      </w:pPr>
      <w:r>
        <w:rPr>
          <w:rFonts w:ascii="Trebuchet MS" w:hAnsi="Trebuchet MS"/>
          <w:color w:val="000000"/>
          <w:sz w:val="20"/>
          <w:szCs w:val="20"/>
        </w:rPr>
        <w:t>22 Ao acabar de falar com Abraão, subiu Deus diante dele.</w:t>
      </w:r>
    </w:p>
    <w:p>
      <w:pPr>
        <w:rPr>
          <w:rFonts w:ascii="Trebuchet MS" w:hAnsi="Trebuchet MS"/>
          <w:color w:val="000000"/>
          <w:sz w:val="20"/>
          <w:szCs w:val="20"/>
        </w:rPr>
      </w:pPr>
      <w:r>
        <w:rPr>
          <w:rFonts w:ascii="Trebuchet MS" w:hAnsi="Trebuchet MS"/>
          <w:color w:val="000000"/>
          <w:sz w:val="20"/>
          <w:szCs w:val="20"/>
        </w:rPr>
        <w:t>23 Logo tomou Abraão a seu filho Ismael, e a todos os nascidos na sua casa e a todos os comprados por seu dinheiro, todo varão entre os da casa de Abraão, e lhes circuncidou a carne do prepúcio, naquele mesmo dia, como Deus lhe ordenara.</w:t>
      </w:r>
    </w:p>
    <w:p>
      <w:pPr>
        <w:rPr>
          <w:rFonts w:ascii="Trebuchet MS" w:hAnsi="Trebuchet MS"/>
          <w:color w:val="000000"/>
          <w:sz w:val="20"/>
          <w:szCs w:val="20"/>
        </w:rPr>
      </w:pPr>
      <w:r>
        <w:rPr>
          <w:rFonts w:ascii="Trebuchet MS" w:hAnsi="Trebuchet MS"/>
          <w:color w:val="000000"/>
          <w:sz w:val="20"/>
          <w:szCs w:val="20"/>
        </w:rPr>
        <w:t>24 Abraão tinha noventa e nove anos, quando lhe foi circuncidada a carne do prepúcio;</w:t>
      </w:r>
    </w:p>
    <w:p>
      <w:pPr>
        <w:rPr>
          <w:rFonts w:ascii="Trebuchet MS" w:hAnsi="Trebuchet MS"/>
          <w:color w:val="000000"/>
          <w:sz w:val="20"/>
          <w:szCs w:val="20"/>
        </w:rPr>
      </w:pPr>
      <w:r>
        <w:rPr>
          <w:rFonts w:ascii="Trebuchet MS" w:hAnsi="Trebuchet MS"/>
          <w:color w:val="000000"/>
          <w:sz w:val="20"/>
          <w:szCs w:val="20"/>
        </w:rPr>
        <w:t>25 E Ismael, seu filho, tinha treze anos, quando lhe foi circuncidada a carne do prepúcio.</w:t>
      </w:r>
    </w:p>
    <w:p>
      <w:pPr>
        <w:rPr>
          <w:rFonts w:ascii="Trebuchet MS" w:hAnsi="Trebuchet MS"/>
          <w:color w:val="000000"/>
          <w:sz w:val="20"/>
          <w:szCs w:val="20"/>
        </w:rPr>
      </w:pPr>
      <w:r>
        <w:rPr>
          <w:rFonts w:ascii="Trebuchet MS" w:hAnsi="Trebuchet MS"/>
          <w:color w:val="000000"/>
          <w:sz w:val="20"/>
          <w:szCs w:val="20"/>
        </w:rPr>
        <w:t>26 No mesmo dia foram circuncidados Abraão e seu filho Ismael.</w:t>
      </w:r>
    </w:p>
    <w:p>
      <w:pPr>
        <w:rPr>
          <w:rFonts w:ascii="Trebuchet MS" w:hAnsi="Trebuchet MS"/>
          <w:color w:val="000000"/>
          <w:sz w:val="20"/>
          <w:szCs w:val="20"/>
        </w:rPr>
      </w:pPr>
      <w:r>
        <w:rPr>
          <w:rFonts w:ascii="Trebuchet MS" w:hAnsi="Trebuchet MS"/>
          <w:color w:val="000000"/>
          <w:sz w:val="20"/>
          <w:szCs w:val="20"/>
        </w:rPr>
        <w:t>27 E todos os homens da sua casa, assim os nascidos em casa, como os comprados por dinheiro ao estrangeiro, foram circuncidados com ele.</w:t>
      </w:r>
    </w:p>
    <w:p>
      <w:pPr>
        <w:pStyle w:val="P13"/>
        <w:rPr>
          <w:rFonts w:ascii="Trebuchet MS" w:hAnsi="Trebuchet MS"/>
          <w:color w:val="000000"/>
          <w:sz w:val="22"/>
          <w:szCs w:val="22"/>
        </w:rPr>
      </w:pPr>
      <w:bookmarkStart w:id="23" w:name="_Toc147527972"/>
      <w:r>
        <w:rPr>
          <w:rFonts w:ascii="Trebuchet MS" w:hAnsi="Trebuchet MS"/>
          <w:color w:val="000000"/>
          <w:sz w:val="22"/>
          <w:szCs w:val="22"/>
        </w:rPr>
        <w:t xml:space="preserve"> GÊNESIS 18</w:t>
      </w:r>
      <w:bookmarkEnd w:id="23"/>
    </w:p>
    <w:p>
      <w:pPr>
        <w:rPr>
          <w:rFonts w:ascii="Trebuchet MS" w:hAnsi="Trebuchet MS"/>
          <w:color w:val="000000"/>
          <w:sz w:val="20"/>
          <w:szCs w:val="20"/>
        </w:rPr>
      </w:pPr>
      <w:r>
        <w:rPr>
          <w:rFonts w:ascii="Trebuchet MS" w:hAnsi="Trebuchet MS"/>
          <w:color w:val="000000"/>
          <w:sz w:val="20"/>
          <w:szCs w:val="20"/>
        </w:rPr>
        <w:t>1 Depois apareceu o Senhor a Abraão junto aos carvalhos de Manre, estando ele sentado à porta da tenda, no maior calor do dia.</w:t>
      </w:r>
    </w:p>
    <w:p>
      <w:pPr>
        <w:rPr>
          <w:rFonts w:ascii="Trebuchet MS" w:hAnsi="Trebuchet MS"/>
          <w:color w:val="000000"/>
          <w:sz w:val="20"/>
          <w:szCs w:val="20"/>
        </w:rPr>
      </w:pPr>
      <w:r>
        <w:rPr>
          <w:rFonts w:ascii="Trebuchet MS" w:hAnsi="Trebuchet MS"/>
          <w:color w:val="000000"/>
          <w:sz w:val="20"/>
          <w:szCs w:val="20"/>
        </w:rPr>
        <w:t>2 Levantando Abraão os olhos, olhou e eis três homens de pé em frente dele. Quando os viu, correu da porta da tenda ao seu encontro, e prostrou-se em terra,</w:t>
      </w:r>
    </w:p>
    <w:p>
      <w:pPr>
        <w:rPr>
          <w:rFonts w:ascii="Trebuchet MS" w:hAnsi="Trebuchet MS"/>
          <w:color w:val="000000"/>
          <w:sz w:val="20"/>
          <w:szCs w:val="20"/>
        </w:rPr>
      </w:pPr>
      <w:r>
        <w:rPr>
          <w:rFonts w:ascii="Trebuchet MS" w:hAnsi="Trebuchet MS"/>
          <w:color w:val="000000"/>
          <w:sz w:val="20"/>
          <w:szCs w:val="20"/>
        </w:rPr>
        <w:t>3 e disse: Meu Senhor, se agora tenho achado graça aos teus olhos, rogo-te que não passes de teu servo.</w:t>
      </w:r>
    </w:p>
    <w:p>
      <w:pPr>
        <w:rPr>
          <w:rFonts w:ascii="Trebuchet MS" w:hAnsi="Trebuchet MS"/>
          <w:color w:val="000000"/>
          <w:sz w:val="20"/>
          <w:szCs w:val="20"/>
        </w:rPr>
      </w:pPr>
      <w:r>
        <w:rPr>
          <w:rFonts w:ascii="Trebuchet MS" w:hAnsi="Trebuchet MS"/>
          <w:color w:val="000000"/>
          <w:sz w:val="20"/>
          <w:szCs w:val="20"/>
        </w:rPr>
        <w:t>4 Eia, traga-se um pouco d'água, e lavai os pés e recostai-vos debaixo da árvore;</w:t>
      </w:r>
    </w:p>
    <w:p>
      <w:pPr>
        <w:rPr>
          <w:rFonts w:ascii="Trebuchet MS" w:hAnsi="Trebuchet MS"/>
          <w:color w:val="000000"/>
          <w:sz w:val="20"/>
          <w:szCs w:val="20"/>
        </w:rPr>
      </w:pPr>
      <w:r>
        <w:rPr>
          <w:rFonts w:ascii="Trebuchet MS" w:hAnsi="Trebuchet MS"/>
          <w:color w:val="000000"/>
          <w:sz w:val="20"/>
          <w:szCs w:val="20"/>
        </w:rPr>
        <w:t>5 e trarei um bocado de pão; refazei as vossas forças, e depois passareis adiante; porquanto por isso chegastes ate o vosso servo. Responderam-lhe: Faze assim como disseste.</w:t>
      </w:r>
    </w:p>
    <w:p>
      <w:pPr>
        <w:rPr>
          <w:rFonts w:ascii="Trebuchet MS" w:hAnsi="Trebuchet MS"/>
          <w:color w:val="000000"/>
          <w:sz w:val="20"/>
          <w:szCs w:val="20"/>
        </w:rPr>
      </w:pPr>
      <w:r>
        <w:rPr>
          <w:rFonts w:ascii="Trebuchet MS" w:hAnsi="Trebuchet MS"/>
          <w:color w:val="000000"/>
          <w:sz w:val="20"/>
          <w:szCs w:val="20"/>
        </w:rPr>
        <w:t>6 Abraão, pois, apressou-se em ir ter com Sara na tenda, e disse-lhe: Amassa depressa três medidas de flor de farinha e faze bolos.</w:t>
      </w:r>
    </w:p>
    <w:p>
      <w:pPr>
        <w:rPr>
          <w:rFonts w:ascii="Trebuchet MS" w:hAnsi="Trebuchet MS"/>
          <w:color w:val="000000"/>
          <w:sz w:val="20"/>
          <w:szCs w:val="20"/>
        </w:rPr>
      </w:pPr>
      <w:r>
        <w:rPr>
          <w:rFonts w:ascii="Trebuchet MS" w:hAnsi="Trebuchet MS"/>
          <w:color w:val="000000"/>
          <w:sz w:val="20"/>
          <w:szCs w:val="20"/>
        </w:rPr>
        <w:t>7 Em seguida correu ao gado, apanhou um bezerro tenro e bom e deu-o ao criado, que se apressou em prepará-lo.</w:t>
      </w:r>
    </w:p>
    <w:p>
      <w:pPr>
        <w:rPr>
          <w:rFonts w:ascii="Trebuchet MS" w:hAnsi="Trebuchet MS"/>
          <w:color w:val="000000"/>
          <w:sz w:val="20"/>
          <w:szCs w:val="20"/>
        </w:rPr>
      </w:pPr>
      <w:r>
        <w:rPr>
          <w:rFonts w:ascii="Trebuchet MS" w:hAnsi="Trebuchet MS"/>
          <w:color w:val="000000"/>
          <w:sz w:val="20"/>
          <w:szCs w:val="20"/>
        </w:rPr>
        <w:t>8 Então tomou manteiga, e leite, e o bezerro que mandara preparar, e pôs tudo diante deles, ficando em pé ao lado deles debaixo da árvore, enquanto comiam.</w:t>
      </w:r>
    </w:p>
    <w:p>
      <w:pPr>
        <w:rPr>
          <w:rFonts w:ascii="Trebuchet MS" w:hAnsi="Trebuchet MS"/>
          <w:color w:val="000000"/>
          <w:sz w:val="20"/>
          <w:szCs w:val="20"/>
        </w:rPr>
      </w:pPr>
      <w:r>
        <w:rPr>
          <w:rFonts w:ascii="Trebuchet MS" w:hAnsi="Trebuchet MS"/>
          <w:color w:val="000000"/>
          <w:sz w:val="20"/>
          <w:szCs w:val="20"/>
        </w:rPr>
        <w:t>9 Perguntaram-lhe eles: Onde está Sara, tua mulher? Ele respondeu: Está ali na tenda.</w:t>
      </w:r>
    </w:p>
    <w:p>
      <w:pPr>
        <w:rPr>
          <w:rFonts w:ascii="Trebuchet MS" w:hAnsi="Trebuchet MS"/>
          <w:color w:val="000000"/>
          <w:sz w:val="20"/>
          <w:szCs w:val="20"/>
        </w:rPr>
      </w:pPr>
      <w:r>
        <w:rPr>
          <w:rFonts w:ascii="Trebuchet MS" w:hAnsi="Trebuchet MS"/>
          <w:color w:val="000000"/>
          <w:sz w:val="20"/>
          <w:szCs w:val="20"/>
        </w:rPr>
        <w:t>10 E um deles lhe disse: certamente tornarei a ti no ano vindouro; e eis que Sara tua mulher terá um filho. E Sara estava escutando à porta da tenda, que estava atrás dele.</w:t>
      </w:r>
    </w:p>
    <w:p>
      <w:pPr>
        <w:rPr>
          <w:rFonts w:ascii="Trebuchet MS" w:hAnsi="Trebuchet MS"/>
          <w:color w:val="000000"/>
          <w:sz w:val="20"/>
          <w:szCs w:val="20"/>
        </w:rPr>
      </w:pPr>
      <w:r>
        <w:rPr>
          <w:rFonts w:ascii="Trebuchet MS" w:hAnsi="Trebuchet MS"/>
          <w:color w:val="000000"/>
          <w:sz w:val="20"/>
          <w:szCs w:val="20"/>
        </w:rPr>
        <w:t>11 Ora, Abraão e Sara eram já velhos, e avançados em idade; e a Sara havia cessado o incômodo das mulheres.</w:t>
      </w:r>
    </w:p>
    <w:p>
      <w:pPr>
        <w:rPr>
          <w:rFonts w:ascii="Trebuchet MS" w:hAnsi="Trebuchet MS"/>
          <w:color w:val="000000"/>
          <w:sz w:val="20"/>
          <w:szCs w:val="20"/>
        </w:rPr>
      </w:pPr>
      <w:r>
        <w:rPr>
          <w:rFonts w:ascii="Trebuchet MS" w:hAnsi="Trebuchet MS"/>
          <w:color w:val="000000"/>
          <w:sz w:val="20"/>
          <w:szCs w:val="20"/>
        </w:rPr>
        <w:t>12 Sara então riu-se consigo, dizendo: Terei ainda deleite depois de haver envelhecido, sendo também o meu senhor já velho?</w:t>
      </w:r>
    </w:p>
    <w:p>
      <w:pPr>
        <w:rPr>
          <w:rFonts w:ascii="Trebuchet MS" w:hAnsi="Trebuchet MS"/>
          <w:color w:val="000000"/>
          <w:sz w:val="20"/>
          <w:szCs w:val="20"/>
        </w:rPr>
      </w:pPr>
      <w:r>
        <w:rPr>
          <w:rFonts w:ascii="Trebuchet MS" w:hAnsi="Trebuchet MS"/>
          <w:color w:val="000000"/>
          <w:sz w:val="20"/>
          <w:szCs w:val="20"/>
        </w:rPr>
        <w:t>13 Perguntou o Senhor a Abraão: Por que se riu Sara, dizendo: É verdade que eu, que sou velha, darei à luz um filho?</w:t>
      </w:r>
    </w:p>
    <w:p>
      <w:pPr>
        <w:rPr>
          <w:rFonts w:ascii="Trebuchet MS" w:hAnsi="Trebuchet MS"/>
          <w:color w:val="000000"/>
          <w:sz w:val="20"/>
          <w:szCs w:val="20"/>
        </w:rPr>
      </w:pPr>
      <w:r>
        <w:rPr>
          <w:rFonts w:ascii="Trebuchet MS" w:hAnsi="Trebuchet MS"/>
          <w:color w:val="000000"/>
          <w:sz w:val="20"/>
          <w:szCs w:val="20"/>
        </w:rPr>
        <w:t>14 Há, porventura, alguma coisa difícil ao Senhor? Ao tempo determinado, no ano vindouro, tornarei a ti, e Sara terá um filho.</w:t>
      </w:r>
    </w:p>
    <w:p>
      <w:pPr>
        <w:rPr>
          <w:rFonts w:ascii="Trebuchet MS" w:hAnsi="Trebuchet MS"/>
          <w:color w:val="000000"/>
          <w:sz w:val="20"/>
          <w:szCs w:val="20"/>
        </w:rPr>
      </w:pPr>
      <w:r>
        <w:rPr>
          <w:rFonts w:ascii="Trebuchet MS" w:hAnsi="Trebuchet MS"/>
          <w:color w:val="000000"/>
          <w:sz w:val="20"/>
          <w:szCs w:val="20"/>
        </w:rPr>
        <w:t>15 Então Sara negou, dizendo: Não me ri; porquanto ela teve medo. Ao que ele respondeu: Não é assim; porque te riste.</w:t>
      </w:r>
    </w:p>
    <w:p>
      <w:pPr>
        <w:rPr>
          <w:rFonts w:ascii="Trebuchet MS" w:hAnsi="Trebuchet MS"/>
          <w:color w:val="000000"/>
          <w:sz w:val="20"/>
          <w:szCs w:val="20"/>
        </w:rPr>
      </w:pPr>
      <w:r>
        <w:rPr>
          <w:rFonts w:ascii="Trebuchet MS" w:hAnsi="Trebuchet MS"/>
          <w:color w:val="000000"/>
          <w:sz w:val="20"/>
          <w:szCs w:val="20"/>
        </w:rPr>
        <w:t>16 E levantaram-se aqueles homens dali e olharam para a banda de Sodoma; e Abraão ia com eles, para os encaminhar.</w:t>
      </w:r>
    </w:p>
    <w:p>
      <w:pPr>
        <w:rPr>
          <w:rFonts w:ascii="Trebuchet MS" w:hAnsi="Trebuchet MS"/>
          <w:color w:val="000000"/>
          <w:sz w:val="20"/>
          <w:szCs w:val="20"/>
        </w:rPr>
      </w:pPr>
      <w:r>
        <w:rPr>
          <w:rFonts w:ascii="Trebuchet MS" w:hAnsi="Trebuchet MS"/>
          <w:color w:val="000000"/>
          <w:sz w:val="20"/>
          <w:szCs w:val="20"/>
        </w:rPr>
        <w:t>17 E disse o Senhor: Ocultarei eu a Abraão o que faço,</w:t>
      </w:r>
    </w:p>
    <w:p>
      <w:pPr>
        <w:rPr>
          <w:rFonts w:ascii="Trebuchet MS" w:hAnsi="Trebuchet MS"/>
          <w:color w:val="000000"/>
          <w:sz w:val="20"/>
          <w:szCs w:val="20"/>
        </w:rPr>
      </w:pPr>
      <w:r>
        <w:rPr>
          <w:rFonts w:ascii="Trebuchet MS" w:hAnsi="Trebuchet MS"/>
          <w:color w:val="000000"/>
          <w:sz w:val="20"/>
          <w:szCs w:val="20"/>
        </w:rPr>
        <w:t>18 visto que Abraão certamente virá a ser uma grande e poderosa nação, e por meio dele serão benditas todas as nações da terra?</w:t>
      </w:r>
    </w:p>
    <w:p>
      <w:pPr>
        <w:rPr>
          <w:rFonts w:ascii="Trebuchet MS" w:hAnsi="Trebuchet MS"/>
          <w:color w:val="000000"/>
          <w:sz w:val="20"/>
          <w:szCs w:val="20"/>
        </w:rPr>
      </w:pPr>
      <w:r>
        <w:rPr>
          <w:rFonts w:ascii="Trebuchet MS" w:hAnsi="Trebuchet MS"/>
          <w:color w:val="000000"/>
          <w:sz w:val="20"/>
          <w:szCs w:val="20"/>
        </w:rPr>
        <w:t>19 Porque eu o tenho escolhido, a fim de que ele ordene a seus filhos e a sua casa depois dele, para que guardem o caminho do Senhor, para praticarem retidão e justiça; a fim de que o Senhor faça vir sobre Abraão o que a respeito dele tem falado.</w:t>
      </w:r>
    </w:p>
    <w:p>
      <w:pPr>
        <w:rPr>
          <w:rFonts w:ascii="Trebuchet MS" w:hAnsi="Trebuchet MS"/>
          <w:color w:val="000000"/>
          <w:sz w:val="20"/>
          <w:szCs w:val="20"/>
        </w:rPr>
      </w:pPr>
      <w:r>
        <w:rPr>
          <w:rFonts w:ascii="Trebuchet MS" w:hAnsi="Trebuchet MS"/>
          <w:color w:val="000000"/>
          <w:sz w:val="20"/>
          <w:szCs w:val="20"/>
        </w:rPr>
        <w:t>20 Disse mais o Senhor: Porquanto o clamor de Sodoma e Gomorra se tem multiplicado, e porquanto o seu pecado se tem agravado muito,</w:t>
      </w:r>
    </w:p>
    <w:p>
      <w:pPr>
        <w:rPr>
          <w:rFonts w:ascii="Trebuchet MS" w:hAnsi="Trebuchet MS"/>
          <w:color w:val="000000"/>
          <w:sz w:val="20"/>
          <w:szCs w:val="20"/>
        </w:rPr>
      </w:pPr>
      <w:r>
        <w:rPr>
          <w:rFonts w:ascii="Trebuchet MS" w:hAnsi="Trebuchet MS"/>
          <w:color w:val="000000"/>
          <w:sz w:val="20"/>
          <w:szCs w:val="20"/>
        </w:rPr>
        <w:t>21 descerei agora, e verei se em tudo têm praticado segundo o seu clamor, que a mim tem chegado; e se não, sabê-lo-ei.</w:t>
      </w:r>
    </w:p>
    <w:p>
      <w:pPr>
        <w:rPr>
          <w:rFonts w:ascii="Trebuchet MS" w:hAnsi="Trebuchet MS"/>
          <w:color w:val="000000"/>
          <w:sz w:val="20"/>
          <w:szCs w:val="20"/>
        </w:rPr>
      </w:pPr>
      <w:r>
        <w:rPr>
          <w:rFonts w:ascii="Trebuchet MS" w:hAnsi="Trebuchet MS"/>
          <w:color w:val="000000"/>
          <w:sz w:val="20"/>
          <w:szCs w:val="20"/>
        </w:rPr>
        <w:t>22 Então os homens, virando os seus rostos dali, foram-se em direção a Sodoma; mas Abraão ficou ainda em pé diante do Senhor.</w:t>
      </w:r>
    </w:p>
    <w:p>
      <w:pPr>
        <w:rPr>
          <w:rFonts w:ascii="Trebuchet MS" w:hAnsi="Trebuchet MS"/>
          <w:color w:val="000000"/>
          <w:sz w:val="20"/>
          <w:szCs w:val="20"/>
        </w:rPr>
      </w:pPr>
      <w:r>
        <w:rPr>
          <w:rFonts w:ascii="Trebuchet MS" w:hAnsi="Trebuchet MS"/>
          <w:color w:val="000000"/>
          <w:sz w:val="20"/>
          <w:szCs w:val="20"/>
        </w:rPr>
        <w:t>23 E chegando-se Abraão, disse: Destruirás também o justo com o ímpio?</w:t>
      </w:r>
    </w:p>
    <w:p>
      <w:pPr>
        <w:rPr>
          <w:rFonts w:ascii="Trebuchet MS" w:hAnsi="Trebuchet MS"/>
          <w:color w:val="000000"/>
          <w:sz w:val="20"/>
          <w:szCs w:val="20"/>
        </w:rPr>
      </w:pPr>
      <w:r>
        <w:rPr>
          <w:rFonts w:ascii="Trebuchet MS" w:hAnsi="Trebuchet MS"/>
          <w:color w:val="000000"/>
          <w:sz w:val="20"/>
          <w:szCs w:val="20"/>
        </w:rPr>
        <w:t>24 Se porventura houver cinqüenta justos na cidade, destruirás e não pouparás o lugar por causa dos cinqüenta justos que ali estão?</w:t>
      </w:r>
    </w:p>
    <w:p>
      <w:pPr>
        <w:rPr>
          <w:rFonts w:ascii="Trebuchet MS" w:hAnsi="Trebuchet MS"/>
          <w:color w:val="000000"/>
          <w:sz w:val="20"/>
          <w:szCs w:val="20"/>
        </w:rPr>
      </w:pPr>
      <w:r>
        <w:rPr>
          <w:rFonts w:ascii="Trebuchet MS" w:hAnsi="Trebuchet MS"/>
          <w:color w:val="000000"/>
          <w:sz w:val="20"/>
          <w:szCs w:val="20"/>
        </w:rPr>
        <w:t>25 Longe de ti que faças tal coisa, que mates o justo com o ímpio, de modo que o justo seja como o ímpio; esteja isto longe de ti. Não fará justiça o juiz de toda a terra?</w:t>
      </w:r>
    </w:p>
    <w:p>
      <w:pPr>
        <w:rPr>
          <w:rFonts w:ascii="Trebuchet MS" w:hAnsi="Trebuchet MS"/>
          <w:color w:val="000000"/>
          <w:sz w:val="20"/>
          <w:szCs w:val="20"/>
        </w:rPr>
      </w:pPr>
      <w:r>
        <w:rPr>
          <w:rFonts w:ascii="Trebuchet MS" w:hAnsi="Trebuchet MS"/>
          <w:color w:val="000000"/>
          <w:sz w:val="20"/>
          <w:szCs w:val="20"/>
        </w:rPr>
        <w:t>26 Então disse o Senhor: Se eu achar em Sodoma cinqüenta justos dentro da cidade, pouparei o lugar todo por causa deles.</w:t>
      </w:r>
    </w:p>
    <w:p>
      <w:pPr>
        <w:rPr>
          <w:rFonts w:ascii="Trebuchet MS" w:hAnsi="Trebuchet MS"/>
          <w:color w:val="000000"/>
          <w:sz w:val="20"/>
          <w:szCs w:val="20"/>
        </w:rPr>
      </w:pPr>
      <w:r>
        <w:rPr>
          <w:rFonts w:ascii="Trebuchet MS" w:hAnsi="Trebuchet MS"/>
          <w:color w:val="000000"/>
          <w:sz w:val="20"/>
          <w:szCs w:val="20"/>
        </w:rPr>
        <w:t>27 Tornou-lhe Abraão, dizendo: Eis que agora me atrevi a falar ao Senhor, ainda que sou pó e cinza.</w:t>
      </w:r>
    </w:p>
    <w:p>
      <w:pPr>
        <w:rPr>
          <w:rFonts w:ascii="Trebuchet MS" w:hAnsi="Trebuchet MS"/>
          <w:color w:val="000000"/>
          <w:sz w:val="20"/>
          <w:szCs w:val="20"/>
        </w:rPr>
      </w:pPr>
      <w:r>
        <w:rPr>
          <w:rFonts w:ascii="Trebuchet MS" w:hAnsi="Trebuchet MS"/>
          <w:color w:val="000000"/>
          <w:sz w:val="20"/>
          <w:szCs w:val="20"/>
        </w:rPr>
        <w:t>28 Se porventura de cinqüenta justos faltarem cinco, destruirás toda a cidade por causa dos cinco? Respondeu ele: Não a destruirei, se eu achar ali quarenta e cinco.</w:t>
      </w:r>
    </w:p>
    <w:p>
      <w:pPr>
        <w:rPr>
          <w:rFonts w:ascii="Trebuchet MS" w:hAnsi="Trebuchet MS"/>
          <w:color w:val="000000"/>
          <w:sz w:val="20"/>
          <w:szCs w:val="20"/>
        </w:rPr>
      </w:pPr>
      <w:r>
        <w:rPr>
          <w:rFonts w:ascii="Trebuchet MS" w:hAnsi="Trebuchet MS"/>
          <w:color w:val="000000"/>
          <w:sz w:val="20"/>
          <w:szCs w:val="20"/>
        </w:rPr>
        <w:t>29 Continuou Abraão ainda a falar-lhe, e disse: Se porventura se acharem ali quarenta? Mais uma vez assentiu: Por causa dos quarenta não o farei.</w:t>
      </w:r>
    </w:p>
    <w:p>
      <w:pPr>
        <w:rPr>
          <w:rFonts w:ascii="Trebuchet MS" w:hAnsi="Trebuchet MS"/>
          <w:color w:val="000000"/>
          <w:sz w:val="20"/>
          <w:szCs w:val="20"/>
        </w:rPr>
      </w:pPr>
      <w:r>
        <w:rPr>
          <w:rFonts w:ascii="Trebuchet MS" w:hAnsi="Trebuchet MS"/>
          <w:color w:val="000000"/>
          <w:sz w:val="20"/>
          <w:szCs w:val="20"/>
        </w:rPr>
        <w:t>30 Disse Abraão: Ora, não se ire o Senhor, se eu ainda falar. Se porventura se acharem ali trinta? De novo assentiu: Não o farei, se achar ali trinta.</w:t>
      </w:r>
    </w:p>
    <w:p>
      <w:pPr>
        <w:rPr>
          <w:rFonts w:ascii="Trebuchet MS" w:hAnsi="Trebuchet MS"/>
          <w:color w:val="000000"/>
          <w:sz w:val="20"/>
          <w:szCs w:val="20"/>
        </w:rPr>
      </w:pPr>
      <w:r>
        <w:rPr>
          <w:rFonts w:ascii="Trebuchet MS" w:hAnsi="Trebuchet MS"/>
          <w:color w:val="000000"/>
          <w:sz w:val="20"/>
          <w:szCs w:val="20"/>
        </w:rPr>
        <w:t>31 Tornou Abraão: Eis que outra vez me a atrevi a falar ao Senhor. Se porventura se acharem ali vinte? Respondeu-lhe: Por causa dos vinte não a destruirei.</w:t>
      </w:r>
    </w:p>
    <w:p>
      <w:pPr>
        <w:rPr>
          <w:rFonts w:ascii="Trebuchet MS" w:hAnsi="Trebuchet MS"/>
          <w:color w:val="000000"/>
          <w:sz w:val="20"/>
          <w:szCs w:val="20"/>
        </w:rPr>
      </w:pPr>
      <w:r>
        <w:rPr>
          <w:rFonts w:ascii="Trebuchet MS" w:hAnsi="Trebuchet MS"/>
          <w:color w:val="000000"/>
          <w:sz w:val="20"/>
          <w:szCs w:val="20"/>
        </w:rPr>
        <w:t>32 Disse ainda Abraão: Ora, não se ire o Senhor, pois só mais esta vez falarei. Se porventura se acharem ali dez? Ainda assentiu o Senhor: Por causa dos dez não a destruirei.</w:t>
      </w:r>
    </w:p>
    <w:p>
      <w:pPr>
        <w:rPr>
          <w:rFonts w:ascii="Trebuchet MS" w:hAnsi="Trebuchet MS"/>
          <w:color w:val="000000"/>
          <w:sz w:val="20"/>
          <w:szCs w:val="20"/>
        </w:rPr>
      </w:pPr>
      <w:r>
        <w:rPr>
          <w:rFonts w:ascii="Trebuchet MS" w:hAnsi="Trebuchet MS"/>
          <w:color w:val="000000"/>
          <w:sz w:val="20"/>
          <w:szCs w:val="20"/>
        </w:rPr>
        <w:t>33 E foi-se o Senhor, logo que acabou de falar com Abraão; e Abraão voltou para o seu lugar.</w:t>
      </w:r>
    </w:p>
    <w:p>
      <w:pPr>
        <w:pStyle w:val="P13"/>
        <w:rPr>
          <w:rFonts w:ascii="Trebuchet MS" w:hAnsi="Trebuchet MS"/>
          <w:color w:val="000000"/>
          <w:sz w:val="22"/>
          <w:szCs w:val="22"/>
        </w:rPr>
      </w:pPr>
      <w:bookmarkStart w:id="24" w:name="_Toc147527973"/>
      <w:r>
        <w:rPr>
          <w:rFonts w:ascii="Trebuchet MS" w:hAnsi="Trebuchet MS"/>
          <w:color w:val="000000"/>
          <w:sz w:val="22"/>
          <w:szCs w:val="22"/>
        </w:rPr>
        <w:t xml:space="preserve"> GÊNESIS 19</w:t>
      </w:r>
      <w:bookmarkEnd w:id="24"/>
    </w:p>
    <w:p>
      <w:pPr>
        <w:rPr>
          <w:rFonts w:ascii="Trebuchet MS" w:hAnsi="Trebuchet MS"/>
          <w:color w:val="000000"/>
          <w:sz w:val="20"/>
          <w:szCs w:val="20"/>
        </w:rPr>
      </w:pPr>
      <w:r>
        <w:rPr>
          <w:rFonts w:ascii="Trebuchet MS" w:hAnsi="Trebuchet MS"/>
          <w:color w:val="000000"/>
          <w:sz w:val="20"/>
          <w:szCs w:val="20"/>
        </w:rPr>
        <w:t>1 À tarde chegaram os dois anjos a Sodoma. Ló estava sentado à porta de Sodoma e, vendo-os, levantou-se para os receber; prostrou-se com o rosto em terra,</w:t>
      </w:r>
    </w:p>
    <w:p>
      <w:pPr>
        <w:rPr>
          <w:rFonts w:ascii="Trebuchet MS" w:hAnsi="Trebuchet MS"/>
          <w:color w:val="000000"/>
          <w:sz w:val="20"/>
          <w:szCs w:val="20"/>
        </w:rPr>
      </w:pPr>
      <w:r>
        <w:rPr>
          <w:rFonts w:ascii="Trebuchet MS" w:hAnsi="Trebuchet MS"/>
          <w:color w:val="000000"/>
          <w:sz w:val="20"/>
          <w:szCs w:val="20"/>
        </w:rPr>
        <w:t>2 e disse: Eis agora, meus senhores, entrai, peço-vos em casa de vosso servo, e passai nela a noite, e lavai os pés; de madrugada vos levantareis e ireis vosso caminho. Responderam eles: Não; antes na praça passaremos a noite.</w:t>
      </w:r>
    </w:p>
    <w:p>
      <w:pPr>
        <w:rPr>
          <w:rFonts w:ascii="Trebuchet MS" w:hAnsi="Trebuchet MS"/>
          <w:color w:val="000000"/>
          <w:sz w:val="20"/>
          <w:szCs w:val="20"/>
        </w:rPr>
      </w:pPr>
      <w:r>
        <w:rPr>
          <w:rFonts w:ascii="Trebuchet MS" w:hAnsi="Trebuchet MS"/>
          <w:color w:val="000000"/>
          <w:sz w:val="20"/>
          <w:szCs w:val="20"/>
        </w:rPr>
        <w:t>3 Entretanto, Ló insistiu muito com eles, pelo que foram com ele e entraram em sua casa; e ele lhes deu um banquete, assando-lhes pães ázimos, e eles comeram.</w:t>
      </w:r>
    </w:p>
    <w:p>
      <w:pPr>
        <w:rPr>
          <w:rFonts w:ascii="Trebuchet MS" w:hAnsi="Trebuchet MS"/>
          <w:color w:val="000000"/>
          <w:sz w:val="20"/>
          <w:szCs w:val="20"/>
        </w:rPr>
      </w:pPr>
      <w:r>
        <w:rPr>
          <w:rFonts w:ascii="Trebuchet MS" w:hAnsi="Trebuchet MS"/>
          <w:color w:val="000000"/>
          <w:sz w:val="20"/>
          <w:szCs w:val="20"/>
        </w:rPr>
        <w:t>4 Mas antes que se deitassem, cercaram a casa os homens da cidade, isto é, os homens de Sodoma, tanto os moços como os velhos, sim, todo o povo de todos os lados;</w:t>
      </w:r>
    </w:p>
    <w:p>
      <w:pPr>
        <w:rPr>
          <w:rFonts w:ascii="Trebuchet MS" w:hAnsi="Trebuchet MS"/>
          <w:color w:val="000000"/>
          <w:sz w:val="20"/>
          <w:szCs w:val="20"/>
        </w:rPr>
      </w:pPr>
      <w:r>
        <w:rPr>
          <w:rFonts w:ascii="Trebuchet MS" w:hAnsi="Trebuchet MS"/>
          <w:color w:val="000000"/>
          <w:sz w:val="20"/>
          <w:szCs w:val="20"/>
        </w:rPr>
        <w:t>5 e, chamando a Ló, perguntaram-lhe: Onde estão os homens que entraram esta noite em tua casa? Traze-os cá fora a nós, para que os conheçamos.</w:t>
      </w:r>
    </w:p>
    <w:p>
      <w:pPr>
        <w:rPr>
          <w:rFonts w:ascii="Trebuchet MS" w:hAnsi="Trebuchet MS"/>
          <w:color w:val="000000"/>
          <w:sz w:val="20"/>
          <w:szCs w:val="20"/>
        </w:rPr>
      </w:pPr>
      <w:r>
        <w:rPr>
          <w:rFonts w:ascii="Trebuchet MS" w:hAnsi="Trebuchet MS"/>
          <w:color w:val="000000"/>
          <w:sz w:val="20"/>
          <w:szCs w:val="20"/>
        </w:rPr>
        <w:t>6 Então Ló saiu-lhes à porta, fechando-a atrás de si,</w:t>
      </w:r>
    </w:p>
    <w:p>
      <w:pPr>
        <w:rPr>
          <w:rFonts w:ascii="Trebuchet MS" w:hAnsi="Trebuchet MS"/>
          <w:color w:val="000000"/>
          <w:sz w:val="20"/>
          <w:szCs w:val="20"/>
        </w:rPr>
      </w:pPr>
      <w:r>
        <w:rPr>
          <w:rFonts w:ascii="Trebuchet MS" w:hAnsi="Trebuchet MS"/>
          <w:color w:val="000000"/>
          <w:sz w:val="20"/>
          <w:szCs w:val="20"/>
        </w:rPr>
        <w:t>7 e disse: Meus irmãos, rogo-vos que não procedais tão perversamente;</w:t>
      </w:r>
    </w:p>
    <w:p>
      <w:pPr>
        <w:rPr>
          <w:rFonts w:ascii="Trebuchet MS" w:hAnsi="Trebuchet MS"/>
          <w:color w:val="000000"/>
          <w:sz w:val="20"/>
          <w:szCs w:val="20"/>
        </w:rPr>
      </w:pPr>
      <w:r>
        <w:rPr>
          <w:rFonts w:ascii="Trebuchet MS" w:hAnsi="Trebuchet MS"/>
          <w:color w:val="000000"/>
          <w:sz w:val="20"/>
          <w:szCs w:val="20"/>
        </w:rPr>
        <w:t>8 eis aqui, tenho duas filhas que ainda não conheceram varão; eu vo-las trarei para fora, e lhes fareis como bem vos parecer: somente nada façais a estes homens, porquanto entraram debaixo da sombra do meu telhado.</w:t>
      </w:r>
    </w:p>
    <w:p>
      <w:pPr>
        <w:rPr>
          <w:rFonts w:ascii="Trebuchet MS" w:hAnsi="Trebuchet MS"/>
          <w:color w:val="000000"/>
          <w:sz w:val="20"/>
          <w:szCs w:val="20"/>
        </w:rPr>
      </w:pPr>
      <w:r>
        <w:rPr>
          <w:rFonts w:ascii="Trebuchet MS" w:hAnsi="Trebuchet MS"/>
          <w:color w:val="000000"/>
          <w:sz w:val="20"/>
          <w:szCs w:val="20"/>
        </w:rPr>
        <w:t>9 Eles, porém, disseram: Sai daí. Disseram mais: Esse indivíduo, como estrangeiro veio aqui habitar, e quer se arvorar em juiz! Agora te faremos mais mal a ti do que a eles. E arremessaram-se sobre o homem, isto é, sobre Ló, e aproximavam-se para arrombar a porta.</w:t>
      </w:r>
    </w:p>
    <w:p>
      <w:pPr>
        <w:rPr>
          <w:rFonts w:ascii="Trebuchet MS" w:hAnsi="Trebuchet MS"/>
          <w:color w:val="000000"/>
          <w:sz w:val="20"/>
          <w:szCs w:val="20"/>
        </w:rPr>
      </w:pPr>
      <w:r>
        <w:rPr>
          <w:rFonts w:ascii="Trebuchet MS" w:hAnsi="Trebuchet MS"/>
          <w:color w:val="000000"/>
          <w:sz w:val="20"/>
          <w:szCs w:val="20"/>
        </w:rPr>
        <w:t>10 Aqueles homens, porém, estendendo as mãos, fizeram Ló entrar para dentro da casa, e fecharam a porta;</w:t>
      </w:r>
    </w:p>
    <w:p>
      <w:pPr>
        <w:rPr>
          <w:rFonts w:ascii="Trebuchet MS" w:hAnsi="Trebuchet MS"/>
          <w:color w:val="000000"/>
          <w:sz w:val="20"/>
          <w:szCs w:val="20"/>
        </w:rPr>
      </w:pPr>
      <w:r>
        <w:rPr>
          <w:rFonts w:ascii="Trebuchet MS" w:hAnsi="Trebuchet MS"/>
          <w:color w:val="000000"/>
          <w:sz w:val="20"/>
          <w:szCs w:val="20"/>
        </w:rPr>
        <w:t>11 e feriram de cegueira os que estavam do lado de fora, tanto pequenos como grandes, de maneira que cansaram de procurar a porta.</w:t>
      </w:r>
    </w:p>
    <w:p>
      <w:pPr>
        <w:rPr>
          <w:rFonts w:ascii="Trebuchet MS" w:hAnsi="Trebuchet MS"/>
          <w:color w:val="000000"/>
          <w:sz w:val="20"/>
          <w:szCs w:val="20"/>
        </w:rPr>
      </w:pPr>
      <w:r>
        <w:rPr>
          <w:rFonts w:ascii="Trebuchet MS" w:hAnsi="Trebuchet MS"/>
          <w:color w:val="000000"/>
          <w:sz w:val="20"/>
          <w:szCs w:val="20"/>
        </w:rPr>
        <w:t>12 Então disseram os homens a Ló: Tens mais alguém aqui? Teu genro, e teus filhos, e tuas filhas, e todos quantos tens na cidade, tira-os para fora deste lugar;</w:t>
      </w:r>
    </w:p>
    <w:p>
      <w:pPr>
        <w:rPr>
          <w:rFonts w:ascii="Trebuchet MS" w:hAnsi="Trebuchet MS"/>
          <w:color w:val="000000"/>
          <w:sz w:val="20"/>
          <w:szCs w:val="20"/>
        </w:rPr>
      </w:pPr>
      <w:r>
        <w:rPr>
          <w:rFonts w:ascii="Trebuchet MS" w:hAnsi="Trebuchet MS"/>
          <w:color w:val="000000"/>
          <w:sz w:val="20"/>
          <w:szCs w:val="20"/>
        </w:rPr>
        <w:t>13 porque nós vamos destruir este lugar, porquanto o seu clamor se tem avolumado diante do Senhor, e o Senhor nos enviou a destruí-lo.</w:t>
      </w:r>
    </w:p>
    <w:p>
      <w:pPr>
        <w:rPr>
          <w:rFonts w:ascii="Trebuchet MS" w:hAnsi="Trebuchet MS"/>
          <w:color w:val="000000"/>
          <w:sz w:val="20"/>
          <w:szCs w:val="20"/>
        </w:rPr>
      </w:pPr>
      <w:r>
        <w:rPr>
          <w:rFonts w:ascii="Trebuchet MS" w:hAnsi="Trebuchet MS"/>
          <w:color w:val="000000"/>
          <w:sz w:val="20"/>
          <w:szCs w:val="20"/>
        </w:rPr>
        <w:t>14 Tendo saído Ló, falou com seus genros, que haviam de casar com suas filhas, e disse-lhes: Levantai-vos, saí deste lugar, porque o Senhor há de destruir a cidade. Mas ele pareceu aos seus genros como quem estava zombando.</w:t>
      </w:r>
    </w:p>
    <w:p>
      <w:pPr>
        <w:rPr>
          <w:rFonts w:ascii="Trebuchet MS" w:hAnsi="Trebuchet MS"/>
          <w:color w:val="000000"/>
          <w:sz w:val="20"/>
          <w:szCs w:val="20"/>
        </w:rPr>
      </w:pPr>
      <w:r>
        <w:rPr>
          <w:rFonts w:ascii="Trebuchet MS" w:hAnsi="Trebuchet MS"/>
          <w:color w:val="000000"/>
          <w:sz w:val="20"/>
          <w:szCs w:val="20"/>
        </w:rPr>
        <w:t>15 E ao amanhecer os anjos apertavam com Ló, dizendo: levanta-te, toma tua mulher e tuas duas filhas que aqui estão, para que não pereças no castigo da cidade.</w:t>
      </w:r>
    </w:p>
    <w:p>
      <w:pPr>
        <w:rPr>
          <w:rFonts w:ascii="Trebuchet MS" w:hAnsi="Trebuchet MS"/>
          <w:color w:val="000000"/>
          <w:sz w:val="20"/>
          <w:szCs w:val="20"/>
        </w:rPr>
      </w:pPr>
      <w:r>
        <w:rPr>
          <w:rFonts w:ascii="Trebuchet MS" w:hAnsi="Trebuchet MS"/>
          <w:color w:val="000000"/>
          <w:sz w:val="20"/>
          <w:szCs w:val="20"/>
        </w:rPr>
        <w:t>16 Ele, porém, se demorava; pelo que os homens pegaram-lhe pela mão a ele, à sua mulher, e às suas filhas, sendo-lhe misericordioso o Senhor. Assim o tiraram e o puseram fora da cidade.</w:t>
      </w:r>
    </w:p>
    <w:p>
      <w:pPr>
        <w:rPr>
          <w:rFonts w:ascii="Trebuchet MS" w:hAnsi="Trebuchet MS"/>
          <w:color w:val="000000"/>
          <w:sz w:val="20"/>
          <w:szCs w:val="20"/>
        </w:rPr>
      </w:pPr>
      <w:r>
        <w:rPr>
          <w:rFonts w:ascii="Trebuchet MS" w:hAnsi="Trebuchet MS"/>
          <w:color w:val="000000"/>
          <w:sz w:val="20"/>
          <w:szCs w:val="20"/>
        </w:rPr>
        <w:t>17 Quando os tinham tirado para fora, disse um deles: Escapa-te, salva tua vida; não olhes para trás de ti, nem te detenhas em toda esta planície; escapa-te lá para o monte, para que não pereças.</w:t>
      </w:r>
    </w:p>
    <w:p>
      <w:pPr>
        <w:rPr>
          <w:rFonts w:ascii="Trebuchet MS" w:hAnsi="Trebuchet MS"/>
          <w:color w:val="000000"/>
          <w:sz w:val="20"/>
          <w:szCs w:val="20"/>
        </w:rPr>
      </w:pPr>
      <w:r>
        <w:rPr>
          <w:rFonts w:ascii="Trebuchet MS" w:hAnsi="Trebuchet MS"/>
          <w:color w:val="000000"/>
          <w:sz w:val="20"/>
          <w:szCs w:val="20"/>
        </w:rPr>
        <w:t>18 Respondeu-lhe Ló: Ah, assim não, meu Senhor!</w:t>
      </w:r>
    </w:p>
    <w:p>
      <w:pPr>
        <w:rPr>
          <w:rFonts w:ascii="Trebuchet MS" w:hAnsi="Trebuchet MS"/>
          <w:color w:val="000000"/>
          <w:sz w:val="20"/>
          <w:szCs w:val="20"/>
        </w:rPr>
      </w:pPr>
      <w:r>
        <w:rPr>
          <w:rFonts w:ascii="Trebuchet MS" w:hAnsi="Trebuchet MS"/>
          <w:color w:val="000000"/>
          <w:sz w:val="20"/>
          <w:szCs w:val="20"/>
        </w:rPr>
        <w:t>19 Eis que agora o teu servo tem achado graça aos teus olhos, e tens engrandecido a tua misericórdia que a mim me fizeste, salvando-me a vida; mas eu não posso escapar-me para o monte; não seja caso me apanhe antes este mal, e eu morra.</w:t>
      </w:r>
    </w:p>
    <w:p>
      <w:pPr>
        <w:rPr>
          <w:rFonts w:ascii="Trebuchet MS" w:hAnsi="Trebuchet MS"/>
          <w:color w:val="000000"/>
          <w:sz w:val="20"/>
          <w:szCs w:val="20"/>
        </w:rPr>
      </w:pPr>
      <w:r>
        <w:rPr>
          <w:rFonts w:ascii="Trebuchet MS" w:hAnsi="Trebuchet MS"/>
          <w:color w:val="000000"/>
          <w:sz w:val="20"/>
          <w:szCs w:val="20"/>
        </w:rPr>
        <w:t>20 Eis ali perto aquela cidade, para a qual eu posso fugir, e é pequena. Permite que eu me escape para lá (porventura não é pequena?), e viverá a minha alma.</w:t>
      </w:r>
    </w:p>
    <w:p>
      <w:pPr>
        <w:rPr>
          <w:rFonts w:ascii="Trebuchet MS" w:hAnsi="Trebuchet MS"/>
          <w:color w:val="000000"/>
          <w:sz w:val="20"/>
          <w:szCs w:val="20"/>
        </w:rPr>
      </w:pPr>
      <w:r>
        <w:rPr>
          <w:rFonts w:ascii="Trebuchet MS" w:hAnsi="Trebuchet MS"/>
          <w:color w:val="000000"/>
          <w:sz w:val="20"/>
          <w:szCs w:val="20"/>
        </w:rPr>
        <w:t>21 Disse-lhe: Quanto a isso também te hei atendido, para não subverter a cidade de que acabas de falar.</w:t>
      </w:r>
    </w:p>
    <w:p>
      <w:pPr>
        <w:rPr>
          <w:rFonts w:ascii="Trebuchet MS" w:hAnsi="Trebuchet MS"/>
          <w:color w:val="000000"/>
          <w:sz w:val="20"/>
          <w:szCs w:val="20"/>
        </w:rPr>
      </w:pPr>
      <w:r>
        <w:rPr>
          <w:rFonts w:ascii="Trebuchet MS" w:hAnsi="Trebuchet MS"/>
          <w:color w:val="000000"/>
          <w:sz w:val="20"/>
          <w:szCs w:val="20"/>
        </w:rPr>
        <w:t>22 Apressa-te, escapa-te para lá; porque nada poderei fazer enquanto não tiveres ali chegado. Por isso se chamou o nome da cidade Zoar.</w:t>
      </w:r>
    </w:p>
    <w:p>
      <w:pPr>
        <w:rPr>
          <w:rFonts w:ascii="Trebuchet MS" w:hAnsi="Trebuchet MS"/>
          <w:color w:val="000000"/>
          <w:sz w:val="20"/>
          <w:szCs w:val="20"/>
        </w:rPr>
      </w:pPr>
      <w:r>
        <w:rPr>
          <w:rFonts w:ascii="Trebuchet MS" w:hAnsi="Trebuchet MS"/>
          <w:color w:val="000000"/>
          <w:sz w:val="20"/>
          <w:szCs w:val="20"/>
        </w:rPr>
        <w:t>23 Tinha saído o sol sobre a terra, quando Ló entrou em Zoar.</w:t>
      </w:r>
    </w:p>
    <w:p>
      <w:pPr>
        <w:rPr>
          <w:rFonts w:ascii="Trebuchet MS" w:hAnsi="Trebuchet MS"/>
          <w:color w:val="000000"/>
          <w:sz w:val="20"/>
          <w:szCs w:val="20"/>
        </w:rPr>
      </w:pPr>
      <w:r>
        <w:rPr>
          <w:rFonts w:ascii="Trebuchet MS" w:hAnsi="Trebuchet MS"/>
          <w:color w:val="000000"/>
          <w:sz w:val="20"/>
          <w:szCs w:val="20"/>
        </w:rPr>
        <w:t>24 Então o Senhor, da sua parte, fez chover do céu enxofre e fogo sobre Sodoma e Gomorra.</w:t>
      </w:r>
    </w:p>
    <w:p>
      <w:pPr>
        <w:rPr>
          <w:rFonts w:ascii="Trebuchet MS" w:hAnsi="Trebuchet MS"/>
          <w:color w:val="000000"/>
          <w:sz w:val="20"/>
          <w:szCs w:val="20"/>
        </w:rPr>
      </w:pPr>
      <w:r>
        <w:rPr>
          <w:rFonts w:ascii="Trebuchet MS" w:hAnsi="Trebuchet MS"/>
          <w:color w:val="000000"/>
          <w:sz w:val="20"/>
          <w:szCs w:val="20"/>
        </w:rPr>
        <w:t>25 E subverteu aquelas cidades e toda a planície, e todos os moradores das cidades, e o que nascia da terra.</w:t>
      </w:r>
    </w:p>
    <w:p>
      <w:pPr>
        <w:rPr>
          <w:rFonts w:ascii="Trebuchet MS" w:hAnsi="Trebuchet MS"/>
          <w:color w:val="000000"/>
          <w:sz w:val="20"/>
          <w:szCs w:val="20"/>
        </w:rPr>
      </w:pPr>
      <w:r>
        <w:rPr>
          <w:rFonts w:ascii="Trebuchet MS" w:hAnsi="Trebuchet MS"/>
          <w:color w:val="000000"/>
          <w:sz w:val="20"/>
          <w:szCs w:val="20"/>
        </w:rPr>
        <w:t>26 Mas a mulher de Ló olhou para trás e ficou convertida em uma estátua de sal.</w:t>
      </w:r>
    </w:p>
    <w:p>
      <w:pPr>
        <w:rPr>
          <w:rFonts w:ascii="Trebuchet MS" w:hAnsi="Trebuchet MS"/>
          <w:color w:val="000000"/>
          <w:sz w:val="20"/>
          <w:szCs w:val="20"/>
        </w:rPr>
      </w:pPr>
      <w:r>
        <w:rPr>
          <w:rFonts w:ascii="Trebuchet MS" w:hAnsi="Trebuchet MS"/>
          <w:color w:val="000000"/>
          <w:sz w:val="20"/>
          <w:szCs w:val="20"/>
        </w:rPr>
        <w:t>27 E Abraão levantou-se de madrugada, e foi ao lugar onde estivera em pé diante do Senhor;</w:t>
      </w:r>
    </w:p>
    <w:p>
      <w:pPr>
        <w:rPr>
          <w:rFonts w:ascii="Trebuchet MS" w:hAnsi="Trebuchet MS"/>
          <w:color w:val="000000"/>
          <w:sz w:val="20"/>
          <w:szCs w:val="20"/>
        </w:rPr>
      </w:pPr>
      <w:r>
        <w:rPr>
          <w:rFonts w:ascii="Trebuchet MS" w:hAnsi="Trebuchet MS"/>
          <w:color w:val="000000"/>
          <w:sz w:val="20"/>
          <w:szCs w:val="20"/>
        </w:rPr>
        <w:t>28 e, contemplando Sodoma e Gomorra e toda a terra da planície, viu que subia da terra fumaça como a de uma fornalha.</w:t>
      </w:r>
    </w:p>
    <w:p>
      <w:pPr>
        <w:rPr>
          <w:rFonts w:ascii="Trebuchet MS" w:hAnsi="Trebuchet MS"/>
          <w:color w:val="000000"/>
          <w:sz w:val="20"/>
          <w:szCs w:val="20"/>
        </w:rPr>
      </w:pPr>
      <w:r>
        <w:rPr>
          <w:rFonts w:ascii="Trebuchet MS" w:hAnsi="Trebuchet MS"/>
          <w:color w:val="000000"/>
          <w:sz w:val="20"/>
          <w:szCs w:val="20"/>
        </w:rPr>
        <w:t>29 Ora, aconteceu que, destruindo Deus as cidades da planície, lembrou-se de Abraão, e tirou Ló do meio da destruição, ao subverter aquelas cidades em que Ló habitara.</w:t>
      </w:r>
    </w:p>
    <w:p>
      <w:pPr>
        <w:rPr>
          <w:rFonts w:ascii="Trebuchet MS" w:hAnsi="Trebuchet MS"/>
          <w:color w:val="000000"/>
          <w:sz w:val="20"/>
          <w:szCs w:val="20"/>
        </w:rPr>
      </w:pPr>
      <w:r>
        <w:rPr>
          <w:rFonts w:ascii="Trebuchet MS" w:hAnsi="Trebuchet MS"/>
          <w:color w:val="000000"/>
          <w:sz w:val="20"/>
          <w:szCs w:val="20"/>
        </w:rPr>
        <w:t>30 E subiu Ló de Zoar, e habitou no monte, e as suas duas filhas com ele; porque temia habitar em Zoar; e habitou numa caverna, ele e as suas duas filhas.</w:t>
      </w:r>
    </w:p>
    <w:p>
      <w:pPr>
        <w:rPr>
          <w:rFonts w:ascii="Trebuchet MS" w:hAnsi="Trebuchet MS"/>
          <w:color w:val="000000"/>
          <w:sz w:val="20"/>
          <w:szCs w:val="20"/>
        </w:rPr>
      </w:pPr>
      <w:r>
        <w:rPr>
          <w:rFonts w:ascii="Trebuchet MS" w:hAnsi="Trebuchet MS"/>
          <w:color w:val="000000"/>
          <w:sz w:val="20"/>
          <w:szCs w:val="20"/>
        </w:rPr>
        <w:t>31 Então a primogênita disse à menor: Nosso pai é já velho, e não há varão na terra que entre a nós, segundo o costume de toda a terra;</w:t>
      </w:r>
    </w:p>
    <w:p>
      <w:pPr>
        <w:rPr>
          <w:rFonts w:ascii="Trebuchet MS" w:hAnsi="Trebuchet MS"/>
          <w:color w:val="000000"/>
          <w:sz w:val="20"/>
          <w:szCs w:val="20"/>
        </w:rPr>
      </w:pPr>
      <w:r>
        <w:rPr>
          <w:rFonts w:ascii="Trebuchet MS" w:hAnsi="Trebuchet MS"/>
          <w:color w:val="000000"/>
          <w:sz w:val="20"/>
          <w:szCs w:val="20"/>
        </w:rPr>
        <w:t>32 vem, demos a nosso pai vinho a beber, e deitemo-nos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33 Deram, pois, a seu pai vinho a beber naquela noite; e, entrando a primogênita, deitou-se com seu pai;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34 No dia seguinte disse a primogênita à menor: Eis que eu ontem à noite me deitei com meu pai; demos-lhe vinho a beber também esta noite; e então, entrando tu, deita-te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35 Tornaram, pois, a dar a seu pai vinho a beber também naquela noite; e, levantando-se a menor, deitou-se com ele;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36 Assim as duas filhas de Ló conceberam de seu pai.</w:t>
      </w:r>
    </w:p>
    <w:p>
      <w:pPr>
        <w:rPr>
          <w:rFonts w:ascii="Trebuchet MS" w:hAnsi="Trebuchet MS"/>
          <w:color w:val="000000"/>
          <w:sz w:val="20"/>
          <w:szCs w:val="20"/>
        </w:rPr>
      </w:pPr>
      <w:r>
        <w:rPr>
          <w:rFonts w:ascii="Trebuchet MS" w:hAnsi="Trebuchet MS"/>
          <w:color w:val="000000"/>
          <w:sz w:val="20"/>
          <w:szCs w:val="20"/>
        </w:rPr>
        <w:t>37 A primogênita deu a luz a um filho, e chamou-lhe Moabe; este é o pai dos moabitas de hoje.</w:t>
      </w:r>
    </w:p>
    <w:p>
      <w:pPr>
        <w:rPr>
          <w:rFonts w:ascii="Trebuchet MS" w:hAnsi="Trebuchet MS"/>
          <w:color w:val="000000"/>
          <w:sz w:val="20"/>
          <w:szCs w:val="20"/>
        </w:rPr>
      </w:pPr>
      <w:r>
        <w:rPr>
          <w:rFonts w:ascii="Trebuchet MS" w:hAnsi="Trebuchet MS"/>
          <w:color w:val="000000"/>
          <w:sz w:val="20"/>
          <w:szCs w:val="20"/>
        </w:rPr>
        <w:t>38 A menor também deu à luz um filho, e chamou-lhe Ben-Ami; este é o pai dos amonitas de hoje.</w:t>
      </w:r>
    </w:p>
    <w:p>
      <w:pPr>
        <w:pStyle w:val="P13"/>
        <w:rPr>
          <w:rFonts w:ascii="Trebuchet MS" w:hAnsi="Trebuchet MS"/>
          <w:color w:val="000000"/>
          <w:sz w:val="20"/>
          <w:szCs w:val="20"/>
        </w:rPr>
      </w:pPr>
      <w:r>
        <w:rPr>
          <w:rFonts w:ascii="Trebuchet MS" w:hAnsi="Trebuchet MS"/>
          <w:color w:val="000000"/>
          <w:sz w:val="22"/>
          <w:szCs w:val="20"/>
        </w:rPr>
        <w:t xml:space="preserve"> GÊNESIS 20</w:t>
      </w:r>
    </w:p>
    <w:p>
      <w:pPr>
        <w:rPr>
          <w:rFonts w:ascii="Trebuchet MS" w:hAnsi="Trebuchet MS"/>
          <w:color w:val="000000"/>
          <w:sz w:val="20"/>
          <w:szCs w:val="20"/>
        </w:rPr>
      </w:pPr>
      <w:r>
        <w:rPr>
          <w:rFonts w:ascii="Trebuchet MS" w:hAnsi="Trebuchet MS"/>
          <w:color w:val="000000"/>
          <w:sz w:val="20"/>
          <w:szCs w:val="20"/>
        </w:rPr>
        <w:t>1 Partiu Abraão dali para a terra do Negebe, e habitou entre Cades e Sur; e peregrinou em Gerar.</w:t>
      </w:r>
    </w:p>
    <w:p>
      <w:pPr>
        <w:rPr>
          <w:rFonts w:ascii="Trebuchet MS" w:hAnsi="Trebuchet MS"/>
          <w:color w:val="000000"/>
          <w:sz w:val="20"/>
          <w:szCs w:val="20"/>
        </w:rPr>
      </w:pPr>
      <w:r>
        <w:rPr>
          <w:rFonts w:ascii="Trebuchet MS" w:hAnsi="Trebuchet MS"/>
          <w:color w:val="000000"/>
          <w:sz w:val="20"/>
          <w:szCs w:val="20"/>
        </w:rPr>
        <w:t>2 E havendo Abraão dito de Sara, sua mulher: É minha irmã; enviou Abimeleque, rei de Gerar, e tomou a Sara.</w:t>
      </w:r>
    </w:p>
    <w:p>
      <w:pPr>
        <w:rPr>
          <w:rFonts w:ascii="Trebuchet MS" w:hAnsi="Trebuchet MS"/>
          <w:color w:val="000000"/>
          <w:sz w:val="20"/>
          <w:szCs w:val="20"/>
        </w:rPr>
      </w:pPr>
      <w:r>
        <w:rPr>
          <w:rFonts w:ascii="Trebuchet MS" w:hAnsi="Trebuchet MS"/>
          <w:color w:val="000000"/>
          <w:sz w:val="20"/>
          <w:szCs w:val="20"/>
        </w:rPr>
        <w:t>3 Deus, porém, veio a Abimeleque, em sonhos, de noite, e disse-lhe: Eis que estás para morrer por causa da mulher que tomaste; porque ela tem marido.</w:t>
      </w:r>
    </w:p>
    <w:p>
      <w:pPr>
        <w:rPr>
          <w:rFonts w:ascii="Trebuchet MS" w:hAnsi="Trebuchet MS"/>
          <w:color w:val="000000"/>
          <w:sz w:val="20"/>
          <w:szCs w:val="20"/>
        </w:rPr>
      </w:pPr>
      <w:r>
        <w:rPr>
          <w:rFonts w:ascii="Trebuchet MS" w:hAnsi="Trebuchet MS"/>
          <w:color w:val="000000"/>
          <w:sz w:val="20"/>
          <w:szCs w:val="20"/>
        </w:rPr>
        <w:t>4 Ora, Abimeleque ainda não se havia chegado a ela: perguntou, pois: Senhor matarás porventura também uma nação justa?</w:t>
      </w:r>
    </w:p>
    <w:p>
      <w:pPr>
        <w:rPr>
          <w:rFonts w:ascii="Trebuchet MS" w:hAnsi="Trebuchet MS"/>
          <w:color w:val="000000"/>
          <w:sz w:val="20"/>
          <w:szCs w:val="20"/>
        </w:rPr>
      </w:pPr>
      <w:r>
        <w:rPr>
          <w:rFonts w:ascii="Trebuchet MS" w:hAnsi="Trebuchet MS"/>
          <w:color w:val="000000"/>
          <w:sz w:val="20"/>
          <w:szCs w:val="20"/>
        </w:rPr>
        <w:t>5 Não me disse ele mesmo: É minha irmã? e ela mesma me disse: Ele é meu irmão; na sinceridade do meu coração e na inocência das minhas mãos fiz isto.</w:t>
      </w:r>
    </w:p>
    <w:p>
      <w:pPr>
        <w:rPr>
          <w:rFonts w:ascii="Trebuchet MS" w:hAnsi="Trebuchet MS"/>
          <w:color w:val="000000"/>
          <w:sz w:val="20"/>
          <w:szCs w:val="20"/>
        </w:rPr>
      </w:pPr>
      <w:r>
        <w:rPr>
          <w:rFonts w:ascii="Trebuchet MS" w:hAnsi="Trebuchet MS"/>
          <w:color w:val="000000"/>
          <w:sz w:val="20"/>
          <w:szCs w:val="20"/>
        </w:rPr>
        <w:t>6 Ao que Deus lhe respondeu em sonhos: Bem sei eu que na sinceridade do teu coração fizeste isto; e também eu te tenho impedido de pecar contra mim; por isso não te permiti tocá-la;</w:t>
      </w:r>
    </w:p>
    <w:p>
      <w:pPr>
        <w:rPr>
          <w:rFonts w:ascii="Trebuchet MS" w:hAnsi="Trebuchet MS"/>
          <w:color w:val="000000"/>
          <w:sz w:val="20"/>
          <w:szCs w:val="20"/>
        </w:rPr>
      </w:pPr>
      <w:r>
        <w:rPr>
          <w:rFonts w:ascii="Trebuchet MS" w:hAnsi="Trebuchet MS"/>
          <w:color w:val="000000"/>
          <w:sz w:val="20"/>
          <w:szCs w:val="20"/>
        </w:rPr>
        <w:t>7 agora, pois, restitui a mulher a seu marido, porque ele é profeta, e intercederá por ti, e viverás; se, porém, não lha restituíres, sabe que certamente morrerás, tu e tudo o que é teu.</w:t>
      </w:r>
    </w:p>
    <w:p>
      <w:pPr>
        <w:rPr>
          <w:rFonts w:ascii="Trebuchet MS" w:hAnsi="Trebuchet MS"/>
          <w:color w:val="000000"/>
          <w:sz w:val="20"/>
          <w:szCs w:val="20"/>
        </w:rPr>
      </w:pPr>
      <w:r>
        <w:rPr>
          <w:rFonts w:ascii="Trebuchet MS" w:hAnsi="Trebuchet MS"/>
          <w:color w:val="000000"/>
          <w:sz w:val="20"/>
          <w:szCs w:val="20"/>
        </w:rPr>
        <w:t>8 Levantou-se Abimeleque de manhã cedo e, chamando a todos os seus servos, falou-lhes aos ouvidos todas estas palavras; e os homens temeram muito.</w:t>
      </w:r>
    </w:p>
    <w:p>
      <w:pPr>
        <w:rPr>
          <w:rFonts w:ascii="Trebuchet MS" w:hAnsi="Trebuchet MS"/>
          <w:color w:val="000000"/>
          <w:sz w:val="20"/>
          <w:szCs w:val="20"/>
        </w:rPr>
      </w:pPr>
      <w:r>
        <w:rPr>
          <w:rFonts w:ascii="Trebuchet MS" w:hAnsi="Trebuchet MS"/>
          <w:color w:val="000000"/>
          <w:sz w:val="20"/>
          <w:szCs w:val="20"/>
        </w:rPr>
        <w:t>9 Então chamou Abimeleque a Abraão e lhe perguntou: Que é que nos fizeste? e em que pequei contra ti, para trazeres sobre mim o sobre o meu reino tamanho pecado? Tu me fizeste o que não se deve fazer.</w:t>
      </w:r>
    </w:p>
    <w:p>
      <w:pPr>
        <w:rPr>
          <w:rFonts w:ascii="Trebuchet MS" w:hAnsi="Trebuchet MS"/>
          <w:color w:val="000000"/>
          <w:sz w:val="20"/>
          <w:szCs w:val="20"/>
        </w:rPr>
      </w:pPr>
      <w:r>
        <w:rPr>
          <w:rFonts w:ascii="Trebuchet MS" w:hAnsi="Trebuchet MS"/>
          <w:color w:val="000000"/>
          <w:sz w:val="20"/>
          <w:szCs w:val="20"/>
        </w:rPr>
        <w:t>10 Perguntou mais Abimeleque a Abraão: Com que intenção fizeste isto?</w:t>
      </w:r>
    </w:p>
    <w:p>
      <w:pPr>
        <w:rPr>
          <w:rFonts w:ascii="Trebuchet MS" w:hAnsi="Trebuchet MS"/>
          <w:color w:val="000000"/>
          <w:sz w:val="20"/>
          <w:szCs w:val="20"/>
        </w:rPr>
      </w:pPr>
      <w:r>
        <w:rPr>
          <w:rFonts w:ascii="Trebuchet MS" w:hAnsi="Trebuchet MS"/>
          <w:color w:val="000000"/>
          <w:sz w:val="20"/>
          <w:szCs w:val="20"/>
        </w:rPr>
        <w:t>11 Respondeu Abraão: Porque pensei: Certamente não há temor de Deus neste lugar; matar-me-ão por causa da minha mulher.</w:t>
      </w:r>
    </w:p>
    <w:p>
      <w:pPr>
        <w:rPr>
          <w:rFonts w:ascii="Trebuchet MS" w:hAnsi="Trebuchet MS"/>
          <w:color w:val="000000"/>
          <w:sz w:val="20"/>
          <w:szCs w:val="20"/>
        </w:rPr>
      </w:pPr>
      <w:r>
        <w:rPr>
          <w:rFonts w:ascii="Trebuchet MS" w:hAnsi="Trebuchet MS"/>
          <w:color w:val="000000"/>
          <w:sz w:val="20"/>
          <w:szCs w:val="20"/>
        </w:rPr>
        <w:t>12 Além disso ela é realmente minha irmã, filha de meu pai, ainda que não de minha mãe; e veio a ser minha mulher.</w:t>
      </w:r>
    </w:p>
    <w:p>
      <w:pPr>
        <w:rPr>
          <w:rFonts w:ascii="Trebuchet MS" w:hAnsi="Trebuchet MS"/>
          <w:color w:val="000000"/>
          <w:sz w:val="20"/>
          <w:szCs w:val="20"/>
        </w:rPr>
      </w:pPr>
      <w:r>
        <w:rPr>
          <w:rFonts w:ascii="Trebuchet MS" w:hAnsi="Trebuchet MS"/>
          <w:color w:val="000000"/>
          <w:sz w:val="20"/>
          <w:szCs w:val="20"/>
        </w:rPr>
        <w:t>13 Quando Deus me fez sair errante da casa de meu pai, eu lhe disse a ela: Esta é a graça que me farás: em todo lugar aonde formos, dize de mim: Ele é meu irmão.</w:t>
      </w:r>
    </w:p>
    <w:p>
      <w:pPr>
        <w:rPr>
          <w:rFonts w:ascii="Trebuchet MS" w:hAnsi="Trebuchet MS"/>
          <w:color w:val="000000"/>
          <w:sz w:val="20"/>
          <w:szCs w:val="20"/>
        </w:rPr>
      </w:pPr>
      <w:r>
        <w:rPr>
          <w:rFonts w:ascii="Trebuchet MS" w:hAnsi="Trebuchet MS"/>
          <w:color w:val="000000"/>
          <w:sz w:val="20"/>
          <w:szCs w:val="20"/>
        </w:rPr>
        <w:t>14 Então tomou Abimeleque ovelhas e bois, e servos e servas, e os deu a Abraão; e lhe restituiu Sara, sua mulher;</w:t>
      </w:r>
    </w:p>
    <w:p>
      <w:pPr>
        <w:rPr>
          <w:rFonts w:ascii="Trebuchet MS" w:hAnsi="Trebuchet MS"/>
          <w:color w:val="000000"/>
          <w:sz w:val="20"/>
          <w:szCs w:val="20"/>
        </w:rPr>
      </w:pPr>
      <w:r>
        <w:rPr>
          <w:rFonts w:ascii="Trebuchet MS" w:hAnsi="Trebuchet MS"/>
          <w:color w:val="000000"/>
          <w:sz w:val="20"/>
          <w:szCs w:val="20"/>
        </w:rPr>
        <w:t>15 e disse-lhe Abimeleque: Eis que a minha terra está diante de ti; habita onde bem te parecer.</w:t>
      </w:r>
    </w:p>
    <w:p>
      <w:pPr>
        <w:rPr>
          <w:rFonts w:ascii="Trebuchet MS" w:hAnsi="Trebuchet MS"/>
          <w:color w:val="000000"/>
          <w:sz w:val="20"/>
          <w:szCs w:val="20"/>
        </w:rPr>
      </w:pPr>
      <w:r>
        <w:rPr>
          <w:rFonts w:ascii="Trebuchet MS" w:hAnsi="Trebuchet MS"/>
          <w:color w:val="000000"/>
          <w:sz w:val="20"/>
          <w:szCs w:val="20"/>
        </w:rPr>
        <w:t>16 E a Sara disse: Eis que tenho dado a teu irmão mil moedas de prata; isso te seja por véu dos olhos a todos os que estão contigo; e perante todos estás reabilitada.</w:t>
      </w:r>
    </w:p>
    <w:p>
      <w:pPr>
        <w:rPr>
          <w:rFonts w:ascii="Trebuchet MS" w:hAnsi="Trebuchet MS"/>
          <w:color w:val="000000"/>
          <w:sz w:val="20"/>
          <w:szCs w:val="20"/>
        </w:rPr>
      </w:pPr>
      <w:r>
        <w:rPr>
          <w:rFonts w:ascii="Trebuchet MS" w:hAnsi="Trebuchet MS"/>
          <w:color w:val="000000"/>
          <w:sz w:val="20"/>
          <w:szCs w:val="20"/>
        </w:rPr>
        <w:t>17 Orou Abraão a Deus, e Deus sarou Abimeleque, e a sua mulher e as suas servas; de maneira que tiveram filhos;</w:t>
      </w:r>
    </w:p>
    <w:p>
      <w:pPr>
        <w:rPr>
          <w:rFonts w:ascii="Trebuchet MS" w:hAnsi="Trebuchet MS"/>
          <w:color w:val="000000"/>
          <w:sz w:val="20"/>
          <w:szCs w:val="20"/>
        </w:rPr>
      </w:pPr>
      <w:r>
        <w:rPr>
          <w:rFonts w:ascii="Trebuchet MS" w:hAnsi="Trebuchet MS"/>
          <w:color w:val="000000"/>
          <w:sz w:val="20"/>
          <w:szCs w:val="20"/>
        </w:rPr>
        <w:t>18 porque o Senhor havia fechado totalmente todas as madres da casa de Abimeleque, por causa de Sara, mulher de Abraão.</w:t>
      </w:r>
    </w:p>
    <w:p>
      <w:pPr>
        <w:pStyle w:val="P13"/>
        <w:rPr>
          <w:rFonts w:ascii="Trebuchet MS" w:hAnsi="Trebuchet MS"/>
          <w:color w:val="000000"/>
          <w:sz w:val="22"/>
          <w:szCs w:val="22"/>
        </w:rPr>
      </w:pPr>
      <w:bookmarkStart w:id="25" w:name="_Toc147527974"/>
      <w:r>
        <w:rPr>
          <w:rFonts w:ascii="Trebuchet MS" w:hAnsi="Trebuchet MS"/>
          <w:color w:val="000000"/>
          <w:sz w:val="22"/>
          <w:szCs w:val="22"/>
        </w:rPr>
        <w:t xml:space="preserve"> GÊNESIS 21</w:t>
      </w:r>
      <w:bookmarkEnd w:id="25"/>
    </w:p>
    <w:p>
      <w:pPr>
        <w:rPr>
          <w:rFonts w:ascii="Trebuchet MS" w:hAnsi="Trebuchet MS"/>
          <w:color w:val="000000"/>
          <w:sz w:val="20"/>
          <w:szCs w:val="20"/>
        </w:rPr>
      </w:pPr>
      <w:r>
        <w:rPr>
          <w:rFonts w:ascii="Trebuchet MS" w:hAnsi="Trebuchet MS"/>
          <w:color w:val="000000"/>
          <w:sz w:val="20"/>
          <w:szCs w:val="20"/>
        </w:rPr>
        <w:t>1 O Senhor visitou a Sara, como tinha dito, e lhe fez como havia prometido.</w:t>
      </w:r>
    </w:p>
    <w:p>
      <w:pPr>
        <w:rPr>
          <w:rFonts w:ascii="Trebuchet MS" w:hAnsi="Trebuchet MS"/>
          <w:color w:val="000000"/>
          <w:sz w:val="20"/>
          <w:szCs w:val="20"/>
        </w:rPr>
      </w:pPr>
      <w:r>
        <w:rPr>
          <w:rFonts w:ascii="Trebuchet MS" w:hAnsi="Trebuchet MS"/>
          <w:color w:val="000000"/>
          <w:sz w:val="20"/>
          <w:szCs w:val="20"/>
        </w:rPr>
        <w:t>2 Sara concebeu, e deu a Abraão um filho na sua velhice, ao tempo determinado, de que Deus lhe falara;</w:t>
      </w:r>
    </w:p>
    <w:p>
      <w:pPr>
        <w:rPr>
          <w:rFonts w:ascii="Trebuchet MS" w:hAnsi="Trebuchet MS"/>
          <w:color w:val="000000"/>
          <w:sz w:val="20"/>
          <w:szCs w:val="20"/>
        </w:rPr>
      </w:pPr>
      <w:r>
        <w:rPr>
          <w:rFonts w:ascii="Trebuchet MS" w:hAnsi="Trebuchet MS"/>
          <w:color w:val="000000"/>
          <w:sz w:val="20"/>
          <w:szCs w:val="20"/>
        </w:rPr>
        <w:t>3 e, Abraão pôs no filho que lhe nascera, que Sara lhe dera, o nome de Isaque.</w:t>
      </w:r>
    </w:p>
    <w:p>
      <w:pPr>
        <w:rPr>
          <w:rFonts w:ascii="Trebuchet MS" w:hAnsi="Trebuchet MS"/>
          <w:color w:val="000000"/>
          <w:sz w:val="20"/>
          <w:szCs w:val="20"/>
        </w:rPr>
      </w:pPr>
      <w:r>
        <w:rPr>
          <w:rFonts w:ascii="Trebuchet MS" w:hAnsi="Trebuchet MS"/>
          <w:color w:val="000000"/>
          <w:sz w:val="20"/>
          <w:szCs w:val="20"/>
        </w:rPr>
        <w:t>4 E Abraão circuncidou a seu filho Isaque, quando tinha oito dias, conforme Deus lhe ordenara.</w:t>
      </w:r>
    </w:p>
    <w:p>
      <w:pPr>
        <w:rPr>
          <w:rFonts w:ascii="Trebuchet MS" w:hAnsi="Trebuchet MS"/>
          <w:color w:val="000000"/>
          <w:sz w:val="20"/>
          <w:szCs w:val="20"/>
        </w:rPr>
      </w:pPr>
      <w:r>
        <w:rPr>
          <w:rFonts w:ascii="Trebuchet MS" w:hAnsi="Trebuchet MS"/>
          <w:color w:val="000000"/>
          <w:sz w:val="20"/>
          <w:szCs w:val="20"/>
        </w:rPr>
        <w:t>5 Ora, Abraão tinha cem anos, quando lhe nasceu Isaque, seu filho.</w:t>
      </w:r>
    </w:p>
    <w:p>
      <w:pPr>
        <w:rPr>
          <w:rFonts w:ascii="Trebuchet MS" w:hAnsi="Trebuchet MS"/>
          <w:color w:val="000000"/>
          <w:sz w:val="20"/>
          <w:szCs w:val="20"/>
        </w:rPr>
      </w:pPr>
      <w:r>
        <w:rPr>
          <w:rFonts w:ascii="Trebuchet MS" w:hAnsi="Trebuchet MS"/>
          <w:color w:val="000000"/>
          <w:sz w:val="20"/>
          <w:szCs w:val="20"/>
        </w:rPr>
        <w:t>6 Pelo que disse Sara: Deus preparou riso para mim; todo aquele que o ouvir, se rirá comigo.</w:t>
      </w:r>
    </w:p>
    <w:p>
      <w:pPr>
        <w:rPr>
          <w:rFonts w:ascii="Trebuchet MS" w:hAnsi="Trebuchet MS"/>
          <w:color w:val="000000"/>
          <w:sz w:val="20"/>
          <w:szCs w:val="20"/>
        </w:rPr>
      </w:pPr>
      <w:r>
        <w:rPr>
          <w:rFonts w:ascii="Trebuchet MS" w:hAnsi="Trebuchet MS"/>
          <w:color w:val="000000"/>
          <w:sz w:val="20"/>
          <w:szCs w:val="20"/>
        </w:rPr>
        <w:t>7 E acrescentou: Quem diria a Abraão que Sara havia de amamentar filhos? no entanto lhe dei um filho na sua velhice.</w:t>
      </w:r>
    </w:p>
    <w:p>
      <w:pPr>
        <w:rPr>
          <w:rFonts w:ascii="Trebuchet MS" w:hAnsi="Trebuchet MS"/>
          <w:color w:val="000000"/>
          <w:sz w:val="20"/>
          <w:szCs w:val="20"/>
        </w:rPr>
      </w:pPr>
      <w:r>
        <w:rPr>
          <w:rFonts w:ascii="Trebuchet MS" w:hAnsi="Trebuchet MS"/>
          <w:color w:val="000000"/>
          <w:sz w:val="20"/>
          <w:szCs w:val="20"/>
        </w:rPr>
        <w:t>8 cresceu o menino, e foi desmamado; e Abraão fez um grande banquete no dia em que Isaque foi desmamado.</w:t>
      </w:r>
    </w:p>
    <w:p>
      <w:pPr>
        <w:rPr>
          <w:rFonts w:ascii="Trebuchet MS" w:hAnsi="Trebuchet MS"/>
          <w:color w:val="000000"/>
          <w:sz w:val="20"/>
          <w:szCs w:val="20"/>
        </w:rPr>
      </w:pPr>
      <w:r>
        <w:rPr>
          <w:rFonts w:ascii="Trebuchet MS" w:hAnsi="Trebuchet MS"/>
          <w:color w:val="000000"/>
          <w:sz w:val="20"/>
          <w:szCs w:val="20"/>
        </w:rPr>
        <w:t>9 Ora, Sara viu brincando o filho de Agar a egípcia, que esta dera à luz a Abraão.</w:t>
      </w:r>
    </w:p>
    <w:p>
      <w:pPr>
        <w:rPr>
          <w:rFonts w:ascii="Trebuchet MS" w:hAnsi="Trebuchet MS"/>
          <w:color w:val="000000"/>
          <w:sz w:val="20"/>
          <w:szCs w:val="20"/>
        </w:rPr>
      </w:pPr>
      <w:r>
        <w:rPr>
          <w:rFonts w:ascii="Trebuchet MS" w:hAnsi="Trebuchet MS"/>
          <w:color w:val="000000"/>
          <w:sz w:val="20"/>
          <w:szCs w:val="20"/>
        </w:rPr>
        <w:t>10 Pelo que disse a Abraão: Deita fora esta serva e o seu filho; porque o filho desta serva não será herdeiro com meu filho, com Isaque.</w:t>
      </w:r>
    </w:p>
    <w:p>
      <w:pPr>
        <w:rPr>
          <w:rFonts w:ascii="Trebuchet MS" w:hAnsi="Trebuchet MS"/>
          <w:color w:val="000000"/>
          <w:sz w:val="20"/>
          <w:szCs w:val="20"/>
        </w:rPr>
      </w:pPr>
      <w:r>
        <w:rPr>
          <w:rFonts w:ascii="Trebuchet MS" w:hAnsi="Trebuchet MS"/>
          <w:color w:val="000000"/>
          <w:sz w:val="20"/>
          <w:szCs w:val="20"/>
        </w:rPr>
        <w:t>11 Pareceu isto bem duro aos olhos de Abraão, por causa de seu filho.</w:t>
      </w:r>
    </w:p>
    <w:p>
      <w:pPr>
        <w:rPr>
          <w:rFonts w:ascii="Trebuchet MS" w:hAnsi="Trebuchet MS"/>
          <w:color w:val="000000"/>
          <w:sz w:val="20"/>
          <w:szCs w:val="20"/>
        </w:rPr>
      </w:pPr>
      <w:r>
        <w:rPr>
          <w:rFonts w:ascii="Trebuchet MS" w:hAnsi="Trebuchet MS"/>
          <w:color w:val="000000"/>
          <w:sz w:val="20"/>
          <w:szCs w:val="20"/>
        </w:rPr>
        <w:t>12 Deus, porém, disse a Abraão: Não pareça isso duro aos teus olhos por causa do moço e por causa da tua serva; em tudo o que Sara te diz, ouve a sua voz; porque em Isaque será chamada a tua descendência.</w:t>
      </w:r>
    </w:p>
    <w:p>
      <w:pPr>
        <w:rPr>
          <w:rFonts w:ascii="Trebuchet MS" w:hAnsi="Trebuchet MS"/>
          <w:color w:val="000000"/>
          <w:sz w:val="20"/>
          <w:szCs w:val="20"/>
        </w:rPr>
      </w:pPr>
      <w:r>
        <w:rPr>
          <w:rFonts w:ascii="Trebuchet MS" w:hAnsi="Trebuchet MS"/>
          <w:color w:val="000000"/>
          <w:sz w:val="20"/>
          <w:szCs w:val="20"/>
        </w:rPr>
        <w:t>13 Mas também do filho desta serva farei uma nação, porquanto ele é da tua linhagem.</w:t>
      </w:r>
    </w:p>
    <w:p>
      <w:pPr>
        <w:rPr>
          <w:rFonts w:ascii="Trebuchet MS" w:hAnsi="Trebuchet MS"/>
          <w:color w:val="000000"/>
          <w:sz w:val="20"/>
          <w:szCs w:val="20"/>
        </w:rPr>
      </w:pPr>
      <w:r>
        <w:rPr>
          <w:rFonts w:ascii="Trebuchet MS" w:hAnsi="Trebuchet MS"/>
          <w:color w:val="000000"/>
          <w:sz w:val="20"/>
          <w:szCs w:val="20"/>
        </w:rPr>
        <w:t>14 Então se levantou Abraão de manhã cedo e, tomando pão e um odre de água, os deu a Agar, pondo-os sobre o ombro dela; também lhe deu o menino e despediu-a; e ela partiu e foi andando errante pelo deserto, perto do poço do juramento.</w:t>
      </w:r>
    </w:p>
    <w:p>
      <w:pPr>
        <w:rPr>
          <w:rFonts w:ascii="Trebuchet MS" w:hAnsi="Trebuchet MS"/>
          <w:color w:val="000000"/>
          <w:sz w:val="20"/>
          <w:szCs w:val="20"/>
        </w:rPr>
      </w:pPr>
      <w:r>
        <w:rPr>
          <w:rFonts w:ascii="Trebuchet MS" w:hAnsi="Trebuchet MS"/>
          <w:color w:val="000000"/>
          <w:sz w:val="20"/>
          <w:szCs w:val="20"/>
        </w:rPr>
        <w:t>15 E consumida a água do odre, Agar deitou o menino debaixo de um dos arbustos,</w:t>
      </w:r>
    </w:p>
    <w:p>
      <w:pPr>
        <w:rPr>
          <w:rFonts w:ascii="Trebuchet MS" w:hAnsi="Trebuchet MS"/>
          <w:color w:val="000000"/>
          <w:sz w:val="20"/>
          <w:szCs w:val="20"/>
        </w:rPr>
      </w:pPr>
      <w:r>
        <w:rPr>
          <w:rFonts w:ascii="Trebuchet MS" w:hAnsi="Trebuchet MS"/>
          <w:color w:val="000000"/>
          <w:sz w:val="20"/>
          <w:szCs w:val="20"/>
        </w:rPr>
        <w:t>16 e foi assentar-se em frente dele, a boa distância, como a de um tiro de arco; porque dizia: Que não veja eu morrer o menino. Assim sentada em frente dele, levantou a sua voz e chorou.</w:t>
      </w:r>
    </w:p>
    <w:p>
      <w:pPr>
        <w:rPr>
          <w:rFonts w:ascii="Trebuchet MS" w:hAnsi="Trebuchet MS"/>
          <w:color w:val="000000"/>
          <w:sz w:val="20"/>
          <w:szCs w:val="20"/>
        </w:rPr>
      </w:pPr>
      <w:r>
        <w:rPr>
          <w:rFonts w:ascii="Trebuchet MS" w:hAnsi="Trebuchet MS"/>
          <w:color w:val="000000"/>
          <w:sz w:val="20"/>
          <w:szCs w:val="20"/>
        </w:rPr>
        <w:t>17 Mas Deus ouviu a voz do menino; e o anjo de Deus, bradando a Agar desde o céu, disse-lhe: Que tens, Agar? não temas, porque Deus ouviu a voz do menino desde o lugar onde está.</w:t>
      </w:r>
    </w:p>
    <w:p>
      <w:pPr>
        <w:rPr>
          <w:rFonts w:ascii="Trebuchet MS" w:hAnsi="Trebuchet MS"/>
          <w:color w:val="000000"/>
          <w:sz w:val="20"/>
          <w:szCs w:val="20"/>
        </w:rPr>
      </w:pPr>
      <w:r>
        <w:rPr>
          <w:rFonts w:ascii="Trebuchet MS" w:hAnsi="Trebuchet MS"/>
          <w:color w:val="000000"/>
          <w:sz w:val="20"/>
          <w:szCs w:val="20"/>
        </w:rPr>
        <w:t>18 Ergue-te, levanta o menino e toma-o pela mão, porque dele farei uma grande nação.</w:t>
      </w:r>
    </w:p>
    <w:p>
      <w:pPr>
        <w:rPr>
          <w:rFonts w:ascii="Trebuchet MS" w:hAnsi="Trebuchet MS"/>
          <w:color w:val="000000"/>
          <w:sz w:val="20"/>
          <w:szCs w:val="20"/>
        </w:rPr>
      </w:pPr>
      <w:r>
        <w:rPr>
          <w:rFonts w:ascii="Trebuchet MS" w:hAnsi="Trebuchet MS"/>
          <w:color w:val="000000"/>
          <w:sz w:val="20"/>
          <w:szCs w:val="20"/>
        </w:rPr>
        <w:t>19 E abriu-lhe Deus os olhos, e ela viu um poço; e foi encher de água o odre e deu de beber ao menino.</w:t>
      </w:r>
    </w:p>
    <w:p>
      <w:pPr>
        <w:rPr>
          <w:rFonts w:ascii="Trebuchet MS" w:hAnsi="Trebuchet MS"/>
          <w:color w:val="000000"/>
          <w:sz w:val="20"/>
          <w:szCs w:val="20"/>
        </w:rPr>
      </w:pPr>
      <w:r>
        <w:rPr>
          <w:rFonts w:ascii="Trebuchet MS" w:hAnsi="Trebuchet MS"/>
          <w:color w:val="000000"/>
          <w:sz w:val="20"/>
          <w:szCs w:val="20"/>
        </w:rPr>
        <w:t>20 Deus estava com o menino, que cresceu e, morando no deserto, tornou-se flecheiro.</w:t>
      </w:r>
    </w:p>
    <w:p>
      <w:pPr>
        <w:rPr>
          <w:rFonts w:ascii="Trebuchet MS" w:hAnsi="Trebuchet MS"/>
          <w:color w:val="000000"/>
          <w:sz w:val="20"/>
          <w:szCs w:val="20"/>
        </w:rPr>
      </w:pPr>
      <w:r>
        <w:rPr>
          <w:rFonts w:ascii="Trebuchet MS" w:hAnsi="Trebuchet MS"/>
          <w:color w:val="000000"/>
          <w:sz w:val="20"/>
          <w:szCs w:val="20"/>
        </w:rPr>
        <w:t>21 Ele habitou no deserto de Parã; e sua mãe tomou-lhe uma mulher da terra do Egito.</w:t>
      </w:r>
    </w:p>
    <w:p>
      <w:pPr>
        <w:rPr>
          <w:rFonts w:ascii="Trebuchet MS" w:hAnsi="Trebuchet MS"/>
          <w:color w:val="000000"/>
          <w:sz w:val="20"/>
          <w:szCs w:val="20"/>
        </w:rPr>
      </w:pPr>
      <w:r>
        <w:rPr>
          <w:rFonts w:ascii="Trebuchet MS" w:hAnsi="Trebuchet MS"/>
          <w:color w:val="000000"/>
          <w:sz w:val="20"/>
          <w:szCs w:val="20"/>
        </w:rPr>
        <w:t>22 Naquele mesmo tempo Abimeleque, com Ocozate, seu amigo, e Ficol, o chefe do seu exército, falou a Abraão, dizendo: Deus é contigo em tudo o que fazes;</w:t>
      </w:r>
    </w:p>
    <w:p>
      <w:pPr>
        <w:rPr>
          <w:rFonts w:ascii="Trebuchet MS" w:hAnsi="Trebuchet MS"/>
          <w:color w:val="000000"/>
          <w:sz w:val="20"/>
          <w:szCs w:val="20"/>
        </w:rPr>
      </w:pPr>
      <w:r>
        <w:rPr>
          <w:rFonts w:ascii="Trebuchet MS" w:hAnsi="Trebuchet MS"/>
          <w:color w:val="000000"/>
          <w:sz w:val="20"/>
          <w:szCs w:val="20"/>
        </w:rPr>
        <w:t>23 agora pois, jura-me aqui por Deus que não te haverás falsamente comigo, nem com meu filho, nem com o filho do meu filho; mas segundo a beneficência que te fiz, me farás a mim, e à terra onde peregrinaste.</w:t>
      </w:r>
    </w:p>
    <w:p>
      <w:pPr>
        <w:rPr>
          <w:rFonts w:ascii="Trebuchet MS" w:hAnsi="Trebuchet MS"/>
          <w:color w:val="000000"/>
          <w:sz w:val="20"/>
          <w:szCs w:val="20"/>
        </w:rPr>
      </w:pPr>
      <w:r>
        <w:rPr>
          <w:rFonts w:ascii="Trebuchet MS" w:hAnsi="Trebuchet MS"/>
          <w:color w:val="000000"/>
          <w:sz w:val="20"/>
          <w:szCs w:val="20"/>
        </w:rPr>
        <w:t>24 Respondeu Abraão: Eu jurarei.</w:t>
      </w:r>
    </w:p>
    <w:p>
      <w:pPr>
        <w:rPr>
          <w:rFonts w:ascii="Trebuchet MS" w:hAnsi="Trebuchet MS"/>
          <w:color w:val="000000"/>
          <w:sz w:val="20"/>
          <w:szCs w:val="20"/>
        </w:rPr>
      </w:pPr>
      <w:r>
        <w:rPr>
          <w:rFonts w:ascii="Trebuchet MS" w:hAnsi="Trebuchet MS"/>
          <w:color w:val="000000"/>
          <w:sz w:val="20"/>
          <w:szCs w:val="20"/>
        </w:rPr>
        <w:t>25 Abraão, porém, repreendeu a Abimeleque, por causa de um poço de água, que os servos de Abimeleque haviam tomado à força.</w:t>
      </w:r>
    </w:p>
    <w:p>
      <w:pPr>
        <w:rPr>
          <w:rFonts w:ascii="Trebuchet MS" w:hAnsi="Trebuchet MS"/>
          <w:color w:val="000000"/>
          <w:sz w:val="20"/>
          <w:szCs w:val="20"/>
        </w:rPr>
      </w:pPr>
      <w:r>
        <w:rPr>
          <w:rFonts w:ascii="Trebuchet MS" w:hAnsi="Trebuchet MS"/>
          <w:color w:val="000000"/>
          <w:sz w:val="20"/>
          <w:szCs w:val="20"/>
        </w:rPr>
        <w:t>26 Respondeu-lhe Abimeleque: Não sei quem fez isso; nem tu mo fizeste saber, nem tampouco ouvi eu falar nisso, senão hoje.</w:t>
      </w:r>
    </w:p>
    <w:p>
      <w:pPr>
        <w:rPr>
          <w:rFonts w:ascii="Trebuchet MS" w:hAnsi="Trebuchet MS"/>
          <w:color w:val="000000"/>
          <w:sz w:val="20"/>
          <w:szCs w:val="20"/>
        </w:rPr>
      </w:pPr>
      <w:r>
        <w:rPr>
          <w:rFonts w:ascii="Trebuchet MS" w:hAnsi="Trebuchet MS"/>
          <w:color w:val="000000"/>
          <w:sz w:val="20"/>
          <w:szCs w:val="20"/>
        </w:rPr>
        <w:t>27 Tomou, pois, Abraão ovelhas e bois, e os deu a Abimeleque; assim fizeram entre, si um pacto.</w:t>
      </w:r>
    </w:p>
    <w:p>
      <w:pPr>
        <w:rPr>
          <w:rFonts w:ascii="Trebuchet MS" w:hAnsi="Trebuchet MS"/>
          <w:color w:val="000000"/>
          <w:sz w:val="20"/>
          <w:szCs w:val="20"/>
        </w:rPr>
      </w:pPr>
      <w:r>
        <w:rPr>
          <w:rFonts w:ascii="Trebuchet MS" w:hAnsi="Trebuchet MS"/>
          <w:color w:val="000000"/>
          <w:sz w:val="20"/>
          <w:szCs w:val="20"/>
        </w:rPr>
        <w:t>28 Pôs Abraão, porém, à parte sete cordeiras do rebanho.</w:t>
      </w:r>
    </w:p>
    <w:p>
      <w:pPr>
        <w:rPr>
          <w:rFonts w:ascii="Trebuchet MS" w:hAnsi="Trebuchet MS"/>
          <w:color w:val="000000"/>
          <w:sz w:val="20"/>
          <w:szCs w:val="20"/>
        </w:rPr>
      </w:pPr>
      <w:r>
        <w:rPr>
          <w:rFonts w:ascii="Trebuchet MS" w:hAnsi="Trebuchet MS"/>
          <w:color w:val="000000"/>
          <w:sz w:val="20"/>
          <w:szCs w:val="20"/>
        </w:rPr>
        <w:t>29 E perguntou Abimeleque a Abraão: Que significam estas sete cordeiras que puseste à parte?</w:t>
      </w:r>
    </w:p>
    <w:p>
      <w:pPr>
        <w:rPr>
          <w:rFonts w:ascii="Trebuchet MS" w:hAnsi="Trebuchet MS"/>
          <w:color w:val="000000"/>
          <w:sz w:val="20"/>
          <w:szCs w:val="20"/>
        </w:rPr>
      </w:pPr>
      <w:r>
        <w:rPr>
          <w:rFonts w:ascii="Trebuchet MS" w:hAnsi="Trebuchet MS"/>
          <w:color w:val="000000"/>
          <w:sz w:val="20"/>
          <w:szCs w:val="20"/>
        </w:rPr>
        <w:t>30 Respondeu Abraão: Estas sete cordeiras receberás da minha mão para que me sirvam de testemunho de que eu cavei este poço.</w:t>
      </w:r>
    </w:p>
    <w:p>
      <w:pPr>
        <w:rPr>
          <w:rFonts w:ascii="Trebuchet MS" w:hAnsi="Trebuchet MS"/>
          <w:color w:val="000000"/>
          <w:sz w:val="20"/>
          <w:szCs w:val="20"/>
        </w:rPr>
      </w:pPr>
      <w:r>
        <w:rPr>
          <w:rFonts w:ascii="Trebuchet MS" w:hAnsi="Trebuchet MS"/>
          <w:color w:val="000000"/>
          <w:sz w:val="20"/>
          <w:szCs w:val="20"/>
        </w:rPr>
        <w:t>31 Pelo que chamou aquele lugar o poço do juramento, porque ali os dois juraram.</w:t>
      </w:r>
    </w:p>
    <w:p>
      <w:pPr>
        <w:rPr>
          <w:rFonts w:ascii="Trebuchet MS" w:hAnsi="Trebuchet MS"/>
          <w:color w:val="000000"/>
          <w:sz w:val="20"/>
          <w:szCs w:val="20"/>
        </w:rPr>
      </w:pPr>
      <w:r>
        <w:rPr>
          <w:rFonts w:ascii="Trebuchet MS" w:hAnsi="Trebuchet MS"/>
          <w:color w:val="000000"/>
          <w:sz w:val="20"/>
          <w:szCs w:val="20"/>
        </w:rPr>
        <w:t>32 Assim fizeram um pacto no poço do juramento. Depois se levantaram Abimeleque e Ocozate, seu amigo, e Ficol, o chefe do seu exército, e tornaram para a terra dos filisteus.</w:t>
      </w:r>
    </w:p>
    <w:p>
      <w:pPr>
        <w:rPr>
          <w:rFonts w:ascii="Trebuchet MS" w:hAnsi="Trebuchet MS"/>
          <w:color w:val="000000"/>
          <w:sz w:val="20"/>
          <w:szCs w:val="20"/>
        </w:rPr>
      </w:pPr>
      <w:r>
        <w:rPr>
          <w:rFonts w:ascii="Trebuchet MS" w:hAnsi="Trebuchet MS"/>
          <w:color w:val="000000"/>
          <w:sz w:val="20"/>
          <w:szCs w:val="20"/>
        </w:rPr>
        <w:t>33 Abraão plantou uma tamargueira junto ao poço do juramento, e invocou ali o nome do Senhor, o Deus eterno.</w:t>
      </w:r>
    </w:p>
    <w:p>
      <w:pPr>
        <w:rPr>
          <w:rFonts w:ascii="Trebuchet MS" w:hAnsi="Trebuchet MS"/>
          <w:color w:val="000000"/>
          <w:sz w:val="20"/>
          <w:szCs w:val="20"/>
        </w:rPr>
      </w:pPr>
      <w:r>
        <w:rPr>
          <w:rFonts w:ascii="Trebuchet MS" w:hAnsi="Trebuchet MS"/>
          <w:color w:val="000000"/>
          <w:sz w:val="20"/>
          <w:szCs w:val="20"/>
        </w:rPr>
        <w:t>34 E peregrinou Abraão na terra dos filisteus muitos dias.</w:t>
      </w:r>
    </w:p>
    <w:p>
      <w:pPr>
        <w:pStyle w:val="P13"/>
        <w:rPr>
          <w:rFonts w:ascii="Trebuchet MS" w:hAnsi="Trebuchet MS"/>
          <w:color w:val="000000"/>
          <w:sz w:val="22"/>
          <w:szCs w:val="22"/>
        </w:rPr>
      </w:pPr>
      <w:bookmarkStart w:id="26" w:name="_Toc147527975"/>
      <w:r>
        <w:rPr>
          <w:rFonts w:ascii="Trebuchet MS" w:hAnsi="Trebuchet MS"/>
          <w:color w:val="000000"/>
          <w:sz w:val="22"/>
          <w:szCs w:val="22"/>
        </w:rPr>
        <w:t xml:space="preserve"> GÊNESIS 22</w:t>
      </w:r>
      <w:bookmarkEnd w:id="26"/>
    </w:p>
    <w:p>
      <w:pPr>
        <w:rPr>
          <w:rFonts w:ascii="Trebuchet MS" w:hAnsi="Trebuchet MS"/>
          <w:color w:val="000000"/>
          <w:sz w:val="20"/>
          <w:szCs w:val="20"/>
        </w:rPr>
      </w:pPr>
      <w:r>
        <w:rPr>
          <w:rFonts w:ascii="Trebuchet MS" w:hAnsi="Trebuchet MS"/>
          <w:color w:val="000000"/>
          <w:sz w:val="20"/>
          <w:szCs w:val="20"/>
        </w:rPr>
        <w:t>1 Sucedeu, depois destas coisas, que Deus provou a Abraão, dizendo-lhe: Abraão! E este respondeu: Eis-me aqui.</w:t>
      </w:r>
    </w:p>
    <w:p>
      <w:pPr>
        <w:rPr>
          <w:rFonts w:ascii="Trebuchet MS" w:hAnsi="Trebuchet MS"/>
          <w:color w:val="000000"/>
          <w:sz w:val="20"/>
          <w:szCs w:val="20"/>
        </w:rPr>
      </w:pPr>
      <w:r>
        <w:rPr>
          <w:rFonts w:ascii="Trebuchet MS" w:hAnsi="Trebuchet MS"/>
          <w:color w:val="000000"/>
          <w:sz w:val="20"/>
          <w:szCs w:val="20"/>
        </w:rPr>
        <w:t>2 Prosseguiu Deus: Toma agora teu filho; o teu único filho, Isaque, a quem amas; vai à terra alta, e oferece-o ali em holocausto sobre um dos montes que te hei de mostrar.</w:t>
      </w:r>
    </w:p>
    <w:p>
      <w:pPr>
        <w:rPr>
          <w:rFonts w:ascii="Trebuchet MS" w:hAnsi="Trebuchet MS"/>
          <w:color w:val="000000"/>
          <w:sz w:val="20"/>
          <w:szCs w:val="20"/>
        </w:rPr>
      </w:pPr>
      <w:r>
        <w:rPr>
          <w:rFonts w:ascii="Trebuchet MS" w:hAnsi="Trebuchet MS"/>
          <w:color w:val="000000"/>
          <w:sz w:val="20"/>
          <w:szCs w:val="20"/>
        </w:rPr>
        <w:t>3 Levantou-se, pois, Abraão de manhã cedo, albardou o seu jumento, e tomou consigo dois de seus moços e Isaque, seu filho; e, tendo cortado lenha para o holocausto, partiu para ir ao lugar que Deus lhe dissera.</w:t>
      </w:r>
    </w:p>
    <w:p>
      <w:pPr>
        <w:rPr>
          <w:rFonts w:ascii="Trebuchet MS" w:hAnsi="Trebuchet MS"/>
          <w:color w:val="000000"/>
          <w:sz w:val="20"/>
          <w:szCs w:val="20"/>
        </w:rPr>
      </w:pPr>
      <w:r>
        <w:rPr>
          <w:rFonts w:ascii="Trebuchet MS" w:hAnsi="Trebuchet MS"/>
          <w:color w:val="000000"/>
          <w:sz w:val="20"/>
          <w:szCs w:val="20"/>
        </w:rPr>
        <w:t>4 Ao terceiro dia levantou Abraão os olhos, e viu o lugar de longe.</w:t>
      </w:r>
    </w:p>
    <w:p>
      <w:pPr>
        <w:rPr>
          <w:rFonts w:ascii="Trebuchet MS" w:hAnsi="Trebuchet MS"/>
          <w:color w:val="000000"/>
          <w:sz w:val="20"/>
          <w:szCs w:val="20"/>
        </w:rPr>
      </w:pPr>
      <w:r>
        <w:rPr>
          <w:rFonts w:ascii="Trebuchet MS" w:hAnsi="Trebuchet MS"/>
          <w:color w:val="000000"/>
          <w:sz w:val="20"/>
          <w:szCs w:val="20"/>
        </w:rPr>
        <w:t>5 E disse Abraão a seus moços: Ficai-vos aqui com o jumento, e eu e o mancebo iremos até lá; depois de adorarmos, voltaremos a vós.</w:t>
      </w:r>
    </w:p>
    <w:p>
      <w:pPr>
        <w:rPr>
          <w:rFonts w:ascii="Trebuchet MS" w:hAnsi="Trebuchet MS"/>
          <w:color w:val="000000"/>
          <w:sz w:val="20"/>
          <w:szCs w:val="20"/>
        </w:rPr>
      </w:pPr>
      <w:r>
        <w:rPr>
          <w:rFonts w:ascii="Trebuchet MS" w:hAnsi="Trebuchet MS"/>
          <w:color w:val="000000"/>
          <w:sz w:val="20"/>
          <w:szCs w:val="20"/>
        </w:rPr>
        <w:t>6 Tomou, pois, Abraão a lenha do holocausto e a pôs sobre Isaque, seu filho; tomou também na mão o fogo e o cutelo, e foram caminhando juntos.</w:t>
      </w:r>
    </w:p>
    <w:p>
      <w:pPr>
        <w:rPr>
          <w:rFonts w:ascii="Trebuchet MS" w:hAnsi="Trebuchet MS"/>
          <w:color w:val="000000"/>
          <w:sz w:val="20"/>
          <w:szCs w:val="20"/>
        </w:rPr>
      </w:pPr>
      <w:r>
        <w:rPr>
          <w:rFonts w:ascii="Trebuchet MS" w:hAnsi="Trebuchet MS"/>
          <w:color w:val="000000"/>
          <w:sz w:val="20"/>
          <w:szCs w:val="20"/>
        </w:rPr>
        <w:t>7 Então disse Isaque a Abraão, seu pai: Meu pai! Respondeu Abraão: Eis-me aqui, meu filho! Perguntou-lhe Isaque: Eis o fogo e a lenha, mas onde está o cordeiro para o holocausto?</w:t>
      </w:r>
    </w:p>
    <w:p>
      <w:pPr>
        <w:rPr>
          <w:rFonts w:ascii="Trebuchet MS" w:hAnsi="Trebuchet MS"/>
          <w:color w:val="000000"/>
          <w:sz w:val="20"/>
          <w:szCs w:val="20"/>
        </w:rPr>
      </w:pPr>
      <w:r>
        <w:rPr>
          <w:rFonts w:ascii="Trebuchet MS" w:hAnsi="Trebuchet MS"/>
          <w:color w:val="000000"/>
          <w:sz w:val="20"/>
          <w:szCs w:val="20"/>
        </w:rPr>
        <w:t>8 Respondeu Abraão: Deus proverá para si o cordeiro para o holocausto, meu filho. E os dois iam caminhando juntos.</w:t>
      </w:r>
    </w:p>
    <w:p>
      <w:pPr>
        <w:rPr>
          <w:rFonts w:ascii="Trebuchet MS" w:hAnsi="Trebuchet MS"/>
          <w:color w:val="000000"/>
          <w:sz w:val="20"/>
          <w:szCs w:val="20"/>
        </w:rPr>
      </w:pPr>
      <w:r>
        <w:rPr>
          <w:rFonts w:ascii="Trebuchet MS" w:hAnsi="Trebuchet MS"/>
          <w:color w:val="000000"/>
          <w:sz w:val="20"/>
          <w:szCs w:val="20"/>
        </w:rPr>
        <w:t>9 Havendo eles chegado ao lugar que Deus lhe dissera, edificou Abraão ali o altar e pôs a lenha em ordem; o amarrou, a Isaque, seu filho, e o deitou sobre o altar em cima da lenha.</w:t>
      </w:r>
    </w:p>
    <w:p>
      <w:pPr>
        <w:rPr>
          <w:rFonts w:ascii="Trebuchet MS" w:hAnsi="Trebuchet MS"/>
          <w:color w:val="000000"/>
          <w:sz w:val="20"/>
          <w:szCs w:val="20"/>
        </w:rPr>
      </w:pPr>
      <w:r>
        <w:rPr>
          <w:rFonts w:ascii="Trebuchet MS" w:hAnsi="Trebuchet MS"/>
          <w:color w:val="000000"/>
          <w:sz w:val="20"/>
          <w:szCs w:val="20"/>
        </w:rPr>
        <w:t>10 E, estendendo a mão, pegou no cutelo para imolar a seu filho.</w:t>
      </w:r>
    </w:p>
    <w:p>
      <w:pPr>
        <w:rPr>
          <w:rFonts w:ascii="Trebuchet MS" w:hAnsi="Trebuchet MS"/>
          <w:color w:val="000000"/>
          <w:sz w:val="20"/>
          <w:szCs w:val="20"/>
        </w:rPr>
      </w:pPr>
      <w:r>
        <w:rPr>
          <w:rFonts w:ascii="Trebuchet MS" w:hAnsi="Trebuchet MS"/>
          <w:color w:val="000000"/>
          <w:sz w:val="20"/>
          <w:szCs w:val="20"/>
        </w:rPr>
        <w:t>11 Mas o anjo do Senhor lhe bradou desde o céu, e disse: Abraão, Abraão! Ele respondeu: Eis-me aqui.</w:t>
      </w:r>
    </w:p>
    <w:p>
      <w:pPr>
        <w:rPr>
          <w:rFonts w:ascii="Trebuchet MS" w:hAnsi="Trebuchet MS"/>
          <w:color w:val="000000"/>
          <w:sz w:val="20"/>
          <w:szCs w:val="20"/>
        </w:rPr>
      </w:pPr>
      <w:r>
        <w:rPr>
          <w:rFonts w:ascii="Trebuchet MS" w:hAnsi="Trebuchet MS"/>
          <w:color w:val="000000"/>
          <w:sz w:val="20"/>
          <w:szCs w:val="20"/>
        </w:rPr>
        <w:t>12 Então disse o anjo: Não estendas a mão sobre o mancebo, e não lhe faças nada; porquanto agora sei que temes a Deus, visto que não me negaste teu filho, o teu único filho.</w:t>
      </w:r>
    </w:p>
    <w:p>
      <w:pPr>
        <w:rPr>
          <w:rFonts w:ascii="Trebuchet MS" w:hAnsi="Trebuchet MS"/>
          <w:color w:val="000000"/>
          <w:sz w:val="20"/>
          <w:szCs w:val="20"/>
        </w:rPr>
      </w:pPr>
      <w:r>
        <w:rPr>
          <w:rFonts w:ascii="Trebuchet MS" w:hAnsi="Trebuchet MS"/>
          <w:color w:val="000000"/>
          <w:sz w:val="20"/>
          <w:szCs w:val="20"/>
        </w:rPr>
        <w:t>13 Nisso levantou Abraão os olhos e olhou, e eis atrás de si um carneiro embaraçado pelos chifres no mato; e foi Abraão, tomou o carneiro e o ofereceu em holocausto em lugar de seu filho.</w:t>
      </w:r>
    </w:p>
    <w:p>
      <w:pPr>
        <w:rPr>
          <w:rFonts w:ascii="Trebuchet MS" w:hAnsi="Trebuchet MS"/>
          <w:color w:val="000000"/>
          <w:sz w:val="20"/>
          <w:szCs w:val="20"/>
        </w:rPr>
      </w:pPr>
      <w:r>
        <w:rPr>
          <w:rFonts w:ascii="Trebuchet MS" w:hAnsi="Trebuchet MS"/>
          <w:color w:val="000000"/>
          <w:sz w:val="20"/>
          <w:szCs w:val="20"/>
        </w:rPr>
        <w:t>14 Pelo que chamou Abraão àquele lugar: O Senhor viu; donde se diz até o dia de hoje: No monte o Senhor foi visto.</w:t>
      </w:r>
    </w:p>
    <w:p>
      <w:pPr>
        <w:rPr>
          <w:rFonts w:ascii="Trebuchet MS" w:hAnsi="Trebuchet MS"/>
          <w:color w:val="000000"/>
          <w:sz w:val="20"/>
          <w:szCs w:val="20"/>
        </w:rPr>
      </w:pPr>
      <w:r>
        <w:rPr>
          <w:rFonts w:ascii="Trebuchet MS" w:hAnsi="Trebuchet MS"/>
          <w:color w:val="000000"/>
          <w:sz w:val="20"/>
          <w:szCs w:val="20"/>
        </w:rPr>
        <w:t>15 Então o anjo do Senhor bradou a Abraão pela segunda vez desde o céu,</w:t>
      </w:r>
    </w:p>
    <w:p>
      <w:pPr>
        <w:rPr>
          <w:rFonts w:ascii="Trebuchet MS" w:hAnsi="Trebuchet MS"/>
          <w:color w:val="000000"/>
          <w:sz w:val="20"/>
          <w:szCs w:val="20"/>
        </w:rPr>
      </w:pPr>
      <w:r>
        <w:rPr>
          <w:rFonts w:ascii="Trebuchet MS" w:hAnsi="Trebuchet MS"/>
          <w:color w:val="000000"/>
          <w:sz w:val="20"/>
          <w:szCs w:val="20"/>
        </w:rPr>
        <w:t>16 e disse: Por mim mesmo jurei, diz o Senhor, porquanto fizeste isto, e não me negaste teu filho, o teu único filho,</w:t>
      </w:r>
    </w:p>
    <w:p>
      <w:pPr>
        <w:rPr>
          <w:rFonts w:ascii="Trebuchet MS" w:hAnsi="Trebuchet MS"/>
          <w:color w:val="000000"/>
          <w:sz w:val="20"/>
          <w:szCs w:val="20"/>
        </w:rPr>
      </w:pPr>
      <w:r>
        <w:rPr>
          <w:rFonts w:ascii="Trebuchet MS" w:hAnsi="Trebuchet MS"/>
          <w:color w:val="000000"/>
          <w:sz w:val="20"/>
          <w:szCs w:val="20"/>
        </w:rPr>
        <w:t>17 que deveras te abençoarei, e grandemente multiplicarei a tua descendência, como as estrelas do céu e como a areia que está na praia do mar; e a tua descendência possuirá a porta dos seus inimigos;</w:t>
      </w:r>
    </w:p>
    <w:p>
      <w:pPr>
        <w:rPr>
          <w:rFonts w:ascii="Trebuchet MS" w:hAnsi="Trebuchet MS"/>
          <w:color w:val="000000"/>
          <w:sz w:val="20"/>
          <w:szCs w:val="20"/>
        </w:rPr>
      </w:pPr>
      <w:r>
        <w:rPr>
          <w:rFonts w:ascii="Trebuchet MS" w:hAnsi="Trebuchet MS"/>
          <w:color w:val="000000"/>
          <w:sz w:val="20"/>
          <w:szCs w:val="20"/>
        </w:rPr>
        <w:t>18 e em tua descendência serão benditas todas as nações da terra; porquanto obedeceste à minha voz.</w:t>
      </w:r>
    </w:p>
    <w:p>
      <w:pPr>
        <w:rPr>
          <w:rFonts w:ascii="Trebuchet MS" w:hAnsi="Trebuchet MS"/>
          <w:color w:val="000000"/>
          <w:sz w:val="20"/>
          <w:szCs w:val="20"/>
        </w:rPr>
      </w:pPr>
      <w:r>
        <w:rPr>
          <w:rFonts w:ascii="Trebuchet MS" w:hAnsi="Trebuchet MS"/>
          <w:color w:val="000000"/>
          <w:sz w:val="20"/>
          <w:szCs w:val="20"/>
        </w:rPr>
        <w:t>19 Então voltou Abraão aos seus moços e, levantando-se, foram juntos ao poço do juramento; e Abraão habitou junto ao poço do juramento.</w:t>
      </w:r>
    </w:p>
    <w:p>
      <w:pPr>
        <w:rPr>
          <w:rFonts w:ascii="Trebuchet MS" w:hAnsi="Trebuchet MS"/>
          <w:color w:val="000000"/>
          <w:sz w:val="20"/>
          <w:szCs w:val="20"/>
        </w:rPr>
      </w:pPr>
      <w:r>
        <w:rPr>
          <w:rFonts w:ascii="Trebuchet MS" w:hAnsi="Trebuchet MS"/>
          <w:color w:val="000000"/>
          <w:sz w:val="20"/>
          <w:szCs w:val="20"/>
        </w:rPr>
        <w:t>20 Depois destas coisas anunciaram a Abraão, dizendo: Eis que também Milca tem dado à luz filhos a Naor, teu irmão:</w:t>
      </w:r>
    </w:p>
    <w:p>
      <w:pPr>
        <w:rPr>
          <w:rFonts w:ascii="Trebuchet MS" w:hAnsi="Trebuchet MS"/>
          <w:color w:val="000000"/>
          <w:sz w:val="20"/>
          <w:szCs w:val="20"/>
        </w:rPr>
      </w:pPr>
      <w:r>
        <w:rPr>
          <w:rFonts w:ascii="Trebuchet MS" w:hAnsi="Trebuchet MS"/>
          <w:color w:val="000000"/>
          <w:sz w:val="20"/>
          <w:szCs w:val="20"/>
        </w:rPr>
        <w:t>21 Uz o seu primogênito, e Buz seu irmão, e Quemuel, pai de Arão,</w:t>
      </w:r>
    </w:p>
    <w:p>
      <w:pPr>
        <w:rPr>
          <w:rFonts w:ascii="Trebuchet MS" w:hAnsi="Trebuchet MS"/>
          <w:color w:val="000000"/>
          <w:sz w:val="20"/>
          <w:szCs w:val="20"/>
        </w:rPr>
      </w:pPr>
      <w:r>
        <w:rPr>
          <w:rFonts w:ascii="Trebuchet MS" w:hAnsi="Trebuchet MS"/>
          <w:color w:val="000000"/>
          <w:sz w:val="20"/>
          <w:szCs w:val="20"/>
        </w:rPr>
        <w:t>22 e Quesede, Hazo, Pildas, Jidlafe e Betuel.</w:t>
      </w:r>
    </w:p>
    <w:p>
      <w:pPr>
        <w:rPr>
          <w:rFonts w:ascii="Trebuchet MS" w:hAnsi="Trebuchet MS"/>
          <w:color w:val="000000"/>
          <w:sz w:val="20"/>
          <w:szCs w:val="20"/>
        </w:rPr>
      </w:pPr>
      <w:r>
        <w:rPr>
          <w:rFonts w:ascii="Trebuchet MS" w:hAnsi="Trebuchet MS"/>
          <w:color w:val="000000"/>
          <w:sz w:val="20"/>
          <w:szCs w:val="20"/>
        </w:rPr>
        <w:t>23 E Betuel gerou a Rebeca. Esses oito deu à luz Milca a Naor, irmão de Abraão.</w:t>
      </w:r>
    </w:p>
    <w:p>
      <w:pPr>
        <w:rPr>
          <w:rFonts w:ascii="Trebuchet MS" w:hAnsi="Trebuchet MS"/>
          <w:color w:val="000000"/>
          <w:sz w:val="20"/>
          <w:szCs w:val="20"/>
        </w:rPr>
      </w:pPr>
      <w:r>
        <w:rPr>
          <w:rFonts w:ascii="Trebuchet MS" w:hAnsi="Trebuchet MS"/>
          <w:color w:val="000000"/>
          <w:sz w:val="20"/>
          <w:szCs w:val="20"/>
        </w:rPr>
        <w:t>24 E a sua concubina, que se chamava Reumá, também deu à luz a Teba, Gaão, Taás e Maacá.</w:t>
      </w:r>
    </w:p>
    <w:p>
      <w:pPr>
        <w:pStyle w:val="P13"/>
        <w:rPr>
          <w:rFonts w:ascii="Trebuchet MS" w:hAnsi="Trebuchet MS"/>
          <w:color w:val="000000"/>
          <w:sz w:val="22"/>
          <w:szCs w:val="22"/>
        </w:rPr>
      </w:pPr>
      <w:bookmarkStart w:id="27" w:name="_Toc147527976"/>
      <w:r>
        <w:rPr>
          <w:rFonts w:ascii="Trebuchet MS" w:hAnsi="Trebuchet MS"/>
          <w:color w:val="000000"/>
          <w:sz w:val="22"/>
          <w:szCs w:val="22"/>
        </w:rPr>
        <w:t xml:space="preserve"> GÊNESIS 23</w:t>
      </w:r>
      <w:bookmarkEnd w:id="27"/>
    </w:p>
    <w:p>
      <w:pPr>
        <w:rPr>
          <w:rFonts w:ascii="Trebuchet MS" w:hAnsi="Trebuchet MS"/>
          <w:color w:val="000000"/>
          <w:sz w:val="20"/>
          <w:szCs w:val="20"/>
        </w:rPr>
      </w:pPr>
      <w:r>
        <w:rPr>
          <w:rFonts w:ascii="Trebuchet MS" w:hAnsi="Trebuchet MS"/>
          <w:color w:val="000000"/>
          <w:sz w:val="20"/>
          <w:szCs w:val="20"/>
        </w:rPr>
        <w:t>1 Ora, os anos da vida de Sara foram cento e vinte e sete.</w:t>
      </w:r>
    </w:p>
    <w:p>
      <w:pPr>
        <w:rPr>
          <w:rFonts w:ascii="Trebuchet MS" w:hAnsi="Trebuchet MS"/>
          <w:color w:val="000000"/>
          <w:sz w:val="20"/>
          <w:szCs w:val="20"/>
        </w:rPr>
      </w:pPr>
      <w:r>
        <w:rPr>
          <w:rFonts w:ascii="Trebuchet MS" w:hAnsi="Trebuchet MS"/>
          <w:color w:val="000000"/>
          <w:sz w:val="20"/>
          <w:szCs w:val="20"/>
        </w:rPr>
        <w:t>2 E morreu Sara em Quiriate-Arba, que é Hebrom, na terra de Canaã; e veio Abraão lamentá-la e chorar por ela:</w:t>
      </w:r>
    </w:p>
    <w:p>
      <w:pPr>
        <w:rPr>
          <w:rFonts w:ascii="Trebuchet MS" w:hAnsi="Trebuchet MS"/>
          <w:color w:val="000000"/>
          <w:sz w:val="20"/>
          <w:szCs w:val="20"/>
        </w:rPr>
      </w:pPr>
      <w:r>
        <w:rPr>
          <w:rFonts w:ascii="Trebuchet MS" w:hAnsi="Trebuchet MS"/>
          <w:color w:val="000000"/>
          <w:sz w:val="20"/>
          <w:szCs w:val="20"/>
        </w:rPr>
        <w:t>3 Depois se levantou Abraão de diante do seu morto, e falou aos filhos de Hete, dizendo:</w:t>
      </w:r>
    </w:p>
    <w:p>
      <w:pPr>
        <w:rPr>
          <w:rFonts w:ascii="Trebuchet MS" w:hAnsi="Trebuchet MS"/>
          <w:color w:val="000000"/>
          <w:sz w:val="20"/>
          <w:szCs w:val="20"/>
        </w:rPr>
      </w:pPr>
      <w:r>
        <w:rPr>
          <w:rFonts w:ascii="Trebuchet MS" w:hAnsi="Trebuchet MS"/>
          <w:color w:val="000000"/>
          <w:sz w:val="20"/>
          <w:szCs w:val="20"/>
        </w:rPr>
        <w:t>4 Estrangeiro e peregrino sou eu entre vós; dai-me o direito de um lugar de sepultura entre vós, para que eu sepulte o meu morto, removendo-o de diante da minha face.</w:t>
      </w:r>
    </w:p>
    <w:p>
      <w:pPr>
        <w:rPr>
          <w:rFonts w:ascii="Trebuchet MS" w:hAnsi="Trebuchet MS"/>
          <w:color w:val="000000"/>
          <w:sz w:val="20"/>
          <w:szCs w:val="20"/>
        </w:rPr>
      </w:pPr>
      <w:r>
        <w:rPr>
          <w:rFonts w:ascii="Trebuchet MS" w:hAnsi="Trebuchet MS"/>
          <w:color w:val="000000"/>
          <w:sz w:val="20"/>
          <w:szCs w:val="20"/>
        </w:rPr>
        <w:t>5 Responderam-lhe os filhos de Hete:</w:t>
      </w:r>
    </w:p>
    <w:p>
      <w:pPr>
        <w:rPr>
          <w:rFonts w:ascii="Trebuchet MS" w:hAnsi="Trebuchet MS"/>
          <w:color w:val="000000"/>
          <w:sz w:val="20"/>
          <w:szCs w:val="20"/>
        </w:rPr>
      </w:pPr>
      <w:r>
        <w:rPr>
          <w:rFonts w:ascii="Trebuchet MS" w:hAnsi="Trebuchet MS"/>
          <w:color w:val="000000"/>
          <w:sz w:val="20"/>
          <w:szCs w:val="20"/>
        </w:rPr>
        <w:t>6 Ouve-nos, senhor; príncipe de Deus és tu entre nós; enterra o teu morto na mais escolhida de nossas sepulturas; nenhum de nós te vedará a sua sepultura, para enterrares o teu morto.</w:t>
      </w:r>
    </w:p>
    <w:p>
      <w:pPr>
        <w:rPr>
          <w:rFonts w:ascii="Trebuchet MS" w:hAnsi="Trebuchet MS"/>
          <w:color w:val="000000"/>
          <w:sz w:val="20"/>
          <w:szCs w:val="20"/>
        </w:rPr>
      </w:pPr>
      <w:r>
        <w:rPr>
          <w:rFonts w:ascii="Trebuchet MS" w:hAnsi="Trebuchet MS"/>
          <w:color w:val="000000"/>
          <w:sz w:val="20"/>
          <w:szCs w:val="20"/>
        </w:rPr>
        <w:t>7 Então se levantou Abraão e, inclinando-se diante do povo da terra, diante dos filhos de Hete,</w:t>
      </w:r>
    </w:p>
    <w:p>
      <w:pPr>
        <w:rPr>
          <w:rFonts w:ascii="Trebuchet MS" w:hAnsi="Trebuchet MS"/>
          <w:color w:val="000000"/>
          <w:sz w:val="20"/>
          <w:szCs w:val="20"/>
        </w:rPr>
      </w:pPr>
      <w:r>
        <w:rPr>
          <w:rFonts w:ascii="Trebuchet MS" w:hAnsi="Trebuchet MS"/>
          <w:color w:val="000000"/>
          <w:sz w:val="20"/>
          <w:szCs w:val="20"/>
        </w:rPr>
        <w:t>8 falou-lhes, dizendo: Se é de vossa vontade que eu sepulte o meu morto de diante de minha face, ouvi-me e intercedei por mim junto a Efrom, filho de Zoar,</w:t>
      </w:r>
    </w:p>
    <w:p>
      <w:pPr>
        <w:rPr>
          <w:rFonts w:ascii="Trebuchet MS" w:hAnsi="Trebuchet MS"/>
          <w:color w:val="000000"/>
          <w:sz w:val="20"/>
          <w:szCs w:val="20"/>
        </w:rPr>
      </w:pPr>
      <w:r>
        <w:rPr>
          <w:rFonts w:ascii="Trebuchet MS" w:hAnsi="Trebuchet MS"/>
          <w:color w:val="000000"/>
          <w:sz w:val="20"/>
          <w:szCs w:val="20"/>
        </w:rPr>
        <w:t>9 para que ele me dê a caverna dupla, que possui no fim do seu campo; que ma dê pelo devido preço em posse de sepulcro no meio de vós.</w:t>
      </w:r>
    </w:p>
    <w:p>
      <w:pPr>
        <w:rPr>
          <w:rFonts w:ascii="Trebuchet MS" w:hAnsi="Trebuchet MS"/>
          <w:color w:val="000000"/>
          <w:sz w:val="20"/>
          <w:szCs w:val="20"/>
        </w:rPr>
      </w:pPr>
      <w:r>
        <w:rPr>
          <w:rFonts w:ascii="Trebuchet MS" w:hAnsi="Trebuchet MS"/>
          <w:color w:val="000000"/>
          <w:sz w:val="20"/>
          <w:szCs w:val="20"/>
        </w:rPr>
        <w:t>10 Ora, Efrom estava sentado no meio dos filhos de Hete; e respondeu Efrom, o heteu, a Abraão, aos ouvidos dos filhos de Hete, isto é, de todos os que entravam pela porta da sua cidade, dizendo:</w:t>
      </w:r>
    </w:p>
    <w:p>
      <w:pPr>
        <w:rPr>
          <w:rFonts w:ascii="Trebuchet MS" w:hAnsi="Trebuchet MS"/>
          <w:color w:val="000000"/>
          <w:sz w:val="20"/>
          <w:szCs w:val="20"/>
        </w:rPr>
      </w:pPr>
      <w:r>
        <w:rPr>
          <w:rFonts w:ascii="Trebuchet MS" w:hAnsi="Trebuchet MS"/>
          <w:color w:val="000000"/>
          <w:sz w:val="20"/>
          <w:szCs w:val="20"/>
        </w:rPr>
        <w:t>11 Não, meu senhor; ouve-me. O campo te dou, também te dou a cova que nele está; na presença dos filhos do meu povo te dou; sepulta o teu morto.</w:t>
      </w:r>
    </w:p>
    <w:p>
      <w:pPr>
        <w:rPr>
          <w:rFonts w:ascii="Trebuchet MS" w:hAnsi="Trebuchet MS"/>
          <w:color w:val="000000"/>
          <w:sz w:val="20"/>
          <w:szCs w:val="20"/>
        </w:rPr>
      </w:pPr>
      <w:r>
        <w:rPr>
          <w:rFonts w:ascii="Trebuchet MS" w:hAnsi="Trebuchet MS"/>
          <w:color w:val="000000"/>
          <w:sz w:val="20"/>
          <w:szCs w:val="20"/>
        </w:rPr>
        <w:t>12 Então Abraão se inclinou diante do povo da terra,</w:t>
      </w:r>
    </w:p>
    <w:p>
      <w:pPr>
        <w:rPr>
          <w:rFonts w:ascii="Trebuchet MS" w:hAnsi="Trebuchet MS"/>
          <w:color w:val="000000"/>
          <w:sz w:val="20"/>
          <w:szCs w:val="20"/>
        </w:rPr>
      </w:pPr>
      <w:r>
        <w:rPr>
          <w:rFonts w:ascii="Trebuchet MS" w:hAnsi="Trebuchet MS"/>
          <w:color w:val="000000"/>
          <w:sz w:val="20"/>
          <w:szCs w:val="20"/>
        </w:rPr>
        <w:t>13 e falou a Efrom, aos ouvidos do povo da terra, dizendo: Se te agrada, peço-te que me ouças. Darei o preço do campo; toma-o de mim, e sepultarei ali o meu morto.</w:t>
      </w:r>
    </w:p>
    <w:p>
      <w:pPr>
        <w:rPr>
          <w:rFonts w:ascii="Trebuchet MS" w:hAnsi="Trebuchet MS"/>
          <w:color w:val="000000"/>
          <w:sz w:val="20"/>
          <w:szCs w:val="20"/>
        </w:rPr>
      </w:pPr>
      <w:r>
        <w:rPr>
          <w:rFonts w:ascii="Trebuchet MS" w:hAnsi="Trebuchet MS"/>
          <w:color w:val="000000"/>
          <w:sz w:val="20"/>
          <w:szCs w:val="20"/>
        </w:rPr>
        <w:t>14 Respondeu Efrom a Abraão:</w:t>
      </w:r>
    </w:p>
    <w:p>
      <w:pPr>
        <w:rPr>
          <w:rFonts w:ascii="Trebuchet MS" w:hAnsi="Trebuchet MS"/>
          <w:color w:val="000000"/>
          <w:sz w:val="20"/>
          <w:szCs w:val="20"/>
        </w:rPr>
      </w:pPr>
      <w:r>
        <w:rPr>
          <w:rFonts w:ascii="Trebuchet MS" w:hAnsi="Trebuchet MS"/>
          <w:color w:val="000000"/>
          <w:sz w:val="20"/>
          <w:szCs w:val="20"/>
        </w:rPr>
        <w:t>15 Meu senhor, ouve-me. Um terreno do valor de quatrocentos siclos de prata! que é isto entre mim e ti? Sepulta, pois, o teu morto.</w:t>
      </w:r>
    </w:p>
    <w:p>
      <w:pPr>
        <w:rPr>
          <w:rFonts w:ascii="Trebuchet MS" w:hAnsi="Trebuchet MS"/>
          <w:color w:val="000000"/>
          <w:sz w:val="20"/>
          <w:szCs w:val="20"/>
        </w:rPr>
      </w:pPr>
      <w:r>
        <w:rPr>
          <w:rFonts w:ascii="Trebuchet MS" w:hAnsi="Trebuchet MS"/>
          <w:color w:val="000000"/>
          <w:sz w:val="20"/>
          <w:szCs w:val="20"/>
        </w:rPr>
        <w:t>16 E Abraão ouviu a Efrom, e pesou-lhe a prata de que este tinha falado aos ouvidos dos filhos de Hete, quatrocentos siclos de prata, moeda corrente entre os mercadores.</w:t>
      </w:r>
    </w:p>
    <w:p>
      <w:pPr>
        <w:rPr>
          <w:rFonts w:ascii="Trebuchet MS" w:hAnsi="Trebuchet MS"/>
          <w:color w:val="000000"/>
          <w:sz w:val="20"/>
          <w:szCs w:val="20"/>
        </w:rPr>
      </w:pPr>
      <w:r>
        <w:rPr>
          <w:rFonts w:ascii="Trebuchet MS" w:hAnsi="Trebuchet MS"/>
          <w:color w:val="000000"/>
          <w:sz w:val="20"/>
          <w:szCs w:val="20"/>
        </w:rPr>
        <w:t>17 Assim o campo de Efrom, que estava na caverna dupla, em frente de Manre, o campo e a cova que nele estava, e todo o arvoredo que havia nele, por todos os seus limites ao redor, se confirmaram</w:t>
      </w:r>
    </w:p>
    <w:p>
      <w:pPr>
        <w:rPr>
          <w:rFonts w:ascii="Trebuchet MS" w:hAnsi="Trebuchet MS"/>
          <w:color w:val="000000"/>
          <w:sz w:val="20"/>
          <w:szCs w:val="20"/>
        </w:rPr>
      </w:pPr>
      <w:r>
        <w:rPr>
          <w:rFonts w:ascii="Trebuchet MS" w:hAnsi="Trebuchet MS"/>
          <w:color w:val="000000"/>
          <w:sz w:val="20"/>
          <w:szCs w:val="20"/>
        </w:rPr>
        <w:t>18 a Abraão em possessão na presença dos filhos de Hete, isto é, de todos os que entravam pela porta da sua cidade.</w:t>
      </w:r>
    </w:p>
    <w:p>
      <w:pPr>
        <w:rPr>
          <w:rFonts w:ascii="Trebuchet MS" w:hAnsi="Trebuchet MS"/>
          <w:color w:val="000000"/>
          <w:sz w:val="20"/>
          <w:szCs w:val="20"/>
        </w:rPr>
      </w:pPr>
      <w:r>
        <w:rPr>
          <w:rFonts w:ascii="Trebuchet MS" w:hAnsi="Trebuchet MS"/>
          <w:color w:val="000000"/>
          <w:sz w:val="20"/>
          <w:szCs w:val="20"/>
        </w:rPr>
        <w:t>19 Depois sepultou Abraão a Sara sua mulher na caverna dupla do campo, em frente de Manre, que é Hebrom, na terra de Canaã.</w:t>
      </w:r>
    </w:p>
    <w:p>
      <w:pPr>
        <w:rPr>
          <w:rFonts w:ascii="Trebuchet MS" w:hAnsi="Trebuchet MS"/>
          <w:color w:val="000000"/>
          <w:sz w:val="20"/>
          <w:szCs w:val="20"/>
        </w:rPr>
      </w:pPr>
      <w:r>
        <w:rPr>
          <w:rFonts w:ascii="Trebuchet MS" w:hAnsi="Trebuchet MS"/>
          <w:color w:val="000000"/>
          <w:sz w:val="20"/>
          <w:szCs w:val="20"/>
        </w:rPr>
        <w:t>20 Assim o campo e a cova que nele estava foram confirmados a Abraão pelos filhos de Hete em possessão de sepultura.</w:t>
      </w:r>
    </w:p>
    <w:p>
      <w:pPr>
        <w:pStyle w:val="P13"/>
        <w:rPr>
          <w:rFonts w:ascii="Trebuchet MS" w:hAnsi="Trebuchet MS"/>
          <w:color w:val="000000"/>
          <w:sz w:val="22"/>
          <w:szCs w:val="22"/>
        </w:rPr>
      </w:pPr>
      <w:bookmarkStart w:id="28" w:name="_Toc147527977"/>
      <w:r>
        <w:rPr>
          <w:rFonts w:ascii="Trebuchet MS" w:hAnsi="Trebuchet MS"/>
          <w:color w:val="000000"/>
          <w:sz w:val="22"/>
          <w:szCs w:val="22"/>
        </w:rPr>
        <w:t xml:space="preserve"> GÊNESIS 24</w:t>
      </w:r>
      <w:bookmarkEnd w:id="28"/>
    </w:p>
    <w:p>
      <w:pPr>
        <w:rPr>
          <w:rFonts w:ascii="Trebuchet MS" w:hAnsi="Trebuchet MS"/>
          <w:color w:val="000000"/>
          <w:sz w:val="20"/>
          <w:szCs w:val="20"/>
        </w:rPr>
      </w:pPr>
      <w:r>
        <w:rPr>
          <w:rFonts w:ascii="Trebuchet MS" w:hAnsi="Trebuchet MS"/>
          <w:color w:val="000000"/>
          <w:sz w:val="20"/>
          <w:szCs w:val="20"/>
        </w:rPr>
        <w:t>1 Ora, Abraão era já velho e de idade avançada; e em tudo o Senhor o havia abençoado.</w:t>
      </w:r>
    </w:p>
    <w:p>
      <w:pPr>
        <w:rPr>
          <w:rFonts w:ascii="Trebuchet MS" w:hAnsi="Trebuchet MS"/>
          <w:color w:val="000000"/>
          <w:sz w:val="20"/>
          <w:szCs w:val="20"/>
        </w:rPr>
      </w:pPr>
      <w:r>
        <w:rPr>
          <w:rFonts w:ascii="Trebuchet MS" w:hAnsi="Trebuchet MS"/>
          <w:color w:val="000000"/>
          <w:sz w:val="20"/>
          <w:szCs w:val="20"/>
        </w:rPr>
        <w:t>2 E disse Abraão ao seu servo, o mais antigo da casa, que tinha o governo sobre tudo o que possuía: Põe a tua mão debaixo da minha coxa,</w:t>
      </w:r>
    </w:p>
    <w:p>
      <w:pPr>
        <w:rPr>
          <w:rFonts w:ascii="Trebuchet MS" w:hAnsi="Trebuchet MS"/>
          <w:color w:val="000000"/>
          <w:sz w:val="20"/>
          <w:szCs w:val="20"/>
        </w:rPr>
      </w:pPr>
      <w:r>
        <w:rPr>
          <w:rFonts w:ascii="Trebuchet MS" w:hAnsi="Trebuchet MS"/>
          <w:color w:val="000000"/>
          <w:sz w:val="20"/>
          <w:szCs w:val="20"/>
        </w:rPr>
        <w:t>3 para que eu te faça jurar pelo Senhor, Deus do céu e da terra, que não tomarás para meu filho mulher dentre as filhas dos cananeus, no meio dos quais eu habito;</w:t>
      </w:r>
    </w:p>
    <w:p>
      <w:pPr>
        <w:rPr>
          <w:rFonts w:ascii="Trebuchet MS" w:hAnsi="Trebuchet MS"/>
          <w:color w:val="000000"/>
          <w:sz w:val="20"/>
          <w:szCs w:val="20"/>
        </w:rPr>
      </w:pPr>
      <w:r>
        <w:rPr>
          <w:rFonts w:ascii="Trebuchet MS" w:hAnsi="Trebuchet MS"/>
          <w:color w:val="000000"/>
          <w:sz w:val="20"/>
          <w:szCs w:val="20"/>
        </w:rPr>
        <w:t>4 mas que irás à minha terra e à minha parentela, e dali tomarás mulher para meu filho Isaque.</w:t>
      </w:r>
    </w:p>
    <w:p>
      <w:pPr>
        <w:rPr>
          <w:rFonts w:ascii="Trebuchet MS" w:hAnsi="Trebuchet MS"/>
          <w:color w:val="000000"/>
          <w:sz w:val="20"/>
          <w:szCs w:val="20"/>
        </w:rPr>
      </w:pPr>
      <w:r>
        <w:rPr>
          <w:rFonts w:ascii="Trebuchet MS" w:hAnsi="Trebuchet MS"/>
          <w:color w:val="000000"/>
          <w:sz w:val="20"/>
          <w:szCs w:val="20"/>
        </w:rPr>
        <w:t>5 Perguntou-lhe o servo: Se porventura a mulher não quiser seguir-me a esta terra, farei, então, tornar teu filho à terra donde saíste?</w:t>
      </w:r>
    </w:p>
    <w:p>
      <w:pPr>
        <w:rPr>
          <w:rFonts w:ascii="Trebuchet MS" w:hAnsi="Trebuchet MS"/>
          <w:color w:val="000000"/>
          <w:sz w:val="20"/>
          <w:szCs w:val="20"/>
        </w:rPr>
      </w:pPr>
      <w:r>
        <w:rPr>
          <w:rFonts w:ascii="Trebuchet MS" w:hAnsi="Trebuchet MS"/>
          <w:color w:val="000000"/>
          <w:sz w:val="20"/>
          <w:szCs w:val="20"/>
        </w:rPr>
        <w:t>6 Respondeu-lhe Abraão: Guarda-te de fazeres tornar para lá meu filho.</w:t>
      </w:r>
    </w:p>
    <w:p>
      <w:pPr>
        <w:rPr>
          <w:rFonts w:ascii="Trebuchet MS" w:hAnsi="Trebuchet MS"/>
          <w:color w:val="000000"/>
          <w:sz w:val="20"/>
          <w:szCs w:val="20"/>
        </w:rPr>
      </w:pPr>
      <w:r>
        <w:rPr>
          <w:rFonts w:ascii="Trebuchet MS" w:hAnsi="Trebuchet MS"/>
          <w:color w:val="000000"/>
          <w:sz w:val="20"/>
          <w:szCs w:val="20"/>
        </w:rPr>
        <w:t>7 O Senhor, Deus do céu, que me tirou da casa de meu pai e da terra da minha parentela, e que me falou, e que me jurou, dizendo: À tua o semente darei esta terra; ele enviará o seu anjo diante de si, para que tomes de lá mulher para meu filho.</w:t>
      </w:r>
    </w:p>
    <w:p>
      <w:pPr>
        <w:rPr>
          <w:rFonts w:ascii="Trebuchet MS" w:hAnsi="Trebuchet MS"/>
          <w:color w:val="000000"/>
          <w:sz w:val="20"/>
          <w:szCs w:val="20"/>
        </w:rPr>
      </w:pPr>
      <w:r>
        <w:rPr>
          <w:rFonts w:ascii="Trebuchet MS" w:hAnsi="Trebuchet MS"/>
          <w:color w:val="000000"/>
          <w:sz w:val="20"/>
          <w:szCs w:val="20"/>
        </w:rPr>
        <w:t>8 Se a mulher, porém, não quiser seguir-te, serás livre deste meu juramento; somente não farás meu filho tornar para lá.</w:t>
      </w:r>
    </w:p>
    <w:p>
      <w:pPr>
        <w:rPr>
          <w:rFonts w:ascii="Trebuchet MS" w:hAnsi="Trebuchet MS"/>
          <w:color w:val="000000"/>
          <w:sz w:val="20"/>
          <w:szCs w:val="20"/>
        </w:rPr>
      </w:pPr>
      <w:r>
        <w:rPr>
          <w:rFonts w:ascii="Trebuchet MS" w:hAnsi="Trebuchet MS"/>
          <w:color w:val="000000"/>
          <w:sz w:val="20"/>
          <w:szCs w:val="20"/>
        </w:rPr>
        <w:t>9 Então pôs o servo a sua mão debaixo da coxa de Abraão seu senhor, e jurou-lhe sobre este negócio.</w:t>
      </w:r>
    </w:p>
    <w:p>
      <w:pPr>
        <w:rPr>
          <w:rFonts w:ascii="Trebuchet MS" w:hAnsi="Trebuchet MS"/>
          <w:color w:val="000000"/>
          <w:sz w:val="20"/>
          <w:szCs w:val="20"/>
        </w:rPr>
      </w:pPr>
      <w:r>
        <w:rPr>
          <w:rFonts w:ascii="Trebuchet MS" w:hAnsi="Trebuchet MS"/>
          <w:color w:val="000000"/>
          <w:sz w:val="20"/>
          <w:szCs w:val="20"/>
        </w:rPr>
        <w:t>10 Tomou, pois, o servo dez dos camelos do seu senhor, porquanto todos os bens de seu senhor estavam em sua mão; e, partindo, foi para a Mesopotâmia, à cidade de Naor.</w:t>
      </w:r>
    </w:p>
    <w:p>
      <w:pPr>
        <w:rPr>
          <w:rFonts w:ascii="Trebuchet MS" w:hAnsi="Trebuchet MS"/>
          <w:color w:val="000000"/>
          <w:sz w:val="20"/>
          <w:szCs w:val="20"/>
        </w:rPr>
      </w:pPr>
      <w:r>
        <w:rPr>
          <w:rFonts w:ascii="Trebuchet MS" w:hAnsi="Trebuchet MS"/>
          <w:color w:val="000000"/>
          <w:sz w:val="20"/>
          <w:szCs w:val="20"/>
        </w:rPr>
        <w:t>11 Fez ajoelhar os camelos fora da cidade, junto ao poço de água, pela tarde, à hora em que as mulheres saíam a tirar água.</w:t>
      </w:r>
    </w:p>
    <w:p>
      <w:pPr>
        <w:rPr>
          <w:rFonts w:ascii="Trebuchet MS" w:hAnsi="Trebuchet MS"/>
          <w:color w:val="000000"/>
          <w:sz w:val="20"/>
          <w:szCs w:val="20"/>
        </w:rPr>
      </w:pPr>
      <w:r>
        <w:rPr>
          <w:rFonts w:ascii="Trebuchet MS" w:hAnsi="Trebuchet MS"/>
          <w:color w:val="000000"/>
          <w:sz w:val="20"/>
          <w:szCs w:val="20"/>
        </w:rPr>
        <w:t>12 E disse: Ó Senhor, Deus de meu senhor Abraão, dá-me hoje, peço-te, bom êxito, e usa de benevolência para com o meu senhor Abraão.</w:t>
      </w:r>
    </w:p>
    <w:p>
      <w:pPr>
        <w:rPr>
          <w:rFonts w:ascii="Trebuchet MS" w:hAnsi="Trebuchet MS"/>
          <w:color w:val="000000"/>
          <w:sz w:val="20"/>
          <w:szCs w:val="20"/>
        </w:rPr>
      </w:pPr>
      <w:r>
        <w:rPr>
          <w:rFonts w:ascii="Trebuchet MS" w:hAnsi="Trebuchet MS"/>
          <w:color w:val="000000"/>
          <w:sz w:val="20"/>
          <w:szCs w:val="20"/>
        </w:rPr>
        <w:t>13 Eis que eu estou em pé junto à fonte, e as filhas dos homens desta cidade vêm saindo para tirar água;</w:t>
      </w:r>
    </w:p>
    <w:p>
      <w:pPr>
        <w:rPr>
          <w:rFonts w:ascii="Trebuchet MS" w:hAnsi="Trebuchet MS"/>
          <w:color w:val="000000"/>
          <w:sz w:val="20"/>
          <w:szCs w:val="20"/>
        </w:rPr>
      </w:pPr>
      <w:r>
        <w:rPr>
          <w:rFonts w:ascii="Trebuchet MS" w:hAnsi="Trebuchet MS"/>
          <w:color w:val="000000"/>
          <w:sz w:val="20"/>
          <w:szCs w:val="20"/>
        </w:rPr>
        <w:t>14 faze, pois, que a donzela a quem eu disser: Abaixa o teu cântaro, peço-te, para que eu beba; e ela responder: Bebe, e também darei de beber aos teus camelos; seja aquela que designaste para o teu servo Isaque. Assim conhecerei que usaste de benevolência para com o meu senhor.</w:t>
      </w:r>
    </w:p>
    <w:p>
      <w:pPr>
        <w:rPr>
          <w:rFonts w:ascii="Trebuchet MS" w:hAnsi="Trebuchet MS"/>
          <w:color w:val="000000"/>
          <w:sz w:val="20"/>
          <w:szCs w:val="20"/>
        </w:rPr>
      </w:pPr>
      <w:r>
        <w:rPr>
          <w:rFonts w:ascii="Trebuchet MS" w:hAnsi="Trebuchet MS"/>
          <w:color w:val="000000"/>
          <w:sz w:val="20"/>
          <w:szCs w:val="20"/>
        </w:rPr>
        <w:t>15 Antes que ele acabasse de falar, eis que Rebeca, filha de Betuel, filho de Milca, mulher de Naor, irmão de Abraão, saía com o seu cântaro sobre o ombro.</w:t>
      </w:r>
    </w:p>
    <w:p>
      <w:pPr>
        <w:rPr>
          <w:rFonts w:ascii="Trebuchet MS" w:hAnsi="Trebuchet MS"/>
          <w:color w:val="000000"/>
          <w:sz w:val="20"/>
          <w:szCs w:val="20"/>
        </w:rPr>
      </w:pPr>
      <w:r>
        <w:rPr>
          <w:rFonts w:ascii="Trebuchet MS" w:hAnsi="Trebuchet MS"/>
          <w:color w:val="000000"/>
          <w:sz w:val="20"/>
          <w:szCs w:val="20"/>
        </w:rPr>
        <w:t>16 A donzela era muito formosa à vista, virgem, a quem varão não havia conhecido; ela desceu à fonte, encheu o seu cântaro e subiu.</w:t>
      </w:r>
    </w:p>
    <w:p>
      <w:pPr>
        <w:rPr>
          <w:rFonts w:ascii="Trebuchet MS" w:hAnsi="Trebuchet MS"/>
          <w:color w:val="000000"/>
          <w:sz w:val="20"/>
          <w:szCs w:val="20"/>
        </w:rPr>
      </w:pPr>
      <w:r>
        <w:rPr>
          <w:rFonts w:ascii="Trebuchet MS" w:hAnsi="Trebuchet MS"/>
          <w:color w:val="000000"/>
          <w:sz w:val="20"/>
          <w:szCs w:val="20"/>
        </w:rPr>
        <w:t>17 Então o servo correu-lhe ao encontro, e disse: Deixa-me beber, peço-te, um pouco de água do teu cântaro.</w:t>
      </w:r>
    </w:p>
    <w:p>
      <w:pPr>
        <w:rPr>
          <w:rFonts w:ascii="Trebuchet MS" w:hAnsi="Trebuchet MS"/>
          <w:color w:val="000000"/>
          <w:sz w:val="20"/>
          <w:szCs w:val="20"/>
        </w:rPr>
      </w:pPr>
      <w:r>
        <w:rPr>
          <w:rFonts w:ascii="Trebuchet MS" w:hAnsi="Trebuchet MS"/>
          <w:color w:val="000000"/>
          <w:sz w:val="20"/>
          <w:szCs w:val="20"/>
        </w:rPr>
        <w:t>18 Respondeu ela: Bebe, meu senhor. Então com presteza abaixou o seu cântaro sobre a mão e deu-lhe de beber.</w:t>
      </w:r>
    </w:p>
    <w:p>
      <w:pPr>
        <w:rPr>
          <w:rFonts w:ascii="Trebuchet MS" w:hAnsi="Trebuchet MS"/>
          <w:color w:val="000000"/>
          <w:sz w:val="20"/>
          <w:szCs w:val="20"/>
        </w:rPr>
      </w:pPr>
      <w:r>
        <w:rPr>
          <w:rFonts w:ascii="Trebuchet MS" w:hAnsi="Trebuchet MS"/>
          <w:color w:val="000000"/>
          <w:sz w:val="20"/>
          <w:szCs w:val="20"/>
        </w:rPr>
        <w:t>19 E quando acabou de lhe dar de beber, disse: Tirarei também água para os teus camelos, até que acabem de beber.</w:t>
      </w:r>
    </w:p>
    <w:p>
      <w:pPr>
        <w:rPr>
          <w:rFonts w:ascii="Trebuchet MS" w:hAnsi="Trebuchet MS"/>
          <w:color w:val="000000"/>
          <w:sz w:val="20"/>
          <w:szCs w:val="20"/>
        </w:rPr>
      </w:pPr>
      <w:r>
        <w:rPr>
          <w:rFonts w:ascii="Trebuchet MS" w:hAnsi="Trebuchet MS"/>
          <w:color w:val="000000"/>
          <w:sz w:val="20"/>
          <w:szCs w:val="20"/>
        </w:rPr>
        <w:t>20 Também com presteza despejou o seu cântaro no bebedouro e, correndo outra vez ao poço, tirou água para todos os camelos dele.</w:t>
      </w:r>
    </w:p>
    <w:p>
      <w:pPr>
        <w:rPr>
          <w:rFonts w:ascii="Trebuchet MS" w:hAnsi="Trebuchet MS"/>
          <w:color w:val="000000"/>
          <w:sz w:val="20"/>
          <w:szCs w:val="20"/>
        </w:rPr>
      </w:pPr>
      <w:r>
        <w:rPr>
          <w:rFonts w:ascii="Trebuchet MS" w:hAnsi="Trebuchet MS"/>
          <w:color w:val="000000"/>
          <w:sz w:val="20"/>
          <w:szCs w:val="20"/>
        </w:rPr>
        <w:t>21 E o homem a contemplava atentamente, em silêncio, para saber se o Senhor havia tornado próspera a sua jornada, ou não.</w:t>
      </w:r>
    </w:p>
    <w:p>
      <w:pPr>
        <w:rPr>
          <w:rFonts w:ascii="Trebuchet MS" w:hAnsi="Trebuchet MS"/>
          <w:color w:val="000000"/>
          <w:sz w:val="20"/>
          <w:szCs w:val="20"/>
        </w:rPr>
      </w:pPr>
      <w:r>
        <w:rPr>
          <w:rFonts w:ascii="Trebuchet MS" w:hAnsi="Trebuchet MS"/>
          <w:color w:val="000000"/>
          <w:sz w:val="20"/>
          <w:szCs w:val="20"/>
        </w:rPr>
        <w:t>22 Depois que os camelos acabaram de beber, tomou o homem um pendente de ouro, de meio siclo de peso, e duas pulseiras para as mãos dela, do peso de dez siclos de ouro;</w:t>
      </w:r>
    </w:p>
    <w:p>
      <w:pPr>
        <w:rPr>
          <w:rFonts w:ascii="Trebuchet MS" w:hAnsi="Trebuchet MS"/>
          <w:color w:val="000000"/>
          <w:sz w:val="20"/>
          <w:szCs w:val="20"/>
        </w:rPr>
      </w:pPr>
      <w:r>
        <w:rPr>
          <w:rFonts w:ascii="Trebuchet MS" w:hAnsi="Trebuchet MS"/>
          <w:color w:val="000000"/>
          <w:sz w:val="20"/>
          <w:szCs w:val="20"/>
        </w:rPr>
        <w:t>23 e perguntou: De quem és filha? dize-mo, peço-te. Há lugar em casa de teu pai para nós pousarmos?</w:t>
      </w:r>
    </w:p>
    <w:p>
      <w:pPr>
        <w:rPr>
          <w:rFonts w:ascii="Trebuchet MS" w:hAnsi="Trebuchet MS"/>
          <w:color w:val="000000"/>
          <w:sz w:val="20"/>
          <w:szCs w:val="20"/>
        </w:rPr>
      </w:pPr>
      <w:r>
        <w:rPr>
          <w:rFonts w:ascii="Trebuchet MS" w:hAnsi="Trebuchet MS"/>
          <w:color w:val="000000"/>
          <w:sz w:val="20"/>
          <w:szCs w:val="20"/>
        </w:rPr>
        <w:t>24 Ela lhe respondeu: Eu sou filha de Betuel, filho de Milca, o qual ela deu a Naor.</w:t>
      </w:r>
    </w:p>
    <w:p>
      <w:pPr>
        <w:rPr>
          <w:rFonts w:ascii="Trebuchet MS" w:hAnsi="Trebuchet MS"/>
          <w:color w:val="000000"/>
          <w:sz w:val="20"/>
          <w:szCs w:val="20"/>
        </w:rPr>
      </w:pPr>
      <w:r>
        <w:rPr>
          <w:rFonts w:ascii="Trebuchet MS" w:hAnsi="Trebuchet MS"/>
          <w:color w:val="000000"/>
          <w:sz w:val="20"/>
          <w:szCs w:val="20"/>
        </w:rPr>
        <w:t>25 Disse-lhe mais: Temos palha e forragem bastante, e lugar para pousar.</w:t>
      </w:r>
    </w:p>
    <w:p>
      <w:pPr>
        <w:rPr>
          <w:rFonts w:ascii="Trebuchet MS" w:hAnsi="Trebuchet MS"/>
          <w:color w:val="000000"/>
          <w:sz w:val="20"/>
          <w:szCs w:val="20"/>
        </w:rPr>
      </w:pPr>
      <w:r>
        <w:rPr>
          <w:rFonts w:ascii="Trebuchet MS" w:hAnsi="Trebuchet MS"/>
          <w:color w:val="000000"/>
          <w:sz w:val="20"/>
          <w:szCs w:val="20"/>
        </w:rPr>
        <w:t>26 Então inclinou-se o homem e adorou ao Senhor;</w:t>
      </w:r>
    </w:p>
    <w:p>
      <w:pPr>
        <w:rPr>
          <w:rFonts w:ascii="Trebuchet MS" w:hAnsi="Trebuchet MS"/>
          <w:color w:val="000000"/>
          <w:sz w:val="20"/>
          <w:szCs w:val="20"/>
        </w:rPr>
      </w:pPr>
      <w:r>
        <w:rPr>
          <w:rFonts w:ascii="Trebuchet MS" w:hAnsi="Trebuchet MS"/>
          <w:color w:val="000000"/>
          <w:sz w:val="20"/>
          <w:szCs w:val="20"/>
        </w:rPr>
        <w:t>27 e disse: Bendito seja o Senhor Deus de meu senhor Abraão, que não retirou do meu senhor a sua benevolência e a sua verdade; quanto a mim, o Senhor me guiou no caminho à casa dos irmãos de meu senhor.</w:t>
      </w:r>
    </w:p>
    <w:p>
      <w:pPr>
        <w:rPr>
          <w:rFonts w:ascii="Trebuchet MS" w:hAnsi="Trebuchet MS"/>
          <w:color w:val="000000"/>
          <w:sz w:val="20"/>
          <w:szCs w:val="20"/>
        </w:rPr>
      </w:pPr>
      <w:r>
        <w:rPr>
          <w:rFonts w:ascii="Trebuchet MS" w:hAnsi="Trebuchet MS"/>
          <w:color w:val="000000"/>
          <w:sz w:val="20"/>
          <w:szCs w:val="20"/>
        </w:rPr>
        <w:t>28 A donzela correu, e relatou estas coisas aos da casa de sua mãe.</w:t>
      </w:r>
    </w:p>
    <w:p>
      <w:pPr>
        <w:rPr>
          <w:rFonts w:ascii="Trebuchet MS" w:hAnsi="Trebuchet MS"/>
          <w:color w:val="000000"/>
          <w:sz w:val="20"/>
          <w:szCs w:val="20"/>
        </w:rPr>
      </w:pPr>
      <w:r>
        <w:rPr>
          <w:rFonts w:ascii="Trebuchet MS" w:hAnsi="Trebuchet MS"/>
          <w:color w:val="000000"/>
          <w:sz w:val="20"/>
          <w:szCs w:val="20"/>
        </w:rPr>
        <w:t>29 Ora, Rebeca tinha um irmão, cujo nome era Labão, o qual saiu correndo ao encontro daquele homem até a fonte;</w:t>
      </w:r>
    </w:p>
    <w:p>
      <w:pPr>
        <w:rPr>
          <w:rFonts w:ascii="Trebuchet MS" w:hAnsi="Trebuchet MS"/>
          <w:color w:val="000000"/>
          <w:sz w:val="20"/>
          <w:szCs w:val="20"/>
        </w:rPr>
      </w:pPr>
      <w:r>
        <w:rPr>
          <w:rFonts w:ascii="Trebuchet MS" w:hAnsi="Trebuchet MS"/>
          <w:color w:val="000000"/>
          <w:sz w:val="20"/>
          <w:szCs w:val="20"/>
        </w:rPr>
        <w:t>30 porquanto tinha visto o pendente, e as pulseiras sobre as mãos de sua irmã, e ouvido as palavras de sua irmã Rebeca, que dizia: Assim me falou aquele homem; e foi ter com o homem, que estava em pé junto aos camelos ao lado da fonte.</w:t>
      </w:r>
    </w:p>
    <w:p>
      <w:pPr>
        <w:rPr>
          <w:rFonts w:ascii="Trebuchet MS" w:hAnsi="Trebuchet MS"/>
          <w:color w:val="000000"/>
          <w:sz w:val="20"/>
          <w:szCs w:val="20"/>
        </w:rPr>
      </w:pPr>
      <w:r>
        <w:rPr>
          <w:rFonts w:ascii="Trebuchet MS" w:hAnsi="Trebuchet MS"/>
          <w:color w:val="000000"/>
          <w:sz w:val="20"/>
          <w:szCs w:val="20"/>
        </w:rPr>
        <w:t>31 E disse: Entra, bendito do Senhor; por que estás aqui fora? pois eu já preparei a casa, e lugar para os camelos.</w:t>
      </w:r>
    </w:p>
    <w:p>
      <w:pPr>
        <w:rPr>
          <w:rFonts w:ascii="Trebuchet MS" w:hAnsi="Trebuchet MS"/>
          <w:color w:val="000000"/>
          <w:sz w:val="20"/>
          <w:szCs w:val="20"/>
        </w:rPr>
      </w:pPr>
      <w:r>
        <w:rPr>
          <w:rFonts w:ascii="Trebuchet MS" w:hAnsi="Trebuchet MS"/>
          <w:color w:val="000000"/>
          <w:sz w:val="20"/>
          <w:szCs w:val="20"/>
        </w:rPr>
        <w:t>32 Então veio o homem à casa, e desarreou os camelos; deram palha e forragem para os camelos e água para lavar os pés dele e dos homens que estavam com ele.</w:t>
      </w:r>
    </w:p>
    <w:p>
      <w:pPr>
        <w:rPr>
          <w:rFonts w:ascii="Trebuchet MS" w:hAnsi="Trebuchet MS"/>
          <w:color w:val="000000"/>
          <w:sz w:val="20"/>
          <w:szCs w:val="20"/>
        </w:rPr>
      </w:pPr>
      <w:r>
        <w:rPr>
          <w:rFonts w:ascii="Trebuchet MS" w:hAnsi="Trebuchet MS"/>
          <w:color w:val="000000"/>
          <w:sz w:val="20"/>
          <w:szCs w:val="20"/>
        </w:rPr>
        <w:t>33 Depois puseram comida diante dele. Ele, porém, disse: Não comerei, até que tenha exposto a minha incumbência. Respondeu-lhe Labão: Fala.</w:t>
      </w:r>
    </w:p>
    <w:p>
      <w:pPr>
        <w:rPr>
          <w:rFonts w:ascii="Trebuchet MS" w:hAnsi="Trebuchet MS"/>
          <w:color w:val="000000"/>
          <w:sz w:val="20"/>
          <w:szCs w:val="20"/>
        </w:rPr>
      </w:pPr>
      <w:r>
        <w:rPr>
          <w:rFonts w:ascii="Trebuchet MS" w:hAnsi="Trebuchet MS"/>
          <w:color w:val="000000"/>
          <w:sz w:val="20"/>
          <w:szCs w:val="20"/>
        </w:rPr>
        <w:t>34 Então disse: Eu sou o servo de Abraão.</w:t>
      </w:r>
    </w:p>
    <w:p>
      <w:pPr>
        <w:rPr>
          <w:rFonts w:ascii="Trebuchet MS" w:hAnsi="Trebuchet MS"/>
          <w:color w:val="000000"/>
          <w:sz w:val="20"/>
          <w:szCs w:val="20"/>
        </w:rPr>
      </w:pPr>
      <w:r>
        <w:rPr>
          <w:rFonts w:ascii="Trebuchet MS" w:hAnsi="Trebuchet MS"/>
          <w:color w:val="000000"/>
          <w:sz w:val="20"/>
          <w:szCs w:val="20"/>
        </w:rPr>
        <w:t>35 O Senhor tem abençoado muito ao meu senhor, o qual se tem engrandecido; deu-lhe rebanhos e gado, prata e ouro, escravos e escravas, camelos e jumentos.</w:t>
      </w:r>
    </w:p>
    <w:p>
      <w:pPr>
        <w:rPr>
          <w:rFonts w:ascii="Trebuchet MS" w:hAnsi="Trebuchet MS"/>
          <w:color w:val="000000"/>
          <w:sz w:val="20"/>
          <w:szCs w:val="20"/>
        </w:rPr>
      </w:pPr>
      <w:r>
        <w:rPr>
          <w:rFonts w:ascii="Trebuchet MS" w:hAnsi="Trebuchet MS"/>
          <w:color w:val="000000"/>
          <w:sz w:val="20"/>
          <w:szCs w:val="20"/>
        </w:rPr>
        <w:t>36 E Sara, a mulher do meu senhor, mesmo depois, de velha deu um filho a meu senhor; e o pai lhe deu todos os seus bens.</w:t>
      </w:r>
    </w:p>
    <w:p>
      <w:pPr>
        <w:rPr>
          <w:rFonts w:ascii="Trebuchet MS" w:hAnsi="Trebuchet MS"/>
          <w:color w:val="000000"/>
          <w:sz w:val="20"/>
          <w:szCs w:val="20"/>
        </w:rPr>
      </w:pPr>
      <w:r>
        <w:rPr>
          <w:rFonts w:ascii="Trebuchet MS" w:hAnsi="Trebuchet MS"/>
          <w:color w:val="000000"/>
          <w:sz w:val="20"/>
          <w:szCs w:val="20"/>
        </w:rPr>
        <w:t>37 Ora, o meu senhor me fez jurar, dizendo: Não tomarás mulher para meu filho das filhas dos cananeus, em cuja terra habito;</w:t>
      </w:r>
    </w:p>
    <w:p>
      <w:pPr>
        <w:rPr>
          <w:rFonts w:ascii="Trebuchet MS" w:hAnsi="Trebuchet MS"/>
          <w:color w:val="000000"/>
          <w:sz w:val="20"/>
          <w:szCs w:val="20"/>
        </w:rPr>
      </w:pPr>
      <w:r>
        <w:rPr>
          <w:rFonts w:ascii="Trebuchet MS" w:hAnsi="Trebuchet MS"/>
          <w:color w:val="000000"/>
          <w:sz w:val="20"/>
          <w:szCs w:val="20"/>
        </w:rPr>
        <w:t>38 irás, porém, à casa de meu pai, e à minha parentela, e tomarás mulher para meu filho.</w:t>
      </w:r>
    </w:p>
    <w:p>
      <w:pPr>
        <w:rPr>
          <w:rFonts w:ascii="Trebuchet MS" w:hAnsi="Trebuchet MS"/>
          <w:color w:val="000000"/>
          <w:sz w:val="20"/>
          <w:szCs w:val="20"/>
        </w:rPr>
      </w:pPr>
      <w:r>
        <w:rPr>
          <w:rFonts w:ascii="Trebuchet MS" w:hAnsi="Trebuchet MS"/>
          <w:color w:val="000000"/>
          <w:sz w:val="20"/>
          <w:szCs w:val="20"/>
        </w:rPr>
        <w:t>39 Então respondi ao meu senhor: Porventura não me seguirá a mulher.</w:t>
      </w:r>
    </w:p>
    <w:p>
      <w:pPr>
        <w:rPr>
          <w:rFonts w:ascii="Trebuchet MS" w:hAnsi="Trebuchet MS"/>
          <w:color w:val="000000"/>
          <w:sz w:val="20"/>
          <w:szCs w:val="20"/>
        </w:rPr>
      </w:pPr>
      <w:r>
        <w:rPr>
          <w:rFonts w:ascii="Trebuchet MS" w:hAnsi="Trebuchet MS"/>
          <w:color w:val="000000"/>
          <w:sz w:val="20"/>
          <w:szCs w:val="20"/>
        </w:rPr>
        <w:t>40 Ao que ele me disse: O Senhor, em cuja presença tenho andado, enviará o seu anjo contigo, e prosperará o teu caminho; e da minha parentela e da casa de meu pai tomarás mulher para meu filho;</w:t>
      </w:r>
    </w:p>
    <w:p>
      <w:pPr>
        <w:rPr>
          <w:rFonts w:ascii="Trebuchet MS" w:hAnsi="Trebuchet MS"/>
          <w:color w:val="000000"/>
          <w:sz w:val="20"/>
          <w:szCs w:val="20"/>
        </w:rPr>
      </w:pPr>
      <w:r>
        <w:rPr>
          <w:rFonts w:ascii="Trebuchet MS" w:hAnsi="Trebuchet MS"/>
          <w:color w:val="000000"/>
          <w:sz w:val="20"/>
          <w:szCs w:val="20"/>
        </w:rPr>
        <w:t>41 então serás livre do meu juramento, quando chegares à minha parentela; e se não te derem, livre serás do meu juramento.</w:t>
      </w:r>
    </w:p>
    <w:p>
      <w:pPr>
        <w:rPr>
          <w:rFonts w:ascii="Trebuchet MS" w:hAnsi="Trebuchet MS"/>
          <w:color w:val="000000"/>
          <w:sz w:val="20"/>
          <w:szCs w:val="20"/>
        </w:rPr>
      </w:pPr>
      <w:r>
        <w:rPr>
          <w:rFonts w:ascii="Trebuchet MS" w:hAnsi="Trebuchet MS"/>
          <w:color w:val="000000"/>
          <w:sz w:val="20"/>
          <w:szCs w:val="20"/>
        </w:rPr>
        <w:t>42 E hoje cheguei à fonte, e disse: Senhor, Deus de meu senhor Abraão, se é que agora prosperas o meu caminho, o qual venho seguindo,</w:t>
      </w:r>
    </w:p>
    <w:p>
      <w:pPr>
        <w:rPr>
          <w:rFonts w:ascii="Trebuchet MS" w:hAnsi="Trebuchet MS"/>
          <w:color w:val="000000"/>
          <w:sz w:val="20"/>
          <w:szCs w:val="20"/>
        </w:rPr>
      </w:pPr>
      <w:r>
        <w:rPr>
          <w:rFonts w:ascii="Trebuchet MS" w:hAnsi="Trebuchet MS"/>
          <w:color w:val="000000"/>
          <w:sz w:val="20"/>
          <w:szCs w:val="20"/>
        </w:rPr>
        <w:t>43 eis que estou junto à fonte; faze, pois, que a donzela que sair para tirar água, a quem eu disser: Dá-me, peço-te, de beber um pouco de água do teu cântaro,</w:t>
      </w:r>
    </w:p>
    <w:p>
      <w:pPr>
        <w:rPr>
          <w:rFonts w:ascii="Trebuchet MS" w:hAnsi="Trebuchet MS"/>
          <w:color w:val="000000"/>
          <w:sz w:val="20"/>
          <w:szCs w:val="20"/>
        </w:rPr>
      </w:pPr>
      <w:r>
        <w:rPr>
          <w:rFonts w:ascii="Trebuchet MS" w:hAnsi="Trebuchet MS"/>
          <w:color w:val="000000"/>
          <w:sz w:val="20"/>
          <w:szCs w:val="20"/>
        </w:rPr>
        <w:t>44 e ela me responder: Bebe tu, e também tirarei água para os teus camelos; seja a mulher que o Senhor designou para o filho de meu senhor.</w:t>
      </w:r>
    </w:p>
    <w:p>
      <w:pPr>
        <w:rPr>
          <w:rFonts w:ascii="Trebuchet MS" w:hAnsi="Trebuchet MS"/>
          <w:color w:val="000000"/>
          <w:sz w:val="20"/>
          <w:szCs w:val="20"/>
        </w:rPr>
      </w:pPr>
      <w:r>
        <w:rPr>
          <w:rFonts w:ascii="Trebuchet MS" w:hAnsi="Trebuchet MS"/>
          <w:color w:val="000000"/>
          <w:sz w:val="20"/>
          <w:szCs w:val="20"/>
        </w:rPr>
        <w:t>45 Ora, antes que eu acabasse de falar no meu coração, eis que Rebeca saía com o seu cântaro sobre o ombro, desceu à fonte e tirou água; e eu lhe disse: Dá-me de beber, peço-te.</w:t>
      </w:r>
    </w:p>
    <w:p>
      <w:pPr>
        <w:rPr>
          <w:rFonts w:ascii="Trebuchet MS" w:hAnsi="Trebuchet MS"/>
          <w:color w:val="000000"/>
          <w:sz w:val="20"/>
          <w:szCs w:val="20"/>
        </w:rPr>
      </w:pPr>
      <w:r>
        <w:rPr>
          <w:rFonts w:ascii="Trebuchet MS" w:hAnsi="Trebuchet MS"/>
          <w:color w:val="000000"/>
          <w:sz w:val="20"/>
          <w:szCs w:val="20"/>
        </w:rPr>
        <w:t>46 E ela, com presteza, abaixou o seu cântaro do ombro, e disse: Bebe, e também darei de beber aos teus camelos; assim bebi, e ela deu também de beber aos camelos.</w:t>
      </w:r>
    </w:p>
    <w:p>
      <w:pPr>
        <w:rPr>
          <w:rFonts w:ascii="Trebuchet MS" w:hAnsi="Trebuchet MS"/>
          <w:color w:val="000000"/>
          <w:sz w:val="20"/>
          <w:szCs w:val="20"/>
        </w:rPr>
      </w:pPr>
      <w:r>
        <w:rPr>
          <w:rFonts w:ascii="Trebuchet MS" w:hAnsi="Trebuchet MS"/>
          <w:color w:val="000000"/>
          <w:sz w:val="20"/>
          <w:szCs w:val="20"/>
        </w:rPr>
        <w:t>47 Então lhe perguntei: De quem és filha? E ela disse: Filha de Betuel, filho de Naor, que Milca lhe deu. Então eu lhe pus o pendente no nariz e as pulseiras sobre as mãos;</w:t>
      </w:r>
    </w:p>
    <w:p>
      <w:pPr>
        <w:rPr>
          <w:rFonts w:ascii="Trebuchet MS" w:hAnsi="Trebuchet MS"/>
          <w:color w:val="000000"/>
          <w:sz w:val="20"/>
          <w:szCs w:val="20"/>
        </w:rPr>
      </w:pPr>
      <w:r>
        <w:rPr>
          <w:rFonts w:ascii="Trebuchet MS" w:hAnsi="Trebuchet MS"/>
          <w:color w:val="000000"/>
          <w:sz w:val="20"/>
          <w:szCs w:val="20"/>
        </w:rPr>
        <w:t>48 e, inclinando-me, adorei e bendisse ao Senhor, Deus do meu senhor Abraão, que me havia conduzido pelo caminho direito para tomar para seu filho a filha do irmão do meu senhor.</w:t>
      </w:r>
    </w:p>
    <w:p>
      <w:pPr>
        <w:rPr>
          <w:rFonts w:ascii="Trebuchet MS" w:hAnsi="Trebuchet MS"/>
          <w:color w:val="000000"/>
          <w:sz w:val="20"/>
          <w:szCs w:val="20"/>
        </w:rPr>
      </w:pPr>
      <w:r>
        <w:rPr>
          <w:rFonts w:ascii="Trebuchet MS" w:hAnsi="Trebuchet MS"/>
          <w:color w:val="000000"/>
          <w:sz w:val="20"/>
          <w:szCs w:val="20"/>
        </w:rPr>
        <w:t>49 Agora, pois, se vós haveis de usar de benevolência e de verdade para com o meu senhor, declarai-mo; e se não, também mo declarai, para que eu vá ou para a direita ou para a esquerda.</w:t>
      </w:r>
    </w:p>
    <w:p>
      <w:pPr>
        <w:rPr>
          <w:rFonts w:ascii="Trebuchet MS" w:hAnsi="Trebuchet MS"/>
          <w:color w:val="000000"/>
          <w:sz w:val="20"/>
          <w:szCs w:val="20"/>
        </w:rPr>
      </w:pPr>
      <w:r>
        <w:rPr>
          <w:rFonts w:ascii="Trebuchet MS" w:hAnsi="Trebuchet MS"/>
          <w:color w:val="000000"/>
          <w:sz w:val="20"/>
          <w:szCs w:val="20"/>
        </w:rPr>
        <w:t>50 Então responderam Labão e Betuel: Do Senhor procede este negócio; nós não podemos falar-te mal ou bem.</w:t>
      </w:r>
    </w:p>
    <w:p>
      <w:pPr>
        <w:rPr>
          <w:rFonts w:ascii="Trebuchet MS" w:hAnsi="Trebuchet MS"/>
          <w:color w:val="000000"/>
          <w:sz w:val="20"/>
          <w:szCs w:val="20"/>
        </w:rPr>
      </w:pPr>
      <w:r>
        <w:rPr>
          <w:rFonts w:ascii="Trebuchet MS" w:hAnsi="Trebuchet MS"/>
          <w:color w:val="000000"/>
          <w:sz w:val="20"/>
          <w:szCs w:val="20"/>
        </w:rPr>
        <w:t>51 Eis que Rebeca está diante de ti, toma-a e vai-te; seja ela a mulher do filho de teu senhor, como tem dito o Senhor.</w:t>
      </w:r>
    </w:p>
    <w:p>
      <w:pPr>
        <w:rPr>
          <w:rFonts w:ascii="Trebuchet MS" w:hAnsi="Trebuchet MS"/>
          <w:color w:val="000000"/>
          <w:sz w:val="20"/>
          <w:szCs w:val="20"/>
        </w:rPr>
      </w:pPr>
      <w:r>
        <w:rPr>
          <w:rFonts w:ascii="Trebuchet MS" w:hAnsi="Trebuchet MS"/>
          <w:color w:val="000000"/>
          <w:sz w:val="20"/>
          <w:szCs w:val="20"/>
        </w:rPr>
        <w:t>52 Quando o servo de Abraão ouviu as palavras deles, prostrou-se em terra diante do Senhor:</w:t>
      </w:r>
    </w:p>
    <w:p>
      <w:pPr>
        <w:rPr>
          <w:rFonts w:ascii="Trebuchet MS" w:hAnsi="Trebuchet MS"/>
          <w:color w:val="000000"/>
          <w:sz w:val="20"/>
          <w:szCs w:val="20"/>
        </w:rPr>
      </w:pPr>
      <w:r>
        <w:rPr>
          <w:rFonts w:ascii="Trebuchet MS" w:hAnsi="Trebuchet MS"/>
          <w:color w:val="000000"/>
          <w:sz w:val="20"/>
          <w:szCs w:val="20"/>
        </w:rPr>
        <w:t>53 e tirou o servo jóias de prata, e jóias de ouro, e vestidos, e deu-os a Rebeca; também deu coisas preciosas a seu irmão e a sua mãe.</w:t>
      </w:r>
    </w:p>
    <w:p>
      <w:pPr>
        <w:rPr>
          <w:rFonts w:ascii="Trebuchet MS" w:hAnsi="Trebuchet MS"/>
          <w:color w:val="000000"/>
          <w:sz w:val="20"/>
          <w:szCs w:val="20"/>
        </w:rPr>
      </w:pPr>
      <w:r>
        <w:rPr>
          <w:rFonts w:ascii="Trebuchet MS" w:hAnsi="Trebuchet MS"/>
          <w:color w:val="000000"/>
          <w:sz w:val="20"/>
          <w:szCs w:val="20"/>
        </w:rPr>
        <w:t>54 Então comeram e beberam, ele e os homens que com ele estavam, e passaram a noite. Quando se levantaram de manhã, disse o servo: Deixai-me ir a meu senhor.</w:t>
      </w:r>
    </w:p>
    <w:p>
      <w:pPr>
        <w:rPr>
          <w:rFonts w:ascii="Trebuchet MS" w:hAnsi="Trebuchet MS"/>
          <w:color w:val="000000"/>
          <w:sz w:val="20"/>
          <w:szCs w:val="20"/>
        </w:rPr>
      </w:pPr>
      <w:r>
        <w:rPr>
          <w:rFonts w:ascii="Trebuchet MS" w:hAnsi="Trebuchet MS"/>
          <w:color w:val="000000"/>
          <w:sz w:val="20"/>
          <w:szCs w:val="20"/>
        </w:rPr>
        <w:t>55 Disseram o irmão e a mãe da donzela: Fique ela conosco alguns dias, pelo menos dez dias; e depois irá.</w:t>
      </w:r>
    </w:p>
    <w:p>
      <w:pPr>
        <w:rPr>
          <w:rFonts w:ascii="Trebuchet MS" w:hAnsi="Trebuchet MS"/>
          <w:color w:val="000000"/>
          <w:sz w:val="20"/>
          <w:szCs w:val="20"/>
        </w:rPr>
      </w:pPr>
      <w:r>
        <w:rPr>
          <w:rFonts w:ascii="Trebuchet MS" w:hAnsi="Trebuchet MS"/>
          <w:color w:val="000000"/>
          <w:sz w:val="20"/>
          <w:szCs w:val="20"/>
        </w:rPr>
        <w:t>56 Ele, porém, lhes respondeu: Não me detenhas, visto que o Senhor me tem prosperado o caminho; deixai-me partir, para que eu volte a meu senhor.</w:t>
      </w:r>
    </w:p>
    <w:p>
      <w:pPr>
        <w:rPr>
          <w:rFonts w:ascii="Trebuchet MS" w:hAnsi="Trebuchet MS"/>
          <w:color w:val="000000"/>
          <w:sz w:val="20"/>
          <w:szCs w:val="20"/>
        </w:rPr>
      </w:pPr>
      <w:r>
        <w:rPr>
          <w:rFonts w:ascii="Trebuchet MS" w:hAnsi="Trebuchet MS"/>
          <w:color w:val="000000"/>
          <w:sz w:val="20"/>
          <w:szCs w:val="20"/>
        </w:rPr>
        <w:t>57 Disseram-lhe: chamaremos a donzela, e perguntaremos a ela mesma.</w:t>
      </w:r>
    </w:p>
    <w:p>
      <w:pPr>
        <w:rPr>
          <w:rFonts w:ascii="Trebuchet MS" w:hAnsi="Trebuchet MS"/>
          <w:color w:val="000000"/>
          <w:sz w:val="20"/>
          <w:szCs w:val="20"/>
        </w:rPr>
      </w:pPr>
      <w:r>
        <w:rPr>
          <w:rFonts w:ascii="Trebuchet MS" w:hAnsi="Trebuchet MS"/>
          <w:color w:val="000000"/>
          <w:sz w:val="20"/>
          <w:szCs w:val="20"/>
        </w:rPr>
        <w:t>58 Chamaram, pois, a Rebeca, e lhe perguntaram: Irás tu com este homem; Respondeu ela: Irei.</w:t>
      </w:r>
    </w:p>
    <w:p>
      <w:pPr>
        <w:rPr>
          <w:rFonts w:ascii="Trebuchet MS" w:hAnsi="Trebuchet MS"/>
          <w:color w:val="000000"/>
          <w:sz w:val="20"/>
          <w:szCs w:val="20"/>
        </w:rPr>
      </w:pPr>
      <w:r>
        <w:rPr>
          <w:rFonts w:ascii="Trebuchet MS" w:hAnsi="Trebuchet MS"/>
          <w:color w:val="000000"/>
          <w:sz w:val="20"/>
          <w:szCs w:val="20"/>
        </w:rPr>
        <w:t>59 Então despediram a Rebeca, sua irmã, e à sua ama e ao servo de Abraão e a seus homens;</w:t>
      </w:r>
    </w:p>
    <w:p>
      <w:pPr>
        <w:rPr>
          <w:rFonts w:ascii="Trebuchet MS" w:hAnsi="Trebuchet MS"/>
          <w:color w:val="000000"/>
          <w:sz w:val="20"/>
          <w:szCs w:val="20"/>
        </w:rPr>
      </w:pPr>
      <w:r>
        <w:rPr>
          <w:rFonts w:ascii="Trebuchet MS" w:hAnsi="Trebuchet MS"/>
          <w:color w:val="000000"/>
          <w:sz w:val="20"/>
          <w:szCs w:val="20"/>
        </w:rPr>
        <w:t>60 e abençoaram a Rebeca, e disseram-lhe: Irmã nossa, sê tu a mãe de milhares de miríades, e possua a tua descendência a porta de seus aborrecedores!</w:t>
      </w:r>
    </w:p>
    <w:p>
      <w:pPr>
        <w:rPr>
          <w:rFonts w:ascii="Trebuchet MS" w:hAnsi="Trebuchet MS"/>
          <w:color w:val="000000"/>
          <w:sz w:val="20"/>
          <w:szCs w:val="20"/>
        </w:rPr>
      </w:pPr>
      <w:r>
        <w:rPr>
          <w:rFonts w:ascii="Trebuchet MS" w:hAnsi="Trebuchet MS"/>
          <w:color w:val="000000"/>
          <w:sz w:val="20"/>
          <w:szCs w:val="20"/>
        </w:rPr>
        <w:t>61 Assim Rebeca se levantou com as suas moças e, montando nos camelos, seguiram o homem; e o servo, tomando a Rebeca, partiu.</w:t>
      </w:r>
    </w:p>
    <w:p>
      <w:pPr>
        <w:rPr>
          <w:rFonts w:ascii="Trebuchet MS" w:hAnsi="Trebuchet MS"/>
          <w:color w:val="000000"/>
          <w:sz w:val="20"/>
          <w:szCs w:val="20"/>
        </w:rPr>
      </w:pPr>
      <w:r>
        <w:rPr>
          <w:rFonts w:ascii="Trebuchet MS" w:hAnsi="Trebuchet MS"/>
          <w:color w:val="000000"/>
          <w:sz w:val="20"/>
          <w:szCs w:val="20"/>
        </w:rPr>
        <w:t>62 Ora, Isaque tinha vindo do caminho do poço da visão; pois habitava na terra do Negebe.</w:t>
      </w:r>
    </w:p>
    <w:p>
      <w:pPr>
        <w:rPr>
          <w:rFonts w:ascii="Trebuchet MS" w:hAnsi="Trebuchet MS"/>
          <w:color w:val="000000"/>
          <w:sz w:val="20"/>
          <w:szCs w:val="20"/>
        </w:rPr>
      </w:pPr>
      <w:r>
        <w:rPr>
          <w:rFonts w:ascii="Trebuchet MS" w:hAnsi="Trebuchet MS"/>
          <w:color w:val="000000"/>
          <w:sz w:val="20"/>
          <w:szCs w:val="20"/>
        </w:rPr>
        <w:t>63 Saíra Isaque ao campo à tarde, para meditar; e levantando os olhos, viu, e eis que vinham camelos.</w:t>
      </w:r>
    </w:p>
    <w:p>
      <w:pPr>
        <w:rPr>
          <w:rFonts w:ascii="Trebuchet MS" w:hAnsi="Trebuchet MS"/>
          <w:color w:val="000000"/>
          <w:sz w:val="20"/>
          <w:szCs w:val="20"/>
        </w:rPr>
      </w:pPr>
      <w:r>
        <w:rPr>
          <w:rFonts w:ascii="Trebuchet MS" w:hAnsi="Trebuchet MS"/>
          <w:color w:val="000000"/>
          <w:sz w:val="20"/>
          <w:szCs w:val="20"/>
        </w:rPr>
        <w:t>64 Rebeca também levantou os olhos e, vendo a Isaque, saltou do camelo</w:t>
      </w:r>
    </w:p>
    <w:p>
      <w:pPr>
        <w:rPr>
          <w:rFonts w:ascii="Trebuchet MS" w:hAnsi="Trebuchet MS"/>
          <w:color w:val="000000"/>
          <w:sz w:val="20"/>
          <w:szCs w:val="20"/>
        </w:rPr>
      </w:pPr>
      <w:r>
        <w:rPr>
          <w:rFonts w:ascii="Trebuchet MS" w:hAnsi="Trebuchet MS"/>
          <w:color w:val="000000"/>
          <w:sz w:val="20"/>
          <w:szCs w:val="20"/>
        </w:rPr>
        <w:t>65 e perguntou ao servo: Quem é aquele homem que vem pelo campo ao nosso encontro? respondeu o servo: É meu senhor. Então ela tomou o véu e se cobriu.</w:t>
      </w:r>
    </w:p>
    <w:p>
      <w:pPr>
        <w:rPr>
          <w:rFonts w:ascii="Trebuchet MS" w:hAnsi="Trebuchet MS"/>
          <w:color w:val="000000"/>
          <w:sz w:val="20"/>
          <w:szCs w:val="20"/>
        </w:rPr>
      </w:pPr>
      <w:r>
        <w:rPr>
          <w:rFonts w:ascii="Trebuchet MS" w:hAnsi="Trebuchet MS"/>
          <w:color w:val="000000"/>
          <w:sz w:val="20"/>
          <w:szCs w:val="20"/>
        </w:rPr>
        <w:t>66 Depois o servo contou a Isaque tudo o que fizera.</w:t>
      </w:r>
    </w:p>
    <w:p>
      <w:pPr>
        <w:rPr>
          <w:rFonts w:ascii="Trebuchet MS" w:hAnsi="Trebuchet MS"/>
          <w:color w:val="000000"/>
          <w:sz w:val="20"/>
          <w:szCs w:val="20"/>
        </w:rPr>
      </w:pPr>
      <w:r>
        <w:rPr>
          <w:rFonts w:ascii="Trebuchet MS" w:hAnsi="Trebuchet MS"/>
          <w:color w:val="000000"/>
          <w:sz w:val="20"/>
          <w:szCs w:val="20"/>
        </w:rPr>
        <w:t>67 Isaque, pois, trouxe Rebeca para a tenda de Sara, sua mãe; tomou-a e ela lhe foi por mulher; e ele a amou. Assim Isaque foi consolado depois da morte de sua mãe.</w:t>
      </w:r>
    </w:p>
    <w:p>
      <w:pPr>
        <w:pStyle w:val="P13"/>
        <w:rPr>
          <w:rFonts w:ascii="Trebuchet MS" w:hAnsi="Trebuchet MS"/>
          <w:color w:val="000000"/>
          <w:sz w:val="22"/>
          <w:szCs w:val="22"/>
        </w:rPr>
      </w:pPr>
      <w:bookmarkStart w:id="29" w:name="_Toc147527978"/>
      <w:r>
        <w:rPr>
          <w:rFonts w:ascii="Trebuchet MS" w:hAnsi="Trebuchet MS"/>
          <w:color w:val="000000"/>
          <w:sz w:val="22"/>
          <w:szCs w:val="22"/>
        </w:rPr>
        <w:t xml:space="preserve"> GÊNESIS 25</w:t>
      </w:r>
      <w:bookmarkEnd w:id="29"/>
    </w:p>
    <w:p>
      <w:pPr>
        <w:rPr>
          <w:rFonts w:ascii="Trebuchet MS" w:hAnsi="Trebuchet MS"/>
          <w:color w:val="000000"/>
          <w:sz w:val="20"/>
          <w:szCs w:val="20"/>
        </w:rPr>
      </w:pPr>
      <w:r>
        <w:rPr>
          <w:rFonts w:ascii="Trebuchet MS" w:hAnsi="Trebuchet MS"/>
          <w:color w:val="000000"/>
          <w:sz w:val="20"/>
          <w:szCs w:val="20"/>
        </w:rPr>
        <w:t>1 Ora, Abraão tomou outra mulher, que se chamava Quetura.</w:t>
      </w:r>
    </w:p>
    <w:p>
      <w:pPr>
        <w:rPr>
          <w:rFonts w:ascii="Trebuchet MS" w:hAnsi="Trebuchet MS"/>
          <w:color w:val="000000"/>
          <w:sz w:val="20"/>
          <w:szCs w:val="20"/>
        </w:rPr>
      </w:pPr>
      <w:r>
        <w:rPr>
          <w:rFonts w:ascii="Trebuchet MS" w:hAnsi="Trebuchet MS"/>
          <w:color w:val="000000"/>
          <w:sz w:val="20"/>
          <w:szCs w:val="20"/>
        </w:rPr>
        <w:t>2 Ela lhe deu à luz a Zinrã, Jocsã, Medã, Midiã, Isbaque e Suá.</w:t>
      </w:r>
    </w:p>
    <w:p>
      <w:pPr>
        <w:rPr>
          <w:rFonts w:ascii="Trebuchet MS" w:hAnsi="Trebuchet MS"/>
          <w:color w:val="000000"/>
          <w:sz w:val="20"/>
          <w:szCs w:val="20"/>
        </w:rPr>
      </w:pPr>
      <w:r>
        <w:rPr>
          <w:rFonts w:ascii="Trebuchet MS" w:hAnsi="Trebuchet MS"/>
          <w:color w:val="000000"/>
          <w:sz w:val="20"/>
          <w:szCs w:val="20"/>
        </w:rPr>
        <w:t>3 Jocsã gerou a Seba e Dedã. Os filhos de Dedã foram Assurim, Letusim e Leumim.</w:t>
      </w:r>
    </w:p>
    <w:p>
      <w:pPr>
        <w:rPr>
          <w:rFonts w:ascii="Trebuchet MS" w:hAnsi="Trebuchet MS"/>
          <w:color w:val="000000"/>
          <w:sz w:val="20"/>
          <w:szCs w:val="20"/>
        </w:rPr>
      </w:pPr>
      <w:r>
        <w:rPr>
          <w:rFonts w:ascii="Trebuchet MS" w:hAnsi="Trebuchet MS"/>
          <w:color w:val="000000"/>
          <w:sz w:val="20"/>
          <w:szCs w:val="20"/>
        </w:rPr>
        <w:t>4 Os filhos de Midiã foram Efá, Efer, Hanoque, Abidá e Eldá; todos estes foram filhos de Quetura.</w:t>
      </w:r>
    </w:p>
    <w:p>
      <w:pPr>
        <w:rPr>
          <w:rFonts w:ascii="Trebuchet MS" w:hAnsi="Trebuchet MS"/>
          <w:color w:val="000000"/>
          <w:sz w:val="20"/>
          <w:szCs w:val="20"/>
        </w:rPr>
      </w:pPr>
      <w:r>
        <w:rPr>
          <w:rFonts w:ascii="Trebuchet MS" w:hAnsi="Trebuchet MS"/>
          <w:color w:val="000000"/>
          <w:sz w:val="20"/>
          <w:szCs w:val="20"/>
        </w:rPr>
        <w:t>5 Abraão, porém, deu tudo quanto possuía a Isaque;</w:t>
      </w:r>
    </w:p>
    <w:p>
      <w:pPr>
        <w:rPr>
          <w:rFonts w:ascii="Trebuchet MS" w:hAnsi="Trebuchet MS"/>
          <w:color w:val="000000"/>
          <w:sz w:val="20"/>
          <w:szCs w:val="20"/>
        </w:rPr>
      </w:pPr>
      <w:r>
        <w:rPr>
          <w:rFonts w:ascii="Trebuchet MS" w:hAnsi="Trebuchet MS"/>
          <w:color w:val="000000"/>
          <w:sz w:val="20"/>
          <w:szCs w:val="20"/>
        </w:rPr>
        <w:t>6 no entanto aos filhos das concubinas que Abraão tinha, deu ele dádivas; e, ainda em vida, os separou de seu filho Isaque, enviando-os ao Oriente, para a terra oriental.</w:t>
      </w:r>
    </w:p>
    <w:p>
      <w:pPr>
        <w:rPr>
          <w:rFonts w:ascii="Trebuchet MS" w:hAnsi="Trebuchet MS"/>
          <w:color w:val="000000"/>
          <w:sz w:val="20"/>
          <w:szCs w:val="20"/>
        </w:rPr>
      </w:pPr>
      <w:r>
        <w:rPr>
          <w:rFonts w:ascii="Trebuchet MS" w:hAnsi="Trebuchet MS"/>
          <w:color w:val="000000"/>
          <w:sz w:val="20"/>
          <w:szCs w:val="20"/>
        </w:rPr>
        <w:t>7 Estes, pois, são os dias dos anos da vida de Abraão, que ele viveu: cento e setenta e, cinco anos.</w:t>
      </w:r>
    </w:p>
    <w:p>
      <w:pPr>
        <w:rPr>
          <w:rFonts w:ascii="Trebuchet MS" w:hAnsi="Trebuchet MS"/>
          <w:color w:val="000000"/>
          <w:sz w:val="20"/>
          <w:szCs w:val="20"/>
        </w:rPr>
      </w:pPr>
      <w:r>
        <w:rPr>
          <w:rFonts w:ascii="Trebuchet MS" w:hAnsi="Trebuchet MS"/>
          <w:color w:val="000000"/>
          <w:sz w:val="20"/>
          <w:szCs w:val="20"/>
        </w:rPr>
        <w:t>8 E Abraão expirou, morrendo em boa velhice, velho e cheio de dias; e foi congregado ao seu povo.</w:t>
      </w:r>
    </w:p>
    <w:p>
      <w:pPr>
        <w:rPr>
          <w:rFonts w:ascii="Trebuchet MS" w:hAnsi="Trebuchet MS"/>
          <w:color w:val="000000"/>
          <w:sz w:val="20"/>
          <w:szCs w:val="20"/>
        </w:rPr>
      </w:pPr>
      <w:r>
        <w:rPr>
          <w:rFonts w:ascii="Trebuchet MS" w:hAnsi="Trebuchet MS"/>
          <w:color w:val="000000"/>
          <w:sz w:val="20"/>
          <w:szCs w:val="20"/>
        </w:rPr>
        <w:t>9 Então Isaque e Ismael, seus filhos, o sepultaram na caverna dupla, no campo de Efrom, filho de Zoar, o heteu, que estava em frente de Manre,</w:t>
      </w:r>
    </w:p>
    <w:p>
      <w:pPr>
        <w:rPr>
          <w:rFonts w:ascii="Trebuchet MS" w:hAnsi="Trebuchet MS"/>
          <w:color w:val="000000"/>
          <w:sz w:val="20"/>
          <w:szCs w:val="20"/>
        </w:rPr>
      </w:pPr>
      <w:r>
        <w:rPr>
          <w:rFonts w:ascii="Trebuchet MS" w:hAnsi="Trebuchet MS"/>
          <w:color w:val="000000"/>
          <w:sz w:val="20"/>
          <w:szCs w:val="20"/>
        </w:rPr>
        <w:t>10 o campo que Abraão comprara aos filhos de Hete. Ali foi sepultado Abraão, e Sara, sua mulher.</w:t>
      </w:r>
    </w:p>
    <w:p>
      <w:pPr>
        <w:rPr>
          <w:rFonts w:ascii="Trebuchet MS" w:hAnsi="Trebuchet MS"/>
          <w:color w:val="000000"/>
          <w:sz w:val="20"/>
          <w:szCs w:val="20"/>
        </w:rPr>
      </w:pPr>
      <w:r>
        <w:rPr>
          <w:rFonts w:ascii="Trebuchet MS" w:hAnsi="Trebuchet MS"/>
          <w:color w:val="000000"/>
          <w:sz w:val="20"/>
          <w:szCs w:val="20"/>
        </w:rPr>
        <w:t>11 Depois da morte de Abraão, Deus abençoou a Isaque, seu filho; e habitava Isaque junto ao poço da visão.</w:t>
      </w:r>
    </w:p>
    <w:p>
      <w:pPr>
        <w:rPr>
          <w:rFonts w:ascii="Trebuchet MS" w:hAnsi="Trebuchet MS"/>
          <w:color w:val="000000"/>
          <w:sz w:val="20"/>
          <w:szCs w:val="20"/>
        </w:rPr>
      </w:pPr>
      <w:r>
        <w:rPr>
          <w:rFonts w:ascii="Trebuchet MS" w:hAnsi="Trebuchet MS"/>
          <w:color w:val="000000"/>
          <w:sz w:val="20"/>
          <w:szCs w:val="20"/>
        </w:rPr>
        <w:t>12 Estas são as gerações de Ismael, filho de Abraão, que Agar, a egípcia, serva de Sara, lhe deu;</w:t>
      </w:r>
    </w:p>
    <w:p>
      <w:pPr>
        <w:rPr>
          <w:rFonts w:ascii="Trebuchet MS" w:hAnsi="Trebuchet MS"/>
          <w:color w:val="000000"/>
          <w:sz w:val="20"/>
          <w:szCs w:val="20"/>
        </w:rPr>
      </w:pPr>
      <w:r>
        <w:rPr>
          <w:rFonts w:ascii="Trebuchet MS" w:hAnsi="Trebuchet MS"/>
          <w:color w:val="000000"/>
          <w:sz w:val="20"/>
          <w:szCs w:val="20"/>
        </w:rPr>
        <w:t>13 e estes são os nomes dos filhos de Ismael pela sua ordem, segundo as suas gerações: o primogênito de Ismael era Nebaiote, depois Quedar, Abdeel, Mibsão,</w:t>
      </w:r>
    </w:p>
    <w:p>
      <w:pPr>
        <w:rPr>
          <w:rFonts w:ascii="Trebuchet MS" w:hAnsi="Trebuchet MS"/>
          <w:color w:val="000000"/>
          <w:sz w:val="20"/>
          <w:szCs w:val="20"/>
        </w:rPr>
      </w:pPr>
      <w:r>
        <w:rPr>
          <w:rFonts w:ascii="Trebuchet MS" w:hAnsi="Trebuchet MS"/>
          <w:color w:val="000000"/>
          <w:sz w:val="20"/>
          <w:szCs w:val="20"/>
        </w:rPr>
        <w:t>14 Misma, Dumá, Massá,</w:t>
      </w:r>
    </w:p>
    <w:p>
      <w:pPr>
        <w:rPr>
          <w:rFonts w:ascii="Trebuchet MS" w:hAnsi="Trebuchet MS"/>
          <w:color w:val="000000"/>
          <w:sz w:val="20"/>
          <w:szCs w:val="20"/>
        </w:rPr>
      </w:pPr>
      <w:r>
        <w:rPr>
          <w:rFonts w:ascii="Trebuchet MS" w:hAnsi="Trebuchet MS"/>
          <w:color w:val="000000"/>
          <w:sz w:val="20"/>
          <w:szCs w:val="20"/>
        </w:rPr>
        <w:t>15 Hadade, Tema, Jetur, Nafis e Quedemá.</w:t>
      </w:r>
    </w:p>
    <w:p>
      <w:pPr>
        <w:rPr>
          <w:rFonts w:ascii="Trebuchet MS" w:hAnsi="Trebuchet MS"/>
          <w:color w:val="000000"/>
          <w:sz w:val="20"/>
          <w:szCs w:val="20"/>
        </w:rPr>
      </w:pPr>
      <w:r>
        <w:rPr>
          <w:rFonts w:ascii="Trebuchet MS" w:hAnsi="Trebuchet MS"/>
          <w:color w:val="000000"/>
          <w:sz w:val="20"/>
          <w:szCs w:val="20"/>
        </w:rPr>
        <w:t>16 Estes são os filhos de Ismael, e estes são os seus nomes pelas suas vilas e pelos seus acampamentos: doze príncipes segundo as suas tribos.</w:t>
      </w:r>
    </w:p>
    <w:p>
      <w:pPr>
        <w:rPr>
          <w:rFonts w:ascii="Trebuchet MS" w:hAnsi="Trebuchet MS"/>
          <w:color w:val="000000"/>
          <w:sz w:val="20"/>
          <w:szCs w:val="20"/>
        </w:rPr>
      </w:pPr>
      <w:r>
        <w:rPr>
          <w:rFonts w:ascii="Trebuchet MS" w:hAnsi="Trebuchet MS"/>
          <w:color w:val="000000"/>
          <w:sz w:val="20"/>
          <w:szCs w:val="20"/>
        </w:rPr>
        <w:t>17 E estes são os anos da vida de Ismael, cento e trinta e sete anos; e ele expirou e, morrendo, foi congregado ao seu povo.</w:t>
      </w:r>
    </w:p>
    <w:p>
      <w:pPr>
        <w:rPr>
          <w:rFonts w:ascii="Trebuchet MS" w:hAnsi="Trebuchet MS"/>
          <w:color w:val="000000"/>
          <w:sz w:val="20"/>
          <w:szCs w:val="20"/>
        </w:rPr>
      </w:pPr>
      <w:r>
        <w:rPr>
          <w:rFonts w:ascii="Trebuchet MS" w:hAnsi="Trebuchet MS"/>
          <w:color w:val="000000"/>
          <w:sz w:val="20"/>
          <w:szCs w:val="20"/>
        </w:rPr>
        <w:t>18 Eles então habitaram desde Havilá até Sur, que está em frente do Egito, como quem vai em direção da Assíria; assim Ismael se estabeleceu diante da face de todos os seus irmãos.</w:t>
      </w:r>
    </w:p>
    <w:p>
      <w:pPr>
        <w:rPr>
          <w:rFonts w:ascii="Trebuchet MS" w:hAnsi="Trebuchet MS"/>
          <w:color w:val="000000"/>
          <w:sz w:val="20"/>
          <w:szCs w:val="20"/>
        </w:rPr>
      </w:pPr>
      <w:r>
        <w:rPr>
          <w:rFonts w:ascii="Trebuchet MS" w:hAnsi="Trebuchet MS"/>
          <w:color w:val="000000"/>
          <w:sz w:val="20"/>
          <w:szCs w:val="20"/>
        </w:rPr>
        <w:t>19 E estas são as gerações de Isaque, filho de Abraão: Abraão gerou a Isaque;</w:t>
      </w:r>
    </w:p>
    <w:p>
      <w:pPr>
        <w:rPr>
          <w:rFonts w:ascii="Trebuchet MS" w:hAnsi="Trebuchet MS"/>
          <w:color w:val="000000"/>
          <w:sz w:val="20"/>
          <w:szCs w:val="20"/>
        </w:rPr>
      </w:pPr>
      <w:r>
        <w:rPr>
          <w:rFonts w:ascii="Trebuchet MS" w:hAnsi="Trebuchet MS"/>
          <w:color w:val="000000"/>
          <w:sz w:val="20"/>
          <w:szCs w:val="20"/>
        </w:rPr>
        <w:t>20 e Isaque tinha quarenta anos quando tomou por mulher a Rebeca, filha de Betuel, arameu de Padã-Arã, e irmã de Labão, arameu.</w:t>
      </w:r>
    </w:p>
    <w:p>
      <w:pPr>
        <w:rPr>
          <w:rFonts w:ascii="Trebuchet MS" w:hAnsi="Trebuchet MS"/>
          <w:color w:val="000000"/>
          <w:sz w:val="20"/>
          <w:szCs w:val="20"/>
        </w:rPr>
      </w:pPr>
      <w:r>
        <w:rPr>
          <w:rFonts w:ascii="Trebuchet MS" w:hAnsi="Trebuchet MS"/>
          <w:color w:val="000000"/>
          <w:sz w:val="20"/>
          <w:szCs w:val="20"/>
        </w:rPr>
        <w:t>21 Ora, Isaque orou insistentemente ao Senhor por sua mulher, porquanto ela era estéril; e o Senhor ouviu as suas orações, e Rebeca, sua mulher, concebeu.</w:t>
      </w:r>
    </w:p>
    <w:p>
      <w:pPr>
        <w:rPr>
          <w:rFonts w:ascii="Trebuchet MS" w:hAnsi="Trebuchet MS"/>
          <w:color w:val="000000"/>
          <w:sz w:val="20"/>
          <w:szCs w:val="20"/>
        </w:rPr>
      </w:pPr>
      <w:r>
        <w:rPr>
          <w:rFonts w:ascii="Trebuchet MS" w:hAnsi="Trebuchet MS"/>
          <w:color w:val="000000"/>
          <w:sz w:val="20"/>
          <w:szCs w:val="20"/>
        </w:rPr>
        <w:t>22 E os filhos lutavam no ventre dela; então ela disse: Por que estou eu assim? E foi consultar ao Senhor.</w:t>
      </w:r>
    </w:p>
    <w:p>
      <w:pPr>
        <w:rPr>
          <w:rFonts w:ascii="Trebuchet MS" w:hAnsi="Trebuchet MS"/>
          <w:color w:val="000000"/>
          <w:sz w:val="20"/>
          <w:szCs w:val="20"/>
        </w:rPr>
      </w:pPr>
      <w:r>
        <w:rPr>
          <w:rFonts w:ascii="Trebuchet MS" w:hAnsi="Trebuchet MS"/>
          <w:color w:val="000000"/>
          <w:sz w:val="20"/>
          <w:szCs w:val="20"/>
        </w:rPr>
        <w:t>23 Respondeu-lhe o Senhor: Duas nações há no teu ventre, e dois povos se dividirão das tuas estranhas, e um povo será mais forte do que o outro povo, e o mais velho servirá ao mais moço.</w:t>
      </w:r>
    </w:p>
    <w:p>
      <w:pPr>
        <w:rPr>
          <w:rFonts w:ascii="Trebuchet MS" w:hAnsi="Trebuchet MS"/>
          <w:color w:val="000000"/>
          <w:sz w:val="20"/>
          <w:szCs w:val="20"/>
        </w:rPr>
      </w:pPr>
      <w:r>
        <w:rPr>
          <w:rFonts w:ascii="Trebuchet MS" w:hAnsi="Trebuchet MS"/>
          <w:color w:val="000000"/>
          <w:sz w:val="20"/>
          <w:szCs w:val="20"/>
        </w:rPr>
        <w:t>24 Cumpridos que foram os dias para ela dar à luz, eis que havia gêmeos no seu ventre.</w:t>
      </w:r>
    </w:p>
    <w:p>
      <w:pPr>
        <w:rPr>
          <w:rFonts w:ascii="Trebuchet MS" w:hAnsi="Trebuchet MS"/>
          <w:color w:val="000000"/>
          <w:sz w:val="20"/>
          <w:szCs w:val="20"/>
        </w:rPr>
      </w:pPr>
      <w:r>
        <w:rPr>
          <w:rFonts w:ascii="Trebuchet MS" w:hAnsi="Trebuchet MS"/>
          <w:color w:val="000000"/>
          <w:sz w:val="20"/>
          <w:szCs w:val="20"/>
        </w:rPr>
        <w:t>25 Saiu o primeiro, ruivo, todo ele como um vestido de pelo; e chamaram-lhe Esaú.</w:t>
      </w:r>
    </w:p>
    <w:p>
      <w:pPr>
        <w:rPr>
          <w:rFonts w:ascii="Trebuchet MS" w:hAnsi="Trebuchet MS"/>
          <w:color w:val="000000"/>
          <w:sz w:val="20"/>
          <w:szCs w:val="20"/>
        </w:rPr>
      </w:pPr>
      <w:r>
        <w:rPr>
          <w:rFonts w:ascii="Trebuchet MS" w:hAnsi="Trebuchet MS"/>
          <w:color w:val="000000"/>
          <w:sz w:val="20"/>
          <w:szCs w:val="20"/>
        </w:rPr>
        <w:t>26 Depois saiu o seu irmão, agarrada sua mão ao calcanhar de Esaú; pelo que foi chamado Jacó. E Isaque tinha sessenta anos quando Rebeca os deu à luz.</w:t>
      </w:r>
    </w:p>
    <w:p>
      <w:pPr>
        <w:rPr>
          <w:rFonts w:ascii="Trebuchet MS" w:hAnsi="Trebuchet MS"/>
          <w:color w:val="000000"/>
          <w:sz w:val="20"/>
          <w:szCs w:val="20"/>
        </w:rPr>
      </w:pPr>
      <w:r>
        <w:rPr>
          <w:rFonts w:ascii="Trebuchet MS" w:hAnsi="Trebuchet MS"/>
          <w:color w:val="000000"/>
          <w:sz w:val="20"/>
          <w:szCs w:val="20"/>
        </w:rPr>
        <w:t>27 Cresceram os meninos; e Esaú tornou-se perito caçador, homem do campo; mas Jacó, homem sossegado, que habitava em tendas.</w:t>
      </w:r>
    </w:p>
    <w:p>
      <w:pPr>
        <w:rPr>
          <w:rFonts w:ascii="Trebuchet MS" w:hAnsi="Trebuchet MS"/>
          <w:color w:val="000000"/>
          <w:sz w:val="20"/>
          <w:szCs w:val="20"/>
        </w:rPr>
      </w:pPr>
      <w:r>
        <w:rPr>
          <w:rFonts w:ascii="Trebuchet MS" w:hAnsi="Trebuchet MS"/>
          <w:color w:val="000000"/>
          <w:sz w:val="20"/>
          <w:szCs w:val="20"/>
        </w:rPr>
        <w:t>28 Isaque amava a Esaú, porque comia da sua caça; mas Rebeca amava a Jacó.</w:t>
      </w:r>
    </w:p>
    <w:p>
      <w:pPr>
        <w:rPr>
          <w:rFonts w:ascii="Trebuchet MS" w:hAnsi="Trebuchet MS"/>
          <w:color w:val="000000"/>
          <w:sz w:val="20"/>
          <w:szCs w:val="20"/>
        </w:rPr>
      </w:pPr>
      <w:r>
        <w:rPr>
          <w:rFonts w:ascii="Trebuchet MS" w:hAnsi="Trebuchet MS"/>
          <w:color w:val="000000"/>
          <w:sz w:val="20"/>
          <w:szCs w:val="20"/>
        </w:rPr>
        <w:t>29 Jacó havia feito um guisado, quando Esaú chegou do campo, muito cansado;</w:t>
      </w:r>
    </w:p>
    <w:p>
      <w:pPr>
        <w:rPr>
          <w:rFonts w:ascii="Trebuchet MS" w:hAnsi="Trebuchet MS"/>
          <w:color w:val="000000"/>
          <w:sz w:val="20"/>
          <w:szCs w:val="20"/>
        </w:rPr>
      </w:pPr>
      <w:r>
        <w:rPr>
          <w:rFonts w:ascii="Trebuchet MS" w:hAnsi="Trebuchet MS"/>
          <w:color w:val="000000"/>
          <w:sz w:val="20"/>
          <w:szCs w:val="20"/>
        </w:rPr>
        <w:t>30 e disse Esaú a Jacó: Deixa-me, peço-te, comer desse guisado vermelho, porque estou muito cansado. Por isso se chamou Edom.</w:t>
      </w:r>
    </w:p>
    <w:p>
      <w:pPr>
        <w:rPr>
          <w:rFonts w:ascii="Trebuchet MS" w:hAnsi="Trebuchet MS"/>
          <w:color w:val="000000"/>
          <w:sz w:val="20"/>
          <w:szCs w:val="20"/>
        </w:rPr>
      </w:pPr>
      <w:r>
        <w:rPr>
          <w:rFonts w:ascii="Trebuchet MS" w:hAnsi="Trebuchet MS"/>
          <w:color w:val="000000"/>
          <w:sz w:val="20"/>
          <w:szCs w:val="20"/>
        </w:rPr>
        <w:t>31 Respondeu Jacó: Vende-me primeiro o teu direito de primogenitura.</w:t>
      </w:r>
    </w:p>
    <w:p>
      <w:pPr>
        <w:rPr>
          <w:rFonts w:ascii="Trebuchet MS" w:hAnsi="Trebuchet MS"/>
          <w:color w:val="000000"/>
          <w:sz w:val="20"/>
          <w:szCs w:val="20"/>
        </w:rPr>
      </w:pPr>
      <w:r>
        <w:rPr>
          <w:rFonts w:ascii="Trebuchet MS" w:hAnsi="Trebuchet MS"/>
          <w:color w:val="000000"/>
          <w:sz w:val="20"/>
          <w:szCs w:val="20"/>
        </w:rPr>
        <w:t>32 Então replicou Esaú: Eis que estou a ponto e morrer; logo, para que me servirá o direito de primogenitura?</w:t>
      </w:r>
    </w:p>
    <w:p>
      <w:pPr>
        <w:rPr>
          <w:rFonts w:ascii="Trebuchet MS" w:hAnsi="Trebuchet MS"/>
          <w:color w:val="000000"/>
          <w:sz w:val="20"/>
          <w:szCs w:val="20"/>
        </w:rPr>
      </w:pPr>
      <w:r>
        <w:rPr>
          <w:rFonts w:ascii="Trebuchet MS" w:hAnsi="Trebuchet MS"/>
          <w:color w:val="000000"/>
          <w:sz w:val="20"/>
          <w:szCs w:val="20"/>
        </w:rPr>
        <w:t>33 Ao que disse Jacó: Jura-me primeiro. Jurou-lhe, pois; e vendeu o seu direito de primogenitura a Jacó.</w:t>
      </w:r>
    </w:p>
    <w:p>
      <w:pPr>
        <w:rPr>
          <w:rFonts w:ascii="Trebuchet MS" w:hAnsi="Trebuchet MS"/>
          <w:color w:val="000000"/>
          <w:sz w:val="20"/>
          <w:szCs w:val="20"/>
        </w:rPr>
      </w:pPr>
      <w:r>
        <w:rPr>
          <w:rFonts w:ascii="Trebuchet MS" w:hAnsi="Trebuchet MS"/>
          <w:color w:val="000000"/>
          <w:sz w:val="20"/>
          <w:szCs w:val="20"/>
        </w:rPr>
        <w:t>34 Jacó deu a Esaú pão e o guisado e lentilhas; e ele comeu e bebeu; e, levantando-se, seguiu seu caminho. Assim desprezou Esaú o seu direito de primogenitura.</w:t>
      </w:r>
    </w:p>
    <w:p>
      <w:pPr>
        <w:pStyle w:val="P13"/>
        <w:rPr>
          <w:rFonts w:ascii="Trebuchet MS" w:hAnsi="Trebuchet MS"/>
          <w:color w:val="000000"/>
          <w:sz w:val="22"/>
          <w:szCs w:val="22"/>
        </w:rPr>
      </w:pPr>
      <w:bookmarkStart w:id="30" w:name="_Toc147527979"/>
      <w:r>
        <w:rPr>
          <w:rFonts w:ascii="Trebuchet MS" w:hAnsi="Trebuchet MS"/>
          <w:color w:val="000000"/>
          <w:sz w:val="22"/>
          <w:szCs w:val="22"/>
        </w:rPr>
        <w:t xml:space="preserve"> GÊNESIS 26</w:t>
      </w:r>
      <w:bookmarkEnd w:id="30"/>
    </w:p>
    <w:p>
      <w:pPr>
        <w:rPr>
          <w:rFonts w:ascii="Trebuchet MS" w:hAnsi="Trebuchet MS"/>
          <w:color w:val="000000"/>
          <w:sz w:val="20"/>
          <w:szCs w:val="20"/>
        </w:rPr>
      </w:pPr>
      <w:r>
        <w:rPr>
          <w:rFonts w:ascii="Trebuchet MS" w:hAnsi="Trebuchet MS"/>
          <w:color w:val="000000"/>
          <w:sz w:val="20"/>
          <w:szCs w:val="20"/>
        </w:rPr>
        <w:t>1 Sobreveio à terra uma fome, além da primeira, que ocorreu nos dias de Abraão. Por isso foi Isaque a Abimeleque, rei dos filisteus, em Gerar.</w:t>
      </w:r>
    </w:p>
    <w:p>
      <w:pPr>
        <w:rPr>
          <w:rFonts w:ascii="Trebuchet MS" w:hAnsi="Trebuchet MS"/>
          <w:color w:val="000000"/>
          <w:sz w:val="20"/>
          <w:szCs w:val="20"/>
        </w:rPr>
      </w:pPr>
      <w:r>
        <w:rPr>
          <w:rFonts w:ascii="Trebuchet MS" w:hAnsi="Trebuchet MS"/>
          <w:color w:val="000000"/>
          <w:sz w:val="20"/>
          <w:szCs w:val="20"/>
        </w:rPr>
        <w:t>2 E apareceu-lhe o Senhor e disse: Não desças ao Egito; habita na terra que eu te disser;</w:t>
      </w:r>
    </w:p>
    <w:p>
      <w:pPr>
        <w:rPr>
          <w:rFonts w:ascii="Trebuchet MS" w:hAnsi="Trebuchet MS"/>
          <w:color w:val="000000"/>
          <w:sz w:val="20"/>
          <w:szCs w:val="20"/>
        </w:rPr>
      </w:pPr>
      <w:r>
        <w:rPr>
          <w:rFonts w:ascii="Trebuchet MS" w:hAnsi="Trebuchet MS"/>
          <w:color w:val="000000"/>
          <w:sz w:val="20"/>
          <w:szCs w:val="20"/>
        </w:rPr>
        <w:t>3 peregrina nesta terra, e serei contigo e te abençoarei; porque a ti, e aos que descenderem de ti, darei todas estas terras, e confirmarei o juramento que fiz a Abraão teu pai;</w:t>
      </w:r>
    </w:p>
    <w:p>
      <w:pPr>
        <w:rPr>
          <w:rFonts w:ascii="Trebuchet MS" w:hAnsi="Trebuchet MS"/>
          <w:color w:val="000000"/>
          <w:sz w:val="20"/>
          <w:szCs w:val="20"/>
        </w:rPr>
      </w:pPr>
      <w:r>
        <w:rPr>
          <w:rFonts w:ascii="Trebuchet MS" w:hAnsi="Trebuchet MS"/>
          <w:color w:val="000000"/>
          <w:sz w:val="20"/>
          <w:szCs w:val="20"/>
        </w:rPr>
        <w:t>4 e multiplicarei a tua descendência como as estrelas do céu, e lhe darei todas estas terras; e por meio dela serão benditas todas as nações da terra;</w:t>
      </w:r>
    </w:p>
    <w:p>
      <w:pPr>
        <w:rPr>
          <w:rFonts w:ascii="Trebuchet MS" w:hAnsi="Trebuchet MS"/>
          <w:color w:val="000000"/>
          <w:sz w:val="20"/>
          <w:szCs w:val="20"/>
        </w:rPr>
      </w:pPr>
      <w:r>
        <w:rPr>
          <w:rFonts w:ascii="Trebuchet MS" w:hAnsi="Trebuchet MS"/>
          <w:color w:val="000000"/>
          <w:sz w:val="20"/>
          <w:szCs w:val="20"/>
        </w:rPr>
        <w:t>5 porquanto Abraão obedeceu à minha voz, e guardou o meu mandado, os meus preceitos, os meus estatutos e as minhas leis.</w:t>
      </w:r>
    </w:p>
    <w:p>
      <w:pPr>
        <w:rPr>
          <w:rFonts w:ascii="Trebuchet MS" w:hAnsi="Trebuchet MS"/>
          <w:color w:val="000000"/>
          <w:sz w:val="20"/>
          <w:szCs w:val="20"/>
        </w:rPr>
      </w:pPr>
      <w:r>
        <w:rPr>
          <w:rFonts w:ascii="Trebuchet MS" w:hAnsi="Trebuchet MS"/>
          <w:color w:val="000000"/>
          <w:sz w:val="20"/>
          <w:szCs w:val="20"/>
        </w:rPr>
        <w:t>6 Assim habitou Isaque em Gerar.</w:t>
      </w:r>
    </w:p>
    <w:p>
      <w:pPr>
        <w:rPr>
          <w:rFonts w:ascii="Trebuchet MS" w:hAnsi="Trebuchet MS"/>
          <w:color w:val="000000"/>
          <w:sz w:val="20"/>
          <w:szCs w:val="20"/>
        </w:rPr>
      </w:pPr>
      <w:r>
        <w:rPr>
          <w:rFonts w:ascii="Trebuchet MS" w:hAnsi="Trebuchet MS"/>
          <w:color w:val="000000"/>
          <w:sz w:val="20"/>
          <w:szCs w:val="20"/>
        </w:rPr>
        <w:t>7 Então os homens do lugar perguntaram-lhe acerca de sua mulher, e ele respondeu: É minha irmã; porque temia dizer: É minha mulher; para que porventura, dizia ele, não me matassem os homens daquele lugar por amor de Rebeca; porque era ela formosa à vista.</w:t>
      </w:r>
    </w:p>
    <w:p>
      <w:pPr>
        <w:rPr>
          <w:rFonts w:ascii="Trebuchet MS" w:hAnsi="Trebuchet MS"/>
          <w:color w:val="000000"/>
          <w:sz w:val="20"/>
          <w:szCs w:val="20"/>
        </w:rPr>
      </w:pPr>
      <w:r>
        <w:rPr>
          <w:rFonts w:ascii="Trebuchet MS" w:hAnsi="Trebuchet MS"/>
          <w:color w:val="000000"/>
          <w:sz w:val="20"/>
          <w:szCs w:val="20"/>
        </w:rPr>
        <w:t>8 Ora, depois que ele se demorara ali muito tempo, Abimeleque, rei dos filisteus, olhou por uma janela, e viu, e eis que Isaque estava brincando com Rebeca, sua mulher.</w:t>
      </w:r>
    </w:p>
    <w:p>
      <w:pPr>
        <w:rPr>
          <w:rFonts w:ascii="Trebuchet MS" w:hAnsi="Trebuchet MS"/>
          <w:color w:val="000000"/>
          <w:sz w:val="20"/>
          <w:szCs w:val="20"/>
        </w:rPr>
      </w:pPr>
      <w:r>
        <w:rPr>
          <w:rFonts w:ascii="Trebuchet MS" w:hAnsi="Trebuchet MS"/>
          <w:color w:val="000000"/>
          <w:sz w:val="20"/>
          <w:szCs w:val="20"/>
        </w:rPr>
        <w:t>9 Então chamou Abimeleque a Isaque, e disse: Eis que na verdade é tua mulher; como pois disseste: E minha irmã? Respondeu-lhe Isaque: Porque eu dizia: Para que eu porventura não morra por sua causa.</w:t>
      </w:r>
    </w:p>
    <w:p>
      <w:pPr>
        <w:rPr>
          <w:rFonts w:ascii="Trebuchet MS" w:hAnsi="Trebuchet MS"/>
          <w:color w:val="000000"/>
          <w:sz w:val="20"/>
          <w:szCs w:val="20"/>
        </w:rPr>
      </w:pPr>
      <w:r>
        <w:rPr>
          <w:rFonts w:ascii="Trebuchet MS" w:hAnsi="Trebuchet MS"/>
          <w:color w:val="000000"/>
          <w:sz w:val="20"/>
          <w:szCs w:val="20"/>
        </w:rPr>
        <w:t>10 Replicou Abimeleque: Que é isso que nos fizeste? Facilmente se teria deitado alguém deste povo com tua mulher, e tu terias trazido culpa sobre nós.</w:t>
      </w:r>
    </w:p>
    <w:p>
      <w:pPr>
        <w:rPr>
          <w:rFonts w:ascii="Trebuchet MS" w:hAnsi="Trebuchet MS"/>
          <w:color w:val="000000"/>
          <w:sz w:val="20"/>
          <w:szCs w:val="20"/>
        </w:rPr>
      </w:pPr>
      <w:r>
        <w:rPr>
          <w:rFonts w:ascii="Trebuchet MS" w:hAnsi="Trebuchet MS"/>
          <w:color w:val="000000"/>
          <w:sz w:val="20"/>
          <w:szCs w:val="20"/>
        </w:rPr>
        <w:t>11 E Abimeleque ordenou a todo o povo, dizendo: Qualquer que tocar neste homem ou em sua mulher, certamente morrerá.</w:t>
      </w:r>
    </w:p>
    <w:p>
      <w:pPr>
        <w:rPr>
          <w:rFonts w:ascii="Trebuchet MS" w:hAnsi="Trebuchet MS"/>
          <w:color w:val="000000"/>
          <w:sz w:val="20"/>
          <w:szCs w:val="20"/>
        </w:rPr>
      </w:pPr>
      <w:r>
        <w:rPr>
          <w:rFonts w:ascii="Trebuchet MS" w:hAnsi="Trebuchet MS"/>
          <w:color w:val="000000"/>
          <w:sz w:val="20"/>
          <w:szCs w:val="20"/>
        </w:rPr>
        <w:t>12 Isaque semeou naquela terra, e no mesmo ano colheu o cêntuplo; e o Senhor o abençoou.</w:t>
      </w:r>
    </w:p>
    <w:p>
      <w:pPr>
        <w:rPr>
          <w:rFonts w:ascii="Trebuchet MS" w:hAnsi="Trebuchet MS"/>
          <w:color w:val="000000"/>
          <w:sz w:val="20"/>
          <w:szCs w:val="20"/>
        </w:rPr>
      </w:pPr>
      <w:r>
        <w:rPr>
          <w:rFonts w:ascii="Trebuchet MS" w:hAnsi="Trebuchet MS"/>
          <w:color w:val="000000"/>
          <w:sz w:val="20"/>
          <w:szCs w:val="20"/>
        </w:rPr>
        <w:t>13 E engrandeceu-se o homem; e foi-se enriquecendo até que se tornou mui poderoso;</w:t>
      </w:r>
    </w:p>
    <w:p>
      <w:pPr>
        <w:rPr>
          <w:rFonts w:ascii="Trebuchet MS" w:hAnsi="Trebuchet MS"/>
          <w:color w:val="000000"/>
          <w:sz w:val="20"/>
          <w:szCs w:val="20"/>
        </w:rPr>
      </w:pPr>
      <w:r>
        <w:rPr>
          <w:rFonts w:ascii="Trebuchet MS" w:hAnsi="Trebuchet MS"/>
          <w:color w:val="000000"/>
          <w:sz w:val="20"/>
          <w:szCs w:val="20"/>
        </w:rPr>
        <w:t>14 e tinha possessões de rebanhos e de gado, e muita gente de serviço; de modo que os filisteus o invejavam.</w:t>
      </w:r>
    </w:p>
    <w:p>
      <w:pPr>
        <w:rPr>
          <w:rFonts w:ascii="Trebuchet MS" w:hAnsi="Trebuchet MS"/>
          <w:color w:val="000000"/>
          <w:sz w:val="20"/>
          <w:szCs w:val="20"/>
        </w:rPr>
      </w:pPr>
      <w:r>
        <w:rPr>
          <w:rFonts w:ascii="Trebuchet MS" w:hAnsi="Trebuchet MS"/>
          <w:color w:val="000000"/>
          <w:sz w:val="20"/>
          <w:szCs w:val="20"/>
        </w:rPr>
        <w:t>15 Ora, todos os poços, que os servos de seu pai tinham cavado nos dias de seu pai Abraão, os filisteus entulharam e encheram de terra.</w:t>
      </w:r>
    </w:p>
    <w:p>
      <w:pPr>
        <w:rPr>
          <w:rFonts w:ascii="Trebuchet MS" w:hAnsi="Trebuchet MS"/>
          <w:color w:val="000000"/>
          <w:sz w:val="20"/>
          <w:szCs w:val="20"/>
        </w:rPr>
      </w:pPr>
      <w:r>
        <w:rPr>
          <w:rFonts w:ascii="Trebuchet MS" w:hAnsi="Trebuchet MS"/>
          <w:color w:val="000000"/>
          <w:sz w:val="20"/>
          <w:szCs w:val="20"/>
        </w:rPr>
        <w:t>16 E Abimeleque disse a Isaque: Aparta-te de nós; porque muito mais poderoso te tens feito do que nós.</w:t>
      </w:r>
    </w:p>
    <w:p>
      <w:pPr>
        <w:rPr>
          <w:rFonts w:ascii="Trebuchet MS" w:hAnsi="Trebuchet MS"/>
          <w:color w:val="000000"/>
          <w:sz w:val="20"/>
          <w:szCs w:val="20"/>
        </w:rPr>
      </w:pPr>
      <w:r>
        <w:rPr>
          <w:rFonts w:ascii="Trebuchet MS" w:hAnsi="Trebuchet MS"/>
          <w:color w:val="000000"/>
          <w:sz w:val="20"/>
          <w:szCs w:val="20"/>
        </w:rPr>
        <w:t>17 Então Isaque partiu dali e, acampando no vale de Gerar, lá habitou.</w:t>
      </w:r>
    </w:p>
    <w:p>
      <w:pPr>
        <w:rPr>
          <w:rFonts w:ascii="Trebuchet MS" w:hAnsi="Trebuchet MS"/>
          <w:color w:val="000000"/>
          <w:sz w:val="20"/>
          <w:szCs w:val="20"/>
        </w:rPr>
      </w:pPr>
      <w:r>
        <w:rPr>
          <w:rFonts w:ascii="Trebuchet MS" w:hAnsi="Trebuchet MS"/>
          <w:color w:val="000000"/>
          <w:sz w:val="20"/>
          <w:szCs w:val="20"/>
        </w:rPr>
        <w:t>18 E Isaque tornou a cavar os poços que se haviam cavado nos dias de Abraão seu pai, pois os filisteus os haviam entulhado depois da morte de Abraão; e deu-lhes os nomes que seu pai lhes dera.</w:t>
      </w:r>
    </w:p>
    <w:p>
      <w:pPr>
        <w:rPr>
          <w:rFonts w:ascii="Trebuchet MS" w:hAnsi="Trebuchet MS"/>
          <w:color w:val="000000"/>
          <w:sz w:val="20"/>
          <w:szCs w:val="20"/>
        </w:rPr>
      </w:pPr>
      <w:r>
        <w:rPr>
          <w:rFonts w:ascii="Trebuchet MS" w:hAnsi="Trebuchet MS"/>
          <w:color w:val="000000"/>
          <w:sz w:val="20"/>
          <w:szCs w:val="20"/>
        </w:rPr>
        <w:t>19 Cavaram, pois, os servos de Isaque naquele vale, e acharam ali um poço de águas vivas.</w:t>
      </w:r>
    </w:p>
    <w:p>
      <w:pPr>
        <w:rPr>
          <w:rFonts w:ascii="Trebuchet MS" w:hAnsi="Trebuchet MS"/>
          <w:color w:val="000000"/>
          <w:sz w:val="20"/>
          <w:szCs w:val="20"/>
        </w:rPr>
      </w:pPr>
      <w:r>
        <w:rPr>
          <w:rFonts w:ascii="Trebuchet MS" w:hAnsi="Trebuchet MS"/>
          <w:color w:val="000000"/>
          <w:sz w:val="20"/>
          <w:szCs w:val="20"/>
        </w:rPr>
        <w:t>20 E os pastores de Gerar contenderam com os pastores de Isaque, dizendo: Esta água é nossa. E ele chamou ao poço injustiça, porque lutaram com ele.</w:t>
      </w:r>
    </w:p>
    <w:p>
      <w:pPr>
        <w:rPr>
          <w:rFonts w:ascii="Trebuchet MS" w:hAnsi="Trebuchet MS"/>
          <w:color w:val="000000"/>
          <w:sz w:val="20"/>
          <w:szCs w:val="20"/>
        </w:rPr>
      </w:pPr>
      <w:r>
        <w:rPr>
          <w:rFonts w:ascii="Trebuchet MS" w:hAnsi="Trebuchet MS"/>
          <w:color w:val="000000"/>
          <w:sz w:val="20"/>
          <w:szCs w:val="20"/>
        </w:rPr>
        <w:t>21 Então cavaram outro poço, pelo qual também contenderam; por isso chamou-lhe inimizade.</w:t>
      </w:r>
    </w:p>
    <w:p>
      <w:pPr>
        <w:rPr>
          <w:rFonts w:ascii="Trebuchet MS" w:hAnsi="Trebuchet MS"/>
          <w:color w:val="000000"/>
          <w:sz w:val="20"/>
          <w:szCs w:val="20"/>
        </w:rPr>
      </w:pPr>
      <w:r>
        <w:rPr>
          <w:rFonts w:ascii="Trebuchet MS" w:hAnsi="Trebuchet MS"/>
          <w:color w:val="000000"/>
          <w:sz w:val="20"/>
          <w:szCs w:val="20"/>
        </w:rPr>
        <w:t>22 E partiu dali, e cavou ainda outro poço; por este não contenderam; pelo que chamou-lhe amplidão, dizendo: Pois agora o Senhor nos deu largueza, e havemos de crescer na terra.</w:t>
      </w:r>
    </w:p>
    <w:p>
      <w:pPr>
        <w:rPr>
          <w:rFonts w:ascii="Trebuchet MS" w:hAnsi="Trebuchet MS"/>
          <w:color w:val="000000"/>
          <w:sz w:val="20"/>
          <w:szCs w:val="20"/>
        </w:rPr>
      </w:pPr>
      <w:r>
        <w:rPr>
          <w:rFonts w:ascii="Trebuchet MS" w:hAnsi="Trebuchet MS"/>
          <w:color w:val="000000"/>
          <w:sz w:val="20"/>
          <w:szCs w:val="20"/>
        </w:rPr>
        <w:t>23 Depois subiu dali ao poço do juramento.</w:t>
      </w:r>
    </w:p>
    <w:p>
      <w:pPr>
        <w:rPr>
          <w:rFonts w:ascii="Trebuchet MS" w:hAnsi="Trebuchet MS"/>
          <w:color w:val="000000"/>
          <w:sz w:val="20"/>
          <w:szCs w:val="20"/>
        </w:rPr>
      </w:pPr>
      <w:r>
        <w:rPr>
          <w:rFonts w:ascii="Trebuchet MS" w:hAnsi="Trebuchet MS"/>
          <w:color w:val="000000"/>
          <w:sz w:val="20"/>
          <w:szCs w:val="20"/>
        </w:rPr>
        <w:t>24 E apareceu-lhe o Senhor na mesma noite e disse: Eu sou o Deus de Abraão, teu pai; não temas, porque eu sou contigo, e te abençoarei e multiplicarei a tua descendência por amor do meu servo Abraão.</w:t>
      </w:r>
    </w:p>
    <w:p>
      <w:pPr>
        <w:rPr>
          <w:rFonts w:ascii="Trebuchet MS" w:hAnsi="Trebuchet MS"/>
          <w:color w:val="000000"/>
          <w:sz w:val="20"/>
          <w:szCs w:val="20"/>
        </w:rPr>
      </w:pPr>
      <w:r>
        <w:rPr>
          <w:rFonts w:ascii="Trebuchet MS" w:hAnsi="Trebuchet MS"/>
          <w:color w:val="000000"/>
          <w:sz w:val="20"/>
          <w:szCs w:val="20"/>
        </w:rPr>
        <w:t>25 Isaque, pois, edificou ali um altar e invocou o nome do Senhor; então armou ali a sua tenda, e os seus servos cavaram um poço.</w:t>
      </w:r>
    </w:p>
    <w:p>
      <w:pPr>
        <w:rPr>
          <w:rFonts w:ascii="Trebuchet MS" w:hAnsi="Trebuchet MS"/>
          <w:color w:val="000000"/>
          <w:sz w:val="20"/>
          <w:szCs w:val="20"/>
        </w:rPr>
      </w:pPr>
      <w:r>
        <w:rPr>
          <w:rFonts w:ascii="Trebuchet MS" w:hAnsi="Trebuchet MS"/>
          <w:color w:val="000000"/>
          <w:sz w:val="20"/>
          <w:szCs w:val="20"/>
        </w:rPr>
        <w:t>26 Então Abimeleque veio a ele de Gerar, com Ocozate, seu amigo, e Ficol, o chefe do seu exército.</w:t>
      </w:r>
    </w:p>
    <w:p>
      <w:pPr>
        <w:rPr>
          <w:rFonts w:ascii="Trebuchet MS" w:hAnsi="Trebuchet MS"/>
          <w:color w:val="000000"/>
          <w:sz w:val="20"/>
          <w:szCs w:val="20"/>
        </w:rPr>
      </w:pPr>
      <w:r>
        <w:rPr>
          <w:rFonts w:ascii="Trebuchet MS" w:hAnsi="Trebuchet MS"/>
          <w:color w:val="000000"/>
          <w:sz w:val="20"/>
          <w:szCs w:val="20"/>
        </w:rPr>
        <w:t>27 E perguntou-lhes Isaque: Por que viestes ter comigo, visto que me odiais, e me repelistes de vós?</w:t>
      </w:r>
    </w:p>
    <w:p>
      <w:pPr>
        <w:rPr>
          <w:rFonts w:ascii="Trebuchet MS" w:hAnsi="Trebuchet MS"/>
          <w:color w:val="000000"/>
          <w:sz w:val="20"/>
          <w:szCs w:val="20"/>
        </w:rPr>
      </w:pPr>
      <w:r>
        <w:rPr>
          <w:rFonts w:ascii="Trebuchet MS" w:hAnsi="Trebuchet MS"/>
          <w:color w:val="000000"/>
          <w:sz w:val="20"/>
          <w:szCs w:val="20"/>
        </w:rPr>
        <w:t>28 Responderam eles: Temos visto claramente que o Senhor é contigo, pelo que dissemos: Haja agora juramento entre nós, entre nós e ti; e façamos um pacto contigo,</w:t>
      </w:r>
    </w:p>
    <w:p>
      <w:pPr>
        <w:rPr>
          <w:rFonts w:ascii="Trebuchet MS" w:hAnsi="Trebuchet MS"/>
          <w:color w:val="000000"/>
          <w:sz w:val="20"/>
          <w:szCs w:val="20"/>
        </w:rPr>
      </w:pPr>
      <w:r>
        <w:rPr>
          <w:rFonts w:ascii="Trebuchet MS" w:hAnsi="Trebuchet MS"/>
          <w:color w:val="000000"/>
          <w:sz w:val="20"/>
          <w:szCs w:val="20"/>
        </w:rPr>
        <w:t>29 que não nos farás mal, assim como nós não te havemos tocado, e te fizemos somente o bem, e te deixamos ir em paz. Agora tu és o bendito do Senhor.</w:t>
      </w:r>
    </w:p>
    <w:p>
      <w:pPr>
        <w:rPr>
          <w:rFonts w:ascii="Trebuchet MS" w:hAnsi="Trebuchet MS"/>
          <w:color w:val="000000"/>
          <w:sz w:val="20"/>
          <w:szCs w:val="20"/>
        </w:rPr>
      </w:pPr>
      <w:r>
        <w:rPr>
          <w:rFonts w:ascii="Trebuchet MS" w:hAnsi="Trebuchet MS"/>
          <w:color w:val="000000"/>
          <w:sz w:val="20"/>
          <w:szCs w:val="20"/>
        </w:rPr>
        <w:t>30 Então Isaque lhes deu um banquete, e comeram e beberam.</w:t>
      </w:r>
    </w:p>
    <w:p>
      <w:pPr>
        <w:rPr>
          <w:rFonts w:ascii="Trebuchet MS" w:hAnsi="Trebuchet MS"/>
          <w:color w:val="000000"/>
          <w:sz w:val="20"/>
          <w:szCs w:val="20"/>
        </w:rPr>
      </w:pPr>
      <w:r>
        <w:rPr>
          <w:rFonts w:ascii="Trebuchet MS" w:hAnsi="Trebuchet MS"/>
          <w:color w:val="000000"/>
          <w:sz w:val="20"/>
          <w:szCs w:val="20"/>
        </w:rPr>
        <w:t>31 E levantaram-se de manhã cedo e juraram de parte a parte; depois Isaque os despediu, e eles se despediram dele em paz.</w:t>
      </w:r>
    </w:p>
    <w:p>
      <w:pPr>
        <w:rPr>
          <w:rFonts w:ascii="Trebuchet MS" w:hAnsi="Trebuchet MS"/>
          <w:color w:val="000000"/>
          <w:sz w:val="20"/>
          <w:szCs w:val="20"/>
        </w:rPr>
      </w:pPr>
      <w:r>
        <w:rPr>
          <w:rFonts w:ascii="Trebuchet MS" w:hAnsi="Trebuchet MS"/>
          <w:color w:val="000000"/>
          <w:sz w:val="20"/>
          <w:szCs w:val="20"/>
        </w:rPr>
        <w:t>32 Nesse mesmo dia vieram os servos de Isaque e deram-lhe notícias acerca do poço que haviam cavado, dizendo-lhe: Temos achado água.</w:t>
      </w:r>
    </w:p>
    <w:p>
      <w:pPr>
        <w:rPr>
          <w:rFonts w:ascii="Trebuchet MS" w:hAnsi="Trebuchet MS"/>
          <w:color w:val="000000"/>
          <w:sz w:val="20"/>
          <w:szCs w:val="20"/>
        </w:rPr>
      </w:pPr>
      <w:r>
        <w:rPr>
          <w:rFonts w:ascii="Trebuchet MS" w:hAnsi="Trebuchet MS"/>
          <w:color w:val="000000"/>
          <w:sz w:val="20"/>
          <w:szCs w:val="20"/>
        </w:rPr>
        <w:t>33 E ele chamou o poço juramento; por isso é o nome da cidade poço do juramento até o dia de hoje.</w:t>
      </w:r>
    </w:p>
    <w:p>
      <w:pPr>
        <w:rPr>
          <w:rFonts w:ascii="Trebuchet MS" w:hAnsi="Trebuchet MS"/>
          <w:color w:val="000000"/>
          <w:sz w:val="20"/>
          <w:szCs w:val="20"/>
        </w:rPr>
      </w:pPr>
      <w:r>
        <w:rPr>
          <w:rFonts w:ascii="Trebuchet MS" w:hAnsi="Trebuchet MS"/>
          <w:color w:val="000000"/>
          <w:sz w:val="20"/>
          <w:szCs w:val="20"/>
        </w:rPr>
        <w:t>34 Ora, quando Esaú tinha quarenta anos, tomou por mulher a Judite, filha de Beeri, o heteu e a Basemate, filha de Elom, o heteu.</w:t>
      </w:r>
    </w:p>
    <w:p>
      <w:pPr>
        <w:rPr>
          <w:rFonts w:ascii="Trebuchet MS" w:hAnsi="Trebuchet MS"/>
          <w:color w:val="000000"/>
          <w:sz w:val="20"/>
          <w:szCs w:val="20"/>
        </w:rPr>
      </w:pPr>
      <w:r>
        <w:rPr>
          <w:rFonts w:ascii="Trebuchet MS" w:hAnsi="Trebuchet MS"/>
          <w:color w:val="000000"/>
          <w:sz w:val="20"/>
          <w:szCs w:val="20"/>
        </w:rPr>
        <w:t>35 E estas foram para Isaque e Rebeca uma amargura de espírito.</w:t>
      </w:r>
    </w:p>
    <w:p>
      <w:pPr>
        <w:pStyle w:val="P13"/>
        <w:rPr>
          <w:rFonts w:ascii="Trebuchet MS" w:hAnsi="Trebuchet MS"/>
          <w:color w:val="000000"/>
          <w:sz w:val="22"/>
          <w:szCs w:val="22"/>
        </w:rPr>
      </w:pPr>
      <w:bookmarkStart w:id="31" w:name="_Toc147527980"/>
      <w:r>
        <w:rPr>
          <w:rFonts w:ascii="Trebuchet MS" w:hAnsi="Trebuchet MS"/>
          <w:color w:val="000000"/>
          <w:sz w:val="22"/>
          <w:szCs w:val="22"/>
        </w:rPr>
        <w:t xml:space="preserve"> GÊNESIS 27</w:t>
      </w:r>
      <w:bookmarkEnd w:id="31"/>
    </w:p>
    <w:p>
      <w:pPr>
        <w:rPr>
          <w:rFonts w:ascii="Trebuchet MS" w:hAnsi="Trebuchet MS"/>
          <w:color w:val="000000"/>
          <w:sz w:val="20"/>
          <w:szCs w:val="20"/>
        </w:rPr>
      </w:pPr>
      <w:r>
        <w:rPr>
          <w:rFonts w:ascii="Trebuchet MS" w:hAnsi="Trebuchet MS"/>
          <w:color w:val="000000"/>
          <w:sz w:val="20"/>
          <w:szCs w:val="20"/>
        </w:rPr>
        <w:t>1 Quando Isaque já estava velho, e se lhe enfraqueciam os olhos, de maneira que não podia ver, chamou a Esaú, seu filho mais velho, e disse-lhe: Meu filho! Ele lhe respondeu: Eis-me aqui!</w:t>
      </w:r>
    </w:p>
    <w:p>
      <w:pPr>
        <w:rPr>
          <w:rFonts w:ascii="Trebuchet MS" w:hAnsi="Trebuchet MS"/>
          <w:color w:val="000000"/>
          <w:sz w:val="20"/>
          <w:szCs w:val="20"/>
        </w:rPr>
      </w:pPr>
      <w:r>
        <w:rPr>
          <w:rFonts w:ascii="Trebuchet MS" w:hAnsi="Trebuchet MS"/>
          <w:color w:val="000000"/>
          <w:sz w:val="20"/>
          <w:szCs w:val="20"/>
        </w:rPr>
        <w:t>2 Disse-lhe o pai: Eis que agora estou velho, e não sei o dia da minha morte;</w:t>
      </w:r>
    </w:p>
    <w:p>
      <w:pPr>
        <w:rPr>
          <w:rFonts w:ascii="Trebuchet MS" w:hAnsi="Trebuchet MS"/>
          <w:color w:val="000000"/>
          <w:sz w:val="20"/>
          <w:szCs w:val="20"/>
        </w:rPr>
      </w:pPr>
      <w:r>
        <w:rPr>
          <w:rFonts w:ascii="Trebuchet MS" w:hAnsi="Trebuchet MS"/>
          <w:color w:val="000000"/>
          <w:sz w:val="20"/>
          <w:szCs w:val="20"/>
        </w:rPr>
        <w:t>3 toma, pois, as tuas armas, a tua aljava e o teu arco; e sai ao campo, e apanha para mim alguma caça;</w:t>
      </w:r>
    </w:p>
    <w:p>
      <w:pPr>
        <w:rPr>
          <w:rFonts w:ascii="Trebuchet MS" w:hAnsi="Trebuchet MS"/>
          <w:color w:val="000000"/>
          <w:sz w:val="20"/>
          <w:szCs w:val="20"/>
        </w:rPr>
      </w:pPr>
      <w:r>
        <w:rPr>
          <w:rFonts w:ascii="Trebuchet MS" w:hAnsi="Trebuchet MS"/>
          <w:color w:val="000000"/>
          <w:sz w:val="20"/>
          <w:szCs w:val="20"/>
        </w:rPr>
        <w:t>4 e faze-me um guisado saboroso, como eu gosto, e traze-mo, para que eu coma; a fim de que a minha alma te abençoe, antes que morra.</w:t>
      </w:r>
    </w:p>
    <w:p>
      <w:pPr>
        <w:rPr>
          <w:rFonts w:ascii="Trebuchet MS" w:hAnsi="Trebuchet MS"/>
          <w:color w:val="000000"/>
          <w:sz w:val="20"/>
          <w:szCs w:val="20"/>
        </w:rPr>
      </w:pPr>
      <w:r>
        <w:rPr>
          <w:rFonts w:ascii="Trebuchet MS" w:hAnsi="Trebuchet MS"/>
          <w:color w:val="000000"/>
          <w:sz w:val="20"/>
          <w:szCs w:val="20"/>
        </w:rPr>
        <w:t>5 Ora, Rebeca estava escutando quando Isaque falou a Esaú, seu filho. Saiu, pois, Esaú ao campo para apanhar caça e trazê-la.</w:t>
      </w:r>
    </w:p>
    <w:p>
      <w:pPr>
        <w:rPr>
          <w:rFonts w:ascii="Trebuchet MS" w:hAnsi="Trebuchet MS"/>
          <w:color w:val="000000"/>
          <w:sz w:val="20"/>
          <w:szCs w:val="20"/>
        </w:rPr>
      </w:pPr>
      <w:r>
        <w:rPr>
          <w:rFonts w:ascii="Trebuchet MS" w:hAnsi="Trebuchet MS"/>
          <w:color w:val="000000"/>
          <w:sz w:val="20"/>
          <w:szCs w:val="20"/>
        </w:rPr>
        <w:t>6 Disse então Rebeca a Jacó, seu filho: Eis que ouvi teu pai falar com Esaú, teu irmão, dizendo:</w:t>
      </w:r>
    </w:p>
    <w:p>
      <w:pPr>
        <w:rPr>
          <w:rFonts w:ascii="Trebuchet MS" w:hAnsi="Trebuchet MS"/>
          <w:color w:val="000000"/>
          <w:sz w:val="20"/>
          <w:szCs w:val="20"/>
        </w:rPr>
      </w:pPr>
      <w:r>
        <w:rPr>
          <w:rFonts w:ascii="Trebuchet MS" w:hAnsi="Trebuchet MS"/>
          <w:color w:val="000000"/>
          <w:sz w:val="20"/>
          <w:szCs w:val="20"/>
        </w:rPr>
        <w:t>7 Traze-me caça, e faze-me um guisado saboroso, para que eu coma, e te abençoe diante do Senhor, antes da minha morte.</w:t>
      </w:r>
    </w:p>
    <w:p>
      <w:pPr>
        <w:rPr>
          <w:rFonts w:ascii="Trebuchet MS" w:hAnsi="Trebuchet MS"/>
          <w:color w:val="000000"/>
          <w:sz w:val="20"/>
          <w:szCs w:val="20"/>
        </w:rPr>
      </w:pPr>
      <w:r>
        <w:rPr>
          <w:rFonts w:ascii="Trebuchet MS" w:hAnsi="Trebuchet MS"/>
          <w:color w:val="000000"/>
          <w:sz w:val="20"/>
          <w:szCs w:val="20"/>
        </w:rPr>
        <w:t>8 Agora, pois, filho meu, ouve a minha voz naquilo que eu te ordeno:</w:t>
      </w:r>
    </w:p>
    <w:p>
      <w:pPr>
        <w:rPr>
          <w:rFonts w:ascii="Trebuchet MS" w:hAnsi="Trebuchet MS"/>
          <w:color w:val="000000"/>
          <w:sz w:val="20"/>
          <w:szCs w:val="20"/>
        </w:rPr>
      </w:pPr>
      <w:r>
        <w:rPr>
          <w:rFonts w:ascii="Trebuchet MS" w:hAnsi="Trebuchet MS"/>
          <w:color w:val="000000"/>
          <w:sz w:val="20"/>
          <w:szCs w:val="20"/>
        </w:rPr>
        <w:t>9 Vai ao rebanho, e traze-me de lá das cabras dois bons cabritos; e eu farei um guisado saboroso para teu pai, como ele gosta;</w:t>
      </w:r>
    </w:p>
    <w:p>
      <w:pPr>
        <w:rPr>
          <w:rFonts w:ascii="Trebuchet MS" w:hAnsi="Trebuchet MS"/>
          <w:color w:val="000000"/>
          <w:sz w:val="20"/>
          <w:szCs w:val="20"/>
        </w:rPr>
      </w:pPr>
      <w:r>
        <w:rPr>
          <w:rFonts w:ascii="Trebuchet MS" w:hAnsi="Trebuchet MS"/>
          <w:color w:val="000000"/>
          <w:sz w:val="20"/>
          <w:szCs w:val="20"/>
        </w:rPr>
        <w:t>10 e levá-lo-ás a teu pai, para que o coma, a fim de te abençoar antes da sua morte.</w:t>
      </w:r>
    </w:p>
    <w:p>
      <w:pPr>
        <w:rPr>
          <w:rFonts w:ascii="Trebuchet MS" w:hAnsi="Trebuchet MS"/>
          <w:color w:val="000000"/>
          <w:sz w:val="20"/>
          <w:szCs w:val="20"/>
        </w:rPr>
      </w:pPr>
      <w:r>
        <w:rPr>
          <w:rFonts w:ascii="Trebuchet MS" w:hAnsi="Trebuchet MS"/>
          <w:color w:val="000000"/>
          <w:sz w:val="20"/>
          <w:szCs w:val="20"/>
        </w:rPr>
        <w:t>11 Respondeu, porém, Jacó a Rebeca, sua mãe: Eis que Esaú, meu irmão, é peludo, e eu sou liso.</w:t>
      </w:r>
    </w:p>
    <w:p>
      <w:pPr>
        <w:rPr>
          <w:rFonts w:ascii="Trebuchet MS" w:hAnsi="Trebuchet MS"/>
          <w:color w:val="000000"/>
          <w:sz w:val="20"/>
          <w:szCs w:val="20"/>
        </w:rPr>
      </w:pPr>
      <w:r>
        <w:rPr>
          <w:rFonts w:ascii="Trebuchet MS" w:hAnsi="Trebuchet MS"/>
          <w:color w:val="000000"/>
          <w:sz w:val="20"/>
          <w:szCs w:val="20"/>
        </w:rPr>
        <w:t>12 Porventura meu pai me apalpará e serei a seus olhos como enganador; assim trarei sobre mim uma maldição, e não uma bênção.</w:t>
      </w:r>
    </w:p>
    <w:p>
      <w:pPr>
        <w:rPr>
          <w:rFonts w:ascii="Trebuchet MS" w:hAnsi="Trebuchet MS"/>
          <w:color w:val="000000"/>
          <w:sz w:val="20"/>
          <w:szCs w:val="20"/>
        </w:rPr>
      </w:pPr>
      <w:r>
        <w:rPr>
          <w:rFonts w:ascii="Trebuchet MS" w:hAnsi="Trebuchet MS"/>
          <w:color w:val="000000"/>
          <w:sz w:val="20"/>
          <w:szCs w:val="20"/>
        </w:rPr>
        <w:t>13 Respondeu-lhe sua mãe: Meu filho, sobre mim caia essa maldição; somente obedece à minha voz, e vai trazer-mos.</w:t>
      </w:r>
    </w:p>
    <w:p>
      <w:pPr>
        <w:rPr>
          <w:rFonts w:ascii="Trebuchet MS" w:hAnsi="Trebuchet MS"/>
          <w:color w:val="000000"/>
          <w:sz w:val="20"/>
          <w:szCs w:val="20"/>
        </w:rPr>
      </w:pPr>
      <w:r>
        <w:rPr>
          <w:rFonts w:ascii="Trebuchet MS" w:hAnsi="Trebuchet MS"/>
          <w:color w:val="000000"/>
          <w:sz w:val="20"/>
          <w:szCs w:val="20"/>
        </w:rPr>
        <w:t>14 Então ele foi, tomou-os e os trouxe a sua mãe, que fez um guisado saboroso como seu pai gostava.</w:t>
      </w:r>
    </w:p>
    <w:p>
      <w:pPr>
        <w:rPr>
          <w:rFonts w:ascii="Trebuchet MS" w:hAnsi="Trebuchet MS"/>
          <w:color w:val="000000"/>
          <w:sz w:val="20"/>
          <w:szCs w:val="20"/>
        </w:rPr>
      </w:pPr>
      <w:r>
        <w:rPr>
          <w:rFonts w:ascii="Trebuchet MS" w:hAnsi="Trebuchet MS"/>
          <w:color w:val="000000"/>
          <w:sz w:val="20"/>
          <w:szCs w:val="20"/>
        </w:rPr>
        <w:t>15 Depois Rebeca tomou as melhores vestes de Esaú, seu filho mais velho, que tinha consigo em casa, e vestiu a Jacó, seu filho mais moço;</w:t>
      </w:r>
    </w:p>
    <w:p>
      <w:pPr>
        <w:rPr>
          <w:rFonts w:ascii="Trebuchet MS" w:hAnsi="Trebuchet MS"/>
          <w:color w:val="000000"/>
          <w:sz w:val="20"/>
          <w:szCs w:val="20"/>
        </w:rPr>
      </w:pPr>
      <w:r>
        <w:rPr>
          <w:rFonts w:ascii="Trebuchet MS" w:hAnsi="Trebuchet MS"/>
          <w:color w:val="000000"/>
          <w:sz w:val="20"/>
          <w:szCs w:val="20"/>
        </w:rPr>
        <w:t>16 com as peles dos cabritos cobriu-lhe as mãos e a lisura do pescoço;</w:t>
      </w:r>
    </w:p>
    <w:p>
      <w:pPr>
        <w:rPr>
          <w:rFonts w:ascii="Trebuchet MS" w:hAnsi="Trebuchet MS"/>
          <w:color w:val="000000"/>
          <w:sz w:val="20"/>
          <w:szCs w:val="20"/>
        </w:rPr>
      </w:pPr>
      <w:r>
        <w:rPr>
          <w:rFonts w:ascii="Trebuchet MS" w:hAnsi="Trebuchet MS"/>
          <w:color w:val="000000"/>
          <w:sz w:val="20"/>
          <w:szCs w:val="20"/>
        </w:rPr>
        <w:t>17 e pôs o guisado saboroso e o pão que tinha preparado, na mão de Jacó, seu filho.</w:t>
      </w:r>
    </w:p>
    <w:p>
      <w:pPr>
        <w:rPr>
          <w:rFonts w:ascii="Trebuchet MS" w:hAnsi="Trebuchet MS"/>
          <w:color w:val="000000"/>
          <w:sz w:val="20"/>
          <w:szCs w:val="20"/>
        </w:rPr>
      </w:pPr>
      <w:r>
        <w:rPr>
          <w:rFonts w:ascii="Trebuchet MS" w:hAnsi="Trebuchet MS"/>
          <w:color w:val="000000"/>
          <w:sz w:val="20"/>
          <w:szCs w:val="20"/>
        </w:rPr>
        <w:t>18 E veio Jacó a seu pai, e chamou: Meu pai! E ele disse: Eis-me aqui; quem és tu, meu filho?</w:t>
      </w:r>
    </w:p>
    <w:p>
      <w:pPr>
        <w:rPr>
          <w:rFonts w:ascii="Trebuchet MS" w:hAnsi="Trebuchet MS"/>
          <w:color w:val="000000"/>
          <w:sz w:val="20"/>
          <w:szCs w:val="20"/>
        </w:rPr>
      </w:pPr>
      <w:r>
        <w:rPr>
          <w:rFonts w:ascii="Trebuchet MS" w:hAnsi="Trebuchet MS"/>
          <w:color w:val="000000"/>
          <w:sz w:val="20"/>
          <w:szCs w:val="20"/>
        </w:rPr>
        <w:t>19 Respondeu Jacó a seu pai: Eu sou Esaú, teu primogênito; tenho feito como me disseste; levanta-te, pois, senta-te e come da minha caça, para que a tua alma me abençoe.</w:t>
      </w:r>
    </w:p>
    <w:p>
      <w:pPr>
        <w:rPr>
          <w:rFonts w:ascii="Trebuchet MS" w:hAnsi="Trebuchet MS"/>
          <w:color w:val="000000"/>
          <w:sz w:val="20"/>
          <w:szCs w:val="20"/>
        </w:rPr>
      </w:pPr>
      <w:r>
        <w:rPr>
          <w:rFonts w:ascii="Trebuchet MS" w:hAnsi="Trebuchet MS"/>
          <w:color w:val="000000"/>
          <w:sz w:val="20"/>
          <w:szCs w:val="20"/>
        </w:rPr>
        <w:t>20 Perguntou Isaque a seu filho: Como é que tão depressa a achaste, filho meu? Respondeu ele: Porque o Senhor, teu Deus, a mandou ao meu encontro.</w:t>
      </w:r>
    </w:p>
    <w:p>
      <w:pPr>
        <w:rPr>
          <w:rFonts w:ascii="Trebuchet MS" w:hAnsi="Trebuchet MS"/>
          <w:color w:val="000000"/>
          <w:sz w:val="20"/>
          <w:szCs w:val="20"/>
        </w:rPr>
      </w:pPr>
      <w:r>
        <w:rPr>
          <w:rFonts w:ascii="Trebuchet MS" w:hAnsi="Trebuchet MS"/>
          <w:color w:val="000000"/>
          <w:sz w:val="20"/>
          <w:szCs w:val="20"/>
        </w:rPr>
        <w:t>21 Então disse Isaque a Jacó: Chega-te, pois, para que eu te apalpe e veja se és meu filho Esaú mesmo, ou não.</w:t>
      </w:r>
    </w:p>
    <w:p>
      <w:pPr>
        <w:rPr>
          <w:rFonts w:ascii="Trebuchet MS" w:hAnsi="Trebuchet MS"/>
          <w:color w:val="000000"/>
          <w:sz w:val="20"/>
          <w:szCs w:val="20"/>
        </w:rPr>
      </w:pPr>
      <w:r>
        <w:rPr>
          <w:rFonts w:ascii="Trebuchet MS" w:hAnsi="Trebuchet MS"/>
          <w:color w:val="000000"/>
          <w:sz w:val="20"/>
          <w:szCs w:val="20"/>
        </w:rPr>
        <w:t>22 chegou-se Jacó a Isaque, seu pai, que o apalpou, e disse: A voz é a voz de Jacó, porém as mãos são as mãos de Esaú.</w:t>
      </w:r>
    </w:p>
    <w:p>
      <w:pPr>
        <w:rPr>
          <w:rFonts w:ascii="Trebuchet MS" w:hAnsi="Trebuchet MS"/>
          <w:color w:val="000000"/>
          <w:sz w:val="20"/>
          <w:szCs w:val="20"/>
        </w:rPr>
      </w:pPr>
      <w:r>
        <w:rPr>
          <w:rFonts w:ascii="Trebuchet MS" w:hAnsi="Trebuchet MS"/>
          <w:color w:val="000000"/>
          <w:sz w:val="20"/>
          <w:szCs w:val="20"/>
        </w:rPr>
        <w:t>23 E não o reconheceu, porquanto as suas mãos estavam peludas, como as de Esaú seu irmão; e abençoou-o.</w:t>
      </w:r>
    </w:p>
    <w:p>
      <w:pPr>
        <w:rPr>
          <w:rFonts w:ascii="Trebuchet MS" w:hAnsi="Trebuchet MS"/>
          <w:color w:val="000000"/>
          <w:sz w:val="20"/>
          <w:szCs w:val="20"/>
        </w:rPr>
      </w:pPr>
      <w:r>
        <w:rPr>
          <w:rFonts w:ascii="Trebuchet MS" w:hAnsi="Trebuchet MS"/>
          <w:color w:val="000000"/>
          <w:sz w:val="20"/>
          <w:szCs w:val="20"/>
        </w:rPr>
        <w:t>24 No entanto perguntou: Tu és mesmo meu filho Esaú? E ele declarou: Eu o sou.</w:t>
      </w:r>
    </w:p>
    <w:p>
      <w:pPr>
        <w:rPr>
          <w:rFonts w:ascii="Trebuchet MS" w:hAnsi="Trebuchet MS"/>
          <w:color w:val="000000"/>
          <w:sz w:val="20"/>
          <w:szCs w:val="20"/>
        </w:rPr>
      </w:pPr>
      <w:r>
        <w:rPr>
          <w:rFonts w:ascii="Trebuchet MS" w:hAnsi="Trebuchet MS"/>
          <w:color w:val="000000"/>
          <w:sz w:val="20"/>
          <w:szCs w:val="20"/>
        </w:rPr>
        <w:t>25 Disse-lhe então seu pai: Traze-mo, e comerei da caça de meu filho, para que a minha alma te abençoe: E Jacó lho trouxe, e ele comeu; trouxe-lhe também vinho, e ele bebeu.</w:t>
      </w:r>
    </w:p>
    <w:p>
      <w:pPr>
        <w:rPr>
          <w:rFonts w:ascii="Trebuchet MS" w:hAnsi="Trebuchet MS"/>
          <w:color w:val="000000"/>
          <w:sz w:val="20"/>
          <w:szCs w:val="20"/>
        </w:rPr>
      </w:pPr>
      <w:r>
        <w:rPr>
          <w:rFonts w:ascii="Trebuchet MS" w:hAnsi="Trebuchet MS"/>
          <w:color w:val="000000"/>
          <w:sz w:val="20"/>
          <w:szCs w:val="20"/>
        </w:rPr>
        <w:t>26 Disse-lhe mais Isaque, seu pai: Aproxima-te agora, e beija-me, meu filho.</w:t>
      </w:r>
    </w:p>
    <w:p>
      <w:pPr>
        <w:rPr>
          <w:rFonts w:ascii="Trebuchet MS" w:hAnsi="Trebuchet MS"/>
          <w:color w:val="000000"/>
          <w:sz w:val="20"/>
          <w:szCs w:val="20"/>
        </w:rPr>
      </w:pPr>
      <w:r>
        <w:rPr>
          <w:rFonts w:ascii="Trebuchet MS" w:hAnsi="Trebuchet MS"/>
          <w:color w:val="000000"/>
          <w:sz w:val="20"/>
          <w:szCs w:val="20"/>
        </w:rPr>
        <w:t>27 E ele se aproximou e o beijou; e seu pai, sentindo-lhe o cheiro das vestes o abençoou, e disse: Eis que o cheiro de meu filho é como o cheiro de um campo que o Senhor abençoou.</w:t>
      </w:r>
    </w:p>
    <w:p>
      <w:pPr>
        <w:rPr>
          <w:rFonts w:ascii="Trebuchet MS" w:hAnsi="Trebuchet MS"/>
          <w:color w:val="000000"/>
          <w:sz w:val="20"/>
          <w:szCs w:val="20"/>
        </w:rPr>
      </w:pPr>
      <w:r>
        <w:rPr>
          <w:rFonts w:ascii="Trebuchet MS" w:hAnsi="Trebuchet MS"/>
          <w:color w:val="000000"/>
          <w:sz w:val="20"/>
          <w:szCs w:val="20"/>
        </w:rPr>
        <w:t>28 Que Deus te dê do orvalho do céu, e dos lugares férteis da terra, e abundância de trigo e de mosto;</w:t>
      </w:r>
    </w:p>
    <w:p>
      <w:pPr>
        <w:rPr>
          <w:rFonts w:ascii="Trebuchet MS" w:hAnsi="Trebuchet MS"/>
          <w:color w:val="000000"/>
          <w:sz w:val="20"/>
          <w:szCs w:val="20"/>
        </w:rPr>
      </w:pPr>
      <w:r>
        <w:rPr>
          <w:rFonts w:ascii="Trebuchet MS" w:hAnsi="Trebuchet MS"/>
          <w:color w:val="000000"/>
          <w:sz w:val="20"/>
          <w:szCs w:val="20"/>
        </w:rPr>
        <w:t>29 sirvam-te povos, e nações se encurvem a ti; sê senhor de teus irmãos, e os filhos da tua mãe se encurvem a ti; sejam malditos os que te amaldiçoarem, e benditos sejam os que te abençoarem.</w:t>
      </w:r>
    </w:p>
    <w:p>
      <w:pPr>
        <w:rPr>
          <w:rFonts w:ascii="Trebuchet MS" w:hAnsi="Trebuchet MS"/>
          <w:color w:val="000000"/>
          <w:sz w:val="20"/>
          <w:szCs w:val="20"/>
        </w:rPr>
      </w:pPr>
      <w:r>
        <w:rPr>
          <w:rFonts w:ascii="Trebuchet MS" w:hAnsi="Trebuchet MS"/>
          <w:color w:val="000000"/>
          <w:sz w:val="20"/>
          <w:szCs w:val="20"/>
        </w:rPr>
        <w:t>30 Tão logo Isaque acabara de abençoar a Jacó, e este saíra da presença de seu pai, chegou da caça Esaú, seu irmão;</w:t>
      </w:r>
    </w:p>
    <w:p>
      <w:pPr>
        <w:rPr>
          <w:rFonts w:ascii="Trebuchet MS" w:hAnsi="Trebuchet MS"/>
          <w:color w:val="000000"/>
          <w:sz w:val="20"/>
          <w:szCs w:val="20"/>
        </w:rPr>
      </w:pPr>
      <w:r>
        <w:rPr>
          <w:rFonts w:ascii="Trebuchet MS" w:hAnsi="Trebuchet MS"/>
          <w:color w:val="000000"/>
          <w:sz w:val="20"/>
          <w:szCs w:val="20"/>
        </w:rPr>
        <w:t>31 e fez também ele um guisado saboroso e, trazendo-o a seu pai, disse-lhe: Levanta-te, meu pai, e come da caça de teu filho, para que a tua alma me abençoe.</w:t>
      </w:r>
    </w:p>
    <w:p>
      <w:pPr>
        <w:rPr>
          <w:rFonts w:ascii="Trebuchet MS" w:hAnsi="Trebuchet MS"/>
          <w:color w:val="000000"/>
          <w:sz w:val="20"/>
          <w:szCs w:val="20"/>
        </w:rPr>
      </w:pPr>
      <w:r>
        <w:rPr>
          <w:rFonts w:ascii="Trebuchet MS" w:hAnsi="Trebuchet MS"/>
          <w:color w:val="000000"/>
          <w:sz w:val="20"/>
          <w:szCs w:val="20"/>
        </w:rPr>
        <w:t>32 Perguntou-lhe Isaque, seu pai: Quem és tu? Respondeu ele: Eu sou teu filho, o teu primogênito, Esaú.</w:t>
      </w:r>
    </w:p>
    <w:p>
      <w:pPr>
        <w:rPr>
          <w:rFonts w:ascii="Trebuchet MS" w:hAnsi="Trebuchet MS"/>
          <w:color w:val="000000"/>
          <w:sz w:val="20"/>
          <w:szCs w:val="20"/>
        </w:rPr>
      </w:pPr>
      <w:r>
        <w:rPr>
          <w:rFonts w:ascii="Trebuchet MS" w:hAnsi="Trebuchet MS"/>
          <w:color w:val="000000"/>
          <w:sz w:val="20"/>
          <w:szCs w:val="20"/>
        </w:rPr>
        <w:t>33 Então estremeceu Isaque de um estremecimento muito grande e disse: Quem, pois, é aquele que apanhou caça e ma trouxe? Eu comi de tudo, antes que tu viesses, e abençoei-o, e ele será bendito.</w:t>
      </w:r>
    </w:p>
    <w:p>
      <w:pPr>
        <w:rPr>
          <w:rFonts w:ascii="Trebuchet MS" w:hAnsi="Trebuchet MS"/>
          <w:color w:val="000000"/>
          <w:sz w:val="20"/>
          <w:szCs w:val="20"/>
        </w:rPr>
      </w:pPr>
      <w:r>
        <w:rPr>
          <w:rFonts w:ascii="Trebuchet MS" w:hAnsi="Trebuchet MS"/>
          <w:color w:val="000000"/>
          <w:sz w:val="20"/>
          <w:szCs w:val="20"/>
        </w:rPr>
        <w:t>34 Esaú, ao ouvir as palavras de seu pai, bradou com grande e mui amargo brado, e disse a seu pai: Abençoa-me também a mim, meu pai!</w:t>
      </w:r>
    </w:p>
    <w:p>
      <w:pPr>
        <w:rPr>
          <w:rFonts w:ascii="Trebuchet MS" w:hAnsi="Trebuchet MS"/>
          <w:color w:val="000000"/>
          <w:sz w:val="20"/>
          <w:szCs w:val="20"/>
        </w:rPr>
      </w:pPr>
      <w:r>
        <w:rPr>
          <w:rFonts w:ascii="Trebuchet MS" w:hAnsi="Trebuchet MS"/>
          <w:color w:val="000000"/>
          <w:sz w:val="20"/>
          <w:szCs w:val="20"/>
        </w:rPr>
        <w:t>35 Respondeu Isaque: Veio teu irmão e com sutileza tomou a tua bênção.</w:t>
      </w:r>
    </w:p>
    <w:p>
      <w:pPr>
        <w:rPr>
          <w:rFonts w:ascii="Trebuchet MS" w:hAnsi="Trebuchet MS"/>
          <w:color w:val="000000"/>
          <w:sz w:val="20"/>
          <w:szCs w:val="20"/>
        </w:rPr>
      </w:pPr>
      <w:r>
        <w:rPr>
          <w:rFonts w:ascii="Trebuchet MS" w:hAnsi="Trebuchet MS"/>
          <w:color w:val="000000"/>
          <w:sz w:val="20"/>
          <w:szCs w:val="20"/>
        </w:rPr>
        <w:t>36 Disse Esaú: Não se chama ele com razão Jacó, visto que já por duas vezes me enganou? tirou-me o direito de primogenitura, e eis que agora me tirou a bênção. E perguntou: Não reservaste uma bênção para mim?</w:t>
      </w:r>
    </w:p>
    <w:p>
      <w:pPr>
        <w:rPr>
          <w:rFonts w:ascii="Trebuchet MS" w:hAnsi="Trebuchet MS"/>
          <w:color w:val="000000"/>
          <w:sz w:val="20"/>
          <w:szCs w:val="20"/>
        </w:rPr>
      </w:pPr>
      <w:r>
        <w:rPr>
          <w:rFonts w:ascii="Trebuchet MS" w:hAnsi="Trebuchet MS"/>
          <w:color w:val="000000"/>
          <w:sz w:val="20"/>
          <w:szCs w:val="20"/>
        </w:rPr>
        <w:t>37 Respondeu Isaque a Esaú: Eis que o tenho posto por senhor sobre ti, e todos os seus irmãos lhe tenho dado por servos; e de trigo e de mosto o tenho fortalecido. Que, pois, poderei eu fazer por ti, meu filho?</w:t>
      </w:r>
    </w:p>
    <w:p>
      <w:pPr>
        <w:rPr>
          <w:rFonts w:ascii="Trebuchet MS" w:hAnsi="Trebuchet MS"/>
          <w:color w:val="000000"/>
          <w:sz w:val="20"/>
          <w:szCs w:val="20"/>
        </w:rPr>
      </w:pPr>
      <w:r>
        <w:rPr>
          <w:rFonts w:ascii="Trebuchet MS" w:hAnsi="Trebuchet MS"/>
          <w:color w:val="000000"/>
          <w:sz w:val="20"/>
          <w:szCs w:val="20"/>
        </w:rPr>
        <w:t>38 Disse Esaú a seu pai: Porventura tens uma única bênção, meu pai? Abençoa-me também a mim, meu pai. E levantou Esaú a voz, e chorou.</w:t>
      </w:r>
    </w:p>
    <w:p>
      <w:pPr>
        <w:rPr>
          <w:rFonts w:ascii="Trebuchet MS" w:hAnsi="Trebuchet MS"/>
          <w:color w:val="000000"/>
          <w:sz w:val="20"/>
          <w:szCs w:val="20"/>
        </w:rPr>
      </w:pPr>
      <w:r>
        <w:rPr>
          <w:rFonts w:ascii="Trebuchet MS" w:hAnsi="Trebuchet MS"/>
          <w:color w:val="000000"/>
          <w:sz w:val="20"/>
          <w:szCs w:val="20"/>
        </w:rPr>
        <w:t>39 Eis que da fartura da terra será a tua habitação, e do orvalho do céu, do alto.</w:t>
      </w:r>
    </w:p>
    <w:p>
      <w:pPr>
        <w:rPr>
          <w:rFonts w:ascii="Trebuchet MS" w:hAnsi="Trebuchet MS"/>
          <w:color w:val="000000"/>
          <w:sz w:val="20"/>
          <w:szCs w:val="20"/>
        </w:rPr>
      </w:pPr>
      <w:r>
        <w:rPr>
          <w:rFonts w:ascii="Trebuchet MS" w:hAnsi="Trebuchet MS"/>
          <w:color w:val="000000"/>
          <w:sz w:val="20"/>
          <w:szCs w:val="20"/>
        </w:rPr>
        <w:t>40 pela tua espada viverás, e a teu irmão servirás; mas quando derrubares o jugo dele, o sacudirás do teu pescoço.</w:t>
      </w:r>
    </w:p>
    <w:p>
      <w:pPr>
        <w:rPr>
          <w:rFonts w:ascii="Trebuchet MS" w:hAnsi="Trebuchet MS"/>
          <w:color w:val="000000"/>
          <w:sz w:val="20"/>
          <w:szCs w:val="20"/>
        </w:rPr>
      </w:pPr>
      <w:r>
        <w:rPr>
          <w:rFonts w:ascii="Trebuchet MS" w:hAnsi="Trebuchet MS"/>
          <w:color w:val="000000"/>
          <w:sz w:val="20"/>
          <w:szCs w:val="20"/>
        </w:rPr>
        <w:t>41 Esaú, pois, odiava a Jacó por causa da bênção com que seu pai o tinha abençoado, e disse consigo: Vêm chegando os dias de luto por meu pai; então hei de matar Jacó, meu irmão.</w:t>
      </w:r>
    </w:p>
    <w:p>
      <w:pPr>
        <w:rPr>
          <w:rFonts w:ascii="Trebuchet MS" w:hAnsi="Trebuchet MS"/>
          <w:color w:val="000000"/>
          <w:sz w:val="20"/>
          <w:szCs w:val="20"/>
        </w:rPr>
      </w:pPr>
      <w:r>
        <w:rPr>
          <w:rFonts w:ascii="Trebuchet MS" w:hAnsi="Trebuchet MS"/>
          <w:color w:val="000000"/>
          <w:sz w:val="20"/>
          <w:szCs w:val="20"/>
        </w:rPr>
        <w:t>42 Ora, foram denunciadas a Rebeca estas palavras de Esaú, seu filho mais velho; pelo que ela mandou chamar Jacó, seu filho mais moço, e lhe disse: Eis que Esaú teu irmão se consola a teu respeito, propondo matar-te.</w:t>
      </w:r>
    </w:p>
    <w:p>
      <w:pPr>
        <w:rPr>
          <w:rFonts w:ascii="Trebuchet MS" w:hAnsi="Trebuchet MS"/>
          <w:color w:val="000000"/>
          <w:sz w:val="20"/>
          <w:szCs w:val="20"/>
        </w:rPr>
      </w:pPr>
      <w:r>
        <w:rPr>
          <w:rFonts w:ascii="Trebuchet MS" w:hAnsi="Trebuchet MS"/>
          <w:color w:val="000000"/>
          <w:sz w:val="20"/>
          <w:szCs w:val="20"/>
        </w:rPr>
        <w:t>43 Agora, pois, meu filho, ouve a minha voz; levanta-te, refugia-te na casa de Labão, meu irmão, em Harã,</w:t>
      </w:r>
    </w:p>
    <w:p>
      <w:pPr>
        <w:rPr>
          <w:rFonts w:ascii="Trebuchet MS" w:hAnsi="Trebuchet MS"/>
          <w:color w:val="000000"/>
          <w:sz w:val="20"/>
          <w:szCs w:val="20"/>
        </w:rPr>
      </w:pPr>
      <w:r>
        <w:rPr>
          <w:rFonts w:ascii="Trebuchet MS" w:hAnsi="Trebuchet MS"/>
          <w:color w:val="000000"/>
          <w:sz w:val="20"/>
          <w:szCs w:val="20"/>
        </w:rPr>
        <w:t>44 e demora-te com ele alguns dias, até que passe o furor de teu irmão;</w:t>
      </w:r>
    </w:p>
    <w:p>
      <w:pPr>
        <w:rPr>
          <w:rFonts w:ascii="Trebuchet MS" w:hAnsi="Trebuchet MS"/>
          <w:color w:val="000000"/>
          <w:sz w:val="20"/>
          <w:szCs w:val="20"/>
        </w:rPr>
      </w:pPr>
      <w:r>
        <w:rPr>
          <w:rFonts w:ascii="Trebuchet MS" w:hAnsi="Trebuchet MS"/>
          <w:color w:val="000000"/>
          <w:sz w:val="20"/>
          <w:szCs w:val="20"/>
        </w:rPr>
        <w:t>45 até que se desvie de ti a ira de teu irmão, e ele se esqueça do que lhe fizeste; então mandarei trazer-te de lá; por que seria eu desfilhada de vós ambos num só dia?</w:t>
      </w:r>
    </w:p>
    <w:p>
      <w:pPr>
        <w:rPr>
          <w:rFonts w:ascii="Trebuchet MS" w:hAnsi="Trebuchet MS"/>
          <w:color w:val="000000"/>
          <w:sz w:val="20"/>
          <w:szCs w:val="20"/>
        </w:rPr>
      </w:pPr>
      <w:r>
        <w:rPr>
          <w:rFonts w:ascii="Trebuchet MS" w:hAnsi="Trebuchet MS"/>
          <w:color w:val="000000"/>
          <w:sz w:val="20"/>
          <w:szCs w:val="20"/>
        </w:rPr>
        <w:t>46 E disse Rebeca a Isaque: Enfadada estou da minha vida, por causa das filhas de Hete; se Jacó tomar mulher dentre as filhas de Hete, tais como estas, dentre as filhas desta terra, para que viverei?</w:t>
      </w:r>
    </w:p>
    <w:p>
      <w:pPr>
        <w:pStyle w:val="P13"/>
        <w:rPr>
          <w:rFonts w:ascii="Trebuchet MS" w:hAnsi="Trebuchet MS"/>
          <w:color w:val="000000"/>
          <w:sz w:val="22"/>
          <w:szCs w:val="22"/>
        </w:rPr>
      </w:pPr>
      <w:bookmarkStart w:id="32" w:name="_Toc147527981"/>
      <w:r>
        <w:rPr>
          <w:rFonts w:ascii="Trebuchet MS" w:hAnsi="Trebuchet MS"/>
          <w:color w:val="000000"/>
          <w:sz w:val="22"/>
          <w:szCs w:val="22"/>
        </w:rPr>
        <w:t xml:space="preserve"> GÊNESIS 28</w:t>
      </w:r>
      <w:bookmarkEnd w:id="32"/>
    </w:p>
    <w:p>
      <w:pPr>
        <w:rPr>
          <w:rFonts w:ascii="Trebuchet MS" w:hAnsi="Trebuchet MS"/>
          <w:color w:val="000000"/>
          <w:sz w:val="20"/>
          <w:szCs w:val="20"/>
        </w:rPr>
      </w:pPr>
      <w:r>
        <w:rPr>
          <w:rFonts w:ascii="Trebuchet MS" w:hAnsi="Trebuchet MS"/>
          <w:color w:val="000000"/>
          <w:sz w:val="20"/>
          <w:szCs w:val="20"/>
        </w:rPr>
        <w:t>1 Isaque, pois, chamou Jacó, e o abençoou, e ordenou-lhe, dizendo: Não tomes mulher dentre as filhas de Canaã.</w:t>
      </w:r>
    </w:p>
    <w:p>
      <w:pPr>
        <w:rPr>
          <w:rFonts w:ascii="Trebuchet MS" w:hAnsi="Trebuchet MS"/>
          <w:color w:val="000000"/>
          <w:sz w:val="20"/>
          <w:szCs w:val="20"/>
        </w:rPr>
      </w:pPr>
      <w:r>
        <w:rPr>
          <w:rFonts w:ascii="Trebuchet MS" w:hAnsi="Trebuchet MS"/>
          <w:color w:val="000000"/>
          <w:sz w:val="20"/>
          <w:szCs w:val="20"/>
        </w:rPr>
        <w:t>2 Levanta-te, vai a Padã-Arã, à casa de Betuel, pai de tua mãe, e toma de lá uma mulher dentre as filhas de Labão, irmão de tua mãe.</w:t>
      </w:r>
    </w:p>
    <w:p>
      <w:pPr>
        <w:rPr>
          <w:rFonts w:ascii="Trebuchet MS" w:hAnsi="Trebuchet MS"/>
          <w:color w:val="000000"/>
          <w:sz w:val="20"/>
          <w:szCs w:val="20"/>
        </w:rPr>
      </w:pPr>
      <w:r>
        <w:rPr>
          <w:rFonts w:ascii="Trebuchet MS" w:hAnsi="Trebuchet MS"/>
          <w:color w:val="000000"/>
          <w:sz w:val="20"/>
          <w:szCs w:val="20"/>
        </w:rPr>
        <w:t>3 Deus Todo-Poderoso te abençoe, te faça frutificar e te multiplique, para que venhas a ser uma multidão de povos; seu</w:t>
      </w:r>
    </w:p>
    <w:p>
      <w:pPr>
        <w:rPr>
          <w:rFonts w:ascii="Trebuchet MS" w:hAnsi="Trebuchet MS"/>
          <w:color w:val="000000"/>
          <w:sz w:val="20"/>
          <w:szCs w:val="20"/>
        </w:rPr>
      </w:pPr>
      <w:r>
        <w:rPr>
          <w:rFonts w:ascii="Trebuchet MS" w:hAnsi="Trebuchet MS"/>
          <w:color w:val="000000"/>
          <w:sz w:val="20"/>
          <w:szCs w:val="20"/>
        </w:rPr>
        <w:t>4 e te dê a bênção de Abraão, a ti e à tua descendência contigo, para que herdes a terra de tuas peregrinações, que Deus deu a Abraão.</w:t>
      </w:r>
    </w:p>
    <w:p>
      <w:pPr>
        <w:rPr>
          <w:rFonts w:ascii="Trebuchet MS" w:hAnsi="Trebuchet MS"/>
          <w:color w:val="000000"/>
          <w:sz w:val="20"/>
          <w:szCs w:val="20"/>
        </w:rPr>
      </w:pPr>
      <w:r>
        <w:rPr>
          <w:rFonts w:ascii="Trebuchet MS" w:hAnsi="Trebuchet MS"/>
          <w:color w:val="000000"/>
          <w:sz w:val="20"/>
          <w:szCs w:val="20"/>
        </w:rPr>
        <w:t>5 Assim despediu Isaque a Jacó, o qual foi a Padã-Arã, a Labão, filho de Betuel, arameu, irmão de Rebeca, mãe de Jacó e de Esaú.</w:t>
      </w:r>
    </w:p>
    <w:p>
      <w:pPr>
        <w:rPr>
          <w:rFonts w:ascii="Trebuchet MS" w:hAnsi="Trebuchet MS"/>
          <w:color w:val="000000"/>
          <w:sz w:val="20"/>
          <w:szCs w:val="20"/>
        </w:rPr>
      </w:pPr>
      <w:r>
        <w:rPr>
          <w:rFonts w:ascii="Trebuchet MS" w:hAnsi="Trebuchet MS"/>
          <w:color w:val="000000"/>
          <w:sz w:val="20"/>
          <w:szCs w:val="20"/>
        </w:rPr>
        <w:t>6 Ora, viu Esaú que Isaque abençoara a Jacó, e o enviara a Padã-Arã, para tomar de lá mulher para si, e que, abençoando-o, lhe ordenara, dizendo: Não tomes mulher dentre as filhas de Canaã,</w:t>
      </w:r>
    </w:p>
    <w:p>
      <w:pPr>
        <w:rPr>
          <w:rFonts w:ascii="Trebuchet MS" w:hAnsi="Trebuchet MS"/>
          <w:color w:val="000000"/>
          <w:sz w:val="20"/>
          <w:szCs w:val="20"/>
        </w:rPr>
      </w:pPr>
      <w:r>
        <w:rPr>
          <w:rFonts w:ascii="Trebuchet MS" w:hAnsi="Trebuchet MS"/>
          <w:color w:val="000000"/>
          <w:sz w:val="20"/>
          <w:szCs w:val="20"/>
        </w:rPr>
        <w:t>7 e que Jacó, obedecendo a seu pai e a sua mãe, fora a Padã-Arã;</w:t>
      </w:r>
    </w:p>
    <w:p>
      <w:pPr>
        <w:rPr>
          <w:rFonts w:ascii="Trebuchet MS" w:hAnsi="Trebuchet MS"/>
          <w:color w:val="000000"/>
          <w:sz w:val="20"/>
          <w:szCs w:val="20"/>
        </w:rPr>
      </w:pPr>
      <w:r>
        <w:rPr>
          <w:rFonts w:ascii="Trebuchet MS" w:hAnsi="Trebuchet MS"/>
          <w:color w:val="000000"/>
          <w:sz w:val="20"/>
          <w:szCs w:val="20"/>
        </w:rPr>
        <w:t>8 vendo também Esaú que as filhas de Canaã eram más aos olhos de Isaque seu pai,</w:t>
      </w:r>
    </w:p>
    <w:p>
      <w:pPr>
        <w:rPr>
          <w:rFonts w:ascii="Trebuchet MS" w:hAnsi="Trebuchet MS"/>
          <w:color w:val="000000"/>
          <w:sz w:val="20"/>
          <w:szCs w:val="20"/>
        </w:rPr>
      </w:pPr>
      <w:r>
        <w:rPr>
          <w:rFonts w:ascii="Trebuchet MS" w:hAnsi="Trebuchet MS"/>
          <w:color w:val="000000"/>
          <w:sz w:val="20"/>
          <w:szCs w:val="20"/>
        </w:rPr>
        <w:t>9 foi-se Esaú a Ismael e, além das mulheres que já tinha, tomou por mulher a Maalate, filha de Ismael, filho de Abraão, irmã de Nebaiote.</w:t>
      </w:r>
    </w:p>
    <w:p>
      <w:pPr>
        <w:rPr>
          <w:rFonts w:ascii="Trebuchet MS" w:hAnsi="Trebuchet MS"/>
          <w:color w:val="000000"/>
          <w:sz w:val="20"/>
          <w:szCs w:val="20"/>
        </w:rPr>
      </w:pPr>
      <w:r>
        <w:rPr>
          <w:rFonts w:ascii="Trebuchet MS" w:hAnsi="Trebuchet MS"/>
          <w:color w:val="000000"/>
          <w:sz w:val="20"/>
          <w:szCs w:val="20"/>
        </w:rPr>
        <w:t>10 Partiu, pois, Jacó do poço do juramento e se foi em direção a Harã;</w:t>
      </w:r>
    </w:p>
    <w:p>
      <w:pPr>
        <w:rPr>
          <w:rFonts w:ascii="Trebuchet MS" w:hAnsi="Trebuchet MS"/>
          <w:color w:val="000000"/>
          <w:sz w:val="20"/>
          <w:szCs w:val="20"/>
        </w:rPr>
      </w:pPr>
      <w:r>
        <w:rPr>
          <w:rFonts w:ascii="Trebuchet MS" w:hAnsi="Trebuchet MS"/>
          <w:color w:val="000000"/>
          <w:sz w:val="20"/>
          <w:szCs w:val="20"/>
        </w:rPr>
        <w:t>11 e chegou a um lugar onde passou a noite, porque o sol já se havia posto; e, tomando uma das pedras do lugar e pondo-a debaixo da cabeça, deitou-se ali para dormir.</w:t>
      </w:r>
    </w:p>
    <w:p>
      <w:pPr>
        <w:rPr>
          <w:rFonts w:ascii="Trebuchet MS" w:hAnsi="Trebuchet MS"/>
          <w:color w:val="000000"/>
          <w:sz w:val="20"/>
          <w:szCs w:val="20"/>
        </w:rPr>
      </w:pPr>
      <w:r>
        <w:rPr>
          <w:rFonts w:ascii="Trebuchet MS" w:hAnsi="Trebuchet MS"/>
          <w:color w:val="000000"/>
          <w:sz w:val="20"/>
          <w:szCs w:val="20"/>
        </w:rPr>
        <w:t>12 Então sonhou: estava posta sobre a terra uma escada, cujo topo chegava ao céu; e eis que os anjos de Deus subiam e desciam por ela;</w:t>
      </w:r>
    </w:p>
    <w:p>
      <w:pPr>
        <w:rPr>
          <w:rFonts w:ascii="Trebuchet MS" w:hAnsi="Trebuchet MS"/>
          <w:color w:val="000000"/>
          <w:sz w:val="20"/>
          <w:szCs w:val="20"/>
        </w:rPr>
      </w:pPr>
      <w:r>
        <w:rPr>
          <w:rFonts w:ascii="Trebuchet MS" w:hAnsi="Trebuchet MS"/>
          <w:color w:val="000000"/>
          <w:sz w:val="20"/>
          <w:szCs w:val="20"/>
        </w:rPr>
        <w:t>13 por cima dela estava o Senhor, que disse: Eu sou o Senhor, o Deus de Abraão teu pai, e o Deus de Isaque; esta terra em que estás deitado, eu a darei a ti e à tua descendência;</w:t>
      </w:r>
    </w:p>
    <w:p>
      <w:pPr>
        <w:rPr>
          <w:rFonts w:ascii="Trebuchet MS" w:hAnsi="Trebuchet MS"/>
          <w:color w:val="000000"/>
          <w:sz w:val="20"/>
          <w:szCs w:val="20"/>
        </w:rPr>
      </w:pPr>
      <w:r>
        <w:rPr>
          <w:rFonts w:ascii="Trebuchet MS" w:hAnsi="Trebuchet MS"/>
          <w:color w:val="000000"/>
          <w:sz w:val="20"/>
          <w:szCs w:val="20"/>
        </w:rPr>
        <w:t>14 e a tua descendência será como a areia da terra; dilatar-te-ás para o ocidente, para o oriente, para o norte e para o sul; por meio de ti e da tua descendência serão benditas todas as famílias da terra.</w:t>
      </w:r>
    </w:p>
    <w:p>
      <w:pPr>
        <w:rPr>
          <w:rFonts w:ascii="Trebuchet MS" w:hAnsi="Trebuchet MS"/>
          <w:color w:val="000000"/>
          <w:sz w:val="20"/>
          <w:szCs w:val="20"/>
        </w:rPr>
      </w:pPr>
      <w:r>
        <w:rPr>
          <w:rFonts w:ascii="Trebuchet MS" w:hAnsi="Trebuchet MS"/>
          <w:color w:val="000000"/>
          <w:sz w:val="20"/>
          <w:szCs w:val="20"/>
        </w:rPr>
        <w:t>15 Eis que estou contigo, e te guardarei por onde quer que fores, e te farei tornar a esta terra; pois não te deixarei até que haja cumprido aquilo de que te tenho falado.</w:t>
      </w:r>
    </w:p>
    <w:p>
      <w:pPr>
        <w:rPr>
          <w:rFonts w:ascii="Trebuchet MS" w:hAnsi="Trebuchet MS"/>
          <w:color w:val="000000"/>
          <w:sz w:val="20"/>
          <w:szCs w:val="20"/>
        </w:rPr>
      </w:pPr>
      <w:r>
        <w:rPr>
          <w:rFonts w:ascii="Trebuchet MS" w:hAnsi="Trebuchet MS"/>
          <w:color w:val="000000"/>
          <w:sz w:val="20"/>
          <w:szCs w:val="20"/>
        </w:rPr>
        <w:t>16 Ao acordar Jacó do seu sono, disse: Realmente o Senhor está neste lugar; e eu não o sabia.</w:t>
      </w:r>
    </w:p>
    <w:p>
      <w:pPr>
        <w:rPr>
          <w:rFonts w:ascii="Trebuchet MS" w:hAnsi="Trebuchet MS"/>
          <w:color w:val="000000"/>
          <w:sz w:val="20"/>
          <w:szCs w:val="20"/>
        </w:rPr>
      </w:pPr>
      <w:r>
        <w:rPr>
          <w:rFonts w:ascii="Trebuchet MS" w:hAnsi="Trebuchet MS"/>
          <w:color w:val="000000"/>
          <w:sz w:val="20"/>
          <w:szCs w:val="20"/>
        </w:rPr>
        <w:t>17 E temeu, e disse: Quão terrível é este lugar! Este não é outro lugar senão a casa de Deus; e esta é a porta dos céus.</w:t>
      </w:r>
    </w:p>
    <w:p>
      <w:pPr>
        <w:rPr>
          <w:rFonts w:ascii="Trebuchet MS" w:hAnsi="Trebuchet MS"/>
          <w:color w:val="000000"/>
          <w:sz w:val="20"/>
          <w:szCs w:val="20"/>
        </w:rPr>
      </w:pPr>
      <w:r>
        <w:rPr>
          <w:rFonts w:ascii="Trebuchet MS" w:hAnsi="Trebuchet MS"/>
          <w:color w:val="000000"/>
          <w:sz w:val="20"/>
          <w:szCs w:val="20"/>
        </w:rPr>
        <w:t>18 Jacó levantou-se de manhã cedo, tomou a pedra que pusera debaixo da cabeça, e a pôs como coluna; e derramou-lhe azeite em cima.</w:t>
      </w:r>
    </w:p>
    <w:p>
      <w:pPr>
        <w:rPr>
          <w:rFonts w:ascii="Trebuchet MS" w:hAnsi="Trebuchet MS"/>
          <w:color w:val="000000"/>
          <w:sz w:val="20"/>
          <w:szCs w:val="20"/>
        </w:rPr>
      </w:pPr>
      <w:r>
        <w:rPr>
          <w:rFonts w:ascii="Trebuchet MS" w:hAnsi="Trebuchet MS"/>
          <w:color w:val="000000"/>
          <w:sz w:val="20"/>
          <w:szCs w:val="20"/>
        </w:rPr>
        <w:t>19 E chamou aquele lugar Betel; porém o nome da cidade antes era Luz.</w:t>
      </w:r>
    </w:p>
    <w:p>
      <w:pPr>
        <w:rPr>
          <w:rFonts w:ascii="Trebuchet MS" w:hAnsi="Trebuchet MS"/>
          <w:color w:val="000000"/>
          <w:sz w:val="20"/>
          <w:szCs w:val="20"/>
        </w:rPr>
      </w:pPr>
      <w:r>
        <w:rPr>
          <w:rFonts w:ascii="Trebuchet MS" w:hAnsi="Trebuchet MS"/>
          <w:color w:val="000000"/>
          <w:sz w:val="20"/>
          <w:szCs w:val="20"/>
        </w:rPr>
        <w:t>20 Fez também Jacó um voto, dizendo: Se Deus for comigo e me guardar neste caminho que vou seguindo, e me der pão para comer e vestes para vestir,</w:t>
      </w:r>
    </w:p>
    <w:p>
      <w:pPr>
        <w:rPr>
          <w:rFonts w:ascii="Trebuchet MS" w:hAnsi="Trebuchet MS"/>
          <w:color w:val="000000"/>
          <w:sz w:val="20"/>
          <w:szCs w:val="20"/>
        </w:rPr>
      </w:pPr>
      <w:r>
        <w:rPr>
          <w:rFonts w:ascii="Trebuchet MS" w:hAnsi="Trebuchet MS"/>
          <w:color w:val="000000"/>
          <w:sz w:val="20"/>
          <w:szCs w:val="20"/>
        </w:rPr>
        <w:t>21 de modo que eu volte em paz à casa de meu pai, e se o Senhor for o meu Deus,</w:t>
      </w:r>
    </w:p>
    <w:p>
      <w:pPr>
        <w:rPr>
          <w:rFonts w:ascii="Trebuchet MS" w:hAnsi="Trebuchet MS"/>
          <w:color w:val="000000"/>
          <w:sz w:val="20"/>
          <w:szCs w:val="20"/>
        </w:rPr>
      </w:pPr>
      <w:r>
        <w:rPr>
          <w:rFonts w:ascii="Trebuchet MS" w:hAnsi="Trebuchet MS"/>
          <w:color w:val="000000"/>
          <w:sz w:val="20"/>
          <w:szCs w:val="20"/>
        </w:rPr>
        <w:t>22 então esta pedra que tenho posto como coluna será casa de Deus; e de tudo quanto me deres, certamente te darei o dízimo.</w:t>
      </w:r>
    </w:p>
    <w:p>
      <w:pPr>
        <w:pStyle w:val="P13"/>
        <w:rPr>
          <w:rFonts w:ascii="Trebuchet MS" w:hAnsi="Trebuchet MS"/>
          <w:color w:val="000000"/>
          <w:sz w:val="22"/>
          <w:szCs w:val="22"/>
        </w:rPr>
      </w:pPr>
      <w:bookmarkStart w:id="33" w:name="_Toc147527982"/>
      <w:r>
        <w:rPr>
          <w:rFonts w:ascii="Trebuchet MS" w:hAnsi="Trebuchet MS"/>
          <w:color w:val="000000"/>
          <w:sz w:val="22"/>
          <w:szCs w:val="22"/>
        </w:rPr>
        <w:t xml:space="preserve"> GÊNESIS 29</w:t>
      </w:r>
      <w:bookmarkEnd w:id="33"/>
    </w:p>
    <w:p>
      <w:pPr>
        <w:rPr>
          <w:rFonts w:ascii="Trebuchet MS" w:hAnsi="Trebuchet MS"/>
          <w:color w:val="000000"/>
          <w:sz w:val="20"/>
          <w:szCs w:val="20"/>
        </w:rPr>
      </w:pPr>
      <w:r>
        <w:rPr>
          <w:rFonts w:ascii="Trebuchet MS" w:hAnsi="Trebuchet MS"/>
          <w:color w:val="000000"/>
          <w:sz w:val="20"/>
          <w:szCs w:val="20"/>
        </w:rPr>
        <w:t>1 Então pôs-se Jacó a caminho e chegou à terra dos filhos do Oriente.</w:t>
      </w:r>
    </w:p>
    <w:p>
      <w:pPr>
        <w:rPr>
          <w:rFonts w:ascii="Trebuchet MS" w:hAnsi="Trebuchet MS"/>
          <w:color w:val="000000"/>
          <w:sz w:val="20"/>
          <w:szCs w:val="20"/>
        </w:rPr>
      </w:pPr>
      <w:r>
        <w:rPr>
          <w:rFonts w:ascii="Trebuchet MS" w:hAnsi="Trebuchet MS"/>
          <w:color w:val="000000"/>
          <w:sz w:val="20"/>
          <w:szCs w:val="20"/>
        </w:rPr>
        <w:t>2 E olhando, viu ali um poço no campo, e três rebanhos de ovelhas deitadas junto dele; pois desse poço se dava de beber aos rebanhos; e havia uma grande pedra sobre a boca do poço.</w:t>
      </w:r>
    </w:p>
    <w:p>
      <w:pPr>
        <w:rPr>
          <w:rFonts w:ascii="Trebuchet MS" w:hAnsi="Trebuchet MS"/>
          <w:color w:val="000000"/>
          <w:sz w:val="20"/>
          <w:szCs w:val="20"/>
        </w:rPr>
      </w:pPr>
      <w:r>
        <w:rPr>
          <w:rFonts w:ascii="Trebuchet MS" w:hAnsi="Trebuchet MS"/>
          <w:color w:val="000000"/>
          <w:sz w:val="20"/>
          <w:szCs w:val="20"/>
        </w:rPr>
        <w:t>3 Ajuntavam-se ali todos os rebanhos; os pastores removiam a pedra da boca do poço, davam de beber às ovelhas e tornavam a pôr a pedra no seu lugar sobre a boca do poço.</w:t>
      </w:r>
    </w:p>
    <w:p>
      <w:pPr>
        <w:rPr>
          <w:rFonts w:ascii="Trebuchet MS" w:hAnsi="Trebuchet MS"/>
          <w:color w:val="000000"/>
          <w:sz w:val="20"/>
          <w:szCs w:val="20"/>
        </w:rPr>
      </w:pPr>
      <w:r>
        <w:rPr>
          <w:rFonts w:ascii="Trebuchet MS" w:hAnsi="Trebuchet MS"/>
          <w:color w:val="000000"/>
          <w:sz w:val="20"/>
          <w:szCs w:val="20"/>
        </w:rPr>
        <w:t>4 Perguntou-lhes Jacó: Meus irmãos, donde sois? Responderam eles: Somos de Harã.</w:t>
      </w:r>
    </w:p>
    <w:p>
      <w:pPr>
        <w:rPr>
          <w:rFonts w:ascii="Trebuchet MS" w:hAnsi="Trebuchet MS"/>
          <w:color w:val="000000"/>
          <w:sz w:val="20"/>
          <w:szCs w:val="20"/>
        </w:rPr>
      </w:pPr>
      <w:r>
        <w:rPr>
          <w:rFonts w:ascii="Trebuchet MS" w:hAnsi="Trebuchet MS"/>
          <w:color w:val="000000"/>
          <w:sz w:val="20"/>
          <w:szCs w:val="20"/>
        </w:rPr>
        <w:t>5 Perguntou-lhes mais: Conheceis a Labão, filho de Naor; Responderam: Conhecemos.</w:t>
      </w:r>
    </w:p>
    <w:p>
      <w:pPr>
        <w:rPr>
          <w:rFonts w:ascii="Trebuchet MS" w:hAnsi="Trebuchet MS"/>
          <w:color w:val="000000"/>
          <w:sz w:val="20"/>
          <w:szCs w:val="20"/>
        </w:rPr>
      </w:pPr>
      <w:r>
        <w:rPr>
          <w:rFonts w:ascii="Trebuchet MS" w:hAnsi="Trebuchet MS"/>
          <w:color w:val="000000"/>
          <w:sz w:val="20"/>
          <w:szCs w:val="20"/>
        </w:rPr>
        <w:t>6 Perguntou-lhes ainda: vai ele bem? Responderam: Vai bem; e eis ali Raquel, sua filha, que vem chegando com as ovelhas.</w:t>
      </w:r>
    </w:p>
    <w:p>
      <w:pPr>
        <w:rPr>
          <w:rFonts w:ascii="Trebuchet MS" w:hAnsi="Trebuchet MS"/>
          <w:color w:val="000000"/>
          <w:sz w:val="20"/>
          <w:szCs w:val="20"/>
        </w:rPr>
      </w:pPr>
      <w:r>
        <w:rPr>
          <w:rFonts w:ascii="Trebuchet MS" w:hAnsi="Trebuchet MS"/>
          <w:color w:val="000000"/>
          <w:sz w:val="20"/>
          <w:szCs w:val="20"/>
        </w:rPr>
        <w:t>7 Disse ele: Eis que ainda vai alto o dia; não é hora de se ajuntar o gado; dai de beber às ovelhas, e ide apascentá-las.</w:t>
      </w:r>
    </w:p>
    <w:p>
      <w:pPr>
        <w:rPr>
          <w:rFonts w:ascii="Trebuchet MS" w:hAnsi="Trebuchet MS"/>
          <w:color w:val="000000"/>
          <w:sz w:val="20"/>
          <w:szCs w:val="20"/>
        </w:rPr>
      </w:pPr>
      <w:r>
        <w:rPr>
          <w:rFonts w:ascii="Trebuchet MS" w:hAnsi="Trebuchet MS"/>
          <w:color w:val="000000"/>
          <w:sz w:val="20"/>
          <w:szCs w:val="20"/>
        </w:rPr>
        <w:t>8 Responderam: Não podemos, até que todos os rebanhos se ajuntem, e seja removida a pedra da boca do poço; assim é que damos de beber às ovelhas.</w:t>
      </w:r>
    </w:p>
    <w:p>
      <w:pPr>
        <w:rPr>
          <w:rFonts w:ascii="Trebuchet MS" w:hAnsi="Trebuchet MS"/>
          <w:color w:val="000000"/>
          <w:sz w:val="20"/>
          <w:szCs w:val="20"/>
        </w:rPr>
      </w:pPr>
      <w:r>
        <w:rPr>
          <w:rFonts w:ascii="Trebuchet MS" w:hAnsi="Trebuchet MS"/>
          <w:color w:val="000000"/>
          <w:sz w:val="20"/>
          <w:szCs w:val="20"/>
        </w:rPr>
        <w:t>9 Enquanto Jacó ainda lhes falava, chegou Raquel com as ovelhas de seu pai; porquanto era ela quem as apascentava.</w:t>
      </w:r>
    </w:p>
    <w:p>
      <w:pPr>
        <w:rPr>
          <w:rFonts w:ascii="Trebuchet MS" w:hAnsi="Trebuchet MS"/>
          <w:color w:val="000000"/>
          <w:sz w:val="20"/>
          <w:szCs w:val="20"/>
        </w:rPr>
      </w:pPr>
      <w:r>
        <w:rPr>
          <w:rFonts w:ascii="Trebuchet MS" w:hAnsi="Trebuchet MS"/>
          <w:color w:val="000000"/>
          <w:sz w:val="20"/>
          <w:szCs w:val="20"/>
        </w:rPr>
        <w:t>10 Quando Jacó viu a Raquel, filha de Labão, irmão de sua mãe, e as ovelhas de Labão, irmão de sua mãe, chegou-se, revolveu a pedra da boca do poço e deu de beber às ovelhas de Labão, irmão de sua mãe.</w:t>
      </w:r>
    </w:p>
    <w:p>
      <w:pPr>
        <w:rPr>
          <w:rFonts w:ascii="Trebuchet MS" w:hAnsi="Trebuchet MS"/>
          <w:color w:val="000000"/>
          <w:sz w:val="20"/>
          <w:szCs w:val="20"/>
        </w:rPr>
      </w:pPr>
      <w:r>
        <w:rPr>
          <w:rFonts w:ascii="Trebuchet MS" w:hAnsi="Trebuchet MS"/>
          <w:color w:val="000000"/>
          <w:sz w:val="20"/>
          <w:szCs w:val="20"/>
        </w:rPr>
        <w:t>11 Então Jacó beijou a Raquel e, levantando a voz, chorou.</w:t>
      </w:r>
    </w:p>
    <w:p>
      <w:pPr>
        <w:rPr>
          <w:rFonts w:ascii="Trebuchet MS" w:hAnsi="Trebuchet MS"/>
          <w:color w:val="000000"/>
          <w:sz w:val="20"/>
          <w:szCs w:val="20"/>
        </w:rPr>
      </w:pPr>
      <w:r>
        <w:rPr>
          <w:rFonts w:ascii="Trebuchet MS" w:hAnsi="Trebuchet MS"/>
          <w:color w:val="000000"/>
          <w:sz w:val="20"/>
          <w:szCs w:val="20"/>
        </w:rPr>
        <w:t>12 E Jacó anunciou a Raquel que ele era irmão de seu pai, e que era filho de Rebeca. Raquel, pois foi correndo para anunciá-lo a, seu pai.</w:t>
      </w:r>
    </w:p>
    <w:p>
      <w:pPr>
        <w:rPr>
          <w:rFonts w:ascii="Trebuchet MS" w:hAnsi="Trebuchet MS"/>
          <w:color w:val="000000"/>
          <w:sz w:val="20"/>
          <w:szCs w:val="20"/>
        </w:rPr>
      </w:pPr>
      <w:r>
        <w:rPr>
          <w:rFonts w:ascii="Trebuchet MS" w:hAnsi="Trebuchet MS"/>
          <w:color w:val="000000"/>
          <w:sz w:val="20"/>
          <w:szCs w:val="20"/>
        </w:rPr>
        <w:t>13 Quando Labão ouviu essas novas de Jacó, filho de sua irmã, correu-lhe ao encontro, abraçou-o, beijou-o e o levou à sua casa. E Jacó relatou a Labão todas essas, coisas.</w:t>
      </w:r>
    </w:p>
    <w:p>
      <w:pPr>
        <w:rPr>
          <w:rFonts w:ascii="Trebuchet MS" w:hAnsi="Trebuchet MS"/>
          <w:color w:val="000000"/>
          <w:sz w:val="20"/>
          <w:szCs w:val="20"/>
        </w:rPr>
      </w:pPr>
      <w:r>
        <w:rPr>
          <w:rFonts w:ascii="Trebuchet MS" w:hAnsi="Trebuchet MS"/>
          <w:color w:val="000000"/>
          <w:sz w:val="20"/>
          <w:szCs w:val="20"/>
        </w:rPr>
        <w:t>14 Disse-lhe Labão: Verdadeiramente tu és meu osso e minha carne. E Jacó ficou com ele um mês inteiro.</w:t>
      </w:r>
    </w:p>
    <w:p>
      <w:pPr>
        <w:rPr>
          <w:rFonts w:ascii="Trebuchet MS" w:hAnsi="Trebuchet MS"/>
          <w:color w:val="000000"/>
          <w:sz w:val="20"/>
          <w:szCs w:val="20"/>
        </w:rPr>
      </w:pPr>
      <w:r>
        <w:rPr>
          <w:rFonts w:ascii="Trebuchet MS" w:hAnsi="Trebuchet MS"/>
          <w:color w:val="000000"/>
          <w:sz w:val="20"/>
          <w:szCs w:val="20"/>
        </w:rPr>
        <w:t>15 Depois perguntou Labão a Jacó: Por seres meu irmão hás de servir-me de graça? Declara-me, qual será o teu salário?</w:t>
      </w:r>
    </w:p>
    <w:p>
      <w:pPr>
        <w:rPr>
          <w:rFonts w:ascii="Trebuchet MS" w:hAnsi="Trebuchet MS"/>
          <w:color w:val="000000"/>
          <w:sz w:val="20"/>
          <w:szCs w:val="20"/>
        </w:rPr>
      </w:pPr>
      <w:r>
        <w:rPr>
          <w:rFonts w:ascii="Trebuchet MS" w:hAnsi="Trebuchet MS"/>
          <w:color w:val="000000"/>
          <w:sz w:val="20"/>
          <w:szCs w:val="20"/>
        </w:rPr>
        <w:t>16 Ora, Labão tinha duas filhas; o nome da mais velha era Léia, e o da mais moça Raquel.</w:t>
      </w:r>
    </w:p>
    <w:p>
      <w:pPr>
        <w:rPr>
          <w:rFonts w:ascii="Trebuchet MS" w:hAnsi="Trebuchet MS"/>
          <w:color w:val="000000"/>
          <w:sz w:val="20"/>
          <w:szCs w:val="20"/>
        </w:rPr>
      </w:pPr>
      <w:r>
        <w:rPr>
          <w:rFonts w:ascii="Trebuchet MS" w:hAnsi="Trebuchet MS"/>
          <w:color w:val="000000"/>
          <w:sz w:val="20"/>
          <w:szCs w:val="20"/>
        </w:rPr>
        <w:t>17 Léia tinha os olhos enfermos, enquanto que Raquel era formosa de porte e de semblante.</w:t>
      </w:r>
    </w:p>
    <w:p>
      <w:pPr>
        <w:rPr>
          <w:rFonts w:ascii="Trebuchet MS" w:hAnsi="Trebuchet MS"/>
          <w:color w:val="000000"/>
          <w:sz w:val="20"/>
          <w:szCs w:val="20"/>
        </w:rPr>
      </w:pPr>
      <w:r>
        <w:rPr>
          <w:rFonts w:ascii="Trebuchet MS" w:hAnsi="Trebuchet MS"/>
          <w:color w:val="000000"/>
          <w:sz w:val="20"/>
          <w:szCs w:val="20"/>
        </w:rPr>
        <w:t>18 Jacó, porquanto amava a Raquel, disse: Sete anos te servirei para ter a Raquel, tua filha mais moça.</w:t>
      </w:r>
    </w:p>
    <w:p>
      <w:pPr>
        <w:rPr>
          <w:rFonts w:ascii="Trebuchet MS" w:hAnsi="Trebuchet MS"/>
          <w:color w:val="000000"/>
          <w:sz w:val="20"/>
          <w:szCs w:val="20"/>
        </w:rPr>
      </w:pPr>
      <w:r>
        <w:rPr>
          <w:rFonts w:ascii="Trebuchet MS" w:hAnsi="Trebuchet MS"/>
          <w:color w:val="000000"/>
          <w:sz w:val="20"/>
          <w:szCs w:val="20"/>
        </w:rPr>
        <w:t>19 Respondeu Labão: Melhor é que eu a dê a ti do que a outro; fica comigo.</w:t>
      </w:r>
    </w:p>
    <w:p>
      <w:pPr>
        <w:rPr>
          <w:rFonts w:ascii="Trebuchet MS" w:hAnsi="Trebuchet MS"/>
          <w:color w:val="000000"/>
          <w:sz w:val="20"/>
          <w:szCs w:val="20"/>
        </w:rPr>
      </w:pPr>
      <w:r>
        <w:rPr>
          <w:rFonts w:ascii="Trebuchet MS" w:hAnsi="Trebuchet MS"/>
          <w:color w:val="000000"/>
          <w:sz w:val="20"/>
          <w:szCs w:val="20"/>
        </w:rPr>
        <w:t>20 Assim serviu Jacó sete anos por causa de Raquel; e estes lhe pareciam como poucos dias, pelo muito que a amava.</w:t>
      </w:r>
    </w:p>
    <w:p>
      <w:pPr>
        <w:rPr>
          <w:rFonts w:ascii="Trebuchet MS" w:hAnsi="Trebuchet MS"/>
          <w:color w:val="000000"/>
          <w:sz w:val="20"/>
          <w:szCs w:val="20"/>
        </w:rPr>
      </w:pPr>
      <w:r>
        <w:rPr>
          <w:rFonts w:ascii="Trebuchet MS" w:hAnsi="Trebuchet MS"/>
          <w:color w:val="000000"/>
          <w:sz w:val="20"/>
          <w:szCs w:val="20"/>
        </w:rPr>
        <w:t>21 Então Jacó disse a Labão: Dá-me minha mulher, porque o tempo já está cumprido; para que eu a tome por mulher.</w:t>
      </w:r>
    </w:p>
    <w:p>
      <w:pPr>
        <w:rPr>
          <w:rFonts w:ascii="Trebuchet MS" w:hAnsi="Trebuchet MS"/>
          <w:color w:val="000000"/>
          <w:sz w:val="20"/>
          <w:szCs w:val="20"/>
        </w:rPr>
      </w:pPr>
      <w:r>
        <w:rPr>
          <w:rFonts w:ascii="Trebuchet MS" w:hAnsi="Trebuchet MS"/>
          <w:color w:val="000000"/>
          <w:sz w:val="20"/>
          <w:szCs w:val="20"/>
        </w:rPr>
        <w:t>22 Reuniu, pois, Labão todos os homens do lugar, e fez um banquete.</w:t>
      </w:r>
    </w:p>
    <w:p>
      <w:pPr>
        <w:rPr>
          <w:rFonts w:ascii="Trebuchet MS" w:hAnsi="Trebuchet MS"/>
          <w:color w:val="000000"/>
          <w:sz w:val="20"/>
          <w:szCs w:val="20"/>
        </w:rPr>
      </w:pPr>
      <w:r>
        <w:rPr>
          <w:rFonts w:ascii="Trebuchet MS" w:hAnsi="Trebuchet MS"/>
          <w:color w:val="000000"/>
          <w:sz w:val="20"/>
          <w:szCs w:val="20"/>
        </w:rPr>
        <w:t>23 À tarde tomou a Léia, sua filha e a trouxe a Jacó, que esteve com ela.</w:t>
      </w:r>
    </w:p>
    <w:p>
      <w:pPr>
        <w:rPr>
          <w:rFonts w:ascii="Trebuchet MS" w:hAnsi="Trebuchet MS"/>
          <w:color w:val="000000"/>
          <w:sz w:val="20"/>
          <w:szCs w:val="20"/>
        </w:rPr>
      </w:pPr>
      <w:r>
        <w:rPr>
          <w:rFonts w:ascii="Trebuchet MS" w:hAnsi="Trebuchet MS"/>
          <w:color w:val="000000"/>
          <w:sz w:val="20"/>
          <w:szCs w:val="20"/>
        </w:rPr>
        <w:t>24 E Labão deu sua serva Zilpa por serva a Léia, sua filha.</w:t>
      </w:r>
    </w:p>
    <w:p>
      <w:pPr>
        <w:rPr>
          <w:rFonts w:ascii="Trebuchet MS" w:hAnsi="Trebuchet MS"/>
          <w:color w:val="000000"/>
          <w:sz w:val="20"/>
          <w:szCs w:val="20"/>
        </w:rPr>
      </w:pPr>
      <w:r>
        <w:rPr>
          <w:rFonts w:ascii="Trebuchet MS" w:hAnsi="Trebuchet MS"/>
          <w:color w:val="000000"/>
          <w:sz w:val="20"/>
          <w:szCs w:val="20"/>
        </w:rPr>
        <w:t>25 Quando amanheceu, eis que era Léia; pelo que perguntou Jacó a Labão: Que é isto que me fizeste? Porventura não te servi em troca de Raquel? Por que, então, me enganaste?</w:t>
      </w:r>
    </w:p>
    <w:p>
      <w:pPr>
        <w:rPr>
          <w:rFonts w:ascii="Trebuchet MS" w:hAnsi="Trebuchet MS"/>
          <w:color w:val="000000"/>
          <w:sz w:val="20"/>
          <w:szCs w:val="20"/>
        </w:rPr>
      </w:pPr>
      <w:r>
        <w:rPr>
          <w:rFonts w:ascii="Trebuchet MS" w:hAnsi="Trebuchet MS"/>
          <w:color w:val="000000"/>
          <w:sz w:val="20"/>
          <w:szCs w:val="20"/>
        </w:rPr>
        <w:t>26 Respondeu Labão: Não se faz assim em nossa terra; não se dá a menor antes da primogênita.</w:t>
      </w:r>
    </w:p>
    <w:p>
      <w:pPr>
        <w:rPr>
          <w:rFonts w:ascii="Trebuchet MS" w:hAnsi="Trebuchet MS"/>
          <w:color w:val="000000"/>
          <w:sz w:val="20"/>
          <w:szCs w:val="20"/>
        </w:rPr>
      </w:pPr>
      <w:r>
        <w:rPr>
          <w:rFonts w:ascii="Trebuchet MS" w:hAnsi="Trebuchet MS"/>
          <w:color w:val="000000"/>
          <w:sz w:val="20"/>
          <w:szCs w:val="20"/>
        </w:rPr>
        <w:t>27 Cumpre a semana desta; então te daremos também a outra, pelo trabalho de outros sete anos que ainda me servirás.</w:t>
      </w:r>
    </w:p>
    <w:p>
      <w:pPr>
        <w:rPr>
          <w:rFonts w:ascii="Trebuchet MS" w:hAnsi="Trebuchet MS"/>
          <w:color w:val="000000"/>
          <w:sz w:val="20"/>
          <w:szCs w:val="20"/>
        </w:rPr>
      </w:pPr>
      <w:r>
        <w:rPr>
          <w:rFonts w:ascii="Trebuchet MS" w:hAnsi="Trebuchet MS"/>
          <w:color w:val="000000"/>
          <w:sz w:val="20"/>
          <w:szCs w:val="20"/>
        </w:rPr>
        <w:t>28 Assim fez Jacó, e cumpriu a semana de Léia; depois Labão lhe deu por mulher sua filha Raquel.</w:t>
      </w:r>
    </w:p>
    <w:p>
      <w:pPr>
        <w:rPr>
          <w:rFonts w:ascii="Trebuchet MS" w:hAnsi="Trebuchet MS"/>
          <w:color w:val="000000"/>
          <w:sz w:val="20"/>
          <w:szCs w:val="20"/>
        </w:rPr>
      </w:pPr>
      <w:r>
        <w:rPr>
          <w:rFonts w:ascii="Trebuchet MS" w:hAnsi="Trebuchet MS"/>
          <w:color w:val="000000"/>
          <w:sz w:val="20"/>
          <w:szCs w:val="20"/>
        </w:rPr>
        <w:t>29 E Labão deu sua serva Bila por serva a Raquel, sua filha.</w:t>
      </w:r>
    </w:p>
    <w:p>
      <w:pPr>
        <w:rPr>
          <w:rFonts w:ascii="Trebuchet MS" w:hAnsi="Trebuchet MS"/>
          <w:color w:val="000000"/>
          <w:sz w:val="20"/>
          <w:szCs w:val="20"/>
        </w:rPr>
      </w:pPr>
      <w:r>
        <w:rPr>
          <w:rFonts w:ascii="Trebuchet MS" w:hAnsi="Trebuchet MS"/>
          <w:color w:val="000000"/>
          <w:sz w:val="20"/>
          <w:szCs w:val="20"/>
        </w:rPr>
        <w:t>30 Então Jacó esteve também com Raquel; e amou a Raquel muito mais do que a Léia; e serviu com Labão ainda outros sete anos.</w:t>
      </w:r>
    </w:p>
    <w:p>
      <w:pPr>
        <w:rPr>
          <w:rFonts w:ascii="Trebuchet MS" w:hAnsi="Trebuchet MS"/>
          <w:color w:val="000000"/>
          <w:sz w:val="20"/>
          <w:szCs w:val="20"/>
        </w:rPr>
      </w:pPr>
      <w:r>
        <w:rPr>
          <w:rFonts w:ascii="Trebuchet MS" w:hAnsi="Trebuchet MS"/>
          <w:color w:val="000000"/>
          <w:sz w:val="20"/>
          <w:szCs w:val="20"/>
        </w:rPr>
        <w:t>31 Viu, pois, o Senhor que Léia era desprezada e tornou-lhe fecunda a madre; Raquel, porém, era estéril.</w:t>
      </w:r>
    </w:p>
    <w:p>
      <w:pPr>
        <w:rPr>
          <w:rFonts w:ascii="Trebuchet MS" w:hAnsi="Trebuchet MS"/>
          <w:color w:val="000000"/>
          <w:sz w:val="20"/>
          <w:szCs w:val="20"/>
        </w:rPr>
      </w:pPr>
      <w:r>
        <w:rPr>
          <w:rFonts w:ascii="Trebuchet MS" w:hAnsi="Trebuchet MS"/>
          <w:color w:val="000000"/>
          <w:sz w:val="20"/>
          <w:szCs w:val="20"/>
        </w:rPr>
        <w:t>32 E Léia concebeu e deu à luz um filho, a quem chamou Rúben; pois disse: Porque o Senhor atendeu à minha aflição; agora me amará meu marido.</w:t>
      </w:r>
    </w:p>
    <w:p>
      <w:pPr>
        <w:rPr>
          <w:rFonts w:ascii="Trebuchet MS" w:hAnsi="Trebuchet MS"/>
          <w:color w:val="000000"/>
          <w:sz w:val="20"/>
          <w:szCs w:val="20"/>
        </w:rPr>
      </w:pPr>
      <w:r>
        <w:rPr>
          <w:rFonts w:ascii="Trebuchet MS" w:hAnsi="Trebuchet MS"/>
          <w:color w:val="000000"/>
          <w:sz w:val="20"/>
          <w:szCs w:val="20"/>
        </w:rPr>
        <w:t>33 Concebeu outra vez, e deu à luz um filho; e disse: Porquanto o Senhor ouviu que eu era desprezada, deu-me também este. E lhe chamou Simeão.</w:t>
      </w:r>
    </w:p>
    <w:p>
      <w:pPr>
        <w:rPr>
          <w:rFonts w:ascii="Trebuchet MS" w:hAnsi="Trebuchet MS"/>
          <w:color w:val="000000"/>
          <w:sz w:val="20"/>
          <w:szCs w:val="20"/>
        </w:rPr>
      </w:pPr>
      <w:r>
        <w:rPr>
          <w:rFonts w:ascii="Trebuchet MS" w:hAnsi="Trebuchet MS"/>
          <w:color w:val="000000"/>
          <w:sz w:val="20"/>
          <w:szCs w:val="20"/>
        </w:rPr>
        <w:t>34 Concebeu ainda outra vez e deu à luz um filho e disse: Agora esta vez se unirá meu marido a mim, porque três filhos lhe tenho dado. Portanto lhe chamou Levi.</w:t>
      </w:r>
    </w:p>
    <w:p>
      <w:pPr>
        <w:rPr>
          <w:rFonts w:ascii="Trebuchet MS" w:hAnsi="Trebuchet MS"/>
          <w:color w:val="000000"/>
          <w:sz w:val="20"/>
          <w:szCs w:val="20"/>
        </w:rPr>
      </w:pPr>
      <w:r>
        <w:rPr>
          <w:rFonts w:ascii="Trebuchet MS" w:hAnsi="Trebuchet MS"/>
          <w:color w:val="000000"/>
          <w:sz w:val="20"/>
          <w:szCs w:val="20"/>
        </w:rPr>
        <w:t>35 De novo concebeu e deu à luz um filho; e disse: Esta vez louvarei ao Senhor. Por isso lhe chamou Judá. E cessou de ter filhos.</w:t>
      </w:r>
    </w:p>
    <w:p>
      <w:pPr>
        <w:pStyle w:val="P13"/>
        <w:rPr>
          <w:rFonts w:ascii="Trebuchet MS" w:hAnsi="Trebuchet MS"/>
          <w:color w:val="000000"/>
          <w:sz w:val="22"/>
          <w:szCs w:val="22"/>
        </w:rPr>
      </w:pPr>
      <w:bookmarkStart w:id="34" w:name="_Toc147527983"/>
      <w:r>
        <w:rPr>
          <w:rFonts w:ascii="Trebuchet MS" w:hAnsi="Trebuchet MS"/>
          <w:color w:val="000000"/>
          <w:sz w:val="22"/>
          <w:szCs w:val="22"/>
        </w:rPr>
        <w:t xml:space="preserve"> GÊNESIS 30</w:t>
      </w:r>
      <w:bookmarkEnd w:id="34"/>
    </w:p>
    <w:p>
      <w:pPr>
        <w:rPr>
          <w:rFonts w:ascii="Trebuchet MS" w:hAnsi="Trebuchet MS"/>
          <w:color w:val="000000"/>
          <w:sz w:val="20"/>
          <w:szCs w:val="20"/>
        </w:rPr>
      </w:pPr>
      <w:r>
        <w:rPr>
          <w:rFonts w:ascii="Trebuchet MS" w:hAnsi="Trebuchet MS"/>
          <w:color w:val="000000"/>
          <w:sz w:val="20"/>
          <w:szCs w:val="20"/>
        </w:rPr>
        <w:t>1 Vendo Raquel que não dava filhos a Jacó, teve inveja de sua irmã, e disse a Jacó: Dá-me filhos, senão eu morro.</w:t>
      </w:r>
    </w:p>
    <w:p>
      <w:pPr>
        <w:rPr>
          <w:rFonts w:ascii="Trebuchet MS" w:hAnsi="Trebuchet MS"/>
          <w:color w:val="000000"/>
          <w:sz w:val="20"/>
          <w:szCs w:val="20"/>
        </w:rPr>
      </w:pPr>
      <w:r>
        <w:rPr>
          <w:rFonts w:ascii="Trebuchet MS" w:hAnsi="Trebuchet MS"/>
          <w:color w:val="000000"/>
          <w:sz w:val="20"/>
          <w:szCs w:val="20"/>
        </w:rPr>
        <w:t>2 Então se acendeu a ira de Jacó contra Raquel; e disse: Porventura estou eu no lugar de Deus que te impediu o fruto do ventre?</w:t>
      </w:r>
    </w:p>
    <w:p>
      <w:pPr>
        <w:rPr>
          <w:rFonts w:ascii="Trebuchet MS" w:hAnsi="Trebuchet MS"/>
          <w:color w:val="000000"/>
          <w:sz w:val="20"/>
          <w:szCs w:val="20"/>
        </w:rPr>
      </w:pPr>
      <w:r>
        <w:rPr>
          <w:rFonts w:ascii="Trebuchet MS" w:hAnsi="Trebuchet MS"/>
          <w:color w:val="000000"/>
          <w:sz w:val="20"/>
          <w:szCs w:val="20"/>
        </w:rPr>
        <w:t>3 Respondeu ela: Eis aqui minha serva Bila; recebe-a por mulher, para que ela dê à luz sobre os meus joelhos, e eu deste modo tenha filhos por ela.</w:t>
      </w:r>
    </w:p>
    <w:p>
      <w:pPr>
        <w:rPr>
          <w:rFonts w:ascii="Trebuchet MS" w:hAnsi="Trebuchet MS"/>
          <w:color w:val="000000"/>
          <w:sz w:val="20"/>
          <w:szCs w:val="20"/>
        </w:rPr>
      </w:pPr>
      <w:r>
        <w:rPr>
          <w:rFonts w:ascii="Trebuchet MS" w:hAnsi="Trebuchet MS"/>
          <w:color w:val="000000"/>
          <w:sz w:val="20"/>
          <w:szCs w:val="20"/>
        </w:rPr>
        <w:t>4 Assim lhe deu a Bila, sua serva, por mulher; e Jacó a conheceu.</w:t>
      </w:r>
    </w:p>
    <w:p>
      <w:pPr>
        <w:rPr>
          <w:rFonts w:ascii="Trebuchet MS" w:hAnsi="Trebuchet MS"/>
          <w:color w:val="000000"/>
          <w:sz w:val="20"/>
          <w:szCs w:val="20"/>
        </w:rPr>
      </w:pPr>
      <w:r>
        <w:rPr>
          <w:rFonts w:ascii="Trebuchet MS" w:hAnsi="Trebuchet MS"/>
          <w:color w:val="000000"/>
          <w:sz w:val="20"/>
          <w:szCs w:val="20"/>
        </w:rPr>
        <w:t>5 Bila concebeu e deu à luz um filho a Jacó.</w:t>
      </w:r>
    </w:p>
    <w:p>
      <w:pPr>
        <w:rPr>
          <w:rFonts w:ascii="Trebuchet MS" w:hAnsi="Trebuchet MS"/>
          <w:color w:val="000000"/>
          <w:sz w:val="20"/>
          <w:szCs w:val="20"/>
        </w:rPr>
      </w:pPr>
      <w:r>
        <w:rPr>
          <w:rFonts w:ascii="Trebuchet MS" w:hAnsi="Trebuchet MS"/>
          <w:color w:val="000000"/>
          <w:sz w:val="20"/>
          <w:szCs w:val="20"/>
        </w:rPr>
        <w:t>6 Então disse Raquel: Julgou-me Deus; ouviu a minha voz e me deu um filho; pelo que lhe chamou Dã.</w:t>
      </w:r>
    </w:p>
    <w:p>
      <w:pPr>
        <w:rPr>
          <w:rFonts w:ascii="Trebuchet MS" w:hAnsi="Trebuchet MS"/>
          <w:color w:val="000000"/>
          <w:sz w:val="20"/>
          <w:szCs w:val="20"/>
        </w:rPr>
      </w:pPr>
      <w:r>
        <w:rPr>
          <w:rFonts w:ascii="Trebuchet MS" w:hAnsi="Trebuchet MS"/>
          <w:color w:val="000000"/>
          <w:sz w:val="20"/>
          <w:szCs w:val="20"/>
        </w:rPr>
        <w:t>7 E Bila, serva de Raquel, concebeu outra vez e deu à luz um segundo filho a Jacó.</w:t>
      </w:r>
    </w:p>
    <w:p>
      <w:pPr>
        <w:rPr>
          <w:rFonts w:ascii="Trebuchet MS" w:hAnsi="Trebuchet MS"/>
          <w:color w:val="000000"/>
          <w:sz w:val="20"/>
          <w:szCs w:val="20"/>
        </w:rPr>
      </w:pPr>
      <w:r>
        <w:rPr>
          <w:rFonts w:ascii="Trebuchet MS" w:hAnsi="Trebuchet MS"/>
          <w:color w:val="000000"/>
          <w:sz w:val="20"/>
          <w:szCs w:val="20"/>
        </w:rPr>
        <w:t>8 Então disse Raquel: Com grandes lutas tenho lutado com minha irmã, e tenho vencido; e chamou-lhe Naftali.</w:t>
      </w:r>
    </w:p>
    <w:p>
      <w:pPr>
        <w:rPr>
          <w:rFonts w:ascii="Trebuchet MS" w:hAnsi="Trebuchet MS"/>
          <w:color w:val="000000"/>
          <w:sz w:val="20"/>
          <w:szCs w:val="20"/>
        </w:rPr>
      </w:pPr>
      <w:r>
        <w:rPr>
          <w:rFonts w:ascii="Trebuchet MS" w:hAnsi="Trebuchet MS"/>
          <w:color w:val="000000"/>
          <w:sz w:val="20"/>
          <w:szCs w:val="20"/>
        </w:rPr>
        <w:t>9 Também Léia, vendo que cessara de ter filhos, tomou a Zilpa, sua serva, e a deu a Jacó por mulher.</w:t>
      </w:r>
    </w:p>
    <w:p>
      <w:pPr>
        <w:rPr>
          <w:rFonts w:ascii="Trebuchet MS" w:hAnsi="Trebuchet MS"/>
          <w:color w:val="000000"/>
          <w:sz w:val="20"/>
          <w:szCs w:val="20"/>
        </w:rPr>
      </w:pPr>
      <w:r>
        <w:rPr>
          <w:rFonts w:ascii="Trebuchet MS" w:hAnsi="Trebuchet MS"/>
          <w:color w:val="000000"/>
          <w:sz w:val="20"/>
          <w:szCs w:val="20"/>
        </w:rPr>
        <w:t>10 E Zilpa, serva de Léia, deu à luz um filho a Jacó.</w:t>
      </w:r>
    </w:p>
    <w:p>
      <w:pPr>
        <w:rPr>
          <w:rFonts w:ascii="Trebuchet MS" w:hAnsi="Trebuchet MS"/>
          <w:color w:val="000000"/>
          <w:sz w:val="20"/>
          <w:szCs w:val="20"/>
        </w:rPr>
      </w:pPr>
      <w:r>
        <w:rPr>
          <w:rFonts w:ascii="Trebuchet MS" w:hAnsi="Trebuchet MS"/>
          <w:color w:val="000000"/>
          <w:sz w:val="20"/>
          <w:szCs w:val="20"/>
        </w:rPr>
        <w:t>11 Então disse Léia: Afortunada! e chamou-lhe Gade.</w:t>
      </w:r>
    </w:p>
    <w:p>
      <w:pPr>
        <w:rPr>
          <w:rFonts w:ascii="Trebuchet MS" w:hAnsi="Trebuchet MS"/>
          <w:color w:val="000000"/>
          <w:sz w:val="20"/>
          <w:szCs w:val="20"/>
        </w:rPr>
      </w:pPr>
      <w:r>
        <w:rPr>
          <w:rFonts w:ascii="Trebuchet MS" w:hAnsi="Trebuchet MS"/>
          <w:color w:val="000000"/>
          <w:sz w:val="20"/>
          <w:szCs w:val="20"/>
        </w:rPr>
        <w:t>12 Depois Zilpa, serva de Léia, deu à luz um segundo filho a Jacó.</w:t>
      </w:r>
    </w:p>
    <w:p>
      <w:pPr>
        <w:rPr>
          <w:rFonts w:ascii="Trebuchet MS" w:hAnsi="Trebuchet MS"/>
          <w:color w:val="000000"/>
          <w:sz w:val="20"/>
          <w:szCs w:val="20"/>
        </w:rPr>
      </w:pPr>
      <w:r>
        <w:rPr>
          <w:rFonts w:ascii="Trebuchet MS" w:hAnsi="Trebuchet MS"/>
          <w:color w:val="000000"/>
          <w:sz w:val="20"/>
          <w:szCs w:val="20"/>
        </w:rPr>
        <w:t>13 Então disse Léia: Feliz sou eu! porque as filhas me chamarão feliz; e chamou-lhe Aser.</w:t>
      </w:r>
    </w:p>
    <w:p>
      <w:pPr>
        <w:rPr>
          <w:rFonts w:ascii="Trebuchet MS" w:hAnsi="Trebuchet MS"/>
          <w:color w:val="000000"/>
          <w:sz w:val="20"/>
          <w:szCs w:val="20"/>
        </w:rPr>
      </w:pPr>
      <w:r>
        <w:rPr>
          <w:rFonts w:ascii="Trebuchet MS" w:hAnsi="Trebuchet MS"/>
          <w:color w:val="000000"/>
          <w:sz w:val="20"/>
          <w:szCs w:val="20"/>
        </w:rPr>
        <w:t>14 Ora, saiu Rúben nos dias da ceifa do trigo e achou mandrágoras no campo, e as trouxe a Léia, sua mãe. Então disse Raquel a Léia: Dá-me, peço, das mandrágoras de teu filho.</w:t>
      </w:r>
    </w:p>
    <w:p>
      <w:pPr>
        <w:rPr>
          <w:rFonts w:ascii="Trebuchet MS" w:hAnsi="Trebuchet MS"/>
          <w:color w:val="000000"/>
          <w:sz w:val="20"/>
          <w:szCs w:val="20"/>
        </w:rPr>
      </w:pPr>
      <w:r>
        <w:rPr>
          <w:rFonts w:ascii="Trebuchet MS" w:hAnsi="Trebuchet MS"/>
          <w:color w:val="000000"/>
          <w:sz w:val="20"/>
          <w:szCs w:val="20"/>
        </w:rPr>
        <w:t>15 Ao que lhe respondeu Léia: É já pouco que me hajas tirado meu marido? queres tirar também as mandrágoras de meu filho? Prosseguiu Raquel: Por isso ele se deitará contigo esta noite pelas mandrágoras de teu filho.</w:t>
      </w:r>
    </w:p>
    <w:p>
      <w:pPr>
        <w:rPr>
          <w:rFonts w:ascii="Trebuchet MS" w:hAnsi="Trebuchet MS"/>
          <w:color w:val="000000"/>
          <w:sz w:val="20"/>
          <w:szCs w:val="20"/>
        </w:rPr>
      </w:pPr>
      <w:r>
        <w:rPr>
          <w:rFonts w:ascii="Trebuchet MS" w:hAnsi="Trebuchet MS"/>
          <w:color w:val="000000"/>
          <w:sz w:val="20"/>
          <w:szCs w:val="20"/>
        </w:rPr>
        <w:t>16 Quando, pois, Jacó veio à tarde do campo, saiu-lhe Léia ao encontro e disse: Hás de estar comigo, porque certamente te aluguei pelas mandrágoras de meu filho. E com ela deitou-se Jacó aquela noite.</w:t>
      </w:r>
    </w:p>
    <w:p>
      <w:pPr>
        <w:rPr>
          <w:rFonts w:ascii="Trebuchet MS" w:hAnsi="Trebuchet MS"/>
          <w:color w:val="000000"/>
          <w:sz w:val="20"/>
          <w:szCs w:val="20"/>
        </w:rPr>
      </w:pPr>
      <w:r>
        <w:rPr>
          <w:rFonts w:ascii="Trebuchet MS" w:hAnsi="Trebuchet MS"/>
          <w:color w:val="000000"/>
          <w:sz w:val="20"/>
          <w:szCs w:val="20"/>
        </w:rPr>
        <w:t>17 E ouviu Deus a Léia, e ela concebeu e deu a Jacó um quinto filho.</w:t>
      </w:r>
    </w:p>
    <w:p>
      <w:pPr>
        <w:rPr>
          <w:rFonts w:ascii="Trebuchet MS" w:hAnsi="Trebuchet MS"/>
          <w:color w:val="000000"/>
          <w:sz w:val="20"/>
          <w:szCs w:val="20"/>
        </w:rPr>
      </w:pPr>
      <w:r>
        <w:rPr>
          <w:rFonts w:ascii="Trebuchet MS" w:hAnsi="Trebuchet MS"/>
          <w:color w:val="000000"/>
          <w:sz w:val="20"/>
          <w:szCs w:val="20"/>
        </w:rPr>
        <w:t>18 Então disse Léia: Deus me tem dado o meu galardão, porquanto dei minha serva a meu marido. E chamou ao filho Issacar.</w:t>
      </w:r>
    </w:p>
    <w:p>
      <w:pPr>
        <w:rPr>
          <w:rFonts w:ascii="Trebuchet MS" w:hAnsi="Trebuchet MS"/>
          <w:color w:val="000000"/>
          <w:sz w:val="20"/>
          <w:szCs w:val="20"/>
        </w:rPr>
      </w:pPr>
      <w:r>
        <w:rPr>
          <w:rFonts w:ascii="Trebuchet MS" w:hAnsi="Trebuchet MS"/>
          <w:color w:val="000000"/>
          <w:sz w:val="20"/>
          <w:szCs w:val="20"/>
        </w:rPr>
        <w:t>19 Concebendo Léia outra vez, deu a Jacó um sexto filho;</w:t>
      </w:r>
    </w:p>
    <w:p>
      <w:pPr>
        <w:rPr>
          <w:rFonts w:ascii="Trebuchet MS" w:hAnsi="Trebuchet MS"/>
          <w:color w:val="000000"/>
          <w:sz w:val="20"/>
          <w:szCs w:val="20"/>
        </w:rPr>
      </w:pPr>
      <w:r>
        <w:rPr>
          <w:rFonts w:ascii="Trebuchet MS" w:hAnsi="Trebuchet MS"/>
          <w:color w:val="000000"/>
          <w:sz w:val="20"/>
          <w:szCs w:val="20"/>
        </w:rPr>
        <w:t>20 e disse: Deus me deu um excelente dote; agora morará comigo meu marido, porque lhe tenho dado seis filhos. E chamou-lhe Zebulom.</w:t>
      </w:r>
    </w:p>
    <w:p>
      <w:pPr>
        <w:rPr>
          <w:rFonts w:ascii="Trebuchet MS" w:hAnsi="Trebuchet MS"/>
          <w:color w:val="000000"/>
          <w:sz w:val="20"/>
          <w:szCs w:val="20"/>
        </w:rPr>
      </w:pPr>
      <w:r>
        <w:rPr>
          <w:rFonts w:ascii="Trebuchet MS" w:hAnsi="Trebuchet MS"/>
          <w:color w:val="000000"/>
          <w:sz w:val="20"/>
          <w:szCs w:val="20"/>
        </w:rPr>
        <w:t>21 Depois. disto deu à luz uma filha, e chamou-lhe Diná.</w:t>
      </w:r>
    </w:p>
    <w:p>
      <w:pPr>
        <w:rPr>
          <w:rFonts w:ascii="Trebuchet MS" w:hAnsi="Trebuchet MS"/>
          <w:color w:val="000000"/>
          <w:sz w:val="20"/>
          <w:szCs w:val="20"/>
        </w:rPr>
      </w:pPr>
      <w:r>
        <w:rPr>
          <w:rFonts w:ascii="Trebuchet MS" w:hAnsi="Trebuchet MS"/>
          <w:color w:val="000000"/>
          <w:sz w:val="20"/>
          <w:szCs w:val="20"/>
        </w:rPr>
        <w:t>22 Também lembrou-se Deus de Raquel, ouviu-a e a tornou fecunda.</w:t>
      </w:r>
    </w:p>
    <w:p>
      <w:pPr>
        <w:rPr>
          <w:rFonts w:ascii="Trebuchet MS" w:hAnsi="Trebuchet MS"/>
          <w:color w:val="000000"/>
          <w:sz w:val="20"/>
          <w:szCs w:val="20"/>
        </w:rPr>
      </w:pPr>
      <w:r>
        <w:rPr>
          <w:rFonts w:ascii="Trebuchet MS" w:hAnsi="Trebuchet MS"/>
          <w:color w:val="000000"/>
          <w:sz w:val="20"/>
          <w:szCs w:val="20"/>
        </w:rPr>
        <w:t>23 De modo que ela concebeu e deu à luz um filho, e disse: Tirou-me Deus o opróbrio.</w:t>
      </w:r>
    </w:p>
    <w:p>
      <w:pPr>
        <w:rPr>
          <w:rFonts w:ascii="Trebuchet MS" w:hAnsi="Trebuchet MS"/>
          <w:color w:val="000000"/>
          <w:sz w:val="20"/>
          <w:szCs w:val="20"/>
        </w:rPr>
      </w:pPr>
      <w:r>
        <w:rPr>
          <w:rFonts w:ascii="Trebuchet MS" w:hAnsi="Trebuchet MS"/>
          <w:color w:val="000000"/>
          <w:sz w:val="20"/>
          <w:szCs w:val="20"/>
        </w:rPr>
        <w:t>24 E chamou-lhe José, dizendo: Acrescente-me o Senhor ainda outro filho.</w:t>
      </w:r>
    </w:p>
    <w:p>
      <w:pPr>
        <w:rPr>
          <w:rFonts w:ascii="Trebuchet MS" w:hAnsi="Trebuchet MS"/>
          <w:color w:val="000000"/>
          <w:sz w:val="20"/>
          <w:szCs w:val="20"/>
        </w:rPr>
      </w:pPr>
      <w:r>
        <w:rPr>
          <w:rFonts w:ascii="Trebuchet MS" w:hAnsi="Trebuchet MS"/>
          <w:color w:val="000000"/>
          <w:sz w:val="20"/>
          <w:szCs w:val="20"/>
        </w:rPr>
        <w:t>25 Depois que Raquel deu à luz a José, disse Jacó a Labão: Despede-me a fim de que eu vá para meu lugar e para minha terra.</w:t>
      </w:r>
    </w:p>
    <w:p>
      <w:pPr>
        <w:rPr>
          <w:rFonts w:ascii="Trebuchet MS" w:hAnsi="Trebuchet MS"/>
          <w:color w:val="000000"/>
          <w:sz w:val="20"/>
          <w:szCs w:val="20"/>
        </w:rPr>
      </w:pPr>
      <w:r>
        <w:rPr>
          <w:rFonts w:ascii="Trebuchet MS" w:hAnsi="Trebuchet MS"/>
          <w:color w:val="000000"/>
          <w:sz w:val="20"/>
          <w:szCs w:val="20"/>
        </w:rPr>
        <w:t>26 Dá-me as minhas mulheres, e os meus filhos, pelas quais te tenho servido, e deixa-me ir; pois tu sabes o serviço que te prestei.</w:t>
      </w:r>
    </w:p>
    <w:p>
      <w:pPr>
        <w:rPr>
          <w:rFonts w:ascii="Trebuchet MS" w:hAnsi="Trebuchet MS"/>
          <w:color w:val="000000"/>
          <w:sz w:val="20"/>
          <w:szCs w:val="20"/>
        </w:rPr>
      </w:pPr>
      <w:r>
        <w:rPr>
          <w:rFonts w:ascii="Trebuchet MS" w:hAnsi="Trebuchet MS"/>
          <w:color w:val="000000"/>
          <w:sz w:val="20"/>
          <w:szCs w:val="20"/>
        </w:rPr>
        <w:t>27 Labão lhe respondeu: Se tenho achado graça aos teus olhos, fica comigo; pois tenho percebido que o Senhor me abençoou por amor de ti.</w:t>
      </w:r>
    </w:p>
    <w:p>
      <w:pPr>
        <w:rPr>
          <w:rFonts w:ascii="Trebuchet MS" w:hAnsi="Trebuchet MS"/>
          <w:color w:val="000000"/>
          <w:sz w:val="20"/>
          <w:szCs w:val="20"/>
        </w:rPr>
      </w:pPr>
      <w:r>
        <w:rPr>
          <w:rFonts w:ascii="Trebuchet MS" w:hAnsi="Trebuchet MS"/>
          <w:color w:val="000000"/>
          <w:sz w:val="20"/>
          <w:szCs w:val="20"/>
        </w:rPr>
        <w:t>28 E disse mais: Determina-me o teu salário, que to darei.</w:t>
      </w:r>
    </w:p>
    <w:p>
      <w:pPr>
        <w:rPr>
          <w:rFonts w:ascii="Trebuchet MS" w:hAnsi="Trebuchet MS"/>
          <w:color w:val="000000"/>
          <w:sz w:val="20"/>
          <w:szCs w:val="20"/>
        </w:rPr>
      </w:pPr>
      <w:r>
        <w:rPr>
          <w:rFonts w:ascii="Trebuchet MS" w:hAnsi="Trebuchet MS"/>
          <w:color w:val="000000"/>
          <w:sz w:val="20"/>
          <w:szCs w:val="20"/>
        </w:rPr>
        <w:t>29 Ao que lhe respondeu Jacó: Tu sabes como te hei servido, e como tem passado o teu gado comigo.</w:t>
      </w:r>
    </w:p>
    <w:p>
      <w:pPr>
        <w:rPr>
          <w:rFonts w:ascii="Trebuchet MS" w:hAnsi="Trebuchet MS"/>
          <w:color w:val="000000"/>
          <w:sz w:val="20"/>
          <w:szCs w:val="20"/>
        </w:rPr>
      </w:pPr>
      <w:r>
        <w:rPr>
          <w:rFonts w:ascii="Trebuchet MS" w:hAnsi="Trebuchet MS"/>
          <w:color w:val="000000"/>
          <w:sz w:val="20"/>
          <w:szCs w:val="20"/>
        </w:rPr>
        <w:t>30 Porque o pouco que tinhas antes da minha vinda tem se multiplicado abundantemente; e o Senhor te tem abençoado por onde quer que eu fui. Agora, pois, quando hei de trabalhar também por minha casa?</w:t>
      </w:r>
    </w:p>
    <w:p>
      <w:pPr>
        <w:rPr>
          <w:rFonts w:ascii="Trebuchet MS" w:hAnsi="Trebuchet MS"/>
          <w:color w:val="000000"/>
          <w:sz w:val="20"/>
          <w:szCs w:val="20"/>
        </w:rPr>
      </w:pPr>
      <w:r>
        <w:rPr>
          <w:rFonts w:ascii="Trebuchet MS" w:hAnsi="Trebuchet MS"/>
          <w:color w:val="000000"/>
          <w:sz w:val="20"/>
          <w:szCs w:val="20"/>
        </w:rPr>
        <w:t>31 Insistiu Labão: Que te darei? Então respondeu Jacó: Não me darás nada; tornarei a apascentar e a guardar o teu rebanho se me fizeres isto:</w:t>
      </w:r>
    </w:p>
    <w:p>
      <w:pPr>
        <w:rPr>
          <w:rFonts w:ascii="Trebuchet MS" w:hAnsi="Trebuchet MS"/>
          <w:color w:val="000000"/>
          <w:sz w:val="20"/>
          <w:szCs w:val="20"/>
        </w:rPr>
      </w:pPr>
      <w:r>
        <w:rPr>
          <w:rFonts w:ascii="Trebuchet MS" w:hAnsi="Trebuchet MS"/>
          <w:color w:val="000000"/>
          <w:sz w:val="20"/>
          <w:szCs w:val="20"/>
        </w:rPr>
        <w:t>32 Passarei hoje por todo o teu rebanho, separando dele todos os salpicados e malhados, e todos os escuros entre as ovelhas, e os malhados e salpicados entre as cabras; e isto será o meu salário.</w:t>
      </w:r>
    </w:p>
    <w:p>
      <w:pPr>
        <w:rPr>
          <w:rFonts w:ascii="Trebuchet MS" w:hAnsi="Trebuchet MS"/>
          <w:color w:val="000000"/>
          <w:sz w:val="20"/>
          <w:szCs w:val="20"/>
        </w:rPr>
      </w:pPr>
      <w:r>
        <w:rPr>
          <w:rFonts w:ascii="Trebuchet MS" w:hAnsi="Trebuchet MS"/>
          <w:color w:val="000000"/>
          <w:sz w:val="20"/>
          <w:szCs w:val="20"/>
        </w:rPr>
        <w:t>33 De modo que responderá por mim a minha justiça no dia de amanhã, quando vieres ver o meu salário assim exposto diante de ti: tudo o que não for salpicado e malhado entre as cabras e escuro entre as ovelhas, esse, se for achado comigo, será tido por furtado.</w:t>
      </w:r>
    </w:p>
    <w:p>
      <w:pPr>
        <w:rPr>
          <w:rFonts w:ascii="Trebuchet MS" w:hAnsi="Trebuchet MS"/>
          <w:color w:val="000000"/>
          <w:sz w:val="20"/>
          <w:szCs w:val="20"/>
        </w:rPr>
      </w:pPr>
      <w:r>
        <w:rPr>
          <w:rFonts w:ascii="Trebuchet MS" w:hAnsi="Trebuchet MS"/>
          <w:color w:val="000000"/>
          <w:sz w:val="20"/>
          <w:szCs w:val="20"/>
        </w:rPr>
        <w:t>34 Concordou Labão, dizendo: Seja conforme a tua palavra.</w:t>
      </w:r>
    </w:p>
    <w:p>
      <w:pPr>
        <w:rPr>
          <w:rFonts w:ascii="Trebuchet MS" w:hAnsi="Trebuchet MS"/>
          <w:color w:val="000000"/>
          <w:sz w:val="20"/>
          <w:szCs w:val="20"/>
        </w:rPr>
      </w:pPr>
      <w:r>
        <w:rPr>
          <w:rFonts w:ascii="Trebuchet MS" w:hAnsi="Trebuchet MS"/>
          <w:color w:val="000000"/>
          <w:sz w:val="20"/>
          <w:szCs w:val="20"/>
        </w:rPr>
        <w:t>35 E separou naquele mesmo dia os bodes listrados e malhados e todas as cabras salpicadas e malhadas, tudo em que havia algum branco, e todos os escuros entre os cordeiros e os deu nas mãos de seus filhos;</w:t>
      </w:r>
    </w:p>
    <w:p>
      <w:pPr>
        <w:rPr>
          <w:rFonts w:ascii="Trebuchet MS" w:hAnsi="Trebuchet MS"/>
          <w:color w:val="000000"/>
          <w:sz w:val="20"/>
          <w:szCs w:val="20"/>
        </w:rPr>
      </w:pPr>
      <w:r>
        <w:rPr>
          <w:rFonts w:ascii="Trebuchet MS" w:hAnsi="Trebuchet MS"/>
          <w:color w:val="000000"/>
          <w:sz w:val="20"/>
          <w:szCs w:val="20"/>
        </w:rPr>
        <w:t>36 e pôs três dias de caminho entre si e Jacó; e Jacó apascentava o restante dos rebanhos de Labão.</w:t>
      </w:r>
    </w:p>
    <w:p>
      <w:pPr>
        <w:rPr>
          <w:rFonts w:ascii="Trebuchet MS" w:hAnsi="Trebuchet MS"/>
          <w:color w:val="000000"/>
          <w:sz w:val="20"/>
          <w:szCs w:val="20"/>
        </w:rPr>
      </w:pPr>
      <w:r>
        <w:rPr>
          <w:rFonts w:ascii="Trebuchet MS" w:hAnsi="Trebuchet MS"/>
          <w:color w:val="000000"/>
          <w:sz w:val="20"/>
          <w:szCs w:val="20"/>
        </w:rPr>
        <w:t>37 Então tomou Jacó varas verdes de estoraque, de nogueira e de plátano e, descascando nelas riscas brancas, descobriu o branco que nelas havia;</w:t>
      </w:r>
    </w:p>
    <w:p>
      <w:pPr>
        <w:rPr>
          <w:rFonts w:ascii="Trebuchet MS" w:hAnsi="Trebuchet MS"/>
          <w:color w:val="000000"/>
          <w:sz w:val="20"/>
          <w:szCs w:val="20"/>
        </w:rPr>
      </w:pPr>
      <w:r>
        <w:rPr>
          <w:rFonts w:ascii="Trebuchet MS" w:hAnsi="Trebuchet MS"/>
          <w:color w:val="000000"/>
          <w:sz w:val="20"/>
          <w:szCs w:val="20"/>
        </w:rPr>
        <w:t>38 e as varas que descascara pôs em frente dos rebanhos, nos cochos, isto é, nos bebedouros, onde os rebanhos bebiam; e conceberam quando vinham beber.</w:t>
      </w:r>
    </w:p>
    <w:p>
      <w:pPr>
        <w:rPr>
          <w:rFonts w:ascii="Trebuchet MS" w:hAnsi="Trebuchet MS"/>
          <w:color w:val="000000"/>
          <w:sz w:val="20"/>
          <w:szCs w:val="20"/>
        </w:rPr>
      </w:pPr>
      <w:r>
        <w:rPr>
          <w:rFonts w:ascii="Trebuchet MS" w:hAnsi="Trebuchet MS"/>
          <w:color w:val="000000"/>
          <w:sz w:val="20"/>
          <w:szCs w:val="20"/>
        </w:rPr>
        <w:t>39 Os rebanhos concebiam diante das varas, e as ovelhas davam crias listradas, salpicadas e malhadas.</w:t>
      </w:r>
    </w:p>
    <w:p>
      <w:pPr>
        <w:rPr>
          <w:rFonts w:ascii="Trebuchet MS" w:hAnsi="Trebuchet MS"/>
          <w:color w:val="000000"/>
          <w:sz w:val="20"/>
          <w:szCs w:val="20"/>
        </w:rPr>
      </w:pPr>
      <w:r>
        <w:rPr>
          <w:rFonts w:ascii="Trebuchet MS" w:hAnsi="Trebuchet MS"/>
          <w:color w:val="000000"/>
          <w:sz w:val="20"/>
          <w:szCs w:val="20"/>
        </w:rPr>
        <w:t>40 Então separou Jacó os cordeiros, e fez os rebanhos olhar para os listrados e para todos os escuros no rebanho de Labão; e pôs seu rebanho à parte, e não pôs com o rebanho de Labão.</w:t>
      </w:r>
    </w:p>
    <w:p>
      <w:pPr>
        <w:rPr>
          <w:rFonts w:ascii="Trebuchet MS" w:hAnsi="Trebuchet MS"/>
          <w:color w:val="000000"/>
          <w:sz w:val="20"/>
          <w:szCs w:val="20"/>
        </w:rPr>
      </w:pPr>
      <w:r>
        <w:rPr>
          <w:rFonts w:ascii="Trebuchet MS" w:hAnsi="Trebuchet MS"/>
          <w:color w:val="000000"/>
          <w:sz w:val="20"/>
          <w:szCs w:val="20"/>
        </w:rPr>
        <w:t>41 e todas as vezes que concebiam as ovelhas fortes, punha Jacó as varas nos bebedouros, diante dos olhos do rebanho, para que concebessem diante das varas;</w:t>
      </w:r>
    </w:p>
    <w:p>
      <w:pPr>
        <w:rPr>
          <w:rFonts w:ascii="Trebuchet MS" w:hAnsi="Trebuchet MS"/>
          <w:color w:val="000000"/>
          <w:sz w:val="20"/>
          <w:szCs w:val="20"/>
        </w:rPr>
      </w:pPr>
      <w:r>
        <w:rPr>
          <w:rFonts w:ascii="Trebuchet MS" w:hAnsi="Trebuchet MS"/>
          <w:color w:val="000000"/>
          <w:sz w:val="20"/>
          <w:szCs w:val="20"/>
        </w:rPr>
        <w:t>42 mas quando era fraco o rebanho, ele não as punha. Assim as fracas eram de Labão, e as fortes de Jacó.</w:t>
      </w:r>
    </w:p>
    <w:p>
      <w:pPr>
        <w:rPr>
          <w:rFonts w:ascii="Trebuchet MS" w:hAnsi="Trebuchet MS"/>
          <w:color w:val="000000"/>
          <w:sz w:val="20"/>
          <w:szCs w:val="20"/>
        </w:rPr>
      </w:pPr>
      <w:r>
        <w:rPr>
          <w:rFonts w:ascii="Trebuchet MS" w:hAnsi="Trebuchet MS"/>
          <w:color w:val="000000"/>
          <w:sz w:val="20"/>
          <w:szCs w:val="20"/>
        </w:rPr>
        <w:t>43 E o homem se enriqueceu sobremaneira, e teve grandes rebanhos, servas e servos, camelos e jumentos.</w:t>
      </w:r>
    </w:p>
    <w:p>
      <w:pPr>
        <w:pStyle w:val="P13"/>
        <w:rPr>
          <w:rFonts w:ascii="Trebuchet MS" w:hAnsi="Trebuchet MS"/>
          <w:color w:val="000000"/>
          <w:sz w:val="22"/>
          <w:szCs w:val="22"/>
        </w:rPr>
      </w:pPr>
      <w:bookmarkStart w:id="35" w:name="_Toc147527984"/>
      <w:r>
        <w:rPr>
          <w:rFonts w:ascii="Trebuchet MS" w:hAnsi="Trebuchet MS"/>
          <w:color w:val="000000"/>
          <w:sz w:val="22"/>
          <w:szCs w:val="22"/>
        </w:rPr>
        <w:t xml:space="preserve"> GÊNESIS 31</w:t>
      </w:r>
      <w:bookmarkEnd w:id="35"/>
    </w:p>
    <w:p>
      <w:pPr>
        <w:rPr>
          <w:rFonts w:ascii="Trebuchet MS" w:hAnsi="Trebuchet MS"/>
          <w:color w:val="000000"/>
          <w:sz w:val="20"/>
          <w:szCs w:val="20"/>
        </w:rPr>
      </w:pPr>
      <w:r>
        <w:rPr>
          <w:rFonts w:ascii="Trebuchet MS" w:hAnsi="Trebuchet MS"/>
          <w:color w:val="000000"/>
          <w:sz w:val="20"/>
          <w:szCs w:val="20"/>
        </w:rPr>
        <w:t>1 Jacó, entretanto, ouviu as palavras dos filhos de Labão, que diziam: Jacó tem levado tudo o que era de nosso pai, e do que era de nosso pai adquiriu ele todas estas, riquezas.</w:t>
      </w:r>
    </w:p>
    <w:p>
      <w:pPr>
        <w:rPr>
          <w:rFonts w:ascii="Trebuchet MS" w:hAnsi="Trebuchet MS"/>
          <w:color w:val="000000"/>
          <w:sz w:val="20"/>
          <w:szCs w:val="20"/>
        </w:rPr>
      </w:pPr>
      <w:r>
        <w:rPr>
          <w:rFonts w:ascii="Trebuchet MS" w:hAnsi="Trebuchet MS"/>
          <w:color w:val="000000"/>
          <w:sz w:val="20"/>
          <w:szCs w:val="20"/>
        </w:rPr>
        <w:t>2 Viu também Jacó o rosto de Labão, e eis que não era para com ele como dantes.</w:t>
      </w:r>
    </w:p>
    <w:p>
      <w:pPr>
        <w:rPr>
          <w:rFonts w:ascii="Trebuchet MS" w:hAnsi="Trebuchet MS"/>
          <w:color w:val="000000"/>
          <w:sz w:val="20"/>
          <w:szCs w:val="20"/>
        </w:rPr>
      </w:pPr>
      <w:r>
        <w:rPr>
          <w:rFonts w:ascii="Trebuchet MS" w:hAnsi="Trebuchet MS"/>
          <w:color w:val="000000"/>
          <w:sz w:val="20"/>
          <w:szCs w:val="20"/>
        </w:rPr>
        <w:t>3 Disse o Senhor, então, a Jacó: Volta para a terra de teus pais e para a tua parentela; e eu serei contigo.</w:t>
      </w:r>
    </w:p>
    <w:p>
      <w:pPr>
        <w:rPr>
          <w:rFonts w:ascii="Trebuchet MS" w:hAnsi="Trebuchet MS"/>
          <w:color w:val="000000"/>
          <w:sz w:val="20"/>
          <w:szCs w:val="20"/>
        </w:rPr>
      </w:pPr>
      <w:r>
        <w:rPr>
          <w:rFonts w:ascii="Trebuchet MS" w:hAnsi="Trebuchet MS"/>
          <w:color w:val="000000"/>
          <w:sz w:val="20"/>
          <w:szCs w:val="20"/>
        </w:rPr>
        <w:t>4 Pelo que Jacó mandou chamar a Raquel e a Léia ao campo, onde estava o seu rebanho,</w:t>
      </w:r>
    </w:p>
    <w:p>
      <w:pPr>
        <w:rPr>
          <w:rFonts w:ascii="Trebuchet MS" w:hAnsi="Trebuchet MS"/>
          <w:color w:val="000000"/>
          <w:sz w:val="20"/>
          <w:szCs w:val="20"/>
        </w:rPr>
      </w:pPr>
      <w:r>
        <w:rPr>
          <w:rFonts w:ascii="Trebuchet MS" w:hAnsi="Trebuchet MS"/>
          <w:color w:val="000000"/>
          <w:sz w:val="20"/>
          <w:szCs w:val="20"/>
        </w:rPr>
        <w:t>5 e lhes disse: vejo que o rosto de vosso pai para comigo não é como anteriormente; porém o Deus de meu pai tem estado comigo.</w:t>
      </w:r>
    </w:p>
    <w:p>
      <w:pPr>
        <w:rPr>
          <w:rFonts w:ascii="Trebuchet MS" w:hAnsi="Trebuchet MS"/>
          <w:color w:val="000000"/>
          <w:sz w:val="20"/>
          <w:szCs w:val="20"/>
        </w:rPr>
      </w:pPr>
      <w:r>
        <w:rPr>
          <w:rFonts w:ascii="Trebuchet MS" w:hAnsi="Trebuchet MS"/>
          <w:color w:val="000000"/>
          <w:sz w:val="20"/>
          <w:szCs w:val="20"/>
        </w:rPr>
        <w:t>6 Ora, vós mesmas sabeis que com todas as minhas forças tenho servido a vosso pai.</w:t>
      </w:r>
    </w:p>
    <w:p>
      <w:pPr>
        <w:rPr>
          <w:rFonts w:ascii="Trebuchet MS" w:hAnsi="Trebuchet MS"/>
          <w:color w:val="000000"/>
          <w:sz w:val="20"/>
          <w:szCs w:val="20"/>
        </w:rPr>
      </w:pPr>
      <w:r>
        <w:rPr>
          <w:rFonts w:ascii="Trebuchet MS" w:hAnsi="Trebuchet MS"/>
          <w:color w:val="000000"/>
          <w:sz w:val="20"/>
          <w:szCs w:val="20"/>
        </w:rPr>
        <w:t>7 Mas vosso pai me tem enganado, e dez vezes mudou o meu salário; Deus, porém, não lhe permitiu que me fizesse mal.</w:t>
      </w:r>
    </w:p>
    <w:p>
      <w:pPr>
        <w:rPr>
          <w:rFonts w:ascii="Trebuchet MS" w:hAnsi="Trebuchet MS"/>
          <w:color w:val="000000"/>
          <w:sz w:val="20"/>
          <w:szCs w:val="20"/>
        </w:rPr>
      </w:pPr>
      <w:r>
        <w:rPr>
          <w:rFonts w:ascii="Trebuchet MS" w:hAnsi="Trebuchet MS"/>
          <w:color w:val="000000"/>
          <w:sz w:val="20"/>
          <w:szCs w:val="20"/>
        </w:rPr>
        <w:t>8 Quando ele dizia assim: Os salpicados serão o teu salário; então todo o rebanho dava salpicados. E quando ele dizia assim: Os listrados serão o teu salário, então todo o rebanho dava listrados.</w:t>
      </w:r>
    </w:p>
    <w:p>
      <w:pPr>
        <w:rPr>
          <w:rFonts w:ascii="Trebuchet MS" w:hAnsi="Trebuchet MS"/>
          <w:color w:val="000000"/>
          <w:sz w:val="20"/>
          <w:szCs w:val="20"/>
        </w:rPr>
      </w:pPr>
      <w:r>
        <w:rPr>
          <w:rFonts w:ascii="Trebuchet MS" w:hAnsi="Trebuchet MS"/>
          <w:color w:val="000000"/>
          <w:sz w:val="20"/>
          <w:szCs w:val="20"/>
        </w:rPr>
        <w:t>9 De modo que Deus tem tirado o gado de vosso pai, e mo tem dado a mim.</w:t>
      </w:r>
    </w:p>
    <w:p>
      <w:pPr>
        <w:rPr>
          <w:rFonts w:ascii="Trebuchet MS" w:hAnsi="Trebuchet MS"/>
          <w:color w:val="000000"/>
          <w:sz w:val="20"/>
          <w:szCs w:val="20"/>
        </w:rPr>
      </w:pPr>
      <w:r>
        <w:rPr>
          <w:rFonts w:ascii="Trebuchet MS" w:hAnsi="Trebuchet MS"/>
          <w:color w:val="000000"/>
          <w:sz w:val="20"/>
          <w:szCs w:val="20"/>
        </w:rPr>
        <w:t>10 Pois sucedeu que, ao tempo em que o rebanho concebia, levantei os olhos e num sonho vi que os bodes que cobriam o rebanho eram listrados, salpicados e malhados.</w:t>
      </w:r>
    </w:p>
    <w:p>
      <w:pPr>
        <w:rPr>
          <w:rFonts w:ascii="Trebuchet MS" w:hAnsi="Trebuchet MS"/>
          <w:color w:val="000000"/>
          <w:sz w:val="20"/>
          <w:szCs w:val="20"/>
        </w:rPr>
      </w:pPr>
      <w:r>
        <w:rPr>
          <w:rFonts w:ascii="Trebuchet MS" w:hAnsi="Trebuchet MS"/>
          <w:color w:val="000000"/>
          <w:sz w:val="20"/>
          <w:szCs w:val="20"/>
        </w:rPr>
        <w:t>11 Disse-me o anjo de Deus no sonho: Jacó! Eu respondi: Eis-me aqui.</w:t>
      </w:r>
    </w:p>
    <w:p>
      <w:pPr>
        <w:rPr>
          <w:rFonts w:ascii="Trebuchet MS" w:hAnsi="Trebuchet MS"/>
          <w:color w:val="000000"/>
          <w:sz w:val="20"/>
          <w:szCs w:val="20"/>
        </w:rPr>
      </w:pPr>
      <w:r>
        <w:rPr>
          <w:rFonts w:ascii="Trebuchet MS" w:hAnsi="Trebuchet MS"/>
          <w:color w:val="000000"/>
          <w:sz w:val="20"/>
          <w:szCs w:val="20"/>
        </w:rPr>
        <w:t>12 Prosseguiu o anjo: Levanta os teus olhos e vê que todos os bodes que cobrem o rebanho são listrados, salpicados e malhados; porque tenho visto tudo o que Labão te vem fazendo.</w:t>
      </w:r>
    </w:p>
    <w:p>
      <w:pPr>
        <w:rPr>
          <w:rFonts w:ascii="Trebuchet MS" w:hAnsi="Trebuchet MS"/>
          <w:color w:val="000000"/>
          <w:sz w:val="20"/>
          <w:szCs w:val="20"/>
        </w:rPr>
      </w:pPr>
      <w:r>
        <w:rPr>
          <w:rFonts w:ascii="Trebuchet MS" w:hAnsi="Trebuchet MS"/>
          <w:color w:val="000000"/>
          <w:sz w:val="20"/>
          <w:szCs w:val="20"/>
        </w:rPr>
        <w:t>13 Eu sou o Deus de Betel, onde ungiste uma coluna, onde me fizeste um voto; levanta-te, pois, sai-te desta terra e volta para a terra da tua parentela.</w:t>
      </w:r>
    </w:p>
    <w:p>
      <w:pPr>
        <w:rPr>
          <w:rFonts w:ascii="Trebuchet MS" w:hAnsi="Trebuchet MS"/>
          <w:color w:val="000000"/>
          <w:sz w:val="20"/>
          <w:szCs w:val="20"/>
        </w:rPr>
      </w:pPr>
      <w:r>
        <w:rPr>
          <w:rFonts w:ascii="Trebuchet MS" w:hAnsi="Trebuchet MS"/>
          <w:color w:val="000000"/>
          <w:sz w:val="20"/>
          <w:szCs w:val="20"/>
        </w:rPr>
        <w:t>14 Então lhe responderam Raquel e Léia: Temos nós ainda parte ou herança na casa de nosso pai?</w:t>
      </w:r>
    </w:p>
    <w:p>
      <w:pPr>
        <w:rPr>
          <w:rFonts w:ascii="Trebuchet MS" w:hAnsi="Trebuchet MS"/>
          <w:color w:val="000000"/>
          <w:sz w:val="20"/>
          <w:szCs w:val="20"/>
        </w:rPr>
      </w:pPr>
      <w:r>
        <w:rPr>
          <w:rFonts w:ascii="Trebuchet MS" w:hAnsi="Trebuchet MS"/>
          <w:color w:val="000000"/>
          <w:sz w:val="20"/>
          <w:szCs w:val="20"/>
        </w:rPr>
        <w:t>15 Não somos tidas por ele como estrangeiras? pois nos vendeu, e consumiu todo o nosso preço.</w:t>
      </w:r>
    </w:p>
    <w:p>
      <w:pPr>
        <w:rPr>
          <w:rFonts w:ascii="Trebuchet MS" w:hAnsi="Trebuchet MS"/>
          <w:color w:val="000000"/>
          <w:sz w:val="20"/>
          <w:szCs w:val="20"/>
        </w:rPr>
      </w:pPr>
      <w:r>
        <w:rPr>
          <w:rFonts w:ascii="Trebuchet MS" w:hAnsi="Trebuchet MS"/>
          <w:color w:val="000000"/>
          <w:sz w:val="20"/>
          <w:szCs w:val="20"/>
        </w:rPr>
        <w:t>16 Toda a riqueza que Deus tirou de nosso pai é nossa e de nossos filhos; portanto, faze tudo o que Deus te mandou.</w:t>
      </w:r>
    </w:p>
    <w:p>
      <w:pPr>
        <w:rPr>
          <w:rFonts w:ascii="Trebuchet MS" w:hAnsi="Trebuchet MS"/>
          <w:color w:val="000000"/>
          <w:sz w:val="20"/>
          <w:szCs w:val="20"/>
        </w:rPr>
      </w:pPr>
      <w:r>
        <w:rPr>
          <w:rFonts w:ascii="Trebuchet MS" w:hAnsi="Trebuchet MS"/>
          <w:color w:val="000000"/>
          <w:sz w:val="20"/>
          <w:szCs w:val="20"/>
        </w:rPr>
        <w:t>17 Levantou-se, pois, Jacó e fez montar seus filhos e suas mulheres sobre os camelos;</w:t>
      </w:r>
    </w:p>
    <w:p>
      <w:pPr>
        <w:rPr>
          <w:rFonts w:ascii="Trebuchet MS" w:hAnsi="Trebuchet MS"/>
          <w:color w:val="000000"/>
          <w:sz w:val="20"/>
          <w:szCs w:val="20"/>
        </w:rPr>
      </w:pPr>
      <w:r>
        <w:rPr>
          <w:rFonts w:ascii="Trebuchet MS" w:hAnsi="Trebuchet MS"/>
          <w:color w:val="000000"/>
          <w:sz w:val="20"/>
          <w:szCs w:val="20"/>
        </w:rPr>
        <w:t>18 e levou todo o seu gado, e toda a sua fazenda, que havia adquirido, o gado que possuía, que havia adquirido em Padã-Arã, a fim de ir ter com Isaque, seu pai, à terra de Canaã.</w:t>
      </w:r>
    </w:p>
    <w:p>
      <w:pPr>
        <w:rPr>
          <w:rFonts w:ascii="Trebuchet MS" w:hAnsi="Trebuchet MS"/>
          <w:color w:val="000000"/>
          <w:sz w:val="20"/>
          <w:szCs w:val="20"/>
        </w:rPr>
      </w:pPr>
      <w:r>
        <w:rPr>
          <w:rFonts w:ascii="Trebuchet MS" w:hAnsi="Trebuchet MS"/>
          <w:color w:val="000000"/>
          <w:sz w:val="20"/>
          <w:szCs w:val="20"/>
        </w:rPr>
        <w:t>19 Ora, tendo Labão ido tosquiar as suas ovelhas, Raquel furtou os ídolos que pertenciam a seu pai.</w:t>
      </w:r>
    </w:p>
    <w:p>
      <w:pPr>
        <w:rPr>
          <w:rFonts w:ascii="Trebuchet MS" w:hAnsi="Trebuchet MS"/>
          <w:color w:val="000000"/>
          <w:sz w:val="20"/>
          <w:szCs w:val="20"/>
        </w:rPr>
      </w:pPr>
      <w:r>
        <w:rPr>
          <w:rFonts w:ascii="Trebuchet MS" w:hAnsi="Trebuchet MS"/>
          <w:color w:val="000000"/>
          <w:sz w:val="20"/>
          <w:szCs w:val="20"/>
        </w:rPr>
        <w:t>20 Jacó iludiu a Labão, o arameu, não lhe fazendo saber que fugia;</w:t>
      </w:r>
    </w:p>
    <w:p>
      <w:pPr>
        <w:rPr>
          <w:rFonts w:ascii="Trebuchet MS" w:hAnsi="Trebuchet MS"/>
          <w:color w:val="000000"/>
          <w:sz w:val="20"/>
          <w:szCs w:val="20"/>
        </w:rPr>
      </w:pPr>
      <w:r>
        <w:rPr>
          <w:rFonts w:ascii="Trebuchet MS" w:hAnsi="Trebuchet MS"/>
          <w:color w:val="000000"/>
          <w:sz w:val="20"/>
          <w:szCs w:val="20"/>
        </w:rPr>
        <w:t>21 e fugiu com tudo o que era seu; e, levantando-se, passou o Rio, e foi em direção à montanha de Gileade.</w:t>
      </w:r>
    </w:p>
    <w:p>
      <w:pPr>
        <w:rPr>
          <w:rFonts w:ascii="Trebuchet MS" w:hAnsi="Trebuchet MS"/>
          <w:color w:val="000000"/>
          <w:sz w:val="20"/>
          <w:szCs w:val="20"/>
        </w:rPr>
      </w:pPr>
      <w:r>
        <w:rPr>
          <w:rFonts w:ascii="Trebuchet MS" w:hAnsi="Trebuchet MS"/>
          <w:color w:val="000000"/>
          <w:sz w:val="20"/>
          <w:szCs w:val="20"/>
        </w:rPr>
        <w:t>22 Ao terceiro dia foi Labão avisado de que Jacó havia fugido.</w:t>
      </w:r>
    </w:p>
    <w:p>
      <w:pPr>
        <w:rPr>
          <w:rFonts w:ascii="Trebuchet MS" w:hAnsi="Trebuchet MS"/>
          <w:color w:val="000000"/>
          <w:sz w:val="20"/>
          <w:szCs w:val="20"/>
        </w:rPr>
      </w:pPr>
      <w:r>
        <w:rPr>
          <w:rFonts w:ascii="Trebuchet MS" w:hAnsi="Trebuchet MS"/>
          <w:color w:val="000000"/>
          <w:sz w:val="20"/>
          <w:szCs w:val="20"/>
        </w:rPr>
        <w:t>23 Então, tomando consigo seus irmãos, seguiu atrás de Jacó jornada de sete dias; e alcançou-o na montanha de Gileade.</w:t>
      </w:r>
    </w:p>
    <w:p>
      <w:pPr>
        <w:rPr>
          <w:rFonts w:ascii="Trebuchet MS" w:hAnsi="Trebuchet MS"/>
          <w:color w:val="000000"/>
          <w:sz w:val="20"/>
          <w:szCs w:val="20"/>
        </w:rPr>
      </w:pPr>
      <w:r>
        <w:rPr>
          <w:rFonts w:ascii="Trebuchet MS" w:hAnsi="Trebuchet MS"/>
          <w:color w:val="000000"/>
          <w:sz w:val="20"/>
          <w:szCs w:val="20"/>
        </w:rPr>
        <w:t>24 Mas Deus apareceu de noite em sonho a Labão, o arameu, e disse-lhe: Guardate, que não fales a Jacó nem bem nem mal.</w:t>
      </w:r>
    </w:p>
    <w:p>
      <w:pPr>
        <w:rPr>
          <w:rFonts w:ascii="Trebuchet MS" w:hAnsi="Trebuchet MS"/>
          <w:color w:val="000000"/>
          <w:sz w:val="20"/>
          <w:szCs w:val="20"/>
        </w:rPr>
      </w:pPr>
      <w:r>
        <w:rPr>
          <w:rFonts w:ascii="Trebuchet MS" w:hAnsi="Trebuchet MS"/>
          <w:color w:val="000000"/>
          <w:sz w:val="20"/>
          <w:szCs w:val="20"/>
        </w:rPr>
        <w:t>25 Alcançou, pois, Labão a Jacó. Ora, Jacó tinha armado a sua tenda na montanha; armou também Labão com os seus irmãos a sua tenda na montanha de Gileade.</w:t>
      </w:r>
    </w:p>
    <w:p>
      <w:pPr>
        <w:rPr>
          <w:rFonts w:ascii="Trebuchet MS" w:hAnsi="Trebuchet MS"/>
          <w:color w:val="000000"/>
          <w:sz w:val="20"/>
          <w:szCs w:val="20"/>
        </w:rPr>
      </w:pPr>
      <w:r>
        <w:rPr>
          <w:rFonts w:ascii="Trebuchet MS" w:hAnsi="Trebuchet MS"/>
          <w:color w:val="000000"/>
          <w:sz w:val="20"/>
          <w:szCs w:val="20"/>
        </w:rPr>
        <w:t>26 Então disse Labão a Jacó: Que fizeste, que me iludiste e levaste minhas filhas como cativas da espada?</w:t>
      </w:r>
    </w:p>
    <w:p>
      <w:pPr>
        <w:rPr>
          <w:rFonts w:ascii="Trebuchet MS" w:hAnsi="Trebuchet MS"/>
          <w:color w:val="000000"/>
          <w:sz w:val="20"/>
          <w:szCs w:val="20"/>
        </w:rPr>
      </w:pPr>
      <w:r>
        <w:rPr>
          <w:rFonts w:ascii="Trebuchet MS" w:hAnsi="Trebuchet MS"/>
          <w:color w:val="000000"/>
          <w:sz w:val="20"/>
          <w:szCs w:val="20"/>
        </w:rPr>
        <w:t>27 Por que fizeste ocultamente, e me iludiste e não mo fizeste saber, para que eu te enviasse com alegria e com cânticos, ao som de tambores e de harpas;</w:t>
      </w:r>
    </w:p>
    <w:p>
      <w:pPr>
        <w:rPr>
          <w:rFonts w:ascii="Trebuchet MS" w:hAnsi="Trebuchet MS"/>
          <w:color w:val="000000"/>
          <w:sz w:val="20"/>
          <w:szCs w:val="20"/>
        </w:rPr>
      </w:pPr>
      <w:r>
        <w:rPr>
          <w:rFonts w:ascii="Trebuchet MS" w:hAnsi="Trebuchet MS"/>
          <w:color w:val="000000"/>
          <w:sz w:val="20"/>
          <w:szCs w:val="20"/>
        </w:rPr>
        <w:t>28 Por que não me permitiste beijar meus filhos e minhas filhas? Ora, assim procedeste nesciamente.</w:t>
      </w:r>
    </w:p>
    <w:p>
      <w:pPr>
        <w:rPr>
          <w:rFonts w:ascii="Trebuchet MS" w:hAnsi="Trebuchet MS"/>
          <w:color w:val="000000"/>
          <w:sz w:val="20"/>
          <w:szCs w:val="20"/>
        </w:rPr>
      </w:pPr>
      <w:r>
        <w:rPr>
          <w:rFonts w:ascii="Trebuchet MS" w:hAnsi="Trebuchet MS"/>
          <w:color w:val="000000"/>
          <w:sz w:val="20"/>
          <w:szCs w:val="20"/>
        </w:rPr>
        <w:t>29 Está no poder da minha mão fazer-vos o mal, mas o Deus de vosso pai falou-me ontem à noite, dizendo: Guarda-te, que não fales a Jacó nem bem nem mal.</w:t>
      </w:r>
    </w:p>
    <w:p>
      <w:pPr>
        <w:rPr>
          <w:rFonts w:ascii="Trebuchet MS" w:hAnsi="Trebuchet MS"/>
          <w:color w:val="000000"/>
          <w:sz w:val="20"/>
          <w:szCs w:val="20"/>
        </w:rPr>
      </w:pPr>
      <w:r>
        <w:rPr>
          <w:rFonts w:ascii="Trebuchet MS" w:hAnsi="Trebuchet MS"/>
          <w:color w:val="000000"/>
          <w:sz w:val="20"/>
          <w:szCs w:val="20"/>
        </w:rPr>
        <w:t>30 Mas ainda que quiseste ir embora, porquanto tinhas saudades da casa de teu pai, por que furtaste os meus deuses?</w:t>
      </w:r>
    </w:p>
    <w:p>
      <w:pPr>
        <w:rPr>
          <w:rFonts w:ascii="Trebuchet MS" w:hAnsi="Trebuchet MS"/>
          <w:color w:val="000000"/>
          <w:sz w:val="20"/>
          <w:szCs w:val="20"/>
        </w:rPr>
      </w:pPr>
      <w:r>
        <w:rPr>
          <w:rFonts w:ascii="Trebuchet MS" w:hAnsi="Trebuchet MS"/>
          <w:color w:val="000000"/>
          <w:sz w:val="20"/>
          <w:szCs w:val="20"/>
        </w:rPr>
        <w:t>31 Respondeu-lhe Jacó: Porque tive medo; pois dizia comigo que tu me arrebatarias as tuas filhas.</w:t>
      </w:r>
    </w:p>
    <w:p>
      <w:pPr>
        <w:rPr>
          <w:rFonts w:ascii="Trebuchet MS" w:hAnsi="Trebuchet MS"/>
          <w:color w:val="000000"/>
          <w:sz w:val="20"/>
          <w:szCs w:val="20"/>
        </w:rPr>
      </w:pPr>
      <w:r>
        <w:rPr>
          <w:rFonts w:ascii="Trebuchet MS" w:hAnsi="Trebuchet MS"/>
          <w:color w:val="000000"/>
          <w:sz w:val="20"/>
          <w:szCs w:val="20"/>
        </w:rPr>
        <w:t>32 Com quem achares os teus deuses, porém, esse não viverá; diante de nossos irmãos descobre o que é teu do que está comigo, e leva-o contigo. Pois Jacó não sabia que Raquel os tinha furtado.</w:t>
      </w:r>
    </w:p>
    <w:p>
      <w:pPr>
        <w:rPr>
          <w:rFonts w:ascii="Trebuchet MS" w:hAnsi="Trebuchet MS"/>
          <w:color w:val="000000"/>
          <w:sz w:val="20"/>
          <w:szCs w:val="20"/>
        </w:rPr>
      </w:pPr>
      <w:r>
        <w:rPr>
          <w:rFonts w:ascii="Trebuchet MS" w:hAnsi="Trebuchet MS"/>
          <w:color w:val="000000"/>
          <w:sz w:val="20"/>
          <w:szCs w:val="20"/>
        </w:rPr>
        <w:t>33 Entrou, pois, Labão na tenda de Jacó, na tenda de Léia e na tenda das duas servas, e não os achou; e, saindo da tenda de Léia, entrou na tenda de Raquel.</w:t>
      </w:r>
    </w:p>
    <w:p>
      <w:pPr>
        <w:rPr>
          <w:rFonts w:ascii="Trebuchet MS" w:hAnsi="Trebuchet MS"/>
          <w:color w:val="000000"/>
          <w:sz w:val="20"/>
          <w:szCs w:val="20"/>
        </w:rPr>
      </w:pPr>
      <w:r>
        <w:rPr>
          <w:rFonts w:ascii="Trebuchet MS" w:hAnsi="Trebuchet MS"/>
          <w:color w:val="000000"/>
          <w:sz w:val="20"/>
          <w:szCs w:val="20"/>
        </w:rPr>
        <w:t>34 Ora, Raquel havia tomado os ídolos e os havia metido na albarda do camelo, e se assentara em cima deles. Labão apalpou toda a tenda, mas não os achou.</w:t>
      </w:r>
    </w:p>
    <w:p>
      <w:pPr>
        <w:rPr>
          <w:rFonts w:ascii="Trebuchet MS" w:hAnsi="Trebuchet MS"/>
          <w:color w:val="000000"/>
          <w:sz w:val="20"/>
          <w:szCs w:val="20"/>
        </w:rPr>
      </w:pPr>
      <w:r>
        <w:rPr>
          <w:rFonts w:ascii="Trebuchet MS" w:hAnsi="Trebuchet MS"/>
          <w:color w:val="000000"/>
          <w:sz w:val="20"/>
          <w:szCs w:val="20"/>
        </w:rPr>
        <w:t>35 E ela disse a seu pai: Não se acenda a ira nos olhos de meu senhor, por eu não me poder levantar na tua presença, pois estou com o incômodo das mulheres. Assim ele procurou, mas não achou os ídolos.</w:t>
      </w:r>
    </w:p>
    <w:p>
      <w:pPr>
        <w:rPr>
          <w:rFonts w:ascii="Trebuchet MS" w:hAnsi="Trebuchet MS"/>
          <w:color w:val="000000"/>
          <w:sz w:val="20"/>
          <w:szCs w:val="20"/>
        </w:rPr>
      </w:pPr>
      <w:r>
        <w:rPr>
          <w:rFonts w:ascii="Trebuchet MS" w:hAnsi="Trebuchet MS"/>
          <w:color w:val="000000"/>
          <w:sz w:val="20"/>
          <w:szCs w:val="20"/>
        </w:rPr>
        <w:t>36 Então irou-se Jacó e contendeu com Labão, dizendo: Qual é a minha transgressão? qual é o meu pecado, que tão furiosamente me tens perseguido?</w:t>
      </w:r>
    </w:p>
    <w:p>
      <w:pPr>
        <w:rPr>
          <w:rFonts w:ascii="Trebuchet MS" w:hAnsi="Trebuchet MS"/>
          <w:color w:val="000000"/>
          <w:sz w:val="20"/>
          <w:szCs w:val="20"/>
        </w:rPr>
      </w:pPr>
      <w:r>
        <w:rPr>
          <w:rFonts w:ascii="Trebuchet MS" w:hAnsi="Trebuchet MS"/>
          <w:color w:val="000000"/>
          <w:sz w:val="20"/>
          <w:szCs w:val="20"/>
        </w:rPr>
        <w:t>37 Depois de teres apalpado todos os meus móveis, que achaste de todos os móveis da tua casar. Põe-no aqui diante de meus irmãos e de teus irmãos, para que eles julguem entre nós ambos.</w:t>
      </w:r>
    </w:p>
    <w:p>
      <w:pPr>
        <w:rPr>
          <w:rFonts w:ascii="Trebuchet MS" w:hAnsi="Trebuchet MS"/>
          <w:color w:val="000000"/>
          <w:sz w:val="20"/>
          <w:szCs w:val="20"/>
        </w:rPr>
      </w:pPr>
      <w:r>
        <w:rPr>
          <w:rFonts w:ascii="Trebuchet MS" w:hAnsi="Trebuchet MS"/>
          <w:color w:val="000000"/>
          <w:sz w:val="20"/>
          <w:szCs w:val="20"/>
        </w:rPr>
        <w:t>38 Estes vinte anos estive eu contigo; as tuas ovelhas e as tuas cabras nunca abortaram, e não comi os carneiros do teu rebanho.</w:t>
      </w:r>
    </w:p>
    <w:p>
      <w:pPr>
        <w:rPr>
          <w:rFonts w:ascii="Trebuchet MS" w:hAnsi="Trebuchet MS"/>
          <w:color w:val="000000"/>
          <w:sz w:val="20"/>
          <w:szCs w:val="20"/>
        </w:rPr>
      </w:pPr>
      <w:r>
        <w:rPr>
          <w:rFonts w:ascii="Trebuchet MS" w:hAnsi="Trebuchet MS"/>
          <w:color w:val="000000"/>
          <w:sz w:val="20"/>
          <w:szCs w:val="20"/>
        </w:rPr>
        <w:t>39 Não te trouxe eu o despedaçado; eu sofri o dano; da minha mão requerias tanto o furtado de dia como o furtado de noite.</w:t>
      </w:r>
    </w:p>
    <w:p>
      <w:pPr>
        <w:rPr>
          <w:rFonts w:ascii="Trebuchet MS" w:hAnsi="Trebuchet MS"/>
          <w:color w:val="000000"/>
          <w:sz w:val="20"/>
          <w:szCs w:val="20"/>
        </w:rPr>
      </w:pPr>
      <w:r>
        <w:rPr>
          <w:rFonts w:ascii="Trebuchet MS" w:hAnsi="Trebuchet MS"/>
          <w:color w:val="000000"/>
          <w:sz w:val="20"/>
          <w:szCs w:val="20"/>
        </w:rPr>
        <w:t>40 Assim andava eu; de dia me consumia o calor, e de noite a geada; e o sono me fugia dos olhos.</w:t>
      </w:r>
    </w:p>
    <w:p>
      <w:pPr>
        <w:rPr>
          <w:rFonts w:ascii="Trebuchet MS" w:hAnsi="Trebuchet MS"/>
          <w:color w:val="000000"/>
          <w:sz w:val="20"/>
          <w:szCs w:val="20"/>
        </w:rPr>
      </w:pPr>
      <w:r>
        <w:rPr>
          <w:rFonts w:ascii="Trebuchet MS" w:hAnsi="Trebuchet MS"/>
          <w:color w:val="000000"/>
          <w:sz w:val="20"/>
          <w:szCs w:val="20"/>
        </w:rPr>
        <w:t>41 Estive vinte anos em tua casa; catorze anos te servi por tuas duas filhas, e seis anos por teu rebanho; dez vezes mudaste o meu salário.</w:t>
      </w:r>
    </w:p>
    <w:p>
      <w:pPr>
        <w:rPr>
          <w:rFonts w:ascii="Trebuchet MS" w:hAnsi="Trebuchet MS"/>
          <w:color w:val="000000"/>
          <w:sz w:val="20"/>
          <w:szCs w:val="20"/>
        </w:rPr>
      </w:pPr>
      <w:r>
        <w:rPr>
          <w:rFonts w:ascii="Trebuchet MS" w:hAnsi="Trebuchet MS"/>
          <w:color w:val="000000"/>
          <w:sz w:val="20"/>
          <w:szCs w:val="20"/>
        </w:rPr>
        <w:t>42 Se o Deus de meu pai, o Deus de Abraão e o Temor de Isaque não fora por mim, certamente hoje me mandarias embora vazio. Mas Deus tem visto a minha aflição e o trabalho das minhas mãos, e repreendeu-te ontem à noite.</w:t>
      </w:r>
    </w:p>
    <w:p>
      <w:pPr>
        <w:rPr>
          <w:rFonts w:ascii="Trebuchet MS" w:hAnsi="Trebuchet MS"/>
          <w:color w:val="000000"/>
          <w:sz w:val="20"/>
          <w:szCs w:val="20"/>
        </w:rPr>
      </w:pPr>
      <w:r>
        <w:rPr>
          <w:rFonts w:ascii="Trebuchet MS" w:hAnsi="Trebuchet MS"/>
          <w:color w:val="000000"/>
          <w:sz w:val="20"/>
          <w:szCs w:val="20"/>
        </w:rPr>
        <w:t>43 Respondeu-lhe Labão: Estas filhas são minhas filhas, e estes filhos são meus filhos, e este rebanho é meu rebanho, e tudo o que vês é meu; e que farei hoje a estas minhas filhas, ou aos filhos que elas tiveram?</w:t>
      </w:r>
    </w:p>
    <w:p>
      <w:pPr>
        <w:rPr>
          <w:rFonts w:ascii="Trebuchet MS" w:hAnsi="Trebuchet MS"/>
          <w:color w:val="000000"/>
          <w:sz w:val="20"/>
          <w:szCs w:val="20"/>
        </w:rPr>
      </w:pPr>
      <w:r>
        <w:rPr>
          <w:rFonts w:ascii="Trebuchet MS" w:hAnsi="Trebuchet MS"/>
          <w:color w:val="000000"/>
          <w:sz w:val="20"/>
          <w:szCs w:val="20"/>
        </w:rPr>
        <w:t>44 Agora pois vem, e façamos um pacto, eu e tu; e sirva ele de testemunha entre mim e ti.</w:t>
      </w:r>
    </w:p>
    <w:p>
      <w:pPr>
        <w:rPr>
          <w:rFonts w:ascii="Trebuchet MS" w:hAnsi="Trebuchet MS"/>
          <w:color w:val="000000"/>
          <w:sz w:val="20"/>
          <w:szCs w:val="20"/>
        </w:rPr>
      </w:pPr>
      <w:r>
        <w:rPr>
          <w:rFonts w:ascii="Trebuchet MS" w:hAnsi="Trebuchet MS"/>
          <w:color w:val="000000"/>
          <w:sz w:val="20"/>
          <w:szCs w:val="20"/>
        </w:rPr>
        <w:t>45 Então tomou Jacó uma pedra, e a erigiu como coluna.</w:t>
      </w:r>
    </w:p>
    <w:p>
      <w:pPr>
        <w:rPr>
          <w:rFonts w:ascii="Trebuchet MS" w:hAnsi="Trebuchet MS"/>
          <w:color w:val="000000"/>
          <w:sz w:val="20"/>
          <w:szCs w:val="20"/>
        </w:rPr>
      </w:pPr>
      <w:r>
        <w:rPr>
          <w:rFonts w:ascii="Trebuchet MS" w:hAnsi="Trebuchet MS"/>
          <w:color w:val="000000"/>
          <w:sz w:val="20"/>
          <w:szCs w:val="20"/>
        </w:rPr>
        <w:t>46 E disse a seus irmãos: Ajuntai pedras. Tomaram, pois, pedras e fizeram um montão, e ali junto ao montão comeram.</w:t>
      </w:r>
    </w:p>
    <w:p>
      <w:pPr>
        <w:rPr>
          <w:rFonts w:ascii="Trebuchet MS" w:hAnsi="Trebuchet MS"/>
          <w:color w:val="000000"/>
          <w:sz w:val="20"/>
          <w:szCs w:val="20"/>
        </w:rPr>
      </w:pPr>
      <w:r>
        <w:rPr>
          <w:rFonts w:ascii="Trebuchet MS" w:hAnsi="Trebuchet MS"/>
          <w:color w:val="000000"/>
          <w:sz w:val="20"/>
          <w:szCs w:val="20"/>
        </w:rPr>
        <w:t>47 Labão lhe chamou Jegar-Saaduta, e Jacó chamou-lhe Galeede.</w:t>
      </w:r>
    </w:p>
    <w:p>
      <w:pPr>
        <w:rPr>
          <w:rFonts w:ascii="Trebuchet MS" w:hAnsi="Trebuchet MS"/>
          <w:color w:val="000000"/>
          <w:sz w:val="20"/>
          <w:szCs w:val="20"/>
        </w:rPr>
      </w:pPr>
      <w:r>
        <w:rPr>
          <w:rFonts w:ascii="Trebuchet MS" w:hAnsi="Trebuchet MS"/>
          <w:color w:val="000000"/>
          <w:sz w:val="20"/>
          <w:szCs w:val="20"/>
        </w:rPr>
        <w:t>48 Disse, pois, Labão: Este montão é hoje testemunha entre mim e ti. Por isso foi chamado Galeede;</w:t>
      </w:r>
    </w:p>
    <w:p>
      <w:pPr>
        <w:rPr>
          <w:rFonts w:ascii="Trebuchet MS" w:hAnsi="Trebuchet MS"/>
          <w:color w:val="000000"/>
          <w:sz w:val="20"/>
          <w:szCs w:val="20"/>
        </w:rPr>
      </w:pPr>
      <w:r>
        <w:rPr>
          <w:rFonts w:ascii="Trebuchet MS" w:hAnsi="Trebuchet MS"/>
          <w:color w:val="000000"/>
          <w:sz w:val="20"/>
          <w:szCs w:val="20"/>
        </w:rPr>
        <w:t>49 e também Mizpá, porquanto disse: Vigie o Senhor entre mim e ti, quando estivermos apartados um do outro.</w:t>
      </w:r>
    </w:p>
    <w:p>
      <w:pPr>
        <w:rPr>
          <w:rFonts w:ascii="Trebuchet MS" w:hAnsi="Trebuchet MS"/>
          <w:color w:val="000000"/>
          <w:sz w:val="20"/>
          <w:szCs w:val="20"/>
        </w:rPr>
      </w:pPr>
      <w:r>
        <w:rPr>
          <w:rFonts w:ascii="Trebuchet MS" w:hAnsi="Trebuchet MS"/>
          <w:color w:val="000000"/>
          <w:sz w:val="20"/>
          <w:szCs w:val="20"/>
        </w:rPr>
        <w:t>50 Se afligires as minhas filhas, e se tomares outras mulheres além das minhas filhas, embora ninguém esteja conosco, lembra-te de que Deus é testemunha entre mim e ti.</w:t>
      </w:r>
    </w:p>
    <w:p>
      <w:pPr>
        <w:rPr>
          <w:rFonts w:ascii="Trebuchet MS" w:hAnsi="Trebuchet MS"/>
          <w:color w:val="000000"/>
          <w:sz w:val="20"/>
          <w:szCs w:val="20"/>
        </w:rPr>
      </w:pPr>
      <w:r>
        <w:rPr>
          <w:rFonts w:ascii="Trebuchet MS" w:hAnsi="Trebuchet MS"/>
          <w:color w:val="000000"/>
          <w:sz w:val="20"/>
          <w:szCs w:val="20"/>
        </w:rPr>
        <w:t>51 Disse ainda Labão a Jacó: Eis aqui este montão, e eis aqui a coluna que levantei entre mim e ti.</w:t>
      </w:r>
    </w:p>
    <w:p>
      <w:pPr>
        <w:rPr>
          <w:rFonts w:ascii="Trebuchet MS" w:hAnsi="Trebuchet MS"/>
          <w:color w:val="000000"/>
          <w:sz w:val="20"/>
          <w:szCs w:val="20"/>
        </w:rPr>
      </w:pPr>
      <w:r>
        <w:rPr>
          <w:rFonts w:ascii="Trebuchet MS" w:hAnsi="Trebuchet MS"/>
          <w:color w:val="000000"/>
          <w:sz w:val="20"/>
          <w:szCs w:val="20"/>
        </w:rPr>
        <w:t>52 Seja este montão testemunha, e seja esta coluna testemunha de que, para mal, nem passarei eu deste montão a ti, nem passarás tu deste montão e desta coluna a mim.</w:t>
      </w:r>
    </w:p>
    <w:p>
      <w:pPr>
        <w:rPr>
          <w:rFonts w:ascii="Trebuchet MS" w:hAnsi="Trebuchet MS"/>
          <w:color w:val="000000"/>
          <w:sz w:val="20"/>
          <w:szCs w:val="20"/>
        </w:rPr>
      </w:pPr>
      <w:r>
        <w:rPr>
          <w:rFonts w:ascii="Trebuchet MS" w:hAnsi="Trebuchet MS"/>
          <w:color w:val="000000"/>
          <w:sz w:val="20"/>
          <w:szCs w:val="20"/>
        </w:rPr>
        <w:t>53 O Deus de Abraão e o Deus de Naor, o Deus do pai deles, julgue entre nós. E jurou Jacó pelo Temor de seu pai Isaque.</w:t>
      </w:r>
    </w:p>
    <w:p>
      <w:pPr>
        <w:rPr>
          <w:rFonts w:ascii="Trebuchet MS" w:hAnsi="Trebuchet MS"/>
          <w:color w:val="000000"/>
          <w:sz w:val="20"/>
          <w:szCs w:val="20"/>
        </w:rPr>
      </w:pPr>
      <w:r>
        <w:rPr>
          <w:rFonts w:ascii="Trebuchet MS" w:hAnsi="Trebuchet MS"/>
          <w:color w:val="000000"/>
          <w:sz w:val="20"/>
          <w:szCs w:val="20"/>
        </w:rPr>
        <w:t>54 Então Jacó ofereceu um sacrifício na montanha, e convidou seus irmãos para comerem pão; e, tendo comido, passaram a noite na montanha.</w:t>
      </w:r>
    </w:p>
    <w:p>
      <w:pPr>
        <w:rPr>
          <w:rFonts w:ascii="Trebuchet MS" w:hAnsi="Trebuchet MS"/>
          <w:color w:val="000000"/>
          <w:sz w:val="20"/>
          <w:szCs w:val="20"/>
        </w:rPr>
      </w:pPr>
      <w:r>
        <w:rPr>
          <w:rFonts w:ascii="Trebuchet MS" w:hAnsi="Trebuchet MS"/>
          <w:color w:val="000000"/>
          <w:sz w:val="20"/>
          <w:szCs w:val="20"/>
        </w:rPr>
        <w:t>55 Levantou-se Labão de manhã cedo, beijou seus filhos e suas filhas e os abençoou; e, partindo, voltou para o seu lugar.</w:t>
      </w:r>
    </w:p>
    <w:p>
      <w:pPr>
        <w:pStyle w:val="P13"/>
        <w:rPr>
          <w:rFonts w:ascii="Trebuchet MS" w:hAnsi="Trebuchet MS"/>
          <w:color w:val="000000"/>
          <w:sz w:val="22"/>
          <w:szCs w:val="22"/>
        </w:rPr>
      </w:pPr>
      <w:bookmarkStart w:id="36" w:name="_Toc147527985"/>
      <w:r>
        <w:rPr>
          <w:rFonts w:ascii="Trebuchet MS" w:hAnsi="Trebuchet MS"/>
          <w:color w:val="000000"/>
          <w:sz w:val="22"/>
          <w:szCs w:val="22"/>
        </w:rPr>
        <w:t xml:space="preserve"> GÊNESIS 32</w:t>
      </w:r>
      <w:bookmarkEnd w:id="36"/>
    </w:p>
    <w:p>
      <w:pPr>
        <w:rPr>
          <w:rFonts w:ascii="Trebuchet MS" w:hAnsi="Trebuchet MS"/>
          <w:color w:val="000000"/>
          <w:sz w:val="20"/>
          <w:szCs w:val="20"/>
        </w:rPr>
      </w:pPr>
      <w:r>
        <w:rPr>
          <w:rFonts w:ascii="Trebuchet MS" w:hAnsi="Trebuchet MS"/>
          <w:color w:val="000000"/>
          <w:sz w:val="20"/>
          <w:szCs w:val="20"/>
        </w:rPr>
        <w:t>1 Jacó também seguiu o seu caminho; e encontraram-no os anjos de Deus.</w:t>
      </w:r>
    </w:p>
    <w:p>
      <w:pPr>
        <w:rPr>
          <w:rFonts w:ascii="Trebuchet MS" w:hAnsi="Trebuchet MS"/>
          <w:color w:val="000000"/>
          <w:sz w:val="20"/>
          <w:szCs w:val="20"/>
        </w:rPr>
      </w:pPr>
      <w:r>
        <w:rPr>
          <w:rFonts w:ascii="Trebuchet MS" w:hAnsi="Trebuchet MS"/>
          <w:color w:val="000000"/>
          <w:sz w:val="20"/>
          <w:szCs w:val="20"/>
        </w:rPr>
        <w:t>2 Quando Jacó os viu, disse: Este é o acampamento de Deus. E chamou àquele lugar Maanaim.</w:t>
      </w:r>
    </w:p>
    <w:p>
      <w:pPr>
        <w:rPr>
          <w:rFonts w:ascii="Trebuchet MS" w:hAnsi="Trebuchet MS"/>
          <w:color w:val="000000"/>
          <w:sz w:val="20"/>
          <w:szCs w:val="20"/>
        </w:rPr>
      </w:pPr>
      <w:r>
        <w:rPr>
          <w:rFonts w:ascii="Trebuchet MS" w:hAnsi="Trebuchet MS"/>
          <w:color w:val="000000"/>
          <w:sz w:val="20"/>
          <w:szCs w:val="20"/>
        </w:rPr>
        <w:t>3 Então enviou Jacó mensageiros diante de si a Esaú, seu irmão, à terra de Seir, o território de Edom,</w:t>
      </w:r>
    </w:p>
    <w:p>
      <w:pPr>
        <w:rPr>
          <w:rFonts w:ascii="Trebuchet MS" w:hAnsi="Trebuchet MS"/>
          <w:color w:val="000000"/>
          <w:sz w:val="20"/>
          <w:szCs w:val="20"/>
        </w:rPr>
      </w:pPr>
      <w:r>
        <w:rPr>
          <w:rFonts w:ascii="Trebuchet MS" w:hAnsi="Trebuchet MS"/>
          <w:color w:val="000000"/>
          <w:sz w:val="20"/>
          <w:szCs w:val="20"/>
        </w:rPr>
        <w:t>4 tendo-lhes ordenado: Deste modo falareis a meu senhor Esaú: Assim diz Jacó, teu servo: Como peregrino morei com Labão, e com ele fiquei até agora;</w:t>
      </w:r>
    </w:p>
    <w:p>
      <w:pPr>
        <w:rPr>
          <w:rFonts w:ascii="Trebuchet MS" w:hAnsi="Trebuchet MS"/>
          <w:color w:val="000000"/>
          <w:sz w:val="20"/>
          <w:szCs w:val="20"/>
        </w:rPr>
      </w:pPr>
      <w:r>
        <w:rPr>
          <w:rFonts w:ascii="Trebuchet MS" w:hAnsi="Trebuchet MS"/>
          <w:color w:val="000000"/>
          <w:sz w:val="20"/>
          <w:szCs w:val="20"/>
        </w:rPr>
        <w:t>5 e tenho bois e jumentos, rebanhos, servos e servas; e mando comunicar isso a meu senhor, para achar graça aos teus olhos.</w:t>
      </w:r>
    </w:p>
    <w:p>
      <w:pPr>
        <w:rPr>
          <w:rFonts w:ascii="Trebuchet MS" w:hAnsi="Trebuchet MS"/>
          <w:color w:val="000000"/>
          <w:sz w:val="20"/>
          <w:szCs w:val="20"/>
        </w:rPr>
      </w:pPr>
      <w:r>
        <w:rPr>
          <w:rFonts w:ascii="Trebuchet MS" w:hAnsi="Trebuchet MS"/>
          <w:color w:val="000000"/>
          <w:sz w:val="20"/>
          <w:szCs w:val="20"/>
        </w:rPr>
        <w:t>6 Depois os mensageiros voltaram a Jacó, dizendo: Fomos ter com teu irmão Esaú; e, em verdade, vem ele para encontrar-te, e quatrocentos homens com ele.</w:t>
      </w:r>
    </w:p>
    <w:p>
      <w:pPr>
        <w:rPr>
          <w:rFonts w:ascii="Trebuchet MS" w:hAnsi="Trebuchet MS"/>
          <w:color w:val="000000"/>
          <w:sz w:val="20"/>
          <w:szCs w:val="20"/>
        </w:rPr>
      </w:pPr>
      <w:r>
        <w:rPr>
          <w:rFonts w:ascii="Trebuchet MS" w:hAnsi="Trebuchet MS"/>
          <w:color w:val="000000"/>
          <w:sz w:val="20"/>
          <w:szCs w:val="20"/>
        </w:rPr>
        <w:t>7 Jacó teve muito medo e ficou aflito; dividiu em dois bandos o povo que estava com ele, bem como os rebanhos, os bois e os camelos;</w:t>
      </w:r>
    </w:p>
    <w:p>
      <w:pPr>
        <w:rPr>
          <w:rFonts w:ascii="Trebuchet MS" w:hAnsi="Trebuchet MS"/>
          <w:color w:val="000000"/>
          <w:sz w:val="20"/>
          <w:szCs w:val="20"/>
        </w:rPr>
      </w:pPr>
      <w:r>
        <w:rPr>
          <w:rFonts w:ascii="Trebuchet MS" w:hAnsi="Trebuchet MS"/>
          <w:color w:val="000000"/>
          <w:sz w:val="20"/>
          <w:szCs w:val="20"/>
        </w:rPr>
        <w:t>8 pois dizia: Se Esaú vier a um bando e o ferir, o outro bando escapará.</w:t>
      </w:r>
    </w:p>
    <w:p>
      <w:pPr>
        <w:rPr>
          <w:rFonts w:ascii="Trebuchet MS" w:hAnsi="Trebuchet MS"/>
          <w:color w:val="000000"/>
          <w:sz w:val="20"/>
          <w:szCs w:val="20"/>
        </w:rPr>
      </w:pPr>
      <w:r>
        <w:rPr>
          <w:rFonts w:ascii="Trebuchet MS" w:hAnsi="Trebuchet MS"/>
          <w:color w:val="000000"/>
          <w:sz w:val="20"/>
          <w:szCs w:val="20"/>
        </w:rPr>
        <w:t>9 Disse mais Jacó: o Deus de meu pai Abraão, Deus de meu pai Isaque, ó Senhor, que me disseste: Volta para a tua terra, e para a tua parentela, e eu te farei bem!</w:t>
      </w:r>
    </w:p>
    <w:p>
      <w:pPr>
        <w:rPr>
          <w:rFonts w:ascii="Trebuchet MS" w:hAnsi="Trebuchet MS"/>
          <w:color w:val="000000"/>
          <w:sz w:val="20"/>
          <w:szCs w:val="20"/>
        </w:rPr>
      </w:pPr>
      <w:r>
        <w:rPr>
          <w:rFonts w:ascii="Trebuchet MS" w:hAnsi="Trebuchet MS"/>
          <w:color w:val="000000"/>
          <w:sz w:val="20"/>
          <w:szCs w:val="20"/>
        </w:rPr>
        <w:t>10 Não sou digno da menor de todas as tuas beneficências e de toda a fidelidade que tens usado para com teu servo; porque com o meu cajado passei este Jordão, e agora volto em dois bandos.</w:t>
      </w:r>
    </w:p>
    <w:p>
      <w:pPr>
        <w:rPr>
          <w:rFonts w:ascii="Trebuchet MS" w:hAnsi="Trebuchet MS"/>
          <w:color w:val="000000"/>
          <w:sz w:val="20"/>
          <w:szCs w:val="20"/>
        </w:rPr>
      </w:pPr>
      <w:r>
        <w:rPr>
          <w:rFonts w:ascii="Trebuchet MS" w:hAnsi="Trebuchet MS"/>
          <w:color w:val="000000"/>
          <w:sz w:val="20"/>
          <w:szCs w:val="20"/>
        </w:rPr>
        <w:t>11 Livra-me, peço-te, da mão de meu irmão, da mão de Esaú, porque eu o temo; acaso não venha ele matar-me, e a mãe com os filhos.</w:t>
      </w:r>
    </w:p>
    <w:p>
      <w:pPr>
        <w:rPr>
          <w:rFonts w:ascii="Trebuchet MS" w:hAnsi="Trebuchet MS"/>
          <w:color w:val="000000"/>
          <w:sz w:val="20"/>
          <w:szCs w:val="20"/>
        </w:rPr>
      </w:pPr>
      <w:r>
        <w:rPr>
          <w:rFonts w:ascii="Trebuchet MS" w:hAnsi="Trebuchet MS"/>
          <w:color w:val="000000"/>
          <w:sz w:val="20"/>
          <w:szCs w:val="20"/>
        </w:rPr>
        <w:t>12 Pois tu mesmo disseste: Certamente te farei bem, e farei a tua descendência como a areia do mar, que pela multidão não se pode contar.</w:t>
      </w:r>
    </w:p>
    <w:p>
      <w:pPr>
        <w:rPr>
          <w:rFonts w:ascii="Trebuchet MS" w:hAnsi="Trebuchet MS"/>
          <w:color w:val="000000"/>
          <w:sz w:val="20"/>
          <w:szCs w:val="20"/>
        </w:rPr>
      </w:pPr>
      <w:r>
        <w:rPr>
          <w:rFonts w:ascii="Trebuchet MS" w:hAnsi="Trebuchet MS"/>
          <w:color w:val="000000"/>
          <w:sz w:val="20"/>
          <w:szCs w:val="20"/>
        </w:rPr>
        <w:t>13 Passou ali aquela noite; e do que tinha tomou um presente para seu irmão Esaú:</w:t>
      </w:r>
    </w:p>
    <w:p>
      <w:pPr>
        <w:rPr>
          <w:rFonts w:ascii="Trebuchet MS" w:hAnsi="Trebuchet MS"/>
          <w:color w:val="000000"/>
          <w:sz w:val="20"/>
          <w:szCs w:val="20"/>
        </w:rPr>
      </w:pPr>
      <w:r>
        <w:rPr>
          <w:rFonts w:ascii="Trebuchet MS" w:hAnsi="Trebuchet MS"/>
          <w:color w:val="000000"/>
          <w:sz w:val="20"/>
          <w:szCs w:val="20"/>
        </w:rPr>
        <w:t>14 duzentas cabras e vinte bodes, duzentas ovelhas e vinte carneiros,</w:t>
      </w:r>
    </w:p>
    <w:p>
      <w:pPr>
        <w:rPr>
          <w:rFonts w:ascii="Trebuchet MS" w:hAnsi="Trebuchet MS"/>
          <w:color w:val="000000"/>
          <w:sz w:val="20"/>
          <w:szCs w:val="20"/>
        </w:rPr>
      </w:pPr>
      <w:r>
        <w:rPr>
          <w:rFonts w:ascii="Trebuchet MS" w:hAnsi="Trebuchet MS"/>
          <w:color w:val="000000"/>
          <w:sz w:val="20"/>
          <w:szCs w:val="20"/>
        </w:rPr>
        <w:t>15 trinta camelas de leite com suas crias, quarenta vacas e dez touros, vinte jumentas e dez jumentinhos.</w:t>
      </w:r>
    </w:p>
    <w:p>
      <w:pPr>
        <w:rPr>
          <w:rFonts w:ascii="Trebuchet MS" w:hAnsi="Trebuchet MS"/>
          <w:color w:val="000000"/>
          <w:sz w:val="20"/>
          <w:szCs w:val="20"/>
        </w:rPr>
      </w:pPr>
      <w:r>
        <w:rPr>
          <w:rFonts w:ascii="Trebuchet MS" w:hAnsi="Trebuchet MS"/>
          <w:color w:val="000000"/>
          <w:sz w:val="20"/>
          <w:szCs w:val="20"/>
        </w:rPr>
        <w:t>16 Então os entregou nas mãos dos seus servos, cada manada em separado; e disse a seus servos: Passai adiante de mim e ponde espaço entre manada e manada.</w:t>
      </w:r>
    </w:p>
    <w:p>
      <w:pPr>
        <w:rPr>
          <w:rFonts w:ascii="Trebuchet MS" w:hAnsi="Trebuchet MS"/>
          <w:color w:val="000000"/>
          <w:sz w:val="20"/>
          <w:szCs w:val="20"/>
        </w:rPr>
      </w:pPr>
      <w:r>
        <w:rPr>
          <w:rFonts w:ascii="Trebuchet MS" w:hAnsi="Trebuchet MS"/>
          <w:color w:val="000000"/>
          <w:sz w:val="20"/>
          <w:szCs w:val="20"/>
        </w:rPr>
        <w:t>17 E ordenou ao primeiro, dizendo: Quando Esaú, meu irmão, te encontrar e te perguntar: De quem és, e para onde vais, e de quem são estes diante de ti?</w:t>
      </w:r>
    </w:p>
    <w:p>
      <w:pPr>
        <w:rPr>
          <w:rFonts w:ascii="Trebuchet MS" w:hAnsi="Trebuchet MS"/>
          <w:color w:val="000000"/>
          <w:sz w:val="20"/>
          <w:szCs w:val="20"/>
        </w:rPr>
      </w:pPr>
      <w:r>
        <w:rPr>
          <w:rFonts w:ascii="Trebuchet MS" w:hAnsi="Trebuchet MS"/>
          <w:color w:val="000000"/>
          <w:sz w:val="20"/>
          <w:szCs w:val="20"/>
        </w:rPr>
        <w:t>18 Então responderás: São de teu servo Jacó, presente que envia a meu senhor, a Esaú, e eis que ele vem também atrás de nos.</w:t>
      </w:r>
    </w:p>
    <w:p>
      <w:pPr>
        <w:rPr>
          <w:rFonts w:ascii="Trebuchet MS" w:hAnsi="Trebuchet MS"/>
          <w:color w:val="000000"/>
          <w:sz w:val="20"/>
          <w:szCs w:val="20"/>
        </w:rPr>
      </w:pPr>
      <w:r>
        <w:rPr>
          <w:rFonts w:ascii="Trebuchet MS" w:hAnsi="Trebuchet MS"/>
          <w:color w:val="000000"/>
          <w:sz w:val="20"/>
          <w:szCs w:val="20"/>
        </w:rPr>
        <w:t>19 Ordenou igualmente ao segundo, e ao terceiro, e a todos os que vinham atrás das manadas, dizendo: Desta maneira falareis a Esaú quando o achardes.</w:t>
      </w:r>
    </w:p>
    <w:p>
      <w:pPr>
        <w:rPr>
          <w:rFonts w:ascii="Trebuchet MS" w:hAnsi="Trebuchet MS"/>
          <w:color w:val="000000"/>
          <w:sz w:val="20"/>
          <w:szCs w:val="20"/>
        </w:rPr>
      </w:pPr>
      <w:r>
        <w:rPr>
          <w:rFonts w:ascii="Trebuchet MS" w:hAnsi="Trebuchet MS"/>
          <w:color w:val="000000"/>
          <w:sz w:val="20"/>
          <w:szCs w:val="20"/>
        </w:rPr>
        <w:t>20 E direis também: Eis que o teu servo Jacó vem atrás de nós. Porque dizia: Aplacá-lo-ei com o presente, que vai adiante de mim, e depois verei a sua face; porventura ele me aceitará.</w:t>
      </w:r>
    </w:p>
    <w:p>
      <w:pPr>
        <w:rPr>
          <w:rFonts w:ascii="Trebuchet MS" w:hAnsi="Trebuchet MS"/>
          <w:color w:val="000000"/>
          <w:sz w:val="20"/>
          <w:szCs w:val="20"/>
        </w:rPr>
      </w:pPr>
      <w:r>
        <w:rPr>
          <w:rFonts w:ascii="Trebuchet MS" w:hAnsi="Trebuchet MS"/>
          <w:color w:val="000000"/>
          <w:sz w:val="20"/>
          <w:szCs w:val="20"/>
        </w:rPr>
        <w:t>21 Foi, pois, o presente adiante dele; ele, porém, passou aquela noite no arraial.</w:t>
      </w:r>
    </w:p>
    <w:p>
      <w:pPr>
        <w:rPr>
          <w:rFonts w:ascii="Trebuchet MS" w:hAnsi="Trebuchet MS"/>
          <w:color w:val="000000"/>
          <w:sz w:val="20"/>
          <w:szCs w:val="20"/>
        </w:rPr>
      </w:pPr>
      <w:r>
        <w:rPr>
          <w:rFonts w:ascii="Trebuchet MS" w:hAnsi="Trebuchet MS"/>
          <w:color w:val="000000"/>
          <w:sz w:val="20"/>
          <w:szCs w:val="20"/>
        </w:rPr>
        <w:t>22 Naquela mesma noite levantou-se e, tomando suas duas mulheres, suas duas servas e seus onze filhos, passou o vau de Jaboque.</w:t>
      </w:r>
    </w:p>
    <w:p>
      <w:pPr>
        <w:rPr>
          <w:rFonts w:ascii="Trebuchet MS" w:hAnsi="Trebuchet MS"/>
          <w:color w:val="000000"/>
          <w:sz w:val="20"/>
          <w:szCs w:val="20"/>
        </w:rPr>
      </w:pPr>
      <w:r>
        <w:rPr>
          <w:rFonts w:ascii="Trebuchet MS" w:hAnsi="Trebuchet MS"/>
          <w:color w:val="000000"/>
          <w:sz w:val="20"/>
          <w:szCs w:val="20"/>
        </w:rPr>
        <w:t>23 Tomou-os, e fê-los passar o ribeiro, e fez passar tudo o que tinha.</w:t>
      </w:r>
    </w:p>
    <w:p>
      <w:pPr>
        <w:rPr>
          <w:rFonts w:ascii="Trebuchet MS" w:hAnsi="Trebuchet MS"/>
          <w:color w:val="000000"/>
          <w:sz w:val="20"/>
          <w:szCs w:val="20"/>
        </w:rPr>
      </w:pPr>
      <w:r>
        <w:rPr>
          <w:rFonts w:ascii="Trebuchet MS" w:hAnsi="Trebuchet MS"/>
          <w:color w:val="000000"/>
          <w:sz w:val="20"/>
          <w:szCs w:val="20"/>
        </w:rPr>
        <w:t>24 Jacó, porém, ficou só; e lutava com ele um homem até o romper do dia.</w:t>
      </w:r>
    </w:p>
    <w:p>
      <w:pPr>
        <w:rPr>
          <w:rFonts w:ascii="Trebuchet MS" w:hAnsi="Trebuchet MS"/>
          <w:color w:val="000000"/>
          <w:sz w:val="20"/>
          <w:szCs w:val="20"/>
        </w:rPr>
      </w:pPr>
      <w:r>
        <w:rPr>
          <w:rFonts w:ascii="Trebuchet MS" w:hAnsi="Trebuchet MS"/>
          <w:color w:val="000000"/>
          <w:sz w:val="20"/>
          <w:szCs w:val="20"/>
        </w:rPr>
        <w:t>25 Quando este viu que não prevalecia contra ele, tocou-lhe a juntura da coxa, e se deslocou a juntura da coxa de Jacó, enquanto lutava com ele.</w:t>
      </w:r>
    </w:p>
    <w:p>
      <w:pPr>
        <w:rPr>
          <w:rFonts w:ascii="Trebuchet MS" w:hAnsi="Trebuchet MS"/>
          <w:color w:val="000000"/>
          <w:sz w:val="20"/>
          <w:szCs w:val="20"/>
        </w:rPr>
      </w:pPr>
      <w:r>
        <w:rPr>
          <w:rFonts w:ascii="Trebuchet MS" w:hAnsi="Trebuchet MS"/>
          <w:color w:val="000000"/>
          <w:sz w:val="20"/>
          <w:szCs w:val="20"/>
        </w:rPr>
        <w:t>26 Disse o homem: Deixa-me ir, porque já vem rompendo o dia. Jacó, porém, respondeu: Não te deixarei ir, se me não abençoares.</w:t>
      </w:r>
    </w:p>
    <w:p>
      <w:pPr>
        <w:rPr>
          <w:rFonts w:ascii="Trebuchet MS" w:hAnsi="Trebuchet MS"/>
          <w:color w:val="000000"/>
          <w:sz w:val="20"/>
          <w:szCs w:val="20"/>
        </w:rPr>
      </w:pPr>
      <w:r>
        <w:rPr>
          <w:rFonts w:ascii="Trebuchet MS" w:hAnsi="Trebuchet MS"/>
          <w:color w:val="000000"/>
          <w:sz w:val="20"/>
          <w:szCs w:val="20"/>
        </w:rPr>
        <w:t>27 Perguntou-lhe, pois: Qual é o teu nome? E ele respondeu: Jacó.</w:t>
      </w:r>
    </w:p>
    <w:p>
      <w:pPr>
        <w:rPr>
          <w:rFonts w:ascii="Trebuchet MS" w:hAnsi="Trebuchet MS"/>
          <w:color w:val="000000"/>
          <w:sz w:val="20"/>
          <w:szCs w:val="20"/>
        </w:rPr>
      </w:pPr>
      <w:r>
        <w:rPr>
          <w:rFonts w:ascii="Trebuchet MS" w:hAnsi="Trebuchet MS"/>
          <w:color w:val="000000"/>
          <w:sz w:val="20"/>
          <w:szCs w:val="20"/>
        </w:rPr>
        <w:t>28 Então disse: Não te chamarás mais Jacó, mas Israel; porque tens lutado com Deus e com os homens e tens prevalecido.</w:t>
      </w:r>
    </w:p>
    <w:p>
      <w:pPr>
        <w:rPr>
          <w:rFonts w:ascii="Trebuchet MS" w:hAnsi="Trebuchet MS"/>
          <w:color w:val="000000"/>
          <w:sz w:val="20"/>
          <w:szCs w:val="20"/>
        </w:rPr>
      </w:pPr>
      <w:r>
        <w:rPr>
          <w:rFonts w:ascii="Trebuchet MS" w:hAnsi="Trebuchet MS"/>
          <w:color w:val="000000"/>
          <w:sz w:val="20"/>
          <w:szCs w:val="20"/>
        </w:rPr>
        <w:t>29 Perguntou-lhe Jacó: Dize-me, peço-te, o teu nome. Respondeu o homem: Por que perguntas pelo meu nome? E ali o abençoou.</w:t>
      </w:r>
    </w:p>
    <w:p>
      <w:pPr>
        <w:rPr>
          <w:rFonts w:ascii="Trebuchet MS" w:hAnsi="Trebuchet MS"/>
          <w:color w:val="000000"/>
          <w:sz w:val="20"/>
          <w:szCs w:val="20"/>
        </w:rPr>
      </w:pPr>
      <w:r>
        <w:rPr>
          <w:rFonts w:ascii="Trebuchet MS" w:hAnsi="Trebuchet MS"/>
          <w:color w:val="000000"/>
          <w:sz w:val="20"/>
          <w:szCs w:val="20"/>
        </w:rPr>
        <w:t>30 Pelo que Jacó chamou ao lugar aparência de Deus, dizendo: Porque tenho visto Deus face a face, e a minha vida foi preservada.</w:t>
      </w:r>
    </w:p>
    <w:p>
      <w:pPr>
        <w:rPr>
          <w:rFonts w:ascii="Trebuchet MS" w:hAnsi="Trebuchet MS"/>
          <w:color w:val="000000"/>
          <w:sz w:val="20"/>
          <w:szCs w:val="20"/>
        </w:rPr>
      </w:pPr>
      <w:r>
        <w:rPr>
          <w:rFonts w:ascii="Trebuchet MS" w:hAnsi="Trebuchet MS"/>
          <w:color w:val="000000"/>
          <w:sz w:val="20"/>
          <w:szCs w:val="20"/>
        </w:rPr>
        <w:t>31 E nascia o sol, quando ele passou da aparência de Deus; e coxeava de uma perna.</w:t>
      </w:r>
    </w:p>
    <w:p>
      <w:pPr>
        <w:rPr>
          <w:rFonts w:ascii="Trebuchet MS" w:hAnsi="Trebuchet MS"/>
          <w:color w:val="000000"/>
          <w:sz w:val="20"/>
          <w:szCs w:val="20"/>
        </w:rPr>
      </w:pPr>
      <w:r>
        <w:rPr>
          <w:rFonts w:ascii="Trebuchet MS" w:hAnsi="Trebuchet MS"/>
          <w:color w:val="000000"/>
          <w:sz w:val="20"/>
          <w:szCs w:val="20"/>
        </w:rPr>
        <w:t>32 Por isso os filhos de Israel não comem até o dia de hoje o nervo do quadril, que está sobre a juntura da coxa, porquanto o homem tocou a juntura da coxa de Jacó no nervo do quadril.</w:t>
      </w:r>
    </w:p>
    <w:p>
      <w:pPr>
        <w:pStyle w:val="P13"/>
        <w:rPr>
          <w:rFonts w:ascii="Trebuchet MS" w:hAnsi="Trebuchet MS"/>
          <w:color w:val="000000"/>
          <w:sz w:val="22"/>
          <w:szCs w:val="22"/>
        </w:rPr>
      </w:pPr>
      <w:bookmarkStart w:id="37" w:name="_Toc147527986"/>
      <w:r>
        <w:rPr>
          <w:rFonts w:ascii="Trebuchet MS" w:hAnsi="Trebuchet MS"/>
          <w:color w:val="000000"/>
          <w:sz w:val="22"/>
          <w:szCs w:val="22"/>
        </w:rPr>
        <w:t xml:space="preserve"> GÊNESIS 33</w:t>
      </w:r>
      <w:bookmarkEnd w:id="37"/>
    </w:p>
    <w:p>
      <w:pPr>
        <w:rPr>
          <w:rFonts w:ascii="Trebuchet MS" w:hAnsi="Trebuchet MS"/>
          <w:color w:val="000000"/>
          <w:sz w:val="20"/>
          <w:szCs w:val="20"/>
        </w:rPr>
      </w:pPr>
      <w:r>
        <w:rPr>
          <w:rFonts w:ascii="Trebuchet MS" w:hAnsi="Trebuchet MS"/>
          <w:color w:val="000000"/>
          <w:sz w:val="20"/>
          <w:szCs w:val="20"/>
        </w:rPr>
        <w:t>1 Levantou Jacó os olhos, e olhou, e eis que vinha Esaú, e quatrocentos homens com ele. Então repartiu os filhos entre Léia, e Raquel, e as duas servas.</w:t>
      </w:r>
    </w:p>
    <w:p>
      <w:pPr>
        <w:rPr>
          <w:rFonts w:ascii="Trebuchet MS" w:hAnsi="Trebuchet MS"/>
          <w:color w:val="000000"/>
          <w:sz w:val="20"/>
          <w:szCs w:val="20"/>
        </w:rPr>
      </w:pPr>
      <w:r>
        <w:rPr>
          <w:rFonts w:ascii="Trebuchet MS" w:hAnsi="Trebuchet MS"/>
          <w:color w:val="000000"/>
          <w:sz w:val="20"/>
          <w:szCs w:val="20"/>
        </w:rPr>
        <w:t>2 Pôs as servas e seus filhos na frente, Léia e seus filhos atrás destes, e Raquel e José por últimos.</w:t>
      </w:r>
    </w:p>
    <w:p>
      <w:pPr>
        <w:rPr>
          <w:rFonts w:ascii="Trebuchet MS" w:hAnsi="Trebuchet MS"/>
          <w:color w:val="000000"/>
          <w:sz w:val="20"/>
          <w:szCs w:val="20"/>
        </w:rPr>
      </w:pPr>
      <w:r>
        <w:rPr>
          <w:rFonts w:ascii="Trebuchet MS" w:hAnsi="Trebuchet MS"/>
          <w:color w:val="000000"/>
          <w:sz w:val="20"/>
          <w:szCs w:val="20"/>
        </w:rPr>
        <w:t>3 Mas ele mesmo passou adiante deles, e inclinou-se em terra sete vezes, até chegar perto de seu irmão.</w:t>
      </w:r>
    </w:p>
    <w:p>
      <w:pPr>
        <w:rPr>
          <w:rFonts w:ascii="Trebuchet MS" w:hAnsi="Trebuchet MS"/>
          <w:color w:val="000000"/>
          <w:sz w:val="20"/>
          <w:szCs w:val="20"/>
        </w:rPr>
      </w:pPr>
      <w:r>
        <w:rPr>
          <w:rFonts w:ascii="Trebuchet MS" w:hAnsi="Trebuchet MS"/>
          <w:color w:val="000000"/>
          <w:sz w:val="20"/>
          <w:szCs w:val="20"/>
        </w:rPr>
        <w:t>4 Então Esaú correu-lhe ao encontro, abraçou-o, lançou-se-lhe ao pescoço, e o beijou; e eles choraram.</w:t>
      </w:r>
    </w:p>
    <w:p>
      <w:pPr>
        <w:rPr>
          <w:rFonts w:ascii="Trebuchet MS" w:hAnsi="Trebuchet MS"/>
          <w:color w:val="000000"/>
          <w:sz w:val="20"/>
          <w:szCs w:val="20"/>
        </w:rPr>
      </w:pPr>
      <w:r>
        <w:rPr>
          <w:rFonts w:ascii="Trebuchet MS" w:hAnsi="Trebuchet MS"/>
          <w:color w:val="000000"/>
          <w:sz w:val="20"/>
          <w:szCs w:val="20"/>
        </w:rPr>
        <w:t>5 E levantando Esaú os olhos, viu as mulheres e os meninos, e perguntou: Quem são estes contigo? Respondeu-lhe Jacó: Os filhos que Deus bondosamente tem dado a teu servo.</w:t>
      </w:r>
    </w:p>
    <w:p>
      <w:pPr>
        <w:rPr>
          <w:rFonts w:ascii="Trebuchet MS" w:hAnsi="Trebuchet MS"/>
          <w:color w:val="000000"/>
          <w:sz w:val="20"/>
          <w:szCs w:val="20"/>
        </w:rPr>
      </w:pPr>
      <w:r>
        <w:rPr>
          <w:rFonts w:ascii="Trebuchet MS" w:hAnsi="Trebuchet MS"/>
          <w:color w:val="000000"/>
          <w:sz w:val="20"/>
          <w:szCs w:val="20"/>
        </w:rPr>
        <w:t>6 Então chegaram-se as servas, elas e seus filhos, e inclinaram-se.</w:t>
      </w:r>
    </w:p>
    <w:p>
      <w:pPr>
        <w:rPr>
          <w:rFonts w:ascii="Trebuchet MS" w:hAnsi="Trebuchet MS"/>
          <w:color w:val="000000"/>
          <w:sz w:val="20"/>
          <w:szCs w:val="20"/>
        </w:rPr>
      </w:pPr>
      <w:r>
        <w:rPr>
          <w:rFonts w:ascii="Trebuchet MS" w:hAnsi="Trebuchet MS"/>
          <w:color w:val="000000"/>
          <w:sz w:val="20"/>
          <w:szCs w:val="20"/>
        </w:rPr>
        <w:t>7 Chegaram-se também Léia e seus filhos, e inclinaram-se; depois chegaram-se José e Raquel e se inclinaram.</w:t>
      </w:r>
    </w:p>
    <w:p>
      <w:pPr>
        <w:rPr>
          <w:rFonts w:ascii="Trebuchet MS" w:hAnsi="Trebuchet MS"/>
          <w:color w:val="000000"/>
          <w:sz w:val="20"/>
          <w:szCs w:val="20"/>
        </w:rPr>
      </w:pPr>
      <w:r>
        <w:rPr>
          <w:rFonts w:ascii="Trebuchet MS" w:hAnsi="Trebuchet MS"/>
          <w:color w:val="000000"/>
          <w:sz w:val="20"/>
          <w:szCs w:val="20"/>
        </w:rPr>
        <w:t>8 Perguntou Esaú: Que queres dizer com todo este bando que tenho encontrado? Respondeu Jacó: Para achar graça aos olhos de meu senhor.</w:t>
      </w:r>
    </w:p>
    <w:p>
      <w:pPr>
        <w:rPr>
          <w:rFonts w:ascii="Trebuchet MS" w:hAnsi="Trebuchet MS"/>
          <w:color w:val="000000"/>
          <w:sz w:val="20"/>
          <w:szCs w:val="20"/>
        </w:rPr>
      </w:pPr>
      <w:r>
        <w:rPr>
          <w:rFonts w:ascii="Trebuchet MS" w:hAnsi="Trebuchet MS"/>
          <w:color w:val="000000"/>
          <w:sz w:val="20"/>
          <w:szCs w:val="20"/>
        </w:rPr>
        <w:t>9 Mas Esaú disse: Tenho bastante, meu irmão; seja teu o que tens.</w:t>
      </w:r>
    </w:p>
    <w:p>
      <w:pPr>
        <w:rPr>
          <w:rFonts w:ascii="Trebuchet MS" w:hAnsi="Trebuchet MS"/>
          <w:color w:val="000000"/>
          <w:sz w:val="20"/>
          <w:szCs w:val="20"/>
        </w:rPr>
      </w:pPr>
      <w:r>
        <w:rPr>
          <w:rFonts w:ascii="Trebuchet MS" w:hAnsi="Trebuchet MS"/>
          <w:color w:val="000000"/>
          <w:sz w:val="20"/>
          <w:szCs w:val="20"/>
        </w:rPr>
        <w:t>10 Replicou-lhe Jacó: Não, mas se agora tenho achado graça aos teus olhos, aceita o presente da minha mão; porquanto tenho visto o teu rosto, como se tivesse visto o rosto de Deus, e tu te agradaste de mim.</w:t>
      </w:r>
    </w:p>
    <w:p>
      <w:pPr>
        <w:rPr>
          <w:rFonts w:ascii="Trebuchet MS" w:hAnsi="Trebuchet MS"/>
          <w:color w:val="000000"/>
          <w:sz w:val="20"/>
          <w:szCs w:val="20"/>
        </w:rPr>
      </w:pPr>
      <w:r>
        <w:rPr>
          <w:rFonts w:ascii="Trebuchet MS" w:hAnsi="Trebuchet MS"/>
          <w:color w:val="000000"/>
          <w:sz w:val="20"/>
          <w:szCs w:val="20"/>
        </w:rPr>
        <w:t>11 Aceita, peço-te, o meu presente, que eu te trouxe; porque Deus tem sido bondoso para comigo, e porque tenho de tudo. E insistiu com ele, e ele o aceitou.</w:t>
      </w:r>
    </w:p>
    <w:p>
      <w:pPr>
        <w:rPr>
          <w:rFonts w:ascii="Trebuchet MS" w:hAnsi="Trebuchet MS"/>
          <w:color w:val="000000"/>
          <w:sz w:val="20"/>
          <w:szCs w:val="20"/>
        </w:rPr>
      </w:pPr>
      <w:r>
        <w:rPr>
          <w:rFonts w:ascii="Trebuchet MS" w:hAnsi="Trebuchet MS"/>
          <w:color w:val="000000"/>
          <w:sz w:val="20"/>
          <w:szCs w:val="20"/>
        </w:rPr>
        <w:t>12 Então Esaú disse: Ponhamo-nos a caminho e vamos; eu irei adiante de ti.</w:t>
      </w:r>
    </w:p>
    <w:p>
      <w:pPr>
        <w:rPr>
          <w:rFonts w:ascii="Trebuchet MS" w:hAnsi="Trebuchet MS"/>
          <w:color w:val="000000"/>
          <w:sz w:val="20"/>
          <w:szCs w:val="20"/>
        </w:rPr>
      </w:pPr>
      <w:r>
        <w:rPr>
          <w:rFonts w:ascii="Trebuchet MS" w:hAnsi="Trebuchet MS"/>
          <w:color w:val="000000"/>
          <w:sz w:val="20"/>
          <w:szCs w:val="20"/>
        </w:rPr>
        <w:t>13 Respondeu-lhe Jacó: Meu senhor sabe que estes filhos são tenros, e que tenho comigo ovelhas e vacas de leite; se forem obrigadas a caminhar demais por um só dia, todo o rebanho morrerá.</w:t>
      </w:r>
    </w:p>
    <w:p>
      <w:pPr>
        <w:rPr>
          <w:rFonts w:ascii="Trebuchet MS" w:hAnsi="Trebuchet MS"/>
          <w:color w:val="000000"/>
          <w:sz w:val="20"/>
          <w:szCs w:val="20"/>
        </w:rPr>
      </w:pPr>
      <w:r>
        <w:rPr>
          <w:rFonts w:ascii="Trebuchet MS" w:hAnsi="Trebuchet MS"/>
          <w:color w:val="000000"/>
          <w:sz w:val="20"/>
          <w:szCs w:val="20"/>
        </w:rPr>
        <w:t>14 Passe o meu senhor adiante de seu servo; e eu seguirei, conduzindo-os calmamente, conforme o passo do gado que está diante de mim, e conforme o passo dos meninos, até que chegue a meu senhor em Seir.</w:t>
      </w:r>
    </w:p>
    <w:p>
      <w:pPr>
        <w:rPr>
          <w:rFonts w:ascii="Trebuchet MS" w:hAnsi="Trebuchet MS"/>
          <w:color w:val="000000"/>
          <w:sz w:val="20"/>
          <w:szCs w:val="20"/>
        </w:rPr>
      </w:pPr>
      <w:r>
        <w:rPr>
          <w:rFonts w:ascii="Trebuchet MS" w:hAnsi="Trebuchet MS"/>
          <w:color w:val="000000"/>
          <w:sz w:val="20"/>
          <w:szCs w:val="20"/>
        </w:rPr>
        <w:t>15 Ao que disse Esaú: Permite ao menos que eu deixe contigo alguns da minha gente. Replicou Jacó: Para que? Basta que eu ache graça aos olhos de meu senhor.</w:t>
      </w:r>
    </w:p>
    <w:p>
      <w:pPr>
        <w:rPr>
          <w:rFonts w:ascii="Trebuchet MS" w:hAnsi="Trebuchet MS"/>
          <w:color w:val="000000"/>
          <w:sz w:val="20"/>
          <w:szCs w:val="20"/>
        </w:rPr>
      </w:pPr>
      <w:r>
        <w:rPr>
          <w:rFonts w:ascii="Trebuchet MS" w:hAnsi="Trebuchet MS"/>
          <w:color w:val="000000"/>
          <w:sz w:val="20"/>
          <w:szCs w:val="20"/>
        </w:rPr>
        <w:t>16 Assim tornou Esaú aquele dia pelo seu caminho em direção a Seir.</w:t>
      </w:r>
    </w:p>
    <w:p>
      <w:pPr>
        <w:rPr>
          <w:rFonts w:ascii="Trebuchet MS" w:hAnsi="Trebuchet MS"/>
          <w:color w:val="000000"/>
          <w:sz w:val="20"/>
          <w:szCs w:val="20"/>
        </w:rPr>
      </w:pPr>
      <w:r>
        <w:rPr>
          <w:rFonts w:ascii="Trebuchet MS" w:hAnsi="Trebuchet MS"/>
          <w:color w:val="000000"/>
          <w:sz w:val="20"/>
          <w:szCs w:val="20"/>
        </w:rPr>
        <w:t>17 Jacó, porém, partiu para as tendas, e edificou para si uma casa, e fez barracas para o seu gado; por isso o lugar se chama tendas.</w:t>
      </w:r>
    </w:p>
    <w:p>
      <w:pPr>
        <w:rPr>
          <w:rFonts w:ascii="Trebuchet MS" w:hAnsi="Trebuchet MS"/>
          <w:color w:val="000000"/>
          <w:sz w:val="20"/>
          <w:szCs w:val="20"/>
        </w:rPr>
      </w:pPr>
      <w:r>
        <w:rPr>
          <w:rFonts w:ascii="Trebuchet MS" w:hAnsi="Trebuchet MS"/>
          <w:color w:val="000000"/>
          <w:sz w:val="20"/>
          <w:szCs w:val="20"/>
        </w:rPr>
        <w:t>18 Depois chegou Jacó em paz à cidade de Siquém, que está na terra de Canaã, quando veio de Padã-Arã; e armou a sua tenda diante da cidade.</w:t>
      </w:r>
    </w:p>
    <w:p>
      <w:pPr>
        <w:rPr>
          <w:rFonts w:ascii="Trebuchet MS" w:hAnsi="Trebuchet MS"/>
          <w:color w:val="000000"/>
          <w:sz w:val="20"/>
          <w:szCs w:val="20"/>
        </w:rPr>
      </w:pPr>
      <w:r>
        <w:rPr>
          <w:rFonts w:ascii="Trebuchet MS" w:hAnsi="Trebuchet MS"/>
          <w:color w:val="000000"/>
          <w:sz w:val="20"/>
          <w:szCs w:val="20"/>
        </w:rPr>
        <w:t>19 E comprou a parte do campo, em que estendera a sua tenda, dos filhos de Hamor, pai de Siquém, por cem peças de dinheiro.</w:t>
      </w:r>
    </w:p>
    <w:p>
      <w:pPr>
        <w:rPr>
          <w:rFonts w:ascii="Trebuchet MS" w:hAnsi="Trebuchet MS"/>
          <w:color w:val="000000"/>
          <w:sz w:val="20"/>
          <w:szCs w:val="20"/>
        </w:rPr>
      </w:pPr>
      <w:r>
        <w:rPr>
          <w:rFonts w:ascii="Trebuchet MS" w:hAnsi="Trebuchet MS"/>
          <w:color w:val="000000"/>
          <w:sz w:val="20"/>
          <w:szCs w:val="20"/>
        </w:rPr>
        <w:t>20 Então levantou ali um altar, e invocou o Deus de Israel.</w:t>
      </w:r>
    </w:p>
    <w:p>
      <w:pPr>
        <w:pStyle w:val="P13"/>
        <w:rPr>
          <w:rFonts w:ascii="Trebuchet MS" w:hAnsi="Trebuchet MS"/>
          <w:color w:val="000000"/>
          <w:sz w:val="22"/>
          <w:szCs w:val="22"/>
        </w:rPr>
      </w:pPr>
      <w:bookmarkStart w:id="38" w:name="_Toc147527987"/>
      <w:r>
        <w:rPr>
          <w:rFonts w:ascii="Trebuchet MS" w:hAnsi="Trebuchet MS"/>
          <w:color w:val="000000"/>
          <w:sz w:val="22"/>
          <w:szCs w:val="22"/>
        </w:rPr>
        <w:t xml:space="preserve"> GÊNESIS 34</w:t>
      </w:r>
      <w:bookmarkEnd w:id="38"/>
    </w:p>
    <w:p>
      <w:pPr>
        <w:rPr>
          <w:rFonts w:ascii="Trebuchet MS" w:hAnsi="Trebuchet MS"/>
          <w:color w:val="000000"/>
          <w:sz w:val="20"/>
          <w:szCs w:val="20"/>
        </w:rPr>
      </w:pPr>
      <w:r>
        <w:rPr>
          <w:rFonts w:ascii="Trebuchet MS" w:hAnsi="Trebuchet MS"/>
          <w:color w:val="000000"/>
          <w:sz w:val="20"/>
          <w:szCs w:val="20"/>
        </w:rPr>
        <w:t>1 Diná, filha de Léia, que esta tivera de Jacó, saiu para ver as filhas da terra.</w:t>
      </w:r>
    </w:p>
    <w:p>
      <w:pPr>
        <w:rPr>
          <w:rFonts w:ascii="Trebuchet MS" w:hAnsi="Trebuchet MS"/>
          <w:color w:val="000000"/>
          <w:sz w:val="20"/>
          <w:szCs w:val="20"/>
        </w:rPr>
      </w:pPr>
      <w:r>
        <w:rPr>
          <w:rFonts w:ascii="Trebuchet MS" w:hAnsi="Trebuchet MS"/>
          <w:color w:val="000000"/>
          <w:sz w:val="20"/>
          <w:szCs w:val="20"/>
        </w:rPr>
        <w:t>2 Viu-a Siquém, filho de Hamor o heveu, príncipe da terra; e, tomando-a, deitou-se com ela e humilhou-a.</w:t>
      </w:r>
    </w:p>
    <w:p>
      <w:pPr>
        <w:rPr>
          <w:rFonts w:ascii="Trebuchet MS" w:hAnsi="Trebuchet MS"/>
          <w:color w:val="000000"/>
          <w:sz w:val="20"/>
          <w:szCs w:val="20"/>
        </w:rPr>
      </w:pPr>
      <w:r>
        <w:rPr>
          <w:rFonts w:ascii="Trebuchet MS" w:hAnsi="Trebuchet MS"/>
          <w:color w:val="000000"/>
          <w:sz w:val="20"/>
          <w:szCs w:val="20"/>
        </w:rPr>
        <w:t>3 Assim se apegou a sua alma a Diná, filha de Jacó, e, amando a donzela, falou-lhe afetuosamente.</w:t>
      </w:r>
    </w:p>
    <w:p>
      <w:pPr>
        <w:rPr>
          <w:rFonts w:ascii="Trebuchet MS" w:hAnsi="Trebuchet MS"/>
          <w:color w:val="000000"/>
          <w:sz w:val="20"/>
          <w:szCs w:val="20"/>
        </w:rPr>
      </w:pPr>
      <w:r>
        <w:rPr>
          <w:rFonts w:ascii="Trebuchet MS" w:hAnsi="Trebuchet MS"/>
          <w:color w:val="000000"/>
          <w:sz w:val="20"/>
          <w:szCs w:val="20"/>
        </w:rPr>
        <w:t>4 Então disse Siquém a Hamor seu pai: Consegue-me esta donzela por mulher.</w:t>
      </w:r>
    </w:p>
    <w:p>
      <w:pPr>
        <w:rPr>
          <w:rFonts w:ascii="Trebuchet MS" w:hAnsi="Trebuchet MS"/>
          <w:color w:val="000000"/>
          <w:sz w:val="20"/>
          <w:szCs w:val="20"/>
        </w:rPr>
      </w:pPr>
      <w:r>
        <w:rPr>
          <w:rFonts w:ascii="Trebuchet MS" w:hAnsi="Trebuchet MS"/>
          <w:color w:val="000000"/>
          <w:sz w:val="20"/>
          <w:szCs w:val="20"/>
        </w:rPr>
        <w:t>5 Ora, Jacó ouviu que Siquém havia contaminado a Diná sua filha. Entretanto, estando seus filhos no campo com o gado, calou-se Jacó até que viessem.</w:t>
      </w:r>
    </w:p>
    <w:p>
      <w:pPr>
        <w:rPr>
          <w:rFonts w:ascii="Trebuchet MS" w:hAnsi="Trebuchet MS"/>
          <w:color w:val="000000"/>
          <w:sz w:val="20"/>
          <w:szCs w:val="20"/>
        </w:rPr>
      </w:pPr>
      <w:r>
        <w:rPr>
          <w:rFonts w:ascii="Trebuchet MS" w:hAnsi="Trebuchet MS"/>
          <w:color w:val="000000"/>
          <w:sz w:val="20"/>
          <w:szCs w:val="20"/>
        </w:rPr>
        <w:t>6 Hamor, pai de Siquém, saiu a fim de falar com Jacó.</w:t>
      </w:r>
    </w:p>
    <w:p>
      <w:pPr>
        <w:rPr>
          <w:rFonts w:ascii="Trebuchet MS" w:hAnsi="Trebuchet MS"/>
          <w:color w:val="000000"/>
          <w:sz w:val="20"/>
          <w:szCs w:val="20"/>
        </w:rPr>
      </w:pPr>
      <w:r>
        <w:rPr>
          <w:rFonts w:ascii="Trebuchet MS" w:hAnsi="Trebuchet MS"/>
          <w:color w:val="000000"/>
          <w:sz w:val="20"/>
          <w:szCs w:val="20"/>
        </w:rPr>
        <w:t>7 Os filhos de Jacó, pois, vieram do campo logo que souberam do caso; e entristeceram-se e iraram-se muito, porque Siquém havia cometido uma insensatez em Israel, deitando-se com a filha de Jacó, coisa que não se devia fazer.</w:t>
      </w:r>
    </w:p>
    <w:p>
      <w:pPr>
        <w:rPr>
          <w:rFonts w:ascii="Trebuchet MS" w:hAnsi="Trebuchet MS"/>
          <w:color w:val="000000"/>
          <w:sz w:val="20"/>
          <w:szCs w:val="20"/>
        </w:rPr>
      </w:pPr>
      <w:r>
        <w:rPr>
          <w:rFonts w:ascii="Trebuchet MS" w:hAnsi="Trebuchet MS"/>
          <w:color w:val="000000"/>
          <w:sz w:val="20"/>
          <w:szCs w:val="20"/>
        </w:rPr>
        <w:t>8 Então falou Hamor com eles, dizendo: A alma de meu filho Siquém afeiçoou-se fortemente a vossa filha; dai-lha, peço-vos, por mulher.</w:t>
      </w:r>
    </w:p>
    <w:p>
      <w:pPr>
        <w:rPr>
          <w:rFonts w:ascii="Trebuchet MS" w:hAnsi="Trebuchet MS"/>
          <w:color w:val="000000"/>
          <w:sz w:val="20"/>
          <w:szCs w:val="20"/>
        </w:rPr>
      </w:pPr>
      <w:r>
        <w:rPr>
          <w:rFonts w:ascii="Trebuchet MS" w:hAnsi="Trebuchet MS"/>
          <w:color w:val="000000"/>
          <w:sz w:val="20"/>
          <w:szCs w:val="20"/>
        </w:rPr>
        <w:t>9 Também aparentai-vos conosco; dai-nos as vossas filhas e recebei as nossas.</w:t>
      </w:r>
    </w:p>
    <w:p>
      <w:pPr>
        <w:rPr>
          <w:rFonts w:ascii="Trebuchet MS" w:hAnsi="Trebuchet MS"/>
          <w:color w:val="000000"/>
          <w:sz w:val="20"/>
          <w:szCs w:val="20"/>
        </w:rPr>
      </w:pPr>
      <w:r>
        <w:rPr>
          <w:rFonts w:ascii="Trebuchet MS" w:hAnsi="Trebuchet MS"/>
          <w:color w:val="000000"/>
          <w:sz w:val="20"/>
          <w:szCs w:val="20"/>
        </w:rPr>
        <w:t>10 Assim habitareis conosco; a terra estará diante de vós; habitai e negociai nela, e nela adquiri propriedades.</w:t>
      </w:r>
    </w:p>
    <w:p>
      <w:pPr>
        <w:rPr>
          <w:rFonts w:ascii="Trebuchet MS" w:hAnsi="Trebuchet MS"/>
          <w:color w:val="000000"/>
          <w:sz w:val="20"/>
          <w:szCs w:val="20"/>
        </w:rPr>
      </w:pPr>
      <w:r>
        <w:rPr>
          <w:rFonts w:ascii="Trebuchet MS" w:hAnsi="Trebuchet MS"/>
          <w:color w:val="000000"/>
          <w:sz w:val="20"/>
          <w:szCs w:val="20"/>
        </w:rPr>
        <w:t>11 Depois disse Siquém ao pai e aos irmãos dela: Ache eu graça aos vossos olhos, e darei o que me disserdes;</w:t>
      </w:r>
    </w:p>
    <w:p>
      <w:pPr>
        <w:rPr>
          <w:rFonts w:ascii="Trebuchet MS" w:hAnsi="Trebuchet MS"/>
          <w:color w:val="000000"/>
          <w:sz w:val="20"/>
          <w:szCs w:val="20"/>
        </w:rPr>
      </w:pPr>
      <w:r>
        <w:rPr>
          <w:rFonts w:ascii="Trebuchet MS" w:hAnsi="Trebuchet MS"/>
          <w:color w:val="000000"/>
          <w:sz w:val="20"/>
          <w:szCs w:val="20"/>
        </w:rPr>
        <w:t>12 exigi de mim o que quiserdes em dote e presentes, e darei o que me pedirdes; somente dai-me a donzela por mulher.</w:t>
      </w:r>
    </w:p>
    <w:p>
      <w:pPr>
        <w:rPr>
          <w:rFonts w:ascii="Trebuchet MS" w:hAnsi="Trebuchet MS"/>
          <w:color w:val="000000"/>
          <w:sz w:val="20"/>
          <w:szCs w:val="20"/>
        </w:rPr>
      </w:pPr>
      <w:r>
        <w:rPr>
          <w:rFonts w:ascii="Trebuchet MS" w:hAnsi="Trebuchet MS"/>
          <w:color w:val="000000"/>
          <w:sz w:val="20"/>
          <w:szCs w:val="20"/>
        </w:rPr>
        <w:t>13 Então os filhos de Jacó, respondendo, falaram enganosamente a Siquém e a Hamor, seu pai, porque Siquém havia contaminado a Diná, sua irmã,</w:t>
      </w:r>
    </w:p>
    <w:p>
      <w:pPr>
        <w:rPr>
          <w:rFonts w:ascii="Trebuchet MS" w:hAnsi="Trebuchet MS"/>
          <w:color w:val="000000"/>
          <w:sz w:val="20"/>
          <w:szCs w:val="20"/>
        </w:rPr>
      </w:pPr>
      <w:r>
        <w:rPr>
          <w:rFonts w:ascii="Trebuchet MS" w:hAnsi="Trebuchet MS"/>
          <w:color w:val="000000"/>
          <w:sz w:val="20"/>
          <w:szCs w:val="20"/>
        </w:rPr>
        <w:t>14 e lhes disseram: Não podemos fazer p isto, dar a nossa irmã a um homem incircunciso; porque isso seria uma vergonha para nós.</w:t>
      </w:r>
    </w:p>
    <w:p>
      <w:pPr>
        <w:rPr>
          <w:rFonts w:ascii="Trebuchet MS" w:hAnsi="Trebuchet MS"/>
          <w:color w:val="000000"/>
          <w:sz w:val="20"/>
          <w:szCs w:val="20"/>
        </w:rPr>
      </w:pPr>
      <w:r>
        <w:rPr>
          <w:rFonts w:ascii="Trebuchet MS" w:hAnsi="Trebuchet MS"/>
          <w:color w:val="000000"/>
          <w:sz w:val="20"/>
          <w:szCs w:val="20"/>
        </w:rPr>
        <w:t>15 Sob esta única condição consentiremos; se vos tornardes como nós, circuncidando-se todo varão entre vós;</w:t>
      </w:r>
    </w:p>
    <w:p>
      <w:pPr>
        <w:rPr>
          <w:rFonts w:ascii="Trebuchet MS" w:hAnsi="Trebuchet MS"/>
          <w:color w:val="000000"/>
          <w:sz w:val="20"/>
          <w:szCs w:val="20"/>
        </w:rPr>
      </w:pPr>
      <w:r>
        <w:rPr>
          <w:rFonts w:ascii="Trebuchet MS" w:hAnsi="Trebuchet MS"/>
          <w:color w:val="000000"/>
          <w:sz w:val="20"/>
          <w:szCs w:val="20"/>
        </w:rPr>
        <w:t>16 então vos daremos nossas filhas a vós, e receberemos vossas filhas para nós; assim habitaremos convosco e nos tornaremos um só povo.</w:t>
      </w:r>
    </w:p>
    <w:p>
      <w:pPr>
        <w:rPr>
          <w:rFonts w:ascii="Trebuchet MS" w:hAnsi="Trebuchet MS"/>
          <w:color w:val="000000"/>
          <w:sz w:val="20"/>
          <w:szCs w:val="20"/>
        </w:rPr>
      </w:pPr>
      <w:r>
        <w:rPr>
          <w:rFonts w:ascii="Trebuchet MS" w:hAnsi="Trebuchet MS"/>
          <w:color w:val="000000"/>
          <w:sz w:val="20"/>
          <w:szCs w:val="20"/>
        </w:rPr>
        <w:t>17 Mas se não nos ouvirdes, e não vos circuncidardes, levaremos nossa filha e nos iremos embora.</w:t>
      </w:r>
    </w:p>
    <w:p>
      <w:pPr>
        <w:rPr>
          <w:rFonts w:ascii="Trebuchet MS" w:hAnsi="Trebuchet MS"/>
          <w:color w:val="000000"/>
          <w:sz w:val="20"/>
          <w:szCs w:val="20"/>
        </w:rPr>
      </w:pPr>
      <w:r>
        <w:rPr>
          <w:rFonts w:ascii="Trebuchet MS" w:hAnsi="Trebuchet MS"/>
          <w:color w:val="000000"/>
          <w:sz w:val="20"/>
          <w:szCs w:val="20"/>
        </w:rPr>
        <w:t>18 E suas palavras agradaram a Hamor e a Siquém, seu filho.</w:t>
      </w:r>
    </w:p>
    <w:p>
      <w:pPr>
        <w:rPr>
          <w:rFonts w:ascii="Trebuchet MS" w:hAnsi="Trebuchet MS"/>
          <w:color w:val="000000"/>
          <w:sz w:val="20"/>
          <w:szCs w:val="20"/>
        </w:rPr>
      </w:pPr>
      <w:r>
        <w:rPr>
          <w:rFonts w:ascii="Trebuchet MS" w:hAnsi="Trebuchet MS"/>
          <w:color w:val="000000"/>
          <w:sz w:val="20"/>
          <w:szCs w:val="20"/>
        </w:rPr>
        <w:t>19 Não tardou, pois, o mancebo em fazer isso, porque se agradava da filha de Jacó. Era ele o mais honrado de toda a casa de seu pai.</w:t>
      </w:r>
    </w:p>
    <w:p>
      <w:pPr>
        <w:rPr>
          <w:rFonts w:ascii="Trebuchet MS" w:hAnsi="Trebuchet MS"/>
          <w:color w:val="000000"/>
          <w:sz w:val="20"/>
          <w:szCs w:val="20"/>
        </w:rPr>
      </w:pPr>
      <w:r>
        <w:rPr>
          <w:rFonts w:ascii="Trebuchet MS" w:hAnsi="Trebuchet MS"/>
          <w:color w:val="000000"/>
          <w:sz w:val="20"/>
          <w:szCs w:val="20"/>
        </w:rPr>
        <w:t>20 Vieram, pois, Hamor e Siquém, seu filho, à porta da sua cidade, e falaram aos homens da cidade, dizendo:</w:t>
      </w:r>
    </w:p>
    <w:p>
      <w:pPr>
        <w:rPr>
          <w:rFonts w:ascii="Trebuchet MS" w:hAnsi="Trebuchet MS"/>
          <w:color w:val="000000"/>
          <w:sz w:val="20"/>
          <w:szCs w:val="20"/>
        </w:rPr>
      </w:pPr>
      <w:r>
        <w:rPr>
          <w:rFonts w:ascii="Trebuchet MS" w:hAnsi="Trebuchet MS"/>
          <w:color w:val="000000"/>
          <w:sz w:val="20"/>
          <w:szCs w:val="20"/>
        </w:rPr>
        <w:t>21 Estes homens são pacíficos para conosco; portanto habitem na terra e negociem nela, pois é bastante espaçosa para eles. Recebamos por mulheres as suas filhas, e lhes demos as nossas.</w:t>
      </w:r>
    </w:p>
    <w:p>
      <w:pPr>
        <w:rPr>
          <w:rFonts w:ascii="Trebuchet MS" w:hAnsi="Trebuchet MS"/>
          <w:color w:val="000000"/>
          <w:sz w:val="20"/>
          <w:szCs w:val="20"/>
        </w:rPr>
      </w:pPr>
      <w:r>
        <w:rPr>
          <w:rFonts w:ascii="Trebuchet MS" w:hAnsi="Trebuchet MS"/>
          <w:color w:val="000000"/>
          <w:sz w:val="20"/>
          <w:szCs w:val="20"/>
        </w:rPr>
        <w:t>22 Mas sob uma única condição é que consentirão aqueles homens em habitar conosco para nos tornarmos um só povo: se todo varão entre nós se circuncidar, como eles são circuncidados.</w:t>
      </w:r>
    </w:p>
    <w:p>
      <w:pPr>
        <w:rPr>
          <w:rFonts w:ascii="Trebuchet MS" w:hAnsi="Trebuchet MS"/>
          <w:color w:val="000000"/>
          <w:sz w:val="20"/>
          <w:szCs w:val="20"/>
        </w:rPr>
      </w:pPr>
      <w:r>
        <w:rPr>
          <w:rFonts w:ascii="Trebuchet MS" w:hAnsi="Trebuchet MS"/>
          <w:color w:val="000000"/>
          <w:sz w:val="20"/>
          <w:szCs w:val="20"/>
        </w:rPr>
        <w:t>23 O seu gado, as suas aquisições, e todos os seus animais, não serão nossos? consintamos somente com eles, e habitarão conosco.</w:t>
      </w:r>
    </w:p>
    <w:p>
      <w:pPr>
        <w:rPr>
          <w:rFonts w:ascii="Trebuchet MS" w:hAnsi="Trebuchet MS"/>
          <w:color w:val="000000"/>
          <w:sz w:val="20"/>
          <w:szCs w:val="20"/>
        </w:rPr>
      </w:pPr>
      <w:r>
        <w:rPr>
          <w:rFonts w:ascii="Trebuchet MS" w:hAnsi="Trebuchet MS"/>
          <w:color w:val="000000"/>
          <w:sz w:val="20"/>
          <w:szCs w:val="20"/>
        </w:rPr>
        <w:t>24 E deram ouvidos a Hamor e a Siquém, seu filho, todos os que saíam da porta da cidade; e foi circuncidado todo varão, todos os que saíam pela porta da sua cidade.</w:t>
      </w:r>
    </w:p>
    <w:p>
      <w:pPr>
        <w:rPr>
          <w:rFonts w:ascii="Trebuchet MS" w:hAnsi="Trebuchet MS"/>
          <w:color w:val="000000"/>
          <w:sz w:val="20"/>
          <w:szCs w:val="20"/>
        </w:rPr>
      </w:pPr>
      <w:r>
        <w:rPr>
          <w:rFonts w:ascii="Trebuchet MS" w:hAnsi="Trebuchet MS"/>
          <w:color w:val="000000"/>
          <w:sz w:val="20"/>
          <w:szCs w:val="20"/>
        </w:rPr>
        <w:t>25 Ao terceiro dia, quando os homens estavam doridos, dois filhos de Jacó, Simeão e Levi, irmãos de Diná, tomaram cada um a sua espada, entraram na cidade com toda a segurança e mataram todo varão.</w:t>
      </w:r>
    </w:p>
    <w:p>
      <w:pPr>
        <w:rPr>
          <w:rFonts w:ascii="Trebuchet MS" w:hAnsi="Trebuchet MS"/>
          <w:color w:val="000000"/>
          <w:sz w:val="20"/>
          <w:szCs w:val="20"/>
        </w:rPr>
      </w:pPr>
      <w:r>
        <w:rPr>
          <w:rFonts w:ascii="Trebuchet MS" w:hAnsi="Trebuchet MS"/>
          <w:color w:val="000000"/>
          <w:sz w:val="20"/>
          <w:szCs w:val="20"/>
        </w:rPr>
        <w:t>26 Mataram também ao fio da espada a Hamor e a Siquém, seu filho; e, tirando Diná da casa de Siquém, saíram.</w:t>
      </w:r>
    </w:p>
    <w:p>
      <w:pPr>
        <w:rPr>
          <w:rFonts w:ascii="Trebuchet MS" w:hAnsi="Trebuchet MS"/>
          <w:color w:val="000000"/>
          <w:sz w:val="20"/>
          <w:szCs w:val="20"/>
        </w:rPr>
      </w:pPr>
      <w:r>
        <w:rPr>
          <w:rFonts w:ascii="Trebuchet MS" w:hAnsi="Trebuchet MS"/>
          <w:color w:val="000000"/>
          <w:sz w:val="20"/>
          <w:szCs w:val="20"/>
        </w:rPr>
        <w:t>27 Vieram os filhos de Jacó aos mortos e saquearam a cidade; porquanto haviam contaminado a sua irmã.</w:t>
      </w:r>
    </w:p>
    <w:p>
      <w:pPr>
        <w:rPr>
          <w:rFonts w:ascii="Trebuchet MS" w:hAnsi="Trebuchet MS"/>
          <w:color w:val="000000"/>
          <w:sz w:val="20"/>
          <w:szCs w:val="20"/>
        </w:rPr>
      </w:pPr>
      <w:r>
        <w:rPr>
          <w:rFonts w:ascii="Trebuchet MS" w:hAnsi="Trebuchet MS"/>
          <w:color w:val="000000"/>
          <w:sz w:val="20"/>
          <w:szCs w:val="20"/>
        </w:rPr>
        <w:t>28 Tomaram-lhes os rebanhos, os bois, os jumentos, e o que havia tanto na cidade como no campo;</w:t>
      </w:r>
    </w:p>
    <w:p>
      <w:pPr>
        <w:rPr>
          <w:rFonts w:ascii="Trebuchet MS" w:hAnsi="Trebuchet MS"/>
          <w:color w:val="000000"/>
          <w:sz w:val="20"/>
          <w:szCs w:val="20"/>
        </w:rPr>
      </w:pPr>
      <w:r>
        <w:rPr>
          <w:rFonts w:ascii="Trebuchet MS" w:hAnsi="Trebuchet MS"/>
          <w:color w:val="000000"/>
          <w:sz w:val="20"/>
          <w:szCs w:val="20"/>
        </w:rPr>
        <w:t>29 e todos os seus bens, e todos os seus pequeninos, e as suas mulheres, levaram por presa; e despojando as casas, levaram tudo o que havia nelas.</w:t>
      </w:r>
    </w:p>
    <w:p>
      <w:pPr>
        <w:rPr>
          <w:rFonts w:ascii="Trebuchet MS" w:hAnsi="Trebuchet MS"/>
          <w:color w:val="000000"/>
          <w:sz w:val="20"/>
          <w:szCs w:val="20"/>
        </w:rPr>
      </w:pPr>
      <w:r>
        <w:rPr>
          <w:rFonts w:ascii="Trebuchet MS" w:hAnsi="Trebuchet MS"/>
          <w:color w:val="000000"/>
          <w:sz w:val="20"/>
          <w:szCs w:val="20"/>
        </w:rPr>
        <w:t>30 Então disse Jacó a Simeão e a Levi: Tendes-me perturbado, fazendo-me odioso aos habitantes da terra, aos cananeus e perizeus. Tendo eu pouca gente, eles se ajuntarão e me ferirão; e serei destruído, eu com minha casa.</w:t>
      </w:r>
    </w:p>
    <w:p>
      <w:pPr>
        <w:rPr>
          <w:rFonts w:ascii="Trebuchet MS" w:hAnsi="Trebuchet MS"/>
          <w:color w:val="000000"/>
          <w:sz w:val="20"/>
          <w:szCs w:val="20"/>
        </w:rPr>
      </w:pPr>
      <w:r>
        <w:rPr>
          <w:rFonts w:ascii="Trebuchet MS" w:hAnsi="Trebuchet MS"/>
          <w:color w:val="000000"/>
          <w:sz w:val="20"/>
          <w:szCs w:val="20"/>
        </w:rPr>
        <w:t>31 Ao que responderam: Devia ele tratar a nossa irmã como a uma prostituta?</w:t>
      </w:r>
    </w:p>
    <w:p>
      <w:pPr>
        <w:pStyle w:val="P13"/>
        <w:rPr>
          <w:rFonts w:ascii="Trebuchet MS" w:hAnsi="Trebuchet MS"/>
          <w:color w:val="000000"/>
          <w:sz w:val="22"/>
          <w:szCs w:val="22"/>
        </w:rPr>
      </w:pPr>
      <w:bookmarkStart w:id="39" w:name="_Toc147527988"/>
      <w:r>
        <w:rPr>
          <w:rFonts w:ascii="Trebuchet MS" w:hAnsi="Trebuchet MS"/>
          <w:color w:val="000000"/>
          <w:sz w:val="22"/>
          <w:szCs w:val="22"/>
        </w:rPr>
        <w:t xml:space="preserve"> GÊNESIS 35</w:t>
      </w:r>
      <w:bookmarkEnd w:id="39"/>
    </w:p>
    <w:p>
      <w:pPr>
        <w:rPr>
          <w:rFonts w:ascii="Trebuchet MS" w:hAnsi="Trebuchet MS"/>
          <w:color w:val="000000"/>
          <w:sz w:val="20"/>
          <w:szCs w:val="20"/>
        </w:rPr>
      </w:pPr>
      <w:r>
        <w:rPr>
          <w:rFonts w:ascii="Trebuchet MS" w:hAnsi="Trebuchet MS"/>
          <w:color w:val="000000"/>
          <w:sz w:val="20"/>
          <w:szCs w:val="20"/>
        </w:rPr>
        <w:t>1 Depois disse Deus a Jacó: Levanta-te, sobe a Betel e habita ali; e faze ali um altar ao Deus que te apareceu quando fugias da face de Esaú, teu irmão.</w:t>
      </w:r>
    </w:p>
    <w:p>
      <w:pPr>
        <w:rPr>
          <w:rFonts w:ascii="Trebuchet MS" w:hAnsi="Trebuchet MS"/>
          <w:color w:val="000000"/>
          <w:sz w:val="20"/>
          <w:szCs w:val="20"/>
        </w:rPr>
      </w:pPr>
      <w:r>
        <w:rPr>
          <w:rFonts w:ascii="Trebuchet MS" w:hAnsi="Trebuchet MS"/>
          <w:color w:val="000000"/>
          <w:sz w:val="20"/>
          <w:szCs w:val="20"/>
        </w:rPr>
        <w:t>2 Então disse Jacó à sua família, e a todos os que com ele estavam: Lançai fora os deuses estranhos que há no meio de vós, e purificai-vos e mudai as vossas vestes.</w:t>
      </w:r>
    </w:p>
    <w:p>
      <w:pPr>
        <w:rPr>
          <w:rFonts w:ascii="Trebuchet MS" w:hAnsi="Trebuchet MS"/>
          <w:color w:val="000000"/>
          <w:sz w:val="20"/>
          <w:szCs w:val="20"/>
        </w:rPr>
      </w:pPr>
      <w:r>
        <w:rPr>
          <w:rFonts w:ascii="Trebuchet MS" w:hAnsi="Trebuchet MS"/>
          <w:color w:val="000000"/>
          <w:sz w:val="20"/>
          <w:szCs w:val="20"/>
        </w:rPr>
        <w:t>3 Levantemo-nos, e subamos a Betel; ali farei um altar ao Deus que me respondeu no dia da minha angústia, e que foi comigo no caminho por onde andei.</w:t>
      </w:r>
    </w:p>
    <w:p>
      <w:pPr>
        <w:rPr>
          <w:rFonts w:ascii="Trebuchet MS" w:hAnsi="Trebuchet MS"/>
          <w:color w:val="000000"/>
          <w:sz w:val="20"/>
          <w:szCs w:val="20"/>
        </w:rPr>
      </w:pPr>
      <w:r>
        <w:rPr>
          <w:rFonts w:ascii="Trebuchet MS" w:hAnsi="Trebuchet MS"/>
          <w:color w:val="000000"/>
          <w:sz w:val="20"/>
          <w:szCs w:val="20"/>
        </w:rPr>
        <w:t>4 Entregaram, pois, a Jacó todos os deuses estranhos, que tinham nas mãos, e as arrecadas que pendiam das suas orelhas; e Jacó os escondeu debaixo do carvalho que está junto a Siquém.</w:t>
      </w:r>
    </w:p>
    <w:p>
      <w:pPr>
        <w:rPr>
          <w:rFonts w:ascii="Trebuchet MS" w:hAnsi="Trebuchet MS"/>
          <w:color w:val="000000"/>
          <w:sz w:val="20"/>
          <w:szCs w:val="20"/>
        </w:rPr>
      </w:pPr>
      <w:r>
        <w:rPr>
          <w:rFonts w:ascii="Trebuchet MS" w:hAnsi="Trebuchet MS"/>
          <w:color w:val="000000"/>
          <w:sz w:val="20"/>
          <w:szCs w:val="20"/>
        </w:rPr>
        <w:t>5 Então partiram; e o terror de Deus sobreveio às cidades que lhes estavam ao redor, de modo que não perseguiram os filhos de Jacó.</w:t>
      </w:r>
    </w:p>
    <w:p>
      <w:pPr>
        <w:rPr>
          <w:rFonts w:ascii="Trebuchet MS" w:hAnsi="Trebuchet MS"/>
          <w:color w:val="000000"/>
          <w:sz w:val="20"/>
          <w:szCs w:val="20"/>
        </w:rPr>
      </w:pPr>
      <w:r>
        <w:rPr>
          <w:rFonts w:ascii="Trebuchet MS" w:hAnsi="Trebuchet MS"/>
          <w:color w:val="000000"/>
          <w:sz w:val="20"/>
          <w:szCs w:val="20"/>
        </w:rPr>
        <w:t>6 Assim chegou Jacó à Luz, que está na terra de Canaã (esta é Betel), ele e todo o povo que estava com ele.</w:t>
      </w:r>
    </w:p>
    <w:p>
      <w:pPr>
        <w:rPr>
          <w:rFonts w:ascii="Trebuchet MS" w:hAnsi="Trebuchet MS"/>
          <w:color w:val="000000"/>
          <w:sz w:val="20"/>
          <w:szCs w:val="20"/>
        </w:rPr>
      </w:pPr>
      <w:r>
        <w:rPr>
          <w:rFonts w:ascii="Trebuchet MS" w:hAnsi="Trebuchet MS"/>
          <w:color w:val="000000"/>
          <w:sz w:val="20"/>
          <w:szCs w:val="20"/>
        </w:rPr>
        <w:t>7 Edificou ali um altar, e chamou ao lugar Betel; porque ali Deus se lhe tinha manifestado quando fugia da face de seu irmão.</w:t>
      </w:r>
    </w:p>
    <w:p>
      <w:pPr>
        <w:rPr>
          <w:rFonts w:ascii="Trebuchet MS" w:hAnsi="Trebuchet MS"/>
          <w:color w:val="000000"/>
          <w:sz w:val="20"/>
          <w:szCs w:val="20"/>
        </w:rPr>
      </w:pPr>
      <w:r>
        <w:rPr>
          <w:rFonts w:ascii="Trebuchet MS" w:hAnsi="Trebuchet MS"/>
          <w:color w:val="000000"/>
          <w:sz w:val="20"/>
          <w:szCs w:val="20"/>
        </w:rPr>
        <w:t>8 Morreu Débora, a ama de Rebeca, e foi sepultada ao pé de Betel, debaixo do carvalho, ao qual se chamou carvalho do pranto.</w:t>
      </w:r>
    </w:p>
    <w:p>
      <w:pPr>
        <w:rPr>
          <w:rFonts w:ascii="Trebuchet MS" w:hAnsi="Trebuchet MS"/>
          <w:color w:val="000000"/>
          <w:sz w:val="20"/>
          <w:szCs w:val="20"/>
        </w:rPr>
      </w:pPr>
      <w:r>
        <w:rPr>
          <w:rFonts w:ascii="Trebuchet MS" w:hAnsi="Trebuchet MS"/>
          <w:color w:val="000000"/>
          <w:sz w:val="20"/>
          <w:szCs w:val="20"/>
        </w:rPr>
        <w:t>9 Apareceu Deus outra vez a Jacó, quando ele voltou de Padã-Arã, e o abençoou.</w:t>
      </w:r>
    </w:p>
    <w:p>
      <w:pPr>
        <w:rPr>
          <w:rFonts w:ascii="Trebuchet MS" w:hAnsi="Trebuchet MS"/>
          <w:color w:val="000000"/>
          <w:sz w:val="20"/>
          <w:szCs w:val="20"/>
        </w:rPr>
      </w:pPr>
      <w:r>
        <w:rPr>
          <w:rFonts w:ascii="Trebuchet MS" w:hAnsi="Trebuchet MS"/>
          <w:color w:val="000000"/>
          <w:sz w:val="20"/>
          <w:szCs w:val="20"/>
        </w:rPr>
        <w:t>10 E disse-lhe Deus: O teu nome é Jacó; não te chamarás mais Jacó, mas Israel será o teu nome. Chamou-lhe Israel.</w:t>
      </w:r>
    </w:p>
    <w:p>
      <w:pPr>
        <w:rPr>
          <w:rFonts w:ascii="Trebuchet MS" w:hAnsi="Trebuchet MS"/>
          <w:color w:val="000000"/>
          <w:sz w:val="20"/>
          <w:szCs w:val="20"/>
        </w:rPr>
      </w:pPr>
      <w:r>
        <w:rPr>
          <w:rFonts w:ascii="Trebuchet MS" w:hAnsi="Trebuchet MS"/>
          <w:color w:val="000000"/>
          <w:sz w:val="20"/>
          <w:szCs w:val="20"/>
        </w:rPr>
        <w:t>11 Disse-lhe mais: Eu sou Deus Todo-Poderoso; frutifica e multiplica-te; uma nação, sim, uma multidão de nações sairá de ti, e reis procederão dos teus lombos;</w:t>
      </w:r>
    </w:p>
    <w:p>
      <w:pPr>
        <w:rPr>
          <w:rFonts w:ascii="Trebuchet MS" w:hAnsi="Trebuchet MS"/>
          <w:color w:val="000000"/>
          <w:sz w:val="20"/>
          <w:szCs w:val="20"/>
        </w:rPr>
      </w:pPr>
      <w:r>
        <w:rPr>
          <w:rFonts w:ascii="Trebuchet MS" w:hAnsi="Trebuchet MS"/>
          <w:color w:val="000000"/>
          <w:sz w:val="20"/>
          <w:szCs w:val="20"/>
        </w:rPr>
        <w:t>12 a terra que dei a Abraão e a Isaque, a ti a darei; também à tua descendência depois de ti a darei.</w:t>
      </w:r>
    </w:p>
    <w:p>
      <w:pPr>
        <w:rPr>
          <w:rFonts w:ascii="Trebuchet MS" w:hAnsi="Trebuchet MS"/>
          <w:color w:val="000000"/>
          <w:sz w:val="20"/>
          <w:szCs w:val="20"/>
        </w:rPr>
      </w:pPr>
      <w:r>
        <w:rPr>
          <w:rFonts w:ascii="Trebuchet MS" w:hAnsi="Trebuchet MS"/>
          <w:color w:val="000000"/>
          <w:sz w:val="20"/>
          <w:szCs w:val="20"/>
        </w:rPr>
        <w:t>13 E Deus subiu dele, do lugar onde lhe falara.</w:t>
      </w:r>
    </w:p>
    <w:p>
      <w:pPr>
        <w:rPr>
          <w:rFonts w:ascii="Trebuchet MS" w:hAnsi="Trebuchet MS"/>
          <w:color w:val="000000"/>
          <w:sz w:val="20"/>
          <w:szCs w:val="20"/>
        </w:rPr>
      </w:pPr>
      <w:r>
        <w:rPr>
          <w:rFonts w:ascii="Trebuchet MS" w:hAnsi="Trebuchet MS"/>
          <w:color w:val="000000"/>
          <w:sz w:val="20"/>
          <w:szCs w:val="20"/>
        </w:rPr>
        <w:t>14 Então Jacó erigiu uma coluna no lugar onde Deus lhe falara, uma coluna de pedra; e sobre ela derramou uma libação e deitou-lhe também azeite;</w:t>
      </w:r>
    </w:p>
    <w:p>
      <w:pPr>
        <w:rPr>
          <w:rFonts w:ascii="Trebuchet MS" w:hAnsi="Trebuchet MS"/>
          <w:color w:val="000000"/>
          <w:sz w:val="20"/>
          <w:szCs w:val="20"/>
        </w:rPr>
      </w:pPr>
      <w:r>
        <w:rPr>
          <w:rFonts w:ascii="Trebuchet MS" w:hAnsi="Trebuchet MS"/>
          <w:color w:val="000000"/>
          <w:sz w:val="20"/>
          <w:szCs w:val="20"/>
        </w:rPr>
        <w:t>15 e Jacó chamou Betel ao lugar onde Deus lhe falara.</w:t>
      </w:r>
    </w:p>
    <w:p>
      <w:pPr>
        <w:rPr>
          <w:rFonts w:ascii="Trebuchet MS" w:hAnsi="Trebuchet MS"/>
          <w:color w:val="000000"/>
          <w:sz w:val="20"/>
          <w:szCs w:val="20"/>
        </w:rPr>
      </w:pPr>
      <w:r>
        <w:rPr>
          <w:rFonts w:ascii="Trebuchet MS" w:hAnsi="Trebuchet MS"/>
          <w:color w:val="000000"/>
          <w:sz w:val="20"/>
          <w:szCs w:val="20"/>
        </w:rPr>
        <w:t>16 Depois partiram de Betel; e, faltando ainda um trecho pequeno para chegar a Efrata, Raquel começou a sentir dores de parto, e custou-lhe o dar à luz.</w:t>
      </w:r>
    </w:p>
    <w:p>
      <w:pPr>
        <w:rPr>
          <w:rFonts w:ascii="Trebuchet MS" w:hAnsi="Trebuchet MS"/>
          <w:color w:val="000000"/>
          <w:sz w:val="20"/>
          <w:szCs w:val="20"/>
        </w:rPr>
      </w:pPr>
      <w:r>
        <w:rPr>
          <w:rFonts w:ascii="Trebuchet MS" w:hAnsi="Trebuchet MS"/>
          <w:color w:val="000000"/>
          <w:sz w:val="20"/>
          <w:szCs w:val="20"/>
        </w:rPr>
        <w:t>17 Quando ela estava nas dores do parto, disse-lhe a parteira: Não temas, pois ainda terás este filho.</w:t>
      </w:r>
    </w:p>
    <w:p>
      <w:pPr>
        <w:rPr>
          <w:rFonts w:ascii="Trebuchet MS" w:hAnsi="Trebuchet MS"/>
          <w:color w:val="000000"/>
          <w:sz w:val="20"/>
          <w:szCs w:val="20"/>
        </w:rPr>
      </w:pPr>
      <w:r>
        <w:rPr>
          <w:rFonts w:ascii="Trebuchet MS" w:hAnsi="Trebuchet MS"/>
          <w:color w:val="000000"/>
          <w:sz w:val="20"/>
          <w:szCs w:val="20"/>
        </w:rPr>
        <w:t>18 Então Raquel, ao sair-lhe a alma (porque morreu), chamou ao filho filho da minha dor; mas seu pai chamou-lhe Benjamim.</w:t>
      </w:r>
    </w:p>
    <w:p>
      <w:pPr>
        <w:rPr>
          <w:rFonts w:ascii="Trebuchet MS" w:hAnsi="Trebuchet MS"/>
          <w:color w:val="000000"/>
          <w:sz w:val="20"/>
          <w:szCs w:val="20"/>
        </w:rPr>
      </w:pPr>
      <w:r>
        <w:rPr>
          <w:rFonts w:ascii="Trebuchet MS" w:hAnsi="Trebuchet MS"/>
          <w:color w:val="000000"/>
          <w:sz w:val="20"/>
          <w:szCs w:val="20"/>
        </w:rPr>
        <w:t>19 Assim morreu Raquel, e foi sepultada no caminho de Efrata (esta é Belém).</w:t>
      </w:r>
    </w:p>
    <w:p>
      <w:pPr>
        <w:rPr>
          <w:rFonts w:ascii="Trebuchet MS" w:hAnsi="Trebuchet MS"/>
          <w:color w:val="000000"/>
          <w:sz w:val="20"/>
          <w:szCs w:val="20"/>
        </w:rPr>
      </w:pPr>
      <w:r>
        <w:rPr>
          <w:rFonts w:ascii="Trebuchet MS" w:hAnsi="Trebuchet MS"/>
          <w:color w:val="000000"/>
          <w:sz w:val="20"/>
          <w:szCs w:val="20"/>
        </w:rPr>
        <w:t>20 E Jacó erigiu uma coluna sobre a sua sepultura; esta é a coluna da sepultura de Raquel até o dia de hoje.</w:t>
      </w:r>
    </w:p>
    <w:p>
      <w:pPr>
        <w:rPr>
          <w:rFonts w:ascii="Trebuchet MS" w:hAnsi="Trebuchet MS"/>
          <w:color w:val="000000"/>
          <w:sz w:val="20"/>
          <w:szCs w:val="20"/>
        </w:rPr>
      </w:pPr>
      <w:r>
        <w:rPr>
          <w:rFonts w:ascii="Trebuchet MS" w:hAnsi="Trebuchet MS"/>
          <w:color w:val="000000"/>
          <w:sz w:val="20"/>
          <w:szCs w:val="20"/>
        </w:rPr>
        <w:t>21 Então partiu Israel, e armou a sua tenda além de Migdal-Eder.</w:t>
      </w:r>
    </w:p>
    <w:p>
      <w:pPr>
        <w:rPr>
          <w:rFonts w:ascii="Trebuchet MS" w:hAnsi="Trebuchet MS"/>
          <w:color w:val="000000"/>
          <w:sz w:val="20"/>
          <w:szCs w:val="20"/>
        </w:rPr>
      </w:pPr>
      <w:r>
        <w:rPr>
          <w:rFonts w:ascii="Trebuchet MS" w:hAnsi="Trebuchet MS"/>
          <w:color w:val="000000"/>
          <w:sz w:val="20"/>
          <w:szCs w:val="20"/>
        </w:rPr>
        <w:t>22 Quando Israel habitava naquela terra, foi Rúben e deitou-se com Bila, concubina de seu pai; e Israel o soube. Eram doze os filhos de Jacó:</w:t>
      </w:r>
    </w:p>
    <w:p>
      <w:pPr>
        <w:rPr>
          <w:rFonts w:ascii="Trebuchet MS" w:hAnsi="Trebuchet MS"/>
          <w:color w:val="000000"/>
          <w:sz w:val="20"/>
          <w:szCs w:val="20"/>
        </w:rPr>
      </w:pPr>
      <w:r>
        <w:rPr>
          <w:rFonts w:ascii="Trebuchet MS" w:hAnsi="Trebuchet MS"/>
          <w:color w:val="000000"/>
          <w:sz w:val="20"/>
          <w:szCs w:val="20"/>
        </w:rPr>
        <w:t>23 Os filhos de Léia: Rúben o primogênito de Jacó, depois Simeão, Levi, Judá, Issacar e Zebulom;</w:t>
      </w:r>
    </w:p>
    <w:p>
      <w:pPr>
        <w:rPr>
          <w:rFonts w:ascii="Trebuchet MS" w:hAnsi="Trebuchet MS"/>
          <w:color w:val="000000"/>
          <w:sz w:val="20"/>
          <w:szCs w:val="20"/>
        </w:rPr>
      </w:pPr>
      <w:r>
        <w:rPr>
          <w:rFonts w:ascii="Trebuchet MS" w:hAnsi="Trebuchet MS"/>
          <w:color w:val="000000"/>
          <w:sz w:val="20"/>
          <w:szCs w:val="20"/>
        </w:rPr>
        <w:t>24 os filhos de Raquel: José e Benjamim;</w:t>
      </w:r>
    </w:p>
    <w:p>
      <w:pPr>
        <w:rPr>
          <w:rFonts w:ascii="Trebuchet MS" w:hAnsi="Trebuchet MS"/>
          <w:color w:val="000000"/>
          <w:sz w:val="20"/>
          <w:szCs w:val="20"/>
        </w:rPr>
      </w:pPr>
      <w:r>
        <w:rPr>
          <w:rFonts w:ascii="Trebuchet MS" w:hAnsi="Trebuchet MS"/>
          <w:color w:val="000000"/>
          <w:sz w:val="20"/>
          <w:szCs w:val="20"/>
        </w:rPr>
        <w:t>25 os filhos de Bila, serva de Raquel: Dã e Naftali;</w:t>
      </w:r>
    </w:p>
    <w:p>
      <w:pPr>
        <w:rPr>
          <w:rFonts w:ascii="Trebuchet MS" w:hAnsi="Trebuchet MS"/>
          <w:color w:val="000000"/>
          <w:sz w:val="20"/>
          <w:szCs w:val="20"/>
        </w:rPr>
      </w:pPr>
      <w:r>
        <w:rPr>
          <w:rFonts w:ascii="Trebuchet MS" w:hAnsi="Trebuchet MS"/>
          <w:color w:val="000000"/>
          <w:sz w:val="20"/>
          <w:szCs w:val="20"/>
        </w:rPr>
        <w:t>26 os filhos de Zilpa, serva de Léia: Gade e Aser. Estes são os filhos de Jacó, que lhe nasceram em Padã-Arã.</w:t>
      </w:r>
    </w:p>
    <w:p>
      <w:pPr>
        <w:rPr>
          <w:rFonts w:ascii="Trebuchet MS" w:hAnsi="Trebuchet MS"/>
          <w:color w:val="000000"/>
          <w:sz w:val="20"/>
          <w:szCs w:val="20"/>
        </w:rPr>
      </w:pPr>
      <w:r>
        <w:rPr>
          <w:rFonts w:ascii="Trebuchet MS" w:hAnsi="Trebuchet MS"/>
          <w:color w:val="000000"/>
          <w:sz w:val="20"/>
          <w:szCs w:val="20"/>
        </w:rPr>
        <w:t>27 Jacó veio a seu pai Isaque, a Manre, à cidade da planície (esta é Hebrom), onde peregrinaram Abraão e Isaque.</w:t>
      </w:r>
    </w:p>
    <w:p>
      <w:pPr>
        <w:rPr>
          <w:rFonts w:ascii="Trebuchet MS" w:hAnsi="Trebuchet MS"/>
          <w:color w:val="000000"/>
          <w:sz w:val="20"/>
          <w:szCs w:val="20"/>
        </w:rPr>
      </w:pPr>
      <w:r>
        <w:rPr>
          <w:rFonts w:ascii="Trebuchet MS" w:hAnsi="Trebuchet MS"/>
          <w:color w:val="000000"/>
          <w:sz w:val="20"/>
          <w:szCs w:val="20"/>
        </w:rPr>
        <w:t>28 Foram os dias de Isaque cento e oitenta anos;</w:t>
      </w:r>
    </w:p>
    <w:p>
      <w:pPr>
        <w:rPr>
          <w:rFonts w:ascii="Trebuchet MS" w:hAnsi="Trebuchet MS"/>
          <w:color w:val="000000"/>
          <w:sz w:val="20"/>
          <w:szCs w:val="20"/>
        </w:rPr>
      </w:pPr>
      <w:r>
        <w:rPr>
          <w:rFonts w:ascii="Trebuchet MS" w:hAnsi="Trebuchet MS"/>
          <w:color w:val="000000"/>
          <w:sz w:val="20"/>
          <w:szCs w:val="20"/>
        </w:rPr>
        <w:t>29 e, exalando o espírito, morreu e foi congregado ao seu povo, velho e cheio de dias; e Esaú e Jacó, seus filhos, o sepultaram.</w:t>
      </w:r>
    </w:p>
    <w:p>
      <w:pPr>
        <w:pStyle w:val="P13"/>
        <w:rPr>
          <w:rFonts w:ascii="Trebuchet MS" w:hAnsi="Trebuchet MS"/>
          <w:color w:val="000000"/>
          <w:sz w:val="22"/>
          <w:szCs w:val="22"/>
        </w:rPr>
      </w:pPr>
      <w:bookmarkStart w:id="40" w:name="_Toc147527989"/>
      <w:r>
        <w:rPr>
          <w:rFonts w:ascii="Trebuchet MS" w:hAnsi="Trebuchet MS"/>
          <w:color w:val="000000"/>
          <w:sz w:val="22"/>
          <w:szCs w:val="22"/>
        </w:rPr>
        <w:t xml:space="preserve"> GÊNESIS 36</w:t>
      </w:r>
      <w:bookmarkEnd w:id="40"/>
    </w:p>
    <w:p>
      <w:pPr>
        <w:rPr>
          <w:rFonts w:ascii="Trebuchet MS" w:hAnsi="Trebuchet MS"/>
          <w:color w:val="000000"/>
          <w:sz w:val="20"/>
          <w:szCs w:val="20"/>
        </w:rPr>
      </w:pPr>
      <w:r>
        <w:rPr>
          <w:rFonts w:ascii="Trebuchet MS" w:hAnsi="Trebuchet MS"/>
          <w:color w:val="000000"/>
          <w:sz w:val="20"/>
          <w:szCs w:val="20"/>
        </w:rPr>
        <w:t>1 Estas são as gerações de Esaú (este é Edom):</w:t>
      </w:r>
    </w:p>
    <w:p>
      <w:pPr>
        <w:rPr>
          <w:rFonts w:ascii="Trebuchet MS" w:hAnsi="Trebuchet MS"/>
          <w:color w:val="000000"/>
          <w:sz w:val="20"/>
          <w:szCs w:val="20"/>
        </w:rPr>
      </w:pPr>
      <w:r>
        <w:rPr>
          <w:rFonts w:ascii="Trebuchet MS" w:hAnsi="Trebuchet MS"/>
          <w:color w:val="000000"/>
          <w:sz w:val="20"/>
          <w:szCs w:val="20"/>
        </w:rPr>
        <w:t>2 Esaú tomou dentre as filhas de Canaã suas mulheres: Ada, filha de Elom o heteu, e Aolíbama, filha de Ana, filha de Zibeão o heveu,</w:t>
      </w:r>
    </w:p>
    <w:p>
      <w:pPr>
        <w:rPr>
          <w:rFonts w:ascii="Trebuchet MS" w:hAnsi="Trebuchet MS"/>
          <w:color w:val="000000"/>
          <w:sz w:val="20"/>
          <w:szCs w:val="20"/>
        </w:rPr>
      </w:pPr>
      <w:r>
        <w:rPr>
          <w:rFonts w:ascii="Trebuchet MS" w:hAnsi="Trebuchet MS"/>
          <w:color w:val="000000"/>
          <w:sz w:val="20"/>
          <w:szCs w:val="20"/>
        </w:rPr>
        <w:t>3 e Basemate, filha de Ismael, irmã de Nebaiote.</w:t>
      </w:r>
    </w:p>
    <w:p>
      <w:pPr>
        <w:rPr>
          <w:rFonts w:ascii="Trebuchet MS" w:hAnsi="Trebuchet MS"/>
          <w:color w:val="000000"/>
          <w:sz w:val="20"/>
          <w:szCs w:val="20"/>
        </w:rPr>
      </w:pPr>
      <w:r>
        <w:rPr>
          <w:rFonts w:ascii="Trebuchet MS" w:hAnsi="Trebuchet MS"/>
          <w:color w:val="000000"/>
          <w:sz w:val="20"/>
          <w:szCs w:val="20"/>
        </w:rPr>
        <w:t>4 Ada teve de Esaú a Elifaz, e Basemate teve a Reuel;</w:t>
      </w:r>
    </w:p>
    <w:p>
      <w:r>
        <w:rPr>
          <w:rFonts w:ascii="Trebuchet MS" w:hAnsi="Trebuchet MS"/>
          <w:color w:val="000000"/>
          <w:sz w:val="20"/>
        </w:rPr>
        <w:t>5 E Aolíbama teve a Jeús, Jalão e Corá; estes são os filhos de Esaú, que lhe nasceram na terra de Canaã.</w:t>
      </w:r>
    </w:p>
    <w:p>
      <w:pPr>
        <w:rPr>
          <w:rFonts w:ascii="Trebuchet MS" w:hAnsi="Trebuchet MS"/>
          <w:color w:val="000000"/>
          <w:sz w:val="20"/>
          <w:szCs w:val="20"/>
        </w:rPr>
      </w:pPr>
      <w:r>
        <w:rPr>
          <w:rFonts w:ascii="Trebuchet MS" w:hAnsi="Trebuchet MS"/>
          <w:color w:val="000000"/>
          <w:sz w:val="20"/>
          <w:szCs w:val="20"/>
        </w:rPr>
        <w:t>6 Depois Esaú tomou suas mulheres, seus filhos, suas filhas e todas as almas de sua casa, seu gado, todos os seus animais e todos os seus bens, que havia adquirido na terra de Canaã, e foi-se para outra terra, apartando-se de seu irmão Jacó.</w:t>
      </w:r>
    </w:p>
    <w:p>
      <w:pPr>
        <w:rPr>
          <w:rFonts w:ascii="Trebuchet MS" w:hAnsi="Trebuchet MS"/>
          <w:color w:val="000000"/>
          <w:sz w:val="20"/>
          <w:szCs w:val="20"/>
        </w:rPr>
      </w:pPr>
      <w:r>
        <w:rPr>
          <w:rFonts w:ascii="Trebuchet MS" w:hAnsi="Trebuchet MS"/>
          <w:color w:val="000000"/>
          <w:sz w:val="20"/>
          <w:szCs w:val="20"/>
        </w:rPr>
        <w:t>7 Porque os seus bens eram abundantes demais para habitarem juntos; e a terra de suas peregrinações não os podia sustentar por causa do seu gado.</w:t>
      </w:r>
    </w:p>
    <w:p>
      <w:pPr>
        <w:rPr>
          <w:rFonts w:ascii="Trebuchet MS" w:hAnsi="Trebuchet MS"/>
          <w:color w:val="000000"/>
          <w:sz w:val="20"/>
          <w:szCs w:val="20"/>
        </w:rPr>
      </w:pPr>
      <w:r>
        <w:rPr>
          <w:rFonts w:ascii="Trebuchet MS" w:hAnsi="Trebuchet MS"/>
          <w:color w:val="000000"/>
          <w:sz w:val="20"/>
          <w:szCs w:val="20"/>
        </w:rPr>
        <w:t>8 Portanto Esaú habitou no monte de Seir; Esaú é Edom.</w:t>
      </w:r>
    </w:p>
    <w:p>
      <w:pPr>
        <w:rPr>
          <w:rFonts w:ascii="Trebuchet MS" w:hAnsi="Trebuchet MS"/>
          <w:color w:val="000000"/>
          <w:sz w:val="20"/>
          <w:szCs w:val="20"/>
        </w:rPr>
      </w:pPr>
      <w:r>
        <w:rPr>
          <w:rFonts w:ascii="Trebuchet MS" w:hAnsi="Trebuchet MS"/>
          <w:color w:val="000000"/>
          <w:sz w:val="20"/>
          <w:szCs w:val="20"/>
        </w:rPr>
        <w:t>9 Estas, pois, são as gerações de Esaú, pai dos edomeus, no monte de Seir:</w:t>
      </w:r>
    </w:p>
    <w:p>
      <w:pPr>
        <w:rPr>
          <w:rFonts w:ascii="Trebuchet MS" w:hAnsi="Trebuchet MS"/>
          <w:color w:val="000000"/>
          <w:sz w:val="20"/>
          <w:szCs w:val="20"/>
        </w:rPr>
      </w:pPr>
      <w:r>
        <w:rPr>
          <w:rFonts w:ascii="Trebuchet MS" w:hAnsi="Trebuchet MS"/>
          <w:color w:val="000000"/>
          <w:sz w:val="20"/>
          <w:szCs w:val="20"/>
        </w:rPr>
        <w:t>10 Estes são os nomes dos filhos de Esaú: Elifaz, filho de Ada, mulher de Esaú; Reuel, filho de Basemate, mulher de Esaú.</w:t>
      </w:r>
    </w:p>
    <w:p>
      <w:pPr>
        <w:rPr>
          <w:rFonts w:ascii="Trebuchet MS" w:hAnsi="Trebuchet MS"/>
          <w:color w:val="000000"/>
          <w:sz w:val="20"/>
          <w:szCs w:val="20"/>
        </w:rPr>
      </w:pPr>
      <w:r>
        <w:rPr>
          <w:rFonts w:ascii="Trebuchet MS" w:hAnsi="Trebuchet MS"/>
          <w:color w:val="000000"/>
          <w:sz w:val="20"/>
          <w:szCs w:val="20"/>
        </w:rPr>
        <w:t>11 E os filhos de Elifaz foram: Temã, Omar, Zefô, Gatã e Quenaz.</w:t>
      </w:r>
    </w:p>
    <w:p>
      <w:pPr>
        <w:rPr>
          <w:rFonts w:ascii="Trebuchet MS" w:hAnsi="Trebuchet MS"/>
          <w:color w:val="000000"/>
          <w:sz w:val="20"/>
          <w:szCs w:val="20"/>
        </w:rPr>
      </w:pPr>
      <w:r>
        <w:rPr>
          <w:rFonts w:ascii="Trebuchet MS" w:hAnsi="Trebuchet MS"/>
          <w:color w:val="000000"/>
          <w:sz w:val="20"/>
          <w:szCs w:val="20"/>
        </w:rPr>
        <w:t>12 Timna era concubina de Elifaz, filho de Esaú, e teve de Elifaz a Amaleque. São esses os filhos de Ada, mulher de Esaú.</w:t>
      </w:r>
    </w:p>
    <w:p>
      <w:pPr>
        <w:rPr>
          <w:rFonts w:ascii="Trebuchet MS" w:hAnsi="Trebuchet MS"/>
          <w:color w:val="000000"/>
          <w:sz w:val="20"/>
          <w:szCs w:val="20"/>
        </w:rPr>
      </w:pPr>
      <w:r>
        <w:rPr>
          <w:rFonts w:ascii="Trebuchet MS" w:hAnsi="Trebuchet MS"/>
          <w:color w:val="000000"/>
          <w:sz w:val="20"/>
          <w:szCs w:val="20"/>
        </w:rPr>
        <w:t>13 Foram estes os filhos de Reuel: Naate e Zerá, Sama e Mizá. Foram esses os filhos de Basemate, mulher de Esaú.</w:t>
      </w:r>
    </w:p>
    <w:p>
      <w:pPr>
        <w:rPr>
          <w:rFonts w:ascii="Trebuchet MS" w:hAnsi="Trebuchet MS"/>
          <w:color w:val="000000"/>
          <w:sz w:val="20"/>
          <w:szCs w:val="20"/>
        </w:rPr>
      </w:pPr>
      <w:r>
        <w:rPr>
          <w:rFonts w:ascii="Trebuchet MS" w:hAnsi="Trebuchet MS"/>
          <w:color w:val="000000"/>
          <w:sz w:val="20"/>
          <w:szCs w:val="20"/>
        </w:rPr>
        <w:t>14 Estes foram os filhos de Aolíbama, filha de Ana, filha de Zibeão, mulher de Esaú: ela teve de Esaú Jeús, Jalão e Corá.</w:t>
      </w:r>
    </w:p>
    <w:p>
      <w:pPr>
        <w:rPr>
          <w:rFonts w:ascii="Trebuchet MS" w:hAnsi="Trebuchet MS"/>
          <w:color w:val="000000"/>
          <w:sz w:val="20"/>
          <w:szCs w:val="20"/>
        </w:rPr>
      </w:pPr>
      <w:r>
        <w:rPr>
          <w:rFonts w:ascii="Trebuchet MS" w:hAnsi="Trebuchet MS"/>
          <w:color w:val="000000"/>
          <w:sz w:val="20"/>
          <w:szCs w:val="20"/>
        </w:rPr>
        <w:t>15 São estes os chefes dos filhos de Esaú: dos filhos de Elifaz, o primogênito de Esaú, os chefes Temã, Omar, Zefô, Quenaz,</w:t>
      </w:r>
    </w:p>
    <w:p>
      <w:pPr>
        <w:rPr>
          <w:rFonts w:ascii="Trebuchet MS" w:hAnsi="Trebuchet MS"/>
          <w:color w:val="000000"/>
          <w:sz w:val="20"/>
          <w:szCs w:val="20"/>
        </w:rPr>
      </w:pPr>
      <w:r>
        <w:rPr>
          <w:rFonts w:ascii="Trebuchet MS" w:hAnsi="Trebuchet MS"/>
          <w:color w:val="000000"/>
          <w:sz w:val="20"/>
          <w:szCs w:val="20"/>
        </w:rPr>
        <w:t>16 Corá, Gatã e Amaleque. São esses os chefes que nasceram a Elifaz na terra de Edom; esses são os filhos de Ada.</w:t>
      </w:r>
    </w:p>
    <w:p>
      <w:pPr>
        <w:rPr>
          <w:rFonts w:ascii="Trebuchet MS" w:hAnsi="Trebuchet MS"/>
          <w:color w:val="000000"/>
          <w:sz w:val="20"/>
          <w:szCs w:val="20"/>
        </w:rPr>
      </w:pPr>
      <w:r>
        <w:rPr>
          <w:rFonts w:ascii="Trebuchet MS" w:hAnsi="Trebuchet MS"/>
          <w:color w:val="000000"/>
          <w:sz w:val="20"/>
          <w:szCs w:val="20"/>
        </w:rPr>
        <w:t>17 Estes são os filhos de Reuel, filho de Esaú: os chefes Naate, Zerá, Sama e Mizá; esses são os chefes que nasceram a Reuel na terra de Edom; esses são os filhos de Basemate, mulher de Esaú.</w:t>
      </w:r>
    </w:p>
    <w:p>
      <w:pPr>
        <w:rPr>
          <w:rFonts w:ascii="Trebuchet MS" w:hAnsi="Trebuchet MS"/>
          <w:color w:val="000000"/>
          <w:sz w:val="20"/>
          <w:szCs w:val="20"/>
        </w:rPr>
      </w:pPr>
      <w:r>
        <w:rPr>
          <w:rFonts w:ascii="Trebuchet MS" w:hAnsi="Trebuchet MS"/>
          <w:color w:val="000000"/>
          <w:sz w:val="20"/>
          <w:szCs w:val="20"/>
        </w:rPr>
        <w:t>18 Estes são os filhos de Aolíbama, mulher de Esaú: os chefes Jeús, Jalão e Corá; esses são os chefes que nasceram a líbama, filha de Ana, mulher de Esaú.</w:t>
      </w:r>
    </w:p>
    <w:p>
      <w:pPr>
        <w:rPr>
          <w:rFonts w:ascii="Trebuchet MS" w:hAnsi="Trebuchet MS"/>
          <w:color w:val="000000"/>
          <w:sz w:val="20"/>
          <w:szCs w:val="20"/>
        </w:rPr>
      </w:pPr>
      <w:r>
        <w:rPr>
          <w:rFonts w:ascii="Trebuchet MS" w:hAnsi="Trebuchet MS"/>
          <w:color w:val="000000"/>
          <w:sz w:val="20"/>
          <w:szCs w:val="20"/>
        </w:rPr>
        <w:t>19 Esses são os filhos de Esaú, e esses seus príncipes: ele é Edom.</w:t>
      </w:r>
    </w:p>
    <w:p>
      <w:pPr>
        <w:rPr>
          <w:rFonts w:ascii="Trebuchet MS" w:hAnsi="Trebuchet MS"/>
          <w:color w:val="000000"/>
          <w:sz w:val="20"/>
          <w:szCs w:val="20"/>
        </w:rPr>
      </w:pPr>
      <w:r>
        <w:rPr>
          <w:rFonts w:ascii="Trebuchet MS" w:hAnsi="Trebuchet MS"/>
          <w:color w:val="000000"/>
          <w:sz w:val="20"/>
          <w:szCs w:val="20"/>
        </w:rPr>
        <w:t>20 São estes os filhos de Seir, o horeu, moradores da terra: Lotã, Sobal, Zibeão, Anás,</w:t>
      </w:r>
    </w:p>
    <w:p>
      <w:pPr>
        <w:rPr>
          <w:rFonts w:ascii="Trebuchet MS" w:hAnsi="Trebuchet MS"/>
          <w:color w:val="000000"/>
          <w:sz w:val="20"/>
          <w:szCs w:val="20"/>
        </w:rPr>
      </w:pPr>
      <w:r>
        <w:rPr>
          <w:rFonts w:ascii="Trebuchet MS" w:hAnsi="Trebuchet MS"/>
          <w:color w:val="000000"/>
          <w:sz w:val="20"/>
          <w:szCs w:val="20"/>
        </w:rPr>
        <w:t>21 Disom, Eser e Disã; esses são os chefes dos horeus, filhos de Seir, na terra de Edom.</w:t>
      </w:r>
    </w:p>
    <w:p>
      <w:pPr>
        <w:rPr>
          <w:rFonts w:ascii="Trebuchet MS" w:hAnsi="Trebuchet MS"/>
          <w:color w:val="000000"/>
          <w:sz w:val="20"/>
          <w:szCs w:val="20"/>
        </w:rPr>
      </w:pPr>
      <w:r>
        <w:rPr>
          <w:rFonts w:ascii="Trebuchet MS" w:hAnsi="Trebuchet MS"/>
          <w:color w:val="000000"/>
          <w:sz w:val="20"/>
          <w:szCs w:val="20"/>
        </w:rPr>
        <w:t>22 Os filhos de Lotã foram: Hori e Hemã; e a irmã de Lotã era Timna.</w:t>
      </w:r>
    </w:p>
    <w:p>
      <w:pPr>
        <w:rPr>
          <w:rFonts w:ascii="Trebuchet MS" w:hAnsi="Trebuchet MS"/>
          <w:color w:val="000000"/>
          <w:sz w:val="20"/>
          <w:szCs w:val="20"/>
        </w:rPr>
      </w:pPr>
      <w:r>
        <w:rPr>
          <w:rFonts w:ascii="Trebuchet MS" w:hAnsi="Trebuchet MS"/>
          <w:color w:val="000000"/>
          <w:sz w:val="20"/>
          <w:szCs w:val="20"/>
        </w:rPr>
        <w:t>23 Estes são os filhos de Sobal: Alvã, Manaate, Ebal, Sefô e Onão.</w:t>
      </w:r>
    </w:p>
    <w:p>
      <w:pPr>
        <w:rPr>
          <w:rFonts w:ascii="Trebuchet MS" w:hAnsi="Trebuchet MS"/>
          <w:color w:val="000000"/>
          <w:sz w:val="20"/>
          <w:szCs w:val="20"/>
        </w:rPr>
      </w:pPr>
      <w:r>
        <w:rPr>
          <w:rFonts w:ascii="Trebuchet MS" w:hAnsi="Trebuchet MS"/>
          <w:color w:val="000000"/>
          <w:sz w:val="20"/>
          <w:szCs w:val="20"/>
        </w:rPr>
        <w:t>24 Estes são os filhos de Zibeão: Aías e Anás; este é o Anás que achou as fontes termais no deserto, quando apascentava os jumentos de Zibeão, seu pai.</w:t>
      </w:r>
    </w:p>
    <w:p>
      <w:pPr>
        <w:rPr>
          <w:rFonts w:ascii="Trebuchet MS" w:hAnsi="Trebuchet MS"/>
          <w:color w:val="000000"/>
          <w:sz w:val="20"/>
          <w:szCs w:val="20"/>
        </w:rPr>
      </w:pPr>
      <w:r>
        <w:rPr>
          <w:rFonts w:ascii="Trebuchet MS" w:hAnsi="Trebuchet MS"/>
          <w:color w:val="000000"/>
          <w:sz w:val="20"/>
          <w:szCs w:val="20"/>
        </w:rPr>
        <w:t>25 São estes os filhos de Ana: Disom e Aolíbama, filha de Ana.</w:t>
      </w:r>
    </w:p>
    <w:p>
      <w:pPr>
        <w:rPr>
          <w:rFonts w:ascii="Trebuchet MS" w:hAnsi="Trebuchet MS"/>
          <w:color w:val="000000"/>
          <w:sz w:val="20"/>
          <w:szCs w:val="20"/>
        </w:rPr>
      </w:pPr>
      <w:r>
        <w:rPr>
          <w:rFonts w:ascii="Trebuchet MS" w:hAnsi="Trebuchet MS"/>
          <w:color w:val="000000"/>
          <w:sz w:val="20"/>
          <w:szCs w:val="20"/>
        </w:rPr>
        <w:t>26 São estes os filhos de Disom: Hendã, Esbã, Itrã e Querã.</w:t>
      </w:r>
    </w:p>
    <w:p>
      <w:pPr>
        <w:rPr>
          <w:rFonts w:ascii="Trebuchet MS" w:hAnsi="Trebuchet MS"/>
          <w:color w:val="000000"/>
          <w:sz w:val="20"/>
          <w:szCs w:val="20"/>
        </w:rPr>
      </w:pPr>
      <w:r>
        <w:rPr>
          <w:rFonts w:ascii="Trebuchet MS" w:hAnsi="Trebuchet MS"/>
          <w:color w:val="000000"/>
          <w:sz w:val="20"/>
          <w:szCs w:val="20"/>
        </w:rPr>
        <w:t>27 Estes são os filhos de Eser: Bilã, Zaavã e Acã.</w:t>
      </w:r>
    </w:p>
    <w:p>
      <w:pPr>
        <w:rPr>
          <w:rFonts w:ascii="Trebuchet MS" w:hAnsi="Trebuchet MS"/>
          <w:color w:val="000000"/>
          <w:sz w:val="20"/>
          <w:szCs w:val="20"/>
        </w:rPr>
      </w:pPr>
      <w:r>
        <w:rPr>
          <w:rFonts w:ascii="Trebuchet MS" w:hAnsi="Trebuchet MS"/>
          <w:color w:val="000000"/>
          <w:sz w:val="20"/>
          <w:szCs w:val="20"/>
        </w:rPr>
        <w:t>28 Estes são os filhos de Disã: Uz e Arã.</w:t>
      </w:r>
    </w:p>
    <w:p>
      <w:pPr>
        <w:rPr>
          <w:rFonts w:ascii="Trebuchet MS" w:hAnsi="Trebuchet MS"/>
          <w:color w:val="000000"/>
          <w:sz w:val="20"/>
          <w:szCs w:val="20"/>
        </w:rPr>
      </w:pPr>
      <w:r>
        <w:rPr>
          <w:rFonts w:ascii="Trebuchet MS" w:hAnsi="Trebuchet MS"/>
          <w:color w:val="000000"/>
          <w:sz w:val="20"/>
          <w:szCs w:val="20"/>
        </w:rPr>
        <w:t>29 Estes são os chefes dos horeus: Lotã, Sobal, Zibeão, Anás,</w:t>
      </w:r>
    </w:p>
    <w:p>
      <w:pPr>
        <w:rPr>
          <w:rFonts w:ascii="Trebuchet MS" w:hAnsi="Trebuchet MS"/>
          <w:color w:val="000000"/>
          <w:sz w:val="20"/>
          <w:szCs w:val="20"/>
        </w:rPr>
      </w:pPr>
      <w:r>
        <w:rPr>
          <w:rFonts w:ascii="Trebuchet MS" w:hAnsi="Trebuchet MS"/>
          <w:color w:val="000000"/>
          <w:sz w:val="20"/>
          <w:szCs w:val="20"/>
        </w:rPr>
        <w:t>30 Disom, Eser e Disã; esses são os chefes dos horeus que governaram na terra de Seir.</w:t>
      </w:r>
    </w:p>
    <w:p>
      <w:pPr>
        <w:rPr>
          <w:rFonts w:ascii="Trebuchet MS" w:hAnsi="Trebuchet MS"/>
          <w:color w:val="000000"/>
          <w:sz w:val="20"/>
          <w:szCs w:val="20"/>
        </w:rPr>
      </w:pPr>
      <w:r>
        <w:rPr>
          <w:rFonts w:ascii="Trebuchet MS" w:hAnsi="Trebuchet MS"/>
          <w:color w:val="000000"/>
          <w:sz w:val="20"/>
          <w:szCs w:val="20"/>
        </w:rPr>
        <w:t>31 São estes os reis que reinaram na terra de Edom, antes que reinasse rei algum sobre os filhos de Israel.</w:t>
      </w:r>
    </w:p>
    <w:p>
      <w:pPr>
        <w:rPr>
          <w:rFonts w:ascii="Trebuchet MS" w:hAnsi="Trebuchet MS"/>
          <w:color w:val="000000"/>
          <w:sz w:val="20"/>
          <w:szCs w:val="20"/>
        </w:rPr>
      </w:pPr>
      <w:r>
        <w:rPr>
          <w:rFonts w:ascii="Trebuchet MS" w:hAnsi="Trebuchet MS"/>
          <w:color w:val="000000"/>
          <w:sz w:val="20"/>
          <w:szCs w:val="20"/>
        </w:rPr>
        <w:t>32 Reinou, pois, em Edom Belá, filho de Beor; e o nome da sua cidade era Dinabá.</w:t>
      </w:r>
    </w:p>
    <w:p>
      <w:pPr>
        <w:rPr>
          <w:rFonts w:ascii="Trebuchet MS" w:hAnsi="Trebuchet MS"/>
          <w:color w:val="000000"/>
          <w:sz w:val="20"/>
          <w:szCs w:val="20"/>
        </w:rPr>
      </w:pPr>
      <w:r>
        <w:rPr>
          <w:rFonts w:ascii="Trebuchet MS" w:hAnsi="Trebuchet MS"/>
          <w:color w:val="000000"/>
          <w:sz w:val="20"/>
          <w:szCs w:val="20"/>
        </w:rPr>
        <w:t>33 Morreu Belá; e Jobabe, filho de Zerá de Bozra, reinou em seu lugar.</w:t>
      </w:r>
    </w:p>
    <w:p>
      <w:pPr>
        <w:rPr>
          <w:rFonts w:ascii="Trebuchet MS" w:hAnsi="Trebuchet MS"/>
          <w:color w:val="000000"/>
          <w:sz w:val="20"/>
          <w:szCs w:val="20"/>
        </w:rPr>
      </w:pPr>
      <w:r>
        <w:rPr>
          <w:rFonts w:ascii="Trebuchet MS" w:hAnsi="Trebuchet MS"/>
          <w:color w:val="000000"/>
          <w:sz w:val="20"/>
          <w:szCs w:val="20"/>
        </w:rPr>
        <w:t>34 Morreu Jobabe; e Husão, da terra dos temanitas, reinou em seu lugar.</w:t>
      </w:r>
    </w:p>
    <w:p>
      <w:pPr>
        <w:rPr>
          <w:rFonts w:ascii="Trebuchet MS" w:hAnsi="Trebuchet MS"/>
          <w:color w:val="000000"/>
          <w:sz w:val="20"/>
          <w:szCs w:val="20"/>
        </w:rPr>
      </w:pPr>
      <w:r>
        <w:rPr>
          <w:rFonts w:ascii="Trebuchet MS" w:hAnsi="Trebuchet MS"/>
          <w:color w:val="000000"/>
          <w:sz w:val="20"/>
          <w:szCs w:val="20"/>
        </w:rPr>
        <w:t>35 Morreu Husão; e em seu lugar reinou Hadade, filho de Bedade, que feriu a Midiã no campo de Moabe; e o nome da sua cidade era Avite.</w:t>
      </w:r>
    </w:p>
    <w:p>
      <w:pPr>
        <w:rPr>
          <w:rFonts w:ascii="Trebuchet MS" w:hAnsi="Trebuchet MS"/>
          <w:color w:val="000000"/>
          <w:sz w:val="20"/>
          <w:szCs w:val="20"/>
        </w:rPr>
      </w:pPr>
      <w:r>
        <w:rPr>
          <w:rFonts w:ascii="Trebuchet MS" w:hAnsi="Trebuchet MS"/>
          <w:color w:val="000000"/>
          <w:sz w:val="20"/>
          <w:szCs w:val="20"/>
        </w:rPr>
        <w:t>36 Morreu Hadade; e Sâmela de Masreca reinou em seu lugar.</w:t>
      </w:r>
    </w:p>
    <w:p>
      <w:pPr>
        <w:rPr>
          <w:rFonts w:ascii="Trebuchet MS" w:hAnsi="Trebuchet MS"/>
          <w:color w:val="000000"/>
          <w:sz w:val="20"/>
          <w:szCs w:val="20"/>
        </w:rPr>
      </w:pPr>
      <w:r>
        <w:rPr>
          <w:rFonts w:ascii="Trebuchet MS" w:hAnsi="Trebuchet MS"/>
          <w:color w:val="000000"/>
          <w:sz w:val="20"/>
          <w:szCs w:val="20"/>
        </w:rPr>
        <w:t>37 Morreu Sâmela; e Saul de Reobote junto ao rio reinou em seu lugar.</w:t>
      </w:r>
    </w:p>
    <w:p>
      <w:pPr>
        <w:rPr>
          <w:rFonts w:ascii="Trebuchet MS" w:hAnsi="Trebuchet MS"/>
          <w:color w:val="000000"/>
          <w:sz w:val="20"/>
          <w:szCs w:val="20"/>
        </w:rPr>
      </w:pPr>
      <w:r>
        <w:rPr>
          <w:rFonts w:ascii="Trebuchet MS" w:hAnsi="Trebuchet MS"/>
          <w:color w:val="000000"/>
          <w:sz w:val="20"/>
          <w:szCs w:val="20"/>
        </w:rPr>
        <w:t>38 Morreu Saul; e Baal-Hanã, filho de Acbor, reinou em seu lugar.</w:t>
      </w:r>
    </w:p>
    <w:p>
      <w:pPr>
        <w:rPr>
          <w:rFonts w:ascii="Trebuchet MS" w:hAnsi="Trebuchet MS"/>
          <w:color w:val="000000"/>
          <w:sz w:val="20"/>
          <w:szCs w:val="20"/>
        </w:rPr>
      </w:pPr>
      <w:r>
        <w:rPr>
          <w:rFonts w:ascii="Trebuchet MS" w:hAnsi="Trebuchet MS"/>
          <w:color w:val="000000"/>
          <w:sz w:val="20"/>
          <w:szCs w:val="20"/>
        </w:rPr>
        <w:t>39 Morreu Baal-Hanã, filho de Acbor; e Hadar reinou em seu lugar; e o nome da sua cidade era Paú; e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40 Estes são os nomes dos chefes dos filhos de Esaú, segundo as suas famílias, segundo os seus lugares, pelos seus nomes: os chefes Timna, Alva, Jetete,</w:t>
      </w:r>
    </w:p>
    <w:p>
      <w:pPr>
        <w:rPr>
          <w:rFonts w:ascii="Trebuchet MS" w:hAnsi="Trebuchet MS"/>
          <w:color w:val="000000"/>
          <w:sz w:val="20"/>
          <w:szCs w:val="20"/>
        </w:rPr>
      </w:pPr>
      <w:r>
        <w:rPr>
          <w:rFonts w:ascii="Trebuchet MS" w:hAnsi="Trebuchet MS"/>
          <w:color w:val="000000"/>
          <w:sz w:val="20"/>
          <w:szCs w:val="20"/>
        </w:rPr>
        <w:t>41 Aolíbama, Elá, Pinom,</w:t>
      </w:r>
    </w:p>
    <w:p>
      <w:pPr>
        <w:rPr>
          <w:rFonts w:ascii="Trebuchet MS" w:hAnsi="Trebuchet MS"/>
          <w:color w:val="000000"/>
          <w:sz w:val="20"/>
          <w:szCs w:val="20"/>
        </w:rPr>
      </w:pPr>
      <w:r>
        <w:rPr>
          <w:rFonts w:ascii="Trebuchet MS" w:hAnsi="Trebuchet MS"/>
          <w:color w:val="000000"/>
          <w:sz w:val="20"/>
          <w:szCs w:val="20"/>
        </w:rPr>
        <w:t>42 Quenaz, Temã, Mibzar,</w:t>
      </w:r>
    </w:p>
    <w:p>
      <w:pPr>
        <w:rPr>
          <w:rFonts w:ascii="Trebuchet MS" w:hAnsi="Trebuchet MS"/>
          <w:color w:val="000000"/>
          <w:sz w:val="20"/>
          <w:szCs w:val="20"/>
        </w:rPr>
      </w:pPr>
      <w:r>
        <w:rPr>
          <w:rFonts w:ascii="Trebuchet MS" w:hAnsi="Trebuchet MS"/>
          <w:color w:val="000000"/>
          <w:sz w:val="20"/>
          <w:szCs w:val="20"/>
        </w:rPr>
        <w:t>43 Magdiel e Irão; esses são os chefes de Edom, segundo as suas habitações, na terra ,da sua possessão. Este é Esaú, pai dos edomeus.</w:t>
      </w:r>
    </w:p>
    <w:p>
      <w:pPr>
        <w:pStyle w:val="P13"/>
        <w:rPr>
          <w:rFonts w:ascii="Trebuchet MS" w:hAnsi="Trebuchet MS"/>
          <w:color w:val="000000"/>
          <w:sz w:val="22"/>
          <w:szCs w:val="22"/>
        </w:rPr>
      </w:pPr>
      <w:bookmarkStart w:id="41" w:name="_Toc147527990"/>
      <w:r>
        <w:rPr>
          <w:rFonts w:ascii="Trebuchet MS" w:hAnsi="Trebuchet MS"/>
          <w:color w:val="000000"/>
          <w:sz w:val="22"/>
          <w:szCs w:val="22"/>
        </w:rPr>
        <w:t xml:space="preserve"> GÊNESIS 37</w:t>
      </w:r>
      <w:bookmarkEnd w:id="41"/>
    </w:p>
    <w:p>
      <w:pPr>
        <w:rPr>
          <w:rFonts w:ascii="Trebuchet MS" w:hAnsi="Trebuchet MS"/>
          <w:color w:val="000000"/>
          <w:sz w:val="20"/>
          <w:szCs w:val="20"/>
        </w:rPr>
      </w:pPr>
      <w:r>
        <w:rPr>
          <w:rFonts w:ascii="Trebuchet MS" w:hAnsi="Trebuchet MS"/>
          <w:color w:val="000000"/>
          <w:sz w:val="20"/>
          <w:szCs w:val="20"/>
        </w:rPr>
        <w:t>1 Jacó habitava na terra das peregrinações de seu pai, na terra de Canaã.</w:t>
      </w:r>
    </w:p>
    <w:p>
      <w:pPr>
        <w:rPr>
          <w:rFonts w:ascii="Trebuchet MS" w:hAnsi="Trebuchet MS"/>
          <w:color w:val="000000"/>
          <w:sz w:val="20"/>
          <w:szCs w:val="20"/>
        </w:rPr>
      </w:pPr>
      <w:r>
        <w:rPr>
          <w:rFonts w:ascii="Trebuchet MS" w:hAnsi="Trebuchet MS"/>
          <w:color w:val="000000"/>
          <w:sz w:val="20"/>
          <w:szCs w:val="20"/>
        </w:rPr>
        <w:t>2 Estas são as gerações de Jacó. José, aos dezessete anos de idade, estava com seus irmãos apascentando os rebanhos; sendo ainda jovem, andava com os filhos de Bila, e com os filhos de Zilpa, mulheres de seu pai; e José trazia a seu pai más notícias a respeito deles.</w:t>
      </w:r>
    </w:p>
    <w:p>
      <w:pPr>
        <w:rPr>
          <w:rFonts w:ascii="Trebuchet MS" w:hAnsi="Trebuchet MS"/>
          <w:color w:val="000000"/>
          <w:sz w:val="20"/>
          <w:szCs w:val="20"/>
        </w:rPr>
      </w:pPr>
      <w:r>
        <w:rPr>
          <w:rFonts w:ascii="Trebuchet MS" w:hAnsi="Trebuchet MS"/>
          <w:color w:val="000000"/>
          <w:sz w:val="20"/>
          <w:szCs w:val="20"/>
        </w:rPr>
        <w:t>3 Israel amava mais a José do que a todos os seus filhos, porque era filho da sua velhice; e fez-lhe uma túnica de várias cores.</w:t>
      </w:r>
    </w:p>
    <w:p>
      <w:pPr>
        <w:rPr>
          <w:rFonts w:ascii="Trebuchet MS" w:hAnsi="Trebuchet MS"/>
          <w:color w:val="000000"/>
          <w:sz w:val="20"/>
          <w:szCs w:val="20"/>
        </w:rPr>
      </w:pPr>
      <w:r>
        <w:rPr>
          <w:rFonts w:ascii="Trebuchet MS" w:hAnsi="Trebuchet MS"/>
          <w:color w:val="000000"/>
          <w:sz w:val="20"/>
          <w:szCs w:val="20"/>
        </w:rPr>
        <w:t>4 Vendo, pois, seus irmãos que seu pai o amava mais do que a todos eles, odiavam-no, e não lhe podiam falar pacificamente.</w:t>
      </w:r>
    </w:p>
    <w:p>
      <w:pPr>
        <w:rPr>
          <w:rFonts w:ascii="Trebuchet MS" w:hAnsi="Trebuchet MS"/>
          <w:color w:val="000000"/>
          <w:sz w:val="20"/>
          <w:szCs w:val="20"/>
        </w:rPr>
      </w:pPr>
      <w:r>
        <w:rPr>
          <w:rFonts w:ascii="Trebuchet MS" w:hAnsi="Trebuchet MS"/>
          <w:color w:val="000000"/>
          <w:sz w:val="20"/>
          <w:szCs w:val="20"/>
        </w:rPr>
        <w:t>5 José teve um sonho, que contou a seus irmãos; por isso o odiaram ainda mais.</w:t>
      </w:r>
    </w:p>
    <w:p>
      <w:pPr>
        <w:rPr>
          <w:rFonts w:ascii="Trebuchet MS" w:hAnsi="Trebuchet MS"/>
          <w:color w:val="000000"/>
          <w:sz w:val="20"/>
          <w:szCs w:val="20"/>
        </w:rPr>
      </w:pPr>
      <w:r>
        <w:rPr>
          <w:rFonts w:ascii="Trebuchet MS" w:hAnsi="Trebuchet MS"/>
          <w:color w:val="000000"/>
          <w:sz w:val="20"/>
          <w:szCs w:val="20"/>
        </w:rPr>
        <w:t>6 Pois ele lhes disse: Ouvi, peço-vos, este sonho que tive:</w:t>
      </w:r>
    </w:p>
    <w:p>
      <w:pPr>
        <w:rPr>
          <w:rFonts w:ascii="Trebuchet MS" w:hAnsi="Trebuchet MS"/>
          <w:color w:val="000000"/>
          <w:sz w:val="20"/>
          <w:szCs w:val="20"/>
        </w:rPr>
      </w:pPr>
      <w:r>
        <w:rPr>
          <w:rFonts w:ascii="Trebuchet MS" w:hAnsi="Trebuchet MS"/>
          <w:color w:val="000000"/>
          <w:sz w:val="20"/>
          <w:szCs w:val="20"/>
        </w:rPr>
        <w:t>7 Estávamos nós atando molhos no campo, e eis que o meu molho, levantando-se, ficou em pé; e os vossos molhos o rodeavam, e se inclinavam ao meu molho.</w:t>
      </w:r>
    </w:p>
    <w:p>
      <w:pPr>
        <w:rPr>
          <w:rFonts w:ascii="Trebuchet MS" w:hAnsi="Trebuchet MS"/>
          <w:color w:val="000000"/>
          <w:sz w:val="20"/>
          <w:szCs w:val="20"/>
        </w:rPr>
      </w:pPr>
      <w:r>
        <w:rPr>
          <w:rFonts w:ascii="Trebuchet MS" w:hAnsi="Trebuchet MS"/>
          <w:color w:val="000000"/>
          <w:sz w:val="20"/>
          <w:szCs w:val="20"/>
        </w:rPr>
        <w:t>8 Responderam-lhe seus irmãos: Tu pois, deveras reinarás sobre nós? Tu deveras terás domínio sobre nós? Por isso ainda mais o odiavam por causa dos seus sonhos e das suas palavras.</w:t>
      </w:r>
    </w:p>
    <w:p>
      <w:pPr>
        <w:rPr>
          <w:rFonts w:ascii="Trebuchet MS" w:hAnsi="Trebuchet MS"/>
          <w:color w:val="000000"/>
          <w:sz w:val="20"/>
          <w:szCs w:val="20"/>
        </w:rPr>
      </w:pPr>
      <w:r>
        <w:rPr>
          <w:rFonts w:ascii="Trebuchet MS" w:hAnsi="Trebuchet MS"/>
          <w:color w:val="000000"/>
          <w:sz w:val="20"/>
          <w:szCs w:val="20"/>
        </w:rPr>
        <w:t>9 Teve José outro sonho, e o contou a seus irmãos, dizendo: Tive ainda outro sonho; e eis que o sol, e a lua, e onze estrelas se inclinavam perante mim.</w:t>
      </w:r>
    </w:p>
    <w:p>
      <w:pPr>
        <w:rPr>
          <w:rFonts w:ascii="Trebuchet MS" w:hAnsi="Trebuchet MS"/>
          <w:color w:val="000000"/>
          <w:sz w:val="20"/>
          <w:szCs w:val="20"/>
        </w:rPr>
      </w:pPr>
      <w:r>
        <w:rPr>
          <w:rFonts w:ascii="Trebuchet MS" w:hAnsi="Trebuchet MS"/>
          <w:color w:val="000000"/>
          <w:sz w:val="20"/>
          <w:szCs w:val="20"/>
        </w:rPr>
        <w:t>10 Quando o contou a seu pai e a seus irmãos, repreendeu-o seu pai, e disse-lhe: Que sonho é esse que tiveste? Porventura viremos, eu e tua mãe, e teus irmãos, a inclinar-nos com o rosto em terra diante de ti?</w:t>
      </w:r>
    </w:p>
    <w:p>
      <w:pPr>
        <w:rPr>
          <w:rFonts w:ascii="Trebuchet MS" w:hAnsi="Trebuchet MS"/>
          <w:color w:val="000000"/>
          <w:sz w:val="20"/>
          <w:szCs w:val="20"/>
        </w:rPr>
      </w:pPr>
      <w:r>
        <w:rPr>
          <w:rFonts w:ascii="Trebuchet MS" w:hAnsi="Trebuchet MS"/>
          <w:color w:val="000000"/>
          <w:sz w:val="20"/>
          <w:szCs w:val="20"/>
        </w:rPr>
        <w:t>11 Seus irmãos, pois, o invejavam; mas seu pai guardava o caso no seu coração.</w:t>
      </w:r>
    </w:p>
    <w:p>
      <w:pPr>
        <w:rPr>
          <w:rFonts w:ascii="Trebuchet MS" w:hAnsi="Trebuchet MS"/>
          <w:color w:val="000000"/>
          <w:sz w:val="20"/>
          <w:szCs w:val="20"/>
        </w:rPr>
      </w:pPr>
      <w:r>
        <w:rPr>
          <w:rFonts w:ascii="Trebuchet MS" w:hAnsi="Trebuchet MS"/>
          <w:color w:val="000000"/>
          <w:sz w:val="20"/>
          <w:szCs w:val="20"/>
        </w:rPr>
        <w:t>12 Ora, foram seus irmãos apascentar o rebanho de seu pai, em Siquém.</w:t>
      </w:r>
    </w:p>
    <w:p>
      <w:pPr>
        <w:rPr>
          <w:rFonts w:ascii="Trebuchet MS" w:hAnsi="Trebuchet MS"/>
          <w:color w:val="000000"/>
          <w:sz w:val="20"/>
          <w:szCs w:val="20"/>
        </w:rPr>
      </w:pPr>
      <w:r>
        <w:rPr>
          <w:rFonts w:ascii="Trebuchet MS" w:hAnsi="Trebuchet MS"/>
          <w:color w:val="000000"/>
          <w:sz w:val="20"/>
          <w:szCs w:val="20"/>
        </w:rPr>
        <w:t>13 Disse, pois, Israel a José: Não apascentam teus irmãos o rebanho em Siquém? Vem, e enviar-te-ei a eles. Respondeu-lhe José: Eis-me aqui.</w:t>
      </w:r>
    </w:p>
    <w:p>
      <w:pPr>
        <w:rPr>
          <w:rFonts w:ascii="Trebuchet MS" w:hAnsi="Trebuchet MS"/>
          <w:color w:val="000000"/>
          <w:sz w:val="20"/>
          <w:szCs w:val="20"/>
        </w:rPr>
      </w:pPr>
      <w:r>
        <w:rPr>
          <w:rFonts w:ascii="Trebuchet MS" w:hAnsi="Trebuchet MS"/>
          <w:color w:val="000000"/>
          <w:sz w:val="20"/>
          <w:szCs w:val="20"/>
        </w:rPr>
        <w:t>14 Disse-lhe Israel: Vai, vê se vão bem teus irmãos, e o rebanho; e traze-me resposta. Assim o enviou do vale de Hebrom; e José foi a Siquém.</w:t>
      </w:r>
    </w:p>
    <w:p>
      <w:pPr>
        <w:rPr>
          <w:rFonts w:ascii="Trebuchet MS" w:hAnsi="Trebuchet MS"/>
          <w:color w:val="000000"/>
          <w:sz w:val="20"/>
          <w:szCs w:val="20"/>
        </w:rPr>
      </w:pPr>
      <w:r>
        <w:rPr>
          <w:rFonts w:ascii="Trebuchet MS" w:hAnsi="Trebuchet MS"/>
          <w:color w:val="000000"/>
          <w:sz w:val="20"/>
          <w:szCs w:val="20"/>
        </w:rPr>
        <w:t>15 E um homem encontrou a José, que andava errante pelo campo, e perguntou-lhe: Que procuras?</w:t>
      </w:r>
    </w:p>
    <w:p>
      <w:pPr>
        <w:rPr>
          <w:rFonts w:ascii="Trebuchet MS" w:hAnsi="Trebuchet MS"/>
          <w:color w:val="000000"/>
          <w:sz w:val="20"/>
          <w:szCs w:val="20"/>
        </w:rPr>
      </w:pPr>
      <w:r>
        <w:rPr>
          <w:rFonts w:ascii="Trebuchet MS" w:hAnsi="Trebuchet MS"/>
          <w:color w:val="000000"/>
          <w:sz w:val="20"/>
          <w:szCs w:val="20"/>
        </w:rPr>
        <w:t>16 Respondeu ele: Estou procurando meus irmãos; dize-me, peço-te, onde apascentam eles o rebanho.</w:t>
      </w:r>
    </w:p>
    <w:p>
      <w:pPr>
        <w:rPr>
          <w:rFonts w:ascii="Trebuchet MS" w:hAnsi="Trebuchet MS"/>
          <w:color w:val="000000"/>
          <w:sz w:val="20"/>
          <w:szCs w:val="20"/>
        </w:rPr>
      </w:pPr>
      <w:r>
        <w:rPr>
          <w:rFonts w:ascii="Trebuchet MS" w:hAnsi="Trebuchet MS"/>
          <w:color w:val="000000"/>
          <w:sz w:val="20"/>
          <w:szCs w:val="20"/>
        </w:rPr>
        <w:t>17 Disse o homem: Foram-se daqui; pois ouvi-lhes dizer: Vamos a Dotã. José, pois, seguiu seus irmãos, e os achou em Dotã.</w:t>
      </w:r>
    </w:p>
    <w:p>
      <w:pPr>
        <w:rPr>
          <w:rFonts w:ascii="Trebuchet MS" w:hAnsi="Trebuchet MS"/>
          <w:color w:val="000000"/>
          <w:sz w:val="20"/>
          <w:szCs w:val="20"/>
        </w:rPr>
      </w:pPr>
      <w:r>
        <w:rPr>
          <w:rFonts w:ascii="Trebuchet MS" w:hAnsi="Trebuchet MS"/>
          <w:color w:val="000000"/>
          <w:sz w:val="20"/>
          <w:szCs w:val="20"/>
        </w:rPr>
        <w:t>18 Eles o viram de longe e, antes que chegasse aonde estavam, conspiraram contra ele, para o matarem,</w:t>
      </w:r>
    </w:p>
    <w:p>
      <w:pPr>
        <w:rPr>
          <w:rFonts w:ascii="Trebuchet MS" w:hAnsi="Trebuchet MS"/>
          <w:color w:val="000000"/>
          <w:sz w:val="20"/>
          <w:szCs w:val="20"/>
        </w:rPr>
      </w:pPr>
      <w:r>
        <w:rPr>
          <w:rFonts w:ascii="Trebuchet MS" w:hAnsi="Trebuchet MS"/>
          <w:color w:val="000000"/>
          <w:sz w:val="20"/>
          <w:szCs w:val="20"/>
        </w:rPr>
        <w:t>19 dizendo uns aos outros: Eis que lá vem o sonhador!</w:t>
      </w:r>
    </w:p>
    <w:p>
      <w:pPr>
        <w:rPr>
          <w:rFonts w:ascii="Trebuchet MS" w:hAnsi="Trebuchet MS"/>
          <w:color w:val="000000"/>
          <w:sz w:val="20"/>
          <w:szCs w:val="20"/>
        </w:rPr>
      </w:pPr>
      <w:r>
        <w:rPr>
          <w:rFonts w:ascii="Trebuchet MS" w:hAnsi="Trebuchet MS"/>
          <w:color w:val="000000"/>
          <w:sz w:val="20"/>
          <w:szCs w:val="20"/>
        </w:rPr>
        <w:t>20 Vinde pois agora, matemo-lo e lancemo-lo numa das covas; e diremos: uma besta-fera o devorou. Veremos, então, o que será dos seus sonhos.</w:t>
      </w:r>
    </w:p>
    <w:p>
      <w:pPr>
        <w:rPr>
          <w:rFonts w:ascii="Trebuchet MS" w:hAnsi="Trebuchet MS"/>
          <w:color w:val="000000"/>
          <w:sz w:val="20"/>
          <w:szCs w:val="20"/>
        </w:rPr>
      </w:pPr>
      <w:r>
        <w:rPr>
          <w:rFonts w:ascii="Trebuchet MS" w:hAnsi="Trebuchet MS"/>
          <w:color w:val="000000"/>
          <w:sz w:val="20"/>
          <w:szCs w:val="20"/>
        </w:rPr>
        <w:t>21 Mas Rúben, ouvindo isso, livrou-o das mãos deles, dizendo: Não lhe tiremos a vida.</w:t>
      </w:r>
    </w:p>
    <w:p>
      <w:pPr>
        <w:rPr>
          <w:rFonts w:ascii="Trebuchet MS" w:hAnsi="Trebuchet MS"/>
          <w:color w:val="000000"/>
          <w:sz w:val="20"/>
          <w:szCs w:val="20"/>
        </w:rPr>
      </w:pPr>
      <w:r>
        <w:rPr>
          <w:rFonts w:ascii="Trebuchet MS" w:hAnsi="Trebuchet MS"/>
          <w:color w:val="000000"/>
          <w:sz w:val="20"/>
          <w:szCs w:val="20"/>
        </w:rPr>
        <w:t>22 Também lhes disse Rúben: Não derrameis sangue; lançai-o nesta cova, que está no deserto, e não lanceis mão nele. Disse isto para livrá-lo das mãos deles, a fim de restituí-lo a seu pai.</w:t>
      </w:r>
    </w:p>
    <w:p>
      <w:pPr>
        <w:rPr>
          <w:rFonts w:ascii="Trebuchet MS" w:hAnsi="Trebuchet MS"/>
          <w:color w:val="000000"/>
          <w:sz w:val="20"/>
          <w:szCs w:val="20"/>
        </w:rPr>
      </w:pPr>
      <w:r>
        <w:rPr>
          <w:rFonts w:ascii="Trebuchet MS" w:hAnsi="Trebuchet MS"/>
          <w:color w:val="000000"/>
          <w:sz w:val="20"/>
          <w:szCs w:val="20"/>
        </w:rPr>
        <w:t>23 Logo que José chegou a seus irmãos, estes o despiram da sua túnica, a túnica de várias cores, que ele trazia;</w:t>
      </w:r>
    </w:p>
    <w:p>
      <w:pPr>
        <w:rPr>
          <w:rFonts w:ascii="Trebuchet MS" w:hAnsi="Trebuchet MS"/>
          <w:color w:val="000000"/>
          <w:sz w:val="20"/>
          <w:szCs w:val="20"/>
        </w:rPr>
      </w:pPr>
      <w:r>
        <w:rPr>
          <w:rFonts w:ascii="Trebuchet MS" w:hAnsi="Trebuchet MS"/>
          <w:color w:val="000000"/>
          <w:sz w:val="20"/>
          <w:szCs w:val="20"/>
        </w:rPr>
        <w:t>24 e tomando-o, lançaram-no na cova; mas a cova estava vazia, não havia água nela.</w:t>
      </w:r>
    </w:p>
    <w:p>
      <w:pPr>
        <w:rPr>
          <w:rFonts w:ascii="Trebuchet MS" w:hAnsi="Trebuchet MS"/>
          <w:color w:val="000000"/>
          <w:sz w:val="20"/>
          <w:szCs w:val="20"/>
        </w:rPr>
      </w:pPr>
      <w:r>
        <w:rPr>
          <w:rFonts w:ascii="Trebuchet MS" w:hAnsi="Trebuchet MS"/>
          <w:color w:val="000000"/>
          <w:sz w:val="20"/>
          <w:szCs w:val="20"/>
        </w:rPr>
        <w:t>25 Depois sentaram-se para comer; e, levantando os olhos, viram uma caravana de ismaelitas que vinha de Gileade; nos seus camelos traziam tragacanto, bálsamo e mirra, que iam levar ao Egito.</w:t>
      </w:r>
    </w:p>
    <w:p>
      <w:pPr>
        <w:rPr>
          <w:rFonts w:ascii="Trebuchet MS" w:hAnsi="Trebuchet MS"/>
          <w:color w:val="000000"/>
          <w:sz w:val="20"/>
          <w:szCs w:val="20"/>
        </w:rPr>
      </w:pPr>
      <w:r>
        <w:rPr>
          <w:rFonts w:ascii="Trebuchet MS" w:hAnsi="Trebuchet MS"/>
          <w:color w:val="000000"/>
          <w:sz w:val="20"/>
          <w:szCs w:val="20"/>
        </w:rPr>
        <w:t>26 Disse Judá a seus irmãos: De que nos aproveita matar nosso irmão e encobrir o seu sangue?</w:t>
      </w:r>
    </w:p>
    <w:p>
      <w:pPr>
        <w:rPr>
          <w:rFonts w:ascii="Trebuchet MS" w:hAnsi="Trebuchet MS"/>
          <w:color w:val="000000"/>
          <w:sz w:val="20"/>
          <w:szCs w:val="20"/>
        </w:rPr>
      </w:pPr>
      <w:r>
        <w:rPr>
          <w:rFonts w:ascii="Trebuchet MS" w:hAnsi="Trebuchet MS"/>
          <w:color w:val="000000"/>
          <w:sz w:val="20"/>
          <w:szCs w:val="20"/>
        </w:rPr>
        <w:t>27 Vinde, vendamo-lo a esses ismaelitas, e não seja nossa mão sobre ele; porque é nosso irmão, nossa carne. E escutaram-no seus irmãos.</w:t>
      </w:r>
    </w:p>
    <w:p>
      <w:pPr>
        <w:rPr>
          <w:rFonts w:ascii="Trebuchet MS" w:hAnsi="Trebuchet MS"/>
          <w:color w:val="000000"/>
          <w:sz w:val="20"/>
          <w:szCs w:val="20"/>
        </w:rPr>
      </w:pPr>
      <w:r>
        <w:rPr>
          <w:rFonts w:ascii="Trebuchet MS" w:hAnsi="Trebuchet MS"/>
          <w:color w:val="000000"/>
          <w:sz w:val="20"/>
          <w:szCs w:val="20"/>
        </w:rPr>
        <w:t>28 Ao passarem os negociantes midianitas, tiraram José, alçando-o da cova, e venderam-no por vinte moedas de ouro aos ismaelitas, os quais o levaram para o Egito.</w:t>
      </w:r>
    </w:p>
    <w:p>
      <w:pPr>
        <w:rPr>
          <w:rFonts w:ascii="Trebuchet MS" w:hAnsi="Trebuchet MS"/>
          <w:color w:val="000000"/>
          <w:sz w:val="20"/>
          <w:szCs w:val="20"/>
        </w:rPr>
      </w:pPr>
      <w:r>
        <w:rPr>
          <w:rFonts w:ascii="Trebuchet MS" w:hAnsi="Trebuchet MS"/>
          <w:color w:val="000000"/>
          <w:sz w:val="20"/>
          <w:szCs w:val="20"/>
        </w:rPr>
        <w:t>29 Ora, Rúben voltou à cova, e eis que José não estava na cova; pelo que rasgou as suas vestes</w:t>
      </w:r>
    </w:p>
    <w:p>
      <w:pPr>
        <w:rPr>
          <w:rFonts w:ascii="Trebuchet MS" w:hAnsi="Trebuchet MS"/>
          <w:color w:val="000000"/>
          <w:sz w:val="20"/>
          <w:szCs w:val="20"/>
        </w:rPr>
      </w:pPr>
      <w:r>
        <w:rPr>
          <w:rFonts w:ascii="Trebuchet MS" w:hAnsi="Trebuchet MS"/>
          <w:color w:val="000000"/>
          <w:sz w:val="20"/>
          <w:szCs w:val="20"/>
        </w:rPr>
        <w:t>30 e, tornando a seus irmãos, disse: O menino não aparece; e eu, aonde irei?</w:t>
      </w:r>
    </w:p>
    <w:p>
      <w:pPr>
        <w:rPr>
          <w:rFonts w:ascii="Trebuchet MS" w:hAnsi="Trebuchet MS"/>
          <w:color w:val="000000"/>
          <w:sz w:val="20"/>
          <w:szCs w:val="20"/>
        </w:rPr>
      </w:pPr>
      <w:r>
        <w:rPr>
          <w:rFonts w:ascii="Trebuchet MS" w:hAnsi="Trebuchet MS"/>
          <w:color w:val="000000"/>
          <w:sz w:val="20"/>
          <w:szCs w:val="20"/>
        </w:rPr>
        <w:t>31 Tomaram, então, a túnica de José, mataram um cabrito, e tingiram a túnica no sangue.</w:t>
      </w:r>
    </w:p>
    <w:p>
      <w:pPr>
        <w:rPr>
          <w:rFonts w:ascii="Trebuchet MS" w:hAnsi="Trebuchet MS"/>
          <w:color w:val="000000"/>
          <w:sz w:val="20"/>
          <w:szCs w:val="20"/>
        </w:rPr>
      </w:pPr>
      <w:r>
        <w:rPr>
          <w:rFonts w:ascii="Trebuchet MS" w:hAnsi="Trebuchet MS"/>
          <w:color w:val="000000"/>
          <w:sz w:val="20"/>
          <w:szCs w:val="20"/>
        </w:rPr>
        <w:t>32 Enviaram a túnica de várias cores, mandando levá-la a seu pai e dizer-lhe: Achamos esta túnica; vê se é a túnica de teu filho, ou não.</w:t>
      </w:r>
    </w:p>
    <w:p>
      <w:pPr>
        <w:rPr>
          <w:rFonts w:ascii="Trebuchet MS" w:hAnsi="Trebuchet MS"/>
          <w:color w:val="000000"/>
          <w:sz w:val="20"/>
          <w:szCs w:val="20"/>
        </w:rPr>
      </w:pPr>
      <w:r>
        <w:rPr>
          <w:rFonts w:ascii="Trebuchet MS" w:hAnsi="Trebuchet MS"/>
          <w:color w:val="000000"/>
          <w:sz w:val="20"/>
          <w:szCs w:val="20"/>
        </w:rPr>
        <w:t>33 Ele a reconheceu e exclamou: A túnica de meu filho! uma besta-fera o devorou; certamente José foi despedaçado.</w:t>
      </w:r>
    </w:p>
    <w:p>
      <w:pPr>
        <w:rPr>
          <w:rFonts w:ascii="Trebuchet MS" w:hAnsi="Trebuchet MS"/>
          <w:color w:val="000000"/>
          <w:sz w:val="20"/>
          <w:szCs w:val="20"/>
        </w:rPr>
      </w:pPr>
      <w:r>
        <w:rPr>
          <w:rFonts w:ascii="Trebuchet MS" w:hAnsi="Trebuchet MS"/>
          <w:color w:val="000000"/>
          <w:sz w:val="20"/>
          <w:szCs w:val="20"/>
        </w:rPr>
        <w:t>34 Então Jacó rasgou as suas vestes, e pôs saco sobre os seus lombos e lamentou seu filho por muitos dias.</w:t>
      </w:r>
    </w:p>
    <w:p>
      <w:pPr>
        <w:rPr>
          <w:rFonts w:ascii="Trebuchet MS" w:hAnsi="Trebuchet MS"/>
          <w:color w:val="000000"/>
          <w:sz w:val="20"/>
          <w:szCs w:val="20"/>
        </w:rPr>
      </w:pPr>
      <w:r>
        <w:rPr>
          <w:rFonts w:ascii="Trebuchet MS" w:hAnsi="Trebuchet MS"/>
          <w:color w:val="000000"/>
          <w:sz w:val="20"/>
          <w:szCs w:val="20"/>
        </w:rPr>
        <w:t>35 E levantaram-se todos os seus filhos e todas as suas filhas, para o consolarem; ele, porém, recusou ser consolado, e disse: Na verdade, com choro hei de descer para meu filho até o Seol. Assim o chorou seu pai.</w:t>
      </w:r>
    </w:p>
    <w:p>
      <w:pPr>
        <w:rPr>
          <w:rFonts w:ascii="Trebuchet MS" w:hAnsi="Trebuchet MS"/>
          <w:color w:val="000000"/>
          <w:sz w:val="20"/>
          <w:szCs w:val="20"/>
        </w:rPr>
      </w:pPr>
      <w:r>
        <w:rPr>
          <w:rFonts w:ascii="Trebuchet MS" w:hAnsi="Trebuchet MS"/>
          <w:color w:val="000000"/>
          <w:sz w:val="20"/>
          <w:szCs w:val="20"/>
        </w:rPr>
        <w:t>36 Os midianitas venderam José no Egito a Potifar, oficial de Faraó, capitão da guarda.</w:t>
      </w:r>
    </w:p>
    <w:p>
      <w:pPr>
        <w:pStyle w:val="P13"/>
        <w:rPr>
          <w:rFonts w:ascii="Trebuchet MS" w:hAnsi="Trebuchet MS"/>
          <w:color w:val="000000"/>
          <w:sz w:val="22"/>
          <w:szCs w:val="22"/>
        </w:rPr>
      </w:pPr>
      <w:bookmarkStart w:id="42" w:name="_Toc147527991"/>
      <w:r>
        <w:rPr>
          <w:rFonts w:ascii="Trebuchet MS" w:hAnsi="Trebuchet MS"/>
          <w:color w:val="000000"/>
          <w:sz w:val="22"/>
          <w:szCs w:val="22"/>
        </w:rPr>
        <w:t xml:space="preserve"> GÊNESIS 38</w:t>
      </w:r>
      <w:bookmarkEnd w:id="42"/>
    </w:p>
    <w:p>
      <w:pPr>
        <w:rPr>
          <w:rFonts w:ascii="Trebuchet MS" w:hAnsi="Trebuchet MS"/>
          <w:color w:val="000000"/>
          <w:sz w:val="20"/>
          <w:szCs w:val="20"/>
        </w:rPr>
      </w:pPr>
      <w:r>
        <w:rPr>
          <w:rFonts w:ascii="Trebuchet MS" w:hAnsi="Trebuchet MS"/>
          <w:color w:val="000000"/>
          <w:sz w:val="20"/>
          <w:szCs w:val="20"/>
        </w:rPr>
        <w:t>1 Nesse tempo Judá desceu de entre seus irmãos e entrou na casa dum adulamita, que se chamava Hira,</w:t>
      </w:r>
    </w:p>
    <w:p>
      <w:pPr>
        <w:rPr>
          <w:rFonts w:ascii="Trebuchet MS" w:hAnsi="Trebuchet MS"/>
          <w:color w:val="000000"/>
          <w:sz w:val="20"/>
          <w:szCs w:val="20"/>
        </w:rPr>
      </w:pPr>
      <w:r>
        <w:rPr>
          <w:rFonts w:ascii="Trebuchet MS" w:hAnsi="Trebuchet MS"/>
          <w:color w:val="000000"/>
          <w:sz w:val="20"/>
          <w:szCs w:val="20"/>
        </w:rPr>
        <w:t>2 e viu Judá ali a filha de um cananeu, que se chamava Suá; tomou-a por mulher, e esteve com ela.</w:t>
      </w:r>
    </w:p>
    <w:p>
      <w:pPr>
        <w:rPr>
          <w:rFonts w:ascii="Trebuchet MS" w:hAnsi="Trebuchet MS"/>
          <w:color w:val="000000"/>
          <w:sz w:val="20"/>
          <w:szCs w:val="20"/>
        </w:rPr>
      </w:pPr>
      <w:r>
        <w:rPr>
          <w:rFonts w:ascii="Trebuchet MS" w:hAnsi="Trebuchet MS"/>
          <w:color w:val="000000"/>
          <w:sz w:val="20"/>
          <w:szCs w:val="20"/>
        </w:rPr>
        <w:t>3 Ela concebeu e teve um filho, e o pai chamou-lhe Er.</w:t>
      </w:r>
    </w:p>
    <w:p>
      <w:pPr>
        <w:rPr>
          <w:rFonts w:ascii="Trebuchet MS" w:hAnsi="Trebuchet MS"/>
          <w:color w:val="000000"/>
          <w:sz w:val="20"/>
          <w:szCs w:val="20"/>
        </w:rPr>
      </w:pPr>
      <w:r>
        <w:rPr>
          <w:rFonts w:ascii="Trebuchet MS" w:hAnsi="Trebuchet MS"/>
          <w:color w:val="000000"/>
          <w:sz w:val="20"/>
          <w:szCs w:val="20"/>
        </w:rPr>
        <w:t>4 Tornou ela a conceber e teve um filho, a quem ela chamou Onã.</w:t>
      </w:r>
    </w:p>
    <w:p>
      <w:pPr>
        <w:rPr>
          <w:rFonts w:ascii="Trebuchet MS" w:hAnsi="Trebuchet MS"/>
          <w:color w:val="000000"/>
          <w:sz w:val="20"/>
          <w:szCs w:val="20"/>
        </w:rPr>
      </w:pPr>
      <w:r>
        <w:rPr>
          <w:rFonts w:ascii="Trebuchet MS" w:hAnsi="Trebuchet MS"/>
          <w:color w:val="000000"/>
          <w:sz w:val="20"/>
          <w:szCs w:val="20"/>
        </w:rPr>
        <w:t>5 Teve ainda mais um filho, e chamou-lhe Selá. Estava Judá em Quezibe, quando ela o teve.</w:t>
      </w:r>
    </w:p>
    <w:p>
      <w:pPr>
        <w:rPr>
          <w:rFonts w:ascii="Trebuchet MS" w:hAnsi="Trebuchet MS"/>
          <w:color w:val="000000"/>
          <w:sz w:val="20"/>
          <w:szCs w:val="20"/>
        </w:rPr>
      </w:pPr>
      <w:r>
        <w:rPr>
          <w:rFonts w:ascii="Trebuchet MS" w:hAnsi="Trebuchet MS"/>
          <w:color w:val="000000"/>
          <w:sz w:val="20"/>
          <w:szCs w:val="20"/>
        </w:rPr>
        <w:t>6 Depois Judá tomou para Er, o seu primogênito, uma mulher, por nome Tamar.</w:t>
      </w:r>
    </w:p>
    <w:p>
      <w:pPr>
        <w:rPr>
          <w:rFonts w:ascii="Trebuchet MS" w:hAnsi="Trebuchet MS"/>
          <w:color w:val="000000"/>
          <w:sz w:val="20"/>
          <w:szCs w:val="20"/>
        </w:rPr>
      </w:pPr>
      <w:r>
        <w:rPr>
          <w:rFonts w:ascii="Trebuchet MS" w:hAnsi="Trebuchet MS"/>
          <w:color w:val="000000"/>
          <w:sz w:val="20"/>
          <w:szCs w:val="20"/>
        </w:rPr>
        <w:t>7 Ora, Er, o primogênito de Judá, era mau aos olhos do Senhor, pelo que o Senhor o matou.</w:t>
      </w:r>
    </w:p>
    <w:p>
      <w:pPr>
        <w:rPr>
          <w:rFonts w:ascii="Trebuchet MS" w:hAnsi="Trebuchet MS"/>
          <w:color w:val="000000"/>
          <w:sz w:val="20"/>
          <w:szCs w:val="20"/>
        </w:rPr>
      </w:pPr>
      <w:r>
        <w:rPr>
          <w:rFonts w:ascii="Trebuchet MS" w:hAnsi="Trebuchet MS"/>
          <w:color w:val="000000"/>
          <w:sz w:val="20"/>
          <w:szCs w:val="20"/>
        </w:rPr>
        <w:t>8 Então disse Judá a Onã: Toma a mulher de teu irmão, e cumprindo-lhe o dever de cunhado, suscita descendência a teu irmão.</w:t>
      </w:r>
    </w:p>
    <w:p>
      <w:pPr>
        <w:rPr>
          <w:rFonts w:ascii="Trebuchet MS" w:hAnsi="Trebuchet MS"/>
          <w:color w:val="000000"/>
          <w:sz w:val="20"/>
          <w:szCs w:val="20"/>
        </w:rPr>
      </w:pPr>
      <w:r>
        <w:rPr>
          <w:rFonts w:ascii="Trebuchet MS" w:hAnsi="Trebuchet MS"/>
          <w:color w:val="000000"/>
          <w:sz w:val="20"/>
          <w:szCs w:val="20"/>
        </w:rPr>
        <w:t>9 Onã, porém, sabia que tal descendência não havia de ser para ele; de modo que, toda vez que se unia à mulher de seu irmão, derramava o sêmen no chão para não dar descendência a seu irmão.</w:t>
      </w:r>
    </w:p>
    <w:p>
      <w:pPr>
        <w:rPr>
          <w:rFonts w:ascii="Trebuchet MS" w:hAnsi="Trebuchet MS"/>
          <w:color w:val="000000"/>
          <w:sz w:val="20"/>
          <w:szCs w:val="20"/>
        </w:rPr>
      </w:pPr>
      <w:r>
        <w:rPr>
          <w:rFonts w:ascii="Trebuchet MS" w:hAnsi="Trebuchet MS"/>
          <w:color w:val="000000"/>
          <w:sz w:val="20"/>
          <w:szCs w:val="20"/>
        </w:rPr>
        <w:t>10 E o que ele fazia era mau aos olhos do Senhor, pelo que o matou também a ele.</w:t>
      </w:r>
    </w:p>
    <w:p>
      <w:pPr>
        <w:rPr>
          <w:rFonts w:ascii="Trebuchet MS" w:hAnsi="Trebuchet MS"/>
          <w:color w:val="000000"/>
          <w:sz w:val="20"/>
          <w:szCs w:val="20"/>
        </w:rPr>
      </w:pPr>
      <w:r>
        <w:rPr>
          <w:rFonts w:ascii="Trebuchet MS" w:hAnsi="Trebuchet MS"/>
          <w:color w:val="000000"/>
          <w:sz w:val="20"/>
          <w:szCs w:val="20"/>
        </w:rPr>
        <w:t>11 Então disse Judá a Tamar sua nora: Conserva-te viúva em casa de teu pai, até que Selá, meu filho, venha a ser homem; porquanto disse ele: Para que porventura não morra também este, como seus irmãos. Assim se foi Tamar e morou em casa de seu pai.</w:t>
      </w:r>
    </w:p>
    <w:p>
      <w:pPr>
        <w:rPr>
          <w:rFonts w:ascii="Trebuchet MS" w:hAnsi="Trebuchet MS"/>
          <w:color w:val="000000"/>
          <w:sz w:val="20"/>
          <w:szCs w:val="20"/>
        </w:rPr>
      </w:pPr>
      <w:r>
        <w:rPr>
          <w:rFonts w:ascii="Trebuchet MS" w:hAnsi="Trebuchet MS"/>
          <w:color w:val="000000"/>
          <w:sz w:val="20"/>
          <w:szCs w:val="20"/>
        </w:rPr>
        <w:t>12 Com o correr do tempo, morreu a filha de Suá, mulher de Judá. Depois de consolado, Judá subiu a Timnate para ir ter com os tosquiadores das suas ovelhas, ele e Hira seu amigo, o adulamita.</w:t>
      </w:r>
    </w:p>
    <w:p>
      <w:pPr>
        <w:rPr>
          <w:rFonts w:ascii="Trebuchet MS" w:hAnsi="Trebuchet MS"/>
          <w:color w:val="000000"/>
          <w:sz w:val="20"/>
          <w:szCs w:val="20"/>
        </w:rPr>
      </w:pPr>
      <w:r>
        <w:rPr>
          <w:rFonts w:ascii="Trebuchet MS" w:hAnsi="Trebuchet MS"/>
          <w:color w:val="000000"/>
          <w:sz w:val="20"/>
          <w:szCs w:val="20"/>
        </w:rPr>
        <w:t>13 E deram aviso a Tamar, dizendo: Eis que o teu sogro sobe a Timnate para tosquiar as suas ovelhas.</w:t>
      </w:r>
    </w:p>
    <w:p>
      <w:pPr>
        <w:rPr>
          <w:rFonts w:ascii="Trebuchet MS" w:hAnsi="Trebuchet MS"/>
          <w:color w:val="000000"/>
          <w:sz w:val="20"/>
          <w:szCs w:val="20"/>
        </w:rPr>
      </w:pPr>
      <w:r>
        <w:rPr>
          <w:rFonts w:ascii="Trebuchet MS" w:hAnsi="Trebuchet MS"/>
          <w:color w:val="000000"/>
          <w:sz w:val="20"/>
          <w:szCs w:val="20"/>
        </w:rPr>
        <w:t>14 Então ela se despiu dos vestidos da sua viuvez e se cobriu com o véu, e assim envolvida, assentou-se à porta de Enaim que está no caminho de Timnate; porque via que Selá já era homem, e ela lhe não fora dada por mulher.</w:t>
      </w:r>
    </w:p>
    <w:p>
      <w:pPr>
        <w:rPr>
          <w:rFonts w:ascii="Trebuchet MS" w:hAnsi="Trebuchet MS"/>
          <w:color w:val="000000"/>
          <w:sz w:val="20"/>
          <w:szCs w:val="20"/>
        </w:rPr>
      </w:pPr>
      <w:r>
        <w:rPr>
          <w:rFonts w:ascii="Trebuchet MS" w:hAnsi="Trebuchet MS"/>
          <w:color w:val="000000"/>
          <w:sz w:val="20"/>
          <w:szCs w:val="20"/>
        </w:rPr>
        <w:t>15 Ao vê-la, Judá julgou que era uma prostituta, porque ela havia coberto o rosto.</w:t>
      </w:r>
    </w:p>
    <w:p>
      <w:pPr>
        <w:rPr>
          <w:rFonts w:ascii="Trebuchet MS" w:hAnsi="Trebuchet MS"/>
          <w:color w:val="000000"/>
          <w:sz w:val="20"/>
          <w:szCs w:val="20"/>
        </w:rPr>
      </w:pPr>
      <w:r>
        <w:rPr>
          <w:rFonts w:ascii="Trebuchet MS" w:hAnsi="Trebuchet MS"/>
          <w:color w:val="000000"/>
          <w:sz w:val="20"/>
          <w:szCs w:val="20"/>
        </w:rPr>
        <w:t>16 E dirigiu-se para ela no caminho, e disse: Vem, deixa-me estar contigo; porquanto não sabia que era sua nora. Perguntou-lhe ela: Que me darás, para estares comigo?</w:t>
      </w:r>
    </w:p>
    <w:p>
      <w:pPr>
        <w:rPr>
          <w:rFonts w:ascii="Trebuchet MS" w:hAnsi="Trebuchet MS"/>
          <w:color w:val="000000"/>
          <w:sz w:val="20"/>
          <w:szCs w:val="20"/>
        </w:rPr>
      </w:pPr>
      <w:r>
        <w:rPr>
          <w:rFonts w:ascii="Trebuchet MS" w:hAnsi="Trebuchet MS"/>
          <w:color w:val="000000"/>
          <w:sz w:val="20"/>
          <w:szCs w:val="20"/>
        </w:rPr>
        <w:t>17 Respondeu ele: Eu te enviarei um cabrito do rebanho. Perguntou ela ainda: Dar-me-ás um penhor até que o envies?</w:t>
      </w:r>
    </w:p>
    <w:p>
      <w:pPr>
        <w:rPr>
          <w:rFonts w:ascii="Trebuchet MS" w:hAnsi="Trebuchet MS"/>
          <w:color w:val="000000"/>
          <w:sz w:val="20"/>
          <w:szCs w:val="20"/>
        </w:rPr>
      </w:pPr>
      <w:r>
        <w:rPr>
          <w:rFonts w:ascii="Trebuchet MS" w:hAnsi="Trebuchet MS"/>
          <w:color w:val="000000"/>
          <w:sz w:val="20"/>
          <w:szCs w:val="20"/>
        </w:rPr>
        <w:t>18 Então ele respondeu: Que penhor é o que te darei? Disse ela: O teu selo com a corda, e o cajado que está em tua mão. Ele, pois, lhos deu, e esteve com ela, e ela concebeu dele.</w:t>
      </w:r>
    </w:p>
    <w:p>
      <w:pPr>
        <w:rPr>
          <w:rFonts w:ascii="Trebuchet MS" w:hAnsi="Trebuchet MS"/>
          <w:color w:val="000000"/>
          <w:sz w:val="20"/>
          <w:szCs w:val="20"/>
        </w:rPr>
      </w:pPr>
      <w:r>
        <w:rPr>
          <w:rFonts w:ascii="Trebuchet MS" w:hAnsi="Trebuchet MS"/>
          <w:color w:val="000000"/>
          <w:sz w:val="20"/>
          <w:szCs w:val="20"/>
        </w:rPr>
        <w:t>19 E ela se levantou e se foi; tirou de si o véu e vestiu os vestidos da sua viuvez.</w:t>
      </w:r>
    </w:p>
    <w:p>
      <w:pPr>
        <w:rPr>
          <w:rFonts w:ascii="Trebuchet MS" w:hAnsi="Trebuchet MS"/>
          <w:color w:val="000000"/>
          <w:sz w:val="20"/>
          <w:szCs w:val="20"/>
        </w:rPr>
      </w:pPr>
      <w:r>
        <w:rPr>
          <w:rFonts w:ascii="Trebuchet MS" w:hAnsi="Trebuchet MS"/>
          <w:color w:val="000000"/>
          <w:sz w:val="20"/>
          <w:szCs w:val="20"/>
        </w:rPr>
        <w:t>20 Depois Judá enviou o cabrito por mão do seu amigo o adulamita, para receber o penhor da mão da mulher; porém ele não a encontrou.</w:t>
      </w:r>
    </w:p>
    <w:p>
      <w:pPr>
        <w:rPr>
          <w:rFonts w:ascii="Trebuchet MS" w:hAnsi="Trebuchet MS"/>
          <w:color w:val="000000"/>
          <w:sz w:val="20"/>
          <w:szCs w:val="20"/>
        </w:rPr>
      </w:pPr>
      <w:r>
        <w:rPr>
          <w:rFonts w:ascii="Trebuchet MS" w:hAnsi="Trebuchet MS"/>
          <w:color w:val="000000"/>
          <w:sz w:val="20"/>
          <w:szCs w:val="20"/>
        </w:rPr>
        <w:t>21 Pelo que perguntou aos homens daquele lugar: Onde está a prostituta que estava em Enaim junto ao caminho? E disseram: Aqui não esteve prostituta alguma.</w:t>
      </w:r>
    </w:p>
    <w:p>
      <w:pPr>
        <w:rPr>
          <w:rFonts w:ascii="Trebuchet MS" w:hAnsi="Trebuchet MS"/>
          <w:color w:val="000000"/>
          <w:sz w:val="20"/>
          <w:szCs w:val="20"/>
        </w:rPr>
      </w:pPr>
      <w:r>
        <w:rPr>
          <w:rFonts w:ascii="Trebuchet MS" w:hAnsi="Trebuchet MS"/>
          <w:color w:val="000000"/>
          <w:sz w:val="20"/>
          <w:szCs w:val="20"/>
        </w:rPr>
        <w:t>22 Voltou, pois, a Judá e disse: Não a achei; e também os homens daquele lugar disseram: Aqui não esteve prostituta alguma.</w:t>
      </w:r>
    </w:p>
    <w:p>
      <w:pPr>
        <w:rPr>
          <w:rFonts w:ascii="Trebuchet MS" w:hAnsi="Trebuchet MS"/>
          <w:color w:val="000000"/>
          <w:sz w:val="20"/>
          <w:szCs w:val="20"/>
        </w:rPr>
      </w:pPr>
      <w:r>
        <w:rPr>
          <w:rFonts w:ascii="Trebuchet MS" w:hAnsi="Trebuchet MS"/>
          <w:color w:val="000000"/>
          <w:sz w:val="20"/>
          <w:szCs w:val="20"/>
        </w:rPr>
        <w:t>23 Então disse Judá: Deixa-a ficar com o penhor, para que não caiamos em desprezo; eis que enviei este cabrito, mas tu não a achaste.</w:t>
      </w:r>
    </w:p>
    <w:p>
      <w:pPr>
        <w:rPr>
          <w:rFonts w:ascii="Trebuchet MS" w:hAnsi="Trebuchet MS"/>
          <w:color w:val="000000"/>
          <w:sz w:val="20"/>
          <w:szCs w:val="20"/>
        </w:rPr>
      </w:pPr>
      <w:r>
        <w:rPr>
          <w:rFonts w:ascii="Trebuchet MS" w:hAnsi="Trebuchet MS"/>
          <w:color w:val="000000"/>
          <w:sz w:val="20"/>
          <w:szCs w:val="20"/>
        </w:rPr>
        <w:t>24 Passados quase três meses, disseram a Judá: Tamar, tua nora, se prostituiu e eis que está grávida da sua prostituição. Então disse Judá: Tirai-a para fora, e seja ela queimada.</w:t>
      </w:r>
    </w:p>
    <w:p>
      <w:pPr>
        <w:rPr>
          <w:rFonts w:ascii="Trebuchet MS" w:hAnsi="Trebuchet MS"/>
          <w:color w:val="000000"/>
          <w:sz w:val="20"/>
          <w:szCs w:val="20"/>
        </w:rPr>
      </w:pPr>
      <w:r>
        <w:rPr>
          <w:rFonts w:ascii="Trebuchet MS" w:hAnsi="Trebuchet MS"/>
          <w:color w:val="000000"/>
          <w:sz w:val="20"/>
          <w:szCs w:val="20"/>
        </w:rPr>
        <w:t>25 Quando ela estava sendo tirada para fora, mandou dizer a seu sogro: Do homem a quem pertencem estas coisas eu concebi. Disse mais: Reconhece, peço-te, de quem são estes, o selo com o cordão, e o cajado.</w:t>
      </w:r>
    </w:p>
    <w:p>
      <w:pPr>
        <w:rPr>
          <w:rFonts w:ascii="Trebuchet MS" w:hAnsi="Trebuchet MS"/>
          <w:color w:val="000000"/>
          <w:sz w:val="20"/>
          <w:szCs w:val="20"/>
        </w:rPr>
      </w:pPr>
      <w:r>
        <w:rPr>
          <w:rFonts w:ascii="Trebuchet MS" w:hAnsi="Trebuchet MS"/>
          <w:color w:val="000000"/>
          <w:sz w:val="20"/>
          <w:szCs w:val="20"/>
        </w:rPr>
        <w:t>26 Reconheceu-os, pois, Judá, e disse: Ela é mais justa do que eu, porquanto não a dei a meu filho Selá. E nunca mais a conheceu.</w:t>
      </w:r>
    </w:p>
    <w:p>
      <w:pPr>
        <w:rPr>
          <w:rFonts w:ascii="Trebuchet MS" w:hAnsi="Trebuchet MS"/>
          <w:color w:val="000000"/>
          <w:sz w:val="20"/>
          <w:szCs w:val="20"/>
        </w:rPr>
      </w:pPr>
      <w:r>
        <w:rPr>
          <w:rFonts w:ascii="Trebuchet MS" w:hAnsi="Trebuchet MS"/>
          <w:color w:val="000000"/>
          <w:sz w:val="20"/>
          <w:szCs w:val="20"/>
        </w:rPr>
        <w:t>27 Sucedeu que, ao tempo de ela dar à luz, havia gêmeos em seu ventre;</w:t>
      </w:r>
    </w:p>
    <w:p>
      <w:pPr>
        <w:rPr>
          <w:rFonts w:ascii="Trebuchet MS" w:hAnsi="Trebuchet MS"/>
          <w:color w:val="000000"/>
          <w:sz w:val="20"/>
          <w:szCs w:val="20"/>
        </w:rPr>
      </w:pPr>
      <w:r>
        <w:rPr>
          <w:rFonts w:ascii="Trebuchet MS" w:hAnsi="Trebuchet MS"/>
          <w:color w:val="000000"/>
          <w:sz w:val="20"/>
          <w:szCs w:val="20"/>
        </w:rPr>
        <w:t>28 e dando ela à luz, um pôs fora a mão, e a parteira tomou um fio encarnado e o atou em sua mão, dizendo: Este saiu primeiro.</w:t>
      </w:r>
    </w:p>
    <w:p>
      <w:pPr>
        <w:rPr>
          <w:rFonts w:ascii="Trebuchet MS" w:hAnsi="Trebuchet MS"/>
          <w:color w:val="000000"/>
          <w:sz w:val="20"/>
          <w:szCs w:val="20"/>
        </w:rPr>
      </w:pPr>
      <w:r>
        <w:rPr>
          <w:rFonts w:ascii="Trebuchet MS" w:hAnsi="Trebuchet MS"/>
          <w:color w:val="000000"/>
          <w:sz w:val="20"/>
          <w:szCs w:val="20"/>
        </w:rPr>
        <w:t>29 Mas recolheu ele a mão, e eis que seu irmão saiu; pelo que ela disse: Como tens tu rompido! Portanto foi chamado Pérez.</w:t>
      </w:r>
    </w:p>
    <w:p>
      <w:pPr>
        <w:rPr>
          <w:rFonts w:ascii="Trebuchet MS" w:hAnsi="Trebuchet MS"/>
          <w:color w:val="000000"/>
          <w:sz w:val="20"/>
          <w:szCs w:val="20"/>
        </w:rPr>
      </w:pPr>
      <w:r>
        <w:rPr>
          <w:rFonts w:ascii="Trebuchet MS" w:hAnsi="Trebuchet MS"/>
          <w:color w:val="000000"/>
          <w:sz w:val="20"/>
          <w:szCs w:val="20"/>
        </w:rPr>
        <w:t>30 Depois saiu o seu irmão, em cuja mão estava o fio encamado; e foi chamado Zerá.</w:t>
      </w:r>
    </w:p>
    <w:p>
      <w:pPr>
        <w:pStyle w:val="P13"/>
        <w:rPr>
          <w:rFonts w:ascii="Trebuchet MS" w:hAnsi="Trebuchet MS"/>
          <w:color w:val="000000"/>
          <w:sz w:val="22"/>
          <w:szCs w:val="22"/>
        </w:rPr>
      </w:pPr>
      <w:bookmarkStart w:id="43" w:name="_Toc147527992"/>
      <w:r>
        <w:rPr>
          <w:rFonts w:ascii="Trebuchet MS" w:hAnsi="Trebuchet MS"/>
          <w:color w:val="000000"/>
          <w:sz w:val="22"/>
          <w:szCs w:val="22"/>
        </w:rPr>
        <w:t xml:space="preserve"> GÊNESIS 39</w:t>
      </w:r>
      <w:bookmarkEnd w:id="43"/>
    </w:p>
    <w:p>
      <w:pPr>
        <w:rPr>
          <w:rFonts w:ascii="Trebuchet MS" w:hAnsi="Trebuchet MS"/>
          <w:color w:val="000000"/>
          <w:sz w:val="20"/>
          <w:szCs w:val="20"/>
        </w:rPr>
      </w:pPr>
      <w:r>
        <w:rPr>
          <w:rFonts w:ascii="Trebuchet MS" w:hAnsi="Trebuchet MS"/>
          <w:color w:val="000000"/>
          <w:sz w:val="20"/>
          <w:szCs w:val="20"/>
        </w:rPr>
        <w:t>1 José foi levado ao Egito; e Potifar, oficial de Faraó, capitão da guarda, egípcio, comprou-o da mão dos ismaelitas que o haviam levado para lá.</w:t>
      </w:r>
    </w:p>
    <w:p>
      <w:pPr>
        <w:rPr>
          <w:rFonts w:ascii="Trebuchet MS" w:hAnsi="Trebuchet MS"/>
          <w:color w:val="000000"/>
          <w:sz w:val="20"/>
          <w:szCs w:val="20"/>
        </w:rPr>
      </w:pPr>
      <w:r>
        <w:rPr>
          <w:rFonts w:ascii="Trebuchet MS" w:hAnsi="Trebuchet MS"/>
          <w:color w:val="000000"/>
          <w:sz w:val="20"/>
          <w:szCs w:val="20"/>
        </w:rPr>
        <w:t>2 Mas o Senhor era com José, e ele tornou-se próspero; e estava na casa do seu senhor, o egípcio.</w:t>
      </w:r>
    </w:p>
    <w:p>
      <w:pPr>
        <w:rPr>
          <w:rFonts w:ascii="Trebuchet MS" w:hAnsi="Trebuchet MS"/>
          <w:color w:val="000000"/>
          <w:sz w:val="20"/>
          <w:szCs w:val="20"/>
        </w:rPr>
      </w:pPr>
      <w:r>
        <w:rPr>
          <w:rFonts w:ascii="Trebuchet MS" w:hAnsi="Trebuchet MS"/>
          <w:color w:val="000000"/>
          <w:sz w:val="20"/>
          <w:szCs w:val="20"/>
        </w:rPr>
        <w:t>3 E viu o seu senhor que Deus era com ele, e que fazia prosperar em sua mão tudo quanto ele empreendia.</w:t>
      </w:r>
    </w:p>
    <w:p>
      <w:pPr>
        <w:rPr>
          <w:rFonts w:ascii="Trebuchet MS" w:hAnsi="Trebuchet MS"/>
          <w:color w:val="000000"/>
          <w:sz w:val="20"/>
          <w:szCs w:val="20"/>
        </w:rPr>
      </w:pPr>
      <w:r>
        <w:rPr>
          <w:rFonts w:ascii="Trebuchet MS" w:hAnsi="Trebuchet MS"/>
          <w:color w:val="000000"/>
          <w:sz w:val="20"/>
          <w:szCs w:val="20"/>
        </w:rPr>
        <w:t>4 Assim José achou graça aos olhos dele, e o servia; de modo que o fez mordomo da sua casa, e entregou na sua mão tudo o que tinha.</w:t>
      </w:r>
    </w:p>
    <w:p>
      <w:pPr>
        <w:rPr>
          <w:rFonts w:ascii="Trebuchet MS" w:hAnsi="Trebuchet MS"/>
          <w:color w:val="000000"/>
          <w:sz w:val="20"/>
          <w:szCs w:val="20"/>
        </w:rPr>
      </w:pPr>
      <w:r>
        <w:rPr>
          <w:rFonts w:ascii="Trebuchet MS" w:hAnsi="Trebuchet MS"/>
          <w:color w:val="000000"/>
          <w:sz w:val="20"/>
          <w:szCs w:val="20"/>
        </w:rPr>
        <w:t>5 Desde que o pôs como mordomo sobre a sua casa e sobre todos os seus bens, o Senhor abençoou a casa do egípcio por amor de José; e a bênção do Senhor estava sobre tudo o que tinha, tanto na casa como no campo.</w:t>
      </w:r>
    </w:p>
    <w:p>
      <w:pPr>
        <w:rPr>
          <w:rFonts w:ascii="Trebuchet MS" w:hAnsi="Trebuchet MS"/>
          <w:color w:val="000000"/>
          <w:sz w:val="20"/>
          <w:szCs w:val="20"/>
        </w:rPr>
      </w:pPr>
      <w:r>
        <w:rPr>
          <w:rFonts w:ascii="Trebuchet MS" w:hAnsi="Trebuchet MS"/>
          <w:color w:val="000000"/>
          <w:sz w:val="20"/>
          <w:szCs w:val="20"/>
        </w:rPr>
        <w:t>6 Potifar deixou tudo na mão de José, de maneira que nada sabia do que estava com ele, a não ser do pão que comia. Ora, José era formoso de porte e de semblante.</w:t>
      </w:r>
    </w:p>
    <w:p>
      <w:pPr>
        <w:rPr>
          <w:rFonts w:ascii="Trebuchet MS" w:hAnsi="Trebuchet MS"/>
          <w:color w:val="000000"/>
          <w:sz w:val="20"/>
          <w:szCs w:val="20"/>
        </w:rPr>
      </w:pPr>
      <w:r>
        <w:rPr>
          <w:rFonts w:ascii="Trebuchet MS" w:hAnsi="Trebuchet MS"/>
          <w:color w:val="000000"/>
          <w:sz w:val="20"/>
          <w:szCs w:val="20"/>
        </w:rPr>
        <w:t>7 E aconteceu depois destas coisas que a mulher do seu senhor pôs os olhos em José, e lhe disse: Deita-te comigo.</w:t>
      </w:r>
    </w:p>
    <w:p>
      <w:pPr>
        <w:rPr>
          <w:rFonts w:ascii="Trebuchet MS" w:hAnsi="Trebuchet MS"/>
          <w:color w:val="000000"/>
          <w:sz w:val="20"/>
          <w:szCs w:val="20"/>
        </w:rPr>
      </w:pPr>
      <w:r>
        <w:rPr>
          <w:rFonts w:ascii="Trebuchet MS" w:hAnsi="Trebuchet MS"/>
          <w:color w:val="000000"/>
          <w:sz w:val="20"/>
          <w:szCs w:val="20"/>
        </w:rPr>
        <w:t>8 Mas ele recusou, e disse à mulher do seu senhor: Eis que o meu senhor não sabe o que está comigo na sua casa, e entregou em minha mão tudo o que tem;</w:t>
      </w:r>
    </w:p>
    <w:p>
      <w:pPr>
        <w:rPr>
          <w:rFonts w:ascii="Trebuchet MS" w:hAnsi="Trebuchet MS"/>
          <w:color w:val="000000"/>
          <w:sz w:val="20"/>
          <w:szCs w:val="20"/>
        </w:rPr>
      </w:pPr>
      <w:r>
        <w:rPr>
          <w:rFonts w:ascii="Trebuchet MS" w:hAnsi="Trebuchet MS"/>
          <w:color w:val="000000"/>
          <w:sz w:val="20"/>
          <w:szCs w:val="20"/>
        </w:rPr>
        <w:t>9 ele não é maior do que eu nesta casa; e nenhuma coisa me vedou, senão a ti, porquanto és sua mulher. Como, pois, posso eu cometer este grande mal, e pecar contra Deus?</w:t>
      </w:r>
    </w:p>
    <w:p>
      <w:pPr>
        <w:rPr>
          <w:rFonts w:ascii="Trebuchet MS" w:hAnsi="Trebuchet MS"/>
          <w:color w:val="000000"/>
          <w:sz w:val="20"/>
          <w:szCs w:val="20"/>
        </w:rPr>
      </w:pPr>
      <w:r>
        <w:rPr>
          <w:rFonts w:ascii="Trebuchet MS" w:hAnsi="Trebuchet MS"/>
          <w:color w:val="000000"/>
          <w:sz w:val="20"/>
          <w:szCs w:val="20"/>
        </w:rPr>
        <w:t>10 Entretanto, ela instava com José dia após dia; ele, porém, não lhe dava ouvidos, para se deitar com ela, ou estar com ela.</w:t>
      </w:r>
    </w:p>
    <w:p>
      <w:pPr>
        <w:rPr>
          <w:rFonts w:ascii="Trebuchet MS" w:hAnsi="Trebuchet MS"/>
          <w:color w:val="000000"/>
          <w:sz w:val="20"/>
          <w:szCs w:val="20"/>
        </w:rPr>
      </w:pPr>
      <w:r>
        <w:rPr>
          <w:rFonts w:ascii="Trebuchet MS" w:hAnsi="Trebuchet MS"/>
          <w:color w:val="000000"/>
          <w:sz w:val="20"/>
          <w:szCs w:val="20"/>
        </w:rPr>
        <w:t>11 Mas sucedeu, certo dia, que entrou na casa para fazer o seu serviço; e nenhum dos homens da casa estava lá dentro.</w:t>
      </w:r>
    </w:p>
    <w:p>
      <w:pPr>
        <w:rPr>
          <w:rFonts w:ascii="Trebuchet MS" w:hAnsi="Trebuchet MS"/>
          <w:color w:val="000000"/>
          <w:sz w:val="20"/>
          <w:szCs w:val="20"/>
        </w:rPr>
      </w:pPr>
      <w:r>
        <w:rPr>
          <w:rFonts w:ascii="Trebuchet MS" w:hAnsi="Trebuchet MS"/>
          <w:color w:val="000000"/>
          <w:sz w:val="20"/>
          <w:szCs w:val="20"/>
        </w:rPr>
        <w:t>12 Então ela, pegando-o pela capa, lhe disse: Deita-te comigo! Mas ele, deixando a capa na mão dela, fugiu, escapando para fora.</w:t>
      </w:r>
    </w:p>
    <w:p>
      <w:pPr>
        <w:rPr>
          <w:rFonts w:ascii="Trebuchet MS" w:hAnsi="Trebuchet MS"/>
          <w:color w:val="000000"/>
          <w:sz w:val="20"/>
          <w:szCs w:val="20"/>
        </w:rPr>
      </w:pPr>
      <w:r>
        <w:rPr>
          <w:rFonts w:ascii="Trebuchet MS" w:hAnsi="Trebuchet MS"/>
          <w:color w:val="000000"/>
          <w:sz w:val="20"/>
          <w:szCs w:val="20"/>
        </w:rPr>
        <w:t>13 Quando ela viu que ele deixara a capa na mão dela e fugira para fora,</w:t>
      </w:r>
    </w:p>
    <w:p>
      <w:pPr>
        <w:rPr>
          <w:rFonts w:ascii="Trebuchet MS" w:hAnsi="Trebuchet MS"/>
          <w:color w:val="000000"/>
          <w:sz w:val="20"/>
          <w:szCs w:val="20"/>
        </w:rPr>
      </w:pPr>
      <w:r>
        <w:rPr>
          <w:rFonts w:ascii="Trebuchet MS" w:hAnsi="Trebuchet MS"/>
          <w:color w:val="000000"/>
          <w:sz w:val="20"/>
          <w:szCs w:val="20"/>
        </w:rPr>
        <w:t>14 chamou pelos homens de sua casa, e disse-lhes: Vede! meu marido trouxe-nos um hebreu para nos insultar; veio a mim para se deitar comigo, e eu gritei em alta voz;</w:t>
      </w:r>
    </w:p>
    <w:p>
      <w:pPr>
        <w:rPr>
          <w:rFonts w:ascii="Trebuchet MS" w:hAnsi="Trebuchet MS"/>
          <w:color w:val="000000"/>
          <w:sz w:val="20"/>
          <w:szCs w:val="20"/>
        </w:rPr>
      </w:pPr>
      <w:r>
        <w:rPr>
          <w:rFonts w:ascii="Trebuchet MS" w:hAnsi="Trebuchet MS"/>
          <w:color w:val="000000"/>
          <w:sz w:val="20"/>
          <w:szCs w:val="20"/>
        </w:rPr>
        <w:t>15 E quando ele ouviu que eu levantei a minha voz e gritei, deixou a sua capa comigo e fugiu, escapando para fora.</w:t>
      </w:r>
    </w:p>
    <w:p>
      <w:pPr>
        <w:rPr>
          <w:rFonts w:ascii="Trebuchet MS" w:hAnsi="Trebuchet MS"/>
          <w:color w:val="000000"/>
          <w:sz w:val="20"/>
          <w:szCs w:val="20"/>
        </w:rPr>
      </w:pPr>
      <w:r>
        <w:rPr>
          <w:rFonts w:ascii="Trebuchet MS" w:hAnsi="Trebuchet MS"/>
          <w:color w:val="000000"/>
          <w:sz w:val="20"/>
          <w:szCs w:val="20"/>
        </w:rPr>
        <w:t>16 Ela guardou a capa consigo, até que o senhor dele voltou a casa.</w:t>
      </w:r>
    </w:p>
    <w:p>
      <w:pPr>
        <w:rPr>
          <w:rFonts w:ascii="Trebuchet MS" w:hAnsi="Trebuchet MS"/>
          <w:color w:val="000000"/>
          <w:sz w:val="20"/>
          <w:szCs w:val="20"/>
        </w:rPr>
      </w:pPr>
      <w:r>
        <w:rPr>
          <w:rFonts w:ascii="Trebuchet MS" w:hAnsi="Trebuchet MS"/>
          <w:color w:val="000000"/>
          <w:sz w:val="20"/>
          <w:szCs w:val="20"/>
        </w:rPr>
        <w:t>17 Então falou-lhe conforme as mesmas palavras, dizendo: O servo hebreu, que nos trouxeste, veio a mim para me insultar;</w:t>
      </w:r>
    </w:p>
    <w:p>
      <w:pPr>
        <w:rPr>
          <w:rFonts w:ascii="Trebuchet MS" w:hAnsi="Trebuchet MS"/>
          <w:color w:val="000000"/>
          <w:sz w:val="20"/>
          <w:szCs w:val="20"/>
        </w:rPr>
      </w:pPr>
      <w:r>
        <w:rPr>
          <w:rFonts w:ascii="Trebuchet MS" w:hAnsi="Trebuchet MS"/>
          <w:color w:val="000000"/>
          <w:sz w:val="20"/>
          <w:szCs w:val="20"/>
        </w:rPr>
        <w:t>18 mas, levantando eu a voz e gritando, ele deixou comigo a capa e fugiu para fora.</w:t>
      </w:r>
    </w:p>
    <w:p>
      <w:pPr>
        <w:rPr>
          <w:rFonts w:ascii="Trebuchet MS" w:hAnsi="Trebuchet MS"/>
          <w:color w:val="000000"/>
          <w:sz w:val="20"/>
          <w:szCs w:val="20"/>
        </w:rPr>
      </w:pPr>
      <w:r>
        <w:rPr>
          <w:rFonts w:ascii="Trebuchet MS" w:hAnsi="Trebuchet MS"/>
          <w:color w:val="000000"/>
          <w:sz w:val="20"/>
          <w:szCs w:val="20"/>
        </w:rPr>
        <w:t>19 Tendo o seu senhor ouvido as palavras de sua mulher, que lhe falava, dizendo: Desta maneira me fez teu servo, a sua ira se acendeu.</w:t>
      </w:r>
    </w:p>
    <w:p>
      <w:pPr>
        <w:rPr>
          <w:rFonts w:ascii="Trebuchet MS" w:hAnsi="Trebuchet MS"/>
          <w:color w:val="000000"/>
          <w:sz w:val="20"/>
          <w:szCs w:val="20"/>
        </w:rPr>
      </w:pPr>
      <w:r>
        <w:rPr>
          <w:rFonts w:ascii="Trebuchet MS" w:hAnsi="Trebuchet MS"/>
          <w:color w:val="000000"/>
          <w:sz w:val="20"/>
          <w:szCs w:val="20"/>
        </w:rPr>
        <w:t>20 Então o senhor de José o tomou, e o lançou no cárcere, no lugar em que os presos do rei estavam encarcerados; e ele ficou ali no cárcere.</w:t>
      </w:r>
    </w:p>
    <w:p>
      <w:pPr>
        <w:rPr>
          <w:rFonts w:ascii="Trebuchet MS" w:hAnsi="Trebuchet MS"/>
          <w:color w:val="000000"/>
          <w:sz w:val="20"/>
          <w:szCs w:val="20"/>
        </w:rPr>
      </w:pPr>
      <w:r>
        <w:rPr>
          <w:rFonts w:ascii="Trebuchet MS" w:hAnsi="Trebuchet MS"/>
          <w:color w:val="000000"/>
          <w:sz w:val="20"/>
          <w:szCs w:val="20"/>
        </w:rPr>
        <w:t>21 O Senhor, porém, era com José, estendendo sobre ele a sua benignidade e dando-lhe graça aos olhos do carcereiro,</w:t>
      </w:r>
    </w:p>
    <w:p>
      <w:pPr>
        <w:rPr>
          <w:rFonts w:ascii="Trebuchet MS" w:hAnsi="Trebuchet MS"/>
          <w:color w:val="000000"/>
          <w:sz w:val="20"/>
          <w:szCs w:val="20"/>
        </w:rPr>
      </w:pPr>
      <w:r>
        <w:rPr>
          <w:rFonts w:ascii="Trebuchet MS" w:hAnsi="Trebuchet MS"/>
          <w:color w:val="000000"/>
          <w:sz w:val="20"/>
          <w:szCs w:val="20"/>
        </w:rPr>
        <w:t>22 o qual entregou na mão de José todos os presos que estavam no cárcere; e era José quem ordenava tudo o que se fazia ali.</w:t>
      </w:r>
    </w:p>
    <w:p>
      <w:pPr>
        <w:rPr>
          <w:rFonts w:ascii="Trebuchet MS" w:hAnsi="Trebuchet MS"/>
          <w:color w:val="000000"/>
          <w:sz w:val="20"/>
          <w:szCs w:val="20"/>
        </w:rPr>
      </w:pPr>
      <w:r>
        <w:rPr>
          <w:rFonts w:ascii="Trebuchet MS" w:hAnsi="Trebuchet MS"/>
          <w:color w:val="000000"/>
          <w:sz w:val="20"/>
          <w:szCs w:val="20"/>
        </w:rPr>
        <w:t>23 E o carcereiro não tinha cuidado de coisa alguma que estava na mão de José, porquanto o Senhor era com ele, fazendo prosperar tudo quanto ele empreendia.</w:t>
      </w:r>
    </w:p>
    <w:p>
      <w:pPr>
        <w:pStyle w:val="P13"/>
        <w:rPr>
          <w:rFonts w:ascii="Trebuchet MS" w:hAnsi="Trebuchet MS"/>
          <w:color w:val="000000"/>
          <w:sz w:val="22"/>
          <w:szCs w:val="22"/>
        </w:rPr>
      </w:pPr>
      <w:r>
        <w:rPr>
          <w:rFonts w:ascii="Trebuchet MS" w:hAnsi="Trebuchet MS"/>
          <w:color w:val="000000"/>
          <w:sz w:val="22"/>
          <w:szCs w:val="22"/>
        </w:rPr>
        <w:t xml:space="preserve"> GÊNESIS 40</w:t>
      </w:r>
    </w:p>
    <w:p>
      <w:pPr>
        <w:rPr>
          <w:rFonts w:ascii="Trebuchet MS" w:hAnsi="Trebuchet MS"/>
          <w:color w:val="000000"/>
          <w:sz w:val="20"/>
          <w:szCs w:val="20"/>
        </w:rPr>
      </w:pPr>
      <w:r>
        <w:rPr>
          <w:rFonts w:ascii="Trebuchet MS" w:hAnsi="Trebuchet MS"/>
          <w:color w:val="000000"/>
          <w:sz w:val="20"/>
          <w:szCs w:val="20"/>
        </w:rPr>
        <w:t>1 Depois destas coisas o copeiro do rei do Egito e o seu padeiro ofenderam o seu senhor, o rei do Egito.</w:t>
      </w:r>
    </w:p>
    <w:p>
      <w:pPr>
        <w:rPr>
          <w:rFonts w:ascii="Trebuchet MS" w:hAnsi="Trebuchet MS"/>
          <w:color w:val="000000"/>
          <w:sz w:val="20"/>
          <w:szCs w:val="20"/>
        </w:rPr>
      </w:pPr>
      <w:r>
        <w:rPr>
          <w:rFonts w:ascii="Trebuchet MS" w:hAnsi="Trebuchet MS"/>
          <w:color w:val="000000"/>
          <w:sz w:val="20"/>
          <w:szCs w:val="20"/>
        </w:rPr>
        <w:t>2 Pelo que se indignou Faraó contra os seus dois oficiais, contra o copeiro-mor e contra o padeiro-mor;</w:t>
      </w:r>
    </w:p>
    <w:p>
      <w:pPr>
        <w:rPr>
          <w:rFonts w:ascii="Trebuchet MS" w:hAnsi="Trebuchet MS"/>
          <w:color w:val="000000"/>
          <w:sz w:val="20"/>
          <w:szCs w:val="20"/>
        </w:rPr>
      </w:pPr>
      <w:r>
        <w:rPr>
          <w:rFonts w:ascii="Trebuchet MS" w:hAnsi="Trebuchet MS"/>
          <w:color w:val="000000"/>
          <w:sz w:val="20"/>
          <w:szCs w:val="20"/>
        </w:rPr>
        <w:t>3 e mandou detê-los na casa do capitão da guarda, no cárcere onde José estava preso;</w:t>
      </w:r>
    </w:p>
    <w:p>
      <w:pPr>
        <w:rPr>
          <w:rFonts w:ascii="Trebuchet MS" w:hAnsi="Trebuchet MS"/>
          <w:color w:val="000000"/>
          <w:sz w:val="20"/>
          <w:szCs w:val="20"/>
        </w:rPr>
      </w:pPr>
      <w:r>
        <w:rPr>
          <w:rFonts w:ascii="Trebuchet MS" w:hAnsi="Trebuchet MS"/>
          <w:color w:val="000000"/>
          <w:sz w:val="20"/>
          <w:szCs w:val="20"/>
        </w:rPr>
        <w:t>4 e o capitão da guarda pô-los a cargo de José, que os servia. Assim estiveram por algum tempo em detenção.</w:t>
      </w:r>
    </w:p>
    <w:p>
      <w:pPr>
        <w:rPr>
          <w:rFonts w:ascii="Trebuchet MS" w:hAnsi="Trebuchet MS"/>
          <w:color w:val="000000"/>
          <w:sz w:val="20"/>
          <w:szCs w:val="20"/>
        </w:rPr>
      </w:pPr>
      <w:r>
        <w:rPr>
          <w:rFonts w:ascii="Trebuchet MS" w:hAnsi="Trebuchet MS"/>
          <w:color w:val="000000"/>
          <w:sz w:val="20"/>
          <w:szCs w:val="20"/>
        </w:rPr>
        <w:t>5 Ora, tiveram ambos um sonho, cada um seu sonho na mesma noite, cada um conforme a interpretação do seu sonho, o copeiro e o padeiro do rei do Egito, que se achavam presos no cárcere:</w:t>
      </w:r>
    </w:p>
    <w:p>
      <w:pPr>
        <w:rPr>
          <w:rFonts w:ascii="Trebuchet MS" w:hAnsi="Trebuchet MS"/>
          <w:color w:val="000000"/>
          <w:sz w:val="20"/>
          <w:szCs w:val="20"/>
        </w:rPr>
      </w:pPr>
      <w:r>
        <w:rPr>
          <w:rFonts w:ascii="Trebuchet MS" w:hAnsi="Trebuchet MS"/>
          <w:color w:val="000000"/>
          <w:sz w:val="20"/>
          <w:szCs w:val="20"/>
        </w:rPr>
        <w:t>6 Quando José veio a eles pela manhã, viu que estavam perturbados:</w:t>
      </w:r>
    </w:p>
    <w:p>
      <w:pPr>
        <w:rPr>
          <w:rFonts w:ascii="Trebuchet MS" w:hAnsi="Trebuchet MS"/>
          <w:color w:val="000000"/>
          <w:sz w:val="20"/>
          <w:szCs w:val="20"/>
        </w:rPr>
      </w:pPr>
      <w:r>
        <w:rPr>
          <w:rFonts w:ascii="Trebuchet MS" w:hAnsi="Trebuchet MS"/>
          <w:color w:val="000000"/>
          <w:sz w:val="20"/>
          <w:szCs w:val="20"/>
        </w:rPr>
        <w:t>7 Perguntou, pois, a esses oficiais de Faraó, que com ele estavam no cárcere da casa de seu senhor, dizendo: Por que estão os vossos semblantes tão tristes hoje?</w:t>
      </w:r>
    </w:p>
    <w:p>
      <w:pPr>
        <w:rPr>
          <w:rFonts w:ascii="Trebuchet MS" w:hAnsi="Trebuchet MS"/>
          <w:color w:val="000000"/>
          <w:sz w:val="20"/>
          <w:szCs w:val="20"/>
        </w:rPr>
      </w:pPr>
      <w:r>
        <w:rPr>
          <w:rFonts w:ascii="Trebuchet MS" w:hAnsi="Trebuchet MS"/>
          <w:color w:val="000000"/>
          <w:sz w:val="20"/>
          <w:szCs w:val="20"/>
        </w:rPr>
        <w:t>8 Responderam-lhe: Tivemos um sonho e ninguém há que o interprete. Pelo que lhes disse José: Porventura não pertencem a Deus as interpretações? Contai-mo, peço-vos.</w:t>
      </w:r>
    </w:p>
    <w:p>
      <w:pPr>
        <w:rPr>
          <w:rFonts w:ascii="Trebuchet MS" w:hAnsi="Trebuchet MS"/>
          <w:color w:val="000000"/>
          <w:sz w:val="20"/>
          <w:szCs w:val="20"/>
        </w:rPr>
      </w:pPr>
      <w:r>
        <w:rPr>
          <w:rFonts w:ascii="Trebuchet MS" w:hAnsi="Trebuchet MS"/>
          <w:color w:val="000000"/>
          <w:sz w:val="20"/>
          <w:szCs w:val="20"/>
        </w:rPr>
        <w:t>9 Então contou o copeiro-mor o seu sonho a José, dizendo-lhe: Eis que em meu sonho havia uma vide diante de mim,</w:t>
      </w:r>
    </w:p>
    <w:p>
      <w:pPr>
        <w:rPr>
          <w:rFonts w:ascii="Trebuchet MS" w:hAnsi="Trebuchet MS"/>
          <w:color w:val="000000"/>
          <w:sz w:val="20"/>
          <w:szCs w:val="20"/>
        </w:rPr>
      </w:pPr>
      <w:r>
        <w:rPr>
          <w:rFonts w:ascii="Trebuchet MS" w:hAnsi="Trebuchet MS"/>
          <w:color w:val="000000"/>
          <w:sz w:val="20"/>
          <w:szCs w:val="20"/>
        </w:rPr>
        <w:t>10 e na vide três sarmentos; e, tendo a vide brotado, saíam as suas flores, e os seus cachos produziam uvas maduras.</w:t>
      </w:r>
    </w:p>
    <w:p>
      <w:pPr>
        <w:rPr>
          <w:rFonts w:ascii="Trebuchet MS" w:hAnsi="Trebuchet MS"/>
          <w:color w:val="000000"/>
          <w:sz w:val="20"/>
          <w:szCs w:val="20"/>
        </w:rPr>
      </w:pPr>
      <w:r>
        <w:rPr>
          <w:rFonts w:ascii="Trebuchet MS" w:hAnsi="Trebuchet MS"/>
          <w:color w:val="000000"/>
          <w:sz w:val="20"/>
          <w:szCs w:val="20"/>
        </w:rPr>
        <w:t>11 O copo de Faraó estava na minha mão; e, tomando as uvas, eu as espremia no copo de Faraó e entregava o copo na mão de Faraó.</w:t>
      </w:r>
    </w:p>
    <w:p>
      <w:pPr>
        <w:rPr>
          <w:rFonts w:ascii="Trebuchet MS" w:hAnsi="Trebuchet MS"/>
          <w:color w:val="000000"/>
          <w:sz w:val="20"/>
          <w:szCs w:val="20"/>
        </w:rPr>
      </w:pPr>
      <w:r>
        <w:rPr>
          <w:rFonts w:ascii="Trebuchet MS" w:hAnsi="Trebuchet MS"/>
          <w:color w:val="000000"/>
          <w:sz w:val="20"/>
          <w:szCs w:val="20"/>
        </w:rPr>
        <w:t>12 Então disse-lhe José: Esta é a sua interpretação: Os três sarmentos são três dias;</w:t>
      </w:r>
    </w:p>
    <w:p>
      <w:pPr>
        <w:rPr>
          <w:rFonts w:ascii="Trebuchet MS" w:hAnsi="Trebuchet MS"/>
          <w:color w:val="000000"/>
          <w:sz w:val="20"/>
          <w:szCs w:val="20"/>
        </w:rPr>
      </w:pPr>
      <w:r>
        <w:rPr>
          <w:rFonts w:ascii="Trebuchet MS" w:hAnsi="Trebuchet MS"/>
          <w:color w:val="000000"/>
          <w:sz w:val="20"/>
          <w:szCs w:val="20"/>
        </w:rPr>
        <w:t>13 dentro de três dias Faraó levantará a tua cabeça, e te restaurará ao teu cargo; e darás o copo de Faraó na sua mão, conforme o costume antigo, quando eras seu copeiro.</w:t>
      </w:r>
    </w:p>
    <w:p>
      <w:pPr>
        <w:rPr>
          <w:rFonts w:ascii="Trebuchet MS" w:hAnsi="Trebuchet MS"/>
          <w:color w:val="000000"/>
          <w:sz w:val="20"/>
          <w:szCs w:val="20"/>
        </w:rPr>
      </w:pPr>
      <w:r>
        <w:rPr>
          <w:rFonts w:ascii="Trebuchet MS" w:hAnsi="Trebuchet MS"/>
          <w:color w:val="000000"/>
          <w:sz w:val="20"/>
          <w:szCs w:val="20"/>
        </w:rPr>
        <w:t>14 Mas lembra-te de mim, quando te for bem; usa, peço-te, de compaixão para comigo e faze menção de mim a Faraó e tira-me desta casa;</w:t>
      </w:r>
    </w:p>
    <w:p>
      <w:pPr>
        <w:rPr>
          <w:rFonts w:ascii="Trebuchet MS" w:hAnsi="Trebuchet MS"/>
          <w:color w:val="000000"/>
          <w:sz w:val="20"/>
          <w:szCs w:val="20"/>
        </w:rPr>
      </w:pPr>
      <w:r>
        <w:rPr>
          <w:rFonts w:ascii="Trebuchet MS" w:hAnsi="Trebuchet MS"/>
          <w:color w:val="000000"/>
          <w:sz w:val="20"/>
          <w:szCs w:val="20"/>
        </w:rPr>
        <w:t>15 porque, na verdade, fui roubado da terra dos hebreus; e aqui também nada tenho feito para que me pusessem na masmorra.</w:t>
      </w:r>
    </w:p>
    <w:p>
      <w:pPr>
        <w:rPr>
          <w:rFonts w:ascii="Trebuchet MS" w:hAnsi="Trebuchet MS"/>
          <w:color w:val="000000"/>
          <w:sz w:val="20"/>
          <w:szCs w:val="20"/>
        </w:rPr>
      </w:pPr>
      <w:r>
        <w:rPr>
          <w:rFonts w:ascii="Trebuchet MS" w:hAnsi="Trebuchet MS"/>
          <w:color w:val="000000"/>
          <w:sz w:val="20"/>
          <w:szCs w:val="20"/>
        </w:rPr>
        <w:t>16 Quando o padeiro-mor viu que a interpretação era boa, disse a José: Eu também sonhei, e eis que três cestos de pão branco estavam sobre a minha cabeça.</w:t>
      </w:r>
    </w:p>
    <w:p>
      <w:pPr>
        <w:rPr>
          <w:rFonts w:ascii="Trebuchet MS" w:hAnsi="Trebuchet MS"/>
          <w:color w:val="000000"/>
          <w:sz w:val="20"/>
          <w:szCs w:val="20"/>
        </w:rPr>
      </w:pPr>
      <w:r>
        <w:rPr>
          <w:rFonts w:ascii="Trebuchet MS" w:hAnsi="Trebuchet MS"/>
          <w:color w:val="000000"/>
          <w:sz w:val="20"/>
          <w:szCs w:val="20"/>
        </w:rPr>
        <w:t>17 E no cesto mais alto havia para Faraó manjares de todas as qualidades que fazem os padeiros; e as aves os comiam do cesto que estava sobre a minha cabeça.</w:t>
      </w:r>
    </w:p>
    <w:p>
      <w:pPr>
        <w:rPr>
          <w:rFonts w:ascii="Trebuchet MS" w:hAnsi="Trebuchet MS"/>
          <w:color w:val="000000"/>
          <w:sz w:val="20"/>
          <w:szCs w:val="20"/>
        </w:rPr>
      </w:pPr>
      <w:r>
        <w:rPr>
          <w:rFonts w:ascii="Trebuchet MS" w:hAnsi="Trebuchet MS"/>
          <w:color w:val="000000"/>
          <w:sz w:val="20"/>
          <w:szCs w:val="20"/>
        </w:rPr>
        <w:t>18 Então respondeu José: Esta é a interpretação do sonho: Os três cestos são três dias;</w:t>
      </w:r>
    </w:p>
    <w:p>
      <w:pPr>
        <w:rPr>
          <w:rFonts w:ascii="Trebuchet MS" w:hAnsi="Trebuchet MS"/>
          <w:color w:val="000000"/>
          <w:sz w:val="20"/>
          <w:szCs w:val="20"/>
        </w:rPr>
      </w:pPr>
      <w:r>
        <w:rPr>
          <w:rFonts w:ascii="Trebuchet MS" w:hAnsi="Trebuchet MS"/>
          <w:color w:val="000000"/>
          <w:sz w:val="20"/>
          <w:szCs w:val="20"/>
        </w:rPr>
        <w:t>19 dentro de três dias tirará Faraó a tua cabeça, e te pendurará num madeiro, e as aves comerão a tua carne de sobre ti.</w:t>
      </w:r>
    </w:p>
    <w:p>
      <w:pPr>
        <w:rPr>
          <w:rFonts w:ascii="Trebuchet MS" w:hAnsi="Trebuchet MS"/>
          <w:color w:val="000000"/>
          <w:sz w:val="20"/>
          <w:szCs w:val="20"/>
        </w:rPr>
      </w:pPr>
      <w:r>
        <w:rPr>
          <w:rFonts w:ascii="Trebuchet MS" w:hAnsi="Trebuchet MS"/>
          <w:color w:val="000000"/>
          <w:sz w:val="20"/>
          <w:szCs w:val="20"/>
        </w:rPr>
        <w:t>20 E aconteceu ao terceiro dia, o dia natalício de Faraó, que este deu um banquete a todos os seus servos; e levantou a cabeça do copeiro-mor, e a cabeça do padeiro-mor no meio dos seus servos;</w:t>
      </w:r>
    </w:p>
    <w:p>
      <w:pPr>
        <w:rPr>
          <w:rFonts w:ascii="Trebuchet MS" w:hAnsi="Trebuchet MS"/>
          <w:color w:val="000000"/>
          <w:sz w:val="20"/>
          <w:szCs w:val="20"/>
        </w:rPr>
      </w:pPr>
      <w:r>
        <w:rPr>
          <w:rFonts w:ascii="Trebuchet MS" w:hAnsi="Trebuchet MS"/>
          <w:color w:val="000000"/>
          <w:sz w:val="20"/>
          <w:szCs w:val="20"/>
        </w:rPr>
        <w:t>21 e restaurou o copeiro-mor ao seu cargo de copeiro, e este deu o copo na mão de Faraó;</w:t>
      </w:r>
    </w:p>
    <w:p>
      <w:pPr>
        <w:rPr>
          <w:rFonts w:ascii="Trebuchet MS" w:hAnsi="Trebuchet MS"/>
          <w:color w:val="000000"/>
          <w:sz w:val="20"/>
          <w:szCs w:val="20"/>
        </w:rPr>
      </w:pPr>
      <w:r>
        <w:rPr>
          <w:rFonts w:ascii="Trebuchet MS" w:hAnsi="Trebuchet MS"/>
          <w:color w:val="000000"/>
          <w:sz w:val="20"/>
          <w:szCs w:val="20"/>
        </w:rPr>
        <w:t>22 mas ao padeiro-mor enforcou, como José lhes havia interpretado.</w:t>
      </w:r>
    </w:p>
    <w:p>
      <w:pPr>
        <w:rPr>
          <w:rFonts w:ascii="Trebuchet MS" w:hAnsi="Trebuchet MS"/>
          <w:color w:val="000000"/>
          <w:sz w:val="20"/>
          <w:szCs w:val="20"/>
        </w:rPr>
      </w:pPr>
      <w:r>
        <w:rPr>
          <w:rFonts w:ascii="Trebuchet MS" w:hAnsi="Trebuchet MS"/>
          <w:color w:val="000000"/>
          <w:sz w:val="20"/>
          <w:szCs w:val="20"/>
        </w:rPr>
        <w:t>23 O copeiro-mor, porém, não se lembrou de José, antes se esqueceu dele.</w:t>
      </w:r>
    </w:p>
    <w:p>
      <w:pPr>
        <w:pStyle w:val="P13"/>
        <w:rPr>
          <w:rFonts w:ascii="Trebuchet MS" w:hAnsi="Trebuchet MS"/>
          <w:color w:val="000000"/>
          <w:sz w:val="22"/>
          <w:szCs w:val="22"/>
        </w:rPr>
      </w:pPr>
      <w:bookmarkStart w:id="44" w:name="_Toc147527993"/>
      <w:r>
        <w:rPr>
          <w:rStyle w:val="C7"/>
          <w:rFonts w:ascii="Trebuchet MS" w:hAnsi="Trebuchet MS"/>
          <w:color w:val="000000"/>
          <w:sz w:val="22"/>
          <w:szCs w:val="22"/>
        </w:rPr>
        <w:t xml:space="preserve"> </w:t>
      </w:r>
      <w:r>
        <w:rPr>
          <w:rFonts w:ascii="Trebuchet MS" w:hAnsi="Trebuchet MS"/>
          <w:color w:val="000000"/>
          <w:sz w:val="22"/>
          <w:szCs w:val="22"/>
        </w:rPr>
        <w:t>GÊNESIS 41</w:t>
      </w:r>
      <w:bookmarkEnd w:id="44"/>
    </w:p>
    <w:p>
      <w:pPr>
        <w:rPr>
          <w:rFonts w:ascii="Trebuchet MS" w:hAnsi="Trebuchet MS"/>
          <w:color w:val="000000"/>
          <w:sz w:val="20"/>
          <w:szCs w:val="20"/>
        </w:rPr>
      </w:pPr>
      <w:r>
        <w:rPr>
          <w:rFonts w:ascii="Trebuchet MS" w:hAnsi="Trebuchet MS"/>
          <w:color w:val="000000"/>
          <w:sz w:val="20"/>
          <w:szCs w:val="20"/>
        </w:rPr>
        <w:t>1 Passados dois anos inteiros, Faraó sonhou que estava em pé junto ao rio Nilo;</w:t>
      </w:r>
    </w:p>
    <w:p>
      <w:pPr>
        <w:rPr>
          <w:rFonts w:ascii="Trebuchet MS" w:hAnsi="Trebuchet MS"/>
          <w:color w:val="000000"/>
          <w:sz w:val="20"/>
          <w:szCs w:val="20"/>
        </w:rPr>
      </w:pPr>
      <w:r>
        <w:rPr>
          <w:rFonts w:ascii="Trebuchet MS" w:hAnsi="Trebuchet MS"/>
          <w:color w:val="000000"/>
          <w:sz w:val="20"/>
          <w:szCs w:val="20"/>
        </w:rPr>
        <w:t>2 e eis que subiam do rio sete vacas, formosas à vista e gordas de carne, e pastavam no carriçal.</w:t>
      </w:r>
    </w:p>
    <w:p>
      <w:pPr>
        <w:rPr>
          <w:rFonts w:ascii="Trebuchet MS" w:hAnsi="Trebuchet MS"/>
          <w:color w:val="000000"/>
          <w:sz w:val="20"/>
          <w:szCs w:val="20"/>
        </w:rPr>
      </w:pPr>
      <w:r>
        <w:rPr>
          <w:rFonts w:ascii="Trebuchet MS" w:hAnsi="Trebuchet MS"/>
          <w:color w:val="000000"/>
          <w:sz w:val="20"/>
          <w:szCs w:val="20"/>
        </w:rPr>
        <w:t>3 Após elas subiam do rio outras sete vacas, feias à vista e magras de carne; e paravam junto às outras vacas à beira do Nilo.</w:t>
      </w:r>
    </w:p>
    <w:p>
      <w:pPr>
        <w:rPr>
          <w:rFonts w:ascii="Trebuchet MS" w:hAnsi="Trebuchet MS"/>
          <w:color w:val="000000"/>
          <w:sz w:val="20"/>
          <w:szCs w:val="20"/>
        </w:rPr>
      </w:pPr>
      <w:r>
        <w:rPr>
          <w:rFonts w:ascii="Trebuchet MS" w:hAnsi="Trebuchet MS"/>
          <w:color w:val="000000"/>
          <w:sz w:val="20"/>
          <w:szCs w:val="20"/>
        </w:rPr>
        <w:t>4 E as vacas feias à vista e magras de carne devoravam as sete formosas à vista e gordas. Então Faraó acordou.</w:t>
      </w:r>
    </w:p>
    <w:p>
      <w:pPr>
        <w:rPr>
          <w:rFonts w:ascii="Trebuchet MS" w:hAnsi="Trebuchet MS"/>
          <w:color w:val="000000"/>
          <w:sz w:val="20"/>
          <w:szCs w:val="20"/>
        </w:rPr>
      </w:pPr>
      <w:r>
        <w:rPr>
          <w:rFonts w:ascii="Trebuchet MS" w:hAnsi="Trebuchet MS"/>
          <w:color w:val="000000"/>
          <w:sz w:val="20"/>
          <w:szCs w:val="20"/>
        </w:rPr>
        <w:t>5 Depois dormiu e tornou a sonhar; e eis que brotavam dum mesmo pé sete espigas cheias e boas.</w:t>
      </w:r>
    </w:p>
    <w:p>
      <w:pPr>
        <w:rPr>
          <w:rFonts w:ascii="Trebuchet MS" w:hAnsi="Trebuchet MS"/>
          <w:color w:val="000000"/>
          <w:sz w:val="20"/>
          <w:szCs w:val="20"/>
        </w:rPr>
      </w:pPr>
      <w:r>
        <w:rPr>
          <w:rFonts w:ascii="Trebuchet MS" w:hAnsi="Trebuchet MS"/>
          <w:color w:val="000000"/>
          <w:sz w:val="20"/>
          <w:szCs w:val="20"/>
        </w:rPr>
        <w:t>6 Após elas brotavam sete espigas miúdas e queimadas do vento oriental;</w:t>
      </w:r>
    </w:p>
    <w:p>
      <w:pPr>
        <w:rPr>
          <w:rFonts w:ascii="Trebuchet MS" w:hAnsi="Trebuchet MS"/>
          <w:color w:val="000000"/>
          <w:sz w:val="20"/>
          <w:szCs w:val="20"/>
        </w:rPr>
      </w:pPr>
      <w:r>
        <w:rPr>
          <w:rFonts w:ascii="Trebuchet MS" w:hAnsi="Trebuchet MS"/>
          <w:color w:val="000000"/>
          <w:sz w:val="20"/>
          <w:szCs w:val="20"/>
        </w:rPr>
        <w:t>7 e as espigas miúdas devoravam as sete espigas grandes e cheias. Então Faraó acordou, e eis que era um sonho.</w:t>
      </w:r>
    </w:p>
    <w:p>
      <w:pPr>
        <w:rPr>
          <w:rFonts w:ascii="Trebuchet MS" w:hAnsi="Trebuchet MS"/>
          <w:color w:val="000000"/>
          <w:sz w:val="20"/>
          <w:szCs w:val="20"/>
        </w:rPr>
      </w:pPr>
      <w:r>
        <w:rPr>
          <w:rFonts w:ascii="Trebuchet MS" w:hAnsi="Trebuchet MS"/>
          <w:color w:val="000000"/>
          <w:sz w:val="20"/>
          <w:szCs w:val="20"/>
        </w:rPr>
        <w:t>8 Pela manhã o seu espírito estava perturbado; pelo que mandou chamar todos os adivinhadores do Egito, e todos os seus sábios. Faraó contou-lhes os seus sonhos, mas não havia quem lhos interpretasse.</w:t>
      </w:r>
    </w:p>
    <w:p>
      <w:pPr>
        <w:rPr>
          <w:rFonts w:ascii="Trebuchet MS" w:hAnsi="Trebuchet MS"/>
          <w:color w:val="000000"/>
          <w:sz w:val="20"/>
          <w:szCs w:val="20"/>
        </w:rPr>
      </w:pPr>
      <w:r>
        <w:rPr>
          <w:rFonts w:ascii="Trebuchet MS" w:hAnsi="Trebuchet MS"/>
          <w:color w:val="000000"/>
          <w:sz w:val="20"/>
          <w:szCs w:val="20"/>
        </w:rPr>
        <w:t>9 Então disse o copeiro-mor a Faraó: Das minhas faltas me lembro hoje:</w:t>
      </w:r>
    </w:p>
    <w:p>
      <w:pPr>
        <w:rPr>
          <w:rFonts w:ascii="Trebuchet MS" w:hAnsi="Trebuchet MS"/>
          <w:color w:val="000000"/>
          <w:sz w:val="20"/>
          <w:szCs w:val="20"/>
        </w:rPr>
      </w:pPr>
      <w:r>
        <w:rPr>
          <w:rFonts w:ascii="Trebuchet MS" w:hAnsi="Trebuchet MS"/>
          <w:color w:val="000000"/>
          <w:sz w:val="20"/>
          <w:szCs w:val="20"/>
        </w:rPr>
        <w:t>10 Faraó estava muito indignado contra os seus servos, e entregou-me à prisão na casa do capitão da guarda, a mim e ao padeiro chefe.</w:t>
      </w:r>
    </w:p>
    <w:p>
      <w:pPr>
        <w:rPr>
          <w:rFonts w:ascii="Trebuchet MS" w:hAnsi="Trebuchet MS"/>
          <w:color w:val="000000"/>
          <w:sz w:val="20"/>
          <w:szCs w:val="20"/>
        </w:rPr>
      </w:pPr>
      <w:r>
        <w:rPr>
          <w:rFonts w:ascii="Trebuchet MS" w:hAnsi="Trebuchet MS"/>
          <w:color w:val="000000"/>
          <w:sz w:val="20"/>
          <w:szCs w:val="20"/>
        </w:rPr>
        <w:t>11 Então tivemos um sonho na mesma noite, eu e ele, e cada sonho com sua própria interpretação.</w:t>
      </w:r>
    </w:p>
    <w:p>
      <w:pPr>
        <w:rPr>
          <w:rFonts w:ascii="Trebuchet MS" w:hAnsi="Trebuchet MS"/>
          <w:color w:val="000000"/>
          <w:sz w:val="20"/>
          <w:szCs w:val="20"/>
        </w:rPr>
      </w:pPr>
      <w:r>
        <w:rPr>
          <w:rFonts w:ascii="Trebuchet MS" w:hAnsi="Trebuchet MS"/>
          <w:color w:val="000000"/>
          <w:sz w:val="20"/>
          <w:szCs w:val="20"/>
        </w:rPr>
        <w:t>12 Estava ali conosco um moço hebreu, servo do capitão da guarda, e contamos-lhe os sonhos, e ele interpretou os nossos sonhos, a cada um interpretou conforme o seu sonho.</w:t>
      </w:r>
    </w:p>
    <w:p>
      <w:pPr>
        <w:rPr>
          <w:rFonts w:ascii="Trebuchet MS" w:hAnsi="Trebuchet MS"/>
          <w:color w:val="000000"/>
          <w:sz w:val="20"/>
          <w:szCs w:val="20"/>
        </w:rPr>
      </w:pPr>
      <w:r>
        <w:rPr>
          <w:rFonts w:ascii="Trebuchet MS" w:hAnsi="Trebuchet MS"/>
          <w:color w:val="000000"/>
          <w:sz w:val="20"/>
          <w:szCs w:val="20"/>
        </w:rPr>
        <w:t>13 E conforme a sua interpretação, assim mesmo aconteceu: eu fui restituído ao meu cargo, e ele foi enforcado.</w:t>
      </w:r>
    </w:p>
    <w:p>
      <w:pPr>
        <w:rPr>
          <w:rFonts w:ascii="Trebuchet MS" w:hAnsi="Trebuchet MS"/>
          <w:color w:val="000000"/>
          <w:sz w:val="20"/>
          <w:szCs w:val="20"/>
        </w:rPr>
      </w:pPr>
      <w:r>
        <w:rPr>
          <w:rFonts w:ascii="Trebuchet MS" w:hAnsi="Trebuchet MS"/>
          <w:color w:val="000000"/>
          <w:sz w:val="20"/>
          <w:szCs w:val="20"/>
        </w:rPr>
        <w:t>14 Então Faraó mandou chamar a José, e o fizeram sair apressadamente da masmorra. Ele se barbeou, mudou de roupa e apresentou-se a Faraó.</w:t>
      </w:r>
    </w:p>
    <w:p>
      <w:pPr>
        <w:rPr>
          <w:rFonts w:ascii="Trebuchet MS" w:hAnsi="Trebuchet MS"/>
          <w:color w:val="000000"/>
          <w:sz w:val="20"/>
          <w:szCs w:val="20"/>
        </w:rPr>
      </w:pPr>
      <w:r>
        <w:rPr>
          <w:rFonts w:ascii="Trebuchet MS" w:hAnsi="Trebuchet MS"/>
          <w:color w:val="000000"/>
          <w:sz w:val="20"/>
          <w:szCs w:val="20"/>
        </w:rPr>
        <w:t>15 Disse Faraó a José: Eu tive um sonho e não há quem o interprete. Mas de ti ouvi dizer que, ouvindo contar um sonho, podes interpretá-lo.</w:t>
      </w:r>
    </w:p>
    <w:p>
      <w:pPr>
        <w:rPr>
          <w:rFonts w:ascii="Trebuchet MS" w:hAnsi="Trebuchet MS"/>
          <w:color w:val="000000"/>
          <w:sz w:val="20"/>
          <w:szCs w:val="20"/>
        </w:rPr>
      </w:pPr>
      <w:r>
        <w:rPr>
          <w:rFonts w:ascii="Trebuchet MS" w:hAnsi="Trebuchet MS"/>
          <w:color w:val="000000"/>
          <w:sz w:val="20"/>
          <w:szCs w:val="20"/>
        </w:rPr>
        <w:t>16 Respondeu José a Faraó: Isso não está em mim, mas Deus é que dará uma resposta de paz a Faraó.</w:t>
      </w:r>
    </w:p>
    <w:p>
      <w:pPr>
        <w:rPr>
          <w:rFonts w:ascii="Trebuchet MS" w:hAnsi="Trebuchet MS"/>
          <w:color w:val="000000"/>
          <w:sz w:val="20"/>
          <w:szCs w:val="20"/>
        </w:rPr>
      </w:pPr>
      <w:r>
        <w:rPr>
          <w:rFonts w:ascii="Trebuchet MS" w:hAnsi="Trebuchet MS"/>
          <w:color w:val="000000"/>
          <w:sz w:val="20"/>
          <w:szCs w:val="20"/>
        </w:rPr>
        <w:t>17 Então disse Faraó a José: Em meu sonho eu estava em pé à beira do rio Nilo,</w:t>
      </w:r>
    </w:p>
    <w:p>
      <w:pPr>
        <w:rPr>
          <w:rFonts w:ascii="Trebuchet MS" w:hAnsi="Trebuchet MS"/>
          <w:color w:val="000000"/>
          <w:sz w:val="20"/>
          <w:szCs w:val="20"/>
        </w:rPr>
      </w:pPr>
      <w:r>
        <w:rPr>
          <w:rFonts w:ascii="Trebuchet MS" w:hAnsi="Trebuchet MS"/>
          <w:color w:val="000000"/>
          <w:sz w:val="20"/>
          <w:szCs w:val="20"/>
        </w:rPr>
        <w:t>18 e subiam do rio sete vacas gordas e formosas à vista, e pastavam entre os juncos.</w:t>
      </w:r>
    </w:p>
    <w:p>
      <w:pPr>
        <w:rPr>
          <w:rFonts w:ascii="Trebuchet MS" w:hAnsi="Trebuchet MS"/>
          <w:color w:val="000000"/>
          <w:sz w:val="20"/>
          <w:szCs w:val="20"/>
        </w:rPr>
      </w:pPr>
      <w:r>
        <w:rPr>
          <w:rFonts w:ascii="Trebuchet MS" w:hAnsi="Trebuchet MS"/>
          <w:color w:val="000000"/>
          <w:sz w:val="20"/>
          <w:szCs w:val="20"/>
        </w:rPr>
        <w:t>19 Após elas subiam outras sete vacas, fracas, muito feias à vista e magras de carne, tão feias quais nunca vi em toda terra do Egito.</w:t>
      </w:r>
    </w:p>
    <w:p>
      <w:pPr>
        <w:rPr>
          <w:rFonts w:ascii="Trebuchet MS" w:hAnsi="Trebuchet MS"/>
          <w:color w:val="000000"/>
          <w:sz w:val="20"/>
          <w:szCs w:val="20"/>
        </w:rPr>
      </w:pPr>
      <w:r>
        <w:rPr>
          <w:rFonts w:ascii="Trebuchet MS" w:hAnsi="Trebuchet MS"/>
          <w:color w:val="000000"/>
          <w:sz w:val="20"/>
          <w:szCs w:val="20"/>
        </w:rPr>
        <w:t>20 As vacas magras e feias devoravam as primeiras sete vacas gordas.</w:t>
      </w:r>
    </w:p>
    <w:p>
      <w:pPr>
        <w:rPr>
          <w:rFonts w:ascii="Trebuchet MS" w:hAnsi="Trebuchet MS"/>
          <w:color w:val="000000"/>
          <w:sz w:val="20"/>
          <w:szCs w:val="20"/>
        </w:rPr>
      </w:pPr>
      <w:r>
        <w:rPr>
          <w:rFonts w:ascii="Trebuchet MS" w:hAnsi="Trebuchet MS"/>
          <w:color w:val="000000"/>
          <w:sz w:val="20"/>
          <w:szCs w:val="20"/>
        </w:rPr>
        <w:t>21 Mas depois de as terem consumido, não se podia reconhecer que as houvessem consumido; a sua aparência era tão feia como no princípio. Então acordei.</w:t>
      </w:r>
    </w:p>
    <w:p>
      <w:pPr>
        <w:rPr>
          <w:rFonts w:ascii="Trebuchet MS" w:hAnsi="Trebuchet MS"/>
          <w:color w:val="000000"/>
          <w:sz w:val="20"/>
          <w:szCs w:val="20"/>
        </w:rPr>
      </w:pPr>
      <w:r>
        <w:rPr>
          <w:rFonts w:ascii="Trebuchet MS" w:hAnsi="Trebuchet MS"/>
          <w:color w:val="000000"/>
          <w:sz w:val="20"/>
          <w:szCs w:val="20"/>
        </w:rPr>
        <w:t>22 Depois vi, em meu sonho, que de um mesmo pé subiam sete espigas cheias e boas.</w:t>
      </w:r>
    </w:p>
    <w:p>
      <w:pPr>
        <w:rPr>
          <w:rFonts w:ascii="Trebuchet MS" w:hAnsi="Trebuchet MS"/>
          <w:color w:val="000000"/>
          <w:sz w:val="20"/>
          <w:szCs w:val="20"/>
        </w:rPr>
      </w:pPr>
      <w:r>
        <w:rPr>
          <w:rFonts w:ascii="Trebuchet MS" w:hAnsi="Trebuchet MS"/>
          <w:color w:val="000000"/>
          <w:sz w:val="20"/>
          <w:szCs w:val="20"/>
        </w:rPr>
        <w:t>23 Após elas brotavam sete espigas secas, miúdas e queimadas do vento oriental.</w:t>
      </w:r>
    </w:p>
    <w:p>
      <w:pPr>
        <w:rPr>
          <w:rFonts w:ascii="Trebuchet MS" w:hAnsi="Trebuchet MS"/>
          <w:color w:val="000000"/>
          <w:sz w:val="20"/>
          <w:szCs w:val="20"/>
        </w:rPr>
      </w:pPr>
      <w:r>
        <w:rPr>
          <w:rFonts w:ascii="Trebuchet MS" w:hAnsi="Trebuchet MS"/>
          <w:color w:val="000000"/>
          <w:sz w:val="20"/>
          <w:szCs w:val="20"/>
        </w:rPr>
        <w:t>24 As sete espigas miúdas devoravam as sete espigas boas. Contei-o aos magos, mas não houve quem o interpretasse.</w:t>
      </w:r>
    </w:p>
    <w:p>
      <w:pPr>
        <w:rPr>
          <w:rFonts w:ascii="Trebuchet MS" w:hAnsi="Trebuchet MS"/>
          <w:color w:val="000000"/>
          <w:sz w:val="20"/>
          <w:szCs w:val="20"/>
        </w:rPr>
      </w:pPr>
      <w:r>
        <w:rPr>
          <w:rFonts w:ascii="Trebuchet MS" w:hAnsi="Trebuchet MS"/>
          <w:color w:val="000000"/>
          <w:sz w:val="20"/>
          <w:szCs w:val="20"/>
        </w:rPr>
        <w:t>25 Então disse José a Faraó: O sonho de Faraó é um só. O que Deus há de fazer, notificou-o a Faraó.</w:t>
      </w:r>
    </w:p>
    <w:p>
      <w:pPr>
        <w:rPr>
          <w:rFonts w:ascii="Trebuchet MS" w:hAnsi="Trebuchet MS"/>
          <w:color w:val="000000"/>
          <w:sz w:val="20"/>
          <w:szCs w:val="20"/>
        </w:rPr>
      </w:pPr>
      <w:r>
        <w:rPr>
          <w:rFonts w:ascii="Trebuchet MS" w:hAnsi="Trebuchet MS"/>
          <w:color w:val="000000"/>
          <w:sz w:val="20"/>
          <w:szCs w:val="20"/>
        </w:rPr>
        <w:t>26 As sete vacas boas são sete anos, e as sete espigas boas também são sete anos; o sonho é um só.</w:t>
      </w:r>
    </w:p>
    <w:p>
      <w:pPr>
        <w:rPr>
          <w:rFonts w:ascii="Trebuchet MS" w:hAnsi="Trebuchet MS"/>
          <w:color w:val="000000"/>
          <w:sz w:val="20"/>
          <w:szCs w:val="20"/>
        </w:rPr>
      </w:pPr>
      <w:r>
        <w:rPr>
          <w:rFonts w:ascii="Trebuchet MS" w:hAnsi="Trebuchet MS"/>
          <w:color w:val="000000"/>
          <w:sz w:val="20"/>
          <w:szCs w:val="20"/>
        </w:rPr>
        <w:t>27 As sete vacas magras e feias que subiam após as primeiras, são sete anos, como as sete espigas miúdas e queimadas do vento oriental: são sete anos de fome.</w:t>
      </w:r>
    </w:p>
    <w:p>
      <w:pPr>
        <w:rPr>
          <w:rFonts w:ascii="Trebuchet MS" w:hAnsi="Trebuchet MS"/>
          <w:color w:val="000000"/>
          <w:sz w:val="20"/>
          <w:szCs w:val="20"/>
        </w:rPr>
      </w:pPr>
      <w:r>
        <w:rPr>
          <w:rFonts w:ascii="Trebuchet MS" w:hAnsi="Trebuchet MS"/>
          <w:color w:val="000000"/>
          <w:sz w:val="20"/>
          <w:szCs w:val="20"/>
        </w:rPr>
        <w:t>28 Esta é a palavra que eu disse a Faraó: o que Deus há de fazer mostro-o a Faraó.</w:t>
      </w:r>
    </w:p>
    <w:p>
      <w:pPr>
        <w:rPr>
          <w:rFonts w:ascii="Trebuchet MS" w:hAnsi="Trebuchet MS"/>
          <w:color w:val="000000"/>
          <w:sz w:val="20"/>
          <w:szCs w:val="20"/>
        </w:rPr>
      </w:pPr>
      <w:r>
        <w:rPr>
          <w:rFonts w:ascii="Trebuchet MS" w:hAnsi="Trebuchet MS"/>
          <w:color w:val="000000"/>
          <w:sz w:val="20"/>
          <w:szCs w:val="20"/>
        </w:rPr>
        <w:t>29 Vêm sete anos de grande fartura em toda terra do Egito.</w:t>
      </w:r>
    </w:p>
    <w:p>
      <w:pPr>
        <w:rPr>
          <w:rFonts w:ascii="Trebuchet MS" w:hAnsi="Trebuchet MS"/>
          <w:color w:val="000000"/>
          <w:sz w:val="20"/>
          <w:szCs w:val="20"/>
        </w:rPr>
      </w:pPr>
      <w:r>
        <w:rPr>
          <w:rFonts w:ascii="Trebuchet MS" w:hAnsi="Trebuchet MS"/>
          <w:color w:val="000000"/>
          <w:sz w:val="20"/>
          <w:szCs w:val="20"/>
        </w:rPr>
        <w:t>30 Depois deles levantar-se-ão sete anos de fome, e toda aquela fartura será esquecida na terra do Egito, e a fome consumirá a terra.</w:t>
      </w:r>
    </w:p>
    <w:p>
      <w:pPr>
        <w:rPr>
          <w:rFonts w:ascii="Trebuchet MS" w:hAnsi="Trebuchet MS"/>
          <w:color w:val="000000"/>
          <w:sz w:val="20"/>
          <w:szCs w:val="20"/>
        </w:rPr>
      </w:pPr>
      <w:r>
        <w:rPr>
          <w:rFonts w:ascii="Trebuchet MS" w:hAnsi="Trebuchet MS"/>
          <w:color w:val="000000"/>
          <w:sz w:val="20"/>
          <w:szCs w:val="20"/>
        </w:rPr>
        <w:t>31 Não será conhecida a abundância na terra, por causa daquela fome que seguirá; porquanto será gravíssima.</w:t>
      </w:r>
    </w:p>
    <w:p>
      <w:pPr>
        <w:rPr>
          <w:rFonts w:ascii="Trebuchet MS" w:hAnsi="Trebuchet MS"/>
          <w:color w:val="000000"/>
          <w:sz w:val="20"/>
          <w:szCs w:val="20"/>
        </w:rPr>
      </w:pPr>
      <w:r>
        <w:rPr>
          <w:rFonts w:ascii="Trebuchet MS" w:hAnsi="Trebuchet MS"/>
          <w:color w:val="000000"/>
          <w:sz w:val="20"/>
          <w:szCs w:val="20"/>
        </w:rPr>
        <w:t>32 Ora, se o sonho foi duplicado a Faraó, é porque esta coisa é determinada por Deus, e ele brevemente a fará.</w:t>
      </w:r>
    </w:p>
    <w:p>
      <w:pPr>
        <w:rPr>
          <w:rFonts w:ascii="Trebuchet MS" w:hAnsi="Trebuchet MS"/>
          <w:color w:val="000000"/>
          <w:sz w:val="20"/>
          <w:szCs w:val="20"/>
        </w:rPr>
      </w:pPr>
      <w:r>
        <w:rPr>
          <w:rFonts w:ascii="Trebuchet MS" w:hAnsi="Trebuchet MS"/>
          <w:color w:val="000000"/>
          <w:sz w:val="20"/>
          <w:szCs w:val="20"/>
        </w:rPr>
        <w:t>33 Portanto, proveja-se agora Faraó de um homem entendido e sábio, e o ponha sobre a terra do Egito.</w:t>
      </w:r>
    </w:p>
    <w:p>
      <w:pPr>
        <w:rPr>
          <w:rFonts w:ascii="Trebuchet MS" w:hAnsi="Trebuchet MS"/>
          <w:color w:val="000000"/>
          <w:sz w:val="20"/>
          <w:szCs w:val="20"/>
        </w:rPr>
      </w:pPr>
      <w:r>
        <w:rPr>
          <w:rFonts w:ascii="Trebuchet MS" w:hAnsi="Trebuchet MS"/>
          <w:color w:val="000000"/>
          <w:sz w:val="20"/>
          <w:szCs w:val="20"/>
        </w:rPr>
        <w:t>34 Faça isto Faraó: nomeie administradores sobre a terra, que tomem a quinta parte dos produtos da terra do Egito nos sete anos de fartura;</w:t>
      </w:r>
    </w:p>
    <w:p>
      <w:pPr>
        <w:rPr>
          <w:rFonts w:ascii="Trebuchet MS" w:hAnsi="Trebuchet MS"/>
          <w:color w:val="000000"/>
          <w:sz w:val="20"/>
          <w:szCs w:val="20"/>
        </w:rPr>
      </w:pPr>
      <w:r>
        <w:rPr>
          <w:rFonts w:ascii="Trebuchet MS" w:hAnsi="Trebuchet MS"/>
          <w:color w:val="000000"/>
          <w:sz w:val="20"/>
          <w:szCs w:val="20"/>
        </w:rPr>
        <w:t>35 e ajuntem eles todo o mantimento destes bons anos que vêm, e amontoem trigo debaixo da mão de Faraó, para mantimento nas cidades e o guardem;</w:t>
      </w:r>
    </w:p>
    <w:p>
      <w:pPr>
        <w:rPr>
          <w:rFonts w:ascii="Trebuchet MS" w:hAnsi="Trebuchet MS"/>
          <w:color w:val="000000"/>
          <w:sz w:val="20"/>
          <w:szCs w:val="20"/>
        </w:rPr>
      </w:pPr>
      <w:r>
        <w:rPr>
          <w:rFonts w:ascii="Trebuchet MS" w:hAnsi="Trebuchet MS"/>
          <w:color w:val="000000"/>
          <w:sz w:val="20"/>
          <w:szCs w:val="20"/>
        </w:rPr>
        <w:t>36 assim será o mantimento para provimento da terra, para os sete anos de fome, que haverá na terra do Egito; para que a terra não pereça de fome.</w:t>
      </w:r>
    </w:p>
    <w:p>
      <w:pPr>
        <w:rPr>
          <w:rFonts w:ascii="Trebuchet MS" w:hAnsi="Trebuchet MS"/>
          <w:color w:val="000000"/>
          <w:sz w:val="20"/>
          <w:szCs w:val="20"/>
        </w:rPr>
      </w:pPr>
      <w:r>
        <w:rPr>
          <w:rFonts w:ascii="Trebuchet MS" w:hAnsi="Trebuchet MS"/>
          <w:color w:val="000000"/>
          <w:sz w:val="20"/>
          <w:szCs w:val="20"/>
        </w:rPr>
        <w:t>37 Esse parecer foi bom aos olhos de Faraó, e aos olhos de todos os seus servos.</w:t>
      </w:r>
    </w:p>
    <w:p>
      <w:pPr>
        <w:rPr>
          <w:rFonts w:ascii="Trebuchet MS" w:hAnsi="Trebuchet MS"/>
          <w:color w:val="000000"/>
          <w:sz w:val="20"/>
          <w:szCs w:val="20"/>
        </w:rPr>
      </w:pPr>
      <w:r>
        <w:rPr>
          <w:rFonts w:ascii="Trebuchet MS" w:hAnsi="Trebuchet MS"/>
          <w:color w:val="000000"/>
          <w:sz w:val="20"/>
          <w:szCs w:val="20"/>
        </w:rPr>
        <w:t>38 Perguntou, pois, Faraó a seus servos: Poderíamos achar um homem como este, em quem haja o espírito de Deus?</w:t>
      </w:r>
    </w:p>
    <w:p>
      <w:pPr>
        <w:rPr>
          <w:rFonts w:ascii="Trebuchet MS" w:hAnsi="Trebuchet MS"/>
          <w:color w:val="000000"/>
          <w:sz w:val="20"/>
          <w:szCs w:val="20"/>
        </w:rPr>
      </w:pPr>
      <w:r>
        <w:rPr>
          <w:rFonts w:ascii="Trebuchet MS" w:hAnsi="Trebuchet MS"/>
          <w:color w:val="000000"/>
          <w:sz w:val="20"/>
          <w:szCs w:val="20"/>
        </w:rPr>
        <w:t>39 Depois disse Faraó a José: Porquanto Deus te fez saber tudo isto, ninguém há tão entendido e sábio como tu.</w:t>
      </w:r>
    </w:p>
    <w:p>
      <w:pPr>
        <w:rPr>
          <w:rFonts w:ascii="Trebuchet MS" w:hAnsi="Trebuchet MS"/>
          <w:color w:val="000000"/>
          <w:sz w:val="20"/>
          <w:szCs w:val="20"/>
        </w:rPr>
      </w:pPr>
      <w:r>
        <w:rPr>
          <w:rFonts w:ascii="Trebuchet MS" w:hAnsi="Trebuchet MS"/>
          <w:color w:val="000000"/>
          <w:sz w:val="20"/>
          <w:szCs w:val="20"/>
        </w:rPr>
        <w:t>40 Tu estarás sobre a minha casa, e por tua voz se governará todo o meu povo; somente no trono eu serei maior que tu.</w:t>
      </w:r>
    </w:p>
    <w:p>
      <w:pPr>
        <w:rPr>
          <w:rFonts w:ascii="Trebuchet MS" w:hAnsi="Trebuchet MS"/>
          <w:color w:val="000000"/>
          <w:sz w:val="20"/>
          <w:szCs w:val="20"/>
        </w:rPr>
      </w:pPr>
      <w:r>
        <w:rPr>
          <w:rFonts w:ascii="Trebuchet MS" w:hAnsi="Trebuchet MS"/>
          <w:color w:val="000000"/>
          <w:sz w:val="20"/>
          <w:szCs w:val="20"/>
        </w:rPr>
        <w:t>41 Disse mais Faraó a José: Vê, eu te hei posto sobre toda a terra do Egito.</w:t>
      </w:r>
    </w:p>
    <w:p>
      <w:pPr>
        <w:rPr>
          <w:rFonts w:ascii="Trebuchet MS" w:hAnsi="Trebuchet MS"/>
          <w:color w:val="000000"/>
          <w:sz w:val="20"/>
          <w:szCs w:val="20"/>
        </w:rPr>
      </w:pPr>
      <w:r>
        <w:rPr>
          <w:rFonts w:ascii="Trebuchet MS" w:hAnsi="Trebuchet MS"/>
          <w:color w:val="000000"/>
          <w:sz w:val="20"/>
          <w:szCs w:val="20"/>
        </w:rPr>
        <w:t>42 E Faraó tirou da mão o seu anel-sinete e pô-lo na mão de José, vestiu-o de traje de linho fino, e lhe pôs ao pescoço um colar de ouro.</w:t>
      </w:r>
    </w:p>
    <w:p>
      <w:pPr>
        <w:rPr>
          <w:rFonts w:ascii="Trebuchet MS" w:hAnsi="Trebuchet MS"/>
          <w:color w:val="000000"/>
          <w:sz w:val="20"/>
          <w:szCs w:val="20"/>
        </w:rPr>
      </w:pPr>
      <w:r>
        <w:rPr>
          <w:rFonts w:ascii="Trebuchet MS" w:hAnsi="Trebuchet MS"/>
          <w:color w:val="000000"/>
          <w:sz w:val="20"/>
          <w:szCs w:val="20"/>
        </w:rPr>
        <w:t>43 Ademais, fê-lo subir ao seu segundo carro, e clamavam diante dele: Ajoelhai-vos. Assim Faraó o constituiu sobre toda a terra do Egito.</w:t>
      </w:r>
    </w:p>
    <w:p>
      <w:pPr>
        <w:rPr>
          <w:rFonts w:ascii="Trebuchet MS" w:hAnsi="Trebuchet MS"/>
          <w:color w:val="000000"/>
          <w:sz w:val="20"/>
          <w:szCs w:val="20"/>
        </w:rPr>
      </w:pPr>
      <w:r>
        <w:rPr>
          <w:rFonts w:ascii="Trebuchet MS" w:hAnsi="Trebuchet MS"/>
          <w:color w:val="000000"/>
          <w:sz w:val="20"/>
          <w:szCs w:val="20"/>
        </w:rPr>
        <w:t>44 Ainda disse Faraó a José: Eu sou Faraó; sem ti, pois, ninguém levantará a mão ou o pé em toda a terra do Egito.</w:t>
      </w:r>
    </w:p>
    <w:p>
      <w:pPr>
        <w:rPr>
          <w:rFonts w:ascii="Trebuchet MS" w:hAnsi="Trebuchet MS"/>
          <w:color w:val="000000"/>
          <w:sz w:val="20"/>
          <w:szCs w:val="20"/>
        </w:rPr>
      </w:pPr>
      <w:r>
        <w:rPr>
          <w:rFonts w:ascii="Trebuchet MS" w:hAnsi="Trebuchet MS"/>
          <w:color w:val="000000"/>
          <w:sz w:val="20"/>
          <w:szCs w:val="20"/>
        </w:rPr>
        <w:t>45 Faraó chamou a José Zafnate-Paneã, e deu-lhe por mulher Asenate, filha de Potífera, sacerdote de Om. Depois saiu José por toda a terra do Egito.</w:t>
      </w:r>
    </w:p>
    <w:p>
      <w:pPr>
        <w:rPr>
          <w:rFonts w:ascii="Trebuchet MS" w:hAnsi="Trebuchet MS"/>
          <w:color w:val="000000"/>
          <w:sz w:val="20"/>
          <w:szCs w:val="20"/>
        </w:rPr>
      </w:pPr>
      <w:r>
        <w:rPr>
          <w:rFonts w:ascii="Trebuchet MS" w:hAnsi="Trebuchet MS"/>
          <w:color w:val="000000"/>
          <w:sz w:val="20"/>
          <w:szCs w:val="20"/>
        </w:rPr>
        <w:t>46 Ora, José era da idade de trinta anos, quando se apresentou a Faraó, rei do Egito. E saiu José da presença de Faraó e passou por toda a terra do Egito.</w:t>
      </w:r>
    </w:p>
    <w:p>
      <w:pPr>
        <w:rPr>
          <w:rFonts w:ascii="Trebuchet MS" w:hAnsi="Trebuchet MS"/>
          <w:color w:val="000000"/>
          <w:sz w:val="20"/>
          <w:szCs w:val="20"/>
        </w:rPr>
      </w:pPr>
      <w:r>
        <w:rPr>
          <w:rFonts w:ascii="Trebuchet MS" w:hAnsi="Trebuchet MS"/>
          <w:color w:val="000000"/>
          <w:sz w:val="20"/>
          <w:szCs w:val="20"/>
        </w:rPr>
        <w:t>47 Durante os sete anos de fartura a terra produziu com abundância;</w:t>
      </w:r>
    </w:p>
    <w:p>
      <w:pPr>
        <w:rPr>
          <w:rFonts w:ascii="Trebuchet MS" w:hAnsi="Trebuchet MS"/>
          <w:color w:val="000000"/>
          <w:sz w:val="20"/>
          <w:szCs w:val="20"/>
        </w:rPr>
      </w:pPr>
      <w:r>
        <w:rPr>
          <w:rFonts w:ascii="Trebuchet MS" w:hAnsi="Trebuchet MS"/>
          <w:color w:val="000000"/>
          <w:sz w:val="20"/>
          <w:szCs w:val="20"/>
        </w:rPr>
        <w:t>48 e José ajuntou todo o mantimento dos sete anos, que houve na terra do Egito, e o guardou nas cidades; o mantimento do campo que estava ao redor de cada cidade, guardou-o dentro da mesma.</w:t>
      </w:r>
    </w:p>
    <w:p>
      <w:pPr>
        <w:rPr>
          <w:rFonts w:ascii="Trebuchet MS" w:hAnsi="Trebuchet MS"/>
          <w:color w:val="000000"/>
          <w:sz w:val="20"/>
          <w:szCs w:val="20"/>
        </w:rPr>
      </w:pPr>
      <w:r>
        <w:rPr>
          <w:rFonts w:ascii="Trebuchet MS" w:hAnsi="Trebuchet MS"/>
          <w:color w:val="000000"/>
          <w:sz w:val="20"/>
          <w:szCs w:val="20"/>
        </w:rPr>
        <w:t>49 Assim José ajuntou muitíssimo trigo, como a areia do mar, até que cessou de contar; porque não se podia mais contá-lo.</w:t>
      </w:r>
    </w:p>
    <w:p>
      <w:pPr>
        <w:rPr>
          <w:rFonts w:ascii="Trebuchet MS" w:hAnsi="Trebuchet MS"/>
          <w:color w:val="000000"/>
          <w:sz w:val="20"/>
          <w:szCs w:val="20"/>
        </w:rPr>
      </w:pPr>
      <w:r>
        <w:rPr>
          <w:rFonts w:ascii="Trebuchet MS" w:hAnsi="Trebuchet MS"/>
          <w:color w:val="000000"/>
          <w:sz w:val="20"/>
          <w:szCs w:val="20"/>
        </w:rPr>
        <w:t>50 Antes que viesse o ano da fome, nasceram a José dois filhos, que lhe deu Asenate, filha de Potífera, sacerdote de Om.</w:t>
      </w:r>
    </w:p>
    <w:p>
      <w:pPr>
        <w:rPr>
          <w:rFonts w:ascii="Trebuchet MS" w:hAnsi="Trebuchet MS"/>
          <w:color w:val="000000"/>
          <w:sz w:val="20"/>
          <w:szCs w:val="20"/>
        </w:rPr>
      </w:pPr>
      <w:r>
        <w:rPr>
          <w:rFonts w:ascii="Trebuchet MS" w:hAnsi="Trebuchet MS"/>
          <w:color w:val="000000"/>
          <w:sz w:val="20"/>
          <w:szCs w:val="20"/>
        </w:rPr>
        <w:t>51 E chamou José ao primogênito Manassés; porque disse: Deus me fez esquecer de todo o meu trabalho, e de toda a casa de meu pai.</w:t>
      </w:r>
    </w:p>
    <w:p>
      <w:pPr>
        <w:rPr>
          <w:rFonts w:ascii="Trebuchet MS" w:hAnsi="Trebuchet MS"/>
          <w:color w:val="000000"/>
          <w:sz w:val="20"/>
          <w:szCs w:val="20"/>
        </w:rPr>
      </w:pPr>
      <w:r>
        <w:rPr>
          <w:rFonts w:ascii="Trebuchet MS" w:hAnsi="Trebuchet MS"/>
          <w:color w:val="000000"/>
          <w:sz w:val="20"/>
          <w:szCs w:val="20"/>
        </w:rPr>
        <w:t>52 Ao segundo chamou Efraim; porque disse: Deus me fez crescer na terra da minha aflição.</w:t>
      </w:r>
    </w:p>
    <w:p>
      <w:pPr>
        <w:rPr>
          <w:rFonts w:ascii="Trebuchet MS" w:hAnsi="Trebuchet MS"/>
          <w:color w:val="000000"/>
          <w:sz w:val="20"/>
          <w:szCs w:val="20"/>
        </w:rPr>
      </w:pPr>
      <w:r>
        <w:rPr>
          <w:rFonts w:ascii="Trebuchet MS" w:hAnsi="Trebuchet MS"/>
          <w:color w:val="000000"/>
          <w:sz w:val="20"/>
          <w:szCs w:val="20"/>
        </w:rPr>
        <w:t>53 Acabaram-se, então, os sete anos de fartura que houve na terra do Egito;</w:t>
      </w:r>
    </w:p>
    <w:p>
      <w:pPr>
        <w:rPr>
          <w:rFonts w:ascii="Trebuchet MS" w:hAnsi="Trebuchet MS"/>
          <w:color w:val="000000"/>
          <w:sz w:val="20"/>
          <w:szCs w:val="20"/>
        </w:rPr>
      </w:pPr>
      <w:r>
        <w:rPr>
          <w:rFonts w:ascii="Trebuchet MS" w:hAnsi="Trebuchet MS"/>
          <w:color w:val="000000"/>
          <w:sz w:val="20"/>
          <w:szCs w:val="20"/>
        </w:rPr>
        <w:t>54 e começaram a vir os sete anos de fome, como José tinha dito; e havia fome em todas as terras; porém, em toda a terra do Egito havia pão.</w:t>
      </w:r>
    </w:p>
    <w:p>
      <w:pPr>
        <w:rPr>
          <w:rFonts w:ascii="Trebuchet MS" w:hAnsi="Trebuchet MS"/>
          <w:color w:val="000000"/>
          <w:sz w:val="20"/>
          <w:szCs w:val="20"/>
        </w:rPr>
      </w:pPr>
      <w:r>
        <w:rPr>
          <w:rFonts w:ascii="Trebuchet MS" w:hAnsi="Trebuchet MS"/>
          <w:color w:val="000000"/>
          <w:sz w:val="20"/>
          <w:szCs w:val="20"/>
        </w:rPr>
        <w:t>55 Depois toda a terra do Egito teve fome, e o povo clamou a Faraó por pão; e Faraó disse a todos os egípcios: Ide a José; o que ele vos disser, fazei.</w:t>
      </w:r>
    </w:p>
    <w:p>
      <w:pPr>
        <w:rPr>
          <w:rFonts w:ascii="Trebuchet MS" w:hAnsi="Trebuchet MS"/>
          <w:color w:val="000000"/>
          <w:sz w:val="20"/>
          <w:szCs w:val="20"/>
        </w:rPr>
      </w:pPr>
      <w:r>
        <w:rPr>
          <w:rFonts w:ascii="Trebuchet MS" w:hAnsi="Trebuchet MS"/>
          <w:color w:val="000000"/>
          <w:sz w:val="20"/>
          <w:szCs w:val="20"/>
        </w:rPr>
        <w:t>56 De modo que, havendo fome sobre toda a terra, abriu José todos os depósitos, e vendia aos egípcios; porque a fome prevaleceu na terra do Egito.</w:t>
      </w:r>
    </w:p>
    <w:p>
      <w:pPr>
        <w:rPr>
          <w:rFonts w:ascii="Trebuchet MS" w:hAnsi="Trebuchet MS"/>
          <w:color w:val="000000"/>
          <w:sz w:val="20"/>
          <w:szCs w:val="20"/>
        </w:rPr>
      </w:pPr>
      <w:r>
        <w:rPr>
          <w:rFonts w:ascii="Trebuchet MS" w:hAnsi="Trebuchet MS"/>
          <w:color w:val="000000"/>
          <w:sz w:val="20"/>
          <w:szCs w:val="20"/>
        </w:rPr>
        <w:t>57 Também de todas as terras vinham ao Egito, para comprarem de José; porquanto a fome prevaleceu em todas as terras.</w:t>
      </w:r>
    </w:p>
    <w:p>
      <w:pPr>
        <w:pStyle w:val="P13"/>
        <w:rPr>
          <w:rFonts w:ascii="Trebuchet MS" w:hAnsi="Trebuchet MS"/>
          <w:color w:val="000000"/>
          <w:sz w:val="22"/>
          <w:szCs w:val="22"/>
        </w:rPr>
      </w:pPr>
      <w:bookmarkStart w:id="45" w:name="_Toc147527994"/>
      <w:r>
        <w:rPr>
          <w:rFonts w:ascii="Trebuchet MS" w:hAnsi="Trebuchet MS"/>
          <w:color w:val="000000"/>
          <w:sz w:val="22"/>
          <w:szCs w:val="22"/>
        </w:rPr>
        <w:t xml:space="preserve"> GÊNESIS 42</w:t>
      </w:r>
      <w:bookmarkEnd w:id="45"/>
    </w:p>
    <w:p>
      <w:pPr>
        <w:rPr>
          <w:rFonts w:ascii="Trebuchet MS" w:hAnsi="Trebuchet MS"/>
          <w:color w:val="000000"/>
          <w:sz w:val="20"/>
          <w:szCs w:val="20"/>
        </w:rPr>
      </w:pPr>
      <w:r>
        <w:rPr>
          <w:rFonts w:ascii="Trebuchet MS" w:hAnsi="Trebuchet MS"/>
          <w:color w:val="000000"/>
          <w:sz w:val="20"/>
          <w:szCs w:val="20"/>
        </w:rPr>
        <w:t>1 Ora, Jacó soube que havia trigo no Egito, e disse a seus filhos: Por que estais olhando uns para os outros?</w:t>
      </w:r>
    </w:p>
    <w:p>
      <w:pPr>
        <w:rPr>
          <w:rFonts w:ascii="Trebuchet MS" w:hAnsi="Trebuchet MS"/>
          <w:color w:val="000000"/>
          <w:sz w:val="20"/>
          <w:szCs w:val="20"/>
        </w:rPr>
      </w:pPr>
      <w:r>
        <w:rPr>
          <w:rFonts w:ascii="Trebuchet MS" w:hAnsi="Trebuchet MS"/>
          <w:color w:val="000000"/>
          <w:sz w:val="20"/>
          <w:szCs w:val="20"/>
        </w:rPr>
        <w:t>2 Disse mais: Tenho ouvido que há trigo no Egito; descei até lá, e de lá comprai-o para nós, a fim de que vivamos e não morramos.</w:t>
      </w:r>
    </w:p>
    <w:p>
      <w:pPr>
        <w:rPr>
          <w:rFonts w:ascii="Trebuchet MS" w:hAnsi="Trebuchet MS"/>
          <w:color w:val="000000"/>
          <w:sz w:val="20"/>
          <w:szCs w:val="20"/>
        </w:rPr>
      </w:pPr>
      <w:r>
        <w:rPr>
          <w:rFonts w:ascii="Trebuchet MS" w:hAnsi="Trebuchet MS"/>
          <w:color w:val="000000"/>
          <w:sz w:val="20"/>
          <w:szCs w:val="20"/>
        </w:rPr>
        <w:t>3 Então desceram os dez irmãos de José, para comprarem trigo no Egito.</w:t>
      </w:r>
    </w:p>
    <w:p>
      <w:pPr>
        <w:rPr>
          <w:rFonts w:ascii="Trebuchet MS" w:hAnsi="Trebuchet MS"/>
          <w:color w:val="000000"/>
          <w:sz w:val="20"/>
          <w:szCs w:val="20"/>
        </w:rPr>
      </w:pPr>
      <w:r>
        <w:rPr>
          <w:rFonts w:ascii="Trebuchet MS" w:hAnsi="Trebuchet MS"/>
          <w:color w:val="000000"/>
          <w:sz w:val="20"/>
          <w:szCs w:val="20"/>
        </w:rPr>
        <w:t>4 Mas a Benjamim, irmão de José, não enviou Jacó com os seus irmãos, pois disse: Para que, porventura, não lhe suceda algum desastre.</w:t>
      </w:r>
    </w:p>
    <w:p>
      <w:pPr>
        <w:rPr>
          <w:rFonts w:ascii="Trebuchet MS" w:hAnsi="Trebuchet MS"/>
          <w:color w:val="000000"/>
          <w:sz w:val="20"/>
          <w:szCs w:val="20"/>
        </w:rPr>
      </w:pPr>
      <w:r>
        <w:rPr>
          <w:rFonts w:ascii="Trebuchet MS" w:hAnsi="Trebuchet MS"/>
          <w:color w:val="000000"/>
          <w:sz w:val="20"/>
          <w:szCs w:val="20"/>
        </w:rPr>
        <w:t>5 Assim entre os que iam lá, foram os filhos de Israel para comprar, porque havia fome na terra de Canaã.</w:t>
      </w:r>
    </w:p>
    <w:p>
      <w:pPr>
        <w:rPr>
          <w:rFonts w:ascii="Trebuchet MS" w:hAnsi="Trebuchet MS"/>
          <w:color w:val="000000"/>
          <w:sz w:val="20"/>
          <w:szCs w:val="20"/>
        </w:rPr>
      </w:pPr>
      <w:r>
        <w:rPr>
          <w:rFonts w:ascii="Trebuchet MS" w:hAnsi="Trebuchet MS"/>
          <w:color w:val="000000"/>
          <w:sz w:val="20"/>
          <w:szCs w:val="20"/>
        </w:rPr>
        <w:t>6 José era o governador da terra; era ele quem vendia a todo o povo da terra; e vindo os irmãos de José, prostraram-se diante dele com o rosto em terra.</w:t>
      </w:r>
    </w:p>
    <w:p>
      <w:pPr>
        <w:rPr>
          <w:rFonts w:ascii="Trebuchet MS" w:hAnsi="Trebuchet MS"/>
          <w:color w:val="000000"/>
          <w:sz w:val="20"/>
          <w:szCs w:val="20"/>
        </w:rPr>
      </w:pPr>
      <w:r>
        <w:rPr>
          <w:rFonts w:ascii="Trebuchet MS" w:hAnsi="Trebuchet MS"/>
          <w:color w:val="000000"/>
          <w:sz w:val="20"/>
          <w:szCs w:val="20"/>
        </w:rPr>
        <w:t>7 José, vendo seus irmãos, reconheceu-os; mas portou-se como estranho para com eles, falou-lhes asperamente e perguntou-lhes: Donde vindes? Responderam eles: Da terra de Canaã, para comprarmos mantimento.</w:t>
      </w:r>
    </w:p>
    <w:p>
      <w:pPr>
        <w:rPr>
          <w:rFonts w:ascii="Trebuchet MS" w:hAnsi="Trebuchet MS"/>
          <w:color w:val="000000"/>
          <w:sz w:val="20"/>
          <w:szCs w:val="20"/>
        </w:rPr>
      </w:pPr>
      <w:r>
        <w:rPr>
          <w:rFonts w:ascii="Trebuchet MS" w:hAnsi="Trebuchet MS"/>
          <w:color w:val="000000"/>
          <w:sz w:val="20"/>
          <w:szCs w:val="20"/>
        </w:rPr>
        <w:t>8 José, pois, reconheceu seus irmãos, mas eles não o reconheceram.</w:t>
      </w:r>
    </w:p>
    <w:p>
      <w:pPr>
        <w:rPr>
          <w:rFonts w:ascii="Trebuchet MS" w:hAnsi="Trebuchet MS"/>
          <w:color w:val="000000"/>
          <w:sz w:val="20"/>
          <w:szCs w:val="20"/>
        </w:rPr>
      </w:pPr>
      <w:r>
        <w:rPr>
          <w:rFonts w:ascii="Trebuchet MS" w:hAnsi="Trebuchet MS"/>
          <w:color w:val="000000"/>
          <w:sz w:val="20"/>
          <w:szCs w:val="20"/>
        </w:rPr>
        <w:t>9 Lembrou-se então José dos sonhos que tivera a respeito deles, e disse-lhes: Vós sois espias, e viestes para observar os rastros da terra.</w:t>
      </w:r>
    </w:p>
    <w:p>
      <w:pPr>
        <w:rPr>
          <w:rFonts w:ascii="Trebuchet MS" w:hAnsi="Trebuchet MS"/>
          <w:color w:val="000000"/>
          <w:sz w:val="20"/>
          <w:szCs w:val="20"/>
        </w:rPr>
      </w:pPr>
      <w:r>
        <w:rPr>
          <w:rFonts w:ascii="Trebuchet MS" w:hAnsi="Trebuchet MS"/>
          <w:color w:val="000000"/>
          <w:sz w:val="20"/>
          <w:szCs w:val="20"/>
        </w:rPr>
        <w:t>10 Responderam-lhe eles: Não, senhor meu; mas teus servos vieram comprar mantimento.</w:t>
      </w:r>
    </w:p>
    <w:p>
      <w:pPr>
        <w:rPr>
          <w:rFonts w:ascii="Trebuchet MS" w:hAnsi="Trebuchet MS"/>
          <w:color w:val="000000"/>
          <w:sz w:val="20"/>
          <w:szCs w:val="20"/>
        </w:rPr>
      </w:pPr>
      <w:r>
        <w:rPr>
          <w:rFonts w:ascii="Trebuchet MS" w:hAnsi="Trebuchet MS"/>
          <w:color w:val="000000"/>
          <w:sz w:val="20"/>
          <w:szCs w:val="20"/>
        </w:rPr>
        <w:t>11 Nós somos todos filhos de um mesmo homem; somos homens de retidão; os teus servos não são espias.</w:t>
      </w:r>
    </w:p>
    <w:p>
      <w:pPr>
        <w:rPr>
          <w:rFonts w:ascii="Trebuchet MS" w:hAnsi="Trebuchet MS"/>
          <w:color w:val="000000"/>
          <w:sz w:val="20"/>
          <w:szCs w:val="20"/>
        </w:rPr>
      </w:pPr>
      <w:r>
        <w:rPr>
          <w:rFonts w:ascii="Trebuchet MS" w:hAnsi="Trebuchet MS"/>
          <w:color w:val="000000"/>
          <w:sz w:val="20"/>
          <w:szCs w:val="20"/>
        </w:rPr>
        <w:t>12 Replicou-lhes: Não; antes viestes para observar os rastros da terra.</w:t>
      </w:r>
    </w:p>
    <w:p>
      <w:pPr>
        <w:rPr>
          <w:rFonts w:ascii="Trebuchet MS" w:hAnsi="Trebuchet MS"/>
          <w:color w:val="000000"/>
          <w:sz w:val="20"/>
          <w:szCs w:val="20"/>
        </w:rPr>
      </w:pPr>
      <w:r>
        <w:rPr>
          <w:rFonts w:ascii="Trebuchet MS" w:hAnsi="Trebuchet MS"/>
          <w:color w:val="000000"/>
          <w:sz w:val="20"/>
          <w:szCs w:val="20"/>
        </w:rPr>
        <w:t>13 Mas eles disseram: Nós, teus servos, somos doze irmãos, filhos de um homem da terra de Canaã; o mais novo está hoje com nosso pai, e outro já não existe.</w:t>
      </w:r>
    </w:p>
    <w:p>
      <w:pPr>
        <w:rPr>
          <w:rFonts w:ascii="Trebuchet MS" w:hAnsi="Trebuchet MS"/>
          <w:color w:val="000000"/>
          <w:sz w:val="20"/>
          <w:szCs w:val="20"/>
        </w:rPr>
      </w:pPr>
      <w:r>
        <w:rPr>
          <w:rFonts w:ascii="Trebuchet MS" w:hAnsi="Trebuchet MS"/>
          <w:color w:val="000000"/>
          <w:sz w:val="20"/>
          <w:szCs w:val="20"/>
        </w:rPr>
        <w:t>14 Respondeu-lhe José: É assim como vos disse; sois espias.</w:t>
      </w:r>
    </w:p>
    <w:p>
      <w:pPr>
        <w:rPr>
          <w:rFonts w:ascii="Trebuchet MS" w:hAnsi="Trebuchet MS"/>
          <w:color w:val="000000"/>
          <w:sz w:val="20"/>
          <w:szCs w:val="20"/>
        </w:rPr>
      </w:pPr>
      <w:r>
        <w:rPr>
          <w:rFonts w:ascii="Trebuchet MS" w:hAnsi="Trebuchet MS"/>
          <w:color w:val="000000"/>
          <w:sz w:val="20"/>
          <w:szCs w:val="20"/>
        </w:rPr>
        <w:t>15 Nisto sereis provados: Pela vida de Faraó, não saireis daqui, a menos que venha para cá vosso irmão mais novo.</w:t>
      </w:r>
    </w:p>
    <w:p>
      <w:pPr>
        <w:rPr>
          <w:rFonts w:ascii="Trebuchet MS" w:hAnsi="Trebuchet MS"/>
          <w:color w:val="000000"/>
          <w:sz w:val="20"/>
          <w:szCs w:val="20"/>
        </w:rPr>
      </w:pPr>
      <w:r>
        <w:rPr>
          <w:rFonts w:ascii="Trebuchet MS" w:hAnsi="Trebuchet MS"/>
          <w:color w:val="000000"/>
          <w:sz w:val="20"/>
          <w:szCs w:val="20"/>
        </w:rPr>
        <w:t>16 Enviai um dentre vós, que traga vosso irmão, mas vós ficareis presos, a fim de serem provadas as vossas palavras, se há verdade convosco; e se não, pela vida de Faraó, vós sois espias.</w:t>
      </w:r>
    </w:p>
    <w:p>
      <w:pPr>
        <w:rPr>
          <w:rFonts w:ascii="Trebuchet MS" w:hAnsi="Trebuchet MS"/>
          <w:color w:val="000000"/>
          <w:sz w:val="20"/>
          <w:szCs w:val="20"/>
        </w:rPr>
      </w:pPr>
      <w:r>
        <w:rPr>
          <w:rFonts w:ascii="Trebuchet MS" w:hAnsi="Trebuchet MS"/>
          <w:color w:val="000000"/>
          <w:sz w:val="20"/>
          <w:szCs w:val="20"/>
        </w:rPr>
        <w:t>17 E meteu-os juntos na prisão por três dias.</w:t>
      </w:r>
    </w:p>
    <w:p>
      <w:pPr>
        <w:rPr>
          <w:rFonts w:ascii="Trebuchet MS" w:hAnsi="Trebuchet MS"/>
          <w:color w:val="000000"/>
          <w:sz w:val="20"/>
          <w:szCs w:val="20"/>
        </w:rPr>
      </w:pPr>
      <w:r>
        <w:rPr>
          <w:rFonts w:ascii="Trebuchet MS" w:hAnsi="Trebuchet MS"/>
          <w:color w:val="000000"/>
          <w:sz w:val="20"/>
          <w:szCs w:val="20"/>
        </w:rPr>
        <w:t>18 Ao terceiro dia disse-lhes José: Fazei isso, e vivereis; porque eu temo a Deus.</w:t>
      </w:r>
    </w:p>
    <w:p>
      <w:pPr>
        <w:rPr>
          <w:rFonts w:ascii="Trebuchet MS" w:hAnsi="Trebuchet MS"/>
          <w:color w:val="000000"/>
          <w:sz w:val="20"/>
          <w:szCs w:val="20"/>
        </w:rPr>
      </w:pPr>
      <w:r>
        <w:rPr>
          <w:rFonts w:ascii="Trebuchet MS" w:hAnsi="Trebuchet MS"/>
          <w:color w:val="000000"/>
          <w:sz w:val="20"/>
          <w:szCs w:val="20"/>
        </w:rPr>
        <w:t>19 Se sois homens de retidão, que fique um dos irmãos preso na casa da vossa prisão; mas ide vós, levai trigo para a fome de vossas casas,</w:t>
      </w:r>
    </w:p>
    <w:p>
      <w:pPr>
        <w:rPr>
          <w:rFonts w:ascii="Trebuchet MS" w:hAnsi="Trebuchet MS"/>
          <w:color w:val="000000"/>
          <w:sz w:val="20"/>
          <w:szCs w:val="20"/>
        </w:rPr>
      </w:pPr>
      <w:r>
        <w:rPr>
          <w:rFonts w:ascii="Trebuchet MS" w:hAnsi="Trebuchet MS"/>
          <w:color w:val="000000"/>
          <w:sz w:val="20"/>
          <w:szCs w:val="20"/>
        </w:rPr>
        <w:t>20 e trazei-me o vosso irmão mais novo; assim serão verificadas vossas palavras, e não morrereis. E eles assim fizeram.</w:t>
      </w:r>
    </w:p>
    <w:p>
      <w:pPr>
        <w:rPr>
          <w:rFonts w:ascii="Trebuchet MS" w:hAnsi="Trebuchet MS"/>
          <w:color w:val="000000"/>
          <w:sz w:val="20"/>
          <w:szCs w:val="20"/>
        </w:rPr>
      </w:pPr>
      <w:r>
        <w:rPr>
          <w:rFonts w:ascii="Trebuchet MS" w:hAnsi="Trebuchet MS"/>
          <w:color w:val="000000"/>
          <w:sz w:val="20"/>
          <w:szCs w:val="20"/>
        </w:rPr>
        <w:t>21 Então disseram uns aos outros: Nós, na verdade, somos culpados no tocante a nosso irmão, porquanto vimos a angústia da sua alma, quando nos rogava, e não o quisemos atender; é por isso que vem sobre nós esta angústia.</w:t>
      </w:r>
    </w:p>
    <w:p>
      <w:pPr>
        <w:rPr>
          <w:rFonts w:ascii="Trebuchet MS" w:hAnsi="Trebuchet MS"/>
          <w:color w:val="000000"/>
          <w:sz w:val="20"/>
          <w:szCs w:val="20"/>
        </w:rPr>
      </w:pPr>
      <w:r>
        <w:rPr>
          <w:rFonts w:ascii="Trebuchet MS" w:hAnsi="Trebuchet MS"/>
          <w:color w:val="000000"/>
          <w:sz w:val="20"/>
          <w:szCs w:val="20"/>
        </w:rPr>
        <w:t>22 Respondeu-lhes Rúben: Não vos dizia eu: Não pequeis contra o menino; Mas não quisestes ouvir; por isso agora é requerido de nós o seu sangue.</w:t>
      </w:r>
    </w:p>
    <w:p>
      <w:pPr>
        <w:rPr>
          <w:rFonts w:ascii="Trebuchet MS" w:hAnsi="Trebuchet MS"/>
          <w:color w:val="000000"/>
          <w:sz w:val="20"/>
          <w:szCs w:val="20"/>
        </w:rPr>
      </w:pPr>
      <w:r>
        <w:rPr>
          <w:rFonts w:ascii="Trebuchet MS" w:hAnsi="Trebuchet MS"/>
          <w:color w:val="000000"/>
          <w:sz w:val="20"/>
          <w:szCs w:val="20"/>
        </w:rPr>
        <w:t>23 E eles não sabiam que José os entendia, porque havia intérprete entre eles.</w:t>
      </w:r>
    </w:p>
    <w:p>
      <w:pPr>
        <w:rPr>
          <w:rFonts w:ascii="Trebuchet MS" w:hAnsi="Trebuchet MS"/>
          <w:color w:val="000000"/>
          <w:sz w:val="20"/>
          <w:szCs w:val="20"/>
        </w:rPr>
      </w:pPr>
      <w:r>
        <w:rPr>
          <w:rFonts w:ascii="Trebuchet MS" w:hAnsi="Trebuchet MS"/>
          <w:color w:val="000000"/>
          <w:sz w:val="20"/>
          <w:szCs w:val="20"/>
        </w:rPr>
        <w:t>24 Nisto José se retirou deles e chorou. Depois tornou a eles, falou-lhes, e tomou a Simeão dentre eles, e o amarrou perante os seus olhos.</w:t>
      </w:r>
    </w:p>
    <w:p>
      <w:pPr>
        <w:rPr>
          <w:rFonts w:ascii="Trebuchet MS" w:hAnsi="Trebuchet MS"/>
          <w:color w:val="000000"/>
          <w:sz w:val="20"/>
          <w:szCs w:val="20"/>
        </w:rPr>
      </w:pPr>
      <w:r>
        <w:rPr>
          <w:rFonts w:ascii="Trebuchet MS" w:hAnsi="Trebuchet MS"/>
          <w:color w:val="000000"/>
          <w:sz w:val="20"/>
          <w:szCs w:val="20"/>
        </w:rPr>
        <w:t>25 Então ordenou José que lhes enchessem de trigo os sacos, que lhes restituíssem o dinheiro a cada um no seu saco, e lhes dessem provisões para o caminho. E assim lhes foi feito.</w:t>
      </w:r>
    </w:p>
    <w:p>
      <w:pPr>
        <w:rPr>
          <w:rFonts w:ascii="Trebuchet MS" w:hAnsi="Trebuchet MS"/>
          <w:color w:val="000000"/>
          <w:sz w:val="20"/>
          <w:szCs w:val="20"/>
        </w:rPr>
      </w:pPr>
      <w:r>
        <w:rPr>
          <w:rFonts w:ascii="Trebuchet MS" w:hAnsi="Trebuchet MS"/>
          <w:color w:val="000000"/>
          <w:sz w:val="20"/>
          <w:szCs w:val="20"/>
        </w:rPr>
        <w:t>26 Eles, pois, carregaram o trigo sobre os seus jumentos, e partiram dali.</w:t>
      </w:r>
    </w:p>
    <w:p>
      <w:pPr>
        <w:rPr>
          <w:rFonts w:ascii="Trebuchet MS" w:hAnsi="Trebuchet MS"/>
          <w:color w:val="000000"/>
          <w:sz w:val="20"/>
          <w:szCs w:val="20"/>
        </w:rPr>
      </w:pPr>
      <w:r>
        <w:rPr>
          <w:rFonts w:ascii="Trebuchet MS" w:hAnsi="Trebuchet MS"/>
          <w:color w:val="000000"/>
          <w:sz w:val="20"/>
          <w:szCs w:val="20"/>
        </w:rPr>
        <w:t>27 Quando um deles abriu o saco, para dar forragem ao seu jumento na estalagem, viu o seu dinheiro, pois estava na boca do saco.</w:t>
      </w:r>
    </w:p>
    <w:p>
      <w:pPr>
        <w:rPr>
          <w:rFonts w:ascii="Trebuchet MS" w:hAnsi="Trebuchet MS"/>
          <w:color w:val="000000"/>
          <w:sz w:val="20"/>
          <w:szCs w:val="20"/>
        </w:rPr>
      </w:pPr>
      <w:r>
        <w:rPr>
          <w:rFonts w:ascii="Trebuchet MS" w:hAnsi="Trebuchet MS"/>
          <w:color w:val="000000"/>
          <w:sz w:val="20"/>
          <w:szCs w:val="20"/>
        </w:rPr>
        <w:t>28 E disse a seus irmãos: Meu dinheiro foi-me devolvido; ei-lo aqui no saco. Então lhes desfaleceu o coração e, tremendo, viravam-se uns para os outros, dizendo: Que é isto que Deus nos tem feito?</w:t>
      </w:r>
    </w:p>
    <w:p>
      <w:pPr>
        <w:rPr>
          <w:rFonts w:ascii="Trebuchet MS" w:hAnsi="Trebuchet MS"/>
          <w:color w:val="000000"/>
          <w:sz w:val="20"/>
          <w:szCs w:val="20"/>
        </w:rPr>
      </w:pPr>
      <w:r>
        <w:rPr>
          <w:rFonts w:ascii="Trebuchet MS" w:hAnsi="Trebuchet MS"/>
          <w:color w:val="000000"/>
          <w:sz w:val="20"/>
          <w:szCs w:val="20"/>
        </w:rPr>
        <w:t>29 Depois vieram para Jacó, seu pai, na terra de Canaã, e contaram-lhe tudo o que lhes acontecera, dizendo:</w:t>
      </w:r>
    </w:p>
    <w:p>
      <w:pPr>
        <w:rPr>
          <w:rFonts w:ascii="Trebuchet MS" w:hAnsi="Trebuchet MS"/>
          <w:color w:val="000000"/>
          <w:sz w:val="20"/>
          <w:szCs w:val="20"/>
        </w:rPr>
      </w:pPr>
      <w:r>
        <w:rPr>
          <w:rFonts w:ascii="Trebuchet MS" w:hAnsi="Trebuchet MS"/>
          <w:color w:val="000000"/>
          <w:sz w:val="20"/>
          <w:szCs w:val="20"/>
        </w:rPr>
        <w:t>30 O homem, o senhor da terra, falou-nos asperamente, e tratou-nos como espias da terra;</w:t>
      </w:r>
    </w:p>
    <w:p>
      <w:pPr>
        <w:rPr>
          <w:rFonts w:ascii="Trebuchet MS" w:hAnsi="Trebuchet MS"/>
          <w:color w:val="000000"/>
          <w:sz w:val="20"/>
          <w:szCs w:val="20"/>
        </w:rPr>
      </w:pPr>
      <w:r>
        <w:rPr>
          <w:rFonts w:ascii="Trebuchet MS" w:hAnsi="Trebuchet MS"/>
          <w:color w:val="000000"/>
          <w:sz w:val="20"/>
          <w:szCs w:val="20"/>
        </w:rPr>
        <w:t>31 mas dissemos-lhe: Somos homens de retidão; não somos espias;</w:t>
      </w:r>
    </w:p>
    <w:p>
      <w:pPr>
        <w:rPr>
          <w:rFonts w:ascii="Trebuchet MS" w:hAnsi="Trebuchet MS"/>
          <w:color w:val="000000"/>
          <w:sz w:val="20"/>
          <w:szCs w:val="20"/>
        </w:rPr>
      </w:pPr>
      <w:r>
        <w:rPr>
          <w:rFonts w:ascii="Trebuchet MS" w:hAnsi="Trebuchet MS"/>
          <w:color w:val="000000"/>
          <w:sz w:val="20"/>
          <w:szCs w:val="20"/>
        </w:rPr>
        <w:t>32 somos doze irmãos, filhos de nosso pai; um já não existe e o mais novo está hoje com nosso pai na terra de Canaã.</w:t>
      </w:r>
    </w:p>
    <w:p>
      <w:pPr>
        <w:rPr>
          <w:rFonts w:ascii="Trebuchet MS" w:hAnsi="Trebuchet MS"/>
          <w:color w:val="000000"/>
          <w:sz w:val="20"/>
          <w:szCs w:val="20"/>
        </w:rPr>
      </w:pPr>
      <w:r>
        <w:rPr>
          <w:rFonts w:ascii="Trebuchet MS" w:hAnsi="Trebuchet MS"/>
          <w:color w:val="000000"/>
          <w:sz w:val="20"/>
          <w:szCs w:val="20"/>
        </w:rPr>
        <w:t>33 Respondeu-nos o homem, o senhor da terra: Nisto conhecerei que vós sois homens de retidão: Deixai comigo um de vossos irmãos, levai trigo para a fome de vossas casas, e parti,</w:t>
      </w:r>
    </w:p>
    <w:p>
      <w:pPr>
        <w:rPr>
          <w:rFonts w:ascii="Trebuchet MS" w:hAnsi="Trebuchet MS"/>
          <w:color w:val="000000"/>
          <w:sz w:val="20"/>
          <w:szCs w:val="20"/>
        </w:rPr>
      </w:pPr>
      <w:r>
        <w:rPr>
          <w:rFonts w:ascii="Trebuchet MS" w:hAnsi="Trebuchet MS"/>
          <w:color w:val="000000"/>
          <w:sz w:val="20"/>
          <w:szCs w:val="20"/>
        </w:rPr>
        <w:t>34 e trazei-me vosso irmão mais novo; assim saberei que não sois espias, mas homens de retidão; então vos entregarei o vosso irmão e negociareis na terra.</w:t>
      </w:r>
    </w:p>
    <w:p>
      <w:pPr>
        <w:rPr>
          <w:rFonts w:ascii="Trebuchet MS" w:hAnsi="Trebuchet MS"/>
          <w:color w:val="000000"/>
          <w:sz w:val="20"/>
          <w:szCs w:val="20"/>
        </w:rPr>
      </w:pPr>
      <w:r>
        <w:rPr>
          <w:rFonts w:ascii="Trebuchet MS" w:hAnsi="Trebuchet MS"/>
          <w:color w:val="000000"/>
          <w:sz w:val="20"/>
          <w:szCs w:val="20"/>
        </w:rPr>
        <w:t>35 E aconteceu que, despejando eles os sacos, eis que o pacote de dinheiro de cada um estava no seu saco; quando eles e seu pai viram os seus pacotes de dinheiro, tiveram medo.</w:t>
      </w:r>
    </w:p>
    <w:p>
      <w:pPr>
        <w:rPr>
          <w:rFonts w:ascii="Trebuchet MS" w:hAnsi="Trebuchet MS"/>
          <w:color w:val="000000"/>
          <w:sz w:val="20"/>
          <w:szCs w:val="20"/>
        </w:rPr>
      </w:pPr>
      <w:r>
        <w:rPr>
          <w:rFonts w:ascii="Trebuchet MS" w:hAnsi="Trebuchet MS"/>
          <w:color w:val="000000"/>
          <w:sz w:val="20"/>
          <w:szCs w:val="20"/>
        </w:rPr>
        <w:t>36 Então Jacó, seu pai, disse-lhes: Tendes-me desfilhado; José já não existe, e não existe Simeão, e haveis de levar Benjamim! Todas estas coisas vieram sobre mim.</w:t>
      </w:r>
    </w:p>
    <w:p>
      <w:pPr>
        <w:rPr>
          <w:rFonts w:ascii="Trebuchet MS" w:hAnsi="Trebuchet MS"/>
          <w:color w:val="000000"/>
          <w:sz w:val="20"/>
          <w:szCs w:val="20"/>
        </w:rPr>
      </w:pPr>
      <w:r>
        <w:rPr>
          <w:rFonts w:ascii="Trebuchet MS" w:hAnsi="Trebuchet MS"/>
          <w:color w:val="000000"/>
          <w:sz w:val="20"/>
          <w:szCs w:val="20"/>
        </w:rPr>
        <w:t>37 Mas Rúben falou a seu pai, dizendo: Mata os meus dois filhos, se eu to não tornar a trazer; entrega-o em minha mão, e to tornarei a trazer.</w:t>
      </w:r>
    </w:p>
    <w:p>
      <w:pPr>
        <w:rPr>
          <w:rFonts w:ascii="Trebuchet MS" w:hAnsi="Trebuchet MS"/>
          <w:color w:val="000000"/>
          <w:sz w:val="20"/>
          <w:szCs w:val="20"/>
        </w:rPr>
      </w:pPr>
      <w:r>
        <w:rPr>
          <w:rFonts w:ascii="Trebuchet MS" w:hAnsi="Trebuchet MS"/>
          <w:color w:val="000000"/>
          <w:sz w:val="20"/>
          <w:szCs w:val="20"/>
        </w:rPr>
        <w:t>38 Ele porém disse: Não descerá meu filho convosco; porquanto o seu irmão é morto, e só ele ficou. Se lhe suceder algum desastre pelo caminho em que fordes, fareis descer minhas cãs com tristeza ao Seol.</w:t>
      </w:r>
    </w:p>
    <w:p>
      <w:pPr>
        <w:pStyle w:val="P13"/>
        <w:rPr>
          <w:rFonts w:ascii="Trebuchet MS" w:hAnsi="Trebuchet MS"/>
          <w:color w:val="000000"/>
          <w:sz w:val="22"/>
          <w:szCs w:val="22"/>
        </w:rPr>
      </w:pPr>
      <w:bookmarkStart w:id="46" w:name="_Toc147527995"/>
      <w:r>
        <w:rPr>
          <w:rStyle w:val="C7"/>
          <w:rFonts w:ascii="Trebuchet MS" w:hAnsi="Trebuchet MS"/>
          <w:color w:val="000000"/>
          <w:sz w:val="22"/>
          <w:szCs w:val="22"/>
        </w:rPr>
        <w:t xml:space="preserve"> </w:t>
      </w:r>
      <w:r>
        <w:rPr>
          <w:rFonts w:ascii="Trebuchet MS" w:hAnsi="Trebuchet MS"/>
          <w:color w:val="000000"/>
          <w:sz w:val="22"/>
          <w:szCs w:val="22"/>
        </w:rPr>
        <w:t>GÊNESIS 43</w:t>
      </w:r>
      <w:bookmarkEnd w:id="46"/>
    </w:p>
    <w:p>
      <w:pPr>
        <w:rPr>
          <w:rFonts w:ascii="Trebuchet MS" w:hAnsi="Trebuchet MS"/>
          <w:color w:val="000000"/>
          <w:sz w:val="20"/>
          <w:szCs w:val="20"/>
        </w:rPr>
      </w:pPr>
      <w:r>
        <w:rPr>
          <w:rFonts w:ascii="Trebuchet MS" w:hAnsi="Trebuchet MS"/>
          <w:color w:val="000000"/>
          <w:sz w:val="20"/>
          <w:szCs w:val="20"/>
        </w:rPr>
        <w:t>1 Ora, a fome era gravíssima na terra.</w:t>
      </w:r>
    </w:p>
    <w:p>
      <w:pPr>
        <w:rPr>
          <w:rFonts w:ascii="Trebuchet MS" w:hAnsi="Trebuchet MS"/>
          <w:color w:val="000000"/>
          <w:sz w:val="20"/>
          <w:szCs w:val="20"/>
        </w:rPr>
      </w:pPr>
      <w:r>
        <w:rPr>
          <w:rFonts w:ascii="Trebuchet MS" w:hAnsi="Trebuchet MS"/>
          <w:color w:val="000000"/>
          <w:sz w:val="20"/>
          <w:szCs w:val="20"/>
        </w:rPr>
        <w:t>2 Tendo eles acabado de comer o mantimento que trouxeram do Egito, disse-lhes seu pai: voltai, comprai-nos um pouco de alimento.</w:t>
      </w:r>
    </w:p>
    <w:p>
      <w:pPr>
        <w:rPr>
          <w:rFonts w:ascii="Trebuchet MS" w:hAnsi="Trebuchet MS"/>
          <w:color w:val="000000"/>
          <w:sz w:val="20"/>
          <w:szCs w:val="20"/>
        </w:rPr>
      </w:pPr>
      <w:r>
        <w:rPr>
          <w:rFonts w:ascii="Trebuchet MS" w:hAnsi="Trebuchet MS"/>
          <w:color w:val="000000"/>
          <w:sz w:val="20"/>
          <w:szCs w:val="20"/>
        </w:rPr>
        <w:t>3 Mas respondeu-lhe Judá: Expressamente nos advertiu o homem, dizendo: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4 Se queres enviar conosco o nosso irmão, desceremos e te compraremos alimento;</w:t>
      </w:r>
    </w:p>
    <w:p>
      <w:r>
        <w:rPr>
          <w:rFonts w:ascii="Trebuchet MS" w:hAnsi="Trebuchet MS"/>
          <w:color w:val="000000"/>
          <w:sz w:val="20"/>
        </w:rPr>
        <w:t>5 mas se não queres enviá-lo, não desceremos, porquanto o homem nos disse: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6 Perguntou Israel: Por que me fizeste este mal, fazendo saber ao homem que tínheis ainda outro irmão?</w:t>
      </w:r>
    </w:p>
    <w:p>
      <w:pPr>
        <w:rPr>
          <w:rFonts w:ascii="Trebuchet MS" w:hAnsi="Trebuchet MS"/>
          <w:color w:val="000000"/>
          <w:sz w:val="20"/>
          <w:szCs w:val="20"/>
        </w:rPr>
      </w:pPr>
      <w:r>
        <w:rPr>
          <w:rFonts w:ascii="Trebuchet MS" w:hAnsi="Trebuchet MS"/>
          <w:color w:val="000000"/>
          <w:sz w:val="20"/>
          <w:szCs w:val="20"/>
        </w:rPr>
        <w:t>7 Responderam eles: O homem perguntou particularmente por nós, e pela nossa parentela, dizendo: vive ainda vosso pai? tendes mais um irmão? e respondemos-lhe segundo o teor destas palavras. Podíamos acaso saber que ele diria: Trazei vosso irmão?</w:t>
      </w:r>
    </w:p>
    <w:p>
      <w:pPr>
        <w:rPr>
          <w:rFonts w:ascii="Trebuchet MS" w:hAnsi="Trebuchet MS"/>
          <w:color w:val="000000"/>
          <w:sz w:val="20"/>
          <w:szCs w:val="20"/>
        </w:rPr>
      </w:pPr>
      <w:r>
        <w:rPr>
          <w:rFonts w:ascii="Trebuchet MS" w:hAnsi="Trebuchet MS"/>
          <w:color w:val="000000"/>
          <w:sz w:val="20"/>
          <w:szCs w:val="20"/>
        </w:rPr>
        <w:t>8 Então disse Judá a Israel, seu pai: Envia o mancebo comigo, e levantar-nos-emos e iremos, para que vivamos e não morramos, nem nós, nem tu, nem nossos filhinhos.</w:t>
      </w:r>
    </w:p>
    <w:p>
      <w:pPr>
        <w:rPr>
          <w:rFonts w:ascii="Trebuchet MS" w:hAnsi="Trebuchet MS"/>
          <w:color w:val="000000"/>
          <w:sz w:val="20"/>
          <w:szCs w:val="20"/>
        </w:rPr>
      </w:pPr>
      <w:r>
        <w:rPr>
          <w:rFonts w:ascii="Trebuchet MS" w:hAnsi="Trebuchet MS"/>
          <w:color w:val="000000"/>
          <w:sz w:val="20"/>
          <w:szCs w:val="20"/>
        </w:rPr>
        <w:t>9 Eu serei fiador por ele; da minha mão o requererás. Se eu to não trouxer, e o não puser diante de ti, serei réu de crime para contigo para sempre.</w:t>
      </w:r>
    </w:p>
    <w:p>
      <w:pPr>
        <w:rPr>
          <w:rFonts w:ascii="Trebuchet MS" w:hAnsi="Trebuchet MS"/>
          <w:color w:val="000000"/>
          <w:sz w:val="20"/>
          <w:szCs w:val="20"/>
        </w:rPr>
      </w:pPr>
      <w:r>
        <w:rPr>
          <w:rFonts w:ascii="Trebuchet MS" w:hAnsi="Trebuchet MS"/>
          <w:color w:val="000000"/>
          <w:sz w:val="20"/>
          <w:szCs w:val="20"/>
        </w:rPr>
        <w:t>10 E se não nos tivéssemos demorado, certamente já segunda vez estaríamos de volta.</w:t>
      </w:r>
    </w:p>
    <w:p>
      <w:pPr>
        <w:rPr>
          <w:rFonts w:ascii="Trebuchet MS" w:hAnsi="Trebuchet MS"/>
          <w:color w:val="000000"/>
          <w:sz w:val="20"/>
          <w:szCs w:val="20"/>
        </w:rPr>
      </w:pPr>
      <w:r>
        <w:rPr>
          <w:rFonts w:ascii="Trebuchet MS" w:hAnsi="Trebuchet MS"/>
          <w:color w:val="000000"/>
          <w:sz w:val="20"/>
          <w:szCs w:val="20"/>
        </w:rPr>
        <w:t>11 Então disse-lhes Israel seu pai: Se é sim, fazei isto: tomai os melhores produtos da terra nas vossas vasilhas, e levai ao homem um presente: um pouco de bálsamo e um pouco de mel, tragacanto e mirra, nozes de fístico e amêndoas;</w:t>
      </w:r>
    </w:p>
    <w:p>
      <w:pPr>
        <w:rPr>
          <w:rFonts w:ascii="Trebuchet MS" w:hAnsi="Trebuchet MS"/>
          <w:color w:val="000000"/>
          <w:sz w:val="20"/>
          <w:szCs w:val="20"/>
        </w:rPr>
      </w:pPr>
      <w:r>
        <w:rPr>
          <w:rFonts w:ascii="Trebuchet MS" w:hAnsi="Trebuchet MS"/>
          <w:color w:val="000000"/>
          <w:sz w:val="20"/>
          <w:szCs w:val="20"/>
        </w:rPr>
        <w:t>12 levai em vossas mãos dinheiro em dobro; e o dinheiro que foi devolvido na boca dos vossos sacos, tornai a levá-lo em vossas mãos; bem pode ser que fosse engano.</w:t>
      </w:r>
    </w:p>
    <w:p>
      <w:pPr>
        <w:rPr>
          <w:rFonts w:ascii="Trebuchet MS" w:hAnsi="Trebuchet MS"/>
          <w:color w:val="000000"/>
          <w:sz w:val="20"/>
          <w:szCs w:val="20"/>
        </w:rPr>
      </w:pPr>
      <w:r>
        <w:rPr>
          <w:rFonts w:ascii="Trebuchet MS" w:hAnsi="Trebuchet MS"/>
          <w:color w:val="000000"/>
          <w:sz w:val="20"/>
          <w:szCs w:val="20"/>
        </w:rPr>
        <w:t>13 Levai também vosso irmão; levantai-vos e voltai ao homem;</w:t>
      </w:r>
    </w:p>
    <w:p>
      <w:pPr>
        <w:rPr>
          <w:rFonts w:ascii="Trebuchet MS" w:hAnsi="Trebuchet MS"/>
          <w:color w:val="000000"/>
          <w:sz w:val="20"/>
          <w:szCs w:val="20"/>
        </w:rPr>
      </w:pPr>
      <w:r>
        <w:rPr>
          <w:rFonts w:ascii="Trebuchet MS" w:hAnsi="Trebuchet MS"/>
          <w:color w:val="000000"/>
          <w:sz w:val="20"/>
          <w:szCs w:val="20"/>
        </w:rPr>
        <w:t>14 e Deus Todo-Poderoso vos dê misericórdia diante do homem, para que ele deixe vir convosco vosso outro irmão, e Benjamim; e eu, se for desfilhado, desfilhado ficarei.</w:t>
      </w:r>
    </w:p>
    <w:p>
      <w:pPr>
        <w:rPr>
          <w:rFonts w:ascii="Trebuchet MS" w:hAnsi="Trebuchet MS"/>
          <w:color w:val="000000"/>
          <w:sz w:val="20"/>
          <w:szCs w:val="20"/>
        </w:rPr>
      </w:pPr>
      <w:r>
        <w:rPr>
          <w:rFonts w:ascii="Trebuchet MS" w:hAnsi="Trebuchet MS"/>
          <w:color w:val="000000"/>
          <w:sz w:val="20"/>
          <w:szCs w:val="20"/>
        </w:rPr>
        <w:t>15 Tomaram, pois, os homens aquele presente, e dinheiro em dobro nas mãos, e a Benjamim; e, levantando-se desceram ao Egito e apresentaram-se diante de José.</w:t>
      </w:r>
    </w:p>
    <w:p>
      <w:pPr>
        <w:rPr>
          <w:rFonts w:ascii="Trebuchet MS" w:hAnsi="Trebuchet MS"/>
          <w:color w:val="000000"/>
          <w:sz w:val="20"/>
          <w:szCs w:val="20"/>
        </w:rPr>
      </w:pPr>
      <w:r>
        <w:rPr>
          <w:rFonts w:ascii="Trebuchet MS" w:hAnsi="Trebuchet MS"/>
          <w:color w:val="000000"/>
          <w:sz w:val="20"/>
          <w:szCs w:val="20"/>
        </w:rPr>
        <w:t>16 Quando José viu Benjamim com eles, disse ao despenseiro de sua casa: Leva os homens à casa, mata reses, e apronta tudo; pois eles comerão comigo ao meio-dia.</w:t>
      </w:r>
    </w:p>
    <w:p>
      <w:pPr>
        <w:rPr>
          <w:rFonts w:ascii="Trebuchet MS" w:hAnsi="Trebuchet MS"/>
          <w:color w:val="000000"/>
          <w:sz w:val="20"/>
          <w:szCs w:val="20"/>
        </w:rPr>
      </w:pPr>
      <w:r>
        <w:rPr>
          <w:rFonts w:ascii="Trebuchet MS" w:hAnsi="Trebuchet MS"/>
          <w:color w:val="000000"/>
          <w:sz w:val="20"/>
          <w:szCs w:val="20"/>
        </w:rPr>
        <w:t>17 E o homem fez como José ordenara, e levou-os à casa de José.</w:t>
      </w:r>
    </w:p>
    <w:p>
      <w:pPr>
        <w:rPr>
          <w:rFonts w:ascii="Trebuchet MS" w:hAnsi="Trebuchet MS"/>
          <w:color w:val="000000"/>
          <w:sz w:val="20"/>
          <w:szCs w:val="20"/>
        </w:rPr>
      </w:pPr>
      <w:r>
        <w:rPr>
          <w:rFonts w:ascii="Trebuchet MS" w:hAnsi="Trebuchet MS"/>
          <w:color w:val="000000"/>
          <w:sz w:val="20"/>
          <w:szCs w:val="20"/>
        </w:rPr>
        <w:t>18 Então os homens tiveram medo, por terem sido levados à casa de José; e diziam: por causa do dinheiro que da outra vez foi devolvido nos nossos sacos que somos trazidos aqui, para nos criminar e cair sobre nós, para que nos tome por servos, tanto a nós como a nossos jumentos.</w:t>
      </w:r>
    </w:p>
    <w:p>
      <w:pPr>
        <w:rPr>
          <w:rFonts w:ascii="Trebuchet MS" w:hAnsi="Trebuchet MS"/>
          <w:color w:val="000000"/>
          <w:sz w:val="20"/>
          <w:szCs w:val="20"/>
        </w:rPr>
      </w:pPr>
      <w:r>
        <w:rPr>
          <w:rFonts w:ascii="Trebuchet MS" w:hAnsi="Trebuchet MS"/>
          <w:color w:val="000000"/>
          <w:sz w:val="20"/>
          <w:szCs w:val="20"/>
        </w:rPr>
        <w:t>19 Por isso eles se chegaram ao despenseiro da casa de José, e falaram com ele à porta da casa,</w:t>
      </w:r>
    </w:p>
    <w:p>
      <w:pPr>
        <w:rPr>
          <w:rFonts w:ascii="Trebuchet MS" w:hAnsi="Trebuchet MS"/>
          <w:color w:val="000000"/>
          <w:sz w:val="20"/>
          <w:szCs w:val="20"/>
        </w:rPr>
      </w:pPr>
      <w:r>
        <w:rPr>
          <w:rFonts w:ascii="Trebuchet MS" w:hAnsi="Trebuchet MS"/>
          <w:color w:val="000000"/>
          <w:sz w:val="20"/>
          <w:szCs w:val="20"/>
        </w:rPr>
        <w:t>20 e disseram: Ai! senhor meu, na verdade descemos dantes a comprar mantimento;</w:t>
      </w:r>
    </w:p>
    <w:p>
      <w:pPr>
        <w:rPr>
          <w:rFonts w:ascii="Trebuchet MS" w:hAnsi="Trebuchet MS"/>
          <w:color w:val="000000"/>
          <w:sz w:val="20"/>
          <w:szCs w:val="20"/>
        </w:rPr>
      </w:pPr>
      <w:r>
        <w:rPr>
          <w:rFonts w:ascii="Trebuchet MS" w:hAnsi="Trebuchet MS"/>
          <w:color w:val="000000"/>
          <w:sz w:val="20"/>
          <w:szCs w:val="20"/>
        </w:rPr>
        <w:t>21 e quando chegamos à estalagem, abrimos os nossos sacos, e eis que o dinheiro de cada um estava na boca do seu saco, nosso dinheiro por seu peso; e tornamos a trazê-lo em nossas mãos;</w:t>
      </w:r>
    </w:p>
    <w:p>
      <w:pPr>
        <w:rPr>
          <w:rFonts w:ascii="Trebuchet MS" w:hAnsi="Trebuchet MS"/>
          <w:color w:val="000000"/>
          <w:sz w:val="20"/>
          <w:szCs w:val="20"/>
        </w:rPr>
      </w:pPr>
      <w:r>
        <w:rPr>
          <w:rFonts w:ascii="Trebuchet MS" w:hAnsi="Trebuchet MS"/>
          <w:color w:val="000000"/>
          <w:sz w:val="20"/>
          <w:szCs w:val="20"/>
        </w:rPr>
        <w:t>22 também trouxemos outro dinheiro em nossas mãos, para comprar mantimento; não sabemos quem tenha posto o dinheiro em nossos sacos.</w:t>
      </w:r>
    </w:p>
    <w:p>
      <w:pPr>
        <w:rPr>
          <w:rFonts w:ascii="Trebuchet MS" w:hAnsi="Trebuchet MS"/>
          <w:color w:val="000000"/>
          <w:sz w:val="20"/>
          <w:szCs w:val="20"/>
        </w:rPr>
      </w:pPr>
      <w:r>
        <w:rPr>
          <w:rFonts w:ascii="Trebuchet MS" w:hAnsi="Trebuchet MS"/>
          <w:color w:val="000000"/>
          <w:sz w:val="20"/>
          <w:szCs w:val="20"/>
        </w:rPr>
        <w:t>23 Respondeu ele: Paz seja convosco, não temais; o vosso Deus, e o Deus de vosso pai, deu-vos um tesouro nos vossos sacos; o vosso dinheiro chegou-me às mãos. E trouxe-lhes fora Simeão.</w:t>
      </w:r>
    </w:p>
    <w:p>
      <w:pPr>
        <w:rPr>
          <w:rFonts w:ascii="Trebuchet MS" w:hAnsi="Trebuchet MS"/>
          <w:color w:val="000000"/>
          <w:sz w:val="20"/>
          <w:szCs w:val="20"/>
        </w:rPr>
      </w:pPr>
      <w:r>
        <w:rPr>
          <w:rFonts w:ascii="Trebuchet MS" w:hAnsi="Trebuchet MS"/>
          <w:color w:val="000000"/>
          <w:sz w:val="20"/>
          <w:szCs w:val="20"/>
        </w:rPr>
        <w:t>24 Depois levou os homens à casa de José, e deu-lhes água, e eles lavaram os pés; também deu forragem aos seus jumentos.</w:t>
      </w:r>
    </w:p>
    <w:p>
      <w:pPr>
        <w:rPr>
          <w:rFonts w:ascii="Trebuchet MS" w:hAnsi="Trebuchet MS"/>
          <w:color w:val="000000"/>
          <w:sz w:val="20"/>
          <w:szCs w:val="20"/>
        </w:rPr>
      </w:pPr>
      <w:r>
        <w:rPr>
          <w:rFonts w:ascii="Trebuchet MS" w:hAnsi="Trebuchet MS"/>
          <w:color w:val="000000"/>
          <w:sz w:val="20"/>
          <w:szCs w:val="20"/>
        </w:rPr>
        <w:t>25 Então eles prepararam o presente para quando José viesse ao meio-dia; porque tinham ouvido que ali haviam de comer.</w:t>
      </w:r>
    </w:p>
    <w:p>
      <w:pPr>
        <w:rPr>
          <w:rFonts w:ascii="Trebuchet MS" w:hAnsi="Trebuchet MS"/>
          <w:color w:val="000000"/>
          <w:sz w:val="20"/>
          <w:szCs w:val="20"/>
        </w:rPr>
      </w:pPr>
      <w:r>
        <w:rPr>
          <w:rFonts w:ascii="Trebuchet MS" w:hAnsi="Trebuchet MS"/>
          <w:color w:val="000000"/>
          <w:sz w:val="20"/>
          <w:szCs w:val="20"/>
        </w:rPr>
        <w:t>26 Quando José chegou em casa, trouxeram-lhe ali o presente que guardavam junto de si; e inclinaram-se a ele até a terra.</w:t>
      </w:r>
    </w:p>
    <w:p>
      <w:pPr>
        <w:rPr>
          <w:rFonts w:ascii="Trebuchet MS" w:hAnsi="Trebuchet MS"/>
          <w:color w:val="000000"/>
          <w:sz w:val="20"/>
          <w:szCs w:val="20"/>
        </w:rPr>
      </w:pPr>
      <w:r>
        <w:rPr>
          <w:rFonts w:ascii="Trebuchet MS" w:hAnsi="Trebuchet MS"/>
          <w:color w:val="000000"/>
          <w:sz w:val="20"/>
          <w:szCs w:val="20"/>
        </w:rPr>
        <w:t>27 Então ele lhes perguntou como estavam; e prosseguiu: vosso pai, o ancião de quem falastes, está bem? ainda vive?</w:t>
      </w:r>
    </w:p>
    <w:p>
      <w:pPr>
        <w:rPr>
          <w:rFonts w:ascii="Trebuchet MS" w:hAnsi="Trebuchet MS"/>
          <w:color w:val="000000"/>
          <w:sz w:val="20"/>
          <w:szCs w:val="20"/>
        </w:rPr>
      </w:pPr>
      <w:r>
        <w:rPr>
          <w:rFonts w:ascii="Trebuchet MS" w:hAnsi="Trebuchet MS"/>
          <w:color w:val="000000"/>
          <w:sz w:val="20"/>
          <w:szCs w:val="20"/>
        </w:rPr>
        <w:t>28 Responderam eles: O teu servo, nosso pai, está bem; ele ainda vive. E abaixaram a cabeça, e inclinaram-se.</w:t>
      </w:r>
    </w:p>
    <w:p>
      <w:pPr>
        <w:rPr>
          <w:rFonts w:ascii="Trebuchet MS" w:hAnsi="Trebuchet MS"/>
          <w:color w:val="000000"/>
          <w:sz w:val="20"/>
          <w:szCs w:val="20"/>
        </w:rPr>
      </w:pPr>
      <w:r>
        <w:rPr>
          <w:rFonts w:ascii="Trebuchet MS" w:hAnsi="Trebuchet MS"/>
          <w:color w:val="000000"/>
          <w:sz w:val="20"/>
          <w:szCs w:val="20"/>
        </w:rPr>
        <w:t>29 Levantando os olhos, José viu a Benjamim, seu irmão, filho de sua mãe, e perguntou: É este o vosso irmão mais novo de quem me falastes? E disse: Deus seja benévolo para contigo, meu filho.</w:t>
      </w:r>
    </w:p>
    <w:p>
      <w:pPr>
        <w:rPr>
          <w:rFonts w:ascii="Trebuchet MS" w:hAnsi="Trebuchet MS"/>
          <w:color w:val="000000"/>
          <w:sz w:val="20"/>
          <w:szCs w:val="20"/>
        </w:rPr>
      </w:pPr>
      <w:r>
        <w:rPr>
          <w:rFonts w:ascii="Trebuchet MS" w:hAnsi="Trebuchet MS"/>
          <w:color w:val="000000"/>
          <w:sz w:val="20"/>
          <w:szCs w:val="20"/>
        </w:rPr>
        <w:t>30 E José apressou-se, porque se lhe comoveram as entranhas por causa de seu irmão, e procurou onde chorar; e, entrando na sua câmara, chorou ali.</w:t>
      </w:r>
    </w:p>
    <w:p>
      <w:pPr>
        <w:rPr>
          <w:rFonts w:ascii="Trebuchet MS" w:hAnsi="Trebuchet MS"/>
          <w:color w:val="000000"/>
          <w:sz w:val="20"/>
          <w:szCs w:val="20"/>
        </w:rPr>
      </w:pPr>
      <w:r>
        <w:rPr>
          <w:rFonts w:ascii="Trebuchet MS" w:hAnsi="Trebuchet MS"/>
          <w:color w:val="000000"/>
          <w:sz w:val="20"/>
          <w:szCs w:val="20"/>
        </w:rPr>
        <w:t>31 Depois lavou o rosto, e saiu; e se conteve e disse: Servi a comida.</w:t>
      </w:r>
    </w:p>
    <w:p>
      <w:pPr>
        <w:rPr>
          <w:rFonts w:ascii="Trebuchet MS" w:hAnsi="Trebuchet MS"/>
          <w:color w:val="000000"/>
          <w:sz w:val="20"/>
          <w:szCs w:val="20"/>
        </w:rPr>
      </w:pPr>
      <w:r>
        <w:rPr>
          <w:rFonts w:ascii="Trebuchet MS" w:hAnsi="Trebuchet MS"/>
          <w:color w:val="000000"/>
          <w:sz w:val="20"/>
          <w:szCs w:val="20"/>
        </w:rPr>
        <w:t>32 Serviram-lhe, pois, a ele à parte, e a eles também à parte, e à parte aos egípcios que comiam com ele; porque os egípcios não podiam comer com os hebreus, porquanto é isso abominação aos egípcios.</w:t>
      </w:r>
    </w:p>
    <w:p>
      <w:pPr>
        <w:rPr>
          <w:rFonts w:ascii="Trebuchet MS" w:hAnsi="Trebuchet MS"/>
          <w:color w:val="000000"/>
          <w:sz w:val="20"/>
          <w:szCs w:val="20"/>
        </w:rPr>
      </w:pPr>
      <w:r>
        <w:rPr>
          <w:rFonts w:ascii="Trebuchet MS" w:hAnsi="Trebuchet MS"/>
          <w:color w:val="000000"/>
          <w:sz w:val="20"/>
          <w:szCs w:val="20"/>
        </w:rPr>
        <w:t>33 Sentaram-se diante dele, o primogênito segundo a sua primogenitura, e o menor segundo a sua menoridade; do que os homens se maravilhavam entre si.</w:t>
      </w:r>
    </w:p>
    <w:p>
      <w:pPr>
        <w:rPr>
          <w:rFonts w:ascii="Trebuchet MS" w:hAnsi="Trebuchet MS"/>
          <w:color w:val="000000"/>
          <w:sz w:val="20"/>
          <w:szCs w:val="20"/>
        </w:rPr>
      </w:pPr>
      <w:r>
        <w:rPr>
          <w:rFonts w:ascii="Trebuchet MS" w:hAnsi="Trebuchet MS"/>
          <w:color w:val="000000"/>
          <w:sz w:val="20"/>
          <w:szCs w:val="20"/>
        </w:rPr>
        <w:t>34 Então ele lhes apresentou as porções que estavam diante dele; mas a porção de Benjamim era cinco vezes maior do que a de qualquer deles. E eles beberam, e se regalaram com ele.</w:t>
      </w:r>
    </w:p>
    <w:p>
      <w:pPr>
        <w:pStyle w:val="P13"/>
        <w:rPr>
          <w:rFonts w:ascii="Trebuchet MS" w:hAnsi="Trebuchet MS"/>
          <w:color w:val="000000"/>
          <w:sz w:val="22"/>
          <w:szCs w:val="22"/>
        </w:rPr>
      </w:pPr>
      <w:bookmarkStart w:id="47" w:name="_Toc147527996"/>
      <w:r>
        <w:rPr>
          <w:rStyle w:val="C7"/>
          <w:rFonts w:ascii="Trebuchet MS" w:hAnsi="Trebuchet MS"/>
          <w:color w:val="000000"/>
          <w:sz w:val="22"/>
          <w:szCs w:val="22"/>
        </w:rPr>
        <w:t xml:space="preserve"> </w:t>
      </w:r>
      <w:r>
        <w:rPr>
          <w:rFonts w:ascii="Trebuchet MS" w:hAnsi="Trebuchet MS"/>
          <w:color w:val="000000"/>
          <w:sz w:val="22"/>
          <w:szCs w:val="22"/>
        </w:rPr>
        <w:t>GÊNESIS 44</w:t>
      </w:r>
      <w:bookmarkEnd w:id="47"/>
    </w:p>
    <w:p>
      <w:pPr>
        <w:rPr>
          <w:rFonts w:ascii="Trebuchet MS" w:hAnsi="Trebuchet MS"/>
          <w:color w:val="000000"/>
          <w:sz w:val="20"/>
          <w:szCs w:val="20"/>
        </w:rPr>
      </w:pPr>
      <w:r>
        <w:rPr>
          <w:rFonts w:ascii="Trebuchet MS" w:hAnsi="Trebuchet MS"/>
          <w:color w:val="000000"/>
          <w:sz w:val="20"/>
          <w:szCs w:val="20"/>
        </w:rPr>
        <w:t>1 Depois José deu ordem ao despenseiro de sua casa, dizendo: Enche de mantimento os sacos dos homens, quanto puderem levar, e põe o dinheiro de cada um na boca do seu saco.</w:t>
      </w:r>
    </w:p>
    <w:p>
      <w:pPr>
        <w:rPr>
          <w:rFonts w:ascii="Trebuchet MS" w:hAnsi="Trebuchet MS"/>
          <w:color w:val="000000"/>
          <w:sz w:val="20"/>
          <w:szCs w:val="20"/>
        </w:rPr>
      </w:pPr>
      <w:r>
        <w:rPr>
          <w:rFonts w:ascii="Trebuchet MS" w:hAnsi="Trebuchet MS"/>
          <w:color w:val="000000"/>
          <w:sz w:val="20"/>
          <w:szCs w:val="20"/>
        </w:rPr>
        <w:t>2 E a minha taça de prata porás na boca do saco do mais novo, com o dinheiro do seu trigo. Assim fez ele conforme a palavra que José havia dito.</w:t>
      </w:r>
    </w:p>
    <w:p>
      <w:pPr>
        <w:rPr>
          <w:rFonts w:ascii="Trebuchet MS" w:hAnsi="Trebuchet MS"/>
          <w:color w:val="000000"/>
          <w:sz w:val="20"/>
          <w:szCs w:val="20"/>
        </w:rPr>
      </w:pPr>
      <w:r>
        <w:rPr>
          <w:rFonts w:ascii="Trebuchet MS" w:hAnsi="Trebuchet MS"/>
          <w:color w:val="000000"/>
          <w:sz w:val="20"/>
          <w:szCs w:val="20"/>
        </w:rPr>
        <w:t>3 Logo que veio a luz da manhã, foram despedidos os homens, eles com os seus jumentos.</w:t>
      </w:r>
    </w:p>
    <w:p>
      <w:pPr>
        <w:rPr>
          <w:rFonts w:ascii="Trebuchet MS" w:hAnsi="Trebuchet MS"/>
          <w:color w:val="000000"/>
          <w:sz w:val="20"/>
          <w:szCs w:val="20"/>
        </w:rPr>
      </w:pPr>
      <w:r>
        <w:rPr>
          <w:rFonts w:ascii="Trebuchet MS" w:hAnsi="Trebuchet MS"/>
          <w:color w:val="000000"/>
          <w:sz w:val="20"/>
          <w:szCs w:val="20"/>
        </w:rPr>
        <w:t>4 Havendo eles saído da cidade, mas não se tendo distanciado muito, disse José ao seu despenseiro: Levanta-te e segue os homens; e, alcançando-os, dize-lhes: Por que tornastes o mal pelo bem?</w:t>
      </w:r>
    </w:p>
    <w:p>
      <w:pPr>
        <w:rPr>
          <w:rFonts w:ascii="Trebuchet MS" w:hAnsi="Trebuchet MS"/>
          <w:color w:val="000000"/>
          <w:sz w:val="20"/>
          <w:szCs w:val="20"/>
        </w:rPr>
      </w:pPr>
      <w:r>
        <w:rPr>
          <w:rFonts w:ascii="Trebuchet MS" w:hAnsi="Trebuchet MS"/>
          <w:color w:val="000000"/>
          <w:sz w:val="20"/>
          <w:szCs w:val="20"/>
        </w:rPr>
        <w:t>5 Não é esta a taça por que bebe meu senhor, e de que se serve para adivinhar? Fizestes mal no que fizestes.</w:t>
      </w:r>
    </w:p>
    <w:p>
      <w:pPr>
        <w:rPr>
          <w:rFonts w:ascii="Trebuchet MS" w:hAnsi="Trebuchet MS"/>
          <w:color w:val="000000"/>
          <w:sz w:val="20"/>
          <w:szCs w:val="20"/>
        </w:rPr>
      </w:pPr>
      <w:r>
        <w:rPr>
          <w:rFonts w:ascii="Trebuchet MS" w:hAnsi="Trebuchet MS"/>
          <w:color w:val="000000"/>
          <w:sz w:val="20"/>
          <w:szCs w:val="20"/>
        </w:rPr>
        <w:t>6 Então ele, tendo-os alcançado, lhes falou essas mesmas palavras.</w:t>
      </w:r>
    </w:p>
    <w:p>
      <w:pPr>
        <w:rPr>
          <w:rFonts w:ascii="Trebuchet MS" w:hAnsi="Trebuchet MS"/>
          <w:color w:val="000000"/>
          <w:sz w:val="20"/>
          <w:szCs w:val="20"/>
        </w:rPr>
      </w:pPr>
      <w:r>
        <w:rPr>
          <w:rFonts w:ascii="Trebuchet MS" w:hAnsi="Trebuchet MS"/>
          <w:color w:val="000000"/>
          <w:sz w:val="20"/>
          <w:szCs w:val="20"/>
        </w:rPr>
        <w:t>7 Responderam-lhe eles: Por que falo meu senhor tais palavras? Longe estejam teus servos de fazerem semelhante coisa.</w:t>
      </w:r>
    </w:p>
    <w:p>
      <w:pPr>
        <w:rPr>
          <w:rFonts w:ascii="Trebuchet MS" w:hAnsi="Trebuchet MS"/>
          <w:color w:val="000000"/>
          <w:sz w:val="20"/>
          <w:szCs w:val="20"/>
        </w:rPr>
      </w:pPr>
      <w:r>
        <w:rPr>
          <w:rFonts w:ascii="Trebuchet MS" w:hAnsi="Trebuchet MS"/>
          <w:color w:val="000000"/>
          <w:sz w:val="20"/>
          <w:szCs w:val="20"/>
        </w:rPr>
        <w:t>8 Eis que o dinheiro, que achamos nas bocas dos nossos sacos, to tornamos a trazer desde a terra de Canaã; como, pois, furtaríamos da casa do teu senhor prata ou ouro?</w:t>
      </w:r>
    </w:p>
    <w:p>
      <w:pPr>
        <w:rPr>
          <w:rFonts w:ascii="Trebuchet MS" w:hAnsi="Trebuchet MS"/>
          <w:color w:val="000000"/>
          <w:sz w:val="20"/>
          <w:szCs w:val="20"/>
        </w:rPr>
      </w:pPr>
      <w:r>
        <w:rPr>
          <w:rFonts w:ascii="Trebuchet MS" w:hAnsi="Trebuchet MS"/>
          <w:color w:val="000000"/>
          <w:sz w:val="20"/>
          <w:szCs w:val="20"/>
        </w:rPr>
        <w:t>9 Aquele dos teus servos com quem a taça for encontrada, morra; e ainda nós seremos escravos do meu senhor.</w:t>
      </w:r>
    </w:p>
    <w:p>
      <w:pPr>
        <w:rPr>
          <w:rFonts w:ascii="Trebuchet MS" w:hAnsi="Trebuchet MS"/>
          <w:color w:val="000000"/>
          <w:sz w:val="20"/>
          <w:szCs w:val="20"/>
        </w:rPr>
      </w:pPr>
      <w:r>
        <w:rPr>
          <w:rFonts w:ascii="Trebuchet MS" w:hAnsi="Trebuchet MS"/>
          <w:color w:val="000000"/>
          <w:sz w:val="20"/>
          <w:szCs w:val="20"/>
        </w:rPr>
        <w:t>10 Ao que disse ele: Seja conforme as vossas palavras; aquele com quem a taça for encontrada será meu escravo; mas vós sereis inocentes.</w:t>
      </w:r>
    </w:p>
    <w:p>
      <w:pPr>
        <w:rPr>
          <w:rFonts w:ascii="Trebuchet MS" w:hAnsi="Trebuchet MS"/>
          <w:color w:val="000000"/>
          <w:sz w:val="20"/>
          <w:szCs w:val="20"/>
        </w:rPr>
      </w:pPr>
      <w:r>
        <w:rPr>
          <w:rFonts w:ascii="Trebuchet MS" w:hAnsi="Trebuchet MS"/>
          <w:color w:val="000000"/>
          <w:sz w:val="20"/>
          <w:szCs w:val="20"/>
        </w:rPr>
        <w:t>11 Então eles se apressaram cada um a pôr em terra o seu saco, e cada um a abri-lo.</w:t>
      </w:r>
    </w:p>
    <w:p>
      <w:pPr>
        <w:rPr>
          <w:rFonts w:ascii="Trebuchet MS" w:hAnsi="Trebuchet MS"/>
          <w:color w:val="000000"/>
          <w:sz w:val="20"/>
          <w:szCs w:val="20"/>
        </w:rPr>
      </w:pPr>
      <w:r>
        <w:rPr>
          <w:rFonts w:ascii="Trebuchet MS" w:hAnsi="Trebuchet MS"/>
          <w:color w:val="000000"/>
          <w:sz w:val="20"/>
          <w:szCs w:val="20"/>
        </w:rPr>
        <w:t>12 E o despenseiro buscou, começando pelo maior, e acabando pelo mais novo; e achou-se a taça no saco de Benjamim.</w:t>
      </w:r>
    </w:p>
    <w:p>
      <w:pPr>
        <w:rPr>
          <w:rFonts w:ascii="Trebuchet MS" w:hAnsi="Trebuchet MS"/>
          <w:color w:val="000000"/>
          <w:sz w:val="20"/>
          <w:szCs w:val="20"/>
        </w:rPr>
      </w:pPr>
      <w:r>
        <w:rPr>
          <w:rFonts w:ascii="Trebuchet MS" w:hAnsi="Trebuchet MS"/>
          <w:color w:val="000000"/>
          <w:sz w:val="20"/>
          <w:szCs w:val="20"/>
        </w:rPr>
        <w:t>13 Então rasgaram os seus vestidos e, tendo cada um carregado o seu jumento, voltaram à cidade.</w:t>
      </w:r>
    </w:p>
    <w:p>
      <w:pPr>
        <w:rPr>
          <w:rFonts w:ascii="Trebuchet MS" w:hAnsi="Trebuchet MS"/>
          <w:color w:val="000000"/>
          <w:sz w:val="20"/>
          <w:szCs w:val="20"/>
        </w:rPr>
      </w:pPr>
      <w:r>
        <w:rPr>
          <w:rFonts w:ascii="Trebuchet MS" w:hAnsi="Trebuchet MS"/>
          <w:color w:val="000000"/>
          <w:sz w:val="20"/>
          <w:szCs w:val="20"/>
        </w:rPr>
        <w:t>14 E veio Judá com seus irmãos à casa de José, pois ele ainda estava ali; e prostraram-se em terra diante dele.</w:t>
      </w:r>
    </w:p>
    <w:p>
      <w:pPr>
        <w:rPr>
          <w:rFonts w:ascii="Trebuchet MS" w:hAnsi="Trebuchet MS"/>
          <w:color w:val="000000"/>
          <w:sz w:val="20"/>
          <w:szCs w:val="20"/>
        </w:rPr>
      </w:pPr>
      <w:r>
        <w:rPr>
          <w:rFonts w:ascii="Trebuchet MS" w:hAnsi="Trebuchet MS"/>
          <w:color w:val="000000"/>
          <w:sz w:val="20"/>
          <w:szCs w:val="20"/>
        </w:rPr>
        <w:t>15 Logo lhes perguntou José: Que ação é esta que praticastes? não sabeis vós que um homem como eu pode, muito bem, adivinhar?</w:t>
      </w:r>
    </w:p>
    <w:p>
      <w:pPr>
        <w:rPr>
          <w:rFonts w:ascii="Trebuchet MS" w:hAnsi="Trebuchet MS"/>
          <w:color w:val="000000"/>
          <w:sz w:val="20"/>
          <w:szCs w:val="20"/>
        </w:rPr>
      </w:pPr>
      <w:r>
        <w:rPr>
          <w:rFonts w:ascii="Trebuchet MS" w:hAnsi="Trebuchet MS"/>
          <w:color w:val="000000"/>
          <w:sz w:val="20"/>
          <w:szCs w:val="20"/>
        </w:rPr>
        <w:t>16 Respondeu Judá: Que diremos a meu senhor? que falaremos? e como nos justificaremos? Descobriu Deus a iniqüidade de teus servos; eis que somos escravos de meu senhor, tanto nós como aquele em cuja mão foi achada a taça.</w:t>
      </w:r>
    </w:p>
    <w:p>
      <w:pPr>
        <w:rPr>
          <w:rFonts w:ascii="Trebuchet MS" w:hAnsi="Trebuchet MS"/>
          <w:color w:val="000000"/>
          <w:sz w:val="20"/>
          <w:szCs w:val="20"/>
        </w:rPr>
      </w:pPr>
      <w:r>
        <w:rPr>
          <w:rFonts w:ascii="Trebuchet MS" w:hAnsi="Trebuchet MS"/>
          <w:color w:val="000000"/>
          <w:sz w:val="20"/>
          <w:szCs w:val="20"/>
        </w:rPr>
        <w:t>17 Disse José: Longe esteja eu de fazer isto; o homem em cuja mão a taça foi achada, aquele será meu servo; porém, quanto a vós, subi em paz para vosso pai.</w:t>
      </w:r>
    </w:p>
    <w:p>
      <w:pPr>
        <w:rPr>
          <w:rFonts w:ascii="Trebuchet MS" w:hAnsi="Trebuchet MS"/>
          <w:color w:val="000000"/>
          <w:sz w:val="20"/>
          <w:szCs w:val="20"/>
        </w:rPr>
      </w:pPr>
      <w:r>
        <w:rPr>
          <w:rFonts w:ascii="Trebuchet MS" w:hAnsi="Trebuchet MS"/>
          <w:color w:val="000000"/>
          <w:sz w:val="20"/>
          <w:szCs w:val="20"/>
        </w:rPr>
        <w:t>18 Então Judá se chegou a ele, e disse: Ai! senhor meu, deixa, peço-te, o teu servo dizer uma palavra aos ouvidos de meu senhor; e não se acenda a tua ira contra o teu servo; porque tu és como Faraó.</w:t>
      </w:r>
    </w:p>
    <w:p>
      <w:pPr>
        <w:rPr>
          <w:rFonts w:ascii="Trebuchet MS" w:hAnsi="Trebuchet MS"/>
          <w:color w:val="000000"/>
          <w:sz w:val="20"/>
          <w:szCs w:val="20"/>
        </w:rPr>
      </w:pPr>
      <w:r>
        <w:rPr>
          <w:rFonts w:ascii="Trebuchet MS" w:hAnsi="Trebuchet MS"/>
          <w:color w:val="000000"/>
          <w:sz w:val="20"/>
          <w:szCs w:val="20"/>
        </w:rPr>
        <w:t>19 Meu senhor perguntou a seus servos, dizendo: Tendes vós pai, ou irmão?</w:t>
      </w:r>
    </w:p>
    <w:p>
      <w:pPr>
        <w:rPr>
          <w:rFonts w:ascii="Trebuchet MS" w:hAnsi="Trebuchet MS"/>
          <w:color w:val="000000"/>
          <w:sz w:val="20"/>
          <w:szCs w:val="20"/>
        </w:rPr>
      </w:pPr>
      <w:r>
        <w:rPr>
          <w:rFonts w:ascii="Trebuchet MS" w:hAnsi="Trebuchet MS"/>
          <w:color w:val="000000"/>
          <w:sz w:val="20"/>
          <w:szCs w:val="20"/>
        </w:rPr>
        <w:t>20 E respondemos a meu senhor: Temos pai, já velho, e há um filho da sua velhice, um menino pequeno; o irmão deste é morto, e ele ficou o único de sua mãe; e seu pai o ama.</w:t>
      </w:r>
    </w:p>
    <w:p>
      <w:pPr>
        <w:rPr>
          <w:rFonts w:ascii="Trebuchet MS" w:hAnsi="Trebuchet MS"/>
          <w:color w:val="000000"/>
          <w:sz w:val="20"/>
          <w:szCs w:val="20"/>
        </w:rPr>
      </w:pPr>
      <w:r>
        <w:rPr>
          <w:rFonts w:ascii="Trebuchet MS" w:hAnsi="Trebuchet MS"/>
          <w:color w:val="000000"/>
          <w:sz w:val="20"/>
          <w:szCs w:val="20"/>
        </w:rPr>
        <w:t>21 Então tu disseste a teus servos: Trazei-mo, para que eu ponha os olhos sobre ele.</w:t>
      </w:r>
    </w:p>
    <w:p>
      <w:pPr>
        <w:rPr>
          <w:rFonts w:ascii="Trebuchet MS" w:hAnsi="Trebuchet MS"/>
          <w:color w:val="000000"/>
          <w:sz w:val="20"/>
          <w:szCs w:val="20"/>
        </w:rPr>
      </w:pPr>
      <w:r>
        <w:rPr>
          <w:rFonts w:ascii="Trebuchet MS" w:hAnsi="Trebuchet MS"/>
          <w:color w:val="000000"/>
          <w:sz w:val="20"/>
          <w:szCs w:val="20"/>
        </w:rPr>
        <w:t>22 E quando respondemos a meu senhor: O menino não pode deixar o seu pai; pois se ele deixasse o seu pai, este morreria;</w:t>
      </w:r>
    </w:p>
    <w:p>
      <w:pPr>
        <w:rPr>
          <w:rFonts w:ascii="Trebuchet MS" w:hAnsi="Trebuchet MS"/>
          <w:color w:val="000000"/>
          <w:sz w:val="20"/>
          <w:szCs w:val="20"/>
        </w:rPr>
      </w:pPr>
      <w:r>
        <w:rPr>
          <w:rFonts w:ascii="Trebuchet MS" w:hAnsi="Trebuchet MS"/>
          <w:color w:val="000000"/>
          <w:sz w:val="20"/>
          <w:szCs w:val="20"/>
        </w:rPr>
        <w:t>23 replicaste a teus servos: A menos que desça convosco vosso irmão mais novo, nunca mais vereis a minha face.</w:t>
      </w:r>
    </w:p>
    <w:p>
      <w:pPr>
        <w:rPr>
          <w:rFonts w:ascii="Trebuchet MS" w:hAnsi="Trebuchet MS"/>
          <w:color w:val="000000"/>
          <w:sz w:val="20"/>
          <w:szCs w:val="20"/>
        </w:rPr>
      </w:pPr>
      <w:r>
        <w:rPr>
          <w:rFonts w:ascii="Trebuchet MS" w:hAnsi="Trebuchet MS"/>
          <w:color w:val="000000"/>
          <w:sz w:val="20"/>
          <w:szCs w:val="20"/>
        </w:rPr>
        <w:t>24 Então subimos a teu servo, meu pai, e lhe contamos as palavras de meu senhor.</w:t>
      </w:r>
    </w:p>
    <w:p>
      <w:pPr>
        <w:rPr>
          <w:rFonts w:ascii="Trebuchet MS" w:hAnsi="Trebuchet MS"/>
          <w:color w:val="000000"/>
          <w:sz w:val="20"/>
          <w:szCs w:val="20"/>
        </w:rPr>
      </w:pPr>
      <w:r>
        <w:rPr>
          <w:rFonts w:ascii="Trebuchet MS" w:hAnsi="Trebuchet MS"/>
          <w:color w:val="000000"/>
          <w:sz w:val="20"/>
          <w:szCs w:val="20"/>
        </w:rPr>
        <w:t>25 Depois disse nosso pai: Tornai, comprai-nos um pouco de mantimento;</w:t>
      </w:r>
    </w:p>
    <w:p>
      <w:pPr>
        <w:rPr>
          <w:rFonts w:ascii="Trebuchet MS" w:hAnsi="Trebuchet MS"/>
          <w:color w:val="000000"/>
          <w:sz w:val="20"/>
          <w:szCs w:val="20"/>
        </w:rPr>
      </w:pPr>
      <w:r>
        <w:rPr>
          <w:rFonts w:ascii="Trebuchet MS" w:hAnsi="Trebuchet MS"/>
          <w:color w:val="000000"/>
          <w:sz w:val="20"/>
          <w:szCs w:val="20"/>
        </w:rPr>
        <w:t>26 e lhe respondemos: Não podemos descer; mas, se nosso irmão menor for conosco, desceremos; pois não podemos ver a face do homem, se nosso irmão menor não estiver conosco.</w:t>
      </w:r>
    </w:p>
    <w:p>
      <w:pPr>
        <w:rPr>
          <w:rFonts w:ascii="Trebuchet MS" w:hAnsi="Trebuchet MS"/>
          <w:color w:val="000000"/>
          <w:sz w:val="20"/>
          <w:szCs w:val="20"/>
        </w:rPr>
      </w:pPr>
      <w:r>
        <w:rPr>
          <w:rFonts w:ascii="Trebuchet MS" w:hAnsi="Trebuchet MS"/>
          <w:color w:val="000000"/>
          <w:sz w:val="20"/>
          <w:szCs w:val="20"/>
        </w:rPr>
        <w:t>27 Então nos disse teu servo, meu pai: Vós sabeis que minha mulher me deu dois filhos;</w:t>
      </w:r>
    </w:p>
    <w:p>
      <w:pPr>
        <w:rPr>
          <w:rFonts w:ascii="Trebuchet MS" w:hAnsi="Trebuchet MS"/>
          <w:color w:val="000000"/>
          <w:sz w:val="20"/>
          <w:szCs w:val="20"/>
        </w:rPr>
      </w:pPr>
      <w:r>
        <w:rPr>
          <w:rFonts w:ascii="Trebuchet MS" w:hAnsi="Trebuchet MS"/>
          <w:color w:val="000000"/>
          <w:sz w:val="20"/>
          <w:szCs w:val="20"/>
        </w:rPr>
        <w:t>28 um saiu de minha casa e eu disse: certamente foi despedaçado, e não o tenho visto mais;</w:t>
      </w:r>
    </w:p>
    <w:p>
      <w:pPr>
        <w:rPr>
          <w:rFonts w:ascii="Trebuchet MS" w:hAnsi="Trebuchet MS"/>
          <w:color w:val="000000"/>
          <w:sz w:val="20"/>
          <w:szCs w:val="20"/>
        </w:rPr>
      </w:pPr>
      <w:r>
        <w:rPr>
          <w:rFonts w:ascii="Trebuchet MS" w:hAnsi="Trebuchet MS"/>
          <w:color w:val="000000"/>
          <w:sz w:val="20"/>
          <w:szCs w:val="20"/>
        </w:rPr>
        <w:t>29 se também me tirardes a este, e lhe acontecer algum desastre, fareis descer as minhas cãs com tristeza ao Seol.</w:t>
      </w:r>
    </w:p>
    <w:p>
      <w:pPr>
        <w:rPr>
          <w:rFonts w:ascii="Trebuchet MS" w:hAnsi="Trebuchet MS"/>
          <w:color w:val="000000"/>
          <w:sz w:val="20"/>
          <w:szCs w:val="20"/>
        </w:rPr>
      </w:pPr>
      <w:r>
        <w:rPr>
          <w:rFonts w:ascii="Trebuchet MS" w:hAnsi="Trebuchet MS"/>
          <w:color w:val="000000"/>
          <w:sz w:val="20"/>
          <w:szCs w:val="20"/>
        </w:rPr>
        <w:t>30 Agora, pois, se eu for ter com o teu servo, meu pai, e o menino não estiver conosco, como a sua alma está ligada com a alma dele,</w:t>
      </w:r>
    </w:p>
    <w:p>
      <w:pPr>
        <w:rPr>
          <w:rFonts w:ascii="Trebuchet MS" w:hAnsi="Trebuchet MS"/>
          <w:color w:val="000000"/>
          <w:sz w:val="20"/>
          <w:szCs w:val="20"/>
        </w:rPr>
      </w:pPr>
      <w:r>
        <w:rPr>
          <w:rFonts w:ascii="Trebuchet MS" w:hAnsi="Trebuchet MS"/>
          <w:color w:val="000000"/>
          <w:sz w:val="20"/>
          <w:szCs w:val="20"/>
        </w:rPr>
        <w:t>31 acontecerá que, vendo ele que o menino ali não está, morrerá; e teus servos farão descer as cãs de teu servo, nosso pai com tristeza ao Seol.</w:t>
      </w:r>
    </w:p>
    <w:p>
      <w:pPr>
        <w:rPr>
          <w:rFonts w:ascii="Trebuchet MS" w:hAnsi="Trebuchet MS"/>
          <w:color w:val="000000"/>
          <w:sz w:val="20"/>
          <w:szCs w:val="20"/>
        </w:rPr>
      </w:pPr>
      <w:r>
        <w:rPr>
          <w:rFonts w:ascii="Trebuchet MS" w:hAnsi="Trebuchet MS"/>
          <w:color w:val="000000"/>
          <w:sz w:val="20"/>
          <w:szCs w:val="20"/>
        </w:rPr>
        <w:t>32 Porque teu servo se deu como fiador pelo menino para com meu pai, dizendo: Se eu to não trouxer de volta, serei culpado, para com meu pai para sempre.</w:t>
      </w:r>
    </w:p>
    <w:p>
      <w:pPr>
        <w:rPr>
          <w:rFonts w:ascii="Trebuchet MS" w:hAnsi="Trebuchet MS"/>
          <w:color w:val="000000"/>
          <w:sz w:val="20"/>
          <w:szCs w:val="20"/>
        </w:rPr>
      </w:pPr>
      <w:r>
        <w:rPr>
          <w:rFonts w:ascii="Trebuchet MS" w:hAnsi="Trebuchet MS"/>
          <w:color w:val="000000"/>
          <w:sz w:val="20"/>
          <w:szCs w:val="20"/>
        </w:rPr>
        <w:t>33 Agora, pois, fique teu servo em lugar do menino como escravo de meu senhor, e que suba o menino com seus irmãos.</w:t>
      </w:r>
    </w:p>
    <w:p>
      <w:pPr>
        <w:rPr>
          <w:rFonts w:ascii="Trebuchet MS" w:hAnsi="Trebuchet MS"/>
          <w:color w:val="000000"/>
          <w:sz w:val="20"/>
          <w:szCs w:val="20"/>
        </w:rPr>
      </w:pPr>
      <w:r>
        <w:rPr>
          <w:rFonts w:ascii="Trebuchet MS" w:hAnsi="Trebuchet MS"/>
          <w:color w:val="000000"/>
          <w:sz w:val="20"/>
          <w:szCs w:val="20"/>
        </w:rPr>
        <w:t>34 Porque, como subirei eu a meu pai, se o menino não for comigo? para que não veja eu o mal que sobrevirá a meu pai.</w:t>
      </w:r>
    </w:p>
    <w:p>
      <w:pPr>
        <w:pStyle w:val="P13"/>
        <w:rPr>
          <w:rFonts w:ascii="Trebuchet MS" w:hAnsi="Trebuchet MS"/>
          <w:color w:val="000000"/>
          <w:sz w:val="22"/>
          <w:szCs w:val="22"/>
        </w:rPr>
      </w:pPr>
      <w:bookmarkStart w:id="48" w:name="_Toc147527997"/>
      <w:r>
        <w:rPr>
          <w:rStyle w:val="C7"/>
          <w:rFonts w:ascii="Trebuchet MS" w:hAnsi="Trebuchet MS"/>
          <w:color w:val="000000"/>
          <w:sz w:val="22"/>
          <w:szCs w:val="22"/>
        </w:rPr>
        <w:t xml:space="preserve"> </w:t>
      </w:r>
      <w:r>
        <w:rPr>
          <w:rFonts w:ascii="Trebuchet MS" w:hAnsi="Trebuchet MS"/>
          <w:color w:val="000000"/>
          <w:sz w:val="22"/>
          <w:szCs w:val="22"/>
        </w:rPr>
        <w:t>GÊNESIS 45</w:t>
      </w:r>
      <w:bookmarkEnd w:id="48"/>
    </w:p>
    <w:p>
      <w:pPr>
        <w:rPr>
          <w:rFonts w:ascii="Trebuchet MS" w:hAnsi="Trebuchet MS"/>
          <w:color w:val="000000"/>
          <w:sz w:val="20"/>
          <w:szCs w:val="20"/>
        </w:rPr>
      </w:pPr>
      <w:r>
        <w:rPr>
          <w:rFonts w:ascii="Trebuchet MS" w:hAnsi="Trebuchet MS"/>
          <w:color w:val="000000"/>
          <w:sz w:val="20"/>
          <w:szCs w:val="20"/>
        </w:rPr>
        <w:t>1 Então José não se podia conter diante de todos os que estavam com ele; e clamou: Fazei a todos sair da minha presença; e ninguém ficou com ele, quando se deu a conhecer a seus irmãos.</w:t>
      </w:r>
    </w:p>
    <w:p>
      <w:pPr>
        <w:rPr>
          <w:rFonts w:ascii="Trebuchet MS" w:hAnsi="Trebuchet MS"/>
          <w:color w:val="000000"/>
          <w:sz w:val="20"/>
          <w:szCs w:val="20"/>
        </w:rPr>
      </w:pPr>
      <w:r>
        <w:rPr>
          <w:rFonts w:ascii="Trebuchet MS" w:hAnsi="Trebuchet MS"/>
          <w:color w:val="000000"/>
          <w:sz w:val="20"/>
          <w:szCs w:val="20"/>
        </w:rPr>
        <w:t>2 E levantou a voz em choro, de maneira que os egípcios o ouviram, bem como a casa de Faraó.</w:t>
      </w:r>
    </w:p>
    <w:p>
      <w:pPr>
        <w:rPr>
          <w:rFonts w:ascii="Trebuchet MS" w:hAnsi="Trebuchet MS"/>
          <w:color w:val="000000"/>
          <w:sz w:val="20"/>
          <w:szCs w:val="20"/>
        </w:rPr>
      </w:pPr>
      <w:r>
        <w:rPr>
          <w:rFonts w:ascii="Trebuchet MS" w:hAnsi="Trebuchet MS"/>
          <w:color w:val="000000"/>
          <w:sz w:val="20"/>
          <w:szCs w:val="20"/>
        </w:rPr>
        <w:t>3 Disse, então, José a seus irmãos: Eu sou José; vive ainda meu pai? E seus irmãos não lhe puderam responder, pois estavam pasmados diante dele.</w:t>
      </w:r>
    </w:p>
    <w:p>
      <w:pPr>
        <w:rPr>
          <w:rFonts w:ascii="Trebuchet MS" w:hAnsi="Trebuchet MS"/>
          <w:color w:val="000000"/>
          <w:sz w:val="20"/>
          <w:szCs w:val="20"/>
        </w:rPr>
      </w:pPr>
      <w:r>
        <w:rPr>
          <w:rFonts w:ascii="Trebuchet MS" w:hAnsi="Trebuchet MS"/>
          <w:color w:val="000000"/>
          <w:sz w:val="20"/>
          <w:szCs w:val="20"/>
        </w:rPr>
        <w:t>4 José disse mais a seus irmãos: Chegai-vos a mim, peço-vos. E eles se chegaram. Então ele prosseguiu: Eu sou José, vosso irmão, a quem vendestes para o Egito.</w:t>
      </w:r>
    </w:p>
    <w:p>
      <w:pPr>
        <w:rPr>
          <w:rFonts w:ascii="Trebuchet MS" w:hAnsi="Trebuchet MS"/>
          <w:color w:val="000000"/>
          <w:sz w:val="20"/>
          <w:szCs w:val="20"/>
        </w:rPr>
      </w:pPr>
      <w:r>
        <w:rPr>
          <w:rFonts w:ascii="Trebuchet MS" w:hAnsi="Trebuchet MS"/>
          <w:color w:val="000000"/>
          <w:sz w:val="20"/>
          <w:szCs w:val="20"/>
        </w:rPr>
        <w:t>5 Agora, pois, não vos entristeçais, nem vos aborreçais por me haverdes vendido para cá; porque para preservar vida é que Deus me enviou adiante de vós.</w:t>
      </w:r>
    </w:p>
    <w:p>
      <w:pPr>
        <w:rPr>
          <w:rFonts w:ascii="Trebuchet MS" w:hAnsi="Trebuchet MS"/>
          <w:color w:val="000000"/>
          <w:sz w:val="20"/>
          <w:szCs w:val="20"/>
        </w:rPr>
      </w:pPr>
      <w:r>
        <w:rPr>
          <w:rFonts w:ascii="Trebuchet MS" w:hAnsi="Trebuchet MS"/>
          <w:color w:val="000000"/>
          <w:sz w:val="20"/>
          <w:szCs w:val="20"/>
        </w:rPr>
        <w:t>6 Porque já houve dois anos de fome na terra, e ainda restam cinco anos em que não haverá lavoura nem sega.</w:t>
      </w:r>
    </w:p>
    <w:p>
      <w:pPr>
        <w:rPr>
          <w:rFonts w:ascii="Trebuchet MS" w:hAnsi="Trebuchet MS"/>
          <w:color w:val="000000"/>
          <w:sz w:val="20"/>
          <w:szCs w:val="20"/>
        </w:rPr>
      </w:pPr>
      <w:r>
        <w:rPr>
          <w:rFonts w:ascii="Trebuchet MS" w:hAnsi="Trebuchet MS"/>
          <w:color w:val="000000"/>
          <w:sz w:val="20"/>
          <w:szCs w:val="20"/>
        </w:rPr>
        <w:t>7 Deus enviou-me adiante de vós, para conservar-vos descendência na terra, e para guardar-vos em vida por um grande livramento.</w:t>
      </w:r>
    </w:p>
    <w:p>
      <w:pPr>
        <w:rPr>
          <w:rFonts w:ascii="Trebuchet MS" w:hAnsi="Trebuchet MS"/>
          <w:color w:val="000000"/>
          <w:sz w:val="20"/>
          <w:szCs w:val="20"/>
        </w:rPr>
      </w:pPr>
      <w:r>
        <w:rPr>
          <w:rFonts w:ascii="Trebuchet MS" w:hAnsi="Trebuchet MS"/>
          <w:color w:val="000000"/>
          <w:sz w:val="20"/>
          <w:szCs w:val="20"/>
        </w:rPr>
        <w:t>8 Assim não fostes vós que me enviastes para cá, senão Deus, que me tem posto por pai de Faraó, e por senhor de toda a sua casa, e como governador sobre toda a terra do Egito.</w:t>
      </w:r>
    </w:p>
    <w:p>
      <w:pPr>
        <w:rPr>
          <w:rFonts w:ascii="Trebuchet MS" w:hAnsi="Trebuchet MS"/>
          <w:color w:val="000000"/>
          <w:sz w:val="20"/>
          <w:szCs w:val="20"/>
        </w:rPr>
      </w:pPr>
      <w:r>
        <w:rPr>
          <w:rFonts w:ascii="Trebuchet MS" w:hAnsi="Trebuchet MS"/>
          <w:color w:val="000000"/>
          <w:sz w:val="20"/>
          <w:szCs w:val="20"/>
        </w:rPr>
        <w:t>9 Apressai-vos, subi a meu pai, e dizei-lhe: Assim disse teu filho José: Deus me tem posto por senhor de toda a terra do Egito; desce a mim, e não te demores;</w:t>
      </w:r>
    </w:p>
    <w:p>
      <w:pPr>
        <w:rPr>
          <w:rFonts w:ascii="Trebuchet MS" w:hAnsi="Trebuchet MS"/>
          <w:color w:val="000000"/>
          <w:sz w:val="20"/>
          <w:szCs w:val="20"/>
        </w:rPr>
      </w:pPr>
      <w:r>
        <w:rPr>
          <w:rFonts w:ascii="Trebuchet MS" w:hAnsi="Trebuchet MS"/>
          <w:color w:val="000000"/>
          <w:sz w:val="20"/>
          <w:szCs w:val="20"/>
        </w:rPr>
        <w:t>10 habitarás na terra de Gósem, da Arábia, e estarás perto de mim, tu e os teus filhos e os filhos de teus filhos, e os teus rebanhos, o teu gado e tudo quanto tens;</w:t>
      </w:r>
    </w:p>
    <w:p>
      <w:pPr>
        <w:rPr>
          <w:rFonts w:ascii="Trebuchet MS" w:hAnsi="Trebuchet MS"/>
          <w:color w:val="000000"/>
          <w:sz w:val="20"/>
          <w:szCs w:val="20"/>
        </w:rPr>
      </w:pPr>
      <w:r>
        <w:rPr>
          <w:rFonts w:ascii="Trebuchet MS" w:hAnsi="Trebuchet MS"/>
          <w:color w:val="000000"/>
          <w:sz w:val="20"/>
          <w:szCs w:val="20"/>
        </w:rPr>
        <w:t>11 ali te sustentarei, porque ainda haverá cinco anos de fome, para que não sejas destruído, tu e tua casa, e tudo o que tens.</w:t>
      </w:r>
    </w:p>
    <w:p>
      <w:pPr>
        <w:rPr>
          <w:rFonts w:ascii="Trebuchet MS" w:hAnsi="Trebuchet MS"/>
          <w:color w:val="000000"/>
          <w:sz w:val="20"/>
          <w:szCs w:val="20"/>
        </w:rPr>
      </w:pPr>
      <w:r>
        <w:rPr>
          <w:rFonts w:ascii="Trebuchet MS" w:hAnsi="Trebuchet MS"/>
          <w:color w:val="000000"/>
          <w:sz w:val="20"/>
          <w:szCs w:val="20"/>
        </w:rPr>
        <w:t>12 Eis que os vossos olhos, e os de meu irmão Benjamim, vêem que é minha boca que vos fala.</w:t>
      </w:r>
    </w:p>
    <w:p>
      <w:pPr>
        <w:rPr>
          <w:rFonts w:ascii="Trebuchet MS" w:hAnsi="Trebuchet MS"/>
          <w:color w:val="000000"/>
          <w:sz w:val="20"/>
          <w:szCs w:val="20"/>
        </w:rPr>
      </w:pPr>
      <w:r>
        <w:rPr>
          <w:rFonts w:ascii="Trebuchet MS" w:hAnsi="Trebuchet MS"/>
          <w:color w:val="000000"/>
          <w:sz w:val="20"/>
          <w:szCs w:val="20"/>
        </w:rPr>
        <w:t>13 Fareis, pois, saber a meu pai toda a minha glória no Egito; e tudo o que tendes visto; e apressar-vos-eis a fazer descer meu pai para cá.</w:t>
      </w:r>
    </w:p>
    <w:p>
      <w:pPr>
        <w:rPr>
          <w:rFonts w:ascii="Trebuchet MS" w:hAnsi="Trebuchet MS"/>
          <w:color w:val="000000"/>
          <w:sz w:val="20"/>
          <w:szCs w:val="20"/>
        </w:rPr>
      </w:pPr>
      <w:r>
        <w:rPr>
          <w:rFonts w:ascii="Trebuchet MS" w:hAnsi="Trebuchet MS"/>
          <w:color w:val="000000"/>
          <w:sz w:val="20"/>
          <w:szCs w:val="20"/>
        </w:rPr>
        <w:t>14 Então se lançou ao pescoço de Benjamim seu irmão, e chorou; e Benjamim chorou também ao pescoço dele.</w:t>
      </w:r>
    </w:p>
    <w:p>
      <w:pPr>
        <w:rPr>
          <w:rFonts w:ascii="Trebuchet MS" w:hAnsi="Trebuchet MS"/>
          <w:color w:val="000000"/>
          <w:sz w:val="20"/>
          <w:szCs w:val="20"/>
        </w:rPr>
      </w:pPr>
      <w:r>
        <w:rPr>
          <w:rFonts w:ascii="Trebuchet MS" w:hAnsi="Trebuchet MS"/>
          <w:color w:val="000000"/>
          <w:sz w:val="20"/>
          <w:szCs w:val="20"/>
        </w:rPr>
        <w:t>15 E José beijou a todos os seus irmãos, chorando sobre eles; depois seus irmãos falaram com ele.</w:t>
      </w:r>
    </w:p>
    <w:p>
      <w:pPr>
        <w:rPr>
          <w:rFonts w:ascii="Trebuchet MS" w:hAnsi="Trebuchet MS"/>
          <w:color w:val="000000"/>
          <w:sz w:val="20"/>
          <w:szCs w:val="20"/>
        </w:rPr>
      </w:pPr>
      <w:r>
        <w:rPr>
          <w:rFonts w:ascii="Trebuchet MS" w:hAnsi="Trebuchet MS"/>
          <w:color w:val="000000"/>
          <w:sz w:val="20"/>
          <w:szCs w:val="20"/>
        </w:rPr>
        <w:t>16 Esta nova se fez ouvir na casa de Faraó: São vindos os irmãos de José; o que agradou a Faraó e a seus servos.</w:t>
      </w:r>
    </w:p>
    <w:p>
      <w:pPr>
        <w:rPr>
          <w:rFonts w:ascii="Trebuchet MS" w:hAnsi="Trebuchet MS"/>
          <w:color w:val="000000"/>
          <w:sz w:val="20"/>
          <w:szCs w:val="20"/>
        </w:rPr>
      </w:pPr>
      <w:r>
        <w:rPr>
          <w:rFonts w:ascii="Trebuchet MS" w:hAnsi="Trebuchet MS"/>
          <w:color w:val="000000"/>
          <w:sz w:val="20"/>
          <w:szCs w:val="20"/>
        </w:rPr>
        <w:t>17 Ordenou Faraó a José: Dize a teus irmãos: Fazei isto: carregai os vossos animais e parti, tornai à terra de Canaã;</w:t>
      </w:r>
    </w:p>
    <w:p>
      <w:pPr>
        <w:rPr>
          <w:rFonts w:ascii="Trebuchet MS" w:hAnsi="Trebuchet MS"/>
          <w:color w:val="000000"/>
          <w:sz w:val="20"/>
          <w:szCs w:val="20"/>
        </w:rPr>
      </w:pPr>
      <w:r>
        <w:rPr>
          <w:rFonts w:ascii="Trebuchet MS" w:hAnsi="Trebuchet MS"/>
          <w:color w:val="000000"/>
          <w:sz w:val="20"/>
          <w:szCs w:val="20"/>
        </w:rPr>
        <w:t>18 tomai o vosso pai e as vossas famílias e vinde a mim; e eu vos darei o melhor da terra do Egito, e comereis da fartura da terra.</w:t>
      </w:r>
    </w:p>
    <w:p>
      <w:pPr>
        <w:rPr>
          <w:rFonts w:ascii="Trebuchet MS" w:hAnsi="Trebuchet MS"/>
          <w:color w:val="000000"/>
          <w:sz w:val="20"/>
          <w:szCs w:val="20"/>
        </w:rPr>
      </w:pPr>
      <w:r>
        <w:rPr>
          <w:rFonts w:ascii="Trebuchet MS" w:hAnsi="Trebuchet MS"/>
          <w:color w:val="000000"/>
          <w:sz w:val="20"/>
          <w:szCs w:val="20"/>
        </w:rPr>
        <w:t>19 A ti, pois, é ordenado dizer-lhes: Fazei isto: levai vós da terra do Egito carros para vossos meninos e para vossas mulheres; trazei vosso pai, e vinde.</w:t>
      </w:r>
    </w:p>
    <w:p>
      <w:pPr>
        <w:rPr>
          <w:rFonts w:ascii="Trebuchet MS" w:hAnsi="Trebuchet MS"/>
          <w:color w:val="000000"/>
          <w:sz w:val="20"/>
          <w:szCs w:val="20"/>
        </w:rPr>
      </w:pPr>
      <w:r>
        <w:rPr>
          <w:rFonts w:ascii="Trebuchet MS" w:hAnsi="Trebuchet MS"/>
          <w:color w:val="000000"/>
          <w:sz w:val="20"/>
          <w:szCs w:val="20"/>
        </w:rPr>
        <w:t>20 E não vos pese coisa alguma das vossas alfaias; porque o melhor de toda a terra do Egito será vosso.</w:t>
      </w:r>
    </w:p>
    <w:p>
      <w:pPr>
        <w:rPr>
          <w:rFonts w:ascii="Trebuchet MS" w:hAnsi="Trebuchet MS"/>
          <w:color w:val="000000"/>
          <w:sz w:val="20"/>
          <w:szCs w:val="20"/>
        </w:rPr>
      </w:pPr>
      <w:r>
        <w:rPr>
          <w:rFonts w:ascii="Trebuchet MS" w:hAnsi="Trebuchet MS"/>
          <w:color w:val="000000"/>
          <w:sz w:val="20"/>
          <w:szCs w:val="20"/>
        </w:rPr>
        <w:t>21 Assim fizeram os filhos de Israel. José lhes deu carros, conforme o mandado de Faraó, e deu-lhes também provisão para o caminho.</w:t>
      </w:r>
    </w:p>
    <w:p>
      <w:pPr>
        <w:rPr>
          <w:rFonts w:ascii="Trebuchet MS" w:hAnsi="Trebuchet MS"/>
          <w:color w:val="000000"/>
          <w:sz w:val="20"/>
          <w:szCs w:val="20"/>
        </w:rPr>
      </w:pPr>
      <w:r>
        <w:rPr>
          <w:rFonts w:ascii="Trebuchet MS" w:hAnsi="Trebuchet MS"/>
          <w:color w:val="000000"/>
          <w:sz w:val="20"/>
          <w:szCs w:val="20"/>
        </w:rPr>
        <w:t>22 A todos eles deu, a cada um, mudas de roupa; mas a Benjamim deu trezentas moedas de ouro, e cinco mudas de roupa.</w:t>
      </w:r>
    </w:p>
    <w:p>
      <w:pPr>
        <w:rPr>
          <w:rFonts w:ascii="Trebuchet MS" w:hAnsi="Trebuchet MS"/>
          <w:color w:val="000000"/>
          <w:sz w:val="20"/>
          <w:szCs w:val="20"/>
        </w:rPr>
      </w:pPr>
      <w:r>
        <w:rPr>
          <w:rFonts w:ascii="Trebuchet MS" w:hAnsi="Trebuchet MS"/>
          <w:color w:val="000000"/>
          <w:sz w:val="20"/>
          <w:szCs w:val="20"/>
        </w:rPr>
        <w:t>23 E a seu pai enviou o seguinte: dez jumentos carregados do melhor do Egito, e dez jumentas carregadas de trigo, pão e provisão para seu pai, para o caminho.</w:t>
      </w:r>
    </w:p>
    <w:p>
      <w:pPr>
        <w:rPr>
          <w:rFonts w:ascii="Trebuchet MS" w:hAnsi="Trebuchet MS"/>
          <w:color w:val="000000"/>
          <w:sz w:val="20"/>
          <w:szCs w:val="20"/>
        </w:rPr>
      </w:pPr>
      <w:r>
        <w:rPr>
          <w:rFonts w:ascii="Trebuchet MS" w:hAnsi="Trebuchet MS"/>
          <w:color w:val="000000"/>
          <w:sz w:val="20"/>
          <w:szCs w:val="20"/>
        </w:rPr>
        <w:t>24 Assim despediu seus irmãos e, ao partirem eles, disse-lhes: Não contendais pelo caminho.</w:t>
      </w:r>
    </w:p>
    <w:p>
      <w:pPr>
        <w:rPr>
          <w:rFonts w:ascii="Trebuchet MS" w:hAnsi="Trebuchet MS"/>
          <w:color w:val="000000"/>
          <w:sz w:val="20"/>
          <w:szCs w:val="20"/>
        </w:rPr>
      </w:pPr>
      <w:r>
        <w:rPr>
          <w:rFonts w:ascii="Trebuchet MS" w:hAnsi="Trebuchet MS"/>
          <w:color w:val="000000"/>
          <w:sz w:val="20"/>
          <w:szCs w:val="20"/>
        </w:rPr>
        <w:t>25 Então subiram do Egito, vieram à terra de Canaã, a Jacó seu pai,</w:t>
      </w:r>
    </w:p>
    <w:p>
      <w:pPr>
        <w:rPr>
          <w:rFonts w:ascii="Trebuchet MS" w:hAnsi="Trebuchet MS"/>
          <w:color w:val="000000"/>
          <w:sz w:val="20"/>
          <w:szCs w:val="20"/>
        </w:rPr>
      </w:pPr>
      <w:r>
        <w:rPr>
          <w:rFonts w:ascii="Trebuchet MS" w:hAnsi="Trebuchet MS"/>
          <w:color w:val="000000"/>
          <w:sz w:val="20"/>
          <w:szCs w:val="20"/>
        </w:rPr>
        <w:t>26 e lhe anunciaram, dizendo: José ainda vive, e é governador de toda a terra do Egito. E o seu coração desmaiou, porque não os acreditava.</w:t>
      </w:r>
    </w:p>
    <w:p>
      <w:pPr>
        <w:rPr>
          <w:rFonts w:ascii="Trebuchet MS" w:hAnsi="Trebuchet MS"/>
          <w:color w:val="000000"/>
          <w:sz w:val="20"/>
          <w:szCs w:val="20"/>
        </w:rPr>
      </w:pPr>
      <w:r>
        <w:rPr>
          <w:rFonts w:ascii="Trebuchet MS" w:hAnsi="Trebuchet MS"/>
          <w:color w:val="000000"/>
          <w:sz w:val="20"/>
          <w:szCs w:val="20"/>
        </w:rPr>
        <w:t>27 Quando, porém, eles lhe contaram todas as palavras que José lhes falara, e vendo Jacó, seu pai, os carros que José enviara para levá-lo, reanimou-se-lhe o espírito;</w:t>
      </w:r>
    </w:p>
    <w:p>
      <w:pPr>
        <w:rPr>
          <w:rFonts w:ascii="Trebuchet MS" w:hAnsi="Trebuchet MS"/>
          <w:color w:val="000000"/>
          <w:sz w:val="20"/>
          <w:szCs w:val="20"/>
        </w:rPr>
      </w:pPr>
      <w:r>
        <w:rPr>
          <w:rFonts w:ascii="Trebuchet MS" w:hAnsi="Trebuchet MS"/>
          <w:color w:val="000000"/>
          <w:sz w:val="20"/>
          <w:szCs w:val="20"/>
        </w:rPr>
        <w:t>28 e disse Israel: Basta; ainda vive meu filho José; eu irei e o verei antes que morra.</w:t>
      </w:r>
    </w:p>
    <w:p>
      <w:pPr>
        <w:pStyle w:val="P13"/>
        <w:rPr>
          <w:rFonts w:ascii="Trebuchet MS" w:hAnsi="Trebuchet MS"/>
          <w:color w:val="000000"/>
          <w:sz w:val="22"/>
          <w:szCs w:val="22"/>
        </w:rPr>
      </w:pPr>
      <w:bookmarkStart w:id="49" w:name="_Toc147527998"/>
      <w:r>
        <w:rPr>
          <w:rFonts w:ascii="Trebuchet MS" w:hAnsi="Trebuchet MS"/>
          <w:color w:val="000000"/>
          <w:sz w:val="22"/>
          <w:szCs w:val="22"/>
        </w:rPr>
        <w:t xml:space="preserve"> GÊNESIS 46</w:t>
      </w:r>
      <w:bookmarkEnd w:id="49"/>
    </w:p>
    <w:p>
      <w:pPr>
        <w:rPr>
          <w:rFonts w:ascii="Trebuchet MS" w:hAnsi="Trebuchet MS"/>
          <w:color w:val="000000"/>
          <w:sz w:val="20"/>
          <w:szCs w:val="20"/>
        </w:rPr>
      </w:pPr>
      <w:r>
        <w:rPr>
          <w:rFonts w:ascii="Trebuchet MS" w:hAnsi="Trebuchet MS"/>
          <w:color w:val="000000"/>
          <w:sz w:val="20"/>
          <w:szCs w:val="20"/>
        </w:rPr>
        <w:t>1 Partiu, pois, Israel com tudo quanto tinha e veio ao poço do juramento, onde ofereceu sacrifícios ao Deus de seu pai Isaque.</w:t>
      </w:r>
    </w:p>
    <w:p>
      <w:pPr>
        <w:rPr>
          <w:rFonts w:ascii="Trebuchet MS" w:hAnsi="Trebuchet MS"/>
          <w:color w:val="000000"/>
          <w:sz w:val="20"/>
          <w:szCs w:val="20"/>
        </w:rPr>
      </w:pPr>
      <w:r>
        <w:rPr>
          <w:rFonts w:ascii="Trebuchet MS" w:hAnsi="Trebuchet MS"/>
          <w:color w:val="000000"/>
          <w:sz w:val="20"/>
          <w:szCs w:val="20"/>
        </w:rPr>
        <w:t>2 Falou Deus a Israel em visões de noite, e disse: Jacó, Jacó! Respondeu Jacó: Eis-me aqui.</w:t>
      </w:r>
    </w:p>
    <w:p>
      <w:pPr>
        <w:rPr>
          <w:rFonts w:ascii="Trebuchet MS" w:hAnsi="Trebuchet MS"/>
          <w:color w:val="000000"/>
          <w:sz w:val="20"/>
          <w:szCs w:val="20"/>
        </w:rPr>
      </w:pPr>
      <w:r>
        <w:rPr>
          <w:rFonts w:ascii="Trebuchet MS" w:hAnsi="Trebuchet MS"/>
          <w:color w:val="000000"/>
          <w:sz w:val="20"/>
          <w:szCs w:val="20"/>
        </w:rPr>
        <w:t>3 E Deus disse: Eu sou Deus, o Deus de teu pai; não temas descer para o Egito; porque eu te farei ali uma grande nação.</w:t>
      </w:r>
    </w:p>
    <w:p>
      <w:pPr>
        <w:rPr>
          <w:rFonts w:ascii="Trebuchet MS" w:hAnsi="Trebuchet MS"/>
          <w:color w:val="000000"/>
          <w:sz w:val="20"/>
          <w:szCs w:val="20"/>
        </w:rPr>
      </w:pPr>
      <w:r>
        <w:rPr>
          <w:rFonts w:ascii="Trebuchet MS" w:hAnsi="Trebuchet MS"/>
          <w:color w:val="000000"/>
          <w:sz w:val="20"/>
          <w:szCs w:val="20"/>
        </w:rPr>
        <w:t>4 Eu descerei contigo para o Egito, e certamente te farei tornar a subir; e José porá a sua mão sobre os teus olhos.</w:t>
      </w:r>
    </w:p>
    <w:p>
      <w:pPr>
        <w:rPr>
          <w:rFonts w:ascii="Trebuchet MS" w:hAnsi="Trebuchet MS"/>
          <w:color w:val="000000"/>
          <w:sz w:val="20"/>
          <w:szCs w:val="20"/>
        </w:rPr>
      </w:pPr>
      <w:r>
        <w:rPr>
          <w:rFonts w:ascii="Trebuchet MS" w:hAnsi="Trebuchet MS"/>
          <w:color w:val="000000"/>
          <w:sz w:val="20"/>
          <w:szCs w:val="20"/>
        </w:rPr>
        <w:t>5 Então Jacó se levantou do poço do juramento; e os filhos de Israel levaram seu pai Jacó, e seus meninos, e as suas mulheres, nos carros que Faraó enviara para o levar.</w:t>
      </w:r>
    </w:p>
    <w:p>
      <w:pPr>
        <w:rPr>
          <w:rFonts w:ascii="Trebuchet MS" w:hAnsi="Trebuchet MS"/>
          <w:color w:val="000000"/>
          <w:sz w:val="20"/>
          <w:szCs w:val="20"/>
        </w:rPr>
      </w:pPr>
      <w:r>
        <w:rPr>
          <w:rFonts w:ascii="Trebuchet MS" w:hAnsi="Trebuchet MS"/>
          <w:color w:val="000000"/>
          <w:sz w:val="20"/>
          <w:szCs w:val="20"/>
        </w:rPr>
        <w:t>6 Também tomaram o seu gado e os seus bens que tinham adquirido na terra de Canaã, e vieram para o Egito, Jacó e toda a sua descendência com ele.</w:t>
      </w:r>
    </w:p>
    <w:p>
      <w:pPr>
        <w:rPr>
          <w:rFonts w:ascii="Trebuchet MS" w:hAnsi="Trebuchet MS"/>
          <w:color w:val="000000"/>
          <w:sz w:val="20"/>
          <w:szCs w:val="20"/>
        </w:rPr>
      </w:pPr>
      <w:r>
        <w:rPr>
          <w:rFonts w:ascii="Trebuchet MS" w:hAnsi="Trebuchet MS"/>
          <w:color w:val="000000"/>
          <w:sz w:val="20"/>
          <w:szCs w:val="20"/>
        </w:rPr>
        <w:t>7 Os seus filhos e os filhos de seus filhos com ele, as suas filhas e as filhas de seus filhos, e toda a sua descendência, levou-os consigo para o Egito.</w:t>
      </w:r>
    </w:p>
    <w:p>
      <w:pPr>
        <w:rPr>
          <w:rFonts w:ascii="Trebuchet MS" w:hAnsi="Trebuchet MS"/>
          <w:color w:val="000000"/>
          <w:sz w:val="20"/>
          <w:szCs w:val="20"/>
        </w:rPr>
      </w:pPr>
      <w:r>
        <w:rPr>
          <w:rFonts w:ascii="Trebuchet MS" w:hAnsi="Trebuchet MS"/>
          <w:color w:val="000000"/>
          <w:sz w:val="20"/>
          <w:szCs w:val="20"/>
        </w:rPr>
        <w:t>8 São estes os nomes dos filhos de Israel, que vieram para o Egito, Jacó e seus filhos: Rúben, o primogênito de Jacó.</w:t>
      </w:r>
    </w:p>
    <w:p>
      <w:pPr>
        <w:rPr>
          <w:rFonts w:ascii="Trebuchet MS" w:hAnsi="Trebuchet MS"/>
          <w:color w:val="000000"/>
          <w:sz w:val="20"/>
          <w:szCs w:val="20"/>
        </w:rPr>
      </w:pPr>
      <w:r>
        <w:rPr>
          <w:rFonts w:ascii="Trebuchet MS" w:hAnsi="Trebuchet MS"/>
          <w:color w:val="000000"/>
          <w:sz w:val="20"/>
          <w:szCs w:val="20"/>
        </w:rPr>
        <w:t>9 E os filhos de Rúben: Hanoque, Palu, Hezrom e Carmi.</w:t>
      </w:r>
    </w:p>
    <w:p>
      <w:pPr>
        <w:rPr>
          <w:rFonts w:ascii="Trebuchet MS" w:hAnsi="Trebuchet MS"/>
          <w:color w:val="000000"/>
          <w:sz w:val="20"/>
          <w:szCs w:val="20"/>
        </w:rPr>
      </w:pPr>
      <w:r>
        <w:rPr>
          <w:rFonts w:ascii="Trebuchet MS" w:hAnsi="Trebuchet MS"/>
          <w:color w:val="000000"/>
          <w:sz w:val="20"/>
          <w:szCs w:val="20"/>
        </w:rPr>
        <w:t>10 E os filhos de Simeão: Jemuel, Jamim, Oade, Jaquim, Zoar, e Saul, filho de uma mulher cananéia.</w:t>
      </w:r>
    </w:p>
    <w:p>
      <w:pPr>
        <w:rPr>
          <w:rFonts w:ascii="Trebuchet MS" w:hAnsi="Trebuchet MS"/>
          <w:color w:val="000000"/>
          <w:sz w:val="20"/>
          <w:szCs w:val="20"/>
        </w:rPr>
      </w:pPr>
      <w:r>
        <w:rPr>
          <w:rFonts w:ascii="Trebuchet MS" w:hAnsi="Trebuchet MS"/>
          <w:color w:val="000000"/>
          <w:sz w:val="20"/>
          <w:szCs w:val="20"/>
        </w:rPr>
        <w:t>11 E os filhos de Levi: Gérsom, Coate e Merári.</w:t>
      </w:r>
    </w:p>
    <w:p>
      <w:pPr>
        <w:rPr>
          <w:rFonts w:ascii="Trebuchet MS" w:hAnsi="Trebuchet MS"/>
          <w:color w:val="000000"/>
          <w:sz w:val="20"/>
          <w:szCs w:val="20"/>
        </w:rPr>
      </w:pPr>
      <w:r>
        <w:rPr>
          <w:rFonts w:ascii="Trebuchet MS" w:hAnsi="Trebuchet MS"/>
          <w:color w:val="000000"/>
          <w:sz w:val="20"/>
          <w:szCs w:val="20"/>
        </w:rPr>
        <w:t>12 E os filhos de Judá: Er, Onã, Selá, Pérez e Zerá. Er e Onã, porém, morreram na terra de Canaã. E os filhos de Pérez foram Hezrom e Hamul,</w:t>
      </w:r>
    </w:p>
    <w:p>
      <w:pPr>
        <w:rPr>
          <w:rFonts w:ascii="Trebuchet MS" w:hAnsi="Trebuchet MS"/>
          <w:color w:val="000000"/>
          <w:sz w:val="20"/>
          <w:szCs w:val="20"/>
        </w:rPr>
      </w:pPr>
      <w:r>
        <w:rPr>
          <w:rFonts w:ascii="Trebuchet MS" w:hAnsi="Trebuchet MS"/>
          <w:color w:val="000000"/>
          <w:sz w:val="20"/>
          <w:szCs w:val="20"/>
        </w:rPr>
        <w:t>13 E os filhos de Issacar: Tola, Puva, Iobe e Sinrom.</w:t>
      </w:r>
    </w:p>
    <w:p>
      <w:pPr>
        <w:rPr>
          <w:rFonts w:ascii="Trebuchet MS" w:hAnsi="Trebuchet MS"/>
          <w:color w:val="000000"/>
          <w:sz w:val="20"/>
          <w:szCs w:val="20"/>
        </w:rPr>
      </w:pPr>
      <w:r>
        <w:rPr>
          <w:rFonts w:ascii="Trebuchet MS" w:hAnsi="Trebuchet MS"/>
          <w:color w:val="000000"/>
          <w:sz w:val="20"/>
          <w:szCs w:val="20"/>
        </w:rPr>
        <w:t>14 E os filhos de Zebulom: Serede, Elom e Jaleel.</w:t>
      </w:r>
    </w:p>
    <w:p>
      <w:pPr>
        <w:rPr>
          <w:rFonts w:ascii="Trebuchet MS" w:hAnsi="Trebuchet MS"/>
          <w:color w:val="000000"/>
          <w:sz w:val="20"/>
          <w:szCs w:val="20"/>
        </w:rPr>
      </w:pPr>
      <w:r>
        <w:rPr>
          <w:rFonts w:ascii="Trebuchet MS" w:hAnsi="Trebuchet MS"/>
          <w:color w:val="000000"/>
          <w:sz w:val="20"/>
          <w:szCs w:val="20"/>
        </w:rPr>
        <w:t>15 Estes são os filhos de Léia, que ela deu a Jacó em Padã-Arã, além de Diná, sua filha; todas as almas de seus filhos e de suas filhas eram trinta e três.</w:t>
      </w:r>
    </w:p>
    <w:p>
      <w:pPr>
        <w:rPr>
          <w:rFonts w:ascii="Trebuchet MS" w:hAnsi="Trebuchet MS"/>
          <w:color w:val="000000"/>
          <w:sz w:val="20"/>
          <w:szCs w:val="20"/>
        </w:rPr>
      </w:pPr>
      <w:r>
        <w:rPr>
          <w:rFonts w:ascii="Trebuchet MS" w:hAnsi="Trebuchet MS"/>
          <w:color w:val="000000"/>
          <w:sz w:val="20"/>
          <w:szCs w:val="20"/>
        </w:rPr>
        <w:t>16 E os filhos de Gade: Zifiom, Hagui, Suni, Ezbom, Eri, Arodi e Areli.</w:t>
      </w:r>
    </w:p>
    <w:p>
      <w:pPr>
        <w:rPr>
          <w:rFonts w:ascii="Trebuchet MS" w:hAnsi="Trebuchet MS"/>
          <w:color w:val="000000"/>
          <w:sz w:val="20"/>
          <w:szCs w:val="20"/>
        </w:rPr>
      </w:pPr>
      <w:r>
        <w:rPr>
          <w:rFonts w:ascii="Trebuchet MS" w:hAnsi="Trebuchet MS"/>
          <w:color w:val="000000"/>
          <w:sz w:val="20"/>
          <w:szCs w:val="20"/>
        </w:rPr>
        <w:t>17 E os filhos de Aser: Imná, Isvá, Isvi e Beria, e Sera, a irmã deles; e os filhos de Beria: Heber e Malquiel.</w:t>
      </w:r>
    </w:p>
    <w:p>
      <w:pPr>
        <w:rPr>
          <w:rFonts w:ascii="Trebuchet MS" w:hAnsi="Trebuchet MS"/>
          <w:color w:val="000000"/>
          <w:sz w:val="20"/>
          <w:szCs w:val="20"/>
        </w:rPr>
      </w:pPr>
      <w:r>
        <w:rPr>
          <w:rFonts w:ascii="Trebuchet MS" w:hAnsi="Trebuchet MS"/>
          <w:color w:val="000000"/>
          <w:sz w:val="20"/>
          <w:szCs w:val="20"/>
        </w:rPr>
        <w:t>18 Estes são os filhos de Zilpa, a qual Labão deu à sua filha Léia; e estes ela deu a Jacó, ao todo dezesseis almas.</w:t>
      </w:r>
    </w:p>
    <w:p>
      <w:pPr>
        <w:rPr>
          <w:rFonts w:ascii="Trebuchet MS" w:hAnsi="Trebuchet MS"/>
          <w:color w:val="000000"/>
          <w:sz w:val="20"/>
          <w:szCs w:val="20"/>
        </w:rPr>
      </w:pPr>
      <w:r>
        <w:rPr>
          <w:rFonts w:ascii="Trebuchet MS" w:hAnsi="Trebuchet MS"/>
          <w:color w:val="000000"/>
          <w:sz w:val="20"/>
          <w:szCs w:val="20"/>
        </w:rPr>
        <w:t>19 Os filhos de Raquel, mulher de Jacó: José e Benjamim.</w:t>
      </w:r>
    </w:p>
    <w:p>
      <w:pPr>
        <w:rPr>
          <w:rFonts w:ascii="Trebuchet MS" w:hAnsi="Trebuchet MS"/>
          <w:color w:val="000000"/>
          <w:sz w:val="20"/>
          <w:szCs w:val="20"/>
        </w:rPr>
      </w:pPr>
      <w:r>
        <w:rPr>
          <w:rFonts w:ascii="Trebuchet MS" w:hAnsi="Trebuchet MS"/>
          <w:color w:val="000000"/>
          <w:sz w:val="20"/>
          <w:szCs w:val="20"/>
        </w:rPr>
        <w:t>20 E nasceram a José na terra do Egito Manassés e Efraim, que lhe deu Asenate, filha de Potífera, sacerdote de Om. E nasceram filhos a Manassés, os quais lhe deu a concubina síria: Maquir; e Maquir gerou a Gileade. E os filhos de Efraim, irmão de Manassés: Sutalaão e Taã; e o filho de Sutalaão foi Édem.</w:t>
      </w:r>
    </w:p>
    <w:p>
      <w:pPr>
        <w:rPr>
          <w:rFonts w:ascii="Trebuchet MS" w:hAnsi="Trebuchet MS"/>
          <w:color w:val="000000"/>
          <w:sz w:val="20"/>
          <w:szCs w:val="20"/>
        </w:rPr>
      </w:pPr>
      <w:r>
        <w:rPr>
          <w:rFonts w:ascii="Trebuchet MS" w:hAnsi="Trebuchet MS"/>
          <w:color w:val="000000"/>
          <w:sz w:val="20"/>
          <w:szCs w:val="20"/>
        </w:rPr>
        <w:t>21 E os filhos de Benjamim: Belá, Bequer, Asbel, Gêra, Naamã, Eí, Ros, Mupim, Hupim e Arde.</w:t>
      </w:r>
    </w:p>
    <w:p>
      <w:pPr>
        <w:rPr>
          <w:rFonts w:ascii="Trebuchet MS" w:hAnsi="Trebuchet MS"/>
          <w:color w:val="000000"/>
          <w:sz w:val="20"/>
          <w:szCs w:val="20"/>
        </w:rPr>
      </w:pPr>
      <w:r>
        <w:rPr>
          <w:rFonts w:ascii="Trebuchet MS" w:hAnsi="Trebuchet MS"/>
          <w:color w:val="000000"/>
          <w:sz w:val="20"/>
          <w:szCs w:val="20"/>
        </w:rPr>
        <w:t>22 Estes são os filhos de Raquel, que nasceram a Jacó, ao todo dezoito almas.</w:t>
      </w:r>
    </w:p>
    <w:p>
      <w:pPr>
        <w:rPr>
          <w:rFonts w:ascii="Trebuchet MS" w:hAnsi="Trebuchet MS"/>
          <w:color w:val="000000"/>
          <w:sz w:val="20"/>
          <w:szCs w:val="20"/>
        </w:rPr>
      </w:pPr>
      <w:r>
        <w:rPr>
          <w:rFonts w:ascii="Trebuchet MS" w:hAnsi="Trebuchet MS"/>
          <w:color w:val="000000"/>
          <w:sz w:val="20"/>
          <w:szCs w:val="20"/>
        </w:rPr>
        <w:t>23 E os filhos de Dã: Husim.</w:t>
      </w:r>
    </w:p>
    <w:p>
      <w:pPr>
        <w:rPr>
          <w:rFonts w:ascii="Trebuchet MS" w:hAnsi="Trebuchet MS"/>
          <w:color w:val="000000"/>
          <w:sz w:val="20"/>
          <w:szCs w:val="20"/>
        </w:rPr>
      </w:pPr>
      <w:r>
        <w:rPr>
          <w:rFonts w:ascii="Trebuchet MS" w:hAnsi="Trebuchet MS"/>
          <w:color w:val="000000"/>
          <w:sz w:val="20"/>
          <w:szCs w:val="20"/>
        </w:rPr>
        <w:t>24 E os filhos de Naftali: Jazeel, Guni, Jezer e Silém.</w:t>
      </w:r>
    </w:p>
    <w:p>
      <w:pPr>
        <w:rPr>
          <w:rFonts w:ascii="Trebuchet MS" w:hAnsi="Trebuchet MS"/>
          <w:color w:val="000000"/>
          <w:sz w:val="20"/>
          <w:szCs w:val="20"/>
        </w:rPr>
      </w:pPr>
      <w:r>
        <w:rPr>
          <w:rFonts w:ascii="Trebuchet MS" w:hAnsi="Trebuchet MS"/>
          <w:color w:val="000000"/>
          <w:sz w:val="20"/>
          <w:szCs w:val="20"/>
        </w:rPr>
        <w:t>25 Estes são os filhos de Bila, a qual Labão deu à sua filha Raquel; e estes deu ela a Jacó, ao todo sete almas.</w:t>
      </w:r>
    </w:p>
    <w:p>
      <w:pPr>
        <w:rPr>
          <w:rFonts w:ascii="Trebuchet MS" w:hAnsi="Trebuchet MS"/>
          <w:color w:val="000000"/>
          <w:sz w:val="20"/>
          <w:szCs w:val="20"/>
        </w:rPr>
      </w:pPr>
      <w:r>
        <w:rPr>
          <w:rFonts w:ascii="Trebuchet MS" w:hAnsi="Trebuchet MS"/>
          <w:color w:val="000000"/>
          <w:sz w:val="20"/>
          <w:szCs w:val="20"/>
        </w:rPr>
        <w:t>26 Todas as almas que vieram com Jacó para o Egito e que saíram da sua coxa, fora as mulheres dos filhos de Jacó, eram todas sessenta e seis almas;</w:t>
      </w:r>
    </w:p>
    <w:p>
      <w:pPr>
        <w:rPr>
          <w:rFonts w:ascii="Trebuchet MS" w:hAnsi="Trebuchet MS"/>
          <w:color w:val="000000"/>
          <w:sz w:val="20"/>
          <w:szCs w:val="20"/>
        </w:rPr>
      </w:pPr>
      <w:r>
        <w:rPr>
          <w:rFonts w:ascii="Trebuchet MS" w:hAnsi="Trebuchet MS"/>
          <w:color w:val="000000"/>
          <w:sz w:val="20"/>
          <w:szCs w:val="20"/>
        </w:rPr>
        <w:t>27 e os filhos de José, que lhe nasceram no Egito, eram nove almas. Todas as almas da casa de Jacó, que vieram para o Egito eram setenta e cinco.</w:t>
      </w:r>
    </w:p>
    <w:p>
      <w:pPr>
        <w:rPr>
          <w:rFonts w:ascii="Trebuchet MS" w:hAnsi="Trebuchet MS"/>
          <w:color w:val="000000"/>
          <w:sz w:val="20"/>
          <w:szCs w:val="20"/>
        </w:rPr>
      </w:pPr>
      <w:r>
        <w:rPr>
          <w:rFonts w:ascii="Trebuchet MS" w:hAnsi="Trebuchet MS"/>
          <w:color w:val="000000"/>
          <w:sz w:val="20"/>
          <w:szCs w:val="20"/>
        </w:rPr>
        <w:t>28 Ora, Jacó enviou Judá adiante de si a José, para se encontrar com ele em Heroópolis, na terra de Ramessés.</w:t>
      </w:r>
    </w:p>
    <w:p>
      <w:pPr>
        <w:rPr>
          <w:rFonts w:ascii="Trebuchet MS" w:hAnsi="Trebuchet MS"/>
          <w:color w:val="000000"/>
          <w:sz w:val="20"/>
          <w:szCs w:val="20"/>
        </w:rPr>
      </w:pPr>
      <w:r>
        <w:rPr>
          <w:rFonts w:ascii="Trebuchet MS" w:hAnsi="Trebuchet MS"/>
          <w:color w:val="000000"/>
          <w:sz w:val="20"/>
          <w:szCs w:val="20"/>
        </w:rPr>
        <w:t>29 Então José aprontou o seu carro, e subiu ao encontro de Israel, seu pai, a Heroópolis; e tendo-se-lhe apresentado, lançou-se ao seu pescoço, e chorou sobre o seu pescoço longo tempo.</w:t>
      </w:r>
    </w:p>
    <w:p>
      <w:pPr>
        <w:rPr>
          <w:rFonts w:ascii="Trebuchet MS" w:hAnsi="Trebuchet MS"/>
          <w:color w:val="000000"/>
          <w:sz w:val="20"/>
          <w:szCs w:val="20"/>
        </w:rPr>
      </w:pPr>
      <w:r>
        <w:rPr>
          <w:rFonts w:ascii="Trebuchet MS" w:hAnsi="Trebuchet MS"/>
          <w:color w:val="000000"/>
          <w:sz w:val="20"/>
          <w:szCs w:val="20"/>
        </w:rPr>
        <w:t>30 E Israel disse a José: Morra eu agora, já que tenho visto o teu rosto, pois que ainda vives.</w:t>
      </w:r>
    </w:p>
    <w:p>
      <w:pPr>
        <w:rPr>
          <w:rFonts w:ascii="Trebuchet MS" w:hAnsi="Trebuchet MS"/>
          <w:color w:val="000000"/>
          <w:sz w:val="20"/>
          <w:szCs w:val="20"/>
        </w:rPr>
      </w:pPr>
      <w:r>
        <w:rPr>
          <w:rFonts w:ascii="Trebuchet MS" w:hAnsi="Trebuchet MS"/>
          <w:color w:val="000000"/>
          <w:sz w:val="20"/>
          <w:szCs w:val="20"/>
        </w:rPr>
        <w:t>31 Depois disse José a seus irmãos, e à casa de seu pai: Eu subirei e informarei a Faraó, e lhe direi: Meus irmãos e a casa de meu pai, que estavam na terra de Canaã, vieram para mim.</w:t>
      </w:r>
    </w:p>
    <w:p>
      <w:pPr>
        <w:rPr>
          <w:rFonts w:ascii="Trebuchet MS" w:hAnsi="Trebuchet MS"/>
          <w:color w:val="000000"/>
          <w:sz w:val="20"/>
          <w:szCs w:val="20"/>
        </w:rPr>
      </w:pPr>
      <w:r>
        <w:rPr>
          <w:rFonts w:ascii="Trebuchet MS" w:hAnsi="Trebuchet MS"/>
          <w:color w:val="000000"/>
          <w:sz w:val="20"/>
          <w:szCs w:val="20"/>
        </w:rPr>
        <w:t>32 Os homens são pastores, que se ocupam em apascentar gado; e trouxeram os seus rebanhos, o seu gado e tudo o que têm.</w:t>
      </w:r>
    </w:p>
    <w:p>
      <w:pPr>
        <w:rPr>
          <w:rFonts w:ascii="Trebuchet MS" w:hAnsi="Trebuchet MS"/>
          <w:color w:val="000000"/>
          <w:sz w:val="20"/>
          <w:szCs w:val="20"/>
        </w:rPr>
      </w:pPr>
      <w:r>
        <w:rPr>
          <w:rFonts w:ascii="Trebuchet MS" w:hAnsi="Trebuchet MS"/>
          <w:color w:val="000000"/>
          <w:sz w:val="20"/>
          <w:szCs w:val="20"/>
        </w:rPr>
        <w:t>33 Quando, pois, Faraó vos chamar e vos perguntar: Que ocupação é a vossa?</w:t>
      </w:r>
    </w:p>
    <w:p>
      <w:pPr>
        <w:rPr>
          <w:rFonts w:ascii="Trebuchet MS" w:hAnsi="Trebuchet MS"/>
          <w:color w:val="000000"/>
          <w:sz w:val="20"/>
          <w:szCs w:val="20"/>
        </w:rPr>
      </w:pPr>
      <w:r>
        <w:rPr>
          <w:rFonts w:ascii="Trebuchet MS" w:hAnsi="Trebuchet MS"/>
          <w:color w:val="000000"/>
          <w:sz w:val="20"/>
          <w:szCs w:val="20"/>
        </w:rPr>
        <w:t>34 respondereis: Nós, teus servos, temos sido pastores de gado desde a nossa mocidade até agora, tanto nós como nossos pais. Isso direis para que habiteis na terra de Gósen; porque todo pastor de ovelhas é abominação para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GÊNESIS 47</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veio José, e informou a Faraó, dizendo: Meu pai e meus irmãos, com seus rebanhos e seu gado, e tudo o que têm, chegaram da terra de Canaã e estão na terra de Gósen.</w:t>
      </w:r>
    </w:p>
    <w:p>
      <w:pPr>
        <w:rPr>
          <w:rFonts w:ascii="Trebuchet MS" w:hAnsi="Trebuchet MS"/>
          <w:color w:val="000000"/>
          <w:sz w:val="20"/>
          <w:szCs w:val="20"/>
        </w:rPr>
      </w:pPr>
      <w:r>
        <w:rPr>
          <w:rFonts w:ascii="Trebuchet MS" w:hAnsi="Trebuchet MS"/>
          <w:color w:val="000000"/>
          <w:sz w:val="20"/>
          <w:szCs w:val="20"/>
        </w:rPr>
        <w:t>2 E tomou dentre seus irmãos cinco homens e os apresentou a Faraó.</w:t>
      </w:r>
    </w:p>
    <w:p>
      <w:pPr>
        <w:rPr>
          <w:rFonts w:ascii="Trebuchet MS" w:hAnsi="Trebuchet MS"/>
          <w:color w:val="000000"/>
          <w:sz w:val="20"/>
          <w:szCs w:val="20"/>
        </w:rPr>
      </w:pPr>
      <w:r>
        <w:rPr>
          <w:rFonts w:ascii="Trebuchet MS" w:hAnsi="Trebuchet MS"/>
          <w:color w:val="000000"/>
          <w:sz w:val="20"/>
          <w:szCs w:val="20"/>
        </w:rPr>
        <w:t>3 Então perguntou Faraó a esses irmãos de José: Que ocupação é a vossa; Responderam-lhe: Nós, teus servos, somos pastores de ovelhas, tanto nós como nossos pais.</w:t>
      </w:r>
    </w:p>
    <w:p>
      <w:pPr>
        <w:rPr>
          <w:rFonts w:ascii="Trebuchet MS" w:hAnsi="Trebuchet MS"/>
          <w:color w:val="000000"/>
          <w:sz w:val="20"/>
          <w:szCs w:val="20"/>
        </w:rPr>
      </w:pPr>
      <w:r>
        <w:rPr>
          <w:rFonts w:ascii="Trebuchet MS" w:hAnsi="Trebuchet MS"/>
          <w:color w:val="000000"/>
          <w:sz w:val="20"/>
          <w:szCs w:val="20"/>
        </w:rPr>
        <w:t>4 Disseram mais a Faraó: Viemos para peregrinar nesta terra; porque não há pasto para os rebanhos de teus servos, porquanto a fome é grave na terra de Canaã; agora, pois, rogamos-te permitas que teus servos habitem na terra de Gósen.</w:t>
      </w:r>
    </w:p>
    <w:p>
      <w:pPr>
        <w:rPr>
          <w:rFonts w:ascii="Trebuchet MS" w:hAnsi="Trebuchet MS"/>
          <w:color w:val="000000"/>
          <w:sz w:val="20"/>
          <w:szCs w:val="20"/>
        </w:rPr>
      </w:pPr>
      <w:r>
        <w:rPr>
          <w:rFonts w:ascii="Trebuchet MS" w:hAnsi="Trebuchet MS"/>
          <w:color w:val="000000"/>
          <w:sz w:val="20"/>
          <w:szCs w:val="20"/>
        </w:rPr>
        <w:t>5 Então falou Faraó a José, dizendo: Teu pai e teus irmãos vieram a ti;</w:t>
      </w:r>
    </w:p>
    <w:p>
      <w:pPr>
        <w:rPr>
          <w:rFonts w:ascii="Trebuchet MS" w:hAnsi="Trebuchet MS"/>
          <w:color w:val="000000"/>
          <w:sz w:val="20"/>
          <w:szCs w:val="20"/>
        </w:rPr>
      </w:pPr>
      <w:r>
        <w:rPr>
          <w:rFonts w:ascii="Trebuchet MS" w:hAnsi="Trebuchet MS"/>
          <w:color w:val="000000"/>
          <w:sz w:val="20"/>
          <w:szCs w:val="20"/>
        </w:rPr>
        <w:t>6 a terra do Egito está diante de ti; no melhor da terra faze habitar teu pai e teus irmãos; habitem na terra de Gósen. E se sabes que entre eles há homens capazes, põe-nos sobre os pastores do meu gado.</w:t>
      </w:r>
    </w:p>
    <w:p>
      <w:pPr>
        <w:rPr>
          <w:rFonts w:ascii="Trebuchet MS" w:hAnsi="Trebuchet MS"/>
          <w:color w:val="000000"/>
          <w:sz w:val="20"/>
          <w:szCs w:val="20"/>
        </w:rPr>
      </w:pPr>
      <w:r>
        <w:rPr>
          <w:rFonts w:ascii="Trebuchet MS" w:hAnsi="Trebuchet MS"/>
          <w:color w:val="000000"/>
          <w:sz w:val="20"/>
          <w:szCs w:val="20"/>
        </w:rPr>
        <w:t>7 Também José introduziu a Jacó, seu pai, e o apresentou a Faraó; e Jacó abençoou a Faraó.</w:t>
      </w:r>
    </w:p>
    <w:p>
      <w:pPr>
        <w:rPr>
          <w:rFonts w:ascii="Trebuchet MS" w:hAnsi="Trebuchet MS"/>
          <w:color w:val="000000"/>
          <w:sz w:val="20"/>
          <w:szCs w:val="20"/>
        </w:rPr>
      </w:pPr>
      <w:r>
        <w:rPr>
          <w:rFonts w:ascii="Trebuchet MS" w:hAnsi="Trebuchet MS"/>
          <w:color w:val="000000"/>
          <w:sz w:val="20"/>
          <w:szCs w:val="20"/>
        </w:rPr>
        <w:t>8 Então perguntou Faraó a Jacó: Quantos são os dias dos anos da tua vida?</w:t>
      </w:r>
    </w:p>
    <w:p>
      <w:pPr>
        <w:rPr>
          <w:rFonts w:ascii="Trebuchet MS" w:hAnsi="Trebuchet MS"/>
          <w:color w:val="000000"/>
          <w:sz w:val="20"/>
          <w:szCs w:val="20"/>
        </w:rPr>
      </w:pPr>
      <w:r>
        <w:rPr>
          <w:rFonts w:ascii="Trebuchet MS" w:hAnsi="Trebuchet MS"/>
          <w:color w:val="000000"/>
          <w:sz w:val="20"/>
          <w:szCs w:val="20"/>
        </w:rPr>
        <w:t>9 Respondeu-lhe Jacó: Os dias dos anos das minhas peregrinações são cento e trinta anos; poucos e maus têm sido os dias dos anos da minha vida, e não chegaram aos dias dos anos da vida de meus pais nos dias das suas peregrinações.</w:t>
      </w:r>
    </w:p>
    <w:p>
      <w:pPr>
        <w:rPr>
          <w:rFonts w:ascii="Trebuchet MS" w:hAnsi="Trebuchet MS"/>
          <w:color w:val="000000"/>
          <w:sz w:val="20"/>
          <w:szCs w:val="20"/>
        </w:rPr>
      </w:pPr>
      <w:r>
        <w:rPr>
          <w:rFonts w:ascii="Trebuchet MS" w:hAnsi="Trebuchet MS"/>
          <w:color w:val="000000"/>
          <w:sz w:val="20"/>
          <w:szCs w:val="20"/>
        </w:rPr>
        <w:t>10 E Jacó abençoou a Faraó, e saiu da sua presença.</w:t>
      </w:r>
    </w:p>
    <w:p>
      <w:pPr>
        <w:rPr>
          <w:rFonts w:ascii="Trebuchet MS" w:hAnsi="Trebuchet MS"/>
          <w:color w:val="000000"/>
          <w:sz w:val="20"/>
          <w:szCs w:val="20"/>
        </w:rPr>
      </w:pPr>
      <w:r>
        <w:rPr>
          <w:rFonts w:ascii="Trebuchet MS" w:hAnsi="Trebuchet MS"/>
          <w:color w:val="000000"/>
          <w:sz w:val="20"/>
          <w:szCs w:val="20"/>
        </w:rPr>
        <w:t>11 José, pois, estabeleceu a seu pai e seus irmãos, dando-lhes possessão na terra do Egito, no melhor da terra, na terra de Ramessés, como Faraó ordenara.</w:t>
      </w:r>
    </w:p>
    <w:p>
      <w:pPr>
        <w:rPr>
          <w:rFonts w:ascii="Trebuchet MS" w:hAnsi="Trebuchet MS"/>
          <w:color w:val="000000"/>
          <w:sz w:val="20"/>
          <w:szCs w:val="20"/>
        </w:rPr>
      </w:pPr>
      <w:r>
        <w:rPr>
          <w:rFonts w:ascii="Trebuchet MS" w:hAnsi="Trebuchet MS"/>
          <w:color w:val="000000"/>
          <w:sz w:val="20"/>
          <w:szCs w:val="20"/>
        </w:rPr>
        <w:t>12 E José sustentou de pão seu pai, seus irmãos e toda a casa de seu pai, segundo o número de seus filhos.</w:t>
      </w:r>
    </w:p>
    <w:p>
      <w:pPr>
        <w:rPr>
          <w:rFonts w:ascii="Trebuchet MS" w:hAnsi="Trebuchet MS"/>
          <w:color w:val="000000"/>
          <w:sz w:val="20"/>
          <w:szCs w:val="20"/>
        </w:rPr>
      </w:pPr>
      <w:r>
        <w:rPr>
          <w:rFonts w:ascii="Trebuchet MS" w:hAnsi="Trebuchet MS"/>
          <w:color w:val="000000"/>
          <w:sz w:val="20"/>
          <w:szCs w:val="20"/>
        </w:rPr>
        <w:t>13 Ora, não havia pão em toda a terra, porque a fome era mui grave; de modo que a terra do Egito e a terra de Canaã desfaleciam por causa da fome.</w:t>
      </w:r>
    </w:p>
    <w:p>
      <w:pPr>
        <w:rPr>
          <w:rFonts w:ascii="Trebuchet MS" w:hAnsi="Trebuchet MS"/>
          <w:color w:val="000000"/>
          <w:sz w:val="20"/>
          <w:szCs w:val="20"/>
        </w:rPr>
      </w:pPr>
      <w:r>
        <w:rPr>
          <w:rFonts w:ascii="Trebuchet MS" w:hAnsi="Trebuchet MS"/>
          <w:color w:val="000000"/>
          <w:sz w:val="20"/>
          <w:szCs w:val="20"/>
        </w:rPr>
        <w:t>14 Então José recolheu todo o dinheiro que se achou na terra do Egito, e na terra de Canaã, pelo trigo que compravam; e José trouxe o dinheiro à casa de Faraó.</w:t>
      </w:r>
    </w:p>
    <w:p>
      <w:pPr>
        <w:rPr>
          <w:rFonts w:ascii="Trebuchet MS" w:hAnsi="Trebuchet MS"/>
          <w:color w:val="000000"/>
          <w:sz w:val="20"/>
          <w:szCs w:val="20"/>
        </w:rPr>
      </w:pPr>
      <w:r>
        <w:rPr>
          <w:rFonts w:ascii="Trebuchet MS" w:hAnsi="Trebuchet MS"/>
          <w:color w:val="000000"/>
          <w:sz w:val="20"/>
          <w:szCs w:val="20"/>
        </w:rPr>
        <w:t>15 Quando se acabou o dinheiro na terra do Egito, e na terra de Canaã, vieram todos os egípcios a José, dizendo: Dá-nos pão; por que morreremos na tua presença? porquanto o dinheiro nos falta.</w:t>
      </w:r>
    </w:p>
    <w:p>
      <w:pPr>
        <w:rPr>
          <w:rFonts w:ascii="Trebuchet MS" w:hAnsi="Trebuchet MS"/>
          <w:color w:val="000000"/>
          <w:sz w:val="20"/>
          <w:szCs w:val="20"/>
        </w:rPr>
      </w:pPr>
      <w:r>
        <w:rPr>
          <w:rFonts w:ascii="Trebuchet MS" w:hAnsi="Trebuchet MS"/>
          <w:color w:val="000000"/>
          <w:sz w:val="20"/>
          <w:szCs w:val="20"/>
        </w:rPr>
        <w:t>16 Respondeu José: Trazei o vosso gado, e vo-lo darei por vosso gado, se falta o dinheiro.</w:t>
      </w:r>
    </w:p>
    <w:p>
      <w:pPr>
        <w:rPr>
          <w:rFonts w:ascii="Trebuchet MS" w:hAnsi="Trebuchet MS"/>
          <w:color w:val="000000"/>
          <w:sz w:val="20"/>
          <w:szCs w:val="20"/>
        </w:rPr>
      </w:pPr>
      <w:r>
        <w:rPr>
          <w:rFonts w:ascii="Trebuchet MS" w:hAnsi="Trebuchet MS"/>
          <w:color w:val="000000"/>
          <w:sz w:val="20"/>
          <w:szCs w:val="20"/>
        </w:rPr>
        <w:t>17 Então trouxeram o seu gado a José; e José deu-lhes pão em troca dos cavalos, e das ovelhas, e dos bois, e dos jumentos; e os sustentou de pão aquele ano em troca de todo o seu gado.</w:t>
      </w:r>
    </w:p>
    <w:p>
      <w:pPr>
        <w:rPr>
          <w:rFonts w:ascii="Trebuchet MS" w:hAnsi="Trebuchet MS"/>
          <w:color w:val="000000"/>
          <w:sz w:val="20"/>
          <w:szCs w:val="20"/>
        </w:rPr>
      </w:pPr>
      <w:r>
        <w:rPr>
          <w:rFonts w:ascii="Trebuchet MS" w:hAnsi="Trebuchet MS"/>
          <w:color w:val="000000"/>
          <w:sz w:val="20"/>
          <w:szCs w:val="20"/>
        </w:rPr>
        <w:t>18 Findo aquele ano, vieram a José no ano seguinte e disseram-lhe: Não ocultaremos ao meu senhor que o nosso dinheiro está todo gasto; as manadas de gado já pertencem a meu senhor; e nada resta diante de meu senhor, senão o nosso corpo e a nossa terra;</w:t>
      </w:r>
    </w:p>
    <w:p>
      <w:pPr>
        <w:rPr>
          <w:rFonts w:ascii="Trebuchet MS" w:hAnsi="Trebuchet MS"/>
          <w:color w:val="000000"/>
          <w:sz w:val="20"/>
          <w:szCs w:val="20"/>
        </w:rPr>
      </w:pPr>
      <w:r>
        <w:rPr>
          <w:rFonts w:ascii="Trebuchet MS" w:hAnsi="Trebuchet MS"/>
          <w:color w:val="000000"/>
          <w:sz w:val="20"/>
          <w:szCs w:val="20"/>
        </w:rPr>
        <w:t>19 por que morreremos diante dos teus olhos, tanto nós como a nossa terra? Compra-nos a nós e a nossa terra em troca de pão, e nós e a nossa terra seremos servos de Faraó; dá-nos também semente, para que vivamos e não morramos, e para que a terra não fique desolada.</w:t>
      </w:r>
    </w:p>
    <w:p>
      <w:pPr>
        <w:rPr>
          <w:rFonts w:ascii="Trebuchet MS" w:hAnsi="Trebuchet MS"/>
          <w:color w:val="000000"/>
          <w:sz w:val="20"/>
          <w:szCs w:val="20"/>
        </w:rPr>
      </w:pPr>
      <w:r>
        <w:rPr>
          <w:rFonts w:ascii="Trebuchet MS" w:hAnsi="Trebuchet MS"/>
          <w:color w:val="000000"/>
          <w:sz w:val="20"/>
          <w:szCs w:val="20"/>
        </w:rPr>
        <w:t>20 Assim José comprou toda a terra do Egito para Faraó; porque os egípcios venderam cada um o seu campo, porquanto a fome lhes era grave em extremo; e a terra ficou sendo de Faraó.</w:t>
      </w:r>
    </w:p>
    <w:p>
      <w:pPr>
        <w:rPr>
          <w:rFonts w:ascii="Trebuchet MS" w:hAnsi="Trebuchet MS"/>
          <w:color w:val="000000"/>
          <w:sz w:val="20"/>
          <w:szCs w:val="20"/>
        </w:rPr>
      </w:pPr>
      <w:r>
        <w:rPr>
          <w:rFonts w:ascii="Trebuchet MS" w:hAnsi="Trebuchet MS"/>
          <w:color w:val="000000"/>
          <w:sz w:val="20"/>
          <w:szCs w:val="20"/>
        </w:rPr>
        <w:t>21 Quanto ao povo, José o escravizou como servos, de uma até a outra extremidade dos confins do Egito.</w:t>
      </w:r>
    </w:p>
    <w:p>
      <w:pPr>
        <w:rPr>
          <w:rFonts w:ascii="Trebuchet MS" w:hAnsi="Trebuchet MS"/>
          <w:color w:val="000000"/>
          <w:sz w:val="20"/>
          <w:szCs w:val="20"/>
        </w:rPr>
      </w:pPr>
      <w:r>
        <w:rPr>
          <w:rFonts w:ascii="Trebuchet MS" w:hAnsi="Trebuchet MS"/>
          <w:color w:val="000000"/>
          <w:sz w:val="20"/>
          <w:szCs w:val="20"/>
        </w:rPr>
        <w:t>22 Somente a terra dos sacerdotes não a comprou, porquanto os sacerdotes tinham rações de Faraó, e eles comiam as suas rações que Faraó lhes havia dado; por isso não venderam a sua terra.</w:t>
      </w:r>
    </w:p>
    <w:p>
      <w:pPr>
        <w:rPr>
          <w:rFonts w:ascii="Trebuchet MS" w:hAnsi="Trebuchet MS"/>
          <w:color w:val="000000"/>
          <w:sz w:val="20"/>
          <w:szCs w:val="20"/>
        </w:rPr>
      </w:pPr>
      <w:r>
        <w:rPr>
          <w:rFonts w:ascii="Trebuchet MS" w:hAnsi="Trebuchet MS"/>
          <w:color w:val="000000"/>
          <w:sz w:val="20"/>
          <w:szCs w:val="20"/>
        </w:rPr>
        <w:t>23 Então disse José ao povo: Hoje vos tenho comprado a vós e a vossa terra para Faraó; eis aí tendes semente para vós, para que semeeis a terra.</w:t>
      </w:r>
    </w:p>
    <w:p>
      <w:pPr>
        <w:rPr>
          <w:rFonts w:ascii="Trebuchet MS" w:hAnsi="Trebuchet MS"/>
          <w:color w:val="000000"/>
          <w:sz w:val="20"/>
          <w:szCs w:val="20"/>
        </w:rPr>
      </w:pPr>
      <w:r>
        <w:rPr>
          <w:rFonts w:ascii="Trebuchet MS" w:hAnsi="Trebuchet MS"/>
          <w:color w:val="000000"/>
          <w:sz w:val="20"/>
          <w:szCs w:val="20"/>
        </w:rPr>
        <w:t>24 Há de ser, porém, que no tempo as colheitas dareis a quinta parte a Faraó, e quatro partes serão vossas, para semente do campo, e para o vosso mantimento e dos que estão nas vossas casas, e para o mantimento de vossos filhinho.</w:t>
      </w:r>
    </w:p>
    <w:p>
      <w:pPr>
        <w:rPr>
          <w:rFonts w:ascii="Trebuchet MS" w:hAnsi="Trebuchet MS"/>
          <w:color w:val="000000"/>
          <w:sz w:val="20"/>
          <w:szCs w:val="20"/>
        </w:rPr>
      </w:pPr>
      <w:r>
        <w:rPr>
          <w:rFonts w:ascii="Trebuchet MS" w:hAnsi="Trebuchet MS"/>
          <w:color w:val="000000"/>
          <w:sz w:val="20"/>
          <w:szCs w:val="20"/>
        </w:rPr>
        <w:t>25 Responderam eles: Tu nos tens conservado a vida! achemos graça aos olhos de meu senhor, e seremos servos de Faraó.</w:t>
      </w:r>
    </w:p>
    <w:p>
      <w:pPr>
        <w:rPr>
          <w:rFonts w:ascii="Trebuchet MS" w:hAnsi="Trebuchet MS"/>
          <w:color w:val="000000"/>
          <w:sz w:val="20"/>
          <w:szCs w:val="20"/>
        </w:rPr>
      </w:pPr>
      <w:r>
        <w:rPr>
          <w:rFonts w:ascii="Trebuchet MS" w:hAnsi="Trebuchet MS"/>
          <w:color w:val="000000"/>
          <w:sz w:val="20"/>
          <w:szCs w:val="20"/>
        </w:rPr>
        <w:t>26 José, pois, estabeleceu isto por estatuto quanto ao solo do Egito, até o dia de hoje, que a Faraó coubesse o quinto a produção; somente a terra dos sacerdotes não ficou sendo de Faraó.</w:t>
      </w:r>
    </w:p>
    <w:p>
      <w:pPr>
        <w:rPr>
          <w:rFonts w:ascii="Trebuchet MS" w:hAnsi="Trebuchet MS"/>
          <w:color w:val="000000"/>
          <w:sz w:val="20"/>
          <w:szCs w:val="20"/>
        </w:rPr>
      </w:pPr>
      <w:r>
        <w:rPr>
          <w:rFonts w:ascii="Trebuchet MS" w:hAnsi="Trebuchet MS"/>
          <w:color w:val="000000"/>
          <w:sz w:val="20"/>
          <w:szCs w:val="20"/>
        </w:rPr>
        <w:t>27 Assim habitou Israel na terra do Egito, na terra de Gósen; e nela adquiriram propriedades, e frutificaram e multiplicaram-se muito.</w:t>
      </w:r>
    </w:p>
    <w:p>
      <w:pPr>
        <w:rPr>
          <w:rFonts w:ascii="Trebuchet MS" w:hAnsi="Trebuchet MS"/>
          <w:color w:val="000000"/>
          <w:sz w:val="20"/>
          <w:szCs w:val="20"/>
        </w:rPr>
      </w:pPr>
      <w:r>
        <w:rPr>
          <w:rFonts w:ascii="Trebuchet MS" w:hAnsi="Trebuchet MS"/>
          <w:color w:val="000000"/>
          <w:sz w:val="20"/>
          <w:szCs w:val="20"/>
        </w:rPr>
        <w:t>28 E Jacó viveu na terra do Egito dezessete anos; de modo que os dias de Jacó, os anos da sua vida, foram cento e quarenta e sete anos.</w:t>
      </w:r>
    </w:p>
    <w:p>
      <w:pPr>
        <w:rPr>
          <w:rFonts w:ascii="Trebuchet MS" w:hAnsi="Trebuchet MS"/>
          <w:color w:val="000000"/>
          <w:sz w:val="20"/>
          <w:szCs w:val="20"/>
        </w:rPr>
      </w:pPr>
      <w:r>
        <w:rPr>
          <w:rFonts w:ascii="Trebuchet MS" w:hAnsi="Trebuchet MS"/>
          <w:color w:val="000000"/>
          <w:sz w:val="20"/>
          <w:szCs w:val="20"/>
        </w:rPr>
        <w:t>29 Quando se aproximava o tempo da morte de Israel, chamou ele a José, seu filho, e disse-lhe: Se tenho achado graça aos teus olhos, põe a mão debaixo da minha coxa, e usa para comigo de benevolência e de verdade: rogo-te que não me enterres no Egito;</w:t>
      </w:r>
    </w:p>
    <w:p>
      <w:pPr>
        <w:rPr>
          <w:rFonts w:ascii="Trebuchet MS" w:hAnsi="Trebuchet MS"/>
          <w:color w:val="000000"/>
          <w:sz w:val="20"/>
          <w:szCs w:val="20"/>
        </w:rPr>
      </w:pPr>
      <w:r>
        <w:rPr>
          <w:rFonts w:ascii="Trebuchet MS" w:hAnsi="Trebuchet MS"/>
          <w:color w:val="000000"/>
          <w:sz w:val="20"/>
          <w:szCs w:val="20"/>
        </w:rPr>
        <w:t>30 mas quando eu dormir com os meus pais, levar-me-ás do Egito e enterrar-me-ás junto à sepultura deles. Respondeu José: Farei conforme a tua palavra.</w:t>
      </w:r>
    </w:p>
    <w:p>
      <w:pPr>
        <w:rPr>
          <w:rFonts w:ascii="Trebuchet MS" w:hAnsi="Trebuchet MS"/>
          <w:color w:val="000000"/>
          <w:sz w:val="20"/>
          <w:szCs w:val="20"/>
        </w:rPr>
      </w:pPr>
      <w:r>
        <w:rPr>
          <w:rFonts w:ascii="Trebuchet MS" w:hAnsi="Trebuchet MS"/>
          <w:color w:val="000000"/>
          <w:sz w:val="20"/>
          <w:szCs w:val="20"/>
        </w:rPr>
        <w:t>31 E Jacó disse: Jura-me; e ele lhe jurou. Então Israel inclinou-se sobre a cabeceira da cama.</w:t>
      </w:r>
    </w:p>
    <w:p>
      <w:pPr>
        <w:pStyle w:val="P13"/>
        <w:rPr>
          <w:rFonts w:ascii="Trebuchet MS" w:hAnsi="Trebuchet MS"/>
          <w:color w:val="000000"/>
          <w:sz w:val="22"/>
          <w:szCs w:val="22"/>
        </w:rPr>
      </w:pPr>
      <w:bookmarkStart w:id="50" w:name="_Toc147527999"/>
      <w:r>
        <w:rPr>
          <w:rStyle w:val="C7"/>
          <w:rFonts w:ascii="Trebuchet MS" w:hAnsi="Trebuchet MS"/>
          <w:color w:val="000000"/>
          <w:sz w:val="22"/>
          <w:szCs w:val="22"/>
        </w:rPr>
        <w:t xml:space="preserve"> </w:t>
      </w:r>
      <w:r>
        <w:rPr>
          <w:rFonts w:ascii="Trebuchet MS" w:hAnsi="Trebuchet MS"/>
          <w:color w:val="000000"/>
          <w:sz w:val="22"/>
          <w:szCs w:val="22"/>
        </w:rPr>
        <w:t>GÊNESIS 48</w:t>
      </w:r>
      <w:bookmarkEnd w:id="50"/>
    </w:p>
    <w:p>
      <w:pPr>
        <w:rPr>
          <w:rFonts w:ascii="Trebuchet MS" w:hAnsi="Trebuchet MS"/>
          <w:color w:val="000000"/>
          <w:sz w:val="20"/>
          <w:szCs w:val="20"/>
        </w:rPr>
      </w:pPr>
      <w:r>
        <w:rPr>
          <w:rFonts w:ascii="Trebuchet MS" w:hAnsi="Trebuchet MS"/>
          <w:color w:val="000000"/>
          <w:sz w:val="20"/>
          <w:szCs w:val="20"/>
        </w:rPr>
        <w:t>1 Depois destas coisas disseram a José: Eis que teu pai está enfermo. Então José tomou consigo os seus dois filhos, Manassés e Efraim.</w:t>
      </w:r>
    </w:p>
    <w:p>
      <w:pPr>
        <w:rPr>
          <w:rFonts w:ascii="Trebuchet MS" w:hAnsi="Trebuchet MS"/>
          <w:color w:val="000000"/>
          <w:sz w:val="20"/>
          <w:szCs w:val="20"/>
        </w:rPr>
      </w:pPr>
      <w:r>
        <w:rPr>
          <w:rFonts w:ascii="Trebuchet MS" w:hAnsi="Trebuchet MS"/>
          <w:color w:val="000000"/>
          <w:sz w:val="20"/>
          <w:szCs w:val="20"/>
        </w:rPr>
        <w:t>2 Disse alguém a Jacó: Eis que José, teu olho, vem ter contigo. E esforçando-se Israel, sentou-se sobre a cama.</w:t>
      </w:r>
    </w:p>
    <w:p>
      <w:pPr>
        <w:rPr>
          <w:rFonts w:ascii="Trebuchet MS" w:hAnsi="Trebuchet MS"/>
          <w:color w:val="000000"/>
          <w:sz w:val="20"/>
          <w:szCs w:val="20"/>
        </w:rPr>
      </w:pPr>
      <w:r>
        <w:rPr>
          <w:rFonts w:ascii="Trebuchet MS" w:hAnsi="Trebuchet MS"/>
          <w:color w:val="000000"/>
          <w:sz w:val="20"/>
          <w:szCs w:val="20"/>
        </w:rPr>
        <w:t>3 E disse Jacó a José: O Deus me apareceu em Luz, na terra de Canaã, e me abençoou,</w:t>
      </w:r>
    </w:p>
    <w:p>
      <w:pPr>
        <w:rPr>
          <w:rFonts w:ascii="Trebuchet MS" w:hAnsi="Trebuchet MS"/>
          <w:color w:val="000000"/>
          <w:sz w:val="20"/>
          <w:szCs w:val="20"/>
        </w:rPr>
      </w:pPr>
      <w:r>
        <w:rPr>
          <w:rFonts w:ascii="Trebuchet MS" w:hAnsi="Trebuchet MS"/>
          <w:color w:val="000000"/>
          <w:sz w:val="20"/>
          <w:szCs w:val="20"/>
        </w:rPr>
        <w:t>4 e me disse: Eis que te farei frutificar e te multiplicarei; tornar-te-ei uma multidão de povos e darei esta terra à tua descendência depois de ti, em possessão perpétua.</w:t>
      </w:r>
    </w:p>
    <w:p>
      <w:pPr>
        <w:rPr>
          <w:rFonts w:ascii="Trebuchet MS" w:hAnsi="Trebuchet MS"/>
          <w:color w:val="000000"/>
          <w:sz w:val="20"/>
          <w:szCs w:val="20"/>
        </w:rPr>
      </w:pPr>
      <w:r>
        <w:rPr>
          <w:rFonts w:ascii="Trebuchet MS" w:hAnsi="Trebuchet MS"/>
          <w:color w:val="000000"/>
          <w:sz w:val="20"/>
          <w:szCs w:val="20"/>
        </w:rPr>
        <w:t>5 Agora, pois, os teus dois filhos, que nasceram na terra do Egito antes que eu viesse a ti no Egito, são meus: Efraim e Manassés serão meus, como Rúben e Simeão;</w:t>
      </w:r>
    </w:p>
    <w:p>
      <w:pPr>
        <w:rPr>
          <w:rFonts w:ascii="Trebuchet MS" w:hAnsi="Trebuchet MS"/>
          <w:color w:val="000000"/>
          <w:sz w:val="20"/>
          <w:szCs w:val="20"/>
        </w:rPr>
      </w:pPr>
      <w:r>
        <w:rPr>
          <w:rFonts w:ascii="Trebuchet MS" w:hAnsi="Trebuchet MS"/>
          <w:color w:val="000000"/>
          <w:sz w:val="20"/>
          <w:szCs w:val="20"/>
        </w:rPr>
        <w:t>6 mas a prole que tiveres depois deles será tua; segundo o nome de seus irmãos serão eles chamados na sua herança.</w:t>
      </w:r>
    </w:p>
    <w:p>
      <w:pPr>
        <w:rPr>
          <w:rFonts w:ascii="Trebuchet MS" w:hAnsi="Trebuchet MS"/>
          <w:color w:val="000000"/>
          <w:sz w:val="20"/>
          <w:szCs w:val="20"/>
        </w:rPr>
      </w:pPr>
      <w:r>
        <w:rPr>
          <w:rFonts w:ascii="Trebuchet MS" w:hAnsi="Trebuchet MS"/>
          <w:color w:val="000000"/>
          <w:sz w:val="20"/>
          <w:szCs w:val="20"/>
        </w:rPr>
        <w:t>7 Quando eu vinha da Mesopotâmia da Síria, morreu-me Raquel no caminho, na terra de Canaã, quando ainda faltava alguma distância para chegar a Efrata; sepultei-a ali no caminho que vai dar a Efrata, isto é, Belém.</w:t>
      </w:r>
    </w:p>
    <w:p>
      <w:pPr>
        <w:rPr>
          <w:rFonts w:ascii="Trebuchet MS" w:hAnsi="Trebuchet MS"/>
          <w:color w:val="000000"/>
          <w:sz w:val="20"/>
          <w:szCs w:val="20"/>
        </w:rPr>
      </w:pPr>
      <w:r>
        <w:rPr>
          <w:rFonts w:ascii="Trebuchet MS" w:hAnsi="Trebuchet MS"/>
          <w:color w:val="000000"/>
          <w:sz w:val="20"/>
          <w:szCs w:val="20"/>
        </w:rPr>
        <w:t>8 Quando Israel viu os filhos de José, perguntou: Quem são estes?</w:t>
      </w:r>
    </w:p>
    <w:p>
      <w:pPr>
        <w:rPr>
          <w:rFonts w:ascii="Trebuchet MS" w:hAnsi="Trebuchet MS"/>
          <w:color w:val="000000"/>
          <w:sz w:val="20"/>
          <w:szCs w:val="20"/>
        </w:rPr>
      </w:pPr>
      <w:r>
        <w:rPr>
          <w:rFonts w:ascii="Trebuchet MS" w:hAnsi="Trebuchet MS"/>
          <w:color w:val="000000"/>
          <w:sz w:val="20"/>
          <w:szCs w:val="20"/>
        </w:rPr>
        <w:t>9 Respondeu José a seu pai: Eles são meus filhos, que Deus me tem dado aqui. Continuou Israel: Traze-mos aqui, e eu os abençoarei.</w:t>
      </w:r>
    </w:p>
    <w:p>
      <w:pPr>
        <w:rPr>
          <w:rFonts w:ascii="Trebuchet MS" w:hAnsi="Trebuchet MS"/>
          <w:color w:val="000000"/>
          <w:sz w:val="20"/>
          <w:szCs w:val="20"/>
        </w:rPr>
      </w:pPr>
      <w:r>
        <w:rPr>
          <w:rFonts w:ascii="Trebuchet MS" w:hAnsi="Trebuchet MS"/>
          <w:color w:val="000000"/>
          <w:sz w:val="20"/>
          <w:szCs w:val="20"/>
        </w:rPr>
        <w:t>10 Os olhos de Israel, porém, se tinham escurecido por causa da velhice, de modo que não podia ver. José, pois, fê-los chegar a ele; e ele os beijou e os abraçou.</w:t>
      </w:r>
    </w:p>
    <w:p>
      <w:pPr>
        <w:rPr>
          <w:rFonts w:ascii="Trebuchet MS" w:hAnsi="Trebuchet MS"/>
          <w:color w:val="000000"/>
          <w:sz w:val="20"/>
          <w:szCs w:val="20"/>
        </w:rPr>
      </w:pPr>
      <w:r>
        <w:rPr>
          <w:rFonts w:ascii="Trebuchet MS" w:hAnsi="Trebuchet MS"/>
          <w:color w:val="000000"/>
          <w:sz w:val="20"/>
          <w:szCs w:val="20"/>
        </w:rPr>
        <w:t>11 E Israel disse a José: Eu não cuidara ver o teu rosto; e eis que Deus me fez ver também a tua descendência.</w:t>
      </w:r>
    </w:p>
    <w:p>
      <w:pPr>
        <w:rPr>
          <w:rFonts w:ascii="Trebuchet MS" w:hAnsi="Trebuchet MS"/>
          <w:color w:val="000000"/>
          <w:sz w:val="20"/>
          <w:szCs w:val="20"/>
        </w:rPr>
      </w:pPr>
      <w:r>
        <w:rPr>
          <w:rFonts w:ascii="Trebuchet MS" w:hAnsi="Trebuchet MS"/>
          <w:color w:val="000000"/>
          <w:sz w:val="20"/>
          <w:szCs w:val="20"/>
        </w:rPr>
        <w:t>12 Então José os tirou dos joelhos de seu pai; e inclinou-se à terra diante da sua face.</w:t>
      </w:r>
    </w:p>
    <w:p>
      <w:pPr>
        <w:rPr>
          <w:rFonts w:ascii="Trebuchet MS" w:hAnsi="Trebuchet MS"/>
          <w:color w:val="000000"/>
          <w:sz w:val="20"/>
          <w:szCs w:val="20"/>
        </w:rPr>
      </w:pPr>
      <w:r>
        <w:rPr>
          <w:rFonts w:ascii="Trebuchet MS" w:hAnsi="Trebuchet MS"/>
          <w:color w:val="000000"/>
          <w:sz w:val="20"/>
          <w:szCs w:val="20"/>
        </w:rPr>
        <w:t>13 E José tomou os dois, a Efraim com a sua mão direita, à esquerda de Israel, e a Manassés com a sua mão esquerda, à direita de Israel, e assim os fez chegar a ele.</w:t>
      </w:r>
    </w:p>
    <w:p>
      <w:pPr>
        <w:rPr>
          <w:rFonts w:ascii="Trebuchet MS" w:hAnsi="Trebuchet MS"/>
          <w:color w:val="000000"/>
          <w:sz w:val="20"/>
          <w:szCs w:val="20"/>
        </w:rPr>
      </w:pPr>
      <w:r>
        <w:rPr>
          <w:rFonts w:ascii="Trebuchet MS" w:hAnsi="Trebuchet MS"/>
          <w:color w:val="000000"/>
          <w:sz w:val="20"/>
          <w:szCs w:val="20"/>
        </w:rPr>
        <w:t>14 Mas Israel, estendendo a mão direita, colocou-a sobre a cabeça de Efraim, que era o menor, e a esquerda sobre a cabeça de Manassés, dirigindo as mãos assim propositadamente, sendo embora este o primogênito.</w:t>
      </w:r>
    </w:p>
    <w:p>
      <w:pPr>
        <w:rPr>
          <w:rFonts w:ascii="Trebuchet MS" w:hAnsi="Trebuchet MS"/>
          <w:color w:val="000000"/>
          <w:sz w:val="20"/>
          <w:szCs w:val="20"/>
        </w:rPr>
      </w:pPr>
      <w:r>
        <w:rPr>
          <w:rFonts w:ascii="Trebuchet MS" w:hAnsi="Trebuchet MS"/>
          <w:color w:val="000000"/>
          <w:sz w:val="20"/>
          <w:szCs w:val="20"/>
        </w:rPr>
        <w:t>15 E abençoou a José, dizendo: O Deus em cuja presença andaram os meus pais Abraão e Isaque, o Deus que tem sido o meu pastor durante toda a minha vida até este dia,</w:t>
      </w:r>
    </w:p>
    <w:p>
      <w:pPr>
        <w:rPr>
          <w:rFonts w:ascii="Trebuchet MS" w:hAnsi="Trebuchet MS"/>
          <w:color w:val="000000"/>
          <w:sz w:val="20"/>
          <w:szCs w:val="20"/>
        </w:rPr>
      </w:pPr>
      <w:r>
        <w:rPr>
          <w:rFonts w:ascii="Trebuchet MS" w:hAnsi="Trebuchet MS"/>
          <w:color w:val="000000"/>
          <w:sz w:val="20"/>
          <w:szCs w:val="20"/>
        </w:rPr>
        <w:t>16 o anjo que me tem livrado de todo o mal, abençoe estes mancebos, e seja chamado neles o meu nome, e o nome de meus pois Abraão e Isaque; e multipliquem-se abundantemente no meio da terra.</w:t>
      </w:r>
    </w:p>
    <w:p>
      <w:pPr>
        <w:rPr>
          <w:rFonts w:ascii="Trebuchet MS" w:hAnsi="Trebuchet MS"/>
          <w:color w:val="000000"/>
          <w:sz w:val="20"/>
          <w:szCs w:val="20"/>
        </w:rPr>
      </w:pPr>
      <w:r>
        <w:rPr>
          <w:rFonts w:ascii="Trebuchet MS" w:hAnsi="Trebuchet MS"/>
          <w:color w:val="000000"/>
          <w:sz w:val="20"/>
          <w:szCs w:val="20"/>
        </w:rPr>
        <w:t>17 Vendo José que seu pai colocava a mão direita sobre a cabeça de Efraim, foi-lhe isso desagradável; levantou, pois, a mão de seu pai, para a transpor da cabeça de Efraim para a cabeça de Manassés.</w:t>
      </w:r>
    </w:p>
    <w:p>
      <w:pPr>
        <w:rPr>
          <w:rFonts w:ascii="Trebuchet MS" w:hAnsi="Trebuchet MS"/>
          <w:color w:val="000000"/>
          <w:sz w:val="20"/>
          <w:szCs w:val="20"/>
        </w:rPr>
      </w:pPr>
      <w:r>
        <w:rPr>
          <w:rFonts w:ascii="Trebuchet MS" w:hAnsi="Trebuchet MS"/>
          <w:color w:val="000000"/>
          <w:sz w:val="20"/>
          <w:szCs w:val="20"/>
        </w:rPr>
        <w:t>18 E José disse a seu pai: Não assim, meu pai, porque este é o primogênito; põe a mão direita sobre a sua cabeça.</w:t>
      </w:r>
    </w:p>
    <w:p>
      <w:pPr>
        <w:rPr>
          <w:rFonts w:ascii="Trebuchet MS" w:hAnsi="Trebuchet MS"/>
          <w:color w:val="000000"/>
          <w:sz w:val="20"/>
          <w:szCs w:val="20"/>
        </w:rPr>
      </w:pPr>
      <w:r>
        <w:rPr>
          <w:rFonts w:ascii="Trebuchet MS" w:hAnsi="Trebuchet MS"/>
          <w:color w:val="000000"/>
          <w:sz w:val="20"/>
          <w:szCs w:val="20"/>
        </w:rPr>
        <w:t>19 Mas seu pai, recusando, disse: Eu o sei, meu filho, eu o sei; ele também se tornará um povo, ele também será grande; contudo o seu irmão menor será maior do que ele, e a sua descendência se tornará uma multidão de nações.</w:t>
      </w:r>
    </w:p>
    <w:p>
      <w:pPr>
        <w:rPr>
          <w:rFonts w:ascii="Trebuchet MS" w:hAnsi="Trebuchet MS"/>
          <w:color w:val="000000"/>
          <w:sz w:val="20"/>
          <w:szCs w:val="20"/>
        </w:rPr>
      </w:pPr>
      <w:r>
        <w:rPr>
          <w:rFonts w:ascii="Trebuchet MS" w:hAnsi="Trebuchet MS"/>
          <w:color w:val="000000"/>
          <w:sz w:val="20"/>
          <w:szCs w:val="20"/>
        </w:rPr>
        <w:t>20 Assim os abençoou naquele dia, dizendo: Por ti Israel abençoará e dirá: Deus te faça como Efraim e como Manassés. E pôs a Efraim diante de Manassés.</w:t>
      </w:r>
    </w:p>
    <w:p>
      <w:pPr>
        <w:rPr>
          <w:rFonts w:ascii="Trebuchet MS" w:hAnsi="Trebuchet MS"/>
          <w:color w:val="000000"/>
          <w:sz w:val="20"/>
          <w:szCs w:val="20"/>
        </w:rPr>
      </w:pPr>
      <w:r>
        <w:rPr>
          <w:rFonts w:ascii="Trebuchet MS" w:hAnsi="Trebuchet MS"/>
          <w:color w:val="000000"/>
          <w:sz w:val="20"/>
          <w:szCs w:val="20"/>
        </w:rPr>
        <w:t>21 Depois disse Israel a José: Eis que eu morro; mas Deus será convosco, e vos fará tornar para a terra de vossos pais.</w:t>
      </w:r>
    </w:p>
    <w:p>
      <w:pPr>
        <w:rPr>
          <w:rFonts w:ascii="Trebuchet MS" w:hAnsi="Trebuchet MS"/>
          <w:color w:val="000000"/>
          <w:sz w:val="20"/>
          <w:szCs w:val="20"/>
        </w:rPr>
      </w:pPr>
      <w:r>
        <w:rPr>
          <w:rFonts w:ascii="Trebuchet MS" w:hAnsi="Trebuchet MS"/>
          <w:color w:val="000000"/>
          <w:sz w:val="20"/>
          <w:szCs w:val="20"/>
        </w:rPr>
        <w:t>22 E eu te dou Siquém, um pedaço de terra a mais do que a teus irmãos, o qual tomei com a minha espada e com o meu arco da mão dos amorreus.</w:t>
      </w:r>
    </w:p>
    <w:p>
      <w:pPr>
        <w:pStyle w:val="P13"/>
        <w:rPr>
          <w:rFonts w:ascii="Trebuchet MS" w:hAnsi="Trebuchet MS"/>
          <w:color w:val="000000"/>
          <w:sz w:val="22"/>
          <w:szCs w:val="22"/>
        </w:rPr>
      </w:pPr>
      <w:bookmarkStart w:id="51" w:name="_Toc147528000"/>
      <w:r>
        <w:rPr>
          <w:rStyle w:val="C7"/>
          <w:rFonts w:ascii="Trebuchet MS" w:hAnsi="Trebuchet MS"/>
          <w:color w:val="000000"/>
          <w:sz w:val="22"/>
          <w:szCs w:val="22"/>
        </w:rPr>
        <w:t xml:space="preserve"> </w:t>
      </w:r>
      <w:r>
        <w:rPr>
          <w:rFonts w:ascii="Trebuchet MS" w:hAnsi="Trebuchet MS"/>
          <w:color w:val="000000"/>
          <w:sz w:val="22"/>
          <w:szCs w:val="22"/>
        </w:rPr>
        <w:t>GÊNESIS 49</w:t>
      </w:r>
      <w:bookmarkEnd w:id="51"/>
    </w:p>
    <w:p>
      <w:pPr>
        <w:rPr>
          <w:rFonts w:ascii="Trebuchet MS" w:hAnsi="Trebuchet MS"/>
          <w:color w:val="000000"/>
          <w:sz w:val="20"/>
          <w:szCs w:val="20"/>
        </w:rPr>
      </w:pPr>
      <w:r>
        <w:rPr>
          <w:rFonts w:ascii="Trebuchet MS" w:hAnsi="Trebuchet MS"/>
          <w:color w:val="000000"/>
          <w:sz w:val="20"/>
          <w:szCs w:val="20"/>
        </w:rPr>
        <w:t>1 Depois chamou Jacó a seus filhos, e disse: Ajuntai-vos para que eu vos anuncie o que vos há de acontecer nos dias vindouros.</w:t>
      </w:r>
    </w:p>
    <w:p>
      <w:pPr>
        <w:rPr>
          <w:rFonts w:ascii="Trebuchet MS" w:hAnsi="Trebuchet MS"/>
          <w:color w:val="000000"/>
          <w:sz w:val="20"/>
          <w:szCs w:val="20"/>
        </w:rPr>
      </w:pPr>
      <w:r>
        <w:rPr>
          <w:rFonts w:ascii="Trebuchet MS" w:hAnsi="Trebuchet MS"/>
          <w:color w:val="000000"/>
          <w:sz w:val="20"/>
          <w:szCs w:val="20"/>
        </w:rPr>
        <w:t>2 Ajuntai-vos, e ouvi, filhos de Jacó; ouvi a Israel vosso pai:</w:t>
      </w:r>
    </w:p>
    <w:p>
      <w:pPr>
        <w:rPr>
          <w:rFonts w:ascii="Trebuchet MS" w:hAnsi="Trebuchet MS"/>
          <w:color w:val="000000"/>
          <w:sz w:val="20"/>
          <w:szCs w:val="20"/>
        </w:rPr>
      </w:pPr>
      <w:r>
        <w:rPr>
          <w:rFonts w:ascii="Trebuchet MS" w:hAnsi="Trebuchet MS"/>
          <w:color w:val="000000"/>
          <w:sz w:val="20"/>
          <w:szCs w:val="20"/>
        </w:rPr>
        <w:t>3 Rúben, tu és meu primogênito, minha força e as primícias do meu vigor, preeminente em dignidade e preeminente em poder.</w:t>
      </w:r>
    </w:p>
    <w:p>
      <w:pPr>
        <w:rPr>
          <w:rFonts w:ascii="Trebuchet MS" w:hAnsi="Trebuchet MS"/>
          <w:color w:val="000000"/>
          <w:sz w:val="20"/>
          <w:szCs w:val="20"/>
        </w:rPr>
      </w:pPr>
      <w:r>
        <w:rPr>
          <w:rFonts w:ascii="Trebuchet MS" w:hAnsi="Trebuchet MS"/>
          <w:color w:val="000000"/>
          <w:sz w:val="20"/>
          <w:szCs w:val="20"/>
        </w:rPr>
        <w:t>4 Descomedido como a água, não reterás a preeminência; porquanto subiste ao leito de teu pai; então o contaminaste. Sim, ele subiu à minha cama.</w:t>
      </w:r>
    </w:p>
    <w:p>
      <w:pPr>
        <w:rPr>
          <w:rFonts w:ascii="Trebuchet MS" w:hAnsi="Trebuchet MS"/>
          <w:color w:val="000000"/>
          <w:sz w:val="20"/>
          <w:szCs w:val="20"/>
        </w:rPr>
      </w:pPr>
      <w:r>
        <w:rPr>
          <w:rFonts w:ascii="Trebuchet MS" w:hAnsi="Trebuchet MS"/>
          <w:color w:val="000000"/>
          <w:sz w:val="20"/>
          <w:szCs w:val="20"/>
        </w:rPr>
        <w:t>5 Simeão e Levi são irmãos; as suas espadas são instrumentos de violência.</w:t>
      </w:r>
    </w:p>
    <w:p>
      <w:pPr>
        <w:rPr>
          <w:rFonts w:ascii="Trebuchet MS" w:hAnsi="Trebuchet MS"/>
          <w:color w:val="000000"/>
          <w:sz w:val="20"/>
          <w:szCs w:val="20"/>
        </w:rPr>
      </w:pPr>
      <w:r>
        <w:rPr>
          <w:rFonts w:ascii="Trebuchet MS" w:hAnsi="Trebuchet MS"/>
          <w:color w:val="000000"/>
          <w:sz w:val="20"/>
          <w:szCs w:val="20"/>
        </w:rPr>
        <w:t>6 No seu concílio não entres, ó minha alma! com a sua assembléia não te ajuntes, ó minha glória! porque no seu furor mataram homens, e na sua teima jarretaram bois.</w:t>
      </w:r>
    </w:p>
    <w:p>
      <w:pPr>
        <w:rPr>
          <w:rFonts w:ascii="Trebuchet MS" w:hAnsi="Trebuchet MS"/>
          <w:color w:val="000000"/>
          <w:sz w:val="20"/>
          <w:szCs w:val="20"/>
        </w:rPr>
      </w:pPr>
      <w:r>
        <w:rPr>
          <w:rFonts w:ascii="Trebuchet MS" w:hAnsi="Trebuchet MS"/>
          <w:color w:val="000000"/>
          <w:sz w:val="20"/>
          <w:szCs w:val="20"/>
        </w:rPr>
        <w:t>7 Maldito o seu furor, porque era forte! maldita a sua ira, porque era cruel! Dividi-los-ei em Jacó, e os espalharei em Israel.</w:t>
      </w:r>
    </w:p>
    <w:p>
      <w:pPr>
        <w:rPr>
          <w:rFonts w:ascii="Trebuchet MS" w:hAnsi="Trebuchet MS"/>
          <w:color w:val="000000"/>
          <w:sz w:val="20"/>
          <w:szCs w:val="20"/>
        </w:rPr>
      </w:pPr>
      <w:r>
        <w:rPr>
          <w:rFonts w:ascii="Trebuchet MS" w:hAnsi="Trebuchet MS"/>
          <w:color w:val="000000"/>
          <w:sz w:val="20"/>
          <w:szCs w:val="20"/>
        </w:rPr>
        <w:t>8 Judá, a ti te louvarão teus irmãos; a tua mão será sobre o pescoço de teus inimigos: diante de ti se prostrarão os filhos de teu pai.</w:t>
      </w:r>
    </w:p>
    <w:p>
      <w:pPr>
        <w:rPr>
          <w:rFonts w:ascii="Trebuchet MS" w:hAnsi="Trebuchet MS"/>
          <w:color w:val="000000"/>
          <w:sz w:val="20"/>
          <w:szCs w:val="20"/>
        </w:rPr>
      </w:pPr>
      <w:r>
        <w:rPr>
          <w:rFonts w:ascii="Trebuchet MS" w:hAnsi="Trebuchet MS"/>
          <w:color w:val="000000"/>
          <w:sz w:val="20"/>
          <w:szCs w:val="20"/>
        </w:rPr>
        <w:t>9 Judá é um leãozinho. Subiste da presa, meu filho. Ele se encurva e se deita como um leão, e como uma leoa; quem o despertará?</w:t>
      </w:r>
    </w:p>
    <w:p>
      <w:pPr>
        <w:rPr>
          <w:rFonts w:ascii="Trebuchet MS" w:hAnsi="Trebuchet MS"/>
          <w:color w:val="000000"/>
          <w:sz w:val="20"/>
          <w:szCs w:val="20"/>
        </w:rPr>
      </w:pPr>
      <w:r>
        <w:rPr>
          <w:rFonts w:ascii="Trebuchet MS" w:hAnsi="Trebuchet MS"/>
          <w:color w:val="000000"/>
          <w:sz w:val="20"/>
          <w:szCs w:val="20"/>
        </w:rPr>
        <w:t>10 O cetro não se arredará de Judá, nem o bastão de autoridade dentre seus pés, até que venha aquele a quem pertence; e a ele obedecerão os povos.</w:t>
      </w:r>
    </w:p>
    <w:p>
      <w:pPr>
        <w:rPr>
          <w:rFonts w:ascii="Trebuchet MS" w:hAnsi="Trebuchet MS"/>
          <w:color w:val="000000"/>
          <w:sz w:val="20"/>
          <w:szCs w:val="20"/>
        </w:rPr>
      </w:pPr>
      <w:r>
        <w:rPr>
          <w:rFonts w:ascii="Trebuchet MS" w:hAnsi="Trebuchet MS"/>
          <w:color w:val="000000"/>
          <w:sz w:val="20"/>
          <w:szCs w:val="20"/>
        </w:rPr>
        <w:t>11 Atando ele o seu jumentinho à vide, e o filho da sua jumenta à videira seleta, lava as suas roupas em vinho e a sua vestidura em sangue de uvas.</w:t>
      </w:r>
    </w:p>
    <w:p>
      <w:pPr>
        <w:rPr>
          <w:rFonts w:ascii="Trebuchet MS" w:hAnsi="Trebuchet MS"/>
          <w:color w:val="000000"/>
          <w:sz w:val="20"/>
          <w:szCs w:val="20"/>
        </w:rPr>
      </w:pPr>
      <w:r>
        <w:rPr>
          <w:rFonts w:ascii="Trebuchet MS" w:hAnsi="Trebuchet MS"/>
          <w:color w:val="000000"/>
          <w:sz w:val="20"/>
          <w:szCs w:val="20"/>
        </w:rPr>
        <w:t>12 Os seus olhos serão brilhantes de vinho, e os dentes brancos de leite.</w:t>
      </w:r>
    </w:p>
    <w:p>
      <w:pPr>
        <w:rPr>
          <w:rFonts w:ascii="Trebuchet MS" w:hAnsi="Trebuchet MS"/>
          <w:color w:val="000000"/>
          <w:sz w:val="20"/>
          <w:szCs w:val="20"/>
        </w:rPr>
      </w:pPr>
      <w:r>
        <w:rPr>
          <w:rFonts w:ascii="Trebuchet MS" w:hAnsi="Trebuchet MS"/>
          <w:color w:val="000000"/>
          <w:sz w:val="20"/>
          <w:szCs w:val="20"/>
        </w:rPr>
        <w:t>13 Zebulom habitará no litoral; será ele ancoradouro de navios; e o seu termo estender-se-á até Sidom.</w:t>
      </w:r>
    </w:p>
    <w:p>
      <w:pPr>
        <w:rPr>
          <w:rFonts w:ascii="Trebuchet MS" w:hAnsi="Trebuchet MS"/>
          <w:color w:val="000000"/>
          <w:sz w:val="20"/>
          <w:szCs w:val="20"/>
        </w:rPr>
      </w:pPr>
      <w:r>
        <w:rPr>
          <w:rFonts w:ascii="Trebuchet MS" w:hAnsi="Trebuchet MS"/>
          <w:color w:val="000000"/>
          <w:sz w:val="20"/>
          <w:szCs w:val="20"/>
        </w:rPr>
        <w:t>14 Issacar desejou o bem, descansando entre as heranças.</w:t>
      </w:r>
    </w:p>
    <w:p>
      <w:pPr>
        <w:rPr>
          <w:rFonts w:ascii="Trebuchet MS" w:hAnsi="Trebuchet MS"/>
          <w:color w:val="000000"/>
          <w:sz w:val="20"/>
          <w:szCs w:val="20"/>
        </w:rPr>
      </w:pPr>
      <w:r>
        <w:rPr>
          <w:rFonts w:ascii="Trebuchet MS" w:hAnsi="Trebuchet MS"/>
          <w:color w:val="000000"/>
          <w:sz w:val="20"/>
          <w:szCs w:val="20"/>
        </w:rPr>
        <w:t>15 Viu ele que o descanso era bom, e que a terra era agradável. Sujeitou os seus ombros ao trabalho, e se tornou lavrador.</w:t>
      </w:r>
    </w:p>
    <w:p>
      <w:pPr>
        <w:rPr>
          <w:rFonts w:ascii="Trebuchet MS" w:hAnsi="Trebuchet MS"/>
          <w:color w:val="000000"/>
          <w:sz w:val="20"/>
          <w:szCs w:val="20"/>
        </w:rPr>
      </w:pPr>
      <w:r>
        <w:rPr>
          <w:rFonts w:ascii="Trebuchet MS" w:hAnsi="Trebuchet MS"/>
          <w:color w:val="000000"/>
          <w:sz w:val="20"/>
          <w:szCs w:val="20"/>
        </w:rPr>
        <w:t>16 Dã julgará o seu povo, como uma das tribos de Israel.</w:t>
      </w:r>
    </w:p>
    <w:p>
      <w:pPr>
        <w:rPr>
          <w:rFonts w:ascii="Trebuchet MS" w:hAnsi="Trebuchet MS"/>
          <w:color w:val="000000"/>
          <w:sz w:val="20"/>
          <w:szCs w:val="20"/>
        </w:rPr>
      </w:pPr>
      <w:r>
        <w:rPr>
          <w:rFonts w:ascii="Trebuchet MS" w:hAnsi="Trebuchet MS"/>
          <w:color w:val="000000"/>
          <w:sz w:val="20"/>
          <w:szCs w:val="20"/>
        </w:rPr>
        <w:t>17 Dã será serpente junto ao caminho, uma víbora junto à vereda, que morde os calcanhares do cavalo, de modo que caia o seu cavaleiro para trás.</w:t>
      </w:r>
    </w:p>
    <w:p>
      <w:pPr>
        <w:rPr>
          <w:rFonts w:ascii="Trebuchet MS" w:hAnsi="Trebuchet MS"/>
          <w:color w:val="000000"/>
          <w:sz w:val="20"/>
          <w:szCs w:val="20"/>
        </w:rPr>
      </w:pPr>
      <w:r>
        <w:rPr>
          <w:rFonts w:ascii="Trebuchet MS" w:hAnsi="Trebuchet MS"/>
          <w:color w:val="000000"/>
          <w:sz w:val="20"/>
          <w:szCs w:val="20"/>
        </w:rPr>
        <w:t>18 A tua salvação tenho esperado, ó Senhor!</w:t>
      </w:r>
    </w:p>
    <w:p>
      <w:pPr>
        <w:rPr>
          <w:rFonts w:ascii="Trebuchet MS" w:hAnsi="Trebuchet MS"/>
          <w:color w:val="000000"/>
          <w:sz w:val="20"/>
          <w:szCs w:val="20"/>
        </w:rPr>
      </w:pPr>
      <w:r>
        <w:rPr>
          <w:rFonts w:ascii="Trebuchet MS" w:hAnsi="Trebuchet MS"/>
          <w:color w:val="000000"/>
          <w:sz w:val="20"/>
          <w:szCs w:val="20"/>
        </w:rPr>
        <w:t>19 Quanto a Gade, guerrilheiros o acometerão; mas ele, por sua vez, os acometerá.</w:t>
      </w:r>
    </w:p>
    <w:p>
      <w:pPr>
        <w:rPr>
          <w:rFonts w:ascii="Trebuchet MS" w:hAnsi="Trebuchet MS"/>
          <w:color w:val="000000"/>
          <w:sz w:val="20"/>
          <w:szCs w:val="20"/>
        </w:rPr>
      </w:pPr>
      <w:r>
        <w:rPr>
          <w:rFonts w:ascii="Trebuchet MS" w:hAnsi="Trebuchet MS"/>
          <w:color w:val="000000"/>
          <w:sz w:val="20"/>
          <w:szCs w:val="20"/>
        </w:rPr>
        <w:t>20 De Aser, o seu pão será gordo; ele produzirá delícias reais.</w:t>
      </w:r>
    </w:p>
    <w:p>
      <w:pPr>
        <w:rPr>
          <w:rFonts w:ascii="Trebuchet MS" w:hAnsi="Trebuchet MS"/>
          <w:color w:val="000000"/>
          <w:sz w:val="20"/>
          <w:szCs w:val="20"/>
        </w:rPr>
      </w:pPr>
      <w:r>
        <w:rPr>
          <w:rFonts w:ascii="Trebuchet MS" w:hAnsi="Trebuchet MS"/>
          <w:color w:val="000000"/>
          <w:sz w:val="20"/>
          <w:szCs w:val="20"/>
        </w:rPr>
        <w:t>21 Naftali é um ramo solto, que dá fruto de beleza.</w:t>
      </w:r>
    </w:p>
    <w:p>
      <w:pPr>
        <w:rPr>
          <w:rFonts w:ascii="Trebuchet MS" w:hAnsi="Trebuchet MS"/>
          <w:color w:val="000000"/>
          <w:sz w:val="20"/>
          <w:szCs w:val="20"/>
        </w:rPr>
      </w:pPr>
      <w:r>
        <w:rPr>
          <w:rFonts w:ascii="Trebuchet MS" w:hAnsi="Trebuchet MS"/>
          <w:color w:val="000000"/>
          <w:sz w:val="20"/>
          <w:szCs w:val="20"/>
        </w:rPr>
        <w:t>22 José é um filho que cresceu, um filho que cresceu e é estimado; meu filho mais novo, volta para mim.</w:t>
      </w:r>
    </w:p>
    <w:p>
      <w:pPr>
        <w:rPr>
          <w:rFonts w:ascii="Trebuchet MS" w:hAnsi="Trebuchet MS"/>
          <w:color w:val="000000"/>
          <w:sz w:val="20"/>
          <w:szCs w:val="20"/>
        </w:rPr>
      </w:pPr>
      <w:r>
        <w:rPr>
          <w:rFonts w:ascii="Trebuchet MS" w:hAnsi="Trebuchet MS"/>
          <w:color w:val="000000"/>
          <w:sz w:val="20"/>
          <w:szCs w:val="20"/>
        </w:rPr>
        <w:t>23 Os flecheiros lhe deram amargura, e o flecharam e perseguiram,</w:t>
      </w:r>
    </w:p>
    <w:p>
      <w:pPr>
        <w:rPr>
          <w:rFonts w:ascii="Trebuchet MS" w:hAnsi="Trebuchet MS"/>
          <w:color w:val="000000"/>
          <w:sz w:val="20"/>
          <w:szCs w:val="20"/>
        </w:rPr>
      </w:pPr>
      <w:r>
        <w:rPr>
          <w:rFonts w:ascii="Trebuchet MS" w:hAnsi="Trebuchet MS"/>
          <w:color w:val="000000"/>
          <w:sz w:val="20"/>
          <w:szCs w:val="20"/>
        </w:rPr>
        <w:t>24 mas os arcos deles foram quebrados com poder, e os tendões dos seus braços se afrouxaram, pela mão do Poderoso de Jacó, dali veio aquele que prevaleceu por Israel,</w:t>
      </w:r>
    </w:p>
    <w:p>
      <w:pPr>
        <w:rPr>
          <w:rFonts w:ascii="Trebuchet MS" w:hAnsi="Trebuchet MS"/>
          <w:color w:val="000000"/>
          <w:sz w:val="20"/>
          <w:szCs w:val="20"/>
        </w:rPr>
      </w:pPr>
      <w:r>
        <w:rPr>
          <w:rFonts w:ascii="Trebuchet MS" w:hAnsi="Trebuchet MS"/>
          <w:color w:val="000000"/>
          <w:sz w:val="20"/>
          <w:szCs w:val="20"/>
        </w:rPr>
        <w:t>25 pelo Deus de teu pai, que te ajudou, e por meu Deus, que te abençoou com bênção do céu do alto, e bênção da terra, que tudo contém, por causa da bênção dos seios e do ventre.</w:t>
      </w:r>
    </w:p>
    <w:p>
      <w:pPr>
        <w:rPr>
          <w:rFonts w:ascii="Trebuchet MS" w:hAnsi="Trebuchet MS"/>
          <w:color w:val="000000"/>
          <w:sz w:val="20"/>
          <w:szCs w:val="20"/>
        </w:rPr>
      </w:pPr>
      <w:r>
        <w:rPr>
          <w:rFonts w:ascii="Trebuchet MS" w:hAnsi="Trebuchet MS"/>
          <w:color w:val="000000"/>
          <w:sz w:val="20"/>
          <w:szCs w:val="20"/>
        </w:rPr>
        <w:t>26 As bênçãos de teu pai e de tua mãe prevaleceram sobre as bênçãos dos montes eternos, e sobre as bênçãos das dunas perenes; estejam elas sobre a cabeça de José, e sobre o alto da cabeça daquele que conduziu seus irmãos.</w:t>
      </w:r>
    </w:p>
    <w:p>
      <w:pPr>
        <w:rPr>
          <w:rFonts w:ascii="Trebuchet MS" w:hAnsi="Trebuchet MS"/>
          <w:color w:val="000000"/>
          <w:sz w:val="20"/>
          <w:szCs w:val="20"/>
        </w:rPr>
      </w:pPr>
      <w:r>
        <w:rPr>
          <w:rFonts w:ascii="Trebuchet MS" w:hAnsi="Trebuchet MS"/>
          <w:color w:val="000000"/>
          <w:sz w:val="20"/>
          <w:szCs w:val="20"/>
        </w:rPr>
        <w:t>27 Benjamim é lobo que despedaça; pela manhã devorará a presa, e à tarde repartirá o despojo.</w:t>
      </w:r>
    </w:p>
    <w:p>
      <w:pPr>
        <w:rPr>
          <w:rFonts w:ascii="Trebuchet MS" w:hAnsi="Trebuchet MS"/>
          <w:color w:val="000000"/>
          <w:sz w:val="20"/>
          <w:szCs w:val="20"/>
        </w:rPr>
      </w:pPr>
      <w:r>
        <w:rPr>
          <w:rFonts w:ascii="Trebuchet MS" w:hAnsi="Trebuchet MS"/>
          <w:color w:val="000000"/>
          <w:sz w:val="20"/>
          <w:szCs w:val="20"/>
        </w:rPr>
        <w:t>28 Todas estas são as doze tribos de Israel: e isto é o que lhes falou seu pai quando os abençoou; a cada um deles abençoou segundo a sua bênção.</w:t>
      </w:r>
    </w:p>
    <w:p>
      <w:pPr>
        <w:rPr>
          <w:rFonts w:ascii="Trebuchet MS" w:hAnsi="Trebuchet MS"/>
          <w:color w:val="000000"/>
          <w:sz w:val="20"/>
          <w:szCs w:val="20"/>
        </w:rPr>
      </w:pPr>
      <w:r>
        <w:rPr>
          <w:rFonts w:ascii="Trebuchet MS" w:hAnsi="Trebuchet MS"/>
          <w:color w:val="000000"/>
          <w:sz w:val="20"/>
          <w:szCs w:val="20"/>
        </w:rPr>
        <w:t>29 Depois lhes deu ordem, dizendo-lhes: Eu estou para ser congregado ao meu povo; sepultai-me com meus pais, na cova que está no campo de Efrom, o heteu,</w:t>
      </w:r>
    </w:p>
    <w:p>
      <w:pPr>
        <w:rPr>
          <w:rFonts w:ascii="Trebuchet MS" w:hAnsi="Trebuchet MS"/>
          <w:color w:val="000000"/>
          <w:sz w:val="20"/>
          <w:szCs w:val="20"/>
        </w:rPr>
      </w:pPr>
      <w:r>
        <w:rPr>
          <w:rFonts w:ascii="Trebuchet MS" w:hAnsi="Trebuchet MS"/>
          <w:color w:val="000000"/>
          <w:sz w:val="20"/>
          <w:szCs w:val="20"/>
        </w:rPr>
        <w:t>30 na cova que está no campo de Macpela, que está em frente de Manre, na terra de Canaã, cova esta que Abraão comprou de Efrom, o heteu, juntamente com o respectivo campo, como propriedade de sepultura.</w:t>
      </w:r>
    </w:p>
    <w:p>
      <w:pPr>
        <w:rPr>
          <w:rFonts w:ascii="Trebuchet MS" w:hAnsi="Trebuchet MS"/>
          <w:color w:val="000000"/>
          <w:sz w:val="20"/>
          <w:szCs w:val="20"/>
        </w:rPr>
      </w:pPr>
      <w:r>
        <w:rPr>
          <w:rFonts w:ascii="Trebuchet MS" w:hAnsi="Trebuchet MS"/>
          <w:color w:val="000000"/>
          <w:sz w:val="20"/>
          <w:szCs w:val="20"/>
        </w:rPr>
        <w:t>31 Ali sepultaram a Abraão e a Sara, sua mulher; ali sepultaram a Isaque e a Rebeca, sua mulher; e ali eu sepultei a Léia.</w:t>
      </w:r>
    </w:p>
    <w:p>
      <w:pPr>
        <w:rPr>
          <w:rFonts w:ascii="Trebuchet MS" w:hAnsi="Trebuchet MS"/>
          <w:color w:val="000000"/>
          <w:sz w:val="20"/>
          <w:szCs w:val="20"/>
        </w:rPr>
      </w:pPr>
      <w:r>
        <w:rPr>
          <w:rFonts w:ascii="Trebuchet MS" w:hAnsi="Trebuchet MS"/>
          <w:color w:val="000000"/>
          <w:sz w:val="20"/>
          <w:szCs w:val="20"/>
        </w:rPr>
        <w:t>32 O campo e a cova que está nele foram comprados aos filhos de Hete.</w:t>
      </w:r>
    </w:p>
    <w:p>
      <w:pPr>
        <w:rPr>
          <w:rFonts w:ascii="Trebuchet MS" w:hAnsi="Trebuchet MS"/>
          <w:color w:val="000000"/>
          <w:sz w:val="20"/>
          <w:szCs w:val="20"/>
        </w:rPr>
      </w:pPr>
      <w:r>
        <w:rPr>
          <w:rFonts w:ascii="Trebuchet MS" w:hAnsi="Trebuchet MS"/>
          <w:color w:val="000000"/>
          <w:sz w:val="20"/>
          <w:szCs w:val="20"/>
        </w:rPr>
        <w:t>33 Acabando Jacó de dar estas instruções a seus filhos, encolheu os seus pés na cama, expirou e foi congregado ao seu povo.</w:t>
      </w:r>
    </w:p>
    <w:p>
      <w:pPr>
        <w:pStyle w:val="P13"/>
        <w:rPr>
          <w:rFonts w:ascii="Trebuchet MS" w:hAnsi="Trebuchet MS" w:cs="Times New Roman"/>
          <w:color w:val="000000"/>
          <w:sz w:val="22"/>
          <w:szCs w:val="22"/>
        </w:rPr>
      </w:pPr>
      <w:bookmarkStart w:id="52" w:name="_Toc147528001"/>
      <w:r>
        <w:rPr>
          <w:rFonts w:ascii="Trebuchet MS" w:hAnsi="Trebuchet MS"/>
          <w:color w:val="000000"/>
          <w:sz w:val="22"/>
          <w:szCs w:val="22"/>
        </w:rPr>
        <w:t xml:space="preserve"> GÊNESIS 50</w:t>
      </w:r>
      <w:bookmarkEnd w:id="52"/>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José se lançou sobre o rosto de seu pai, chorou sobre ele e o beijou.</w:t>
      </w:r>
    </w:p>
    <w:p>
      <w:pPr>
        <w:rPr>
          <w:rFonts w:ascii="Trebuchet MS" w:hAnsi="Trebuchet MS"/>
          <w:color w:val="000000"/>
          <w:sz w:val="20"/>
          <w:szCs w:val="20"/>
        </w:rPr>
      </w:pPr>
      <w:r>
        <w:rPr>
          <w:rFonts w:ascii="Trebuchet MS" w:hAnsi="Trebuchet MS"/>
          <w:color w:val="000000"/>
          <w:sz w:val="20"/>
          <w:szCs w:val="20"/>
        </w:rPr>
        <w:t>2 E José ordenou a seus servos, os médicos, que embalsamassem a seu pai; e os médicos embalsamaram a Israel.</w:t>
      </w:r>
    </w:p>
    <w:p>
      <w:pPr>
        <w:rPr>
          <w:rFonts w:ascii="Trebuchet MS" w:hAnsi="Trebuchet MS"/>
          <w:color w:val="000000"/>
          <w:sz w:val="20"/>
          <w:szCs w:val="20"/>
        </w:rPr>
      </w:pPr>
      <w:r>
        <w:rPr>
          <w:rFonts w:ascii="Trebuchet MS" w:hAnsi="Trebuchet MS"/>
          <w:color w:val="000000"/>
          <w:sz w:val="20"/>
          <w:szCs w:val="20"/>
        </w:rPr>
        <w:t>3 Cumpriram-se-lhe quarenta dias, porque assim se cumprem os dias de embalsamação; e os egípcios o choraram setenta dias.</w:t>
      </w:r>
    </w:p>
    <w:p>
      <w:pPr>
        <w:rPr>
          <w:rFonts w:ascii="Trebuchet MS" w:hAnsi="Trebuchet MS"/>
          <w:color w:val="000000"/>
          <w:sz w:val="20"/>
          <w:szCs w:val="20"/>
        </w:rPr>
      </w:pPr>
      <w:r>
        <w:rPr>
          <w:rFonts w:ascii="Trebuchet MS" w:hAnsi="Trebuchet MS"/>
          <w:color w:val="000000"/>
          <w:sz w:val="20"/>
          <w:szCs w:val="20"/>
        </w:rPr>
        <w:t>4 Passados, pois, os dias de seu choro, disse José à casa de Faraó: Se agora tenho achado graça aos vossos olhos, rogo-vos que faleis aos ouvidos de Faraó, dizendo:</w:t>
      </w:r>
    </w:p>
    <w:p>
      <w:pPr>
        <w:rPr>
          <w:rFonts w:ascii="Trebuchet MS" w:hAnsi="Trebuchet MS"/>
          <w:color w:val="000000"/>
          <w:sz w:val="20"/>
          <w:szCs w:val="20"/>
        </w:rPr>
      </w:pPr>
      <w:r>
        <w:rPr>
          <w:rFonts w:ascii="Trebuchet MS" w:hAnsi="Trebuchet MS"/>
          <w:color w:val="000000"/>
          <w:sz w:val="20"/>
          <w:szCs w:val="20"/>
        </w:rPr>
        <w:t>5 Meu pai me fez jurar, dizendo: Eis que eu morro; em meu sepulcro, que cavei para mim na terra de Canaã, ali me sepultarás. Agora, pois, deixa-me subir, peço-te, e sepultar meu pai; então voltarei.</w:t>
      </w:r>
    </w:p>
    <w:p>
      <w:pPr>
        <w:rPr>
          <w:rFonts w:ascii="Trebuchet MS" w:hAnsi="Trebuchet MS"/>
          <w:color w:val="000000"/>
          <w:sz w:val="20"/>
          <w:szCs w:val="20"/>
        </w:rPr>
      </w:pPr>
      <w:r>
        <w:rPr>
          <w:rFonts w:ascii="Trebuchet MS" w:hAnsi="Trebuchet MS"/>
          <w:color w:val="000000"/>
          <w:sz w:val="20"/>
          <w:szCs w:val="20"/>
        </w:rPr>
        <w:t>6 Respondeu Faraó: Sobe, e sepulta teu pai, como ele te fez jurar.</w:t>
      </w:r>
    </w:p>
    <w:p>
      <w:pPr>
        <w:rPr>
          <w:rFonts w:ascii="Trebuchet MS" w:hAnsi="Trebuchet MS"/>
          <w:color w:val="000000"/>
          <w:sz w:val="20"/>
          <w:szCs w:val="20"/>
        </w:rPr>
      </w:pPr>
      <w:r>
        <w:rPr>
          <w:rFonts w:ascii="Trebuchet MS" w:hAnsi="Trebuchet MS"/>
          <w:color w:val="000000"/>
          <w:sz w:val="20"/>
          <w:szCs w:val="20"/>
        </w:rPr>
        <w:t>7 Subiu, pois, José para sepultar a seu pai; e com ele subiram todos os servos de Faraó, os anciãos da sua casa, e todos os anciãos da terra do Egito,</w:t>
      </w:r>
    </w:p>
    <w:p>
      <w:pPr>
        <w:rPr>
          <w:rFonts w:ascii="Trebuchet MS" w:hAnsi="Trebuchet MS"/>
          <w:color w:val="000000"/>
          <w:sz w:val="20"/>
          <w:szCs w:val="20"/>
        </w:rPr>
      </w:pPr>
      <w:r>
        <w:rPr>
          <w:rFonts w:ascii="Trebuchet MS" w:hAnsi="Trebuchet MS"/>
          <w:color w:val="000000"/>
          <w:sz w:val="20"/>
          <w:szCs w:val="20"/>
        </w:rPr>
        <w:t>8 como também toda a casa de José, e seus irmãos, e a casa de seu pai; somente deixaram na terra de Gósen os seus pequeninos, os seus rebanhos e o seu gado.</w:t>
      </w:r>
    </w:p>
    <w:p>
      <w:pPr>
        <w:rPr>
          <w:rFonts w:ascii="Trebuchet MS" w:hAnsi="Trebuchet MS"/>
          <w:color w:val="000000"/>
          <w:sz w:val="20"/>
          <w:szCs w:val="20"/>
        </w:rPr>
      </w:pPr>
      <w:r>
        <w:rPr>
          <w:rFonts w:ascii="Trebuchet MS" w:hAnsi="Trebuchet MS"/>
          <w:color w:val="000000"/>
          <w:sz w:val="20"/>
          <w:szCs w:val="20"/>
        </w:rPr>
        <w:t>9 E subiram com ele tanto carros como gente a cavalo; de modo que o concurso foi mui grande.</w:t>
      </w:r>
    </w:p>
    <w:p>
      <w:pPr>
        <w:rPr>
          <w:rFonts w:ascii="Trebuchet MS" w:hAnsi="Trebuchet MS"/>
          <w:color w:val="000000"/>
          <w:sz w:val="20"/>
          <w:szCs w:val="20"/>
        </w:rPr>
      </w:pPr>
      <w:r>
        <w:rPr>
          <w:rFonts w:ascii="Trebuchet MS" w:hAnsi="Trebuchet MS"/>
          <w:color w:val="000000"/>
          <w:sz w:val="20"/>
          <w:szCs w:val="20"/>
        </w:rPr>
        <w:t>10 Chegando eles à eira de Atade, que está além do Jordão, fizeram ali um grande e forte pranto; assim fez José por seu pai um grande pranto por sete dias.</w:t>
      </w:r>
    </w:p>
    <w:p>
      <w:pPr>
        <w:rPr>
          <w:rFonts w:ascii="Trebuchet MS" w:hAnsi="Trebuchet MS"/>
          <w:color w:val="000000"/>
          <w:sz w:val="20"/>
          <w:szCs w:val="20"/>
        </w:rPr>
      </w:pPr>
      <w:r>
        <w:rPr>
          <w:rFonts w:ascii="Trebuchet MS" w:hAnsi="Trebuchet MS"/>
          <w:color w:val="000000"/>
          <w:sz w:val="20"/>
          <w:szCs w:val="20"/>
        </w:rPr>
        <w:t>11 Os moradores da terra, os cananeus, vendo o pranto na eira de Atade, disseram: Grande pranto é este dos egípcios; pelo que o lugar foi chamado Pranto do Egito, o qual está além do Jordão.</w:t>
      </w:r>
    </w:p>
    <w:p>
      <w:pPr>
        <w:rPr>
          <w:rFonts w:ascii="Trebuchet MS" w:hAnsi="Trebuchet MS"/>
          <w:color w:val="000000"/>
          <w:sz w:val="20"/>
          <w:szCs w:val="20"/>
        </w:rPr>
      </w:pPr>
      <w:r>
        <w:rPr>
          <w:rFonts w:ascii="Trebuchet MS" w:hAnsi="Trebuchet MS"/>
          <w:color w:val="000000"/>
          <w:sz w:val="20"/>
          <w:szCs w:val="20"/>
        </w:rPr>
        <w:t>12 Assim os filhos de Jacó lhe fizeram como ele lhes ordenara;</w:t>
      </w:r>
    </w:p>
    <w:p>
      <w:pPr>
        <w:rPr>
          <w:rFonts w:ascii="Trebuchet MS" w:hAnsi="Trebuchet MS"/>
          <w:color w:val="000000"/>
          <w:sz w:val="20"/>
          <w:szCs w:val="20"/>
        </w:rPr>
      </w:pPr>
      <w:r>
        <w:rPr>
          <w:rFonts w:ascii="Trebuchet MS" w:hAnsi="Trebuchet MS"/>
          <w:color w:val="000000"/>
          <w:sz w:val="20"/>
          <w:szCs w:val="20"/>
        </w:rPr>
        <w:t>13 pois o levaram para a terra de Canaã, e o sepultaram na cova da caverna dupla, que Abraão tinha comprado com o campo, como propriedade de sepultura, a Efrom, o heteu, em frente de Manre.</w:t>
      </w:r>
    </w:p>
    <w:p>
      <w:pPr>
        <w:rPr>
          <w:rFonts w:ascii="Trebuchet MS" w:hAnsi="Trebuchet MS"/>
          <w:color w:val="000000"/>
          <w:sz w:val="20"/>
          <w:szCs w:val="20"/>
        </w:rPr>
      </w:pPr>
      <w:r>
        <w:rPr>
          <w:rFonts w:ascii="Trebuchet MS" w:hAnsi="Trebuchet MS"/>
          <w:color w:val="000000"/>
          <w:sz w:val="20"/>
          <w:szCs w:val="20"/>
        </w:rPr>
        <w:t>14 Depois de haver sepultado seu pai, José voltou para o Egito, ele, seus irmãos, e todos os que com ele haviam subido para sepultar seu pai.</w:t>
      </w:r>
    </w:p>
    <w:p>
      <w:pPr>
        <w:rPr>
          <w:rFonts w:ascii="Trebuchet MS" w:hAnsi="Trebuchet MS"/>
          <w:color w:val="000000"/>
          <w:sz w:val="20"/>
          <w:szCs w:val="20"/>
        </w:rPr>
      </w:pPr>
      <w:r>
        <w:rPr>
          <w:rFonts w:ascii="Trebuchet MS" w:hAnsi="Trebuchet MS"/>
          <w:color w:val="000000"/>
          <w:sz w:val="20"/>
          <w:szCs w:val="20"/>
        </w:rPr>
        <w:t>15 Vendo os irmãos de José que seu pai estava morto, disseram: Porventura José nos odiará e nos retribuirá todo o mal que lhe fizemos.</w:t>
      </w:r>
    </w:p>
    <w:p>
      <w:pPr>
        <w:rPr>
          <w:rFonts w:ascii="Trebuchet MS" w:hAnsi="Trebuchet MS"/>
          <w:color w:val="000000"/>
          <w:sz w:val="20"/>
          <w:szCs w:val="20"/>
        </w:rPr>
      </w:pPr>
      <w:r>
        <w:rPr>
          <w:rFonts w:ascii="Trebuchet MS" w:hAnsi="Trebuchet MS"/>
          <w:color w:val="000000"/>
          <w:sz w:val="20"/>
          <w:szCs w:val="20"/>
        </w:rPr>
        <w:t>16 Então mandaram dizer a José: Teu pai, antes da sua morte, nos ordenou:</w:t>
      </w:r>
    </w:p>
    <w:p>
      <w:pPr>
        <w:rPr>
          <w:rFonts w:ascii="Trebuchet MS" w:hAnsi="Trebuchet MS"/>
          <w:color w:val="000000"/>
          <w:sz w:val="20"/>
          <w:szCs w:val="20"/>
        </w:rPr>
      </w:pPr>
      <w:r>
        <w:rPr>
          <w:rFonts w:ascii="Trebuchet MS" w:hAnsi="Trebuchet MS"/>
          <w:color w:val="000000"/>
          <w:sz w:val="20"/>
          <w:szCs w:val="20"/>
        </w:rPr>
        <w:t>17 Assim direis a José: Perdoa a transgressão de teus irmãos, e o seu pecado, porque te fizeram mal. Agora, pois, rogamos-te que perdoes a transgressão dos servos do Deus de teu pai. E José chorou quando eles lhe falavam.</w:t>
      </w:r>
    </w:p>
    <w:p>
      <w:pPr>
        <w:rPr>
          <w:rFonts w:ascii="Trebuchet MS" w:hAnsi="Trebuchet MS"/>
          <w:color w:val="000000"/>
          <w:sz w:val="20"/>
          <w:szCs w:val="20"/>
        </w:rPr>
      </w:pPr>
      <w:r>
        <w:rPr>
          <w:rFonts w:ascii="Trebuchet MS" w:hAnsi="Trebuchet MS"/>
          <w:color w:val="000000"/>
          <w:sz w:val="20"/>
          <w:szCs w:val="20"/>
        </w:rPr>
        <w:t>18 Depois vieram também seus irmãos, prostraram-se diante dele e disseram: Eis que nós somos teus servos.</w:t>
      </w:r>
    </w:p>
    <w:p>
      <w:pPr>
        <w:rPr>
          <w:rFonts w:ascii="Trebuchet MS" w:hAnsi="Trebuchet MS"/>
          <w:color w:val="000000"/>
          <w:sz w:val="20"/>
          <w:szCs w:val="20"/>
        </w:rPr>
      </w:pPr>
      <w:r>
        <w:rPr>
          <w:rFonts w:ascii="Trebuchet MS" w:hAnsi="Trebuchet MS"/>
          <w:color w:val="000000"/>
          <w:sz w:val="20"/>
          <w:szCs w:val="20"/>
        </w:rPr>
        <w:t>19 Respondeu-lhes José: Não temais; acaso estou eu em lugar de Deus?</w:t>
      </w:r>
    </w:p>
    <w:p>
      <w:pPr>
        <w:rPr>
          <w:rFonts w:ascii="Trebuchet MS" w:hAnsi="Trebuchet MS"/>
          <w:color w:val="000000"/>
          <w:sz w:val="20"/>
          <w:szCs w:val="20"/>
        </w:rPr>
      </w:pPr>
      <w:r>
        <w:rPr>
          <w:rFonts w:ascii="Trebuchet MS" w:hAnsi="Trebuchet MS"/>
          <w:color w:val="000000"/>
          <w:sz w:val="20"/>
          <w:szCs w:val="20"/>
        </w:rPr>
        <w:t>20 Vós, na verdade, intentastes o mal contra mim; Deus, porém, o intentou para o bem, para fazer o que se vê neste dia, isto é, conservar muita gente com vida.</w:t>
      </w:r>
    </w:p>
    <w:p>
      <w:pPr>
        <w:rPr>
          <w:rFonts w:ascii="Trebuchet MS" w:hAnsi="Trebuchet MS"/>
          <w:color w:val="000000"/>
          <w:sz w:val="20"/>
          <w:szCs w:val="20"/>
        </w:rPr>
      </w:pPr>
      <w:r>
        <w:rPr>
          <w:rFonts w:ascii="Trebuchet MS" w:hAnsi="Trebuchet MS"/>
          <w:color w:val="000000"/>
          <w:sz w:val="20"/>
          <w:szCs w:val="20"/>
        </w:rPr>
        <w:t>21 Agora, pois, não temais; eu vos sustentarei, a vós e a vossos filhinhos. Assim ele os consolou, e lhes falou ao coração.</w:t>
      </w:r>
    </w:p>
    <w:p>
      <w:pPr>
        <w:rPr>
          <w:rFonts w:ascii="Trebuchet MS" w:hAnsi="Trebuchet MS"/>
          <w:color w:val="000000"/>
          <w:sz w:val="20"/>
          <w:szCs w:val="20"/>
        </w:rPr>
      </w:pPr>
      <w:r>
        <w:rPr>
          <w:rFonts w:ascii="Trebuchet MS" w:hAnsi="Trebuchet MS"/>
          <w:color w:val="000000"/>
          <w:sz w:val="20"/>
          <w:szCs w:val="20"/>
        </w:rPr>
        <w:t>22 José, pois, habitou no Egito, ele e a casa de seu pai; e viveu cento e dez anos.</w:t>
      </w:r>
    </w:p>
    <w:p>
      <w:pPr>
        <w:rPr>
          <w:rFonts w:ascii="Trebuchet MS" w:hAnsi="Trebuchet MS"/>
          <w:color w:val="000000"/>
          <w:sz w:val="20"/>
          <w:szCs w:val="20"/>
        </w:rPr>
      </w:pPr>
      <w:r>
        <w:rPr>
          <w:rFonts w:ascii="Trebuchet MS" w:hAnsi="Trebuchet MS"/>
          <w:color w:val="000000"/>
          <w:sz w:val="20"/>
          <w:szCs w:val="20"/>
        </w:rPr>
        <w:t>23 E viu José os filhos de Efraim, da terceira geração; também os filhos de Maquir, filho de Manassés, nasceram sobre os joelhos de José.</w:t>
      </w:r>
    </w:p>
    <w:p>
      <w:pPr>
        <w:rPr>
          <w:rFonts w:ascii="Trebuchet MS" w:hAnsi="Trebuchet MS"/>
          <w:color w:val="000000"/>
          <w:sz w:val="20"/>
          <w:szCs w:val="20"/>
        </w:rPr>
      </w:pPr>
      <w:r>
        <w:rPr>
          <w:rFonts w:ascii="Trebuchet MS" w:hAnsi="Trebuchet MS"/>
          <w:color w:val="000000"/>
          <w:sz w:val="20"/>
          <w:szCs w:val="20"/>
        </w:rPr>
        <w:t>24 Depois disse José a seus irmãos: Eu morro; mas Deus certamente vos visitará, e vos fará subir desta terra para a terra que jurou a Abraão, a Isaque e a Jacó.</w:t>
      </w:r>
    </w:p>
    <w:p>
      <w:pPr>
        <w:rPr>
          <w:rFonts w:ascii="Trebuchet MS" w:hAnsi="Trebuchet MS"/>
          <w:color w:val="000000"/>
          <w:sz w:val="20"/>
          <w:szCs w:val="20"/>
        </w:rPr>
      </w:pPr>
      <w:r>
        <w:rPr>
          <w:rFonts w:ascii="Trebuchet MS" w:hAnsi="Trebuchet MS"/>
          <w:color w:val="000000"/>
          <w:sz w:val="20"/>
          <w:szCs w:val="20"/>
        </w:rPr>
        <w:t>25 E José fez jurar os filhos de Israel, dizendo: Certamente Deus vos visitará, e fareis transportar daqui os meus ossos.</w:t>
      </w:r>
    </w:p>
    <w:p>
      <w:pPr>
        <w:rPr>
          <w:rFonts w:ascii="Trebuchet MS" w:hAnsi="Trebuchet MS" w:cs="Times New Roman"/>
          <w:color w:val="000000"/>
          <w:sz w:val="20"/>
          <w:szCs w:val="20"/>
        </w:rPr>
      </w:pPr>
      <w:r>
        <w:rPr>
          <w:rFonts w:ascii="Trebuchet MS" w:hAnsi="Trebuchet MS"/>
          <w:color w:val="000000"/>
          <w:sz w:val="20"/>
          <w:szCs w:val="20"/>
        </w:rPr>
        <w:t>26 Assim morreu José, tendo cento e dez anos de idade; e o embalsamaram e o puseram num caixão no Egito.</w:t>
      </w:r>
    </w:p>
    <w:p>
      <w:pPr>
        <w:pStyle w:val="P12"/>
        <w:rPr>
          <w:rFonts w:ascii="Trebuchet MS" w:hAnsi="Trebuchet MS" w:cs="Times New Roman"/>
          <w:color w:val="000000"/>
          <w:sz w:val="28"/>
          <w:szCs w:val="28"/>
        </w:rPr>
      </w:pPr>
      <w:bookmarkStart w:id="53" w:name="_Toc147528002"/>
      <w:bookmarkStart w:id="54" w:name="_Toc147582550"/>
      <w:bookmarkStart w:id="55" w:name="_Toc147529581"/>
      <w:r>
        <w:rPr>
          <w:rFonts w:ascii="Trebuchet MS" w:hAnsi="Trebuchet MS"/>
          <w:color w:val="000000"/>
          <w:sz w:val="28"/>
          <w:szCs w:val="28"/>
        </w:rPr>
        <w:t>Êxodo</w:t>
      </w:r>
      <w:bookmarkEnd w:id="53"/>
      <w:bookmarkEnd w:id="54"/>
      <w:bookmarkEnd w:id="55"/>
    </w:p>
    <w:p>
      <w:pPr>
        <w:pStyle w:val="P13"/>
        <w:rPr>
          <w:rFonts w:ascii="Trebuchet MS" w:hAnsi="Trebuchet MS"/>
          <w:color w:val="000000"/>
          <w:sz w:val="22"/>
          <w:szCs w:val="22"/>
        </w:rPr>
      </w:pPr>
      <w:bookmarkStart w:id="56" w:name="_Toc147528003"/>
      <w:r>
        <w:rPr>
          <w:rFonts w:ascii="Trebuchet MS" w:hAnsi="Trebuchet MS"/>
          <w:color w:val="000000"/>
          <w:sz w:val="22"/>
          <w:szCs w:val="22"/>
        </w:rPr>
        <w:t xml:space="preserve"> ÊXODO 1</w:t>
      </w:r>
      <w:bookmarkEnd w:id="56"/>
    </w:p>
    <w:p>
      <w:pPr>
        <w:rPr>
          <w:rFonts w:ascii="Trebuchet MS" w:hAnsi="Trebuchet MS"/>
          <w:color w:val="000000"/>
          <w:sz w:val="20"/>
          <w:szCs w:val="20"/>
        </w:rPr>
      </w:pPr>
      <w:r>
        <w:rPr>
          <w:rFonts w:ascii="Trebuchet MS" w:hAnsi="Trebuchet MS"/>
          <w:color w:val="000000"/>
          <w:sz w:val="20"/>
          <w:szCs w:val="20"/>
        </w:rPr>
        <w:t>1 Ora, estes são os nomes dos filhos de Israel, que entraram no Egito; entraram com Jacó, cada um com a sua família:</w:t>
      </w:r>
    </w:p>
    <w:p>
      <w:pPr>
        <w:rPr>
          <w:rFonts w:ascii="Trebuchet MS" w:hAnsi="Trebuchet MS"/>
          <w:color w:val="000000"/>
          <w:sz w:val="20"/>
          <w:szCs w:val="20"/>
        </w:rPr>
      </w:pPr>
      <w:r>
        <w:rPr>
          <w:rFonts w:ascii="Trebuchet MS" w:hAnsi="Trebuchet MS"/>
          <w:color w:val="000000"/>
          <w:sz w:val="20"/>
          <w:szCs w:val="20"/>
        </w:rPr>
        <w:t>2 Rúben, Simeão, Levi, e Judá;</w:t>
      </w:r>
    </w:p>
    <w:p>
      <w:pPr>
        <w:rPr>
          <w:rFonts w:ascii="Trebuchet MS" w:hAnsi="Trebuchet MS"/>
          <w:color w:val="000000"/>
          <w:sz w:val="20"/>
          <w:szCs w:val="20"/>
        </w:rPr>
      </w:pPr>
      <w:r>
        <w:rPr>
          <w:rFonts w:ascii="Trebuchet MS" w:hAnsi="Trebuchet MS"/>
          <w:color w:val="000000"/>
          <w:sz w:val="20"/>
          <w:szCs w:val="20"/>
        </w:rPr>
        <w:t>3 Issacar, Zebulom e Benjamim;</w:t>
      </w:r>
    </w:p>
    <w:p>
      <w:pPr>
        <w:rPr>
          <w:rFonts w:ascii="Trebuchet MS" w:hAnsi="Trebuchet MS"/>
          <w:color w:val="000000"/>
          <w:sz w:val="20"/>
          <w:szCs w:val="20"/>
        </w:rPr>
      </w:pPr>
      <w:r>
        <w:rPr>
          <w:rFonts w:ascii="Trebuchet MS" w:hAnsi="Trebuchet MS"/>
          <w:color w:val="000000"/>
          <w:sz w:val="20"/>
          <w:szCs w:val="20"/>
        </w:rPr>
        <w:t>4 Dã e Naftali, Gade e Aser.</w:t>
      </w:r>
    </w:p>
    <w:p>
      <w:pPr>
        <w:rPr>
          <w:rFonts w:ascii="Trebuchet MS" w:hAnsi="Trebuchet MS"/>
          <w:color w:val="000000"/>
          <w:sz w:val="20"/>
          <w:szCs w:val="20"/>
        </w:rPr>
      </w:pPr>
      <w:r>
        <w:rPr>
          <w:rFonts w:ascii="Trebuchet MS" w:hAnsi="Trebuchet MS"/>
          <w:color w:val="000000"/>
          <w:sz w:val="20"/>
          <w:szCs w:val="20"/>
        </w:rPr>
        <w:t>5 Todas as almas, pois, que procederam da coxa de Jacó, foram setenta e cinco; José, porém, já estava no Egito.</w:t>
      </w:r>
    </w:p>
    <w:p>
      <w:pPr>
        <w:rPr>
          <w:rFonts w:ascii="Trebuchet MS" w:hAnsi="Trebuchet MS"/>
          <w:color w:val="000000"/>
          <w:sz w:val="20"/>
          <w:szCs w:val="20"/>
        </w:rPr>
      </w:pPr>
      <w:r>
        <w:rPr>
          <w:rFonts w:ascii="Trebuchet MS" w:hAnsi="Trebuchet MS"/>
          <w:color w:val="000000"/>
          <w:sz w:val="20"/>
          <w:szCs w:val="20"/>
        </w:rPr>
        <w:t>6 Morreu, pois, José, e todos os seus irmãos, e toda aquela geração.</w:t>
      </w:r>
    </w:p>
    <w:p>
      <w:pPr>
        <w:rPr>
          <w:rFonts w:ascii="Trebuchet MS" w:hAnsi="Trebuchet MS"/>
          <w:color w:val="000000"/>
          <w:sz w:val="20"/>
          <w:szCs w:val="20"/>
        </w:rPr>
      </w:pPr>
      <w:r>
        <w:rPr>
          <w:rFonts w:ascii="Trebuchet MS" w:hAnsi="Trebuchet MS"/>
          <w:color w:val="000000"/>
          <w:sz w:val="20"/>
          <w:szCs w:val="20"/>
        </w:rPr>
        <w:t>7 Depois os filhos de Israel frutificaram e aumentaram muito, multiplicaram-se e tornaram-se sobremaneira fortes, de modo que a terra se encheu deles.</w:t>
      </w:r>
    </w:p>
    <w:p>
      <w:pPr>
        <w:rPr>
          <w:rFonts w:ascii="Trebuchet MS" w:hAnsi="Trebuchet MS"/>
          <w:color w:val="000000"/>
          <w:sz w:val="20"/>
          <w:szCs w:val="20"/>
        </w:rPr>
      </w:pPr>
      <w:r>
        <w:rPr>
          <w:rFonts w:ascii="Trebuchet MS" w:hAnsi="Trebuchet MS"/>
          <w:color w:val="000000"/>
          <w:sz w:val="20"/>
          <w:szCs w:val="20"/>
        </w:rPr>
        <w:t>8 Entrementes se levantou sobre o Egito um novo rei, que não conhecera a José.</w:t>
      </w:r>
    </w:p>
    <w:p>
      <w:pPr>
        <w:rPr>
          <w:rFonts w:ascii="Trebuchet MS" w:hAnsi="Trebuchet MS"/>
          <w:color w:val="000000"/>
          <w:sz w:val="20"/>
          <w:szCs w:val="20"/>
        </w:rPr>
      </w:pPr>
      <w:r>
        <w:rPr>
          <w:rFonts w:ascii="Trebuchet MS" w:hAnsi="Trebuchet MS"/>
          <w:color w:val="000000"/>
          <w:sz w:val="20"/>
          <w:szCs w:val="20"/>
        </w:rPr>
        <w:t>9 Disse ele ao seu povo: Eis que o povo de Israel é mais numeroso e mais forte do que nos.</w:t>
      </w:r>
    </w:p>
    <w:p>
      <w:pPr>
        <w:rPr>
          <w:rFonts w:ascii="Trebuchet MS" w:hAnsi="Trebuchet MS"/>
          <w:color w:val="000000"/>
          <w:sz w:val="20"/>
          <w:szCs w:val="20"/>
        </w:rPr>
      </w:pPr>
      <w:r>
        <w:rPr>
          <w:rFonts w:ascii="Trebuchet MS" w:hAnsi="Trebuchet MS"/>
          <w:color w:val="000000"/>
          <w:sz w:val="20"/>
          <w:szCs w:val="20"/>
        </w:rPr>
        <w:t>10 Eia, usemos de astúcia para com ele, para que não se multiplique, e aconteça que, vindo guerra, ele também se ajunte com os nossos inimigos, e peleje contra nós e se retire da terra.</w:t>
      </w:r>
    </w:p>
    <w:p>
      <w:pPr>
        <w:rPr>
          <w:rFonts w:ascii="Trebuchet MS" w:hAnsi="Trebuchet MS"/>
          <w:color w:val="000000"/>
          <w:sz w:val="20"/>
          <w:szCs w:val="20"/>
        </w:rPr>
      </w:pPr>
      <w:r>
        <w:rPr>
          <w:rFonts w:ascii="Trebuchet MS" w:hAnsi="Trebuchet MS"/>
          <w:color w:val="000000"/>
          <w:sz w:val="20"/>
          <w:szCs w:val="20"/>
        </w:rPr>
        <w:t>11 Portanto puseram sobre eles feitores, para os afligirem com suas cargas. Assim os israelitas edificaram para Faraó cidades armazéns: Pitom, Ramessés e Om, que é a Cidade do Sol.</w:t>
      </w:r>
    </w:p>
    <w:p>
      <w:pPr>
        <w:rPr>
          <w:rFonts w:ascii="Trebuchet MS" w:hAnsi="Trebuchet MS"/>
          <w:color w:val="000000"/>
          <w:sz w:val="20"/>
          <w:szCs w:val="20"/>
        </w:rPr>
      </w:pPr>
      <w:r>
        <w:rPr>
          <w:rFonts w:ascii="Trebuchet MS" w:hAnsi="Trebuchet MS"/>
          <w:color w:val="000000"/>
          <w:sz w:val="20"/>
          <w:szCs w:val="20"/>
        </w:rPr>
        <w:t>12 Mas quanto mais os egípcios afligiam o povo de Israel, tanto mais este se multiplicava e se espalhava; de maneira que os egípcios se enfadavam por causa dos filhos de Israel.</w:t>
      </w:r>
    </w:p>
    <w:p>
      <w:pPr>
        <w:rPr>
          <w:rFonts w:ascii="Trebuchet MS" w:hAnsi="Trebuchet MS"/>
          <w:color w:val="000000"/>
          <w:sz w:val="20"/>
          <w:szCs w:val="20"/>
        </w:rPr>
      </w:pPr>
      <w:r>
        <w:rPr>
          <w:rFonts w:ascii="Trebuchet MS" w:hAnsi="Trebuchet MS"/>
          <w:color w:val="000000"/>
          <w:sz w:val="20"/>
          <w:szCs w:val="20"/>
        </w:rPr>
        <w:t>13 Por isso os egípcios faziam os filhos de Israel servir com dureza;</w:t>
      </w:r>
    </w:p>
    <w:p>
      <w:pPr>
        <w:rPr>
          <w:rFonts w:ascii="Trebuchet MS" w:hAnsi="Trebuchet MS"/>
          <w:color w:val="000000"/>
          <w:sz w:val="20"/>
          <w:szCs w:val="20"/>
        </w:rPr>
      </w:pPr>
      <w:r>
        <w:rPr>
          <w:rFonts w:ascii="Trebuchet MS" w:hAnsi="Trebuchet MS"/>
          <w:color w:val="000000"/>
          <w:sz w:val="20"/>
          <w:szCs w:val="20"/>
        </w:rPr>
        <w:t>14 assim lhes amarguravam a vida com pesados serviços em barro e em tijolos, e com toda sorte de trabalho no campo, enfim com todo o seu serviço, em que os faziam servir com dureza.</w:t>
      </w:r>
    </w:p>
    <w:p>
      <w:pPr>
        <w:rPr>
          <w:rFonts w:ascii="Trebuchet MS" w:hAnsi="Trebuchet MS"/>
          <w:color w:val="000000"/>
          <w:sz w:val="20"/>
          <w:szCs w:val="20"/>
        </w:rPr>
      </w:pPr>
      <w:r>
        <w:rPr>
          <w:rFonts w:ascii="Trebuchet MS" w:hAnsi="Trebuchet MS"/>
          <w:color w:val="000000"/>
          <w:sz w:val="20"/>
          <w:szCs w:val="20"/>
        </w:rPr>
        <w:t>15 Falou o rei do Egito às parteiras das hebréias, das quais uma se chamava Sifrá e a outra Puá,</w:t>
      </w:r>
    </w:p>
    <w:p>
      <w:pPr>
        <w:rPr>
          <w:rFonts w:ascii="Trebuchet MS" w:hAnsi="Trebuchet MS"/>
          <w:color w:val="000000"/>
          <w:sz w:val="20"/>
          <w:szCs w:val="20"/>
        </w:rPr>
      </w:pPr>
      <w:r>
        <w:rPr>
          <w:rFonts w:ascii="Trebuchet MS" w:hAnsi="Trebuchet MS"/>
          <w:color w:val="000000"/>
          <w:sz w:val="20"/>
          <w:szCs w:val="20"/>
        </w:rPr>
        <w:t>16 dizendo: Quando ajudardes no parto as hebréias, e as virdes sobre os assentos, se for filho, matá-lo-eis; mas se for filha, viverá.</w:t>
      </w:r>
    </w:p>
    <w:p>
      <w:pPr>
        <w:rPr>
          <w:rFonts w:ascii="Trebuchet MS" w:hAnsi="Trebuchet MS"/>
          <w:color w:val="000000"/>
          <w:sz w:val="20"/>
          <w:szCs w:val="20"/>
        </w:rPr>
      </w:pPr>
      <w:r>
        <w:rPr>
          <w:rFonts w:ascii="Trebuchet MS" w:hAnsi="Trebuchet MS"/>
          <w:color w:val="000000"/>
          <w:sz w:val="20"/>
          <w:szCs w:val="20"/>
        </w:rPr>
        <w:t>17 As parteiras, porém, temeram a Deus e não fizeram como o rei do Egito lhes ordenara, antes conservavam os meninos com vida.</w:t>
      </w:r>
    </w:p>
    <w:p>
      <w:pPr>
        <w:rPr>
          <w:rFonts w:ascii="Trebuchet MS" w:hAnsi="Trebuchet MS"/>
          <w:color w:val="000000"/>
          <w:sz w:val="20"/>
          <w:szCs w:val="20"/>
        </w:rPr>
      </w:pPr>
      <w:r>
        <w:rPr>
          <w:rFonts w:ascii="Trebuchet MS" w:hAnsi="Trebuchet MS"/>
          <w:color w:val="000000"/>
          <w:sz w:val="20"/>
          <w:szCs w:val="20"/>
        </w:rPr>
        <w:t>18 Pelo que o rei do Egito mandou chamar as parteiras e as interrogou: Por que tendes feito isto e guardado os meninos com vida?</w:t>
      </w:r>
    </w:p>
    <w:p>
      <w:pPr>
        <w:rPr>
          <w:rFonts w:ascii="Trebuchet MS" w:hAnsi="Trebuchet MS"/>
          <w:color w:val="000000"/>
          <w:sz w:val="20"/>
          <w:szCs w:val="20"/>
        </w:rPr>
      </w:pPr>
      <w:r>
        <w:rPr>
          <w:rFonts w:ascii="Trebuchet MS" w:hAnsi="Trebuchet MS"/>
          <w:color w:val="000000"/>
          <w:sz w:val="20"/>
          <w:szCs w:val="20"/>
        </w:rPr>
        <w:t>19 Responderam as parteiras a Faraó: É que as mulheres hebréias não são como as egípcias; pois são vigorosas, e já têm dado à luz antes que a parteira chegue a elas.</w:t>
      </w:r>
    </w:p>
    <w:p>
      <w:pPr>
        <w:rPr>
          <w:rFonts w:ascii="Trebuchet MS" w:hAnsi="Trebuchet MS"/>
          <w:color w:val="000000"/>
          <w:sz w:val="20"/>
          <w:szCs w:val="20"/>
        </w:rPr>
      </w:pPr>
      <w:r>
        <w:rPr>
          <w:rFonts w:ascii="Trebuchet MS" w:hAnsi="Trebuchet MS"/>
          <w:color w:val="000000"/>
          <w:sz w:val="20"/>
          <w:szCs w:val="20"/>
        </w:rPr>
        <w:t>20 Portanto Deus fez bem às parteiras. E o povo se aumentou, e se fortaleceu muito.</w:t>
      </w:r>
    </w:p>
    <w:p>
      <w:pPr>
        <w:rPr>
          <w:rFonts w:ascii="Trebuchet MS" w:hAnsi="Trebuchet MS"/>
          <w:color w:val="000000"/>
          <w:sz w:val="20"/>
          <w:szCs w:val="20"/>
        </w:rPr>
      </w:pPr>
      <w:r>
        <w:rPr>
          <w:rFonts w:ascii="Trebuchet MS" w:hAnsi="Trebuchet MS"/>
          <w:color w:val="000000"/>
          <w:sz w:val="20"/>
          <w:szCs w:val="20"/>
        </w:rPr>
        <w:t>21 Também aconteceu que, como as parteiras temeram a Deus, ele lhes estabeleceu as casas.</w:t>
      </w:r>
    </w:p>
    <w:p>
      <w:pPr>
        <w:rPr>
          <w:rFonts w:ascii="Trebuchet MS" w:hAnsi="Trebuchet MS"/>
          <w:color w:val="000000"/>
          <w:sz w:val="20"/>
          <w:szCs w:val="20"/>
        </w:rPr>
      </w:pPr>
      <w:r>
        <w:rPr>
          <w:rFonts w:ascii="Trebuchet MS" w:hAnsi="Trebuchet MS"/>
          <w:color w:val="000000"/>
          <w:sz w:val="20"/>
          <w:szCs w:val="20"/>
        </w:rPr>
        <w:t>22 Então ordenou Faraó a todo o seu povo, dizendo: A todos os filhos que nascerem lançareis no rio, mas a todas as filhas guardareis com vida.</w:t>
      </w:r>
    </w:p>
    <w:p>
      <w:pPr>
        <w:pStyle w:val="P13"/>
        <w:rPr>
          <w:rFonts w:ascii="Trebuchet MS" w:hAnsi="Trebuchet MS"/>
          <w:color w:val="000000"/>
          <w:sz w:val="22"/>
          <w:szCs w:val="22"/>
        </w:rPr>
      </w:pPr>
      <w:bookmarkStart w:id="57" w:name="_Toc147528004"/>
      <w:r>
        <w:rPr>
          <w:rFonts w:ascii="Trebuchet MS" w:hAnsi="Trebuchet MS"/>
          <w:color w:val="000000"/>
          <w:sz w:val="22"/>
          <w:szCs w:val="22"/>
        </w:rPr>
        <w:t xml:space="preserve"> ÊXODO 2</w:t>
      </w:r>
      <w:bookmarkEnd w:id="57"/>
    </w:p>
    <w:p>
      <w:pPr>
        <w:rPr>
          <w:rFonts w:ascii="Trebuchet MS" w:hAnsi="Trebuchet MS"/>
          <w:color w:val="000000"/>
          <w:sz w:val="20"/>
          <w:szCs w:val="20"/>
        </w:rPr>
      </w:pPr>
      <w:r>
        <w:rPr>
          <w:rFonts w:ascii="Trebuchet MS" w:hAnsi="Trebuchet MS"/>
          <w:color w:val="000000"/>
          <w:sz w:val="20"/>
          <w:szCs w:val="20"/>
        </w:rPr>
        <w:t>1 Foi-se um homem da casa de Levi e casou com uma filha de Levi.</w:t>
      </w:r>
    </w:p>
    <w:p>
      <w:pPr>
        <w:rPr>
          <w:rFonts w:ascii="Trebuchet MS" w:hAnsi="Trebuchet MS"/>
          <w:color w:val="000000"/>
          <w:sz w:val="20"/>
          <w:szCs w:val="20"/>
        </w:rPr>
      </w:pPr>
      <w:r>
        <w:rPr>
          <w:rFonts w:ascii="Trebuchet MS" w:hAnsi="Trebuchet MS"/>
          <w:color w:val="000000"/>
          <w:sz w:val="20"/>
          <w:szCs w:val="20"/>
        </w:rPr>
        <w:t>2 A mulher concebeu e deu à luz um filho; e, vendo que ele era formoso, escondeu-o três meses.</w:t>
      </w:r>
    </w:p>
    <w:p>
      <w:pPr>
        <w:rPr>
          <w:rFonts w:ascii="Trebuchet MS" w:hAnsi="Trebuchet MS"/>
          <w:color w:val="000000"/>
          <w:sz w:val="20"/>
          <w:szCs w:val="20"/>
        </w:rPr>
      </w:pPr>
      <w:r>
        <w:rPr>
          <w:rFonts w:ascii="Trebuchet MS" w:hAnsi="Trebuchet MS"/>
          <w:color w:val="000000"/>
          <w:sz w:val="20"/>
          <w:szCs w:val="20"/>
        </w:rPr>
        <w:t>3 Não podendo, porém, escondê-lo por mais tempo, tomou para ele uma arca de juncos, e a revestiu de betume e pez; e, pondo nela o menino, colocou-a entre os juncos a margem do rio.</w:t>
      </w:r>
    </w:p>
    <w:p>
      <w:pPr>
        <w:rPr>
          <w:rFonts w:ascii="Trebuchet MS" w:hAnsi="Trebuchet MS"/>
          <w:color w:val="000000"/>
          <w:sz w:val="20"/>
          <w:szCs w:val="20"/>
        </w:rPr>
      </w:pPr>
      <w:r>
        <w:rPr>
          <w:rFonts w:ascii="Trebuchet MS" w:hAnsi="Trebuchet MS"/>
          <w:color w:val="000000"/>
          <w:sz w:val="20"/>
          <w:szCs w:val="20"/>
        </w:rPr>
        <w:t>4 E sua irmã postou-se de longe, para saber o que lhe aconteceria.</w:t>
      </w:r>
    </w:p>
    <w:p>
      <w:pPr>
        <w:rPr>
          <w:rFonts w:ascii="Trebuchet MS" w:hAnsi="Trebuchet MS"/>
          <w:color w:val="000000"/>
          <w:sz w:val="20"/>
          <w:szCs w:val="20"/>
        </w:rPr>
      </w:pPr>
      <w:r>
        <w:rPr>
          <w:rFonts w:ascii="Trebuchet MS" w:hAnsi="Trebuchet MS"/>
          <w:color w:val="000000"/>
          <w:sz w:val="20"/>
          <w:szCs w:val="20"/>
        </w:rPr>
        <w:t>5 A filha de Faraó desceu para banhar-se no rio, e as suas criadas passeavam à beira do rio. Vendo ela a arca no meio os juncos, mandou a sua criada buscá-la.</w:t>
      </w:r>
    </w:p>
    <w:p>
      <w:pPr>
        <w:rPr>
          <w:rFonts w:ascii="Trebuchet MS" w:hAnsi="Trebuchet MS"/>
          <w:color w:val="000000"/>
          <w:sz w:val="20"/>
          <w:szCs w:val="20"/>
        </w:rPr>
      </w:pPr>
      <w:r>
        <w:rPr>
          <w:rFonts w:ascii="Trebuchet MS" w:hAnsi="Trebuchet MS"/>
          <w:color w:val="000000"/>
          <w:sz w:val="20"/>
          <w:szCs w:val="20"/>
        </w:rPr>
        <w:t>6 E abrindo-a, viu a criança, e eis que o menino chorava; então ela teve compaixão dele, e disse: Este é um dos filhos dos hebreus.</w:t>
      </w:r>
    </w:p>
    <w:p>
      <w:pPr>
        <w:rPr>
          <w:rFonts w:ascii="Trebuchet MS" w:hAnsi="Trebuchet MS"/>
          <w:color w:val="000000"/>
          <w:sz w:val="20"/>
          <w:szCs w:val="20"/>
        </w:rPr>
      </w:pPr>
      <w:r>
        <w:rPr>
          <w:rFonts w:ascii="Trebuchet MS" w:hAnsi="Trebuchet MS"/>
          <w:color w:val="000000"/>
          <w:sz w:val="20"/>
          <w:szCs w:val="20"/>
        </w:rPr>
        <w:t>7 Então a irmã do menino perguntou à filha de Faraó: Queres que eu te vá chamar uma ama dentre as hebréias, para que crie este menino para ti?</w:t>
      </w:r>
    </w:p>
    <w:p>
      <w:pPr>
        <w:rPr>
          <w:rFonts w:ascii="Trebuchet MS" w:hAnsi="Trebuchet MS"/>
          <w:color w:val="000000"/>
          <w:sz w:val="20"/>
          <w:szCs w:val="20"/>
        </w:rPr>
      </w:pPr>
      <w:r>
        <w:rPr>
          <w:rFonts w:ascii="Trebuchet MS" w:hAnsi="Trebuchet MS"/>
          <w:color w:val="000000"/>
          <w:sz w:val="20"/>
          <w:szCs w:val="20"/>
        </w:rPr>
        <w:t>8 Respondeu-lhe a filha de Faraó: Vai. Foi, pois, a moça e chamou a mãe do menino.</w:t>
      </w:r>
    </w:p>
    <w:p>
      <w:pPr>
        <w:rPr>
          <w:rFonts w:ascii="Trebuchet MS" w:hAnsi="Trebuchet MS"/>
          <w:color w:val="000000"/>
          <w:sz w:val="20"/>
          <w:szCs w:val="20"/>
        </w:rPr>
      </w:pPr>
      <w:r>
        <w:rPr>
          <w:rFonts w:ascii="Trebuchet MS" w:hAnsi="Trebuchet MS"/>
          <w:color w:val="000000"/>
          <w:sz w:val="20"/>
          <w:szCs w:val="20"/>
        </w:rPr>
        <w:t>9 Disse-lhe a filha de Faraó: Leva este menino, e cria-mo; eu te darei o teu salário. E a mulher tomou o menino e o criou.</w:t>
      </w:r>
    </w:p>
    <w:p>
      <w:pPr>
        <w:rPr>
          <w:rFonts w:ascii="Trebuchet MS" w:hAnsi="Trebuchet MS"/>
          <w:color w:val="000000"/>
          <w:sz w:val="20"/>
          <w:szCs w:val="20"/>
        </w:rPr>
      </w:pPr>
      <w:r>
        <w:rPr>
          <w:rFonts w:ascii="Trebuchet MS" w:hAnsi="Trebuchet MS"/>
          <w:color w:val="000000"/>
          <w:sz w:val="20"/>
          <w:szCs w:val="20"/>
        </w:rPr>
        <w:t>10 Quando, pois, o menino era já grande, ela o trouxe à filha de Faraó, a qual o adotou; e lhe chamou Moisés, dizendo: Porque das águas o tirei.</w:t>
      </w:r>
    </w:p>
    <w:p>
      <w:pPr>
        <w:rPr>
          <w:rFonts w:ascii="Trebuchet MS" w:hAnsi="Trebuchet MS"/>
          <w:color w:val="000000"/>
          <w:sz w:val="20"/>
          <w:szCs w:val="20"/>
        </w:rPr>
      </w:pPr>
      <w:r>
        <w:rPr>
          <w:rFonts w:ascii="Trebuchet MS" w:hAnsi="Trebuchet MS"/>
          <w:color w:val="000000"/>
          <w:sz w:val="20"/>
          <w:szCs w:val="20"/>
        </w:rPr>
        <w:t>11 Ora, aconteceu naqueles dias que, sendo Moisés já homem, saiu a ter com seus irmãos e atentou para as suas cargas; e viu um egípcio que feria a um hebreu dentre, seus irmãos.</w:t>
      </w:r>
    </w:p>
    <w:p>
      <w:pPr>
        <w:rPr>
          <w:rFonts w:ascii="Trebuchet MS" w:hAnsi="Trebuchet MS"/>
          <w:color w:val="000000"/>
          <w:sz w:val="20"/>
          <w:szCs w:val="20"/>
        </w:rPr>
      </w:pPr>
      <w:r>
        <w:rPr>
          <w:rFonts w:ascii="Trebuchet MS" w:hAnsi="Trebuchet MS"/>
          <w:color w:val="000000"/>
          <w:sz w:val="20"/>
          <w:szCs w:val="20"/>
        </w:rPr>
        <w:t>12 Olhou para um lado e para outro, e vendo que não havia ninguém ali, matou o egípcio e escondeu-o na areia.</w:t>
      </w:r>
    </w:p>
    <w:p>
      <w:pPr>
        <w:rPr>
          <w:rFonts w:ascii="Trebuchet MS" w:hAnsi="Trebuchet MS"/>
          <w:color w:val="000000"/>
          <w:sz w:val="20"/>
          <w:szCs w:val="20"/>
        </w:rPr>
      </w:pPr>
      <w:r>
        <w:rPr>
          <w:rFonts w:ascii="Trebuchet MS" w:hAnsi="Trebuchet MS"/>
          <w:color w:val="000000"/>
          <w:sz w:val="20"/>
          <w:szCs w:val="20"/>
        </w:rPr>
        <w:t>13 Tornou a sair no dia seguinte, e eis que dois hebreus contendiam; e perguntou ao que fazia a injustiça: Por que feres a teu próximo?</w:t>
      </w:r>
    </w:p>
    <w:p>
      <w:pPr>
        <w:rPr>
          <w:rFonts w:ascii="Trebuchet MS" w:hAnsi="Trebuchet MS"/>
          <w:color w:val="000000"/>
          <w:sz w:val="20"/>
          <w:szCs w:val="20"/>
        </w:rPr>
      </w:pPr>
      <w:r>
        <w:rPr>
          <w:rFonts w:ascii="Trebuchet MS" w:hAnsi="Trebuchet MS"/>
          <w:color w:val="000000"/>
          <w:sz w:val="20"/>
          <w:szCs w:val="20"/>
        </w:rPr>
        <w:t>14 Respondeu ele: Quem te constituiu a ti príncipe e juiz sobre nós? Pensas tu matar-me, como mataste o egípcio? Temeu, pois, Moisés e disse: Certamente o negócio já foi descoberto.</w:t>
      </w:r>
    </w:p>
    <w:p>
      <w:pPr>
        <w:rPr>
          <w:rFonts w:ascii="Trebuchet MS" w:hAnsi="Trebuchet MS"/>
          <w:color w:val="000000"/>
          <w:sz w:val="20"/>
          <w:szCs w:val="20"/>
        </w:rPr>
      </w:pPr>
      <w:r>
        <w:rPr>
          <w:rFonts w:ascii="Trebuchet MS" w:hAnsi="Trebuchet MS"/>
          <w:color w:val="000000"/>
          <w:sz w:val="20"/>
          <w:szCs w:val="20"/>
        </w:rPr>
        <w:t>15 E quando Faraó soube disso, procurou matar a Moisés. Este, porém, fugiu da presença de Faraó, e foi habitar na terra de Midiã; e sentou-se junto a um poço.</w:t>
      </w:r>
    </w:p>
    <w:p>
      <w:pPr>
        <w:rPr>
          <w:rFonts w:ascii="Trebuchet MS" w:hAnsi="Trebuchet MS"/>
          <w:color w:val="000000"/>
          <w:sz w:val="20"/>
          <w:szCs w:val="20"/>
        </w:rPr>
      </w:pPr>
      <w:r>
        <w:rPr>
          <w:rFonts w:ascii="Trebuchet MS" w:hAnsi="Trebuchet MS"/>
          <w:color w:val="000000"/>
          <w:sz w:val="20"/>
          <w:szCs w:val="20"/>
        </w:rPr>
        <w:t>16 O sacerdote de Midiã tinha sete filhas, as quais vieram tirar água, e encheram os tanques para dar de beber ao rebanho de seu pai.</w:t>
      </w:r>
    </w:p>
    <w:p>
      <w:pPr>
        <w:rPr>
          <w:rFonts w:ascii="Trebuchet MS" w:hAnsi="Trebuchet MS"/>
          <w:color w:val="000000"/>
          <w:sz w:val="20"/>
          <w:szCs w:val="20"/>
        </w:rPr>
      </w:pPr>
      <w:r>
        <w:rPr>
          <w:rFonts w:ascii="Trebuchet MS" w:hAnsi="Trebuchet MS"/>
          <w:color w:val="000000"/>
          <w:sz w:val="20"/>
          <w:szCs w:val="20"/>
        </w:rPr>
        <w:t>17 Então vieram os pastores, e as expulsaram dali; Moisés, porém, levantou-se e as defendeu, e deu de beber ao rebanho delas.</w:t>
      </w:r>
    </w:p>
    <w:p>
      <w:pPr>
        <w:rPr>
          <w:rFonts w:ascii="Trebuchet MS" w:hAnsi="Trebuchet MS"/>
          <w:color w:val="000000"/>
          <w:sz w:val="20"/>
          <w:szCs w:val="20"/>
        </w:rPr>
      </w:pPr>
      <w:r>
        <w:rPr>
          <w:rFonts w:ascii="Trebuchet MS" w:hAnsi="Trebuchet MS"/>
          <w:color w:val="000000"/>
          <w:sz w:val="20"/>
          <w:szCs w:val="20"/>
        </w:rPr>
        <w:t>18 Quando elas voltaram a Reuel, seu pai, este lhes perguntou: como é que hoje voltastes tão cedo?</w:t>
      </w:r>
    </w:p>
    <w:p>
      <w:pPr>
        <w:rPr>
          <w:rFonts w:ascii="Trebuchet MS" w:hAnsi="Trebuchet MS"/>
          <w:color w:val="000000"/>
          <w:sz w:val="20"/>
          <w:szCs w:val="20"/>
        </w:rPr>
      </w:pPr>
      <w:r>
        <w:rPr>
          <w:rFonts w:ascii="Trebuchet MS" w:hAnsi="Trebuchet MS"/>
          <w:color w:val="000000"/>
          <w:sz w:val="20"/>
          <w:szCs w:val="20"/>
        </w:rPr>
        <w:t>19 Responderam elas: um egípcio nos livrou da mão dos pastores; e ainda tirou água para nós e deu de beber ao rebanho.</w:t>
      </w:r>
    </w:p>
    <w:p>
      <w:pPr>
        <w:rPr>
          <w:rFonts w:ascii="Trebuchet MS" w:hAnsi="Trebuchet MS"/>
          <w:color w:val="000000"/>
          <w:sz w:val="20"/>
          <w:szCs w:val="20"/>
        </w:rPr>
      </w:pPr>
      <w:r>
        <w:rPr>
          <w:rFonts w:ascii="Trebuchet MS" w:hAnsi="Trebuchet MS"/>
          <w:color w:val="000000"/>
          <w:sz w:val="20"/>
          <w:szCs w:val="20"/>
        </w:rPr>
        <w:t>20 E ele perguntou a suas filhas: Onde está ele; por que deixastes lá o homem? chamai-o para que coma pão.</w:t>
      </w:r>
    </w:p>
    <w:p>
      <w:pPr>
        <w:rPr>
          <w:rFonts w:ascii="Trebuchet MS" w:hAnsi="Trebuchet MS"/>
          <w:color w:val="000000"/>
          <w:sz w:val="20"/>
          <w:szCs w:val="20"/>
        </w:rPr>
      </w:pPr>
      <w:r>
        <w:rPr>
          <w:rFonts w:ascii="Trebuchet MS" w:hAnsi="Trebuchet MS"/>
          <w:color w:val="000000"/>
          <w:sz w:val="20"/>
          <w:szCs w:val="20"/>
        </w:rPr>
        <w:t>21 Então Moisés concordou em morar com aquele homem, o qual lhe deu sua filha Zípora.</w:t>
      </w:r>
    </w:p>
    <w:p>
      <w:pPr>
        <w:rPr>
          <w:rFonts w:ascii="Trebuchet MS" w:hAnsi="Trebuchet MS"/>
          <w:color w:val="000000"/>
          <w:sz w:val="20"/>
          <w:szCs w:val="20"/>
        </w:rPr>
      </w:pPr>
      <w:r>
        <w:rPr>
          <w:rFonts w:ascii="Trebuchet MS" w:hAnsi="Trebuchet MS"/>
          <w:color w:val="000000"/>
          <w:sz w:val="20"/>
          <w:szCs w:val="20"/>
        </w:rPr>
        <w:t>22 E ela deu à luz um filho, a quem ele chamou Gérson, porque disse: Peregrino sou em terra estrangeira.</w:t>
      </w:r>
    </w:p>
    <w:p>
      <w:pPr>
        <w:rPr>
          <w:rFonts w:ascii="Trebuchet MS" w:hAnsi="Trebuchet MS"/>
          <w:color w:val="000000"/>
          <w:sz w:val="20"/>
          <w:szCs w:val="20"/>
        </w:rPr>
      </w:pPr>
      <w:r>
        <w:rPr>
          <w:rFonts w:ascii="Trebuchet MS" w:hAnsi="Trebuchet MS"/>
          <w:color w:val="000000"/>
          <w:sz w:val="20"/>
          <w:szCs w:val="20"/>
        </w:rPr>
        <w:t>23 No decorrer de muitos dias, morreu o rei do Egito; e os filhos de Israel gemiam debaixo da servidão; pelo que clamaram, e subiu a Deus o seu clamor por causa dessa servidão.</w:t>
      </w:r>
    </w:p>
    <w:p>
      <w:pPr>
        <w:rPr>
          <w:rFonts w:ascii="Trebuchet MS" w:hAnsi="Trebuchet MS"/>
          <w:color w:val="000000"/>
          <w:sz w:val="20"/>
          <w:szCs w:val="20"/>
        </w:rPr>
      </w:pPr>
      <w:r>
        <w:rPr>
          <w:rFonts w:ascii="Trebuchet MS" w:hAnsi="Trebuchet MS"/>
          <w:color w:val="000000"/>
          <w:sz w:val="20"/>
          <w:szCs w:val="20"/>
        </w:rPr>
        <w:t>24 Então Deus, ouvindo-lhes os gemidos, lembrou-se do seu pacto com Abraão, com Isaque e com Jacó.</w:t>
      </w:r>
    </w:p>
    <w:p>
      <w:pPr>
        <w:rPr>
          <w:rFonts w:ascii="Trebuchet MS" w:hAnsi="Trebuchet MS"/>
          <w:color w:val="000000"/>
          <w:sz w:val="20"/>
          <w:szCs w:val="20"/>
        </w:rPr>
      </w:pPr>
      <w:r>
        <w:rPr>
          <w:rFonts w:ascii="Trebuchet MS" w:hAnsi="Trebuchet MS"/>
          <w:color w:val="000000"/>
          <w:sz w:val="20"/>
          <w:szCs w:val="20"/>
        </w:rPr>
        <w:t>25 E atentou Deus para os filhos de Israel; e Deus os conheceu.</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3</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Ora, Moisés estava apascentando o rebanho de Jetro, seu sogro, sacerdote de Midiã; e levou o rebanho para trás do deserto, e chegou a Horebe, o monte de Deus.</w:t>
      </w:r>
    </w:p>
    <w:p>
      <w:pPr>
        <w:rPr>
          <w:rFonts w:ascii="Trebuchet MS" w:hAnsi="Trebuchet MS"/>
          <w:color w:val="000000"/>
          <w:sz w:val="20"/>
          <w:szCs w:val="20"/>
        </w:rPr>
      </w:pPr>
      <w:r>
        <w:rPr>
          <w:rFonts w:ascii="Trebuchet MS" w:hAnsi="Trebuchet MS"/>
          <w:color w:val="000000"/>
          <w:sz w:val="20"/>
          <w:szCs w:val="20"/>
        </w:rPr>
        <w:t>2 E apareceu-lhe o anjo do Senhor em uma chama de fogo do meio duma sarça. Moisés olhou, e eis que a sarça ardia no fogo, e a sarça não se consumia;</w:t>
      </w:r>
    </w:p>
    <w:p>
      <w:pPr>
        <w:rPr>
          <w:rFonts w:ascii="Trebuchet MS" w:hAnsi="Trebuchet MS"/>
          <w:color w:val="000000"/>
          <w:sz w:val="20"/>
          <w:szCs w:val="20"/>
        </w:rPr>
      </w:pPr>
      <w:r>
        <w:rPr>
          <w:rFonts w:ascii="Trebuchet MS" w:hAnsi="Trebuchet MS"/>
          <w:color w:val="000000"/>
          <w:sz w:val="20"/>
          <w:szCs w:val="20"/>
        </w:rPr>
        <w:t>3 pelo que disse: Agora me virarei para lá e verei esta maravilha, e por que a sarça não se queima.</w:t>
      </w:r>
    </w:p>
    <w:p>
      <w:pPr>
        <w:rPr>
          <w:rFonts w:ascii="Trebuchet MS" w:hAnsi="Trebuchet MS"/>
          <w:color w:val="000000"/>
          <w:sz w:val="20"/>
          <w:szCs w:val="20"/>
        </w:rPr>
      </w:pPr>
      <w:r>
        <w:rPr>
          <w:rFonts w:ascii="Trebuchet MS" w:hAnsi="Trebuchet MS"/>
          <w:color w:val="000000"/>
          <w:sz w:val="20"/>
          <w:szCs w:val="20"/>
        </w:rPr>
        <w:t>4 E vendo o Senhor que ele se virara para ver, chamou-o do meio da sarça, e disse: Moisés, Moisés! Respondeu ele: Eis-me aqui.</w:t>
      </w:r>
    </w:p>
    <w:p>
      <w:pPr>
        <w:rPr>
          <w:rFonts w:ascii="Trebuchet MS" w:hAnsi="Trebuchet MS"/>
          <w:color w:val="000000"/>
          <w:sz w:val="20"/>
          <w:szCs w:val="20"/>
        </w:rPr>
      </w:pPr>
      <w:r>
        <w:rPr>
          <w:rFonts w:ascii="Trebuchet MS" w:hAnsi="Trebuchet MS"/>
          <w:color w:val="000000"/>
          <w:sz w:val="20"/>
          <w:szCs w:val="20"/>
        </w:rPr>
        <w:t>5 Prosseguiu Deus: Não te chegues para cá; tira os sapatos dos pés; porque o lugar em que tu estás é terra santa.</w:t>
      </w:r>
    </w:p>
    <w:p>
      <w:pPr>
        <w:rPr>
          <w:rFonts w:ascii="Trebuchet MS" w:hAnsi="Trebuchet MS"/>
          <w:color w:val="000000"/>
          <w:sz w:val="20"/>
          <w:szCs w:val="20"/>
        </w:rPr>
      </w:pPr>
      <w:r>
        <w:rPr>
          <w:rFonts w:ascii="Trebuchet MS" w:hAnsi="Trebuchet MS"/>
          <w:color w:val="000000"/>
          <w:sz w:val="20"/>
          <w:szCs w:val="20"/>
        </w:rPr>
        <w:t>6 Disse mais: Eu sou o Deus de teu pai, o Deus de Abraão, o Deus de Isaque, e o Deus de Jacó. E Moisés escondeu o rosto, porque temeu olhar para Deus.</w:t>
      </w:r>
    </w:p>
    <w:p>
      <w:pPr>
        <w:rPr>
          <w:rFonts w:ascii="Trebuchet MS" w:hAnsi="Trebuchet MS"/>
          <w:color w:val="000000"/>
          <w:sz w:val="20"/>
          <w:szCs w:val="20"/>
        </w:rPr>
      </w:pPr>
      <w:r>
        <w:rPr>
          <w:rFonts w:ascii="Trebuchet MS" w:hAnsi="Trebuchet MS"/>
          <w:color w:val="000000"/>
          <w:sz w:val="20"/>
          <w:szCs w:val="20"/>
        </w:rPr>
        <w:t>7 Então disse o Senhor: Com efeito tenho visto a aflição do meu povo, que está no Egito, e tenho ouvido o seu clamor por causa dos seus exatores, porque conheço os seus sofrimentos;</w:t>
      </w:r>
    </w:p>
    <w:p>
      <w:pPr>
        <w:rPr>
          <w:rFonts w:ascii="Trebuchet MS" w:hAnsi="Trebuchet MS"/>
          <w:color w:val="000000"/>
          <w:sz w:val="20"/>
          <w:szCs w:val="20"/>
        </w:rPr>
      </w:pPr>
      <w:r>
        <w:rPr>
          <w:rFonts w:ascii="Trebuchet MS" w:hAnsi="Trebuchet MS"/>
          <w:color w:val="000000"/>
          <w:sz w:val="20"/>
          <w:szCs w:val="20"/>
        </w:rPr>
        <w:t>8 e desci para o livrar da mão dos egípcios, e para o fazer subir daquela terra para uma terra boa e espaçosa, para uma terra que mana leite e mel; para o lugar do cananeu, do heteu, do amorreu, do perizeu, do girgaseu, do heveu e do jebuseu.</w:t>
      </w:r>
    </w:p>
    <w:p>
      <w:pPr>
        <w:rPr>
          <w:rFonts w:ascii="Trebuchet MS" w:hAnsi="Trebuchet MS"/>
          <w:color w:val="000000"/>
          <w:sz w:val="20"/>
          <w:szCs w:val="20"/>
        </w:rPr>
      </w:pPr>
      <w:r>
        <w:rPr>
          <w:rFonts w:ascii="Trebuchet MS" w:hAnsi="Trebuchet MS"/>
          <w:color w:val="000000"/>
          <w:sz w:val="20"/>
          <w:szCs w:val="20"/>
        </w:rPr>
        <w:t>9 E agora, eis que o clamor dos filhos de Israel é vindo a mim; e também tenho visto a opressão com que os egípcios os oprimem.</w:t>
      </w:r>
    </w:p>
    <w:p>
      <w:pPr>
        <w:rPr>
          <w:rFonts w:ascii="Trebuchet MS" w:hAnsi="Trebuchet MS"/>
          <w:color w:val="000000"/>
          <w:sz w:val="20"/>
          <w:szCs w:val="20"/>
        </w:rPr>
      </w:pPr>
      <w:r>
        <w:rPr>
          <w:rFonts w:ascii="Trebuchet MS" w:hAnsi="Trebuchet MS"/>
          <w:color w:val="000000"/>
          <w:sz w:val="20"/>
          <w:szCs w:val="20"/>
        </w:rPr>
        <w:t>10 Agora, pois, vem e eu te enviarei a Faraó, para que tireis do Egito o meu povo, os filhos de Israel.</w:t>
      </w:r>
    </w:p>
    <w:p>
      <w:pPr>
        <w:rPr>
          <w:rFonts w:ascii="Trebuchet MS" w:hAnsi="Trebuchet MS"/>
          <w:color w:val="000000"/>
          <w:sz w:val="20"/>
          <w:szCs w:val="20"/>
        </w:rPr>
      </w:pPr>
      <w:r>
        <w:rPr>
          <w:rFonts w:ascii="Trebuchet MS" w:hAnsi="Trebuchet MS"/>
          <w:color w:val="000000"/>
          <w:sz w:val="20"/>
          <w:szCs w:val="20"/>
        </w:rPr>
        <w:t>11 Então Moisés disse a Deus: Quem sou eu, para que vá a Faraó e tire do Egito os filhos de Israel?</w:t>
      </w:r>
    </w:p>
    <w:p>
      <w:pPr>
        <w:rPr>
          <w:rFonts w:ascii="Trebuchet MS" w:hAnsi="Trebuchet MS"/>
          <w:color w:val="000000"/>
          <w:sz w:val="20"/>
          <w:szCs w:val="20"/>
        </w:rPr>
      </w:pPr>
      <w:r>
        <w:rPr>
          <w:rFonts w:ascii="Trebuchet MS" w:hAnsi="Trebuchet MS"/>
          <w:color w:val="000000"/>
          <w:sz w:val="20"/>
          <w:szCs w:val="20"/>
        </w:rPr>
        <w:t>12 Respondeu-lhe Deus: Certamente eu serei contigo; e isto te será por sinal de que eu te enviei: Quando houveres tirado do Egito o meu povo, servireis a Deus neste monte.</w:t>
      </w:r>
    </w:p>
    <w:p>
      <w:pPr>
        <w:rPr>
          <w:rFonts w:ascii="Trebuchet MS" w:hAnsi="Trebuchet MS"/>
          <w:color w:val="000000"/>
          <w:sz w:val="20"/>
          <w:szCs w:val="20"/>
        </w:rPr>
      </w:pPr>
      <w:r>
        <w:rPr>
          <w:rFonts w:ascii="Trebuchet MS" w:hAnsi="Trebuchet MS"/>
          <w:color w:val="000000"/>
          <w:sz w:val="20"/>
          <w:szCs w:val="20"/>
        </w:rPr>
        <w:t>13 Então disse Moisés a Deus: Eis que quando eu for aos filhos de Israel, e lhes disser: O Deus de vossos pais me enviou a vós; e eles me perguntarem: Qual é o seu nome? Que lhes direi?</w:t>
      </w:r>
    </w:p>
    <w:p>
      <w:pPr>
        <w:rPr>
          <w:rFonts w:ascii="Trebuchet MS" w:hAnsi="Trebuchet MS"/>
          <w:color w:val="000000"/>
          <w:sz w:val="20"/>
          <w:szCs w:val="20"/>
        </w:rPr>
      </w:pPr>
      <w:r>
        <w:rPr>
          <w:rFonts w:ascii="Trebuchet MS" w:hAnsi="Trebuchet MS"/>
          <w:color w:val="000000"/>
          <w:sz w:val="20"/>
          <w:szCs w:val="20"/>
        </w:rPr>
        <w:t>14 Respondeu Deus a Moisés: EU SOU O QUE SOU. Disse mais: Assim dirás aos olhos de Israel: EU SOU me enviou a vós.</w:t>
      </w:r>
    </w:p>
    <w:p>
      <w:pPr>
        <w:rPr>
          <w:rFonts w:ascii="Trebuchet MS" w:hAnsi="Trebuchet MS"/>
          <w:color w:val="000000"/>
          <w:sz w:val="20"/>
          <w:szCs w:val="20"/>
        </w:rPr>
      </w:pPr>
      <w:r>
        <w:rPr>
          <w:rFonts w:ascii="Trebuchet MS" w:hAnsi="Trebuchet MS"/>
          <w:color w:val="000000"/>
          <w:sz w:val="20"/>
          <w:szCs w:val="20"/>
        </w:rPr>
        <w:t>15 E Deus disse mais a Moisés: Assim dirás aos filhos de Israel: O Senhor, o Deus de vossos pais, o Deus de Abraão, o Deus de Isaque, e o Deus de Jacó, me enviou a vós; este é o meu nome eternamente, e este é o meu memorial de geração em geração.</w:t>
      </w:r>
    </w:p>
    <w:p>
      <w:pPr>
        <w:rPr>
          <w:rFonts w:ascii="Trebuchet MS" w:hAnsi="Trebuchet MS"/>
          <w:color w:val="000000"/>
          <w:sz w:val="20"/>
          <w:szCs w:val="20"/>
        </w:rPr>
      </w:pPr>
      <w:r>
        <w:rPr>
          <w:rFonts w:ascii="Trebuchet MS" w:hAnsi="Trebuchet MS"/>
          <w:color w:val="000000"/>
          <w:sz w:val="20"/>
          <w:szCs w:val="20"/>
        </w:rPr>
        <w:t>16 Vai, ajunta os anciãos de Israel e dize-lhes: O Senhor, o Deus de vossos pais, o Deus de Abraão, de Isaque e de Jacó, apareceu-me, dizendo: certamente vos tenho visitado e visto o que vos tem sido feito no Egito;</w:t>
      </w:r>
    </w:p>
    <w:p>
      <w:pPr>
        <w:rPr>
          <w:rFonts w:ascii="Trebuchet MS" w:hAnsi="Trebuchet MS"/>
          <w:color w:val="000000"/>
          <w:sz w:val="20"/>
          <w:szCs w:val="20"/>
        </w:rPr>
      </w:pPr>
      <w:r>
        <w:rPr>
          <w:rFonts w:ascii="Trebuchet MS" w:hAnsi="Trebuchet MS"/>
          <w:color w:val="000000"/>
          <w:sz w:val="20"/>
          <w:szCs w:val="20"/>
        </w:rPr>
        <w:t>17 e tenho dito: Far-vos-ei subir da aflição do Egito para a terra do cananeu, do heteu, do amorreu, do perizeu, do girgaseu, do heveu e do jebuseu, para uma terra que mana leite e mel.</w:t>
      </w:r>
    </w:p>
    <w:p>
      <w:pPr>
        <w:rPr>
          <w:rFonts w:ascii="Trebuchet MS" w:hAnsi="Trebuchet MS"/>
          <w:color w:val="000000"/>
          <w:sz w:val="20"/>
          <w:szCs w:val="20"/>
        </w:rPr>
      </w:pPr>
      <w:r>
        <w:rPr>
          <w:rFonts w:ascii="Trebuchet MS" w:hAnsi="Trebuchet MS"/>
          <w:color w:val="000000"/>
          <w:sz w:val="20"/>
          <w:szCs w:val="20"/>
        </w:rPr>
        <w:t>18 E ouvirão a tua voz; e ireis, tu e os anciãos de Israel, ao rei do Egito, e dir-lhe-eis: O Senhor, o Deus dos hebreus, nos chamou a si. Agora, pois, deixa-nos ir caminho de três dias para o deserto para que ofereçamos sacrifícios ao Senhor nosso Deus.</w:t>
      </w:r>
    </w:p>
    <w:p>
      <w:pPr>
        <w:rPr>
          <w:rFonts w:ascii="Trebuchet MS" w:hAnsi="Trebuchet MS"/>
          <w:color w:val="000000"/>
          <w:sz w:val="20"/>
          <w:szCs w:val="20"/>
        </w:rPr>
      </w:pPr>
      <w:r>
        <w:rPr>
          <w:rFonts w:ascii="Trebuchet MS" w:hAnsi="Trebuchet MS"/>
          <w:color w:val="000000"/>
          <w:sz w:val="20"/>
          <w:szCs w:val="20"/>
        </w:rPr>
        <w:t>19 Eu sei, porém, que o rei do Egito não vos deixará ir, a não ser por uma forte mão.</w:t>
      </w:r>
    </w:p>
    <w:p>
      <w:pPr>
        <w:rPr>
          <w:rFonts w:ascii="Trebuchet MS" w:hAnsi="Trebuchet MS"/>
          <w:color w:val="000000"/>
          <w:sz w:val="20"/>
          <w:szCs w:val="20"/>
        </w:rPr>
      </w:pPr>
      <w:r>
        <w:rPr>
          <w:rFonts w:ascii="Trebuchet MS" w:hAnsi="Trebuchet MS"/>
          <w:color w:val="000000"/>
          <w:sz w:val="20"/>
          <w:szCs w:val="20"/>
        </w:rPr>
        <w:t>20 Portanto estenderei a minha mão, e ferirei o Egito com todas as minhas maravilhas que farei no meio dele. Depois vos deixará ir.</w:t>
      </w:r>
    </w:p>
    <w:p>
      <w:pPr>
        <w:rPr>
          <w:rFonts w:ascii="Trebuchet MS" w:hAnsi="Trebuchet MS"/>
          <w:color w:val="000000"/>
          <w:sz w:val="20"/>
          <w:szCs w:val="20"/>
        </w:rPr>
      </w:pPr>
      <w:r>
        <w:rPr>
          <w:rFonts w:ascii="Trebuchet MS" w:hAnsi="Trebuchet MS"/>
          <w:color w:val="000000"/>
          <w:sz w:val="20"/>
          <w:szCs w:val="20"/>
        </w:rPr>
        <w:t>21 E eu darei graça a este povo aos olhos dos egípcios; e acontecerá que, quando sairdes, não saireis vazios.</w:t>
      </w:r>
    </w:p>
    <w:p>
      <w:pPr>
        <w:rPr>
          <w:rFonts w:ascii="Trebuchet MS" w:hAnsi="Trebuchet MS"/>
          <w:color w:val="000000"/>
          <w:sz w:val="20"/>
          <w:szCs w:val="20"/>
        </w:rPr>
      </w:pPr>
      <w:r>
        <w:rPr>
          <w:rFonts w:ascii="Trebuchet MS" w:hAnsi="Trebuchet MS"/>
          <w:color w:val="000000"/>
          <w:sz w:val="20"/>
          <w:szCs w:val="20"/>
        </w:rPr>
        <w:t>22 Porque cada mulher pedirá à sua vizinha e à sua hóspeda jóias de prata e jóias de ouro, bem como vestidos, os quais poreis sobre vossos filhos e sobre vossas filhas; assim despojareis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4</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respondeu Moisés: Mas eis que não me crerão, nem ouvirão a minha voz, pois dirão: O Senhor não te apareceu.</w:t>
      </w:r>
    </w:p>
    <w:p>
      <w:pPr>
        <w:rPr>
          <w:rFonts w:ascii="Trebuchet MS" w:hAnsi="Trebuchet MS"/>
          <w:color w:val="000000"/>
          <w:sz w:val="20"/>
          <w:szCs w:val="20"/>
        </w:rPr>
      </w:pPr>
      <w:r>
        <w:rPr>
          <w:rFonts w:ascii="Trebuchet MS" w:hAnsi="Trebuchet MS"/>
          <w:color w:val="000000"/>
          <w:sz w:val="20"/>
          <w:szCs w:val="20"/>
        </w:rPr>
        <w:t>2 Ao que lhe perguntou o Senhor: Que é isso na tua mão. Disse Moisés: uma vara.</w:t>
      </w:r>
    </w:p>
    <w:p>
      <w:pPr>
        <w:rPr>
          <w:rFonts w:ascii="Trebuchet MS" w:hAnsi="Trebuchet MS"/>
          <w:color w:val="000000"/>
          <w:sz w:val="20"/>
          <w:szCs w:val="20"/>
        </w:rPr>
      </w:pPr>
      <w:r>
        <w:rPr>
          <w:rFonts w:ascii="Trebuchet MS" w:hAnsi="Trebuchet MS"/>
          <w:color w:val="000000"/>
          <w:sz w:val="20"/>
          <w:szCs w:val="20"/>
        </w:rPr>
        <w:t>3 Ordenou-lhe o Senhor: Lança-a no chão. Ele a lançou no chão, e ela se tornou em cobra; e Moisés fugiu dela.</w:t>
      </w:r>
    </w:p>
    <w:p>
      <w:pPr>
        <w:rPr>
          <w:rFonts w:ascii="Trebuchet MS" w:hAnsi="Trebuchet MS"/>
          <w:color w:val="000000"/>
          <w:sz w:val="20"/>
          <w:szCs w:val="20"/>
        </w:rPr>
      </w:pPr>
      <w:r>
        <w:rPr>
          <w:rFonts w:ascii="Trebuchet MS" w:hAnsi="Trebuchet MS"/>
          <w:color w:val="000000"/>
          <w:sz w:val="20"/>
          <w:szCs w:val="20"/>
        </w:rPr>
        <w:t>4 Então disse o Senhor a Moisés: Estende a mão e pega-lhe pela cauda (estendeu ele a mão e lhe pegou, e ela se tornou em vara na sua mão);</w:t>
      </w:r>
    </w:p>
    <w:p>
      <w:pPr>
        <w:rPr>
          <w:rFonts w:ascii="Trebuchet MS" w:hAnsi="Trebuchet MS"/>
          <w:color w:val="000000"/>
          <w:sz w:val="20"/>
          <w:szCs w:val="20"/>
        </w:rPr>
      </w:pPr>
      <w:r>
        <w:rPr>
          <w:rFonts w:ascii="Trebuchet MS" w:hAnsi="Trebuchet MS"/>
          <w:color w:val="000000"/>
          <w:sz w:val="20"/>
          <w:szCs w:val="20"/>
        </w:rPr>
        <w:t>5 para que eles creiam que te apareceu o Senhor, o Deus de seus pais, o Deus de Abraão, o Deus de Isaque e o Deus de Jacó.</w:t>
      </w:r>
    </w:p>
    <w:p>
      <w:pPr>
        <w:rPr>
          <w:rFonts w:ascii="Trebuchet MS" w:hAnsi="Trebuchet MS"/>
          <w:color w:val="000000"/>
          <w:sz w:val="20"/>
          <w:szCs w:val="20"/>
        </w:rPr>
      </w:pPr>
      <w:r>
        <w:rPr>
          <w:rFonts w:ascii="Trebuchet MS" w:hAnsi="Trebuchet MS"/>
          <w:color w:val="000000"/>
          <w:sz w:val="20"/>
          <w:szCs w:val="20"/>
        </w:rPr>
        <w:t>6 Disse-lhe mais o Senhor: Mete agora a mão no seio. E meteu a mão no seio. E quando a tirou, eis que a mão estava leprosa, branca como a neve.</w:t>
      </w:r>
    </w:p>
    <w:p>
      <w:pPr>
        <w:rPr>
          <w:rFonts w:ascii="Trebuchet MS" w:hAnsi="Trebuchet MS"/>
          <w:color w:val="000000"/>
          <w:sz w:val="20"/>
          <w:szCs w:val="20"/>
        </w:rPr>
      </w:pPr>
      <w:r>
        <w:rPr>
          <w:rFonts w:ascii="Trebuchet MS" w:hAnsi="Trebuchet MS"/>
          <w:color w:val="000000"/>
          <w:sz w:val="20"/>
          <w:szCs w:val="20"/>
        </w:rPr>
        <w:t>7 Disse-lhe ainda: Torna a meter a mão no seio. (E tornou a meter a mão no seio; depois tirou-a do seio, e eis que se tornara como o restante da sua carne.)</w:t>
      </w:r>
    </w:p>
    <w:p>
      <w:pPr>
        <w:rPr>
          <w:rFonts w:ascii="Trebuchet MS" w:hAnsi="Trebuchet MS"/>
          <w:color w:val="000000"/>
          <w:sz w:val="20"/>
          <w:szCs w:val="20"/>
        </w:rPr>
      </w:pPr>
      <w:r>
        <w:rPr>
          <w:rFonts w:ascii="Trebuchet MS" w:hAnsi="Trebuchet MS"/>
          <w:color w:val="000000"/>
          <w:sz w:val="20"/>
          <w:szCs w:val="20"/>
        </w:rPr>
        <w:t>8 E sucederá que, se eles não te crerem, nem atentarem para o primeiro sinal, crerão ao segundo sinal.</w:t>
      </w:r>
    </w:p>
    <w:p>
      <w:pPr>
        <w:rPr>
          <w:rFonts w:ascii="Trebuchet MS" w:hAnsi="Trebuchet MS"/>
          <w:color w:val="000000"/>
          <w:sz w:val="20"/>
          <w:szCs w:val="20"/>
        </w:rPr>
      </w:pPr>
      <w:r>
        <w:rPr>
          <w:rFonts w:ascii="Trebuchet MS" w:hAnsi="Trebuchet MS"/>
          <w:color w:val="000000"/>
          <w:sz w:val="20"/>
          <w:szCs w:val="20"/>
        </w:rPr>
        <w:t>9 E se ainda não crerem a estes dois sinais, nem ouvirem a tua voz, então tomarás da água do rio, e a derramarás sobre a terra seca; e a água que tomares do rio tornar-se-á em sangue sobre a terra seca.</w:t>
      </w:r>
    </w:p>
    <w:p>
      <w:pPr>
        <w:rPr>
          <w:rFonts w:ascii="Trebuchet MS" w:hAnsi="Trebuchet MS"/>
          <w:color w:val="000000"/>
          <w:sz w:val="20"/>
          <w:szCs w:val="20"/>
        </w:rPr>
      </w:pPr>
      <w:r>
        <w:rPr>
          <w:rFonts w:ascii="Trebuchet MS" w:hAnsi="Trebuchet MS"/>
          <w:color w:val="000000"/>
          <w:sz w:val="20"/>
          <w:szCs w:val="20"/>
        </w:rPr>
        <w:t>10 Então disse Moisés ao Senhor: Ah, Senhor! eu não sou eloqüente, nem o fui dantes, nem ainda depois que falaste ao teu servo; porque sou pesado de boca e pesado de língua.</w:t>
      </w:r>
    </w:p>
    <w:p>
      <w:pPr>
        <w:rPr>
          <w:rFonts w:ascii="Trebuchet MS" w:hAnsi="Trebuchet MS"/>
          <w:color w:val="000000"/>
          <w:sz w:val="20"/>
          <w:szCs w:val="20"/>
        </w:rPr>
      </w:pPr>
      <w:r>
        <w:rPr>
          <w:rFonts w:ascii="Trebuchet MS" w:hAnsi="Trebuchet MS"/>
          <w:color w:val="000000"/>
          <w:sz w:val="20"/>
          <w:szCs w:val="20"/>
        </w:rPr>
        <w:t>11 Ao que lhe replicou o Senhor: Quem faz a boca do homem? ou quem faz o mudo, ou o surdo, ou o que vê, ou o cego?. Não sou eu, o Senhor?</w:t>
      </w:r>
    </w:p>
    <w:p>
      <w:pPr>
        <w:rPr>
          <w:rFonts w:ascii="Trebuchet MS" w:hAnsi="Trebuchet MS"/>
          <w:color w:val="000000"/>
          <w:sz w:val="20"/>
          <w:szCs w:val="20"/>
        </w:rPr>
      </w:pPr>
      <w:r>
        <w:rPr>
          <w:rFonts w:ascii="Trebuchet MS" w:hAnsi="Trebuchet MS"/>
          <w:color w:val="000000"/>
          <w:sz w:val="20"/>
          <w:szCs w:val="20"/>
        </w:rPr>
        <w:t>12 Vai, pois, agora, e eu serei com a tua boca e te ensinarei o que hás de falar.</w:t>
      </w:r>
    </w:p>
    <w:p>
      <w:pPr>
        <w:rPr>
          <w:rFonts w:ascii="Trebuchet MS" w:hAnsi="Trebuchet MS"/>
          <w:color w:val="000000"/>
          <w:sz w:val="20"/>
          <w:szCs w:val="20"/>
        </w:rPr>
      </w:pPr>
      <w:r>
        <w:rPr>
          <w:rFonts w:ascii="Trebuchet MS" w:hAnsi="Trebuchet MS"/>
          <w:color w:val="000000"/>
          <w:sz w:val="20"/>
          <w:szCs w:val="20"/>
        </w:rPr>
        <w:t>13 Ele, porém, respondeu: Ah, Senhor! envia, peço-te, por mão daquele a quem tu hás de enviar.</w:t>
      </w:r>
    </w:p>
    <w:p>
      <w:pPr>
        <w:rPr>
          <w:rFonts w:ascii="Trebuchet MS" w:hAnsi="Trebuchet MS"/>
          <w:color w:val="000000"/>
          <w:sz w:val="20"/>
          <w:szCs w:val="20"/>
        </w:rPr>
      </w:pPr>
      <w:r>
        <w:rPr>
          <w:rFonts w:ascii="Trebuchet MS" w:hAnsi="Trebuchet MS"/>
          <w:color w:val="000000"/>
          <w:sz w:val="20"/>
          <w:szCs w:val="20"/>
        </w:rPr>
        <w:t>14 Então se acendeu contra Moisés a ira do Senhor, e disse ele: Não é Arão, o levita, teu irmão? eu sei que ele pode falar bem. Eis que ele também te sai ao encontro, e vendo-te, se alegrará em seu coração.</w:t>
      </w:r>
    </w:p>
    <w:p>
      <w:pPr>
        <w:rPr>
          <w:rFonts w:ascii="Trebuchet MS" w:hAnsi="Trebuchet MS"/>
          <w:color w:val="000000"/>
          <w:sz w:val="20"/>
          <w:szCs w:val="20"/>
        </w:rPr>
      </w:pPr>
      <w:r>
        <w:rPr>
          <w:rFonts w:ascii="Trebuchet MS" w:hAnsi="Trebuchet MS"/>
          <w:color w:val="000000"/>
          <w:sz w:val="20"/>
          <w:szCs w:val="20"/>
        </w:rPr>
        <w:t>15 Tu, pois, lhe falarás, e porás as palavras na sua boca; e eu serei com a tua boca e com a dele, e vos ensinarei o que haveis de fazer.</w:t>
      </w:r>
    </w:p>
    <w:p>
      <w:pPr>
        <w:rPr>
          <w:rFonts w:ascii="Trebuchet MS" w:hAnsi="Trebuchet MS"/>
          <w:color w:val="000000"/>
          <w:sz w:val="20"/>
          <w:szCs w:val="20"/>
        </w:rPr>
      </w:pPr>
      <w:r>
        <w:rPr>
          <w:rFonts w:ascii="Trebuchet MS" w:hAnsi="Trebuchet MS"/>
          <w:color w:val="000000"/>
          <w:sz w:val="20"/>
          <w:szCs w:val="20"/>
        </w:rPr>
        <w:t>16 E ele falará por ti ao povo; assim ele te será por boca, e tu lhe serás por Deus.</w:t>
      </w:r>
    </w:p>
    <w:p>
      <w:pPr>
        <w:rPr>
          <w:rFonts w:ascii="Trebuchet MS" w:hAnsi="Trebuchet MS"/>
          <w:color w:val="000000"/>
          <w:sz w:val="20"/>
          <w:szCs w:val="20"/>
        </w:rPr>
      </w:pPr>
      <w:r>
        <w:rPr>
          <w:rFonts w:ascii="Trebuchet MS" w:hAnsi="Trebuchet MS"/>
          <w:color w:val="000000"/>
          <w:sz w:val="20"/>
          <w:szCs w:val="20"/>
        </w:rPr>
        <w:t>17 Tomarás, pois, na tua mão esta vara, com que hás de fazer os sinais.</w:t>
      </w:r>
    </w:p>
    <w:p>
      <w:pPr>
        <w:rPr>
          <w:rFonts w:ascii="Trebuchet MS" w:hAnsi="Trebuchet MS"/>
          <w:color w:val="000000"/>
          <w:sz w:val="20"/>
          <w:szCs w:val="20"/>
        </w:rPr>
      </w:pPr>
      <w:r>
        <w:rPr>
          <w:rFonts w:ascii="Trebuchet MS" w:hAnsi="Trebuchet MS"/>
          <w:color w:val="000000"/>
          <w:sz w:val="20"/>
          <w:szCs w:val="20"/>
        </w:rPr>
        <w:t>18 Então partiu Moisés, e voltando para Jetro, seu sogro, disse-lhe: Deixa-me, peço-te, voltar a meus irmãos, que estão no Egito, para ver se ainda vivem. Disse, pois, Jetro a Moisés: Vai-te em paz.</w:t>
      </w:r>
    </w:p>
    <w:p>
      <w:pPr>
        <w:rPr>
          <w:rFonts w:ascii="Trebuchet MS" w:hAnsi="Trebuchet MS"/>
          <w:color w:val="000000"/>
          <w:sz w:val="20"/>
          <w:szCs w:val="20"/>
        </w:rPr>
      </w:pPr>
      <w:r>
        <w:rPr>
          <w:rFonts w:ascii="Trebuchet MS" w:hAnsi="Trebuchet MS"/>
          <w:color w:val="000000"/>
          <w:sz w:val="20"/>
          <w:szCs w:val="20"/>
        </w:rPr>
        <w:t>19 Disse também o Senhor a Moisés em Midiã: Vai, volta para o Egito; porque morreram todos os que procuravam tirar-te a vida.</w:t>
      </w:r>
    </w:p>
    <w:p>
      <w:pPr>
        <w:rPr>
          <w:rFonts w:ascii="Trebuchet MS" w:hAnsi="Trebuchet MS"/>
          <w:color w:val="000000"/>
          <w:sz w:val="20"/>
          <w:szCs w:val="20"/>
        </w:rPr>
      </w:pPr>
      <w:r>
        <w:rPr>
          <w:rFonts w:ascii="Trebuchet MS" w:hAnsi="Trebuchet MS"/>
          <w:color w:val="000000"/>
          <w:sz w:val="20"/>
          <w:szCs w:val="20"/>
        </w:rPr>
        <w:t>20 Tomou, pois, Moisés sua mulher e seus filhos, e os fez montar num jumento e tornou à terra do Egito; e Moisés levou a vara de Deus na sua mão.</w:t>
      </w:r>
    </w:p>
    <w:p>
      <w:pPr>
        <w:rPr>
          <w:rFonts w:ascii="Trebuchet MS" w:hAnsi="Trebuchet MS"/>
          <w:color w:val="000000"/>
          <w:sz w:val="20"/>
          <w:szCs w:val="20"/>
        </w:rPr>
      </w:pPr>
      <w:r>
        <w:rPr>
          <w:rFonts w:ascii="Trebuchet MS" w:hAnsi="Trebuchet MS"/>
          <w:color w:val="000000"/>
          <w:sz w:val="20"/>
          <w:szCs w:val="20"/>
        </w:rPr>
        <w:t>21 Disse ainda o Senhor a Moisés: Quando voltares ao Egito, vê que faças diante de Faraó todas as maravilhas que tenho posto na tua mão; mas eu endurecerei o seu coração, e ele não deixará ir o povo.</w:t>
      </w:r>
    </w:p>
    <w:p>
      <w:pPr>
        <w:rPr>
          <w:rFonts w:ascii="Trebuchet MS" w:hAnsi="Trebuchet MS"/>
          <w:color w:val="000000"/>
          <w:sz w:val="20"/>
          <w:szCs w:val="20"/>
        </w:rPr>
      </w:pPr>
      <w:r>
        <w:rPr>
          <w:rFonts w:ascii="Trebuchet MS" w:hAnsi="Trebuchet MS"/>
          <w:color w:val="000000"/>
          <w:sz w:val="20"/>
          <w:szCs w:val="20"/>
        </w:rPr>
        <w:t>22 Então dirás a Faraó: Assim diz o Senhor: Israel é meu filho, meu primogênito;</w:t>
      </w:r>
    </w:p>
    <w:p>
      <w:pPr>
        <w:rPr>
          <w:rFonts w:ascii="Trebuchet MS" w:hAnsi="Trebuchet MS"/>
          <w:color w:val="000000"/>
          <w:sz w:val="20"/>
          <w:szCs w:val="20"/>
        </w:rPr>
      </w:pPr>
      <w:r>
        <w:rPr>
          <w:rFonts w:ascii="Trebuchet MS" w:hAnsi="Trebuchet MS"/>
          <w:color w:val="000000"/>
          <w:sz w:val="20"/>
          <w:szCs w:val="20"/>
        </w:rPr>
        <w:t>23 e eu te tenho dito: Deixa ir: meu filho, para que me sirva. mas tu recusaste deixá-lo ir; eis que eu matarei o teu filho, o teu primogênito.</w:t>
      </w:r>
    </w:p>
    <w:p>
      <w:pPr>
        <w:rPr>
          <w:rFonts w:ascii="Trebuchet MS" w:hAnsi="Trebuchet MS"/>
          <w:color w:val="000000"/>
          <w:sz w:val="20"/>
          <w:szCs w:val="20"/>
        </w:rPr>
      </w:pPr>
      <w:r>
        <w:rPr>
          <w:rFonts w:ascii="Trebuchet MS" w:hAnsi="Trebuchet MS"/>
          <w:color w:val="000000"/>
          <w:sz w:val="20"/>
          <w:szCs w:val="20"/>
        </w:rPr>
        <w:t>24 Ora, sucedeu no caminho, numa estalagem, que o Senhor o encontrou, e quis matá-lo.</w:t>
      </w:r>
    </w:p>
    <w:p>
      <w:pPr>
        <w:rPr>
          <w:rFonts w:ascii="Trebuchet MS" w:hAnsi="Trebuchet MS"/>
          <w:color w:val="000000"/>
          <w:sz w:val="20"/>
          <w:szCs w:val="20"/>
        </w:rPr>
      </w:pPr>
      <w:r>
        <w:rPr>
          <w:rFonts w:ascii="Trebuchet MS" w:hAnsi="Trebuchet MS"/>
          <w:color w:val="000000"/>
          <w:sz w:val="20"/>
          <w:szCs w:val="20"/>
        </w:rPr>
        <w:t>25 Então Zípora tomou uma faca de pedra, circuncidou o prepúcio de seu filho e se prostrou aos seus pés, dizendo: Estancou o sangue da circuncisão do meu filho.</w:t>
      </w:r>
    </w:p>
    <w:p>
      <w:pPr>
        <w:rPr>
          <w:rFonts w:ascii="Trebuchet MS" w:hAnsi="Trebuchet MS"/>
          <w:color w:val="000000"/>
          <w:sz w:val="20"/>
          <w:szCs w:val="20"/>
        </w:rPr>
      </w:pPr>
      <w:r>
        <w:rPr>
          <w:rFonts w:ascii="Trebuchet MS" w:hAnsi="Trebuchet MS"/>
          <w:color w:val="000000"/>
          <w:sz w:val="20"/>
          <w:szCs w:val="20"/>
        </w:rPr>
        <w:t>26 E ele se retirou dele, porque ela disse: Estancou o sangue da circuncisão do meu filho.</w:t>
      </w:r>
    </w:p>
    <w:p>
      <w:pPr>
        <w:rPr>
          <w:rFonts w:ascii="Trebuchet MS" w:hAnsi="Trebuchet MS"/>
          <w:color w:val="000000"/>
          <w:sz w:val="20"/>
          <w:szCs w:val="20"/>
        </w:rPr>
      </w:pPr>
      <w:r>
        <w:rPr>
          <w:rFonts w:ascii="Trebuchet MS" w:hAnsi="Trebuchet MS"/>
          <w:color w:val="000000"/>
          <w:sz w:val="20"/>
          <w:szCs w:val="20"/>
        </w:rPr>
        <w:t>27 Disse o Senhor a Arão: Vai ao deserto, ao encontro de Moisés. E ele foi e, encontrando-o no monte de Deus, o beijou:</w:t>
      </w:r>
    </w:p>
    <w:p>
      <w:pPr>
        <w:rPr>
          <w:rFonts w:ascii="Trebuchet MS" w:hAnsi="Trebuchet MS"/>
          <w:color w:val="000000"/>
          <w:sz w:val="20"/>
          <w:szCs w:val="20"/>
        </w:rPr>
      </w:pPr>
      <w:r>
        <w:rPr>
          <w:rFonts w:ascii="Trebuchet MS" w:hAnsi="Trebuchet MS"/>
          <w:color w:val="000000"/>
          <w:sz w:val="20"/>
          <w:szCs w:val="20"/>
        </w:rPr>
        <w:t>28 E relatou Moisés a Arão todas as palavras com que o Senhor o enviara e todos os sinais que lhe mandara.</w:t>
      </w:r>
    </w:p>
    <w:p>
      <w:pPr>
        <w:rPr>
          <w:rFonts w:ascii="Trebuchet MS" w:hAnsi="Trebuchet MS"/>
          <w:color w:val="000000"/>
          <w:sz w:val="20"/>
          <w:szCs w:val="20"/>
        </w:rPr>
      </w:pPr>
      <w:r>
        <w:rPr>
          <w:rFonts w:ascii="Trebuchet MS" w:hAnsi="Trebuchet MS"/>
          <w:color w:val="000000"/>
          <w:sz w:val="20"/>
          <w:szCs w:val="20"/>
        </w:rPr>
        <w:t>29 Então foram Moisés e Arão e ajuntaram todos os anciãos dos filhos de Israel;</w:t>
      </w:r>
    </w:p>
    <w:p>
      <w:pPr>
        <w:rPr>
          <w:rFonts w:ascii="Trebuchet MS" w:hAnsi="Trebuchet MS"/>
          <w:color w:val="000000"/>
          <w:sz w:val="20"/>
          <w:szCs w:val="20"/>
        </w:rPr>
      </w:pPr>
      <w:r>
        <w:rPr>
          <w:rFonts w:ascii="Trebuchet MS" w:hAnsi="Trebuchet MS"/>
          <w:color w:val="000000"/>
          <w:sz w:val="20"/>
          <w:szCs w:val="20"/>
        </w:rPr>
        <w:t>30 e Arão falou todas as palavras que o Senhor havia dito a Moisés e fez os sinais perante os olhos do povo.</w:t>
      </w:r>
    </w:p>
    <w:p>
      <w:pPr>
        <w:rPr>
          <w:rFonts w:ascii="Trebuchet MS" w:hAnsi="Trebuchet MS"/>
          <w:color w:val="000000"/>
          <w:sz w:val="20"/>
          <w:szCs w:val="20"/>
        </w:rPr>
      </w:pPr>
      <w:r>
        <w:rPr>
          <w:rFonts w:ascii="Trebuchet MS" w:hAnsi="Trebuchet MS"/>
          <w:color w:val="000000"/>
          <w:sz w:val="20"/>
          <w:szCs w:val="20"/>
        </w:rPr>
        <w:t>31 E o povo creu; e quando ouviram que o Senhor havia visitado os filhos de Israel e que tinha visto a sua aflição, inclinaram-se, e adoraram.</w:t>
      </w:r>
    </w:p>
    <w:p>
      <w:pPr>
        <w:pStyle w:val="P13"/>
        <w:rPr>
          <w:rFonts w:ascii="Trebuchet MS" w:hAnsi="Trebuchet MS"/>
          <w:color w:val="000000"/>
          <w:sz w:val="22"/>
          <w:szCs w:val="22"/>
        </w:rPr>
      </w:pPr>
      <w:bookmarkStart w:id="58" w:name="_Toc147528005"/>
      <w:r>
        <w:rPr>
          <w:rFonts w:ascii="Trebuchet MS" w:hAnsi="Trebuchet MS"/>
          <w:color w:val="000000"/>
          <w:sz w:val="22"/>
          <w:szCs w:val="22"/>
        </w:rPr>
        <w:t xml:space="preserve"> ÊXODO 5</w:t>
      </w:r>
      <w:bookmarkEnd w:id="58"/>
    </w:p>
    <w:p>
      <w:pPr>
        <w:rPr>
          <w:rFonts w:ascii="Trebuchet MS" w:hAnsi="Trebuchet MS"/>
          <w:color w:val="000000"/>
          <w:sz w:val="20"/>
          <w:szCs w:val="20"/>
        </w:rPr>
      </w:pPr>
      <w:r>
        <w:rPr>
          <w:rFonts w:ascii="Trebuchet MS" w:hAnsi="Trebuchet MS"/>
          <w:color w:val="000000"/>
          <w:sz w:val="20"/>
          <w:szCs w:val="20"/>
        </w:rPr>
        <w:t>1 Depois foram Moisés e Arão e disseram a Faraó: Assim diz o Senhor, o Deus de Israel: Deixa ir o meu povo, para que me celebre uma festa no deserto.</w:t>
      </w:r>
    </w:p>
    <w:p>
      <w:pPr>
        <w:rPr>
          <w:rFonts w:ascii="Trebuchet MS" w:hAnsi="Trebuchet MS"/>
          <w:color w:val="000000"/>
          <w:sz w:val="20"/>
          <w:szCs w:val="20"/>
        </w:rPr>
      </w:pPr>
      <w:r>
        <w:rPr>
          <w:rFonts w:ascii="Trebuchet MS" w:hAnsi="Trebuchet MS"/>
          <w:color w:val="000000"/>
          <w:sz w:val="20"/>
          <w:szCs w:val="20"/>
        </w:rPr>
        <w:t>2 Mas Faraó respondeu: Quem é o Senhor, para que eu ouça a sua voz para deixar ir Israel? Não conheço o Senhor, nem tampouco deixarei ir Israel.</w:t>
      </w:r>
    </w:p>
    <w:p>
      <w:pPr>
        <w:rPr>
          <w:rFonts w:ascii="Trebuchet MS" w:hAnsi="Trebuchet MS"/>
          <w:color w:val="000000"/>
          <w:sz w:val="20"/>
          <w:szCs w:val="20"/>
        </w:rPr>
      </w:pPr>
      <w:r>
        <w:rPr>
          <w:rFonts w:ascii="Trebuchet MS" w:hAnsi="Trebuchet MS"/>
          <w:color w:val="000000"/>
          <w:sz w:val="20"/>
          <w:szCs w:val="20"/>
        </w:rPr>
        <w:t>3 Então eles ainda falaram: O Deus dos hebreus nos chamou a si; portanto deixa-nos, pedimos-te, ir caminho de três dias ao deserto, e oferecer sacrifícios ao Senhor nosso Deus, para que não nos sobrevenha morte ou assassinato.</w:t>
      </w:r>
    </w:p>
    <w:p>
      <w:pPr>
        <w:rPr>
          <w:rFonts w:ascii="Trebuchet MS" w:hAnsi="Trebuchet MS"/>
          <w:color w:val="000000"/>
          <w:sz w:val="20"/>
          <w:szCs w:val="20"/>
        </w:rPr>
      </w:pPr>
      <w:r>
        <w:rPr>
          <w:rFonts w:ascii="Trebuchet MS" w:hAnsi="Trebuchet MS"/>
          <w:color w:val="000000"/>
          <w:sz w:val="20"/>
          <w:szCs w:val="20"/>
        </w:rPr>
        <w:t>4 Respondeu-lhes de novo o rei do Egito: Moisés e Arão, por que fazeis o povo cessar das suas obras? Ide às vossas cargas.</w:t>
      </w:r>
    </w:p>
    <w:p>
      <w:pPr>
        <w:rPr>
          <w:rFonts w:ascii="Trebuchet MS" w:hAnsi="Trebuchet MS"/>
          <w:color w:val="000000"/>
          <w:sz w:val="20"/>
          <w:szCs w:val="20"/>
        </w:rPr>
      </w:pPr>
      <w:r>
        <w:rPr>
          <w:rFonts w:ascii="Trebuchet MS" w:hAnsi="Trebuchet MS"/>
          <w:color w:val="000000"/>
          <w:sz w:val="20"/>
          <w:szCs w:val="20"/>
        </w:rPr>
        <w:t>5 Disse mais Faraó: Eis que o povo da terra já é muito, e vós os fazeis abandonar as suas cargas.</w:t>
      </w:r>
    </w:p>
    <w:p>
      <w:pPr>
        <w:rPr>
          <w:rFonts w:ascii="Trebuchet MS" w:hAnsi="Trebuchet MS"/>
          <w:color w:val="000000"/>
          <w:sz w:val="20"/>
          <w:szCs w:val="20"/>
        </w:rPr>
      </w:pPr>
      <w:r>
        <w:rPr>
          <w:rFonts w:ascii="Trebuchet MS" w:hAnsi="Trebuchet MS"/>
          <w:color w:val="000000"/>
          <w:sz w:val="20"/>
          <w:szCs w:val="20"/>
        </w:rPr>
        <w:t>6 Naquele mesmo dia Faraó deu ordem aos exatores do povo e aos seus oficiais, dizendo:</w:t>
      </w:r>
    </w:p>
    <w:p>
      <w:pPr>
        <w:rPr>
          <w:rFonts w:ascii="Trebuchet MS" w:hAnsi="Trebuchet MS"/>
          <w:color w:val="000000"/>
          <w:sz w:val="20"/>
          <w:szCs w:val="20"/>
        </w:rPr>
      </w:pPr>
      <w:r>
        <w:rPr>
          <w:rFonts w:ascii="Trebuchet MS" w:hAnsi="Trebuchet MS"/>
          <w:color w:val="000000"/>
          <w:sz w:val="20"/>
          <w:szCs w:val="20"/>
        </w:rPr>
        <w:t>7 Não tornareis a dar, como dantes, palha ao povo, para fazer tijolos; vão eles mesmos, e colham palha para si.</w:t>
      </w:r>
    </w:p>
    <w:p>
      <w:pPr>
        <w:rPr>
          <w:rFonts w:ascii="Trebuchet MS" w:hAnsi="Trebuchet MS"/>
          <w:color w:val="000000"/>
          <w:sz w:val="20"/>
          <w:szCs w:val="20"/>
        </w:rPr>
      </w:pPr>
      <w:r>
        <w:rPr>
          <w:rFonts w:ascii="Trebuchet MS" w:hAnsi="Trebuchet MS"/>
          <w:color w:val="000000"/>
          <w:sz w:val="20"/>
          <w:szCs w:val="20"/>
        </w:rPr>
        <w:t>8 Também lhes imporeis a conta dos tijolos que dantes faziam; nada diminuireis dela; porque eles estão ociosos; por isso clamam, dizendo: Vamos, sacrifiquemos ao nosso Deus.</w:t>
      </w:r>
    </w:p>
    <w:p>
      <w:pPr>
        <w:rPr>
          <w:rFonts w:ascii="Trebuchet MS" w:hAnsi="Trebuchet MS"/>
          <w:color w:val="000000"/>
          <w:sz w:val="20"/>
          <w:szCs w:val="20"/>
        </w:rPr>
      </w:pPr>
      <w:r>
        <w:rPr>
          <w:rFonts w:ascii="Trebuchet MS" w:hAnsi="Trebuchet MS"/>
          <w:color w:val="000000"/>
          <w:sz w:val="20"/>
          <w:szCs w:val="20"/>
        </w:rPr>
        <w:t>9 Agrave-se o serviço sobre esses homens, para que se ocupem nele e não dêem ouvidos a palavras mentirosas.</w:t>
      </w:r>
    </w:p>
    <w:p>
      <w:pPr>
        <w:rPr>
          <w:rFonts w:ascii="Trebuchet MS" w:hAnsi="Trebuchet MS"/>
          <w:color w:val="000000"/>
          <w:sz w:val="20"/>
          <w:szCs w:val="20"/>
        </w:rPr>
      </w:pPr>
      <w:r>
        <w:rPr>
          <w:rFonts w:ascii="Trebuchet MS" w:hAnsi="Trebuchet MS"/>
          <w:color w:val="000000"/>
          <w:sz w:val="20"/>
          <w:szCs w:val="20"/>
        </w:rPr>
        <w:t>10 Então saíram os exatores do povo e seus oficiais, e disseram ao povo: Assim diz Faraó: Eu não vos darei palha;</w:t>
      </w:r>
    </w:p>
    <w:p>
      <w:pPr>
        <w:rPr>
          <w:rFonts w:ascii="Trebuchet MS" w:hAnsi="Trebuchet MS"/>
          <w:color w:val="000000"/>
          <w:sz w:val="20"/>
          <w:szCs w:val="20"/>
        </w:rPr>
      </w:pPr>
      <w:r>
        <w:rPr>
          <w:rFonts w:ascii="Trebuchet MS" w:hAnsi="Trebuchet MS"/>
          <w:color w:val="000000"/>
          <w:sz w:val="20"/>
          <w:szCs w:val="20"/>
        </w:rPr>
        <w:t>11 ide vós mesmos, e tomai palha de onde puderdes achá-la; porque nada se diminuirá de vosso serviço.</w:t>
      </w:r>
    </w:p>
    <w:p>
      <w:pPr>
        <w:rPr>
          <w:rFonts w:ascii="Trebuchet MS" w:hAnsi="Trebuchet MS"/>
          <w:color w:val="000000"/>
          <w:sz w:val="20"/>
          <w:szCs w:val="20"/>
        </w:rPr>
      </w:pPr>
      <w:r>
        <w:rPr>
          <w:rFonts w:ascii="Trebuchet MS" w:hAnsi="Trebuchet MS"/>
          <w:color w:val="000000"/>
          <w:sz w:val="20"/>
          <w:szCs w:val="20"/>
        </w:rPr>
        <w:t>12 Então o povo se espalhou por toda parte do Egito a colher restolho em lugar de palha.</w:t>
      </w:r>
    </w:p>
    <w:p>
      <w:pPr>
        <w:rPr>
          <w:rFonts w:ascii="Trebuchet MS" w:hAnsi="Trebuchet MS"/>
          <w:color w:val="000000"/>
          <w:sz w:val="20"/>
          <w:szCs w:val="20"/>
        </w:rPr>
      </w:pPr>
      <w:r>
        <w:rPr>
          <w:rFonts w:ascii="Trebuchet MS" w:hAnsi="Trebuchet MS"/>
          <w:color w:val="000000"/>
          <w:sz w:val="20"/>
          <w:szCs w:val="20"/>
        </w:rPr>
        <w:t>13 E os exatores os apertavam, dizendo: Acabai a vossa obra, a tarefa do dia no seu dia, como quando havia palha.</w:t>
      </w:r>
    </w:p>
    <w:p>
      <w:pPr>
        <w:rPr>
          <w:rFonts w:ascii="Trebuchet MS" w:hAnsi="Trebuchet MS"/>
          <w:color w:val="000000"/>
          <w:sz w:val="20"/>
          <w:szCs w:val="20"/>
        </w:rPr>
      </w:pPr>
      <w:r>
        <w:rPr>
          <w:rFonts w:ascii="Trebuchet MS" w:hAnsi="Trebuchet MS"/>
          <w:color w:val="000000"/>
          <w:sz w:val="20"/>
          <w:szCs w:val="20"/>
        </w:rPr>
        <w:t>14 E foram açoitados os oficiais dos filhos de Israel, postos sobre eles pelos exatores de Faraó, que reclamavam: Por que não acabastes nem ontem nem hoje a vossa tarefa, fazendo tijolos como dantes?</w:t>
      </w:r>
    </w:p>
    <w:p>
      <w:pPr>
        <w:rPr>
          <w:rFonts w:ascii="Trebuchet MS" w:hAnsi="Trebuchet MS"/>
          <w:color w:val="000000"/>
          <w:sz w:val="20"/>
          <w:szCs w:val="20"/>
        </w:rPr>
      </w:pPr>
      <w:r>
        <w:rPr>
          <w:rFonts w:ascii="Trebuchet MS" w:hAnsi="Trebuchet MS"/>
          <w:color w:val="000000"/>
          <w:sz w:val="20"/>
          <w:szCs w:val="20"/>
        </w:rPr>
        <w:t>15 Pelo que os oficiais dos filhos de Israel foram e clamaram a Faraó, dizendo: Porque tratas assim a teus servos?</w:t>
      </w:r>
    </w:p>
    <w:p>
      <w:pPr>
        <w:rPr>
          <w:rFonts w:ascii="Trebuchet MS" w:hAnsi="Trebuchet MS"/>
          <w:color w:val="000000"/>
          <w:sz w:val="20"/>
          <w:szCs w:val="20"/>
        </w:rPr>
      </w:pPr>
      <w:r>
        <w:rPr>
          <w:rFonts w:ascii="Trebuchet MS" w:hAnsi="Trebuchet MS"/>
          <w:color w:val="000000"/>
          <w:sz w:val="20"/>
          <w:szCs w:val="20"/>
        </w:rPr>
        <w:t>16 Palha não se dá a teus servos, e nos dizem: Fazei tijolos; e eis que teus servos são açoitados; porém o teu povo é que tem a culpa.</w:t>
      </w:r>
    </w:p>
    <w:p>
      <w:pPr>
        <w:rPr>
          <w:rFonts w:ascii="Trebuchet MS" w:hAnsi="Trebuchet MS"/>
          <w:color w:val="000000"/>
          <w:sz w:val="20"/>
          <w:szCs w:val="20"/>
        </w:rPr>
      </w:pPr>
      <w:r>
        <w:rPr>
          <w:rFonts w:ascii="Trebuchet MS" w:hAnsi="Trebuchet MS"/>
          <w:color w:val="000000"/>
          <w:sz w:val="20"/>
          <w:szCs w:val="20"/>
        </w:rPr>
        <w:t>17 Mas ele respondeu: Estais ociosos, estais ociosos; por isso dizeis: vamos, sacrifiquemos ao Senhor.</w:t>
      </w:r>
    </w:p>
    <w:p>
      <w:pPr>
        <w:rPr>
          <w:rFonts w:ascii="Trebuchet MS" w:hAnsi="Trebuchet MS"/>
          <w:color w:val="000000"/>
          <w:sz w:val="20"/>
          <w:szCs w:val="20"/>
        </w:rPr>
      </w:pPr>
      <w:r>
        <w:rPr>
          <w:rFonts w:ascii="Trebuchet MS" w:hAnsi="Trebuchet MS"/>
          <w:color w:val="000000"/>
          <w:sz w:val="20"/>
          <w:szCs w:val="20"/>
        </w:rPr>
        <w:t>18 Portanto, ide, trabalhai; palha, porém, não se vos dará; todavia, dareis a conta dos tijolos.</w:t>
      </w:r>
    </w:p>
    <w:p>
      <w:pPr>
        <w:rPr>
          <w:rFonts w:ascii="Trebuchet MS" w:hAnsi="Trebuchet MS"/>
          <w:color w:val="000000"/>
          <w:sz w:val="20"/>
          <w:szCs w:val="20"/>
        </w:rPr>
      </w:pPr>
      <w:r>
        <w:rPr>
          <w:rFonts w:ascii="Trebuchet MS" w:hAnsi="Trebuchet MS"/>
          <w:color w:val="000000"/>
          <w:sz w:val="20"/>
          <w:szCs w:val="20"/>
        </w:rPr>
        <w:t>19 Então os oficiais dos filhos de Israel viram-se em aperto, porquanto se lhes dizia: Nada diminuireis dos vossos tijolos, da tarefa do dia no seu dia.</w:t>
      </w:r>
    </w:p>
    <w:p>
      <w:pPr>
        <w:rPr>
          <w:rFonts w:ascii="Trebuchet MS" w:hAnsi="Trebuchet MS"/>
          <w:color w:val="000000"/>
          <w:sz w:val="20"/>
          <w:szCs w:val="20"/>
        </w:rPr>
      </w:pPr>
      <w:r>
        <w:rPr>
          <w:rFonts w:ascii="Trebuchet MS" w:hAnsi="Trebuchet MS"/>
          <w:color w:val="000000"/>
          <w:sz w:val="20"/>
          <w:szCs w:val="20"/>
        </w:rPr>
        <w:t>20 Ao saírem da presença de Faraó depararam com Moisés e Arão que vinham ao encontro deles,</w:t>
      </w:r>
    </w:p>
    <w:p>
      <w:pPr>
        <w:rPr>
          <w:rFonts w:ascii="Trebuchet MS" w:hAnsi="Trebuchet MS"/>
          <w:color w:val="000000"/>
          <w:sz w:val="20"/>
          <w:szCs w:val="20"/>
        </w:rPr>
      </w:pPr>
      <w:r>
        <w:rPr>
          <w:rFonts w:ascii="Trebuchet MS" w:hAnsi="Trebuchet MS"/>
          <w:color w:val="000000"/>
          <w:sz w:val="20"/>
          <w:szCs w:val="20"/>
        </w:rPr>
        <w:t>21 e disseram-lhes: Olhe o Senhor para vós, e julgue isso, porquanto fizestes o nosso caso repelente diante de Faraó e diante de seus servos, metendo-lhes nas mãos uma espada para nos matar.</w:t>
      </w:r>
    </w:p>
    <w:p>
      <w:pPr>
        <w:rPr>
          <w:rFonts w:ascii="Trebuchet MS" w:hAnsi="Trebuchet MS"/>
          <w:color w:val="000000"/>
          <w:sz w:val="20"/>
          <w:szCs w:val="20"/>
        </w:rPr>
      </w:pPr>
      <w:r>
        <w:rPr>
          <w:rFonts w:ascii="Trebuchet MS" w:hAnsi="Trebuchet MS"/>
          <w:color w:val="000000"/>
          <w:sz w:val="20"/>
          <w:szCs w:val="20"/>
        </w:rPr>
        <w:t>22 Então, tornando-se Moisés ao Senhor, disse: Senhor! por que trataste mal a este povo? por que me enviaste?</w:t>
      </w:r>
    </w:p>
    <w:p>
      <w:pPr>
        <w:rPr>
          <w:rFonts w:ascii="Trebuchet MS" w:hAnsi="Trebuchet MS"/>
          <w:color w:val="000000"/>
          <w:sz w:val="20"/>
          <w:szCs w:val="20"/>
        </w:rPr>
      </w:pPr>
      <w:r>
        <w:rPr>
          <w:rFonts w:ascii="Trebuchet MS" w:hAnsi="Trebuchet MS"/>
          <w:color w:val="000000"/>
          <w:sz w:val="20"/>
          <w:szCs w:val="20"/>
        </w:rPr>
        <w:t>23 Pois desde que me apresentei a Faraó para falar em teu nome, ele tem maltratado a este povo; e de nenhum modo tens livrado o teu povo.</w:t>
      </w:r>
    </w:p>
    <w:p>
      <w:pPr>
        <w:pStyle w:val="P13"/>
        <w:rPr>
          <w:rFonts w:ascii="Trebuchet MS" w:hAnsi="Trebuchet MS"/>
          <w:color w:val="000000"/>
          <w:sz w:val="22"/>
          <w:szCs w:val="22"/>
        </w:rPr>
      </w:pPr>
      <w:bookmarkStart w:id="59" w:name="_Toc147528006"/>
      <w:r>
        <w:rPr>
          <w:rFonts w:ascii="Trebuchet MS" w:hAnsi="Trebuchet MS"/>
          <w:color w:val="000000"/>
          <w:sz w:val="22"/>
          <w:szCs w:val="22"/>
        </w:rPr>
        <w:t xml:space="preserve"> ÊXODO 6</w:t>
      </w:r>
      <w:bookmarkEnd w:id="59"/>
    </w:p>
    <w:p>
      <w:pPr>
        <w:rPr>
          <w:rFonts w:ascii="Trebuchet MS" w:hAnsi="Trebuchet MS"/>
          <w:color w:val="000000"/>
          <w:sz w:val="20"/>
          <w:szCs w:val="20"/>
        </w:rPr>
      </w:pPr>
      <w:r>
        <w:rPr>
          <w:rFonts w:ascii="Trebuchet MS" w:hAnsi="Trebuchet MS"/>
          <w:color w:val="000000"/>
          <w:sz w:val="20"/>
          <w:szCs w:val="20"/>
        </w:rPr>
        <w:t>1 Então disse o Senhor a Moisés: Agora verás o que hei de fazer a Faraó; pois por uma poderosa mão os deixará ir, sim, por uma poderosa mão os lançará de sua terra.</w:t>
      </w:r>
    </w:p>
    <w:p>
      <w:pPr>
        <w:rPr>
          <w:rFonts w:ascii="Trebuchet MS" w:hAnsi="Trebuchet MS"/>
          <w:color w:val="000000"/>
          <w:sz w:val="20"/>
          <w:szCs w:val="20"/>
        </w:rPr>
      </w:pPr>
      <w:r>
        <w:rPr>
          <w:rFonts w:ascii="Trebuchet MS" w:hAnsi="Trebuchet MS"/>
          <w:color w:val="000000"/>
          <w:sz w:val="20"/>
          <w:szCs w:val="20"/>
        </w:rPr>
        <w:t>2 Falou mais Deus a Moisés, e disse-lhe: Eu sou Jeová.</w:t>
      </w:r>
    </w:p>
    <w:p>
      <w:pPr>
        <w:rPr>
          <w:rFonts w:ascii="Trebuchet MS" w:hAnsi="Trebuchet MS"/>
          <w:color w:val="000000"/>
          <w:sz w:val="20"/>
          <w:szCs w:val="20"/>
        </w:rPr>
      </w:pPr>
      <w:r>
        <w:rPr>
          <w:rFonts w:ascii="Trebuchet MS" w:hAnsi="Trebuchet MS"/>
          <w:color w:val="000000"/>
          <w:sz w:val="20"/>
          <w:szCs w:val="20"/>
        </w:rPr>
        <w:t>3 Apareci a Abraão, a Isaque e a Jacó, sendo o Deus deles; mas pelo meu nome, Jeová, não lhes fui conhecido.</w:t>
      </w:r>
    </w:p>
    <w:p>
      <w:pPr>
        <w:rPr>
          <w:rFonts w:ascii="Trebuchet MS" w:hAnsi="Trebuchet MS"/>
          <w:color w:val="000000"/>
          <w:sz w:val="20"/>
          <w:szCs w:val="20"/>
        </w:rPr>
      </w:pPr>
      <w:r>
        <w:rPr>
          <w:rFonts w:ascii="Trebuchet MS" w:hAnsi="Trebuchet MS"/>
          <w:color w:val="000000"/>
          <w:sz w:val="20"/>
          <w:szCs w:val="20"/>
        </w:rPr>
        <w:t>4 Estabeleci o meu pacto com eles para lhes dar a terra de Canaã, a terra de suas peregrinações, na qual foram peregrinos.</w:t>
      </w:r>
    </w:p>
    <w:p>
      <w:pPr>
        <w:rPr>
          <w:rFonts w:ascii="Trebuchet MS" w:hAnsi="Trebuchet MS"/>
          <w:color w:val="000000"/>
          <w:sz w:val="20"/>
          <w:szCs w:val="20"/>
        </w:rPr>
      </w:pPr>
      <w:r>
        <w:rPr>
          <w:rFonts w:ascii="Trebuchet MS" w:hAnsi="Trebuchet MS"/>
          <w:color w:val="000000"/>
          <w:sz w:val="20"/>
          <w:szCs w:val="20"/>
        </w:rPr>
        <w:t>5 Ademais, tenho ouvido o gemer dos filhos de Israel, aos quais os egípcios vêm escravizando; e lembrei-me do meu pacto.</w:t>
      </w:r>
    </w:p>
    <w:p>
      <w:pPr>
        <w:rPr>
          <w:rFonts w:ascii="Trebuchet MS" w:hAnsi="Trebuchet MS"/>
          <w:color w:val="000000"/>
          <w:sz w:val="20"/>
          <w:szCs w:val="20"/>
        </w:rPr>
      </w:pPr>
      <w:r>
        <w:rPr>
          <w:rFonts w:ascii="Trebuchet MS" w:hAnsi="Trebuchet MS"/>
          <w:color w:val="000000"/>
          <w:sz w:val="20"/>
          <w:szCs w:val="20"/>
        </w:rPr>
        <w:t>6 Portanto dize aos filhos de Israel: Eu sou Jeová; eu vos tirarei de debaixo das cargas dos egípcios, livrar-vos-ei da sua servidão, e vos resgatarei com braço estendido e com grandes juízos.</w:t>
      </w:r>
    </w:p>
    <w:p>
      <w:pPr>
        <w:rPr>
          <w:rFonts w:ascii="Trebuchet MS" w:hAnsi="Trebuchet MS"/>
          <w:color w:val="000000"/>
          <w:sz w:val="20"/>
          <w:szCs w:val="20"/>
        </w:rPr>
      </w:pPr>
      <w:r>
        <w:rPr>
          <w:rFonts w:ascii="Trebuchet MS" w:hAnsi="Trebuchet MS"/>
          <w:color w:val="000000"/>
          <w:sz w:val="20"/>
          <w:szCs w:val="20"/>
        </w:rPr>
        <w:t>7 Eu vos tomarei por meu povo e serei vosso Deus; e vós sabereis que eu sou Jeová vosso Deus, que vos tiro de debaixo das cargas dos egípcios.</w:t>
      </w:r>
    </w:p>
    <w:p>
      <w:pPr>
        <w:rPr>
          <w:rFonts w:ascii="Trebuchet MS" w:hAnsi="Trebuchet MS"/>
          <w:color w:val="000000"/>
          <w:sz w:val="20"/>
          <w:szCs w:val="20"/>
        </w:rPr>
      </w:pPr>
      <w:r>
        <w:rPr>
          <w:rFonts w:ascii="Trebuchet MS" w:hAnsi="Trebuchet MS"/>
          <w:color w:val="000000"/>
          <w:sz w:val="20"/>
          <w:szCs w:val="20"/>
        </w:rPr>
        <w:t>8 Eu vos introduzirei na terra que jurei dar a Abraão, a Isaque e a Jacó; e vo-la darei por herança. Eu sou Jeová.</w:t>
      </w:r>
    </w:p>
    <w:p>
      <w:pPr>
        <w:rPr>
          <w:rFonts w:ascii="Trebuchet MS" w:hAnsi="Trebuchet MS"/>
          <w:color w:val="000000"/>
          <w:sz w:val="20"/>
          <w:szCs w:val="20"/>
        </w:rPr>
      </w:pPr>
      <w:r>
        <w:rPr>
          <w:rFonts w:ascii="Trebuchet MS" w:hAnsi="Trebuchet MS"/>
          <w:color w:val="000000"/>
          <w:sz w:val="20"/>
          <w:szCs w:val="20"/>
        </w:rPr>
        <w:t>9 Assim falou Moisés aos filhos de Israel, mas eles não lhe deram ouvidos, por causa da angústia de espírito e da dura servidão.</w:t>
      </w:r>
    </w:p>
    <w:p>
      <w:pPr>
        <w:rPr>
          <w:rFonts w:ascii="Trebuchet MS" w:hAnsi="Trebuchet MS"/>
          <w:color w:val="000000"/>
          <w:sz w:val="20"/>
          <w:szCs w:val="20"/>
        </w:rPr>
      </w:pPr>
      <w:r>
        <w:rPr>
          <w:rFonts w:ascii="Trebuchet MS" w:hAnsi="Trebuchet MS"/>
          <w:color w:val="000000"/>
          <w:sz w:val="20"/>
          <w:szCs w:val="20"/>
        </w:rPr>
        <w:t>10 Falou mais o Senhor a Moisés, dizendo:</w:t>
      </w:r>
    </w:p>
    <w:p>
      <w:pPr>
        <w:rPr>
          <w:rFonts w:ascii="Trebuchet MS" w:hAnsi="Trebuchet MS"/>
          <w:color w:val="000000"/>
          <w:sz w:val="20"/>
          <w:szCs w:val="20"/>
        </w:rPr>
      </w:pPr>
      <w:r>
        <w:rPr>
          <w:rFonts w:ascii="Trebuchet MS" w:hAnsi="Trebuchet MS"/>
          <w:color w:val="000000"/>
          <w:sz w:val="20"/>
          <w:szCs w:val="20"/>
        </w:rPr>
        <w:t>11 Vai, fala a Faraó, rei do Egito, que deixe sair os filhos de Israel da sua terra.</w:t>
      </w:r>
    </w:p>
    <w:p>
      <w:pPr>
        <w:rPr>
          <w:rFonts w:ascii="Trebuchet MS" w:hAnsi="Trebuchet MS"/>
          <w:color w:val="000000"/>
          <w:sz w:val="20"/>
          <w:szCs w:val="20"/>
        </w:rPr>
      </w:pPr>
      <w:r>
        <w:rPr>
          <w:rFonts w:ascii="Trebuchet MS" w:hAnsi="Trebuchet MS"/>
          <w:color w:val="000000"/>
          <w:sz w:val="20"/>
          <w:szCs w:val="20"/>
        </w:rPr>
        <w:t>12 Moisés, porém, respondeu perante o Senhor, dizendo: Eis que os filhos de Israel não me têm ouvido: como, pois, me ouvirá Faraó a mim, que sou incircunciso de lábios?</w:t>
      </w:r>
    </w:p>
    <w:p>
      <w:pPr>
        <w:rPr>
          <w:rFonts w:ascii="Trebuchet MS" w:hAnsi="Trebuchet MS"/>
          <w:color w:val="000000"/>
          <w:sz w:val="20"/>
          <w:szCs w:val="20"/>
        </w:rPr>
      </w:pPr>
      <w:r>
        <w:rPr>
          <w:rFonts w:ascii="Trebuchet MS" w:hAnsi="Trebuchet MS"/>
          <w:color w:val="000000"/>
          <w:sz w:val="20"/>
          <w:szCs w:val="20"/>
        </w:rPr>
        <w:t>13 Todavia o Senhor falou a Moisés e a Arão, e deu-lhes mandamento para os filhos de Israel, e para Faraó, rei do Egito, a fim de tirarem os filhos de Israel da terra do Egito..</w:t>
      </w:r>
    </w:p>
    <w:p>
      <w:pPr>
        <w:rPr>
          <w:rFonts w:ascii="Trebuchet MS" w:hAnsi="Trebuchet MS"/>
          <w:color w:val="000000"/>
          <w:sz w:val="20"/>
          <w:szCs w:val="20"/>
        </w:rPr>
      </w:pPr>
      <w:r>
        <w:rPr>
          <w:rFonts w:ascii="Trebuchet MS" w:hAnsi="Trebuchet MS"/>
          <w:color w:val="000000"/>
          <w:sz w:val="20"/>
          <w:szCs w:val="20"/>
        </w:rPr>
        <w:t>14 Estes são os cabeças das casas de seus pais: Os filhos de Rúben o primogênito de Israel: Hanoque e Palu, Hezrom e Carmi; estas são as famílias de Rúben.</w:t>
      </w:r>
    </w:p>
    <w:p>
      <w:pPr>
        <w:rPr>
          <w:rFonts w:ascii="Trebuchet MS" w:hAnsi="Trebuchet MS"/>
          <w:color w:val="000000"/>
          <w:sz w:val="20"/>
          <w:szCs w:val="20"/>
        </w:rPr>
      </w:pPr>
      <w:r>
        <w:rPr>
          <w:rFonts w:ascii="Trebuchet MS" w:hAnsi="Trebuchet MS"/>
          <w:color w:val="000000"/>
          <w:sz w:val="20"/>
          <w:szCs w:val="20"/>
        </w:rPr>
        <w:t>15 E os filhos de Simeão: Jemuel, Jamim, Oade, Jaquim, Zoar e Saul, filho de uma cananéia; estas são as famílias de Simeão.</w:t>
      </w:r>
    </w:p>
    <w:p>
      <w:pPr>
        <w:rPr>
          <w:rFonts w:ascii="Trebuchet MS" w:hAnsi="Trebuchet MS"/>
          <w:color w:val="000000"/>
          <w:sz w:val="20"/>
          <w:szCs w:val="20"/>
        </w:rPr>
      </w:pPr>
      <w:r>
        <w:rPr>
          <w:rFonts w:ascii="Trebuchet MS" w:hAnsi="Trebuchet MS"/>
          <w:color w:val="000000"/>
          <w:sz w:val="20"/>
          <w:szCs w:val="20"/>
        </w:rPr>
        <w:t>16 E estes são os nomes dos filhos de Levi, segundo as suas gerações: Gérson, Coate e Merári; e os anos da vida de Levi foram cento e trinta e sete anos.</w:t>
      </w:r>
    </w:p>
    <w:p>
      <w:pPr>
        <w:rPr>
          <w:rFonts w:ascii="Trebuchet MS" w:hAnsi="Trebuchet MS"/>
          <w:color w:val="000000"/>
          <w:sz w:val="20"/>
          <w:szCs w:val="20"/>
        </w:rPr>
      </w:pPr>
      <w:r>
        <w:rPr>
          <w:rFonts w:ascii="Trebuchet MS" w:hAnsi="Trebuchet MS"/>
          <w:color w:val="000000"/>
          <w:sz w:val="20"/>
          <w:szCs w:val="20"/>
        </w:rPr>
        <w:t>17 Os filhos de Gérson: Líbni e Simei, segundo as suas famílias.</w:t>
      </w:r>
    </w:p>
    <w:p>
      <w:pPr>
        <w:rPr>
          <w:rFonts w:ascii="Trebuchet MS" w:hAnsi="Trebuchet MS"/>
          <w:color w:val="000000"/>
          <w:sz w:val="20"/>
          <w:szCs w:val="20"/>
        </w:rPr>
      </w:pPr>
      <w:r>
        <w:rPr>
          <w:rFonts w:ascii="Trebuchet MS" w:hAnsi="Trebuchet MS"/>
          <w:color w:val="000000"/>
          <w:sz w:val="20"/>
          <w:szCs w:val="20"/>
        </w:rPr>
        <w:t>18 Os filhos de Coate: Anrão, Izar, Hebrom e Uziel; e os anos da vida de Coate foram cento e trinta anos.</w:t>
      </w:r>
    </w:p>
    <w:p>
      <w:pPr>
        <w:rPr>
          <w:rFonts w:ascii="Trebuchet MS" w:hAnsi="Trebuchet MS"/>
          <w:color w:val="000000"/>
          <w:sz w:val="20"/>
          <w:szCs w:val="20"/>
        </w:rPr>
      </w:pPr>
      <w:r>
        <w:rPr>
          <w:rFonts w:ascii="Trebuchet MS" w:hAnsi="Trebuchet MS"/>
          <w:color w:val="000000"/>
          <w:sz w:val="20"/>
          <w:szCs w:val="20"/>
        </w:rPr>
        <w:t>19 Os filhos de Merari: Mali e Musi; estas são as famílias de Levi, segundo as suas gerações.</w:t>
      </w:r>
    </w:p>
    <w:p>
      <w:pPr>
        <w:rPr>
          <w:rFonts w:ascii="Trebuchet MS" w:hAnsi="Trebuchet MS"/>
          <w:color w:val="000000"/>
          <w:sz w:val="20"/>
          <w:szCs w:val="20"/>
        </w:rPr>
      </w:pPr>
      <w:r>
        <w:rPr>
          <w:rFonts w:ascii="Trebuchet MS" w:hAnsi="Trebuchet MS"/>
          <w:color w:val="000000"/>
          <w:sz w:val="20"/>
          <w:szCs w:val="20"/>
        </w:rPr>
        <w:t>20 Ora, Anrão tomou por mulher a Joquebede, filha do irmão de seu pai; e ela lhe deu Arão, Moisés, e Maria, a irmã deles; e os anos da vida de Anrão foram cento e trinta e dois anos.</w:t>
      </w:r>
    </w:p>
    <w:p>
      <w:pPr>
        <w:rPr>
          <w:rFonts w:ascii="Trebuchet MS" w:hAnsi="Trebuchet MS"/>
          <w:color w:val="000000"/>
          <w:sz w:val="20"/>
          <w:szCs w:val="20"/>
        </w:rPr>
      </w:pPr>
      <w:r>
        <w:rPr>
          <w:rFonts w:ascii="Trebuchet MS" w:hAnsi="Trebuchet MS"/>
          <w:color w:val="000000"/>
          <w:sz w:val="20"/>
          <w:szCs w:val="20"/>
        </w:rPr>
        <w:t>21 Os filhos de Izar: Corá, Nofegue e Zicri.</w:t>
      </w:r>
    </w:p>
    <w:p>
      <w:pPr>
        <w:rPr>
          <w:rFonts w:ascii="Trebuchet MS" w:hAnsi="Trebuchet MS"/>
          <w:color w:val="000000"/>
          <w:sz w:val="20"/>
          <w:szCs w:val="20"/>
        </w:rPr>
      </w:pPr>
      <w:r>
        <w:rPr>
          <w:rFonts w:ascii="Trebuchet MS" w:hAnsi="Trebuchet MS"/>
          <w:color w:val="000000"/>
          <w:sz w:val="20"/>
          <w:szCs w:val="20"/>
        </w:rPr>
        <w:t>22 Os filhos de Uziel: Misael, Elzafã e Sitri.</w:t>
      </w:r>
    </w:p>
    <w:p>
      <w:pPr>
        <w:rPr>
          <w:rFonts w:ascii="Trebuchet MS" w:hAnsi="Trebuchet MS"/>
          <w:color w:val="000000"/>
          <w:sz w:val="20"/>
          <w:szCs w:val="20"/>
        </w:rPr>
      </w:pPr>
      <w:r>
        <w:rPr>
          <w:rFonts w:ascii="Trebuchet MS" w:hAnsi="Trebuchet MS"/>
          <w:color w:val="000000"/>
          <w:sz w:val="20"/>
          <w:szCs w:val="20"/>
        </w:rPr>
        <w:t>23 Arão tomou por mulher a Eliseba, filha de Aminadabe, irmã de Nasom; e ela lhe deu Nadabe, Abiú, Eleazar e Itamar.</w:t>
      </w:r>
    </w:p>
    <w:p>
      <w:pPr>
        <w:rPr>
          <w:rFonts w:ascii="Trebuchet MS" w:hAnsi="Trebuchet MS"/>
          <w:color w:val="000000"/>
          <w:sz w:val="20"/>
          <w:szCs w:val="20"/>
        </w:rPr>
      </w:pPr>
      <w:r>
        <w:rPr>
          <w:rFonts w:ascii="Trebuchet MS" w:hAnsi="Trebuchet MS"/>
          <w:color w:val="000000"/>
          <w:sz w:val="20"/>
          <w:szCs w:val="20"/>
        </w:rPr>
        <w:t>24 Os filhos de Corá: Assir, Elcana e Abiasafe; estas são as famílias dos coraítas.</w:t>
      </w:r>
    </w:p>
    <w:p>
      <w:pPr>
        <w:rPr>
          <w:rFonts w:ascii="Trebuchet MS" w:hAnsi="Trebuchet MS"/>
          <w:color w:val="000000"/>
          <w:sz w:val="20"/>
          <w:szCs w:val="20"/>
        </w:rPr>
      </w:pPr>
      <w:r>
        <w:rPr>
          <w:rFonts w:ascii="Trebuchet MS" w:hAnsi="Trebuchet MS"/>
          <w:color w:val="000000"/>
          <w:sz w:val="20"/>
          <w:szCs w:val="20"/>
        </w:rPr>
        <w:t>25 Eleazar, filho de Arão, tomou por mulher uma das filhas de Putiel; e ela lhe deu Finéias; estes são os chefes das casa, paternas dos levitas, segundo as suas famílias.</w:t>
      </w:r>
    </w:p>
    <w:p>
      <w:pPr>
        <w:rPr>
          <w:rFonts w:ascii="Trebuchet MS" w:hAnsi="Trebuchet MS"/>
          <w:color w:val="000000"/>
          <w:sz w:val="20"/>
          <w:szCs w:val="20"/>
        </w:rPr>
      </w:pPr>
      <w:r>
        <w:rPr>
          <w:rFonts w:ascii="Trebuchet MS" w:hAnsi="Trebuchet MS"/>
          <w:color w:val="000000"/>
          <w:sz w:val="20"/>
          <w:szCs w:val="20"/>
        </w:rPr>
        <w:t>26 Estes são Arão e Moisés, aos quais o Senhor disse: Tirai os filhos de Israel da terra do Egito, segundo os seus exércitos.</w:t>
      </w:r>
    </w:p>
    <w:p>
      <w:pPr>
        <w:rPr>
          <w:rFonts w:ascii="Trebuchet MS" w:hAnsi="Trebuchet MS"/>
          <w:color w:val="000000"/>
          <w:sz w:val="20"/>
          <w:szCs w:val="20"/>
        </w:rPr>
      </w:pPr>
      <w:r>
        <w:rPr>
          <w:rFonts w:ascii="Trebuchet MS" w:hAnsi="Trebuchet MS"/>
          <w:color w:val="000000"/>
          <w:sz w:val="20"/>
          <w:szCs w:val="20"/>
        </w:rPr>
        <w:t>27 Foram eles os que falaram a Faraó, rei do Egito, a fim de tirarem do Egito os filhos de Israel; este Moisés e este Arão.</w:t>
      </w:r>
    </w:p>
    <w:p>
      <w:pPr>
        <w:rPr>
          <w:rFonts w:ascii="Trebuchet MS" w:hAnsi="Trebuchet MS"/>
          <w:color w:val="000000"/>
          <w:sz w:val="20"/>
          <w:szCs w:val="20"/>
        </w:rPr>
      </w:pPr>
      <w:r>
        <w:rPr>
          <w:rFonts w:ascii="Trebuchet MS" w:hAnsi="Trebuchet MS"/>
          <w:color w:val="000000"/>
          <w:sz w:val="20"/>
          <w:szCs w:val="20"/>
        </w:rPr>
        <w:t>28 No dia em que o Senhor falou a Moisés na terra do Egito,</w:t>
      </w:r>
    </w:p>
    <w:p>
      <w:pPr>
        <w:rPr>
          <w:rFonts w:ascii="Trebuchet MS" w:hAnsi="Trebuchet MS"/>
          <w:color w:val="000000"/>
          <w:sz w:val="20"/>
          <w:szCs w:val="20"/>
        </w:rPr>
      </w:pPr>
      <w:r>
        <w:rPr>
          <w:rFonts w:ascii="Trebuchet MS" w:hAnsi="Trebuchet MS"/>
          <w:color w:val="000000"/>
          <w:sz w:val="20"/>
          <w:szCs w:val="20"/>
        </w:rPr>
        <w:t>29 disse o Senhor a Moisés: Eu sou Jeová; dize a Faraó, rei do Egito, tudo quanto eu te digo.</w:t>
      </w:r>
    </w:p>
    <w:p>
      <w:pPr>
        <w:rPr>
          <w:rFonts w:ascii="Trebuchet MS" w:hAnsi="Trebuchet MS"/>
          <w:color w:val="000000"/>
          <w:sz w:val="20"/>
          <w:szCs w:val="20"/>
        </w:rPr>
      </w:pPr>
      <w:r>
        <w:rPr>
          <w:rFonts w:ascii="Trebuchet MS" w:hAnsi="Trebuchet MS"/>
          <w:color w:val="000000"/>
          <w:sz w:val="20"/>
          <w:szCs w:val="20"/>
        </w:rPr>
        <w:t>30 Respondeu Moisés perante o Senhor: Eis que eu sou incircunciso de lábios; como, pois, me ouvirá Faraó;</w:t>
      </w:r>
    </w:p>
    <w:p>
      <w:pPr>
        <w:pStyle w:val="P13"/>
        <w:rPr>
          <w:rFonts w:ascii="Trebuchet MS" w:hAnsi="Trebuchet MS"/>
          <w:color w:val="000000"/>
          <w:sz w:val="22"/>
          <w:szCs w:val="22"/>
        </w:rPr>
      </w:pPr>
      <w:bookmarkStart w:id="60" w:name="_Toc147528007"/>
      <w:r>
        <w:rPr>
          <w:rFonts w:ascii="Trebuchet MS" w:hAnsi="Trebuchet MS"/>
          <w:color w:val="000000"/>
          <w:sz w:val="22"/>
          <w:szCs w:val="22"/>
        </w:rPr>
        <w:t xml:space="preserve"> ÊXODO 7</w:t>
      </w:r>
      <w:bookmarkEnd w:id="60"/>
    </w:p>
    <w:p>
      <w:pPr>
        <w:rPr>
          <w:rFonts w:ascii="Trebuchet MS" w:hAnsi="Trebuchet MS"/>
          <w:color w:val="000000"/>
          <w:sz w:val="20"/>
          <w:szCs w:val="20"/>
        </w:rPr>
      </w:pPr>
      <w:r>
        <w:rPr>
          <w:rFonts w:ascii="Trebuchet MS" w:hAnsi="Trebuchet MS"/>
          <w:color w:val="000000"/>
          <w:sz w:val="20"/>
          <w:szCs w:val="20"/>
        </w:rPr>
        <w:t>1 Então disse o Senhor a Moisés: Eis que te tenho posto como Deus a Faraó, e Arão, teu irmão, será o teu profeta.</w:t>
      </w:r>
    </w:p>
    <w:p>
      <w:pPr>
        <w:rPr>
          <w:rFonts w:ascii="Trebuchet MS" w:hAnsi="Trebuchet MS"/>
          <w:color w:val="000000"/>
          <w:sz w:val="20"/>
          <w:szCs w:val="20"/>
        </w:rPr>
      </w:pPr>
      <w:r>
        <w:rPr>
          <w:rFonts w:ascii="Trebuchet MS" w:hAnsi="Trebuchet MS"/>
          <w:color w:val="000000"/>
          <w:sz w:val="20"/>
          <w:szCs w:val="20"/>
        </w:rPr>
        <w:t>2 Tu falarás tudo o que eu te mandar; e Arão, teu irmão, falará a Faraó, que deixe ir os filhos de Israel da sua terra.</w:t>
      </w:r>
    </w:p>
    <w:p>
      <w:pPr>
        <w:rPr>
          <w:rFonts w:ascii="Trebuchet MS" w:hAnsi="Trebuchet MS"/>
          <w:color w:val="000000"/>
          <w:sz w:val="20"/>
          <w:szCs w:val="20"/>
        </w:rPr>
      </w:pPr>
      <w:r>
        <w:rPr>
          <w:rFonts w:ascii="Trebuchet MS" w:hAnsi="Trebuchet MS"/>
          <w:color w:val="000000"/>
          <w:sz w:val="20"/>
          <w:szCs w:val="20"/>
        </w:rPr>
        <w:t>3 Eu, porém, endurecerei o coração de Faraó e multiplicarei na terra do Egito os meus sinais e as minhas maravilhas.</w:t>
      </w:r>
    </w:p>
    <w:p>
      <w:pPr>
        <w:rPr>
          <w:rFonts w:ascii="Trebuchet MS" w:hAnsi="Trebuchet MS"/>
          <w:color w:val="000000"/>
          <w:sz w:val="20"/>
          <w:szCs w:val="20"/>
        </w:rPr>
      </w:pPr>
      <w:r>
        <w:rPr>
          <w:rFonts w:ascii="Trebuchet MS" w:hAnsi="Trebuchet MS"/>
          <w:color w:val="000000"/>
          <w:sz w:val="20"/>
          <w:szCs w:val="20"/>
        </w:rPr>
        <w:t>4 Mas Faraó não vos ouvirá; e eu porei minha mão sobre o Egito, e tirarei da terra do Egito, com grande poder, o meu povo, os filhos de Israel, com grandes juízos.</w:t>
      </w:r>
    </w:p>
    <w:p>
      <w:pPr>
        <w:rPr>
          <w:rFonts w:ascii="Trebuchet MS" w:hAnsi="Trebuchet MS"/>
          <w:color w:val="000000"/>
          <w:sz w:val="20"/>
          <w:szCs w:val="20"/>
        </w:rPr>
      </w:pPr>
      <w:r>
        <w:rPr>
          <w:rFonts w:ascii="Trebuchet MS" w:hAnsi="Trebuchet MS"/>
          <w:color w:val="000000"/>
          <w:sz w:val="20"/>
          <w:szCs w:val="20"/>
        </w:rPr>
        <w:t>5 E os egípcios saberão que eu sou o Senhor, quando estender a minha mão sobre o Egito, e tirar os filhos de Israel do meio deles.</w:t>
      </w:r>
    </w:p>
    <w:p>
      <w:pPr>
        <w:rPr>
          <w:rFonts w:ascii="Trebuchet MS" w:hAnsi="Trebuchet MS"/>
          <w:color w:val="000000"/>
          <w:sz w:val="20"/>
          <w:szCs w:val="20"/>
        </w:rPr>
      </w:pPr>
      <w:r>
        <w:rPr>
          <w:rFonts w:ascii="Trebuchet MS" w:hAnsi="Trebuchet MS"/>
          <w:color w:val="000000"/>
          <w:sz w:val="20"/>
          <w:szCs w:val="20"/>
        </w:rPr>
        <w:t>6 Assim fizeram Moisés e Arão; como o Senhor lhes ordenara, assim fizeram.</w:t>
      </w:r>
    </w:p>
    <w:p>
      <w:pPr>
        <w:rPr>
          <w:rFonts w:ascii="Trebuchet MS" w:hAnsi="Trebuchet MS"/>
          <w:color w:val="000000"/>
          <w:sz w:val="20"/>
          <w:szCs w:val="20"/>
        </w:rPr>
      </w:pPr>
      <w:r>
        <w:rPr>
          <w:rFonts w:ascii="Trebuchet MS" w:hAnsi="Trebuchet MS"/>
          <w:color w:val="000000"/>
          <w:sz w:val="20"/>
          <w:szCs w:val="20"/>
        </w:rPr>
        <w:t>7 Tinha Moisés oitenta anos, e Arão oitenta e três, quando falaram a Faraó.</w:t>
      </w:r>
    </w:p>
    <w:p>
      <w:pPr>
        <w:rPr>
          <w:rFonts w:ascii="Trebuchet MS" w:hAnsi="Trebuchet MS"/>
          <w:color w:val="000000"/>
          <w:sz w:val="20"/>
          <w:szCs w:val="20"/>
        </w:rPr>
      </w:pPr>
      <w:r>
        <w:rPr>
          <w:rFonts w:ascii="Trebuchet MS" w:hAnsi="Trebuchet MS"/>
          <w:color w:val="000000"/>
          <w:sz w:val="20"/>
          <w:szCs w:val="20"/>
        </w:rPr>
        <w:t>8 Falou, pois, o Senhor a Moisés e Arão:</w:t>
      </w:r>
    </w:p>
    <w:p>
      <w:pPr>
        <w:rPr>
          <w:rFonts w:ascii="Trebuchet MS" w:hAnsi="Trebuchet MS"/>
          <w:color w:val="000000"/>
          <w:sz w:val="20"/>
          <w:szCs w:val="20"/>
        </w:rPr>
      </w:pPr>
      <w:r>
        <w:rPr>
          <w:rFonts w:ascii="Trebuchet MS" w:hAnsi="Trebuchet MS"/>
          <w:color w:val="000000"/>
          <w:sz w:val="20"/>
          <w:szCs w:val="20"/>
        </w:rPr>
        <w:t>9 Quando Faraó vos disser: Apresentai da vossa parte algum milagre; dirás a Arão: Toma a tua vara, e lança-a diante de Faraó, para que se torne em serpente.</w:t>
      </w:r>
    </w:p>
    <w:p>
      <w:pPr>
        <w:rPr>
          <w:rFonts w:ascii="Trebuchet MS" w:hAnsi="Trebuchet MS"/>
          <w:color w:val="000000"/>
          <w:sz w:val="20"/>
          <w:szCs w:val="20"/>
        </w:rPr>
      </w:pPr>
      <w:r>
        <w:rPr>
          <w:rFonts w:ascii="Trebuchet MS" w:hAnsi="Trebuchet MS"/>
          <w:color w:val="000000"/>
          <w:sz w:val="20"/>
          <w:szCs w:val="20"/>
        </w:rPr>
        <w:t>10 Então Moisés e Arão foram ter com Faraó, e fizeram assim como o Senhor ordenara. Arão lançou a sua vara diante de Faraó e diante dos seus servos, e ela se tornou em serpente.</w:t>
      </w:r>
    </w:p>
    <w:p>
      <w:pPr>
        <w:rPr>
          <w:rFonts w:ascii="Trebuchet MS" w:hAnsi="Trebuchet MS"/>
          <w:color w:val="000000"/>
          <w:sz w:val="20"/>
          <w:szCs w:val="20"/>
        </w:rPr>
      </w:pPr>
      <w:r>
        <w:rPr>
          <w:rFonts w:ascii="Trebuchet MS" w:hAnsi="Trebuchet MS"/>
          <w:color w:val="000000"/>
          <w:sz w:val="20"/>
          <w:szCs w:val="20"/>
        </w:rPr>
        <w:t>11 Faraó também mandou vir os sábios, os feiticeiros e os encantadores do Egito; e eles, os magos do Egito, também fizeram o mesmo com os seus encantamentos.</w:t>
      </w:r>
    </w:p>
    <w:p>
      <w:pPr>
        <w:rPr>
          <w:rFonts w:ascii="Trebuchet MS" w:hAnsi="Trebuchet MS"/>
          <w:color w:val="000000"/>
          <w:sz w:val="20"/>
          <w:szCs w:val="20"/>
        </w:rPr>
      </w:pPr>
      <w:r>
        <w:rPr>
          <w:rFonts w:ascii="Trebuchet MS" w:hAnsi="Trebuchet MS"/>
          <w:color w:val="000000"/>
          <w:sz w:val="20"/>
          <w:szCs w:val="20"/>
        </w:rPr>
        <w:t>12 Pois cada um deles lançou a sua vara, e elas se tornaram em serpentes; mas a vara de Arão tragou as varas deles.</w:t>
      </w:r>
    </w:p>
    <w:p>
      <w:pPr>
        <w:rPr>
          <w:rFonts w:ascii="Trebuchet MS" w:hAnsi="Trebuchet MS"/>
          <w:color w:val="000000"/>
          <w:sz w:val="20"/>
          <w:szCs w:val="20"/>
        </w:rPr>
      </w:pPr>
      <w:r>
        <w:rPr>
          <w:rFonts w:ascii="Trebuchet MS" w:hAnsi="Trebuchet MS"/>
          <w:color w:val="000000"/>
          <w:sz w:val="20"/>
          <w:szCs w:val="20"/>
        </w:rPr>
        <w:t>13 Endureceu-se, porém, o coração de Faraó, e ele não os ouviu, como o Senhor tinha dito.</w:t>
      </w:r>
    </w:p>
    <w:p>
      <w:pPr>
        <w:rPr>
          <w:rFonts w:ascii="Trebuchet MS" w:hAnsi="Trebuchet MS"/>
          <w:color w:val="000000"/>
          <w:sz w:val="20"/>
          <w:szCs w:val="20"/>
        </w:rPr>
      </w:pPr>
      <w:r>
        <w:rPr>
          <w:rFonts w:ascii="Trebuchet MS" w:hAnsi="Trebuchet MS"/>
          <w:color w:val="000000"/>
          <w:sz w:val="20"/>
          <w:szCs w:val="20"/>
        </w:rPr>
        <w:t>14 Então disse o Senhor a Moisés: Obstinou-se o coração de Faraó; ele recusa deixar ir o povo.</w:t>
      </w:r>
    </w:p>
    <w:p>
      <w:pPr>
        <w:rPr>
          <w:rFonts w:ascii="Trebuchet MS" w:hAnsi="Trebuchet MS"/>
          <w:color w:val="000000"/>
          <w:sz w:val="20"/>
          <w:szCs w:val="20"/>
        </w:rPr>
      </w:pPr>
      <w:r>
        <w:rPr>
          <w:rFonts w:ascii="Trebuchet MS" w:hAnsi="Trebuchet MS"/>
          <w:color w:val="000000"/>
          <w:sz w:val="20"/>
          <w:szCs w:val="20"/>
        </w:rPr>
        <w:t>15 Vai ter com Faraó pela manhã; eis que ele sairá às águas; pôr-te-ás à beira do rio para o encontrar, e tomarás na mão a vara que se tomou em serpente.</w:t>
      </w:r>
    </w:p>
    <w:p>
      <w:pPr>
        <w:rPr>
          <w:rFonts w:ascii="Trebuchet MS" w:hAnsi="Trebuchet MS"/>
          <w:color w:val="000000"/>
          <w:sz w:val="20"/>
          <w:szCs w:val="20"/>
        </w:rPr>
      </w:pPr>
      <w:r>
        <w:rPr>
          <w:rFonts w:ascii="Trebuchet MS" w:hAnsi="Trebuchet MS"/>
          <w:color w:val="000000"/>
          <w:sz w:val="20"/>
          <w:szCs w:val="20"/>
        </w:rPr>
        <w:t>16 E lhe dirás: O Senhor, o Deus dos hebreus, enviou-me a ti para dizer-te: Deixa ir o meu povo, para que me sirva no deserto; porém eis que até agora não o tens ouvido.</w:t>
      </w:r>
    </w:p>
    <w:p>
      <w:pPr>
        <w:rPr>
          <w:rFonts w:ascii="Trebuchet MS" w:hAnsi="Trebuchet MS"/>
          <w:color w:val="000000"/>
          <w:sz w:val="20"/>
          <w:szCs w:val="20"/>
        </w:rPr>
      </w:pPr>
      <w:r>
        <w:rPr>
          <w:rFonts w:ascii="Trebuchet MS" w:hAnsi="Trebuchet MS"/>
          <w:color w:val="000000"/>
          <w:sz w:val="20"/>
          <w:szCs w:val="20"/>
        </w:rPr>
        <w:t>17 Assim diz o Senhor: Nisto saberás que eu sou o Senhor: Eis que eu, com esta vara que tenho na mão, ferirei as águas que estão no rio, e elas se tornarão em sangue.</w:t>
      </w:r>
    </w:p>
    <w:p>
      <w:pPr>
        <w:rPr>
          <w:rFonts w:ascii="Trebuchet MS" w:hAnsi="Trebuchet MS"/>
          <w:color w:val="000000"/>
          <w:sz w:val="20"/>
          <w:szCs w:val="20"/>
        </w:rPr>
      </w:pPr>
      <w:r>
        <w:rPr>
          <w:rFonts w:ascii="Trebuchet MS" w:hAnsi="Trebuchet MS"/>
          <w:color w:val="000000"/>
          <w:sz w:val="20"/>
          <w:szCs w:val="20"/>
        </w:rPr>
        <w:t>18 E os peixes que estão no rio morrerão, e o rio cheirará mal; e os egípcios não poderão beber da água do rio.</w:t>
      </w:r>
    </w:p>
    <w:p>
      <w:pPr>
        <w:rPr>
          <w:rFonts w:ascii="Trebuchet MS" w:hAnsi="Trebuchet MS"/>
          <w:color w:val="000000"/>
          <w:sz w:val="20"/>
          <w:szCs w:val="20"/>
        </w:rPr>
      </w:pPr>
      <w:r>
        <w:rPr>
          <w:rFonts w:ascii="Trebuchet MS" w:hAnsi="Trebuchet MS"/>
          <w:color w:val="000000"/>
          <w:sz w:val="20"/>
          <w:szCs w:val="20"/>
        </w:rPr>
        <w:t>19 Disse mais o Senhor a Moisés: Dize a Arão: Toma a tua vara, e estende a mão sobre as águas do Egito, sobre as suas correntes, sobre os seus rios, e sobre as suas lagoas e sobre todas as suas águas empoçadas, para que se tornem em sangue; e haverá sangue por toda a terra do Egito, assim nos vasos de madeira como nos de pedra.</w:t>
      </w:r>
    </w:p>
    <w:p>
      <w:pPr>
        <w:rPr>
          <w:rFonts w:ascii="Trebuchet MS" w:hAnsi="Trebuchet MS"/>
          <w:color w:val="000000"/>
          <w:sz w:val="20"/>
          <w:szCs w:val="20"/>
        </w:rPr>
      </w:pPr>
      <w:r>
        <w:rPr>
          <w:rFonts w:ascii="Trebuchet MS" w:hAnsi="Trebuchet MS"/>
          <w:color w:val="000000"/>
          <w:sz w:val="20"/>
          <w:szCs w:val="20"/>
        </w:rPr>
        <w:t>20 Fizeram Moisés e Arão como lhes ordenara o Senhor; Arão, levantando a vara, feriu as águas que estavam no rio, diante dos olhos de Faraó, e diante dos olhos de seus servos; e todas as águas do rio se tornaram em sangue.</w:t>
      </w:r>
    </w:p>
    <w:p>
      <w:pPr>
        <w:rPr>
          <w:rFonts w:ascii="Trebuchet MS" w:hAnsi="Trebuchet MS"/>
          <w:color w:val="000000"/>
          <w:sz w:val="20"/>
          <w:szCs w:val="20"/>
        </w:rPr>
      </w:pPr>
      <w:r>
        <w:rPr>
          <w:rFonts w:ascii="Trebuchet MS" w:hAnsi="Trebuchet MS"/>
          <w:color w:val="000000"/>
          <w:sz w:val="20"/>
          <w:szCs w:val="20"/>
        </w:rPr>
        <w:t>21 De modo que os peixes que estavam no rio morreram, e o rio cheirou mal, e os egípcios não podiam beber da água do rio; e houve sangue por toda a terra do Egito.</w:t>
      </w:r>
    </w:p>
    <w:p>
      <w:pPr>
        <w:rPr>
          <w:rFonts w:ascii="Trebuchet MS" w:hAnsi="Trebuchet MS"/>
          <w:color w:val="000000"/>
          <w:sz w:val="20"/>
          <w:szCs w:val="20"/>
        </w:rPr>
      </w:pPr>
      <w:r>
        <w:rPr>
          <w:rFonts w:ascii="Trebuchet MS" w:hAnsi="Trebuchet MS"/>
          <w:color w:val="000000"/>
          <w:sz w:val="20"/>
          <w:szCs w:val="20"/>
        </w:rPr>
        <w:t>22 Mas o mesmo fizeram também os magos do Egito com os seus encantamentos; de maneira que o coração de Faraó se endureceu, e não os ouviu, como o Senhor tinha dito.</w:t>
      </w:r>
    </w:p>
    <w:p>
      <w:pPr>
        <w:rPr>
          <w:rFonts w:ascii="Trebuchet MS" w:hAnsi="Trebuchet MS"/>
          <w:color w:val="000000"/>
          <w:sz w:val="20"/>
          <w:szCs w:val="20"/>
        </w:rPr>
      </w:pPr>
      <w:r>
        <w:rPr>
          <w:rFonts w:ascii="Trebuchet MS" w:hAnsi="Trebuchet MS"/>
          <w:color w:val="000000"/>
          <w:sz w:val="20"/>
          <w:szCs w:val="20"/>
        </w:rPr>
        <w:t>23 Virou-se Faraó e entrou em sua casa, e nem ainda a isto tomou a sério.</w:t>
      </w:r>
    </w:p>
    <w:p>
      <w:pPr>
        <w:rPr>
          <w:rFonts w:ascii="Trebuchet MS" w:hAnsi="Trebuchet MS"/>
          <w:color w:val="000000"/>
          <w:sz w:val="20"/>
          <w:szCs w:val="20"/>
        </w:rPr>
      </w:pPr>
      <w:r>
        <w:rPr>
          <w:rFonts w:ascii="Trebuchet MS" w:hAnsi="Trebuchet MS"/>
          <w:color w:val="000000"/>
          <w:sz w:val="20"/>
          <w:szCs w:val="20"/>
        </w:rPr>
        <w:t>24 Todos os egípcios, pois, cavaram junto ao rio, para achar água que beber; porquanto não podiam beber da água do rio.</w:t>
      </w:r>
    </w:p>
    <w:p>
      <w:pPr>
        <w:rPr>
          <w:rFonts w:ascii="Trebuchet MS" w:hAnsi="Trebuchet MS"/>
          <w:color w:val="000000"/>
          <w:sz w:val="20"/>
          <w:szCs w:val="20"/>
        </w:rPr>
      </w:pPr>
      <w:r>
        <w:rPr>
          <w:rFonts w:ascii="Trebuchet MS" w:hAnsi="Trebuchet MS"/>
          <w:color w:val="000000"/>
          <w:sz w:val="20"/>
          <w:szCs w:val="20"/>
        </w:rPr>
        <w:t>25 Assim se passaram sete dias, depois que o Senhor ferira o rio.</w:t>
      </w:r>
    </w:p>
    <w:p>
      <w:pPr>
        <w:pStyle w:val="P13"/>
        <w:rPr>
          <w:rFonts w:ascii="Trebuchet MS" w:hAnsi="Trebuchet MS"/>
          <w:color w:val="000000"/>
          <w:sz w:val="22"/>
          <w:szCs w:val="22"/>
        </w:rPr>
      </w:pPr>
      <w:bookmarkStart w:id="61" w:name="_Toc147528008"/>
      <w:r>
        <w:rPr>
          <w:rFonts w:ascii="Trebuchet MS" w:hAnsi="Trebuchet MS"/>
          <w:color w:val="000000"/>
          <w:sz w:val="22"/>
          <w:szCs w:val="22"/>
        </w:rPr>
        <w:t xml:space="preserve"> ÊXODO 8</w:t>
      </w:r>
      <w:bookmarkEnd w:id="61"/>
    </w:p>
    <w:p>
      <w:pPr>
        <w:rPr>
          <w:rFonts w:ascii="Trebuchet MS" w:hAnsi="Trebuchet MS"/>
          <w:color w:val="000000"/>
          <w:sz w:val="20"/>
          <w:szCs w:val="20"/>
        </w:rPr>
      </w:pPr>
      <w:r>
        <w:rPr>
          <w:rFonts w:ascii="Trebuchet MS" w:hAnsi="Trebuchet MS"/>
          <w:color w:val="000000"/>
          <w:sz w:val="20"/>
          <w:szCs w:val="20"/>
        </w:rPr>
        <w:t>1 Então disse o Senhor a Moisés: Vai a Faraó,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 Mas se recusares deixá-lo ir, eis que ferirei com rãs todos os teus termos.</w:t>
      </w:r>
    </w:p>
    <w:p>
      <w:pPr>
        <w:rPr>
          <w:rFonts w:ascii="Trebuchet MS" w:hAnsi="Trebuchet MS"/>
          <w:color w:val="000000"/>
          <w:sz w:val="20"/>
          <w:szCs w:val="20"/>
        </w:rPr>
      </w:pPr>
      <w:r>
        <w:rPr>
          <w:rFonts w:ascii="Trebuchet MS" w:hAnsi="Trebuchet MS"/>
          <w:color w:val="000000"/>
          <w:sz w:val="20"/>
          <w:szCs w:val="20"/>
        </w:rPr>
        <w:t>3 O rio produzirá rãs em abundância, que subirão e virão à tua casa, e ao teu dormitório, e sobre a tua cama, e às casas dos teus servos, e sobre o teu povo, e aos teus fornos, e às tuas amassadeiras.</w:t>
      </w:r>
    </w:p>
    <w:p>
      <w:pPr>
        <w:rPr>
          <w:rFonts w:ascii="Trebuchet MS" w:hAnsi="Trebuchet MS"/>
          <w:color w:val="000000"/>
          <w:sz w:val="20"/>
          <w:szCs w:val="20"/>
        </w:rPr>
      </w:pPr>
      <w:r>
        <w:rPr>
          <w:rFonts w:ascii="Trebuchet MS" w:hAnsi="Trebuchet MS"/>
          <w:color w:val="000000"/>
          <w:sz w:val="20"/>
          <w:szCs w:val="20"/>
        </w:rPr>
        <w:t>4 Sim, as rãs subirão sobre ti, e sobre o teu povo, e sobre todos os teus servos.</w:t>
      </w:r>
    </w:p>
    <w:p>
      <w:pPr>
        <w:rPr>
          <w:rFonts w:ascii="Trebuchet MS" w:hAnsi="Trebuchet MS"/>
          <w:color w:val="000000"/>
          <w:sz w:val="20"/>
          <w:szCs w:val="20"/>
        </w:rPr>
      </w:pPr>
      <w:r>
        <w:rPr>
          <w:rFonts w:ascii="Trebuchet MS" w:hAnsi="Trebuchet MS"/>
          <w:color w:val="000000"/>
          <w:sz w:val="20"/>
          <w:szCs w:val="20"/>
        </w:rPr>
        <w:t>5 Disse mais o Senhor a Moisés: Dize a Arão: Estende a tua mão com a vara sobre as correntes, e sobre os rios, e sobre as lagoas, e faze subir rãs sobre a terra do Egito.</w:t>
      </w:r>
    </w:p>
    <w:p>
      <w:pPr>
        <w:rPr>
          <w:rFonts w:ascii="Trebuchet MS" w:hAnsi="Trebuchet MS"/>
          <w:color w:val="000000"/>
          <w:sz w:val="20"/>
          <w:szCs w:val="20"/>
        </w:rPr>
      </w:pPr>
      <w:r>
        <w:rPr>
          <w:rFonts w:ascii="Trebuchet MS" w:hAnsi="Trebuchet MS"/>
          <w:color w:val="000000"/>
          <w:sz w:val="20"/>
          <w:szCs w:val="20"/>
        </w:rPr>
        <w:t>6 Arão, pois, estendeu a mão sobre as águas do Egito, e subiram rãs, que cobriram a terra do Egito.</w:t>
      </w:r>
    </w:p>
    <w:p>
      <w:pPr>
        <w:rPr>
          <w:rFonts w:ascii="Trebuchet MS" w:hAnsi="Trebuchet MS"/>
          <w:color w:val="000000"/>
          <w:sz w:val="20"/>
          <w:szCs w:val="20"/>
        </w:rPr>
      </w:pPr>
      <w:r>
        <w:rPr>
          <w:rFonts w:ascii="Trebuchet MS" w:hAnsi="Trebuchet MS"/>
          <w:color w:val="000000"/>
          <w:sz w:val="20"/>
          <w:szCs w:val="20"/>
        </w:rPr>
        <w:t>7 Então os magos fizeram o mesmo com os seus encantamentos, e fizeram subir rãs sobre a terra do Egito.</w:t>
      </w:r>
    </w:p>
    <w:p>
      <w:pPr>
        <w:rPr>
          <w:rFonts w:ascii="Trebuchet MS" w:hAnsi="Trebuchet MS"/>
          <w:color w:val="000000"/>
          <w:sz w:val="20"/>
          <w:szCs w:val="20"/>
        </w:rPr>
      </w:pPr>
      <w:r>
        <w:rPr>
          <w:rFonts w:ascii="Trebuchet MS" w:hAnsi="Trebuchet MS"/>
          <w:color w:val="000000"/>
          <w:sz w:val="20"/>
          <w:szCs w:val="20"/>
        </w:rPr>
        <w:t>8 Chamou, pois, Faraó a Moisés e a Arão, e disse: Rogai ao Senhor que tire as rãs de mim e do meu povo; depois deixarei ir o povo, para que ofereça sacrifícios ao Senhor.</w:t>
      </w:r>
    </w:p>
    <w:p>
      <w:pPr>
        <w:rPr>
          <w:rFonts w:ascii="Trebuchet MS" w:hAnsi="Trebuchet MS"/>
          <w:color w:val="000000"/>
          <w:sz w:val="20"/>
          <w:szCs w:val="20"/>
        </w:rPr>
      </w:pPr>
      <w:r>
        <w:rPr>
          <w:rFonts w:ascii="Trebuchet MS" w:hAnsi="Trebuchet MS"/>
          <w:color w:val="000000"/>
          <w:sz w:val="20"/>
          <w:szCs w:val="20"/>
        </w:rPr>
        <w:t>9 Respondeu Moisés a Faraó: Digna-te dizer-me quando é que hei de rogar por ti, e pelos teus servos, e por teu povo, para tirar as rãs de ti, e das tuas casas, de sorte que fiquem somente no rio?.</w:t>
      </w:r>
    </w:p>
    <w:p>
      <w:pPr>
        <w:rPr>
          <w:rFonts w:ascii="Trebuchet MS" w:hAnsi="Trebuchet MS"/>
          <w:color w:val="000000"/>
          <w:sz w:val="20"/>
          <w:szCs w:val="20"/>
        </w:rPr>
      </w:pPr>
      <w:r>
        <w:rPr>
          <w:rFonts w:ascii="Trebuchet MS" w:hAnsi="Trebuchet MS"/>
          <w:color w:val="000000"/>
          <w:sz w:val="20"/>
          <w:szCs w:val="20"/>
        </w:rPr>
        <w:t>10 Disse Faraó: Amanhã. E Moisés disse: Seja conforme a tua palavra, para que saibas que ninguém há como o Senhor nosso Deus.</w:t>
      </w:r>
    </w:p>
    <w:p>
      <w:pPr>
        <w:rPr>
          <w:rFonts w:ascii="Trebuchet MS" w:hAnsi="Trebuchet MS"/>
          <w:color w:val="000000"/>
          <w:sz w:val="20"/>
          <w:szCs w:val="20"/>
        </w:rPr>
      </w:pPr>
      <w:r>
        <w:rPr>
          <w:rFonts w:ascii="Trebuchet MS" w:hAnsi="Trebuchet MS"/>
          <w:color w:val="000000"/>
          <w:sz w:val="20"/>
          <w:szCs w:val="20"/>
        </w:rPr>
        <w:t>11 As rãs, pois, se apartarão de ti, e das tuas casas, e dos teus servos, e do teu povo; ficarão somente no rio.</w:t>
      </w:r>
    </w:p>
    <w:p>
      <w:pPr>
        <w:rPr>
          <w:rFonts w:ascii="Trebuchet MS" w:hAnsi="Trebuchet MS"/>
          <w:color w:val="000000"/>
          <w:sz w:val="20"/>
          <w:szCs w:val="20"/>
        </w:rPr>
      </w:pPr>
      <w:r>
        <w:rPr>
          <w:rFonts w:ascii="Trebuchet MS" w:hAnsi="Trebuchet MS"/>
          <w:color w:val="000000"/>
          <w:sz w:val="20"/>
          <w:szCs w:val="20"/>
        </w:rPr>
        <w:t>12 Então saíram Moisés e Arão da presença de Faraó; e Moisés clamou ao Senhor por causa das rãs que tinha trazido sobre Faraó.</w:t>
      </w:r>
    </w:p>
    <w:p>
      <w:pPr>
        <w:rPr>
          <w:rFonts w:ascii="Trebuchet MS" w:hAnsi="Trebuchet MS"/>
          <w:color w:val="000000"/>
          <w:sz w:val="20"/>
          <w:szCs w:val="20"/>
        </w:rPr>
      </w:pPr>
      <w:r>
        <w:rPr>
          <w:rFonts w:ascii="Trebuchet MS" w:hAnsi="Trebuchet MS"/>
          <w:color w:val="000000"/>
          <w:sz w:val="20"/>
          <w:szCs w:val="20"/>
        </w:rPr>
        <w:t>13 O Senhor, pois, fez conforme a palavra de Moisés; e as rãs morreram nas casas, nos pátios, e nos campos.</w:t>
      </w:r>
    </w:p>
    <w:p>
      <w:pPr>
        <w:rPr>
          <w:rFonts w:ascii="Trebuchet MS" w:hAnsi="Trebuchet MS"/>
          <w:color w:val="000000"/>
          <w:sz w:val="20"/>
          <w:szCs w:val="20"/>
        </w:rPr>
      </w:pPr>
      <w:r>
        <w:rPr>
          <w:rFonts w:ascii="Trebuchet MS" w:hAnsi="Trebuchet MS"/>
          <w:color w:val="000000"/>
          <w:sz w:val="20"/>
          <w:szCs w:val="20"/>
        </w:rPr>
        <w:t>14 E ajuntaram-nas em montes, e a terra, cheirou mal.</w:t>
      </w:r>
    </w:p>
    <w:p>
      <w:pPr>
        <w:rPr>
          <w:rFonts w:ascii="Trebuchet MS" w:hAnsi="Trebuchet MS"/>
          <w:color w:val="000000"/>
          <w:sz w:val="20"/>
          <w:szCs w:val="20"/>
        </w:rPr>
      </w:pPr>
      <w:r>
        <w:rPr>
          <w:rFonts w:ascii="Trebuchet MS" w:hAnsi="Trebuchet MS"/>
          <w:color w:val="000000"/>
          <w:sz w:val="20"/>
          <w:szCs w:val="20"/>
        </w:rPr>
        <w:t>15 Mas vendo Faraó que havia descanso, endureceu o seu coração, e não os ouviu, como o Senhor tinha dito.</w:t>
      </w:r>
    </w:p>
    <w:p>
      <w:pPr>
        <w:rPr>
          <w:rFonts w:ascii="Trebuchet MS" w:hAnsi="Trebuchet MS"/>
          <w:color w:val="000000"/>
          <w:sz w:val="20"/>
          <w:szCs w:val="20"/>
        </w:rPr>
      </w:pPr>
      <w:r>
        <w:rPr>
          <w:rFonts w:ascii="Trebuchet MS" w:hAnsi="Trebuchet MS"/>
          <w:color w:val="000000"/>
          <w:sz w:val="20"/>
          <w:szCs w:val="20"/>
        </w:rPr>
        <w:t>16 Disse mais o Senhor a Moisés: Dize a Arão: Estende a tua vara, e fere o pó da terra, para que se torne em piolhos por toda a terra do Egito.</w:t>
      </w:r>
    </w:p>
    <w:p>
      <w:pPr>
        <w:rPr>
          <w:rFonts w:ascii="Trebuchet MS" w:hAnsi="Trebuchet MS"/>
          <w:color w:val="000000"/>
          <w:sz w:val="20"/>
          <w:szCs w:val="20"/>
        </w:rPr>
      </w:pPr>
      <w:r>
        <w:rPr>
          <w:rFonts w:ascii="Trebuchet MS" w:hAnsi="Trebuchet MS"/>
          <w:color w:val="000000"/>
          <w:sz w:val="20"/>
          <w:szCs w:val="20"/>
        </w:rPr>
        <w:t>17 E assim fizeram. Arão estendeu a sua mão com a vara, e feriu o pó da terra, e houve piolhos nos homens e nos animais; todo o pó da terra se tornou em piolhos em toda a terra do Egito.</w:t>
      </w:r>
    </w:p>
    <w:p>
      <w:pPr>
        <w:rPr>
          <w:rFonts w:ascii="Trebuchet MS" w:hAnsi="Trebuchet MS"/>
          <w:color w:val="000000"/>
          <w:sz w:val="20"/>
          <w:szCs w:val="20"/>
        </w:rPr>
      </w:pPr>
      <w:r>
        <w:rPr>
          <w:rFonts w:ascii="Trebuchet MS" w:hAnsi="Trebuchet MS"/>
          <w:color w:val="000000"/>
          <w:sz w:val="20"/>
          <w:szCs w:val="20"/>
        </w:rPr>
        <w:t>18 Também os magos fizeram assim com os seus encantamentos para produzirem piolhos, mas não puderam. E havia piolhos, nos homens e nos animais.</w:t>
      </w:r>
    </w:p>
    <w:p>
      <w:pPr>
        <w:rPr>
          <w:rFonts w:ascii="Trebuchet MS" w:hAnsi="Trebuchet MS"/>
          <w:color w:val="000000"/>
          <w:sz w:val="20"/>
          <w:szCs w:val="20"/>
        </w:rPr>
      </w:pPr>
      <w:r>
        <w:rPr>
          <w:rFonts w:ascii="Trebuchet MS" w:hAnsi="Trebuchet MS"/>
          <w:color w:val="000000"/>
          <w:sz w:val="20"/>
          <w:szCs w:val="20"/>
        </w:rPr>
        <w:t>19 Então disseram os magos a Faraó: Isto é o dedo de Deus. No entanto o coração de Faraó se endureceu, e não os ouvia, como o Senhor tinha dito.</w:t>
      </w:r>
    </w:p>
    <w:p>
      <w:pPr>
        <w:rPr>
          <w:rFonts w:ascii="Trebuchet MS" w:hAnsi="Trebuchet MS"/>
          <w:color w:val="000000"/>
          <w:sz w:val="20"/>
          <w:szCs w:val="20"/>
        </w:rPr>
      </w:pPr>
      <w:r>
        <w:rPr>
          <w:rFonts w:ascii="Trebuchet MS" w:hAnsi="Trebuchet MS"/>
          <w:color w:val="000000"/>
          <w:sz w:val="20"/>
          <w:szCs w:val="20"/>
        </w:rPr>
        <w:t>20 Disse mais o Senhor a Moisés: levanta-te pela manhã cedo e põe-te diante de Faraó:; eis que ele sairá às águas;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21 Porque se não deixares ir o meu povo., eis que enviarei enxames de moscas sobre ti, e sobre os teus servos, e sobre o teu povo, e nas tuas casas; e as casas dos egípcios se encherão destes enxames, bem como a terra em que eles estiverem.</w:t>
      </w:r>
    </w:p>
    <w:p>
      <w:pPr>
        <w:rPr>
          <w:rFonts w:ascii="Trebuchet MS" w:hAnsi="Trebuchet MS"/>
          <w:color w:val="000000"/>
          <w:sz w:val="20"/>
          <w:szCs w:val="20"/>
        </w:rPr>
      </w:pPr>
      <w:r>
        <w:rPr>
          <w:rFonts w:ascii="Trebuchet MS" w:hAnsi="Trebuchet MS"/>
          <w:color w:val="000000"/>
          <w:sz w:val="20"/>
          <w:szCs w:val="20"/>
        </w:rPr>
        <w:t>22 Mas naquele dia separarei a terra de Gósem em que o meu povo habita, a fim de que nela não haja enxames de moscas, para que saibas que eu sou o Senhor, o Senhor de toda a terra.</w:t>
      </w:r>
    </w:p>
    <w:p>
      <w:pPr>
        <w:rPr>
          <w:rFonts w:ascii="Trebuchet MS" w:hAnsi="Trebuchet MS"/>
          <w:color w:val="000000"/>
          <w:sz w:val="20"/>
          <w:szCs w:val="20"/>
        </w:rPr>
      </w:pPr>
      <w:r>
        <w:rPr>
          <w:rFonts w:ascii="Trebuchet MS" w:hAnsi="Trebuchet MS"/>
          <w:color w:val="000000"/>
          <w:sz w:val="20"/>
          <w:szCs w:val="20"/>
        </w:rPr>
        <w:t>23 Assim farei distinção entre o meu povo e o teu povo; amanhã se fará este milagre.</w:t>
      </w:r>
    </w:p>
    <w:p>
      <w:pPr>
        <w:rPr>
          <w:rFonts w:ascii="Trebuchet MS" w:hAnsi="Trebuchet MS"/>
          <w:color w:val="000000"/>
          <w:sz w:val="20"/>
          <w:szCs w:val="20"/>
        </w:rPr>
      </w:pPr>
      <w:r>
        <w:rPr>
          <w:rFonts w:ascii="Trebuchet MS" w:hAnsi="Trebuchet MS"/>
          <w:color w:val="000000"/>
          <w:sz w:val="20"/>
          <w:szCs w:val="20"/>
        </w:rPr>
        <w:t>24 O Senhor, pois, assim fez. Entraram grandes enxames de moscas na casa de Faraó e nas casas dos seus servos; e em toda parte do Egito a terra foi assolada pelos enxames de moscas.</w:t>
      </w:r>
    </w:p>
    <w:p>
      <w:pPr>
        <w:rPr>
          <w:rFonts w:ascii="Trebuchet MS" w:hAnsi="Trebuchet MS"/>
          <w:color w:val="000000"/>
          <w:sz w:val="20"/>
          <w:szCs w:val="20"/>
        </w:rPr>
      </w:pPr>
      <w:r>
        <w:rPr>
          <w:rFonts w:ascii="Trebuchet MS" w:hAnsi="Trebuchet MS"/>
          <w:color w:val="000000"/>
          <w:sz w:val="20"/>
          <w:szCs w:val="20"/>
        </w:rPr>
        <w:t>25 Então chamou Faraó a Moisés e a Arão, e disse: Ide, e oferecei sacrifícios ao vosso Deus nesta terra.</w:t>
      </w:r>
    </w:p>
    <w:p>
      <w:pPr>
        <w:rPr>
          <w:rFonts w:ascii="Trebuchet MS" w:hAnsi="Trebuchet MS"/>
          <w:color w:val="000000"/>
          <w:sz w:val="20"/>
          <w:szCs w:val="20"/>
        </w:rPr>
      </w:pPr>
      <w:r>
        <w:rPr>
          <w:rFonts w:ascii="Trebuchet MS" w:hAnsi="Trebuchet MS"/>
          <w:color w:val="000000"/>
          <w:sz w:val="20"/>
          <w:szCs w:val="20"/>
        </w:rPr>
        <w:t>26 Respondeu Moisés: Não convém que assim se faça, porque é abominação aos egípcios o que havemos de oferecer ao Senhor nosso Deus. Sacrificando nós a abominação dos egípcios perante os seus olhos, não nos apedrejarão eles?</w:t>
      </w:r>
    </w:p>
    <w:p>
      <w:pPr>
        <w:rPr>
          <w:rFonts w:ascii="Trebuchet MS" w:hAnsi="Trebuchet MS"/>
          <w:color w:val="000000"/>
          <w:sz w:val="20"/>
          <w:szCs w:val="20"/>
        </w:rPr>
      </w:pPr>
      <w:r>
        <w:rPr>
          <w:rFonts w:ascii="Trebuchet MS" w:hAnsi="Trebuchet MS"/>
          <w:color w:val="000000"/>
          <w:sz w:val="20"/>
          <w:szCs w:val="20"/>
        </w:rPr>
        <w:t>27 Havemos de ir caminho de três dias ao deserto, para que ofereçamos sacrifícios ao Senhor nosso Deus, como ele nos ordenar.</w:t>
      </w:r>
    </w:p>
    <w:p>
      <w:pPr>
        <w:rPr>
          <w:rFonts w:ascii="Trebuchet MS" w:hAnsi="Trebuchet MS"/>
          <w:color w:val="000000"/>
          <w:sz w:val="20"/>
          <w:szCs w:val="20"/>
        </w:rPr>
      </w:pPr>
      <w:r>
        <w:rPr>
          <w:rFonts w:ascii="Trebuchet MS" w:hAnsi="Trebuchet MS"/>
          <w:color w:val="000000"/>
          <w:sz w:val="20"/>
          <w:szCs w:val="20"/>
        </w:rPr>
        <w:t>28 Então disse Faraó: Eu vos deixarei ir, para que ofereçais sacrifícios ao Senhor vosso Deus no deserto; somente não ireis muito longe; e orai por mim.</w:t>
      </w:r>
    </w:p>
    <w:p>
      <w:pPr>
        <w:rPr>
          <w:rFonts w:ascii="Trebuchet MS" w:hAnsi="Trebuchet MS"/>
          <w:color w:val="000000"/>
          <w:sz w:val="20"/>
          <w:szCs w:val="20"/>
        </w:rPr>
      </w:pPr>
      <w:r>
        <w:rPr>
          <w:rFonts w:ascii="Trebuchet MS" w:hAnsi="Trebuchet MS"/>
          <w:color w:val="000000"/>
          <w:sz w:val="20"/>
          <w:szCs w:val="20"/>
        </w:rPr>
        <w:t>29 Respondeu Moisés: Eis que saio da tua presença e orarei ao Senhor, que estes enxames de moscas se apartem amanhã de Faraó, dos seus servos, e do seu povo; somente não torne mais Faraó a proceder dolosamente, não deixando ir o povo para oferecer sacrifícios ao Senhor.</w:t>
      </w:r>
    </w:p>
    <w:p>
      <w:pPr>
        <w:rPr>
          <w:rFonts w:ascii="Trebuchet MS" w:hAnsi="Trebuchet MS"/>
          <w:color w:val="000000"/>
          <w:sz w:val="20"/>
          <w:szCs w:val="20"/>
        </w:rPr>
      </w:pPr>
      <w:r>
        <w:rPr>
          <w:rFonts w:ascii="Trebuchet MS" w:hAnsi="Trebuchet MS"/>
          <w:color w:val="000000"/>
          <w:sz w:val="20"/>
          <w:szCs w:val="20"/>
        </w:rPr>
        <w:t>30 Então saiu Moisés da presença de Faraó, e orou ao Senhor.</w:t>
      </w:r>
    </w:p>
    <w:p>
      <w:pPr>
        <w:rPr>
          <w:rFonts w:ascii="Trebuchet MS" w:hAnsi="Trebuchet MS"/>
          <w:color w:val="000000"/>
          <w:sz w:val="20"/>
          <w:szCs w:val="20"/>
        </w:rPr>
      </w:pPr>
      <w:r>
        <w:rPr>
          <w:rFonts w:ascii="Trebuchet MS" w:hAnsi="Trebuchet MS"/>
          <w:color w:val="000000"/>
          <w:sz w:val="20"/>
          <w:szCs w:val="20"/>
        </w:rPr>
        <w:t>31 E fez o Senhor conforme a palavra de Moisés, e apartou os enxames de moscas de Faraó, dos seus servos, e do seu povo; não ficou uma sequer.</w:t>
      </w:r>
    </w:p>
    <w:p>
      <w:pPr>
        <w:rPr>
          <w:rFonts w:ascii="Trebuchet MS" w:hAnsi="Trebuchet MS"/>
          <w:color w:val="000000"/>
          <w:sz w:val="20"/>
          <w:szCs w:val="20"/>
        </w:rPr>
      </w:pPr>
      <w:r>
        <w:rPr>
          <w:rFonts w:ascii="Trebuchet MS" w:hAnsi="Trebuchet MS"/>
          <w:color w:val="000000"/>
          <w:sz w:val="20"/>
          <w:szCs w:val="20"/>
        </w:rPr>
        <w:t>32 Mas endureceu Faraó ainda esta vez o seu coração, e não deixou ir o povo.</w:t>
      </w:r>
    </w:p>
    <w:p>
      <w:pPr>
        <w:pStyle w:val="P13"/>
        <w:rPr>
          <w:rFonts w:ascii="Trebuchet MS" w:hAnsi="Trebuchet MS"/>
          <w:color w:val="000000"/>
          <w:sz w:val="22"/>
          <w:szCs w:val="22"/>
        </w:rPr>
      </w:pPr>
      <w:bookmarkStart w:id="62" w:name="_Toc147528009"/>
      <w:r>
        <w:rPr>
          <w:rFonts w:ascii="Trebuchet MS" w:hAnsi="Trebuchet MS"/>
          <w:color w:val="000000"/>
          <w:sz w:val="22"/>
          <w:szCs w:val="22"/>
        </w:rPr>
        <w:t xml:space="preserve"> ÊXODO 9</w:t>
      </w:r>
      <w:bookmarkEnd w:id="62"/>
    </w:p>
    <w:p>
      <w:pPr>
        <w:rPr>
          <w:rFonts w:ascii="Trebuchet MS" w:hAnsi="Trebuchet MS"/>
          <w:color w:val="000000"/>
          <w:sz w:val="20"/>
          <w:szCs w:val="20"/>
        </w:rPr>
      </w:pPr>
      <w:r>
        <w:rPr>
          <w:rFonts w:ascii="Trebuchet MS" w:hAnsi="Trebuchet MS"/>
          <w:color w:val="000000"/>
          <w:sz w:val="20"/>
          <w:szCs w:val="20"/>
        </w:rPr>
        <w:t>1 Depois o Senhor disse a Moisés: Vai a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2 Porque, se recusares deixá-los ir, e ainda os retiveres,</w:t>
      </w:r>
    </w:p>
    <w:p>
      <w:pPr>
        <w:rPr>
          <w:rFonts w:ascii="Trebuchet MS" w:hAnsi="Trebuchet MS"/>
          <w:color w:val="000000"/>
          <w:sz w:val="20"/>
          <w:szCs w:val="20"/>
        </w:rPr>
      </w:pPr>
      <w:r>
        <w:rPr>
          <w:rFonts w:ascii="Trebuchet MS" w:hAnsi="Trebuchet MS"/>
          <w:color w:val="000000"/>
          <w:sz w:val="20"/>
          <w:szCs w:val="20"/>
        </w:rPr>
        <w:t>3 eis que a mão do Senhor será sobre teu gado, que está no campo: sobre os cavalos, sobre os jumentos, sobre os camelos, sobre os bois e sobre as ovelhas; haverá uma pestilência muito grave.</w:t>
      </w:r>
    </w:p>
    <w:p>
      <w:pPr>
        <w:rPr>
          <w:rFonts w:ascii="Trebuchet MS" w:hAnsi="Trebuchet MS"/>
          <w:color w:val="000000"/>
          <w:sz w:val="20"/>
          <w:szCs w:val="20"/>
        </w:rPr>
      </w:pPr>
      <w:r>
        <w:rPr>
          <w:rFonts w:ascii="Trebuchet MS" w:hAnsi="Trebuchet MS"/>
          <w:color w:val="000000"/>
          <w:sz w:val="20"/>
          <w:szCs w:val="20"/>
        </w:rPr>
        <w:t>4 Mas o Senhor fará distinção entre o gado de Israel e o gado do Egito; e não morrerá nada de tudo o que pertence aos filhos de Israel.</w:t>
      </w:r>
    </w:p>
    <w:p>
      <w:pPr>
        <w:rPr>
          <w:rFonts w:ascii="Trebuchet MS" w:hAnsi="Trebuchet MS"/>
          <w:color w:val="000000"/>
          <w:sz w:val="20"/>
          <w:szCs w:val="20"/>
        </w:rPr>
      </w:pPr>
      <w:r>
        <w:rPr>
          <w:rFonts w:ascii="Trebuchet MS" w:hAnsi="Trebuchet MS"/>
          <w:color w:val="000000"/>
          <w:sz w:val="20"/>
          <w:szCs w:val="20"/>
        </w:rPr>
        <w:t>5 E o Senhor assinalou certo tempo, dizendo: Amanhã fará o Senhor isto na terra.</w:t>
      </w:r>
    </w:p>
    <w:p>
      <w:pPr>
        <w:rPr>
          <w:rFonts w:ascii="Trebuchet MS" w:hAnsi="Trebuchet MS"/>
          <w:color w:val="000000"/>
          <w:sz w:val="20"/>
          <w:szCs w:val="20"/>
        </w:rPr>
      </w:pPr>
      <w:r>
        <w:rPr>
          <w:rFonts w:ascii="Trebuchet MS" w:hAnsi="Trebuchet MS"/>
          <w:color w:val="000000"/>
          <w:sz w:val="20"/>
          <w:szCs w:val="20"/>
        </w:rPr>
        <w:t>6 Fez, pois, o Senhor isso no dia seguinte; e todo gado dos egípcios morreu; porém do gado dos filhos de Israel não morreu nenhum.</w:t>
      </w:r>
    </w:p>
    <w:p>
      <w:pPr>
        <w:rPr>
          <w:rFonts w:ascii="Trebuchet MS" w:hAnsi="Trebuchet MS"/>
          <w:color w:val="000000"/>
          <w:sz w:val="20"/>
          <w:szCs w:val="20"/>
        </w:rPr>
      </w:pPr>
      <w:r>
        <w:rPr>
          <w:rFonts w:ascii="Trebuchet MS" w:hAnsi="Trebuchet MS"/>
          <w:color w:val="000000"/>
          <w:sz w:val="20"/>
          <w:szCs w:val="20"/>
        </w:rPr>
        <w:t>7 E Faraó mandou ver, e eis que do gado dos israelitas não morrera sequer um. Mas o coração de Faraó se obstinou, e não deixou ir o povo.</w:t>
      </w:r>
    </w:p>
    <w:p>
      <w:pPr>
        <w:rPr>
          <w:rFonts w:ascii="Trebuchet MS" w:hAnsi="Trebuchet MS"/>
          <w:color w:val="000000"/>
          <w:sz w:val="20"/>
          <w:szCs w:val="20"/>
        </w:rPr>
      </w:pPr>
      <w:r>
        <w:rPr>
          <w:rFonts w:ascii="Trebuchet MS" w:hAnsi="Trebuchet MS"/>
          <w:color w:val="000000"/>
          <w:sz w:val="20"/>
          <w:szCs w:val="20"/>
        </w:rPr>
        <w:t>8 Então disse o Senhor a Moisés e a Arão: Tomai as mãos cheias de cinza do forno, e Moisés a espalhe para o céu diante dos olhos de Faraó;</w:t>
      </w:r>
    </w:p>
    <w:p>
      <w:pPr>
        <w:rPr>
          <w:rFonts w:ascii="Trebuchet MS" w:hAnsi="Trebuchet MS"/>
          <w:color w:val="000000"/>
          <w:sz w:val="20"/>
          <w:szCs w:val="20"/>
        </w:rPr>
      </w:pPr>
      <w:r>
        <w:rPr>
          <w:rFonts w:ascii="Trebuchet MS" w:hAnsi="Trebuchet MS"/>
          <w:color w:val="000000"/>
          <w:sz w:val="20"/>
          <w:szCs w:val="20"/>
        </w:rPr>
        <w:t>9 e ela se tornará em pó fino sobre toda a terra do Egito, e haverá tumores que arrebentarão em úlceras nos homens e no gado, por toda a terra do Egito.</w:t>
      </w:r>
    </w:p>
    <w:p>
      <w:pPr>
        <w:rPr>
          <w:rFonts w:ascii="Trebuchet MS" w:hAnsi="Trebuchet MS"/>
          <w:color w:val="000000"/>
          <w:sz w:val="20"/>
          <w:szCs w:val="20"/>
        </w:rPr>
      </w:pPr>
      <w:r>
        <w:rPr>
          <w:rFonts w:ascii="Trebuchet MS" w:hAnsi="Trebuchet MS"/>
          <w:color w:val="000000"/>
          <w:sz w:val="20"/>
          <w:szCs w:val="20"/>
        </w:rPr>
        <w:t>10 E eles tomaram cinza do forno, e apresentaram-se diante de Faraó; e Moisés a espalhou para o céu, e ela se tomou em tumores que arrebentavam em úlceras nos homens e no gado.</w:t>
      </w:r>
    </w:p>
    <w:p>
      <w:pPr>
        <w:rPr>
          <w:rFonts w:ascii="Trebuchet MS" w:hAnsi="Trebuchet MS"/>
          <w:color w:val="000000"/>
          <w:sz w:val="20"/>
          <w:szCs w:val="20"/>
        </w:rPr>
      </w:pPr>
      <w:r>
        <w:rPr>
          <w:rFonts w:ascii="Trebuchet MS" w:hAnsi="Trebuchet MS"/>
          <w:color w:val="000000"/>
          <w:sz w:val="20"/>
          <w:szCs w:val="20"/>
        </w:rPr>
        <w:t>11 Os magos não podiam manter-se diante de Moisés, por causa dos tumores; porque havia tumores nos magos, e em todos os egípcios.</w:t>
      </w:r>
    </w:p>
    <w:p>
      <w:pPr>
        <w:rPr>
          <w:rFonts w:ascii="Trebuchet MS" w:hAnsi="Trebuchet MS"/>
          <w:color w:val="000000"/>
          <w:sz w:val="20"/>
          <w:szCs w:val="20"/>
        </w:rPr>
      </w:pPr>
      <w:r>
        <w:rPr>
          <w:rFonts w:ascii="Trebuchet MS" w:hAnsi="Trebuchet MS"/>
          <w:color w:val="000000"/>
          <w:sz w:val="20"/>
          <w:szCs w:val="20"/>
        </w:rPr>
        <w:t>12 Mas o Senhor endureceu o coração de Faraó, e este não os ouviu, como o Senhor tinha dito a Moisés.</w:t>
      </w:r>
    </w:p>
    <w:p>
      <w:pPr>
        <w:rPr>
          <w:rFonts w:ascii="Trebuchet MS" w:hAnsi="Trebuchet MS"/>
          <w:color w:val="000000"/>
          <w:sz w:val="20"/>
          <w:szCs w:val="20"/>
        </w:rPr>
      </w:pPr>
      <w:r>
        <w:rPr>
          <w:rFonts w:ascii="Trebuchet MS" w:hAnsi="Trebuchet MS"/>
          <w:color w:val="000000"/>
          <w:sz w:val="20"/>
          <w:szCs w:val="20"/>
        </w:rPr>
        <w:t>13 Então disse o Senhor a Moisés: Levanta-te pela manhã cedo, põe-te diante de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14 porque desta vez enviarei todas as minhas pragas sobre o teu coração, e sobre os teus servos, e sobre o teu povo, para que saibas que não há outro como eu em toda a terra.</w:t>
      </w:r>
    </w:p>
    <w:p>
      <w:pPr>
        <w:rPr>
          <w:rFonts w:ascii="Trebuchet MS" w:hAnsi="Trebuchet MS"/>
          <w:color w:val="000000"/>
          <w:sz w:val="20"/>
          <w:szCs w:val="20"/>
        </w:rPr>
      </w:pPr>
      <w:r>
        <w:rPr>
          <w:rFonts w:ascii="Trebuchet MS" w:hAnsi="Trebuchet MS"/>
          <w:color w:val="000000"/>
          <w:sz w:val="20"/>
          <w:szCs w:val="20"/>
        </w:rPr>
        <w:t>15 Agora, por pouco, teria eu estendido a mão e ferido a ti e ao teu povo com pestilência, e tu terias sido destruído da terra;</w:t>
      </w:r>
    </w:p>
    <w:p>
      <w:pPr>
        <w:rPr>
          <w:rFonts w:ascii="Trebuchet MS" w:hAnsi="Trebuchet MS"/>
          <w:color w:val="000000"/>
          <w:sz w:val="20"/>
          <w:szCs w:val="20"/>
        </w:rPr>
      </w:pPr>
      <w:r>
        <w:rPr>
          <w:rFonts w:ascii="Trebuchet MS" w:hAnsi="Trebuchet MS"/>
          <w:color w:val="000000"/>
          <w:sz w:val="20"/>
          <w:szCs w:val="20"/>
        </w:rPr>
        <w:t>16 mas, na verdade, para isso te hei mantido com vida, para te mostrar o meu poder, e para que o meu nome seja anunciado em toda a terra.</w:t>
      </w:r>
    </w:p>
    <w:p>
      <w:pPr>
        <w:rPr>
          <w:rFonts w:ascii="Trebuchet MS" w:hAnsi="Trebuchet MS"/>
          <w:color w:val="000000"/>
          <w:sz w:val="20"/>
          <w:szCs w:val="20"/>
        </w:rPr>
      </w:pPr>
      <w:r>
        <w:rPr>
          <w:rFonts w:ascii="Trebuchet MS" w:hAnsi="Trebuchet MS"/>
          <w:color w:val="000000"/>
          <w:sz w:val="20"/>
          <w:szCs w:val="20"/>
        </w:rPr>
        <w:t>17 Tu ainda te exaltas contra o meu povo, não o deixando ir?</w:t>
      </w:r>
    </w:p>
    <w:p>
      <w:pPr>
        <w:rPr>
          <w:rFonts w:ascii="Trebuchet MS" w:hAnsi="Trebuchet MS"/>
          <w:color w:val="000000"/>
          <w:sz w:val="20"/>
          <w:szCs w:val="20"/>
        </w:rPr>
      </w:pPr>
      <w:r>
        <w:rPr>
          <w:rFonts w:ascii="Trebuchet MS" w:hAnsi="Trebuchet MS"/>
          <w:color w:val="000000"/>
          <w:sz w:val="20"/>
          <w:szCs w:val="20"/>
        </w:rPr>
        <w:t>18 Eis que amanhã, por este tempo, farei chover saraiva tão grave qual nunca houve no Egito, desde o dia em que foi fundado até agora.</w:t>
      </w:r>
    </w:p>
    <w:p>
      <w:pPr>
        <w:rPr>
          <w:rFonts w:ascii="Trebuchet MS" w:hAnsi="Trebuchet MS"/>
          <w:color w:val="000000"/>
          <w:sz w:val="20"/>
          <w:szCs w:val="20"/>
        </w:rPr>
      </w:pPr>
      <w:r>
        <w:rPr>
          <w:rFonts w:ascii="Trebuchet MS" w:hAnsi="Trebuchet MS"/>
          <w:color w:val="000000"/>
          <w:sz w:val="20"/>
          <w:szCs w:val="20"/>
        </w:rPr>
        <w:t>19 Agora, pois, manda recolher o teu gado e tudo o que tens no campo; porque sobre todo homem e animal que se acharem no campo, e não se recolherem à casa, cairá a saraiva, e morrerão.</w:t>
      </w:r>
    </w:p>
    <w:p>
      <w:pPr>
        <w:rPr>
          <w:rFonts w:ascii="Trebuchet MS" w:hAnsi="Trebuchet MS"/>
          <w:color w:val="000000"/>
          <w:sz w:val="20"/>
          <w:szCs w:val="20"/>
        </w:rPr>
      </w:pPr>
      <w:r>
        <w:rPr>
          <w:rFonts w:ascii="Trebuchet MS" w:hAnsi="Trebuchet MS"/>
          <w:color w:val="000000"/>
          <w:sz w:val="20"/>
          <w:szCs w:val="20"/>
        </w:rPr>
        <w:t>20 Quem dos servos de Faraó temia a palavra do Senhor, fez fugir os seus servos e o seu gado para as casas;</w:t>
      </w:r>
    </w:p>
    <w:p>
      <w:pPr>
        <w:rPr>
          <w:rFonts w:ascii="Trebuchet MS" w:hAnsi="Trebuchet MS"/>
          <w:color w:val="000000"/>
          <w:sz w:val="20"/>
          <w:szCs w:val="20"/>
        </w:rPr>
      </w:pPr>
      <w:r>
        <w:rPr>
          <w:rFonts w:ascii="Trebuchet MS" w:hAnsi="Trebuchet MS"/>
          <w:color w:val="000000"/>
          <w:sz w:val="20"/>
          <w:szCs w:val="20"/>
        </w:rPr>
        <w:t>21 mas aquele que não se importava com a palavra do Senhor, deixou os seus servos e o seu gado no campo.</w:t>
      </w:r>
    </w:p>
    <w:p>
      <w:pPr>
        <w:rPr>
          <w:rFonts w:ascii="Trebuchet MS" w:hAnsi="Trebuchet MS"/>
          <w:color w:val="000000"/>
          <w:sz w:val="20"/>
          <w:szCs w:val="20"/>
        </w:rPr>
      </w:pPr>
      <w:r>
        <w:rPr>
          <w:rFonts w:ascii="Trebuchet MS" w:hAnsi="Trebuchet MS"/>
          <w:color w:val="000000"/>
          <w:sz w:val="20"/>
          <w:szCs w:val="20"/>
        </w:rPr>
        <w:t>22 Então disse o Senhor a Moisés: Estende a tua mão para o céu, para que caia saraiva em toda a terra do Egito, sobre os homens e sobre os animais, e sobre toda a erva do campo na terra do Egito.</w:t>
      </w:r>
    </w:p>
    <w:p>
      <w:pPr>
        <w:rPr>
          <w:rFonts w:ascii="Trebuchet MS" w:hAnsi="Trebuchet MS"/>
          <w:color w:val="000000"/>
          <w:sz w:val="20"/>
          <w:szCs w:val="20"/>
        </w:rPr>
      </w:pPr>
      <w:r>
        <w:rPr>
          <w:rFonts w:ascii="Trebuchet MS" w:hAnsi="Trebuchet MS"/>
          <w:color w:val="000000"/>
          <w:sz w:val="20"/>
          <w:szCs w:val="20"/>
        </w:rPr>
        <w:t>23 E Moisés estendeu a sua vara para o céu, e o Senhor enviou trovões e saraiva, e fogo desceu à terra; e o Senhor fez chover saraiva sobre a terra do Egito.</w:t>
      </w:r>
    </w:p>
    <w:p>
      <w:pPr>
        <w:rPr>
          <w:rFonts w:ascii="Trebuchet MS" w:hAnsi="Trebuchet MS"/>
          <w:color w:val="000000"/>
          <w:sz w:val="20"/>
          <w:szCs w:val="20"/>
        </w:rPr>
      </w:pPr>
      <w:r>
        <w:rPr>
          <w:rFonts w:ascii="Trebuchet MS" w:hAnsi="Trebuchet MS"/>
          <w:color w:val="000000"/>
          <w:sz w:val="20"/>
          <w:szCs w:val="20"/>
        </w:rPr>
        <w:t>24 Havia, pois, saraiva misturada com fogo, saraiva tão grave qual nunca houvera em toda a terra do Egito, desde que veio a ser uma nação.</w:t>
      </w:r>
    </w:p>
    <w:p>
      <w:pPr>
        <w:rPr>
          <w:rFonts w:ascii="Trebuchet MS" w:hAnsi="Trebuchet MS"/>
          <w:color w:val="000000"/>
          <w:sz w:val="20"/>
          <w:szCs w:val="20"/>
        </w:rPr>
      </w:pPr>
      <w:r>
        <w:rPr>
          <w:rFonts w:ascii="Trebuchet MS" w:hAnsi="Trebuchet MS"/>
          <w:color w:val="000000"/>
          <w:sz w:val="20"/>
          <w:szCs w:val="20"/>
        </w:rPr>
        <w:t>25 E a saraiva feriu, em toda a terra do Egito, tudo quanto havia no campo, tanto homens como animais; feriu também toda erva do campo, e quebrou todas as árvores do campo.</w:t>
      </w:r>
    </w:p>
    <w:p>
      <w:pPr>
        <w:rPr>
          <w:rFonts w:ascii="Trebuchet MS" w:hAnsi="Trebuchet MS"/>
          <w:color w:val="000000"/>
          <w:sz w:val="20"/>
          <w:szCs w:val="20"/>
        </w:rPr>
      </w:pPr>
      <w:r>
        <w:rPr>
          <w:rFonts w:ascii="Trebuchet MS" w:hAnsi="Trebuchet MS"/>
          <w:color w:val="000000"/>
          <w:sz w:val="20"/>
          <w:szCs w:val="20"/>
        </w:rPr>
        <w:t>26 Somente na terra de Gósem onde se achavam os filhos de Israel, não houve saraiva.</w:t>
      </w:r>
    </w:p>
    <w:p>
      <w:pPr>
        <w:rPr>
          <w:rFonts w:ascii="Trebuchet MS" w:hAnsi="Trebuchet MS"/>
          <w:color w:val="000000"/>
          <w:sz w:val="20"/>
          <w:szCs w:val="20"/>
        </w:rPr>
      </w:pPr>
      <w:r>
        <w:rPr>
          <w:rFonts w:ascii="Trebuchet MS" w:hAnsi="Trebuchet MS"/>
          <w:color w:val="000000"/>
          <w:sz w:val="20"/>
          <w:szCs w:val="20"/>
        </w:rPr>
        <w:t>27 Então Faraó mandou chamar Moisés e Arão, e disse-lhes: Esta vez pequei; o Senhor é justo, mas eu e o meu povo somos a ímpios.</w:t>
      </w:r>
    </w:p>
    <w:p>
      <w:pPr>
        <w:rPr>
          <w:rFonts w:ascii="Trebuchet MS" w:hAnsi="Trebuchet MS"/>
          <w:color w:val="000000"/>
          <w:sz w:val="20"/>
          <w:szCs w:val="20"/>
        </w:rPr>
      </w:pPr>
      <w:r>
        <w:rPr>
          <w:rFonts w:ascii="Trebuchet MS" w:hAnsi="Trebuchet MS"/>
          <w:color w:val="000000"/>
          <w:sz w:val="20"/>
          <w:szCs w:val="20"/>
        </w:rPr>
        <w:t>28 Orai ao Senhor; pois já bastam estes trovões da parte de Deus e esta saraiva; eu vos deixarei ir, e não permanecereis mais, aqui.</w:t>
      </w:r>
    </w:p>
    <w:p>
      <w:pPr>
        <w:rPr>
          <w:rFonts w:ascii="Trebuchet MS" w:hAnsi="Trebuchet MS"/>
          <w:color w:val="000000"/>
          <w:sz w:val="20"/>
          <w:szCs w:val="20"/>
        </w:rPr>
      </w:pPr>
      <w:r>
        <w:rPr>
          <w:rFonts w:ascii="Trebuchet MS" w:hAnsi="Trebuchet MS"/>
          <w:color w:val="000000"/>
          <w:sz w:val="20"/>
          <w:szCs w:val="20"/>
        </w:rPr>
        <w:t>29 Respondeu-lhe Moisés: Logo que eu tiver saído da cidade estenderei minhas mãos ao Senhor; os trovões cessarão, e não haverá, mais saraiva, para que saibas que a terra é do Senhor.</w:t>
      </w:r>
    </w:p>
    <w:p>
      <w:pPr>
        <w:rPr>
          <w:rFonts w:ascii="Trebuchet MS" w:hAnsi="Trebuchet MS"/>
          <w:color w:val="000000"/>
          <w:sz w:val="20"/>
          <w:szCs w:val="20"/>
        </w:rPr>
      </w:pPr>
      <w:r>
        <w:rPr>
          <w:rFonts w:ascii="Trebuchet MS" w:hAnsi="Trebuchet MS"/>
          <w:color w:val="000000"/>
          <w:sz w:val="20"/>
          <w:szCs w:val="20"/>
        </w:rPr>
        <w:t>30 Todavia, quanto a ti e aos teus servos, eu sei que ainda não temeis ao Senhor Deus.</w:t>
      </w:r>
    </w:p>
    <w:p>
      <w:pPr>
        <w:rPr>
          <w:rFonts w:ascii="Trebuchet MS" w:hAnsi="Trebuchet MS"/>
          <w:color w:val="000000"/>
          <w:sz w:val="20"/>
          <w:szCs w:val="20"/>
        </w:rPr>
      </w:pPr>
      <w:r>
        <w:rPr>
          <w:rFonts w:ascii="Trebuchet MS" w:hAnsi="Trebuchet MS"/>
          <w:color w:val="000000"/>
          <w:sz w:val="20"/>
          <w:szCs w:val="20"/>
        </w:rPr>
        <w:t>31 Ora, o linho e a cevada foram danificados, porque a cevada já estava na espiga, e o linho em flor;</w:t>
      </w:r>
    </w:p>
    <w:p>
      <w:pPr>
        <w:rPr>
          <w:rFonts w:ascii="Trebuchet MS" w:hAnsi="Trebuchet MS"/>
          <w:color w:val="000000"/>
          <w:sz w:val="20"/>
          <w:szCs w:val="20"/>
        </w:rPr>
      </w:pPr>
      <w:r>
        <w:rPr>
          <w:rFonts w:ascii="Trebuchet MS" w:hAnsi="Trebuchet MS"/>
          <w:color w:val="000000"/>
          <w:sz w:val="20"/>
          <w:szCs w:val="20"/>
        </w:rPr>
        <w:t>32 mas não foram danificados o trigo e o centeio, porque não estavam crescidos.</w:t>
      </w:r>
    </w:p>
    <w:p>
      <w:pPr>
        <w:rPr>
          <w:rFonts w:ascii="Trebuchet MS" w:hAnsi="Trebuchet MS"/>
          <w:color w:val="000000"/>
          <w:sz w:val="20"/>
          <w:szCs w:val="20"/>
        </w:rPr>
      </w:pPr>
      <w:r>
        <w:rPr>
          <w:rFonts w:ascii="Trebuchet MS" w:hAnsi="Trebuchet MS"/>
          <w:color w:val="000000"/>
          <w:sz w:val="20"/>
          <w:szCs w:val="20"/>
        </w:rPr>
        <w:t>33 Saiu, pois, Moisés da cidade, da presença de Faraó, e estendeu as mãos ao Senhor; e cessaram os trovões e a saraiva, e a chuva não caiu mais sobre a terra.</w:t>
      </w:r>
    </w:p>
    <w:p>
      <w:pPr>
        <w:rPr>
          <w:rFonts w:ascii="Trebuchet MS" w:hAnsi="Trebuchet MS"/>
          <w:color w:val="000000"/>
          <w:sz w:val="20"/>
          <w:szCs w:val="20"/>
        </w:rPr>
      </w:pPr>
      <w:r>
        <w:rPr>
          <w:rFonts w:ascii="Trebuchet MS" w:hAnsi="Trebuchet MS"/>
          <w:color w:val="000000"/>
          <w:sz w:val="20"/>
          <w:szCs w:val="20"/>
        </w:rPr>
        <w:t>34 Vendo Faraó que a chuva, a saraiva e os trovões tinham cessado, continuou a pecar, e endureceu o seu coração, ele e os seus servos.</w:t>
      </w:r>
    </w:p>
    <w:p>
      <w:pPr>
        <w:rPr>
          <w:rFonts w:ascii="Trebuchet MS" w:hAnsi="Trebuchet MS"/>
          <w:color w:val="000000"/>
          <w:sz w:val="20"/>
          <w:szCs w:val="20"/>
        </w:rPr>
      </w:pPr>
      <w:r>
        <w:rPr>
          <w:rFonts w:ascii="Trebuchet MS" w:hAnsi="Trebuchet MS"/>
          <w:color w:val="000000"/>
          <w:sz w:val="20"/>
          <w:szCs w:val="20"/>
        </w:rPr>
        <w:t>35 Assim, o coração de Faraó se endureceu, e não deixou ir os filhos de Israel, como o Senhor tinha dito por Moisés.</w:t>
      </w:r>
    </w:p>
    <w:p>
      <w:pPr>
        <w:pStyle w:val="P13"/>
        <w:rPr>
          <w:rFonts w:ascii="Trebuchet MS" w:hAnsi="Trebuchet MS"/>
          <w:color w:val="000000"/>
          <w:sz w:val="22"/>
          <w:szCs w:val="22"/>
        </w:rPr>
      </w:pPr>
      <w:bookmarkStart w:id="63" w:name="_Toc147528010"/>
      <w:r>
        <w:rPr>
          <w:rFonts w:ascii="Trebuchet MS" w:hAnsi="Trebuchet MS"/>
          <w:color w:val="000000"/>
          <w:sz w:val="22"/>
          <w:szCs w:val="22"/>
        </w:rPr>
        <w:t xml:space="preserve"> ÊXODO 10</w:t>
      </w:r>
      <w:bookmarkEnd w:id="63"/>
    </w:p>
    <w:p>
      <w:pPr>
        <w:rPr>
          <w:rFonts w:ascii="Trebuchet MS" w:hAnsi="Trebuchet MS"/>
          <w:color w:val="000000"/>
          <w:sz w:val="20"/>
          <w:szCs w:val="20"/>
        </w:rPr>
      </w:pPr>
      <w:r>
        <w:rPr>
          <w:rFonts w:ascii="Trebuchet MS" w:hAnsi="Trebuchet MS"/>
          <w:color w:val="000000"/>
          <w:sz w:val="20"/>
          <w:szCs w:val="20"/>
        </w:rPr>
        <w:t>1 Depois disse o Senhor a Moisés: vai a Faraó; porque tenho endurecido o seu coração, e o coração de seus servos, para manifestar estes meus sinais no meio deles,</w:t>
      </w:r>
    </w:p>
    <w:p>
      <w:pPr>
        <w:rPr>
          <w:rFonts w:ascii="Trebuchet MS" w:hAnsi="Trebuchet MS"/>
          <w:color w:val="000000"/>
          <w:sz w:val="20"/>
          <w:szCs w:val="20"/>
        </w:rPr>
      </w:pPr>
      <w:r>
        <w:rPr>
          <w:rFonts w:ascii="Trebuchet MS" w:hAnsi="Trebuchet MS"/>
          <w:color w:val="000000"/>
          <w:sz w:val="20"/>
          <w:szCs w:val="20"/>
        </w:rPr>
        <w:t>2 e para que contes aos teus filhos, e aos filhos de teus filhos, as coisas que fiz no Egito, e os meus sinais que operei entre eles; para que vós saibais que eu sou o Senhor.</w:t>
      </w:r>
    </w:p>
    <w:p>
      <w:pPr>
        <w:rPr>
          <w:rFonts w:ascii="Trebuchet MS" w:hAnsi="Trebuchet MS"/>
          <w:color w:val="000000"/>
          <w:sz w:val="20"/>
          <w:szCs w:val="20"/>
        </w:rPr>
      </w:pPr>
      <w:r>
        <w:rPr>
          <w:rFonts w:ascii="Trebuchet MS" w:hAnsi="Trebuchet MS"/>
          <w:color w:val="000000"/>
          <w:sz w:val="20"/>
          <w:szCs w:val="20"/>
        </w:rPr>
        <w:t>3 Foram, pois, Moisés e Arão a Faraó, e disseram-lhe: Assim diz o Senhor, o Deus dos hebreus: Até quando recusarás humilhar-te diante de mim? Deixa ir o meu povo, para que me sirva;</w:t>
      </w:r>
    </w:p>
    <w:p>
      <w:pPr>
        <w:rPr>
          <w:rFonts w:ascii="Trebuchet MS" w:hAnsi="Trebuchet MS"/>
          <w:color w:val="000000"/>
          <w:sz w:val="20"/>
          <w:szCs w:val="20"/>
        </w:rPr>
      </w:pPr>
      <w:r>
        <w:rPr>
          <w:rFonts w:ascii="Trebuchet MS" w:hAnsi="Trebuchet MS"/>
          <w:color w:val="000000"/>
          <w:sz w:val="20"/>
          <w:szCs w:val="20"/>
        </w:rPr>
        <w:t>4 mas se tu recusares deixar ir o meu povo, eis que amanhã trarei gafanhotos aos teus termos;</w:t>
      </w:r>
    </w:p>
    <w:p>
      <w:pPr>
        <w:rPr>
          <w:rFonts w:ascii="Trebuchet MS" w:hAnsi="Trebuchet MS"/>
          <w:color w:val="000000"/>
          <w:sz w:val="20"/>
          <w:szCs w:val="20"/>
        </w:rPr>
      </w:pPr>
      <w:r>
        <w:rPr>
          <w:rFonts w:ascii="Trebuchet MS" w:hAnsi="Trebuchet MS"/>
          <w:color w:val="000000"/>
          <w:sz w:val="20"/>
          <w:szCs w:val="20"/>
        </w:rPr>
        <w:t>5 e eles cobrirão a face da terra, de sorte que não se poderá ver a terra e comerão o resto do que escapou, o que vos ficou da saraiva; também comerão toda árvore que vos cresce no campo;</w:t>
      </w:r>
    </w:p>
    <w:p>
      <w:pPr>
        <w:rPr>
          <w:rFonts w:ascii="Trebuchet MS" w:hAnsi="Trebuchet MS"/>
          <w:color w:val="000000"/>
          <w:sz w:val="20"/>
          <w:szCs w:val="20"/>
        </w:rPr>
      </w:pPr>
      <w:r>
        <w:rPr>
          <w:rFonts w:ascii="Trebuchet MS" w:hAnsi="Trebuchet MS"/>
          <w:color w:val="000000"/>
          <w:sz w:val="20"/>
          <w:szCs w:val="20"/>
        </w:rPr>
        <w:t>6 e encherão as tuas casas, as casas de todos os teus servos e as casas de todos os egípcios, como nunca viram teus pais nem os pais de teus pais, desde o dia em que apareceram na terra até o dia de hoje. E virou-se, e saiu da presença de Faraó.</w:t>
      </w:r>
    </w:p>
    <w:p>
      <w:pPr>
        <w:rPr>
          <w:rFonts w:ascii="Trebuchet MS" w:hAnsi="Trebuchet MS"/>
          <w:color w:val="000000"/>
          <w:sz w:val="20"/>
          <w:szCs w:val="20"/>
        </w:rPr>
      </w:pPr>
      <w:r>
        <w:rPr>
          <w:rFonts w:ascii="Trebuchet MS" w:hAnsi="Trebuchet MS"/>
          <w:color w:val="000000"/>
          <w:sz w:val="20"/>
          <w:szCs w:val="20"/>
        </w:rPr>
        <w:t>7 Então os servos de Faraó lhe disseram: Até quando este homem nos há de ser por laço? deixa ir os homens, para que sirvam ao Senhor seu Deus; porventura não sabes ainda que o Egito está destruído?</w:t>
      </w:r>
    </w:p>
    <w:p>
      <w:pPr>
        <w:rPr>
          <w:rFonts w:ascii="Trebuchet MS" w:hAnsi="Trebuchet MS"/>
          <w:color w:val="000000"/>
          <w:sz w:val="20"/>
          <w:szCs w:val="20"/>
        </w:rPr>
      </w:pPr>
      <w:r>
        <w:rPr>
          <w:rFonts w:ascii="Trebuchet MS" w:hAnsi="Trebuchet MS"/>
          <w:color w:val="000000"/>
          <w:sz w:val="20"/>
          <w:szCs w:val="20"/>
        </w:rPr>
        <w:t>8 Pelo que Moisés e Arão foram levados outra vez a Faraó, e ele lhes disse: Ide, servi ao Senhor vosso Deus. Mas quais são os que hão de ir?</w:t>
      </w:r>
    </w:p>
    <w:p>
      <w:pPr>
        <w:rPr>
          <w:rFonts w:ascii="Trebuchet MS" w:hAnsi="Trebuchet MS"/>
          <w:color w:val="000000"/>
          <w:sz w:val="20"/>
          <w:szCs w:val="20"/>
        </w:rPr>
      </w:pPr>
      <w:r>
        <w:rPr>
          <w:rFonts w:ascii="Trebuchet MS" w:hAnsi="Trebuchet MS"/>
          <w:color w:val="000000"/>
          <w:sz w:val="20"/>
          <w:szCs w:val="20"/>
        </w:rPr>
        <w:t>9 Respondeu-lhe Moisés: Havemos de ir com os nossos jovens e com os nossos velhos; com os nossos filhos e com as nossas filhas, com os nossos rebanhos e com o nosso gado havemos de ir; porque temos de celebrar uma festa ao Senhor.</w:t>
      </w:r>
    </w:p>
    <w:p>
      <w:pPr>
        <w:rPr>
          <w:rFonts w:ascii="Trebuchet MS" w:hAnsi="Trebuchet MS"/>
          <w:color w:val="000000"/>
          <w:sz w:val="20"/>
          <w:szCs w:val="20"/>
        </w:rPr>
      </w:pPr>
      <w:r>
        <w:rPr>
          <w:rFonts w:ascii="Trebuchet MS" w:hAnsi="Trebuchet MS"/>
          <w:color w:val="000000"/>
          <w:sz w:val="20"/>
          <w:szCs w:val="20"/>
        </w:rPr>
        <w:t>10 Replicou-lhes Faraó: Seja o Senhor convosco, se eu vos deixar ir a vós e a vossos pequeninos! Olhai, porque há mal diante de vós.</w:t>
      </w:r>
    </w:p>
    <w:p>
      <w:pPr>
        <w:rPr>
          <w:rFonts w:ascii="Trebuchet MS" w:hAnsi="Trebuchet MS"/>
          <w:color w:val="000000"/>
          <w:sz w:val="20"/>
          <w:szCs w:val="20"/>
        </w:rPr>
      </w:pPr>
      <w:r>
        <w:rPr>
          <w:rFonts w:ascii="Trebuchet MS" w:hAnsi="Trebuchet MS"/>
          <w:color w:val="000000"/>
          <w:sz w:val="20"/>
          <w:szCs w:val="20"/>
        </w:rPr>
        <w:t>11 Não será assim; agora, ide vós, os homens, e servi ao Senhor, pois isso é o que pedistes: E foram expulsos da presença de Faraó.</w:t>
      </w:r>
    </w:p>
    <w:p>
      <w:pPr>
        <w:rPr>
          <w:rFonts w:ascii="Trebuchet MS" w:hAnsi="Trebuchet MS"/>
          <w:color w:val="000000"/>
          <w:sz w:val="20"/>
          <w:szCs w:val="20"/>
        </w:rPr>
      </w:pPr>
      <w:r>
        <w:rPr>
          <w:rFonts w:ascii="Trebuchet MS" w:hAnsi="Trebuchet MS"/>
          <w:color w:val="000000"/>
          <w:sz w:val="20"/>
          <w:szCs w:val="20"/>
        </w:rPr>
        <w:t>12 Então disse o Senhor a Moisés: Quanto aos gafanhotos, estende a tua mão sobre a terra do Egito, para que venham eles sobre a terra do Egito e comam toda erva da terra, tudo o que deixou a saraiva.</w:t>
      </w:r>
    </w:p>
    <w:p>
      <w:pPr>
        <w:rPr>
          <w:rFonts w:ascii="Trebuchet MS" w:hAnsi="Trebuchet MS"/>
          <w:color w:val="000000"/>
          <w:sz w:val="20"/>
          <w:szCs w:val="20"/>
        </w:rPr>
      </w:pPr>
      <w:r>
        <w:rPr>
          <w:rFonts w:ascii="Trebuchet MS" w:hAnsi="Trebuchet MS"/>
          <w:color w:val="000000"/>
          <w:sz w:val="20"/>
          <w:szCs w:val="20"/>
        </w:rPr>
        <w:t>13 Então estendeu Moisés sua vara sobre a terra do Egito, e o Senhor trouxe sobre a terra um vento sul todo aquele dia e toda aquela noite; e, quando amanheceu, o vento sul trouxe os gafanhotos.</w:t>
      </w:r>
    </w:p>
    <w:p>
      <w:pPr>
        <w:rPr>
          <w:rFonts w:ascii="Trebuchet MS" w:hAnsi="Trebuchet MS"/>
          <w:color w:val="000000"/>
          <w:sz w:val="20"/>
          <w:szCs w:val="20"/>
        </w:rPr>
      </w:pPr>
      <w:r>
        <w:rPr>
          <w:rFonts w:ascii="Trebuchet MS" w:hAnsi="Trebuchet MS"/>
          <w:color w:val="000000"/>
          <w:sz w:val="20"/>
          <w:szCs w:val="20"/>
        </w:rPr>
        <w:t>14 Subiram, pois, os gafanhotos sobre toda a terra do Egito e pousaram sobre todos os seus termos; tão numerosos foram, que antes destes nunca houve tantos, nem depois deles haverá.</w:t>
      </w:r>
    </w:p>
    <w:p>
      <w:pPr>
        <w:rPr>
          <w:rFonts w:ascii="Trebuchet MS" w:hAnsi="Trebuchet MS"/>
          <w:color w:val="000000"/>
          <w:sz w:val="20"/>
          <w:szCs w:val="20"/>
        </w:rPr>
      </w:pPr>
      <w:r>
        <w:rPr>
          <w:rFonts w:ascii="Trebuchet MS" w:hAnsi="Trebuchet MS"/>
          <w:color w:val="000000"/>
          <w:sz w:val="20"/>
          <w:szCs w:val="20"/>
        </w:rPr>
        <w:t>15 Pois cobriram a face de toda a terra, de modo que a terra se escureceu; e comeram toda a erva da terra e todo o fruto das árvores, que deixara a saraiva; nada verde ficou, nem de árvore nem de erva do campo, por toda a terra do Egito.</w:t>
      </w:r>
    </w:p>
    <w:p>
      <w:pPr>
        <w:rPr>
          <w:rFonts w:ascii="Trebuchet MS" w:hAnsi="Trebuchet MS"/>
          <w:color w:val="000000"/>
          <w:sz w:val="20"/>
          <w:szCs w:val="20"/>
        </w:rPr>
      </w:pPr>
      <w:r>
        <w:rPr>
          <w:rFonts w:ascii="Trebuchet MS" w:hAnsi="Trebuchet MS"/>
          <w:color w:val="000000"/>
          <w:sz w:val="20"/>
          <w:szCs w:val="20"/>
        </w:rPr>
        <w:t>16 Então Faraó mandou apressadamente chamar Moisés e Arão, e lhes disse: Pequei contra o Senhor vosso Deus, e contra vós.</w:t>
      </w:r>
    </w:p>
    <w:p>
      <w:pPr>
        <w:rPr>
          <w:rFonts w:ascii="Trebuchet MS" w:hAnsi="Trebuchet MS"/>
          <w:color w:val="000000"/>
          <w:sz w:val="20"/>
          <w:szCs w:val="20"/>
        </w:rPr>
      </w:pPr>
      <w:r>
        <w:rPr>
          <w:rFonts w:ascii="Trebuchet MS" w:hAnsi="Trebuchet MS"/>
          <w:color w:val="000000"/>
          <w:sz w:val="20"/>
          <w:szCs w:val="20"/>
        </w:rPr>
        <w:t>17 Agora: pois, perdoai-me peço-vos somente esta vez o meu pecado, e orai ao Senhor vosso Deus que tire de mim mais esta morte.</w:t>
      </w:r>
    </w:p>
    <w:p>
      <w:pPr>
        <w:rPr>
          <w:rFonts w:ascii="Trebuchet MS" w:hAnsi="Trebuchet MS"/>
          <w:color w:val="000000"/>
          <w:sz w:val="20"/>
          <w:szCs w:val="20"/>
        </w:rPr>
      </w:pPr>
      <w:r>
        <w:rPr>
          <w:rFonts w:ascii="Trebuchet MS" w:hAnsi="Trebuchet MS"/>
          <w:color w:val="000000"/>
          <w:sz w:val="20"/>
          <w:szCs w:val="20"/>
        </w:rPr>
        <w:t>18 Saiu, pois, Moisés da presença de Faraó, e orou ao Senhor.</w:t>
      </w:r>
    </w:p>
    <w:p>
      <w:pPr>
        <w:rPr>
          <w:rFonts w:ascii="Trebuchet MS" w:hAnsi="Trebuchet MS"/>
          <w:color w:val="000000"/>
          <w:sz w:val="20"/>
          <w:szCs w:val="20"/>
        </w:rPr>
      </w:pPr>
      <w:r>
        <w:rPr>
          <w:rFonts w:ascii="Trebuchet MS" w:hAnsi="Trebuchet MS"/>
          <w:color w:val="000000"/>
          <w:sz w:val="20"/>
          <w:szCs w:val="20"/>
        </w:rPr>
        <w:t>19 Então o Senhor trouxe um vento ocidental fortíssimo, o qual levantou os gafanhotos e os lançou no Mar Vermelho; não ficou um só gafanhoto em todos os termos do Egito.</w:t>
      </w:r>
    </w:p>
    <w:p>
      <w:pPr>
        <w:rPr>
          <w:rFonts w:ascii="Trebuchet MS" w:hAnsi="Trebuchet MS"/>
          <w:color w:val="000000"/>
          <w:sz w:val="20"/>
          <w:szCs w:val="20"/>
        </w:rPr>
      </w:pPr>
      <w:r>
        <w:rPr>
          <w:rFonts w:ascii="Trebuchet MS" w:hAnsi="Trebuchet MS"/>
          <w:color w:val="000000"/>
          <w:sz w:val="20"/>
          <w:szCs w:val="20"/>
        </w:rPr>
        <w:t>20 O Senhor, porém, endureceu o coração de Faraó, e este não deixou ir os filhos de Israel.</w:t>
      </w:r>
    </w:p>
    <w:p>
      <w:pPr>
        <w:rPr>
          <w:rFonts w:ascii="Trebuchet MS" w:hAnsi="Trebuchet MS"/>
          <w:color w:val="000000"/>
          <w:sz w:val="20"/>
          <w:szCs w:val="20"/>
        </w:rPr>
      </w:pPr>
      <w:r>
        <w:rPr>
          <w:rFonts w:ascii="Trebuchet MS" w:hAnsi="Trebuchet MS"/>
          <w:color w:val="000000"/>
          <w:sz w:val="20"/>
          <w:szCs w:val="20"/>
        </w:rPr>
        <w:t>21 Então disse o Senhor a Moisés: Estende a mão para o céu, para que haja trevas sobre a terra do Egito, trevas que se possam apalpar.</w:t>
      </w:r>
    </w:p>
    <w:p>
      <w:pPr>
        <w:rPr>
          <w:rFonts w:ascii="Trebuchet MS" w:hAnsi="Trebuchet MS"/>
          <w:color w:val="000000"/>
          <w:sz w:val="20"/>
          <w:szCs w:val="20"/>
        </w:rPr>
      </w:pPr>
      <w:r>
        <w:rPr>
          <w:rFonts w:ascii="Trebuchet MS" w:hAnsi="Trebuchet MS"/>
          <w:color w:val="000000"/>
          <w:sz w:val="20"/>
          <w:szCs w:val="20"/>
        </w:rPr>
        <w:t>22 Estendeu, pois, Moisés a mão para o céu, e houve trevas espessas em toda a terra do Egito por três dias.</w:t>
      </w:r>
    </w:p>
    <w:p>
      <w:pPr>
        <w:rPr>
          <w:rFonts w:ascii="Trebuchet MS" w:hAnsi="Trebuchet MS"/>
          <w:color w:val="000000"/>
          <w:sz w:val="20"/>
          <w:szCs w:val="20"/>
        </w:rPr>
      </w:pPr>
      <w:r>
        <w:rPr>
          <w:rFonts w:ascii="Trebuchet MS" w:hAnsi="Trebuchet MS"/>
          <w:color w:val="000000"/>
          <w:sz w:val="20"/>
          <w:szCs w:val="20"/>
        </w:rPr>
        <w:t>23 Não se viram uns aos outros, e ninguém se levantou do seu lugar por três dias; mas para todos os filhos de Israel havia luz nas suas habitações.</w:t>
      </w:r>
    </w:p>
    <w:p>
      <w:pPr>
        <w:rPr>
          <w:rFonts w:ascii="Trebuchet MS" w:hAnsi="Trebuchet MS"/>
          <w:color w:val="000000"/>
          <w:sz w:val="20"/>
          <w:szCs w:val="20"/>
        </w:rPr>
      </w:pPr>
      <w:r>
        <w:rPr>
          <w:rFonts w:ascii="Trebuchet MS" w:hAnsi="Trebuchet MS"/>
          <w:color w:val="000000"/>
          <w:sz w:val="20"/>
          <w:szCs w:val="20"/>
        </w:rPr>
        <w:t>24 Então mandou Faraó chamar Moisés, e disse: Ide, servi ao Senhor; somente fiquem os vossos rebanhos e o vosso gado; mas vão juntamente convosco os vossos pequeninos.</w:t>
      </w:r>
    </w:p>
    <w:p>
      <w:pPr>
        <w:rPr>
          <w:rFonts w:ascii="Trebuchet MS" w:hAnsi="Trebuchet MS"/>
          <w:color w:val="000000"/>
          <w:sz w:val="20"/>
          <w:szCs w:val="20"/>
        </w:rPr>
      </w:pPr>
      <w:r>
        <w:rPr>
          <w:rFonts w:ascii="Trebuchet MS" w:hAnsi="Trebuchet MS"/>
          <w:color w:val="000000"/>
          <w:sz w:val="20"/>
          <w:szCs w:val="20"/>
        </w:rPr>
        <w:t>25 Moisés, porém, disse: Tu também nos tens de dar nas mãos sacrifícios e holocaustos, para que possamos oferecer sacrifícios ao Senhor nosso Deus.</w:t>
      </w:r>
    </w:p>
    <w:p>
      <w:pPr>
        <w:rPr>
          <w:rFonts w:ascii="Trebuchet MS" w:hAnsi="Trebuchet MS"/>
          <w:color w:val="000000"/>
          <w:sz w:val="20"/>
          <w:szCs w:val="20"/>
        </w:rPr>
      </w:pPr>
      <w:r>
        <w:rPr>
          <w:rFonts w:ascii="Trebuchet MS" w:hAnsi="Trebuchet MS"/>
          <w:color w:val="000000"/>
          <w:sz w:val="20"/>
          <w:szCs w:val="20"/>
        </w:rPr>
        <w:t>26 E também o nosso gado há de ir conosco; nem uma unha ficará; porque dele havemos de tomar para servir ao Senhor nosso Deus; porque não sabemos com que havemos de servir ao Senhor, até que cheguemos lá.</w:t>
      </w:r>
    </w:p>
    <w:p>
      <w:pPr>
        <w:rPr>
          <w:rFonts w:ascii="Trebuchet MS" w:hAnsi="Trebuchet MS"/>
          <w:color w:val="000000"/>
          <w:sz w:val="20"/>
          <w:szCs w:val="20"/>
        </w:rPr>
      </w:pPr>
      <w:r>
        <w:rPr>
          <w:rFonts w:ascii="Trebuchet MS" w:hAnsi="Trebuchet MS"/>
          <w:color w:val="000000"/>
          <w:sz w:val="20"/>
          <w:szCs w:val="20"/>
        </w:rPr>
        <w:t>27 O Senhor, porém, endureceu o coração de Faraó, e este não os quis deixar ir:</w:t>
      </w:r>
    </w:p>
    <w:p>
      <w:pPr>
        <w:rPr>
          <w:rFonts w:ascii="Trebuchet MS" w:hAnsi="Trebuchet MS"/>
          <w:color w:val="000000"/>
          <w:sz w:val="20"/>
          <w:szCs w:val="20"/>
        </w:rPr>
      </w:pPr>
      <w:r>
        <w:rPr>
          <w:rFonts w:ascii="Trebuchet MS" w:hAnsi="Trebuchet MS"/>
          <w:color w:val="000000"/>
          <w:sz w:val="20"/>
          <w:szCs w:val="20"/>
        </w:rPr>
        <w:t>28 Disse, pois, Faraó a Moisés: Retira-te de mim, guarda-te que não mais vejas o meu rosto; porque no dia em que me vires o rosto morrerás.</w:t>
      </w:r>
    </w:p>
    <w:p>
      <w:pPr>
        <w:rPr>
          <w:rFonts w:ascii="Trebuchet MS" w:hAnsi="Trebuchet MS"/>
          <w:color w:val="000000"/>
          <w:sz w:val="20"/>
          <w:szCs w:val="20"/>
        </w:rPr>
      </w:pPr>
      <w:r>
        <w:rPr>
          <w:rFonts w:ascii="Trebuchet MS" w:hAnsi="Trebuchet MS"/>
          <w:color w:val="000000"/>
          <w:sz w:val="20"/>
          <w:szCs w:val="20"/>
        </w:rPr>
        <w:t>29 Respondeu Moisés: Disseste bem; eu nunca mais verei o teu rosto.</w:t>
      </w:r>
    </w:p>
    <w:p>
      <w:pPr>
        <w:pStyle w:val="P13"/>
        <w:rPr>
          <w:rFonts w:ascii="Trebuchet MS" w:hAnsi="Trebuchet MS"/>
          <w:color w:val="000000"/>
          <w:sz w:val="22"/>
          <w:szCs w:val="22"/>
        </w:rPr>
      </w:pPr>
      <w:bookmarkStart w:id="64" w:name="_Toc147528011"/>
      <w:r>
        <w:rPr>
          <w:rFonts w:ascii="Trebuchet MS" w:hAnsi="Trebuchet MS"/>
          <w:color w:val="000000"/>
          <w:sz w:val="22"/>
          <w:szCs w:val="22"/>
        </w:rPr>
        <w:t xml:space="preserve"> ÊXODO 11</w:t>
      </w:r>
      <w:bookmarkEnd w:id="64"/>
    </w:p>
    <w:p>
      <w:pPr>
        <w:rPr>
          <w:rFonts w:ascii="Trebuchet MS" w:hAnsi="Trebuchet MS"/>
          <w:color w:val="000000"/>
          <w:sz w:val="20"/>
          <w:szCs w:val="20"/>
        </w:rPr>
      </w:pPr>
      <w:r>
        <w:rPr>
          <w:rFonts w:ascii="Trebuchet MS" w:hAnsi="Trebuchet MS"/>
          <w:color w:val="000000"/>
          <w:sz w:val="20"/>
          <w:szCs w:val="20"/>
        </w:rPr>
        <w:t>1 Disse o Senhor a Moisés: Ainda mais uma praga trarei sobre Faraó, e sobre o Egito; depois ele vos deixará ir daqui; e, deixando vos ir a todos, com efeito vos expulsará daqui.</w:t>
      </w:r>
    </w:p>
    <w:p>
      <w:pPr>
        <w:rPr>
          <w:rFonts w:ascii="Trebuchet MS" w:hAnsi="Trebuchet MS"/>
          <w:color w:val="000000"/>
          <w:sz w:val="20"/>
          <w:szCs w:val="20"/>
        </w:rPr>
      </w:pPr>
      <w:r>
        <w:rPr>
          <w:rFonts w:ascii="Trebuchet MS" w:hAnsi="Trebuchet MS"/>
          <w:color w:val="000000"/>
          <w:sz w:val="20"/>
          <w:szCs w:val="20"/>
        </w:rPr>
        <w:t>2 Fala agora aos ouvidos do povo, que cada homem peça ao seu vizinho, e cada mulher à sua vizinha, jóias de prata e jóias de ouro.</w:t>
      </w:r>
    </w:p>
    <w:p>
      <w:pPr>
        <w:rPr>
          <w:rFonts w:ascii="Trebuchet MS" w:hAnsi="Trebuchet MS"/>
          <w:color w:val="000000"/>
          <w:sz w:val="20"/>
          <w:szCs w:val="20"/>
        </w:rPr>
      </w:pPr>
      <w:r>
        <w:rPr>
          <w:rFonts w:ascii="Trebuchet MS" w:hAnsi="Trebuchet MS"/>
          <w:color w:val="000000"/>
          <w:sz w:val="20"/>
          <w:szCs w:val="20"/>
        </w:rPr>
        <w:t>3 E o Senhor deu ao povo graça aos olhos dos egípcios. Além disso o varão Moisés era mui grande na terra do Egito, aos olhos dos egípcios, aos olhos de Faraó e aos olhos de todos os seus servos.</w:t>
      </w:r>
    </w:p>
    <w:p>
      <w:pPr>
        <w:rPr>
          <w:rFonts w:ascii="Trebuchet MS" w:hAnsi="Trebuchet MS"/>
          <w:color w:val="000000"/>
          <w:sz w:val="20"/>
          <w:szCs w:val="20"/>
        </w:rPr>
      </w:pPr>
      <w:r>
        <w:rPr>
          <w:rFonts w:ascii="Trebuchet MS" w:hAnsi="Trebuchet MS"/>
          <w:color w:val="000000"/>
          <w:sz w:val="20"/>
          <w:szCs w:val="20"/>
        </w:rPr>
        <w:t>4 Depois disse Moisés a Faraó: Assim diz o Senhor: À meia-noite eu sairei pelo meio do Egito;</w:t>
      </w:r>
    </w:p>
    <w:p>
      <w:pPr>
        <w:rPr>
          <w:rFonts w:ascii="Trebuchet MS" w:hAnsi="Trebuchet MS"/>
          <w:color w:val="000000"/>
          <w:sz w:val="20"/>
          <w:szCs w:val="20"/>
        </w:rPr>
      </w:pPr>
      <w:r>
        <w:rPr>
          <w:rFonts w:ascii="Trebuchet MS" w:hAnsi="Trebuchet MS"/>
          <w:color w:val="000000"/>
          <w:sz w:val="20"/>
          <w:szCs w:val="20"/>
        </w:rPr>
        <w:t>5 e todos os primogênitos na terra do Egito morrerão, desde o primogênito de Faraó, que se assenta sobre o seu trono, até o primogênito da serva que está detrás da mó, e todos os primogênitos dos animais.</w:t>
      </w:r>
    </w:p>
    <w:p>
      <w:pPr>
        <w:rPr>
          <w:rFonts w:ascii="Trebuchet MS" w:hAnsi="Trebuchet MS"/>
          <w:color w:val="000000"/>
          <w:sz w:val="20"/>
          <w:szCs w:val="20"/>
        </w:rPr>
      </w:pPr>
      <w:r>
        <w:rPr>
          <w:rFonts w:ascii="Trebuchet MS" w:hAnsi="Trebuchet MS"/>
          <w:color w:val="000000"/>
          <w:sz w:val="20"/>
          <w:szCs w:val="20"/>
        </w:rPr>
        <w:t>6 Pelo que haverá grande clamor em toda a terra do Egito, como nunca houve nem haverá jamais.</w:t>
      </w:r>
    </w:p>
    <w:p>
      <w:pPr>
        <w:rPr>
          <w:rFonts w:ascii="Trebuchet MS" w:hAnsi="Trebuchet MS"/>
          <w:color w:val="000000"/>
          <w:sz w:val="20"/>
          <w:szCs w:val="20"/>
        </w:rPr>
      </w:pPr>
      <w:r>
        <w:rPr>
          <w:rFonts w:ascii="Trebuchet MS" w:hAnsi="Trebuchet MS"/>
          <w:color w:val="000000"/>
          <w:sz w:val="20"/>
          <w:szCs w:val="20"/>
        </w:rPr>
        <w:t>7 Mas contra os filhos de Israel nem mesmo um cão moverá a sua língua, nem contra homem nem contra animal; para que saibais que o Senhor faz distinção entre os egípcios e os filhos de Israel.</w:t>
      </w:r>
    </w:p>
    <w:p>
      <w:pPr>
        <w:rPr>
          <w:rFonts w:ascii="Trebuchet MS" w:hAnsi="Trebuchet MS"/>
          <w:color w:val="000000"/>
          <w:sz w:val="20"/>
          <w:szCs w:val="20"/>
        </w:rPr>
      </w:pPr>
      <w:r>
        <w:rPr>
          <w:rFonts w:ascii="Trebuchet MS" w:hAnsi="Trebuchet MS"/>
          <w:color w:val="000000"/>
          <w:sz w:val="20"/>
          <w:szCs w:val="20"/>
        </w:rPr>
        <w:t>8 Então todos estes teus servos descerão a mim, e se inclinarão diante de mim, dizendo: Sai tu, e todo o povo que te segue as pisadas. Depois disso eu sairei. E Moisés saiu da presença de Faraó ardendo em ira.</w:t>
      </w:r>
    </w:p>
    <w:p>
      <w:pPr>
        <w:rPr>
          <w:rFonts w:ascii="Trebuchet MS" w:hAnsi="Trebuchet MS"/>
          <w:color w:val="000000"/>
          <w:sz w:val="20"/>
          <w:szCs w:val="20"/>
        </w:rPr>
      </w:pPr>
      <w:r>
        <w:rPr>
          <w:rFonts w:ascii="Trebuchet MS" w:hAnsi="Trebuchet MS"/>
          <w:color w:val="000000"/>
          <w:sz w:val="20"/>
          <w:szCs w:val="20"/>
        </w:rPr>
        <w:t>9 Pois o Senhor dissera a Moisés: Faraó não vos ouvirá, para que as minhas maravilhas se multipliquem na terra do Egito.</w:t>
      </w:r>
    </w:p>
    <w:p>
      <w:pPr>
        <w:rPr>
          <w:rFonts w:ascii="Trebuchet MS" w:hAnsi="Trebuchet MS"/>
          <w:color w:val="000000"/>
          <w:sz w:val="20"/>
          <w:szCs w:val="20"/>
        </w:rPr>
      </w:pPr>
      <w:r>
        <w:rPr>
          <w:rFonts w:ascii="Trebuchet MS" w:hAnsi="Trebuchet MS"/>
          <w:color w:val="000000"/>
          <w:sz w:val="20"/>
          <w:szCs w:val="20"/>
        </w:rPr>
        <w:t>10 E Moisés e Arão fizeram todas estas maravilhas diante de Faraó; mas o Senhor endureceu o coração de Faraó, que não deixou ir da sua terra os filhos de Israel.</w:t>
      </w:r>
    </w:p>
    <w:p>
      <w:pPr>
        <w:pStyle w:val="P13"/>
        <w:rPr>
          <w:rFonts w:ascii="Trebuchet MS" w:hAnsi="Trebuchet MS"/>
          <w:color w:val="000000"/>
          <w:sz w:val="22"/>
          <w:szCs w:val="22"/>
        </w:rPr>
      </w:pPr>
      <w:bookmarkStart w:id="65" w:name="_Toc147528012"/>
      <w:r>
        <w:rPr>
          <w:rFonts w:ascii="Trebuchet MS" w:hAnsi="Trebuchet MS"/>
          <w:color w:val="000000"/>
          <w:sz w:val="22"/>
          <w:szCs w:val="22"/>
        </w:rPr>
        <w:t xml:space="preserve"> ÊXODO 12</w:t>
      </w:r>
      <w:bookmarkEnd w:id="65"/>
    </w:p>
    <w:p>
      <w:pPr>
        <w:rPr>
          <w:rFonts w:ascii="Trebuchet MS" w:hAnsi="Trebuchet MS"/>
          <w:color w:val="000000"/>
          <w:sz w:val="20"/>
          <w:szCs w:val="20"/>
        </w:rPr>
      </w:pPr>
      <w:r>
        <w:rPr>
          <w:rFonts w:ascii="Trebuchet MS" w:hAnsi="Trebuchet MS"/>
          <w:color w:val="000000"/>
          <w:sz w:val="20"/>
          <w:szCs w:val="20"/>
        </w:rPr>
        <w:t>1 Ora, o Senhor falou a Moisés e a Arão na terra do Egito, dizendo:</w:t>
      </w:r>
    </w:p>
    <w:p>
      <w:pPr>
        <w:rPr>
          <w:rFonts w:ascii="Trebuchet MS" w:hAnsi="Trebuchet MS"/>
          <w:color w:val="000000"/>
          <w:sz w:val="20"/>
          <w:szCs w:val="20"/>
        </w:rPr>
      </w:pPr>
      <w:r>
        <w:rPr>
          <w:rFonts w:ascii="Trebuchet MS" w:hAnsi="Trebuchet MS"/>
          <w:color w:val="000000"/>
          <w:sz w:val="20"/>
          <w:szCs w:val="20"/>
        </w:rPr>
        <w:t>2 Este mês será para vós o princípio dos meses; este vos será o primeiro dos meses do ano.</w:t>
      </w:r>
    </w:p>
    <w:p>
      <w:pPr>
        <w:rPr>
          <w:rFonts w:ascii="Trebuchet MS" w:hAnsi="Trebuchet MS"/>
          <w:color w:val="000000"/>
          <w:sz w:val="20"/>
          <w:szCs w:val="20"/>
        </w:rPr>
      </w:pPr>
      <w:r>
        <w:rPr>
          <w:rFonts w:ascii="Trebuchet MS" w:hAnsi="Trebuchet MS"/>
          <w:color w:val="000000"/>
          <w:sz w:val="20"/>
          <w:szCs w:val="20"/>
        </w:rPr>
        <w:t>3 Falai a toda a congregação de Israel, dizendo: Ao décimo dia deste mês tomará cada um para si um cordeiro, segundo as casas dos pais, um cordeiro para cada família.</w:t>
      </w:r>
    </w:p>
    <w:p>
      <w:pPr>
        <w:rPr>
          <w:rFonts w:ascii="Trebuchet MS" w:hAnsi="Trebuchet MS"/>
          <w:color w:val="000000"/>
          <w:sz w:val="20"/>
          <w:szCs w:val="20"/>
        </w:rPr>
      </w:pPr>
      <w:r>
        <w:rPr>
          <w:rFonts w:ascii="Trebuchet MS" w:hAnsi="Trebuchet MS"/>
          <w:color w:val="000000"/>
          <w:sz w:val="20"/>
          <w:szCs w:val="20"/>
        </w:rPr>
        <w:t>4 Mas se a família for pequena demais para um cordeiro, tomá-lo-á juntamente com o vizinho mais próximo de sua casa, conforme o número de almas; conforme ao comer de cada um, fareis a conta para o cordeiro.</w:t>
      </w:r>
    </w:p>
    <w:p>
      <w:pPr>
        <w:rPr>
          <w:rFonts w:ascii="Trebuchet MS" w:hAnsi="Trebuchet MS"/>
          <w:color w:val="000000"/>
          <w:sz w:val="20"/>
          <w:szCs w:val="20"/>
        </w:rPr>
      </w:pPr>
      <w:r>
        <w:rPr>
          <w:rFonts w:ascii="Trebuchet MS" w:hAnsi="Trebuchet MS"/>
          <w:color w:val="000000"/>
          <w:sz w:val="20"/>
          <w:szCs w:val="20"/>
        </w:rPr>
        <w:t>5 O cordeiro, ou cabrito, será sem defeito, macho de um ano, o qual tomareis das ovelhas ou das cabras,</w:t>
      </w:r>
    </w:p>
    <w:p>
      <w:pPr>
        <w:rPr>
          <w:rFonts w:ascii="Trebuchet MS" w:hAnsi="Trebuchet MS"/>
          <w:color w:val="000000"/>
          <w:sz w:val="20"/>
          <w:szCs w:val="20"/>
        </w:rPr>
      </w:pPr>
      <w:r>
        <w:rPr>
          <w:rFonts w:ascii="Trebuchet MS" w:hAnsi="Trebuchet MS"/>
          <w:color w:val="000000"/>
          <w:sz w:val="20"/>
          <w:szCs w:val="20"/>
        </w:rPr>
        <w:t>6 e o guardareis até o décimo quarto dia deste mês; e toda a assembléia da congregação de Israel o matará à tardinha:</w:t>
      </w:r>
    </w:p>
    <w:p>
      <w:pPr>
        <w:rPr>
          <w:rFonts w:ascii="Trebuchet MS" w:hAnsi="Trebuchet MS"/>
          <w:color w:val="000000"/>
          <w:sz w:val="20"/>
          <w:szCs w:val="20"/>
        </w:rPr>
      </w:pPr>
      <w:r>
        <w:rPr>
          <w:rFonts w:ascii="Trebuchet MS" w:hAnsi="Trebuchet MS"/>
          <w:color w:val="000000"/>
          <w:sz w:val="20"/>
          <w:szCs w:val="20"/>
        </w:rPr>
        <w:t>7 Tomarão do sangue, e pô-lo-ão em ambos os umbrais e na verga da porta, nas casas em que o comerem.</w:t>
      </w:r>
    </w:p>
    <w:p>
      <w:pPr>
        <w:rPr>
          <w:rFonts w:ascii="Trebuchet MS" w:hAnsi="Trebuchet MS"/>
          <w:color w:val="000000"/>
          <w:sz w:val="20"/>
          <w:szCs w:val="20"/>
        </w:rPr>
      </w:pPr>
      <w:r>
        <w:rPr>
          <w:rFonts w:ascii="Trebuchet MS" w:hAnsi="Trebuchet MS"/>
          <w:color w:val="000000"/>
          <w:sz w:val="20"/>
          <w:szCs w:val="20"/>
        </w:rPr>
        <w:t>8 E naquela noite comerão a carne assada ao fogo, com pães ázimos; com ervas amargosas a comerão.</w:t>
      </w:r>
    </w:p>
    <w:p>
      <w:pPr>
        <w:rPr>
          <w:rFonts w:ascii="Trebuchet MS" w:hAnsi="Trebuchet MS"/>
          <w:color w:val="000000"/>
          <w:sz w:val="20"/>
          <w:szCs w:val="20"/>
        </w:rPr>
      </w:pPr>
      <w:r>
        <w:rPr>
          <w:rFonts w:ascii="Trebuchet MS" w:hAnsi="Trebuchet MS"/>
          <w:color w:val="000000"/>
          <w:sz w:val="20"/>
          <w:szCs w:val="20"/>
        </w:rPr>
        <w:t>9 Não comereis dele cru, nem cozido em água, mas sim assado ao fogo; a sua cabeça com as suas pernas e com a sua fressura.</w:t>
      </w:r>
    </w:p>
    <w:p>
      <w:pPr>
        <w:rPr>
          <w:rFonts w:ascii="Trebuchet MS" w:hAnsi="Trebuchet MS"/>
          <w:color w:val="000000"/>
          <w:sz w:val="20"/>
          <w:szCs w:val="20"/>
        </w:rPr>
      </w:pPr>
      <w:r>
        <w:rPr>
          <w:rFonts w:ascii="Trebuchet MS" w:hAnsi="Trebuchet MS"/>
          <w:color w:val="000000"/>
          <w:sz w:val="20"/>
          <w:szCs w:val="20"/>
        </w:rPr>
        <w:t>10 Nada dele deixareis até pela manhã; mas o que dele ficar até pela manhã, queimá-lo-eis no fogo.</w:t>
      </w:r>
    </w:p>
    <w:p>
      <w:pPr>
        <w:rPr>
          <w:rFonts w:ascii="Trebuchet MS" w:hAnsi="Trebuchet MS"/>
          <w:color w:val="000000"/>
          <w:sz w:val="20"/>
          <w:szCs w:val="20"/>
        </w:rPr>
      </w:pPr>
      <w:r>
        <w:rPr>
          <w:rFonts w:ascii="Trebuchet MS" w:hAnsi="Trebuchet MS"/>
          <w:color w:val="000000"/>
          <w:sz w:val="20"/>
          <w:szCs w:val="20"/>
        </w:rPr>
        <w:t>11 Assim pois o comereis: Os vossos lombos cingidos, os vossos sapatos nos pés, e o vosso cajado na mão; e o comereis apressadamente; esta é a páscoa do Senhor.</w:t>
      </w:r>
    </w:p>
    <w:p>
      <w:pPr>
        <w:rPr>
          <w:rFonts w:ascii="Trebuchet MS" w:hAnsi="Trebuchet MS"/>
          <w:color w:val="000000"/>
          <w:sz w:val="20"/>
          <w:szCs w:val="20"/>
        </w:rPr>
      </w:pPr>
      <w:r>
        <w:rPr>
          <w:rFonts w:ascii="Trebuchet MS" w:hAnsi="Trebuchet MS"/>
          <w:color w:val="000000"/>
          <w:sz w:val="20"/>
          <w:szCs w:val="20"/>
        </w:rPr>
        <w:t>12 Porque naquela noite passarei pela terra do Egito, e ferirei todos os primogênitos na terra do Egito, tanto dos homens como dos animais; e sobre todos os deuses do Egito executarei juízos; eu sou o Senhor.</w:t>
      </w:r>
    </w:p>
    <w:p>
      <w:pPr>
        <w:rPr>
          <w:rFonts w:ascii="Trebuchet MS" w:hAnsi="Trebuchet MS"/>
          <w:color w:val="000000"/>
          <w:sz w:val="20"/>
          <w:szCs w:val="20"/>
        </w:rPr>
      </w:pPr>
      <w:r>
        <w:rPr>
          <w:rFonts w:ascii="Trebuchet MS" w:hAnsi="Trebuchet MS"/>
          <w:color w:val="000000"/>
          <w:sz w:val="20"/>
          <w:szCs w:val="20"/>
        </w:rPr>
        <w:t>13 Mas o sangue vos será por sinal nas casas em que estiverdes; vendo eu o sangue, passarei por cima de vós, e não haverá entre vós praga para vos destruir, quando eu ferir a terra do Egito.</w:t>
      </w:r>
    </w:p>
    <w:p>
      <w:pPr>
        <w:rPr>
          <w:rFonts w:ascii="Trebuchet MS" w:hAnsi="Trebuchet MS"/>
          <w:color w:val="000000"/>
          <w:sz w:val="20"/>
          <w:szCs w:val="20"/>
        </w:rPr>
      </w:pPr>
      <w:r>
        <w:rPr>
          <w:rFonts w:ascii="Trebuchet MS" w:hAnsi="Trebuchet MS"/>
          <w:color w:val="000000"/>
          <w:sz w:val="20"/>
          <w:szCs w:val="20"/>
        </w:rPr>
        <w:t>14 E este dia vos será por memorial, e celebrá-lo-eis por festa ao Senhor; através das vossas gerações o celebrareis por estatuto perpétuo.</w:t>
      </w:r>
    </w:p>
    <w:p>
      <w:pPr>
        <w:rPr>
          <w:rFonts w:ascii="Trebuchet MS" w:hAnsi="Trebuchet MS"/>
          <w:color w:val="000000"/>
          <w:sz w:val="20"/>
          <w:szCs w:val="20"/>
        </w:rPr>
      </w:pPr>
      <w:r>
        <w:rPr>
          <w:rFonts w:ascii="Trebuchet MS" w:hAnsi="Trebuchet MS"/>
          <w:color w:val="000000"/>
          <w:sz w:val="20"/>
          <w:szCs w:val="20"/>
        </w:rPr>
        <w:t>15 Por sete dias comereis pães ázimos; logo ao primeiro dia tirareis o fermento das vossas casas, porque qualquer que comer pão levedado, entre o primeiro e o sétimo dia, esse será cortado de Israel.</w:t>
      </w:r>
    </w:p>
    <w:p>
      <w:pPr>
        <w:rPr>
          <w:rFonts w:ascii="Trebuchet MS" w:hAnsi="Trebuchet MS"/>
          <w:color w:val="000000"/>
          <w:sz w:val="20"/>
          <w:szCs w:val="20"/>
        </w:rPr>
      </w:pPr>
      <w:r>
        <w:rPr>
          <w:rFonts w:ascii="Trebuchet MS" w:hAnsi="Trebuchet MS"/>
          <w:color w:val="000000"/>
          <w:sz w:val="20"/>
          <w:szCs w:val="20"/>
        </w:rPr>
        <w:t>16 E ao primeiro dia haverá uma santa convocação; também ao sétimo dia tereis uma santa convocação; neles não se fará trabalho algum, senão o que diz respeito ao que cada um houver de comer; somente isso poderá ser feito por vós.</w:t>
      </w:r>
    </w:p>
    <w:p>
      <w:pPr>
        <w:rPr>
          <w:rFonts w:ascii="Trebuchet MS" w:hAnsi="Trebuchet MS"/>
          <w:color w:val="000000"/>
          <w:sz w:val="20"/>
          <w:szCs w:val="20"/>
        </w:rPr>
      </w:pPr>
      <w:r>
        <w:rPr>
          <w:rFonts w:ascii="Trebuchet MS" w:hAnsi="Trebuchet MS"/>
          <w:color w:val="000000"/>
          <w:sz w:val="20"/>
          <w:szCs w:val="20"/>
        </w:rPr>
        <w:t>17 Guardareis, pois, a festa dos pães ázimos, porque nesse mesmo dia tirei vossos exércitos da terra do Egito; pelo que guardareis este dia através das vossas gerações por estatuto perpétuo.</w:t>
      </w:r>
    </w:p>
    <w:p>
      <w:pPr>
        <w:rPr>
          <w:rFonts w:ascii="Trebuchet MS" w:hAnsi="Trebuchet MS"/>
          <w:color w:val="000000"/>
          <w:sz w:val="20"/>
          <w:szCs w:val="20"/>
        </w:rPr>
      </w:pPr>
      <w:r>
        <w:rPr>
          <w:rFonts w:ascii="Trebuchet MS" w:hAnsi="Trebuchet MS"/>
          <w:color w:val="000000"/>
          <w:sz w:val="20"/>
          <w:szCs w:val="20"/>
        </w:rPr>
        <w:t>18 No primeiro mês, aos catorze dias do mês, à tarde, comereis pães ázimos até vinte e um do mês à tarde.</w:t>
      </w:r>
    </w:p>
    <w:p>
      <w:pPr>
        <w:rPr>
          <w:rFonts w:ascii="Trebuchet MS" w:hAnsi="Trebuchet MS"/>
          <w:color w:val="000000"/>
          <w:sz w:val="20"/>
          <w:szCs w:val="20"/>
        </w:rPr>
      </w:pPr>
      <w:r>
        <w:rPr>
          <w:rFonts w:ascii="Trebuchet MS" w:hAnsi="Trebuchet MS"/>
          <w:color w:val="000000"/>
          <w:sz w:val="20"/>
          <w:szCs w:val="20"/>
        </w:rPr>
        <w:t>19 Por sete dias não se ache fermento algum nas vossas casas; porque qualquer que comer pão levedado, esse será cortado da congregação de Israel, tanto o peregrino como o natural da terra.</w:t>
      </w:r>
    </w:p>
    <w:p>
      <w:pPr>
        <w:rPr>
          <w:rFonts w:ascii="Trebuchet MS" w:hAnsi="Trebuchet MS"/>
          <w:color w:val="000000"/>
          <w:sz w:val="20"/>
          <w:szCs w:val="20"/>
        </w:rPr>
      </w:pPr>
      <w:r>
        <w:rPr>
          <w:rFonts w:ascii="Trebuchet MS" w:hAnsi="Trebuchet MS"/>
          <w:color w:val="000000"/>
          <w:sz w:val="20"/>
          <w:szCs w:val="20"/>
        </w:rPr>
        <w:t>20 Nenhuma coisa levedada comereis; em todas as vossas habitações comereis pães ázimos.</w:t>
      </w:r>
    </w:p>
    <w:p>
      <w:pPr>
        <w:rPr>
          <w:rFonts w:ascii="Trebuchet MS" w:hAnsi="Trebuchet MS"/>
          <w:color w:val="000000"/>
          <w:sz w:val="20"/>
          <w:szCs w:val="20"/>
        </w:rPr>
      </w:pPr>
      <w:r>
        <w:rPr>
          <w:rFonts w:ascii="Trebuchet MS" w:hAnsi="Trebuchet MS"/>
          <w:color w:val="000000"/>
          <w:sz w:val="20"/>
          <w:szCs w:val="20"/>
        </w:rPr>
        <w:t>21 Chamou, pois, Moisés todos os anciãos de Israel, e disse-lhes: Ide e tomai-vos cordeiros segundo as vossas famílias, e imolai a páscoa.</w:t>
      </w:r>
    </w:p>
    <w:p>
      <w:pPr>
        <w:rPr>
          <w:rFonts w:ascii="Trebuchet MS" w:hAnsi="Trebuchet MS"/>
          <w:color w:val="000000"/>
          <w:sz w:val="20"/>
          <w:szCs w:val="20"/>
        </w:rPr>
      </w:pPr>
      <w:r>
        <w:rPr>
          <w:rFonts w:ascii="Trebuchet MS" w:hAnsi="Trebuchet MS"/>
          <w:color w:val="000000"/>
          <w:sz w:val="20"/>
          <w:szCs w:val="20"/>
        </w:rPr>
        <w:t>22 Então tomareis um molho de hissopo, embebê-lo-eis no sangue que estiver na bacia e marcareis com ele a verga da porta e os dois umbrais; mas nenhum de vós sairá da porta da sua casa até pela manhã.</w:t>
      </w:r>
    </w:p>
    <w:p>
      <w:pPr>
        <w:rPr>
          <w:rFonts w:ascii="Trebuchet MS" w:hAnsi="Trebuchet MS"/>
          <w:color w:val="000000"/>
          <w:sz w:val="20"/>
          <w:szCs w:val="20"/>
        </w:rPr>
      </w:pPr>
      <w:r>
        <w:rPr>
          <w:rFonts w:ascii="Trebuchet MS" w:hAnsi="Trebuchet MS"/>
          <w:color w:val="000000"/>
          <w:sz w:val="20"/>
          <w:szCs w:val="20"/>
        </w:rPr>
        <w:t>23 Porque o Senhor passará para ferir aos egípcios; e, ao ver o sangue na verga da porta e em ambos os umbrais, o Senhor passará aquela porta, e não deixará o destruidor entrar em vossas casas para vos ferir.</w:t>
      </w:r>
    </w:p>
    <w:p>
      <w:pPr>
        <w:rPr>
          <w:rFonts w:ascii="Trebuchet MS" w:hAnsi="Trebuchet MS"/>
          <w:color w:val="000000"/>
          <w:sz w:val="20"/>
          <w:szCs w:val="20"/>
        </w:rPr>
      </w:pPr>
      <w:r>
        <w:rPr>
          <w:rFonts w:ascii="Trebuchet MS" w:hAnsi="Trebuchet MS"/>
          <w:color w:val="000000"/>
          <w:sz w:val="20"/>
          <w:szCs w:val="20"/>
        </w:rPr>
        <w:t>24 Portanto guardareis isto por estatuto para vós e para vossos filhos, para sempre.</w:t>
      </w:r>
    </w:p>
    <w:p>
      <w:pPr>
        <w:rPr>
          <w:rFonts w:ascii="Trebuchet MS" w:hAnsi="Trebuchet MS"/>
          <w:color w:val="000000"/>
          <w:sz w:val="20"/>
          <w:szCs w:val="20"/>
        </w:rPr>
      </w:pPr>
      <w:r>
        <w:rPr>
          <w:rFonts w:ascii="Trebuchet MS" w:hAnsi="Trebuchet MS"/>
          <w:color w:val="000000"/>
          <w:sz w:val="20"/>
          <w:szCs w:val="20"/>
        </w:rPr>
        <w:t>25 Quando, pois, tiverdes entrado na terra que o Senhor vos dará, como tem prometido, guardareis este culto.</w:t>
      </w:r>
    </w:p>
    <w:p>
      <w:pPr>
        <w:rPr>
          <w:rFonts w:ascii="Trebuchet MS" w:hAnsi="Trebuchet MS"/>
          <w:color w:val="000000"/>
          <w:sz w:val="20"/>
          <w:szCs w:val="20"/>
        </w:rPr>
      </w:pPr>
      <w:r>
        <w:rPr>
          <w:rFonts w:ascii="Trebuchet MS" w:hAnsi="Trebuchet MS"/>
          <w:color w:val="000000"/>
          <w:sz w:val="20"/>
          <w:szCs w:val="20"/>
        </w:rPr>
        <w:t>26 E quando vossos filhos vos perguntarem: Que quereis dizer com este culto?</w:t>
      </w:r>
    </w:p>
    <w:p>
      <w:pPr>
        <w:rPr>
          <w:rFonts w:ascii="Trebuchet MS" w:hAnsi="Trebuchet MS"/>
          <w:color w:val="000000"/>
          <w:sz w:val="20"/>
          <w:szCs w:val="20"/>
        </w:rPr>
      </w:pPr>
      <w:r>
        <w:rPr>
          <w:rFonts w:ascii="Trebuchet MS" w:hAnsi="Trebuchet MS"/>
          <w:color w:val="000000"/>
          <w:sz w:val="20"/>
          <w:szCs w:val="20"/>
        </w:rPr>
        <w:t>27 Respondereis: Este é o sacrifício da páscoa do Senhor, que passou as casas dos filhos de Israel no Egito, quando feriu os egípcios, e livrou as nossas casas. Então o povo inclinou-se e adorou.</w:t>
      </w:r>
    </w:p>
    <w:p>
      <w:pPr>
        <w:rPr>
          <w:rFonts w:ascii="Trebuchet MS" w:hAnsi="Trebuchet MS"/>
          <w:color w:val="000000"/>
          <w:sz w:val="20"/>
          <w:szCs w:val="20"/>
        </w:rPr>
      </w:pPr>
      <w:r>
        <w:rPr>
          <w:rFonts w:ascii="Trebuchet MS" w:hAnsi="Trebuchet MS"/>
          <w:color w:val="000000"/>
          <w:sz w:val="20"/>
          <w:szCs w:val="20"/>
        </w:rPr>
        <w:t>28 E foram os filhos de Israel, e fizeram isso;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29 E aconteceu que à meia-noite o Senhor feriu todos os primogênitos na terra do Egito, desde o primogênito de Faraó, que se assentava em seu trono, até o primogênito do cativo que estava no cárcere, e todos os primogênitos dos animais.</w:t>
      </w:r>
    </w:p>
    <w:p>
      <w:pPr>
        <w:rPr>
          <w:rFonts w:ascii="Trebuchet MS" w:hAnsi="Trebuchet MS"/>
          <w:color w:val="000000"/>
          <w:sz w:val="20"/>
          <w:szCs w:val="20"/>
        </w:rPr>
      </w:pPr>
      <w:r>
        <w:rPr>
          <w:rFonts w:ascii="Trebuchet MS" w:hAnsi="Trebuchet MS"/>
          <w:color w:val="000000"/>
          <w:sz w:val="20"/>
          <w:szCs w:val="20"/>
        </w:rPr>
        <w:t>30 E Faraó levantou-se de noite, ele e todos os seus servos, e todos os egípcios; e fez-se grande clamor no Egito, porque não havia casa em que não houvesse um morto.</w:t>
      </w:r>
    </w:p>
    <w:p>
      <w:pPr>
        <w:rPr>
          <w:rFonts w:ascii="Trebuchet MS" w:hAnsi="Trebuchet MS"/>
          <w:color w:val="000000"/>
          <w:sz w:val="20"/>
          <w:szCs w:val="20"/>
        </w:rPr>
      </w:pPr>
      <w:r>
        <w:rPr>
          <w:rFonts w:ascii="Trebuchet MS" w:hAnsi="Trebuchet MS"/>
          <w:color w:val="000000"/>
          <w:sz w:val="20"/>
          <w:szCs w:val="20"/>
        </w:rPr>
        <w:t>31 Então Faraó chamou Moisés e Arão de noite, e disse: Levantai-vos, saí do meio do meu povo, tanto vós como os filhos de Israel; e ide servir ao Senhor, como tendes dito.</w:t>
      </w:r>
    </w:p>
    <w:p>
      <w:pPr>
        <w:rPr>
          <w:rFonts w:ascii="Trebuchet MS" w:hAnsi="Trebuchet MS"/>
          <w:color w:val="000000"/>
          <w:sz w:val="20"/>
          <w:szCs w:val="20"/>
        </w:rPr>
      </w:pPr>
      <w:r>
        <w:rPr>
          <w:rFonts w:ascii="Trebuchet MS" w:hAnsi="Trebuchet MS"/>
          <w:color w:val="000000"/>
          <w:sz w:val="20"/>
          <w:szCs w:val="20"/>
        </w:rPr>
        <w:t>32 Levai também convosco os vossos rebanhos e o vosso gado, como tendes dito; e ide, e abençoai-me também a mim.</w:t>
      </w:r>
    </w:p>
    <w:p>
      <w:pPr>
        <w:rPr>
          <w:rFonts w:ascii="Trebuchet MS" w:hAnsi="Trebuchet MS"/>
          <w:color w:val="000000"/>
          <w:sz w:val="20"/>
          <w:szCs w:val="20"/>
        </w:rPr>
      </w:pPr>
      <w:r>
        <w:rPr>
          <w:rFonts w:ascii="Trebuchet MS" w:hAnsi="Trebuchet MS"/>
          <w:color w:val="000000"/>
          <w:sz w:val="20"/>
          <w:szCs w:val="20"/>
        </w:rPr>
        <w:t>33 E os egípcios apertavam ao povo, e apressando-se por lançá-los da terra; porque diziam: Estamos todos mortos.</w:t>
      </w:r>
    </w:p>
    <w:p>
      <w:pPr>
        <w:rPr>
          <w:rFonts w:ascii="Trebuchet MS" w:hAnsi="Trebuchet MS"/>
          <w:color w:val="000000"/>
          <w:sz w:val="20"/>
          <w:szCs w:val="20"/>
        </w:rPr>
      </w:pPr>
      <w:r>
        <w:rPr>
          <w:rFonts w:ascii="Trebuchet MS" w:hAnsi="Trebuchet MS"/>
          <w:color w:val="000000"/>
          <w:sz w:val="20"/>
          <w:szCs w:val="20"/>
        </w:rPr>
        <w:t>34 Ao que o povo tomou a massa, antes que ela levedasse, e as amassadeiras atadas e em seus vestidos, sobre os ombros.</w:t>
      </w:r>
    </w:p>
    <w:p>
      <w:pPr>
        <w:rPr>
          <w:rFonts w:ascii="Trebuchet MS" w:hAnsi="Trebuchet MS"/>
          <w:color w:val="000000"/>
          <w:sz w:val="20"/>
          <w:szCs w:val="20"/>
        </w:rPr>
      </w:pPr>
      <w:r>
        <w:rPr>
          <w:rFonts w:ascii="Trebuchet MS" w:hAnsi="Trebuchet MS"/>
          <w:color w:val="000000"/>
          <w:sz w:val="20"/>
          <w:szCs w:val="20"/>
        </w:rPr>
        <w:t>35 Fizeram, pois, os filhos de Israel conforme a palavra de Moisés, e pediram aos egípcios jóias de prata, e jóias de ouro, e vestidos.</w:t>
      </w:r>
    </w:p>
    <w:p>
      <w:pPr>
        <w:rPr>
          <w:rFonts w:ascii="Trebuchet MS" w:hAnsi="Trebuchet MS"/>
          <w:color w:val="000000"/>
          <w:sz w:val="20"/>
          <w:szCs w:val="20"/>
        </w:rPr>
      </w:pPr>
      <w:r>
        <w:rPr>
          <w:rFonts w:ascii="Trebuchet MS" w:hAnsi="Trebuchet MS"/>
          <w:color w:val="000000"/>
          <w:sz w:val="20"/>
          <w:szCs w:val="20"/>
        </w:rPr>
        <w:t>36 E o Senhor deu ao povo graça aos olhos dos egípcios, de modo que estes lhe davam o que pedia; e despojaram aos egípcios.</w:t>
      </w:r>
    </w:p>
    <w:p>
      <w:pPr>
        <w:rPr>
          <w:rFonts w:ascii="Trebuchet MS" w:hAnsi="Trebuchet MS"/>
          <w:color w:val="000000"/>
          <w:sz w:val="20"/>
          <w:szCs w:val="20"/>
        </w:rPr>
      </w:pPr>
      <w:r>
        <w:rPr>
          <w:rFonts w:ascii="Trebuchet MS" w:hAnsi="Trebuchet MS"/>
          <w:color w:val="000000"/>
          <w:sz w:val="20"/>
          <w:szCs w:val="20"/>
        </w:rPr>
        <w:t>37 Assim viajaram os filhos de Israel de Ramessés a Sucote, cerca de seiscentos mil homens de pé, além da bagagem.</w:t>
      </w:r>
    </w:p>
    <w:p>
      <w:pPr>
        <w:rPr>
          <w:rFonts w:ascii="Trebuchet MS" w:hAnsi="Trebuchet MS"/>
          <w:color w:val="000000"/>
          <w:sz w:val="20"/>
          <w:szCs w:val="20"/>
        </w:rPr>
      </w:pPr>
      <w:r>
        <w:rPr>
          <w:rFonts w:ascii="Trebuchet MS" w:hAnsi="Trebuchet MS"/>
          <w:color w:val="000000"/>
          <w:sz w:val="20"/>
          <w:szCs w:val="20"/>
        </w:rPr>
        <w:t>38 Também subiu com eles uma grande mistura de gente; e, em rebanhos e manadas, uma grande quantidade de gado.</w:t>
      </w:r>
    </w:p>
    <w:p>
      <w:pPr>
        <w:rPr>
          <w:rFonts w:ascii="Trebuchet MS" w:hAnsi="Trebuchet MS"/>
          <w:color w:val="000000"/>
          <w:sz w:val="20"/>
          <w:szCs w:val="20"/>
        </w:rPr>
      </w:pPr>
      <w:r>
        <w:rPr>
          <w:rFonts w:ascii="Trebuchet MS" w:hAnsi="Trebuchet MS"/>
          <w:color w:val="000000"/>
          <w:sz w:val="20"/>
          <w:szCs w:val="20"/>
        </w:rPr>
        <w:t>39 E cozeram bolos ázimos da massa que levaram do Egito, porque ela não se tinha levedado, porquanto foram lançados do Egito; e não puderam deter-se, nem haviam preparado comida.</w:t>
      </w:r>
    </w:p>
    <w:p>
      <w:pPr>
        <w:rPr>
          <w:rFonts w:ascii="Trebuchet MS" w:hAnsi="Trebuchet MS"/>
          <w:color w:val="000000"/>
          <w:sz w:val="20"/>
          <w:szCs w:val="20"/>
        </w:rPr>
      </w:pPr>
      <w:r>
        <w:rPr>
          <w:rFonts w:ascii="Trebuchet MS" w:hAnsi="Trebuchet MS"/>
          <w:color w:val="000000"/>
          <w:sz w:val="20"/>
          <w:szCs w:val="20"/>
        </w:rPr>
        <w:t>40 Ora, o tempo que os filhos de Israel moraram na terra do Egito e na terra de Canaã foi de quatrocentos e trinta anos.</w:t>
      </w:r>
    </w:p>
    <w:p>
      <w:pPr>
        <w:rPr>
          <w:rFonts w:ascii="Trebuchet MS" w:hAnsi="Trebuchet MS"/>
          <w:color w:val="000000"/>
          <w:sz w:val="20"/>
          <w:szCs w:val="20"/>
        </w:rPr>
      </w:pPr>
      <w:r>
        <w:rPr>
          <w:rFonts w:ascii="Trebuchet MS" w:hAnsi="Trebuchet MS"/>
          <w:color w:val="000000"/>
          <w:sz w:val="20"/>
          <w:szCs w:val="20"/>
        </w:rPr>
        <w:t>41 E aconteceu que, ao fim de quatrocentos e trinta anos, naquele mesmo dia, todos os exércitos do Senhor saíram da terra do Egito.</w:t>
      </w:r>
    </w:p>
    <w:p>
      <w:pPr>
        <w:rPr>
          <w:rFonts w:ascii="Trebuchet MS" w:hAnsi="Trebuchet MS"/>
          <w:color w:val="000000"/>
          <w:sz w:val="20"/>
          <w:szCs w:val="20"/>
        </w:rPr>
      </w:pPr>
      <w:r>
        <w:rPr>
          <w:rFonts w:ascii="Trebuchet MS" w:hAnsi="Trebuchet MS"/>
          <w:color w:val="000000"/>
          <w:sz w:val="20"/>
          <w:szCs w:val="20"/>
        </w:rPr>
        <w:t>42 Esta é uma noite que se deve guardar ao Senhor, porque os tirou da terra do Egito; esta é a noite do Senhor, que deve ser guardada por todos os filhos de Israel através das suas gerações.</w:t>
      </w:r>
    </w:p>
    <w:p>
      <w:pPr>
        <w:rPr>
          <w:rFonts w:ascii="Trebuchet MS" w:hAnsi="Trebuchet MS"/>
          <w:color w:val="000000"/>
          <w:sz w:val="20"/>
          <w:szCs w:val="20"/>
        </w:rPr>
      </w:pPr>
      <w:r>
        <w:rPr>
          <w:rFonts w:ascii="Trebuchet MS" w:hAnsi="Trebuchet MS"/>
          <w:color w:val="000000"/>
          <w:sz w:val="20"/>
          <w:szCs w:val="20"/>
        </w:rPr>
        <w:t>43 Disse mais o Senhor a Moisés e a Arão: Esta é a ordenança da páscoa; nenhum, estrangeiro comerá dela;</w:t>
      </w:r>
    </w:p>
    <w:p>
      <w:pPr>
        <w:rPr>
          <w:rFonts w:ascii="Trebuchet MS" w:hAnsi="Trebuchet MS"/>
          <w:color w:val="000000"/>
          <w:sz w:val="20"/>
          <w:szCs w:val="20"/>
        </w:rPr>
      </w:pPr>
      <w:r>
        <w:rPr>
          <w:rFonts w:ascii="Trebuchet MS" w:hAnsi="Trebuchet MS"/>
          <w:color w:val="000000"/>
          <w:sz w:val="20"/>
          <w:szCs w:val="20"/>
        </w:rPr>
        <w:t>44 mas todo escravo comprado por dinheiro, depois que o houveres circuncidado, comerá dela.</w:t>
      </w:r>
    </w:p>
    <w:p>
      <w:pPr>
        <w:rPr>
          <w:rFonts w:ascii="Trebuchet MS" w:hAnsi="Trebuchet MS"/>
          <w:color w:val="000000"/>
          <w:sz w:val="20"/>
          <w:szCs w:val="20"/>
        </w:rPr>
      </w:pPr>
      <w:r>
        <w:rPr>
          <w:rFonts w:ascii="Trebuchet MS" w:hAnsi="Trebuchet MS"/>
          <w:color w:val="000000"/>
          <w:sz w:val="20"/>
          <w:szCs w:val="20"/>
        </w:rPr>
        <w:t>45 O forasteiro e o assalariado não comerão dela.</w:t>
      </w:r>
    </w:p>
    <w:p>
      <w:pPr>
        <w:rPr>
          <w:rFonts w:ascii="Trebuchet MS" w:hAnsi="Trebuchet MS"/>
          <w:color w:val="000000"/>
          <w:sz w:val="20"/>
          <w:szCs w:val="20"/>
        </w:rPr>
      </w:pPr>
      <w:r>
        <w:rPr>
          <w:rFonts w:ascii="Trebuchet MS" w:hAnsi="Trebuchet MS"/>
          <w:color w:val="000000"/>
          <w:sz w:val="20"/>
          <w:szCs w:val="20"/>
        </w:rPr>
        <w:t>46 Numa só casa se comerá o cordeiro; não levareis daquela carne fora da casa nem lhe quebrareis osso algum.</w:t>
      </w:r>
    </w:p>
    <w:p>
      <w:pPr>
        <w:rPr>
          <w:rFonts w:ascii="Trebuchet MS" w:hAnsi="Trebuchet MS"/>
          <w:color w:val="000000"/>
          <w:sz w:val="20"/>
          <w:szCs w:val="20"/>
        </w:rPr>
      </w:pPr>
      <w:r>
        <w:rPr>
          <w:rFonts w:ascii="Trebuchet MS" w:hAnsi="Trebuchet MS"/>
          <w:color w:val="000000"/>
          <w:sz w:val="20"/>
          <w:szCs w:val="20"/>
        </w:rPr>
        <w:t>47 Toda a congregação de Israel a observará.</w:t>
      </w:r>
    </w:p>
    <w:p>
      <w:pPr>
        <w:rPr>
          <w:rFonts w:ascii="Trebuchet MS" w:hAnsi="Trebuchet MS"/>
          <w:color w:val="000000"/>
          <w:sz w:val="20"/>
          <w:szCs w:val="20"/>
        </w:rPr>
      </w:pPr>
      <w:r>
        <w:rPr>
          <w:rFonts w:ascii="Trebuchet MS" w:hAnsi="Trebuchet MS"/>
          <w:color w:val="000000"/>
          <w:sz w:val="20"/>
          <w:szCs w:val="20"/>
        </w:rPr>
        <w:t>48 Quando, porém, algum estrangeiro peregrinar entre vós e quiser celebrar a páscoa ao Senhor, circuncidem-se todos os seus varões; então se chegará e a celebrará, e será como o natural da terra; mas nenhum incircunciso comerá dela.</w:t>
      </w:r>
    </w:p>
    <w:p>
      <w:pPr>
        <w:rPr>
          <w:rFonts w:ascii="Trebuchet MS" w:hAnsi="Trebuchet MS"/>
          <w:color w:val="000000"/>
          <w:sz w:val="20"/>
          <w:szCs w:val="20"/>
        </w:rPr>
      </w:pPr>
      <w:r>
        <w:rPr>
          <w:rFonts w:ascii="Trebuchet MS" w:hAnsi="Trebuchet MS"/>
          <w:color w:val="000000"/>
          <w:sz w:val="20"/>
          <w:szCs w:val="20"/>
        </w:rPr>
        <w:t>49 Haverá uma mesma lei para o natural e para o estrangeiro que peregrinar entre vós.</w:t>
      </w:r>
    </w:p>
    <w:p>
      <w:pPr>
        <w:rPr>
          <w:rFonts w:ascii="Trebuchet MS" w:hAnsi="Trebuchet MS"/>
          <w:color w:val="000000"/>
          <w:sz w:val="20"/>
          <w:szCs w:val="20"/>
        </w:rPr>
      </w:pPr>
      <w:r>
        <w:rPr>
          <w:rFonts w:ascii="Trebuchet MS" w:hAnsi="Trebuchet MS"/>
          <w:color w:val="000000"/>
          <w:sz w:val="20"/>
          <w:szCs w:val="20"/>
        </w:rPr>
        <w:t>50 Assim, pois, fizeram todos os filhos de Israel;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51 E naquele mesmo dia o Senhor tirou os filhos de Israel da terra do Egito, segundo os seus exércitos.</w:t>
      </w:r>
    </w:p>
    <w:p>
      <w:pPr>
        <w:pStyle w:val="P13"/>
        <w:rPr>
          <w:rFonts w:ascii="Trebuchet MS" w:hAnsi="Trebuchet MS"/>
          <w:color w:val="000000"/>
          <w:sz w:val="22"/>
          <w:szCs w:val="22"/>
        </w:rPr>
      </w:pPr>
      <w:bookmarkStart w:id="66" w:name="_Toc147528013"/>
      <w:r>
        <w:rPr>
          <w:rFonts w:ascii="Trebuchet MS" w:hAnsi="Trebuchet MS"/>
          <w:color w:val="000000"/>
          <w:sz w:val="22"/>
          <w:szCs w:val="22"/>
        </w:rPr>
        <w:t xml:space="preserve"> ÊXODO 13</w:t>
      </w:r>
      <w:bookmarkEnd w:id="66"/>
    </w:p>
    <w:p>
      <w:pPr>
        <w:rPr>
          <w:rFonts w:ascii="Trebuchet MS" w:hAnsi="Trebuchet MS"/>
          <w:color w:val="000000"/>
          <w:sz w:val="20"/>
          <w:szCs w:val="20"/>
        </w:rPr>
      </w:pPr>
      <w:r>
        <w:rPr>
          <w:rFonts w:ascii="Trebuchet MS" w:hAnsi="Trebuchet MS"/>
          <w:color w:val="000000"/>
          <w:sz w:val="20"/>
          <w:szCs w:val="20"/>
        </w:rPr>
        <w:t>1 Então falou o Senhor a Moisés, dizendo:</w:t>
      </w:r>
    </w:p>
    <w:p>
      <w:pPr>
        <w:rPr>
          <w:rFonts w:ascii="Trebuchet MS" w:hAnsi="Trebuchet MS"/>
          <w:color w:val="000000"/>
          <w:sz w:val="20"/>
          <w:szCs w:val="20"/>
        </w:rPr>
      </w:pPr>
      <w:r>
        <w:rPr>
          <w:rFonts w:ascii="Trebuchet MS" w:hAnsi="Trebuchet MS"/>
          <w:color w:val="000000"/>
          <w:sz w:val="20"/>
          <w:szCs w:val="20"/>
        </w:rPr>
        <w:t>2 Santifica-me todo primogênito, todo o que abrir a madre de sua mãe entre os filhos de Israel, assim de homens como de animais; porque meu é.</w:t>
      </w:r>
    </w:p>
    <w:p>
      <w:pPr>
        <w:rPr>
          <w:rFonts w:ascii="Trebuchet MS" w:hAnsi="Trebuchet MS"/>
          <w:color w:val="000000"/>
          <w:sz w:val="20"/>
          <w:szCs w:val="20"/>
        </w:rPr>
      </w:pPr>
      <w:r>
        <w:rPr>
          <w:rFonts w:ascii="Trebuchet MS" w:hAnsi="Trebuchet MS"/>
          <w:color w:val="000000"/>
          <w:sz w:val="20"/>
          <w:szCs w:val="20"/>
        </w:rPr>
        <w:t>3 E Moisés disse ao povo: Lembrai-vos deste dia, em que saístes do Egito, da casa da servidão; pois com mão forte o Senhor vos tirou daqui; portanto não se comerá pão levedado.</w:t>
      </w:r>
    </w:p>
    <w:p>
      <w:pPr>
        <w:rPr>
          <w:rFonts w:ascii="Trebuchet MS" w:hAnsi="Trebuchet MS"/>
          <w:color w:val="000000"/>
          <w:sz w:val="20"/>
          <w:szCs w:val="20"/>
        </w:rPr>
      </w:pPr>
      <w:r>
        <w:rPr>
          <w:rFonts w:ascii="Trebuchet MS" w:hAnsi="Trebuchet MS"/>
          <w:color w:val="000000"/>
          <w:sz w:val="20"/>
          <w:szCs w:val="20"/>
        </w:rPr>
        <w:t>4 Hoje, no mês de abibe, vós saís.</w:t>
      </w:r>
    </w:p>
    <w:p>
      <w:pPr>
        <w:rPr>
          <w:rFonts w:ascii="Trebuchet MS" w:hAnsi="Trebuchet MS"/>
          <w:color w:val="000000"/>
          <w:sz w:val="20"/>
          <w:szCs w:val="20"/>
        </w:rPr>
      </w:pPr>
      <w:r>
        <w:rPr>
          <w:rFonts w:ascii="Trebuchet MS" w:hAnsi="Trebuchet MS"/>
          <w:color w:val="000000"/>
          <w:sz w:val="20"/>
          <w:szCs w:val="20"/>
        </w:rPr>
        <w:t>5 Quando o Senhor te houver introduzido na terra dos cananeus, dos heteus, dos heveus, dos girgaseus, dos amorreus, dos ferezeus e dos jebuseus, que ele jurou a teus pais que te daria, terra que mana leite e mel, guardarás este culto neste mês.</w:t>
      </w:r>
    </w:p>
    <w:p>
      <w:pPr>
        <w:rPr>
          <w:rFonts w:ascii="Trebuchet MS" w:hAnsi="Trebuchet MS"/>
          <w:color w:val="000000"/>
          <w:sz w:val="20"/>
          <w:szCs w:val="20"/>
        </w:rPr>
      </w:pPr>
      <w:r>
        <w:rPr>
          <w:rFonts w:ascii="Trebuchet MS" w:hAnsi="Trebuchet MS"/>
          <w:color w:val="000000"/>
          <w:sz w:val="20"/>
          <w:szCs w:val="20"/>
        </w:rPr>
        <w:t>6 Sete dias comerás pães ázimos, e ao sétimo dia haverá uma festa ao Senhor.</w:t>
      </w:r>
    </w:p>
    <w:p>
      <w:pPr>
        <w:rPr>
          <w:rFonts w:ascii="Trebuchet MS" w:hAnsi="Trebuchet MS"/>
          <w:color w:val="000000"/>
          <w:sz w:val="20"/>
          <w:szCs w:val="20"/>
        </w:rPr>
      </w:pPr>
      <w:r>
        <w:rPr>
          <w:rFonts w:ascii="Trebuchet MS" w:hAnsi="Trebuchet MS"/>
          <w:color w:val="000000"/>
          <w:sz w:val="20"/>
          <w:szCs w:val="20"/>
        </w:rPr>
        <w:t>7 Sete dias se comerão pães ázimos, e o levedado não se verá contigo, nem ainda fermento será visto em todos os teus termos.</w:t>
      </w:r>
    </w:p>
    <w:p>
      <w:pPr>
        <w:rPr>
          <w:rFonts w:ascii="Trebuchet MS" w:hAnsi="Trebuchet MS"/>
          <w:color w:val="000000"/>
          <w:sz w:val="20"/>
          <w:szCs w:val="20"/>
        </w:rPr>
      </w:pPr>
      <w:r>
        <w:rPr>
          <w:rFonts w:ascii="Trebuchet MS" w:hAnsi="Trebuchet MS"/>
          <w:color w:val="000000"/>
          <w:sz w:val="20"/>
          <w:szCs w:val="20"/>
        </w:rPr>
        <w:t>8 Naquele dia contarás a teu filho, dizendo: Isto é por causa do que o Senhor me fez, quando eu saí do Egito;</w:t>
      </w:r>
    </w:p>
    <w:p>
      <w:pPr>
        <w:rPr>
          <w:rFonts w:ascii="Trebuchet MS" w:hAnsi="Trebuchet MS"/>
          <w:color w:val="000000"/>
          <w:sz w:val="20"/>
          <w:szCs w:val="20"/>
        </w:rPr>
      </w:pPr>
      <w:r>
        <w:rPr>
          <w:rFonts w:ascii="Trebuchet MS" w:hAnsi="Trebuchet MS"/>
          <w:color w:val="000000"/>
          <w:sz w:val="20"/>
          <w:szCs w:val="20"/>
        </w:rPr>
        <w:t>9 e te será por sinal sobre tua mão e por memorial entre teus olhos, para que a lei do Senhor esteja em tua boca; porquanto com mão forte o Senhor te tirou do Egito.</w:t>
      </w:r>
    </w:p>
    <w:p>
      <w:pPr>
        <w:rPr>
          <w:rFonts w:ascii="Trebuchet MS" w:hAnsi="Trebuchet MS"/>
          <w:color w:val="000000"/>
          <w:sz w:val="20"/>
          <w:szCs w:val="20"/>
        </w:rPr>
      </w:pPr>
      <w:r>
        <w:rPr>
          <w:rFonts w:ascii="Trebuchet MS" w:hAnsi="Trebuchet MS"/>
          <w:color w:val="000000"/>
          <w:sz w:val="20"/>
          <w:szCs w:val="20"/>
        </w:rPr>
        <w:t>10 Portanto guardarás este estatuto a seu tempo, de ano em ano.</w:t>
      </w:r>
    </w:p>
    <w:p>
      <w:pPr>
        <w:rPr>
          <w:rFonts w:ascii="Trebuchet MS" w:hAnsi="Trebuchet MS"/>
          <w:color w:val="000000"/>
          <w:sz w:val="20"/>
          <w:szCs w:val="20"/>
        </w:rPr>
      </w:pPr>
      <w:r>
        <w:rPr>
          <w:rFonts w:ascii="Trebuchet MS" w:hAnsi="Trebuchet MS"/>
          <w:color w:val="000000"/>
          <w:sz w:val="20"/>
          <w:szCs w:val="20"/>
        </w:rPr>
        <w:t>11 Também quando o Senhor te houver introduzido na terra dos cananeus, como jurou a ti e a teus pais, quando te houver dado,</w:t>
      </w:r>
    </w:p>
    <w:p>
      <w:pPr>
        <w:rPr>
          <w:rFonts w:ascii="Trebuchet MS" w:hAnsi="Trebuchet MS"/>
          <w:color w:val="000000"/>
          <w:sz w:val="20"/>
          <w:szCs w:val="20"/>
        </w:rPr>
      </w:pPr>
      <w:r>
        <w:rPr>
          <w:rFonts w:ascii="Trebuchet MS" w:hAnsi="Trebuchet MS"/>
          <w:color w:val="000000"/>
          <w:sz w:val="20"/>
          <w:szCs w:val="20"/>
        </w:rPr>
        <w:t>12 separarás para o Senhor tudo o que abrir a madre, até mesmo todo primogênito dos teus animais; os machos serão do Senhor.</w:t>
      </w:r>
    </w:p>
    <w:p>
      <w:pPr>
        <w:rPr>
          <w:rFonts w:ascii="Trebuchet MS" w:hAnsi="Trebuchet MS"/>
          <w:color w:val="000000"/>
          <w:sz w:val="20"/>
          <w:szCs w:val="20"/>
        </w:rPr>
      </w:pPr>
      <w:r>
        <w:rPr>
          <w:rFonts w:ascii="Trebuchet MS" w:hAnsi="Trebuchet MS"/>
          <w:color w:val="000000"/>
          <w:sz w:val="20"/>
          <w:szCs w:val="20"/>
        </w:rPr>
        <w:t>13 Mas todo primogênito de jumenta resgatarás com um cordeiro; e, se o não permutares, o resgatarás; e todo primogênito do homem entre teus filhos resgatarás.</w:t>
      </w:r>
    </w:p>
    <w:p>
      <w:pPr>
        <w:rPr>
          <w:rFonts w:ascii="Trebuchet MS" w:hAnsi="Trebuchet MS"/>
          <w:color w:val="000000"/>
          <w:sz w:val="20"/>
          <w:szCs w:val="20"/>
        </w:rPr>
      </w:pPr>
      <w:r>
        <w:rPr>
          <w:rFonts w:ascii="Trebuchet MS" w:hAnsi="Trebuchet MS"/>
          <w:color w:val="000000"/>
          <w:sz w:val="20"/>
          <w:szCs w:val="20"/>
        </w:rPr>
        <w:t>14 E quando teu filho te perguntar no futuro, dizendo: Que é isto? responder-lhe-ás: O Senhor, com mão forte, nos tirou do Egito, da casa da servidão.</w:t>
      </w:r>
    </w:p>
    <w:p>
      <w:pPr>
        <w:rPr>
          <w:rFonts w:ascii="Trebuchet MS" w:hAnsi="Trebuchet MS"/>
          <w:color w:val="000000"/>
          <w:sz w:val="20"/>
          <w:szCs w:val="20"/>
        </w:rPr>
      </w:pPr>
      <w:r>
        <w:rPr>
          <w:rFonts w:ascii="Trebuchet MS" w:hAnsi="Trebuchet MS"/>
          <w:color w:val="000000"/>
          <w:sz w:val="20"/>
          <w:szCs w:val="20"/>
        </w:rPr>
        <w:t>15 Porque sucedeu que, endurecendo-se Faraó, para não nos deixar ir, o Senhor matou todos os primogênitos na terra do Egito, tanto os primogênitos dos homens como os primogênitos dos animais; por isso eu sacrifico ao Senhor todos os primogênitos, sendo machos; mas a todo primogênito de meus filhos eu resgato.</w:t>
      </w:r>
    </w:p>
    <w:p>
      <w:pPr>
        <w:rPr>
          <w:rFonts w:ascii="Trebuchet MS" w:hAnsi="Trebuchet MS"/>
          <w:color w:val="000000"/>
          <w:sz w:val="20"/>
          <w:szCs w:val="20"/>
        </w:rPr>
      </w:pPr>
      <w:r>
        <w:rPr>
          <w:rFonts w:ascii="Trebuchet MS" w:hAnsi="Trebuchet MS"/>
          <w:color w:val="000000"/>
          <w:sz w:val="20"/>
          <w:szCs w:val="20"/>
        </w:rPr>
        <w:t>16 E isto será por sinal sobre tua mão, e por frontais entre os teus olhos, porque o Senhor, com mão forte, nos tirou do Egito.</w:t>
      </w:r>
    </w:p>
    <w:p>
      <w:pPr>
        <w:rPr>
          <w:rFonts w:ascii="Trebuchet MS" w:hAnsi="Trebuchet MS"/>
          <w:color w:val="000000"/>
          <w:sz w:val="20"/>
          <w:szCs w:val="20"/>
        </w:rPr>
      </w:pPr>
      <w:r>
        <w:rPr>
          <w:rFonts w:ascii="Trebuchet MS" w:hAnsi="Trebuchet MS"/>
          <w:color w:val="000000"/>
          <w:sz w:val="20"/>
          <w:szCs w:val="20"/>
        </w:rPr>
        <w:t>17 Ora, quando Faraó deixou ir o povo, Deus não o conduziu pelo caminho da terra dos filisteus, se bem que fosse mais perto; porque Deus disse: Para que porventura o povo não se arrependa, vendo a guerra, e volte para o Egito;</w:t>
      </w:r>
    </w:p>
    <w:p>
      <w:pPr>
        <w:rPr>
          <w:rFonts w:ascii="Trebuchet MS" w:hAnsi="Trebuchet MS"/>
          <w:color w:val="000000"/>
          <w:sz w:val="20"/>
          <w:szCs w:val="20"/>
        </w:rPr>
      </w:pPr>
      <w:r>
        <w:rPr>
          <w:rFonts w:ascii="Trebuchet MS" w:hAnsi="Trebuchet MS"/>
          <w:color w:val="000000"/>
          <w:sz w:val="20"/>
          <w:szCs w:val="20"/>
        </w:rPr>
        <w:t>18 mas Deus fez o povo rodear pelo caminho do deserto perto do Mar Vermelho; e na quinta geração os filhos de Israel subiram da terra do Egito.</w:t>
      </w:r>
    </w:p>
    <w:p>
      <w:pPr>
        <w:rPr>
          <w:rFonts w:ascii="Trebuchet MS" w:hAnsi="Trebuchet MS"/>
          <w:color w:val="000000"/>
          <w:sz w:val="20"/>
          <w:szCs w:val="20"/>
        </w:rPr>
      </w:pPr>
      <w:r>
        <w:rPr>
          <w:rFonts w:ascii="Trebuchet MS" w:hAnsi="Trebuchet MS"/>
          <w:color w:val="000000"/>
          <w:sz w:val="20"/>
          <w:szCs w:val="20"/>
        </w:rPr>
        <w:t>19 Moisés levou consigo os ossos de José, porquanto havia este solenemente ajuramentado os filhos de Israel, dizendo: Certamente Deus vos visitará; e vós haveis de levar daqui convosco os meus ossos.</w:t>
      </w:r>
    </w:p>
    <w:p>
      <w:pPr>
        <w:rPr>
          <w:rFonts w:ascii="Trebuchet MS" w:hAnsi="Trebuchet MS"/>
          <w:color w:val="000000"/>
          <w:sz w:val="20"/>
          <w:szCs w:val="20"/>
        </w:rPr>
      </w:pPr>
      <w:r>
        <w:rPr>
          <w:rFonts w:ascii="Trebuchet MS" w:hAnsi="Trebuchet MS"/>
          <w:color w:val="000000"/>
          <w:sz w:val="20"/>
          <w:szCs w:val="20"/>
        </w:rPr>
        <w:t>20 Assim partiram de Sucote, e acamparam-se em Etã, à entrada do deserto.</w:t>
      </w:r>
    </w:p>
    <w:p>
      <w:pPr>
        <w:rPr>
          <w:rFonts w:ascii="Trebuchet MS" w:hAnsi="Trebuchet MS"/>
          <w:color w:val="000000"/>
          <w:sz w:val="20"/>
          <w:szCs w:val="20"/>
        </w:rPr>
      </w:pPr>
      <w:r>
        <w:rPr>
          <w:rFonts w:ascii="Trebuchet MS" w:hAnsi="Trebuchet MS"/>
          <w:color w:val="000000"/>
          <w:sz w:val="20"/>
          <w:szCs w:val="20"/>
        </w:rPr>
        <w:t>21 E o Senhor ia adiante deles, de dia numa coluna de nuvem, para lhes mostrar o caminho, e de noite numa coluna de fogo para os alumiar, a fim de que caminhassem de dia e de noite.</w:t>
      </w:r>
    </w:p>
    <w:p>
      <w:pPr>
        <w:rPr>
          <w:rFonts w:ascii="Trebuchet MS" w:hAnsi="Trebuchet MS"/>
          <w:color w:val="000000"/>
          <w:sz w:val="20"/>
          <w:szCs w:val="20"/>
        </w:rPr>
      </w:pPr>
      <w:r>
        <w:rPr>
          <w:rFonts w:ascii="Trebuchet MS" w:hAnsi="Trebuchet MS"/>
          <w:color w:val="000000"/>
          <w:sz w:val="20"/>
          <w:szCs w:val="20"/>
        </w:rPr>
        <w:t>22 Não desaparecia de diante do povo a coluna de nuvem de dia, nem a coluna de fogo de noite.</w:t>
      </w:r>
    </w:p>
    <w:p>
      <w:pPr>
        <w:pStyle w:val="P13"/>
        <w:rPr>
          <w:rFonts w:ascii="Trebuchet MS" w:hAnsi="Trebuchet MS"/>
          <w:color w:val="000000"/>
          <w:sz w:val="22"/>
          <w:szCs w:val="22"/>
        </w:rPr>
      </w:pPr>
      <w:bookmarkStart w:id="67" w:name="_Toc147528014"/>
      <w:r>
        <w:rPr>
          <w:rFonts w:ascii="Trebuchet MS" w:hAnsi="Trebuchet MS"/>
          <w:color w:val="000000"/>
          <w:sz w:val="22"/>
          <w:szCs w:val="22"/>
        </w:rPr>
        <w:t xml:space="preserve"> ÊXODO 14</w:t>
      </w:r>
      <w:bookmarkEnd w:id="67"/>
    </w:p>
    <w:p>
      <w:pPr>
        <w:rPr>
          <w:rFonts w:ascii="Trebuchet MS" w:hAnsi="Trebuchet MS"/>
          <w:color w:val="000000"/>
          <w:sz w:val="20"/>
          <w:szCs w:val="20"/>
        </w:rPr>
      </w:pPr>
      <w:r>
        <w:rPr>
          <w:rFonts w:ascii="Trebuchet MS" w:hAnsi="Trebuchet MS"/>
          <w:color w:val="000000"/>
          <w:sz w:val="20"/>
          <w:szCs w:val="20"/>
        </w:rPr>
        <w:t>1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se voltem e se acampem diante da morada, entre Migdol e o mar, diante de Baal-Zefom; em frente dele assentareis o acampamento junto ao mar.</w:t>
      </w:r>
    </w:p>
    <w:p>
      <w:pPr>
        <w:rPr>
          <w:rFonts w:ascii="Trebuchet MS" w:hAnsi="Trebuchet MS"/>
          <w:color w:val="000000"/>
          <w:sz w:val="20"/>
          <w:szCs w:val="20"/>
        </w:rPr>
      </w:pPr>
      <w:r>
        <w:rPr>
          <w:rFonts w:ascii="Trebuchet MS" w:hAnsi="Trebuchet MS"/>
          <w:color w:val="000000"/>
          <w:sz w:val="20"/>
          <w:szCs w:val="20"/>
        </w:rPr>
        <w:t>3 Então Faraó dirá dos filhos de Israel: Eles estão embaraçados na terra, o deserto os encerrou.</w:t>
      </w:r>
    </w:p>
    <w:p>
      <w:pPr>
        <w:rPr>
          <w:rFonts w:ascii="Trebuchet MS" w:hAnsi="Trebuchet MS"/>
          <w:color w:val="000000"/>
          <w:sz w:val="20"/>
          <w:szCs w:val="20"/>
        </w:rPr>
      </w:pPr>
      <w:r>
        <w:rPr>
          <w:rFonts w:ascii="Trebuchet MS" w:hAnsi="Trebuchet MS"/>
          <w:color w:val="000000"/>
          <w:sz w:val="20"/>
          <w:szCs w:val="20"/>
        </w:rPr>
        <w:t>4 Eu endurecerei o coração de Faraó, e ele os perseguirá; glorificar-me-ei em Faraó, e em todo o seu exército; e saberão os egípcios que eu sou o Senhor. E eles fizeram assim.</w:t>
      </w:r>
    </w:p>
    <w:p>
      <w:pPr>
        <w:rPr>
          <w:rFonts w:ascii="Trebuchet MS" w:hAnsi="Trebuchet MS"/>
          <w:color w:val="000000"/>
          <w:sz w:val="20"/>
          <w:szCs w:val="20"/>
        </w:rPr>
      </w:pPr>
      <w:r>
        <w:rPr>
          <w:rFonts w:ascii="Trebuchet MS" w:hAnsi="Trebuchet MS"/>
          <w:color w:val="000000"/>
          <w:sz w:val="20"/>
          <w:szCs w:val="20"/>
        </w:rPr>
        <w:t>5 Quando, pois, foi anunciado ao rei do Egito que o povo havia fugido, mudou-se o coração de Faraó, e dos seus servos, contra o povo, e disseram: Que é isso que fizemos, permitindo que Israel saísse e deixasse de nos servir?</w:t>
      </w:r>
    </w:p>
    <w:p>
      <w:pPr>
        <w:rPr>
          <w:rFonts w:ascii="Trebuchet MS" w:hAnsi="Trebuchet MS"/>
          <w:color w:val="000000"/>
          <w:sz w:val="20"/>
          <w:szCs w:val="20"/>
        </w:rPr>
      </w:pPr>
      <w:r>
        <w:rPr>
          <w:rFonts w:ascii="Trebuchet MS" w:hAnsi="Trebuchet MS"/>
          <w:color w:val="000000"/>
          <w:sz w:val="20"/>
          <w:szCs w:val="20"/>
        </w:rPr>
        <w:t>6 E Faraó aprontou o seu carro, e tomou consigo o seu povo;</w:t>
      </w:r>
    </w:p>
    <w:p>
      <w:pPr>
        <w:rPr>
          <w:rFonts w:ascii="Trebuchet MS" w:hAnsi="Trebuchet MS"/>
          <w:color w:val="000000"/>
          <w:sz w:val="20"/>
          <w:szCs w:val="20"/>
        </w:rPr>
      </w:pPr>
      <w:r>
        <w:rPr>
          <w:rFonts w:ascii="Trebuchet MS" w:hAnsi="Trebuchet MS"/>
          <w:color w:val="000000"/>
          <w:sz w:val="20"/>
          <w:szCs w:val="20"/>
        </w:rPr>
        <w:t>7 tomou também seiscentos carros escolhidos e todos os carros do Egito, e capitães sobre todos eles.</w:t>
      </w:r>
    </w:p>
    <w:p>
      <w:pPr>
        <w:rPr>
          <w:rFonts w:ascii="Trebuchet MS" w:hAnsi="Trebuchet MS"/>
          <w:color w:val="000000"/>
          <w:sz w:val="20"/>
          <w:szCs w:val="20"/>
        </w:rPr>
      </w:pPr>
      <w:r>
        <w:rPr>
          <w:rFonts w:ascii="Trebuchet MS" w:hAnsi="Trebuchet MS"/>
          <w:color w:val="000000"/>
          <w:sz w:val="20"/>
          <w:szCs w:val="20"/>
        </w:rPr>
        <w:t>8 Porque o Senhor endureceu o coração de Faraó, rei do Egito, e este perseguiu os filhos de Israel; pois os filhos de Israel saíam afoitamente.</w:t>
      </w:r>
    </w:p>
    <w:p>
      <w:pPr>
        <w:rPr>
          <w:rFonts w:ascii="Trebuchet MS" w:hAnsi="Trebuchet MS"/>
          <w:color w:val="000000"/>
          <w:sz w:val="20"/>
          <w:szCs w:val="20"/>
        </w:rPr>
      </w:pPr>
      <w:r>
        <w:rPr>
          <w:rFonts w:ascii="Trebuchet MS" w:hAnsi="Trebuchet MS"/>
          <w:color w:val="000000"/>
          <w:sz w:val="20"/>
          <w:szCs w:val="20"/>
        </w:rPr>
        <w:t>9 Os egípcios, com todos os cavalos e carros de Faraó, e os seus cavaleiros e o seu exército, os perseguiram e os alcançaram acampados junto ao mar, perto da morada, diante de Baal-Zefom.</w:t>
      </w:r>
    </w:p>
    <w:p>
      <w:pPr>
        <w:rPr>
          <w:rFonts w:ascii="Trebuchet MS" w:hAnsi="Trebuchet MS"/>
          <w:color w:val="000000"/>
          <w:sz w:val="20"/>
          <w:szCs w:val="20"/>
        </w:rPr>
      </w:pPr>
      <w:r>
        <w:rPr>
          <w:rFonts w:ascii="Trebuchet MS" w:hAnsi="Trebuchet MS"/>
          <w:color w:val="000000"/>
          <w:sz w:val="20"/>
          <w:szCs w:val="20"/>
        </w:rPr>
        <w:t>10 Quando Faraó se aproximava, os filhos de Israel levantaram os olhos, e eis que os egípcios marchavam atrás deles; pelo que tiveram muito medo os filhos de Israel e clamaram ao Senhor:</w:t>
      </w:r>
    </w:p>
    <w:p>
      <w:pPr>
        <w:rPr>
          <w:rFonts w:ascii="Trebuchet MS" w:hAnsi="Trebuchet MS"/>
          <w:color w:val="000000"/>
          <w:sz w:val="20"/>
          <w:szCs w:val="20"/>
        </w:rPr>
      </w:pPr>
      <w:r>
        <w:rPr>
          <w:rFonts w:ascii="Trebuchet MS" w:hAnsi="Trebuchet MS"/>
          <w:color w:val="000000"/>
          <w:sz w:val="20"/>
          <w:szCs w:val="20"/>
        </w:rPr>
        <w:t>11 e disseram a Moisés: Foi porque não havia sepulcros no Egito que de lá nos tiraste para morrermos neste deserto? Por que nos fizeste isto, tirando-nos do Egito?</w:t>
      </w:r>
    </w:p>
    <w:p>
      <w:pPr>
        <w:rPr>
          <w:rFonts w:ascii="Trebuchet MS" w:hAnsi="Trebuchet MS"/>
          <w:color w:val="000000"/>
          <w:sz w:val="20"/>
          <w:szCs w:val="20"/>
        </w:rPr>
      </w:pPr>
      <w:r>
        <w:rPr>
          <w:rFonts w:ascii="Trebuchet MS" w:hAnsi="Trebuchet MS"/>
          <w:color w:val="000000"/>
          <w:sz w:val="20"/>
          <w:szCs w:val="20"/>
        </w:rPr>
        <w:t>12 Não é isto o que te dissemos no Egito: Deixa-nos, que sirvamos aos egípcios? Pois melhor nos fora servir aos egípcios, do que morrermos no deserto.</w:t>
      </w:r>
    </w:p>
    <w:p>
      <w:pPr>
        <w:rPr>
          <w:rFonts w:ascii="Trebuchet MS" w:hAnsi="Trebuchet MS"/>
          <w:color w:val="000000"/>
          <w:sz w:val="20"/>
          <w:szCs w:val="20"/>
        </w:rPr>
      </w:pPr>
      <w:r>
        <w:rPr>
          <w:rFonts w:ascii="Trebuchet MS" w:hAnsi="Trebuchet MS"/>
          <w:color w:val="000000"/>
          <w:sz w:val="20"/>
          <w:szCs w:val="20"/>
        </w:rPr>
        <w:t>13 Moisés, porém, disse ao povo: Não temais; estai quietos, e vede o livramento do Senhor, que ele hoje vos fará; porque aos egípcios que hoje vistes, nunca mais tornareis a ver;</w:t>
      </w:r>
    </w:p>
    <w:p>
      <w:pPr>
        <w:rPr>
          <w:rFonts w:ascii="Trebuchet MS" w:hAnsi="Trebuchet MS"/>
          <w:color w:val="000000"/>
          <w:sz w:val="20"/>
          <w:szCs w:val="20"/>
        </w:rPr>
      </w:pPr>
      <w:r>
        <w:rPr>
          <w:rFonts w:ascii="Trebuchet MS" w:hAnsi="Trebuchet MS"/>
          <w:color w:val="000000"/>
          <w:sz w:val="20"/>
          <w:szCs w:val="20"/>
        </w:rPr>
        <w:t>14 o Senhor pelejará por vós; e vós vos calareis.</w:t>
      </w:r>
    </w:p>
    <w:p>
      <w:pPr>
        <w:rPr>
          <w:rFonts w:ascii="Trebuchet MS" w:hAnsi="Trebuchet MS"/>
          <w:color w:val="000000"/>
          <w:sz w:val="20"/>
          <w:szCs w:val="20"/>
        </w:rPr>
      </w:pPr>
      <w:r>
        <w:rPr>
          <w:rFonts w:ascii="Trebuchet MS" w:hAnsi="Trebuchet MS"/>
          <w:color w:val="000000"/>
          <w:sz w:val="20"/>
          <w:szCs w:val="20"/>
        </w:rPr>
        <w:t>15 Então disse o Senhor a Moisés: Por que clamas a mim? dize aos filhos de Israel que marchem.</w:t>
      </w:r>
    </w:p>
    <w:p>
      <w:pPr>
        <w:rPr>
          <w:rFonts w:ascii="Trebuchet MS" w:hAnsi="Trebuchet MS"/>
          <w:color w:val="000000"/>
          <w:sz w:val="20"/>
          <w:szCs w:val="20"/>
        </w:rPr>
      </w:pPr>
      <w:r>
        <w:rPr>
          <w:rFonts w:ascii="Trebuchet MS" w:hAnsi="Trebuchet MS"/>
          <w:color w:val="000000"/>
          <w:sz w:val="20"/>
          <w:szCs w:val="20"/>
        </w:rPr>
        <w:t>16 E tu, levanta a tua vara, e estende a mão sobre o mar e fende-o, para que os filhos de Israel passem pelo meio do mar em seco.</w:t>
      </w:r>
    </w:p>
    <w:p>
      <w:pPr>
        <w:rPr>
          <w:rFonts w:ascii="Trebuchet MS" w:hAnsi="Trebuchet MS"/>
          <w:color w:val="000000"/>
          <w:sz w:val="20"/>
          <w:szCs w:val="20"/>
        </w:rPr>
      </w:pPr>
      <w:r>
        <w:rPr>
          <w:rFonts w:ascii="Trebuchet MS" w:hAnsi="Trebuchet MS"/>
          <w:color w:val="000000"/>
          <w:sz w:val="20"/>
          <w:szCs w:val="20"/>
        </w:rPr>
        <w:t>17 Eis que eu endurecerei o coração dos egípcios, e estes entrarão atrás deles; e glorificar-me-ei em Faraó e em todo o seu exército, nos seus carros e nos seus cavaleiros.</w:t>
      </w:r>
    </w:p>
    <w:p>
      <w:pPr>
        <w:rPr>
          <w:rFonts w:ascii="Trebuchet MS" w:hAnsi="Trebuchet MS"/>
          <w:color w:val="000000"/>
          <w:sz w:val="20"/>
          <w:szCs w:val="20"/>
        </w:rPr>
      </w:pPr>
      <w:r>
        <w:rPr>
          <w:rFonts w:ascii="Trebuchet MS" w:hAnsi="Trebuchet MS"/>
          <w:color w:val="000000"/>
          <w:sz w:val="20"/>
          <w:szCs w:val="20"/>
        </w:rPr>
        <w:t>18 E os egípcios saberão que eu sou o Senhor, quando me tiver glorificado em Faraó, nos seus carros e nos seus cavaleiros.</w:t>
      </w:r>
    </w:p>
    <w:p>
      <w:pPr>
        <w:rPr>
          <w:rFonts w:ascii="Trebuchet MS" w:hAnsi="Trebuchet MS"/>
          <w:color w:val="000000"/>
          <w:sz w:val="20"/>
          <w:szCs w:val="20"/>
        </w:rPr>
      </w:pPr>
      <w:r>
        <w:rPr>
          <w:rFonts w:ascii="Trebuchet MS" w:hAnsi="Trebuchet MS"/>
          <w:color w:val="000000"/>
          <w:sz w:val="20"/>
          <w:szCs w:val="20"/>
        </w:rPr>
        <w:t>19 Então o anjo de Deus, que ia adiante do exército de Israel, se retirou e se pôs atrás deles; também a coluna de nuvem se retirou de diante deles e se pôs atrás,</w:t>
      </w:r>
    </w:p>
    <w:p>
      <w:pPr>
        <w:rPr>
          <w:rFonts w:ascii="Trebuchet MS" w:hAnsi="Trebuchet MS"/>
          <w:color w:val="000000"/>
          <w:sz w:val="20"/>
          <w:szCs w:val="20"/>
        </w:rPr>
      </w:pPr>
      <w:r>
        <w:rPr>
          <w:rFonts w:ascii="Trebuchet MS" w:hAnsi="Trebuchet MS"/>
          <w:color w:val="000000"/>
          <w:sz w:val="20"/>
          <w:szCs w:val="20"/>
        </w:rPr>
        <w:t>20 colocando-se entre o campo dos egípcios e o campo dos israelitas; assim havia nuvem e trevas; contudo aquela clareava a noite para Israel; de maneira que em toda a noite não se aproximou um do outro.</w:t>
      </w:r>
    </w:p>
    <w:p>
      <w:pPr>
        <w:rPr>
          <w:rFonts w:ascii="Trebuchet MS" w:hAnsi="Trebuchet MS"/>
          <w:color w:val="000000"/>
          <w:sz w:val="20"/>
          <w:szCs w:val="20"/>
        </w:rPr>
      </w:pPr>
      <w:r>
        <w:rPr>
          <w:rFonts w:ascii="Trebuchet MS" w:hAnsi="Trebuchet MS"/>
          <w:color w:val="000000"/>
          <w:sz w:val="20"/>
          <w:szCs w:val="20"/>
        </w:rPr>
        <w:t>21 Então Moisés estendeu a mão sobre o mar; e o Senhor fez retirar o mar por um forte vento sul toda aquela noite, e fez do mar terra seca, e as águas foram divididas.</w:t>
      </w:r>
    </w:p>
    <w:p>
      <w:pPr>
        <w:rPr>
          <w:rFonts w:ascii="Trebuchet MS" w:hAnsi="Trebuchet MS"/>
          <w:color w:val="000000"/>
          <w:sz w:val="20"/>
          <w:szCs w:val="20"/>
        </w:rPr>
      </w:pPr>
      <w:r>
        <w:rPr>
          <w:rFonts w:ascii="Trebuchet MS" w:hAnsi="Trebuchet MS"/>
          <w:color w:val="000000"/>
          <w:sz w:val="20"/>
          <w:szCs w:val="20"/>
        </w:rPr>
        <w:t>22 E os filhos de Israel entraram pelo meio do mar em seco; e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23 E os egípcios os perseguiram, e entraram atrás deles até o meio do mar, com todos os cavalos de Faraó, os seus carros e os seus cavaleiros.</w:t>
      </w:r>
    </w:p>
    <w:p>
      <w:pPr>
        <w:rPr>
          <w:rFonts w:ascii="Trebuchet MS" w:hAnsi="Trebuchet MS"/>
          <w:color w:val="000000"/>
          <w:sz w:val="20"/>
          <w:szCs w:val="20"/>
        </w:rPr>
      </w:pPr>
      <w:r>
        <w:rPr>
          <w:rFonts w:ascii="Trebuchet MS" w:hAnsi="Trebuchet MS"/>
          <w:color w:val="000000"/>
          <w:sz w:val="20"/>
          <w:szCs w:val="20"/>
        </w:rPr>
        <w:t>24 Na vigília da manhã, o Senhor, na coluna do fogo e da nuvem, olhou para o campo dos egípcios, e alvoroçou o campo dos egípcios;</w:t>
      </w:r>
    </w:p>
    <w:p>
      <w:pPr>
        <w:rPr>
          <w:rFonts w:ascii="Trebuchet MS" w:hAnsi="Trebuchet MS"/>
          <w:color w:val="000000"/>
          <w:sz w:val="20"/>
          <w:szCs w:val="20"/>
        </w:rPr>
      </w:pPr>
      <w:r>
        <w:rPr>
          <w:rFonts w:ascii="Trebuchet MS" w:hAnsi="Trebuchet MS"/>
          <w:color w:val="000000"/>
          <w:sz w:val="20"/>
          <w:szCs w:val="20"/>
        </w:rPr>
        <w:t>25 embaraçou-lhes as rodas dos carros, e fê-los andar dificultosamente; de modo que os egípcios disseram: Fujamos de diante de Israel, porque o Senhor peleja por eles contra os egípcios.</w:t>
      </w:r>
    </w:p>
    <w:p>
      <w:pPr>
        <w:rPr>
          <w:rFonts w:ascii="Trebuchet MS" w:hAnsi="Trebuchet MS"/>
          <w:color w:val="000000"/>
          <w:sz w:val="20"/>
          <w:szCs w:val="20"/>
        </w:rPr>
      </w:pPr>
      <w:r>
        <w:rPr>
          <w:rFonts w:ascii="Trebuchet MS" w:hAnsi="Trebuchet MS"/>
          <w:color w:val="000000"/>
          <w:sz w:val="20"/>
          <w:szCs w:val="20"/>
        </w:rPr>
        <w:t>26 Nisso o Senhor disse a Moisés: Estende a mão sobre o mar, para que as águas se tornem sobre os egípcios, sobre os seus carros e sobre os seus cavaleiros.</w:t>
      </w:r>
    </w:p>
    <w:p>
      <w:pPr>
        <w:rPr>
          <w:rFonts w:ascii="Trebuchet MS" w:hAnsi="Trebuchet MS"/>
          <w:color w:val="000000"/>
          <w:sz w:val="20"/>
          <w:szCs w:val="20"/>
        </w:rPr>
      </w:pPr>
      <w:r>
        <w:rPr>
          <w:rFonts w:ascii="Trebuchet MS" w:hAnsi="Trebuchet MS"/>
          <w:color w:val="000000"/>
          <w:sz w:val="20"/>
          <w:szCs w:val="20"/>
        </w:rPr>
        <w:t>27 Então Moisés estendeu a mão sobre o mar, e o mar retomou a sua força ao amanhecer, e os egípcios fugiram de encontro a ele; assim o Senhor derribou os egípcios no meio do mar.</w:t>
      </w:r>
    </w:p>
    <w:p>
      <w:pPr>
        <w:rPr>
          <w:rFonts w:ascii="Trebuchet MS" w:hAnsi="Trebuchet MS"/>
          <w:color w:val="000000"/>
          <w:sz w:val="20"/>
          <w:szCs w:val="20"/>
        </w:rPr>
      </w:pPr>
      <w:r>
        <w:rPr>
          <w:rFonts w:ascii="Trebuchet MS" w:hAnsi="Trebuchet MS"/>
          <w:color w:val="000000"/>
          <w:sz w:val="20"/>
          <w:szCs w:val="20"/>
        </w:rPr>
        <w:t>28 As águas, tornando, cobriram os carros e os cavaleiros, todo o exército de Faraó, que atrás deles havia entrado no mar; não ficou nem sequer um deles.</w:t>
      </w:r>
    </w:p>
    <w:p>
      <w:pPr>
        <w:rPr>
          <w:rFonts w:ascii="Trebuchet MS" w:hAnsi="Trebuchet MS"/>
          <w:color w:val="000000"/>
          <w:sz w:val="20"/>
          <w:szCs w:val="20"/>
        </w:rPr>
      </w:pPr>
      <w:r>
        <w:rPr>
          <w:rFonts w:ascii="Trebuchet MS" w:hAnsi="Trebuchet MS"/>
          <w:color w:val="000000"/>
          <w:sz w:val="20"/>
          <w:szCs w:val="20"/>
        </w:rPr>
        <w:t>29 Mas os filhos de Israel caminharam a pé enxuto pelo meio do mar;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30 Assim o Senhor, naquele dia, salvou Israel da mão dos egípcios; e Israel viu os egípcios mortos na praia do mar.</w:t>
      </w:r>
    </w:p>
    <w:p>
      <w:pPr>
        <w:rPr>
          <w:rFonts w:ascii="Trebuchet MS" w:hAnsi="Trebuchet MS"/>
          <w:color w:val="000000"/>
          <w:sz w:val="20"/>
          <w:szCs w:val="20"/>
        </w:rPr>
      </w:pPr>
      <w:r>
        <w:rPr>
          <w:rFonts w:ascii="Trebuchet MS" w:hAnsi="Trebuchet MS"/>
          <w:color w:val="000000"/>
          <w:sz w:val="20"/>
          <w:szCs w:val="20"/>
        </w:rPr>
        <w:t>31 E viu Israel a grande obra que o Senhor operara contra os egípcios; pelo que o povo temeu ao Senhor, e creu no Senhor e em Moisés, seu servo.</w:t>
      </w:r>
    </w:p>
    <w:p>
      <w:pPr>
        <w:pStyle w:val="P13"/>
        <w:rPr>
          <w:rFonts w:ascii="Trebuchet MS" w:hAnsi="Trebuchet MS"/>
          <w:color w:val="000000"/>
          <w:sz w:val="22"/>
          <w:szCs w:val="22"/>
        </w:rPr>
      </w:pPr>
      <w:bookmarkStart w:id="68" w:name="_Toc147528015"/>
      <w:r>
        <w:rPr>
          <w:rFonts w:ascii="Trebuchet MS" w:hAnsi="Trebuchet MS"/>
          <w:color w:val="000000"/>
          <w:sz w:val="22"/>
          <w:szCs w:val="22"/>
        </w:rPr>
        <w:t xml:space="preserve"> ÊXODO 15</w:t>
      </w:r>
      <w:bookmarkEnd w:id="68"/>
    </w:p>
    <w:p>
      <w:pPr>
        <w:rPr>
          <w:rFonts w:ascii="Trebuchet MS" w:hAnsi="Trebuchet MS"/>
          <w:color w:val="000000"/>
          <w:sz w:val="20"/>
          <w:szCs w:val="20"/>
        </w:rPr>
      </w:pPr>
      <w:r>
        <w:rPr>
          <w:rFonts w:ascii="Trebuchet MS" w:hAnsi="Trebuchet MS"/>
          <w:color w:val="000000"/>
          <w:sz w:val="20"/>
          <w:szCs w:val="20"/>
        </w:rPr>
        <w:t>1 Então cantaram Moisés e os filhos de Israel este cântico ao Senhor, dizendo: Cantarei ao Senhor, porque gloriosamente triunfou; lançou no mar o cavalo e o seu cavaleiro.</w:t>
      </w:r>
    </w:p>
    <w:p>
      <w:pPr>
        <w:rPr>
          <w:rFonts w:ascii="Trebuchet MS" w:hAnsi="Trebuchet MS"/>
          <w:color w:val="000000"/>
          <w:sz w:val="20"/>
          <w:szCs w:val="20"/>
        </w:rPr>
      </w:pPr>
      <w:r>
        <w:rPr>
          <w:rFonts w:ascii="Trebuchet MS" w:hAnsi="Trebuchet MS"/>
          <w:color w:val="000000"/>
          <w:sz w:val="20"/>
          <w:szCs w:val="20"/>
        </w:rPr>
        <w:t>2 O Senhor é a minha força, e o meu cântico; ele se tem tornado a minha salvação; é ele o meu Deus, portanto o louvarei; é o Deus de meu pai, por isso o exaltarei.</w:t>
      </w:r>
    </w:p>
    <w:p>
      <w:pPr>
        <w:rPr>
          <w:rFonts w:ascii="Trebuchet MS" w:hAnsi="Trebuchet MS"/>
          <w:color w:val="000000"/>
          <w:sz w:val="20"/>
          <w:szCs w:val="20"/>
        </w:rPr>
      </w:pPr>
      <w:r>
        <w:rPr>
          <w:rFonts w:ascii="Trebuchet MS" w:hAnsi="Trebuchet MS"/>
          <w:color w:val="000000"/>
          <w:sz w:val="20"/>
          <w:szCs w:val="20"/>
        </w:rPr>
        <w:t>3 O Senhor é aquele que quebranta as guerras; Jeová é o seu nome.</w:t>
      </w:r>
    </w:p>
    <w:p>
      <w:pPr>
        <w:rPr>
          <w:rFonts w:ascii="Trebuchet MS" w:hAnsi="Trebuchet MS"/>
          <w:color w:val="000000"/>
          <w:sz w:val="20"/>
          <w:szCs w:val="20"/>
        </w:rPr>
      </w:pPr>
      <w:r>
        <w:rPr>
          <w:rFonts w:ascii="Trebuchet MS" w:hAnsi="Trebuchet MS"/>
          <w:color w:val="000000"/>
          <w:sz w:val="20"/>
          <w:szCs w:val="20"/>
        </w:rPr>
        <w:t>4 Lançou no mar os carros de Faraó e o seu exército; os seus escolhidos capitães foram submersos no Mar Vermelho.</w:t>
      </w:r>
    </w:p>
    <w:p>
      <w:pPr>
        <w:rPr>
          <w:rFonts w:ascii="Trebuchet MS" w:hAnsi="Trebuchet MS"/>
          <w:color w:val="000000"/>
          <w:sz w:val="20"/>
          <w:szCs w:val="20"/>
        </w:rPr>
      </w:pPr>
      <w:r>
        <w:rPr>
          <w:rFonts w:ascii="Trebuchet MS" w:hAnsi="Trebuchet MS"/>
          <w:color w:val="000000"/>
          <w:sz w:val="20"/>
          <w:szCs w:val="20"/>
        </w:rPr>
        <w:t>5 O mar os cobriu; desceram às profundezas como pedra.</w:t>
      </w:r>
    </w:p>
    <w:p>
      <w:pPr>
        <w:rPr>
          <w:rFonts w:ascii="Trebuchet MS" w:hAnsi="Trebuchet MS"/>
          <w:color w:val="000000"/>
          <w:sz w:val="20"/>
          <w:szCs w:val="20"/>
        </w:rPr>
      </w:pPr>
      <w:r>
        <w:rPr>
          <w:rFonts w:ascii="Trebuchet MS" w:hAnsi="Trebuchet MS"/>
          <w:color w:val="000000"/>
          <w:sz w:val="20"/>
          <w:szCs w:val="20"/>
        </w:rPr>
        <w:t>6 A tua destra, ó Senhor, é gloriosa em poder; a tua destra, ó Senhor, destroça o inimigo.</w:t>
      </w:r>
    </w:p>
    <w:p>
      <w:pPr>
        <w:rPr>
          <w:rFonts w:ascii="Trebuchet MS" w:hAnsi="Trebuchet MS"/>
          <w:color w:val="000000"/>
          <w:sz w:val="20"/>
          <w:szCs w:val="20"/>
        </w:rPr>
      </w:pPr>
      <w:r>
        <w:rPr>
          <w:rFonts w:ascii="Trebuchet MS" w:hAnsi="Trebuchet MS"/>
          <w:color w:val="000000"/>
          <w:sz w:val="20"/>
          <w:szCs w:val="20"/>
        </w:rPr>
        <w:t>7 Na grandeza da tua excelência derrubas os que se levantam contra ti; envias o teu furor, que os devora como restolho.</w:t>
      </w:r>
    </w:p>
    <w:p>
      <w:pPr>
        <w:rPr>
          <w:rFonts w:ascii="Trebuchet MS" w:hAnsi="Trebuchet MS"/>
          <w:color w:val="000000"/>
          <w:sz w:val="20"/>
          <w:szCs w:val="20"/>
        </w:rPr>
      </w:pPr>
      <w:r>
        <w:rPr>
          <w:rFonts w:ascii="Trebuchet MS" w:hAnsi="Trebuchet MS"/>
          <w:color w:val="000000"/>
          <w:sz w:val="20"/>
          <w:szCs w:val="20"/>
        </w:rPr>
        <w:t>8 Ao sopro dos teus narizes amontoaram-se as águas, as correntes pararam como montão; os abismos coalharam-se no coração do mar.</w:t>
      </w:r>
    </w:p>
    <w:p>
      <w:pPr>
        <w:rPr>
          <w:rFonts w:ascii="Trebuchet MS" w:hAnsi="Trebuchet MS"/>
          <w:color w:val="000000"/>
          <w:sz w:val="20"/>
          <w:szCs w:val="20"/>
        </w:rPr>
      </w:pPr>
      <w:r>
        <w:rPr>
          <w:rFonts w:ascii="Trebuchet MS" w:hAnsi="Trebuchet MS"/>
          <w:color w:val="000000"/>
          <w:sz w:val="20"/>
          <w:szCs w:val="20"/>
        </w:rPr>
        <w:t>9 O inimigo dizia: Perseguirei, alcançarei, repartirei os despojos; deles se satisfará o meu desejo; arrancarei a minha espada, a minha mão os destruirá.</w:t>
      </w:r>
    </w:p>
    <w:p>
      <w:pPr>
        <w:rPr>
          <w:rFonts w:ascii="Trebuchet MS" w:hAnsi="Trebuchet MS"/>
          <w:color w:val="000000"/>
          <w:sz w:val="20"/>
          <w:szCs w:val="20"/>
        </w:rPr>
      </w:pPr>
      <w:r>
        <w:rPr>
          <w:rFonts w:ascii="Trebuchet MS" w:hAnsi="Trebuchet MS"/>
          <w:color w:val="000000"/>
          <w:sz w:val="20"/>
          <w:szCs w:val="20"/>
        </w:rPr>
        <w:t>10 Sopraste com o teu vento, e o mar os cobriu; afundaram-se como chumbo em grandes águas.</w:t>
      </w:r>
    </w:p>
    <w:p>
      <w:pPr>
        <w:rPr>
          <w:rFonts w:ascii="Trebuchet MS" w:hAnsi="Trebuchet MS"/>
          <w:color w:val="000000"/>
          <w:sz w:val="20"/>
          <w:szCs w:val="20"/>
        </w:rPr>
      </w:pPr>
      <w:r>
        <w:rPr>
          <w:rFonts w:ascii="Trebuchet MS" w:hAnsi="Trebuchet MS"/>
          <w:color w:val="000000"/>
          <w:sz w:val="20"/>
          <w:szCs w:val="20"/>
        </w:rPr>
        <w:t>11 Quem entre os deuses é como tu, ó Senhor? a quem é como tu poderoso em santidade, admirável em louvores, operando maravilhas?</w:t>
      </w:r>
    </w:p>
    <w:p>
      <w:pPr>
        <w:rPr>
          <w:rFonts w:ascii="Trebuchet MS" w:hAnsi="Trebuchet MS"/>
          <w:color w:val="000000"/>
          <w:sz w:val="20"/>
          <w:szCs w:val="20"/>
        </w:rPr>
      </w:pPr>
      <w:r>
        <w:rPr>
          <w:rFonts w:ascii="Trebuchet MS" w:hAnsi="Trebuchet MS"/>
          <w:color w:val="000000"/>
          <w:sz w:val="20"/>
          <w:szCs w:val="20"/>
        </w:rPr>
        <w:t>12 Estendeste a mão direita, e a terra os tragou.</w:t>
      </w:r>
    </w:p>
    <w:p>
      <w:pPr>
        <w:rPr>
          <w:rFonts w:ascii="Trebuchet MS" w:hAnsi="Trebuchet MS"/>
          <w:color w:val="000000"/>
          <w:sz w:val="20"/>
          <w:szCs w:val="20"/>
        </w:rPr>
      </w:pPr>
      <w:r>
        <w:rPr>
          <w:rFonts w:ascii="Trebuchet MS" w:hAnsi="Trebuchet MS"/>
          <w:color w:val="000000"/>
          <w:sz w:val="20"/>
          <w:szCs w:val="20"/>
        </w:rPr>
        <w:t>13 Na tua beneficência guiaste o povo que remiste; na tua força o conduziste à tua santa habitação.</w:t>
      </w:r>
    </w:p>
    <w:p>
      <w:pPr>
        <w:rPr>
          <w:rFonts w:ascii="Trebuchet MS" w:hAnsi="Trebuchet MS"/>
          <w:color w:val="000000"/>
          <w:sz w:val="20"/>
          <w:szCs w:val="20"/>
        </w:rPr>
      </w:pPr>
      <w:r>
        <w:rPr>
          <w:rFonts w:ascii="Trebuchet MS" w:hAnsi="Trebuchet MS"/>
          <w:color w:val="000000"/>
          <w:sz w:val="20"/>
          <w:szCs w:val="20"/>
        </w:rPr>
        <w:t>14 Os povos ouviram e estremeceram; dores apoderaram-se dos habitantes da Filístia.</w:t>
      </w:r>
    </w:p>
    <w:p>
      <w:pPr>
        <w:rPr>
          <w:rFonts w:ascii="Trebuchet MS" w:hAnsi="Trebuchet MS"/>
          <w:color w:val="000000"/>
          <w:sz w:val="20"/>
          <w:szCs w:val="20"/>
        </w:rPr>
      </w:pPr>
      <w:r>
        <w:rPr>
          <w:rFonts w:ascii="Trebuchet MS" w:hAnsi="Trebuchet MS"/>
          <w:color w:val="000000"/>
          <w:sz w:val="20"/>
          <w:szCs w:val="20"/>
        </w:rPr>
        <w:t>15 Então os príncipes de Edom se pasmaram; dos poderosos de Moabe apoderou-se um tremor; derreteram-se todos os habitantes de Canaã.</w:t>
      </w:r>
    </w:p>
    <w:p>
      <w:pPr>
        <w:rPr>
          <w:rFonts w:ascii="Trebuchet MS" w:hAnsi="Trebuchet MS"/>
          <w:color w:val="000000"/>
          <w:sz w:val="20"/>
          <w:szCs w:val="20"/>
        </w:rPr>
      </w:pPr>
      <w:r>
        <w:rPr>
          <w:rFonts w:ascii="Trebuchet MS" w:hAnsi="Trebuchet MS"/>
          <w:color w:val="000000"/>
          <w:sz w:val="20"/>
          <w:szCs w:val="20"/>
        </w:rPr>
        <w:t>16 Sobre eles caiu medo, e pavor; pela grandeza do teu braço emudeceram como uma pedra, até que o teu povo passasse, ó Senhor, até que passasse este povo que adquiriste.</w:t>
      </w:r>
    </w:p>
    <w:p>
      <w:pPr>
        <w:rPr>
          <w:rFonts w:ascii="Trebuchet MS" w:hAnsi="Trebuchet MS"/>
          <w:color w:val="000000"/>
          <w:sz w:val="20"/>
          <w:szCs w:val="20"/>
        </w:rPr>
      </w:pPr>
      <w:r>
        <w:rPr>
          <w:rFonts w:ascii="Trebuchet MS" w:hAnsi="Trebuchet MS"/>
          <w:color w:val="000000"/>
          <w:sz w:val="20"/>
          <w:szCs w:val="20"/>
        </w:rPr>
        <w:t>17 Tu os introduzirás, e os plantarás no monte da tua herança, no lugar que tu, ó Senhor, aparelhaste para a tua habitação, no santuário, ó Senhor, que as tuas mãos estabeleceram.</w:t>
      </w:r>
    </w:p>
    <w:p>
      <w:pPr>
        <w:rPr>
          <w:rFonts w:ascii="Trebuchet MS" w:hAnsi="Trebuchet MS"/>
          <w:color w:val="000000"/>
          <w:sz w:val="20"/>
          <w:szCs w:val="20"/>
        </w:rPr>
      </w:pPr>
      <w:r>
        <w:rPr>
          <w:rFonts w:ascii="Trebuchet MS" w:hAnsi="Trebuchet MS"/>
          <w:color w:val="000000"/>
          <w:sz w:val="20"/>
          <w:szCs w:val="20"/>
        </w:rPr>
        <w:t>18 O Senhor reinará eterna e perpetuamente.</w:t>
      </w:r>
    </w:p>
    <w:p>
      <w:pPr>
        <w:rPr>
          <w:rFonts w:ascii="Trebuchet MS" w:hAnsi="Trebuchet MS"/>
          <w:color w:val="000000"/>
          <w:sz w:val="20"/>
          <w:szCs w:val="20"/>
        </w:rPr>
      </w:pPr>
      <w:r>
        <w:rPr>
          <w:rFonts w:ascii="Trebuchet MS" w:hAnsi="Trebuchet MS"/>
          <w:color w:val="000000"/>
          <w:sz w:val="20"/>
          <w:szCs w:val="20"/>
        </w:rPr>
        <w:t>19 Porque os cavalos de Faraó, com os seus carros e com os seus cavaleiros, entraram no mar, e o Senhor fez tornar as águas do mar sobre eles, mas os filhos de Israel passaram em seco pelo meio do mar.</w:t>
      </w:r>
    </w:p>
    <w:p>
      <w:pPr>
        <w:rPr>
          <w:rFonts w:ascii="Trebuchet MS" w:hAnsi="Trebuchet MS"/>
          <w:color w:val="000000"/>
          <w:sz w:val="20"/>
          <w:szCs w:val="20"/>
        </w:rPr>
      </w:pPr>
      <w:r>
        <w:rPr>
          <w:rFonts w:ascii="Trebuchet MS" w:hAnsi="Trebuchet MS"/>
          <w:color w:val="000000"/>
          <w:sz w:val="20"/>
          <w:szCs w:val="20"/>
        </w:rPr>
        <w:t>20 Então Miriã, a profetisa, irmã de Arão, tomou na mão um tamboril, e todas as mulheres saíram atrás dela com tamboris, e com danças.</w:t>
      </w:r>
    </w:p>
    <w:p>
      <w:pPr>
        <w:rPr>
          <w:rFonts w:ascii="Trebuchet MS" w:hAnsi="Trebuchet MS"/>
          <w:color w:val="000000"/>
          <w:sz w:val="20"/>
          <w:szCs w:val="20"/>
        </w:rPr>
      </w:pPr>
      <w:r>
        <w:rPr>
          <w:rFonts w:ascii="Trebuchet MS" w:hAnsi="Trebuchet MS"/>
          <w:color w:val="000000"/>
          <w:sz w:val="20"/>
          <w:szCs w:val="20"/>
        </w:rPr>
        <w:t>21 E Miriã lhes respondia: Cantai ao Senhor, porque gloriosamente triunfou; lançou no mar o cavalo com o seu cavaleiro.</w:t>
      </w:r>
    </w:p>
    <w:p>
      <w:pPr>
        <w:rPr>
          <w:rFonts w:ascii="Trebuchet MS" w:hAnsi="Trebuchet MS"/>
          <w:color w:val="000000"/>
          <w:sz w:val="20"/>
          <w:szCs w:val="20"/>
        </w:rPr>
      </w:pPr>
      <w:r>
        <w:rPr>
          <w:rFonts w:ascii="Trebuchet MS" w:hAnsi="Trebuchet MS"/>
          <w:color w:val="000000"/>
          <w:sz w:val="20"/>
          <w:szCs w:val="20"/>
        </w:rPr>
        <w:t>22 Depois Moisés fez partir a Israel do Mar Vermelho, e saíram para o deserto de Sur; caminharam três dias no deserto, e não acharam água.</w:t>
      </w:r>
    </w:p>
    <w:p>
      <w:pPr>
        <w:rPr>
          <w:rFonts w:ascii="Trebuchet MS" w:hAnsi="Trebuchet MS"/>
          <w:color w:val="000000"/>
          <w:sz w:val="20"/>
          <w:szCs w:val="20"/>
        </w:rPr>
      </w:pPr>
      <w:r>
        <w:rPr>
          <w:rFonts w:ascii="Trebuchet MS" w:hAnsi="Trebuchet MS"/>
          <w:color w:val="000000"/>
          <w:sz w:val="20"/>
          <w:szCs w:val="20"/>
        </w:rPr>
        <w:t>23 E chegaram a Mara, mas não podiam beber das suas águas, porque eram amargas; por isso chamou-se o lugar Mara.</w:t>
      </w:r>
    </w:p>
    <w:p>
      <w:pPr>
        <w:rPr>
          <w:rFonts w:ascii="Trebuchet MS" w:hAnsi="Trebuchet MS"/>
          <w:color w:val="000000"/>
          <w:sz w:val="20"/>
          <w:szCs w:val="20"/>
        </w:rPr>
      </w:pPr>
      <w:r>
        <w:rPr>
          <w:rFonts w:ascii="Trebuchet MS" w:hAnsi="Trebuchet MS"/>
          <w:color w:val="000000"/>
          <w:sz w:val="20"/>
          <w:szCs w:val="20"/>
        </w:rPr>
        <w:t>24 E o povo murmurou contra Moisés, dizendo: Que havemos de beber?</w:t>
      </w:r>
    </w:p>
    <w:p>
      <w:pPr>
        <w:rPr>
          <w:rFonts w:ascii="Trebuchet MS" w:hAnsi="Trebuchet MS"/>
          <w:color w:val="000000"/>
          <w:sz w:val="20"/>
          <w:szCs w:val="20"/>
        </w:rPr>
      </w:pPr>
      <w:r>
        <w:rPr>
          <w:rFonts w:ascii="Trebuchet MS" w:hAnsi="Trebuchet MS"/>
          <w:color w:val="000000"/>
          <w:sz w:val="20"/>
          <w:szCs w:val="20"/>
        </w:rPr>
        <w:t>25 Então clamou Moisés ao Senhor, e o Senhor mostrou-lhe uma árvore, e Moisés lançou-a nas águas, as quais se tornaram doces. Ali Deus lhes deu um estatuto e uma ordenança, e ali os provou,</w:t>
      </w:r>
    </w:p>
    <w:p>
      <w:pPr>
        <w:rPr>
          <w:rFonts w:ascii="Trebuchet MS" w:hAnsi="Trebuchet MS"/>
          <w:color w:val="000000"/>
          <w:sz w:val="20"/>
          <w:szCs w:val="20"/>
        </w:rPr>
      </w:pPr>
      <w:r>
        <w:rPr>
          <w:rFonts w:ascii="Trebuchet MS" w:hAnsi="Trebuchet MS"/>
          <w:color w:val="000000"/>
          <w:sz w:val="20"/>
          <w:szCs w:val="20"/>
        </w:rPr>
        <w:t>26 dizendo: Se ouvires atentamente a voz do Senhor teu Deus, e fizeres o que é reto diante de seus olhos, e inclinares os ouvidos aos seus mandamentos, e guardares todos os seus estatutos, sobre ti não enviarei nenhuma das enfermidades que enviei sobre os egípcios; porque eu sou o Senhor que te sara.</w:t>
      </w:r>
    </w:p>
    <w:p>
      <w:pPr>
        <w:rPr>
          <w:rFonts w:ascii="Trebuchet MS" w:hAnsi="Trebuchet MS"/>
          <w:color w:val="000000"/>
          <w:sz w:val="20"/>
          <w:szCs w:val="20"/>
        </w:rPr>
      </w:pPr>
      <w:r>
        <w:rPr>
          <w:rFonts w:ascii="Trebuchet MS" w:hAnsi="Trebuchet MS"/>
          <w:color w:val="000000"/>
          <w:sz w:val="20"/>
          <w:szCs w:val="20"/>
        </w:rPr>
        <w:t>27 Então vieram a Elim, onde havia doze fontes de água e setenta palmeiras; e ali, junto das águas, acamparam.</w:t>
      </w:r>
    </w:p>
    <w:p>
      <w:pPr>
        <w:pStyle w:val="P13"/>
        <w:rPr>
          <w:rFonts w:ascii="Trebuchet MS" w:hAnsi="Trebuchet MS"/>
          <w:color w:val="000000"/>
          <w:sz w:val="22"/>
          <w:szCs w:val="22"/>
        </w:rPr>
      </w:pPr>
      <w:bookmarkStart w:id="69" w:name="_Toc147528016"/>
      <w:r>
        <w:rPr>
          <w:rFonts w:ascii="Trebuchet MS" w:hAnsi="Trebuchet MS"/>
          <w:color w:val="000000"/>
          <w:sz w:val="22"/>
          <w:szCs w:val="22"/>
        </w:rPr>
        <w:t xml:space="preserve"> ÊXODO 16</w:t>
      </w:r>
      <w:bookmarkEnd w:id="69"/>
    </w:p>
    <w:p>
      <w:pPr>
        <w:rPr>
          <w:rFonts w:ascii="Trebuchet MS" w:hAnsi="Trebuchet MS"/>
          <w:color w:val="000000"/>
          <w:sz w:val="20"/>
          <w:szCs w:val="20"/>
        </w:rPr>
      </w:pPr>
      <w:r>
        <w:rPr>
          <w:rFonts w:ascii="Trebuchet MS" w:hAnsi="Trebuchet MS"/>
          <w:color w:val="000000"/>
          <w:sz w:val="20"/>
          <w:szCs w:val="20"/>
        </w:rPr>
        <w:t>1 Depois partiram de Elim; e veio toda a congregação dos filhos de Israel ao deserto de Sim, que está entre Elim e Sinai, aos quinze dias do segundo mês depois que saíram da terra do Egito.</w:t>
      </w:r>
    </w:p>
    <w:p>
      <w:pPr>
        <w:rPr>
          <w:rFonts w:ascii="Trebuchet MS" w:hAnsi="Trebuchet MS"/>
          <w:color w:val="000000"/>
          <w:sz w:val="20"/>
          <w:szCs w:val="20"/>
        </w:rPr>
      </w:pPr>
      <w:r>
        <w:rPr>
          <w:rFonts w:ascii="Trebuchet MS" w:hAnsi="Trebuchet MS"/>
          <w:color w:val="000000"/>
          <w:sz w:val="20"/>
          <w:szCs w:val="20"/>
        </w:rPr>
        <w:t>2 E toda a congregação dos filhos de Israel murmurou contra Moisés e contra Arão no deserto.</w:t>
      </w:r>
    </w:p>
    <w:p>
      <w:pPr>
        <w:rPr>
          <w:rFonts w:ascii="Trebuchet MS" w:hAnsi="Trebuchet MS"/>
          <w:color w:val="000000"/>
          <w:sz w:val="20"/>
          <w:szCs w:val="20"/>
        </w:rPr>
      </w:pPr>
      <w:r>
        <w:rPr>
          <w:rFonts w:ascii="Trebuchet MS" w:hAnsi="Trebuchet MS"/>
          <w:color w:val="000000"/>
          <w:sz w:val="20"/>
          <w:szCs w:val="20"/>
        </w:rPr>
        <w:t>3 Pois os filhos de Israel lhes disseram: Quem nos dera que tivéssemos morrido pela mão do Senhor na terra do Egito, quando estávamos sentados junto às panelas de carne, quando comíamos pão até fartar! porque nos tendes tirado para este deserto, para matardes de fome a toda esta multidão.</w:t>
      </w:r>
    </w:p>
    <w:p>
      <w:pPr>
        <w:rPr>
          <w:rFonts w:ascii="Trebuchet MS" w:hAnsi="Trebuchet MS"/>
          <w:color w:val="000000"/>
          <w:sz w:val="20"/>
          <w:szCs w:val="20"/>
        </w:rPr>
      </w:pPr>
      <w:r>
        <w:rPr>
          <w:rFonts w:ascii="Trebuchet MS" w:hAnsi="Trebuchet MS"/>
          <w:color w:val="000000"/>
          <w:sz w:val="20"/>
          <w:szCs w:val="20"/>
        </w:rPr>
        <w:t>4 Então disse o Senhor a Moisés: Eis que vos farei chover pão do céu; e sairá o povo e colherá diariamente a porção para cada dia, para que eu o prove se anda em minha lei ou não.</w:t>
      </w:r>
    </w:p>
    <w:p>
      <w:pPr>
        <w:rPr>
          <w:rFonts w:ascii="Trebuchet MS" w:hAnsi="Trebuchet MS"/>
          <w:color w:val="000000"/>
          <w:sz w:val="20"/>
          <w:szCs w:val="20"/>
        </w:rPr>
      </w:pPr>
      <w:r>
        <w:rPr>
          <w:rFonts w:ascii="Trebuchet MS" w:hAnsi="Trebuchet MS"/>
          <w:color w:val="000000"/>
          <w:sz w:val="20"/>
          <w:szCs w:val="20"/>
        </w:rPr>
        <w:t>5 Mas ao sexto dia prepararão o que colherem; e será o dobro do que colhem cada dia.</w:t>
      </w:r>
    </w:p>
    <w:p>
      <w:pPr>
        <w:rPr>
          <w:rFonts w:ascii="Trebuchet MS" w:hAnsi="Trebuchet MS"/>
          <w:color w:val="000000"/>
          <w:sz w:val="20"/>
          <w:szCs w:val="20"/>
        </w:rPr>
      </w:pPr>
      <w:r>
        <w:rPr>
          <w:rFonts w:ascii="Trebuchet MS" w:hAnsi="Trebuchet MS"/>
          <w:color w:val="000000"/>
          <w:sz w:val="20"/>
          <w:szCs w:val="20"/>
        </w:rPr>
        <w:t>6 Disseram, pois, Moisés e Arão a todos os filhos de Israel: tarde sabereis que o Senhor é quem vos tirou da terra do Egito,</w:t>
      </w:r>
    </w:p>
    <w:p>
      <w:pPr>
        <w:rPr>
          <w:rFonts w:ascii="Trebuchet MS" w:hAnsi="Trebuchet MS"/>
          <w:color w:val="000000"/>
          <w:sz w:val="20"/>
          <w:szCs w:val="20"/>
        </w:rPr>
      </w:pPr>
      <w:r>
        <w:rPr>
          <w:rFonts w:ascii="Trebuchet MS" w:hAnsi="Trebuchet MS"/>
          <w:color w:val="000000"/>
          <w:sz w:val="20"/>
          <w:szCs w:val="20"/>
        </w:rPr>
        <w:t>7 e amanhã vereis a glória do Senhor, porquanto ele ouviu as vossas murmurações contra o Senhor; e quem somos nós, para que murmureis contra nós?</w:t>
      </w:r>
    </w:p>
    <w:p>
      <w:pPr>
        <w:rPr>
          <w:rFonts w:ascii="Trebuchet MS" w:hAnsi="Trebuchet MS"/>
          <w:color w:val="000000"/>
          <w:sz w:val="20"/>
          <w:szCs w:val="20"/>
        </w:rPr>
      </w:pPr>
      <w:r>
        <w:rPr>
          <w:rFonts w:ascii="Trebuchet MS" w:hAnsi="Trebuchet MS"/>
          <w:color w:val="000000"/>
          <w:sz w:val="20"/>
          <w:szCs w:val="20"/>
        </w:rPr>
        <w:t>8 Disse mais Moisés: Isso será quando o Senhor à tarde vos der carne para comer, e pela manhã pão a fartar, porquanto o Senhor ouve as vossas murmurações, com que murmurais contra ele; e quem somos nós? As vossas murmurações não são contra nós, mas sim contra o Senhor.</w:t>
      </w:r>
    </w:p>
    <w:p>
      <w:pPr>
        <w:rPr>
          <w:rFonts w:ascii="Trebuchet MS" w:hAnsi="Trebuchet MS"/>
          <w:color w:val="000000"/>
          <w:sz w:val="20"/>
          <w:szCs w:val="20"/>
        </w:rPr>
      </w:pPr>
      <w:r>
        <w:rPr>
          <w:rFonts w:ascii="Trebuchet MS" w:hAnsi="Trebuchet MS"/>
          <w:color w:val="000000"/>
          <w:sz w:val="20"/>
          <w:szCs w:val="20"/>
        </w:rPr>
        <w:t>9 Depois disse Moisés a Arão: Dize a toda a congregação dos filhos de Israel: Chegai-vos à presença do Senhor, porque ele ouviu as vossas murmurações.</w:t>
      </w:r>
    </w:p>
    <w:p>
      <w:pPr>
        <w:rPr>
          <w:rFonts w:ascii="Trebuchet MS" w:hAnsi="Trebuchet MS"/>
          <w:color w:val="000000"/>
          <w:sz w:val="20"/>
          <w:szCs w:val="20"/>
        </w:rPr>
      </w:pPr>
      <w:r>
        <w:rPr>
          <w:rFonts w:ascii="Trebuchet MS" w:hAnsi="Trebuchet MS"/>
          <w:color w:val="000000"/>
          <w:sz w:val="20"/>
          <w:szCs w:val="20"/>
        </w:rPr>
        <w:t>10 E quando Arão falou a toda a congregação dos filhos de Israel, estes olharam para o deserto, e eis que a glória do Senhor, apareceu na nuvem.</w:t>
      </w:r>
    </w:p>
    <w:p>
      <w:pPr>
        <w:rPr>
          <w:rFonts w:ascii="Trebuchet MS" w:hAnsi="Trebuchet MS"/>
          <w:color w:val="000000"/>
          <w:sz w:val="20"/>
          <w:szCs w:val="20"/>
        </w:rPr>
      </w:pPr>
      <w:r>
        <w:rPr>
          <w:rFonts w:ascii="Trebuchet MS" w:hAnsi="Trebuchet MS"/>
          <w:color w:val="000000"/>
          <w:sz w:val="20"/>
          <w:szCs w:val="20"/>
        </w:rPr>
        <w:t>11 Então o Senhor falou a Moisés, dizendo:</w:t>
      </w:r>
    </w:p>
    <w:p>
      <w:pPr>
        <w:rPr>
          <w:rFonts w:ascii="Trebuchet MS" w:hAnsi="Trebuchet MS"/>
          <w:color w:val="000000"/>
          <w:sz w:val="20"/>
          <w:szCs w:val="20"/>
        </w:rPr>
      </w:pPr>
      <w:r>
        <w:rPr>
          <w:rFonts w:ascii="Trebuchet MS" w:hAnsi="Trebuchet MS"/>
          <w:color w:val="000000"/>
          <w:sz w:val="20"/>
          <w:szCs w:val="20"/>
        </w:rPr>
        <w:t>12 Tenho ouvido as murmurações dos filhos de Israel; dize-lhes: À tardinha comereis carne, e pela manhã vos fartareis de pão; e sabereis que eu sou o Senhor vosso Deus.</w:t>
      </w:r>
    </w:p>
    <w:p>
      <w:pPr>
        <w:rPr>
          <w:rFonts w:ascii="Trebuchet MS" w:hAnsi="Trebuchet MS"/>
          <w:color w:val="000000"/>
          <w:sz w:val="20"/>
          <w:szCs w:val="20"/>
        </w:rPr>
      </w:pPr>
      <w:r>
        <w:rPr>
          <w:rFonts w:ascii="Trebuchet MS" w:hAnsi="Trebuchet MS"/>
          <w:color w:val="000000"/>
          <w:sz w:val="20"/>
          <w:szCs w:val="20"/>
        </w:rPr>
        <w:t>13 E aconteceu que à tarde subiram codornizes, e cobriram o arraial; e pela manhã havia uma camada de orvalho ao redor do arraial.</w:t>
      </w:r>
    </w:p>
    <w:p>
      <w:pPr>
        <w:rPr>
          <w:rFonts w:ascii="Trebuchet MS" w:hAnsi="Trebuchet MS"/>
          <w:color w:val="000000"/>
          <w:sz w:val="20"/>
          <w:szCs w:val="20"/>
        </w:rPr>
      </w:pPr>
      <w:r>
        <w:rPr>
          <w:rFonts w:ascii="Trebuchet MS" w:hAnsi="Trebuchet MS"/>
          <w:color w:val="000000"/>
          <w:sz w:val="20"/>
          <w:szCs w:val="20"/>
        </w:rPr>
        <w:t>14 Quando desapareceu a camada de orvalho, eis que sobre a superfície do deserto estava uma coisa miúda, semelhante a coentro, branca como a geada sobre a terra.</w:t>
      </w:r>
    </w:p>
    <w:p>
      <w:pPr>
        <w:rPr>
          <w:rFonts w:ascii="Trebuchet MS" w:hAnsi="Trebuchet MS"/>
          <w:color w:val="000000"/>
          <w:sz w:val="20"/>
          <w:szCs w:val="20"/>
        </w:rPr>
      </w:pPr>
      <w:r>
        <w:rPr>
          <w:rFonts w:ascii="Trebuchet MS" w:hAnsi="Trebuchet MS"/>
          <w:color w:val="000000"/>
          <w:sz w:val="20"/>
          <w:szCs w:val="20"/>
        </w:rPr>
        <w:t>15 E, vendo-a os filhos de Israel, disseram uns aos outros: Que é isto? porque não sabiam o que era. Então lhes disse Moisés: Este é o pão que o Senhor vos deu para comer.</w:t>
      </w:r>
    </w:p>
    <w:p>
      <w:pPr>
        <w:rPr>
          <w:rFonts w:ascii="Trebuchet MS" w:hAnsi="Trebuchet MS"/>
          <w:color w:val="000000"/>
          <w:sz w:val="20"/>
          <w:szCs w:val="20"/>
        </w:rPr>
      </w:pPr>
      <w:r>
        <w:rPr>
          <w:rFonts w:ascii="Trebuchet MS" w:hAnsi="Trebuchet MS"/>
          <w:color w:val="000000"/>
          <w:sz w:val="20"/>
          <w:szCs w:val="20"/>
        </w:rPr>
        <w:t>16 Isto é o que o Senhor ordenou: Colhei dele cada um conforme o que pode comer; um gômer para cada cabeça, segundo o número de pessoas; cada um tomará para os que se acharem na sua tenda.</w:t>
      </w:r>
    </w:p>
    <w:p>
      <w:pPr>
        <w:rPr>
          <w:rFonts w:ascii="Trebuchet MS" w:hAnsi="Trebuchet MS"/>
          <w:color w:val="000000"/>
          <w:sz w:val="20"/>
          <w:szCs w:val="20"/>
        </w:rPr>
      </w:pPr>
      <w:r>
        <w:rPr>
          <w:rFonts w:ascii="Trebuchet MS" w:hAnsi="Trebuchet MS"/>
          <w:color w:val="000000"/>
          <w:sz w:val="20"/>
          <w:szCs w:val="20"/>
        </w:rPr>
        <w:t>17 Assim o fizeram os filhos de Israel; e colheram uns mais e outros menos.</w:t>
      </w:r>
    </w:p>
    <w:p>
      <w:pPr>
        <w:rPr>
          <w:rFonts w:ascii="Trebuchet MS" w:hAnsi="Trebuchet MS"/>
          <w:color w:val="000000"/>
          <w:sz w:val="20"/>
          <w:szCs w:val="20"/>
        </w:rPr>
      </w:pPr>
      <w:r>
        <w:rPr>
          <w:rFonts w:ascii="Trebuchet MS" w:hAnsi="Trebuchet MS"/>
          <w:color w:val="000000"/>
          <w:sz w:val="20"/>
          <w:szCs w:val="20"/>
        </w:rPr>
        <w:t>18 Quando, porém, o mediam com o gômer, nada sobejava ao que colhera muito, nem faltava ao que colhera pouco; colhia cada um tanto quanto podia comer.</w:t>
      </w:r>
    </w:p>
    <w:p>
      <w:pPr>
        <w:rPr>
          <w:rFonts w:ascii="Trebuchet MS" w:hAnsi="Trebuchet MS"/>
          <w:color w:val="000000"/>
          <w:sz w:val="20"/>
          <w:szCs w:val="20"/>
        </w:rPr>
      </w:pPr>
      <w:r>
        <w:rPr>
          <w:rFonts w:ascii="Trebuchet MS" w:hAnsi="Trebuchet MS"/>
          <w:color w:val="000000"/>
          <w:sz w:val="20"/>
          <w:szCs w:val="20"/>
        </w:rPr>
        <w:t>19 Também disse-lhes Moisés: Ninguém deixe dele para amanhã.</w:t>
      </w:r>
    </w:p>
    <w:p>
      <w:pPr>
        <w:rPr>
          <w:rFonts w:ascii="Trebuchet MS" w:hAnsi="Trebuchet MS"/>
          <w:color w:val="000000"/>
          <w:sz w:val="20"/>
          <w:szCs w:val="20"/>
        </w:rPr>
      </w:pPr>
      <w:r>
        <w:rPr>
          <w:rFonts w:ascii="Trebuchet MS" w:hAnsi="Trebuchet MS"/>
          <w:color w:val="000000"/>
          <w:sz w:val="20"/>
          <w:szCs w:val="20"/>
        </w:rPr>
        <w:t>20 Eles, porém, não deram ouvidos a Moisés, antes alguns dentre eles deixaram dele para o dia seguinte; e criou bichos, e cheirava mal; por isso indignou-se Moisés contra eles.</w:t>
      </w:r>
    </w:p>
    <w:p>
      <w:pPr>
        <w:rPr>
          <w:rFonts w:ascii="Trebuchet MS" w:hAnsi="Trebuchet MS"/>
          <w:color w:val="000000"/>
          <w:sz w:val="20"/>
          <w:szCs w:val="20"/>
        </w:rPr>
      </w:pPr>
      <w:r>
        <w:rPr>
          <w:rFonts w:ascii="Trebuchet MS" w:hAnsi="Trebuchet MS"/>
          <w:color w:val="000000"/>
          <w:sz w:val="20"/>
          <w:szCs w:val="20"/>
        </w:rPr>
        <w:t>21 Colhiam-no, pois, pela manhã, cada um conforme o que podia comer; porque, vindo o calor do sol, se derretia.</w:t>
      </w:r>
    </w:p>
    <w:p>
      <w:pPr>
        <w:rPr>
          <w:rFonts w:ascii="Trebuchet MS" w:hAnsi="Trebuchet MS"/>
          <w:color w:val="000000"/>
          <w:sz w:val="20"/>
          <w:szCs w:val="20"/>
        </w:rPr>
      </w:pPr>
      <w:r>
        <w:rPr>
          <w:rFonts w:ascii="Trebuchet MS" w:hAnsi="Trebuchet MS"/>
          <w:color w:val="000000"/>
          <w:sz w:val="20"/>
          <w:szCs w:val="20"/>
        </w:rPr>
        <w:t>22 Mas ao sexto dia colheram pão em dobro, dois gômeres para cada um; pelo que todos os principais da congregação vieram, e contaram-no a Moisés.</w:t>
      </w:r>
    </w:p>
    <w:p>
      <w:pPr>
        <w:rPr>
          <w:rFonts w:ascii="Trebuchet MS" w:hAnsi="Trebuchet MS"/>
          <w:color w:val="000000"/>
          <w:sz w:val="20"/>
          <w:szCs w:val="20"/>
        </w:rPr>
      </w:pPr>
      <w:r>
        <w:rPr>
          <w:rFonts w:ascii="Trebuchet MS" w:hAnsi="Trebuchet MS"/>
          <w:color w:val="000000"/>
          <w:sz w:val="20"/>
          <w:szCs w:val="20"/>
        </w:rPr>
        <w:t>23 E ele lhes disse: Isto é o que o Senhor tem dito: Amanhã é repouso, sábado santo ao Senhor; o que quiserdes assar ao forno, assai-o, e o que quiserdes cozer em água, cozei-o em água; e tudo o que sobejar, ponde-o de lado para vós, guardando-o para amanhã.</w:t>
      </w:r>
    </w:p>
    <w:p>
      <w:pPr>
        <w:rPr>
          <w:rFonts w:ascii="Trebuchet MS" w:hAnsi="Trebuchet MS"/>
          <w:color w:val="000000"/>
          <w:sz w:val="20"/>
          <w:szCs w:val="20"/>
        </w:rPr>
      </w:pPr>
      <w:r>
        <w:rPr>
          <w:rFonts w:ascii="Trebuchet MS" w:hAnsi="Trebuchet MS"/>
          <w:color w:val="000000"/>
          <w:sz w:val="20"/>
          <w:szCs w:val="20"/>
        </w:rPr>
        <w:t>24 Guardaram-no, pois, até o dia seguinte, como Moisés tinha ordenado; e não cheirou mal, nem houve nele bicho algum.</w:t>
      </w:r>
    </w:p>
    <w:p>
      <w:pPr>
        <w:rPr>
          <w:rFonts w:ascii="Trebuchet MS" w:hAnsi="Trebuchet MS"/>
          <w:color w:val="000000"/>
          <w:sz w:val="20"/>
          <w:szCs w:val="20"/>
        </w:rPr>
      </w:pPr>
      <w:r>
        <w:rPr>
          <w:rFonts w:ascii="Trebuchet MS" w:hAnsi="Trebuchet MS"/>
          <w:color w:val="000000"/>
          <w:sz w:val="20"/>
          <w:szCs w:val="20"/>
        </w:rPr>
        <w:t>25 Então disse Moisés: Comei-o hoje, porquanto hoje é o sábado do Senhor; hoje não o achareis no campo.</w:t>
      </w:r>
    </w:p>
    <w:p>
      <w:pPr>
        <w:rPr>
          <w:rFonts w:ascii="Trebuchet MS" w:hAnsi="Trebuchet MS"/>
          <w:color w:val="000000"/>
          <w:sz w:val="20"/>
          <w:szCs w:val="20"/>
        </w:rPr>
      </w:pPr>
      <w:r>
        <w:rPr>
          <w:rFonts w:ascii="Trebuchet MS" w:hAnsi="Trebuchet MS"/>
          <w:color w:val="000000"/>
          <w:sz w:val="20"/>
          <w:szCs w:val="20"/>
        </w:rPr>
        <w:t>26 Seis dias o colhereis, mas o sétimo dia é o sábado; nele não haverá.</w:t>
      </w:r>
    </w:p>
    <w:p>
      <w:pPr>
        <w:rPr>
          <w:rFonts w:ascii="Trebuchet MS" w:hAnsi="Trebuchet MS"/>
          <w:color w:val="000000"/>
          <w:sz w:val="20"/>
          <w:szCs w:val="20"/>
        </w:rPr>
      </w:pPr>
      <w:r>
        <w:rPr>
          <w:rFonts w:ascii="Trebuchet MS" w:hAnsi="Trebuchet MS"/>
          <w:color w:val="000000"/>
          <w:sz w:val="20"/>
          <w:szCs w:val="20"/>
        </w:rPr>
        <w:t>27 Mas aconteceu ao sétimo dia que saíram alguns do povo para o colher, e não o acharam.</w:t>
      </w:r>
    </w:p>
    <w:p>
      <w:pPr>
        <w:rPr>
          <w:rFonts w:ascii="Trebuchet MS" w:hAnsi="Trebuchet MS"/>
          <w:color w:val="000000"/>
          <w:sz w:val="20"/>
          <w:szCs w:val="20"/>
        </w:rPr>
      </w:pPr>
      <w:r>
        <w:rPr>
          <w:rFonts w:ascii="Trebuchet MS" w:hAnsi="Trebuchet MS"/>
          <w:color w:val="000000"/>
          <w:sz w:val="20"/>
          <w:szCs w:val="20"/>
        </w:rPr>
        <w:t>28 Então disse o Senhor a Moisés: Até quando recusareis guardar os meus mandamentos e as minhas leis?</w:t>
      </w:r>
    </w:p>
    <w:p>
      <w:pPr>
        <w:rPr>
          <w:rFonts w:ascii="Trebuchet MS" w:hAnsi="Trebuchet MS"/>
          <w:color w:val="000000"/>
          <w:sz w:val="20"/>
          <w:szCs w:val="20"/>
        </w:rPr>
      </w:pPr>
      <w:r>
        <w:rPr>
          <w:rFonts w:ascii="Trebuchet MS" w:hAnsi="Trebuchet MS"/>
          <w:color w:val="000000"/>
          <w:sz w:val="20"/>
          <w:szCs w:val="20"/>
        </w:rPr>
        <w:t>29 Vede, visto que o Senhor vos deu o sábado, por isso ele no sexto dia vos dá pão para dois dias; fique cada um no seu lugar, não saia ninguém do seu lugar no sétimo dia.</w:t>
      </w:r>
    </w:p>
    <w:p>
      <w:pPr>
        <w:rPr>
          <w:rFonts w:ascii="Trebuchet MS" w:hAnsi="Trebuchet MS"/>
          <w:color w:val="000000"/>
          <w:sz w:val="20"/>
          <w:szCs w:val="20"/>
        </w:rPr>
      </w:pPr>
      <w:r>
        <w:rPr>
          <w:rFonts w:ascii="Trebuchet MS" w:hAnsi="Trebuchet MS"/>
          <w:color w:val="000000"/>
          <w:sz w:val="20"/>
          <w:szCs w:val="20"/>
        </w:rPr>
        <w:t>30 Assim repousou o povo no sétimo dia.</w:t>
      </w:r>
    </w:p>
    <w:p>
      <w:pPr>
        <w:rPr>
          <w:rFonts w:ascii="Trebuchet MS" w:hAnsi="Trebuchet MS"/>
          <w:color w:val="000000"/>
          <w:sz w:val="20"/>
          <w:szCs w:val="20"/>
        </w:rPr>
      </w:pPr>
      <w:r>
        <w:rPr>
          <w:rFonts w:ascii="Trebuchet MS" w:hAnsi="Trebuchet MS"/>
          <w:color w:val="000000"/>
          <w:sz w:val="20"/>
          <w:szCs w:val="20"/>
        </w:rPr>
        <w:t>31 A casa de Israel deu-lhe o nome de maná. Era como semente de coentro; era branco, e tinha o sabor de bolos de mel.</w:t>
      </w:r>
    </w:p>
    <w:p>
      <w:pPr>
        <w:rPr>
          <w:rFonts w:ascii="Trebuchet MS" w:hAnsi="Trebuchet MS"/>
          <w:color w:val="000000"/>
          <w:sz w:val="20"/>
          <w:szCs w:val="20"/>
        </w:rPr>
      </w:pPr>
      <w:r>
        <w:rPr>
          <w:rFonts w:ascii="Trebuchet MS" w:hAnsi="Trebuchet MS"/>
          <w:color w:val="000000"/>
          <w:sz w:val="20"/>
          <w:szCs w:val="20"/>
        </w:rPr>
        <w:t>32 E disse Moisés: Isto é o que o Senhor ordenou: Dele enchereis um gômer, o qual se guardará para as vossas gerações, para que elas vejam o pão que vos dei a comer no deserto, quando eu vos tirei da terra do Egito.</w:t>
      </w:r>
    </w:p>
    <w:p>
      <w:pPr>
        <w:rPr>
          <w:rFonts w:ascii="Trebuchet MS" w:hAnsi="Trebuchet MS"/>
          <w:color w:val="000000"/>
          <w:sz w:val="20"/>
          <w:szCs w:val="20"/>
        </w:rPr>
      </w:pPr>
      <w:r>
        <w:rPr>
          <w:rFonts w:ascii="Trebuchet MS" w:hAnsi="Trebuchet MS"/>
          <w:color w:val="000000"/>
          <w:sz w:val="20"/>
          <w:szCs w:val="20"/>
        </w:rPr>
        <w:t>33 Disse também Moisés a Arão: Toma um vaso, mete nele um gômer cheio de maná e põe-no diante do Senhor, a fim de que seja guardado para as vossas gerações.</w:t>
      </w:r>
    </w:p>
    <w:p>
      <w:pPr>
        <w:rPr>
          <w:rFonts w:ascii="Trebuchet MS" w:hAnsi="Trebuchet MS"/>
          <w:color w:val="000000"/>
          <w:sz w:val="20"/>
          <w:szCs w:val="20"/>
        </w:rPr>
      </w:pPr>
      <w:r>
        <w:rPr>
          <w:rFonts w:ascii="Trebuchet MS" w:hAnsi="Trebuchet MS"/>
          <w:color w:val="000000"/>
          <w:sz w:val="20"/>
          <w:szCs w:val="20"/>
        </w:rPr>
        <w:t>34 Como o Senhor tinha ordenado a Moisés, assim Arão o pôs diante do testemunho, para ser guardado.</w:t>
      </w:r>
    </w:p>
    <w:p>
      <w:pPr>
        <w:rPr>
          <w:rFonts w:ascii="Trebuchet MS" w:hAnsi="Trebuchet MS"/>
          <w:color w:val="000000"/>
          <w:sz w:val="20"/>
          <w:szCs w:val="20"/>
        </w:rPr>
      </w:pPr>
      <w:r>
        <w:rPr>
          <w:rFonts w:ascii="Trebuchet MS" w:hAnsi="Trebuchet MS"/>
          <w:color w:val="000000"/>
          <w:sz w:val="20"/>
          <w:szCs w:val="20"/>
        </w:rPr>
        <w:t>35 Ora, os filhos de Israel comeram o maná quarenta anos, até que chegaram a uma terra habitada; comeram o maná até que chegaram a uma parte da Fenícia.</w:t>
      </w:r>
    </w:p>
    <w:p>
      <w:pPr>
        <w:rPr>
          <w:rFonts w:ascii="Trebuchet MS" w:hAnsi="Trebuchet MS"/>
          <w:color w:val="000000"/>
          <w:sz w:val="20"/>
          <w:szCs w:val="20"/>
        </w:rPr>
      </w:pPr>
      <w:r>
        <w:rPr>
          <w:rFonts w:ascii="Trebuchet MS" w:hAnsi="Trebuchet MS"/>
          <w:color w:val="000000"/>
          <w:sz w:val="20"/>
          <w:szCs w:val="20"/>
        </w:rPr>
        <w:t>36 Um gômer é a décima parte de uma efa.</w:t>
      </w:r>
    </w:p>
    <w:p>
      <w:pPr>
        <w:pStyle w:val="P13"/>
        <w:rPr>
          <w:rFonts w:ascii="Trebuchet MS" w:hAnsi="Trebuchet MS"/>
          <w:color w:val="000000"/>
          <w:sz w:val="22"/>
          <w:szCs w:val="22"/>
        </w:rPr>
      </w:pPr>
      <w:bookmarkStart w:id="70" w:name="_Toc147528017"/>
      <w:r>
        <w:rPr>
          <w:rFonts w:ascii="Trebuchet MS" w:hAnsi="Trebuchet MS"/>
          <w:color w:val="000000"/>
          <w:sz w:val="22"/>
          <w:szCs w:val="22"/>
        </w:rPr>
        <w:t xml:space="preserve"> ÊXODO 17</w:t>
      </w:r>
      <w:bookmarkEnd w:id="70"/>
    </w:p>
    <w:p>
      <w:pPr>
        <w:rPr>
          <w:rFonts w:ascii="Trebuchet MS" w:hAnsi="Trebuchet MS"/>
          <w:color w:val="000000"/>
          <w:sz w:val="20"/>
          <w:szCs w:val="20"/>
        </w:rPr>
      </w:pPr>
      <w:r>
        <w:rPr>
          <w:rFonts w:ascii="Trebuchet MS" w:hAnsi="Trebuchet MS"/>
          <w:color w:val="000000"/>
          <w:sz w:val="20"/>
          <w:szCs w:val="20"/>
        </w:rPr>
        <w:t>1 Partiu toda a congregação dos filhos de Israel do deserto de Sim, pelas suas jornadas, segundo o mandamento do Senhor, e acamparam em Refidim; e não havia ali água para o povo beber.</w:t>
      </w:r>
    </w:p>
    <w:p>
      <w:pPr>
        <w:rPr>
          <w:rFonts w:ascii="Trebuchet MS" w:hAnsi="Trebuchet MS"/>
          <w:color w:val="000000"/>
          <w:sz w:val="20"/>
          <w:szCs w:val="20"/>
        </w:rPr>
      </w:pPr>
      <w:r>
        <w:rPr>
          <w:rFonts w:ascii="Trebuchet MS" w:hAnsi="Trebuchet MS"/>
          <w:color w:val="000000"/>
          <w:sz w:val="20"/>
          <w:szCs w:val="20"/>
        </w:rPr>
        <w:t>2 Então o povo contendeu com Moisés, dizendo: Dá-nos água para beber. Respondeu-lhes Moisés: Por que contendeis comigo? por que tentais ao Senhor?</w:t>
      </w:r>
    </w:p>
    <w:p>
      <w:pPr>
        <w:rPr>
          <w:rFonts w:ascii="Trebuchet MS" w:hAnsi="Trebuchet MS"/>
          <w:color w:val="000000"/>
          <w:sz w:val="20"/>
          <w:szCs w:val="20"/>
        </w:rPr>
      </w:pPr>
      <w:r>
        <w:rPr>
          <w:rFonts w:ascii="Trebuchet MS" w:hAnsi="Trebuchet MS"/>
          <w:color w:val="000000"/>
          <w:sz w:val="20"/>
          <w:szCs w:val="20"/>
        </w:rPr>
        <w:t>3 Mas o povo, tendo sede ali, murmurou contra Moisés, dizendo: Por que nos fizeste subir do Egito, para nos matares de sede, a nós e aos nossos filhos, e ao nosso gado?</w:t>
      </w:r>
    </w:p>
    <w:p>
      <w:pPr>
        <w:rPr>
          <w:rFonts w:ascii="Trebuchet MS" w:hAnsi="Trebuchet MS"/>
          <w:color w:val="000000"/>
          <w:sz w:val="20"/>
          <w:szCs w:val="20"/>
        </w:rPr>
      </w:pPr>
      <w:r>
        <w:rPr>
          <w:rFonts w:ascii="Trebuchet MS" w:hAnsi="Trebuchet MS"/>
          <w:color w:val="000000"/>
          <w:sz w:val="20"/>
          <w:szCs w:val="20"/>
        </w:rPr>
        <w:t>4 Pelo que Moisés, clamando ao Senhor, disse: Que hei de fazer a este povo? daqui a pouco me apedrejará.</w:t>
      </w:r>
    </w:p>
    <w:p>
      <w:pPr>
        <w:rPr>
          <w:rFonts w:ascii="Trebuchet MS" w:hAnsi="Trebuchet MS"/>
          <w:color w:val="000000"/>
          <w:sz w:val="20"/>
          <w:szCs w:val="20"/>
        </w:rPr>
      </w:pPr>
      <w:r>
        <w:rPr>
          <w:rFonts w:ascii="Trebuchet MS" w:hAnsi="Trebuchet MS"/>
          <w:color w:val="000000"/>
          <w:sz w:val="20"/>
          <w:szCs w:val="20"/>
        </w:rPr>
        <w:t>5 Então disse o Senhor a Moisés: Passa adiante do povo, e leva contigo alguns dos anciãos de Israel; toma na mão a tua vara, com que feriste o rio, e vai-te.</w:t>
      </w:r>
    </w:p>
    <w:p>
      <w:pPr>
        <w:rPr>
          <w:rFonts w:ascii="Trebuchet MS" w:hAnsi="Trebuchet MS"/>
          <w:color w:val="000000"/>
          <w:sz w:val="20"/>
          <w:szCs w:val="20"/>
        </w:rPr>
      </w:pPr>
      <w:r>
        <w:rPr>
          <w:rFonts w:ascii="Trebuchet MS" w:hAnsi="Trebuchet MS"/>
          <w:color w:val="000000"/>
          <w:sz w:val="20"/>
          <w:szCs w:val="20"/>
        </w:rPr>
        <w:t>6 Eis que eu estarei ali diante de ti sobre a rocha, em Horebe; ferirás a rocha, e dela sairá água para que o povo possa beber. Assim, pois fez Moisés à vista dos anciãos de Israel.</w:t>
      </w:r>
    </w:p>
    <w:p>
      <w:pPr>
        <w:rPr>
          <w:rFonts w:ascii="Trebuchet MS" w:hAnsi="Trebuchet MS"/>
          <w:color w:val="000000"/>
          <w:sz w:val="20"/>
          <w:szCs w:val="20"/>
        </w:rPr>
      </w:pPr>
      <w:r>
        <w:rPr>
          <w:rFonts w:ascii="Trebuchet MS" w:hAnsi="Trebuchet MS"/>
          <w:color w:val="000000"/>
          <w:sz w:val="20"/>
          <w:szCs w:val="20"/>
        </w:rPr>
        <w:t>7 E deu ao lugar o nome de Massá e Meribá, por causa da contenda dos filhos de Israel, e porque tentaram ao Senhor, dizendo: Está o Senhor no meio de nós, ou não?</w:t>
      </w:r>
    </w:p>
    <w:p>
      <w:pPr>
        <w:rPr>
          <w:rFonts w:ascii="Trebuchet MS" w:hAnsi="Trebuchet MS"/>
          <w:color w:val="000000"/>
          <w:sz w:val="20"/>
          <w:szCs w:val="20"/>
        </w:rPr>
      </w:pPr>
      <w:r>
        <w:rPr>
          <w:rFonts w:ascii="Trebuchet MS" w:hAnsi="Trebuchet MS"/>
          <w:color w:val="000000"/>
          <w:sz w:val="20"/>
          <w:szCs w:val="20"/>
        </w:rPr>
        <w:t>8 Então veio Amaleque, e pelejou contra e Israel em Refidim.</w:t>
      </w:r>
    </w:p>
    <w:p>
      <w:pPr>
        <w:rPr>
          <w:rFonts w:ascii="Trebuchet MS" w:hAnsi="Trebuchet MS"/>
          <w:color w:val="000000"/>
          <w:sz w:val="20"/>
          <w:szCs w:val="20"/>
        </w:rPr>
      </w:pPr>
      <w:r>
        <w:rPr>
          <w:rFonts w:ascii="Trebuchet MS" w:hAnsi="Trebuchet MS"/>
          <w:color w:val="000000"/>
          <w:sz w:val="20"/>
          <w:szCs w:val="20"/>
        </w:rPr>
        <w:t>9 Pelo que disse Moisés a Josué: Escolhe-nos homens, e sai, peleja contra Amaleque; e amanhã eu estarei sobre o cume do outeiro, tendo na mão a vara de Deus.</w:t>
      </w:r>
    </w:p>
    <w:p>
      <w:pPr>
        <w:rPr>
          <w:rFonts w:ascii="Trebuchet MS" w:hAnsi="Trebuchet MS"/>
          <w:color w:val="000000"/>
          <w:sz w:val="20"/>
          <w:szCs w:val="20"/>
        </w:rPr>
      </w:pPr>
      <w:r>
        <w:rPr>
          <w:rFonts w:ascii="Trebuchet MS" w:hAnsi="Trebuchet MS"/>
          <w:color w:val="000000"/>
          <w:sz w:val="20"/>
          <w:szCs w:val="20"/>
        </w:rPr>
        <w:t>10 Fez, pois, Josué como Moisés lhe dissera, e pelejou contra Amaleque; e Moisés, Arão, e Hur subiram ao cume do outeiro.</w:t>
      </w:r>
    </w:p>
    <w:p>
      <w:pPr>
        <w:rPr>
          <w:rFonts w:ascii="Trebuchet MS" w:hAnsi="Trebuchet MS"/>
          <w:color w:val="000000"/>
          <w:sz w:val="20"/>
          <w:szCs w:val="20"/>
        </w:rPr>
      </w:pPr>
      <w:r>
        <w:rPr>
          <w:rFonts w:ascii="Trebuchet MS" w:hAnsi="Trebuchet MS"/>
          <w:color w:val="000000"/>
          <w:sz w:val="20"/>
          <w:szCs w:val="20"/>
        </w:rPr>
        <w:t>11 E acontecia que quando Moisés levantava a mão, prevalecia Israel; mas quando ele abaixava a mão, prevalecia Amaleque.</w:t>
      </w:r>
    </w:p>
    <w:p>
      <w:pPr>
        <w:rPr>
          <w:rFonts w:ascii="Trebuchet MS" w:hAnsi="Trebuchet MS"/>
          <w:color w:val="000000"/>
          <w:sz w:val="20"/>
          <w:szCs w:val="20"/>
        </w:rPr>
      </w:pPr>
      <w:r>
        <w:rPr>
          <w:rFonts w:ascii="Trebuchet MS" w:hAnsi="Trebuchet MS"/>
          <w:color w:val="000000"/>
          <w:sz w:val="20"/>
          <w:szCs w:val="20"/>
        </w:rPr>
        <w:t>12 As mãos de Moisés, porém, ficaram cansadas; por isso tomaram uma pedra, e a puseram debaixo dele, e ele sentou-se nela; Arão e Hur sustentavam-lhe as mãos, um de um lado e o outro do outro; assim ficaram as suas mãos firmes até o pôr do sol.</w:t>
      </w:r>
    </w:p>
    <w:p>
      <w:pPr>
        <w:rPr>
          <w:rFonts w:ascii="Trebuchet MS" w:hAnsi="Trebuchet MS"/>
          <w:color w:val="000000"/>
          <w:sz w:val="20"/>
          <w:szCs w:val="20"/>
        </w:rPr>
      </w:pPr>
      <w:r>
        <w:rPr>
          <w:rFonts w:ascii="Trebuchet MS" w:hAnsi="Trebuchet MS"/>
          <w:color w:val="000000"/>
          <w:sz w:val="20"/>
          <w:szCs w:val="20"/>
        </w:rPr>
        <w:t>13 Assim Josué prostrou a Amaleque e a seu povo, ao fio da espada.</w:t>
      </w:r>
    </w:p>
    <w:p>
      <w:pPr>
        <w:rPr>
          <w:rFonts w:ascii="Trebuchet MS" w:hAnsi="Trebuchet MS"/>
          <w:color w:val="000000"/>
          <w:sz w:val="20"/>
          <w:szCs w:val="20"/>
        </w:rPr>
      </w:pPr>
      <w:r>
        <w:rPr>
          <w:rFonts w:ascii="Trebuchet MS" w:hAnsi="Trebuchet MS"/>
          <w:color w:val="000000"/>
          <w:sz w:val="20"/>
          <w:szCs w:val="20"/>
        </w:rPr>
        <w:t>14 Então disse o Senhor a Moisés: Escreve isto para memorial num livro, e relata-o aos ouvidos de Josué; que eu hei de riscar totalmente a memória de Amaleque de debaixo do céu.</w:t>
      </w:r>
    </w:p>
    <w:p>
      <w:pPr>
        <w:rPr>
          <w:rFonts w:ascii="Trebuchet MS" w:hAnsi="Trebuchet MS"/>
          <w:color w:val="000000"/>
          <w:sz w:val="20"/>
          <w:szCs w:val="20"/>
        </w:rPr>
      </w:pPr>
      <w:r>
        <w:rPr>
          <w:rFonts w:ascii="Trebuchet MS" w:hAnsi="Trebuchet MS"/>
          <w:color w:val="000000"/>
          <w:sz w:val="20"/>
          <w:szCs w:val="20"/>
        </w:rPr>
        <w:t>15 Pelo que Moisés edificou um altar, ao qual chamou: O Senhor é o meu refúgio.</w:t>
      </w:r>
    </w:p>
    <w:p>
      <w:pPr>
        <w:rPr>
          <w:rFonts w:ascii="Trebuchet MS" w:hAnsi="Trebuchet MS"/>
          <w:color w:val="000000"/>
          <w:sz w:val="20"/>
          <w:szCs w:val="20"/>
        </w:rPr>
      </w:pPr>
      <w:r>
        <w:rPr>
          <w:rFonts w:ascii="Trebuchet MS" w:hAnsi="Trebuchet MS"/>
          <w:color w:val="000000"/>
          <w:sz w:val="20"/>
          <w:szCs w:val="20"/>
        </w:rPr>
        <w:t>16 E disse: Com mão oculta o Senhor faz guerra contra Amaleque de geração em geração.</w:t>
      </w:r>
    </w:p>
    <w:p>
      <w:pPr>
        <w:pStyle w:val="P13"/>
        <w:rPr>
          <w:rFonts w:ascii="Trebuchet MS" w:hAnsi="Trebuchet MS"/>
          <w:color w:val="000000"/>
          <w:sz w:val="22"/>
          <w:szCs w:val="22"/>
        </w:rPr>
      </w:pPr>
      <w:bookmarkStart w:id="71" w:name="_Toc147528018"/>
      <w:r>
        <w:rPr>
          <w:rFonts w:ascii="Trebuchet MS" w:hAnsi="Trebuchet MS"/>
          <w:color w:val="000000"/>
          <w:sz w:val="22"/>
          <w:szCs w:val="22"/>
        </w:rPr>
        <w:t xml:space="preserve"> ÊXODO 18</w:t>
      </w:r>
      <w:bookmarkEnd w:id="71"/>
    </w:p>
    <w:p>
      <w:pPr>
        <w:rPr>
          <w:rFonts w:ascii="Trebuchet MS" w:hAnsi="Trebuchet MS"/>
          <w:color w:val="000000"/>
          <w:sz w:val="20"/>
          <w:szCs w:val="20"/>
        </w:rPr>
      </w:pPr>
      <w:r>
        <w:rPr>
          <w:rFonts w:ascii="Trebuchet MS" w:hAnsi="Trebuchet MS"/>
          <w:color w:val="000000"/>
          <w:sz w:val="20"/>
          <w:szCs w:val="20"/>
        </w:rPr>
        <w:t>1 Ora Jetro, sacerdote de Midiã, sogro de Moisés, ouviu todas as coisas que Deus tinha feito a Moisés e a Israel, seu povo, como o Senhor tinha tirado a Israel do Egito.</w:t>
      </w:r>
    </w:p>
    <w:p>
      <w:pPr>
        <w:rPr>
          <w:rFonts w:ascii="Trebuchet MS" w:hAnsi="Trebuchet MS"/>
          <w:color w:val="000000"/>
          <w:sz w:val="20"/>
          <w:szCs w:val="20"/>
        </w:rPr>
      </w:pPr>
      <w:r>
        <w:rPr>
          <w:rFonts w:ascii="Trebuchet MS" w:hAnsi="Trebuchet MS"/>
          <w:color w:val="000000"/>
          <w:sz w:val="20"/>
          <w:szCs w:val="20"/>
        </w:rPr>
        <w:t>2 E Jetro, sogro de Moisés, tomou a Zípora, a mulher de Moisés, depois que este lha enviara,</w:t>
      </w:r>
    </w:p>
    <w:p>
      <w:pPr>
        <w:rPr>
          <w:rFonts w:ascii="Trebuchet MS" w:hAnsi="Trebuchet MS"/>
          <w:color w:val="000000"/>
          <w:sz w:val="20"/>
          <w:szCs w:val="20"/>
        </w:rPr>
      </w:pPr>
      <w:r>
        <w:rPr>
          <w:rFonts w:ascii="Trebuchet MS" w:hAnsi="Trebuchet MS"/>
          <w:color w:val="000000"/>
          <w:sz w:val="20"/>
          <w:szCs w:val="20"/>
        </w:rPr>
        <w:t>3 e aos seus dois filhos, dos quais um se chamava Gérson; porque disse Moisés: Fui peregrino em terra estrangeira;</w:t>
      </w:r>
    </w:p>
    <w:p>
      <w:pPr>
        <w:rPr>
          <w:rFonts w:ascii="Trebuchet MS" w:hAnsi="Trebuchet MS"/>
          <w:color w:val="000000"/>
          <w:sz w:val="20"/>
          <w:szCs w:val="20"/>
        </w:rPr>
      </w:pPr>
      <w:r>
        <w:rPr>
          <w:rFonts w:ascii="Trebuchet MS" w:hAnsi="Trebuchet MS"/>
          <w:color w:val="000000"/>
          <w:sz w:val="20"/>
          <w:szCs w:val="20"/>
        </w:rPr>
        <w:t>4 e o outro se chamava Eliézer; porque disse: O Deus de meu pai foi minha ajuda, e me livrou da mão de Faraó.</w:t>
      </w:r>
    </w:p>
    <w:p>
      <w:pPr>
        <w:rPr>
          <w:rFonts w:ascii="Trebuchet MS" w:hAnsi="Trebuchet MS"/>
          <w:color w:val="000000"/>
          <w:sz w:val="20"/>
          <w:szCs w:val="20"/>
        </w:rPr>
      </w:pPr>
      <w:r>
        <w:rPr>
          <w:rFonts w:ascii="Trebuchet MS" w:hAnsi="Trebuchet MS"/>
          <w:color w:val="000000"/>
          <w:sz w:val="20"/>
          <w:szCs w:val="20"/>
        </w:rPr>
        <w:t>5 Veio, pois, Jetro, o sogro de Moisés, com os filhos e a mulher deste, a Moisés, no deserto onde se tinha acampado, junto ao monte de Deus;</w:t>
      </w:r>
    </w:p>
    <w:p>
      <w:pPr>
        <w:rPr>
          <w:rFonts w:ascii="Trebuchet MS" w:hAnsi="Trebuchet MS"/>
          <w:color w:val="000000"/>
          <w:sz w:val="20"/>
          <w:szCs w:val="20"/>
        </w:rPr>
      </w:pPr>
      <w:r>
        <w:rPr>
          <w:rFonts w:ascii="Trebuchet MS" w:hAnsi="Trebuchet MS"/>
          <w:color w:val="000000"/>
          <w:sz w:val="20"/>
          <w:szCs w:val="20"/>
        </w:rPr>
        <w:t>6 e disse a Moisés: Eu, teu sogro Jetro, venho a ti, com tua mulher e seus dois filhos com ela.</w:t>
      </w:r>
    </w:p>
    <w:p>
      <w:pPr>
        <w:rPr>
          <w:rFonts w:ascii="Trebuchet MS" w:hAnsi="Trebuchet MS"/>
          <w:color w:val="000000"/>
          <w:sz w:val="20"/>
          <w:szCs w:val="20"/>
        </w:rPr>
      </w:pPr>
      <w:r>
        <w:rPr>
          <w:rFonts w:ascii="Trebuchet MS" w:hAnsi="Trebuchet MS"/>
          <w:color w:val="000000"/>
          <w:sz w:val="20"/>
          <w:szCs w:val="20"/>
        </w:rPr>
        <w:t>7 Então saiu Moisés ao encontro de seu sogro, inclinou-se diante dele e o beijou; perguntaram um ao outro como estavam, e entraram na tenda.</w:t>
      </w:r>
    </w:p>
    <w:p>
      <w:pPr>
        <w:rPr>
          <w:rFonts w:ascii="Trebuchet MS" w:hAnsi="Trebuchet MS"/>
          <w:color w:val="000000"/>
          <w:sz w:val="20"/>
          <w:szCs w:val="20"/>
        </w:rPr>
      </w:pPr>
      <w:r>
        <w:rPr>
          <w:rFonts w:ascii="Trebuchet MS" w:hAnsi="Trebuchet MS"/>
          <w:color w:val="000000"/>
          <w:sz w:val="20"/>
          <w:szCs w:val="20"/>
        </w:rPr>
        <w:t>8 Depois Moisés contou a seu sogro tudo o que o Senhor tinha feito a Faraó e aos egípcios por amor de Israel, todo o trabalho que lhes sobreviera no caminho, e como o Senhor os livrara.</w:t>
      </w:r>
    </w:p>
    <w:p>
      <w:pPr>
        <w:rPr>
          <w:rFonts w:ascii="Trebuchet MS" w:hAnsi="Trebuchet MS"/>
          <w:color w:val="000000"/>
          <w:sz w:val="20"/>
          <w:szCs w:val="20"/>
        </w:rPr>
      </w:pPr>
      <w:r>
        <w:rPr>
          <w:rFonts w:ascii="Trebuchet MS" w:hAnsi="Trebuchet MS"/>
          <w:color w:val="000000"/>
          <w:sz w:val="20"/>
          <w:szCs w:val="20"/>
        </w:rPr>
        <w:t>9 E alegrou-se Jetro por todo o bem que o Senhor tinha feito a Israel, livrando-o da mão dos egípcios,</w:t>
      </w:r>
    </w:p>
    <w:p>
      <w:pPr>
        <w:rPr>
          <w:rFonts w:ascii="Trebuchet MS" w:hAnsi="Trebuchet MS"/>
          <w:color w:val="000000"/>
          <w:sz w:val="20"/>
          <w:szCs w:val="20"/>
        </w:rPr>
      </w:pPr>
      <w:r>
        <w:rPr>
          <w:rFonts w:ascii="Trebuchet MS" w:hAnsi="Trebuchet MS"/>
          <w:color w:val="000000"/>
          <w:sz w:val="20"/>
          <w:szCs w:val="20"/>
        </w:rPr>
        <w:t>10 e disse: Bendito seja o Senhor, que vos livrou da mão dos egípcios e da mão de Faraó; que livrou o povo de debaixo da mão dos egípcios.</w:t>
      </w:r>
    </w:p>
    <w:p>
      <w:pPr>
        <w:rPr>
          <w:rFonts w:ascii="Trebuchet MS" w:hAnsi="Trebuchet MS"/>
          <w:color w:val="000000"/>
          <w:sz w:val="20"/>
          <w:szCs w:val="20"/>
        </w:rPr>
      </w:pPr>
      <w:r>
        <w:rPr>
          <w:rFonts w:ascii="Trebuchet MS" w:hAnsi="Trebuchet MS"/>
          <w:color w:val="000000"/>
          <w:sz w:val="20"/>
          <w:szCs w:val="20"/>
        </w:rPr>
        <w:t>11 Agora sei que o Senhor é maior que todos os deuses; até naquilo em que se houveram arrogantemente contra o povo.</w:t>
      </w:r>
    </w:p>
    <w:p>
      <w:pPr>
        <w:rPr>
          <w:rFonts w:ascii="Trebuchet MS" w:hAnsi="Trebuchet MS"/>
          <w:color w:val="000000"/>
          <w:sz w:val="20"/>
          <w:szCs w:val="20"/>
        </w:rPr>
      </w:pPr>
      <w:r>
        <w:rPr>
          <w:rFonts w:ascii="Trebuchet MS" w:hAnsi="Trebuchet MS"/>
          <w:color w:val="000000"/>
          <w:sz w:val="20"/>
          <w:szCs w:val="20"/>
        </w:rPr>
        <w:t>12 Então Jetro, o sogro de Moisés, tomou holocausto e sacrifícios para Deus; e veio Arão, e todos os anciãos de Israel, para comerem pão com o sogro de Moisés diante de Deus.</w:t>
      </w:r>
    </w:p>
    <w:p>
      <w:pPr>
        <w:rPr>
          <w:rFonts w:ascii="Trebuchet MS" w:hAnsi="Trebuchet MS"/>
          <w:color w:val="000000"/>
          <w:sz w:val="20"/>
          <w:szCs w:val="20"/>
        </w:rPr>
      </w:pPr>
      <w:r>
        <w:rPr>
          <w:rFonts w:ascii="Trebuchet MS" w:hAnsi="Trebuchet MS"/>
          <w:color w:val="000000"/>
          <w:sz w:val="20"/>
          <w:szCs w:val="20"/>
        </w:rPr>
        <w:t>13 No dia seguinte assentou-se Moisés para julgar o povo; e o povo estava em pé junto de Moisés desde a manhã até a tarde.</w:t>
      </w:r>
    </w:p>
    <w:p>
      <w:pPr>
        <w:rPr>
          <w:rFonts w:ascii="Trebuchet MS" w:hAnsi="Trebuchet MS"/>
          <w:color w:val="000000"/>
          <w:sz w:val="20"/>
          <w:szCs w:val="20"/>
        </w:rPr>
      </w:pPr>
      <w:r>
        <w:rPr>
          <w:rFonts w:ascii="Trebuchet MS" w:hAnsi="Trebuchet MS"/>
          <w:color w:val="000000"/>
          <w:sz w:val="20"/>
          <w:szCs w:val="20"/>
        </w:rPr>
        <w:t>14 Vendo, pois, o sogro de Moisés tudo o que ele fazia ao povo, perguntou: Que é isto que tu fazes ao povo? por que te assentas só, permanecendo todo o povo junto de ti desde a manhã até a tarde?</w:t>
      </w:r>
    </w:p>
    <w:p>
      <w:pPr>
        <w:rPr>
          <w:rFonts w:ascii="Trebuchet MS" w:hAnsi="Trebuchet MS"/>
          <w:color w:val="000000"/>
          <w:sz w:val="20"/>
          <w:szCs w:val="20"/>
        </w:rPr>
      </w:pPr>
      <w:r>
        <w:rPr>
          <w:rFonts w:ascii="Trebuchet MS" w:hAnsi="Trebuchet MS"/>
          <w:color w:val="000000"/>
          <w:sz w:val="20"/>
          <w:szCs w:val="20"/>
        </w:rPr>
        <w:t>15 Respondeu Moisés a seu sogro: É por que o povo vem a mim para consultar a Deus.</w:t>
      </w:r>
    </w:p>
    <w:p>
      <w:pPr>
        <w:rPr>
          <w:rFonts w:ascii="Trebuchet MS" w:hAnsi="Trebuchet MS"/>
          <w:color w:val="000000"/>
          <w:sz w:val="20"/>
          <w:szCs w:val="20"/>
        </w:rPr>
      </w:pPr>
      <w:r>
        <w:rPr>
          <w:rFonts w:ascii="Trebuchet MS" w:hAnsi="Trebuchet MS"/>
          <w:color w:val="000000"/>
          <w:sz w:val="20"/>
          <w:szCs w:val="20"/>
        </w:rPr>
        <w:t>16 Quando eles têm alguma questão, vêm a mim; e eu julgo entre um e outro e lhes declaro os estatutos de Deus e as suas leis.</w:t>
      </w:r>
    </w:p>
    <w:p>
      <w:pPr>
        <w:rPr>
          <w:rFonts w:ascii="Trebuchet MS" w:hAnsi="Trebuchet MS"/>
          <w:color w:val="000000"/>
          <w:sz w:val="20"/>
          <w:szCs w:val="20"/>
        </w:rPr>
      </w:pPr>
      <w:r>
        <w:rPr>
          <w:rFonts w:ascii="Trebuchet MS" w:hAnsi="Trebuchet MS"/>
          <w:color w:val="000000"/>
          <w:sz w:val="20"/>
          <w:szCs w:val="20"/>
        </w:rPr>
        <w:t>17 O sogro de Moisés, porém, lhe replicou: Não é bom o que fazes.</w:t>
      </w:r>
    </w:p>
    <w:p>
      <w:pPr>
        <w:rPr>
          <w:rFonts w:ascii="Trebuchet MS" w:hAnsi="Trebuchet MS"/>
          <w:color w:val="000000"/>
          <w:sz w:val="20"/>
          <w:szCs w:val="20"/>
        </w:rPr>
      </w:pPr>
      <w:r>
        <w:rPr>
          <w:rFonts w:ascii="Trebuchet MS" w:hAnsi="Trebuchet MS"/>
          <w:color w:val="000000"/>
          <w:sz w:val="20"/>
          <w:szCs w:val="20"/>
        </w:rPr>
        <w:t>18 certamente desfalecerás, assim tu, como este povo que está contigo; porque isto te é pesado demais; tu só não o podes fazer.</w:t>
      </w:r>
    </w:p>
    <w:p>
      <w:pPr>
        <w:rPr>
          <w:rFonts w:ascii="Trebuchet MS" w:hAnsi="Trebuchet MS"/>
          <w:color w:val="000000"/>
          <w:sz w:val="20"/>
          <w:szCs w:val="20"/>
        </w:rPr>
      </w:pPr>
      <w:r>
        <w:rPr>
          <w:rFonts w:ascii="Trebuchet MS" w:hAnsi="Trebuchet MS"/>
          <w:color w:val="000000"/>
          <w:sz w:val="20"/>
          <w:szCs w:val="20"/>
        </w:rPr>
        <w:t>19 Ouve agora a minha voz; eu te aconselharei, e seja Deus contigo: sê tu pelo povo diante de Deus, e leva tu as causas a Deus;</w:t>
      </w:r>
    </w:p>
    <w:p>
      <w:pPr>
        <w:rPr>
          <w:rFonts w:ascii="Trebuchet MS" w:hAnsi="Trebuchet MS"/>
          <w:color w:val="000000"/>
          <w:sz w:val="20"/>
          <w:szCs w:val="20"/>
        </w:rPr>
      </w:pPr>
      <w:r>
        <w:rPr>
          <w:rFonts w:ascii="Trebuchet MS" w:hAnsi="Trebuchet MS"/>
          <w:color w:val="000000"/>
          <w:sz w:val="20"/>
          <w:szCs w:val="20"/>
        </w:rPr>
        <w:t>20 ensinar-lhes-ás os estatutos e as leis, e lhes mostrarás o caminho em que devem andar, e a obra que devem fazer.</w:t>
      </w:r>
    </w:p>
    <w:p>
      <w:pPr>
        <w:rPr>
          <w:rFonts w:ascii="Trebuchet MS" w:hAnsi="Trebuchet MS"/>
          <w:color w:val="000000"/>
          <w:sz w:val="20"/>
          <w:szCs w:val="20"/>
        </w:rPr>
      </w:pPr>
      <w:r>
        <w:rPr>
          <w:rFonts w:ascii="Trebuchet MS" w:hAnsi="Trebuchet MS"/>
          <w:color w:val="000000"/>
          <w:sz w:val="20"/>
          <w:szCs w:val="20"/>
        </w:rPr>
        <w:t>21 Além disto procurarás dentre todo o povo homens de capacidade, tementes a Deus, homens verazes, que aborreçam a avareza, e os porás sobre eles por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22 e julguem eles o povo em todo o tempo. Que a ti tragam toda causa grave, mas toda causa pequena eles mesmos a julguem; assim a ti mesmo te aliviarás da carga, e eles a levarão contigo.</w:t>
      </w:r>
    </w:p>
    <w:p>
      <w:pPr>
        <w:rPr>
          <w:rFonts w:ascii="Trebuchet MS" w:hAnsi="Trebuchet MS"/>
          <w:color w:val="000000"/>
          <w:sz w:val="20"/>
          <w:szCs w:val="20"/>
        </w:rPr>
      </w:pPr>
      <w:r>
        <w:rPr>
          <w:rFonts w:ascii="Trebuchet MS" w:hAnsi="Trebuchet MS"/>
          <w:color w:val="000000"/>
          <w:sz w:val="20"/>
          <w:szCs w:val="20"/>
        </w:rPr>
        <w:t>23 Se isto fizeres, e Deus to mandar, poderás então subsistir; assim também todo este povo irá em paz para o seu lugar.</w:t>
      </w:r>
    </w:p>
    <w:p>
      <w:pPr>
        <w:rPr>
          <w:rFonts w:ascii="Trebuchet MS" w:hAnsi="Trebuchet MS"/>
          <w:color w:val="000000"/>
          <w:sz w:val="20"/>
          <w:szCs w:val="20"/>
        </w:rPr>
      </w:pPr>
      <w:r>
        <w:rPr>
          <w:rFonts w:ascii="Trebuchet MS" w:hAnsi="Trebuchet MS"/>
          <w:color w:val="000000"/>
          <w:sz w:val="20"/>
          <w:szCs w:val="20"/>
        </w:rPr>
        <w:t>24 E Moisés deu ouvidos à voz de seu sogro, e fez tudo quanto este lhe dissera;</w:t>
      </w:r>
    </w:p>
    <w:p>
      <w:pPr>
        <w:rPr>
          <w:rFonts w:ascii="Trebuchet MS" w:hAnsi="Trebuchet MS"/>
          <w:color w:val="000000"/>
          <w:sz w:val="20"/>
          <w:szCs w:val="20"/>
        </w:rPr>
      </w:pPr>
      <w:r>
        <w:rPr>
          <w:rFonts w:ascii="Trebuchet MS" w:hAnsi="Trebuchet MS"/>
          <w:color w:val="000000"/>
          <w:sz w:val="20"/>
          <w:szCs w:val="20"/>
        </w:rPr>
        <w:t>25 e escolheu Moisés homens capazes dentre todo o Israel, e os pôs por cabeças sobre o povo: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26 Estes, pois, julgaram o povo em todo o tempo; as causas graves eles as trouxeram a Moisés; mas toda causa pequena, julgaram-na eles mesmos.</w:t>
      </w:r>
    </w:p>
    <w:p>
      <w:pPr>
        <w:rPr>
          <w:rFonts w:ascii="Trebuchet MS" w:hAnsi="Trebuchet MS"/>
          <w:color w:val="000000"/>
          <w:sz w:val="20"/>
          <w:szCs w:val="20"/>
        </w:rPr>
      </w:pPr>
      <w:r>
        <w:rPr>
          <w:rFonts w:ascii="Trebuchet MS" w:hAnsi="Trebuchet MS"/>
          <w:color w:val="000000"/>
          <w:sz w:val="20"/>
          <w:szCs w:val="20"/>
        </w:rPr>
        <w:t>27 Então despediu Moisés a seu sogro, o qual se foi para a sua terra.</w:t>
      </w:r>
    </w:p>
    <w:p>
      <w:pPr>
        <w:pStyle w:val="P13"/>
        <w:rPr>
          <w:rFonts w:ascii="Trebuchet MS" w:hAnsi="Trebuchet MS"/>
          <w:color w:val="000000"/>
          <w:sz w:val="22"/>
          <w:szCs w:val="22"/>
        </w:rPr>
      </w:pPr>
      <w:bookmarkStart w:id="72" w:name="_Toc147528019"/>
      <w:r>
        <w:rPr>
          <w:rFonts w:ascii="Trebuchet MS" w:hAnsi="Trebuchet MS"/>
          <w:color w:val="000000"/>
          <w:sz w:val="22"/>
          <w:szCs w:val="22"/>
        </w:rPr>
        <w:t xml:space="preserve"> ÊXODO 19</w:t>
      </w:r>
      <w:bookmarkEnd w:id="72"/>
    </w:p>
    <w:p>
      <w:pPr>
        <w:rPr>
          <w:rFonts w:ascii="Trebuchet MS" w:hAnsi="Trebuchet MS"/>
          <w:color w:val="000000"/>
          <w:sz w:val="20"/>
          <w:szCs w:val="20"/>
        </w:rPr>
      </w:pPr>
      <w:r>
        <w:rPr>
          <w:rFonts w:ascii="Trebuchet MS" w:hAnsi="Trebuchet MS"/>
          <w:color w:val="000000"/>
          <w:sz w:val="20"/>
          <w:szCs w:val="20"/>
        </w:rPr>
        <w:t>1 No terceiro mês depois que os filhos de Israel haviam saído da terra do Egito, no mesmo dia chegaram ao deserto de Sinai.</w:t>
      </w:r>
    </w:p>
    <w:p>
      <w:pPr>
        <w:rPr>
          <w:rFonts w:ascii="Trebuchet MS" w:hAnsi="Trebuchet MS"/>
          <w:color w:val="000000"/>
          <w:sz w:val="20"/>
          <w:szCs w:val="20"/>
        </w:rPr>
      </w:pPr>
      <w:r>
        <w:rPr>
          <w:rFonts w:ascii="Trebuchet MS" w:hAnsi="Trebuchet MS"/>
          <w:color w:val="000000"/>
          <w:sz w:val="20"/>
          <w:szCs w:val="20"/>
        </w:rPr>
        <w:t>2 Tendo partido de Refidim, entraram no deserto de Sinai, onde se acamparam; Israel, pois, ali acampou-se em frente do monte.</w:t>
      </w:r>
    </w:p>
    <w:p>
      <w:pPr>
        <w:rPr>
          <w:rFonts w:ascii="Trebuchet MS" w:hAnsi="Trebuchet MS"/>
          <w:color w:val="000000"/>
          <w:sz w:val="20"/>
          <w:szCs w:val="20"/>
        </w:rPr>
      </w:pPr>
      <w:r>
        <w:rPr>
          <w:rFonts w:ascii="Trebuchet MS" w:hAnsi="Trebuchet MS"/>
          <w:color w:val="000000"/>
          <w:sz w:val="20"/>
          <w:szCs w:val="20"/>
        </w:rPr>
        <w:t>3 Então subiu Moisés a Deus, e do monte o Senhor o chamou, dizendo: Assim falarás à casa de Jacó, e anunciarás aos filhos de Israel:</w:t>
      </w:r>
    </w:p>
    <w:p>
      <w:pPr>
        <w:rPr>
          <w:rFonts w:ascii="Trebuchet MS" w:hAnsi="Trebuchet MS"/>
          <w:color w:val="000000"/>
          <w:sz w:val="20"/>
          <w:szCs w:val="20"/>
        </w:rPr>
      </w:pPr>
      <w:r>
        <w:rPr>
          <w:rFonts w:ascii="Trebuchet MS" w:hAnsi="Trebuchet MS"/>
          <w:color w:val="000000"/>
          <w:sz w:val="20"/>
          <w:szCs w:val="20"/>
        </w:rPr>
        <w:t>4 Vós tendes visto o que fiz: aos egípcios, como vos levei sobre asas de águias, e vos trouxe a mim.</w:t>
      </w:r>
    </w:p>
    <w:p>
      <w:pPr>
        <w:rPr>
          <w:rFonts w:ascii="Trebuchet MS" w:hAnsi="Trebuchet MS"/>
          <w:color w:val="000000"/>
          <w:sz w:val="20"/>
          <w:szCs w:val="20"/>
        </w:rPr>
      </w:pPr>
      <w:r>
        <w:rPr>
          <w:rFonts w:ascii="Trebuchet MS" w:hAnsi="Trebuchet MS"/>
          <w:color w:val="000000"/>
          <w:sz w:val="20"/>
          <w:szCs w:val="20"/>
        </w:rPr>
        <w:t>5 Agora, pois, se atentamente ouvirdes a minha voz e guardardes o meu pacto, então sereis a minha possessão peculiar dentre todos os povos, porque minha é toda a terra;</w:t>
      </w:r>
    </w:p>
    <w:p>
      <w:pPr>
        <w:rPr>
          <w:rFonts w:ascii="Trebuchet MS" w:hAnsi="Trebuchet MS"/>
          <w:color w:val="000000"/>
          <w:sz w:val="20"/>
          <w:szCs w:val="20"/>
        </w:rPr>
      </w:pPr>
      <w:r>
        <w:rPr>
          <w:rFonts w:ascii="Trebuchet MS" w:hAnsi="Trebuchet MS"/>
          <w:color w:val="000000"/>
          <w:sz w:val="20"/>
          <w:szCs w:val="20"/>
        </w:rPr>
        <w:t>6 e vós sereis para mim reino sacerdotal e nação santa. São estas as palavras que falarás aos filhos de Israel.</w:t>
      </w:r>
    </w:p>
    <w:p>
      <w:pPr>
        <w:rPr>
          <w:rFonts w:ascii="Trebuchet MS" w:hAnsi="Trebuchet MS"/>
          <w:color w:val="000000"/>
          <w:sz w:val="20"/>
          <w:szCs w:val="20"/>
        </w:rPr>
      </w:pPr>
      <w:r>
        <w:rPr>
          <w:rFonts w:ascii="Trebuchet MS" w:hAnsi="Trebuchet MS"/>
          <w:color w:val="000000"/>
          <w:sz w:val="20"/>
          <w:szCs w:val="20"/>
        </w:rPr>
        <w:t>7 Veio, pois, Moisés e, tendo convocado os anciãos do povo, expôs diante deles todas estas palavras, que o Senhor lhe tinha ordenado.</w:t>
      </w:r>
    </w:p>
    <w:p>
      <w:pPr>
        <w:rPr>
          <w:rFonts w:ascii="Trebuchet MS" w:hAnsi="Trebuchet MS"/>
          <w:color w:val="000000"/>
          <w:sz w:val="20"/>
          <w:szCs w:val="20"/>
        </w:rPr>
      </w:pPr>
      <w:r>
        <w:rPr>
          <w:rFonts w:ascii="Trebuchet MS" w:hAnsi="Trebuchet MS"/>
          <w:color w:val="000000"/>
          <w:sz w:val="20"/>
          <w:szCs w:val="20"/>
        </w:rPr>
        <w:t>8 Ao que todo o povo respondeu a uma voz: Tudo o que o Senhor tem falado, faremos. E relatou Moisés ao Senhor as palavras do povo.</w:t>
      </w:r>
    </w:p>
    <w:p>
      <w:pPr>
        <w:rPr>
          <w:rFonts w:ascii="Trebuchet MS" w:hAnsi="Trebuchet MS"/>
          <w:color w:val="000000"/>
          <w:sz w:val="20"/>
          <w:szCs w:val="20"/>
        </w:rPr>
      </w:pPr>
      <w:r>
        <w:rPr>
          <w:rFonts w:ascii="Trebuchet MS" w:hAnsi="Trebuchet MS"/>
          <w:color w:val="000000"/>
          <w:sz w:val="20"/>
          <w:szCs w:val="20"/>
        </w:rPr>
        <w:t>9 Então disse o Senhor a Moisés: Eis que eu virei a ti em uma nuvem espessa, para que o povo ouça, quando eu falar contigo, e também para que sempre te creia. Porque Moisés tinha anunciado as palavras do seu povo ao Senhor.</w:t>
      </w:r>
    </w:p>
    <w:p>
      <w:pPr>
        <w:rPr>
          <w:rFonts w:ascii="Trebuchet MS" w:hAnsi="Trebuchet MS"/>
          <w:color w:val="000000"/>
          <w:sz w:val="20"/>
          <w:szCs w:val="20"/>
        </w:rPr>
      </w:pPr>
      <w:r>
        <w:rPr>
          <w:rFonts w:ascii="Trebuchet MS" w:hAnsi="Trebuchet MS"/>
          <w:color w:val="000000"/>
          <w:sz w:val="20"/>
          <w:szCs w:val="20"/>
        </w:rPr>
        <w:t>10 Disse mais o Senhor a Moisés: Vai ao povo, e santifica-os hoje e amanhã; lavem eles os seus vestidos,</w:t>
      </w:r>
    </w:p>
    <w:p>
      <w:pPr>
        <w:rPr>
          <w:rFonts w:ascii="Trebuchet MS" w:hAnsi="Trebuchet MS"/>
          <w:color w:val="000000"/>
          <w:sz w:val="20"/>
          <w:szCs w:val="20"/>
        </w:rPr>
      </w:pPr>
      <w:r>
        <w:rPr>
          <w:rFonts w:ascii="Trebuchet MS" w:hAnsi="Trebuchet MS"/>
          <w:color w:val="000000"/>
          <w:sz w:val="20"/>
          <w:szCs w:val="20"/>
        </w:rPr>
        <w:t>11 e estejam prontos para o terceiro dia; porquanto no terceiro dia descerá o Senhor diante dos olhos de todo o povo sobre o monte Sinai.</w:t>
      </w:r>
    </w:p>
    <w:p>
      <w:pPr>
        <w:rPr>
          <w:rFonts w:ascii="Trebuchet MS" w:hAnsi="Trebuchet MS"/>
          <w:color w:val="000000"/>
          <w:sz w:val="20"/>
          <w:szCs w:val="20"/>
        </w:rPr>
      </w:pPr>
      <w:r>
        <w:rPr>
          <w:rFonts w:ascii="Trebuchet MS" w:hAnsi="Trebuchet MS"/>
          <w:color w:val="000000"/>
          <w:sz w:val="20"/>
          <w:szCs w:val="20"/>
        </w:rPr>
        <w:t>12 Também marcarás limites ao povo em redor, dizendo: Guardai-vos, não subais ao monte, nem toqueis o seu termo; todo aquele que tocar o monte será morto.</w:t>
      </w:r>
    </w:p>
    <w:p>
      <w:pPr>
        <w:rPr>
          <w:rFonts w:ascii="Trebuchet MS" w:hAnsi="Trebuchet MS"/>
          <w:color w:val="000000"/>
          <w:sz w:val="20"/>
          <w:szCs w:val="20"/>
        </w:rPr>
      </w:pPr>
      <w:r>
        <w:rPr>
          <w:rFonts w:ascii="Trebuchet MS" w:hAnsi="Trebuchet MS"/>
          <w:color w:val="000000"/>
          <w:sz w:val="20"/>
          <w:szCs w:val="20"/>
        </w:rPr>
        <w:t>13 Mão alguma tocará naquele que o fizer, mas ele será apedrejado ou asseteado; quer seja animal, quer seja homem, não viverá. Quando as vozes, as trombetas e a nuvem se retirarem do monte, então eles subirão ao monte.</w:t>
      </w:r>
    </w:p>
    <w:p>
      <w:pPr>
        <w:rPr>
          <w:rFonts w:ascii="Trebuchet MS" w:hAnsi="Trebuchet MS"/>
          <w:color w:val="000000"/>
          <w:sz w:val="20"/>
          <w:szCs w:val="20"/>
        </w:rPr>
      </w:pPr>
      <w:r>
        <w:rPr>
          <w:rFonts w:ascii="Trebuchet MS" w:hAnsi="Trebuchet MS"/>
          <w:color w:val="000000"/>
          <w:sz w:val="20"/>
          <w:szCs w:val="20"/>
        </w:rPr>
        <w:t>14 Então Moisés desceu do monte ao povo, e santificou o povo; e lavaram os seus vestidos.</w:t>
      </w:r>
    </w:p>
    <w:p>
      <w:pPr>
        <w:rPr>
          <w:rFonts w:ascii="Trebuchet MS" w:hAnsi="Trebuchet MS"/>
          <w:color w:val="000000"/>
          <w:sz w:val="20"/>
          <w:szCs w:val="20"/>
        </w:rPr>
      </w:pPr>
      <w:r>
        <w:rPr>
          <w:rFonts w:ascii="Trebuchet MS" w:hAnsi="Trebuchet MS"/>
          <w:color w:val="000000"/>
          <w:sz w:val="20"/>
          <w:szCs w:val="20"/>
        </w:rPr>
        <w:t>15 E disse ele ao povo: Estai prontos para o terceiro dia; e não vos chegueis a mulher.</w:t>
      </w:r>
    </w:p>
    <w:p>
      <w:pPr>
        <w:rPr>
          <w:rFonts w:ascii="Trebuchet MS" w:hAnsi="Trebuchet MS"/>
          <w:color w:val="000000"/>
          <w:sz w:val="20"/>
          <w:szCs w:val="20"/>
        </w:rPr>
      </w:pPr>
      <w:r>
        <w:rPr>
          <w:rFonts w:ascii="Trebuchet MS" w:hAnsi="Trebuchet MS"/>
          <w:color w:val="000000"/>
          <w:sz w:val="20"/>
          <w:szCs w:val="20"/>
        </w:rPr>
        <w:t>16 Ao terceiro dia, ao amanhecer, houve trovões, relâmpagos, e uma nuvem espessa sobre o monte; e ouviu-se um sonido de buzina mui forte, de maneira que todo o povo que estava no arraial estremeceu.</w:t>
      </w:r>
    </w:p>
    <w:p>
      <w:pPr>
        <w:rPr>
          <w:rFonts w:ascii="Trebuchet MS" w:hAnsi="Trebuchet MS"/>
          <w:color w:val="000000"/>
          <w:sz w:val="20"/>
          <w:szCs w:val="20"/>
        </w:rPr>
      </w:pPr>
      <w:r>
        <w:rPr>
          <w:rFonts w:ascii="Trebuchet MS" w:hAnsi="Trebuchet MS"/>
          <w:color w:val="000000"/>
          <w:sz w:val="20"/>
          <w:szCs w:val="20"/>
        </w:rPr>
        <w:t>17 E Moisés levou o povo fora do arraial ao encontro de Deus; e puseram-se ao pé do monte.</w:t>
      </w:r>
    </w:p>
    <w:p>
      <w:pPr>
        <w:rPr>
          <w:rFonts w:ascii="Trebuchet MS" w:hAnsi="Trebuchet MS"/>
          <w:color w:val="000000"/>
          <w:sz w:val="20"/>
          <w:szCs w:val="20"/>
        </w:rPr>
      </w:pPr>
      <w:r>
        <w:rPr>
          <w:rFonts w:ascii="Trebuchet MS" w:hAnsi="Trebuchet MS"/>
          <w:color w:val="000000"/>
          <w:sz w:val="20"/>
          <w:szCs w:val="20"/>
        </w:rPr>
        <w:t>18 Nisso todo o monte Sinai fumegava, porque o Senhor descera sobre ele em fogo; e a fumaça subiu como a fumaça de uma fornalha, e todo o monte tremia fortemente.</w:t>
      </w:r>
    </w:p>
    <w:p>
      <w:pPr>
        <w:rPr>
          <w:rFonts w:ascii="Trebuchet MS" w:hAnsi="Trebuchet MS"/>
          <w:color w:val="000000"/>
          <w:sz w:val="20"/>
          <w:szCs w:val="20"/>
        </w:rPr>
      </w:pPr>
      <w:r>
        <w:rPr>
          <w:rFonts w:ascii="Trebuchet MS" w:hAnsi="Trebuchet MS"/>
          <w:color w:val="000000"/>
          <w:sz w:val="20"/>
          <w:szCs w:val="20"/>
        </w:rPr>
        <w:t>19 E, crescendo o sonido da buzina cada vez mais, Moisés falava, e Deus lhe respondia por uma voz.</w:t>
      </w:r>
    </w:p>
    <w:p>
      <w:pPr>
        <w:rPr>
          <w:rFonts w:ascii="Trebuchet MS" w:hAnsi="Trebuchet MS"/>
          <w:color w:val="000000"/>
          <w:sz w:val="20"/>
          <w:szCs w:val="20"/>
        </w:rPr>
      </w:pPr>
      <w:r>
        <w:rPr>
          <w:rFonts w:ascii="Trebuchet MS" w:hAnsi="Trebuchet MS"/>
          <w:color w:val="000000"/>
          <w:sz w:val="20"/>
          <w:szCs w:val="20"/>
        </w:rPr>
        <w:t>20 E, tendo o Senhor descido sobre o monte Sinai, sobre o cume do monte, chamou a Moisés ao cume do monte; e Moisés subiu.</w:t>
      </w:r>
    </w:p>
    <w:p>
      <w:pPr>
        <w:rPr>
          <w:rFonts w:ascii="Trebuchet MS" w:hAnsi="Trebuchet MS"/>
          <w:color w:val="000000"/>
          <w:sz w:val="20"/>
          <w:szCs w:val="20"/>
        </w:rPr>
      </w:pPr>
      <w:r>
        <w:rPr>
          <w:rFonts w:ascii="Trebuchet MS" w:hAnsi="Trebuchet MS"/>
          <w:color w:val="000000"/>
          <w:sz w:val="20"/>
          <w:szCs w:val="20"/>
        </w:rPr>
        <w:t>21 Então disse o Senhor a Moisés: Desce, adverte ao povo, para não suceder que traspasse os limites até o Senhor, a fim de ver, e muitos deles pereçam.</w:t>
      </w:r>
    </w:p>
    <w:p>
      <w:pPr>
        <w:rPr>
          <w:rFonts w:ascii="Trebuchet MS" w:hAnsi="Trebuchet MS"/>
          <w:color w:val="000000"/>
          <w:sz w:val="20"/>
          <w:szCs w:val="20"/>
        </w:rPr>
      </w:pPr>
      <w:r>
        <w:rPr>
          <w:rFonts w:ascii="Trebuchet MS" w:hAnsi="Trebuchet MS"/>
          <w:color w:val="000000"/>
          <w:sz w:val="20"/>
          <w:szCs w:val="20"/>
        </w:rPr>
        <w:t>22 Ora, santifiquem-se também os sacerdotes, que se chegam ao Senhor, para que o Senhor não se lance sobre eles.</w:t>
      </w:r>
    </w:p>
    <w:p>
      <w:pPr>
        <w:rPr>
          <w:rFonts w:ascii="Trebuchet MS" w:hAnsi="Trebuchet MS"/>
          <w:color w:val="000000"/>
          <w:sz w:val="20"/>
          <w:szCs w:val="20"/>
        </w:rPr>
      </w:pPr>
      <w:r>
        <w:rPr>
          <w:rFonts w:ascii="Trebuchet MS" w:hAnsi="Trebuchet MS"/>
          <w:color w:val="000000"/>
          <w:sz w:val="20"/>
          <w:szCs w:val="20"/>
        </w:rPr>
        <w:t>23 Respondeu Moisés ao Senhor: O povo não poderá subir ao monte Sinai, porque tu nos tens advertido, dizendo: Marca limites ao redor do monte, e santifica-o.</w:t>
      </w:r>
    </w:p>
    <w:p>
      <w:pPr>
        <w:rPr>
          <w:rFonts w:ascii="Trebuchet MS" w:hAnsi="Trebuchet MS"/>
          <w:color w:val="000000"/>
          <w:sz w:val="20"/>
          <w:szCs w:val="20"/>
        </w:rPr>
      </w:pPr>
      <w:r>
        <w:rPr>
          <w:rFonts w:ascii="Trebuchet MS" w:hAnsi="Trebuchet MS"/>
          <w:color w:val="000000"/>
          <w:sz w:val="20"/>
          <w:szCs w:val="20"/>
        </w:rPr>
        <w:t>24 Ao que lhe disse o Senhor: Vai, desce; depois subirás tu, e Arão contigo; os sacerdotes, porém, e o povo não traspassem os limites para subir ao Senhor, para que ele não se lance sobre eles.</w:t>
      </w:r>
    </w:p>
    <w:p>
      <w:pPr>
        <w:rPr>
          <w:rFonts w:ascii="Trebuchet MS" w:hAnsi="Trebuchet MS"/>
          <w:color w:val="000000"/>
          <w:sz w:val="20"/>
          <w:szCs w:val="20"/>
        </w:rPr>
      </w:pPr>
      <w:r>
        <w:rPr>
          <w:rFonts w:ascii="Trebuchet MS" w:hAnsi="Trebuchet MS"/>
          <w:color w:val="000000"/>
          <w:sz w:val="20"/>
          <w:szCs w:val="20"/>
        </w:rPr>
        <w:t>25 Então Moisés desceu ao povo, e disse-lhes isso.</w:t>
      </w:r>
    </w:p>
    <w:p>
      <w:pPr>
        <w:pStyle w:val="P13"/>
        <w:rPr>
          <w:rFonts w:ascii="Trebuchet MS" w:hAnsi="Trebuchet MS"/>
          <w:color w:val="000000"/>
          <w:sz w:val="22"/>
          <w:szCs w:val="22"/>
        </w:rPr>
      </w:pPr>
      <w:bookmarkStart w:id="73" w:name="_Toc147528020"/>
      <w:r>
        <w:rPr>
          <w:rFonts w:ascii="Trebuchet MS" w:hAnsi="Trebuchet MS"/>
          <w:color w:val="000000"/>
          <w:sz w:val="22"/>
          <w:szCs w:val="22"/>
        </w:rPr>
        <w:t xml:space="preserve"> ÊXODO 20</w:t>
      </w:r>
      <w:bookmarkEnd w:id="73"/>
    </w:p>
    <w:p>
      <w:pPr>
        <w:rPr>
          <w:rFonts w:ascii="Trebuchet MS" w:hAnsi="Trebuchet MS"/>
          <w:color w:val="000000"/>
          <w:sz w:val="20"/>
          <w:szCs w:val="20"/>
        </w:rPr>
      </w:pPr>
      <w:r>
        <w:rPr>
          <w:rFonts w:ascii="Trebuchet MS" w:hAnsi="Trebuchet MS"/>
          <w:color w:val="000000"/>
          <w:sz w:val="20"/>
          <w:szCs w:val="20"/>
        </w:rPr>
        <w:t>1 Então falou Deus todas estas palavras, dizendo:</w:t>
      </w:r>
    </w:p>
    <w:p>
      <w:pPr>
        <w:rPr>
          <w:rFonts w:ascii="Trebuchet MS" w:hAnsi="Trebuchet MS"/>
          <w:color w:val="000000"/>
          <w:sz w:val="20"/>
          <w:szCs w:val="20"/>
        </w:rPr>
      </w:pPr>
      <w:r>
        <w:rPr>
          <w:rFonts w:ascii="Trebuchet MS" w:hAnsi="Trebuchet MS"/>
          <w:color w:val="000000"/>
          <w:sz w:val="20"/>
          <w:szCs w:val="20"/>
        </w:rPr>
        <w:t>2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3 Não terás outros deuses diante de mim.</w:t>
      </w:r>
    </w:p>
    <w:p>
      <w:pPr>
        <w:rPr>
          <w:rFonts w:ascii="Trebuchet MS" w:hAnsi="Trebuchet MS"/>
          <w:color w:val="000000"/>
          <w:sz w:val="20"/>
          <w:szCs w:val="20"/>
        </w:rPr>
      </w:pPr>
      <w:r>
        <w:rPr>
          <w:rFonts w:ascii="Trebuchet MS" w:hAnsi="Trebuchet MS"/>
          <w:color w:val="000000"/>
          <w:sz w:val="20"/>
          <w:szCs w:val="20"/>
        </w:rPr>
        <w:t>4 Não farás para ti imagem esculpida, nem figura alguma do que há em cima no céu, nem em baixo na terra, nem nas águas debaixo da terra.</w:t>
      </w:r>
    </w:p>
    <w:p>
      <w:pPr>
        <w:rPr>
          <w:rFonts w:ascii="Trebuchet MS" w:hAnsi="Trebuchet MS"/>
          <w:color w:val="000000"/>
          <w:sz w:val="20"/>
          <w:szCs w:val="20"/>
        </w:rPr>
      </w:pPr>
      <w:r>
        <w:rPr>
          <w:rFonts w:ascii="Trebuchet MS" w:hAnsi="Trebuchet MS"/>
          <w:color w:val="000000"/>
          <w:sz w:val="20"/>
          <w:szCs w:val="20"/>
        </w:rPr>
        <w:t>5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6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7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8 Lembra-te do dia do sábado, para o santificar.</w:t>
      </w:r>
    </w:p>
    <w:p>
      <w:pPr>
        <w:rPr>
          <w:rFonts w:ascii="Trebuchet MS" w:hAnsi="Trebuchet MS"/>
          <w:color w:val="000000"/>
          <w:sz w:val="20"/>
          <w:szCs w:val="20"/>
        </w:rPr>
      </w:pPr>
      <w:r>
        <w:rPr>
          <w:rFonts w:ascii="Trebuchet MS" w:hAnsi="Trebuchet MS"/>
          <w:color w:val="000000"/>
          <w:sz w:val="20"/>
          <w:szCs w:val="20"/>
        </w:rPr>
        <w:t>9 Seis dias trabalharás, e farás todo o teu trabalho;</w:t>
      </w:r>
    </w:p>
    <w:p>
      <w:pPr>
        <w:rPr>
          <w:rFonts w:ascii="Trebuchet MS" w:hAnsi="Trebuchet MS"/>
          <w:color w:val="000000"/>
          <w:sz w:val="20"/>
          <w:szCs w:val="20"/>
        </w:rPr>
      </w:pPr>
      <w:r>
        <w:rPr>
          <w:rFonts w:ascii="Trebuchet MS" w:hAnsi="Trebuchet MS"/>
          <w:color w:val="000000"/>
          <w:sz w:val="20"/>
          <w:szCs w:val="20"/>
        </w:rPr>
        <w:t>10 mas o sétimo dia é o sábado do Senhor teu Deus. Nesse dia não farás trabalho algum, nem tu, nem teu filho, nem tua filha, nem o teu servo, nem a tua serva, nem o teu animal, nem o estrangeiro que está dentro das tuas portas.</w:t>
      </w:r>
    </w:p>
    <w:p>
      <w:pPr>
        <w:rPr>
          <w:rFonts w:ascii="Trebuchet MS" w:hAnsi="Trebuchet MS"/>
          <w:color w:val="000000"/>
          <w:sz w:val="20"/>
          <w:szCs w:val="20"/>
        </w:rPr>
      </w:pPr>
      <w:r>
        <w:rPr>
          <w:rFonts w:ascii="Trebuchet MS" w:hAnsi="Trebuchet MS"/>
          <w:color w:val="000000"/>
          <w:sz w:val="20"/>
          <w:szCs w:val="20"/>
        </w:rPr>
        <w:t>11 Porque em seis dias fez o Senhor o céu e a terra, o mar e tudo o que neles há, e ao sétimo dia descansou; por isso o Senhor abençoou o dia do sábado, e o santificou.</w:t>
      </w:r>
    </w:p>
    <w:p>
      <w:pPr>
        <w:rPr>
          <w:rFonts w:ascii="Trebuchet MS" w:hAnsi="Trebuchet MS"/>
          <w:color w:val="000000"/>
          <w:sz w:val="20"/>
          <w:szCs w:val="20"/>
        </w:rPr>
      </w:pPr>
      <w:r>
        <w:rPr>
          <w:rFonts w:ascii="Trebuchet MS" w:hAnsi="Trebuchet MS"/>
          <w:color w:val="000000"/>
          <w:sz w:val="20"/>
          <w:szCs w:val="20"/>
        </w:rPr>
        <w:t>12 Honra a teu pai e a tua mãe,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13 Não cometerás adultério.</w:t>
      </w:r>
    </w:p>
    <w:p>
      <w:pPr>
        <w:rPr>
          <w:rFonts w:ascii="Trebuchet MS" w:hAnsi="Trebuchet MS"/>
          <w:color w:val="000000"/>
          <w:sz w:val="20"/>
          <w:szCs w:val="20"/>
        </w:rPr>
      </w:pPr>
      <w:r>
        <w:rPr>
          <w:rFonts w:ascii="Trebuchet MS" w:hAnsi="Trebuchet MS"/>
          <w:color w:val="000000"/>
          <w:sz w:val="20"/>
          <w:szCs w:val="20"/>
        </w:rPr>
        <w:t>14 Não furtarás.</w:t>
      </w:r>
    </w:p>
    <w:p>
      <w:pPr>
        <w:rPr>
          <w:rFonts w:ascii="Trebuchet MS" w:hAnsi="Trebuchet MS"/>
          <w:color w:val="000000"/>
          <w:sz w:val="20"/>
          <w:szCs w:val="20"/>
        </w:rPr>
      </w:pPr>
      <w:r>
        <w:rPr>
          <w:rFonts w:ascii="Trebuchet MS" w:hAnsi="Trebuchet MS"/>
          <w:color w:val="000000"/>
          <w:sz w:val="20"/>
          <w:szCs w:val="20"/>
        </w:rPr>
        <w:t>15 Não matarás.</w:t>
      </w:r>
    </w:p>
    <w:p>
      <w:pPr>
        <w:rPr>
          <w:rFonts w:ascii="Trebuchet MS" w:hAnsi="Trebuchet MS"/>
          <w:color w:val="000000"/>
          <w:sz w:val="20"/>
          <w:szCs w:val="20"/>
        </w:rPr>
      </w:pPr>
      <w:r>
        <w:rPr>
          <w:rFonts w:ascii="Trebuchet MS" w:hAnsi="Trebuchet MS"/>
          <w:color w:val="000000"/>
          <w:sz w:val="20"/>
          <w:szCs w:val="20"/>
        </w:rPr>
        <w:t>16 Não dirás falso testemunho contra o teu próximo.</w:t>
      </w:r>
    </w:p>
    <w:p>
      <w:pPr>
        <w:rPr>
          <w:rFonts w:ascii="Trebuchet MS" w:hAnsi="Trebuchet MS"/>
          <w:color w:val="000000"/>
          <w:sz w:val="20"/>
          <w:szCs w:val="20"/>
        </w:rPr>
      </w:pPr>
      <w:r>
        <w:rPr>
          <w:rFonts w:ascii="Trebuchet MS" w:hAnsi="Trebuchet MS"/>
          <w:color w:val="000000"/>
          <w:sz w:val="20"/>
          <w:szCs w:val="20"/>
        </w:rPr>
        <w:t>17 Não cobiçarás a mulher do teu próximo, não cobiçarás a casa do teu próximo,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18 Ora, todo o povo presenciava os trovões, e os relâmpagos, e o sonido da buzina, e o monte a fumegar; e o povo, vendo isso, estremeceu e pôs-se de longe.</w:t>
      </w:r>
    </w:p>
    <w:p>
      <w:pPr>
        <w:rPr>
          <w:rFonts w:ascii="Trebuchet MS" w:hAnsi="Trebuchet MS"/>
          <w:color w:val="000000"/>
          <w:sz w:val="20"/>
          <w:szCs w:val="20"/>
        </w:rPr>
      </w:pPr>
      <w:r>
        <w:rPr>
          <w:rFonts w:ascii="Trebuchet MS" w:hAnsi="Trebuchet MS"/>
          <w:color w:val="000000"/>
          <w:sz w:val="20"/>
          <w:szCs w:val="20"/>
        </w:rPr>
        <w:t>19 E disseram a Moisés: Fala-nos tu mesmo, e ouviremos; mas não fale Deus conosco, para que não morramos.</w:t>
      </w:r>
    </w:p>
    <w:p>
      <w:pPr>
        <w:rPr>
          <w:rFonts w:ascii="Trebuchet MS" w:hAnsi="Trebuchet MS"/>
          <w:color w:val="000000"/>
          <w:sz w:val="20"/>
          <w:szCs w:val="20"/>
        </w:rPr>
      </w:pPr>
      <w:r>
        <w:rPr>
          <w:rFonts w:ascii="Trebuchet MS" w:hAnsi="Trebuchet MS"/>
          <w:color w:val="000000"/>
          <w:sz w:val="20"/>
          <w:szCs w:val="20"/>
        </w:rPr>
        <w:t>20 Respondeu Moisés ao povo: Não temais, porque Deus veio para vos provar, e para que o seu temor esteja diante de vós, a fim de que não pequeis.</w:t>
      </w:r>
    </w:p>
    <w:p>
      <w:pPr>
        <w:rPr>
          <w:rFonts w:ascii="Trebuchet MS" w:hAnsi="Trebuchet MS"/>
          <w:color w:val="000000"/>
          <w:sz w:val="20"/>
          <w:szCs w:val="20"/>
        </w:rPr>
      </w:pPr>
      <w:r>
        <w:rPr>
          <w:rFonts w:ascii="Trebuchet MS" w:hAnsi="Trebuchet MS"/>
          <w:color w:val="000000"/>
          <w:sz w:val="20"/>
          <w:szCs w:val="20"/>
        </w:rPr>
        <w:t>21 Assim o povo estava em pé de longe; Moisés, porém, se chegou às trevas espessas onde Deus estava.</w:t>
      </w:r>
    </w:p>
    <w:p>
      <w:pPr>
        <w:rPr>
          <w:rFonts w:ascii="Trebuchet MS" w:hAnsi="Trebuchet MS"/>
          <w:color w:val="000000"/>
          <w:sz w:val="20"/>
          <w:szCs w:val="20"/>
        </w:rPr>
      </w:pPr>
      <w:r>
        <w:rPr>
          <w:rFonts w:ascii="Trebuchet MS" w:hAnsi="Trebuchet MS"/>
          <w:color w:val="000000"/>
          <w:sz w:val="20"/>
          <w:szCs w:val="20"/>
        </w:rPr>
        <w:t>22 Então disse o Senhor a Moisés: Assim dirás aos filhos de Israel: Vós tendes visto que do céu eu vos falei.</w:t>
      </w:r>
    </w:p>
    <w:p>
      <w:pPr>
        <w:rPr>
          <w:rFonts w:ascii="Trebuchet MS" w:hAnsi="Trebuchet MS"/>
          <w:color w:val="000000"/>
          <w:sz w:val="20"/>
          <w:szCs w:val="20"/>
        </w:rPr>
      </w:pPr>
      <w:r>
        <w:rPr>
          <w:rFonts w:ascii="Trebuchet MS" w:hAnsi="Trebuchet MS"/>
          <w:color w:val="000000"/>
          <w:sz w:val="20"/>
          <w:szCs w:val="20"/>
        </w:rPr>
        <w:t>23 Não fareis outros deuses comigo; deuses de prata, ou deuses de ouro, não os fareis para vós.</w:t>
      </w:r>
    </w:p>
    <w:p>
      <w:pPr>
        <w:rPr>
          <w:rFonts w:ascii="Trebuchet MS" w:hAnsi="Trebuchet MS"/>
          <w:color w:val="000000"/>
          <w:sz w:val="20"/>
          <w:szCs w:val="20"/>
        </w:rPr>
      </w:pPr>
      <w:r>
        <w:rPr>
          <w:rFonts w:ascii="Trebuchet MS" w:hAnsi="Trebuchet MS"/>
          <w:color w:val="000000"/>
          <w:sz w:val="20"/>
          <w:szCs w:val="20"/>
        </w:rPr>
        <w:t>24 um altar de terra me farás, e sobre ele sacrificarás os teus holocaustos, e as tuas ofertas pacíficas, as tuas ovelhas e os teus bois. Em todo lugar em que eu fizer recordar o meu nome, virei a ti e te abençoarei.</w:t>
      </w:r>
    </w:p>
    <w:p>
      <w:pPr>
        <w:rPr>
          <w:rFonts w:ascii="Trebuchet MS" w:hAnsi="Trebuchet MS"/>
          <w:color w:val="000000"/>
          <w:sz w:val="20"/>
          <w:szCs w:val="20"/>
        </w:rPr>
      </w:pPr>
      <w:r>
        <w:rPr>
          <w:rFonts w:ascii="Trebuchet MS" w:hAnsi="Trebuchet MS"/>
          <w:color w:val="000000"/>
          <w:sz w:val="20"/>
          <w:szCs w:val="20"/>
        </w:rPr>
        <w:t>25 E se me fizeres um altar de pedras, não o construirás de pedras lavradas; pois se sobre ele levantares o teu buril, profaná-lo-ás.</w:t>
      </w:r>
    </w:p>
    <w:p>
      <w:pPr>
        <w:rPr>
          <w:rFonts w:ascii="Trebuchet MS" w:hAnsi="Trebuchet MS"/>
          <w:color w:val="000000"/>
          <w:sz w:val="20"/>
          <w:szCs w:val="20"/>
        </w:rPr>
      </w:pPr>
      <w:r>
        <w:rPr>
          <w:rFonts w:ascii="Trebuchet MS" w:hAnsi="Trebuchet MS"/>
          <w:color w:val="000000"/>
          <w:sz w:val="20"/>
          <w:szCs w:val="20"/>
        </w:rPr>
        <w:t>26 Também não subirás ao meu altar por degraus, para que não seja ali exposta a tua nudez.</w:t>
      </w:r>
    </w:p>
    <w:p>
      <w:pPr>
        <w:pStyle w:val="P13"/>
        <w:rPr>
          <w:rFonts w:ascii="Trebuchet MS" w:hAnsi="Trebuchet MS"/>
          <w:color w:val="000000"/>
          <w:sz w:val="22"/>
          <w:szCs w:val="22"/>
        </w:rPr>
      </w:pPr>
      <w:bookmarkStart w:id="74" w:name="_Toc147528021"/>
      <w:r>
        <w:rPr>
          <w:rFonts w:ascii="Trebuchet MS" w:hAnsi="Trebuchet MS"/>
          <w:color w:val="000000"/>
          <w:sz w:val="22"/>
          <w:szCs w:val="22"/>
        </w:rPr>
        <w:t xml:space="preserve"> ÊXODO 21</w:t>
      </w:r>
      <w:bookmarkEnd w:id="74"/>
    </w:p>
    <w:p>
      <w:pPr>
        <w:rPr>
          <w:rFonts w:ascii="Trebuchet MS" w:hAnsi="Trebuchet MS"/>
          <w:color w:val="000000"/>
          <w:sz w:val="20"/>
          <w:szCs w:val="20"/>
        </w:rPr>
      </w:pPr>
      <w:r>
        <w:rPr>
          <w:rFonts w:ascii="Trebuchet MS" w:hAnsi="Trebuchet MS"/>
          <w:color w:val="000000"/>
          <w:sz w:val="20"/>
          <w:szCs w:val="20"/>
        </w:rPr>
        <w:t>1 Estes são os estatutos que lhes proporás:</w:t>
      </w:r>
    </w:p>
    <w:p>
      <w:pPr>
        <w:rPr>
          <w:rFonts w:ascii="Trebuchet MS" w:hAnsi="Trebuchet MS"/>
          <w:color w:val="000000"/>
          <w:sz w:val="20"/>
          <w:szCs w:val="20"/>
        </w:rPr>
      </w:pPr>
      <w:r>
        <w:rPr>
          <w:rFonts w:ascii="Trebuchet MS" w:hAnsi="Trebuchet MS"/>
          <w:color w:val="000000"/>
          <w:sz w:val="20"/>
          <w:szCs w:val="20"/>
        </w:rPr>
        <w:t>2 Se comprares um servo hebreu, seis anos servirá; mas ao sétimo sairá forro, de graça.</w:t>
      </w:r>
    </w:p>
    <w:p>
      <w:pPr>
        <w:rPr>
          <w:rFonts w:ascii="Trebuchet MS" w:hAnsi="Trebuchet MS"/>
          <w:color w:val="000000"/>
          <w:sz w:val="20"/>
          <w:szCs w:val="20"/>
        </w:rPr>
      </w:pPr>
      <w:r>
        <w:rPr>
          <w:rFonts w:ascii="Trebuchet MS" w:hAnsi="Trebuchet MS"/>
          <w:color w:val="000000"/>
          <w:sz w:val="20"/>
          <w:szCs w:val="20"/>
        </w:rPr>
        <w:t>3 Se entrar sozinho, sozinho sairá; se tiver mulher, então com ele sairá sua mulher.</w:t>
      </w:r>
    </w:p>
    <w:p>
      <w:pPr>
        <w:rPr>
          <w:rFonts w:ascii="Trebuchet MS" w:hAnsi="Trebuchet MS"/>
          <w:color w:val="000000"/>
          <w:sz w:val="20"/>
          <w:szCs w:val="20"/>
        </w:rPr>
      </w:pPr>
      <w:r>
        <w:rPr>
          <w:rFonts w:ascii="Trebuchet MS" w:hAnsi="Trebuchet MS"/>
          <w:color w:val="000000"/>
          <w:sz w:val="20"/>
          <w:szCs w:val="20"/>
        </w:rPr>
        <w:t>4 Se seu senhor lhe houver dado uma mulher e ela lhe houver dado filhos ou filhas, a mulher e os filhos dela serão de seu senhor e ele sairá sozinho.</w:t>
      </w:r>
    </w:p>
    <w:p>
      <w:pPr>
        <w:rPr>
          <w:rFonts w:ascii="Trebuchet MS" w:hAnsi="Trebuchet MS"/>
          <w:color w:val="000000"/>
          <w:sz w:val="20"/>
          <w:szCs w:val="20"/>
        </w:rPr>
      </w:pPr>
      <w:r>
        <w:rPr>
          <w:rFonts w:ascii="Trebuchet MS" w:hAnsi="Trebuchet MS"/>
          <w:color w:val="000000"/>
          <w:sz w:val="20"/>
          <w:szCs w:val="20"/>
        </w:rPr>
        <w:t>5 Mas se esse servo expressamente disser: Eu amo a meu senhor, a minha mulher e a meus filhos, não quero sair forro;</w:t>
      </w:r>
    </w:p>
    <w:p>
      <w:pPr>
        <w:rPr>
          <w:rFonts w:ascii="Trebuchet MS" w:hAnsi="Trebuchet MS"/>
          <w:color w:val="000000"/>
          <w:sz w:val="20"/>
          <w:szCs w:val="20"/>
        </w:rPr>
      </w:pPr>
      <w:r>
        <w:rPr>
          <w:rFonts w:ascii="Trebuchet MS" w:hAnsi="Trebuchet MS"/>
          <w:color w:val="000000"/>
          <w:sz w:val="20"/>
          <w:szCs w:val="20"/>
        </w:rPr>
        <w:t>6 então seu senhor o levará perante os juízes, e o fará chegar à porta, ou ao umbral da porta, e o seu senhor lhe furará a orelha com uma sovela; e ele o servirá para sempre.</w:t>
      </w:r>
    </w:p>
    <w:p>
      <w:pPr>
        <w:rPr>
          <w:rFonts w:ascii="Trebuchet MS" w:hAnsi="Trebuchet MS"/>
          <w:color w:val="000000"/>
          <w:sz w:val="20"/>
          <w:szCs w:val="20"/>
        </w:rPr>
      </w:pPr>
      <w:r>
        <w:rPr>
          <w:rFonts w:ascii="Trebuchet MS" w:hAnsi="Trebuchet MS"/>
          <w:color w:val="000000"/>
          <w:sz w:val="20"/>
          <w:szCs w:val="20"/>
        </w:rPr>
        <w:t>7 Se um homem vender sua filha para ser serva, ela não sairá como saem os servos.</w:t>
      </w:r>
    </w:p>
    <w:p>
      <w:pPr>
        <w:rPr>
          <w:rFonts w:ascii="Trebuchet MS" w:hAnsi="Trebuchet MS"/>
          <w:color w:val="000000"/>
          <w:sz w:val="20"/>
          <w:szCs w:val="20"/>
        </w:rPr>
      </w:pPr>
      <w:r>
        <w:rPr>
          <w:rFonts w:ascii="Trebuchet MS" w:hAnsi="Trebuchet MS"/>
          <w:color w:val="000000"/>
          <w:sz w:val="20"/>
          <w:szCs w:val="20"/>
        </w:rPr>
        <w:t>8 Se ela não agradar ao seu senhor, de modo que não se despose com ela, então ele permitirá que seja resgatada; vendê-la a um povo estrangeiro, não o poderá fazer, visto ter usado de dolo para com ela.</w:t>
      </w:r>
    </w:p>
    <w:p>
      <w:pPr>
        <w:rPr>
          <w:rFonts w:ascii="Trebuchet MS" w:hAnsi="Trebuchet MS"/>
          <w:color w:val="000000"/>
          <w:sz w:val="20"/>
          <w:szCs w:val="20"/>
        </w:rPr>
      </w:pPr>
      <w:r>
        <w:rPr>
          <w:rFonts w:ascii="Trebuchet MS" w:hAnsi="Trebuchet MS"/>
          <w:color w:val="000000"/>
          <w:sz w:val="20"/>
          <w:szCs w:val="20"/>
        </w:rPr>
        <w:t>9 Mas se a desposar com seu filho, fará com ela conforme o direito de filhas.</w:t>
      </w:r>
    </w:p>
    <w:p>
      <w:pPr>
        <w:rPr>
          <w:rFonts w:ascii="Trebuchet MS" w:hAnsi="Trebuchet MS"/>
          <w:color w:val="000000"/>
          <w:sz w:val="20"/>
          <w:szCs w:val="20"/>
        </w:rPr>
      </w:pPr>
      <w:r>
        <w:rPr>
          <w:rFonts w:ascii="Trebuchet MS" w:hAnsi="Trebuchet MS"/>
          <w:color w:val="000000"/>
          <w:sz w:val="20"/>
          <w:szCs w:val="20"/>
        </w:rPr>
        <w:t>10 Se lhe tomar outra, não diminuirá e o mantimento daquela, nem o seu vestido, nem o seu direito conjugal.</w:t>
      </w:r>
    </w:p>
    <w:p>
      <w:pPr>
        <w:rPr>
          <w:rFonts w:ascii="Trebuchet MS" w:hAnsi="Trebuchet MS"/>
          <w:color w:val="000000"/>
          <w:sz w:val="20"/>
          <w:szCs w:val="20"/>
        </w:rPr>
      </w:pPr>
      <w:r>
        <w:rPr>
          <w:rFonts w:ascii="Trebuchet MS" w:hAnsi="Trebuchet MS"/>
          <w:color w:val="000000"/>
          <w:sz w:val="20"/>
          <w:szCs w:val="20"/>
        </w:rPr>
        <w:t>11 E se não lhe cumprir estas três obrigações, ela sairá de graça, sem dar dinheiro.</w:t>
      </w:r>
    </w:p>
    <w:p>
      <w:pPr>
        <w:rPr>
          <w:rFonts w:ascii="Trebuchet MS" w:hAnsi="Trebuchet MS"/>
          <w:color w:val="000000"/>
          <w:sz w:val="20"/>
          <w:szCs w:val="20"/>
        </w:rPr>
      </w:pPr>
      <w:r>
        <w:rPr>
          <w:rFonts w:ascii="Trebuchet MS" w:hAnsi="Trebuchet MS"/>
          <w:color w:val="000000"/>
          <w:sz w:val="20"/>
          <w:szCs w:val="20"/>
        </w:rPr>
        <w:t>12 Quem ferir a um homem, de modo que este morra, certamente será morto.</w:t>
      </w:r>
    </w:p>
    <w:p>
      <w:pPr>
        <w:rPr>
          <w:rFonts w:ascii="Trebuchet MS" w:hAnsi="Trebuchet MS"/>
          <w:color w:val="000000"/>
          <w:sz w:val="20"/>
          <w:szCs w:val="20"/>
        </w:rPr>
      </w:pPr>
      <w:r>
        <w:rPr>
          <w:rFonts w:ascii="Trebuchet MS" w:hAnsi="Trebuchet MS"/>
          <w:color w:val="000000"/>
          <w:sz w:val="20"/>
          <w:szCs w:val="20"/>
        </w:rPr>
        <w:t>13 Se, porém, lhe não armar ciladas, mas Deus lho entregar nas mãos, então te designarei um lugar, para onde ele fugirá.</w:t>
      </w:r>
    </w:p>
    <w:p>
      <w:pPr>
        <w:rPr>
          <w:rFonts w:ascii="Trebuchet MS" w:hAnsi="Trebuchet MS"/>
          <w:color w:val="000000"/>
          <w:sz w:val="20"/>
          <w:szCs w:val="20"/>
        </w:rPr>
      </w:pPr>
      <w:r>
        <w:rPr>
          <w:rFonts w:ascii="Trebuchet MS" w:hAnsi="Trebuchet MS"/>
          <w:color w:val="000000"/>
          <w:sz w:val="20"/>
          <w:szCs w:val="20"/>
        </w:rPr>
        <w:t>14 No entanto, se alguém se levantar deliberadamente contra seu próximo para o matar à traição, tirá-lo-ás do meu altar, para que morra.</w:t>
      </w:r>
    </w:p>
    <w:p>
      <w:pPr>
        <w:rPr>
          <w:rFonts w:ascii="Trebuchet MS" w:hAnsi="Trebuchet MS"/>
          <w:color w:val="000000"/>
          <w:sz w:val="20"/>
          <w:szCs w:val="20"/>
        </w:rPr>
      </w:pPr>
      <w:r>
        <w:rPr>
          <w:rFonts w:ascii="Trebuchet MS" w:hAnsi="Trebuchet MS"/>
          <w:color w:val="000000"/>
          <w:sz w:val="20"/>
          <w:szCs w:val="20"/>
        </w:rPr>
        <w:t>15 Quem ferir a seu pai, ou a sua mãe, certamente será morto.</w:t>
      </w:r>
    </w:p>
    <w:p>
      <w:pPr>
        <w:rPr>
          <w:rFonts w:ascii="Trebuchet MS" w:hAnsi="Trebuchet MS"/>
          <w:color w:val="000000"/>
          <w:sz w:val="20"/>
          <w:szCs w:val="20"/>
        </w:rPr>
      </w:pPr>
      <w:r>
        <w:rPr>
          <w:rFonts w:ascii="Trebuchet MS" w:hAnsi="Trebuchet MS"/>
          <w:color w:val="000000"/>
          <w:sz w:val="20"/>
          <w:szCs w:val="20"/>
        </w:rPr>
        <w:t>16 Quem amaldiçoar a seu pai ou a sua mãe, certamente será morto.</w:t>
      </w:r>
    </w:p>
    <w:p>
      <w:pPr>
        <w:rPr>
          <w:rFonts w:ascii="Trebuchet MS" w:hAnsi="Trebuchet MS"/>
          <w:color w:val="000000"/>
          <w:sz w:val="20"/>
          <w:szCs w:val="20"/>
        </w:rPr>
      </w:pPr>
      <w:r>
        <w:rPr>
          <w:rFonts w:ascii="Trebuchet MS" w:hAnsi="Trebuchet MS"/>
          <w:color w:val="000000"/>
          <w:sz w:val="20"/>
          <w:szCs w:val="20"/>
        </w:rPr>
        <w:t>17 Quem furtar algum homem dentre os filhos de Israel, e o subjugar e vender, e for achado em seu poder, certamente será morto.</w:t>
      </w:r>
    </w:p>
    <w:p>
      <w:pPr>
        <w:rPr>
          <w:rFonts w:ascii="Trebuchet MS" w:hAnsi="Trebuchet MS"/>
          <w:color w:val="000000"/>
          <w:sz w:val="20"/>
          <w:szCs w:val="20"/>
        </w:rPr>
      </w:pPr>
      <w:r>
        <w:rPr>
          <w:rFonts w:ascii="Trebuchet MS" w:hAnsi="Trebuchet MS"/>
          <w:color w:val="000000"/>
          <w:sz w:val="20"/>
          <w:szCs w:val="20"/>
        </w:rPr>
        <w:t>18 Se dois homens brigarem e um ferir ao outro com pedra ou com o punho, e este não morrer, mas cair na cama,</w:t>
      </w:r>
    </w:p>
    <w:p>
      <w:pPr>
        <w:rPr>
          <w:rFonts w:ascii="Trebuchet MS" w:hAnsi="Trebuchet MS"/>
          <w:color w:val="000000"/>
          <w:sz w:val="20"/>
          <w:szCs w:val="20"/>
        </w:rPr>
      </w:pPr>
      <w:r>
        <w:rPr>
          <w:rFonts w:ascii="Trebuchet MS" w:hAnsi="Trebuchet MS"/>
          <w:color w:val="000000"/>
          <w:sz w:val="20"/>
          <w:szCs w:val="20"/>
        </w:rPr>
        <w:t>19 se ele tornar a levantar-se e andar fora sobre o seu bordão, então aquele que o feriu será absolvido; somente lhe pagará o tempo perdido e fará que ele seja completamente curado.</w:t>
      </w:r>
    </w:p>
    <w:p>
      <w:pPr>
        <w:rPr>
          <w:rFonts w:ascii="Trebuchet MS" w:hAnsi="Trebuchet MS"/>
          <w:color w:val="000000"/>
          <w:sz w:val="20"/>
          <w:szCs w:val="20"/>
        </w:rPr>
      </w:pPr>
      <w:r>
        <w:rPr>
          <w:rFonts w:ascii="Trebuchet MS" w:hAnsi="Trebuchet MS"/>
          <w:color w:val="000000"/>
          <w:sz w:val="20"/>
          <w:szCs w:val="20"/>
        </w:rPr>
        <w:t>20 Se alguém ferir a seu servo ou a sua serva com pau, e este morrer debaixo da sua mão, certamente será castigado;</w:t>
      </w:r>
    </w:p>
    <w:p>
      <w:pPr>
        <w:rPr>
          <w:rFonts w:ascii="Trebuchet MS" w:hAnsi="Trebuchet MS"/>
          <w:color w:val="000000"/>
          <w:sz w:val="20"/>
          <w:szCs w:val="20"/>
        </w:rPr>
      </w:pPr>
      <w:r>
        <w:rPr>
          <w:rFonts w:ascii="Trebuchet MS" w:hAnsi="Trebuchet MS"/>
          <w:color w:val="000000"/>
          <w:sz w:val="20"/>
          <w:szCs w:val="20"/>
        </w:rPr>
        <w:t>21 mas se sobreviver um ou dois dias, não será castigado; porque é dinheiro seu.</w:t>
      </w:r>
    </w:p>
    <w:p>
      <w:pPr>
        <w:rPr>
          <w:rFonts w:ascii="Trebuchet MS" w:hAnsi="Trebuchet MS"/>
          <w:color w:val="000000"/>
          <w:sz w:val="20"/>
          <w:szCs w:val="20"/>
        </w:rPr>
      </w:pPr>
      <w:r>
        <w:rPr>
          <w:rFonts w:ascii="Trebuchet MS" w:hAnsi="Trebuchet MS"/>
          <w:color w:val="000000"/>
          <w:sz w:val="20"/>
          <w:szCs w:val="20"/>
        </w:rPr>
        <w:t>22 Se alguns homens brigarem, e um ferir uma mulher grávida, e for causa de que aborte, não resultando, porém, outro dano, este certamente será multado, conforme o que lhe impuser o marido da mulher, e pagará segundo o arbítrio dos juízes;</w:t>
      </w:r>
    </w:p>
    <w:p>
      <w:pPr>
        <w:rPr>
          <w:rFonts w:ascii="Trebuchet MS" w:hAnsi="Trebuchet MS"/>
          <w:color w:val="000000"/>
          <w:sz w:val="20"/>
          <w:szCs w:val="20"/>
        </w:rPr>
      </w:pPr>
      <w:r>
        <w:rPr>
          <w:rFonts w:ascii="Trebuchet MS" w:hAnsi="Trebuchet MS"/>
          <w:color w:val="000000"/>
          <w:sz w:val="20"/>
          <w:szCs w:val="20"/>
        </w:rPr>
        <w:t>23 mas se resultar dano, então darás vida por vida,</w:t>
      </w:r>
    </w:p>
    <w:p>
      <w:pPr>
        <w:rPr>
          <w:rFonts w:ascii="Trebuchet MS" w:hAnsi="Trebuchet MS"/>
          <w:color w:val="000000"/>
          <w:sz w:val="20"/>
          <w:szCs w:val="20"/>
        </w:rPr>
      </w:pPr>
      <w:r>
        <w:rPr>
          <w:rFonts w:ascii="Trebuchet MS" w:hAnsi="Trebuchet MS"/>
          <w:color w:val="000000"/>
          <w:sz w:val="20"/>
          <w:szCs w:val="20"/>
        </w:rPr>
        <w:t>24 olho por olho, dente por dente, mão por mão, pé por pé,</w:t>
      </w:r>
    </w:p>
    <w:p>
      <w:pPr>
        <w:rPr>
          <w:rFonts w:ascii="Trebuchet MS" w:hAnsi="Trebuchet MS"/>
          <w:color w:val="000000"/>
          <w:sz w:val="20"/>
          <w:szCs w:val="20"/>
        </w:rPr>
      </w:pPr>
      <w:r>
        <w:rPr>
          <w:rFonts w:ascii="Trebuchet MS" w:hAnsi="Trebuchet MS"/>
          <w:color w:val="000000"/>
          <w:sz w:val="20"/>
          <w:szCs w:val="20"/>
        </w:rPr>
        <w:t>25 queimadura por queimadura, ferida por ferida, golpe por golpe.</w:t>
      </w:r>
    </w:p>
    <w:p>
      <w:pPr>
        <w:rPr>
          <w:rFonts w:ascii="Trebuchet MS" w:hAnsi="Trebuchet MS"/>
          <w:color w:val="000000"/>
          <w:sz w:val="20"/>
          <w:szCs w:val="20"/>
        </w:rPr>
      </w:pPr>
      <w:r>
        <w:rPr>
          <w:rFonts w:ascii="Trebuchet MS" w:hAnsi="Trebuchet MS"/>
          <w:color w:val="000000"/>
          <w:sz w:val="20"/>
          <w:szCs w:val="20"/>
        </w:rPr>
        <w:t>26 Se alguém ferir o olho do seu servo ou o olho da sua serva e o cegar, deixá-lo-á ir forro por causa do olho.</w:t>
      </w:r>
    </w:p>
    <w:p>
      <w:pPr>
        <w:rPr>
          <w:rFonts w:ascii="Trebuchet MS" w:hAnsi="Trebuchet MS"/>
          <w:color w:val="000000"/>
          <w:sz w:val="20"/>
          <w:szCs w:val="20"/>
        </w:rPr>
      </w:pPr>
      <w:r>
        <w:rPr>
          <w:rFonts w:ascii="Trebuchet MS" w:hAnsi="Trebuchet MS"/>
          <w:color w:val="000000"/>
          <w:sz w:val="20"/>
          <w:szCs w:val="20"/>
        </w:rPr>
        <w:t>27 Da mesma sorte se tirar o dente do seu servo ou o dente da sua serva, deixá-lo-á ir forro por causa do dente.</w:t>
      </w:r>
    </w:p>
    <w:p>
      <w:pPr>
        <w:rPr>
          <w:rFonts w:ascii="Trebuchet MS" w:hAnsi="Trebuchet MS"/>
          <w:color w:val="000000"/>
          <w:sz w:val="20"/>
          <w:szCs w:val="20"/>
        </w:rPr>
      </w:pPr>
      <w:r>
        <w:rPr>
          <w:rFonts w:ascii="Trebuchet MS" w:hAnsi="Trebuchet MS"/>
          <w:color w:val="000000"/>
          <w:sz w:val="20"/>
          <w:szCs w:val="20"/>
        </w:rPr>
        <w:t>28 Se um boi escornear um homem ou uma mulher e este morrer, certamente será apedrejado o boi e a sua carne não se comerá; mas o dono do boi será absolvido.</w:t>
      </w:r>
    </w:p>
    <w:p>
      <w:pPr>
        <w:rPr>
          <w:rFonts w:ascii="Trebuchet MS" w:hAnsi="Trebuchet MS"/>
          <w:color w:val="000000"/>
          <w:sz w:val="20"/>
          <w:szCs w:val="20"/>
        </w:rPr>
      </w:pPr>
      <w:r>
        <w:rPr>
          <w:rFonts w:ascii="Trebuchet MS" w:hAnsi="Trebuchet MS"/>
          <w:color w:val="000000"/>
          <w:sz w:val="20"/>
          <w:szCs w:val="20"/>
        </w:rPr>
        <w:t>29 Mas se o boi dantes era escorneador, e o seu dono, tendo sido disso advertido, não o guardou, o boi, matando homem ou mulher, será apedrejado, e também o seu dono será morto.</w:t>
      </w:r>
    </w:p>
    <w:p>
      <w:pPr>
        <w:rPr>
          <w:rFonts w:ascii="Trebuchet MS" w:hAnsi="Trebuchet MS"/>
          <w:color w:val="000000"/>
          <w:sz w:val="20"/>
          <w:szCs w:val="20"/>
        </w:rPr>
      </w:pPr>
      <w:r>
        <w:rPr>
          <w:rFonts w:ascii="Trebuchet MS" w:hAnsi="Trebuchet MS"/>
          <w:color w:val="000000"/>
          <w:sz w:val="20"/>
          <w:szCs w:val="20"/>
        </w:rPr>
        <w:t>30 Se lhe for imposto resgate, então dará como redenção da sua vida tudo quanto lhe for imposto;</w:t>
      </w:r>
    </w:p>
    <w:p>
      <w:pPr>
        <w:rPr>
          <w:rFonts w:ascii="Trebuchet MS" w:hAnsi="Trebuchet MS"/>
          <w:color w:val="000000"/>
          <w:sz w:val="20"/>
          <w:szCs w:val="20"/>
        </w:rPr>
      </w:pPr>
      <w:r>
        <w:rPr>
          <w:rFonts w:ascii="Trebuchet MS" w:hAnsi="Trebuchet MS"/>
          <w:color w:val="000000"/>
          <w:sz w:val="20"/>
          <w:szCs w:val="20"/>
        </w:rPr>
        <w:t>31 quer tenha o boi escorneado a um filho, quer a uma filha, segundo este julgamento lhe será feito.</w:t>
      </w:r>
    </w:p>
    <w:p>
      <w:pPr>
        <w:rPr>
          <w:rFonts w:ascii="Trebuchet MS" w:hAnsi="Trebuchet MS"/>
          <w:color w:val="000000"/>
          <w:sz w:val="20"/>
          <w:szCs w:val="20"/>
        </w:rPr>
      </w:pPr>
      <w:r>
        <w:rPr>
          <w:rFonts w:ascii="Trebuchet MS" w:hAnsi="Trebuchet MS"/>
          <w:color w:val="000000"/>
          <w:sz w:val="20"/>
          <w:szCs w:val="20"/>
        </w:rPr>
        <w:t>32 Se o boi escornear um servo, ou uma serva, dar-se-á trinta siclos de prata ao seu senhor, e o boi será apedrejado.</w:t>
      </w:r>
    </w:p>
    <w:p>
      <w:pPr>
        <w:rPr>
          <w:rFonts w:ascii="Trebuchet MS" w:hAnsi="Trebuchet MS"/>
          <w:color w:val="000000"/>
          <w:sz w:val="20"/>
          <w:szCs w:val="20"/>
        </w:rPr>
      </w:pPr>
      <w:r>
        <w:rPr>
          <w:rFonts w:ascii="Trebuchet MS" w:hAnsi="Trebuchet MS"/>
          <w:color w:val="000000"/>
          <w:sz w:val="20"/>
          <w:szCs w:val="20"/>
        </w:rPr>
        <w:t>33 Se alguém descobrir uma cova, ou se alguém cavar uma cova e não a cobrir, e nela cair um boi ou um jumento,</w:t>
      </w:r>
    </w:p>
    <w:p>
      <w:pPr>
        <w:rPr>
          <w:rFonts w:ascii="Trebuchet MS" w:hAnsi="Trebuchet MS"/>
          <w:color w:val="000000"/>
          <w:sz w:val="20"/>
          <w:szCs w:val="20"/>
        </w:rPr>
      </w:pPr>
      <w:r>
        <w:rPr>
          <w:rFonts w:ascii="Trebuchet MS" w:hAnsi="Trebuchet MS"/>
          <w:color w:val="000000"/>
          <w:sz w:val="20"/>
          <w:szCs w:val="20"/>
        </w:rPr>
        <w:t>34 o dono da cova dará indenização; pagá-la-á em dinheiro ao dono do animal morto, mas este será seu.</w:t>
      </w:r>
    </w:p>
    <w:p>
      <w:pPr>
        <w:rPr>
          <w:rFonts w:ascii="Trebuchet MS" w:hAnsi="Trebuchet MS"/>
          <w:color w:val="000000"/>
          <w:sz w:val="20"/>
          <w:szCs w:val="20"/>
        </w:rPr>
      </w:pPr>
      <w:r>
        <w:rPr>
          <w:rFonts w:ascii="Trebuchet MS" w:hAnsi="Trebuchet MS"/>
          <w:color w:val="000000"/>
          <w:sz w:val="20"/>
          <w:szCs w:val="20"/>
        </w:rPr>
        <w:t>35 Se o boi de alguém ferir de morte o boi do seu próximo, então eles venderão o boi vivo e repartirão entre si o dinheiro da venda, e o morto também dividirão entre si.</w:t>
      </w:r>
    </w:p>
    <w:p>
      <w:pPr>
        <w:rPr>
          <w:rFonts w:ascii="Trebuchet MS" w:hAnsi="Trebuchet MS"/>
          <w:color w:val="000000"/>
          <w:sz w:val="20"/>
          <w:szCs w:val="20"/>
        </w:rPr>
      </w:pPr>
      <w:r>
        <w:rPr>
          <w:rFonts w:ascii="Trebuchet MS" w:hAnsi="Trebuchet MS"/>
          <w:color w:val="000000"/>
          <w:sz w:val="20"/>
          <w:szCs w:val="20"/>
        </w:rPr>
        <w:t>36 Ou se for notório que aquele boi dantes era escorneador, e seu dono não o guardou, certamente pagará boi por boi, porém o morto será seu.</w:t>
      </w:r>
    </w:p>
    <w:p>
      <w:pPr>
        <w:pStyle w:val="P13"/>
        <w:rPr>
          <w:rFonts w:ascii="Trebuchet MS" w:hAnsi="Trebuchet MS"/>
          <w:color w:val="000000"/>
          <w:sz w:val="22"/>
          <w:szCs w:val="22"/>
        </w:rPr>
      </w:pPr>
      <w:bookmarkStart w:id="75" w:name="_Toc147528022"/>
      <w:r>
        <w:rPr>
          <w:rFonts w:ascii="Trebuchet MS" w:hAnsi="Trebuchet MS"/>
          <w:color w:val="000000"/>
          <w:sz w:val="22"/>
          <w:szCs w:val="22"/>
        </w:rPr>
        <w:t xml:space="preserve"> ÊXODO 22</w:t>
      </w:r>
      <w:bookmarkEnd w:id="75"/>
    </w:p>
    <w:p>
      <w:pPr>
        <w:rPr>
          <w:rFonts w:ascii="Trebuchet MS" w:hAnsi="Trebuchet MS"/>
          <w:color w:val="000000"/>
          <w:sz w:val="20"/>
          <w:szCs w:val="20"/>
        </w:rPr>
      </w:pPr>
      <w:r>
        <w:rPr>
          <w:rFonts w:ascii="Trebuchet MS" w:hAnsi="Trebuchet MS"/>
          <w:color w:val="000000"/>
          <w:sz w:val="20"/>
          <w:szCs w:val="20"/>
        </w:rPr>
        <w:t>1 Se alguém furtar um boi (ou uma ovelha), e o matar ou vender, por um boi pagará cinco bois, e por uma ovelha quatro ovelhas.</w:t>
      </w:r>
    </w:p>
    <w:p>
      <w:pPr>
        <w:rPr>
          <w:rFonts w:ascii="Trebuchet MS" w:hAnsi="Trebuchet MS"/>
          <w:color w:val="000000"/>
          <w:sz w:val="20"/>
          <w:szCs w:val="20"/>
        </w:rPr>
      </w:pPr>
      <w:r>
        <w:rPr>
          <w:rFonts w:ascii="Trebuchet MS" w:hAnsi="Trebuchet MS"/>
          <w:color w:val="000000"/>
          <w:sz w:val="20"/>
          <w:szCs w:val="20"/>
        </w:rPr>
        <w:t>2 Se o ladrão for achado a minar uma casa, e for ferido de modo que morra, o que o feriu não será réu de sangue;</w:t>
      </w:r>
    </w:p>
    <w:p>
      <w:pPr>
        <w:rPr>
          <w:rFonts w:ascii="Trebuchet MS" w:hAnsi="Trebuchet MS"/>
          <w:color w:val="000000"/>
          <w:sz w:val="20"/>
          <w:szCs w:val="20"/>
        </w:rPr>
      </w:pPr>
      <w:r>
        <w:rPr>
          <w:rFonts w:ascii="Trebuchet MS" w:hAnsi="Trebuchet MS"/>
          <w:color w:val="000000"/>
          <w:sz w:val="20"/>
          <w:szCs w:val="20"/>
        </w:rPr>
        <w:t>3 mas se o sol houver saído sobre o ladrão, o que o feriu será réu de sangue. O ladrão certamente dará indenização; se nada possuir, será então vendido por seu furto.</w:t>
      </w:r>
    </w:p>
    <w:p>
      <w:pPr>
        <w:rPr>
          <w:rFonts w:ascii="Trebuchet MS" w:hAnsi="Trebuchet MS"/>
          <w:color w:val="000000"/>
          <w:sz w:val="20"/>
          <w:szCs w:val="20"/>
        </w:rPr>
      </w:pPr>
      <w:r>
        <w:rPr>
          <w:rFonts w:ascii="Trebuchet MS" w:hAnsi="Trebuchet MS"/>
          <w:color w:val="000000"/>
          <w:sz w:val="20"/>
          <w:szCs w:val="20"/>
        </w:rPr>
        <w:t>4 Se o furto for achado vivo na sua mão, seja jumento, ou ovelha, pagará ele o dobro.</w:t>
      </w:r>
    </w:p>
    <w:p>
      <w:pPr>
        <w:rPr>
          <w:rFonts w:ascii="Trebuchet MS" w:hAnsi="Trebuchet MS"/>
          <w:color w:val="000000"/>
          <w:sz w:val="20"/>
          <w:szCs w:val="20"/>
        </w:rPr>
      </w:pPr>
      <w:r>
        <w:rPr>
          <w:rFonts w:ascii="Trebuchet MS" w:hAnsi="Trebuchet MS"/>
          <w:color w:val="000000"/>
          <w:sz w:val="20"/>
          <w:szCs w:val="20"/>
        </w:rPr>
        <w:t>5 Se alguém fizer pastar o seu animal num campo ou numa vinha, e se soltar o seu animal e este pastar no campo de outrem, do melhor do seu próprio campo e do melhor da sua própria vinha fará restituição.</w:t>
      </w:r>
    </w:p>
    <w:p>
      <w:pPr>
        <w:rPr>
          <w:rFonts w:ascii="Trebuchet MS" w:hAnsi="Trebuchet MS"/>
          <w:color w:val="000000"/>
          <w:sz w:val="20"/>
          <w:szCs w:val="20"/>
        </w:rPr>
      </w:pPr>
      <w:r>
        <w:rPr>
          <w:rFonts w:ascii="Trebuchet MS" w:hAnsi="Trebuchet MS"/>
          <w:color w:val="000000"/>
          <w:sz w:val="20"/>
          <w:szCs w:val="20"/>
        </w:rPr>
        <w:t>6 Se alastrar um fogo e pegar nos espinhos, de modo que sejam destruídas as medas de trigo, ou a seara, ou o campo, aquele que acendeu o fogo certamente dará, indenização.</w:t>
      </w:r>
    </w:p>
    <w:p>
      <w:pPr>
        <w:rPr>
          <w:rFonts w:ascii="Trebuchet MS" w:hAnsi="Trebuchet MS"/>
          <w:color w:val="000000"/>
          <w:sz w:val="20"/>
          <w:szCs w:val="20"/>
        </w:rPr>
      </w:pPr>
      <w:r>
        <w:rPr>
          <w:rFonts w:ascii="Trebuchet MS" w:hAnsi="Trebuchet MS"/>
          <w:color w:val="000000"/>
          <w:sz w:val="20"/>
          <w:szCs w:val="20"/>
        </w:rPr>
        <w:t>7 Se alguém entregar ao seu próximo dinheiro, ou objetos, para guardar, e isso for furtado da casa desse homem, o ladrão, se for achado, pagará o dobro.</w:t>
      </w:r>
    </w:p>
    <w:p>
      <w:pPr>
        <w:rPr>
          <w:rFonts w:ascii="Trebuchet MS" w:hAnsi="Trebuchet MS"/>
          <w:color w:val="000000"/>
          <w:sz w:val="20"/>
          <w:szCs w:val="20"/>
        </w:rPr>
      </w:pPr>
      <w:r>
        <w:rPr>
          <w:rFonts w:ascii="Trebuchet MS" w:hAnsi="Trebuchet MS"/>
          <w:color w:val="000000"/>
          <w:sz w:val="20"/>
          <w:szCs w:val="20"/>
        </w:rPr>
        <w:t>8 Se o ladrão não for achado, então o dono da casa irá à presença dos juizes para se verificar se não meteu a mão nos bens do seu próximo.</w:t>
      </w:r>
    </w:p>
    <w:p>
      <w:pPr>
        <w:rPr>
          <w:rFonts w:ascii="Trebuchet MS" w:hAnsi="Trebuchet MS"/>
          <w:color w:val="000000"/>
          <w:sz w:val="20"/>
          <w:szCs w:val="20"/>
        </w:rPr>
      </w:pPr>
      <w:r>
        <w:rPr>
          <w:rFonts w:ascii="Trebuchet MS" w:hAnsi="Trebuchet MS"/>
          <w:color w:val="000000"/>
          <w:sz w:val="20"/>
          <w:szCs w:val="20"/>
        </w:rPr>
        <w:t>9 Em todo caso de transgressão, seja a respeito de boi, ou de jumento, ou de ovelhas, ou de vestidos, ou de qualquer coisa perdida de que alguém disser que é sua, a causa de ambas as partes será levada perante Deus; aquele a quem Deus condenar pagará o dobro ao seu próximo.</w:t>
      </w:r>
    </w:p>
    <w:p>
      <w:pPr>
        <w:rPr>
          <w:rFonts w:ascii="Trebuchet MS" w:hAnsi="Trebuchet MS"/>
          <w:color w:val="000000"/>
          <w:sz w:val="20"/>
          <w:szCs w:val="20"/>
        </w:rPr>
      </w:pPr>
      <w:r>
        <w:rPr>
          <w:rFonts w:ascii="Trebuchet MS" w:hAnsi="Trebuchet MS"/>
          <w:color w:val="000000"/>
          <w:sz w:val="20"/>
          <w:szCs w:val="20"/>
        </w:rPr>
        <w:t>10 Se alguém entregar a seu próximo para guardar um jumento, ou boi, ou ovelha, ou outro qualquer animal, e este morrer, ou for aleijado, ou arrebatado, ninguém o vendo,</w:t>
      </w:r>
    </w:p>
    <w:p>
      <w:pPr>
        <w:rPr>
          <w:rFonts w:ascii="Trebuchet MS" w:hAnsi="Trebuchet MS"/>
          <w:color w:val="000000"/>
          <w:sz w:val="20"/>
          <w:szCs w:val="20"/>
        </w:rPr>
      </w:pPr>
      <w:r>
        <w:rPr>
          <w:rFonts w:ascii="Trebuchet MS" w:hAnsi="Trebuchet MS"/>
          <w:color w:val="000000"/>
          <w:sz w:val="20"/>
          <w:szCs w:val="20"/>
        </w:rPr>
        <w:t>11 então haverá o juramento do Senhor entre ambos, para ver se o guardador não meteu a mão nos bens do seu próximo; e o dono aceitará o juramento, e o outro não fará restituição.</w:t>
      </w:r>
    </w:p>
    <w:p>
      <w:pPr>
        <w:rPr>
          <w:rFonts w:ascii="Trebuchet MS" w:hAnsi="Trebuchet MS"/>
          <w:color w:val="000000"/>
          <w:sz w:val="20"/>
          <w:szCs w:val="20"/>
        </w:rPr>
      </w:pPr>
      <w:r>
        <w:rPr>
          <w:rFonts w:ascii="Trebuchet MS" w:hAnsi="Trebuchet MS"/>
          <w:color w:val="000000"/>
          <w:sz w:val="20"/>
          <w:szCs w:val="20"/>
        </w:rPr>
        <w:t>12 Se, porém, o animal lhe tiver sido furtado, fará restituição ao seu dono.</w:t>
      </w:r>
    </w:p>
    <w:p>
      <w:pPr>
        <w:rPr>
          <w:rFonts w:ascii="Trebuchet MS" w:hAnsi="Trebuchet MS"/>
          <w:color w:val="000000"/>
          <w:sz w:val="20"/>
          <w:szCs w:val="20"/>
        </w:rPr>
      </w:pPr>
      <w:r>
        <w:rPr>
          <w:rFonts w:ascii="Trebuchet MS" w:hAnsi="Trebuchet MS"/>
          <w:color w:val="000000"/>
          <w:sz w:val="20"/>
          <w:szCs w:val="20"/>
        </w:rPr>
        <w:t>13 Se tiver sido dilacerado, trá-lo-á em testemunho disso; não dará indenização pelo dilacerado.</w:t>
      </w:r>
    </w:p>
    <w:p>
      <w:pPr>
        <w:rPr>
          <w:rFonts w:ascii="Trebuchet MS" w:hAnsi="Trebuchet MS"/>
          <w:color w:val="000000"/>
          <w:sz w:val="20"/>
          <w:szCs w:val="20"/>
        </w:rPr>
      </w:pPr>
      <w:r>
        <w:rPr>
          <w:rFonts w:ascii="Trebuchet MS" w:hAnsi="Trebuchet MS"/>
          <w:color w:val="000000"/>
          <w:sz w:val="20"/>
          <w:szCs w:val="20"/>
        </w:rPr>
        <w:t>14 Se alguém pedir emprestado a seu próximo algum animal, e este for danificado ou morrer, não estando presente o seu dono, certamente dará indenização;</w:t>
      </w:r>
    </w:p>
    <w:p>
      <w:pPr>
        <w:rPr>
          <w:rFonts w:ascii="Trebuchet MS" w:hAnsi="Trebuchet MS"/>
          <w:color w:val="000000"/>
          <w:sz w:val="20"/>
          <w:szCs w:val="20"/>
        </w:rPr>
      </w:pPr>
      <w:r>
        <w:rPr>
          <w:rFonts w:ascii="Trebuchet MS" w:hAnsi="Trebuchet MS"/>
          <w:color w:val="000000"/>
          <w:sz w:val="20"/>
          <w:szCs w:val="20"/>
        </w:rPr>
        <w:t>15 se o dono estiver presente, o outro não dará indenização; se tiver sido alugado, o aluguel responderá por qualquer dano.</w:t>
      </w:r>
    </w:p>
    <w:p>
      <w:pPr>
        <w:rPr>
          <w:rFonts w:ascii="Trebuchet MS" w:hAnsi="Trebuchet MS"/>
          <w:color w:val="000000"/>
          <w:sz w:val="20"/>
          <w:szCs w:val="20"/>
        </w:rPr>
      </w:pPr>
      <w:r>
        <w:rPr>
          <w:rFonts w:ascii="Trebuchet MS" w:hAnsi="Trebuchet MS"/>
          <w:color w:val="000000"/>
          <w:sz w:val="20"/>
          <w:szCs w:val="20"/>
        </w:rPr>
        <w:t>16 Se alguém seduzir uma virgem que não for desposada, e se deitar com ela, certamente pagará por ela o dote e a terá por mulher.</w:t>
      </w:r>
    </w:p>
    <w:p>
      <w:pPr>
        <w:rPr>
          <w:rFonts w:ascii="Trebuchet MS" w:hAnsi="Trebuchet MS"/>
          <w:color w:val="000000"/>
          <w:sz w:val="20"/>
          <w:szCs w:val="20"/>
        </w:rPr>
      </w:pPr>
      <w:r>
        <w:rPr>
          <w:rFonts w:ascii="Trebuchet MS" w:hAnsi="Trebuchet MS"/>
          <w:color w:val="000000"/>
          <w:sz w:val="20"/>
          <w:szCs w:val="20"/>
        </w:rPr>
        <w:t>17 Se o pai dela inteiramente recusar dar-lha, pagará ele em dinheiro o que for o dote das virgens.</w:t>
      </w:r>
    </w:p>
    <w:p>
      <w:pPr>
        <w:rPr>
          <w:rFonts w:ascii="Trebuchet MS" w:hAnsi="Trebuchet MS"/>
          <w:color w:val="000000"/>
          <w:sz w:val="20"/>
          <w:szCs w:val="20"/>
        </w:rPr>
      </w:pPr>
      <w:r>
        <w:rPr>
          <w:rFonts w:ascii="Trebuchet MS" w:hAnsi="Trebuchet MS"/>
          <w:color w:val="000000"/>
          <w:sz w:val="20"/>
          <w:szCs w:val="20"/>
        </w:rPr>
        <w:t>18 Não permitirás que viva uma feiticeira.</w:t>
      </w:r>
    </w:p>
    <w:p>
      <w:pPr>
        <w:rPr>
          <w:rFonts w:ascii="Trebuchet MS" w:hAnsi="Trebuchet MS"/>
          <w:color w:val="000000"/>
          <w:sz w:val="20"/>
          <w:szCs w:val="20"/>
        </w:rPr>
      </w:pPr>
      <w:r>
        <w:rPr>
          <w:rFonts w:ascii="Trebuchet MS" w:hAnsi="Trebuchet MS"/>
          <w:color w:val="000000"/>
          <w:sz w:val="20"/>
          <w:szCs w:val="20"/>
        </w:rPr>
        <w:t>19 Não deixareis viver os feiticeiros.</w:t>
      </w:r>
    </w:p>
    <w:p>
      <w:pPr>
        <w:rPr>
          <w:rFonts w:ascii="Trebuchet MS" w:hAnsi="Trebuchet MS"/>
          <w:color w:val="000000"/>
          <w:sz w:val="20"/>
          <w:szCs w:val="20"/>
        </w:rPr>
      </w:pPr>
      <w:r>
        <w:rPr>
          <w:rFonts w:ascii="Trebuchet MS" w:hAnsi="Trebuchet MS"/>
          <w:color w:val="000000"/>
          <w:sz w:val="20"/>
          <w:szCs w:val="20"/>
        </w:rPr>
        <w:t>20 Quem sacrificar a qualquer deus, a não ser tão-somente ao Senhor, será morto.</w:t>
      </w:r>
    </w:p>
    <w:p>
      <w:pPr>
        <w:rPr>
          <w:rFonts w:ascii="Trebuchet MS" w:hAnsi="Trebuchet MS"/>
          <w:color w:val="000000"/>
          <w:sz w:val="20"/>
          <w:szCs w:val="20"/>
        </w:rPr>
      </w:pPr>
      <w:r>
        <w:rPr>
          <w:rFonts w:ascii="Trebuchet MS" w:hAnsi="Trebuchet MS"/>
          <w:color w:val="000000"/>
          <w:sz w:val="20"/>
          <w:szCs w:val="20"/>
        </w:rPr>
        <w:t>21 Ao estrangeiro não maltratarás, nem o oprimirás; pois vós fostes estrangeiros na terra do Egito.</w:t>
      </w:r>
    </w:p>
    <w:p>
      <w:pPr>
        <w:rPr>
          <w:rFonts w:ascii="Trebuchet MS" w:hAnsi="Trebuchet MS"/>
          <w:color w:val="000000"/>
          <w:sz w:val="20"/>
          <w:szCs w:val="20"/>
        </w:rPr>
      </w:pPr>
      <w:r>
        <w:rPr>
          <w:rFonts w:ascii="Trebuchet MS" w:hAnsi="Trebuchet MS"/>
          <w:color w:val="000000"/>
          <w:sz w:val="20"/>
          <w:szCs w:val="20"/>
        </w:rPr>
        <w:t>22 A nenhuma viúva nem órfão afligireis.</w:t>
      </w:r>
    </w:p>
    <w:p>
      <w:pPr>
        <w:rPr>
          <w:rFonts w:ascii="Trebuchet MS" w:hAnsi="Trebuchet MS"/>
          <w:color w:val="000000"/>
          <w:sz w:val="20"/>
          <w:szCs w:val="20"/>
        </w:rPr>
      </w:pPr>
      <w:r>
        <w:rPr>
          <w:rFonts w:ascii="Trebuchet MS" w:hAnsi="Trebuchet MS"/>
          <w:color w:val="000000"/>
          <w:sz w:val="20"/>
          <w:szCs w:val="20"/>
        </w:rPr>
        <w:t>23 Se de algum modo os afligirdes, e eles clamarem a mim, eu certamente ouvirei o seu clamor;</w:t>
      </w:r>
    </w:p>
    <w:p>
      <w:pPr>
        <w:rPr>
          <w:rFonts w:ascii="Trebuchet MS" w:hAnsi="Trebuchet MS"/>
          <w:color w:val="000000"/>
          <w:sz w:val="20"/>
          <w:szCs w:val="20"/>
        </w:rPr>
      </w:pPr>
      <w:r>
        <w:rPr>
          <w:rFonts w:ascii="Trebuchet MS" w:hAnsi="Trebuchet MS"/>
          <w:color w:val="000000"/>
          <w:sz w:val="20"/>
          <w:szCs w:val="20"/>
        </w:rPr>
        <w:t>24 e a minha ira se acenderá, e vos matarei à espada; vossas mulheres ficarão viúvas, e vossos filhos órfãos.</w:t>
      </w:r>
    </w:p>
    <w:p>
      <w:pPr>
        <w:rPr>
          <w:rFonts w:ascii="Trebuchet MS" w:hAnsi="Trebuchet MS"/>
          <w:color w:val="000000"/>
          <w:sz w:val="20"/>
          <w:szCs w:val="20"/>
        </w:rPr>
      </w:pPr>
      <w:r>
        <w:rPr>
          <w:rFonts w:ascii="Trebuchet MS" w:hAnsi="Trebuchet MS"/>
          <w:color w:val="000000"/>
          <w:sz w:val="20"/>
          <w:szCs w:val="20"/>
        </w:rPr>
        <w:t>25 Se emprestares dinheiro ao meu povo, ao pobre que está contigo, não te haverás com ele como credor; não lhe imporás juros.</w:t>
      </w:r>
    </w:p>
    <w:p>
      <w:pPr>
        <w:rPr>
          <w:rFonts w:ascii="Trebuchet MS" w:hAnsi="Trebuchet MS"/>
          <w:color w:val="000000"/>
          <w:sz w:val="20"/>
          <w:szCs w:val="20"/>
        </w:rPr>
      </w:pPr>
      <w:r>
        <w:rPr>
          <w:rFonts w:ascii="Trebuchet MS" w:hAnsi="Trebuchet MS"/>
          <w:color w:val="000000"/>
          <w:sz w:val="20"/>
          <w:szCs w:val="20"/>
        </w:rPr>
        <w:t>26 Ainda que chegues a tomar em penhor o vestido do teu próximo, lho restituirás antes do pôr do sol;</w:t>
      </w:r>
    </w:p>
    <w:p>
      <w:pPr>
        <w:rPr>
          <w:rFonts w:ascii="Trebuchet MS" w:hAnsi="Trebuchet MS"/>
          <w:color w:val="000000"/>
          <w:sz w:val="20"/>
          <w:szCs w:val="20"/>
        </w:rPr>
      </w:pPr>
      <w:r>
        <w:rPr>
          <w:rFonts w:ascii="Trebuchet MS" w:hAnsi="Trebuchet MS"/>
          <w:color w:val="000000"/>
          <w:sz w:val="20"/>
          <w:szCs w:val="20"/>
        </w:rPr>
        <w:t>27 porque é a única cobertura que tem; é o vestido da sua pele; em que se deitaria ele? Quando pois clamar a mim, eu o ouvirei, porque sou misericordioso.</w:t>
      </w:r>
    </w:p>
    <w:p>
      <w:pPr>
        <w:rPr>
          <w:rFonts w:ascii="Trebuchet MS" w:hAnsi="Trebuchet MS"/>
          <w:color w:val="000000"/>
          <w:sz w:val="20"/>
          <w:szCs w:val="20"/>
        </w:rPr>
      </w:pPr>
      <w:r>
        <w:rPr>
          <w:rFonts w:ascii="Trebuchet MS" w:hAnsi="Trebuchet MS"/>
          <w:color w:val="000000"/>
          <w:sz w:val="20"/>
          <w:szCs w:val="20"/>
        </w:rPr>
        <w:t>28 Aos juízes não maldirás, nem amaldiçoarás ao governador do teu povo.</w:t>
      </w:r>
    </w:p>
    <w:p>
      <w:pPr>
        <w:rPr>
          <w:rFonts w:ascii="Trebuchet MS" w:hAnsi="Trebuchet MS"/>
          <w:color w:val="000000"/>
          <w:sz w:val="20"/>
          <w:szCs w:val="20"/>
        </w:rPr>
      </w:pPr>
      <w:r>
        <w:rPr>
          <w:rFonts w:ascii="Trebuchet MS" w:hAnsi="Trebuchet MS"/>
          <w:color w:val="000000"/>
          <w:sz w:val="20"/>
          <w:szCs w:val="20"/>
        </w:rPr>
        <w:t>29 Não tardarás em trazer ofertas da tua ceifa e dos teus lagares. O primogênito de teus filhos me darás.</w:t>
      </w:r>
    </w:p>
    <w:p>
      <w:pPr>
        <w:rPr>
          <w:rFonts w:ascii="Trebuchet MS" w:hAnsi="Trebuchet MS"/>
          <w:color w:val="000000"/>
          <w:sz w:val="20"/>
          <w:szCs w:val="20"/>
        </w:rPr>
      </w:pPr>
      <w:r>
        <w:rPr>
          <w:rFonts w:ascii="Trebuchet MS" w:hAnsi="Trebuchet MS"/>
          <w:color w:val="000000"/>
          <w:sz w:val="20"/>
          <w:szCs w:val="20"/>
        </w:rPr>
        <w:t>30 Assim farás com os teus bois e com as tuas ovelhas; sete dias ficará a cria com a mãe; ao oitavo dia ma darás.</w:t>
      </w:r>
    </w:p>
    <w:p>
      <w:pPr>
        <w:rPr>
          <w:rFonts w:ascii="Trebuchet MS" w:hAnsi="Trebuchet MS"/>
          <w:color w:val="000000"/>
          <w:sz w:val="20"/>
          <w:szCs w:val="20"/>
        </w:rPr>
      </w:pPr>
      <w:r>
        <w:rPr>
          <w:rFonts w:ascii="Trebuchet MS" w:hAnsi="Trebuchet MS"/>
          <w:color w:val="000000"/>
          <w:sz w:val="20"/>
          <w:szCs w:val="20"/>
        </w:rPr>
        <w:t>31 Ser-me-eis homens santos; portanto não comereis carne que por feras tenha sido despedaçada no campo; aos cães a lançareis.</w:t>
      </w:r>
    </w:p>
    <w:p>
      <w:pPr>
        <w:pStyle w:val="P13"/>
        <w:rPr>
          <w:rFonts w:ascii="Trebuchet MS" w:hAnsi="Trebuchet MS"/>
          <w:color w:val="000000"/>
          <w:sz w:val="22"/>
          <w:szCs w:val="22"/>
        </w:rPr>
      </w:pPr>
      <w:bookmarkStart w:id="76" w:name="_Toc147528023"/>
      <w:r>
        <w:rPr>
          <w:rFonts w:ascii="Trebuchet MS" w:hAnsi="Trebuchet MS"/>
          <w:color w:val="000000"/>
          <w:sz w:val="22"/>
          <w:szCs w:val="22"/>
        </w:rPr>
        <w:t xml:space="preserve"> ÊXODO 23</w:t>
      </w:r>
      <w:bookmarkEnd w:id="76"/>
    </w:p>
    <w:p>
      <w:pPr>
        <w:rPr>
          <w:rFonts w:ascii="Trebuchet MS" w:hAnsi="Trebuchet MS"/>
          <w:color w:val="000000"/>
          <w:sz w:val="20"/>
          <w:szCs w:val="20"/>
        </w:rPr>
      </w:pPr>
      <w:r>
        <w:rPr>
          <w:rFonts w:ascii="Trebuchet MS" w:hAnsi="Trebuchet MS"/>
          <w:color w:val="000000"/>
          <w:sz w:val="20"/>
          <w:szCs w:val="20"/>
        </w:rPr>
        <w:t>1 Não levantarás falso boato, e não pactuarás com o ímpio, para seres testemunha injusta.</w:t>
      </w:r>
    </w:p>
    <w:p>
      <w:pPr>
        <w:rPr>
          <w:rFonts w:ascii="Trebuchet MS" w:hAnsi="Trebuchet MS"/>
          <w:color w:val="000000"/>
          <w:sz w:val="20"/>
          <w:szCs w:val="20"/>
        </w:rPr>
      </w:pPr>
      <w:r>
        <w:rPr>
          <w:rFonts w:ascii="Trebuchet MS" w:hAnsi="Trebuchet MS"/>
          <w:color w:val="000000"/>
          <w:sz w:val="20"/>
          <w:szCs w:val="20"/>
        </w:rPr>
        <w:t>2 Não seguirás a multidão para fazeres o mal; nem numa demanda darás testemunho, acompanhando a maioria, para perverteres a justiça;</w:t>
      </w:r>
    </w:p>
    <w:p>
      <w:pPr>
        <w:rPr>
          <w:rFonts w:ascii="Trebuchet MS" w:hAnsi="Trebuchet MS"/>
          <w:color w:val="000000"/>
          <w:sz w:val="20"/>
          <w:szCs w:val="20"/>
        </w:rPr>
      </w:pPr>
      <w:r>
        <w:rPr>
          <w:rFonts w:ascii="Trebuchet MS" w:hAnsi="Trebuchet MS"/>
          <w:color w:val="000000"/>
          <w:sz w:val="20"/>
          <w:szCs w:val="20"/>
        </w:rPr>
        <w:t>3 nem mesmo ao pobre favorecerás na sua demanda.</w:t>
      </w:r>
    </w:p>
    <w:p>
      <w:pPr>
        <w:rPr>
          <w:rFonts w:ascii="Trebuchet MS" w:hAnsi="Trebuchet MS"/>
          <w:color w:val="000000"/>
          <w:sz w:val="20"/>
          <w:szCs w:val="20"/>
        </w:rPr>
      </w:pPr>
      <w:r>
        <w:rPr>
          <w:rFonts w:ascii="Trebuchet MS" w:hAnsi="Trebuchet MS"/>
          <w:color w:val="000000"/>
          <w:sz w:val="20"/>
          <w:szCs w:val="20"/>
        </w:rPr>
        <w:t>4 Se encontrares desgarrado o boi do teu inimigo, ou o seu jumento, sem falta lho reconduzirás.</w:t>
      </w:r>
    </w:p>
    <w:p>
      <w:pPr>
        <w:rPr>
          <w:rFonts w:ascii="Trebuchet MS" w:hAnsi="Trebuchet MS"/>
          <w:color w:val="000000"/>
          <w:sz w:val="20"/>
          <w:szCs w:val="20"/>
        </w:rPr>
      </w:pPr>
      <w:r>
        <w:rPr>
          <w:rFonts w:ascii="Trebuchet MS" w:hAnsi="Trebuchet MS"/>
          <w:color w:val="000000"/>
          <w:sz w:val="20"/>
          <w:szCs w:val="20"/>
        </w:rPr>
        <w:t>5 Se vires deitado debaixo da sua carga o jumento daquele que te odeia, não passarás adiante; certamente o ajudarás a levantá-lo.</w:t>
      </w:r>
    </w:p>
    <w:p>
      <w:pPr>
        <w:rPr>
          <w:rFonts w:ascii="Trebuchet MS" w:hAnsi="Trebuchet MS"/>
          <w:color w:val="000000"/>
          <w:sz w:val="20"/>
          <w:szCs w:val="20"/>
        </w:rPr>
      </w:pPr>
      <w:r>
        <w:rPr>
          <w:rFonts w:ascii="Trebuchet MS" w:hAnsi="Trebuchet MS"/>
          <w:color w:val="000000"/>
          <w:sz w:val="20"/>
          <w:szCs w:val="20"/>
        </w:rPr>
        <w:t>6 Não perverterás o direito do teu pobre na sua demanda.</w:t>
      </w:r>
    </w:p>
    <w:p>
      <w:pPr>
        <w:rPr>
          <w:rFonts w:ascii="Trebuchet MS" w:hAnsi="Trebuchet MS"/>
          <w:color w:val="000000"/>
          <w:sz w:val="20"/>
          <w:szCs w:val="20"/>
        </w:rPr>
      </w:pPr>
      <w:r>
        <w:rPr>
          <w:rFonts w:ascii="Trebuchet MS" w:hAnsi="Trebuchet MS"/>
          <w:color w:val="000000"/>
          <w:sz w:val="20"/>
          <w:szCs w:val="20"/>
        </w:rPr>
        <w:t>7 Guarda-te de acusares falsamente, e não matarás o inocente e justo; porque não justificarei o ímpio.</w:t>
      </w:r>
    </w:p>
    <w:p>
      <w:pPr>
        <w:rPr>
          <w:rFonts w:ascii="Trebuchet MS" w:hAnsi="Trebuchet MS"/>
          <w:color w:val="000000"/>
          <w:sz w:val="20"/>
          <w:szCs w:val="20"/>
        </w:rPr>
      </w:pPr>
      <w:r>
        <w:rPr>
          <w:rFonts w:ascii="Trebuchet MS" w:hAnsi="Trebuchet MS"/>
          <w:color w:val="000000"/>
          <w:sz w:val="20"/>
          <w:szCs w:val="20"/>
        </w:rPr>
        <w:t>8 Também não aceitarás peita, porque a peita cega os que têm vista, e perverte as palavras dos justos.</w:t>
      </w:r>
    </w:p>
    <w:p>
      <w:pPr>
        <w:rPr>
          <w:rFonts w:ascii="Trebuchet MS" w:hAnsi="Trebuchet MS"/>
          <w:color w:val="000000"/>
          <w:sz w:val="20"/>
          <w:szCs w:val="20"/>
        </w:rPr>
      </w:pPr>
      <w:r>
        <w:rPr>
          <w:rFonts w:ascii="Trebuchet MS" w:hAnsi="Trebuchet MS"/>
          <w:color w:val="000000"/>
          <w:sz w:val="20"/>
          <w:szCs w:val="20"/>
        </w:rPr>
        <w:t>9 Outrossim, não oprimirás o estrangeiro; pois vós conheceis a alma do estrangeiro, porque fostes estrangeiros na terra do Egito.</w:t>
      </w:r>
    </w:p>
    <w:p>
      <w:pPr>
        <w:rPr>
          <w:rFonts w:ascii="Trebuchet MS" w:hAnsi="Trebuchet MS"/>
          <w:color w:val="000000"/>
          <w:sz w:val="20"/>
          <w:szCs w:val="20"/>
        </w:rPr>
      </w:pPr>
      <w:r>
        <w:rPr>
          <w:rFonts w:ascii="Trebuchet MS" w:hAnsi="Trebuchet MS"/>
          <w:color w:val="000000"/>
          <w:sz w:val="20"/>
          <w:szCs w:val="20"/>
        </w:rPr>
        <w:t>10 Seis anos semearás tua terra, e recolherás os seus frutos;</w:t>
      </w:r>
    </w:p>
    <w:p>
      <w:pPr>
        <w:rPr>
          <w:rFonts w:ascii="Trebuchet MS" w:hAnsi="Trebuchet MS"/>
          <w:color w:val="000000"/>
          <w:sz w:val="20"/>
          <w:szCs w:val="20"/>
        </w:rPr>
      </w:pPr>
      <w:r>
        <w:rPr>
          <w:rFonts w:ascii="Trebuchet MS" w:hAnsi="Trebuchet MS"/>
          <w:color w:val="000000"/>
          <w:sz w:val="20"/>
          <w:szCs w:val="20"/>
        </w:rPr>
        <w:t>11 mas no sétimo ano a deixarás descansar e ficar em pousio, para que os pobres do teu povo possam comer, e do que estes deixarem comam os animais do campo. Assim farás com a tua vinha e com o teu olival.</w:t>
      </w:r>
    </w:p>
    <w:p>
      <w:pPr>
        <w:rPr>
          <w:rFonts w:ascii="Trebuchet MS" w:hAnsi="Trebuchet MS"/>
          <w:color w:val="000000"/>
          <w:sz w:val="20"/>
          <w:szCs w:val="20"/>
        </w:rPr>
      </w:pPr>
      <w:r>
        <w:rPr>
          <w:rFonts w:ascii="Trebuchet MS" w:hAnsi="Trebuchet MS"/>
          <w:color w:val="000000"/>
          <w:sz w:val="20"/>
          <w:szCs w:val="20"/>
        </w:rPr>
        <w:t>12 Seis dias farás os teus trabalhos, mas ao sétimo dia descansarás; para que descanse o teu boi e o teu jumento, e para que tome alento o filho da tua escrava e o estrangeiro.</w:t>
      </w:r>
    </w:p>
    <w:p>
      <w:pPr>
        <w:rPr>
          <w:rFonts w:ascii="Trebuchet MS" w:hAnsi="Trebuchet MS"/>
          <w:color w:val="000000"/>
          <w:sz w:val="20"/>
          <w:szCs w:val="20"/>
        </w:rPr>
      </w:pPr>
      <w:r>
        <w:rPr>
          <w:rFonts w:ascii="Trebuchet MS" w:hAnsi="Trebuchet MS"/>
          <w:color w:val="000000"/>
          <w:sz w:val="20"/>
          <w:szCs w:val="20"/>
        </w:rPr>
        <w:t>13 Em tudo o que vos tenho dito, andai apercebidos. Do nome de outros deuses nem fareis menção; nunca se ouça da vossa boca o nome deles.</w:t>
      </w:r>
    </w:p>
    <w:p>
      <w:pPr>
        <w:rPr>
          <w:rFonts w:ascii="Trebuchet MS" w:hAnsi="Trebuchet MS"/>
          <w:color w:val="000000"/>
          <w:sz w:val="20"/>
          <w:szCs w:val="20"/>
        </w:rPr>
      </w:pPr>
      <w:r>
        <w:rPr>
          <w:rFonts w:ascii="Trebuchet MS" w:hAnsi="Trebuchet MS"/>
          <w:color w:val="000000"/>
          <w:sz w:val="20"/>
          <w:szCs w:val="20"/>
        </w:rPr>
        <w:t>14 Três vezes no ano me celebrarás festa:</w:t>
      </w:r>
    </w:p>
    <w:p>
      <w:pPr>
        <w:rPr>
          <w:rFonts w:ascii="Trebuchet MS" w:hAnsi="Trebuchet MS"/>
          <w:color w:val="000000"/>
          <w:sz w:val="20"/>
          <w:szCs w:val="20"/>
        </w:rPr>
      </w:pPr>
      <w:r>
        <w:rPr>
          <w:rFonts w:ascii="Trebuchet MS" w:hAnsi="Trebuchet MS"/>
          <w:color w:val="000000"/>
          <w:sz w:val="20"/>
          <w:szCs w:val="20"/>
        </w:rPr>
        <w:t>15 A festa dos pães ázimos guardarás: sete dias comerás pães ázimos como te ordenei, ao tempo apontado no mês de abibe, porque nele saíste do Egito; e ninguém apareça perante mim de mãos vazias;</w:t>
      </w:r>
    </w:p>
    <w:p>
      <w:pPr>
        <w:rPr>
          <w:rFonts w:ascii="Trebuchet MS" w:hAnsi="Trebuchet MS"/>
          <w:color w:val="000000"/>
          <w:sz w:val="20"/>
          <w:szCs w:val="20"/>
        </w:rPr>
      </w:pPr>
      <w:r>
        <w:rPr>
          <w:rFonts w:ascii="Trebuchet MS" w:hAnsi="Trebuchet MS"/>
          <w:color w:val="000000"/>
          <w:sz w:val="20"/>
          <w:szCs w:val="20"/>
        </w:rPr>
        <w:t>16 também guardarás a festa da sega, a das primícias do teu trabalho, que houveres semeado no campo; igualmente guardarás a festa da colheita à saída do ano, quando tiveres colhido do campo os frutos do teu trabalho.</w:t>
      </w:r>
    </w:p>
    <w:p>
      <w:pPr>
        <w:rPr>
          <w:rFonts w:ascii="Trebuchet MS" w:hAnsi="Trebuchet MS"/>
          <w:color w:val="000000"/>
          <w:sz w:val="20"/>
          <w:szCs w:val="20"/>
        </w:rPr>
      </w:pPr>
      <w:r>
        <w:rPr>
          <w:rFonts w:ascii="Trebuchet MS" w:hAnsi="Trebuchet MS"/>
          <w:color w:val="000000"/>
          <w:sz w:val="20"/>
          <w:szCs w:val="20"/>
        </w:rPr>
        <w:t>17 Três vezes no ano todos os teus homens aparecerão diante do Senhor Deus.</w:t>
      </w:r>
    </w:p>
    <w:p>
      <w:pPr>
        <w:rPr>
          <w:rFonts w:ascii="Trebuchet MS" w:hAnsi="Trebuchet MS"/>
          <w:color w:val="000000"/>
          <w:sz w:val="20"/>
          <w:szCs w:val="20"/>
        </w:rPr>
      </w:pPr>
      <w:r>
        <w:rPr>
          <w:rFonts w:ascii="Trebuchet MS" w:hAnsi="Trebuchet MS"/>
          <w:color w:val="000000"/>
          <w:sz w:val="20"/>
          <w:szCs w:val="20"/>
        </w:rPr>
        <w:t>18 Não oferecerás o sangue do meu sacrifício com pão levedado, nem ficará da noite para a manhã a gordura da minha festa.</w:t>
      </w:r>
    </w:p>
    <w:p>
      <w:pPr>
        <w:rPr>
          <w:rFonts w:ascii="Trebuchet MS" w:hAnsi="Trebuchet MS"/>
          <w:color w:val="000000"/>
          <w:sz w:val="20"/>
          <w:szCs w:val="20"/>
        </w:rPr>
      </w:pPr>
      <w:r>
        <w:rPr>
          <w:rFonts w:ascii="Trebuchet MS" w:hAnsi="Trebuchet MS"/>
          <w:color w:val="000000"/>
          <w:sz w:val="20"/>
          <w:szCs w:val="20"/>
        </w:rPr>
        <w:t>19 As primícias dos primeiros frutos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20 Eis que eu envio um anjo adiante de ti, para guardar-te pelo caminho, e conduzir-te ao lugar que te tenho preparado.</w:t>
      </w:r>
    </w:p>
    <w:p>
      <w:pPr>
        <w:rPr>
          <w:rFonts w:ascii="Trebuchet MS" w:hAnsi="Trebuchet MS"/>
          <w:color w:val="000000"/>
          <w:sz w:val="20"/>
          <w:szCs w:val="20"/>
        </w:rPr>
      </w:pPr>
      <w:r>
        <w:rPr>
          <w:rFonts w:ascii="Trebuchet MS" w:hAnsi="Trebuchet MS"/>
          <w:color w:val="000000"/>
          <w:sz w:val="20"/>
          <w:szCs w:val="20"/>
        </w:rPr>
        <w:t>21 Anda apercebido diante dele, e ouve a sua voz; não sejas rebelde contra ele, porque não perdoará a tua rebeldia; pois nele está o meu nome.</w:t>
      </w:r>
    </w:p>
    <w:p>
      <w:pPr>
        <w:rPr>
          <w:rFonts w:ascii="Trebuchet MS" w:hAnsi="Trebuchet MS"/>
          <w:color w:val="000000"/>
          <w:sz w:val="20"/>
          <w:szCs w:val="20"/>
        </w:rPr>
      </w:pPr>
      <w:r>
        <w:rPr>
          <w:rFonts w:ascii="Trebuchet MS" w:hAnsi="Trebuchet MS"/>
          <w:color w:val="000000"/>
          <w:sz w:val="20"/>
          <w:szCs w:val="20"/>
        </w:rPr>
        <w:t>22 Mas se, na verdade, ouvires a sua voz, e fizeres tudo o que eu disser, então serei inimigo dos teus inimigos, e adversário dos teus adversários.</w:t>
      </w:r>
    </w:p>
    <w:p>
      <w:pPr>
        <w:rPr>
          <w:rFonts w:ascii="Trebuchet MS" w:hAnsi="Trebuchet MS"/>
          <w:color w:val="000000"/>
          <w:sz w:val="20"/>
          <w:szCs w:val="20"/>
        </w:rPr>
      </w:pPr>
      <w:r>
        <w:rPr>
          <w:rFonts w:ascii="Trebuchet MS" w:hAnsi="Trebuchet MS"/>
          <w:color w:val="000000"/>
          <w:sz w:val="20"/>
          <w:szCs w:val="20"/>
        </w:rPr>
        <w:t>23 Porque o meu anjo irá adiante de ti, e te introduzirá na terra dos amorreus, dos heteus, dos perizeus, dos cananeus, dos girgaseus, dos heveus e dos jebuseus; e eu os aniquilarei.</w:t>
      </w:r>
    </w:p>
    <w:p>
      <w:pPr>
        <w:rPr>
          <w:rFonts w:ascii="Trebuchet MS" w:hAnsi="Trebuchet MS"/>
          <w:color w:val="000000"/>
          <w:sz w:val="20"/>
          <w:szCs w:val="20"/>
        </w:rPr>
      </w:pPr>
      <w:r>
        <w:rPr>
          <w:rFonts w:ascii="Trebuchet MS" w:hAnsi="Trebuchet MS"/>
          <w:color w:val="000000"/>
          <w:sz w:val="20"/>
          <w:szCs w:val="20"/>
        </w:rPr>
        <w:t>24 Não te inclinarás diante dos seus deuses, nem os servirás, nem farás conforme as suas obras; Antes os derrubarás totalmente, e quebrarás de todo as suas colunas.</w:t>
      </w:r>
    </w:p>
    <w:p>
      <w:pPr>
        <w:rPr>
          <w:rFonts w:ascii="Trebuchet MS" w:hAnsi="Trebuchet MS"/>
          <w:color w:val="000000"/>
          <w:sz w:val="20"/>
          <w:szCs w:val="20"/>
        </w:rPr>
      </w:pPr>
      <w:r>
        <w:rPr>
          <w:rFonts w:ascii="Trebuchet MS" w:hAnsi="Trebuchet MS"/>
          <w:color w:val="000000"/>
          <w:sz w:val="20"/>
          <w:szCs w:val="20"/>
        </w:rPr>
        <w:t>25 Servireis, pois, ao Senhor vosso Deus, e ele abençoará o vosso pão e a vossa água; e eu tirarei do meio de vós as enfermidades.</w:t>
      </w:r>
    </w:p>
    <w:p>
      <w:pPr>
        <w:rPr>
          <w:rFonts w:ascii="Trebuchet MS" w:hAnsi="Trebuchet MS"/>
          <w:color w:val="000000"/>
          <w:sz w:val="20"/>
          <w:szCs w:val="20"/>
        </w:rPr>
      </w:pPr>
      <w:r>
        <w:rPr>
          <w:rFonts w:ascii="Trebuchet MS" w:hAnsi="Trebuchet MS"/>
          <w:color w:val="000000"/>
          <w:sz w:val="20"/>
          <w:szCs w:val="20"/>
        </w:rPr>
        <w:t>26 Na tua terra não haverá mulher que aborte, nem estéril; o número dos teus dias completarei.</w:t>
      </w:r>
    </w:p>
    <w:p>
      <w:pPr>
        <w:rPr>
          <w:rFonts w:ascii="Trebuchet MS" w:hAnsi="Trebuchet MS"/>
          <w:color w:val="000000"/>
          <w:sz w:val="20"/>
          <w:szCs w:val="20"/>
        </w:rPr>
      </w:pPr>
      <w:r>
        <w:rPr>
          <w:rFonts w:ascii="Trebuchet MS" w:hAnsi="Trebuchet MS"/>
          <w:color w:val="000000"/>
          <w:sz w:val="20"/>
          <w:szCs w:val="20"/>
        </w:rPr>
        <w:t>27 Enviarei o meu terror adiante de ti, pondo em confusão todo povo em cujas terras entrares, e farei que todos os teus inimigos te voltem as costas.</w:t>
      </w:r>
    </w:p>
    <w:p>
      <w:pPr>
        <w:rPr>
          <w:rFonts w:ascii="Trebuchet MS" w:hAnsi="Trebuchet MS"/>
          <w:color w:val="000000"/>
          <w:sz w:val="20"/>
          <w:szCs w:val="20"/>
        </w:rPr>
      </w:pPr>
      <w:r>
        <w:rPr>
          <w:rFonts w:ascii="Trebuchet MS" w:hAnsi="Trebuchet MS"/>
          <w:color w:val="000000"/>
          <w:sz w:val="20"/>
          <w:szCs w:val="20"/>
        </w:rPr>
        <w:t>28 Também enviarei na tua frente vespas, que expulsarão de diante de ti os amorreus, os heveus, os cananeus e os heteus.</w:t>
      </w:r>
    </w:p>
    <w:p>
      <w:pPr>
        <w:rPr>
          <w:rFonts w:ascii="Trebuchet MS" w:hAnsi="Trebuchet MS"/>
          <w:color w:val="000000"/>
          <w:sz w:val="20"/>
          <w:szCs w:val="20"/>
        </w:rPr>
      </w:pPr>
      <w:r>
        <w:rPr>
          <w:rFonts w:ascii="Trebuchet MS" w:hAnsi="Trebuchet MS"/>
          <w:color w:val="000000"/>
          <w:sz w:val="20"/>
          <w:szCs w:val="20"/>
        </w:rPr>
        <w:t>29 Não os expulsarei num só ano, para que a terra não se torne em deserto, e as feras do campo não se multipliquem contra ti.</w:t>
      </w:r>
    </w:p>
    <w:p>
      <w:pPr>
        <w:rPr>
          <w:rFonts w:ascii="Trebuchet MS" w:hAnsi="Trebuchet MS"/>
          <w:color w:val="000000"/>
          <w:sz w:val="20"/>
          <w:szCs w:val="20"/>
        </w:rPr>
      </w:pPr>
      <w:r>
        <w:rPr>
          <w:rFonts w:ascii="Trebuchet MS" w:hAnsi="Trebuchet MS"/>
          <w:color w:val="000000"/>
          <w:sz w:val="20"/>
          <w:szCs w:val="20"/>
        </w:rPr>
        <w:t>30 Pouco a pouco os lançarei de diante de ti, até que te multipliques e possuas a terra por herança.</w:t>
      </w:r>
    </w:p>
    <w:p>
      <w:pPr>
        <w:rPr>
          <w:rFonts w:ascii="Trebuchet MS" w:hAnsi="Trebuchet MS"/>
          <w:color w:val="000000"/>
          <w:sz w:val="20"/>
          <w:szCs w:val="20"/>
        </w:rPr>
      </w:pPr>
      <w:r>
        <w:rPr>
          <w:rFonts w:ascii="Trebuchet MS" w:hAnsi="Trebuchet MS"/>
          <w:color w:val="000000"/>
          <w:sz w:val="20"/>
          <w:szCs w:val="20"/>
        </w:rPr>
        <w:t>31 E fixarei os teus limites desde o Mar Vermelho até o mar dos filisteus, e desde o deserto até o rio; porque hei de entregar nas tuas mãos os moradores da terra, e tu os expulsarás de diante de ti.</w:t>
      </w:r>
    </w:p>
    <w:p>
      <w:pPr>
        <w:rPr>
          <w:rFonts w:ascii="Trebuchet MS" w:hAnsi="Trebuchet MS"/>
          <w:color w:val="000000"/>
          <w:sz w:val="20"/>
          <w:szCs w:val="20"/>
        </w:rPr>
      </w:pPr>
      <w:r>
        <w:rPr>
          <w:rFonts w:ascii="Trebuchet MS" w:hAnsi="Trebuchet MS"/>
          <w:color w:val="000000"/>
          <w:sz w:val="20"/>
          <w:szCs w:val="20"/>
        </w:rPr>
        <w:t>32 Não farás pacto algum com eles, nem com os seus deuses.</w:t>
      </w:r>
    </w:p>
    <w:p>
      <w:pPr>
        <w:rPr>
          <w:rFonts w:ascii="Trebuchet MS" w:hAnsi="Trebuchet MS"/>
          <w:color w:val="000000"/>
          <w:sz w:val="20"/>
          <w:szCs w:val="20"/>
        </w:rPr>
      </w:pPr>
      <w:r>
        <w:rPr>
          <w:rFonts w:ascii="Trebuchet MS" w:hAnsi="Trebuchet MS"/>
          <w:color w:val="000000"/>
          <w:sz w:val="20"/>
          <w:szCs w:val="20"/>
        </w:rPr>
        <w:t>33 Não habitarão na tua terra, para que não te façam pecar contra mim; pois se servires os seus deuses, certamente isso te será um laço.</w:t>
      </w:r>
    </w:p>
    <w:p>
      <w:pPr>
        <w:pStyle w:val="P13"/>
        <w:rPr>
          <w:rFonts w:ascii="Trebuchet MS" w:hAnsi="Trebuchet MS"/>
          <w:color w:val="000000"/>
          <w:sz w:val="22"/>
          <w:szCs w:val="22"/>
        </w:rPr>
      </w:pPr>
      <w:bookmarkStart w:id="77" w:name="_Toc147528024"/>
      <w:r>
        <w:rPr>
          <w:rFonts w:ascii="Trebuchet MS" w:hAnsi="Trebuchet MS"/>
          <w:color w:val="000000"/>
          <w:sz w:val="22"/>
          <w:szCs w:val="22"/>
        </w:rPr>
        <w:t xml:space="preserve"> ÊXODO 24</w:t>
      </w:r>
      <w:bookmarkEnd w:id="77"/>
    </w:p>
    <w:p>
      <w:pPr>
        <w:rPr>
          <w:rFonts w:ascii="Trebuchet MS" w:hAnsi="Trebuchet MS"/>
          <w:color w:val="000000"/>
          <w:sz w:val="20"/>
          <w:szCs w:val="20"/>
        </w:rPr>
      </w:pPr>
      <w:r>
        <w:rPr>
          <w:rFonts w:ascii="Trebuchet MS" w:hAnsi="Trebuchet MS"/>
          <w:color w:val="000000"/>
          <w:sz w:val="20"/>
          <w:szCs w:val="20"/>
        </w:rPr>
        <w:t>1 Depois disse Deus a Moisés: Subi ao Senhor, tu e Arão, Nadabe e Abiú, e setenta dos anciãos de Israel, e adorai de longe.</w:t>
      </w:r>
    </w:p>
    <w:p>
      <w:pPr>
        <w:rPr>
          <w:rFonts w:ascii="Trebuchet MS" w:hAnsi="Trebuchet MS"/>
          <w:color w:val="000000"/>
          <w:sz w:val="20"/>
          <w:szCs w:val="20"/>
        </w:rPr>
      </w:pPr>
      <w:r>
        <w:rPr>
          <w:rFonts w:ascii="Trebuchet MS" w:hAnsi="Trebuchet MS"/>
          <w:color w:val="000000"/>
          <w:sz w:val="20"/>
          <w:szCs w:val="20"/>
        </w:rPr>
        <w:t>2 Só Moisés se chegará ao Senhor; os, outros não se chegarão; nem o povo subirá com ele.</w:t>
      </w:r>
    </w:p>
    <w:p>
      <w:pPr>
        <w:rPr>
          <w:rFonts w:ascii="Trebuchet MS" w:hAnsi="Trebuchet MS"/>
          <w:color w:val="000000"/>
          <w:sz w:val="20"/>
          <w:szCs w:val="20"/>
        </w:rPr>
      </w:pPr>
      <w:r>
        <w:rPr>
          <w:rFonts w:ascii="Trebuchet MS" w:hAnsi="Trebuchet MS"/>
          <w:color w:val="000000"/>
          <w:sz w:val="20"/>
          <w:szCs w:val="20"/>
        </w:rPr>
        <w:t>3 Veio, pois, Moisés e relatou ao povo todas as palavras do Senhor e todos os estatutos; então todo o povo respondeu a uma voz: Tudo o que o Senhor tem falado faremos.</w:t>
      </w:r>
    </w:p>
    <w:p>
      <w:pPr>
        <w:rPr>
          <w:rFonts w:ascii="Trebuchet MS" w:hAnsi="Trebuchet MS"/>
          <w:color w:val="000000"/>
          <w:sz w:val="20"/>
          <w:szCs w:val="20"/>
        </w:rPr>
      </w:pPr>
      <w:r>
        <w:rPr>
          <w:rFonts w:ascii="Trebuchet MS" w:hAnsi="Trebuchet MS"/>
          <w:color w:val="000000"/>
          <w:sz w:val="20"/>
          <w:szCs w:val="20"/>
        </w:rPr>
        <w:t>4 Então Moisés escreveu todas as palavras do Senhor e, tendo-se levantado de manhã cedo, edificou um altar ao pé do monte, e doze colunas, segundo as doze tribos de Israel,</w:t>
      </w:r>
    </w:p>
    <w:p>
      <w:pPr>
        <w:rPr>
          <w:rFonts w:ascii="Trebuchet MS" w:hAnsi="Trebuchet MS"/>
          <w:color w:val="000000"/>
          <w:sz w:val="20"/>
          <w:szCs w:val="20"/>
        </w:rPr>
      </w:pPr>
      <w:r>
        <w:rPr>
          <w:rFonts w:ascii="Trebuchet MS" w:hAnsi="Trebuchet MS"/>
          <w:color w:val="000000"/>
          <w:sz w:val="20"/>
          <w:szCs w:val="20"/>
        </w:rPr>
        <w:t>5 e enviou certos mancebos dos filhos de Israel, os quais ofereceram holocaustos, e sacrificaram ao Senhor sacrifícios pacíficos, de bois.</w:t>
      </w:r>
    </w:p>
    <w:p>
      <w:pPr>
        <w:rPr>
          <w:rFonts w:ascii="Trebuchet MS" w:hAnsi="Trebuchet MS"/>
          <w:color w:val="000000"/>
          <w:sz w:val="20"/>
          <w:szCs w:val="20"/>
        </w:rPr>
      </w:pPr>
      <w:r>
        <w:rPr>
          <w:rFonts w:ascii="Trebuchet MS" w:hAnsi="Trebuchet MS"/>
          <w:color w:val="000000"/>
          <w:sz w:val="20"/>
          <w:szCs w:val="20"/>
        </w:rPr>
        <w:t>6 E Moisés tomou a metade do sangue, e a pôs em bacias; e a outra metade do sangue espargiu sobre o altar.</w:t>
      </w:r>
    </w:p>
    <w:p>
      <w:pPr>
        <w:rPr>
          <w:rFonts w:ascii="Trebuchet MS" w:hAnsi="Trebuchet MS"/>
          <w:color w:val="000000"/>
          <w:sz w:val="20"/>
          <w:szCs w:val="20"/>
        </w:rPr>
      </w:pPr>
      <w:r>
        <w:rPr>
          <w:rFonts w:ascii="Trebuchet MS" w:hAnsi="Trebuchet MS"/>
          <w:color w:val="000000"/>
          <w:sz w:val="20"/>
          <w:szCs w:val="20"/>
        </w:rPr>
        <w:t>7 Também tomou o livro do pacto e o leu perante o povo; e o povo disse: Tudo o que o Senhor tem falado faremos, e obedeceremos.</w:t>
      </w:r>
    </w:p>
    <w:p>
      <w:pPr>
        <w:rPr>
          <w:rFonts w:ascii="Trebuchet MS" w:hAnsi="Trebuchet MS"/>
          <w:color w:val="000000"/>
          <w:sz w:val="20"/>
          <w:szCs w:val="20"/>
        </w:rPr>
      </w:pPr>
      <w:r>
        <w:rPr>
          <w:rFonts w:ascii="Trebuchet MS" w:hAnsi="Trebuchet MS"/>
          <w:color w:val="000000"/>
          <w:sz w:val="20"/>
          <w:szCs w:val="20"/>
        </w:rPr>
        <w:t>8 Então tomou Moisés aquele sangue, e espargiu-o sobre o povo e disse: Eis aqui o sangue do pacto que o Senhor tem feito convosco no tocante a todas estas coisas.</w:t>
      </w:r>
    </w:p>
    <w:p>
      <w:pPr>
        <w:rPr>
          <w:rFonts w:ascii="Trebuchet MS" w:hAnsi="Trebuchet MS"/>
          <w:color w:val="000000"/>
          <w:sz w:val="20"/>
          <w:szCs w:val="20"/>
        </w:rPr>
      </w:pPr>
      <w:r>
        <w:rPr>
          <w:rFonts w:ascii="Trebuchet MS" w:hAnsi="Trebuchet MS"/>
          <w:color w:val="000000"/>
          <w:sz w:val="20"/>
          <w:szCs w:val="20"/>
        </w:rPr>
        <w:t>9 Então subiram Moisés e Arão, Nadabe e Abiú, e setenta dos anciãos de Israel,</w:t>
      </w:r>
    </w:p>
    <w:p>
      <w:pPr>
        <w:rPr>
          <w:rFonts w:ascii="Trebuchet MS" w:hAnsi="Trebuchet MS"/>
          <w:color w:val="000000"/>
          <w:sz w:val="20"/>
          <w:szCs w:val="20"/>
        </w:rPr>
      </w:pPr>
      <w:r>
        <w:rPr>
          <w:rFonts w:ascii="Trebuchet MS" w:hAnsi="Trebuchet MS"/>
          <w:color w:val="000000"/>
          <w:sz w:val="20"/>
          <w:szCs w:val="20"/>
        </w:rPr>
        <w:t>10 e viram o Deus de Israel, e debaixo de seus pés havia como que uma calçada de pedra de safira, que parecia com o próprio céu na sua pureza.</w:t>
      </w:r>
    </w:p>
    <w:p>
      <w:pPr>
        <w:rPr>
          <w:rFonts w:ascii="Trebuchet MS" w:hAnsi="Trebuchet MS"/>
          <w:color w:val="000000"/>
          <w:sz w:val="20"/>
          <w:szCs w:val="20"/>
        </w:rPr>
      </w:pPr>
      <w:r>
        <w:rPr>
          <w:rFonts w:ascii="Trebuchet MS" w:hAnsi="Trebuchet MS"/>
          <w:color w:val="000000"/>
          <w:sz w:val="20"/>
          <w:szCs w:val="20"/>
        </w:rPr>
        <w:t>11 E dos escolhidos de Israel nenhum faltou; e viram a Deus, e comeram e beberam.</w:t>
      </w:r>
    </w:p>
    <w:p>
      <w:pPr>
        <w:rPr>
          <w:rFonts w:ascii="Trebuchet MS" w:hAnsi="Trebuchet MS"/>
          <w:color w:val="000000"/>
          <w:sz w:val="20"/>
          <w:szCs w:val="20"/>
        </w:rPr>
      </w:pPr>
      <w:r>
        <w:rPr>
          <w:rFonts w:ascii="Trebuchet MS" w:hAnsi="Trebuchet MS"/>
          <w:color w:val="000000"/>
          <w:sz w:val="20"/>
          <w:szCs w:val="20"/>
        </w:rPr>
        <w:t>12 Depois disse o Senhor a Moisés: Sobe a mim ao monte, e espera ali; e dar-te-ei tábuas de pedra, e a lei, e os mandamentos que tenho escrito, para lhos ensinares.</w:t>
      </w:r>
    </w:p>
    <w:p>
      <w:pPr>
        <w:rPr>
          <w:rFonts w:ascii="Trebuchet MS" w:hAnsi="Trebuchet MS"/>
          <w:color w:val="000000"/>
          <w:sz w:val="20"/>
          <w:szCs w:val="20"/>
        </w:rPr>
      </w:pPr>
      <w:r>
        <w:rPr>
          <w:rFonts w:ascii="Trebuchet MS" w:hAnsi="Trebuchet MS"/>
          <w:color w:val="000000"/>
          <w:sz w:val="20"/>
          <w:szCs w:val="20"/>
        </w:rPr>
        <w:t>13 E levantando-se Moisés com Josué, seu servidor, subiu ao monte de Deus,</w:t>
      </w:r>
    </w:p>
    <w:p>
      <w:pPr>
        <w:rPr>
          <w:rFonts w:ascii="Trebuchet MS" w:hAnsi="Trebuchet MS"/>
          <w:color w:val="000000"/>
          <w:sz w:val="20"/>
          <w:szCs w:val="20"/>
        </w:rPr>
      </w:pPr>
      <w:r>
        <w:rPr>
          <w:rFonts w:ascii="Trebuchet MS" w:hAnsi="Trebuchet MS"/>
          <w:color w:val="000000"/>
          <w:sz w:val="20"/>
          <w:szCs w:val="20"/>
        </w:rPr>
        <w:t>14 tendo dito aos anciãos: Esperai-nos aqui, até que tornemos a vós; eis que Arão e Hur ficam convosco; quem tiver alguma questão, se chegará a eles.</w:t>
      </w:r>
    </w:p>
    <w:p>
      <w:pPr>
        <w:rPr>
          <w:rFonts w:ascii="Trebuchet MS" w:hAnsi="Trebuchet MS"/>
          <w:color w:val="000000"/>
          <w:sz w:val="20"/>
          <w:szCs w:val="20"/>
        </w:rPr>
      </w:pPr>
      <w:r>
        <w:rPr>
          <w:rFonts w:ascii="Trebuchet MS" w:hAnsi="Trebuchet MS"/>
          <w:color w:val="000000"/>
          <w:sz w:val="20"/>
          <w:szCs w:val="20"/>
        </w:rPr>
        <w:t>15 E tendo Moisés subido ao monte, a nuvem cobriu o monte.</w:t>
      </w:r>
    </w:p>
    <w:p>
      <w:pPr>
        <w:rPr>
          <w:rFonts w:ascii="Trebuchet MS" w:hAnsi="Trebuchet MS"/>
          <w:color w:val="000000"/>
          <w:sz w:val="20"/>
          <w:szCs w:val="20"/>
        </w:rPr>
      </w:pPr>
      <w:r>
        <w:rPr>
          <w:rFonts w:ascii="Trebuchet MS" w:hAnsi="Trebuchet MS"/>
          <w:color w:val="000000"/>
          <w:sz w:val="20"/>
          <w:szCs w:val="20"/>
        </w:rPr>
        <w:t>16 Também a glória do Senhor repousou sobre o monte Sinai, e a nuvem o cobriu por seis dias; e ao sétimo dia, do meio da nuvem, Deus chamou a Moisés.</w:t>
      </w:r>
    </w:p>
    <w:p>
      <w:pPr>
        <w:rPr>
          <w:rFonts w:ascii="Trebuchet MS" w:hAnsi="Trebuchet MS"/>
          <w:color w:val="000000"/>
          <w:sz w:val="20"/>
          <w:szCs w:val="20"/>
        </w:rPr>
      </w:pPr>
      <w:r>
        <w:rPr>
          <w:rFonts w:ascii="Trebuchet MS" w:hAnsi="Trebuchet MS"/>
          <w:color w:val="000000"/>
          <w:sz w:val="20"/>
          <w:szCs w:val="20"/>
        </w:rPr>
        <w:t>17 Ora, a aparência da glória do Senhor era como um fogo consumidor no cume do monte, aos olhos dos filhos de Israel.</w:t>
      </w:r>
    </w:p>
    <w:p>
      <w:pPr>
        <w:rPr>
          <w:rFonts w:ascii="Trebuchet MS" w:hAnsi="Trebuchet MS"/>
          <w:color w:val="000000"/>
          <w:sz w:val="20"/>
          <w:szCs w:val="20"/>
        </w:rPr>
      </w:pPr>
      <w:r>
        <w:rPr>
          <w:rFonts w:ascii="Trebuchet MS" w:hAnsi="Trebuchet MS"/>
          <w:color w:val="000000"/>
          <w:sz w:val="20"/>
          <w:szCs w:val="20"/>
        </w:rPr>
        <w:t>18 Moisés, porém, entrou no meio da nuvem, depois que subiu ao monte; e Moisés esteve no monte quarenta dias e quarenta noites.</w:t>
      </w:r>
    </w:p>
    <w:p>
      <w:pPr>
        <w:pStyle w:val="P13"/>
        <w:rPr>
          <w:rFonts w:ascii="Trebuchet MS" w:hAnsi="Trebuchet MS"/>
          <w:color w:val="000000"/>
          <w:sz w:val="22"/>
          <w:szCs w:val="22"/>
        </w:rPr>
      </w:pPr>
      <w:bookmarkStart w:id="78" w:name="_Toc147528025"/>
      <w:r>
        <w:rPr>
          <w:rFonts w:ascii="Trebuchet MS" w:hAnsi="Trebuchet MS"/>
          <w:color w:val="000000"/>
          <w:sz w:val="22"/>
          <w:szCs w:val="22"/>
        </w:rPr>
        <w:t xml:space="preserve"> ÊXODO 25</w:t>
      </w:r>
      <w:bookmarkEnd w:id="78"/>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me tragam uma oferta alçada; de todo homem cujo coração se mover voluntariamente, dele tomareis a minha oferta alçada.</w:t>
      </w:r>
    </w:p>
    <w:p>
      <w:pPr>
        <w:rPr>
          <w:rFonts w:ascii="Trebuchet MS" w:hAnsi="Trebuchet MS"/>
          <w:color w:val="000000"/>
          <w:sz w:val="20"/>
          <w:szCs w:val="20"/>
        </w:rPr>
      </w:pPr>
      <w:r>
        <w:rPr>
          <w:rFonts w:ascii="Trebuchet MS" w:hAnsi="Trebuchet MS"/>
          <w:color w:val="000000"/>
          <w:sz w:val="20"/>
          <w:szCs w:val="20"/>
        </w:rPr>
        <w:t>3 E esta é a oferta alçada que tomareis deles: ouro, prata, bronze,</w:t>
      </w:r>
    </w:p>
    <w:p>
      <w:pPr>
        <w:rPr>
          <w:rFonts w:ascii="Trebuchet MS" w:hAnsi="Trebuchet MS"/>
          <w:color w:val="000000"/>
          <w:sz w:val="20"/>
          <w:szCs w:val="20"/>
        </w:rPr>
      </w:pPr>
      <w:r>
        <w:rPr>
          <w:rFonts w:ascii="Trebuchet MS" w:hAnsi="Trebuchet MS"/>
          <w:color w:val="000000"/>
          <w:sz w:val="20"/>
          <w:szCs w:val="20"/>
        </w:rPr>
        <w:t>4 estofo azul, púrpura, carmesim, linho fino, pêlos de cabras,</w:t>
      </w:r>
    </w:p>
    <w:p>
      <w:pPr>
        <w:rPr>
          <w:rFonts w:ascii="Trebuchet MS" w:hAnsi="Trebuchet MS"/>
          <w:color w:val="000000"/>
          <w:sz w:val="20"/>
          <w:szCs w:val="20"/>
        </w:rPr>
      </w:pPr>
      <w:r>
        <w:rPr>
          <w:rFonts w:ascii="Trebuchet MS" w:hAnsi="Trebuchet MS"/>
          <w:color w:val="000000"/>
          <w:sz w:val="20"/>
          <w:szCs w:val="20"/>
        </w:rPr>
        <w:t>5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6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7 pedras de ônix, e pedras de engaste para o éfode e para o peitoral.</w:t>
      </w:r>
    </w:p>
    <w:p>
      <w:pPr>
        <w:rPr>
          <w:rFonts w:ascii="Trebuchet MS" w:hAnsi="Trebuchet MS"/>
          <w:color w:val="000000"/>
          <w:sz w:val="20"/>
          <w:szCs w:val="20"/>
        </w:rPr>
      </w:pPr>
      <w:r>
        <w:rPr>
          <w:rFonts w:ascii="Trebuchet MS" w:hAnsi="Trebuchet MS"/>
          <w:color w:val="000000"/>
          <w:sz w:val="20"/>
          <w:szCs w:val="20"/>
        </w:rPr>
        <w:t>8 E me farão um santuário, para que eu habite no meio deles.</w:t>
      </w:r>
    </w:p>
    <w:p>
      <w:pPr>
        <w:rPr>
          <w:rFonts w:ascii="Trebuchet MS" w:hAnsi="Trebuchet MS"/>
          <w:color w:val="000000"/>
          <w:sz w:val="20"/>
          <w:szCs w:val="20"/>
        </w:rPr>
      </w:pPr>
      <w:r>
        <w:rPr>
          <w:rFonts w:ascii="Trebuchet MS" w:hAnsi="Trebuchet MS"/>
          <w:color w:val="000000"/>
          <w:sz w:val="20"/>
          <w:szCs w:val="20"/>
        </w:rPr>
        <w:t>9 Conforme a tudo o que eu te mostrar para modelo do tabernáculo, e para modelo de todos os seus móveis, assim mesmo o fareis.</w:t>
      </w:r>
    </w:p>
    <w:p>
      <w:pPr>
        <w:rPr>
          <w:rFonts w:ascii="Trebuchet MS" w:hAnsi="Trebuchet MS"/>
          <w:color w:val="000000"/>
          <w:sz w:val="20"/>
          <w:szCs w:val="20"/>
        </w:rPr>
      </w:pPr>
      <w:r>
        <w:rPr>
          <w:rFonts w:ascii="Trebuchet MS" w:hAnsi="Trebuchet MS"/>
          <w:color w:val="000000"/>
          <w:sz w:val="20"/>
          <w:szCs w:val="20"/>
        </w:rPr>
        <w:t>10 Também farão uma arca de madeira ,de acácia; o seu comprimento será de dois côvados e meio, e a sua largura de um côvado e meio, e de um côvado e meio a sua altura.</w:t>
      </w:r>
    </w:p>
    <w:p>
      <w:pPr>
        <w:rPr>
          <w:rFonts w:ascii="Trebuchet MS" w:hAnsi="Trebuchet MS"/>
          <w:color w:val="000000"/>
          <w:sz w:val="20"/>
          <w:szCs w:val="20"/>
        </w:rPr>
      </w:pPr>
      <w:r>
        <w:rPr>
          <w:rFonts w:ascii="Trebuchet MS" w:hAnsi="Trebuchet MS"/>
          <w:color w:val="000000"/>
          <w:sz w:val="20"/>
          <w:szCs w:val="20"/>
        </w:rPr>
        <w:t>11 E cobri-la-ás de ouro puro, por dentro e por fora a cobrirás; e farás sobre ela uma moldura de ouro ao redor;</w:t>
      </w:r>
    </w:p>
    <w:p>
      <w:pPr>
        <w:rPr>
          <w:rFonts w:ascii="Trebuchet MS" w:hAnsi="Trebuchet MS"/>
          <w:color w:val="000000"/>
          <w:sz w:val="20"/>
          <w:szCs w:val="20"/>
        </w:rPr>
      </w:pPr>
      <w:r>
        <w:rPr>
          <w:rFonts w:ascii="Trebuchet MS" w:hAnsi="Trebuchet MS"/>
          <w:color w:val="000000"/>
          <w:sz w:val="20"/>
          <w:szCs w:val="20"/>
        </w:rPr>
        <w:t>12 e fundirás para ela quatro argolas de ouro, que porás nos quatro cantos dela; duas argolas de um lado e duas do outro.</w:t>
      </w:r>
    </w:p>
    <w:p>
      <w:pPr>
        <w:rPr>
          <w:rFonts w:ascii="Trebuchet MS" w:hAnsi="Trebuchet MS"/>
          <w:color w:val="000000"/>
          <w:sz w:val="20"/>
          <w:szCs w:val="20"/>
        </w:rPr>
      </w:pPr>
      <w:r>
        <w:rPr>
          <w:rFonts w:ascii="Trebuchet MS" w:hAnsi="Trebuchet MS"/>
          <w:color w:val="000000"/>
          <w:sz w:val="20"/>
          <w:szCs w:val="20"/>
        </w:rPr>
        <w:t>13 Também farás varais de madeira de acácia, que cobrirás de ouro.</w:t>
      </w:r>
    </w:p>
    <w:p>
      <w:pPr>
        <w:rPr>
          <w:rFonts w:ascii="Trebuchet MS" w:hAnsi="Trebuchet MS"/>
          <w:color w:val="000000"/>
          <w:sz w:val="20"/>
          <w:szCs w:val="20"/>
        </w:rPr>
      </w:pPr>
      <w:r>
        <w:rPr>
          <w:rFonts w:ascii="Trebuchet MS" w:hAnsi="Trebuchet MS"/>
          <w:color w:val="000000"/>
          <w:sz w:val="20"/>
          <w:szCs w:val="20"/>
        </w:rPr>
        <w:t>14 Meterás os varais nas argolas, aos lados da arca, para se levar por eles a arca.</w:t>
      </w:r>
    </w:p>
    <w:p>
      <w:pPr>
        <w:rPr>
          <w:rFonts w:ascii="Trebuchet MS" w:hAnsi="Trebuchet MS"/>
          <w:color w:val="000000"/>
          <w:sz w:val="20"/>
          <w:szCs w:val="20"/>
        </w:rPr>
      </w:pPr>
      <w:r>
        <w:rPr>
          <w:rFonts w:ascii="Trebuchet MS" w:hAnsi="Trebuchet MS"/>
          <w:color w:val="000000"/>
          <w:sz w:val="20"/>
          <w:szCs w:val="20"/>
        </w:rPr>
        <w:t>15 Os varais permanecerão nas argolas da arca; não serão tirados dela.</w:t>
      </w:r>
    </w:p>
    <w:p>
      <w:pPr>
        <w:rPr>
          <w:rFonts w:ascii="Trebuchet MS" w:hAnsi="Trebuchet MS"/>
          <w:color w:val="000000"/>
          <w:sz w:val="20"/>
          <w:szCs w:val="20"/>
        </w:rPr>
      </w:pPr>
      <w:r>
        <w:rPr>
          <w:rFonts w:ascii="Trebuchet MS" w:hAnsi="Trebuchet MS"/>
          <w:color w:val="000000"/>
          <w:sz w:val="20"/>
          <w:szCs w:val="20"/>
        </w:rPr>
        <w:t>16 E porás na arca o testemunho, que eu te darei.</w:t>
      </w:r>
    </w:p>
    <w:p>
      <w:pPr>
        <w:rPr>
          <w:rFonts w:ascii="Trebuchet MS" w:hAnsi="Trebuchet MS"/>
          <w:color w:val="000000"/>
          <w:sz w:val="20"/>
          <w:szCs w:val="20"/>
        </w:rPr>
      </w:pPr>
      <w:r>
        <w:rPr>
          <w:rFonts w:ascii="Trebuchet MS" w:hAnsi="Trebuchet MS"/>
          <w:color w:val="000000"/>
          <w:sz w:val="20"/>
          <w:szCs w:val="20"/>
        </w:rPr>
        <w:t>17 Igualmente farás um propiciatório, de ouro puro; o seu comprimento será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18 Farás também dois querubins de ouro; de ouro batido os farás, nas duas extremidades do propiciatório.</w:t>
      </w:r>
    </w:p>
    <w:p>
      <w:pPr>
        <w:rPr>
          <w:rFonts w:ascii="Trebuchet MS" w:hAnsi="Trebuchet MS"/>
          <w:color w:val="000000"/>
          <w:sz w:val="20"/>
          <w:szCs w:val="20"/>
        </w:rPr>
      </w:pPr>
      <w:r>
        <w:rPr>
          <w:rFonts w:ascii="Trebuchet MS" w:hAnsi="Trebuchet MS"/>
          <w:color w:val="000000"/>
          <w:sz w:val="20"/>
          <w:szCs w:val="20"/>
        </w:rPr>
        <w:t>19 Farás um querubim numa extremidade e o outro querubim na outra extremidade; de uma só peça com o propiciatório fareis os querubins nas duas extremidades dele.</w:t>
      </w:r>
    </w:p>
    <w:p>
      <w:pPr>
        <w:rPr>
          <w:rFonts w:ascii="Trebuchet MS" w:hAnsi="Trebuchet MS"/>
          <w:color w:val="000000"/>
          <w:sz w:val="20"/>
          <w:szCs w:val="20"/>
        </w:rPr>
      </w:pPr>
      <w:r>
        <w:rPr>
          <w:rFonts w:ascii="Trebuchet MS" w:hAnsi="Trebuchet MS"/>
          <w:color w:val="000000"/>
          <w:sz w:val="20"/>
          <w:szCs w:val="20"/>
        </w:rPr>
        <w:t>20 Os querubins estenderão as suas asas por cima do propiciatório, cobrindo-o com as asas, tendo as faces voltadas um para o outro; as faces dos querubins estarão voltadas para o propiciatório.</w:t>
      </w:r>
    </w:p>
    <w:p>
      <w:pPr>
        <w:rPr>
          <w:rFonts w:ascii="Trebuchet MS" w:hAnsi="Trebuchet MS"/>
          <w:color w:val="000000"/>
          <w:sz w:val="20"/>
          <w:szCs w:val="20"/>
        </w:rPr>
      </w:pPr>
      <w:r>
        <w:rPr>
          <w:rFonts w:ascii="Trebuchet MS" w:hAnsi="Trebuchet MS"/>
          <w:color w:val="000000"/>
          <w:sz w:val="20"/>
          <w:szCs w:val="20"/>
        </w:rPr>
        <w:t>21 E porás o propiciatório em cima da arca; e dentro da arca porás o testemunho que eu te darei.</w:t>
      </w:r>
    </w:p>
    <w:p>
      <w:pPr>
        <w:rPr>
          <w:rFonts w:ascii="Trebuchet MS" w:hAnsi="Trebuchet MS"/>
          <w:color w:val="000000"/>
          <w:sz w:val="20"/>
          <w:szCs w:val="20"/>
        </w:rPr>
      </w:pPr>
      <w:r>
        <w:rPr>
          <w:rFonts w:ascii="Trebuchet MS" w:hAnsi="Trebuchet MS"/>
          <w:color w:val="000000"/>
          <w:sz w:val="20"/>
          <w:szCs w:val="20"/>
        </w:rPr>
        <w:t>22 E ali virei a ti, e de cima do propiciatório, do meio dos dois querubins que estão sobre a arca do testemunho, falarei contigo a respeito de tudo o que eu te ordenar no tocante aos filhos de Israel.</w:t>
      </w:r>
    </w:p>
    <w:p>
      <w:pPr>
        <w:rPr>
          <w:rFonts w:ascii="Trebuchet MS" w:hAnsi="Trebuchet MS"/>
          <w:color w:val="000000"/>
          <w:sz w:val="20"/>
          <w:szCs w:val="20"/>
        </w:rPr>
      </w:pPr>
      <w:r>
        <w:rPr>
          <w:rFonts w:ascii="Trebuchet MS" w:hAnsi="Trebuchet MS"/>
          <w:color w:val="000000"/>
          <w:sz w:val="20"/>
          <w:szCs w:val="20"/>
        </w:rPr>
        <w:t>23 Também farás uma mesa de madeira de acácia; o seu comprimento será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24 cobri-la-ás de ouro puro, e lhe farás uma moldura de ouro ao redor.</w:t>
      </w:r>
    </w:p>
    <w:p>
      <w:pPr>
        <w:rPr>
          <w:rFonts w:ascii="Trebuchet MS" w:hAnsi="Trebuchet MS"/>
          <w:color w:val="000000"/>
          <w:sz w:val="20"/>
          <w:szCs w:val="20"/>
        </w:rPr>
      </w:pPr>
      <w:r>
        <w:rPr>
          <w:rFonts w:ascii="Trebuchet MS" w:hAnsi="Trebuchet MS"/>
          <w:color w:val="000000"/>
          <w:sz w:val="20"/>
          <w:szCs w:val="20"/>
        </w:rPr>
        <w:t>25 Também lhe farás ao redor uma guarnição de quatro dedos de largura, e ao redor na guarnição farás uma moldura de ouro.</w:t>
      </w:r>
    </w:p>
    <w:p>
      <w:pPr>
        <w:rPr>
          <w:rFonts w:ascii="Trebuchet MS" w:hAnsi="Trebuchet MS"/>
          <w:color w:val="000000"/>
          <w:sz w:val="20"/>
          <w:szCs w:val="20"/>
        </w:rPr>
      </w:pPr>
      <w:r>
        <w:rPr>
          <w:rFonts w:ascii="Trebuchet MS" w:hAnsi="Trebuchet MS"/>
          <w:color w:val="000000"/>
          <w:sz w:val="20"/>
          <w:szCs w:val="20"/>
        </w:rPr>
        <w:t>26 Também lhe farás quatro argolas de ouro, e porás as argolas nos quatro cantos, que estarão sobre os quatro pés.</w:t>
      </w:r>
    </w:p>
    <w:p>
      <w:pPr>
        <w:rPr>
          <w:rFonts w:ascii="Trebuchet MS" w:hAnsi="Trebuchet MS"/>
          <w:color w:val="000000"/>
          <w:sz w:val="20"/>
          <w:szCs w:val="20"/>
        </w:rPr>
      </w:pPr>
      <w:r>
        <w:rPr>
          <w:rFonts w:ascii="Trebuchet MS" w:hAnsi="Trebuchet MS"/>
          <w:color w:val="000000"/>
          <w:sz w:val="20"/>
          <w:szCs w:val="20"/>
        </w:rPr>
        <w:t>27 Junto da guarnição estarão as argolas, como lugares para os varais, para se levar a mesa.</w:t>
      </w:r>
    </w:p>
    <w:p>
      <w:pPr>
        <w:rPr>
          <w:rFonts w:ascii="Trebuchet MS" w:hAnsi="Trebuchet MS"/>
          <w:color w:val="000000"/>
          <w:sz w:val="20"/>
          <w:szCs w:val="20"/>
        </w:rPr>
      </w:pPr>
      <w:r>
        <w:rPr>
          <w:rFonts w:ascii="Trebuchet MS" w:hAnsi="Trebuchet MS"/>
          <w:color w:val="000000"/>
          <w:sz w:val="20"/>
          <w:szCs w:val="20"/>
        </w:rPr>
        <w:t>28 Farás, pois, estes varais de madeira de acácia, e os cobrirás de ouro; e levar-se-á por eles a mesa.</w:t>
      </w:r>
    </w:p>
    <w:p>
      <w:pPr>
        <w:rPr>
          <w:rFonts w:ascii="Trebuchet MS" w:hAnsi="Trebuchet MS"/>
          <w:color w:val="000000"/>
          <w:sz w:val="20"/>
          <w:szCs w:val="20"/>
        </w:rPr>
      </w:pPr>
      <w:r>
        <w:rPr>
          <w:rFonts w:ascii="Trebuchet MS" w:hAnsi="Trebuchet MS"/>
          <w:color w:val="000000"/>
          <w:sz w:val="20"/>
          <w:szCs w:val="20"/>
        </w:rPr>
        <w:t>29 Também farás os seus pratos, as suas colheres, os seus cântaros e as suas tigelas com que serão oferecidas as libações; de ouro puro os farás.</w:t>
      </w:r>
    </w:p>
    <w:p>
      <w:pPr>
        <w:rPr>
          <w:rFonts w:ascii="Trebuchet MS" w:hAnsi="Trebuchet MS"/>
          <w:color w:val="000000"/>
          <w:sz w:val="20"/>
          <w:szCs w:val="20"/>
        </w:rPr>
      </w:pPr>
      <w:r>
        <w:rPr>
          <w:rFonts w:ascii="Trebuchet MS" w:hAnsi="Trebuchet MS"/>
          <w:color w:val="000000"/>
          <w:sz w:val="20"/>
          <w:szCs w:val="20"/>
        </w:rPr>
        <w:t>30 E sobre a mesa porás os pães da proposição perante mim para sempre.</w:t>
      </w:r>
    </w:p>
    <w:p>
      <w:pPr>
        <w:rPr>
          <w:rFonts w:ascii="Trebuchet MS" w:hAnsi="Trebuchet MS"/>
          <w:color w:val="000000"/>
          <w:sz w:val="20"/>
          <w:szCs w:val="20"/>
        </w:rPr>
      </w:pPr>
      <w:r>
        <w:rPr>
          <w:rFonts w:ascii="Trebuchet MS" w:hAnsi="Trebuchet MS"/>
          <w:color w:val="000000"/>
          <w:sz w:val="20"/>
          <w:szCs w:val="20"/>
        </w:rPr>
        <w:t>31 Também farás um candelabro de ouro puro; de ouro batido se fará o candelabro, tanto o seu pedestal como a sua haste; os seus copos, os seus cálices e as suas corolas formarão com ele uma só peça.</w:t>
      </w:r>
    </w:p>
    <w:p>
      <w:pPr>
        <w:rPr>
          <w:rFonts w:ascii="Trebuchet MS" w:hAnsi="Trebuchet MS"/>
          <w:color w:val="000000"/>
          <w:sz w:val="20"/>
          <w:szCs w:val="20"/>
        </w:rPr>
      </w:pPr>
      <w:r>
        <w:rPr>
          <w:rFonts w:ascii="Trebuchet MS" w:hAnsi="Trebuchet MS"/>
          <w:color w:val="000000"/>
          <w:sz w:val="20"/>
          <w:szCs w:val="20"/>
        </w:rPr>
        <w:t>32 E de seus lados sairão seis braços: três de um lado, e três do outro.</w:t>
      </w:r>
    </w:p>
    <w:p>
      <w:pPr>
        <w:rPr>
          <w:rFonts w:ascii="Trebuchet MS" w:hAnsi="Trebuchet MS"/>
          <w:color w:val="000000"/>
          <w:sz w:val="20"/>
          <w:szCs w:val="20"/>
        </w:rPr>
      </w:pPr>
      <w:r>
        <w:rPr>
          <w:rFonts w:ascii="Trebuchet MS" w:hAnsi="Trebuchet MS"/>
          <w:color w:val="000000"/>
          <w:sz w:val="20"/>
          <w:szCs w:val="20"/>
        </w:rPr>
        <w:t>33 Em um braço haverá três copos a modo de flores de amêndoa, com cálice e corola; também no outro braço três copos a modo de flores de amêndoa, com cálice e corola; assim se farão os seis braços que saem do candelabro.</w:t>
      </w:r>
    </w:p>
    <w:p>
      <w:pPr>
        <w:rPr>
          <w:rFonts w:ascii="Trebuchet MS" w:hAnsi="Trebuchet MS"/>
          <w:color w:val="000000"/>
          <w:sz w:val="20"/>
          <w:szCs w:val="20"/>
        </w:rPr>
      </w:pPr>
      <w:r>
        <w:rPr>
          <w:rFonts w:ascii="Trebuchet MS" w:hAnsi="Trebuchet MS"/>
          <w:color w:val="000000"/>
          <w:sz w:val="20"/>
          <w:szCs w:val="20"/>
        </w:rPr>
        <w:t>34 Mas na haste central haverá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35 e um cálice debaixo de dois braços, formando com a haste uma só peça; outro cálice debaixo de dois outros braços, de uma só peça com a haste; e ainda outro cálice debaixo de dois outros braços, de uma só peça com a haste; assim será para os seis braços que saem do candelabro.</w:t>
      </w:r>
    </w:p>
    <w:p>
      <w:pPr>
        <w:rPr>
          <w:rFonts w:ascii="Trebuchet MS" w:hAnsi="Trebuchet MS"/>
          <w:color w:val="000000"/>
          <w:sz w:val="20"/>
          <w:szCs w:val="20"/>
        </w:rPr>
      </w:pPr>
      <w:r>
        <w:rPr>
          <w:rFonts w:ascii="Trebuchet MS" w:hAnsi="Trebuchet MS"/>
          <w:color w:val="000000"/>
          <w:sz w:val="20"/>
          <w:szCs w:val="20"/>
        </w:rPr>
        <w:t>36 Os seus cálices e os seus braços formarão uma só peça com a haste; o todo será de obra batida de ouro puro.</w:t>
      </w:r>
    </w:p>
    <w:p>
      <w:pPr>
        <w:rPr>
          <w:rFonts w:ascii="Trebuchet MS" w:hAnsi="Trebuchet MS"/>
          <w:color w:val="000000"/>
          <w:sz w:val="20"/>
          <w:szCs w:val="20"/>
        </w:rPr>
      </w:pPr>
      <w:r>
        <w:rPr>
          <w:rFonts w:ascii="Trebuchet MS" w:hAnsi="Trebuchet MS"/>
          <w:color w:val="000000"/>
          <w:sz w:val="20"/>
          <w:szCs w:val="20"/>
        </w:rPr>
        <w:t>37 Também lhe farás sete lâmpadas, as quais se acenderão para alumiar defronte dele.</w:t>
      </w:r>
    </w:p>
    <w:p>
      <w:pPr>
        <w:rPr>
          <w:rFonts w:ascii="Trebuchet MS" w:hAnsi="Trebuchet MS"/>
          <w:color w:val="000000"/>
          <w:sz w:val="20"/>
          <w:szCs w:val="20"/>
        </w:rPr>
      </w:pPr>
      <w:r>
        <w:rPr>
          <w:rFonts w:ascii="Trebuchet MS" w:hAnsi="Trebuchet MS"/>
          <w:color w:val="000000"/>
          <w:sz w:val="20"/>
          <w:szCs w:val="20"/>
        </w:rPr>
        <w:t>38 Os seus espevitadores e os seus cinzeiros serão de ouro puro.</w:t>
      </w:r>
    </w:p>
    <w:p>
      <w:pPr>
        <w:rPr>
          <w:rFonts w:ascii="Trebuchet MS" w:hAnsi="Trebuchet MS"/>
          <w:color w:val="000000"/>
          <w:sz w:val="20"/>
          <w:szCs w:val="20"/>
        </w:rPr>
      </w:pPr>
      <w:r>
        <w:rPr>
          <w:rFonts w:ascii="Trebuchet MS" w:hAnsi="Trebuchet MS"/>
          <w:color w:val="000000"/>
          <w:sz w:val="20"/>
          <w:szCs w:val="20"/>
        </w:rPr>
        <w:t>39 De um talento de ouro puro se fará o candelabro, com todos estes utensílios.</w:t>
      </w:r>
    </w:p>
    <w:p>
      <w:pPr>
        <w:rPr>
          <w:rFonts w:ascii="Trebuchet MS" w:hAnsi="Trebuchet MS"/>
          <w:color w:val="000000"/>
          <w:sz w:val="20"/>
          <w:szCs w:val="20"/>
        </w:rPr>
      </w:pPr>
      <w:r>
        <w:rPr>
          <w:rFonts w:ascii="Trebuchet MS" w:hAnsi="Trebuchet MS"/>
          <w:color w:val="000000"/>
          <w:sz w:val="20"/>
          <w:szCs w:val="20"/>
        </w:rPr>
        <w:t>40 Atenta, pois, que os faças conforme o seu modelo, que te foi mostrado no monte.</w:t>
      </w:r>
    </w:p>
    <w:p>
      <w:pPr>
        <w:pStyle w:val="P13"/>
        <w:rPr>
          <w:rFonts w:ascii="Trebuchet MS" w:hAnsi="Trebuchet MS"/>
          <w:color w:val="000000"/>
          <w:sz w:val="22"/>
          <w:szCs w:val="22"/>
        </w:rPr>
      </w:pPr>
      <w:bookmarkStart w:id="79" w:name="_Toc147528026"/>
      <w:r>
        <w:rPr>
          <w:rFonts w:ascii="Trebuchet MS" w:hAnsi="Trebuchet MS"/>
          <w:color w:val="000000"/>
          <w:sz w:val="22"/>
          <w:szCs w:val="22"/>
        </w:rPr>
        <w:t xml:space="preserve"> ÊXODO 26</w:t>
      </w:r>
      <w:bookmarkEnd w:id="79"/>
    </w:p>
    <w:p>
      <w:pPr>
        <w:rPr>
          <w:rFonts w:ascii="Trebuchet MS" w:hAnsi="Trebuchet MS"/>
          <w:color w:val="000000"/>
          <w:sz w:val="20"/>
          <w:szCs w:val="20"/>
        </w:rPr>
      </w:pPr>
      <w:r>
        <w:rPr>
          <w:rFonts w:ascii="Trebuchet MS" w:hAnsi="Trebuchet MS"/>
          <w:color w:val="000000"/>
          <w:sz w:val="20"/>
          <w:szCs w:val="20"/>
        </w:rPr>
        <w:t>1 O tabernáculo farás de dez cortinas de linho fino torcido, e de estofo azul, púrpura, e carmesim; com querubins as farás, obra de artífice.</w:t>
      </w:r>
    </w:p>
    <w:p>
      <w:pPr>
        <w:rPr>
          <w:rFonts w:ascii="Trebuchet MS" w:hAnsi="Trebuchet MS"/>
          <w:color w:val="000000"/>
          <w:sz w:val="20"/>
          <w:szCs w:val="20"/>
        </w:rPr>
      </w:pPr>
      <w:r>
        <w:rPr>
          <w:rFonts w:ascii="Trebuchet MS" w:hAnsi="Trebuchet MS"/>
          <w:color w:val="000000"/>
          <w:sz w:val="20"/>
          <w:szCs w:val="20"/>
        </w:rPr>
        <w:t>2 O comprimento de cada cortina será de vinte e oito côvados, e a largura de quatro côvados; todas as cortinas serão da mesma medida.</w:t>
      </w:r>
    </w:p>
    <w:p>
      <w:pPr>
        <w:rPr>
          <w:rFonts w:ascii="Trebuchet MS" w:hAnsi="Trebuchet MS"/>
          <w:color w:val="000000"/>
          <w:sz w:val="20"/>
          <w:szCs w:val="20"/>
        </w:rPr>
      </w:pPr>
      <w:r>
        <w:rPr>
          <w:rFonts w:ascii="Trebuchet MS" w:hAnsi="Trebuchet MS"/>
          <w:color w:val="000000"/>
          <w:sz w:val="20"/>
          <w:szCs w:val="20"/>
        </w:rPr>
        <w:t>3 Cinco cortinas serão enlaçadas, cada uma à outra; e as outras cinco serão enlaçadas da mesma maneira.</w:t>
      </w:r>
    </w:p>
    <w:p>
      <w:pPr>
        <w:rPr>
          <w:rFonts w:ascii="Trebuchet MS" w:hAnsi="Trebuchet MS"/>
          <w:color w:val="000000"/>
          <w:sz w:val="20"/>
          <w:szCs w:val="20"/>
        </w:rPr>
      </w:pPr>
      <w:r>
        <w:rPr>
          <w:rFonts w:ascii="Trebuchet MS" w:hAnsi="Trebuchet MS"/>
          <w:color w:val="000000"/>
          <w:sz w:val="20"/>
          <w:szCs w:val="20"/>
        </w:rPr>
        <w:t>4 Farás laçadas de estofo azul na orla da última cortina do primeiro grupo; assim também farás na orla da primeira cortina do segundo grupo;</w:t>
      </w:r>
    </w:p>
    <w:p>
      <w:pPr>
        <w:rPr>
          <w:rFonts w:ascii="Trebuchet MS" w:hAnsi="Trebuchet MS"/>
          <w:color w:val="000000"/>
          <w:sz w:val="20"/>
          <w:szCs w:val="20"/>
        </w:rPr>
      </w:pPr>
      <w:r>
        <w:rPr>
          <w:rFonts w:ascii="Trebuchet MS" w:hAnsi="Trebuchet MS"/>
          <w:color w:val="000000"/>
          <w:sz w:val="20"/>
          <w:szCs w:val="20"/>
        </w:rPr>
        <w:t>5 a saber, cinqüenta laçadas na orla de uma cortina, e cinqüenta laçadas na orla da outra; as laçadas serão contrapostas uma à outra.</w:t>
      </w:r>
    </w:p>
    <w:p>
      <w:pPr>
        <w:rPr>
          <w:rFonts w:ascii="Trebuchet MS" w:hAnsi="Trebuchet MS"/>
          <w:color w:val="000000"/>
          <w:sz w:val="20"/>
          <w:szCs w:val="20"/>
        </w:rPr>
      </w:pPr>
      <w:r>
        <w:rPr>
          <w:rFonts w:ascii="Trebuchet MS" w:hAnsi="Trebuchet MS"/>
          <w:color w:val="000000"/>
          <w:sz w:val="20"/>
          <w:szCs w:val="20"/>
        </w:rPr>
        <w:t>6 Farás cinqüenta colchetes de ouro, e prenderás com eles as cortinas, uma à outra; assim o tabernáculo virá a ser um todo.</w:t>
      </w:r>
    </w:p>
    <w:p>
      <w:pPr>
        <w:rPr>
          <w:rFonts w:ascii="Trebuchet MS" w:hAnsi="Trebuchet MS"/>
          <w:color w:val="000000"/>
          <w:sz w:val="20"/>
          <w:szCs w:val="20"/>
        </w:rPr>
      </w:pPr>
      <w:r>
        <w:rPr>
          <w:rFonts w:ascii="Trebuchet MS" w:hAnsi="Trebuchet MS"/>
          <w:color w:val="000000"/>
          <w:sz w:val="20"/>
          <w:szCs w:val="20"/>
        </w:rPr>
        <w:t>7 Farás também cortinas de pêlos de cabras para servirem de tenda sobre o tabernáculo; onze destas cortinas farás.</w:t>
      </w:r>
    </w:p>
    <w:p>
      <w:pPr>
        <w:rPr>
          <w:rFonts w:ascii="Trebuchet MS" w:hAnsi="Trebuchet MS"/>
          <w:color w:val="000000"/>
          <w:sz w:val="20"/>
          <w:szCs w:val="20"/>
        </w:rPr>
      </w:pPr>
      <w:r>
        <w:rPr>
          <w:rFonts w:ascii="Trebuchet MS" w:hAnsi="Trebuchet MS"/>
          <w:color w:val="000000"/>
          <w:sz w:val="20"/>
          <w:szCs w:val="20"/>
        </w:rPr>
        <w:t>8 O comprimento de cada cortina será de trinta côvados, e a largura de cada cortina de quatro côvados; as onze cortinas serão da mesma medida.</w:t>
      </w:r>
    </w:p>
    <w:p>
      <w:pPr>
        <w:rPr>
          <w:rFonts w:ascii="Trebuchet MS" w:hAnsi="Trebuchet MS"/>
          <w:color w:val="000000"/>
          <w:sz w:val="20"/>
          <w:szCs w:val="20"/>
        </w:rPr>
      </w:pPr>
      <w:r>
        <w:rPr>
          <w:rFonts w:ascii="Trebuchet MS" w:hAnsi="Trebuchet MS"/>
          <w:color w:val="000000"/>
          <w:sz w:val="20"/>
          <w:szCs w:val="20"/>
        </w:rPr>
        <w:t>9 E ajuntarás cinco cortinas em um grupo, e as outras seis cortinas em outro grupo; e dobrarás a sexta cortina na frente da tenda.</w:t>
      </w:r>
    </w:p>
    <w:p>
      <w:pPr>
        <w:rPr>
          <w:rFonts w:ascii="Trebuchet MS" w:hAnsi="Trebuchet MS"/>
          <w:color w:val="000000"/>
          <w:sz w:val="20"/>
          <w:szCs w:val="20"/>
        </w:rPr>
      </w:pPr>
      <w:r>
        <w:rPr>
          <w:rFonts w:ascii="Trebuchet MS" w:hAnsi="Trebuchet MS"/>
          <w:color w:val="000000"/>
          <w:sz w:val="20"/>
          <w:szCs w:val="20"/>
        </w:rPr>
        <w:t>10 E farás cinqüenta laçadas na orla da última cortina do primeiro grupo, e outras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11 Farás também cinqüenta colchetes de bronze, e meterás os colchetes nas laçadas, e assim ajuntarás a tenda, para que venha a ser um todo.</w:t>
      </w:r>
    </w:p>
    <w:p>
      <w:pPr>
        <w:rPr>
          <w:rFonts w:ascii="Trebuchet MS" w:hAnsi="Trebuchet MS"/>
          <w:color w:val="000000"/>
          <w:sz w:val="20"/>
          <w:szCs w:val="20"/>
        </w:rPr>
      </w:pPr>
      <w:r>
        <w:rPr>
          <w:rFonts w:ascii="Trebuchet MS" w:hAnsi="Trebuchet MS"/>
          <w:color w:val="000000"/>
          <w:sz w:val="20"/>
          <w:szCs w:val="20"/>
        </w:rPr>
        <w:t>12 E o resto que sobejar das cortinas da tenda, a saber, a meia cortina que sobejar, penderá aos fundos do tabernáculo.</w:t>
      </w:r>
    </w:p>
    <w:p>
      <w:pPr>
        <w:rPr>
          <w:rFonts w:ascii="Trebuchet MS" w:hAnsi="Trebuchet MS"/>
          <w:color w:val="000000"/>
          <w:sz w:val="20"/>
          <w:szCs w:val="20"/>
        </w:rPr>
      </w:pPr>
      <w:r>
        <w:rPr>
          <w:rFonts w:ascii="Trebuchet MS" w:hAnsi="Trebuchet MS"/>
          <w:color w:val="000000"/>
          <w:sz w:val="20"/>
          <w:szCs w:val="20"/>
        </w:rPr>
        <w:t>13 E o côvado que sobejar de um lado e de outro no comprimento das cortinas da tenda, penderá de um e de outro lado do tabernáculo, para cobri-lo.</w:t>
      </w:r>
    </w:p>
    <w:p>
      <w:pPr>
        <w:rPr>
          <w:rFonts w:ascii="Trebuchet MS" w:hAnsi="Trebuchet MS"/>
          <w:color w:val="000000"/>
          <w:sz w:val="20"/>
          <w:szCs w:val="20"/>
        </w:rPr>
      </w:pPr>
      <w:r>
        <w:rPr>
          <w:rFonts w:ascii="Trebuchet MS" w:hAnsi="Trebuchet MS"/>
          <w:color w:val="000000"/>
          <w:sz w:val="20"/>
          <w:szCs w:val="20"/>
        </w:rPr>
        <w:t>14 Farás também para a tenda uma coberta de peles de carneiros, tintas de vermelho, e por cima desta uma coberta de peles de golfinhos.</w:t>
      </w:r>
    </w:p>
    <w:p>
      <w:pPr>
        <w:rPr>
          <w:rFonts w:ascii="Trebuchet MS" w:hAnsi="Trebuchet MS"/>
          <w:color w:val="000000"/>
          <w:sz w:val="20"/>
          <w:szCs w:val="20"/>
        </w:rPr>
      </w:pPr>
      <w:r>
        <w:rPr>
          <w:rFonts w:ascii="Trebuchet MS" w:hAnsi="Trebuchet MS"/>
          <w:color w:val="000000"/>
          <w:sz w:val="20"/>
          <w:szCs w:val="20"/>
        </w:rPr>
        <w:t>15 Farás também os pilares para o tabernáculo de madeira de acácia, os quais serão colocados verticalmente.</w:t>
      </w:r>
    </w:p>
    <w:p>
      <w:pPr>
        <w:rPr>
          <w:rFonts w:ascii="Trebuchet MS" w:hAnsi="Trebuchet MS"/>
          <w:color w:val="000000"/>
          <w:sz w:val="20"/>
          <w:szCs w:val="20"/>
        </w:rPr>
      </w:pPr>
      <w:r>
        <w:rPr>
          <w:rFonts w:ascii="Trebuchet MS" w:hAnsi="Trebuchet MS"/>
          <w:color w:val="000000"/>
          <w:sz w:val="20"/>
          <w:szCs w:val="20"/>
        </w:rPr>
        <w:t>16 O comprimento de cada pilar será de dez côvados, e a sua largura de um côvado e meio.</w:t>
      </w:r>
    </w:p>
    <w:p>
      <w:pPr>
        <w:rPr>
          <w:rFonts w:ascii="Trebuchet MS" w:hAnsi="Trebuchet MS"/>
          <w:color w:val="000000"/>
          <w:sz w:val="20"/>
          <w:szCs w:val="20"/>
        </w:rPr>
      </w:pPr>
      <w:r>
        <w:rPr>
          <w:rFonts w:ascii="Trebuchet MS" w:hAnsi="Trebuchet MS"/>
          <w:color w:val="000000"/>
          <w:sz w:val="20"/>
          <w:szCs w:val="20"/>
        </w:rPr>
        <w:t>17 Duas couceiras terá cada pilar, unidas uma à outra por travessas; assim farás com todos os pilares do tabernáculo.</w:t>
      </w:r>
    </w:p>
    <w:p>
      <w:pPr>
        <w:rPr>
          <w:rFonts w:ascii="Trebuchet MS" w:hAnsi="Trebuchet MS"/>
          <w:color w:val="000000"/>
          <w:sz w:val="20"/>
          <w:szCs w:val="20"/>
        </w:rPr>
      </w:pPr>
      <w:r>
        <w:rPr>
          <w:rFonts w:ascii="Trebuchet MS" w:hAnsi="Trebuchet MS"/>
          <w:color w:val="000000"/>
          <w:sz w:val="20"/>
          <w:szCs w:val="20"/>
        </w:rPr>
        <w:t>18 Ao fazeres os pilares para o tabernáculo, farás vinte deles para o lado meridional.</w:t>
      </w:r>
    </w:p>
    <w:p>
      <w:pPr>
        <w:rPr>
          <w:rFonts w:ascii="Trebuchet MS" w:hAnsi="Trebuchet MS"/>
          <w:color w:val="000000"/>
          <w:sz w:val="20"/>
          <w:szCs w:val="20"/>
        </w:rPr>
      </w:pPr>
      <w:r>
        <w:rPr>
          <w:rFonts w:ascii="Trebuchet MS" w:hAnsi="Trebuchet MS"/>
          <w:color w:val="000000"/>
          <w:sz w:val="20"/>
          <w:szCs w:val="20"/>
        </w:rPr>
        <w:t>19 Farás também quarenta bases de prata debaixo dos vinte pilares; duas bases debaixo de um pilar, para as suas duas couceiras, e duas bases debaixo de outro, para as duas couceiras dele.</w:t>
      </w:r>
    </w:p>
    <w:p>
      <w:pPr>
        <w:rPr>
          <w:rFonts w:ascii="Trebuchet MS" w:hAnsi="Trebuchet MS"/>
          <w:color w:val="000000"/>
          <w:sz w:val="20"/>
          <w:szCs w:val="20"/>
        </w:rPr>
      </w:pPr>
      <w:r>
        <w:rPr>
          <w:rFonts w:ascii="Trebuchet MS" w:hAnsi="Trebuchet MS"/>
          <w:color w:val="000000"/>
          <w:sz w:val="20"/>
          <w:szCs w:val="20"/>
        </w:rPr>
        <w:t>20 Também para o outro lado do tabernáculo, o que dá para o norte, farás vinte pilares,</w:t>
      </w:r>
    </w:p>
    <w:p>
      <w:pPr>
        <w:rPr>
          <w:rFonts w:ascii="Trebuchet MS" w:hAnsi="Trebuchet MS"/>
          <w:color w:val="000000"/>
          <w:sz w:val="20"/>
          <w:szCs w:val="20"/>
        </w:rPr>
      </w:pPr>
      <w:r>
        <w:rPr>
          <w:rFonts w:ascii="Trebuchet MS" w:hAnsi="Trebuchet MS"/>
          <w:color w:val="000000"/>
          <w:sz w:val="20"/>
          <w:szCs w:val="20"/>
        </w:rPr>
        <w:t>21 com as suas quarenta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22 E para o lado posterior do tabernáculo, o que dá para o ocidente, farás seis pilares.</w:t>
      </w:r>
    </w:p>
    <w:p>
      <w:pPr>
        <w:rPr>
          <w:rFonts w:ascii="Trebuchet MS" w:hAnsi="Trebuchet MS"/>
          <w:color w:val="000000"/>
          <w:sz w:val="20"/>
          <w:szCs w:val="20"/>
        </w:rPr>
      </w:pPr>
      <w:r>
        <w:rPr>
          <w:rFonts w:ascii="Trebuchet MS" w:hAnsi="Trebuchet MS"/>
          <w:color w:val="000000"/>
          <w:sz w:val="20"/>
          <w:szCs w:val="20"/>
        </w:rPr>
        <w:t>23 Farás também dois pilares para os cantos do tabernáculo no lado posterior.</w:t>
      </w:r>
    </w:p>
    <w:p>
      <w:pPr>
        <w:rPr>
          <w:rFonts w:ascii="Trebuchet MS" w:hAnsi="Trebuchet MS"/>
          <w:color w:val="000000"/>
          <w:sz w:val="20"/>
          <w:szCs w:val="20"/>
        </w:rPr>
      </w:pPr>
      <w:r>
        <w:rPr>
          <w:rFonts w:ascii="Trebuchet MS" w:hAnsi="Trebuchet MS"/>
          <w:color w:val="000000"/>
          <w:sz w:val="20"/>
          <w:szCs w:val="20"/>
        </w:rPr>
        <w:t>24 Por baixo serão duplos, do mesmo modo se estendendo inteiros até a primeira argola em cima; assim se fará com os dois pilares; eles serão para os dois cantos.</w:t>
      </w:r>
    </w:p>
    <w:p>
      <w:pPr>
        <w:rPr>
          <w:rFonts w:ascii="Trebuchet MS" w:hAnsi="Trebuchet MS"/>
          <w:color w:val="000000"/>
          <w:sz w:val="20"/>
          <w:szCs w:val="20"/>
        </w:rPr>
      </w:pPr>
      <w:r>
        <w:rPr>
          <w:rFonts w:ascii="Trebuchet MS" w:hAnsi="Trebuchet MS"/>
          <w:color w:val="000000"/>
          <w:sz w:val="20"/>
          <w:szCs w:val="20"/>
        </w:rPr>
        <w:t>25 Haverá oito pilares com as suas dezesseis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26 Farás também travessões de madeira de acácia; cinco para os pilares de um lado do tabernáculo,</w:t>
      </w:r>
    </w:p>
    <w:p>
      <w:pPr>
        <w:rPr>
          <w:rFonts w:ascii="Trebuchet MS" w:hAnsi="Trebuchet MS"/>
          <w:color w:val="000000"/>
          <w:sz w:val="20"/>
          <w:szCs w:val="20"/>
        </w:rPr>
      </w:pPr>
      <w:r>
        <w:rPr>
          <w:rFonts w:ascii="Trebuchet MS" w:hAnsi="Trebuchet MS"/>
          <w:color w:val="000000"/>
          <w:sz w:val="20"/>
          <w:szCs w:val="20"/>
        </w:rPr>
        <w:t>27 e cinco para os pilares do outro lado do tabernáculo, e cinco para os pilares do lado posterior do tabernáculo, ao ocidente.</w:t>
      </w:r>
    </w:p>
    <w:p>
      <w:pPr>
        <w:rPr>
          <w:rFonts w:ascii="Trebuchet MS" w:hAnsi="Trebuchet MS"/>
          <w:color w:val="000000"/>
          <w:sz w:val="20"/>
          <w:szCs w:val="20"/>
        </w:rPr>
      </w:pPr>
      <w:r>
        <w:rPr>
          <w:rFonts w:ascii="Trebuchet MS" w:hAnsi="Trebuchet MS"/>
          <w:color w:val="000000"/>
          <w:sz w:val="20"/>
          <w:szCs w:val="20"/>
        </w:rPr>
        <w:t>28 O travessão central passará ao meio dos pilares, de uma extremidade à outra.</w:t>
      </w:r>
    </w:p>
    <w:p>
      <w:pPr>
        <w:rPr>
          <w:rFonts w:ascii="Trebuchet MS" w:hAnsi="Trebuchet MS"/>
          <w:color w:val="000000"/>
          <w:sz w:val="20"/>
          <w:szCs w:val="20"/>
        </w:rPr>
      </w:pPr>
      <w:r>
        <w:rPr>
          <w:rFonts w:ascii="Trebuchet MS" w:hAnsi="Trebuchet MS"/>
          <w:color w:val="000000"/>
          <w:sz w:val="20"/>
          <w:szCs w:val="20"/>
        </w:rPr>
        <w:t>29 E cobrirás de ouro os pilares, e de ouro farás as suas argolas, como lugares para os travessões; também os travessões cobrirás de ouro.</w:t>
      </w:r>
    </w:p>
    <w:p>
      <w:pPr>
        <w:rPr>
          <w:rFonts w:ascii="Trebuchet MS" w:hAnsi="Trebuchet MS"/>
          <w:color w:val="000000"/>
          <w:sz w:val="20"/>
          <w:szCs w:val="20"/>
        </w:rPr>
      </w:pPr>
      <w:r>
        <w:rPr>
          <w:rFonts w:ascii="Trebuchet MS" w:hAnsi="Trebuchet MS"/>
          <w:color w:val="000000"/>
          <w:sz w:val="20"/>
          <w:szCs w:val="20"/>
        </w:rPr>
        <w:t>30 Então levantarás o tabernáculo conforme o modelo que te foi mostrado no monte.</w:t>
      </w:r>
    </w:p>
    <w:p>
      <w:pPr>
        <w:rPr>
          <w:rFonts w:ascii="Trebuchet MS" w:hAnsi="Trebuchet MS"/>
          <w:color w:val="000000"/>
          <w:sz w:val="20"/>
          <w:szCs w:val="20"/>
        </w:rPr>
      </w:pPr>
      <w:r>
        <w:rPr>
          <w:rFonts w:ascii="Trebuchet MS" w:hAnsi="Trebuchet MS"/>
          <w:color w:val="000000"/>
          <w:sz w:val="20"/>
          <w:szCs w:val="20"/>
        </w:rPr>
        <w:t>31 Farás também um véu de azul, púrpura, carmesim, e linho fino torcido; com querubins, obra de artífice, se fará;</w:t>
      </w:r>
    </w:p>
    <w:p>
      <w:pPr>
        <w:rPr>
          <w:rFonts w:ascii="Trebuchet MS" w:hAnsi="Trebuchet MS"/>
          <w:color w:val="000000"/>
          <w:sz w:val="20"/>
          <w:szCs w:val="20"/>
        </w:rPr>
      </w:pPr>
      <w:r>
        <w:rPr>
          <w:rFonts w:ascii="Trebuchet MS" w:hAnsi="Trebuchet MS"/>
          <w:color w:val="000000"/>
          <w:sz w:val="20"/>
          <w:szCs w:val="20"/>
        </w:rPr>
        <w:t>32 e o suspenderás sobre quatro colunas de madeira de acácia, cobertas de ouro; seus colchetes serão de ouro, sobre quatro bases de prata.</w:t>
      </w:r>
    </w:p>
    <w:p>
      <w:pPr>
        <w:rPr>
          <w:rFonts w:ascii="Trebuchet MS" w:hAnsi="Trebuchet MS"/>
          <w:color w:val="000000"/>
          <w:sz w:val="20"/>
          <w:szCs w:val="20"/>
        </w:rPr>
      </w:pPr>
      <w:r>
        <w:rPr>
          <w:rFonts w:ascii="Trebuchet MS" w:hAnsi="Trebuchet MS"/>
          <w:color w:val="000000"/>
          <w:sz w:val="20"/>
          <w:szCs w:val="20"/>
        </w:rPr>
        <w:t>33 Pendurarás o véu debaixo dos colchetes, e levarás para dentro do véu a arca do testemunho; este véu vos fará separação entre o lugar santo e o santo dos santos.</w:t>
      </w:r>
    </w:p>
    <w:p>
      <w:pPr>
        <w:rPr>
          <w:rFonts w:ascii="Trebuchet MS" w:hAnsi="Trebuchet MS"/>
          <w:color w:val="000000"/>
          <w:sz w:val="20"/>
          <w:szCs w:val="20"/>
        </w:rPr>
      </w:pPr>
      <w:r>
        <w:rPr>
          <w:rFonts w:ascii="Trebuchet MS" w:hAnsi="Trebuchet MS"/>
          <w:color w:val="000000"/>
          <w:sz w:val="20"/>
          <w:szCs w:val="20"/>
        </w:rPr>
        <w:t>34 Porás o propiciatório sobre a arca do testemunho no santo dos santos;</w:t>
      </w:r>
    </w:p>
    <w:p>
      <w:pPr>
        <w:rPr>
          <w:rFonts w:ascii="Trebuchet MS" w:hAnsi="Trebuchet MS"/>
          <w:color w:val="000000"/>
          <w:sz w:val="20"/>
          <w:szCs w:val="20"/>
        </w:rPr>
      </w:pPr>
      <w:r>
        <w:rPr>
          <w:rFonts w:ascii="Trebuchet MS" w:hAnsi="Trebuchet MS"/>
          <w:color w:val="000000"/>
          <w:sz w:val="20"/>
          <w:szCs w:val="20"/>
        </w:rPr>
        <w:t>35 colocarás a mesa fora do véu, e o candelabro defronte da mesa, para o lado sul do tabernáculo; e porás a mesa para o lado norte.</w:t>
      </w:r>
    </w:p>
    <w:p>
      <w:pPr>
        <w:rPr>
          <w:rFonts w:ascii="Trebuchet MS" w:hAnsi="Trebuchet MS"/>
          <w:color w:val="000000"/>
          <w:sz w:val="20"/>
          <w:szCs w:val="20"/>
        </w:rPr>
      </w:pPr>
      <w:r>
        <w:rPr>
          <w:rFonts w:ascii="Trebuchet MS" w:hAnsi="Trebuchet MS"/>
          <w:color w:val="000000"/>
          <w:sz w:val="20"/>
          <w:szCs w:val="20"/>
        </w:rPr>
        <w:t>36 Farás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37 E para o reposteiro farás cinco colunas de madeira de acácia, cobrindo-as de ouro (os seus colchetes também serão de ouro), e para elas fundirás cinco bases de bronze.</w:t>
      </w:r>
    </w:p>
    <w:p>
      <w:pPr>
        <w:pStyle w:val="P13"/>
        <w:rPr>
          <w:rFonts w:ascii="Trebuchet MS" w:hAnsi="Trebuchet MS"/>
          <w:color w:val="000000"/>
          <w:sz w:val="22"/>
          <w:szCs w:val="22"/>
        </w:rPr>
      </w:pPr>
      <w:bookmarkStart w:id="80" w:name="_Toc147528027"/>
      <w:r>
        <w:rPr>
          <w:rFonts w:ascii="Trebuchet MS" w:hAnsi="Trebuchet MS"/>
          <w:color w:val="000000"/>
          <w:sz w:val="22"/>
          <w:szCs w:val="22"/>
        </w:rPr>
        <w:t xml:space="preserve"> ÊXODO 27</w:t>
      </w:r>
      <w:bookmarkEnd w:id="80"/>
    </w:p>
    <w:p>
      <w:pPr>
        <w:rPr>
          <w:rFonts w:ascii="Trebuchet MS" w:hAnsi="Trebuchet MS"/>
          <w:color w:val="000000"/>
          <w:sz w:val="20"/>
          <w:szCs w:val="20"/>
        </w:rPr>
      </w:pPr>
      <w:r>
        <w:rPr>
          <w:rFonts w:ascii="Trebuchet MS" w:hAnsi="Trebuchet MS"/>
          <w:color w:val="000000"/>
          <w:sz w:val="20"/>
          <w:szCs w:val="20"/>
        </w:rPr>
        <w:t>1 Farás também o altar de madeira de acácia; de cinco côvados será o comprimento, de cinco côvados a largura (será quadrado o altar), e de três côvados a altura.</w:t>
      </w:r>
    </w:p>
    <w:p>
      <w:pPr>
        <w:rPr>
          <w:rFonts w:ascii="Trebuchet MS" w:hAnsi="Trebuchet MS"/>
          <w:color w:val="000000"/>
          <w:sz w:val="20"/>
          <w:szCs w:val="20"/>
        </w:rPr>
      </w:pPr>
      <w:r>
        <w:rPr>
          <w:rFonts w:ascii="Trebuchet MS" w:hAnsi="Trebuchet MS"/>
          <w:color w:val="000000"/>
          <w:sz w:val="20"/>
          <w:szCs w:val="20"/>
        </w:rPr>
        <w:t>2 E farás as suas pontas nos seus quatro cantos; as suas pontas formarão uma só peça com o altar; e o cobrirás de bronze.</w:t>
      </w:r>
    </w:p>
    <w:p>
      <w:pPr>
        <w:rPr>
          <w:rFonts w:ascii="Trebuchet MS" w:hAnsi="Trebuchet MS"/>
          <w:color w:val="000000"/>
          <w:sz w:val="20"/>
          <w:szCs w:val="20"/>
        </w:rPr>
      </w:pPr>
      <w:r>
        <w:rPr>
          <w:rFonts w:ascii="Trebuchet MS" w:hAnsi="Trebuchet MS"/>
          <w:color w:val="000000"/>
          <w:sz w:val="20"/>
          <w:szCs w:val="20"/>
        </w:rPr>
        <w:t>3 Far-lhe-ás também os cinzeiros, para recolher a sua cinza, e as pás, e as bacias, e os garfos e os braseiros; todos os seus utensílios farás de bronze.</w:t>
      </w:r>
    </w:p>
    <w:p>
      <w:pPr>
        <w:rPr>
          <w:rFonts w:ascii="Trebuchet MS" w:hAnsi="Trebuchet MS"/>
          <w:color w:val="000000"/>
          <w:sz w:val="20"/>
          <w:szCs w:val="20"/>
        </w:rPr>
      </w:pPr>
      <w:r>
        <w:rPr>
          <w:rFonts w:ascii="Trebuchet MS" w:hAnsi="Trebuchet MS"/>
          <w:color w:val="000000"/>
          <w:sz w:val="20"/>
          <w:szCs w:val="20"/>
        </w:rPr>
        <w:t>4 Far-lhe-ás também um crivo de bronze em forma de rede, e farás para esta rede quatro argolas de bronze nos seus quatro cantos,</w:t>
      </w:r>
    </w:p>
    <w:p>
      <w:pPr>
        <w:rPr>
          <w:rFonts w:ascii="Trebuchet MS" w:hAnsi="Trebuchet MS"/>
          <w:color w:val="000000"/>
          <w:sz w:val="20"/>
          <w:szCs w:val="20"/>
        </w:rPr>
      </w:pPr>
      <w:r>
        <w:rPr>
          <w:rFonts w:ascii="Trebuchet MS" w:hAnsi="Trebuchet MS"/>
          <w:color w:val="000000"/>
          <w:sz w:val="20"/>
          <w:szCs w:val="20"/>
        </w:rPr>
        <w:t>5 e a porás em baixo da borda em volta do altar, de maneira que a rede chegue até o meio do altar.</w:t>
      </w:r>
    </w:p>
    <w:p>
      <w:pPr>
        <w:rPr>
          <w:rFonts w:ascii="Trebuchet MS" w:hAnsi="Trebuchet MS"/>
          <w:color w:val="000000"/>
          <w:sz w:val="20"/>
          <w:szCs w:val="20"/>
        </w:rPr>
      </w:pPr>
      <w:r>
        <w:rPr>
          <w:rFonts w:ascii="Trebuchet MS" w:hAnsi="Trebuchet MS"/>
          <w:color w:val="000000"/>
          <w:sz w:val="20"/>
          <w:szCs w:val="20"/>
        </w:rPr>
        <w:t>6 Farás também varais para o altar, varais de madeira de acácia, e os cobrirás de bronze.</w:t>
      </w:r>
    </w:p>
    <w:p>
      <w:pPr>
        <w:rPr>
          <w:rFonts w:ascii="Trebuchet MS" w:hAnsi="Trebuchet MS"/>
          <w:color w:val="000000"/>
          <w:sz w:val="20"/>
          <w:szCs w:val="20"/>
        </w:rPr>
      </w:pPr>
      <w:r>
        <w:rPr>
          <w:rFonts w:ascii="Trebuchet MS" w:hAnsi="Trebuchet MS"/>
          <w:color w:val="000000"/>
          <w:sz w:val="20"/>
          <w:szCs w:val="20"/>
        </w:rPr>
        <w:t>7 Os varais serão metidos nas argolas, e estarão de um e de outro lado do altar, quando for levado.</w:t>
      </w:r>
    </w:p>
    <w:p>
      <w:pPr>
        <w:rPr>
          <w:rFonts w:ascii="Trebuchet MS" w:hAnsi="Trebuchet MS"/>
          <w:color w:val="000000"/>
          <w:sz w:val="20"/>
          <w:szCs w:val="20"/>
        </w:rPr>
      </w:pPr>
      <w:r>
        <w:rPr>
          <w:rFonts w:ascii="Trebuchet MS" w:hAnsi="Trebuchet MS"/>
          <w:color w:val="000000"/>
          <w:sz w:val="20"/>
          <w:szCs w:val="20"/>
        </w:rPr>
        <w:t>8 Ôco, de tábuas, o farás; como se te mostrou no monte, assim o farão.</w:t>
      </w:r>
    </w:p>
    <w:p>
      <w:pPr>
        <w:rPr>
          <w:rFonts w:ascii="Trebuchet MS" w:hAnsi="Trebuchet MS"/>
          <w:color w:val="000000"/>
          <w:sz w:val="20"/>
          <w:szCs w:val="20"/>
        </w:rPr>
      </w:pPr>
      <w:r>
        <w:rPr>
          <w:rFonts w:ascii="Trebuchet MS" w:hAnsi="Trebuchet MS"/>
          <w:color w:val="000000"/>
          <w:sz w:val="20"/>
          <w:szCs w:val="20"/>
        </w:rPr>
        <w:t>9 Farás também o átrio do tabernáculo. No lado que dá para o sul o átrio terá cortinas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serão vinte, e vinte as suas bases,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11 Assim também ao longo do lado do norte haverá cortinas de cem côvados de comprimento, e serão vinte as suas colunas e vinte as bases destas,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12 E na largura do átrio do lado do ocidente haverá cortinas de cinqüenta côvados; serão dez as suas colunas, e dez as bases destas.</w:t>
      </w:r>
    </w:p>
    <w:p>
      <w:pPr>
        <w:rPr>
          <w:rFonts w:ascii="Trebuchet MS" w:hAnsi="Trebuchet MS"/>
          <w:color w:val="000000"/>
          <w:sz w:val="20"/>
          <w:szCs w:val="20"/>
        </w:rPr>
      </w:pPr>
      <w:r>
        <w:rPr>
          <w:rFonts w:ascii="Trebuchet MS" w:hAnsi="Trebuchet MS"/>
          <w:color w:val="000000"/>
          <w:sz w:val="20"/>
          <w:szCs w:val="20"/>
        </w:rPr>
        <w:t>13 Semelhantemente a largura do átrio do lado que dá para o nascente será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serão de quinze côvados; três serão as suas colunas, e três as bases destas.</w:t>
      </w:r>
    </w:p>
    <w:p>
      <w:pPr>
        <w:rPr>
          <w:rFonts w:ascii="Trebuchet MS" w:hAnsi="Trebuchet MS"/>
          <w:color w:val="000000"/>
          <w:sz w:val="20"/>
          <w:szCs w:val="20"/>
        </w:rPr>
      </w:pPr>
      <w:r>
        <w:rPr>
          <w:rFonts w:ascii="Trebuchet MS" w:hAnsi="Trebuchet MS"/>
          <w:color w:val="000000"/>
          <w:sz w:val="20"/>
          <w:szCs w:val="20"/>
        </w:rPr>
        <w:t>15 E de quinze côvados serão as cortinas para o outro lado; as suas colunas serão três, e três as bases destas.</w:t>
      </w:r>
    </w:p>
    <w:p>
      <w:pPr>
        <w:rPr>
          <w:rFonts w:ascii="Trebuchet MS" w:hAnsi="Trebuchet MS"/>
          <w:color w:val="000000"/>
          <w:sz w:val="20"/>
          <w:szCs w:val="20"/>
        </w:rPr>
      </w:pPr>
      <w:r>
        <w:rPr>
          <w:rFonts w:ascii="Trebuchet MS" w:hAnsi="Trebuchet MS"/>
          <w:color w:val="000000"/>
          <w:sz w:val="20"/>
          <w:szCs w:val="20"/>
        </w:rPr>
        <w:t>16 Também à porta do átrio haverá um reposteiro de vinte côvados, de azul, púrpura, carmesim, e linho fino torcido, obra de bordador; as suas colunas serão quatro, e quatro as bases destas.</w:t>
      </w:r>
    </w:p>
    <w:p>
      <w:pPr>
        <w:rPr>
          <w:rFonts w:ascii="Trebuchet MS" w:hAnsi="Trebuchet MS"/>
          <w:color w:val="000000"/>
          <w:sz w:val="20"/>
          <w:szCs w:val="20"/>
        </w:rPr>
      </w:pPr>
      <w:r>
        <w:rPr>
          <w:rFonts w:ascii="Trebuchet MS" w:hAnsi="Trebuchet MS"/>
          <w:color w:val="000000"/>
          <w:sz w:val="20"/>
          <w:szCs w:val="20"/>
        </w:rPr>
        <w:t>17 Todas as colunas do átrio ao redor serão cingidas de faixas de prata; os seus colchetes serão de prata, porém as suas bases de bronze.</w:t>
      </w:r>
    </w:p>
    <w:p>
      <w:pPr>
        <w:rPr>
          <w:rFonts w:ascii="Trebuchet MS" w:hAnsi="Trebuchet MS"/>
          <w:color w:val="000000"/>
          <w:sz w:val="20"/>
          <w:szCs w:val="20"/>
        </w:rPr>
      </w:pPr>
      <w:r>
        <w:rPr>
          <w:rFonts w:ascii="Trebuchet MS" w:hAnsi="Trebuchet MS"/>
          <w:color w:val="000000"/>
          <w:sz w:val="20"/>
          <w:szCs w:val="20"/>
        </w:rPr>
        <w:t>18 O comprimento do átrio será de cem côvados, e a largura, por toda a extensão, de cinqüenta, e a altura de cinco côvados; as cortinas serão de linho fino torcido; e as bases das colunas de bronze.</w:t>
      </w:r>
    </w:p>
    <w:p>
      <w:pPr>
        <w:rPr>
          <w:rFonts w:ascii="Trebuchet MS" w:hAnsi="Trebuchet MS"/>
          <w:color w:val="000000"/>
          <w:sz w:val="20"/>
          <w:szCs w:val="20"/>
        </w:rPr>
      </w:pPr>
      <w:r>
        <w:rPr>
          <w:rFonts w:ascii="Trebuchet MS" w:hAnsi="Trebuchet MS"/>
          <w:color w:val="000000"/>
          <w:sz w:val="20"/>
          <w:szCs w:val="20"/>
        </w:rPr>
        <w:t>19 Todos os utensílios do tabernáculo em todo o seu serviço, e todas as suas estacas, e todas as estacas do átrio, serão de bronze.</w:t>
      </w:r>
    </w:p>
    <w:p>
      <w:pPr>
        <w:rPr>
          <w:rFonts w:ascii="Trebuchet MS" w:hAnsi="Trebuchet MS"/>
          <w:color w:val="000000"/>
          <w:sz w:val="20"/>
          <w:szCs w:val="20"/>
        </w:rPr>
      </w:pPr>
      <w:r>
        <w:rPr>
          <w:rFonts w:ascii="Trebuchet MS" w:hAnsi="Trebuchet MS"/>
          <w:color w:val="000000"/>
          <w:sz w:val="20"/>
          <w:szCs w:val="20"/>
        </w:rPr>
        <w:t>20 Ordenarás aos filhos de Israel que te tragam azeite puro de oliveiras, batido, para o candeeiro, para manter uma lâmpada acesa continuamente.</w:t>
      </w:r>
    </w:p>
    <w:p>
      <w:pPr>
        <w:rPr>
          <w:rFonts w:ascii="Trebuchet MS" w:hAnsi="Trebuchet MS"/>
          <w:color w:val="000000"/>
          <w:sz w:val="20"/>
          <w:szCs w:val="20"/>
        </w:rPr>
      </w:pPr>
      <w:r>
        <w:rPr>
          <w:rFonts w:ascii="Trebuchet MS" w:hAnsi="Trebuchet MS"/>
          <w:color w:val="000000"/>
          <w:sz w:val="20"/>
          <w:szCs w:val="20"/>
        </w:rPr>
        <w:t>21 Na tenda da revelação, fora do véu que está diante do testemunho, Arão e seus filhos a conservarão em ordem, desde a tarde até pela manhã, perante o Senhor; este será um estatuto perpétuo para os filhos de Israel pelas suas gerações.</w:t>
      </w:r>
    </w:p>
    <w:p>
      <w:pPr>
        <w:pStyle w:val="P13"/>
        <w:rPr>
          <w:rFonts w:ascii="Trebuchet MS" w:hAnsi="Trebuchet MS"/>
          <w:color w:val="000000"/>
          <w:sz w:val="22"/>
          <w:szCs w:val="22"/>
        </w:rPr>
      </w:pPr>
      <w:bookmarkStart w:id="81" w:name="_Toc147528028"/>
      <w:r>
        <w:rPr>
          <w:rFonts w:ascii="Trebuchet MS" w:hAnsi="Trebuchet MS"/>
          <w:color w:val="000000"/>
          <w:sz w:val="22"/>
          <w:szCs w:val="22"/>
        </w:rPr>
        <w:t xml:space="preserve"> ÊXODO 28</w:t>
      </w:r>
      <w:bookmarkEnd w:id="81"/>
    </w:p>
    <w:p>
      <w:pPr>
        <w:rPr>
          <w:rFonts w:ascii="Trebuchet MS" w:hAnsi="Trebuchet MS"/>
          <w:color w:val="000000"/>
          <w:sz w:val="20"/>
          <w:szCs w:val="20"/>
        </w:rPr>
      </w:pPr>
      <w:r>
        <w:rPr>
          <w:rFonts w:ascii="Trebuchet MS" w:hAnsi="Trebuchet MS"/>
          <w:color w:val="000000"/>
          <w:sz w:val="20"/>
          <w:szCs w:val="20"/>
        </w:rPr>
        <w:t>1 Depois farás chegar a ti teu irmão Arão, e seus filhos com ele, dentre os filhos de Israel, para me administrarem o ofício sacerdotal; a saber: Arão, Nadabe e Abiú, Eleazar e Itamar, os filhos de Arão.</w:t>
      </w:r>
    </w:p>
    <w:p>
      <w:pPr>
        <w:rPr>
          <w:rFonts w:ascii="Trebuchet MS" w:hAnsi="Trebuchet MS"/>
          <w:color w:val="000000"/>
          <w:sz w:val="20"/>
          <w:szCs w:val="20"/>
        </w:rPr>
      </w:pPr>
      <w:r>
        <w:rPr>
          <w:rFonts w:ascii="Trebuchet MS" w:hAnsi="Trebuchet MS"/>
          <w:color w:val="000000"/>
          <w:sz w:val="20"/>
          <w:szCs w:val="20"/>
        </w:rPr>
        <w:t>2 Farás vestes sagradas para Arão, teu irmão, para glória e ornamento.</w:t>
      </w:r>
    </w:p>
    <w:p>
      <w:pPr>
        <w:rPr>
          <w:rFonts w:ascii="Trebuchet MS" w:hAnsi="Trebuchet MS"/>
          <w:color w:val="000000"/>
          <w:sz w:val="20"/>
          <w:szCs w:val="20"/>
        </w:rPr>
      </w:pPr>
      <w:r>
        <w:rPr>
          <w:rFonts w:ascii="Trebuchet MS" w:hAnsi="Trebuchet MS"/>
          <w:color w:val="000000"/>
          <w:sz w:val="20"/>
          <w:szCs w:val="20"/>
        </w:rPr>
        <w:t>3 Falarás a todos os homens hábeis, a quem eu tenha enchido do espírito de sabedoria, que façam as vestes de Arão para santificá-lo, a fim de que me administre o ofício sacerdotal.</w:t>
      </w:r>
    </w:p>
    <w:p>
      <w:pPr>
        <w:rPr>
          <w:rFonts w:ascii="Trebuchet MS" w:hAnsi="Trebuchet MS"/>
          <w:color w:val="000000"/>
          <w:sz w:val="20"/>
          <w:szCs w:val="20"/>
        </w:rPr>
      </w:pPr>
      <w:r>
        <w:rPr>
          <w:rFonts w:ascii="Trebuchet MS" w:hAnsi="Trebuchet MS"/>
          <w:color w:val="000000"/>
          <w:sz w:val="20"/>
          <w:szCs w:val="20"/>
        </w:rPr>
        <w:t>4 Estas pois são as vestes que farão: um peitoral, um éfode, um manto, uma túnica bordada, uma mitra e um cinto; farão, pois, as vestes sagradas para Arão, teu irmão, e para seus filhos, a fim de me administrarem o ofício sacerdotal.</w:t>
      </w:r>
    </w:p>
    <w:p>
      <w:pPr>
        <w:rPr>
          <w:rFonts w:ascii="Trebuchet MS" w:hAnsi="Trebuchet MS"/>
          <w:color w:val="000000"/>
          <w:sz w:val="20"/>
          <w:szCs w:val="20"/>
        </w:rPr>
      </w:pPr>
      <w:r>
        <w:rPr>
          <w:rFonts w:ascii="Trebuchet MS" w:hAnsi="Trebuchet MS"/>
          <w:color w:val="000000"/>
          <w:sz w:val="20"/>
          <w:szCs w:val="20"/>
        </w:rPr>
        <w:t>5 E receberão o ouro, o azul, a púrpura, o carmesim e o linho fino,</w:t>
      </w:r>
    </w:p>
    <w:p>
      <w:pPr>
        <w:rPr>
          <w:rFonts w:ascii="Trebuchet MS" w:hAnsi="Trebuchet MS"/>
          <w:color w:val="000000"/>
          <w:sz w:val="20"/>
          <w:szCs w:val="20"/>
        </w:rPr>
      </w:pPr>
      <w:r>
        <w:rPr>
          <w:rFonts w:ascii="Trebuchet MS" w:hAnsi="Trebuchet MS"/>
          <w:color w:val="000000"/>
          <w:sz w:val="20"/>
          <w:szCs w:val="20"/>
        </w:rPr>
        <w:t>6 e farão o éfode de ouro, azul, púrpura, carmesim e linho fino torcido, obra de desenhista.</w:t>
      </w:r>
    </w:p>
    <w:p>
      <w:pPr>
        <w:rPr>
          <w:rFonts w:ascii="Trebuchet MS" w:hAnsi="Trebuchet MS"/>
          <w:color w:val="000000"/>
          <w:sz w:val="20"/>
          <w:szCs w:val="20"/>
        </w:rPr>
      </w:pPr>
      <w:r>
        <w:rPr>
          <w:rFonts w:ascii="Trebuchet MS" w:hAnsi="Trebuchet MS"/>
          <w:color w:val="000000"/>
          <w:sz w:val="20"/>
          <w:szCs w:val="20"/>
        </w:rPr>
        <w:t>7 Terá duas ombreiras, que se unam às suas duas pontas, para que seja unido.</w:t>
      </w:r>
    </w:p>
    <w:p>
      <w:pPr>
        <w:rPr>
          <w:rFonts w:ascii="Trebuchet MS" w:hAnsi="Trebuchet MS"/>
          <w:color w:val="000000"/>
          <w:sz w:val="20"/>
          <w:szCs w:val="20"/>
        </w:rPr>
      </w:pPr>
      <w:r>
        <w:rPr>
          <w:rFonts w:ascii="Trebuchet MS" w:hAnsi="Trebuchet MS"/>
          <w:color w:val="000000"/>
          <w:sz w:val="20"/>
          <w:szCs w:val="20"/>
        </w:rPr>
        <w:t>8 E o cinto de obra esmerada do éfode, que estará sobre ele, formando com ele uma só peça, será de obra semelhante de ouro, azul, púrpura, carmesim e linho fino torcido.</w:t>
      </w:r>
    </w:p>
    <w:p>
      <w:pPr>
        <w:rPr>
          <w:rFonts w:ascii="Trebuchet MS" w:hAnsi="Trebuchet MS"/>
          <w:color w:val="000000"/>
          <w:sz w:val="20"/>
          <w:szCs w:val="20"/>
        </w:rPr>
      </w:pPr>
      <w:r>
        <w:rPr>
          <w:rFonts w:ascii="Trebuchet MS" w:hAnsi="Trebuchet MS"/>
          <w:color w:val="000000"/>
          <w:sz w:val="20"/>
          <w:szCs w:val="20"/>
        </w:rPr>
        <w:t>9 E tomarás duas pedras de esmeralda, e gravarás nelas os nomes dos filhos de Israel.</w:t>
      </w:r>
    </w:p>
    <w:p>
      <w:pPr>
        <w:rPr>
          <w:rFonts w:ascii="Trebuchet MS" w:hAnsi="Trebuchet MS"/>
          <w:color w:val="000000"/>
          <w:sz w:val="20"/>
          <w:szCs w:val="20"/>
        </w:rPr>
      </w:pPr>
      <w:r>
        <w:rPr>
          <w:rFonts w:ascii="Trebuchet MS" w:hAnsi="Trebuchet MS"/>
          <w:color w:val="000000"/>
          <w:sz w:val="20"/>
          <w:szCs w:val="20"/>
        </w:rPr>
        <w:t>10 Seis dos seus nomes numa pedra, e os seis nomes restantes na outra pedra, segundo a ordem do seu nascimento.</w:t>
      </w:r>
    </w:p>
    <w:p>
      <w:pPr>
        <w:rPr>
          <w:rFonts w:ascii="Trebuchet MS" w:hAnsi="Trebuchet MS"/>
          <w:color w:val="000000"/>
          <w:sz w:val="20"/>
          <w:szCs w:val="20"/>
        </w:rPr>
      </w:pPr>
      <w:r>
        <w:rPr>
          <w:rFonts w:ascii="Trebuchet MS" w:hAnsi="Trebuchet MS"/>
          <w:color w:val="000000"/>
          <w:sz w:val="20"/>
          <w:szCs w:val="20"/>
        </w:rPr>
        <w:t>11 Conforme a obra de lapidário, como a gravura de um selo, gravarás as duas pedras, com os nomes dos filhos de Israel; guarnecidas de engastes de ouro as farás.</w:t>
      </w:r>
    </w:p>
    <w:p>
      <w:pPr>
        <w:rPr>
          <w:rFonts w:ascii="Trebuchet MS" w:hAnsi="Trebuchet MS"/>
          <w:color w:val="000000"/>
          <w:sz w:val="20"/>
          <w:szCs w:val="20"/>
        </w:rPr>
      </w:pPr>
      <w:r>
        <w:rPr>
          <w:rFonts w:ascii="Trebuchet MS" w:hAnsi="Trebuchet MS"/>
          <w:color w:val="000000"/>
          <w:sz w:val="20"/>
          <w:szCs w:val="20"/>
        </w:rPr>
        <w:t>12 E porás as duas pedras nas ombreiras do éfode, para servirem de pedras de memorial para os filhos de Israel; assim sobre um e outro ombro levará Arão diante do Senhor os seus nomes como memorial.</w:t>
      </w:r>
    </w:p>
    <w:p>
      <w:pPr>
        <w:rPr>
          <w:rFonts w:ascii="Trebuchet MS" w:hAnsi="Trebuchet MS"/>
          <w:color w:val="000000"/>
          <w:sz w:val="20"/>
          <w:szCs w:val="20"/>
        </w:rPr>
      </w:pPr>
      <w:r>
        <w:rPr>
          <w:rFonts w:ascii="Trebuchet MS" w:hAnsi="Trebuchet MS"/>
          <w:color w:val="000000"/>
          <w:sz w:val="20"/>
          <w:szCs w:val="20"/>
        </w:rPr>
        <w:t>13 Farás também engastes de ouro,</w:t>
      </w:r>
    </w:p>
    <w:p>
      <w:pPr>
        <w:rPr>
          <w:rFonts w:ascii="Trebuchet MS" w:hAnsi="Trebuchet MS"/>
          <w:color w:val="000000"/>
          <w:sz w:val="20"/>
          <w:szCs w:val="20"/>
        </w:rPr>
      </w:pPr>
      <w:r>
        <w:rPr>
          <w:rFonts w:ascii="Trebuchet MS" w:hAnsi="Trebuchet MS"/>
          <w:color w:val="000000"/>
          <w:sz w:val="20"/>
          <w:szCs w:val="20"/>
        </w:rPr>
        <w:t>14 e duas cadeiazinhas de ouro puro; como cordas as farás, de obra trançada; e aos engastes fixarás as cadeiazinhas de obra trançada.</w:t>
      </w:r>
    </w:p>
    <w:p>
      <w:pPr>
        <w:rPr>
          <w:rFonts w:ascii="Trebuchet MS" w:hAnsi="Trebuchet MS"/>
          <w:color w:val="000000"/>
          <w:sz w:val="20"/>
          <w:szCs w:val="20"/>
        </w:rPr>
      </w:pPr>
      <w:r>
        <w:rPr>
          <w:rFonts w:ascii="Trebuchet MS" w:hAnsi="Trebuchet MS"/>
          <w:color w:val="000000"/>
          <w:sz w:val="20"/>
          <w:szCs w:val="20"/>
        </w:rPr>
        <w:t>15 Farás também o peitoral do juízo, obra de artífice; conforme a obra do éfode o farás; de ouro, de azul, de púrpura, de carmesim, e de linho fino torcido o farás.</w:t>
      </w:r>
    </w:p>
    <w:p>
      <w:pPr>
        <w:rPr>
          <w:rFonts w:ascii="Trebuchet MS" w:hAnsi="Trebuchet MS"/>
          <w:color w:val="000000"/>
          <w:sz w:val="20"/>
          <w:szCs w:val="20"/>
        </w:rPr>
      </w:pPr>
      <w:r>
        <w:rPr>
          <w:rFonts w:ascii="Trebuchet MS" w:hAnsi="Trebuchet MS"/>
          <w:color w:val="000000"/>
          <w:sz w:val="20"/>
          <w:szCs w:val="20"/>
        </w:rPr>
        <w:t>16 Quadrado e duplo, será de um palmo o seu comprimento, e de um palmo a sua largura.</w:t>
      </w:r>
    </w:p>
    <w:p>
      <w:pPr>
        <w:rPr>
          <w:rFonts w:ascii="Trebuchet MS" w:hAnsi="Trebuchet MS"/>
          <w:color w:val="000000"/>
          <w:sz w:val="20"/>
          <w:szCs w:val="20"/>
        </w:rPr>
      </w:pPr>
      <w:r>
        <w:rPr>
          <w:rFonts w:ascii="Trebuchet MS" w:hAnsi="Trebuchet MS"/>
          <w:color w:val="000000"/>
          <w:sz w:val="20"/>
          <w:szCs w:val="20"/>
        </w:rPr>
        <w:t>17 E o encherás de pedras de engaste, em quatro fileiras: a primeira será de uma cornalina, um topázio e uma esmeralda;</w:t>
      </w:r>
    </w:p>
    <w:p>
      <w:pPr>
        <w:rPr>
          <w:rFonts w:ascii="Trebuchet MS" w:hAnsi="Trebuchet MS"/>
          <w:color w:val="000000"/>
          <w:sz w:val="20"/>
          <w:szCs w:val="20"/>
        </w:rPr>
      </w:pPr>
      <w:r>
        <w:rPr>
          <w:rFonts w:ascii="Trebuchet MS" w:hAnsi="Trebuchet MS"/>
          <w:color w:val="000000"/>
          <w:sz w:val="20"/>
          <w:szCs w:val="20"/>
        </w:rPr>
        <w:t>18 a segunda fileira será de uma granada, uma safira e um jaspe;</w:t>
      </w:r>
    </w:p>
    <w:p>
      <w:pPr>
        <w:rPr>
          <w:rFonts w:ascii="Trebuchet MS" w:hAnsi="Trebuchet MS"/>
          <w:color w:val="000000"/>
          <w:sz w:val="20"/>
          <w:szCs w:val="20"/>
        </w:rPr>
      </w:pPr>
      <w:r>
        <w:rPr>
          <w:rFonts w:ascii="Trebuchet MS" w:hAnsi="Trebuchet MS"/>
          <w:color w:val="000000"/>
          <w:sz w:val="20"/>
          <w:szCs w:val="20"/>
        </w:rPr>
        <w:t>19 a terceira fileira será de um jacinto, uma ágata e uma ametista;</w:t>
      </w:r>
    </w:p>
    <w:p>
      <w:pPr>
        <w:rPr>
          <w:rFonts w:ascii="Trebuchet MS" w:hAnsi="Trebuchet MS"/>
          <w:color w:val="000000"/>
          <w:sz w:val="20"/>
          <w:szCs w:val="20"/>
        </w:rPr>
      </w:pPr>
      <w:r>
        <w:rPr>
          <w:rFonts w:ascii="Trebuchet MS" w:hAnsi="Trebuchet MS"/>
          <w:color w:val="000000"/>
          <w:sz w:val="20"/>
          <w:szCs w:val="20"/>
        </w:rPr>
        <w:t>20 e a quarta fileira será de uma crisólita, um berilo e um ônix; elas serão guarnecidas de ouro nos seus engastes.</w:t>
      </w:r>
    </w:p>
    <w:p>
      <w:pPr>
        <w:rPr>
          <w:rFonts w:ascii="Trebuchet MS" w:hAnsi="Trebuchet MS"/>
          <w:color w:val="000000"/>
          <w:sz w:val="20"/>
          <w:szCs w:val="20"/>
        </w:rPr>
      </w:pPr>
      <w:r>
        <w:rPr>
          <w:rFonts w:ascii="Trebuchet MS" w:hAnsi="Trebuchet MS"/>
          <w:color w:val="000000"/>
          <w:sz w:val="20"/>
          <w:szCs w:val="20"/>
        </w:rPr>
        <w:t>21 Serão, pois, as pedras segundo os nomes dos filhos de Israel, doze segundo os seus nomes; serão como a gravura de um selo, cada uma com o seu nome, para as doze tribos.</w:t>
      </w:r>
    </w:p>
    <w:p>
      <w:pPr>
        <w:rPr>
          <w:rFonts w:ascii="Trebuchet MS" w:hAnsi="Trebuchet MS"/>
          <w:color w:val="000000"/>
          <w:sz w:val="20"/>
          <w:szCs w:val="20"/>
        </w:rPr>
      </w:pPr>
      <w:r>
        <w:rPr>
          <w:rFonts w:ascii="Trebuchet MS" w:hAnsi="Trebuchet MS"/>
          <w:color w:val="000000"/>
          <w:sz w:val="20"/>
          <w:szCs w:val="20"/>
        </w:rPr>
        <w:t>22 Também farás sobre o peitoral cadeiazinhas como cordas, obra de trança, de ouro puro.</w:t>
      </w:r>
    </w:p>
    <w:p>
      <w:pPr>
        <w:rPr>
          <w:rFonts w:ascii="Trebuchet MS" w:hAnsi="Trebuchet MS"/>
          <w:color w:val="000000"/>
          <w:sz w:val="20"/>
          <w:szCs w:val="20"/>
        </w:rPr>
      </w:pPr>
      <w:r>
        <w:rPr>
          <w:rFonts w:ascii="Trebuchet MS" w:hAnsi="Trebuchet MS"/>
          <w:color w:val="000000"/>
          <w:sz w:val="20"/>
          <w:szCs w:val="20"/>
        </w:rPr>
        <w:t>23 Igualmente sobre o peitoral farás duas argolas de ouro, e porás as duas argolas nas duas extremidades do peitoral.</w:t>
      </w:r>
    </w:p>
    <w:p>
      <w:pPr>
        <w:rPr>
          <w:rFonts w:ascii="Trebuchet MS" w:hAnsi="Trebuchet MS"/>
          <w:color w:val="000000"/>
          <w:sz w:val="20"/>
          <w:szCs w:val="20"/>
        </w:rPr>
      </w:pPr>
      <w:r>
        <w:rPr>
          <w:rFonts w:ascii="Trebuchet MS" w:hAnsi="Trebuchet MS"/>
          <w:color w:val="000000"/>
          <w:sz w:val="20"/>
          <w:szCs w:val="20"/>
        </w:rPr>
        <w:t>24 Então meterás as duas cadeiazinhas de ouro, de obra trançada, nas duas argolas nas extremidades do peitoral;</w:t>
      </w:r>
    </w:p>
    <w:p>
      <w:pPr>
        <w:rPr>
          <w:rFonts w:ascii="Trebuchet MS" w:hAnsi="Trebuchet MS"/>
          <w:color w:val="000000"/>
          <w:sz w:val="20"/>
          <w:szCs w:val="20"/>
        </w:rPr>
      </w:pPr>
      <w:r>
        <w:rPr>
          <w:rFonts w:ascii="Trebuchet MS" w:hAnsi="Trebuchet MS"/>
          <w:color w:val="000000"/>
          <w:sz w:val="20"/>
          <w:szCs w:val="20"/>
        </w:rPr>
        <w:t>25 e as outras duas pontas das duas cadeiazinhas de obra trançada meterás nos dois engastes, e as porás nas ombreiras do éfode, na parte dianteira dele.</w:t>
      </w:r>
    </w:p>
    <w:p>
      <w:pPr>
        <w:rPr>
          <w:rFonts w:ascii="Trebuchet MS" w:hAnsi="Trebuchet MS"/>
          <w:color w:val="000000"/>
          <w:sz w:val="20"/>
          <w:szCs w:val="20"/>
        </w:rPr>
      </w:pPr>
      <w:r>
        <w:rPr>
          <w:rFonts w:ascii="Trebuchet MS" w:hAnsi="Trebuchet MS"/>
          <w:color w:val="000000"/>
          <w:sz w:val="20"/>
          <w:szCs w:val="20"/>
        </w:rPr>
        <w:t>26 Farás outras duas argolas de ouro, e as porás nas duas extremidades do peitoral, na sua borda que estiver junto ao lado interior do éfode.</w:t>
      </w:r>
    </w:p>
    <w:p>
      <w:pPr>
        <w:rPr>
          <w:rFonts w:ascii="Trebuchet MS" w:hAnsi="Trebuchet MS"/>
          <w:color w:val="000000"/>
          <w:sz w:val="20"/>
          <w:szCs w:val="20"/>
        </w:rPr>
      </w:pPr>
      <w:r>
        <w:rPr>
          <w:rFonts w:ascii="Trebuchet MS" w:hAnsi="Trebuchet MS"/>
          <w:color w:val="000000"/>
          <w:sz w:val="20"/>
          <w:szCs w:val="20"/>
        </w:rPr>
        <w:t>27 Farás mais duas argolas de ouro, e as porás nas duas ombreiras do éfode, para baixo, na parte dianteira, junto à costura, e acima do cinto de obra esmerada do éfode.</w:t>
      </w:r>
    </w:p>
    <w:p>
      <w:pPr>
        <w:rPr>
          <w:rFonts w:ascii="Trebuchet MS" w:hAnsi="Trebuchet MS"/>
          <w:color w:val="000000"/>
          <w:sz w:val="20"/>
          <w:szCs w:val="20"/>
        </w:rPr>
      </w:pPr>
      <w:r>
        <w:rPr>
          <w:rFonts w:ascii="Trebuchet MS" w:hAnsi="Trebuchet MS"/>
          <w:color w:val="000000"/>
          <w:sz w:val="20"/>
          <w:szCs w:val="20"/>
        </w:rPr>
        <w:t>28 E ligarão o peitoral, pelas suas argolas, às argolas do éfode por meio de um cordão azul, de modo que fique sobre o cinto de obra esmerada do éfode e não se separe o peitoral do éfode.</w:t>
      </w:r>
    </w:p>
    <w:p>
      <w:pPr>
        <w:rPr>
          <w:rFonts w:ascii="Trebuchet MS" w:hAnsi="Trebuchet MS"/>
          <w:color w:val="000000"/>
          <w:sz w:val="20"/>
          <w:szCs w:val="20"/>
        </w:rPr>
      </w:pPr>
      <w:r>
        <w:rPr>
          <w:rFonts w:ascii="Trebuchet MS" w:hAnsi="Trebuchet MS"/>
          <w:color w:val="000000"/>
          <w:sz w:val="20"/>
          <w:szCs w:val="20"/>
        </w:rPr>
        <w:t>29 Assim Arão levará os nomes dos filhos de Israel no peitoral do juízo sobre o seu coração, quando entrar no lugar santo, para memorial diante do Senhor continuamente.</w:t>
      </w:r>
    </w:p>
    <w:p>
      <w:pPr>
        <w:rPr>
          <w:rFonts w:ascii="Trebuchet MS" w:hAnsi="Trebuchet MS"/>
          <w:color w:val="000000"/>
          <w:sz w:val="20"/>
          <w:szCs w:val="20"/>
        </w:rPr>
      </w:pPr>
      <w:r>
        <w:rPr>
          <w:rFonts w:ascii="Trebuchet MS" w:hAnsi="Trebuchet MS"/>
          <w:color w:val="000000"/>
          <w:sz w:val="20"/>
          <w:szCs w:val="20"/>
        </w:rPr>
        <w:t>30 Também porás no peitoral do juízo a Manifestação e a Verdade, para que estejam sobre o coração de Arão, quando entrar diante do Senhor; assim Arão levará o juízo dos filhos de Israel sobre o seu coração diante do Senhor continuamente.</w:t>
      </w:r>
    </w:p>
    <w:p>
      <w:pPr>
        <w:rPr>
          <w:rFonts w:ascii="Trebuchet MS" w:hAnsi="Trebuchet MS"/>
          <w:color w:val="000000"/>
          <w:sz w:val="20"/>
          <w:szCs w:val="20"/>
        </w:rPr>
      </w:pPr>
      <w:r>
        <w:rPr>
          <w:rFonts w:ascii="Trebuchet MS" w:hAnsi="Trebuchet MS"/>
          <w:color w:val="000000"/>
          <w:sz w:val="20"/>
          <w:szCs w:val="20"/>
        </w:rPr>
        <w:t>31 Também farás o manto do éfode todo de azul.</w:t>
      </w:r>
    </w:p>
    <w:p>
      <w:pPr>
        <w:rPr>
          <w:rFonts w:ascii="Trebuchet MS" w:hAnsi="Trebuchet MS"/>
          <w:color w:val="000000"/>
          <w:sz w:val="20"/>
          <w:szCs w:val="20"/>
        </w:rPr>
      </w:pPr>
      <w:r>
        <w:rPr>
          <w:rFonts w:ascii="Trebuchet MS" w:hAnsi="Trebuchet MS"/>
          <w:color w:val="000000"/>
          <w:sz w:val="20"/>
          <w:szCs w:val="20"/>
        </w:rPr>
        <w:t>32 No meio dele haverá uma abertura para a cabeça; esta abertura terá um debrum de obra tecida ao redor, como a abertura de cota de malha, para que não se rompa.</w:t>
      </w:r>
    </w:p>
    <w:p>
      <w:pPr>
        <w:rPr>
          <w:rFonts w:ascii="Trebuchet MS" w:hAnsi="Trebuchet MS"/>
          <w:color w:val="000000"/>
          <w:sz w:val="20"/>
          <w:szCs w:val="20"/>
        </w:rPr>
      </w:pPr>
      <w:r>
        <w:rPr>
          <w:rFonts w:ascii="Trebuchet MS" w:hAnsi="Trebuchet MS"/>
          <w:color w:val="000000"/>
          <w:sz w:val="20"/>
          <w:szCs w:val="20"/>
        </w:rPr>
        <w:t>33 E nas suas abas, em todo o seu redor, farás romãs de azul, púrpura e carmesim, e campainhas de ouro, entremeadas com elas ao redor.</w:t>
      </w:r>
    </w:p>
    <w:p>
      <w:pPr>
        <w:rPr>
          <w:rFonts w:ascii="Trebuchet MS" w:hAnsi="Trebuchet MS"/>
          <w:color w:val="000000"/>
          <w:sz w:val="20"/>
          <w:szCs w:val="20"/>
        </w:rPr>
      </w:pPr>
      <w:r>
        <w:rPr>
          <w:rFonts w:ascii="Trebuchet MS" w:hAnsi="Trebuchet MS"/>
          <w:color w:val="000000"/>
          <w:sz w:val="20"/>
          <w:szCs w:val="20"/>
        </w:rPr>
        <w:t>34 uma campainha de ouro, e uma romã, outra campainha de ouro, e outra romã, haverá nas abas do manto ao redor.</w:t>
      </w:r>
    </w:p>
    <w:p>
      <w:pPr>
        <w:rPr>
          <w:rFonts w:ascii="Trebuchet MS" w:hAnsi="Trebuchet MS"/>
          <w:color w:val="000000"/>
          <w:sz w:val="20"/>
          <w:szCs w:val="20"/>
        </w:rPr>
      </w:pPr>
      <w:r>
        <w:rPr>
          <w:rFonts w:ascii="Trebuchet MS" w:hAnsi="Trebuchet MS"/>
          <w:color w:val="000000"/>
          <w:sz w:val="20"/>
          <w:szCs w:val="20"/>
        </w:rPr>
        <w:t>35 E estará sobre Arão quando ministrar, para que se ouça o sonido ao entrar ele no lugar santo diante do Senhor e ao sair, para que ele não morra.</w:t>
      </w:r>
    </w:p>
    <w:p>
      <w:pPr>
        <w:rPr>
          <w:rFonts w:ascii="Trebuchet MS" w:hAnsi="Trebuchet MS"/>
          <w:color w:val="000000"/>
          <w:sz w:val="20"/>
          <w:szCs w:val="20"/>
        </w:rPr>
      </w:pPr>
      <w:r>
        <w:rPr>
          <w:rFonts w:ascii="Trebuchet MS" w:hAnsi="Trebuchet MS"/>
          <w:color w:val="000000"/>
          <w:sz w:val="20"/>
          <w:szCs w:val="20"/>
        </w:rPr>
        <w:t>36 Também farás uma lâmina de ouro puro, e nela gravarás como a gravura de um selo: SANTO AO SENHOR.</w:t>
      </w:r>
    </w:p>
    <w:p>
      <w:pPr>
        <w:rPr>
          <w:rFonts w:ascii="Trebuchet MS" w:hAnsi="Trebuchet MS"/>
          <w:color w:val="000000"/>
          <w:sz w:val="20"/>
          <w:szCs w:val="20"/>
        </w:rPr>
      </w:pPr>
      <w:r>
        <w:rPr>
          <w:rFonts w:ascii="Trebuchet MS" w:hAnsi="Trebuchet MS"/>
          <w:color w:val="000000"/>
          <w:sz w:val="20"/>
          <w:szCs w:val="20"/>
        </w:rPr>
        <w:t>37 Pô-la-ás em um cordão azul, de maneira que esteja na mitra; bem na frente da mitra estará.</w:t>
      </w:r>
    </w:p>
    <w:p>
      <w:pPr>
        <w:rPr>
          <w:rFonts w:ascii="Trebuchet MS" w:hAnsi="Trebuchet MS"/>
          <w:color w:val="000000"/>
          <w:sz w:val="20"/>
          <w:szCs w:val="20"/>
        </w:rPr>
      </w:pPr>
      <w:r>
        <w:rPr>
          <w:rFonts w:ascii="Trebuchet MS" w:hAnsi="Trebuchet MS"/>
          <w:color w:val="000000"/>
          <w:sz w:val="20"/>
          <w:szCs w:val="20"/>
        </w:rPr>
        <w:t>38 E estará sobre a testa de Arão, e Arão levará a iniqüidade das coisas santas, que os filhos de Israel consagrarem em todas as suas santas ofertas; e estará continuamente na sua testa, para que eles sejam aceitos diante do Senhor.</w:t>
      </w:r>
    </w:p>
    <w:p>
      <w:pPr>
        <w:rPr>
          <w:rFonts w:ascii="Trebuchet MS" w:hAnsi="Trebuchet MS"/>
          <w:color w:val="000000"/>
          <w:sz w:val="20"/>
          <w:szCs w:val="20"/>
        </w:rPr>
      </w:pPr>
      <w:r>
        <w:rPr>
          <w:rFonts w:ascii="Trebuchet MS" w:hAnsi="Trebuchet MS"/>
          <w:color w:val="000000"/>
          <w:sz w:val="20"/>
          <w:szCs w:val="20"/>
        </w:rPr>
        <w:t>39 Também tecerás a túnica enxadrezada de linho fino; bem como de linho fino farás a mitra; e farás o cinto, obra de bordador.</w:t>
      </w:r>
    </w:p>
    <w:p>
      <w:pPr>
        <w:rPr>
          <w:rFonts w:ascii="Trebuchet MS" w:hAnsi="Trebuchet MS"/>
          <w:color w:val="000000"/>
          <w:sz w:val="20"/>
          <w:szCs w:val="20"/>
        </w:rPr>
      </w:pPr>
      <w:r>
        <w:rPr>
          <w:rFonts w:ascii="Trebuchet MS" w:hAnsi="Trebuchet MS"/>
          <w:color w:val="000000"/>
          <w:sz w:val="20"/>
          <w:szCs w:val="20"/>
        </w:rPr>
        <w:t>40 Também para os filhos de Arão farás túnicas; e far-lhes-ás cintos; também lhes farás tiaras, para glória e ornamento.</w:t>
      </w:r>
    </w:p>
    <w:p>
      <w:pPr>
        <w:rPr>
          <w:rFonts w:ascii="Trebuchet MS" w:hAnsi="Trebuchet MS"/>
          <w:color w:val="000000"/>
          <w:sz w:val="20"/>
          <w:szCs w:val="20"/>
        </w:rPr>
      </w:pPr>
      <w:r>
        <w:rPr>
          <w:rFonts w:ascii="Trebuchet MS" w:hAnsi="Trebuchet MS"/>
          <w:color w:val="000000"/>
          <w:sz w:val="20"/>
          <w:szCs w:val="20"/>
        </w:rPr>
        <w:t>41 E vestirás com eles a Arão, teu irmão, e também a seus filhos, e os ungirás e consagrarás, e os santificarás, para que me administrem o sacerdócio.</w:t>
      </w:r>
    </w:p>
    <w:p>
      <w:pPr>
        <w:rPr>
          <w:rFonts w:ascii="Trebuchet MS" w:hAnsi="Trebuchet MS"/>
          <w:color w:val="000000"/>
          <w:sz w:val="20"/>
          <w:szCs w:val="20"/>
        </w:rPr>
      </w:pPr>
      <w:r>
        <w:rPr>
          <w:rFonts w:ascii="Trebuchet MS" w:hAnsi="Trebuchet MS"/>
          <w:color w:val="000000"/>
          <w:sz w:val="20"/>
          <w:szCs w:val="20"/>
        </w:rPr>
        <w:t>42 Faze-lhes também calções de linho, para cobrirem a carne nua; estender-se-ão desde os lombos até as coxas.</w:t>
      </w:r>
    </w:p>
    <w:p>
      <w:pPr>
        <w:rPr>
          <w:rFonts w:ascii="Trebuchet MS" w:hAnsi="Trebuchet MS"/>
          <w:color w:val="000000"/>
          <w:sz w:val="20"/>
          <w:szCs w:val="20"/>
        </w:rPr>
      </w:pPr>
      <w:r>
        <w:rPr>
          <w:rFonts w:ascii="Trebuchet MS" w:hAnsi="Trebuchet MS"/>
          <w:color w:val="000000"/>
          <w:sz w:val="20"/>
          <w:szCs w:val="20"/>
        </w:rPr>
        <w:t>43 E estarão sobre Arão e sobre seus filhos, quando entrarem na tenda da revelação, ou quando chegarem ao altar para ministrar no lugar santo, para que não levem iniqüidade e morram; isto será estatuto perpétuo para ele e para a sua descendência depois dele.</w:t>
      </w:r>
    </w:p>
    <w:p>
      <w:pPr>
        <w:pStyle w:val="P13"/>
        <w:rPr>
          <w:rFonts w:ascii="Trebuchet MS" w:hAnsi="Trebuchet MS"/>
          <w:color w:val="000000"/>
          <w:sz w:val="22"/>
          <w:szCs w:val="22"/>
        </w:rPr>
      </w:pPr>
      <w:bookmarkStart w:id="82" w:name="_Toc147528029"/>
      <w:r>
        <w:rPr>
          <w:rFonts w:ascii="Trebuchet MS" w:hAnsi="Trebuchet MS"/>
          <w:color w:val="000000"/>
          <w:sz w:val="22"/>
          <w:szCs w:val="22"/>
        </w:rPr>
        <w:t xml:space="preserve"> ÊXODO 29</w:t>
      </w:r>
      <w:bookmarkEnd w:id="82"/>
    </w:p>
    <w:p>
      <w:pPr>
        <w:rPr>
          <w:rFonts w:ascii="Trebuchet MS" w:hAnsi="Trebuchet MS"/>
          <w:color w:val="000000"/>
          <w:sz w:val="20"/>
          <w:szCs w:val="20"/>
        </w:rPr>
      </w:pPr>
      <w:r>
        <w:rPr>
          <w:rFonts w:ascii="Trebuchet MS" w:hAnsi="Trebuchet MS"/>
          <w:color w:val="000000"/>
          <w:sz w:val="20"/>
          <w:szCs w:val="20"/>
        </w:rPr>
        <w:t>1 Isto é o que lhes farás para os santificar, para que me administrem o sacerdócio: Toma um novilho e dois carneiros sem defeito,</w:t>
      </w:r>
    </w:p>
    <w:p>
      <w:pPr>
        <w:rPr>
          <w:rFonts w:ascii="Trebuchet MS" w:hAnsi="Trebuchet MS"/>
          <w:color w:val="000000"/>
          <w:sz w:val="20"/>
          <w:szCs w:val="20"/>
        </w:rPr>
      </w:pPr>
      <w:r>
        <w:rPr>
          <w:rFonts w:ascii="Trebuchet MS" w:hAnsi="Trebuchet MS"/>
          <w:color w:val="000000"/>
          <w:sz w:val="20"/>
          <w:szCs w:val="20"/>
        </w:rPr>
        <w:t>2 e pão ázimo, e bolos ázimos, amassados com azeite, e coscorões ázimos, untados com azeite; de flor de farinha de trigo os farás;</w:t>
      </w:r>
    </w:p>
    <w:p>
      <w:pPr>
        <w:rPr>
          <w:rFonts w:ascii="Trebuchet MS" w:hAnsi="Trebuchet MS"/>
          <w:color w:val="000000"/>
          <w:sz w:val="20"/>
          <w:szCs w:val="20"/>
        </w:rPr>
      </w:pPr>
      <w:r>
        <w:rPr>
          <w:rFonts w:ascii="Trebuchet MS" w:hAnsi="Trebuchet MS"/>
          <w:color w:val="000000"/>
          <w:sz w:val="20"/>
          <w:szCs w:val="20"/>
        </w:rPr>
        <w:t>3 e os porás num cesto, e os trarás no cesto, com o novilho e os dois carneiros.</w:t>
      </w:r>
    </w:p>
    <w:p>
      <w:pPr>
        <w:rPr>
          <w:rFonts w:ascii="Trebuchet MS" w:hAnsi="Trebuchet MS"/>
          <w:color w:val="000000"/>
          <w:sz w:val="20"/>
          <w:szCs w:val="20"/>
        </w:rPr>
      </w:pPr>
      <w:r>
        <w:rPr>
          <w:rFonts w:ascii="Trebuchet MS" w:hAnsi="Trebuchet MS"/>
          <w:color w:val="000000"/>
          <w:sz w:val="20"/>
          <w:szCs w:val="20"/>
        </w:rPr>
        <w:t>4 Então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5 Depois tomarás as vestes, e vestirás a Arão da túnica e do manto do éfode, e do éfode mesmo, e do peitoral, e lhe cingirás o éfode com o seu cinto de obra esmerada;</w:t>
      </w:r>
    </w:p>
    <w:p>
      <w:pPr>
        <w:rPr>
          <w:rFonts w:ascii="Trebuchet MS" w:hAnsi="Trebuchet MS"/>
          <w:color w:val="000000"/>
          <w:sz w:val="20"/>
          <w:szCs w:val="20"/>
        </w:rPr>
      </w:pPr>
      <w:r>
        <w:rPr>
          <w:rFonts w:ascii="Trebuchet MS" w:hAnsi="Trebuchet MS"/>
          <w:color w:val="000000"/>
          <w:sz w:val="20"/>
          <w:szCs w:val="20"/>
        </w:rPr>
        <w:t>6 e pôr-lhe-ás a mitra na cabeça; e sobre a mitra porás a coroa de santidade;</w:t>
      </w:r>
    </w:p>
    <w:p>
      <w:pPr>
        <w:rPr>
          <w:rFonts w:ascii="Trebuchet MS" w:hAnsi="Trebuchet MS"/>
          <w:color w:val="000000"/>
          <w:sz w:val="20"/>
          <w:szCs w:val="20"/>
        </w:rPr>
      </w:pPr>
      <w:r>
        <w:rPr>
          <w:rFonts w:ascii="Trebuchet MS" w:hAnsi="Trebuchet MS"/>
          <w:color w:val="000000"/>
          <w:sz w:val="20"/>
          <w:szCs w:val="20"/>
        </w:rPr>
        <w:t>7 então tomarás o óleo da unção e, derramando-lho sobre a cabeça, o ungirás.</w:t>
      </w:r>
    </w:p>
    <w:p>
      <w:pPr>
        <w:rPr>
          <w:rFonts w:ascii="Trebuchet MS" w:hAnsi="Trebuchet MS"/>
          <w:color w:val="000000"/>
          <w:sz w:val="20"/>
          <w:szCs w:val="20"/>
        </w:rPr>
      </w:pPr>
      <w:r>
        <w:rPr>
          <w:rFonts w:ascii="Trebuchet MS" w:hAnsi="Trebuchet MS"/>
          <w:color w:val="000000"/>
          <w:sz w:val="20"/>
          <w:szCs w:val="20"/>
        </w:rPr>
        <w:t>8 Depois farás chegar seus filhos, e lhes farás vestir túnicas,</w:t>
      </w:r>
    </w:p>
    <w:p>
      <w:pPr>
        <w:rPr>
          <w:rFonts w:ascii="Trebuchet MS" w:hAnsi="Trebuchet MS"/>
          <w:color w:val="000000"/>
          <w:sz w:val="20"/>
          <w:szCs w:val="20"/>
        </w:rPr>
      </w:pPr>
      <w:r>
        <w:rPr>
          <w:rFonts w:ascii="Trebuchet MS" w:hAnsi="Trebuchet MS"/>
          <w:color w:val="000000"/>
          <w:sz w:val="20"/>
          <w:szCs w:val="20"/>
        </w:rPr>
        <w:t>9 e os cingirás com cintos, a Arão e a seus filhos, e lhes atarás as tiaras. Por estatuto perpétuo eles terão o sacerdócio; consagrarás, pois, a Arão e a seus filhos.</w:t>
      </w:r>
    </w:p>
    <w:p>
      <w:pPr>
        <w:rPr>
          <w:rFonts w:ascii="Trebuchet MS" w:hAnsi="Trebuchet MS"/>
          <w:color w:val="000000"/>
          <w:sz w:val="20"/>
          <w:szCs w:val="20"/>
        </w:rPr>
      </w:pPr>
      <w:r>
        <w:rPr>
          <w:rFonts w:ascii="Trebuchet MS" w:hAnsi="Trebuchet MS"/>
          <w:color w:val="000000"/>
          <w:sz w:val="20"/>
          <w:szCs w:val="20"/>
        </w:rPr>
        <w:t>10 Farás chegar o novilho diante da tenda da revelação, e Arão e seus filhos porão as mãos sobre a cabeça do novilho;</w:t>
      </w:r>
    </w:p>
    <w:p>
      <w:pPr>
        <w:rPr>
          <w:rFonts w:ascii="Trebuchet MS" w:hAnsi="Trebuchet MS"/>
          <w:color w:val="000000"/>
          <w:sz w:val="20"/>
          <w:szCs w:val="20"/>
        </w:rPr>
      </w:pPr>
      <w:r>
        <w:rPr>
          <w:rFonts w:ascii="Trebuchet MS" w:hAnsi="Trebuchet MS"/>
          <w:color w:val="000000"/>
          <w:sz w:val="20"/>
          <w:szCs w:val="20"/>
        </w:rPr>
        <w:t>11 e imolarás o novilho perante o Senhor, à porta da tenda da revelação.</w:t>
      </w:r>
    </w:p>
    <w:p>
      <w:pPr>
        <w:rPr>
          <w:rFonts w:ascii="Trebuchet MS" w:hAnsi="Trebuchet MS"/>
          <w:color w:val="000000"/>
          <w:sz w:val="20"/>
          <w:szCs w:val="20"/>
        </w:rPr>
      </w:pPr>
      <w:r>
        <w:rPr>
          <w:rFonts w:ascii="Trebuchet MS" w:hAnsi="Trebuchet MS"/>
          <w:color w:val="000000"/>
          <w:sz w:val="20"/>
          <w:szCs w:val="20"/>
        </w:rPr>
        <w:t>12 Depois tomarás do sangue do novilho, e com o dedo o porás sobre as pontas do altar, e todo o sangue restante derramarás à base do altar.</w:t>
      </w:r>
    </w:p>
    <w:p>
      <w:pPr>
        <w:rPr>
          <w:rFonts w:ascii="Trebuchet MS" w:hAnsi="Trebuchet MS"/>
          <w:color w:val="000000"/>
          <w:sz w:val="20"/>
          <w:szCs w:val="20"/>
        </w:rPr>
      </w:pPr>
      <w:r>
        <w:rPr>
          <w:rFonts w:ascii="Trebuchet MS" w:hAnsi="Trebuchet MS"/>
          <w:color w:val="000000"/>
          <w:sz w:val="20"/>
          <w:szCs w:val="20"/>
        </w:rPr>
        <w:t>13 Também tomarás toda a gordura que cobre as entranhas, o redenho do fígado, os dois rins e a gordura que houver neles, e queimá-los-ás sobre o altar;</w:t>
      </w:r>
    </w:p>
    <w:p>
      <w:pPr>
        <w:rPr>
          <w:rFonts w:ascii="Trebuchet MS" w:hAnsi="Trebuchet MS"/>
          <w:color w:val="000000"/>
          <w:sz w:val="20"/>
          <w:szCs w:val="20"/>
        </w:rPr>
      </w:pPr>
      <w:r>
        <w:rPr>
          <w:rFonts w:ascii="Trebuchet MS" w:hAnsi="Trebuchet MS"/>
          <w:color w:val="000000"/>
          <w:sz w:val="20"/>
          <w:szCs w:val="20"/>
        </w:rPr>
        <w:t>14 mas a carne do novilho, o seu couro e o seu excremento queimarás fora do arraial; é sacrifício pelo pecado.</w:t>
      </w:r>
    </w:p>
    <w:p>
      <w:pPr>
        <w:rPr>
          <w:rFonts w:ascii="Trebuchet MS" w:hAnsi="Trebuchet MS"/>
          <w:color w:val="000000"/>
          <w:sz w:val="20"/>
          <w:szCs w:val="20"/>
        </w:rPr>
      </w:pPr>
      <w:r>
        <w:rPr>
          <w:rFonts w:ascii="Trebuchet MS" w:hAnsi="Trebuchet MS"/>
          <w:color w:val="000000"/>
          <w:sz w:val="20"/>
          <w:szCs w:val="20"/>
        </w:rPr>
        <w:t>15 Depois tomarás um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16 e imolarás o carneiro e, tomando o seu sangue, o espargirás sobre o altar ao redor;</w:t>
      </w:r>
    </w:p>
    <w:p>
      <w:pPr>
        <w:rPr>
          <w:rFonts w:ascii="Trebuchet MS" w:hAnsi="Trebuchet MS"/>
          <w:color w:val="000000"/>
          <w:sz w:val="20"/>
          <w:szCs w:val="20"/>
        </w:rPr>
      </w:pPr>
      <w:r>
        <w:rPr>
          <w:rFonts w:ascii="Trebuchet MS" w:hAnsi="Trebuchet MS"/>
          <w:color w:val="000000"/>
          <w:sz w:val="20"/>
          <w:szCs w:val="20"/>
        </w:rPr>
        <w:t>17 e partirás o carneiro em suas partes, e lavarás as suas entranhas e as suas pernas, e as porás sobre as suas partes e sobre a sua cabeça.</w:t>
      </w:r>
    </w:p>
    <w:p>
      <w:pPr>
        <w:rPr>
          <w:rFonts w:ascii="Trebuchet MS" w:hAnsi="Trebuchet MS"/>
          <w:color w:val="000000"/>
          <w:sz w:val="20"/>
          <w:szCs w:val="20"/>
        </w:rPr>
      </w:pPr>
      <w:r>
        <w:rPr>
          <w:rFonts w:ascii="Trebuchet MS" w:hAnsi="Trebuchet MS"/>
          <w:color w:val="000000"/>
          <w:sz w:val="20"/>
          <w:szCs w:val="20"/>
        </w:rPr>
        <w:t>18 Assim queimarás todo o carneiro sobre o altar; é um holocausto para o Senhor; é cheiro suave, oferta queimada ao Senhor.</w:t>
      </w:r>
    </w:p>
    <w:p>
      <w:pPr>
        <w:rPr>
          <w:rFonts w:ascii="Trebuchet MS" w:hAnsi="Trebuchet MS"/>
          <w:color w:val="000000"/>
          <w:sz w:val="20"/>
          <w:szCs w:val="20"/>
        </w:rPr>
      </w:pPr>
      <w:r>
        <w:rPr>
          <w:rFonts w:ascii="Trebuchet MS" w:hAnsi="Trebuchet MS"/>
          <w:color w:val="000000"/>
          <w:sz w:val="20"/>
          <w:szCs w:val="20"/>
        </w:rPr>
        <w:t>19 Depois tomarás o outro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20 e imolarás o carneiro, e tomarás do seu sangue, e o porás sobre a ponta da orelha direita de Arão e sobre a ponta da orelha direita de seus filhos, como também sobre o dedo polegar da sua mão direita e sobre o dedo polegar do seu pé direito; e espargirás o sangue sobre o altar ao redor.</w:t>
      </w:r>
    </w:p>
    <w:p>
      <w:pPr>
        <w:rPr>
          <w:rFonts w:ascii="Trebuchet MS" w:hAnsi="Trebuchet MS"/>
          <w:color w:val="000000"/>
          <w:sz w:val="20"/>
          <w:szCs w:val="20"/>
        </w:rPr>
      </w:pPr>
      <w:r>
        <w:rPr>
          <w:rFonts w:ascii="Trebuchet MS" w:hAnsi="Trebuchet MS"/>
          <w:color w:val="000000"/>
          <w:sz w:val="20"/>
          <w:szCs w:val="20"/>
        </w:rPr>
        <w:t>21 Então tomarás do sangue que estará sobre o altar, e do óleo da unção, e os espargirás sobre Arão e sobre as suas vestes, e sobre seus filhos, e sobre as vestes de seus filhos com ele; assim ele será santificado e as suas vestes, também seus filhos e as vestes de seus filhos com ele.</w:t>
      </w:r>
    </w:p>
    <w:p>
      <w:pPr>
        <w:rPr>
          <w:rFonts w:ascii="Trebuchet MS" w:hAnsi="Trebuchet MS"/>
          <w:color w:val="000000"/>
          <w:sz w:val="20"/>
          <w:szCs w:val="20"/>
        </w:rPr>
      </w:pPr>
      <w:r>
        <w:rPr>
          <w:rFonts w:ascii="Trebuchet MS" w:hAnsi="Trebuchet MS"/>
          <w:color w:val="000000"/>
          <w:sz w:val="20"/>
          <w:szCs w:val="20"/>
        </w:rPr>
        <w:t>22 Depois tomarás do carneiro a gordura, a gordura que cobre as entranhas e o redenho do fígado, os dois rins com a gordura que houver neles e o braço direito (porque é carneiro de consagração),</w:t>
      </w:r>
    </w:p>
    <w:p>
      <w:pPr>
        <w:rPr>
          <w:rFonts w:ascii="Trebuchet MS" w:hAnsi="Trebuchet MS"/>
          <w:color w:val="000000"/>
          <w:sz w:val="20"/>
          <w:szCs w:val="20"/>
        </w:rPr>
      </w:pPr>
      <w:r>
        <w:rPr>
          <w:rFonts w:ascii="Trebuchet MS" w:hAnsi="Trebuchet MS"/>
          <w:color w:val="000000"/>
          <w:sz w:val="20"/>
          <w:szCs w:val="20"/>
        </w:rPr>
        <w:t>23 e uma fogaça de pão, um bolo de pão azeitado e um coscorão do cesto dos pães ázimos que estará diante do Senhor,</w:t>
      </w:r>
    </w:p>
    <w:p>
      <w:pPr>
        <w:rPr>
          <w:rFonts w:ascii="Trebuchet MS" w:hAnsi="Trebuchet MS"/>
          <w:color w:val="000000"/>
          <w:sz w:val="20"/>
          <w:szCs w:val="20"/>
        </w:rPr>
      </w:pPr>
      <w:r>
        <w:rPr>
          <w:rFonts w:ascii="Trebuchet MS" w:hAnsi="Trebuchet MS"/>
          <w:color w:val="000000"/>
          <w:sz w:val="20"/>
          <w:szCs w:val="20"/>
        </w:rPr>
        <w:t>24 e tudo porás nas mãos de Arão, e nas mãos de seus filhos; e por oferta de movimento o moverás perante o Senhor.</w:t>
      </w:r>
    </w:p>
    <w:p>
      <w:pPr>
        <w:rPr>
          <w:rFonts w:ascii="Trebuchet MS" w:hAnsi="Trebuchet MS"/>
          <w:color w:val="000000"/>
          <w:sz w:val="20"/>
          <w:szCs w:val="20"/>
        </w:rPr>
      </w:pPr>
      <w:r>
        <w:rPr>
          <w:rFonts w:ascii="Trebuchet MS" w:hAnsi="Trebuchet MS"/>
          <w:color w:val="000000"/>
          <w:sz w:val="20"/>
          <w:szCs w:val="20"/>
        </w:rPr>
        <w:t>25 Depois o tomarás das suas mãos e o queimarás no altar sobre o holocausto, por cheiro suave perante o Senhor; é oferta queimada ao Senhor.</w:t>
      </w:r>
    </w:p>
    <w:p>
      <w:pPr>
        <w:rPr>
          <w:rFonts w:ascii="Trebuchet MS" w:hAnsi="Trebuchet MS"/>
          <w:color w:val="000000"/>
          <w:sz w:val="20"/>
          <w:szCs w:val="20"/>
        </w:rPr>
      </w:pPr>
      <w:r>
        <w:rPr>
          <w:rFonts w:ascii="Trebuchet MS" w:hAnsi="Trebuchet MS"/>
          <w:color w:val="000000"/>
          <w:sz w:val="20"/>
          <w:szCs w:val="20"/>
        </w:rPr>
        <w:t>26 Também tomarás o peito do carneiro de consagração, que é de Arão, e por oferta de movimento o moverás perante o Senhor; e isto será a tua porção.</w:t>
      </w:r>
    </w:p>
    <w:p>
      <w:pPr>
        <w:rPr>
          <w:rFonts w:ascii="Trebuchet MS" w:hAnsi="Trebuchet MS"/>
          <w:color w:val="000000"/>
          <w:sz w:val="20"/>
          <w:szCs w:val="20"/>
        </w:rPr>
      </w:pPr>
      <w:r>
        <w:rPr>
          <w:rFonts w:ascii="Trebuchet MS" w:hAnsi="Trebuchet MS"/>
          <w:color w:val="000000"/>
          <w:sz w:val="20"/>
          <w:szCs w:val="20"/>
        </w:rPr>
        <w:t>27 E santificarás o peito da oferta de movimento e o braço da oferta alçada, depois de movido e alçado, isto é, aquilo do carneiro de consagração que for de Arão e de seus filhos;</w:t>
      </w:r>
    </w:p>
    <w:p>
      <w:pPr>
        <w:rPr>
          <w:rFonts w:ascii="Trebuchet MS" w:hAnsi="Trebuchet MS"/>
          <w:color w:val="000000"/>
          <w:sz w:val="20"/>
          <w:szCs w:val="20"/>
        </w:rPr>
      </w:pPr>
      <w:r>
        <w:rPr>
          <w:rFonts w:ascii="Trebuchet MS" w:hAnsi="Trebuchet MS"/>
          <w:color w:val="000000"/>
          <w:sz w:val="20"/>
          <w:szCs w:val="20"/>
        </w:rPr>
        <w:t>28 e isto será para Arão e para seus filhos a porção de direito, para sempre, da parte dos filhos de Israel, porque é oferta alçada; e oferta alçada será dos filhos de Israel, dos sacrifícios das suas ofertas pacíficas, oferta alçada ao Senhor.</w:t>
      </w:r>
    </w:p>
    <w:p>
      <w:pPr>
        <w:rPr>
          <w:rFonts w:ascii="Trebuchet MS" w:hAnsi="Trebuchet MS"/>
          <w:color w:val="000000"/>
          <w:sz w:val="20"/>
          <w:szCs w:val="20"/>
        </w:rPr>
      </w:pPr>
      <w:r>
        <w:rPr>
          <w:rFonts w:ascii="Trebuchet MS" w:hAnsi="Trebuchet MS"/>
          <w:color w:val="000000"/>
          <w:sz w:val="20"/>
          <w:szCs w:val="20"/>
        </w:rPr>
        <w:t>29 As vestes sagradas de Arão ficarão para seus filhos depois dele, para nelas serem ungidos e sagrados.</w:t>
      </w:r>
    </w:p>
    <w:p>
      <w:pPr>
        <w:rPr>
          <w:rFonts w:ascii="Trebuchet MS" w:hAnsi="Trebuchet MS"/>
          <w:color w:val="000000"/>
          <w:sz w:val="20"/>
          <w:szCs w:val="20"/>
        </w:rPr>
      </w:pPr>
      <w:r>
        <w:rPr>
          <w:rFonts w:ascii="Trebuchet MS" w:hAnsi="Trebuchet MS"/>
          <w:color w:val="000000"/>
          <w:sz w:val="20"/>
          <w:szCs w:val="20"/>
        </w:rPr>
        <w:t>30 Sete dias os vestirá aquele que de seus filhos for sacerdote em seu lugar, quando entrar na tenda da revelação para ministrar no lugar santo.</w:t>
      </w:r>
    </w:p>
    <w:p>
      <w:pPr>
        <w:rPr>
          <w:rFonts w:ascii="Trebuchet MS" w:hAnsi="Trebuchet MS"/>
          <w:color w:val="000000"/>
          <w:sz w:val="20"/>
          <w:szCs w:val="20"/>
        </w:rPr>
      </w:pPr>
      <w:r>
        <w:rPr>
          <w:rFonts w:ascii="Trebuchet MS" w:hAnsi="Trebuchet MS"/>
          <w:color w:val="000000"/>
          <w:sz w:val="20"/>
          <w:szCs w:val="20"/>
        </w:rPr>
        <w:t>31 Também tomarás o carneiro de consagração e cozerás a sua carne em lugar santo.</w:t>
      </w:r>
    </w:p>
    <w:p>
      <w:pPr>
        <w:rPr>
          <w:rFonts w:ascii="Trebuchet MS" w:hAnsi="Trebuchet MS"/>
          <w:color w:val="000000"/>
          <w:sz w:val="20"/>
          <w:szCs w:val="20"/>
        </w:rPr>
      </w:pPr>
      <w:r>
        <w:rPr>
          <w:rFonts w:ascii="Trebuchet MS" w:hAnsi="Trebuchet MS"/>
          <w:color w:val="000000"/>
          <w:sz w:val="20"/>
          <w:szCs w:val="20"/>
        </w:rPr>
        <w:t>32 E Arão e seus filhos comerão a carne do carneiro, e o pão que está no cesto, à porta da tenda da revelação;</w:t>
      </w:r>
    </w:p>
    <w:p>
      <w:pPr>
        <w:rPr>
          <w:rFonts w:ascii="Trebuchet MS" w:hAnsi="Trebuchet MS"/>
          <w:color w:val="000000"/>
          <w:sz w:val="20"/>
          <w:szCs w:val="20"/>
        </w:rPr>
      </w:pPr>
      <w:r>
        <w:rPr>
          <w:rFonts w:ascii="Trebuchet MS" w:hAnsi="Trebuchet MS"/>
          <w:color w:val="000000"/>
          <w:sz w:val="20"/>
          <w:szCs w:val="20"/>
        </w:rPr>
        <w:t>33 e comerão as coisas com que for feita expiação, para consagrá-los, e para santificá-los; mas delas o estranho não comerá, porque são santas.</w:t>
      </w:r>
    </w:p>
    <w:p>
      <w:pPr>
        <w:rPr>
          <w:rFonts w:ascii="Trebuchet MS" w:hAnsi="Trebuchet MS"/>
          <w:color w:val="000000"/>
          <w:sz w:val="20"/>
          <w:szCs w:val="20"/>
        </w:rPr>
      </w:pPr>
      <w:r>
        <w:rPr>
          <w:rFonts w:ascii="Trebuchet MS" w:hAnsi="Trebuchet MS"/>
          <w:color w:val="000000"/>
          <w:sz w:val="20"/>
          <w:szCs w:val="20"/>
        </w:rPr>
        <w:t>34 E se sobejar alguma coisa da carne da consagração, ou do pão, até pela manhã, o que sobejar queimarás no fogo; não se comerá, porque é santo.</w:t>
      </w:r>
    </w:p>
    <w:p>
      <w:pPr>
        <w:rPr>
          <w:rFonts w:ascii="Trebuchet MS" w:hAnsi="Trebuchet MS"/>
          <w:color w:val="000000"/>
          <w:sz w:val="20"/>
          <w:szCs w:val="20"/>
        </w:rPr>
      </w:pPr>
      <w:r>
        <w:rPr>
          <w:rFonts w:ascii="Trebuchet MS" w:hAnsi="Trebuchet MS"/>
          <w:color w:val="000000"/>
          <w:sz w:val="20"/>
          <w:szCs w:val="20"/>
        </w:rPr>
        <w:t>35 Assim, pois, farás a Arão e a seus filhos conforme tudo o que te hei ordenado; por sete dias os sagrarás.</w:t>
      </w:r>
    </w:p>
    <w:p>
      <w:pPr>
        <w:rPr>
          <w:rFonts w:ascii="Trebuchet MS" w:hAnsi="Trebuchet MS"/>
          <w:color w:val="000000"/>
          <w:sz w:val="20"/>
          <w:szCs w:val="20"/>
        </w:rPr>
      </w:pPr>
      <w:r>
        <w:rPr>
          <w:rFonts w:ascii="Trebuchet MS" w:hAnsi="Trebuchet MS"/>
          <w:color w:val="000000"/>
          <w:sz w:val="20"/>
          <w:szCs w:val="20"/>
        </w:rPr>
        <w:t>36 Também cada dia oferecerás para expiação o novilho de sacrifício pelo pecado; e purificarás o altar, fazendo expiação por ele; e o ungirás para santificá-lo.</w:t>
      </w:r>
    </w:p>
    <w:p>
      <w:pPr>
        <w:rPr>
          <w:rFonts w:ascii="Trebuchet MS" w:hAnsi="Trebuchet MS"/>
          <w:color w:val="000000"/>
          <w:sz w:val="20"/>
          <w:szCs w:val="20"/>
        </w:rPr>
      </w:pPr>
      <w:r>
        <w:rPr>
          <w:rFonts w:ascii="Trebuchet MS" w:hAnsi="Trebuchet MS"/>
          <w:color w:val="000000"/>
          <w:sz w:val="20"/>
          <w:szCs w:val="20"/>
        </w:rPr>
        <w:t>37 Sete dias farás expiação pelo altar, e o santificarás; e o altar será santíssimo; tudo o que tocar o altar será santo.</w:t>
      </w:r>
    </w:p>
    <w:p>
      <w:pPr>
        <w:rPr>
          <w:rFonts w:ascii="Trebuchet MS" w:hAnsi="Trebuchet MS"/>
          <w:color w:val="000000"/>
          <w:sz w:val="20"/>
          <w:szCs w:val="20"/>
        </w:rPr>
      </w:pPr>
      <w:r>
        <w:rPr>
          <w:rFonts w:ascii="Trebuchet MS" w:hAnsi="Trebuchet MS"/>
          <w:color w:val="000000"/>
          <w:sz w:val="20"/>
          <w:szCs w:val="20"/>
        </w:rPr>
        <w:t>38 Isto, pois, é o que oferecerás sobre o altar: dois cordeiros de um ano cada dia continuamente.</w:t>
      </w:r>
    </w:p>
    <w:p>
      <w:pPr>
        <w:rPr>
          <w:rFonts w:ascii="Trebuchet MS" w:hAnsi="Trebuchet MS"/>
          <w:color w:val="000000"/>
          <w:sz w:val="20"/>
          <w:szCs w:val="20"/>
        </w:rPr>
      </w:pPr>
      <w:r>
        <w:rPr>
          <w:rFonts w:ascii="Trebuchet MS" w:hAnsi="Trebuchet MS"/>
          <w:color w:val="000000"/>
          <w:sz w:val="20"/>
          <w:szCs w:val="20"/>
        </w:rPr>
        <w:t>39 Um cordeiro oferecerás pela manhã, e o outro cordeiro oferecerás à tardinha;</w:t>
      </w:r>
    </w:p>
    <w:p>
      <w:pPr>
        <w:rPr>
          <w:rFonts w:ascii="Trebuchet MS" w:hAnsi="Trebuchet MS"/>
          <w:color w:val="000000"/>
          <w:sz w:val="20"/>
          <w:szCs w:val="20"/>
        </w:rPr>
      </w:pPr>
      <w:r>
        <w:rPr>
          <w:rFonts w:ascii="Trebuchet MS" w:hAnsi="Trebuchet MS"/>
          <w:color w:val="000000"/>
          <w:sz w:val="20"/>
          <w:szCs w:val="20"/>
        </w:rPr>
        <w:t>40 com um cordeiro a décima parte de uma efa de flor de farinha, misturada com a quarta parte de um him de azeite batido, e para libação a quarta parte de um him de vinho.</w:t>
      </w:r>
    </w:p>
    <w:p>
      <w:pPr>
        <w:rPr>
          <w:rFonts w:ascii="Trebuchet MS" w:hAnsi="Trebuchet MS"/>
          <w:color w:val="000000"/>
          <w:sz w:val="20"/>
          <w:szCs w:val="20"/>
        </w:rPr>
      </w:pPr>
      <w:r>
        <w:rPr>
          <w:rFonts w:ascii="Trebuchet MS" w:hAnsi="Trebuchet MS"/>
          <w:color w:val="000000"/>
          <w:sz w:val="20"/>
          <w:szCs w:val="20"/>
        </w:rPr>
        <w:t>41 E o outro cordeiro oferecerás à tardinha, e com ele farás oferta de cereais como com a oferta da manhã, e conforme a sua oferta de libação, por cheiro suave; oferta queimada é ao Senhor.</w:t>
      </w:r>
    </w:p>
    <w:p>
      <w:pPr>
        <w:rPr>
          <w:rFonts w:ascii="Trebuchet MS" w:hAnsi="Trebuchet MS"/>
          <w:color w:val="000000"/>
          <w:sz w:val="20"/>
          <w:szCs w:val="20"/>
        </w:rPr>
      </w:pPr>
      <w:r>
        <w:rPr>
          <w:rFonts w:ascii="Trebuchet MS" w:hAnsi="Trebuchet MS"/>
          <w:color w:val="000000"/>
          <w:sz w:val="20"/>
          <w:szCs w:val="20"/>
        </w:rPr>
        <w:t>42 Este será o holocausto contínuo por vossas gerações, à porta da tenda da revelação, perante o Senhor, onde vos encontrarei, para falar contigo ali.</w:t>
      </w:r>
    </w:p>
    <w:p>
      <w:pPr>
        <w:rPr>
          <w:rFonts w:ascii="Trebuchet MS" w:hAnsi="Trebuchet MS"/>
          <w:color w:val="000000"/>
          <w:sz w:val="20"/>
          <w:szCs w:val="20"/>
        </w:rPr>
      </w:pPr>
      <w:r>
        <w:rPr>
          <w:rFonts w:ascii="Trebuchet MS" w:hAnsi="Trebuchet MS"/>
          <w:color w:val="000000"/>
          <w:sz w:val="20"/>
          <w:szCs w:val="20"/>
        </w:rPr>
        <w:t>43 E ali virei aos filhos de Israel; e a tenda será santificada pela minha glória;</w:t>
      </w:r>
    </w:p>
    <w:p>
      <w:pPr>
        <w:rPr>
          <w:rFonts w:ascii="Trebuchet MS" w:hAnsi="Trebuchet MS"/>
          <w:color w:val="000000"/>
          <w:sz w:val="20"/>
          <w:szCs w:val="20"/>
        </w:rPr>
      </w:pPr>
      <w:r>
        <w:rPr>
          <w:rFonts w:ascii="Trebuchet MS" w:hAnsi="Trebuchet MS"/>
          <w:color w:val="000000"/>
          <w:sz w:val="20"/>
          <w:szCs w:val="20"/>
        </w:rPr>
        <w:t>44 santificarei a tenda da revelação e o altar; também santificarei a Arão e seus filhos, para que me administrem o sacerdócio.</w:t>
      </w:r>
    </w:p>
    <w:p>
      <w:pPr>
        <w:rPr>
          <w:rFonts w:ascii="Trebuchet MS" w:hAnsi="Trebuchet MS"/>
          <w:color w:val="000000"/>
          <w:sz w:val="20"/>
          <w:szCs w:val="20"/>
        </w:rPr>
      </w:pPr>
      <w:r>
        <w:rPr>
          <w:rFonts w:ascii="Trebuchet MS" w:hAnsi="Trebuchet MS"/>
          <w:color w:val="000000"/>
          <w:sz w:val="20"/>
          <w:szCs w:val="20"/>
        </w:rPr>
        <w:t>45 Habitarei no meio dos filhos de Israel, e serei o seu Deus;</w:t>
      </w:r>
    </w:p>
    <w:p>
      <w:pPr>
        <w:rPr>
          <w:rFonts w:ascii="Trebuchet MS" w:hAnsi="Trebuchet MS"/>
          <w:color w:val="000000"/>
          <w:sz w:val="20"/>
          <w:szCs w:val="20"/>
        </w:rPr>
      </w:pPr>
      <w:r>
        <w:rPr>
          <w:rFonts w:ascii="Trebuchet MS" w:hAnsi="Trebuchet MS"/>
          <w:color w:val="000000"/>
          <w:sz w:val="20"/>
          <w:szCs w:val="20"/>
        </w:rPr>
        <w:t>46 e eles saberão que eu sou o Senhor seu Deus, que os tirei da terra do Egito, para habitar no meio deles; eu sou o Senhor seu Deus.</w:t>
      </w:r>
    </w:p>
    <w:p>
      <w:pPr>
        <w:pStyle w:val="P13"/>
        <w:rPr>
          <w:rFonts w:ascii="Trebuchet MS" w:hAnsi="Trebuchet MS"/>
          <w:color w:val="000000"/>
          <w:sz w:val="22"/>
          <w:szCs w:val="22"/>
        </w:rPr>
      </w:pPr>
      <w:bookmarkStart w:id="83" w:name="_Toc147528030"/>
      <w:r>
        <w:rPr>
          <w:rFonts w:ascii="Trebuchet MS" w:hAnsi="Trebuchet MS"/>
          <w:color w:val="000000"/>
          <w:sz w:val="22"/>
          <w:szCs w:val="22"/>
        </w:rPr>
        <w:t xml:space="preserve"> ÊXODO 30</w:t>
      </w:r>
      <w:bookmarkEnd w:id="83"/>
    </w:p>
    <w:p>
      <w:pPr>
        <w:rPr>
          <w:rFonts w:ascii="Trebuchet MS" w:hAnsi="Trebuchet MS"/>
          <w:color w:val="000000"/>
          <w:sz w:val="20"/>
          <w:szCs w:val="20"/>
        </w:rPr>
      </w:pPr>
      <w:r>
        <w:rPr>
          <w:rFonts w:ascii="Trebuchet MS" w:hAnsi="Trebuchet MS"/>
          <w:color w:val="000000"/>
          <w:sz w:val="20"/>
          <w:szCs w:val="20"/>
        </w:rPr>
        <w:t>1 Farás um altar para queimar o incenso; de madeira de acácia o farás.</w:t>
      </w:r>
    </w:p>
    <w:p>
      <w:pPr>
        <w:rPr>
          <w:rFonts w:ascii="Trebuchet MS" w:hAnsi="Trebuchet MS"/>
          <w:color w:val="000000"/>
          <w:sz w:val="20"/>
          <w:szCs w:val="20"/>
        </w:rPr>
      </w:pPr>
      <w:r>
        <w:rPr>
          <w:rFonts w:ascii="Trebuchet MS" w:hAnsi="Trebuchet MS"/>
          <w:color w:val="000000"/>
          <w:sz w:val="20"/>
          <w:szCs w:val="20"/>
        </w:rPr>
        <w:t>2 O seu comprimento será de um côvado, e a sua largura de um côvado; será quadrado; e de dois côvados será a sua altura; as suas pontas formarão uma só peça com ele.</w:t>
      </w:r>
    </w:p>
    <w:p>
      <w:pPr>
        <w:rPr>
          <w:rFonts w:ascii="Trebuchet MS" w:hAnsi="Trebuchet MS"/>
          <w:color w:val="000000"/>
          <w:sz w:val="20"/>
          <w:szCs w:val="20"/>
        </w:rPr>
      </w:pPr>
      <w:r>
        <w:rPr>
          <w:rFonts w:ascii="Trebuchet MS" w:hAnsi="Trebuchet MS"/>
          <w:color w:val="000000"/>
          <w:sz w:val="20"/>
          <w:szCs w:val="20"/>
        </w:rPr>
        <w:t>3 De ouro puro o cobrirás, tanto a face superior como as suas paredes ao redor, e as suas pontas; e lhe farás uma moldura de ouro ao redor.</w:t>
      </w:r>
    </w:p>
    <w:p>
      <w:pPr>
        <w:rPr>
          <w:rFonts w:ascii="Trebuchet MS" w:hAnsi="Trebuchet MS"/>
          <w:color w:val="000000"/>
          <w:sz w:val="20"/>
          <w:szCs w:val="20"/>
        </w:rPr>
      </w:pPr>
      <w:r>
        <w:rPr>
          <w:rFonts w:ascii="Trebuchet MS" w:hAnsi="Trebuchet MS"/>
          <w:color w:val="000000"/>
          <w:sz w:val="20"/>
          <w:szCs w:val="20"/>
        </w:rPr>
        <w:t>4 Também lhe farás duas argolas de ouro debaixo da sua moldura; nos dois cantos de ambos os lados as farás; e elas servirão de lugares para os varais com que o altar será levado.</w:t>
      </w:r>
    </w:p>
    <w:p>
      <w:pPr>
        <w:rPr>
          <w:rFonts w:ascii="Trebuchet MS" w:hAnsi="Trebuchet MS"/>
          <w:color w:val="000000"/>
          <w:sz w:val="20"/>
          <w:szCs w:val="20"/>
        </w:rPr>
      </w:pPr>
      <w:r>
        <w:rPr>
          <w:rFonts w:ascii="Trebuchet MS" w:hAnsi="Trebuchet MS"/>
          <w:color w:val="000000"/>
          <w:sz w:val="20"/>
          <w:szCs w:val="20"/>
        </w:rPr>
        <w:t>5 Farás também os varais de madeira de acácia e os cobrirás de ouro.</w:t>
      </w:r>
    </w:p>
    <w:p>
      <w:pPr>
        <w:rPr>
          <w:rFonts w:ascii="Trebuchet MS" w:hAnsi="Trebuchet MS"/>
          <w:color w:val="000000"/>
          <w:sz w:val="20"/>
          <w:szCs w:val="20"/>
        </w:rPr>
      </w:pPr>
      <w:r>
        <w:rPr>
          <w:rFonts w:ascii="Trebuchet MS" w:hAnsi="Trebuchet MS"/>
          <w:color w:val="000000"/>
          <w:sz w:val="20"/>
          <w:szCs w:val="20"/>
        </w:rPr>
        <w:t>6 E porás o altar diante do véu que está junto à arca do testemunho, diante do propiciatório, que se acha sobre o testemunho, onde eu virei a ti.</w:t>
      </w:r>
    </w:p>
    <w:p>
      <w:pPr>
        <w:rPr>
          <w:rFonts w:ascii="Trebuchet MS" w:hAnsi="Trebuchet MS"/>
          <w:color w:val="000000"/>
          <w:sz w:val="20"/>
          <w:szCs w:val="20"/>
        </w:rPr>
      </w:pPr>
      <w:r>
        <w:rPr>
          <w:rFonts w:ascii="Trebuchet MS" w:hAnsi="Trebuchet MS"/>
          <w:color w:val="000000"/>
          <w:sz w:val="20"/>
          <w:szCs w:val="20"/>
        </w:rPr>
        <w:t>7 E Arão queimará sobre ele o incenso das especiarias; cada manhã, quando puser em ordem as lâmpadas, o queimará.</w:t>
      </w:r>
    </w:p>
    <w:p>
      <w:pPr>
        <w:rPr>
          <w:rFonts w:ascii="Trebuchet MS" w:hAnsi="Trebuchet MS"/>
          <w:color w:val="000000"/>
          <w:sz w:val="20"/>
          <w:szCs w:val="20"/>
        </w:rPr>
      </w:pPr>
      <w:r>
        <w:rPr>
          <w:rFonts w:ascii="Trebuchet MS" w:hAnsi="Trebuchet MS"/>
          <w:color w:val="000000"/>
          <w:sz w:val="20"/>
          <w:szCs w:val="20"/>
        </w:rPr>
        <w:t>8 Também quando acender as lâmpadas à tardinha, o queimará; este será incenso perpétuo perante o Senhor pelas vossas gerações.</w:t>
      </w:r>
    </w:p>
    <w:p>
      <w:pPr>
        <w:rPr>
          <w:rFonts w:ascii="Trebuchet MS" w:hAnsi="Trebuchet MS"/>
          <w:color w:val="000000"/>
          <w:sz w:val="20"/>
          <w:szCs w:val="20"/>
        </w:rPr>
      </w:pPr>
      <w:r>
        <w:rPr>
          <w:rFonts w:ascii="Trebuchet MS" w:hAnsi="Trebuchet MS"/>
          <w:color w:val="000000"/>
          <w:sz w:val="20"/>
          <w:szCs w:val="20"/>
        </w:rPr>
        <w:t>9 Não oferecereis sobre ele incenso estranho, nem holocausto, nem oferta de cereais; nem tampouco derramareis sobre ele ofertas de libação.</w:t>
      </w:r>
    </w:p>
    <w:p>
      <w:pPr>
        <w:rPr>
          <w:rFonts w:ascii="Trebuchet MS" w:hAnsi="Trebuchet MS"/>
          <w:color w:val="000000"/>
          <w:sz w:val="20"/>
          <w:szCs w:val="20"/>
        </w:rPr>
      </w:pPr>
      <w:r>
        <w:rPr>
          <w:rFonts w:ascii="Trebuchet MS" w:hAnsi="Trebuchet MS"/>
          <w:color w:val="000000"/>
          <w:sz w:val="20"/>
          <w:szCs w:val="20"/>
        </w:rPr>
        <w:t>10 E uma vez no ano Arão fará expiação sobre as pontas do altar; com o sangue do sacrifício de expiação de pecado, fará expiação sobre ele uma vez no ano pelas vossas gerações; santíssimo é ao Senhor.</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Quando fizeres o alistamento dos filhos de Israel para sua enumeração, cada um deles dará ao Senhor o resgate da sua alma, quando os alistares; para que não haja entre eles praga alguma por ocasião do alistamento.</w:t>
      </w:r>
    </w:p>
    <w:p>
      <w:pPr>
        <w:rPr>
          <w:rFonts w:ascii="Trebuchet MS" w:hAnsi="Trebuchet MS"/>
          <w:color w:val="000000"/>
          <w:sz w:val="20"/>
          <w:szCs w:val="20"/>
        </w:rPr>
      </w:pPr>
      <w:r>
        <w:rPr>
          <w:rFonts w:ascii="Trebuchet MS" w:hAnsi="Trebuchet MS"/>
          <w:color w:val="000000"/>
          <w:sz w:val="20"/>
          <w:szCs w:val="20"/>
        </w:rPr>
        <w:t>13 Dará cada um, ao ser alistado, meio siclo, segundo o siclo do santuário (este siclo é de vinte jeiras); meio siclo é a oferta ao Senhor.</w:t>
      </w:r>
    </w:p>
    <w:p>
      <w:pPr>
        <w:rPr>
          <w:rFonts w:ascii="Trebuchet MS" w:hAnsi="Trebuchet MS"/>
          <w:color w:val="000000"/>
          <w:sz w:val="20"/>
          <w:szCs w:val="20"/>
        </w:rPr>
      </w:pPr>
      <w:r>
        <w:rPr>
          <w:rFonts w:ascii="Trebuchet MS" w:hAnsi="Trebuchet MS"/>
          <w:color w:val="000000"/>
          <w:sz w:val="20"/>
          <w:szCs w:val="20"/>
        </w:rPr>
        <w:t>14 Todo aquele que for alistado, de vinte anos para cima, dará a oferta do Senhor.</w:t>
      </w:r>
    </w:p>
    <w:p>
      <w:pPr>
        <w:rPr>
          <w:rFonts w:ascii="Trebuchet MS" w:hAnsi="Trebuchet MS"/>
          <w:color w:val="000000"/>
          <w:sz w:val="20"/>
          <w:szCs w:val="20"/>
        </w:rPr>
      </w:pPr>
      <w:r>
        <w:rPr>
          <w:rFonts w:ascii="Trebuchet MS" w:hAnsi="Trebuchet MS"/>
          <w:color w:val="000000"/>
          <w:sz w:val="20"/>
          <w:szCs w:val="20"/>
        </w:rPr>
        <w:t>15 O rico não dará mais, nem o pobre dará menos do que o meio siclo, quando derem a oferta do Senhor, para fazerdes expiação por vossas almas.</w:t>
      </w:r>
    </w:p>
    <w:p>
      <w:pPr>
        <w:rPr>
          <w:rFonts w:ascii="Trebuchet MS" w:hAnsi="Trebuchet MS"/>
          <w:color w:val="000000"/>
          <w:sz w:val="20"/>
          <w:szCs w:val="20"/>
        </w:rPr>
      </w:pPr>
      <w:r>
        <w:rPr>
          <w:rFonts w:ascii="Trebuchet MS" w:hAnsi="Trebuchet MS"/>
          <w:color w:val="000000"/>
          <w:sz w:val="20"/>
          <w:szCs w:val="20"/>
        </w:rPr>
        <w:t>16 E tomarás o dinheiro da expiação dos filhos de Israel, e o designarás para o serviço da tenda da revelação, para que sirva de memorial a favor dos filhos de Israel diante do Senhor, para fazerdes expiação por vossas almas.</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Farás também uma pia de bronze com a sua base de bronze, para lavatório; e a porás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19 com a qual Arão e seus filhos lavarão as mãos e os pés;</w:t>
      </w:r>
    </w:p>
    <w:p>
      <w:pPr>
        <w:rPr>
          <w:rFonts w:ascii="Trebuchet MS" w:hAnsi="Trebuchet MS"/>
          <w:color w:val="000000"/>
          <w:sz w:val="20"/>
          <w:szCs w:val="20"/>
        </w:rPr>
      </w:pPr>
      <w:r>
        <w:rPr>
          <w:rFonts w:ascii="Trebuchet MS" w:hAnsi="Trebuchet MS"/>
          <w:color w:val="000000"/>
          <w:sz w:val="20"/>
          <w:szCs w:val="20"/>
        </w:rPr>
        <w:t>20 quando entrarem na tenda da revelação lavar-se-ão com água, para que não morram, ou quando se chegarem ao altar para ministrar, para fazer oferta queimada ao Senhor.</w:t>
      </w:r>
    </w:p>
    <w:p>
      <w:pPr>
        <w:rPr>
          <w:rFonts w:ascii="Trebuchet MS" w:hAnsi="Trebuchet MS"/>
          <w:color w:val="000000"/>
          <w:sz w:val="20"/>
          <w:szCs w:val="20"/>
        </w:rPr>
      </w:pPr>
      <w:r>
        <w:rPr>
          <w:rFonts w:ascii="Trebuchet MS" w:hAnsi="Trebuchet MS"/>
          <w:color w:val="000000"/>
          <w:sz w:val="20"/>
          <w:szCs w:val="20"/>
        </w:rPr>
        <w:t>21 Lavarão, pois, as mãos e os pés, para que não morram; e isto lhes será por estatuto perpétuo a ele e à sua descendência pelas suas gerações.</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Também toma das principais especiarias, da mais pura mirra quinhentos siclos, de canela aromática a metade, a saber, duzentos e cinqüenta siclos, de cálamo aromático duzentos e cinqüenta siclos,</w:t>
      </w:r>
    </w:p>
    <w:p>
      <w:pPr>
        <w:rPr>
          <w:rFonts w:ascii="Trebuchet MS" w:hAnsi="Trebuchet MS"/>
          <w:color w:val="000000"/>
          <w:sz w:val="20"/>
          <w:szCs w:val="20"/>
        </w:rPr>
      </w:pPr>
      <w:r>
        <w:rPr>
          <w:rFonts w:ascii="Trebuchet MS" w:hAnsi="Trebuchet MS"/>
          <w:color w:val="000000"/>
          <w:sz w:val="20"/>
          <w:szCs w:val="20"/>
        </w:rPr>
        <w:t>24 de cássia quinhentos siclos, segundo o siclo do santuário, e de azeite de oliveiras um him.</w:t>
      </w:r>
    </w:p>
    <w:p>
      <w:pPr>
        <w:rPr>
          <w:rFonts w:ascii="Trebuchet MS" w:hAnsi="Trebuchet MS"/>
          <w:color w:val="000000"/>
          <w:sz w:val="20"/>
          <w:szCs w:val="20"/>
        </w:rPr>
      </w:pPr>
      <w:r>
        <w:rPr>
          <w:rFonts w:ascii="Trebuchet MS" w:hAnsi="Trebuchet MS"/>
          <w:color w:val="000000"/>
          <w:sz w:val="20"/>
          <w:szCs w:val="20"/>
        </w:rPr>
        <w:t>25 Disto farás um óleo sagrado para as unções, um perfume composto segundo a arte do perfumista; este será o óleo sagrado para as unções.</w:t>
      </w:r>
    </w:p>
    <w:p>
      <w:pPr>
        <w:rPr>
          <w:rFonts w:ascii="Trebuchet MS" w:hAnsi="Trebuchet MS"/>
          <w:color w:val="000000"/>
          <w:sz w:val="20"/>
          <w:szCs w:val="20"/>
        </w:rPr>
      </w:pPr>
      <w:r>
        <w:rPr>
          <w:rFonts w:ascii="Trebuchet MS" w:hAnsi="Trebuchet MS"/>
          <w:color w:val="000000"/>
          <w:sz w:val="20"/>
          <w:szCs w:val="20"/>
        </w:rPr>
        <w:t>26 Com ele ungirás a tenda da revelação, a arca do testemunho,</w:t>
      </w:r>
    </w:p>
    <w:p>
      <w:pPr>
        <w:rPr>
          <w:rFonts w:ascii="Trebuchet MS" w:hAnsi="Trebuchet MS"/>
          <w:color w:val="000000"/>
          <w:sz w:val="20"/>
          <w:szCs w:val="20"/>
        </w:rPr>
      </w:pPr>
      <w:r>
        <w:rPr>
          <w:rFonts w:ascii="Trebuchet MS" w:hAnsi="Trebuchet MS"/>
          <w:color w:val="000000"/>
          <w:sz w:val="20"/>
          <w:szCs w:val="20"/>
        </w:rPr>
        <w:t>27 o candelabro com todos os seus utensílios, e o altar de incenso,</w:t>
      </w:r>
    </w:p>
    <w:p>
      <w:pPr>
        <w:rPr>
          <w:rFonts w:ascii="Trebuchet MS" w:hAnsi="Trebuchet MS"/>
          <w:color w:val="000000"/>
          <w:sz w:val="20"/>
          <w:szCs w:val="20"/>
        </w:rPr>
      </w:pPr>
      <w:r>
        <w:rPr>
          <w:rFonts w:ascii="Trebuchet MS" w:hAnsi="Trebuchet MS"/>
          <w:color w:val="000000"/>
          <w:sz w:val="20"/>
          <w:szCs w:val="20"/>
        </w:rPr>
        <w:t>28 o altar do holocausto com todos os seus utensílios, a mesa com todos os seus utensílios, a pia de lavagem e a sua base,</w:t>
      </w:r>
    </w:p>
    <w:p>
      <w:pPr>
        <w:rPr>
          <w:rFonts w:ascii="Trebuchet MS" w:hAnsi="Trebuchet MS"/>
          <w:color w:val="000000"/>
          <w:sz w:val="20"/>
          <w:szCs w:val="20"/>
        </w:rPr>
      </w:pPr>
      <w:r>
        <w:rPr>
          <w:rFonts w:ascii="Trebuchet MS" w:hAnsi="Trebuchet MS"/>
          <w:color w:val="000000"/>
          <w:sz w:val="20"/>
          <w:szCs w:val="20"/>
        </w:rPr>
        <w:t>29 Assim santificarás estas coisas, para que sejam santíssimas; tudo o que as tocar será santo.</w:t>
      </w:r>
    </w:p>
    <w:p>
      <w:pPr>
        <w:rPr>
          <w:rFonts w:ascii="Trebuchet MS" w:hAnsi="Trebuchet MS"/>
          <w:color w:val="000000"/>
          <w:sz w:val="20"/>
          <w:szCs w:val="20"/>
        </w:rPr>
      </w:pPr>
      <w:r>
        <w:rPr>
          <w:rFonts w:ascii="Trebuchet MS" w:hAnsi="Trebuchet MS"/>
          <w:color w:val="000000"/>
          <w:sz w:val="20"/>
          <w:szCs w:val="20"/>
        </w:rPr>
        <w:t>30 Também ungirás a Arão e seus filhos, e os santificarás para me administrarem o sacerdócio.</w:t>
      </w:r>
    </w:p>
    <w:p>
      <w:pPr>
        <w:rPr>
          <w:rFonts w:ascii="Trebuchet MS" w:hAnsi="Trebuchet MS"/>
          <w:color w:val="000000"/>
          <w:sz w:val="20"/>
          <w:szCs w:val="20"/>
        </w:rPr>
      </w:pPr>
      <w:r>
        <w:rPr>
          <w:rFonts w:ascii="Trebuchet MS" w:hAnsi="Trebuchet MS"/>
          <w:color w:val="000000"/>
          <w:sz w:val="20"/>
          <w:szCs w:val="20"/>
        </w:rPr>
        <w:t>31 E falarás aos filhos de Israel, dizendo: Este me será o óleo sagrado para as unções por todas as vossas gerações.</w:t>
      </w:r>
    </w:p>
    <w:p>
      <w:pPr>
        <w:rPr>
          <w:rFonts w:ascii="Trebuchet MS" w:hAnsi="Trebuchet MS"/>
          <w:color w:val="000000"/>
          <w:sz w:val="20"/>
          <w:szCs w:val="20"/>
        </w:rPr>
      </w:pPr>
      <w:r>
        <w:rPr>
          <w:rFonts w:ascii="Trebuchet MS" w:hAnsi="Trebuchet MS"/>
          <w:color w:val="000000"/>
          <w:sz w:val="20"/>
          <w:szCs w:val="20"/>
        </w:rPr>
        <w:t>32 Não se ungirá com ele carne de homem; nem fareis outro de semelhante composição; sagrado é, e para vós será sagrado.</w:t>
      </w:r>
    </w:p>
    <w:p>
      <w:pPr>
        <w:rPr>
          <w:rFonts w:ascii="Trebuchet MS" w:hAnsi="Trebuchet MS"/>
          <w:color w:val="000000"/>
          <w:sz w:val="20"/>
          <w:szCs w:val="20"/>
        </w:rPr>
      </w:pPr>
      <w:r>
        <w:rPr>
          <w:rFonts w:ascii="Trebuchet MS" w:hAnsi="Trebuchet MS"/>
          <w:color w:val="000000"/>
          <w:sz w:val="20"/>
          <w:szCs w:val="20"/>
        </w:rPr>
        <w:t>33 O homem que compuser um perfume como este, ou que com ele ungir a um estranho, será extirpado do seu povo.</w:t>
      </w:r>
    </w:p>
    <w:p>
      <w:pPr>
        <w:rPr>
          <w:rFonts w:ascii="Trebuchet MS" w:hAnsi="Trebuchet MS"/>
          <w:color w:val="000000"/>
          <w:sz w:val="20"/>
          <w:szCs w:val="20"/>
        </w:rPr>
      </w:pPr>
      <w:r>
        <w:rPr>
          <w:rFonts w:ascii="Trebuchet MS" w:hAnsi="Trebuchet MS"/>
          <w:color w:val="000000"/>
          <w:sz w:val="20"/>
          <w:szCs w:val="20"/>
        </w:rPr>
        <w:t xml:space="preserve">34 Disse mais o Senhor a Moisés: Toma especiarias aromáticas: estoraque,  onicha e gálbano, especiarias aromáticas com incenso puro; de cada uma delas tomarás peso igual;</w:t>
      </w:r>
    </w:p>
    <w:p>
      <w:pPr>
        <w:rPr>
          <w:rFonts w:ascii="Trebuchet MS" w:hAnsi="Trebuchet MS"/>
          <w:color w:val="000000"/>
          <w:sz w:val="20"/>
          <w:szCs w:val="20"/>
        </w:rPr>
      </w:pPr>
      <w:r>
        <w:rPr>
          <w:rFonts w:ascii="Trebuchet MS" w:hAnsi="Trebuchet MS"/>
          <w:color w:val="000000"/>
          <w:sz w:val="20"/>
          <w:szCs w:val="20"/>
        </w:rPr>
        <w:t>35 e disto farás incenso, um perfume segundo a arte do perfumista, temperado com sal, puro e santo;</w:t>
      </w:r>
    </w:p>
    <w:p>
      <w:pPr>
        <w:rPr>
          <w:rFonts w:ascii="Trebuchet MS" w:hAnsi="Trebuchet MS"/>
          <w:color w:val="000000"/>
          <w:sz w:val="20"/>
          <w:szCs w:val="20"/>
        </w:rPr>
      </w:pPr>
      <w:r>
        <w:rPr>
          <w:rFonts w:ascii="Trebuchet MS" w:hAnsi="Trebuchet MS"/>
          <w:color w:val="000000"/>
          <w:sz w:val="20"/>
          <w:szCs w:val="20"/>
        </w:rPr>
        <w:t>36 e uma parte dele reduzirás a pó e o porás diante do testemunho, na tenda da revelação onde eu virei a ti; coisa santíssima vos será.</w:t>
      </w:r>
    </w:p>
    <w:p>
      <w:pPr>
        <w:rPr>
          <w:rFonts w:ascii="Trebuchet MS" w:hAnsi="Trebuchet MS"/>
          <w:color w:val="000000"/>
          <w:sz w:val="20"/>
          <w:szCs w:val="20"/>
        </w:rPr>
      </w:pPr>
      <w:r>
        <w:rPr>
          <w:rFonts w:ascii="Trebuchet MS" w:hAnsi="Trebuchet MS"/>
          <w:color w:val="000000"/>
          <w:sz w:val="20"/>
          <w:szCs w:val="20"/>
        </w:rPr>
        <w:t>37 Ora, o incenso que fareis conforme essa composição, não o fareis para vós mesmos; santo vos será para o Senhor.</w:t>
      </w:r>
    </w:p>
    <w:p>
      <w:pPr>
        <w:rPr>
          <w:rFonts w:ascii="Trebuchet MS" w:hAnsi="Trebuchet MS"/>
          <w:color w:val="000000"/>
          <w:sz w:val="20"/>
          <w:szCs w:val="20"/>
        </w:rPr>
      </w:pPr>
      <w:r>
        <w:rPr>
          <w:rFonts w:ascii="Trebuchet MS" w:hAnsi="Trebuchet MS"/>
          <w:color w:val="000000"/>
          <w:sz w:val="20"/>
          <w:szCs w:val="20"/>
        </w:rPr>
        <w:t>38 O homem que fizer tal como este para o cheirar, será extirpado do seu povo.</w:t>
      </w:r>
    </w:p>
    <w:p>
      <w:pPr>
        <w:pStyle w:val="P13"/>
        <w:rPr>
          <w:rFonts w:ascii="Trebuchet MS" w:hAnsi="Trebuchet MS"/>
          <w:color w:val="000000"/>
          <w:sz w:val="22"/>
          <w:szCs w:val="22"/>
        </w:rPr>
      </w:pPr>
      <w:bookmarkStart w:id="84" w:name="_Toc147528031"/>
      <w:r>
        <w:rPr>
          <w:rFonts w:ascii="Trebuchet MS" w:hAnsi="Trebuchet MS"/>
          <w:color w:val="000000"/>
          <w:sz w:val="22"/>
          <w:szCs w:val="22"/>
        </w:rPr>
        <w:t xml:space="preserve"> ÊXODO 31</w:t>
      </w:r>
      <w:bookmarkEnd w:id="84"/>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Eis que eu tenho chamado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 e o enchi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4 para inventar obras artísticas, e trabalhar em ouro, em prata e em bronze,</w:t>
      </w:r>
    </w:p>
    <w:p>
      <w:pPr>
        <w:rPr>
          <w:rFonts w:ascii="Trebuchet MS" w:hAnsi="Trebuchet MS"/>
          <w:color w:val="000000"/>
          <w:sz w:val="20"/>
          <w:szCs w:val="20"/>
        </w:rPr>
      </w:pPr>
      <w:r>
        <w:rPr>
          <w:rFonts w:ascii="Trebuchet MS" w:hAnsi="Trebuchet MS"/>
          <w:color w:val="000000"/>
          <w:sz w:val="20"/>
          <w:szCs w:val="20"/>
        </w:rPr>
        <w:t>5 e em lavramento de pedras para engastar, e em entalhadura de madeira, enfim para trabalhar em todo ofício.</w:t>
      </w:r>
    </w:p>
    <w:p>
      <w:pPr>
        <w:rPr>
          <w:rFonts w:ascii="Trebuchet MS" w:hAnsi="Trebuchet MS"/>
          <w:color w:val="000000"/>
          <w:sz w:val="20"/>
          <w:szCs w:val="20"/>
        </w:rPr>
      </w:pPr>
      <w:r>
        <w:rPr>
          <w:rFonts w:ascii="Trebuchet MS" w:hAnsi="Trebuchet MS"/>
          <w:color w:val="000000"/>
          <w:sz w:val="20"/>
          <w:szCs w:val="20"/>
        </w:rPr>
        <w:t>6 E eis que eu tenho designado com ele a Aoliabe, filho de Aisamaque, da tribo de Dã, e tenho dado sabedoria ao coração de todos os homens hábeis, para fazerem tudo o que te hei ordenado,</w:t>
      </w:r>
    </w:p>
    <w:p>
      <w:pPr>
        <w:rPr>
          <w:rFonts w:ascii="Trebuchet MS" w:hAnsi="Trebuchet MS"/>
          <w:color w:val="000000"/>
          <w:sz w:val="20"/>
          <w:szCs w:val="20"/>
        </w:rPr>
      </w:pPr>
      <w:r>
        <w:rPr>
          <w:rFonts w:ascii="Trebuchet MS" w:hAnsi="Trebuchet MS"/>
          <w:color w:val="000000"/>
          <w:sz w:val="20"/>
          <w:szCs w:val="20"/>
        </w:rPr>
        <w:t>7 a saber: a tenda da revelação, a arca do testemunho, o propiciatório que estará sobre ela, e todos os móveis da tenda;</w:t>
      </w:r>
    </w:p>
    <w:p>
      <w:pPr>
        <w:rPr>
          <w:rFonts w:ascii="Trebuchet MS" w:hAnsi="Trebuchet MS"/>
          <w:color w:val="000000"/>
          <w:sz w:val="20"/>
          <w:szCs w:val="20"/>
        </w:rPr>
      </w:pPr>
      <w:r>
        <w:rPr>
          <w:rFonts w:ascii="Trebuchet MS" w:hAnsi="Trebuchet MS"/>
          <w:color w:val="000000"/>
          <w:sz w:val="20"/>
          <w:szCs w:val="20"/>
        </w:rPr>
        <w:t>8 a mesa com os seus utensílios, o candelabro de ouro puro com todos os seus utensílios, o altar do incenso,</w:t>
      </w:r>
    </w:p>
    <w:p>
      <w:pPr>
        <w:rPr>
          <w:rFonts w:ascii="Trebuchet MS" w:hAnsi="Trebuchet MS"/>
          <w:color w:val="000000"/>
          <w:sz w:val="20"/>
          <w:szCs w:val="20"/>
        </w:rPr>
      </w:pPr>
      <w:r>
        <w:rPr>
          <w:rFonts w:ascii="Trebuchet MS" w:hAnsi="Trebuchet MS"/>
          <w:color w:val="000000"/>
          <w:sz w:val="20"/>
          <w:szCs w:val="20"/>
        </w:rPr>
        <w:t>9 o altar do holocausto com todos os seus utensílios, e a pia com a sua base;</w:t>
      </w:r>
    </w:p>
    <w:p>
      <w:pPr>
        <w:rPr>
          <w:rFonts w:ascii="Trebuchet MS" w:hAnsi="Trebuchet MS"/>
          <w:color w:val="000000"/>
          <w:sz w:val="20"/>
          <w:szCs w:val="20"/>
        </w:rPr>
      </w:pPr>
      <w:r>
        <w:rPr>
          <w:rFonts w:ascii="Trebuchet MS" w:hAnsi="Trebuchet MS"/>
          <w:color w:val="000000"/>
          <w:sz w:val="20"/>
          <w:szCs w:val="20"/>
        </w:rPr>
        <w:t>10 as vestes finamente tecidas, as vestes sagradas de Arão, o sacerdote, e as de seus filhos, para administrarem o sacerdócio;</w:t>
      </w:r>
    </w:p>
    <w:p>
      <w:pPr>
        <w:rPr>
          <w:rFonts w:ascii="Trebuchet MS" w:hAnsi="Trebuchet MS"/>
          <w:color w:val="000000"/>
          <w:sz w:val="20"/>
          <w:szCs w:val="20"/>
        </w:rPr>
      </w:pPr>
      <w:r>
        <w:rPr>
          <w:rFonts w:ascii="Trebuchet MS" w:hAnsi="Trebuchet MS"/>
          <w:color w:val="000000"/>
          <w:sz w:val="20"/>
          <w:szCs w:val="20"/>
        </w:rPr>
        <w:t>11 o óleo da unção, e o incenso aromático para o lugar santo; eles farão conforme tudo o que te hei mandado.</w:t>
      </w:r>
    </w:p>
    <w:p>
      <w:pPr>
        <w:rPr>
          <w:rFonts w:ascii="Trebuchet MS" w:hAnsi="Trebuchet MS"/>
          <w:color w:val="000000"/>
          <w:sz w:val="20"/>
          <w:szCs w:val="20"/>
        </w:rPr>
      </w:pPr>
      <w:r>
        <w:rPr>
          <w:rFonts w:ascii="Trebuchet MS" w:hAnsi="Trebuchet MS"/>
          <w:color w:val="000000"/>
          <w:sz w:val="20"/>
          <w:szCs w:val="20"/>
        </w:rPr>
        <w:t>12 Disse mais o Senhor a Moisés:</w:t>
      </w:r>
    </w:p>
    <w:p>
      <w:pPr>
        <w:rPr>
          <w:rFonts w:ascii="Trebuchet MS" w:hAnsi="Trebuchet MS"/>
          <w:color w:val="000000"/>
          <w:sz w:val="20"/>
          <w:szCs w:val="20"/>
        </w:rPr>
      </w:pPr>
      <w:r>
        <w:rPr>
          <w:rFonts w:ascii="Trebuchet MS" w:hAnsi="Trebuchet MS"/>
          <w:color w:val="000000"/>
          <w:sz w:val="20"/>
          <w:szCs w:val="20"/>
        </w:rPr>
        <w:t>13 Falarás também aos filhos de Israel, dizendo: Certamente guardareis os meus sábados; porquanto isso é um sinal entre mim e vós pelas vossas gerações; para que saibais que eu sou o Senhor, que vos santifica.</w:t>
      </w:r>
    </w:p>
    <w:p>
      <w:pPr>
        <w:rPr>
          <w:rFonts w:ascii="Trebuchet MS" w:hAnsi="Trebuchet MS"/>
          <w:color w:val="000000"/>
          <w:sz w:val="20"/>
          <w:szCs w:val="20"/>
        </w:rPr>
      </w:pPr>
      <w:r>
        <w:rPr>
          <w:rFonts w:ascii="Trebuchet MS" w:hAnsi="Trebuchet MS"/>
          <w:color w:val="000000"/>
          <w:sz w:val="20"/>
          <w:szCs w:val="20"/>
        </w:rPr>
        <w:t>14 Portanto guardareis o sábado, porque santo é para vós; aquele que o profanar certamente será morto; porque qualquer que nele fizer algum trabalho, aquela alma será exterminada do meio do seu povo.</w:t>
      </w:r>
    </w:p>
    <w:p>
      <w:pPr>
        <w:rPr>
          <w:rFonts w:ascii="Trebuchet MS" w:hAnsi="Trebuchet MS"/>
          <w:color w:val="000000"/>
          <w:sz w:val="20"/>
          <w:szCs w:val="20"/>
        </w:rPr>
      </w:pPr>
      <w:r>
        <w:rPr>
          <w:rFonts w:ascii="Trebuchet MS" w:hAnsi="Trebuchet MS"/>
          <w:color w:val="000000"/>
          <w:sz w:val="20"/>
          <w:szCs w:val="20"/>
        </w:rPr>
        <w:t>15 Seis dias se trabalhará, mas o sétimo dia será o sábado de descanso solene, santo ao Senhor; qualquer que no dia do sábado fizer algum trabalho, certamente será morto.</w:t>
      </w:r>
    </w:p>
    <w:p>
      <w:pPr>
        <w:rPr>
          <w:rFonts w:ascii="Trebuchet MS" w:hAnsi="Trebuchet MS"/>
          <w:color w:val="000000"/>
          <w:sz w:val="20"/>
          <w:szCs w:val="20"/>
        </w:rPr>
      </w:pPr>
      <w:r>
        <w:rPr>
          <w:rFonts w:ascii="Trebuchet MS" w:hAnsi="Trebuchet MS"/>
          <w:color w:val="000000"/>
          <w:sz w:val="20"/>
          <w:szCs w:val="20"/>
        </w:rPr>
        <w:t>16 Guardarão, pois, o sábado os filhos de Israel, celebrando-o nas suas gerações como pacto perpétuo. ,</w:t>
      </w:r>
    </w:p>
    <w:p>
      <w:pPr>
        <w:rPr>
          <w:rFonts w:ascii="Trebuchet MS" w:hAnsi="Trebuchet MS"/>
          <w:color w:val="000000"/>
          <w:sz w:val="20"/>
          <w:szCs w:val="20"/>
        </w:rPr>
      </w:pPr>
      <w:r>
        <w:rPr>
          <w:rFonts w:ascii="Trebuchet MS" w:hAnsi="Trebuchet MS"/>
          <w:color w:val="000000"/>
          <w:sz w:val="20"/>
          <w:szCs w:val="20"/>
        </w:rPr>
        <w:t>17 Entre mim e os filhos de Israel será ele um sinal para sempre; porque em seis dias fez o Senhor o céu e a terra, e ao sétimo dia descansou, e achou refrigério.</w:t>
      </w:r>
    </w:p>
    <w:p>
      <w:pPr>
        <w:rPr>
          <w:rFonts w:ascii="Trebuchet MS" w:hAnsi="Trebuchet MS"/>
          <w:color w:val="000000"/>
          <w:sz w:val="20"/>
          <w:szCs w:val="20"/>
        </w:rPr>
      </w:pPr>
      <w:r>
        <w:rPr>
          <w:rFonts w:ascii="Trebuchet MS" w:hAnsi="Trebuchet MS"/>
          <w:color w:val="000000"/>
          <w:sz w:val="20"/>
          <w:szCs w:val="20"/>
        </w:rPr>
        <w:t>18 E deu a Moisés, quando acabou de falar com ele no monte Sinai, as duas tábuas do testemunho, tábuas de pedra, escritas pelo dedo de Deus.</w:t>
      </w:r>
    </w:p>
    <w:p>
      <w:pPr>
        <w:pStyle w:val="P13"/>
        <w:rPr>
          <w:rFonts w:ascii="Trebuchet MS" w:hAnsi="Trebuchet MS"/>
          <w:color w:val="000000"/>
          <w:sz w:val="22"/>
          <w:szCs w:val="22"/>
        </w:rPr>
      </w:pPr>
      <w:bookmarkStart w:id="85" w:name="_Toc147528032"/>
      <w:r>
        <w:rPr>
          <w:rFonts w:ascii="Trebuchet MS" w:hAnsi="Trebuchet MS"/>
          <w:color w:val="000000"/>
          <w:sz w:val="22"/>
          <w:szCs w:val="22"/>
        </w:rPr>
        <w:t xml:space="preserve"> ÊXODO 32</w:t>
      </w:r>
      <w:bookmarkEnd w:id="85"/>
    </w:p>
    <w:p>
      <w:pPr>
        <w:rPr>
          <w:rFonts w:ascii="Trebuchet MS" w:hAnsi="Trebuchet MS"/>
          <w:color w:val="000000"/>
          <w:sz w:val="20"/>
          <w:szCs w:val="20"/>
        </w:rPr>
      </w:pPr>
      <w:r>
        <w:rPr>
          <w:rFonts w:ascii="Trebuchet MS" w:hAnsi="Trebuchet MS"/>
          <w:color w:val="000000"/>
          <w:sz w:val="20"/>
          <w:szCs w:val="20"/>
        </w:rPr>
        <w:t>1 Mas o povo, vendo que Moisés tardava em descer do monte, acercou-se de Arão, e lhe disse: Levanta-te,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 E Arão lhes disse: Tirai os pendentes de ouro que estão nas orelhas de vossas mulheres, de vossos filhos e de vossas filhas, e trazei-mos.</w:t>
      </w:r>
    </w:p>
    <w:p>
      <w:pPr>
        <w:rPr>
          <w:rFonts w:ascii="Trebuchet MS" w:hAnsi="Trebuchet MS"/>
          <w:color w:val="000000"/>
          <w:sz w:val="20"/>
          <w:szCs w:val="20"/>
        </w:rPr>
      </w:pPr>
      <w:r>
        <w:rPr>
          <w:rFonts w:ascii="Trebuchet MS" w:hAnsi="Trebuchet MS"/>
          <w:color w:val="000000"/>
          <w:sz w:val="20"/>
          <w:szCs w:val="20"/>
        </w:rPr>
        <w:t>3 Então todo o povo, tirando os pendentes de ouro que estavam nas suas orelhas, os trouxe a Arão;</w:t>
      </w:r>
    </w:p>
    <w:p>
      <w:pPr>
        <w:rPr>
          <w:rFonts w:ascii="Trebuchet MS" w:hAnsi="Trebuchet MS"/>
          <w:color w:val="000000"/>
          <w:sz w:val="20"/>
          <w:szCs w:val="20"/>
        </w:rPr>
      </w:pPr>
      <w:r>
        <w:rPr>
          <w:rFonts w:ascii="Trebuchet MS" w:hAnsi="Trebuchet MS"/>
          <w:color w:val="000000"/>
          <w:sz w:val="20"/>
          <w:szCs w:val="20"/>
        </w:rPr>
        <w:t>4 ele os recebeu de suas mãos, e com um buril deu forma ao ouro, e dele fez um bezerro de fundição. Então eles exclamaram: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5 E Arão, vendo isto, edificou um altar diante do bezerro e, fazendo uma proclamação, disse: Amanhã haverá festa ao Senhor.</w:t>
      </w:r>
    </w:p>
    <w:p>
      <w:pPr>
        <w:rPr>
          <w:rFonts w:ascii="Trebuchet MS" w:hAnsi="Trebuchet MS"/>
          <w:color w:val="000000"/>
          <w:sz w:val="20"/>
          <w:szCs w:val="20"/>
        </w:rPr>
      </w:pPr>
      <w:r>
        <w:rPr>
          <w:rFonts w:ascii="Trebuchet MS" w:hAnsi="Trebuchet MS"/>
          <w:color w:val="000000"/>
          <w:sz w:val="20"/>
          <w:szCs w:val="20"/>
        </w:rPr>
        <w:t>6 No dia seguinte levantaram-se cedo, ofereceram holocaustos, e trouxeram ofertas pacíficas; e o povo sentou-se a comer e a beber; depois levantou-se para folgar.</w:t>
      </w:r>
    </w:p>
    <w:p>
      <w:pPr>
        <w:rPr>
          <w:rFonts w:ascii="Trebuchet MS" w:hAnsi="Trebuchet MS"/>
          <w:color w:val="000000"/>
          <w:sz w:val="20"/>
          <w:szCs w:val="20"/>
        </w:rPr>
      </w:pPr>
      <w:r>
        <w:rPr>
          <w:rFonts w:ascii="Trebuchet MS" w:hAnsi="Trebuchet MS"/>
          <w:color w:val="000000"/>
          <w:sz w:val="20"/>
          <w:szCs w:val="20"/>
        </w:rPr>
        <w:t>7 Então disse o Senhor a Moisés: Vai, desce; porque o teu povo, que fizeste subir da terra do Egito, se corrompeu;</w:t>
      </w:r>
    </w:p>
    <w:p>
      <w:pPr>
        <w:rPr>
          <w:rFonts w:ascii="Trebuchet MS" w:hAnsi="Trebuchet MS"/>
          <w:color w:val="000000"/>
          <w:sz w:val="20"/>
          <w:szCs w:val="20"/>
        </w:rPr>
      </w:pPr>
      <w:r>
        <w:rPr>
          <w:rFonts w:ascii="Trebuchet MS" w:hAnsi="Trebuchet MS"/>
          <w:color w:val="000000"/>
          <w:sz w:val="20"/>
          <w:szCs w:val="20"/>
        </w:rPr>
        <w:t>8 depressa se desviou do caminho que eu lhe ordenei; eles fizeram para si um bezerro de fundição, e adoraram-no, e lhe ofereceram sacrifícios, e disseram: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9 Disse mais o Senhor a Moisés: Tenho observado este povo, e eis que é povo de dura cerviz.</w:t>
      </w:r>
    </w:p>
    <w:p>
      <w:pPr>
        <w:rPr>
          <w:rFonts w:ascii="Trebuchet MS" w:hAnsi="Trebuchet MS"/>
          <w:color w:val="000000"/>
          <w:sz w:val="20"/>
          <w:szCs w:val="20"/>
        </w:rPr>
      </w:pPr>
      <w:r>
        <w:rPr>
          <w:rFonts w:ascii="Trebuchet MS" w:hAnsi="Trebuchet MS"/>
          <w:color w:val="000000"/>
          <w:sz w:val="20"/>
          <w:szCs w:val="20"/>
        </w:rPr>
        <w:t>10 Agora, pois, deixa-me, para que a minha ira se acenda contra eles, e eu os consuma; e eu farei de ti uma grande nação.</w:t>
      </w:r>
    </w:p>
    <w:p>
      <w:pPr>
        <w:rPr>
          <w:rFonts w:ascii="Trebuchet MS" w:hAnsi="Trebuchet MS"/>
          <w:color w:val="000000"/>
          <w:sz w:val="20"/>
          <w:szCs w:val="20"/>
        </w:rPr>
      </w:pPr>
      <w:r>
        <w:rPr>
          <w:rFonts w:ascii="Trebuchet MS" w:hAnsi="Trebuchet MS"/>
          <w:color w:val="000000"/>
          <w:sz w:val="20"/>
          <w:szCs w:val="20"/>
        </w:rPr>
        <w:t>11 Moisés, porém, suplicou ao Senhor seu Deus, e disse: Ó Senhor, por que se acende a tua ira contra o teu povo, que tiraste da terra do Egito com grande força e com forte mão?</w:t>
      </w:r>
    </w:p>
    <w:p>
      <w:pPr>
        <w:rPr>
          <w:rFonts w:ascii="Trebuchet MS" w:hAnsi="Trebuchet MS"/>
          <w:color w:val="000000"/>
          <w:sz w:val="20"/>
          <w:szCs w:val="20"/>
        </w:rPr>
      </w:pPr>
      <w:r>
        <w:rPr>
          <w:rFonts w:ascii="Trebuchet MS" w:hAnsi="Trebuchet MS"/>
          <w:color w:val="000000"/>
          <w:sz w:val="20"/>
          <w:szCs w:val="20"/>
        </w:rPr>
        <w:t>12 Por que hão de falar os egípcios, dizendo: Para mal os tirou, para matá-los nos montes, e para destruí-los da face da terra?. Torna-te da tua ardente ira, e arrepende-te deste mal contra o teu povo.</w:t>
      </w:r>
    </w:p>
    <w:p>
      <w:pPr>
        <w:rPr>
          <w:rFonts w:ascii="Trebuchet MS" w:hAnsi="Trebuchet MS"/>
          <w:color w:val="000000"/>
          <w:sz w:val="20"/>
          <w:szCs w:val="20"/>
        </w:rPr>
      </w:pPr>
      <w:r>
        <w:rPr>
          <w:rFonts w:ascii="Trebuchet MS" w:hAnsi="Trebuchet MS"/>
          <w:color w:val="000000"/>
          <w:sz w:val="20"/>
          <w:szCs w:val="20"/>
        </w:rPr>
        <w:t>13 Lembra-te de Abraão, de Isaque, e de Israel, teus servos, aos quais por ti mesmo juraste, e lhes disseste: Multiplicarei os vossos descendentes como as estrelas do céu, e lhes darei toda esta terra de que tenho falado, e eles a possuirão por herança para sempre.</w:t>
      </w:r>
    </w:p>
    <w:p>
      <w:pPr>
        <w:rPr>
          <w:rFonts w:ascii="Trebuchet MS" w:hAnsi="Trebuchet MS"/>
          <w:color w:val="000000"/>
          <w:sz w:val="20"/>
          <w:szCs w:val="20"/>
        </w:rPr>
      </w:pPr>
      <w:r>
        <w:rPr>
          <w:rFonts w:ascii="Trebuchet MS" w:hAnsi="Trebuchet MS"/>
          <w:color w:val="000000"/>
          <w:sz w:val="20"/>
          <w:szCs w:val="20"/>
        </w:rPr>
        <w:t>14 Então o Senhor se aplacou acerca do mal que dissera que havia de fazer ao seu povo.</w:t>
      </w:r>
    </w:p>
    <w:p>
      <w:pPr>
        <w:rPr>
          <w:rFonts w:ascii="Trebuchet MS" w:hAnsi="Trebuchet MS"/>
          <w:color w:val="000000"/>
          <w:sz w:val="20"/>
          <w:szCs w:val="20"/>
        </w:rPr>
      </w:pPr>
      <w:r>
        <w:rPr>
          <w:rFonts w:ascii="Trebuchet MS" w:hAnsi="Trebuchet MS"/>
          <w:color w:val="000000"/>
          <w:sz w:val="20"/>
          <w:szCs w:val="20"/>
        </w:rPr>
        <w:t>15 E virou-se Moisés, e desceu do monte com as duas tábuas do testemunho na mão, tábuas escritas de ambos os lados; de um e de outro lado estavam escritas.</w:t>
      </w:r>
    </w:p>
    <w:p>
      <w:pPr>
        <w:rPr>
          <w:rFonts w:ascii="Trebuchet MS" w:hAnsi="Trebuchet MS"/>
          <w:color w:val="000000"/>
          <w:sz w:val="20"/>
          <w:szCs w:val="20"/>
        </w:rPr>
      </w:pPr>
      <w:r>
        <w:rPr>
          <w:rFonts w:ascii="Trebuchet MS" w:hAnsi="Trebuchet MS"/>
          <w:color w:val="000000"/>
          <w:sz w:val="20"/>
          <w:szCs w:val="20"/>
        </w:rPr>
        <w:t>16 E aquelas tábuas eram obra de Deus; também a escritura era a mesma escritura de Deus, esculpida nas tábuas.</w:t>
      </w:r>
    </w:p>
    <w:p>
      <w:pPr>
        <w:rPr>
          <w:rFonts w:ascii="Trebuchet MS" w:hAnsi="Trebuchet MS"/>
          <w:color w:val="000000"/>
          <w:sz w:val="20"/>
          <w:szCs w:val="20"/>
        </w:rPr>
      </w:pPr>
      <w:r>
        <w:rPr>
          <w:rFonts w:ascii="Trebuchet MS" w:hAnsi="Trebuchet MS"/>
          <w:color w:val="000000"/>
          <w:sz w:val="20"/>
          <w:szCs w:val="20"/>
        </w:rPr>
        <w:t>17 Ora, ouvindo Josué a voz do povo que jubilava, disse a Moisés: Alarido de guerra há no arraial.</w:t>
      </w:r>
    </w:p>
    <w:p>
      <w:pPr>
        <w:rPr>
          <w:rFonts w:ascii="Trebuchet MS" w:hAnsi="Trebuchet MS"/>
          <w:color w:val="000000"/>
          <w:sz w:val="20"/>
          <w:szCs w:val="20"/>
        </w:rPr>
      </w:pPr>
      <w:r>
        <w:rPr>
          <w:rFonts w:ascii="Trebuchet MS" w:hAnsi="Trebuchet MS"/>
          <w:color w:val="000000"/>
          <w:sz w:val="20"/>
          <w:szCs w:val="20"/>
        </w:rPr>
        <w:t>18 Respondeu-lhe Moisés: Não é alarido dos vitoriosos, nem alarido dos vencidos, mas é a voz dos que cantam que eu ouço.</w:t>
      </w:r>
    </w:p>
    <w:p>
      <w:pPr>
        <w:rPr>
          <w:rFonts w:ascii="Trebuchet MS" w:hAnsi="Trebuchet MS"/>
          <w:color w:val="000000"/>
          <w:sz w:val="20"/>
          <w:szCs w:val="20"/>
        </w:rPr>
      </w:pPr>
      <w:r>
        <w:rPr>
          <w:rFonts w:ascii="Trebuchet MS" w:hAnsi="Trebuchet MS"/>
          <w:color w:val="000000"/>
          <w:sz w:val="20"/>
          <w:szCs w:val="20"/>
        </w:rPr>
        <w:t>19 Chegando ele ao arraial e vendo o bezerro e as danças, acendeu-se-lhe a ira, e ele arremessou das mãos as tábuas, e as despedaçou ao pé do monte.</w:t>
      </w:r>
    </w:p>
    <w:p>
      <w:pPr>
        <w:rPr>
          <w:rFonts w:ascii="Trebuchet MS" w:hAnsi="Trebuchet MS"/>
          <w:color w:val="000000"/>
          <w:sz w:val="20"/>
          <w:szCs w:val="20"/>
        </w:rPr>
      </w:pPr>
      <w:r>
        <w:rPr>
          <w:rFonts w:ascii="Trebuchet MS" w:hAnsi="Trebuchet MS"/>
          <w:color w:val="000000"/>
          <w:sz w:val="20"/>
          <w:szCs w:val="20"/>
        </w:rPr>
        <w:t>20 Então tomou o bezerro que tinham feito, e queimou-o no fogo; e, moendo-o até que se tornou em pó, o espargiu sobre a água, e deu-o a beber aos filhos de Israel.</w:t>
      </w:r>
    </w:p>
    <w:p>
      <w:pPr>
        <w:rPr>
          <w:rFonts w:ascii="Trebuchet MS" w:hAnsi="Trebuchet MS"/>
          <w:color w:val="000000"/>
          <w:sz w:val="20"/>
          <w:szCs w:val="20"/>
        </w:rPr>
      </w:pPr>
      <w:r>
        <w:rPr>
          <w:rFonts w:ascii="Trebuchet MS" w:hAnsi="Trebuchet MS"/>
          <w:color w:val="000000"/>
          <w:sz w:val="20"/>
          <w:szCs w:val="20"/>
        </w:rPr>
        <w:t>21 E perguntou Moisés a Arão: Que te fez este povo, que sobre ele trouxeste tamanho pecado?.</w:t>
      </w:r>
    </w:p>
    <w:p>
      <w:pPr>
        <w:rPr>
          <w:rFonts w:ascii="Trebuchet MS" w:hAnsi="Trebuchet MS"/>
          <w:color w:val="000000"/>
          <w:sz w:val="20"/>
          <w:szCs w:val="20"/>
        </w:rPr>
      </w:pPr>
      <w:r>
        <w:rPr>
          <w:rFonts w:ascii="Trebuchet MS" w:hAnsi="Trebuchet MS"/>
          <w:color w:val="000000"/>
          <w:sz w:val="20"/>
          <w:szCs w:val="20"/>
        </w:rPr>
        <w:t>22 Ao que respondeu Arão: Não se acenda a ira do meu senhor; tu conheces o povo, como ele é inclinado ao mal.</w:t>
      </w:r>
    </w:p>
    <w:p>
      <w:pPr>
        <w:rPr>
          <w:rFonts w:ascii="Trebuchet MS" w:hAnsi="Trebuchet MS"/>
          <w:color w:val="000000"/>
          <w:sz w:val="20"/>
          <w:szCs w:val="20"/>
        </w:rPr>
      </w:pPr>
      <w:r>
        <w:rPr>
          <w:rFonts w:ascii="Trebuchet MS" w:hAnsi="Trebuchet MS"/>
          <w:color w:val="000000"/>
          <w:sz w:val="20"/>
          <w:szCs w:val="20"/>
        </w:rPr>
        <w:t>23 Pois eles me disseram: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24 Então eu lhes disse: Quem tem ouro, arranque-o. Assim mo deram; e eu o lancei no fogo, e saiu este bezerro.</w:t>
      </w:r>
    </w:p>
    <w:p>
      <w:pPr>
        <w:rPr>
          <w:rFonts w:ascii="Trebuchet MS" w:hAnsi="Trebuchet MS"/>
          <w:color w:val="000000"/>
          <w:sz w:val="20"/>
          <w:szCs w:val="20"/>
        </w:rPr>
      </w:pPr>
      <w:r>
        <w:rPr>
          <w:rFonts w:ascii="Trebuchet MS" w:hAnsi="Trebuchet MS"/>
          <w:color w:val="000000"/>
          <w:sz w:val="20"/>
          <w:szCs w:val="20"/>
        </w:rPr>
        <w:t>25 Quando, pois, Moisés viu que o povo estava desenfreado (porque Arão o havia desenfreado, para escárnio entre os seus inimigos),</w:t>
      </w:r>
    </w:p>
    <w:p>
      <w:pPr>
        <w:rPr>
          <w:rFonts w:ascii="Trebuchet MS" w:hAnsi="Trebuchet MS"/>
          <w:color w:val="000000"/>
          <w:sz w:val="20"/>
          <w:szCs w:val="20"/>
        </w:rPr>
      </w:pPr>
      <w:r>
        <w:rPr>
          <w:rFonts w:ascii="Trebuchet MS" w:hAnsi="Trebuchet MS"/>
          <w:color w:val="000000"/>
          <w:sz w:val="20"/>
          <w:szCs w:val="20"/>
        </w:rPr>
        <w:t>26 pôs-se em pé à entrada do arraial, e disse: Quem está ao lado do Senhor, venha a mim. Ao que se ajuntaram a ele todos os filhos de Levi.</w:t>
      </w:r>
    </w:p>
    <w:p>
      <w:pPr>
        <w:rPr>
          <w:rFonts w:ascii="Trebuchet MS" w:hAnsi="Trebuchet MS"/>
          <w:color w:val="000000"/>
          <w:sz w:val="20"/>
          <w:szCs w:val="20"/>
        </w:rPr>
      </w:pPr>
      <w:r>
        <w:rPr>
          <w:rFonts w:ascii="Trebuchet MS" w:hAnsi="Trebuchet MS"/>
          <w:color w:val="000000"/>
          <w:sz w:val="20"/>
          <w:szCs w:val="20"/>
        </w:rPr>
        <w:t>27 Então ele lhes disse: Assim diz o Senhor, o Deus de Israel: Cada um ponha a sua espada sobre a coxa; e passai e tornai pelo arraial de porta em porta, e mate cada um a seu irmão, e cada um a seu vizinho, e cada um ao seu parente mais próximo.</w:t>
      </w:r>
    </w:p>
    <w:p>
      <w:pPr>
        <w:rPr>
          <w:rFonts w:ascii="Trebuchet MS" w:hAnsi="Trebuchet MS"/>
          <w:color w:val="000000"/>
          <w:sz w:val="20"/>
          <w:szCs w:val="20"/>
        </w:rPr>
      </w:pPr>
      <w:r>
        <w:rPr>
          <w:rFonts w:ascii="Trebuchet MS" w:hAnsi="Trebuchet MS"/>
          <w:color w:val="000000"/>
          <w:sz w:val="20"/>
          <w:szCs w:val="20"/>
        </w:rPr>
        <w:t>28 E os filhos de Levi fizeram conforme a palavra de Moisés; e caíram do povo naquele dia cerca de três mil homens.</w:t>
      </w:r>
    </w:p>
    <w:p>
      <w:pPr>
        <w:rPr>
          <w:rFonts w:ascii="Trebuchet MS" w:hAnsi="Trebuchet MS"/>
          <w:color w:val="000000"/>
          <w:sz w:val="20"/>
          <w:szCs w:val="20"/>
        </w:rPr>
      </w:pPr>
      <w:r>
        <w:rPr>
          <w:rFonts w:ascii="Trebuchet MS" w:hAnsi="Trebuchet MS"/>
          <w:color w:val="000000"/>
          <w:sz w:val="20"/>
          <w:szCs w:val="20"/>
        </w:rPr>
        <w:t>29 Porquanto Moisés tinha dito: Consagrai-vos hoje ao Senhor; porque cada um será contra o seu filho, e contra o seu irmão; para que o Senhor vos conceda hoje uma bênção.</w:t>
      </w:r>
    </w:p>
    <w:p>
      <w:pPr>
        <w:rPr>
          <w:rFonts w:ascii="Trebuchet MS" w:hAnsi="Trebuchet MS"/>
          <w:color w:val="000000"/>
          <w:sz w:val="20"/>
          <w:szCs w:val="20"/>
        </w:rPr>
      </w:pPr>
      <w:r>
        <w:rPr>
          <w:rFonts w:ascii="Trebuchet MS" w:hAnsi="Trebuchet MS"/>
          <w:color w:val="000000"/>
          <w:sz w:val="20"/>
          <w:szCs w:val="20"/>
        </w:rPr>
        <w:t>30 No dia seguinte disse Moisés ao povo Vós tendes cometido grande pecado; agora porém subirei ao Senhor; porventura farei expiação por vosso pecado.</w:t>
      </w:r>
    </w:p>
    <w:p>
      <w:pPr>
        <w:rPr>
          <w:rFonts w:ascii="Trebuchet MS" w:hAnsi="Trebuchet MS"/>
          <w:color w:val="000000"/>
          <w:sz w:val="20"/>
          <w:szCs w:val="20"/>
        </w:rPr>
      </w:pPr>
      <w:r>
        <w:rPr>
          <w:rFonts w:ascii="Trebuchet MS" w:hAnsi="Trebuchet MS"/>
          <w:color w:val="000000"/>
          <w:sz w:val="20"/>
          <w:szCs w:val="20"/>
        </w:rPr>
        <w:t>31 Assim tornou Moisés ao Senhor, e disse: Oh! este povo cometeu um grande pecado, fazendo para si um deus de ouro.</w:t>
      </w:r>
    </w:p>
    <w:p>
      <w:pPr>
        <w:rPr>
          <w:rFonts w:ascii="Trebuchet MS" w:hAnsi="Trebuchet MS"/>
          <w:color w:val="000000"/>
          <w:sz w:val="20"/>
          <w:szCs w:val="20"/>
        </w:rPr>
      </w:pPr>
      <w:r>
        <w:rPr>
          <w:rFonts w:ascii="Trebuchet MS" w:hAnsi="Trebuchet MS"/>
          <w:color w:val="000000"/>
          <w:sz w:val="20"/>
          <w:szCs w:val="20"/>
        </w:rPr>
        <w:t>32 Agora, pois, perdoa o seu pecado; ou se não, risca-me do teu livro, que tens escrito.</w:t>
      </w:r>
    </w:p>
    <w:p>
      <w:pPr>
        <w:rPr>
          <w:rFonts w:ascii="Trebuchet MS" w:hAnsi="Trebuchet MS"/>
          <w:color w:val="000000"/>
          <w:sz w:val="20"/>
          <w:szCs w:val="20"/>
        </w:rPr>
      </w:pPr>
      <w:r>
        <w:rPr>
          <w:rFonts w:ascii="Trebuchet MS" w:hAnsi="Trebuchet MS"/>
          <w:color w:val="000000"/>
          <w:sz w:val="20"/>
          <w:szCs w:val="20"/>
        </w:rPr>
        <w:t>33 Então disse o Senhor a Moisés: Aquele que tiver pecado contra mim, a este riscarei do meu livro.</w:t>
      </w:r>
    </w:p>
    <w:p>
      <w:pPr>
        <w:rPr>
          <w:rFonts w:ascii="Trebuchet MS" w:hAnsi="Trebuchet MS"/>
          <w:color w:val="000000"/>
          <w:sz w:val="20"/>
          <w:szCs w:val="20"/>
        </w:rPr>
      </w:pPr>
      <w:r>
        <w:rPr>
          <w:rFonts w:ascii="Trebuchet MS" w:hAnsi="Trebuchet MS"/>
          <w:color w:val="000000"/>
          <w:sz w:val="20"/>
          <w:szCs w:val="20"/>
        </w:rPr>
        <w:t>34 Vai pois agora, conduze este povo para o lugar de que te hei dito; eis que o meu anjo irá adiante de ti; porém no dia da minha visitação, sobre eles visitarei o seu pecado.</w:t>
      </w:r>
    </w:p>
    <w:p>
      <w:pPr>
        <w:rPr>
          <w:rFonts w:ascii="Trebuchet MS" w:hAnsi="Trebuchet MS"/>
          <w:color w:val="000000"/>
          <w:sz w:val="20"/>
          <w:szCs w:val="20"/>
        </w:rPr>
      </w:pPr>
      <w:r>
        <w:rPr>
          <w:rFonts w:ascii="Trebuchet MS" w:hAnsi="Trebuchet MS"/>
          <w:color w:val="000000"/>
          <w:sz w:val="20"/>
          <w:szCs w:val="20"/>
        </w:rPr>
        <w:t>35 Feriu, pois, o Senhor ao povo, por ter feito o bezerro que Arão formara.</w:t>
      </w:r>
    </w:p>
    <w:p>
      <w:pPr>
        <w:pStyle w:val="P13"/>
        <w:rPr>
          <w:rFonts w:ascii="Trebuchet MS" w:hAnsi="Trebuchet MS"/>
          <w:color w:val="000000"/>
          <w:sz w:val="22"/>
          <w:szCs w:val="22"/>
        </w:rPr>
      </w:pPr>
      <w:bookmarkStart w:id="86" w:name="_Toc147528033"/>
      <w:r>
        <w:rPr>
          <w:rFonts w:ascii="Trebuchet MS" w:hAnsi="Trebuchet MS"/>
          <w:color w:val="000000"/>
          <w:sz w:val="22"/>
          <w:szCs w:val="22"/>
        </w:rPr>
        <w:t xml:space="preserve"> ÊXODO 33</w:t>
      </w:r>
      <w:bookmarkEnd w:id="86"/>
    </w:p>
    <w:p>
      <w:pPr>
        <w:rPr>
          <w:rFonts w:ascii="Trebuchet MS" w:hAnsi="Trebuchet MS"/>
          <w:color w:val="000000"/>
          <w:sz w:val="20"/>
          <w:szCs w:val="20"/>
        </w:rPr>
      </w:pPr>
      <w:r>
        <w:rPr>
          <w:rFonts w:ascii="Trebuchet MS" w:hAnsi="Trebuchet MS"/>
          <w:color w:val="000000"/>
          <w:sz w:val="20"/>
          <w:szCs w:val="20"/>
        </w:rPr>
        <w:t>1 Disse mais o Senhor a Moisés: Vai, sobe daqui, tu e o povo que fizeste subir da terra do Egito, para a terra a respeito da qual jurei a Abraão, a Isaque, e a Jacó, dizendo: À tua descendência a darei.</w:t>
      </w:r>
    </w:p>
    <w:p>
      <w:pPr>
        <w:rPr>
          <w:rFonts w:ascii="Trebuchet MS" w:hAnsi="Trebuchet MS"/>
          <w:color w:val="000000"/>
          <w:sz w:val="20"/>
          <w:szCs w:val="20"/>
        </w:rPr>
      </w:pPr>
      <w:r>
        <w:rPr>
          <w:rFonts w:ascii="Trebuchet MS" w:hAnsi="Trebuchet MS"/>
          <w:color w:val="000000"/>
          <w:sz w:val="20"/>
          <w:szCs w:val="20"/>
        </w:rPr>
        <w:t>2 E enviarei um anjo adiante de ti (e lançarei fora os amorreus, e os heteus, e os perizeus, e os girgaseus, e os heveus, e os jebuseus),</w:t>
      </w:r>
    </w:p>
    <w:p>
      <w:pPr>
        <w:rPr>
          <w:rFonts w:ascii="Trebuchet MS" w:hAnsi="Trebuchet MS"/>
          <w:color w:val="000000"/>
          <w:sz w:val="20"/>
          <w:szCs w:val="20"/>
        </w:rPr>
      </w:pPr>
      <w:r>
        <w:rPr>
          <w:rFonts w:ascii="Trebuchet MS" w:hAnsi="Trebuchet MS"/>
          <w:color w:val="000000"/>
          <w:sz w:val="20"/>
          <w:szCs w:val="20"/>
        </w:rPr>
        <w:t>3 para uma terra que mana leite e mel; porque eu não subirei no meio de ti, porquanto és povo de cerviz dura; para que não te consuma eu no caminho.</w:t>
      </w:r>
    </w:p>
    <w:p>
      <w:pPr>
        <w:rPr>
          <w:rFonts w:ascii="Trebuchet MS" w:hAnsi="Trebuchet MS"/>
          <w:color w:val="000000"/>
          <w:sz w:val="20"/>
          <w:szCs w:val="20"/>
        </w:rPr>
      </w:pPr>
      <w:r>
        <w:rPr>
          <w:rFonts w:ascii="Trebuchet MS" w:hAnsi="Trebuchet MS"/>
          <w:color w:val="000000"/>
          <w:sz w:val="20"/>
          <w:szCs w:val="20"/>
        </w:rPr>
        <w:t>4 E quando o povo ouviu esta má notícia, pôs-se a prantear, e nenhum deles vestiu os seus atavios.</w:t>
      </w:r>
    </w:p>
    <w:p>
      <w:pPr>
        <w:rPr>
          <w:rFonts w:ascii="Trebuchet MS" w:hAnsi="Trebuchet MS"/>
          <w:color w:val="000000"/>
          <w:sz w:val="20"/>
          <w:szCs w:val="20"/>
        </w:rPr>
      </w:pPr>
      <w:r>
        <w:rPr>
          <w:rFonts w:ascii="Trebuchet MS" w:hAnsi="Trebuchet MS"/>
          <w:color w:val="000000"/>
          <w:sz w:val="20"/>
          <w:szCs w:val="20"/>
        </w:rPr>
        <w:t>5 Pois o Senhor tinha dito a Moisés: Dize aos filhos de Israel: És um povo de dura cerviz; se por um só momento eu subir no meio de ti, te consumirei; portanto agora despe os teus atavios, para que eu saiba o que te hei de fazer.</w:t>
      </w:r>
    </w:p>
    <w:p>
      <w:pPr>
        <w:rPr>
          <w:rFonts w:ascii="Trebuchet MS" w:hAnsi="Trebuchet MS"/>
          <w:color w:val="000000"/>
          <w:sz w:val="20"/>
          <w:szCs w:val="20"/>
        </w:rPr>
      </w:pPr>
      <w:r>
        <w:rPr>
          <w:rFonts w:ascii="Trebuchet MS" w:hAnsi="Trebuchet MS"/>
          <w:color w:val="000000"/>
          <w:sz w:val="20"/>
          <w:szCs w:val="20"/>
        </w:rPr>
        <w:t>6 Então os filhos de Israel se despojaram dos seus atavios, desde o monte Horebe em diante.</w:t>
      </w:r>
    </w:p>
    <w:p>
      <w:pPr>
        <w:rPr>
          <w:rFonts w:ascii="Trebuchet MS" w:hAnsi="Trebuchet MS"/>
          <w:color w:val="000000"/>
          <w:sz w:val="20"/>
          <w:szCs w:val="20"/>
        </w:rPr>
      </w:pPr>
      <w:r>
        <w:rPr>
          <w:rFonts w:ascii="Trebuchet MS" w:hAnsi="Trebuchet MS"/>
          <w:color w:val="000000"/>
          <w:sz w:val="20"/>
          <w:szCs w:val="20"/>
        </w:rPr>
        <w:t>7 Ora, Moisés costumava tomar a tenda e armá-la fora do arraial, bem longe do arraial; e chamou-lhe a tenda da revelação. E todo aquele que buscava ao Senhor saía à tenda da revelação, que estava fora do arraial.</w:t>
      </w:r>
    </w:p>
    <w:p>
      <w:pPr>
        <w:rPr>
          <w:rFonts w:ascii="Trebuchet MS" w:hAnsi="Trebuchet MS"/>
          <w:color w:val="000000"/>
          <w:sz w:val="20"/>
          <w:szCs w:val="20"/>
        </w:rPr>
      </w:pPr>
      <w:r>
        <w:rPr>
          <w:rFonts w:ascii="Trebuchet MS" w:hAnsi="Trebuchet MS"/>
          <w:color w:val="000000"/>
          <w:sz w:val="20"/>
          <w:szCs w:val="20"/>
        </w:rPr>
        <w:t>8 Quando Moisés saía à tenda, levantava-se todo o povo e ficava em pé cada um à porta da sua tenda, e olhava a Moisés pelas costas, até entrar ele na tenda.</w:t>
      </w:r>
    </w:p>
    <w:p>
      <w:pPr>
        <w:rPr>
          <w:rFonts w:ascii="Trebuchet MS" w:hAnsi="Trebuchet MS"/>
          <w:color w:val="000000"/>
          <w:sz w:val="20"/>
          <w:szCs w:val="20"/>
        </w:rPr>
      </w:pPr>
      <w:r>
        <w:rPr>
          <w:rFonts w:ascii="Trebuchet MS" w:hAnsi="Trebuchet MS"/>
          <w:color w:val="000000"/>
          <w:sz w:val="20"/>
          <w:szCs w:val="20"/>
        </w:rPr>
        <w:t>9 E quando Moisés entrava na tenda, a coluna de nuvem descia e ficava à porta da tenda; e o Senhor falava com Moisés.</w:t>
      </w:r>
    </w:p>
    <w:p>
      <w:pPr>
        <w:rPr>
          <w:rFonts w:ascii="Trebuchet MS" w:hAnsi="Trebuchet MS"/>
          <w:color w:val="000000"/>
          <w:sz w:val="20"/>
          <w:szCs w:val="20"/>
        </w:rPr>
      </w:pPr>
      <w:r>
        <w:rPr>
          <w:rFonts w:ascii="Trebuchet MS" w:hAnsi="Trebuchet MS"/>
          <w:color w:val="000000"/>
          <w:sz w:val="20"/>
          <w:szCs w:val="20"/>
        </w:rPr>
        <w:t>10 Assim via todo o povo a coluna de nuvem que estava à porta da tenda, e todo o povo, levantando-se, adorava, cada um à porta da sua tenda.</w:t>
      </w:r>
    </w:p>
    <w:p>
      <w:pPr>
        <w:rPr>
          <w:rFonts w:ascii="Trebuchet MS" w:hAnsi="Trebuchet MS"/>
          <w:color w:val="000000"/>
          <w:sz w:val="20"/>
          <w:szCs w:val="20"/>
        </w:rPr>
      </w:pPr>
      <w:r>
        <w:rPr>
          <w:rFonts w:ascii="Trebuchet MS" w:hAnsi="Trebuchet MS"/>
          <w:color w:val="000000"/>
          <w:sz w:val="20"/>
          <w:szCs w:val="20"/>
        </w:rPr>
        <w:t>11 E falava o Senhor a Moisés face a face, como qualquer fala com o seu amigo. Depois tornava Moisés ao arraial; mas o seu servidor, o mancebo Josué, filho de Num, não se apartava da tenda.</w:t>
      </w:r>
    </w:p>
    <w:p>
      <w:pPr>
        <w:rPr>
          <w:rFonts w:ascii="Trebuchet MS" w:hAnsi="Trebuchet MS"/>
          <w:color w:val="000000"/>
          <w:sz w:val="20"/>
          <w:szCs w:val="20"/>
        </w:rPr>
      </w:pPr>
      <w:r>
        <w:rPr>
          <w:rFonts w:ascii="Trebuchet MS" w:hAnsi="Trebuchet MS"/>
          <w:color w:val="000000"/>
          <w:sz w:val="20"/>
          <w:szCs w:val="20"/>
        </w:rPr>
        <w:t>12 E Moisés disse ao Senhor: Eis que tu me dizes: Faze subir a este povo; porém não me fazes saber a quem hás de enviar comigo. Disseste também: Conheço-te por teu nome, e achaste graça aos meus olhos.</w:t>
      </w:r>
    </w:p>
    <w:p>
      <w:pPr>
        <w:rPr>
          <w:rFonts w:ascii="Trebuchet MS" w:hAnsi="Trebuchet MS"/>
          <w:color w:val="000000"/>
          <w:sz w:val="20"/>
          <w:szCs w:val="20"/>
        </w:rPr>
      </w:pPr>
      <w:r>
        <w:rPr>
          <w:rFonts w:ascii="Trebuchet MS" w:hAnsi="Trebuchet MS"/>
          <w:color w:val="000000"/>
          <w:sz w:val="20"/>
          <w:szCs w:val="20"/>
        </w:rPr>
        <w:t>13 Se eu, pois, tenho achado graça aos teus olhos, rogo-te que agora me mostres os teus caminhos, para que eu te conheça, a fim de que ache graça aos teus olhos; e considera que esta nação é teu povo.</w:t>
      </w:r>
    </w:p>
    <w:p>
      <w:pPr>
        <w:rPr>
          <w:rFonts w:ascii="Trebuchet MS" w:hAnsi="Trebuchet MS"/>
          <w:color w:val="000000"/>
          <w:sz w:val="20"/>
          <w:szCs w:val="20"/>
        </w:rPr>
      </w:pPr>
      <w:r>
        <w:rPr>
          <w:rFonts w:ascii="Trebuchet MS" w:hAnsi="Trebuchet MS"/>
          <w:color w:val="000000"/>
          <w:sz w:val="20"/>
          <w:szCs w:val="20"/>
        </w:rPr>
        <w:t>14 Respondeu-lhe o Senhor: Eu mesmo irei contigo, e eu te darei descanso.</w:t>
      </w:r>
    </w:p>
    <w:p>
      <w:pPr>
        <w:rPr>
          <w:rFonts w:ascii="Trebuchet MS" w:hAnsi="Trebuchet MS"/>
          <w:color w:val="000000"/>
          <w:sz w:val="20"/>
          <w:szCs w:val="20"/>
        </w:rPr>
      </w:pPr>
      <w:r>
        <w:rPr>
          <w:rFonts w:ascii="Trebuchet MS" w:hAnsi="Trebuchet MS"/>
          <w:color w:val="000000"/>
          <w:sz w:val="20"/>
          <w:szCs w:val="20"/>
        </w:rPr>
        <w:t>15 Então Moisés lhe disse: Se tu mesmo não fores conosco, não nos faças subir daqui.</w:t>
      </w:r>
    </w:p>
    <w:p>
      <w:pPr>
        <w:rPr>
          <w:rFonts w:ascii="Trebuchet MS" w:hAnsi="Trebuchet MS"/>
          <w:color w:val="000000"/>
          <w:sz w:val="20"/>
          <w:szCs w:val="20"/>
        </w:rPr>
      </w:pPr>
      <w:r>
        <w:rPr>
          <w:rFonts w:ascii="Trebuchet MS" w:hAnsi="Trebuchet MS"/>
          <w:color w:val="000000"/>
          <w:sz w:val="20"/>
          <w:szCs w:val="20"/>
        </w:rPr>
        <w:t>16 Como, pois, se saberá agora que tenho achado graça aos teus olhos, eu e o teu povo? acaso não é por andares tu conosco, de modo a sermos separados, eu e o teu povo, de todos os povos que há sobre a face da terra;</w:t>
      </w:r>
    </w:p>
    <w:p>
      <w:pPr>
        <w:rPr>
          <w:rFonts w:ascii="Trebuchet MS" w:hAnsi="Trebuchet MS"/>
          <w:color w:val="000000"/>
          <w:sz w:val="20"/>
          <w:szCs w:val="20"/>
        </w:rPr>
      </w:pPr>
      <w:r>
        <w:rPr>
          <w:rFonts w:ascii="Trebuchet MS" w:hAnsi="Trebuchet MS"/>
          <w:color w:val="000000"/>
          <w:sz w:val="20"/>
          <w:szCs w:val="20"/>
        </w:rPr>
        <w:t>17 Ao que disse o Senhor a Moisés: Farei também isto que tens dito; porquanto achaste graça aos meus olhos, e te conheço pelo teu nome.</w:t>
      </w:r>
    </w:p>
    <w:p>
      <w:pPr>
        <w:rPr>
          <w:rFonts w:ascii="Trebuchet MS" w:hAnsi="Trebuchet MS"/>
          <w:color w:val="000000"/>
          <w:sz w:val="20"/>
          <w:szCs w:val="20"/>
        </w:rPr>
      </w:pPr>
      <w:r>
        <w:rPr>
          <w:rFonts w:ascii="Trebuchet MS" w:hAnsi="Trebuchet MS"/>
          <w:color w:val="000000"/>
          <w:sz w:val="20"/>
          <w:szCs w:val="20"/>
        </w:rPr>
        <w:t>18 Moisés disse ainda: Rogo-te que me mostres a tua glória.</w:t>
      </w:r>
    </w:p>
    <w:p>
      <w:pPr>
        <w:rPr>
          <w:rFonts w:ascii="Trebuchet MS" w:hAnsi="Trebuchet MS"/>
          <w:color w:val="000000"/>
          <w:sz w:val="20"/>
          <w:szCs w:val="20"/>
        </w:rPr>
      </w:pPr>
      <w:r>
        <w:rPr>
          <w:rFonts w:ascii="Trebuchet MS" w:hAnsi="Trebuchet MS"/>
          <w:color w:val="000000"/>
          <w:sz w:val="20"/>
          <w:szCs w:val="20"/>
        </w:rPr>
        <w:t>19 Respondeu-lhe o Senhor: Eu farei passar toda a minha bondade diante de ti, e te proclamarei o meu nome Jeová; e terei misericórdia de quem eu tiver misericórdia, e me compadecerei de quem me compadecer.</w:t>
      </w:r>
    </w:p>
    <w:p>
      <w:pPr>
        <w:rPr>
          <w:rFonts w:ascii="Trebuchet MS" w:hAnsi="Trebuchet MS"/>
          <w:color w:val="000000"/>
          <w:sz w:val="20"/>
          <w:szCs w:val="20"/>
        </w:rPr>
      </w:pPr>
      <w:r>
        <w:rPr>
          <w:rFonts w:ascii="Trebuchet MS" w:hAnsi="Trebuchet MS"/>
          <w:color w:val="000000"/>
          <w:sz w:val="20"/>
          <w:szCs w:val="20"/>
        </w:rPr>
        <w:t>20 E disse mais: Não poderás ver a minha face, porquanto homem nenhum pode ver a minha face e viver.</w:t>
      </w:r>
    </w:p>
    <w:p>
      <w:pPr>
        <w:rPr>
          <w:rFonts w:ascii="Trebuchet MS" w:hAnsi="Trebuchet MS"/>
          <w:color w:val="000000"/>
          <w:sz w:val="20"/>
          <w:szCs w:val="20"/>
        </w:rPr>
      </w:pPr>
      <w:r>
        <w:rPr>
          <w:rFonts w:ascii="Trebuchet MS" w:hAnsi="Trebuchet MS"/>
          <w:color w:val="000000"/>
          <w:sz w:val="20"/>
          <w:szCs w:val="20"/>
        </w:rPr>
        <w:t>21 Disse mais o Senhor: Eis aqui um lugar junto a mim; aqui, sobre a penha, te porás.</w:t>
      </w:r>
    </w:p>
    <w:p>
      <w:pPr>
        <w:rPr>
          <w:rFonts w:ascii="Trebuchet MS" w:hAnsi="Trebuchet MS"/>
          <w:color w:val="000000"/>
          <w:sz w:val="20"/>
          <w:szCs w:val="20"/>
        </w:rPr>
      </w:pPr>
      <w:r>
        <w:rPr>
          <w:rFonts w:ascii="Trebuchet MS" w:hAnsi="Trebuchet MS"/>
          <w:color w:val="000000"/>
          <w:sz w:val="20"/>
          <w:szCs w:val="20"/>
        </w:rPr>
        <w:t>22 E quando a minha glória passar, eu te porei numa fenda da penha, e te cobrirei com a minha mão, até que eu haja passado.</w:t>
      </w:r>
    </w:p>
    <w:p>
      <w:pPr>
        <w:rPr>
          <w:rFonts w:ascii="Trebuchet MS" w:hAnsi="Trebuchet MS"/>
          <w:color w:val="000000"/>
          <w:sz w:val="20"/>
          <w:szCs w:val="20"/>
        </w:rPr>
      </w:pPr>
      <w:r>
        <w:rPr>
          <w:rFonts w:ascii="Trebuchet MS" w:hAnsi="Trebuchet MS"/>
          <w:color w:val="000000"/>
          <w:sz w:val="20"/>
          <w:szCs w:val="20"/>
        </w:rPr>
        <w:t>23 Depois, quando eu tirar a mão, me verás pelas costas; porém a minha face não se verá.</w:t>
      </w:r>
    </w:p>
    <w:p>
      <w:pPr>
        <w:pStyle w:val="P13"/>
        <w:rPr>
          <w:rFonts w:ascii="Trebuchet MS" w:hAnsi="Trebuchet MS"/>
          <w:color w:val="000000"/>
          <w:sz w:val="22"/>
          <w:szCs w:val="22"/>
        </w:rPr>
      </w:pPr>
      <w:bookmarkStart w:id="87" w:name="_Toc147528034"/>
      <w:r>
        <w:rPr>
          <w:rFonts w:ascii="Trebuchet MS" w:hAnsi="Trebuchet MS"/>
          <w:color w:val="000000"/>
          <w:sz w:val="22"/>
          <w:szCs w:val="22"/>
        </w:rPr>
        <w:t xml:space="preserve"> ÊXODO 34</w:t>
      </w:r>
      <w:bookmarkEnd w:id="87"/>
    </w:p>
    <w:p>
      <w:pPr>
        <w:rPr>
          <w:rFonts w:ascii="Trebuchet MS" w:hAnsi="Trebuchet MS"/>
          <w:color w:val="000000"/>
          <w:sz w:val="20"/>
          <w:szCs w:val="20"/>
        </w:rPr>
      </w:pPr>
      <w:r>
        <w:rPr>
          <w:rFonts w:ascii="Trebuchet MS" w:hAnsi="Trebuchet MS"/>
          <w:color w:val="000000"/>
          <w:sz w:val="20"/>
          <w:szCs w:val="20"/>
        </w:rPr>
        <w:t>1 Então disse o Senhor a Moisés: Lavra duas tábuas de pedra, como as primeiras; e eu escreverei nelas as palavras que estavam nas primeiras tábuas, que tu quebraste.</w:t>
      </w:r>
    </w:p>
    <w:p>
      <w:pPr>
        <w:rPr>
          <w:rFonts w:ascii="Trebuchet MS" w:hAnsi="Trebuchet MS"/>
          <w:color w:val="000000"/>
          <w:sz w:val="20"/>
          <w:szCs w:val="20"/>
        </w:rPr>
      </w:pPr>
      <w:r>
        <w:rPr>
          <w:rFonts w:ascii="Trebuchet MS" w:hAnsi="Trebuchet MS"/>
          <w:color w:val="000000"/>
          <w:sz w:val="20"/>
          <w:szCs w:val="20"/>
        </w:rPr>
        <w:t>2 Prepara-te para amanhã, e pela manhã sobe ao monte Sinai, e apresenta-te a mim ali no cume do monte.</w:t>
      </w:r>
    </w:p>
    <w:p>
      <w:pPr>
        <w:rPr>
          <w:rFonts w:ascii="Trebuchet MS" w:hAnsi="Trebuchet MS"/>
          <w:color w:val="000000"/>
          <w:sz w:val="20"/>
          <w:szCs w:val="20"/>
        </w:rPr>
      </w:pPr>
      <w:r>
        <w:rPr>
          <w:rFonts w:ascii="Trebuchet MS" w:hAnsi="Trebuchet MS"/>
          <w:color w:val="000000"/>
          <w:sz w:val="20"/>
          <w:szCs w:val="20"/>
        </w:rPr>
        <w:t>3 Mas ninguém suba contigo, nem apareça homem algum em todo o monte; nem mesmo se apascentem defronte dele ovelhas ou bois.</w:t>
      </w:r>
    </w:p>
    <w:p>
      <w:pPr>
        <w:rPr>
          <w:rFonts w:ascii="Trebuchet MS" w:hAnsi="Trebuchet MS"/>
          <w:color w:val="000000"/>
          <w:sz w:val="20"/>
          <w:szCs w:val="20"/>
        </w:rPr>
      </w:pPr>
      <w:r>
        <w:rPr>
          <w:rFonts w:ascii="Trebuchet MS" w:hAnsi="Trebuchet MS"/>
          <w:color w:val="000000"/>
          <w:sz w:val="20"/>
          <w:szCs w:val="20"/>
        </w:rPr>
        <w:t>4 Então Moisés lavrou duas tábuas de pedra, como as primeiras; e, levantando-se de madrugada, subiu ao monte Sinai, como o Senhor lhe tinha ordenado, levando na mão as duas tábuas de pedra.</w:t>
      </w:r>
    </w:p>
    <w:p>
      <w:pPr>
        <w:rPr>
          <w:rFonts w:ascii="Trebuchet MS" w:hAnsi="Trebuchet MS"/>
          <w:color w:val="000000"/>
          <w:sz w:val="20"/>
          <w:szCs w:val="20"/>
        </w:rPr>
      </w:pPr>
      <w:r>
        <w:rPr>
          <w:rFonts w:ascii="Trebuchet MS" w:hAnsi="Trebuchet MS"/>
          <w:color w:val="000000"/>
          <w:sz w:val="20"/>
          <w:szCs w:val="20"/>
        </w:rPr>
        <w:t>5 O Senhor desceu numa nuvem e, pondo-se ali junto a ele, proclamou o nome Jeová.</w:t>
      </w:r>
    </w:p>
    <w:p>
      <w:pPr>
        <w:rPr>
          <w:rFonts w:ascii="Trebuchet MS" w:hAnsi="Trebuchet MS"/>
          <w:color w:val="000000"/>
          <w:sz w:val="20"/>
          <w:szCs w:val="20"/>
        </w:rPr>
      </w:pPr>
      <w:r>
        <w:rPr>
          <w:rFonts w:ascii="Trebuchet MS" w:hAnsi="Trebuchet MS"/>
          <w:color w:val="000000"/>
          <w:sz w:val="20"/>
          <w:szCs w:val="20"/>
        </w:rPr>
        <w:t>6 Tendo o Senhor passado perante Moisés, proclamou: Jeová, Jeová, Deus misericordioso e compassivo, tardio em irar-se e grande em beneficência e verdade;</w:t>
      </w:r>
    </w:p>
    <w:p>
      <w:pPr>
        <w:rPr>
          <w:rFonts w:ascii="Trebuchet MS" w:hAnsi="Trebuchet MS"/>
          <w:color w:val="000000"/>
          <w:sz w:val="20"/>
          <w:szCs w:val="20"/>
        </w:rPr>
      </w:pPr>
      <w:r>
        <w:rPr>
          <w:rFonts w:ascii="Trebuchet MS" w:hAnsi="Trebuchet MS"/>
          <w:color w:val="000000"/>
          <w:sz w:val="20"/>
          <w:szCs w:val="20"/>
        </w:rPr>
        <w:t>7 que usa de beneficência com milhares; que perdoa a iniqüidade, a transgressão e o pecado; que de maneira alguma terá por inocente o culpado; que visita a iniqüidade dos pais sobre os filhos e sobre os filhos dos filhos até a terceira e quarta geração.</w:t>
      </w:r>
    </w:p>
    <w:p>
      <w:pPr>
        <w:rPr>
          <w:rFonts w:ascii="Trebuchet MS" w:hAnsi="Trebuchet MS"/>
          <w:color w:val="000000"/>
          <w:sz w:val="20"/>
          <w:szCs w:val="20"/>
        </w:rPr>
      </w:pPr>
      <w:r>
        <w:rPr>
          <w:rFonts w:ascii="Trebuchet MS" w:hAnsi="Trebuchet MS"/>
          <w:color w:val="000000"/>
          <w:sz w:val="20"/>
          <w:szCs w:val="20"/>
        </w:rPr>
        <w:t>8 Então Moisés se apressou a inclinar-se à terra, e adorou,</w:t>
      </w:r>
    </w:p>
    <w:p>
      <w:pPr>
        <w:rPr>
          <w:rFonts w:ascii="Trebuchet MS" w:hAnsi="Trebuchet MS"/>
          <w:color w:val="000000"/>
          <w:sz w:val="20"/>
          <w:szCs w:val="20"/>
        </w:rPr>
      </w:pPr>
      <w:r>
        <w:rPr>
          <w:rFonts w:ascii="Trebuchet MS" w:hAnsi="Trebuchet MS"/>
          <w:color w:val="000000"/>
          <w:sz w:val="20"/>
          <w:szCs w:val="20"/>
        </w:rPr>
        <w:t>9 dizendo: Senhor, se agora tenho achado graça aos teus olhos, vá o Senhor no meio de nós; porque este é povo de dura cerviz:; e perdoa a nossa iniqüidade e o nosso pecado, e toma-nos por tua herança.</w:t>
      </w:r>
    </w:p>
    <w:p>
      <w:pPr>
        <w:rPr>
          <w:rFonts w:ascii="Trebuchet MS" w:hAnsi="Trebuchet MS"/>
          <w:color w:val="000000"/>
          <w:sz w:val="20"/>
          <w:szCs w:val="20"/>
        </w:rPr>
      </w:pPr>
      <w:r>
        <w:rPr>
          <w:rFonts w:ascii="Trebuchet MS" w:hAnsi="Trebuchet MS"/>
          <w:color w:val="000000"/>
          <w:sz w:val="20"/>
          <w:szCs w:val="20"/>
        </w:rPr>
        <w:t>10 Então disse o Senhor: Eis que eu faço um pacto; farei diante de todo o teu povo maravilhas quais nunca foram feitas em toda a terra, nem dentro de nação alguma; e todo este povo, no meio do qual estás, verá a obra do Senhor; porque coisa terrível é o que faço contigo.</w:t>
      </w:r>
    </w:p>
    <w:p>
      <w:pPr>
        <w:rPr>
          <w:rFonts w:ascii="Trebuchet MS" w:hAnsi="Trebuchet MS"/>
          <w:color w:val="000000"/>
          <w:sz w:val="20"/>
          <w:szCs w:val="20"/>
        </w:rPr>
      </w:pPr>
      <w:r>
        <w:rPr>
          <w:rFonts w:ascii="Trebuchet MS" w:hAnsi="Trebuchet MS"/>
          <w:color w:val="000000"/>
          <w:sz w:val="20"/>
          <w:szCs w:val="20"/>
        </w:rPr>
        <w:t>11 Guarda o que eu te ordeno hoje: eis que eu lançarei fora de diante de ti os amorreus, os cananeus, os heteus, os perizeus, os heveus, os girgaseus e os jebuseus.</w:t>
      </w:r>
    </w:p>
    <w:p>
      <w:pPr>
        <w:rPr>
          <w:rFonts w:ascii="Trebuchet MS" w:hAnsi="Trebuchet MS"/>
          <w:color w:val="000000"/>
          <w:sz w:val="20"/>
          <w:szCs w:val="20"/>
        </w:rPr>
      </w:pPr>
      <w:r>
        <w:rPr>
          <w:rFonts w:ascii="Trebuchet MS" w:hAnsi="Trebuchet MS"/>
          <w:color w:val="000000"/>
          <w:sz w:val="20"/>
          <w:szCs w:val="20"/>
        </w:rPr>
        <w:t>12 Guarda-te de fazeres pacto com os habitantes da terra em que hás de entrar, para que isso não seja por laço no meio de ti.</w:t>
      </w:r>
    </w:p>
    <w:p>
      <w:pPr>
        <w:rPr>
          <w:rFonts w:ascii="Trebuchet MS" w:hAnsi="Trebuchet MS"/>
          <w:color w:val="000000"/>
          <w:sz w:val="20"/>
          <w:szCs w:val="20"/>
        </w:rPr>
      </w:pPr>
      <w:r>
        <w:rPr>
          <w:rFonts w:ascii="Trebuchet MS" w:hAnsi="Trebuchet MS"/>
          <w:color w:val="000000"/>
          <w:sz w:val="20"/>
          <w:szCs w:val="20"/>
        </w:rPr>
        <w:t>13 Mas os seus altares derrubareis, e as suas colunas quebrareis, e os seus aserins cortareis</w:t>
      </w:r>
    </w:p>
    <w:p>
      <w:pPr>
        <w:rPr>
          <w:rFonts w:ascii="Trebuchet MS" w:hAnsi="Trebuchet MS"/>
          <w:color w:val="000000"/>
          <w:sz w:val="20"/>
          <w:szCs w:val="20"/>
        </w:rPr>
      </w:pPr>
      <w:r>
        <w:rPr>
          <w:rFonts w:ascii="Trebuchet MS" w:hAnsi="Trebuchet MS"/>
          <w:color w:val="000000"/>
          <w:sz w:val="20"/>
          <w:szCs w:val="20"/>
        </w:rPr>
        <w:t>14 (porque não adorarás a nenhum outro deus; pois o Senhor, cujo nome é Zeloso, é Deus zeloso),</w:t>
      </w:r>
    </w:p>
    <w:p>
      <w:pPr>
        <w:rPr>
          <w:rFonts w:ascii="Trebuchet MS" w:hAnsi="Trebuchet MS"/>
          <w:color w:val="000000"/>
          <w:sz w:val="20"/>
          <w:szCs w:val="20"/>
        </w:rPr>
      </w:pPr>
      <w:r>
        <w:rPr>
          <w:rFonts w:ascii="Trebuchet MS" w:hAnsi="Trebuchet MS"/>
          <w:color w:val="000000"/>
          <w:sz w:val="20"/>
          <w:szCs w:val="20"/>
        </w:rPr>
        <w:t>15 para que não faças pacto com os habitantes da terra, a fim de que quando se prostituírem após os seus deuses, e sacrificarem aos seus deuses, tu não sejas convidado por eles, e não comas do seu sacrifício;</w:t>
      </w:r>
    </w:p>
    <w:p>
      <w:pPr>
        <w:rPr>
          <w:rFonts w:ascii="Trebuchet MS" w:hAnsi="Trebuchet MS"/>
          <w:color w:val="000000"/>
          <w:sz w:val="20"/>
          <w:szCs w:val="20"/>
        </w:rPr>
      </w:pPr>
      <w:r>
        <w:rPr>
          <w:rFonts w:ascii="Trebuchet MS" w:hAnsi="Trebuchet MS"/>
          <w:color w:val="000000"/>
          <w:sz w:val="20"/>
          <w:szCs w:val="20"/>
        </w:rPr>
        <w:t>16 e não tomes mulheres das suas filhas para os teus filhos, para que quando suas filhas se prostituírem após os seus deuses, não façam que também teus filhos se prostituam após os seus deuses.</w:t>
      </w:r>
    </w:p>
    <w:p>
      <w:pPr>
        <w:rPr>
          <w:rFonts w:ascii="Trebuchet MS" w:hAnsi="Trebuchet MS"/>
          <w:color w:val="000000"/>
          <w:sz w:val="20"/>
          <w:szCs w:val="20"/>
        </w:rPr>
      </w:pPr>
      <w:r>
        <w:rPr>
          <w:rFonts w:ascii="Trebuchet MS" w:hAnsi="Trebuchet MS"/>
          <w:color w:val="000000"/>
          <w:sz w:val="20"/>
          <w:szCs w:val="20"/>
        </w:rPr>
        <w:t>17 Não farás para ti deuses de fundição.</w:t>
      </w:r>
    </w:p>
    <w:p>
      <w:pPr>
        <w:rPr>
          <w:rFonts w:ascii="Trebuchet MS" w:hAnsi="Trebuchet MS"/>
          <w:color w:val="000000"/>
          <w:sz w:val="20"/>
          <w:szCs w:val="20"/>
        </w:rPr>
      </w:pPr>
      <w:r>
        <w:rPr>
          <w:rFonts w:ascii="Trebuchet MS" w:hAnsi="Trebuchet MS"/>
          <w:color w:val="000000"/>
          <w:sz w:val="20"/>
          <w:szCs w:val="20"/>
        </w:rPr>
        <w:t>18 A festa dos pães ázimos guardarás; sete dias comerás pães ázimos, como te ordenei, ao tempo apontado no mês de abibe; porque foi no mês de abibe que saíste do Egito.</w:t>
      </w:r>
    </w:p>
    <w:p>
      <w:pPr>
        <w:rPr>
          <w:rFonts w:ascii="Trebuchet MS" w:hAnsi="Trebuchet MS"/>
          <w:color w:val="000000"/>
          <w:sz w:val="20"/>
          <w:szCs w:val="20"/>
        </w:rPr>
      </w:pPr>
      <w:r>
        <w:rPr>
          <w:rFonts w:ascii="Trebuchet MS" w:hAnsi="Trebuchet MS"/>
          <w:color w:val="000000"/>
          <w:sz w:val="20"/>
          <w:szCs w:val="20"/>
        </w:rPr>
        <w:t>19 Tudo o que abre a madre é meu; até todo o teu gado, que seja macho, que abre a madre de vacas ou de ovelhas;</w:t>
      </w:r>
    </w:p>
    <w:p>
      <w:pPr>
        <w:rPr>
          <w:rFonts w:ascii="Trebuchet MS" w:hAnsi="Trebuchet MS"/>
          <w:color w:val="000000"/>
          <w:sz w:val="20"/>
          <w:szCs w:val="20"/>
        </w:rPr>
      </w:pPr>
      <w:r>
        <w:rPr>
          <w:rFonts w:ascii="Trebuchet MS" w:hAnsi="Trebuchet MS"/>
          <w:color w:val="000000"/>
          <w:sz w:val="20"/>
          <w:szCs w:val="20"/>
        </w:rPr>
        <w:t>20 o jumento, porém, que abrir a madre, resgatarás com um cordeiro; mas se não quiseres resgatá-lo, darás o seu valor. Resgatarás todos os primogênitos de teus filhos. E ninguém aparecerá diante de mim com as mãos vazias.</w:t>
      </w:r>
    </w:p>
    <w:p>
      <w:pPr>
        <w:rPr>
          <w:rFonts w:ascii="Trebuchet MS" w:hAnsi="Trebuchet MS"/>
          <w:color w:val="000000"/>
          <w:sz w:val="20"/>
          <w:szCs w:val="20"/>
        </w:rPr>
      </w:pPr>
      <w:r>
        <w:rPr>
          <w:rFonts w:ascii="Trebuchet MS" w:hAnsi="Trebuchet MS"/>
          <w:color w:val="000000"/>
          <w:sz w:val="20"/>
          <w:szCs w:val="20"/>
        </w:rPr>
        <w:t>21 Seis dias trabalharás, mas ao sétimo dia descansarás; na aradura e na sega descansarás.</w:t>
      </w:r>
    </w:p>
    <w:p>
      <w:pPr>
        <w:rPr>
          <w:rFonts w:ascii="Trebuchet MS" w:hAnsi="Trebuchet MS"/>
          <w:color w:val="000000"/>
          <w:sz w:val="20"/>
          <w:szCs w:val="20"/>
        </w:rPr>
      </w:pPr>
      <w:r>
        <w:rPr>
          <w:rFonts w:ascii="Trebuchet MS" w:hAnsi="Trebuchet MS"/>
          <w:color w:val="000000"/>
          <w:sz w:val="20"/>
          <w:szCs w:val="20"/>
        </w:rPr>
        <w:t>22 Também guardarás a festa das semanas, que é a festa das primícias da ceifa do trigo, e a festa da colheita no fim do ano.</w:t>
      </w:r>
    </w:p>
    <w:p>
      <w:pPr>
        <w:rPr>
          <w:rFonts w:ascii="Trebuchet MS" w:hAnsi="Trebuchet MS"/>
          <w:color w:val="000000"/>
          <w:sz w:val="20"/>
          <w:szCs w:val="20"/>
        </w:rPr>
      </w:pPr>
      <w:r>
        <w:rPr>
          <w:rFonts w:ascii="Trebuchet MS" w:hAnsi="Trebuchet MS"/>
          <w:color w:val="000000"/>
          <w:sz w:val="20"/>
          <w:szCs w:val="20"/>
        </w:rPr>
        <w:t>23 Três vezes no ano todos os teus varões aparecerão perante o Senhor Jeová, Deus do Israel;</w:t>
      </w:r>
    </w:p>
    <w:p>
      <w:pPr>
        <w:rPr>
          <w:rFonts w:ascii="Trebuchet MS" w:hAnsi="Trebuchet MS"/>
          <w:color w:val="000000"/>
          <w:sz w:val="20"/>
          <w:szCs w:val="20"/>
        </w:rPr>
      </w:pPr>
      <w:r>
        <w:rPr>
          <w:rFonts w:ascii="Trebuchet MS" w:hAnsi="Trebuchet MS"/>
          <w:color w:val="000000"/>
          <w:sz w:val="20"/>
          <w:szCs w:val="20"/>
        </w:rPr>
        <w:t>24 porque eu lançarei fora as nações de diante de ti, e alargarei as tuas fronteiras; ninguém cobiçará a tua terra, quando subires para aparecer três vezes no ano diante do Senhor teu Deus.</w:t>
      </w:r>
    </w:p>
    <w:p>
      <w:pPr>
        <w:rPr>
          <w:rFonts w:ascii="Trebuchet MS" w:hAnsi="Trebuchet MS"/>
          <w:color w:val="000000"/>
          <w:sz w:val="20"/>
          <w:szCs w:val="20"/>
        </w:rPr>
      </w:pPr>
      <w:r>
        <w:rPr>
          <w:rFonts w:ascii="Trebuchet MS" w:hAnsi="Trebuchet MS"/>
          <w:color w:val="000000"/>
          <w:sz w:val="20"/>
          <w:szCs w:val="20"/>
        </w:rPr>
        <w:t>25 Não sacrificarás o sangue do meu sacrifício com pão levedado, nem o sacrifício da festa da páscoa ficará da noite para a manhã.</w:t>
      </w:r>
    </w:p>
    <w:p>
      <w:pPr>
        <w:rPr>
          <w:rFonts w:ascii="Trebuchet MS" w:hAnsi="Trebuchet MS"/>
          <w:color w:val="000000"/>
          <w:sz w:val="20"/>
          <w:szCs w:val="20"/>
        </w:rPr>
      </w:pPr>
      <w:r>
        <w:rPr>
          <w:rFonts w:ascii="Trebuchet MS" w:hAnsi="Trebuchet MS"/>
          <w:color w:val="000000"/>
          <w:sz w:val="20"/>
          <w:szCs w:val="20"/>
        </w:rPr>
        <w:t>26 As primeiras das primícias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27 Disse mais o Senhor a Moisés: Escreve estas palavras; porque conforme o teor destas palavras tenho feito pacto contigo e com Israel.</w:t>
      </w:r>
    </w:p>
    <w:p>
      <w:pPr>
        <w:rPr>
          <w:rFonts w:ascii="Trebuchet MS" w:hAnsi="Trebuchet MS"/>
          <w:color w:val="000000"/>
          <w:sz w:val="20"/>
          <w:szCs w:val="20"/>
        </w:rPr>
      </w:pPr>
      <w:r>
        <w:rPr>
          <w:rFonts w:ascii="Trebuchet MS" w:hAnsi="Trebuchet MS"/>
          <w:color w:val="000000"/>
          <w:sz w:val="20"/>
          <w:szCs w:val="20"/>
        </w:rPr>
        <w:t>28 E Moisés esteve ali com o Senhor quarenta dias e quarenta noites; não comeu pão, nem bebeu água, e escreveu nas tábuas as palavras do pacto, os dez mandamentos.</w:t>
      </w:r>
    </w:p>
    <w:p>
      <w:pPr>
        <w:rPr>
          <w:rFonts w:ascii="Trebuchet MS" w:hAnsi="Trebuchet MS"/>
          <w:color w:val="000000"/>
          <w:sz w:val="20"/>
          <w:szCs w:val="20"/>
        </w:rPr>
      </w:pPr>
      <w:r>
        <w:rPr>
          <w:rFonts w:ascii="Trebuchet MS" w:hAnsi="Trebuchet MS"/>
          <w:color w:val="000000"/>
          <w:sz w:val="20"/>
          <w:szCs w:val="20"/>
        </w:rPr>
        <w:t>29 Quando Moisés desceu do monte Sinai, trazendo nas mãos as duas tábuas do testemunho, sim, quando desceu do monte, Moisés não sabia que a pele do seu rosto resplandecia, por haver Deus falado com ele.</w:t>
      </w:r>
    </w:p>
    <w:p>
      <w:pPr>
        <w:rPr>
          <w:rFonts w:ascii="Trebuchet MS" w:hAnsi="Trebuchet MS"/>
          <w:color w:val="000000"/>
          <w:sz w:val="20"/>
          <w:szCs w:val="20"/>
        </w:rPr>
      </w:pPr>
      <w:r>
        <w:rPr>
          <w:rFonts w:ascii="Trebuchet MS" w:hAnsi="Trebuchet MS"/>
          <w:color w:val="000000"/>
          <w:sz w:val="20"/>
          <w:szCs w:val="20"/>
        </w:rPr>
        <w:t>30 Quando, pois, Arão e todos os filhos de Israel olharam para Moisés, eis que a pele do seu rosto resplandecia, pelo que tiveram medo de aproximar-se dele.</w:t>
      </w:r>
    </w:p>
    <w:p>
      <w:pPr>
        <w:rPr>
          <w:rFonts w:ascii="Trebuchet MS" w:hAnsi="Trebuchet MS"/>
          <w:color w:val="000000"/>
          <w:sz w:val="20"/>
          <w:szCs w:val="20"/>
        </w:rPr>
      </w:pPr>
      <w:r>
        <w:rPr>
          <w:rFonts w:ascii="Trebuchet MS" w:hAnsi="Trebuchet MS"/>
          <w:color w:val="000000"/>
          <w:sz w:val="20"/>
          <w:szCs w:val="20"/>
        </w:rPr>
        <w:t>31 Então Moisés os chamou, e Arão e todos os príncipes da congregação tornaram a ele; e Moisés lhes falou.</w:t>
      </w:r>
    </w:p>
    <w:p>
      <w:pPr>
        <w:rPr>
          <w:rFonts w:ascii="Trebuchet MS" w:hAnsi="Trebuchet MS"/>
          <w:color w:val="000000"/>
          <w:sz w:val="20"/>
          <w:szCs w:val="20"/>
        </w:rPr>
      </w:pPr>
      <w:r>
        <w:rPr>
          <w:rFonts w:ascii="Trebuchet MS" w:hAnsi="Trebuchet MS"/>
          <w:color w:val="000000"/>
          <w:sz w:val="20"/>
          <w:szCs w:val="20"/>
        </w:rPr>
        <w:t>32 Depois chegaram também todos os filhos de Israel, e ele lhes ordenou tudo o que o Senhor lhe falara no monte Sinai.</w:t>
      </w:r>
    </w:p>
    <w:p>
      <w:pPr>
        <w:rPr>
          <w:rFonts w:ascii="Trebuchet MS" w:hAnsi="Trebuchet MS"/>
          <w:color w:val="000000"/>
          <w:sz w:val="20"/>
          <w:szCs w:val="20"/>
        </w:rPr>
      </w:pPr>
      <w:r>
        <w:rPr>
          <w:rFonts w:ascii="Trebuchet MS" w:hAnsi="Trebuchet MS"/>
          <w:color w:val="000000"/>
          <w:sz w:val="20"/>
          <w:szCs w:val="20"/>
        </w:rPr>
        <w:t>33 Assim que Moisés acabou de falar com eles, pôs um véu sobre o rosto.</w:t>
      </w:r>
    </w:p>
    <w:p>
      <w:pPr>
        <w:rPr>
          <w:rFonts w:ascii="Trebuchet MS" w:hAnsi="Trebuchet MS"/>
          <w:color w:val="000000"/>
          <w:sz w:val="20"/>
          <w:szCs w:val="20"/>
        </w:rPr>
      </w:pPr>
      <w:r>
        <w:rPr>
          <w:rFonts w:ascii="Trebuchet MS" w:hAnsi="Trebuchet MS"/>
          <w:color w:val="000000"/>
          <w:sz w:val="20"/>
          <w:szCs w:val="20"/>
        </w:rPr>
        <w:t>34 Mas, entrando Moisés perante o Senhor, para falar com ele, tirava o véu até sair; e saindo, dizia aos filhos de Israel o que lhe era ordenado.</w:t>
      </w:r>
    </w:p>
    <w:p>
      <w:pPr>
        <w:rPr>
          <w:rFonts w:ascii="Trebuchet MS" w:hAnsi="Trebuchet MS"/>
          <w:color w:val="000000"/>
          <w:sz w:val="20"/>
          <w:szCs w:val="20"/>
        </w:rPr>
      </w:pPr>
      <w:r>
        <w:rPr>
          <w:rFonts w:ascii="Trebuchet MS" w:hAnsi="Trebuchet MS"/>
          <w:color w:val="000000"/>
          <w:sz w:val="20"/>
          <w:szCs w:val="20"/>
        </w:rPr>
        <w:t>35 Assim, pois, viam os filhos de Israel o rosto de Moisés, e que a pele do seu rosto resplandecia; e tornava Moisés a pôr o véu sobre o seu rosto, até entrar para falar com Deus.</w:t>
      </w:r>
    </w:p>
    <w:p>
      <w:pPr>
        <w:pStyle w:val="P13"/>
        <w:rPr>
          <w:rFonts w:ascii="Trebuchet MS" w:hAnsi="Trebuchet MS"/>
          <w:color w:val="000000"/>
          <w:sz w:val="22"/>
          <w:szCs w:val="22"/>
        </w:rPr>
      </w:pPr>
      <w:bookmarkStart w:id="88" w:name="_Toc147528035"/>
      <w:r>
        <w:rPr>
          <w:rFonts w:ascii="Trebuchet MS" w:hAnsi="Trebuchet MS"/>
          <w:color w:val="000000"/>
          <w:sz w:val="22"/>
          <w:szCs w:val="22"/>
        </w:rPr>
        <w:t xml:space="preserve"> ÊXODO 35</w:t>
      </w:r>
      <w:bookmarkEnd w:id="88"/>
    </w:p>
    <w:p>
      <w:pPr>
        <w:rPr>
          <w:rFonts w:ascii="Trebuchet MS" w:hAnsi="Trebuchet MS"/>
          <w:color w:val="000000"/>
          <w:sz w:val="20"/>
          <w:szCs w:val="20"/>
        </w:rPr>
      </w:pPr>
      <w:r>
        <w:rPr>
          <w:rFonts w:ascii="Trebuchet MS" w:hAnsi="Trebuchet MS"/>
          <w:color w:val="000000"/>
          <w:sz w:val="20"/>
          <w:szCs w:val="20"/>
        </w:rPr>
        <w:t>1 Então Moisés convocou toda a congregação dos filhos de Israel, e disse-lhes: Estas são as palavras que o Senhor ordenou que cumprísseis.</w:t>
      </w:r>
    </w:p>
    <w:p>
      <w:pPr>
        <w:rPr>
          <w:rFonts w:ascii="Trebuchet MS" w:hAnsi="Trebuchet MS"/>
          <w:color w:val="000000"/>
          <w:sz w:val="20"/>
          <w:szCs w:val="20"/>
        </w:rPr>
      </w:pPr>
      <w:r>
        <w:rPr>
          <w:rFonts w:ascii="Trebuchet MS" w:hAnsi="Trebuchet MS"/>
          <w:color w:val="000000"/>
          <w:sz w:val="20"/>
          <w:szCs w:val="20"/>
        </w:rPr>
        <w:t>2 Seis dias se trabalhará, mas o sétimo dia vos será santo, sábado de descanso solene ao Senhor; todo aquele que nele fizer qualquer trabalho será morto.</w:t>
      </w:r>
    </w:p>
    <w:p>
      <w:pPr>
        <w:rPr>
          <w:rFonts w:ascii="Trebuchet MS" w:hAnsi="Trebuchet MS"/>
          <w:color w:val="000000"/>
          <w:sz w:val="20"/>
          <w:szCs w:val="20"/>
        </w:rPr>
      </w:pPr>
      <w:r>
        <w:rPr>
          <w:rFonts w:ascii="Trebuchet MS" w:hAnsi="Trebuchet MS"/>
          <w:color w:val="000000"/>
          <w:sz w:val="20"/>
          <w:szCs w:val="20"/>
        </w:rPr>
        <w:t>3 Não acendereis fogo em nenhuma das vossas moradas no dia do sábado.</w:t>
      </w:r>
    </w:p>
    <w:p>
      <w:pPr>
        <w:rPr>
          <w:rFonts w:ascii="Trebuchet MS" w:hAnsi="Trebuchet MS"/>
          <w:color w:val="000000"/>
          <w:sz w:val="20"/>
          <w:szCs w:val="20"/>
        </w:rPr>
      </w:pPr>
      <w:r>
        <w:rPr>
          <w:rFonts w:ascii="Trebuchet MS" w:hAnsi="Trebuchet MS"/>
          <w:color w:val="000000"/>
          <w:sz w:val="20"/>
          <w:szCs w:val="20"/>
        </w:rPr>
        <w:t>4 Disse mais Moisés a toda a congregação dos filhos de Israel: Esta é a palavra que o Senhor ordenou dizendo:</w:t>
      </w:r>
    </w:p>
    <w:p>
      <w:pPr>
        <w:rPr>
          <w:rFonts w:ascii="Trebuchet MS" w:hAnsi="Trebuchet MS"/>
          <w:color w:val="000000"/>
          <w:sz w:val="20"/>
          <w:szCs w:val="20"/>
        </w:rPr>
      </w:pPr>
      <w:r>
        <w:rPr>
          <w:rFonts w:ascii="Trebuchet MS" w:hAnsi="Trebuchet MS"/>
          <w:color w:val="000000"/>
          <w:sz w:val="20"/>
          <w:szCs w:val="20"/>
        </w:rPr>
        <w:t>5 Tomai de entre vós uma oferta para o Senhor; cada um cujo coração é voluntariamente disposto a trará por oferta alçada ao Senhor: ouro, prata e bronze,</w:t>
      </w:r>
    </w:p>
    <w:p>
      <w:pPr>
        <w:rPr>
          <w:rFonts w:ascii="Trebuchet MS" w:hAnsi="Trebuchet MS"/>
          <w:color w:val="000000"/>
          <w:sz w:val="20"/>
          <w:szCs w:val="20"/>
        </w:rPr>
      </w:pPr>
      <w:r>
        <w:rPr>
          <w:rFonts w:ascii="Trebuchet MS" w:hAnsi="Trebuchet MS"/>
          <w:color w:val="000000"/>
          <w:sz w:val="20"/>
          <w:szCs w:val="20"/>
        </w:rPr>
        <w:t>6 como também azul, púrpura, carmesim, linho fino, pelos de cabras,</w:t>
      </w:r>
    </w:p>
    <w:p>
      <w:pPr>
        <w:rPr>
          <w:rFonts w:ascii="Trebuchet MS" w:hAnsi="Trebuchet MS"/>
          <w:color w:val="000000"/>
          <w:sz w:val="20"/>
          <w:szCs w:val="20"/>
        </w:rPr>
      </w:pPr>
      <w:r>
        <w:rPr>
          <w:rFonts w:ascii="Trebuchet MS" w:hAnsi="Trebuchet MS"/>
          <w:color w:val="000000"/>
          <w:sz w:val="20"/>
          <w:szCs w:val="20"/>
        </w:rPr>
        <w:t>7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8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9 pedras de sárdio e pedras de engaste para o éfode e para o peitoral.</w:t>
      </w:r>
    </w:p>
    <w:p>
      <w:pPr>
        <w:rPr>
          <w:rFonts w:ascii="Trebuchet MS" w:hAnsi="Trebuchet MS"/>
          <w:color w:val="000000"/>
          <w:sz w:val="20"/>
          <w:szCs w:val="20"/>
        </w:rPr>
      </w:pPr>
      <w:r>
        <w:rPr>
          <w:rFonts w:ascii="Trebuchet MS" w:hAnsi="Trebuchet MS"/>
          <w:color w:val="000000"/>
          <w:sz w:val="20"/>
          <w:szCs w:val="20"/>
        </w:rPr>
        <w:t>10 E venham todos os homens hábeis entre vós, e façam tudo o que o Senhor tem ordenado:</w:t>
      </w:r>
    </w:p>
    <w:p>
      <w:pPr>
        <w:rPr>
          <w:rFonts w:ascii="Trebuchet MS" w:hAnsi="Trebuchet MS"/>
          <w:color w:val="000000"/>
          <w:sz w:val="20"/>
          <w:szCs w:val="20"/>
        </w:rPr>
      </w:pPr>
      <w:r>
        <w:rPr>
          <w:rFonts w:ascii="Trebuchet MS" w:hAnsi="Trebuchet MS"/>
          <w:color w:val="000000"/>
          <w:sz w:val="20"/>
          <w:szCs w:val="20"/>
        </w:rPr>
        <w:t>11 o tabernáculo, a sua tenda e a sua coberta, os seus colchetes e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12 a arca e os seus varais, o propiciatório, e o véu e reposteiro;</w:t>
      </w:r>
    </w:p>
    <w:p>
      <w:pPr>
        <w:rPr>
          <w:rFonts w:ascii="Trebuchet MS" w:hAnsi="Trebuchet MS"/>
          <w:color w:val="000000"/>
          <w:sz w:val="20"/>
          <w:szCs w:val="20"/>
        </w:rPr>
      </w:pPr>
      <w:r>
        <w:rPr>
          <w:rFonts w:ascii="Trebuchet MS" w:hAnsi="Trebuchet MS"/>
          <w:color w:val="000000"/>
          <w:sz w:val="20"/>
          <w:szCs w:val="20"/>
        </w:rPr>
        <w:t>13 a mesa e os seus varais, todos os seus utensílios, e os pães da proposição;</w:t>
      </w:r>
    </w:p>
    <w:p>
      <w:pPr>
        <w:rPr>
          <w:rFonts w:ascii="Trebuchet MS" w:hAnsi="Trebuchet MS"/>
          <w:color w:val="000000"/>
          <w:sz w:val="20"/>
          <w:szCs w:val="20"/>
        </w:rPr>
      </w:pPr>
      <w:r>
        <w:rPr>
          <w:rFonts w:ascii="Trebuchet MS" w:hAnsi="Trebuchet MS"/>
          <w:color w:val="000000"/>
          <w:sz w:val="20"/>
          <w:szCs w:val="20"/>
        </w:rPr>
        <w:t>14 o candelabro para a luz, os seus utensílios, as suas lâmpadas, e o azeite para a luz;</w:t>
      </w:r>
    </w:p>
    <w:p>
      <w:pPr>
        <w:rPr>
          <w:rFonts w:ascii="Trebuchet MS" w:hAnsi="Trebuchet MS"/>
          <w:color w:val="000000"/>
          <w:sz w:val="20"/>
          <w:szCs w:val="20"/>
        </w:rPr>
      </w:pPr>
      <w:r>
        <w:rPr>
          <w:rFonts w:ascii="Trebuchet MS" w:hAnsi="Trebuchet MS"/>
          <w:color w:val="000000"/>
          <w:sz w:val="20"/>
          <w:szCs w:val="20"/>
        </w:rPr>
        <w:t>15 o altar do incenso e os seus varais, o óleo da unção e o incenso aromático, e o reposteiro da porta para a entrada do tabernáculo;</w:t>
      </w:r>
    </w:p>
    <w:p>
      <w:pPr>
        <w:rPr>
          <w:rFonts w:ascii="Trebuchet MS" w:hAnsi="Trebuchet MS"/>
          <w:color w:val="000000"/>
          <w:sz w:val="20"/>
          <w:szCs w:val="20"/>
        </w:rPr>
      </w:pPr>
      <w:r>
        <w:rPr>
          <w:rFonts w:ascii="Trebuchet MS" w:hAnsi="Trebuchet MS"/>
          <w:color w:val="000000"/>
          <w:sz w:val="20"/>
          <w:szCs w:val="20"/>
        </w:rPr>
        <w:t>16 o altar do holocausto com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17 as cortinas do átrio, as suas colunas e as suas bases, o reposteiro para a porta do átrio;</w:t>
      </w:r>
    </w:p>
    <w:p>
      <w:pPr>
        <w:rPr>
          <w:rFonts w:ascii="Trebuchet MS" w:hAnsi="Trebuchet MS"/>
          <w:color w:val="000000"/>
          <w:sz w:val="20"/>
          <w:szCs w:val="20"/>
        </w:rPr>
      </w:pPr>
      <w:r>
        <w:rPr>
          <w:rFonts w:ascii="Trebuchet MS" w:hAnsi="Trebuchet MS"/>
          <w:color w:val="000000"/>
          <w:sz w:val="20"/>
          <w:szCs w:val="20"/>
        </w:rPr>
        <w:t>18 as estacas do tabernáculo, as estacas do átrio, e as suas cordas;</w:t>
      </w:r>
    </w:p>
    <w:p>
      <w:pPr>
        <w:rPr>
          <w:rFonts w:ascii="Trebuchet MS" w:hAnsi="Trebuchet MS"/>
          <w:color w:val="000000"/>
          <w:sz w:val="20"/>
          <w:szCs w:val="20"/>
        </w:rPr>
      </w:pPr>
      <w:r>
        <w:rPr>
          <w:rFonts w:ascii="Trebuchet MS" w:hAnsi="Trebuchet MS"/>
          <w:color w:val="000000"/>
          <w:sz w:val="20"/>
          <w:szCs w:val="20"/>
        </w:rPr>
        <w:t>19 as vestes finamente tecidas, para o uso no ministério no lugar santo, as vestes sagradas de Arão, o sacerdote, e as vestes de seus filhos, para administrarem o sacerdócio.</w:t>
      </w:r>
    </w:p>
    <w:p>
      <w:pPr>
        <w:rPr>
          <w:rFonts w:ascii="Trebuchet MS" w:hAnsi="Trebuchet MS"/>
          <w:color w:val="000000"/>
          <w:sz w:val="20"/>
          <w:szCs w:val="20"/>
        </w:rPr>
      </w:pPr>
      <w:r>
        <w:rPr>
          <w:rFonts w:ascii="Trebuchet MS" w:hAnsi="Trebuchet MS"/>
          <w:color w:val="000000"/>
          <w:sz w:val="20"/>
          <w:szCs w:val="20"/>
        </w:rPr>
        <w:t>20 Então toda a congregação dos filhos de Israel saiu da presença de Moisés.</w:t>
      </w:r>
    </w:p>
    <w:p>
      <w:pPr>
        <w:rPr>
          <w:rFonts w:ascii="Trebuchet MS" w:hAnsi="Trebuchet MS"/>
          <w:color w:val="000000"/>
          <w:sz w:val="20"/>
          <w:szCs w:val="20"/>
        </w:rPr>
      </w:pPr>
      <w:r>
        <w:rPr>
          <w:rFonts w:ascii="Trebuchet MS" w:hAnsi="Trebuchet MS"/>
          <w:color w:val="000000"/>
          <w:sz w:val="20"/>
          <w:szCs w:val="20"/>
        </w:rPr>
        <w:t>21 E veio todo homem cujo coração o moveu, e todo aquele cujo espírito o estimulava, e trouxeram a oferta alçada do Senhor para a obra da tenda da revelação, e para todo o serviço dela, e para as vestes sagradas.</w:t>
      </w:r>
    </w:p>
    <w:p>
      <w:pPr>
        <w:rPr>
          <w:rFonts w:ascii="Trebuchet MS" w:hAnsi="Trebuchet MS"/>
          <w:color w:val="000000"/>
          <w:sz w:val="20"/>
          <w:szCs w:val="20"/>
        </w:rPr>
      </w:pPr>
      <w:r>
        <w:rPr>
          <w:rFonts w:ascii="Trebuchet MS" w:hAnsi="Trebuchet MS"/>
          <w:color w:val="000000"/>
          <w:sz w:val="20"/>
          <w:szCs w:val="20"/>
        </w:rPr>
        <w:t>22 Vieram, tanto homens como mulheres, todos quantos eram bem dispostos de coração, trazendo broches, pendentes, anéis e braceletes, sendo todos estes jóias de ouro; assim veio todo aquele que queria fazer oferta de ouro ao Senhor.</w:t>
      </w:r>
    </w:p>
    <w:p>
      <w:pPr>
        <w:rPr>
          <w:rFonts w:ascii="Trebuchet MS" w:hAnsi="Trebuchet MS"/>
          <w:color w:val="000000"/>
          <w:sz w:val="20"/>
          <w:szCs w:val="20"/>
        </w:rPr>
      </w:pPr>
      <w:r>
        <w:rPr>
          <w:rFonts w:ascii="Trebuchet MS" w:hAnsi="Trebuchet MS"/>
          <w:color w:val="000000"/>
          <w:sz w:val="20"/>
          <w:szCs w:val="20"/>
        </w:rPr>
        <w:t>23 E todo homem que possuía azul, púrpura, carmesim, linho fino, pelos de cabras, peles de carneiros tintas de vermelho, ou peles de golfinhos, os trazia.</w:t>
      </w:r>
    </w:p>
    <w:p>
      <w:pPr>
        <w:rPr>
          <w:rFonts w:ascii="Trebuchet MS" w:hAnsi="Trebuchet MS"/>
          <w:color w:val="000000"/>
          <w:sz w:val="20"/>
          <w:szCs w:val="20"/>
        </w:rPr>
      </w:pPr>
      <w:r>
        <w:rPr>
          <w:rFonts w:ascii="Trebuchet MS" w:hAnsi="Trebuchet MS"/>
          <w:color w:val="000000"/>
          <w:sz w:val="20"/>
          <w:szCs w:val="20"/>
        </w:rPr>
        <w:t>24 Todo aquele que tinha prata ou metal para oferecer, o trazia por oferta alçada ao Senhor; e todo aquele que possuía madeira de acácia, a trazia para qualquer obra do serviço.</w:t>
      </w:r>
    </w:p>
    <w:p>
      <w:pPr>
        <w:rPr>
          <w:rFonts w:ascii="Trebuchet MS" w:hAnsi="Trebuchet MS"/>
          <w:color w:val="000000"/>
          <w:sz w:val="20"/>
          <w:szCs w:val="20"/>
        </w:rPr>
      </w:pPr>
      <w:r>
        <w:rPr>
          <w:rFonts w:ascii="Trebuchet MS" w:hAnsi="Trebuchet MS"/>
          <w:color w:val="000000"/>
          <w:sz w:val="20"/>
          <w:szCs w:val="20"/>
        </w:rPr>
        <w:t>25 E todas as mulheres hábeis fiavam com as mãos, e traziam o que tinham fiado, o azul e a púrpura, o carmesim e o linho fino.</w:t>
      </w:r>
    </w:p>
    <w:p>
      <w:pPr>
        <w:rPr>
          <w:rFonts w:ascii="Trebuchet MS" w:hAnsi="Trebuchet MS"/>
          <w:color w:val="000000"/>
          <w:sz w:val="20"/>
          <w:szCs w:val="20"/>
        </w:rPr>
      </w:pPr>
      <w:r>
        <w:rPr>
          <w:rFonts w:ascii="Trebuchet MS" w:hAnsi="Trebuchet MS"/>
          <w:color w:val="000000"/>
          <w:sz w:val="20"/>
          <w:szCs w:val="20"/>
        </w:rPr>
        <w:t>26 E todas as mulheres hábeis que quisessem fiavam os pelos das cabras.</w:t>
      </w:r>
    </w:p>
    <w:p>
      <w:pPr>
        <w:rPr>
          <w:rFonts w:ascii="Trebuchet MS" w:hAnsi="Trebuchet MS"/>
          <w:color w:val="000000"/>
          <w:sz w:val="20"/>
          <w:szCs w:val="20"/>
        </w:rPr>
      </w:pPr>
      <w:r>
        <w:rPr>
          <w:rFonts w:ascii="Trebuchet MS" w:hAnsi="Trebuchet MS"/>
          <w:color w:val="000000"/>
          <w:sz w:val="20"/>
          <w:szCs w:val="20"/>
        </w:rPr>
        <w:t>27 Os príncipes traziam pedras de esmeralda e pedras de engaste para o éfode e para o peitoral,</w:t>
      </w:r>
    </w:p>
    <w:p>
      <w:pPr>
        <w:rPr>
          <w:rFonts w:ascii="Trebuchet MS" w:hAnsi="Trebuchet MS"/>
          <w:color w:val="000000"/>
          <w:sz w:val="20"/>
          <w:szCs w:val="20"/>
        </w:rPr>
      </w:pPr>
      <w:r>
        <w:rPr>
          <w:rFonts w:ascii="Trebuchet MS" w:hAnsi="Trebuchet MS"/>
          <w:color w:val="000000"/>
          <w:sz w:val="20"/>
          <w:szCs w:val="20"/>
        </w:rPr>
        <w:t>28 e as especiarias e o azeite para a luz, para o óleo da unção e para o incenso aromático.</w:t>
      </w:r>
    </w:p>
    <w:p>
      <w:pPr>
        <w:rPr>
          <w:rFonts w:ascii="Trebuchet MS" w:hAnsi="Trebuchet MS"/>
          <w:color w:val="000000"/>
          <w:sz w:val="20"/>
          <w:szCs w:val="20"/>
        </w:rPr>
      </w:pPr>
      <w:r>
        <w:rPr>
          <w:rFonts w:ascii="Trebuchet MS" w:hAnsi="Trebuchet MS"/>
          <w:color w:val="000000"/>
          <w:sz w:val="20"/>
          <w:szCs w:val="20"/>
        </w:rPr>
        <w:t>29 Trouxe uma oferta todo homem e mulher cujo coração voluntariamente se moveu a trazer alguma coisa para toda a obra que o senhor ordenara se fizesse por intermédio de Moisés; assim trouxeram os filhos de Israel uma oferta voluntária ao Senhor.</w:t>
      </w:r>
    </w:p>
    <w:p>
      <w:pPr>
        <w:rPr>
          <w:rFonts w:ascii="Trebuchet MS" w:hAnsi="Trebuchet MS"/>
          <w:color w:val="000000"/>
          <w:sz w:val="20"/>
          <w:szCs w:val="20"/>
        </w:rPr>
      </w:pPr>
      <w:r>
        <w:rPr>
          <w:rFonts w:ascii="Trebuchet MS" w:hAnsi="Trebuchet MS"/>
          <w:color w:val="000000"/>
          <w:sz w:val="20"/>
          <w:szCs w:val="20"/>
        </w:rPr>
        <w:t>30 Depois disse Moisés aos filhos de Israel: Eis que o Senhor chamou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31 e o encheu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32 para inventar obras artísticas, para trabalhar em ouro, em prata e em bronze,</w:t>
      </w:r>
    </w:p>
    <w:p>
      <w:pPr>
        <w:rPr>
          <w:rFonts w:ascii="Trebuchet MS" w:hAnsi="Trebuchet MS"/>
          <w:color w:val="000000"/>
          <w:sz w:val="20"/>
          <w:szCs w:val="20"/>
        </w:rPr>
      </w:pPr>
      <w:r>
        <w:rPr>
          <w:rFonts w:ascii="Trebuchet MS" w:hAnsi="Trebuchet MS"/>
          <w:color w:val="000000"/>
          <w:sz w:val="20"/>
          <w:szCs w:val="20"/>
        </w:rPr>
        <w:t>33 em lavramento de pedras para engastar, em entalhadura de madeira, enfim, para trabalhar em toda obra fina.</w:t>
      </w:r>
    </w:p>
    <w:p>
      <w:pPr>
        <w:rPr>
          <w:rFonts w:ascii="Trebuchet MS" w:hAnsi="Trebuchet MS"/>
          <w:color w:val="000000"/>
          <w:sz w:val="20"/>
          <w:szCs w:val="20"/>
        </w:rPr>
      </w:pPr>
      <w:r>
        <w:rPr>
          <w:rFonts w:ascii="Trebuchet MS" w:hAnsi="Trebuchet MS"/>
          <w:color w:val="000000"/>
          <w:sz w:val="20"/>
          <w:szCs w:val="20"/>
        </w:rPr>
        <w:t>34 Também lhe dispôs o coração para ensinar a outros; a ele e a Aoliabe, filho de Aisamaque, da tribo de Dã,</w:t>
      </w:r>
    </w:p>
    <w:p>
      <w:pPr>
        <w:rPr>
          <w:rFonts w:ascii="Trebuchet MS" w:hAnsi="Trebuchet MS"/>
          <w:color w:val="000000"/>
          <w:sz w:val="20"/>
          <w:szCs w:val="20"/>
        </w:rPr>
      </w:pPr>
      <w:r>
        <w:rPr>
          <w:rFonts w:ascii="Trebuchet MS" w:hAnsi="Trebuchet MS"/>
          <w:color w:val="000000"/>
          <w:sz w:val="20"/>
          <w:szCs w:val="20"/>
        </w:rPr>
        <w:t>35 a estes encheu de sabedoria do coração para exercerem todo ofício, seja de gravador, de desenhista, de bordador em azul, púrpura, carmesim e linho fino, de tecelão, enfim, dos que exercem qualquer ofício e dos que inventam obras artísticas.</w:t>
      </w:r>
    </w:p>
    <w:p>
      <w:pPr>
        <w:pStyle w:val="P13"/>
        <w:rPr>
          <w:rFonts w:ascii="Trebuchet MS" w:hAnsi="Trebuchet MS"/>
          <w:color w:val="000000"/>
          <w:sz w:val="22"/>
          <w:szCs w:val="22"/>
        </w:rPr>
      </w:pPr>
      <w:bookmarkStart w:id="89" w:name="_Toc147528036"/>
      <w:r>
        <w:rPr>
          <w:rFonts w:ascii="Trebuchet MS" w:hAnsi="Trebuchet MS"/>
          <w:color w:val="000000"/>
          <w:sz w:val="22"/>
          <w:szCs w:val="22"/>
        </w:rPr>
        <w:t xml:space="preserve"> ÊXODO 36</w:t>
      </w:r>
      <w:bookmarkEnd w:id="89"/>
    </w:p>
    <w:p>
      <w:pPr>
        <w:rPr>
          <w:rFonts w:ascii="Trebuchet MS" w:hAnsi="Trebuchet MS"/>
          <w:color w:val="000000"/>
          <w:sz w:val="20"/>
          <w:szCs w:val="20"/>
        </w:rPr>
      </w:pPr>
      <w:r>
        <w:rPr>
          <w:rFonts w:ascii="Trebuchet MS" w:hAnsi="Trebuchet MS"/>
          <w:color w:val="000000"/>
          <w:sz w:val="20"/>
          <w:szCs w:val="20"/>
        </w:rPr>
        <w:t>1 Assim trabalharam Bezalel e Aoliabe, e todo homem hábil, a quem o Senhor deu sabedoria e entendimento, para saberem exercer todo ofício para o serviço do santuário, conforme tudo o que o Senhor tem ordenado.</w:t>
      </w:r>
    </w:p>
    <w:p>
      <w:pPr>
        <w:rPr>
          <w:rFonts w:ascii="Trebuchet MS" w:hAnsi="Trebuchet MS"/>
          <w:color w:val="000000"/>
          <w:sz w:val="20"/>
          <w:szCs w:val="20"/>
        </w:rPr>
      </w:pPr>
      <w:r>
        <w:rPr>
          <w:rFonts w:ascii="Trebuchet MS" w:hAnsi="Trebuchet MS"/>
          <w:color w:val="000000"/>
          <w:sz w:val="20"/>
          <w:szCs w:val="20"/>
        </w:rPr>
        <w:t>2 Então Moisés chamou a Bezalel e a Aoliabe, e a todo homem hábil, em cujo coração Deus tinha posto sabedoria, isto é, a todo aquele cujo coração o moveu a se chegar à obra para fazê-la;</w:t>
      </w:r>
    </w:p>
    <w:p>
      <w:pPr>
        <w:rPr>
          <w:rFonts w:ascii="Trebuchet MS" w:hAnsi="Trebuchet MS"/>
          <w:color w:val="000000"/>
          <w:sz w:val="20"/>
          <w:szCs w:val="20"/>
        </w:rPr>
      </w:pPr>
      <w:r>
        <w:rPr>
          <w:rFonts w:ascii="Trebuchet MS" w:hAnsi="Trebuchet MS"/>
          <w:color w:val="000000"/>
          <w:sz w:val="20"/>
          <w:szCs w:val="20"/>
        </w:rPr>
        <w:t>3 e receberam de Moisés toda a oferta alçada, que os filhos de Israel tinham do para a obra do serviço do santuário, para fazê-la; e ainda eles lhe traziam cada manhã ofertas voluntárias.</w:t>
      </w:r>
    </w:p>
    <w:p>
      <w:pPr>
        <w:rPr>
          <w:rFonts w:ascii="Trebuchet MS" w:hAnsi="Trebuchet MS"/>
          <w:color w:val="000000"/>
          <w:sz w:val="20"/>
          <w:szCs w:val="20"/>
        </w:rPr>
      </w:pPr>
      <w:r>
        <w:rPr>
          <w:rFonts w:ascii="Trebuchet MS" w:hAnsi="Trebuchet MS"/>
          <w:color w:val="000000"/>
          <w:sz w:val="20"/>
          <w:szCs w:val="20"/>
        </w:rPr>
        <w:t>4 Então todos os sábios que faziam toda a obra do santuário vieram, cada um da obra que fazia,</w:t>
      </w:r>
    </w:p>
    <w:p>
      <w:pPr>
        <w:rPr>
          <w:rFonts w:ascii="Trebuchet MS" w:hAnsi="Trebuchet MS"/>
          <w:color w:val="000000"/>
          <w:sz w:val="20"/>
          <w:szCs w:val="20"/>
        </w:rPr>
      </w:pPr>
      <w:r>
        <w:rPr>
          <w:rFonts w:ascii="Trebuchet MS" w:hAnsi="Trebuchet MS"/>
          <w:color w:val="000000"/>
          <w:sz w:val="20"/>
          <w:szCs w:val="20"/>
        </w:rPr>
        <w:t>5 e disseram a Moisés: O povo traz muito mais do que é necessário para o serviço da obra que o Senhor ordenou se fizesse.</w:t>
      </w:r>
    </w:p>
    <w:p>
      <w:pPr>
        <w:rPr>
          <w:rFonts w:ascii="Trebuchet MS" w:hAnsi="Trebuchet MS"/>
          <w:color w:val="000000"/>
          <w:sz w:val="20"/>
          <w:szCs w:val="20"/>
        </w:rPr>
      </w:pPr>
      <w:r>
        <w:rPr>
          <w:rFonts w:ascii="Trebuchet MS" w:hAnsi="Trebuchet MS"/>
          <w:color w:val="000000"/>
          <w:sz w:val="20"/>
          <w:szCs w:val="20"/>
        </w:rPr>
        <w:t>6 Pelo que Moisés deu ordem, a qual fizeram proclamar por todo o arraial, dizendo: Nenhum homem, nem mulher, faça mais obra alguma para a oferta alçada do santuário. Assim o povo foi proibido de trazer mais.</w:t>
      </w:r>
    </w:p>
    <w:p>
      <w:pPr>
        <w:rPr>
          <w:rFonts w:ascii="Trebuchet MS" w:hAnsi="Trebuchet MS"/>
          <w:color w:val="000000"/>
          <w:sz w:val="20"/>
          <w:szCs w:val="20"/>
        </w:rPr>
      </w:pPr>
      <w:r>
        <w:rPr>
          <w:rFonts w:ascii="Trebuchet MS" w:hAnsi="Trebuchet MS"/>
          <w:color w:val="000000"/>
          <w:sz w:val="20"/>
          <w:szCs w:val="20"/>
        </w:rPr>
        <w:t>7 Porque o material que tinham era bastante para toda a obra, e ainda sobejava.</w:t>
      </w:r>
    </w:p>
    <w:p>
      <w:pPr>
        <w:rPr>
          <w:rFonts w:ascii="Trebuchet MS" w:hAnsi="Trebuchet MS"/>
          <w:color w:val="000000"/>
          <w:sz w:val="20"/>
          <w:szCs w:val="20"/>
        </w:rPr>
      </w:pPr>
      <w:r>
        <w:rPr>
          <w:rFonts w:ascii="Trebuchet MS" w:hAnsi="Trebuchet MS"/>
          <w:color w:val="000000"/>
          <w:sz w:val="20"/>
          <w:szCs w:val="20"/>
        </w:rPr>
        <w:t>8 Assim todos os homens hábeis, dentre os que trabalhavam na obra, fizeram o tabernáculo de dez cortinas de linho fino torcido, de azul, de púrpura e de carmesim, com querubins, obra de artífice.</w:t>
      </w:r>
    </w:p>
    <w:p>
      <w:pPr>
        <w:rPr>
          <w:rFonts w:ascii="Trebuchet MS" w:hAnsi="Trebuchet MS"/>
          <w:color w:val="000000"/>
          <w:sz w:val="20"/>
          <w:szCs w:val="20"/>
        </w:rPr>
      </w:pPr>
      <w:r>
        <w:rPr>
          <w:rFonts w:ascii="Trebuchet MS" w:hAnsi="Trebuchet MS"/>
          <w:color w:val="000000"/>
          <w:sz w:val="20"/>
          <w:szCs w:val="20"/>
        </w:rPr>
        <w:t>9 O comprimento de cada cortina era de vinte e oito côvados, e a largura de quatro côvados; todas as cortinas eram da mesma medida.</w:t>
      </w:r>
    </w:p>
    <w:p>
      <w:pPr>
        <w:rPr>
          <w:rFonts w:ascii="Trebuchet MS" w:hAnsi="Trebuchet MS"/>
          <w:color w:val="000000"/>
          <w:sz w:val="20"/>
          <w:szCs w:val="20"/>
        </w:rPr>
      </w:pPr>
      <w:r>
        <w:rPr>
          <w:rFonts w:ascii="Trebuchet MS" w:hAnsi="Trebuchet MS"/>
          <w:color w:val="000000"/>
          <w:sz w:val="20"/>
          <w:szCs w:val="20"/>
        </w:rPr>
        <w:t>10 Ligaram cinco cortinas uma com outra; e as outras cinco da mesma maneira.</w:t>
      </w:r>
    </w:p>
    <w:p>
      <w:pPr>
        <w:rPr>
          <w:rFonts w:ascii="Trebuchet MS" w:hAnsi="Trebuchet MS"/>
          <w:color w:val="000000"/>
          <w:sz w:val="20"/>
          <w:szCs w:val="20"/>
        </w:rPr>
      </w:pPr>
      <w:r>
        <w:rPr>
          <w:rFonts w:ascii="Trebuchet MS" w:hAnsi="Trebuchet MS"/>
          <w:color w:val="000000"/>
          <w:sz w:val="20"/>
          <w:szCs w:val="20"/>
        </w:rPr>
        <w:t>11 Fizeram laçadas de azul na orla da última cortina do primeiro grupo; assim, também fizeram na orla da primeira cortina do segundo grupo.</w:t>
      </w:r>
    </w:p>
    <w:p>
      <w:pPr>
        <w:rPr>
          <w:rFonts w:ascii="Trebuchet MS" w:hAnsi="Trebuchet MS"/>
          <w:color w:val="000000"/>
          <w:sz w:val="20"/>
          <w:szCs w:val="20"/>
        </w:rPr>
      </w:pPr>
      <w:r>
        <w:rPr>
          <w:rFonts w:ascii="Trebuchet MS" w:hAnsi="Trebuchet MS"/>
          <w:color w:val="000000"/>
          <w:sz w:val="20"/>
          <w:szCs w:val="20"/>
        </w:rPr>
        <w:t>12 Cinqüenta laçadas fizeram na orla de uma cortina, e cinqüenta laçadas na orla da outra, do segundo grupo; as laçadas eram contrapostas uma à outra.</w:t>
      </w:r>
    </w:p>
    <w:p>
      <w:pPr>
        <w:rPr>
          <w:rFonts w:ascii="Trebuchet MS" w:hAnsi="Trebuchet MS"/>
          <w:color w:val="000000"/>
          <w:sz w:val="20"/>
          <w:szCs w:val="20"/>
        </w:rPr>
      </w:pPr>
      <w:r>
        <w:rPr>
          <w:rFonts w:ascii="Trebuchet MS" w:hAnsi="Trebuchet MS"/>
          <w:color w:val="000000"/>
          <w:sz w:val="20"/>
          <w:szCs w:val="20"/>
        </w:rPr>
        <w:t>13 Também fizeram cinqüenta colchetes de ouro, e com estes colchetes uniram as cortinas, uma com outra; e o tabernáculo veio a ser um todo.</w:t>
      </w:r>
    </w:p>
    <w:p>
      <w:pPr>
        <w:rPr>
          <w:rFonts w:ascii="Trebuchet MS" w:hAnsi="Trebuchet MS"/>
          <w:color w:val="000000"/>
          <w:sz w:val="20"/>
          <w:szCs w:val="20"/>
        </w:rPr>
      </w:pPr>
      <w:r>
        <w:rPr>
          <w:rFonts w:ascii="Trebuchet MS" w:hAnsi="Trebuchet MS"/>
          <w:color w:val="000000"/>
          <w:sz w:val="20"/>
          <w:szCs w:val="20"/>
        </w:rPr>
        <w:t>14 Fizeram também cortinas de pelos de cabras para servirem de tenda sobre o tabernáculo; onze cortinas fizeram.</w:t>
      </w:r>
    </w:p>
    <w:p>
      <w:pPr>
        <w:rPr>
          <w:rFonts w:ascii="Trebuchet MS" w:hAnsi="Trebuchet MS"/>
          <w:color w:val="000000"/>
          <w:sz w:val="20"/>
          <w:szCs w:val="20"/>
        </w:rPr>
      </w:pPr>
      <w:r>
        <w:rPr>
          <w:rFonts w:ascii="Trebuchet MS" w:hAnsi="Trebuchet MS"/>
          <w:color w:val="000000"/>
          <w:sz w:val="20"/>
          <w:szCs w:val="20"/>
        </w:rPr>
        <w:t>15 O comprimento de cada cortina era de trinta côvados, e a largura de quatro côvados; as onze cortinas eram da mesma medida.</w:t>
      </w:r>
    </w:p>
    <w:p>
      <w:pPr>
        <w:rPr>
          <w:rFonts w:ascii="Trebuchet MS" w:hAnsi="Trebuchet MS"/>
          <w:color w:val="000000"/>
          <w:sz w:val="20"/>
          <w:szCs w:val="20"/>
        </w:rPr>
      </w:pPr>
      <w:r>
        <w:rPr>
          <w:rFonts w:ascii="Trebuchet MS" w:hAnsi="Trebuchet MS"/>
          <w:color w:val="000000"/>
          <w:sz w:val="20"/>
          <w:szCs w:val="20"/>
        </w:rPr>
        <w:t>16 uniram cinco destas cortinas à parte, e as outras seis à parte.</w:t>
      </w:r>
    </w:p>
    <w:p>
      <w:pPr>
        <w:rPr>
          <w:rFonts w:ascii="Trebuchet MS" w:hAnsi="Trebuchet MS"/>
          <w:color w:val="000000"/>
          <w:sz w:val="20"/>
          <w:szCs w:val="20"/>
        </w:rPr>
      </w:pPr>
      <w:r>
        <w:rPr>
          <w:rFonts w:ascii="Trebuchet MS" w:hAnsi="Trebuchet MS"/>
          <w:color w:val="000000"/>
          <w:sz w:val="20"/>
          <w:szCs w:val="20"/>
        </w:rPr>
        <w:t>17 Fizeram cinqüenta laçadas na orla da última cortina do primeiro grupo, e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18 Fizeram também cinqüenta colchetes de bronze, para ajuntar a tenda, para que viesse a ser um todo.</w:t>
      </w:r>
    </w:p>
    <w:p>
      <w:pPr>
        <w:rPr>
          <w:rFonts w:ascii="Trebuchet MS" w:hAnsi="Trebuchet MS"/>
          <w:color w:val="000000"/>
          <w:sz w:val="20"/>
          <w:szCs w:val="20"/>
        </w:rPr>
      </w:pPr>
      <w:r>
        <w:rPr>
          <w:rFonts w:ascii="Trebuchet MS" w:hAnsi="Trebuchet MS"/>
          <w:color w:val="000000"/>
          <w:sz w:val="20"/>
          <w:szCs w:val="20"/>
        </w:rPr>
        <w:t>19 Fizeram para a tenda uma cobertura de peles de carneiros tintas de vermelho, e por cima desta uma cobertura de peles de golfinhos.</w:t>
      </w:r>
    </w:p>
    <w:p>
      <w:pPr>
        <w:rPr>
          <w:rFonts w:ascii="Trebuchet MS" w:hAnsi="Trebuchet MS"/>
          <w:color w:val="000000"/>
          <w:sz w:val="20"/>
          <w:szCs w:val="20"/>
        </w:rPr>
      </w:pPr>
      <w:r>
        <w:rPr>
          <w:rFonts w:ascii="Trebuchet MS" w:hAnsi="Trebuchet MS"/>
          <w:color w:val="000000"/>
          <w:sz w:val="20"/>
          <w:szCs w:val="20"/>
        </w:rPr>
        <w:t>20 Também fizeram, de madeira de acácia, os pilares para o tabernáculo, os quais foram colocados verticalmente.</w:t>
      </w:r>
    </w:p>
    <w:p>
      <w:pPr>
        <w:rPr>
          <w:rFonts w:ascii="Trebuchet MS" w:hAnsi="Trebuchet MS"/>
          <w:color w:val="000000"/>
          <w:sz w:val="20"/>
          <w:szCs w:val="20"/>
        </w:rPr>
      </w:pPr>
      <w:r>
        <w:rPr>
          <w:rFonts w:ascii="Trebuchet MS" w:hAnsi="Trebuchet MS"/>
          <w:color w:val="000000"/>
          <w:sz w:val="20"/>
          <w:szCs w:val="20"/>
        </w:rPr>
        <w:t>21 O comprimento de cada pilar era de dez côvados, e a largura de um côvado e meio.</w:t>
      </w:r>
    </w:p>
    <w:p>
      <w:pPr>
        <w:rPr>
          <w:rFonts w:ascii="Trebuchet MS" w:hAnsi="Trebuchet MS"/>
          <w:color w:val="000000"/>
          <w:sz w:val="20"/>
          <w:szCs w:val="20"/>
        </w:rPr>
      </w:pPr>
      <w:r>
        <w:rPr>
          <w:rFonts w:ascii="Trebuchet MS" w:hAnsi="Trebuchet MS"/>
          <w:color w:val="000000"/>
          <w:sz w:val="20"/>
          <w:szCs w:val="20"/>
        </w:rPr>
        <w:t>22 Cada pilar tinha duas couceiras, unidas uma à outra; assim fizeram com todos os pilares do tabernáculo.</w:t>
      </w:r>
    </w:p>
    <w:p>
      <w:pPr>
        <w:rPr>
          <w:rFonts w:ascii="Trebuchet MS" w:hAnsi="Trebuchet MS"/>
          <w:color w:val="000000"/>
          <w:sz w:val="20"/>
          <w:szCs w:val="20"/>
        </w:rPr>
      </w:pPr>
      <w:r>
        <w:rPr>
          <w:rFonts w:ascii="Trebuchet MS" w:hAnsi="Trebuchet MS"/>
          <w:color w:val="000000"/>
          <w:sz w:val="20"/>
          <w:szCs w:val="20"/>
        </w:rPr>
        <w:t>23 Assim, pois, fizeram os pilares para o tabernáculo; vinte pilares para o lado que dá para o sul;</w:t>
      </w:r>
    </w:p>
    <w:p>
      <w:pPr>
        <w:rPr>
          <w:rFonts w:ascii="Trebuchet MS" w:hAnsi="Trebuchet MS"/>
          <w:color w:val="000000"/>
          <w:sz w:val="20"/>
          <w:szCs w:val="20"/>
        </w:rPr>
      </w:pPr>
      <w:r>
        <w:rPr>
          <w:rFonts w:ascii="Trebuchet MS" w:hAnsi="Trebuchet MS"/>
          <w:color w:val="000000"/>
          <w:sz w:val="20"/>
          <w:szCs w:val="20"/>
        </w:rPr>
        <w:t>24 e fizeram quarenta bases de prata para se pôr debaixo dos vinte pilares: duas bases debaixo de um pilar para as suas duas couceiras, e duas debaixo de outro, para as duas couceiras dele.</w:t>
      </w:r>
    </w:p>
    <w:p>
      <w:pPr>
        <w:rPr>
          <w:rFonts w:ascii="Trebuchet MS" w:hAnsi="Trebuchet MS"/>
          <w:color w:val="000000"/>
          <w:sz w:val="20"/>
          <w:szCs w:val="20"/>
        </w:rPr>
      </w:pPr>
      <w:r>
        <w:rPr>
          <w:rFonts w:ascii="Trebuchet MS" w:hAnsi="Trebuchet MS"/>
          <w:color w:val="000000"/>
          <w:sz w:val="20"/>
          <w:szCs w:val="20"/>
        </w:rPr>
        <w:t>25 Também para o segundo lado do tabernáculo, o que dá para o norte, fizeram vinte pilares,</w:t>
      </w:r>
    </w:p>
    <w:p>
      <w:pPr>
        <w:rPr>
          <w:rFonts w:ascii="Trebuchet MS" w:hAnsi="Trebuchet MS"/>
          <w:color w:val="000000"/>
          <w:sz w:val="20"/>
          <w:szCs w:val="20"/>
        </w:rPr>
      </w:pPr>
      <w:r>
        <w:rPr>
          <w:rFonts w:ascii="Trebuchet MS" w:hAnsi="Trebuchet MS"/>
          <w:color w:val="000000"/>
          <w:sz w:val="20"/>
          <w:szCs w:val="20"/>
        </w:rPr>
        <w:t>26 com as suas quarenta bases de prata, duas bases debaixo de um pilar, e duas bases debaixo de outro.</w:t>
      </w:r>
    </w:p>
    <w:p>
      <w:pPr>
        <w:rPr>
          <w:rFonts w:ascii="Trebuchet MS" w:hAnsi="Trebuchet MS"/>
          <w:color w:val="000000"/>
          <w:sz w:val="20"/>
          <w:szCs w:val="20"/>
        </w:rPr>
      </w:pPr>
      <w:r>
        <w:rPr>
          <w:rFonts w:ascii="Trebuchet MS" w:hAnsi="Trebuchet MS"/>
          <w:color w:val="000000"/>
          <w:sz w:val="20"/>
          <w:szCs w:val="20"/>
        </w:rPr>
        <w:t>27 Para o lado posterior do tabernáculo, o que dá para o ocidente, fizeram seis pilares.</w:t>
      </w:r>
    </w:p>
    <w:p>
      <w:pPr>
        <w:rPr>
          <w:rFonts w:ascii="Trebuchet MS" w:hAnsi="Trebuchet MS"/>
          <w:color w:val="000000"/>
          <w:sz w:val="20"/>
          <w:szCs w:val="20"/>
        </w:rPr>
      </w:pPr>
      <w:r>
        <w:rPr>
          <w:rFonts w:ascii="Trebuchet MS" w:hAnsi="Trebuchet MS"/>
          <w:color w:val="000000"/>
          <w:sz w:val="20"/>
          <w:szCs w:val="20"/>
        </w:rPr>
        <w:t>28 E para os dois cantos do tabernáculo no lado posterior, fizeram mais dois pilares.</w:t>
      </w:r>
    </w:p>
    <w:p>
      <w:pPr>
        <w:rPr>
          <w:rFonts w:ascii="Trebuchet MS" w:hAnsi="Trebuchet MS"/>
          <w:color w:val="000000"/>
          <w:sz w:val="20"/>
          <w:szCs w:val="20"/>
        </w:rPr>
      </w:pPr>
      <w:r>
        <w:rPr>
          <w:rFonts w:ascii="Trebuchet MS" w:hAnsi="Trebuchet MS"/>
          <w:color w:val="000000"/>
          <w:sz w:val="20"/>
          <w:szCs w:val="20"/>
        </w:rPr>
        <w:t>29 Por baixo eram duplos, do mesmo modo se estendendo até a primeira argola, em cima; assim fizeram com os dois pilares nos dois cantos.</w:t>
      </w:r>
    </w:p>
    <w:p>
      <w:pPr>
        <w:rPr>
          <w:rFonts w:ascii="Trebuchet MS" w:hAnsi="Trebuchet MS"/>
          <w:color w:val="000000"/>
          <w:sz w:val="20"/>
          <w:szCs w:val="20"/>
        </w:rPr>
      </w:pPr>
      <w:r>
        <w:rPr>
          <w:rFonts w:ascii="Trebuchet MS" w:hAnsi="Trebuchet MS"/>
          <w:color w:val="000000"/>
          <w:sz w:val="20"/>
          <w:szCs w:val="20"/>
        </w:rPr>
        <w:t>30 Assim havia oito pilares com as suas bases de prata, a saber, dezesseis bases, duas debaixo de cada pilar.</w:t>
      </w:r>
    </w:p>
    <w:p>
      <w:pPr>
        <w:rPr>
          <w:rFonts w:ascii="Trebuchet MS" w:hAnsi="Trebuchet MS"/>
          <w:color w:val="000000"/>
          <w:sz w:val="20"/>
          <w:szCs w:val="20"/>
        </w:rPr>
      </w:pPr>
      <w:r>
        <w:rPr>
          <w:rFonts w:ascii="Trebuchet MS" w:hAnsi="Trebuchet MS"/>
          <w:color w:val="000000"/>
          <w:sz w:val="20"/>
          <w:szCs w:val="20"/>
        </w:rPr>
        <w:t>31 Fizeram também travessões de madeira de acácia: cinco travessões para os pilares de um lado do tabernáculo,</w:t>
      </w:r>
    </w:p>
    <w:p>
      <w:pPr>
        <w:rPr>
          <w:rFonts w:ascii="Trebuchet MS" w:hAnsi="Trebuchet MS"/>
          <w:color w:val="000000"/>
          <w:sz w:val="20"/>
          <w:szCs w:val="20"/>
        </w:rPr>
      </w:pPr>
      <w:r>
        <w:rPr>
          <w:rFonts w:ascii="Trebuchet MS" w:hAnsi="Trebuchet MS"/>
          <w:color w:val="000000"/>
          <w:sz w:val="20"/>
          <w:szCs w:val="20"/>
        </w:rPr>
        <w:t>32 e cinco para os pilares do outro lado do tabernáculo, e outros cinco para os pilares do tabernáculo no lado posterior, o que dá para o ocidente.</w:t>
      </w:r>
    </w:p>
    <w:p>
      <w:pPr>
        <w:rPr>
          <w:rFonts w:ascii="Trebuchet MS" w:hAnsi="Trebuchet MS"/>
          <w:color w:val="000000"/>
          <w:sz w:val="20"/>
          <w:szCs w:val="20"/>
        </w:rPr>
      </w:pPr>
      <w:r>
        <w:rPr>
          <w:rFonts w:ascii="Trebuchet MS" w:hAnsi="Trebuchet MS"/>
          <w:color w:val="000000"/>
          <w:sz w:val="20"/>
          <w:szCs w:val="20"/>
        </w:rPr>
        <w:t>33 Fizeram que o travessão do meio passasse ao meio dos pilares duma extremidade até a outra.</w:t>
      </w:r>
    </w:p>
    <w:p>
      <w:pPr>
        <w:rPr>
          <w:rFonts w:ascii="Trebuchet MS" w:hAnsi="Trebuchet MS"/>
          <w:color w:val="000000"/>
          <w:sz w:val="20"/>
          <w:szCs w:val="20"/>
        </w:rPr>
      </w:pPr>
      <w:r>
        <w:rPr>
          <w:rFonts w:ascii="Trebuchet MS" w:hAnsi="Trebuchet MS"/>
          <w:color w:val="000000"/>
          <w:sz w:val="20"/>
          <w:szCs w:val="20"/>
        </w:rPr>
        <w:t>34 E cobriram os pilares de ouro, e de ouro fizeram as suas argolas como lugares para os travessões; também os travessões cobriu de ouro.</w:t>
      </w:r>
    </w:p>
    <w:p>
      <w:pPr>
        <w:rPr>
          <w:rFonts w:ascii="Trebuchet MS" w:hAnsi="Trebuchet MS"/>
          <w:color w:val="000000"/>
          <w:sz w:val="20"/>
          <w:szCs w:val="20"/>
        </w:rPr>
      </w:pPr>
      <w:r>
        <w:rPr>
          <w:rFonts w:ascii="Trebuchet MS" w:hAnsi="Trebuchet MS"/>
          <w:color w:val="000000"/>
          <w:sz w:val="20"/>
          <w:szCs w:val="20"/>
        </w:rPr>
        <w:t>35 Fizeram então o véu de azul, púrpura, carmesim e linho fino torcido; com querubins, obra de artífice, o fizeram.</w:t>
      </w:r>
    </w:p>
    <w:p>
      <w:pPr>
        <w:rPr>
          <w:rFonts w:ascii="Trebuchet MS" w:hAnsi="Trebuchet MS"/>
          <w:color w:val="000000"/>
          <w:sz w:val="20"/>
          <w:szCs w:val="20"/>
        </w:rPr>
      </w:pPr>
      <w:r>
        <w:rPr>
          <w:rFonts w:ascii="Trebuchet MS" w:hAnsi="Trebuchet MS"/>
          <w:color w:val="000000"/>
          <w:sz w:val="20"/>
          <w:szCs w:val="20"/>
        </w:rPr>
        <w:t>36 E fizeram-lhe quatro colunas de madeira de acácia e as cobriram de ouro; e seus colchetes fizeram de ouro; e fundiram-lhes quatro bases de prata.</w:t>
      </w:r>
    </w:p>
    <w:p>
      <w:pPr>
        <w:rPr>
          <w:rFonts w:ascii="Trebuchet MS" w:hAnsi="Trebuchet MS"/>
          <w:color w:val="000000"/>
          <w:sz w:val="20"/>
          <w:szCs w:val="20"/>
        </w:rPr>
      </w:pPr>
      <w:r>
        <w:rPr>
          <w:rFonts w:ascii="Trebuchet MS" w:hAnsi="Trebuchet MS"/>
          <w:color w:val="000000"/>
          <w:sz w:val="20"/>
          <w:szCs w:val="20"/>
        </w:rPr>
        <w:t>37 Fizeram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38 com as suas cinco colunas e os seus colchetes; e de ouro cobriu os seus capitéis e as suas faixas; e as suas cinco bases eram de bronze.</w:t>
      </w:r>
    </w:p>
    <w:p>
      <w:pPr>
        <w:pStyle w:val="P13"/>
        <w:rPr>
          <w:rFonts w:ascii="Trebuchet MS" w:hAnsi="Trebuchet MS"/>
          <w:color w:val="000000"/>
          <w:sz w:val="22"/>
          <w:szCs w:val="22"/>
        </w:rPr>
      </w:pPr>
      <w:bookmarkStart w:id="90" w:name="_Toc147528037"/>
      <w:r>
        <w:rPr>
          <w:rFonts w:ascii="Trebuchet MS" w:hAnsi="Trebuchet MS"/>
          <w:color w:val="000000"/>
          <w:sz w:val="22"/>
          <w:szCs w:val="22"/>
        </w:rPr>
        <w:t xml:space="preserve"> ÊXODO 37</w:t>
      </w:r>
      <w:bookmarkEnd w:id="90"/>
    </w:p>
    <w:p>
      <w:pPr>
        <w:rPr>
          <w:rFonts w:ascii="Trebuchet MS" w:hAnsi="Trebuchet MS"/>
          <w:color w:val="000000"/>
          <w:sz w:val="20"/>
          <w:szCs w:val="20"/>
        </w:rPr>
      </w:pPr>
      <w:r>
        <w:rPr>
          <w:rFonts w:ascii="Trebuchet MS" w:hAnsi="Trebuchet MS"/>
          <w:color w:val="000000"/>
          <w:sz w:val="20"/>
          <w:szCs w:val="20"/>
        </w:rPr>
        <w:t>1 Fez também Bezalel a arca de madeira de acácia; o seu comprimento era de dois côvados e meio, a sua largura de um côvado e meio, e a sua altura de um côvado e meio.</w:t>
      </w:r>
    </w:p>
    <w:p>
      <w:pPr>
        <w:rPr>
          <w:rFonts w:ascii="Trebuchet MS" w:hAnsi="Trebuchet MS"/>
          <w:color w:val="000000"/>
          <w:sz w:val="20"/>
          <w:szCs w:val="20"/>
        </w:rPr>
      </w:pPr>
      <w:r>
        <w:rPr>
          <w:rFonts w:ascii="Trebuchet MS" w:hAnsi="Trebuchet MS"/>
          <w:color w:val="000000"/>
          <w:sz w:val="20"/>
          <w:szCs w:val="20"/>
        </w:rPr>
        <w:t>2 Cobriu-a de ouro puro por dentro e por fora, fez-lhe uma moldura de ouro ao redor,</w:t>
      </w:r>
    </w:p>
    <w:p>
      <w:pPr>
        <w:rPr>
          <w:rFonts w:ascii="Trebuchet MS" w:hAnsi="Trebuchet MS"/>
          <w:color w:val="000000"/>
          <w:sz w:val="20"/>
          <w:szCs w:val="20"/>
        </w:rPr>
      </w:pPr>
      <w:r>
        <w:rPr>
          <w:rFonts w:ascii="Trebuchet MS" w:hAnsi="Trebuchet MS"/>
          <w:color w:val="000000"/>
          <w:sz w:val="20"/>
          <w:szCs w:val="20"/>
        </w:rPr>
        <w:t>3 e fundiu-lhe quatro argolas de ouro nos seus quatro cantos, duas argolas num lado e duas no outro.</w:t>
      </w:r>
    </w:p>
    <w:p>
      <w:pPr>
        <w:rPr>
          <w:rFonts w:ascii="Trebuchet MS" w:hAnsi="Trebuchet MS"/>
          <w:color w:val="000000"/>
          <w:sz w:val="20"/>
          <w:szCs w:val="20"/>
        </w:rPr>
      </w:pPr>
      <w:r>
        <w:rPr>
          <w:rFonts w:ascii="Trebuchet MS" w:hAnsi="Trebuchet MS"/>
          <w:color w:val="000000"/>
          <w:sz w:val="20"/>
          <w:szCs w:val="20"/>
        </w:rPr>
        <w:t>4 Também fez varais de madeira de acácia, e os cobriu de ouro;</w:t>
      </w:r>
    </w:p>
    <w:p>
      <w:pPr>
        <w:rPr>
          <w:rFonts w:ascii="Trebuchet MS" w:hAnsi="Trebuchet MS"/>
          <w:color w:val="000000"/>
          <w:sz w:val="20"/>
          <w:szCs w:val="20"/>
        </w:rPr>
      </w:pPr>
      <w:r>
        <w:rPr>
          <w:rFonts w:ascii="Trebuchet MS" w:hAnsi="Trebuchet MS"/>
          <w:color w:val="000000"/>
          <w:sz w:val="20"/>
          <w:szCs w:val="20"/>
        </w:rPr>
        <w:t>5 e meteu os varais pelas argolas aos lados da arca, para se levar a arca.</w:t>
      </w:r>
    </w:p>
    <w:p>
      <w:pPr>
        <w:rPr>
          <w:rFonts w:ascii="Trebuchet MS" w:hAnsi="Trebuchet MS"/>
          <w:color w:val="000000"/>
          <w:sz w:val="20"/>
          <w:szCs w:val="20"/>
        </w:rPr>
      </w:pPr>
      <w:r>
        <w:rPr>
          <w:rFonts w:ascii="Trebuchet MS" w:hAnsi="Trebuchet MS"/>
          <w:color w:val="000000"/>
          <w:sz w:val="20"/>
          <w:szCs w:val="20"/>
        </w:rPr>
        <w:t>6 Fez também um propiciatório de ouro puro; o seu comprimento era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7 Fez também dois querubins de ouro; de ouro batido os fez nas duas extremidades do propiciatório,</w:t>
      </w:r>
    </w:p>
    <w:p>
      <w:pPr>
        <w:rPr>
          <w:rFonts w:ascii="Trebuchet MS" w:hAnsi="Trebuchet MS"/>
          <w:color w:val="000000"/>
          <w:sz w:val="20"/>
          <w:szCs w:val="20"/>
        </w:rPr>
      </w:pPr>
      <w:r>
        <w:rPr>
          <w:rFonts w:ascii="Trebuchet MS" w:hAnsi="Trebuchet MS"/>
          <w:color w:val="000000"/>
          <w:sz w:val="20"/>
          <w:szCs w:val="20"/>
        </w:rPr>
        <w:t>8 um querubim numa extremidade, e o outro querubim na outra; de uma só peça com o propiciatório fez os querubins nas duas extremidades dele.</w:t>
      </w:r>
    </w:p>
    <w:p>
      <w:pPr>
        <w:rPr>
          <w:rFonts w:ascii="Trebuchet MS" w:hAnsi="Trebuchet MS"/>
          <w:color w:val="000000"/>
          <w:sz w:val="20"/>
          <w:szCs w:val="20"/>
        </w:rPr>
      </w:pPr>
      <w:r>
        <w:rPr>
          <w:rFonts w:ascii="Trebuchet MS" w:hAnsi="Trebuchet MS"/>
          <w:color w:val="000000"/>
          <w:sz w:val="20"/>
          <w:szCs w:val="20"/>
        </w:rPr>
        <w:t>9 E os querubins estendiam as suas asas por cima do propiciatório, cobrindo-o com as asas, tendo as faces voltadas um para o outro; para o propiciatório estavam voltadas as faces dos querubins.</w:t>
      </w:r>
    </w:p>
    <w:p>
      <w:pPr>
        <w:rPr>
          <w:rFonts w:ascii="Trebuchet MS" w:hAnsi="Trebuchet MS"/>
          <w:color w:val="000000"/>
          <w:sz w:val="20"/>
          <w:szCs w:val="20"/>
        </w:rPr>
      </w:pPr>
      <w:r>
        <w:rPr>
          <w:rFonts w:ascii="Trebuchet MS" w:hAnsi="Trebuchet MS"/>
          <w:color w:val="000000"/>
          <w:sz w:val="20"/>
          <w:szCs w:val="20"/>
        </w:rPr>
        <w:t>10 Fez também a mesa de madeira de acácia; o seu comprimento era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11 cobriu-a de ouro puro, e fez-lhe uma moldura de ouro ao redor.</w:t>
      </w:r>
    </w:p>
    <w:p>
      <w:pPr>
        <w:rPr>
          <w:rFonts w:ascii="Trebuchet MS" w:hAnsi="Trebuchet MS"/>
          <w:color w:val="000000"/>
          <w:sz w:val="20"/>
          <w:szCs w:val="20"/>
        </w:rPr>
      </w:pPr>
      <w:r>
        <w:rPr>
          <w:rFonts w:ascii="Trebuchet MS" w:hAnsi="Trebuchet MS"/>
          <w:color w:val="000000"/>
          <w:sz w:val="20"/>
          <w:szCs w:val="20"/>
        </w:rPr>
        <w:t>12 Fez-lhe também ao redor uma guarnição de quatro dedos de largura, e ao redor na guarnição fez uma moldura de ouro.</w:t>
      </w:r>
    </w:p>
    <w:p>
      <w:pPr>
        <w:rPr>
          <w:rFonts w:ascii="Trebuchet MS" w:hAnsi="Trebuchet MS"/>
          <w:color w:val="000000"/>
          <w:sz w:val="20"/>
          <w:szCs w:val="20"/>
        </w:rPr>
      </w:pPr>
      <w:r>
        <w:rPr>
          <w:rFonts w:ascii="Trebuchet MS" w:hAnsi="Trebuchet MS"/>
          <w:color w:val="000000"/>
          <w:sz w:val="20"/>
          <w:szCs w:val="20"/>
        </w:rPr>
        <w:t>13 Fundiu-lhe também nos quatro cantos que estavam sobre os seus quatro pés.</w:t>
      </w:r>
    </w:p>
    <w:p>
      <w:pPr>
        <w:rPr>
          <w:rFonts w:ascii="Trebuchet MS" w:hAnsi="Trebuchet MS"/>
          <w:color w:val="000000"/>
          <w:sz w:val="20"/>
          <w:szCs w:val="20"/>
        </w:rPr>
      </w:pPr>
      <w:r>
        <w:rPr>
          <w:rFonts w:ascii="Trebuchet MS" w:hAnsi="Trebuchet MS"/>
          <w:color w:val="000000"/>
          <w:sz w:val="20"/>
          <w:szCs w:val="20"/>
        </w:rPr>
        <w:t>14 Junto da guarnição estavam as argolas para os lugares dos varais, para se levar a mesa.</w:t>
      </w:r>
    </w:p>
    <w:p>
      <w:pPr>
        <w:rPr>
          <w:rFonts w:ascii="Trebuchet MS" w:hAnsi="Trebuchet MS"/>
          <w:color w:val="000000"/>
          <w:sz w:val="20"/>
          <w:szCs w:val="20"/>
        </w:rPr>
      </w:pPr>
      <w:r>
        <w:rPr>
          <w:rFonts w:ascii="Trebuchet MS" w:hAnsi="Trebuchet MS"/>
          <w:color w:val="000000"/>
          <w:sz w:val="20"/>
          <w:szCs w:val="20"/>
        </w:rPr>
        <w:t>15 Fez também estes varais de madeira de acácia, e os cobriu de ouro, para se levar a mesa.</w:t>
      </w:r>
    </w:p>
    <w:p>
      <w:pPr>
        <w:rPr>
          <w:rFonts w:ascii="Trebuchet MS" w:hAnsi="Trebuchet MS"/>
          <w:color w:val="000000"/>
          <w:sz w:val="20"/>
          <w:szCs w:val="20"/>
        </w:rPr>
      </w:pPr>
      <w:r>
        <w:rPr>
          <w:rFonts w:ascii="Trebuchet MS" w:hAnsi="Trebuchet MS"/>
          <w:color w:val="000000"/>
          <w:sz w:val="20"/>
          <w:szCs w:val="20"/>
        </w:rPr>
        <w:t>16 E de ouro puro fez os utensílios que haviam de estar sobre a mesa, os seus pratos e as suas colheres, as suas tigelas e os seus cântaros, com que se haviam de oferecer as libações.</w:t>
      </w:r>
    </w:p>
    <w:p>
      <w:pPr>
        <w:rPr>
          <w:rFonts w:ascii="Trebuchet MS" w:hAnsi="Trebuchet MS"/>
          <w:color w:val="000000"/>
          <w:sz w:val="20"/>
          <w:szCs w:val="20"/>
        </w:rPr>
      </w:pPr>
      <w:r>
        <w:rPr>
          <w:rFonts w:ascii="Trebuchet MS" w:hAnsi="Trebuchet MS"/>
          <w:color w:val="000000"/>
          <w:sz w:val="20"/>
          <w:szCs w:val="20"/>
        </w:rPr>
        <w:t>17 Fez também o candelabro de ouro puro; de ouro batido fez o candelabro, tanto o seu pedestal como a sua haste; os seus copos, os seus cálices e as suas corolas formavam com ele uma só peça.</w:t>
      </w:r>
    </w:p>
    <w:p>
      <w:pPr>
        <w:rPr>
          <w:rFonts w:ascii="Trebuchet MS" w:hAnsi="Trebuchet MS"/>
          <w:color w:val="000000"/>
          <w:sz w:val="20"/>
          <w:szCs w:val="20"/>
        </w:rPr>
      </w:pPr>
      <w:r>
        <w:rPr>
          <w:rFonts w:ascii="Trebuchet MS" w:hAnsi="Trebuchet MS"/>
          <w:color w:val="000000"/>
          <w:sz w:val="20"/>
          <w:szCs w:val="20"/>
        </w:rPr>
        <w:t>18 Dos seus lados saíam seis braços: três de um lado do candelabro e três do outro lado.</w:t>
      </w:r>
    </w:p>
    <w:p>
      <w:pPr>
        <w:rPr>
          <w:rFonts w:ascii="Trebuchet MS" w:hAnsi="Trebuchet MS"/>
          <w:color w:val="000000"/>
          <w:sz w:val="20"/>
          <w:szCs w:val="20"/>
        </w:rPr>
      </w:pPr>
      <w:r>
        <w:rPr>
          <w:rFonts w:ascii="Trebuchet MS" w:hAnsi="Trebuchet MS"/>
          <w:color w:val="000000"/>
          <w:sz w:val="20"/>
          <w:szCs w:val="20"/>
        </w:rPr>
        <w:t>19 Em um braço havia três copos a modo de flores de amêndoa, com cálice e corola; igualmente no outro braço três copos a modo de flores de amêndoa, com cálice e corola; assim se fez com os seis braços que saíam do candelabro.</w:t>
      </w:r>
    </w:p>
    <w:p>
      <w:pPr>
        <w:rPr>
          <w:rFonts w:ascii="Trebuchet MS" w:hAnsi="Trebuchet MS"/>
          <w:color w:val="000000"/>
          <w:sz w:val="20"/>
          <w:szCs w:val="20"/>
        </w:rPr>
      </w:pPr>
      <w:r>
        <w:rPr>
          <w:rFonts w:ascii="Trebuchet MS" w:hAnsi="Trebuchet MS"/>
          <w:color w:val="000000"/>
          <w:sz w:val="20"/>
          <w:szCs w:val="20"/>
        </w:rPr>
        <w:t>20 Mas na haste central havia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21 também havia um cálice debaixo de dois braços, formando com a haste uma só peça, e outro cálice debaixo de dois outros braços, de uma só peça com a haste, e ainda outro cálice debaixo de dois outros braços, de uma só peça com a haste; e assim se fez para os seis braços que saíam da haste.</w:t>
      </w:r>
    </w:p>
    <w:p>
      <w:pPr>
        <w:rPr>
          <w:rFonts w:ascii="Trebuchet MS" w:hAnsi="Trebuchet MS"/>
          <w:color w:val="000000"/>
          <w:sz w:val="20"/>
          <w:szCs w:val="20"/>
        </w:rPr>
      </w:pPr>
      <w:r>
        <w:rPr>
          <w:rFonts w:ascii="Trebuchet MS" w:hAnsi="Trebuchet MS"/>
          <w:color w:val="000000"/>
          <w:sz w:val="20"/>
          <w:szCs w:val="20"/>
        </w:rPr>
        <w:t>22 Os seus cálices e os seus braços formavam uma só peça com a haste; o todo era uma obra batida de ouro puro.</w:t>
      </w:r>
    </w:p>
    <w:p>
      <w:pPr>
        <w:rPr>
          <w:rFonts w:ascii="Trebuchet MS" w:hAnsi="Trebuchet MS"/>
          <w:color w:val="000000"/>
          <w:sz w:val="20"/>
          <w:szCs w:val="20"/>
        </w:rPr>
      </w:pPr>
      <w:r>
        <w:rPr>
          <w:rFonts w:ascii="Trebuchet MS" w:hAnsi="Trebuchet MS"/>
          <w:color w:val="000000"/>
          <w:sz w:val="20"/>
          <w:szCs w:val="20"/>
        </w:rPr>
        <w:t>23 Também de ouro puro lhe fez as lâmpadas, em número de sete, com os seus espevitadores e os seus cinzeiros.</w:t>
      </w:r>
    </w:p>
    <w:p>
      <w:pPr>
        <w:rPr>
          <w:rFonts w:ascii="Trebuchet MS" w:hAnsi="Trebuchet MS"/>
          <w:color w:val="000000"/>
          <w:sz w:val="20"/>
          <w:szCs w:val="20"/>
        </w:rPr>
      </w:pPr>
      <w:r>
        <w:rPr>
          <w:rFonts w:ascii="Trebuchet MS" w:hAnsi="Trebuchet MS"/>
          <w:color w:val="000000"/>
          <w:sz w:val="20"/>
          <w:szCs w:val="20"/>
        </w:rPr>
        <w:t>24 De um talento de ouro puro fez o candelabro e todos os seus utensílios.</w:t>
      </w:r>
    </w:p>
    <w:p>
      <w:pPr>
        <w:rPr>
          <w:rFonts w:ascii="Trebuchet MS" w:hAnsi="Trebuchet MS"/>
          <w:color w:val="000000"/>
          <w:sz w:val="20"/>
          <w:szCs w:val="20"/>
        </w:rPr>
      </w:pPr>
      <w:r>
        <w:rPr>
          <w:rFonts w:ascii="Trebuchet MS" w:hAnsi="Trebuchet MS"/>
          <w:color w:val="000000"/>
          <w:sz w:val="20"/>
          <w:szCs w:val="20"/>
        </w:rPr>
        <w:t>25 De madeira de acácia fez o altar do incenso; de um côvado era o seu comprimento, e de um côvado a sua largura, quadrado, e de dois côvados a sua altura; as suas pontas formavam uma só peça com ele.</w:t>
      </w:r>
    </w:p>
    <w:p>
      <w:pPr>
        <w:rPr>
          <w:rFonts w:ascii="Trebuchet MS" w:hAnsi="Trebuchet MS"/>
          <w:color w:val="000000"/>
          <w:sz w:val="20"/>
          <w:szCs w:val="20"/>
        </w:rPr>
      </w:pPr>
      <w:r>
        <w:rPr>
          <w:rFonts w:ascii="Trebuchet MS" w:hAnsi="Trebuchet MS"/>
          <w:color w:val="000000"/>
          <w:sz w:val="20"/>
          <w:szCs w:val="20"/>
        </w:rPr>
        <w:t>26 Cobriu-o de ouro puro, tanto a face superior como as suas paredes ao redor, e as suas pontas, e fez-lhe uma moldura de ouro ao redor.</w:t>
      </w:r>
    </w:p>
    <w:p>
      <w:pPr>
        <w:rPr>
          <w:rFonts w:ascii="Trebuchet MS" w:hAnsi="Trebuchet MS"/>
          <w:color w:val="000000"/>
          <w:sz w:val="20"/>
          <w:szCs w:val="20"/>
        </w:rPr>
      </w:pPr>
      <w:r>
        <w:rPr>
          <w:rFonts w:ascii="Trebuchet MS" w:hAnsi="Trebuchet MS"/>
          <w:color w:val="000000"/>
          <w:sz w:val="20"/>
          <w:szCs w:val="20"/>
        </w:rPr>
        <w:t>27 Fez-lhe também duas argolas de ouro debaixo da sua moldura, nos dois cantos de ambos os lados, como lugares dos varais, para com eles se levar o altar.</w:t>
      </w:r>
    </w:p>
    <w:p>
      <w:pPr>
        <w:rPr>
          <w:rFonts w:ascii="Trebuchet MS" w:hAnsi="Trebuchet MS"/>
          <w:color w:val="000000"/>
          <w:sz w:val="20"/>
          <w:szCs w:val="20"/>
        </w:rPr>
      </w:pPr>
      <w:r>
        <w:rPr>
          <w:rFonts w:ascii="Trebuchet MS" w:hAnsi="Trebuchet MS"/>
          <w:color w:val="000000"/>
          <w:sz w:val="20"/>
          <w:szCs w:val="20"/>
        </w:rPr>
        <w:t>28 E os varais fez de madeira de acácia, e os cobriu de ouro.</w:t>
      </w:r>
    </w:p>
    <w:p>
      <w:pPr>
        <w:rPr>
          <w:rFonts w:ascii="Trebuchet MS" w:hAnsi="Trebuchet MS"/>
          <w:color w:val="000000"/>
          <w:sz w:val="20"/>
          <w:szCs w:val="20"/>
        </w:rPr>
      </w:pPr>
      <w:r>
        <w:rPr>
          <w:rFonts w:ascii="Trebuchet MS" w:hAnsi="Trebuchet MS"/>
          <w:color w:val="000000"/>
          <w:sz w:val="20"/>
          <w:szCs w:val="20"/>
        </w:rPr>
        <w:t>29 Também fez o óleo sagrado da unção, e o incenso aromático, puro, qual obra do perfumista.</w:t>
      </w:r>
    </w:p>
    <w:p>
      <w:pPr>
        <w:pStyle w:val="P13"/>
        <w:rPr>
          <w:rFonts w:ascii="Trebuchet MS" w:hAnsi="Trebuchet MS"/>
          <w:color w:val="000000"/>
          <w:sz w:val="22"/>
          <w:szCs w:val="22"/>
        </w:rPr>
      </w:pPr>
      <w:bookmarkStart w:id="91" w:name="_Toc147528038"/>
      <w:r>
        <w:rPr>
          <w:rFonts w:ascii="Trebuchet MS" w:hAnsi="Trebuchet MS"/>
          <w:color w:val="000000"/>
          <w:sz w:val="22"/>
          <w:szCs w:val="22"/>
        </w:rPr>
        <w:t xml:space="preserve"> ÊXODO 38</w:t>
      </w:r>
      <w:bookmarkEnd w:id="91"/>
    </w:p>
    <w:p>
      <w:pPr>
        <w:rPr>
          <w:rFonts w:ascii="Trebuchet MS" w:hAnsi="Trebuchet MS"/>
          <w:color w:val="000000"/>
          <w:sz w:val="20"/>
          <w:szCs w:val="20"/>
        </w:rPr>
      </w:pPr>
      <w:r>
        <w:rPr>
          <w:rFonts w:ascii="Trebuchet MS" w:hAnsi="Trebuchet MS"/>
          <w:color w:val="000000"/>
          <w:sz w:val="20"/>
          <w:szCs w:val="20"/>
        </w:rPr>
        <w:t>1 Fez também o altar do holocausto de madeira de acácia; de cinco côvados era o seu comprimento e de cinco côvados a sua largura, quadrado, e de três côvados a sua altura.</w:t>
      </w:r>
    </w:p>
    <w:p>
      <w:pPr>
        <w:rPr>
          <w:rFonts w:ascii="Trebuchet MS" w:hAnsi="Trebuchet MS"/>
          <w:color w:val="000000"/>
          <w:sz w:val="20"/>
          <w:szCs w:val="20"/>
        </w:rPr>
      </w:pPr>
      <w:r>
        <w:rPr>
          <w:rFonts w:ascii="Trebuchet MS" w:hAnsi="Trebuchet MS"/>
          <w:color w:val="000000"/>
          <w:sz w:val="20"/>
          <w:szCs w:val="20"/>
        </w:rPr>
        <w:t>2 E fez-lhe pontas nos seus quatro cantos; as suas pontas formavam uma só peça com ele; e cobriu-o de bronze.</w:t>
      </w:r>
    </w:p>
    <w:p>
      <w:pPr>
        <w:rPr>
          <w:rFonts w:ascii="Trebuchet MS" w:hAnsi="Trebuchet MS"/>
          <w:color w:val="000000"/>
          <w:sz w:val="20"/>
          <w:szCs w:val="20"/>
        </w:rPr>
      </w:pPr>
      <w:r>
        <w:rPr>
          <w:rFonts w:ascii="Trebuchet MS" w:hAnsi="Trebuchet MS"/>
          <w:color w:val="000000"/>
          <w:sz w:val="20"/>
          <w:szCs w:val="20"/>
        </w:rPr>
        <w:t>3 Fez também todos os utensílios do altar: os cinzeiros, as pás, as bacias, os garfos e os braseiros; todos os seus utensílios fez de bronze.</w:t>
      </w:r>
    </w:p>
    <w:p>
      <w:pPr>
        <w:rPr>
          <w:rFonts w:ascii="Trebuchet MS" w:hAnsi="Trebuchet MS"/>
          <w:color w:val="000000"/>
          <w:sz w:val="20"/>
          <w:szCs w:val="20"/>
        </w:rPr>
      </w:pPr>
      <w:r>
        <w:rPr>
          <w:rFonts w:ascii="Trebuchet MS" w:hAnsi="Trebuchet MS"/>
          <w:color w:val="000000"/>
          <w:sz w:val="20"/>
          <w:szCs w:val="20"/>
        </w:rPr>
        <w:t>4 Fez também para o altar um crivo de bronze em forma de rede, em baixo da borda ao redor, chegando ele até o meio do altar.</w:t>
      </w:r>
    </w:p>
    <w:p>
      <w:pPr>
        <w:rPr>
          <w:rFonts w:ascii="Trebuchet MS" w:hAnsi="Trebuchet MS"/>
          <w:color w:val="000000"/>
          <w:sz w:val="20"/>
          <w:szCs w:val="20"/>
        </w:rPr>
      </w:pPr>
      <w:r>
        <w:rPr>
          <w:rFonts w:ascii="Trebuchet MS" w:hAnsi="Trebuchet MS"/>
          <w:color w:val="000000"/>
          <w:sz w:val="20"/>
          <w:szCs w:val="20"/>
        </w:rPr>
        <w:t>5 E fundiu quatro argolas para as quatro extremidades do crivo de bronze, como lugares dos varais.</w:t>
      </w:r>
    </w:p>
    <w:p>
      <w:pPr>
        <w:rPr>
          <w:rFonts w:ascii="Trebuchet MS" w:hAnsi="Trebuchet MS"/>
          <w:color w:val="000000"/>
          <w:sz w:val="20"/>
          <w:szCs w:val="20"/>
        </w:rPr>
      </w:pPr>
      <w:r>
        <w:rPr>
          <w:rFonts w:ascii="Trebuchet MS" w:hAnsi="Trebuchet MS"/>
          <w:color w:val="000000"/>
          <w:sz w:val="20"/>
          <w:szCs w:val="20"/>
        </w:rPr>
        <w:t>6 E fez os varais de madeira de acácia, e os cobriu de bronze.</w:t>
      </w:r>
    </w:p>
    <w:p>
      <w:pPr>
        <w:rPr>
          <w:rFonts w:ascii="Trebuchet MS" w:hAnsi="Trebuchet MS"/>
          <w:color w:val="000000"/>
          <w:sz w:val="20"/>
          <w:szCs w:val="20"/>
        </w:rPr>
      </w:pPr>
      <w:r>
        <w:rPr>
          <w:rFonts w:ascii="Trebuchet MS" w:hAnsi="Trebuchet MS"/>
          <w:color w:val="000000"/>
          <w:sz w:val="20"/>
          <w:szCs w:val="20"/>
        </w:rPr>
        <w:t>7 E meteu os varais pelas argolas aos lados do altar, para com eles se levar o altar; fê-lo oco, de tábuas.</w:t>
      </w:r>
    </w:p>
    <w:p>
      <w:pPr>
        <w:rPr>
          <w:rFonts w:ascii="Trebuchet MS" w:hAnsi="Trebuchet MS"/>
          <w:color w:val="000000"/>
          <w:sz w:val="20"/>
          <w:szCs w:val="20"/>
        </w:rPr>
      </w:pPr>
      <w:r>
        <w:rPr>
          <w:rFonts w:ascii="Trebuchet MS" w:hAnsi="Trebuchet MS"/>
          <w:color w:val="000000"/>
          <w:sz w:val="20"/>
          <w:szCs w:val="20"/>
        </w:rPr>
        <w:t>8 Fez também a pia de bronze com a sua base de bronze, dos espelhos das mulheres que se reuniam e ministravam à porta da tenda da revelação.</w:t>
      </w:r>
    </w:p>
    <w:p>
      <w:pPr>
        <w:rPr>
          <w:rFonts w:ascii="Trebuchet MS" w:hAnsi="Trebuchet MS"/>
          <w:color w:val="000000"/>
          <w:sz w:val="20"/>
          <w:szCs w:val="20"/>
        </w:rPr>
      </w:pPr>
      <w:r>
        <w:rPr>
          <w:rFonts w:ascii="Trebuchet MS" w:hAnsi="Trebuchet MS"/>
          <w:color w:val="000000"/>
          <w:sz w:val="20"/>
          <w:szCs w:val="20"/>
        </w:rPr>
        <w:t>9 Fez também o átrio. Para o lado meridional as cortinas eram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11 Para o lado setentrional as cortinas eram de cem côvados;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12 Para o lado ocidental as cortinas eram de cinqüenta côvados; as suas colunas eram dez, e as suas bases dez;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13 E para o lado oriental eram as cortinas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eram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15 Do mesmo modo para o outro lado; de um e de outro lado da porta do átrio havia cortinas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16 Todas as cortinas do átrio ao redor eram de linho fino torcido.</w:t>
      </w:r>
    </w:p>
    <w:p>
      <w:pPr>
        <w:rPr>
          <w:rFonts w:ascii="Trebuchet MS" w:hAnsi="Trebuchet MS"/>
          <w:color w:val="000000"/>
          <w:sz w:val="20"/>
          <w:szCs w:val="20"/>
        </w:rPr>
      </w:pPr>
      <w:r>
        <w:rPr>
          <w:rFonts w:ascii="Trebuchet MS" w:hAnsi="Trebuchet MS"/>
          <w:color w:val="000000"/>
          <w:sz w:val="20"/>
          <w:szCs w:val="20"/>
        </w:rPr>
        <w:t>17 As bases das colunas eram de bronze; os colchetes das colunas e as suas faixas eram de prata; o revestimento dos seus capitéis era de prata; e todas as colunas do átrio eram cingidas de faixas de prata.</w:t>
      </w:r>
    </w:p>
    <w:p>
      <w:pPr>
        <w:rPr>
          <w:rFonts w:ascii="Trebuchet MS" w:hAnsi="Trebuchet MS"/>
          <w:color w:val="000000"/>
          <w:sz w:val="20"/>
          <w:szCs w:val="20"/>
        </w:rPr>
      </w:pPr>
      <w:r>
        <w:rPr>
          <w:rFonts w:ascii="Trebuchet MS" w:hAnsi="Trebuchet MS"/>
          <w:color w:val="000000"/>
          <w:sz w:val="20"/>
          <w:szCs w:val="20"/>
        </w:rPr>
        <w:t>18 O reposteiro da porta do átrio era de azul, púrpura, carmesim e linho fino torcido, obra de bordador; o comprimento era de vinte côvados, e a altura, na largura, de cinco côvados, conforme a altura das cortinas do átrio.</w:t>
      </w:r>
    </w:p>
    <w:p>
      <w:pPr>
        <w:rPr>
          <w:rFonts w:ascii="Trebuchet MS" w:hAnsi="Trebuchet MS"/>
          <w:color w:val="000000"/>
          <w:sz w:val="20"/>
          <w:szCs w:val="20"/>
        </w:rPr>
      </w:pPr>
      <w:r>
        <w:rPr>
          <w:rFonts w:ascii="Trebuchet MS" w:hAnsi="Trebuchet MS"/>
          <w:color w:val="000000"/>
          <w:sz w:val="20"/>
          <w:szCs w:val="20"/>
        </w:rPr>
        <w:t>19 As suas colunas eram quatro, e quatro as suas bases, todas de bronze; os seus colchetes eram de prata, como também o revestimento dos capitéis, e as suas faixas.</w:t>
      </w:r>
    </w:p>
    <w:p>
      <w:pPr>
        <w:rPr>
          <w:rFonts w:ascii="Trebuchet MS" w:hAnsi="Trebuchet MS"/>
          <w:color w:val="000000"/>
          <w:sz w:val="20"/>
          <w:szCs w:val="20"/>
        </w:rPr>
      </w:pPr>
      <w:r>
        <w:rPr>
          <w:rFonts w:ascii="Trebuchet MS" w:hAnsi="Trebuchet MS"/>
          <w:color w:val="000000"/>
          <w:sz w:val="20"/>
          <w:szCs w:val="20"/>
        </w:rPr>
        <w:t>20 E todas as estacas do tabernáculo e do átrio ao redor eram de bronze.</w:t>
      </w:r>
    </w:p>
    <w:p>
      <w:pPr>
        <w:rPr>
          <w:rFonts w:ascii="Trebuchet MS" w:hAnsi="Trebuchet MS"/>
          <w:color w:val="000000"/>
          <w:sz w:val="20"/>
          <w:szCs w:val="20"/>
        </w:rPr>
      </w:pPr>
      <w:r>
        <w:rPr>
          <w:rFonts w:ascii="Trebuchet MS" w:hAnsi="Trebuchet MS"/>
          <w:color w:val="000000"/>
          <w:sz w:val="20"/>
          <w:szCs w:val="20"/>
        </w:rPr>
        <w:t>21 Esta é a enumeração das coisas para o tabernáculo, a saber, o tabernáculo do testemunho, que por ordem de Moisés foram contadas para o ministério dos levitas, por intermédio de Itamar, filho de Arão, o sacerdote.</w:t>
      </w:r>
    </w:p>
    <w:p>
      <w:pPr>
        <w:rPr>
          <w:rFonts w:ascii="Trebuchet MS" w:hAnsi="Trebuchet MS"/>
          <w:color w:val="000000"/>
          <w:sz w:val="20"/>
          <w:szCs w:val="20"/>
        </w:rPr>
      </w:pPr>
      <w:r>
        <w:rPr>
          <w:rFonts w:ascii="Trebuchet MS" w:hAnsi="Trebuchet MS"/>
          <w:color w:val="000000"/>
          <w:sz w:val="20"/>
          <w:szCs w:val="20"/>
        </w:rPr>
        <w:t>22 Fez, pois, Bezalel, filho de Uri, filho de Hur, da tribo de Judá, tudo quanto o Senhor tinha ordenado a Moisés;</w:t>
      </w:r>
    </w:p>
    <w:p>
      <w:pPr>
        <w:rPr>
          <w:rFonts w:ascii="Trebuchet MS" w:hAnsi="Trebuchet MS"/>
          <w:color w:val="000000"/>
          <w:sz w:val="20"/>
          <w:szCs w:val="20"/>
        </w:rPr>
      </w:pPr>
      <w:r>
        <w:rPr>
          <w:rFonts w:ascii="Trebuchet MS" w:hAnsi="Trebuchet MS"/>
          <w:color w:val="000000"/>
          <w:sz w:val="20"/>
          <w:szCs w:val="20"/>
        </w:rPr>
        <w:t>23 e com ele Aoliabe, filho de Aisamaque, da tribo de Dã, gravador, desenhista, e bordador em azul, púrpura, carmesim e linho fino.</w:t>
      </w:r>
    </w:p>
    <w:p>
      <w:pPr>
        <w:rPr>
          <w:rFonts w:ascii="Trebuchet MS" w:hAnsi="Trebuchet MS"/>
          <w:color w:val="000000"/>
          <w:sz w:val="20"/>
          <w:szCs w:val="20"/>
        </w:rPr>
      </w:pPr>
      <w:r>
        <w:rPr>
          <w:rFonts w:ascii="Trebuchet MS" w:hAnsi="Trebuchet MS"/>
          <w:color w:val="000000"/>
          <w:sz w:val="20"/>
          <w:szCs w:val="20"/>
        </w:rPr>
        <w:t>24 Todo o ouro gasto na obra, em toda a obra do santuário, a saber, o ouro da oferta, foi vinte e nove talentos e setecentos e vinte siclos, conforme o siclo do santuário.</w:t>
      </w:r>
    </w:p>
    <w:p>
      <w:pPr>
        <w:rPr>
          <w:rFonts w:ascii="Trebuchet MS" w:hAnsi="Trebuchet MS"/>
          <w:color w:val="000000"/>
          <w:sz w:val="20"/>
          <w:szCs w:val="20"/>
        </w:rPr>
      </w:pPr>
      <w:r>
        <w:rPr>
          <w:rFonts w:ascii="Trebuchet MS" w:hAnsi="Trebuchet MS"/>
          <w:color w:val="000000"/>
          <w:sz w:val="20"/>
          <w:szCs w:val="20"/>
        </w:rPr>
        <w:t>25 A prata dos arrolados da congregação montou em cem talentos e mil setecentos setenta e cinco siclos, conforme o siclo do santuário;</w:t>
      </w:r>
    </w:p>
    <w:p>
      <w:pPr>
        <w:rPr>
          <w:rFonts w:ascii="Trebuchet MS" w:hAnsi="Trebuchet MS"/>
          <w:color w:val="000000"/>
          <w:sz w:val="20"/>
          <w:szCs w:val="20"/>
        </w:rPr>
      </w:pPr>
      <w:r>
        <w:rPr>
          <w:rFonts w:ascii="Trebuchet MS" w:hAnsi="Trebuchet MS"/>
          <w:color w:val="000000"/>
          <w:sz w:val="20"/>
          <w:szCs w:val="20"/>
        </w:rPr>
        <w:t>26 um beca para cada cabeça, isto é, meio siclo, conforme o siclo do santuário, de todo aquele que passava para os arrolados, da idade de vinte anos e acima, que foram seiscentos e três mil quinhentos e cinqüenta.</w:t>
      </w:r>
    </w:p>
    <w:p>
      <w:pPr>
        <w:rPr>
          <w:rFonts w:ascii="Trebuchet MS" w:hAnsi="Trebuchet MS"/>
          <w:color w:val="000000"/>
          <w:sz w:val="20"/>
          <w:szCs w:val="20"/>
        </w:rPr>
      </w:pPr>
      <w:r>
        <w:rPr>
          <w:rFonts w:ascii="Trebuchet MS" w:hAnsi="Trebuchet MS"/>
          <w:color w:val="000000"/>
          <w:sz w:val="20"/>
          <w:szCs w:val="20"/>
        </w:rPr>
        <w:t>27 E houve cem talentos de prata para fundir as bases do santuário e as bases do véu; para cem bases eram cem talentos, um talento para cada base.</w:t>
      </w:r>
    </w:p>
    <w:p>
      <w:pPr>
        <w:rPr>
          <w:rFonts w:ascii="Trebuchet MS" w:hAnsi="Trebuchet MS"/>
          <w:color w:val="000000"/>
          <w:sz w:val="20"/>
          <w:szCs w:val="20"/>
        </w:rPr>
      </w:pPr>
      <w:r>
        <w:rPr>
          <w:rFonts w:ascii="Trebuchet MS" w:hAnsi="Trebuchet MS"/>
          <w:color w:val="000000"/>
          <w:sz w:val="20"/>
          <w:szCs w:val="20"/>
        </w:rPr>
        <w:t>28 Mas dos mil setecentos e setenta e cinco siclos, fez colchetes para as colunas, e cobriu os seus capitéis e fez-lhes as faixas.</w:t>
      </w:r>
    </w:p>
    <w:p>
      <w:pPr>
        <w:rPr>
          <w:rFonts w:ascii="Trebuchet MS" w:hAnsi="Trebuchet MS"/>
          <w:color w:val="000000"/>
          <w:sz w:val="20"/>
          <w:szCs w:val="20"/>
        </w:rPr>
      </w:pPr>
      <w:r>
        <w:rPr>
          <w:rFonts w:ascii="Trebuchet MS" w:hAnsi="Trebuchet MS"/>
          <w:color w:val="000000"/>
          <w:sz w:val="20"/>
          <w:szCs w:val="20"/>
        </w:rPr>
        <w:t>29 E o bronze da oferta foi setenta talentos e mil e quinhentos siclos.</w:t>
      </w:r>
    </w:p>
    <w:p>
      <w:pPr>
        <w:rPr>
          <w:rFonts w:ascii="Trebuchet MS" w:hAnsi="Trebuchet MS"/>
          <w:color w:val="000000"/>
          <w:sz w:val="20"/>
          <w:szCs w:val="20"/>
        </w:rPr>
      </w:pPr>
      <w:r>
        <w:rPr>
          <w:rFonts w:ascii="Trebuchet MS" w:hAnsi="Trebuchet MS"/>
          <w:color w:val="000000"/>
          <w:sz w:val="20"/>
          <w:szCs w:val="20"/>
        </w:rPr>
        <w:t>30 Dele fez as bases da porta da tenda da revelação, o altar de bronze, e o crivo de bronze para ele, todos os utensílios do altar,</w:t>
      </w:r>
    </w:p>
    <w:p>
      <w:pPr>
        <w:rPr>
          <w:rFonts w:ascii="Trebuchet MS" w:hAnsi="Trebuchet MS"/>
          <w:color w:val="000000"/>
          <w:sz w:val="20"/>
          <w:szCs w:val="20"/>
        </w:rPr>
      </w:pPr>
      <w:r>
        <w:rPr>
          <w:rFonts w:ascii="Trebuchet MS" w:hAnsi="Trebuchet MS"/>
          <w:color w:val="000000"/>
          <w:sz w:val="20"/>
          <w:szCs w:val="20"/>
        </w:rPr>
        <w:t>31 as bases do átrio ao redor e as bases da porta do átrio, todas as estacas do tabernáculo e todas as estacas do átrio ao redor.</w:t>
      </w:r>
    </w:p>
    <w:p>
      <w:pPr>
        <w:pStyle w:val="P13"/>
        <w:rPr>
          <w:rFonts w:ascii="Trebuchet MS" w:hAnsi="Trebuchet MS"/>
          <w:color w:val="000000"/>
          <w:sz w:val="22"/>
          <w:szCs w:val="22"/>
        </w:rPr>
      </w:pPr>
      <w:bookmarkStart w:id="92" w:name="_Toc147528039"/>
      <w:r>
        <w:rPr>
          <w:rFonts w:ascii="Trebuchet MS" w:hAnsi="Trebuchet MS"/>
          <w:color w:val="000000"/>
          <w:sz w:val="22"/>
          <w:szCs w:val="22"/>
        </w:rPr>
        <w:t xml:space="preserve"> ÊXODO 39</w:t>
      </w:r>
      <w:bookmarkEnd w:id="92"/>
    </w:p>
    <w:p>
      <w:pPr>
        <w:rPr>
          <w:rFonts w:ascii="Trebuchet MS" w:hAnsi="Trebuchet MS"/>
          <w:color w:val="000000"/>
          <w:sz w:val="20"/>
          <w:szCs w:val="20"/>
        </w:rPr>
      </w:pPr>
      <w:r>
        <w:rPr>
          <w:rFonts w:ascii="Trebuchet MS" w:hAnsi="Trebuchet MS"/>
          <w:color w:val="000000"/>
          <w:sz w:val="20"/>
          <w:szCs w:val="20"/>
        </w:rPr>
        <w:t>1 Fizeram também de azul, púrpura e carmesim as vestes, finamente tecidas, para ministrar no lugar santo, e fizeram as vestes sagradas para Arão, como o Senhor ordenara a Moisés.</w:t>
      </w:r>
    </w:p>
    <w:p>
      <w:pPr>
        <w:rPr>
          <w:rFonts w:ascii="Trebuchet MS" w:hAnsi="Trebuchet MS"/>
          <w:color w:val="000000"/>
          <w:sz w:val="20"/>
          <w:szCs w:val="20"/>
        </w:rPr>
      </w:pPr>
      <w:r>
        <w:rPr>
          <w:rFonts w:ascii="Trebuchet MS" w:hAnsi="Trebuchet MS"/>
          <w:color w:val="000000"/>
          <w:sz w:val="20"/>
          <w:szCs w:val="20"/>
        </w:rPr>
        <w:t>2 Assim se fez 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3 bateram o ouro em lâminas delgadas, as quais cortaram em fios, para entretecê-lo no azul, na púrpura, no carmesim e no linho fino, em obra de desenhista;</w:t>
      </w:r>
    </w:p>
    <w:p>
      <w:pPr>
        <w:rPr>
          <w:rFonts w:ascii="Trebuchet MS" w:hAnsi="Trebuchet MS"/>
          <w:color w:val="000000"/>
          <w:sz w:val="20"/>
          <w:szCs w:val="20"/>
        </w:rPr>
      </w:pPr>
      <w:r>
        <w:rPr>
          <w:rFonts w:ascii="Trebuchet MS" w:hAnsi="Trebuchet MS"/>
          <w:color w:val="000000"/>
          <w:sz w:val="20"/>
          <w:szCs w:val="20"/>
        </w:rPr>
        <w:t>4 fizeram-lhe ombreiras que se uniam; assim pelos seus dois cantos superiores foi ele unido.</w:t>
      </w:r>
    </w:p>
    <w:p>
      <w:pPr>
        <w:rPr>
          <w:rFonts w:ascii="Trebuchet MS" w:hAnsi="Trebuchet MS"/>
          <w:color w:val="000000"/>
          <w:sz w:val="20"/>
          <w:szCs w:val="20"/>
        </w:rPr>
      </w:pPr>
      <w:r>
        <w:rPr>
          <w:rFonts w:ascii="Trebuchet MS" w:hAnsi="Trebuchet MS"/>
          <w:color w:val="000000"/>
          <w:sz w:val="20"/>
          <w:szCs w:val="20"/>
        </w:rPr>
        <w:t>5 E o cinto da obra esmerada do éfode, que estava sobre ele, formava com ele uma só peça e era de obra semelhante, de ouro, azul, púrpura, carmesim e linho fino torcido, como o Senhor ordenara a Moisés.</w:t>
      </w:r>
    </w:p>
    <w:p>
      <w:pPr>
        <w:rPr>
          <w:rFonts w:ascii="Trebuchet MS" w:hAnsi="Trebuchet MS"/>
          <w:color w:val="000000"/>
          <w:sz w:val="20"/>
          <w:szCs w:val="20"/>
        </w:rPr>
      </w:pPr>
      <w:r>
        <w:rPr>
          <w:rFonts w:ascii="Trebuchet MS" w:hAnsi="Trebuchet MS"/>
          <w:color w:val="000000"/>
          <w:sz w:val="20"/>
          <w:szCs w:val="20"/>
        </w:rPr>
        <w:t>6 Também prepararam as pedras de esmeralda, engastadas em ouro, lavradas como a gravura de um selo, com os nomes dos filhos de Israel;</w:t>
      </w:r>
    </w:p>
    <w:p>
      <w:pPr>
        <w:rPr>
          <w:rFonts w:ascii="Trebuchet MS" w:hAnsi="Trebuchet MS"/>
          <w:color w:val="000000"/>
          <w:sz w:val="20"/>
          <w:szCs w:val="20"/>
        </w:rPr>
      </w:pPr>
      <w:r>
        <w:rPr>
          <w:rFonts w:ascii="Trebuchet MS" w:hAnsi="Trebuchet MS"/>
          <w:color w:val="000000"/>
          <w:sz w:val="20"/>
          <w:szCs w:val="20"/>
        </w:rPr>
        <w:t>7 as quais puseram sobre as ombreiras do éfode para servirem de pedras de memorial para os filhos de Israel, como o Senhor ordenara a Moisés.</w:t>
      </w:r>
    </w:p>
    <w:p>
      <w:pPr>
        <w:rPr>
          <w:rFonts w:ascii="Trebuchet MS" w:hAnsi="Trebuchet MS"/>
          <w:color w:val="000000"/>
          <w:sz w:val="20"/>
          <w:szCs w:val="20"/>
        </w:rPr>
      </w:pPr>
      <w:r>
        <w:rPr>
          <w:rFonts w:ascii="Trebuchet MS" w:hAnsi="Trebuchet MS"/>
          <w:color w:val="000000"/>
          <w:sz w:val="20"/>
          <w:szCs w:val="20"/>
        </w:rPr>
        <w:t>8 Fez-se também o peitoral de obra de desenhista, semelhante à obra do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9 Quadrado e duplo fizeram o peitoral; o seu comprimento era de um palmo, e a sua largura de um palmo, sendo ele dobrado.</w:t>
      </w:r>
    </w:p>
    <w:p>
      <w:pPr>
        <w:rPr>
          <w:rFonts w:ascii="Trebuchet MS" w:hAnsi="Trebuchet MS"/>
          <w:color w:val="000000"/>
          <w:sz w:val="20"/>
          <w:szCs w:val="20"/>
        </w:rPr>
      </w:pPr>
      <w:r>
        <w:rPr>
          <w:rFonts w:ascii="Trebuchet MS" w:hAnsi="Trebuchet MS"/>
          <w:color w:val="000000"/>
          <w:sz w:val="20"/>
          <w:szCs w:val="20"/>
        </w:rPr>
        <w:t>10 E engastaram nele quatro fileiras de pedras: a primeira delas era de um sárdio, um topázio e uma esmeralda;</w:t>
      </w:r>
    </w:p>
    <w:p>
      <w:pPr>
        <w:rPr>
          <w:rFonts w:ascii="Trebuchet MS" w:hAnsi="Trebuchet MS"/>
          <w:color w:val="000000"/>
          <w:sz w:val="20"/>
          <w:szCs w:val="20"/>
        </w:rPr>
      </w:pPr>
      <w:r>
        <w:rPr>
          <w:rFonts w:ascii="Trebuchet MS" w:hAnsi="Trebuchet MS"/>
          <w:color w:val="000000"/>
          <w:sz w:val="20"/>
          <w:szCs w:val="20"/>
        </w:rPr>
        <w:t>11 a segunda fileira era de uma granada, uma safira e um jaspe;</w:t>
      </w:r>
    </w:p>
    <w:p>
      <w:pPr>
        <w:rPr>
          <w:rFonts w:ascii="Trebuchet MS" w:hAnsi="Trebuchet MS"/>
          <w:color w:val="000000"/>
          <w:sz w:val="20"/>
          <w:szCs w:val="20"/>
        </w:rPr>
      </w:pPr>
      <w:r>
        <w:rPr>
          <w:rFonts w:ascii="Trebuchet MS" w:hAnsi="Trebuchet MS"/>
          <w:color w:val="000000"/>
          <w:sz w:val="20"/>
          <w:szCs w:val="20"/>
        </w:rPr>
        <w:t>12 a terceira fileira era de um jacinto, uma ágata e uma ametista;</w:t>
      </w:r>
    </w:p>
    <w:p>
      <w:pPr>
        <w:rPr>
          <w:rFonts w:ascii="Trebuchet MS" w:hAnsi="Trebuchet MS"/>
          <w:color w:val="000000"/>
          <w:sz w:val="20"/>
          <w:szCs w:val="20"/>
        </w:rPr>
      </w:pPr>
      <w:r>
        <w:rPr>
          <w:rFonts w:ascii="Trebuchet MS" w:hAnsi="Trebuchet MS"/>
          <w:color w:val="000000"/>
          <w:sz w:val="20"/>
          <w:szCs w:val="20"/>
        </w:rPr>
        <w:t>13 e a quarta fileira era de uma crisólita, um berilo e um ônix; eram elas engastadas nos seus engastes de ouro.</w:t>
      </w:r>
    </w:p>
    <w:p>
      <w:pPr>
        <w:rPr>
          <w:rFonts w:ascii="Trebuchet MS" w:hAnsi="Trebuchet MS"/>
          <w:color w:val="000000"/>
          <w:sz w:val="20"/>
          <w:szCs w:val="20"/>
        </w:rPr>
      </w:pPr>
      <w:r>
        <w:rPr>
          <w:rFonts w:ascii="Trebuchet MS" w:hAnsi="Trebuchet MS"/>
          <w:color w:val="000000"/>
          <w:sz w:val="20"/>
          <w:szCs w:val="20"/>
        </w:rPr>
        <w:t>14 Estas pedras, pois, eram doze, segundo os nomes dos filhos de Israel; eram semelhantes a gravuras de selo, cada uma com o nome de uma das doze tribos.</w:t>
      </w:r>
    </w:p>
    <w:p>
      <w:pPr>
        <w:rPr>
          <w:rFonts w:ascii="Trebuchet MS" w:hAnsi="Trebuchet MS"/>
          <w:color w:val="000000"/>
          <w:sz w:val="20"/>
          <w:szCs w:val="20"/>
        </w:rPr>
      </w:pPr>
      <w:r>
        <w:rPr>
          <w:rFonts w:ascii="Trebuchet MS" w:hAnsi="Trebuchet MS"/>
          <w:color w:val="000000"/>
          <w:sz w:val="20"/>
          <w:szCs w:val="20"/>
        </w:rPr>
        <w:t>15 Também fizeram sobre o peitoral cadeiazinhas, semelhantes a cordas, obra de trança, de ouro puro.</w:t>
      </w:r>
    </w:p>
    <w:p>
      <w:pPr>
        <w:rPr>
          <w:rFonts w:ascii="Trebuchet MS" w:hAnsi="Trebuchet MS"/>
          <w:color w:val="000000"/>
          <w:sz w:val="20"/>
          <w:szCs w:val="20"/>
        </w:rPr>
      </w:pPr>
      <w:r>
        <w:rPr>
          <w:rFonts w:ascii="Trebuchet MS" w:hAnsi="Trebuchet MS"/>
          <w:color w:val="000000"/>
          <w:sz w:val="20"/>
          <w:szCs w:val="20"/>
        </w:rPr>
        <w:t>16 Fizeram também dois engastes de ouro e duas argolas de ouro, e fixaram as duas argolas nas duas extremidades do peitoral.</w:t>
      </w:r>
    </w:p>
    <w:p>
      <w:pPr>
        <w:rPr>
          <w:rFonts w:ascii="Trebuchet MS" w:hAnsi="Trebuchet MS"/>
          <w:color w:val="000000"/>
          <w:sz w:val="20"/>
          <w:szCs w:val="20"/>
        </w:rPr>
      </w:pPr>
      <w:r>
        <w:rPr>
          <w:rFonts w:ascii="Trebuchet MS" w:hAnsi="Trebuchet MS"/>
          <w:color w:val="000000"/>
          <w:sz w:val="20"/>
          <w:szCs w:val="20"/>
        </w:rPr>
        <w:t>17 E meteram as duas cadeiazinhas de trança de ouro nas duas argolas, nas extremidades do peitoral.</w:t>
      </w:r>
    </w:p>
    <w:p>
      <w:pPr>
        <w:rPr>
          <w:rFonts w:ascii="Trebuchet MS" w:hAnsi="Trebuchet MS"/>
          <w:color w:val="000000"/>
          <w:sz w:val="20"/>
          <w:szCs w:val="20"/>
        </w:rPr>
      </w:pPr>
      <w:r>
        <w:rPr>
          <w:rFonts w:ascii="Trebuchet MS" w:hAnsi="Trebuchet MS"/>
          <w:color w:val="000000"/>
          <w:sz w:val="20"/>
          <w:szCs w:val="20"/>
        </w:rPr>
        <w:t>18 E as outras duas pontas das duas cadeiazinhas de trança meteram nos dois engastes, e as puseram sobre as ombreiras do éfode, na parte dianteira dele.</w:t>
      </w:r>
    </w:p>
    <w:p>
      <w:pPr>
        <w:rPr>
          <w:rFonts w:ascii="Trebuchet MS" w:hAnsi="Trebuchet MS"/>
          <w:color w:val="000000"/>
          <w:sz w:val="20"/>
          <w:szCs w:val="20"/>
        </w:rPr>
      </w:pPr>
      <w:r>
        <w:rPr>
          <w:rFonts w:ascii="Trebuchet MS" w:hAnsi="Trebuchet MS"/>
          <w:color w:val="000000"/>
          <w:sz w:val="20"/>
          <w:szCs w:val="20"/>
        </w:rPr>
        <w:t>19 Fizeram outras duas argolas de ouro, que puseram nas duas extremidades do peitoral, na sua borda que estava junto ao éfode por dentro.</w:t>
      </w:r>
    </w:p>
    <w:p>
      <w:pPr>
        <w:rPr>
          <w:rFonts w:ascii="Trebuchet MS" w:hAnsi="Trebuchet MS"/>
          <w:color w:val="000000"/>
          <w:sz w:val="20"/>
          <w:szCs w:val="20"/>
        </w:rPr>
      </w:pPr>
      <w:r>
        <w:rPr>
          <w:rFonts w:ascii="Trebuchet MS" w:hAnsi="Trebuchet MS"/>
          <w:color w:val="000000"/>
          <w:sz w:val="20"/>
          <w:szCs w:val="20"/>
        </w:rPr>
        <w:t>20 Fizeram mais duas argolas de ouro, que puseram nas duas ombreiras do éfode, debaixo, na parte dianteira dele, junto à sua costura, acima do cinto de obra esmerada do éfode.</w:t>
      </w:r>
    </w:p>
    <w:p>
      <w:pPr>
        <w:rPr>
          <w:rFonts w:ascii="Trebuchet MS" w:hAnsi="Trebuchet MS"/>
          <w:color w:val="000000"/>
          <w:sz w:val="20"/>
          <w:szCs w:val="20"/>
        </w:rPr>
      </w:pPr>
      <w:r>
        <w:rPr>
          <w:rFonts w:ascii="Trebuchet MS" w:hAnsi="Trebuchet MS"/>
          <w:color w:val="000000"/>
          <w:sz w:val="20"/>
          <w:szCs w:val="20"/>
        </w:rPr>
        <w:t>21 E ligaram o peitoral, pelas suas argolas, às argolas do éfode por meio de um cordão azul, para que estivesse sobre o cinto de obra esmerada do éfode, e o peitoral não se separasse do éfode, como o Senhor ordenara a Moisés.</w:t>
      </w:r>
    </w:p>
    <w:p>
      <w:pPr>
        <w:rPr>
          <w:rFonts w:ascii="Trebuchet MS" w:hAnsi="Trebuchet MS"/>
          <w:color w:val="000000"/>
          <w:sz w:val="20"/>
          <w:szCs w:val="20"/>
        </w:rPr>
      </w:pPr>
      <w:r>
        <w:rPr>
          <w:rFonts w:ascii="Trebuchet MS" w:hAnsi="Trebuchet MS"/>
          <w:color w:val="000000"/>
          <w:sz w:val="20"/>
          <w:szCs w:val="20"/>
        </w:rPr>
        <w:t>22 Fez-se também o manto do éfode de obra tecida, todo de azul,</w:t>
      </w:r>
    </w:p>
    <w:p>
      <w:pPr>
        <w:rPr>
          <w:rFonts w:ascii="Trebuchet MS" w:hAnsi="Trebuchet MS"/>
          <w:color w:val="000000"/>
          <w:sz w:val="20"/>
          <w:szCs w:val="20"/>
        </w:rPr>
      </w:pPr>
      <w:r>
        <w:rPr>
          <w:rFonts w:ascii="Trebuchet MS" w:hAnsi="Trebuchet MS"/>
          <w:color w:val="000000"/>
          <w:sz w:val="20"/>
          <w:szCs w:val="20"/>
        </w:rPr>
        <w:t>23 e a abertura do manto no meio dele, como a abertura de cota de malha; esta abertura tinha um debrum em volta, para que não se rompesse.</w:t>
      </w:r>
    </w:p>
    <w:p>
      <w:pPr>
        <w:rPr>
          <w:rFonts w:ascii="Trebuchet MS" w:hAnsi="Trebuchet MS"/>
          <w:color w:val="000000"/>
          <w:sz w:val="20"/>
          <w:szCs w:val="20"/>
        </w:rPr>
      </w:pPr>
      <w:r>
        <w:rPr>
          <w:rFonts w:ascii="Trebuchet MS" w:hAnsi="Trebuchet MS"/>
          <w:color w:val="000000"/>
          <w:sz w:val="20"/>
          <w:szCs w:val="20"/>
        </w:rPr>
        <w:t>24 Nas abas do manto fizeram romãs de azul, púrpura e carmesim, de fio torcido.</w:t>
      </w:r>
    </w:p>
    <w:p>
      <w:pPr>
        <w:rPr>
          <w:rFonts w:ascii="Trebuchet MS" w:hAnsi="Trebuchet MS"/>
          <w:color w:val="000000"/>
          <w:sz w:val="20"/>
          <w:szCs w:val="20"/>
        </w:rPr>
      </w:pPr>
      <w:r>
        <w:rPr>
          <w:rFonts w:ascii="Trebuchet MS" w:hAnsi="Trebuchet MS"/>
          <w:color w:val="000000"/>
          <w:sz w:val="20"/>
          <w:szCs w:val="20"/>
        </w:rPr>
        <w:t>25 Fizeram também campainhas de ouro puro, pondo as campainhas nas abas do manto ao redor, entremeadas com as romãs;</w:t>
      </w:r>
    </w:p>
    <w:p>
      <w:pPr>
        <w:rPr>
          <w:rFonts w:ascii="Trebuchet MS" w:hAnsi="Trebuchet MS"/>
          <w:color w:val="000000"/>
          <w:sz w:val="20"/>
          <w:szCs w:val="20"/>
        </w:rPr>
      </w:pPr>
      <w:r>
        <w:rPr>
          <w:rFonts w:ascii="Trebuchet MS" w:hAnsi="Trebuchet MS"/>
          <w:color w:val="000000"/>
          <w:sz w:val="20"/>
          <w:szCs w:val="20"/>
        </w:rPr>
        <w:t>26 uma campainha e uma romã, outra campainha e outra romã, nas abas do manto ao redor, para uso no ministério, como o Senhor ordenara a Moisés.</w:t>
      </w:r>
    </w:p>
    <w:p>
      <w:pPr>
        <w:rPr>
          <w:rFonts w:ascii="Trebuchet MS" w:hAnsi="Trebuchet MS"/>
          <w:color w:val="000000"/>
          <w:sz w:val="20"/>
          <w:szCs w:val="20"/>
        </w:rPr>
      </w:pPr>
      <w:r>
        <w:rPr>
          <w:rFonts w:ascii="Trebuchet MS" w:hAnsi="Trebuchet MS"/>
          <w:color w:val="000000"/>
          <w:sz w:val="20"/>
          <w:szCs w:val="20"/>
        </w:rPr>
        <w:t>27 Fizeram também as túnicas de linho fino, de obra tecida, para Arão e para seus filhos,</w:t>
      </w:r>
    </w:p>
    <w:p>
      <w:pPr>
        <w:rPr>
          <w:rFonts w:ascii="Trebuchet MS" w:hAnsi="Trebuchet MS"/>
          <w:color w:val="000000"/>
          <w:sz w:val="20"/>
          <w:szCs w:val="20"/>
        </w:rPr>
      </w:pPr>
      <w:r>
        <w:rPr>
          <w:rFonts w:ascii="Trebuchet MS" w:hAnsi="Trebuchet MS"/>
          <w:color w:val="000000"/>
          <w:sz w:val="20"/>
          <w:szCs w:val="20"/>
        </w:rPr>
        <w:t>28 e a mitra de linho fino, e o ornato das tiaras de linho fino, e os calções de linho fino torcido,</w:t>
      </w:r>
    </w:p>
    <w:p>
      <w:pPr>
        <w:rPr>
          <w:rFonts w:ascii="Trebuchet MS" w:hAnsi="Trebuchet MS"/>
          <w:color w:val="000000"/>
          <w:sz w:val="20"/>
          <w:szCs w:val="20"/>
        </w:rPr>
      </w:pPr>
      <w:r>
        <w:rPr>
          <w:rFonts w:ascii="Trebuchet MS" w:hAnsi="Trebuchet MS"/>
          <w:color w:val="000000"/>
          <w:sz w:val="20"/>
          <w:szCs w:val="20"/>
        </w:rPr>
        <w:t>29 e o cinto de linho fino torcido, e de azul, púrpura e carmesim, obra de bordador, como o Senhor ordenara a Moisés.</w:t>
      </w:r>
    </w:p>
    <w:p>
      <w:pPr>
        <w:rPr>
          <w:rFonts w:ascii="Trebuchet MS" w:hAnsi="Trebuchet MS"/>
          <w:color w:val="000000"/>
          <w:sz w:val="20"/>
          <w:szCs w:val="20"/>
        </w:rPr>
      </w:pPr>
      <w:r>
        <w:rPr>
          <w:rFonts w:ascii="Trebuchet MS" w:hAnsi="Trebuchet MS"/>
          <w:color w:val="000000"/>
          <w:sz w:val="20"/>
          <w:szCs w:val="20"/>
        </w:rPr>
        <w:t>30 Fizeram também, de ouro puro, a lâmina da coroa sagrada, e nela gravaram uma inscrição como a gravura de um selo: SANTO AO SENHOR.</w:t>
      </w:r>
    </w:p>
    <w:p>
      <w:pPr>
        <w:rPr>
          <w:rFonts w:ascii="Trebuchet MS" w:hAnsi="Trebuchet MS"/>
          <w:color w:val="000000"/>
          <w:sz w:val="20"/>
          <w:szCs w:val="20"/>
        </w:rPr>
      </w:pPr>
      <w:r>
        <w:rPr>
          <w:rFonts w:ascii="Trebuchet MS" w:hAnsi="Trebuchet MS"/>
          <w:color w:val="000000"/>
          <w:sz w:val="20"/>
          <w:szCs w:val="20"/>
        </w:rPr>
        <w:t>31 E a ela ataram um cordão azul, para prendê-la à parte superior da mitra, como o Senhor ordenara a Moisés.</w:t>
      </w:r>
    </w:p>
    <w:p>
      <w:pPr>
        <w:rPr>
          <w:rFonts w:ascii="Trebuchet MS" w:hAnsi="Trebuchet MS"/>
          <w:color w:val="000000"/>
          <w:sz w:val="20"/>
          <w:szCs w:val="20"/>
        </w:rPr>
      </w:pPr>
      <w:r>
        <w:rPr>
          <w:rFonts w:ascii="Trebuchet MS" w:hAnsi="Trebuchet MS"/>
          <w:color w:val="000000"/>
          <w:sz w:val="20"/>
          <w:szCs w:val="20"/>
        </w:rPr>
        <w:t>32 Assim se acabou toda a obra do tabernáculo da tenda da revelação; e os filhos de Israel fizeram conforme tudo o que o Senhor ordenara a Moisés; assim o fizeram.</w:t>
      </w:r>
    </w:p>
    <w:p>
      <w:pPr>
        <w:rPr>
          <w:rFonts w:ascii="Trebuchet MS" w:hAnsi="Trebuchet MS"/>
          <w:color w:val="000000"/>
          <w:sz w:val="20"/>
          <w:szCs w:val="20"/>
        </w:rPr>
      </w:pPr>
      <w:r>
        <w:rPr>
          <w:rFonts w:ascii="Trebuchet MS" w:hAnsi="Trebuchet MS"/>
          <w:color w:val="000000"/>
          <w:sz w:val="20"/>
          <w:szCs w:val="20"/>
        </w:rPr>
        <w:t>33 Depois trouxeram a Moisés o tabernáculo, a tenda e todos os seus utensílios, os seus colchetes,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34 e a cobertura de peles de carneiros tintas de vermelho, e a cobertura de peles de golfinhos, e o véu do reposteiro;</w:t>
      </w:r>
    </w:p>
    <w:p>
      <w:pPr>
        <w:rPr>
          <w:rFonts w:ascii="Trebuchet MS" w:hAnsi="Trebuchet MS"/>
          <w:color w:val="000000"/>
          <w:sz w:val="20"/>
          <w:szCs w:val="20"/>
        </w:rPr>
      </w:pPr>
      <w:r>
        <w:rPr>
          <w:rFonts w:ascii="Trebuchet MS" w:hAnsi="Trebuchet MS"/>
          <w:color w:val="000000"/>
          <w:sz w:val="20"/>
          <w:szCs w:val="20"/>
        </w:rPr>
        <w:t>35 a arca do testemunho com os seus varais, e o propiciatório;</w:t>
      </w:r>
    </w:p>
    <w:p>
      <w:pPr>
        <w:rPr>
          <w:rFonts w:ascii="Trebuchet MS" w:hAnsi="Trebuchet MS"/>
          <w:color w:val="000000"/>
          <w:sz w:val="20"/>
          <w:szCs w:val="20"/>
        </w:rPr>
      </w:pPr>
      <w:r>
        <w:rPr>
          <w:rFonts w:ascii="Trebuchet MS" w:hAnsi="Trebuchet MS"/>
          <w:color w:val="000000"/>
          <w:sz w:val="20"/>
          <w:szCs w:val="20"/>
        </w:rPr>
        <w:t>36 a mesa com todos os seus utensílios, e os pães da proposição;</w:t>
      </w:r>
    </w:p>
    <w:p>
      <w:pPr>
        <w:rPr>
          <w:rFonts w:ascii="Trebuchet MS" w:hAnsi="Trebuchet MS"/>
          <w:color w:val="000000"/>
          <w:sz w:val="20"/>
          <w:szCs w:val="20"/>
        </w:rPr>
      </w:pPr>
      <w:r>
        <w:rPr>
          <w:rFonts w:ascii="Trebuchet MS" w:hAnsi="Trebuchet MS"/>
          <w:color w:val="000000"/>
          <w:sz w:val="20"/>
          <w:szCs w:val="20"/>
        </w:rPr>
        <w:t>37 o candelabro puro com suas lâmpadas todas em ordem, com todos os seus utensílios, e o azeite para a luz;</w:t>
      </w:r>
    </w:p>
    <w:p>
      <w:pPr>
        <w:rPr>
          <w:rFonts w:ascii="Trebuchet MS" w:hAnsi="Trebuchet MS"/>
          <w:color w:val="000000"/>
          <w:sz w:val="20"/>
          <w:szCs w:val="20"/>
        </w:rPr>
      </w:pPr>
      <w:r>
        <w:rPr>
          <w:rFonts w:ascii="Trebuchet MS" w:hAnsi="Trebuchet MS"/>
          <w:color w:val="000000"/>
          <w:sz w:val="20"/>
          <w:szCs w:val="20"/>
        </w:rPr>
        <w:t>38 também o altar de ouro, o óleo da unção e o incenso aromático, e o reposteiro para a porta da tenda;</w:t>
      </w:r>
    </w:p>
    <w:p>
      <w:pPr>
        <w:rPr>
          <w:rFonts w:ascii="Trebuchet MS" w:hAnsi="Trebuchet MS"/>
          <w:color w:val="000000"/>
          <w:sz w:val="20"/>
          <w:szCs w:val="20"/>
        </w:rPr>
      </w:pPr>
      <w:r>
        <w:rPr>
          <w:rFonts w:ascii="Trebuchet MS" w:hAnsi="Trebuchet MS"/>
          <w:color w:val="000000"/>
          <w:sz w:val="20"/>
          <w:szCs w:val="20"/>
        </w:rPr>
        <w:t>39 o altar de bronze e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40 as cortinas do átrio, as suas colunas e as suas bases, e o reposteiro para a porta do átrio, as suas cordas e as suas estacas, e todos os utensílios do serviço do tabernáculo, para a tenda da revelação;</w:t>
      </w:r>
    </w:p>
    <w:p>
      <w:pPr>
        <w:rPr>
          <w:rFonts w:ascii="Trebuchet MS" w:hAnsi="Trebuchet MS"/>
          <w:color w:val="000000"/>
          <w:sz w:val="20"/>
          <w:szCs w:val="20"/>
        </w:rPr>
      </w:pPr>
      <w:r>
        <w:rPr>
          <w:rFonts w:ascii="Trebuchet MS" w:hAnsi="Trebuchet MS"/>
          <w:color w:val="000000"/>
          <w:sz w:val="20"/>
          <w:szCs w:val="20"/>
        </w:rPr>
        <w:t>41 as vestes finamente tecidas para uso no ministério no lugar santo, e as vestes sagradas para Arão, o sacerdote, e as vestes para seus filhos, para administrarem o sacerdócio.</w:t>
      </w:r>
    </w:p>
    <w:p>
      <w:pPr>
        <w:rPr>
          <w:rFonts w:ascii="Trebuchet MS" w:hAnsi="Trebuchet MS"/>
          <w:color w:val="000000"/>
          <w:sz w:val="20"/>
          <w:szCs w:val="20"/>
        </w:rPr>
      </w:pPr>
      <w:r>
        <w:rPr>
          <w:rFonts w:ascii="Trebuchet MS" w:hAnsi="Trebuchet MS"/>
          <w:color w:val="000000"/>
          <w:sz w:val="20"/>
          <w:szCs w:val="20"/>
        </w:rPr>
        <w:t>42 Conforme tudo o que o Senhor ordenara a Moisés, assim fizeram os filhos de Israel toda a obra.</w:t>
      </w:r>
    </w:p>
    <w:p>
      <w:pPr>
        <w:rPr>
          <w:rFonts w:ascii="Trebuchet MS" w:hAnsi="Trebuchet MS"/>
          <w:color w:val="000000"/>
          <w:sz w:val="20"/>
          <w:szCs w:val="20"/>
        </w:rPr>
      </w:pPr>
      <w:r>
        <w:rPr>
          <w:rFonts w:ascii="Trebuchet MS" w:hAnsi="Trebuchet MS"/>
          <w:color w:val="000000"/>
          <w:sz w:val="20"/>
          <w:szCs w:val="20"/>
        </w:rPr>
        <w:t>43 Viu, pois, Moisés toda a obra, e eis que a tinham feito; como o Senhor ordenara, assim a fizeram; então Moisés os abençoou.</w:t>
      </w:r>
    </w:p>
    <w:p>
      <w:pPr>
        <w:pStyle w:val="P13"/>
        <w:rPr>
          <w:rFonts w:ascii="Trebuchet MS" w:hAnsi="Trebuchet MS"/>
          <w:color w:val="000000"/>
          <w:sz w:val="22"/>
          <w:szCs w:val="22"/>
        </w:rPr>
      </w:pPr>
      <w:bookmarkStart w:id="93" w:name="_Toc147528040"/>
      <w:r>
        <w:rPr>
          <w:rFonts w:ascii="Trebuchet MS" w:hAnsi="Trebuchet MS"/>
          <w:color w:val="000000"/>
          <w:sz w:val="22"/>
          <w:szCs w:val="22"/>
        </w:rPr>
        <w:t xml:space="preserve"> ÊXODO 40</w:t>
      </w:r>
      <w:bookmarkEnd w:id="93"/>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No primeiro mês, no primeiro dia do mês, levantarás o tabernáculo da tenda da revelação,</w:t>
      </w:r>
    </w:p>
    <w:p>
      <w:pPr>
        <w:rPr>
          <w:rFonts w:ascii="Trebuchet MS" w:hAnsi="Trebuchet MS"/>
          <w:color w:val="000000"/>
          <w:sz w:val="20"/>
          <w:szCs w:val="20"/>
        </w:rPr>
      </w:pPr>
      <w:r>
        <w:rPr>
          <w:rFonts w:ascii="Trebuchet MS" w:hAnsi="Trebuchet MS"/>
          <w:color w:val="000000"/>
          <w:sz w:val="20"/>
          <w:szCs w:val="20"/>
        </w:rPr>
        <w:t>3 e porás nele a arca do testemunho, e resguardaras a arca com o véu.</w:t>
      </w:r>
    </w:p>
    <w:p>
      <w:pPr>
        <w:rPr>
          <w:rFonts w:ascii="Trebuchet MS" w:hAnsi="Trebuchet MS"/>
          <w:color w:val="000000"/>
          <w:sz w:val="20"/>
          <w:szCs w:val="20"/>
        </w:rPr>
      </w:pPr>
      <w:r>
        <w:rPr>
          <w:rFonts w:ascii="Trebuchet MS" w:hAnsi="Trebuchet MS"/>
          <w:color w:val="000000"/>
          <w:sz w:val="20"/>
          <w:szCs w:val="20"/>
        </w:rPr>
        <w:t>4 Depois colocarás nele a mesa, e porás em ordem o que se deve pôr em ordem nela; também colocarás nele o candelabro, e acenderás as suas lâmpadas.</w:t>
      </w:r>
    </w:p>
    <w:p>
      <w:pPr>
        <w:rPr>
          <w:rFonts w:ascii="Trebuchet MS" w:hAnsi="Trebuchet MS"/>
          <w:color w:val="000000"/>
          <w:sz w:val="20"/>
          <w:szCs w:val="20"/>
        </w:rPr>
      </w:pPr>
      <w:r>
        <w:rPr>
          <w:rFonts w:ascii="Trebuchet MS" w:hAnsi="Trebuchet MS"/>
          <w:color w:val="000000"/>
          <w:sz w:val="20"/>
          <w:szCs w:val="20"/>
        </w:rPr>
        <w:t>5 E porás o altar de ouro para o incenso diante da arca do testemunho; então pendurarás o reposteiro da porta do tabernáculo.</w:t>
      </w:r>
    </w:p>
    <w:p>
      <w:pPr>
        <w:rPr>
          <w:rFonts w:ascii="Trebuchet MS" w:hAnsi="Trebuchet MS"/>
          <w:color w:val="000000"/>
          <w:sz w:val="20"/>
          <w:szCs w:val="20"/>
        </w:rPr>
      </w:pPr>
      <w:r>
        <w:rPr>
          <w:rFonts w:ascii="Trebuchet MS" w:hAnsi="Trebuchet MS"/>
          <w:color w:val="000000"/>
          <w:sz w:val="20"/>
          <w:szCs w:val="20"/>
        </w:rPr>
        <w:t>6 E porás o altar do holocausto diante da porta do tabernáculo da tenda da revelação.</w:t>
      </w:r>
    </w:p>
    <w:p>
      <w:pPr>
        <w:rPr>
          <w:rFonts w:ascii="Trebuchet MS" w:hAnsi="Trebuchet MS"/>
          <w:color w:val="000000"/>
          <w:sz w:val="20"/>
          <w:szCs w:val="20"/>
        </w:rPr>
      </w:pPr>
      <w:r>
        <w:rPr>
          <w:rFonts w:ascii="Trebuchet MS" w:hAnsi="Trebuchet MS"/>
          <w:color w:val="000000"/>
          <w:sz w:val="20"/>
          <w:szCs w:val="20"/>
        </w:rPr>
        <w:t>7 E porás a pia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8 Depois levantarás as cortinas do átrio ao redor, e pendurarás o reposteiro da porta do átrio.</w:t>
      </w:r>
    </w:p>
    <w:p>
      <w:pPr>
        <w:rPr>
          <w:rFonts w:ascii="Trebuchet MS" w:hAnsi="Trebuchet MS"/>
          <w:color w:val="000000"/>
          <w:sz w:val="20"/>
          <w:szCs w:val="20"/>
        </w:rPr>
      </w:pPr>
      <w:r>
        <w:rPr>
          <w:rFonts w:ascii="Trebuchet MS" w:hAnsi="Trebuchet MS"/>
          <w:color w:val="000000"/>
          <w:sz w:val="20"/>
          <w:szCs w:val="20"/>
        </w:rPr>
        <w:t>9 Então tomarás o óleo da unção e ungirás o tabernáculo, e tudo o que há nele; e o santificarás, a ele e a todos os seus móveis; e será santo.</w:t>
      </w:r>
    </w:p>
    <w:p>
      <w:pPr>
        <w:rPr>
          <w:rFonts w:ascii="Trebuchet MS" w:hAnsi="Trebuchet MS"/>
          <w:color w:val="000000"/>
          <w:sz w:val="20"/>
          <w:szCs w:val="20"/>
        </w:rPr>
      </w:pPr>
      <w:r>
        <w:rPr>
          <w:rFonts w:ascii="Trebuchet MS" w:hAnsi="Trebuchet MS"/>
          <w:color w:val="000000"/>
          <w:sz w:val="20"/>
          <w:szCs w:val="20"/>
        </w:rPr>
        <w:t>10 Ungirás também o altar do holocausto, e todos os seus utensílios, e santificarás o altar; e o altar será santíssimo.</w:t>
      </w:r>
    </w:p>
    <w:p>
      <w:pPr>
        <w:rPr>
          <w:rFonts w:ascii="Trebuchet MS" w:hAnsi="Trebuchet MS"/>
          <w:color w:val="000000"/>
          <w:sz w:val="20"/>
          <w:szCs w:val="20"/>
        </w:rPr>
      </w:pPr>
      <w:r>
        <w:rPr>
          <w:rFonts w:ascii="Trebuchet MS" w:hAnsi="Trebuchet MS"/>
          <w:color w:val="000000"/>
          <w:sz w:val="20"/>
          <w:szCs w:val="20"/>
        </w:rPr>
        <w:t>11 Então ungirás a pia e a sua base, e a santificarás.</w:t>
      </w:r>
    </w:p>
    <w:p>
      <w:pPr>
        <w:rPr>
          <w:rFonts w:ascii="Trebuchet MS" w:hAnsi="Trebuchet MS"/>
          <w:color w:val="000000"/>
          <w:sz w:val="20"/>
          <w:szCs w:val="20"/>
        </w:rPr>
      </w:pPr>
      <w:r>
        <w:rPr>
          <w:rFonts w:ascii="Trebuchet MS" w:hAnsi="Trebuchet MS"/>
          <w:color w:val="000000"/>
          <w:sz w:val="20"/>
          <w:szCs w:val="20"/>
        </w:rPr>
        <w:t>12 E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13 E vestirás Arão das vestes sagradas, e o ungirás, e o santificarás, para que me administre o sacerdócio.</w:t>
      </w:r>
    </w:p>
    <w:p>
      <w:pPr>
        <w:rPr>
          <w:rFonts w:ascii="Trebuchet MS" w:hAnsi="Trebuchet MS"/>
          <w:color w:val="000000"/>
          <w:sz w:val="20"/>
          <w:szCs w:val="20"/>
        </w:rPr>
      </w:pPr>
      <w:r>
        <w:rPr>
          <w:rFonts w:ascii="Trebuchet MS" w:hAnsi="Trebuchet MS"/>
          <w:color w:val="000000"/>
          <w:sz w:val="20"/>
          <w:szCs w:val="20"/>
        </w:rPr>
        <w:t>14 Também farás chegar seus filhos, e os vestirás de túnicas,</w:t>
      </w:r>
    </w:p>
    <w:p>
      <w:pPr>
        <w:rPr>
          <w:rFonts w:ascii="Trebuchet MS" w:hAnsi="Trebuchet MS"/>
          <w:color w:val="000000"/>
          <w:sz w:val="20"/>
          <w:szCs w:val="20"/>
        </w:rPr>
      </w:pPr>
      <w:r>
        <w:rPr>
          <w:rFonts w:ascii="Trebuchet MS" w:hAnsi="Trebuchet MS"/>
          <w:color w:val="000000"/>
          <w:sz w:val="20"/>
          <w:szCs w:val="20"/>
        </w:rPr>
        <w:t>15 e os ungirás como ungiste a seu pai, para que me administrem o sacerdócio, e a sua unção lhes será por sacerdócio perpétuo pelas suas gerações.</w:t>
      </w:r>
    </w:p>
    <w:p>
      <w:pPr>
        <w:rPr>
          <w:rFonts w:ascii="Trebuchet MS" w:hAnsi="Trebuchet MS"/>
          <w:color w:val="000000"/>
          <w:sz w:val="20"/>
          <w:szCs w:val="20"/>
        </w:rPr>
      </w:pPr>
      <w:r>
        <w:rPr>
          <w:rFonts w:ascii="Trebuchet MS" w:hAnsi="Trebuchet MS"/>
          <w:color w:val="000000"/>
          <w:sz w:val="20"/>
          <w:szCs w:val="20"/>
        </w:rPr>
        <w:t>16 E Moisés fez conforme tudo o que o Senhor lhe ordenou; assim o fez.</w:t>
      </w:r>
    </w:p>
    <w:p>
      <w:pPr>
        <w:rPr>
          <w:rFonts w:ascii="Trebuchet MS" w:hAnsi="Trebuchet MS"/>
          <w:color w:val="000000"/>
          <w:sz w:val="20"/>
          <w:szCs w:val="20"/>
        </w:rPr>
      </w:pPr>
      <w:r>
        <w:rPr>
          <w:rFonts w:ascii="Trebuchet MS" w:hAnsi="Trebuchet MS"/>
          <w:color w:val="000000"/>
          <w:sz w:val="20"/>
          <w:szCs w:val="20"/>
        </w:rPr>
        <w:t>17 E no primeiro mês do segundo ano, no primeiro dia do mês, o tabernáculo foi levantado.</w:t>
      </w:r>
    </w:p>
    <w:p>
      <w:pPr>
        <w:rPr>
          <w:rFonts w:ascii="Trebuchet MS" w:hAnsi="Trebuchet MS"/>
          <w:color w:val="000000"/>
          <w:sz w:val="20"/>
          <w:szCs w:val="20"/>
        </w:rPr>
      </w:pPr>
      <w:r>
        <w:rPr>
          <w:rFonts w:ascii="Trebuchet MS" w:hAnsi="Trebuchet MS"/>
          <w:color w:val="000000"/>
          <w:sz w:val="20"/>
          <w:szCs w:val="20"/>
        </w:rPr>
        <w:t>18 Levantou, pois, Moisés o tabernáculo: lançou as suas bases; armou os seus pilares e nestes meteu os seus travessões; levantou as suas colunas;</w:t>
      </w:r>
    </w:p>
    <w:p>
      <w:pPr>
        <w:rPr>
          <w:rFonts w:ascii="Trebuchet MS" w:hAnsi="Trebuchet MS"/>
          <w:color w:val="000000"/>
          <w:sz w:val="20"/>
          <w:szCs w:val="20"/>
        </w:rPr>
      </w:pPr>
      <w:r>
        <w:rPr>
          <w:rFonts w:ascii="Trebuchet MS" w:hAnsi="Trebuchet MS"/>
          <w:color w:val="000000"/>
          <w:sz w:val="20"/>
          <w:szCs w:val="20"/>
        </w:rPr>
        <w:t>19 estendeu a tenda por cima do tabernáculo, e pôs a cobertura da tenda sobre ela, em cima, como o Senhor lhe ordenara.</w:t>
      </w:r>
    </w:p>
    <w:p>
      <w:pPr>
        <w:rPr>
          <w:rFonts w:ascii="Trebuchet MS" w:hAnsi="Trebuchet MS"/>
          <w:color w:val="000000"/>
          <w:sz w:val="20"/>
          <w:szCs w:val="20"/>
        </w:rPr>
      </w:pPr>
      <w:r>
        <w:rPr>
          <w:rFonts w:ascii="Trebuchet MS" w:hAnsi="Trebuchet MS"/>
          <w:color w:val="000000"/>
          <w:sz w:val="20"/>
          <w:szCs w:val="20"/>
        </w:rPr>
        <w:t>20 Então tomou o testemunho e pô-lo na arca, ajustou à arca os varais, e pôs-lhe o propiciatório em cima.</w:t>
      </w:r>
    </w:p>
    <w:p>
      <w:pPr>
        <w:rPr>
          <w:rFonts w:ascii="Trebuchet MS" w:hAnsi="Trebuchet MS"/>
          <w:color w:val="000000"/>
          <w:sz w:val="20"/>
          <w:szCs w:val="20"/>
        </w:rPr>
      </w:pPr>
      <w:r>
        <w:rPr>
          <w:rFonts w:ascii="Trebuchet MS" w:hAnsi="Trebuchet MS"/>
          <w:color w:val="000000"/>
          <w:sz w:val="20"/>
          <w:szCs w:val="20"/>
        </w:rPr>
        <w:t>21 Depois introduziu a arca no tabernáculo, e pendurou o véu do reposteiro, e assim resguardou a arca do testemunho, como o Senhor lhe ordenara.</w:t>
      </w:r>
    </w:p>
    <w:p>
      <w:pPr>
        <w:rPr>
          <w:rFonts w:ascii="Trebuchet MS" w:hAnsi="Trebuchet MS"/>
          <w:color w:val="000000"/>
          <w:sz w:val="20"/>
          <w:szCs w:val="20"/>
        </w:rPr>
      </w:pPr>
      <w:r>
        <w:rPr>
          <w:rFonts w:ascii="Trebuchet MS" w:hAnsi="Trebuchet MS"/>
          <w:color w:val="000000"/>
          <w:sz w:val="20"/>
          <w:szCs w:val="20"/>
        </w:rPr>
        <w:t>22 Pôs também a mesa na tenda da revelação, ao lado do tabernáculo para o norte, fora do véu,</w:t>
      </w:r>
    </w:p>
    <w:p>
      <w:pPr>
        <w:rPr>
          <w:rFonts w:ascii="Trebuchet MS" w:hAnsi="Trebuchet MS"/>
          <w:color w:val="000000"/>
          <w:sz w:val="20"/>
          <w:szCs w:val="20"/>
        </w:rPr>
      </w:pPr>
      <w:r>
        <w:rPr>
          <w:rFonts w:ascii="Trebuchet MS" w:hAnsi="Trebuchet MS"/>
          <w:color w:val="000000"/>
          <w:sz w:val="20"/>
          <w:szCs w:val="20"/>
        </w:rPr>
        <w:t>23 e sobre ela pôs em ordem o pão perante o Senhor, como o Senhor lhe ordenara.</w:t>
      </w:r>
    </w:p>
    <w:p>
      <w:pPr>
        <w:rPr>
          <w:rFonts w:ascii="Trebuchet MS" w:hAnsi="Trebuchet MS"/>
          <w:color w:val="000000"/>
          <w:sz w:val="20"/>
          <w:szCs w:val="20"/>
        </w:rPr>
      </w:pPr>
      <w:r>
        <w:rPr>
          <w:rFonts w:ascii="Trebuchet MS" w:hAnsi="Trebuchet MS"/>
          <w:color w:val="000000"/>
          <w:sz w:val="20"/>
          <w:szCs w:val="20"/>
        </w:rPr>
        <w:t>24 Pôs também na tenda da revelação o candelabro defronte da mesa, ao lado do tabernáculo para o sul,</w:t>
      </w:r>
    </w:p>
    <w:p>
      <w:pPr>
        <w:rPr>
          <w:rFonts w:ascii="Trebuchet MS" w:hAnsi="Trebuchet MS"/>
          <w:color w:val="000000"/>
          <w:sz w:val="20"/>
          <w:szCs w:val="20"/>
        </w:rPr>
      </w:pPr>
      <w:r>
        <w:rPr>
          <w:rFonts w:ascii="Trebuchet MS" w:hAnsi="Trebuchet MS"/>
          <w:color w:val="000000"/>
          <w:sz w:val="20"/>
          <w:szCs w:val="20"/>
        </w:rPr>
        <w:t>25 e acendeu as lâmpadas perante o Senhor, como o Senhor lhe ordenara.</w:t>
      </w:r>
    </w:p>
    <w:p>
      <w:pPr>
        <w:rPr>
          <w:rFonts w:ascii="Trebuchet MS" w:hAnsi="Trebuchet MS"/>
          <w:color w:val="000000"/>
          <w:sz w:val="20"/>
          <w:szCs w:val="20"/>
        </w:rPr>
      </w:pPr>
      <w:r>
        <w:rPr>
          <w:rFonts w:ascii="Trebuchet MS" w:hAnsi="Trebuchet MS"/>
          <w:color w:val="000000"/>
          <w:sz w:val="20"/>
          <w:szCs w:val="20"/>
        </w:rPr>
        <w:t>26 Pôs o altar de ouro na tenda da revelação diante do véu,</w:t>
      </w:r>
    </w:p>
    <w:p>
      <w:pPr>
        <w:rPr>
          <w:rFonts w:ascii="Trebuchet MS" w:hAnsi="Trebuchet MS"/>
          <w:color w:val="000000"/>
          <w:sz w:val="20"/>
          <w:szCs w:val="20"/>
        </w:rPr>
      </w:pPr>
      <w:r>
        <w:rPr>
          <w:rFonts w:ascii="Trebuchet MS" w:hAnsi="Trebuchet MS"/>
          <w:color w:val="000000"/>
          <w:sz w:val="20"/>
          <w:szCs w:val="20"/>
        </w:rPr>
        <w:t>27 e sobre ele queimou o incenso de especiarias aromáticas, como o Senhor lhe ordenara.</w:t>
      </w:r>
    </w:p>
    <w:p>
      <w:pPr>
        <w:rPr>
          <w:rFonts w:ascii="Trebuchet MS" w:hAnsi="Trebuchet MS"/>
          <w:color w:val="000000"/>
          <w:sz w:val="20"/>
          <w:szCs w:val="20"/>
        </w:rPr>
      </w:pPr>
      <w:r>
        <w:rPr>
          <w:rFonts w:ascii="Trebuchet MS" w:hAnsi="Trebuchet MS"/>
          <w:color w:val="000000"/>
          <w:sz w:val="20"/>
          <w:szCs w:val="20"/>
        </w:rPr>
        <w:t>28 Pendurou o reposteiro à: porta do tabernáculo,</w:t>
      </w:r>
    </w:p>
    <w:p>
      <w:pPr>
        <w:rPr>
          <w:rFonts w:ascii="Trebuchet MS" w:hAnsi="Trebuchet MS"/>
          <w:color w:val="000000"/>
          <w:sz w:val="20"/>
          <w:szCs w:val="20"/>
        </w:rPr>
      </w:pPr>
      <w:r>
        <w:rPr>
          <w:rFonts w:ascii="Trebuchet MS" w:hAnsi="Trebuchet MS"/>
          <w:color w:val="000000"/>
          <w:sz w:val="20"/>
          <w:szCs w:val="20"/>
        </w:rPr>
        <w:t>29 e pôs o altar do holocausto à porta do tabernáculo da tenda da revelação, e sobre ele ofereceu o holocausto e a oferta de cereais, como o Senhor lhe ordenara.</w:t>
      </w:r>
    </w:p>
    <w:p>
      <w:pPr>
        <w:rPr>
          <w:rFonts w:ascii="Trebuchet MS" w:hAnsi="Trebuchet MS"/>
          <w:color w:val="000000"/>
          <w:sz w:val="20"/>
          <w:szCs w:val="20"/>
        </w:rPr>
      </w:pPr>
      <w:r>
        <w:rPr>
          <w:rFonts w:ascii="Trebuchet MS" w:hAnsi="Trebuchet MS"/>
          <w:color w:val="000000"/>
          <w:sz w:val="20"/>
          <w:szCs w:val="20"/>
        </w:rPr>
        <w:t>30 Depois colocou a pia entre a tenda da revelação e o altar, e nela deitou água para as abluções.</w:t>
      </w:r>
    </w:p>
    <w:p>
      <w:pPr>
        <w:rPr>
          <w:rFonts w:ascii="Trebuchet MS" w:hAnsi="Trebuchet MS"/>
          <w:color w:val="000000"/>
          <w:sz w:val="20"/>
          <w:szCs w:val="20"/>
        </w:rPr>
      </w:pPr>
      <w:r>
        <w:rPr>
          <w:rFonts w:ascii="Trebuchet MS" w:hAnsi="Trebuchet MS"/>
          <w:color w:val="000000"/>
          <w:sz w:val="20"/>
          <w:szCs w:val="20"/>
        </w:rPr>
        <w:t>31 E junto dela Moisés, e Arão e seus filhos lavaram as mãos e os pés.</w:t>
      </w:r>
    </w:p>
    <w:p>
      <w:pPr>
        <w:rPr>
          <w:rFonts w:ascii="Trebuchet MS" w:hAnsi="Trebuchet MS"/>
          <w:color w:val="000000"/>
          <w:sz w:val="20"/>
          <w:szCs w:val="20"/>
        </w:rPr>
      </w:pPr>
      <w:r>
        <w:rPr>
          <w:rFonts w:ascii="Trebuchet MS" w:hAnsi="Trebuchet MS"/>
          <w:color w:val="000000"/>
          <w:sz w:val="20"/>
          <w:szCs w:val="20"/>
        </w:rPr>
        <w:t>32 Quando entravam na tenda da revelação, e quando chegavam ao altar, lavavam-se, como o Senhor ordenara a Moisés.</w:t>
      </w:r>
    </w:p>
    <w:p>
      <w:pPr>
        <w:rPr>
          <w:rFonts w:ascii="Trebuchet MS" w:hAnsi="Trebuchet MS"/>
          <w:color w:val="000000"/>
          <w:sz w:val="20"/>
          <w:szCs w:val="20"/>
        </w:rPr>
      </w:pPr>
      <w:r>
        <w:rPr>
          <w:rFonts w:ascii="Trebuchet MS" w:hAnsi="Trebuchet MS"/>
          <w:color w:val="000000"/>
          <w:sz w:val="20"/>
          <w:szCs w:val="20"/>
        </w:rPr>
        <w:t>33 Levantou também as cortinas do átrio ao redor do tabernáculo e do altar e pendurou o reposteiro da porta do átrio. Assim Moisés acabou a obra.</w:t>
      </w:r>
    </w:p>
    <w:p>
      <w:pPr>
        <w:rPr>
          <w:rFonts w:ascii="Trebuchet MS" w:hAnsi="Trebuchet MS"/>
          <w:color w:val="000000"/>
          <w:sz w:val="20"/>
          <w:szCs w:val="20"/>
        </w:rPr>
      </w:pPr>
      <w:r>
        <w:rPr>
          <w:rFonts w:ascii="Trebuchet MS" w:hAnsi="Trebuchet MS"/>
          <w:color w:val="000000"/>
          <w:sz w:val="20"/>
          <w:szCs w:val="20"/>
        </w:rPr>
        <w:t>34 Então a nuvem cobriu a tenda da revelação, e a glória do Senhor encheu o tabernáculo;</w:t>
      </w:r>
    </w:p>
    <w:p>
      <w:pPr>
        <w:rPr>
          <w:rFonts w:ascii="Trebuchet MS" w:hAnsi="Trebuchet MS"/>
          <w:color w:val="000000"/>
          <w:sz w:val="20"/>
          <w:szCs w:val="20"/>
        </w:rPr>
      </w:pPr>
      <w:r>
        <w:rPr>
          <w:rFonts w:ascii="Trebuchet MS" w:hAnsi="Trebuchet MS"/>
          <w:color w:val="000000"/>
          <w:sz w:val="20"/>
          <w:szCs w:val="20"/>
        </w:rPr>
        <w:t>35 de maneira que Moisés não podia entrar na tenda da revelação, porquanto a nuvem repousava sobre ela, e a glória do Senhor enchia o tabernáculo.</w:t>
      </w:r>
    </w:p>
    <w:p>
      <w:pPr>
        <w:rPr>
          <w:rFonts w:ascii="Trebuchet MS" w:hAnsi="Trebuchet MS"/>
          <w:color w:val="000000"/>
          <w:sz w:val="20"/>
          <w:szCs w:val="20"/>
        </w:rPr>
      </w:pPr>
      <w:r>
        <w:rPr>
          <w:rFonts w:ascii="Trebuchet MS" w:hAnsi="Trebuchet MS"/>
          <w:color w:val="000000"/>
          <w:sz w:val="20"/>
          <w:szCs w:val="20"/>
        </w:rPr>
        <w:t>36 Quando, pois, a nuvem se levantava de sobre o tabernáculo, prosseguiam os filhos de Israel, em todas as suas jornadas;</w:t>
      </w:r>
    </w:p>
    <w:p>
      <w:pPr>
        <w:rPr>
          <w:rFonts w:ascii="Trebuchet MS" w:hAnsi="Trebuchet MS"/>
          <w:color w:val="000000"/>
          <w:sz w:val="20"/>
          <w:szCs w:val="20"/>
        </w:rPr>
      </w:pPr>
      <w:r>
        <w:rPr>
          <w:rFonts w:ascii="Trebuchet MS" w:hAnsi="Trebuchet MS"/>
          <w:color w:val="000000"/>
          <w:sz w:val="20"/>
          <w:szCs w:val="20"/>
        </w:rPr>
        <w:t>37 se a nuvem, porém, não se levantava, não caminhavam até o dia em que ela se levantasse.</w:t>
      </w:r>
    </w:p>
    <w:p>
      <w:pPr>
        <w:rPr>
          <w:rFonts w:ascii="Trebuchet MS" w:hAnsi="Trebuchet MS" w:cs="Times New Roman"/>
          <w:color w:val="000000"/>
          <w:sz w:val="20"/>
          <w:szCs w:val="20"/>
        </w:rPr>
      </w:pPr>
      <w:r>
        <w:rPr>
          <w:rFonts w:ascii="Trebuchet MS" w:hAnsi="Trebuchet MS"/>
          <w:color w:val="000000"/>
          <w:sz w:val="20"/>
          <w:szCs w:val="20"/>
        </w:rPr>
        <w:t>38 Porquanto a nuvem do Senhor estava de dia sobre o tabernáculo, e o fogo estava de noite sobre ele, perante os olhos de toda a casa de Israel, em todas as suas jornadas.</w:t>
      </w:r>
    </w:p>
    <w:p>
      <w:pPr>
        <w:pStyle w:val="P12"/>
        <w:rPr>
          <w:rFonts w:ascii="Trebuchet MS" w:hAnsi="Trebuchet MS" w:cs="Times New Roman"/>
          <w:color w:val="000000"/>
          <w:sz w:val="28"/>
          <w:szCs w:val="28"/>
        </w:rPr>
      </w:pPr>
      <w:bookmarkStart w:id="94" w:name="_Toc147529582"/>
      <w:bookmarkStart w:id="95" w:name="_Toc147528041"/>
      <w:bookmarkStart w:id="96" w:name="_Toc147582551"/>
      <w:r>
        <w:rPr>
          <w:rFonts w:ascii="Trebuchet MS" w:hAnsi="Trebuchet MS"/>
          <w:color w:val="000000"/>
          <w:sz w:val="28"/>
          <w:szCs w:val="28"/>
        </w:rPr>
        <w:t>Levítico</w:t>
      </w:r>
      <w:bookmarkEnd w:id="94"/>
      <w:bookmarkEnd w:id="95"/>
      <w:bookmarkEnd w:id="96"/>
    </w:p>
    <w:p>
      <w:pPr>
        <w:pStyle w:val="P13"/>
        <w:rPr>
          <w:rFonts w:ascii="Trebuchet MS" w:hAnsi="Trebuchet MS"/>
          <w:color w:val="000000"/>
          <w:sz w:val="22"/>
          <w:szCs w:val="22"/>
        </w:rPr>
      </w:pPr>
      <w:bookmarkStart w:id="97" w:name="_Toc147528042"/>
      <w:r>
        <w:rPr>
          <w:rFonts w:ascii="Trebuchet MS" w:hAnsi="Trebuchet MS"/>
          <w:color w:val="000000"/>
          <w:sz w:val="22"/>
          <w:szCs w:val="22"/>
        </w:rPr>
        <w:t xml:space="preserve"> LEVÍTICO 1</w:t>
      </w:r>
      <w:bookmarkEnd w:id="97"/>
    </w:p>
    <w:p>
      <w:pPr>
        <w:rPr>
          <w:rFonts w:ascii="Trebuchet MS" w:hAnsi="Trebuchet MS"/>
          <w:color w:val="000000"/>
          <w:sz w:val="20"/>
          <w:szCs w:val="20"/>
        </w:rPr>
      </w:pPr>
      <w:r>
        <w:rPr>
          <w:rFonts w:ascii="Trebuchet MS" w:hAnsi="Trebuchet MS"/>
          <w:color w:val="000000"/>
          <w:sz w:val="20"/>
          <w:szCs w:val="20"/>
        </w:rPr>
        <w:t>1 Ora, chamou o Senhor a Moisés e, da tenda da revelação, lhe disse:</w:t>
      </w:r>
    </w:p>
    <w:p>
      <w:pPr>
        <w:rPr>
          <w:rFonts w:ascii="Trebuchet MS" w:hAnsi="Trebuchet MS"/>
          <w:color w:val="000000"/>
          <w:sz w:val="20"/>
          <w:szCs w:val="20"/>
        </w:rPr>
      </w:pPr>
      <w:r>
        <w:rPr>
          <w:rFonts w:ascii="Trebuchet MS" w:hAnsi="Trebuchet MS"/>
          <w:color w:val="000000"/>
          <w:sz w:val="20"/>
          <w:szCs w:val="20"/>
        </w:rPr>
        <w:t>2 Fala aos filhos de Israel e dize-lhes: Quando algum de vós oferecer oferta ao Senhor, oferecereis as vossas ofertas do gado, isto é, do gado vacum e das ovelhas.</w:t>
      </w:r>
    </w:p>
    <w:p>
      <w:pPr>
        <w:rPr>
          <w:rFonts w:ascii="Trebuchet MS" w:hAnsi="Trebuchet MS"/>
          <w:color w:val="000000"/>
          <w:sz w:val="20"/>
          <w:szCs w:val="20"/>
        </w:rPr>
      </w:pPr>
      <w:r>
        <w:rPr>
          <w:rFonts w:ascii="Trebuchet MS" w:hAnsi="Trebuchet MS"/>
          <w:color w:val="000000"/>
          <w:sz w:val="20"/>
          <w:szCs w:val="20"/>
        </w:rPr>
        <w:t>3 Se a sua oferta for holocausto de gado vacum, oferecerá ele um macho sem defeito; à porta da tenda da revelação o oferecerá, para que ache favor perante o Senhor.</w:t>
      </w:r>
    </w:p>
    <w:p>
      <w:pPr>
        <w:rPr>
          <w:rFonts w:ascii="Trebuchet MS" w:hAnsi="Trebuchet MS"/>
          <w:color w:val="000000"/>
          <w:sz w:val="20"/>
          <w:szCs w:val="20"/>
        </w:rPr>
      </w:pPr>
      <w:r>
        <w:rPr>
          <w:rFonts w:ascii="Trebuchet MS" w:hAnsi="Trebuchet MS"/>
          <w:color w:val="000000"/>
          <w:sz w:val="20"/>
          <w:szCs w:val="20"/>
        </w:rPr>
        <w:t>4 Porá a sua mão sobre a cabeça do holocausto, e este será aceito a favor dele, para a sua expiação.</w:t>
      </w:r>
    </w:p>
    <w:p>
      <w:pPr>
        <w:rPr>
          <w:rFonts w:ascii="Trebuchet MS" w:hAnsi="Trebuchet MS"/>
          <w:color w:val="000000"/>
          <w:sz w:val="20"/>
          <w:szCs w:val="20"/>
        </w:rPr>
      </w:pPr>
      <w:r>
        <w:rPr>
          <w:rFonts w:ascii="Trebuchet MS" w:hAnsi="Trebuchet MS"/>
          <w:color w:val="000000"/>
          <w:sz w:val="20"/>
          <w:szCs w:val="20"/>
        </w:rPr>
        <w:t>5 Depois imolará o novilho perante o Senhor; e os filhos de Arão, os sacerdotes, oferecerão o sangue, e espargirão o sangue em redor sobre o altar que está à porta da tenda da revelação.</w:t>
      </w:r>
    </w:p>
    <w:p>
      <w:pPr>
        <w:rPr>
          <w:rFonts w:ascii="Trebuchet MS" w:hAnsi="Trebuchet MS"/>
          <w:color w:val="000000"/>
          <w:sz w:val="20"/>
          <w:szCs w:val="20"/>
        </w:rPr>
      </w:pPr>
      <w:r>
        <w:rPr>
          <w:rFonts w:ascii="Trebuchet MS" w:hAnsi="Trebuchet MS"/>
          <w:color w:val="000000"/>
          <w:sz w:val="20"/>
          <w:szCs w:val="20"/>
        </w:rPr>
        <w:t>6 Então esfolará o holocausto, e o partirá nos seus pedaços.</w:t>
      </w:r>
    </w:p>
    <w:p>
      <w:pPr>
        <w:rPr>
          <w:rFonts w:ascii="Trebuchet MS" w:hAnsi="Trebuchet MS"/>
          <w:color w:val="000000"/>
          <w:sz w:val="20"/>
          <w:szCs w:val="20"/>
        </w:rPr>
      </w:pPr>
      <w:r>
        <w:rPr>
          <w:rFonts w:ascii="Trebuchet MS" w:hAnsi="Trebuchet MS"/>
          <w:color w:val="000000"/>
          <w:sz w:val="20"/>
          <w:szCs w:val="20"/>
        </w:rPr>
        <w:t>7 E os filhos de Arão, o sacerdote, porão fogo sobre o altar, pondo em ordem a lenha sobre o fogo;</w:t>
      </w:r>
    </w:p>
    <w:p>
      <w:pPr>
        <w:rPr>
          <w:rFonts w:ascii="Trebuchet MS" w:hAnsi="Trebuchet MS"/>
          <w:color w:val="000000"/>
          <w:sz w:val="20"/>
          <w:szCs w:val="20"/>
        </w:rPr>
      </w:pPr>
      <w:r>
        <w:rPr>
          <w:rFonts w:ascii="Trebuchet MS" w:hAnsi="Trebuchet MS"/>
          <w:color w:val="000000"/>
          <w:sz w:val="20"/>
          <w:szCs w:val="20"/>
        </w:rPr>
        <w:t>8 também os filhos de Arão, os sacerdotes, porão em ordem os pedaços, a cabeça e a gordura, sobre a lenha que está no fogo em cima do altar;</w:t>
      </w:r>
    </w:p>
    <w:p>
      <w:pPr>
        <w:rPr>
          <w:rFonts w:ascii="Trebuchet MS" w:hAnsi="Trebuchet MS"/>
          <w:color w:val="000000"/>
          <w:sz w:val="20"/>
          <w:szCs w:val="20"/>
        </w:rPr>
      </w:pPr>
      <w:r>
        <w:rPr>
          <w:rFonts w:ascii="Trebuchet MS" w:hAnsi="Trebuchet MS"/>
          <w:color w:val="000000"/>
          <w:sz w:val="20"/>
          <w:szCs w:val="20"/>
        </w:rPr>
        <w:t>9 a fressura, porém, e as pernas, ele as lavará com água; e o sacerdote queimará tudo isso sobre o altar como holocausto, oferta queimada, de cheiro suave ao Senhor.</w:t>
      </w:r>
    </w:p>
    <w:p>
      <w:pPr>
        <w:rPr>
          <w:rFonts w:ascii="Trebuchet MS" w:hAnsi="Trebuchet MS"/>
          <w:color w:val="000000"/>
          <w:sz w:val="20"/>
          <w:szCs w:val="20"/>
        </w:rPr>
      </w:pPr>
      <w:r>
        <w:rPr>
          <w:rFonts w:ascii="Trebuchet MS" w:hAnsi="Trebuchet MS"/>
          <w:color w:val="000000"/>
          <w:sz w:val="20"/>
          <w:szCs w:val="20"/>
        </w:rPr>
        <w:t>10 Se a sua oferta for holocausto de gado miúdo, seja das ovelhas seja das cabras, oferecerá ele um macho sem defeito,</w:t>
      </w:r>
    </w:p>
    <w:p>
      <w:pPr>
        <w:rPr>
          <w:rFonts w:ascii="Trebuchet MS" w:hAnsi="Trebuchet MS"/>
          <w:color w:val="000000"/>
          <w:sz w:val="20"/>
          <w:szCs w:val="20"/>
        </w:rPr>
      </w:pPr>
      <w:r>
        <w:rPr>
          <w:rFonts w:ascii="Trebuchet MS" w:hAnsi="Trebuchet MS"/>
          <w:color w:val="000000"/>
          <w:sz w:val="20"/>
          <w:szCs w:val="20"/>
        </w:rPr>
        <w:t>11 e o imolará ao lado do altar que dá para o norte, perante o Senhor; e os filhos de Arão, os sacerdotes, espargirão o sangue em redor sobre o altar.</w:t>
      </w:r>
    </w:p>
    <w:p>
      <w:pPr>
        <w:rPr>
          <w:rFonts w:ascii="Trebuchet MS" w:hAnsi="Trebuchet MS"/>
          <w:color w:val="000000"/>
          <w:sz w:val="20"/>
          <w:szCs w:val="20"/>
        </w:rPr>
      </w:pPr>
      <w:r>
        <w:rPr>
          <w:rFonts w:ascii="Trebuchet MS" w:hAnsi="Trebuchet MS"/>
          <w:color w:val="000000"/>
          <w:sz w:val="20"/>
          <w:szCs w:val="20"/>
        </w:rPr>
        <w:t>12 Então o partirá nos seus pedaços, juntamente com a cabeça e a gordura; e o sacerdote os porá em ordem sobre a lenha que está no fogo sobre o altar;</w:t>
      </w:r>
    </w:p>
    <w:p>
      <w:pPr>
        <w:rPr>
          <w:rFonts w:ascii="Trebuchet MS" w:hAnsi="Trebuchet MS"/>
          <w:color w:val="000000"/>
          <w:sz w:val="20"/>
          <w:szCs w:val="20"/>
        </w:rPr>
      </w:pPr>
      <w:r>
        <w:rPr>
          <w:rFonts w:ascii="Trebuchet MS" w:hAnsi="Trebuchet MS"/>
          <w:color w:val="000000"/>
          <w:sz w:val="20"/>
          <w:szCs w:val="20"/>
        </w:rPr>
        <w:t>13 a fressura, porém, e as pernas, ele as lavará com água; e o sacerdote oferecerá tudo isso, e o queimará sobre o altar; holocausto é, oferta queimada, de cheiro suave ao Senhor.</w:t>
      </w:r>
    </w:p>
    <w:p>
      <w:pPr>
        <w:rPr>
          <w:rFonts w:ascii="Trebuchet MS" w:hAnsi="Trebuchet MS"/>
          <w:color w:val="000000"/>
          <w:sz w:val="20"/>
          <w:szCs w:val="20"/>
        </w:rPr>
      </w:pPr>
      <w:r>
        <w:rPr>
          <w:rFonts w:ascii="Trebuchet MS" w:hAnsi="Trebuchet MS"/>
          <w:color w:val="000000"/>
          <w:sz w:val="20"/>
          <w:szCs w:val="20"/>
        </w:rPr>
        <w:t>14 Se a sua oferta ao Senhor for holocausto tirado de aves, então de rolas ou de pombinhos oferecerá a sua oferta.</w:t>
      </w:r>
    </w:p>
    <w:p>
      <w:pPr>
        <w:rPr>
          <w:rFonts w:ascii="Trebuchet MS" w:hAnsi="Trebuchet MS"/>
          <w:color w:val="000000"/>
          <w:sz w:val="20"/>
          <w:szCs w:val="20"/>
        </w:rPr>
      </w:pPr>
      <w:r>
        <w:rPr>
          <w:rFonts w:ascii="Trebuchet MS" w:hAnsi="Trebuchet MS"/>
          <w:color w:val="000000"/>
          <w:sz w:val="20"/>
          <w:szCs w:val="20"/>
        </w:rPr>
        <w:t>15 E o sacerdote a trará ao altar, tirar-lhe-á a cabeça e a queimará sobre o altar; e o seu sangue será espremido na parede do altar;</w:t>
      </w:r>
    </w:p>
    <w:p>
      <w:pPr>
        <w:rPr>
          <w:rFonts w:ascii="Trebuchet MS" w:hAnsi="Trebuchet MS"/>
          <w:color w:val="000000"/>
          <w:sz w:val="20"/>
          <w:szCs w:val="20"/>
        </w:rPr>
      </w:pPr>
      <w:r>
        <w:rPr>
          <w:rFonts w:ascii="Trebuchet MS" w:hAnsi="Trebuchet MS"/>
          <w:color w:val="000000"/>
          <w:sz w:val="20"/>
          <w:szCs w:val="20"/>
        </w:rPr>
        <w:t>16 e o seu papo com as suas penas tirará e o lançará junto ao altar, para o lado do oriente, no lugar da cinza;</w:t>
      </w:r>
    </w:p>
    <w:p>
      <w:pPr>
        <w:rPr>
          <w:rFonts w:ascii="Trebuchet MS" w:hAnsi="Trebuchet MS"/>
          <w:color w:val="000000"/>
          <w:sz w:val="20"/>
          <w:szCs w:val="20"/>
        </w:rPr>
      </w:pPr>
      <w:r>
        <w:rPr>
          <w:rFonts w:ascii="Trebuchet MS" w:hAnsi="Trebuchet MS"/>
          <w:color w:val="000000"/>
          <w:sz w:val="20"/>
          <w:szCs w:val="20"/>
        </w:rPr>
        <w:t>17 e fendê-la-á junto às suas asas, mas não a partirá; e o sacerdote a queimará em cima do altar sobre a lenha que está no fogo; holocausto é, oferta queimada, de cheiro suave ao Senhor.</w:t>
      </w:r>
    </w:p>
    <w:p>
      <w:pPr>
        <w:pStyle w:val="P13"/>
        <w:rPr>
          <w:rFonts w:ascii="Trebuchet MS" w:hAnsi="Trebuchet MS"/>
          <w:color w:val="000000"/>
          <w:sz w:val="22"/>
          <w:szCs w:val="22"/>
        </w:rPr>
      </w:pPr>
      <w:bookmarkStart w:id="98" w:name="_Toc147528043"/>
      <w:r>
        <w:rPr>
          <w:rFonts w:ascii="Trebuchet MS" w:hAnsi="Trebuchet MS"/>
          <w:color w:val="000000"/>
          <w:sz w:val="22"/>
          <w:szCs w:val="22"/>
        </w:rPr>
        <w:t xml:space="preserve"> LEVÍTICO 2</w:t>
      </w:r>
      <w:bookmarkEnd w:id="98"/>
    </w:p>
    <w:p>
      <w:pPr>
        <w:rPr>
          <w:rFonts w:ascii="Trebuchet MS" w:hAnsi="Trebuchet MS"/>
          <w:color w:val="000000"/>
          <w:sz w:val="20"/>
          <w:szCs w:val="20"/>
        </w:rPr>
      </w:pPr>
      <w:r>
        <w:rPr>
          <w:rFonts w:ascii="Trebuchet MS" w:hAnsi="Trebuchet MS"/>
          <w:color w:val="000000"/>
          <w:sz w:val="20"/>
          <w:szCs w:val="20"/>
        </w:rPr>
        <w:t>1 Quando alguém fizer ao Senhor uma oferta de cereais, a sua oferta será de flor de farinha; deitará nela azeite, e sobre ela porá incenso;</w:t>
      </w:r>
    </w:p>
    <w:p>
      <w:pPr>
        <w:rPr>
          <w:rFonts w:ascii="Trebuchet MS" w:hAnsi="Trebuchet MS"/>
          <w:color w:val="000000"/>
          <w:sz w:val="20"/>
          <w:szCs w:val="20"/>
        </w:rPr>
      </w:pPr>
      <w:r>
        <w:rPr>
          <w:rFonts w:ascii="Trebuchet MS" w:hAnsi="Trebuchet MS"/>
          <w:color w:val="000000"/>
          <w:sz w:val="20"/>
          <w:szCs w:val="20"/>
        </w:rPr>
        <w:t>2 e a trará aos filhos de Arão, os sacerdotes, um dos quais lhe tomará um punhado da flor de farinha e do azeite com todo o incenso, e o queimará sobre o altar por oferta memorial, oferta queimada, de cheiro suave ao Senhor.</w:t>
      </w:r>
    </w:p>
    <w:p>
      <w:pPr>
        <w:rPr>
          <w:rFonts w:ascii="Trebuchet MS" w:hAnsi="Trebuchet MS"/>
          <w:color w:val="000000"/>
          <w:sz w:val="20"/>
          <w:szCs w:val="20"/>
        </w:rPr>
      </w:pPr>
      <w:r>
        <w:rPr>
          <w:rFonts w:ascii="Trebuchet MS" w:hAnsi="Trebuchet MS"/>
          <w:color w:val="000000"/>
          <w:sz w:val="20"/>
          <w:szCs w:val="20"/>
        </w:rPr>
        <w:t>3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4 Quando fizerdes oferta de cereais assada ao forno, será de bolos ázimos de flor de farinha, amassados com azeite, e coscorões ázimos untados com azeite.</w:t>
      </w:r>
    </w:p>
    <w:p>
      <w:pPr>
        <w:rPr>
          <w:rFonts w:ascii="Trebuchet MS" w:hAnsi="Trebuchet MS"/>
          <w:color w:val="000000"/>
          <w:sz w:val="20"/>
          <w:szCs w:val="20"/>
        </w:rPr>
      </w:pPr>
      <w:r>
        <w:rPr>
          <w:rFonts w:ascii="Trebuchet MS" w:hAnsi="Trebuchet MS"/>
          <w:color w:val="000000"/>
          <w:sz w:val="20"/>
          <w:szCs w:val="20"/>
        </w:rPr>
        <w:t>5 E se a tua oferta for oferta de cereais assada na assadeira, será de flor de farinha sem fermento, amassada com azeite.</w:t>
      </w:r>
    </w:p>
    <w:p>
      <w:pPr>
        <w:rPr>
          <w:rFonts w:ascii="Trebuchet MS" w:hAnsi="Trebuchet MS"/>
          <w:color w:val="000000"/>
          <w:sz w:val="20"/>
          <w:szCs w:val="20"/>
        </w:rPr>
      </w:pPr>
      <w:r>
        <w:rPr>
          <w:rFonts w:ascii="Trebuchet MS" w:hAnsi="Trebuchet MS"/>
          <w:color w:val="000000"/>
          <w:sz w:val="20"/>
          <w:szCs w:val="20"/>
        </w:rPr>
        <w:t>6 Em pedaços a partirás, e sobre ela deitarás azeite; é oferta de cereais.</w:t>
      </w:r>
    </w:p>
    <w:p>
      <w:pPr>
        <w:rPr>
          <w:rFonts w:ascii="Trebuchet MS" w:hAnsi="Trebuchet MS"/>
          <w:color w:val="000000"/>
          <w:sz w:val="20"/>
          <w:szCs w:val="20"/>
        </w:rPr>
      </w:pPr>
      <w:r>
        <w:rPr>
          <w:rFonts w:ascii="Trebuchet MS" w:hAnsi="Trebuchet MS"/>
          <w:color w:val="000000"/>
          <w:sz w:val="20"/>
          <w:szCs w:val="20"/>
        </w:rPr>
        <w:t>7 E se a tua oferta for oferta de cereais cozida na frigideira, far-se-á de flor de farinha com azeite.</w:t>
      </w:r>
    </w:p>
    <w:p>
      <w:pPr>
        <w:rPr>
          <w:rFonts w:ascii="Trebuchet MS" w:hAnsi="Trebuchet MS"/>
          <w:color w:val="000000"/>
          <w:sz w:val="20"/>
          <w:szCs w:val="20"/>
        </w:rPr>
      </w:pPr>
      <w:r>
        <w:rPr>
          <w:rFonts w:ascii="Trebuchet MS" w:hAnsi="Trebuchet MS"/>
          <w:color w:val="000000"/>
          <w:sz w:val="20"/>
          <w:szCs w:val="20"/>
        </w:rPr>
        <w:t>8 Então trarás ao Senhor a oferta de cereais que for feita destas coisas; e será apresentada ao sacerdote, o qual a levará ao altar.</w:t>
      </w:r>
    </w:p>
    <w:p>
      <w:pPr>
        <w:rPr>
          <w:rFonts w:ascii="Trebuchet MS" w:hAnsi="Trebuchet MS"/>
          <w:color w:val="000000"/>
          <w:sz w:val="20"/>
          <w:szCs w:val="20"/>
        </w:rPr>
      </w:pPr>
      <w:r>
        <w:rPr>
          <w:rFonts w:ascii="Trebuchet MS" w:hAnsi="Trebuchet MS"/>
          <w:color w:val="000000"/>
          <w:sz w:val="20"/>
          <w:szCs w:val="20"/>
        </w:rPr>
        <w:t>9 E o sacerdote tomará da oferta de cereais o memorial dela, e o queimará sobre o altar; é oferta queimada, de cheiro suave ao Senhor.</w:t>
      </w:r>
    </w:p>
    <w:p>
      <w:pPr>
        <w:rPr>
          <w:rFonts w:ascii="Trebuchet MS" w:hAnsi="Trebuchet MS"/>
          <w:color w:val="000000"/>
          <w:sz w:val="20"/>
          <w:szCs w:val="20"/>
        </w:rPr>
      </w:pPr>
      <w:r>
        <w:rPr>
          <w:rFonts w:ascii="Trebuchet MS" w:hAnsi="Trebuchet MS"/>
          <w:color w:val="000000"/>
          <w:sz w:val="20"/>
          <w:szCs w:val="20"/>
        </w:rPr>
        <w:t>10 E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11 Nenhuma oferta de cereais, que fizerdes ao Senhor, será preparada com fermento; porque não queimareis fermento algum nem mel algum como oferta queimada ao Senhor.</w:t>
      </w:r>
    </w:p>
    <w:p>
      <w:pPr>
        <w:rPr>
          <w:rFonts w:ascii="Trebuchet MS" w:hAnsi="Trebuchet MS"/>
          <w:color w:val="000000"/>
          <w:sz w:val="20"/>
          <w:szCs w:val="20"/>
        </w:rPr>
      </w:pPr>
      <w:r>
        <w:rPr>
          <w:rFonts w:ascii="Trebuchet MS" w:hAnsi="Trebuchet MS"/>
          <w:color w:val="000000"/>
          <w:sz w:val="20"/>
          <w:szCs w:val="20"/>
        </w:rPr>
        <w:t>12 Como oferta de primícias oferecê-los-eis ao Senhor; mas sobre o altar não subirão por cheiro suave.</w:t>
      </w:r>
    </w:p>
    <w:p>
      <w:pPr>
        <w:rPr>
          <w:rFonts w:ascii="Trebuchet MS" w:hAnsi="Trebuchet MS"/>
          <w:color w:val="000000"/>
          <w:sz w:val="20"/>
          <w:szCs w:val="20"/>
        </w:rPr>
      </w:pPr>
      <w:r>
        <w:rPr>
          <w:rFonts w:ascii="Trebuchet MS" w:hAnsi="Trebuchet MS"/>
          <w:color w:val="000000"/>
          <w:sz w:val="20"/>
          <w:szCs w:val="20"/>
        </w:rPr>
        <w:t>13 Todas as suas ofertas de cereais temperarás com sal; não deixarás faltar a elas o sal do pacto do teu Deus; em todas as tuas ofertas oferecerás sal.</w:t>
      </w:r>
    </w:p>
    <w:p>
      <w:pPr>
        <w:rPr>
          <w:rFonts w:ascii="Trebuchet MS" w:hAnsi="Trebuchet MS"/>
          <w:color w:val="000000"/>
          <w:sz w:val="20"/>
          <w:szCs w:val="20"/>
        </w:rPr>
      </w:pPr>
      <w:r>
        <w:rPr>
          <w:rFonts w:ascii="Trebuchet MS" w:hAnsi="Trebuchet MS"/>
          <w:color w:val="000000"/>
          <w:sz w:val="20"/>
          <w:szCs w:val="20"/>
        </w:rPr>
        <w:t>14 Se fizeres ao Senhor oferta de cereais de primícias, oferecerás, como oferta de cereais das tuas primícias, espigas tostadas ao fogo, isto é, o grão trilhado de espigas verdes.</w:t>
      </w:r>
    </w:p>
    <w:p>
      <w:pPr>
        <w:rPr>
          <w:rFonts w:ascii="Trebuchet MS" w:hAnsi="Trebuchet MS"/>
          <w:color w:val="000000"/>
          <w:sz w:val="20"/>
          <w:szCs w:val="20"/>
        </w:rPr>
      </w:pPr>
      <w:r>
        <w:rPr>
          <w:rFonts w:ascii="Trebuchet MS" w:hAnsi="Trebuchet MS"/>
          <w:color w:val="000000"/>
          <w:sz w:val="20"/>
          <w:szCs w:val="20"/>
        </w:rPr>
        <w:t>15 Sobre ela deitarás azeite, e lhe porás por cima incenso; é oferta de cereais.</w:t>
      </w:r>
    </w:p>
    <w:p>
      <w:pPr>
        <w:rPr>
          <w:rFonts w:ascii="Trebuchet MS" w:hAnsi="Trebuchet MS"/>
          <w:color w:val="000000"/>
          <w:sz w:val="20"/>
          <w:szCs w:val="20"/>
        </w:rPr>
      </w:pPr>
      <w:r>
        <w:rPr>
          <w:rFonts w:ascii="Trebuchet MS" w:hAnsi="Trebuchet MS"/>
          <w:color w:val="000000"/>
          <w:sz w:val="20"/>
          <w:szCs w:val="20"/>
        </w:rPr>
        <w:t>16 O sacerdote queimará o memorial dela, isto é, parte do grão trilhado e parte do azeite com todo o incenso; é oferta queimada ao Senhor.</w:t>
      </w:r>
    </w:p>
    <w:p>
      <w:pPr>
        <w:pStyle w:val="P13"/>
        <w:rPr>
          <w:rFonts w:ascii="Trebuchet MS" w:hAnsi="Trebuchet MS"/>
          <w:color w:val="000000"/>
          <w:sz w:val="22"/>
          <w:szCs w:val="22"/>
        </w:rPr>
      </w:pPr>
      <w:bookmarkStart w:id="99" w:name="_Toc147528044"/>
      <w:r>
        <w:rPr>
          <w:rFonts w:ascii="Trebuchet MS" w:hAnsi="Trebuchet MS"/>
          <w:color w:val="000000"/>
          <w:sz w:val="22"/>
          <w:szCs w:val="22"/>
        </w:rPr>
        <w:t xml:space="preserve"> LEVÍTICO 3</w:t>
      </w:r>
      <w:bookmarkEnd w:id="99"/>
    </w:p>
    <w:p>
      <w:pPr>
        <w:rPr>
          <w:rFonts w:ascii="Trebuchet MS" w:hAnsi="Trebuchet MS"/>
          <w:color w:val="000000"/>
          <w:sz w:val="20"/>
          <w:szCs w:val="20"/>
        </w:rPr>
      </w:pPr>
      <w:r>
        <w:rPr>
          <w:rFonts w:ascii="Trebuchet MS" w:hAnsi="Trebuchet MS"/>
          <w:color w:val="000000"/>
          <w:sz w:val="20"/>
          <w:szCs w:val="20"/>
        </w:rPr>
        <w:t>1 Se a oferta de alguém for sacrifício pacífico: se a fizer de gado vacum, seja macho ou fêmea, oferecê-la-á sem defeito diante do Senhor;</w:t>
      </w:r>
    </w:p>
    <w:p>
      <w:pPr>
        <w:rPr>
          <w:rFonts w:ascii="Trebuchet MS" w:hAnsi="Trebuchet MS"/>
          <w:color w:val="000000"/>
          <w:sz w:val="20"/>
          <w:szCs w:val="20"/>
        </w:rPr>
      </w:pPr>
      <w:r>
        <w:rPr>
          <w:rFonts w:ascii="Trebuchet MS" w:hAnsi="Trebuchet MS"/>
          <w:color w:val="000000"/>
          <w:sz w:val="20"/>
          <w:szCs w:val="20"/>
        </w:rPr>
        <w:t>2 porá a mão sobre a cabeça da sua oferta e a imolará à porta da tenda da revelação; e os filhos de Arão, os sacerdotes, espargirão o sangue sobre o altar em redor.</w:t>
      </w:r>
    </w:p>
    <w:p>
      <w:pPr>
        <w:rPr>
          <w:rFonts w:ascii="Trebuchet MS" w:hAnsi="Trebuchet MS"/>
          <w:color w:val="000000"/>
          <w:sz w:val="20"/>
          <w:szCs w:val="20"/>
        </w:rPr>
      </w:pPr>
      <w:r>
        <w:rPr>
          <w:rFonts w:ascii="Trebuchet MS" w:hAnsi="Trebuchet MS"/>
          <w:color w:val="000000"/>
          <w:sz w:val="20"/>
          <w:szCs w:val="20"/>
        </w:rPr>
        <w:t>3 Então, do sacrifício de oferta pacífica, fará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que está sobre o fígado, juntamente com os rins, ele os tirará.</w:t>
      </w:r>
    </w:p>
    <w:p>
      <w:pPr>
        <w:rPr>
          <w:rFonts w:ascii="Trebuchet MS" w:hAnsi="Trebuchet MS"/>
          <w:color w:val="000000"/>
          <w:sz w:val="20"/>
          <w:szCs w:val="20"/>
        </w:rPr>
      </w:pPr>
      <w:r>
        <w:rPr>
          <w:rFonts w:ascii="Trebuchet MS" w:hAnsi="Trebuchet MS"/>
          <w:color w:val="000000"/>
          <w:sz w:val="20"/>
          <w:szCs w:val="20"/>
        </w:rPr>
        <w:t>5 E os filhos de Arão queimarão isso sobre o altar, em cima do holocausto que está sobre a lenha no fogo; é oferta queimada, de cheiro suave ao Senhor.</w:t>
      </w:r>
    </w:p>
    <w:p>
      <w:pPr>
        <w:rPr>
          <w:rFonts w:ascii="Trebuchet MS" w:hAnsi="Trebuchet MS"/>
          <w:color w:val="000000"/>
          <w:sz w:val="20"/>
          <w:szCs w:val="20"/>
        </w:rPr>
      </w:pPr>
      <w:r>
        <w:rPr>
          <w:rFonts w:ascii="Trebuchet MS" w:hAnsi="Trebuchet MS"/>
          <w:color w:val="000000"/>
          <w:sz w:val="20"/>
          <w:szCs w:val="20"/>
        </w:rPr>
        <w:t>6 E se a sua oferta por sacrifício pacífico ao Senhor for de gado miúdo, seja macho ou fêmea, sem defeito o oferecerá.</w:t>
      </w:r>
    </w:p>
    <w:p>
      <w:pPr>
        <w:rPr>
          <w:rFonts w:ascii="Trebuchet MS" w:hAnsi="Trebuchet MS"/>
          <w:color w:val="000000"/>
          <w:sz w:val="20"/>
          <w:szCs w:val="20"/>
        </w:rPr>
      </w:pPr>
      <w:r>
        <w:rPr>
          <w:rFonts w:ascii="Trebuchet MS" w:hAnsi="Trebuchet MS"/>
          <w:color w:val="000000"/>
          <w:sz w:val="20"/>
          <w:szCs w:val="20"/>
        </w:rPr>
        <w:t>7 Se oferecer um cordeiro por sua oferta, oferecê-lo-á perante o Senhor;</w:t>
      </w:r>
    </w:p>
    <w:p>
      <w:pPr>
        <w:rPr>
          <w:rFonts w:ascii="Trebuchet MS" w:hAnsi="Trebuchet MS"/>
          <w:color w:val="000000"/>
          <w:sz w:val="20"/>
          <w:szCs w:val="20"/>
        </w:rPr>
      </w:pPr>
      <w:r>
        <w:rPr>
          <w:rFonts w:ascii="Trebuchet MS" w:hAnsi="Trebuchet MS"/>
          <w:color w:val="000000"/>
          <w:sz w:val="20"/>
          <w:szCs w:val="20"/>
        </w:rPr>
        <w:t>8 e porá a mão sobre a cabeça da sua oferta, e a imolará diante da tenda da revelação; e os filhos de Arão espargirão o sangue sobre o altar em redor.</w:t>
      </w:r>
    </w:p>
    <w:p>
      <w:pPr>
        <w:rPr>
          <w:rFonts w:ascii="Trebuchet MS" w:hAnsi="Trebuchet MS"/>
          <w:color w:val="000000"/>
          <w:sz w:val="20"/>
          <w:szCs w:val="20"/>
        </w:rPr>
      </w:pPr>
      <w:r>
        <w:rPr>
          <w:rFonts w:ascii="Trebuchet MS" w:hAnsi="Trebuchet MS"/>
          <w:color w:val="000000"/>
          <w:sz w:val="20"/>
          <w:szCs w:val="20"/>
        </w:rPr>
        <w:t>9 Então, do sacrifício de oferta pacífica, fará uma oferta queimada ao Senhor; a gordura, o lombo sem defeito, tirá-lo-á junto com os flancos; e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10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11 E o sacerdote queimará isso sobre o altar; é o alimento da oferta queimada ao Senhor.</w:t>
      </w:r>
    </w:p>
    <w:p>
      <w:pPr>
        <w:rPr>
          <w:rFonts w:ascii="Trebuchet MS" w:hAnsi="Trebuchet MS"/>
          <w:color w:val="000000"/>
          <w:sz w:val="20"/>
          <w:szCs w:val="20"/>
        </w:rPr>
      </w:pPr>
      <w:r>
        <w:rPr>
          <w:rFonts w:ascii="Trebuchet MS" w:hAnsi="Trebuchet MS"/>
          <w:color w:val="000000"/>
          <w:sz w:val="20"/>
          <w:szCs w:val="20"/>
        </w:rPr>
        <w:t>12 E se a sua oferta for uma cabra, perante o Senhor a oferecerá;</w:t>
      </w:r>
    </w:p>
    <w:p>
      <w:pPr>
        <w:rPr>
          <w:rFonts w:ascii="Trebuchet MS" w:hAnsi="Trebuchet MS"/>
          <w:color w:val="000000"/>
          <w:sz w:val="20"/>
          <w:szCs w:val="20"/>
        </w:rPr>
      </w:pPr>
      <w:r>
        <w:rPr>
          <w:rFonts w:ascii="Trebuchet MS" w:hAnsi="Trebuchet MS"/>
          <w:color w:val="000000"/>
          <w:sz w:val="20"/>
          <w:szCs w:val="20"/>
        </w:rPr>
        <w:t>13 e lhe porá a mão sobre a cabeça, e a imolará diante da tenda da revelação; e os filhos de Arão espargirão o sangue da cabra sobre o altar em redor.</w:t>
      </w:r>
    </w:p>
    <w:p>
      <w:pPr>
        <w:rPr>
          <w:rFonts w:ascii="Trebuchet MS" w:hAnsi="Trebuchet MS"/>
          <w:color w:val="000000"/>
          <w:sz w:val="20"/>
          <w:szCs w:val="20"/>
        </w:rPr>
      </w:pPr>
      <w:r>
        <w:rPr>
          <w:rFonts w:ascii="Trebuchet MS" w:hAnsi="Trebuchet MS"/>
          <w:color w:val="000000"/>
          <w:sz w:val="20"/>
          <w:szCs w:val="20"/>
        </w:rPr>
        <w:t>14 Depois oferecerá dela a sua oferta, isto é,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15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16 E o sacerdote queimará isso sobre o altar; é o alimento da oferta queimada, de cheiro suave. Toda a gordura pertencerá ao Senhor.</w:t>
      </w:r>
    </w:p>
    <w:p>
      <w:pPr>
        <w:rPr>
          <w:rFonts w:ascii="Trebuchet MS" w:hAnsi="Trebuchet MS"/>
          <w:color w:val="000000"/>
          <w:sz w:val="20"/>
          <w:szCs w:val="20"/>
        </w:rPr>
      </w:pPr>
      <w:r>
        <w:rPr>
          <w:rFonts w:ascii="Trebuchet MS" w:hAnsi="Trebuchet MS"/>
          <w:color w:val="000000"/>
          <w:sz w:val="20"/>
          <w:szCs w:val="20"/>
        </w:rPr>
        <w:t>17 Estatuto perpétuo, pelas vossas gerações, em todas as vossas habitações, será isto: nenhuma gordura nem sangue algum comereis.</w:t>
      </w:r>
    </w:p>
    <w:p>
      <w:pPr>
        <w:pStyle w:val="P13"/>
        <w:rPr>
          <w:rFonts w:ascii="Trebuchet MS" w:hAnsi="Trebuchet MS"/>
          <w:color w:val="000000"/>
          <w:sz w:val="22"/>
          <w:szCs w:val="22"/>
        </w:rPr>
      </w:pPr>
      <w:bookmarkStart w:id="100" w:name="_Toc147528045"/>
      <w:r>
        <w:rPr>
          <w:rFonts w:ascii="Trebuchet MS" w:hAnsi="Trebuchet MS"/>
          <w:color w:val="000000"/>
          <w:sz w:val="22"/>
          <w:szCs w:val="22"/>
        </w:rPr>
        <w:t xml:space="preserve"> LEVÍTICO 4</w:t>
      </w:r>
      <w:bookmarkEnd w:id="10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alguém pecar por ignorância no tocante a qualquer das coisas que o Senhor ordenou que não se fizessem, fazendo qualquer delas;</w:t>
      </w:r>
    </w:p>
    <w:p>
      <w:pPr>
        <w:rPr>
          <w:rFonts w:ascii="Trebuchet MS" w:hAnsi="Trebuchet MS"/>
          <w:color w:val="000000"/>
          <w:sz w:val="20"/>
          <w:szCs w:val="20"/>
        </w:rPr>
      </w:pPr>
      <w:r>
        <w:rPr>
          <w:rFonts w:ascii="Trebuchet MS" w:hAnsi="Trebuchet MS"/>
          <w:color w:val="000000"/>
          <w:sz w:val="20"/>
          <w:szCs w:val="20"/>
        </w:rPr>
        <w:t>3 se for o sacerdote ungido que pecar, assim tornando o povo culpado, oferecerá ao Senhor, pelo pecado que cometeu, um novilho sem defeito como oferta pelo pecado.</w:t>
      </w:r>
    </w:p>
    <w:p>
      <w:pPr>
        <w:rPr>
          <w:rFonts w:ascii="Trebuchet MS" w:hAnsi="Trebuchet MS"/>
          <w:color w:val="000000"/>
          <w:sz w:val="20"/>
          <w:szCs w:val="20"/>
        </w:rPr>
      </w:pPr>
      <w:r>
        <w:rPr>
          <w:rFonts w:ascii="Trebuchet MS" w:hAnsi="Trebuchet MS"/>
          <w:color w:val="000000"/>
          <w:sz w:val="20"/>
          <w:szCs w:val="20"/>
        </w:rPr>
        <w:t>4 Trará o novilho à porta da tenda da revelação, perante o Senhor; porá a mão sobre a cabeça do novilho e o imolará perante o Senhor.</w:t>
      </w:r>
    </w:p>
    <w:p>
      <w:pPr>
        <w:rPr>
          <w:rFonts w:ascii="Trebuchet MS" w:hAnsi="Trebuchet MS"/>
          <w:color w:val="000000"/>
          <w:sz w:val="20"/>
          <w:szCs w:val="20"/>
        </w:rPr>
      </w:pPr>
      <w:r>
        <w:rPr>
          <w:rFonts w:ascii="Trebuchet MS" w:hAnsi="Trebuchet MS"/>
          <w:color w:val="000000"/>
          <w:sz w:val="20"/>
          <w:szCs w:val="20"/>
        </w:rPr>
        <w:t>5 Então o sacerdote ungido tomará do sangue do novilho, e o trará à tenda da revelação;</w:t>
      </w:r>
    </w:p>
    <w:p>
      <w:pPr>
        <w:rPr>
          <w:rFonts w:ascii="Trebuchet MS" w:hAnsi="Trebuchet MS"/>
          <w:color w:val="000000"/>
          <w:sz w:val="20"/>
          <w:szCs w:val="20"/>
        </w:rPr>
      </w:pPr>
      <w:r>
        <w:rPr>
          <w:rFonts w:ascii="Trebuchet MS" w:hAnsi="Trebuchet MS"/>
          <w:color w:val="000000"/>
          <w:sz w:val="20"/>
          <w:szCs w:val="20"/>
        </w:rPr>
        <w:t>6 e, molhando o dedo no sangue, espargirá do sangue sete vezes perante o Senhor, diante do véu do santuário.</w:t>
      </w:r>
    </w:p>
    <w:p>
      <w:pPr>
        <w:rPr>
          <w:rFonts w:ascii="Trebuchet MS" w:hAnsi="Trebuchet MS"/>
          <w:color w:val="000000"/>
          <w:sz w:val="20"/>
          <w:szCs w:val="20"/>
        </w:rPr>
      </w:pPr>
      <w:r>
        <w:rPr>
          <w:rFonts w:ascii="Trebuchet MS" w:hAnsi="Trebuchet MS"/>
          <w:color w:val="000000"/>
          <w:sz w:val="20"/>
          <w:szCs w:val="20"/>
        </w:rPr>
        <w:t>7 Também o sacerdote porá daquele sangue perante o Senhor, sobre as pontas do altar do incenso aromático, que está na tenda da revelação; e todo o resto do sangue do novilho derramará à base do altar do holocausto, que está à porta da tenda da revelação.</w:t>
      </w:r>
    </w:p>
    <w:p>
      <w:pPr>
        <w:rPr>
          <w:rFonts w:ascii="Trebuchet MS" w:hAnsi="Trebuchet MS"/>
          <w:color w:val="000000"/>
          <w:sz w:val="20"/>
          <w:szCs w:val="20"/>
        </w:rPr>
      </w:pPr>
      <w:r>
        <w:rPr>
          <w:rFonts w:ascii="Trebuchet MS" w:hAnsi="Trebuchet MS"/>
          <w:color w:val="000000"/>
          <w:sz w:val="20"/>
          <w:szCs w:val="20"/>
        </w:rPr>
        <w:t>8 E tirará toda a gordura do novilho da oferta pelo pecado;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9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10 assim como se tira do boi do sacrifício pacífico; e o sacerdote os queimará sobre o altar do holocausto.</w:t>
      </w:r>
    </w:p>
    <w:p>
      <w:pPr>
        <w:rPr>
          <w:rFonts w:ascii="Trebuchet MS" w:hAnsi="Trebuchet MS"/>
          <w:color w:val="000000"/>
          <w:sz w:val="20"/>
          <w:szCs w:val="20"/>
        </w:rPr>
      </w:pPr>
      <w:r>
        <w:rPr>
          <w:rFonts w:ascii="Trebuchet MS" w:hAnsi="Trebuchet MS"/>
          <w:color w:val="000000"/>
          <w:sz w:val="20"/>
          <w:szCs w:val="20"/>
        </w:rPr>
        <w:t>11 Mas o couro do novilho, e toda a sua carne, com a cabeça, as pernas, a fressura e o excremento,</w:t>
      </w:r>
    </w:p>
    <w:p>
      <w:pPr>
        <w:rPr>
          <w:rFonts w:ascii="Trebuchet MS" w:hAnsi="Trebuchet MS"/>
          <w:color w:val="000000"/>
          <w:sz w:val="20"/>
          <w:szCs w:val="20"/>
        </w:rPr>
      </w:pPr>
      <w:r>
        <w:rPr>
          <w:rFonts w:ascii="Trebuchet MS" w:hAnsi="Trebuchet MS"/>
          <w:color w:val="000000"/>
          <w:sz w:val="20"/>
          <w:szCs w:val="20"/>
        </w:rPr>
        <w:t>12 enfim, o novilho todo, levá-lo-á para fora do arraial a um lugar limpo, em que se lança a cinza, e o queimará sobre a lenha; onde se lança a cinza, aí se queimará.</w:t>
      </w:r>
    </w:p>
    <w:p>
      <w:pPr>
        <w:rPr>
          <w:rFonts w:ascii="Trebuchet MS" w:hAnsi="Trebuchet MS"/>
          <w:color w:val="000000"/>
          <w:sz w:val="20"/>
          <w:szCs w:val="20"/>
        </w:rPr>
      </w:pPr>
      <w:r>
        <w:rPr>
          <w:rFonts w:ascii="Trebuchet MS" w:hAnsi="Trebuchet MS"/>
          <w:color w:val="000000"/>
          <w:sz w:val="20"/>
          <w:szCs w:val="20"/>
        </w:rPr>
        <w:t>13 Se toda a congregação de Israel errar, sendo isso oculto aos olhos da assembléia, e eles tiverem feito qualquer de todas as coisas que o Senhor ordenou que não se fizessem, assim tornando-se culpados;</w:t>
      </w:r>
    </w:p>
    <w:p>
      <w:pPr>
        <w:rPr>
          <w:rFonts w:ascii="Trebuchet MS" w:hAnsi="Trebuchet MS"/>
          <w:color w:val="000000"/>
          <w:sz w:val="20"/>
          <w:szCs w:val="20"/>
        </w:rPr>
      </w:pPr>
      <w:r>
        <w:rPr>
          <w:rFonts w:ascii="Trebuchet MS" w:hAnsi="Trebuchet MS"/>
          <w:color w:val="000000"/>
          <w:sz w:val="20"/>
          <w:szCs w:val="20"/>
        </w:rPr>
        <w:t>14 quando o pecado que cometeram for conhecido, a assembléia oferecerá um novilho como oferta pelo pecado, e o trará diante da tenda da revelação.</w:t>
      </w:r>
    </w:p>
    <w:p>
      <w:pPr>
        <w:rPr>
          <w:rFonts w:ascii="Trebuchet MS" w:hAnsi="Trebuchet MS"/>
          <w:color w:val="000000"/>
          <w:sz w:val="20"/>
          <w:szCs w:val="20"/>
        </w:rPr>
      </w:pPr>
      <w:r>
        <w:rPr>
          <w:rFonts w:ascii="Trebuchet MS" w:hAnsi="Trebuchet MS"/>
          <w:color w:val="000000"/>
          <w:sz w:val="20"/>
          <w:szCs w:val="20"/>
        </w:rPr>
        <w:t>15 Os anciãos da congregação porão as mãos sobre a cabeça do novilho perante o Senhor; e imolar-se-á o novilho perante o Senhor.</w:t>
      </w:r>
    </w:p>
    <w:p>
      <w:pPr>
        <w:rPr>
          <w:rFonts w:ascii="Trebuchet MS" w:hAnsi="Trebuchet MS"/>
          <w:color w:val="000000"/>
          <w:sz w:val="20"/>
          <w:szCs w:val="20"/>
        </w:rPr>
      </w:pPr>
      <w:r>
        <w:rPr>
          <w:rFonts w:ascii="Trebuchet MS" w:hAnsi="Trebuchet MS"/>
          <w:color w:val="000000"/>
          <w:sz w:val="20"/>
          <w:szCs w:val="20"/>
        </w:rPr>
        <w:t>16 Então o sacerdote ungido trará do sangue do novilho à tenda da revelação;</w:t>
      </w:r>
    </w:p>
    <w:p>
      <w:pPr>
        <w:rPr>
          <w:rFonts w:ascii="Trebuchet MS" w:hAnsi="Trebuchet MS"/>
          <w:color w:val="000000"/>
          <w:sz w:val="20"/>
          <w:szCs w:val="20"/>
        </w:rPr>
      </w:pPr>
      <w:r>
        <w:rPr>
          <w:rFonts w:ascii="Trebuchet MS" w:hAnsi="Trebuchet MS"/>
          <w:color w:val="000000"/>
          <w:sz w:val="20"/>
          <w:szCs w:val="20"/>
        </w:rPr>
        <w:t>17 e o sacerdote molhará o dedo no sangue, e o espargirá sete vezes perante o Senhor, diante do véu.</w:t>
      </w:r>
    </w:p>
    <w:p>
      <w:pPr>
        <w:rPr>
          <w:rFonts w:ascii="Trebuchet MS" w:hAnsi="Trebuchet MS"/>
          <w:color w:val="000000"/>
          <w:sz w:val="20"/>
          <w:szCs w:val="20"/>
        </w:rPr>
      </w:pPr>
      <w:r>
        <w:rPr>
          <w:rFonts w:ascii="Trebuchet MS" w:hAnsi="Trebuchet MS"/>
          <w:color w:val="000000"/>
          <w:sz w:val="20"/>
          <w:szCs w:val="20"/>
        </w:rPr>
        <w:t>18 E do sangue porá sobre as pontas do altar, que está perante o Senhor, na tenda da revelação; e todo o resto do sangue derramará à base do altar do holocausto, que está diante da tenda da revelação.</w:t>
      </w:r>
    </w:p>
    <w:p>
      <w:pPr>
        <w:rPr>
          <w:rFonts w:ascii="Trebuchet MS" w:hAnsi="Trebuchet MS"/>
          <w:color w:val="000000"/>
          <w:sz w:val="20"/>
          <w:szCs w:val="20"/>
        </w:rPr>
      </w:pPr>
      <w:r>
        <w:rPr>
          <w:rFonts w:ascii="Trebuchet MS" w:hAnsi="Trebuchet MS"/>
          <w:color w:val="000000"/>
          <w:sz w:val="20"/>
          <w:szCs w:val="20"/>
        </w:rPr>
        <w:t>19 E tirará dele toda a sua gordura, e queimá-la-á sobre o altar.</w:t>
      </w:r>
    </w:p>
    <w:p>
      <w:pPr>
        <w:rPr>
          <w:rFonts w:ascii="Trebuchet MS" w:hAnsi="Trebuchet MS"/>
          <w:color w:val="000000"/>
          <w:sz w:val="20"/>
          <w:szCs w:val="20"/>
        </w:rPr>
      </w:pPr>
      <w:r>
        <w:rPr>
          <w:rFonts w:ascii="Trebuchet MS" w:hAnsi="Trebuchet MS"/>
          <w:color w:val="000000"/>
          <w:sz w:val="20"/>
          <w:szCs w:val="20"/>
        </w:rPr>
        <w:t>20 Assim fará com o novilho; como fez ao novilho da oferta pelo pecado, assim fará a este; e o sacerdote fará expiação por eles, e eles serão perdoados.</w:t>
      </w:r>
    </w:p>
    <w:p>
      <w:pPr>
        <w:rPr>
          <w:rFonts w:ascii="Trebuchet MS" w:hAnsi="Trebuchet MS"/>
          <w:color w:val="000000"/>
          <w:sz w:val="20"/>
          <w:szCs w:val="20"/>
        </w:rPr>
      </w:pPr>
      <w:r>
        <w:rPr>
          <w:rFonts w:ascii="Trebuchet MS" w:hAnsi="Trebuchet MS"/>
          <w:color w:val="000000"/>
          <w:sz w:val="20"/>
          <w:szCs w:val="20"/>
        </w:rPr>
        <w:t>21 Depois levará o novilho para fora do arraial, e o queimará como queimou o primeiro novilho; é oferta pelo pecado da assembléia.</w:t>
      </w:r>
    </w:p>
    <w:p>
      <w:pPr>
        <w:rPr>
          <w:rFonts w:ascii="Trebuchet MS" w:hAnsi="Trebuchet MS"/>
          <w:color w:val="000000"/>
          <w:sz w:val="20"/>
          <w:szCs w:val="20"/>
        </w:rPr>
      </w:pPr>
      <w:r>
        <w:rPr>
          <w:rFonts w:ascii="Trebuchet MS" w:hAnsi="Trebuchet MS"/>
          <w:color w:val="000000"/>
          <w:sz w:val="20"/>
          <w:szCs w:val="20"/>
        </w:rPr>
        <w:t>22 Quando um príncipe pecar, fazendo por ignorância qualquer das coisas que o Senhor seu Deus ordenou que não se fizessem, e assim se tornar culpado;</w:t>
      </w:r>
    </w:p>
    <w:p>
      <w:pPr>
        <w:rPr>
          <w:rFonts w:ascii="Trebuchet MS" w:hAnsi="Trebuchet MS"/>
          <w:color w:val="000000"/>
          <w:sz w:val="20"/>
          <w:szCs w:val="20"/>
        </w:rPr>
      </w:pPr>
      <w:r>
        <w:rPr>
          <w:rFonts w:ascii="Trebuchet MS" w:hAnsi="Trebuchet MS"/>
          <w:color w:val="000000"/>
          <w:sz w:val="20"/>
          <w:szCs w:val="20"/>
        </w:rPr>
        <w:t>23 se o pecado que cometeu lhe for notificado, então trará por sua oferta um bode, sem defeito;</w:t>
      </w:r>
    </w:p>
    <w:p>
      <w:pPr>
        <w:rPr>
          <w:rFonts w:ascii="Trebuchet MS" w:hAnsi="Trebuchet MS"/>
          <w:color w:val="000000"/>
          <w:sz w:val="20"/>
          <w:szCs w:val="20"/>
        </w:rPr>
      </w:pPr>
      <w:r>
        <w:rPr>
          <w:rFonts w:ascii="Trebuchet MS" w:hAnsi="Trebuchet MS"/>
          <w:color w:val="000000"/>
          <w:sz w:val="20"/>
          <w:szCs w:val="20"/>
        </w:rPr>
        <w:t>24 porá a mão sobre a cabeça do bode e o imolará no lugar em que se imola o holocausto, perante o Senhor; é oferta pelo pecado.</w:t>
      </w:r>
    </w:p>
    <w:p>
      <w:pPr>
        <w:rPr>
          <w:rFonts w:ascii="Trebuchet MS" w:hAnsi="Trebuchet MS"/>
          <w:color w:val="000000"/>
          <w:sz w:val="20"/>
          <w:szCs w:val="20"/>
        </w:rPr>
      </w:pPr>
      <w:r>
        <w:rPr>
          <w:rFonts w:ascii="Trebuchet MS" w:hAnsi="Trebuchet MS"/>
          <w:color w:val="000000"/>
          <w:sz w:val="20"/>
          <w:szCs w:val="20"/>
        </w:rPr>
        <w:t>25 Depois o sacerdote, com o dedo, tomará do sangue da oferta pelo pecado e pô-lo-á sobre as pontas do altar do holocausto; então o resto do sangue derramará à base do altar do holocausto.</w:t>
      </w:r>
    </w:p>
    <w:p>
      <w:pPr>
        <w:rPr>
          <w:rFonts w:ascii="Trebuchet MS" w:hAnsi="Trebuchet MS"/>
          <w:color w:val="000000"/>
          <w:sz w:val="20"/>
          <w:szCs w:val="20"/>
        </w:rPr>
      </w:pPr>
      <w:r>
        <w:rPr>
          <w:rFonts w:ascii="Trebuchet MS" w:hAnsi="Trebuchet MS"/>
          <w:color w:val="000000"/>
          <w:sz w:val="20"/>
          <w:szCs w:val="20"/>
        </w:rPr>
        <w:t>26 Também queimará sobre o altar toda a sua gordura como a gordura do sacrifício da oferta pacífica; assim o sacerdote fará por ele expiação do seu pecado, e ele será perdoado.</w:t>
      </w:r>
    </w:p>
    <w:p>
      <w:pPr>
        <w:rPr>
          <w:rFonts w:ascii="Trebuchet MS" w:hAnsi="Trebuchet MS"/>
          <w:color w:val="000000"/>
          <w:sz w:val="20"/>
          <w:szCs w:val="20"/>
        </w:rPr>
      </w:pPr>
      <w:r>
        <w:rPr>
          <w:rFonts w:ascii="Trebuchet MS" w:hAnsi="Trebuchet MS"/>
          <w:color w:val="000000"/>
          <w:sz w:val="20"/>
          <w:szCs w:val="20"/>
        </w:rPr>
        <w:t>27 E se alguém dentre a plebe pecar por ignorância, fazendo qualquer das coisas que o Senhor ordenou que não se fizessem, e assim se tornar culpado;</w:t>
      </w:r>
    </w:p>
    <w:p>
      <w:pPr>
        <w:rPr>
          <w:rFonts w:ascii="Trebuchet MS" w:hAnsi="Trebuchet MS"/>
          <w:color w:val="000000"/>
          <w:sz w:val="20"/>
          <w:szCs w:val="20"/>
        </w:rPr>
      </w:pPr>
      <w:r>
        <w:rPr>
          <w:rFonts w:ascii="Trebuchet MS" w:hAnsi="Trebuchet MS"/>
          <w:color w:val="000000"/>
          <w:sz w:val="20"/>
          <w:szCs w:val="20"/>
        </w:rPr>
        <w:t>28 se o pecado que cometeu lhe for notificado, então trará por sua oferta uma cabra, sem defeito, pelo pecado cometido;</w:t>
      </w:r>
    </w:p>
    <w:p>
      <w:pPr>
        <w:rPr>
          <w:rFonts w:ascii="Trebuchet MS" w:hAnsi="Trebuchet MS"/>
          <w:color w:val="000000"/>
          <w:sz w:val="20"/>
          <w:szCs w:val="20"/>
        </w:rPr>
      </w:pPr>
      <w:r>
        <w:rPr>
          <w:rFonts w:ascii="Trebuchet MS" w:hAnsi="Trebuchet MS"/>
          <w:color w:val="000000"/>
          <w:sz w:val="20"/>
          <w:szCs w:val="20"/>
        </w:rPr>
        <w:t>29 porá a mão sobre a cabeça da oferta pelo pecado, e a imolará no lugar do holocausto.</w:t>
      </w:r>
    </w:p>
    <w:p>
      <w:pPr>
        <w:rPr>
          <w:rFonts w:ascii="Trebuchet MS" w:hAnsi="Trebuchet MS"/>
          <w:color w:val="000000"/>
          <w:sz w:val="20"/>
          <w:szCs w:val="20"/>
        </w:rPr>
      </w:pPr>
      <w:r>
        <w:rPr>
          <w:rFonts w:ascii="Trebuchet MS" w:hAnsi="Trebuchet MS"/>
          <w:color w:val="000000"/>
          <w:sz w:val="20"/>
          <w:szCs w:val="20"/>
        </w:rPr>
        <w:t>30 Depois o sacerdote, com o dedo, tomará do sangue da oferta, e o porá sobre as pontas do altar do holocausto; e todo o resto do sangue derramará à base do altar.</w:t>
      </w:r>
    </w:p>
    <w:p>
      <w:pPr>
        <w:rPr>
          <w:rFonts w:ascii="Trebuchet MS" w:hAnsi="Trebuchet MS"/>
          <w:color w:val="000000"/>
          <w:sz w:val="20"/>
          <w:szCs w:val="20"/>
        </w:rPr>
      </w:pPr>
      <w:r>
        <w:rPr>
          <w:rFonts w:ascii="Trebuchet MS" w:hAnsi="Trebuchet MS"/>
          <w:color w:val="000000"/>
          <w:sz w:val="20"/>
          <w:szCs w:val="20"/>
        </w:rPr>
        <w:t>31 Tirará toda a gordura, como se tira a gordura do sacrifício pacífico, e a queimará sobre o altar, por cheiro suave ao Senhor; e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32 Ou, se pela sua oferta trouxer uma cordeira como oferta pelo pecado, sem defeito a trará;</w:t>
      </w:r>
    </w:p>
    <w:p>
      <w:pPr>
        <w:rPr>
          <w:rFonts w:ascii="Trebuchet MS" w:hAnsi="Trebuchet MS"/>
          <w:color w:val="000000"/>
          <w:sz w:val="20"/>
          <w:szCs w:val="20"/>
        </w:rPr>
      </w:pPr>
      <w:r>
        <w:rPr>
          <w:rFonts w:ascii="Trebuchet MS" w:hAnsi="Trebuchet MS"/>
          <w:color w:val="000000"/>
          <w:sz w:val="20"/>
          <w:szCs w:val="20"/>
        </w:rPr>
        <w:t>33 porá a mão sobre a cabeça da oferta pelo pecado, e a imolará por oferta pelo pecado, no lugar em que se imola o holocausto.</w:t>
      </w:r>
    </w:p>
    <w:p>
      <w:pPr>
        <w:rPr>
          <w:rFonts w:ascii="Trebuchet MS" w:hAnsi="Trebuchet MS"/>
          <w:color w:val="000000"/>
          <w:sz w:val="20"/>
          <w:szCs w:val="20"/>
        </w:rPr>
      </w:pPr>
      <w:r>
        <w:rPr>
          <w:rFonts w:ascii="Trebuchet MS" w:hAnsi="Trebuchet MS"/>
          <w:color w:val="000000"/>
          <w:sz w:val="20"/>
          <w:szCs w:val="20"/>
        </w:rPr>
        <w:t>34 Depois o sacerdote, com o dedo, tomará do sangue da oferta pelo pecado, e o porá sobre as pontas do altar do holocausto; então todo o resto do sangue da oferta derramará à base do altar.</w:t>
      </w:r>
    </w:p>
    <w:p>
      <w:pPr>
        <w:rPr>
          <w:rFonts w:ascii="Trebuchet MS" w:hAnsi="Trebuchet MS"/>
          <w:color w:val="000000"/>
          <w:sz w:val="20"/>
          <w:szCs w:val="20"/>
        </w:rPr>
      </w:pPr>
      <w:r>
        <w:rPr>
          <w:rFonts w:ascii="Trebuchet MS" w:hAnsi="Trebuchet MS"/>
          <w:color w:val="000000"/>
          <w:sz w:val="20"/>
          <w:szCs w:val="20"/>
        </w:rPr>
        <w:t>35 Tirará toda a gordura, como se tira a gordura do cordeiro do sacrifício pacífico e a queimará sobre o altar, em cima das ofertas queimadas do Senhor; assim o sacerdote fará por ele expiação do pecado que cometeu, e ele será perdoado.</w:t>
      </w:r>
    </w:p>
    <w:p>
      <w:pPr>
        <w:pStyle w:val="P13"/>
        <w:rPr>
          <w:rFonts w:ascii="Trebuchet MS" w:hAnsi="Trebuchet MS"/>
          <w:color w:val="000000"/>
          <w:sz w:val="22"/>
          <w:szCs w:val="22"/>
        </w:rPr>
      </w:pPr>
      <w:bookmarkStart w:id="101" w:name="_Toc147528046"/>
      <w:r>
        <w:rPr>
          <w:rFonts w:ascii="Trebuchet MS" w:hAnsi="Trebuchet MS"/>
          <w:color w:val="000000"/>
          <w:sz w:val="22"/>
          <w:szCs w:val="22"/>
        </w:rPr>
        <w:t xml:space="preserve"> LEVÍTICO 5</w:t>
      </w:r>
      <w:bookmarkEnd w:id="101"/>
    </w:p>
    <w:p>
      <w:pPr>
        <w:rPr>
          <w:rFonts w:ascii="Trebuchet MS" w:hAnsi="Trebuchet MS"/>
          <w:color w:val="000000"/>
          <w:sz w:val="20"/>
          <w:szCs w:val="20"/>
        </w:rPr>
      </w:pPr>
      <w:r>
        <w:rPr>
          <w:rFonts w:ascii="Trebuchet MS" w:hAnsi="Trebuchet MS"/>
          <w:color w:val="000000"/>
          <w:sz w:val="20"/>
          <w:szCs w:val="20"/>
        </w:rPr>
        <w:t>1 Se alguém, tendo-se ajuramentado como testemunha, pecar por não denunciar o que viu, ou o que soube, levará a sua iniqüidade.</w:t>
      </w:r>
    </w:p>
    <w:p>
      <w:pPr>
        <w:rPr>
          <w:rFonts w:ascii="Trebuchet MS" w:hAnsi="Trebuchet MS"/>
          <w:color w:val="000000"/>
          <w:sz w:val="20"/>
          <w:szCs w:val="20"/>
        </w:rPr>
      </w:pPr>
      <w:r>
        <w:rPr>
          <w:rFonts w:ascii="Trebuchet MS" w:hAnsi="Trebuchet MS"/>
          <w:color w:val="000000"/>
          <w:sz w:val="20"/>
          <w:szCs w:val="20"/>
        </w:rPr>
        <w:t>2 Se alguém tocar alguma coisa imunda, seja cadáver de besta-fera imunda, seja cadáver de gado imundo, seja cadáver de réptil imundo, embora faça sem se aperceber, contudo será ele imundo e culpado.</w:t>
      </w:r>
    </w:p>
    <w:p>
      <w:pPr>
        <w:rPr>
          <w:rFonts w:ascii="Trebuchet MS" w:hAnsi="Trebuchet MS"/>
          <w:color w:val="000000"/>
          <w:sz w:val="20"/>
          <w:szCs w:val="20"/>
        </w:rPr>
      </w:pPr>
      <w:r>
        <w:rPr>
          <w:rFonts w:ascii="Trebuchet MS" w:hAnsi="Trebuchet MS"/>
          <w:color w:val="000000"/>
          <w:sz w:val="20"/>
          <w:szCs w:val="20"/>
        </w:rPr>
        <w:t>3 Se alguém, sem se aperceber tocar a imundícia de um homem, seja qual for a imundícia com que este se tornar imundo, quando o souber será culpado.</w:t>
      </w:r>
    </w:p>
    <w:p>
      <w:pPr>
        <w:rPr>
          <w:rFonts w:ascii="Trebuchet MS" w:hAnsi="Trebuchet MS"/>
          <w:color w:val="000000"/>
          <w:sz w:val="20"/>
          <w:szCs w:val="20"/>
        </w:rPr>
      </w:pPr>
      <w:r>
        <w:rPr>
          <w:rFonts w:ascii="Trebuchet MS" w:hAnsi="Trebuchet MS"/>
          <w:color w:val="000000"/>
          <w:sz w:val="20"/>
          <w:szCs w:val="20"/>
        </w:rPr>
        <w:t>4 Se alguém, sem se aperceber, jurar temerariamente com os seus lábios fazer mal ou fazer bem, em tudo o que o homem pronunciar temerariamente com juramento, quando o souber, culpado será numa destas coisas.</w:t>
      </w:r>
    </w:p>
    <w:p>
      <w:pPr>
        <w:rPr>
          <w:rFonts w:ascii="Trebuchet MS" w:hAnsi="Trebuchet MS"/>
          <w:color w:val="000000"/>
          <w:sz w:val="20"/>
          <w:szCs w:val="20"/>
        </w:rPr>
      </w:pPr>
      <w:r>
        <w:rPr>
          <w:rFonts w:ascii="Trebuchet MS" w:hAnsi="Trebuchet MS"/>
          <w:color w:val="000000"/>
          <w:sz w:val="20"/>
          <w:szCs w:val="20"/>
        </w:rPr>
        <w:t>5 Deverá, pois, quando for culpado numa destas coisas, confessar aquilo em que houver pecado.</w:t>
      </w:r>
    </w:p>
    <w:p>
      <w:pPr>
        <w:rPr>
          <w:rFonts w:ascii="Trebuchet MS" w:hAnsi="Trebuchet MS"/>
          <w:color w:val="000000"/>
          <w:sz w:val="20"/>
          <w:szCs w:val="20"/>
        </w:rPr>
      </w:pPr>
      <w:r>
        <w:rPr>
          <w:rFonts w:ascii="Trebuchet MS" w:hAnsi="Trebuchet MS"/>
          <w:color w:val="000000"/>
          <w:sz w:val="20"/>
          <w:szCs w:val="20"/>
        </w:rPr>
        <w:t>6 E como sua oferta pela culpa, ele trará ao Senhor, pelo pecado que cometeu, uma fêmea de gado miúdo; uma cordeira, ou uma cabrinha, trará como oferta pelo pecado; e o sacerdote fará por ele expiação do seu pecado.</w:t>
      </w:r>
    </w:p>
    <w:p>
      <w:pPr>
        <w:rPr>
          <w:rFonts w:ascii="Trebuchet MS" w:hAnsi="Trebuchet MS"/>
          <w:color w:val="000000"/>
          <w:sz w:val="20"/>
          <w:szCs w:val="20"/>
        </w:rPr>
      </w:pPr>
      <w:r>
        <w:rPr>
          <w:rFonts w:ascii="Trebuchet MS" w:hAnsi="Trebuchet MS"/>
          <w:color w:val="000000"/>
          <w:sz w:val="20"/>
          <w:szCs w:val="20"/>
        </w:rPr>
        <w:t>7 Mas, se as suas posses não bastarem para gado miúdo, então trará ao Senhor, como sua oferta pela culpa por aquilo em que houver pecado, duas rolas, ou dois pombinhos; um como oferta pelo pecado, e o outro como holocausto;</w:t>
      </w:r>
    </w:p>
    <w:p>
      <w:pPr>
        <w:rPr>
          <w:rFonts w:ascii="Trebuchet MS" w:hAnsi="Trebuchet MS"/>
          <w:color w:val="000000"/>
          <w:sz w:val="20"/>
          <w:szCs w:val="20"/>
        </w:rPr>
      </w:pPr>
      <w:r>
        <w:rPr>
          <w:rFonts w:ascii="Trebuchet MS" w:hAnsi="Trebuchet MS"/>
          <w:color w:val="000000"/>
          <w:sz w:val="20"/>
          <w:szCs w:val="20"/>
        </w:rPr>
        <w:t>8 e os trará ao sacerdote, o qual oferecerá primeiro aquele que é para a oferta pelo pecado, e com a unha lhe fenderá a cabeça junto ao pescoço, mas não o partirá;</w:t>
      </w:r>
    </w:p>
    <w:p>
      <w:pPr>
        <w:rPr>
          <w:rFonts w:ascii="Trebuchet MS" w:hAnsi="Trebuchet MS"/>
          <w:color w:val="000000"/>
          <w:sz w:val="20"/>
          <w:szCs w:val="20"/>
        </w:rPr>
      </w:pPr>
      <w:r>
        <w:rPr>
          <w:rFonts w:ascii="Trebuchet MS" w:hAnsi="Trebuchet MS"/>
          <w:color w:val="000000"/>
          <w:sz w:val="20"/>
          <w:szCs w:val="20"/>
        </w:rPr>
        <w:t>9 e do sangue da oferta pelo pecado espargirá sobre a parede do altar, porém o que restar, daquele sangue espremer-se-á à base do altar; é oferta pelo pecado.</w:t>
      </w:r>
    </w:p>
    <w:p>
      <w:pPr>
        <w:rPr>
          <w:rFonts w:ascii="Trebuchet MS" w:hAnsi="Trebuchet MS"/>
          <w:color w:val="000000"/>
          <w:sz w:val="20"/>
          <w:szCs w:val="20"/>
        </w:rPr>
      </w:pPr>
      <w:r>
        <w:rPr>
          <w:rFonts w:ascii="Trebuchet MS" w:hAnsi="Trebuchet MS"/>
          <w:color w:val="000000"/>
          <w:sz w:val="20"/>
          <w:szCs w:val="20"/>
        </w:rPr>
        <w:t>10 E do outro fará holocausto conforme a ordenança; assim o sacerdote fará expiação por ele do pecado que cometeu, e ele será perdoado.</w:t>
      </w:r>
    </w:p>
    <w:p>
      <w:pPr>
        <w:rPr>
          <w:rFonts w:ascii="Trebuchet MS" w:hAnsi="Trebuchet MS"/>
          <w:color w:val="000000"/>
          <w:sz w:val="20"/>
          <w:szCs w:val="20"/>
        </w:rPr>
      </w:pPr>
      <w:r>
        <w:rPr>
          <w:rFonts w:ascii="Trebuchet MS" w:hAnsi="Trebuchet MS"/>
          <w:color w:val="000000"/>
          <w:sz w:val="20"/>
          <w:szCs w:val="20"/>
        </w:rPr>
        <w:t>11 Se, porém, as suas posses não bastarem para duas rolas, ou dois pombinhos, então, como oferta por aquilo em que houver pecado, trará a décima parte duma efa de flor de farinha como oferta pelo pecado; não lhe deitará azeite nem lhe porá em cima incenso, porquanto é oferta pelo pecado;</w:t>
      </w:r>
    </w:p>
    <w:p>
      <w:pPr>
        <w:rPr>
          <w:rFonts w:ascii="Trebuchet MS" w:hAnsi="Trebuchet MS"/>
          <w:color w:val="000000"/>
          <w:sz w:val="20"/>
          <w:szCs w:val="20"/>
        </w:rPr>
      </w:pPr>
      <w:r>
        <w:rPr>
          <w:rFonts w:ascii="Trebuchet MS" w:hAnsi="Trebuchet MS"/>
          <w:color w:val="000000"/>
          <w:sz w:val="20"/>
          <w:szCs w:val="20"/>
        </w:rPr>
        <w:t>12 e o trará ao sacerdote, o qual lhe tomará um punhado como o memorial da oferta, e a queimará sobre o altar em cima das ofertas queimadas do Senhor; é oferta pelo pecado.</w:t>
      </w:r>
    </w:p>
    <w:p>
      <w:pPr>
        <w:rPr>
          <w:rFonts w:ascii="Trebuchet MS" w:hAnsi="Trebuchet MS"/>
          <w:color w:val="000000"/>
          <w:sz w:val="20"/>
          <w:szCs w:val="20"/>
        </w:rPr>
      </w:pPr>
      <w:r>
        <w:rPr>
          <w:rFonts w:ascii="Trebuchet MS" w:hAnsi="Trebuchet MS"/>
          <w:color w:val="000000"/>
          <w:sz w:val="20"/>
          <w:szCs w:val="20"/>
        </w:rPr>
        <w:t>13 Assim o sacerdote fará por ele expiação do seu pecado, que houver cometido em alguma destas coisas, e ele será perdoado; e o restante pertencerá ao sacerdote, como a oferta de cereais.</w:t>
      </w:r>
    </w:p>
    <w:p>
      <w:pPr>
        <w:rPr>
          <w:rFonts w:ascii="Trebuchet MS" w:hAnsi="Trebuchet MS"/>
          <w:color w:val="000000"/>
          <w:sz w:val="20"/>
          <w:szCs w:val="20"/>
        </w:rPr>
      </w:pPr>
      <w:r>
        <w:rPr>
          <w:rFonts w:ascii="Trebuchet MS" w:hAnsi="Trebuchet MS"/>
          <w:color w:val="000000"/>
          <w:sz w:val="20"/>
          <w:szCs w:val="20"/>
        </w:rPr>
        <w:t>14 Disse mais o Senhor a Moisés:</w:t>
      </w:r>
    </w:p>
    <w:p>
      <w:pPr>
        <w:rPr>
          <w:rFonts w:ascii="Trebuchet MS" w:hAnsi="Trebuchet MS"/>
          <w:color w:val="000000"/>
          <w:sz w:val="20"/>
          <w:szCs w:val="20"/>
        </w:rPr>
      </w:pPr>
      <w:r>
        <w:rPr>
          <w:rFonts w:ascii="Trebuchet MS" w:hAnsi="Trebuchet MS"/>
          <w:color w:val="000000"/>
          <w:sz w:val="20"/>
          <w:szCs w:val="20"/>
        </w:rPr>
        <w:t>15 Se alguém cometer uma transgressão, e pecar por ignorância nas coisas sagradas do Senhor, então trará ao Senhor, como a sua oferta pela culpa, um carneiro sem defeito, do rebanho, conforme a tua avaliação em siclos de prata, segundo o siclo do santuário, para oferta pela culpa.</w:t>
      </w:r>
    </w:p>
    <w:p>
      <w:pPr>
        <w:rPr>
          <w:rFonts w:ascii="Trebuchet MS" w:hAnsi="Trebuchet MS"/>
          <w:color w:val="000000"/>
          <w:sz w:val="20"/>
          <w:szCs w:val="20"/>
        </w:rPr>
      </w:pPr>
      <w:r>
        <w:rPr>
          <w:rFonts w:ascii="Trebuchet MS" w:hAnsi="Trebuchet MS"/>
          <w:color w:val="000000"/>
          <w:sz w:val="20"/>
          <w:szCs w:val="20"/>
        </w:rPr>
        <w:t>16 Assim fará restituição pelo pecado que houver cometido na coisa sagrada, e ainda lhe acrescentará a quinta parte, e a dará ao sacerdote; e com o carneiro da oferta pela culpa,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17 Se alguém pecar, fazendo qualquer de todas as coisas que o Senhor ordenou que não se fizessem, ainda que não o soubesse, contudo será ele culpado, e levará a sua iniqüidade;</w:t>
      </w:r>
    </w:p>
    <w:p>
      <w:pPr>
        <w:rPr>
          <w:rFonts w:ascii="Trebuchet MS" w:hAnsi="Trebuchet MS"/>
          <w:color w:val="000000"/>
          <w:sz w:val="20"/>
          <w:szCs w:val="20"/>
        </w:rPr>
      </w:pPr>
      <w:r>
        <w:rPr>
          <w:rFonts w:ascii="Trebuchet MS" w:hAnsi="Trebuchet MS"/>
          <w:color w:val="000000"/>
          <w:sz w:val="20"/>
          <w:szCs w:val="20"/>
        </w:rPr>
        <w:t>18 e como oferta pela culpa trará ao sacerdote um carneiro sem defeito, do rebanho, conforme a tua avaliação; e o sacerdote fará por ele expiação do erro que involuntariamente houver cometido sem o saber; e ele será perdoado.</w:t>
      </w:r>
    </w:p>
    <w:p>
      <w:pPr>
        <w:rPr>
          <w:rFonts w:ascii="Trebuchet MS" w:hAnsi="Trebuchet MS"/>
          <w:color w:val="000000"/>
          <w:sz w:val="20"/>
          <w:szCs w:val="20"/>
        </w:rPr>
      </w:pPr>
      <w:r>
        <w:rPr>
          <w:rFonts w:ascii="Trebuchet MS" w:hAnsi="Trebuchet MS"/>
          <w:color w:val="000000"/>
          <w:sz w:val="20"/>
          <w:szCs w:val="20"/>
        </w:rPr>
        <w:t>19 É oferta pela culpa; certamente ele se tornou culpado diante do Senhor.</w:t>
      </w:r>
    </w:p>
    <w:p>
      <w:pPr>
        <w:pStyle w:val="P13"/>
        <w:rPr>
          <w:rFonts w:ascii="Trebuchet MS" w:hAnsi="Trebuchet MS"/>
          <w:color w:val="000000"/>
          <w:sz w:val="22"/>
          <w:szCs w:val="22"/>
        </w:rPr>
      </w:pPr>
      <w:bookmarkStart w:id="102" w:name="_Toc147528047"/>
      <w:r>
        <w:rPr>
          <w:rFonts w:ascii="Trebuchet MS" w:hAnsi="Trebuchet MS"/>
          <w:color w:val="000000"/>
          <w:sz w:val="22"/>
          <w:szCs w:val="22"/>
        </w:rPr>
        <w:t xml:space="preserve"> LEVÍTICO 6</w:t>
      </w:r>
      <w:bookmarkEnd w:id="102"/>
    </w:p>
    <w:p>
      <w:pPr>
        <w:rPr>
          <w:rFonts w:ascii="Trebuchet MS" w:hAnsi="Trebuchet MS"/>
          <w:color w:val="000000"/>
          <w:sz w:val="20"/>
          <w:szCs w:val="20"/>
        </w:rPr>
      </w:pPr>
      <w:r>
        <w:rPr>
          <w:rFonts w:ascii="Trebuchet MS" w:hAnsi="Trebuchet MS"/>
          <w:color w:val="000000"/>
          <w:sz w:val="20"/>
          <w:szCs w:val="20"/>
        </w:rPr>
        <w:t>1 Disse ainda o Senhor a Moisés:</w:t>
      </w:r>
    </w:p>
    <w:p>
      <w:pPr>
        <w:rPr>
          <w:rFonts w:ascii="Trebuchet MS" w:hAnsi="Trebuchet MS"/>
          <w:color w:val="000000"/>
          <w:sz w:val="20"/>
          <w:szCs w:val="20"/>
        </w:rPr>
      </w:pPr>
      <w:r>
        <w:rPr>
          <w:rFonts w:ascii="Trebuchet MS" w:hAnsi="Trebuchet MS"/>
          <w:color w:val="000000"/>
          <w:sz w:val="20"/>
          <w:szCs w:val="20"/>
        </w:rPr>
        <w:t>2 Se alguém pecar e cometer uma transgressão contra o Senhor, e se houver dolosamente para com o seu próximo no tocante a um depósito, ou penhor, ou roubo, ou tiver oprimido a seu próximo;</w:t>
      </w:r>
    </w:p>
    <w:p>
      <w:pPr>
        <w:rPr>
          <w:rFonts w:ascii="Trebuchet MS" w:hAnsi="Trebuchet MS"/>
          <w:color w:val="000000"/>
          <w:sz w:val="20"/>
          <w:szCs w:val="20"/>
        </w:rPr>
      </w:pPr>
      <w:r>
        <w:rPr>
          <w:rFonts w:ascii="Trebuchet MS" w:hAnsi="Trebuchet MS"/>
          <w:color w:val="000000"/>
          <w:sz w:val="20"/>
          <w:szCs w:val="20"/>
        </w:rPr>
        <w:t>3 se achar o perdido, e nisso se houver dolosamente e jurar falso; ou se fizer qualquer de todas as coisas em que o homem costuma pecar;</w:t>
      </w:r>
    </w:p>
    <w:p>
      <w:pPr>
        <w:rPr>
          <w:rFonts w:ascii="Trebuchet MS" w:hAnsi="Trebuchet MS"/>
          <w:color w:val="000000"/>
          <w:sz w:val="20"/>
          <w:szCs w:val="20"/>
        </w:rPr>
      </w:pPr>
      <w:r>
        <w:rPr>
          <w:rFonts w:ascii="Trebuchet MS" w:hAnsi="Trebuchet MS"/>
          <w:color w:val="000000"/>
          <w:sz w:val="20"/>
          <w:szCs w:val="20"/>
        </w:rPr>
        <w:t>4 se, pois, houver pecado e for culpado, restituirá o que roubou, ou o que obteve pela opressão, ou o depósito que lhe foi dado em guarda, ou o perdido que achou,</w:t>
      </w:r>
    </w:p>
    <w:p>
      <w:pPr>
        <w:rPr>
          <w:rFonts w:ascii="Trebuchet MS" w:hAnsi="Trebuchet MS"/>
          <w:color w:val="000000"/>
          <w:sz w:val="20"/>
          <w:szCs w:val="20"/>
        </w:rPr>
      </w:pPr>
      <w:r>
        <w:rPr>
          <w:rFonts w:ascii="Trebuchet MS" w:hAnsi="Trebuchet MS"/>
          <w:color w:val="000000"/>
          <w:sz w:val="20"/>
          <w:szCs w:val="20"/>
        </w:rPr>
        <w:t>5 ou qualquer coisa sobre que jurou falso; por inteiro o restituirá, e ainda a isso acrescentará a quinta parte; a quem pertence, lho dará no dia em que trouxer a sua oferta pela culpa.</w:t>
      </w:r>
    </w:p>
    <w:p>
      <w:pPr>
        <w:rPr>
          <w:rFonts w:ascii="Trebuchet MS" w:hAnsi="Trebuchet MS"/>
          <w:color w:val="000000"/>
          <w:sz w:val="20"/>
          <w:szCs w:val="20"/>
        </w:rPr>
      </w:pPr>
      <w:r>
        <w:rPr>
          <w:rFonts w:ascii="Trebuchet MS" w:hAnsi="Trebuchet MS"/>
          <w:color w:val="000000"/>
          <w:sz w:val="20"/>
          <w:szCs w:val="20"/>
        </w:rPr>
        <w:t>6 E como a sua oferta pela culpa, trará ao Senhor um carneiro sem defeito, do rebanho; conforme a tua avaliação para oferta pela culpa trá-lo-á ao sacerdote;</w:t>
      </w:r>
    </w:p>
    <w:p>
      <w:pPr>
        <w:rPr>
          <w:rFonts w:ascii="Trebuchet MS" w:hAnsi="Trebuchet MS"/>
          <w:color w:val="000000"/>
          <w:sz w:val="20"/>
          <w:szCs w:val="20"/>
        </w:rPr>
      </w:pPr>
      <w:r>
        <w:rPr>
          <w:rFonts w:ascii="Trebuchet MS" w:hAnsi="Trebuchet MS"/>
          <w:color w:val="000000"/>
          <w:sz w:val="20"/>
          <w:szCs w:val="20"/>
        </w:rPr>
        <w:t>7 e o sacerdote fará expiação por ele diante do Senhor, e ele será perdoado de todas as coisas que tiver feito, nas quais se tenha tornado culpado.</w:t>
      </w:r>
    </w:p>
    <w:p>
      <w:pPr>
        <w:rPr>
          <w:rFonts w:ascii="Trebuchet MS" w:hAnsi="Trebuchet MS"/>
          <w:color w:val="000000"/>
          <w:sz w:val="20"/>
          <w:szCs w:val="20"/>
        </w:rPr>
      </w:pPr>
      <w:r>
        <w:rPr>
          <w:rFonts w:ascii="Trebuchet MS" w:hAnsi="Trebuchet MS"/>
          <w:color w:val="000000"/>
          <w:sz w:val="20"/>
          <w:szCs w:val="20"/>
        </w:rPr>
        <w:t>8 Disse mais o Senhor a Moisés:</w:t>
      </w:r>
    </w:p>
    <w:p>
      <w:pPr>
        <w:rPr>
          <w:rFonts w:ascii="Trebuchet MS" w:hAnsi="Trebuchet MS"/>
          <w:color w:val="000000"/>
          <w:sz w:val="20"/>
          <w:szCs w:val="20"/>
        </w:rPr>
      </w:pPr>
      <w:r>
        <w:rPr>
          <w:rFonts w:ascii="Trebuchet MS" w:hAnsi="Trebuchet MS"/>
          <w:color w:val="000000"/>
          <w:sz w:val="20"/>
          <w:szCs w:val="20"/>
        </w:rPr>
        <w:t>9 Dá ordem a Arão e a seus filhos, dizendo: Esta é a lei do holocausto: o holocausto ficará a noite toda, até pela manhã, sobre a lareira do altar, e nela se conservará aceso o fogo do altar.</w:t>
      </w:r>
    </w:p>
    <w:p>
      <w:pPr>
        <w:rPr>
          <w:rFonts w:ascii="Trebuchet MS" w:hAnsi="Trebuchet MS"/>
          <w:color w:val="000000"/>
          <w:sz w:val="20"/>
          <w:szCs w:val="20"/>
        </w:rPr>
      </w:pPr>
      <w:r>
        <w:rPr>
          <w:rFonts w:ascii="Trebuchet MS" w:hAnsi="Trebuchet MS"/>
          <w:color w:val="000000"/>
          <w:sz w:val="20"/>
          <w:szCs w:val="20"/>
        </w:rPr>
        <w:t>10 E o sacerdote vestirá a sua veste de linho, e vestirá as calças de linho sobre a sua carne; e levantará a cinza, quando o fogo houver consumido o holocausto sobre o altar, e a porá junto ao altar.</w:t>
      </w:r>
    </w:p>
    <w:p>
      <w:pPr>
        <w:rPr>
          <w:rFonts w:ascii="Trebuchet MS" w:hAnsi="Trebuchet MS"/>
          <w:color w:val="000000"/>
          <w:sz w:val="20"/>
          <w:szCs w:val="20"/>
        </w:rPr>
      </w:pPr>
      <w:r>
        <w:rPr>
          <w:rFonts w:ascii="Trebuchet MS" w:hAnsi="Trebuchet MS"/>
          <w:color w:val="000000"/>
          <w:sz w:val="20"/>
          <w:szCs w:val="20"/>
        </w:rPr>
        <w:t>11 Depois despirá as suas vestes, e vestirá outras vestes; e levará a cinza para fora do arraial a um lugar limpo.</w:t>
      </w:r>
    </w:p>
    <w:p>
      <w:pPr>
        <w:rPr>
          <w:rFonts w:ascii="Trebuchet MS" w:hAnsi="Trebuchet MS"/>
          <w:color w:val="000000"/>
          <w:sz w:val="20"/>
          <w:szCs w:val="20"/>
        </w:rPr>
      </w:pPr>
      <w:r>
        <w:rPr>
          <w:rFonts w:ascii="Trebuchet MS" w:hAnsi="Trebuchet MS"/>
          <w:color w:val="000000"/>
          <w:sz w:val="20"/>
          <w:szCs w:val="20"/>
        </w:rPr>
        <w:t>12 O fogo sobre o altar se conservará aceso; não se apagará. O sacerdote acenderá lenha nele todos os dias pela manhã, e sobre ele porá em ordem o holocausto, e queimará a gordura das ofertas pacíficas.</w:t>
      </w:r>
    </w:p>
    <w:p>
      <w:pPr>
        <w:rPr>
          <w:rFonts w:ascii="Trebuchet MS" w:hAnsi="Trebuchet MS"/>
          <w:color w:val="000000"/>
          <w:sz w:val="20"/>
          <w:szCs w:val="20"/>
        </w:rPr>
      </w:pPr>
      <w:r>
        <w:rPr>
          <w:rFonts w:ascii="Trebuchet MS" w:hAnsi="Trebuchet MS"/>
          <w:color w:val="000000"/>
          <w:sz w:val="20"/>
          <w:szCs w:val="20"/>
        </w:rPr>
        <w:t>13 O fogo se conservará continuamente aceso sobre o altar; não se apagará.</w:t>
      </w:r>
    </w:p>
    <w:p>
      <w:pPr>
        <w:rPr>
          <w:rFonts w:ascii="Trebuchet MS" w:hAnsi="Trebuchet MS"/>
          <w:color w:val="000000"/>
          <w:sz w:val="20"/>
          <w:szCs w:val="20"/>
        </w:rPr>
      </w:pPr>
      <w:r>
        <w:rPr>
          <w:rFonts w:ascii="Trebuchet MS" w:hAnsi="Trebuchet MS"/>
          <w:color w:val="000000"/>
          <w:sz w:val="20"/>
          <w:szCs w:val="20"/>
        </w:rPr>
        <w:t>14 Esta é a lei da oferta de cereais: os filhos de Arão a oferecerão perante o Senhor diante do altar.</w:t>
      </w:r>
    </w:p>
    <w:p>
      <w:pPr>
        <w:rPr>
          <w:rFonts w:ascii="Trebuchet MS" w:hAnsi="Trebuchet MS"/>
          <w:color w:val="000000"/>
          <w:sz w:val="20"/>
          <w:szCs w:val="20"/>
        </w:rPr>
      </w:pPr>
      <w:r>
        <w:rPr>
          <w:rFonts w:ascii="Trebuchet MS" w:hAnsi="Trebuchet MS"/>
          <w:color w:val="000000"/>
          <w:sz w:val="20"/>
          <w:szCs w:val="20"/>
        </w:rPr>
        <w:t>15 O sacerdote tomará dela um punhado, isto é, da flor de farinha da oferta de cereais e do azeite da mesma, e todo o incenso que estiver sobre a oferta de cereais, e os queimará sobre o altar por cheiro suave ao Senhor, como o memorial da oferta.</w:t>
      </w:r>
    </w:p>
    <w:p>
      <w:pPr>
        <w:rPr>
          <w:rFonts w:ascii="Trebuchet MS" w:hAnsi="Trebuchet MS"/>
          <w:color w:val="000000"/>
          <w:sz w:val="20"/>
          <w:szCs w:val="20"/>
        </w:rPr>
      </w:pPr>
      <w:r>
        <w:rPr>
          <w:rFonts w:ascii="Trebuchet MS" w:hAnsi="Trebuchet MS"/>
          <w:color w:val="000000"/>
          <w:sz w:val="20"/>
          <w:szCs w:val="20"/>
        </w:rPr>
        <w:t>16 E Arão e seus filhos comerão o restante dela; comê-lo-ão sem fermento em lugar santo; no átrio da tenda da revelação o comerão.</w:t>
      </w:r>
    </w:p>
    <w:p>
      <w:pPr>
        <w:rPr>
          <w:rFonts w:ascii="Trebuchet MS" w:hAnsi="Trebuchet MS"/>
          <w:color w:val="000000"/>
          <w:sz w:val="20"/>
          <w:szCs w:val="20"/>
        </w:rPr>
      </w:pPr>
      <w:r>
        <w:rPr>
          <w:rFonts w:ascii="Trebuchet MS" w:hAnsi="Trebuchet MS"/>
          <w:color w:val="000000"/>
          <w:sz w:val="20"/>
          <w:szCs w:val="20"/>
        </w:rPr>
        <w:t>17 Levedado não se cozerá. Como a sua porção das minhas ofertas queimadas lho tenho dado; coisa santíssima é, como a oferta pelo pecado, e como a oferta pela culpa.</w:t>
      </w:r>
    </w:p>
    <w:p>
      <w:pPr>
        <w:rPr>
          <w:rFonts w:ascii="Trebuchet MS" w:hAnsi="Trebuchet MS"/>
          <w:color w:val="000000"/>
          <w:sz w:val="20"/>
          <w:szCs w:val="20"/>
        </w:rPr>
      </w:pPr>
      <w:r>
        <w:rPr>
          <w:rFonts w:ascii="Trebuchet MS" w:hAnsi="Trebuchet MS"/>
          <w:color w:val="000000"/>
          <w:sz w:val="20"/>
          <w:szCs w:val="20"/>
        </w:rPr>
        <w:t>18 Todo varão entre os filhos de Arão comerá dela, como a sua porção das ofertas queimadas do Senhor; estatuto perpétuo será para as vossas gerações; tudo o que as tocar será santo.</w:t>
      </w:r>
    </w:p>
    <w:p>
      <w:pPr>
        <w:rPr>
          <w:rFonts w:ascii="Trebuchet MS" w:hAnsi="Trebuchet MS"/>
          <w:color w:val="000000"/>
          <w:sz w:val="20"/>
          <w:szCs w:val="20"/>
        </w:rPr>
      </w:pPr>
      <w:r>
        <w:rPr>
          <w:rFonts w:ascii="Trebuchet MS" w:hAnsi="Trebuchet MS"/>
          <w:color w:val="000000"/>
          <w:sz w:val="20"/>
          <w:szCs w:val="20"/>
        </w:rPr>
        <w:t>19 Disse mais o Senhor a Moisés:</w:t>
      </w:r>
    </w:p>
    <w:p>
      <w:pPr>
        <w:rPr>
          <w:rFonts w:ascii="Trebuchet MS" w:hAnsi="Trebuchet MS"/>
          <w:color w:val="000000"/>
          <w:sz w:val="20"/>
          <w:szCs w:val="20"/>
        </w:rPr>
      </w:pPr>
      <w:r>
        <w:rPr>
          <w:rFonts w:ascii="Trebuchet MS" w:hAnsi="Trebuchet MS"/>
          <w:color w:val="000000"/>
          <w:sz w:val="20"/>
          <w:szCs w:val="20"/>
        </w:rPr>
        <w:t>20 Esta é a oferta de Arão e de seus filhos, a qual oferecerão ao Senhor no dia em que ele for ungido: a décima parte duma efa de flor de farinha, como oferta de cereais, perpetuamente, a metade dela pela amanhã, e a outra metade à tarde.</w:t>
      </w:r>
    </w:p>
    <w:p>
      <w:pPr>
        <w:rPr>
          <w:rFonts w:ascii="Trebuchet MS" w:hAnsi="Trebuchet MS"/>
          <w:color w:val="000000"/>
          <w:sz w:val="20"/>
          <w:szCs w:val="20"/>
        </w:rPr>
      </w:pPr>
      <w:r>
        <w:rPr>
          <w:rFonts w:ascii="Trebuchet MS" w:hAnsi="Trebuchet MS"/>
          <w:color w:val="000000"/>
          <w:sz w:val="20"/>
          <w:szCs w:val="20"/>
        </w:rPr>
        <w:t>21 Numa assadeira se fará com azeite; bem embebida a trarás; em pedaços cozidos oferecerás a oferta de cereais por cheiro suave ao Senhor.</w:t>
      </w:r>
    </w:p>
    <w:p>
      <w:pPr>
        <w:rPr>
          <w:rFonts w:ascii="Trebuchet MS" w:hAnsi="Trebuchet MS"/>
          <w:color w:val="000000"/>
          <w:sz w:val="20"/>
          <w:szCs w:val="20"/>
        </w:rPr>
      </w:pPr>
      <w:r>
        <w:rPr>
          <w:rFonts w:ascii="Trebuchet MS" w:hAnsi="Trebuchet MS"/>
          <w:color w:val="000000"/>
          <w:sz w:val="20"/>
          <w:szCs w:val="20"/>
        </w:rPr>
        <w:t>22 Também o sacerdote que, de entre seus filhos, for ungido em seu lugar, a oferecerá; por estatuto perpétuo será ela toda queimada ao Senhor.</w:t>
      </w:r>
    </w:p>
    <w:p>
      <w:pPr>
        <w:rPr>
          <w:rFonts w:ascii="Trebuchet MS" w:hAnsi="Trebuchet MS"/>
          <w:color w:val="000000"/>
          <w:sz w:val="20"/>
          <w:szCs w:val="20"/>
        </w:rPr>
      </w:pPr>
      <w:r>
        <w:rPr>
          <w:rFonts w:ascii="Trebuchet MS" w:hAnsi="Trebuchet MS"/>
          <w:color w:val="000000"/>
          <w:sz w:val="20"/>
          <w:szCs w:val="20"/>
        </w:rPr>
        <w:t>23 Assim toda oferta de cereais do sacerdote será totalmente queimada; não se comerá.</w:t>
      </w:r>
    </w:p>
    <w:p>
      <w:pPr>
        <w:rPr>
          <w:rFonts w:ascii="Trebuchet MS" w:hAnsi="Trebuchet MS"/>
          <w:color w:val="000000"/>
          <w:sz w:val="20"/>
          <w:szCs w:val="20"/>
        </w:rPr>
      </w:pPr>
      <w:r>
        <w:rPr>
          <w:rFonts w:ascii="Trebuchet MS" w:hAnsi="Trebuchet MS"/>
          <w:color w:val="000000"/>
          <w:sz w:val="20"/>
          <w:szCs w:val="20"/>
        </w:rPr>
        <w:t>24 Disse mais o Senhor a Moisés:</w:t>
      </w:r>
    </w:p>
    <w:p>
      <w:pPr>
        <w:rPr>
          <w:rFonts w:ascii="Trebuchet MS" w:hAnsi="Trebuchet MS"/>
          <w:color w:val="000000"/>
          <w:sz w:val="20"/>
          <w:szCs w:val="20"/>
        </w:rPr>
      </w:pPr>
      <w:r>
        <w:rPr>
          <w:rFonts w:ascii="Trebuchet MS" w:hAnsi="Trebuchet MS"/>
          <w:color w:val="000000"/>
          <w:sz w:val="20"/>
          <w:szCs w:val="20"/>
        </w:rPr>
        <w:t>25 Fala a Arão e a seus filhos, dizendo: Esta é a lei da oferta pelo pecado: no lugar em que se imola o holocausto se imolará a oferta pelo pecado perante o Senhor; coisa santíssima é.</w:t>
      </w:r>
    </w:p>
    <w:p>
      <w:pPr>
        <w:rPr>
          <w:rFonts w:ascii="Trebuchet MS" w:hAnsi="Trebuchet MS"/>
          <w:color w:val="000000"/>
          <w:sz w:val="20"/>
          <w:szCs w:val="20"/>
        </w:rPr>
      </w:pPr>
      <w:r>
        <w:rPr>
          <w:rFonts w:ascii="Trebuchet MS" w:hAnsi="Trebuchet MS"/>
          <w:color w:val="000000"/>
          <w:sz w:val="20"/>
          <w:szCs w:val="20"/>
        </w:rPr>
        <w:t>26 O sacerdote que a oferecer pelo pecado a comerá; comê-la-á em lugar santo, no átrio da tenda da revelação.</w:t>
      </w:r>
    </w:p>
    <w:p>
      <w:pPr>
        <w:rPr>
          <w:rFonts w:ascii="Trebuchet MS" w:hAnsi="Trebuchet MS"/>
          <w:color w:val="000000"/>
          <w:sz w:val="20"/>
          <w:szCs w:val="20"/>
        </w:rPr>
      </w:pPr>
      <w:r>
        <w:rPr>
          <w:rFonts w:ascii="Trebuchet MS" w:hAnsi="Trebuchet MS"/>
          <w:color w:val="000000"/>
          <w:sz w:val="20"/>
          <w:szCs w:val="20"/>
        </w:rPr>
        <w:t>27 Tudo o que tocar a carne da oferta será santo; e quando o sangue dela for espargido sobre qualquer roupa, lavarás em lugar santo a roupa sobre a qual ele tiver sido espargido.</w:t>
      </w:r>
    </w:p>
    <w:p>
      <w:pPr>
        <w:rPr>
          <w:rFonts w:ascii="Trebuchet MS" w:hAnsi="Trebuchet MS"/>
          <w:color w:val="000000"/>
          <w:sz w:val="20"/>
          <w:szCs w:val="20"/>
        </w:rPr>
      </w:pPr>
      <w:r>
        <w:rPr>
          <w:rFonts w:ascii="Trebuchet MS" w:hAnsi="Trebuchet MS"/>
          <w:color w:val="000000"/>
          <w:sz w:val="20"/>
          <w:szCs w:val="20"/>
        </w:rPr>
        <w:t>28 Mas o vaso de barro em que for cozida será quebrado; e se for cozida num vaso de bronze, este será esfregado, e lavado, na água.</w:t>
      </w:r>
    </w:p>
    <w:p>
      <w:pPr>
        <w:rPr>
          <w:rFonts w:ascii="Trebuchet MS" w:hAnsi="Trebuchet MS"/>
          <w:color w:val="000000"/>
          <w:sz w:val="20"/>
          <w:szCs w:val="20"/>
        </w:rPr>
      </w:pPr>
      <w:r>
        <w:rPr>
          <w:rFonts w:ascii="Trebuchet MS" w:hAnsi="Trebuchet MS"/>
          <w:color w:val="000000"/>
          <w:sz w:val="20"/>
          <w:szCs w:val="20"/>
        </w:rPr>
        <w:t>29 Todo varão entre os sacerdotes comerá dela; coisa santíssima é.</w:t>
      </w:r>
    </w:p>
    <w:p>
      <w:pPr>
        <w:rPr>
          <w:rFonts w:ascii="Trebuchet MS" w:hAnsi="Trebuchet MS"/>
          <w:color w:val="000000"/>
          <w:sz w:val="20"/>
          <w:szCs w:val="20"/>
        </w:rPr>
      </w:pPr>
      <w:r>
        <w:rPr>
          <w:rFonts w:ascii="Trebuchet MS" w:hAnsi="Trebuchet MS"/>
          <w:color w:val="000000"/>
          <w:sz w:val="20"/>
          <w:szCs w:val="20"/>
        </w:rPr>
        <w:t>30 Contudo não se comerá nenhuma oferta pelo pecado, da qual uma parte do sangue é trazida dentro da tenda da revelação, para fazer expiação no lugar santo; no fogo será queimada.</w:t>
      </w:r>
    </w:p>
    <w:p>
      <w:pPr>
        <w:pStyle w:val="P13"/>
        <w:rPr>
          <w:rFonts w:ascii="Trebuchet MS" w:hAnsi="Trebuchet MS"/>
          <w:color w:val="000000"/>
          <w:sz w:val="22"/>
          <w:szCs w:val="22"/>
        </w:rPr>
      </w:pPr>
      <w:bookmarkStart w:id="103" w:name="_Toc147528048"/>
      <w:r>
        <w:rPr>
          <w:rFonts w:ascii="Trebuchet MS" w:hAnsi="Trebuchet MS"/>
          <w:color w:val="000000"/>
          <w:sz w:val="22"/>
          <w:szCs w:val="22"/>
        </w:rPr>
        <w:t xml:space="preserve"> LEVÍTICO 7</w:t>
      </w:r>
      <w:bookmarkEnd w:id="103"/>
    </w:p>
    <w:p>
      <w:pPr>
        <w:rPr>
          <w:rFonts w:ascii="Trebuchet MS" w:hAnsi="Trebuchet MS"/>
          <w:color w:val="000000"/>
          <w:sz w:val="20"/>
          <w:szCs w:val="20"/>
        </w:rPr>
      </w:pPr>
      <w:r>
        <w:rPr>
          <w:rFonts w:ascii="Trebuchet MS" w:hAnsi="Trebuchet MS"/>
          <w:color w:val="000000"/>
          <w:sz w:val="20"/>
          <w:szCs w:val="20"/>
        </w:rPr>
        <w:t>1 Esta é a lei da oferta pela culpa: coisa santíssima é.</w:t>
      </w:r>
    </w:p>
    <w:p>
      <w:pPr>
        <w:rPr>
          <w:rFonts w:ascii="Trebuchet MS" w:hAnsi="Trebuchet MS"/>
          <w:color w:val="000000"/>
          <w:sz w:val="20"/>
          <w:szCs w:val="20"/>
        </w:rPr>
      </w:pPr>
      <w:r>
        <w:rPr>
          <w:rFonts w:ascii="Trebuchet MS" w:hAnsi="Trebuchet MS"/>
          <w:color w:val="000000"/>
          <w:sz w:val="20"/>
          <w:szCs w:val="20"/>
        </w:rPr>
        <w:t>2 No lugar em que imolam o holocausto, imolarão a oferta pela culpa, e o sangue dela se espargirá sobre o altar em redor.</w:t>
      </w:r>
    </w:p>
    <w:p>
      <w:pPr>
        <w:rPr>
          <w:rFonts w:ascii="Trebuchet MS" w:hAnsi="Trebuchet MS"/>
          <w:color w:val="000000"/>
          <w:sz w:val="20"/>
          <w:szCs w:val="20"/>
        </w:rPr>
      </w:pPr>
      <w:r>
        <w:rPr>
          <w:rFonts w:ascii="Trebuchet MS" w:hAnsi="Trebuchet MS"/>
          <w:color w:val="000000"/>
          <w:sz w:val="20"/>
          <w:szCs w:val="20"/>
        </w:rPr>
        <w:t>3 Dela se oferecerá toda a gordura: o lombo, e a gordura que cobre a fressura,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sobre o fígado, juntamente com os rins, os tirará;</w:t>
      </w:r>
    </w:p>
    <w:p>
      <w:pPr>
        <w:rPr>
          <w:rFonts w:ascii="Trebuchet MS" w:hAnsi="Trebuchet MS"/>
          <w:color w:val="000000"/>
          <w:sz w:val="20"/>
          <w:szCs w:val="20"/>
        </w:rPr>
      </w:pPr>
      <w:r>
        <w:rPr>
          <w:rFonts w:ascii="Trebuchet MS" w:hAnsi="Trebuchet MS"/>
          <w:color w:val="000000"/>
          <w:sz w:val="20"/>
          <w:szCs w:val="20"/>
        </w:rPr>
        <w:t>5 e o sacerdote os queimará sobre o altar em oferta queimada ao Senhor; é uma oferta pela culpa.</w:t>
      </w:r>
    </w:p>
    <w:p>
      <w:pPr>
        <w:rPr>
          <w:rFonts w:ascii="Trebuchet MS" w:hAnsi="Trebuchet MS"/>
          <w:color w:val="000000"/>
          <w:sz w:val="20"/>
          <w:szCs w:val="20"/>
        </w:rPr>
      </w:pPr>
      <w:r>
        <w:rPr>
          <w:rFonts w:ascii="Trebuchet MS" w:hAnsi="Trebuchet MS"/>
          <w:color w:val="000000"/>
          <w:sz w:val="20"/>
          <w:szCs w:val="20"/>
        </w:rPr>
        <w:t>6 Todo varão entre os sacerdotes comerá dela; num lugar santo se comerá; coisa santíssima é.</w:t>
      </w:r>
    </w:p>
    <w:p>
      <w:pPr>
        <w:rPr>
          <w:rFonts w:ascii="Trebuchet MS" w:hAnsi="Trebuchet MS"/>
          <w:color w:val="000000"/>
          <w:sz w:val="20"/>
          <w:szCs w:val="20"/>
        </w:rPr>
      </w:pPr>
      <w:r>
        <w:rPr>
          <w:rFonts w:ascii="Trebuchet MS" w:hAnsi="Trebuchet MS"/>
          <w:color w:val="000000"/>
          <w:sz w:val="20"/>
          <w:szCs w:val="20"/>
        </w:rPr>
        <w:t>7 Como é a oferta pelo pecado, assim será a oferta pela culpa; há uma só lei para elas, a saber, pertencerá ao sacerdote que com ela houver feito expiação.</w:t>
      </w:r>
    </w:p>
    <w:p>
      <w:pPr>
        <w:rPr>
          <w:rFonts w:ascii="Trebuchet MS" w:hAnsi="Trebuchet MS"/>
          <w:color w:val="000000"/>
          <w:sz w:val="20"/>
          <w:szCs w:val="20"/>
        </w:rPr>
      </w:pPr>
      <w:r>
        <w:rPr>
          <w:rFonts w:ascii="Trebuchet MS" w:hAnsi="Trebuchet MS"/>
          <w:color w:val="000000"/>
          <w:sz w:val="20"/>
          <w:szCs w:val="20"/>
        </w:rPr>
        <w:t>8 Também o sacerdote que oferecer o holocausto de alguém terá para si o couro do animal que tiver oferecido.</w:t>
      </w:r>
    </w:p>
    <w:p>
      <w:pPr>
        <w:rPr>
          <w:rFonts w:ascii="Trebuchet MS" w:hAnsi="Trebuchet MS"/>
          <w:color w:val="000000"/>
          <w:sz w:val="20"/>
          <w:szCs w:val="20"/>
        </w:rPr>
      </w:pPr>
      <w:r>
        <w:rPr>
          <w:rFonts w:ascii="Trebuchet MS" w:hAnsi="Trebuchet MS"/>
          <w:color w:val="000000"/>
          <w:sz w:val="20"/>
          <w:szCs w:val="20"/>
        </w:rPr>
        <w:t>9 Igualmente toda oferta de cereais que se assar ao forno, como tudo o que se preparar na frigideira e na assadeira, pertencerá ao sacerdote que a oferecer.</w:t>
      </w:r>
    </w:p>
    <w:p>
      <w:pPr>
        <w:rPr>
          <w:rFonts w:ascii="Trebuchet MS" w:hAnsi="Trebuchet MS"/>
          <w:color w:val="000000"/>
          <w:sz w:val="20"/>
          <w:szCs w:val="20"/>
        </w:rPr>
      </w:pPr>
      <w:r>
        <w:rPr>
          <w:rFonts w:ascii="Trebuchet MS" w:hAnsi="Trebuchet MS"/>
          <w:color w:val="000000"/>
          <w:sz w:val="20"/>
          <w:szCs w:val="20"/>
        </w:rPr>
        <w:t>10 Também toda oferta de cereais, seja ela amassada com azeite, ou seja seca, pertencerá a todos os filhos de Arão, tanto a um como a outro.</w:t>
      </w:r>
    </w:p>
    <w:p>
      <w:pPr>
        <w:rPr>
          <w:rFonts w:ascii="Trebuchet MS" w:hAnsi="Trebuchet MS"/>
          <w:color w:val="000000"/>
          <w:sz w:val="20"/>
          <w:szCs w:val="20"/>
        </w:rPr>
      </w:pPr>
      <w:r>
        <w:rPr>
          <w:rFonts w:ascii="Trebuchet MS" w:hAnsi="Trebuchet MS"/>
          <w:color w:val="000000"/>
          <w:sz w:val="20"/>
          <w:szCs w:val="20"/>
        </w:rPr>
        <w:t>11 Esta é a lei do sacrifício das ofertas pacíficas que se oferecerá ao Senhor:</w:t>
      </w:r>
    </w:p>
    <w:p>
      <w:pPr>
        <w:rPr>
          <w:rFonts w:ascii="Trebuchet MS" w:hAnsi="Trebuchet MS"/>
          <w:color w:val="000000"/>
          <w:sz w:val="20"/>
          <w:szCs w:val="20"/>
        </w:rPr>
      </w:pPr>
      <w:r>
        <w:rPr>
          <w:rFonts w:ascii="Trebuchet MS" w:hAnsi="Trebuchet MS"/>
          <w:color w:val="000000"/>
          <w:sz w:val="20"/>
          <w:szCs w:val="20"/>
        </w:rPr>
        <w:t>12 Se alguém o oferecer por oferta de ação de graças, com o sacrifício de ação de graças oferecerá bolos ázimos amassados com azeite, e coscorões ázimos untados com azeite, e bolos amassados com azeite, de flor de farinha, bem embebidos.</w:t>
      </w:r>
    </w:p>
    <w:p>
      <w:pPr>
        <w:rPr>
          <w:rFonts w:ascii="Trebuchet MS" w:hAnsi="Trebuchet MS"/>
          <w:color w:val="000000"/>
          <w:sz w:val="20"/>
          <w:szCs w:val="20"/>
        </w:rPr>
      </w:pPr>
      <w:r>
        <w:rPr>
          <w:rFonts w:ascii="Trebuchet MS" w:hAnsi="Trebuchet MS"/>
          <w:color w:val="000000"/>
          <w:sz w:val="20"/>
          <w:szCs w:val="20"/>
        </w:rPr>
        <w:t>13 Com os bolos oferecerá pão levedado como sua oferta, com o sacrifício de ofertas pacíficas por ação de graças.</w:t>
      </w:r>
    </w:p>
    <w:p>
      <w:pPr>
        <w:rPr>
          <w:rFonts w:ascii="Trebuchet MS" w:hAnsi="Trebuchet MS"/>
          <w:color w:val="000000"/>
          <w:sz w:val="20"/>
          <w:szCs w:val="20"/>
        </w:rPr>
      </w:pPr>
      <w:r>
        <w:rPr>
          <w:rFonts w:ascii="Trebuchet MS" w:hAnsi="Trebuchet MS"/>
          <w:color w:val="000000"/>
          <w:sz w:val="20"/>
          <w:szCs w:val="20"/>
        </w:rPr>
        <w:t>14 E dele oferecerá um de cada oferta por oferta alçada ao Senhor, o qual pertencerá ao sacerdote que espargir o sangue da oferta pacífica.</w:t>
      </w:r>
    </w:p>
    <w:p>
      <w:pPr>
        <w:rPr>
          <w:rFonts w:ascii="Trebuchet MS" w:hAnsi="Trebuchet MS"/>
          <w:color w:val="000000"/>
          <w:sz w:val="20"/>
          <w:szCs w:val="20"/>
        </w:rPr>
      </w:pPr>
      <w:r>
        <w:rPr>
          <w:rFonts w:ascii="Trebuchet MS" w:hAnsi="Trebuchet MS"/>
          <w:color w:val="000000"/>
          <w:sz w:val="20"/>
          <w:szCs w:val="20"/>
        </w:rPr>
        <w:t>15 Ora, a carne do sacrifício de ofertas pacíficas por ação de graças se comerá no dia do seu oferecimento; nada se deixará dela até pela manhã.</w:t>
      </w:r>
    </w:p>
    <w:p>
      <w:pPr>
        <w:rPr>
          <w:rFonts w:ascii="Trebuchet MS" w:hAnsi="Trebuchet MS"/>
          <w:color w:val="000000"/>
          <w:sz w:val="20"/>
          <w:szCs w:val="20"/>
        </w:rPr>
      </w:pPr>
      <w:r>
        <w:rPr>
          <w:rFonts w:ascii="Trebuchet MS" w:hAnsi="Trebuchet MS"/>
          <w:color w:val="000000"/>
          <w:sz w:val="20"/>
          <w:szCs w:val="20"/>
        </w:rPr>
        <w:t>16 Se, porém, o sacrifício da sua oferta for voto, ou oferta voluntária, no dia em que for oferecido se comerá, e no dia seguinte se comerá o que dele ficar;</w:t>
      </w:r>
    </w:p>
    <w:p>
      <w:pPr>
        <w:rPr>
          <w:rFonts w:ascii="Trebuchet MS" w:hAnsi="Trebuchet MS"/>
          <w:color w:val="000000"/>
          <w:sz w:val="20"/>
          <w:szCs w:val="20"/>
        </w:rPr>
      </w:pPr>
      <w:r>
        <w:rPr>
          <w:rFonts w:ascii="Trebuchet MS" w:hAnsi="Trebuchet MS"/>
          <w:color w:val="000000"/>
          <w:sz w:val="20"/>
          <w:szCs w:val="20"/>
        </w:rPr>
        <w:t>17 mas o que ainda ficar da carne do sacrifício até o terceiro dia será queimado no fogo.</w:t>
      </w:r>
    </w:p>
    <w:p>
      <w:pPr>
        <w:rPr>
          <w:rFonts w:ascii="Trebuchet MS" w:hAnsi="Trebuchet MS"/>
          <w:color w:val="000000"/>
          <w:sz w:val="20"/>
          <w:szCs w:val="20"/>
        </w:rPr>
      </w:pPr>
      <w:r>
        <w:rPr>
          <w:rFonts w:ascii="Trebuchet MS" w:hAnsi="Trebuchet MS"/>
          <w:color w:val="000000"/>
          <w:sz w:val="20"/>
          <w:szCs w:val="20"/>
        </w:rPr>
        <w:t>18 Se alguma parte da carne do sacrifício da sua oferta pacífica se comer ao terceiro dia, aquele sacrifício não será aceito, nem será imputado àquele que o tiver oferecido; coisa abominável será, e quem dela comer levará a sua iniqüidade.</w:t>
      </w:r>
    </w:p>
    <w:p>
      <w:pPr>
        <w:rPr>
          <w:rFonts w:ascii="Trebuchet MS" w:hAnsi="Trebuchet MS"/>
          <w:color w:val="000000"/>
          <w:sz w:val="20"/>
          <w:szCs w:val="20"/>
        </w:rPr>
      </w:pPr>
      <w:r>
        <w:rPr>
          <w:rFonts w:ascii="Trebuchet MS" w:hAnsi="Trebuchet MS"/>
          <w:color w:val="000000"/>
          <w:sz w:val="20"/>
          <w:szCs w:val="20"/>
        </w:rPr>
        <w:t>19 A carne que tocar alguma coisa imunda não se comerá; será queimada no fogo; mas da outra carne, qualquer que estiver limpo comerá dela;</w:t>
      </w:r>
    </w:p>
    <w:p>
      <w:pPr>
        <w:rPr>
          <w:rFonts w:ascii="Trebuchet MS" w:hAnsi="Trebuchet MS"/>
          <w:color w:val="000000"/>
          <w:sz w:val="20"/>
          <w:szCs w:val="20"/>
        </w:rPr>
      </w:pPr>
      <w:r>
        <w:rPr>
          <w:rFonts w:ascii="Trebuchet MS" w:hAnsi="Trebuchet MS"/>
          <w:color w:val="000000"/>
          <w:sz w:val="20"/>
          <w:szCs w:val="20"/>
        </w:rPr>
        <w:t>20 todavia, se alguma pessoa, estando imunda, comer 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21 E, se alguma pessoa, tendo tocado alguma coisa imunda, como imundícia de homem, ou gado imundo, ou qualquer abominação imunda, comer da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22 Depois disse o Senhor a Moisés:</w:t>
      </w:r>
    </w:p>
    <w:p>
      <w:pPr>
        <w:rPr>
          <w:rFonts w:ascii="Trebuchet MS" w:hAnsi="Trebuchet MS"/>
          <w:color w:val="000000"/>
          <w:sz w:val="20"/>
          <w:szCs w:val="20"/>
        </w:rPr>
      </w:pPr>
      <w:r>
        <w:rPr>
          <w:rFonts w:ascii="Trebuchet MS" w:hAnsi="Trebuchet MS"/>
          <w:color w:val="000000"/>
          <w:sz w:val="20"/>
          <w:szCs w:val="20"/>
        </w:rPr>
        <w:t>23 Fala aos filhos de Israel, dizendo: Nenhuma gordura de boi, nem de carneiro, nem de cabra comereis.</w:t>
      </w:r>
    </w:p>
    <w:p>
      <w:pPr>
        <w:rPr>
          <w:rFonts w:ascii="Trebuchet MS" w:hAnsi="Trebuchet MS"/>
          <w:color w:val="000000"/>
          <w:sz w:val="20"/>
          <w:szCs w:val="20"/>
        </w:rPr>
      </w:pPr>
      <w:r>
        <w:rPr>
          <w:rFonts w:ascii="Trebuchet MS" w:hAnsi="Trebuchet MS"/>
          <w:color w:val="000000"/>
          <w:sz w:val="20"/>
          <w:szCs w:val="20"/>
        </w:rPr>
        <w:t>24 Todavia pode-se usar a gordura do animal que morre por si mesmo, e a gordura do que é dilacerado por feras, para qualquer outro fim; mas de maneira alguma comereis dela.</w:t>
      </w:r>
    </w:p>
    <w:p>
      <w:pPr>
        <w:rPr>
          <w:rFonts w:ascii="Trebuchet MS" w:hAnsi="Trebuchet MS"/>
          <w:color w:val="000000"/>
          <w:sz w:val="20"/>
          <w:szCs w:val="20"/>
        </w:rPr>
      </w:pPr>
      <w:r>
        <w:rPr>
          <w:rFonts w:ascii="Trebuchet MS" w:hAnsi="Trebuchet MS"/>
          <w:color w:val="000000"/>
          <w:sz w:val="20"/>
          <w:szCs w:val="20"/>
        </w:rPr>
        <w:t>25 Pois quem quer que comer da gordura do animal, do qual se oferecer oferta queimada ao Senhor, sim, a pessoa que dela comer será extirpada do seu povo.</w:t>
      </w:r>
    </w:p>
    <w:p>
      <w:pPr>
        <w:rPr>
          <w:rFonts w:ascii="Trebuchet MS" w:hAnsi="Trebuchet MS"/>
          <w:color w:val="000000"/>
          <w:sz w:val="20"/>
          <w:szCs w:val="20"/>
        </w:rPr>
      </w:pPr>
      <w:r>
        <w:rPr>
          <w:rFonts w:ascii="Trebuchet MS" w:hAnsi="Trebuchet MS"/>
          <w:color w:val="000000"/>
          <w:sz w:val="20"/>
          <w:szCs w:val="20"/>
        </w:rPr>
        <w:t>26 E nenhum sangue comereis, quer de aves, quer de gado, em qualquer das vossas habitações.</w:t>
      </w:r>
    </w:p>
    <w:p>
      <w:pPr>
        <w:rPr>
          <w:rFonts w:ascii="Trebuchet MS" w:hAnsi="Trebuchet MS"/>
          <w:color w:val="000000"/>
          <w:sz w:val="20"/>
          <w:szCs w:val="20"/>
        </w:rPr>
      </w:pPr>
      <w:r>
        <w:rPr>
          <w:rFonts w:ascii="Trebuchet MS" w:hAnsi="Trebuchet MS"/>
          <w:color w:val="000000"/>
          <w:sz w:val="20"/>
          <w:szCs w:val="20"/>
        </w:rPr>
        <w:t>27 Toda pessoa que comer algum sangue será extirpada do seu povo.</w:t>
      </w:r>
    </w:p>
    <w:p>
      <w:pPr>
        <w:rPr>
          <w:rFonts w:ascii="Trebuchet MS" w:hAnsi="Trebuchet MS"/>
          <w:color w:val="000000"/>
          <w:sz w:val="20"/>
          <w:szCs w:val="20"/>
        </w:rPr>
      </w:pPr>
      <w:r>
        <w:rPr>
          <w:rFonts w:ascii="Trebuchet MS" w:hAnsi="Trebuchet MS"/>
          <w:color w:val="000000"/>
          <w:sz w:val="20"/>
          <w:szCs w:val="20"/>
        </w:rPr>
        <w:t>28 Disse mais o Senhor a Moisés:</w:t>
      </w:r>
    </w:p>
    <w:p>
      <w:pPr>
        <w:rPr>
          <w:rFonts w:ascii="Trebuchet MS" w:hAnsi="Trebuchet MS"/>
          <w:color w:val="000000"/>
          <w:sz w:val="20"/>
          <w:szCs w:val="20"/>
        </w:rPr>
      </w:pPr>
      <w:r>
        <w:rPr>
          <w:rFonts w:ascii="Trebuchet MS" w:hAnsi="Trebuchet MS"/>
          <w:color w:val="000000"/>
          <w:sz w:val="20"/>
          <w:szCs w:val="20"/>
        </w:rPr>
        <w:t>29 Fala aos filhos de Israel, dizendo: Quem oferecer sacrifício de oferta pacífica ao Senhor trará ao Senhor a respectiva oblação da sua oferta pacífica.</w:t>
      </w:r>
    </w:p>
    <w:p>
      <w:pPr>
        <w:rPr>
          <w:rFonts w:ascii="Trebuchet MS" w:hAnsi="Trebuchet MS"/>
          <w:color w:val="000000"/>
          <w:sz w:val="20"/>
          <w:szCs w:val="20"/>
        </w:rPr>
      </w:pPr>
      <w:r>
        <w:rPr>
          <w:rFonts w:ascii="Trebuchet MS" w:hAnsi="Trebuchet MS"/>
          <w:color w:val="000000"/>
          <w:sz w:val="20"/>
          <w:szCs w:val="20"/>
        </w:rPr>
        <w:t>30 Com as próprias mãos trará as ofertas queimadas do Senhor; o peito com a gordura trará, para movê-lo por oferta de movimento perante o Senhor.</w:t>
      </w:r>
    </w:p>
    <w:p>
      <w:pPr>
        <w:rPr>
          <w:rFonts w:ascii="Trebuchet MS" w:hAnsi="Trebuchet MS"/>
          <w:color w:val="000000"/>
          <w:sz w:val="20"/>
          <w:szCs w:val="20"/>
        </w:rPr>
      </w:pPr>
      <w:r>
        <w:rPr>
          <w:rFonts w:ascii="Trebuchet MS" w:hAnsi="Trebuchet MS"/>
          <w:color w:val="000000"/>
          <w:sz w:val="20"/>
          <w:szCs w:val="20"/>
        </w:rPr>
        <w:t>31 E o sacerdote queimará a gordura sobre o altar, mas o peito pertencerá a Arão e a seus filhos.</w:t>
      </w:r>
    </w:p>
    <w:p>
      <w:pPr>
        <w:rPr>
          <w:rFonts w:ascii="Trebuchet MS" w:hAnsi="Trebuchet MS"/>
          <w:color w:val="000000"/>
          <w:sz w:val="20"/>
          <w:szCs w:val="20"/>
        </w:rPr>
      </w:pPr>
      <w:r>
        <w:rPr>
          <w:rFonts w:ascii="Trebuchet MS" w:hAnsi="Trebuchet MS"/>
          <w:color w:val="000000"/>
          <w:sz w:val="20"/>
          <w:szCs w:val="20"/>
        </w:rPr>
        <w:t>32 E dos sacrifícios das vossas ofertas pacíficas, dareis o braço direito ao sacerdote por oferta alçada.</w:t>
      </w:r>
    </w:p>
    <w:p>
      <w:pPr>
        <w:rPr>
          <w:rFonts w:ascii="Trebuchet MS" w:hAnsi="Trebuchet MS"/>
          <w:color w:val="000000"/>
          <w:sz w:val="20"/>
          <w:szCs w:val="20"/>
        </w:rPr>
      </w:pPr>
      <w:r>
        <w:rPr>
          <w:rFonts w:ascii="Trebuchet MS" w:hAnsi="Trebuchet MS"/>
          <w:color w:val="000000"/>
          <w:sz w:val="20"/>
          <w:szCs w:val="20"/>
        </w:rPr>
        <w:t>33 Aquele dentre os filhos de Arão que oferecer o sangue da oferta pacífica, e a gordura, esse terá o braço direito por sua porção;</w:t>
      </w:r>
    </w:p>
    <w:p>
      <w:pPr>
        <w:rPr>
          <w:rFonts w:ascii="Trebuchet MS" w:hAnsi="Trebuchet MS"/>
          <w:color w:val="000000"/>
          <w:sz w:val="20"/>
          <w:szCs w:val="20"/>
        </w:rPr>
      </w:pPr>
      <w:r>
        <w:rPr>
          <w:rFonts w:ascii="Trebuchet MS" w:hAnsi="Trebuchet MS"/>
          <w:color w:val="000000"/>
          <w:sz w:val="20"/>
          <w:szCs w:val="20"/>
        </w:rPr>
        <w:t>34 porque o peito movido e o braço alçado tenho tomado dos filhos de Israel, dos sacrifícios das suas ofertas pacíficas, e os tenho dado a Arão, o sacerdote, e a seus filhos, como sua porção, para sempre, da parte dos filhos de Israel.</w:t>
      </w:r>
    </w:p>
    <w:p>
      <w:pPr>
        <w:rPr>
          <w:rFonts w:ascii="Trebuchet MS" w:hAnsi="Trebuchet MS"/>
          <w:color w:val="000000"/>
          <w:sz w:val="20"/>
          <w:szCs w:val="20"/>
        </w:rPr>
      </w:pPr>
      <w:r>
        <w:rPr>
          <w:rFonts w:ascii="Trebuchet MS" w:hAnsi="Trebuchet MS"/>
          <w:color w:val="000000"/>
          <w:sz w:val="20"/>
          <w:szCs w:val="20"/>
        </w:rPr>
        <w:t>35 Esta é a porção sagrada de Arão e a porção sagrada de seus filhos, das ofertas queimadas do Senhor, desde o dia em que ele os apresentou para administrar o sacerdócio ao Senhor;</w:t>
      </w:r>
    </w:p>
    <w:p>
      <w:pPr>
        <w:rPr>
          <w:rFonts w:ascii="Trebuchet MS" w:hAnsi="Trebuchet MS"/>
          <w:color w:val="000000"/>
          <w:sz w:val="20"/>
          <w:szCs w:val="20"/>
        </w:rPr>
      </w:pPr>
      <w:r>
        <w:rPr>
          <w:rFonts w:ascii="Trebuchet MS" w:hAnsi="Trebuchet MS"/>
          <w:color w:val="000000"/>
          <w:sz w:val="20"/>
          <w:szCs w:val="20"/>
        </w:rPr>
        <w:t>36 a qual o Senhor, no dia em que os ungiu, ordenou que se lhes desse da parte dos filhos de Israel; é a sua porção para sempre, pelas suas gerações.</w:t>
      </w:r>
    </w:p>
    <w:p>
      <w:pPr>
        <w:rPr>
          <w:rFonts w:ascii="Trebuchet MS" w:hAnsi="Trebuchet MS"/>
          <w:color w:val="000000"/>
          <w:sz w:val="20"/>
          <w:szCs w:val="20"/>
        </w:rPr>
      </w:pPr>
      <w:r>
        <w:rPr>
          <w:rFonts w:ascii="Trebuchet MS" w:hAnsi="Trebuchet MS"/>
          <w:color w:val="000000"/>
          <w:sz w:val="20"/>
          <w:szCs w:val="20"/>
        </w:rPr>
        <w:t>37 Esta é a lei do holocausto, da oferta de cereais, da oferta pelo pecado, da oferta pela culpa, da oferta das consagrações, e do sacrifício das ofertas pacíficas;</w:t>
      </w:r>
    </w:p>
    <w:p>
      <w:pPr>
        <w:rPr>
          <w:rFonts w:ascii="Trebuchet MS" w:hAnsi="Trebuchet MS"/>
          <w:color w:val="000000"/>
          <w:sz w:val="20"/>
          <w:szCs w:val="20"/>
        </w:rPr>
      </w:pPr>
      <w:r>
        <w:rPr>
          <w:rFonts w:ascii="Trebuchet MS" w:hAnsi="Trebuchet MS"/>
          <w:color w:val="000000"/>
          <w:sz w:val="20"/>
          <w:szCs w:val="20"/>
        </w:rPr>
        <w:t>38 a qual o Senhor entregou a Moisés no monte Sinai, no dia em que este estava ordenando aos filhos de Israel que oferecessem as suas ofertas ao Senhor, no deserto de Sinai.</w:t>
      </w:r>
    </w:p>
    <w:p>
      <w:pPr>
        <w:pStyle w:val="P13"/>
        <w:rPr>
          <w:rFonts w:ascii="Trebuchet MS" w:hAnsi="Trebuchet MS"/>
          <w:color w:val="000000"/>
          <w:sz w:val="22"/>
          <w:szCs w:val="22"/>
        </w:rPr>
      </w:pPr>
      <w:bookmarkStart w:id="104" w:name="_Toc147528049"/>
      <w:r>
        <w:rPr>
          <w:rFonts w:ascii="Trebuchet MS" w:hAnsi="Trebuchet MS"/>
          <w:color w:val="000000"/>
          <w:sz w:val="22"/>
          <w:szCs w:val="22"/>
        </w:rPr>
        <w:t xml:space="preserve"> LEVÍTICO 8</w:t>
      </w:r>
      <w:bookmarkEnd w:id="10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Toma a Arão e a seus filhos com ele, e os vestidos, e o óleo da unção, e o novilho da oferta pelo pecado, e os dois carneiros, e o cesto de pães ázimos,</w:t>
      </w:r>
    </w:p>
    <w:p>
      <w:pPr>
        <w:rPr>
          <w:rFonts w:ascii="Trebuchet MS" w:hAnsi="Trebuchet MS"/>
          <w:color w:val="000000"/>
          <w:sz w:val="20"/>
          <w:szCs w:val="20"/>
        </w:rPr>
      </w:pPr>
      <w:r>
        <w:rPr>
          <w:rFonts w:ascii="Trebuchet MS" w:hAnsi="Trebuchet MS"/>
          <w:color w:val="000000"/>
          <w:sz w:val="20"/>
          <w:szCs w:val="20"/>
        </w:rPr>
        <w:t>3 e reúne a congregação toda à porta da tenda da revelação.</w:t>
      </w:r>
    </w:p>
    <w:p>
      <w:pPr>
        <w:rPr>
          <w:rFonts w:ascii="Trebuchet MS" w:hAnsi="Trebuchet MS"/>
          <w:color w:val="000000"/>
          <w:sz w:val="20"/>
          <w:szCs w:val="20"/>
        </w:rPr>
      </w:pPr>
      <w:r>
        <w:rPr>
          <w:rFonts w:ascii="Trebuchet MS" w:hAnsi="Trebuchet MS"/>
          <w:color w:val="000000"/>
          <w:sz w:val="20"/>
          <w:szCs w:val="20"/>
        </w:rPr>
        <w:t>4 Fez, pois, Moisés como o Senhor lhe ordenara; e a congregação se reuniu à porta da tenda da revelação.</w:t>
      </w:r>
    </w:p>
    <w:p>
      <w:pPr>
        <w:rPr>
          <w:rFonts w:ascii="Trebuchet MS" w:hAnsi="Trebuchet MS"/>
          <w:color w:val="000000"/>
          <w:sz w:val="20"/>
          <w:szCs w:val="20"/>
        </w:rPr>
      </w:pPr>
      <w:r>
        <w:rPr>
          <w:rFonts w:ascii="Trebuchet MS" w:hAnsi="Trebuchet MS"/>
          <w:color w:val="000000"/>
          <w:sz w:val="20"/>
          <w:szCs w:val="20"/>
        </w:rPr>
        <w:t>5 E disse Moisés à congregação: Isto é o que o Senhor ordenou que se fizesse.</w:t>
      </w:r>
    </w:p>
    <w:p>
      <w:pPr>
        <w:rPr>
          <w:rFonts w:ascii="Trebuchet MS" w:hAnsi="Trebuchet MS"/>
          <w:color w:val="000000"/>
          <w:sz w:val="20"/>
          <w:szCs w:val="20"/>
        </w:rPr>
      </w:pPr>
      <w:r>
        <w:rPr>
          <w:rFonts w:ascii="Trebuchet MS" w:hAnsi="Trebuchet MS"/>
          <w:color w:val="000000"/>
          <w:sz w:val="20"/>
          <w:szCs w:val="20"/>
        </w:rPr>
        <w:t>6 Então Moisés fez chegar Arão e seus filhos, e os lavou com água,</w:t>
      </w:r>
    </w:p>
    <w:p>
      <w:pPr>
        <w:rPr>
          <w:rFonts w:ascii="Trebuchet MS" w:hAnsi="Trebuchet MS"/>
          <w:color w:val="000000"/>
          <w:sz w:val="20"/>
          <w:szCs w:val="20"/>
        </w:rPr>
      </w:pPr>
      <w:r>
        <w:rPr>
          <w:rFonts w:ascii="Trebuchet MS" w:hAnsi="Trebuchet MS"/>
          <w:color w:val="000000"/>
          <w:sz w:val="20"/>
          <w:szCs w:val="20"/>
        </w:rPr>
        <w:t>7 e vestiu Arão com a túnica, cingiu-o com o cinto, e vestiu-lhe o manto, e pôs sobre ele o éfode, e cingiu-o com o cinto de obra esmerada, e com ele lhe apertou o éfode.</w:t>
      </w:r>
    </w:p>
    <w:p>
      <w:pPr>
        <w:rPr>
          <w:rFonts w:ascii="Trebuchet MS" w:hAnsi="Trebuchet MS"/>
          <w:color w:val="000000"/>
          <w:sz w:val="20"/>
          <w:szCs w:val="20"/>
        </w:rPr>
      </w:pPr>
      <w:r>
        <w:rPr>
          <w:rFonts w:ascii="Trebuchet MS" w:hAnsi="Trebuchet MS"/>
          <w:color w:val="000000"/>
          <w:sz w:val="20"/>
          <w:szCs w:val="20"/>
        </w:rPr>
        <w:t>8 Colocou-lhe, então, o peitoral, no qual pôs a Manifestação e a Verdade;</w:t>
      </w:r>
    </w:p>
    <w:p>
      <w:pPr>
        <w:rPr>
          <w:rFonts w:ascii="Trebuchet MS" w:hAnsi="Trebuchet MS"/>
          <w:color w:val="000000"/>
          <w:sz w:val="20"/>
          <w:szCs w:val="20"/>
        </w:rPr>
      </w:pPr>
      <w:r>
        <w:rPr>
          <w:rFonts w:ascii="Trebuchet MS" w:hAnsi="Trebuchet MS"/>
          <w:color w:val="000000"/>
          <w:sz w:val="20"/>
          <w:szCs w:val="20"/>
        </w:rPr>
        <w:t>9 e pôs sobre a sua cabeça a mitra, e sobre esta, na parte dianteira, pôs a lâmina de ouro, a coroa sagrada; como o Senhor lhe ordenara.</w:t>
      </w:r>
    </w:p>
    <w:p>
      <w:pPr>
        <w:rPr>
          <w:rFonts w:ascii="Trebuchet MS" w:hAnsi="Trebuchet MS"/>
          <w:color w:val="000000"/>
          <w:sz w:val="20"/>
          <w:szCs w:val="20"/>
        </w:rPr>
      </w:pPr>
      <w:r>
        <w:rPr>
          <w:rFonts w:ascii="Trebuchet MS" w:hAnsi="Trebuchet MS"/>
          <w:color w:val="000000"/>
          <w:sz w:val="20"/>
          <w:szCs w:val="20"/>
        </w:rPr>
        <w:t>10 Então Moisés, tomando o óleo da unção, ungiu o tabernáculo e tudo o que nele havia, e os santificou;</w:t>
      </w:r>
    </w:p>
    <w:p>
      <w:pPr>
        <w:rPr>
          <w:rFonts w:ascii="Trebuchet MS" w:hAnsi="Trebuchet MS"/>
          <w:color w:val="000000"/>
          <w:sz w:val="20"/>
          <w:szCs w:val="20"/>
        </w:rPr>
      </w:pPr>
      <w:r>
        <w:rPr>
          <w:rFonts w:ascii="Trebuchet MS" w:hAnsi="Trebuchet MS"/>
          <w:color w:val="000000"/>
          <w:sz w:val="20"/>
          <w:szCs w:val="20"/>
        </w:rPr>
        <w:t>11 e dele espargiu sete vezes sobre o altar, e ungiu o altar e todos os seus utensílios, como também a pia e a sua base, para santificá-los.</w:t>
      </w:r>
    </w:p>
    <w:p>
      <w:pPr>
        <w:rPr>
          <w:rFonts w:ascii="Trebuchet MS" w:hAnsi="Trebuchet MS"/>
          <w:color w:val="000000"/>
          <w:sz w:val="20"/>
          <w:szCs w:val="20"/>
        </w:rPr>
      </w:pPr>
      <w:r>
        <w:rPr>
          <w:rFonts w:ascii="Trebuchet MS" w:hAnsi="Trebuchet MS"/>
          <w:color w:val="000000"/>
          <w:sz w:val="20"/>
          <w:szCs w:val="20"/>
        </w:rPr>
        <w:t>12 Em seguida derramou do óleo da unção sobre a cabeça de Arão, e ungiu-o, para santificá-lo.</w:t>
      </w:r>
    </w:p>
    <w:p>
      <w:pPr>
        <w:rPr>
          <w:rFonts w:ascii="Trebuchet MS" w:hAnsi="Trebuchet MS"/>
          <w:color w:val="000000"/>
          <w:sz w:val="20"/>
          <w:szCs w:val="20"/>
        </w:rPr>
      </w:pPr>
      <w:r>
        <w:rPr>
          <w:rFonts w:ascii="Trebuchet MS" w:hAnsi="Trebuchet MS"/>
          <w:color w:val="000000"/>
          <w:sz w:val="20"/>
          <w:szCs w:val="20"/>
        </w:rPr>
        <w:t>13 Depois Moisés fez chegar aos filhos de Arão, e os vestiu de túnicas, e os cingiu com cintos, e lhes atou tiaras; como o Senhor lhe ordenara.</w:t>
      </w:r>
    </w:p>
    <w:p>
      <w:pPr>
        <w:rPr>
          <w:rFonts w:ascii="Trebuchet MS" w:hAnsi="Trebuchet MS"/>
          <w:color w:val="000000"/>
          <w:sz w:val="20"/>
          <w:szCs w:val="20"/>
        </w:rPr>
      </w:pPr>
      <w:r>
        <w:rPr>
          <w:rFonts w:ascii="Trebuchet MS" w:hAnsi="Trebuchet MS"/>
          <w:color w:val="000000"/>
          <w:sz w:val="20"/>
          <w:szCs w:val="20"/>
        </w:rPr>
        <w:t>14 Então fez chegar o novilho da oferta pelo pecado; e Arão e seus filhos puseram as mãos sobre a cabeça do novilho da oferta pelo pecado;</w:t>
      </w:r>
    </w:p>
    <w:p>
      <w:pPr>
        <w:rPr>
          <w:rFonts w:ascii="Trebuchet MS" w:hAnsi="Trebuchet MS"/>
          <w:color w:val="000000"/>
          <w:sz w:val="20"/>
          <w:szCs w:val="20"/>
        </w:rPr>
      </w:pPr>
      <w:r>
        <w:rPr>
          <w:rFonts w:ascii="Trebuchet MS" w:hAnsi="Trebuchet MS"/>
          <w:color w:val="000000"/>
          <w:sz w:val="20"/>
          <w:szCs w:val="20"/>
        </w:rPr>
        <w:t>15 e, depois de imolar o novilho, Moisés tomou o sangue, e pôs dele com o dedo sobre as pontas do altar em redor, e purificou o altar; depois derramou o resto do sangue à base do altar, e o santificou, para fazer expiação por ele.</w:t>
      </w:r>
    </w:p>
    <w:p>
      <w:pPr>
        <w:rPr>
          <w:rFonts w:ascii="Trebuchet MS" w:hAnsi="Trebuchet MS"/>
          <w:color w:val="000000"/>
          <w:sz w:val="20"/>
          <w:szCs w:val="20"/>
        </w:rPr>
      </w:pPr>
      <w:r>
        <w:rPr>
          <w:rFonts w:ascii="Trebuchet MS" w:hAnsi="Trebuchet MS"/>
          <w:color w:val="000000"/>
          <w:sz w:val="20"/>
          <w:szCs w:val="20"/>
        </w:rPr>
        <w:t>16 Então tomou toda a gordura que estava na fressura, e o redenho do fígado, e os dois rins com a sua gordura, e os queimou sobre o altar.</w:t>
      </w:r>
    </w:p>
    <w:p>
      <w:pPr>
        <w:rPr>
          <w:rFonts w:ascii="Trebuchet MS" w:hAnsi="Trebuchet MS"/>
          <w:color w:val="000000"/>
          <w:sz w:val="20"/>
          <w:szCs w:val="20"/>
        </w:rPr>
      </w:pPr>
      <w:r>
        <w:rPr>
          <w:rFonts w:ascii="Trebuchet MS" w:hAnsi="Trebuchet MS"/>
          <w:color w:val="000000"/>
          <w:sz w:val="20"/>
          <w:szCs w:val="20"/>
        </w:rPr>
        <w:t>17 Mas o novilho com o seu couro, com a sua carne e com o seu excremento, queimou-o com fogo fora do arraial; como o Senhor lhe ordenara.</w:t>
      </w:r>
    </w:p>
    <w:p>
      <w:pPr>
        <w:rPr>
          <w:rFonts w:ascii="Trebuchet MS" w:hAnsi="Trebuchet MS"/>
          <w:color w:val="000000"/>
          <w:sz w:val="20"/>
          <w:szCs w:val="20"/>
        </w:rPr>
      </w:pPr>
      <w:r>
        <w:rPr>
          <w:rFonts w:ascii="Trebuchet MS" w:hAnsi="Trebuchet MS"/>
          <w:color w:val="000000"/>
          <w:sz w:val="20"/>
          <w:szCs w:val="20"/>
        </w:rPr>
        <w:t>18 Depois fez chegar o carneiro do holocausto;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19 Havendo imolado o carneiro, Moisés espargiu o sangue sobre o altar em redor.</w:t>
      </w:r>
    </w:p>
    <w:p>
      <w:pPr>
        <w:rPr>
          <w:rFonts w:ascii="Trebuchet MS" w:hAnsi="Trebuchet MS"/>
          <w:color w:val="000000"/>
          <w:sz w:val="20"/>
          <w:szCs w:val="20"/>
        </w:rPr>
      </w:pPr>
      <w:r>
        <w:rPr>
          <w:rFonts w:ascii="Trebuchet MS" w:hAnsi="Trebuchet MS"/>
          <w:color w:val="000000"/>
          <w:sz w:val="20"/>
          <w:szCs w:val="20"/>
        </w:rPr>
        <w:t>20 Partiu também o carneiro nos seus pedaços, e queimou dele a cabeça, os pedaços e a gordura.</w:t>
      </w:r>
    </w:p>
    <w:p>
      <w:pPr>
        <w:rPr>
          <w:rFonts w:ascii="Trebuchet MS" w:hAnsi="Trebuchet MS"/>
          <w:color w:val="000000"/>
          <w:sz w:val="20"/>
          <w:szCs w:val="20"/>
        </w:rPr>
      </w:pPr>
      <w:r>
        <w:rPr>
          <w:rFonts w:ascii="Trebuchet MS" w:hAnsi="Trebuchet MS"/>
          <w:color w:val="000000"/>
          <w:sz w:val="20"/>
          <w:szCs w:val="20"/>
        </w:rPr>
        <w:t>21 Mas a fressura e as pernas lavou com água; então Moisés queimou o carneiro todo sobre o altar; era holocausto de cheiro suave, uma oferta queimada ao Senhor; como o Senhor lhe ordenara.</w:t>
      </w:r>
    </w:p>
    <w:p>
      <w:pPr>
        <w:rPr>
          <w:rFonts w:ascii="Trebuchet MS" w:hAnsi="Trebuchet MS"/>
          <w:color w:val="000000"/>
          <w:sz w:val="20"/>
          <w:szCs w:val="20"/>
        </w:rPr>
      </w:pPr>
      <w:r>
        <w:rPr>
          <w:rFonts w:ascii="Trebuchet MS" w:hAnsi="Trebuchet MS"/>
          <w:color w:val="000000"/>
          <w:sz w:val="20"/>
          <w:szCs w:val="20"/>
        </w:rPr>
        <w:t>22 Depois fez chegar o outro carneiro, o carneiro da consagração;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23 e tendo Moisés imolado o carneiro, tomou do sangue deste e o pôs sobre a ponta da orelha direita de Arão, sobre o polegar da sua mão direita, e sobre o polegar do seu pé direito.</w:t>
      </w:r>
    </w:p>
    <w:p>
      <w:pPr>
        <w:rPr>
          <w:rFonts w:ascii="Trebuchet MS" w:hAnsi="Trebuchet MS"/>
          <w:color w:val="000000"/>
          <w:sz w:val="20"/>
          <w:szCs w:val="20"/>
        </w:rPr>
      </w:pPr>
      <w:r>
        <w:rPr>
          <w:rFonts w:ascii="Trebuchet MS" w:hAnsi="Trebuchet MS"/>
          <w:color w:val="000000"/>
          <w:sz w:val="20"/>
          <w:szCs w:val="20"/>
        </w:rPr>
        <w:t>24 Moisés fez chegar também os filhos de Arão, e pôs daquele sangue sobre a ponta da orelha direita deles, e sobre o polegar da sua mão direita, e sobre o polegar do seu pé direito; e espargiu o sangue sobre o altar em redor.</w:t>
      </w:r>
    </w:p>
    <w:p>
      <w:pPr>
        <w:rPr>
          <w:rFonts w:ascii="Trebuchet MS" w:hAnsi="Trebuchet MS"/>
          <w:color w:val="000000"/>
          <w:sz w:val="20"/>
          <w:szCs w:val="20"/>
        </w:rPr>
      </w:pPr>
      <w:r>
        <w:rPr>
          <w:rFonts w:ascii="Trebuchet MS" w:hAnsi="Trebuchet MS"/>
          <w:color w:val="000000"/>
          <w:sz w:val="20"/>
          <w:szCs w:val="20"/>
        </w:rPr>
        <w:t>25 E tomou a gordura, e o lombo, e toda a gordura que estava na fressura, e o redenho do fígado, e os dois rins com a sua gordura, e o braço direito;</w:t>
      </w:r>
    </w:p>
    <w:p>
      <w:pPr>
        <w:rPr>
          <w:rFonts w:ascii="Trebuchet MS" w:hAnsi="Trebuchet MS"/>
          <w:color w:val="000000"/>
          <w:sz w:val="20"/>
          <w:szCs w:val="20"/>
        </w:rPr>
      </w:pPr>
      <w:r>
        <w:rPr>
          <w:rFonts w:ascii="Trebuchet MS" w:hAnsi="Trebuchet MS"/>
          <w:color w:val="000000"/>
          <w:sz w:val="20"/>
          <w:szCs w:val="20"/>
        </w:rPr>
        <w:t>26 também do cesto dos pães ázimos, que estava diante do Senhor, tomou um bolo ázimo, e um bolo de pão azeitado, e um coscorão, e os pôs sobre a gordura e sobre o braço direito;</w:t>
      </w:r>
    </w:p>
    <w:p>
      <w:pPr>
        <w:rPr>
          <w:rFonts w:ascii="Trebuchet MS" w:hAnsi="Trebuchet MS"/>
          <w:color w:val="000000"/>
          <w:sz w:val="20"/>
          <w:szCs w:val="20"/>
        </w:rPr>
      </w:pPr>
      <w:r>
        <w:rPr>
          <w:rFonts w:ascii="Trebuchet MS" w:hAnsi="Trebuchet MS"/>
          <w:color w:val="000000"/>
          <w:sz w:val="20"/>
          <w:szCs w:val="20"/>
        </w:rPr>
        <w:t>27 e pôs tudo nas mãos de Arão e de seus filhos, e o ofereceu por oferta movida perante o Senhor.</w:t>
      </w:r>
    </w:p>
    <w:p>
      <w:pPr>
        <w:rPr>
          <w:rFonts w:ascii="Trebuchet MS" w:hAnsi="Trebuchet MS"/>
          <w:color w:val="000000"/>
          <w:sz w:val="20"/>
          <w:szCs w:val="20"/>
        </w:rPr>
      </w:pPr>
      <w:r>
        <w:rPr>
          <w:rFonts w:ascii="Trebuchet MS" w:hAnsi="Trebuchet MS"/>
          <w:color w:val="000000"/>
          <w:sz w:val="20"/>
          <w:szCs w:val="20"/>
        </w:rPr>
        <w:t>28 Então Moisés os tomou das mãos deles, e os queimou sobre o altar em cima do holocausto; os quais eram uma consagração, por cheiro suave, oferta queimada ao Senhor.</w:t>
      </w:r>
    </w:p>
    <w:p>
      <w:pPr>
        <w:rPr>
          <w:rFonts w:ascii="Trebuchet MS" w:hAnsi="Trebuchet MS"/>
          <w:color w:val="000000"/>
          <w:sz w:val="20"/>
          <w:szCs w:val="20"/>
        </w:rPr>
      </w:pPr>
      <w:r>
        <w:rPr>
          <w:rFonts w:ascii="Trebuchet MS" w:hAnsi="Trebuchet MS"/>
          <w:color w:val="000000"/>
          <w:sz w:val="20"/>
          <w:szCs w:val="20"/>
        </w:rPr>
        <w:t>29 Em seguida tomou Moisés o peito, e o ofereceu por oferta movida perante o Senhor; era a parte do carneiro da consagração que tocava a Moisés, como o Senhor lhe ordenara.</w:t>
      </w:r>
    </w:p>
    <w:p>
      <w:pPr>
        <w:rPr>
          <w:rFonts w:ascii="Trebuchet MS" w:hAnsi="Trebuchet MS"/>
          <w:color w:val="000000"/>
          <w:sz w:val="20"/>
          <w:szCs w:val="20"/>
        </w:rPr>
      </w:pPr>
      <w:r>
        <w:rPr>
          <w:rFonts w:ascii="Trebuchet MS" w:hAnsi="Trebuchet MS"/>
          <w:color w:val="000000"/>
          <w:sz w:val="20"/>
          <w:szCs w:val="20"/>
        </w:rPr>
        <w:t>30 Tomou Moisés também do óleo da unção, e do sangue que estava sobre o altar, e o espargiu sobre Arão e suas vestes, e sobre seus filhos e as vestes de seus filhos com ele; e assim santificou tanto a Arão e suas vestes, como a seus filhos e as vestes de seus filhos com ele.</w:t>
      </w:r>
    </w:p>
    <w:p>
      <w:pPr>
        <w:rPr>
          <w:rFonts w:ascii="Trebuchet MS" w:hAnsi="Trebuchet MS"/>
          <w:color w:val="000000"/>
          <w:sz w:val="20"/>
          <w:szCs w:val="20"/>
        </w:rPr>
      </w:pPr>
      <w:r>
        <w:rPr>
          <w:rFonts w:ascii="Trebuchet MS" w:hAnsi="Trebuchet MS"/>
          <w:color w:val="000000"/>
          <w:sz w:val="20"/>
          <w:szCs w:val="20"/>
        </w:rPr>
        <w:t>31 E disse Moisés a Arão e seus filhos: Cozei a carne à porta da tenda da revelação; e ali a comereis com o pão que está no cesto da consagração, como ordenei, dizendo: Arão e seus filhos a comerão.</w:t>
      </w:r>
    </w:p>
    <w:p>
      <w:pPr>
        <w:rPr>
          <w:rFonts w:ascii="Trebuchet MS" w:hAnsi="Trebuchet MS"/>
          <w:color w:val="000000"/>
          <w:sz w:val="20"/>
          <w:szCs w:val="20"/>
        </w:rPr>
      </w:pPr>
      <w:r>
        <w:rPr>
          <w:rFonts w:ascii="Trebuchet MS" w:hAnsi="Trebuchet MS"/>
          <w:color w:val="000000"/>
          <w:sz w:val="20"/>
          <w:szCs w:val="20"/>
        </w:rPr>
        <w:t>32 Mas o que restar da carne e do pão, queimá-lo-eis ao fogo.</w:t>
      </w:r>
    </w:p>
    <w:p>
      <w:pPr>
        <w:rPr>
          <w:rFonts w:ascii="Trebuchet MS" w:hAnsi="Trebuchet MS"/>
          <w:color w:val="000000"/>
          <w:sz w:val="20"/>
          <w:szCs w:val="20"/>
        </w:rPr>
      </w:pPr>
      <w:r>
        <w:rPr>
          <w:rFonts w:ascii="Trebuchet MS" w:hAnsi="Trebuchet MS"/>
          <w:color w:val="000000"/>
          <w:sz w:val="20"/>
          <w:szCs w:val="20"/>
        </w:rPr>
        <w:t>33 Durante sete dias não saireis da porta da tenda da revelação, até que se cumpram os dias da vossa consagração; porquanto por sete dias ele vos consagrará.</w:t>
      </w:r>
    </w:p>
    <w:p>
      <w:pPr>
        <w:rPr>
          <w:rFonts w:ascii="Trebuchet MS" w:hAnsi="Trebuchet MS"/>
          <w:color w:val="000000"/>
          <w:sz w:val="20"/>
          <w:szCs w:val="20"/>
        </w:rPr>
      </w:pPr>
      <w:r>
        <w:rPr>
          <w:rFonts w:ascii="Trebuchet MS" w:hAnsi="Trebuchet MS"/>
          <w:color w:val="000000"/>
          <w:sz w:val="20"/>
          <w:szCs w:val="20"/>
        </w:rPr>
        <w:t>34 Como se fez neste dia, assim o senhor ordenou que se proceda, para fazer expiação por vós.</w:t>
      </w:r>
    </w:p>
    <w:p>
      <w:pPr>
        <w:rPr>
          <w:rFonts w:ascii="Trebuchet MS" w:hAnsi="Trebuchet MS"/>
          <w:color w:val="000000"/>
          <w:sz w:val="20"/>
          <w:szCs w:val="20"/>
        </w:rPr>
      </w:pPr>
      <w:r>
        <w:rPr>
          <w:rFonts w:ascii="Trebuchet MS" w:hAnsi="Trebuchet MS"/>
          <w:color w:val="000000"/>
          <w:sz w:val="20"/>
          <w:szCs w:val="20"/>
        </w:rPr>
        <w:t>35 Permanecereis, pois, à porta da tenda da revelação dia e noite por sete dias, e guardareis as ordenanças do Senhor, para que não morrais; porque assim me foi ordenado.</w:t>
      </w:r>
    </w:p>
    <w:p>
      <w:pPr>
        <w:rPr>
          <w:rFonts w:ascii="Trebuchet MS" w:hAnsi="Trebuchet MS"/>
          <w:color w:val="000000"/>
          <w:sz w:val="20"/>
          <w:szCs w:val="20"/>
        </w:rPr>
      </w:pPr>
      <w:r>
        <w:rPr>
          <w:rFonts w:ascii="Trebuchet MS" w:hAnsi="Trebuchet MS"/>
          <w:color w:val="000000"/>
          <w:sz w:val="20"/>
          <w:szCs w:val="20"/>
        </w:rPr>
        <w:t>36 E Arão e seus filhos fizeram todas as coisas que o Senhor ordenara por intermédio de Moisés.</w:t>
      </w:r>
    </w:p>
    <w:p>
      <w:pPr>
        <w:pStyle w:val="P13"/>
        <w:rPr>
          <w:rFonts w:ascii="Trebuchet MS" w:hAnsi="Trebuchet MS"/>
          <w:color w:val="000000"/>
          <w:sz w:val="22"/>
          <w:szCs w:val="22"/>
        </w:rPr>
      </w:pPr>
      <w:bookmarkStart w:id="105" w:name="_Toc147528050"/>
      <w:r>
        <w:rPr>
          <w:rFonts w:ascii="Trebuchet MS" w:hAnsi="Trebuchet MS"/>
          <w:color w:val="000000"/>
          <w:sz w:val="22"/>
          <w:szCs w:val="22"/>
        </w:rPr>
        <w:t xml:space="preserve"> LEVÍTICO 9</w:t>
      </w:r>
      <w:bookmarkEnd w:id="105"/>
    </w:p>
    <w:p>
      <w:pPr>
        <w:rPr>
          <w:rFonts w:ascii="Trebuchet MS" w:hAnsi="Trebuchet MS"/>
          <w:color w:val="000000"/>
          <w:sz w:val="20"/>
          <w:szCs w:val="20"/>
        </w:rPr>
      </w:pPr>
      <w:r>
        <w:rPr>
          <w:rFonts w:ascii="Trebuchet MS" w:hAnsi="Trebuchet MS"/>
          <w:color w:val="000000"/>
          <w:sz w:val="20"/>
          <w:szCs w:val="20"/>
        </w:rPr>
        <w:t>1 Ora, ao dia oitavo, Moisés chamou a Arão e seus filhos, e os anciãos de Israel,</w:t>
      </w:r>
    </w:p>
    <w:p>
      <w:pPr>
        <w:rPr>
          <w:rFonts w:ascii="Trebuchet MS" w:hAnsi="Trebuchet MS"/>
          <w:color w:val="000000"/>
          <w:sz w:val="20"/>
          <w:szCs w:val="20"/>
        </w:rPr>
      </w:pPr>
      <w:r>
        <w:rPr>
          <w:rFonts w:ascii="Trebuchet MS" w:hAnsi="Trebuchet MS"/>
          <w:color w:val="000000"/>
          <w:sz w:val="20"/>
          <w:szCs w:val="20"/>
        </w:rPr>
        <w:t>2 e disse a Arão: Toma um bezerro tenro para oferta pelo pecado, e um carneiro para holocausto, ambos sem defeito, e oferece-os perante o Senhor.</w:t>
      </w:r>
    </w:p>
    <w:p>
      <w:pPr>
        <w:rPr>
          <w:rFonts w:ascii="Trebuchet MS" w:hAnsi="Trebuchet MS"/>
          <w:color w:val="000000"/>
          <w:sz w:val="20"/>
          <w:szCs w:val="20"/>
        </w:rPr>
      </w:pPr>
      <w:r>
        <w:rPr>
          <w:rFonts w:ascii="Trebuchet MS" w:hAnsi="Trebuchet MS"/>
          <w:color w:val="000000"/>
          <w:sz w:val="20"/>
          <w:szCs w:val="20"/>
        </w:rPr>
        <w:t>3 E falarás aos filhos de Israel, dizendo: Tomai um bode para oferta pelo pecado; e um bezerro e um cordeiro, ambos de um ano, e sem defeito, como holocausto;</w:t>
      </w:r>
    </w:p>
    <w:p>
      <w:pPr>
        <w:rPr>
          <w:rFonts w:ascii="Trebuchet MS" w:hAnsi="Trebuchet MS"/>
          <w:color w:val="000000"/>
          <w:sz w:val="20"/>
          <w:szCs w:val="20"/>
        </w:rPr>
      </w:pPr>
      <w:r>
        <w:rPr>
          <w:rFonts w:ascii="Trebuchet MS" w:hAnsi="Trebuchet MS"/>
          <w:color w:val="000000"/>
          <w:sz w:val="20"/>
          <w:szCs w:val="20"/>
        </w:rPr>
        <w:t>4 também um boi e um carneiro para ofertas pacíficas, para sacrificar perante o Senhor e oferta de cereais, amassada com azeite; porquanto hoje o Senhor vos aparecerá.</w:t>
      </w:r>
    </w:p>
    <w:p>
      <w:pPr>
        <w:rPr>
          <w:rFonts w:ascii="Trebuchet MS" w:hAnsi="Trebuchet MS"/>
          <w:color w:val="000000"/>
          <w:sz w:val="20"/>
          <w:szCs w:val="20"/>
        </w:rPr>
      </w:pPr>
      <w:r>
        <w:rPr>
          <w:rFonts w:ascii="Trebuchet MS" w:hAnsi="Trebuchet MS"/>
          <w:color w:val="000000"/>
          <w:sz w:val="20"/>
          <w:szCs w:val="20"/>
        </w:rPr>
        <w:t>5 Então trouxeram até a entrada da tenda da revelação o que Moisés ordenara, e chegou-se toda a congregação, e ficou de pé diante do Senhor.</w:t>
      </w:r>
    </w:p>
    <w:p>
      <w:pPr>
        <w:rPr>
          <w:rFonts w:ascii="Trebuchet MS" w:hAnsi="Trebuchet MS"/>
          <w:color w:val="000000"/>
          <w:sz w:val="20"/>
          <w:szCs w:val="20"/>
        </w:rPr>
      </w:pPr>
      <w:r>
        <w:rPr>
          <w:rFonts w:ascii="Trebuchet MS" w:hAnsi="Trebuchet MS"/>
          <w:color w:val="000000"/>
          <w:sz w:val="20"/>
          <w:szCs w:val="20"/>
        </w:rPr>
        <w:t>6 E disse Moisés: Esta é a coisa que o Senhor ordenou que fizésseis; e a glória do Senhor vos aparecerá.</w:t>
      </w:r>
    </w:p>
    <w:p>
      <w:pPr>
        <w:rPr>
          <w:rFonts w:ascii="Trebuchet MS" w:hAnsi="Trebuchet MS"/>
          <w:color w:val="000000"/>
          <w:sz w:val="20"/>
          <w:szCs w:val="20"/>
        </w:rPr>
      </w:pPr>
      <w:r>
        <w:rPr>
          <w:rFonts w:ascii="Trebuchet MS" w:hAnsi="Trebuchet MS"/>
          <w:color w:val="000000"/>
          <w:sz w:val="20"/>
          <w:szCs w:val="20"/>
        </w:rPr>
        <w:t>7 Depois disse Moisés a Arão: Chega-te ao altar, e apresenta a tua oferta pelo pecado e o teu holocausto, e faze expiação por ti e pelo povo; também apresenta a oferta do povo, e faze expiação por ele, como ordenou o Senhor.</w:t>
      </w:r>
    </w:p>
    <w:p>
      <w:pPr>
        <w:rPr>
          <w:rFonts w:ascii="Trebuchet MS" w:hAnsi="Trebuchet MS"/>
          <w:color w:val="000000"/>
          <w:sz w:val="20"/>
          <w:szCs w:val="20"/>
        </w:rPr>
      </w:pPr>
      <w:r>
        <w:rPr>
          <w:rFonts w:ascii="Trebuchet MS" w:hAnsi="Trebuchet MS"/>
          <w:color w:val="000000"/>
          <w:sz w:val="20"/>
          <w:szCs w:val="20"/>
        </w:rPr>
        <w:t>8 Arão, pois, chegou-se ao altar, e imolou o bezerro que era a sua própria oferta pelo pecado.</w:t>
      </w:r>
    </w:p>
    <w:p>
      <w:pPr>
        <w:rPr>
          <w:rFonts w:ascii="Trebuchet MS" w:hAnsi="Trebuchet MS"/>
          <w:color w:val="000000"/>
          <w:sz w:val="20"/>
          <w:szCs w:val="20"/>
        </w:rPr>
      </w:pPr>
      <w:r>
        <w:rPr>
          <w:rFonts w:ascii="Trebuchet MS" w:hAnsi="Trebuchet MS"/>
          <w:color w:val="000000"/>
          <w:sz w:val="20"/>
          <w:szCs w:val="20"/>
        </w:rPr>
        <w:t>9 Os filhos de Arão trouxeram-lhe o sangue; e ele molhou o dedo no sangue, e o pôs sobre as pontas do altar, e derramou o sangue à base do altar;</w:t>
      </w:r>
    </w:p>
    <w:p>
      <w:pPr>
        <w:rPr>
          <w:rFonts w:ascii="Trebuchet MS" w:hAnsi="Trebuchet MS"/>
          <w:color w:val="000000"/>
          <w:sz w:val="20"/>
          <w:szCs w:val="20"/>
        </w:rPr>
      </w:pPr>
      <w:r>
        <w:rPr>
          <w:rFonts w:ascii="Trebuchet MS" w:hAnsi="Trebuchet MS"/>
          <w:color w:val="000000"/>
          <w:sz w:val="20"/>
          <w:szCs w:val="20"/>
        </w:rPr>
        <w:t>10 mas a gordura, e os rins, e o redenho do fígado, tirados da oferta pelo pecado, queimou-os sobre o altar, como o Senhor ordenara a Moisés.</w:t>
      </w:r>
    </w:p>
    <w:p>
      <w:pPr>
        <w:rPr>
          <w:rFonts w:ascii="Trebuchet MS" w:hAnsi="Trebuchet MS"/>
          <w:color w:val="000000"/>
          <w:sz w:val="20"/>
          <w:szCs w:val="20"/>
        </w:rPr>
      </w:pPr>
      <w:r>
        <w:rPr>
          <w:rFonts w:ascii="Trebuchet MS" w:hAnsi="Trebuchet MS"/>
          <w:color w:val="000000"/>
          <w:sz w:val="20"/>
          <w:szCs w:val="20"/>
        </w:rPr>
        <w:t>11 E queimou ao fogo fora do arraial a carne e o couro.</w:t>
      </w:r>
    </w:p>
    <w:p>
      <w:pPr>
        <w:rPr>
          <w:rFonts w:ascii="Trebuchet MS" w:hAnsi="Trebuchet MS"/>
          <w:color w:val="000000"/>
          <w:sz w:val="20"/>
          <w:szCs w:val="20"/>
        </w:rPr>
      </w:pPr>
      <w:r>
        <w:rPr>
          <w:rFonts w:ascii="Trebuchet MS" w:hAnsi="Trebuchet MS"/>
          <w:color w:val="000000"/>
          <w:sz w:val="20"/>
          <w:szCs w:val="20"/>
        </w:rPr>
        <w:t>12 Depois imolou o holocausto, e os filhos de Arão lhe entregaram o sangue, e ele o espargiu sobre o altar em redor.</w:t>
      </w:r>
    </w:p>
    <w:p>
      <w:pPr>
        <w:rPr>
          <w:rFonts w:ascii="Trebuchet MS" w:hAnsi="Trebuchet MS"/>
          <w:color w:val="000000"/>
          <w:sz w:val="20"/>
          <w:szCs w:val="20"/>
        </w:rPr>
      </w:pPr>
      <w:r>
        <w:rPr>
          <w:rFonts w:ascii="Trebuchet MS" w:hAnsi="Trebuchet MS"/>
          <w:color w:val="000000"/>
          <w:sz w:val="20"/>
          <w:szCs w:val="20"/>
        </w:rPr>
        <w:t>13 Também lhe entregaram o holocausto, pedaço por pedaço, e a cabeça; e ele os queimou sobre o altar.</w:t>
      </w:r>
    </w:p>
    <w:p>
      <w:pPr>
        <w:rPr>
          <w:rFonts w:ascii="Trebuchet MS" w:hAnsi="Trebuchet MS"/>
          <w:color w:val="000000"/>
          <w:sz w:val="20"/>
          <w:szCs w:val="20"/>
        </w:rPr>
      </w:pPr>
      <w:r>
        <w:rPr>
          <w:rFonts w:ascii="Trebuchet MS" w:hAnsi="Trebuchet MS"/>
          <w:color w:val="000000"/>
          <w:sz w:val="20"/>
          <w:szCs w:val="20"/>
        </w:rPr>
        <w:t>14 E lavou a fressura e as pernas, e as queimou sobre o holocausto no altar.</w:t>
      </w:r>
    </w:p>
    <w:p>
      <w:pPr>
        <w:rPr>
          <w:rFonts w:ascii="Trebuchet MS" w:hAnsi="Trebuchet MS"/>
          <w:color w:val="000000"/>
          <w:sz w:val="20"/>
          <w:szCs w:val="20"/>
        </w:rPr>
      </w:pPr>
      <w:r>
        <w:rPr>
          <w:rFonts w:ascii="Trebuchet MS" w:hAnsi="Trebuchet MS"/>
          <w:color w:val="000000"/>
          <w:sz w:val="20"/>
          <w:szCs w:val="20"/>
        </w:rPr>
        <w:t>15 Então apresentou a oferta do povo e, tomando o bode que era a oferta pelo pecado do povo, imolou-o e o ofereceu pelo pecado, como fizera com o primeiro.</w:t>
      </w:r>
    </w:p>
    <w:p>
      <w:pPr>
        <w:rPr>
          <w:rFonts w:ascii="Trebuchet MS" w:hAnsi="Trebuchet MS"/>
          <w:color w:val="000000"/>
          <w:sz w:val="20"/>
          <w:szCs w:val="20"/>
        </w:rPr>
      </w:pPr>
      <w:r>
        <w:rPr>
          <w:rFonts w:ascii="Trebuchet MS" w:hAnsi="Trebuchet MS"/>
          <w:color w:val="000000"/>
          <w:sz w:val="20"/>
          <w:szCs w:val="20"/>
        </w:rPr>
        <w:t>16 Apresentou também o holocausto, e o ofereceu segundo a ordenança.</w:t>
      </w:r>
    </w:p>
    <w:p>
      <w:pPr>
        <w:rPr>
          <w:rFonts w:ascii="Trebuchet MS" w:hAnsi="Trebuchet MS"/>
          <w:color w:val="000000"/>
          <w:sz w:val="20"/>
          <w:szCs w:val="20"/>
        </w:rPr>
      </w:pPr>
      <w:r>
        <w:rPr>
          <w:rFonts w:ascii="Trebuchet MS" w:hAnsi="Trebuchet MS"/>
          <w:color w:val="000000"/>
          <w:sz w:val="20"/>
          <w:szCs w:val="20"/>
        </w:rPr>
        <w:t>17 E apresentou a oferta de cereais e, tomando dela um punhado, queimou-o sobre o altar, além do holocausto da manhã.</w:t>
      </w:r>
    </w:p>
    <w:p>
      <w:pPr>
        <w:rPr>
          <w:rFonts w:ascii="Trebuchet MS" w:hAnsi="Trebuchet MS"/>
          <w:color w:val="000000"/>
          <w:sz w:val="20"/>
          <w:szCs w:val="20"/>
        </w:rPr>
      </w:pPr>
      <w:r>
        <w:rPr>
          <w:rFonts w:ascii="Trebuchet MS" w:hAnsi="Trebuchet MS"/>
          <w:color w:val="000000"/>
          <w:sz w:val="20"/>
          <w:szCs w:val="20"/>
        </w:rPr>
        <w:t>18 Imolou também o boi e o carneiro em sacrifício de oferta pacífica pelo povo; e os filhos de Arão entregaram-lhe o sangue, que ele espargiu sobre o altar em redor,</w:t>
      </w:r>
    </w:p>
    <w:p>
      <w:pPr>
        <w:rPr>
          <w:rFonts w:ascii="Trebuchet MS" w:hAnsi="Trebuchet MS"/>
          <w:color w:val="000000"/>
          <w:sz w:val="20"/>
          <w:szCs w:val="20"/>
        </w:rPr>
      </w:pPr>
      <w:r>
        <w:rPr>
          <w:rFonts w:ascii="Trebuchet MS" w:hAnsi="Trebuchet MS"/>
          <w:color w:val="000000"/>
          <w:sz w:val="20"/>
          <w:szCs w:val="20"/>
        </w:rPr>
        <w:t>19 como também a gordura do boi e do carneiro, o lombo, e o que cobre a fressura, e os rins, e o redenho do fígado;</w:t>
      </w:r>
    </w:p>
    <w:p>
      <w:pPr>
        <w:rPr>
          <w:rFonts w:ascii="Trebuchet MS" w:hAnsi="Trebuchet MS"/>
          <w:color w:val="000000"/>
          <w:sz w:val="20"/>
          <w:szCs w:val="20"/>
        </w:rPr>
      </w:pPr>
      <w:r>
        <w:rPr>
          <w:rFonts w:ascii="Trebuchet MS" w:hAnsi="Trebuchet MS"/>
          <w:color w:val="000000"/>
          <w:sz w:val="20"/>
          <w:szCs w:val="20"/>
        </w:rPr>
        <w:t>20 e puseram a gordura sobre os peitos, e ele queimou a gordura sobre o altar;</w:t>
      </w:r>
    </w:p>
    <w:p>
      <w:pPr>
        <w:rPr>
          <w:rFonts w:ascii="Trebuchet MS" w:hAnsi="Trebuchet MS"/>
          <w:color w:val="000000"/>
          <w:sz w:val="20"/>
          <w:szCs w:val="20"/>
        </w:rPr>
      </w:pPr>
      <w:r>
        <w:rPr>
          <w:rFonts w:ascii="Trebuchet MS" w:hAnsi="Trebuchet MS"/>
          <w:color w:val="000000"/>
          <w:sz w:val="20"/>
          <w:szCs w:val="20"/>
        </w:rPr>
        <w:t>21 mas o peito e o braço direito, ofereceu-os Arão por oferta movida perante o Senhor, como Moisés tinha ordenado.</w:t>
      </w:r>
    </w:p>
    <w:p>
      <w:pPr>
        <w:rPr>
          <w:rFonts w:ascii="Trebuchet MS" w:hAnsi="Trebuchet MS"/>
          <w:color w:val="000000"/>
          <w:sz w:val="20"/>
          <w:szCs w:val="20"/>
        </w:rPr>
      </w:pPr>
      <w:r>
        <w:rPr>
          <w:rFonts w:ascii="Trebuchet MS" w:hAnsi="Trebuchet MS"/>
          <w:color w:val="000000"/>
          <w:sz w:val="20"/>
          <w:szCs w:val="20"/>
        </w:rPr>
        <w:t>22 Depois Arão, levantando as mãos para o povo, o abençoou e desceu, tendo acabado de oferecer a oferta pelo pecado, o holocausto e as ofertas pacíficas.</w:t>
      </w:r>
    </w:p>
    <w:p>
      <w:pPr>
        <w:rPr>
          <w:rFonts w:ascii="Trebuchet MS" w:hAnsi="Trebuchet MS"/>
          <w:color w:val="000000"/>
          <w:sz w:val="20"/>
          <w:szCs w:val="20"/>
        </w:rPr>
      </w:pPr>
      <w:r>
        <w:rPr>
          <w:rFonts w:ascii="Trebuchet MS" w:hAnsi="Trebuchet MS"/>
          <w:color w:val="000000"/>
          <w:sz w:val="20"/>
          <w:szCs w:val="20"/>
        </w:rPr>
        <w:t>23 E Moisés e Arão entraram na tenda da revelação; depois saíram, e abençoaram o povo; e a glória do Senhor apareceu a todo o povo,</w:t>
      </w:r>
    </w:p>
    <w:p>
      <w:pPr>
        <w:rPr>
          <w:rFonts w:ascii="Trebuchet MS" w:hAnsi="Trebuchet MS"/>
          <w:color w:val="000000"/>
          <w:sz w:val="20"/>
          <w:szCs w:val="20"/>
        </w:rPr>
      </w:pPr>
      <w:r>
        <w:rPr>
          <w:rFonts w:ascii="Trebuchet MS" w:hAnsi="Trebuchet MS"/>
          <w:color w:val="000000"/>
          <w:sz w:val="20"/>
          <w:szCs w:val="20"/>
        </w:rPr>
        <w:t>24 pois saiu fogo de diante do Senhor, e consumiu o holocausto e a gordura sobre o altar; o que vendo todo o povo, jubilaram e prostraram-se sobre os seus rostos.</w:t>
      </w:r>
    </w:p>
    <w:p>
      <w:pPr>
        <w:pStyle w:val="P13"/>
        <w:rPr>
          <w:rFonts w:ascii="Trebuchet MS" w:hAnsi="Trebuchet MS"/>
          <w:color w:val="000000"/>
          <w:sz w:val="22"/>
          <w:szCs w:val="22"/>
        </w:rPr>
      </w:pPr>
      <w:bookmarkStart w:id="106" w:name="_Toc147528051"/>
      <w:r>
        <w:rPr>
          <w:rFonts w:ascii="Trebuchet MS" w:hAnsi="Trebuchet MS"/>
          <w:color w:val="000000"/>
          <w:sz w:val="22"/>
          <w:szCs w:val="22"/>
        </w:rPr>
        <w:t xml:space="preserve"> LEVÍTICO 10</w:t>
      </w:r>
      <w:bookmarkEnd w:id="106"/>
    </w:p>
    <w:p>
      <w:pPr>
        <w:rPr>
          <w:rFonts w:ascii="Trebuchet MS" w:hAnsi="Trebuchet MS"/>
          <w:color w:val="000000"/>
          <w:sz w:val="20"/>
          <w:szCs w:val="20"/>
        </w:rPr>
      </w:pPr>
      <w:r>
        <w:rPr>
          <w:rFonts w:ascii="Trebuchet MS" w:hAnsi="Trebuchet MS"/>
          <w:color w:val="000000"/>
          <w:sz w:val="20"/>
          <w:szCs w:val="20"/>
        </w:rPr>
        <w:t>1 Ora, Nadabe, e Abiú, filhos de Arão, tomaram cada um o seu incensário e, pondo neles fogo e sobre ele deitando incenso, ofereceram fogo estranho perante o Senhor, o que ele não lhes ordenara.</w:t>
      </w:r>
    </w:p>
    <w:p>
      <w:pPr>
        <w:rPr>
          <w:rFonts w:ascii="Trebuchet MS" w:hAnsi="Trebuchet MS"/>
          <w:color w:val="000000"/>
          <w:sz w:val="20"/>
          <w:szCs w:val="20"/>
        </w:rPr>
      </w:pPr>
      <w:r>
        <w:rPr>
          <w:rFonts w:ascii="Trebuchet MS" w:hAnsi="Trebuchet MS"/>
          <w:color w:val="000000"/>
          <w:sz w:val="20"/>
          <w:szCs w:val="20"/>
        </w:rPr>
        <w:t>2 Então saiu fogo de diante do Senhor, e os devorou; e morreram perante o Senhor.</w:t>
      </w:r>
    </w:p>
    <w:p>
      <w:pPr>
        <w:rPr>
          <w:rFonts w:ascii="Trebuchet MS" w:hAnsi="Trebuchet MS"/>
          <w:color w:val="000000"/>
          <w:sz w:val="20"/>
          <w:szCs w:val="20"/>
        </w:rPr>
      </w:pPr>
      <w:r>
        <w:rPr>
          <w:rFonts w:ascii="Trebuchet MS" w:hAnsi="Trebuchet MS"/>
          <w:color w:val="000000"/>
          <w:sz w:val="20"/>
          <w:szCs w:val="20"/>
        </w:rPr>
        <w:t>3 Disse Moisés a Arão: Isto é o que o Senhor falou, dizendo: Serei santificado naqueles que se chegarem a mim, e serei glorificado diante de todo o povo. Mas Arão guardou silêncio.</w:t>
      </w:r>
    </w:p>
    <w:p>
      <w:pPr>
        <w:rPr>
          <w:rFonts w:ascii="Trebuchet MS" w:hAnsi="Trebuchet MS"/>
          <w:color w:val="000000"/>
          <w:sz w:val="20"/>
          <w:szCs w:val="20"/>
        </w:rPr>
      </w:pPr>
      <w:r>
        <w:rPr>
          <w:rFonts w:ascii="Trebuchet MS" w:hAnsi="Trebuchet MS"/>
          <w:color w:val="000000"/>
          <w:sz w:val="20"/>
          <w:szCs w:val="20"/>
        </w:rPr>
        <w:t>4 E Moisés chamou a Misael e a Elzafã, filhos de Uziel, tio de Arão, e disse-lhes: Chegai-vos, levai vossos irmãos de diante do santuário, para fora do arraial.</w:t>
      </w:r>
    </w:p>
    <w:p>
      <w:pPr>
        <w:rPr>
          <w:rFonts w:ascii="Trebuchet MS" w:hAnsi="Trebuchet MS"/>
          <w:color w:val="000000"/>
          <w:sz w:val="20"/>
          <w:szCs w:val="20"/>
        </w:rPr>
      </w:pPr>
      <w:r>
        <w:rPr>
          <w:rFonts w:ascii="Trebuchet MS" w:hAnsi="Trebuchet MS"/>
          <w:color w:val="000000"/>
          <w:sz w:val="20"/>
          <w:szCs w:val="20"/>
        </w:rPr>
        <w:t>5 Chegaram-se, pois, e levaram-nos como estavam, nas próprias túnicas, para fora do arraial, como Moisés lhes dissera.</w:t>
      </w:r>
    </w:p>
    <w:p>
      <w:pPr>
        <w:rPr>
          <w:rFonts w:ascii="Trebuchet MS" w:hAnsi="Trebuchet MS"/>
          <w:color w:val="000000"/>
          <w:sz w:val="20"/>
          <w:szCs w:val="20"/>
        </w:rPr>
      </w:pPr>
      <w:r>
        <w:rPr>
          <w:rFonts w:ascii="Trebuchet MS" w:hAnsi="Trebuchet MS"/>
          <w:color w:val="000000"/>
          <w:sz w:val="20"/>
          <w:szCs w:val="20"/>
        </w:rPr>
        <w:t>6 Então disse Moisés a Arão, e a seus filhos Eleazar e Itamar: Não descubrais as vossas cabeças, nem rasgueis as vossas vestes, para que não morrais, nem venha a ira sobre toda a congregação; mas vossos irmãos, toda a casa de Israel, lamentem este incêndio que o Senhor acendeu.</w:t>
      </w:r>
    </w:p>
    <w:p>
      <w:pPr>
        <w:rPr>
          <w:rFonts w:ascii="Trebuchet MS" w:hAnsi="Trebuchet MS"/>
          <w:color w:val="000000"/>
          <w:sz w:val="20"/>
          <w:szCs w:val="20"/>
        </w:rPr>
      </w:pPr>
      <w:r>
        <w:rPr>
          <w:rFonts w:ascii="Trebuchet MS" w:hAnsi="Trebuchet MS"/>
          <w:color w:val="000000"/>
          <w:sz w:val="20"/>
          <w:szCs w:val="20"/>
        </w:rPr>
        <w:t>7 E não saireis da porta da tenda da revelação, para que não morrais; porque está sobre vós o óleo da unção do Senhor. E eles fizeram conforme a palavra de Moisés.</w:t>
      </w:r>
    </w:p>
    <w:p>
      <w:pPr>
        <w:rPr>
          <w:rFonts w:ascii="Trebuchet MS" w:hAnsi="Trebuchet MS"/>
          <w:color w:val="000000"/>
          <w:sz w:val="20"/>
          <w:szCs w:val="20"/>
        </w:rPr>
      </w:pPr>
      <w:r>
        <w:rPr>
          <w:rFonts w:ascii="Trebuchet MS" w:hAnsi="Trebuchet MS"/>
          <w:color w:val="000000"/>
          <w:sz w:val="20"/>
          <w:szCs w:val="20"/>
        </w:rPr>
        <w:t>8 Falou também o Senhor a Arão, dizendo:</w:t>
      </w:r>
    </w:p>
    <w:p>
      <w:pPr>
        <w:rPr>
          <w:rFonts w:ascii="Trebuchet MS" w:hAnsi="Trebuchet MS"/>
          <w:color w:val="000000"/>
          <w:sz w:val="20"/>
          <w:szCs w:val="20"/>
        </w:rPr>
      </w:pPr>
      <w:r>
        <w:rPr>
          <w:rFonts w:ascii="Trebuchet MS" w:hAnsi="Trebuchet MS"/>
          <w:color w:val="000000"/>
          <w:sz w:val="20"/>
          <w:szCs w:val="20"/>
        </w:rPr>
        <w:t>9 Não bebereis vinho nem bebida forte, nem tu nem teus filhos contigo, quando entrardes na tenda da revelação, para que não morrais; estatuto perpétuo será isso pelas vossas gerações,</w:t>
      </w:r>
    </w:p>
    <w:p>
      <w:pPr>
        <w:rPr>
          <w:rFonts w:ascii="Trebuchet MS" w:hAnsi="Trebuchet MS"/>
          <w:color w:val="000000"/>
          <w:sz w:val="20"/>
          <w:szCs w:val="20"/>
        </w:rPr>
      </w:pPr>
      <w:r>
        <w:rPr>
          <w:rFonts w:ascii="Trebuchet MS" w:hAnsi="Trebuchet MS"/>
          <w:color w:val="000000"/>
          <w:sz w:val="20"/>
          <w:szCs w:val="20"/>
        </w:rPr>
        <w:t>10 não somente para fazer separação entre o santo e o profano, e entre o imundo e o limpo,</w:t>
      </w:r>
    </w:p>
    <w:p>
      <w:pPr>
        <w:rPr>
          <w:rFonts w:ascii="Trebuchet MS" w:hAnsi="Trebuchet MS"/>
          <w:color w:val="000000"/>
          <w:sz w:val="20"/>
          <w:szCs w:val="20"/>
        </w:rPr>
      </w:pPr>
      <w:r>
        <w:rPr>
          <w:rFonts w:ascii="Trebuchet MS" w:hAnsi="Trebuchet MS"/>
          <w:color w:val="000000"/>
          <w:sz w:val="20"/>
          <w:szCs w:val="20"/>
        </w:rPr>
        <w:t>11 mas também para ensinar aos filhos de Israel todos os estatutos que o Senhor lhes tem dado por intermédio de Moisés.</w:t>
      </w:r>
    </w:p>
    <w:p>
      <w:pPr>
        <w:rPr>
          <w:rFonts w:ascii="Trebuchet MS" w:hAnsi="Trebuchet MS"/>
          <w:color w:val="000000"/>
          <w:sz w:val="20"/>
          <w:szCs w:val="20"/>
        </w:rPr>
      </w:pPr>
      <w:r>
        <w:rPr>
          <w:rFonts w:ascii="Trebuchet MS" w:hAnsi="Trebuchet MS"/>
          <w:color w:val="000000"/>
          <w:sz w:val="20"/>
          <w:szCs w:val="20"/>
        </w:rPr>
        <w:t>12 Também disse Moisés a Arão, e a Eleazar e Itamar, seus filhos que lhe ficaram: Tomai a oferta de cereais que resta das ofertas queimadas do Senhor, e comei-a sem levedura junto do altar, porquanto é coisa santíssima.</w:t>
      </w:r>
    </w:p>
    <w:p>
      <w:pPr>
        <w:rPr>
          <w:rFonts w:ascii="Trebuchet MS" w:hAnsi="Trebuchet MS"/>
          <w:color w:val="000000"/>
          <w:sz w:val="20"/>
          <w:szCs w:val="20"/>
        </w:rPr>
      </w:pPr>
      <w:r>
        <w:rPr>
          <w:rFonts w:ascii="Trebuchet MS" w:hAnsi="Trebuchet MS"/>
          <w:color w:val="000000"/>
          <w:sz w:val="20"/>
          <w:szCs w:val="20"/>
        </w:rPr>
        <w:t>13 Comê-la-eis em lugar santo, porque isto é a tua porção, e a porção de teus filhos, das ofertas queimadas do Senhor; porque assim me foi ordenado.</w:t>
      </w:r>
    </w:p>
    <w:p>
      <w:pPr>
        <w:rPr>
          <w:rFonts w:ascii="Trebuchet MS" w:hAnsi="Trebuchet MS"/>
          <w:color w:val="000000"/>
          <w:sz w:val="20"/>
          <w:szCs w:val="20"/>
        </w:rPr>
      </w:pPr>
      <w:r>
        <w:rPr>
          <w:rFonts w:ascii="Trebuchet MS" w:hAnsi="Trebuchet MS"/>
          <w:color w:val="000000"/>
          <w:sz w:val="20"/>
          <w:szCs w:val="20"/>
        </w:rPr>
        <w:t>14 Também o peito da oferta movida e o braço da oferta alçada, comê-los-eis em lugar limpo, tu, e teus filhos e tuas filhas contigo; porquanto são eles dados como tua porção, e como porção de teus filhos, dos sacrifícios das ofertas pacíficas dos filhos de Israel.</w:t>
      </w:r>
    </w:p>
    <w:p>
      <w:pPr>
        <w:rPr>
          <w:rFonts w:ascii="Trebuchet MS" w:hAnsi="Trebuchet MS"/>
          <w:color w:val="000000"/>
          <w:sz w:val="20"/>
          <w:szCs w:val="20"/>
        </w:rPr>
      </w:pPr>
      <w:r>
        <w:rPr>
          <w:rFonts w:ascii="Trebuchet MS" w:hAnsi="Trebuchet MS"/>
          <w:color w:val="000000"/>
          <w:sz w:val="20"/>
          <w:szCs w:val="20"/>
        </w:rPr>
        <w:t>15 Trarão o braço da oferta alçada e o peito da oferta movida juntamente com as ofertas queimadas da gordura, para movê-los como oferta movida perante o Senhor; isso te pertencerá como porção, a ti e a teus filhos contigo, para sempre, como o Senhor tem ordenado.</w:t>
      </w:r>
    </w:p>
    <w:p>
      <w:pPr>
        <w:rPr>
          <w:rFonts w:ascii="Trebuchet MS" w:hAnsi="Trebuchet MS"/>
          <w:color w:val="000000"/>
          <w:sz w:val="20"/>
          <w:szCs w:val="20"/>
        </w:rPr>
      </w:pPr>
      <w:r>
        <w:rPr>
          <w:rFonts w:ascii="Trebuchet MS" w:hAnsi="Trebuchet MS"/>
          <w:color w:val="000000"/>
          <w:sz w:val="20"/>
          <w:szCs w:val="20"/>
        </w:rPr>
        <w:t>16 E Moisés buscou diligentemente o bode da oferta pelo pecado, e eis que já tinha sido queimado; pelo que se indignou grandemente contra Eleazar e contra Itamar, os filhos que de Arão ficaram, e lhes disse:</w:t>
      </w:r>
    </w:p>
    <w:p>
      <w:pPr>
        <w:rPr>
          <w:rFonts w:ascii="Trebuchet MS" w:hAnsi="Trebuchet MS"/>
          <w:color w:val="000000"/>
          <w:sz w:val="20"/>
          <w:szCs w:val="20"/>
        </w:rPr>
      </w:pPr>
      <w:r>
        <w:rPr>
          <w:rFonts w:ascii="Trebuchet MS" w:hAnsi="Trebuchet MS"/>
          <w:color w:val="000000"/>
          <w:sz w:val="20"/>
          <w:szCs w:val="20"/>
        </w:rPr>
        <w:t>17 Por que não comestes a oferta pelo pecado em lugar santo, visto que é coisa santíssima, e o Senhor a deu a vós para levardes a iniqüidade da congregação, para fazerdes expiação por eles diante do Senhor?</w:t>
      </w:r>
    </w:p>
    <w:p>
      <w:pPr>
        <w:rPr>
          <w:rFonts w:ascii="Trebuchet MS" w:hAnsi="Trebuchet MS"/>
          <w:color w:val="000000"/>
          <w:sz w:val="20"/>
          <w:szCs w:val="20"/>
        </w:rPr>
      </w:pPr>
      <w:r>
        <w:rPr>
          <w:rFonts w:ascii="Trebuchet MS" w:hAnsi="Trebuchet MS"/>
          <w:color w:val="000000"/>
          <w:sz w:val="20"/>
          <w:szCs w:val="20"/>
        </w:rPr>
        <w:t>18 Eis que não se trouxe o seu sangue para dentro do santuário; certamente a devíeis ter comido em lugar santo, como eu havia ordenado.</w:t>
      </w:r>
    </w:p>
    <w:p>
      <w:pPr>
        <w:rPr>
          <w:rFonts w:ascii="Trebuchet MS" w:hAnsi="Trebuchet MS"/>
          <w:color w:val="000000"/>
          <w:sz w:val="20"/>
          <w:szCs w:val="20"/>
        </w:rPr>
      </w:pPr>
      <w:r>
        <w:rPr>
          <w:rFonts w:ascii="Trebuchet MS" w:hAnsi="Trebuchet MS"/>
          <w:color w:val="000000"/>
          <w:sz w:val="20"/>
          <w:szCs w:val="20"/>
        </w:rPr>
        <w:t>19 Então disse Arão a Moisés: Eis que hoje ofereceram a sua oferta pelo pecado e o seu holocausto perante o Senhor, e tais coisas como essas me têm acontecido; se eu tivesse comido hoje a oferta pelo pecado, porventura teria sido isso coisa agradável aos olhos do Senhor?</w:t>
      </w:r>
    </w:p>
    <w:p>
      <w:pPr>
        <w:rPr>
          <w:rFonts w:ascii="Trebuchet MS" w:hAnsi="Trebuchet MS"/>
          <w:color w:val="000000"/>
          <w:sz w:val="20"/>
          <w:szCs w:val="20"/>
        </w:rPr>
      </w:pPr>
      <w:r>
        <w:rPr>
          <w:rFonts w:ascii="Trebuchet MS" w:hAnsi="Trebuchet MS"/>
          <w:color w:val="000000"/>
          <w:sz w:val="20"/>
          <w:szCs w:val="20"/>
        </w:rPr>
        <w:t>20 Ouvindo Moisés isto, pareceu-lhe razoável.</w:t>
      </w:r>
    </w:p>
    <w:p>
      <w:pPr>
        <w:pStyle w:val="P13"/>
        <w:rPr>
          <w:rFonts w:ascii="Trebuchet MS" w:hAnsi="Trebuchet MS"/>
          <w:color w:val="000000"/>
          <w:sz w:val="22"/>
          <w:szCs w:val="22"/>
        </w:rPr>
      </w:pPr>
      <w:bookmarkStart w:id="107" w:name="_Toc147528052"/>
      <w:r>
        <w:rPr>
          <w:rFonts w:ascii="Trebuchet MS" w:hAnsi="Trebuchet MS"/>
          <w:color w:val="000000"/>
          <w:sz w:val="22"/>
          <w:szCs w:val="22"/>
        </w:rPr>
        <w:t xml:space="preserve"> LEVÍTICO 11</w:t>
      </w:r>
      <w:bookmarkEnd w:id="107"/>
    </w:p>
    <w:p>
      <w:pPr>
        <w:rPr>
          <w:rFonts w:ascii="Trebuchet MS" w:hAnsi="Trebuchet MS"/>
          <w:color w:val="000000"/>
          <w:sz w:val="20"/>
          <w:szCs w:val="20"/>
        </w:rPr>
      </w:pPr>
      <w:r>
        <w:rPr>
          <w:rFonts w:ascii="Trebuchet MS" w:hAnsi="Trebuchet MS"/>
          <w:color w:val="000000"/>
          <w:sz w:val="20"/>
          <w:szCs w:val="20"/>
        </w:rPr>
        <w:t>1 Falou o Senhor a Moisés e a Arão, dizendo-lhes:</w:t>
      </w:r>
    </w:p>
    <w:p>
      <w:pPr>
        <w:rPr>
          <w:rFonts w:ascii="Trebuchet MS" w:hAnsi="Trebuchet MS"/>
          <w:color w:val="000000"/>
          <w:sz w:val="20"/>
          <w:szCs w:val="20"/>
        </w:rPr>
      </w:pPr>
      <w:r>
        <w:rPr>
          <w:rFonts w:ascii="Trebuchet MS" w:hAnsi="Trebuchet MS"/>
          <w:color w:val="000000"/>
          <w:sz w:val="20"/>
          <w:szCs w:val="20"/>
        </w:rPr>
        <w:t>2 Dizei aos filhos de Israel: Estes são os animais que podereis comer dentre todos os animais que há sobre a terra:</w:t>
      </w:r>
    </w:p>
    <w:p>
      <w:pPr>
        <w:rPr>
          <w:rFonts w:ascii="Trebuchet MS" w:hAnsi="Trebuchet MS"/>
          <w:color w:val="000000"/>
          <w:sz w:val="20"/>
          <w:szCs w:val="20"/>
        </w:rPr>
      </w:pPr>
      <w:r>
        <w:rPr>
          <w:rFonts w:ascii="Trebuchet MS" w:hAnsi="Trebuchet MS"/>
          <w:color w:val="000000"/>
          <w:sz w:val="20"/>
          <w:szCs w:val="20"/>
        </w:rPr>
        <w:t>3 dentre os animais, todo o que tem a unha fendida, de sorte que se divide em duas, o que rumina, esse podereis comer.</w:t>
      </w:r>
    </w:p>
    <w:p>
      <w:pPr>
        <w:rPr>
          <w:rFonts w:ascii="Trebuchet MS" w:hAnsi="Trebuchet MS"/>
          <w:color w:val="000000"/>
          <w:sz w:val="20"/>
          <w:szCs w:val="20"/>
        </w:rPr>
      </w:pPr>
      <w:r>
        <w:rPr>
          <w:rFonts w:ascii="Trebuchet MS" w:hAnsi="Trebuchet MS"/>
          <w:color w:val="000000"/>
          <w:sz w:val="20"/>
          <w:szCs w:val="20"/>
        </w:rPr>
        <w:t>4 Os seguintes, contudo, não comereis, dentre os que ruminam e dentre os que têm a unha fendida: o camelo,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5 a lebre, porque rumina mas não tem a unha fendida, essa vos será imunda;</w:t>
      </w:r>
    </w:p>
    <w:p>
      <w:pPr>
        <w:rPr>
          <w:rFonts w:ascii="Trebuchet MS" w:hAnsi="Trebuchet MS"/>
          <w:color w:val="000000"/>
          <w:sz w:val="20"/>
          <w:szCs w:val="20"/>
        </w:rPr>
      </w:pPr>
      <w:r>
        <w:rPr>
          <w:rFonts w:ascii="Trebuchet MS" w:hAnsi="Trebuchet MS"/>
          <w:color w:val="000000"/>
          <w:sz w:val="20"/>
          <w:szCs w:val="20"/>
        </w:rPr>
        <w:t>6 o querogrilo,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7 e o porco, porque tem a unha fendida, de sorte que se divide em duas, mas não rumina, esse vos será imundo.</w:t>
      </w:r>
    </w:p>
    <w:p>
      <w:pPr>
        <w:rPr>
          <w:rFonts w:ascii="Trebuchet MS" w:hAnsi="Trebuchet MS"/>
          <w:color w:val="000000"/>
          <w:sz w:val="20"/>
          <w:szCs w:val="20"/>
        </w:rPr>
      </w:pPr>
      <w:r>
        <w:rPr>
          <w:rFonts w:ascii="Trebuchet MS" w:hAnsi="Trebuchet MS"/>
          <w:color w:val="000000"/>
          <w:sz w:val="20"/>
          <w:szCs w:val="20"/>
        </w:rPr>
        <w:t>8 Da sua carne não comereis, nem tocareis nos seus cadáveres; esses vos serão imundos.</w:t>
      </w:r>
    </w:p>
    <w:p>
      <w:pPr>
        <w:rPr>
          <w:rFonts w:ascii="Trebuchet MS" w:hAnsi="Trebuchet MS"/>
          <w:color w:val="000000"/>
          <w:sz w:val="20"/>
          <w:szCs w:val="20"/>
        </w:rPr>
      </w:pPr>
      <w:r>
        <w:rPr>
          <w:rFonts w:ascii="Trebuchet MS" w:hAnsi="Trebuchet MS"/>
          <w:color w:val="000000"/>
          <w:sz w:val="20"/>
          <w:szCs w:val="20"/>
        </w:rPr>
        <w:t>9 Estes são os que podereis comer de todos os que há nas águas: todo o que tem barbatanas e escamas, nas águas, nos mares e nos rios, esse podereis comer.</w:t>
      </w:r>
    </w:p>
    <w:p>
      <w:pPr>
        <w:rPr>
          <w:rFonts w:ascii="Trebuchet MS" w:hAnsi="Trebuchet MS"/>
          <w:color w:val="000000"/>
          <w:sz w:val="20"/>
          <w:szCs w:val="20"/>
        </w:rPr>
      </w:pPr>
      <w:r>
        <w:rPr>
          <w:rFonts w:ascii="Trebuchet MS" w:hAnsi="Trebuchet MS"/>
          <w:color w:val="000000"/>
          <w:sz w:val="20"/>
          <w:szCs w:val="20"/>
        </w:rPr>
        <w:t>10 Mas todo o que não tem barbatanas, nem escamas, nos mares e nos rios, todo réptil das águas, e todos os animais que vivem nas águas, estes vos serão abomináveis,</w:t>
      </w:r>
    </w:p>
    <w:p>
      <w:pPr>
        <w:rPr>
          <w:rFonts w:ascii="Trebuchet MS" w:hAnsi="Trebuchet MS"/>
          <w:color w:val="000000"/>
          <w:sz w:val="20"/>
          <w:szCs w:val="20"/>
        </w:rPr>
      </w:pPr>
      <w:r>
        <w:rPr>
          <w:rFonts w:ascii="Trebuchet MS" w:hAnsi="Trebuchet MS"/>
          <w:color w:val="000000"/>
          <w:sz w:val="20"/>
          <w:szCs w:val="20"/>
        </w:rPr>
        <w:t>11 tê-los-eis em abominação; da sua carne não comereis, e abominareis os seus cadáveres.</w:t>
      </w:r>
    </w:p>
    <w:p>
      <w:pPr>
        <w:rPr>
          <w:rFonts w:ascii="Trebuchet MS" w:hAnsi="Trebuchet MS"/>
          <w:color w:val="000000"/>
          <w:sz w:val="20"/>
          <w:szCs w:val="20"/>
        </w:rPr>
      </w:pPr>
      <w:r>
        <w:rPr>
          <w:rFonts w:ascii="Trebuchet MS" w:hAnsi="Trebuchet MS"/>
          <w:color w:val="000000"/>
          <w:sz w:val="20"/>
          <w:szCs w:val="20"/>
        </w:rPr>
        <w:t>12 Tudo o que não tem barbatanas nem escamas, nas águas, será para vós abominável.</w:t>
      </w:r>
    </w:p>
    <w:p>
      <w:pPr>
        <w:rPr>
          <w:rFonts w:ascii="Trebuchet MS" w:hAnsi="Trebuchet MS"/>
          <w:color w:val="000000"/>
          <w:sz w:val="20"/>
          <w:szCs w:val="20"/>
        </w:rPr>
      </w:pPr>
      <w:r>
        <w:rPr>
          <w:rFonts w:ascii="Trebuchet MS" w:hAnsi="Trebuchet MS"/>
          <w:color w:val="000000"/>
          <w:sz w:val="20"/>
          <w:szCs w:val="20"/>
        </w:rPr>
        <w:t>13 Dentre as aves, a estas abominareis; não se comerão, serão abomináveis: a águia, o quebrantosso, o xofrango,</w:t>
      </w:r>
    </w:p>
    <w:p>
      <w:pPr>
        <w:rPr>
          <w:rFonts w:ascii="Trebuchet MS" w:hAnsi="Trebuchet MS"/>
          <w:color w:val="000000"/>
          <w:sz w:val="20"/>
          <w:szCs w:val="20"/>
        </w:rPr>
      </w:pPr>
      <w:r>
        <w:rPr>
          <w:rFonts w:ascii="Trebuchet MS" w:hAnsi="Trebuchet MS"/>
          <w:color w:val="000000"/>
          <w:sz w:val="20"/>
          <w:szCs w:val="20"/>
        </w:rPr>
        <w:t>14 o açor, o falcão segundo a sua espécie,</w:t>
      </w:r>
    </w:p>
    <w:p>
      <w:pPr>
        <w:rPr>
          <w:rFonts w:ascii="Trebuchet MS" w:hAnsi="Trebuchet MS"/>
          <w:color w:val="000000"/>
          <w:sz w:val="20"/>
          <w:szCs w:val="20"/>
        </w:rPr>
      </w:pPr>
      <w:r>
        <w:rPr>
          <w:rFonts w:ascii="Trebuchet MS" w:hAnsi="Trebuchet MS"/>
          <w:color w:val="000000"/>
          <w:sz w:val="20"/>
          <w:szCs w:val="20"/>
        </w:rPr>
        <w:t>15 todo corvo segundo a sua espécie,</w:t>
      </w:r>
    </w:p>
    <w:p>
      <w:pPr>
        <w:rPr>
          <w:rFonts w:ascii="Trebuchet MS" w:hAnsi="Trebuchet MS"/>
          <w:color w:val="000000"/>
          <w:sz w:val="20"/>
          <w:szCs w:val="20"/>
        </w:rPr>
      </w:pPr>
      <w:r>
        <w:rPr>
          <w:rFonts w:ascii="Trebuchet MS" w:hAnsi="Trebuchet MS"/>
          <w:color w:val="000000"/>
          <w:sz w:val="20"/>
          <w:szCs w:val="20"/>
        </w:rPr>
        <w:t>16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17 o bufo, o corvo marinho, a coruja,</w:t>
      </w:r>
    </w:p>
    <w:p>
      <w:pPr>
        <w:rPr>
          <w:rFonts w:ascii="Trebuchet MS" w:hAnsi="Trebuchet MS"/>
          <w:color w:val="000000"/>
          <w:sz w:val="20"/>
          <w:szCs w:val="20"/>
        </w:rPr>
      </w:pPr>
      <w:r>
        <w:rPr>
          <w:rFonts w:ascii="Trebuchet MS" w:hAnsi="Trebuchet MS"/>
          <w:color w:val="000000"/>
          <w:sz w:val="20"/>
          <w:szCs w:val="20"/>
        </w:rPr>
        <w:t>18 o porfirião, o pelicano, o abutre,</w:t>
      </w:r>
    </w:p>
    <w:p>
      <w:pPr>
        <w:rPr>
          <w:rFonts w:ascii="Trebuchet MS" w:hAnsi="Trebuchet MS"/>
          <w:color w:val="000000"/>
          <w:sz w:val="20"/>
          <w:szCs w:val="20"/>
        </w:rPr>
      </w:pPr>
      <w:r>
        <w:rPr>
          <w:rFonts w:ascii="Trebuchet MS" w:hAnsi="Trebuchet MS"/>
          <w:color w:val="000000"/>
          <w:sz w:val="20"/>
          <w:szCs w:val="20"/>
        </w:rPr>
        <w:t>19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20 Todos os insetos alados que andam sobre quatro pés, serão para vós uma abominação.</w:t>
      </w:r>
    </w:p>
    <w:p>
      <w:pPr>
        <w:rPr>
          <w:rFonts w:ascii="Trebuchet MS" w:hAnsi="Trebuchet MS"/>
          <w:color w:val="000000"/>
          <w:sz w:val="20"/>
          <w:szCs w:val="20"/>
        </w:rPr>
      </w:pPr>
      <w:r>
        <w:rPr>
          <w:rFonts w:ascii="Trebuchet MS" w:hAnsi="Trebuchet MS"/>
          <w:color w:val="000000"/>
          <w:sz w:val="20"/>
          <w:szCs w:val="20"/>
        </w:rPr>
        <w:t>21 Contudo, estes há que podereis comer de todos os insetos alados que andam sobre quatro pés: os que têm pernas sobre os seus pés, para saltar com elas sobre a terra;</w:t>
      </w:r>
    </w:p>
    <w:p>
      <w:pPr>
        <w:rPr>
          <w:rFonts w:ascii="Trebuchet MS" w:hAnsi="Trebuchet MS"/>
          <w:color w:val="000000"/>
          <w:sz w:val="20"/>
          <w:szCs w:val="20"/>
        </w:rPr>
      </w:pPr>
      <w:r>
        <w:rPr>
          <w:rFonts w:ascii="Trebuchet MS" w:hAnsi="Trebuchet MS"/>
          <w:color w:val="000000"/>
          <w:sz w:val="20"/>
          <w:szCs w:val="20"/>
        </w:rPr>
        <w:t>22 isto é, deles podereis comer os seguintes: o gafanhoto segundo a sua espécie, o solham segundo a sua espécie, o hargol segundo a sua espécie e o hagabe segundo a sua espécie.</w:t>
      </w:r>
    </w:p>
    <w:p>
      <w:pPr>
        <w:rPr>
          <w:rFonts w:ascii="Trebuchet MS" w:hAnsi="Trebuchet MS"/>
          <w:color w:val="000000"/>
          <w:sz w:val="20"/>
          <w:szCs w:val="20"/>
        </w:rPr>
      </w:pPr>
      <w:r>
        <w:rPr>
          <w:rFonts w:ascii="Trebuchet MS" w:hAnsi="Trebuchet MS"/>
          <w:color w:val="000000"/>
          <w:sz w:val="20"/>
          <w:szCs w:val="20"/>
        </w:rPr>
        <w:t>23 Mas todos os outros insetos alados que têm quatro pés, serão para vós uma abominação.</w:t>
      </w:r>
    </w:p>
    <w:p>
      <w:pPr>
        <w:rPr>
          <w:rFonts w:ascii="Trebuchet MS" w:hAnsi="Trebuchet MS"/>
          <w:color w:val="000000"/>
          <w:sz w:val="20"/>
          <w:szCs w:val="20"/>
        </w:rPr>
      </w:pPr>
      <w:r>
        <w:rPr>
          <w:rFonts w:ascii="Trebuchet MS" w:hAnsi="Trebuchet MS"/>
          <w:color w:val="000000"/>
          <w:sz w:val="20"/>
          <w:szCs w:val="20"/>
        </w:rPr>
        <w:t>24 Também por eles vos tornareis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25 e quem levar qualquer parte dos seus cadáveres, lavará as suas vestes, e será imundo até a tarde.</w:t>
      </w:r>
    </w:p>
    <w:p>
      <w:pPr>
        <w:rPr>
          <w:rFonts w:ascii="Trebuchet MS" w:hAnsi="Trebuchet MS"/>
          <w:color w:val="000000"/>
          <w:sz w:val="20"/>
          <w:szCs w:val="20"/>
        </w:rPr>
      </w:pPr>
      <w:r>
        <w:rPr>
          <w:rFonts w:ascii="Trebuchet MS" w:hAnsi="Trebuchet MS"/>
          <w:color w:val="000000"/>
          <w:sz w:val="20"/>
          <w:szCs w:val="20"/>
        </w:rPr>
        <w:t>26 Todo animal que tem unhas fendidas, mas cuja fenda não as divide em duas, e que não rumina, será para vós imundo; qualquer que tocar neles será imundo.</w:t>
      </w:r>
    </w:p>
    <w:p>
      <w:pPr>
        <w:rPr>
          <w:rFonts w:ascii="Trebuchet MS" w:hAnsi="Trebuchet MS"/>
          <w:color w:val="000000"/>
          <w:sz w:val="20"/>
          <w:szCs w:val="20"/>
        </w:rPr>
      </w:pPr>
      <w:r>
        <w:rPr>
          <w:rFonts w:ascii="Trebuchet MS" w:hAnsi="Trebuchet MS"/>
          <w:color w:val="000000"/>
          <w:sz w:val="20"/>
          <w:szCs w:val="20"/>
        </w:rPr>
        <w:t>27 Todos os plantígrados dentre os quadrúpedes, esses vos serão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28 e o que levar os seus cadáveres lavará as suas vestes, e será imundo até a tarde; eles serão para vós imundos.</w:t>
      </w:r>
    </w:p>
    <w:p>
      <w:pPr>
        <w:rPr>
          <w:rFonts w:ascii="Trebuchet MS" w:hAnsi="Trebuchet MS"/>
          <w:color w:val="000000"/>
          <w:sz w:val="20"/>
          <w:szCs w:val="20"/>
        </w:rPr>
      </w:pPr>
      <w:r>
        <w:rPr>
          <w:rFonts w:ascii="Trebuchet MS" w:hAnsi="Trebuchet MS"/>
          <w:color w:val="000000"/>
          <w:sz w:val="20"/>
          <w:szCs w:val="20"/>
        </w:rPr>
        <w:t>29 Estes também vos serão por imundos entre os animais que se arrastam sobre a terra: a doninha, o rato, o crocodilo da terra segundo a sua espécie,</w:t>
      </w:r>
    </w:p>
    <w:p>
      <w:pPr>
        <w:rPr>
          <w:rFonts w:ascii="Trebuchet MS" w:hAnsi="Trebuchet MS"/>
          <w:color w:val="000000"/>
          <w:sz w:val="20"/>
          <w:szCs w:val="20"/>
        </w:rPr>
      </w:pPr>
      <w:r>
        <w:rPr>
          <w:rFonts w:ascii="Trebuchet MS" w:hAnsi="Trebuchet MS"/>
          <w:color w:val="000000"/>
          <w:sz w:val="20"/>
          <w:szCs w:val="20"/>
        </w:rPr>
        <w:t>30 o musaranho, o camaleão, a lagartixa, o lagarto e a toupeira.</w:t>
      </w:r>
    </w:p>
    <w:p>
      <w:pPr>
        <w:rPr>
          <w:rFonts w:ascii="Trebuchet MS" w:hAnsi="Trebuchet MS"/>
          <w:color w:val="000000"/>
          <w:sz w:val="20"/>
          <w:szCs w:val="20"/>
        </w:rPr>
      </w:pPr>
      <w:r>
        <w:rPr>
          <w:rFonts w:ascii="Trebuchet MS" w:hAnsi="Trebuchet MS"/>
          <w:color w:val="000000"/>
          <w:sz w:val="20"/>
          <w:szCs w:val="20"/>
        </w:rPr>
        <w:t>31 Esses vos serão imundos dentre todos os animais rasteiros; qualquer que os tocar, depois de mortos, será imundo até a tarde;</w:t>
      </w:r>
    </w:p>
    <w:p>
      <w:pPr>
        <w:rPr>
          <w:rFonts w:ascii="Trebuchet MS" w:hAnsi="Trebuchet MS"/>
          <w:color w:val="000000"/>
          <w:sz w:val="20"/>
          <w:szCs w:val="20"/>
        </w:rPr>
      </w:pPr>
      <w:r>
        <w:rPr>
          <w:rFonts w:ascii="Trebuchet MS" w:hAnsi="Trebuchet MS"/>
          <w:color w:val="000000"/>
          <w:sz w:val="20"/>
          <w:szCs w:val="20"/>
        </w:rPr>
        <w:t>32 e tudo aquilo sobre o que cair o cadáver de qualquer deles será imundo; seja vaso de madeira, ou vestidura, ou pele, ou saco, seja qualquer instrumento com que se faz alguma obra, será metido na água, e será imundo até a tarde; então será limpo.</w:t>
      </w:r>
    </w:p>
    <w:p>
      <w:pPr>
        <w:rPr>
          <w:rFonts w:ascii="Trebuchet MS" w:hAnsi="Trebuchet MS"/>
          <w:color w:val="000000"/>
          <w:sz w:val="20"/>
          <w:szCs w:val="20"/>
        </w:rPr>
      </w:pPr>
      <w:r>
        <w:rPr>
          <w:rFonts w:ascii="Trebuchet MS" w:hAnsi="Trebuchet MS"/>
          <w:color w:val="000000"/>
          <w:sz w:val="20"/>
          <w:szCs w:val="20"/>
        </w:rPr>
        <w:t>33 E quanto a todo vaso de barro dentro do qual cair algum deles, tudo o que houver nele será imundo, e o vaso quebrareis.</w:t>
      </w:r>
    </w:p>
    <w:p>
      <w:pPr>
        <w:rPr>
          <w:rFonts w:ascii="Trebuchet MS" w:hAnsi="Trebuchet MS"/>
          <w:color w:val="000000"/>
          <w:sz w:val="20"/>
          <w:szCs w:val="20"/>
        </w:rPr>
      </w:pPr>
      <w:r>
        <w:rPr>
          <w:rFonts w:ascii="Trebuchet MS" w:hAnsi="Trebuchet MS"/>
          <w:color w:val="000000"/>
          <w:sz w:val="20"/>
          <w:szCs w:val="20"/>
        </w:rPr>
        <w:t>34 Todo alimento depositado nele, que se pode comer, sobre o qual vier água, será imundo; e toda bebida que se pode beber, sendo depositada em qualquer destes vasos será imunda.</w:t>
      </w:r>
    </w:p>
    <w:p>
      <w:pPr>
        <w:rPr>
          <w:rFonts w:ascii="Trebuchet MS" w:hAnsi="Trebuchet MS"/>
          <w:color w:val="000000"/>
          <w:sz w:val="20"/>
          <w:szCs w:val="20"/>
        </w:rPr>
      </w:pPr>
      <w:r>
        <w:rPr>
          <w:rFonts w:ascii="Trebuchet MS" w:hAnsi="Trebuchet MS"/>
          <w:color w:val="000000"/>
          <w:sz w:val="20"/>
          <w:szCs w:val="20"/>
        </w:rPr>
        <w:t>35 E tudo aquilo sobre o que cair: alguma parte dos cadáveres deles será imundo; seja forno, seja fogão, será quebrado; imundos são, portanto para vós serão imundos.</w:t>
      </w:r>
    </w:p>
    <w:p>
      <w:pPr>
        <w:rPr>
          <w:rFonts w:ascii="Trebuchet MS" w:hAnsi="Trebuchet MS"/>
          <w:color w:val="000000"/>
          <w:sz w:val="20"/>
          <w:szCs w:val="20"/>
        </w:rPr>
      </w:pPr>
      <w:r>
        <w:rPr>
          <w:rFonts w:ascii="Trebuchet MS" w:hAnsi="Trebuchet MS"/>
          <w:color w:val="000000"/>
          <w:sz w:val="20"/>
          <w:szCs w:val="20"/>
        </w:rPr>
        <w:t>36 Contudo, uma fonte ou cisterna, em que há depósito de água, será limpa; mas quem tocar no cadáver será imundo.</w:t>
      </w:r>
    </w:p>
    <w:p>
      <w:pPr>
        <w:rPr>
          <w:rFonts w:ascii="Trebuchet MS" w:hAnsi="Trebuchet MS"/>
          <w:color w:val="000000"/>
          <w:sz w:val="20"/>
          <w:szCs w:val="20"/>
        </w:rPr>
      </w:pPr>
      <w:r>
        <w:rPr>
          <w:rFonts w:ascii="Trebuchet MS" w:hAnsi="Trebuchet MS"/>
          <w:color w:val="000000"/>
          <w:sz w:val="20"/>
          <w:szCs w:val="20"/>
        </w:rPr>
        <w:t>37 E, se dos seus cadáveres cair alguma coisa sobre alguma semente que se houver de semear, esta será limpa;</w:t>
      </w:r>
    </w:p>
    <w:p>
      <w:pPr>
        <w:rPr>
          <w:rFonts w:ascii="Trebuchet MS" w:hAnsi="Trebuchet MS"/>
          <w:color w:val="000000"/>
          <w:sz w:val="20"/>
          <w:szCs w:val="20"/>
        </w:rPr>
      </w:pPr>
      <w:r>
        <w:rPr>
          <w:rFonts w:ascii="Trebuchet MS" w:hAnsi="Trebuchet MS"/>
          <w:color w:val="000000"/>
          <w:sz w:val="20"/>
          <w:szCs w:val="20"/>
        </w:rPr>
        <w:t>38 mas se for deitada água sobre a semente, e se dos cadáveres cair alguma coisa sobre ela, então ela será para vós imunda.</w:t>
      </w:r>
    </w:p>
    <w:p>
      <w:pPr>
        <w:rPr>
          <w:rFonts w:ascii="Trebuchet MS" w:hAnsi="Trebuchet MS"/>
          <w:color w:val="000000"/>
          <w:sz w:val="20"/>
          <w:szCs w:val="20"/>
        </w:rPr>
      </w:pPr>
      <w:r>
        <w:rPr>
          <w:rFonts w:ascii="Trebuchet MS" w:hAnsi="Trebuchet MS"/>
          <w:color w:val="000000"/>
          <w:sz w:val="20"/>
          <w:szCs w:val="20"/>
        </w:rPr>
        <w:t>39 E se morrer algum dos animais de que vos é lícito comer, quem tocar no seu cadáver será imundo até a tarde;</w:t>
      </w:r>
    </w:p>
    <w:p>
      <w:pPr>
        <w:rPr>
          <w:rFonts w:ascii="Trebuchet MS" w:hAnsi="Trebuchet MS"/>
          <w:color w:val="000000"/>
          <w:sz w:val="20"/>
          <w:szCs w:val="20"/>
        </w:rPr>
      </w:pPr>
      <w:r>
        <w:rPr>
          <w:rFonts w:ascii="Trebuchet MS" w:hAnsi="Trebuchet MS"/>
          <w:color w:val="000000"/>
          <w:sz w:val="20"/>
          <w:szCs w:val="20"/>
        </w:rPr>
        <w:t>40 e quem comer do cadáver dele lavará as suas vestes, e será imundo até a tarde; igualmente quem levar o cadáver dele lavará as suas vestes, e será imundo até a tarde.</w:t>
      </w:r>
    </w:p>
    <w:p>
      <w:pPr>
        <w:rPr>
          <w:rFonts w:ascii="Trebuchet MS" w:hAnsi="Trebuchet MS"/>
          <w:color w:val="000000"/>
          <w:sz w:val="20"/>
          <w:szCs w:val="20"/>
        </w:rPr>
      </w:pPr>
      <w:r>
        <w:rPr>
          <w:rFonts w:ascii="Trebuchet MS" w:hAnsi="Trebuchet MS"/>
          <w:color w:val="000000"/>
          <w:sz w:val="20"/>
          <w:szCs w:val="20"/>
        </w:rPr>
        <w:t>41 Também todo animal rasteiro que se move sobre a terra será abominação; não se comerá.</w:t>
      </w:r>
    </w:p>
    <w:p>
      <w:pPr>
        <w:rPr>
          <w:rFonts w:ascii="Trebuchet MS" w:hAnsi="Trebuchet MS"/>
          <w:color w:val="000000"/>
          <w:sz w:val="20"/>
          <w:szCs w:val="20"/>
        </w:rPr>
      </w:pPr>
      <w:r>
        <w:rPr>
          <w:rFonts w:ascii="Trebuchet MS" w:hAnsi="Trebuchet MS"/>
          <w:color w:val="000000"/>
          <w:sz w:val="20"/>
          <w:szCs w:val="20"/>
        </w:rPr>
        <w:t>42 Tudo o que anda sobre o ventre, tudo o que anda sobre quatro pés, e tudo o que tem muitos pés, enfim todos os animais rasteiros que se movem sobre a terra, desses não comereis, porquanto são abomináveis.</w:t>
      </w:r>
    </w:p>
    <w:p>
      <w:pPr>
        <w:rPr>
          <w:rFonts w:ascii="Trebuchet MS" w:hAnsi="Trebuchet MS"/>
          <w:color w:val="000000"/>
          <w:sz w:val="20"/>
          <w:szCs w:val="20"/>
        </w:rPr>
      </w:pPr>
      <w:r>
        <w:rPr>
          <w:rFonts w:ascii="Trebuchet MS" w:hAnsi="Trebuchet MS"/>
          <w:color w:val="000000"/>
          <w:sz w:val="20"/>
          <w:szCs w:val="20"/>
        </w:rPr>
        <w:t>43 Não vos tomareis abomináveis por nenhum animal rasteiro, nem neles vos contaminareis, para não vos tornardes imundos por eles.</w:t>
      </w:r>
    </w:p>
    <w:p>
      <w:pPr>
        <w:rPr>
          <w:rFonts w:ascii="Trebuchet MS" w:hAnsi="Trebuchet MS"/>
          <w:color w:val="000000"/>
          <w:sz w:val="20"/>
          <w:szCs w:val="20"/>
        </w:rPr>
      </w:pPr>
      <w:r>
        <w:rPr>
          <w:rFonts w:ascii="Trebuchet MS" w:hAnsi="Trebuchet MS"/>
          <w:color w:val="000000"/>
          <w:sz w:val="20"/>
          <w:szCs w:val="20"/>
        </w:rPr>
        <w:t>44 Porque eu sou o Senhor vosso Deus; portanto santificai-vos, e sede santos, porque eu sou santo; e não vos contaminareis com nenhum animal rasteiro que se move sobre a terra;</w:t>
      </w:r>
    </w:p>
    <w:p>
      <w:pPr>
        <w:rPr>
          <w:rFonts w:ascii="Trebuchet MS" w:hAnsi="Trebuchet MS"/>
          <w:color w:val="000000"/>
          <w:sz w:val="20"/>
          <w:szCs w:val="20"/>
        </w:rPr>
      </w:pPr>
      <w:r>
        <w:rPr>
          <w:rFonts w:ascii="Trebuchet MS" w:hAnsi="Trebuchet MS"/>
          <w:color w:val="000000"/>
          <w:sz w:val="20"/>
          <w:szCs w:val="20"/>
        </w:rPr>
        <w:t>45 porque eu sou o Senhor, que vos fiz subir da terra do Egito, para ser o vosso Deus, sereis pois santos, porque eu sou santo.</w:t>
      </w:r>
    </w:p>
    <w:p>
      <w:pPr>
        <w:rPr>
          <w:rFonts w:ascii="Trebuchet MS" w:hAnsi="Trebuchet MS"/>
          <w:color w:val="000000"/>
          <w:sz w:val="20"/>
          <w:szCs w:val="20"/>
        </w:rPr>
      </w:pPr>
      <w:r>
        <w:rPr>
          <w:rFonts w:ascii="Trebuchet MS" w:hAnsi="Trebuchet MS"/>
          <w:color w:val="000000"/>
          <w:sz w:val="20"/>
          <w:szCs w:val="20"/>
        </w:rPr>
        <w:t>46 Esta é a lei sobre os animais e as aves, e sobre toda criatura vivente que se move nas águas e toda criatura que se arrasta sobre a terra;</w:t>
      </w:r>
    </w:p>
    <w:p>
      <w:pPr>
        <w:rPr>
          <w:rFonts w:ascii="Trebuchet MS" w:hAnsi="Trebuchet MS"/>
          <w:color w:val="000000"/>
          <w:sz w:val="20"/>
          <w:szCs w:val="20"/>
        </w:rPr>
      </w:pPr>
      <w:r>
        <w:rPr>
          <w:rFonts w:ascii="Trebuchet MS" w:hAnsi="Trebuchet MS"/>
          <w:color w:val="000000"/>
          <w:sz w:val="20"/>
          <w:szCs w:val="20"/>
        </w:rPr>
        <w:t>47 para fazer separação entre o imundo e o limpo, e entre os animais que se podem comer e os animais que não se podem comer.</w:t>
      </w:r>
    </w:p>
    <w:p>
      <w:pPr>
        <w:pStyle w:val="P13"/>
        <w:rPr>
          <w:rFonts w:ascii="Trebuchet MS" w:hAnsi="Trebuchet MS"/>
          <w:color w:val="000000"/>
          <w:sz w:val="22"/>
          <w:szCs w:val="22"/>
        </w:rPr>
      </w:pPr>
      <w:bookmarkStart w:id="108" w:name="_Toc147528053"/>
      <w:r>
        <w:rPr>
          <w:rFonts w:ascii="Trebuchet MS" w:hAnsi="Trebuchet MS"/>
          <w:color w:val="000000"/>
          <w:sz w:val="22"/>
          <w:szCs w:val="22"/>
        </w:rPr>
        <w:t xml:space="preserve"> LEVÍTICO 12</w:t>
      </w:r>
      <w:bookmarkEnd w:id="10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uma mulher conceber e tiver um menino, será imunda sete dias; assim como nos dias da impureza da sua enfermidade, será imunda.</w:t>
      </w:r>
    </w:p>
    <w:p>
      <w:pPr>
        <w:rPr>
          <w:rFonts w:ascii="Trebuchet MS" w:hAnsi="Trebuchet MS"/>
          <w:color w:val="000000"/>
          <w:sz w:val="20"/>
          <w:szCs w:val="20"/>
        </w:rPr>
      </w:pPr>
      <w:r>
        <w:rPr>
          <w:rFonts w:ascii="Trebuchet MS" w:hAnsi="Trebuchet MS"/>
          <w:color w:val="000000"/>
          <w:sz w:val="20"/>
          <w:szCs w:val="20"/>
        </w:rPr>
        <w:t>3 E no dia oitavo se circuncidará ao menino a carne do seu prepúcio.</w:t>
      </w:r>
    </w:p>
    <w:p>
      <w:pPr>
        <w:rPr>
          <w:rFonts w:ascii="Trebuchet MS" w:hAnsi="Trebuchet MS"/>
          <w:color w:val="000000"/>
          <w:sz w:val="20"/>
          <w:szCs w:val="20"/>
        </w:rPr>
      </w:pPr>
      <w:r>
        <w:rPr>
          <w:rFonts w:ascii="Trebuchet MS" w:hAnsi="Trebuchet MS"/>
          <w:color w:val="000000"/>
          <w:sz w:val="20"/>
          <w:szCs w:val="20"/>
        </w:rPr>
        <w:t>4 Depois permanecerá ela trinta e três dias no sangue da sua purificação; em nenhuma coisa sagrada tocará, nem entrará no santuário até que se cumpram os dias da sua purificação.</w:t>
      </w:r>
    </w:p>
    <w:p>
      <w:pPr>
        <w:rPr>
          <w:rFonts w:ascii="Trebuchet MS" w:hAnsi="Trebuchet MS"/>
          <w:color w:val="000000"/>
          <w:sz w:val="20"/>
          <w:szCs w:val="20"/>
        </w:rPr>
      </w:pPr>
      <w:r>
        <w:rPr>
          <w:rFonts w:ascii="Trebuchet MS" w:hAnsi="Trebuchet MS"/>
          <w:color w:val="000000"/>
          <w:sz w:val="20"/>
          <w:szCs w:val="20"/>
        </w:rPr>
        <w:t>5 Mas, se tiver uma menina, então será imunda duas semanas, como na sua impureza; depois permanecerá sessenta e seis dias no sangue da sua purificação.</w:t>
      </w:r>
    </w:p>
    <w:p>
      <w:pPr>
        <w:rPr>
          <w:rFonts w:ascii="Trebuchet MS" w:hAnsi="Trebuchet MS"/>
          <w:color w:val="000000"/>
          <w:sz w:val="20"/>
          <w:szCs w:val="20"/>
        </w:rPr>
      </w:pPr>
      <w:r>
        <w:rPr>
          <w:rFonts w:ascii="Trebuchet MS" w:hAnsi="Trebuchet MS"/>
          <w:color w:val="000000"/>
          <w:sz w:val="20"/>
          <w:szCs w:val="20"/>
        </w:rPr>
        <w:t>6 E, quando forem cumpridos os dias da sua purificação, seja por filho ou por filha, trará um cordeiro de um ano para holocausto, e um pombinho ou uma rola para oferta pelo pecado, à porta da tenda da revelação, ao sacerdote,</w:t>
      </w:r>
    </w:p>
    <w:p>
      <w:pPr>
        <w:rPr>
          <w:rFonts w:ascii="Trebuchet MS" w:hAnsi="Trebuchet MS"/>
          <w:color w:val="000000"/>
          <w:sz w:val="20"/>
          <w:szCs w:val="20"/>
        </w:rPr>
      </w:pPr>
      <w:r>
        <w:rPr>
          <w:rFonts w:ascii="Trebuchet MS" w:hAnsi="Trebuchet MS"/>
          <w:color w:val="000000"/>
          <w:sz w:val="20"/>
          <w:szCs w:val="20"/>
        </w:rPr>
        <w:t>7 o qual o oferecerá perante o Senhor, e fará, expiação por ela; então ela será limpa do fluxo do seu sangue. Esta é a lei da que der à luz menino ou menina.</w:t>
      </w:r>
    </w:p>
    <w:p>
      <w:pPr>
        <w:rPr>
          <w:rFonts w:ascii="Trebuchet MS" w:hAnsi="Trebuchet MS"/>
          <w:color w:val="000000"/>
          <w:sz w:val="20"/>
          <w:szCs w:val="20"/>
        </w:rPr>
      </w:pPr>
      <w:r>
        <w:rPr>
          <w:rFonts w:ascii="Trebuchet MS" w:hAnsi="Trebuchet MS"/>
          <w:color w:val="000000"/>
          <w:sz w:val="20"/>
          <w:szCs w:val="20"/>
        </w:rPr>
        <w:t>8 Mas, se as suas posses não bastarem para um cordeiro, então tomará duas rolas, ou dois pombinhos: um para o holocausto e outro para a oferta pelo pecado; assim o sacerdote fará expiação por ela, e ela será limpa.</w:t>
      </w:r>
    </w:p>
    <w:p>
      <w:pPr>
        <w:pStyle w:val="P13"/>
        <w:rPr>
          <w:rFonts w:ascii="Trebuchet MS" w:hAnsi="Trebuchet MS"/>
          <w:color w:val="000000"/>
          <w:sz w:val="22"/>
          <w:szCs w:val="22"/>
        </w:rPr>
      </w:pPr>
      <w:r>
        <w:rPr>
          <w:rFonts w:ascii="Trebuchet MS" w:hAnsi="Trebuchet MS"/>
          <w:color w:val="000000"/>
          <w:sz w:val="22"/>
          <w:szCs w:val="22"/>
        </w:rPr>
        <w:t xml:space="preserve"> LEVÍTICO 13</w:t>
      </w:r>
    </w:p>
    <w:p>
      <w:pPr>
        <w:rPr>
          <w:rFonts w:ascii="Trebuchet MS" w:hAnsi="Trebuchet MS"/>
          <w:color w:val="000000"/>
          <w:sz w:val="20"/>
          <w:szCs w:val="20"/>
        </w:rPr>
      </w:pPr>
      <w:r>
        <w:rPr>
          <w:rFonts w:ascii="Trebuchet MS" w:hAnsi="Trebuchet MS"/>
          <w:color w:val="000000"/>
          <w:sz w:val="20"/>
          <w:szCs w:val="20"/>
        </w:rPr>
        <w:t>1 Falou mais o Senhor a Moisés e a Arão, dizendo:</w:t>
      </w:r>
    </w:p>
    <w:p>
      <w:pPr>
        <w:rPr>
          <w:rFonts w:ascii="Trebuchet MS" w:hAnsi="Trebuchet MS"/>
          <w:color w:val="000000"/>
          <w:sz w:val="20"/>
          <w:szCs w:val="20"/>
        </w:rPr>
      </w:pPr>
      <w:r>
        <w:rPr>
          <w:rFonts w:ascii="Trebuchet MS" w:hAnsi="Trebuchet MS"/>
          <w:color w:val="000000"/>
          <w:sz w:val="20"/>
          <w:szCs w:val="20"/>
        </w:rPr>
        <w:t>2 Quando um homem tiver na pele da sua carne inchação, ou pústula, ou mancha lustrosa, e esta se tornar na sua pele como praga de lepra, então será levado a Arão o sacerdote, ou a um de seus filhos, os sacerdotes,</w:t>
      </w:r>
    </w:p>
    <w:p>
      <w:pPr>
        <w:rPr>
          <w:rFonts w:ascii="Trebuchet MS" w:hAnsi="Trebuchet MS"/>
          <w:color w:val="000000"/>
          <w:sz w:val="20"/>
          <w:szCs w:val="20"/>
        </w:rPr>
      </w:pPr>
      <w:r>
        <w:rPr>
          <w:rFonts w:ascii="Trebuchet MS" w:hAnsi="Trebuchet MS"/>
          <w:color w:val="000000"/>
          <w:sz w:val="20"/>
          <w:szCs w:val="20"/>
        </w:rPr>
        <w:t>3 e o sacerdote examinará a praga na pele da carne. Se o pêlo na praga se tiver tornado branco, e a praga parecer mais profunda que a pele, é praga de lepra; o sacerdote, verificando isto, o declarará imundo.</w:t>
      </w:r>
    </w:p>
    <w:p>
      <w:pPr>
        <w:rPr>
          <w:rFonts w:ascii="Trebuchet MS" w:hAnsi="Trebuchet MS"/>
          <w:color w:val="000000"/>
          <w:sz w:val="20"/>
          <w:szCs w:val="20"/>
        </w:rPr>
      </w:pPr>
      <w:r>
        <w:rPr>
          <w:rFonts w:ascii="Trebuchet MS" w:hAnsi="Trebuchet MS"/>
          <w:color w:val="000000"/>
          <w:sz w:val="20"/>
          <w:szCs w:val="20"/>
        </w:rPr>
        <w:t>4 Mas, se a mancha lustrosa na sua pele for branca, e não parecer mais profunda que a pele, e o pêlo não se tiver tornado branco, o sacerdote encerrará por sete dias aquele que tem a praga.</w:t>
      </w:r>
    </w:p>
    <w:p>
      <w:pPr>
        <w:rPr>
          <w:rFonts w:ascii="Trebuchet MS" w:hAnsi="Trebuchet MS"/>
          <w:color w:val="000000"/>
          <w:sz w:val="20"/>
          <w:szCs w:val="20"/>
        </w:rPr>
      </w:pPr>
      <w:r>
        <w:rPr>
          <w:rFonts w:ascii="Trebuchet MS" w:hAnsi="Trebuchet MS"/>
          <w:color w:val="000000"/>
          <w:sz w:val="20"/>
          <w:szCs w:val="20"/>
        </w:rPr>
        <w:t>5 Ao sétimo dia o sacerdote o examinará; se a praga, na sua opinião, tiver parado e não se tiver estendido na pele, o sacerdote o encerrará por outros sete dias.</w:t>
      </w:r>
    </w:p>
    <w:p>
      <w:pPr>
        <w:rPr>
          <w:rFonts w:ascii="Trebuchet MS" w:hAnsi="Trebuchet MS"/>
          <w:color w:val="000000"/>
          <w:sz w:val="20"/>
          <w:szCs w:val="20"/>
        </w:rPr>
      </w:pPr>
      <w:r>
        <w:rPr>
          <w:rFonts w:ascii="Trebuchet MS" w:hAnsi="Trebuchet MS"/>
          <w:color w:val="000000"/>
          <w:sz w:val="20"/>
          <w:szCs w:val="20"/>
        </w:rPr>
        <w:t>6 Ao sétimo dia o sacerdote o examinará outra vez; se a praga tiver escurecido, não se tendo estendido na pele, o sacerdote o declarará limpo; é uma pústula. O homem lavará as suas vestes, e será limpo.</w:t>
      </w:r>
    </w:p>
    <w:p>
      <w:pPr>
        <w:rPr>
          <w:rFonts w:ascii="Trebuchet MS" w:hAnsi="Trebuchet MS"/>
          <w:color w:val="000000"/>
          <w:sz w:val="20"/>
          <w:szCs w:val="20"/>
        </w:rPr>
      </w:pPr>
      <w:r>
        <w:rPr>
          <w:rFonts w:ascii="Trebuchet MS" w:hAnsi="Trebuchet MS"/>
          <w:color w:val="000000"/>
          <w:sz w:val="20"/>
          <w:szCs w:val="20"/>
        </w:rPr>
        <w:t>7 Mas se a pústula se estender muito na pele, depois de se ter mostrado ao sacerdote para a sua purificação, mostrar-se-á de novo ao sacerdote,</w:t>
      </w:r>
    </w:p>
    <w:p>
      <w:pPr>
        <w:rPr>
          <w:rFonts w:ascii="Trebuchet MS" w:hAnsi="Trebuchet MS"/>
          <w:color w:val="000000"/>
          <w:sz w:val="20"/>
          <w:szCs w:val="20"/>
        </w:rPr>
      </w:pPr>
      <w:r>
        <w:rPr>
          <w:rFonts w:ascii="Trebuchet MS" w:hAnsi="Trebuchet MS"/>
          <w:color w:val="000000"/>
          <w:sz w:val="20"/>
          <w:szCs w:val="20"/>
        </w:rPr>
        <w:t>8 o qual o examinará; se a pústula se tiver estendido na pele, o sacerdote o declarará imundo; é lepra.</w:t>
      </w:r>
    </w:p>
    <w:p>
      <w:pPr>
        <w:rPr>
          <w:rFonts w:ascii="Trebuchet MS" w:hAnsi="Trebuchet MS"/>
          <w:color w:val="000000"/>
          <w:sz w:val="20"/>
          <w:szCs w:val="20"/>
        </w:rPr>
      </w:pPr>
      <w:r>
        <w:rPr>
          <w:rFonts w:ascii="Trebuchet MS" w:hAnsi="Trebuchet MS"/>
          <w:color w:val="000000"/>
          <w:sz w:val="20"/>
          <w:szCs w:val="20"/>
        </w:rPr>
        <w:t>9 Quando num homem houver praga de lepra, será ele levado ao sacerdote,</w:t>
      </w:r>
    </w:p>
    <w:p>
      <w:pPr>
        <w:rPr>
          <w:rFonts w:ascii="Trebuchet MS" w:hAnsi="Trebuchet MS"/>
          <w:color w:val="000000"/>
          <w:sz w:val="20"/>
          <w:szCs w:val="20"/>
        </w:rPr>
      </w:pPr>
      <w:r>
        <w:rPr>
          <w:rFonts w:ascii="Trebuchet MS" w:hAnsi="Trebuchet MS"/>
          <w:color w:val="000000"/>
          <w:sz w:val="20"/>
          <w:szCs w:val="20"/>
        </w:rPr>
        <w:t>10 o qual o examinará; se houver na pele inchação branca que tenha tornado branco o pêlo, e houver carne viva na inchação,</w:t>
      </w:r>
    </w:p>
    <w:p>
      <w:pPr>
        <w:rPr>
          <w:rFonts w:ascii="Trebuchet MS" w:hAnsi="Trebuchet MS"/>
          <w:color w:val="000000"/>
          <w:sz w:val="20"/>
          <w:szCs w:val="20"/>
        </w:rPr>
      </w:pPr>
      <w:r>
        <w:rPr>
          <w:rFonts w:ascii="Trebuchet MS" w:hAnsi="Trebuchet MS"/>
          <w:color w:val="000000"/>
          <w:sz w:val="20"/>
          <w:szCs w:val="20"/>
        </w:rPr>
        <w:t>11 lepra inveterada é na sua pele. Portanto, o sacerdote o declarará imundo; não o encerrará, porque imundo é.</w:t>
      </w:r>
    </w:p>
    <w:p>
      <w:pPr>
        <w:rPr>
          <w:rFonts w:ascii="Trebuchet MS" w:hAnsi="Trebuchet MS"/>
          <w:color w:val="000000"/>
          <w:sz w:val="20"/>
          <w:szCs w:val="20"/>
        </w:rPr>
      </w:pPr>
      <w:r>
        <w:rPr>
          <w:rFonts w:ascii="Trebuchet MS" w:hAnsi="Trebuchet MS"/>
          <w:color w:val="000000"/>
          <w:sz w:val="20"/>
          <w:szCs w:val="20"/>
        </w:rPr>
        <w:t>12 Se a lepra se espalhar muito na pele, e cobrir toda a pele do que tem a praga, desde a cabeça até os pés, quanto podem ver os olhos do sacerdote,</w:t>
      </w:r>
    </w:p>
    <w:p>
      <w:pPr>
        <w:rPr>
          <w:rFonts w:ascii="Trebuchet MS" w:hAnsi="Trebuchet MS"/>
          <w:color w:val="000000"/>
          <w:sz w:val="20"/>
          <w:szCs w:val="20"/>
        </w:rPr>
      </w:pPr>
      <w:r>
        <w:rPr>
          <w:rFonts w:ascii="Trebuchet MS" w:hAnsi="Trebuchet MS"/>
          <w:color w:val="000000"/>
          <w:sz w:val="20"/>
          <w:szCs w:val="20"/>
        </w:rPr>
        <w:t>13 este o examinará; e, se a lepra tiver coberto a carne toda, declarará limpo o que tem a praga; ela toda se tornou branca; o homem é limpo.</w:t>
      </w:r>
    </w:p>
    <w:p>
      <w:pPr>
        <w:rPr>
          <w:rFonts w:ascii="Trebuchet MS" w:hAnsi="Trebuchet MS"/>
          <w:color w:val="000000"/>
          <w:sz w:val="20"/>
          <w:szCs w:val="20"/>
        </w:rPr>
      </w:pPr>
      <w:r>
        <w:rPr>
          <w:rFonts w:ascii="Trebuchet MS" w:hAnsi="Trebuchet MS"/>
          <w:color w:val="000000"/>
          <w:sz w:val="20"/>
          <w:szCs w:val="20"/>
        </w:rPr>
        <w:t>14 Mas no dia em que nele aparecer carne viva será imundo.</w:t>
      </w:r>
    </w:p>
    <w:p>
      <w:pPr>
        <w:rPr>
          <w:rFonts w:ascii="Trebuchet MS" w:hAnsi="Trebuchet MS"/>
          <w:color w:val="000000"/>
          <w:sz w:val="20"/>
          <w:szCs w:val="20"/>
        </w:rPr>
      </w:pPr>
      <w:r>
        <w:rPr>
          <w:rFonts w:ascii="Trebuchet MS" w:hAnsi="Trebuchet MS"/>
          <w:color w:val="000000"/>
          <w:sz w:val="20"/>
          <w:szCs w:val="20"/>
        </w:rPr>
        <w:t>15 Examinará, pois, o sacerdote a carne viva, e declarará o homem imundo; a carne viva é imunda; é lepra.</w:t>
      </w:r>
    </w:p>
    <w:p>
      <w:pPr>
        <w:rPr>
          <w:rFonts w:ascii="Trebuchet MS" w:hAnsi="Trebuchet MS"/>
          <w:color w:val="000000"/>
          <w:sz w:val="20"/>
          <w:szCs w:val="20"/>
        </w:rPr>
      </w:pPr>
      <w:r>
        <w:rPr>
          <w:rFonts w:ascii="Trebuchet MS" w:hAnsi="Trebuchet MS"/>
          <w:color w:val="000000"/>
          <w:sz w:val="20"/>
          <w:szCs w:val="20"/>
        </w:rPr>
        <w:t>16 Ou, se a carne viva mudar, e ficar de novo branca, ele virá ao sacerdote,</w:t>
      </w:r>
    </w:p>
    <w:p>
      <w:pPr>
        <w:rPr>
          <w:rFonts w:ascii="Trebuchet MS" w:hAnsi="Trebuchet MS"/>
          <w:color w:val="000000"/>
          <w:sz w:val="20"/>
          <w:szCs w:val="20"/>
        </w:rPr>
      </w:pPr>
      <w:r>
        <w:rPr>
          <w:rFonts w:ascii="Trebuchet MS" w:hAnsi="Trebuchet MS"/>
          <w:color w:val="000000"/>
          <w:sz w:val="20"/>
          <w:szCs w:val="20"/>
        </w:rPr>
        <w:t>17 e este o examinará; se a praga se tiver tornado branca, o sacerdote declarará limpo o que tem a praga; limpo está.</w:t>
      </w:r>
    </w:p>
    <w:p>
      <w:pPr>
        <w:rPr>
          <w:rFonts w:ascii="Trebuchet MS" w:hAnsi="Trebuchet MS"/>
          <w:color w:val="000000"/>
          <w:sz w:val="20"/>
          <w:szCs w:val="20"/>
        </w:rPr>
      </w:pPr>
      <w:r>
        <w:rPr>
          <w:rFonts w:ascii="Trebuchet MS" w:hAnsi="Trebuchet MS"/>
          <w:color w:val="000000"/>
          <w:sz w:val="20"/>
          <w:szCs w:val="20"/>
        </w:rPr>
        <w:t>18 Quando também a carne tiver na sua pele alguma úlcera, se esta sarar,</w:t>
      </w:r>
    </w:p>
    <w:p>
      <w:pPr>
        <w:rPr>
          <w:rFonts w:ascii="Trebuchet MS" w:hAnsi="Trebuchet MS"/>
          <w:color w:val="000000"/>
          <w:sz w:val="20"/>
          <w:szCs w:val="20"/>
        </w:rPr>
      </w:pPr>
      <w:r>
        <w:rPr>
          <w:rFonts w:ascii="Trebuchet MS" w:hAnsi="Trebuchet MS"/>
          <w:color w:val="000000"/>
          <w:sz w:val="20"/>
          <w:szCs w:val="20"/>
        </w:rPr>
        <w:t>19 e em seu lugar vier inchação branca ou mancha lustrosa, tirando a vermelho, mostrar-se-á ao sacerdote,</w:t>
      </w:r>
    </w:p>
    <w:p>
      <w:pPr>
        <w:rPr>
          <w:rFonts w:ascii="Trebuchet MS" w:hAnsi="Trebuchet MS"/>
          <w:color w:val="000000"/>
          <w:sz w:val="20"/>
          <w:szCs w:val="20"/>
        </w:rPr>
      </w:pPr>
      <w:r>
        <w:rPr>
          <w:rFonts w:ascii="Trebuchet MS" w:hAnsi="Trebuchet MS"/>
          <w:color w:val="000000"/>
          <w:sz w:val="20"/>
          <w:szCs w:val="20"/>
        </w:rPr>
        <w:t>20 e este a examinará; se ela parecer mais profunda que a pele, e o pêlo se tiver tornado branco, o sacerdote declarará imundo o homem; é praga de lepra, que brotou na úlcera.</w:t>
      </w:r>
    </w:p>
    <w:p>
      <w:pPr>
        <w:rPr>
          <w:rFonts w:ascii="Trebuchet MS" w:hAnsi="Trebuchet MS"/>
          <w:color w:val="000000"/>
          <w:sz w:val="20"/>
          <w:szCs w:val="20"/>
        </w:rPr>
      </w:pPr>
      <w:r>
        <w:rPr>
          <w:rFonts w:ascii="Trebuchet MS" w:hAnsi="Trebuchet MS"/>
          <w:color w:val="000000"/>
          <w:sz w:val="20"/>
          <w:szCs w:val="20"/>
        </w:rPr>
        <w:t>21 Se, porém, o sacerdote a examinar, e nela não houver pêlo branco e não estiver mais profunda que a pele, mas tiver escurecido, o sacerdote encerrará por sete dias o homem.</w:t>
      </w:r>
    </w:p>
    <w:p>
      <w:pPr>
        <w:rPr>
          <w:rFonts w:ascii="Trebuchet MS" w:hAnsi="Trebuchet MS"/>
          <w:color w:val="000000"/>
          <w:sz w:val="20"/>
          <w:szCs w:val="20"/>
        </w:rPr>
      </w:pPr>
      <w:r>
        <w:rPr>
          <w:rFonts w:ascii="Trebuchet MS" w:hAnsi="Trebuchet MS"/>
          <w:color w:val="000000"/>
          <w:sz w:val="20"/>
          <w:szCs w:val="20"/>
        </w:rPr>
        <w:t>22 Se ela se estender na pele, o sacerdote o declarará imundo; é praga.</w:t>
      </w:r>
    </w:p>
    <w:p>
      <w:pPr>
        <w:rPr>
          <w:rFonts w:ascii="Trebuchet MS" w:hAnsi="Trebuchet MS"/>
          <w:color w:val="000000"/>
          <w:sz w:val="20"/>
          <w:szCs w:val="20"/>
        </w:rPr>
      </w:pPr>
      <w:r>
        <w:rPr>
          <w:rFonts w:ascii="Trebuchet MS" w:hAnsi="Trebuchet MS"/>
          <w:color w:val="000000"/>
          <w:sz w:val="20"/>
          <w:szCs w:val="20"/>
        </w:rPr>
        <w:t>23 Mas se a mancha lustrosa parar no seu lugar, não se estendendo, é a cicatriz da úlcera; o sacerdote, pois, o declarará limpo.</w:t>
      </w:r>
    </w:p>
    <w:p>
      <w:pPr>
        <w:rPr>
          <w:rFonts w:ascii="Trebuchet MS" w:hAnsi="Trebuchet MS"/>
          <w:color w:val="000000"/>
          <w:sz w:val="20"/>
          <w:szCs w:val="20"/>
        </w:rPr>
      </w:pPr>
      <w:r>
        <w:rPr>
          <w:rFonts w:ascii="Trebuchet MS" w:hAnsi="Trebuchet MS"/>
          <w:color w:val="000000"/>
          <w:sz w:val="20"/>
          <w:szCs w:val="20"/>
        </w:rPr>
        <w:t>24 Ou, quando na pele da carne houver queimadura de fogo, e a carne viva da queimadura se tornar em mancha lustrosa, tirando a vermelho ou branco,</w:t>
      </w:r>
    </w:p>
    <w:p>
      <w:pPr>
        <w:rPr>
          <w:rFonts w:ascii="Trebuchet MS" w:hAnsi="Trebuchet MS"/>
          <w:color w:val="000000"/>
          <w:sz w:val="20"/>
          <w:szCs w:val="20"/>
        </w:rPr>
      </w:pPr>
      <w:r>
        <w:rPr>
          <w:rFonts w:ascii="Trebuchet MS" w:hAnsi="Trebuchet MS"/>
          <w:color w:val="000000"/>
          <w:sz w:val="20"/>
          <w:szCs w:val="20"/>
        </w:rPr>
        <w:t>25 o sacerdote a examinará, e se o pêlo na mancha lustrosa se tiver tornado branco, e ela parecer mais profunda que a pele, é lepra; brotou na queimadura; portanto o sacerdote o declarará imundo; é praga de lepra.</w:t>
      </w:r>
    </w:p>
    <w:p>
      <w:pPr>
        <w:rPr>
          <w:rFonts w:ascii="Trebuchet MS" w:hAnsi="Trebuchet MS"/>
          <w:color w:val="000000"/>
          <w:sz w:val="20"/>
          <w:szCs w:val="20"/>
        </w:rPr>
      </w:pPr>
      <w:r>
        <w:rPr>
          <w:rFonts w:ascii="Trebuchet MS" w:hAnsi="Trebuchet MS"/>
          <w:color w:val="000000"/>
          <w:sz w:val="20"/>
          <w:szCs w:val="20"/>
        </w:rPr>
        <w:t>26 Mas se o sacerdote a examinar, e na mancha lustrosa não houver pêlo branco, nem estiver mais profunda que a pele, mas tiver escurecido, o sacerdote o encerrará por sete dias.</w:t>
      </w:r>
    </w:p>
    <w:p>
      <w:pPr>
        <w:rPr>
          <w:rFonts w:ascii="Trebuchet MS" w:hAnsi="Trebuchet MS"/>
          <w:color w:val="000000"/>
          <w:sz w:val="20"/>
          <w:szCs w:val="20"/>
        </w:rPr>
      </w:pPr>
      <w:r>
        <w:rPr>
          <w:rFonts w:ascii="Trebuchet MS" w:hAnsi="Trebuchet MS"/>
          <w:color w:val="000000"/>
          <w:sz w:val="20"/>
          <w:szCs w:val="20"/>
        </w:rPr>
        <w:t>27 Ao sétimo dia o sacerdote o examinará. Se ela se houver estendido na pele, o sacerdote o declarará imundo; é praga de lepra.</w:t>
      </w:r>
    </w:p>
    <w:p>
      <w:pPr>
        <w:rPr>
          <w:rFonts w:ascii="Trebuchet MS" w:hAnsi="Trebuchet MS"/>
          <w:color w:val="000000"/>
          <w:sz w:val="20"/>
          <w:szCs w:val="20"/>
        </w:rPr>
      </w:pPr>
      <w:r>
        <w:rPr>
          <w:rFonts w:ascii="Trebuchet MS" w:hAnsi="Trebuchet MS"/>
          <w:color w:val="000000"/>
          <w:sz w:val="20"/>
          <w:szCs w:val="20"/>
        </w:rPr>
        <w:t>28 Mas se a mancha lustrosa tiver parado no seu lugar, não se estendendo na pele, e tiver escurecido, é a inchação da queimadura; portanto o sacerdote o declarará limpo; porque é a cicatriz da queimadura.</w:t>
      </w:r>
    </w:p>
    <w:p>
      <w:pPr>
        <w:rPr>
          <w:rFonts w:ascii="Trebuchet MS" w:hAnsi="Trebuchet MS"/>
          <w:color w:val="000000"/>
          <w:sz w:val="20"/>
          <w:szCs w:val="20"/>
        </w:rPr>
      </w:pPr>
      <w:r>
        <w:rPr>
          <w:rFonts w:ascii="Trebuchet MS" w:hAnsi="Trebuchet MS"/>
          <w:color w:val="000000"/>
          <w:sz w:val="20"/>
          <w:szCs w:val="20"/>
        </w:rPr>
        <w:t>29 E quando homem (ou mulher) tiver praga na cabeça ou na barba,</w:t>
      </w:r>
    </w:p>
    <w:p>
      <w:pPr>
        <w:rPr>
          <w:rFonts w:ascii="Trebuchet MS" w:hAnsi="Trebuchet MS"/>
          <w:color w:val="000000"/>
          <w:sz w:val="20"/>
          <w:szCs w:val="20"/>
        </w:rPr>
      </w:pPr>
      <w:r>
        <w:rPr>
          <w:rFonts w:ascii="Trebuchet MS" w:hAnsi="Trebuchet MS"/>
          <w:color w:val="000000"/>
          <w:sz w:val="20"/>
          <w:szCs w:val="20"/>
        </w:rPr>
        <w:t>30 o sacerdote examinará a praga, e se ela parecer mais profunda que a pele, e nela houver pêlo fino amarelo, o sacerdote o declarará imundo; é tinha, é lepra da cabeça ou da barba.</w:t>
      </w:r>
    </w:p>
    <w:p>
      <w:pPr>
        <w:rPr>
          <w:rFonts w:ascii="Trebuchet MS" w:hAnsi="Trebuchet MS"/>
          <w:color w:val="000000"/>
          <w:sz w:val="20"/>
          <w:szCs w:val="20"/>
        </w:rPr>
      </w:pPr>
      <w:r>
        <w:rPr>
          <w:rFonts w:ascii="Trebuchet MS" w:hAnsi="Trebuchet MS"/>
          <w:color w:val="000000"/>
          <w:sz w:val="20"/>
          <w:szCs w:val="20"/>
        </w:rPr>
        <w:t>31 Mas se o sacerdote examinar a praga da tinha, e ela não parecer mais profunda que a pele, e nela não houver pêlo amarelo, o sacerdote encerrará por sete dias o que tem a praga da tinha.</w:t>
      </w:r>
    </w:p>
    <w:p>
      <w:pPr>
        <w:rPr>
          <w:rFonts w:ascii="Trebuchet MS" w:hAnsi="Trebuchet MS"/>
          <w:color w:val="000000"/>
          <w:sz w:val="20"/>
          <w:szCs w:val="20"/>
        </w:rPr>
      </w:pPr>
      <w:r>
        <w:rPr>
          <w:rFonts w:ascii="Trebuchet MS" w:hAnsi="Trebuchet MS"/>
          <w:color w:val="000000"/>
          <w:sz w:val="20"/>
          <w:szCs w:val="20"/>
        </w:rPr>
        <w:t>32 Ao sétimo dia o sacerdote examinará a praga; se a tinha não se tiver estendido, e nela não houver pêlo amarelo, nem a tinha parecer mais profunda que a pele,</w:t>
      </w:r>
    </w:p>
    <w:p>
      <w:pPr>
        <w:rPr>
          <w:rFonts w:ascii="Trebuchet MS" w:hAnsi="Trebuchet MS"/>
          <w:color w:val="000000"/>
          <w:sz w:val="20"/>
          <w:szCs w:val="20"/>
        </w:rPr>
      </w:pPr>
      <w:r>
        <w:rPr>
          <w:rFonts w:ascii="Trebuchet MS" w:hAnsi="Trebuchet MS"/>
          <w:color w:val="000000"/>
          <w:sz w:val="20"/>
          <w:szCs w:val="20"/>
        </w:rPr>
        <w:t>33 o homem se rapará, mas não rapará a tinha; e o sacerdote encerrará por mais sete dias o que tem a tinha.</w:t>
      </w:r>
    </w:p>
    <w:p>
      <w:pPr>
        <w:rPr>
          <w:rFonts w:ascii="Trebuchet MS" w:hAnsi="Trebuchet MS"/>
          <w:color w:val="000000"/>
          <w:sz w:val="20"/>
          <w:szCs w:val="20"/>
        </w:rPr>
      </w:pPr>
      <w:r>
        <w:rPr>
          <w:rFonts w:ascii="Trebuchet MS" w:hAnsi="Trebuchet MS"/>
          <w:color w:val="000000"/>
          <w:sz w:val="20"/>
          <w:szCs w:val="20"/>
        </w:rPr>
        <w:t>34 Ao sétimo dia o sacerdote examinará a tinha; se ela não se houver estendido na pele, e não parecer mais profunda que a pele, o sacerdote declarará limpo o homem; o qual lavará as suas vestes, e será limpo.</w:t>
      </w:r>
    </w:p>
    <w:p>
      <w:pPr>
        <w:rPr>
          <w:rFonts w:ascii="Trebuchet MS" w:hAnsi="Trebuchet MS"/>
          <w:color w:val="000000"/>
          <w:sz w:val="20"/>
          <w:szCs w:val="20"/>
        </w:rPr>
      </w:pPr>
      <w:r>
        <w:rPr>
          <w:rFonts w:ascii="Trebuchet MS" w:hAnsi="Trebuchet MS"/>
          <w:color w:val="000000"/>
          <w:sz w:val="20"/>
          <w:szCs w:val="20"/>
        </w:rPr>
        <w:t>35 Mas se, depois da sua purificação, a tinha estender na pele,</w:t>
      </w:r>
    </w:p>
    <w:p>
      <w:pPr>
        <w:rPr>
          <w:rFonts w:ascii="Trebuchet MS" w:hAnsi="Trebuchet MS"/>
          <w:color w:val="000000"/>
          <w:sz w:val="20"/>
          <w:szCs w:val="20"/>
        </w:rPr>
      </w:pPr>
      <w:r>
        <w:rPr>
          <w:rFonts w:ascii="Trebuchet MS" w:hAnsi="Trebuchet MS"/>
          <w:color w:val="000000"/>
          <w:sz w:val="20"/>
          <w:szCs w:val="20"/>
        </w:rPr>
        <w:t>36 o sacerdote o examinará; se a tinha se tiver estendido na pele, o sacerdote não buscará pêlo amarelo; o homem está imundo.</w:t>
      </w:r>
    </w:p>
    <w:p>
      <w:pPr>
        <w:rPr>
          <w:rFonts w:ascii="Trebuchet MS" w:hAnsi="Trebuchet MS"/>
          <w:color w:val="000000"/>
          <w:sz w:val="20"/>
          <w:szCs w:val="20"/>
        </w:rPr>
      </w:pPr>
      <w:r>
        <w:rPr>
          <w:rFonts w:ascii="Trebuchet MS" w:hAnsi="Trebuchet MS"/>
          <w:color w:val="000000"/>
          <w:sz w:val="20"/>
          <w:szCs w:val="20"/>
        </w:rPr>
        <w:t>37 Mas se a tinha, a seu ver, tiver parado, e nela tiver crescido pêlo preto, a tinha terá sarado; limpo está o homem; portanto o sacerdote o declarará limpo.</w:t>
      </w:r>
    </w:p>
    <w:p>
      <w:pPr>
        <w:rPr>
          <w:rFonts w:ascii="Trebuchet MS" w:hAnsi="Trebuchet MS"/>
          <w:color w:val="000000"/>
          <w:sz w:val="20"/>
          <w:szCs w:val="20"/>
        </w:rPr>
      </w:pPr>
      <w:r>
        <w:rPr>
          <w:rFonts w:ascii="Trebuchet MS" w:hAnsi="Trebuchet MS"/>
          <w:color w:val="000000"/>
          <w:sz w:val="20"/>
          <w:szCs w:val="20"/>
        </w:rPr>
        <w:t>38 Quando homem (ou mulher) tiver na pele da sua carne manchas lustrosas, isto é, manchas lustrosas brancas,</w:t>
      </w:r>
    </w:p>
    <w:p>
      <w:pPr>
        <w:rPr>
          <w:rFonts w:ascii="Trebuchet MS" w:hAnsi="Trebuchet MS"/>
          <w:color w:val="000000"/>
          <w:sz w:val="20"/>
          <w:szCs w:val="20"/>
        </w:rPr>
      </w:pPr>
      <w:r>
        <w:rPr>
          <w:rFonts w:ascii="Trebuchet MS" w:hAnsi="Trebuchet MS"/>
          <w:color w:val="000000"/>
          <w:sz w:val="20"/>
          <w:szCs w:val="20"/>
        </w:rPr>
        <w:t>39 o sacerdote as examinará; se essas manchas lustrosas forem brancas tirando a escuro, é impigem que brotou na pele; o homem é limpo.</w:t>
      </w:r>
    </w:p>
    <w:p>
      <w:pPr>
        <w:rPr>
          <w:rFonts w:ascii="Trebuchet MS" w:hAnsi="Trebuchet MS"/>
          <w:color w:val="000000"/>
          <w:sz w:val="20"/>
          <w:szCs w:val="20"/>
        </w:rPr>
      </w:pPr>
      <w:r>
        <w:rPr>
          <w:rFonts w:ascii="Trebuchet MS" w:hAnsi="Trebuchet MS"/>
          <w:color w:val="000000"/>
          <w:sz w:val="20"/>
          <w:szCs w:val="20"/>
        </w:rPr>
        <w:t>40 Quando a cabeça do homem se pelar, ele é calvo; contudo é limpo.</w:t>
      </w:r>
    </w:p>
    <w:p>
      <w:pPr>
        <w:rPr>
          <w:rFonts w:ascii="Trebuchet MS" w:hAnsi="Trebuchet MS"/>
          <w:color w:val="000000"/>
          <w:sz w:val="20"/>
          <w:szCs w:val="20"/>
        </w:rPr>
      </w:pPr>
      <w:r>
        <w:rPr>
          <w:rFonts w:ascii="Trebuchet MS" w:hAnsi="Trebuchet MS"/>
          <w:color w:val="000000"/>
          <w:sz w:val="20"/>
          <w:szCs w:val="20"/>
        </w:rPr>
        <w:t>41 E, se a frente da sua cabeça se pelar, ele é meio calvo; contudo é limpo.</w:t>
      </w:r>
    </w:p>
    <w:p>
      <w:pPr>
        <w:rPr>
          <w:rFonts w:ascii="Trebuchet MS" w:hAnsi="Trebuchet MS"/>
          <w:color w:val="000000"/>
          <w:sz w:val="20"/>
          <w:szCs w:val="20"/>
        </w:rPr>
      </w:pPr>
      <w:r>
        <w:rPr>
          <w:rFonts w:ascii="Trebuchet MS" w:hAnsi="Trebuchet MS"/>
          <w:color w:val="000000"/>
          <w:sz w:val="20"/>
          <w:szCs w:val="20"/>
        </w:rPr>
        <w:t>42 Mas se na calva, ou na meia calva, houver praga branca tirando a vermelho, é lepra que lhe está brotando na calva ou na meia calva.</w:t>
      </w:r>
    </w:p>
    <w:p>
      <w:pPr>
        <w:rPr>
          <w:rFonts w:ascii="Trebuchet MS" w:hAnsi="Trebuchet MS"/>
          <w:color w:val="000000"/>
          <w:sz w:val="20"/>
          <w:szCs w:val="20"/>
        </w:rPr>
      </w:pPr>
      <w:r>
        <w:rPr>
          <w:rFonts w:ascii="Trebuchet MS" w:hAnsi="Trebuchet MS"/>
          <w:color w:val="000000"/>
          <w:sz w:val="20"/>
          <w:szCs w:val="20"/>
        </w:rPr>
        <w:t>43 Então o sacerdote o examinará, e se a inchação da praga na calva ou na meia calva for branca tirando a vermelho, como parece a lepra na pele da carne,</w:t>
      </w:r>
    </w:p>
    <w:p>
      <w:pPr>
        <w:rPr>
          <w:rFonts w:ascii="Trebuchet MS" w:hAnsi="Trebuchet MS"/>
          <w:color w:val="000000"/>
          <w:sz w:val="20"/>
          <w:szCs w:val="20"/>
        </w:rPr>
      </w:pPr>
      <w:r>
        <w:rPr>
          <w:rFonts w:ascii="Trebuchet MS" w:hAnsi="Trebuchet MS"/>
          <w:color w:val="000000"/>
          <w:sz w:val="20"/>
          <w:szCs w:val="20"/>
        </w:rPr>
        <w:t>44 leproso é aquele homem, é imundo; o sacerdote certamente o declarará imundo; na sua cabeça está a praga.</w:t>
      </w:r>
    </w:p>
    <w:p>
      <w:pPr>
        <w:rPr>
          <w:rFonts w:ascii="Trebuchet MS" w:hAnsi="Trebuchet MS"/>
          <w:color w:val="000000"/>
          <w:sz w:val="20"/>
          <w:szCs w:val="20"/>
        </w:rPr>
      </w:pPr>
      <w:r>
        <w:rPr>
          <w:rFonts w:ascii="Trebuchet MS" w:hAnsi="Trebuchet MS"/>
          <w:color w:val="000000"/>
          <w:sz w:val="20"/>
          <w:szCs w:val="20"/>
        </w:rPr>
        <w:t>45 Também as vestes do leproso, em quem está a praga, serão rasgadas; ele ficará com a cabeça descoberta e de cabelo solto, mas cobrirá o bigode, e clamará: Imundo, imundo.</w:t>
      </w:r>
    </w:p>
    <w:p>
      <w:pPr>
        <w:rPr>
          <w:rFonts w:ascii="Trebuchet MS" w:hAnsi="Trebuchet MS"/>
          <w:color w:val="000000"/>
          <w:sz w:val="20"/>
          <w:szCs w:val="20"/>
        </w:rPr>
      </w:pPr>
      <w:r>
        <w:rPr>
          <w:rFonts w:ascii="Trebuchet MS" w:hAnsi="Trebuchet MS"/>
          <w:color w:val="000000"/>
          <w:sz w:val="20"/>
          <w:szCs w:val="20"/>
        </w:rPr>
        <w:t>46 Por todos os dias em que a praga estiver nele, será imundo; imundo é; habitará só; a sua habitação será fora do arraial.</w:t>
      </w:r>
    </w:p>
    <w:p>
      <w:pPr>
        <w:rPr>
          <w:rFonts w:ascii="Trebuchet MS" w:hAnsi="Trebuchet MS"/>
          <w:color w:val="000000"/>
          <w:sz w:val="20"/>
          <w:szCs w:val="20"/>
        </w:rPr>
      </w:pPr>
      <w:r>
        <w:rPr>
          <w:rFonts w:ascii="Trebuchet MS" w:hAnsi="Trebuchet MS"/>
          <w:color w:val="000000"/>
          <w:sz w:val="20"/>
          <w:szCs w:val="20"/>
        </w:rPr>
        <w:t>47 Quando também houver praga de lepra em alguma vestidura, seja em vestidura de lã ou em vestidura de linho,</w:t>
      </w:r>
    </w:p>
    <w:p>
      <w:pPr>
        <w:rPr>
          <w:rFonts w:ascii="Trebuchet MS" w:hAnsi="Trebuchet MS"/>
          <w:color w:val="000000"/>
          <w:sz w:val="20"/>
          <w:szCs w:val="20"/>
        </w:rPr>
      </w:pPr>
      <w:r>
        <w:rPr>
          <w:rFonts w:ascii="Trebuchet MS" w:hAnsi="Trebuchet MS"/>
          <w:color w:val="000000"/>
          <w:sz w:val="20"/>
          <w:szCs w:val="20"/>
        </w:rPr>
        <w:t>48 quer na urdidura, quer na trama, seja de linho ou seja de lã; ou em pele, ou em qualquer obra de pele;</w:t>
      </w:r>
    </w:p>
    <w:p>
      <w:pPr>
        <w:rPr>
          <w:rFonts w:ascii="Trebuchet MS" w:hAnsi="Trebuchet MS"/>
          <w:color w:val="000000"/>
          <w:sz w:val="20"/>
          <w:szCs w:val="20"/>
        </w:rPr>
      </w:pPr>
      <w:r>
        <w:rPr>
          <w:rFonts w:ascii="Trebuchet MS" w:hAnsi="Trebuchet MS"/>
          <w:color w:val="000000"/>
          <w:sz w:val="20"/>
          <w:szCs w:val="20"/>
        </w:rPr>
        <w:t>49 se a praga na vestidura, quer na urdidura, quer na trama, ou na pele, ou em qualquer coisa de pele, for verde ou vermelha, é praga de lepra, pelo que se mostrará ao sacerdote;</w:t>
      </w:r>
    </w:p>
    <w:p>
      <w:pPr>
        <w:rPr>
          <w:rFonts w:ascii="Trebuchet MS" w:hAnsi="Trebuchet MS"/>
          <w:color w:val="000000"/>
          <w:sz w:val="20"/>
          <w:szCs w:val="20"/>
        </w:rPr>
      </w:pPr>
      <w:r>
        <w:rPr>
          <w:rFonts w:ascii="Trebuchet MS" w:hAnsi="Trebuchet MS"/>
          <w:color w:val="000000"/>
          <w:sz w:val="20"/>
          <w:szCs w:val="20"/>
        </w:rPr>
        <w:t>50 o sacerdote examinará a praga, e encerrará por sete dias aquilo que tem a praga.</w:t>
      </w:r>
    </w:p>
    <w:p>
      <w:pPr>
        <w:rPr>
          <w:rFonts w:ascii="Trebuchet MS" w:hAnsi="Trebuchet MS"/>
          <w:color w:val="000000"/>
          <w:sz w:val="20"/>
          <w:szCs w:val="20"/>
        </w:rPr>
      </w:pPr>
      <w:r>
        <w:rPr>
          <w:rFonts w:ascii="Trebuchet MS" w:hAnsi="Trebuchet MS"/>
          <w:color w:val="000000"/>
          <w:sz w:val="20"/>
          <w:szCs w:val="20"/>
        </w:rPr>
        <w:t>51 Ao sétimo dia examinará a praga; se ela se houver estendido na vestidura, quer na urdidura, quer na trama, ou na pele, seja qual for a obra em que se empregue, a praga é lepra roedora; é imunda.</w:t>
      </w:r>
    </w:p>
    <w:p>
      <w:pPr>
        <w:rPr>
          <w:rFonts w:ascii="Trebuchet MS" w:hAnsi="Trebuchet MS"/>
          <w:color w:val="000000"/>
          <w:sz w:val="20"/>
          <w:szCs w:val="20"/>
        </w:rPr>
      </w:pPr>
      <w:r>
        <w:rPr>
          <w:rFonts w:ascii="Trebuchet MS" w:hAnsi="Trebuchet MS"/>
          <w:color w:val="000000"/>
          <w:sz w:val="20"/>
          <w:szCs w:val="20"/>
        </w:rPr>
        <w:t>52 Pelo que se queimará aquela vestidura, seja a urdidura ou a trama, seja de lã ou de linho, ou qualquer obra de pele, em que houver a praga, porque é lepra roedora; queimar-se-á ao fogo.</w:t>
      </w:r>
    </w:p>
    <w:p>
      <w:pPr>
        <w:rPr>
          <w:rFonts w:ascii="Trebuchet MS" w:hAnsi="Trebuchet MS"/>
          <w:color w:val="000000"/>
          <w:sz w:val="20"/>
          <w:szCs w:val="20"/>
        </w:rPr>
      </w:pPr>
      <w:r>
        <w:rPr>
          <w:rFonts w:ascii="Trebuchet MS" w:hAnsi="Trebuchet MS"/>
          <w:color w:val="000000"/>
          <w:sz w:val="20"/>
          <w:szCs w:val="20"/>
        </w:rPr>
        <w:t>53 Mas se o sacerdote a examinar, e ela não se tiver estendido na vestidura, seja na urdidura, seja na trama, ou em qualquer obra de pele,</w:t>
      </w:r>
    </w:p>
    <w:p>
      <w:pPr>
        <w:rPr>
          <w:rFonts w:ascii="Trebuchet MS" w:hAnsi="Trebuchet MS"/>
          <w:color w:val="000000"/>
          <w:sz w:val="20"/>
          <w:szCs w:val="20"/>
        </w:rPr>
      </w:pPr>
      <w:r>
        <w:rPr>
          <w:rFonts w:ascii="Trebuchet MS" w:hAnsi="Trebuchet MS"/>
          <w:color w:val="000000"/>
          <w:sz w:val="20"/>
          <w:szCs w:val="20"/>
        </w:rPr>
        <w:t>54 o sacerdote ordenará que se lave aquilo, em que está a praga, e o encerrará por mais sete dias.</w:t>
      </w:r>
    </w:p>
    <w:p>
      <w:pPr>
        <w:rPr>
          <w:rFonts w:ascii="Trebuchet MS" w:hAnsi="Trebuchet MS"/>
          <w:color w:val="000000"/>
          <w:sz w:val="20"/>
          <w:szCs w:val="20"/>
        </w:rPr>
      </w:pPr>
      <w:r>
        <w:rPr>
          <w:rFonts w:ascii="Trebuchet MS" w:hAnsi="Trebuchet MS"/>
          <w:color w:val="000000"/>
          <w:sz w:val="20"/>
          <w:szCs w:val="20"/>
        </w:rPr>
        <w:t>55 O sacerdote examinará a praga, depois de lavada, e se ela não tiver mudado de cor, nem se tiver estendido, é imunda; no fogo a queimarás; é praga penetrante, seja por dentro, seja por fora.</w:t>
      </w:r>
    </w:p>
    <w:p>
      <w:pPr>
        <w:rPr>
          <w:rFonts w:ascii="Trebuchet MS" w:hAnsi="Trebuchet MS"/>
          <w:color w:val="000000"/>
          <w:sz w:val="20"/>
          <w:szCs w:val="20"/>
        </w:rPr>
      </w:pPr>
      <w:r>
        <w:rPr>
          <w:rFonts w:ascii="Trebuchet MS" w:hAnsi="Trebuchet MS"/>
          <w:color w:val="000000"/>
          <w:sz w:val="20"/>
          <w:szCs w:val="20"/>
        </w:rPr>
        <w:t>56 Mas se o sacerdote a examinar, e a praga tiver escurecido, depois de lavada, então a rasgará da vestidura, ou da pele, ou da urdidura, ou da trama;</w:t>
      </w:r>
    </w:p>
    <w:p>
      <w:pPr>
        <w:rPr>
          <w:rFonts w:ascii="Trebuchet MS" w:hAnsi="Trebuchet MS"/>
          <w:color w:val="000000"/>
          <w:sz w:val="20"/>
          <w:szCs w:val="20"/>
        </w:rPr>
      </w:pPr>
      <w:r>
        <w:rPr>
          <w:rFonts w:ascii="Trebuchet MS" w:hAnsi="Trebuchet MS"/>
          <w:color w:val="000000"/>
          <w:sz w:val="20"/>
          <w:szCs w:val="20"/>
        </w:rPr>
        <w:t>57 se ela ainda aparecer na vestidura, seja na urdidura, seja na trama, ou em qualquer coisa de pele, é lepra brotante; no fogo queimarás aquilo em que há a praga.</w:t>
      </w:r>
    </w:p>
    <w:p>
      <w:pPr>
        <w:rPr>
          <w:rFonts w:ascii="Trebuchet MS" w:hAnsi="Trebuchet MS"/>
          <w:color w:val="000000"/>
          <w:sz w:val="20"/>
          <w:szCs w:val="20"/>
        </w:rPr>
      </w:pPr>
      <w:r>
        <w:rPr>
          <w:rFonts w:ascii="Trebuchet MS" w:hAnsi="Trebuchet MS"/>
          <w:color w:val="000000"/>
          <w:sz w:val="20"/>
          <w:szCs w:val="20"/>
        </w:rPr>
        <w:t>58 Mas a vestidura, quer a urdidura, quer a trama, ou qualquer coisa de pele, que lavares, e de que a praga se retirar, se lavará segunda vez, e será limpa.</w:t>
      </w:r>
    </w:p>
    <w:p>
      <w:pPr>
        <w:rPr>
          <w:rFonts w:ascii="Trebuchet MS" w:hAnsi="Trebuchet MS"/>
          <w:color w:val="000000"/>
          <w:sz w:val="20"/>
          <w:szCs w:val="20"/>
        </w:rPr>
      </w:pPr>
      <w:r>
        <w:rPr>
          <w:rFonts w:ascii="Trebuchet MS" w:hAnsi="Trebuchet MS"/>
          <w:color w:val="000000"/>
          <w:sz w:val="20"/>
          <w:szCs w:val="20"/>
        </w:rPr>
        <w:t>59 Esta é a lei da praga da lepra na vestidura de lã, ou de linho, quer na urdidura, quer na rama, ou em qualquer coisa de pele, para declará-la limpa, ou para declará-la imunda.</w:t>
      </w:r>
    </w:p>
    <w:p>
      <w:pPr>
        <w:pStyle w:val="P13"/>
        <w:rPr>
          <w:rFonts w:ascii="Trebuchet MS" w:hAnsi="Trebuchet MS"/>
          <w:color w:val="000000"/>
          <w:sz w:val="22"/>
          <w:szCs w:val="22"/>
        </w:rPr>
      </w:pPr>
      <w:bookmarkStart w:id="109" w:name="_Toc147528054"/>
      <w:r>
        <w:rPr>
          <w:rFonts w:ascii="Trebuchet MS" w:hAnsi="Trebuchet MS"/>
          <w:color w:val="000000"/>
          <w:sz w:val="22"/>
          <w:szCs w:val="22"/>
        </w:rPr>
        <w:t xml:space="preserve"> LEVÍTICO 14</w:t>
      </w:r>
      <w:bookmarkEnd w:id="10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Esta será a lei do leproso no dia da sua purificação: será levado ao sacerdote,</w:t>
      </w:r>
    </w:p>
    <w:p>
      <w:pPr>
        <w:rPr>
          <w:rFonts w:ascii="Trebuchet MS" w:hAnsi="Trebuchet MS"/>
          <w:color w:val="000000"/>
          <w:sz w:val="20"/>
          <w:szCs w:val="20"/>
        </w:rPr>
      </w:pPr>
      <w:r>
        <w:rPr>
          <w:rFonts w:ascii="Trebuchet MS" w:hAnsi="Trebuchet MS"/>
          <w:color w:val="000000"/>
          <w:sz w:val="20"/>
          <w:szCs w:val="20"/>
        </w:rPr>
        <w:t>3 e este sairá para fora do arraial, e o examinará; se a praga do leproso tiver sarado,</w:t>
      </w:r>
    </w:p>
    <w:p>
      <w:pPr>
        <w:rPr>
          <w:rFonts w:ascii="Trebuchet MS" w:hAnsi="Trebuchet MS"/>
          <w:color w:val="000000"/>
          <w:sz w:val="20"/>
          <w:szCs w:val="20"/>
        </w:rPr>
      </w:pPr>
      <w:r>
        <w:rPr>
          <w:rFonts w:ascii="Trebuchet MS" w:hAnsi="Trebuchet MS"/>
          <w:color w:val="000000"/>
          <w:sz w:val="20"/>
          <w:szCs w:val="20"/>
        </w:rPr>
        <w:t>4 o sacerdote ordenará que, para aquele que se há de purificar, se tomem duas aves vivas e limpas, pau de cedro, carmesim e hissopo.</w:t>
      </w:r>
    </w:p>
    <w:p>
      <w:pPr>
        <w:rPr>
          <w:rFonts w:ascii="Trebuchet MS" w:hAnsi="Trebuchet MS"/>
          <w:color w:val="000000"/>
          <w:sz w:val="20"/>
          <w:szCs w:val="20"/>
        </w:rPr>
      </w:pPr>
      <w:r>
        <w:rPr>
          <w:rFonts w:ascii="Trebuchet MS" w:hAnsi="Trebuchet MS"/>
          <w:color w:val="000000"/>
          <w:sz w:val="20"/>
          <w:szCs w:val="20"/>
        </w:rPr>
        <w:t>5 Mandará também que se imole uma das aves num vaso de barro sobre águas vivas.</w:t>
      </w:r>
    </w:p>
    <w:p>
      <w:pPr>
        <w:rPr>
          <w:rFonts w:ascii="Trebuchet MS" w:hAnsi="Trebuchet MS"/>
          <w:color w:val="000000"/>
          <w:sz w:val="20"/>
          <w:szCs w:val="20"/>
        </w:rPr>
      </w:pPr>
      <w:r>
        <w:rPr>
          <w:rFonts w:ascii="Trebuchet MS" w:hAnsi="Trebuchet MS"/>
          <w:color w:val="000000"/>
          <w:sz w:val="20"/>
          <w:szCs w:val="20"/>
        </w:rPr>
        <w:t>6 Tomará a ave viva, e com ela o pau de cedro, o carmesim e o hissopo, os quais molhará, juntamente com a ave viva, no sangue da ave que foi imolada sobre as águas vivas;</w:t>
      </w:r>
    </w:p>
    <w:p>
      <w:pPr>
        <w:rPr>
          <w:rFonts w:ascii="Trebuchet MS" w:hAnsi="Trebuchet MS"/>
          <w:color w:val="000000"/>
          <w:sz w:val="20"/>
          <w:szCs w:val="20"/>
        </w:rPr>
      </w:pPr>
      <w:r>
        <w:rPr>
          <w:rFonts w:ascii="Trebuchet MS" w:hAnsi="Trebuchet MS"/>
          <w:color w:val="000000"/>
          <w:sz w:val="20"/>
          <w:szCs w:val="20"/>
        </w:rPr>
        <w:t>7 e o espargirá sete vezes sobre aquele que se há de purificar da lepra; então o declarará limpo, e soltará a ave viva sobre o campo aberto.</w:t>
      </w:r>
    </w:p>
    <w:p>
      <w:pPr>
        <w:rPr>
          <w:rFonts w:ascii="Trebuchet MS" w:hAnsi="Trebuchet MS"/>
          <w:color w:val="000000"/>
          <w:sz w:val="20"/>
          <w:szCs w:val="20"/>
        </w:rPr>
      </w:pPr>
      <w:r>
        <w:rPr>
          <w:rFonts w:ascii="Trebuchet MS" w:hAnsi="Trebuchet MS"/>
          <w:color w:val="000000"/>
          <w:sz w:val="20"/>
          <w:szCs w:val="20"/>
        </w:rPr>
        <w:t>8 Aquele que se há de purificar lavará as suas vestes, rapará todo o seu pêlo e se lavará em água; assim será limpo. Depois entrará no arraial, mas ficará fora da sua tenda por sete dias.</w:t>
      </w:r>
    </w:p>
    <w:p>
      <w:pPr>
        <w:rPr>
          <w:rFonts w:ascii="Trebuchet MS" w:hAnsi="Trebuchet MS"/>
          <w:color w:val="000000"/>
          <w:sz w:val="20"/>
          <w:szCs w:val="20"/>
        </w:rPr>
      </w:pPr>
      <w:r>
        <w:rPr>
          <w:rFonts w:ascii="Trebuchet MS" w:hAnsi="Trebuchet MS"/>
          <w:color w:val="000000"/>
          <w:sz w:val="20"/>
          <w:szCs w:val="20"/>
        </w:rPr>
        <w:t>9 Ao sétimo dia rapará todo o seu pêlo, tanto a cabeça como a barba e as sobrancelhas, sim, rapará todo o pêlo; também lavará as suas vestes, e banhará o seu corpo em água; assim será limpo.</w:t>
      </w:r>
    </w:p>
    <w:p>
      <w:pPr>
        <w:rPr>
          <w:rFonts w:ascii="Trebuchet MS" w:hAnsi="Trebuchet MS"/>
          <w:color w:val="000000"/>
          <w:sz w:val="20"/>
          <w:szCs w:val="20"/>
        </w:rPr>
      </w:pPr>
      <w:r>
        <w:rPr>
          <w:rFonts w:ascii="Trebuchet MS" w:hAnsi="Trebuchet MS"/>
          <w:color w:val="000000"/>
          <w:sz w:val="20"/>
          <w:szCs w:val="20"/>
        </w:rPr>
        <w:t>10 Ao oitavo dia tomará dois cordeiros sem defeito, e uma cordeira sem defeito, de um ano, e três décimos de efa de flor de farinha para oferta de cereais, amassada com azeite, e um logue de azeite;</w:t>
      </w:r>
    </w:p>
    <w:p>
      <w:pPr>
        <w:rPr>
          <w:rFonts w:ascii="Trebuchet MS" w:hAnsi="Trebuchet MS"/>
          <w:color w:val="000000"/>
          <w:sz w:val="20"/>
          <w:szCs w:val="20"/>
        </w:rPr>
      </w:pPr>
      <w:r>
        <w:rPr>
          <w:rFonts w:ascii="Trebuchet MS" w:hAnsi="Trebuchet MS"/>
          <w:color w:val="000000"/>
          <w:sz w:val="20"/>
          <w:szCs w:val="20"/>
        </w:rPr>
        <w:t>11 e o sacerdote que faz a purificação apresentará o homem que se há de purificar, bem como aquelas coisas, perante o Senhor, à porta da tenda da revelação.</w:t>
      </w:r>
    </w:p>
    <w:p>
      <w:pPr>
        <w:rPr>
          <w:rFonts w:ascii="Trebuchet MS" w:hAnsi="Trebuchet MS"/>
          <w:color w:val="000000"/>
          <w:sz w:val="20"/>
          <w:szCs w:val="20"/>
        </w:rPr>
      </w:pPr>
      <w:r>
        <w:rPr>
          <w:rFonts w:ascii="Trebuchet MS" w:hAnsi="Trebuchet MS"/>
          <w:color w:val="000000"/>
          <w:sz w:val="20"/>
          <w:szCs w:val="20"/>
        </w:rPr>
        <w:t>12 E o sacerdote tomará um dos cordeiros, o oferecerá como oferta pela culpa; e, tomando também o logue de azeite, os moverá por oferta de movimento perante o Senhor.</w:t>
      </w:r>
    </w:p>
    <w:p>
      <w:pPr>
        <w:rPr>
          <w:rFonts w:ascii="Trebuchet MS" w:hAnsi="Trebuchet MS"/>
          <w:color w:val="000000"/>
          <w:sz w:val="20"/>
          <w:szCs w:val="20"/>
        </w:rPr>
      </w:pPr>
      <w:r>
        <w:rPr>
          <w:rFonts w:ascii="Trebuchet MS" w:hAnsi="Trebuchet MS"/>
          <w:color w:val="000000"/>
          <w:sz w:val="20"/>
          <w:szCs w:val="20"/>
        </w:rPr>
        <w:t>13 E imolará o cordeiro no lugar em que se imola a oferta pelo pecado e o holocausto, no lugar santo; porque, como a oferta pelo pecado pertence ao sacerdote, assim também a oferta pela culpa; é coisa santíssima.</w:t>
      </w:r>
    </w:p>
    <w:p>
      <w:pPr>
        <w:rPr>
          <w:rFonts w:ascii="Trebuchet MS" w:hAnsi="Trebuchet MS"/>
          <w:color w:val="000000"/>
          <w:sz w:val="20"/>
          <w:szCs w:val="20"/>
        </w:rPr>
      </w:pPr>
      <w:r>
        <w:rPr>
          <w:rFonts w:ascii="Trebuchet MS" w:hAnsi="Trebuchet MS"/>
          <w:color w:val="000000"/>
          <w:sz w:val="20"/>
          <w:szCs w:val="20"/>
        </w:rPr>
        <w:t>14 Então o sacerdote tomará do sangue da oferta pela culpa e o porá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15 Tomará também do logue de azeite, e o derramará na palma da sua própria mão esquerda;</w:t>
      </w:r>
    </w:p>
    <w:p>
      <w:pPr>
        <w:rPr>
          <w:rFonts w:ascii="Trebuchet MS" w:hAnsi="Trebuchet MS"/>
          <w:color w:val="000000"/>
          <w:sz w:val="20"/>
          <w:szCs w:val="20"/>
        </w:rPr>
      </w:pPr>
      <w:r>
        <w:rPr>
          <w:rFonts w:ascii="Trebuchet MS" w:hAnsi="Trebuchet MS"/>
          <w:color w:val="000000"/>
          <w:sz w:val="20"/>
          <w:szCs w:val="20"/>
        </w:rPr>
        <w:t>16 então molhará o dedo direito no azeite que está na mão esquerda, e daquele azeite espargirá com o dedo sete vezes perante o Senhor.</w:t>
      </w:r>
    </w:p>
    <w:p>
      <w:pPr>
        <w:rPr>
          <w:rFonts w:ascii="Trebuchet MS" w:hAnsi="Trebuchet MS"/>
          <w:color w:val="000000"/>
          <w:sz w:val="20"/>
          <w:szCs w:val="20"/>
        </w:rPr>
      </w:pPr>
      <w:r>
        <w:rPr>
          <w:rFonts w:ascii="Trebuchet MS" w:hAnsi="Trebuchet MS"/>
          <w:color w:val="000000"/>
          <w:sz w:val="20"/>
          <w:szCs w:val="20"/>
        </w:rPr>
        <w:t>17 Do restante do azeite que está na sua mão, o sacerdote porá sobre a ponta da orelha direita daquele que se há de purificar, e sobre o dedo polegar da sua mão direita, e sobre o dedo polegar do seu pé direito, por cima do sangue da oferta pela culpa;</w:t>
      </w:r>
    </w:p>
    <w:p>
      <w:pPr>
        <w:rPr>
          <w:rFonts w:ascii="Trebuchet MS" w:hAnsi="Trebuchet MS"/>
          <w:color w:val="000000"/>
          <w:sz w:val="20"/>
          <w:szCs w:val="20"/>
        </w:rPr>
      </w:pPr>
      <w:r>
        <w:rPr>
          <w:rFonts w:ascii="Trebuchet MS" w:hAnsi="Trebuchet MS"/>
          <w:color w:val="000000"/>
          <w:sz w:val="20"/>
          <w:szCs w:val="20"/>
        </w:rPr>
        <w:t>18 e o restante do azeite que está na sua mão, pô-lo-á sobre a cabeça daquele que se há de purificar; assim o sacerdote fará expiação por ele perante o Senhor.</w:t>
      </w:r>
    </w:p>
    <w:p>
      <w:pPr>
        <w:rPr>
          <w:rFonts w:ascii="Trebuchet MS" w:hAnsi="Trebuchet MS"/>
          <w:color w:val="000000"/>
          <w:sz w:val="20"/>
          <w:szCs w:val="20"/>
        </w:rPr>
      </w:pPr>
      <w:r>
        <w:rPr>
          <w:rFonts w:ascii="Trebuchet MS" w:hAnsi="Trebuchet MS"/>
          <w:color w:val="000000"/>
          <w:sz w:val="20"/>
          <w:szCs w:val="20"/>
        </w:rPr>
        <w:t>19 Também o sacerdote oferecerá a oferta pelo pecado, e fará expiação por aquele que se há de purificar por causa a sua imundícia; e depois imolará o holocausto,</w:t>
      </w:r>
    </w:p>
    <w:p>
      <w:pPr>
        <w:rPr>
          <w:rFonts w:ascii="Trebuchet MS" w:hAnsi="Trebuchet MS"/>
          <w:color w:val="000000"/>
          <w:sz w:val="20"/>
          <w:szCs w:val="20"/>
        </w:rPr>
      </w:pPr>
      <w:r>
        <w:rPr>
          <w:rFonts w:ascii="Trebuchet MS" w:hAnsi="Trebuchet MS"/>
          <w:color w:val="000000"/>
          <w:sz w:val="20"/>
          <w:szCs w:val="20"/>
        </w:rPr>
        <w:t>20 e oferecerá o holocausto e a oferta de cereais sobre o altar; assim o sacerdote fará expiação por ele, e ele será limpo.</w:t>
      </w:r>
    </w:p>
    <w:p>
      <w:pPr>
        <w:rPr>
          <w:rFonts w:ascii="Trebuchet MS" w:hAnsi="Trebuchet MS"/>
          <w:color w:val="000000"/>
          <w:sz w:val="20"/>
          <w:szCs w:val="20"/>
        </w:rPr>
      </w:pPr>
      <w:r>
        <w:rPr>
          <w:rFonts w:ascii="Trebuchet MS" w:hAnsi="Trebuchet MS"/>
          <w:color w:val="000000"/>
          <w:sz w:val="20"/>
          <w:szCs w:val="20"/>
        </w:rPr>
        <w:t>21 Mas se for pobre, e as suas posses não bastarem para tanto, tomará um cordeiro para oferta pela culpa como oferta de movimento, para fazer expiação por ele, um décimo de efa de flor de farinha amassada com azeite, para oferta de cereais, um logue de azeite,</w:t>
      </w:r>
    </w:p>
    <w:p>
      <w:pPr>
        <w:rPr>
          <w:rFonts w:ascii="Trebuchet MS" w:hAnsi="Trebuchet MS"/>
          <w:color w:val="000000"/>
          <w:sz w:val="20"/>
          <w:szCs w:val="20"/>
        </w:rPr>
      </w:pPr>
      <w:r>
        <w:rPr>
          <w:rFonts w:ascii="Trebuchet MS" w:hAnsi="Trebuchet MS"/>
          <w:color w:val="000000"/>
          <w:sz w:val="20"/>
          <w:szCs w:val="20"/>
        </w:rPr>
        <w:t>22 e duas rolas ou dois pombinhos, conforme suas posses permitirem; dos quais um será oferta pelo pecado, e o outro holocausto.</w:t>
      </w:r>
    </w:p>
    <w:p>
      <w:pPr>
        <w:rPr>
          <w:rFonts w:ascii="Trebuchet MS" w:hAnsi="Trebuchet MS"/>
          <w:color w:val="000000"/>
          <w:sz w:val="20"/>
          <w:szCs w:val="20"/>
        </w:rPr>
      </w:pPr>
      <w:r>
        <w:rPr>
          <w:rFonts w:ascii="Trebuchet MS" w:hAnsi="Trebuchet MS"/>
          <w:color w:val="000000"/>
          <w:sz w:val="20"/>
          <w:szCs w:val="20"/>
        </w:rPr>
        <w:t>23 Ao oitavo dia os trará, para a sua purificação, ao sacerdote, à porta da tenda da revelação, perante o Senhor;</w:t>
      </w:r>
    </w:p>
    <w:p>
      <w:pPr>
        <w:rPr>
          <w:rFonts w:ascii="Trebuchet MS" w:hAnsi="Trebuchet MS"/>
          <w:color w:val="000000"/>
          <w:sz w:val="20"/>
          <w:szCs w:val="20"/>
        </w:rPr>
      </w:pPr>
      <w:r>
        <w:rPr>
          <w:rFonts w:ascii="Trebuchet MS" w:hAnsi="Trebuchet MS"/>
          <w:color w:val="000000"/>
          <w:sz w:val="20"/>
          <w:szCs w:val="20"/>
        </w:rPr>
        <w:t>24 e o sacerdote tomará o cordeiro da oferta pela culpa, e o logue de azeite, e os moverá por oferta de movimento perante o Senhor.</w:t>
      </w:r>
    </w:p>
    <w:p>
      <w:pPr>
        <w:rPr>
          <w:rFonts w:ascii="Trebuchet MS" w:hAnsi="Trebuchet MS"/>
          <w:color w:val="000000"/>
          <w:sz w:val="20"/>
          <w:szCs w:val="20"/>
        </w:rPr>
      </w:pPr>
      <w:r>
        <w:rPr>
          <w:rFonts w:ascii="Trebuchet MS" w:hAnsi="Trebuchet MS"/>
          <w:color w:val="000000"/>
          <w:sz w:val="20"/>
          <w:szCs w:val="20"/>
        </w:rPr>
        <w:t>25 Então imolará o cordeiro da oferta pela culpa e, tomando do sangue da oferta pela culpa, pô-lo-á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26 Também o sacerdote derramará do azeite na palma da sua própria mão esquerda;</w:t>
      </w:r>
    </w:p>
    <w:p>
      <w:pPr>
        <w:rPr>
          <w:rFonts w:ascii="Trebuchet MS" w:hAnsi="Trebuchet MS"/>
          <w:color w:val="000000"/>
          <w:sz w:val="20"/>
          <w:szCs w:val="20"/>
        </w:rPr>
      </w:pPr>
      <w:r>
        <w:rPr>
          <w:rFonts w:ascii="Trebuchet MS" w:hAnsi="Trebuchet MS"/>
          <w:color w:val="000000"/>
          <w:sz w:val="20"/>
          <w:szCs w:val="20"/>
        </w:rPr>
        <w:t>27 e com o dedo direito espargirá do azeite que está na mão esquerda, sete vezes perante o Senhor;</w:t>
      </w:r>
    </w:p>
    <w:p>
      <w:pPr>
        <w:rPr>
          <w:rFonts w:ascii="Trebuchet MS" w:hAnsi="Trebuchet MS"/>
          <w:color w:val="000000"/>
          <w:sz w:val="20"/>
          <w:szCs w:val="20"/>
        </w:rPr>
      </w:pPr>
      <w:r>
        <w:rPr>
          <w:rFonts w:ascii="Trebuchet MS" w:hAnsi="Trebuchet MS"/>
          <w:color w:val="000000"/>
          <w:sz w:val="20"/>
          <w:szCs w:val="20"/>
        </w:rPr>
        <w:t>28 igualmente, do azeite que está na mão, porá na ponta da orelha direita daquele que se há de purificar, e no dedo polegar da sua mão direita, e no dedo polegar do seu pé direito, em cima do lugar do sangue da oferta pela culpa;</w:t>
      </w:r>
    </w:p>
    <w:p>
      <w:pPr>
        <w:rPr>
          <w:rFonts w:ascii="Trebuchet MS" w:hAnsi="Trebuchet MS"/>
          <w:color w:val="000000"/>
          <w:sz w:val="20"/>
          <w:szCs w:val="20"/>
        </w:rPr>
      </w:pPr>
      <w:r>
        <w:rPr>
          <w:rFonts w:ascii="Trebuchet MS" w:hAnsi="Trebuchet MS"/>
          <w:color w:val="000000"/>
          <w:sz w:val="20"/>
          <w:szCs w:val="20"/>
        </w:rPr>
        <w:t>29 e o restante do azeite que está na mão porá sobre a cabeça daquele que se há de purificar, para fazer expiação por ele perante o Senhor.</w:t>
      </w:r>
    </w:p>
    <w:p>
      <w:pPr>
        <w:rPr>
          <w:rFonts w:ascii="Trebuchet MS" w:hAnsi="Trebuchet MS"/>
          <w:color w:val="000000"/>
          <w:sz w:val="20"/>
          <w:szCs w:val="20"/>
        </w:rPr>
      </w:pPr>
      <w:r>
        <w:rPr>
          <w:rFonts w:ascii="Trebuchet MS" w:hAnsi="Trebuchet MS"/>
          <w:color w:val="000000"/>
          <w:sz w:val="20"/>
          <w:szCs w:val="20"/>
        </w:rPr>
        <w:t>30 Então oferecerá uma das rolas ou um dos pombinhos, conforme as suas posses lhe permitirem,</w:t>
      </w:r>
    </w:p>
    <w:p>
      <w:pPr>
        <w:rPr>
          <w:rFonts w:ascii="Trebuchet MS" w:hAnsi="Trebuchet MS"/>
          <w:color w:val="000000"/>
          <w:sz w:val="20"/>
          <w:szCs w:val="20"/>
        </w:rPr>
      </w:pPr>
      <w:r>
        <w:rPr>
          <w:rFonts w:ascii="Trebuchet MS" w:hAnsi="Trebuchet MS"/>
          <w:color w:val="000000"/>
          <w:sz w:val="20"/>
          <w:szCs w:val="20"/>
        </w:rPr>
        <w:t>31 sim, conforme as suas posses, um para oferta pelo pecado, e o outro como holocausto, juntamente com a oferta de cereais; assim fará o sacerdote, perante o Senhor, expiação por aquele que se há de purificar.</w:t>
      </w:r>
    </w:p>
    <w:p>
      <w:pPr>
        <w:rPr>
          <w:rFonts w:ascii="Trebuchet MS" w:hAnsi="Trebuchet MS"/>
          <w:color w:val="000000"/>
          <w:sz w:val="20"/>
          <w:szCs w:val="20"/>
        </w:rPr>
      </w:pPr>
      <w:r>
        <w:rPr>
          <w:rFonts w:ascii="Trebuchet MS" w:hAnsi="Trebuchet MS"/>
          <w:color w:val="000000"/>
          <w:sz w:val="20"/>
          <w:szCs w:val="20"/>
        </w:rPr>
        <w:t>32 Esta é a lei daquele em quem estiver a praga da lepra, e cujas posses não lhe permitirem apresentar a oferta estipulada para a sua purificação.</w:t>
      </w:r>
    </w:p>
    <w:p>
      <w:pPr>
        <w:rPr>
          <w:rFonts w:ascii="Trebuchet MS" w:hAnsi="Trebuchet MS"/>
          <w:color w:val="000000"/>
          <w:sz w:val="20"/>
          <w:szCs w:val="20"/>
        </w:rPr>
      </w:pPr>
      <w:r>
        <w:rPr>
          <w:rFonts w:ascii="Trebuchet MS" w:hAnsi="Trebuchet MS"/>
          <w:color w:val="000000"/>
          <w:sz w:val="20"/>
          <w:szCs w:val="20"/>
        </w:rPr>
        <w:t>33 Disse mais o Senhor a Moisés e a Arão:</w:t>
      </w:r>
    </w:p>
    <w:p>
      <w:pPr>
        <w:rPr>
          <w:rFonts w:ascii="Trebuchet MS" w:hAnsi="Trebuchet MS"/>
          <w:color w:val="000000"/>
          <w:sz w:val="20"/>
          <w:szCs w:val="20"/>
        </w:rPr>
      </w:pPr>
      <w:r>
        <w:rPr>
          <w:rFonts w:ascii="Trebuchet MS" w:hAnsi="Trebuchet MS"/>
          <w:color w:val="000000"/>
          <w:sz w:val="20"/>
          <w:szCs w:val="20"/>
        </w:rPr>
        <w:t>34 Quando tiverdes entrado na terra de Canaã, que vos dou em possessão, e eu puser a praga da lepra em alguma casa da terra da vossa possessão,</w:t>
      </w:r>
    </w:p>
    <w:p>
      <w:pPr>
        <w:rPr>
          <w:rFonts w:ascii="Trebuchet MS" w:hAnsi="Trebuchet MS"/>
          <w:color w:val="000000"/>
          <w:sz w:val="20"/>
          <w:szCs w:val="20"/>
        </w:rPr>
      </w:pPr>
      <w:r>
        <w:rPr>
          <w:rFonts w:ascii="Trebuchet MS" w:hAnsi="Trebuchet MS"/>
          <w:color w:val="000000"/>
          <w:sz w:val="20"/>
          <w:szCs w:val="20"/>
        </w:rPr>
        <w:t>35 aquele a quem pertencer a casa virá e informará ao sacerdote, dizendo: Parece-me que há como que praga em minha casa.</w:t>
      </w:r>
    </w:p>
    <w:p>
      <w:pPr>
        <w:rPr>
          <w:rFonts w:ascii="Trebuchet MS" w:hAnsi="Trebuchet MS"/>
          <w:color w:val="000000"/>
          <w:sz w:val="20"/>
          <w:szCs w:val="20"/>
        </w:rPr>
      </w:pPr>
      <w:r>
        <w:rPr>
          <w:rFonts w:ascii="Trebuchet MS" w:hAnsi="Trebuchet MS"/>
          <w:color w:val="000000"/>
          <w:sz w:val="20"/>
          <w:szCs w:val="20"/>
        </w:rPr>
        <w:t>36 E o sacerdote ordenará que despejem a casa, antes que entre para examinar a praga, para que não se torne imundo tudo o que está na casa; depois entrará o sacerdote para examinar a casa;</w:t>
      </w:r>
    </w:p>
    <w:p>
      <w:pPr>
        <w:rPr>
          <w:rFonts w:ascii="Trebuchet MS" w:hAnsi="Trebuchet MS"/>
          <w:color w:val="000000"/>
          <w:sz w:val="20"/>
          <w:szCs w:val="20"/>
        </w:rPr>
      </w:pPr>
      <w:r>
        <w:rPr>
          <w:rFonts w:ascii="Trebuchet MS" w:hAnsi="Trebuchet MS"/>
          <w:color w:val="000000"/>
          <w:sz w:val="20"/>
          <w:szCs w:val="20"/>
        </w:rPr>
        <w:t>37 examinará a praga, e se ela estiver nas paredes da casa em covinhas verdes ou vermelhas, e estas parecerem mais profundas que a superfície,</w:t>
      </w:r>
    </w:p>
    <w:p>
      <w:pPr>
        <w:rPr>
          <w:rFonts w:ascii="Trebuchet MS" w:hAnsi="Trebuchet MS"/>
          <w:color w:val="000000"/>
          <w:sz w:val="20"/>
          <w:szCs w:val="20"/>
        </w:rPr>
      </w:pPr>
      <w:r>
        <w:rPr>
          <w:rFonts w:ascii="Trebuchet MS" w:hAnsi="Trebuchet MS"/>
          <w:color w:val="000000"/>
          <w:sz w:val="20"/>
          <w:szCs w:val="20"/>
        </w:rPr>
        <w:t>38 o sacerdote, saindo daquela casa, deixá-la-á fechada por sete dias.</w:t>
      </w:r>
    </w:p>
    <w:p>
      <w:pPr>
        <w:rPr>
          <w:rFonts w:ascii="Trebuchet MS" w:hAnsi="Trebuchet MS"/>
          <w:color w:val="000000"/>
          <w:sz w:val="20"/>
          <w:szCs w:val="20"/>
        </w:rPr>
      </w:pPr>
      <w:r>
        <w:rPr>
          <w:rFonts w:ascii="Trebuchet MS" w:hAnsi="Trebuchet MS"/>
          <w:color w:val="000000"/>
          <w:sz w:val="20"/>
          <w:szCs w:val="20"/>
        </w:rPr>
        <w:t>39 Ao sétimo dia voltará o sacerdote e a examinará; se a praga se tiver estendido nas paredes da casa,</w:t>
      </w:r>
    </w:p>
    <w:p>
      <w:pPr>
        <w:rPr>
          <w:rFonts w:ascii="Trebuchet MS" w:hAnsi="Trebuchet MS"/>
          <w:color w:val="000000"/>
          <w:sz w:val="20"/>
          <w:szCs w:val="20"/>
        </w:rPr>
      </w:pPr>
      <w:r>
        <w:rPr>
          <w:rFonts w:ascii="Trebuchet MS" w:hAnsi="Trebuchet MS"/>
          <w:color w:val="000000"/>
          <w:sz w:val="20"/>
          <w:szCs w:val="20"/>
        </w:rPr>
        <w:t>40 o sacerdote ordenará que arranquem as pedras em que estiver a praga, e que as lancem fora da cidade, num lugar imundo;</w:t>
      </w:r>
    </w:p>
    <w:p>
      <w:pPr>
        <w:rPr>
          <w:rFonts w:ascii="Trebuchet MS" w:hAnsi="Trebuchet MS"/>
          <w:color w:val="000000"/>
          <w:sz w:val="20"/>
          <w:szCs w:val="20"/>
        </w:rPr>
      </w:pPr>
      <w:r>
        <w:rPr>
          <w:rFonts w:ascii="Trebuchet MS" w:hAnsi="Trebuchet MS"/>
          <w:color w:val="000000"/>
          <w:sz w:val="20"/>
          <w:szCs w:val="20"/>
        </w:rPr>
        <w:t>41 e fará raspar a casa por dentro ao redor, e o pó que houverem raspado deitarão fora da cidade, num lugar imundo;</w:t>
      </w:r>
    </w:p>
    <w:p>
      <w:pPr>
        <w:rPr>
          <w:rFonts w:ascii="Trebuchet MS" w:hAnsi="Trebuchet MS"/>
          <w:color w:val="000000"/>
          <w:sz w:val="20"/>
          <w:szCs w:val="20"/>
        </w:rPr>
      </w:pPr>
      <w:r>
        <w:rPr>
          <w:rFonts w:ascii="Trebuchet MS" w:hAnsi="Trebuchet MS"/>
          <w:color w:val="000000"/>
          <w:sz w:val="20"/>
          <w:szCs w:val="20"/>
        </w:rPr>
        <w:t>42 depois tomarão outras pedras, e as porão no lugar das primeiras; e outra argamassa se tomará, e se rebocará a casa.</w:t>
      </w:r>
    </w:p>
    <w:p>
      <w:pPr>
        <w:rPr>
          <w:rFonts w:ascii="Trebuchet MS" w:hAnsi="Trebuchet MS"/>
          <w:color w:val="000000"/>
          <w:sz w:val="20"/>
          <w:szCs w:val="20"/>
        </w:rPr>
      </w:pPr>
      <w:r>
        <w:rPr>
          <w:rFonts w:ascii="Trebuchet MS" w:hAnsi="Trebuchet MS"/>
          <w:color w:val="000000"/>
          <w:sz w:val="20"/>
          <w:szCs w:val="20"/>
        </w:rPr>
        <w:t>43 Se, porém, a praga tornar a brotar na casa, depois de arrancadas as pedras, raspada a casa e de novo rebocada,</w:t>
      </w:r>
    </w:p>
    <w:p>
      <w:pPr>
        <w:rPr>
          <w:rFonts w:ascii="Trebuchet MS" w:hAnsi="Trebuchet MS"/>
          <w:color w:val="000000"/>
          <w:sz w:val="20"/>
          <w:szCs w:val="20"/>
        </w:rPr>
      </w:pPr>
      <w:r>
        <w:rPr>
          <w:rFonts w:ascii="Trebuchet MS" w:hAnsi="Trebuchet MS"/>
          <w:color w:val="000000"/>
          <w:sz w:val="20"/>
          <w:szCs w:val="20"/>
        </w:rPr>
        <w:t>44 o sacerdote entrará, e a examinará; se a praga se tiver estendido na casa, lepra roedora há na casa; é imunda.</w:t>
      </w:r>
    </w:p>
    <w:p>
      <w:pPr>
        <w:rPr>
          <w:rFonts w:ascii="Trebuchet MS" w:hAnsi="Trebuchet MS"/>
          <w:color w:val="000000"/>
          <w:sz w:val="20"/>
          <w:szCs w:val="20"/>
        </w:rPr>
      </w:pPr>
      <w:r>
        <w:rPr>
          <w:rFonts w:ascii="Trebuchet MS" w:hAnsi="Trebuchet MS"/>
          <w:color w:val="000000"/>
          <w:sz w:val="20"/>
          <w:szCs w:val="20"/>
        </w:rPr>
        <w:t>45 Portanto se derrubará a casa, as suas pedras, e a sua madeira, como também toda a argamassa da casa, e se levará tudo para fora da cidade, a um lugar imundo.</w:t>
      </w:r>
    </w:p>
    <w:p>
      <w:pPr>
        <w:rPr>
          <w:rFonts w:ascii="Trebuchet MS" w:hAnsi="Trebuchet MS"/>
          <w:color w:val="000000"/>
          <w:sz w:val="20"/>
          <w:szCs w:val="20"/>
        </w:rPr>
      </w:pPr>
      <w:r>
        <w:rPr>
          <w:rFonts w:ascii="Trebuchet MS" w:hAnsi="Trebuchet MS"/>
          <w:color w:val="000000"/>
          <w:sz w:val="20"/>
          <w:szCs w:val="20"/>
        </w:rPr>
        <w:t>46 Aquele que entrar na casa, enquanto estiver fechada, será imundo até a tarde.</w:t>
      </w:r>
    </w:p>
    <w:p>
      <w:pPr>
        <w:rPr>
          <w:rFonts w:ascii="Trebuchet MS" w:hAnsi="Trebuchet MS"/>
          <w:color w:val="000000"/>
          <w:sz w:val="20"/>
          <w:szCs w:val="20"/>
        </w:rPr>
      </w:pPr>
      <w:r>
        <w:rPr>
          <w:rFonts w:ascii="Trebuchet MS" w:hAnsi="Trebuchet MS"/>
          <w:color w:val="000000"/>
          <w:sz w:val="20"/>
          <w:szCs w:val="20"/>
        </w:rPr>
        <w:t>47 Aquele que se deitar na casa lavará, as suas vestes; e quem comer na casa lavara as suas vestes.</w:t>
      </w:r>
    </w:p>
    <w:p>
      <w:pPr>
        <w:rPr>
          <w:rFonts w:ascii="Trebuchet MS" w:hAnsi="Trebuchet MS"/>
          <w:color w:val="000000"/>
          <w:sz w:val="20"/>
          <w:szCs w:val="20"/>
        </w:rPr>
      </w:pPr>
      <w:r>
        <w:rPr>
          <w:rFonts w:ascii="Trebuchet MS" w:hAnsi="Trebuchet MS"/>
          <w:color w:val="000000"/>
          <w:sz w:val="20"/>
          <w:szCs w:val="20"/>
        </w:rPr>
        <w:t>48 Mas, tornando o sacerdote a entrar, e examinando a casa, se a praga não se tiver estendido nela, depois de ter sido rebocada, o sacerdote declarará limpa a casa, porque a praga está curada.</w:t>
      </w:r>
    </w:p>
    <w:p>
      <w:pPr>
        <w:rPr>
          <w:rFonts w:ascii="Trebuchet MS" w:hAnsi="Trebuchet MS"/>
          <w:color w:val="000000"/>
          <w:sz w:val="20"/>
          <w:szCs w:val="20"/>
        </w:rPr>
      </w:pPr>
      <w:r>
        <w:rPr>
          <w:rFonts w:ascii="Trebuchet MS" w:hAnsi="Trebuchet MS"/>
          <w:color w:val="000000"/>
          <w:sz w:val="20"/>
          <w:szCs w:val="20"/>
        </w:rPr>
        <w:t>49 E, para purificar a casa, tomará duas aves, pau de cedro, carmesim e hissopo;</w:t>
      </w:r>
    </w:p>
    <w:p>
      <w:pPr>
        <w:rPr>
          <w:rFonts w:ascii="Trebuchet MS" w:hAnsi="Trebuchet MS"/>
          <w:color w:val="000000"/>
          <w:sz w:val="20"/>
          <w:szCs w:val="20"/>
        </w:rPr>
      </w:pPr>
      <w:r>
        <w:rPr>
          <w:rFonts w:ascii="Trebuchet MS" w:hAnsi="Trebuchet MS"/>
          <w:color w:val="000000"/>
          <w:sz w:val="20"/>
          <w:szCs w:val="20"/>
        </w:rPr>
        <w:t>50 imolará uma das aves num vaso de barro sobre águas vivas;</w:t>
      </w:r>
    </w:p>
    <w:p>
      <w:pPr>
        <w:rPr>
          <w:rFonts w:ascii="Trebuchet MS" w:hAnsi="Trebuchet MS"/>
          <w:color w:val="000000"/>
          <w:sz w:val="20"/>
          <w:szCs w:val="20"/>
        </w:rPr>
      </w:pPr>
      <w:r>
        <w:rPr>
          <w:rFonts w:ascii="Trebuchet MS" w:hAnsi="Trebuchet MS"/>
          <w:color w:val="000000"/>
          <w:sz w:val="20"/>
          <w:szCs w:val="20"/>
        </w:rPr>
        <w:t>51 tomará o pau de cedro, o hissopo, o carmesim e a ave viva, e os molhará no sangue da ave imolada e nas águas vivas, e espargirá a casa sete vezes;</w:t>
      </w:r>
    </w:p>
    <w:p>
      <w:pPr>
        <w:rPr>
          <w:rFonts w:ascii="Trebuchet MS" w:hAnsi="Trebuchet MS"/>
          <w:color w:val="000000"/>
          <w:sz w:val="20"/>
          <w:szCs w:val="20"/>
        </w:rPr>
      </w:pPr>
      <w:r>
        <w:rPr>
          <w:rFonts w:ascii="Trebuchet MS" w:hAnsi="Trebuchet MS"/>
          <w:color w:val="000000"/>
          <w:sz w:val="20"/>
          <w:szCs w:val="20"/>
        </w:rPr>
        <w:t>52 assim purificará a casa com o sangue da ave, com as águas vivas, com a ave viva, com o pau de cedro, com o hissopo e com o carmesim;</w:t>
      </w:r>
    </w:p>
    <w:p>
      <w:pPr>
        <w:rPr>
          <w:rFonts w:ascii="Trebuchet MS" w:hAnsi="Trebuchet MS"/>
          <w:color w:val="000000"/>
          <w:sz w:val="20"/>
          <w:szCs w:val="20"/>
        </w:rPr>
      </w:pPr>
      <w:r>
        <w:rPr>
          <w:rFonts w:ascii="Trebuchet MS" w:hAnsi="Trebuchet MS"/>
          <w:color w:val="000000"/>
          <w:sz w:val="20"/>
          <w:szCs w:val="20"/>
        </w:rPr>
        <w:t>53 mas soltará a ave viva para fora da cidade para o campo aberto; assim fará expiação pela casa, e ela será limpa.</w:t>
      </w:r>
    </w:p>
    <w:p>
      <w:pPr>
        <w:rPr>
          <w:rFonts w:ascii="Trebuchet MS" w:hAnsi="Trebuchet MS"/>
          <w:color w:val="000000"/>
          <w:sz w:val="20"/>
          <w:szCs w:val="20"/>
        </w:rPr>
      </w:pPr>
      <w:r>
        <w:rPr>
          <w:rFonts w:ascii="Trebuchet MS" w:hAnsi="Trebuchet MS"/>
          <w:color w:val="000000"/>
          <w:sz w:val="20"/>
          <w:szCs w:val="20"/>
        </w:rPr>
        <w:t>54 Esta é a lei de toda sorte de praga de lepra e de tinha;</w:t>
      </w:r>
    </w:p>
    <w:p>
      <w:pPr>
        <w:rPr>
          <w:rFonts w:ascii="Trebuchet MS" w:hAnsi="Trebuchet MS"/>
          <w:color w:val="000000"/>
          <w:sz w:val="20"/>
          <w:szCs w:val="20"/>
        </w:rPr>
      </w:pPr>
      <w:r>
        <w:rPr>
          <w:rFonts w:ascii="Trebuchet MS" w:hAnsi="Trebuchet MS"/>
          <w:color w:val="000000"/>
          <w:sz w:val="20"/>
          <w:szCs w:val="20"/>
        </w:rPr>
        <w:t>55 da lepra das vestes e das casas;</w:t>
      </w:r>
    </w:p>
    <w:p>
      <w:pPr>
        <w:rPr>
          <w:rFonts w:ascii="Trebuchet MS" w:hAnsi="Trebuchet MS"/>
          <w:color w:val="000000"/>
          <w:sz w:val="20"/>
          <w:szCs w:val="20"/>
        </w:rPr>
      </w:pPr>
      <w:r>
        <w:rPr>
          <w:rFonts w:ascii="Trebuchet MS" w:hAnsi="Trebuchet MS"/>
          <w:color w:val="000000"/>
          <w:sz w:val="20"/>
          <w:szCs w:val="20"/>
        </w:rPr>
        <w:t>56 da inchação, das pústulas e das manchas lustrosas;</w:t>
      </w:r>
    </w:p>
    <w:p>
      <w:pPr>
        <w:rPr>
          <w:rFonts w:ascii="Trebuchet MS" w:hAnsi="Trebuchet MS"/>
          <w:color w:val="000000"/>
          <w:sz w:val="20"/>
          <w:szCs w:val="20"/>
        </w:rPr>
      </w:pPr>
      <w:r>
        <w:rPr>
          <w:rFonts w:ascii="Trebuchet MS" w:hAnsi="Trebuchet MS"/>
          <w:color w:val="000000"/>
          <w:sz w:val="20"/>
          <w:szCs w:val="20"/>
        </w:rPr>
        <w:t>57 para ensinar quando alguma coisa será imunda, e quando será limpa. Esta é a lei da lepra.</w:t>
      </w:r>
    </w:p>
    <w:p>
      <w:pPr>
        <w:pStyle w:val="P13"/>
        <w:rPr>
          <w:rFonts w:ascii="Trebuchet MS" w:hAnsi="Trebuchet MS"/>
          <w:color w:val="000000"/>
          <w:sz w:val="22"/>
          <w:szCs w:val="22"/>
        </w:rPr>
      </w:pPr>
      <w:bookmarkStart w:id="110" w:name="_Toc147528055"/>
      <w:r>
        <w:rPr>
          <w:rFonts w:ascii="Trebuchet MS" w:hAnsi="Trebuchet MS"/>
          <w:color w:val="000000"/>
          <w:sz w:val="22"/>
          <w:szCs w:val="22"/>
        </w:rPr>
        <w:t xml:space="preserve"> LEVÍTICO 15</w:t>
      </w:r>
      <w:bookmarkEnd w:id="110"/>
    </w:p>
    <w:p>
      <w:pPr>
        <w:rPr>
          <w:rFonts w:ascii="Trebuchet MS" w:hAnsi="Trebuchet MS"/>
          <w:color w:val="000000"/>
          <w:sz w:val="20"/>
          <w:szCs w:val="20"/>
        </w:rPr>
      </w:pPr>
      <w:r>
        <w:rPr>
          <w:rFonts w:ascii="Trebuchet MS" w:hAnsi="Trebuchet MS"/>
          <w:color w:val="000000"/>
          <w:sz w:val="20"/>
          <w:szCs w:val="20"/>
        </w:rPr>
        <w:t>1 Disse ainda o Senhor a Moisés e a Arão:</w:t>
      </w:r>
    </w:p>
    <w:p>
      <w:pPr>
        <w:rPr>
          <w:rFonts w:ascii="Trebuchet MS" w:hAnsi="Trebuchet MS"/>
          <w:color w:val="000000"/>
          <w:sz w:val="20"/>
          <w:szCs w:val="20"/>
        </w:rPr>
      </w:pPr>
      <w:r>
        <w:rPr>
          <w:rFonts w:ascii="Trebuchet MS" w:hAnsi="Trebuchet MS"/>
          <w:color w:val="000000"/>
          <w:sz w:val="20"/>
          <w:szCs w:val="20"/>
        </w:rPr>
        <w:t>2 Falai aos filhos de Israel, e dizei-lhes: Qualquer homem que tiver fluxo da sua carne, por causa do seu fluxo será imundo.</w:t>
      </w:r>
    </w:p>
    <w:p>
      <w:pPr>
        <w:rPr>
          <w:rFonts w:ascii="Trebuchet MS" w:hAnsi="Trebuchet MS"/>
          <w:color w:val="000000"/>
          <w:sz w:val="20"/>
          <w:szCs w:val="20"/>
        </w:rPr>
      </w:pPr>
      <w:r>
        <w:rPr>
          <w:rFonts w:ascii="Trebuchet MS" w:hAnsi="Trebuchet MS"/>
          <w:color w:val="000000"/>
          <w:sz w:val="20"/>
          <w:szCs w:val="20"/>
        </w:rPr>
        <w:t>3 Esta, pois, será a sua imundícia por causa do seu fluxo: se a sua carne vasa o seu fluxo, ou se a sua carne estanca o seu fluxo, esta é a sua imundícia.</w:t>
      </w:r>
    </w:p>
    <w:p>
      <w:pPr>
        <w:rPr>
          <w:rFonts w:ascii="Trebuchet MS" w:hAnsi="Trebuchet MS"/>
          <w:color w:val="000000"/>
          <w:sz w:val="20"/>
          <w:szCs w:val="20"/>
        </w:rPr>
      </w:pPr>
      <w:r>
        <w:rPr>
          <w:rFonts w:ascii="Trebuchet MS" w:hAnsi="Trebuchet MS"/>
          <w:color w:val="000000"/>
          <w:sz w:val="20"/>
          <w:szCs w:val="20"/>
        </w:rPr>
        <w:t>4 Toda cama em que se deitar aquele que tiver fluxo será imunda; e toda coisa sobre o que se sentar, será imunda.</w:t>
      </w:r>
    </w:p>
    <w:p>
      <w:pPr>
        <w:rPr>
          <w:rFonts w:ascii="Trebuchet MS" w:hAnsi="Trebuchet MS"/>
          <w:color w:val="000000"/>
          <w:sz w:val="20"/>
          <w:szCs w:val="20"/>
        </w:rPr>
      </w:pPr>
      <w:r>
        <w:rPr>
          <w:rFonts w:ascii="Trebuchet MS" w:hAnsi="Trebuchet MS"/>
          <w:color w:val="000000"/>
          <w:sz w:val="20"/>
          <w:szCs w:val="20"/>
        </w:rPr>
        <w:t>5 E, qualquer que tocar na cama dele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6 E aquele que se sentar sobre aquilo em que se sentou 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7 Também aquele que tocar na carne do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8 Quando o que tem o fluxo cuspir sobre um limpo, então lavará este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9 Também toda sela, em que cavalgar o que tem o fluxo, será imunda.</w:t>
      </w:r>
    </w:p>
    <w:p>
      <w:pPr>
        <w:rPr>
          <w:rFonts w:ascii="Trebuchet MS" w:hAnsi="Trebuchet MS"/>
          <w:color w:val="000000"/>
          <w:sz w:val="20"/>
          <w:szCs w:val="20"/>
        </w:rPr>
      </w:pPr>
      <w:r>
        <w:rPr>
          <w:rFonts w:ascii="Trebuchet MS" w:hAnsi="Trebuchet MS"/>
          <w:color w:val="000000"/>
          <w:sz w:val="20"/>
          <w:szCs w:val="20"/>
        </w:rPr>
        <w:t>10 E qualquer que tocar em alguma coisa que tiver estado debaixo dele será imundo até a tarde; e aquele que levar alguma dessas coisas,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11 Também todo aquele em quem tocar o que tiver o fluxo, sem haver antes lavado as mãos em água,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12 Todo vaso de barro em que tocar o que tiver o fluxo será quebrado; porém todo vaso de madeira será lavado em água.</w:t>
      </w:r>
    </w:p>
    <w:p>
      <w:pPr>
        <w:rPr>
          <w:rFonts w:ascii="Trebuchet MS" w:hAnsi="Trebuchet MS"/>
          <w:color w:val="000000"/>
          <w:sz w:val="20"/>
          <w:szCs w:val="20"/>
        </w:rPr>
      </w:pPr>
      <w:r>
        <w:rPr>
          <w:rFonts w:ascii="Trebuchet MS" w:hAnsi="Trebuchet MS"/>
          <w:color w:val="000000"/>
          <w:sz w:val="20"/>
          <w:szCs w:val="20"/>
        </w:rPr>
        <w:t>13 Quando, pois, o que tiver o fluxo e ficar limpo do seu fluxo, contará para si sete dias para a sua purificação, lavará as suas vestes, banhará o seu corpo em água, e será limpo.</w:t>
      </w:r>
    </w:p>
    <w:p>
      <w:pPr>
        <w:rPr>
          <w:rFonts w:ascii="Trebuchet MS" w:hAnsi="Trebuchet MS"/>
          <w:color w:val="000000"/>
          <w:sz w:val="20"/>
          <w:szCs w:val="20"/>
        </w:rPr>
      </w:pPr>
      <w:r>
        <w:rPr>
          <w:rFonts w:ascii="Trebuchet MS" w:hAnsi="Trebuchet MS"/>
          <w:color w:val="000000"/>
          <w:sz w:val="20"/>
          <w:szCs w:val="20"/>
        </w:rPr>
        <w:t>14 Ao oitavo dia tomará para si duas rolas, ou dois pombinhos, e virá perante o Senhor, à porta da tenda da revelação, e os dará ao sacerdote,</w:t>
      </w:r>
    </w:p>
    <w:p>
      <w:pPr>
        <w:rPr>
          <w:rFonts w:ascii="Trebuchet MS" w:hAnsi="Trebuchet MS"/>
          <w:color w:val="000000"/>
          <w:sz w:val="20"/>
          <w:szCs w:val="20"/>
        </w:rPr>
      </w:pPr>
      <w:r>
        <w:rPr>
          <w:rFonts w:ascii="Trebuchet MS" w:hAnsi="Trebuchet MS"/>
          <w:color w:val="000000"/>
          <w:sz w:val="20"/>
          <w:szCs w:val="20"/>
        </w:rPr>
        <w:t>15 o qual os oferecerá, um para oferta pelo pecado, e o outro para holocausto; e assim o sacerdote fará por ele expiação perante o Senhor, por causa do seu fluxo.</w:t>
      </w:r>
    </w:p>
    <w:p>
      <w:pPr>
        <w:rPr>
          <w:rFonts w:ascii="Trebuchet MS" w:hAnsi="Trebuchet MS"/>
          <w:color w:val="000000"/>
          <w:sz w:val="20"/>
          <w:szCs w:val="20"/>
        </w:rPr>
      </w:pPr>
      <w:r>
        <w:rPr>
          <w:rFonts w:ascii="Trebuchet MS" w:hAnsi="Trebuchet MS"/>
          <w:color w:val="000000"/>
          <w:sz w:val="20"/>
          <w:szCs w:val="20"/>
        </w:rPr>
        <w:t>16 Também se sair de um homem o seu sêmen banhará o seu corpo todo em água, e será imundo até a tarde.</w:t>
      </w:r>
    </w:p>
    <w:p>
      <w:pPr>
        <w:rPr>
          <w:rFonts w:ascii="Trebuchet MS" w:hAnsi="Trebuchet MS"/>
          <w:color w:val="000000"/>
          <w:sz w:val="20"/>
          <w:szCs w:val="20"/>
        </w:rPr>
      </w:pPr>
      <w:r>
        <w:rPr>
          <w:rFonts w:ascii="Trebuchet MS" w:hAnsi="Trebuchet MS"/>
          <w:color w:val="000000"/>
          <w:sz w:val="20"/>
          <w:szCs w:val="20"/>
        </w:rPr>
        <w:t>17 E toda vestidura, e toda pele sobre que houver sêmen serão lavadas em água, e serão imundas até a tarde.</w:t>
      </w:r>
    </w:p>
    <w:p>
      <w:pPr>
        <w:rPr>
          <w:rFonts w:ascii="Trebuchet MS" w:hAnsi="Trebuchet MS"/>
          <w:color w:val="000000"/>
          <w:sz w:val="20"/>
          <w:szCs w:val="20"/>
        </w:rPr>
      </w:pPr>
      <w:r>
        <w:rPr>
          <w:rFonts w:ascii="Trebuchet MS" w:hAnsi="Trebuchet MS"/>
          <w:color w:val="000000"/>
          <w:sz w:val="20"/>
          <w:szCs w:val="20"/>
        </w:rPr>
        <w:t>18 Igualmente quanto à mulher com quem o homem se deitar com sêmen ambos se banharão em água, e serão imundos até a tarde.</w:t>
      </w:r>
    </w:p>
    <w:p>
      <w:pPr>
        <w:rPr>
          <w:rFonts w:ascii="Trebuchet MS" w:hAnsi="Trebuchet MS"/>
          <w:color w:val="000000"/>
          <w:sz w:val="20"/>
          <w:szCs w:val="20"/>
        </w:rPr>
      </w:pPr>
      <w:r>
        <w:rPr>
          <w:rFonts w:ascii="Trebuchet MS" w:hAnsi="Trebuchet MS"/>
          <w:color w:val="000000"/>
          <w:sz w:val="20"/>
          <w:szCs w:val="20"/>
        </w:rPr>
        <w:t>19 Mas a mulher, quando tiver fluxo, e o fluxo na sua carne for sangue, ficará na sua impureza por sete dias, e qualquer que nela tocar será imundo até a tarde.</w:t>
      </w:r>
    </w:p>
    <w:p>
      <w:pPr>
        <w:rPr>
          <w:rFonts w:ascii="Trebuchet MS" w:hAnsi="Trebuchet MS"/>
          <w:color w:val="000000"/>
          <w:sz w:val="20"/>
          <w:szCs w:val="20"/>
        </w:rPr>
      </w:pPr>
      <w:r>
        <w:rPr>
          <w:rFonts w:ascii="Trebuchet MS" w:hAnsi="Trebuchet MS"/>
          <w:color w:val="000000"/>
          <w:sz w:val="20"/>
          <w:szCs w:val="20"/>
        </w:rPr>
        <w:t>20 E tudo aquilo sobre o que ela se deitar durante a sua impureza, será imundo; e tudo sobre o que se sentar, será imundo.</w:t>
      </w:r>
    </w:p>
    <w:p>
      <w:pPr>
        <w:rPr>
          <w:rFonts w:ascii="Trebuchet MS" w:hAnsi="Trebuchet MS"/>
          <w:color w:val="000000"/>
          <w:sz w:val="20"/>
          <w:szCs w:val="20"/>
        </w:rPr>
      </w:pPr>
      <w:r>
        <w:rPr>
          <w:rFonts w:ascii="Trebuchet MS" w:hAnsi="Trebuchet MS"/>
          <w:color w:val="000000"/>
          <w:sz w:val="20"/>
          <w:szCs w:val="20"/>
        </w:rPr>
        <w:t>21 Também qualquer que tocar na sua cama,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22 E quem tocar em alguma coisa, sobre o que ela se tiver sentado,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23 Se o sangue estiver sobre a cama, ou sobre alguma coisa em que ela se sentar, quando alguém tocar nele, será imundo até a tarde.</w:t>
      </w:r>
    </w:p>
    <w:p>
      <w:pPr>
        <w:rPr>
          <w:rFonts w:ascii="Trebuchet MS" w:hAnsi="Trebuchet MS"/>
          <w:color w:val="000000"/>
          <w:sz w:val="20"/>
          <w:szCs w:val="20"/>
        </w:rPr>
      </w:pPr>
      <w:r>
        <w:rPr>
          <w:rFonts w:ascii="Trebuchet MS" w:hAnsi="Trebuchet MS"/>
          <w:color w:val="000000"/>
          <w:sz w:val="20"/>
          <w:szCs w:val="20"/>
        </w:rPr>
        <w:t>24 E se, com efeito, qualquer homem se deitar com ela, e a sua imundícia ficar sobre ele, imundo será por sete dias; também toda cama, sobre que ele se deitar, será imunda.</w:t>
      </w:r>
    </w:p>
    <w:p>
      <w:pPr>
        <w:rPr>
          <w:rFonts w:ascii="Trebuchet MS" w:hAnsi="Trebuchet MS"/>
          <w:color w:val="000000"/>
          <w:sz w:val="20"/>
          <w:szCs w:val="20"/>
        </w:rPr>
      </w:pPr>
      <w:r>
        <w:rPr>
          <w:rFonts w:ascii="Trebuchet MS" w:hAnsi="Trebuchet MS"/>
          <w:color w:val="000000"/>
          <w:sz w:val="20"/>
          <w:szCs w:val="20"/>
        </w:rPr>
        <w:t>25 Se uma mulher tiver um fluxo de sangue por muitos dias fora do tempo da sua impureza, ou quando tiver fluxo de sangue por mais tempo do que a sua impureza, por todos os dias do fluxo da sua imundícia será como nos dias da sua impureza; imunda será.</w:t>
      </w:r>
    </w:p>
    <w:p>
      <w:pPr>
        <w:rPr>
          <w:rFonts w:ascii="Trebuchet MS" w:hAnsi="Trebuchet MS"/>
          <w:color w:val="000000"/>
          <w:sz w:val="20"/>
          <w:szCs w:val="20"/>
        </w:rPr>
      </w:pPr>
      <w:r>
        <w:rPr>
          <w:rFonts w:ascii="Trebuchet MS" w:hAnsi="Trebuchet MS"/>
          <w:color w:val="000000"/>
          <w:sz w:val="20"/>
          <w:szCs w:val="20"/>
        </w:rPr>
        <w:t>26 Toda cama sobre que ela se deitar durante todos os dias do seu fluxo ser-lhe-á como a cama da sua impureza; e toda coisa sobre que se sentar será imunda, conforme a imundícia da sua impureza.</w:t>
      </w:r>
    </w:p>
    <w:p>
      <w:pPr>
        <w:rPr>
          <w:rFonts w:ascii="Trebuchet MS" w:hAnsi="Trebuchet MS"/>
          <w:color w:val="000000"/>
          <w:sz w:val="20"/>
          <w:szCs w:val="20"/>
        </w:rPr>
      </w:pPr>
      <w:r>
        <w:rPr>
          <w:rFonts w:ascii="Trebuchet MS" w:hAnsi="Trebuchet MS"/>
          <w:color w:val="000000"/>
          <w:sz w:val="20"/>
          <w:szCs w:val="20"/>
        </w:rPr>
        <w:t>27 E qualquer que tocar nessas coisas será imundo; portanto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28 Quando ela ficar limpa do seu fluxo, contará para si sete dias, e depois será limpa.</w:t>
      </w:r>
    </w:p>
    <w:p>
      <w:pPr>
        <w:rPr>
          <w:rFonts w:ascii="Trebuchet MS" w:hAnsi="Trebuchet MS"/>
          <w:color w:val="000000"/>
          <w:sz w:val="20"/>
          <w:szCs w:val="20"/>
        </w:rPr>
      </w:pPr>
      <w:r>
        <w:rPr>
          <w:rFonts w:ascii="Trebuchet MS" w:hAnsi="Trebuchet MS"/>
          <w:color w:val="000000"/>
          <w:sz w:val="20"/>
          <w:szCs w:val="20"/>
        </w:rPr>
        <w:t>29 Ao oitavo dia tomará para si duas rolas, ou dois pombinhos, e os trará ao sacerdote, à porta da tenda da revelação.</w:t>
      </w:r>
    </w:p>
    <w:p>
      <w:pPr>
        <w:rPr>
          <w:rFonts w:ascii="Trebuchet MS" w:hAnsi="Trebuchet MS"/>
          <w:color w:val="000000"/>
          <w:sz w:val="20"/>
          <w:szCs w:val="20"/>
        </w:rPr>
      </w:pPr>
      <w:r>
        <w:rPr>
          <w:rFonts w:ascii="Trebuchet MS" w:hAnsi="Trebuchet MS"/>
          <w:color w:val="000000"/>
          <w:sz w:val="20"/>
          <w:szCs w:val="20"/>
        </w:rPr>
        <w:t>30 Então o sacerdote oferecerá um deles para oferta pelo pecado, e o outro para holocausto; e o sacerdote fará por ela expiação perante o Senhor, por causa do fluxo da sua imundícia.</w:t>
      </w:r>
    </w:p>
    <w:p>
      <w:pPr>
        <w:rPr>
          <w:rFonts w:ascii="Trebuchet MS" w:hAnsi="Trebuchet MS"/>
          <w:color w:val="000000"/>
          <w:sz w:val="20"/>
          <w:szCs w:val="20"/>
        </w:rPr>
      </w:pPr>
      <w:r>
        <w:rPr>
          <w:rFonts w:ascii="Trebuchet MS" w:hAnsi="Trebuchet MS"/>
          <w:color w:val="000000"/>
          <w:sz w:val="20"/>
          <w:szCs w:val="20"/>
        </w:rPr>
        <w:t>31 Assim separareis os filhos de Israel da sua imundícia, para que não morram na sua imundícia, contaminando o meu tabernáculo, que está no meio deles.</w:t>
      </w:r>
    </w:p>
    <w:p>
      <w:pPr>
        <w:rPr>
          <w:rFonts w:ascii="Trebuchet MS" w:hAnsi="Trebuchet MS"/>
          <w:color w:val="000000"/>
          <w:sz w:val="20"/>
          <w:szCs w:val="20"/>
        </w:rPr>
      </w:pPr>
      <w:r>
        <w:rPr>
          <w:rFonts w:ascii="Trebuchet MS" w:hAnsi="Trebuchet MS"/>
          <w:color w:val="000000"/>
          <w:sz w:val="20"/>
          <w:szCs w:val="20"/>
        </w:rPr>
        <w:t>32 Esta é a lei daquele que tem o fluxo e daquele de quem sai o sêmen de modo que por eles se torna imundo;</w:t>
      </w:r>
    </w:p>
    <w:p>
      <w:pPr>
        <w:rPr>
          <w:rFonts w:ascii="Trebuchet MS" w:hAnsi="Trebuchet MS"/>
          <w:color w:val="000000"/>
          <w:sz w:val="20"/>
          <w:szCs w:val="20"/>
        </w:rPr>
      </w:pPr>
      <w:r>
        <w:rPr>
          <w:rFonts w:ascii="Trebuchet MS" w:hAnsi="Trebuchet MS"/>
          <w:color w:val="000000"/>
          <w:sz w:val="20"/>
          <w:szCs w:val="20"/>
        </w:rPr>
        <w:t>33 como também da mulher enferma com a sua impureza e daquele que tem o fluxo, tanto do homem como da mulher, e do homem que se deita com mulher imunda.</w:t>
      </w:r>
    </w:p>
    <w:p>
      <w:pPr>
        <w:pStyle w:val="P13"/>
        <w:rPr>
          <w:rFonts w:ascii="Trebuchet MS" w:hAnsi="Trebuchet MS"/>
          <w:color w:val="000000"/>
          <w:sz w:val="22"/>
          <w:szCs w:val="22"/>
        </w:rPr>
      </w:pPr>
      <w:bookmarkStart w:id="111" w:name="_Toc147528056"/>
      <w:r>
        <w:rPr>
          <w:rFonts w:ascii="Trebuchet MS" w:hAnsi="Trebuchet MS"/>
          <w:color w:val="000000"/>
          <w:sz w:val="22"/>
          <w:szCs w:val="22"/>
        </w:rPr>
        <w:t xml:space="preserve"> LEVÍTICO 16</w:t>
      </w:r>
      <w:bookmarkEnd w:id="111"/>
    </w:p>
    <w:p>
      <w:pPr>
        <w:rPr>
          <w:rFonts w:ascii="Trebuchet MS" w:hAnsi="Trebuchet MS"/>
          <w:color w:val="000000"/>
          <w:sz w:val="20"/>
          <w:szCs w:val="20"/>
        </w:rPr>
      </w:pPr>
      <w:r>
        <w:rPr>
          <w:rFonts w:ascii="Trebuchet MS" w:hAnsi="Trebuchet MS"/>
          <w:color w:val="000000"/>
          <w:sz w:val="20"/>
          <w:szCs w:val="20"/>
        </w:rPr>
        <w:t>1 Falou o Senhor a Moisés, depois da morte dos dois filhos de Arão, que morreram quando se chegaram diante do Senhor.</w:t>
      </w:r>
    </w:p>
    <w:p>
      <w:pPr>
        <w:rPr>
          <w:rFonts w:ascii="Trebuchet MS" w:hAnsi="Trebuchet MS"/>
          <w:color w:val="000000"/>
          <w:sz w:val="20"/>
          <w:szCs w:val="20"/>
        </w:rPr>
      </w:pPr>
      <w:r>
        <w:rPr>
          <w:rFonts w:ascii="Trebuchet MS" w:hAnsi="Trebuchet MS"/>
          <w:color w:val="000000"/>
          <w:sz w:val="20"/>
          <w:szCs w:val="20"/>
        </w:rPr>
        <w:t>2 Disse, pois, o Senhor a Moisés: Dize a Arão, teu irmão, que não entre em todo tempo no lugar santo, para dentro do véu, diante do propiciatório que está sobre a arca, para que não morra; porque aparecerei na nuvem sobre o propiciatório.</w:t>
      </w:r>
    </w:p>
    <w:p>
      <w:pPr>
        <w:rPr>
          <w:rFonts w:ascii="Trebuchet MS" w:hAnsi="Trebuchet MS"/>
          <w:color w:val="000000"/>
          <w:sz w:val="20"/>
          <w:szCs w:val="20"/>
        </w:rPr>
      </w:pPr>
      <w:r>
        <w:rPr>
          <w:rFonts w:ascii="Trebuchet MS" w:hAnsi="Trebuchet MS"/>
          <w:color w:val="000000"/>
          <w:sz w:val="20"/>
          <w:szCs w:val="20"/>
        </w:rPr>
        <w:t>3 Com isto entrará Arão no lugar santo: com um novilho, para oferta pelo pecado, e um carneiro para holocausto.</w:t>
      </w:r>
    </w:p>
    <w:p>
      <w:pPr>
        <w:rPr>
          <w:rFonts w:ascii="Trebuchet MS" w:hAnsi="Trebuchet MS"/>
          <w:color w:val="000000"/>
          <w:sz w:val="20"/>
          <w:szCs w:val="20"/>
        </w:rPr>
      </w:pPr>
      <w:r>
        <w:rPr>
          <w:rFonts w:ascii="Trebuchet MS" w:hAnsi="Trebuchet MS"/>
          <w:color w:val="000000"/>
          <w:sz w:val="20"/>
          <w:szCs w:val="20"/>
        </w:rPr>
        <w:t>4 Vestirá ele a túnica sagrada de linho, e terá as calças de linho sobre a sua carne, e cingir-se-á com o cinto de linho, e porá na cabeça a mitra de linho; essas são as vestes sagradas; por isso banhará o seu corpo em água, e as vestirá.</w:t>
      </w:r>
    </w:p>
    <w:p>
      <w:pPr>
        <w:rPr>
          <w:rFonts w:ascii="Trebuchet MS" w:hAnsi="Trebuchet MS"/>
          <w:color w:val="000000"/>
          <w:sz w:val="20"/>
          <w:szCs w:val="20"/>
        </w:rPr>
      </w:pPr>
      <w:r>
        <w:rPr>
          <w:rFonts w:ascii="Trebuchet MS" w:hAnsi="Trebuchet MS"/>
          <w:color w:val="000000"/>
          <w:sz w:val="20"/>
          <w:szCs w:val="20"/>
        </w:rPr>
        <w:t>5 E da congregação dos filhos de Israel tomará dois bodes para oferta pelo pecado e um carneiro para holocausto.</w:t>
      </w:r>
    </w:p>
    <w:p>
      <w:pPr>
        <w:rPr>
          <w:rFonts w:ascii="Trebuchet MS" w:hAnsi="Trebuchet MS"/>
          <w:color w:val="000000"/>
          <w:sz w:val="20"/>
          <w:szCs w:val="20"/>
        </w:rPr>
      </w:pPr>
      <w:r>
        <w:rPr>
          <w:rFonts w:ascii="Trebuchet MS" w:hAnsi="Trebuchet MS"/>
          <w:color w:val="000000"/>
          <w:sz w:val="20"/>
          <w:szCs w:val="20"/>
        </w:rPr>
        <w:t>6 Depois Arão oferecerá o novilho da oferta pelo pecado, o qual será para ele, e fará expiação por si e pela sua casa.</w:t>
      </w:r>
    </w:p>
    <w:p>
      <w:pPr>
        <w:rPr>
          <w:rFonts w:ascii="Trebuchet MS" w:hAnsi="Trebuchet MS"/>
          <w:color w:val="000000"/>
          <w:sz w:val="20"/>
          <w:szCs w:val="20"/>
        </w:rPr>
      </w:pPr>
      <w:r>
        <w:rPr>
          <w:rFonts w:ascii="Trebuchet MS" w:hAnsi="Trebuchet MS"/>
          <w:color w:val="000000"/>
          <w:sz w:val="20"/>
          <w:szCs w:val="20"/>
        </w:rPr>
        <w:t>7 Também tomará os dois bodes, e os porá perante o Senhor, à porta da tenda da revelação.</w:t>
      </w:r>
    </w:p>
    <w:p>
      <w:pPr>
        <w:rPr>
          <w:rFonts w:ascii="Trebuchet MS" w:hAnsi="Trebuchet MS"/>
          <w:color w:val="000000"/>
          <w:sz w:val="20"/>
          <w:szCs w:val="20"/>
        </w:rPr>
      </w:pPr>
      <w:r>
        <w:rPr>
          <w:rFonts w:ascii="Trebuchet MS" w:hAnsi="Trebuchet MS"/>
          <w:color w:val="000000"/>
          <w:sz w:val="20"/>
          <w:szCs w:val="20"/>
        </w:rPr>
        <w:t>8 E Arão lançará sortes sobre os dois bodes: uma pelo Senhor, e a outra para a expulsão.</w:t>
      </w:r>
    </w:p>
    <w:p>
      <w:pPr>
        <w:rPr>
          <w:rFonts w:ascii="Trebuchet MS" w:hAnsi="Trebuchet MS"/>
          <w:color w:val="000000"/>
          <w:sz w:val="20"/>
          <w:szCs w:val="20"/>
        </w:rPr>
      </w:pPr>
      <w:r>
        <w:rPr>
          <w:rFonts w:ascii="Trebuchet MS" w:hAnsi="Trebuchet MS"/>
          <w:color w:val="000000"/>
          <w:sz w:val="20"/>
          <w:szCs w:val="20"/>
        </w:rPr>
        <w:t>9 Então apresentará o bode sobre o qual cair a sorte pelo Senhor, e o oferecerá como oferta pelo pecado;</w:t>
      </w:r>
    </w:p>
    <w:p>
      <w:pPr>
        <w:rPr>
          <w:rFonts w:ascii="Trebuchet MS" w:hAnsi="Trebuchet MS"/>
          <w:color w:val="000000"/>
          <w:sz w:val="20"/>
          <w:szCs w:val="20"/>
        </w:rPr>
      </w:pPr>
      <w:r>
        <w:rPr>
          <w:rFonts w:ascii="Trebuchet MS" w:hAnsi="Trebuchet MS"/>
          <w:color w:val="000000"/>
          <w:sz w:val="20"/>
          <w:szCs w:val="20"/>
        </w:rPr>
        <w:t>10 mas o bode sobre que cair a sorte para a expulsão será posto vivo perante o Senhor, para fazer expiação com ele a fim de enviá-lo ao deserto.</w:t>
      </w:r>
    </w:p>
    <w:p>
      <w:pPr>
        <w:rPr>
          <w:rFonts w:ascii="Trebuchet MS" w:hAnsi="Trebuchet MS"/>
          <w:color w:val="000000"/>
          <w:sz w:val="20"/>
          <w:szCs w:val="20"/>
        </w:rPr>
      </w:pPr>
      <w:r>
        <w:rPr>
          <w:rFonts w:ascii="Trebuchet MS" w:hAnsi="Trebuchet MS"/>
          <w:color w:val="000000"/>
          <w:sz w:val="20"/>
          <w:szCs w:val="20"/>
        </w:rPr>
        <w:t>11 Arão, pois, apresentará o novilho da oferta pelo pecado, que é por ele, e fará expiação por si e pela sua casa; e imolará o novilho que é a sua oferta pelo pecado.</w:t>
      </w:r>
    </w:p>
    <w:p>
      <w:pPr>
        <w:rPr>
          <w:rFonts w:ascii="Trebuchet MS" w:hAnsi="Trebuchet MS"/>
          <w:color w:val="000000"/>
          <w:sz w:val="20"/>
          <w:szCs w:val="20"/>
        </w:rPr>
      </w:pPr>
      <w:r>
        <w:rPr>
          <w:rFonts w:ascii="Trebuchet MS" w:hAnsi="Trebuchet MS"/>
          <w:color w:val="000000"/>
          <w:sz w:val="20"/>
          <w:szCs w:val="20"/>
        </w:rPr>
        <w:t>12 Então tomará um incensário cheio de brasas de fogo de sobre o altar, diante do Senhor, e dois punhados de incenso aromático bem moído, e os trará para dentro do véu;</w:t>
      </w:r>
    </w:p>
    <w:p>
      <w:pPr>
        <w:rPr>
          <w:rFonts w:ascii="Trebuchet MS" w:hAnsi="Trebuchet MS"/>
          <w:color w:val="000000"/>
          <w:sz w:val="20"/>
          <w:szCs w:val="20"/>
        </w:rPr>
      </w:pPr>
      <w:r>
        <w:rPr>
          <w:rFonts w:ascii="Trebuchet MS" w:hAnsi="Trebuchet MS"/>
          <w:color w:val="000000"/>
          <w:sz w:val="20"/>
          <w:szCs w:val="20"/>
        </w:rPr>
        <w:t>13 e porá o incenso sobre o fogo perante o Senhor, a fim de que a nuvem o incenso cubra o propiciatório, que está sobre o testemunho, para que não morra.</w:t>
      </w:r>
    </w:p>
    <w:p>
      <w:pPr>
        <w:rPr>
          <w:rFonts w:ascii="Trebuchet MS" w:hAnsi="Trebuchet MS"/>
          <w:color w:val="000000"/>
          <w:sz w:val="20"/>
          <w:szCs w:val="20"/>
        </w:rPr>
      </w:pPr>
      <w:r>
        <w:rPr>
          <w:rFonts w:ascii="Trebuchet MS" w:hAnsi="Trebuchet MS"/>
          <w:color w:val="000000"/>
          <w:sz w:val="20"/>
          <w:szCs w:val="20"/>
        </w:rPr>
        <w:t>14 Tomará do sangue do novilho, e o espargirá com o dedo sobre o propiciatório ao lado oriental; e perante o propiciatório espargirá do sangue sete vezes com o dedo.</w:t>
      </w:r>
    </w:p>
    <w:p>
      <w:pPr>
        <w:rPr>
          <w:rFonts w:ascii="Trebuchet MS" w:hAnsi="Trebuchet MS"/>
          <w:color w:val="000000"/>
          <w:sz w:val="20"/>
          <w:szCs w:val="20"/>
        </w:rPr>
      </w:pPr>
      <w:r>
        <w:rPr>
          <w:rFonts w:ascii="Trebuchet MS" w:hAnsi="Trebuchet MS"/>
          <w:color w:val="000000"/>
          <w:sz w:val="20"/>
          <w:szCs w:val="20"/>
        </w:rPr>
        <w:t>15 Depois imolará o bode da oferta pelo pecado, que é pelo povo, e trará o sangue o bode para dentro do véu; e fará com ele como fez com o sangue do novilho, espargindo-o sobre o propiciatório, e perante o propiciatório;</w:t>
      </w:r>
    </w:p>
    <w:p>
      <w:pPr>
        <w:rPr>
          <w:rFonts w:ascii="Trebuchet MS" w:hAnsi="Trebuchet MS"/>
          <w:color w:val="000000"/>
          <w:sz w:val="20"/>
          <w:szCs w:val="20"/>
        </w:rPr>
      </w:pPr>
      <w:r>
        <w:rPr>
          <w:rFonts w:ascii="Trebuchet MS" w:hAnsi="Trebuchet MS"/>
          <w:color w:val="000000"/>
          <w:sz w:val="20"/>
          <w:szCs w:val="20"/>
        </w:rPr>
        <w:t>16 e fará expiação pelo santuário por causa das imundícias dos filhos de Israel e das suas transgressões, sim, de todos os seus pecados. Assim também fará pela tenda da revelação, que permanece com eles no meio das suas imundícias.</w:t>
      </w:r>
    </w:p>
    <w:p>
      <w:pPr>
        <w:rPr>
          <w:rFonts w:ascii="Trebuchet MS" w:hAnsi="Trebuchet MS"/>
          <w:color w:val="000000"/>
          <w:sz w:val="20"/>
          <w:szCs w:val="20"/>
        </w:rPr>
      </w:pPr>
      <w:r>
        <w:rPr>
          <w:rFonts w:ascii="Trebuchet MS" w:hAnsi="Trebuchet MS"/>
          <w:color w:val="000000"/>
          <w:sz w:val="20"/>
          <w:szCs w:val="20"/>
        </w:rPr>
        <w:t>17 Nenhum homem estará na tenda da revelação quando Arão entrar para fazer expiação no lugar santo, até que ele saia, depois de ter feito expiação por si mesmo, e pela sua casa, e por toda a congregação de Israel.</w:t>
      </w:r>
    </w:p>
    <w:p>
      <w:pPr>
        <w:rPr>
          <w:rFonts w:ascii="Trebuchet MS" w:hAnsi="Trebuchet MS"/>
          <w:color w:val="000000"/>
          <w:sz w:val="20"/>
          <w:szCs w:val="20"/>
        </w:rPr>
      </w:pPr>
      <w:r>
        <w:rPr>
          <w:rFonts w:ascii="Trebuchet MS" w:hAnsi="Trebuchet MS"/>
          <w:color w:val="000000"/>
          <w:sz w:val="20"/>
          <w:szCs w:val="20"/>
        </w:rPr>
        <w:t>18 Então sairá ao altar, que está perante o Senhor, e fará expiação pelo altar; tomará do sangue do novilho, e do sangue do bode, e o porá sobre as pontas do altar ao redor.</w:t>
      </w:r>
    </w:p>
    <w:p>
      <w:pPr>
        <w:rPr>
          <w:rFonts w:ascii="Trebuchet MS" w:hAnsi="Trebuchet MS"/>
          <w:color w:val="000000"/>
          <w:sz w:val="20"/>
          <w:szCs w:val="20"/>
        </w:rPr>
      </w:pPr>
      <w:r>
        <w:rPr>
          <w:rFonts w:ascii="Trebuchet MS" w:hAnsi="Trebuchet MS"/>
          <w:color w:val="000000"/>
          <w:sz w:val="20"/>
          <w:szCs w:val="20"/>
        </w:rPr>
        <w:t>19 E do sangue espargirá com o dedo sete vezes sobre o altar, purificando-o e santificando-o das imundícias dos filhos de Israel.</w:t>
      </w:r>
    </w:p>
    <w:p>
      <w:pPr>
        <w:rPr>
          <w:rFonts w:ascii="Trebuchet MS" w:hAnsi="Trebuchet MS"/>
          <w:color w:val="000000"/>
          <w:sz w:val="20"/>
          <w:szCs w:val="20"/>
        </w:rPr>
      </w:pPr>
      <w:r>
        <w:rPr>
          <w:rFonts w:ascii="Trebuchet MS" w:hAnsi="Trebuchet MS"/>
          <w:color w:val="000000"/>
          <w:sz w:val="20"/>
          <w:szCs w:val="20"/>
        </w:rPr>
        <w:t>20 Quando Arão houver acabado de fazer expiação pelo lugar santo, pela tenda da revelação, e pelo altar, apresentará o bode vivo;</w:t>
      </w:r>
    </w:p>
    <w:p>
      <w:pPr>
        <w:rPr>
          <w:rFonts w:ascii="Trebuchet MS" w:hAnsi="Trebuchet MS"/>
          <w:color w:val="000000"/>
          <w:sz w:val="20"/>
          <w:szCs w:val="20"/>
        </w:rPr>
      </w:pPr>
      <w:r>
        <w:rPr>
          <w:rFonts w:ascii="Trebuchet MS" w:hAnsi="Trebuchet MS"/>
          <w:color w:val="000000"/>
          <w:sz w:val="20"/>
          <w:szCs w:val="20"/>
        </w:rPr>
        <w:t>21 e, pondo as mãos sobre a cabeça do bode vivo, confessará sobre ele todas as iniqüidades dos filhos de Israel, e todas as suas transgressões, sim, todos os seus pecados; e os porá sobre a cabeça do bode, e enviá-lo-á para o deserto, pela mão de um homem designado para isso.</w:t>
      </w:r>
    </w:p>
    <w:p>
      <w:pPr>
        <w:rPr>
          <w:rFonts w:ascii="Trebuchet MS" w:hAnsi="Trebuchet MS"/>
          <w:color w:val="000000"/>
          <w:sz w:val="20"/>
          <w:szCs w:val="20"/>
        </w:rPr>
      </w:pPr>
      <w:r>
        <w:rPr>
          <w:rFonts w:ascii="Trebuchet MS" w:hAnsi="Trebuchet MS"/>
          <w:color w:val="000000"/>
          <w:sz w:val="20"/>
          <w:szCs w:val="20"/>
        </w:rPr>
        <w:t>22 Assim aquele bode levará sobre si todas as iniqüidades deles para uma região solitária; e esse homem soltará o bode no deserto.</w:t>
      </w:r>
    </w:p>
    <w:p>
      <w:pPr>
        <w:rPr>
          <w:rFonts w:ascii="Trebuchet MS" w:hAnsi="Trebuchet MS"/>
          <w:color w:val="000000"/>
          <w:sz w:val="20"/>
          <w:szCs w:val="20"/>
        </w:rPr>
      </w:pPr>
      <w:r>
        <w:rPr>
          <w:rFonts w:ascii="Trebuchet MS" w:hAnsi="Trebuchet MS"/>
          <w:color w:val="000000"/>
          <w:sz w:val="20"/>
          <w:szCs w:val="20"/>
        </w:rPr>
        <w:t>23 Depois Arão entrará na tenda da revelação, e despirá as vestes de linho, que havia vestido quando entrara no lugar santo, e ali as deixará.</w:t>
      </w:r>
    </w:p>
    <w:p>
      <w:pPr>
        <w:rPr>
          <w:rFonts w:ascii="Trebuchet MS" w:hAnsi="Trebuchet MS"/>
          <w:color w:val="000000"/>
          <w:sz w:val="20"/>
          <w:szCs w:val="20"/>
        </w:rPr>
      </w:pPr>
      <w:r>
        <w:rPr>
          <w:rFonts w:ascii="Trebuchet MS" w:hAnsi="Trebuchet MS"/>
          <w:color w:val="000000"/>
          <w:sz w:val="20"/>
          <w:szCs w:val="20"/>
        </w:rPr>
        <w:t>24 E banhará o seu corpo em água num lugar santo, e vestirá as suas próprias vestes; então sairá e oferecerá o seu holocausto, e o holocausto do povo, e fará expiação por si e pelo povo.</w:t>
      </w:r>
    </w:p>
    <w:p>
      <w:pPr>
        <w:rPr>
          <w:rFonts w:ascii="Trebuchet MS" w:hAnsi="Trebuchet MS"/>
          <w:color w:val="000000"/>
          <w:sz w:val="20"/>
          <w:szCs w:val="20"/>
        </w:rPr>
      </w:pPr>
      <w:r>
        <w:rPr>
          <w:rFonts w:ascii="Trebuchet MS" w:hAnsi="Trebuchet MS"/>
          <w:color w:val="000000"/>
          <w:sz w:val="20"/>
          <w:szCs w:val="20"/>
        </w:rPr>
        <w:t>25 Também queimará sobre o altar a gordura da oferta pelo pecado.</w:t>
      </w:r>
    </w:p>
    <w:p>
      <w:pPr>
        <w:rPr>
          <w:rFonts w:ascii="Trebuchet MS" w:hAnsi="Trebuchet MS"/>
          <w:color w:val="000000"/>
          <w:sz w:val="20"/>
          <w:szCs w:val="20"/>
        </w:rPr>
      </w:pPr>
      <w:r>
        <w:rPr>
          <w:rFonts w:ascii="Trebuchet MS" w:hAnsi="Trebuchet MS"/>
          <w:color w:val="000000"/>
          <w:sz w:val="20"/>
          <w:szCs w:val="20"/>
        </w:rPr>
        <w:t>26 E aquele que tiver soltado o bode da expulsão lavará as suas vestes, e banhará o seu corpo em água, e depois entrará no arraial.</w:t>
      </w:r>
    </w:p>
    <w:p>
      <w:pPr>
        <w:rPr>
          <w:rFonts w:ascii="Trebuchet MS" w:hAnsi="Trebuchet MS"/>
          <w:color w:val="000000"/>
          <w:sz w:val="20"/>
          <w:szCs w:val="20"/>
        </w:rPr>
      </w:pPr>
      <w:r>
        <w:rPr>
          <w:rFonts w:ascii="Trebuchet MS" w:hAnsi="Trebuchet MS"/>
          <w:color w:val="000000"/>
          <w:sz w:val="20"/>
          <w:szCs w:val="20"/>
        </w:rPr>
        <w:t>27 Mas o novilho da oferta pelo pecado e o bode da oferta pelo pecado, cujo sangue foi trazido para fazer expiação no lugar santo, serão levados para fora do arraial; e lhes queimarão no fogo as peles, a carne e o excremento.</w:t>
      </w:r>
    </w:p>
    <w:p>
      <w:pPr>
        <w:rPr>
          <w:rFonts w:ascii="Trebuchet MS" w:hAnsi="Trebuchet MS"/>
          <w:color w:val="000000"/>
          <w:sz w:val="20"/>
          <w:szCs w:val="20"/>
        </w:rPr>
      </w:pPr>
      <w:r>
        <w:rPr>
          <w:rFonts w:ascii="Trebuchet MS" w:hAnsi="Trebuchet MS"/>
          <w:color w:val="000000"/>
          <w:sz w:val="20"/>
          <w:szCs w:val="20"/>
        </w:rPr>
        <w:t>28 Aquele que os queimar lavará as suas vestes, banhara o seu corpo em água, e depois entrará no arraial.</w:t>
      </w:r>
    </w:p>
    <w:p>
      <w:pPr>
        <w:rPr>
          <w:rFonts w:ascii="Trebuchet MS" w:hAnsi="Trebuchet MS"/>
          <w:color w:val="000000"/>
          <w:sz w:val="20"/>
          <w:szCs w:val="20"/>
        </w:rPr>
      </w:pPr>
      <w:r>
        <w:rPr>
          <w:rFonts w:ascii="Trebuchet MS" w:hAnsi="Trebuchet MS"/>
          <w:color w:val="000000"/>
          <w:sz w:val="20"/>
          <w:szCs w:val="20"/>
        </w:rPr>
        <w:t>29 Também isto vos será por estatuto perpétuo: no sétimo mês, aos dez do mês, afligireis as vossas almas, e não fareis trabalho algum, nem o natural nem o estrangeiro que peregrina entre vos;</w:t>
      </w:r>
    </w:p>
    <w:p>
      <w:pPr>
        <w:rPr>
          <w:rFonts w:ascii="Trebuchet MS" w:hAnsi="Trebuchet MS"/>
          <w:color w:val="000000"/>
          <w:sz w:val="20"/>
          <w:szCs w:val="20"/>
        </w:rPr>
      </w:pPr>
      <w:r>
        <w:rPr>
          <w:rFonts w:ascii="Trebuchet MS" w:hAnsi="Trebuchet MS"/>
          <w:color w:val="000000"/>
          <w:sz w:val="20"/>
          <w:szCs w:val="20"/>
        </w:rPr>
        <w:t>30 porque nesse dia se fará expiação por vós, para purificar-vos; de todos os vossos pecados sereis purificados perante o Senhor.</w:t>
      </w:r>
    </w:p>
    <w:p>
      <w:pPr>
        <w:rPr>
          <w:rFonts w:ascii="Trebuchet MS" w:hAnsi="Trebuchet MS"/>
          <w:color w:val="000000"/>
          <w:sz w:val="20"/>
          <w:szCs w:val="20"/>
        </w:rPr>
      </w:pPr>
      <w:r>
        <w:rPr>
          <w:rFonts w:ascii="Trebuchet MS" w:hAnsi="Trebuchet MS"/>
          <w:color w:val="000000"/>
          <w:sz w:val="20"/>
          <w:szCs w:val="20"/>
        </w:rPr>
        <w:t>31 Será sábado de descanso solene para vós, e afligireis as vossas almas; é estatuto perpétuo.</w:t>
      </w:r>
    </w:p>
    <w:p>
      <w:pPr>
        <w:rPr>
          <w:rFonts w:ascii="Trebuchet MS" w:hAnsi="Trebuchet MS"/>
          <w:color w:val="000000"/>
          <w:sz w:val="20"/>
          <w:szCs w:val="20"/>
        </w:rPr>
      </w:pPr>
      <w:r>
        <w:rPr>
          <w:rFonts w:ascii="Trebuchet MS" w:hAnsi="Trebuchet MS"/>
          <w:color w:val="000000"/>
          <w:sz w:val="20"/>
          <w:szCs w:val="20"/>
        </w:rPr>
        <w:t>32 E o sacerdote que for ungido e que for sagrado para administrar o sacerdócio no lugar de seu pai, fará a expiação, havendo vestido as vestes de linho, isto é, as vestes sagradas;</w:t>
      </w:r>
    </w:p>
    <w:p>
      <w:pPr>
        <w:rPr>
          <w:rFonts w:ascii="Trebuchet MS" w:hAnsi="Trebuchet MS"/>
          <w:color w:val="000000"/>
          <w:sz w:val="20"/>
          <w:szCs w:val="20"/>
        </w:rPr>
      </w:pPr>
      <w:r>
        <w:rPr>
          <w:rFonts w:ascii="Trebuchet MS" w:hAnsi="Trebuchet MS"/>
          <w:color w:val="000000"/>
          <w:sz w:val="20"/>
          <w:szCs w:val="20"/>
        </w:rPr>
        <w:t>33 assim fará expiação pelo santuário; também fará expiação pela tenda da revelação e pelo altar; igualmente fará expiação e pelos sacerdotes e por todo o povo da congregação.</w:t>
      </w:r>
    </w:p>
    <w:p>
      <w:pPr>
        <w:rPr>
          <w:rFonts w:ascii="Trebuchet MS" w:hAnsi="Trebuchet MS"/>
          <w:color w:val="000000"/>
          <w:sz w:val="20"/>
          <w:szCs w:val="20"/>
        </w:rPr>
      </w:pPr>
      <w:r>
        <w:rPr>
          <w:rFonts w:ascii="Trebuchet MS" w:hAnsi="Trebuchet MS"/>
          <w:color w:val="000000"/>
          <w:sz w:val="20"/>
          <w:szCs w:val="20"/>
        </w:rPr>
        <w:t>34 Isto vos será por estatuto perpétuo, para fazer expiação uma vez no ano pelos filhos de Israel por causa de todos os seus pecados. E fez Arão como o Senhor ordenara a Moisés.</w:t>
      </w:r>
    </w:p>
    <w:p>
      <w:pPr>
        <w:pStyle w:val="P13"/>
        <w:rPr>
          <w:rFonts w:ascii="Trebuchet MS" w:hAnsi="Trebuchet MS"/>
          <w:color w:val="000000"/>
          <w:sz w:val="22"/>
          <w:szCs w:val="22"/>
        </w:rPr>
      </w:pPr>
      <w:bookmarkStart w:id="112" w:name="_Toc147528057"/>
      <w:r>
        <w:rPr>
          <w:rFonts w:ascii="Trebuchet MS" w:hAnsi="Trebuchet MS"/>
          <w:color w:val="000000"/>
          <w:sz w:val="22"/>
          <w:szCs w:val="22"/>
        </w:rPr>
        <w:t xml:space="preserve"> LEVÍTICO 17</w:t>
      </w:r>
      <w:bookmarkEnd w:id="11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aos seus filhos, e a todos os filhos de Israel, e dize-lhes: Isto é o que o Senhor tem ordenado:</w:t>
      </w:r>
    </w:p>
    <w:p>
      <w:pPr>
        <w:rPr>
          <w:rFonts w:ascii="Trebuchet MS" w:hAnsi="Trebuchet MS"/>
          <w:color w:val="000000"/>
          <w:sz w:val="20"/>
          <w:szCs w:val="20"/>
        </w:rPr>
      </w:pPr>
      <w:r>
        <w:rPr>
          <w:rFonts w:ascii="Trebuchet MS" w:hAnsi="Trebuchet MS"/>
          <w:color w:val="000000"/>
          <w:sz w:val="20"/>
          <w:szCs w:val="20"/>
        </w:rPr>
        <w:t>3 Qualquer homem da casa de Israel que imolar boi, ou cordeiro, ou cabra, no arraial, ou fora do arraial,</w:t>
      </w:r>
    </w:p>
    <w:p>
      <w:pPr>
        <w:rPr>
          <w:rFonts w:ascii="Trebuchet MS" w:hAnsi="Trebuchet MS"/>
          <w:color w:val="000000"/>
          <w:sz w:val="20"/>
          <w:szCs w:val="20"/>
        </w:rPr>
      </w:pPr>
      <w:r>
        <w:rPr>
          <w:rFonts w:ascii="Trebuchet MS" w:hAnsi="Trebuchet MS"/>
          <w:color w:val="000000"/>
          <w:sz w:val="20"/>
          <w:szCs w:val="20"/>
        </w:rPr>
        <w:t>4 e não o trouxer à porta da tenda da revelação, para o oferecer como oferta ao Senhor diante do tabernáculo do Senhor, a esse homem será imputado o sangue; derramou sangue, pelo que será extirpado do seu povo;</w:t>
      </w:r>
    </w:p>
    <w:p>
      <w:pPr>
        <w:rPr>
          <w:rFonts w:ascii="Trebuchet MS" w:hAnsi="Trebuchet MS"/>
          <w:color w:val="000000"/>
          <w:sz w:val="20"/>
          <w:szCs w:val="20"/>
        </w:rPr>
      </w:pPr>
      <w:r>
        <w:rPr>
          <w:rFonts w:ascii="Trebuchet MS" w:hAnsi="Trebuchet MS"/>
          <w:color w:val="000000"/>
          <w:sz w:val="20"/>
          <w:szCs w:val="20"/>
        </w:rPr>
        <w:t>5 a fim de que os filhos de Israel tragam os seus sacrifícios, que oferecem no campo, isto é, a fim de que os tragam ao Senhor, à porta da tenda da revelação, ao sacerdote, e os ofereçam por sacrifícios de ofertas, pacíficas ao Senhor.</w:t>
      </w:r>
    </w:p>
    <w:p>
      <w:pPr>
        <w:rPr>
          <w:rFonts w:ascii="Trebuchet MS" w:hAnsi="Trebuchet MS"/>
          <w:color w:val="000000"/>
          <w:sz w:val="20"/>
          <w:szCs w:val="20"/>
        </w:rPr>
      </w:pPr>
      <w:r>
        <w:rPr>
          <w:rFonts w:ascii="Trebuchet MS" w:hAnsi="Trebuchet MS"/>
          <w:color w:val="000000"/>
          <w:sz w:val="20"/>
          <w:szCs w:val="20"/>
        </w:rPr>
        <w:t>6 E o sacerdote espargirá o sangue sobre o altar do Senhor, à porta da tenda da revelação, e queimará a gordura por cheiro suave ao Senhor.</w:t>
      </w:r>
    </w:p>
    <w:p>
      <w:pPr>
        <w:rPr>
          <w:rFonts w:ascii="Trebuchet MS" w:hAnsi="Trebuchet MS"/>
          <w:color w:val="000000"/>
          <w:sz w:val="20"/>
          <w:szCs w:val="20"/>
        </w:rPr>
      </w:pPr>
      <w:r>
        <w:rPr>
          <w:rFonts w:ascii="Trebuchet MS" w:hAnsi="Trebuchet MS"/>
          <w:color w:val="000000"/>
          <w:sz w:val="20"/>
          <w:szCs w:val="20"/>
        </w:rPr>
        <w:t>7 E nunca mais oferecerão os seus sacrifícios aos ídolos vãos, após os quais eles se prostituem; isso lhes será por estatuto perpétuo pelas suas gerações.</w:t>
      </w:r>
    </w:p>
    <w:p>
      <w:pPr>
        <w:rPr>
          <w:rFonts w:ascii="Trebuchet MS" w:hAnsi="Trebuchet MS"/>
          <w:color w:val="000000"/>
          <w:sz w:val="20"/>
          <w:szCs w:val="20"/>
        </w:rPr>
      </w:pPr>
      <w:r>
        <w:rPr>
          <w:rFonts w:ascii="Trebuchet MS" w:hAnsi="Trebuchet MS"/>
          <w:color w:val="000000"/>
          <w:sz w:val="20"/>
          <w:szCs w:val="20"/>
        </w:rPr>
        <w:t>8 Dir-lhes-ás pois: Qualquer homem da casa de Israel, ou dos estrangeiros que entre vós peregrinam, que oferecer holocausto ou sacrifício,</w:t>
      </w:r>
    </w:p>
    <w:p>
      <w:pPr>
        <w:rPr>
          <w:rFonts w:ascii="Trebuchet MS" w:hAnsi="Trebuchet MS"/>
          <w:color w:val="000000"/>
          <w:sz w:val="20"/>
          <w:szCs w:val="20"/>
        </w:rPr>
      </w:pPr>
      <w:r>
        <w:rPr>
          <w:rFonts w:ascii="Trebuchet MS" w:hAnsi="Trebuchet MS"/>
          <w:color w:val="000000"/>
          <w:sz w:val="20"/>
          <w:szCs w:val="20"/>
        </w:rPr>
        <w:t>9 e não o trouxer à porta da tenda da revelação, para oferecê-lo ao Senhor, esse homem será extirpado do seu povo.</w:t>
      </w:r>
    </w:p>
    <w:p>
      <w:pPr>
        <w:rPr>
          <w:rFonts w:ascii="Trebuchet MS" w:hAnsi="Trebuchet MS"/>
          <w:color w:val="000000"/>
          <w:sz w:val="20"/>
          <w:szCs w:val="20"/>
        </w:rPr>
      </w:pPr>
      <w:r>
        <w:rPr>
          <w:rFonts w:ascii="Trebuchet MS" w:hAnsi="Trebuchet MS"/>
          <w:color w:val="000000"/>
          <w:sz w:val="20"/>
          <w:szCs w:val="20"/>
        </w:rPr>
        <w:t>10 Também, qualquer homem da casa de Israel, ou dos estrangeiros que peregrinam entre eles, que comer algum sangue, contra aquela alma porei o meu rosto, e a extirparei do seu povo.</w:t>
      </w:r>
    </w:p>
    <w:p>
      <w:pPr>
        <w:rPr>
          <w:rFonts w:ascii="Trebuchet MS" w:hAnsi="Trebuchet MS"/>
          <w:color w:val="000000"/>
          <w:sz w:val="20"/>
          <w:szCs w:val="20"/>
        </w:rPr>
      </w:pPr>
      <w:r>
        <w:rPr>
          <w:rFonts w:ascii="Trebuchet MS" w:hAnsi="Trebuchet MS"/>
          <w:color w:val="000000"/>
          <w:sz w:val="20"/>
          <w:szCs w:val="20"/>
        </w:rPr>
        <w:t>11 Porque a vida da carne está no sangue; pelo que vo-lo tenho dado sobre o altar, para fazer expiação pelas vossas almas; porquanto é o sangue que faz expiação, em virtude da vida.</w:t>
      </w:r>
    </w:p>
    <w:p>
      <w:pPr>
        <w:rPr>
          <w:rFonts w:ascii="Trebuchet MS" w:hAnsi="Trebuchet MS"/>
          <w:color w:val="000000"/>
          <w:sz w:val="20"/>
          <w:szCs w:val="20"/>
        </w:rPr>
      </w:pPr>
      <w:r>
        <w:rPr>
          <w:rFonts w:ascii="Trebuchet MS" w:hAnsi="Trebuchet MS"/>
          <w:color w:val="000000"/>
          <w:sz w:val="20"/>
          <w:szCs w:val="20"/>
        </w:rPr>
        <w:t>12 Portanto tenho dito aos filhos de Israel: Nenhum de vós comerá sangue; nem o estrangeiro que peregrina entre vós comerá sangue.</w:t>
      </w:r>
    </w:p>
    <w:p>
      <w:pPr>
        <w:rPr>
          <w:rFonts w:ascii="Trebuchet MS" w:hAnsi="Trebuchet MS"/>
          <w:color w:val="000000"/>
          <w:sz w:val="20"/>
          <w:szCs w:val="20"/>
        </w:rPr>
      </w:pPr>
      <w:r>
        <w:rPr>
          <w:rFonts w:ascii="Trebuchet MS" w:hAnsi="Trebuchet MS"/>
          <w:color w:val="000000"/>
          <w:sz w:val="20"/>
          <w:szCs w:val="20"/>
        </w:rPr>
        <w:t>13 Também, qualquer homem dos filhos de Israel, ou dos estrangeiros que peregrinam entre eles, que apanhar caça de fera ou de ave que se pode comer, derramará o sangue dela e o cobrirá com pó.</w:t>
      </w:r>
    </w:p>
    <w:p>
      <w:pPr>
        <w:rPr>
          <w:rFonts w:ascii="Trebuchet MS" w:hAnsi="Trebuchet MS"/>
          <w:color w:val="000000"/>
          <w:sz w:val="20"/>
          <w:szCs w:val="20"/>
        </w:rPr>
      </w:pPr>
      <w:r>
        <w:rPr>
          <w:rFonts w:ascii="Trebuchet MS" w:hAnsi="Trebuchet MS"/>
          <w:color w:val="000000"/>
          <w:sz w:val="20"/>
          <w:szCs w:val="20"/>
        </w:rPr>
        <w:t>14 Pois, quanto à vida de toda a carne, o seu sangue é uma e a mesma coisa com a sua vida; por isso eu disse aos filhos de Israel: Não comereis o sangue de nenhuma carne, porque a vida de toda a carne é o seu sangue; qualquer que o comer será extirpado.</w:t>
      </w:r>
    </w:p>
    <w:p>
      <w:pPr>
        <w:rPr>
          <w:rFonts w:ascii="Trebuchet MS" w:hAnsi="Trebuchet MS"/>
          <w:color w:val="000000"/>
          <w:sz w:val="20"/>
          <w:szCs w:val="20"/>
        </w:rPr>
      </w:pPr>
      <w:r>
        <w:rPr>
          <w:rFonts w:ascii="Trebuchet MS" w:hAnsi="Trebuchet MS"/>
          <w:color w:val="000000"/>
          <w:sz w:val="20"/>
          <w:szCs w:val="20"/>
        </w:rPr>
        <w:t>15 E todo homem, quer natural quer estrangeiro, que comer do que morre por si ou do que é dilacerado por feras, lavará as suas vestes, e se banhará em água, e será imundo até a tarde; depois será limpo.</w:t>
      </w:r>
    </w:p>
    <w:p>
      <w:pPr>
        <w:rPr>
          <w:rFonts w:ascii="Trebuchet MS" w:hAnsi="Trebuchet MS"/>
          <w:color w:val="000000"/>
          <w:sz w:val="20"/>
          <w:szCs w:val="20"/>
        </w:rPr>
      </w:pPr>
      <w:r>
        <w:rPr>
          <w:rFonts w:ascii="Trebuchet MS" w:hAnsi="Trebuchet MS"/>
          <w:color w:val="000000"/>
          <w:sz w:val="20"/>
          <w:szCs w:val="20"/>
        </w:rPr>
        <w:t>16 Mas, se não as lavar, nem banhar o seu corpo, levará sobre si a sua iniquidade</w:t>
      </w:r>
    </w:p>
    <w:p>
      <w:pPr>
        <w:pStyle w:val="P13"/>
        <w:rPr>
          <w:rFonts w:ascii="Trebuchet MS" w:hAnsi="Trebuchet MS"/>
          <w:color w:val="000000"/>
          <w:sz w:val="22"/>
          <w:szCs w:val="22"/>
        </w:rPr>
      </w:pPr>
      <w:bookmarkStart w:id="113" w:name="_Toc147528058"/>
      <w:r>
        <w:rPr>
          <w:rFonts w:ascii="Trebuchet MS" w:hAnsi="Trebuchet MS"/>
          <w:color w:val="000000"/>
          <w:sz w:val="22"/>
          <w:szCs w:val="22"/>
        </w:rPr>
        <w:t xml:space="preserve"> LEVÍTICO 18</w:t>
      </w:r>
      <w:bookmarkEnd w:id="113"/>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Eu sou o Senhor vosso Deus.</w:t>
      </w:r>
    </w:p>
    <w:p>
      <w:pPr>
        <w:rPr>
          <w:rFonts w:ascii="Trebuchet MS" w:hAnsi="Trebuchet MS"/>
          <w:color w:val="000000"/>
          <w:sz w:val="20"/>
          <w:szCs w:val="20"/>
        </w:rPr>
      </w:pPr>
      <w:r>
        <w:rPr>
          <w:rFonts w:ascii="Trebuchet MS" w:hAnsi="Trebuchet MS"/>
          <w:color w:val="000000"/>
          <w:sz w:val="20"/>
          <w:szCs w:val="20"/>
        </w:rPr>
        <w:t>3 Não fareis segundo as obras da terra do Egito, em que habitastes; nem fareis segundo as obras da terra de Canaã, para a qual eu vos levo; nem andareis segundo os seus estatutos.</w:t>
      </w:r>
    </w:p>
    <w:p>
      <w:pPr>
        <w:rPr>
          <w:rFonts w:ascii="Trebuchet MS" w:hAnsi="Trebuchet MS"/>
          <w:color w:val="000000"/>
          <w:sz w:val="20"/>
          <w:szCs w:val="20"/>
        </w:rPr>
      </w:pPr>
      <w:r>
        <w:rPr>
          <w:rFonts w:ascii="Trebuchet MS" w:hAnsi="Trebuchet MS"/>
          <w:color w:val="000000"/>
          <w:sz w:val="20"/>
          <w:szCs w:val="20"/>
        </w:rPr>
        <w:t>4 Os meus preceitos observareis, e os meus estatutos guardareis, para andardes neles. Eu sou o Senhor vosso Deus.</w:t>
      </w:r>
    </w:p>
    <w:p>
      <w:pPr>
        <w:rPr>
          <w:rFonts w:ascii="Trebuchet MS" w:hAnsi="Trebuchet MS"/>
          <w:color w:val="000000"/>
          <w:sz w:val="20"/>
          <w:szCs w:val="20"/>
        </w:rPr>
      </w:pPr>
      <w:r>
        <w:rPr>
          <w:rFonts w:ascii="Trebuchet MS" w:hAnsi="Trebuchet MS"/>
          <w:color w:val="000000"/>
          <w:sz w:val="20"/>
          <w:szCs w:val="20"/>
        </w:rPr>
        <w:t>5 Guardareis, pois, os meus estatutos e as minhas ordenanças, pelas quais o homem, observando-as, viverá. Eu sou o Senhor.</w:t>
      </w:r>
    </w:p>
    <w:p>
      <w:pPr>
        <w:rPr>
          <w:rFonts w:ascii="Trebuchet MS" w:hAnsi="Trebuchet MS"/>
          <w:color w:val="000000"/>
          <w:sz w:val="20"/>
          <w:szCs w:val="20"/>
        </w:rPr>
      </w:pPr>
      <w:r>
        <w:rPr>
          <w:rFonts w:ascii="Trebuchet MS" w:hAnsi="Trebuchet MS"/>
          <w:color w:val="000000"/>
          <w:sz w:val="20"/>
          <w:szCs w:val="20"/>
        </w:rPr>
        <w:t>6 Nenhum de vós se chegará àquela que lhe é próxima por sangue, para descobrir a sua nudez. Eu sou o Senhor.</w:t>
      </w:r>
    </w:p>
    <w:p>
      <w:pPr>
        <w:rPr>
          <w:rFonts w:ascii="Trebuchet MS" w:hAnsi="Trebuchet MS"/>
          <w:color w:val="000000"/>
          <w:sz w:val="20"/>
          <w:szCs w:val="20"/>
        </w:rPr>
      </w:pPr>
      <w:r>
        <w:rPr>
          <w:rFonts w:ascii="Trebuchet MS" w:hAnsi="Trebuchet MS"/>
          <w:color w:val="000000"/>
          <w:sz w:val="20"/>
          <w:szCs w:val="20"/>
        </w:rPr>
        <w:t>7 Não descobrirás a nudez de teu pai, nem tampouco a de tua mãe; ela é tua mãe, não descobrirás a sua nudez.</w:t>
      </w:r>
    </w:p>
    <w:p>
      <w:pPr>
        <w:rPr>
          <w:rFonts w:ascii="Trebuchet MS" w:hAnsi="Trebuchet MS"/>
          <w:color w:val="000000"/>
          <w:sz w:val="20"/>
          <w:szCs w:val="20"/>
        </w:rPr>
      </w:pPr>
      <w:r>
        <w:rPr>
          <w:rFonts w:ascii="Trebuchet MS" w:hAnsi="Trebuchet MS"/>
          <w:color w:val="000000"/>
          <w:sz w:val="20"/>
          <w:szCs w:val="20"/>
        </w:rPr>
        <w:t>8 Não descobrirás a nudez da mulher de teu pai; é nudez de teu pai.</w:t>
      </w:r>
    </w:p>
    <w:p>
      <w:pPr>
        <w:rPr>
          <w:rFonts w:ascii="Trebuchet MS" w:hAnsi="Trebuchet MS"/>
          <w:color w:val="000000"/>
          <w:sz w:val="20"/>
          <w:szCs w:val="20"/>
        </w:rPr>
      </w:pPr>
      <w:r>
        <w:rPr>
          <w:rFonts w:ascii="Trebuchet MS" w:hAnsi="Trebuchet MS"/>
          <w:color w:val="000000"/>
          <w:sz w:val="20"/>
          <w:szCs w:val="20"/>
        </w:rPr>
        <w:t>9 A nudez de tua irmã por parte de pai ou por parte de mãe, quer nascida em casa ou fora de casa, não a descobrirás.</w:t>
      </w:r>
    </w:p>
    <w:p>
      <w:pPr>
        <w:rPr>
          <w:rFonts w:ascii="Trebuchet MS" w:hAnsi="Trebuchet MS"/>
          <w:color w:val="000000"/>
          <w:sz w:val="20"/>
          <w:szCs w:val="20"/>
        </w:rPr>
      </w:pPr>
      <w:r>
        <w:rPr>
          <w:rFonts w:ascii="Trebuchet MS" w:hAnsi="Trebuchet MS"/>
          <w:color w:val="000000"/>
          <w:sz w:val="20"/>
          <w:szCs w:val="20"/>
        </w:rPr>
        <w:t>10 Nem tampouco descobrirás a nudez da filha de teu filho, ou da filha de tua filha; porque é tua nudez.</w:t>
      </w:r>
    </w:p>
    <w:p>
      <w:pPr>
        <w:rPr>
          <w:rFonts w:ascii="Trebuchet MS" w:hAnsi="Trebuchet MS"/>
          <w:color w:val="000000"/>
          <w:sz w:val="20"/>
          <w:szCs w:val="20"/>
        </w:rPr>
      </w:pPr>
      <w:r>
        <w:rPr>
          <w:rFonts w:ascii="Trebuchet MS" w:hAnsi="Trebuchet MS"/>
          <w:color w:val="000000"/>
          <w:sz w:val="20"/>
          <w:szCs w:val="20"/>
        </w:rPr>
        <w:t>11 A nudez da filha da mulher de teu pai, gerada de teu pai, a qual é tua irmã, não a descobrirás.</w:t>
      </w:r>
    </w:p>
    <w:p>
      <w:pPr>
        <w:rPr>
          <w:rFonts w:ascii="Trebuchet MS" w:hAnsi="Trebuchet MS"/>
          <w:color w:val="000000"/>
          <w:sz w:val="20"/>
          <w:szCs w:val="20"/>
        </w:rPr>
      </w:pPr>
      <w:r>
        <w:rPr>
          <w:rFonts w:ascii="Trebuchet MS" w:hAnsi="Trebuchet MS"/>
          <w:color w:val="000000"/>
          <w:sz w:val="20"/>
          <w:szCs w:val="20"/>
        </w:rPr>
        <w:t>12 Não descobrirás a nudez da irmã de teu pai; ela é parenta chegada de teu pai.</w:t>
      </w:r>
    </w:p>
    <w:p>
      <w:pPr>
        <w:rPr>
          <w:rFonts w:ascii="Trebuchet MS" w:hAnsi="Trebuchet MS"/>
          <w:color w:val="000000"/>
          <w:sz w:val="20"/>
          <w:szCs w:val="20"/>
        </w:rPr>
      </w:pPr>
      <w:r>
        <w:rPr>
          <w:rFonts w:ascii="Trebuchet MS" w:hAnsi="Trebuchet MS"/>
          <w:color w:val="000000"/>
          <w:sz w:val="20"/>
          <w:szCs w:val="20"/>
        </w:rPr>
        <w:t>13 Não descobrirás a nudez da irmã de tua mãe, pois ela é parenta chegada de tua mãe.</w:t>
      </w:r>
    </w:p>
    <w:p>
      <w:pPr>
        <w:rPr>
          <w:rFonts w:ascii="Trebuchet MS" w:hAnsi="Trebuchet MS"/>
          <w:color w:val="000000"/>
          <w:sz w:val="20"/>
          <w:szCs w:val="20"/>
        </w:rPr>
      </w:pPr>
      <w:r>
        <w:rPr>
          <w:rFonts w:ascii="Trebuchet MS" w:hAnsi="Trebuchet MS"/>
          <w:color w:val="000000"/>
          <w:sz w:val="20"/>
          <w:szCs w:val="20"/>
        </w:rPr>
        <w:t>14 Não descobrirás a nudez do irmão de teu pai; não te chegarás à sua mulher; ela é tua tia.</w:t>
      </w:r>
    </w:p>
    <w:p>
      <w:pPr>
        <w:rPr>
          <w:rFonts w:ascii="Trebuchet MS" w:hAnsi="Trebuchet MS"/>
          <w:color w:val="000000"/>
          <w:sz w:val="20"/>
          <w:szCs w:val="20"/>
        </w:rPr>
      </w:pPr>
      <w:r>
        <w:rPr>
          <w:rFonts w:ascii="Trebuchet MS" w:hAnsi="Trebuchet MS"/>
          <w:color w:val="000000"/>
          <w:sz w:val="20"/>
          <w:szCs w:val="20"/>
        </w:rPr>
        <w:t>15 Não descobrirás a nudez de tua nora; ,ela é mulher de teu filho; não descobrirás a sua nudez.</w:t>
      </w:r>
    </w:p>
    <w:p>
      <w:pPr>
        <w:rPr>
          <w:rFonts w:ascii="Trebuchet MS" w:hAnsi="Trebuchet MS"/>
          <w:color w:val="000000"/>
          <w:sz w:val="20"/>
          <w:szCs w:val="20"/>
        </w:rPr>
      </w:pPr>
      <w:r>
        <w:rPr>
          <w:rFonts w:ascii="Trebuchet MS" w:hAnsi="Trebuchet MS"/>
          <w:color w:val="000000"/>
          <w:sz w:val="20"/>
          <w:szCs w:val="20"/>
        </w:rPr>
        <w:t>16 Não descobrirás a nudez da mulher de teu irmão; é a nudez de teu irmão.</w:t>
      </w:r>
    </w:p>
    <w:p>
      <w:pPr>
        <w:rPr>
          <w:rFonts w:ascii="Trebuchet MS" w:hAnsi="Trebuchet MS"/>
          <w:color w:val="000000"/>
          <w:sz w:val="20"/>
          <w:szCs w:val="20"/>
        </w:rPr>
      </w:pPr>
      <w:r>
        <w:rPr>
          <w:rFonts w:ascii="Trebuchet MS" w:hAnsi="Trebuchet MS"/>
          <w:color w:val="000000"/>
          <w:sz w:val="20"/>
          <w:szCs w:val="20"/>
        </w:rPr>
        <w:t>17 Não descobrirás a nudez duma mulher e de sua filha. Não tomarás a filha de seu filho, nem a filha de sua filha, para descobrir a sua nudez; são parentas chegadas; é maldade.</w:t>
      </w:r>
    </w:p>
    <w:p>
      <w:pPr>
        <w:rPr>
          <w:rFonts w:ascii="Trebuchet MS" w:hAnsi="Trebuchet MS"/>
          <w:color w:val="000000"/>
          <w:sz w:val="20"/>
          <w:szCs w:val="20"/>
        </w:rPr>
      </w:pPr>
      <w:r>
        <w:rPr>
          <w:rFonts w:ascii="Trebuchet MS" w:hAnsi="Trebuchet MS"/>
          <w:color w:val="000000"/>
          <w:sz w:val="20"/>
          <w:szCs w:val="20"/>
        </w:rPr>
        <w:t>18 E não tomarás uma mulher juntamente com sua irmã, durante a vida desta, para tornar-lha rival, descobrindo a sua nudez ao lado da outra.</w:t>
      </w:r>
    </w:p>
    <w:p>
      <w:pPr>
        <w:rPr>
          <w:rFonts w:ascii="Trebuchet MS" w:hAnsi="Trebuchet MS"/>
          <w:color w:val="000000"/>
          <w:sz w:val="20"/>
          <w:szCs w:val="20"/>
        </w:rPr>
      </w:pPr>
      <w:r>
        <w:rPr>
          <w:rFonts w:ascii="Trebuchet MS" w:hAnsi="Trebuchet MS"/>
          <w:color w:val="000000"/>
          <w:sz w:val="20"/>
          <w:szCs w:val="20"/>
        </w:rPr>
        <w:t>19 Também não te chegarás a mulher enquanto for impura em virtude da sua imundícia, para lhe descobrir a nudez.</w:t>
      </w:r>
    </w:p>
    <w:p>
      <w:pPr>
        <w:rPr>
          <w:rFonts w:ascii="Trebuchet MS" w:hAnsi="Trebuchet MS"/>
          <w:color w:val="000000"/>
          <w:sz w:val="20"/>
          <w:szCs w:val="20"/>
        </w:rPr>
      </w:pPr>
      <w:r>
        <w:rPr>
          <w:rFonts w:ascii="Trebuchet MS" w:hAnsi="Trebuchet MS"/>
          <w:color w:val="000000"/>
          <w:sz w:val="20"/>
          <w:szCs w:val="20"/>
        </w:rPr>
        <w:t>20 Nem te deitarás com a mulher de teu próximo, contaminando-te com ela.</w:t>
      </w:r>
    </w:p>
    <w:p>
      <w:pPr>
        <w:rPr>
          <w:rFonts w:ascii="Trebuchet MS" w:hAnsi="Trebuchet MS"/>
          <w:color w:val="000000"/>
          <w:sz w:val="20"/>
          <w:szCs w:val="20"/>
        </w:rPr>
      </w:pPr>
      <w:r>
        <w:rPr>
          <w:rFonts w:ascii="Trebuchet MS" w:hAnsi="Trebuchet MS"/>
          <w:color w:val="000000"/>
          <w:sz w:val="20"/>
          <w:szCs w:val="20"/>
        </w:rPr>
        <w:t>21 E do teu descendente não darás para servir a um governante; nem profanarás o nome santo. Eu sou o Senhor.</w:t>
      </w:r>
    </w:p>
    <w:p>
      <w:pPr>
        <w:rPr>
          <w:rFonts w:ascii="Trebuchet MS" w:hAnsi="Trebuchet MS"/>
          <w:color w:val="000000"/>
          <w:sz w:val="20"/>
          <w:szCs w:val="20"/>
        </w:rPr>
      </w:pPr>
      <w:r>
        <w:rPr>
          <w:rFonts w:ascii="Trebuchet MS" w:hAnsi="Trebuchet MS"/>
          <w:color w:val="000000"/>
          <w:sz w:val="20"/>
          <w:szCs w:val="20"/>
        </w:rPr>
        <w:t>22 Não te deitarás com varão, como se fosse mulher; é abominação.</w:t>
      </w:r>
    </w:p>
    <w:p>
      <w:pPr>
        <w:rPr>
          <w:rFonts w:ascii="Trebuchet MS" w:hAnsi="Trebuchet MS"/>
          <w:color w:val="000000"/>
          <w:sz w:val="20"/>
          <w:szCs w:val="20"/>
        </w:rPr>
      </w:pPr>
      <w:r>
        <w:rPr>
          <w:rFonts w:ascii="Trebuchet MS" w:hAnsi="Trebuchet MS"/>
          <w:color w:val="000000"/>
          <w:sz w:val="20"/>
          <w:szCs w:val="20"/>
        </w:rPr>
        <w:t>23 Nem te deitarás com animal algum, contaminando-te com ele; nem a mulher se porá perante um animal, para ajuntar-se com ele; é confusão.</w:t>
      </w:r>
    </w:p>
    <w:p>
      <w:pPr>
        <w:rPr>
          <w:rFonts w:ascii="Trebuchet MS" w:hAnsi="Trebuchet MS"/>
          <w:color w:val="000000"/>
          <w:sz w:val="20"/>
          <w:szCs w:val="20"/>
        </w:rPr>
      </w:pPr>
      <w:r>
        <w:rPr>
          <w:rFonts w:ascii="Trebuchet MS" w:hAnsi="Trebuchet MS"/>
          <w:color w:val="000000"/>
          <w:sz w:val="20"/>
          <w:szCs w:val="20"/>
        </w:rPr>
        <w:t>24 Não vos contamineis com nenhuma dessas coisas, porque com todas elas se contaminaram as nações que eu expulso de diante de vós;</w:t>
      </w:r>
    </w:p>
    <w:p>
      <w:pPr>
        <w:rPr>
          <w:rFonts w:ascii="Trebuchet MS" w:hAnsi="Trebuchet MS"/>
          <w:color w:val="000000"/>
          <w:sz w:val="20"/>
          <w:szCs w:val="20"/>
        </w:rPr>
      </w:pPr>
      <w:r>
        <w:rPr>
          <w:rFonts w:ascii="Trebuchet MS" w:hAnsi="Trebuchet MS"/>
          <w:color w:val="000000"/>
          <w:sz w:val="20"/>
          <w:szCs w:val="20"/>
        </w:rPr>
        <w:t>25 e, porquanto a terra está contaminada, eu visito sobre ela a sua iniqüidade, e a terra vomita os seus habitantes.</w:t>
      </w:r>
    </w:p>
    <w:p>
      <w:pPr>
        <w:rPr>
          <w:rFonts w:ascii="Trebuchet MS" w:hAnsi="Trebuchet MS"/>
          <w:color w:val="000000"/>
          <w:sz w:val="20"/>
          <w:szCs w:val="20"/>
        </w:rPr>
      </w:pPr>
      <w:r>
        <w:rPr>
          <w:rFonts w:ascii="Trebuchet MS" w:hAnsi="Trebuchet MS"/>
          <w:color w:val="000000"/>
          <w:sz w:val="20"/>
          <w:szCs w:val="20"/>
        </w:rPr>
        <w:t>26 Vós, pois, guardareis os meus estatutos e os meus preceitos, e nenhuma dessas abominações fareis, nem o natural, nem o estrangeiro que peregrina entre vós</w:t>
      </w:r>
    </w:p>
    <w:p>
      <w:pPr>
        <w:rPr>
          <w:rFonts w:ascii="Trebuchet MS" w:hAnsi="Trebuchet MS"/>
          <w:color w:val="000000"/>
          <w:sz w:val="20"/>
          <w:szCs w:val="20"/>
        </w:rPr>
      </w:pPr>
      <w:r>
        <w:rPr>
          <w:rFonts w:ascii="Trebuchet MS" w:hAnsi="Trebuchet MS"/>
          <w:color w:val="000000"/>
          <w:sz w:val="20"/>
          <w:szCs w:val="20"/>
        </w:rPr>
        <w:t>27 (porque todas essas abominações cometeram os homens da terra, que nela estavam antes de vós, e a terra ficou contaminada);</w:t>
      </w:r>
    </w:p>
    <w:p>
      <w:pPr>
        <w:rPr>
          <w:rFonts w:ascii="Trebuchet MS" w:hAnsi="Trebuchet MS"/>
          <w:color w:val="000000"/>
          <w:sz w:val="20"/>
          <w:szCs w:val="20"/>
        </w:rPr>
      </w:pPr>
      <w:r>
        <w:rPr>
          <w:rFonts w:ascii="Trebuchet MS" w:hAnsi="Trebuchet MS"/>
          <w:color w:val="000000"/>
          <w:sz w:val="20"/>
          <w:szCs w:val="20"/>
        </w:rPr>
        <w:t>28 para que a terra não seja contaminada por vós e não vos vomite também a vós, como vomitou a nação que nela estava antes de vós.</w:t>
      </w:r>
    </w:p>
    <w:p>
      <w:pPr>
        <w:rPr>
          <w:rFonts w:ascii="Trebuchet MS" w:hAnsi="Trebuchet MS"/>
          <w:color w:val="000000"/>
          <w:sz w:val="20"/>
          <w:szCs w:val="20"/>
        </w:rPr>
      </w:pPr>
      <w:r>
        <w:rPr>
          <w:rFonts w:ascii="Trebuchet MS" w:hAnsi="Trebuchet MS"/>
          <w:color w:val="000000"/>
          <w:sz w:val="20"/>
          <w:szCs w:val="20"/>
        </w:rPr>
        <w:t>29 Pois qualquer que cometer alguma dessas abominações, sim, aqueles que as cometerem serão extirpados do seu povo.</w:t>
      </w:r>
    </w:p>
    <w:p>
      <w:pPr>
        <w:rPr>
          <w:rFonts w:ascii="Trebuchet MS" w:hAnsi="Trebuchet MS"/>
          <w:color w:val="000000"/>
          <w:sz w:val="20"/>
          <w:szCs w:val="20"/>
        </w:rPr>
      </w:pPr>
      <w:r>
        <w:rPr>
          <w:rFonts w:ascii="Trebuchet MS" w:hAnsi="Trebuchet MS"/>
          <w:color w:val="000000"/>
          <w:sz w:val="20"/>
          <w:szCs w:val="20"/>
        </w:rPr>
        <w:t>30 Portanto guardareis o meu mandamento, de modo que não caiais em nenhum desses abomináveis costumes que antes de vós foram seguidos, e para que não vos contamineis com eles. Eu sou o Senhor vosso Deus.</w:t>
      </w:r>
    </w:p>
    <w:p>
      <w:pPr>
        <w:pStyle w:val="P13"/>
        <w:rPr>
          <w:rFonts w:ascii="Trebuchet MS" w:hAnsi="Trebuchet MS"/>
          <w:color w:val="000000"/>
          <w:sz w:val="22"/>
          <w:szCs w:val="22"/>
        </w:rPr>
      </w:pPr>
      <w:bookmarkStart w:id="114" w:name="_Toc147528059"/>
      <w:r>
        <w:rPr>
          <w:rFonts w:ascii="Trebuchet MS" w:hAnsi="Trebuchet MS"/>
          <w:color w:val="000000"/>
          <w:sz w:val="22"/>
          <w:szCs w:val="22"/>
        </w:rPr>
        <w:t xml:space="preserve"> LEVÍTICO 19</w:t>
      </w:r>
      <w:bookmarkEnd w:id="11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toda a congregação dos filhos de Israel, e dize-lhes: Sereis santos, porque eu, o Senhor vosso Deus, sou santo.</w:t>
      </w:r>
    </w:p>
    <w:p>
      <w:pPr>
        <w:rPr>
          <w:rFonts w:ascii="Trebuchet MS" w:hAnsi="Trebuchet MS"/>
          <w:color w:val="000000"/>
          <w:sz w:val="20"/>
          <w:szCs w:val="20"/>
        </w:rPr>
      </w:pPr>
      <w:r>
        <w:rPr>
          <w:rFonts w:ascii="Trebuchet MS" w:hAnsi="Trebuchet MS"/>
          <w:color w:val="000000"/>
          <w:sz w:val="20"/>
          <w:szCs w:val="20"/>
        </w:rPr>
        <w:t>3 Temerá cada um a sua mãe e a seu pai; e guardareis os meus sábados. Eu sou o Senhor vosso Deus.</w:t>
      </w:r>
    </w:p>
    <w:p>
      <w:pPr>
        <w:rPr>
          <w:rFonts w:ascii="Trebuchet MS" w:hAnsi="Trebuchet MS"/>
          <w:color w:val="000000"/>
          <w:sz w:val="20"/>
          <w:szCs w:val="20"/>
        </w:rPr>
      </w:pPr>
      <w:r>
        <w:rPr>
          <w:rFonts w:ascii="Trebuchet MS" w:hAnsi="Trebuchet MS"/>
          <w:color w:val="000000"/>
          <w:sz w:val="20"/>
          <w:szCs w:val="20"/>
        </w:rPr>
        <w:t>4 Não vos volteis para os ídolos, nem façais para vós deuses de fundição. Eu sou o Senhor vosso Deus.</w:t>
      </w:r>
    </w:p>
    <w:p>
      <w:pPr>
        <w:rPr>
          <w:rFonts w:ascii="Trebuchet MS" w:hAnsi="Trebuchet MS"/>
          <w:color w:val="000000"/>
          <w:sz w:val="20"/>
          <w:szCs w:val="20"/>
        </w:rPr>
      </w:pPr>
      <w:r>
        <w:rPr>
          <w:rFonts w:ascii="Trebuchet MS" w:hAnsi="Trebuchet MS"/>
          <w:color w:val="000000"/>
          <w:sz w:val="20"/>
          <w:szCs w:val="20"/>
        </w:rPr>
        <w:t>5 Quando oferecerdes ao Senhor sacrifício de oferta pacífica, oferecê-lo-eis de modo a serdes aceitos.</w:t>
      </w:r>
    </w:p>
    <w:p>
      <w:pPr>
        <w:rPr>
          <w:rFonts w:ascii="Trebuchet MS" w:hAnsi="Trebuchet MS"/>
          <w:color w:val="000000"/>
          <w:sz w:val="20"/>
          <w:szCs w:val="20"/>
        </w:rPr>
      </w:pPr>
      <w:r>
        <w:rPr>
          <w:rFonts w:ascii="Trebuchet MS" w:hAnsi="Trebuchet MS"/>
          <w:color w:val="000000"/>
          <w:sz w:val="20"/>
          <w:szCs w:val="20"/>
        </w:rPr>
        <w:t>6 No mesmo dia, pois, em que o oferecerdes, e no dia seguinte, se comerá; mas o que sobejar até o terceiro dia será queimado no fogo.</w:t>
      </w:r>
    </w:p>
    <w:p>
      <w:pPr>
        <w:rPr>
          <w:rFonts w:ascii="Trebuchet MS" w:hAnsi="Trebuchet MS"/>
          <w:color w:val="000000"/>
          <w:sz w:val="20"/>
          <w:szCs w:val="20"/>
        </w:rPr>
      </w:pPr>
      <w:r>
        <w:rPr>
          <w:rFonts w:ascii="Trebuchet MS" w:hAnsi="Trebuchet MS"/>
          <w:color w:val="000000"/>
          <w:sz w:val="20"/>
          <w:szCs w:val="20"/>
        </w:rPr>
        <w:t>7 E se, na verdade, alguma coisa dele for comida ao terceiro dia, é coisa abominável; não será aceito.</w:t>
      </w:r>
    </w:p>
    <w:p>
      <w:pPr>
        <w:rPr>
          <w:rFonts w:ascii="Trebuchet MS" w:hAnsi="Trebuchet MS"/>
          <w:color w:val="000000"/>
          <w:sz w:val="20"/>
          <w:szCs w:val="20"/>
        </w:rPr>
      </w:pPr>
      <w:r>
        <w:rPr>
          <w:rFonts w:ascii="Trebuchet MS" w:hAnsi="Trebuchet MS"/>
          <w:color w:val="000000"/>
          <w:sz w:val="20"/>
          <w:szCs w:val="20"/>
        </w:rPr>
        <w:t>8 E qualquer que o comer levará sobre si a sua iniqüidade, porquanto profanou a coisa santa do Senhor; por isso tal alma será extirpada do seu povo.</w:t>
      </w:r>
    </w:p>
    <w:p>
      <w:pPr>
        <w:rPr>
          <w:rFonts w:ascii="Trebuchet MS" w:hAnsi="Trebuchet MS"/>
          <w:color w:val="000000"/>
          <w:sz w:val="20"/>
          <w:szCs w:val="20"/>
        </w:rPr>
      </w:pPr>
      <w:r>
        <w:rPr>
          <w:rFonts w:ascii="Trebuchet MS" w:hAnsi="Trebuchet MS"/>
          <w:color w:val="000000"/>
          <w:sz w:val="20"/>
          <w:szCs w:val="20"/>
        </w:rPr>
        <w:t>9 Quando fizeres a colheita da tua terra, não segarás totalmente os cantos do teu campo, nem colherás as espigas caídas da tua sega.</w:t>
      </w:r>
    </w:p>
    <w:p>
      <w:pPr>
        <w:rPr>
          <w:rFonts w:ascii="Trebuchet MS" w:hAnsi="Trebuchet MS"/>
          <w:color w:val="000000"/>
          <w:sz w:val="20"/>
          <w:szCs w:val="20"/>
        </w:rPr>
      </w:pPr>
      <w:r>
        <w:rPr>
          <w:rFonts w:ascii="Trebuchet MS" w:hAnsi="Trebuchet MS"/>
          <w:color w:val="000000"/>
          <w:sz w:val="20"/>
          <w:szCs w:val="20"/>
        </w:rPr>
        <w:t>10 Semelhantemente não rabiscarás a tua vinha, nem colherás os bagos caídos da tua vinha; deixá-los-ás para o pobre e para o estrangeiro. Eu sou o senhor vosso Deus.</w:t>
      </w:r>
    </w:p>
    <w:p>
      <w:pPr>
        <w:rPr>
          <w:rFonts w:ascii="Trebuchet MS" w:hAnsi="Trebuchet MS"/>
          <w:color w:val="000000"/>
          <w:sz w:val="20"/>
          <w:szCs w:val="20"/>
        </w:rPr>
      </w:pPr>
      <w:r>
        <w:rPr>
          <w:rFonts w:ascii="Trebuchet MS" w:hAnsi="Trebuchet MS"/>
          <w:color w:val="000000"/>
          <w:sz w:val="20"/>
          <w:szCs w:val="20"/>
        </w:rPr>
        <w:t>11 Não furtareis; não enganareis, nem mentireis uns aos outros;</w:t>
      </w:r>
    </w:p>
    <w:p>
      <w:pPr>
        <w:rPr>
          <w:rFonts w:ascii="Trebuchet MS" w:hAnsi="Trebuchet MS"/>
          <w:color w:val="000000"/>
          <w:sz w:val="20"/>
          <w:szCs w:val="20"/>
        </w:rPr>
      </w:pPr>
      <w:r>
        <w:rPr>
          <w:rFonts w:ascii="Trebuchet MS" w:hAnsi="Trebuchet MS"/>
          <w:color w:val="000000"/>
          <w:sz w:val="20"/>
          <w:szCs w:val="20"/>
        </w:rPr>
        <w:t>12 não jurareis falso pelo meu nome, assim profanando o nome do vosso Deus. Eu sou o Senhor.</w:t>
      </w:r>
    </w:p>
    <w:p>
      <w:pPr>
        <w:rPr>
          <w:rFonts w:ascii="Trebuchet MS" w:hAnsi="Trebuchet MS"/>
          <w:color w:val="000000"/>
          <w:sz w:val="20"/>
          <w:szCs w:val="20"/>
        </w:rPr>
      </w:pPr>
      <w:r>
        <w:rPr>
          <w:rFonts w:ascii="Trebuchet MS" w:hAnsi="Trebuchet MS"/>
          <w:color w:val="000000"/>
          <w:sz w:val="20"/>
          <w:szCs w:val="20"/>
        </w:rPr>
        <w:t>13 Não oprimirás o teu próximo, nem o roubarás; a paga do jornaleiro não ficará contigo até pela manhã.</w:t>
      </w:r>
    </w:p>
    <w:p>
      <w:pPr>
        <w:rPr>
          <w:rFonts w:ascii="Trebuchet MS" w:hAnsi="Trebuchet MS"/>
          <w:color w:val="000000"/>
          <w:sz w:val="20"/>
          <w:szCs w:val="20"/>
        </w:rPr>
      </w:pPr>
      <w:r>
        <w:rPr>
          <w:rFonts w:ascii="Trebuchet MS" w:hAnsi="Trebuchet MS"/>
          <w:color w:val="000000"/>
          <w:sz w:val="20"/>
          <w:szCs w:val="20"/>
        </w:rPr>
        <w:t>14 Não amaldiçoarás ao surdo, nem porás tropeço diante do cego; mas temerás a teu Deus. Eu sou o Senhor.</w:t>
      </w:r>
    </w:p>
    <w:p>
      <w:pPr>
        <w:rPr>
          <w:rFonts w:ascii="Trebuchet MS" w:hAnsi="Trebuchet MS"/>
          <w:color w:val="000000"/>
          <w:sz w:val="20"/>
          <w:szCs w:val="20"/>
        </w:rPr>
      </w:pPr>
      <w:r>
        <w:rPr>
          <w:rFonts w:ascii="Trebuchet MS" w:hAnsi="Trebuchet MS"/>
          <w:color w:val="000000"/>
          <w:sz w:val="20"/>
          <w:szCs w:val="20"/>
        </w:rPr>
        <w:t>15 Não farás injustiça no juízo; não farás acepção da pessoa do pobre, nem honrarás o poderoso; mas com justiça julgarás o teu próximo.</w:t>
      </w:r>
    </w:p>
    <w:p>
      <w:pPr>
        <w:rPr>
          <w:rFonts w:ascii="Trebuchet MS" w:hAnsi="Trebuchet MS"/>
          <w:color w:val="000000"/>
          <w:sz w:val="20"/>
          <w:szCs w:val="20"/>
        </w:rPr>
      </w:pPr>
      <w:r>
        <w:rPr>
          <w:rFonts w:ascii="Trebuchet MS" w:hAnsi="Trebuchet MS"/>
          <w:color w:val="000000"/>
          <w:sz w:val="20"/>
          <w:szCs w:val="20"/>
        </w:rPr>
        <w:t>16 Não andarás como mexeriqueiro entre o teu povo; nem conspirarás contra o sangue do teu próximo. Eu sou o Senhor.</w:t>
      </w:r>
    </w:p>
    <w:p>
      <w:pPr>
        <w:rPr>
          <w:rFonts w:ascii="Trebuchet MS" w:hAnsi="Trebuchet MS"/>
          <w:color w:val="000000"/>
          <w:sz w:val="20"/>
          <w:szCs w:val="20"/>
        </w:rPr>
      </w:pPr>
      <w:r>
        <w:rPr>
          <w:rFonts w:ascii="Trebuchet MS" w:hAnsi="Trebuchet MS"/>
          <w:color w:val="000000"/>
          <w:sz w:val="20"/>
          <w:szCs w:val="20"/>
        </w:rPr>
        <w:t>17 Não odiarás a teu irmão no teu coração; não deixarás de repreender o teu próximo, e não levarás sobre ti pecado por causa dele.</w:t>
      </w:r>
    </w:p>
    <w:p>
      <w:pPr>
        <w:rPr>
          <w:rFonts w:ascii="Trebuchet MS" w:hAnsi="Trebuchet MS"/>
          <w:color w:val="000000"/>
          <w:sz w:val="20"/>
          <w:szCs w:val="20"/>
        </w:rPr>
      </w:pPr>
      <w:r>
        <w:rPr>
          <w:rFonts w:ascii="Trebuchet MS" w:hAnsi="Trebuchet MS"/>
          <w:color w:val="000000"/>
          <w:sz w:val="20"/>
          <w:szCs w:val="20"/>
        </w:rPr>
        <w:t>18 Não te vingarás nem guardarás ira contra os filhos do teu povo; mas amarás o teu próximo como a ti mesmo. Eu sou o Senhor.</w:t>
      </w:r>
    </w:p>
    <w:p>
      <w:pPr>
        <w:rPr>
          <w:rFonts w:ascii="Trebuchet MS" w:hAnsi="Trebuchet MS"/>
          <w:color w:val="000000"/>
          <w:sz w:val="20"/>
          <w:szCs w:val="20"/>
        </w:rPr>
      </w:pPr>
      <w:r>
        <w:rPr>
          <w:rFonts w:ascii="Trebuchet MS" w:hAnsi="Trebuchet MS"/>
          <w:color w:val="000000"/>
          <w:sz w:val="20"/>
          <w:szCs w:val="20"/>
        </w:rPr>
        <w:t>19 Guardareis os meus estatutos. Não permitirás que se cruze o teu gado com o de espécie diversa; não semearás o teu campo com semente diversa; nem vestirás roupa tecida de materiais diversos.</w:t>
      </w:r>
    </w:p>
    <w:p>
      <w:pPr>
        <w:rPr>
          <w:rFonts w:ascii="Trebuchet MS" w:hAnsi="Trebuchet MS"/>
          <w:color w:val="000000"/>
          <w:sz w:val="20"/>
          <w:szCs w:val="20"/>
        </w:rPr>
      </w:pPr>
      <w:r>
        <w:rPr>
          <w:rFonts w:ascii="Trebuchet MS" w:hAnsi="Trebuchet MS"/>
          <w:color w:val="000000"/>
          <w:sz w:val="20"/>
          <w:szCs w:val="20"/>
        </w:rPr>
        <w:t>20 E, quando um homem se deitar com uma mulher que for escrava, desposada com um homem, e que não for resgatada, nem se lhe houver dado liberdade, então ambos serão açoitados; não morrerão, pois ela não era livre.</w:t>
      </w:r>
    </w:p>
    <w:p>
      <w:pPr>
        <w:rPr>
          <w:rFonts w:ascii="Trebuchet MS" w:hAnsi="Trebuchet MS"/>
          <w:color w:val="000000"/>
          <w:sz w:val="20"/>
          <w:szCs w:val="20"/>
        </w:rPr>
      </w:pPr>
      <w:r>
        <w:rPr>
          <w:rFonts w:ascii="Trebuchet MS" w:hAnsi="Trebuchet MS"/>
          <w:color w:val="000000"/>
          <w:sz w:val="20"/>
          <w:szCs w:val="20"/>
        </w:rPr>
        <w:t>21 E como a sua oferta pela culpa, trará o homem ao Senhor, à porta da tenda da revelação, um carneiro para expiação de culpa;</w:t>
      </w:r>
    </w:p>
    <w:p>
      <w:pPr>
        <w:rPr>
          <w:rFonts w:ascii="Trebuchet MS" w:hAnsi="Trebuchet MS"/>
          <w:color w:val="000000"/>
          <w:sz w:val="20"/>
          <w:szCs w:val="20"/>
        </w:rPr>
      </w:pPr>
      <w:r>
        <w:rPr>
          <w:rFonts w:ascii="Trebuchet MS" w:hAnsi="Trebuchet MS"/>
          <w:color w:val="000000"/>
          <w:sz w:val="20"/>
          <w:szCs w:val="20"/>
        </w:rPr>
        <w:t>22 e, com o carneiro da oferta pela culpa, o sacerdote fará expiação por ele perante o Senhor, pelo pecado que cometeu; e este lhe será perdoado.</w:t>
      </w:r>
    </w:p>
    <w:p>
      <w:pPr>
        <w:rPr>
          <w:rFonts w:ascii="Trebuchet MS" w:hAnsi="Trebuchet MS"/>
          <w:color w:val="000000"/>
          <w:sz w:val="20"/>
          <w:szCs w:val="20"/>
        </w:rPr>
      </w:pPr>
      <w:r>
        <w:rPr>
          <w:rFonts w:ascii="Trebuchet MS" w:hAnsi="Trebuchet MS"/>
          <w:color w:val="000000"/>
          <w:sz w:val="20"/>
          <w:szCs w:val="20"/>
        </w:rPr>
        <w:t>23 Quando tiverdes entrado na terra e tiverdes plantado toda qualidade de árvores para delas comerdes, tereis o seu fruto como incircunciso; por três anos ele vos será como incircunciso; dele não se comerá.</w:t>
      </w:r>
    </w:p>
    <w:p>
      <w:pPr>
        <w:rPr>
          <w:rFonts w:ascii="Trebuchet MS" w:hAnsi="Trebuchet MS"/>
          <w:color w:val="000000"/>
          <w:sz w:val="20"/>
          <w:szCs w:val="20"/>
        </w:rPr>
      </w:pPr>
      <w:r>
        <w:rPr>
          <w:rFonts w:ascii="Trebuchet MS" w:hAnsi="Trebuchet MS"/>
          <w:color w:val="000000"/>
          <w:sz w:val="20"/>
          <w:szCs w:val="20"/>
        </w:rPr>
        <w:t>24 No quarto ano, porém, todo o seu o fruto será santo, para oferta de louvor ao Senhor.</w:t>
      </w:r>
    </w:p>
    <w:p>
      <w:pPr>
        <w:rPr>
          <w:rFonts w:ascii="Trebuchet MS" w:hAnsi="Trebuchet MS"/>
          <w:color w:val="000000"/>
          <w:sz w:val="20"/>
          <w:szCs w:val="20"/>
        </w:rPr>
      </w:pPr>
      <w:r>
        <w:rPr>
          <w:rFonts w:ascii="Trebuchet MS" w:hAnsi="Trebuchet MS"/>
          <w:color w:val="000000"/>
          <w:sz w:val="20"/>
          <w:szCs w:val="20"/>
        </w:rPr>
        <w:t>25 E partindo do quinto ano comereis o seu fruto; para que elas vos aumentem a sua produção. Eu sou o Senhor vosso Deus.</w:t>
      </w:r>
    </w:p>
    <w:p>
      <w:pPr>
        <w:rPr>
          <w:rFonts w:ascii="Trebuchet MS" w:hAnsi="Trebuchet MS"/>
          <w:color w:val="000000"/>
          <w:sz w:val="20"/>
          <w:szCs w:val="20"/>
        </w:rPr>
      </w:pPr>
      <w:r>
        <w:rPr>
          <w:rFonts w:ascii="Trebuchet MS" w:hAnsi="Trebuchet MS"/>
          <w:color w:val="000000"/>
          <w:sz w:val="20"/>
          <w:szCs w:val="20"/>
        </w:rPr>
        <w:t>26 Não comereis sobre os montes; não usareis de encantamentos, nem de agouros.</w:t>
      </w:r>
    </w:p>
    <w:p>
      <w:pPr>
        <w:rPr>
          <w:rFonts w:ascii="Trebuchet MS" w:hAnsi="Trebuchet MS"/>
          <w:color w:val="000000"/>
          <w:sz w:val="20"/>
          <w:szCs w:val="20"/>
        </w:rPr>
      </w:pPr>
      <w:r>
        <w:rPr>
          <w:rFonts w:ascii="Trebuchet MS" w:hAnsi="Trebuchet MS"/>
          <w:color w:val="000000"/>
          <w:sz w:val="20"/>
          <w:szCs w:val="20"/>
        </w:rPr>
        <w:t>27 Não cortareis o cabelo, arredondando os cantos da vossa cabeça, nem desfigurareis os cantos da vossa barba.</w:t>
      </w:r>
    </w:p>
    <w:p>
      <w:pPr>
        <w:rPr>
          <w:rFonts w:ascii="Trebuchet MS" w:hAnsi="Trebuchet MS"/>
          <w:color w:val="000000"/>
          <w:sz w:val="20"/>
          <w:szCs w:val="20"/>
        </w:rPr>
      </w:pPr>
      <w:r>
        <w:rPr>
          <w:rFonts w:ascii="Trebuchet MS" w:hAnsi="Trebuchet MS"/>
          <w:color w:val="000000"/>
          <w:sz w:val="20"/>
          <w:szCs w:val="20"/>
        </w:rPr>
        <w:t>28 Não fareis lacerações na vossa carne pelos mortos; nem no vosso corpo imprimireis qualquer marca. Eu sou o Senhor.</w:t>
      </w:r>
    </w:p>
    <w:p>
      <w:pPr>
        <w:rPr>
          <w:rFonts w:ascii="Trebuchet MS" w:hAnsi="Trebuchet MS"/>
          <w:color w:val="000000"/>
          <w:sz w:val="20"/>
          <w:szCs w:val="20"/>
        </w:rPr>
      </w:pPr>
      <w:r>
        <w:rPr>
          <w:rFonts w:ascii="Trebuchet MS" w:hAnsi="Trebuchet MS"/>
          <w:color w:val="000000"/>
          <w:sz w:val="20"/>
          <w:szCs w:val="20"/>
        </w:rPr>
        <w:t>29 Não profanarás a tua filha, fazendo-a prostituir-se; para que a terra não se prostitua e não se encha de maldade.</w:t>
      </w:r>
    </w:p>
    <w:p>
      <w:pPr>
        <w:rPr>
          <w:rFonts w:ascii="Trebuchet MS" w:hAnsi="Trebuchet MS"/>
          <w:color w:val="000000"/>
          <w:sz w:val="20"/>
          <w:szCs w:val="20"/>
        </w:rPr>
      </w:pPr>
      <w:r>
        <w:rPr>
          <w:rFonts w:ascii="Trebuchet MS" w:hAnsi="Trebuchet MS"/>
          <w:color w:val="000000"/>
          <w:sz w:val="20"/>
          <w:szCs w:val="20"/>
        </w:rPr>
        <w:t>30 Guardareis os meus sábados, e o meu santuário reverenciareis. Eu sou o Senhor.</w:t>
      </w:r>
    </w:p>
    <w:p>
      <w:pPr>
        <w:rPr>
          <w:rFonts w:ascii="Trebuchet MS" w:hAnsi="Trebuchet MS"/>
          <w:color w:val="000000"/>
          <w:sz w:val="20"/>
          <w:szCs w:val="20"/>
        </w:rPr>
      </w:pPr>
      <w:r>
        <w:rPr>
          <w:rFonts w:ascii="Trebuchet MS" w:hAnsi="Trebuchet MS"/>
          <w:color w:val="000000"/>
          <w:sz w:val="20"/>
          <w:szCs w:val="20"/>
        </w:rPr>
        <w:t>31 Não vos voltareis para os que consultam os mortos nem para os feiticeiros; não os busqueis para não ficardes contaminados por eles. Eu sou o Senhor vosso Deus.</w:t>
      </w:r>
    </w:p>
    <w:p>
      <w:pPr>
        <w:rPr>
          <w:rFonts w:ascii="Trebuchet MS" w:hAnsi="Trebuchet MS"/>
          <w:color w:val="000000"/>
          <w:sz w:val="20"/>
          <w:szCs w:val="20"/>
        </w:rPr>
      </w:pPr>
      <w:r>
        <w:rPr>
          <w:rFonts w:ascii="Trebuchet MS" w:hAnsi="Trebuchet MS"/>
          <w:color w:val="000000"/>
          <w:sz w:val="20"/>
          <w:szCs w:val="20"/>
        </w:rPr>
        <w:t>32 Diante das cãs te levantarás, e honrarás a face do ancião, e temerás o teu Deus. Eu sou o Senhor.</w:t>
      </w:r>
    </w:p>
    <w:p>
      <w:pPr>
        <w:rPr>
          <w:rFonts w:ascii="Trebuchet MS" w:hAnsi="Trebuchet MS"/>
          <w:color w:val="000000"/>
          <w:sz w:val="20"/>
          <w:szCs w:val="20"/>
        </w:rPr>
      </w:pPr>
      <w:r>
        <w:rPr>
          <w:rFonts w:ascii="Trebuchet MS" w:hAnsi="Trebuchet MS"/>
          <w:color w:val="000000"/>
          <w:sz w:val="20"/>
          <w:szCs w:val="20"/>
        </w:rPr>
        <w:t>33 Quando um estrangeiro peregrinar convosco na vossa terra, não o maltratareis.</w:t>
      </w:r>
    </w:p>
    <w:p>
      <w:pPr>
        <w:rPr>
          <w:rFonts w:ascii="Trebuchet MS" w:hAnsi="Trebuchet MS"/>
          <w:color w:val="000000"/>
          <w:sz w:val="20"/>
          <w:szCs w:val="20"/>
        </w:rPr>
      </w:pPr>
      <w:r>
        <w:rPr>
          <w:rFonts w:ascii="Trebuchet MS" w:hAnsi="Trebuchet MS"/>
          <w:color w:val="000000"/>
          <w:sz w:val="20"/>
          <w:szCs w:val="20"/>
        </w:rPr>
        <w:t>34 Como um natural entre vós será o estrangeiro que peregrinar convosco; amá-lo-eis como a vós mesmos; pois estrangeiros fostes na terra do Egito. Eu sou o Senhor vosso Deus.</w:t>
      </w:r>
    </w:p>
    <w:p>
      <w:pPr>
        <w:rPr>
          <w:rFonts w:ascii="Trebuchet MS" w:hAnsi="Trebuchet MS"/>
          <w:color w:val="000000"/>
          <w:sz w:val="20"/>
          <w:szCs w:val="20"/>
        </w:rPr>
      </w:pPr>
      <w:r>
        <w:rPr>
          <w:rFonts w:ascii="Trebuchet MS" w:hAnsi="Trebuchet MS"/>
          <w:color w:val="000000"/>
          <w:sz w:val="20"/>
          <w:szCs w:val="20"/>
        </w:rPr>
        <w:t>35 Não cometereis injustiça no juízo, nem na vara, nem no peso, nem na medida.</w:t>
      </w:r>
    </w:p>
    <w:p>
      <w:pPr>
        <w:rPr>
          <w:rFonts w:ascii="Trebuchet MS" w:hAnsi="Trebuchet MS"/>
          <w:color w:val="000000"/>
          <w:sz w:val="20"/>
          <w:szCs w:val="20"/>
        </w:rPr>
      </w:pPr>
      <w:r>
        <w:rPr>
          <w:rFonts w:ascii="Trebuchet MS" w:hAnsi="Trebuchet MS"/>
          <w:color w:val="000000"/>
          <w:sz w:val="20"/>
          <w:szCs w:val="20"/>
        </w:rPr>
        <w:t>36 Balanças justas, pesos justos, efa justa, e justo him tereis. Eu sou o Senhor vosso Deus, que vos tirei da terra do Egito.</w:t>
      </w:r>
    </w:p>
    <w:p>
      <w:pPr>
        <w:rPr>
          <w:rFonts w:ascii="Trebuchet MS" w:hAnsi="Trebuchet MS"/>
          <w:color w:val="000000"/>
          <w:sz w:val="20"/>
          <w:szCs w:val="20"/>
        </w:rPr>
      </w:pPr>
      <w:r>
        <w:rPr>
          <w:rFonts w:ascii="Trebuchet MS" w:hAnsi="Trebuchet MS"/>
          <w:color w:val="000000"/>
          <w:sz w:val="20"/>
          <w:szCs w:val="20"/>
        </w:rPr>
        <w:t>37 Pelo que guardareis todos os meus estatutos e todos os meus preceitos, e os cumprireis. Eu sou o Senhor.</w:t>
      </w:r>
    </w:p>
    <w:p>
      <w:pPr>
        <w:pStyle w:val="P13"/>
        <w:rPr>
          <w:rFonts w:ascii="Trebuchet MS" w:hAnsi="Trebuchet MS"/>
          <w:color w:val="000000"/>
          <w:sz w:val="22"/>
          <w:szCs w:val="22"/>
        </w:rPr>
      </w:pPr>
      <w:bookmarkStart w:id="115" w:name="_Toc147528060"/>
      <w:r>
        <w:rPr>
          <w:rFonts w:ascii="Trebuchet MS" w:hAnsi="Trebuchet MS"/>
          <w:color w:val="000000"/>
          <w:sz w:val="22"/>
          <w:szCs w:val="22"/>
        </w:rPr>
        <w:t xml:space="preserve"> LEVÍTICO 20</w:t>
      </w:r>
      <w:bookmarkEnd w:id="11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Também dirás aos filhos de Israel: Qualquer dos filhos de Israel, ou dos estrangeiros peregrinos em Israel, que der de seus filhos a um governante, certamente será morto; o povo da terra o apedrejará.</w:t>
      </w:r>
    </w:p>
    <w:p>
      <w:pPr>
        <w:rPr>
          <w:rFonts w:ascii="Trebuchet MS" w:hAnsi="Trebuchet MS"/>
          <w:color w:val="000000"/>
          <w:sz w:val="20"/>
          <w:szCs w:val="20"/>
        </w:rPr>
      </w:pPr>
      <w:r>
        <w:rPr>
          <w:rFonts w:ascii="Trebuchet MS" w:hAnsi="Trebuchet MS"/>
          <w:color w:val="000000"/>
          <w:sz w:val="20"/>
          <w:szCs w:val="20"/>
        </w:rPr>
        <w:t>3 Eu porei o meu rosto contra esse homem, e o extirparei do meio do seu povo; porquanto deu de seus filhos a um governante, assim contaminando o meu santuário e profanando o meu santo nome.</w:t>
      </w:r>
    </w:p>
    <w:p>
      <w:pPr>
        <w:rPr>
          <w:rFonts w:ascii="Trebuchet MS" w:hAnsi="Trebuchet MS"/>
          <w:color w:val="000000"/>
          <w:sz w:val="20"/>
          <w:szCs w:val="20"/>
        </w:rPr>
      </w:pPr>
      <w:r>
        <w:rPr>
          <w:rFonts w:ascii="Trebuchet MS" w:hAnsi="Trebuchet MS"/>
          <w:color w:val="000000"/>
          <w:sz w:val="20"/>
          <w:szCs w:val="20"/>
        </w:rPr>
        <w:t>4 E, se o povo da terra de alguma maneira esconder os olhos para não ver esse homem, quando der de seus filhos a um governante, e não matar,</w:t>
      </w:r>
    </w:p>
    <w:p>
      <w:pPr>
        <w:rPr>
          <w:rFonts w:ascii="Trebuchet MS" w:hAnsi="Trebuchet MS"/>
          <w:color w:val="000000"/>
          <w:sz w:val="20"/>
          <w:szCs w:val="20"/>
        </w:rPr>
      </w:pPr>
      <w:r>
        <w:rPr>
          <w:rFonts w:ascii="Trebuchet MS" w:hAnsi="Trebuchet MS"/>
          <w:color w:val="000000"/>
          <w:sz w:val="20"/>
          <w:szCs w:val="20"/>
        </w:rPr>
        <w:t>5 eu porei o meu rosto contra esse homem, e contra a sua família, e o extirparei do meio do seu povo, bem como a todos os que forem após ele, prostituindo-se após os governantes.</w:t>
      </w:r>
    </w:p>
    <w:p>
      <w:pPr>
        <w:rPr>
          <w:rFonts w:ascii="Trebuchet MS" w:hAnsi="Trebuchet MS"/>
          <w:color w:val="000000"/>
          <w:sz w:val="20"/>
          <w:szCs w:val="20"/>
        </w:rPr>
      </w:pPr>
      <w:r>
        <w:rPr>
          <w:rFonts w:ascii="Trebuchet MS" w:hAnsi="Trebuchet MS"/>
          <w:color w:val="000000"/>
          <w:sz w:val="20"/>
          <w:szCs w:val="20"/>
        </w:rPr>
        <w:t>6 Quanto àquele que se voltar para os que consultam os mortos e para os feiticeiros, prostituindo-se após eles, porei o meu rosto contra aquele homem, e o extirparei do meio do seu povo.</w:t>
      </w:r>
    </w:p>
    <w:p>
      <w:pPr>
        <w:rPr>
          <w:rFonts w:ascii="Trebuchet MS" w:hAnsi="Trebuchet MS"/>
          <w:color w:val="000000"/>
          <w:sz w:val="20"/>
          <w:szCs w:val="20"/>
        </w:rPr>
      </w:pPr>
      <w:r>
        <w:rPr>
          <w:rFonts w:ascii="Trebuchet MS" w:hAnsi="Trebuchet MS"/>
          <w:color w:val="000000"/>
          <w:sz w:val="20"/>
          <w:szCs w:val="20"/>
        </w:rPr>
        <w:t>7 Portanto santificai-vos, e sede santos, pois eu sou o Senhor vosso Deus.</w:t>
      </w:r>
    </w:p>
    <w:p>
      <w:pPr>
        <w:rPr>
          <w:rFonts w:ascii="Trebuchet MS" w:hAnsi="Trebuchet MS"/>
          <w:color w:val="000000"/>
          <w:sz w:val="20"/>
          <w:szCs w:val="20"/>
        </w:rPr>
      </w:pPr>
      <w:r>
        <w:rPr>
          <w:rFonts w:ascii="Trebuchet MS" w:hAnsi="Trebuchet MS"/>
          <w:color w:val="000000"/>
          <w:sz w:val="20"/>
          <w:szCs w:val="20"/>
        </w:rPr>
        <w:t>8 Guardai os meus estatutos, e cumpri-os. Eu sou o Senhor, que vos santifico.</w:t>
      </w:r>
    </w:p>
    <w:p>
      <w:pPr>
        <w:rPr>
          <w:rFonts w:ascii="Trebuchet MS" w:hAnsi="Trebuchet MS"/>
          <w:color w:val="000000"/>
          <w:sz w:val="20"/>
          <w:szCs w:val="20"/>
        </w:rPr>
      </w:pPr>
      <w:r>
        <w:rPr>
          <w:rFonts w:ascii="Trebuchet MS" w:hAnsi="Trebuchet MS"/>
          <w:color w:val="000000"/>
          <w:sz w:val="20"/>
          <w:szCs w:val="20"/>
        </w:rPr>
        <w:t>9 Qualquer que amaldiçoar a seu pai ou a sua mãe, certamente será morto; amaldiçoou a seu pai ou a sua mãe; o seu sangue será sobre ele.</w:t>
      </w:r>
    </w:p>
    <w:p>
      <w:pPr>
        <w:rPr>
          <w:rFonts w:ascii="Trebuchet MS" w:hAnsi="Trebuchet MS"/>
          <w:color w:val="000000"/>
          <w:sz w:val="20"/>
          <w:szCs w:val="20"/>
        </w:rPr>
      </w:pPr>
      <w:r>
        <w:rPr>
          <w:rFonts w:ascii="Trebuchet MS" w:hAnsi="Trebuchet MS"/>
          <w:color w:val="000000"/>
          <w:sz w:val="20"/>
          <w:szCs w:val="20"/>
        </w:rPr>
        <w:t>10 O homem que adulterar com a mulher de outro, sim, aquele que adulterar com a mulher do seu próximo, certamente será morto, tanto o adúltero, como a adúltera.</w:t>
      </w:r>
    </w:p>
    <w:p>
      <w:pPr>
        <w:rPr>
          <w:rFonts w:ascii="Trebuchet MS" w:hAnsi="Trebuchet MS"/>
          <w:color w:val="000000"/>
          <w:sz w:val="20"/>
          <w:szCs w:val="20"/>
        </w:rPr>
      </w:pPr>
      <w:r>
        <w:rPr>
          <w:rFonts w:ascii="Trebuchet MS" w:hAnsi="Trebuchet MS"/>
          <w:color w:val="000000"/>
          <w:sz w:val="20"/>
          <w:szCs w:val="20"/>
        </w:rPr>
        <w:t>11 O homem que se deitar com a mulher de seu pai terá descoberto a nudez de seu pai; ambos os adúlteros certamente serão mortos; o seu sangue será sobre eles.</w:t>
      </w:r>
    </w:p>
    <w:p>
      <w:pPr>
        <w:rPr>
          <w:rFonts w:ascii="Trebuchet MS" w:hAnsi="Trebuchet MS"/>
          <w:color w:val="000000"/>
          <w:sz w:val="20"/>
          <w:szCs w:val="20"/>
        </w:rPr>
      </w:pPr>
      <w:r>
        <w:rPr>
          <w:rFonts w:ascii="Trebuchet MS" w:hAnsi="Trebuchet MS"/>
          <w:color w:val="000000"/>
          <w:sz w:val="20"/>
          <w:szCs w:val="20"/>
        </w:rPr>
        <w:t>12 Se um homem se deitar com a sua nora, ambos certamente serão mortos; cometeram uma confusão; o seu sangue será sobre eles.</w:t>
      </w:r>
    </w:p>
    <w:p>
      <w:pPr>
        <w:rPr>
          <w:rFonts w:ascii="Trebuchet MS" w:hAnsi="Trebuchet MS"/>
          <w:color w:val="000000"/>
          <w:sz w:val="20"/>
          <w:szCs w:val="20"/>
        </w:rPr>
      </w:pPr>
      <w:r>
        <w:rPr>
          <w:rFonts w:ascii="Trebuchet MS" w:hAnsi="Trebuchet MS"/>
          <w:color w:val="000000"/>
          <w:sz w:val="20"/>
          <w:szCs w:val="20"/>
        </w:rPr>
        <w:t>13 Se um homem se deitar com outro homem, como se fosse com mulher, ambos terão praticado abominação; certamente serão mortos; o seu sangue será sobre eles.</w:t>
      </w:r>
    </w:p>
    <w:p>
      <w:pPr>
        <w:rPr>
          <w:rFonts w:ascii="Trebuchet MS" w:hAnsi="Trebuchet MS"/>
          <w:color w:val="000000"/>
          <w:sz w:val="20"/>
          <w:szCs w:val="20"/>
        </w:rPr>
      </w:pPr>
      <w:r>
        <w:rPr>
          <w:rFonts w:ascii="Trebuchet MS" w:hAnsi="Trebuchet MS"/>
          <w:color w:val="000000"/>
          <w:sz w:val="20"/>
          <w:szCs w:val="20"/>
        </w:rPr>
        <w:t>14 Se um homem tomar uma mulher e a mãe dela, é maldade; serão queimados no fogo, tanto ele quanto elas, para que não haja maldade no meio de vós.</w:t>
      </w:r>
    </w:p>
    <w:p>
      <w:pPr>
        <w:rPr>
          <w:rFonts w:ascii="Trebuchet MS" w:hAnsi="Trebuchet MS"/>
          <w:color w:val="000000"/>
          <w:sz w:val="20"/>
          <w:szCs w:val="20"/>
        </w:rPr>
      </w:pPr>
      <w:r>
        <w:rPr>
          <w:rFonts w:ascii="Trebuchet MS" w:hAnsi="Trebuchet MS"/>
          <w:color w:val="000000"/>
          <w:sz w:val="20"/>
          <w:szCs w:val="20"/>
        </w:rPr>
        <w:t>15 Se um homem se ajuntar com um animal, certamente será morto; também matareis o animal.</w:t>
      </w:r>
    </w:p>
    <w:p>
      <w:pPr>
        <w:rPr>
          <w:rFonts w:ascii="Trebuchet MS" w:hAnsi="Trebuchet MS"/>
          <w:color w:val="000000"/>
          <w:sz w:val="20"/>
          <w:szCs w:val="20"/>
        </w:rPr>
      </w:pPr>
      <w:r>
        <w:rPr>
          <w:rFonts w:ascii="Trebuchet MS" w:hAnsi="Trebuchet MS"/>
          <w:color w:val="000000"/>
          <w:sz w:val="20"/>
          <w:szCs w:val="20"/>
        </w:rPr>
        <w:t>16 Se uma mulher se chegar a algum animal, para ajuntar-se com ele, matarás a mulher e bem assim o animal; certamente serão mortos; o seu sangue será sobre eles:</w:t>
      </w:r>
    </w:p>
    <w:p>
      <w:pPr>
        <w:rPr>
          <w:rFonts w:ascii="Trebuchet MS" w:hAnsi="Trebuchet MS"/>
          <w:color w:val="000000"/>
          <w:sz w:val="20"/>
          <w:szCs w:val="20"/>
        </w:rPr>
      </w:pPr>
      <w:r>
        <w:rPr>
          <w:rFonts w:ascii="Trebuchet MS" w:hAnsi="Trebuchet MS"/>
          <w:color w:val="000000"/>
          <w:sz w:val="20"/>
          <w:szCs w:val="20"/>
        </w:rPr>
        <w:t>17 Se um homem tomar a sua irmã, por parte de pai, ou por parte de mãe, e vir a nudez dela, e ela a dele, é torpeza; portanto serão extirpados aos olhos dos filhos do seu povo; terá descoberto a nudez de sua irmã; levará sobre si a sua iniqüidade.</w:t>
      </w:r>
    </w:p>
    <w:p>
      <w:pPr>
        <w:rPr>
          <w:rFonts w:ascii="Trebuchet MS" w:hAnsi="Trebuchet MS"/>
          <w:color w:val="000000"/>
          <w:sz w:val="20"/>
          <w:szCs w:val="20"/>
        </w:rPr>
      </w:pPr>
      <w:r>
        <w:rPr>
          <w:rFonts w:ascii="Trebuchet MS" w:hAnsi="Trebuchet MS"/>
          <w:color w:val="000000"/>
          <w:sz w:val="20"/>
          <w:szCs w:val="20"/>
        </w:rPr>
        <w:t>18 Se um homem se deitar com uma mulher no tempo da enfermidade dela, e lhe descobrir a nudez, descobrindo-lhe também a fonte, e ela descobrir a fonte do seu sangue, ambos serão extirpados do meio do seu povo.</w:t>
      </w:r>
    </w:p>
    <w:p>
      <w:pPr>
        <w:rPr>
          <w:rFonts w:ascii="Trebuchet MS" w:hAnsi="Trebuchet MS"/>
          <w:color w:val="000000"/>
          <w:sz w:val="20"/>
          <w:szCs w:val="20"/>
        </w:rPr>
      </w:pPr>
      <w:r>
        <w:rPr>
          <w:rFonts w:ascii="Trebuchet MS" w:hAnsi="Trebuchet MS"/>
          <w:color w:val="000000"/>
          <w:sz w:val="20"/>
          <w:szCs w:val="20"/>
        </w:rPr>
        <w:t>19 Não descobrirás a nudez da irmã de tua mãe, ou da irmã de teu pai, porquanto isso será descobrir a sua parenta chegada; levarão sobre si a sua iniqüidade.</w:t>
      </w:r>
    </w:p>
    <w:p>
      <w:pPr>
        <w:rPr>
          <w:rFonts w:ascii="Trebuchet MS" w:hAnsi="Trebuchet MS"/>
          <w:color w:val="000000"/>
          <w:sz w:val="20"/>
          <w:szCs w:val="20"/>
        </w:rPr>
      </w:pPr>
      <w:r>
        <w:rPr>
          <w:rFonts w:ascii="Trebuchet MS" w:hAnsi="Trebuchet MS"/>
          <w:color w:val="000000"/>
          <w:sz w:val="20"/>
          <w:szCs w:val="20"/>
        </w:rPr>
        <w:t>20 Se um homem se deitar com a sua tia, terá descoberto a nudez de seu tio; levarão sobre si o seu pecado; sem filhos morrerão.</w:t>
      </w:r>
    </w:p>
    <w:p>
      <w:pPr>
        <w:rPr>
          <w:rFonts w:ascii="Trebuchet MS" w:hAnsi="Trebuchet MS"/>
          <w:color w:val="000000"/>
          <w:sz w:val="20"/>
          <w:szCs w:val="20"/>
        </w:rPr>
      </w:pPr>
      <w:r>
        <w:rPr>
          <w:rFonts w:ascii="Trebuchet MS" w:hAnsi="Trebuchet MS"/>
          <w:color w:val="000000"/>
          <w:sz w:val="20"/>
          <w:szCs w:val="20"/>
        </w:rPr>
        <w:t>21 Se um homem tomar a mulher de seu irmão, é imundícia; terá descoberto a nudez de seu irmão; sem filhos ficarão.</w:t>
      </w:r>
    </w:p>
    <w:p>
      <w:pPr>
        <w:rPr>
          <w:rFonts w:ascii="Trebuchet MS" w:hAnsi="Trebuchet MS"/>
          <w:color w:val="000000"/>
          <w:sz w:val="20"/>
          <w:szCs w:val="20"/>
        </w:rPr>
      </w:pPr>
      <w:r>
        <w:rPr>
          <w:rFonts w:ascii="Trebuchet MS" w:hAnsi="Trebuchet MS"/>
          <w:color w:val="000000"/>
          <w:sz w:val="20"/>
          <w:szCs w:val="20"/>
        </w:rPr>
        <w:t>22 Guardareis, pois, todos os meus estatutos e todos os meus preceitos, e os cumprireis; a fim de que a terra, para a qual eu vos levo, para nela morardes, não vos vomite.</w:t>
      </w:r>
    </w:p>
    <w:p>
      <w:pPr>
        <w:rPr>
          <w:rFonts w:ascii="Trebuchet MS" w:hAnsi="Trebuchet MS"/>
          <w:color w:val="000000"/>
          <w:sz w:val="20"/>
          <w:szCs w:val="20"/>
        </w:rPr>
      </w:pPr>
      <w:r>
        <w:rPr>
          <w:rFonts w:ascii="Trebuchet MS" w:hAnsi="Trebuchet MS"/>
          <w:color w:val="000000"/>
          <w:sz w:val="20"/>
          <w:szCs w:val="20"/>
        </w:rPr>
        <w:t>23 E não andareis nos costumes dos povos que eu expulso de diante de vós; porque eles fizeram todas estas coisas, e eu os abominei.</w:t>
      </w:r>
    </w:p>
    <w:p>
      <w:pPr>
        <w:rPr>
          <w:rFonts w:ascii="Trebuchet MS" w:hAnsi="Trebuchet MS"/>
          <w:color w:val="000000"/>
          <w:sz w:val="20"/>
          <w:szCs w:val="20"/>
        </w:rPr>
      </w:pPr>
      <w:r>
        <w:rPr>
          <w:rFonts w:ascii="Trebuchet MS" w:hAnsi="Trebuchet MS"/>
          <w:color w:val="000000"/>
          <w:sz w:val="20"/>
          <w:szCs w:val="20"/>
        </w:rPr>
        <w:t>24 Mas a vós vos tenho dito: Herdareis a sua terra, e eu vo-la darei para a possuirdes, terra que mana leite e mel. Eu sou o Senhor vosso Deus, que vos separei dos povos.</w:t>
      </w:r>
    </w:p>
    <w:p>
      <w:pPr>
        <w:rPr>
          <w:rFonts w:ascii="Trebuchet MS" w:hAnsi="Trebuchet MS"/>
          <w:color w:val="000000"/>
          <w:sz w:val="20"/>
          <w:szCs w:val="20"/>
        </w:rPr>
      </w:pPr>
      <w:r>
        <w:rPr>
          <w:rFonts w:ascii="Trebuchet MS" w:hAnsi="Trebuchet MS"/>
          <w:color w:val="000000"/>
          <w:sz w:val="20"/>
          <w:szCs w:val="20"/>
        </w:rPr>
        <w:t>25 Fareis, pois, diferença entre os animais limpos e os imundos, e entre as aves imundas e as limpas; e não fareis abomináveis as vossas almas por causa de animais, ou de aves, ou de qualquer coisa de tudo de que está cheia a terra, as quais coisas apartei de vós como imundas.</w:t>
      </w:r>
    </w:p>
    <w:p>
      <w:pPr>
        <w:rPr>
          <w:rFonts w:ascii="Trebuchet MS" w:hAnsi="Trebuchet MS"/>
          <w:color w:val="000000"/>
          <w:sz w:val="20"/>
          <w:szCs w:val="20"/>
        </w:rPr>
      </w:pPr>
      <w:r>
        <w:rPr>
          <w:rFonts w:ascii="Trebuchet MS" w:hAnsi="Trebuchet MS"/>
          <w:color w:val="000000"/>
          <w:sz w:val="20"/>
          <w:szCs w:val="20"/>
        </w:rPr>
        <w:t>26 E sereis para mim santos; porque eu, o Senhor, sou santo, e vos separei dos povos, para serdes meus.</w:t>
      </w:r>
    </w:p>
    <w:p>
      <w:pPr>
        <w:rPr>
          <w:rFonts w:ascii="Trebuchet MS" w:hAnsi="Trebuchet MS"/>
          <w:color w:val="000000"/>
          <w:sz w:val="20"/>
          <w:szCs w:val="20"/>
        </w:rPr>
      </w:pPr>
      <w:r>
        <w:rPr>
          <w:rFonts w:ascii="Trebuchet MS" w:hAnsi="Trebuchet MS"/>
          <w:color w:val="000000"/>
          <w:sz w:val="20"/>
          <w:szCs w:val="20"/>
        </w:rPr>
        <w:t>27 O homem ou mulher que consultar os mortos ou for feiticeiro, certamente será morto. Serão apedrejados, e o seu sangue será sobre eles.</w:t>
      </w:r>
    </w:p>
    <w:p>
      <w:pPr>
        <w:pStyle w:val="P13"/>
        <w:rPr>
          <w:rFonts w:ascii="Trebuchet MS" w:hAnsi="Trebuchet MS"/>
          <w:color w:val="000000"/>
          <w:sz w:val="22"/>
          <w:szCs w:val="22"/>
        </w:rPr>
      </w:pPr>
      <w:bookmarkStart w:id="116" w:name="_Toc147528061"/>
      <w:r>
        <w:rPr>
          <w:rFonts w:ascii="Trebuchet MS" w:hAnsi="Trebuchet MS"/>
          <w:color w:val="000000"/>
          <w:sz w:val="22"/>
          <w:szCs w:val="22"/>
        </w:rPr>
        <w:t xml:space="preserve"> LEVÍTICO 21</w:t>
      </w:r>
      <w:bookmarkEnd w:id="116"/>
    </w:p>
    <w:p>
      <w:pPr>
        <w:rPr>
          <w:rFonts w:ascii="Trebuchet MS" w:hAnsi="Trebuchet MS"/>
          <w:color w:val="000000"/>
          <w:sz w:val="20"/>
          <w:szCs w:val="20"/>
        </w:rPr>
      </w:pPr>
      <w:r>
        <w:rPr>
          <w:rFonts w:ascii="Trebuchet MS" w:hAnsi="Trebuchet MS"/>
          <w:color w:val="000000"/>
          <w:sz w:val="20"/>
          <w:szCs w:val="20"/>
        </w:rPr>
        <w:t>1 Depois disse o senhor a Moisés: Fala aos sacerdotes, filhos de Arão, e dize-lhes: O sacerdote não se contaminará por causa dum morto entre o seu povo,</w:t>
      </w:r>
    </w:p>
    <w:p>
      <w:pPr>
        <w:rPr>
          <w:rFonts w:ascii="Trebuchet MS" w:hAnsi="Trebuchet MS"/>
          <w:color w:val="000000"/>
          <w:sz w:val="20"/>
          <w:szCs w:val="20"/>
        </w:rPr>
      </w:pPr>
      <w:r>
        <w:rPr>
          <w:rFonts w:ascii="Trebuchet MS" w:hAnsi="Trebuchet MS"/>
          <w:color w:val="000000"/>
          <w:sz w:val="20"/>
          <w:szCs w:val="20"/>
        </w:rPr>
        <w:t>2 salvo por um seu parente mais chegado: por sua mãe ou por seu pai, por seu filho ou por sua filha, por seu irmão,</w:t>
      </w:r>
    </w:p>
    <w:p>
      <w:pPr>
        <w:rPr>
          <w:rFonts w:ascii="Trebuchet MS" w:hAnsi="Trebuchet MS"/>
          <w:color w:val="000000"/>
          <w:sz w:val="20"/>
          <w:szCs w:val="20"/>
        </w:rPr>
      </w:pPr>
      <w:r>
        <w:rPr>
          <w:rFonts w:ascii="Trebuchet MS" w:hAnsi="Trebuchet MS"/>
          <w:color w:val="000000"/>
          <w:sz w:val="20"/>
          <w:szCs w:val="20"/>
        </w:rPr>
        <w:t>3 ou por sua irmã virgem, que lhe é chegada, que ainda não tem marido; por ela também pode contaminar-se.</w:t>
      </w:r>
    </w:p>
    <w:p>
      <w:pPr>
        <w:rPr>
          <w:rFonts w:ascii="Trebuchet MS" w:hAnsi="Trebuchet MS"/>
          <w:color w:val="000000"/>
          <w:sz w:val="20"/>
          <w:szCs w:val="20"/>
        </w:rPr>
      </w:pPr>
      <w:r>
        <w:rPr>
          <w:rFonts w:ascii="Trebuchet MS" w:hAnsi="Trebuchet MS"/>
          <w:color w:val="000000"/>
          <w:sz w:val="20"/>
          <w:szCs w:val="20"/>
        </w:rPr>
        <w:t>4 O sacerdote, sendo homem principal entre o seu povo, não se profanará, assim contaminando-se.</w:t>
      </w:r>
    </w:p>
    <w:p>
      <w:pPr>
        <w:rPr>
          <w:rFonts w:ascii="Trebuchet MS" w:hAnsi="Trebuchet MS"/>
          <w:color w:val="000000"/>
          <w:sz w:val="20"/>
          <w:szCs w:val="20"/>
        </w:rPr>
      </w:pPr>
      <w:r>
        <w:rPr>
          <w:rFonts w:ascii="Trebuchet MS" w:hAnsi="Trebuchet MS"/>
          <w:color w:val="000000"/>
          <w:sz w:val="20"/>
          <w:szCs w:val="20"/>
        </w:rPr>
        <w:t>5 Não farão os sacerdotes calva na cabeça, e não raparão os cantos da barba, nem farão lacerações na sua carne.</w:t>
      </w:r>
    </w:p>
    <w:p>
      <w:pPr>
        <w:rPr>
          <w:rFonts w:ascii="Trebuchet MS" w:hAnsi="Trebuchet MS"/>
          <w:color w:val="000000"/>
          <w:sz w:val="20"/>
          <w:szCs w:val="20"/>
        </w:rPr>
      </w:pPr>
      <w:r>
        <w:rPr>
          <w:rFonts w:ascii="Trebuchet MS" w:hAnsi="Trebuchet MS"/>
          <w:color w:val="000000"/>
          <w:sz w:val="20"/>
          <w:szCs w:val="20"/>
        </w:rPr>
        <w:t>6 santos serão para seu Deus, e não profanarão o nome do seu Deus; porque oferecem as ofertas queimadas do senhor, que são o pão do seu Deus; portanto serão santos.</w:t>
      </w:r>
    </w:p>
    <w:p>
      <w:pPr>
        <w:rPr>
          <w:rFonts w:ascii="Trebuchet MS" w:hAnsi="Trebuchet MS"/>
          <w:color w:val="000000"/>
          <w:sz w:val="20"/>
          <w:szCs w:val="20"/>
        </w:rPr>
      </w:pPr>
      <w:r>
        <w:rPr>
          <w:rFonts w:ascii="Trebuchet MS" w:hAnsi="Trebuchet MS"/>
          <w:color w:val="000000"/>
          <w:sz w:val="20"/>
          <w:szCs w:val="20"/>
        </w:rPr>
        <w:t>7 Não tomarão mulher prostituta ou desonrada, nem tomarão mulher repudiada de seu marido; pois o sacerdote é santo para seu Deus.</w:t>
      </w:r>
    </w:p>
    <w:p>
      <w:pPr>
        <w:rPr>
          <w:rFonts w:ascii="Trebuchet MS" w:hAnsi="Trebuchet MS"/>
          <w:color w:val="000000"/>
          <w:sz w:val="20"/>
          <w:szCs w:val="20"/>
        </w:rPr>
      </w:pPr>
      <w:r>
        <w:rPr>
          <w:rFonts w:ascii="Trebuchet MS" w:hAnsi="Trebuchet MS"/>
          <w:color w:val="000000"/>
          <w:sz w:val="20"/>
          <w:szCs w:val="20"/>
        </w:rPr>
        <w:t>8 Portanto o santificarás; porquanto oferece o pão do teu Deus, santo te será; pois eu, o Senhor, que vos santifico, sou santo.</w:t>
      </w:r>
    </w:p>
    <w:p>
      <w:pPr>
        <w:rPr>
          <w:rFonts w:ascii="Trebuchet MS" w:hAnsi="Trebuchet MS"/>
          <w:color w:val="000000"/>
          <w:sz w:val="20"/>
          <w:szCs w:val="20"/>
        </w:rPr>
      </w:pPr>
      <w:r>
        <w:rPr>
          <w:rFonts w:ascii="Trebuchet MS" w:hAnsi="Trebuchet MS"/>
          <w:color w:val="000000"/>
          <w:sz w:val="20"/>
          <w:szCs w:val="20"/>
        </w:rPr>
        <w:t>9 E se a filha dum sacerdote se profanar, tornando-se prostituta, profana a seu pai; no fogo será queimada.</w:t>
      </w:r>
    </w:p>
    <w:p>
      <w:pPr>
        <w:rPr>
          <w:rFonts w:ascii="Trebuchet MS" w:hAnsi="Trebuchet MS"/>
          <w:color w:val="000000"/>
          <w:sz w:val="20"/>
          <w:szCs w:val="20"/>
        </w:rPr>
      </w:pPr>
      <w:r>
        <w:rPr>
          <w:rFonts w:ascii="Trebuchet MS" w:hAnsi="Trebuchet MS"/>
          <w:color w:val="000000"/>
          <w:sz w:val="20"/>
          <w:szCs w:val="20"/>
        </w:rPr>
        <w:t>10 Aquele que é sumo sacerdote entre seus irmãos, sobre cuja cabeça foi derramado o óleo da unção, e que foi consagrado para vestir as vestes sagradas, não descobrirá a cabeça nem rasgará a sua vestidura;</w:t>
      </w:r>
    </w:p>
    <w:p>
      <w:pPr>
        <w:rPr>
          <w:rFonts w:ascii="Trebuchet MS" w:hAnsi="Trebuchet MS"/>
          <w:color w:val="000000"/>
          <w:sz w:val="20"/>
          <w:szCs w:val="20"/>
        </w:rPr>
      </w:pPr>
      <w:r>
        <w:rPr>
          <w:rFonts w:ascii="Trebuchet MS" w:hAnsi="Trebuchet MS"/>
          <w:color w:val="000000"/>
          <w:sz w:val="20"/>
          <w:szCs w:val="20"/>
        </w:rPr>
        <w:t>11 e não se chegará a cadáver algum; nem sequer por causa de seu pai ou de sua, mãe se contaminará;</w:t>
      </w:r>
    </w:p>
    <w:p>
      <w:pPr>
        <w:rPr>
          <w:rFonts w:ascii="Trebuchet MS" w:hAnsi="Trebuchet MS"/>
          <w:color w:val="000000"/>
          <w:sz w:val="20"/>
          <w:szCs w:val="20"/>
        </w:rPr>
      </w:pPr>
      <w:r>
        <w:rPr>
          <w:rFonts w:ascii="Trebuchet MS" w:hAnsi="Trebuchet MS"/>
          <w:color w:val="000000"/>
          <w:sz w:val="20"/>
          <w:szCs w:val="20"/>
        </w:rPr>
        <w:t>12 não sairá do santuário, nem profanará o santuário do seu Deus; pois a coroa do óleo da unção do seu Deus está sobre ele. Eu sou o Senhor.</w:t>
      </w:r>
    </w:p>
    <w:p>
      <w:pPr>
        <w:rPr>
          <w:rFonts w:ascii="Trebuchet MS" w:hAnsi="Trebuchet MS"/>
          <w:color w:val="000000"/>
          <w:sz w:val="20"/>
          <w:szCs w:val="20"/>
        </w:rPr>
      </w:pPr>
      <w:r>
        <w:rPr>
          <w:rFonts w:ascii="Trebuchet MS" w:hAnsi="Trebuchet MS"/>
          <w:color w:val="000000"/>
          <w:sz w:val="20"/>
          <w:szCs w:val="20"/>
        </w:rPr>
        <w:t>13 E ele tomará por esposa uma mulher na sua virgindade.</w:t>
      </w:r>
    </w:p>
    <w:p>
      <w:pPr>
        <w:rPr>
          <w:rFonts w:ascii="Trebuchet MS" w:hAnsi="Trebuchet MS"/>
          <w:color w:val="000000"/>
          <w:sz w:val="20"/>
          <w:szCs w:val="20"/>
        </w:rPr>
      </w:pPr>
      <w:r>
        <w:rPr>
          <w:rFonts w:ascii="Trebuchet MS" w:hAnsi="Trebuchet MS"/>
          <w:color w:val="000000"/>
          <w:sz w:val="20"/>
          <w:szCs w:val="20"/>
        </w:rPr>
        <w:t>14 Viúva, ou repudiada, ou desonrada, ou prostituta, destas não tomará; mas virgem do seu povo tomará por mulher.</w:t>
      </w:r>
    </w:p>
    <w:p>
      <w:pPr>
        <w:rPr>
          <w:rFonts w:ascii="Trebuchet MS" w:hAnsi="Trebuchet MS"/>
          <w:color w:val="000000"/>
          <w:sz w:val="20"/>
          <w:szCs w:val="20"/>
        </w:rPr>
      </w:pPr>
      <w:r>
        <w:rPr>
          <w:rFonts w:ascii="Trebuchet MS" w:hAnsi="Trebuchet MS"/>
          <w:color w:val="000000"/>
          <w:sz w:val="20"/>
          <w:szCs w:val="20"/>
        </w:rPr>
        <w:t>15 E não profanará a sua descendência entre o seu povo; porque eu sou o Senhor que o santifico.</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Fala a Arão, dizendo: Ninguém dentre os teus descendentes, por todas as suas gerações, que tiver defeito, se chegará para oferecer o pão do seu Deus.</w:t>
      </w:r>
    </w:p>
    <w:p>
      <w:pPr>
        <w:rPr>
          <w:rFonts w:ascii="Trebuchet MS" w:hAnsi="Trebuchet MS"/>
          <w:color w:val="000000"/>
          <w:sz w:val="20"/>
          <w:szCs w:val="20"/>
        </w:rPr>
      </w:pPr>
      <w:r>
        <w:rPr>
          <w:rFonts w:ascii="Trebuchet MS" w:hAnsi="Trebuchet MS"/>
          <w:color w:val="000000"/>
          <w:sz w:val="20"/>
          <w:szCs w:val="20"/>
        </w:rPr>
        <w:t>18 Pois nenhum homem que tiver algum defeito se chegará: como homem cego, ou coxo, ou de nariz mutilado, ou de orelha cortada,</w:t>
      </w:r>
    </w:p>
    <w:p>
      <w:pPr>
        <w:rPr>
          <w:rFonts w:ascii="Trebuchet MS" w:hAnsi="Trebuchet MS"/>
          <w:color w:val="000000"/>
          <w:sz w:val="20"/>
          <w:szCs w:val="20"/>
        </w:rPr>
      </w:pPr>
      <w:r>
        <w:rPr>
          <w:rFonts w:ascii="Trebuchet MS" w:hAnsi="Trebuchet MS"/>
          <w:color w:val="000000"/>
          <w:sz w:val="20"/>
          <w:szCs w:val="20"/>
        </w:rPr>
        <w:t>19 ou homem que tiver o pé quebrado, ou a mão quebrada,</w:t>
      </w:r>
    </w:p>
    <w:p>
      <w:pPr>
        <w:rPr>
          <w:rFonts w:ascii="Trebuchet MS" w:hAnsi="Trebuchet MS"/>
          <w:color w:val="000000"/>
          <w:sz w:val="20"/>
          <w:szCs w:val="20"/>
        </w:rPr>
      </w:pPr>
      <w:r>
        <w:rPr>
          <w:rFonts w:ascii="Trebuchet MS" w:hAnsi="Trebuchet MS"/>
          <w:color w:val="000000"/>
          <w:sz w:val="20"/>
          <w:szCs w:val="20"/>
        </w:rPr>
        <w:t>20 ou for corcunda, ou tiver mancha branca, ou que tiver belida, ou sarna, ou impigens, ou que tiver testículo lesado;</w:t>
      </w:r>
    </w:p>
    <w:p>
      <w:pPr>
        <w:rPr>
          <w:rFonts w:ascii="Trebuchet MS" w:hAnsi="Trebuchet MS"/>
          <w:color w:val="000000"/>
          <w:sz w:val="20"/>
          <w:szCs w:val="20"/>
        </w:rPr>
      </w:pPr>
      <w:r>
        <w:rPr>
          <w:rFonts w:ascii="Trebuchet MS" w:hAnsi="Trebuchet MS"/>
          <w:color w:val="000000"/>
          <w:sz w:val="20"/>
          <w:szCs w:val="20"/>
        </w:rPr>
        <w:t>21 nenhum homem dentre os descendentes de Arão, o sacerdote, que tiver algum defeito, se chegará para oferecer as ofertas queimadas do Senhor; ele tem defeito; não se chegará para oferecer o pão do seu Deus.</w:t>
      </w:r>
    </w:p>
    <w:p>
      <w:pPr>
        <w:rPr>
          <w:rFonts w:ascii="Trebuchet MS" w:hAnsi="Trebuchet MS"/>
          <w:color w:val="000000"/>
          <w:sz w:val="20"/>
          <w:szCs w:val="20"/>
        </w:rPr>
      </w:pPr>
      <w:r>
        <w:rPr>
          <w:rFonts w:ascii="Trebuchet MS" w:hAnsi="Trebuchet MS"/>
          <w:color w:val="000000"/>
          <w:sz w:val="20"/>
          <w:szCs w:val="20"/>
        </w:rPr>
        <w:t>22 Comerá do pão do seu Deus, tanto do santíssimo como do santo;</w:t>
      </w:r>
    </w:p>
    <w:p>
      <w:pPr>
        <w:rPr>
          <w:rFonts w:ascii="Trebuchet MS" w:hAnsi="Trebuchet MS"/>
          <w:color w:val="000000"/>
          <w:sz w:val="20"/>
          <w:szCs w:val="20"/>
        </w:rPr>
      </w:pPr>
      <w:r>
        <w:rPr>
          <w:rFonts w:ascii="Trebuchet MS" w:hAnsi="Trebuchet MS"/>
          <w:color w:val="000000"/>
          <w:sz w:val="20"/>
          <w:szCs w:val="20"/>
        </w:rPr>
        <w:t>23 contudo, não entrará até o véu, nem se chegará ao altar, porquanto tem defeito; para que não profane os meus santuários; porque eu sou o Senhor que os santifico.</w:t>
      </w:r>
    </w:p>
    <w:p>
      <w:pPr>
        <w:rPr>
          <w:rFonts w:ascii="Trebuchet MS" w:hAnsi="Trebuchet MS"/>
          <w:color w:val="000000"/>
          <w:sz w:val="20"/>
          <w:szCs w:val="20"/>
        </w:rPr>
      </w:pPr>
      <w:r>
        <w:rPr>
          <w:rFonts w:ascii="Trebuchet MS" w:hAnsi="Trebuchet MS"/>
          <w:color w:val="000000"/>
          <w:sz w:val="20"/>
          <w:szCs w:val="20"/>
        </w:rPr>
        <w:t>24 Moisés, pois, assim falou a Arão e a seus filhos, e a todos os filhos de Israel.</w:t>
      </w:r>
    </w:p>
    <w:p>
      <w:pPr>
        <w:pStyle w:val="P13"/>
        <w:rPr>
          <w:rFonts w:ascii="Trebuchet MS" w:hAnsi="Trebuchet MS"/>
          <w:color w:val="000000"/>
          <w:sz w:val="22"/>
          <w:szCs w:val="22"/>
        </w:rPr>
      </w:pPr>
      <w:bookmarkStart w:id="117" w:name="_Toc147528062"/>
      <w:r>
        <w:rPr>
          <w:rFonts w:ascii="Trebuchet MS" w:hAnsi="Trebuchet MS"/>
          <w:color w:val="000000"/>
          <w:sz w:val="22"/>
          <w:szCs w:val="22"/>
        </w:rPr>
        <w:t xml:space="preserve"> LEVÍTICO 22</w:t>
      </w:r>
      <w:bookmarkEnd w:id="117"/>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Dize a Arão e a seus filhos que se abstenham das coisas sagradas dos filhos de Israel, as quais eles a mim me santificam, e que não profanem o meu santo nome. Eu sou o Senhor.</w:t>
      </w:r>
    </w:p>
    <w:p>
      <w:pPr>
        <w:rPr>
          <w:rFonts w:ascii="Trebuchet MS" w:hAnsi="Trebuchet MS"/>
          <w:color w:val="000000"/>
          <w:sz w:val="20"/>
          <w:szCs w:val="20"/>
        </w:rPr>
      </w:pPr>
      <w:r>
        <w:rPr>
          <w:rFonts w:ascii="Trebuchet MS" w:hAnsi="Trebuchet MS"/>
          <w:color w:val="000000"/>
          <w:sz w:val="20"/>
          <w:szCs w:val="20"/>
        </w:rPr>
        <w:t>3 Dize-lhes: Todo homem dentre os vossos descendentes pelas vossas gerações que, tendo sobre si a sua imundícia, se chegar às coisas sagradas que os filhos de Israel santificam ao Senhor, aquela alma será extirpada da minha presença. Eu sou o Senhor.</w:t>
      </w:r>
    </w:p>
    <w:p>
      <w:pPr>
        <w:rPr>
          <w:rFonts w:ascii="Trebuchet MS" w:hAnsi="Trebuchet MS"/>
          <w:color w:val="000000"/>
          <w:sz w:val="20"/>
          <w:szCs w:val="20"/>
        </w:rPr>
      </w:pPr>
      <w:r>
        <w:rPr>
          <w:rFonts w:ascii="Trebuchet MS" w:hAnsi="Trebuchet MS"/>
          <w:color w:val="000000"/>
          <w:sz w:val="20"/>
          <w:szCs w:val="20"/>
        </w:rPr>
        <w:t>4 Ninguém dentre os descendentes de Arão que for leproso, ou tiver fluxo, comerá das coisas sagradas, até que seja limpo. Também o que tocar em alguma coisa tornada imunda por causa e um morto, ou aquele de quem sair o sêmen</w:t>
      </w:r>
    </w:p>
    <w:p>
      <w:pPr>
        <w:rPr>
          <w:rFonts w:ascii="Trebuchet MS" w:hAnsi="Trebuchet MS"/>
          <w:color w:val="000000"/>
          <w:sz w:val="20"/>
          <w:szCs w:val="20"/>
        </w:rPr>
      </w:pPr>
      <w:r>
        <w:rPr>
          <w:rFonts w:ascii="Trebuchet MS" w:hAnsi="Trebuchet MS"/>
          <w:color w:val="000000"/>
          <w:sz w:val="20"/>
          <w:szCs w:val="20"/>
        </w:rPr>
        <w:t>5 ou qualquer que tocar em algum animal que se arrasta, pelo qual se torne imundo, ou em algum homem, pelo qual se torne imundo, seja qual for a sua imundícia,</w:t>
      </w:r>
    </w:p>
    <w:p>
      <w:pPr>
        <w:rPr>
          <w:rFonts w:ascii="Trebuchet MS" w:hAnsi="Trebuchet MS"/>
          <w:color w:val="000000"/>
          <w:sz w:val="20"/>
          <w:szCs w:val="20"/>
        </w:rPr>
      </w:pPr>
      <w:r>
        <w:rPr>
          <w:rFonts w:ascii="Trebuchet MS" w:hAnsi="Trebuchet MS"/>
          <w:color w:val="000000"/>
          <w:sz w:val="20"/>
          <w:szCs w:val="20"/>
        </w:rPr>
        <w:t>6 o homem que tocar em tais coisas será imundo até a tarde, e não comerá das coisas sagradas, mas banhará o seu corpo em água</w:t>
      </w:r>
    </w:p>
    <w:p>
      <w:pPr>
        <w:rPr>
          <w:rFonts w:ascii="Trebuchet MS" w:hAnsi="Trebuchet MS"/>
          <w:color w:val="000000"/>
          <w:sz w:val="20"/>
          <w:szCs w:val="20"/>
        </w:rPr>
      </w:pPr>
      <w:r>
        <w:rPr>
          <w:rFonts w:ascii="Trebuchet MS" w:hAnsi="Trebuchet MS"/>
          <w:color w:val="000000"/>
          <w:sz w:val="20"/>
          <w:szCs w:val="20"/>
        </w:rPr>
        <w:t>7 e, posto o sol, então será limpo; depois comerá das coisas sagradas, porque isso é o seu pão.</w:t>
      </w:r>
    </w:p>
    <w:p>
      <w:pPr>
        <w:rPr>
          <w:rFonts w:ascii="Trebuchet MS" w:hAnsi="Trebuchet MS"/>
          <w:color w:val="000000"/>
          <w:sz w:val="20"/>
          <w:szCs w:val="20"/>
        </w:rPr>
      </w:pPr>
      <w:r>
        <w:rPr>
          <w:rFonts w:ascii="Trebuchet MS" w:hAnsi="Trebuchet MS"/>
          <w:color w:val="000000"/>
          <w:sz w:val="20"/>
          <w:szCs w:val="20"/>
        </w:rPr>
        <w:t>8 Do animal que morrer por si, ou do que for dilacerado por feras, não comerá o homem, para que não se contamine com ele. Eu sou o Senhor.</w:t>
      </w:r>
    </w:p>
    <w:p>
      <w:pPr>
        <w:rPr>
          <w:rFonts w:ascii="Trebuchet MS" w:hAnsi="Trebuchet MS"/>
          <w:color w:val="000000"/>
          <w:sz w:val="20"/>
          <w:szCs w:val="20"/>
        </w:rPr>
      </w:pPr>
      <w:r>
        <w:rPr>
          <w:rFonts w:ascii="Trebuchet MS" w:hAnsi="Trebuchet MS"/>
          <w:color w:val="000000"/>
          <w:sz w:val="20"/>
          <w:szCs w:val="20"/>
        </w:rPr>
        <w:t>9 Guardarão, pois, o meu mandamento, para que, havendo-o profanado, não levem pecado sobre si e morram nele. Eu sou o Senhor que os santifico.</w:t>
      </w:r>
    </w:p>
    <w:p>
      <w:pPr>
        <w:rPr>
          <w:rFonts w:ascii="Trebuchet MS" w:hAnsi="Trebuchet MS"/>
          <w:color w:val="000000"/>
          <w:sz w:val="20"/>
          <w:szCs w:val="20"/>
        </w:rPr>
      </w:pPr>
      <w:r>
        <w:rPr>
          <w:rFonts w:ascii="Trebuchet MS" w:hAnsi="Trebuchet MS"/>
          <w:color w:val="000000"/>
          <w:sz w:val="20"/>
          <w:szCs w:val="20"/>
        </w:rPr>
        <w:t>10 Também nenhum estranho comerá das coisas sagradas; nem o hóspede do sacerdote, nem o jornaleiro, comerá delas.</w:t>
      </w:r>
    </w:p>
    <w:p>
      <w:pPr>
        <w:rPr>
          <w:rFonts w:ascii="Trebuchet MS" w:hAnsi="Trebuchet MS"/>
          <w:color w:val="000000"/>
          <w:sz w:val="20"/>
          <w:szCs w:val="20"/>
        </w:rPr>
      </w:pPr>
      <w:r>
        <w:rPr>
          <w:rFonts w:ascii="Trebuchet MS" w:hAnsi="Trebuchet MS"/>
          <w:color w:val="000000"/>
          <w:sz w:val="20"/>
          <w:szCs w:val="20"/>
        </w:rPr>
        <w:t>11 Mas aquele que o sacerdote tiver comprado com o seu dinheiro, e o nascido na sua casa, esses comerão do seu pão.</w:t>
      </w:r>
    </w:p>
    <w:p>
      <w:pPr>
        <w:rPr>
          <w:rFonts w:ascii="Trebuchet MS" w:hAnsi="Trebuchet MS"/>
          <w:color w:val="000000"/>
          <w:sz w:val="20"/>
          <w:szCs w:val="20"/>
        </w:rPr>
      </w:pPr>
      <w:r>
        <w:rPr>
          <w:rFonts w:ascii="Trebuchet MS" w:hAnsi="Trebuchet MS"/>
          <w:color w:val="000000"/>
          <w:sz w:val="20"/>
          <w:szCs w:val="20"/>
        </w:rPr>
        <w:t>12 Se a filha de um sacerdote se casar com um estranho, ela não comerá da oferta alçada das coisas sagradas.</w:t>
      </w:r>
    </w:p>
    <w:p>
      <w:pPr>
        <w:rPr>
          <w:rFonts w:ascii="Trebuchet MS" w:hAnsi="Trebuchet MS"/>
          <w:color w:val="000000"/>
          <w:sz w:val="20"/>
          <w:szCs w:val="20"/>
        </w:rPr>
      </w:pPr>
      <w:r>
        <w:rPr>
          <w:rFonts w:ascii="Trebuchet MS" w:hAnsi="Trebuchet MS"/>
          <w:color w:val="000000"/>
          <w:sz w:val="20"/>
          <w:szCs w:val="20"/>
        </w:rPr>
        <w:t>13 Mas quando a filha do sacerdote for viúva ou repudiada, e não tiver filhos, e houver tornado para a casa de seu pai, como na sua mocidade, do pão de seu pai comerá; mas nenhum estranho comerá dele.</w:t>
      </w:r>
    </w:p>
    <w:p>
      <w:pPr>
        <w:rPr>
          <w:rFonts w:ascii="Trebuchet MS" w:hAnsi="Trebuchet MS"/>
          <w:color w:val="000000"/>
          <w:sz w:val="20"/>
          <w:szCs w:val="20"/>
        </w:rPr>
      </w:pPr>
      <w:r>
        <w:rPr>
          <w:rFonts w:ascii="Trebuchet MS" w:hAnsi="Trebuchet MS"/>
          <w:color w:val="000000"/>
          <w:sz w:val="20"/>
          <w:szCs w:val="20"/>
        </w:rPr>
        <w:t>14 Se alguém por engano comer a coisa sagrada, repô-la-á, acrescida da quinta parte, e a dará ao sacerdote como a coisa sagrada.</w:t>
      </w:r>
    </w:p>
    <w:p>
      <w:pPr>
        <w:rPr>
          <w:rFonts w:ascii="Trebuchet MS" w:hAnsi="Trebuchet MS"/>
          <w:color w:val="000000"/>
          <w:sz w:val="20"/>
          <w:szCs w:val="20"/>
        </w:rPr>
      </w:pPr>
      <w:r>
        <w:rPr>
          <w:rFonts w:ascii="Trebuchet MS" w:hAnsi="Trebuchet MS"/>
          <w:color w:val="000000"/>
          <w:sz w:val="20"/>
          <w:szCs w:val="20"/>
        </w:rPr>
        <w:t>15 Assim não profanarão as coisas sagradas dos filhos de Israel, que eles oferecem ao Senhor,</w:t>
      </w:r>
    </w:p>
    <w:p>
      <w:pPr>
        <w:rPr>
          <w:rFonts w:ascii="Trebuchet MS" w:hAnsi="Trebuchet MS"/>
          <w:color w:val="000000"/>
          <w:sz w:val="20"/>
          <w:szCs w:val="20"/>
        </w:rPr>
      </w:pPr>
      <w:r>
        <w:rPr>
          <w:rFonts w:ascii="Trebuchet MS" w:hAnsi="Trebuchet MS"/>
          <w:color w:val="000000"/>
          <w:sz w:val="20"/>
          <w:szCs w:val="20"/>
        </w:rPr>
        <w:t>16 nem os farão levar sobre si a iniqüidade que envolve culpa, comendo as suas coisas sagradas; pois eu sou o Senhor que as santifico.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 Arão, e a seus filhos, e a todos os filhos de Israel, e dize-lhes: Todo homem da casa de Israel, ou dos estrangeiros em Israel, que oferecer a sua oferta, seja dos seus votos, seja das suas ofertas voluntárias que oferecerem ao Senhor em holocausto,</w:t>
      </w:r>
    </w:p>
    <w:p>
      <w:pPr>
        <w:rPr>
          <w:rFonts w:ascii="Trebuchet MS" w:hAnsi="Trebuchet MS"/>
          <w:color w:val="000000"/>
          <w:sz w:val="20"/>
          <w:szCs w:val="20"/>
        </w:rPr>
      </w:pPr>
      <w:r>
        <w:rPr>
          <w:rFonts w:ascii="Trebuchet MS" w:hAnsi="Trebuchet MS"/>
          <w:color w:val="000000"/>
          <w:sz w:val="20"/>
          <w:szCs w:val="20"/>
        </w:rPr>
        <w:t>19 para que sejais aceitos, oferecereis macho sem defeito, ou dos novilhos, ou dos cordeiros, ou das cabras.</w:t>
      </w:r>
    </w:p>
    <w:p>
      <w:pPr>
        <w:rPr>
          <w:rFonts w:ascii="Trebuchet MS" w:hAnsi="Trebuchet MS"/>
          <w:color w:val="000000"/>
          <w:sz w:val="20"/>
          <w:szCs w:val="20"/>
        </w:rPr>
      </w:pPr>
      <w:r>
        <w:rPr>
          <w:rFonts w:ascii="Trebuchet MS" w:hAnsi="Trebuchet MS"/>
          <w:color w:val="000000"/>
          <w:sz w:val="20"/>
          <w:szCs w:val="20"/>
        </w:rPr>
        <w:t>20 Nenhuma coisa, porém, que tiver defeito oferecereis, porque não será aceita a vosso favor.</w:t>
      </w:r>
    </w:p>
    <w:p>
      <w:pPr>
        <w:rPr>
          <w:rFonts w:ascii="Trebuchet MS" w:hAnsi="Trebuchet MS"/>
          <w:color w:val="000000"/>
          <w:sz w:val="20"/>
          <w:szCs w:val="20"/>
        </w:rPr>
      </w:pPr>
      <w:r>
        <w:rPr>
          <w:rFonts w:ascii="Trebuchet MS" w:hAnsi="Trebuchet MS"/>
          <w:color w:val="000000"/>
          <w:sz w:val="20"/>
          <w:szCs w:val="20"/>
        </w:rPr>
        <w:t>21 E, quando alguém oferecer sacrifício de oferta pacífica ao Senhor para cumprir um voto, ou para oferta voluntária, seja do gado vacum, seja do gado miúdo, o animal será perfeito, para que seja aceito; nenhum defeito haverá nele.</w:t>
      </w:r>
    </w:p>
    <w:p>
      <w:pPr>
        <w:rPr>
          <w:rFonts w:ascii="Trebuchet MS" w:hAnsi="Trebuchet MS"/>
          <w:color w:val="000000"/>
          <w:sz w:val="20"/>
          <w:szCs w:val="20"/>
        </w:rPr>
      </w:pPr>
      <w:r>
        <w:rPr>
          <w:rFonts w:ascii="Trebuchet MS" w:hAnsi="Trebuchet MS"/>
          <w:color w:val="000000"/>
          <w:sz w:val="20"/>
          <w:szCs w:val="20"/>
        </w:rPr>
        <w:t>22 O cego, ou quebrado, ou de língua cortada, ou que tiver úlceras, ou sarna, ou impigens, estes não oferecereis ao Senhor, nem deles poreis oferta queimada ao Senhor sobre o altar.</w:t>
      </w:r>
    </w:p>
    <w:p>
      <w:pPr>
        <w:rPr>
          <w:rFonts w:ascii="Trebuchet MS" w:hAnsi="Trebuchet MS"/>
          <w:color w:val="000000"/>
          <w:sz w:val="20"/>
          <w:szCs w:val="20"/>
        </w:rPr>
      </w:pPr>
      <w:r>
        <w:rPr>
          <w:rFonts w:ascii="Trebuchet MS" w:hAnsi="Trebuchet MS"/>
          <w:color w:val="000000"/>
          <w:sz w:val="20"/>
          <w:szCs w:val="20"/>
        </w:rPr>
        <w:t>23 Todavia, um novilho, ou um cordeiro, que tenha algum membro comprido ou curto demais, poderás oferecer por oferta voluntária, mas para cumprir voto não será aceito.</w:t>
      </w:r>
    </w:p>
    <w:p>
      <w:pPr>
        <w:rPr>
          <w:rFonts w:ascii="Trebuchet MS" w:hAnsi="Trebuchet MS"/>
          <w:color w:val="000000"/>
          <w:sz w:val="20"/>
          <w:szCs w:val="20"/>
        </w:rPr>
      </w:pPr>
      <w:r>
        <w:rPr>
          <w:rFonts w:ascii="Trebuchet MS" w:hAnsi="Trebuchet MS"/>
          <w:color w:val="000000"/>
          <w:sz w:val="20"/>
          <w:szCs w:val="20"/>
        </w:rPr>
        <w:t>24 Não oferecereis ao Senhor um animal que tiver testículo machucado, ou moído, ou arrancado, ou lacerado; não fareis isso na vossa terra.</w:t>
      </w:r>
    </w:p>
    <w:p>
      <w:pPr>
        <w:rPr>
          <w:rFonts w:ascii="Trebuchet MS" w:hAnsi="Trebuchet MS"/>
          <w:color w:val="000000"/>
          <w:sz w:val="20"/>
          <w:szCs w:val="20"/>
        </w:rPr>
      </w:pPr>
      <w:r>
        <w:rPr>
          <w:rFonts w:ascii="Trebuchet MS" w:hAnsi="Trebuchet MS"/>
          <w:color w:val="000000"/>
          <w:sz w:val="20"/>
          <w:szCs w:val="20"/>
        </w:rPr>
        <w:t>25 Nem da mão do estrangeiro oferecereis de alguma dessas coisas o pão do vosso Deus; porque a sua corrupção nelas está; há defeito nelas; não serão aceitas a vosso favor.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Quando nascer um novilho, ou uma ovelha, ou uma cabra, por sete dias ficará debaixo de sua mãe; depois, desde o dia oitavo em diante, será aceito por oferta queimada ao Senhor.</w:t>
      </w:r>
    </w:p>
    <w:p>
      <w:pPr>
        <w:rPr>
          <w:rFonts w:ascii="Trebuchet MS" w:hAnsi="Trebuchet MS"/>
          <w:color w:val="000000"/>
          <w:sz w:val="20"/>
          <w:szCs w:val="20"/>
        </w:rPr>
      </w:pPr>
      <w:r>
        <w:rPr>
          <w:rFonts w:ascii="Trebuchet MS" w:hAnsi="Trebuchet MS"/>
          <w:color w:val="000000"/>
          <w:sz w:val="20"/>
          <w:szCs w:val="20"/>
        </w:rPr>
        <w:t>28 Também, seja vaca ou seja ovelha, não a imolareis a ela e à sua cria, ambas no mesmo dia.</w:t>
      </w:r>
    </w:p>
    <w:p>
      <w:pPr>
        <w:rPr>
          <w:rFonts w:ascii="Trebuchet MS" w:hAnsi="Trebuchet MS"/>
          <w:color w:val="000000"/>
          <w:sz w:val="20"/>
          <w:szCs w:val="20"/>
        </w:rPr>
      </w:pPr>
      <w:r>
        <w:rPr>
          <w:rFonts w:ascii="Trebuchet MS" w:hAnsi="Trebuchet MS"/>
          <w:color w:val="000000"/>
          <w:sz w:val="20"/>
          <w:szCs w:val="20"/>
        </w:rPr>
        <w:t>29 E, quando oferecerdes ao Senhor sacrifício de ação de graças, oferecê-lo-eis de modo a serdes aceitos.</w:t>
      </w:r>
    </w:p>
    <w:p>
      <w:pPr>
        <w:rPr>
          <w:rFonts w:ascii="Trebuchet MS" w:hAnsi="Trebuchet MS"/>
          <w:color w:val="000000"/>
          <w:sz w:val="20"/>
          <w:szCs w:val="20"/>
        </w:rPr>
      </w:pPr>
      <w:r>
        <w:rPr>
          <w:rFonts w:ascii="Trebuchet MS" w:hAnsi="Trebuchet MS"/>
          <w:color w:val="000000"/>
          <w:sz w:val="20"/>
          <w:szCs w:val="20"/>
        </w:rPr>
        <w:t>30 No mesmo dia se comerá; nada deixareis ficar dele até pela manhã. Eu sou o Senhor.</w:t>
      </w:r>
    </w:p>
    <w:p>
      <w:pPr>
        <w:rPr>
          <w:rFonts w:ascii="Trebuchet MS" w:hAnsi="Trebuchet MS"/>
          <w:color w:val="000000"/>
          <w:sz w:val="20"/>
          <w:szCs w:val="20"/>
        </w:rPr>
      </w:pPr>
      <w:r>
        <w:rPr>
          <w:rFonts w:ascii="Trebuchet MS" w:hAnsi="Trebuchet MS"/>
          <w:color w:val="000000"/>
          <w:sz w:val="20"/>
          <w:szCs w:val="20"/>
        </w:rPr>
        <w:t>31 Guardareis os meus mandamentos, e os cumprireis. Eu sou o Senhor.</w:t>
      </w:r>
    </w:p>
    <w:p>
      <w:pPr>
        <w:rPr>
          <w:rFonts w:ascii="Trebuchet MS" w:hAnsi="Trebuchet MS"/>
          <w:color w:val="000000"/>
          <w:sz w:val="20"/>
          <w:szCs w:val="20"/>
        </w:rPr>
      </w:pPr>
      <w:r>
        <w:rPr>
          <w:rFonts w:ascii="Trebuchet MS" w:hAnsi="Trebuchet MS"/>
          <w:color w:val="000000"/>
          <w:sz w:val="20"/>
          <w:szCs w:val="20"/>
        </w:rPr>
        <w:t>32 Não profanareis o meu santo nome, e serei santificado no meio dos filhos de Israel. Eu sou o Senhor que vos santifico,</w:t>
      </w:r>
    </w:p>
    <w:p>
      <w:pPr>
        <w:rPr>
          <w:rFonts w:ascii="Trebuchet MS" w:hAnsi="Trebuchet MS"/>
          <w:color w:val="000000"/>
          <w:sz w:val="20"/>
          <w:szCs w:val="20"/>
        </w:rPr>
      </w:pPr>
      <w:r>
        <w:rPr>
          <w:rFonts w:ascii="Trebuchet MS" w:hAnsi="Trebuchet MS"/>
          <w:color w:val="000000"/>
          <w:sz w:val="20"/>
          <w:szCs w:val="20"/>
        </w:rPr>
        <w:t>33 que vos tirei da terra do Egito para ser o vosso Deus. Eu sou o Senhor.</w:t>
      </w:r>
    </w:p>
    <w:p>
      <w:pPr>
        <w:pStyle w:val="P13"/>
        <w:rPr>
          <w:rFonts w:ascii="Trebuchet MS" w:hAnsi="Trebuchet MS"/>
          <w:color w:val="000000"/>
          <w:sz w:val="22"/>
          <w:szCs w:val="22"/>
        </w:rPr>
      </w:pPr>
      <w:bookmarkStart w:id="118" w:name="_Toc147528063"/>
      <w:r>
        <w:rPr>
          <w:rFonts w:ascii="Trebuchet MS" w:hAnsi="Trebuchet MS"/>
          <w:color w:val="000000"/>
          <w:sz w:val="22"/>
          <w:szCs w:val="22"/>
        </w:rPr>
        <w:t xml:space="preserve"> LEVÍTICO 23</w:t>
      </w:r>
      <w:bookmarkEnd w:id="118"/>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As festas fixas do Senhor, que proclamareis como santas convocações, são estas:</w:t>
      </w:r>
    </w:p>
    <w:p>
      <w:pPr>
        <w:rPr>
          <w:rFonts w:ascii="Trebuchet MS" w:hAnsi="Trebuchet MS"/>
          <w:color w:val="000000"/>
          <w:sz w:val="20"/>
          <w:szCs w:val="20"/>
        </w:rPr>
      </w:pPr>
      <w:r>
        <w:rPr>
          <w:rFonts w:ascii="Trebuchet MS" w:hAnsi="Trebuchet MS"/>
          <w:color w:val="000000"/>
          <w:sz w:val="20"/>
          <w:szCs w:val="20"/>
        </w:rPr>
        <w:t>3 Seis dias se fará trabalho, mas o sétimo dia é o sábado do descanso solene, uma santa convocação; nenhum trabalho fareis; é sábado do Senhor em todas as vossas habitações.</w:t>
      </w:r>
    </w:p>
    <w:p>
      <w:pPr>
        <w:rPr>
          <w:rFonts w:ascii="Trebuchet MS" w:hAnsi="Trebuchet MS"/>
          <w:color w:val="000000"/>
          <w:sz w:val="20"/>
          <w:szCs w:val="20"/>
        </w:rPr>
      </w:pPr>
      <w:r>
        <w:rPr>
          <w:rFonts w:ascii="Trebuchet MS" w:hAnsi="Trebuchet MS"/>
          <w:color w:val="000000"/>
          <w:sz w:val="20"/>
          <w:szCs w:val="20"/>
        </w:rPr>
        <w:t>4 São estas as festas fixas do Senhor, santas convocações, que proclamareis no seu tempo determinado:</w:t>
      </w:r>
    </w:p>
    <w:p>
      <w:pPr>
        <w:rPr>
          <w:rFonts w:ascii="Trebuchet MS" w:hAnsi="Trebuchet MS"/>
          <w:color w:val="000000"/>
          <w:sz w:val="20"/>
          <w:szCs w:val="20"/>
        </w:rPr>
      </w:pPr>
      <w:r>
        <w:rPr>
          <w:rFonts w:ascii="Trebuchet MS" w:hAnsi="Trebuchet MS"/>
          <w:color w:val="000000"/>
          <w:sz w:val="20"/>
          <w:szCs w:val="20"/>
        </w:rPr>
        <w:t>5 No mês primeiro, aos catorze do mês, à tardinha, é a páscoa do Senhor.</w:t>
      </w:r>
    </w:p>
    <w:p>
      <w:pPr>
        <w:rPr>
          <w:rFonts w:ascii="Trebuchet MS" w:hAnsi="Trebuchet MS"/>
          <w:color w:val="000000"/>
          <w:sz w:val="20"/>
          <w:szCs w:val="20"/>
        </w:rPr>
      </w:pPr>
      <w:r>
        <w:rPr>
          <w:rFonts w:ascii="Trebuchet MS" w:hAnsi="Trebuchet MS"/>
          <w:color w:val="000000"/>
          <w:sz w:val="20"/>
          <w:szCs w:val="20"/>
        </w:rPr>
        <w:t>6 E aos quinze dias desse mês é a festa dos pães ázimos do Senhor; sete dias comereis pães ázimos.</w:t>
      </w:r>
    </w:p>
    <w:p>
      <w:pPr>
        <w:rPr>
          <w:rFonts w:ascii="Trebuchet MS" w:hAnsi="Trebuchet MS"/>
          <w:color w:val="000000"/>
          <w:sz w:val="20"/>
          <w:szCs w:val="20"/>
        </w:rPr>
      </w:pPr>
      <w:r>
        <w:rPr>
          <w:rFonts w:ascii="Trebuchet MS" w:hAnsi="Trebuchet MS"/>
          <w:color w:val="000000"/>
          <w:sz w:val="20"/>
          <w:szCs w:val="20"/>
        </w:rPr>
        <w:t>7 No primeiro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8 Mas por sete dias oferecereis oferta queimada ao Senhor; ao sétimo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houverdes entrado na terra que eu vos dou, e segardes a sua sega, então trareis ao sacerdote um molho das primícias da vossa sega;</w:t>
      </w:r>
    </w:p>
    <w:p>
      <w:pPr>
        <w:rPr>
          <w:rFonts w:ascii="Trebuchet MS" w:hAnsi="Trebuchet MS"/>
          <w:color w:val="000000"/>
          <w:sz w:val="20"/>
          <w:szCs w:val="20"/>
        </w:rPr>
      </w:pPr>
      <w:r>
        <w:rPr>
          <w:rFonts w:ascii="Trebuchet MS" w:hAnsi="Trebuchet MS"/>
          <w:color w:val="000000"/>
          <w:sz w:val="20"/>
          <w:szCs w:val="20"/>
        </w:rPr>
        <w:t>11 e ele moverá o molho perante o Senhor, para que sejais aceitos. No dia seguinte ao sábado o sacerdote o moverá.</w:t>
      </w:r>
    </w:p>
    <w:p>
      <w:pPr>
        <w:rPr>
          <w:rFonts w:ascii="Trebuchet MS" w:hAnsi="Trebuchet MS"/>
          <w:color w:val="000000"/>
          <w:sz w:val="20"/>
          <w:szCs w:val="20"/>
        </w:rPr>
      </w:pPr>
      <w:r>
        <w:rPr>
          <w:rFonts w:ascii="Trebuchet MS" w:hAnsi="Trebuchet MS"/>
          <w:color w:val="000000"/>
          <w:sz w:val="20"/>
          <w:szCs w:val="20"/>
        </w:rPr>
        <w:t>12 E no dia em que moverdes o molho, oferecereis um cordeiro sem defeito, de um ano, em holocausto ao Senhor.</w:t>
      </w:r>
    </w:p>
    <w:p>
      <w:pPr>
        <w:rPr>
          <w:rFonts w:ascii="Trebuchet MS" w:hAnsi="Trebuchet MS"/>
          <w:color w:val="000000"/>
          <w:sz w:val="20"/>
          <w:szCs w:val="20"/>
        </w:rPr>
      </w:pPr>
      <w:r>
        <w:rPr>
          <w:rFonts w:ascii="Trebuchet MS" w:hAnsi="Trebuchet MS"/>
          <w:color w:val="000000"/>
          <w:sz w:val="20"/>
          <w:szCs w:val="20"/>
        </w:rPr>
        <w:t>13 Sua oferta de cereais será dois décimos de efa de flor de farinha, amassada com azeite, para oferta queimada em cheiro suave ao Senhor; e a sua oferta de libação será de vinho, um quarto de him.</w:t>
      </w:r>
    </w:p>
    <w:p>
      <w:pPr>
        <w:rPr>
          <w:rFonts w:ascii="Trebuchet MS" w:hAnsi="Trebuchet MS"/>
          <w:color w:val="000000"/>
          <w:sz w:val="20"/>
          <w:szCs w:val="20"/>
        </w:rPr>
      </w:pPr>
      <w:r>
        <w:rPr>
          <w:rFonts w:ascii="Trebuchet MS" w:hAnsi="Trebuchet MS"/>
          <w:color w:val="000000"/>
          <w:sz w:val="20"/>
          <w:szCs w:val="20"/>
        </w:rPr>
        <w:t>14 E não comereis pão, nem trigo torrado, nem espigas verdes, até aquele mesmo dia, em que trouxerdes a oferta do vosso Deus; é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15 Contareis para vós, desde o dia depois do sábado, isto é, desde o dia em que houverdes trazido o molho da oferta de movimento, sete semanas inteiras;</w:t>
      </w:r>
    </w:p>
    <w:p>
      <w:pPr>
        <w:rPr>
          <w:rFonts w:ascii="Trebuchet MS" w:hAnsi="Trebuchet MS"/>
          <w:color w:val="000000"/>
          <w:sz w:val="20"/>
          <w:szCs w:val="20"/>
        </w:rPr>
      </w:pPr>
      <w:r>
        <w:rPr>
          <w:rFonts w:ascii="Trebuchet MS" w:hAnsi="Trebuchet MS"/>
          <w:color w:val="000000"/>
          <w:sz w:val="20"/>
          <w:szCs w:val="20"/>
        </w:rPr>
        <w:t>16 até o dia seguinte ao sétimo sábado, contareis cinqüenta dias; então oferecereis nova oferta de cereais ao Senhor.</w:t>
      </w:r>
    </w:p>
    <w:p>
      <w:pPr>
        <w:rPr>
          <w:rFonts w:ascii="Trebuchet MS" w:hAnsi="Trebuchet MS"/>
          <w:color w:val="000000"/>
          <w:sz w:val="20"/>
          <w:szCs w:val="20"/>
        </w:rPr>
      </w:pPr>
      <w:r>
        <w:rPr>
          <w:rFonts w:ascii="Trebuchet MS" w:hAnsi="Trebuchet MS"/>
          <w:color w:val="000000"/>
          <w:sz w:val="20"/>
          <w:szCs w:val="20"/>
        </w:rPr>
        <w:t>17 Das vossas habitações trareis, para oferta de movimento, dois pães de dois décimos de efa; serão de flor de farinha, e levedados se cozerão; são primícias ao Senhor.</w:t>
      </w:r>
    </w:p>
    <w:p>
      <w:pPr>
        <w:rPr>
          <w:rFonts w:ascii="Trebuchet MS" w:hAnsi="Trebuchet MS"/>
          <w:color w:val="000000"/>
          <w:sz w:val="20"/>
          <w:szCs w:val="20"/>
        </w:rPr>
      </w:pPr>
      <w:r>
        <w:rPr>
          <w:rFonts w:ascii="Trebuchet MS" w:hAnsi="Trebuchet MS"/>
          <w:color w:val="000000"/>
          <w:sz w:val="20"/>
          <w:szCs w:val="20"/>
        </w:rPr>
        <w:t>18 Com os pães oferecereis sete cordeiros sem defeito, de um ano, um novilho e dois carneiros; serão holocausto ao Senhor, com as respectivas ofertas de cereais e de libação, por oferta queimada de cheiro suave ao Senhor.</w:t>
      </w:r>
    </w:p>
    <w:p>
      <w:pPr>
        <w:rPr>
          <w:rFonts w:ascii="Trebuchet MS" w:hAnsi="Trebuchet MS"/>
          <w:color w:val="000000"/>
          <w:sz w:val="20"/>
          <w:szCs w:val="20"/>
        </w:rPr>
      </w:pPr>
      <w:r>
        <w:rPr>
          <w:rFonts w:ascii="Trebuchet MS" w:hAnsi="Trebuchet MS"/>
          <w:color w:val="000000"/>
          <w:sz w:val="20"/>
          <w:szCs w:val="20"/>
        </w:rPr>
        <w:t>19 Também oferecereis um bode para oferta pelo pecado, e dois cordeiros de um ano para sacrifício de ofertas pacíficas.</w:t>
      </w:r>
    </w:p>
    <w:p>
      <w:pPr>
        <w:rPr>
          <w:rFonts w:ascii="Trebuchet MS" w:hAnsi="Trebuchet MS"/>
          <w:color w:val="000000"/>
          <w:sz w:val="20"/>
          <w:szCs w:val="20"/>
        </w:rPr>
      </w:pPr>
      <w:r>
        <w:rPr>
          <w:rFonts w:ascii="Trebuchet MS" w:hAnsi="Trebuchet MS"/>
          <w:color w:val="000000"/>
          <w:sz w:val="20"/>
          <w:szCs w:val="20"/>
        </w:rPr>
        <w:t>20 Então o sacerdote os moverá, juntamente com os pães das primícias, por oferta de movimento perante o Senhor, com os dois cordeiros; santos serão ao Senhor para uso do sacerdote.</w:t>
      </w:r>
    </w:p>
    <w:p>
      <w:pPr>
        <w:rPr>
          <w:rFonts w:ascii="Trebuchet MS" w:hAnsi="Trebuchet MS"/>
          <w:color w:val="000000"/>
          <w:sz w:val="20"/>
          <w:szCs w:val="20"/>
        </w:rPr>
      </w:pPr>
      <w:r>
        <w:rPr>
          <w:rFonts w:ascii="Trebuchet MS" w:hAnsi="Trebuchet MS"/>
          <w:color w:val="000000"/>
          <w:sz w:val="20"/>
          <w:szCs w:val="20"/>
        </w:rPr>
        <w:t>21 E fareis proclamação nesse mesmo dia, pois tereis santa convocação; nenhum trabalho servil fareis; é estatuto perpétuo em todas as vossas habitações pelas vossas gerações.</w:t>
      </w:r>
    </w:p>
    <w:p>
      <w:pPr>
        <w:rPr>
          <w:rFonts w:ascii="Trebuchet MS" w:hAnsi="Trebuchet MS"/>
          <w:color w:val="000000"/>
          <w:sz w:val="20"/>
          <w:szCs w:val="20"/>
        </w:rPr>
      </w:pPr>
      <w:r>
        <w:rPr>
          <w:rFonts w:ascii="Trebuchet MS" w:hAnsi="Trebuchet MS"/>
          <w:color w:val="000000"/>
          <w:sz w:val="20"/>
          <w:szCs w:val="20"/>
        </w:rPr>
        <w:t>22 Quando fizeres a sega da tua terra, não segarás totalmente os cantos do teu campo, nem colherás as espigas caídas da tua sega; para o pobre e para o estrangeiro as deixarás. Eu sou o Senhor vosso Deus.</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Fala aos filhos de Israel: No sétimo mês, no primeiro dia do mês, haverá para vós descanso solene, em memorial, com sonido de trombetas, uma santa convocação.</w:t>
      </w:r>
    </w:p>
    <w:p>
      <w:pPr>
        <w:rPr>
          <w:rFonts w:ascii="Trebuchet MS" w:hAnsi="Trebuchet MS"/>
          <w:color w:val="000000"/>
          <w:sz w:val="20"/>
          <w:szCs w:val="20"/>
        </w:rPr>
      </w:pPr>
      <w:r>
        <w:rPr>
          <w:rFonts w:ascii="Trebuchet MS" w:hAnsi="Trebuchet MS"/>
          <w:color w:val="000000"/>
          <w:sz w:val="20"/>
          <w:szCs w:val="20"/>
        </w:rPr>
        <w:t>25 Nenhum trabalho servil fareis, e oferecereis oferta queimada ao Senhor.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Ora, o décimo dia desse sétimo mês será o dia da expiação; tereis santa convocação, e afligireis as vossas almas; e oferecereis oferta queimada ao Senhor.</w:t>
      </w:r>
    </w:p>
    <w:p>
      <w:pPr>
        <w:rPr>
          <w:rFonts w:ascii="Trebuchet MS" w:hAnsi="Trebuchet MS"/>
          <w:color w:val="000000"/>
          <w:sz w:val="20"/>
          <w:szCs w:val="20"/>
        </w:rPr>
      </w:pPr>
      <w:r>
        <w:rPr>
          <w:rFonts w:ascii="Trebuchet MS" w:hAnsi="Trebuchet MS"/>
          <w:color w:val="000000"/>
          <w:sz w:val="20"/>
          <w:szCs w:val="20"/>
        </w:rPr>
        <w:t>28 Nesse dia não fareis trabalho algum; porque é o dia da expiação, para nele fazer-se expiação por vós perante o Senhor vosso Deus.</w:t>
      </w:r>
    </w:p>
    <w:p>
      <w:pPr>
        <w:rPr>
          <w:rFonts w:ascii="Trebuchet MS" w:hAnsi="Trebuchet MS"/>
          <w:color w:val="000000"/>
          <w:sz w:val="20"/>
          <w:szCs w:val="20"/>
        </w:rPr>
      </w:pPr>
      <w:r>
        <w:rPr>
          <w:rFonts w:ascii="Trebuchet MS" w:hAnsi="Trebuchet MS"/>
          <w:color w:val="000000"/>
          <w:sz w:val="20"/>
          <w:szCs w:val="20"/>
        </w:rPr>
        <w:t>29 Pois toda alma que não se afligir nesse dia, será extirpada do seu povo.</w:t>
      </w:r>
    </w:p>
    <w:p>
      <w:pPr>
        <w:rPr>
          <w:rFonts w:ascii="Trebuchet MS" w:hAnsi="Trebuchet MS"/>
          <w:color w:val="000000"/>
          <w:sz w:val="20"/>
          <w:szCs w:val="20"/>
        </w:rPr>
      </w:pPr>
      <w:r>
        <w:rPr>
          <w:rFonts w:ascii="Trebuchet MS" w:hAnsi="Trebuchet MS"/>
          <w:color w:val="000000"/>
          <w:sz w:val="20"/>
          <w:szCs w:val="20"/>
        </w:rPr>
        <w:t>30 Também toda alma que nesse dia fizer algum trabalho, eu a destruirei do meio do seu povo.</w:t>
      </w:r>
    </w:p>
    <w:p>
      <w:pPr>
        <w:rPr>
          <w:rFonts w:ascii="Trebuchet MS" w:hAnsi="Trebuchet MS"/>
          <w:color w:val="000000"/>
          <w:sz w:val="20"/>
          <w:szCs w:val="20"/>
        </w:rPr>
      </w:pPr>
      <w:r>
        <w:rPr>
          <w:rFonts w:ascii="Trebuchet MS" w:hAnsi="Trebuchet MS"/>
          <w:color w:val="000000"/>
          <w:sz w:val="20"/>
          <w:szCs w:val="20"/>
        </w:rPr>
        <w:t>31 Não fareis nele trabalho algum; isso será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32 Sábado de descanso vos será, e afligireis as vossas almas; desde a tardinha do dia nono do mês até a outra tarde, guardareis o vosso sábado.</w:t>
      </w:r>
    </w:p>
    <w:p>
      <w:pPr>
        <w:rPr>
          <w:rFonts w:ascii="Trebuchet MS" w:hAnsi="Trebuchet MS"/>
          <w:color w:val="000000"/>
          <w:sz w:val="20"/>
          <w:szCs w:val="20"/>
        </w:rPr>
      </w:pPr>
      <w:r>
        <w:rPr>
          <w:rFonts w:ascii="Trebuchet MS" w:hAnsi="Trebuchet MS"/>
          <w:color w:val="000000"/>
          <w:sz w:val="20"/>
          <w:szCs w:val="20"/>
        </w:rPr>
        <w:t>33 Disse mais o Senhor a Moisés:</w:t>
      </w:r>
    </w:p>
    <w:p>
      <w:pPr>
        <w:rPr>
          <w:rFonts w:ascii="Trebuchet MS" w:hAnsi="Trebuchet MS"/>
          <w:color w:val="000000"/>
          <w:sz w:val="20"/>
          <w:szCs w:val="20"/>
        </w:rPr>
      </w:pPr>
      <w:r>
        <w:rPr>
          <w:rFonts w:ascii="Trebuchet MS" w:hAnsi="Trebuchet MS"/>
          <w:color w:val="000000"/>
          <w:sz w:val="20"/>
          <w:szCs w:val="20"/>
        </w:rPr>
        <w:t>34 Fala aos filhos de Israel, dizendo: Desde o dia quinze desse sétimo mês haverá a festa dos tabernáculos ao Senhor por sete dias.</w:t>
      </w:r>
    </w:p>
    <w:p>
      <w:pPr>
        <w:rPr>
          <w:rFonts w:ascii="Trebuchet MS" w:hAnsi="Trebuchet MS"/>
          <w:color w:val="000000"/>
          <w:sz w:val="20"/>
          <w:szCs w:val="20"/>
        </w:rPr>
      </w:pPr>
      <w:r>
        <w:rPr>
          <w:rFonts w:ascii="Trebuchet MS" w:hAnsi="Trebuchet MS"/>
          <w:color w:val="000000"/>
          <w:sz w:val="20"/>
          <w:szCs w:val="20"/>
        </w:rPr>
        <w:t>35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36 Por sete dias oferecereis ofertas queimadas ao Senhor; ao oitavo dia tereis santa convocação, e oferecereis oferta queimada ao Senhor; será uma assembléia solene; nenhum trabalho servil fareis.</w:t>
      </w:r>
    </w:p>
    <w:p>
      <w:pPr>
        <w:rPr>
          <w:rFonts w:ascii="Trebuchet MS" w:hAnsi="Trebuchet MS"/>
          <w:color w:val="000000"/>
          <w:sz w:val="20"/>
          <w:szCs w:val="20"/>
        </w:rPr>
      </w:pPr>
      <w:r>
        <w:rPr>
          <w:rFonts w:ascii="Trebuchet MS" w:hAnsi="Trebuchet MS"/>
          <w:color w:val="000000"/>
          <w:sz w:val="20"/>
          <w:szCs w:val="20"/>
        </w:rPr>
        <w:t>37 Estas são as festas fixas do Senhor, que proclamareis como santas convocações, para oferecer-se ao Senhor oferta queimada, holocausto e oferta de cereais, sacrifícios e ofertas de libação, cada qual em seu dia próprio;</w:t>
      </w:r>
    </w:p>
    <w:p>
      <w:pPr>
        <w:rPr>
          <w:rFonts w:ascii="Trebuchet MS" w:hAnsi="Trebuchet MS"/>
          <w:color w:val="000000"/>
          <w:sz w:val="20"/>
          <w:szCs w:val="20"/>
        </w:rPr>
      </w:pPr>
      <w:r>
        <w:rPr>
          <w:rFonts w:ascii="Trebuchet MS" w:hAnsi="Trebuchet MS"/>
          <w:color w:val="000000"/>
          <w:sz w:val="20"/>
          <w:szCs w:val="20"/>
        </w:rPr>
        <w:t>38 além dos sábados do Senhor, e além dos vossos dons, e além de todos os vossos votos, e além de todas as vossas ofertas voluntárias que derdes ao Senhor.</w:t>
      </w:r>
    </w:p>
    <w:p>
      <w:pPr>
        <w:rPr>
          <w:rFonts w:ascii="Trebuchet MS" w:hAnsi="Trebuchet MS"/>
          <w:color w:val="000000"/>
          <w:sz w:val="20"/>
          <w:szCs w:val="20"/>
        </w:rPr>
      </w:pPr>
      <w:r>
        <w:rPr>
          <w:rFonts w:ascii="Trebuchet MS" w:hAnsi="Trebuchet MS"/>
          <w:color w:val="000000"/>
          <w:sz w:val="20"/>
          <w:szCs w:val="20"/>
        </w:rPr>
        <w:t>39 Desde o dia quinze do sétimo mês, quando tiverdes colhido os frutos da terra, celebrareis a festa do Senhor por sete dias; no primeiro dia haverá descanso solene, e no oitavo dia haverá descanso solene.</w:t>
      </w:r>
    </w:p>
    <w:p>
      <w:pPr>
        <w:rPr>
          <w:rFonts w:ascii="Trebuchet MS" w:hAnsi="Trebuchet MS"/>
          <w:color w:val="000000"/>
          <w:sz w:val="20"/>
          <w:szCs w:val="20"/>
        </w:rPr>
      </w:pPr>
      <w:r>
        <w:rPr>
          <w:rFonts w:ascii="Trebuchet MS" w:hAnsi="Trebuchet MS"/>
          <w:color w:val="000000"/>
          <w:sz w:val="20"/>
          <w:szCs w:val="20"/>
        </w:rPr>
        <w:t>40 No primeiro dia tomareis para vós o fruto de árvores formosas, folhas de palmeiras, ramos de árvores frondosas, salgueiros e ramos de agnocasto do ribeiro; e vos alegrareis perante o Senhor vosso Deus por sete dias.</w:t>
      </w:r>
    </w:p>
    <w:p>
      <w:pPr>
        <w:rPr>
          <w:rFonts w:ascii="Trebuchet MS" w:hAnsi="Trebuchet MS"/>
          <w:color w:val="000000"/>
          <w:sz w:val="20"/>
          <w:szCs w:val="20"/>
        </w:rPr>
      </w:pPr>
      <w:r>
        <w:rPr>
          <w:rFonts w:ascii="Trebuchet MS" w:hAnsi="Trebuchet MS"/>
          <w:color w:val="000000"/>
          <w:sz w:val="20"/>
          <w:szCs w:val="20"/>
        </w:rPr>
        <w:t>41 E celebrá-la-eis como festa ao Senhor por sete dias cada ano; estatuto perpétuo será pelas vossas gerações; no mês sétimo a celebrareis.</w:t>
      </w:r>
    </w:p>
    <w:p>
      <w:pPr>
        <w:rPr>
          <w:rFonts w:ascii="Trebuchet MS" w:hAnsi="Trebuchet MS"/>
          <w:color w:val="000000"/>
          <w:sz w:val="20"/>
          <w:szCs w:val="20"/>
        </w:rPr>
      </w:pPr>
      <w:r>
        <w:rPr>
          <w:rFonts w:ascii="Trebuchet MS" w:hAnsi="Trebuchet MS"/>
          <w:color w:val="000000"/>
          <w:sz w:val="20"/>
          <w:szCs w:val="20"/>
        </w:rPr>
        <w:t>42 Por sete dias habitareis em tendas de ramos; todos os naturais em Israel habitarão em tendas de ramos,</w:t>
      </w:r>
    </w:p>
    <w:p>
      <w:pPr>
        <w:rPr>
          <w:rFonts w:ascii="Trebuchet MS" w:hAnsi="Trebuchet MS"/>
          <w:color w:val="000000"/>
          <w:sz w:val="20"/>
          <w:szCs w:val="20"/>
        </w:rPr>
      </w:pPr>
      <w:r>
        <w:rPr>
          <w:rFonts w:ascii="Trebuchet MS" w:hAnsi="Trebuchet MS"/>
          <w:color w:val="000000"/>
          <w:sz w:val="20"/>
          <w:szCs w:val="20"/>
        </w:rPr>
        <w:t>43 para que as vossas gerações saibam que eu fiz habitar em tendas de ramos os filhos de Israel, quando os tirei da terra do Egito. Eu sou o Senhor vosso Deus.</w:t>
      </w:r>
    </w:p>
    <w:p>
      <w:pPr>
        <w:rPr>
          <w:rFonts w:ascii="Trebuchet MS" w:hAnsi="Trebuchet MS"/>
          <w:color w:val="000000"/>
          <w:sz w:val="20"/>
          <w:szCs w:val="20"/>
        </w:rPr>
      </w:pPr>
      <w:r>
        <w:rPr>
          <w:rFonts w:ascii="Trebuchet MS" w:hAnsi="Trebuchet MS"/>
          <w:color w:val="000000"/>
          <w:sz w:val="20"/>
          <w:szCs w:val="20"/>
        </w:rPr>
        <w:t>44 Assim declarou Moisés aos filhos de Israel as festas fixas do Senhor.</w:t>
      </w:r>
    </w:p>
    <w:p>
      <w:pPr>
        <w:pStyle w:val="P13"/>
        <w:rPr>
          <w:rFonts w:ascii="Trebuchet MS" w:hAnsi="Trebuchet MS"/>
          <w:color w:val="000000"/>
          <w:sz w:val="22"/>
          <w:szCs w:val="22"/>
        </w:rPr>
      </w:pPr>
      <w:bookmarkStart w:id="119" w:name="_Toc147528064"/>
      <w:r>
        <w:rPr>
          <w:rFonts w:ascii="Trebuchet MS" w:hAnsi="Trebuchet MS"/>
          <w:color w:val="000000"/>
          <w:sz w:val="22"/>
          <w:szCs w:val="22"/>
        </w:rPr>
        <w:t xml:space="preserve"> LEVÍTICO 24</w:t>
      </w:r>
      <w:bookmarkEnd w:id="119"/>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te tragam, para o candeeiro, azeite de oliveira, puro, batido, a fim de manter uma lâmpada acesa continuamente.</w:t>
      </w:r>
    </w:p>
    <w:p>
      <w:pPr>
        <w:rPr>
          <w:rFonts w:ascii="Trebuchet MS" w:hAnsi="Trebuchet MS"/>
          <w:color w:val="000000"/>
          <w:sz w:val="20"/>
          <w:szCs w:val="20"/>
        </w:rPr>
      </w:pPr>
      <w:r>
        <w:rPr>
          <w:rFonts w:ascii="Trebuchet MS" w:hAnsi="Trebuchet MS"/>
          <w:color w:val="000000"/>
          <w:sz w:val="20"/>
          <w:szCs w:val="20"/>
        </w:rPr>
        <w:t>3 Arão a conservará em ordem perante o Senhor, continuamente, desde a tarde até a manhã, fora do véu do testemunho, na tenda da revelação; será estatuto perpétuo pelas vossas gerações.</w:t>
      </w:r>
    </w:p>
    <w:p>
      <w:pPr>
        <w:rPr>
          <w:rFonts w:ascii="Trebuchet MS" w:hAnsi="Trebuchet MS"/>
          <w:color w:val="000000"/>
          <w:sz w:val="20"/>
          <w:szCs w:val="20"/>
        </w:rPr>
      </w:pPr>
      <w:r>
        <w:rPr>
          <w:rFonts w:ascii="Trebuchet MS" w:hAnsi="Trebuchet MS"/>
          <w:color w:val="000000"/>
          <w:sz w:val="20"/>
          <w:szCs w:val="20"/>
        </w:rPr>
        <w:t>4 Sobre o candelabro de ouro puro conservará em ordem as lâmpadas perante o Senhor continuamente.</w:t>
      </w:r>
    </w:p>
    <w:p>
      <w:pPr>
        <w:rPr>
          <w:rFonts w:ascii="Trebuchet MS" w:hAnsi="Trebuchet MS"/>
          <w:color w:val="000000"/>
          <w:sz w:val="20"/>
          <w:szCs w:val="20"/>
        </w:rPr>
      </w:pPr>
      <w:r>
        <w:rPr>
          <w:rFonts w:ascii="Trebuchet MS" w:hAnsi="Trebuchet MS"/>
          <w:color w:val="000000"/>
          <w:sz w:val="20"/>
          <w:szCs w:val="20"/>
        </w:rPr>
        <w:t>5 Também tomarás flor de farinha, e dela cozerás doze pães; cada pão será de dois décimos de efa.</w:t>
      </w:r>
    </w:p>
    <w:p>
      <w:pPr>
        <w:rPr>
          <w:rFonts w:ascii="Trebuchet MS" w:hAnsi="Trebuchet MS"/>
          <w:color w:val="000000"/>
          <w:sz w:val="20"/>
          <w:szCs w:val="20"/>
        </w:rPr>
      </w:pPr>
      <w:r>
        <w:rPr>
          <w:rFonts w:ascii="Trebuchet MS" w:hAnsi="Trebuchet MS"/>
          <w:color w:val="000000"/>
          <w:sz w:val="20"/>
          <w:szCs w:val="20"/>
        </w:rPr>
        <w:t>6 E pô-los-ás perante o Senhor, em duas fileiras, seis em cada fileira, sobre a mesa de ouro puro.</w:t>
      </w:r>
    </w:p>
    <w:p>
      <w:pPr>
        <w:rPr>
          <w:rFonts w:ascii="Trebuchet MS" w:hAnsi="Trebuchet MS"/>
          <w:color w:val="000000"/>
          <w:sz w:val="20"/>
          <w:szCs w:val="20"/>
        </w:rPr>
      </w:pPr>
      <w:r>
        <w:rPr>
          <w:rFonts w:ascii="Trebuchet MS" w:hAnsi="Trebuchet MS"/>
          <w:color w:val="000000"/>
          <w:sz w:val="20"/>
          <w:szCs w:val="20"/>
        </w:rPr>
        <w:t>7 Sobre cada fileira porás incenso puro, para que seja sobre os pães como memorial, isto é, como oferta queimada ao Senhor;</w:t>
      </w:r>
    </w:p>
    <w:p>
      <w:pPr>
        <w:rPr>
          <w:rFonts w:ascii="Trebuchet MS" w:hAnsi="Trebuchet MS"/>
          <w:color w:val="000000"/>
          <w:sz w:val="20"/>
          <w:szCs w:val="20"/>
        </w:rPr>
      </w:pPr>
      <w:r>
        <w:rPr>
          <w:rFonts w:ascii="Trebuchet MS" w:hAnsi="Trebuchet MS"/>
          <w:color w:val="000000"/>
          <w:sz w:val="20"/>
          <w:szCs w:val="20"/>
        </w:rPr>
        <w:t>8 em cada dia de sábado, isso se porá em ordem perante o Senhor continuamente; e, a favor dos filhos de Israel, um pacto perpétuo.</w:t>
      </w:r>
    </w:p>
    <w:p>
      <w:pPr>
        <w:rPr>
          <w:rFonts w:ascii="Trebuchet MS" w:hAnsi="Trebuchet MS"/>
          <w:color w:val="000000"/>
          <w:sz w:val="20"/>
          <w:szCs w:val="20"/>
        </w:rPr>
      </w:pPr>
      <w:r>
        <w:rPr>
          <w:rFonts w:ascii="Trebuchet MS" w:hAnsi="Trebuchet MS"/>
          <w:color w:val="000000"/>
          <w:sz w:val="20"/>
          <w:szCs w:val="20"/>
        </w:rPr>
        <w:t>9 Pertencerão os pães a Arão e a seus filhos, que os comerão em lugar santo, por serem coisa santíssima para eles, das ofertas queimadas ao Senhor por estatuto perpétuo.</w:t>
      </w:r>
    </w:p>
    <w:p>
      <w:pPr>
        <w:rPr>
          <w:rFonts w:ascii="Trebuchet MS" w:hAnsi="Trebuchet MS"/>
          <w:color w:val="000000"/>
          <w:sz w:val="20"/>
          <w:szCs w:val="20"/>
        </w:rPr>
      </w:pPr>
      <w:r>
        <w:rPr>
          <w:rFonts w:ascii="Trebuchet MS" w:hAnsi="Trebuchet MS"/>
          <w:color w:val="000000"/>
          <w:sz w:val="20"/>
          <w:szCs w:val="20"/>
        </w:rPr>
        <w:t>10 Naquele tempo apareceu no meio dos filhos de Israel o filho duma mulher israelita, o qual era filho dum egípcio; e o filho da israelita e um homem israelita pelejaram no arraial;</w:t>
      </w:r>
    </w:p>
    <w:p>
      <w:pPr>
        <w:rPr>
          <w:rFonts w:ascii="Trebuchet MS" w:hAnsi="Trebuchet MS"/>
          <w:color w:val="000000"/>
          <w:sz w:val="20"/>
          <w:szCs w:val="20"/>
        </w:rPr>
      </w:pPr>
      <w:r>
        <w:rPr>
          <w:rFonts w:ascii="Trebuchet MS" w:hAnsi="Trebuchet MS"/>
          <w:color w:val="000000"/>
          <w:sz w:val="20"/>
          <w:szCs w:val="20"/>
        </w:rPr>
        <w:t>11 e o filho da mulher israelita blasfemou o Nome, e praguejou; pelo que o trouxeram a Moisés. Ora, o nome de sua mãe era Selomite, filha de Dibri, da tribo de Dã.</w:t>
      </w:r>
    </w:p>
    <w:p>
      <w:pPr>
        <w:rPr>
          <w:rFonts w:ascii="Trebuchet MS" w:hAnsi="Trebuchet MS"/>
          <w:color w:val="000000"/>
          <w:sz w:val="20"/>
          <w:szCs w:val="20"/>
        </w:rPr>
      </w:pPr>
      <w:r>
        <w:rPr>
          <w:rFonts w:ascii="Trebuchet MS" w:hAnsi="Trebuchet MS"/>
          <w:color w:val="000000"/>
          <w:sz w:val="20"/>
          <w:szCs w:val="20"/>
        </w:rPr>
        <w:t>12 Puseram-no, pois, em detenção, até que se lhes fizesse declaração pela boca do Senhor.</w:t>
      </w:r>
    </w:p>
    <w:p>
      <w:pPr>
        <w:rPr>
          <w:rFonts w:ascii="Trebuchet MS" w:hAnsi="Trebuchet MS"/>
          <w:color w:val="000000"/>
          <w:sz w:val="20"/>
          <w:szCs w:val="20"/>
        </w:rPr>
      </w:pPr>
      <w:r>
        <w:rPr>
          <w:rFonts w:ascii="Trebuchet MS" w:hAnsi="Trebuchet MS"/>
          <w:color w:val="000000"/>
          <w:sz w:val="20"/>
          <w:szCs w:val="20"/>
        </w:rPr>
        <w:t>13 Então disse o Senhor a Moisés:</w:t>
      </w:r>
    </w:p>
    <w:p>
      <w:pPr>
        <w:rPr>
          <w:rFonts w:ascii="Trebuchet MS" w:hAnsi="Trebuchet MS"/>
          <w:color w:val="000000"/>
          <w:sz w:val="20"/>
          <w:szCs w:val="20"/>
        </w:rPr>
      </w:pPr>
      <w:r>
        <w:rPr>
          <w:rFonts w:ascii="Trebuchet MS" w:hAnsi="Trebuchet MS"/>
          <w:color w:val="000000"/>
          <w:sz w:val="20"/>
          <w:szCs w:val="20"/>
        </w:rPr>
        <w:t>14 Tira para fora do arraial o que tem blasfemado; todos os que o ouviram porão as mãos sobre a cabeça dele, e toda a congregação o apedrejará.</w:t>
      </w:r>
    </w:p>
    <w:p>
      <w:pPr>
        <w:rPr>
          <w:rFonts w:ascii="Trebuchet MS" w:hAnsi="Trebuchet MS"/>
          <w:color w:val="000000"/>
          <w:sz w:val="20"/>
          <w:szCs w:val="20"/>
        </w:rPr>
      </w:pPr>
      <w:r>
        <w:rPr>
          <w:rFonts w:ascii="Trebuchet MS" w:hAnsi="Trebuchet MS"/>
          <w:color w:val="000000"/>
          <w:sz w:val="20"/>
          <w:szCs w:val="20"/>
        </w:rPr>
        <w:t>15 E dirás aos filhos de Israel: Todo homem que amaldiçoar o seu Deus, levará sobre si o seu pecado.</w:t>
      </w:r>
    </w:p>
    <w:p>
      <w:pPr>
        <w:rPr>
          <w:rFonts w:ascii="Trebuchet MS" w:hAnsi="Trebuchet MS"/>
          <w:color w:val="000000"/>
          <w:sz w:val="20"/>
          <w:szCs w:val="20"/>
        </w:rPr>
      </w:pPr>
      <w:r>
        <w:rPr>
          <w:rFonts w:ascii="Trebuchet MS" w:hAnsi="Trebuchet MS"/>
          <w:color w:val="000000"/>
          <w:sz w:val="20"/>
          <w:szCs w:val="20"/>
        </w:rPr>
        <w:t>16 E aquele que blasfemar o nome do Senhor, certamente será morto; toda a congregação certamente o apedrejará. Tanto o estrangeiro como o natural, que blasfemar o nome do Senhor, será morto.</w:t>
      </w:r>
    </w:p>
    <w:p>
      <w:pPr>
        <w:rPr>
          <w:rFonts w:ascii="Trebuchet MS" w:hAnsi="Trebuchet MS"/>
          <w:color w:val="000000"/>
          <w:sz w:val="20"/>
          <w:szCs w:val="20"/>
        </w:rPr>
      </w:pPr>
      <w:r>
        <w:rPr>
          <w:rFonts w:ascii="Trebuchet MS" w:hAnsi="Trebuchet MS"/>
          <w:color w:val="000000"/>
          <w:sz w:val="20"/>
          <w:szCs w:val="20"/>
        </w:rPr>
        <w:t>17 Quem matar a alguém, certamente será morto;</w:t>
      </w:r>
    </w:p>
    <w:p>
      <w:pPr>
        <w:rPr>
          <w:rFonts w:ascii="Trebuchet MS" w:hAnsi="Trebuchet MS"/>
          <w:color w:val="000000"/>
          <w:sz w:val="20"/>
          <w:szCs w:val="20"/>
        </w:rPr>
      </w:pPr>
      <w:r>
        <w:rPr>
          <w:rFonts w:ascii="Trebuchet MS" w:hAnsi="Trebuchet MS"/>
          <w:color w:val="000000"/>
          <w:sz w:val="20"/>
          <w:szCs w:val="20"/>
        </w:rPr>
        <w:t>18 e quem matar um animal, fará restituição por ele, vida por vida.</w:t>
      </w:r>
    </w:p>
    <w:p>
      <w:pPr>
        <w:rPr>
          <w:rFonts w:ascii="Trebuchet MS" w:hAnsi="Trebuchet MS"/>
          <w:color w:val="000000"/>
          <w:sz w:val="20"/>
          <w:szCs w:val="20"/>
        </w:rPr>
      </w:pPr>
      <w:r>
        <w:rPr>
          <w:rFonts w:ascii="Trebuchet MS" w:hAnsi="Trebuchet MS"/>
          <w:color w:val="000000"/>
          <w:sz w:val="20"/>
          <w:szCs w:val="20"/>
        </w:rPr>
        <w:t>19 Se alguém desfigurar o seu próximo, como ele fez, assim lhe será feito:</w:t>
      </w:r>
    </w:p>
    <w:p>
      <w:pPr>
        <w:rPr>
          <w:rFonts w:ascii="Trebuchet MS" w:hAnsi="Trebuchet MS"/>
          <w:color w:val="000000"/>
          <w:sz w:val="20"/>
          <w:szCs w:val="20"/>
        </w:rPr>
      </w:pPr>
      <w:r>
        <w:rPr>
          <w:rFonts w:ascii="Trebuchet MS" w:hAnsi="Trebuchet MS"/>
          <w:color w:val="000000"/>
          <w:sz w:val="20"/>
          <w:szCs w:val="20"/>
        </w:rPr>
        <w:t>20 quebradura por quebradura, olho por olho, dente por dente; como ele tiver desfigurado algum homem, assim lhe será feito.</w:t>
      </w:r>
    </w:p>
    <w:p>
      <w:pPr>
        <w:rPr>
          <w:rFonts w:ascii="Trebuchet MS" w:hAnsi="Trebuchet MS"/>
          <w:color w:val="000000"/>
          <w:sz w:val="20"/>
          <w:szCs w:val="20"/>
        </w:rPr>
      </w:pPr>
      <w:r>
        <w:rPr>
          <w:rFonts w:ascii="Trebuchet MS" w:hAnsi="Trebuchet MS"/>
          <w:color w:val="000000"/>
          <w:sz w:val="20"/>
          <w:szCs w:val="20"/>
        </w:rPr>
        <w:t>21 Quem, pois, matar um animal, fará restituição por ele; mas quem matar um homem, será morto.</w:t>
      </w:r>
    </w:p>
    <w:p>
      <w:pPr>
        <w:rPr>
          <w:rFonts w:ascii="Trebuchet MS" w:hAnsi="Trebuchet MS"/>
          <w:color w:val="000000"/>
          <w:sz w:val="20"/>
          <w:szCs w:val="20"/>
        </w:rPr>
      </w:pPr>
      <w:r>
        <w:rPr>
          <w:rFonts w:ascii="Trebuchet MS" w:hAnsi="Trebuchet MS"/>
          <w:color w:val="000000"/>
          <w:sz w:val="20"/>
          <w:szCs w:val="20"/>
        </w:rPr>
        <w:t>22 uma mesma lei tereis, tanto para o estrangeiro como para o natural; pois eu sou o Senhor vosso Deus.</w:t>
      </w:r>
    </w:p>
    <w:p>
      <w:pPr>
        <w:rPr>
          <w:rFonts w:ascii="Trebuchet MS" w:hAnsi="Trebuchet MS"/>
          <w:color w:val="000000"/>
          <w:sz w:val="20"/>
          <w:szCs w:val="20"/>
        </w:rPr>
      </w:pPr>
      <w:r>
        <w:rPr>
          <w:rFonts w:ascii="Trebuchet MS" w:hAnsi="Trebuchet MS"/>
          <w:color w:val="000000"/>
          <w:sz w:val="20"/>
          <w:szCs w:val="20"/>
        </w:rPr>
        <w:t>23 Então falou Moisés aos filhos de Israel. Depois eles levaram para fora do arraial aquele que tinha blasfemado e o apedrejaram. Fizeram, pois, os filhos de Israel como o Senhor ordenara a Moisés.</w:t>
      </w:r>
    </w:p>
    <w:p>
      <w:pPr>
        <w:pStyle w:val="P13"/>
        <w:rPr>
          <w:rFonts w:ascii="Trebuchet MS" w:hAnsi="Trebuchet MS"/>
          <w:color w:val="000000"/>
          <w:sz w:val="22"/>
          <w:szCs w:val="22"/>
        </w:rPr>
      </w:pPr>
      <w:bookmarkStart w:id="120" w:name="_Toc147528065"/>
      <w:r>
        <w:rPr>
          <w:rFonts w:ascii="Trebuchet MS" w:hAnsi="Trebuchet MS"/>
          <w:color w:val="000000"/>
          <w:sz w:val="22"/>
          <w:szCs w:val="22"/>
        </w:rPr>
        <w:t xml:space="preserve"> LEVÍTICO 25</w:t>
      </w:r>
      <w:bookmarkEnd w:id="120"/>
    </w:p>
    <w:p>
      <w:pPr>
        <w:rPr>
          <w:rFonts w:ascii="Trebuchet MS" w:hAnsi="Trebuchet MS"/>
          <w:color w:val="000000"/>
          <w:sz w:val="20"/>
          <w:szCs w:val="20"/>
        </w:rPr>
      </w:pPr>
      <w:r>
        <w:rPr>
          <w:rFonts w:ascii="Trebuchet MS" w:hAnsi="Trebuchet MS"/>
          <w:color w:val="000000"/>
          <w:sz w:val="20"/>
          <w:szCs w:val="20"/>
        </w:rPr>
        <w:t>1 Disse mais o Senhor a Moisés no monte Sinai:</w:t>
      </w:r>
    </w:p>
    <w:p>
      <w:pPr>
        <w:rPr>
          <w:rFonts w:ascii="Trebuchet MS" w:hAnsi="Trebuchet MS"/>
          <w:color w:val="000000"/>
          <w:sz w:val="20"/>
          <w:szCs w:val="20"/>
        </w:rPr>
      </w:pPr>
      <w:r>
        <w:rPr>
          <w:rFonts w:ascii="Trebuchet MS" w:hAnsi="Trebuchet MS"/>
          <w:color w:val="000000"/>
          <w:sz w:val="20"/>
          <w:szCs w:val="20"/>
        </w:rPr>
        <w:t>2 Fala aos filhos de Israel e dize-lhes: Quando tiverdes entrado na terra que eu vos dou, a terra guardará um sábado ao Senhor.</w:t>
      </w:r>
    </w:p>
    <w:p>
      <w:pPr>
        <w:rPr>
          <w:rFonts w:ascii="Trebuchet MS" w:hAnsi="Trebuchet MS"/>
          <w:color w:val="000000"/>
          <w:sz w:val="20"/>
          <w:szCs w:val="20"/>
        </w:rPr>
      </w:pPr>
      <w:r>
        <w:rPr>
          <w:rFonts w:ascii="Trebuchet MS" w:hAnsi="Trebuchet MS"/>
          <w:color w:val="000000"/>
          <w:sz w:val="20"/>
          <w:szCs w:val="20"/>
        </w:rPr>
        <w:t>3 Seis anos semearás a tua terra, e seis anos podarás a tua vinha, e colherás os seus frutos;</w:t>
      </w:r>
    </w:p>
    <w:p>
      <w:pPr>
        <w:rPr>
          <w:rFonts w:ascii="Trebuchet MS" w:hAnsi="Trebuchet MS"/>
          <w:color w:val="000000"/>
          <w:sz w:val="20"/>
          <w:szCs w:val="20"/>
        </w:rPr>
      </w:pPr>
      <w:r>
        <w:rPr>
          <w:rFonts w:ascii="Trebuchet MS" w:hAnsi="Trebuchet MS"/>
          <w:color w:val="000000"/>
          <w:sz w:val="20"/>
          <w:szCs w:val="20"/>
        </w:rPr>
        <w:t>4 mas no sétimo ano haverá sábado de descanso solene para a terra, um sábado ao Senhor; não semearás o teu campo, nem podarás a tua vinha.</w:t>
      </w:r>
    </w:p>
    <w:p>
      <w:pPr>
        <w:rPr>
          <w:rFonts w:ascii="Trebuchet MS" w:hAnsi="Trebuchet MS"/>
          <w:color w:val="000000"/>
          <w:sz w:val="20"/>
          <w:szCs w:val="20"/>
        </w:rPr>
      </w:pPr>
      <w:r>
        <w:rPr>
          <w:rFonts w:ascii="Trebuchet MS" w:hAnsi="Trebuchet MS"/>
          <w:color w:val="000000"/>
          <w:sz w:val="20"/>
          <w:szCs w:val="20"/>
        </w:rPr>
        <w:t>5 O que nascer de si mesmo da tua sega não segarás, e as uvas da tua vide não tratada não vindimarás; ano de descanso solene será para a terra.</w:t>
      </w:r>
    </w:p>
    <w:p>
      <w:pPr>
        <w:rPr>
          <w:rFonts w:ascii="Trebuchet MS" w:hAnsi="Trebuchet MS"/>
          <w:color w:val="000000"/>
          <w:sz w:val="20"/>
          <w:szCs w:val="20"/>
        </w:rPr>
      </w:pPr>
      <w:r>
        <w:rPr>
          <w:rFonts w:ascii="Trebuchet MS" w:hAnsi="Trebuchet MS"/>
          <w:color w:val="000000"/>
          <w:sz w:val="20"/>
          <w:szCs w:val="20"/>
        </w:rPr>
        <w:t>6 Mas os frutos do sábado da terra vos serão por alimento, a ti, e ao teu servo, e à tua serva, e ao teu jornaleiro, e ao estrangeiro que peregrina contigo,</w:t>
      </w:r>
    </w:p>
    <w:p>
      <w:pPr>
        <w:rPr>
          <w:rFonts w:ascii="Trebuchet MS" w:hAnsi="Trebuchet MS"/>
          <w:color w:val="000000"/>
          <w:sz w:val="20"/>
          <w:szCs w:val="20"/>
        </w:rPr>
      </w:pPr>
      <w:r>
        <w:rPr>
          <w:rFonts w:ascii="Trebuchet MS" w:hAnsi="Trebuchet MS"/>
          <w:color w:val="000000"/>
          <w:sz w:val="20"/>
          <w:szCs w:val="20"/>
        </w:rPr>
        <w:t>7 e ao teu gado, e aos animais que estão na tua terra; todo o seu produto será por mantimento.</w:t>
      </w:r>
    </w:p>
    <w:p>
      <w:pPr>
        <w:rPr>
          <w:rFonts w:ascii="Trebuchet MS" w:hAnsi="Trebuchet MS"/>
          <w:color w:val="000000"/>
          <w:sz w:val="20"/>
          <w:szCs w:val="20"/>
        </w:rPr>
      </w:pPr>
      <w:r>
        <w:rPr>
          <w:rFonts w:ascii="Trebuchet MS" w:hAnsi="Trebuchet MS"/>
          <w:color w:val="000000"/>
          <w:sz w:val="20"/>
          <w:szCs w:val="20"/>
        </w:rPr>
        <w:t>8 Também contarás sete sábados de anos, sete vezes sete anos; de maneira que os dias dos sete sábados de anos serão quarenta e nove anos.</w:t>
      </w:r>
    </w:p>
    <w:p>
      <w:pPr>
        <w:rPr>
          <w:rFonts w:ascii="Trebuchet MS" w:hAnsi="Trebuchet MS"/>
          <w:color w:val="000000"/>
          <w:sz w:val="20"/>
          <w:szCs w:val="20"/>
        </w:rPr>
      </w:pPr>
      <w:r>
        <w:rPr>
          <w:rFonts w:ascii="Trebuchet MS" w:hAnsi="Trebuchet MS"/>
          <w:color w:val="000000"/>
          <w:sz w:val="20"/>
          <w:szCs w:val="20"/>
        </w:rPr>
        <w:t>9 Então, no décimo dia do sétimo mês, farás soar fortemente a trombeta; no dia da expiação fareis soar a trombeta por toda a vossa terra.</w:t>
      </w:r>
    </w:p>
    <w:p>
      <w:pPr>
        <w:rPr>
          <w:rFonts w:ascii="Trebuchet MS" w:hAnsi="Trebuchet MS"/>
          <w:color w:val="000000"/>
          <w:sz w:val="20"/>
          <w:szCs w:val="20"/>
        </w:rPr>
      </w:pPr>
      <w:r>
        <w:rPr>
          <w:rFonts w:ascii="Trebuchet MS" w:hAnsi="Trebuchet MS"/>
          <w:color w:val="000000"/>
          <w:sz w:val="20"/>
          <w:szCs w:val="20"/>
        </w:rPr>
        <w:t>10 E santificareis o ano qüinquagésimo, e apregoareis liberdade na terra a todos os seus habitantes; ano de jubileu será para vós; pois tornareis, cada um à sua possessão, e cada um à sua família.</w:t>
      </w:r>
    </w:p>
    <w:p>
      <w:pPr>
        <w:rPr>
          <w:rFonts w:ascii="Trebuchet MS" w:hAnsi="Trebuchet MS"/>
          <w:color w:val="000000"/>
          <w:sz w:val="20"/>
          <w:szCs w:val="20"/>
        </w:rPr>
      </w:pPr>
      <w:r>
        <w:rPr>
          <w:rFonts w:ascii="Trebuchet MS" w:hAnsi="Trebuchet MS"/>
          <w:color w:val="000000"/>
          <w:sz w:val="20"/>
          <w:szCs w:val="20"/>
        </w:rPr>
        <w:t>11 Esse ano qüinquagésimo será para vós jubileu; não semeareis, nem segareis o que nele nascer de si mesmo, nem nele vindimareis as uvas das vides não tratadas.</w:t>
      </w:r>
    </w:p>
    <w:p>
      <w:pPr>
        <w:rPr>
          <w:rFonts w:ascii="Trebuchet MS" w:hAnsi="Trebuchet MS"/>
          <w:color w:val="000000"/>
          <w:sz w:val="20"/>
          <w:szCs w:val="20"/>
        </w:rPr>
      </w:pPr>
      <w:r>
        <w:rPr>
          <w:rFonts w:ascii="Trebuchet MS" w:hAnsi="Trebuchet MS"/>
          <w:color w:val="000000"/>
          <w:sz w:val="20"/>
          <w:szCs w:val="20"/>
        </w:rPr>
        <w:t>12 Porque é jubileu; santo será para vós; diretamente do campo comereis o seu produto.</w:t>
      </w:r>
    </w:p>
    <w:p>
      <w:pPr>
        <w:rPr>
          <w:rFonts w:ascii="Trebuchet MS" w:hAnsi="Trebuchet MS"/>
          <w:color w:val="000000"/>
          <w:sz w:val="20"/>
          <w:szCs w:val="20"/>
        </w:rPr>
      </w:pPr>
      <w:r>
        <w:rPr>
          <w:rFonts w:ascii="Trebuchet MS" w:hAnsi="Trebuchet MS"/>
          <w:color w:val="000000"/>
          <w:sz w:val="20"/>
          <w:szCs w:val="20"/>
        </w:rPr>
        <w:t>13 Nesse ano do jubileu tornareis, cada um à sua possessão.</w:t>
      </w:r>
    </w:p>
    <w:p>
      <w:pPr>
        <w:rPr>
          <w:rFonts w:ascii="Trebuchet MS" w:hAnsi="Trebuchet MS"/>
          <w:color w:val="000000"/>
          <w:sz w:val="20"/>
          <w:szCs w:val="20"/>
        </w:rPr>
      </w:pPr>
      <w:r>
        <w:rPr>
          <w:rFonts w:ascii="Trebuchet MS" w:hAnsi="Trebuchet MS"/>
          <w:color w:val="000000"/>
          <w:sz w:val="20"/>
          <w:szCs w:val="20"/>
        </w:rPr>
        <w:t>14 Se venderdes alguma coisa ao vosso próximo ou a comprardes da mão do vosso próximo, não vos defraudareis uns aos outros.</w:t>
      </w:r>
    </w:p>
    <w:p>
      <w:pPr>
        <w:rPr>
          <w:rFonts w:ascii="Trebuchet MS" w:hAnsi="Trebuchet MS"/>
          <w:color w:val="000000"/>
          <w:sz w:val="20"/>
          <w:szCs w:val="20"/>
        </w:rPr>
      </w:pPr>
      <w:r>
        <w:rPr>
          <w:rFonts w:ascii="Trebuchet MS" w:hAnsi="Trebuchet MS"/>
          <w:color w:val="000000"/>
          <w:sz w:val="20"/>
          <w:szCs w:val="20"/>
        </w:rPr>
        <w:t>15 Conforme o número de anos desde o jubileu é que comprarás ao teu próximo, e conforme o número de anos das colheitas é que ele te venderá.</w:t>
      </w:r>
    </w:p>
    <w:p>
      <w:pPr>
        <w:rPr>
          <w:rFonts w:ascii="Trebuchet MS" w:hAnsi="Trebuchet MS"/>
          <w:color w:val="000000"/>
          <w:sz w:val="20"/>
          <w:szCs w:val="20"/>
        </w:rPr>
      </w:pPr>
      <w:r>
        <w:rPr>
          <w:rFonts w:ascii="Trebuchet MS" w:hAnsi="Trebuchet MS"/>
          <w:color w:val="000000"/>
          <w:sz w:val="20"/>
          <w:szCs w:val="20"/>
        </w:rPr>
        <w:t>16 Quanto mais forem os anos, tanto mais aumentarás o preço, e quanto menos forem os anos, tanto mais abaixarás o preço; porque é o número das colheitas que ele te vende.</w:t>
      </w:r>
    </w:p>
    <w:p>
      <w:pPr>
        <w:rPr>
          <w:rFonts w:ascii="Trebuchet MS" w:hAnsi="Trebuchet MS"/>
          <w:color w:val="000000"/>
          <w:sz w:val="20"/>
          <w:szCs w:val="20"/>
        </w:rPr>
      </w:pPr>
      <w:r>
        <w:rPr>
          <w:rFonts w:ascii="Trebuchet MS" w:hAnsi="Trebuchet MS"/>
          <w:color w:val="000000"/>
          <w:sz w:val="20"/>
          <w:szCs w:val="20"/>
        </w:rPr>
        <w:t>17 Nenhum de vós oprimirá ao seu próximo; mas temerás o teu Deus; porque eu sou o Senhor vosso Deus.</w:t>
      </w:r>
    </w:p>
    <w:p>
      <w:pPr>
        <w:rPr>
          <w:rFonts w:ascii="Trebuchet MS" w:hAnsi="Trebuchet MS"/>
          <w:color w:val="000000"/>
          <w:sz w:val="20"/>
          <w:szCs w:val="20"/>
        </w:rPr>
      </w:pPr>
      <w:r>
        <w:rPr>
          <w:rFonts w:ascii="Trebuchet MS" w:hAnsi="Trebuchet MS"/>
          <w:color w:val="000000"/>
          <w:sz w:val="20"/>
          <w:szCs w:val="20"/>
        </w:rPr>
        <w:t>18 Pelo que observareis os meus estatutos, e guardareis os meus preceitos e os cumprireis; assim habitareis seguros na terra.</w:t>
      </w:r>
    </w:p>
    <w:p>
      <w:pPr>
        <w:rPr>
          <w:rFonts w:ascii="Trebuchet MS" w:hAnsi="Trebuchet MS"/>
          <w:color w:val="000000"/>
          <w:sz w:val="20"/>
          <w:szCs w:val="20"/>
        </w:rPr>
      </w:pPr>
      <w:r>
        <w:rPr>
          <w:rFonts w:ascii="Trebuchet MS" w:hAnsi="Trebuchet MS"/>
          <w:color w:val="000000"/>
          <w:sz w:val="20"/>
          <w:szCs w:val="20"/>
        </w:rPr>
        <w:t>19 Ela dará o seu fruto, e comereis a fartar; e nela habitareis seguros.</w:t>
      </w:r>
    </w:p>
    <w:p>
      <w:pPr>
        <w:rPr>
          <w:rFonts w:ascii="Trebuchet MS" w:hAnsi="Trebuchet MS"/>
          <w:color w:val="000000"/>
          <w:sz w:val="20"/>
          <w:szCs w:val="20"/>
        </w:rPr>
      </w:pPr>
      <w:r>
        <w:rPr>
          <w:rFonts w:ascii="Trebuchet MS" w:hAnsi="Trebuchet MS"/>
          <w:color w:val="000000"/>
          <w:sz w:val="20"/>
          <w:szCs w:val="20"/>
        </w:rPr>
        <w:t>20 Se disserdes: Que comeremos no sétimo ano, visto que não haveremos de semear, nem fazer a nossa colheita?</w:t>
      </w:r>
    </w:p>
    <w:p>
      <w:pPr>
        <w:rPr>
          <w:rFonts w:ascii="Trebuchet MS" w:hAnsi="Trebuchet MS"/>
          <w:color w:val="000000"/>
          <w:sz w:val="20"/>
          <w:szCs w:val="20"/>
        </w:rPr>
      </w:pPr>
      <w:r>
        <w:rPr>
          <w:rFonts w:ascii="Trebuchet MS" w:hAnsi="Trebuchet MS"/>
          <w:color w:val="000000"/>
          <w:sz w:val="20"/>
          <w:szCs w:val="20"/>
        </w:rPr>
        <w:t>21 então eu mandarei a minha bênção sobre vós no sexto ano, e a terra produzirá fruto bastante para os três anos.</w:t>
      </w:r>
    </w:p>
    <w:p>
      <w:pPr>
        <w:rPr>
          <w:rFonts w:ascii="Trebuchet MS" w:hAnsi="Trebuchet MS"/>
          <w:color w:val="000000"/>
          <w:sz w:val="20"/>
          <w:szCs w:val="20"/>
        </w:rPr>
      </w:pPr>
      <w:r>
        <w:rPr>
          <w:rFonts w:ascii="Trebuchet MS" w:hAnsi="Trebuchet MS"/>
          <w:color w:val="000000"/>
          <w:sz w:val="20"/>
          <w:szCs w:val="20"/>
        </w:rPr>
        <w:t>22 No oitavo ano semeareis, e comereis da colheita velha; até o ano nono, até que venha a colheita nova, comereis da velha.</w:t>
      </w:r>
    </w:p>
    <w:p>
      <w:pPr>
        <w:rPr>
          <w:rFonts w:ascii="Trebuchet MS" w:hAnsi="Trebuchet MS"/>
          <w:color w:val="000000"/>
          <w:sz w:val="20"/>
          <w:szCs w:val="20"/>
        </w:rPr>
      </w:pPr>
      <w:r>
        <w:rPr>
          <w:rFonts w:ascii="Trebuchet MS" w:hAnsi="Trebuchet MS"/>
          <w:color w:val="000000"/>
          <w:sz w:val="20"/>
          <w:szCs w:val="20"/>
        </w:rPr>
        <w:t>23 Também não se venderá a terra em perpetuidade, porque a terra é minha; pois vós estais comigo como estrangeiros e peregrinos:</w:t>
      </w:r>
    </w:p>
    <w:p>
      <w:pPr>
        <w:rPr>
          <w:rFonts w:ascii="Trebuchet MS" w:hAnsi="Trebuchet MS"/>
          <w:color w:val="000000"/>
          <w:sz w:val="20"/>
          <w:szCs w:val="20"/>
        </w:rPr>
      </w:pPr>
      <w:r>
        <w:rPr>
          <w:rFonts w:ascii="Trebuchet MS" w:hAnsi="Trebuchet MS"/>
          <w:color w:val="000000"/>
          <w:sz w:val="20"/>
          <w:szCs w:val="20"/>
        </w:rPr>
        <w:t>24 Portanto em toda a terra da vossa possessão concedereis que seja remida a terra.</w:t>
      </w:r>
    </w:p>
    <w:p>
      <w:pPr>
        <w:rPr>
          <w:rFonts w:ascii="Trebuchet MS" w:hAnsi="Trebuchet MS"/>
          <w:color w:val="000000"/>
          <w:sz w:val="20"/>
          <w:szCs w:val="20"/>
        </w:rPr>
      </w:pPr>
      <w:r>
        <w:rPr>
          <w:rFonts w:ascii="Trebuchet MS" w:hAnsi="Trebuchet MS"/>
          <w:color w:val="000000"/>
          <w:sz w:val="20"/>
          <w:szCs w:val="20"/>
        </w:rPr>
        <w:t>25 Se teu irmão empobrecer e vender uma parte da sua possessão, virá o seu parente mais chegado e remirá o que seu irmão vendeu.</w:t>
      </w:r>
    </w:p>
    <w:p>
      <w:pPr>
        <w:rPr>
          <w:rFonts w:ascii="Trebuchet MS" w:hAnsi="Trebuchet MS"/>
          <w:color w:val="000000"/>
          <w:sz w:val="20"/>
          <w:szCs w:val="20"/>
        </w:rPr>
      </w:pPr>
      <w:r>
        <w:rPr>
          <w:rFonts w:ascii="Trebuchet MS" w:hAnsi="Trebuchet MS"/>
          <w:color w:val="000000"/>
          <w:sz w:val="20"/>
          <w:szCs w:val="20"/>
        </w:rPr>
        <w:t>26 E se alguém não tiver remidor, mas ele mesmo tiver enriquecido e achado o que basta para o seu resgate,</w:t>
      </w:r>
    </w:p>
    <w:p>
      <w:pPr>
        <w:rPr>
          <w:rFonts w:ascii="Trebuchet MS" w:hAnsi="Trebuchet MS"/>
          <w:color w:val="000000"/>
          <w:sz w:val="20"/>
          <w:szCs w:val="20"/>
        </w:rPr>
      </w:pPr>
      <w:r>
        <w:rPr>
          <w:rFonts w:ascii="Trebuchet MS" w:hAnsi="Trebuchet MS"/>
          <w:color w:val="000000"/>
          <w:sz w:val="20"/>
          <w:szCs w:val="20"/>
        </w:rPr>
        <w:t>27 contará os anos desde a sua venda, e o que ficar do preço da venda restituirá ao homem a quem a vendeu, e tornará à sua possessão.</w:t>
      </w:r>
    </w:p>
    <w:p>
      <w:pPr>
        <w:rPr>
          <w:rFonts w:ascii="Trebuchet MS" w:hAnsi="Trebuchet MS"/>
          <w:color w:val="000000"/>
          <w:sz w:val="20"/>
          <w:szCs w:val="20"/>
        </w:rPr>
      </w:pPr>
      <w:r>
        <w:rPr>
          <w:rFonts w:ascii="Trebuchet MS" w:hAnsi="Trebuchet MS"/>
          <w:color w:val="000000"/>
          <w:sz w:val="20"/>
          <w:szCs w:val="20"/>
        </w:rPr>
        <w:t>28 Mas, se as suas posses não bastarem para reavê-la, aquilo que tiver vendido ficará na mão do comprador até o ano do jubileu; porém no ano do jubileu sairá da posse deste, e aquele que vendeu tornará à sua possessão.</w:t>
      </w:r>
    </w:p>
    <w:p>
      <w:pPr>
        <w:rPr>
          <w:rFonts w:ascii="Trebuchet MS" w:hAnsi="Trebuchet MS"/>
          <w:color w:val="000000"/>
          <w:sz w:val="20"/>
          <w:szCs w:val="20"/>
        </w:rPr>
      </w:pPr>
      <w:r>
        <w:rPr>
          <w:rFonts w:ascii="Trebuchet MS" w:hAnsi="Trebuchet MS"/>
          <w:color w:val="000000"/>
          <w:sz w:val="20"/>
          <w:szCs w:val="20"/>
        </w:rPr>
        <w:t>29 Se alguém vender uma casa de moradia em cidade murada, poderá remi-la dentro de um ano inteiro depois da sua venda; durante um ano inteiro terá o direito de a remir.</w:t>
      </w:r>
    </w:p>
    <w:p>
      <w:pPr>
        <w:rPr>
          <w:rFonts w:ascii="Trebuchet MS" w:hAnsi="Trebuchet MS"/>
          <w:color w:val="000000"/>
          <w:sz w:val="20"/>
          <w:szCs w:val="20"/>
        </w:rPr>
      </w:pPr>
      <w:r>
        <w:rPr>
          <w:rFonts w:ascii="Trebuchet MS" w:hAnsi="Trebuchet MS"/>
          <w:color w:val="000000"/>
          <w:sz w:val="20"/>
          <w:szCs w:val="20"/>
        </w:rPr>
        <w:t>30 Mas se, passado um ano inteiro, não tiver sido resgatada, essa casa que está na cidade murada ficará, em perpetuidade, pertencendo ao que a comprou, e à sua descendência; não sairá o seu poder no jubileu.</w:t>
      </w:r>
    </w:p>
    <w:p>
      <w:pPr>
        <w:rPr>
          <w:rFonts w:ascii="Trebuchet MS" w:hAnsi="Trebuchet MS"/>
          <w:color w:val="000000"/>
          <w:sz w:val="20"/>
          <w:szCs w:val="20"/>
        </w:rPr>
      </w:pPr>
      <w:r>
        <w:rPr>
          <w:rFonts w:ascii="Trebuchet MS" w:hAnsi="Trebuchet MS"/>
          <w:color w:val="000000"/>
          <w:sz w:val="20"/>
          <w:szCs w:val="20"/>
        </w:rPr>
        <w:t>31 Todavia as casas das aldeias que não têm muro ao redor serão consideradas como o campo da terra; poderão ser remidas, e sairão do poder do comprador no jubileu.</w:t>
      </w:r>
    </w:p>
    <w:p>
      <w:pPr>
        <w:rPr>
          <w:rFonts w:ascii="Trebuchet MS" w:hAnsi="Trebuchet MS"/>
          <w:color w:val="000000"/>
          <w:sz w:val="20"/>
          <w:szCs w:val="20"/>
        </w:rPr>
      </w:pPr>
      <w:r>
        <w:rPr>
          <w:rFonts w:ascii="Trebuchet MS" w:hAnsi="Trebuchet MS"/>
          <w:color w:val="000000"/>
          <w:sz w:val="20"/>
          <w:szCs w:val="20"/>
        </w:rPr>
        <w:t>32 Também, no tocante às cidades dos levitas, às casas das cidades da sua possessão, terão eles direito perpétuo de remi-las.</w:t>
      </w:r>
    </w:p>
    <w:p>
      <w:pPr>
        <w:rPr>
          <w:rFonts w:ascii="Trebuchet MS" w:hAnsi="Trebuchet MS"/>
          <w:color w:val="000000"/>
          <w:sz w:val="20"/>
          <w:szCs w:val="20"/>
        </w:rPr>
      </w:pPr>
      <w:r>
        <w:rPr>
          <w:rFonts w:ascii="Trebuchet MS" w:hAnsi="Trebuchet MS"/>
          <w:color w:val="000000"/>
          <w:sz w:val="20"/>
          <w:szCs w:val="20"/>
        </w:rPr>
        <w:t>33 E se alguém comprar dos levitas uma casa, a casa comprada e a cidade da sua possessão sairão do poder do comprador no jubileu; porque as casas das cidades dos levitas são a sua possessão no meio dos filhos de Israel.</w:t>
      </w:r>
    </w:p>
    <w:p>
      <w:pPr>
        <w:rPr>
          <w:rFonts w:ascii="Trebuchet MS" w:hAnsi="Trebuchet MS"/>
          <w:color w:val="000000"/>
          <w:sz w:val="20"/>
          <w:szCs w:val="20"/>
        </w:rPr>
      </w:pPr>
      <w:r>
        <w:rPr>
          <w:rFonts w:ascii="Trebuchet MS" w:hAnsi="Trebuchet MS"/>
          <w:color w:val="000000"/>
          <w:sz w:val="20"/>
          <w:szCs w:val="20"/>
        </w:rPr>
        <w:t>34 Mas o campo do arrabalde das suas cidades não se poderá vender, porque lhes é possessão perpétua.</w:t>
      </w:r>
    </w:p>
    <w:p>
      <w:pPr>
        <w:rPr>
          <w:rFonts w:ascii="Trebuchet MS" w:hAnsi="Trebuchet MS"/>
          <w:color w:val="000000"/>
          <w:sz w:val="20"/>
          <w:szCs w:val="20"/>
        </w:rPr>
      </w:pPr>
      <w:r>
        <w:rPr>
          <w:rFonts w:ascii="Trebuchet MS" w:hAnsi="Trebuchet MS"/>
          <w:color w:val="000000"/>
          <w:sz w:val="20"/>
          <w:szCs w:val="20"/>
        </w:rPr>
        <w:t>35 Também, se teu irmão empobrecer ao teu lado, e lhe enfraquecerem as mãos, sustentá-lo-ás; como estrangeiro e peregrino viverá contigo.</w:t>
      </w:r>
    </w:p>
    <w:p>
      <w:pPr>
        <w:rPr>
          <w:rFonts w:ascii="Trebuchet MS" w:hAnsi="Trebuchet MS"/>
          <w:color w:val="000000"/>
          <w:sz w:val="20"/>
          <w:szCs w:val="20"/>
        </w:rPr>
      </w:pPr>
      <w:r>
        <w:rPr>
          <w:rFonts w:ascii="Trebuchet MS" w:hAnsi="Trebuchet MS"/>
          <w:color w:val="000000"/>
          <w:sz w:val="20"/>
          <w:szCs w:val="20"/>
        </w:rPr>
        <w:t>36 Não tomarás dele juros nem ganho, mas temerás o teu Deus, para que teu irmão viva contigo.</w:t>
      </w:r>
    </w:p>
    <w:p>
      <w:pPr>
        <w:rPr>
          <w:rFonts w:ascii="Trebuchet MS" w:hAnsi="Trebuchet MS"/>
          <w:color w:val="000000"/>
          <w:sz w:val="20"/>
          <w:szCs w:val="20"/>
        </w:rPr>
      </w:pPr>
      <w:r>
        <w:rPr>
          <w:rFonts w:ascii="Trebuchet MS" w:hAnsi="Trebuchet MS"/>
          <w:color w:val="000000"/>
          <w:sz w:val="20"/>
          <w:szCs w:val="20"/>
        </w:rPr>
        <w:t>37 Não lhe darás teu dinheiro a juros, nem os teus víveres por lucro.</w:t>
      </w:r>
    </w:p>
    <w:p>
      <w:pPr>
        <w:rPr>
          <w:rFonts w:ascii="Trebuchet MS" w:hAnsi="Trebuchet MS"/>
          <w:color w:val="000000"/>
          <w:sz w:val="20"/>
          <w:szCs w:val="20"/>
        </w:rPr>
      </w:pPr>
      <w:r>
        <w:rPr>
          <w:rFonts w:ascii="Trebuchet MS" w:hAnsi="Trebuchet MS"/>
          <w:color w:val="000000"/>
          <w:sz w:val="20"/>
          <w:szCs w:val="20"/>
        </w:rPr>
        <w:t>38 Eu sou o Senhor vosso Deus, que vos tirei da terra do Egito, para vos dar a terra de Canaã, para ser o vosso Deus.</w:t>
      </w:r>
    </w:p>
    <w:p>
      <w:pPr>
        <w:rPr>
          <w:rFonts w:ascii="Trebuchet MS" w:hAnsi="Trebuchet MS"/>
          <w:color w:val="000000"/>
          <w:sz w:val="20"/>
          <w:szCs w:val="20"/>
        </w:rPr>
      </w:pPr>
      <w:r>
        <w:rPr>
          <w:rFonts w:ascii="Trebuchet MS" w:hAnsi="Trebuchet MS"/>
          <w:color w:val="000000"/>
          <w:sz w:val="20"/>
          <w:szCs w:val="20"/>
        </w:rPr>
        <w:t>39 Também, se teu irmão empobrecer ao teu lado e vender-se a ti, não o farás servir como escravo.</w:t>
      </w:r>
    </w:p>
    <w:p>
      <w:pPr>
        <w:rPr>
          <w:rFonts w:ascii="Trebuchet MS" w:hAnsi="Trebuchet MS"/>
          <w:color w:val="000000"/>
          <w:sz w:val="20"/>
          <w:szCs w:val="20"/>
        </w:rPr>
      </w:pPr>
      <w:r>
        <w:rPr>
          <w:rFonts w:ascii="Trebuchet MS" w:hAnsi="Trebuchet MS"/>
          <w:color w:val="000000"/>
          <w:sz w:val="20"/>
          <w:szCs w:val="20"/>
        </w:rPr>
        <w:t>40 Como jornaleiro, como peregrino estará ele contigo; até o ano do jubileu te servirá;</w:t>
      </w:r>
    </w:p>
    <w:p>
      <w:pPr>
        <w:rPr>
          <w:rFonts w:ascii="Trebuchet MS" w:hAnsi="Trebuchet MS"/>
          <w:color w:val="000000"/>
          <w:sz w:val="20"/>
          <w:szCs w:val="20"/>
        </w:rPr>
      </w:pPr>
      <w:r>
        <w:rPr>
          <w:rFonts w:ascii="Trebuchet MS" w:hAnsi="Trebuchet MS"/>
          <w:color w:val="000000"/>
          <w:sz w:val="20"/>
          <w:szCs w:val="20"/>
        </w:rPr>
        <w:t>41 então sairá do teu serviço, e com ele seus filhos, e tornará à sua família, à possessão de seus pais.</w:t>
      </w:r>
    </w:p>
    <w:p>
      <w:pPr>
        <w:rPr>
          <w:rFonts w:ascii="Trebuchet MS" w:hAnsi="Trebuchet MS"/>
          <w:color w:val="000000"/>
          <w:sz w:val="20"/>
          <w:szCs w:val="20"/>
        </w:rPr>
      </w:pPr>
      <w:r>
        <w:rPr>
          <w:rFonts w:ascii="Trebuchet MS" w:hAnsi="Trebuchet MS"/>
          <w:color w:val="000000"/>
          <w:sz w:val="20"/>
          <w:szCs w:val="20"/>
        </w:rPr>
        <w:t>42 Porque são meus servos, que tirei da terra do Egito; não serão vendidos como escravos.</w:t>
      </w:r>
    </w:p>
    <w:p>
      <w:pPr>
        <w:rPr>
          <w:rFonts w:ascii="Trebuchet MS" w:hAnsi="Trebuchet MS"/>
          <w:color w:val="000000"/>
          <w:sz w:val="20"/>
          <w:szCs w:val="20"/>
        </w:rPr>
      </w:pPr>
      <w:r>
        <w:rPr>
          <w:rFonts w:ascii="Trebuchet MS" w:hAnsi="Trebuchet MS"/>
          <w:color w:val="000000"/>
          <w:sz w:val="20"/>
          <w:szCs w:val="20"/>
        </w:rPr>
        <w:t>43 Não dominarás sobre ele com rigor, mas temerás o teu Deus.</w:t>
      </w:r>
    </w:p>
    <w:p>
      <w:pPr>
        <w:rPr>
          <w:rFonts w:ascii="Trebuchet MS" w:hAnsi="Trebuchet MS"/>
          <w:color w:val="000000"/>
          <w:sz w:val="20"/>
          <w:szCs w:val="20"/>
        </w:rPr>
      </w:pPr>
      <w:r>
        <w:rPr>
          <w:rFonts w:ascii="Trebuchet MS" w:hAnsi="Trebuchet MS"/>
          <w:color w:val="000000"/>
          <w:sz w:val="20"/>
          <w:szCs w:val="20"/>
        </w:rPr>
        <w:t>44 E quanto aos escravos ou às escravas que chegares a possuir, das nações que estiverem ao redor de vós, delas é que os comprareis.</w:t>
      </w:r>
    </w:p>
    <w:p>
      <w:pPr>
        <w:rPr>
          <w:rFonts w:ascii="Trebuchet MS" w:hAnsi="Trebuchet MS"/>
          <w:color w:val="000000"/>
          <w:sz w:val="20"/>
          <w:szCs w:val="20"/>
        </w:rPr>
      </w:pPr>
      <w:r>
        <w:rPr>
          <w:rFonts w:ascii="Trebuchet MS" w:hAnsi="Trebuchet MS"/>
          <w:color w:val="000000"/>
          <w:sz w:val="20"/>
          <w:szCs w:val="20"/>
        </w:rPr>
        <w:t>45 Também os comprareis dentre os filhos dos estrangeiros que peregrinarem entre vós, tanto dentre esses como dentre as suas famílias que estiverem convosco, que tiverem eles gerado na vossa terra; e vos serão por possessão.</w:t>
      </w:r>
    </w:p>
    <w:p>
      <w:pPr>
        <w:rPr>
          <w:rFonts w:ascii="Trebuchet MS" w:hAnsi="Trebuchet MS"/>
          <w:color w:val="000000"/>
          <w:sz w:val="20"/>
          <w:szCs w:val="20"/>
        </w:rPr>
      </w:pPr>
      <w:r>
        <w:rPr>
          <w:rFonts w:ascii="Trebuchet MS" w:hAnsi="Trebuchet MS"/>
          <w:color w:val="000000"/>
          <w:sz w:val="20"/>
          <w:szCs w:val="20"/>
        </w:rPr>
        <w:t>46 E deixá-los-eis por herança aos vossos filhos depois de vós, para os herdarem como possessão; desses tomareis os vossos escravos para sempre; mas sobre vossos irmãos, os filhos de Israel, não dominareis com rigor, uns sobre os outros.</w:t>
      </w:r>
    </w:p>
    <w:p>
      <w:pPr>
        <w:rPr>
          <w:rFonts w:ascii="Trebuchet MS" w:hAnsi="Trebuchet MS"/>
          <w:color w:val="000000"/>
          <w:sz w:val="20"/>
          <w:szCs w:val="20"/>
        </w:rPr>
      </w:pPr>
      <w:r>
        <w:rPr>
          <w:rFonts w:ascii="Trebuchet MS" w:hAnsi="Trebuchet MS"/>
          <w:color w:val="000000"/>
          <w:sz w:val="20"/>
          <w:szCs w:val="20"/>
        </w:rPr>
        <w:t>47 Se um estrangeiro ou peregrino que estiver contigo se tornar rico, e teu irmão, que está com ele, empobrecer e vender-se ao estrangeiro ou peregrino que está contigo, ou à linhagem da família do estrangeiro,</w:t>
      </w:r>
    </w:p>
    <w:p>
      <w:pPr>
        <w:rPr>
          <w:rFonts w:ascii="Trebuchet MS" w:hAnsi="Trebuchet MS"/>
          <w:color w:val="000000"/>
          <w:sz w:val="20"/>
          <w:szCs w:val="20"/>
        </w:rPr>
      </w:pPr>
      <w:r>
        <w:rPr>
          <w:rFonts w:ascii="Trebuchet MS" w:hAnsi="Trebuchet MS"/>
          <w:color w:val="000000"/>
          <w:sz w:val="20"/>
          <w:szCs w:val="20"/>
        </w:rPr>
        <w:t>48 depois que se houver vendido, poderá ser remido; um de seus irmãos o poderá remir;</w:t>
      </w:r>
    </w:p>
    <w:p>
      <w:pPr>
        <w:rPr>
          <w:rFonts w:ascii="Trebuchet MS" w:hAnsi="Trebuchet MS"/>
          <w:color w:val="000000"/>
          <w:sz w:val="20"/>
          <w:szCs w:val="20"/>
        </w:rPr>
      </w:pPr>
      <w:r>
        <w:rPr>
          <w:rFonts w:ascii="Trebuchet MS" w:hAnsi="Trebuchet MS"/>
          <w:color w:val="000000"/>
          <w:sz w:val="20"/>
          <w:szCs w:val="20"/>
        </w:rPr>
        <w:t>49 ou seu tio, ou o filho de seu tio, ou qualquer parente chegado da sua família poderá remi-lo; ou, se ele se tiver tornado rico, poderá remir-se a si mesmo.</w:t>
      </w:r>
    </w:p>
    <w:p>
      <w:pPr>
        <w:rPr>
          <w:rFonts w:ascii="Trebuchet MS" w:hAnsi="Trebuchet MS"/>
          <w:color w:val="000000"/>
          <w:sz w:val="20"/>
          <w:szCs w:val="20"/>
        </w:rPr>
      </w:pPr>
      <w:r>
        <w:rPr>
          <w:rFonts w:ascii="Trebuchet MS" w:hAnsi="Trebuchet MS"/>
          <w:color w:val="000000"/>
          <w:sz w:val="20"/>
          <w:szCs w:val="20"/>
        </w:rPr>
        <w:t>50 E com aquele que o comprou fará a conta desde o ano em que se vendeu a ele até o ano do jubileu; e o preço da sua venda será conforme o número dos anos; conforme os dias de um jornaleiro estará com ele.</w:t>
      </w:r>
    </w:p>
    <w:p>
      <w:pPr>
        <w:rPr>
          <w:rFonts w:ascii="Trebuchet MS" w:hAnsi="Trebuchet MS"/>
          <w:color w:val="000000"/>
          <w:sz w:val="20"/>
          <w:szCs w:val="20"/>
        </w:rPr>
      </w:pPr>
      <w:r>
        <w:rPr>
          <w:rFonts w:ascii="Trebuchet MS" w:hAnsi="Trebuchet MS"/>
          <w:color w:val="000000"/>
          <w:sz w:val="20"/>
          <w:szCs w:val="20"/>
        </w:rPr>
        <w:t>51 Se ainda faltarem muitos anos, conforme os mesmos restituirá, do dinheiro pelo qual foi comprado, o preço da sua redenção;</w:t>
      </w:r>
    </w:p>
    <w:p>
      <w:pPr>
        <w:rPr>
          <w:rFonts w:ascii="Trebuchet MS" w:hAnsi="Trebuchet MS"/>
          <w:color w:val="000000"/>
          <w:sz w:val="20"/>
          <w:szCs w:val="20"/>
        </w:rPr>
      </w:pPr>
      <w:r>
        <w:rPr>
          <w:rFonts w:ascii="Trebuchet MS" w:hAnsi="Trebuchet MS"/>
          <w:color w:val="000000"/>
          <w:sz w:val="20"/>
          <w:szCs w:val="20"/>
        </w:rPr>
        <w:t>52 e se faltarem poucos anos até o ano do jubileu, fará a conta com ele; segundo o número dos anos restituirá o preço da sua redenção.</w:t>
      </w:r>
    </w:p>
    <w:p>
      <w:pPr>
        <w:rPr>
          <w:rFonts w:ascii="Trebuchet MS" w:hAnsi="Trebuchet MS"/>
          <w:color w:val="000000"/>
          <w:sz w:val="20"/>
          <w:szCs w:val="20"/>
        </w:rPr>
      </w:pPr>
      <w:r>
        <w:rPr>
          <w:rFonts w:ascii="Trebuchet MS" w:hAnsi="Trebuchet MS"/>
          <w:color w:val="000000"/>
          <w:sz w:val="20"/>
          <w:szCs w:val="20"/>
        </w:rPr>
        <w:t>53 Como servo contratado de ano em ano, estará com o comprador; o qual não dominará sobre ele com rigor diante dos teus olhos.</w:t>
      </w:r>
    </w:p>
    <w:p>
      <w:pPr>
        <w:rPr>
          <w:rFonts w:ascii="Trebuchet MS" w:hAnsi="Trebuchet MS"/>
          <w:color w:val="000000"/>
          <w:sz w:val="20"/>
          <w:szCs w:val="20"/>
        </w:rPr>
      </w:pPr>
      <w:r>
        <w:rPr>
          <w:rFonts w:ascii="Trebuchet MS" w:hAnsi="Trebuchet MS"/>
          <w:color w:val="000000"/>
          <w:sz w:val="20"/>
          <w:szCs w:val="20"/>
        </w:rPr>
        <w:t>54 E, se não for remido por nenhum desses meios, sairá livre no ano do jubileu, e com ele seus filhos.</w:t>
      </w:r>
    </w:p>
    <w:p>
      <w:pPr>
        <w:rPr>
          <w:rFonts w:ascii="Trebuchet MS" w:hAnsi="Trebuchet MS"/>
          <w:color w:val="000000"/>
          <w:sz w:val="20"/>
          <w:szCs w:val="20"/>
        </w:rPr>
      </w:pPr>
      <w:r>
        <w:rPr>
          <w:rFonts w:ascii="Trebuchet MS" w:hAnsi="Trebuchet MS"/>
          <w:color w:val="000000"/>
          <w:sz w:val="20"/>
          <w:szCs w:val="20"/>
        </w:rPr>
        <w:t>55 Porque os filhos de Israel são meus servos; eles são os meus servos que tirei da terra do Egito. Eu sou o Senhor vosso Deus.</w:t>
      </w:r>
    </w:p>
    <w:p>
      <w:pPr>
        <w:pStyle w:val="P13"/>
        <w:rPr>
          <w:rFonts w:ascii="Trebuchet MS" w:hAnsi="Trebuchet MS"/>
          <w:color w:val="000000"/>
          <w:sz w:val="22"/>
          <w:szCs w:val="22"/>
        </w:rPr>
      </w:pPr>
      <w:bookmarkStart w:id="121" w:name="_Toc147528066"/>
      <w:r>
        <w:rPr>
          <w:rFonts w:ascii="Trebuchet MS" w:hAnsi="Trebuchet MS"/>
          <w:color w:val="000000"/>
          <w:sz w:val="22"/>
          <w:szCs w:val="22"/>
        </w:rPr>
        <w:t xml:space="preserve"> LEVÍTICO 26</w:t>
      </w:r>
      <w:bookmarkEnd w:id="121"/>
    </w:p>
    <w:p>
      <w:pPr>
        <w:rPr>
          <w:rFonts w:ascii="Trebuchet MS" w:hAnsi="Trebuchet MS"/>
          <w:color w:val="000000"/>
          <w:sz w:val="20"/>
          <w:szCs w:val="20"/>
        </w:rPr>
      </w:pPr>
      <w:r>
        <w:rPr>
          <w:rFonts w:ascii="Trebuchet MS" w:hAnsi="Trebuchet MS"/>
          <w:color w:val="000000"/>
          <w:sz w:val="20"/>
          <w:szCs w:val="20"/>
        </w:rPr>
        <w:t>1 Não fareis para vós ídolos, nem para vós levantareis imagem esculpida, nem coluna, nem poreis na vossa terra pedra com figuras, para vos inclinardes a ela; porque eu sou o Senhor vosso Deus.</w:t>
      </w:r>
    </w:p>
    <w:p>
      <w:pPr>
        <w:rPr>
          <w:rFonts w:ascii="Trebuchet MS" w:hAnsi="Trebuchet MS"/>
          <w:color w:val="000000"/>
          <w:sz w:val="20"/>
          <w:szCs w:val="20"/>
        </w:rPr>
      </w:pPr>
      <w:r>
        <w:rPr>
          <w:rFonts w:ascii="Trebuchet MS" w:hAnsi="Trebuchet MS"/>
          <w:color w:val="000000"/>
          <w:sz w:val="20"/>
          <w:szCs w:val="20"/>
        </w:rPr>
        <w:t>2 Guardareis os meus sábados, e reverenciareis o meu santuário. Eu sou o Senhor.</w:t>
      </w:r>
    </w:p>
    <w:p>
      <w:pPr>
        <w:rPr>
          <w:rFonts w:ascii="Trebuchet MS" w:hAnsi="Trebuchet MS"/>
          <w:color w:val="000000"/>
          <w:sz w:val="20"/>
          <w:szCs w:val="20"/>
        </w:rPr>
      </w:pPr>
      <w:r>
        <w:rPr>
          <w:rFonts w:ascii="Trebuchet MS" w:hAnsi="Trebuchet MS"/>
          <w:color w:val="000000"/>
          <w:sz w:val="20"/>
          <w:szCs w:val="20"/>
        </w:rPr>
        <w:t>3 Se andardes nos meus estatutos, e guardardes os meus mandamentos e os cumprires,</w:t>
      </w:r>
    </w:p>
    <w:p>
      <w:pPr>
        <w:rPr>
          <w:rFonts w:ascii="Trebuchet MS" w:hAnsi="Trebuchet MS"/>
          <w:color w:val="000000"/>
          <w:sz w:val="20"/>
          <w:szCs w:val="20"/>
        </w:rPr>
      </w:pPr>
      <w:r>
        <w:rPr>
          <w:rFonts w:ascii="Trebuchet MS" w:hAnsi="Trebuchet MS"/>
          <w:color w:val="000000"/>
          <w:sz w:val="20"/>
          <w:szCs w:val="20"/>
        </w:rPr>
        <w:t>4 eu vos darei as vossas chuvas a seu tempo, e a terra dará o seu produto, e as árvores do campo darão os seus frutos;</w:t>
      </w:r>
    </w:p>
    <w:p>
      <w:pPr>
        <w:rPr>
          <w:rFonts w:ascii="Trebuchet MS" w:hAnsi="Trebuchet MS"/>
          <w:color w:val="000000"/>
          <w:sz w:val="20"/>
          <w:szCs w:val="20"/>
        </w:rPr>
      </w:pPr>
      <w:r>
        <w:rPr>
          <w:rFonts w:ascii="Trebuchet MS" w:hAnsi="Trebuchet MS"/>
          <w:color w:val="000000"/>
          <w:sz w:val="20"/>
          <w:szCs w:val="20"/>
        </w:rPr>
        <w:t>5 a debulha vos continuará até a vindima, e a vindima até a semeadura; comereis o vosso pão a fartar, e habitareis seguros na vossa terra.</w:t>
      </w:r>
    </w:p>
    <w:p>
      <w:pPr>
        <w:rPr>
          <w:rFonts w:ascii="Trebuchet MS" w:hAnsi="Trebuchet MS"/>
          <w:color w:val="000000"/>
          <w:sz w:val="20"/>
          <w:szCs w:val="20"/>
        </w:rPr>
      </w:pPr>
      <w:r>
        <w:rPr>
          <w:rFonts w:ascii="Trebuchet MS" w:hAnsi="Trebuchet MS"/>
          <w:color w:val="000000"/>
          <w:sz w:val="20"/>
          <w:szCs w:val="20"/>
        </w:rPr>
        <w:t>6 Também darei paz na terra, e vos deitareis, e ninguém vos amedrontará. Farei desaparecer da terra os animais nocivos, e pela vossa terra não passará espada.</w:t>
      </w:r>
    </w:p>
    <w:p>
      <w:pPr>
        <w:rPr>
          <w:rFonts w:ascii="Trebuchet MS" w:hAnsi="Trebuchet MS"/>
          <w:color w:val="000000"/>
          <w:sz w:val="20"/>
          <w:szCs w:val="20"/>
        </w:rPr>
      </w:pPr>
      <w:r>
        <w:rPr>
          <w:rFonts w:ascii="Trebuchet MS" w:hAnsi="Trebuchet MS"/>
          <w:color w:val="000000"/>
          <w:sz w:val="20"/>
          <w:szCs w:val="20"/>
        </w:rPr>
        <w:t>7 Perseguireis os vossos inimigos, e eles cairão à espada diante de vós.</w:t>
      </w:r>
    </w:p>
    <w:p>
      <w:pPr>
        <w:rPr>
          <w:rFonts w:ascii="Trebuchet MS" w:hAnsi="Trebuchet MS"/>
          <w:color w:val="000000"/>
          <w:sz w:val="20"/>
          <w:szCs w:val="20"/>
        </w:rPr>
      </w:pPr>
      <w:r>
        <w:rPr>
          <w:rFonts w:ascii="Trebuchet MS" w:hAnsi="Trebuchet MS"/>
          <w:color w:val="000000"/>
          <w:sz w:val="20"/>
          <w:szCs w:val="20"/>
        </w:rPr>
        <w:t>8 Cinco de vós perseguirão a um cento deles, e cem de vós perseguirão a dez mil; e os vossos inimigos cairão à espada diante de vos.</w:t>
      </w:r>
    </w:p>
    <w:p>
      <w:pPr>
        <w:rPr>
          <w:rFonts w:ascii="Trebuchet MS" w:hAnsi="Trebuchet MS"/>
          <w:color w:val="000000"/>
          <w:sz w:val="20"/>
          <w:szCs w:val="20"/>
        </w:rPr>
      </w:pPr>
      <w:r>
        <w:rPr>
          <w:rFonts w:ascii="Trebuchet MS" w:hAnsi="Trebuchet MS"/>
          <w:color w:val="000000"/>
          <w:sz w:val="20"/>
          <w:szCs w:val="20"/>
        </w:rPr>
        <w:t>9 Outrossim, olharei para vós, e vos farei frutificar, e vos multiplicarei, e confirmarei o meu pacto convosco.</w:t>
      </w:r>
    </w:p>
    <w:p>
      <w:pPr>
        <w:rPr>
          <w:rFonts w:ascii="Trebuchet MS" w:hAnsi="Trebuchet MS"/>
          <w:color w:val="000000"/>
          <w:sz w:val="20"/>
          <w:szCs w:val="20"/>
        </w:rPr>
      </w:pPr>
      <w:r>
        <w:rPr>
          <w:rFonts w:ascii="Trebuchet MS" w:hAnsi="Trebuchet MS"/>
          <w:color w:val="000000"/>
          <w:sz w:val="20"/>
          <w:szCs w:val="20"/>
        </w:rPr>
        <w:t>10 E comereis da colheita velha por longo tempo guardada, até afinal a removerdes para dar lugar à nova.</w:t>
      </w:r>
    </w:p>
    <w:p>
      <w:pPr>
        <w:rPr>
          <w:rFonts w:ascii="Trebuchet MS" w:hAnsi="Trebuchet MS"/>
          <w:color w:val="000000"/>
          <w:sz w:val="20"/>
          <w:szCs w:val="20"/>
        </w:rPr>
      </w:pPr>
      <w:r>
        <w:rPr>
          <w:rFonts w:ascii="Trebuchet MS" w:hAnsi="Trebuchet MS"/>
          <w:color w:val="000000"/>
          <w:sz w:val="20"/>
          <w:szCs w:val="20"/>
        </w:rPr>
        <w:t>11 Também porei o meu pacto no meio de vós, e a minha alma não vos abominará.</w:t>
      </w:r>
    </w:p>
    <w:p>
      <w:pPr>
        <w:rPr>
          <w:rFonts w:ascii="Trebuchet MS" w:hAnsi="Trebuchet MS"/>
          <w:color w:val="000000"/>
          <w:sz w:val="20"/>
          <w:szCs w:val="20"/>
        </w:rPr>
      </w:pPr>
      <w:r>
        <w:rPr>
          <w:rFonts w:ascii="Trebuchet MS" w:hAnsi="Trebuchet MS"/>
          <w:color w:val="000000"/>
          <w:sz w:val="20"/>
          <w:szCs w:val="20"/>
        </w:rPr>
        <w:t>12 Andarei no meio de vós, e serei o vosso Deus, e vós sereis o meu povo.</w:t>
      </w:r>
    </w:p>
    <w:p>
      <w:pPr>
        <w:rPr>
          <w:rFonts w:ascii="Trebuchet MS" w:hAnsi="Trebuchet MS"/>
          <w:color w:val="000000"/>
          <w:sz w:val="20"/>
          <w:szCs w:val="20"/>
        </w:rPr>
      </w:pPr>
      <w:r>
        <w:rPr>
          <w:rFonts w:ascii="Trebuchet MS" w:hAnsi="Trebuchet MS"/>
          <w:color w:val="000000"/>
          <w:sz w:val="20"/>
          <w:szCs w:val="20"/>
        </w:rPr>
        <w:t>13 Eu sou o Senhor vosso Deus, que vos tirei da terra dos egípcios, para que não fôsseis seus escravos; e quebrei os canzis do vosso jugo, e vos fiz andar erguidos.</w:t>
      </w:r>
    </w:p>
    <w:p>
      <w:pPr>
        <w:rPr>
          <w:rFonts w:ascii="Trebuchet MS" w:hAnsi="Trebuchet MS"/>
          <w:color w:val="000000"/>
          <w:sz w:val="20"/>
          <w:szCs w:val="20"/>
        </w:rPr>
      </w:pPr>
      <w:r>
        <w:rPr>
          <w:rFonts w:ascii="Trebuchet MS" w:hAnsi="Trebuchet MS"/>
          <w:color w:val="000000"/>
          <w:sz w:val="20"/>
          <w:szCs w:val="20"/>
        </w:rPr>
        <w:t>14 Mas, se não me ouvirdes, e não cumprirdes todos estes mandamentos,</w:t>
      </w:r>
    </w:p>
    <w:p>
      <w:pPr>
        <w:rPr>
          <w:rFonts w:ascii="Trebuchet MS" w:hAnsi="Trebuchet MS"/>
          <w:color w:val="000000"/>
          <w:sz w:val="20"/>
          <w:szCs w:val="20"/>
        </w:rPr>
      </w:pPr>
      <w:r>
        <w:rPr>
          <w:rFonts w:ascii="Trebuchet MS" w:hAnsi="Trebuchet MS"/>
          <w:color w:val="000000"/>
          <w:sz w:val="20"/>
          <w:szCs w:val="20"/>
        </w:rPr>
        <w:t>15 e se rejeitardes os meus estatutos, e a vossa alma desprezar os meus preceitos, de modo que não cumprais todos os meus mandamentos, mas violeis o meu pacto,</w:t>
      </w:r>
    </w:p>
    <w:p>
      <w:pPr>
        <w:rPr>
          <w:rFonts w:ascii="Trebuchet MS" w:hAnsi="Trebuchet MS"/>
          <w:color w:val="000000"/>
          <w:sz w:val="20"/>
          <w:szCs w:val="20"/>
        </w:rPr>
      </w:pPr>
      <w:r>
        <w:rPr>
          <w:rFonts w:ascii="Trebuchet MS" w:hAnsi="Trebuchet MS"/>
          <w:color w:val="000000"/>
          <w:sz w:val="20"/>
          <w:szCs w:val="20"/>
        </w:rPr>
        <w:t>16 então eu, com efeito, vos farei isto: porei sobre vós o terror, a tísica e a febre ardente, que consumirão os olhos e farão definhar a vida; em vão semeareis a vossa semente, pois os vossos inimigos a comerão.</w:t>
      </w:r>
    </w:p>
    <w:p>
      <w:pPr>
        <w:rPr>
          <w:rFonts w:ascii="Trebuchet MS" w:hAnsi="Trebuchet MS"/>
          <w:color w:val="000000"/>
          <w:sz w:val="20"/>
          <w:szCs w:val="20"/>
        </w:rPr>
      </w:pPr>
      <w:r>
        <w:rPr>
          <w:rFonts w:ascii="Trebuchet MS" w:hAnsi="Trebuchet MS"/>
          <w:color w:val="000000"/>
          <w:sz w:val="20"/>
          <w:szCs w:val="20"/>
        </w:rPr>
        <w:t>17 Porei o meu rosto contra vós, e sereis feridos diante de vossos inimigos; os que vos odiarem dominarão sobre vós, e fugireis sem que ninguém vos persiga.</w:t>
      </w:r>
    </w:p>
    <w:p>
      <w:pPr>
        <w:rPr>
          <w:rFonts w:ascii="Trebuchet MS" w:hAnsi="Trebuchet MS"/>
          <w:color w:val="000000"/>
          <w:sz w:val="20"/>
          <w:szCs w:val="20"/>
        </w:rPr>
      </w:pPr>
      <w:r>
        <w:rPr>
          <w:rFonts w:ascii="Trebuchet MS" w:hAnsi="Trebuchet MS"/>
          <w:color w:val="000000"/>
          <w:sz w:val="20"/>
          <w:szCs w:val="20"/>
        </w:rPr>
        <w:t>18 Se nem ainda com isto me ouvirdes, prosseguirei em castigar-vos sete vezes mais, por causa dos vossos pecados.</w:t>
      </w:r>
    </w:p>
    <w:p>
      <w:pPr>
        <w:rPr>
          <w:rFonts w:ascii="Trebuchet MS" w:hAnsi="Trebuchet MS"/>
          <w:color w:val="000000"/>
          <w:sz w:val="20"/>
          <w:szCs w:val="20"/>
        </w:rPr>
      </w:pPr>
      <w:r>
        <w:rPr>
          <w:rFonts w:ascii="Trebuchet MS" w:hAnsi="Trebuchet MS"/>
          <w:color w:val="000000"/>
          <w:sz w:val="20"/>
          <w:szCs w:val="20"/>
        </w:rPr>
        <w:t>19 Pois quebrarei a soberba do vosso poder, e vos farei o céu como ferro e a terra como bronze.</w:t>
      </w:r>
    </w:p>
    <w:p>
      <w:pPr>
        <w:rPr>
          <w:rFonts w:ascii="Trebuchet MS" w:hAnsi="Trebuchet MS"/>
          <w:color w:val="000000"/>
          <w:sz w:val="20"/>
          <w:szCs w:val="20"/>
        </w:rPr>
      </w:pPr>
      <w:r>
        <w:rPr>
          <w:rFonts w:ascii="Trebuchet MS" w:hAnsi="Trebuchet MS"/>
          <w:color w:val="000000"/>
          <w:sz w:val="20"/>
          <w:szCs w:val="20"/>
        </w:rPr>
        <w:t>20 Em vão se gastará a vossa força, porquanto a vossa terra não dará o seu produto, nem as árvores da terra darão os seus frutos.</w:t>
      </w:r>
    </w:p>
    <w:p>
      <w:pPr>
        <w:rPr>
          <w:rFonts w:ascii="Trebuchet MS" w:hAnsi="Trebuchet MS"/>
          <w:color w:val="000000"/>
          <w:sz w:val="20"/>
          <w:szCs w:val="20"/>
        </w:rPr>
      </w:pPr>
      <w:r>
        <w:rPr>
          <w:rFonts w:ascii="Trebuchet MS" w:hAnsi="Trebuchet MS"/>
          <w:color w:val="000000"/>
          <w:sz w:val="20"/>
          <w:szCs w:val="20"/>
        </w:rPr>
        <w:t>21 Ora, se andardes contrariamente para comigo, e não me quiseres ouvir, trarei sobre vos pragas sete vezes mais, conforme os vossos pecados.</w:t>
      </w:r>
    </w:p>
    <w:p>
      <w:pPr>
        <w:rPr>
          <w:rFonts w:ascii="Trebuchet MS" w:hAnsi="Trebuchet MS"/>
          <w:color w:val="000000"/>
          <w:sz w:val="20"/>
          <w:szCs w:val="20"/>
        </w:rPr>
      </w:pPr>
      <w:r>
        <w:rPr>
          <w:rFonts w:ascii="Trebuchet MS" w:hAnsi="Trebuchet MS"/>
          <w:color w:val="000000"/>
          <w:sz w:val="20"/>
          <w:szCs w:val="20"/>
        </w:rPr>
        <w:t>22 Enviarei para o meio de vós as feras do campo, as quais vos desfilharão, e destruirão o vosso gado, e vos reduzirão a pequeno número; e os vossos caminhos se tornarão desertos.</w:t>
      </w:r>
    </w:p>
    <w:p>
      <w:pPr>
        <w:rPr>
          <w:rFonts w:ascii="Trebuchet MS" w:hAnsi="Trebuchet MS"/>
          <w:color w:val="000000"/>
          <w:sz w:val="20"/>
          <w:szCs w:val="20"/>
        </w:rPr>
      </w:pPr>
      <w:r>
        <w:rPr>
          <w:rFonts w:ascii="Trebuchet MS" w:hAnsi="Trebuchet MS"/>
          <w:color w:val="000000"/>
          <w:sz w:val="20"/>
          <w:szCs w:val="20"/>
        </w:rPr>
        <w:t>23 Se nem ainda com isto quiserdes voltar a mim, mas continuardes a andar contrariamente para comigo,</w:t>
      </w:r>
    </w:p>
    <w:p>
      <w:pPr>
        <w:rPr>
          <w:rFonts w:ascii="Trebuchet MS" w:hAnsi="Trebuchet MS"/>
          <w:color w:val="000000"/>
          <w:sz w:val="20"/>
          <w:szCs w:val="20"/>
        </w:rPr>
      </w:pPr>
      <w:r>
        <w:rPr>
          <w:rFonts w:ascii="Trebuchet MS" w:hAnsi="Trebuchet MS"/>
          <w:color w:val="000000"/>
          <w:sz w:val="20"/>
          <w:szCs w:val="20"/>
        </w:rPr>
        <w:t>24 eu também andarei contrariamente para convosco; e eu, eu mesmo, vos ferirei sete vezes mais, por causa dos vossos pecados.</w:t>
      </w:r>
    </w:p>
    <w:p>
      <w:pPr>
        <w:rPr>
          <w:rFonts w:ascii="Trebuchet MS" w:hAnsi="Trebuchet MS"/>
          <w:color w:val="000000"/>
          <w:sz w:val="20"/>
          <w:szCs w:val="20"/>
        </w:rPr>
      </w:pPr>
      <w:r>
        <w:rPr>
          <w:rFonts w:ascii="Trebuchet MS" w:hAnsi="Trebuchet MS"/>
          <w:color w:val="000000"/>
          <w:sz w:val="20"/>
          <w:szCs w:val="20"/>
        </w:rPr>
        <w:t>25 Trarei sobre vós a espada, que executará a vingança do pacto, e vos aglomerareis nas vossas cidades; então enviarei a peste entre vós, e sereis entregues na mão do inimigo.</w:t>
      </w:r>
    </w:p>
    <w:p>
      <w:pPr>
        <w:rPr>
          <w:rFonts w:ascii="Trebuchet MS" w:hAnsi="Trebuchet MS"/>
          <w:color w:val="000000"/>
          <w:sz w:val="20"/>
          <w:szCs w:val="20"/>
        </w:rPr>
      </w:pPr>
      <w:r>
        <w:rPr>
          <w:rFonts w:ascii="Trebuchet MS" w:hAnsi="Trebuchet MS"/>
          <w:color w:val="000000"/>
          <w:sz w:val="20"/>
          <w:szCs w:val="20"/>
        </w:rPr>
        <w:t>26 Quando eu vos quebrar o sustento do pão, dez mulheres cozerão o vosso pão num só forno, e de novo vo-lo entregarão por peso; e comereis, mas não vos fartareis.</w:t>
      </w:r>
    </w:p>
    <w:p>
      <w:pPr>
        <w:rPr>
          <w:rFonts w:ascii="Trebuchet MS" w:hAnsi="Trebuchet MS"/>
          <w:color w:val="000000"/>
          <w:sz w:val="20"/>
          <w:szCs w:val="20"/>
        </w:rPr>
      </w:pPr>
      <w:r>
        <w:rPr>
          <w:rFonts w:ascii="Trebuchet MS" w:hAnsi="Trebuchet MS"/>
          <w:color w:val="000000"/>
          <w:sz w:val="20"/>
          <w:szCs w:val="20"/>
        </w:rPr>
        <w:t>27 Se nem ainda com isto me ouvirdes, mas continuardes a andar contrariamente para comigo,</w:t>
      </w:r>
    </w:p>
    <w:p>
      <w:pPr>
        <w:rPr>
          <w:rFonts w:ascii="Trebuchet MS" w:hAnsi="Trebuchet MS"/>
          <w:color w:val="000000"/>
          <w:sz w:val="20"/>
          <w:szCs w:val="20"/>
        </w:rPr>
      </w:pPr>
      <w:r>
        <w:rPr>
          <w:rFonts w:ascii="Trebuchet MS" w:hAnsi="Trebuchet MS"/>
          <w:color w:val="000000"/>
          <w:sz w:val="20"/>
          <w:szCs w:val="20"/>
        </w:rPr>
        <w:t>28 também eu andarei contrariamente para convosco com furor; e vos castigarei sete vezes mais, por causa dos vossos pecados.</w:t>
      </w:r>
    </w:p>
    <w:p>
      <w:pPr>
        <w:rPr>
          <w:rFonts w:ascii="Trebuchet MS" w:hAnsi="Trebuchet MS"/>
          <w:color w:val="000000"/>
          <w:sz w:val="20"/>
          <w:szCs w:val="20"/>
        </w:rPr>
      </w:pPr>
      <w:r>
        <w:rPr>
          <w:rFonts w:ascii="Trebuchet MS" w:hAnsi="Trebuchet MS"/>
          <w:color w:val="000000"/>
          <w:sz w:val="20"/>
          <w:szCs w:val="20"/>
        </w:rPr>
        <w:t>29 E comereis a carne de vossos filhos e a carne de vossas filhas.</w:t>
      </w:r>
    </w:p>
    <w:p>
      <w:pPr>
        <w:rPr>
          <w:rFonts w:ascii="Trebuchet MS" w:hAnsi="Trebuchet MS"/>
          <w:color w:val="000000"/>
          <w:sz w:val="20"/>
          <w:szCs w:val="20"/>
        </w:rPr>
      </w:pPr>
      <w:r>
        <w:rPr>
          <w:rFonts w:ascii="Trebuchet MS" w:hAnsi="Trebuchet MS"/>
          <w:color w:val="000000"/>
          <w:sz w:val="20"/>
          <w:szCs w:val="20"/>
        </w:rPr>
        <w:t>30 Destruirei os vossos pilares, e exterminarei os vossos ídolos de madeira feitos por mãos, e lançarei os vossos cadáveres sobre os destroços dos vossos ídolos; e a minha alma vos abominará.</w:t>
      </w:r>
    </w:p>
    <w:p>
      <w:pPr>
        <w:rPr>
          <w:rFonts w:ascii="Trebuchet MS" w:hAnsi="Trebuchet MS"/>
          <w:color w:val="000000"/>
          <w:sz w:val="20"/>
          <w:szCs w:val="20"/>
        </w:rPr>
      </w:pPr>
      <w:r>
        <w:rPr>
          <w:rFonts w:ascii="Trebuchet MS" w:hAnsi="Trebuchet MS"/>
          <w:color w:val="000000"/>
          <w:sz w:val="20"/>
          <w:szCs w:val="20"/>
        </w:rPr>
        <w:t>31 Reduzirei as vossas cidades a deserto, e assolarei os vossos santuários, e não cheirarei o vosso cheiro suave.</w:t>
      </w:r>
    </w:p>
    <w:p>
      <w:pPr>
        <w:rPr>
          <w:rFonts w:ascii="Trebuchet MS" w:hAnsi="Trebuchet MS"/>
          <w:color w:val="000000"/>
          <w:sz w:val="20"/>
          <w:szCs w:val="20"/>
        </w:rPr>
      </w:pPr>
      <w:r>
        <w:rPr>
          <w:rFonts w:ascii="Trebuchet MS" w:hAnsi="Trebuchet MS"/>
          <w:color w:val="000000"/>
          <w:sz w:val="20"/>
          <w:szCs w:val="20"/>
        </w:rPr>
        <w:t>32 Assolarei a terra, e sobre ela pasmarão os vossos inimigos que nela habitam.</w:t>
      </w:r>
    </w:p>
    <w:p>
      <w:pPr>
        <w:rPr>
          <w:rFonts w:ascii="Trebuchet MS" w:hAnsi="Trebuchet MS"/>
          <w:color w:val="000000"/>
          <w:sz w:val="20"/>
          <w:szCs w:val="20"/>
        </w:rPr>
      </w:pPr>
      <w:r>
        <w:rPr>
          <w:rFonts w:ascii="Trebuchet MS" w:hAnsi="Trebuchet MS"/>
          <w:color w:val="000000"/>
          <w:sz w:val="20"/>
          <w:szCs w:val="20"/>
        </w:rPr>
        <w:t>33 Espalhar-vos-ei por entre as nações e, desembainhando a espada, vos perseguirei; a vossa terra será assolada, e as vossas cidades se tornarão em deserto.</w:t>
      </w:r>
    </w:p>
    <w:p>
      <w:pPr>
        <w:rPr>
          <w:rFonts w:ascii="Trebuchet MS" w:hAnsi="Trebuchet MS"/>
          <w:color w:val="000000"/>
          <w:sz w:val="20"/>
          <w:szCs w:val="20"/>
        </w:rPr>
      </w:pPr>
      <w:r>
        <w:rPr>
          <w:rFonts w:ascii="Trebuchet MS" w:hAnsi="Trebuchet MS"/>
          <w:color w:val="000000"/>
          <w:sz w:val="20"/>
          <w:szCs w:val="20"/>
        </w:rPr>
        <w:t>34 Então a terra folgará nos seus sábados, todos os dias da sua assolação, e vós estareis na terra dos vossos inimigos; nesse tempo a terra descansará, e folgará nos seus sábados.</w:t>
      </w:r>
    </w:p>
    <w:p>
      <w:pPr>
        <w:rPr>
          <w:rFonts w:ascii="Trebuchet MS" w:hAnsi="Trebuchet MS"/>
          <w:color w:val="000000"/>
          <w:sz w:val="20"/>
          <w:szCs w:val="20"/>
        </w:rPr>
      </w:pPr>
      <w:r>
        <w:rPr>
          <w:rFonts w:ascii="Trebuchet MS" w:hAnsi="Trebuchet MS"/>
          <w:color w:val="000000"/>
          <w:sz w:val="20"/>
          <w:szCs w:val="20"/>
        </w:rPr>
        <w:t>35 Por todos os dias da assolação descansará, pelos dias que não descansou nos vossos sábados, quando nela habitáveis.</w:t>
      </w:r>
    </w:p>
    <w:p>
      <w:pPr>
        <w:rPr>
          <w:rFonts w:ascii="Trebuchet MS" w:hAnsi="Trebuchet MS"/>
          <w:color w:val="000000"/>
          <w:sz w:val="20"/>
          <w:szCs w:val="20"/>
        </w:rPr>
      </w:pPr>
      <w:r>
        <w:rPr>
          <w:rFonts w:ascii="Trebuchet MS" w:hAnsi="Trebuchet MS"/>
          <w:color w:val="000000"/>
          <w:sz w:val="20"/>
          <w:szCs w:val="20"/>
        </w:rPr>
        <w:t>36 E, quanto aos que de vós ficarem, eu lhes meterei pavor no coração nas terras dos seus inimigos; e o ruído de uma folha agitada os porá em fuga; fugirão como quem foge da espada, e cairão sem que ninguém os persiga;</w:t>
      </w:r>
    </w:p>
    <w:p>
      <w:pPr>
        <w:rPr>
          <w:rFonts w:ascii="Trebuchet MS" w:hAnsi="Trebuchet MS"/>
          <w:color w:val="000000"/>
          <w:sz w:val="20"/>
          <w:szCs w:val="20"/>
        </w:rPr>
      </w:pPr>
      <w:r>
        <w:rPr>
          <w:rFonts w:ascii="Trebuchet MS" w:hAnsi="Trebuchet MS"/>
          <w:color w:val="000000"/>
          <w:sz w:val="20"/>
          <w:szCs w:val="20"/>
        </w:rPr>
        <w:t>37 sim, embora não haja quem os persiga, tropeçarão uns sobre os outros como diante da espada; e não podereis resistir aos vossos inimigos.</w:t>
      </w:r>
    </w:p>
    <w:p>
      <w:pPr>
        <w:rPr>
          <w:rFonts w:ascii="Trebuchet MS" w:hAnsi="Trebuchet MS"/>
          <w:color w:val="000000"/>
          <w:sz w:val="20"/>
          <w:szCs w:val="20"/>
        </w:rPr>
      </w:pPr>
      <w:r>
        <w:rPr>
          <w:rFonts w:ascii="Trebuchet MS" w:hAnsi="Trebuchet MS"/>
          <w:color w:val="000000"/>
          <w:sz w:val="20"/>
          <w:szCs w:val="20"/>
        </w:rPr>
        <w:t>38 Assim perecereis entre as nações, e a terra dos vossos inimigos vos devorará;</w:t>
      </w:r>
    </w:p>
    <w:p>
      <w:pPr>
        <w:rPr>
          <w:rFonts w:ascii="Trebuchet MS" w:hAnsi="Trebuchet MS"/>
          <w:color w:val="000000"/>
          <w:sz w:val="20"/>
          <w:szCs w:val="20"/>
        </w:rPr>
      </w:pPr>
      <w:r>
        <w:rPr>
          <w:rFonts w:ascii="Trebuchet MS" w:hAnsi="Trebuchet MS"/>
          <w:color w:val="000000"/>
          <w:sz w:val="20"/>
          <w:szCs w:val="20"/>
        </w:rPr>
        <w:t>39 e os que de vós ficarem definharão pela sua iniqüidade nas terras dos vossos inimigos, como também pela iniqüidade de seus pais.</w:t>
      </w:r>
    </w:p>
    <w:p>
      <w:pPr>
        <w:rPr>
          <w:rFonts w:ascii="Trebuchet MS" w:hAnsi="Trebuchet MS"/>
          <w:color w:val="000000"/>
          <w:sz w:val="20"/>
          <w:szCs w:val="20"/>
        </w:rPr>
      </w:pPr>
      <w:r>
        <w:rPr>
          <w:rFonts w:ascii="Trebuchet MS" w:hAnsi="Trebuchet MS"/>
          <w:color w:val="000000"/>
          <w:sz w:val="20"/>
          <w:szCs w:val="20"/>
        </w:rPr>
        <w:t>40 Então confessarão a sua iniqüidade, e a iniqüidade de seus pais, com as suas transgressões, com que transgrediram contra mim; igualmente confessarão que, por terem andado contrariamente para comigo,</w:t>
      </w:r>
    </w:p>
    <w:p>
      <w:pPr>
        <w:rPr>
          <w:rFonts w:ascii="Trebuchet MS" w:hAnsi="Trebuchet MS"/>
          <w:color w:val="000000"/>
          <w:sz w:val="20"/>
          <w:szCs w:val="20"/>
        </w:rPr>
      </w:pPr>
      <w:r>
        <w:rPr>
          <w:rFonts w:ascii="Trebuchet MS" w:hAnsi="Trebuchet MS"/>
          <w:color w:val="000000"/>
          <w:sz w:val="20"/>
          <w:szCs w:val="20"/>
        </w:rPr>
        <w:t>41 eu também andei contrariamente para com eles, e os trouxe para a terra dos seus inimigos. Se então o seu coração incircunciso se humilhar, e tomarem por bem o castigo da sua iniqüidade,</w:t>
      </w:r>
    </w:p>
    <w:p>
      <w:pPr>
        <w:rPr>
          <w:rFonts w:ascii="Trebuchet MS" w:hAnsi="Trebuchet MS"/>
          <w:color w:val="000000"/>
          <w:sz w:val="20"/>
          <w:szCs w:val="20"/>
        </w:rPr>
      </w:pPr>
      <w:r>
        <w:rPr>
          <w:rFonts w:ascii="Trebuchet MS" w:hAnsi="Trebuchet MS"/>
          <w:color w:val="000000"/>
          <w:sz w:val="20"/>
          <w:szCs w:val="20"/>
        </w:rPr>
        <w:t>42 eu me lembrarei do meu pacto com Jacó, do meu pacto com Isaque, e do meu pacto com Abraão; e bem assim da terra me lembrarei.</w:t>
      </w:r>
    </w:p>
    <w:p>
      <w:pPr>
        <w:rPr>
          <w:rFonts w:ascii="Trebuchet MS" w:hAnsi="Trebuchet MS"/>
          <w:color w:val="000000"/>
          <w:sz w:val="20"/>
          <w:szCs w:val="20"/>
        </w:rPr>
      </w:pPr>
      <w:r>
        <w:rPr>
          <w:rFonts w:ascii="Trebuchet MS" w:hAnsi="Trebuchet MS"/>
          <w:color w:val="000000"/>
          <w:sz w:val="20"/>
          <w:szCs w:val="20"/>
        </w:rPr>
        <w:t>43 A terra também será deixada por eles e folgará nos seus sábados, sendo assolada por causa deles; e eles tomarão por bem o castigo da sua iniqüidade, em razão mesmo de que rejeitaram os meus preceitos e a sua alma desprezou os meus estatutos.</w:t>
      </w:r>
    </w:p>
    <w:p>
      <w:pPr>
        <w:rPr>
          <w:rFonts w:ascii="Trebuchet MS" w:hAnsi="Trebuchet MS"/>
          <w:color w:val="000000"/>
          <w:sz w:val="20"/>
          <w:szCs w:val="20"/>
        </w:rPr>
      </w:pPr>
      <w:r>
        <w:rPr>
          <w:rFonts w:ascii="Trebuchet MS" w:hAnsi="Trebuchet MS"/>
          <w:color w:val="000000"/>
          <w:sz w:val="20"/>
          <w:szCs w:val="20"/>
        </w:rPr>
        <w:t>44 Todavia, ainda assim, quando eles estiverem na terra dos seus inimigos, não os rejeitarei nem os abominarei a ponto de consumi-los totalmente e quebrar o meu pacto com eles; porque eu sou o Senhor seu Deus.</w:t>
      </w:r>
    </w:p>
    <w:p>
      <w:pPr>
        <w:rPr>
          <w:rFonts w:ascii="Trebuchet MS" w:hAnsi="Trebuchet MS"/>
          <w:color w:val="000000"/>
          <w:sz w:val="20"/>
          <w:szCs w:val="20"/>
        </w:rPr>
      </w:pPr>
      <w:r>
        <w:rPr>
          <w:rFonts w:ascii="Trebuchet MS" w:hAnsi="Trebuchet MS"/>
          <w:color w:val="000000"/>
          <w:sz w:val="20"/>
          <w:szCs w:val="20"/>
        </w:rPr>
        <w:t>45 Antes por amor deles me lembrarei do pacto com os seus antepassados, que tirei da terra do Egito perante os olhos das nações, para ser o seu Deus. Eu sou o Senhor.</w:t>
      </w:r>
    </w:p>
    <w:p>
      <w:pPr>
        <w:rPr>
          <w:rFonts w:ascii="Trebuchet MS" w:hAnsi="Trebuchet MS"/>
          <w:color w:val="000000"/>
          <w:sz w:val="20"/>
          <w:szCs w:val="20"/>
        </w:rPr>
      </w:pPr>
      <w:r>
        <w:rPr>
          <w:rFonts w:ascii="Trebuchet MS" w:hAnsi="Trebuchet MS"/>
          <w:color w:val="000000"/>
          <w:sz w:val="20"/>
          <w:szCs w:val="20"/>
        </w:rPr>
        <w:t>46 São esses os estatutos, os preceitos e as leis que o Senhor firmou entre si e os filhos de Israel, no monte Sinai, por intermédio de Moisés.</w:t>
      </w:r>
    </w:p>
    <w:p>
      <w:pPr>
        <w:pStyle w:val="P13"/>
        <w:rPr>
          <w:rFonts w:ascii="Trebuchet MS" w:hAnsi="Trebuchet MS"/>
          <w:color w:val="000000"/>
          <w:sz w:val="22"/>
          <w:szCs w:val="22"/>
        </w:rPr>
      </w:pPr>
      <w:bookmarkStart w:id="122" w:name="_Toc147528067"/>
      <w:r>
        <w:rPr>
          <w:rFonts w:ascii="Trebuchet MS" w:hAnsi="Trebuchet MS"/>
          <w:color w:val="000000"/>
          <w:sz w:val="22"/>
          <w:szCs w:val="22"/>
        </w:rPr>
        <w:t xml:space="preserve"> LEVÍTICO 27</w:t>
      </w:r>
      <w:bookmarkEnd w:id="12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fizer ao Senhor um voto especial que envolve pessoas, o voto será cumprido segundo a tua avaliação das pessoas.</w:t>
      </w:r>
    </w:p>
    <w:p>
      <w:pPr>
        <w:rPr>
          <w:rFonts w:ascii="Trebuchet MS" w:hAnsi="Trebuchet MS"/>
          <w:color w:val="000000"/>
          <w:sz w:val="20"/>
          <w:szCs w:val="20"/>
        </w:rPr>
      </w:pPr>
      <w:r>
        <w:rPr>
          <w:rFonts w:ascii="Trebuchet MS" w:hAnsi="Trebuchet MS"/>
          <w:color w:val="000000"/>
          <w:sz w:val="20"/>
          <w:szCs w:val="20"/>
        </w:rPr>
        <w:t>3 Se for de um homem, desde a idade de vinte até sessenta anos, a tua avaliação será de cinqüenta siclos de prata, segundo o siclo do santuário.</w:t>
      </w:r>
    </w:p>
    <w:p>
      <w:pPr>
        <w:rPr>
          <w:rFonts w:ascii="Trebuchet MS" w:hAnsi="Trebuchet MS"/>
          <w:color w:val="000000"/>
          <w:sz w:val="20"/>
          <w:szCs w:val="20"/>
        </w:rPr>
      </w:pPr>
      <w:r>
        <w:rPr>
          <w:rFonts w:ascii="Trebuchet MS" w:hAnsi="Trebuchet MS"/>
          <w:color w:val="000000"/>
          <w:sz w:val="20"/>
          <w:szCs w:val="20"/>
        </w:rPr>
        <w:t>4 Se for mulher, a tua avaliação será de trinta siclos.</w:t>
      </w:r>
    </w:p>
    <w:p>
      <w:pPr>
        <w:rPr>
          <w:rFonts w:ascii="Trebuchet MS" w:hAnsi="Trebuchet MS"/>
          <w:color w:val="000000"/>
          <w:sz w:val="20"/>
          <w:szCs w:val="20"/>
        </w:rPr>
      </w:pPr>
      <w:r>
        <w:rPr>
          <w:rFonts w:ascii="Trebuchet MS" w:hAnsi="Trebuchet MS"/>
          <w:color w:val="000000"/>
          <w:sz w:val="20"/>
          <w:szCs w:val="20"/>
        </w:rPr>
        <w:t>5 Se for de cinco anos até vinte, a tua avaliação do homem será de vinte siclos, e da mulher dez siclos.</w:t>
      </w:r>
    </w:p>
    <w:p>
      <w:pPr>
        <w:rPr>
          <w:rFonts w:ascii="Trebuchet MS" w:hAnsi="Trebuchet MS"/>
          <w:color w:val="000000"/>
          <w:sz w:val="20"/>
          <w:szCs w:val="20"/>
        </w:rPr>
      </w:pPr>
      <w:r>
        <w:rPr>
          <w:rFonts w:ascii="Trebuchet MS" w:hAnsi="Trebuchet MS"/>
          <w:color w:val="000000"/>
          <w:sz w:val="20"/>
          <w:szCs w:val="20"/>
        </w:rPr>
        <w:t>6 Se for de um mês até cinco anos, a tua avaliação do homem será de cinco siclos de prata, e da mulher três siclos de prata.</w:t>
      </w:r>
    </w:p>
    <w:p>
      <w:pPr>
        <w:rPr>
          <w:rFonts w:ascii="Trebuchet MS" w:hAnsi="Trebuchet MS"/>
          <w:color w:val="000000"/>
          <w:sz w:val="20"/>
          <w:szCs w:val="20"/>
        </w:rPr>
      </w:pPr>
      <w:r>
        <w:rPr>
          <w:rFonts w:ascii="Trebuchet MS" w:hAnsi="Trebuchet MS"/>
          <w:color w:val="000000"/>
          <w:sz w:val="20"/>
          <w:szCs w:val="20"/>
        </w:rPr>
        <w:t>7 Se for de sessenta anos para cima, a tua avaliação do homem será de quinze siclos, e da mulher dez siclos.</w:t>
      </w:r>
    </w:p>
    <w:p>
      <w:pPr>
        <w:rPr>
          <w:rFonts w:ascii="Trebuchet MS" w:hAnsi="Trebuchet MS"/>
          <w:color w:val="000000"/>
          <w:sz w:val="20"/>
          <w:szCs w:val="20"/>
        </w:rPr>
      </w:pPr>
      <w:r>
        <w:rPr>
          <w:rFonts w:ascii="Trebuchet MS" w:hAnsi="Trebuchet MS"/>
          <w:color w:val="000000"/>
          <w:sz w:val="20"/>
          <w:szCs w:val="20"/>
        </w:rPr>
        <w:t>8 Mas, se for mais pobre do que a tua avaliação, será apresentado perante o sacerdote, que o avaliará conforme as posses daquele que tiver feito o voto.</w:t>
      </w:r>
    </w:p>
    <w:p>
      <w:pPr>
        <w:rPr>
          <w:rFonts w:ascii="Trebuchet MS" w:hAnsi="Trebuchet MS"/>
          <w:color w:val="000000"/>
          <w:sz w:val="20"/>
          <w:szCs w:val="20"/>
        </w:rPr>
      </w:pPr>
      <w:r>
        <w:rPr>
          <w:rFonts w:ascii="Trebuchet MS" w:hAnsi="Trebuchet MS"/>
          <w:color w:val="000000"/>
          <w:sz w:val="20"/>
          <w:szCs w:val="20"/>
        </w:rPr>
        <w:t>9 Se for animal dos que se oferecem em oferta ao Senhor, tudo quanto der dele ao Senhor será santo.</w:t>
      </w:r>
    </w:p>
    <w:p>
      <w:pPr>
        <w:rPr>
          <w:rFonts w:ascii="Trebuchet MS" w:hAnsi="Trebuchet MS"/>
          <w:color w:val="000000"/>
          <w:sz w:val="20"/>
          <w:szCs w:val="20"/>
        </w:rPr>
      </w:pPr>
      <w:r>
        <w:rPr>
          <w:rFonts w:ascii="Trebuchet MS" w:hAnsi="Trebuchet MS"/>
          <w:color w:val="000000"/>
          <w:sz w:val="20"/>
          <w:szCs w:val="20"/>
        </w:rPr>
        <w:t>10 Não o mudará, nem o trocará, bom por mau, ou mau por bom; mas se de qualquer maneira trocar animal por animal, tanto um como o outro será santo.</w:t>
      </w:r>
    </w:p>
    <w:p>
      <w:pPr>
        <w:rPr>
          <w:rFonts w:ascii="Trebuchet MS" w:hAnsi="Trebuchet MS"/>
          <w:color w:val="000000"/>
          <w:sz w:val="20"/>
          <w:szCs w:val="20"/>
        </w:rPr>
      </w:pPr>
      <w:r>
        <w:rPr>
          <w:rFonts w:ascii="Trebuchet MS" w:hAnsi="Trebuchet MS"/>
          <w:color w:val="000000"/>
          <w:sz w:val="20"/>
          <w:szCs w:val="20"/>
        </w:rPr>
        <w:t>11 Se for algum animal imundo, dos que não se oferecem em oferta ao Senhor, apresentará o animal diante do sacerdote;</w:t>
      </w:r>
    </w:p>
    <w:p>
      <w:pPr>
        <w:rPr>
          <w:rFonts w:ascii="Trebuchet MS" w:hAnsi="Trebuchet MS"/>
          <w:color w:val="000000"/>
          <w:sz w:val="20"/>
          <w:szCs w:val="20"/>
        </w:rPr>
      </w:pPr>
      <w:r>
        <w:rPr>
          <w:rFonts w:ascii="Trebuchet MS" w:hAnsi="Trebuchet MS"/>
          <w:color w:val="000000"/>
          <w:sz w:val="20"/>
          <w:szCs w:val="20"/>
        </w:rPr>
        <w:t>12 e o sacerdote o avaliará, seja bom ou seja mau; segundo tu, sacerdote, o avaliares, assim será.</w:t>
      </w:r>
    </w:p>
    <w:p>
      <w:pPr>
        <w:rPr>
          <w:rFonts w:ascii="Trebuchet MS" w:hAnsi="Trebuchet MS"/>
          <w:color w:val="000000"/>
          <w:sz w:val="20"/>
          <w:szCs w:val="20"/>
        </w:rPr>
      </w:pPr>
      <w:r>
        <w:rPr>
          <w:rFonts w:ascii="Trebuchet MS" w:hAnsi="Trebuchet MS"/>
          <w:color w:val="000000"/>
          <w:sz w:val="20"/>
          <w:szCs w:val="20"/>
        </w:rPr>
        <w:t>13 Mas, se o homem, com efeito, quiser remi-lo, acrescentará a quinta parte sobre a tua avaliação.</w:t>
      </w:r>
    </w:p>
    <w:p>
      <w:pPr>
        <w:rPr>
          <w:rFonts w:ascii="Trebuchet MS" w:hAnsi="Trebuchet MS"/>
          <w:color w:val="000000"/>
          <w:sz w:val="20"/>
          <w:szCs w:val="20"/>
        </w:rPr>
      </w:pPr>
      <w:r>
        <w:rPr>
          <w:rFonts w:ascii="Trebuchet MS" w:hAnsi="Trebuchet MS"/>
          <w:color w:val="000000"/>
          <w:sz w:val="20"/>
          <w:szCs w:val="20"/>
        </w:rPr>
        <w:t>14 Quando alguém santificar a sua casa para ser santa ao Senhor, o sacerdote a avaliará, seja boa ou seja má; como o sacerdote a avaliar, assim será.</w:t>
      </w:r>
    </w:p>
    <w:p>
      <w:pPr>
        <w:rPr>
          <w:rFonts w:ascii="Trebuchet MS" w:hAnsi="Trebuchet MS"/>
          <w:color w:val="000000"/>
          <w:sz w:val="20"/>
          <w:szCs w:val="20"/>
        </w:rPr>
      </w:pPr>
      <w:r>
        <w:rPr>
          <w:rFonts w:ascii="Trebuchet MS" w:hAnsi="Trebuchet MS"/>
          <w:color w:val="000000"/>
          <w:sz w:val="20"/>
          <w:szCs w:val="20"/>
        </w:rPr>
        <w:t>15 Mas, se aquele que a tiver santificado quiser remir a sua casa, então acrescentará a quinta parte do dinheiro sobre a tua avaliação, e terá a casa.</w:t>
      </w:r>
    </w:p>
    <w:p>
      <w:pPr>
        <w:rPr>
          <w:rFonts w:ascii="Trebuchet MS" w:hAnsi="Trebuchet MS"/>
          <w:color w:val="000000"/>
          <w:sz w:val="20"/>
          <w:szCs w:val="20"/>
        </w:rPr>
      </w:pPr>
      <w:r>
        <w:rPr>
          <w:rFonts w:ascii="Trebuchet MS" w:hAnsi="Trebuchet MS"/>
          <w:color w:val="000000"/>
          <w:sz w:val="20"/>
          <w:szCs w:val="20"/>
        </w:rPr>
        <w:t>16 Se alguém santificar ao Senhor uma parte do campo da sua possessão, então a tua avaliação será segundo a sua sementeira: um terreno que leva um hômer de semente de cevada será avaliado em cinqüenta siclos de prata.</w:t>
      </w:r>
    </w:p>
    <w:p>
      <w:pPr>
        <w:rPr>
          <w:rFonts w:ascii="Trebuchet MS" w:hAnsi="Trebuchet MS"/>
          <w:color w:val="000000"/>
          <w:sz w:val="20"/>
          <w:szCs w:val="20"/>
        </w:rPr>
      </w:pPr>
      <w:r>
        <w:rPr>
          <w:rFonts w:ascii="Trebuchet MS" w:hAnsi="Trebuchet MS"/>
          <w:color w:val="000000"/>
          <w:sz w:val="20"/>
          <w:szCs w:val="20"/>
        </w:rPr>
        <w:t>17 Se ele santificar o seu campo a partir do ano do jubileu, conforme a tua avaliação ficará.</w:t>
      </w:r>
    </w:p>
    <w:p>
      <w:pPr>
        <w:rPr>
          <w:rFonts w:ascii="Trebuchet MS" w:hAnsi="Trebuchet MS"/>
          <w:color w:val="000000"/>
          <w:sz w:val="20"/>
          <w:szCs w:val="20"/>
        </w:rPr>
      </w:pPr>
      <w:r>
        <w:rPr>
          <w:rFonts w:ascii="Trebuchet MS" w:hAnsi="Trebuchet MS"/>
          <w:color w:val="000000"/>
          <w:sz w:val="20"/>
          <w:szCs w:val="20"/>
        </w:rPr>
        <w:t>18 Mas se santificar o seu campo depois do ano do jubileu, o sacerdote lhe calculará o dinheiro conforme os anos que restam até o ano do jubileu, e assim será feita a tua avaliação.</w:t>
      </w:r>
    </w:p>
    <w:p>
      <w:pPr>
        <w:rPr>
          <w:rFonts w:ascii="Trebuchet MS" w:hAnsi="Trebuchet MS"/>
          <w:color w:val="000000"/>
          <w:sz w:val="20"/>
          <w:szCs w:val="20"/>
        </w:rPr>
      </w:pPr>
      <w:r>
        <w:rPr>
          <w:rFonts w:ascii="Trebuchet MS" w:hAnsi="Trebuchet MS"/>
          <w:color w:val="000000"/>
          <w:sz w:val="20"/>
          <w:szCs w:val="20"/>
        </w:rPr>
        <w:t>19 Se aquele que tiver santificado o campo, com efeito, quiser remi-lo, acrescentará a quinta parte do dinheiro da tua avaliação, e lhe ficará assegurado o campo.</w:t>
      </w:r>
    </w:p>
    <w:p>
      <w:pPr>
        <w:rPr>
          <w:rFonts w:ascii="Trebuchet MS" w:hAnsi="Trebuchet MS"/>
          <w:color w:val="000000"/>
          <w:sz w:val="20"/>
          <w:szCs w:val="20"/>
        </w:rPr>
      </w:pPr>
      <w:r>
        <w:rPr>
          <w:rFonts w:ascii="Trebuchet MS" w:hAnsi="Trebuchet MS"/>
          <w:color w:val="000000"/>
          <w:sz w:val="20"/>
          <w:szCs w:val="20"/>
        </w:rPr>
        <w:t>20 Se não o quiser remir, ou se houver vendido o campo a outrem, nunca mais poderá ser remido.</w:t>
      </w:r>
    </w:p>
    <w:p>
      <w:pPr>
        <w:rPr>
          <w:rFonts w:ascii="Trebuchet MS" w:hAnsi="Trebuchet MS"/>
          <w:color w:val="000000"/>
          <w:sz w:val="20"/>
          <w:szCs w:val="20"/>
        </w:rPr>
      </w:pPr>
      <w:r>
        <w:rPr>
          <w:rFonts w:ascii="Trebuchet MS" w:hAnsi="Trebuchet MS"/>
          <w:color w:val="000000"/>
          <w:sz w:val="20"/>
          <w:szCs w:val="20"/>
        </w:rPr>
        <w:t>21 Mas o campo, quando sair livre no ano do jubileu, será santo ao Senhor, como campo consagrado; a possessão dele será do sacerdote.</w:t>
      </w:r>
    </w:p>
    <w:p>
      <w:pPr>
        <w:rPr>
          <w:rFonts w:ascii="Trebuchet MS" w:hAnsi="Trebuchet MS"/>
          <w:color w:val="000000"/>
          <w:sz w:val="20"/>
          <w:szCs w:val="20"/>
        </w:rPr>
      </w:pPr>
      <w:r>
        <w:rPr>
          <w:rFonts w:ascii="Trebuchet MS" w:hAnsi="Trebuchet MS"/>
          <w:color w:val="000000"/>
          <w:sz w:val="20"/>
          <w:szCs w:val="20"/>
        </w:rPr>
        <w:t>22 Se alguém santificar ao Senhor um campo que tiver comprado, o qual não for parte do campo da sua possessão,</w:t>
      </w:r>
    </w:p>
    <w:p>
      <w:pPr>
        <w:rPr>
          <w:rFonts w:ascii="Trebuchet MS" w:hAnsi="Trebuchet MS"/>
          <w:color w:val="000000"/>
          <w:sz w:val="20"/>
          <w:szCs w:val="20"/>
        </w:rPr>
      </w:pPr>
      <w:r>
        <w:rPr>
          <w:rFonts w:ascii="Trebuchet MS" w:hAnsi="Trebuchet MS"/>
          <w:color w:val="000000"/>
          <w:sz w:val="20"/>
          <w:szCs w:val="20"/>
        </w:rPr>
        <w:t>23 o sacerdote lhe contará o valor da tua avaliação até o ano do jubileu; e no mesmo dia dará a tua avaliação, como coisa santa ao Senhor.</w:t>
      </w:r>
    </w:p>
    <w:p>
      <w:pPr>
        <w:rPr>
          <w:rFonts w:ascii="Trebuchet MS" w:hAnsi="Trebuchet MS"/>
          <w:color w:val="000000"/>
          <w:sz w:val="20"/>
          <w:szCs w:val="20"/>
        </w:rPr>
      </w:pPr>
      <w:r>
        <w:rPr>
          <w:rFonts w:ascii="Trebuchet MS" w:hAnsi="Trebuchet MS"/>
          <w:color w:val="000000"/>
          <w:sz w:val="20"/>
          <w:szCs w:val="20"/>
        </w:rPr>
        <w:t>24 No ano do jubileu o campo tornará àquele de quem tiver sido comprado, isto é, àquele a quem pertencer a possessão do campo.</w:t>
      </w:r>
    </w:p>
    <w:p>
      <w:pPr>
        <w:rPr>
          <w:rFonts w:ascii="Trebuchet MS" w:hAnsi="Trebuchet MS"/>
          <w:color w:val="000000"/>
          <w:sz w:val="20"/>
          <w:szCs w:val="20"/>
        </w:rPr>
      </w:pPr>
      <w:r>
        <w:rPr>
          <w:rFonts w:ascii="Trebuchet MS" w:hAnsi="Trebuchet MS"/>
          <w:color w:val="000000"/>
          <w:sz w:val="20"/>
          <w:szCs w:val="20"/>
        </w:rPr>
        <w:t>25 Ora, toda tua avaliação se fará conforme o siclo do santuário; o siclo será de vinte jeiras.</w:t>
      </w:r>
    </w:p>
    <w:p>
      <w:pPr>
        <w:rPr>
          <w:rFonts w:ascii="Trebuchet MS" w:hAnsi="Trebuchet MS"/>
          <w:color w:val="000000"/>
          <w:sz w:val="20"/>
          <w:szCs w:val="20"/>
        </w:rPr>
      </w:pPr>
      <w:r>
        <w:rPr>
          <w:rFonts w:ascii="Trebuchet MS" w:hAnsi="Trebuchet MS"/>
          <w:color w:val="000000"/>
          <w:sz w:val="20"/>
          <w:szCs w:val="20"/>
        </w:rPr>
        <w:t>26 Contudo o primogênito dum animal, que por ser primogênito já pertence ao senhor, ninguém o santificará; seja boi ou gado miúdo, pertence ao Senhor.</w:t>
      </w:r>
    </w:p>
    <w:p>
      <w:pPr>
        <w:rPr>
          <w:rFonts w:ascii="Trebuchet MS" w:hAnsi="Trebuchet MS"/>
          <w:color w:val="000000"/>
          <w:sz w:val="20"/>
          <w:szCs w:val="20"/>
        </w:rPr>
      </w:pPr>
      <w:r>
        <w:rPr>
          <w:rFonts w:ascii="Trebuchet MS" w:hAnsi="Trebuchet MS"/>
          <w:color w:val="000000"/>
          <w:sz w:val="20"/>
          <w:szCs w:val="20"/>
        </w:rPr>
        <w:t>27 Mas se o primogênito for dum animal imundo, remir-se-á segundo a tua avaliação, e a esta se acrescentará a quinta parte; e se não for remido, será vendido segundo a tua avaliação.</w:t>
      </w:r>
    </w:p>
    <w:p>
      <w:pPr>
        <w:rPr>
          <w:rFonts w:ascii="Trebuchet MS" w:hAnsi="Trebuchet MS"/>
          <w:color w:val="000000"/>
          <w:sz w:val="20"/>
          <w:szCs w:val="20"/>
        </w:rPr>
      </w:pPr>
      <w:r>
        <w:rPr>
          <w:rFonts w:ascii="Trebuchet MS" w:hAnsi="Trebuchet MS"/>
          <w:color w:val="000000"/>
          <w:sz w:val="20"/>
          <w:szCs w:val="20"/>
        </w:rPr>
        <w:t>28 Todavia, nenhuma coisa consagrada ao Senhor por alguém, daquilo que possui, seja homem, ou animal, ou campo da sua possessão, será vendida nem será remida; toda coisa consagrada será santíssima ao Senhor.</w:t>
      </w:r>
    </w:p>
    <w:p>
      <w:pPr>
        <w:rPr>
          <w:rFonts w:ascii="Trebuchet MS" w:hAnsi="Trebuchet MS"/>
          <w:color w:val="000000"/>
          <w:sz w:val="20"/>
          <w:szCs w:val="20"/>
        </w:rPr>
      </w:pPr>
      <w:r>
        <w:rPr>
          <w:rFonts w:ascii="Trebuchet MS" w:hAnsi="Trebuchet MS"/>
          <w:color w:val="000000"/>
          <w:sz w:val="20"/>
          <w:szCs w:val="20"/>
        </w:rPr>
        <w:t>29 Nenhuma pessoa que dentre os homens for devotada será resgatada; certamente será morta.</w:t>
      </w:r>
    </w:p>
    <w:p>
      <w:pPr>
        <w:rPr>
          <w:rFonts w:ascii="Trebuchet MS" w:hAnsi="Trebuchet MS"/>
          <w:color w:val="000000"/>
          <w:sz w:val="20"/>
          <w:szCs w:val="20"/>
        </w:rPr>
      </w:pPr>
      <w:r>
        <w:rPr>
          <w:rFonts w:ascii="Trebuchet MS" w:hAnsi="Trebuchet MS"/>
          <w:color w:val="000000"/>
          <w:sz w:val="20"/>
          <w:szCs w:val="20"/>
        </w:rPr>
        <w:t>30 Também todos os dízimos da terra, quer dos cereais, quer do fruto das árvores, pertencem ao senhor; santos são ao Senhor.</w:t>
      </w:r>
    </w:p>
    <w:p>
      <w:pPr>
        <w:rPr>
          <w:rFonts w:ascii="Trebuchet MS" w:hAnsi="Trebuchet MS"/>
          <w:color w:val="000000"/>
          <w:sz w:val="20"/>
          <w:szCs w:val="20"/>
        </w:rPr>
      </w:pPr>
      <w:r>
        <w:rPr>
          <w:rFonts w:ascii="Trebuchet MS" w:hAnsi="Trebuchet MS"/>
          <w:color w:val="000000"/>
          <w:sz w:val="20"/>
          <w:szCs w:val="20"/>
        </w:rPr>
        <w:t>31 Se alguém quiser remir uma parte dos seus dízimos, acrescentar-lhe-á a quinta parte.</w:t>
      </w:r>
    </w:p>
    <w:p>
      <w:pPr>
        <w:rPr>
          <w:rFonts w:ascii="Trebuchet MS" w:hAnsi="Trebuchet MS"/>
          <w:color w:val="000000"/>
          <w:sz w:val="20"/>
          <w:szCs w:val="20"/>
        </w:rPr>
      </w:pPr>
      <w:r>
        <w:rPr>
          <w:rFonts w:ascii="Trebuchet MS" w:hAnsi="Trebuchet MS"/>
          <w:color w:val="000000"/>
          <w:sz w:val="20"/>
          <w:szCs w:val="20"/>
        </w:rPr>
        <w:t>32 Quanto a todo dízimo do gado e do rebanho, de tudo o que passar debaixo da vara, esse dízimo será santo ao Senhor.</w:t>
      </w:r>
    </w:p>
    <w:p>
      <w:pPr>
        <w:rPr>
          <w:rFonts w:ascii="Trebuchet MS" w:hAnsi="Trebuchet MS"/>
          <w:color w:val="000000"/>
          <w:sz w:val="20"/>
          <w:szCs w:val="20"/>
        </w:rPr>
      </w:pPr>
      <w:r>
        <w:rPr>
          <w:rFonts w:ascii="Trebuchet MS" w:hAnsi="Trebuchet MS"/>
          <w:color w:val="000000"/>
          <w:sz w:val="20"/>
          <w:szCs w:val="20"/>
        </w:rPr>
        <w:t>33 Não se examinará se é bom ou mau, nem se trocará; mas se, com efeito, se trocar, tanto um como o outro será santo; não serão remidos.</w:t>
      </w:r>
    </w:p>
    <w:p>
      <w:pPr>
        <w:rPr>
          <w:rFonts w:ascii="Trebuchet MS" w:hAnsi="Trebuchet MS" w:cs="Times New Roman"/>
          <w:color w:val="000000"/>
          <w:sz w:val="20"/>
          <w:szCs w:val="20"/>
        </w:rPr>
      </w:pPr>
      <w:r>
        <w:rPr>
          <w:rFonts w:ascii="Trebuchet MS" w:hAnsi="Trebuchet MS"/>
          <w:color w:val="000000"/>
          <w:sz w:val="20"/>
          <w:szCs w:val="20"/>
        </w:rPr>
        <w:t>34 são esses os mandamentos que o Senhor ordenou a Moisés, para os filhos de Israel, no monte Sinai.</w:t>
      </w:r>
    </w:p>
    <w:p>
      <w:pPr>
        <w:pStyle w:val="P12"/>
        <w:rPr>
          <w:rFonts w:ascii="Trebuchet MS" w:hAnsi="Trebuchet MS" w:cs="Times New Roman"/>
          <w:color w:val="000000"/>
          <w:sz w:val="28"/>
          <w:szCs w:val="28"/>
        </w:rPr>
      </w:pPr>
      <w:bookmarkStart w:id="123" w:name="_Toc147528068"/>
      <w:bookmarkStart w:id="124" w:name="_Toc147582552"/>
      <w:bookmarkStart w:id="125" w:name="_Toc147529583"/>
      <w:r>
        <w:rPr>
          <w:rFonts w:ascii="Trebuchet MS" w:hAnsi="Trebuchet MS"/>
          <w:color w:val="000000"/>
          <w:sz w:val="28"/>
          <w:szCs w:val="28"/>
        </w:rPr>
        <w:t>Números</w:t>
      </w:r>
      <w:bookmarkEnd w:id="123"/>
      <w:bookmarkEnd w:id="124"/>
      <w:bookmarkEnd w:id="125"/>
    </w:p>
    <w:p>
      <w:pPr>
        <w:pStyle w:val="P13"/>
        <w:rPr>
          <w:rFonts w:ascii="Trebuchet MS" w:hAnsi="Trebuchet MS"/>
          <w:color w:val="000000"/>
          <w:sz w:val="22"/>
          <w:szCs w:val="22"/>
        </w:rPr>
      </w:pPr>
      <w:bookmarkStart w:id="126" w:name="_Toc147528069"/>
      <w:r>
        <w:rPr>
          <w:rFonts w:ascii="Trebuchet MS" w:hAnsi="Trebuchet MS"/>
          <w:color w:val="000000"/>
          <w:sz w:val="22"/>
          <w:szCs w:val="22"/>
        </w:rPr>
        <w:t xml:space="preserve"> NÚMEROS 1</w:t>
      </w:r>
      <w:bookmarkEnd w:id="126"/>
    </w:p>
    <w:p>
      <w:pPr>
        <w:rPr>
          <w:rFonts w:ascii="Trebuchet MS" w:hAnsi="Trebuchet MS"/>
          <w:color w:val="000000"/>
          <w:sz w:val="20"/>
          <w:szCs w:val="20"/>
        </w:rPr>
      </w:pPr>
      <w:r>
        <w:rPr>
          <w:rFonts w:ascii="Trebuchet MS" w:hAnsi="Trebuchet MS"/>
          <w:color w:val="000000"/>
          <w:sz w:val="20"/>
          <w:szCs w:val="20"/>
        </w:rPr>
        <w:t>1 Falou o Senhor a Moisés no deserto de Sinai, na tenda da revelação, no primeiro dia do segundo mês, no segundo ano depois da saída dos filhos de Israel da terra do Egito, dizendo: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segundo as suas famílias, segundo as casas de seus pais, conforme o número dos nomes de todo homem, cabeça por cabeça;</w:t>
      </w:r>
    </w:p>
    <w:p>
      <w:pPr>
        <w:rPr>
          <w:rFonts w:ascii="Trebuchet MS" w:hAnsi="Trebuchet MS"/>
          <w:color w:val="000000"/>
          <w:sz w:val="20"/>
          <w:szCs w:val="20"/>
        </w:rPr>
      </w:pPr>
      <w:r>
        <w:rPr>
          <w:rFonts w:ascii="Trebuchet MS" w:hAnsi="Trebuchet MS"/>
          <w:color w:val="000000"/>
          <w:sz w:val="20"/>
          <w:szCs w:val="20"/>
        </w:rPr>
        <w:t>3 os da idade de vinte anos para cima, isto é, todos os que em Israel podem sair à guerra, a esses contareis segundo os seus exércitos, tu e Arão.</w:t>
      </w:r>
    </w:p>
    <w:p>
      <w:pPr>
        <w:rPr>
          <w:rFonts w:ascii="Trebuchet MS" w:hAnsi="Trebuchet MS"/>
          <w:color w:val="000000"/>
          <w:sz w:val="20"/>
          <w:szCs w:val="20"/>
        </w:rPr>
      </w:pPr>
      <w:r>
        <w:rPr>
          <w:rFonts w:ascii="Trebuchet MS" w:hAnsi="Trebuchet MS"/>
          <w:color w:val="000000"/>
          <w:sz w:val="20"/>
          <w:szCs w:val="20"/>
        </w:rPr>
        <w:t>4 Estará convosco de cada tribo um homem que seja cabeça da casa de seus pais.</w:t>
      </w:r>
    </w:p>
    <w:p>
      <w:pPr>
        <w:rPr>
          <w:rFonts w:ascii="Trebuchet MS" w:hAnsi="Trebuchet MS"/>
          <w:color w:val="000000"/>
          <w:sz w:val="20"/>
          <w:szCs w:val="20"/>
        </w:rPr>
      </w:pPr>
      <w:r>
        <w:rPr>
          <w:rFonts w:ascii="Trebuchet MS" w:hAnsi="Trebuchet MS"/>
          <w:color w:val="000000"/>
          <w:sz w:val="20"/>
          <w:szCs w:val="20"/>
        </w:rPr>
        <w:t>5 Estes, pois, são os nomes dos homens que vos assistirão: de Rúben Elizur, filho de Sedeur;</w:t>
      </w:r>
    </w:p>
    <w:p>
      <w:pPr>
        <w:rPr>
          <w:rFonts w:ascii="Trebuchet MS" w:hAnsi="Trebuchet MS"/>
          <w:color w:val="000000"/>
          <w:sz w:val="20"/>
          <w:szCs w:val="20"/>
        </w:rPr>
      </w:pPr>
      <w:r>
        <w:rPr>
          <w:rFonts w:ascii="Trebuchet MS" w:hAnsi="Trebuchet MS"/>
          <w:color w:val="000000"/>
          <w:sz w:val="20"/>
          <w:szCs w:val="20"/>
        </w:rPr>
        <w:t>6 de Simeão, Selumiel, filho de Zurisadai;</w:t>
      </w:r>
    </w:p>
    <w:p>
      <w:pPr>
        <w:rPr>
          <w:rFonts w:ascii="Trebuchet MS" w:hAnsi="Trebuchet MS"/>
          <w:color w:val="000000"/>
          <w:sz w:val="20"/>
          <w:szCs w:val="20"/>
        </w:rPr>
      </w:pPr>
      <w:r>
        <w:rPr>
          <w:rFonts w:ascii="Trebuchet MS" w:hAnsi="Trebuchet MS"/>
          <w:color w:val="000000"/>
          <w:sz w:val="20"/>
          <w:szCs w:val="20"/>
        </w:rPr>
        <w:t>7 de Judá, Nasom, filho de Aminadabe;</w:t>
      </w:r>
    </w:p>
    <w:p>
      <w:pPr>
        <w:rPr>
          <w:rFonts w:ascii="Trebuchet MS" w:hAnsi="Trebuchet MS"/>
          <w:color w:val="000000"/>
          <w:sz w:val="20"/>
          <w:szCs w:val="20"/>
        </w:rPr>
      </w:pPr>
      <w:r>
        <w:rPr>
          <w:rFonts w:ascii="Trebuchet MS" w:hAnsi="Trebuchet MS"/>
          <w:color w:val="000000"/>
          <w:sz w:val="20"/>
          <w:szCs w:val="20"/>
        </w:rPr>
        <w:t>8 de Issacar, Netanel, filho de Zuar;</w:t>
      </w:r>
    </w:p>
    <w:p>
      <w:pPr>
        <w:rPr>
          <w:rFonts w:ascii="Trebuchet MS" w:hAnsi="Trebuchet MS"/>
          <w:color w:val="000000"/>
          <w:sz w:val="20"/>
          <w:szCs w:val="20"/>
        </w:rPr>
      </w:pPr>
      <w:r>
        <w:rPr>
          <w:rFonts w:ascii="Trebuchet MS" w:hAnsi="Trebuchet MS"/>
          <w:color w:val="000000"/>
          <w:sz w:val="20"/>
          <w:szCs w:val="20"/>
        </w:rPr>
        <w:t>9 de Zebulom, Eliabe, filho de Helom;</w:t>
      </w:r>
    </w:p>
    <w:p>
      <w:pPr>
        <w:rPr>
          <w:rFonts w:ascii="Trebuchet MS" w:hAnsi="Trebuchet MS"/>
          <w:color w:val="000000"/>
          <w:sz w:val="20"/>
          <w:szCs w:val="20"/>
        </w:rPr>
      </w:pPr>
      <w:r>
        <w:rPr>
          <w:rFonts w:ascii="Trebuchet MS" w:hAnsi="Trebuchet MS"/>
          <w:color w:val="000000"/>
          <w:sz w:val="20"/>
          <w:szCs w:val="20"/>
        </w:rPr>
        <w:t>10 dos filhos de José: de Efraim, Elisama, filho de Amiúde; de Manassés, Gamaliel, filho de Pedazur;</w:t>
      </w:r>
    </w:p>
    <w:p>
      <w:pPr>
        <w:rPr>
          <w:rFonts w:ascii="Trebuchet MS" w:hAnsi="Trebuchet MS"/>
          <w:color w:val="000000"/>
          <w:sz w:val="20"/>
          <w:szCs w:val="20"/>
        </w:rPr>
      </w:pPr>
      <w:r>
        <w:rPr>
          <w:rFonts w:ascii="Trebuchet MS" w:hAnsi="Trebuchet MS"/>
          <w:color w:val="000000"/>
          <w:sz w:val="20"/>
          <w:szCs w:val="20"/>
        </w:rPr>
        <w:t>11 de Benjamim, Abidã, filho de Gideôni;</w:t>
      </w:r>
    </w:p>
    <w:p>
      <w:pPr>
        <w:rPr>
          <w:rFonts w:ascii="Trebuchet MS" w:hAnsi="Trebuchet MS"/>
          <w:color w:val="000000"/>
          <w:sz w:val="20"/>
          <w:szCs w:val="20"/>
        </w:rPr>
      </w:pPr>
      <w:r>
        <w:rPr>
          <w:rFonts w:ascii="Trebuchet MS" w:hAnsi="Trebuchet MS"/>
          <w:color w:val="000000"/>
          <w:sz w:val="20"/>
          <w:szCs w:val="20"/>
        </w:rPr>
        <w:t>12 de Dã, Aizer, filho de Amisadai;</w:t>
      </w:r>
    </w:p>
    <w:p>
      <w:pPr>
        <w:rPr>
          <w:rFonts w:ascii="Trebuchet MS" w:hAnsi="Trebuchet MS"/>
          <w:color w:val="000000"/>
          <w:sz w:val="20"/>
          <w:szCs w:val="20"/>
        </w:rPr>
      </w:pPr>
      <w:r>
        <w:rPr>
          <w:rFonts w:ascii="Trebuchet MS" w:hAnsi="Trebuchet MS"/>
          <w:color w:val="000000"/>
          <w:sz w:val="20"/>
          <w:szCs w:val="20"/>
        </w:rPr>
        <w:t>13 de Aser, Pagiel, filho de Ocrã;</w:t>
      </w:r>
    </w:p>
    <w:p>
      <w:pPr>
        <w:rPr>
          <w:rFonts w:ascii="Trebuchet MS" w:hAnsi="Trebuchet MS"/>
          <w:color w:val="000000"/>
          <w:sz w:val="20"/>
          <w:szCs w:val="20"/>
        </w:rPr>
      </w:pPr>
      <w:r>
        <w:rPr>
          <w:rFonts w:ascii="Trebuchet MS" w:hAnsi="Trebuchet MS"/>
          <w:color w:val="000000"/>
          <w:sz w:val="20"/>
          <w:szCs w:val="20"/>
        </w:rPr>
        <w:t>14 de Gade, Eliasafe, filho de o Deuel;</w:t>
      </w:r>
    </w:p>
    <w:p>
      <w:pPr>
        <w:rPr>
          <w:rFonts w:ascii="Trebuchet MS" w:hAnsi="Trebuchet MS"/>
          <w:color w:val="000000"/>
          <w:sz w:val="20"/>
          <w:szCs w:val="20"/>
        </w:rPr>
      </w:pPr>
      <w:r>
        <w:rPr>
          <w:rFonts w:ascii="Trebuchet MS" w:hAnsi="Trebuchet MS"/>
          <w:color w:val="000000"/>
          <w:sz w:val="20"/>
          <w:szCs w:val="20"/>
        </w:rPr>
        <w:t>15 de Naftali, Airá, Filho de Enã.</w:t>
      </w:r>
    </w:p>
    <w:p>
      <w:pPr>
        <w:rPr>
          <w:rFonts w:ascii="Trebuchet MS" w:hAnsi="Trebuchet MS"/>
          <w:color w:val="000000"/>
          <w:sz w:val="20"/>
          <w:szCs w:val="20"/>
        </w:rPr>
      </w:pPr>
      <w:r>
        <w:rPr>
          <w:rFonts w:ascii="Trebuchet MS" w:hAnsi="Trebuchet MS"/>
          <w:color w:val="000000"/>
          <w:sz w:val="20"/>
          <w:szCs w:val="20"/>
        </w:rPr>
        <w:t>16 São esses os que foram chamados da congregação, os príncipes das tribos de seus pais, os cabeças dos milhares de Israel.</w:t>
      </w:r>
    </w:p>
    <w:p>
      <w:pPr>
        <w:rPr>
          <w:rFonts w:ascii="Trebuchet MS" w:hAnsi="Trebuchet MS"/>
          <w:color w:val="000000"/>
          <w:sz w:val="20"/>
          <w:szCs w:val="20"/>
        </w:rPr>
      </w:pPr>
      <w:r>
        <w:rPr>
          <w:rFonts w:ascii="Trebuchet MS" w:hAnsi="Trebuchet MS"/>
          <w:color w:val="000000"/>
          <w:sz w:val="20"/>
          <w:szCs w:val="20"/>
        </w:rPr>
        <w:t>17 Então tomaram Moisés e Arão a esses homens que são designados por nome;</w:t>
      </w:r>
    </w:p>
    <w:p>
      <w:pPr>
        <w:rPr>
          <w:rFonts w:ascii="Trebuchet MS" w:hAnsi="Trebuchet MS"/>
          <w:color w:val="000000"/>
          <w:sz w:val="20"/>
          <w:szCs w:val="20"/>
        </w:rPr>
      </w:pPr>
      <w:r>
        <w:rPr>
          <w:rFonts w:ascii="Trebuchet MS" w:hAnsi="Trebuchet MS"/>
          <w:color w:val="000000"/>
          <w:sz w:val="20"/>
          <w:szCs w:val="20"/>
        </w:rPr>
        <w:t>18 e, tendo ajuntado toda a congregação no primeiro dia do segundo mês, declararam a linhagem deles segundo as suas famílias, segundo as casas de seus pais, conforme o número dos nomes dos de vinte anos para cima, cabeça por cabeça;</w:t>
      </w:r>
    </w:p>
    <w:p>
      <w:pPr>
        <w:rPr>
          <w:rFonts w:ascii="Trebuchet MS" w:hAnsi="Trebuchet MS"/>
          <w:color w:val="000000"/>
          <w:sz w:val="20"/>
          <w:szCs w:val="20"/>
        </w:rPr>
      </w:pPr>
      <w:r>
        <w:rPr>
          <w:rFonts w:ascii="Trebuchet MS" w:hAnsi="Trebuchet MS"/>
          <w:color w:val="000000"/>
          <w:sz w:val="20"/>
          <w:szCs w:val="20"/>
        </w:rPr>
        <w:t>19 como o Senhor ordenara a Moisés, assim este os contou no deserto de Sinai.</w:t>
      </w:r>
    </w:p>
    <w:p>
      <w:pPr>
        <w:rPr>
          <w:rFonts w:ascii="Trebuchet MS" w:hAnsi="Trebuchet MS"/>
          <w:color w:val="000000"/>
          <w:sz w:val="20"/>
          <w:szCs w:val="20"/>
        </w:rPr>
      </w:pPr>
      <w:r>
        <w:rPr>
          <w:rFonts w:ascii="Trebuchet MS" w:hAnsi="Trebuchet MS"/>
          <w:color w:val="000000"/>
          <w:sz w:val="20"/>
          <w:szCs w:val="20"/>
        </w:rPr>
        <w:t>20 Os filhos de Rúben o primogênito de Israel,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21 os que foram contados deles, da tribo de Rúben eram quarenta e seis mil e quinhentos.</w:t>
      </w:r>
    </w:p>
    <w:p>
      <w:pPr>
        <w:rPr>
          <w:rFonts w:ascii="Trebuchet MS" w:hAnsi="Trebuchet MS"/>
          <w:color w:val="000000"/>
          <w:sz w:val="20"/>
          <w:szCs w:val="20"/>
        </w:rPr>
      </w:pPr>
      <w:r>
        <w:rPr>
          <w:rFonts w:ascii="Trebuchet MS" w:hAnsi="Trebuchet MS"/>
          <w:color w:val="000000"/>
          <w:sz w:val="20"/>
          <w:szCs w:val="20"/>
        </w:rPr>
        <w:t>22 Dos filhos de Simeão,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23 os que foram contados deles, da tribo de Simeão, eram cinqüenta e nove mil e trezentos.</w:t>
      </w:r>
    </w:p>
    <w:p>
      <w:pPr>
        <w:rPr>
          <w:rFonts w:ascii="Trebuchet MS" w:hAnsi="Trebuchet MS"/>
          <w:color w:val="000000"/>
          <w:sz w:val="20"/>
          <w:szCs w:val="20"/>
        </w:rPr>
      </w:pPr>
      <w:r>
        <w:rPr>
          <w:rFonts w:ascii="Trebuchet MS" w:hAnsi="Trebuchet MS"/>
          <w:color w:val="000000"/>
          <w:sz w:val="20"/>
          <w:szCs w:val="20"/>
        </w:rPr>
        <w:t>24 Dos filhos de Gade,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25 os que foram contados deles, da tribo de Gade, eram quarenta e cinco mil seiscentos e cinqüenta.</w:t>
      </w:r>
    </w:p>
    <w:p>
      <w:pPr>
        <w:rPr>
          <w:rFonts w:ascii="Trebuchet MS" w:hAnsi="Trebuchet MS"/>
          <w:color w:val="000000"/>
          <w:sz w:val="20"/>
          <w:szCs w:val="20"/>
        </w:rPr>
      </w:pPr>
      <w:r>
        <w:rPr>
          <w:rFonts w:ascii="Trebuchet MS" w:hAnsi="Trebuchet MS"/>
          <w:color w:val="000000"/>
          <w:sz w:val="20"/>
          <w:szCs w:val="20"/>
        </w:rPr>
        <w:t>26 Dos filhos de Judá,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27 os que foram contados deles, da tribo de Judá, eram setenta e quatro mil e seiscentos.</w:t>
      </w:r>
    </w:p>
    <w:p>
      <w:pPr>
        <w:rPr>
          <w:rFonts w:ascii="Trebuchet MS" w:hAnsi="Trebuchet MS"/>
          <w:color w:val="000000"/>
          <w:sz w:val="20"/>
          <w:szCs w:val="20"/>
        </w:rPr>
      </w:pPr>
      <w:r>
        <w:rPr>
          <w:rFonts w:ascii="Trebuchet MS" w:hAnsi="Trebuchet MS"/>
          <w:color w:val="000000"/>
          <w:sz w:val="20"/>
          <w:szCs w:val="20"/>
        </w:rPr>
        <w:t>28 Dos filhos de Issacar,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29 os que foram contados deles, da tribo de Issacar, eram cinqüenta e quatro mil e quatrocentos.</w:t>
      </w:r>
    </w:p>
    <w:p>
      <w:pPr>
        <w:rPr>
          <w:rFonts w:ascii="Trebuchet MS" w:hAnsi="Trebuchet MS"/>
          <w:color w:val="000000"/>
          <w:sz w:val="20"/>
          <w:szCs w:val="20"/>
        </w:rPr>
      </w:pPr>
      <w:r>
        <w:rPr>
          <w:rFonts w:ascii="Trebuchet MS" w:hAnsi="Trebuchet MS"/>
          <w:color w:val="000000"/>
          <w:sz w:val="20"/>
          <w:szCs w:val="20"/>
        </w:rPr>
        <w:t>30 Dos filhos de Zebulom,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31 os que foram contados deles, da tribo de Zebulom, eram cinqüenta e sete mil e quatrocentos.</w:t>
      </w:r>
    </w:p>
    <w:p>
      <w:pPr>
        <w:rPr>
          <w:rFonts w:ascii="Trebuchet MS" w:hAnsi="Trebuchet MS"/>
          <w:color w:val="000000"/>
          <w:sz w:val="20"/>
          <w:szCs w:val="20"/>
        </w:rPr>
      </w:pPr>
      <w:r>
        <w:rPr>
          <w:rFonts w:ascii="Trebuchet MS" w:hAnsi="Trebuchet MS"/>
          <w:color w:val="000000"/>
          <w:sz w:val="20"/>
          <w:szCs w:val="20"/>
        </w:rPr>
        <w:t>32 Dos filhos de José: dos filhos de Efraim,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33 os que foram contados deles, da tribo de Efraim, eram quarenta mil e quinhentos;</w:t>
      </w:r>
    </w:p>
    <w:p>
      <w:pPr>
        <w:rPr>
          <w:rFonts w:ascii="Trebuchet MS" w:hAnsi="Trebuchet MS"/>
          <w:color w:val="000000"/>
          <w:sz w:val="20"/>
          <w:szCs w:val="20"/>
        </w:rPr>
      </w:pPr>
      <w:r>
        <w:rPr>
          <w:rFonts w:ascii="Trebuchet MS" w:hAnsi="Trebuchet MS"/>
          <w:color w:val="000000"/>
          <w:sz w:val="20"/>
          <w:szCs w:val="20"/>
        </w:rPr>
        <w:t>34 e dos filhos de Manassés,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35 os que foram contados deles, da tribo de Manassés, eram trinta e dois mil e duzentos.</w:t>
      </w:r>
    </w:p>
    <w:p>
      <w:pPr>
        <w:rPr>
          <w:rFonts w:ascii="Trebuchet MS" w:hAnsi="Trebuchet MS"/>
          <w:color w:val="000000"/>
          <w:sz w:val="20"/>
          <w:szCs w:val="20"/>
        </w:rPr>
      </w:pPr>
      <w:r>
        <w:rPr>
          <w:rFonts w:ascii="Trebuchet MS" w:hAnsi="Trebuchet MS"/>
          <w:color w:val="000000"/>
          <w:sz w:val="20"/>
          <w:szCs w:val="20"/>
        </w:rPr>
        <w:t>36 Dos filhos de Benjamim,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37 os que foram contados deles, da tribo de Benjamim, eram trinta e cinco mil e quatrocentos.</w:t>
      </w:r>
    </w:p>
    <w:p>
      <w:pPr>
        <w:rPr>
          <w:rFonts w:ascii="Trebuchet MS" w:hAnsi="Trebuchet MS"/>
          <w:color w:val="000000"/>
          <w:sz w:val="20"/>
          <w:szCs w:val="20"/>
        </w:rPr>
      </w:pPr>
      <w:r>
        <w:rPr>
          <w:rFonts w:ascii="Trebuchet MS" w:hAnsi="Trebuchet MS"/>
          <w:color w:val="000000"/>
          <w:sz w:val="20"/>
          <w:szCs w:val="20"/>
        </w:rPr>
        <w:t>38 Dos filhos de Dã,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39 os que foram contados deles, da tribo de Dã, eram sessenta e dois mil e setecentos.</w:t>
      </w:r>
    </w:p>
    <w:p>
      <w:pPr>
        <w:rPr>
          <w:rFonts w:ascii="Trebuchet MS" w:hAnsi="Trebuchet MS"/>
          <w:color w:val="000000"/>
          <w:sz w:val="20"/>
          <w:szCs w:val="20"/>
        </w:rPr>
      </w:pPr>
      <w:r>
        <w:rPr>
          <w:rFonts w:ascii="Trebuchet MS" w:hAnsi="Trebuchet MS"/>
          <w:color w:val="000000"/>
          <w:sz w:val="20"/>
          <w:szCs w:val="20"/>
        </w:rPr>
        <w:t>40 Dos filhos de Aser, as suas gerações, pelas suas famílias, segundo as casas de seus pais, conforme o numero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41 os que foram contados deles, da tribo de Aser, eram quarenta e um mil e quinhentos.</w:t>
      </w:r>
    </w:p>
    <w:p>
      <w:pPr>
        <w:rPr>
          <w:rFonts w:ascii="Trebuchet MS" w:hAnsi="Trebuchet MS"/>
          <w:color w:val="000000"/>
          <w:sz w:val="20"/>
          <w:szCs w:val="20"/>
        </w:rPr>
      </w:pPr>
      <w:r>
        <w:rPr>
          <w:rFonts w:ascii="Trebuchet MS" w:hAnsi="Trebuchet MS"/>
          <w:color w:val="000000"/>
          <w:sz w:val="20"/>
          <w:szCs w:val="20"/>
        </w:rPr>
        <w:t>42 Dos filhos de Naftali,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43 os que foram contados deles, da tribo de Naftali, eram cinqüenta e três mil e quatrocentos,</w:t>
      </w:r>
    </w:p>
    <w:p>
      <w:pPr>
        <w:rPr>
          <w:rFonts w:ascii="Trebuchet MS" w:hAnsi="Trebuchet MS"/>
          <w:color w:val="000000"/>
          <w:sz w:val="20"/>
          <w:szCs w:val="20"/>
        </w:rPr>
      </w:pPr>
      <w:r>
        <w:rPr>
          <w:rFonts w:ascii="Trebuchet MS" w:hAnsi="Trebuchet MS"/>
          <w:color w:val="000000"/>
          <w:sz w:val="20"/>
          <w:szCs w:val="20"/>
        </w:rPr>
        <w:t>44 São esses os que foram contados por Moisés e Arão, e pelos príncipes de Israel, sendo estes doze homens e representando cada um a casa de seus pais.</w:t>
      </w:r>
    </w:p>
    <w:p>
      <w:pPr>
        <w:rPr>
          <w:rFonts w:ascii="Trebuchet MS" w:hAnsi="Trebuchet MS"/>
          <w:color w:val="000000"/>
          <w:sz w:val="20"/>
          <w:szCs w:val="20"/>
        </w:rPr>
      </w:pPr>
      <w:r>
        <w:rPr>
          <w:rFonts w:ascii="Trebuchet MS" w:hAnsi="Trebuchet MS"/>
          <w:color w:val="000000"/>
          <w:sz w:val="20"/>
          <w:szCs w:val="20"/>
        </w:rPr>
        <w:t>45 Assim todos os que foram contados dos filhos de Israel, segundo as casas de seus pais, de vinte anos para cima, todos os de Israel que podiam sair à guerra,</w:t>
      </w:r>
    </w:p>
    <w:p>
      <w:pPr>
        <w:rPr>
          <w:rFonts w:ascii="Trebuchet MS" w:hAnsi="Trebuchet MS"/>
          <w:color w:val="000000"/>
          <w:sz w:val="20"/>
          <w:szCs w:val="20"/>
        </w:rPr>
      </w:pPr>
      <w:r>
        <w:rPr>
          <w:rFonts w:ascii="Trebuchet MS" w:hAnsi="Trebuchet MS"/>
          <w:color w:val="000000"/>
          <w:sz w:val="20"/>
          <w:szCs w:val="20"/>
        </w:rPr>
        <w:t>46 sim, todos os que foram contados eram : seiscentos e três mil quinhentos e cinqüenta.</w:t>
      </w:r>
    </w:p>
    <w:p>
      <w:pPr>
        <w:rPr>
          <w:rFonts w:ascii="Trebuchet MS" w:hAnsi="Trebuchet MS"/>
          <w:color w:val="000000"/>
          <w:sz w:val="20"/>
          <w:szCs w:val="20"/>
        </w:rPr>
      </w:pPr>
      <w:r>
        <w:rPr>
          <w:rFonts w:ascii="Trebuchet MS" w:hAnsi="Trebuchet MS"/>
          <w:color w:val="000000"/>
          <w:sz w:val="20"/>
          <w:szCs w:val="20"/>
        </w:rPr>
        <w:t>47 Mas os levitas, segundo a tribo de seus pais, não foram contados entre eles;</w:t>
      </w:r>
    </w:p>
    <w:p>
      <w:pPr>
        <w:rPr>
          <w:rFonts w:ascii="Trebuchet MS" w:hAnsi="Trebuchet MS"/>
          <w:color w:val="000000"/>
          <w:sz w:val="20"/>
          <w:szCs w:val="20"/>
        </w:rPr>
      </w:pPr>
      <w:r>
        <w:rPr>
          <w:rFonts w:ascii="Trebuchet MS" w:hAnsi="Trebuchet MS"/>
          <w:color w:val="000000"/>
          <w:sz w:val="20"/>
          <w:szCs w:val="20"/>
        </w:rPr>
        <w:t>48 porquanto o Senhor dissera a Moisés:</w:t>
      </w:r>
    </w:p>
    <w:p>
      <w:pPr>
        <w:rPr>
          <w:rFonts w:ascii="Trebuchet MS" w:hAnsi="Trebuchet MS"/>
          <w:color w:val="000000"/>
          <w:sz w:val="20"/>
          <w:szCs w:val="20"/>
        </w:rPr>
      </w:pPr>
      <w:r>
        <w:rPr>
          <w:rFonts w:ascii="Trebuchet MS" w:hAnsi="Trebuchet MS"/>
          <w:color w:val="000000"/>
          <w:sz w:val="20"/>
          <w:szCs w:val="20"/>
        </w:rPr>
        <w:t>49 Somente não contarás a tribo de Levi, nem tomarás a soma deles entre os filhos de Israel;</w:t>
      </w:r>
    </w:p>
    <w:p>
      <w:pPr>
        <w:rPr>
          <w:rFonts w:ascii="Trebuchet MS" w:hAnsi="Trebuchet MS"/>
          <w:color w:val="000000"/>
          <w:sz w:val="20"/>
          <w:szCs w:val="20"/>
        </w:rPr>
      </w:pPr>
      <w:r>
        <w:rPr>
          <w:rFonts w:ascii="Trebuchet MS" w:hAnsi="Trebuchet MS"/>
          <w:color w:val="000000"/>
          <w:sz w:val="20"/>
          <w:szCs w:val="20"/>
        </w:rPr>
        <w:t>50 mas tu põe os levitas sobre o tabernáculo do testemunho, sobre todos os seus móveis, e sobre tudo o que lhe pertence. Eles levarão o tabernáculo e todos os seus móveis, e o administrarão; e acampar-se-ão ao redor do tabernáculo.</w:t>
      </w:r>
    </w:p>
    <w:p>
      <w:pPr>
        <w:rPr>
          <w:rFonts w:ascii="Trebuchet MS" w:hAnsi="Trebuchet MS"/>
          <w:color w:val="000000"/>
          <w:sz w:val="20"/>
          <w:szCs w:val="20"/>
        </w:rPr>
      </w:pPr>
      <w:r>
        <w:rPr>
          <w:rFonts w:ascii="Trebuchet MS" w:hAnsi="Trebuchet MS"/>
          <w:color w:val="000000"/>
          <w:sz w:val="20"/>
          <w:szCs w:val="20"/>
        </w:rPr>
        <w:t>51 Quando o tabernáculo houver de partir, os levitas o desarmarão; e quando o tabernáculo se houver de assentar, os levitas o armarão; e o estranho que se chegar será morto.</w:t>
      </w:r>
    </w:p>
    <w:p>
      <w:pPr>
        <w:rPr>
          <w:rFonts w:ascii="Trebuchet MS" w:hAnsi="Trebuchet MS"/>
          <w:color w:val="000000"/>
          <w:sz w:val="20"/>
          <w:szCs w:val="20"/>
        </w:rPr>
      </w:pPr>
      <w:r>
        <w:rPr>
          <w:rFonts w:ascii="Trebuchet MS" w:hAnsi="Trebuchet MS"/>
          <w:color w:val="000000"/>
          <w:sz w:val="20"/>
          <w:szCs w:val="20"/>
        </w:rPr>
        <w:t>52 Os filhos de Israel acampar-se-ão, cada um no seu arraial, e cada um junto ao seu estandarte, segundo os seus exércitos.</w:t>
      </w:r>
    </w:p>
    <w:p>
      <w:pPr>
        <w:rPr>
          <w:rFonts w:ascii="Trebuchet MS" w:hAnsi="Trebuchet MS"/>
          <w:color w:val="000000"/>
          <w:sz w:val="20"/>
          <w:szCs w:val="20"/>
        </w:rPr>
      </w:pPr>
      <w:r>
        <w:rPr>
          <w:rFonts w:ascii="Trebuchet MS" w:hAnsi="Trebuchet MS"/>
          <w:color w:val="000000"/>
          <w:sz w:val="20"/>
          <w:szCs w:val="20"/>
        </w:rPr>
        <w:t>53 Mas os levitas acampar-se-ão ao redor do tabernáculo do testemunho, para que não suceda acender-se ira contra a congregação dos filhos de Israel; pelo que os levitas terão o cuidado da guarda do tabernáculo do testemunho.</w:t>
      </w:r>
    </w:p>
    <w:p>
      <w:pPr>
        <w:rPr>
          <w:rFonts w:ascii="Trebuchet MS" w:hAnsi="Trebuchet MS"/>
          <w:color w:val="000000"/>
          <w:sz w:val="20"/>
          <w:szCs w:val="20"/>
        </w:rPr>
      </w:pPr>
      <w:r>
        <w:rPr>
          <w:rFonts w:ascii="Trebuchet MS" w:hAnsi="Trebuchet MS"/>
          <w:color w:val="000000"/>
          <w:sz w:val="20"/>
          <w:szCs w:val="20"/>
        </w:rPr>
        <w:t>54 Assim fizeram os filhos de Israel; conforme tudo o que o Senhor ordenara a Moisés, assim o fizeram.</w:t>
      </w:r>
    </w:p>
    <w:p>
      <w:pPr>
        <w:pStyle w:val="P13"/>
        <w:rPr>
          <w:rFonts w:ascii="Trebuchet MS" w:hAnsi="Trebuchet MS"/>
          <w:color w:val="000000"/>
          <w:sz w:val="22"/>
          <w:szCs w:val="22"/>
        </w:rPr>
      </w:pPr>
      <w:bookmarkStart w:id="127" w:name="_Toc147528070"/>
      <w:r>
        <w:rPr>
          <w:rFonts w:ascii="Trebuchet MS" w:hAnsi="Trebuchet MS"/>
          <w:color w:val="000000"/>
          <w:sz w:val="22"/>
          <w:szCs w:val="22"/>
        </w:rPr>
        <w:t xml:space="preserve"> NÚMEROS 2</w:t>
      </w:r>
      <w:bookmarkEnd w:id="127"/>
    </w:p>
    <w:p>
      <w:pPr>
        <w:rPr>
          <w:rFonts w:ascii="Trebuchet MS" w:hAnsi="Trebuchet MS"/>
          <w:color w:val="000000"/>
          <w:sz w:val="20"/>
          <w:szCs w:val="20"/>
        </w:rPr>
      </w:pPr>
      <w:r>
        <w:rPr>
          <w:rFonts w:ascii="Trebuchet MS" w:hAnsi="Trebuchet MS"/>
          <w:color w:val="000000"/>
          <w:sz w:val="20"/>
          <w:szCs w:val="20"/>
        </w:rPr>
        <w:t>1 Disse o Senhor a Moisés e a Arão:</w:t>
      </w:r>
    </w:p>
    <w:p>
      <w:pPr>
        <w:rPr>
          <w:rFonts w:ascii="Trebuchet MS" w:hAnsi="Trebuchet MS"/>
          <w:color w:val="000000"/>
          <w:sz w:val="20"/>
          <w:szCs w:val="20"/>
        </w:rPr>
      </w:pPr>
      <w:r>
        <w:rPr>
          <w:rFonts w:ascii="Trebuchet MS" w:hAnsi="Trebuchet MS"/>
          <w:color w:val="000000"/>
          <w:sz w:val="20"/>
          <w:szCs w:val="20"/>
        </w:rPr>
        <w:t>2 Os filhos de Israel acampar-se-ão, cada um junto ao seu estandarte, com as insígnias das casas de seus pais; ao redor, de frente para a tenda da revelação, se acamparão.</w:t>
      </w:r>
    </w:p>
    <w:p>
      <w:pPr>
        <w:rPr>
          <w:rFonts w:ascii="Trebuchet MS" w:hAnsi="Trebuchet MS"/>
          <w:color w:val="000000"/>
          <w:sz w:val="20"/>
          <w:szCs w:val="20"/>
        </w:rPr>
      </w:pPr>
      <w:r>
        <w:rPr>
          <w:rFonts w:ascii="Trebuchet MS" w:hAnsi="Trebuchet MS"/>
          <w:color w:val="000000"/>
          <w:sz w:val="20"/>
          <w:szCs w:val="20"/>
        </w:rPr>
        <w:t>3 Ao lado oriental se acamparão os do estandarte do arraial de Judá, segundo os seus exércitos; e Nasom, filho de Aminadabe, será o príncipe dos filhos de Judá.</w:t>
      </w:r>
    </w:p>
    <w:p>
      <w:pPr>
        <w:rPr>
          <w:rFonts w:ascii="Trebuchet MS" w:hAnsi="Trebuchet MS"/>
          <w:color w:val="000000"/>
          <w:sz w:val="20"/>
          <w:szCs w:val="20"/>
        </w:rPr>
      </w:pPr>
      <w:r>
        <w:rPr>
          <w:rFonts w:ascii="Trebuchet MS" w:hAnsi="Trebuchet MS"/>
          <w:color w:val="000000"/>
          <w:sz w:val="20"/>
          <w:szCs w:val="20"/>
        </w:rPr>
        <w:t>4 E o seu exército, os que foram contados deles, era de setenta e quatro mil e seiscentos.</w:t>
      </w:r>
    </w:p>
    <w:p>
      <w:pPr>
        <w:rPr>
          <w:rFonts w:ascii="Trebuchet MS" w:hAnsi="Trebuchet MS"/>
          <w:color w:val="000000"/>
          <w:sz w:val="20"/>
          <w:szCs w:val="20"/>
        </w:rPr>
      </w:pPr>
      <w:r>
        <w:rPr>
          <w:rFonts w:ascii="Trebuchet MS" w:hAnsi="Trebuchet MS"/>
          <w:color w:val="000000"/>
          <w:sz w:val="20"/>
          <w:szCs w:val="20"/>
        </w:rPr>
        <w:t>5 Junto a eles se acamparão os da tribo de Issacar; e Netanel, filho de Zuar, será o príncipe dos filhos de Issacar.</w:t>
      </w:r>
    </w:p>
    <w:p>
      <w:pPr>
        <w:rPr>
          <w:rFonts w:ascii="Trebuchet MS" w:hAnsi="Trebuchet MS"/>
          <w:color w:val="000000"/>
          <w:sz w:val="20"/>
          <w:szCs w:val="20"/>
        </w:rPr>
      </w:pPr>
      <w:r>
        <w:rPr>
          <w:rFonts w:ascii="Trebuchet MS" w:hAnsi="Trebuchet MS"/>
          <w:color w:val="000000"/>
          <w:sz w:val="20"/>
          <w:szCs w:val="20"/>
        </w:rPr>
        <w:t>6 E o seu exército, os que foram contados deles, era de cinqüenta e quatro mil e quatrocentos.</w:t>
      </w:r>
    </w:p>
    <w:p>
      <w:pPr>
        <w:rPr>
          <w:rFonts w:ascii="Trebuchet MS" w:hAnsi="Trebuchet MS"/>
          <w:color w:val="000000"/>
          <w:sz w:val="20"/>
          <w:szCs w:val="20"/>
        </w:rPr>
      </w:pPr>
      <w:r>
        <w:rPr>
          <w:rFonts w:ascii="Trebuchet MS" w:hAnsi="Trebuchet MS"/>
          <w:color w:val="000000"/>
          <w:sz w:val="20"/>
          <w:szCs w:val="20"/>
        </w:rPr>
        <w:t>7 Depois a tribo de Zebulom; e Eliabe, filho de Helom, será o príncipe dos filhos de Zebulom.</w:t>
      </w:r>
    </w:p>
    <w:p>
      <w:pPr>
        <w:rPr>
          <w:rFonts w:ascii="Trebuchet MS" w:hAnsi="Trebuchet MS"/>
          <w:color w:val="000000"/>
          <w:sz w:val="20"/>
          <w:szCs w:val="20"/>
        </w:rPr>
      </w:pPr>
      <w:r>
        <w:rPr>
          <w:rFonts w:ascii="Trebuchet MS" w:hAnsi="Trebuchet MS"/>
          <w:color w:val="000000"/>
          <w:sz w:val="20"/>
          <w:szCs w:val="20"/>
        </w:rPr>
        <w:t>8 E o seu exército, os que foram contados deles, era de cinqüenta e sete mil e quatrocentos.</w:t>
      </w:r>
    </w:p>
    <w:p>
      <w:pPr>
        <w:rPr>
          <w:rFonts w:ascii="Trebuchet MS" w:hAnsi="Trebuchet MS"/>
          <w:color w:val="000000"/>
          <w:sz w:val="20"/>
          <w:szCs w:val="20"/>
        </w:rPr>
      </w:pPr>
      <w:r>
        <w:rPr>
          <w:rFonts w:ascii="Trebuchet MS" w:hAnsi="Trebuchet MS"/>
          <w:color w:val="000000"/>
          <w:sz w:val="20"/>
          <w:szCs w:val="20"/>
        </w:rPr>
        <w:t>9 Todos os que foram contados do arraial de Judá eram cento e oitenta e seis mil e quatrocentos, segundo os seus exércitos. Esses marcharão primeiro.</w:t>
      </w:r>
    </w:p>
    <w:p>
      <w:pPr>
        <w:rPr>
          <w:rFonts w:ascii="Trebuchet MS" w:hAnsi="Trebuchet MS"/>
          <w:color w:val="000000"/>
          <w:sz w:val="20"/>
          <w:szCs w:val="20"/>
        </w:rPr>
      </w:pPr>
      <w:r>
        <w:rPr>
          <w:rFonts w:ascii="Trebuchet MS" w:hAnsi="Trebuchet MS"/>
          <w:color w:val="000000"/>
          <w:sz w:val="20"/>
          <w:szCs w:val="20"/>
        </w:rPr>
        <w:t>10 O estandarte do arraial de Rúben segundo os seus exércitos, estará para a banda do sul; e Elizur, filho de Sedeur, será o príncipe dos filhos de Rúben.</w:t>
      </w:r>
    </w:p>
    <w:p>
      <w:pPr>
        <w:rPr>
          <w:rFonts w:ascii="Trebuchet MS" w:hAnsi="Trebuchet MS"/>
          <w:color w:val="000000"/>
          <w:sz w:val="20"/>
          <w:szCs w:val="20"/>
        </w:rPr>
      </w:pPr>
      <w:r>
        <w:rPr>
          <w:rFonts w:ascii="Trebuchet MS" w:hAnsi="Trebuchet MS"/>
          <w:color w:val="000000"/>
          <w:sz w:val="20"/>
          <w:szCs w:val="20"/>
        </w:rPr>
        <w:t>11 E o seu exército, os que foram contados deles, era de quarenta e seis mil e quinhentos.</w:t>
      </w:r>
    </w:p>
    <w:p>
      <w:pPr>
        <w:rPr>
          <w:rFonts w:ascii="Trebuchet MS" w:hAnsi="Trebuchet MS"/>
          <w:color w:val="000000"/>
          <w:sz w:val="20"/>
          <w:szCs w:val="20"/>
        </w:rPr>
      </w:pPr>
      <w:r>
        <w:rPr>
          <w:rFonts w:ascii="Trebuchet MS" w:hAnsi="Trebuchet MS"/>
          <w:color w:val="000000"/>
          <w:sz w:val="20"/>
          <w:szCs w:val="20"/>
        </w:rPr>
        <w:t>12 Junto a ele se acamparão os da tribo de Simeão; e Selumiel, filho de Zurisadai, será o príncipe dos filhos de Simeão.</w:t>
      </w:r>
    </w:p>
    <w:p>
      <w:pPr>
        <w:rPr>
          <w:rFonts w:ascii="Trebuchet MS" w:hAnsi="Trebuchet MS"/>
          <w:color w:val="000000"/>
          <w:sz w:val="20"/>
          <w:szCs w:val="20"/>
        </w:rPr>
      </w:pPr>
      <w:r>
        <w:rPr>
          <w:rFonts w:ascii="Trebuchet MS" w:hAnsi="Trebuchet MS"/>
          <w:color w:val="000000"/>
          <w:sz w:val="20"/>
          <w:szCs w:val="20"/>
        </w:rPr>
        <w:t>13 E o seu exército, os que foram contados deles, era de cinqüenta e nove mil e trezentos.</w:t>
      </w:r>
    </w:p>
    <w:p>
      <w:pPr>
        <w:rPr>
          <w:rFonts w:ascii="Trebuchet MS" w:hAnsi="Trebuchet MS"/>
          <w:color w:val="000000"/>
          <w:sz w:val="20"/>
          <w:szCs w:val="20"/>
        </w:rPr>
      </w:pPr>
      <w:r>
        <w:rPr>
          <w:rFonts w:ascii="Trebuchet MS" w:hAnsi="Trebuchet MS"/>
          <w:color w:val="000000"/>
          <w:sz w:val="20"/>
          <w:szCs w:val="20"/>
        </w:rPr>
        <w:t>14 Depois a tribo de Gade; e Eliasafe, filho de Reuel, será o príncipe dos filhos de Gade.</w:t>
      </w:r>
    </w:p>
    <w:p>
      <w:pPr>
        <w:rPr>
          <w:rFonts w:ascii="Trebuchet MS" w:hAnsi="Trebuchet MS"/>
          <w:color w:val="000000"/>
          <w:sz w:val="20"/>
          <w:szCs w:val="20"/>
        </w:rPr>
      </w:pPr>
      <w:r>
        <w:rPr>
          <w:rFonts w:ascii="Trebuchet MS" w:hAnsi="Trebuchet MS"/>
          <w:color w:val="000000"/>
          <w:sz w:val="20"/>
          <w:szCs w:val="20"/>
        </w:rPr>
        <w:t>15 E o seu exército, os que foram contados deles, era de quarenta e cinco mil seiscentos e cinqüenta.</w:t>
      </w:r>
    </w:p>
    <w:p>
      <w:pPr>
        <w:rPr>
          <w:rFonts w:ascii="Trebuchet MS" w:hAnsi="Trebuchet MS"/>
          <w:color w:val="000000"/>
          <w:sz w:val="20"/>
          <w:szCs w:val="20"/>
        </w:rPr>
      </w:pPr>
      <w:r>
        <w:rPr>
          <w:rFonts w:ascii="Trebuchet MS" w:hAnsi="Trebuchet MS"/>
          <w:color w:val="000000"/>
          <w:sz w:val="20"/>
          <w:szCs w:val="20"/>
        </w:rPr>
        <w:t>16 Todos os que foram contados do arraial de Rúben eram cento e cinqüenta e um mil quatrocentos e cinqüenta, segundo os seus exércitos. Esses marcharão em segundo lugar.</w:t>
      </w:r>
    </w:p>
    <w:p>
      <w:pPr>
        <w:rPr>
          <w:rFonts w:ascii="Trebuchet MS" w:hAnsi="Trebuchet MS"/>
          <w:color w:val="000000"/>
          <w:sz w:val="20"/>
          <w:szCs w:val="20"/>
        </w:rPr>
      </w:pPr>
      <w:r>
        <w:rPr>
          <w:rFonts w:ascii="Trebuchet MS" w:hAnsi="Trebuchet MS"/>
          <w:color w:val="000000"/>
          <w:sz w:val="20"/>
          <w:szCs w:val="20"/>
        </w:rPr>
        <w:t>17 Então partirá a tenda da revelação com o arraial dos levitas no meio dos arraiais; como se acamparem, assim marcharão, cada um no seu lugar, segundo os seus estandartes.</w:t>
      </w:r>
    </w:p>
    <w:p>
      <w:pPr>
        <w:rPr>
          <w:rFonts w:ascii="Trebuchet MS" w:hAnsi="Trebuchet MS"/>
          <w:color w:val="000000"/>
          <w:sz w:val="20"/>
          <w:szCs w:val="20"/>
        </w:rPr>
      </w:pPr>
      <w:r>
        <w:rPr>
          <w:rFonts w:ascii="Trebuchet MS" w:hAnsi="Trebuchet MS"/>
          <w:color w:val="000000"/>
          <w:sz w:val="20"/>
          <w:szCs w:val="20"/>
        </w:rPr>
        <w:t>18 Para a banda do ocidente estará o estandarte do arraial de Efraim, segundo os seus exércitos; e Elisama, filho de Amiúde, será o príncipe dos filhos de Efraim.</w:t>
      </w:r>
    </w:p>
    <w:p>
      <w:pPr>
        <w:rPr>
          <w:rFonts w:ascii="Trebuchet MS" w:hAnsi="Trebuchet MS"/>
          <w:color w:val="000000"/>
          <w:sz w:val="20"/>
          <w:szCs w:val="20"/>
        </w:rPr>
      </w:pPr>
      <w:r>
        <w:rPr>
          <w:rFonts w:ascii="Trebuchet MS" w:hAnsi="Trebuchet MS"/>
          <w:color w:val="000000"/>
          <w:sz w:val="20"/>
          <w:szCs w:val="20"/>
        </w:rPr>
        <w:t>19 E o seu exército, os que foram contados deles, era de quarenta mil e quinhentos.</w:t>
      </w:r>
    </w:p>
    <w:p>
      <w:pPr>
        <w:rPr>
          <w:rFonts w:ascii="Trebuchet MS" w:hAnsi="Trebuchet MS"/>
          <w:color w:val="000000"/>
          <w:sz w:val="20"/>
          <w:szCs w:val="20"/>
        </w:rPr>
      </w:pPr>
      <w:r>
        <w:rPr>
          <w:rFonts w:ascii="Trebuchet MS" w:hAnsi="Trebuchet MS"/>
          <w:color w:val="000000"/>
          <w:sz w:val="20"/>
          <w:szCs w:val="20"/>
        </w:rPr>
        <w:t>20 Junto a eles estará a tribo de Manassés; e Gamaliel, filho de Pedazur, será o príncipe dos filhos de Manassés.</w:t>
      </w:r>
    </w:p>
    <w:p>
      <w:pPr>
        <w:rPr>
          <w:rFonts w:ascii="Trebuchet MS" w:hAnsi="Trebuchet MS"/>
          <w:color w:val="000000"/>
          <w:sz w:val="20"/>
          <w:szCs w:val="20"/>
        </w:rPr>
      </w:pPr>
      <w:r>
        <w:rPr>
          <w:rFonts w:ascii="Trebuchet MS" w:hAnsi="Trebuchet MS"/>
          <w:color w:val="000000"/>
          <w:sz w:val="20"/>
          <w:szCs w:val="20"/>
        </w:rPr>
        <w:t>21 E o seu exército, os que foram contados deles, era de trinta e dois mil e duzentos.</w:t>
      </w:r>
    </w:p>
    <w:p>
      <w:pPr>
        <w:rPr>
          <w:rFonts w:ascii="Trebuchet MS" w:hAnsi="Trebuchet MS"/>
          <w:color w:val="000000"/>
          <w:sz w:val="20"/>
          <w:szCs w:val="20"/>
        </w:rPr>
      </w:pPr>
      <w:r>
        <w:rPr>
          <w:rFonts w:ascii="Trebuchet MS" w:hAnsi="Trebuchet MS"/>
          <w:color w:val="000000"/>
          <w:sz w:val="20"/>
          <w:szCs w:val="20"/>
        </w:rPr>
        <w:t>22 Depois a tribo de Benjamim; e Abidã, filho de Gideôni, será o príncipe dos filhos de Benjamim.</w:t>
      </w:r>
    </w:p>
    <w:p>
      <w:pPr>
        <w:rPr>
          <w:rFonts w:ascii="Trebuchet MS" w:hAnsi="Trebuchet MS"/>
          <w:color w:val="000000"/>
          <w:sz w:val="20"/>
          <w:szCs w:val="20"/>
        </w:rPr>
      </w:pPr>
      <w:r>
        <w:rPr>
          <w:rFonts w:ascii="Trebuchet MS" w:hAnsi="Trebuchet MS"/>
          <w:color w:val="000000"/>
          <w:sz w:val="20"/>
          <w:szCs w:val="20"/>
        </w:rPr>
        <w:t>23 E o seu exército, os que foram contados deles, era de trinta e cinco mil e quatrocentos.</w:t>
      </w:r>
    </w:p>
    <w:p>
      <w:pPr>
        <w:rPr>
          <w:rFonts w:ascii="Trebuchet MS" w:hAnsi="Trebuchet MS"/>
          <w:color w:val="000000"/>
          <w:sz w:val="20"/>
          <w:szCs w:val="20"/>
        </w:rPr>
      </w:pPr>
      <w:r>
        <w:rPr>
          <w:rFonts w:ascii="Trebuchet MS" w:hAnsi="Trebuchet MS"/>
          <w:color w:val="000000"/>
          <w:sz w:val="20"/>
          <w:szCs w:val="20"/>
        </w:rPr>
        <w:t>24 Todos os que foram contados o arraial de Efraim eram cento e oito mil e cem, segundo os seus exércitos. Esses marcharão em terceiro lugar.</w:t>
      </w:r>
    </w:p>
    <w:p>
      <w:pPr>
        <w:rPr>
          <w:rFonts w:ascii="Trebuchet MS" w:hAnsi="Trebuchet MS"/>
          <w:color w:val="000000"/>
          <w:sz w:val="20"/>
          <w:szCs w:val="20"/>
        </w:rPr>
      </w:pPr>
      <w:r>
        <w:rPr>
          <w:rFonts w:ascii="Trebuchet MS" w:hAnsi="Trebuchet MS"/>
          <w:color w:val="000000"/>
          <w:sz w:val="20"/>
          <w:szCs w:val="20"/>
        </w:rPr>
        <w:t>25 Para a banda do norte estará o estandarte do arraial de Dã, segundo os seus exércitos; e Aiezer, filho de Amisadai, será o príncipe dos filhos de Dã.</w:t>
      </w:r>
    </w:p>
    <w:p>
      <w:pPr>
        <w:rPr>
          <w:rFonts w:ascii="Trebuchet MS" w:hAnsi="Trebuchet MS"/>
          <w:color w:val="000000"/>
          <w:sz w:val="20"/>
          <w:szCs w:val="20"/>
        </w:rPr>
      </w:pPr>
      <w:r>
        <w:rPr>
          <w:rFonts w:ascii="Trebuchet MS" w:hAnsi="Trebuchet MS"/>
          <w:color w:val="000000"/>
          <w:sz w:val="20"/>
          <w:szCs w:val="20"/>
        </w:rPr>
        <w:t>26 E o seu exército, os que foram contados deles, era de sessenta e dois mil e setecentos.</w:t>
      </w:r>
    </w:p>
    <w:p>
      <w:pPr>
        <w:rPr>
          <w:rFonts w:ascii="Trebuchet MS" w:hAnsi="Trebuchet MS"/>
          <w:color w:val="000000"/>
          <w:sz w:val="20"/>
          <w:szCs w:val="20"/>
        </w:rPr>
      </w:pPr>
      <w:r>
        <w:rPr>
          <w:rFonts w:ascii="Trebuchet MS" w:hAnsi="Trebuchet MS"/>
          <w:color w:val="000000"/>
          <w:sz w:val="20"/>
          <w:szCs w:val="20"/>
        </w:rPr>
        <w:t>27 Junto a eles se acamparão os da tribo de Aser; e Pagiel, filho de Ocrã, será o príncipe dos filhos de Aser.</w:t>
      </w:r>
    </w:p>
    <w:p>
      <w:pPr>
        <w:rPr>
          <w:rFonts w:ascii="Trebuchet MS" w:hAnsi="Trebuchet MS"/>
          <w:color w:val="000000"/>
          <w:sz w:val="20"/>
          <w:szCs w:val="20"/>
        </w:rPr>
      </w:pPr>
      <w:r>
        <w:rPr>
          <w:rFonts w:ascii="Trebuchet MS" w:hAnsi="Trebuchet MS"/>
          <w:color w:val="000000"/>
          <w:sz w:val="20"/>
          <w:szCs w:val="20"/>
        </w:rPr>
        <w:t>28 E o seu exército, os que foram contados deles, era de quarenta e um mil e quinhentos.</w:t>
      </w:r>
    </w:p>
    <w:p>
      <w:pPr>
        <w:rPr>
          <w:rFonts w:ascii="Trebuchet MS" w:hAnsi="Trebuchet MS"/>
          <w:color w:val="000000"/>
          <w:sz w:val="20"/>
          <w:szCs w:val="20"/>
        </w:rPr>
      </w:pPr>
      <w:r>
        <w:rPr>
          <w:rFonts w:ascii="Trebuchet MS" w:hAnsi="Trebuchet MS"/>
          <w:color w:val="000000"/>
          <w:sz w:val="20"/>
          <w:szCs w:val="20"/>
        </w:rPr>
        <w:t>29 Depois a tribo de Naftali; e Airá, filho de Enã, será o príncipe dos filhos de Naftali.</w:t>
      </w:r>
    </w:p>
    <w:p>
      <w:pPr>
        <w:rPr>
          <w:rFonts w:ascii="Trebuchet MS" w:hAnsi="Trebuchet MS"/>
          <w:color w:val="000000"/>
          <w:sz w:val="20"/>
          <w:szCs w:val="20"/>
        </w:rPr>
      </w:pPr>
      <w:r>
        <w:rPr>
          <w:rFonts w:ascii="Trebuchet MS" w:hAnsi="Trebuchet MS"/>
          <w:color w:val="000000"/>
          <w:sz w:val="20"/>
          <w:szCs w:val="20"/>
        </w:rPr>
        <w:t>30 E o seu exército, os que foram contados deles, era de cinqüenta e três mil e quatrocentos.</w:t>
      </w:r>
    </w:p>
    <w:p>
      <w:pPr>
        <w:rPr>
          <w:rFonts w:ascii="Trebuchet MS" w:hAnsi="Trebuchet MS"/>
          <w:color w:val="000000"/>
          <w:sz w:val="20"/>
          <w:szCs w:val="20"/>
        </w:rPr>
      </w:pPr>
      <w:r>
        <w:rPr>
          <w:rFonts w:ascii="Trebuchet MS" w:hAnsi="Trebuchet MS"/>
          <w:color w:val="000000"/>
          <w:sz w:val="20"/>
          <w:szCs w:val="20"/>
        </w:rPr>
        <w:t>31 Todos os que foram contados do arraial de Dã eram cento e cinqüenta e sete mil e seiscentos. Esses marcharão em último lugar, segundo os seus estandartes.</w:t>
      </w:r>
    </w:p>
    <w:p>
      <w:pPr>
        <w:rPr>
          <w:rFonts w:ascii="Trebuchet MS" w:hAnsi="Trebuchet MS"/>
          <w:color w:val="000000"/>
          <w:sz w:val="20"/>
          <w:szCs w:val="20"/>
        </w:rPr>
      </w:pPr>
      <w:r>
        <w:rPr>
          <w:rFonts w:ascii="Trebuchet MS" w:hAnsi="Trebuchet MS"/>
          <w:color w:val="000000"/>
          <w:sz w:val="20"/>
          <w:szCs w:val="20"/>
        </w:rPr>
        <w:t>32 São esses os que foram contados dos filhos de Israel, segundo as casas de seus pais; todos os que foram contados dos arraiais segundo os seus exércitos, eram seiscentos e três mil quinhentos e cinqüenta.</w:t>
      </w:r>
    </w:p>
    <w:p>
      <w:pPr>
        <w:rPr>
          <w:rFonts w:ascii="Trebuchet MS" w:hAnsi="Trebuchet MS"/>
          <w:color w:val="000000"/>
          <w:sz w:val="20"/>
          <w:szCs w:val="20"/>
        </w:rPr>
      </w:pPr>
      <w:r>
        <w:rPr>
          <w:rFonts w:ascii="Trebuchet MS" w:hAnsi="Trebuchet MS"/>
          <w:color w:val="000000"/>
          <w:sz w:val="20"/>
          <w:szCs w:val="20"/>
        </w:rPr>
        <w:t>33 Os levitas, porém, não foram contados entre os filhos de Israel, como o Senhor ordenara a Moisés.</w:t>
      </w:r>
    </w:p>
    <w:p>
      <w:pPr>
        <w:rPr>
          <w:rFonts w:ascii="Trebuchet MS" w:hAnsi="Trebuchet MS"/>
          <w:color w:val="000000"/>
          <w:sz w:val="20"/>
          <w:szCs w:val="20"/>
        </w:rPr>
      </w:pPr>
      <w:r>
        <w:rPr>
          <w:rFonts w:ascii="Trebuchet MS" w:hAnsi="Trebuchet MS"/>
          <w:color w:val="000000"/>
          <w:sz w:val="20"/>
          <w:szCs w:val="20"/>
        </w:rPr>
        <w:t>34 Assim fizeram os filhos de Israel, conforme tudo o que o Senhor ordenara a Moisés; acamparam-se segundo os seus estandartes, e marcharam, cada qual segundo as suas famílias, segundo as casas de seus pais.</w:t>
      </w:r>
    </w:p>
    <w:p>
      <w:pPr>
        <w:pStyle w:val="P13"/>
        <w:rPr>
          <w:rFonts w:ascii="Trebuchet MS" w:hAnsi="Trebuchet MS"/>
          <w:color w:val="000000"/>
          <w:sz w:val="22"/>
          <w:szCs w:val="22"/>
        </w:rPr>
      </w:pPr>
      <w:bookmarkStart w:id="128" w:name="_Toc147528071"/>
      <w:r>
        <w:rPr>
          <w:rFonts w:ascii="Trebuchet MS" w:hAnsi="Trebuchet MS"/>
          <w:color w:val="000000"/>
          <w:sz w:val="22"/>
          <w:szCs w:val="22"/>
        </w:rPr>
        <w:t xml:space="preserve"> NÚMEROS 3</w:t>
      </w:r>
      <w:bookmarkEnd w:id="128"/>
    </w:p>
    <w:p>
      <w:pPr>
        <w:rPr>
          <w:rFonts w:ascii="Trebuchet MS" w:hAnsi="Trebuchet MS"/>
          <w:color w:val="000000"/>
          <w:sz w:val="20"/>
          <w:szCs w:val="20"/>
        </w:rPr>
      </w:pPr>
      <w:r>
        <w:rPr>
          <w:rFonts w:ascii="Trebuchet MS" w:hAnsi="Trebuchet MS"/>
          <w:color w:val="000000"/>
          <w:sz w:val="20"/>
          <w:szCs w:val="20"/>
        </w:rPr>
        <w:t>1 Estas, pois, eram as gerações de Arão e de Moisés, no dia em que o Senhor falou com Moisés no monte Sinai.</w:t>
      </w:r>
    </w:p>
    <w:p>
      <w:pPr>
        <w:rPr>
          <w:rFonts w:ascii="Trebuchet MS" w:hAnsi="Trebuchet MS"/>
          <w:color w:val="000000"/>
          <w:sz w:val="20"/>
          <w:szCs w:val="20"/>
        </w:rPr>
      </w:pPr>
      <w:r>
        <w:rPr>
          <w:rFonts w:ascii="Trebuchet MS" w:hAnsi="Trebuchet MS"/>
          <w:color w:val="000000"/>
          <w:sz w:val="20"/>
          <w:szCs w:val="20"/>
        </w:rPr>
        <w:t>2 Os nomes dos filhos de Arão são estes: o primogênito, Nadabe; depois Abiú, Eleazar e Itamar.</w:t>
      </w:r>
    </w:p>
    <w:p>
      <w:pPr>
        <w:rPr>
          <w:rFonts w:ascii="Trebuchet MS" w:hAnsi="Trebuchet MS"/>
          <w:color w:val="000000"/>
          <w:sz w:val="20"/>
          <w:szCs w:val="20"/>
        </w:rPr>
      </w:pPr>
      <w:r>
        <w:rPr>
          <w:rFonts w:ascii="Trebuchet MS" w:hAnsi="Trebuchet MS"/>
          <w:color w:val="000000"/>
          <w:sz w:val="20"/>
          <w:szCs w:val="20"/>
        </w:rPr>
        <w:t>3 São esses os nomes dos filhos de Arão, dos sacerdotes que foram ungidos, a quem ele consagrou para administrarem o sacerdócio.</w:t>
      </w:r>
    </w:p>
    <w:p>
      <w:pPr>
        <w:rPr>
          <w:rFonts w:ascii="Trebuchet MS" w:hAnsi="Trebuchet MS"/>
          <w:color w:val="000000"/>
          <w:sz w:val="20"/>
          <w:szCs w:val="20"/>
        </w:rPr>
      </w:pPr>
      <w:r>
        <w:rPr>
          <w:rFonts w:ascii="Trebuchet MS" w:hAnsi="Trebuchet MS"/>
          <w:color w:val="000000"/>
          <w:sz w:val="20"/>
          <w:szCs w:val="20"/>
        </w:rPr>
        <w:t>4 Mas Nadabe e Abiú morreram perante o Senhor, quando ofereceram fogo estranho perante o Senhor no deserto de Sinai, e não tiveram filhos; porém Eleazar e Itamar administraram o sacerdócio diante de Arão, seu pai.</w:t>
      </w:r>
    </w:p>
    <w:p>
      <w:pPr>
        <w:rPr>
          <w:rFonts w:ascii="Trebuchet MS" w:hAnsi="Trebuchet MS"/>
          <w:color w:val="000000"/>
          <w:sz w:val="20"/>
          <w:szCs w:val="20"/>
        </w:rPr>
      </w:pPr>
      <w:r>
        <w:rPr>
          <w:rFonts w:ascii="Trebuchet MS" w:hAnsi="Trebuchet MS"/>
          <w:color w:val="000000"/>
          <w:sz w:val="20"/>
          <w:szCs w:val="20"/>
        </w:rPr>
        <w:t>5 Então disse o Senhor a Moisés:</w:t>
      </w:r>
    </w:p>
    <w:p>
      <w:pPr>
        <w:rPr>
          <w:rFonts w:ascii="Trebuchet MS" w:hAnsi="Trebuchet MS"/>
          <w:color w:val="000000"/>
          <w:sz w:val="20"/>
          <w:szCs w:val="20"/>
        </w:rPr>
      </w:pPr>
      <w:r>
        <w:rPr>
          <w:rFonts w:ascii="Trebuchet MS" w:hAnsi="Trebuchet MS"/>
          <w:color w:val="000000"/>
          <w:sz w:val="20"/>
          <w:szCs w:val="20"/>
        </w:rPr>
        <w:t>6 Faze chegar a tribo de Levi, e põe-nos diante de Arão, o sacerdote, para que o sirvam;</w:t>
      </w:r>
    </w:p>
    <w:p>
      <w:pPr>
        <w:rPr>
          <w:rFonts w:ascii="Trebuchet MS" w:hAnsi="Trebuchet MS"/>
          <w:color w:val="000000"/>
          <w:sz w:val="20"/>
          <w:szCs w:val="20"/>
        </w:rPr>
      </w:pPr>
      <w:r>
        <w:rPr>
          <w:rFonts w:ascii="Trebuchet MS" w:hAnsi="Trebuchet MS"/>
          <w:color w:val="000000"/>
          <w:sz w:val="20"/>
          <w:szCs w:val="20"/>
        </w:rPr>
        <w:t>7 eles cumprirão o que é devido a ele e a toda a congregação, diante da tenda da revelação, fazendo o serviço do tabernáculo;</w:t>
      </w:r>
    </w:p>
    <w:p>
      <w:pPr>
        <w:rPr>
          <w:rFonts w:ascii="Trebuchet MS" w:hAnsi="Trebuchet MS"/>
          <w:color w:val="000000"/>
          <w:sz w:val="20"/>
          <w:szCs w:val="20"/>
        </w:rPr>
      </w:pPr>
      <w:r>
        <w:rPr>
          <w:rFonts w:ascii="Trebuchet MS" w:hAnsi="Trebuchet MS"/>
          <w:color w:val="000000"/>
          <w:sz w:val="20"/>
          <w:szCs w:val="20"/>
        </w:rPr>
        <w:t>8 cuidarão de todos os móveis da tenda da revelação, e zelarão pelo cumprimento dos deveres dos filhos de Israel, fazendo o serviço do tabernáculo.</w:t>
      </w:r>
    </w:p>
    <w:p>
      <w:pPr>
        <w:rPr>
          <w:rFonts w:ascii="Trebuchet MS" w:hAnsi="Trebuchet MS"/>
          <w:color w:val="000000"/>
          <w:sz w:val="20"/>
          <w:szCs w:val="20"/>
        </w:rPr>
      </w:pPr>
      <w:r>
        <w:rPr>
          <w:rFonts w:ascii="Trebuchet MS" w:hAnsi="Trebuchet MS"/>
          <w:color w:val="000000"/>
          <w:sz w:val="20"/>
          <w:szCs w:val="20"/>
        </w:rPr>
        <w:t>9 Darás, pois, os levitas a Arão e a seus filhos; de todo lhes são dados da parte dos filhos de Israel.</w:t>
      </w:r>
    </w:p>
    <w:p>
      <w:pPr>
        <w:rPr>
          <w:rFonts w:ascii="Trebuchet MS" w:hAnsi="Trebuchet MS"/>
          <w:color w:val="000000"/>
          <w:sz w:val="20"/>
          <w:szCs w:val="20"/>
        </w:rPr>
      </w:pPr>
      <w:r>
        <w:rPr>
          <w:rFonts w:ascii="Trebuchet MS" w:hAnsi="Trebuchet MS"/>
          <w:color w:val="000000"/>
          <w:sz w:val="20"/>
          <w:szCs w:val="20"/>
        </w:rPr>
        <w:t>10 Mas a Arão e a seus filhos ordenarás que desempenhem o seu sacerdócio; e o estranho que se chegar será morto.</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Eu, eu mesmo tenho tomado os levitas do meio dos filhos de Israel, em lugar de todo primogênito, que abre a madre, entre os filhos de Israel; e os levitas serão meus,</w:t>
      </w:r>
    </w:p>
    <w:p>
      <w:pPr>
        <w:rPr>
          <w:rFonts w:ascii="Trebuchet MS" w:hAnsi="Trebuchet MS"/>
          <w:color w:val="000000"/>
          <w:sz w:val="20"/>
          <w:szCs w:val="20"/>
        </w:rPr>
      </w:pPr>
      <w:r>
        <w:rPr>
          <w:rFonts w:ascii="Trebuchet MS" w:hAnsi="Trebuchet MS"/>
          <w:color w:val="000000"/>
          <w:sz w:val="20"/>
          <w:szCs w:val="20"/>
        </w:rPr>
        <w:t>13 porque todos os primogênitos são meus. No dia em que feri a todos os primogênitos na terra do Egito, santifiquei para mim todos os primogênitos em Israel, tanto dos homens como dos animais; meus serão. Eu sou o Senhor.</w:t>
      </w:r>
    </w:p>
    <w:p>
      <w:pPr>
        <w:rPr>
          <w:rFonts w:ascii="Trebuchet MS" w:hAnsi="Trebuchet MS"/>
          <w:color w:val="000000"/>
          <w:sz w:val="20"/>
          <w:szCs w:val="20"/>
        </w:rPr>
      </w:pPr>
      <w:r>
        <w:rPr>
          <w:rFonts w:ascii="Trebuchet MS" w:hAnsi="Trebuchet MS"/>
          <w:color w:val="000000"/>
          <w:sz w:val="20"/>
          <w:szCs w:val="20"/>
        </w:rPr>
        <w:t>14 Disse mais o Senhor a Moisés no deserto de Sinai:</w:t>
      </w:r>
    </w:p>
    <w:p>
      <w:pPr>
        <w:rPr>
          <w:rFonts w:ascii="Trebuchet MS" w:hAnsi="Trebuchet MS"/>
          <w:color w:val="000000"/>
          <w:sz w:val="20"/>
          <w:szCs w:val="20"/>
        </w:rPr>
      </w:pPr>
      <w:r>
        <w:rPr>
          <w:rFonts w:ascii="Trebuchet MS" w:hAnsi="Trebuchet MS"/>
          <w:color w:val="000000"/>
          <w:sz w:val="20"/>
          <w:szCs w:val="20"/>
        </w:rPr>
        <w:t>15 Conta os filhos de Levi, segundo as casas de seus pais, pelas suas famílias; contarás todo homem da idade de um mês, para cima.</w:t>
      </w:r>
    </w:p>
    <w:p>
      <w:pPr>
        <w:rPr>
          <w:rFonts w:ascii="Trebuchet MS" w:hAnsi="Trebuchet MS"/>
          <w:color w:val="000000"/>
          <w:sz w:val="20"/>
          <w:szCs w:val="20"/>
        </w:rPr>
      </w:pPr>
      <w:r>
        <w:rPr>
          <w:rFonts w:ascii="Trebuchet MS" w:hAnsi="Trebuchet MS"/>
          <w:color w:val="000000"/>
          <w:sz w:val="20"/>
          <w:szCs w:val="20"/>
        </w:rPr>
        <w:t>16 E Moisés os contou conforme o mandado do Senhor, como lhe fora ordenado.</w:t>
      </w:r>
    </w:p>
    <w:p>
      <w:pPr>
        <w:rPr>
          <w:rFonts w:ascii="Trebuchet MS" w:hAnsi="Trebuchet MS"/>
          <w:color w:val="000000"/>
          <w:sz w:val="20"/>
          <w:szCs w:val="20"/>
        </w:rPr>
      </w:pPr>
      <w:r>
        <w:rPr>
          <w:rFonts w:ascii="Trebuchet MS" w:hAnsi="Trebuchet MS"/>
          <w:color w:val="000000"/>
          <w:sz w:val="20"/>
          <w:szCs w:val="20"/>
        </w:rPr>
        <w:t>17 Estes, pois, foram os filhos de Levi, pelos seus nomes: Gérson, Coate e Merári.</w:t>
      </w:r>
    </w:p>
    <w:p>
      <w:pPr>
        <w:rPr>
          <w:rFonts w:ascii="Trebuchet MS" w:hAnsi="Trebuchet MS"/>
          <w:color w:val="000000"/>
          <w:sz w:val="20"/>
          <w:szCs w:val="20"/>
        </w:rPr>
      </w:pPr>
      <w:r>
        <w:rPr>
          <w:rFonts w:ascii="Trebuchet MS" w:hAnsi="Trebuchet MS"/>
          <w:color w:val="000000"/>
          <w:sz w:val="20"/>
          <w:szCs w:val="20"/>
        </w:rPr>
        <w:t>18 E estes são os nomes dos filhos de Gérson pelas suas famílias: Líbni e Simei.</w:t>
      </w:r>
    </w:p>
    <w:p>
      <w:pPr>
        <w:rPr>
          <w:rFonts w:ascii="Trebuchet MS" w:hAnsi="Trebuchet MS"/>
          <w:color w:val="000000"/>
          <w:sz w:val="20"/>
          <w:szCs w:val="20"/>
        </w:rPr>
      </w:pPr>
      <w:r>
        <w:rPr>
          <w:rFonts w:ascii="Trebuchet MS" w:hAnsi="Trebuchet MS"/>
          <w:color w:val="000000"/>
          <w:sz w:val="20"/>
          <w:szCs w:val="20"/>
        </w:rPr>
        <w:t>19 E os filhos de Coate, pelas suas famílias: Anrão, Izar, Hebrom e Uziel.</w:t>
      </w:r>
    </w:p>
    <w:p>
      <w:pPr>
        <w:rPr>
          <w:rFonts w:ascii="Trebuchet MS" w:hAnsi="Trebuchet MS"/>
          <w:color w:val="000000"/>
          <w:sz w:val="20"/>
          <w:szCs w:val="20"/>
        </w:rPr>
      </w:pPr>
      <w:r>
        <w:rPr>
          <w:rFonts w:ascii="Trebuchet MS" w:hAnsi="Trebuchet MS"/>
          <w:color w:val="000000"/>
          <w:sz w:val="20"/>
          <w:szCs w:val="20"/>
        </w:rPr>
        <w:t>20 E os filhos de Merári, pelas suas famílias: Mali e Musi. São essas as famílias dos levitas, segundo as casas de seus pais.</w:t>
      </w:r>
    </w:p>
    <w:p>
      <w:pPr>
        <w:rPr>
          <w:rFonts w:ascii="Trebuchet MS" w:hAnsi="Trebuchet MS"/>
          <w:color w:val="000000"/>
          <w:sz w:val="20"/>
          <w:szCs w:val="20"/>
        </w:rPr>
      </w:pPr>
      <w:r>
        <w:rPr>
          <w:rFonts w:ascii="Trebuchet MS" w:hAnsi="Trebuchet MS"/>
          <w:color w:val="000000"/>
          <w:sz w:val="20"/>
          <w:szCs w:val="20"/>
        </w:rPr>
        <w:t>21 De Gérson era a família dos libnitas e a família dos simeítas. São estas as famílias dos gersonitas.</w:t>
      </w:r>
    </w:p>
    <w:p>
      <w:pPr>
        <w:rPr>
          <w:rFonts w:ascii="Trebuchet MS" w:hAnsi="Trebuchet MS"/>
          <w:color w:val="000000"/>
          <w:sz w:val="20"/>
          <w:szCs w:val="20"/>
        </w:rPr>
      </w:pPr>
      <w:r>
        <w:rPr>
          <w:rFonts w:ascii="Trebuchet MS" w:hAnsi="Trebuchet MS"/>
          <w:color w:val="000000"/>
          <w:sz w:val="20"/>
          <w:szCs w:val="20"/>
        </w:rPr>
        <w:t>22 Os que deles foram contados, segundo o número de todos os homens da idade de um mês para cima, sim, os que deles foram contados eram sete mil e quinhentos.</w:t>
      </w:r>
    </w:p>
    <w:p>
      <w:pPr>
        <w:rPr>
          <w:rFonts w:ascii="Trebuchet MS" w:hAnsi="Trebuchet MS"/>
          <w:color w:val="000000"/>
          <w:sz w:val="20"/>
          <w:szCs w:val="20"/>
        </w:rPr>
      </w:pPr>
      <w:r>
        <w:rPr>
          <w:rFonts w:ascii="Trebuchet MS" w:hAnsi="Trebuchet MS"/>
          <w:color w:val="000000"/>
          <w:sz w:val="20"/>
          <w:szCs w:val="20"/>
        </w:rPr>
        <w:t>23 As famílias dos gersonitas acampar-se-ão atrás do tabernáculo, ao ocidente.</w:t>
      </w:r>
    </w:p>
    <w:p>
      <w:pPr>
        <w:rPr>
          <w:rFonts w:ascii="Trebuchet MS" w:hAnsi="Trebuchet MS"/>
          <w:color w:val="000000"/>
          <w:sz w:val="20"/>
          <w:szCs w:val="20"/>
        </w:rPr>
      </w:pPr>
      <w:r>
        <w:rPr>
          <w:rFonts w:ascii="Trebuchet MS" w:hAnsi="Trebuchet MS"/>
          <w:color w:val="000000"/>
          <w:sz w:val="20"/>
          <w:szCs w:val="20"/>
        </w:rPr>
        <w:t>24 E o príncipe da casa paterna dos gersonitas será Eliasafe, filho de Lael.</w:t>
      </w:r>
    </w:p>
    <w:p>
      <w:pPr>
        <w:rPr>
          <w:rFonts w:ascii="Trebuchet MS" w:hAnsi="Trebuchet MS"/>
          <w:color w:val="000000"/>
          <w:sz w:val="20"/>
          <w:szCs w:val="20"/>
        </w:rPr>
      </w:pPr>
      <w:r>
        <w:rPr>
          <w:rFonts w:ascii="Trebuchet MS" w:hAnsi="Trebuchet MS"/>
          <w:color w:val="000000"/>
          <w:sz w:val="20"/>
          <w:szCs w:val="20"/>
        </w:rPr>
        <w:t>25 E os filhos de Gérson terão a seu cargo na tenda da revelação o tabernáculo e a tenda, a sua coberta e o reposteiro da porta da tenda da revelação,</w:t>
      </w:r>
    </w:p>
    <w:p>
      <w:pPr>
        <w:rPr>
          <w:rFonts w:ascii="Trebuchet MS" w:hAnsi="Trebuchet MS"/>
          <w:color w:val="000000"/>
          <w:sz w:val="20"/>
          <w:szCs w:val="20"/>
        </w:rPr>
      </w:pPr>
      <w:r>
        <w:rPr>
          <w:rFonts w:ascii="Trebuchet MS" w:hAnsi="Trebuchet MS"/>
          <w:color w:val="000000"/>
          <w:sz w:val="20"/>
          <w:szCs w:val="20"/>
        </w:rPr>
        <w:t>26 e as cortinas do átrio, e o reposteiro da porta do átrio, que está junto ao tabernáculo e junto ao altar, em redor, como também as suas cordas para todo o seu serviço.</w:t>
      </w:r>
    </w:p>
    <w:p>
      <w:pPr>
        <w:rPr>
          <w:rFonts w:ascii="Trebuchet MS" w:hAnsi="Trebuchet MS"/>
          <w:color w:val="000000"/>
          <w:sz w:val="20"/>
          <w:szCs w:val="20"/>
        </w:rPr>
      </w:pPr>
      <w:r>
        <w:rPr>
          <w:rFonts w:ascii="Trebuchet MS" w:hAnsi="Trebuchet MS"/>
          <w:color w:val="000000"/>
          <w:sz w:val="20"/>
          <w:szCs w:val="20"/>
        </w:rPr>
        <w:t>27 De Coate era a família dos anramitas, e a família dos izaritas, e a família dos hebronitas, e a família dos uzielitas; são estas as famílias dos coatitas.</w:t>
      </w:r>
    </w:p>
    <w:p>
      <w:pPr>
        <w:rPr>
          <w:rFonts w:ascii="Trebuchet MS" w:hAnsi="Trebuchet MS"/>
          <w:color w:val="000000"/>
          <w:sz w:val="20"/>
          <w:szCs w:val="20"/>
        </w:rPr>
      </w:pPr>
      <w:r>
        <w:rPr>
          <w:rFonts w:ascii="Trebuchet MS" w:hAnsi="Trebuchet MS"/>
          <w:color w:val="000000"/>
          <w:sz w:val="20"/>
          <w:szCs w:val="20"/>
        </w:rPr>
        <w:t>28 Segundo o número de todos os homens da idade de um mês para cima, eram oito mil e seiscentos os que tinham a seu cargo o santuário.</w:t>
      </w:r>
    </w:p>
    <w:p>
      <w:pPr>
        <w:rPr>
          <w:rFonts w:ascii="Trebuchet MS" w:hAnsi="Trebuchet MS"/>
          <w:color w:val="000000"/>
          <w:sz w:val="20"/>
          <w:szCs w:val="20"/>
        </w:rPr>
      </w:pPr>
      <w:r>
        <w:rPr>
          <w:rFonts w:ascii="Trebuchet MS" w:hAnsi="Trebuchet MS"/>
          <w:color w:val="000000"/>
          <w:sz w:val="20"/>
          <w:szCs w:val="20"/>
        </w:rPr>
        <w:t>29 As famílias dos filhos de Coate acampar-se-ão ao lado do tabernáculo para a banda do sul.</w:t>
      </w:r>
    </w:p>
    <w:p>
      <w:pPr>
        <w:rPr>
          <w:rFonts w:ascii="Trebuchet MS" w:hAnsi="Trebuchet MS"/>
          <w:color w:val="000000"/>
          <w:sz w:val="20"/>
          <w:szCs w:val="20"/>
        </w:rPr>
      </w:pPr>
      <w:r>
        <w:rPr>
          <w:rFonts w:ascii="Trebuchet MS" w:hAnsi="Trebuchet MS"/>
          <w:color w:val="000000"/>
          <w:sz w:val="20"/>
          <w:szCs w:val="20"/>
        </w:rPr>
        <w:t>30 E o príncipe da casa paterna das famílias dos coatitas será Elizafã, filho de Uziel.</w:t>
      </w:r>
    </w:p>
    <w:p>
      <w:pPr>
        <w:rPr>
          <w:rFonts w:ascii="Trebuchet MS" w:hAnsi="Trebuchet MS"/>
          <w:color w:val="000000"/>
          <w:sz w:val="20"/>
          <w:szCs w:val="20"/>
        </w:rPr>
      </w:pPr>
      <w:r>
        <w:rPr>
          <w:rFonts w:ascii="Trebuchet MS" w:hAnsi="Trebuchet MS"/>
          <w:color w:val="000000"/>
          <w:sz w:val="20"/>
          <w:szCs w:val="20"/>
        </w:rPr>
        <w:t>31 Eles terão a seu cargo a arca e a mesa, o candelabro, os altares e os utensílios do santuário com que ministram, e o reposteiro com todo o seu serviço.</w:t>
      </w:r>
    </w:p>
    <w:p>
      <w:pPr>
        <w:rPr>
          <w:rFonts w:ascii="Trebuchet MS" w:hAnsi="Trebuchet MS"/>
          <w:color w:val="000000"/>
          <w:sz w:val="20"/>
          <w:szCs w:val="20"/>
        </w:rPr>
      </w:pPr>
      <w:r>
        <w:rPr>
          <w:rFonts w:ascii="Trebuchet MS" w:hAnsi="Trebuchet MS"/>
          <w:color w:val="000000"/>
          <w:sz w:val="20"/>
          <w:szCs w:val="20"/>
        </w:rPr>
        <w:t>32 E o príncipe dos príncipes de Levi será Eleazar, filho de Arão, o sacerdote; ele terá a superintendência dos que têm a seu cargo o santuário.</w:t>
      </w:r>
    </w:p>
    <w:p>
      <w:pPr>
        <w:rPr>
          <w:rFonts w:ascii="Trebuchet MS" w:hAnsi="Trebuchet MS"/>
          <w:color w:val="000000"/>
          <w:sz w:val="20"/>
          <w:szCs w:val="20"/>
        </w:rPr>
      </w:pPr>
      <w:r>
        <w:rPr>
          <w:rFonts w:ascii="Trebuchet MS" w:hAnsi="Trebuchet MS"/>
          <w:color w:val="000000"/>
          <w:sz w:val="20"/>
          <w:szCs w:val="20"/>
        </w:rPr>
        <w:t>33 De Merári era a família dos malitas e a família dos musitas; são estas as famílias de Merári.</w:t>
      </w:r>
    </w:p>
    <w:p>
      <w:pPr>
        <w:rPr>
          <w:rFonts w:ascii="Trebuchet MS" w:hAnsi="Trebuchet MS"/>
          <w:color w:val="000000"/>
          <w:sz w:val="20"/>
          <w:szCs w:val="20"/>
        </w:rPr>
      </w:pPr>
      <w:r>
        <w:rPr>
          <w:rFonts w:ascii="Trebuchet MS" w:hAnsi="Trebuchet MS"/>
          <w:color w:val="000000"/>
          <w:sz w:val="20"/>
          <w:szCs w:val="20"/>
        </w:rPr>
        <w:t>34 Os que deles foram contados, segundo o número de todos os homens de um mês para cima, eram seis mil e cinquenta.</w:t>
      </w:r>
    </w:p>
    <w:p>
      <w:pPr>
        <w:rPr>
          <w:rFonts w:ascii="Trebuchet MS" w:hAnsi="Trebuchet MS"/>
          <w:color w:val="000000"/>
          <w:sz w:val="20"/>
          <w:szCs w:val="20"/>
        </w:rPr>
      </w:pPr>
      <w:r>
        <w:rPr>
          <w:rFonts w:ascii="Trebuchet MS" w:hAnsi="Trebuchet MS"/>
          <w:color w:val="000000"/>
          <w:sz w:val="20"/>
          <w:szCs w:val="20"/>
        </w:rPr>
        <w:t>35 E o príncipe da casa paterna das famílias de Merári será Zuriel, filho de Abiail; eles se acamparão ao lado do tabernáculo, para a banda do norte.</w:t>
      </w:r>
    </w:p>
    <w:p>
      <w:pPr>
        <w:rPr>
          <w:rFonts w:ascii="Trebuchet MS" w:hAnsi="Trebuchet MS"/>
          <w:color w:val="000000"/>
          <w:sz w:val="20"/>
          <w:szCs w:val="20"/>
        </w:rPr>
      </w:pPr>
      <w:r>
        <w:rPr>
          <w:rFonts w:ascii="Trebuchet MS" w:hAnsi="Trebuchet MS"/>
          <w:color w:val="000000"/>
          <w:sz w:val="20"/>
          <w:szCs w:val="20"/>
        </w:rPr>
        <w:t>36 Por designação os filhos de Merári terão a seu cargo as armações do tabernáculo e os seus travessões, as suas colunas e as suas bases, e todos os seus pertences, com todo o seu serviço,</w:t>
      </w:r>
    </w:p>
    <w:p>
      <w:pPr>
        <w:rPr>
          <w:rFonts w:ascii="Trebuchet MS" w:hAnsi="Trebuchet MS"/>
          <w:color w:val="000000"/>
          <w:sz w:val="20"/>
          <w:szCs w:val="20"/>
        </w:rPr>
      </w:pPr>
      <w:r>
        <w:rPr>
          <w:rFonts w:ascii="Trebuchet MS" w:hAnsi="Trebuchet MS"/>
          <w:color w:val="000000"/>
          <w:sz w:val="20"/>
          <w:szCs w:val="20"/>
        </w:rPr>
        <w:t>37 e as colunas do átrio em redor e as suas bases, as suas estacas e as suas cordas.</w:t>
      </w:r>
    </w:p>
    <w:p>
      <w:pPr>
        <w:rPr>
          <w:rFonts w:ascii="Trebuchet MS" w:hAnsi="Trebuchet MS"/>
          <w:color w:val="000000"/>
          <w:sz w:val="20"/>
          <w:szCs w:val="20"/>
        </w:rPr>
      </w:pPr>
      <w:r>
        <w:rPr>
          <w:rFonts w:ascii="Trebuchet MS" w:hAnsi="Trebuchet MS"/>
          <w:color w:val="000000"/>
          <w:sz w:val="20"/>
          <w:szCs w:val="20"/>
        </w:rPr>
        <w:t>38 Diante do tabernáculo, para a banda do oriente, diante da tenda da revelação, acampar-se-ão Moisés, e Arão com seus filhos, que terão a seu cargo o santuário, para zelarem pelo cumprimento dos deveres dos filhos de Israel; e o estranho que se chegar será morto.</w:t>
      </w:r>
    </w:p>
    <w:p>
      <w:pPr>
        <w:rPr>
          <w:rFonts w:ascii="Trebuchet MS" w:hAnsi="Trebuchet MS"/>
          <w:color w:val="000000"/>
          <w:sz w:val="20"/>
          <w:szCs w:val="20"/>
        </w:rPr>
      </w:pPr>
      <w:r>
        <w:rPr>
          <w:rFonts w:ascii="Trebuchet MS" w:hAnsi="Trebuchet MS"/>
          <w:color w:val="000000"/>
          <w:sz w:val="20"/>
          <w:szCs w:val="20"/>
        </w:rPr>
        <w:t>39 Todos os que foram contados dos levitas, que Moisés e Arão contaram por mandado do Senhor, segundo as suas famílias, todos os homens de um mês para cima, eram vinte e dois mil.</w:t>
      </w:r>
    </w:p>
    <w:p>
      <w:pPr>
        <w:rPr>
          <w:rFonts w:ascii="Trebuchet MS" w:hAnsi="Trebuchet MS"/>
          <w:color w:val="000000"/>
          <w:sz w:val="20"/>
          <w:szCs w:val="20"/>
        </w:rPr>
      </w:pPr>
      <w:r>
        <w:rPr>
          <w:rFonts w:ascii="Trebuchet MS" w:hAnsi="Trebuchet MS"/>
          <w:color w:val="000000"/>
          <w:sz w:val="20"/>
          <w:szCs w:val="20"/>
        </w:rPr>
        <w:t>40 Disse mais o Senhor a Moisés: Conta todos os primogênitos dos filhos de Israel, da idade de um mês para cima, e toma o número dos seus nomes.</w:t>
      </w:r>
    </w:p>
    <w:p>
      <w:pPr>
        <w:rPr>
          <w:rFonts w:ascii="Trebuchet MS" w:hAnsi="Trebuchet MS"/>
          <w:color w:val="000000"/>
          <w:sz w:val="20"/>
          <w:szCs w:val="20"/>
        </w:rPr>
      </w:pPr>
      <w:r>
        <w:rPr>
          <w:rFonts w:ascii="Trebuchet MS" w:hAnsi="Trebuchet MS"/>
          <w:color w:val="000000"/>
          <w:sz w:val="20"/>
          <w:szCs w:val="20"/>
        </w:rPr>
        <w:t>41 E para mim tomarás os levitas (eu sou o Senhor) em lugar de todos os primogênitos dos filhos de Israel, e o gado dos levitas em lugar de todos os primogênitos entre o gado de Israel.</w:t>
      </w:r>
    </w:p>
    <w:p>
      <w:pPr>
        <w:rPr>
          <w:rFonts w:ascii="Trebuchet MS" w:hAnsi="Trebuchet MS"/>
          <w:color w:val="000000"/>
          <w:sz w:val="20"/>
          <w:szCs w:val="20"/>
        </w:rPr>
      </w:pPr>
      <w:r>
        <w:rPr>
          <w:rFonts w:ascii="Trebuchet MS" w:hAnsi="Trebuchet MS"/>
          <w:color w:val="000000"/>
          <w:sz w:val="20"/>
          <w:szCs w:val="20"/>
        </w:rPr>
        <w:t>42 Moisés, pois, contou, como o Senhor lhe ordenara, todos os primogênitos entre os filhos de Israel.</w:t>
      </w:r>
    </w:p>
    <w:p>
      <w:pPr>
        <w:rPr>
          <w:rFonts w:ascii="Trebuchet MS" w:hAnsi="Trebuchet MS"/>
          <w:color w:val="000000"/>
          <w:sz w:val="20"/>
          <w:szCs w:val="20"/>
        </w:rPr>
      </w:pPr>
      <w:r>
        <w:rPr>
          <w:rFonts w:ascii="Trebuchet MS" w:hAnsi="Trebuchet MS"/>
          <w:color w:val="000000"/>
          <w:sz w:val="20"/>
          <w:szCs w:val="20"/>
        </w:rPr>
        <w:t>43 E todos os primogênitos, pelo número dos nomes, da idade de um mês para cima, segundo os que foram contados deles, eram vinte e dois mil duzentos e setenta e três.</w:t>
      </w:r>
    </w:p>
    <w:p>
      <w:pPr>
        <w:rPr>
          <w:rFonts w:ascii="Trebuchet MS" w:hAnsi="Trebuchet MS"/>
          <w:color w:val="000000"/>
          <w:sz w:val="20"/>
          <w:szCs w:val="20"/>
        </w:rPr>
      </w:pPr>
      <w:r>
        <w:rPr>
          <w:rFonts w:ascii="Trebuchet MS" w:hAnsi="Trebuchet MS"/>
          <w:color w:val="000000"/>
          <w:sz w:val="20"/>
          <w:szCs w:val="20"/>
        </w:rPr>
        <w:t>44 Disse ainda mais o Senhor a Moisés:</w:t>
      </w:r>
    </w:p>
    <w:p>
      <w:pPr>
        <w:rPr>
          <w:rFonts w:ascii="Trebuchet MS" w:hAnsi="Trebuchet MS"/>
          <w:color w:val="000000"/>
          <w:sz w:val="20"/>
          <w:szCs w:val="20"/>
        </w:rPr>
      </w:pPr>
      <w:r>
        <w:rPr>
          <w:rFonts w:ascii="Trebuchet MS" w:hAnsi="Trebuchet MS"/>
          <w:color w:val="000000"/>
          <w:sz w:val="20"/>
          <w:szCs w:val="20"/>
        </w:rPr>
        <w:t>45 Toma os levitas em lugar de todos os primogênitos entre os filhos de Israel, e o gado dos levitas em lugar do gado deles; porquanto os levitas serão meus. Eu sou o Senhor.</w:t>
      </w:r>
    </w:p>
    <w:p>
      <w:pPr>
        <w:rPr>
          <w:rFonts w:ascii="Trebuchet MS" w:hAnsi="Trebuchet MS"/>
          <w:color w:val="000000"/>
          <w:sz w:val="20"/>
          <w:szCs w:val="20"/>
        </w:rPr>
      </w:pPr>
      <w:r>
        <w:rPr>
          <w:rFonts w:ascii="Trebuchet MS" w:hAnsi="Trebuchet MS"/>
          <w:color w:val="000000"/>
          <w:sz w:val="20"/>
          <w:szCs w:val="20"/>
        </w:rPr>
        <w:t>46 Pela redenção dos duzentos e setenta e três primogênitos dos filhos de Israel, que excedem o número dos levitas,</w:t>
      </w:r>
    </w:p>
    <w:p>
      <w:pPr>
        <w:rPr>
          <w:rFonts w:ascii="Trebuchet MS" w:hAnsi="Trebuchet MS"/>
          <w:color w:val="000000"/>
          <w:sz w:val="20"/>
          <w:szCs w:val="20"/>
        </w:rPr>
      </w:pPr>
      <w:r>
        <w:rPr>
          <w:rFonts w:ascii="Trebuchet MS" w:hAnsi="Trebuchet MS"/>
          <w:color w:val="000000"/>
          <w:sz w:val="20"/>
          <w:szCs w:val="20"/>
        </w:rPr>
        <w:t>47 receberás por cabeça cinco siclos; conforme o siclo do santuário os receberás (o siclo tem vinte jeiras),</w:t>
      </w:r>
    </w:p>
    <w:p>
      <w:pPr>
        <w:rPr>
          <w:rFonts w:ascii="Trebuchet MS" w:hAnsi="Trebuchet MS"/>
          <w:color w:val="000000"/>
          <w:sz w:val="20"/>
          <w:szCs w:val="20"/>
        </w:rPr>
      </w:pPr>
      <w:r>
        <w:rPr>
          <w:rFonts w:ascii="Trebuchet MS" w:hAnsi="Trebuchet MS"/>
          <w:color w:val="000000"/>
          <w:sz w:val="20"/>
          <w:szCs w:val="20"/>
        </w:rPr>
        <w:t>48 e darás a Arão e a seus filhos o dinheiro da redenção dos que excedem o número entre eles.</w:t>
      </w:r>
    </w:p>
    <w:p>
      <w:pPr>
        <w:rPr>
          <w:rFonts w:ascii="Trebuchet MS" w:hAnsi="Trebuchet MS"/>
          <w:color w:val="000000"/>
          <w:sz w:val="20"/>
          <w:szCs w:val="20"/>
        </w:rPr>
      </w:pPr>
      <w:r>
        <w:rPr>
          <w:rFonts w:ascii="Trebuchet MS" w:hAnsi="Trebuchet MS"/>
          <w:color w:val="000000"/>
          <w:sz w:val="20"/>
          <w:szCs w:val="20"/>
        </w:rPr>
        <w:t>49 Então Moisés recebeu o dinheiro da redenção dos que excederam o número dos que foram remidos pelos levitas;</w:t>
      </w:r>
    </w:p>
    <w:p>
      <w:pPr>
        <w:rPr>
          <w:rFonts w:ascii="Trebuchet MS" w:hAnsi="Trebuchet MS"/>
          <w:color w:val="000000"/>
          <w:sz w:val="20"/>
          <w:szCs w:val="20"/>
        </w:rPr>
      </w:pPr>
      <w:r>
        <w:rPr>
          <w:rFonts w:ascii="Trebuchet MS" w:hAnsi="Trebuchet MS"/>
          <w:color w:val="000000"/>
          <w:sz w:val="20"/>
          <w:szCs w:val="20"/>
        </w:rPr>
        <w:t>50 dos primogênitos dos filhos de Israel recebeu o dinheiro, mil trezentos e sessenta e cinco siclos, segundo o siclo do santuário.</w:t>
      </w:r>
    </w:p>
    <w:p>
      <w:pPr>
        <w:rPr>
          <w:rFonts w:ascii="Trebuchet MS" w:hAnsi="Trebuchet MS"/>
          <w:color w:val="000000"/>
          <w:sz w:val="20"/>
          <w:szCs w:val="20"/>
        </w:rPr>
      </w:pPr>
      <w:r>
        <w:rPr>
          <w:rFonts w:ascii="Trebuchet MS" w:hAnsi="Trebuchet MS"/>
          <w:color w:val="000000"/>
          <w:sz w:val="20"/>
          <w:szCs w:val="20"/>
        </w:rPr>
        <w:t>51 E Moisés deu o dinheiro da redenção a Arão e a seus filhos, conforme o Senhor lhe ordenara.</w:t>
      </w:r>
    </w:p>
    <w:p>
      <w:pPr>
        <w:pStyle w:val="P13"/>
        <w:rPr>
          <w:rFonts w:ascii="Trebuchet MS" w:hAnsi="Trebuchet MS"/>
          <w:color w:val="000000"/>
          <w:sz w:val="22"/>
          <w:szCs w:val="22"/>
        </w:rPr>
      </w:pPr>
      <w:bookmarkStart w:id="129" w:name="_Toc147528072"/>
      <w:r>
        <w:rPr>
          <w:rFonts w:ascii="Trebuchet MS" w:hAnsi="Trebuchet MS"/>
          <w:color w:val="000000"/>
          <w:sz w:val="22"/>
          <w:szCs w:val="22"/>
        </w:rPr>
        <w:t xml:space="preserve"> NÚMEROS 4</w:t>
      </w:r>
      <w:bookmarkEnd w:id="129"/>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Tomai a soma dos filhos de Coate, dentre os filhos de Levi, pelas suas famílias, segundo as casas de seus pais,</w:t>
      </w:r>
    </w:p>
    <w:p>
      <w:pPr>
        <w:rPr>
          <w:rFonts w:ascii="Trebuchet MS" w:hAnsi="Trebuchet MS"/>
          <w:color w:val="000000"/>
          <w:sz w:val="20"/>
          <w:szCs w:val="20"/>
        </w:rPr>
      </w:pPr>
      <w:r>
        <w:rPr>
          <w:rFonts w:ascii="Trebuchet MS" w:hAnsi="Trebuchet MS"/>
          <w:color w:val="000000"/>
          <w:sz w:val="20"/>
          <w:szCs w:val="20"/>
        </w:rPr>
        <w:t>3 da idade de vinte e cinco anos para cima até os cinqüenta anos, de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4 Este será o serviço dos filhos de Coate; na tenda da revelação, no tocante as coisas santíssimas:</w:t>
      </w:r>
    </w:p>
    <w:p>
      <w:pPr>
        <w:rPr>
          <w:rFonts w:ascii="Trebuchet MS" w:hAnsi="Trebuchet MS"/>
          <w:color w:val="000000"/>
          <w:sz w:val="20"/>
          <w:szCs w:val="20"/>
        </w:rPr>
      </w:pPr>
      <w:r>
        <w:rPr>
          <w:rFonts w:ascii="Trebuchet MS" w:hAnsi="Trebuchet MS"/>
          <w:color w:val="000000"/>
          <w:sz w:val="20"/>
          <w:szCs w:val="20"/>
        </w:rPr>
        <w:t>5 Quando partir o arraial, Arão e seus filhos entrarão e, abaixando o véu do reposteiro, com ele cobrirão a arca do testemunho;</w:t>
      </w:r>
    </w:p>
    <w:p>
      <w:pPr>
        <w:rPr>
          <w:rFonts w:ascii="Trebuchet MS" w:hAnsi="Trebuchet MS"/>
          <w:color w:val="000000"/>
          <w:sz w:val="20"/>
          <w:szCs w:val="20"/>
        </w:rPr>
      </w:pPr>
      <w:r>
        <w:rPr>
          <w:rFonts w:ascii="Trebuchet MS" w:hAnsi="Trebuchet MS"/>
          <w:color w:val="000000"/>
          <w:sz w:val="20"/>
          <w:szCs w:val="20"/>
        </w:rPr>
        <w:t>6 por-lhe-ão por cima uma coberta de peles de golfinhos, e sobre ela estenderão um pano todo de azul, e lhe meterão os varais.</w:t>
      </w:r>
    </w:p>
    <w:p>
      <w:pPr>
        <w:rPr>
          <w:rFonts w:ascii="Trebuchet MS" w:hAnsi="Trebuchet MS"/>
          <w:color w:val="000000"/>
          <w:sz w:val="20"/>
          <w:szCs w:val="20"/>
        </w:rPr>
      </w:pPr>
      <w:r>
        <w:rPr>
          <w:rFonts w:ascii="Trebuchet MS" w:hAnsi="Trebuchet MS"/>
          <w:color w:val="000000"/>
          <w:sz w:val="20"/>
          <w:szCs w:val="20"/>
        </w:rPr>
        <w:t>7 Sobre a mesa dos pães da proposição estenderão um pano de azul, e sobre ela colocarão os pratos, as colheres, as tigelas e os cântaros para as ofertas de libação; também o pão contínuo estará sobre ela.</w:t>
      </w:r>
    </w:p>
    <w:p>
      <w:pPr>
        <w:rPr>
          <w:rFonts w:ascii="Trebuchet MS" w:hAnsi="Trebuchet MS"/>
          <w:color w:val="000000"/>
          <w:sz w:val="20"/>
          <w:szCs w:val="20"/>
        </w:rPr>
      </w:pPr>
      <w:r>
        <w:rPr>
          <w:rFonts w:ascii="Trebuchet MS" w:hAnsi="Trebuchet MS"/>
          <w:color w:val="000000"/>
          <w:sz w:val="20"/>
          <w:szCs w:val="20"/>
        </w:rPr>
        <w:t>8 Depois estender-lhe-ão por cima um pano de carmesim, o qual cobrirão com uma coberta de peles de golfinhos, e meterão à mesa os varais.</w:t>
      </w:r>
    </w:p>
    <w:p>
      <w:pPr>
        <w:rPr>
          <w:rFonts w:ascii="Trebuchet MS" w:hAnsi="Trebuchet MS"/>
          <w:color w:val="000000"/>
          <w:sz w:val="20"/>
          <w:szCs w:val="20"/>
        </w:rPr>
      </w:pPr>
      <w:r>
        <w:rPr>
          <w:rFonts w:ascii="Trebuchet MS" w:hAnsi="Trebuchet MS"/>
          <w:color w:val="000000"/>
          <w:sz w:val="20"/>
          <w:szCs w:val="20"/>
        </w:rPr>
        <w:t>9 Então tomarão um pano de azul, e cobrirão o candelabro da luminária, as suas lâmpadas, os seus espevitadores, os seus cinzeiros, e todos os seus vasos do azeite, com que o preparam;</w:t>
      </w:r>
    </w:p>
    <w:p>
      <w:pPr>
        <w:rPr>
          <w:rFonts w:ascii="Trebuchet MS" w:hAnsi="Trebuchet MS"/>
          <w:color w:val="000000"/>
          <w:sz w:val="20"/>
          <w:szCs w:val="20"/>
        </w:rPr>
      </w:pPr>
      <w:r>
        <w:rPr>
          <w:rFonts w:ascii="Trebuchet MS" w:hAnsi="Trebuchet MS"/>
          <w:color w:val="000000"/>
          <w:sz w:val="20"/>
          <w:szCs w:val="20"/>
        </w:rPr>
        <w:t>10 e o envolverão, juntamente com todos os seus utensílios, em uma coberta de peles de golfinhos, e o colocarão sobre os varais.</w:t>
      </w:r>
    </w:p>
    <w:p>
      <w:pPr>
        <w:rPr>
          <w:rFonts w:ascii="Trebuchet MS" w:hAnsi="Trebuchet MS"/>
          <w:color w:val="000000"/>
          <w:sz w:val="20"/>
          <w:szCs w:val="20"/>
        </w:rPr>
      </w:pPr>
      <w:r>
        <w:rPr>
          <w:rFonts w:ascii="Trebuchet MS" w:hAnsi="Trebuchet MS"/>
          <w:color w:val="000000"/>
          <w:sz w:val="20"/>
          <w:szCs w:val="20"/>
        </w:rPr>
        <w:t>11 Sobre o altar de ouro estenderão um pano de azul, e com uma coberta de peles de golfinhos o cobrirão, e lhe meterão os varais.</w:t>
      </w:r>
    </w:p>
    <w:p>
      <w:pPr>
        <w:rPr>
          <w:rFonts w:ascii="Trebuchet MS" w:hAnsi="Trebuchet MS"/>
          <w:color w:val="000000"/>
          <w:sz w:val="20"/>
          <w:szCs w:val="20"/>
        </w:rPr>
      </w:pPr>
      <w:r>
        <w:rPr>
          <w:rFonts w:ascii="Trebuchet MS" w:hAnsi="Trebuchet MS"/>
          <w:color w:val="000000"/>
          <w:sz w:val="20"/>
          <w:szCs w:val="20"/>
        </w:rPr>
        <w:t>12 Também tomarão todos os utensílios do ministério, com que servem no santuário, envolvê-los-ão num pano de azul e, cobrindo-os com uma coberta de peles de golfinhos, os colocarão sobre os varais.</w:t>
      </w:r>
    </w:p>
    <w:p>
      <w:pPr>
        <w:rPr>
          <w:rFonts w:ascii="Trebuchet MS" w:hAnsi="Trebuchet MS"/>
          <w:color w:val="000000"/>
          <w:sz w:val="20"/>
          <w:szCs w:val="20"/>
        </w:rPr>
      </w:pPr>
      <w:r>
        <w:rPr>
          <w:rFonts w:ascii="Trebuchet MS" w:hAnsi="Trebuchet MS"/>
          <w:color w:val="000000"/>
          <w:sz w:val="20"/>
          <w:szCs w:val="20"/>
        </w:rPr>
        <w:t>13 E, tirando as cinzas do altar, estenderão sobre ele um pano de púrpura;</w:t>
      </w:r>
    </w:p>
    <w:p>
      <w:pPr>
        <w:rPr>
          <w:rFonts w:ascii="Trebuchet MS" w:hAnsi="Trebuchet MS"/>
          <w:color w:val="000000"/>
          <w:sz w:val="20"/>
          <w:szCs w:val="20"/>
        </w:rPr>
      </w:pPr>
      <w:r>
        <w:rPr>
          <w:rFonts w:ascii="Trebuchet MS" w:hAnsi="Trebuchet MS"/>
          <w:color w:val="000000"/>
          <w:sz w:val="20"/>
          <w:szCs w:val="20"/>
        </w:rPr>
        <w:t>14 colocarão nele todos os utensílios com que o servem: os seus braseiros, garfos, as pás e as bacias, todos os utensílios do altar; e sobre ele estenderão uma coberta de peles de golfinhos, e lhe meterão os varais.</w:t>
      </w:r>
    </w:p>
    <w:p>
      <w:pPr>
        <w:rPr>
          <w:rFonts w:ascii="Trebuchet MS" w:hAnsi="Trebuchet MS"/>
          <w:color w:val="000000"/>
          <w:sz w:val="20"/>
          <w:szCs w:val="20"/>
        </w:rPr>
      </w:pPr>
      <w:r>
        <w:rPr>
          <w:rFonts w:ascii="Trebuchet MS" w:hAnsi="Trebuchet MS"/>
          <w:color w:val="000000"/>
          <w:sz w:val="20"/>
          <w:szCs w:val="20"/>
        </w:rPr>
        <w:t>15 Quando Arão e seus filhos, ao partir o arraial, acabarem de cobrir o santuário e todos os seus móveis, os filhos de Coate virão para levá-lo; mas nas coisas sagradas não tocarão, para que não morram; esse é o cargo dos filhos de Coate na tenda da revelação.</w:t>
      </w:r>
    </w:p>
    <w:p>
      <w:pPr>
        <w:rPr>
          <w:rFonts w:ascii="Trebuchet MS" w:hAnsi="Trebuchet MS"/>
          <w:color w:val="000000"/>
          <w:sz w:val="20"/>
          <w:szCs w:val="20"/>
        </w:rPr>
      </w:pPr>
      <w:r>
        <w:rPr>
          <w:rFonts w:ascii="Trebuchet MS" w:hAnsi="Trebuchet MS"/>
          <w:color w:val="000000"/>
          <w:sz w:val="20"/>
          <w:szCs w:val="20"/>
        </w:rPr>
        <w:t>16 Eleazar, filho de Arão, o sacerdote, terá a seu cargo o azeite da luminária, o incenso aromático, a oferta contínua de cereais e o óleo da unção; isto é, terá a seu cargo todo o tabernáculo, e tudo o que nele há, o santuário e os seus móveis.</w:t>
      </w:r>
    </w:p>
    <w:p>
      <w:pPr>
        <w:rPr>
          <w:rFonts w:ascii="Trebuchet MS" w:hAnsi="Trebuchet MS"/>
          <w:color w:val="000000"/>
          <w:sz w:val="20"/>
          <w:szCs w:val="20"/>
        </w:rPr>
      </w:pPr>
      <w:r>
        <w:rPr>
          <w:rFonts w:ascii="Trebuchet MS" w:hAnsi="Trebuchet MS"/>
          <w:color w:val="000000"/>
          <w:sz w:val="20"/>
          <w:szCs w:val="20"/>
        </w:rPr>
        <w:t>17 Disse mais o Senhor a Moisés e a Arão:</w:t>
      </w:r>
    </w:p>
    <w:p>
      <w:pPr>
        <w:rPr>
          <w:rFonts w:ascii="Trebuchet MS" w:hAnsi="Trebuchet MS"/>
          <w:color w:val="000000"/>
          <w:sz w:val="20"/>
          <w:szCs w:val="20"/>
        </w:rPr>
      </w:pPr>
      <w:r>
        <w:rPr>
          <w:rFonts w:ascii="Trebuchet MS" w:hAnsi="Trebuchet MS"/>
          <w:color w:val="000000"/>
          <w:sz w:val="20"/>
          <w:szCs w:val="20"/>
        </w:rPr>
        <w:t>18 Não cortareis a tribo das famílias dos coatitas do meio dos levitas;</w:t>
      </w:r>
    </w:p>
    <w:p>
      <w:pPr>
        <w:rPr>
          <w:rFonts w:ascii="Trebuchet MS" w:hAnsi="Trebuchet MS"/>
          <w:color w:val="000000"/>
          <w:sz w:val="20"/>
          <w:szCs w:val="20"/>
        </w:rPr>
      </w:pPr>
      <w:r>
        <w:rPr>
          <w:rFonts w:ascii="Trebuchet MS" w:hAnsi="Trebuchet MS"/>
          <w:color w:val="000000"/>
          <w:sz w:val="20"/>
          <w:szCs w:val="20"/>
        </w:rPr>
        <w:t>19 mas isto lhes fareis, para que vivam e não morram, quando se aproximarem das coisas santíssimas: Arão e seus filhos entrarão e lhes designarão a cada um o seu serviço e o seu cargo;</w:t>
      </w:r>
    </w:p>
    <w:p>
      <w:pPr>
        <w:rPr>
          <w:rFonts w:ascii="Trebuchet MS" w:hAnsi="Trebuchet MS"/>
          <w:color w:val="000000"/>
          <w:sz w:val="20"/>
          <w:szCs w:val="20"/>
        </w:rPr>
      </w:pPr>
      <w:r>
        <w:rPr>
          <w:rFonts w:ascii="Trebuchet MS" w:hAnsi="Trebuchet MS"/>
          <w:color w:val="000000"/>
          <w:sz w:val="20"/>
          <w:szCs w:val="20"/>
        </w:rPr>
        <w:t>20 mas eles não entrarão a ver, nem por um momento, as coisas sagradas, para que não morram.</w:t>
      </w:r>
    </w:p>
    <w:p>
      <w:pPr>
        <w:rPr>
          <w:rFonts w:ascii="Trebuchet MS" w:hAnsi="Trebuchet MS"/>
          <w:color w:val="000000"/>
          <w:sz w:val="20"/>
          <w:szCs w:val="20"/>
        </w:rPr>
      </w:pPr>
      <w:r>
        <w:rPr>
          <w:rFonts w:ascii="Trebuchet MS" w:hAnsi="Trebuchet MS"/>
          <w:color w:val="000000"/>
          <w:sz w:val="20"/>
          <w:szCs w:val="20"/>
        </w:rPr>
        <w:t>21 Disse mais o Senhor a Moisés:</w:t>
      </w:r>
    </w:p>
    <w:p>
      <w:pPr>
        <w:rPr>
          <w:rFonts w:ascii="Trebuchet MS" w:hAnsi="Trebuchet MS"/>
          <w:color w:val="000000"/>
          <w:sz w:val="20"/>
          <w:szCs w:val="20"/>
        </w:rPr>
      </w:pPr>
      <w:r>
        <w:rPr>
          <w:rFonts w:ascii="Trebuchet MS" w:hAnsi="Trebuchet MS"/>
          <w:color w:val="000000"/>
          <w:sz w:val="20"/>
          <w:szCs w:val="20"/>
        </w:rPr>
        <w:t>22 Toma também a soma dos filhos de Gérsom segundo as casas de seus pais, segundo as suas famílias;</w:t>
      </w:r>
    </w:p>
    <w:p>
      <w:pPr>
        <w:rPr>
          <w:rFonts w:ascii="Trebuchet MS" w:hAnsi="Trebuchet MS"/>
          <w:color w:val="000000"/>
          <w:sz w:val="20"/>
          <w:szCs w:val="20"/>
        </w:rPr>
      </w:pPr>
      <w:r>
        <w:rPr>
          <w:rFonts w:ascii="Trebuchet MS" w:hAnsi="Trebuchet MS"/>
          <w:color w:val="000000"/>
          <w:sz w:val="20"/>
          <w:szCs w:val="20"/>
        </w:rPr>
        <w:t>23 da idade de vinte e cinco anos para cima até os cinqüenta os contarás, a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24 Este será o serviço das famílias dos gersonitas, ao servirem e ao levarem as cargas:</w:t>
      </w:r>
    </w:p>
    <w:p>
      <w:pPr>
        <w:rPr>
          <w:rFonts w:ascii="Trebuchet MS" w:hAnsi="Trebuchet MS"/>
          <w:color w:val="000000"/>
          <w:sz w:val="20"/>
          <w:szCs w:val="20"/>
        </w:rPr>
      </w:pPr>
      <w:r>
        <w:rPr>
          <w:rFonts w:ascii="Trebuchet MS" w:hAnsi="Trebuchet MS"/>
          <w:color w:val="000000"/>
          <w:sz w:val="20"/>
          <w:szCs w:val="20"/>
        </w:rPr>
        <w:t>25 levarão as cortinas do tabernáculo, a tenda da revelação, a sua coberta, a coberta de peles de golfinhos, que está por cima, o reposteiro da porta da tenda da revelação,</w:t>
      </w:r>
    </w:p>
    <w:p>
      <w:pPr>
        <w:rPr>
          <w:rFonts w:ascii="Trebuchet MS" w:hAnsi="Trebuchet MS"/>
          <w:color w:val="000000"/>
          <w:sz w:val="20"/>
          <w:szCs w:val="20"/>
        </w:rPr>
      </w:pPr>
      <w:r>
        <w:rPr>
          <w:rFonts w:ascii="Trebuchet MS" w:hAnsi="Trebuchet MS"/>
          <w:color w:val="000000"/>
          <w:sz w:val="20"/>
          <w:szCs w:val="20"/>
        </w:rPr>
        <w:t>26 as cortinas do átrio, o reposteiro da porta do átrio, que está junto ao tabernáculo e junto ao altar em redor, as suas cordas, e todos os instrumentos do seu serviço; enfim tudo quanto se houver de fazer no tocante a essas coisas, nisso hão de servir.</w:t>
      </w:r>
    </w:p>
    <w:p>
      <w:pPr>
        <w:rPr>
          <w:rFonts w:ascii="Trebuchet MS" w:hAnsi="Trebuchet MS"/>
          <w:color w:val="000000"/>
          <w:sz w:val="20"/>
          <w:szCs w:val="20"/>
        </w:rPr>
      </w:pPr>
      <w:r>
        <w:rPr>
          <w:rFonts w:ascii="Trebuchet MS" w:hAnsi="Trebuchet MS"/>
          <w:color w:val="000000"/>
          <w:sz w:val="20"/>
          <w:szCs w:val="20"/>
        </w:rPr>
        <w:t>27 Todo o trabalho dos filhos dos gersonitas, em todo o seu cargo, e em todo o seu serviço, será segundo o mandado de Arão e de seus filhos; e lhes designareis os cargos em que deverão servir.</w:t>
      </w:r>
    </w:p>
    <w:p>
      <w:pPr>
        <w:rPr>
          <w:rFonts w:ascii="Trebuchet MS" w:hAnsi="Trebuchet MS"/>
          <w:color w:val="000000"/>
          <w:sz w:val="20"/>
          <w:szCs w:val="20"/>
        </w:rPr>
      </w:pPr>
      <w:r>
        <w:rPr>
          <w:rFonts w:ascii="Trebuchet MS" w:hAnsi="Trebuchet MS"/>
          <w:color w:val="000000"/>
          <w:sz w:val="20"/>
          <w:szCs w:val="20"/>
        </w:rPr>
        <w:t>28 Este é o serviço das famílias dos filhos dos gersonitas na tenda da revelação; e o seu trabalho estará sob a direção de Itamar, filho de Arão, o sacerdote.</w:t>
      </w:r>
    </w:p>
    <w:p>
      <w:pPr>
        <w:rPr>
          <w:rFonts w:ascii="Trebuchet MS" w:hAnsi="Trebuchet MS"/>
          <w:color w:val="000000"/>
          <w:sz w:val="20"/>
          <w:szCs w:val="20"/>
        </w:rPr>
      </w:pPr>
      <w:r>
        <w:rPr>
          <w:rFonts w:ascii="Trebuchet MS" w:hAnsi="Trebuchet MS"/>
          <w:color w:val="000000"/>
          <w:sz w:val="20"/>
          <w:szCs w:val="20"/>
        </w:rPr>
        <w:t>29 Quanto aos filhos de Merári, contá-los-ás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30 da idade de vinte e cinco anos para cima até os cinqüenta os contarás, a todos os que entrarem no serviço para fazerem o trabalho da tenda da revelação,</w:t>
      </w:r>
    </w:p>
    <w:p>
      <w:pPr>
        <w:rPr>
          <w:rFonts w:ascii="Trebuchet MS" w:hAnsi="Trebuchet MS"/>
          <w:color w:val="000000"/>
          <w:sz w:val="20"/>
          <w:szCs w:val="20"/>
        </w:rPr>
      </w:pPr>
      <w:r>
        <w:rPr>
          <w:rFonts w:ascii="Trebuchet MS" w:hAnsi="Trebuchet MS"/>
          <w:color w:val="000000"/>
          <w:sz w:val="20"/>
          <w:szCs w:val="20"/>
        </w:rPr>
        <w:t>31 Este será o seu encargo, segundo todo o seu serviço na tenda da revelação: as armações do tabernáculo e os seus varais, as suas colunas e as suas bases,</w:t>
      </w:r>
    </w:p>
    <w:p>
      <w:pPr>
        <w:rPr>
          <w:rFonts w:ascii="Trebuchet MS" w:hAnsi="Trebuchet MS"/>
          <w:color w:val="000000"/>
          <w:sz w:val="20"/>
          <w:szCs w:val="20"/>
        </w:rPr>
      </w:pPr>
      <w:r>
        <w:rPr>
          <w:rFonts w:ascii="Trebuchet MS" w:hAnsi="Trebuchet MS"/>
          <w:color w:val="000000"/>
          <w:sz w:val="20"/>
          <w:szCs w:val="20"/>
        </w:rPr>
        <w:t>32 como também as colunas do átrio em redor e as suas bases, as suas estacas e as suas cordas, com todos os seus objetos, e com todo o seu serviço; e por nome lhes designareis os objetos que ficarão a seu cargo.</w:t>
      </w:r>
    </w:p>
    <w:p>
      <w:pPr>
        <w:rPr>
          <w:rFonts w:ascii="Trebuchet MS" w:hAnsi="Trebuchet MS"/>
          <w:color w:val="000000"/>
          <w:sz w:val="20"/>
          <w:szCs w:val="20"/>
        </w:rPr>
      </w:pPr>
      <w:r>
        <w:rPr>
          <w:rFonts w:ascii="Trebuchet MS" w:hAnsi="Trebuchet MS"/>
          <w:color w:val="000000"/>
          <w:sz w:val="20"/>
          <w:szCs w:val="20"/>
        </w:rPr>
        <w:t>33 Este é o serviço das famílias dos filhos de Merári, segundo todo o seu trabalho na tenda da revelação, sob a direção de Itamar, filho de Arão, o sacerdote.</w:t>
      </w:r>
    </w:p>
    <w:p>
      <w:pPr>
        <w:rPr>
          <w:rFonts w:ascii="Trebuchet MS" w:hAnsi="Trebuchet MS"/>
          <w:color w:val="000000"/>
          <w:sz w:val="20"/>
          <w:szCs w:val="20"/>
        </w:rPr>
      </w:pPr>
      <w:r>
        <w:rPr>
          <w:rFonts w:ascii="Trebuchet MS" w:hAnsi="Trebuchet MS"/>
          <w:color w:val="000000"/>
          <w:sz w:val="20"/>
          <w:szCs w:val="20"/>
        </w:rPr>
        <w:t>34 Moisés, pois, e Arão e os príncipes da congregação contaram os filhos dos coatitas,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35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36 os que deles foram contados, pois, segundo as suas famílias, eram dois mil duzentos e cinqüenta.</w:t>
      </w:r>
    </w:p>
    <w:p>
      <w:pPr>
        <w:rPr>
          <w:rFonts w:ascii="Trebuchet MS" w:hAnsi="Trebuchet MS"/>
          <w:color w:val="000000"/>
          <w:sz w:val="20"/>
          <w:szCs w:val="20"/>
        </w:rPr>
      </w:pPr>
      <w:r>
        <w:rPr>
          <w:rFonts w:ascii="Trebuchet MS" w:hAnsi="Trebuchet MS"/>
          <w:color w:val="000000"/>
          <w:sz w:val="20"/>
          <w:szCs w:val="20"/>
        </w:rPr>
        <w:t>37 Esses são os que foram contados das famílias dos coatitas, isto é, todos os que haviam de servir na tenda da revelação,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38 Semelhantemente os que foram contados dos filhos de Gérsom segundo as suas famílias, segundo as casas de seus pais,</w:t>
      </w:r>
    </w:p>
    <w:p>
      <w:pPr>
        <w:rPr>
          <w:rFonts w:ascii="Trebuchet MS" w:hAnsi="Trebuchet MS"/>
          <w:color w:val="000000"/>
          <w:sz w:val="20"/>
          <w:szCs w:val="20"/>
        </w:rPr>
      </w:pPr>
      <w:r>
        <w:rPr>
          <w:rFonts w:ascii="Trebuchet MS" w:hAnsi="Trebuchet MS"/>
          <w:color w:val="000000"/>
          <w:sz w:val="20"/>
          <w:szCs w:val="20"/>
        </w:rPr>
        <w:t>39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40 os que deles foram contados, segundo as suas famílias, segundo as casas de seus pais, eram dois mil seiscentos e trinta.</w:t>
      </w:r>
    </w:p>
    <w:p>
      <w:pPr>
        <w:rPr>
          <w:rFonts w:ascii="Trebuchet MS" w:hAnsi="Trebuchet MS"/>
          <w:color w:val="000000"/>
          <w:sz w:val="20"/>
          <w:szCs w:val="20"/>
        </w:rPr>
      </w:pPr>
      <w:r>
        <w:rPr>
          <w:rFonts w:ascii="Trebuchet MS" w:hAnsi="Trebuchet MS"/>
          <w:color w:val="000000"/>
          <w:sz w:val="20"/>
          <w:szCs w:val="20"/>
        </w:rPr>
        <w:t>41 Esses são os que foram contados das famílias dos filhos de Gérsom todos os que haviam de servir na tenda da revelação, aos quais Moisés e Arão contaram, conforme o mandado do Senhor.</w:t>
      </w:r>
    </w:p>
    <w:p>
      <w:pPr>
        <w:rPr>
          <w:rFonts w:ascii="Trebuchet MS" w:hAnsi="Trebuchet MS"/>
          <w:color w:val="000000"/>
          <w:sz w:val="20"/>
          <w:szCs w:val="20"/>
        </w:rPr>
      </w:pPr>
      <w:r>
        <w:rPr>
          <w:rFonts w:ascii="Trebuchet MS" w:hAnsi="Trebuchet MS"/>
          <w:color w:val="000000"/>
          <w:sz w:val="20"/>
          <w:szCs w:val="20"/>
        </w:rPr>
        <w:t>42 E os que foram contados das famílias dos filhos de Merári,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43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44 os que deles foram contados, segundo as suas famílias, eram três mil e duzentos.</w:t>
      </w:r>
    </w:p>
    <w:p>
      <w:pPr>
        <w:rPr>
          <w:rFonts w:ascii="Trebuchet MS" w:hAnsi="Trebuchet MS"/>
          <w:color w:val="000000"/>
          <w:sz w:val="20"/>
          <w:szCs w:val="20"/>
        </w:rPr>
      </w:pPr>
      <w:r>
        <w:rPr>
          <w:rFonts w:ascii="Trebuchet MS" w:hAnsi="Trebuchet MS"/>
          <w:color w:val="000000"/>
          <w:sz w:val="20"/>
          <w:szCs w:val="20"/>
        </w:rPr>
        <w:t>45 Esses são os que foram contados das famílias dos filhos de Merári,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46 Todos os que foram contados dos levitas, aos quais contaram Moisés e Arão e os príncipes de Israel,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47 da idade de vinte e cinco anos para cima até os cinqüenta, todos os que entraram no serviço para trabalharem e para levarem cargas na tenda da revelação,</w:t>
      </w:r>
    </w:p>
    <w:p>
      <w:pPr>
        <w:rPr>
          <w:rFonts w:ascii="Trebuchet MS" w:hAnsi="Trebuchet MS"/>
          <w:color w:val="000000"/>
          <w:sz w:val="20"/>
          <w:szCs w:val="20"/>
        </w:rPr>
      </w:pPr>
      <w:r>
        <w:rPr>
          <w:rFonts w:ascii="Trebuchet MS" w:hAnsi="Trebuchet MS"/>
          <w:color w:val="000000"/>
          <w:sz w:val="20"/>
          <w:szCs w:val="20"/>
        </w:rPr>
        <w:t>48 os que deles foram contados eram oito mil quinhentos e oitenta.</w:t>
      </w:r>
    </w:p>
    <w:p>
      <w:pPr>
        <w:rPr>
          <w:rFonts w:ascii="Trebuchet MS" w:hAnsi="Trebuchet MS"/>
          <w:color w:val="000000"/>
          <w:sz w:val="20"/>
          <w:szCs w:val="20"/>
        </w:rPr>
      </w:pPr>
      <w:r>
        <w:rPr>
          <w:rFonts w:ascii="Trebuchet MS" w:hAnsi="Trebuchet MS"/>
          <w:color w:val="000000"/>
          <w:sz w:val="20"/>
          <w:szCs w:val="20"/>
        </w:rPr>
        <w:t>49 Conforme o mandado do Senhor foram contados por Moisés, cada qual segundo o seu serviço, e segundo o seu cargo; assim foram contados por ele, como o Senhor lhe ordenara.</w:t>
      </w:r>
    </w:p>
    <w:p>
      <w:pPr>
        <w:pStyle w:val="P13"/>
        <w:rPr>
          <w:rFonts w:ascii="Trebuchet MS" w:hAnsi="Trebuchet MS"/>
          <w:color w:val="000000"/>
          <w:sz w:val="22"/>
          <w:szCs w:val="22"/>
        </w:rPr>
      </w:pPr>
      <w:bookmarkStart w:id="130" w:name="_Toc147528073"/>
      <w:r>
        <w:rPr>
          <w:rFonts w:ascii="Trebuchet MS" w:hAnsi="Trebuchet MS"/>
          <w:color w:val="000000"/>
          <w:sz w:val="22"/>
          <w:szCs w:val="22"/>
        </w:rPr>
        <w:t xml:space="preserve"> NÚMEROS 5</w:t>
      </w:r>
      <w:bookmarkEnd w:id="13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lancem para fora do arraial a todo leproso, e a todo o que padece fluxo, e a todo o que está oriundo por ter tocado num morto;</w:t>
      </w:r>
    </w:p>
    <w:p>
      <w:pPr>
        <w:rPr>
          <w:rFonts w:ascii="Trebuchet MS" w:hAnsi="Trebuchet MS"/>
          <w:color w:val="000000"/>
          <w:sz w:val="20"/>
          <w:szCs w:val="20"/>
        </w:rPr>
      </w:pPr>
      <w:r>
        <w:rPr>
          <w:rFonts w:ascii="Trebuchet MS" w:hAnsi="Trebuchet MS"/>
          <w:color w:val="000000"/>
          <w:sz w:val="20"/>
          <w:szCs w:val="20"/>
        </w:rPr>
        <w:t>3 tanto homem como mulher os lançareis para fora, sim, para fora do arraial os lançareis; para que não contaminem o seu arraial, no meio do qual eu habito.</w:t>
      </w:r>
    </w:p>
    <w:p>
      <w:pPr>
        <w:rPr>
          <w:rFonts w:ascii="Trebuchet MS" w:hAnsi="Trebuchet MS"/>
          <w:color w:val="000000"/>
          <w:sz w:val="20"/>
          <w:szCs w:val="20"/>
        </w:rPr>
      </w:pPr>
      <w:r>
        <w:rPr>
          <w:rFonts w:ascii="Trebuchet MS" w:hAnsi="Trebuchet MS"/>
          <w:color w:val="000000"/>
          <w:sz w:val="20"/>
          <w:szCs w:val="20"/>
        </w:rPr>
        <w:t>4 Assim fizeram os filhos de Israel, lançando-os para fora do arraial; como o Senhor falara a Moisés, assim fizeram os filhos de Israel.</w:t>
      </w:r>
    </w:p>
    <w:p>
      <w:pPr>
        <w:rPr>
          <w:rFonts w:ascii="Trebuchet MS" w:hAnsi="Trebuchet MS"/>
          <w:color w:val="000000"/>
          <w:sz w:val="20"/>
          <w:szCs w:val="20"/>
        </w:rPr>
      </w:pPr>
      <w:r>
        <w:rPr>
          <w:rFonts w:ascii="Trebuchet MS" w:hAnsi="Trebuchet MS"/>
          <w:color w:val="000000"/>
          <w:sz w:val="20"/>
          <w:szCs w:val="20"/>
        </w:rPr>
        <w:t>5 Disse mais o Senhor a Moisés:</w:t>
      </w:r>
    </w:p>
    <w:p>
      <w:r>
        <w:rPr>
          <w:rFonts w:ascii="Trebuchet MS" w:hAnsi="Trebuchet MS"/>
          <w:color w:val="000000"/>
          <w:sz w:val="20"/>
        </w:rPr>
        <w:t>6 Dize aos filhos de Israel: Quando homem ou mulher pecar contra o seu próximo, transgredindo os mandamentos do Senhor, e tornando-se assim culpado,</w:t>
      </w:r>
    </w:p>
    <w:p>
      <w:pPr>
        <w:rPr>
          <w:rFonts w:ascii="Trebuchet MS" w:hAnsi="Trebuchet MS"/>
          <w:color w:val="000000"/>
          <w:sz w:val="20"/>
          <w:szCs w:val="20"/>
        </w:rPr>
      </w:pPr>
      <w:r>
        <w:rPr>
          <w:rFonts w:ascii="Trebuchet MS" w:hAnsi="Trebuchet MS"/>
          <w:color w:val="000000"/>
          <w:sz w:val="20"/>
          <w:szCs w:val="20"/>
        </w:rPr>
        <w:t>7 confessará o pecado que tiver cometido, e pela sua culpa fará plena restituição, e ainda lhe acrescentará a sua quinta parte; e a dará àquele contra quem se fez culpado.</w:t>
      </w:r>
    </w:p>
    <w:p>
      <w:pPr>
        <w:rPr>
          <w:rFonts w:ascii="Trebuchet MS" w:hAnsi="Trebuchet MS"/>
          <w:color w:val="000000"/>
          <w:sz w:val="20"/>
          <w:szCs w:val="20"/>
        </w:rPr>
      </w:pPr>
      <w:r>
        <w:rPr>
          <w:rFonts w:ascii="Trebuchet MS" w:hAnsi="Trebuchet MS"/>
          <w:color w:val="000000"/>
          <w:sz w:val="20"/>
          <w:szCs w:val="20"/>
        </w:rPr>
        <w:t>8 Mas, se esse homem não tiver parente chegado, a quem se possa fazer a restituição pela culpa, esta será feita ao Senhor, e será do sacerdote, além do carneiro da expiação com que se fizer expiação por ele.</w:t>
      </w:r>
    </w:p>
    <w:p>
      <w:pPr>
        <w:rPr>
          <w:rFonts w:ascii="Trebuchet MS" w:hAnsi="Trebuchet MS"/>
          <w:color w:val="000000"/>
          <w:sz w:val="20"/>
          <w:szCs w:val="20"/>
        </w:rPr>
      </w:pPr>
      <w:r>
        <w:rPr>
          <w:rFonts w:ascii="Trebuchet MS" w:hAnsi="Trebuchet MS"/>
          <w:color w:val="000000"/>
          <w:sz w:val="20"/>
          <w:szCs w:val="20"/>
        </w:rPr>
        <w:t>9 Semelhantemente toda oferta alçada de todas as coisas consagradas dos filhos de Israel, que estes trouxerem ao sacerdote, será dele.</w:t>
      </w:r>
    </w:p>
    <w:p>
      <w:pPr>
        <w:rPr>
          <w:rFonts w:ascii="Trebuchet MS" w:hAnsi="Trebuchet MS"/>
          <w:color w:val="000000"/>
          <w:sz w:val="20"/>
          <w:szCs w:val="20"/>
        </w:rPr>
      </w:pPr>
      <w:r>
        <w:rPr>
          <w:rFonts w:ascii="Trebuchet MS" w:hAnsi="Trebuchet MS"/>
          <w:color w:val="000000"/>
          <w:sz w:val="20"/>
          <w:szCs w:val="20"/>
        </w:rPr>
        <w:t>10 Enfim, as coisas consagradas de cada um serão do sacerdote; tudo o que alguém lhe der será dele.</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Fala aos filhos de Israel, e dize-lhes: Se a mulher de alguém se desviar pecando contra ele,</w:t>
      </w:r>
    </w:p>
    <w:p>
      <w:pPr>
        <w:rPr>
          <w:rFonts w:ascii="Trebuchet MS" w:hAnsi="Trebuchet MS"/>
          <w:color w:val="000000"/>
          <w:sz w:val="20"/>
          <w:szCs w:val="20"/>
        </w:rPr>
      </w:pPr>
      <w:r>
        <w:rPr>
          <w:rFonts w:ascii="Trebuchet MS" w:hAnsi="Trebuchet MS"/>
          <w:color w:val="000000"/>
          <w:sz w:val="20"/>
          <w:szCs w:val="20"/>
        </w:rPr>
        <w:t>13 e algum homem se deitar com ela, sendo isso oculto aos olhos de seu marido e conservado encoberto, se ela se tiver contaminado, e contra ela não houver testemunha, por não ter sido apanhada em flagrante;</w:t>
      </w:r>
    </w:p>
    <w:p>
      <w:pPr>
        <w:rPr>
          <w:rFonts w:ascii="Trebuchet MS" w:hAnsi="Trebuchet MS"/>
          <w:color w:val="000000"/>
          <w:sz w:val="20"/>
          <w:szCs w:val="20"/>
        </w:rPr>
      </w:pPr>
      <w:r>
        <w:rPr>
          <w:rFonts w:ascii="Trebuchet MS" w:hAnsi="Trebuchet MS"/>
          <w:color w:val="000000"/>
          <w:sz w:val="20"/>
          <w:szCs w:val="20"/>
        </w:rPr>
        <w:t>14 se o espírito de ciúmes vier sobre ele, e de sua mulher tiver ciúmes, por ela se haver contaminado, ou se sobre ele vier o espírito de ciúmes, e de sua mulher tiver ciúmes, mesmo que ela não se tenha contaminado;</w:t>
      </w:r>
    </w:p>
    <w:p>
      <w:pPr>
        <w:rPr>
          <w:rFonts w:ascii="Trebuchet MS" w:hAnsi="Trebuchet MS"/>
          <w:color w:val="000000"/>
          <w:sz w:val="20"/>
          <w:szCs w:val="20"/>
        </w:rPr>
      </w:pPr>
      <w:r>
        <w:rPr>
          <w:rFonts w:ascii="Trebuchet MS" w:hAnsi="Trebuchet MS"/>
          <w:color w:val="000000"/>
          <w:sz w:val="20"/>
          <w:szCs w:val="20"/>
        </w:rPr>
        <w:t>15 o homem trará sua mulher perante o sacerdote, e juntamente trará a sua oferta por ela, a décima parte de uma efa de farinha de cevada, sobre a qual não deitará azeite nem porá incenso; porquanto é oferta de cereais por ciúmes, oferta memorativa, que traz a iniqüidade à memória.</w:t>
      </w:r>
    </w:p>
    <w:p>
      <w:pPr>
        <w:rPr>
          <w:rFonts w:ascii="Trebuchet MS" w:hAnsi="Trebuchet MS"/>
          <w:color w:val="000000"/>
          <w:sz w:val="20"/>
          <w:szCs w:val="20"/>
        </w:rPr>
      </w:pPr>
      <w:r>
        <w:rPr>
          <w:rFonts w:ascii="Trebuchet MS" w:hAnsi="Trebuchet MS"/>
          <w:color w:val="000000"/>
          <w:sz w:val="20"/>
          <w:szCs w:val="20"/>
        </w:rPr>
        <w:t>16 O sacerdote fará a mulher chegar, e a porá perante o Senhor.</w:t>
      </w:r>
    </w:p>
    <w:p>
      <w:pPr>
        <w:rPr>
          <w:rFonts w:ascii="Trebuchet MS" w:hAnsi="Trebuchet MS"/>
          <w:color w:val="000000"/>
          <w:sz w:val="20"/>
          <w:szCs w:val="20"/>
        </w:rPr>
      </w:pPr>
      <w:r>
        <w:rPr>
          <w:rFonts w:ascii="Trebuchet MS" w:hAnsi="Trebuchet MS"/>
          <w:color w:val="000000"/>
          <w:sz w:val="20"/>
          <w:szCs w:val="20"/>
        </w:rPr>
        <w:t>17 E o sacerdote tomará num vaso de barro água sagrada; também tomará do pó que houver no chão do tabernáculo, e o deitará na água.</w:t>
      </w:r>
    </w:p>
    <w:p>
      <w:pPr>
        <w:rPr>
          <w:rFonts w:ascii="Trebuchet MS" w:hAnsi="Trebuchet MS"/>
          <w:color w:val="000000"/>
          <w:sz w:val="20"/>
          <w:szCs w:val="20"/>
        </w:rPr>
      </w:pPr>
      <w:r>
        <w:rPr>
          <w:rFonts w:ascii="Trebuchet MS" w:hAnsi="Trebuchet MS"/>
          <w:color w:val="000000"/>
          <w:sz w:val="20"/>
          <w:szCs w:val="20"/>
        </w:rPr>
        <w:t>18 Então apresentará a mulher perante o Senhor, e descobrirá a cabeça da mulher, e lhe porá na mão a oferta de cereais memorativa, que é a oferta de cereais por ciúmes; e o sacerdote terá na mão a água de amargura, que traz consigo a maldição;</w:t>
      </w:r>
    </w:p>
    <w:p>
      <w:pPr>
        <w:rPr>
          <w:rFonts w:ascii="Trebuchet MS" w:hAnsi="Trebuchet MS"/>
          <w:color w:val="000000"/>
          <w:sz w:val="20"/>
          <w:szCs w:val="20"/>
        </w:rPr>
      </w:pPr>
      <w:r>
        <w:rPr>
          <w:rFonts w:ascii="Trebuchet MS" w:hAnsi="Trebuchet MS"/>
          <w:color w:val="000000"/>
          <w:sz w:val="20"/>
          <w:szCs w:val="20"/>
        </w:rPr>
        <w:t>19 e a fará jurar, e dir-lhe-á: Se nenhum homem se deitou contigo, e se não te desviaste para a imundícia, violando o voto conjugal, sejas tu livre desta água de amargura, que traz consigo a maldição;</w:t>
      </w:r>
    </w:p>
    <w:p>
      <w:pPr>
        <w:rPr>
          <w:rFonts w:ascii="Trebuchet MS" w:hAnsi="Trebuchet MS"/>
          <w:color w:val="000000"/>
          <w:sz w:val="20"/>
          <w:szCs w:val="20"/>
        </w:rPr>
      </w:pPr>
      <w:r>
        <w:rPr>
          <w:rFonts w:ascii="Trebuchet MS" w:hAnsi="Trebuchet MS"/>
          <w:color w:val="000000"/>
          <w:sz w:val="20"/>
          <w:szCs w:val="20"/>
        </w:rPr>
        <w:t>20 mas se te desviaste, violando o voto conjugal, e te contaminaste, e algum homem que não é teu marido se deitou contigo,-</w:t>
      </w:r>
    </w:p>
    <w:p>
      <w:pPr>
        <w:rPr>
          <w:rFonts w:ascii="Trebuchet MS" w:hAnsi="Trebuchet MS"/>
          <w:color w:val="000000"/>
          <w:sz w:val="20"/>
          <w:szCs w:val="20"/>
        </w:rPr>
      </w:pPr>
      <w:r>
        <w:rPr>
          <w:rFonts w:ascii="Trebuchet MS" w:hAnsi="Trebuchet MS"/>
          <w:color w:val="000000"/>
          <w:sz w:val="20"/>
          <w:szCs w:val="20"/>
        </w:rPr>
        <w:t>21 então o sacerdote, fazendo que a mulher tome o juramento de maldição, lhe dirá: O Senhor te ponha por maldição e praga no meio do teu povo, fazendo-te o Senhor consumir-se a tua coxa e inchar o teu ventre;</w:t>
      </w:r>
    </w:p>
    <w:p>
      <w:pPr>
        <w:rPr>
          <w:rFonts w:ascii="Trebuchet MS" w:hAnsi="Trebuchet MS"/>
          <w:color w:val="000000"/>
          <w:sz w:val="20"/>
          <w:szCs w:val="20"/>
        </w:rPr>
      </w:pPr>
      <w:r>
        <w:rPr>
          <w:rFonts w:ascii="Trebuchet MS" w:hAnsi="Trebuchet MS"/>
          <w:color w:val="000000"/>
          <w:sz w:val="20"/>
          <w:szCs w:val="20"/>
        </w:rPr>
        <w:t>22 e esta água que traz consigo a maldição entrará nas tuas entranhas, para te fazer inchar o ventre, e te fazer consumir-se a coxa. Então a mulher dirá: Amém, amém.</w:t>
      </w:r>
    </w:p>
    <w:p>
      <w:pPr>
        <w:rPr>
          <w:rFonts w:ascii="Trebuchet MS" w:hAnsi="Trebuchet MS"/>
          <w:color w:val="000000"/>
          <w:sz w:val="20"/>
          <w:szCs w:val="20"/>
        </w:rPr>
      </w:pPr>
      <w:r>
        <w:rPr>
          <w:rFonts w:ascii="Trebuchet MS" w:hAnsi="Trebuchet MS"/>
          <w:color w:val="000000"/>
          <w:sz w:val="20"/>
          <w:szCs w:val="20"/>
        </w:rPr>
        <w:t>23 Então o sacerdote escreverá estas maldições num livro, e na água de amargura as apagará;</w:t>
      </w:r>
    </w:p>
    <w:p>
      <w:pPr>
        <w:rPr>
          <w:rFonts w:ascii="Trebuchet MS" w:hAnsi="Trebuchet MS"/>
          <w:color w:val="000000"/>
          <w:sz w:val="20"/>
          <w:szCs w:val="20"/>
        </w:rPr>
      </w:pPr>
      <w:r>
        <w:rPr>
          <w:rFonts w:ascii="Trebuchet MS" w:hAnsi="Trebuchet MS"/>
          <w:color w:val="000000"/>
          <w:sz w:val="20"/>
          <w:szCs w:val="20"/>
        </w:rPr>
        <w:t>24 e fará que a mulher beba a água de amargura, que traz consigo a maldição; e a água que traz consigo a maldição entrará nela para se tornar amarga.</w:t>
      </w:r>
    </w:p>
    <w:p>
      <w:pPr>
        <w:rPr>
          <w:rFonts w:ascii="Trebuchet MS" w:hAnsi="Trebuchet MS"/>
          <w:color w:val="000000"/>
          <w:sz w:val="20"/>
          <w:szCs w:val="20"/>
        </w:rPr>
      </w:pPr>
      <w:r>
        <w:rPr>
          <w:rFonts w:ascii="Trebuchet MS" w:hAnsi="Trebuchet MS"/>
          <w:color w:val="000000"/>
          <w:sz w:val="20"/>
          <w:szCs w:val="20"/>
        </w:rPr>
        <w:t>25 E o sacerdote tomará da mão da mulher a oferta de cereais por ciúmes, e moverá a oferta de cereais perante o Senhor, e a trará ao altar;</w:t>
      </w:r>
    </w:p>
    <w:p>
      <w:pPr>
        <w:rPr>
          <w:rFonts w:ascii="Trebuchet MS" w:hAnsi="Trebuchet MS"/>
          <w:color w:val="000000"/>
          <w:sz w:val="20"/>
          <w:szCs w:val="20"/>
        </w:rPr>
      </w:pPr>
      <w:r>
        <w:rPr>
          <w:rFonts w:ascii="Trebuchet MS" w:hAnsi="Trebuchet MS"/>
          <w:color w:val="000000"/>
          <w:sz w:val="20"/>
          <w:szCs w:val="20"/>
        </w:rPr>
        <w:t>26 também tomará um punhado da oferta de cereais como memorial da oferta, e o queimará sobre o altar, e depois fará que a mulher beba a água.</w:t>
      </w:r>
    </w:p>
    <w:p>
      <w:pPr>
        <w:rPr>
          <w:rFonts w:ascii="Trebuchet MS" w:hAnsi="Trebuchet MS"/>
          <w:color w:val="000000"/>
          <w:sz w:val="20"/>
          <w:szCs w:val="20"/>
        </w:rPr>
      </w:pPr>
      <w:r>
        <w:rPr>
          <w:rFonts w:ascii="Trebuchet MS" w:hAnsi="Trebuchet MS"/>
          <w:color w:val="000000"/>
          <w:sz w:val="20"/>
          <w:szCs w:val="20"/>
        </w:rPr>
        <w:t>27 Quando ele tiver feito que ela beba a água, sucederá que, se ela se tiver contaminado, e tiver pecado contra seu marido, a água, que traz consigo a maldição, entrará nela, tornando-se amarga; inchar-lhe-á o ventre e a coxa se lhe consumirá; e a mulher será por maldição no meio do seu povo.</w:t>
      </w:r>
    </w:p>
    <w:p>
      <w:pPr>
        <w:rPr>
          <w:rFonts w:ascii="Trebuchet MS" w:hAnsi="Trebuchet MS"/>
          <w:color w:val="000000"/>
          <w:sz w:val="20"/>
          <w:szCs w:val="20"/>
        </w:rPr>
      </w:pPr>
      <w:r>
        <w:rPr>
          <w:rFonts w:ascii="Trebuchet MS" w:hAnsi="Trebuchet MS"/>
          <w:color w:val="000000"/>
          <w:sz w:val="20"/>
          <w:szCs w:val="20"/>
        </w:rPr>
        <w:t>28 E, se a mulher não se tiver contaminado, mas for inocente, então será livre, e conceberá filhos.</w:t>
      </w:r>
    </w:p>
    <w:p>
      <w:pPr>
        <w:rPr>
          <w:rFonts w:ascii="Trebuchet MS" w:hAnsi="Trebuchet MS"/>
          <w:color w:val="000000"/>
          <w:sz w:val="20"/>
          <w:szCs w:val="20"/>
        </w:rPr>
      </w:pPr>
      <w:r>
        <w:rPr>
          <w:rFonts w:ascii="Trebuchet MS" w:hAnsi="Trebuchet MS"/>
          <w:color w:val="000000"/>
          <w:sz w:val="20"/>
          <w:szCs w:val="20"/>
        </w:rPr>
        <w:t>29 Esta é a lei dos ciúmes, no tocante à mulher que, violando o voto conjugal, se desviar e for contaminada;</w:t>
      </w:r>
    </w:p>
    <w:p>
      <w:pPr>
        <w:rPr>
          <w:rFonts w:ascii="Trebuchet MS" w:hAnsi="Trebuchet MS"/>
          <w:color w:val="000000"/>
          <w:sz w:val="20"/>
          <w:szCs w:val="20"/>
        </w:rPr>
      </w:pPr>
      <w:r>
        <w:rPr>
          <w:rFonts w:ascii="Trebuchet MS" w:hAnsi="Trebuchet MS"/>
          <w:color w:val="000000"/>
          <w:sz w:val="20"/>
          <w:szCs w:val="20"/>
        </w:rPr>
        <w:t>30 ou no tocante ao homem sobre quem vier o espírito de ciúmes, e se enciumar de sua mulher; ele apresentará a mulher perante o Senhor, e o sacerdote cumprirá para com ela toda esta lei.</w:t>
      </w:r>
    </w:p>
    <w:p>
      <w:pPr>
        <w:rPr>
          <w:rFonts w:ascii="Trebuchet MS" w:hAnsi="Trebuchet MS"/>
          <w:color w:val="000000"/>
          <w:sz w:val="20"/>
          <w:szCs w:val="20"/>
        </w:rPr>
      </w:pPr>
      <w:r>
        <w:rPr>
          <w:rFonts w:ascii="Trebuchet MS" w:hAnsi="Trebuchet MS"/>
          <w:color w:val="000000"/>
          <w:sz w:val="20"/>
          <w:szCs w:val="20"/>
        </w:rPr>
        <w:t>31 Esse homem será livre da iniqüidade; a mulher, porém, levará sobre si a sua iniqüidade.</w:t>
      </w:r>
    </w:p>
    <w:p>
      <w:pPr>
        <w:pStyle w:val="P13"/>
        <w:rPr>
          <w:rFonts w:ascii="Trebuchet MS" w:hAnsi="Trebuchet MS"/>
          <w:color w:val="000000"/>
          <w:sz w:val="22"/>
          <w:szCs w:val="22"/>
        </w:rPr>
      </w:pPr>
      <w:r>
        <w:rPr>
          <w:rFonts w:ascii="Trebuchet MS" w:hAnsi="Trebuchet MS"/>
          <w:color w:val="000000"/>
          <w:sz w:val="22"/>
          <w:szCs w:val="22"/>
        </w:rPr>
        <w:t xml:space="preserve"> NÚMEROS 6</w:t>
      </w:r>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seja homem, seja mulher, fizer voto especial de nazireu, a fim de se separar para o Senhor,</w:t>
      </w:r>
    </w:p>
    <w:p>
      <w:pPr>
        <w:rPr>
          <w:rFonts w:ascii="Trebuchet MS" w:hAnsi="Trebuchet MS"/>
          <w:color w:val="000000"/>
          <w:sz w:val="20"/>
          <w:szCs w:val="20"/>
        </w:rPr>
      </w:pPr>
      <w:r>
        <w:rPr>
          <w:rFonts w:ascii="Trebuchet MS" w:hAnsi="Trebuchet MS"/>
          <w:color w:val="000000"/>
          <w:sz w:val="20"/>
          <w:szCs w:val="20"/>
        </w:rPr>
        <w:t>3 abster-se-á de vinho e de bebida forte; não beberá, vinagre de vinho, nem vinagre de bebida forte, nem bebida alguma feita de uvas, nem comerá uvas frescas nem secas.</w:t>
      </w:r>
    </w:p>
    <w:p>
      <w:pPr>
        <w:rPr>
          <w:rFonts w:ascii="Trebuchet MS" w:hAnsi="Trebuchet MS"/>
          <w:color w:val="000000"/>
          <w:sz w:val="20"/>
          <w:szCs w:val="20"/>
        </w:rPr>
      </w:pPr>
      <w:r>
        <w:rPr>
          <w:rFonts w:ascii="Trebuchet MS" w:hAnsi="Trebuchet MS"/>
          <w:color w:val="000000"/>
          <w:sz w:val="20"/>
          <w:szCs w:val="20"/>
        </w:rPr>
        <w:t>4 Por todos os dias do seu nazireado não comerá de coisa alguma que se faz da uva, desde os caroços até as cascas.</w:t>
      </w:r>
    </w:p>
    <w:p>
      <w:pPr>
        <w:rPr>
          <w:rFonts w:ascii="Trebuchet MS" w:hAnsi="Trebuchet MS"/>
          <w:color w:val="000000"/>
          <w:sz w:val="20"/>
          <w:szCs w:val="20"/>
        </w:rPr>
      </w:pPr>
      <w:r>
        <w:rPr>
          <w:rFonts w:ascii="Trebuchet MS" w:hAnsi="Trebuchet MS"/>
          <w:color w:val="000000"/>
          <w:sz w:val="20"/>
          <w:szCs w:val="20"/>
        </w:rPr>
        <w:t>5 Por todos os dias do seu voto de nazireado, navalha não passará sobre a sua cabeça; até que se cumpram os dias pelos quais ele se tenha separado para o Senhor, será santo; deixará crescer as guedelhas do cabelo da sua cabeça.</w:t>
      </w:r>
    </w:p>
    <w:p>
      <w:pPr>
        <w:rPr>
          <w:rFonts w:ascii="Trebuchet MS" w:hAnsi="Trebuchet MS"/>
          <w:color w:val="000000"/>
          <w:sz w:val="20"/>
          <w:szCs w:val="20"/>
        </w:rPr>
      </w:pPr>
      <w:r>
        <w:rPr>
          <w:rFonts w:ascii="Trebuchet MS" w:hAnsi="Trebuchet MS"/>
          <w:color w:val="000000"/>
          <w:sz w:val="20"/>
          <w:szCs w:val="20"/>
        </w:rPr>
        <w:t>6 Por todos os dias da sua separação para o Senhor, não se aproximará de cadáver algum.</w:t>
      </w:r>
    </w:p>
    <w:p>
      <w:pPr>
        <w:rPr>
          <w:rFonts w:ascii="Trebuchet MS" w:hAnsi="Trebuchet MS"/>
          <w:color w:val="000000"/>
          <w:sz w:val="20"/>
          <w:szCs w:val="20"/>
        </w:rPr>
      </w:pPr>
      <w:r>
        <w:rPr>
          <w:rFonts w:ascii="Trebuchet MS" w:hAnsi="Trebuchet MS"/>
          <w:color w:val="000000"/>
          <w:sz w:val="20"/>
          <w:szCs w:val="20"/>
        </w:rPr>
        <w:t>7 Não se contaminará nem por seu pai, nem por sua mãe, nem por seu irmão, nem por sua irmã, quando estes morrerem; porquanto o nazireado do seu Deus está sobre a sua cabeça:</w:t>
      </w:r>
    </w:p>
    <w:p>
      <w:pPr>
        <w:rPr>
          <w:rFonts w:ascii="Trebuchet MS" w:hAnsi="Trebuchet MS"/>
          <w:color w:val="000000"/>
          <w:sz w:val="20"/>
          <w:szCs w:val="20"/>
        </w:rPr>
      </w:pPr>
      <w:r>
        <w:rPr>
          <w:rFonts w:ascii="Trebuchet MS" w:hAnsi="Trebuchet MS"/>
          <w:color w:val="000000"/>
          <w:sz w:val="20"/>
          <w:szCs w:val="20"/>
        </w:rPr>
        <w:t>8 Por todos os dias do seu nazireado será santo ao Senhor.</w:t>
      </w:r>
    </w:p>
    <w:p>
      <w:pPr>
        <w:rPr>
          <w:rFonts w:ascii="Trebuchet MS" w:hAnsi="Trebuchet MS"/>
          <w:color w:val="000000"/>
          <w:sz w:val="20"/>
          <w:szCs w:val="20"/>
        </w:rPr>
      </w:pPr>
      <w:r>
        <w:rPr>
          <w:rFonts w:ascii="Trebuchet MS" w:hAnsi="Trebuchet MS"/>
          <w:color w:val="000000"/>
          <w:sz w:val="20"/>
          <w:szCs w:val="20"/>
        </w:rPr>
        <w:t>9 Se alguém morrer subitamente junto dele, contaminando-se assim a cabeça do seu nazireado, rapará a sua cabeça no dia da sua purificação, ao sétimo dia a rapará.</w:t>
      </w:r>
    </w:p>
    <w:p>
      <w:pPr>
        <w:rPr>
          <w:rFonts w:ascii="Trebuchet MS" w:hAnsi="Trebuchet MS"/>
          <w:color w:val="000000"/>
          <w:sz w:val="20"/>
          <w:szCs w:val="20"/>
        </w:rPr>
      </w:pPr>
      <w:r>
        <w:rPr>
          <w:rFonts w:ascii="Trebuchet MS" w:hAnsi="Trebuchet MS"/>
          <w:color w:val="000000"/>
          <w:sz w:val="20"/>
          <w:szCs w:val="20"/>
        </w:rPr>
        <w:t>10 Ao oitavo dia trará duas rolas ou dois pombinhos, ao sacerdote, à porta da tenda da revelação;</w:t>
      </w:r>
    </w:p>
    <w:p>
      <w:pPr>
        <w:rPr>
          <w:rFonts w:ascii="Trebuchet MS" w:hAnsi="Trebuchet MS"/>
          <w:color w:val="000000"/>
          <w:sz w:val="20"/>
          <w:szCs w:val="20"/>
        </w:rPr>
      </w:pPr>
      <w:r>
        <w:rPr>
          <w:rFonts w:ascii="Trebuchet MS" w:hAnsi="Trebuchet MS"/>
          <w:color w:val="000000"/>
          <w:sz w:val="20"/>
          <w:szCs w:val="20"/>
        </w:rPr>
        <w:t>11 e o sacerdote oferecerá um como oferta pelo pecado, e o outro como holocausto, e fará expiação por esse que pecou no tocante ao morto; assim naquele mesmo dia santificará a sua cabeça.</w:t>
      </w:r>
    </w:p>
    <w:p>
      <w:pPr>
        <w:rPr>
          <w:rFonts w:ascii="Trebuchet MS" w:hAnsi="Trebuchet MS"/>
          <w:color w:val="000000"/>
          <w:sz w:val="20"/>
          <w:szCs w:val="20"/>
        </w:rPr>
      </w:pPr>
      <w:r>
        <w:rPr>
          <w:rFonts w:ascii="Trebuchet MS" w:hAnsi="Trebuchet MS"/>
          <w:color w:val="000000"/>
          <w:sz w:val="20"/>
          <w:szCs w:val="20"/>
        </w:rPr>
        <w:t>12 Então separará ao Senhor os dias do seu nazireado, e para oferta pela culpa trará um cordeiro de um ano; mas os dias antecedentes serão perdidos, porquanto o seu nazireado foi contaminado.</w:t>
      </w:r>
    </w:p>
    <w:p>
      <w:pPr>
        <w:rPr>
          <w:rFonts w:ascii="Trebuchet MS" w:hAnsi="Trebuchet MS"/>
          <w:color w:val="000000"/>
          <w:sz w:val="20"/>
          <w:szCs w:val="20"/>
        </w:rPr>
      </w:pPr>
      <w:r>
        <w:rPr>
          <w:rFonts w:ascii="Trebuchet MS" w:hAnsi="Trebuchet MS"/>
          <w:color w:val="000000"/>
          <w:sz w:val="20"/>
          <w:szCs w:val="20"/>
        </w:rPr>
        <w:t>13 Esta, pois, é a lei do nazireu: no dia em que se cumprirem os dias do seu nazireado ele será trazido à porta da tenda da revelação,</w:t>
      </w:r>
    </w:p>
    <w:p>
      <w:pPr>
        <w:rPr>
          <w:rFonts w:ascii="Trebuchet MS" w:hAnsi="Trebuchet MS"/>
          <w:color w:val="000000"/>
          <w:sz w:val="20"/>
          <w:szCs w:val="20"/>
        </w:rPr>
      </w:pPr>
      <w:r>
        <w:rPr>
          <w:rFonts w:ascii="Trebuchet MS" w:hAnsi="Trebuchet MS"/>
          <w:color w:val="000000"/>
          <w:sz w:val="20"/>
          <w:szCs w:val="20"/>
        </w:rPr>
        <w:t>14 e oferecerá a sua oferta ao Senhor: um cordeiro de um ano, sem defeito, como holocausto, e uma cordeira de um ano, sem defeito, como oferta pelo pecado, e um carneiro sem defeito como oferta pacífica;</w:t>
      </w:r>
    </w:p>
    <w:p>
      <w:pPr>
        <w:rPr>
          <w:rFonts w:ascii="Trebuchet MS" w:hAnsi="Trebuchet MS"/>
          <w:color w:val="000000"/>
          <w:sz w:val="20"/>
          <w:szCs w:val="20"/>
        </w:rPr>
      </w:pPr>
      <w:r>
        <w:rPr>
          <w:rFonts w:ascii="Trebuchet MS" w:hAnsi="Trebuchet MS"/>
          <w:color w:val="000000"/>
          <w:sz w:val="20"/>
          <w:szCs w:val="20"/>
        </w:rPr>
        <w:t>15 e um cesto de pães ázimos, bolos de flor de farinha amassados com azeite como também as respectivas ofertas de cereais e de libação.</w:t>
      </w:r>
    </w:p>
    <w:p>
      <w:pPr>
        <w:rPr>
          <w:rFonts w:ascii="Trebuchet MS" w:hAnsi="Trebuchet MS"/>
          <w:color w:val="000000"/>
          <w:sz w:val="20"/>
          <w:szCs w:val="20"/>
        </w:rPr>
      </w:pPr>
      <w:r>
        <w:rPr>
          <w:rFonts w:ascii="Trebuchet MS" w:hAnsi="Trebuchet MS"/>
          <w:color w:val="000000"/>
          <w:sz w:val="20"/>
          <w:szCs w:val="20"/>
        </w:rPr>
        <w:t>16 E o sacerdote os apresentará perante o Senhor, e oferecerá a oferta pelo pecado, e o holocausto;</w:t>
      </w:r>
    </w:p>
    <w:p>
      <w:pPr>
        <w:rPr>
          <w:rFonts w:ascii="Trebuchet MS" w:hAnsi="Trebuchet MS"/>
          <w:color w:val="000000"/>
          <w:sz w:val="20"/>
          <w:szCs w:val="20"/>
        </w:rPr>
      </w:pPr>
      <w:r>
        <w:rPr>
          <w:rFonts w:ascii="Trebuchet MS" w:hAnsi="Trebuchet MS"/>
          <w:color w:val="000000"/>
          <w:sz w:val="20"/>
          <w:szCs w:val="20"/>
        </w:rPr>
        <w:t>17 também oferecerá o carneiro em sacrifício de oferta pacífica ao Senhor, com o cesto de pães ázimos e as respectivas ofertas de cereais e de libação.</w:t>
      </w:r>
    </w:p>
    <w:p>
      <w:pPr>
        <w:rPr>
          <w:rFonts w:ascii="Trebuchet MS" w:hAnsi="Trebuchet MS"/>
          <w:color w:val="000000"/>
          <w:sz w:val="20"/>
          <w:szCs w:val="20"/>
        </w:rPr>
      </w:pPr>
      <w:r>
        <w:rPr>
          <w:rFonts w:ascii="Trebuchet MS" w:hAnsi="Trebuchet MS"/>
          <w:color w:val="000000"/>
          <w:sz w:val="20"/>
          <w:szCs w:val="20"/>
        </w:rPr>
        <w:t>18 Então o nazireu, à porta da tenda da revelação, rapará o cabelo do seu nazireado, tomá-lo-á e o porá sobre o fogo que está debaixo do sacrifício das ofertas pacíficas.</w:t>
      </w:r>
    </w:p>
    <w:p>
      <w:pPr>
        <w:rPr>
          <w:rFonts w:ascii="Trebuchet MS" w:hAnsi="Trebuchet MS"/>
          <w:color w:val="000000"/>
          <w:sz w:val="20"/>
          <w:szCs w:val="20"/>
        </w:rPr>
      </w:pPr>
      <w:r>
        <w:rPr>
          <w:rFonts w:ascii="Trebuchet MS" w:hAnsi="Trebuchet MS"/>
          <w:color w:val="000000"/>
          <w:sz w:val="20"/>
          <w:szCs w:val="20"/>
        </w:rPr>
        <w:t>19 Depois o sacerdote tomará a espádua cozida do carneiro, e um pão ázimo do cesto, e um coscorão ázimo, e os porá nas mãos do nazireu, depois de haver este rapado o cabelo do seu nazireado;</w:t>
      </w:r>
    </w:p>
    <w:p>
      <w:pPr>
        <w:rPr>
          <w:rFonts w:ascii="Trebuchet MS" w:hAnsi="Trebuchet MS"/>
          <w:color w:val="000000"/>
          <w:sz w:val="20"/>
          <w:szCs w:val="20"/>
        </w:rPr>
      </w:pPr>
      <w:r>
        <w:rPr>
          <w:rFonts w:ascii="Trebuchet MS" w:hAnsi="Trebuchet MS"/>
          <w:color w:val="000000"/>
          <w:sz w:val="20"/>
          <w:szCs w:val="20"/>
        </w:rPr>
        <w:t>20 e o sacerdote os moverá como oferta de movimento perante o Senhor; isto é santo para o sacerdote, juntamente com o peito da oferta de movimento, e com a espádua da oferta alçada; e depois o nazireu poderá beber vinho.</w:t>
      </w:r>
    </w:p>
    <w:p>
      <w:pPr>
        <w:rPr>
          <w:rFonts w:ascii="Trebuchet MS" w:hAnsi="Trebuchet MS"/>
          <w:color w:val="000000"/>
          <w:sz w:val="20"/>
          <w:szCs w:val="20"/>
        </w:rPr>
      </w:pPr>
      <w:r>
        <w:rPr>
          <w:rFonts w:ascii="Trebuchet MS" w:hAnsi="Trebuchet MS"/>
          <w:color w:val="000000"/>
          <w:sz w:val="20"/>
          <w:szCs w:val="20"/>
        </w:rPr>
        <w:t>21 Esta é a lei do que fizer voto de nazireu, e da sua oferta ao Senhor pelo seu nazireado, afora qualquer outra coisa que as suas posses lhe permitirem oferecer; segundo o seu voto, que fizer, assim fará conforme a lei o seu nazireado.</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Fala a Arão, e a seus filhos, dizendo: Assim abençoareis os filhos de Israel; dir-lhes-eis:</w:t>
      </w:r>
    </w:p>
    <w:p>
      <w:pPr>
        <w:rPr>
          <w:rFonts w:ascii="Trebuchet MS" w:hAnsi="Trebuchet MS"/>
          <w:color w:val="000000"/>
          <w:sz w:val="20"/>
          <w:szCs w:val="20"/>
        </w:rPr>
      </w:pPr>
      <w:r>
        <w:rPr>
          <w:rFonts w:ascii="Trebuchet MS" w:hAnsi="Trebuchet MS"/>
          <w:color w:val="000000"/>
          <w:sz w:val="20"/>
          <w:szCs w:val="20"/>
        </w:rPr>
        <w:t>24 O Senhor te abençoe e te guarde;</w:t>
      </w:r>
    </w:p>
    <w:p>
      <w:pPr>
        <w:rPr>
          <w:rFonts w:ascii="Trebuchet MS" w:hAnsi="Trebuchet MS"/>
          <w:color w:val="000000"/>
          <w:sz w:val="20"/>
          <w:szCs w:val="20"/>
        </w:rPr>
      </w:pPr>
      <w:r>
        <w:rPr>
          <w:rFonts w:ascii="Trebuchet MS" w:hAnsi="Trebuchet MS"/>
          <w:color w:val="000000"/>
          <w:sz w:val="20"/>
          <w:szCs w:val="20"/>
        </w:rPr>
        <w:t>25 o Senhor faça resplandecer o seu rosto sobre ti, e tenha misericórdia de ti;</w:t>
      </w:r>
    </w:p>
    <w:p>
      <w:pPr>
        <w:rPr>
          <w:rFonts w:ascii="Trebuchet MS" w:hAnsi="Trebuchet MS"/>
          <w:color w:val="000000"/>
          <w:sz w:val="20"/>
          <w:szCs w:val="20"/>
        </w:rPr>
      </w:pPr>
      <w:r>
        <w:rPr>
          <w:rFonts w:ascii="Trebuchet MS" w:hAnsi="Trebuchet MS"/>
          <w:color w:val="000000"/>
          <w:sz w:val="20"/>
          <w:szCs w:val="20"/>
        </w:rPr>
        <w:t>26 o Senhor levante sobre ti o seu rosto, e te dê a paz.</w:t>
      </w:r>
    </w:p>
    <w:p>
      <w:pPr>
        <w:rPr>
          <w:rFonts w:ascii="Trebuchet MS" w:hAnsi="Trebuchet MS"/>
          <w:color w:val="000000"/>
          <w:sz w:val="20"/>
          <w:szCs w:val="20"/>
        </w:rPr>
      </w:pPr>
      <w:r>
        <w:rPr>
          <w:rFonts w:ascii="Trebuchet MS" w:hAnsi="Trebuchet MS"/>
          <w:color w:val="000000"/>
          <w:sz w:val="20"/>
          <w:szCs w:val="20"/>
        </w:rPr>
        <w:t>27 Assim porão o meu nome sobre os filhos de Israel, e eu os abençoarei.</w:t>
      </w:r>
    </w:p>
    <w:p>
      <w:pPr>
        <w:pStyle w:val="P13"/>
        <w:rPr>
          <w:rFonts w:ascii="Trebuchet MS" w:hAnsi="Trebuchet MS"/>
          <w:color w:val="000000"/>
          <w:sz w:val="22"/>
          <w:szCs w:val="22"/>
        </w:rPr>
      </w:pPr>
      <w:bookmarkStart w:id="131" w:name="_Toc147528074"/>
      <w:r>
        <w:rPr>
          <w:rStyle w:val="C7"/>
          <w:rFonts w:ascii="Trebuchet MS" w:hAnsi="Trebuchet MS"/>
          <w:color w:val="000000"/>
          <w:sz w:val="22"/>
          <w:szCs w:val="22"/>
        </w:rPr>
        <w:t xml:space="preserve"> </w:t>
      </w:r>
      <w:r>
        <w:rPr>
          <w:rFonts w:ascii="Trebuchet MS" w:hAnsi="Trebuchet MS"/>
          <w:color w:val="000000"/>
          <w:sz w:val="22"/>
          <w:szCs w:val="22"/>
        </w:rPr>
        <w:t>NÚMEROS 7</w:t>
      </w:r>
      <w:bookmarkEnd w:id="131"/>
    </w:p>
    <w:p>
      <w:pPr>
        <w:rPr>
          <w:rFonts w:ascii="Trebuchet MS" w:hAnsi="Trebuchet MS"/>
          <w:color w:val="000000"/>
          <w:sz w:val="20"/>
          <w:szCs w:val="20"/>
        </w:rPr>
      </w:pPr>
      <w:r>
        <w:rPr>
          <w:rFonts w:ascii="Trebuchet MS" w:hAnsi="Trebuchet MS"/>
          <w:color w:val="000000"/>
          <w:sz w:val="20"/>
          <w:szCs w:val="20"/>
        </w:rPr>
        <w:t>1 No dia em que Moisés acabou de levantar o tabernáculo, tendo-o ungido e santificado juntamente com todos os seus móveis, bem como o altar e todos os seus utensílios, depois de ungi-los e santificá-los,</w:t>
      </w:r>
    </w:p>
    <w:p>
      <w:pPr>
        <w:rPr>
          <w:rFonts w:ascii="Trebuchet MS" w:hAnsi="Trebuchet MS"/>
          <w:color w:val="000000"/>
          <w:sz w:val="20"/>
          <w:szCs w:val="20"/>
        </w:rPr>
      </w:pPr>
      <w:r>
        <w:rPr>
          <w:rFonts w:ascii="Trebuchet MS" w:hAnsi="Trebuchet MS"/>
          <w:color w:val="000000"/>
          <w:sz w:val="20"/>
          <w:szCs w:val="20"/>
        </w:rPr>
        <w:t>2 os príncipes de Israel, cabeças das casas de seus pais, fizeram as suas ofertas. Estes eram os príncipes das tribos, os que estavam sobre os que foram contados.</w:t>
      </w:r>
    </w:p>
    <w:p>
      <w:pPr>
        <w:rPr>
          <w:rFonts w:ascii="Trebuchet MS" w:hAnsi="Trebuchet MS"/>
          <w:color w:val="000000"/>
          <w:sz w:val="20"/>
          <w:szCs w:val="20"/>
        </w:rPr>
      </w:pPr>
      <w:r>
        <w:rPr>
          <w:rFonts w:ascii="Trebuchet MS" w:hAnsi="Trebuchet MS"/>
          <w:color w:val="000000"/>
          <w:sz w:val="20"/>
          <w:szCs w:val="20"/>
        </w:rPr>
        <w:t>3 Trouxeram eles a sua oferta perante o Senhor: seis carros cobertos, e doze bois; por dois príncipes um carro, e por cada um, um boi; e os apresentaram diante do tabernáculo.</w:t>
      </w:r>
    </w:p>
    <w:p>
      <w:pPr>
        <w:rPr>
          <w:rFonts w:ascii="Trebuchet MS" w:hAnsi="Trebuchet MS"/>
          <w:color w:val="000000"/>
          <w:sz w:val="20"/>
          <w:szCs w:val="20"/>
        </w:rPr>
      </w:pPr>
      <w:r>
        <w:rPr>
          <w:rFonts w:ascii="Trebuchet MS" w:hAnsi="Trebuchet MS"/>
          <w:color w:val="000000"/>
          <w:sz w:val="20"/>
          <w:szCs w:val="20"/>
        </w:rPr>
        <w:t>4 Então disse o Senhor a Moisés:</w:t>
      </w:r>
    </w:p>
    <w:p>
      <w:pPr>
        <w:rPr>
          <w:rFonts w:ascii="Trebuchet MS" w:hAnsi="Trebuchet MS"/>
          <w:color w:val="000000"/>
          <w:sz w:val="20"/>
          <w:szCs w:val="20"/>
        </w:rPr>
      </w:pPr>
      <w:r>
        <w:rPr>
          <w:rFonts w:ascii="Trebuchet MS" w:hAnsi="Trebuchet MS"/>
          <w:color w:val="000000"/>
          <w:sz w:val="20"/>
          <w:szCs w:val="20"/>
        </w:rPr>
        <w:t>5 Recebe-os deles, para serem utilizados no serviço da tenda da revelação; e os darás aos levitas, a cada qual segundo o seu serviço:</w:t>
      </w:r>
    </w:p>
    <w:p>
      <w:pPr>
        <w:rPr>
          <w:rFonts w:ascii="Trebuchet MS" w:hAnsi="Trebuchet MS"/>
          <w:color w:val="000000"/>
          <w:sz w:val="20"/>
          <w:szCs w:val="20"/>
        </w:rPr>
      </w:pPr>
      <w:r>
        <w:rPr>
          <w:rFonts w:ascii="Trebuchet MS" w:hAnsi="Trebuchet MS"/>
          <w:color w:val="000000"/>
          <w:sz w:val="20"/>
          <w:szCs w:val="20"/>
        </w:rPr>
        <w:t>6 Assim Moisés recebeu os carros e os bois, e os deu aos levitas.</w:t>
      </w:r>
    </w:p>
    <w:p>
      <w:pPr>
        <w:rPr>
          <w:rFonts w:ascii="Trebuchet MS" w:hAnsi="Trebuchet MS"/>
          <w:color w:val="000000"/>
          <w:sz w:val="20"/>
          <w:szCs w:val="20"/>
        </w:rPr>
      </w:pPr>
      <w:r>
        <w:rPr>
          <w:rFonts w:ascii="Trebuchet MS" w:hAnsi="Trebuchet MS"/>
          <w:color w:val="000000"/>
          <w:sz w:val="20"/>
          <w:szCs w:val="20"/>
        </w:rPr>
        <w:t>7 Dois carros e quatro bois deu aos filhos de Gérson segundo o seu serviço;</w:t>
      </w:r>
    </w:p>
    <w:p>
      <w:pPr>
        <w:rPr>
          <w:rFonts w:ascii="Trebuchet MS" w:hAnsi="Trebuchet MS"/>
          <w:color w:val="000000"/>
          <w:sz w:val="20"/>
          <w:szCs w:val="20"/>
        </w:rPr>
      </w:pPr>
      <w:r>
        <w:rPr>
          <w:rFonts w:ascii="Trebuchet MS" w:hAnsi="Trebuchet MS"/>
          <w:color w:val="000000"/>
          <w:sz w:val="20"/>
          <w:szCs w:val="20"/>
        </w:rPr>
        <w:t>8 e quatro carros e oito bois deu aos filhos de Merári, segundo o seu serviço, sob as ordens de Itamar, filho de Arão, o sacerdote.</w:t>
      </w:r>
    </w:p>
    <w:p>
      <w:pPr>
        <w:rPr>
          <w:rFonts w:ascii="Trebuchet MS" w:hAnsi="Trebuchet MS"/>
          <w:color w:val="000000"/>
          <w:sz w:val="20"/>
          <w:szCs w:val="20"/>
        </w:rPr>
      </w:pPr>
      <w:r>
        <w:rPr>
          <w:rFonts w:ascii="Trebuchet MS" w:hAnsi="Trebuchet MS"/>
          <w:color w:val="000000"/>
          <w:sz w:val="20"/>
          <w:szCs w:val="20"/>
        </w:rPr>
        <w:t>9 Mas aos filhos de Coate não deu nenhum, porquanto lhes pertencia o serviço de levar o santuário, e o levavam aos ombros.</w:t>
      </w:r>
    </w:p>
    <w:p>
      <w:pPr>
        <w:rPr>
          <w:rFonts w:ascii="Trebuchet MS" w:hAnsi="Trebuchet MS"/>
          <w:color w:val="000000"/>
          <w:sz w:val="20"/>
          <w:szCs w:val="20"/>
        </w:rPr>
      </w:pPr>
      <w:r>
        <w:rPr>
          <w:rFonts w:ascii="Trebuchet MS" w:hAnsi="Trebuchet MS"/>
          <w:color w:val="000000"/>
          <w:sz w:val="20"/>
          <w:szCs w:val="20"/>
        </w:rPr>
        <w:t>10 Os príncipes fizeram também oferta para a dedicação do altar, no dia em que foi ungido; e os príncipes apresentaram as suas ofertas perante o altar.</w:t>
      </w:r>
    </w:p>
    <w:p>
      <w:pPr>
        <w:rPr>
          <w:rFonts w:ascii="Trebuchet MS" w:hAnsi="Trebuchet MS"/>
          <w:color w:val="000000"/>
          <w:sz w:val="20"/>
          <w:szCs w:val="20"/>
        </w:rPr>
      </w:pPr>
      <w:r>
        <w:rPr>
          <w:rFonts w:ascii="Trebuchet MS" w:hAnsi="Trebuchet MS"/>
          <w:color w:val="000000"/>
          <w:sz w:val="20"/>
          <w:szCs w:val="20"/>
        </w:rPr>
        <w:t>11 E disse o Senhor a Moisés: Cada príncipe oferecerá a sua oferta, cada qual no seu dia, para a dedicação do altar.</w:t>
      </w:r>
    </w:p>
    <w:p>
      <w:pPr>
        <w:rPr>
          <w:rFonts w:ascii="Trebuchet MS" w:hAnsi="Trebuchet MS"/>
          <w:color w:val="000000"/>
          <w:sz w:val="20"/>
          <w:szCs w:val="20"/>
        </w:rPr>
      </w:pPr>
      <w:r>
        <w:rPr>
          <w:rFonts w:ascii="Trebuchet MS" w:hAnsi="Trebuchet MS"/>
          <w:color w:val="000000"/>
          <w:sz w:val="20"/>
          <w:szCs w:val="20"/>
        </w:rPr>
        <w:t>12 O que ofereceu a sua oferta no primeiro dia foi Nasom, filho de Aminadabe, da tribo de Judá.</w:t>
      </w:r>
    </w:p>
    <w:p>
      <w:pPr>
        <w:rPr>
          <w:rFonts w:ascii="Trebuchet MS" w:hAnsi="Trebuchet MS"/>
          <w:color w:val="000000"/>
          <w:sz w:val="20"/>
          <w:szCs w:val="20"/>
        </w:rPr>
      </w:pPr>
      <w:r>
        <w:rPr>
          <w:rFonts w:ascii="Trebuchet MS" w:hAnsi="Trebuchet MS"/>
          <w:color w:val="000000"/>
          <w:sz w:val="20"/>
          <w:szCs w:val="20"/>
        </w:rPr>
        <w:t>13 A sua oferta foi uma salva de prata do peso de cento e trinta siclos, uma bacia de prata de setenta siclos, segundo o siclo do santuário; ambas cheias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14 uma colher de ouro de dez siclos, cheia de incenso;</w:t>
      </w:r>
    </w:p>
    <w:p>
      <w:pPr>
        <w:rPr>
          <w:rFonts w:ascii="Trebuchet MS" w:hAnsi="Trebuchet MS"/>
          <w:color w:val="000000"/>
          <w:sz w:val="20"/>
          <w:szCs w:val="20"/>
        </w:rPr>
      </w:pPr>
      <w:r>
        <w:rPr>
          <w:rFonts w:ascii="Trebuchet MS" w:hAnsi="Trebuchet MS"/>
          <w:color w:val="000000"/>
          <w:sz w:val="20"/>
          <w:szCs w:val="20"/>
        </w:rPr>
        <w:t>15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16 um bode para oferta pelo pecado;</w:t>
      </w:r>
    </w:p>
    <w:p>
      <w:pPr>
        <w:rPr>
          <w:rFonts w:ascii="Trebuchet MS" w:hAnsi="Trebuchet MS"/>
          <w:color w:val="000000"/>
          <w:sz w:val="20"/>
          <w:szCs w:val="20"/>
        </w:rPr>
      </w:pPr>
      <w:r>
        <w:rPr>
          <w:rFonts w:ascii="Trebuchet MS" w:hAnsi="Trebuchet MS"/>
          <w:color w:val="000000"/>
          <w:sz w:val="20"/>
          <w:szCs w:val="20"/>
        </w:rPr>
        <w:t>17 e para sacrifício de ofertas pacíficas dois bois, cinco carneiros, cinco bodes, cinco cordeiros de um ano; esta foi a oferta de Nasom, filho de Aminadabe.</w:t>
      </w:r>
    </w:p>
    <w:p>
      <w:pPr>
        <w:rPr>
          <w:rFonts w:ascii="Trebuchet MS" w:hAnsi="Trebuchet MS"/>
          <w:color w:val="000000"/>
          <w:sz w:val="20"/>
          <w:szCs w:val="20"/>
        </w:rPr>
      </w:pPr>
      <w:r>
        <w:rPr>
          <w:rFonts w:ascii="Trebuchet MS" w:hAnsi="Trebuchet MS"/>
          <w:color w:val="000000"/>
          <w:sz w:val="20"/>
          <w:szCs w:val="20"/>
        </w:rPr>
        <w:t>18 No segundo dia fez a sua oferta Netanel, filho de Zuar, príncipe de Issacar.</w:t>
      </w:r>
    </w:p>
    <w:p>
      <w:pPr>
        <w:rPr>
          <w:rFonts w:ascii="Trebuchet MS" w:hAnsi="Trebuchet MS"/>
          <w:color w:val="000000"/>
          <w:sz w:val="20"/>
          <w:szCs w:val="20"/>
        </w:rPr>
      </w:pPr>
      <w:r>
        <w:rPr>
          <w:rFonts w:ascii="Trebuchet MS" w:hAnsi="Trebuchet MS"/>
          <w:color w:val="000000"/>
          <w:sz w:val="20"/>
          <w:szCs w:val="20"/>
        </w:rPr>
        <w:t>19 E como sua oferta ofereceu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20 uma colher de ouro de dez siclos, cheia de incenso;</w:t>
      </w:r>
    </w:p>
    <w:p>
      <w:pPr>
        <w:rPr>
          <w:rFonts w:ascii="Trebuchet MS" w:hAnsi="Trebuchet MS"/>
          <w:color w:val="000000"/>
          <w:sz w:val="20"/>
          <w:szCs w:val="20"/>
        </w:rPr>
      </w:pPr>
      <w:r>
        <w:rPr>
          <w:rFonts w:ascii="Trebuchet MS" w:hAnsi="Trebuchet MS"/>
          <w:color w:val="000000"/>
          <w:sz w:val="20"/>
          <w:szCs w:val="20"/>
        </w:rPr>
        <w:t>21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22 um bode para oferta pelo pecado;</w:t>
      </w:r>
    </w:p>
    <w:p>
      <w:pPr>
        <w:rPr>
          <w:rFonts w:ascii="Trebuchet MS" w:hAnsi="Trebuchet MS"/>
          <w:color w:val="000000"/>
          <w:sz w:val="20"/>
          <w:szCs w:val="20"/>
        </w:rPr>
      </w:pPr>
      <w:r>
        <w:rPr>
          <w:rFonts w:ascii="Trebuchet MS" w:hAnsi="Trebuchet MS"/>
          <w:color w:val="000000"/>
          <w:sz w:val="20"/>
          <w:szCs w:val="20"/>
        </w:rPr>
        <w:t>23 e para sacrifício de ofertas pacíficas dois bois, cinco carneiros, cinco bodes, cinco cordeiros de um ano; esta foi a oferta de Netanel, filho de Zuar.</w:t>
      </w:r>
    </w:p>
    <w:p>
      <w:pPr>
        <w:rPr>
          <w:rFonts w:ascii="Trebuchet MS" w:hAnsi="Trebuchet MS"/>
          <w:color w:val="000000"/>
          <w:sz w:val="20"/>
          <w:szCs w:val="20"/>
        </w:rPr>
      </w:pPr>
      <w:r>
        <w:rPr>
          <w:rFonts w:ascii="Trebuchet MS" w:hAnsi="Trebuchet MS"/>
          <w:color w:val="000000"/>
          <w:sz w:val="20"/>
          <w:szCs w:val="20"/>
        </w:rPr>
        <w:t>24 No terceiro dia fez a sua oferta Eliabe, filho de Helom, príncipe dos filhos de Zebulom.</w:t>
      </w:r>
    </w:p>
    <w:p>
      <w:pPr>
        <w:rPr>
          <w:rFonts w:ascii="Trebuchet MS" w:hAnsi="Trebuchet MS"/>
          <w:color w:val="000000"/>
          <w:sz w:val="20"/>
          <w:szCs w:val="20"/>
        </w:rPr>
      </w:pPr>
      <w:r>
        <w:rPr>
          <w:rFonts w:ascii="Trebuchet MS" w:hAnsi="Trebuchet MS"/>
          <w:color w:val="000000"/>
          <w:sz w:val="20"/>
          <w:szCs w:val="20"/>
        </w:rPr>
        <w:t>25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26 uma colher de ouro de dez siclos, cheia de incenso;</w:t>
      </w:r>
    </w:p>
    <w:p>
      <w:pPr>
        <w:rPr>
          <w:rFonts w:ascii="Trebuchet MS" w:hAnsi="Trebuchet MS"/>
          <w:color w:val="000000"/>
          <w:sz w:val="20"/>
          <w:szCs w:val="20"/>
        </w:rPr>
      </w:pPr>
      <w:r>
        <w:rPr>
          <w:rFonts w:ascii="Trebuchet MS" w:hAnsi="Trebuchet MS"/>
          <w:color w:val="000000"/>
          <w:sz w:val="20"/>
          <w:szCs w:val="20"/>
        </w:rPr>
        <w:t>27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28 um bode para oferta pelo pecado;</w:t>
      </w:r>
    </w:p>
    <w:p>
      <w:pPr>
        <w:rPr>
          <w:rFonts w:ascii="Trebuchet MS" w:hAnsi="Trebuchet MS"/>
          <w:color w:val="000000"/>
          <w:sz w:val="20"/>
          <w:szCs w:val="20"/>
        </w:rPr>
      </w:pPr>
      <w:r>
        <w:rPr>
          <w:rFonts w:ascii="Trebuchet MS" w:hAnsi="Trebuchet MS"/>
          <w:color w:val="000000"/>
          <w:sz w:val="20"/>
          <w:szCs w:val="20"/>
        </w:rPr>
        <w:t>29 e para sacrifício de ofertas pacíficas dois bois, cinco carneiros, cinco bodes, cinco cordeiros de um ano; esta foi a oferta de Eliabe, filho de Helom.</w:t>
      </w:r>
    </w:p>
    <w:p>
      <w:pPr>
        <w:rPr>
          <w:rFonts w:ascii="Trebuchet MS" w:hAnsi="Trebuchet MS"/>
          <w:color w:val="000000"/>
          <w:sz w:val="20"/>
          <w:szCs w:val="20"/>
        </w:rPr>
      </w:pPr>
      <w:r>
        <w:rPr>
          <w:rFonts w:ascii="Trebuchet MS" w:hAnsi="Trebuchet MS"/>
          <w:color w:val="000000"/>
          <w:sz w:val="20"/>
          <w:szCs w:val="20"/>
        </w:rPr>
        <w:t>30 No quarto dia fez a sua oferta Elizur, filho de Sedeur, príncipe dos filhos de Rúben.</w:t>
      </w:r>
    </w:p>
    <w:p>
      <w:pPr>
        <w:rPr>
          <w:rFonts w:ascii="Trebuchet MS" w:hAnsi="Trebuchet MS"/>
          <w:color w:val="000000"/>
          <w:sz w:val="20"/>
          <w:szCs w:val="20"/>
        </w:rPr>
      </w:pPr>
      <w:r>
        <w:rPr>
          <w:rFonts w:ascii="Trebuchet MS" w:hAnsi="Trebuchet MS"/>
          <w:color w:val="000000"/>
          <w:sz w:val="20"/>
          <w:szCs w:val="20"/>
        </w:rPr>
        <w:t>31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32 uma colher de ouro de dez siclos, cheio de incenso;</w:t>
      </w:r>
    </w:p>
    <w:p>
      <w:pPr>
        <w:rPr>
          <w:rFonts w:ascii="Trebuchet MS" w:hAnsi="Trebuchet MS"/>
          <w:color w:val="000000"/>
          <w:sz w:val="20"/>
          <w:szCs w:val="20"/>
        </w:rPr>
      </w:pPr>
      <w:r>
        <w:rPr>
          <w:rFonts w:ascii="Trebuchet MS" w:hAnsi="Trebuchet MS"/>
          <w:color w:val="000000"/>
          <w:sz w:val="20"/>
          <w:szCs w:val="20"/>
        </w:rPr>
        <w:t>33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34 um bode para oferta pelo pecado;</w:t>
      </w:r>
    </w:p>
    <w:p>
      <w:pPr>
        <w:rPr>
          <w:rFonts w:ascii="Trebuchet MS" w:hAnsi="Trebuchet MS"/>
          <w:color w:val="000000"/>
          <w:sz w:val="20"/>
          <w:szCs w:val="20"/>
        </w:rPr>
      </w:pPr>
      <w:r>
        <w:rPr>
          <w:rFonts w:ascii="Trebuchet MS" w:hAnsi="Trebuchet MS"/>
          <w:color w:val="000000"/>
          <w:sz w:val="20"/>
          <w:szCs w:val="20"/>
        </w:rPr>
        <w:t>35 e para sacrifício de ofertas pacíficas dois bois, cinco carneiros, cinco bodes, cinco cordeiros de um ano; esta foi a oferta de Elizur, filho de Sedeur.</w:t>
      </w:r>
    </w:p>
    <w:p>
      <w:pPr>
        <w:rPr>
          <w:rFonts w:ascii="Trebuchet MS" w:hAnsi="Trebuchet MS"/>
          <w:color w:val="000000"/>
          <w:sz w:val="20"/>
          <w:szCs w:val="20"/>
        </w:rPr>
      </w:pPr>
      <w:r>
        <w:rPr>
          <w:rFonts w:ascii="Trebuchet MS" w:hAnsi="Trebuchet MS"/>
          <w:color w:val="000000"/>
          <w:sz w:val="20"/>
          <w:szCs w:val="20"/>
        </w:rPr>
        <w:t>36 No quinto dia fez a sua oferta Selumiel, filho de Zurisadai, príncipe dos filhos de Simeão.</w:t>
      </w:r>
    </w:p>
    <w:p>
      <w:pPr>
        <w:rPr>
          <w:rFonts w:ascii="Trebuchet MS" w:hAnsi="Trebuchet MS"/>
          <w:color w:val="000000"/>
          <w:sz w:val="20"/>
          <w:szCs w:val="20"/>
        </w:rPr>
      </w:pPr>
      <w:r>
        <w:rPr>
          <w:rFonts w:ascii="Trebuchet MS" w:hAnsi="Trebuchet MS"/>
          <w:color w:val="000000"/>
          <w:sz w:val="20"/>
          <w:szCs w:val="20"/>
        </w:rPr>
        <w:t>37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38 uma colher de ouro de dez siclos, cheia de incenso;</w:t>
      </w:r>
    </w:p>
    <w:p>
      <w:pPr>
        <w:rPr>
          <w:rFonts w:ascii="Trebuchet MS" w:hAnsi="Trebuchet MS"/>
          <w:color w:val="000000"/>
          <w:sz w:val="20"/>
          <w:szCs w:val="20"/>
        </w:rPr>
      </w:pPr>
      <w:r>
        <w:rPr>
          <w:rFonts w:ascii="Trebuchet MS" w:hAnsi="Trebuchet MS"/>
          <w:color w:val="000000"/>
          <w:sz w:val="20"/>
          <w:szCs w:val="20"/>
        </w:rPr>
        <w:t>39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40 um bode para oferta pelo pecado;</w:t>
      </w:r>
    </w:p>
    <w:p>
      <w:pPr>
        <w:rPr>
          <w:rFonts w:ascii="Trebuchet MS" w:hAnsi="Trebuchet MS"/>
          <w:color w:val="000000"/>
          <w:sz w:val="20"/>
          <w:szCs w:val="20"/>
        </w:rPr>
      </w:pPr>
      <w:r>
        <w:rPr>
          <w:rFonts w:ascii="Trebuchet MS" w:hAnsi="Trebuchet MS"/>
          <w:color w:val="000000"/>
          <w:sz w:val="20"/>
          <w:szCs w:val="20"/>
        </w:rPr>
        <w:t>41 e para sacrifício de ofertas pacíficas dois bois, cinco carneiros, cinco bodes, cinco cordeiros de um ano; esta foi a oferta de Selumiel, filho de Zurisadai.</w:t>
      </w:r>
    </w:p>
    <w:p>
      <w:pPr>
        <w:rPr>
          <w:rFonts w:ascii="Trebuchet MS" w:hAnsi="Trebuchet MS"/>
          <w:color w:val="000000"/>
          <w:sz w:val="20"/>
          <w:szCs w:val="20"/>
        </w:rPr>
      </w:pPr>
      <w:r>
        <w:rPr>
          <w:rFonts w:ascii="Trebuchet MS" w:hAnsi="Trebuchet MS"/>
          <w:color w:val="000000"/>
          <w:sz w:val="20"/>
          <w:szCs w:val="20"/>
        </w:rPr>
        <w:t>42 No sexto dia fez a sua oferta Eliasafe, filho de Deuel, príncipe dos filhos de Gade.</w:t>
      </w:r>
    </w:p>
    <w:p>
      <w:pPr>
        <w:rPr>
          <w:rFonts w:ascii="Trebuchet MS" w:hAnsi="Trebuchet MS"/>
          <w:color w:val="000000"/>
          <w:sz w:val="20"/>
          <w:szCs w:val="20"/>
        </w:rPr>
      </w:pPr>
      <w:r>
        <w:rPr>
          <w:rFonts w:ascii="Trebuchet MS" w:hAnsi="Trebuchet MS"/>
          <w:color w:val="000000"/>
          <w:sz w:val="20"/>
          <w:szCs w:val="20"/>
        </w:rPr>
        <w:t>43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44 uma colher de ouro de dez siclos, cheia de incenso;</w:t>
      </w:r>
    </w:p>
    <w:p>
      <w:pPr>
        <w:rPr>
          <w:rFonts w:ascii="Trebuchet MS" w:hAnsi="Trebuchet MS"/>
          <w:color w:val="000000"/>
          <w:sz w:val="20"/>
          <w:szCs w:val="20"/>
        </w:rPr>
      </w:pPr>
      <w:r>
        <w:rPr>
          <w:rFonts w:ascii="Trebuchet MS" w:hAnsi="Trebuchet MS"/>
          <w:color w:val="000000"/>
          <w:sz w:val="20"/>
          <w:szCs w:val="20"/>
        </w:rPr>
        <w:t>45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46 um bode para oferta pelo pecado;</w:t>
      </w:r>
    </w:p>
    <w:p>
      <w:pPr>
        <w:rPr>
          <w:rFonts w:ascii="Trebuchet MS" w:hAnsi="Trebuchet MS"/>
          <w:color w:val="000000"/>
          <w:sz w:val="20"/>
          <w:szCs w:val="20"/>
        </w:rPr>
      </w:pPr>
      <w:r>
        <w:rPr>
          <w:rFonts w:ascii="Trebuchet MS" w:hAnsi="Trebuchet MS"/>
          <w:color w:val="000000"/>
          <w:sz w:val="20"/>
          <w:szCs w:val="20"/>
        </w:rPr>
        <w:t>47 e para sacrifício de ofertas pacíficas dois bois, cinco carneiros, cinco bodes, cinco cordeiros de um ano; esta foi a oferta de Eliasafe, filho de Deuel.</w:t>
      </w:r>
    </w:p>
    <w:p>
      <w:pPr>
        <w:rPr>
          <w:rFonts w:ascii="Trebuchet MS" w:hAnsi="Trebuchet MS"/>
          <w:color w:val="000000"/>
          <w:sz w:val="20"/>
          <w:szCs w:val="20"/>
        </w:rPr>
      </w:pPr>
      <w:r>
        <w:rPr>
          <w:rFonts w:ascii="Trebuchet MS" w:hAnsi="Trebuchet MS"/>
          <w:color w:val="000000"/>
          <w:sz w:val="20"/>
          <w:szCs w:val="20"/>
        </w:rPr>
        <w:t>48 No sétimo dia fez a sua oferta Elisama, filho de Amiúde, príncipe dos filhos de Efraim.</w:t>
      </w:r>
    </w:p>
    <w:p>
      <w:pPr>
        <w:rPr>
          <w:rFonts w:ascii="Trebuchet MS" w:hAnsi="Trebuchet MS"/>
          <w:color w:val="000000"/>
          <w:sz w:val="20"/>
          <w:szCs w:val="20"/>
        </w:rPr>
      </w:pPr>
      <w:r>
        <w:rPr>
          <w:rFonts w:ascii="Trebuchet MS" w:hAnsi="Trebuchet MS"/>
          <w:color w:val="000000"/>
          <w:sz w:val="20"/>
          <w:szCs w:val="20"/>
        </w:rPr>
        <w:t>49 A sua oferta foi uma salva de prata do peso de cento e trinta siclos, uma bacia de prata de setenta siclos, segundo o siclo do santuário; ambos cheios de flor de farinha amassado com azeite, para oferta de cereais;</w:t>
      </w:r>
    </w:p>
    <w:p>
      <w:pPr>
        <w:rPr>
          <w:rFonts w:ascii="Trebuchet MS" w:hAnsi="Trebuchet MS"/>
          <w:color w:val="000000"/>
          <w:sz w:val="20"/>
          <w:szCs w:val="20"/>
        </w:rPr>
      </w:pPr>
      <w:r>
        <w:rPr>
          <w:rFonts w:ascii="Trebuchet MS" w:hAnsi="Trebuchet MS"/>
          <w:color w:val="000000"/>
          <w:sz w:val="20"/>
          <w:szCs w:val="20"/>
        </w:rPr>
        <w:t>50 uma colher de ouro de dez siclos, cheia de incenso;</w:t>
      </w:r>
    </w:p>
    <w:p>
      <w:pPr>
        <w:rPr>
          <w:rFonts w:ascii="Trebuchet MS" w:hAnsi="Trebuchet MS"/>
          <w:color w:val="000000"/>
          <w:sz w:val="20"/>
          <w:szCs w:val="20"/>
        </w:rPr>
      </w:pPr>
      <w:r>
        <w:rPr>
          <w:rFonts w:ascii="Trebuchet MS" w:hAnsi="Trebuchet MS"/>
          <w:color w:val="000000"/>
          <w:sz w:val="20"/>
          <w:szCs w:val="20"/>
        </w:rPr>
        <w:t>51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52 um bode para oferta pelo pecado;</w:t>
      </w:r>
    </w:p>
    <w:p>
      <w:pPr>
        <w:rPr>
          <w:rFonts w:ascii="Trebuchet MS" w:hAnsi="Trebuchet MS"/>
          <w:color w:val="000000"/>
          <w:sz w:val="20"/>
          <w:szCs w:val="20"/>
        </w:rPr>
      </w:pPr>
      <w:r>
        <w:rPr>
          <w:rFonts w:ascii="Trebuchet MS" w:hAnsi="Trebuchet MS"/>
          <w:color w:val="000000"/>
          <w:sz w:val="20"/>
          <w:szCs w:val="20"/>
        </w:rPr>
        <w:t>53 e para sacrifício de ofertas pacíficas dois bois, cinco carneiros, cinco bodes, cinco cordeiros de um ano; esta foi a oferta de Elisama, filho de Amiúde.</w:t>
      </w:r>
    </w:p>
    <w:p>
      <w:pPr>
        <w:rPr>
          <w:rFonts w:ascii="Trebuchet MS" w:hAnsi="Trebuchet MS"/>
          <w:color w:val="000000"/>
          <w:sz w:val="20"/>
          <w:szCs w:val="20"/>
        </w:rPr>
      </w:pPr>
      <w:r>
        <w:rPr>
          <w:rFonts w:ascii="Trebuchet MS" w:hAnsi="Trebuchet MS"/>
          <w:color w:val="000000"/>
          <w:sz w:val="20"/>
          <w:szCs w:val="20"/>
        </w:rPr>
        <w:t>54 No oitavo dia fez a sua oferta Gamaliel, filho de Pedazur, príncipe dos filhos de Manassés.</w:t>
      </w:r>
    </w:p>
    <w:p>
      <w:pPr>
        <w:rPr>
          <w:rFonts w:ascii="Trebuchet MS" w:hAnsi="Trebuchet MS"/>
          <w:color w:val="000000"/>
          <w:sz w:val="20"/>
          <w:szCs w:val="20"/>
        </w:rPr>
      </w:pPr>
      <w:r>
        <w:rPr>
          <w:rFonts w:ascii="Trebuchet MS" w:hAnsi="Trebuchet MS"/>
          <w:color w:val="000000"/>
          <w:sz w:val="20"/>
          <w:szCs w:val="20"/>
        </w:rPr>
        <w:t>55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56 uma colher de ouro de dez siclos, cheia de incenso;</w:t>
      </w:r>
    </w:p>
    <w:p>
      <w:pPr>
        <w:rPr>
          <w:rFonts w:ascii="Trebuchet MS" w:hAnsi="Trebuchet MS"/>
          <w:color w:val="000000"/>
          <w:sz w:val="20"/>
          <w:szCs w:val="20"/>
        </w:rPr>
      </w:pPr>
      <w:r>
        <w:rPr>
          <w:rFonts w:ascii="Trebuchet MS" w:hAnsi="Trebuchet MS"/>
          <w:color w:val="000000"/>
          <w:sz w:val="20"/>
          <w:szCs w:val="20"/>
        </w:rPr>
        <w:t>57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58 um bode para oferta pelo pecado;</w:t>
      </w:r>
    </w:p>
    <w:p>
      <w:pPr>
        <w:rPr>
          <w:rFonts w:ascii="Trebuchet MS" w:hAnsi="Trebuchet MS"/>
          <w:color w:val="000000"/>
          <w:sz w:val="20"/>
          <w:szCs w:val="20"/>
        </w:rPr>
      </w:pPr>
      <w:r>
        <w:rPr>
          <w:rFonts w:ascii="Trebuchet MS" w:hAnsi="Trebuchet MS"/>
          <w:color w:val="000000"/>
          <w:sz w:val="20"/>
          <w:szCs w:val="20"/>
        </w:rPr>
        <w:t>59 e para sacrifício de ofertas pacíficas dois bois, cinco carneiros, cinco bodes, cinco cordeiros de um ano; esta foi a oferta de Gamaliel, filho de Pedazur.</w:t>
      </w:r>
    </w:p>
    <w:p>
      <w:pPr>
        <w:rPr>
          <w:rFonts w:ascii="Trebuchet MS" w:hAnsi="Trebuchet MS"/>
          <w:color w:val="000000"/>
          <w:sz w:val="20"/>
          <w:szCs w:val="20"/>
        </w:rPr>
      </w:pPr>
      <w:r>
        <w:rPr>
          <w:rFonts w:ascii="Trebuchet MS" w:hAnsi="Trebuchet MS"/>
          <w:color w:val="000000"/>
          <w:sz w:val="20"/>
          <w:szCs w:val="20"/>
        </w:rPr>
        <w:t>60 No dia nono fez a sua oferta Abidã, filho de Gideôni, príncipe dos filhos de Benjamim.</w:t>
      </w:r>
    </w:p>
    <w:p>
      <w:pPr>
        <w:rPr>
          <w:rFonts w:ascii="Trebuchet MS" w:hAnsi="Trebuchet MS"/>
          <w:color w:val="000000"/>
          <w:sz w:val="20"/>
          <w:szCs w:val="20"/>
        </w:rPr>
      </w:pPr>
      <w:r>
        <w:rPr>
          <w:rFonts w:ascii="Trebuchet MS" w:hAnsi="Trebuchet MS"/>
          <w:color w:val="000000"/>
          <w:sz w:val="20"/>
          <w:szCs w:val="20"/>
        </w:rPr>
        <w:t>61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62 uma colher de ouro de dez siclos, cheia de incenso;</w:t>
      </w:r>
    </w:p>
    <w:p>
      <w:pPr>
        <w:rPr>
          <w:rFonts w:ascii="Trebuchet MS" w:hAnsi="Trebuchet MS"/>
          <w:color w:val="000000"/>
          <w:sz w:val="20"/>
          <w:szCs w:val="20"/>
        </w:rPr>
      </w:pPr>
      <w:r>
        <w:rPr>
          <w:rFonts w:ascii="Trebuchet MS" w:hAnsi="Trebuchet MS"/>
          <w:color w:val="000000"/>
          <w:sz w:val="20"/>
          <w:szCs w:val="20"/>
        </w:rPr>
        <w:t>63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64 um bode para oferta pelo pecado;</w:t>
      </w:r>
    </w:p>
    <w:p>
      <w:pPr>
        <w:rPr>
          <w:rFonts w:ascii="Trebuchet MS" w:hAnsi="Trebuchet MS"/>
          <w:color w:val="000000"/>
          <w:sz w:val="20"/>
          <w:szCs w:val="20"/>
        </w:rPr>
      </w:pPr>
      <w:r>
        <w:rPr>
          <w:rFonts w:ascii="Trebuchet MS" w:hAnsi="Trebuchet MS"/>
          <w:color w:val="000000"/>
          <w:sz w:val="20"/>
          <w:szCs w:val="20"/>
        </w:rPr>
        <w:t>65 e para sacrifício de ofertas pacíficas dois bois, cinco carneiros, cinco bodes, cinco cordeiros de um ano; esta foi a oferta de Abidã, filho de Gideôni.</w:t>
      </w:r>
    </w:p>
    <w:p>
      <w:pPr>
        <w:rPr>
          <w:rFonts w:ascii="Trebuchet MS" w:hAnsi="Trebuchet MS"/>
          <w:color w:val="000000"/>
          <w:sz w:val="20"/>
          <w:szCs w:val="20"/>
        </w:rPr>
      </w:pPr>
      <w:r>
        <w:rPr>
          <w:rFonts w:ascii="Trebuchet MS" w:hAnsi="Trebuchet MS"/>
          <w:color w:val="000000"/>
          <w:sz w:val="20"/>
          <w:szCs w:val="20"/>
        </w:rPr>
        <w:t>66 No décimo dia fez a sua oferta Aiezer, filho de Amisadai, príncipe filhos de Dã.</w:t>
      </w:r>
    </w:p>
    <w:p>
      <w:pPr>
        <w:rPr>
          <w:rFonts w:ascii="Trebuchet MS" w:hAnsi="Trebuchet MS"/>
          <w:color w:val="000000"/>
          <w:sz w:val="20"/>
          <w:szCs w:val="20"/>
        </w:rPr>
      </w:pPr>
      <w:r>
        <w:rPr>
          <w:rFonts w:ascii="Trebuchet MS" w:hAnsi="Trebuchet MS"/>
          <w:color w:val="000000"/>
          <w:sz w:val="20"/>
          <w:szCs w:val="20"/>
        </w:rPr>
        <w:t>67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68 uma colher de ouro de dez siclos, cheia de incenso;</w:t>
      </w:r>
    </w:p>
    <w:p>
      <w:pPr>
        <w:rPr>
          <w:rFonts w:ascii="Trebuchet MS" w:hAnsi="Trebuchet MS"/>
          <w:color w:val="000000"/>
          <w:sz w:val="20"/>
          <w:szCs w:val="20"/>
        </w:rPr>
      </w:pPr>
      <w:r>
        <w:rPr>
          <w:rFonts w:ascii="Trebuchet MS" w:hAnsi="Trebuchet MS"/>
          <w:color w:val="000000"/>
          <w:sz w:val="20"/>
          <w:szCs w:val="20"/>
        </w:rPr>
        <w:t>69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70 um bode para oferta pelo pecado;</w:t>
      </w:r>
    </w:p>
    <w:p>
      <w:pPr>
        <w:rPr>
          <w:rFonts w:ascii="Trebuchet MS" w:hAnsi="Trebuchet MS"/>
          <w:color w:val="000000"/>
          <w:sz w:val="20"/>
          <w:szCs w:val="20"/>
        </w:rPr>
      </w:pPr>
      <w:r>
        <w:rPr>
          <w:rFonts w:ascii="Trebuchet MS" w:hAnsi="Trebuchet MS"/>
          <w:color w:val="000000"/>
          <w:sz w:val="20"/>
          <w:szCs w:val="20"/>
        </w:rPr>
        <w:t>71 e para sacrifício de ofertas pacíficas dois bois, cinco carneiros, cinco bodes, cinco cordeiros de um ano; esta foi a oferta de Aiezer, filho de Amisadai.</w:t>
      </w:r>
    </w:p>
    <w:p>
      <w:pPr>
        <w:rPr>
          <w:rFonts w:ascii="Trebuchet MS" w:hAnsi="Trebuchet MS"/>
          <w:color w:val="000000"/>
          <w:sz w:val="20"/>
          <w:szCs w:val="20"/>
        </w:rPr>
      </w:pPr>
      <w:r>
        <w:rPr>
          <w:rFonts w:ascii="Trebuchet MS" w:hAnsi="Trebuchet MS"/>
          <w:color w:val="000000"/>
          <w:sz w:val="20"/>
          <w:szCs w:val="20"/>
        </w:rPr>
        <w:t>72 No dia undécimo fez a sua oferta Pagiel, filho de Ocrã, príncipe dos filhos de Aser.</w:t>
      </w:r>
    </w:p>
    <w:p>
      <w:pPr>
        <w:rPr>
          <w:rFonts w:ascii="Trebuchet MS" w:hAnsi="Trebuchet MS"/>
          <w:color w:val="000000"/>
          <w:sz w:val="20"/>
          <w:szCs w:val="20"/>
        </w:rPr>
      </w:pPr>
      <w:r>
        <w:rPr>
          <w:rFonts w:ascii="Trebuchet MS" w:hAnsi="Trebuchet MS"/>
          <w:color w:val="000000"/>
          <w:sz w:val="20"/>
          <w:szCs w:val="20"/>
        </w:rPr>
        <w:t>73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74 uma colher de ouro de dez siclos, cheia de incenso;</w:t>
      </w:r>
    </w:p>
    <w:p>
      <w:pPr>
        <w:rPr>
          <w:rFonts w:ascii="Trebuchet MS" w:hAnsi="Trebuchet MS"/>
          <w:color w:val="000000"/>
          <w:sz w:val="20"/>
          <w:szCs w:val="20"/>
        </w:rPr>
      </w:pPr>
      <w:r>
        <w:rPr>
          <w:rFonts w:ascii="Trebuchet MS" w:hAnsi="Trebuchet MS"/>
          <w:color w:val="000000"/>
          <w:sz w:val="20"/>
          <w:szCs w:val="20"/>
        </w:rPr>
        <w:t>75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76 um bode para oferta pelo pecado;</w:t>
      </w:r>
    </w:p>
    <w:p>
      <w:pPr>
        <w:rPr>
          <w:rFonts w:ascii="Trebuchet MS" w:hAnsi="Trebuchet MS"/>
          <w:color w:val="000000"/>
          <w:sz w:val="20"/>
          <w:szCs w:val="20"/>
        </w:rPr>
      </w:pPr>
      <w:r>
        <w:rPr>
          <w:rFonts w:ascii="Trebuchet MS" w:hAnsi="Trebuchet MS"/>
          <w:color w:val="000000"/>
          <w:sz w:val="20"/>
          <w:szCs w:val="20"/>
        </w:rPr>
        <w:t>77 e para sacrifício de ofertas pacíficas dois bois, cinco carneiros, cinco bodes, cinco cordeiros de um ano; esta foi a oferta do Pagiel, filho do Ocrã.</w:t>
      </w:r>
    </w:p>
    <w:p>
      <w:pPr>
        <w:rPr>
          <w:rFonts w:ascii="Trebuchet MS" w:hAnsi="Trebuchet MS"/>
          <w:color w:val="000000"/>
          <w:sz w:val="20"/>
          <w:szCs w:val="20"/>
        </w:rPr>
      </w:pPr>
      <w:r>
        <w:rPr>
          <w:rFonts w:ascii="Trebuchet MS" w:hAnsi="Trebuchet MS"/>
          <w:color w:val="000000"/>
          <w:sz w:val="20"/>
          <w:szCs w:val="20"/>
        </w:rPr>
        <w:t>78 No duodécimo dia fez a sua oferta Airá, filho de Enã, príncipe dos filhos de Naftali.</w:t>
      </w:r>
    </w:p>
    <w:p>
      <w:pPr>
        <w:rPr>
          <w:rFonts w:ascii="Trebuchet MS" w:hAnsi="Trebuchet MS"/>
          <w:color w:val="000000"/>
          <w:sz w:val="20"/>
          <w:szCs w:val="20"/>
        </w:rPr>
      </w:pPr>
      <w:r>
        <w:rPr>
          <w:rFonts w:ascii="Trebuchet MS" w:hAnsi="Trebuchet MS"/>
          <w:color w:val="000000"/>
          <w:sz w:val="20"/>
          <w:szCs w:val="20"/>
        </w:rPr>
        <w:t>79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80 uma colher de ouro de dez siclos, cheia de incenso;</w:t>
      </w:r>
    </w:p>
    <w:p>
      <w:pPr>
        <w:rPr>
          <w:rFonts w:ascii="Trebuchet MS" w:hAnsi="Trebuchet MS"/>
          <w:color w:val="000000"/>
          <w:sz w:val="20"/>
          <w:szCs w:val="20"/>
        </w:rPr>
      </w:pPr>
      <w:r>
        <w:rPr>
          <w:rFonts w:ascii="Trebuchet MS" w:hAnsi="Trebuchet MS"/>
          <w:color w:val="000000"/>
          <w:sz w:val="20"/>
          <w:szCs w:val="20"/>
        </w:rPr>
        <w:t>81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82 um bode para oferta pelo pecado;</w:t>
      </w:r>
    </w:p>
    <w:p>
      <w:pPr>
        <w:rPr>
          <w:rFonts w:ascii="Trebuchet MS" w:hAnsi="Trebuchet MS"/>
          <w:color w:val="000000"/>
          <w:sz w:val="20"/>
          <w:szCs w:val="20"/>
        </w:rPr>
      </w:pPr>
      <w:r>
        <w:rPr>
          <w:rFonts w:ascii="Trebuchet MS" w:hAnsi="Trebuchet MS"/>
          <w:color w:val="000000"/>
          <w:sz w:val="20"/>
          <w:szCs w:val="20"/>
        </w:rPr>
        <w:t>83 e para sacrifício de ofertas pacíficas dois bois, cinco carneiros, cinco bodes, cinco cordeiros de um ano; esta foi a oferta de Airá, filho de Enã.</w:t>
      </w:r>
    </w:p>
    <w:p>
      <w:pPr>
        <w:rPr>
          <w:rFonts w:ascii="Trebuchet MS" w:hAnsi="Trebuchet MS"/>
          <w:color w:val="000000"/>
          <w:sz w:val="20"/>
          <w:szCs w:val="20"/>
        </w:rPr>
      </w:pPr>
      <w:r>
        <w:rPr>
          <w:rFonts w:ascii="Trebuchet MS" w:hAnsi="Trebuchet MS"/>
          <w:color w:val="000000"/>
          <w:sz w:val="20"/>
          <w:szCs w:val="20"/>
        </w:rPr>
        <w:t>84 Esta foi a oferta dedicatória do altar, feita pelos príncipes de Israel, no dia em que foi ungido: doze salvas de prata, doze bacias de prata, doze colheres de ouro,</w:t>
      </w:r>
    </w:p>
    <w:p>
      <w:pPr>
        <w:rPr>
          <w:rFonts w:ascii="Trebuchet MS" w:hAnsi="Trebuchet MS"/>
          <w:color w:val="000000"/>
          <w:sz w:val="20"/>
          <w:szCs w:val="20"/>
        </w:rPr>
      </w:pPr>
      <w:r>
        <w:rPr>
          <w:rFonts w:ascii="Trebuchet MS" w:hAnsi="Trebuchet MS"/>
          <w:color w:val="000000"/>
          <w:sz w:val="20"/>
          <w:szCs w:val="20"/>
        </w:rPr>
        <w:t>85 pesando cada salva de prata cento e trinta siclos, e cada bacia setenta; toda a prata dos vasos foi dois mil e quatrocentos siclos, segundo o siclo do santuário;</w:t>
      </w:r>
    </w:p>
    <w:p>
      <w:pPr>
        <w:rPr>
          <w:rFonts w:ascii="Trebuchet MS" w:hAnsi="Trebuchet MS"/>
          <w:color w:val="000000"/>
          <w:sz w:val="20"/>
          <w:szCs w:val="20"/>
        </w:rPr>
      </w:pPr>
      <w:r>
        <w:rPr>
          <w:rFonts w:ascii="Trebuchet MS" w:hAnsi="Trebuchet MS"/>
          <w:color w:val="000000"/>
          <w:sz w:val="20"/>
          <w:szCs w:val="20"/>
        </w:rPr>
        <w:t>86 doze colheres de ouro cheias de incenso, pesando cada colher dez siclos, segundo o siclo do santuário; todo o ouro das colheres foi cento e vinte siclos.</w:t>
      </w:r>
    </w:p>
    <w:p>
      <w:pPr>
        <w:rPr>
          <w:rFonts w:ascii="Trebuchet MS" w:hAnsi="Trebuchet MS"/>
          <w:color w:val="000000"/>
          <w:sz w:val="20"/>
          <w:szCs w:val="20"/>
        </w:rPr>
      </w:pPr>
      <w:r>
        <w:rPr>
          <w:rFonts w:ascii="Trebuchet MS" w:hAnsi="Trebuchet MS"/>
          <w:color w:val="000000"/>
          <w:sz w:val="20"/>
          <w:szCs w:val="20"/>
        </w:rPr>
        <w:t>87 Todos os animais para holocausto foram doze novilhos, doze carneiros, e doze cordeiros de um ano, com as respectivas ofertas de cereais; e para oferta pelo pecado, doze bodes;</w:t>
      </w:r>
    </w:p>
    <w:p>
      <w:pPr>
        <w:rPr>
          <w:rFonts w:ascii="Trebuchet MS" w:hAnsi="Trebuchet MS"/>
          <w:color w:val="000000"/>
          <w:sz w:val="20"/>
          <w:szCs w:val="20"/>
        </w:rPr>
      </w:pPr>
      <w:r>
        <w:rPr>
          <w:rFonts w:ascii="Trebuchet MS" w:hAnsi="Trebuchet MS"/>
          <w:color w:val="000000"/>
          <w:sz w:val="20"/>
          <w:szCs w:val="20"/>
        </w:rPr>
        <w:t>88 e todos os animais para sacrifício das ofertas pacíficas foram vinte e quatro novilhos, sessenta carneiros, sessenta bodes, e sessenta cordeiros de um ano. Esta foi a oferta dedicatória do altar depois que foi ungido.</w:t>
      </w:r>
    </w:p>
    <w:p>
      <w:pPr>
        <w:rPr>
          <w:rFonts w:ascii="Trebuchet MS" w:hAnsi="Trebuchet MS"/>
          <w:color w:val="000000"/>
          <w:sz w:val="20"/>
          <w:szCs w:val="20"/>
        </w:rPr>
      </w:pPr>
      <w:r>
        <w:rPr>
          <w:rFonts w:ascii="Trebuchet MS" w:hAnsi="Trebuchet MS"/>
          <w:color w:val="000000"/>
          <w:sz w:val="20"/>
          <w:szCs w:val="20"/>
        </w:rPr>
        <w:t>89 Quando Moisés entrava na tenda da revelação para falar com o Senhor, ouvia a voz que lhe falava de cima do propiciatório, que está sobre a arca do testemunho entre os dois querubins; assim ele lhe falava.</w:t>
      </w:r>
    </w:p>
    <w:p>
      <w:pPr>
        <w:pStyle w:val="P13"/>
        <w:rPr>
          <w:rFonts w:ascii="Trebuchet MS" w:hAnsi="Trebuchet MS"/>
          <w:color w:val="000000"/>
          <w:sz w:val="22"/>
          <w:szCs w:val="22"/>
        </w:rPr>
      </w:pPr>
      <w:bookmarkStart w:id="132" w:name="_Toc147528075"/>
      <w:r>
        <w:rPr>
          <w:rFonts w:ascii="Trebuchet MS" w:hAnsi="Trebuchet MS"/>
          <w:color w:val="000000"/>
          <w:sz w:val="22"/>
          <w:szCs w:val="22"/>
        </w:rPr>
        <w:t xml:space="preserve"> NÚMEROS 8</w:t>
      </w:r>
      <w:bookmarkEnd w:id="13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dize-lhe: Quando acenderes as lâmpadas, as sete lâmpadas alumiarão o espaço em frente do candelabro.</w:t>
      </w:r>
    </w:p>
    <w:p>
      <w:pPr>
        <w:rPr>
          <w:rFonts w:ascii="Trebuchet MS" w:hAnsi="Trebuchet MS"/>
          <w:color w:val="000000"/>
          <w:sz w:val="20"/>
          <w:szCs w:val="20"/>
        </w:rPr>
      </w:pPr>
      <w:r>
        <w:rPr>
          <w:rFonts w:ascii="Trebuchet MS" w:hAnsi="Trebuchet MS"/>
          <w:color w:val="000000"/>
          <w:sz w:val="20"/>
          <w:szCs w:val="20"/>
        </w:rPr>
        <w:t>3 Arão, pois, assim fez; acendeu as lâmpadas do candelabro de modo que alumiassem o espaço em frente do mesmo, como o Senhor ordenara a Moisés.</w:t>
      </w:r>
    </w:p>
    <w:p>
      <w:pPr>
        <w:rPr>
          <w:rFonts w:ascii="Trebuchet MS" w:hAnsi="Trebuchet MS"/>
          <w:color w:val="000000"/>
          <w:sz w:val="20"/>
          <w:szCs w:val="20"/>
        </w:rPr>
      </w:pPr>
      <w:r>
        <w:rPr>
          <w:rFonts w:ascii="Trebuchet MS" w:hAnsi="Trebuchet MS"/>
          <w:color w:val="000000"/>
          <w:sz w:val="20"/>
          <w:szCs w:val="20"/>
        </w:rPr>
        <w:t>4 Esta era a obra do candelabro, obra de ouro batido; desde o seu pedestal até as suas corolas, era ele de ouro batido; conforme o modelo que o Senhor mostrara a Moisés, assim ele tinha feito o candelabro.</w:t>
      </w:r>
    </w:p>
    <w:p>
      <w:pPr>
        <w:rPr>
          <w:rFonts w:ascii="Trebuchet MS" w:hAnsi="Trebuchet MS"/>
          <w:color w:val="000000"/>
          <w:sz w:val="20"/>
          <w:szCs w:val="20"/>
        </w:rPr>
      </w:pPr>
      <w:r>
        <w:rPr>
          <w:rFonts w:ascii="Trebuchet MS" w:hAnsi="Trebuchet MS"/>
          <w:color w:val="000000"/>
          <w:sz w:val="20"/>
          <w:szCs w:val="20"/>
        </w:rPr>
        <w:t>5 Disse mais o Senhor a Moisés:</w:t>
      </w:r>
    </w:p>
    <w:p>
      <w:pPr>
        <w:rPr>
          <w:rFonts w:ascii="Trebuchet MS" w:hAnsi="Trebuchet MS"/>
          <w:color w:val="000000"/>
          <w:sz w:val="20"/>
          <w:szCs w:val="20"/>
        </w:rPr>
      </w:pPr>
      <w:r>
        <w:rPr>
          <w:rFonts w:ascii="Trebuchet MS" w:hAnsi="Trebuchet MS"/>
          <w:color w:val="000000"/>
          <w:sz w:val="20"/>
          <w:szCs w:val="20"/>
        </w:rPr>
        <w:t>6 Toma os levitas do meio dos filhos de Israel, e purifica-os;</w:t>
      </w:r>
    </w:p>
    <w:p>
      <w:pPr>
        <w:rPr>
          <w:rFonts w:ascii="Trebuchet MS" w:hAnsi="Trebuchet MS"/>
          <w:color w:val="000000"/>
          <w:sz w:val="20"/>
          <w:szCs w:val="20"/>
        </w:rPr>
      </w:pPr>
      <w:r>
        <w:rPr>
          <w:rFonts w:ascii="Trebuchet MS" w:hAnsi="Trebuchet MS"/>
          <w:color w:val="000000"/>
          <w:sz w:val="20"/>
          <w:szCs w:val="20"/>
        </w:rPr>
        <w:t>7 e assim lhes farás, para os purificar: esparge sobre eles a água da purificação; e eles farão passar a navalha sobre todo o seu corpo, e lavarão os seus vestidos, e se purificarão.</w:t>
      </w:r>
    </w:p>
    <w:p>
      <w:pPr>
        <w:rPr>
          <w:rFonts w:ascii="Trebuchet MS" w:hAnsi="Trebuchet MS"/>
          <w:color w:val="000000"/>
          <w:sz w:val="20"/>
          <w:szCs w:val="20"/>
        </w:rPr>
      </w:pPr>
      <w:r>
        <w:rPr>
          <w:rFonts w:ascii="Trebuchet MS" w:hAnsi="Trebuchet MS"/>
          <w:color w:val="000000"/>
          <w:sz w:val="20"/>
          <w:szCs w:val="20"/>
        </w:rPr>
        <w:t>8 Depois tomarão um novilho, com a sua oferta de cereais de flor de farinha amassada com azeite; e tomarás tu outro novilho para oferta pelo pecado.</w:t>
      </w:r>
    </w:p>
    <w:p>
      <w:pPr>
        <w:rPr>
          <w:rFonts w:ascii="Trebuchet MS" w:hAnsi="Trebuchet MS"/>
          <w:color w:val="000000"/>
          <w:sz w:val="20"/>
          <w:szCs w:val="20"/>
        </w:rPr>
      </w:pPr>
      <w:r>
        <w:rPr>
          <w:rFonts w:ascii="Trebuchet MS" w:hAnsi="Trebuchet MS"/>
          <w:color w:val="000000"/>
          <w:sz w:val="20"/>
          <w:szCs w:val="20"/>
        </w:rPr>
        <w:t>9 Também farás chegar os levitas perante a tenda da revelação, e ajuntarás toda a congregação dos filhos de Israel.</w:t>
      </w:r>
    </w:p>
    <w:p>
      <w:pPr>
        <w:rPr>
          <w:rFonts w:ascii="Trebuchet MS" w:hAnsi="Trebuchet MS"/>
          <w:color w:val="000000"/>
          <w:sz w:val="20"/>
          <w:szCs w:val="20"/>
        </w:rPr>
      </w:pPr>
      <w:r>
        <w:rPr>
          <w:rFonts w:ascii="Trebuchet MS" w:hAnsi="Trebuchet MS"/>
          <w:color w:val="000000"/>
          <w:sz w:val="20"/>
          <w:szCs w:val="20"/>
        </w:rPr>
        <w:t>10 Apresentarás, pois, os levitas perante o Senhor, e os filhos do Israel porão as suas mãos sobre os levitas.</w:t>
      </w:r>
    </w:p>
    <w:p>
      <w:pPr>
        <w:rPr>
          <w:rFonts w:ascii="Trebuchet MS" w:hAnsi="Trebuchet MS"/>
          <w:color w:val="000000"/>
          <w:sz w:val="20"/>
          <w:szCs w:val="20"/>
        </w:rPr>
      </w:pPr>
      <w:r>
        <w:rPr>
          <w:rFonts w:ascii="Trebuchet MS" w:hAnsi="Trebuchet MS"/>
          <w:color w:val="000000"/>
          <w:sz w:val="20"/>
          <w:szCs w:val="20"/>
        </w:rPr>
        <w:t>11 E Arão oferecerá os levitas perante o Senhor como oferta de movimento, da parte dos filhos de Israel, para que sirvam no ministério do Senhor.</w:t>
      </w:r>
    </w:p>
    <w:p>
      <w:pPr>
        <w:rPr>
          <w:rFonts w:ascii="Trebuchet MS" w:hAnsi="Trebuchet MS"/>
          <w:color w:val="000000"/>
          <w:sz w:val="20"/>
          <w:szCs w:val="20"/>
        </w:rPr>
      </w:pPr>
      <w:r>
        <w:rPr>
          <w:rFonts w:ascii="Trebuchet MS" w:hAnsi="Trebuchet MS"/>
          <w:color w:val="000000"/>
          <w:sz w:val="20"/>
          <w:szCs w:val="20"/>
        </w:rPr>
        <w:t>12 Os levitas porão as suas mãos sobre a cabeça dos novilhos; então tu sacrificarás um como oferta pelo pecado, e o outro como holocausto ao Senhor, para fazeres expiação pelos levitas.</w:t>
      </w:r>
    </w:p>
    <w:p>
      <w:pPr>
        <w:rPr>
          <w:rFonts w:ascii="Trebuchet MS" w:hAnsi="Trebuchet MS"/>
          <w:color w:val="000000"/>
          <w:sz w:val="20"/>
          <w:szCs w:val="20"/>
        </w:rPr>
      </w:pPr>
      <w:r>
        <w:rPr>
          <w:rFonts w:ascii="Trebuchet MS" w:hAnsi="Trebuchet MS"/>
          <w:color w:val="000000"/>
          <w:sz w:val="20"/>
          <w:szCs w:val="20"/>
        </w:rPr>
        <w:t>13 E porás os levitas perante Arão, e perante os seus filhos, e os oferecerás como oferta de movimento ao Senhor.</w:t>
      </w:r>
    </w:p>
    <w:p>
      <w:pPr>
        <w:rPr>
          <w:rFonts w:ascii="Trebuchet MS" w:hAnsi="Trebuchet MS"/>
          <w:color w:val="000000"/>
          <w:sz w:val="20"/>
          <w:szCs w:val="20"/>
        </w:rPr>
      </w:pPr>
      <w:r>
        <w:rPr>
          <w:rFonts w:ascii="Trebuchet MS" w:hAnsi="Trebuchet MS"/>
          <w:color w:val="000000"/>
          <w:sz w:val="20"/>
          <w:szCs w:val="20"/>
        </w:rPr>
        <w:t>14 Assim separarás os levitas do meio dos filhos de Israel; e os levitas serão meus.</w:t>
      </w:r>
    </w:p>
    <w:p>
      <w:pPr>
        <w:rPr>
          <w:rFonts w:ascii="Trebuchet MS" w:hAnsi="Trebuchet MS"/>
          <w:color w:val="000000"/>
          <w:sz w:val="20"/>
          <w:szCs w:val="20"/>
        </w:rPr>
      </w:pPr>
      <w:r>
        <w:rPr>
          <w:rFonts w:ascii="Trebuchet MS" w:hAnsi="Trebuchet MS"/>
          <w:color w:val="000000"/>
          <w:sz w:val="20"/>
          <w:szCs w:val="20"/>
        </w:rPr>
        <w:t>15 Depois disso os levitas entrarão para fazerem o serviço da tenda da revelação, depois de os teres purificado e oferecido como oferta de movimento.</w:t>
      </w:r>
    </w:p>
    <w:p>
      <w:pPr>
        <w:rPr>
          <w:rFonts w:ascii="Trebuchet MS" w:hAnsi="Trebuchet MS"/>
          <w:color w:val="000000"/>
          <w:sz w:val="20"/>
          <w:szCs w:val="20"/>
        </w:rPr>
      </w:pPr>
      <w:r>
        <w:rPr>
          <w:rFonts w:ascii="Trebuchet MS" w:hAnsi="Trebuchet MS"/>
          <w:color w:val="000000"/>
          <w:sz w:val="20"/>
          <w:szCs w:val="20"/>
        </w:rPr>
        <w:t>16 Porquanto eles me são dados inteiramente dentre os filhos de Israel; em lugar de todo aquele que abre a madre, isto é, do primogênito de todos os filhos de Israel, para mim os tenho tomado.</w:t>
      </w:r>
    </w:p>
    <w:p>
      <w:pPr>
        <w:rPr>
          <w:rFonts w:ascii="Trebuchet MS" w:hAnsi="Trebuchet MS"/>
          <w:color w:val="000000"/>
          <w:sz w:val="20"/>
          <w:szCs w:val="20"/>
        </w:rPr>
      </w:pPr>
      <w:r>
        <w:rPr>
          <w:rFonts w:ascii="Trebuchet MS" w:hAnsi="Trebuchet MS"/>
          <w:color w:val="000000"/>
          <w:sz w:val="20"/>
          <w:szCs w:val="20"/>
        </w:rPr>
        <w:t>17 Porque meu é todo primogênito entre os filhos de Israel, tanto entre os homens como entre os animais; no dia em que, na terra do Egito, feri a todo primogênito, os santifiquei para mim.</w:t>
      </w:r>
    </w:p>
    <w:p>
      <w:pPr>
        <w:rPr>
          <w:rFonts w:ascii="Trebuchet MS" w:hAnsi="Trebuchet MS"/>
          <w:color w:val="000000"/>
          <w:sz w:val="20"/>
          <w:szCs w:val="20"/>
        </w:rPr>
      </w:pPr>
      <w:r>
        <w:rPr>
          <w:rFonts w:ascii="Trebuchet MS" w:hAnsi="Trebuchet MS"/>
          <w:color w:val="000000"/>
          <w:sz w:val="20"/>
          <w:szCs w:val="20"/>
        </w:rPr>
        <w:t>18 Mas tomei os levitas em lugar de todos os primogênitos entre os filhos de Israel.</w:t>
      </w:r>
    </w:p>
    <w:p>
      <w:pPr>
        <w:rPr>
          <w:rFonts w:ascii="Trebuchet MS" w:hAnsi="Trebuchet MS"/>
          <w:color w:val="000000"/>
          <w:sz w:val="20"/>
          <w:szCs w:val="20"/>
        </w:rPr>
      </w:pPr>
      <w:r>
        <w:rPr>
          <w:rFonts w:ascii="Trebuchet MS" w:hAnsi="Trebuchet MS"/>
          <w:color w:val="000000"/>
          <w:sz w:val="20"/>
          <w:szCs w:val="20"/>
        </w:rPr>
        <w:t>19 Dentre os filhos de Israel tenho dado os levitas a Arão e a seus filhos, para fazerem o serviço dos filhos de Israel na tenda da revelação, e para fazerem expiação por eles, a fim de que não haja praga entre eles, quando se aproximarem do santuário.</w:t>
      </w:r>
    </w:p>
    <w:p>
      <w:pPr>
        <w:rPr>
          <w:rFonts w:ascii="Trebuchet MS" w:hAnsi="Trebuchet MS"/>
          <w:color w:val="000000"/>
          <w:sz w:val="20"/>
          <w:szCs w:val="20"/>
        </w:rPr>
      </w:pPr>
      <w:r>
        <w:rPr>
          <w:rFonts w:ascii="Trebuchet MS" w:hAnsi="Trebuchet MS"/>
          <w:color w:val="000000"/>
          <w:sz w:val="20"/>
          <w:szCs w:val="20"/>
        </w:rPr>
        <w:t>20 Assim Moisés e Arão e toda a congregação dos filhos de Israel fizeram aos levitas; conforme tudo o que o Senhor ordenara a Moisés no tocante aos levitas, assim os filhos de Israel lhes fizeram.</w:t>
      </w:r>
    </w:p>
    <w:p>
      <w:pPr>
        <w:rPr>
          <w:rFonts w:ascii="Trebuchet MS" w:hAnsi="Trebuchet MS"/>
          <w:color w:val="000000"/>
          <w:sz w:val="20"/>
          <w:szCs w:val="20"/>
        </w:rPr>
      </w:pPr>
      <w:r>
        <w:rPr>
          <w:rFonts w:ascii="Trebuchet MS" w:hAnsi="Trebuchet MS"/>
          <w:color w:val="000000"/>
          <w:sz w:val="20"/>
          <w:szCs w:val="20"/>
        </w:rPr>
        <w:t>21 Os levitas, pois, purificaram-se, e lavaram os seus vestidos; e Arão os ofereceu como oferta de movimento perante o Senhor, e fez expiação por eles, para purificá-los.</w:t>
      </w:r>
    </w:p>
    <w:p>
      <w:pPr>
        <w:rPr>
          <w:rFonts w:ascii="Trebuchet MS" w:hAnsi="Trebuchet MS"/>
          <w:color w:val="000000"/>
          <w:sz w:val="20"/>
          <w:szCs w:val="20"/>
        </w:rPr>
      </w:pPr>
      <w:r>
        <w:rPr>
          <w:rFonts w:ascii="Trebuchet MS" w:hAnsi="Trebuchet MS"/>
          <w:color w:val="000000"/>
          <w:sz w:val="20"/>
          <w:szCs w:val="20"/>
        </w:rPr>
        <w:t>22 Depois disso entraram os levitas, para fazerem o seu serviço na tenda da revelação, perante Arão e seus filhos; como o Senhor ordenara a Moisés acerca dos levitas, assim lhes fizeram.</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Este será o encargo dos levitas: Da idade de vinte e cinco anos para cima entrarão para se ocuparem no serviço a tenda da revelação;</w:t>
      </w:r>
    </w:p>
    <w:p>
      <w:pPr>
        <w:rPr>
          <w:rFonts w:ascii="Trebuchet MS" w:hAnsi="Trebuchet MS"/>
          <w:color w:val="000000"/>
          <w:sz w:val="20"/>
          <w:szCs w:val="20"/>
        </w:rPr>
      </w:pPr>
      <w:r>
        <w:rPr>
          <w:rFonts w:ascii="Trebuchet MS" w:hAnsi="Trebuchet MS"/>
          <w:color w:val="000000"/>
          <w:sz w:val="20"/>
          <w:szCs w:val="20"/>
        </w:rPr>
        <w:t>25 e aos cinqüenta anos de idade sairão desse serviço e não servirão mais.</w:t>
      </w:r>
    </w:p>
    <w:p>
      <w:pPr>
        <w:rPr>
          <w:rFonts w:ascii="Trebuchet MS" w:hAnsi="Trebuchet MS"/>
          <w:color w:val="000000"/>
          <w:sz w:val="20"/>
          <w:szCs w:val="20"/>
        </w:rPr>
      </w:pPr>
      <w:r>
        <w:rPr>
          <w:rFonts w:ascii="Trebuchet MS" w:hAnsi="Trebuchet MS"/>
          <w:color w:val="000000"/>
          <w:sz w:val="20"/>
          <w:szCs w:val="20"/>
        </w:rPr>
        <w:t>26 Continuarão a servir, porém, com seus irmãos na tenda da revelação, orientando-os no cumprimento dos seus encargos; mas não farão trabalho. Assim farás para com os levitas no tocante aos seus cargos.</w:t>
      </w:r>
    </w:p>
    <w:p>
      <w:pPr>
        <w:pStyle w:val="P13"/>
        <w:rPr>
          <w:rFonts w:ascii="Trebuchet MS" w:hAnsi="Trebuchet MS"/>
          <w:color w:val="000000"/>
          <w:sz w:val="22"/>
          <w:szCs w:val="22"/>
        </w:rPr>
      </w:pPr>
      <w:bookmarkStart w:id="133" w:name="_Toc147528076"/>
      <w:r>
        <w:rPr>
          <w:rFonts w:ascii="Trebuchet MS" w:hAnsi="Trebuchet MS"/>
          <w:color w:val="000000"/>
          <w:sz w:val="22"/>
          <w:szCs w:val="22"/>
        </w:rPr>
        <w:t xml:space="preserve"> NÚMEROS 9</w:t>
      </w:r>
      <w:bookmarkEnd w:id="133"/>
    </w:p>
    <w:p>
      <w:pPr>
        <w:rPr>
          <w:rFonts w:ascii="Trebuchet MS" w:hAnsi="Trebuchet MS"/>
          <w:color w:val="000000"/>
          <w:sz w:val="20"/>
          <w:szCs w:val="20"/>
        </w:rPr>
      </w:pPr>
      <w:r>
        <w:rPr>
          <w:rFonts w:ascii="Trebuchet MS" w:hAnsi="Trebuchet MS"/>
          <w:color w:val="000000"/>
          <w:sz w:val="20"/>
          <w:szCs w:val="20"/>
        </w:rPr>
        <w:t>1 Também falou o Senhor a Moisés no deserto de Sinai, no primeiro mês do segundo ano depois que saíram da terra do Egito, dizendo:</w:t>
      </w:r>
    </w:p>
    <w:p>
      <w:pPr>
        <w:rPr>
          <w:rFonts w:ascii="Trebuchet MS" w:hAnsi="Trebuchet MS"/>
          <w:color w:val="000000"/>
          <w:sz w:val="20"/>
          <w:szCs w:val="20"/>
        </w:rPr>
      </w:pPr>
      <w:r>
        <w:rPr>
          <w:rFonts w:ascii="Trebuchet MS" w:hAnsi="Trebuchet MS"/>
          <w:color w:val="000000"/>
          <w:sz w:val="20"/>
          <w:szCs w:val="20"/>
        </w:rPr>
        <w:t>2 Celebrem os filhos de Israel a páscoa a seu tempo determinado.</w:t>
      </w:r>
    </w:p>
    <w:p>
      <w:pPr>
        <w:rPr>
          <w:rFonts w:ascii="Trebuchet MS" w:hAnsi="Trebuchet MS"/>
          <w:color w:val="000000"/>
          <w:sz w:val="20"/>
          <w:szCs w:val="20"/>
        </w:rPr>
      </w:pPr>
      <w:r>
        <w:rPr>
          <w:rFonts w:ascii="Trebuchet MS" w:hAnsi="Trebuchet MS"/>
          <w:color w:val="000000"/>
          <w:sz w:val="20"/>
          <w:szCs w:val="20"/>
        </w:rPr>
        <w:t>3 No dia catorze deste mês, à tardinha, a seu tempo determinado, a celebrareis; segundo todos os seus estatutos, e segundo todas as suas ordenanças a celebrareis.</w:t>
      </w:r>
    </w:p>
    <w:p>
      <w:pPr>
        <w:rPr>
          <w:rFonts w:ascii="Trebuchet MS" w:hAnsi="Trebuchet MS"/>
          <w:color w:val="000000"/>
          <w:sz w:val="20"/>
          <w:szCs w:val="20"/>
        </w:rPr>
      </w:pPr>
      <w:r>
        <w:rPr>
          <w:rFonts w:ascii="Trebuchet MS" w:hAnsi="Trebuchet MS"/>
          <w:color w:val="000000"/>
          <w:sz w:val="20"/>
          <w:szCs w:val="20"/>
        </w:rPr>
        <w:t>4 Disse, pois, Moisés aos filhos de Israel que celebrassem a páscoa.</w:t>
      </w:r>
    </w:p>
    <w:p>
      <w:pPr>
        <w:rPr>
          <w:rFonts w:ascii="Trebuchet MS" w:hAnsi="Trebuchet MS"/>
          <w:color w:val="000000"/>
          <w:sz w:val="20"/>
          <w:szCs w:val="20"/>
        </w:rPr>
      </w:pPr>
      <w:r>
        <w:rPr>
          <w:rFonts w:ascii="Trebuchet MS" w:hAnsi="Trebuchet MS"/>
          <w:color w:val="000000"/>
          <w:sz w:val="20"/>
          <w:szCs w:val="20"/>
        </w:rPr>
        <w:t>5 Então celebraram a páscoa no dia catorze do primeiro mês, à tardinha, no deserto de Sinai; conforme tudo o que o Senhor ordenara a Moisés, assim fizeram os filhos de Israel.</w:t>
      </w:r>
    </w:p>
    <w:p>
      <w:pPr>
        <w:rPr>
          <w:rFonts w:ascii="Trebuchet MS" w:hAnsi="Trebuchet MS"/>
          <w:color w:val="000000"/>
          <w:sz w:val="20"/>
          <w:szCs w:val="20"/>
        </w:rPr>
      </w:pPr>
      <w:r>
        <w:rPr>
          <w:rFonts w:ascii="Trebuchet MS" w:hAnsi="Trebuchet MS"/>
          <w:color w:val="000000"/>
          <w:sz w:val="20"/>
          <w:szCs w:val="20"/>
        </w:rPr>
        <w:t>6 Ora, havia alguns que se achavam imundos por terem tocado o cadáver de um homem, de modo que não podiam celebrar a páscoa naquele dia; pelo que no mesmo dia se chegaram perante Moisés e Arão;</w:t>
      </w:r>
    </w:p>
    <w:p>
      <w:pPr>
        <w:rPr>
          <w:rFonts w:ascii="Trebuchet MS" w:hAnsi="Trebuchet MS"/>
          <w:color w:val="000000"/>
          <w:sz w:val="20"/>
          <w:szCs w:val="20"/>
        </w:rPr>
      </w:pPr>
      <w:r>
        <w:rPr>
          <w:rFonts w:ascii="Trebuchet MS" w:hAnsi="Trebuchet MS"/>
          <w:color w:val="000000"/>
          <w:sz w:val="20"/>
          <w:szCs w:val="20"/>
        </w:rPr>
        <w:t>7 e aqueles homens disseram-lhes: Estamos imundos por havermos tocado o cadáver de um homem; por que seríamos privados de oferecer a oferta do Senhor a seu tempo determinado no meio dos filhos de Israel?</w:t>
      </w:r>
    </w:p>
    <w:p>
      <w:pPr>
        <w:rPr>
          <w:rFonts w:ascii="Trebuchet MS" w:hAnsi="Trebuchet MS"/>
          <w:color w:val="000000"/>
          <w:sz w:val="20"/>
          <w:szCs w:val="20"/>
        </w:rPr>
      </w:pPr>
      <w:r>
        <w:rPr>
          <w:rFonts w:ascii="Trebuchet MS" w:hAnsi="Trebuchet MS"/>
          <w:color w:val="000000"/>
          <w:sz w:val="20"/>
          <w:szCs w:val="20"/>
        </w:rPr>
        <w:t>8 Respondeu-lhes Moisés: Esperai, para que eu ouça o que o Senhor há de ordenar acerca de vós.</w:t>
      </w:r>
    </w:p>
    <w:p>
      <w:pPr>
        <w:rPr>
          <w:rFonts w:ascii="Trebuchet MS" w:hAnsi="Trebuchet MS"/>
          <w:color w:val="000000"/>
          <w:sz w:val="20"/>
          <w:szCs w:val="20"/>
        </w:rPr>
      </w:pPr>
      <w:r>
        <w:rPr>
          <w:rFonts w:ascii="Trebuchet MS" w:hAnsi="Trebuchet MS"/>
          <w:color w:val="000000"/>
          <w:sz w:val="20"/>
          <w:szCs w:val="20"/>
        </w:rPr>
        <w:t>9 Então disse o Senhor a Moisés:</w:t>
      </w:r>
    </w:p>
    <w:p>
      <w:pPr>
        <w:rPr>
          <w:rFonts w:ascii="Trebuchet MS" w:hAnsi="Trebuchet MS"/>
          <w:color w:val="000000"/>
          <w:sz w:val="20"/>
          <w:szCs w:val="20"/>
        </w:rPr>
      </w:pPr>
      <w:r>
        <w:rPr>
          <w:rFonts w:ascii="Trebuchet MS" w:hAnsi="Trebuchet MS"/>
          <w:color w:val="000000"/>
          <w:sz w:val="20"/>
          <w:szCs w:val="20"/>
        </w:rPr>
        <w:t>10 Fala aos filhos de Israel, dizendo: Se alguém dentre vós, ou dentre os vossos descendentes estiver imundo por ter tocado um cadáver, ou achar-se longe, em viagem, contudo ainda celebrará a páscoa ao Senhor.</w:t>
      </w:r>
    </w:p>
    <w:p>
      <w:pPr>
        <w:rPr>
          <w:rFonts w:ascii="Trebuchet MS" w:hAnsi="Trebuchet MS"/>
          <w:color w:val="000000"/>
          <w:sz w:val="20"/>
          <w:szCs w:val="20"/>
        </w:rPr>
      </w:pPr>
      <w:r>
        <w:rPr>
          <w:rFonts w:ascii="Trebuchet MS" w:hAnsi="Trebuchet MS"/>
          <w:color w:val="000000"/>
          <w:sz w:val="20"/>
          <w:szCs w:val="20"/>
        </w:rPr>
        <w:t>11 No segundo mês, no dia: catorze, à tardinha, a celebrarão; comê-la-ão com pães ázimos e ervas amargas.</w:t>
      </w:r>
    </w:p>
    <w:p>
      <w:pPr>
        <w:rPr>
          <w:rFonts w:ascii="Trebuchet MS" w:hAnsi="Trebuchet MS"/>
          <w:color w:val="000000"/>
          <w:sz w:val="20"/>
          <w:szCs w:val="20"/>
        </w:rPr>
      </w:pPr>
      <w:r>
        <w:rPr>
          <w:rFonts w:ascii="Trebuchet MS" w:hAnsi="Trebuchet MS"/>
          <w:color w:val="000000"/>
          <w:sz w:val="20"/>
          <w:szCs w:val="20"/>
        </w:rPr>
        <w:t>12 Dela não deixarão nada até pela manhã, nem quebrarão dela osso algum; segundo todo o estatuto da páscoa a celebrarão.</w:t>
      </w:r>
    </w:p>
    <w:p>
      <w:pPr>
        <w:rPr>
          <w:rFonts w:ascii="Trebuchet MS" w:hAnsi="Trebuchet MS"/>
          <w:color w:val="000000"/>
          <w:sz w:val="20"/>
          <w:szCs w:val="20"/>
        </w:rPr>
      </w:pPr>
      <w:r>
        <w:rPr>
          <w:rFonts w:ascii="Trebuchet MS" w:hAnsi="Trebuchet MS"/>
          <w:color w:val="000000"/>
          <w:sz w:val="20"/>
          <w:szCs w:val="20"/>
        </w:rPr>
        <w:t>13 Mas o homem que, estando limpo e não se achando em viagem, deixar de celebrar a páscoa, essa alma será extirpada do seu povo; porquanto não ofereceu a oferta do Senhor a seu tempo determinado, tal homem levará o seu pecado.</w:t>
      </w:r>
    </w:p>
    <w:p>
      <w:pPr>
        <w:rPr>
          <w:rFonts w:ascii="Trebuchet MS" w:hAnsi="Trebuchet MS"/>
          <w:color w:val="000000"/>
          <w:sz w:val="20"/>
          <w:szCs w:val="20"/>
        </w:rPr>
      </w:pPr>
      <w:r>
        <w:rPr>
          <w:rFonts w:ascii="Trebuchet MS" w:hAnsi="Trebuchet MS"/>
          <w:color w:val="000000"/>
          <w:sz w:val="20"/>
          <w:szCs w:val="20"/>
        </w:rPr>
        <w:t>14 Também se um estrangeiro peregrinar entre vós e celebrar a páscoa ao Senhor, segundo o estatuto da páscoa e segundo a sua ordenança a celebrará; haverá um só estatuto, quer para o estrangeiro, quer para o natural da terra.</w:t>
      </w:r>
    </w:p>
    <w:p>
      <w:pPr>
        <w:rPr>
          <w:rFonts w:ascii="Trebuchet MS" w:hAnsi="Trebuchet MS"/>
          <w:color w:val="000000"/>
          <w:sz w:val="20"/>
          <w:szCs w:val="20"/>
        </w:rPr>
      </w:pPr>
      <w:r>
        <w:rPr>
          <w:rFonts w:ascii="Trebuchet MS" w:hAnsi="Trebuchet MS"/>
          <w:color w:val="000000"/>
          <w:sz w:val="20"/>
          <w:szCs w:val="20"/>
        </w:rPr>
        <w:t>15 No dia em que foi levantado o tabernáculo, a nuvem cobriu o tabernáculo, isto é, a própria tenda do testemunho; e desde a tarde até pela manhã havia sobre o tabernáculo uma aparência de fogo.</w:t>
      </w:r>
    </w:p>
    <w:p>
      <w:pPr>
        <w:rPr>
          <w:rFonts w:ascii="Trebuchet MS" w:hAnsi="Trebuchet MS"/>
          <w:color w:val="000000"/>
          <w:sz w:val="20"/>
          <w:szCs w:val="20"/>
        </w:rPr>
      </w:pPr>
      <w:r>
        <w:rPr>
          <w:rFonts w:ascii="Trebuchet MS" w:hAnsi="Trebuchet MS"/>
          <w:color w:val="000000"/>
          <w:sz w:val="20"/>
          <w:szCs w:val="20"/>
        </w:rPr>
        <w:t>16 Assim acontecia de contínuo: a nuvem o cobria, e de noite havia aparência de fogo.</w:t>
      </w:r>
    </w:p>
    <w:p>
      <w:pPr>
        <w:rPr>
          <w:rFonts w:ascii="Trebuchet MS" w:hAnsi="Trebuchet MS"/>
          <w:color w:val="000000"/>
          <w:sz w:val="20"/>
          <w:szCs w:val="20"/>
        </w:rPr>
      </w:pPr>
      <w:r>
        <w:rPr>
          <w:rFonts w:ascii="Trebuchet MS" w:hAnsi="Trebuchet MS"/>
          <w:color w:val="000000"/>
          <w:sz w:val="20"/>
          <w:szCs w:val="20"/>
        </w:rPr>
        <w:t>17 Mas sempre que a nuvem se alçava de sobre a tenda, os filhos de Israel partiam; e no lugar em que a nuvem parava, ali os filhos de Israel se acampavam.</w:t>
      </w:r>
    </w:p>
    <w:p>
      <w:pPr>
        <w:rPr>
          <w:rFonts w:ascii="Trebuchet MS" w:hAnsi="Trebuchet MS"/>
          <w:color w:val="000000"/>
          <w:sz w:val="20"/>
          <w:szCs w:val="20"/>
        </w:rPr>
      </w:pPr>
      <w:r>
        <w:rPr>
          <w:rFonts w:ascii="Trebuchet MS" w:hAnsi="Trebuchet MS"/>
          <w:color w:val="000000"/>
          <w:sz w:val="20"/>
          <w:szCs w:val="20"/>
        </w:rPr>
        <w:t>18 À ordem do Senhor os filhos de Israel partiam, e à ordem do Senhor se acampavam; por todos os dias em que a nuvem parava sobre o tabernáculo eles ficavam acampados.</w:t>
      </w:r>
    </w:p>
    <w:p>
      <w:pPr>
        <w:rPr>
          <w:rFonts w:ascii="Trebuchet MS" w:hAnsi="Trebuchet MS"/>
          <w:color w:val="000000"/>
          <w:sz w:val="20"/>
          <w:szCs w:val="20"/>
        </w:rPr>
      </w:pPr>
      <w:r>
        <w:rPr>
          <w:rFonts w:ascii="Trebuchet MS" w:hAnsi="Trebuchet MS"/>
          <w:color w:val="000000"/>
          <w:sz w:val="20"/>
          <w:szCs w:val="20"/>
        </w:rPr>
        <w:t>19 E, quando a nuvem se detinha sobre o tabernáculo muitos dias, os filhos de Israel cumpriam o mandado do Senhor, e não partiam.</w:t>
      </w:r>
    </w:p>
    <w:p>
      <w:pPr>
        <w:rPr>
          <w:rFonts w:ascii="Trebuchet MS" w:hAnsi="Trebuchet MS"/>
          <w:color w:val="000000"/>
          <w:sz w:val="20"/>
          <w:szCs w:val="20"/>
        </w:rPr>
      </w:pPr>
      <w:r>
        <w:rPr>
          <w:rFonts w:ascii="Trebuchet MS" w:hAnsi="Trebuchet MS"/>
          <w:color w:val="000000"/>
          <w:sz w:val="20"/>
          <w:szCs w:val="20"/>
        </w:rPr>
        <w:t>20 Às vezes a nuvem ficava poucos dias sobre o tabernáculo; então à ordem do Senhor permaneciam acampados, e à ordem do Senhor partiam.</w:t>
      </w:r>
    </w:p>
    <w:p>
      <w:pPr>
        <w:rPr>
          <w:rFonts w:ascii="Trebuchet MS" w:hAnsi="Trebuchet MS"/>
          <w:color w:val="000000"/>
          <w:sz w:val="20"/>
          <w:szCs w:val="20"/>
        </w:rPr>
      </w:pPr>
      <w:r>
        <w:rPr>
          <w:rFonts w:ascii="Trebuchet MS" w:hAnsi="Trebuchet MS"/>
          <w:color w:val="000000"/>
          <w:sz w:val="20"/>
          <w:szCs w:val="20"/>
        </w:rPr>
        <w:t>21 Outras vezes ficava a nuvem desde a tarde até pela manhã; e quando pela manhã a nuvem se alçava, eles partiam; ou de dia ou de noite, alçando-se a nuvem, partiam.</w:t>
      </w:r>
    </w:p>
    <w:p>
      <w:pPr>
        <w:rPr>
          <w:rFonts w:ascii="Trebuchet MS" w:hAnsi="Trebuchet MS"/>
          <w:color w:val="000000"/>
          <w:sz w:val="20"/>
          <w:szCs w:val="20"/>
        </w:rPr>
      </w:pPr>
      <w:r>
        <w:rPr>
          <w:rFonts w:ascii="Trebuchet MS" w:hAnsi="Trebuchet MS"/>
          <w:color w:val="000000"/>
          <w:sz w:val="20"/>
          <w:szCs w:val="20"/>
        </w:rPr>
        <w:t>22 Quer fosse por dois dias, quer por um mês, quer por mais tempo, que a nuvem se detinha sobre o tabernáculo, enquanto ficava sobre ele os filhos de Israel permaneciam acampados, e não partiam; mas, alçando-se ela, eles partiam.</w:t>
      </w:r>
    </w:p>
    <w:p>
      <w:pPr>
        <w:rPr>
          <w:rFonts w:ascii="Trebuchet MS" w:hAnsi="Trebuchet MS"/>
          <w:color w:val="000000"/>
          <w:sz w:val="20"/>
          <w:szCs w:val="20"/>
        </w:rPr>
      </w:pPr>
      <w:r>
        <w:rPr>
          <w:rFonts w:ascii="Trebuchet MS" w:hAnsi="Trebuchet MS"/>
          <w:color w:val="000000"/>
          <w:sz w:val="20"/>
          <w:szCs w:val="20"/>
        </w:rPr>
        <w:t>23 À ordem do Senhor se acampavam, e à ordem do Senhor partiam; cumpriam o mandado do Senhor, que ele lhes dera por intermédio de Moisés.</w:t>
      </w:r>
    </w:p>
    <w:p>
      <w:pPr>
        <w:pStyle w:val="P13"/>
        <w:rPr>
          <w:rFonts w:ascii="Trebuchet MS" w:hAnsi="Trebuchet MS"/>
          <w:color w:val="000000"/>
          <w:sz w:val="22"/>
          <w:szCs w:val="22"/>
        </w:rPr>
      </w:pPr>
      <w:bookmarkStart w:id="134" w:name="_Toc147528077"/>
      <w:r>
        <w:rPr>
          <w:rFonts w:ascii="Trebuchet MS" w:hAnsi="Trebuchet MS"/>
          <w:color w:val="000000"/>
          <w:sz w:val="22"/>
          <w:szCs w:val="22"/>
        </w:rPr>
        <w:t xml:space="preserve"> NÚMEROS 10</w:t>
      </w:r>
      <w:bookmarkEnd w:id="13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Faze-te duas trombetas de prata; de obra batida as farás, e elas te servirão para convocares a congregação, e para ordenares a partida dos arraiais.</w:t>
      </w:r>
    </w:p>
    <w:p>
      <w:pPr>
        <w:rPr>
          <w:rFonts w:ascii="Trebuchet MS" w:hAnsi="Trebuchet MS"/>
          <w:color w:val="000000"/>
          <w:sz w:val="20"/>
          <w:szCs w:val="20"/>
        </w:rPr>
      </w:pPr>
      <w:r>
        <w:rPr>
          <w:rFonts w:ascii="Trebuchet MS" w:hAnsi="Trebuchet MS"/>
          <w:color w:val="000000"/>
          <w:sz w:val="20"/>
          <w:szCs w:val="20"/>
        </w:rPr>
        <w:t>3 Quando se tocarem as trombetas, toda a congregação se ajuntará a ti à porta da tenda da revelação.</w:t>
      </w:r>
    </w:p>
    <w:p>
      <w:pPr>
        <w:rPr>
          <w:rFonts w:ascii="Trebuchet MS" w:hAnsi="Trebuchet MS"/>
          <w:color w:val="000000"/>
          <w:sz w:val="20"/>
          <w:szCs w:val="20"/>
        </w:rPr>
      </w:pPr>
      <w:r>
        <w:rPr>
          <w:rFonts w:ascii="Trebuchet MS" w:hAnsi="Trebuchet MS"/>
          <w:color w:val="000000"/>
          <w:sz w:val="20"/>
          <w:szCs w:val="20"/>
        </w:rPr>
        <w:t>4 Mas quando se tocar uma só, a ti se congregarão os príncipes, os cabeças dos milhares de Israel.</w:t>
      </w:r>
    </w:p>
    <w:p>
      <w:pPr>
        <w:rPr>
          <w:rFonts w:ascii="Trebuchet MS" w:hAnsi="Trebuchet MS"/>
          <w:color w:val="000000"/>
          <w:sz w:val="20"/>
          <w:szCs w:val="20"/>
        </w:rPr>
      </w:pPr>
      <w:r>
        <w:rPr>
          <w:rFonts w:ascii="Trebuchet MS" w:hAnsi="Trebuchet MS"/>
          <w:color w:val="000000"/>
          <w:sz w:val="20"/>
          <w:szCs w:val="20"/>
        </w:rPr>
        <w:t>5 Quando se tocar retinindo, partirão os arraiais que estão acampados da banda do oriente.</w:t>
      </w:r>
    </w:p>
    <w:p>
      <w:pPr>
        <w:rPr>
          <w:rFonts w:ascii="Trebuchet MS" w:hAnsi="Trebuchet MS"/>
          <w:color w:val="000000"/>
          <w:sz w:val="20"/>
          <w:szCs w:val="20"/>
        </w:rPr>
      </w:pPr>
      <w:r>
        <w:rPr>
          <w:rFonts w:ascii="Trebuchet MS" w:hAnsi="Trebuchet MS"/>
          <w:color w:val="000000"/>
          <w:sz w:val="20"/>
          <w:szCs w:val="20"/>
        </w:rPr>
        <w:t>6 Mas quando se tocar retinindo, pela segunda, vez, partirão os arraiais que estão acampados da banda do sul; para as partidas dos arraiais se tocará retinindo.</w:t>
      </w:r>
    </w:p>
    <w:p>
      <w:pPr>
        <w:rPr>
          <w:rFonts w:ascii="Trebuchet MS" w:hAnsi="Trebuchet MS"/>
          <w:color w:val="000000"/>
          <w:sz w:val="20"/>
          <w:szCs w:val="20"/>
        </w:rPr>
      </w:pPr>
      <w:r>
        <w:rPr>
          <w:rFonts w:ascii="Trebuchet MS" w:hAnsi="Trebuchet MS"/>
          <w:color w:val="000000"/>
          <w:sz w:val="20"/>
          <w:szCs w:val="20"/>
        </w:rPr>
        <w:t>7 Mas quando se houver de reunir a congregação, tocar-se-á sem retinir:</w:t>
      </w:r>
    </w:p>
    <w:p>
      <w:pPr>
        <w:rPr>
          <w:rFonts w:ascii="Trebuchet MS" w:hAnsi="Trebuchet MS"/>
          <w:color w:val="000000"/>
          <w:sz w:val="20"/>
          <w:szCs w:val="20"/>
        </w:rPr>
      </w:pPr>
      <w:r>
        <w:rPr>
          <w:rFonts w:ascii="Trebuchet MS" w:hAnsi="Trebuchet MS"/>
          <w:color w:val="000000"/>
          <w:sz w:val="20"/>
          <w:szCs w:val="20"/>
        </w:rPr>
        <w:t>8 Os filhos de Arão, sacerdotes, tocarão as trombetas; e isto vos será por estatuto perpétuo nas vossas gerações.</w:t>
      </w:r>
    </w:p>
    <w:p>
      <w:pPr>
        <w:rPr>
          <w:rFonts w:ascii="Trebuchet MS" w:hAnsi="Trebuchet MS"/>
          <w:color w:val="000000"/>
          <w:sz w:val="20"/>
          <w:szCs w:val="20"/>
        </w:rPr>
      </w:pPr>
      <w:r>
        <w:rPr>
          <w:rFonts w:ascii="Trebuchet MS" w:hAnsi="Trebuchet MS"/>
          <w:color w:val="000000"/>
          <w:sz w:val="20"/>
          <w:szCs w:val="20"/>
        </w:rPr>
        <w:t>9 Ora, quando na vossa terra sairdes à guerra contra o inimigo que vos estiver oprimindo, fareis retinir as trombetas; e perante o Senhor vosso Deus sereis tidos em memória, e sereis salvos dos vossos inimigos.</w:t>
      </w:r>
    </w:p>
    <w:p>
      <w:pPr>
        <w:rPr>
          <w:rFonts w:ascii="Trebuchet MS" w:hAnsi="Trebuchet MS"/>
          <w:color w:val="000000"/>
          <w:sz w:val="20"/>
          <w:szCs w:val="20"/>
        </w:rPr>
      </w:pPr>
      <w:r>
        <w:rPr>
          <w:rFonts w:ascii="Trebuchet MS" w:hAnsi="Trebuchet MS"/>
          <w:color w:val="000000"/>
          <w:sz w:val="20"/>
          <w:szCs w:val="20"/>
        </w:rPr>
        <w:t>10 Semelhantemente, no dia da vossa alegria, nas vossas festas fixas, e nos princípios dos vossos meses, tocareis as trombetas sobre os vossos holocaustos, e sobre os sacrifícios de vossas ofertas pacíficas; e eles vos serão por memorial perante vosso Deus. Eu sou o Senhor vosso Deus.</w:t>
      </w:r>
    </w:p>
    <w:p>
      <w:pPr>
        <w:rPr>
          <w:rFonts w:ascii="Trebuchet MS" w:hAnsi="Trebuchet MS"/>
          <w:color w:val="000000"/>
          <w:sz w:val="20"/>
          <w:szCs w:val="20"/>
        </w:rPr>
      </w:pPr>
      <w:r>
        <w:rPr>
          <w:rFonts w:ascii="Trebuchet MS" w:hAnsi="Trebuchet MS"/>
          <w:color w:val="000000"/>
          <w:sz w:val="20"/>
          <w:szCs w:val="20"/>
        </w:rPr>
        <w:t>11 Ora, aconteceu, no segundo ano, no segundo mês, aos vinte do mês, que a nuvem se alçou de sobre o tabernáculo da congregação.</w:t>
      </w:r>
    </w:p>
    <w:p>
      <w:pPr>
        <w:rPr>
          <w:rFonts w:ascii="Trebuchet MS" w:hAnsi="Trebuchet MS"/>
          <w:color w:val="000000"/>
          <w:sz w:val="20"/>
          <w:szCs w:val="20"/>
        </w:rPr>
      </w:pPr>
      <w:r>
        <w:rPr>
          <w:rFonts w:ascii="Trebuchet MS" w:hAnsi="Trebuchet MS"/>
          <w:color w:val="000000"/>
          <w:sz w:val="20"/>
          <w:szCs w:val="20"/>
        </w:rPr>
        <w:t>12 Partiram, pois, os filhos de Israel do deserto de Sinai para as suas jornadas; e a nuvem parou ,no deserto de Parã.</w:t>
      </w:r>
    </w:p>
    <w:p>
      <w:pPr>
        <w:rPr>
          <w:rFonts w:ascii="Trebuchet MS" w:hAnsi="Trebuchet MS"/>
          <w:color w:val="000000"/>
          <w:sz w:val="20"/>
          <w:szCs w:val="20"/>
        </w:rPr>
      </w:pPr>
      <w:r>
        <w:rPr>
          <w:rFonts w:ascii="Trebuchet MS" w:hAnsi="Trebuchet MS"/>
          <w:color w:val="000000"/>
          <w:sz w:val="20"/>
          <w:szCs w:val="20"/>
        </w:rPr>
        <w:t>13 Assim iniciaram a primeira caminhada, à ordem do Senhor por intermédio de Moisés:</w:t>
      </w:r>
    </w:p>
    <w:p>
      <w:pPr>
        <w:rPr>
          <w:rFonts w:ascii="Trebuchet MS" w:hAnsi="Trebuchet MS"/>
          <w:color w:val="000000"/>
          <w:sz w:val="20"/>
          <w:szCs w:val="20"/>
        </w:rPr>
      </w:pPr>
      <w:r>
        <w:rPr>
          <w:rFonts w:ascii="Trebuchet MS" w:hAnsi="Trebuchet MS"/>
          <w:color w:val="000000"/>
          <w:sz w:val="20"/>
          <w:szCs w:val="20"/>
        </w:rPr>
        <w:t>14 partiu primeiramente o estandarte do arraial dos filhos de Judá segundo os seus exércitos; sobre o seu exército estava Nasom, filho de Aminadabe;</w:t>
      </w:r>
    </w:p>
    <w:p>
      <w:pPr>
        <w:rPr>
          <w:rFonts w:ascii="Trebuchet MS" w:hAnsi="Trebuchet MS"/>
          <w:color w:val="000000"/>
          <w:sz w:val="20"/>
          <w:szCs w:val="20"/>
        </w:rPr>
      </w:pPr>
      <w:r>
        <w:rPr>
          <w:rFonts w:ascii="Trebuchet MS" w:hAnsi="Trebuchet MS"/>
          <w:color w:val="000000"/>
          <w:sz w:val="20"/>
          <w:szCs w:val="20"/>
        </w:rPr>
        <w:t>15 sobre o exército da tribo dos filhos de Issacar, Netanel, filho de Zuar;</w:t>
      </w:r>
    </w:p>
    <w:p>
      <w:pPr>
        <w:rPr>
          <w:rFonts w:ascii="Trebuchet MS" w:hAnsi="Trebuchet MS"/>
          <w:color w:val="000000"/>
          <w:sz w:val="20"/>
          <w:szCs w:val="20"/>
        </w:rPr>
      </w:pPr>
      <w:r>
        <w:rPr>
          <w:rFonts w:ascii="Trebuchet MS" w:hAnsi="Trebuchet MS"/>
          <w:color w:val="000000"/>
          <w:sz w:val="20"/>
          <w:szCs w:val="20"/>
        </w:rPr>
        <w:t>16 e sobre o exército da tribo dos filhos de Zebulom, Eliabe, filho de Helom.</w:t>
      </w:r>
    </w:p>
    <w:p>
      <w:pPr>
        <w:rPr>
          <w:rFonts w:ascii="Trebuchet MS" w:hAnsi="Trebuchet MS"/>
          <w:color w:val="000000"/>
          <w:sz w:val="20"/>
          <w:szCs w:val="20"/>
        </w:rPr>
      </w:pPr>
      <w:r>
        <w:rPr>
          <w:rFonts w:ascii="Trebuchet MS" w:hAnsi="Trebuchet MS"/>
          <w:color w:val="000000"/>
          <w:sz w:val="20"/>
          <w:szCs w:val="20"/>
        </w:rPr>
        <w:t>17 Então o tabernáculo foi desarmado, e os filhos de Gérson e os filhos de Merári partiram, levando o tabernáculo.</w:t>
      </w:r>
    </w:p>
    <w:p>
      <w:pPr>
        <w:rPr>
          <w:rFonts w:ascii="Trebuchet MS" w:hAnsi="Trebuchet MS"/>
          <w:color w:val="000000"/>
          <w:sz w:val="20"/>
          <w:szCs w:val="20"/>
        </w:rPr>
      </w:pPr>
      <w:r>
        <w:rPr>
          <w:rFonts w:ascii="Trebuchet MS" w:hAnsi="Trebuchet MS"/>
          <w:color w:val="000000"/>
          <w:sz w:val="20"/>
          <w:szCs w:val="20"/>
        </w:rPr>
        <w:t>18 Depois partiu o estandarte do arraial de Rúben segundo os seus exércitos; sobre o seu exército estava Elizur, filho de Sedeur;</w:t>
      </w:r>
    </w:p>
    <w:p>
      <w:pPr>
        <w:rPr>
          <w:rFonts w:ascii="Trebuchet MS" w:hAnsi="Trebuchet MS"/>
          <w:color w:val="000000"/>
          <w:sz w:val="20"/>
          <w:szCs w:val="20"/>
        </w:rPr>
      </w:pPr>
      <w:r>
        <w:rPr>
          <w:rFonts w:ascii="Trebuchet MS" w:hAnsi="Trebuchet MS"/>
          <w:color w:val="000000"/>
          <w:sz w:val="20"/>
          <w:szCs w:val="20"/>
        </w:rPr>
        <w:t>19 sobre o exército da tribo dos filhos de Simeão, Selumiel, filho de Zurisadai;</w:t>
      </w:r>
    </w:p>
    <w:p>
      <w:pPr>
        <w:rPr>
          <w:rFonts w:ascii="Trebuchet MS" w:hAnsi="Trebuchet MS"/>
          <w:color w:val="000000"/>
          <w:sz w:val="20"/>
          <w:szCs w:val="20"/>
        </w:rPr>
      </w:pPr>
      <w:r>
        <w:rPr>
          <w:rFonts w:ascii="Trebuchet MS" w:hAnsi="Trebuchet MS"/>
          <w:color w:val="000000"/>
          <w:sz w:val="20"/>
          <w:szCs w:val="20"/>
        </w:rPr>
        <w:t>20 e sobre o exército da tribo dos filhos de Gade, Eliasafe, filho de Deuel.</w:t>
      </w:r>
    </w:p>
    <w:p>
      <w:pPr>
        <w:rPr>
          <w:rFonts w:ascii="Trebuchet MS" w:hAnsi="Trebuchet MS"/>
          <w:color w:val="000000"/>
          <w:sz w:val="20"/>
          <w:szCs w:val="20"/>
        </w:rPr>
      </w:pPr>
      <w:r>
        <w:rPr>
          <w:rFonts w:ascii="Trebuchet MS" w:hAnsi="Trebuchet MS"/>
          <w:color w:val="000000"/>
          <w:sz w:val="20"/>
          <w:szCs w:val="20"/>
        </w:rPr>
        <w:t>21 Então partiram os coatitas, levando o santuário; e os outros erigiam o tabernáculo, enquanto estes vinham.</w:t>
      </w:r>
    </w:p>
    <w:p>
      <w:pPr>
        <w:rPr>
          <w:rFonts w:ascii="Trebuchet MS" w:hAnsi="Trebuchet MS"/>
          <w:color w:val="000000"/>
          <w:sz w:val="20"/>
          <w:szCs w:val="20"/>
        </w:rPr>
      </w:pPr>
      <w:r>
        <w:rPr>
          <w:rFonts w:ascii="Trebuchet MS" w:hAnsi="Trebuchet MS"/>
          <w:color w:val="000000"/>
          <w:sz w:val="20"/>
          <w:szCs w:val="20"/>
        </w:rPr>
        <w:t>22 Depois partiu o estandarte do arraial dos filhos de Efraim segundo os seus exércitos; sobre o seu exército estava Elisama, filho de Amiúde;</w:t>
      </w:r>
    </w:p>
    <w:p>
      <w:pPr>
        <w:rPr>
          <w:rFonts w:ascii="Trebuchet MS" w:hAnsi="Trebuchet MS"/>
          <w:color w:val="000000"/>
          <w:sz w:val="20"/>
          <w:szCs w:val="20"/>
        </w:rPr>
      </w:pPr>
      <w:r>
        <w:rPr>
          <w:rFonts w:ascii="Trebuchet MS" w:hAnsi="Trebuchet MS"/>
          <w:color w:val="000000"/>
          <w:sz w:val="20"/>
          <w:szCs w:val="20"/>
        </w:rPr>
        <w:t>23 sobre o exército da tribo dos filhos de Manassés, Gamaliel, filho de Pedazur;</w:t>
      </w:r>
    </w:p>
    <w:p>
      <w:pPr>
        <w:rPr>
          <w:rFonts w:ascii="Trebuchet MS" w:hAnsi="Trebuchet MS"/>
          <w:color w:val="000000"/>
          <w:sz w:val="20"/>
          <w:szCs w:val="20"/>
        </w:rPr>
      </w:pPr>
      <w:r>
        <w:rPr>
          <w:rFonts w:ascii="Trebuchet MS" w:hAnsi="Trebuchet MS"/>
          <w:color w:val="000000"/>
          <w:sz w:val="20"/>
          <w:szCs w:val="20"/>
        </w:rPr>
        <w:t>24 e sobre o exército da tribo dos filhos de Benjamim, Abidã, filho de Gideôni.</w:t>
      </w:r>
    </w:p>
    <w:p>
      <w:pPr>
        <w:rPr>
          <w:rFonts w:ascii="Trebuchet MS" w:hAnsi="Trebuchet MS"/>
          <w:color w:val="000000"/>
          <w:sz w:val="20"/>
          <w:szCs w:val="20"/>
        </w:rPr>
      </w:pPr>
      <w:r>
        <w:rPr>
          <w:rFonts w:ascii="Trebuchet MS" w:hAnsi="Trebuchet MS"/>
          <w:color w:val="000000"/>
          <w:sz w:val="20"/>
          <w:szCs w:val="20"/>
        </w:rPr>
        <w:t>25 Então partiu o estandarte do arraial dos filhos de Dã, que era a retaguarda de todos os arraiais, segundo os seus exércitos; sobre o seu exército estava Aiezer, filho de Amisadai;</w:t>
      </w:r>
    </w:p>
    <w:p>
      <w:pPr>
        <w:rPr>
          <w:rFonts w:ascii="Trebuchet MS" w:hAnsi="Trebuchet MS"/>
          <w:color w:val="000000"/>
          <w:sz w:val="20"/>
          <w:szCs w:val="20"/>
        </w:rPr>
      </w:pPr>
      <w:r>
        <w:rPr>
          <w:rFonts w:ascii="Trebuchet MS" w:hAnsi="Trebuchet MS"/>
          <w:color w:val="000000"/>
          <w:sz w:val="20"/>
          <w:szCs w:val="20"/>
        </w:rPr>
        <w:t>26 sobre o exército da tribo dos filhos de Aser, Pagiel, filho de Ocrã;</w:t>
      </w:r>
    </w:p>
    <w:p>
      <w:pPr>
        <w:rPr>
          <w:rFonts w:ascii="Trebuchet MS" w:hAnsi="Trebuchet MS"/>
          <w:color w:val="000000"/>
          <w:sz w:val="20"/>
          <w:szCs w:val="20"/>
        </w:rPr>
      </w:pPr>
      <w:r>
        <w:rPr>
          <w:rFonts w:ascii="Trebuchet MS" w:hAnsi="Trebuchet MS"/>
          <w:color w:val="000000"/>
          <w:sz w:val="20"/>
          <w:szCs w:val="20"/>
        </w:rPr>
        <w:t>27 e sobre o exército da tribo dos filhos de Naftali, Airá, filho de Enã.</w:t>
      </w:r>
    </w:p>
    <w:p>
      <w:pPr>
        <w:rPr>
          <w:rFonts w:ascii="Trebuchet MS" w:hAnsi="Trebuchet MS"/>
          <w:color w:val="000000"/>
          <w:sz w:val="20"/>
          <w:szCs w:val="20"/>
        </w:rPr>
      </w:pPr>
      <w:r>
        <w:rPr>
          <w:rFonts w:ascii="Trebuchet MS" w:hAnsi="Trebuchet MS"/>
          <w:color w:val="000000"/>
          <w:sz w:val="20"/>
          <w:szCs w:val="20"/>
        </w:rPr>
        <w:t>28 Tal era a ordem de partida dos filhos de Israel segundo os seus exércitos, quando partiam.</w:t>
      </w:r>
    </w:p>
    <w:p>
      <w:pPr>
        <w:rPr>
          <w:rFonts w:ascii="Trebuchet MS" w:hAnsi="Trebuchet MS"/>
          <w:color w:val="000000"/>
          <w:sz w:val="20"/>
          <w:szCs w:val="20"/>
        </w:rPr>
      </w:pPr>
      <w:r>
        <w:rPr>
          <w:rFonts w:ascii="Trebuchet MS" w:hAnsi="Trebuchet MS"/>
          <w:color w:val="000000"/>
          <w:sz w:val="20"/>
          <w:szCs w:val="20"/>
        </w:rPr>
        <w:t>29 Disse então Moisés a Hobabe, filho de Reuel, o midianita, sogro de Moisés: Nós caminhamos para aquele lugar de que o Senhor disse: Vo-lo darei. Vai conosco, e te faremos bem; porque o Senhor falou bem acerca de Israel.</w:t>
      </w:r>
    </w:p>
    <w:p>
      <w:pPr>
        <w:rPr>
          <w:rFonts w:ascii="Trebuchet MS" w:hAnsi="Trebuchet MS"/>
          <w:color w:val="000000"/>
          <w:sz w:val="20"/>
          <w:szCs w:val="20"/>
        </w:rPr>
      </w:pPr>
      <w:r>
        <w:rPr>
          <w:rFonts w:ascii="Trebuchet MS" w:hAnsi="Trebuchet MS"/>
          <w:color w:val="000000"/>
          <w:sz w:val="20"/>
          <w:szCs w:val="20"/>
        </w:rPr>
        <w:t>30 Respondeu ele: Não irei; antes irei à minha terra e à minha parentela.</w:t>
      </w:r>
    </w:p>
    <w:p>
      <w:pPr>
        <w:rPr>
          <w:rFonts w:ascii="Trebuchet MS" w:hAnsi="Trebuchet MS"/>
          <w:color w:val="000000"/>
          <w:sz w:val="20"/>
          <w:szCs w:val="20"/>
        </w:rPr>
      </w:pPr>
      <w:r>
        <w:rPr>
          <w:rFonts w:ascii="Trebuchet MS" w:hAnsi="Trebuchet MS"/>
          <w:color w:val="000000"/>
          <w:sz w:val="20"/>
          <w:szCs w:val="20"/>
        </w:rPr>
        <w:t>31 Tornou-lhe Moisés: Ora, não nos deixes, porquanto sabes onde devamos acampar no deserto; de olhos nos serviras.</w:t>
      </w:r>
    </w:p>
    <w:p>
      <w:pPr>
        <w:rPr>
          <w:rFonts w:ascii="Trebuchet MS" w:hAnsi="Trebuchet MS"/>
          <w:color w:val="000000"/>
          <w:sz w:val="20"/>
          <w:szCs w:val="20"/>
        </w:rPr>
      </w:pPr>
      <w:r>
        <w:rPr>
          <w:rFonts w:ascii="Trebuchet MS" w:hAnsi="Trebuchet MS"/>
          <w:color w:val="000000"/>
          <w:sz w:val="20"/>
          <w:szCs w:val="20"/>
        </w:rPr>
        <w:t>32 Se, pois, vieres conosco, o bem que o Senhor nos fizer, também nós faremos a ti.</w:t>
      </w:r>
    </w:p>
    <w:p>
      <w:pPr>
        <w:rPr>
          <w:rFonts w:ascii="Trebuchet MS" w:hAnsi="Trebuchet MS"/>
          <w:color w:val="000000"/>
          <w:sz w:val="20"/>
          <w:szCs w:val="20"/>
        </w:rPr>
      </w:pPr>
      <w:r>
        <w:rPr>
          <w:rFonts w:ascii="Trebuchet MS" w:hAnsi="Trebuchet MS"/>
          <w:color w:val="000000"/>
          <w:sz w:val="20"/>
          <w:szCs w:val="20"/>
        </w:rPr>
        <w:t>33 Assim partiram do monte do Senhor caminho de três dias; e a arca do pacto do Senhor ia adiante deles, para lhes buscar lugar de descanso.</w:t>
      </w:r>
    </w:p>
    <w:p>
      <w:pPr>
        <w:rPr>
          <w:rFonts w:ascii="Trebuchet MS" w:hAnsi="Trebuchet MS"/>
          <w:color w:val="000000"/>
          <w:sz w:val="20"/>
          <w:szCs w:val="20"/>
        </w:rPr>
      </w:pPr>
      <w:r>
        <w:rPr>
          <w:rFonts w:ascii="Trebuchet MS" w:hAnsi="Trebuchet MS"/>
          <w:color w:val="000000"/>
          <w:sz w:val="20"/>
          <w:szCs w:val="20"/>
        </w:rPr>
        <w:t>34 E a nuvem do Senhor ia sobre eles de dia, quando partiam do arraial.</w:t>
      </w:r>
    </w:p>
    <w:p>
      <w:pPr>
        <w:rPr>
          <w:rFonts w:ascii="Trebuchet MS" w:hAnsi="Trebuchet MS"/>
          <w:color w:val="000000"/>
          <w:sz w:val="20"/>
          <w:szCs w:val="20"/>
        </w:rPr>
      </w:pPr>
      <w:r>
        <w:rPr>
          <w:rFonts w:ascii="Trebuchet MS" w:hAnsi="Trebuchet MS"/>
          <w:color w:val="000000"/>
          <w:sz w:val="20"/>
          <w:szCs w:val="20"/>
        </w:rPr>
        <w:t>35 Quando, pois, a arca partia, dizia Moisés: Levanta-te, Senhor, e dissipados sejam os teus inimigos, e fujam diante de ti os que te odeiam.</w:t>
      </w:r>
    </w:p>
    <w:p>
      <w:pPr>
        <w:rPr>
          <w:rFonts w:ascii="Trebuchet MS" w:hAnsi="Trebuchet MS"/>
          <w:color w:val="000000"/>
          <w:sz w:val="20"/>
          <w:szCs w:val="20"/>
        </w:rPr>
      </w:pPr>
      <w:r>
        <w:rPr>
          <w:rFonts w:ascii="Trebuchet MS" w:hAnsi="Trebuchet MS"/>
          <w:color w:val="000000"/>
          <w:sz w:val="20"/>
          <w:szCs w:val="20"/>
        </w:rPr>
        <w:t>36 E, quando ela pousava, dizia: Volta, ó Senhor, para os muitos milhares de Israel.</w:t>
      </w:r>
    </w:p>
    <w:p>
      <w:pPr>
        <w:pStyle w:val="P13"/>
        <w:rPr>
          <w:rFonts w:ascii="Trebuchet MS" w:hAnsi="Trebuchet MS"/>
          <w:color w:val="000000"/>
          <w:sz w:val="22"/>
          <w:szCs w:val="22"/>
        </w:rPr>
      </w:pPr>
      <w:bookmarkStart w:id="135" w:name="_Toc147528078"/>
      <w:r>
        <w:rPr>
          <w:rFonts w:ascii="Trebuchet MS" w:hAnsi="Trebuchet MS"/>
          <w:color w:val="000000"/>
          <w:sz w:val="22"/>
          <w:szCs w:val="22"/>
        </w:rPr>
        <w:t xml:space="preserve"> NÚMEROS 11</w:t>
      </w:r>
      <w:bookmarkEnd w:id="135"/>
    </w:p>
    <w:p>
      <w:pPr>
        <w:rPr>
          <w:rFonts w:ascii="Trebuchet MS" w:hAnsi="Trebuchet MS"/>
          <w:color w:val="000000"/>
          <w:sz w:val="20"/>
          <w:szCs w:val="20"/>
        </w:rPr>
      </w:pPr>
      <w:r>
        <w:rPr>
          <w:rFonts w:ascii="Trebuchet MS" w:hAnsi="Trebuchet MS"/>
          <w:color w:val="000000"/>
          <w:sz w:val="20"/>
          <w:szCs w:val="20"/>
        </w:rPr>
        <w:t>1 Depois o povo tornou-se queixoso, falando o que era mau aos ouvidos do Senhor; e quando o Senhor o ouviu, acendeu-se a sua ira; o fogo do Senhor irrompeu entre eles, e devorou as extremidades do arraial.</w:t>
      </w:r>
    </w:p>
    <w:p>
      <w:pPr>
        <w:rPr>
          <w:rFonts w:ascii="Trebuchet MS" w:hAnsi="Trebuchet MS"/>
          <w:color w:val="000000"/>
          <w:sz w:val="20"/>
          <w:szCs w:val="20"/>
        </w:rPr>
      </w:pPr>
      <w:r>
        <w:rPr>
          <w:rFonts w:ascii="Trebuchet MS" w:hAnsi="Trebuchet MS"/>
          <w:color w:val="000000"/>
          <w:sz w:val="20"/>
          <w:szCs w:val="20"/>
        </w:rPr>
        <w:t>2 Então o povo clamou a Moisés, e Moisés orou ao Senhor, e o fogo se apagou.</w:t>
      </w:r>
    </w:p>
    <w:p>
      <w:pPr>
        <w:rPr>
          <w:rFonts w:ascii="Trebuchet MS" w:hAnsi="Trebuchet MS"/>
          <w:color w:val="000000"/>
          <w:sz w:val="20"/>
          <w:szCs w:val="20"/>
        </w:rPr>
      </w:pPr>
      <w:r>
        <w:rPr>
          <w:rFonts w:ascii="Trebuchet MS" w:hAnsi="Trebuchet MS"/>
          <w:color w:val="000000"/>
          <w:sz w:val="20"/>
          <w:szCs w:val="20"/>
        </w:rPr>
        <w:t>3 Pelo que se chamou aquele lugar Taberá, porquanto o fogo do Senhor se acendera entre eles.</w:t>
      </w:r>
    </w:p>
    <w:p>
      <w:pPr>
        <w:rPr>
          <w:rFonts w:ascii="Trebuchet MS" w:hAnsi="Trebuchet MS"/>
          <w:color w:val="000000"/>
          <w:sz w:val="20"/>
          <w:szCs w:val="20"/>
        </w:rPr>
      </w:pPr>
      <w:r>
        <w:rPr>
          <w:rFonts w:ascii="Trebuchet MS" w:hAnsi="Trebuchet MS"/>
          <w:color w:val="000000"/>
          <w:sz w:val="20"/>
          <w:szCs w:val="20"/>
        </w:rPr>
        <w:t>4 Ora, o vulgo que estava no meio deles veio a ter grande desejo; pelo que os filhos de Israel também tornaram a chorar, e disseram: Quem nos dará carne a comer?</w:t>
      </w:r>
    </w:p>
    <w:p>
      <w:pPr>
        <w:rPr>
          <w:rFonts w:ascii="Trebuchet MS" w:hAnsi="Trebuchet MS"/>
          <w:color w:val="000000"/>
          <w:sz w:val="20"/>
          <w:szCs w:val="20"/>
        </w:rPr>
      </w:pPr>
      <w:r>
        <w:rPr>
          <w:rFonts w:ascii="Trebuchet MS" w:hAnsi="Trebuchet MS"/>
          <w:color w:val="000000"/>
          <w:sz w:val="20"/>
          <w:szCs w:val="20"/>
        </w:rPr>
        <w:t>5 Lembramo-nos dos peixes que no Egito comíamos de graça, e dos pepinos, dos melões, dos porros, das cebolas e dos alhos.</w:t>
      </w:r>
    </w:p>
    <w:p>
      <w:pPr>
        <w:rPr>
          <w:rFonts w:ascii="Trebuchet MS" w:hAnsi="Trebuchet MS"/>
          <w:color w:val="000000"/>
          <w:sz w:val="20"/>
          <w:szCs w:val="20"/>
        </w:rPr>
      </w:pPr>
      <w:r>
        <w:rPr>
          <w:rFonts w:ascii="Trebuchet MS" w:hAnsi="Trebuchet MS"/>
          <w:color w:val="000000"/>
          <w:sz w:val="20"/>
          <w:szCs w:val="20"/>
        </w:rPr>
        <w:t>6 Mas agora a nossa alma se seca; coisa nenhuma há senão este maná diante dos nossos olhos.</w:t>
      </w:r>
    </w:p>
    <w:p>
      <w:pPr>
        <w:rPr>
          <w:rFonts w:ascii="Trebuchet MS" w:hAnsi="Trebuchet MS"/>
          <w:color w:val="000000"/>
          <w:sz w:val="20"/>
          <w:szCs w:val="20"/>
        </w:rPr>
      </w:pPr>
      <w:r>
        <w:rPr>
          <w:rFonts w:ascii="Trebuchet MS" w:hAnsi="Trebuchet MS"/>
          <w:color w:val="000000"/>
          <w:sz w:val="20"/>
          <w:szCs w:val="20"/>
        </w:rPr>
        <w:t>7 E era o maná como a semente do coentro, e a sua aparência como a aparência de cristal.</w:t>
      </w:r>
    </w:p>
    <w:p>
      <w:pPr>
        <w:rPr>
          <w:rFonts w:ascii="Trebuchet MS" w:hAnsi="Trebuchet MS"/>
          <w:color w:val="000000"/>
          <w:sz w:val="20"/>
          <w:szCs w:val="20"/>
        </w:rPr>
      </w:pPr>
      <w:r>
        <w:rPr>
          <w:rFonts w:ascii="Trebuchet MS" w:hAnsi="Trebuchet MS"/>
          <w:color w:val="000000"/>
          <w:sz w:val="20"/>
          <w:szCs w:val="20"/>
        </w:rPr>
        <w:t>8 O povo espalhava-se e o colhia, e, triturando-o em moinhos ou pisando-o num gral, em panelas o cozia, e dele fazia bolos; e o seu sabor era como o sabor de azeite fresco.</w:t>
      </w:r>
    </w:p>
    <w:p>
      <w:pPr>
        <w:rPr>
          <w:rFonts w:ascii="Trebuchet MS" w:hAnsi="Trebuchet MS"/>
          <w:color w:val="000000"/>
          <w:sz w:val="20"/>
          <w:szCs w:val="20"/>
        </w:rPr>
      </w:pPr>
      <w:r>
        <w:rPr>
          <w:rFonts w:ascii="Trebuchet MS" w:hAnsi="Trebuchet MS"/>
          <w:color w:val="000000"/>
          <w:sz w:val="20"/>
          <w:szCs w:val="20"/>
        </w:rPr>
        <w:t>9 E, quando o orvalho descia de noite sobre o arraial, sobre ele descia também o maná.</w:t>
      </w:r>
    </w:p>
    <w:p>
      <w:pPr>
        <w:rPr>
          <w:rFonts w:ascii="Trebuchet MS" w:hAnsi="Trebuchet MS"/>
          <w:color w:val="000000"/>
          <w:sz w:val="20"/>
          <w:szCs w:val="20"/>
        </w:rPr>
      </w:pPr>
      <w:r>
        <w:rPr>
          <w:rFonts w:ascii="Trebuchet MS" w:hAnsi="Trebuchet MS"/>
          <w:color w:val="000000"/>
          <w:sz w:val="20"/>
          <w:szCs w:val="20"/>
        </w:rPr>
        <w:t>10 Então Moisés ouviu chorar o povo, todas as suas famílias, cada qual à porta da sua tenda; e a ira do Senhor grandemente se acendeu; e aquilo pareceu mal aos olhos de Moisés.</w:t>
      </w:r>
    </w:p>
    <w:p>
      <w:pPr>
        <w:rPr>
          <w:rFonts w:ascii="Trebuchet MS" w:hAnsi="Trebuchet MS"/>
          <w:color w:val="000000"/>
          <w:sz w:val="20"/>
          <w:szCs w:val="20"/>
        </w:rPr>
      </w:pPr>
      <w:r>
        <w:rPr>
          <w:rFonts w:ascii="Trebuchet MS" w:hAnsi="Trebuchet MS"/>
          <w:color w:val="000000"/>
          <w:sz w:val="20"/>
          <w:szCs w:val="20"/>
        </w:rPr>
        <w:t>11 Disse, pois, Moisés ao Senhor: Por que fizeste mal a teu servo, e por que não achei graça aos teus olhos, pois que puseste sobre mim o peso de todo este povo.</w:t>
      </w:r>
    </w:p>
    <w:p>
      <w:pPr>
        <w:rPr>
          <w:rFonts w:ascii="Trebuchet MS" w:hAnsi="Trebuchet MS"/>
          <w:color w:val="000000"/>
          <w:sz w:val="20"/>
          <w:szCs w:val="20"/>
        </w:rPr>
      </w:pPr>
      <w:r>
        <w:rPr>
          <w:rFonts w:ascii="Trebuchet MS" w:hAnsi="Trebuchet MS"/>
          <w:color w:val="000000"/>
          <w:sz w:val="20"/>
          <w:szCs w:val="20"/>
        </w:rPr>
        <w:t>12 Concebi eu porventura todo este povo? dei-o eu à luz, para que me dissesses: Leva-o ao teu colo, como a ama leva a criança de peito, para a terra que com juramento prometeste a seus pais?</w:t>
      </w:r>
    </w:p>
    <w:p>
      <w:pPr>
        <w:rPr>
          <w:rFonts w:ascii="Trebuchet MS" w:hAnsi="Trebuchet MS"/>
          <w:color w:val="000000"/>
          <w:sz w:val="20"/>
          <w:szCs w:val="20"/>
        </w:rPr>
      </w:pPr>
      <w:r>
        <w:rPr>
          <w:rFonts w:ascii="Trebuchet MS" w:hAnsi="Trebuchet MS"/>
          <w:color w:val="000000"/>
          <w:sz w:val="20"/>
          <w:szCs w:val="20"/>
        </w:rPr>
        <w:t>13 Donde teria eu carne para dar a todo este povo? porquanto choram diante de mim, dizendo: Dá-nos carne a comer.</w:t>
      </w:r>
    </w:p>
    <w:p>
      <w:pPr>
        <w:rPr>
          <w:rFonts w:ascii="Trebuchet MS" w:hAnsi="Trebuchet MS"/>
          <w:color w:val="000000"/>
          <w:sz w:val="20"/>
          <w:szCs w:val="20"/>
        </w:rPr>
      </w:pPr>
      <w:r>
        <w:rPr>
          <w:rFonts w:ascii="Trebuchet MS" w:hAnsi="Trebuchet MS"/>
          <w:color w:val="000000"/>
          <w:sz w:val="20"/>
          <w:szCs w:val="20"/>
        </w:rPr>
        <w:t>14 Eu só não posso: levar a todo este povo, porque me é pesado demais.</w:t>
      </w:r>
    </w:p>
    <w:p>
      <w:pPr>
        <w:rPr>
          <w:rFonts w:ascii="Trebuchet MS" w:hAnsi="Trebuchet MS"/>
          <w:color w:val="000000"/>
          <w:sz w:val="20"/>
          <w:szCs w:val="20"/>
        </w:rPr>
      </w:pPr>
      <w:r>
        <w:rPr>
          <w:rFonts w:ascii="Trebuchet MS" w:hAnsi="Trebuchet MS"/>
          <w:color w:val="000000"/>
          <w:sz w:val="20"/>
          <w:szCs w:val="20"/>
        </w:rPr>
        <w:t>15 Se tu me hás de tratar assim, mata-me, peço-te, se tenho achado graça aos teus olhos; e não me deixes ver a minha miséria.</w:t>
      </w:r>
    </w:p>
    <w:p>
      <w:pPr>
        <w:rPr>
          <w:rFonts w:ascii="Trebuchet MS" w:hAnsi="Trebuchet MS"/>
          <w:color w:val="000000"/>
          <w:sz w:val="20"/>
          <w:szCs w:val="20"/>
        </w:rPr>
      </w:pPr>
      <w:r>
        <w:rPr>
          <w:rFonts w:ascii="Trebuchet MS" w:hAnsi="Trebuchet MS"/>
          <w:color w:val="000000"/>
          <w:sz w:val="20"/>
          <w:szCs w:val="20"/>
        </w:rPr>
        <w:t>16 Disse então o Senhor a Moisés: Ajunta-me setenta homens dos anciãos de Israel, que sabes serem os anciãos do povo e seus oficiais; e os trarás perante a tenda da revelação, para que estejam ali contigo.</w:t>
      </w:r>
    </w:p>
    <w:p>
      <w:pPr>
        <w:rPr>
          <w:rFonts w:ascii="Trebuchet MS" w:hAnsi="Trebuchet MS"/>
          <w:color w:val="000000"/>
          <w:sz w:val="20"/>
          <w:szCs w:val="20"/>
        </w:rPr>
      </w:pPr>
      <w:r>
        <w:rPr>
          <w:rFonts w:ascii="Trebuchet MS" w:hAnsi="Trebuchet MS"/>
          <w:color w:val="000000"/>
          <w:sz w:val="20"/>
          <w:szCs w:val="20"/>
        </w:rPr>
        <w:t>17 Então descerei e ali falarei contigo, e tirarei do espírito que está sobre ti, e o porei sobre eles; e contigo levarão eles o peso do povo para que tu não o leves só.</w:t>
      </w:r>
    </w:p>
    <w:p>
      <w:pPr>
        <w:rPr>
          <w:rFonts w:ascii="Trebuchet MS" w:hAnsi="Trebuchet MS"/>
          <w:color w:val="000000"/>
          <w:sz w:val="20"/>
          <w:szCs w:val="20"/>
        </w:rPr>
      </w:pPr>
      <w:r>
        <w:rPr>
          <w:rFonts w:ascii="Trebuchet MS" w:hAnsi="Trebuchet MS"/>
          <w:color w:val="000000"/>
          <w:sz w:val="20"/>
          <w:szCs w:val="20"/>
        </w:rPr>
        <w:t>18 E dirás ao povo: Santificai-vos para amanhã, e comereis carne; porquanto chorastes aos ouvidos do Senhor, dizendo: Quem nos dará carne a comer? pois bem nos ia no Egito. Pelo que o Senhor vos dará carne, e comereis.</w:t>
      </w:r>
    </w:p>
    <w:p>
      <w:pPr>
        <w:rPr>
          <w:rFonts w:ascii="Trebuchet MS" w:hAnsi="Trebuchet MS"/>
          <w:color w:val="000000"/>
          <w:sz w:val="20"/>
          <w:szCs w:val="20"/>
        </w:rPr>
      </w:pPr>
      <w:r>
        <w:rPr>
          <w:rFonts w:ascii="Trebuchet MS" w:hAnsi="Trebuchet MS"/>
          <w:color w:val="000000"/>
          <w:sz w:val="20"/>
          <w:szCs w:val="20"/>
        </w:rPr>
        <w:t>19 Não comereis um dia, nem dois dias, nem cinco dias, nem dez dias, nem vinte dias;</w:t>
      </w:r>
    </w:p>
    <w:p>
      <w:pPr>
        <w:rPr>
          <w:rFonts w:ascii="Trebuchet MS" w:hAnsi="Trebuchet MS"/>
          <w:color w:val="000000"/>
          <w:sz w:val="20"/>
          <w:szCs w:val="20"/>
        </w:rPr>
      </w:pPr>
      <w:r>
        <w:rPr>
          <w:rFonts w:ascii="Trebuchet MS" w:hAnsi="Trebuchet MS"/>
          <w:color w:val="000000"/>
          <w:sz w:val="20"/>
          <w:szCs w:val="20"/>
        </w:rPr>
        <w:t>20 mas um mês inteiro, até vos sair pelas narinas, até que se vos torne coisa nojenta; porquanto rejeitastes ao Senhor, que está no meio de vós, e chorastes diante dele, dizendo: Por que saímos do Egito?</w:t>
      </w:r>
    </w:p>
    <w:p>
      <w:pPr>
        <w:rPr>
          <w:rFonts w:ascii="Trebuchet MS" w:hAnsi="Trebuchet MS"/>
          <w:color w:val="000000"/>
          <w:sz w:val="20"/>
          <w:szCs w:val="20"/>
        </w:rPr>
      </w:pPr>
      <w:r>
        <w:rPr>
          <w:rFonts w:ascii="Trebuchet MS" w:hAnsi="Trebuchet MS"/>
          <w:color w:val="000000"/>
          <w:sz w:val="20"/>
          <w:szCs w:val="20"/>
        </w:rPr>
        <w:t>21 Respondeu Moisés: Seiscentos mil homens de pé é este povo no meio do qual estou; todavia tu tens dito: Dar-lhes-ei carne, e comerão um mês inteiro.</w:t>
      </w:r>
    </w:p>
    <w:p>
      <w:pPr>
        <w:rPr>
          <w:rFonts w:ascii="Trebuchet MS" w:hAnsi="Trebuchet MS"/>
          <w:color w:val="000000"/>
          <w:sz w:val="20"/>
          <w:szCs w:val="20"/>
        </w:rPr>
      </w:pPr>
      <w:r>
        <w:rPr>
          <w:rFonts w:ascii="Trebuchet MS" w:hAnsi="Trebuchet MS"/>
          <w:color w:val="000000"/>
          <w:sz w:val="20"/>
          <w:szCs w:val="20"/>
        </w:rPr>
        <w:t>22 Matar-se-ão para eles rebanhos e gados, que lhes bastem? ou ajuntar-se-ão, para eles todos os peixes do mar, que lhes bastem?</w:t>
      </w:r>
    </w:p>
    <w:p>
      <w:pPr>
        <w:rPr>
          <w:rFonts w:ascii="Trebuchet MS" w:hAnsi="Trebuchet MS"/>
          <w:color w:val="000000"/>
          <w:sz w:val="20"/>
          <w:szCs w:val="20"/>
        </w:rPr>
      </w:pPr>
      <w:r>
        <w:rPr>
          <w:rFonts w:ascii="Trebuchet MS" w:hAnsi="Trebuchet MS"/>
          <w:color w:val="000000"/>
          <w:sz w:val="20"/>
          <w:szCs w:val="20"/>
        </w:rPr>
        <w:t>23 Pelo que replicou o Senhor a Moisés: Porventura tem-se encurtado a mão do Senhor? agora mesmo verás se a minha palavra se há de cumprir ou não.</w:t>
      </w:r>
    </w:p>
    <w:p>
      <w:pPr>
        <w:rPr>
          <w:rFonts w:ascii="Trebuchet MS" w:hAnsi="Trebuchet MS"/>
          <w:color w:val="000000"/>
          <w:sz w:val="20"/>
          <w:szCs w:val="20"/>
        </w:rPr>
      </w:pPr>
      <w:r>
        <w:rPr>
          <w:rFonts w:ascii="Trebuchet MS" w:hAnsi="Trebuchet MS"/>
          <w:color w:val="000000"/>
          <w:sz w:val="20"/>
          <w:szCs w:val="20"/>
        </w:rPr>
        <w:t>24 Saiu, pois, Moisés, e relatou ao povo as palavras do Senhor; e ajuntou setenta homens dentre os anciãos do povo e os colocou ao redor da tenda.</w:t>
      </w:r>
    </w:p>
    <w:p>
      <w:pPr>
        <w:rPr>
          <w:rFonts w:ascii="Trebuchet MS" w:hAnsi="Trebuchet MS"/>
          <w:color w:val="000000"/>
          <w:sz w:val="20"/>
          <w:szCs w:val="20"/>
        </w:rPr>
      </w:pPr>
      <w:r>
        <w:rPr>
          <w:rFonts w:ascii="Trebuchet MS" w:hAnsi="Trebuchet MS"/>
          <w:color w:val="000000"/>
          <w:sz w:val="20"/>
          <w:szCs w:val="20"/>
        </w:rPr>
        <w:t>25 Então o Senhor desceu: na nuvem, e lhe falou; e, tirando do espírito que estava sobre ele, pô-lo sobre aqueles setenta anciãos; e aconteceu que, quando o espírito repousou sobre eles profetizaram, mas depois nunca mais o fizeram.</w:t>
      </w:r>
    </w:p>
    <w:p>
      <w:pPr>
        <w:rPr>
          <w:rFonts w:ascii="Trebuchet MS" w:hAnsi="Trebuchet MS"/>
          <w:color w:val="000000"/>
          <w:sz w:val="20"/>
          <w:szCs w:val="20"/>
        </w:rPr>
      </w:pPr>
      <w:r>
        <w:rPr>
          <w:rFonts w:ascii="Trebuchet MS" w:hAnsi="Trebuchet MS"/>
          <w:color w:val="000000"/>
          <w:sz w:val="20"/>
          <w:szCs w:val="20"/>
        </w:rPr>
        <w:t>26 Mas no arraial ficaram dois homens; chamava-se um Eldade, e o outro Medade; e repousou sobre eles: o espírito, porquanto estavam entre os inscritos, ainda que não saíram para irem à tenda; e profetizavam no arraial.</w:t>
      </w:r>
    </w:p>
    <w:p>
      <w:pPr>
        <w:rPr>
          <w:rFonts w:ascii="Trebuchet MS" w:hAnsi="Trebuchet MS"/>
          <w:color w:val="000000"/>
          <w:sz w:val="20"/>
          <w:szCs w:val="20"/>
        </w:rPr>
      </w:pPr>
      <w:r>
        <w:rPr>
          <w:rFonts w:ascii="Trebuchet MS" w:hAnsi="Trebuchet MS"/>
          <w:color w:val="000000"/>
          <w:sz w:val="20"/>
          <w:szCs w:val="20"/>
        </w:rPr>
        <w:t>27 Correu, pois, um moço, e anunciou a Moisés: Eldade e Medade profetizaram no arraial.</w:t>
      </w:r>
    </w:p>
    <w:p>
      <w:pPr>
        <w:rPr>
          <w:rFonts w:ascii="Trebuchet MS" w:hAnsi="Trebuchet MS"/>
          <w:color w:val="000000"/>
          <w:sz w:val="20"/>
          <w:szCs w:val="20"/>
        </w:rPr>
      </w:pPr>
      <w:r>
        <w:rPr>
          <w:rFonts w:ascii="Trebuchet MS" w:hAnsi="Trebuchet MS"/>
          <w:color w:val="000000"/>
          <w:sz w:val="20"/>
          <w:szCs w:val="20"/>
        </w:rPr>
        <w:t>28 Então Josué, filho de Num, servidor de Moisés, um dos seus mancebos escolhidos, respondeu e disse: Meu Senhor Moisés, proíbe-lho.</w:t>
      </w:r>
    </w:p>
    <w:p>
      <w:pPr>
        <w:rPr>
          <w:rFonts w:ascii="Trebuchet MS" w:hAnsi="Trebuchet MS"/>
          <w:color w:val="000000"/>
          <w:sz w:val="20"/>
          <w:szCs w:val="20"/>
        </w:rPr>
      </w:pPr>
      <w:r>
        <w:rPr>
          <w:rFonts w:ascii="Trebuchet MS" w:hAnsi="Trebuchet MS"/>
          <w:color w:val="000000"/>
          <w:sz w:val="20"/>
          <w:szCs w:val="20"/>
        </w:rPr>
        <w:t>29 Moisés, porém, lhe disse: Tens tu ciúmes por mim? Oxalá que do povo do Senhor todos fossem profetas, que o Senhor pusesse o seu espírito sobre eles!</w:t>
      </w:r>
    </w:p>
    <w:p>
      <w:pPr>
        <w:rPr>
          <w:rFonts w:ascii="Trebuchet MS" w:hAnsi="Trebuchet MS"/>
          <w:color w:val="000000"/>
          <w:sz w:val="20"/>
          <w:szCs w:val="20"/>
        </w:rPr>
      </w:pPr>
      <w:r>
        <w:rPr>
          <w:rFonts w:ascii="Trebuchet MS" w:hAnsi="Trebuchet MS"/>
          <w:color w:val="000000"/>
          <w:sz w:val="20"/>
          <w:szCs w:val="20"/>
        </w:rPr>
        <w:t>30 Depois Moisés se recolheu ao arraial, ele e os anciãos de Israel.</w:t>
      </w:r>
    </w:p>
    <w:p>
      <w:pPr>
        <w:rPr>
          <w:rFonts w:ascii="Trebuchet MS" w:hAnsi="Trebuchet MS"/>
          <w:color w:val="000000"/>
          <w:sz w:val="20"/>
          <w:szCs w:val="20"/>
        </w:rPr>
      </w:pPr>
      <w:r>
        <w:rPr>
          <w:rFonts w:ascii="Trebuchet MS" w:hAnsi="Trebuchet MS"/>
          <w:color w:val="000000"/>
          <w:sz w:val="20"/>
          <w:szCs w:val="20"/>
        </w:rPr>
        <w:t>31 Soprou, então, um vento da parte do Senhor e, do lado do mar, trouxe codornizes que deixou cair junto ao arraial quase caminho de um dia de um e de outro lado, à roda do arraial, a cerca de dois côvados da terra.</w:t>
      </w:r>
    </w:p>
    <w:p>
      <w:pPr>
        <w:rPr>
          <w:rFonts w:ascii="Trebuchet MS" w:hAnsi="Trebuchet MS"/>
          <w:color w:val="000000"/>
          <w:sz w:val="20"/>
          <w:szCs w:val="20"/>
        </w:rPr>
      </w:pPr>
      <w:r>
        <w:rPr>
          <w:rFonts w:ascii="Trebuchet MS" w:hAnsi="Trebuchet MS"/>
          <w:color w:val="000000"/>
          <w:sz w:val="20"/>
          <w:szCs w:val="20"/>
        </w:rPr>
        <w:t>32 Então o povo, levantando-se, colheu as codornizes por todo aquele dia e toda aquela noite, e por todo o dia seguinte; o que colheu menos, colheu dez hômeres. E as estenderam para si ao redor do arraial.</w:t>
      </w:r>
    </w:p>
    <w:p>
      <w:pPr>
        <w:rPr>
          <w:rFonts w:ascii="Trebuchet MS" w:hAnsi="Trebuchet MS"/>
          <w:color w:val="000000"/>
          <w:sz w:val="20"/>
          <w:szCs w:val="20"/>
        </w:rPr>
      </w:pPr>
      <w:r>
        <w:rPr>
          <w:rFonts w:ascii="Trebuchet MS" w:hAnsi="Trebuchet MS"/>
          <w:color w:val="000000"/>
          <w:sz w:val="20"/>
          <w:szCs w:val="20"/>
        </w:rPr>
        <w:t>33 Quando a carne ainda estava entre os seus dentes, antes que fosse mastigada, acendeu-se a ira do Senhor contra o povo, e feriu o Senhor ao povo com uma praga, mui grande.</w:t>
      </w:r>
    </w:p>
    <w:p>
      <w:pPr>
        <w:rPr>
          <w:rFonts w:ascii="Trebuchet MS" w:hAnsi="Trebuchet MS"/>
          <w:color w:val="000000"/>
          <w:sz w:val="20"/>
          <w:szCs w:val="20"/>
        </w:rPr>
      </w:pPr>
      <w:r>
        <w:rPr>
          <w:rFonts w:ascii="Trebuchet MS" w:hAnsi="Trebuchet MS"/>
          <w:color w:val="000000"/>
          <w:sz w:val="20"/>
          <w:szCs w:val="20"/>
        </w:rPr>
        <w:t>34 Pelo que se chamou aquele lugar Sepulturas do Desejo, porquanto ali enterraram o povo que tivera o desejo.</w:t>
      </w:r>
    </w:p>
    <w:p>
      <w:pPr>
        <w:rPr>
          <w:rFonts w:ascii="Trebuchet MS" w:hAnsi="Trebuchet MS"/>
          <w:color w:val="000000"/>
          <w:sz w:val="20"/>
          <w:szCs w:val="20"/>
        </w:rPr>
      </w:pPr>
      <w:r>
        <w:rPr>
          <w:rFonts w:ascii="Trebuchet MS" w:hAnsi="Trebuchet MS"/>
          <w:color w:val="000000"/>
          <w:sz w:val="20"/>
          <w:szCs w:val="20"/>
        </w:rPr>
        <w:t>35 De Sepulturas do Desejo partiu o povo para Hazerote; e demorou-se em Hazerote.</w:t>
      </w:r>
    </w:p>
    <w:p>
      <w:pPr>
        <w:pStyle w:val="P13"/>
        <w:rPr>
          <w:rFonts w:ascii="Trebuchet MS" w:hAnsi="Trebuchet MS"/>
          <w:color w:val="000000"/>
          <w:sz w:val="22"/>
          <w:szCs w:val="22"/>
        </w:rPr>
      </w:pPr>
      <w:bookmarkStart w:id="136" w:name="_Toc147528079"/>
      <w:r>
        <w:rPr>
          <w:rFonts w:ascii="Trebuchet MS" w:hAnsi="Trebuchet MS"/>
          <w:color w:val="000000"/>
          <w:sz w:val="22"/>
          <w:szCs w:val="22"/>
        </w:rPr>
        <w:t xml:space="preserve"> NÚMEROS 12</w:t>
      </w:r>
      <w:bookmarkEnd w:id="136"/>
    </w:p>
    <w:p>
      <w:pPr>
        <w:rPr>
          <w:rFonts w:ascii="Trebuchet MS" w:hAnsi="Trebuchet MS"/>
          <w:color w:val="000000"/>
          <w:sz w:val="20"/>
          <w:szCs w:val="20"/>
        </w:rPr>
      </w:pPr>
      <w:r>
        <w:rPr>
          <w:rFonts w:ascii="Trebuchet MS" w:hAnsi="Trebuchet MS"/>
          <w:color w:val="000000"/>
          <w:sz w:val="20"/>
          <w:szCs w:val="20"/>
        </w:rPr>
        <w:t>1 Ora, falaram Miriã e Arão contra Moisés, por causa da mulher cuchita que este tomara; porquanto tinha tomado uma mulher cuchita.</w:t>
      </w:r>
    </w:p>
    <w:p>
      <w:pPr>
        <w:rPr>
          <w:rFonts w:ascii="Trebuchet MS" w:hAnsi="Trebuchet MS"/>
          <w:color w:val="000000"/>
          <w:sz w:val="20"/>
          <w:szCs w:val="20"/>
        </w:rPr>
      </w:pPr>
      <w:r>
        <w:rPr>
          <w:rFonts w:ascii="Trebuchet MS" w:hAnsi="Trebuchet MS"/>
          <w:color w:val="000000"/>
          <w:sz w:val="20"/>
          <w:szCs w:val="20"/>
        </w:rPr>
        <w:t>2 E disseram: Porventura falou o Senhor somente por Moisés? Não falou também por nós? E o Senhor o ouviu.</w:t>
      </w:r>
    </w:p>
    <w:p>
      <w:pPr>
        <w:rPr>
          <w:rFonts w:ascii="Trebuchet MS" w:hAnsi="Trebuchet MS"/>
          <w:color w:val="000000"/>
          <w:sz w:val="20"/>
          <w:szCs w:val="20"/>
        </w:rPr>
      </w:pPr>
      <w:r>
        <w:rPr>
          <w:rFonts w:ascii="Trebuchet MS" w:hAnsi="Trebuchet MS"/>
          <w:color w:val="000000"/>
          <w:sz w:val="20"/>
          <w:szCs w:val="20"/>
        </w:rPr>
        <w:t>3 Ora, Moisés era homem mui manso, mais do que todos os homens que havia sobre a terra.</w:t>
      </w:r>
    </w:p>
    <w:p>
      <w:pPr>
        <w:rPr>
          <w:rFonts w:ascii="Trebuchet MS" w:hAnsi="Trebuchet MS"/>
          <w:color w:val="000000"/>
          <w:sz w:val="20"/>
          <w:szCs w:val="20"/>
        </w:rPr>
      </w:pPr>
      <w:r>
        <w:rPr>
          <w:rFonts w:ascii="Trebuchet MS" w:hAnsi="Trebuchet MS"/>
          <w:color w:val="000000"/>
          <w:sz w:val="20"/>
          <w:szCs w:val="20"/>
        </w:rPr>
        <w:t>4 E logo o Senhor disse a Moisés, a Arão e a Miriã: Saí vos três à tenda da revelação. E saíram eles três.</w:t>
      </w:r>
    </w:p>
    <w:p>
      <w:pPr>
        <w:rPr>
          <w:rFonts w:ascii="Trebuchet MS" w:hAnsi="Trebuchet MS"/>
          <w:color w:val="000000"/>
          <w:sz w:val="20"/>
          <w:szCs w:val="20"/>
        </w:rPr>
      </w:pPr>
      <w:r>
        <w:rPr>
          <w:rFonts w:ascii="Trebuchet MS" w:hAnsi="Trebuchet MS"/>
          <w:color w:val="000000"/>
          <w:sz w:val="20"/>
          <w:szCs w:val="20"/>
        </w:rPr>
        <w:t>5 Então o Senhor desceu em uma coluna de nuvem, e se pôs à porta da tenda; depois chamou a Arão e a Miriã, e os dois acudiram.</w:t>
      </w:r>
    </w:p>
    <w:p>
      <w:pPr>
        <w:rPr>
          <w:rFonts w:ascii="Trebuchet MS" w:hAnsi="Trebuchet MS"/>
          <w:color w:val="000000"/>
          <w:sz w:val="20"/>
          <w:szCs w:val="20"/>
        </w:rPr>
      </w:pPr>
      <w:r>
        <w:rPr>
          <w:rFonts w:ascii="Trebuchet MS" w:hAnsi="Trebuchet MS"/>
          <w:color w:val="000000"/>
          <w:sz w:val="20"/>
          <w:szCs w:val="20"/>
        </w:rPr>
        <w:t>6 Então disse: Ouvi agora as minhas palavras: se entre vós houver profeta, eu, o Senhor, a ele me farei conhecer em visão, em sonhos falarei com ele.</w:t>
      </w:r>
    </w:p>
    <w:p>
      <w:pPr>
        <w:rPr>
          <w:rFonts w:ascii="Trebuchet MS" w:hAnsi="Trebuchet MS"/>
          <w:color w:val="000000"/>
          <w:sz w:val="20"/>
          <w:szCs w:val="20"/>
        </w:rPr>
      </w:pPr>
      <w:r>
        <w:rPr>
          <w:rFonts w:ascii="Trebuchet MS" w:hAnsi="Trebuchet MS"/>
          <w:color w:val="000000"/>
          <w:sz w:val="20"/>
          <w:szCs w:val="20"/>
        </w:rPr>
        <w:t>7 Mas não é assim com o meu servo Moisés, que é fiel em toda a minha casa;</w:t>
      </w:r>
    </w:p>
    <w:p>
      <w:pPr>
        <w:rPr>
          <w:rFonts w:ascii="Trebuchet MS" w:hAnsi="Trebuchet MS"/>
          <w:color w:val="000000"/>
          <w:sz w:val="20"/>
          <w:szCs w:val="20"/>
        </w:rPr>
      </w:pPr>
      <w:r>
        <w:rPr>
          <w:rFonts w:ascii="Trebuchet MS" w:hAnsi="Trebuchet MS"/>
          <w:color w:val="000000"/>
          <w:sz w:val="20"/>
          <w:szCs w:val="20"/>
        </w:rPr>
        <w:t>8 boca a boca falo com ele, claramente e não em enigmas; pois ele contempla a glória do Senhor. Por que, pois, não temestes falar contra o meu servo, contra Moisés?</w:t>
      </w:r>
    </w:p>
    <w:p>
      <w:pPr>
        <w:rPr>
          <w:rFonts w:ascii="Trebuchet MS" w:hAnsi="Trebuchet MS"/>
          <w:color w:val="000000"/>
          <w:sz w:val="20"/>
          <w:szCs w:val="20"/>
        </w:rPr>
      </w:pPr>
      <w:r>
        <w:rPr>
          <w:rFonts w:ascii="Trebuchet MS" w:hAnsi="Trebuchet MS"/>
          <w:color w:val="000000"/>
          <w:sz w:val="20"/>
          <w:szCs w:val="20"/>
        </w:rPr>
        <w:t>9 Assim se acendeu a ira do Senhor contra eles; e ele se retirou;</w:t>
      </w:r>
    </w:p>
    <w:p>
      <w:pPr>
        <w:rPr>
          <w:rFonts w:ascii="Trebuchet MS" w:hAnsi="Trebuchet MS"/>
          <w:color w:val="000000"/>
          <w:sz w:val="20"/>
          <w:szCs w:val="20"/>
        </w:rPr>
      </w:pPr>
      <w:r>
        <w:rPr>
          <w:rFonts w:ascii="Trebuchet MS" w:hAnsi="Trebuchet MS"/>
          <w:color w:val="000000"/>
          <w:sz w:val="20"/>
          <w:szCs w:val="20"/>
        </w:rPr>
        <w:t>10 também a nuvem se retirou de sobre a tenda; e eis que Miriã se tornara leprosa, branca como a neve; e olhou Arão para Miriã e eis que estava leprosa.</w:t>
      </w:r>
    </w:p>
    <w:p>
      <w:pPr>
        <w:rPr>
          <w:rFonts w:ascii="Trebuchet MS" w:hAnsi="Trebuchet MS"/>
          <w:color w:val="000000"/>
          <w:sz w:val="20"/>
          <w:szCs w:val="20"/>
        </w:rPr>
      </w:pPr>
      <w:r>
        <w:rPr>
          <w:rFonts w:ascii="Trebuchet MS" w:hAnsi="Trebuchet MS"/>
          <w:color w:val="000000"/>
          <w:sz w:val="20"/>
          <w:szCs w:val="20"/>
        </w:rPr>
        <w:t>11 Pelo que Arão disse a Moisés: Ah, meu senhor! rogo-te não ponhas sobre nós este pecado, porque procedemos loucamente, e pecamos.</w:t>
      </w:r>
    </w:p>
    <w:p>
      <w:pPr>
        <w:rPr>
          <w:rFonts w:ascii="Trebuchet MS" w:hAnsi="Trebuchet MS"/>
          <w:color w:val="000000"/>
          <w:sz w:val="20"/>
          <w:szCs w:val="20"/>
        </w:rPr>
      </w:pPr>
      <w:r>
        <w:rPr>
          <w:rFonts w:ascii="Trebuchet MS" w:hAnsi="Trebuchet MS"/>
          <w:color w:val="000000"/>
          <w:sz w:val="20"/>
          <w:szCs w:val="20"/>
        </w:rPr>
        <w:t>12 Não seja ela como um morto que, ao sair do ventre de sua mãe, tenha a sua carne já meio consumida.</w:t>
      </w:r>
    </w:p>
    <w:p>
      <w:pPr>
        <w:rPr>
          <w:rFonts w:ascii="Trebuchet MS" w:hAnsi="Trebuchet MS"/>
          <w:color w:val="000000"/>
          <w:sz w:val="20"/>
          <w:szCs w:val="20"/>
        </w:rPr>
      </w:pPr>
      <w:r>
        <w:rPr>
          <w:rFonts w:ascii="Trebuchet MS" w:hAnsi="Trebuchet MS"/>
          <w:color w:val="000000"/>
          <w:sz w:val="20"/>
          <w:szCs w:val="20"/>
        </w:rPr>
        <w:t>13 Clamou, pois, Moisés ao Senhor, dizendo: Ó Deus, rogo-te que a cures.</w:t>
      </w:r>
    </w:p>
    <w:p>
      <w:pPr>
        <w:rPr>
          <w:rFonts w:ascii="Trebuchet MS" w:hAnsi="Trebuchet MS"/>
          <w:color w:val="000000"/>
          <w:sz w:val="20"/>
          <w:szCs w:val="20"/>
        </w:rPr>
      </w:pPr>
      <w:r>
        <w:rPr>
          <w:rFonts w:ascii="Trebuchet MS" w:hAnsi="Trebuchet MS"/>
          <w:color w:val="000000"/>
          <w:sz w:val="20"/>
          <w:szCs w:val="20"/>
        </w:rPr>
        <w:t>14 Respondeu o Senhor a Moisés: Se seu pai lhe tivesse cuspido na cara não seria envergonhada por sete dias? Esteja fechada por sete dias fora do arraial, e depois se recolherá outra vez.</w:t>
      </w:r>
    </w:p>
    <w:p>
      <w:pPr>
        <w:rPr>
          <w:rFonts w:ascii="Trebuchet MS" w:hAnsi="Trebuchet MS"/>
          <w:color w:val="000000"/>
          <w:sz w:val="20"/>
          <w:szCs w:val="20"/>
        </w:rPr>
      </w:pPr>
      <w:r>
        <w:rPr>
          <w:rFonts w:ascii="Trebuchet MS" w:hAnsi="Trebuchet MS"/>
          <w:color w:val="000000"/>
          <w:sz w:val="20"/>
          <w:szCs w:val="20"/>
        </w:rPr>
        <w:t>15 Assim Miriã esteve fechada fora do arraial por sete dias; e o povo não partiu, enquanto Miriã não se recolheu de novo.</w:t>
      </w:r>
    </w:p>
    <w:p>
      <w:pPr>
        <w:rPr>
          <w:rFonts w:ascii="Trebuchet MS" w:hAnsi="Trebuchet MS"/>
          <w:color w:val="000000"/>
          <w:sz w:val="20"/>
          <w:szCs w:val="20"/>
        </w:rPr>
      </w:pPr>
      <w:r>
        <w:rPr>
          <w:rFonts w:ascii="Trebuchet MS" w:hAnsi="Trebuchet MS"/>
          <w:color w:val="000000"/>
          <w:sz w:val="20"/>
          <w:szCs w:val="20"/>
        </w:rPr>
        <w:t>16 Mas depois o povo partiu de Hazerote, e acampou-se no deserto de Parã.</w:t>
      </w:r>
    </w:p>
    <w:p>
      <w:pPr>
        <w:pStyle w:val="P13"/>
        <w:rPr>
          <w:rFonts w:ascii="Trebuchet MS" w:hAnsi="Trebuchet MS"/>
          <w:color w:val="000000"/>
          <w:sz w:val="22"/>
          <w:szCs w:val="22"/>
        </w:rPr>
      </w:pPr>
      <w:bookmarkStart w:id="137" w:name="_Toc147528080"/>
      <w:r>
        <w:rPr>
          <w:rFonts w:ascii="Trebuchet MS" w:hAnsi="Trebuchet MS"/>
          <w:color w:val="000000"/>
          <w:sz w:val="22"/>
          <w:szCs w:val="22"/>
        </w:rPr>
        <w:t xml:space="preserve"> NÚMEROS 13</w:t>
      </w:r>
      <w:bookmarkEnd w:id="137"/>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Envia homens que espiem a terra de Canaã, que eu hei de dar aos filhos de Israel. De cada tribo de seus pais enviarás um homem, sendo cada qual príncipe entre eles.</w:t>
      </w:r>
    </w:p>
    <w:p>
      <w:pPr>
        <w:rPr>
          <w:rFonts w:ascii="Trebuchet MS" w:hAnsi="Trebuchet MS"/>
          <w:color w:val="000000"/>
          <w:sz w:val="20"/>
          <w:szCs w:val="20"/>
        </w:rPr>
      </w:pPr>
      <w:r>
        <w:rPr>
          <w:rFonts w:ascii="Trebuchet MS" w:hAnsi="Trebuchet MS"/>
          <w:color w:val="000000"/>
          <w:sz w:val="20"/>
          <w:szCs w:val="20"/>
        </w:rPr>
        <w:t>3 Moisés, pois, enviou-os do deserto de Parã, segundo a ordem do Senhor; eram todos eles homens principais dentre os filhos de Israel.</w:t>
      </w:r>
    </w:p>
    <w:p>
      <w:pPr>
        <w:rPr>
          <w:rFonts w:ascii="Trebuchet MS" w:hAnsi="Trebuchet MS"/>
          <w:color w:val="000000"/>
          <w:sz w:val="20"/>
          <w:szCs w:val="20"/>
        </w:rPr>
      </w:pPr>
      <w:r>
        <w:rPr>
          <w:rFonts w:ascii="Trebuchet MS" w:hAnsi="Trebuchet MS"/>
          <w:color w:val="000000"/>
          <w:sz w:val="20"/>
          <w:szCs w:val="20"/>
        </w:rPr>
        <w:t>4 E estes são os seus nomes: da tribo de Rúben, Samua, filho de Zacur;</w:t>
      </w:r>
    </w:p>
    <w:p>
      <w:pPr>
        <w:rPr>
          <w:rFonts w:ascii="Trebuchet MS" w:hAnsi="Trebuchet MS"/>
          <w:color w:val="000000"/>
          <w:sz w:val="20"/>
          <w:szCs w:val="20"/>
        </w:rPr>
      </w:pPr>
      <w:r>
        <w:rPr>
          <w:rFonts w:ascii="Trebuchet MS" w:hAnsi="Trebuchet MS"/>
          <w:color w:val="000000"/>
          <w:sz w:val="20"/>
          <w:szCs w:val="20"/>
        </w:rPr>
        <w:t>5 da tribo de Simeão, Safate, filho de Hori;</w:t>
      </w:r>
    </w:p>
    <w:p>
      <w:pPr>
        <w:rPr>
          <w:rFonts w:ascii="Trebuchet MS" w:hAnsi="Trebuchet MS"/>
          <w:color w:val="000000"/>
          <w:sz w:val="20"/>
          <w:szCs w:val="20"/>
        </w:rPr>
      </w:pPr>
      <w:r>
        <w:rPr>
          <w:rFonts w:ascii="Trebuchet MS" w:hAnsi="Trebuchet MS"/>
          <w:color w:val="000000"/>
          <w:sz w:val="20"/>
          <w:szCs w:val="20"/>
        </w:rPr>
        <w:t>6 da tribo de Judá, Calebe, filho de Jefoné;</w:t>
      </w:r>
    </w:p>
    <w:p>
      <w:pPr>
        <w:rPr>
          <w:rFonts w:ascii="Trebuchet MS" w:hAnsi="Trebuchet MS"/>
          <w:color w:val="000000"/>
          <w:sz w:val="20"/>
          <w:szCs w:val="20"/>
        </w:rPr>
      </w:pPr>
      <w:r>
        <w:rPr>
          <w:rFonts w:ascii="Trebuchet MS" w:hAnsi="Trebuchet MS"/>
          <w:color w:val="000000"/>
          <w:sz w:val="20"/>
          <w:szCs w:val="20"/>
        </w:rPr>
        <w:t>7 da tribo de Issacar, Ioal, filho de José;</w:t>
      </w:r>
    </w:p>
    <w:p>
      <w:pPr>
        <w:rPr>
          <w:rFonts w:ascii="Trebuchet MS" w:hAnsi="Trebuchet MS"/>
          <w:color w:val="000000"/>
          <w:sz w:val="20"/>
          <w:szCs w:val="20"/>
        </w:rPr>
      </w:pPr>
      <w:r>
        <w:rPr>
          <w:rFonts w:ascii="Trebuchet MS" w:hAnsi="Trebuchet MS"/>
          <w:color w:val="000000"/>
          <w:sz w:val="20"/>
          <w:szCs w:val="20"/>
        </w:rPr>
        <w:t>8 da tribo de Efraim, Oséias, filho de Num;</w:t>
      </w:r>
    </w:p>
    <w:p>
      <w:pPr>
        <w:rPr>
          <w:rFonts w:ascii="Trebuchet MS" w:hAnsi="Trebuchet MS"/>
          <w:color w:val="000000"/>
          <w:sz w:val="20"/>
          <w:szCs w:val="20"/>
        </w:rPr>
      </w:pPr>
      <w:r>
        <w:rPr>
          <w:rFonts w:ascii="Trebuchet MS" w:hAnsi="Trebuchet MS"/>
          <w:color w:val="000000"/>
          <w:sz w:val="20"/>
          <w:szCs w:val="20"/>
        </w:rPr>
        <w:t>9 da tribo de Benjamim, Palti, filho de Rafu;</w:t>
      </w:r>
    </w:p>
    <w:p>
      <w:pPr>
        <w:rPr>
          <w:rFonts w:ascii="Trebuchet MS" w:hAnsi="Trebuchet MS"/>
          <w:color w:val="000000"/>
          <w:sz w:val="20"/>
          <w:szCs w:val="20"/>
        </w:rPr>
      </w:pPr>
      <w:r>
        <w:rPr>
          <w:rFonts w:ascii="Trebuchet MS" w:hAnsi="Trebuchet MS"/>
          <w:color w:val="000000"/>
          <w:sz w:val="20"/>
          <w:szCs w:val="20"/>
        </w:rPr>
        <w:t>10 da tribo de Zebulom, Gadiel, filho de Sódi;</w:t>
      </w:r>
    </w:p>
    <w:p>
      <w:pPr>
        <w:rPr>
          <w:rFonts w:ascii="Trebuchet MS" w:hAnsi="Trebuchet MS"/>
          <w:color w:val="000000"/>
          <w:sz w:val="20"/>
          <w:szCs w:val="20"/>
        </w:rPr>
      </w:pPr>
      <w:r>
        <w:rPr>
          <w:rFonts w:ascii="Trebuchet MS" w:hAnsi="Trebuchet MS"/>
          <w:color w:val="000000"/>
          <w:sz w:val="20"/>
          <w:szCs w:val="20"/>
        </w:rPr>
        <w:t>11 da tribo de José, pela tribo de Manassés, Gadi, filho de Susi;</w:t>
      </w:r>
    </w:p>
    <w:p>
      <w:pPr>
        <w:rPr>
          <w:rFonts w:ascii="Trebuchet MS" w:hAnsi="Trebuchet MS"/>
          <w:color w:val="000000"/>
          <w:sz w:val="20"/>
          <w:szCs w:val="20"/>
        </w:rPr>
      </w:pPr>
      <w:r>
        <w:rPr>
          <w:rFonts w:ascii="Trebuchet MS" w:hAnsi="Trebuchet MS"/>
          <w:color w:val="000000"/>
          <w:sz w:val="20"/>
          <w:szCs w:val="20"/>
        </w:rPr>
        <w:t>12 da tribo de Dã, Amiel, filho de Gemali;</w:t>
      </w:r>
    </w:p>
    <w:p>
      <w:pPr>
        <w:rPr>
          <w:rFonts w:ascii="Trebuchet MS" w:hAnsi="Trebuchet MS"/>
          <w:color w:val="000000"/>
          <w:sz w:val="20"/>
          <w:szCs w:val="20"/>
        </w:rPr>
      </w:pPr>
      <w:r>
        <w:rPr>
          <w:rFonts w:ascii="Trebuchet MS" w:hAnsi="Trebuchet MS"/>
          <w:color w:val="000000"/>
          <w:sz w:val="20"/>
          <w:szCs w:val="20"/>
        </w:rPr>
        <w:t>13 da tribo de Aser, Setur, filho de Micael;</w:t>
      </w:r>
    </w:p>
    <w:p>
      <w:pPr>
        <w:rPr>
          <w:rFonts w:ascii="Trebuchet MS" w:hAnsi="Trebuchet MS"/>
          <w:color w:val="000000"/>
          <w:sz w:val="20"/>
          <w:szCs w:val="20"/>
        </w:rPr>
      </w:pPr>
      <w:r>
        <w:rPr>
          <w:rFonts w:ascii="Trebuchet MS" w:hAnsi="Trebuchet MS"/>
          <w:color w:val="000000"/>
          <w:sz w:val="20"/>
          <w:szCs w:val="20"/>
        </w:rPr>
        <w:t>14 da tribo de Naftali, Nabi, filho de Vofsi;</w:t>
      </w:r>
    </w:p>
    <w:p>
      <w:pPr>
        <w:rPr>
          <w:rFonts w:ascii="Trebuchet MS" w:hAnsi="Trebuchet MS"/>
          <w:color w:val="000000"/>
          <w:sz w:val="20"/>
          <w:szCs w:val="20"/>
        </w:rPr>
      </w:pPr>
      <w:r>
        <w:rPr>
          <w:rFonts w:ascii="Trebuchet MS" w:hAnsi="Trebuchet MS"/>
          <w:color w:val="000000"/>
          <w:sz w:val="20"/>
          <w:szCs w:val="20"/>
        </w:rPr>
        <w:t>15 da tribo de Gade, Geuel, filho de Maqui.</w:t>
      </w:r>
    </w:p>
    <w:p>
      <w:pPr>
        <w:rPr>
          <w:rFonts w:ascii="Trebuchet MS" w:hAnsi="Trebuchet MS"/>
          <w:color w:val="000000"/>
          <w:sz w:val="20"/>
          <w:szCs w:val="20"/>
        </w:rPr>
      </w:pPr>
      <w:r>
        <w:rPr>
          <w:rFonts w:ascii="Trebuchet MS" w:hAnsi="Trebuchet MS"/>
          <w:color w:val="000000"/>
          <w:sz w:val="20"/>
          <w:szCs w:val="20"/>
        </w:rPr>
        <w:t>16 Estes são os nomes dos homens que Moisés enviou a espiar a terra. Ora, a Oséias, filho de Num, Moisés chamou Josué.</w:t>
      </w:r>
    </w:p>
    <w:p>
      <w:pPr>
        <w:rPr>
          <w:rFonts w:ascii="Trebuchet MS" w:hAnsi="Trebuchet MS"/>
          <w:color w:val="000000"/>
          <w:sz w:val="20"/>
          <w:szCs w:val="20"/>
        </w:rPr>
      </w:pPr>
      <w:r>
        <w:rPr>
          <w:rFonts w:ascii="Trebuchet MS" w:hAnsi="Trebuchet MS"/>
          <w:color w:val="000000"/>
          <w:sz w:val="20"/>
          <w:szCs w:val="20"/>
        </w:rPr>
        <w:t>17 Enviou-os, pois, Moisés a espiar: a terra de Canaã, e disse-lhes: Subi por aqui para o Negebe, e penetrai nas montanhas;</w:t>
      </w:r>
    </w:p>
    <w:p>
      <w:pPr>
        <w:rPr>
          <w:rFonts w:ascii="Trebuchet MS" w:hAnsi="Trebuchet MS"/>
          <w:color w:val="000000"/>
          <w:sz w:val="20"/>
          <w:szCs w:val="20"/>
        </w:rPr>
      </w:pPr>
      <w:r>
        <w:rPr>
          <w:rFonts w:ascii="Trebuchet MS" w:hAnsi="Trebuchet MS"/>
          <w:color w:val="000000"/>
          <w:sz w:val="20"/>
          <w:szCs w:val="20"/>
        </w:rPr>
        <w:t>18 e vede a terra, que tal é; e o povo que nela habita, se é forte ou fraco, se pouco ou muito;</w:t>
      </w:r>
    </w:p>
    <w:p>
      <w:pPr>
        <w:rPr>
          <w:rFonts w:ascii="Trebuchet MS" w:hAnsi="Trebuchet MS"/>
          <w:color w:val="000000"/>
          <w:sz w:val="20"/>
          <w:szCs w:val="20"/>
        </w:rPr>
      </w:pPr>
      <w:r>
        <w:rPr>
          <w:rFonts w:ascii="Trebuchet MS" w:hAnsi="Trebuchet MS"/>
          <w:color w:val="000000"/>
          <w:sz w:val="20"/>
          <w:szCs w:val="20"/>
        </w:rPr>
        <w:t>19 que tal é a terra em que habita, se boa ou má; que tais são as cidades em que habita, se arraiais ou fortalezas;</w:t>
      </w:r>
    </w:p>
    <w:p>
      <w:pPr>
        <w:rPr>
          <w:rFonts w:ascii="Trebuchet MS" w:hAnsi="Trebuchet MS"/>
          <w:color w:val="000000"/>
          <w:sz w:val="20"/>
          <w:szCs w:val="20"/>
        </w:rPr>
      </w:pPr>
      <w:r>
        <w:rPr>
          <w:rFonts w:ascii="Trebuchet MS" w:hAnsi="Trebuchet MS"/>
          <w:color w:val="000000"/>
          <w:sz w:val="20"/>
          <w:szCs w:val="20"/>
        </w:rPr>
        <w:t>20 e que tal é a terra, se gorda ou magra; se nela há árvores, ou não; e esforçai-vos, e tomai do fruto da terra. Ora, a estação era a das uvas temporãs.</w:t>
      </w:r>
    </w:p>
    <w:p>
      <w:pPr>
        <w:rPr>
          <w:rFonts w:ascii="Trebuchet MS" w:hAnsi="Trebuchet MS"/>
          <w:color w:val="000000"/>
          <w:sz w:val="20"/>
          <w:szCs w:val="20"/>
        </w:rPr>
      </w:pPr>
      <w:r>
        <w:rPr>
          <w:rFonts w:ascii="Trebuchet MS" w:hAnsi="Trebuchet MS"/>
          <w:color w:val="000000"/>
          <w:sz w:val="20"/>
          <w:szCs w:val="20"/>
        </w:rPr>
        <w:t>21 Assim subiram, e espiaram a terra desde o deserto de Zim, até Reobe, à entrada de Hamate.</w:t>
      </w:r>
    </w:p>
    <w:p>
      <w:pPr>
        <w:rPr>
          <w:rFonts w:ascii="Trebuchet MS" w:hAnsi="Trebuchet MS"/>
          <w:color w:val="000000"/>
          <w:sz w:val="20"/>
          <w:szCs w:val="20"/>
        </w:rPr>
      </w:pPr>
      <w:r>
        <w:rPr>
          <w:rFonts w:ascii="Trebuchet MS" w:hAnsi="Trebuchet MS"/>
          <w:color w:val="000000"/>
          <w:sz w:val="20"/>
          <w:szCs w:val="20"/>
        </w:rPr>
        <w:t>22 E subindo para o Negebe, vieram até Hebrom, onde estavam Aimã, Sesai e Talmai, filhos de Anaque. (Ora, Hebrom foi edificada sete anos antes de Zoã no Egito. )</w:t>
      </w:r>
    </w:p>
    <w:p>
      <w:pPr>
        <w:rPr>
          <w:rFonts w:ascii="Trebuchet MS" w:hAnsi="Trebuchet MS"/>
          <w:color w:val="000000"/>
          <w:sz w:val="20"/>
          <w:szCs w:val="20"/>
        </w:rPr>
      </w:pPr>
      <w:r>
        <w:rPr>
          <w:rFonts w:ascii="Trebuchet MS" w:hAnsi="Trebuchet MS"/>
          <w:color w:val="000000"/>
          <w:sz w:val="20"/>
          <w:szCs w:val="20"/>
        </w:rPr>
        <w:t>23 Depois vieram até e vale de Escol, e dali cortaram um ramo de vide com um só cacho, o qual dois homens trouxeram sobre uma verga; trouxeram também romãs e figos.</w:t>
      </w:r>
    </w:p>
    <w:p>
      <w:pPr>
        <w:rPr>
          <w:rFonts w:ascii="Trebuchet MS" w:hAnsi="Trebuchet MS"/>
          <w:color w:val="000000"/>
          <w:sz w:val="20"/>
          <w:szCs w:val="20"/>
        </w:rPr>
      </w:pPr>
      <w:r>
        <w:rPr>
          <w:rFonts w:ascii="Trebuchet MS" w:hAnsi="Trebuchet MS"/>
          <w:color w:val="000000"/>
          <w:sz w:val="20"/>
          <w:szCs w:val="20"/>
        </w:rPr>
        <w:t>24 Chamou-se aquele lugar o vale de Escol, por causa do cacho que dali cortaram os filhos de Israel.</w:t>
      </w:r>
    </w:p>
    <w:p>
      <w:pPr>
        <w:rPr>
          <w:rFonts w:ascii="Trebuchet MS" w:hAnsi="Trebuchet MS"/>
          <w:color w:val="000000"/>
          <w:sz w:val="20"/>
          <w:szCs w:val="20"/>
        </w:rPr>
      </w:pPr>
      <w:r>
        <w:rPr>
          <w:rFonts w:ascii="Trebuchet MS" w:hAnsi="Trebuchet MS"/>
          <w:color w:val="000000"/>
          <w:sz w:val="20"/>
          <w:szCs w:val="20"/>
        </w:rPr>
        <w:t>25 Ao fim de quarenta dias voltaram de espiar a terra.</w:t>
      </w:r>
    </w:p>
    <w:p>
      <w:pPr>
        <w:rPr>
          <w:rFonts w:ascii="Trebuchet MS" w:hAnsi="Trebuchet MS"/>
          <w:color w:val="000000"/>
          <w:sz w:val="20"/>
          <w:szCs w:val="20"/>
        </w:rPr>
      </w:pPr>
      <w:r>
        <w:rPr>
          <w:rFonts w:ascii="Trebuchet MS" w:hAnsi="Trebuchet MS"/>
          <w:color w:val="000000"/>
          <w:sz w:val="20"/>
          <w:szCs w:val="20"/>
        </w:rPr>
        <w:t>26 E, chegando, apresentaram-se a Moisés e a Arão, e a toda a congregação dos filhos de Israel, no deserto de Parã, em Cades; e deram-lhes notícias, a eles e a toda a congregação, e mostraram-lhes o fruto da terra.</w:t>
      </w:r>
    </w:p>
    <w:p>
      <w:pPr>
        <w:rPr>
          <w:rFonts w:ascii="Trebuchet MS" w:hAnsi="Trebuchet MS"/>
          <w:color w:val="000000"/>
          <w:sz w:val="20"/>
          <w:szCs w:val="20"/>
        </w:rPr>
      </w:pPr>
      <w:r>
        <w:rPr>
          <w:rFonts w:ascii="Trebuchet MS" w:hAnsi="Trebuchet MS"/>
          <w:color w:val="000000"/>
          <w:sz w:val="20"/>
          <w:szCs w:val="20"/>
        </w:rPr>
        <w:t>27 E, dando conta a Moisés, disseram: Fomos à terra a que nos enviaste. Ela, em verdade, mana leite e mel; e este é o seu fruto.</w:t>
      </w:r>
    </w:p>
    <w:p>
      <w:pPr>
        <w:rPr>
          <w:rFonts w:ascii="Trebuchet MS" w:hAnsi="Trebuchet MS"/>
          <w:color w:val="000000"/>
          <w:sz w:val="20"/>
          <w:szCs w:val="20"/>
        </w:rPr>
      </w:pPr>
      <w:r>
        <w:rPr>
          <w:rFonts w:ascii="Trebuchet MS" w:hAnsi="Trebuchet MS"/>
          <w:color w:val="000000"/>
          <w:sz w:val="20"/>
          <w:szCs w:val="20"/>
        </w:rPr>
        <w:t>28 Contudo o povo que habita nessa terra é poderoso, e as cidades são fortificadas e mui grandes. Vimos também ali os filhos de Anaque.</w:t>
      </w:r>
    </w:p>
    <w:p>
      <w:pPr>
        <w:rPr>
          <w:rFonts w:ascii="Trebuchet MS" w:hAnsi="Trebuchet MS"/>
          <w:color w:val="000000"/>
          <w:sz w:val="20"/>
          <w:szCs w:val="20"/>
        </w:rPr>
      </w:pPr>
      <w:r>
        <w:rPr>
          <w:rFonts w:ascii="Trebuchet MS" w:hAnsi="Trebuchet MS"/>
          <w:color w:val="000000"/>
          <w:sz w:val="20"/>
          <w:szCs w:val="20"/>
        </w:rPr>
        <w:t>29 Os amalequitas habitam na terra do Negebe; os heteus, os heveus, os jebuseus e os amorreus habitam nas montanhas; e os cananeus habitam junto do mar, e ao longo do rio Jordão.</w:t>
      </w:r>
    </w:p>
    <w:p>
      <w:pPr>
        <w:rPr>
          <w:rFonts w:ascii="Trebuchet MS" w:hAnsi="Trebuchet MS"/>
          <w:color w:val="000000"/>
          <w:sz w:val="20"/>
          <w:szCs w:val="20"/>
        </w:rPr>
      </w:pPr>
      <w:r>
        <w:rPr>
          <w:rFonts w:ascii="Trebuchet MS" w:hAnsi="Trebuchet MS"/>
          <w:color w:val="000000"/>
          <w:sz w:val="20"/>
          <w:szCs w:val="20"/>
        </w:rPr>
        <w:t>30 Então Calebe, fazendo calar o povo perante Moisés, disse: Subamos animosamente, e apoderemo-nos dela; porque bem poderemos prevalecer contra ela.</w:t>
      </w:r>
    </w:p>
    <w:p>
      <w:pPr>
        <w:rPr>
          <w:rFonts w:ascii="Trebuchet MS" w:hAnsi="Trebuchet MS"/>
          <w:color w:val="000000"/>
          <w:sz w:val="20"/>
          <w:szCs w:val="20"/>
        </w:rPr>
      </w:pPr>
      <w:r>
        <w:rPr>
          <w:rFonts w:ascii="Trebuchet MS" w:hAnsi="Trebuchet MS"/>
          <w:color w:val="000000"/>
          <w:sz w:val="20"/>
          <w:szCs w:val="20"/>
        </w:rPr>
        <w:t>31 Disseram, porém, os homens que subiram com ele: Não poderemos subir contra aquele povo, porque é mais forte do que nos.</w:t>
      </w:r>
    </w:p>
    <w:p>
      <w:pPr>
        <w:rPr>
          <w:rFonts w:ascii="Trebuchet MS" w:hAnsi="Trebuchet MS"/>
          <w:color w:val="000000"/>
          <w:sz w:val="20"/>
          <w:szCs w:val="20"/>
        </w:rPr>
      </w:pPr>
      <w:r>
        <w:rPr>
          <w:rFonts w:ascii="Trebuchet MS" w:hAnsi="Trebuchet MS"/>
          <w:color w:val="000000"/>
          <w:sz w:val="20"/>
          <w:szCs w:val="20"/>
        </w:rPr>
        <w:t>32 Assim, perante os filhos de Israel infamaram a terra que haviam espiado, dizendo: A terra, pela qual passamos para espiá-la, é terra que devora os seus habitantes; e todo o povo que vimos nela são homens de grande estatura.</w:t>
      </w:r>
    </w:p>
    <w:p>
      <w:pPr>
        <w:rPr>
          <w:rFonts w:ascii="Trebuchet MS" w:hAnsi="Trebuchet MS"/>
          <w:color w:val="000000"/>
          <w:sz w:val="20"/>
          <w:szCs w:val="20"/>
        </w:rPr>
      </w:pPr>
      <w:r>
        <w:rPr>
          <w:rFonts w:ascii="Trebuchet MS" w:hAnsi="Trebuchet MS"/>
          <w:color w:val="000000"/>
          <w:sz w:val="20"/>
          <w:szCs w:val="20"/>
        </w:rPr>
        <w:t>33 Também vimos ali os gigantes, isto é, os filhos de Anaque, que são descendentes dos gigantes; éramos aos nossos olhos como gafanhotos; e assim também éramos aos seus olhos.</w:t>
      </w:r>
    </w:p>
    <w:p>
      <w:pPr>
        <w:pStyle w:val="P13"/>
        <w:rPr>
          <w:rFonts w:ascii="Trebuchet MS" w:hAnsi="Trebuchet MS"/>
          <w:color w:val="000000"/>
          <w:sz w:val="22"/>
          <w:szCs w:val="22"/>
        </w:rPr>
      </w:pPr>
      <w:bookmarkStart w:id="138" w:name="_Toc147528081"/>
      <w:r>
        <w:rPr>
          <w:rFonts w:ascii="Trebuchet MS" w:hAnsi="Trebuchet MS"/>
          <w:color w:val="000000"/>
          <w:sz w:val="22"/>
          <w:szCs w:val="22"/>
        </w:rPr>
        <w:t xml:space="preserve"> NÚMEROS 14</w:t>
      </w:r>
      <w:bookmarkEnd w:id="138"/>
    </w:p>
    <w:p>
      <w:pPr>
        <w:rPr>
          <w:rFonts w:ascii="Trebuchet MS" w:hAnsi="Trebuchet MS"/>
          <w:color w:val="000000"/>
          <w:sz w:val="20"/>
          <w:szCs w:val="20"/>
        </w:rPr>
      </w:pPr>
      <w:r>
        <w:rPr>
          <w:rFonts w:ascii="Trebuchet MS" w:hAnsi="Trebuchet MS"/>
          <w:color w:val="000000"/>
          <w:sz w:val="20"/>
          <w:szCs w:val="20"/>
        </w:rPr>
        <w:t>1 Então toda a congregação levantou a voz e gritou; e o povo chorou naquela noite.</w:t>
      </w:r>
    </w:p>
    <w:p>
      <w:pPr>
        <w:rPr>
          <w:rFonts w:ascii="Trebuchet MS" w:hAnsi="Trebuchet MS"/>
          <w:color w:val="000000"/>
          <w:sz w:val="20"/>
          <w:szCs w:val="20"/>
        </w:rPr>
      </w:pPr>
      <w:r>
        <w:rPr>
          <w:rFonts w:ascii="Trebuchet MS" w:hAnsi="Trebuchet MS"/>
          <w:color w:val="000000"/>
          <w:sz w:val="20"/>
          <w:szCs w:val="20"/>
        </w:rPr>
        <w:t>2 E todos os filhos de Israel murmuraram contra Moisés e Arão; e toda a congregação lhes disse: Antes tivéssemos morrido na terra do Egito, ou tivéssemos morrido neste deserto!</w:t>
      </w:r>
    </w:p>
    <w:p>
      <w:pPr>
        <w:rPr>
          <w:rFonts w:ascii="Trebuchet MS" w:hAnsi="Trebuchet MS"/>
          <w:color w:val="000000"/>
          <w:sz w:val="20"/>
          <w:szCs w:val="20"/>
        </w:rPr>
      </w:pPr>
      <w:r>
        <w:rPr>
          <w:rFonts w:ascii="Trebuchet MS" w:hAnsi="Trebuchet MS"/>
          <w:color w:val="000000"/>
          <w:sz w:val="20"/>
          <w:szCs w:val="20"/>
        </w:rPr>
        <w:t>3 Por que nos traz o Senhor a esta terra para cairmos à espada? Nossas mulheres e nossos pequeninos serão por presa. Não nos seria melhor voltarmos para o Egito?</w:t>
      </w:r>
    </w:p>
    <w:p>
      <w:pPr>
        <w:rPr>
          <w:rFonts w:ascii="Trebuchet MS" w:hAnsi="Trebuchet MS"/>
          <w:color w:val="000000"/>
          <w:sz w:val="20"/>
          <w:szCs w:val="20"/>
        </w:rPr>
      </w:pPr>
      <w:r>
        <w:rPr>
          <w:rFonts w:ascii="Trebuchet MS" w:hAnsi="Trebuchet MS"/>
          <w:color w:val="000000"/>
          <w:sz w:val="20"/>
          <w:szCs w:val="20"/>
        </w:rPr>
        <w:t>4 E diziam uns aos outros: Constituamos um por chefe o voltemos para o Egito.</w:t>
      </w:r>
    </w:p>
    <w:p>
      <w:pPr>
        <w:rPr>
          <w:rFonts w:ascii="Trebuchet MS" w:hAnsi="Trebuchet MS"/>
          <w:color w:val="000000"/>
          <w:sz w:val="20"/>
          <w:szCs w:val="20"/>
        </w:rPr>
      </w:pPr>
      <w:r>
        <w:rPr>
          <w:rFonts w:ascii="Trebuchet MS" w:hAnsi="Trebuchet MS"/>
          <w:color w:val="000000"/>
          <w:sz w:val="20"/>
          <w:szCs w:val="20"/>
        </w:rPr>
        <w:t>5 Então Moisés e Arão caíram com os rostos por terra perante toda a assembléia da congregação dos filhos de Israel.</w:t>
      </w:r>
    </w:p>
    <w:p>
      <w:pPr>
        <w:rPr>
          <w:rFonts w:ascii="Trebuchet MS" w:hAnsi="Trebuchet MS"/>
          <w:color w:val="000000"/>
          <w:sz w:val="20"/>
          <w:szCs w:val="20"/>
        </w:rPr>
      </w:pPr>
      <w:r>
        <w:rPr>
          <w:rFonts w:ascii="Trebuchet MS" w:hAnsi="Trebuchet MS"/>
          <w:color w:val="000000"/>
          <w:sz w:val="20"/>
          <w:szCs w:val="20"/>
        </w:rPr>
        <w:t>6 E Josué, filho de Num, e Calebe, filho de Jefoné, que eram dos que espiaram a terra, rasgaram as suas vestes;</w:t>
      </w:r>
    </w:p>
    <w:p>
      <w:pPr>
        <w:rPr>
          <w:rFonts w:ascii="Trebuchet MS" w:hAnsi="Trebuchet MS"/>
          <w:color w:val="000000"/>
          <w:sz w:val="20"/>
          <w:szCs w:val="20"/>
        </w:rPr>
      </w:pPr>
      <w:r>
        <w:rPr>
          <w:rFonts w:ascii="Trebuchet MS" w:hAnsi="Trebuchet MS"/>
          <w:color w:val="000000"/>
          <w:sz w:val="20"/>
          <w:szCs w:val="20"/>
        </w:rPr>
        <w:t>7 e falaram a toda a congregação dos filhos de Israel, dizendo: A terra, pela qual passamos para a espiar, é terra muitíssimo boa.</w:t>
      </w:r>
    </w:p>
    <w:p>
      <w:pPr>
        <w:rPr>
          <w:rFonts w:ascii="Trebuchet MS" w:hAnsi="Trebuchet MS"/>
          <w:color w:val="000000"/>
          <w:sz w:val="20"/>
          <w:szCs w:val="20"/>
        </w:rPr>
      </w:pPr>
      <w:r>
        <w:rPr>
          <w:rFonts w:ascii="Trebuchet MS" w:hAnsi="Trebuchet MS"/>
          <w:color w:val="000000"/>
          <w:sz w:val="20"/>
          <w:szCs w:val="20"/>
        </w:rPr>
        <w:t>8 Se o Senhor se agradar de nós, então nos introduzirá nesta terra e no-la dará; terra que mana leite e mel.</w:t>
      </w:r>
    </w:p>
    <w:p>
      <w:pPr>
        <w:rPr>
          <w:rFonts w:ascii="Trebuchet MS" w:hAnsi="Trebuchet MS"/>
          <w:color w:val="000000"/>
          <w:sz w:val="20"/>
          <w:szCs w:val="20"/>
        </w:rPr>
      </w:pPr>
      <w:r>
        <w:rPr>
          <w:rFonts w:ascii="Trebuchet MS" w:hAnsi="Trebuchet MS"/>
          <w:color w:val="000000"/>
          <w:sz w:val="20"/>
          <w:szCs w:val="20"/>
        </w:rPr>
        <w:t>9 Tão somente não sejais rebeldes contra o Senhor, e não temais o povo desta terra, porquanto são eles nosso pão. Retirou-se deles a sua defesa, e o Senhor está conosco; não os temais.</w:t>
      </w:r>
    </w:p>
    <w:p>
      <w:pPr>
        <w:rPr>
          <w:rFonts w:ascii="Trebuchet MS" w:hAnsi="Trebuchet MS"/>
          <w:color w:val="000000"/>
          <w:sz w:val="20"/>
          <w:szCs w:val="20"/>
        </w:rPr>
      </w:pPr>
      <w:r>
        <w:rPr>
          <w:rFonts w:ascii="Trebuchet MS" w:hAnsi="Trebuchet MS"/>
          <w:color w:val="000000"/>
          <w:sz w:val="20"/>
          <w:szCs w:val="20"/>
        </w:rPr>
        <w:t>10 Mas toda a congregação disse que fossem apedrejados. Nisso a glória do Senhor apareceu na tenda da revelação a todos os filhos de Israel.</w:t>
      </w:r>
    </w:p>
    <w:p>
      <w:pPr>
        <w:rPr>
          <w:rFonts w:ascii="Trebuchet MS" w:hAnsi="Trebuchet MS"/>
          <w:color w:val="000000"/>
          <w:sz w:val="20"/>
          <w:szCs w:val="20"/>
        </w:rPr>
      </w:pPr>
      <w:r>
        <w:rPr>
          <w:rFonts w:ascii="Trebuchet MS" w:hAnsi="Trebuchet MS"/>
          <w:color w:val="000000"/>
          <w:sz w:val="20"/>
          <w:szCs w:val="20"/>
        </w:rPr>
        <w:t>11 Disse então o Senhor a Moisés: Até quando me desprezará este povo e até quando não crerá em mim, apesar de todos os sinais que tenho feito no meio dele?</w:t>
      </w:r>
    </w:p>
    <w:p>
      <w:pPr>
        <w:rPr>
          <w:rFonts w:ascii="Trebuchet MS" w:hAnsi="Trebuchet MS"/>
          <w:color w:val="000000"/>
          <w:sz w:val="20"/>
          <w:szCs w:val="20"/>
        </w:rPr>
      </w:pPr>
      <w:r>
        <w:rPr>
          <w:rFonts w:ascii="Trebuchet MS" w:hAnsi="Trebuchet MS"/>
          <w:color w:val="000000"/>
          <w:sz w:val="20"/>
          <w:szCs w:val="20"/>
        </w:rPr>
        <w:t>12 Com pestilência o ferirei, e o destruirei; e farei de ti uma nação maior e mais forte do que ele.</w:t>
      </w:r>
    </w:p>
    <w:p>
      <w:pPr>
        <w:rPr>
          <w:rFonts w:ascii="Trebuchet MS" w:hAnsi="Trebuchet MS"/>
          <w:color w:val="000000"/>
          <w:sz w:val="20"/>
          <w:szCs w:val="20"/>
        </w:rPr>
      </w:pPr>
      <w:r>
        <w:rPr>
          <w:rFonts w:ascii="Trebuchet MS" w:hAnsi="Trebuchet MS"/>
          <w:color w:val="000000"/>
          <w:sz w:val="20"/>
          <w:szCs w:val="20"/>
        </w:rPr>
        <w:t>13 Respondeu Moisés ao Senhor: Assim os egípcios o ouvirão, eles, do meio dos quais, com a tua força, fizeste subir este povo,</w:t>
      </w:r>
    </w:p>
    <w:p>
      <w:pPr>
        <w:rPr>
          <w:rFonts w:ascii="Trebuchet MS" w:hAnsi="Trebuchet MS"/>
          <w:color w:val="000000"/>
          <w:sz w:val="20"/>
          <w:szCs w:val="20"/>
        </w:rPr>
      </w:pPr>
      <w:r>
        <w:rPr>
          <w:rFonts w:ascii="Trebuchet MS" w:hAnsi="Trebuchet MS"/>
          <w:color w:val="000000"/>
          <w:sz w:val="20"/>
          <w:szCs w:val="20"/>
        </w:rPr>
        <w:t>14 e o dirão aos habitantes desta terra. Eles ouviram que tu, ó Senhor, estás no meio deste povo; pois tu, ó Senhor, és visto face a face, e a tua nuvem permanece sobre eles, e tu vais adiante deles numa coluna de nuvem de dia, e numa coluna de fogo de noite.</w:t>
      </w:r>
    </w:p>
    <w:p>
      <w:pPr>
        <w:rPr>
          <w:rFonts w:ascii="Trebuchet MS" w:hAnsi="Trebuchet MS"/>
          <w:color w:val="000000"/>
          <w:sz w:val="20"/>
          <w:szCs w:val="20"/>
        </w:rPr>
      </w:pPr>
      <w:r>
        <w:rPr>
          <w:rFonts w:ascii="Trebuchet MS" w:hAnsi="Trebuchet MS"/>
          <w:color w:val="000000"/>
          <w:sz w:val="20"/>
          <w:szCs w:val="20"/>
        </w:rPr>
        <w:t>15 E se matares este povo como a um só homem, então as nações que têm ouvido da tua fama, dirão:</w:t>
      </w:r>
    </w:p>
    <w:p>
      <w:pPr>
        <w:rPr>
          <w:rFonts w:ascii="Trebuchet MS" w:hAnsi="Trebuchet MS"/>
          <w:color w:val="000000"/>
          <w:sz w:val="20"/>
          <w:szCs w:val="20"/>
        </w:rPr>
      </w:pPr>
      <w:r>
        <w:rPr>
          <w:rFonts w:ascii="Trebuchet MS" w:hAnsi="Trebuchet MS"/>
          <w:color w:val="000000"/>
          <w:sz w:val="20"/>
          <w:szCs w:val="20"/>
        </w:rPr>
        <w:t>16 Porquanto o Senhor não podia introduzir este povo na terra que com juramento lhe prometera, por isso os matou no deserto.</w:t>
      </w:r>
    </w:p>
    <w:p>
      <w:pPr>
        <w:rPr>
          <w:rFonts w:ascii="Trebuchet MS" w:hAnsi="Trebuchet MS"/>
          <w:color w:val="000000"/>
          <w:sz w:val="20"/>
          <w:szCs w:val="20"/>
        </w:rPr>
      </w:pPr>
      <w:r>
        <w:rPr>
          <w:rFonts w:ascii="Trebuchet MS" w:hAnsi="Trebuchet MS"/>
          <w:color w:val="000000"/>
          <w:sz w:val="20"/>
          <w:szCs w:val="20"/>
        </w:rPr>
        <w:t>17 Agora, pois, rogo-te que o poder do meu Senhor se engrandeça, segundo tens dito:</w:t>
      </w:r>
    </w:p>
    <w:p>
      <w:pPr>
        <w:rPr>
          <w:rFonts w:ascii="Trebuchet MS" w:hAnsi="Trebuchet MS"/>
          <w:color w:val="000000"/>
          <w:sz w:val="20"/>
          <w:szCs w:val="20"/>
        </w:rPr>
      </w:pPr>
      <w:r>
        <w:rPr>
          <w:rFonts w:ascii="Trebuchet MS" w:hAnsi="Trebuchet MS"/>
          <w:color w:val="000000"/>
          <w:sz w:val="20"/>
          <w:szCs w:val="20"/>
        </w:rPr>
        <w:t>18 O Senhor é tardio em irar-se, e grande em misericórdia; perdoa a iniqüidade e a transgressão; ao culpado não tem por inocente, mas visita a iniqüidade dos pais nos filhos até a terceira e a quarta geração.</w:t>
      </w:r>
    </w:p>
    <w:p>
      <w:pPr>
        <w:rPr>
          <w:rFonts w:ascii="Trebuchet MS" w:hAnsi="Trebuchet MS"/>
          <w:color w:val="000000"/>
          <w:sz w:val="20"/>
          <w:szCs w:val="20"/>
        </w:rPr>
      </w:pPr>
      <w:r>
        <w:rPr>
          <w:rFonts w:ascii="Trebuchet MS" w:hAnsi="Trebuchet MS"/>
          <w:color w:val="000000"/>
          <w:sz w:val="20"/>
          <w:szCs w:val="20"/>
        </w:rPr>
        <w:t>19 Perdoa, rogo-te, a iniqüidade deste povo, segundo a tua grande misericórdia, como o tens perdoado desde o Egito até, aqui.</w:t>
      </w:r>
    </w:p>
    <w:p>
      <w:pPr>
        <w:rPr>
          <w:rFonts w:ascii="Trebuchet MS" w:hAnsi="Trebuchet MS"/>
          <w:color w:val="000000"/>
          <w:sz w:val="20"/>
          <w:szCs w:val="20"/>
        </w:rPr>
      </w:pPr>
      <w:r>
        <w:rPr>
          <w:rFonts w:ascii="Trebuchet MS" w:hAnsi="Trebuchet MS"/>
          <w:color w:val="000000"/>
          <w:sz w:val="20"/>
          <w:szCs w:val="20"/>
        </w:rPr>
        <w:t>20 Disse-lhe o Senhor: Conforme a tua palavra lhe perdoei;</w:t>
      </w:r>
    </w:p>
    <w:p>
      <w:pPr>
        <w:rPr>
          <w:rFonts w:ascii="Trebuchet MS" w:hAnsi="Trebuchet MS"/>
          <w:color w:val="000000"/>
          <w:sz w:val="20"/>
          <w:szCs w:val="20"/>
        </w:rPr>
      </w:pPr>
      <w:r>
        <w:rPr>
          <w:rFonts w:ascii="Trebuchet MS" w:hAnsi="Trebuchet MS"/>
          <w:color w:val="000000"/>
          <w:sz w:val="20"/>
          <w:szCs w:val="20"/>
        </w:rPr>
        <w:t>21 tão certo, porém, como eu vivo, e como vive o meu nome, a glória do Senhor encherá toda a terra,</w:t>
      </w:r>
    </w:p>
    <w:p>
      <w:pPr>
        <w:rPr>
          <w:rFonts w:ascii="Trebuchet MS" w:hAnsi="Trebuchet MS"/>
          <w:color w:val="000000"/>
          <w:sz w:val="20"/>
          <w:szCs w:val="20"/>
        </w:rPr>
      </w:pPr>
      <w:r>
        <w:rPr>
          <w:rFonts w:ascii="Trebuchet MS" w:hAnsi="Trebuchet MS"/>
          <w:color w:val="000000"/>
          <w:sz w:val="20"/>
          <w:szCs w:val="20"/>
        </w:rPr>
        <w:t>22 nenhum de todos os homens que viram a minha glória e os sinais que fiz no Egito e no deserto, e todavia me tentaram estas dez vezes, não obedecendo à minha voz,</w:t>
      </w:r>
    </w:p>
    <w:p>
      <w:pPr>
        <w:rPr>
          <w:rFonts w:ascii="Trebuchet MS" w:hAnsi="Trebuchet MS"/>
          <w:color w:val="000000"/>
          <w:sz w:val="20"/>
          <w:szCs w:val="20"/>
        </w:rPr>
      </w:pPr>
      <w:r>
        <w:rPr>
          <w:rFonts w:ascii="Trebuchet MS" w:hAnsi="Trebuchet MS"/>
          <w:color w:val="000000"/>
          <w:sz w:val="20"/>
          <w:szCs w:val="20"/>
        </w:rPr>
        <w:t>23 nenhum deles verá a terra que com juramento prometi o seus pais; nenhum daqueles que me desprezaram a verá.</w:t>
      </w:r>
    </w:p>
    <w:p>
      <w:pPr>
        <w:rPr>
          <w:rFonts w:ascii="Trebuchet MS" w:hAnsi="Trebuchet MS"/>
          <w:color w:val="000000"/>
          <w:sz w:val="20"/>
          <w:szCs w:val="20"/>
        </w:rPr>
      </w:pPr>
      <w:r>
        <w:rPr>
          <w:rFonts w:ascii="Trebuchet MS" w:hAnsi="Trebuchet MS"/>
          <w:color w:val="000000"/>
          <w:sz w:val="20"/>
          <w:szCs w:val="20"/>
        </w:rPr>
        <w:t>24 Mas o meu servo Calebe, porque nele houve outro espírito, e porque perseverou em seguir-me, eu o introduzirei na terra em que entrou, e a sua posteridade a possuirá.</w:t>
      </w:r>
    </w:p>
    <w:p>
      <w:pPr>
        <w:rPr>
          <w:rFonts w:ascii="Trebuchet MS" w:hAnsi="Trebuchet MS"/>
          <w:color w:val="000000"/>
          <w:sz w:val="20"/>
          <w:szCs w:val="20"/>
        </w:rPr>
      </w:pPr>
      <w:r>
        <w:rPr>
          <w:rFonts w:ascii="Trebuchet MS" w:hAnsi="Trebuchet MS"/>
          <w:color w:val="000000"/>
          <w:sz w:val="20"/>
          <w:szCs w:val="20"/>
        </w:rPr>
        <w:t>25 Ora, os amalequitas e os cananeus habitam no vale; tornai-vos amanhã, e caminhai para o deserto em direção ao Mar Vermelho.</w:t>
      </w:r>
    </w:p>
    <w:p>
      <w:pPr>
        <w:rPr>
          <w:rFonts w:ascii="Trebuchet MS" w:hAnsi="Trebuchet MS"/>
          <w:color w:val="000000"/>
          <w:sz w:val="20"/>
          <w:szCs w:val="20"/>
        </w:rPr>
      </w:pPr>
      <w:r>
        <w:rPr>
          <w:rFonts w:ascii="Trebuchet MS" w:hAnsi="Trebuchet MS"/>
          <w:color w:val="000000"/>
          <w:sz w:val="20"/>
          <w:szCs w:val="20"/>
        </w:rPr>
        <w:t>26 Depois disse o Senhor a Moisés e Arão:</w:t>
      </w:r>
    </w:p>
    <w:p>
      <w:pPr>
        <w:rPr>
          <w:rFonts w:ascii="Trebuchet MS" w:hAnsi="Trebuchet MS"/>
          <w:color w:val="000000"/>
          <w:sz w:val="20"/>
          <w:szCs w:val="20"/>
        </w:rPr>
      </w:pPr>
      <w:r>
        <w:rPr>
          <w:rFonts w:ascii="Trebuchet MS" w:hAnsi="Trebuchet MS"/>
          <w:color w:val="000000"/>
          <w:sz w:val="20"/>
          <w:szCs w:val="20"/>
        </w:rPr>
        <w:t>27 Até quando sofrerei esta má congregação, que murmura contra mim? tenho ouvido as murmurações dos filhos de Israel, que eles fazem contra mim.</w:t>
      </w:r>
    </w:p>
    <w:p>
      <w:pPr>
        <w:rPr>
          <w:rFonts w:ascii="Trebuchet MS" w:hAnsi="Trebuchet MS"/>
          <w:color w:val="000000"/>
          <w:sz w:val="20"/>
          <w:szCs w:val="20"/>
        </w:rPr>
      </w:pPr>
      <w:r>
        <w:rPr>
          <w:rFonts w:ascii="Trebuchet MS" w:hAnsi="Trebuchet MS"/>
          <w:color w:val="000000"/>
          <w:sz w:val="20"/>
          <w:szCs w:val="20"/>
        </w:rPr>
        <w:t>28 Dize-lhes: Pela minha vida, diz o Senhor, certamente conforme o que vos ouvi falar, assim vos hei de fazer:</w:t>
      </w:r>
    </w:p>
    <w:p>
      <w:pPr>
        <w:rPr>
          <w:rFonts w:ascii="Trebuchet MS" w:hAnsi="Trebuchet MS"/>
          <w:color w:val="000000"/>
          <w:sz w:val="20"/>
          <w:szCs w:val="20"/>
        </w:rPr>
      </w:pPr>
      <w:r>
        <w:rPr>
          <w:rFonts w:ascii="Trebuchet MS" w:hAnsi="Trebuchet MS"/>
          <w:color w:val="000000"/>
          <w:sz w:val="20"/>
          <w:szCs w:val="20"/>
        </w:rPr>
        <w:t>29 neste deserto cairão os vossos cadáveres; nenhum de todos vós que fostes contados, segundo toda a vossa conta, de vinte anos para cima, que contra mim murmurastes,</w:t>
      </w:r>
    </w:p>
    <w:p>
      <w:pPr>
        <w:rPr>
          <w:rFonts w:ascii="Trebuchet MS" w:hAnsi="Trebuchet MS"/>
          <w:color w:val="000000"/>
          <w:sz w:val="20"/>
          <w:szCs w:val="20"/>
        </w:rPr>
      </w:pPr>
      <w:r>
        <w:rPr>
          <w:rFonts w:ascii="Trebuchet MS" w:hAnsi="Trebuchet MS"/>
          <w:color w:val="000000"/>
          <w:sz w:val="20"/>
          <w:szCs w:val="20"/>
        </w:rPr>
        <w:t>30 certamente nenhum de vós entrará na terra a respeito da qual jurei que vos faria habitar nela, salvo Calebe, filho de Jefoné, e Josué, filho de Num.</w:t>
      </w:r>
    </w:p>
    <w:p>
      <w:pPr>
        <w:rPr>
          <w:rFonts w:ascii="Trebuchet MS" w:hAnsi="Trebuchet MS"/>
          <w:color w:val="000000"/>
          <w:sz w:val="20"/>
          <w:szCs w:val="20"/>
        </w:rPr>
      </w:pPr>
      <w:r>
        <w:rPr>
          <w:rFonts w:ascii="Trebuchet MS" w:hAnsi="Trebuchet MS"/>
          <w:color w:val="000000"/>
          <w:sz w:val="20"/>
          <w:szCs w:val="20"/>
        </w:rPr>
        <w:t>31 Mas aos vossos pequeninos, dos quais dissestes que seriam por presa, a estes introduzirei na terra, e eles conhecerão a terra que vós rejeitastes.</w:t>
      </w:r>
    </w:p>
    <w:p>
      <w:pPr>
        <w:rPr>
          <w:rFonts w:ascii="Trebuchet MS" w:hAnsi="Trebuchet MS"/>
          <w:color w:val="000000"/>
          <w:sz w:val="20"/>
          <w:szCs w:val="20"/>
        </w:rPr>
      </w:pPr>
      <w:r>
        <w:rPr>
          <w:rFonts w:ascii="Trebuchet MS" w:hAnsi="Trebuchet MS"/>
          <w:color w:val="000000"/>
          <w:sz w:val="20"/>
          <w:szCs w:val="20"/>
        </w:rPr>
        <w:t>32 Quanto a vós, porém, os vossos cadáveres cairão neste deserto;</w:t>
      </w:r>
    </w:p>
    <w:p>
      <w:pPr>
        <w:rPr>
          <w:rFonts w:ascii="Trebuchet MS" w:hAnsi="Trebuchet MS"/>
          <w:color w:val="000000"/>
          <w:sz w:val="20"/>
          <w:szCs w:val="20"/>
        </w:rPr>
      </w:pPr>
      <w:r>
        <w:rPr>
          <w:rFonts w:ascii="Trebuchet MS" w:hAnsi="Trebuchet MS"/>
          <w:color w:val="000000"/>
          <w:sz w:val="20"/>
          <w:szCs w:val="20"/>
        </w:rPr>
        <w:t>33 e vossos filhos serão pastores no deserto quarenta anos, e levarão sobre si as vossas infidelidades, até que os vossos cadáveres se consumam neste deserto.</w:t>
      </w:r>
    </w:p>
    <w:p>
      <w:pPr>
        <w:rPr>
          <w:rFonts w:ascii="Trebuchet MS" w:hAnsi="Trebuchet MS"/>
          <w:color w:val="000000"/>
          <w:sz w:val="20"/>
          <w:szCs w:val="20"/>
        </w:rPr>
      </w:pPr>
      <w:r>
        <w:rPr>
          <w:rFonts w:ascii="Trebuchet MS" w:hAnsi="Trebuchet MS"/>
          <w:color w:val="000000"/>
          <w:sz w:val="20"/>
          <w:szCs w:val="20"/>
        </w:rPr>
        <w:t>34 Segundo o número dos dias em que espiastes a terra, a saber, quarenta dias, levareis sobre vós as vossas iniqüidades por quarenta anos, um ano por um dia, e conhecereis a minha oposição.</w:t>
      </w:r>
    </w:p>
    <w:p>
      <w:pPr>
        <w:rPr>
          <w:rFonts w:ascii="Trebuchet MS" w:hAnsi="Trebuchet MS"/>
          <w:color w:val="000000"/>
          <w:sz w:val="20"/>
          <w:szCs w:val="20"/>
        </w:rPr>
      </w:pPr>
      <w:r>
        <w:rPr>
          <w:rFonts w:ascii="Trebuchet MS" w:hAnsi="Trebuchet MS"/>
          <w:color w:val="000000"/>
          <w:sz w:val="20"/>
          <w:szCs w:val="20"/>
        </w:rPr>
        <w:t>35 Eu, o Senhor, tenho falado; certamente assim o farei a toda esta má congregação, aos que se sublevaram contra mim; neste deserto se consumirão, e aqui morrerão.</w:t>
      </w:r>
    </w:p>
    <w:p>
      <w:pPr>
        <w:rPr>
          <w:rFonts w:ascii="Trebuchet MS" w:hAnsi="Trebuchet MS"/>
          <w:color w:val="000000"/>
          <w:sz w:val="20"/>
          <w:szCs w:val="20"/>
        </w:rPr>
      </w:pPr>
      <w:r>
        <w:rPr>
          <w:rFonts w:ascii="Trebuchet MS" w:hAnsi="Trebuchet MS"/>
          <w:color w:val="000000"/>
          <w:sz w:val="20"/>
          <w:szCs w:val="20"/>
        </w:rPr>
        <w:t>36 Ora, quanto aos homens que Moisés mandara a espiar a terra e que, voltando, fizeram murmurar toda a congregação contra ele, infamando a terra,</w:t>
      </w:r>
    </w:p>
    <w:p>
      <w:pPr>
        <w:rPr>
          <w:rFonts w:ascii="Trebuchet MS" w:hAnsi="Trebuchet MS"/>
          <w:color w:val="000000"/>
          <w:sz w:val="20"/>
          <w:szCs w:val="20"/>
        </w:rPr>
      </w:pPr>
      <w:r>
        <w:rPr>
          <w:rFonts w:ascii="Trebuchet MS" w:hAnsi="Trebuchet MS"/>
          <w:color w:val="000000"/>
          <w:sz w:val="20"/>
          <w:szCs w:val="20"/>
        </w:rPr>
        <w:t>37 aqueles mesmos homens que infamaram a terra morreram de praga perante o Senhor.</w:t>
      </w:r>
    </w:p>
    <w:p>
      <w:pPr>
        <w:rPr>
          <w:rFonts w:ascii="Trebuchet MS" w:hAnsi="Trebuchet MS"/>
          <w:color w:val="000000"/>
          <w:sz w:val="20"/>
          <w:szCs w:val="20"/>
        </w:rPr>
      </w:pPr>
      <w:r>
        <w:rPr>
          <w:rFonts w:ascii="Trebuchet MS" w:hAnsi="Trebuchet MS"/>
          <w:color w:val="000000"/>
          <w:sz w:val="20"/>
          <w:szCs w:val="20"/>
        </w:rPr>
        <w:t>38 Mas Josué, filho de Num, e Calebe, filho de Jefoné, que eram dos homens que foram espiar a terra, ficaram com vida.</w:t>
      </w:r>
    </w:p>
    <w:p>
      <w:pPr>
        <w:rPr>
          <w:rFonts w:ascii="Trebuchet MS" w:hAnsi="Trebuchet MS"/>
          <w:color w:val="000000"/>
          <w:sz w:val="20"/>
          <w:szCs w:val="20"/>
        </w:rPr>
      </w:pPr>
      <w:r>
        <w:rPr>
          <w:rFonts w:ascii="Trebuchet MS" w:hAnsi="Trebuchet MS"/>
          <w:color w:val="000000"/>
          <w:sz w:val="20"/>
          <w:szCs w:val="20"/>
        </w:rPr>
        <w:t>39 Então Moisés falou estas palavras a todos os filhos de Israel, pelo que o povo se entristeceu muito.</w:t>
      </w:r>
    </w:p>
    <w:p>
      <w:pPr>
        <w:rPr>
          <w:rFonts w:ascii="Trebuchet MS" w:hAnsi="Trebuchet MS"/>
          <w:color w:val="000000"/>
          <w:sz w:val="20"/>
          <w:szCs w:val="20"/>
        </w:rPr>
      </w:pPr>
      <w:r>
        <w:rPr>
          <w:rFonts w:ascii="Trebuchet MS" w:hAnsi="Trebuchet MS"/>
          <w:color w:val="000000"/>
          <w:sz w:val="20"/>
          <w:szCs w:val="20"/>
        </w:rPr>
        <w:t>40 Eles, pois, levantando-se de manhã cedo, subiram ao cume do monte, e disseram: Eis-nos aqui; subiremos ao lugar que o Senhor tem dito; porquanto havemos pecado.</w:t>
      </w:r>
    </w:p>
    <w:p>
      <w:pPr>
        <w:rPr>
          <w:rFonts w:ascii="Trebuchet MS" w:hAnsi="Trebuchet MS"/>
          <w:color w:val="000000"/>
          <w:sz w:val="20"/>
          <w:szCs w:val="20"/>
        </w:rPr>
      </w:pPr>
      <w:r>
        <w:rPr>
          <w:rFonts w:ascii="Trebuchet MS" w:hAnsi="Trebuchet MS"/>
          <w:color w:val="000000"/>
          <w:sz w:val="20"/>
          <w:szCs w:val="20"/>
        </w:rPr>
        <w:t>41 Respondeu Moisés: Ora, por que transgredis o mandado do Senhor, visto que isso não prosperará?</w:t>
      </w:r>
    </w:p>
    <w:p>
      <w:pPr>
        <w:rPr>
          <w:rFonts w:ascii="Trebuchet MS" w:hAnsi="Trebuchet MS"/>
          <w:color w:val="000000"/>
          <w:sz w:val="20"/>
          <w:szCs w:val="20"/>
        </w:rPr>
      </w:pPr>
      <w:r>
        <w:rPr>
          <w:rFonts w:ascii="Trebuchet MS" w:hAnsi="Trebuchet MS"/>
          <w:color w:val="000000"/>
          <w:sz w:val="20"/>
          <w:szCs w:val="20"/>
        </w:rPr>
        <w:t>42 Não subais, pois o Senhor não está no meio de vós; para que não sejais feridos diante dos vossos inimigos.</w:t>
      </w:r>
    </w:p>
    <w:p>
      <w:pPr>
        <w:rPr>
          <w:rFonts w:ascii="Trebuchet MS" w:hAnsi="Trebuchet MS"/>
          <w:color w:val="000000"/>
          <w:sz w:val="20"/>
          <w:szCs w:val="20"/>
        </w:rPr>
      </w:pPr>
      <w:r>
        <w:rPr>
          <w:rFonts w:ascii="Trebuchet MS" w:hAnsi="Trebuchet MS"/>
          <w:color w:val="000000"/>
          <w:sz w:val="20"/>
          <w:szCs w:val="20"/>
        </w:rPr>
        <w:t>43 Porque os amalequitas e os cananeus estão ali diante da vossa face, e caireis à espada; pois, porquanto vos desviastes do Senhor, o Senhor não estará convosco.</w:t>
      </w:r>
    </w:p>
    <w:p>
      <w:pPr>
        <w:rPr>
          <w:rFonts w:ascii="Trebuchet MS" w:hAnsi="Trebuchet MS"/>
          <w:color w:val="000000"/>
          <w:sz w:val="20"/>
          <w:szCs w:val="20"/>
        </w:rPr>
      </w:pPr>
      <w:r>
        <w:rPr>
          <w:rFonts w:ascii="Trebuchet MS" w:hAnsi="Trebuchet MS"/>
          <w:color w:val="000000"/>
          <w:sz w:val="20"/>
          <w:szCs w:val="20"/>
        </w:rPr>
        <w:t>44 Contudo, temerariamente subiram eles ao cume do monte; mas a arca do pacto do Senhor, e Moisés, não se apartaram do arraial.</w:t>
      </w:r>
    </w:p>
    <w:p>
      <w:pPr>
        <w:rPr>
          <w:rFonts w:ascii="Trebuchet MS" w:hAnsi="Trebuchet MS"/>
          <w:color w:val="000000"/>
          <w:sz w:val="20"/>
          <w:szCs w:val="20"/>
        </w:rPr>
      </w:pPr>
      <w:r>
        <w:rPr>
          <w:rFonts w:ascii="Trebuchet MS" w:hAnsi="Trebuchet MS"/>
          <w:color w:val="000000"/>
          <w:sz w:val="20"/>
          <w:szCs w:val="20"/>
        </w:rPr>
        <w:t>45 Então desceram os amalequitas e os cananeus, que habitavam na montanha, e os feriram, derrotando-os até Horma.</w:t>
      </w:r>
    </w:p>
    <w:p>
      <w:pPr>
        <w:pStyle w:val="P13"/>
        <w:rPr>
          <w:rFonts w:ascii="Trebuchet MS" w:hAnsi="Trebuchet MS"/>
          <w:color w:val="000000"/>
          <w:sz w:val="22"/>
          <w:szCs w:val="22"/>
        </w:rPr>
      </w:pPr>
      <w:bookmarkStart w:id="139" w:name="_Toc147528082"/>
      <w:r>
        <w:rPr>
          <w:rFonts w:ascii="Trebuchet MS" w:hAnsi="Trebuchet MS"/>
          <w:color w:val="000000"/>
          <w:sz w:val="22"/>
          <w:szCs w:val="22"/>
        </w:rPr>
        <w:t xml:space="preserve"> NÚMEROS 15</w:t>
      </w:r>
      <w:bookmarkEnd w:id="13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díze-lhes: Quando entrardes na terra da vossa habitação, que eu vos hei de dar,</w:t>
      </w:r>
    </w:p>
    <w:p>
      <w:pPr>
        <w:rPr>
          <w:rFonts w:ascii="Trebuchet MS" w:hAnsi="Trebuchet MS"/>
          <w:color w:val="000000"/>
          <w:sz w:val="20"/>
          <w:szCs w:val="20"/>
        </w:rPr>
      </w:pPr>
      <w:r>
        <w:rPr>
          <w:rFonts w:ascii="Trebuchet MS" w:hAnsi="Trebuchet MS"/>
          <w:color w:val="000000"/>
          <w:sz w:val="20"/>
          <w:szCs w:val="20"/>
        </w:rPr>
        <w:t>3 e ao Senhor fizerdes, do gado eu do rebanho, oferta queimada, holocausto ou sacrifício, para cumprir um voto, ou como oferta voluntária, para fazer nas vossos festas fixas um cheiro suave ao Senhor,</w:t>
      </w:r>
    </w:p>
    <w:p>
      <w:pPr>
        <w:rPr>
          <w:rFonts w:ascii="Trebuchet MS" w:hAnsi="Trebuchet MS"/>
          <w:color w:val="000000"/>
          <w:sz w:val="20"/>
          <w:szCs w:val="20"/>
        </w:rPr>
      </w:pPr>
      <w:r>
        <w:rPr>
          <w:rFonts w:ascii="Trebuchet MS" w:hAnsi="Trebuchet MS"/>
          <w:color w:val="000000"/>
          <w:sz w:val="20"/>
          <w:szCs w:val="20"/>
        </w:rPr>
        <w:t>4 Então aquele que fizer a sua oferta, fará ao Senhor uma oferta de cereais de um décimo de efa de flor de farinha, misturada com a quarta parte de um him de azeite;</w:t>
      </w:r>
    </w:p>
    <w:p>
      <w:pPr>
        <w:rPr>
          <w:rFonts w:ascii="Trebuchet MS" w:hAnsi="Trebuchet MS"/>
          <w:color w:val="000000"/>
          <w:sz w:val="20"/>
          <w:szCs w:val="20"/>
        </w:rPr>
      </w:pPr>
      <w:r>
        <w:rPr>
          <w:rFonts w:ascii="Trebuchet MS" w:hAnsi="Trebuchet MS"/>
          <w:color w:val="000000"/>
          <w:sz w:val="20"/>
          <w:szCs w:val="20"/>
        </w:rPr>
        <w:t>5 e de vinho para a oferta de libação prepararás a quarta parte de um him para o holocausto, ou para o sacrifício, para cada cordeiro;</w:t>
      </w:r>
    </w:p>
    <w:p>
      <w:pPr>
        <w:rPr>
          <w:rFonts w:ascii="Trebuchet MS" w:hAnsi="Trebuchet MS"/>
          <w:color w:val="000000"/>
          <w:sz w:val="20"/>
          <w:szCs w:val="20"/>
        </w:rPr>
      </w:pPr>
      <w:r>
        <w:rPr>
          <w:rFonts w:ascii="Trebuchet MS" w:hAnsi="Trebuchet MS"/>
          <w:color w:val="000000"/>
          <w:sz w:val="20"/>
          <w:szCs w:val="20"/>
        </w:rPr>
        <w:t>6 e para cada carneiro prepararás como oferta de cereais, dois décimos de efa de flor de farinha, misturada com a terça parte de um him de azeite;</w:t>
      </w:r>
    </w:p>
    <w:p>
      <w:pPr>
        <w:rPr>
          <w:rFonts w:ascii="Trebuchet MS" w:hAnsi="Trebuchet MS"/>
          <w:color w:val="000000"/>
          <w:sz w:val="20"/>
          <w:szCs w:val="20"/>
        </w:rPr>
      </w:pPr>
      <w:r>
        <w:rPr>
          <w:rFonts w:ascii="Trebuchet MS" w:hAnsi="Trebuchet MS"/>
          <w:color w:val="000000"/>
          <w:sz w:val="20"/>
          <w:szCs w:val="20"/>
        </w:rPr>
        <w:t>7 e de vinho para a oferta de libação oferecerás a terça parte de um him em cheiro suave ao Senhor.</w:t>
      </w:r>
    </w:p>
    <w:p>
      <w:pPr>
        <w:rPr>
          <w:rFonts w:ascii="Trebuchet MS" w:hAnsi="Trebuchet MS"/>
          <w:color w:val="000000"/>
          <w:sz w:val="20"/>
          <w:szCs w:val="20"/>
        </w:rPr>
      </w:pPr>
      <w:r>
        <w:rPr>
          <w:rFonts w:ascii="Trebuchet MS" w:hAnsi="Trebuchet MS"/>
          <w:color w:val="000000"/>
          <w:sz w:val="20"/>
          <w:szCs w:val="20"/>
        </w:rPr>
        <w:t>8 Também, quando preparares novilho para holocausto ou sacrifício, para cumprir um voto, ou um sacrifício de ofertas pacíficas ao Senhor,</w:t>
      </w:r>
    </w:p>
    <w:p>
      <w:pPr>
        <w:rPr>
          <w:rFonts w:ascii="Trebuchet MS" w:hAnsi="Trebuchet MS"/>
          <w:color w:val="000000"/>
          <w:sz w:val="20"/>
          <w:szCs w:val="20"/>
        </w:rPr>
      </w:pPr>
      <w:r>
        <w:rPr>
          <w:rFonts w:ascii="Trebuchet MS" w:hAnsi="Trebuchet MS"/>
          <w:color w:val="000000"/>
          <w:sz w:val="20"/>
          <w:szCs w:val="20"/>
        </w:rPr>
        <w:t>9 com o novilho oferecerás uma oferta de cereais de três décimos de efa, de flor de farinha, misturada com a metade de um him de azeite;</w:t>
      </w:r>
    </w:p>
    <w:p>
      <w:pPr>
        <w:rPr>
          <w:rFonts w:ascii="Trebuchet MS" w:hAnsi="Trebuchet MS"/>
          <w:color w:val="000000"/>
          <w:sz w:val="20"/>
          <w:szCs w:val="20"/>
        </w:rPr>
      </w:pPr>
      <w:r>
        <w:rPr>
          <w:rFonts w:ascii="Trebuchet MS" w:hAnsi="Trebuchet MS"/>
          <w:color w:val="000000"/>
          <w:sz w:val="20"/>
          <w:szCs w:val="20"/>
        </w:rPr>
        <w:t>10 e de vinho para a oferta de libação oferecerás a metade de um him como oferta queimada em cheiro suave ao Senhor.</w:t>
      </w:r>
    </w:p>
    <w:p>
      <w:pPr>
        <w:rPr>
          <w:rFonts w:ascii="Trebuchet MS" w:hAnsi="Trebuchet MS"/>
          <w:color w:val="000000"/>
          <w:sz w:val="20"/>
          <w:szCs w:val="20"/>
        </w:rPr>
      </w:pPr>
      <w:r>
        <w:rPr>
          <w:rFonts w:ascii="Trebuchet MS" w:hAnsi="Trebuchet MS"/>
          <w:color w:val="000000"/>
          <w:sz w:val="20"/>
          <w:szCs w:val="20"/>
        </w:rPr>
        <w:t>11 Assim se fará com cada novilho, ou carneiro, ou com cada um dos cordeiros ou dos cabritos.</w:t>
      </w:r>
    </w:p>
    <w:p>
      <w:pPr>
        <w:rPr>
          <w:rFonts w:ascii="Trebuchet MS" w:hAnsi="Trebuchet MS"/>
          <w:color w:val="000000"/>
          <w:sz w:val="20"/>
          <w:szCs w:val="20"/>
        </w:rPr>
      </w:pPr>
      <w:r>
        <w:rPr>
          <w:rFonts w:ascii="Trebuchet MS" w:hAnsi="Trebuchet MS"/>
          <w:color w:val="000000"/>
          <w:sz w:val="20"/>
          <w:szCs w:val="20"/>
        </w:rPr>
        <w:t>12 Segundo o número que oferecerdes, assim fareis com cada um deles.</w:t>
      </w:r>
    </w:p>
    <w:p>
      <w:pPr>
        <w:rPr>
          <w:rFonts w:ascii="Trebuchet MS" w:hAnsi="Trebuchet MS"/>
          <w:color w:val="000000"/>
          <w:sz w:val="20"/>
          <w:szCs w:val="20"/>
        </w:rPr>
      </w:pPr>
      <w:r>
        <w:rPr>
          <w:rFonts w:ascii="Trebuchet MS" w:hAnsi="Trebuchet MS"/>
          <w:color w:val="000000"/>
          <w:sz w:val="20"/>
          <w:szCs w:val="20"/>
        </w:rPr>
        <w:t>13 Todo natural assim fará estas coisas, ao oferecer oferta queimada em cheiro suave ao Senhor.</w:t>
      </w:r>
    </w:p>
    <w:p>
      <w:pPr>
        <w:rPr>
          <w:rFonts w:ascii="Trebuchet MS" w:hAnsi="Trebuchet MS"/>
          <w:color w:val="000000"/>
          <w:sz w:val="20"/>
          <w:szCs w:val="20"/>
        </w:rPr>
      </w:pPr>
      <w:r>
        <w:rPr>
          <w:rFonts w:ascii="Trebuchet MS" w:hAnsi="Trebuchet MS"/>
          <w:color w:val="000000"/>
          <w:sz w:val="20"/>
          <w:szCs w:val="20"/>
        </w:rPr>
        <w:t>14 Também se peregrinar convosco algum estrangeiro, ou quem quer que estiver entre vos nas vossas gerações, e ele oferecer uma oferta queimada de cheiro suave ao Senhor, como vós fizerdes, assim fará ele.</w:t>
      </w:r>
    </w:p>
    <w:p>
      <w:pPr>
        <w:rPr>
          <w:rFonts w:ascii="Trebuchet MS" w:hAnsi="Trebuchet MS"/>
          <w:color w:val="000000"/>
          <w:sz w:val="20"/>
          <w:szCs w:val="20"/>
        </w:rPr>
      </w:pPr>
      <w:r>
        <w:rPr>
          <w:rFonts w:ascii="Trebuchet MS" w:hAnsi="Trebuchet MS"/>
          <w:color w:val="000000"/>
          <w:sz w:val="20"/>
          <w:szCs w:val="20"/>
        </w:rPr>
        <w:t>15 Quanto à assembléia, haverá um mesmo estatuto para vós e para o estrangeiro que peregrinar convosco, estatuto perpétuo nas vossas gerações; como vós, assim será o peregrino perante o Senhor.</w:t>
      </w:r>
    </w:p>
    <w:p>
      <w:pPr>
        <w:rPr>
          <w:rFonts w:ascii="Trebuchet MS" w:hAnsi="Trebuchet MS"/>
          <w:color w:val="000000"/>
          <w:sz w:val="20"/>
          <w:szCs w:val="20"/>
        </w:rPr>
      </w:pPr>
      <w:r>
        <w:rPr>
          <w:rFonts w:ascii="Trebuchet MS" w:hAnsi="Trebuchet MS"/>
          <w:color w:val="000000"/>
          <w:sz w:val="20"/>
          <w:szCs w:val="20"/>
        </w:rPr>
        <w:t>16 Uma mesma lei e uma mesma ordenança haverá para vós e para o estrangeiro que peregrinar convosco.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aos filhos de Israel, e dize-lhes: Depois de terdes entrado na terra em que vos hei de introduzir,</w:t>
      </w:r>
    </w:p>
    <w:p>
      <w:pPr>
        <w:rPr>
          <w:rFonts w:ascii="Trebuchet MS" w:hAnsi="Trebuchet MS"/>
          <w:color w:val="000000"/>
          <w:sz w:val="20"/>
          <w:szCs w:val="20"/>
        </w:rPr>
      </w:pPr>
      <w:r>
        <w:rPr>
          <w:rFonts w:ascii="Trebuchet MS" w:hAnsi="Trebuchet MS"/>
          <w:color w:val="000000"/>
          <w:sz w:val="20"/>
          <w:szCs w:val="20"/>
        </w:rPr>
        <w:t>19 será que, ao comerdes do pão da terra, oferecereis ao Senhor uma oferta alçada.</w:t>
      </w:r>
    </w:p>
    <w:p>
      <w:pPr>
        <w:rPr>
          <w:rFonts w:ascii="Trebuchet MS" w:hAnsi="Trebuchet MS"/>
          <w:color w:val="000000"/>
          <w:sz w:val="20"/>
          <w:szCs w:val="20"/>
        </w:rPr>
      </w:pPr>
      <w:r>
        <w:rPr>
          <w:rFonts w:ascii="Trebuchet MS" w:hAnsi="Trebuchet MS"/>
          <w:color w:val="000000"/>
          <w:sz w:val="20"/>
          <w:szCs w:val="20"/>
        </w:rPr>
        <w:t>20 Das primícias da vossa massa oferecereis um bolo em oferta alçada; como a oferta alçada da eira, assim o oferecereis.</w:t>
      </w:r>
    </w:p>
    <w:p>
      <w:pPr>
        <w:rPr>
          <w:rFonts w:ascii="Trebuchet MS" w:hAnsi="Trebuchet MS"/>
          <w:color w:val="000000"/>
          <w:sz w:val="20"/>
          <w:szCs w:val="20"/>
        </w:rPr>
      </w:pPr>
      <w:r>
        <w:rPr>
          <w:rFonts w:ascii="Trebuchet MS" w:hAnsi="Trebuchet MS"/>
          <w:color w:val="000000"/>
          <w:sz w:val="20"/>
          <w:szCs w:val="20"/>
        </w:rPr>
        <w:t>21 Das primícias das vossas massas dareis ao Senhor oferta alçada durante as vossas gerações.</w:t>
      </w:r>
    </w:p>
    <w:p>
      <w:pPr>
        <w:rPr>
          <w:rFonts w:ascii="Trebuchet MS" w:hAnsi="Trebuchet MS"/>
          <w:color w:val="000000"/>
          <w:sz w:val="20"/>
          <w:szCs w:val="20"/>
        </w:rPr>
      </w:pPr>
      <w:r>
        <w:rPr>
          <w:rFonts w:ascii="Trebuchet MS" w:hAnsi="Trebuchet MS"/>
          <w:color w:val="000000"/>
          <w:sz w:val="20"/>
          <w:szCs w:val="20"/>
        </w:rPr>
        <w:t>22 Igualmente, quando vierdes a errar, e não observardes todos esses mandamentos, que o Senhor tem falado a Moisés,</w:t>
      </w:r>
    </w:p>
    <w:p>
      <w:pPr>
        <w:rPr>
          <w:rFonts w:ascii="Trebuchet MS" w:hAnsi="Trebuchet MS"/>
          <w:color w:val="000000"/>
          <w:sz w:val="20"/>
          <w:szCs w:val="20"/>
        </w:rPr>
      </w:pPr>
      <w:r>
        <w:rPr>
          <w:rFonts w:ascii="Trebuchet MS" w:hAnsi="Trebuchet MS"/>
          <w:color w:val="000000"/>
          <w:sz w:val="20"/>
          <w:szCs w:val="20"/>
        </w:rPr>
        <w:t>23 sim, tudo quanto o Senhor vos tem ordenado por intermédio do Moisés, desde o dia em que o Senhor começou a dar os seus mandamentos, e daí em diante pelas vossas gerações,</w:t>
      </w:r>
    </w:p>
    <w:p>
      <w:pPr>
        <w:rPr>
          <w:rFonts w:ascii="Trebuchet MS" w:hAnsi="Trebuchet MS"/>
          <w:color w:val="000000"/>
          <w:sz w:val="20"/>
          <w:szCs w:val="20"/>
        </w:rPr>
      </w:pPr>
      <w:r>
        <w:rPr>
          <w:rFonts w:ascii="Trebuchet MS" w:hAnsi="Trebuchet MS"/>
          <w:color w:val="000000"/>
          <w:sz w:val="20"/>
          <w:szCs w:val="20"/>
        </w:rPr>
        <w:t>24 será que, quando se fizer alguma coisa sem querer, e isso for encoberto aos olhos da congregação, toda a congregação oferecerá um novilho para holocausto em cheiro suave ao Senhor, juntamente com a oferta de cereais do mesmo e a sua oferta de libação, segundo a ordenança, e um bode como sacrifício pelo pecado.</w:t>
      </w:r>
    </w:p>
    <w:p>
      <w:pPr>
        <w:rPr>
          <w:rFonts w:ascii="Trebuchet MS" w:hAnsi="Trebuchet MS"/>
          <w:color w:val="000000"/>
          <w:sz w:val="20"/>
          <w:szCs w:val="20"/>
        </w:rPr>
      </w:pPr>
      <w:r>
        <w:rPr>
          <w:rFonts w:ascii="Trebuchet MS" w:hAnsi="Trebuchet MS"/>
          <w:color w:val="000000"/>
          <w:sz w:val="20"/>
          <w:szCs w:val="20"/>
        </w:rPr>
        <w:t>25 E o sacerdote fará expiação por toda a congregação dos filhos de Israel, e eles serão perdoados; porquanto foi erro, e trouxeram a sua oferta, oferta queimada ao Senhor, e o seu sacrifício pelo pecado perante o Senhor, por causa do seu erro.</w:t>
      </w:r>
    </w:p>
    <w:p>
      <w:pPr>
        <w:rPr>
          <w:rFonts w:ascii="Trebuchet MS" w:hAnsi="Trebuchet MS"/>
          <w:color w:val="000000"/>
          <w:sz w:val="20"/>
          <w:szCs w:val="20"/>
        </w:rPr>
      </w:pPr>
      <w:r>
        <w:rPr>
          <w:rFonts w:ascii="Trebuchet MS" w:hAnsi="Trebuchet MS"/>
          <w:color w:val="000000"/>
          <w:sz w:val="20"/>
          <w:szCs w:val="20"/>
        </w:rPr>
        <w:t>26 Será, pois, perdoada toda a congregação dos filhos de Israel, bem como o estrangeiro que peregrinar entre eles; porquanto sem querer errou o povo todo.</w:t>
      </w:r>
    </w:p>
    <w:p>
      <w:pPr>
        <w:rPr>
          <w:rFonts w:ascii="Trebuchet MS" w:hAnsi="Trebuchet MS"/>
          <w:color w:val="000000"/>
          <w:sz w:val="20"/>
          <w:szCs w:val="20"/>
        </w:rPr>
      </w:pPr>
      <w:r>
        <w:rPr>
          <w:rFonts w:ascii="Trebuchet MS" w:hAnsi="Trebuchet MS"/>
          <w:color w:val="000000"/>
          <w:sz w:val="20"/>
          <w:szCs w:val="20"/>
        </w:rPr>
        <w:t>27 E, se uma só pessoa pecar sem querer, oferecerá uma cabra de um ano como sacrifício pelo pecado.</w:t>
      </w:r>
    </w:p>
    <w:p>
      <w:pPr>
        <w:rPr>
          <w:rFonts w:ascii="Trebuchet MS" w:hAnsi="Trebuchet MS"/>
          <w:color w:val="000000"/>
          <w:sz w:val="20"/>
          <w:szCs w:val="20"/>
        </w:rPr>
      </w:pPr>
      <w:r>
        <w:rPr>
          <w:rFonts w:ascii="Trebuchet MS" w:hAnsi="Trebuchet MS"/>
          <w:color w:val="000000"/>
          <w:sz w:val="20"/>
          <w:szCs w:val="20"/>
        </w:rPr>
        <w:t>28 E o sacerdote fará perante o Senhor expiação pela alma que peca, quando pecar sem querer; e, feita a expiação por ela, será perdoada.</w:t>
      </w:r>
    </w:p>
    <w:p>
      <w:pPr>
        <w:rPr>
          <w:rFonts w:ascii="Trebuchet MS" w:hAnsi="Trebuchet MS"/>
          <w:color w:val="000000"/>
          <w:sz w:val="20"/>
          <w:szCs w:val="20"/>
        </w:rPr>
      </w:pPr>
      <w:r>
        <w:rPr>
          <w:rFonts w:ascii="Trebuchet MS" w:hAnsi="Trebuchet MS"/>
          <w:color w:val="000000"/>
          <w:sz w:val="20"/>
          <w:szCs w:val="20"/>
        </w:rPr>
        <w:t>29 Haverá uma mesma lei para aquele que pecar sem querer, tanto para o natural entre os filhos de Israel, como para o estrangeiro que peregrinar entre eles.</w:t>
      </w:r>
    </w:p>
    <w:p>
      <w:pPr>
        <w:rPr>
          <w:rFonts w:ascii="Trebuchet MS" w:hAnsi="Trebuchet MS"/>
          <w:color w:val="000000"/>
          <w:sz w:val="20"/>
          <w:szCs w:val="20"/>
        </w:rPr>
      </w:pPr>
      <w:r>
        <w:rPr>
          <w:rFonts w:ascii="Trebuchet MS" w:hAnsi="Trebuchet MS"/>
          <w:color w:val="000000"/>
          <w:sz w:val="20"/>
          <w:szCs w:val="20"/>
        </w:rPr>
        <w:t>30 Mas a pessoa que fizer alguma coisa temerariamente, quer seja natural, quer estrangeira, blasfema ao Senhor; tal pessoa será extirpada do meio do seu povo,</w:t>
      </w:r>
    </w:p>
    <w:p>
      <w:pPr>
        <w:rPr>
          <w:rFonts w:ascii="Trebuchet MS" w:hAnsi="Trebuchet MS"/>
          <w:color w:val="000000"/>
          <w:sz w:val="20"/>
          <w:szCs w:val="20"/>
        </w:rPr>
      </w:pPr>
      <w:r>
        <w:rPr>
          <w:rFonts w:ascii="Trebuchet MS" w:hAnsi="Trebuchet MS"/>
          <w:color w:val="000000"/>
          <w:sz w:val="20"/>
          <w:szCs w:val="20"/>
        </w:rPr>
        <w:t>31 por haver desprezado a palavra do Senhor, e quebrado o seu mandamento; essa alma certamente será extirpada, e sobre ela recairá a sua iniqüidade.</w:t>
      </w:r>
    </w:p>
    <w:p>
      <w:pPr>
        <w:rPr>
          <w:rFonts w:ascii="Trebuchet MS" w:hAnsi="Trebuchet MS"/>
          <w:color w:val="000000"/>
          <w:sz w:val="20"/>
          <w:szCs w:val="20"/>
        </w:rPr>
      </w:pPr>
      <w:r>
        <w:rPr>
          <w:rFonts w:ascii="Trebuchet MS" w:hAnsi="Trebuchet MS"/>
          <w:color w:val="000000"/>
          <w:sz w:val="20"/>
          <w:szCs w:val="20"/>
        </w:rPr>
        <w:t>32 Estando, pois, os filhos de Israel no deserto, acharam um homem apanhando lenha no dia de sábado.</w:t>
      </w:r>
    </w:p>
    <w:p>
      <w:pPr>
        <w:rPr>
          <w:rFonts w:ascii="Trebuchet MS" w:hAnsi="Trebuchet MS"/>
          <w:color w:val="000000"/>
          <w:sz w:val="20"/>
          <w:szCs w:val="20"/>
        </w:rPr>
      </w:pPr>
      <w:r>
        <w:rPr>
          <w:rFonts w:ascii="Trebuchet MS" w:hAnsi="Trebuchet MS"/>
          <w:color w:val="000000"/>
          <w:sz w:val="20"/>
          <w:szCs w:val="20"/>
        </w:rPr>
        <w:t>33 E os que o acharam apanhando lenha trouxeram-no a Moisés e a Arão, e a toda a congregação.</w:t>
      </w:r>
    </w:p>
    <w:p>
      <w:pPr>
        <w:rPr>
          <w:rFonts w:ascii="Trebuchet MS" w:hAnsi="Trebuchet MS"/>
          <w:color w:val="000000"/>
          <w:sz w:val="20"/>
          <w:szCs w:val="20"/>
        </w:rPr>
      </w:pPr>
      <w:r>
        <w:rPr>
          <w:rFonts w:ascii="Trebuchet MS" w:hAnsi="Trebuchet MS"/>
          <w:color w:val="000000"/>
          <w:sz w:val="20"/>
          <w:szCs w:val="20"/>
        </w:rPr>
        <w:t>34 E o meteram em prisão, porquanto ainda não estava declarado o que se lhe devia fazer.</w:t>
      </w:r>
    </w:p>
    <w:p>
      <w:pPr>
        <w:rPr>
          <w:rFonts w:ascii="Trebuchet MS" w:hAnsi="Trebuchet MS"/>
          <w:color w:val="000000"/>
          <w:sz w:val="20"/>
          <w:szCs w:val="20"/>
        </w:rPr>
      </w:pPr>
      <w:r>
        <w:rPr>
          <w:rFonts w:ascii="Trebuchet MS" w:hAnsi="Trebuchet MS"/>
          <w:color w:val="000000"/>
          <w:sz w:val="20"/>
          <w:szCs w:val="20"/>
        </w:rPr>
        <w:t>35 Então disse o Senhor a Moisés: certamente será morto o homem; toda a congregação o apedrejará fora do arraial.</w:t>
      </w:r>
    </w:p>
    <w:p>
      <w:pPr>
        <w:rPr>
          <w:rFonts w:ascii="Trebuchet MS" w:hAnsi="Trebuchet MS"/>
          <w:color w:val="000000"/>
          <w:sz w:val="20"/>
          <w:szCs w:val="20"/>
        </w:rPr>
      </w:pPr>
      <w:r>
        <w:rPr>
          <w:rFonts w:ascii="Trebuchet MS" w:hAnsi="Trebuchet MS"/>
          <w:color w:val="000000"/>
          <w:sz w:val="20"/>
          <w:szCs w:val="20"/>
        </w:rPr>
        <w:t>36 Levaram-no, pois, para fora do arraial, e o apedrejaram, de modo que ele morreu; como o Senhor ordenara a Moisés.</w:t>
      </w:r>
    </w:p>
    <w:p>
      <w:pPr>
        <w:rPr>
          <w:rFonts w:ascii="Trebuchet MS" w:hAnsi="Trebuchet MS"/>
          <w:color w:val="000000"/>
          <w:sz w:val="20"/>
          <w:szCs w:val="20"/>
        </w:rPr>
      </w:pPr>
      <w:r>
        <w:rPr>
          <w:rFonts w:ascii="Trebuchet MS" w:hAnsi="Trebuchet MS"/>
          <w:color w:val="000000"/>
          <w:sz w:val="20"/>
          <w:szCs w:val="20"/>
        </w:rPr>
        <w:t>37 Disse mais o Senhor a Moisés:</w:t>
      </w:r>
    </w:p>
    <w:p>
      <w:pPr>
        <w:rPr>
          <w:rFonts w:ascii="Trebuchet MS" w:hAnsi="Trebuchet MS"/>
          <w:color w:val="000000"/>
          <w:sz w:val="20"/>
          <w:szCs w:val="20"/>
        </w:rPr>
      </w:pPr>
      <w:r>
        <w:rPr>
          <w:rFonts w:ascii="Trebuchet MS" w:hAnsi="Trebuchet MS"/>
          <w:color w:val="000000"/>
          <w:sz w:val="20"/>
          <w:szCs w:val="20"/>
        </w:rPr>
        <w:t>38 Fala aos filhos de Israel, e dize-lhes que façam para si franjas nas bordas das suas vestes, pelas suas gerações; e que ponham nas franjas das bordas um cordão azul.</w:t>
      </w:r>
    </w:p>
    <w:p>
      <w:pPr>
        <w:rPr>
          <w:rFonts w:ascii="Trebuchet MS" w:hAnsi="Trebuchet MS"/>
          <w:color w:val="000000"/>
          <w:sz w:val="20"/>
          <w:szCs w:val="20"/>
        </w:rPr>
      </w:pPr>
      <w:r>
        <w:rPr>
          <w:rFonts w:ascii="Trebuchet MS" w:hAnsi="Trebuchet MS"/>
          <w:color w:val="000000"/>
          <w:sz w:val="20"/>
          <w:szCs w:val="20"/>
        </w:rPr>
        <w:t>39 Tê-lo-eis nas franjas, para que o vejais, e vos lembreis de todos os mandamentos do Senhor, e os observeis; e para que não vos deixeis arrastar à infidelidade pelo vosso coração ou pela vossa vista, como antes o fazíeis;</w:t>
      </w:r>
    </w:p>
    <w:p>
      <w:pPr>
        <w:rPr>
          <w:rFonts w:ascii="Trebuchet MS" w:hAnsi="Trebuchet MS"/>
          <w:color w:val="000000"/>
          <w:sz w:val="20"/>
          <w:szCs w:val="20"/>
        </w:rPr>
      </w:pPr>
      <w:r>
        <w:rPr>
          <w:rFonts w:ascii="Trebuchet MS" w:hAnsi="Trebuchet MS"/>
          <w:color w:val="000000"/>
          <w:sz w:val="20"/>
          <w:szCs w:val="20"/>
        </w:rPr>
        <w:t>40 para que vos lembreis de todos os meus mandamentos, e os observeis, e sejais santos para com o vosso Deus.</w:t>
      </w:r>
    </w:p>
    <w:p>
      <w:pPr>
        <w:rPr>
          <w:rFonts w:ascii="Trebuchet MS" w:hAnsi="Trebuchet MS"/>
          <w:color w:val="000000"/>
          <w:sz w:val="20"/>
          <w:szCs w:val="20"/>
        </w:rPr>
      </w:pPr>
      <w:r>
        <w:rPr>
          <w:rFonts w:ascii="Trebuchet MS" w:hAnsi="Trebuchet MS"/>
          <w:color w:val="000000"/>
          <w:sz w:val="20"/>
          <w:szCs w:val="20"/>
        </w:rPr>
        <w:t>41 Eu sou o senhor vosso Deus, que vos tirei da terra do Egito para ser o vosso Deus. Eu sou o Senhor vosso Deus.</w:t>
      </w:r>
    </w:p>
    <w:p>
      <w:pPr>
        <w:pStyle w:val="P13"/>
        <w:rPr>
          <w:rFonts w:ascii="Trebuchet MS" w:hAnsi="Trebuchet MS"/>
          <w:color w:val="000000"/>
          <w:sz w:val="22"/>
          <w:szCs w:val="22"/>
        </w:rPr>
      </w:pPr>
      <w:bookmarkStart w:id="140" w:name="_Toc147528083"/>
      <w:r>
        <w:rPr>
          <w:rFonts w:ascii="Trebuchet MS" w:hAnsi="Trebuchet MS"/>
          <w:color w:val="000000"/>
          <w:sz w:val="22"/>
          <w:szCs w:val="22"/>
        </w:rPr>
        <w:t xml:space="preserve"> NÚMEROS 16</w:t>
      </w:r>
      <w:bookmarkEnd w:id="140"/>
    </w:p>
    <w:p>
      <w:pPr>
        <w:rPr>
          <w:rFonts w:ascii="Trebuchet MS" w:hAnsi="Trebuchet MS"/>
          <w:color w:val="000000"/>
          <w:sz w:val="20"/>
          <w:szCs w:val="20"/>
        </w:rPr>
      </w:pPr>
      <w:r>
        <w:rPr>
          <w:rFonts w:ascii="Trebuchet MS" w:hAnsi="Trebuchet MS"/>
          <w:color w:val="000000"/>
          <w:sz w:val="20"/>
          <w:szCs w:val="20"/>
        </w:rPr>
        <w:t>1 Ora, Corá, filho de Izar, filho de Coate, filho de Levi, juntamente com Datã e Abirão, filhos de Eliabe, e Om, filho de Pelete, filhos de Rúben, tomando certos homens,</w:t>
      </w:r>
    </w:p>
    <w:p>
      <w:pPr>
        <w:rPr>
          <w:rFonts w:ascii="Trebuchet MS" w:hAnsi="Trebuchet MS"/>
          <w:color w:val="000000"/>
          <w:sz w:val="20"/>
          <w:szCs w:val="20"/>
        </w:rPr>
      </w:pPr>
      <w:r>
        <w:rPr>
          <w:rFonts w:ascii="Trebuchet MS" w:hAnsi="Trebuchet MS"/>
          <w:color w:val="000000"/>
          <w:sz w:val="20"/>
          <w:szCs w:val="20"/>
        </w:rPr>
        <w:t>2 levantaram-se perante Moisés, juntamente com duzentos e cinqüenta homens dos filhos de Israel, príncipes da congregação, chamados à assembléia, varões de renome;</w:t>
      </w:r>
    </w:p>
    <w:p>
      <w:pPr>
        <w:rPr>
          <w:rFonts w:ascii="Trebuchet MS" w:hAnsi="Trebuchet MS"/>
          <w:color w:val="000000"/>
          <w:sz w:val="20"/>
          <w:szCs w:val="20"/>
        </w:rPr>
      </w:pPr>
      <w:r>
        <w:rPr>
          <w:rFonts w:ascii="Trebuchet MS" w:hAnsi="Trebuchet MS"/>
          <w:color w:val="000000"/>
          <w:sz w:val="20"/>
          <w:szCs w:val="20"/>
        </w:rPr>
        <w:t>3 e ajuntando-se contra Moisés e contra Arão, disseram-lhes: Demais é o que vos arrogais a vós, visto que toda a congregação e santa, todos eles são santos, e o Senhor está no meio deles; por que, pois, vos elevais sobre a assembléia do Senhor?</w:t>
      </w:r>
    </w:p>
    <w:p>
      <w:pPr>
        <w:rPr>
          <w:rFonts w:ascii="Trebuchet MS" w:hAnsi="Trebuchet MS"/>
          <w:color w:val="000000"/>
          <w:sz w:val="20"/>
          <w:szCs w:val="20"/>
        </w:rPr>
      </w:pPr>
      <w:r>
        <w:rPr>
          <w:rFonts w:ascii="Trebuchet MS" w:hAnsi="Trebuchet MS"/>
          <w:color w:val="000000"/>
          <w:sz w:val="20"/>
          <w:szCs w:val="20"/>
        </w:rPr>
        <w:t>4 Quando Moisés ouviu isso, caiu com o rosto em terra;</w:t>
      </w:r>
    </w:p>
    <w:p>
      <w:pPr>
        <w:rPr>
          <w:rFonts w:ascii="Trebuchet MS" w:hAnsi="Trebuchet MS"/>
          <w:color w:val="000000"/>
          <w:sz w:val="20"/>
          <w:szCs w:val="20"/>
        </w:rPr>
      </w:pPr>
      <w:r>
        <w:rPr>
          <w:rFonts w:ascii="Trebuchet MS" w:hAnsi="Trebuchet MS"/>
          <w:color w:val="000000"/>
          <w:sz w:val="20"/>
          <w:szCs w:val="20"/>
        </w:rPr>
        <w:t>5 depois falou a Corá e a toda a sua companhia, dizendo: Amanhã pela manhã o Senhor fará saber quem é seu, e quem é o santo, ao qual ele fará chegar a si; e aquele a quem escolher fará chegar a si.</w:t>
      </w:r>
    </w:p>
    <w:p>
      <w:pPr>
        <w:rPr>
          <w:rFonts w:ascii="Trebuchet MS" w:hAnsi="Trebuchet MS"/>
          <w:color w:val="000000"/>
          <w:sz w:val="20"/>
          <w:szCs w:val="20"/>
        </w:rPr>
      </w:pPr>
      <w:r>
        <w:rPr>
          <w:rFonts w:ascii="Trebuchet MS" w:hAnsi="Trebuchet MS"/>
          <w:color w:val="000000"/>
          <w:sz w:val="20"/>
          <w:szCs w:val="20"/>
        </w:rPr>
        <w:t>6 Fazei isto: Corá e toda a sua companhia, tomai para vós incensários;</w:t>
      </w:r>
    </w:p>
    <w:p>
      <w:pPr>
        <w:rPr>
          <w:rFonts w:ascii="Trebuchet MS" w:hAnsi="Trebuchet MS"/>
          <w:color w:val="000000"/>
          <w:sz w:val="20"/>
          <w:szCs w:val="20"/>
        </w:rPr>
      </w:pPr>
      <w:r>
        <w:rPr>
          <w:rFonts w:ascii="Trebuchet MS" w:hAnsi="Trebuchet MS"/>
          <w:color w:val="000000"/>
          <w:sz w:val="20"/>
          <w:szCs w:val="20"/>
        </w:rPr>
        <w:t>7 e amanhã, pondo fogo neles, sobre eles deitai incenso perante o Senhor; e será que o homem a quem o Senhor escolher, esse será o santo; demais é o que vos arrogais a vós, filhos de Levi.</w:t>
      </w:r>
    </w:p>
    <w:p>
      <w:pPr>
        <w:rPr>
          <w:rFonts w:ascii="Trebuchet MS" w:hAnsi="Trebuchet MS"/>
          <w:color w:val="000000"/>
          <w:sz w:val="20"/>
          <w:szCs w:val="20"/>
        </w:rPr>
      </w:pPr>
      <w:r>
        <w:rPr>
          <w:rFonts w:ascii="Trebuchet MS" w:hAnsi="Trebuchet MS"/>
          <w:color w:val="000000"/>
          <w:sz w:val="20"/>
          <w:szCs w:val="20"/>
        </w:rPr>
        <w:t>8 Disse mais Moisés a Corá: Ouvi agora, filhos de Levi!</w:t>
      </w:r>
    </w:p>
    <w:p>
      <w:pPr>
        <w:rPr>
          <w:rFonts w:ascii="Trebuchet MS" w:hAnsi="Trebuchet MS"/>
          <w:color w:val="000000"/>
          <w:sz w:val="20"/>
          <w:szCs w:val="20"/>
        </w:rPr>
      </w:pPr>
      <w:r>
        <w:rPr>
          <w:rFonts w:ascii="Trebuchet MS" w:hAnsi="Trebuchet MS"/>
          <w:color w:val="000000"/>
          <w:sz w:val="20"/>
          <w:szCs w:val="20"/>
        </w:rPr>
        <w:t>9 Acaso é pouco para vós que o Deus de Israel vos tenha separado da congregação de Israel, para vos fazer chegar a si, a fim de fazerdes o serviço do tabernáculo do Senhor e estardes perante a congregação para ministrar-lhe,</w:t>
      </w:r>
    </w:p>
    <w:p>
      <w:pPr>
        <w:rPr>
          <w:rFonts w:ascii="Trebuchet MS" w:hAnsi="Trebuchet MS"/>
          <w:color w:val="000000"/>
          <w:sz w:val="20"/>
          <w:szCs w:val="20"/>
        </w:rPr>
      </w:pPr>
      <w:r>
        <w:rPr>
          <w:rFonts w:ascii="Trebuchet MS" w:hAnsi="Trebuchet MS"/>
          <w:color w:val="000000"/>
          <w:sz w:val="20"/>
          <w:szCs w:val="20"/>
        </w:rPr>
        <w:t>10 e te fez chegar, e contigo todos os teus irmãos, os filhos de Levi? procurais também o sacerdócio?</w:t>
      </w:r>
    </w:p>
    <w:p>
      <w:pPr>
        <w:rPr>
          <w:rFonts w:ascii="Trebuchet MS" w:hAnsi="Trebuchet MS"/>
          <w:color w:val="000000"/>
          <w:sz w:val="20"/>
          <w:szCs w:val="20"/>
        </w:rPr>
      </w:pPr>
      <w:r>
        <w:rPr>
          <w:rFonts w:ascii="Trebuchet MS" w:hAnsi="Trebuchet MS"/>
          <w:color w:val="000000"/>
          <w:sz w:val="20"/>
          <w:szCs w:val="20"/>
        </w:rPr>
        <w:t>11 Pelo que tu e toda a tua companhia estais congregados contra o Senhor; e Arão, quem é ele, para que murmureis contra ele?</w:t>
      </w:r>
    </w:p>
    <w:p>
      <w:pPr>
        <w:rPr>
          <w:rFonts w:ascii="Trebuchet MS" w:hAnsi="Trebuchet MS"/>
          <w:color w:val="000000"/>
          <w:sz w:val="20"/>
          <w:szCs w:val="20"/>
        </w:rPr>
      </w:pPr>
      <w:r>
        <w:rPr>
          <w:rFonts w:ascii="Trebuchet MS" w:hAnsi="Trebuchet MS"/>
          <w:color w:val="000000"/>
          <w:sz w:val="20"/>
          <w:szCs w:val="20"/>
        </w:rPr>
        <w:t>12 Então Moisés mandou chamar a Datã e a Abirão, filhos de Eliabe; eles porém responderam: Não subiremos.</w:t>
      </w:r>
    </w:p>
    <w:p>
      <w:pPr>
        <w:rPr>
          <w:rFonts w:ascii="Trebuchet MS" w:hAnsi="Trebuchet MS"/>
          <w:color w:val="000000"/>
          <w:sz w:val="20"/>
          <w:szCs w:val="20"/>
        </w:rPr>
      </w:pPr>
      <w:r>
        <w:rPr>
          <w:rFonts w:ascii="Trebuchet MS" w:hAnsi="Trebuchet MS"/>
          <w:color w:val="000000"/>
          <w:sz w:val="20"/>
          <w:szCs w:val="20"/>
        </w:rPr>
        <w:t>13 É pouco, porventura, que nos tenhas feito subir de uma terra que mana leite e mel, para nos matares no deserto, para que queiras ainda fazer-te príncipe sobre nós?</w:t>
      </w:r>
    </w:p>
    <w:p>
      <w:pPr>
        <w:rPr>
          <w:rFonts w:ascii="Trebuchet MS" w:hAnsi="Trebuchet MS"/>
          <w:color w:val="000000"/>
          <w:sz w:val="20"/>
          <w:szCs w:val="20"/>
        </w:rPr>
      </w:pPr>
      <w:r>
        <w:rPr>
          <w:rFonts w:ascii="Trebuchet MS" w:hAnsi="Trebuchet MS"/>
          <w:color w:val="000000"/>
          <w:sz w:val="20"/>
          <w:szCs w:val="20"/>
        </w:rPr>
        <w:t>14 Ademais, não nos introduziste em uma terra que mana leite e mel, nem nos deste campos e vinhas em herança; porventura cegarás os olhos a estes homens? Não subiremos.</w:t>
      </w:r>
    </w:p>
    <w:p>
      <w:pPr>
        <w:rPr>
          <w:rFonts w:ascii="Trebuchet MS" w:hAnsi="Trebuchet MS"/>
          <w:color w:val="000000"/>
          <w:sz w:val="20"/>
          <w:szCs w:val="20"/>
        </w:rPr>
      </w:pPr>
      <w:r>
        <w:rPr>
          <w:rFonts w:ascii="Trebuchet MS" w:hAnsi="Trebuchet MS"/>
          <w:color w:val="000000"/>
          <w:sz w:val="20"/>
          <w:szCs w:val="20"/>
        </w:rPr>
        <w:t>15 Então Moisés irou-se grandemente, e disse ao Senhor: Não atentes para a sua oferta; nem um só jumento tenho tomado deles, nem a nenhum deles tenho feito mal.</w:t>
      </w:r>
    </w:p>
    <w:p>
      <w:pPr>
        <w:rPr>
          <w:rFonts w:ascii="Trebuchet MS" w:hAnsi="Trebuchet MS"/>
          <w:color w:val="000000"/>
          <w:sz w:val="20"/>
          <w:szCs w:val="20"/>
        </w:rPr>
      </w:pPr>
      <w:r>
        <w:rPr>
          <w:rFonts w:ascii="Trebuchet MS" w:hAnsi="Trebuchet MS"/>
          <w:color w:val="000000"/>
          <w:sz w:val="20"/>
          <w:szCs w:val="20"/>
        </w:rPr>
        <w:t>16 Disse mais Moisés a Corá: Comparecei amanhã tu e toda a tua companhia perante o Senhor; tu e eles, e Arão.</w:t>
      </w:r>
    </w:p>
    <w:p>
      <w:pPr>
        <w:rPr>
          <w:rFonts w:ascii="Trebuchet MS" w:hAnsi="Trebuchet MS"/>
          <w:color w:val="000000"/>
          <w:sz w:val="20"/>
          <w:szCs w:val="20"/>
        </w:rPr>
      </w:pPr>
      <w:r>
        <w:rPr>
          <w:rFonts w:ascii="Trebuchet MS" w:hAnsi="Trebuchet MS"/>
          <w:color w:val="000000"/>
          <w:sz w:val="20"/>
          <w:szCs w:val="20"/>
        </w:rPr>
        <w:t>17 Tome cada um o seu incensário, e ponha nele incenso; cada um traga perante o Senhor o seu incensário, duzentos e cinqüenta incensários; também tu e Arão, cada qual o seu incensário.</w:t>
      </w:r>
    </w:p>
    <w:p>
      <w:pPr>
        <w:rPr>
          <w:rFonts w:ascii="Trebuchet MS" w:hAnsi="Trebuchet MS"/>
          <w:color w:val="000000"/>
          <w:sz w:val="20"/>
          <w:szCs w:val="20"/>
        </w:rPr>
      </w:pPr>
      <w:r>
        <w:rPr>
          <w:rFonts w:ascii="Trebuchet MS" w:hAnsi="Trebuchet MS"/>
          <w:color w:val="000000"/>
          <w:sz w:val="20"/>
          <w:szCs w:val="20"/>
        </w:rPr>
        <w:t>18 Tomou, pois, cada qual o seu incensário, e nele pôs fogo, e nele deitou incenso; e se puseram à porta da tenda da revelação com Moisés e Arão.</w:t>
      </w:r>
    </w:p>
    <w:p>
      <w:pPr>
        <w:rPr>
          <w:rFonts w:ascii="Trebuchet MS" w:hAnsi="Trebuchet MS"/>
          <w:color w:val="000000"/>
          <w:sz w:val="20"/>
          <w:szCs w:val="20"/>
        </w:rPr>
      </w:pPr>
      <w:r>
        <w:rPr>
          <w:rFonts w:ascii="Trebuchet MS" w:hAnsi="Trebuchet MS"/>
          <w:color w:val="000000"/>
          <w:sz w:val="20"/>
          <w:szCs w:val="20"/>
        </w:rPr>
        <w:t>19 E Corá fez ajuntar contra eles toda o congregação à porta da tenda da revelação; então a glória do Senhor apareceu a toda a congregação.</w:t>
      </w:r>
    </w:p>
    <w:p>
      <w:pPr>
        <w:rPr>
          <w:rFonts w:ascii="Trebuchet MS" w:hAnsi="Trebuchet MS"/>
          <w:color w:val="000000"/>
          <w:sz w:val="20"/>
          <w:szCs w:val="20"/>
        </w:rPr>
      </w:pPr>
      <w:r>
        <w:rPr>
          <w:rFonts w:ascii="Trebuchet MS" w:hAnsi="Trebuchet MS"/>
          <w:color w:val="000000"/>
          <w:sz w:val="20"/>
          <w:szCs w:val="20"/>
        </w:rPr>
        <w:t>20 Então disse o senhor a Moisés e a Arão:</w:t>
      </w:r>
    </w:p>
    <w:p>
      <w:pPr>
        <w:rPr>
          <w:rFonts w:ascii="Trebuchet MS" w:hAnsi="Trebuchet MS"/>
          <w:color w:val="000000"/>
          <w:sz w:val="20"/>
          <w:szCs w:val="20"/>
        </w:rPr>
      </w:pPr>
      <w:r>
        <w:rPr>
          <w:rFonts w:ascii="Trebuchet MS" w:hAnsi="Trebuchet MS"/>
          <w:color w:val="000000"/>
          <w:sz w:val="20"/>
          <w:szCs w:val="20"/>
        </w:rPr>
        <w:t>21 Apartai-vos do meio desta congregação, para que eu, num momento, os possa consumir.</w:t>
      </w:r>
    </w:p>
    <w:p>
      <w:pPr>
        <w:rPr>
          <w:rFonts w:ascii="Trebuchet MS" w:hAnsi="Trebuchet MS"/>
          <w:color w:val="000000"/>
          <w:sz w:val="20"/>
          <w:szCs w:val="20"/>
        </w:rPr>
      </w:pPr>
      <w:r>
        <w:rPr>
          <w:rFonts w:ascii="Trebuchet MS" w:hAnsi="Trebuchet MS"/>
          <w:color w:val="000000"/>
          <w:sz w:val="20"/>
          <w:szCs w:val="20"/>
        </w:rPr>
        <w:t>22 Mas eles caíram com os rostos em terra, e disseram: ó Deus, Deus dos espíritos de toda a carne, pecará um só homem, e indignar-te-ás tu contra toda esta congregação?</w:t>
      </w:r>
    </w:p>
    <w:p>
      <w:pPr>
        <w:rPr>
          <w:rFonts w:ascii="Trebuchet MS" w:hAnsi="Trebuchet MS"/>
          <w:color w:val="000000"/>
          <w:sz w:val="20"/>
          <w:szCs w:val="20"/>
        </w:rPr>
      </w:pPr>
      <w:r>
        <w:rPr>
          <w:rFonts w:ascii="Trebuchet MS" w:hAnsi="Trebuchet MS"/>
          <w:color w:val="000000"/>
          <w:sz w:val="20"/>
          <w:szCs w:val="20"/>
        </w:rPr>
        <w:t>23 Respondeu o Senhor a Moisés:</w:t>
      </w:r>
    </w:p>
    <w:p>
      <w:pPr>
        <w:rPr>
          <w:rFonts w:ascii="Trebuchet MS" w:hAnsi="Trebuchet MS"/>
          <w:color w:val="000000"/>
          <w:sz w:val="20"/>
          <w:szCs w:val="20"/>
        </w:rPr>
      </w:pPr>
      <w:r>
        <w:rPr>
          <w:rFonts w:ascii="Trebuchet MS" w:hAnsi="Trebuchet MS"/>
          <w:color w:val="000000"/>
          <w:sz w:val="20"/>
          <w:szCs w:val="20"/>
        </w:rPr>
        <w:t>24 Fala a toda esta congregação, dizendo: Subi do derredor da habitação de Corá, Datã e Abirão.</w:t>
      </w:r>
    </w:p>
    <w:p>
      <w:pPr>
        <w:rPr>
          <w:rFonts w:ascii="Trebuchet MS" w:hAnsi="Trebuchet MS"/>
          <w:color w:val="000000"/>
          <w:sz w:val="20"/>
          <w:szCs w:val="20"/>
        </w:rPr>
      </w:pPr>
      <w:r>
        <w:rPr>
          <w:rFonts w:ascii="Trebuchet MS" w:hAnsi="Trebuchet MS"/>
          <w:color w:val="000000"/>
          <w:sz w:val="20"/>
          <w:szCs w:val="20"/>
        </w:rPr>
        <w:t>25 Então Moisés levantou-se, e foi ter com Datã e Abirão; e seguiram-nos os anciãos de Israel.</w:t>
      </w:r>
    </w:p>
    <w:p>
      <w:pPr>
        <w:rPr>
          <w:rFonts w:ascii="Trebuchet MS" w:hAnsi="Trebuchet MS"/>
          <w:color w:val="000000"/>
          <w:sz w:val="20"/>
          <w:szCs w:val="20"/>
        </w:rPr>
      </w:pPr>
      <w:r>
        <w:rPr>
          <w:rFonts w:ascii="Trebuchet MS" w:hAnsi="Trebuchet MS"/>
          <w:color w:val="000000"/>
          <w:sz w:val="20"/>
          <w:szCs w:val="20"/>
        </w:rPr>
        <w:t>26 E falou à congregação, dizendo: Retirai-vos, peço-vos, das tendas desses homens ímpios, e não toqueis nada do que é seu, para que não pereçais em todos os seus pecados.</w:t>
      </w:r>
    </w:p>
    <w:p>
      <w:pPr>
        <w:rPr>
          <w:rFonts w:ascii="Trebuchet MS" w:hAnsi="Trebuchet MS"/>
          <w:color w:val="000000"/>
          <w:sz w:val="20"/>
          <w:szCs w:val="20"/>
        </w:rPr>
      </w:pPr>
      <w:r>
        <w:rPr>
          <w:rFonts w:ascii="Trebuchet MS" w:hAnsi="Trebuchet MS"/>
          <w:color w:val="000000"/>
          <w:sz w:val="20"/>
          <w:szCs w:val="20"/>
        </w:rPr>
        <w:t>27 Subiram, pois, do derredor da habitação de Corá, Datã e Abirão. E Datã e Abirão saíram, e se puseram à porta das suas tendas, juntamente com suas mulheres, e seus filhos e seus pequeninos.</w:t>
      </w:r>
    </w:p>
    <w:p>
      <w:pPr>
        <w:rPr>
          <w:rFonts w:ascii="Trebuchet MS" w:hAnsi="Trebuchet MS"/>
          <w:color w:val="000000"/>
          <w:sz w:val="20"/>
          <w:szCs w:val="20"/>
        </w:rPr>
      </w:pPr>
      <w:r>
        <w:rPr>
          <w:rFonts w:ascii="Trebuchet MS" w:hAnsi="Trebuchet MS"/>
          <w:color w:val="000000"/>
          <w:sz w:val="20"/>
          <w:szCs w:val="20"/>
        </w:rPr>
        <w:t>28 Então disse Moisés: Nisto conhecereis que o Senhor me enviou a fazer todas estas obras; pois não as tenho feito de mim mesmo.</w:t>
      </w:r>
    </w:p>
    <w:p>
      <w:pPr>
        <w:rPr>
          <w:rFonts w:ascii="Trebuchet MS" w:hAnsi="Trebuchet MS"/>
          <w:color w:val="000000"/>
          <w:sz w:val="20"/>
          <w:szCs w:val="20"/>
        </w:rPr>
      </w:pPr>
      <w:r>
        <w:rPr>
          <w:rFonts w:ascii="Trebuchet MS" w:hAnsi="Trebuchet MS"/>
          <w:color w:val="000000"/>
          <w:sz w:val="20"/>
          <w:szCs w:val="20"/>
        </w:rPr>
        <w:t>29 Se estes morrerem como morrem todos os homens, e se forem visitados como são visitados todos os homens, o Senhor não me enviou.</w:t>
      </w:r>
    </w:p>
    <w:p>
      <w:pPr>
        <w:rPr>
          <w:rFonts w:ascii="Trebuchet MS" w:hAnsi="Trebuchet MS"/>
          <w:color w:val="000000"/>
          <w:sz w:val="20"/>
          <w:szCs w:val="20"/>
        </w:rPr>
      </w:pPr>
      <w:r>
        <w:rPr>
          <w:rFonts w:ascii="Trebuchet MS" w:hAnsi="Trebuchet MS"/>
          <w:color w:val="000000"/>
          <w:sz w:val="20"/>
          <w:szCs w:val="20"/>
        </w:rPr>
        <w:t>30 Mas, se o Senhor criar alguma coisa nova, e a terra abrir a boca e os tragar com tudo o que é deles, e vivos descerem ao Seol, então compreendereis que estes homens têm desprezado o Senhor.</w:t>
      </w:r>
    </w:p>
    <w:p>
      <w:pPr>
        <w:rPr>
          <w:rFonts w:ascii="Trebuchet MS" w:hAnsi="Trebuchet MS"/>
          <w:color w:val="000000"/>
          <w:sz w:val="20"/>
          <w:szCs w:val="20"/>
        </w:rPr>
      </w:pPr>
      <w:r>
        <w:rPr>
          <w:rFonts w:ascii="Trebuchet MS" w:hAnsi="Trebuchet MS"/>
          <w:color w:val="000000"/>
          <w:sz w:val="20"/>
          <w:szCs w:val="20"/>
        </w:rPr>
        <w:t>31 E aconteceu que, acabando ele de falar todas estas palavras, a terra que estava debaixo deles se fendeu;</w:t>
      </w:r>
    </w:p>
    <w:p>
      <w:pPr>
        <w:rPr>
          <w:rFonts w:ascii="Trebuchet MS" w:hAnsi="Trebuchet MS"/>
          <w:color w:val="000000"/>
          <w:sz w:val="20"/>
          <w:szCs w:val="20"/>
        </w:rPr>
      </w:pPr>
      <w:r>
        <w:rPr>
          <w:rFonts w:ascii="Trebuchet MS" w:hAnsi="Trebuchet MS"/>
          <w:color w:val="000000"/>
          <w:sz w:val="20"/>
          <w:szCs w:val="20"/>
        </w:rPr>
        <w:t>32 e a terra abriu a boca e os tragou com as suas famílias, como também a todos os homens que pertenciam a Corá, e a toda a sua fazenda.</w:t>
      </w:r>
    </w:p>
    <w:p>
      <w:pPr>
        <w:rPr>
          <w:rFonts w:ascii="Trebuchet MS" w:hAnsi="Trebuchet MS"/>
          <w:color w:val="000000"/>
          <w:sz w:val="20"/>
          <w:szCs w:val="20"/>
        </w:rPr>
      </w:pPr>
      <w:r>
        <w:rPr>
          <w:rFonts w:ascii="Trebuchet MS" w:hAnsi="Trebuchet MS"/>
          <w:color w:val="000000"/>
          <w:sz w:val="20"/>
          <w:szCs w:val="20"/>
        </w:rPr>
        <w:t>33 Assim eles e tudo o que era seu desceram vivos ao Seol; e a terra os cobriu, e pereceram do meio da congregação,</w:t>
      </w:r>
    </w:p>
    <w:p>
      <w:pPr>
        <w:rPr>
          <w:rFonts w:ascii="Trebuchet MS" w:hAnsi="Trebuchet MS"/>
          <w:color w:val="000000"/>
          <w:sz w:val="20"/>
          <w:szCs w:val="20"/>
        </w:rPr>
      </w:pPr>
      <w:r>
        <w:rPr>
          <w:rFonts w:ascii="Trebuchet MS" w:hAnsi="Trebuchet MS"/>
          <w:color w:val="000000"/>
          <w:sz w:val="20"/>
          <w:szCs w:val="20"/>
        </w:rPr>
        <w:t>34 E todo o Israel, que estava ao seu redor, fugiu ao clamor deles, dizendo: não suceda que a terra nos trague também a nós.</w:t>
      </w:r>
    </w:p>
    <w:p>
      <w:pPr>
        <w:rPr>
          <w:rFonts w:ascii="Trebuchet MS" w:hAnsi="Trebuchet MS"/>
          <w:color w:val="000000"/>
          <w:sz w:val="20"/>
          <w:szCs w:val="20"/>
        </w:rPr>
      </w:pPr>
      <w:r>
        <w:rPr>
          <w:rFonts w:ascii="Trebuchet MS" w:hAnsi="Trebuchet MS"/>
          <w:color w:val="000000"/>
          <w:sz w:val="20"/>
          <w:szCs w:val="20"/>
        </w:rPr>
        <w:t>35 Então saiu fogo do Senhor, e consumiu os duzentos e cinqüenta homens que ofereciam o incenso.</w:t>
      </w:r>
    </w:p>
    <w:p>
      <w:pPr>
        <w:rPr>
          <w:rFonts w:ascii="Trebuchet MS" w:hAnsi="Trebuchet MS"/>
          <w:color w:val="000000"/>
          <w:sz w:val="20"/>
          <w:szCs w:val="20"/>
        </w:rPr>
      </w:pPr>
      <w:r>
        <w:rPr>
          <w:rFonts w:ascii="Trebuchet MS" w:hAnsi="Trebuchet MS"/>
          <w:color w:val="000000"/>
          <w:sz w:val="20"/>
          <w:szCs w:val="20"/>
        </w:rPr>
        <w:t>36 Então disse o Senhor a Moisés:</w:t>
      </w:r>
    </w:p>
    <w:p>
      <w:pPr>
        <w:rPr>
          <w:rFonts w:ascii="Trebuchet MS" w:hAnsi="Trebuchet MS"/>
          <w:color w:val="000000"/>
          <w:sz w:val="20"/>
          <w:szCs w:val="20"/>
        </w:rPr>
      </w:pPr>
      <w:r>
        <w:rPr>
          <w:rFonts w:ascii="Trebuchet MS" w:hAnsi="Trebuchet MS"/>
          <w:color w:val="000000"/>
          <w:sz w:val="20"/>
          <w:szCs w:val="20"/>
        </w:rPr>
        <w:t>37 Dize a Eleazar, filho de Arão, o sacerdote, que tire os incensários do meio do incêndio; e espalha tu o fogo longe; porque se tornaram santos</w:t>
      </w:r>
    </w:p>
    <w:p>
      <w:pPr>
        <w:rPr>
          <w:rFonts w:ascii="Trebuchet MS" w:hAnsi="Trebuchet MS"/>
          <w:color w:val="000000"/>
          <w:sz w:val="20"/>
          <w:szCs w:val="20"/>
        </w:rPr>
      </w:pPr>
      <w:r>
        <w:rPr>
          <w:rFonts w:ascii="Trebuchet MS" w:hAnsi="Trebuchet MS"/>
          <w:color w:val="000000"/>
          <w:sz w:val="20"/>
          <w:szCs w:val="20"/>
        </w:rPr>
        <w:t>38 os incensários daqueles que pecaram contra as suas almas; deles se façam chapas, de obra batida, para cobertura do altar; porquanto os trouxeram perante o Senhor, por isso se tornaram santos; e serão por sinal aos filhos de Israel.</w:t>
      </w:r>
    </w:p>
    <w:p>
      <w:pPr>
        <w:rPr>
          <w:rFonts w:ascii="Trebuchet MS" w:hAnsi="Trebuchet MS"/>
          <w:color w:val="000000"/>
          <w:sz w:val="20"/>
          <w:szCs w:val="20"/>
        </w:rPr>
      </w:pPr>
      <w:r>
        <w:rPr>
          <w:rFonts w:ascii="Trebuchet MS" w:hAnsi="Trebuchet MS"/>
          <w:color w:val="000000"/>
          <w:sz w:val="20"/>
          <w:szCs w:val="20"/>
        </w:rPr>
        <w:t>39 Eleazar, pois, o sacerdote, tomou os incensários de bronze, os quais aqueles que foram queimados tinham oferecido; e os converteram em chapas para cobertura do altar,</w:t>
      </w:r>
    </w:p>
    <w:p>
      <w:pPr>
        <w:rPr>
          <w:rFonts w:ascii="Trebuchet MS" w:hAnsi="Trebuchet MS"/>
          <w:color w:val="000000"/>
          <w:sz w:val="20"/>
          <w:szCs w:val="20"/>
        </w:rPr>
      </w:pPr>
      <w:r>
        <w:rPr>
          <w:rFonts w:ascii="Trebuchet MS" w:hAnsi="Trebuchet MS"/>
          <w:color w:val="000000"/>
          <w:sz w:val="20"/>
          <w:szCs w:val="20"/>
        </w:rPr>
        <w:t>40 para servir de memória aos filhos de Israel, a fim de que nenhum estranho, ninguém que não seja da descendência de Arão, se chegue para queimar incenso perante o Senhor, para que não seja como Corá e a sua companhia; conforme o Senhor dissera a Eleazar por intermédio de Moisés.</w:t>
      </w:r>
    </w:p>
    <w:p>
      <w:pPr>
        <w:rPr>
          <w:rFonts w:ascii="Trebuchet MS" w:hAnsi="Trebuchet MS"/>
          <w:color w:val="000000"/>
          <w:sz w:val="20"/>
          <w:szCs w:val="20"/>
        </w:rPr>
      </w:pPr>
      <w:r>
        <w:rPr>
          <w:rFonts w:ascii="Trebuchet MS" w:hAnsi="Trebuchet MS"/>
          <w:color w:val="000000"/>
          <w:sz w:val="20"/>
          <w:szCs w:val="20"/>
        </w:rPr>
        <w:t>41 Mas no dia seguinte toda a congregação dos filhos de Israel murmurou contra Moisés e Arão, dizendo: Vós matastes o povo do Senhor.</w:t>
      </w:r>
    </w:p>
    <w:p>
      <w:pPr>
        <w:rPr>
          <w:rFonts w:ascii="Trebuchet MS" w:hAnsi="Trebuchet MS"/>
          <w:color w:val="000000"/>
          <w:sz w:val="20"/>
          <w:szCs w:val="20"/>
        </w:rPr>
      </w:pPr>
      <w:r>
        <w:rPr>
          <w:rFonts w:ascii="Trebuchet MS" w:hAnsi="Trebuchet MS"/>
          <w:color w:val="000000"/>
          <w:sz w:val="20"/>
          <w:szCs w:val="20"/>
        </w:rPr>
        <w:t>42 E tendo-se sublevado a congregação contra Moisés e Arão, dirigiu-se para a tenda da revelação, e eis que a nuvem a cobriu, e a glória do Senhor apareceu.</w:t>
      </w:r>
    </w:p>
    <w:p>
      <w:pPr>
        <w:rPr>
          <w:rFonts w:ascii="Trebuchet MS" w:hAnsi="Trebuchet MS"/>
          <w:color w:val="000000"/>
          <w:sz w:val="20"/>
          <w:szCs w:val="20"/>
        </w:rPr>
      </w:pPr>
      <w:r>
        <w:rPr>
          <w:rFonts w:ascii="Trebuchet MS" w:hAnsi="Trebuchet MS"/>
          <w:color w:val="000000"/>
          <w:sz w:val="20"/>
          <w:szCs w:val="20"/>
        </w:rPr>
        <w:t>43 Vieram, pois, Moisés e Arão à frente da tenda da revelação.</w:t>
      </w:r>
    </w:p>
    <w:p>
      <w:pPr>
        <w:rPr>
          <w:rFonts w:ascii="Trebuchet MS" w:hAnsi="Trebuchet MS"/>
          <w:color w:val="000000"/>
          <w:sz w:val="20"/>
          <w:szCs w:val="20"/>
        </w:rPr>
      </w:pPr>
      <w:r>
        <w:rPr>
          <w:rFonts w:ascii="Trebuchet MS" w:hAnsi="Trebuchet MS"/>
          <w:color w:val="000000"/>
          <w:sz w:val="20"/>
          <w:szCs w:val="20"/>
        </w:rPr>
        <w:t>44 Então disse o Senhor a Moisés:</w:t>
      </w:r>
    </w:p>
    <w:p>
      <w:pPr>
        <w:rPr>
          <w:rFonts w:ascii="Trebuchet MS" w:hAnsi="Trebuchet MS"/>
          <w:color w:val="000000"/>
          <w:sz w:val="20"/>
          <w:szCs w:val="20"/>
        </w:rPr>
      </w:pPr>
      <w:r>
        <w:rPr>
          <w:rFonts w:ascii="Trebuchet MS" w:hAnsi="Trebuchet MS"/>
          <w:color w:val="000000"/>
          <w:sz w:val="20"/>
          <w:szCs w:val="20"/>
        </w:rPr>
        <w:t>45 Levantai-vos do meio desta congregação, para que eu, num momento, a possa consumir. Então caíram com o rosto em terra.</w:t>
      </w:r>
    </w:p>
    <w:p>
      <w:pPr>
        <w:rPr>
          <w:rFonts w:ascii="Trebuchet MS" w:hAnsi="Trebuchet MS"/>
          <w:color w:val="000000"/>
          <w:sz w:val="20"/>
          <w:szCs w:val="20"/>
        </w:rPr>
      </w:pPr>
      <w:r>
        <w:rPr>
          <w:rFonts w:ascii="Trebuchet MS" w:hAnsi="Trebuchet MS"/>
          <w:color w:val="000000"/>
          <w:sz w:val="20"/>
          <w:szCs w:val="20"/>
        </w:rPr>
        <w:t>46 Depois disse Moisés a Arão: Toma o teu incensário, põe nele fogo do altar, deita incenso sobre ele e leva-o depressa à congregação, e faze expiação por eles; porque grande indignação saiu do Senhor; já começou a praga.</w:t>
      </w:r>
    </w:p>
    <w:p>
      <w:pPr>
        <w:rPr>
          <w:rFonts w:ascii="Trebuchet MS" w:hAnsi="Trebuchet MS"/>
          <w:color w:val="000000"/>
          <w:sz w:val="20"/>
          <w:szCs w:val="20"/>
        </w:rPr>
      </w:pPr>
      <w:r>
        <w:rPr>
          <w:rFonts w:ascii="Trebuchet MS" w:hAnsi="Trebuchet MS"/>
          <w:color w:val="000000"/>
          <w:sz w:val="20"/>
          <w:szCs w:val="20"/>
        </w:rPr>
        <w:t>47 Tomou-o Arão, como Moisés tinha falado, e correu ao meio da congregação; e eis que já a praga havia começado entre o povo; e deitando o incenso no incensário, fez expiação pelo povo.</w:t>
      </w:r>
    </w:p>
    <w:p>
      <w:pPr>
        <w:rPr>
          <w:rFonts w:ascii="Trebuchet MS" w:hAnsi="Trebuchet MS"/>
          <w:color w:val="000000"/>
          <w:sz w:val="20"/>
          <w:szCs w:val="20"/>
        </w:rPr>
      </w:pPr>
      <w:r>
        <w:rPr>
          <w:rFonts w:ascii="Trebuchet MS" w:hAnsi="Trebuchet MS"/>
          <w:color w:val="000000"/>
          <w:sz w:val="20"/>
          <w:szCs w:val="20"/>
        </w:rPr>
        <w:t>48 E pôs-se em pé entre os mortos e os vivos, e a praga cessou.</w:t>
      </w:r>
    </w:p>
    <w:p>
      <w:pPr>
        <w:rPr>
          <w:rFonts w:ascii="Trebuchet MS" w:hAnsi="Trebuchet MS"/>
          <w:color w:val="000000"/>
          <w:sz w:val="20"/>
          <w:szCs w:val="20"/>
        </w:rPr>
      </w:pPr>
      <w:r>
        <w:rPr>
          <w:rFonts w:ascii="Trebuchet MS" w:hAnsi="Trebuchet MS"/>
          <w:color w:val="000000"/>
          <w:sz w:val="20"/>
          <w:szCs w:val="20"/>
        </w:rPr>
        <w:t>49 Ora, os que morreram da praga foram catorze mil e setecentos, além dos que morreram no caso de Corá.</w:t>
      </w:r>
    </w:p>
    <w:p>
      <w:pPr>
        <w:rPr>
          <w:rFonts w:ascii="Trebuchet MS" w:hAnsi="Trebuchet MS"/>
          <w:color w:val="000000"/>
          <w:sz w:val="20"/>
          <w:szCs w:val="20"/>
        </w:rPr>
      </w:pPr>
      <w:r>
        <w:rPr>
          <w:rFonts w:ascii="Trebuchet MS" w:hAnsi="Trebuchet MS"/>
          <w:color w:val="000000"/>
          <w:sz w:val="20"/>
          <w:szCs w:val="20"/>
        </w:rPr>
        <w:t>50 E voltou Arão a Moisés à porta da tenda da revelação, pois cessara a praga.</w:t>
      </w:r>
    </w:p>
    <w:p>
      <w:pPr>
        <w:pStyle w:val="P13"/>
        <w:rPr>
          <w:rFonts w:ascii="Trebuchet MS" w:hAnsi="Trebuchet MS"/>
          <w:color w:val="000000"/>
          <w:sz w:val="22"/>
          <w:szCs w:val="22"/>
        </w:rPr>
      </w:pPr>
      <w:bookmarkStart w:id="141" w:name="_Toc147528084"/>
      <w:r>
        <w:rPr>
          <w:rFonts w:ascii="Trebuchet MS" w:hAnsi="Trebuchet MS"/>
          <w:color w:val="000000"/>
          <w:sz w:val="22"/>
          <w:szCs w:val="22"/>
        </w:rPr>
        <w:t xml:space="preserve"> NÚMEROS 17</w:t>
      </w:r>
      <w:bookmarkEnd w:id="141"/>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e toma deles uma vara para cada casa paterna de todos os seus príncipes, segundo as casas de seus pais, doze varas; e escreve o nome de cada um sobre a sua vara.</w:t>
      </w:r>
    </w:p>
    <w:p>
      <w:pPr>
        <w:rPr>
          <w:rFonts w:ascii="Trebuchet MS" w:hAnsi="Trebuchet MS"/>
          <w:color w:val="000000"/>
          <w:sz w:val="20"/>
          <w:szCs w:val="20"/>
        </w:rPr>
      </w:pPr>
      <w:r>
        <w:rPr>
          <w:rFonts w:ascii="Trebuchet MS" w:hAnsi="Trebuchet MS"/>
          <w:color w:val="000000"/>
          <w:sz w:val="20"/>
          <w:szCs w:val="20"/>
        </w:rPr>
        <w:t>3 O nome de Arão escreverás sobre a vara de Levi; porque cada cabeça das casas de seus pais terá uma vara.</w:t>
      </w:r>
    </w:p>
    <w:p>
      <w:pPr>
        <w:rPr>
          <w:rFonts w:ascii="Trebuchet MS" w:hAnsi="Trebuchet MS"/>
          <w:color w:val="000000"/>
          <w:sz w:val="20"/>
          <w:szCs w:val="20"/>
        </w:rPr>
      </w:pPr>
      <w:r>
        <w:rPr>
          <w:rFonts w:ascii="Trebuchet MS" w:hAnsi="Trebuchet MS"/>
          <w:color w:val="000000"/>
          <w:sz w:val="20"/>
          <w:szCs w:val="20"/>
        </w:rPr>
        <w:t>4 E as porás na tenda da revelação, perante o testemunho, onde venho a vós.</w:t>
      </w:r>
    </w:p>
    <w:p>
      <w:pPr>
        <w:rPr>
          <w:rFonts w:ascii="Trebuchet MS" w:hAnsi="Trebuchet MS"/>
          <w:color w:val="000000"/>
          <w:sz w:val="20"/>
          <w:szCs w:val="20"/>
        </w:rPr>
      </w:pPr>
      <w:r>
        <w:rPr>
          <w:rFonts w:ascii="Trebuchet MS" w:hAnsi="Trebuchet MS"/>
          <w:color w:val="000000"/>
          <w:sz w:val="20"/>
          <w:szCs w:val="20"/>
        </w:rPr>
        <w:t>5 Então brotará a vara do homem que eu escolher; assim farei cessar as murmurações dos filhos de Israel contra mim, com que murmuram contra vós.</w:t>
      </w:r>
    </w:p>
    <w:p>
      <w:pPr>
        <w:rPr>
          <w:rFonts w:ascii="Trebuchet MS" w:hAnsi="Trebuchet MS"/>
          <w:color w:val="000000"/>
          <w:sz w:val="20"/>
          <w:szCs w:val="20"/>
        </w:rPr>
      </w:pPr>
      <w:r>
        <w:rPr>
          <w:rFonts w:ascii="Trebuchet MS" w:hAnsi="Trebuchet MS"/>
          <w:color w:val="000000"/>
          <w:sz w:val="20"/>
          <w:szCs w:val="20"/>
        </w:rPr>
        <w:t>6 Falou, pois, Moisés aos filhos de Israel, e todos os seus príncipes deram-lhe varas, cada príncipe uma, segundo as casas de seus pais, doze varas; e entre elas estava a vara de Arão.</w:t>
      </w:r>
    </w:p>
    <w:p>
      <w:pPr>
        <w:rPr>
          <w:rFonts w:ascii="Trebuchet MS" w:hAnsi="Trebuchet MS"/>
          <w:color w:val="000000"/>
          <w:sz w:val="20"/>
          <w:szCs w:val="20"/>
        </w:rPr>
      </w:pPr>
      <w:r>
        <w:rPr>
          <w:rFonts w:ascii="Trebuchet MS" w:hAnsi="Trebuchet MS"/>
          <w:color w:val="000000"/>
          <w:sz w:val="20"/>
          <w:szCs w:val="20"/>
        </w:rPr>
        <w:t>7 E Moisés depositou as varas perante o Senhor na tenda do testemunho.</w:t>
      </w:r>
    </w:p>
    <w:p>
      <w:pPr>
        <w:rPr>
          <w:rFonts w:ascii="Trebuchet MS" w:hAnsi="Trebuchet MS"/>
          <w:color w:val="000000"/>
          <w:sz w:val="20"/>
          <w:szCs w:val="20"/>
        </w:rPr>
      </w:pPr>
      <w:r>
        <w:rPr>
          <w:rFonts w:ascii="Trebuchet MS" w:hAnsi="Trebuchet MS"/>
          <w:color w:val="000000"/>
          <w:sz w:val="20"/>
          <w:szCs w:val="20"/>
        </w:rPr>
        <w:t>8 Sucedeu, pois, no dia seguinte, que Moisés entrou na tenda do testemunho, e eis que a vara de Arão, pela casa de Levi, brotara, produzira gomos, rebentara em flores e dera amêndoas maduras.</w:t>
      </w:r>
    </w:p>
    <w:p>
      <w:pPr>
        <w:rPr>
          <w:rFonts w:ascii="Trebuchet MS" w:hAnsi="Trebuchet MS"/>
          <w:color w:val="000000"/>
          <w:sz w:val="20"/>
          <w:szCs w:val="20"/>
        </w:rPr>
      </w:pPr>
      <w:r>
        <w:rPr>
          <w:rFonts w:ascii="Trebuchet MS" w:hAnsi="Trebuchet MS"/>
          <w:color w:val="000000"/>
          <w:sz w:val="20"/>
          <w:szCs w:val="20"/>
        </w:rPr>
        <w:t>9 Então Moisés trouxe todas as varas de diante do Senhor a todos os filhos de Israel; e eles olharam, e tomaram cada um a sua vara.</w:t>
      </w:r>
    </w:p>
    <w:p>
      <w:pPr>
        <w:rPr>
          <w:rFonts w:ascii="Trebuchet MS" w:hAnsi="Trebuchet MS"/>
          <w:color w:val="000000"/>
          <w:sz w:val="20"/>
          <w:szCs w:val="20"/>
        </w:rPr>
      </w:pPr>
      <w:r>
        <w:rPr>
          <w:rFonts w:ascii="Trebuchet MS" w:hAnsi="Trebuchet MS"/>
          <w:color w:val="000000"/>
          <w:sz w:val="20"/>
          <w:szCs w:val="20"/>
        </w:rPr>
        <w:t>10 Então o Senhor disse a Moisés: Torna a pôr a vara de Arão perante o testemunho, para se guardar por sinal contra os filhos rebeldes; para que possas fazer acabar as suas murmurações contra mim, a fim de que não morram.</w:t>
      </w:r>
    </w:p>
    <w:p>
      <w:pPr>
        <w:rPr>
          <w:rFonts w:ascii="Trebuchet MS" w:hAnsi="Trebuchet MS"/>
          <w:color w:val="000000"/>
          <w:sz w:val="20"/>
          <w:szCs w:val="20"/>
        </w:rPr>
      </w:pPr>
      <w:r>
        <w:rPr>
          <w:rFonts w:ascii="Trebuchet MS" w:hAnsi="Trebuchet MS"/>
          <w:color w:val="000000"/>
          <w:sz w:val="20"/>
          <w:szCs w:val="20"/>
        </w:rPr>
        <w:t>11 Assim fez Moisés; como lhe ordenara o Senhor, assim fez.</w:t>
      </w:r>
    </w:p>
    <w:p>
      <w:pPr>
        <w:rPr>
          <w:rFonts w:ascii="Trebuchet MS" w:hAnsi="Trebuchet MS"/>
          <w:color w:val="000000"/>
          <w:sz w:val="20"/>
          <w:szCs w:val="20"/>
        </w:rPr>
      </w:pPr>
      <w:r>
        <w:rPr>
          <w:rFonts w:ascii="Trebuchet MS" w:hAnsi="Trebuchet MS"/>
          <w:color w:val="000000"/>
          <w:sz w:val="20"/>
          <w:szCs w:val="20"/>
        </w:rPr>
        <w:t>12 Então disseram os filhos de Israel a Moisés: Eis aqui, nós expiramos, perecemos, todos nós perecemos.</w:t>
      </w:r>
    </w:p>
    <w:p>
      <w:pPr>
        <w:rPr>
          <w:rFonts w:ascii="Trebuchet MS" w:hAnsi="Trebuchet MS"/>
          <w:color w:val="000000"/>
          <w:sz w:val="20"/>
          <w:szCs w:val="20"/>
        </w:rPr>
      </w:pPr>
      <w:r>
        <w:rPr>
          <w:rFonts w:ascii="Trebuchet MS" w:hAnsi="Trebuchet MS"/>
          <w:color w:val="000000"/>
          <w:sz w:val="20"/>
          <w:szCs w:val="20"/>
        </w:rPr>
        <w:t>13 Todo aquele que se aproximar, sim, todo o que se aproximar do tabernáculo do Senhor, morrerá; porventura pereceremos todos?</w:t>
      </w:r>
    </w:p>
    <w:p>
      <w:pPr>
        <w:pStyle w:val="P13"/>
        <w:rPr>
          <w:rFonts w:ascii="Trebuchet MS" w:hAnsi="Trebuchet MS"/>
          <w:color w:val="000000"/>
          <w:sz w:val="22"/>
          <w:szCs w:val="22"/>
        </w:rPr>
      </w:pPr>
      <w:bookmarkStart w:id="142" w:name="_Toc147528085"/>
      <w:r>
        <w:rPr>
          <w:rFonts w:ascii="Trebuchet MS" w:hAnsi="Trebuchet MS"/>
          <w:color w:val="000000"/>
          <w:sz w:val="22"/>
          <w:szCs w:val="22"/>
        </w:rPr>
        <w:t xml:space="preserve"> NÚMEROS 18</w:t>
      </w:r>
      <w:bookmarkEnd w:id="142"/>
    </w:p>
    <w:p>
      <w:pPr>
        <w:rPr>
          <w:rFonts w:ascii="Trebuchet MS" w:hAnsi="Trebuchet MS"/>
          <w:color w:val="000000"/>
          <w:sz w:val="20"/>
          <w:szCs w:val="20"/>
        </w:rPr>
      </w:pPr>
      <w:r>
        <w:rPr>
          <w:rFonts w:ascii="Trebuchet MS" w:hAnsi="Trebuchet MS"/>
          <w:color w:val="000000"/>
          <w:sz w:val="20"/>
          <w:szCs w:val="20"/>
        </w:rPr>
        <w:t>1 Depois disse o Senhor a Arão: Tu e teus filhos, e a casa de teu pai contigo, levareis a iniqüidade do santuário; e tu e teus filhos contigo levareis a iniqüidade do vosso sacerdócio.</w:t>
      </w:r>
    </w:p>
    <w:p>
      <w:pPr>
        <w:rPr>
          <w:rFonts w:ascii="Trebuchet MS" w:hAnsi="Trebuchet MS"/>
          <w:color w:val="000000"/>
          <w:sz w:val="20"/>
          <w:szCs w:val="20"/>
        </w:rPr>
      </w:pPr>
      <w:r>
        <w:rPr>
          <w:rFonts w:ascii="Trebuchet MS" w:hAnsi="Trebuchet MS"/>
          <w:color w:val="000000"/>
          <w:sz w:val="20"/>
          <w:szCs w:val="20"/>
        </w:rPr>
        <w:t>2 Faze, pois, chegar contigo também teus irmãos, a tribo de Levi, a tribo de teu pai, para que se ajuntem a ti, e te sirvam; mas tu e teus filhos contigo estareis perante a tenda do testemunho.</w:t>
      </w:r>
    </w:p>
    <w:p>
      <w:pPr>
        <w:rPr>
          <w:rFonts w:ascii="Trebuchet MS" w:hAnsi="Trebuchet MS"/>
          <w:color w:val="000000"/>
          <w:sz w:val="20"/>
          <w:szCs w:val="20"/>
        </w:rPr>
      </w:pPr>
      <w:r>
        <w:rPr>
          <w:rFonts w:ascii="Trebuchet MS" w:hAnsi="Trebuchet MS"/>
          <w:color w:val="000000"/>
          <w:sz w:val="20"/>
          <w:szCs w:val="20"/>
        </w:rPr>
        <w:t>3 Eles cumprirão as tuas ordens, e assumirão o encargo de toda a tenda; mas não se chegarão aos utensílios do santuário, nem ao altar, para que não morram, assim eles, como vós.</w:t>
      </w:r>
    </w:p>
    <w:p>
      <w:pPr>
        <w:rPr>
          <w:rFonts w:ascii="Trebuchet MS" w:hAnsi="Trebuchet MS"/>
          <w:color w:val="000000"/>
          <w:sz w:val="20"/>
          <w:szCs w:val="20"/>
        </w:rPr>
      </w:pPr>
      <w:r>
        <w:rPr>
          <w:rFonts w:ascii="Trebuchet MS" w:hAnsi="Trebuchet MS"/>
          <w:color w:val="000000"/>
          <w:sz w:val="20"/>
          <w:szCs w:val="20"/>
        </w:rPr>
        <w:t>4 Mas se ajuntarão a ti, e assumirão o encargo da tenda da revelação, para todo o serviço da tenda; e o estranho não se chegará a vós.</w:t>
      </w:r>
    </w:p>
    <w:p>
      <w:pPr>
        <w:rPr>
          <w:rFonts w:ascii="Trebuchet MS" w:hAnsi="Trebuchet MS"/>
          <w:color w:val="000000"/>
          <w:sz w:val="20"/>
          <w:szCs w:val="20"/>
        </w:rPr>
      </w:pPr>
      <w:r>
        <w:rPr>
          <w:rFonts w:ascii="Trebuchet MS" w:hAnsi="Trebuchet MS"/>
          <w:color w:val="000000"/>
          <w:sz w:val="20"/>
          <w:szCs w:val="20"/>
        </w:rPr>
        <w:t>5 Vós, pois, assumireis o encargo do santuário e o encargo do altar, para que não haja outra vez furor sobre os filhos de Israel.</w:t>
      </w:r>
    </w:p>
    <w:p>
      <w:pPr>
        <w:rPr>
          <w:rFonts w:ascii="Trebuchet MS" w:hAnsi="Trebuchet MS"/>
          <w:color w:val="000000"/>
          <w:sz w:val="20"/>
          <w:szCs w:val="20"/>
        </w:rPr>
      </w:pPr>
      <w:r>
        <w:rPr>
          <w:rFonts w:ascii="Trebuchet MS" w:hAnsi="Trebuchet MS"/>
          <w:color w:val="000000"/>
          <w:sz w:val="20"/>
          <w:szCs w:val="20"/>
        </w:rPr>
        <w:t>6 Eis que eu tenho tomado vossos irmãos, os levitas, do meio dos filhos de Israel; eles vos são uma dádiva, feita ao Senhor, para fazerem o serviço da tenda da revelação.</w:t>
      </w:r>
    </w:p>
    <w:p>
      <w:pPr>
        <w:rPr>
          <w:rFonts w:ascii="Trebuchet MS" w:hAnsi="Trebuchet MS"/>
          <w:color w:val="000000"/>
          <w:sz w:val="20"/>
          <w:szCs w:val="20"/>
        </w:rPr>
      </w:pPr>
      <w:r>
        <w:rPr>
          <w:rFonts w:ascii="Trebuchet MS" w:hAnsi="Trebuchet MS"/>
          <w:color w:val="000000"/>
          <w:sz w:val="20"/>
          <w:szCs w:val="20"/>
        </w:rPr>
        <w:t>7 Mas tu e teus filhos contigo cumprireis o vosso sacerdócio no tocante a tudo o que é do altar, e a tudo o que está dentro do véu; nisso servireis. Eu vos dou o sacerdócio como dádiva ministerial, e o estranho que se chegar será morto.</w:t>
      </w:r>
    </w:p>
    <w:p>
      <w:pPr>
        <w:rPr>
          <w:rFonts w:ascii="Trebuchet MS" w:hAnsi="Trebuchet MS"/>
          <w:color w:val="000000"/>
          <w:sz w:val="20"/>
          <w:szCs w:val="20"/>
        </w:rPr>
      </w:pPr>
      <w:r>
        <w:rPr>
          <w:rFonts w:ascii="Trebuchet MS" w:hAnsi="Trebuchet MS"/>
          <w:color w:val="000000"/>
          <w:sz w:val="20"/>
          <w:szCs w:val="20"/>
        </w:rPr>
        <w:t>8 Disse mais o Senhor a Arão: Eis que eu te tenho dado as minhas ofertas alçadas, com todas as coisas santificadas dos filhos de Israel; a ti as tenho dado como porção, e a teus filhos como direito perpétuo.</w:t>
      </w:r>
    </w:p>
    <w:p>
      <w:pPr>
        <w:rPr>
          <w:rFonts w:ascii="Trebuchet MS" w:hAnsi="Trebuchet MS"/>
          <w:color w:val="000000"/>
          <w:sz w:val="20"/>
          <w:szCs w:val="20"/>
        </w:rPr>
      </w:pPr>
      <w:r>
        <w:rPr>
          <w:rFonts w:ascii="Trebuchet MS" w:hAnsi="Trebuchet MS"/>
          <w:color w:val="000000"/>
          <w:sz w:val="20"/>
          <w:szCs w:val="20"/>
        </w:rPr>
        <w:t>9 Das coisas santíssimas reservadas do fogo serão tuas todas as suas ofertas, a saber, todas as ofertas de cereais, todas as ofertas pelo pecado e todas as ofertas pela culpa, que me entregarem; estas coisas serão santíssimas para ti e para teus filhos.</w:t>
      </w:r>
    </w:p>
    <w:p>
      <w:pPr>
        <w:rPr>
          <w:rFonts w:ascii="Trebuchet MS" w:hAnsi="Trebuchet MS"/>
          <w:color w:val="000000"/>
          <w:sz w:val="20"/>
          <w:szCs w:val="20"/>
        </w:rPr>
      </w:pPr>
      <w:r>
        <w:rPr>
          <w:rFonts w:ascii="Trebuchet MS" w:hAnsi="Trebuchet MS"/>
          <w:color w:val="000000"/>
          <w:sz w:val="20"/>
          <w:szCs w:val="20"/>
        </w:rPr>
        <w:t>10 Num lugar santo as comerás; delas todo varão comerá; santas te serão.</w:t>
      </w:r>
    </w:p>
    <w:p>
      <w:pPr>
        <w:rPr>
          <w:rFonts w:ascii="Trebuchet MS" w:hAnsi="Trebuchet MS"/>
          <w:color w:val="000000"/>
          <w:sz w:val="20"/>
          <w:szCs w:val="20"/>
        </w:rPr>
      </w:pPr>
      <w:r>
        <w:rPr>
          <w:rFonts w:ascii="Trebuchet MS" w:hAnsi="Trebuchet MS"/>
          <w:color w:val="000000"/>
          <w:sz w:val="20"/>
          <w:szCs w:val="20"/>
        </w:rPr>
        <w:t>11 Também isto será teu: a oferta alçada das suas dádivas, com todas as ofertas de movimento dos filhos de Israel; a ti, a teus filhos, e a tuas filhas contigo, as tenho dado como porção, para sempre. Todo o que na tua casa estiver limpo, comerá delas.</w:t>
      </w:r>
    </w:p>
    <w:p>
      <w:pPr>
        <w:rPr>
          <w:rFonts w:ascii="Trebuchet MS" w:hAnsi="Trebuchet MS"/>
          <w:color w:val="000000"/>
          <w:sz w:val="20"/>
          <w:szCs w:val="20"/>
        </w:rPr>
      </w:pPr>
      <w:r>
        <w:rPr>
          <w:rFonts w:ascii="Trebuchet MS" w:hAnsi="Trebuchet MS"/>
          <w:color w:val="000000"/>
          <w:sz w:val="20"/>
          <w:szCs w:val="20"/>
        </w:rPr>
        <w:t>12 Tudo o que do azeite há de melhor, e tudo o que do mosto e do grão há de melhor, as primícias destes que eles derem ao Senhor, a ti as tenho dado.</w:t>
      </w:r>
    </w:p>
    <w:p>
      <w:pPr>
        <w:rPr>
          <w:rFonts w:ascii="Trebuchet MS" w:hAnsi="Trebuchet MS"/>
          <w:color w:val="000000"/>
          <w:sz w:val="20"/>
          <w:szCs w:val="20"/>
        </w:rPr>
      </w:pPr>
      <w:r>
        <w:rPr>
          <w:rFonts w:ascii="Trebuchet MS" w:hAnsi="Trebuchet MS"/>
          <w:color w:val="000000"/>
          <w:sz w:val="20"/>
          <w:szCs w:val="20"/>
        </w:rPr>
        <w:t>13 Os primeiros frutos de tudo o que houver na sua terra, que trouxerem ao Senhor, serão teus. Todo o que na tua casa estiver limpo comerá deles.</w:t>
      </w:r>
    </w:p>
    <w:p>
      <w:pPr>
        <w:rPr>
          <w:rFonts w:ascii="Trebuchet MS" w:hAnsi="Trebuchet MS"/>
          <w:color w:val="000000"/>
          <w:sz w:val="20"/>
          <w:szCs w:val="20"/>
        </w:rPr>
      </w:pPr>
      <w:r>
        <w:rPr>
          <w:rFonts w:ascii="Trebuchet MS" w:hAnsi="Trebuchet MS"/>
          <w:color w:val="000000"/>
          <w:sz w:val="20"/>
          <w:szCs w:val="20"/>
        </w:rPr>
        <w:t>14 Toda coisa consagrada em Israel será tua.</w:t>
      </w:r>
    </w:p>
    <w:p>
      <w:pPr>
        <w:rPr>
          <w:rFonts w:ascii="Trebuchet MS" w:hAnsi="Trebuchet MS"/>
          <w:color w:val="000000"/>
          <w:sz w:val="20"/>
          <w:szCs w:val="20"/>
        </w:rPr>
      </w:pPr>
      <w:r>
        <w:rPr>
          <w:rFonts w:ascii="Trebuchet MS" w:hAnsi="Trebuchet MS"/>
          <w:color w:val="000000"/>
          <w:sz w:val="20"/>
          <w:szCs w:val="20"/>
        </w:rPr>
        <w:t>15 Todo primogênito de toda a carne, que oferecerem ao Senhor, tanto de homens como de animais, será teu; contudo os primogênitos dos homens certamente remirás; também os primogênitos dos animais imundos remirás.</w:t>
      </w:r>
    </w:p>
    <w:p>
      <w:pPr>
        <w:rPr>
          <w:rFonts w:ascii="Trebuchet MS" w:hAnsi="Trebuchet MS"/>
          <w:color w:val="000000"/>
          <w:sz w:val="20"/>
          <w:szCs w:val="20"/>
        </w:rPr>
      </w:pPr>
      <w:r>
        <w:rPr>
          <w:rFonts w:ascii="Trebuchet MS" w:hAnsi="Trebuchet MS"/>
          <w:color w:val="000000"/>
          <w:sz w:val="20"/>
          <w:szCs w:val="20"/>
        </w:rPr>
        <w:t>16 Os que deles se houverem de remir, desde a idade de um mês os remirás, segundo a tua avaliação, por cinco siclos de dinheiro, segundo o siclo do santuário, que é de vinte jeiras.</w:t>
      </w:r>
    </w:p>
    <w:p>
      <w:pPr>
        <w:rPr>
          <w:rFonts w:ascii="Trebuchet MS" w:hAnsi="Trebuchet MS"/>
          <w:color w:val="000000"/>
          <w:sz w:val="20"/>
          <w:szCs w:val="20"/>
        </w:rPr>
      </w:pPr>
      <w:r>
        <w:rPr>
          <w:rFonts w:ascii="Trebuchet MS" w:hAnsi="Trebuchet MS"/>
          <w:color w:val="000000"/>
          <w:sz w:val="20"/>
          <w:szCs w:val="20"/>
        </w:rPr>
        <w:t>17 Mas o primogênito da vaca, o primogênito da ovelha, e o primogênito da cabra não remirás, porque eles são santos. Espargirás o seu sangue sobre o altar, e queimarás a sua gordura em oferta queimada, de cheiro suave ao Senhor.</w:t>
      </w:r>
    </w:p>
    <w:p>
      <w:pPr>
        <w:rPr>
          <w:rFonts w:ascii="Trebuchet MS" w:hAnsi="Trebuchet MS"/>
          <w:color w:val="000000"/>
          <w:sz w:val="20"/>
          <w:szCs w:val="20"/>
        </w:rPr>
      </w:pPr>
      <w:r>
        <w:rPr>
          <w:rFonts w:ascii="Trebuchet MS" w:hAnsi="Trebuchet MS"/>
          <w:color w:val="000000"/>
          <w:sz w:val="20"/>
          <w:szCs w:val="20"/>
        </w:rPr>
        <w:t>18 E a carne deles será tua, bem como serão teus o peito da oferta de movimento e a coxa direita.</w:t>
      </w:r>
    </w:p>
    <w:p>
      <w:pPr>
        <w:rPr>
          <w:rFonts w:ascii="Trebuchet MS" w:hAnsi="Trebuchet MS"/>
          <w:color w:val="000000"/>
          <w:sz w:val="20"/>
          <w:szCs w:val="20"/>
        </w:rPr>
      </w:pPr>
      <w:r>
        <w:rPr>
          <w:rFonts w:ascii="Trebuchet MS" w:hAnsi="Trebuchet MS"/>
          <w:color w:val="000000"/>
          <w:sz w:val="20"/>
          <w:szCs w:val="20"/>
        </w:rPr>
        <w:t>19 Todas as ofertas alçadas das coisas sagradas, que os filhos de Israel oferecerem ao Senhor, eu as tenho dado a ti, a teus filhos e a tuas filhas contigo, como porção, para sempre; é um pacto perpétuo de sal perante o Senhor, para ti e para a tua descendência contigo.</w:t>
      </w:r>
    </w:p>
    <w:p>
      <w:pPr>
        <w:rPr>
          <w:rFonts w:ascii="Trebuchet MS" w:hAnsi="Trebuchet MS"/>
          <w:color w:val="000000"/>
          <w:sz w:val="20"/>
          <w:szCs w:val="20"/>
        </w:rPr>
      </w:pPr>
      <w:r>
        <w:rPr>
          <w:rFonts w:ascii="Trebuchet MS" w:hAnsi="Trebuchet MS"/>
          <w:color w:val="000000"/>
          <w:sz w:val="20"/>
          <w:szCs w:val="20"/>
        </w:rPr>
        <w:t>20 Disse também o Senhor a Arão: Na sua terra herança nenhuma terás, e no meio deles nenhuma porção terás; eu sou a tua porção e a tua herança entre os filhos de Israel.</w:t>
      </w:r>
    </w:p>
    <w:p>
      <w:pPr>
        <w:rPr>
          <w:rFonts w:ascii="Trebuchet MS" w:hAnsi="Trebuchet MS"/>
          <w:color w:val="000000"/>
          <w:sz w:val="20"/>
          <w:szCs w:val="20"/>
        </w:rPr>
      </w:pPr>
      <w:r>
        <w:rPr>
          <w:rFonts w:ascii="Trebuchet MS" w:hAnsi="Trebuchet MS"/>
          <w:color w:val="000000"/>
          <w:sz w:val="20"/>
          <w:szCs w:val="20"/>
        </w:rPr>
        <w:t>21 Eis que aos filhos de Levi tenho dado todos os dízimos em Israel por herança, pelo serviço que prestam, o serviço da tenda da revelação.</w:t>
      </w:r>
    </w:p>
    <w:p>
      <w:pPr>
        <w:rPr>
          <w:rFonts w:ascii="Trebuchet MS" w:hAnsi="Trebuchet MS"/>
          <w:color w:val="000000"/>
          <w:sz w:val="20"/>
          <w:szCs w:val="20"/>
        </w:rPr>
      </w:pPr>
      <w:r>
        <w:rPr>
          <w:rFonts w:ascii="Trebuchet MS" w:hAnsi="Trebuchet MS"/>
          <w:color w:val="000000"/>
          <w:sz w:val="20"/>
          <w:szCs w:val="20"/>
        </w:rPr>
        <w:t>22 Ora, nunca mais os filhos de Israel se chegarão à tenda da revelação, para que não levem sobre si o pecado e morram.</w:t>
      </w:r>
    </w:p>
    <w:p>
      <w:pPr>
        <w:rPr>
          <w:rFonts w:ascii="Trebuchet MS" w:hAnsi="Trebuchet MS"/>
          <w:color w:val="000000"/>
          <w:sz w:val="20"/>
          <w:szCs w:val="20"/>
        </w:rPr>
      </w:pPr>
      <w:r>
        <w:rPr>
          <w:rFonts w:ascii="Trebuchet MS" w:hAnsi="Trebuchet MS"/>
          <w:color w:val="000000"/>
          <w:sz w:val="20"/>
          <w:szCs w:val="20"/>
        </w:rPr>
        <w:t>23 Mas os levitas farão o serviço da tenda da revelação, e eles levarão sobre si a sua iniqüidade; pelas vossas gerações estatuto perpétuo será; e no meio dos filhos de Israel nenhuma herança terão.</w:t>
      </w:r>
    </w:p>
    <w:p>
      <w:pPr>
        <w:rPr>
          <w:rFonts w:ascii="Trebuchet MS" w:hAnsi="Trebuchet MS"/>
          <w:color w:val="000000"/>
          <w:sz w:val="20"/>
          <w:szCs w:val="20"/>
        </w:rPr>
      </w:pPr>
      <w:r>
        <w:rPr>
          <w:rFonts w:ascii="Trebuchet MS" w:hAnsi="Trebuchet MS"/>
          <w:color w:val="000000"/>
          <w:sz w:val="20"/>
          <w:szCs w:val="20"/>
        </w:rPr>
        <w:t>24 Porque os dízimos que os filhos de Israel oferecerem ao Senhor em oferta alçada, eu os tenho dado por herança aos levitas; porquanto eu lhes disse que nenhuma herança teriam entre os filhos de Israel.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Também falarás aos levitas, e lhes dirás: Quando dos filhos de Israel receberdes os dízimos, que deles vos tenho dado por herança, então desses dízimos fareis ao Senhor uma oferta alçada, o dízimo dos dízimos.</w:t>
      </w:r>
    </w:p>
    <w:p>
      <w:pPr>
        <w:rPr>
          <w:rFonts w:ascii="Trebuchet MS" w:hAnsi="Trebuchet MS"/>
          <w:color w:val="000000"/>
          <w:sz w:val="20"/>
          <w:szCs w:val="20"/>
        </w:rPr>
      </w:pPr>
      <w:r>
        <w:rPr>
          <w:rFonts w:ascii="Trebuchet MS" w:hAnsi="Trebuchet MS"/>
          <w:color w:val="000000"/>
          <w:sz w:val="20"/>
          <w:szCs w:val="20"/>
        </w:rPr>
        <w:t>27 E computar-se-á a vossa oferta alçada, como o grão da eira, e como a plenitude do lagar.</w:t>
      </w:r>
    </w:p>
    <w:p>
      <w:pPr>
        <w:rPr>
          <w:rFonts w:ascii="Trebuchet MS" w:hAnsi="Trebuchet MS"/>
          <w:color w:val="000000"/>
          <w:sz w:val="20"/>
          <w:szCs w:val="20"/>
        </w:rPr>
      </w:pPr>
      <w:r>
        <w:rPr>
          <w:rFonts w:ascii="Trebuchet MS" w:hAnsi="Trebuchet MS"/>
          <w:color w:val="000000"/>
          <w:sz w:val="20"/>
          <w:szCs w:val="20"/>
        </w:rPr>
        <w:t>28 Assim fareis ao Senhor uma oferta alçada de todos os vossos dízimos, que receberdes dos filhos de Israel; e desses dízimos dareis a oferta alçada do Senhor a Arão, o sacerdote.</w:t>
      </w:r>
    </w:p>
    <w:p>
      <w:pPr>
        <w:rPr>
          <w:rFonts w:ascii="Trebuchet MS" w:hAnsi="Trebuchet MS"/>
          <w:color w:val="000000"/>
          <w:sz w:val="20"/>
          <w:szCs w:val="20"/>
        </w:rPr>
      </w:pPr>
      <w:r>
        <w:rPr>
          <w:rFonts w:ascii="Trebuchet MS" w:hAnsi="Trebuchet MS"/>
          <w:color w:val="000000"/>
          <w:sz w:val="20"/>
          <w:szCs w:val="20"/>
        </w:rPr>
        <w:t>29 De todas as dádivas que vos forem feitas, oferecereis, do melhor delas, toda a oferta alçada do Senhor, a sua santa parte.</w:t>
      </w:r>
    </w:p>
    <w:p>
      <w:pPr>
        <w:rPr>
          <w:rFonts w:ascii="Trebuchet MS" w:hAnsi="Trebuchet MS"/>
          <w:color w:val="000000"/>
          <w:sz w:val="20"/>
          <w:szCs w:val="20"/>
        </w:rPr>
      </w:pPr>
      <w:r>
        <w:rPr>
          <w:rFonts w:ascii="Trebuchet MS" w:hAnsi="Trebuchet MS"/>
          <w:color w:val="000000"/>
          <w:sz w:val="20"/>
          <w:szCs w:val="20"/>
        </w:rPr>
        <w:t>30 Portanto lhes dirás: Quando fizerdes oferta alçada do melhor dos dízimos, será ela computada aos levitas, como a novidade da eira e como a novidade do lagar.</w:t>
      </w:r>
    </w:p>
    <w:p>
      <w:pPr>
        <w:rPr>
          <w:rFonts w:ascii="Trebuchet MS" w:hAnsi="Trebuchet MS"/>
          <w:color w:val="000000"/>
          <w:sz w:val="20"/>
          <w:szCs w:val="20"/>
        </w:rPr>
      </w:pPr>
      <w:r>
        <w:rPr>
          <w:rFonts w:ascii="Trebuchet MS" w:hAnsi="Trebuchet MS"/>
          <w:color w:val="000000"/>
          <w:sz w:val="20"/>
          <w:szCs w:val="20"/>
        </w:rPr>
        <w:t>31 E o comereis em qualquer lugar, vós e as vossas famílias; porque é a vossa recompensa pelo vosso serviço na tenda da revelação.</w:t>
      </w:r>
    </w:p>
    <w:p>
      <w:pPr>
        <w:rPr>
          <w:rFonts w:ascii="Trebuchet MS" w:hAnsi="Trebuchet MS"/>
          <w:color w:val="000000"/>
          <w:sz w:val="20"/>
          <w:szCs w:val="20"/>
        </w:rPr>
      </w:pPr>
      <w:r>
        <w:rPr>
          <w:rFonts w:ascii="Trebuchet MS" w:hAnsi="Trebuchet MS"/>
          <w:color w:val="000000"/>
          <w:sz w:val="20"/>
          <w:szCs w:val="20"/>
        </w:rPr>
        <w:t>32 Pelo que não levareis sobre vós pecado, se tiverdes alçado o que deles há de melhor; e não profanareis as coisas sagradas dos filhos de Israel, para que não morrais.</w:t>
      </w:r>
    </w:p>
    <w:p>
      <w:pPr>
        <w:pStyle w:val="P13"/>
        <w:rPr>
          <w:rFonts w:ascii="Trebuchet MS" w:hAnsi="Trebuchet MS"/>
          <w:color w:val="000000"/>
          <w:sz w:val="22"/>
          <w:szCs w:val="22"/>
        </w:rPr>
      </w:pPr>
      <w:bookmarkStart w:id="143" w:name="_Toc147528086"/>
      <w:r>
        <w:rPr>
          <w:rFonts w:ascii="Trebuchet MS" w:hAnsi="Trebuchet MS"/>
          <w:color w:val="000000"/>
          <w:sz w:val="22"/>
          <w:szCs w:val="22"/>
        </w:rPr>
        <w:t xml:space="preserve"> NÚMEROS 19</w:t>
      </w:r>
      <w:bookmarkEnd w:id="143"/>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Este é o estatuto da lei que o Senhor ordenou, dizendo: Dize aos filhos de Israel que te tragam uma novilha vermelha sem defeito, que não tenha mancha, e sobre a qual não se tenha posto jugo:</w:t>
      </w:r>
    </w:p>
    <w:p>
      <w:pPr>
        <w:rPr>
          <w:rFonts w:ascii="Trebuchet MS" w:hAnsi="Trebuchet MS"/>
          <w:color w:val="000000"/>
          <w:sz w:val="20"/>
          <w:szCs w:val="20"/>
        </w:rPr>
      </w:pPr>
      <w:r>
        <w:rPr>
          <w:rFonts w:ascii="Trebuchet MS" w:hAnsi="Trebuchet MS"/>
          <w:color w:val="000000"/>
          <w:sz w:val="20"/>
          <w:szCs w:val="20"/>
        </w:rPr>
        <w:t>3 Entregá-la-eis a Eleazar, o sacerdote; ele a tirará para fora do arraial, e a imolarão diante dele.</w:t>
      </w:r>
    </w:p>
    <w:p>
      <w:pPr>
        <w:rPr>
          <w:rFonts w:ascii="Trebuchet MS" w:hAnsi="Trebuchet MS"/>
          <w:color w:val="000000"/>
          <w:sz w:val="20"/>
          <w:szCs w:val="20"/>
        </w:rPr>
      </w:pPr>
      <w:r>
        <w:rPr>
          <w:rFonts w:ascii="Trebuchet MS" w:hAnsi="Trebuchet MS"/>
          <w:color w:val="000000"/>
          <w:sz w:val="20"/>
          <w:szCs w:val="20"/>
        </w:rPr>
        <w:t>4 Eleazar, o sacerdote, tomará do sangue com o dedo, e dele espargirá para a frente da tenda da revelação sete vezes.</w:t>
      </w:r>
    </w:p>
    <w:p>
      <w:pPr>
        <w:rPr>
          <w:rFonts w:ascii="Trebuchet MS" w:hAnsi="Trebuchet MS"/>
          <w:color w:val="000000"/>
          <w:sz w:val="20"/>
          <w:szCs w:val="20"/>
        </w:rPr>
      </w:pPr>
      <w:r>
        <w:rPr>
          <w:rFonts w:ascii="Trebuchet MS" w:hAnsi="Trebuchet MS"/>
          <w:color w:val="000000"/>
          <w:sz w:val="20"/>
          <w:szCs w:val="20"/>
        </w:rPr>
        <w:t>5 Então à vista dele se queimará a novilha, tanto o couro e a carne, como o sangue e o excremento;</w:t>
      </w:r>
    </w:p>
    <w:p>
      <w:pPr>
        <w:rPr>
          <w:rFonts w:ascii="Trebuchet MS" w:hAnsi="Trebuchet MS"/>
          <w:color w:val="000000"/>
          <w:sz w:val="20"/>
          <w:szCs w:val="20"/>
        </w:rPr>
      </w:pPr>
      <w:r>
        <w:rPr>
          <w:rFonts w:ascii="Trebuchet MS" w:hAnsi="Trebuchet MS"/>
          <w:color w:val="000000"/>
          <w:sz w:val="20"/>
          <w:szCs w:val="20"/>
        </w:rPr>
        <w:t>6 e o sacerdote, tomando pau do cedro, hissopo e carmesim, os lançará no meio do fogo que queima a novilha.</w:t>
      </w:r>
    </w:p>
    <w:p>
      <w:pPr>
        <w:rPr>
          <w:rFonts w:ascii="Trebuchet MS" w:hAnsi="Trebuchet MS"/>
          <w:color w:val="000000"/>
          <w:sz w:val="20"/>
          <w:szCs w:val="20"/>
        </w:rPr>
      </w:pPr>
      <w:r>
        <w:rPr>
          <w:rFonts w:ascii="Trebuchet MS" w:hAnsi="Trebuchet MS"/>
          <w:color w:val="000000"/>
          <w:sz w:val="20"/>
          <w:szCs w:val="20"/>
        </w:rPr>
        <w:t>7 Então o sacerdote lavará as suas vestes e banhará o seu corpo em água; depois entrará no arraial; e o sacerdote será imundo até a tarde.</w:t>
      </w:r>
    </w:p>
    <w:p>
      <w:pPr>
        <w:rPr>
          <w:rFonts w:ascii="Trebuchet MS" w:hAnsi="Trebuchet MS"/>
          <w:color w:val="000000"/>
          <w:sz w:val="20"/>
          <w:szCs w:val="20"/>
        </w:rPr>
      </w:pPr>
      <w:r>
        <w:rPr>
          <w:rFonts w:ascii="Trebuchet MS" w:hAnsi="Trebuchet MS"/>
          <w:color w:val="000000"/>
          <w:sz w:val="20"/>
          <w:szCs w:val="20"/>
        </w:rPr>
        <w:t>8 Também o que a tiver queimado lavará as suas vestes e banhará o seu corpo em água, e será imundo até a tarde.</w:t>
      </w:r>
    </w:p>
    <w:p>
      <w:pPr>
        <w:rPr>
          <w:rFonts w:ascii="Trebuchet MS" w:hAnsi="Trebuchet MS"/>
          <w:color w:val="000000"/>
          <w:sz w:val="20"/>
          <w:szCs w:val="20"/>
        </w:rPr>
      </w:pPr>
      <w:r>
        <w:rPr>
          <w:rFonts w:ascii="Trebuchet MS" w:hAnsi="Trebuchet MS"/>
          <w:color w:val="000000"/>
          <w:sz w:val="20"/>
          <w:szCs w:val="20"/>
        </w:rPr>
        <w:t>9 E um homem limpo recolherá a cinza da novilha, e a depositará fora do arraial, num lugar limpo, e ficará ela guardada para a congregação dos filhos de Israel, para a água de purificação; é uma purificação.</w:t>
      </w:r>
    </w:p>
    <w:p>
      <w:pPr>
        <w:rPr>
          <w:rFonts w:ascii="Trebuchet MS" w:hAnsi="Trebuchet MS"/>
          <w:color w:val="000000"/>
          <w:sz w:val="20"/>
          <w:szCs w:val="20"/>
        </w:rPr>
      </w:pPr>
      <w:r>
        <w:rPr>
          <w:rFonts w:ascii="Trebuchet MS" w:hAnsi="Trebuchet MS"/>
          <w:color w:val="000000"/>
          <w:sz w:val="20"/>
          <w:szCs w:val="20"/>
        </w:rPr>
        <w:t>10 E o que recolher a cinza da novilha lavará as suas vestes e será imundo até a tarde; isto será por estatuto perpétuo aos filhos de Israel e ao estrangeiro que peregrina entre eles.</w:t>
      </w:r>
    </w:p>
    <w:p>
      <w:pPr>
        <w:rPr>
          <w:rFonts w:ascii="Trebuchet MS" w:hAnsi="Trebuchet MS"/>
          <w:color w:val="000000"/>
          <w:sz w:val="20"/>
          <w:szCs w:val="20"/>
        </w:rPr>
      </w:pPr>
      <w:r>
        <w:rPr>
          <w:rFonts w:ascii="Trebuchet MS" w:hAnsi="Trebuchet MS"/>
          <w:color w:val="000000"/>
          <w:sz w:val="20"/>
          <w:szCs w:val="20"/>
        </w:rPr>
        <w:t>11 Aquele que tocar o cadáver de algum homem, será imundo sete dias.</w:t>
      </w:r>
    </w:p>
    <w:p>
      <w:pPr>
        <w:rPr>
          <w:rFonts w:ascii="Trebuchet MS" w:hAnsi="Trebuchet MS"/>
          <w:color w:val="000000"/>
          <w:sz w:val="20"/>
          <w:szCs w:val="20"/>
        </w:rPr>
      </w:pPr>
      <w:r>
        <w:rPr>
          <w:rFonts w:ascii="Trebuchet MS" w:hAnsi="Trebuchet MS"/>
          <w:color w:val="000000"/>
          <w:sz w:val="20"/>
          <w:szCs w:val="20"/>
        </w:rPr>
        <w:t>12 Ao terceiro dia o mesmo se purificará com aquela água, e ao sétimo dia se tornará limpo; mas, se ao terceiro dia não se purificar, não se tornará limpo ao sétimo dia.</w:t>
      </w:r>
    </w:p>
    <w:p>
      <w:pPr>
        <w:rPr>
          <w:rFonts w:ascii="Trebuchet MS" w:hAnsi="Trebuchet MS"/>
          <w:color w:val="000000"/>
          <w:sz w:val="20"/>
          <w:szCs w:val="20"/>
        </w:rPr>
      </w:pPr>
      <w:r>
        <w:rPr>
          <w:rFonts w:ascii="Trebuchet MS" w:hAnsi="Trebuchet MS"/>
          <w:color w:val="000000"/>
          <w:sz w:val="20"/>
          <w:szCs w:val="20"/>
        </w:rPr>
        <w:t>13 Todo aquele que tocar o cadáver de algum homem que tenha morrido, e não se purificar, contamina o tabernáculo do Senhor; e essa alma será extirpada de Israel; porque a água da purificação não foi espargida sobre ele, continua imundo; a sua imundícia está ainda sobre ele.</w:t>
      </w:r>
    </w:p>
    <w:p>
      <w:pPr>
        <w:rPr>
          <w:rFonts w:ascii="Trebuchet MS" w:hAnsi="Trebuchet MS"/>
          <w:color w:val="000000"/>
          <w:sz w:val="20"/>
          <w:szCs w:val="20"/>
        </w:rPr>
      </w:pPr>
      <w:r>
        <w:rPr>
          <w:rFonts w:ascii="Trebuchet MS" w:hAnsi="Trebuchet MS"/>
          <w:color w:val="000000"/>
          <w:sz w:val="20"/>
          <w:szCs w:val="20"/>
        </w:rPr>
        <w:t>14 Esta é a lei, quando um homem morrer numa tenda: todo aquele que entrar na tenda, e todo aquele que nela estiver, será imundo sete dias.</w:t>
      </w:r>
    </w:p>
    <w:p>
      <w:pPr>
        <w:rPr>
          <w:rFonts w:ascii="Trebuchet MS" w:hAnsi="Trebuchet MS"/>
          <w:color w:val="000000"/>
          <w:sz w:val="20"/>
          <w:szCs w:val="20"/>
        </w:rPr>
      </w:pPr>
      <w:r>
        <w:rPr>
          <w:rFonts w:ascii="Trebuchet MS" w:hAnsi="Trebuchet MS"/>
          <w:color w:val="000000"/>
          <w:sz w:val="20"/>
          <w:szCs w:val="20"/>
        </w:rPr>
        <w:t>15 Também, todo vaso aberto, sobre que não houver pano atado, será imundo.</w:t>
      </w:r>
    </w:p>
    <w:p>
      <w:pPr>
        <w:rPr>
          <w:rFonts w:ascii="Trebuchet MS" w:hAnsi="Trebuchet MS"/>
          <w:color w:val="000000"/>
          <w:sz w:val="20"/>
          <w:szCs w:val="20"/>
        </w:rPr>
      </w:pPr>
      <w:r>
        <w:rPr>
          <w:rFonts w:ascii="Trebuchet MS" w:hAnsi="Trebuchet MS"/>
          <w:color w:val="000000"/>
          <w:sz w:val="20"/>
          <w:szCs w:val="20"/>
        </w:rPr>
        <w:t>16 E todo aquele que no campo tocar alguém que tenha sido morto pela espada, ou outro cadáver, ou um osso de algum homem, ou uma sepultura, será imundo sete dias.</w:t>
      </w:r>
    </w:p>
    <w:p>
      <w:pPr>
        <w:rPr>
          <w:rFonts w:ascii="Trebuchet MS" w:hAnsi="Trebuchet MS"/>
          <w:color w:val="000000"/>
          <w:sz w:val="20"/>
          <w:szCs w:val="20"/>
        </w:rPr>
      </w:pPr>
      <w:r>
        <w:rPr>
          <w:rFonts w:ascii="Trebuchet MS" w:hAnsi="Trebuchet MS"/>
          <w:color w:val="000000"/>
          <w:sz w:val="20"/>
          <w:szCs w:val="20"/>
        </w:rPr>
        <w:t>17 Para o imundo, pois, tomarão da cinza da queima da oferta pelo pecado, e sobre ela deitarão água viva num vaso;</w:t>
      </w:r>
    </w:p>
    <w:p>
      <w:pPr>
        <w:rPr>
          <w:rFonts w:ascii="Trebuchet MS" w:hAnsi="Trebuchet MS"/>
          <w:color w:val="000000"/>
          <w:sz w:val="20"/>
          <w:szCs w:val="20"/>
        </w:rPr>
      </w:pPr>
      <w:r>
        <w:rPr>
          <w:rFonts w:ascii="Trebuchet MS" w:hAnsi="Trebuchet MS"/>
          <w:color w:val="000000"/>
          <w:sz w:val="20"/>
          <w:szCs w:val="20"/>
        </w:rPr>
        <w:t>18 e um homem limpo tomará hissopo, e o molhará na água, e a espargirá sobre a tenda, sobre todos os objetos e sobre as pessoas que ali estiverem, como também sobre aquele que tiver tocado o osso, ou o que foi morto, ou o que faleceu, ou a sepultura.</w:t>
      </w:r>
    </w:p>
    <w:p>
      <w:pPr>
        <w:rPr>
          <w:rFonts w:ascii="Trebuchet MS" w:hAnsi="Trebuchet MS"/>
          <w:color w:val="000000"/>
          <w:sz w:val="20"/>
          <w:szCs w:val="20"/>
        </w:rPr>
      </w:pPr>
      <w:r>
        <w:rPr>
          <w:rFonts w:ascii="Trebuchet MS" w:hAnsi="Trebuchet MS"/>
          <w:color w:val="000000"/>
          <w:sz w:val="20"/>
          <w:szCs w:val="20"/>
        </w:rPr>
        <w:t>19 Também o limpo, ao terceiro dia e ao sétimo dia, a espargirá sobre o imundo, e ao sétimo dia o purificará; e o que era imundo lavará as suas vestes, e se banhará em água, e à tarde será limpo.</w:t>
      </w:r>
    </w:p>
    <w:p>
      <w:pPr>
        <w:rPr>
          <w:rFonts w:ascii="Trebuchet MS" w:hAnsi="Trebuchet MS"/>
          <w:color w:val="000000"/>
          <w:sz w:val="20"/>
          <w:szCs w:val="20"/>
        </w:rPr>
      </w:pPr>
      <w:r>
        <w:rPr>
          <w:rFonts w:ascii="Trebuchet MS" w:hAnsi="Trebuchet MS"/>
          <w:color w:val="000000"/>
          <w:sz w:val="20"/>
          <w:szCs w:val="20"/>
        </w:rPr>
        <w:t>20 Mas o que estiver imundo e não se purificar, esse será extirpado do meio da assembléia, porquanto contaminou o santuário do Senhor; a água de purificação não foi espargida sobre ele; é imundo.</w:t>
      </w:r>
    </w:p>
    <w:p>
      <w:pPr>
        <w:rPr>
          <w:rFonts w:ascii="Trebuchet MS" w:hAnsi="Trebuchet MS"/>
          <w:color w:val="000000"/>
          <w:sz w:val="20"/>
          <w:szCs w:val="20"/>
        </w:rPr>
      </w:pPr>
      <w:r>
        <w:rPr>
          <w:rFonts w:ascii="Trebuchet MS" w:hAnsi="Trebuchet MS"/>
          <w:color w:val="000000"/>
          <w:sz w:val="20"/>
          <w:szCs w:val="20"/>
        </w:rPr>
        <w:t>21 Isto lhes será por estatuto perpétuo: o que espargir a água de purificação lavará as suas vestes; e o que tocar a água de purificação será imundo até a tarde.</w:t>
      </w:r>
    </w:p>
    <w:p>
      <w:pPr>
        <w:rPr>
          <w:rFonts w:ascii="Trebuchet MS" w:hAnsi="Trebuchet MS"/>
          <w:color w:val="000000"/>
          <w:sz w:val="20"/>
          <w:szCs w:val="20"/>
        </w:rPr>
      </w:pPr>
      <w:r>
        <w:rPr>
          <w:rFonts w:ascii="Trebuchet MS" w:hAnsi="Trebuchet MS"/>
          <w:color w:val="000000"/>
          <w:sz w:val="20"/>
          <w:szCs w:val="20"/>
        </w:rPr>
        <w:t>22 E tudo quanto o imundo tocar também será imundo; e a pessoa que tocar naquilo será imunda até a tarde.</w:t>
      </w:r>
    </w:p>
    <w:p>
      <w:pPr>
        <w:pStyle w:val="P13"/>
        <w:rPr>
          <w:rFonts w:ascii="Trebuchet MS" w:hAnsi="Trebuchet MS"/>
          <w:color w:val="000000"/>
          <w:sz w:val="22"/>
          <w:szCs w:val="22"/>
        </w:rPr>
      </w:pPr>
      <w:bookmarkStart w:id="144" w:name="_Toc147528087"/>
      <w:r>
        <w:rPr>
          <w:rFonts w:ascii="Trebuchet MS" w:hAnsi="Trebuchet MS"/>
          <w:color w:val="000000"/>
          <w:sz w:val="22"/>
          <w:szCs w:val="22"/>
        </w:rPr>
        <w:t xml:space="preserve"> NÚMEROS 20</w:t>
      </w:r>
      <w:bookmarkEnd w:id="144"/>
    </w:p>
    <w:p>
      <w:pPr>
        <w:rPr>
          <w:rFonts w:ascii="Trebuchet MS" w:hAnsi="Trebuchet MS"/>
          <w:color w:val="000000"/>
          <w:sz w:val="20"/>
          <w:szCs w:val="20"/>
        </w:rPr>
      </w:pPr>
      <w:r>
        <w:rPr>
          <w:rFonts w:ascii="Trebuchet MS" w:hAnsi="Trebuchet MS"/>
          <w:color w:val="000000"/>
          <w:sz w:val="20"/>
          <w:szCs w:val="20"/>
        </w:rPr>
        <w:t>1 Os filhos de Israel, a congregação toda, chegaram ao deserto de Zim no primeiro mês, e o povo ficou em Cades. Ali morreu Miriã, e ali foi sepultada.</w:t>
      </w:r>
    </w:p>
    <w:p>
      <w:pPr>
        <w:rPr>
          <w:rFonts w:ascii="Trebuchet MS" w:hAnsi="Trebuchet MS"/>
          <w:color w:val="000000"/>
          <w:sz w:val="20"/>
          <w:szCs w:val="20"/>
        </w:rPr>
      </w:pPr>
      <w:r>
        <w:rPr>
          <w:rFonts w:ascii="Trebuchet MS" w:hAnsi="Trebuchet MS"/>
          <w:color w:val="000000"/>
          <w:sz w:val="20"/>
          <w:szCs w:val="20"/>
        </w:rPr>
        <w:t>2 Ora, não havia água para a congregação; pelo que se ajuntaram contra Moisés e Arão.</w:t>
      </w:r>
    </w:p>
    <w:p>
      <w:pPr>
        <w:rPr>
          <w:rFonts w:ascii="Trebuchet MS" w:hAnsi="Trebuchet MS"/>
          <w:color w:val="000000"/>
          <w:sz w:val="20"/>
          <w:szCs w:val="20"/>
        </w:rPr>
      </w:pPr>
      <w:r>
        <w:rPr>
          <w:rFonts w:ascii="Trebuchet MS" w:hAnsi="Trebuchet MS"/>
          <w:color w:val="000000"/>
          <w:sz w:val="20"/>
          <w:szCs w:val="20"/>
        </w:rPr>
        <w:t>3 E o povo contendeu com Moisés, dizendo: Oxalá tivéssemos perecido quando pereceram nossos irmãos perante o Senhor!</w:t>
      </w:r>
    </w:p>
    <w:p>
      <w:pPr>
        <w:rPr>
          <w:rFonts w:ascii="Trebuchet MS" w:hAnsi="Trebuchet MS"/>
          <w:color w:val="000000"/>
          <w:sz w:val="20"/>
          <w:szCs w:val="20"/>
        </w:rPr>
      </w:pPr>
      <w:r>
        <w:rPr>
          <w:rFonts w:ascii="Trebuchet MS" w:hAnsi="Trebuchet MS"/>
          <w:color w:val="000000"/>
          <w:sz w:val="20"/>
          <w:szCs w:val="20"/>
        </w:rPr>
        <w:t>4 Por que trouxestes a congregação do Senhor a este deserto, para que morramos aqui, nós e os nossos animais?</w:t>
      </w:r>
    </w:p>
    <w:p>
      <w:pPr>
        <w:rPr>
          <w:rFonts w:ascii="Trebuchet MS" w:hAnsi="Trebuchet MS"/>
          <w:color w:val="000000"/>
          <w:sz w:val="20"/>
          <w:szCs w:val="20"/>
        </w:rPr>
      </w:pPr>
      <w:r>
        <w:rPr>
          <w:rFonts w:ascii="Trebuchet MS" w:hAnsi="Trebuchet MS"/>
          <w:color w:val="000000"/>
          <w:sz w:val="20"/>
          <w:szCs w:val="20"/>
        </w:rPr>
        <w:t>5 E por que nos fizestes subir do Egito, para nos trazer a este mau lugar? lugar onde não há semente, nem figos, nem vides, nem romãs, nem mesmo água para beber.</w:t>
      </w:r>
    </w:p>
    <w:p>
      <w:pPr>
        <w:rPr>
          <w:rFonts w:ascii="Trebuchet MS" w:hAnsi="Trebuchet MS"/>
          <w:color w:val="000000"/>
          <w:sz w:val="20"/>
          <w:szCs w:val="20"/>
        </w:rPr>
      </w:pPr>
      <w:r>
        <w:rPr>
          <w:rFonts w:ascii="Trebuchet MS" w:hAnsi="Trebuchet MS"/>
          <w:color w:val="000000"/>
          <w:sz w:val="20"/>
          <w:szCs w:val="20"/>
        </w:rPr>
        <w:t>6 Então Moisés e Arão se foram da presença da assembléia até a porta da tenda da revelação, e se lançaram com o rosto em terra; e a glória do Senhor lhes apareceu.</w:t>
      </w:r>
    </w:p>
    <w:p>
      <w:pPr>
        <w:rPr>
          <w:rFonts w:ascii="Trebuchet MS" w:hAnsi="Trebuchet MS"/>
          <w:color w:val="000000"/>
          <w:sz w:val="20"/>
          <w:szCs w:val="20"/>
        </w:rPr>
      </w:pPr>
      <w:r>
        <w:rPr>
          <w:rFonts w:ascii="Trebuchet MS" w:hAnsi="Trebuchet MS"/>
          <w:color w:val="000000"/>
          <w:sz w:val="20"/>
          <w:szCs w:val="20"/>
        </w:rPr>
        <w:t>7 E o Senhor disse a Moisés:</w:t>
      </w:r>
    </w:p>
    <w:p>
      <w:pPr>
        <w:rPr>
          <w:rFonts w:ascii="Trebuchet MS" w:hAnsi="Trebuchet MS"/>
          <w:color w:val="000000"/>
          <w:sz w:val="20"/>
          <w:szCs w:val="20"/>
        </w:rPr>
      </w:pPr>
      <w:r>
        <w:rPr>
          <w:rFonts w:ascii="Trebuchet MS" w:hAnsi="Trebuchet MS"/>
          <w:color w:val="000000"/>
          <w:sz w:val="20"/>
          <w:szCs w:val="20"/>
        </w:rPr>
        <w:t>8 Toma a vara, e ajunta a congregação, tu e Arão, teu irmão, e falai à rocha perante os seus olhos, que ela dê as suas águas. Assim lhes tirarás água da rocha, e darás a beber à congregação e aos seus animais.</w:t>
      </w:r>
    </w:p>
    <w:p>
      <w:pPr>
        <w:rPr>
          <w:rFonts w:ascii="Trebuchet MS" w:hAnsi="Trebuchet MS"/>
          <w:color w:val="000000"/>
          <w:sz w:val="20"/>
          <w:szCs w:val="20"/>
        </w:rPr>
      </w:pPr>
      <w:r>
        <w:rPr>
          <w:rFonts w:ascii="Trebuchet MS" w:hAnsi="Trebuchet MS"/>
          <w:color w:val="000000"/>
          <w:sz w:val="20"/>
          <w:szCs w:val="20"/>
        </w:rPr>
        <w:t>9 Moisés, pois, tomou a vara de diante do senhor, como este lhe ordenou.</w:t>
      </w:r>
    </w:p>
    <w:p>
      <w:pPr>
        <w:rPr>
          <w:rFonts w:ascii="Trebuchet MS" w:hAnsi="Trebuchet MS"/>
          <w:color w:val="000000"/>
          <w:sz w:val="20"/>
          <w:szCs w:val="20"/>
        </w:rPr>
      </w:pPr>
      <w:r>
        <w:rPr>
          <w:rFonts w:ascii="Trebuchet MS" w:hAnsi="Trebuchet MS"/>
          <w:color w:val="000000"/>
          <w:sz w:val="20"/>
          <w:szCs w:val="20"/>
        </w:rPr>
        <w:t>10 Moisés e Arão reuniram a assembléia diante da rocha, e Moisés disse-lhes: Ouvi agora, rebeldes! Porventura tiraremos água desta rocha para vós?</w:t>
      </w:r>
    </w:p>
    <w:p>
      <w:pPr>
        <w:rPr>
          <w:rFonts w:ascii="Trebuchet MS" w:hAnsi="Trebuchet MS"/>
          <w:color w:val="000000"/>
          <w:sz w:val="20"/>
          <w:szCs w:val="20"/>
        </w:rPr>
      </w:pPr>
      <w:r>
        <w:rPr>
          <w:rFonts w:ascii="Trebuchet MS" w:hAnsi="Trebuchet MS"/>
          <w:color w:val="000000"/>
          <w:sz w:val="20"/>
          <w:szCs w:val="20"/>
        </w:rPr>
        <w:t>11 Então Moisés levantou a mão, e feriu a rocha duas vezes com a sua vara, e saiu água copiosamente, e a congregação bebeu, e os seus animais.</w:t>
      </w:r>
    </w:p>
    <w:p>
      <w:pPr>
        <w:rPr>
          <w:rFonts w:ascii="Trebuchet MS" w:hAnsi="Trebuchet MS"/>
          <w:color w:val="000000"/>
          <w:sz w:val="20"/>
          <w:szCs w:val="20"/>
        </w:rPr>
      </w:pPr>
      <w:r>
        <w:rPr>
          <w:rFonts w:ascii="Trebuchet MS" w:hAnsi="Trebuchet MS"/>
          <w:color w:val="000000"/>
          <w:sz w:val="20"/>
          <w:szCs w:val="20"/>
        </w:rPr>
        <w:t>12 Pelo que o Senhor disse a Moisés e a Arão: Porquanto não me crestes a mim, para me santificardes diante dos filhos de Israel, por isso não introduzireis esta congregação na terra que lhes dei.</w:t>
      </w:r>
    </w:p>
    <w:p>
      <w:pPr>
        <w:rPr>
          <w:rFonts w:ascii="Trebuchet MS" w:hAnsi="Trebuchet MS"/>
          <w:color w:val="000000"/>
          <w:sz w:val="20"/>
          <w:szCs w:val="20"/>
        </w:rPr>
      </w:pPr>
      <w:r>
        <w:rPr>
          <w:rFonts w:ascii="Trebuchet MS" w:hAnsi="Trebuchet MS"/>
          <w:color w:val="000000"/>
          <w:sz w:val="20"/>
          <w:szCs w:val="20"/>
        </w:rPr>
        <w:t>13 Estas são as águas de Meribá, porque ali os filhos de Israel contenderam com o Senhor, que neles se santificou.</w:t>
      </w:r>
    </w:p>
    <w:p>
      <w:pPr>
        <w:rPr>
          <w:rFonts w:ascii="Trebuchet MS" w:hAnsi="Trebuchet MS"/>
          <w:color w:val="000000"/>
          <w:sz w:val="20"/>
          <w:szCs w:val="20"/>
        </w:rPr>
      </w:pPr>
      <w:r>
        <w:rPr>
          <w:rFonts w:ascii="Trebuchet MS" w:hAnsi="Trebuchet MS"/>
          <w:color w:val="000000"/>
          <w:sz w:val="20"/>
          <w:szCs w:val="20"/>
        </w:rPr>
        <w:t>14 De Cades, Moisés enviou mensageiros ao rei de Edom, dizendo: Assim diz teu irmão Israel: Tu sabes todo o trabalho que nos tem sobrevindo;</w:t>
      </w:r>
    </w:p>
    <w:p>
      <w:pPr>
        <w:rPr>
          <w:rFonts w:ascii="Trebuchet MS" w:hAnsi="Trebuchet MS"/>
          <w:color w:val="000000"/>
          <w:sz w:val="20"/>
          <w:szCs w:val="20"/>
        </w:rPr>
      </w:pPr>
      <w:r>
        <w:rPr>
          <w:rFonts w:ascii="Trebuchet MS" w:hAnsi="Trebuchet MS"/>
          <w:color w:val="000000"/>
          <w:sz w:val="20"/>
          <w:szCs w:val="20"/>
        </w:rPr>
        <w:t>15 como nossos pais desceram ao Egito, e nós no Egito habitamos muito tempo; e como os egípcios nos maltrataram, a nós e a nossos pais;</w:t>
      </w:r>
    </w:p>
    <w:p>
      <w:pPr>
        <w:rPr>
          <w:rFonts w:ascii="Trebuchet MS" w:hAnsi="Trebuchet MS"/>
          <w:color w:val="000000"/>
          <w:sz w:val="20"/>
          <w:szCs w:val="20"/>
        </w:rPr>
      </w:pPr>
      <w:r>
        <w:rPr>
          <w:rFonts w:ascii="Trebuchet MS" w:hAnsi="Trebuchet MS"/>
          <w:color w:val="000000"/>
          <w:sz w:val="20"/>
          <w:szCs w:val="20"/>
        </w:rPr>
        <w:t>16 e quando clamamos ao Senhor, ele ouviu a nossa voz, e mandou um anjo, e nos tirou do Egito; e eis que estamos em Cades, cidade na extremidade dos teus termos.</w:t>
      </w:r>
    </w:p>
    <w:p>
      <w:pPr>
        <w:rPr>
          <w:rFonts w:ascii="Trebuchet MS" w:hAnsi="Trebuchet MS"/>
          <w:color w:val="000000"/>
          <w:sz w:val="20"/>
          <w:szCs w:val="20"/>
        </w:rPr>
      </w:pPr>
      <w:r>
        <w:rPr>
          <w:rFonts w:ascii="Trebuchet MS" w:hAnsi="Trebuchet MS"/>
          <w:color w:val="000000"/>
          <w:sz w:val="20"/>
          <w:szCs w:val="20"/>
        </w:rPr>
        <w:t>17 Deixa-nos, pois, passar pela tua terra; não passaremos pelos campos, nem pelas vinhas, nem beberemos a água dos poços; iremos pela estrada real, não nos desviando para a direita nem para a esquerda, até que tenhamos passado os teus termos.</w:t>
      </w:r>
    </w:p>
    <w:p>
      <w:pPr>
        <w:rPr>
          <w:rFonts w:ascii="Trebuchet MS" w:hAnsi="Trebuchet MS"/>
          <w:color w:val="000000"/>
          <w:sz w:val="20"/>
          <w:szCs w:val="20"/>
        </w:rPr>
      </w:pPr>
      <w:r>
        <w:rPr>
          <w:rFonts w:ascii="Trebuchet MS" w:hAnsi="Trebuchet MS"/>
          <w:color w:val="000000"/>
          <w:sz w:val="20"/>
          <w:szCs w:val="20"/>
        </w:rPr>
        <w:t>18 Respondeu-lhe Edom: Não passarás por mim, para que eu não saia em guerra ao teu encontro.</w:t>
      </w:r>
    </w:p>
    <w:p>
      <w:pPr>
        <w:rPr>
          <w:rFonts w:ascii="Trebuchet MS" w:hAnsi="Trebuchet MS"/>
          <w:color w:val="000000"/>
          <w:sz w:val="20"/>
          <w:szCs w:val="20"/>
        </w:rPr>
      </w:pPr>
      <w:r>
        <w:rPr>
          <w:rFonts w:ascii="Trebuchet MS" w:hAnsi="Trebuchet MS"/>
          <w:color w:val="000000"/>
          <w:sz w:val="20"/>
          <w:szCs w:val="20"/>
        </w:rPr>
        <w:t>19 Os filhos de Israel lhe replicaram: Subiremos pela estrada real; e se bebermos das tuas águas, eu e o meu gado, darei o preço delas; sob condição de eu nada mais fazer, deixa-me somente passar a pé.</w:t>
      </w:r>
    </w:p>
    <w:p>
      <w:pPr>
        <w:rPr>
          <w:rFonts w:ascii="Trebuchet MS" w:hAnsi="Trebuchet MS"/>
          <w:color w:val="000000"/>
          <w:sz w:val="20"/>
          <w:szCs w:val="20"/>
        </w:rPr>
      </w:pPr>
      <w:r>
        <w:rPr>
          <w:rFonts w:ascii="Trebuchet MS" w:hAnsi="Trebuchet MS"/>
          <w:color w:val="000000"/>
          <w:sz w:val="20"/>
          <w:szCs w:val="20"/>
        </w:rPr>
        <w:t>20 Edom, porém, respondeu: Não passarás. E saiu-lhe ao encontro com muita gente e com mão forte.</w:t>
      </w:r>
    </w:p>
    <w:p>
      <w:pPr>
        <w:rPr>
          <w:rFonts w:ascii="Trebuchet MS" w:hAnsi="Trebuchet MS"/>
          <w:color w:val="000000"/>
          <w:sz w:val="20"/>
          <w:szCs w:val="20"/>
        </w:rPr>
      </w:pPr>
      <w:r>
        <w:rPr>
          <w:rFonts w:ascii="Trebuchet MS" w:hAnsi="Trebuchet MS"/>
          <w:color w:val="000000"/>
          <w:sz w:val="20"/>
          <w:szCs w:val="20"/>
        </w:rPr>
        <w:t>21 Assim recusou Edom deixar Israel passar pelos seus termos; pelo que Israel se desviou dele.</w:t>
      </w:r>
    </w:p>
    <w:p>
      <w:pPr>
        <w:rPr>
          <w:rFonts w:ascii="Trebuchet MS" w:hAnsi="Trebuchet MS"/>
          <w:color w:val="000000"/>
          <w:sz w:val="20"/>
          <w:szCs w:val="20"/>
        </w:rPr>
      </w:pPr>
      <w:r>
        <w:rPr>
          <w:rFonts w:ascii="Trebuchet MS" w:hAnsi="Trebuchet MS"/>
          <w:color w:val="000000"/>
          <w:sz w:val="20"/>
          <w:szCs w:val="20"/>
        </w:rPr>
        <w:t>22 Então partiram de Cades; e os filhos de Israel, a congregação toda, chegaram ao monte Hor.</w:t>
      </w:r>
    </w:p>
    <w:p>
      <w:pPr>
        <w:rPr>
          <w:rFonts w:ascii="Trebuchet MS" w:hAnsi="Trebuchet MS"/>
          <w:color w:val="000000"/>
          <w:sz w:val="20"/>
          <w:szCs w:val="20"/>
        </w:rPr>
      </w:pPr>
      <w:r>
        <w:rPr>
          <w:rFonts w:ascii="Trebuchet MS" w:hAnsi="Trebuchet MS"/>
          <w:color w:val="000000"/>
          <w:sz w:val="20"/>
          <w:szCs w:val="20"/>
        </w:rPr>
        <w:t>23 E falou o Senhor a Moisés e a Arão no monte Hor, nos termos da terra de Edom, dizendo:</w:t>
      </w:r>
    </w:p>
    <w:p>
      <w:pPr>
        <w:rPr>
          <w:rFonts w:ascii="Trebuchet MS" w:hAnsi="Trebuchet MS"/>
          <w:color w:val="000000"/>
          <w:sz w:val="20"/>
          <w:szCs w:val="20"/>
        </w:rPr>
      </w:pPr>
      <w:r>
        <w:rPr>
          <w:rFonts w:ascii="Trebuchet MS" w:hAnsi="Trebuchet MS"/>
          <w:color w:val="000000"/>
          <w:sz w:val="20"/>
          <w:szCs w:val="20"/>
        </w:rPr>
        <w:t>24 Arão será recolhido a seu povo, porque não entrará na terra que dei aos filhos de Israel, porquanto fostes rebeldes contra a minha palavra no tocante às águas de Meribá.</w:t>
      </w:r>
    </w:p>
    <w:p>
      <w:pPr>
        <w:rPr>
          <w:rFonts w:ascii="Trebuchet MS" w:hAnsi="Trebuchet MS"/>
          <w:color w:val="000000"/>
          <w:sz w:val="20"/>
          <w:szCs w:val="20"/>
        </w:rPr>
      </w:pPr>
      <w:r>
        <w:rPr>
          <w:rFonts w:ascii="Trebuchet MS" w:hAnsi="Trebuchet MS"/>
          <w:color w:val="000000"/>
          <w:sz w:val="20"/>
          <w:szCs w:val="20"/>
        </w:rPr>
        <w:t>25 Toma a Arão e a Eleazar, seu filho, e faze-os subir ao monte Hor;</w:t>
      </w:r>
    </w:p>
    <w:p>
      <w:pPr>
        <w:rPr>
          <w:rFonts w:ascii="Trebuchet MS" w:hAnsi="Trebuchet MS"/>
          <w:color w:val="000000"/>
          <w:sz w:val="20"/>
          <w:szCs w:val="20"/>
        </w:rPr>
      </w:pPr>
      <w:r>
        <w:rPr>
          <w:rFonts w:ascii="Trebuchet MS" w:hAnsi="Trebuchet MS"/>
          <w:color w:val="000000"/>
          <w:sz w:val="20"/>
          <w:szCs w:val="20"/>
        </w:rPr>
        <w:t>26 e despe a Arão as suas vestes, e as veste a Eleazar, seu filho, porque Arão será recolhido, e morrerá ali.</w:t>
      </w:r>
    </w:p>
    <w:p>
      <w:pPr>
        <w:rPr>
          <w:rFonts w:ascii="Trebuchet MS" w:hAnsi="Trebuchet MS"/>
          <w:color w:val="000000"/>
          <w:sz w:val="20"/>
          <w:szCs w:val="20"/>
        </w:rPr>
      </w:pPr>
      <w:r>
        <w:rPr>
          <w:rFonts w:ascii="Trebuchet MS" w:hAnsi="Trebuchet MS"/>
          <w:color w:val="000000"/>
          <w:sz w:val="20"/>
          <w:szCs w:val="20"/>
        </w:rPr>
        <w:t>27 Fez, pois, Moisés como o Senhor lhe ordenara; e subiram ao monte Hor perante os olhos de toda a congregação.</w:t>
      </w:r>
    </w:p>
    <w:p>
      <w:pPr>
        <w:rPr>
          <w:rFonts w:ascii="Trebuchet MS" w:hAnsi="Trebuchet MS"/>
          <w:color w:val="000000"/>
          <w:sz w:val="20"/>
          <w:szCs w:val="20"/>
        </w:rPr>
      </w:pPr>
      <w:r>
        <w:rPr>
          <w:rFonts w:ascii="Trebuchet MS" w:hAnsi="Trebuchet MS"/>
          <w:color w:val="000000"/>
          <w:sz w:val="20"/>
          <w:szCs w:val="20"/>
        </w:rPr>
        <w:t>28 Moisés despiu a Arão as vestes, e as vestiu a Eleazar, seu filho; e morreu Arão ali sobre o cume do monte; e Moisés e Eleazar desceram do monte.</w:t>
      </w:r>
    </w:p>
    <w:p>
      <w:pPr>
        <w:rPr>
          <w:rFonts w:ascii="Trebuchet MS" w:hAnsi="Trebuchet MS"/>
          <w:color w:val="000000"/>
          <w:sz w:val="20"/>
          <w:szCs w:val="20"/>
        </w:rPr>
      </w:pPr>
      <w:r>
        <w:rPr>
          <w:rFonts w:ascii="Trebuchet MS" w:hAnsi="Trebuchet MS"/>
          <w:color w:val="000000"/>
          <w:sz w:val="20"/>
          <w:szCs w:val="20"/>
        </w:rPr>
        <w:t>29 Vendo, pois, toda a congregação que Arão era morto, chorou-o toda a casa de Israel por trinta dias.</w:t>
      </w:r>
    </w:p>
    <w:p>
      <w:pPr>
        <w:pStyle w:val="P13"/>
        <w:rPr>
          <w:rFonts w:ascii="Trebuchet MS" w:hAnsi="Trebuchet MS"/>
          <w:color w:val="000000"/>
          <w:sz w:val="22"/>
          <w:szCs w:val="22"/>
        </w:rPr>
      </w:pPr>
      <w:bookmarkStart w:id="145" w:name="_Toc147528088"/>
      <w:r>
        <w:rPr>
          <w:rFonts w:ascii="Trebuchet MS" w:hAnsi="Trebuchet MS"/>
          <w:color w:val="000000"/>
          <w:sz w:val="22"/>
          <w:szCs w:val="22"/>
        </w:rPr>
        <w:t xml:space="preserve"> NÚMEROS 21</w:t>
      </w:r>
      <w:bookmarkEnd w:id="145"/>
    </w:p>
    <w:p>
      <w:pPr>
        <w:rPr>
          <w:rFonts w:ascii="Trebuchet MS" w:hAnsi="Trebuchet MS"/>
          <w:color w:val="000000"/>
          <w:sz w:val="20"/>
          <w:szCs w:val="20"/>
        </w:rPr>
      </w:pPr>
      <w:r>
        <w:rPr>
          <w:rFonts w:ascii="Trebuchet MS" w:hAnsi="Trebuchet MS"/>
          <w:color w:val="000000"/>
          <w:sz w:val="20"/>
          <w:szCs w:val="20"/>
        </w:rPr>
        <w:t>1 Ora, ouvindo o cananeu, rei de Arade, que habitava no Negebe, que Israel vinha pelo caminho de Atarim, pelejou contra Israel, e levou dele alguns prisioneiros.</w:t>
      </w:r>
    </w:p>
    <w:p>
      <w:pPr>
        <w:rPr>
          <w:rFonts w:ascii="Trebuchet MS" w:hAnsi="Trebuchet MS"/>
          <w:color w:val="000000"/>
          <w:sz w:val="20"/>
          <w:szCs w:val="20"/>
        </w:rPr>
      </w:pPr>
      <w:r>
        <w:rPr>
          <w:rFonts w:ascii="Trebuchet MS" w:hAnsi="Trebuchet MS"/>
          <w:color w:val="000000"/>
          <w:sz w:val="20"/>
          <w:szCs w:val="20"/>
        </w:rPr>
        <w:t>2 Então Israel fez um voto ao Senhor, dizendo: Se na verdade entregares este povo nas minhas mãos, destruirei totalmente as suas cidades.</w:t>
      </w:r>
    </w:p>
    <w:p>
      <w:pPr>
        <w:rPr>
          <w:rFonts w:ascii="Trebuchet MS" w:hAnsi="Trebuchet MS"/>
          <w:color w:val="000000"/>
          <w:sz w:val="20"/>
          <w:szCs w:val="20"/>
        </w:rPr>
      </w:pPr>
      <w:r>
        <w:rPr>
          <w:rFonts w:ascii="Trebuchet MS" w:hAnsi="Trebuchet MS"/>
          <w:color w:val="000000"/>
          <w:sz w:val="20"/>
          <w:szCs w:val="20"/>
        </w:rPr>
        <w:t>3 O Senhor, pois, ouviu a voz de Israel, e entregou-lhe os cananeus; e os israelitas os destruíram totalmente, a eles e às suas cidades; e chamou-se aquele lugar Horma.</w:t>
      </w:r>
    </w:p>
    <w:p>
      <w:pPr>
        <w:rPr>
          <w:rFonts w:ascii="Trebuchet MS" w:hAnsi="Trebuchet MS"/>
          <w:color w:val="000000"/>
          <w:sz w:val="20"/>
          <w:szCs w:val="20"/>
        </w:rPr>
      </w:pPr>
      <w:r>
        <w:rPr>
          <w:rFonts w:ascii="Trebuchet MS" w:hAnsi="Trebuchet MS"/>
          <w:color w:val="000000"/>
          <w:sz w:val="20"/>
          <w:szCs w:val="20"/>
        </w:rPr>
        <w:t>4 Então partiram do monte Hor, pelo caminho que vai ao Mar Vermelho, para rodearem a terra de Edom; e a alma do povo impacientou-se por causa do caminho.</w:t>
      </w:r>
    </w:p>
    <w:p>
      <w:pPr>
        <w:rPr>
          <w:rFonts w:ascii="Trebuchet MS" w:hAnsi="Trebuchet MS"/>
          <w:color w:val="000000"/>
          <w:sz w:val="20"/>
          <w:szCs w:val="20"/>
        </w:rPr>
      </w:pPr>
      <w:r>
        <w:rPr>
          <w:rFonts w:ascii="Trebuchet MS" w:hAnsi="Trebuchet MS"/>
          <w:color w:val="000000"/>
          <w:sz w:val="20"/>
          <w:szCs w:val="20"/>
        </w:rPr>
        <w:t>5 E o povo falou contra Deus e contra Moisés: Por que nos fizestes subir do Egito, para morrermos no deserto? pois aqui não há pão e não há água: e a nossa alma tem fastio deste miserável pão.</w:t>
      </w:r>
    </w:p>
    <w:p>
      <w:pPr>
        <w:rPr>
          <w:rFonts w:ascii="Trebuchet MS" w:hAnsi="Trebuchet MS"/>
          <w:color w:val="000000"/>
          <w:sz w:val="20"/>
          <w:szCs w:val="20"/>
        </w:rPr>
      </w:pPr>
      <w:r>
        <w:rPr>
          <w:rFonts w:ascii="Trebuchet MS" w:hAnsi="Trebuchet MS"/>
          <w:color w:val="000000"/>
          <w:sz w:val="20"/>
          <w:szCs w:val="20"/>
        </w:rPr>
        <w:t>6 Então o Senhor mandou entre o povo serpentes abrasadoras, que o mordiam; e morreu muita gente em Israel.</w:t>
      </w:r>
    </w:p>
    <w:p>
      <w:pPr>
        <w:rPr>
          <w:rFonts w:ascii="Trebuchet MS" w:hAnsi="Trebuchet MS"/>
          <w:color w:val="000000"/>
          <w:sz w:val="20"/>
          <w:szCs w:val="20"/>
        </w:rPr>
      </w:pPr>
      <w:r>
        <w:rPr>
          <w:rFonts w:ascii="Trebuchet MS" w:hAnsi="Trebuchet MS"/>
          <w:color w:val="000000"/>
          <w:sz w:val="20"/>
          <w:szCs w:val="20"/>
        </w:rPr>
        <w:t>7 Pelo que o povo veio a Moisés, e disse: Pecamos, porquanto temos falado contra o Senhor e contra ti; ora ao Senhor para que tire de nós estas serpentes. Moisés, pois, orou pelo povo.</w:t>
      </w:r>
    </w:p>
    <w:p>
      <w:pPr>
        <w:rPr>
          <w:rFonts w:ascii="Trebuchet MS" w:hAnsi="Trebuchet MS"/>
          <w:color w:val="000000"/>
          <w:sz w:val="20"/>
          <w:szCs w:val="20"/>
        </w:rPr>
      </w:pPr>
      <w:r>
        <w:rPr>
          <w:rFonts w:ascii="Trebuchet MS" w:hAnsi="Trebuchet MS"/>
          <w:color w:val="000000"/>
          <w:sz w:val="20"/>
          <w:szCs w:val="20"/>
        </w:rPr>
        <w:t>8 Então disse o Senhor a Moisés: Faze uma serpente de bronze, e põe-na sobre uma haste; e será que todo mordido que olhar para ela viverá.</w:t>
      </w:r>
    </w:p>
    <w:p>
      <w:pPr>
        <w:rPr>
          <w:rFonts w:ascii="Trebuchet MS" w:hAnsi="Trebuchet MS"/>
          <w:color w:val="000000"/>
          <w:sz w:val="20"/>
          <w:szCs w:val="20"/>
        </w:rPr>
      </w:pPr>
      <w:r>
        <w:rPr>
          <w:rFonts w:ascii="Trebuchet MS" w:hAnsi="Trebuchet MS"/>
          <w:color w:val="000000"/>
          <w:sz w:val="20"/>
          <w:szCs w:val="20"/>
        </w:rPr>
        <w:t>9 Fez, pois, Moisés uma serpente de bronze, e pô-la sobre uma haste; e sucedia que, tendo uma serpente mordido a alguém, quando esse olhava para a serpente de bronze, vivia.</w:t>
      </w:r>
    </w:p>
    <w:p>
      <w:pPr>
        <w:rPr>
          <w:rFonts w:ascii="Trebuchet MS" w:hAnsi="Trebuchet MS"/>
          <w:color w:val="000000"/>
          <w:sz w:val="20"/>
          <w:szCs w:val="20"/>
        </w:rPr>
      </w:pPr>
      <w:r>
        <w:rPr>
          <w:rFonts w:ascii="Trebuchet MS" w:hAnsi="Trebuchet MS"/>
          <w:color w:val="000000"/>
          <w:sz w:val="20"/>
          <w:szCs w:val="20"/>
        </w:rPr>
        <w:t>10 Partiram, então, os filhos de Israel, e acamparam-se em Obote.</w:t>
      </w:r>
    </w:p>
    <w:p>
      <w:pPr>
        <w:rPr>
          <w:rFonts w:ascii="Trebuchet MS" w:hAnsi="Trebuchet MS"/>
          <w:color w:val="000000"/>
          <w:sz w:val="20"/>
          <w:szCs w:val="20"/>
        </w:rPr>
      </w:pPr>
      <w:r>
        <w:rPr>
          <w:rFonts w:ascii="Trebuchet MS" w:hAnsi="Trebuchet MS"/>
          <w:color w:val="000000"/>
          <w:sz w:val="20"/>
          <w:szCs w:val="20"/>
        </w:rPr>
        <w:t>11 Depois partiram de Obote, e acamparam-se em Ije-Abarim, no deserto que está defronte de Moabe, para o nascente.</w:t>
      </w:r>
    </w:p>
    <w:p>
      <w:pPr>
        <w:rPr>
          <w:rFonts w:ascii="Trebuchet MS" w:hAnsi="Trebuchet MS"/>
          <w:color w:val="000000"/>
          <w:sz w:val="20"/>
          <w:szCs w:val="20"/>
        </w:rPr>
      </w:pPr>
      <w:r>
        <w:rPr>
          <w:rFonts w:ascii="Trebuchet MS" w:hAnsi="Trebuchet MS"/>
          <w:color w:val="000000"/>
          <w:sz w:val="20"/>
          <w:szCs w:val="20"/>
        </w:rPr>
        <w:t>12 Dali partiram, e acamparam-se no vale de Zerede.</w:t>
      </w:r>
    </w:p>
    <w:p>
      <w:pPr>
        <w:rPr>
          <w:rFonts w:ascii="Trebuchet MS" w:hAnsi="Trebuchet MS"/>
          <w:color w:val="000000"/>
          <w:sz w:val="20"/>
          <w:szCs w:val="20"/>
        </w:rPr>
      </w:pPr>
      <w:r>
        <w:rPr>
          <w:rFonts w:ascii="Trebuchet MS" w:hAnsi="Trebuchet MS"/>
          <w:color w:val="000000"/>
          <w:sz w:val="20"/>
          <w:szCs w:val="20"/>
        </w:rPr>
        <w:t>13 E, partindo dali, acamparam-se além do Arnom, que está no deserto e sai dos termos dos amorreus; porque o Arnom é o termo de Moabe, entre Moabe e os amorreus.</w:t>
      </w:r>
    </w:p>
    <w:p>
      <w:pPr>
        <w:rPr>
          <w:rFonts w:ascii="Trebuchet MS" w:hAnsi="Trebuchet MS"/>
          <w:color w:val="000000"/>
          <w:sz w:val="20"/>
          <w:szCs w:val="20"/>
        </w:rPr>
      </w:pPr>
      <w:r>
        <w:rPr>
          <w:rFonts w:ascii="Trebuchet MS" w:hAnsi="Trebuchet MS"/>
          <w:color w:val="000000"/>
          <w:sz w:val="20"/>
          <w:szCs w:val="20"/>
        </w:rPr>
        <w:t>14 Pelo que se diz no livro das Guerras do Senhor: Ele incendiou Zoobe, e os ribeiros do Arnom,</w:t>
      </w:r>
    </w:p>
    <w:p>
      <w:pPr>
        <w:rPr>
          <w:rFonts w:ascii="Trebuchet MS" w:hAnsi="Trebuchet MS"/>
          <w:color w:val="000000"/>
          <w:sz w:val="20"/>
          <w:szCs w:val="20"/>
        </w:rPr>
      </w:pPr>
      <w:r>
        <w:rPr>
          <w:rFonts w:ascii="Trebuchet MS" w:hAnsi="Trebuchet MS"/>
          <w:color w:val="000000"/>
          <w:sz w:val="20"/>
          <w:szCs w:val="20"/>
        </w:rPr>
        <w:t>15 e estabeleceu os ribeiros para fazer habitar Er, e isso está junto aos termos de Moabe.</w:t>
      </w:r>
    </w:p>
    <w:p>
      <w:pPr>
        <w:rPr>
          <w:rFonts w:ascii="Trebuchet MS" w:hAnsi="Trebuchet MS"/>
          <w:color w:val="000000"/>
          <w:sz w:val="20"/>
          <w:szCs w:val="20"/>
        </w:rPr>
      </w:pPr>
      <w:r>
        <w:rPr>
          <w:rFonts w:ascii="Trebuchet MS" w:hAnsi="Trebuchet MS"/>
          <w:color w:val="000000"/>
          <w:sz w:val="20"/>
          <w:szCs w:val="20"/>
        </w:rPr>
        <w:t>16 Dali vieram a Beer; esse é o poço do qual o Senhor disse a Moisés: Ajunta o povo, e lhe darei água.</w:t>
      </w:r>
    </w:p>
    <w:p>
      <w:pPr>
        <w:rPr>
          <w:rFonts w:ascii="Trebuchet MS" w:hAnsi="Trebuchet MS"/>
          <w:color w:val="000000"/>
          <w:sz w:val="20"/>
          <w:szCs w:val="20"/>
        </w:rPr>
      </w:pPr>
      <w:r>
        <w:rPr>
          <w:rFonts w:ascii="Trebuchet MS" w:hAnsi="Trebuchet MS"/>
          <w:color w:val="000000"/>
          <w:sz w:val="20"/>
          <w:szCs w:val="20"/>
        </w:rPr>
        <w:t>17 Então Israel cantou este cântico: Brota, ó poço! E vós, entoai-lhe cânticos!</w:t>
      </w:r>
    </w:p>
    <w:p>
      <w:pPr>
        <w:rPr>
          <w:rFonts w:ascii="Trebuchet MS" w:hAnsi="Trebuchet MS"/>
          <w:color w:val="000000"/>
          <w:sz w:val="20"/>
          <w:szCs w:val="20"/>
        </w:rPr>
      </w:pPr>
      <w:r>
        <w:rPr>
          <w:rFonts w:ascii="Trebuchet MS" w:hAnsi="Trebuchet MS"/>
          <w:color w:val="000000"/>
          <w:sz w:val="20"/>
          <w:szCs w:val="20"/>
        </w:rPr>
        <w:t>18 Ao poço que os príncipes cavaram, que os nobres do povo escavaram com o bastão, e com os seus bordões. Do deserto vieram a Matana;</w:t>
      </w:r>
    </w:p>
    <w:p>
      <w:pPr>
        <w:rPr>
          <w:rFonts w:ascii="Trebuchet MS" w:hAnsi="Trebuchet MS"/>
          <w:color w:val="000000"/>
          <w:sz w:val="20"/>
          <w:szCs w:val="20"/>
        </w:rPr>
      </w:pPr>
      <w:r>
        <w:rPr>
          <w:rFonts w:ascii="Trebuchet MS" w:hAnsi="Trebuchet MS"/>
          <w:color w:val="000000"/>
          <w:sz w:val="20"/>
          <w:szCs w:val="20"/>
        </w:rPr>
        <w:t>19 de Matana a Naaliel; de Naaliel a Bamote;</w:t>
      </w:r>
    </w:p>
    <w:p>
      <w:pPr>
        <w:rPr>
          <w:rFonts w:ascii="Trebuchet MS" w:hAnsi="Trebuchet MS"/>
          <w:color w:val="000000"/>
          <w:sz w:val="20"/>
          <w:szCs w:val="20"/>
        </w:rPr>
      </w:pPr>
      <w:r>
        <w:rPr>
          <w:rFonts w:ascii="Trebuchet MS" w:hAnsi="Trebuchet MS"/>
          <w:color w:val="000000"/>
          <w:sz w:val="20"/>
          <w:szCs w:val="20"/>
        </w:rPr>
        <w:t>20 e de Bamote ao vale que está no campo de Moabe, ao cume do lugar talhado na rocha, que dá para o deserto.</w:t>
      </w:r>
    </w:p>
    <w:p>
      <w:pPr>
        <w:rPr>
          <w:rFonts w:ascii="Trebuchet MS" w:hAnsi="Trebuchet MS"/>
          <w:color w:val="000000"/>
          <w:sz w:val="20"/>
          <w:szCs w:val="20"/>
        </w:rPr>
      </w:pPr>
      <w:r>
        <w:rPr>
          <w:rFonts w:ascii="Trebuchet MS" w:hAnsi="Trebuchet MS"/>
          <w:color w:val="000000"/>
          <w:sz w:val="20"/>
          <w:szCs w:val="20"/>
        </w:rPr>
        <w:t>21 Então Israel mandou mensageiros a Siom, rei dos amorreus, a dizer-lhe:</w:t>
      </w:r>
    </w:p>
    <w:p>
      <w:pPr>
        <w:rPr>
          <w:rFonts w:ascii="Trebuchet MS" w:hAnsi="Trebuchet MS"/>
          <w:color w:val="000000"/>
          <w:sz w:val="20"/>
          <w:szCs w:val="20"/>
        </w:rPr>
      </w:pPr>
      <w:r>
        <w:rPr>
          <w:rFonts w:ascii="Trebuchet MS" w:hAnsi="Trebuchet MS"/>
          <w:color w:val="000000"/>
          <w:sz w:val="20"/>
          <w:szCs w:val="20"/>
        </w:rPr>
        <w:t>22 Deixa-me passar pela tua terra; não nos desviaremos para os campos nem para as vinhas; as águas dos poços não beberemos; iremos pela estrada real até que tenhamos passado os teus termos.</w:t>
      </w:r>
    </w:p>
    <w:p>
      <w:pPr>
        <w:rPr>
          <w:rFonts w:ascii="Trebuchet MS" w:hAnsi="Trebuchet MS"/>
          <w:color w:val="000000"/>
          <w:sz w:val="20"/>
          <w:szCs w:val="20"/>
        </w:rPr>
      </w:pPr>
      <w:r>
        <w:rPr>
          <w:rFonts w:ascii="Trebuchet MS" w:hAnsi="Trebuchet MS"/>
          <w:color w:val="000000"/>
          <w:sz w:val="20"/>
          <w:szCs w:val="20"/>
        </w:rPr>
        <w:t>23 Siom, porém, não deixou Israel passar pelos seus termos; pelo contrário, ajuntou todo o seu povo, saiu ao encontro de Israel no deserto e, vindo a Jaza, pelejou contra ele.</w:t>
      </w:r>
    </w:p>
    <w:p>
      <w:pPr>
        <w:rPr>
          <w:rFonts w:ascii="Trebuchet MS" w:hAnsi="Trebuchet MS"/>
          <w:color w:val="000000"/>
          <w:sz w:val="20"/>
          <w:szCs w:val="20"/>
        </w:rPr>
      </w:pPr>
      <w:r>
        <w:rPr>
          <w:rFonts w:ascii="Trebuchet MS" w:hAnsi="Trebuchet MS"/>
          <w:color w:val="000000"/>
          <w:sz w:val="20"/>
          <w:szCs w:val="20"/>
        </w:rPr>
        <w:t>24 Mas Israel o feriu ao fio da espada, e apoderou-se da sua terra, desde o Arnom até o Jaboque, até os amonitas; porquanto a fronteira dos amonitas era fortificada.</w:t>
      </w:r>
    </w:p>
    <w:p>
      <w:pPr>
        <w:rPr>
          <w:rFonts w:ascii="Trebuchet MS" w:hAnsi="Trebuchet MS"/>
          <w:color w:val="000000"/>
          <w:sz w:val="20"/>
          <w:szCs w:val="20"/>
        </w:rPr>
      </w:pPr>
      <w:r>
        <w:rPr>
          <w:rFonts w:ascii="Trebuchet MS" w:hAnsi="Trebuchet MS"/>
          <w:color w:val="000000"/>
          <w:sz w:val="20"/>
          <w:szCs w:val="20"/>
        </w:rPr>
        <w:t>25 Assim Israel tomou todas as cidades dos amorreus e habitou nelas, em Hesbom e em todas as suas aldeias.</w:t>
      </w:r>
    </w:p>
    <w:p>
      <w:pPr>
        <w:rPr>
          <w:rFonts w:ascii="Trebuchet MS" w:hAnsi="Trebuchet MS"/>
          <w:color w:val="000000"/>
          <w:sz w:val="20"/>
          <w:szCs w:val="20"/>
        </w:rPr>
      </w:pPr>
      <w:r>
        <w:rPr>
          <w:rFonts w:ascii="Trebuchet MS" w:hAnsi="Trebuchet MS"/>
          <w:color w:val="000000"/>
          <w:sz w:val="20"/>
          <w:szCs w:val="20"/>
        </w:rPr>
        <w:t>26 Porque Hesbom era a cidade de Siom, rei dos amorreus, que pelejara contra o precedente rei de Moabe, e tomara da mão dele toda a sua terra até o Arnom.</w:t>
      </w:r>
    </w:p>
    <w:p>
      <w:pPr>
        <w:rPr>
          <w:rFonts w:ascii="Trebuchet MS" w:hAnsi="Trebuchet MS"/>
          <w:color w:val="000000"/>
          <w:sz w:val="20"/>
          <w:szCs w:val="20"/>
        </w:rPr>
      </w:pPr>
      <w:r>
        <w:rPr>
          <w:rFonts w:ascii="Trebuchet MS" w:hAnsi="Trebuchet MS"/>
          <w:color w:val="000000"/>
          <w:sz w:val="20"/>
          <w:szCs w:val="20"/>
        </w:rPr>
        <w:t>27 Pelo que dizem os que falam por provérbios: Vinde a Hesbom! edifique-se e estabeleça-se a cidade de Siom!</w:t>
      </w:r>
    </w:p>
    <w:p>
      <w:pPr>
        <w:rPr>
          <w:rFonts w:ascii="Trebuchet MS" w:hAnsi="Trebuchet MS"/>
          <w:color w:val="000000"/>
          <w:sz w:val="20"/>
          <w:szCs w:val="20"/>
        </w:rPr>
      </w:pPr>
      <w:r>
        <w:rPr>
          <w:rFonts w:ascii="Trebuchet MS" w:hAnsi="Trebuchet MS"/>
          <w:color w:val="000000"/>
          <w:sz w:val="20"/>
          <w:szCs w:val="20"/>
        </w:rPr>
        <w:t>28 Porque fogo saiu de Hesbom, e uma chama da cidade de Siom; e devorou até Moabe, e engoliu os pilares do Arnom.</w:t>
      </w:r>
    </w:p>
    <w:p>
      <w:pPr>
        <w:rPr>
          <w:rFonts w:ascii="Trebuchet MS" w:hAnsi="Trebuchet MS"/>
          <w:color w:val="000000"/>
          <w:sz w:val="20"/>
          <w:szCs w:val="20"/>
        </w:rPr>
      </w:pPr>
      <w:r>
        <w:rPr>
          <w:rFonts w:ascii="Trebuchet MS" w:hAnsi="Trebuchet MS"/>
          <w:color w:val="000000"/>
          <w:sz w:val="20"/>
          <w:szCs w:val="20"/>
        </w:rPr>
        <w:t>29 Ai de ti, Moabe! perdido estás, povo de Quemós! Entregou seus filhos como fugitivos, e suas filhas como cativas, a Siom, rei dos amorreus.</w:t>
      </w:r>
    </w:p>
    <w:p>
      <w:pPr>
        <w:rPr>
          <w:rFonts w:ascii="Trebuchet MS" w:hAnsi="Trebuchet MS"/>
          <w:color w:val="000000"/>
          <w:sz w:val="20"/>
          <w:szCs w:val="20"/>
        </w:rPr>
      </w:pPr>
      <w:r>
        <w:rPr>
          <w:rFonts w:ascii="Trebuchet MS" w:hAnsi="Trebuchet MS"/>
          <w:color w:val="000000"/>
          <w:sz w:val="20"/>
          <w:szCs w:val="20"/>
        </w:rPr>
        <w:t>30 Nós os asseteamos; Hesbom está destruída até Dibom, e os assolamos até Nofá, que se estende até Medeba.</w:t>
      </w:r>
    </w:p>
    <w:p>
      <w:pPr>
        <w:rPr>
          <w:rFonts w:ascii="Trebuchet MS" w:hAnsi="Trebuchet MS"/>
          <w:color w:val="000000"/>
          <w:sz w:val="20"/>
          <w:szCs w:val="20"/>
        </w:rPr>
      </w:pPr>
      <w:r>
        <w:rPr>
          <w:rFonts w:ascii="Trebuchet MS" w:hAnsi="Trebuchet MS"/>
          <w:color w:val="000000"/>
          <w:sz w:val="20"/>
          <w:szCs w:val="20"/>
        </w:rPr>
        <w:t>31 Assim habitou Israel na terra dos amorreus.</w:t>
      </w:r>
    </w:p>
    <w:p>
      <w:pPr>
        <w:rPr>
          <w:rFonts w:ascii="Trebuchet MS" w:hAnsi="Trebuchet MS"/>
          <w:color w:val="000000"/>
          <w:sz w:val="20"/>
          <w:szCs w:val="20"/>
        </w:rPr>
      </w:pPr>
      <w:r>
        <w:rPr>
          <w:rFonts w:ascii="Trebuchet MS" w:hAnsi="Trebuchet MS"/>
          <w:color w:val="000000"/>
          <w:sz w:val="20"/>
          <w:szCs w:val="20"/>
        </w:rPr>
        <w:t>32 Depois Moisés mandou espiar a Jazer, e tomaram as suas aldeias e expulsaram os amorreus que ali estavam.</w:t>
      </w:r>
    </w:p>
    <w:p>
      <w:pPr>
        <w:rPr>
          <w:rFonts w:ascii="Trebuchet MS" w:hAnsi="Trebuchet MS"/>
          <w:color w:val="000000"/>
          <w:sz w:val="20"/>
          <w:szCs w:val="20"/>
        </w:rPr>
      </w:pPr>
      <w:r>
        <w:rPr>
          <w:rFonts w:ascii="Trebuchet MS" w:hAnsi="Trebuchet MS"/>
          <w:color w:val="000000"/>
          <w:sz w:val="20"/>
          <w:szCs w:val="20"/>
        </w:rPr>
        <w:t>33 Então viraram-se, e subiram pelo caminho de Basã. E Ogue, rei de Basã, saiu-lhes ao encontro, ele e todo o seu povo, para lhes dar batalha em Edrei.</w:t>
      </w:r>
    </w:p>
    <w:p>
      <w:pPr>
        <w:rPr>
          <w:rFonts w:ascii="Trebuchet MS" w:hAnsi="Trebuchet MS"/>
          <w:color w:val="000000"/>
          <w:sz w:val="20"/>
          <w:szCs w:val="20"/>
        </w:rPr>
      </w:pPr>
      <w:r>
        <w:rPr>
          <w:rFonts w:ascii="Trebuchet MS" w:hAnsi="Trebuchet MS"/>
          <w:color w:val="000000"/>
          <w:sz w:val="20"/>
          <w:szCs w:val="20"/>
        </w:rPr>
        <w:t>34 Disse, pois, o Senhor a Moisés: Não o temas, porque eu to entreguei na mão, a ele, a todo o seu povo, e à sua terra; e far-lhe-ás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35 Assim o feriram, a ele e seus filhos, e a todo o seu povo, até que nenhum lhe ficou restando; também se apoderaram da terra dele.</w:t>
      </w:r>
    </w:p>
    <w:p>
      <w:pPr>
        <w:pStyle w:val="P13"/>
        <w:rPr>
          <w:rFonts w:ascii="Trebuchet MS" w:hAnsi="Trebuchet MS"/>
          <w:color w:val="000000"/>
          <w:sz w:val="22"/>
          <w:szCs w:val="22"/>
        </w:rPr>
      </w:pPr>
      <w:bookmarkStart w:id="146" w:name="_Toc147528089"/>
      <w:r>
        <w:rPr>
          <w:rFonts w:ascii="Trebuchet MS" w:hAnsi="Trebuchet MS"/>
          <w:color w:val="000000"/>
          <w:sz w:val="22"/>
          <w:szCs w:val="22"/>
        </w:rPr>
        <w:t xml:space="preserve"> NÚMEROS 22</w:t>
      </w:r>
      <w:bookmarkEnd w:id="146"/>
    </w:p>
    <w:p>
      <w:pPr>
        <w:rPr>
          <w:rFonts w:ascii="Trebuchet MS" w:hAnsi="Trebuchet MS"/>
          <w:color w:val="000000"/>
          <w:sz w:val="20"/>
          <w:szCs w:val="20"/>
        </w:rPr>
      </w:pPr>
      <w:r>
        <w:rPr>
          <w:rFonts w:ascii="Trebuchet MS" w:hAnsi="Trebuchet MS"/>
          <w:color w:val="000000"/>
          <w:sz w:val="20"/>
          <w:szCs w:val="20"/>
        </w:rPr>
        <w:t>1 Depois os filhos de Israel partiram, e acamparam-se nas planícies de Moabe, além do Jordão, na altura de Jericó.</w:t>
      </w:r>
    </w:p>
    <w:p>
      <w:pPr>
        <w:rPr>
          <w:rFonts w:ascii="Trebuchet MS" w:hAnsi="Trebuchet MS"/>
          <w:color w:val="000000"/>
          <w:sz w:val="20"/>
          <w:szCs w:val="20"/>
        </w:rPr>
      </w:pPr>
      <w:r>
        <w:rPr>
          <w:rFonts w:ascii="Trebuchet MS" w:hAnsi="Trebuchet MS"/>
          <w:color w:val="000000"/>
          <w:sz w:val="20"/>
          <w:szCs w:val="20"/>
        </w:rPr>
        <w:t>2 Ora, Balaque, filho de Zipor, viu tudo o que Israel fizera aos amorreus.</w:t>
      </w:r>
    </w:p>
    <w:p>
      <w:pPr>
        <w:rPr>
          <w:rFonts w:ascii="Trebuchet MS" w:hAnsi="Trebuchet MS"/>
          <w:color w:val="000000"/>
          <w:sz w:val="20"/>
          <w:szCs w:val="20"/>
        </w:rPr>
      </w:pPr>
      <w:r>
        <w:rPr>
          <w:rFonts w:ascii="Trebuchet MS" w:hAnsi="Trebuchet MS"/>
          <w:color w:val="000000"/>
          <w:sz w:val="20"/>
          <w:szCs w:val="20"/>
        </w:rPr>
        <w:t>3 E Moabe tinha grande medo do povo, porque era muito; e Moabe andava angustiado por causa dos filhos de Israel.</w:t>
      </w:r>
    </w:p>
    <w:p>
      <w:pPr>
        <w:rPr>
          <w:rFonts w:ascii="Trebuchet MS" w:hAnsi="Trebuchet MS"/>
          <w:color w:val="000000"/>
          <w:sz w:val="20"/>
          <w:szCs w:val="20"/>
        </w:rPr>
      </w:pPr>
      <w:r>
        <w:rPr>
          <w:rFonts w:ascii="Trebuchet MS" w:hAnsi="Trebuchet MS"/>
          <w:color w:val="000000"/>
          <w:sz w:val="20"/>
          <w:szCs w:val="20"/>
        </w:rPr>
        <w:t>4 Por isso disse aos anciãos de Midiã: Agora esta multidão lamberá tudo quanto houver ao redor de nós, como o boi lambe a erva do campo. Nesse tempo Balaque, filho de Zipor, era rei de Moabe.</w:t>
      </w:r>
    </w:p>
    <w:p>
      <w:pPr>
        <w:rPr>
          <w:rFonts w:ascii="Trebuchet MS" w:hAnsi="Trebuchet MS"/>
          <w:color w:val="000000"/>
          <w:sz w:val="20"/>
          <w:szCs w:val="20"/>
        </w:rPr>
      </w:pPr>
      <w:r>
        <w:rPr>
          <w:rFonts w:ascii="Trebuchet MS" w:hAnsi="Trebuchet MS"/>
          <w:color w:val="000000"/>
          <w:sz w:val="20"/>
          <w:szCs w:val="20"/>
        </w:rPr>
        <w:t>5 Ele enviou mensageiros a Balaão, filho de Beor, a Petor, que está junto ao rio, à terra dos filhos do seu povo, a fim de chamá-lo, dizendo: Eis que saiu do Egito um povo, que cobre a face da terra e estaciona defronte de mim.</w:t>
      </w:r>
    </w:p>
    <w:p>
      <w:pPr>
        <w:rPr>
          <w:rFonts w:ascii="Trebuchet MS" w:hAnsi="Trebuchet MS"/>
          <w:color w:val="000000"/>
          <w:sz w:val="20"/>
          <w:szCs w:val="20"/>
        </w:rPr>
      </w:pPr>
      <w:r>
        <w:rPr>
          <w:rFonts w:ascii="Trebuchet MS" w:hAnsi="Trebuchet MS"/>
          <w:color w:val="000000"/>
          <w:sz w:val="20"/>
          <w:szCs w:val="20"/>
        </w:rPr>
        <w:t>6 Vem pois agora, rogo-te, amaldiçoar-me este povo, pois mais poderoso é do que eu; porventura prevalecerei, de modo que o possa ferir e expulsar da terra; porque eu sei que será abençoado aquele a quem tu abençoares, e amaldiçoado aquele a quem tu amaldiçoares.</w:t>
      </w:r>
    </w:p>
    <w:p>
      <w:pPr>
        <w:rPr>
          <w:rFonts w:ascii="Trebuchet MS" w:hAnsi="Trebuchet MS"/>
          <w:color w:val="000000"/>
          <w:sz w:val="20"/>
          <w:szCs w:val="20"/>
        </w:rPr>
      </w:pPr>
      <w:r>
        <w:rPr>
          <w:rFonts w:ascii="Trebuchet MS" w:hAnsi="Trebuchet MS"/>
          <w:color w:val="000000"/>
          <w:sz w:val="20"/>
          <w:szCs w:val="20"/>
        </w:rPr>
        <w:t>7 Foram-se, pois, os anciãos de Moabe e os anciãos de Midiã, com o preço dos encantamentos nas mãos e, chegando a Balaão, referiram-lhe as palavras de Balaque.</w:t>
      </w:r>
    </w:p>
    <w:p>
      <w:pPr>
        <w:rPr>
          <w:rFonts w:ascii="Trebuchet MS" w:hAnsi="Trebuchet MS"/>
          <w:color w:val="000000"/>
          <w:sz w:val="20"/>
          <w:szCs w:val="20"/>
        </w:rPr>
      </w:pPr>
      <w:r>
        <w:rPr>
          <w:rFonts w:ascii="Trebuchet MS" w:hAnsi="Trebuchet MS"/>
          <w:color w:val="000000"/>
          <w:sz w:val="20"/>
          <w:szCs w:val="20"/>
        </w:rPr>
        <w:t>8 Ele lhes respondeu: Passai aqui esta noite, e vos trarei a resposta, como o Senhor me falar. Então os príncipes de Moabe ficaram com Balaão.</w:t>
      </w:r>
    </w:p>
    <w:p>
      <w:pPr>
        <w:rPr>
          <w:rFonts w:ascii="Trebuchet MS" w:hAnsi="Trebuchet MS"/>
          <w:color w:val="000000"/>
          <w:sz w:val="20"/>
          <w:szCs w:val="20"/>
        </w:rPr>
      </w:pPr>
      <w:r>
        <w:rPr>
          <w:rFonts w:ascii="Trebuchet MS" w:hAnsi="Trebuchet MS"/>
          <w:color w:val="000000"/>
          <w:sz w:val="20"/>
          <w:szCs w:val="20"/>
        </w:rPr>
        <w:t>9 Então veio Deus a Balaão, e perguntou: Quem são estes homens que estão contigo?</w:t>
      </w:r>
    </w:p>
    <w:p>
      <w:pPr>
        <w:rPr>
          <w:rFonts w:ascii="Trebuchet MS" w:hAnsi="Trebuchet MS"/>
          <w:color w:val="000000"/>
          <w:sz w:val="20"/>
          <w:szCs w:val="20"/>
        </w:rPr>
      </w:pPr>
      <w:r>
        <w:rPr>
          <w:rFonts w:ascii="Trebuchet MS" w:hAnsi="Trebuchet MS"/>
          <w:color w:val="000000"/>
          <w:sz w:val="20"/>
          <w:szCs w:val="20"/>
        </w:rPr>
        <w:t>10 Respondeu Balaão a Deus: Balaque, filho de Zipor, rei de Moabe, mos enviou, dizendo:</w:t>
      </w:r>
    </w:p>
    <w:p>
      <w:pPr>
        <w:rPr>
          <w:rFonts w:ascii="Trebuchet MS" w:hAnsi="Trebuchet MS"/>
          <w:color w:val="000000"/>
          <w:sz w:val="20"/>
          <w:szCs w:val="20"/>
        </w:rPr>
      </w:pPr>
      <w:r>
        <w:rPr>
          <w:rFonts w:ascii="Trebuchet MS" w:hAnsi="Trebuchet MS"/>
          <w:color w:val="000000"/>
          <w:sz w:val="20"/>
          <w:szCs w:val="20"/>
        </w:rPr>
        <w:t>11 Eis que o povo que saiu do Egito cobre a face da terra; vem agora amaldiçoar-mo; porventura poderei pelejar contra ele e expulsá-lo.</w:t>
      </w:r>
    </w:p>
    <w:p>
      <w:pPr>
        <w:rPr>
          <w:rFonts w:ascii="Trebuchet MS" w:hAnsi="Trebuchet MS"/>
          <w:color w:val="000000"/>
          <w:sz w:val="20"/>
          <w:szCs w:val="20"/>
        </w:rPr>
      </w:pPr>
      <w:r>
        <w:rPr>
          <w:rFonts w:ascii="Trebuchet MS" w:hAnsi="Trebuchet MS"/>
          <w:color w:val="000000"/>
          <w:sz w:val="20"/>
          <w:szCs w:val="20"/>
        </w:rPr>
        <w:t>12 E Deus disse a Balaão: Não irás com eles; não amaldiçoarás a este povo, porquanto é bendito.</w:t>
      </w:r>
    </w:p>
    <w:p>
      <w:pPr>
        <w:rPr>
          <w:rFonts w:ascii="Trebuchet MS" w:hAnsi="Trebuchet MS"/>
          <w:color w:val="000000"/>
          <w:sz w:val="20"/>
          <w:szCs w:val="20"/>
        </w:rPr>
      </w:pPr>
      <w:r>
        <w:rPr>
          <w:rFonts w:ascii="Trebuchet MS" w:hAnsi="Trebuchet MS"/>
          <w:color w:val="000000"/>
          <w:sz w:val="20"/>
          <w:szCs w:val="20"/>
        </w:rPr>
        <w:t>13 Levantando-se Balaão pela manhã, disse aos príncipes de Balaque: Ide para a vossa terra, porque o Senhor recusa deixar-me ir convosco.</w:t>
      </w:r>
    </w:p>
    <w:p>
      <w:pPr>
        <w:rPr>
          <w:rFonts w:ascii="Trebuchet MS" w:hAnsi="Trebuchet MS"/>
          <w:color w:val="000000"/>
          <w:sz w:val="20"/>
          <w:szCs w:val="20"/>
        </w:rPr>
      </w:pPr>
      <w:r>
        <w:rPr>
          <w:rFonts w:ascii="Trebuchet MS" w:hAnsi="Trebuchet MS"/>
          <w:color w:val="000000"/>
          <w:sz w:val="20"/>
          <w:szCs w:val="20"/>
        </w:rPr>
        <w:t>14 Levantaram-se, pois, os príncipes de Moabe, vieram a Balaque e disseram: Balaão recusou vir conosco.</w:t>
      </w:r>
    </w:p>
    <w:p>
      <w:pPr>
        <w:rPr>
          <w:rFonts w:ascii="Trebuchet MS" w:hAnsi="Trebuchet MS"/>
          <w:color w:val="000000"/>
          <w:sz w:val="20"/>
          <w:szCs w:val="20"/>
        </w:rPr>
      </w:pPr>
      <w:r>
        <w:rPr>
          <w:rFonts w:ascii="Trebuchet MS" w:hAnsi="Trebuchet MS"/>
          <w:color w:val="000000"/>
          <w:sz w:val="20"/>
          <w:szCs w:val="20"/>
        </w:rPr>
        <w:t>15 Balaque, porém, tornou a enviar príncipes, em maior número e mais honrados do que aqueles.</w:t>
      </w:r>
    </w:p>
    <w:p>
      <w:pPr>
        <w:rPr>
          <w:rFonts w:ascii="Trebuchet MS" w:hAnsi="Trebuchet MS"/>
          <w:color w:val="000000"/>
          <w:sz w:val="20"/>
          <w:szCs w:val="20"/>
        </w:rPr>
      </w:pPr>
      <w:r>
        <w:rPr>
          <w:rFonts w:ascii="Trebuchet MS" w:hAnsi="Trebuchet MS"/>
          <w:color w:val="000000"/>
          <w:sz w:val="20"/>
          <w:szCs w:val="20"/>
        </w:rPr>
        <w:t>16 Estes vieram a Balaão e lhe disseram: Assim diz Balaque, filho de Zipor: Rogo-te que não te demores em vir a mim,</w:t>
      </w:r>
    </w:p>
    <w:p>
      <w:pPr>
        <w:rPr>
          <w:rFonts w:ascii="Trebuchet MS" w:hAnsi="Trebuchet MS"/>
          <w:color w:val="000000"/>
          <w:sz w:val="20"/>
          <w:szCs w:val="20"/>
        </w:rPr>
      </w:pPr>
      <w:r>
        <w:rPr>
          <w:rFonts w:ascii="Trebuchet MS" w:hAnsi="Trebuchet MS"/>
          <w:color w:val="000000"/>
          <w:sz w:val="20"/>
          <w:szCs w:val="20"/>
        </w:rPr>
        <w:t>17 porque grandemente te honrarei, e farei tudo o que me disseres; vem pois, rogo-te, amaldiçoar-me este povo.</w:t>
      </w:r>
    </w:p>
    <w:p>
      <w:pPr>
        <w:rPr>
          <w:rFonts w:ascii="Trebuchet MS" w:hAnsi="Trebuchet MS"/>
          <w:color w:val="000000"/>
          <w:sz w:val="20"/>
          <w:szCs w:val="20"/>
        </w:rPr>
      </w:pPr>
      <w:r>
        <w:rPr>
          <w:rFonts w:ascii="Trebuchet MS" w:hAnsi="Trebuchet MS"/>
          <w:color w:val="000000"/>
          <w:sz w:val="20"/>
          <w:szCs w:val="20"/>
        </w:rPr>
        <w:t>18 Respondeu Balaão aos servos de Balaque: Ainda que Balaque me quisesse dar a sua casa cheia de prata e de ouro, eu não poderia ir além da ordem do Senhor meu Deus, para fazer coisa alguma, nem pequena nem grande.</w:t>
      </w:r>
    </w:p>
    <w:p>
      <w:pPr>
        <w:rPr>
          <w:rFonts w:ascii="Trebuchet MS" w:hAnsi="Trebuchet MS"/>
          <w:color w:val="000000"/>
          <w:sz w:val="20"/>
          <w:szCs w:val="20"/>
        </w:rPr>
      </w:pPr>
      <w:r>
        <w:rPr>
          <w:rFonts w:ascii="Trebuchet MS" w:hAnsi="Trebuchet MS"/>
          <w:color w:val="000000"/>
          <w:sz w:val="20"/>
          <w:szCs w:val="20"/>
        </w:rPr>
        <w:t>19 Agora, pois, rogo-vos que fiqueis aqui ainda esta noite, para que eu saiba o que o Senhor me dirá mais.</w:t>
      </w:r>
    </w:p>
    <w:p>
      <w:pPr>
        <w:rPr>
          <w:rFonts w:ascii="Trebuchet MS" w:hAnsi="Trebuchet MS"/>
          <w:color w:val="000000"/>
          <w:sz w:val="20"/>
          <w:szCs w:val="20"/>
        </w:rPr>
      </w:pPr>
      <w:r>
        <w:rPr>
          <w:rFonts w:ascii="Trebuchet MS" w:hAnsi="Trebuchet MS"/>
          <w:color w:val="000000"/>
          <w:sz w:val="20"/>
          <w:szCs w:val="20"/>
        </w:rPr>
        <w:t>20 Veio, pois, Deus a Balaão, de noite, e disse-lhe: Já que esses homens te vieram chamar, levanta-te, vai com eles; todavia, farás somente aquilo que eu te disser.</w:t>
      </w:r>
    </w:p>
    <w:p>
      <w:pPr>
        <w:rPr>
          <w:rFonts w:ascii="Trebuchet MS" w:hAnsi="Trebuchet MS"/>
          <w:color w:val="000000"/>
          <w:sz w:val="20"/>
          <w:szCs w:val="20"/>
        </w:rPr>
      </w:pPr>
      <w:r>
        <w:rPr>
          <w:rFonts w:ascii="Trebuchet MS" w:hAnsi="Trebuchet MS"/>
          <w:color w:val="000000"/>
          <w:sz w:val="20"/>
          <w:szCs w:val="20"/>
        </w:rPr>
        <w:t>21 Então levantou-se Balaão pela manhã, albardou a sua jumenta, e partiu com os príncipes de Moabe.</w:t>
      </w:r>
    </w:p>
    <w:p>
      <w:pPr>
        <w:rPr>
          <w:rFonts w:ascii="Trebuchet MS" w:hAnsi="Trebuchet MS"/>
          <w:color w:val="000000"/>
          <w:sz w:val="20"/>
          <w:szCs w:val="20"/>
        </w:rPr>
      </w:pPr>
      <w:r>
        <w:rPr>
          <w:rFonts w:ascii="Trebuchet MS" w:hAnsi="Trebuchet MS"/>
          <w:color w:val="000000"/>
          <w:sz w:val="20"/>
          <w:szCs w:val="20"/>
        </w:rPr>
        <w:t>22 A ira de Deus se acendeu, porque ele ia, e o anjo do Senhor pôs-se-lhe no caminho por adversário. Ora, ele ia montado na sua jumenta, tendo consigo os seus dois servos.</w:t>
      </w:r>
    </w:p>
    <w:p>
      <w:pPr>
        <w:rPr>
          <w:rFonts w:ascii="Trebuchet MS" w:hAnsi="Trebuchet MS"/>
          <w:color w:val="000000"/>
          <w:sz w:val="20"/>
          <w:szCs w:val="20"/>
        </w:rPr>
      </w:pPr>
      <w:r>
        <w:rPr>
          <w:rFonts w:ascii="Trebuchet MS" w:hAnsi="Trebuchet MS"/>
          <w:color w:val="000000"/>
          <w:sz w:val="20"/>
          <w:szCs w:val="20"/>
        </w:rPr>
        <w:t>23 A jumenta viu o anjo do Senhor parado no caminho, com a sua espada desembainhada na mão e, desviando-se do caminho, meteu-se pelo campo; pelo que Balaão espancou a jumenta para fazê-la tornar ao caminho.</w:t>
      </w:r>
    </w:p>
    <w:p>
      <w:pPr>
        <w:rPr>
          <w:rFonts w:ascii="Trebuchet MS" w:hAnsi="Trebuchet MS"/>
          <w:color w:val="000000"/>
          <w:sz w:val="20"/>
          <w:szCs w:val="20"/>
        </w:rPr>
      </w:pPr>
      <w:r>
        <w:rPr>
          <w:rFonts w:ascii="Trebuchet MS" w:hAnsi="Trebuchet MS"/>
          <w:color w:val="000000"/>
          <w:sz w:val="20"/>
          <w:szCs w:val="20"/>
        </w:rPr>
        <w:t>24 Mas o anjo do Senhor pôs-se numa vereda entre as vinhas, havendo uma sebe de um e de outro lado.</w:t>
      </w:r>
    </w:p>
    <w:p>
      <w:pPr>
        <w:rPr>
          <w:rFonts w:ascii="Trebuchet MS" w:hAnsi="Trebuchet MS"/>
          <w:color w:val="000000"/>
          <w:sz w:val="20"/>
          <w:szCs w:val="20"/>
        </w:rPr>
      </w:pPr>
      <w:r>
        <w:rPr>
          <w:rFonts w:ascii="Trebuchet MS" w:hAnsi="Trebuchet MS"/>
          <w:color w:val="000000"/>
          <w:sz w:val="20"/>
          <w:szCs w:val="20"/>
        </w:rPr>
        <w:t>25 Vendo, pois, a jumenta o anjo do Senhor, coseu-se com a sebe, e apertou contra a sebe o pé de Balaão; pelo que ele tornou a espancá-la.</w:t>
      </w:r>
    </w:p>
    <w:p>
      <w:pPr>
        <w:rPr>
          <w:rFonts w:ascii="Trebuchet MS" w:hAnsi="Trebuchet MS"/>
          <w:color w:val="000000"/>
          <w:sz w:val="20"/>
          <w:szCs w:val="20"/>
        </w:rPr>
      </w:pPr>
      <w:r>
        <w:rPr>
          <w:rFonts w:ascii="Trebuchet MS" w:hAnsi="Trebuchet MS"/>
          <w:color w:val="000000"/>
          <w:sz w:val="20"/>
          <w:szCs w:val="20"/>
        </w:rPr>
        <w:t>26 Então o anjo do Senhor passou mais adiante, e pôs-se num lugar estreito, onde não havia caminho para se desviar nem para a direita nem para a esquerda.</w:t>
      </w:r>
    </w:p>
    <w:p>
      <w:pPr>
        <w:rPr>
          <w:rFonts w:ascii="Trebuchet MS" w:hAnsi="Trebuchet MS"/>
          <w:color w:val="000000"/>
          <w:sz w:val="20"/>
          <w:szCs w:val="20"/>
        </w:rPr>
      </w:pPr>
      <w:r>
        <w:rPr>
          <w:rFonts w:ascii="Trebuchet MS" w:hAnsi="Trebuchet MS"/>
          <w:color w:val="000000"/>
          <w:sz w:val="20"/>
          <w:szCs w:val="20"/>
        </w:rPr>
        <w:t>27 E, vendo a jumenta o anjo do Senhor, deitou-se debaixo de Balaão; e a ira de Balaão se acendeu, e ele espancou a jumenta com o bordão.</w:t>
      </w:r>
    </w:p>
    <w:p>
      <w:pPr>
        <w:rPr>
          <w:rFonts w:ascii="Trebuchet MS" w:hAnsi="Trebuchet MS"/>
          <w:color w:val="000000"/>
          <w:sz w:val="20"/>
          <w:szCs w:val="20"/>
        </w:rPr>
      </w:pPr>
      <w:r>
        <w:rPr>
          <w:rFonts w:ascii="Trebuchet MS" w:hAnsi="Trebuchet MS"/>
          <w:color w:val="000000"/>
          <w:sz w:val="20"/>
          <w:szCs w:val="20"/>
        </w:rPr>
        <w:t>28 Nisso abriu o Senhor a boca da jumenta, a qual perguntou a Balaão: Que te fiz eu, para que me espancasses estas três vezes?</w:t>
      </w:r>
    </w:p>
    <w:p>
      <w:pPr>
        <w:rPr>
          <w:rFonts w:ascii="Trebuchet MS" w:hAnsi="Trebuchet MS"/>
          <w:color w:val="000000"/>
          <w:sz w:val="20"/>
          <w:szCs w:val="20"/>
        </w:rPr>
      </w:pPr>
      <w:r>
        <w:rPr>
          <w:rFonts w:ascii="Trebuchet MS" w:hAnsi="Trebuchet MS"/>
          <w:color w:val="000000"/>
          <w:sz w:val="20"/>
          <w:szCs w:val="20"/>
        </w:rPr>
        <w:t>29 Respondeu Balaão à jumenta: Porque zombaste de mim; oxalá tivesse eu uma espada na mão, pois agora te mataria.</w:t>
      </w:r>
    </w:p>
    <w:p>
      <w:pPr>
        <w:rPr>
          <w:rFonts w:ascii="Trebuchet MS" w:hAnsi="Trebuchet MS"/>
          <w:color w:val="000000"/>
          <w:sz w:val="20"/>
          <w:szCs w:val="20"/>
        </w:rPr>
      </w:pPr>
      <w:r>
        <w:rPr>
          <w:rFonts w:ascii="Trebuchet MS" w:hAnsi="Trebuchet MS"/>
          <w:color w:val="000000"/>
          <w:sz w:val="20"/>
          <w:szCs w:val="20"/>
        </w:rPr>
        <w:t>30 Tornou a jumenta a Balaão: Porventura não sou a tua jumenta, em que cavalgaste toda a tua vida até hoje? Porventura tem sido o meu costume fazer assim para contigo? E ele respondeu: Não.</w:t>
      </w:r>
    </w:p>
    <w:p>
      <w:pPr>
        <w:rPr>
          <w:rFonts w:ascii="Trebuchet MS" w:hAnsi="Trebuchet MS"/>
          <w:color w:val="000000"/>
          <w:sz w:val="20"/>
          <w:szCs w:val="20"/>
        </w:rPr>
      </w:pPr>
      <w:r>
        <w:rPr>
          <w:rFonts w:ascii="Trebuchet MS" w:hAnsi="Trebuchet MS"/>
          <w:color w:val="000000"/>
          <w:sz w:val="20"/>
          <w:szCs w:val="20"/>
        </w:rPr>
        <w:t>31 Então o Senhor abriu os olhos a Balaão, e ele viu o anjo do Senhor parado no caminho, e a sua espada desembainhada na mão; pelo que inclinou a cabeça, e prostrou-se com o rosto em terra.</w:t>
      </w:r>
    </w:p>
    <w:p>
      <w:pPr>
        <w:rPr>
          <w:rFonts w:ascii="Trebuchet MS" w:hAnsi="Trebuchet MS"/>
          <w:color w:val="000000"/>
          <w:sz w:val="20"/>
          <w:szCs w:val="20"/>
        </w:rPr>
      </w:pPr>
      <w:r>
        <w:rPr>
          <w:rFonts w:ascii="Trebuchet MS" w:hAnsi="Trebuchet MS"/>
          <w:color w:val="000000"/>
          <w:sz w:val="20"/>
          <w:szCs w:val="20"/>
        </w:rPr>
        <w:t>32 Disse-lhe o anjo do senhor: Por que já três vezes espancaste a tua jumenta? Eis que eu te saí como adversário, porquanto o teu caminho é perverso diante de mim;</w:t>
      </w:r>
    </w:p>
    <w:p>
      <w:pPr>
        <w:rPr>
          <w:rFonts w:ascii="Trebuchet MS" w:hAnsi="Trebuchet MS"/>
          <w:color w:val="000000"/>
          <w:sz w:val="20"/>
          <w:szCs w:val="20"/>
        </w:rPr>
      </w:pPr>
      <w:r>
        <w:rPr>
          <w:rFonts w:ascii="Trebuchet MS" w:hAnsi="Trebuchet MS"/>
          <w:color w:val="000000"/>
          <w:sz w:val="20"/>
          <w:szCs w:val="20"/>
        </w:rPr>
        <w:t>33 a jumenta, porém, me viu, e já três vezes se desviou de diante de mim; se ela não se tivesse desviado de mim, na verdade que eu te haveria matado, deixando a ela com vida.</w:t>
      </w:r>
    </w:p>
    <w:p>
      <w:pPr>
        <w:rPr>
          <w:rFonts w:ascii="Trebuchet MS" w:hAnsi="Trebuchet MS"/>
          <w:color w:val="000000"/>
          <w:sz w:val="20"/>
          <w:szCs w:val="20"/>
        </w:rPr>
      </w:pPr>
      <w:r>
        <w:rPr>
          <w:rFonts w:ascii="Trebuchet MS" w:hAnsi="Trebuchet MS"/>
          <w:color w:val="000000"/>
          <w:sz w:val="20"/>
          <w:szCs w:val="20"/>
        </w:rPr>
        <w:t>34 Respondeu Balaão ao anjo do Senhor: pequei, porque não sabia que estavas parado no caminho para te opores a mim; e agora, se parece mal aos teus olhos, voltarei.</w:t>
      </w:r>
    </w:p>
    <w:p>
      <w:pPr>
        <w:rPr>
          <w:rFonts w:ascii="Trebuchet MS" w:hAnsi="Trebuchet MS"/>
          <w:color w:val="000000"/>
          <w:sz w:val="20"/>
          <w:szCs w:val="20"/>
        </w:rPr>
      </w:pPr>
      <w:r>
        <w:rPr>
          <w:rFonts w:ascii="Trebuchet MS" w:hAnsi="Trebuchet MS"/>
          <w:color w:val="000000"/>
          <w:sz w:val="20"/>
          <w:szCs w:val="20"/>
        </w:rPr>
        <w:t>35 Tornou o anjo do Senhor a Balaão: Vai com os homens, somente a palavra que eu te disser é que falarás. Assim Balaão seguiu com os príncipes de Balaque:</w:t>
      </w:r>
    </w:p>
    <w:p>
      <w:pPr>
        <w:rPr>
          <w:rFonts w:ascii="Trebuchet MS" w:hAnsi="Trebuchet MS"/>
          <w:color w:val="000000"/>
          <w:sz w:val="20"/>
          <w:szCs w:val="20"/>
        </w:rPr>
      </w:pPr>
      <w:r>
        <w:rPr>
          <w:rFonts w:ascii="Trebuchet MS" w:hAnsi="Trebuchet MS"/>
          <w:color w:val="000000"/>
          <w:sz w:val="20"/>
          <w:szCs w:val="20"/>
        </w:rPr>
        <w:t>36 Tendo, pois, Balaque ouvido que Balaão vinha chegando, saiu-lhe ao encontro até Ir-Moabe, cidade fronteira que está à margem do Arnom.</w:t>
      </w:r>
    </w:p>
    <w:p>
      <w:pPr>
        <w:rPr>
          <w:rFonts w:ascii="Trebuchet MS" w:hAnsi="Trebuchet MS"/>
          <w:color w:val="000000"/>
          <w:sz w:val="20"/>
          <w:szCs w:val="20"/>
        </w:rPr>
      </w:pPr>
      <w:r>
        <w:rPr>
          <w:rFonts w:ascii="Trebuchet MS" w:hAnsi="Trebuchet MS"/>
          <w:color w:val="000000"/>
          <w:sz w:val="20"/>
          <w:szCs w:val="20"/>
        </w:rPr>
        <w:t>37 Perguntou Balaque a Balaão: Porventura não te enviei diligentemente mensageiros a chamar-te? por que não vieste a mim? não posso eu, na verdade, honrar-te?</w:t>
      </w:r>
    </w:p>
    <w:p>
      <w:pPr>
        <w:rPr>
          <w:rFonts w:ascii="Trebuchet MS" w:hAnsi="Trebuchet MS"/>
          <w:color w:val="000000"/>
          <w:sz w:val="20"/>
          <w:szCs w:val="20"/>
        </w:rPr>
      </w:pPr>
      <w:r>
        <w:rPr>
          <w:rFonts w:ascii="Trebuchet MS" w:hAnsi="Trebuchet MS"/>
          <w:color w:val="000000"/>
          <w:sz w:val="20"/>
          <w:szCs w:val="20"/>
        </w:rPr>
        <w:t>38 Respondeu Balaão a Balaque: Eis que sou vindo a ti; porventura poderei eu agora, de mim mesmo, falar alguma coisa? A palavra que Deus puser na minha boca, essa falarei.</w:t>
      </w:r>
    </w:p>
    <w:p>
      <w:pPr>
        <w:rPr>
          <w:rFonts w:ascii="Trebuchet MS" w:hAnsi="Trebuchet MS"/>
          <w:color w:val="000000"/>
          <w:sz w:val="20"/>
          <w:szCs w:val="20"/>
        </w:rPr>
      </w:pPr>
      <w:r>
        <w:rPr>
          <w:rFonts w:ascii="Trebuchet MS" w:hAnsi="Trebuchet MS"/>
          <w:color w:val="000000"/>
          <w:sz w:val="20"/>
          <w:szCs w:val="20"/>
        </w:rPr>
        <w:t>39 E Balaão foi com Balaque, e chegaram a Quiriate-Huzote.</w:t>
      </w:r>
    </w:p>
    <w:p>
      <w:pPr>
        <w:rPr>
          <w:rFonts w:ascii="Trebuchet MS" w:hAnsi="Trebuchet MS"/>
          <w:color w:val="000000"/>
          <w:sz w:val="20"/>
          <w:szCs w:val="20"/>
        </w:rPr>
      </w:pPr>
      <w:r>
        <w:rPr>
          <w:rFonts w:ascii="Trebuchet MS" w:hAnsi="Trebuchet MS"/>
          <w:color w:val="000000"/>
          <w:sz w:val="20"/>
          <w:szCs w:val="20"/>
        </w:rPr>
        <w:t>40 Então Balaque ofereceu em sacrifício bois e ovelhas, e deles enviou a Balaão e aos príncipes que estavam com ele.</w:t>
      </w:r>
    </w:p>
    <w:p>
      <w:pPr>
        <w:rPr>
          <w:rFonts w:ascii="Trebuchet MS" w:hAnsi="Trebuchet MS"/>
          <w:color w:val="000000"/>
          <w:sz w:val="20"/>
          <w:szCs w:val="20"/>
        </w:rPr>
      </w:pPr>
      <w:r>
        <w:rPr>
          <w:rFonts w:ascii="Trebuchet MS" w:hAnsi="Trebuchet MS"/>
          <w:color w:val="000000"/>
          <w:sz w:val="20"/>
          <w:szCs w:val="20"/>
        </w:rPr>
        <w:t>41 E sucedeu que, pela manhã, Balaque tomou a Balaão, e o levou ao pilar de Baal, e viu ele dali a parte extrema do povo.</w:t>
      </w:r>
    </w:p>
    <w:p>
      <w:pPr>
        <w:pStyle w:val="P13"/>
        <w:rPr>
          <w:rFonts w:ascii="Trebuchet MS" w:hAnsi="Trebuchet MS"/>
          <w:color w:val="000000"/>
          <w:sz w:val="22"/>
          <w:szCs w:val="22"/>
        </w:rPr>
      </w:pPr>
      <w:bookmarkStart w:id="147" w:name="_Toc147528090"/>
      <w:r>
        <w:rPr>
          <w:rFonts w:ascii="Trebuchet MS" w:hAnsi="Trebuchet MS"/>
          <w:color w:val="000000"/>
          <w:sz w:val="22"/>
          <w:szCs w:val="22"/>
        </w:rPr>
        <w:t xml:space="preserve"> NÚMEROS 23</w:t>
      </w:r>
      <w:bookmarkEnd w:id="147"/>
    </w:p>
    <w:p>
      <w:pPr>
        <w:rPr>
          <w:rFonts w:ascii="Trebuchet MS" w:hAnsi="Trebuchet MS"/>
          <w:color w:val="000000"/>
          <w:sz w:val="20"/>
          <w:szCs w:val="20"/>
        </w:rPr>
      </w:pPr>
      <w:r>
        <w:rPr>
          <w:rFonts w:ascii="Trebuchet MS" w:hAnsi="Trebuchet MS"/>
          <w:color w:val="000000"/>
          <w:sz w:val="20"/>
          <w:szCs w:val="20"/>
        </w:rPr>
        <w:t>1 Disse Balaão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2 Fez, pois, Balaque como Balaão dissera; e Balaque e Balaão ofereceram um novilho e um carneiro sobre cada altar.</w:t>
      </w:r>
    </w:p>
    <w:p>
      <w:pPr>
        <w:rPr>
          <w:rFonts w:ascii="Trebuchet MS" w:hAnsi="Trebuchet MS"/>
          <w:color w:val="000000"/>
          <w:sz w:val="20"/>
          <w:szCs w:val="20"/>
        </w:rPr>
      </w:pPr>
      <w:r>
        <w:rPr>
          <w:rFonts w:ascii="Trebuchet MS" w:hAnsi="Trebuchet MS"/>
          <w:color w:val="000000"/>
          <w:sz w:val="20"/>
          <w:szCs w:val="20"/>
        </w:rPr>
        <w:t>3 Então Balaão disse a Balaque: Fica aqui em pé junto ao teu holocausto, e eu irei; porventura o Senhor me sairá ao encontro, e o que ele me mostrar, eu to direi. E foi a um lugar alto.</w:t>
      </w:r>
    </w:p>
    <w:p>
      <w:pPr>
        <w:rPr>
          <w:rFonts w:ascii="Trebuchet MS" w:hAnsi="Trebuchet MS"/>
          <w:color w:val="000000"/>
          <w:sz w:val="20"/>
          <w:szCs w:val="20"/>
        </w:rPr>
      </w:pPr>
      <w:r>
        <w:rPr>
          <w:rFonts w:ascii="Trebuchet MS" w:hAnsi="Trebuchet MS"/>
          <w:color w:val="000000"/>
          <w:sz w:val="20"/>
          <w:szCs w:val="20"/>
        </w:rPr>
        <w:t>4 E quando Deus se encontrou com Balaão, este lhe disse: Preparei os sete altares, e ofereci um novilho e um carneiro sobre cada altar.</w:t>
      </w:r>
    </w:p>
    <w:p>
      <w:pPr>
        <w:rPr>
          <w:rFonts w:ascii="Trebuchet MS" w:hAnsi="Trebuchet MS"/>
          <w:color w:val="000000"/>
          <w:sz w:val="20"/>
          <w:szCs w:val="20"/>
        </w:rPr>
      </w:pPr>
      <w:r>
        <w:rPr>
          <w:rFonts w:ascii="Trebuchet MS" w:hAnsi="Trebuchet MS"/>
          <w:color w:val="000000"/>
          <w:sz w:val="20"/>
          <w:szCs w:val="20"/>
        </w:rPr>
        <w:t>5 Então o senhor pôs uma palavra na boca de Balaão, e disse: Volta para Balaque, e assim falarás.</w:t>
      </w:r>
    </w:p>
    <w:p>
      <w:pPr>
        <w:rPr>
          <w:rFonts w:ascii="Trebuchet MS" w:hAnsi="Trebuchet MS"/>
          <w:color w:val="000000"/>
          <w:sz w:val="20"/>
          <w:szCs w:val="20"/>
        </w:rPr>
      </w:pPr>
      <w:r>
        <w:rPr>
          <w:rFonts w:ascii="Trebuchet MS" w:hAnsi="Trebuchet MS"/>
          <w:color w:val="000000"/>
          <w:sz w:val="20"/>
          <w:szCs w:val="20"/>
        </w:rPr>
        <w:t>6 Voltou, pois, para ele, e eis que estava em pé junto ao seu holocausto, ele e todos os príncipes de Moabe.</w:t>
      </w:r>
    </w:p>
    <w:p>
      <w:pPr>
        <w:rPr>
          <w:rFonts w:ascii="Trebuchet MS" w:hAnsi="Trebuchet MS"/>
          <w:color w:val="000000"/>
          <w:sz w:val="20"/>
          <w:szCs w:val="20"/>
        </w:rPr>
      </w:pPr>
      <w:r>
        <w:rPr>
          <w:rFonts w:ascii="Trebuchet MS" w:hAnsi="Trebuchet MS"/>
          <w:color w:val="000000"/>
          <w:sz w:val="20"/>
          <w:szCs w:val="20"/>
        </w:rPr>
        <w:t>7 Então proferiu Balaão a sua parábola, dizendo: De Arã me mandou trazer Balaque, o rei de Moabe, desde as montanhas do Oriente, dizendo: Vem, amaldiçoa-me a Jacó; vem, denuncia a Israel.</w:t>
      </w:r>
    </w:p>
    <w:p>
      <w:pPr>
        <w:rPr>
          <w:rFonts w:ascii="Trebuchet MS" w:hAnsi="Trebuchet MS"/>
          <w:color w:val="000000"/>
          <w:sz w:val="20"/>
          <w:szCs w:val="20"/>
        </w:rPr>
      </w:pPr>
      <w:r>
        <w:rPr>
          <w:rFonts w:ascii="Trebuchet MS" w:hAnsi="Trebuchet MS"/>
          <w:color w:val="000000"/>
          <w:sz w:val="20"/>
          <w:szCs w:val="20"/>
        </w:rPr>
        <w:t>8 Como amaldiçoarei a quem Deus não amaldiçoou? e como denunciarei a quem o Senhor não denunciou?</w:t>
      </w:r>
    </w:p>
    <w:p>
      <w:pPr>
        <w:rPr>
          <w:rFonts w:ascii="Trebuchet MS" w:hAnsi="Trebuchet MS"/>
          <w:color w:val="000000"/>
          <w:sz w:val="20"/>
          <w:szCs w:val="20"/>
        </w:rPr>
      </w:pPr>
      <w:r>
        <w:rPr>
          <w:rFonts w:ascii="Trebuchet MS" w:hAnsi="Trebuchet MS"/>
          <w:color w:val="000000"/>
          <w:sz w:val="20"/>
          <w:szCs w:val="20"/>
        </w:rPr>
        <w:t>9 Pois do cume das penhas o vejo, e dos outeiros o contemplo; eis que é um povo que habita só, e entre as nações não será contado.</w:t>
      </w:r>
    </w:p>
    <w:p>
      <w:pPr>
        <w:rPr>
          <w:rFonts w:ascii="Trebuchet MS" w:hAnsi="Trebuchet MS"/>
          <w:color w:val="000000"/>
          <w:sz w:val="20"/>
          <w:szCs w:val="20"/>
        </w:rPr>
      </w:pPr>
      <w:r>
        <w:rPr>
          <w:rFonts w:ascii="Trebuchet MS" w:hAnsi="Trebuchet MS"/>
          <w:color w:val="000000"/>
          <w:sz w:val="20"/>
          <w:szCs w:val="20"/>
        </w:rPr>
        <w:t>10 Quem examinou com precisão a descendência de Jacó, e quem contará os povos de Israel? Que eu morra a morte dos justos, e seja o meu fim como o deles.</w:t>
      </w:r>
    </w:p>
    <w:p>
      <w:pPr>
        <w:rPr>
          <w:rFonts w:ascii="Trebuchet MS" w:hAnsi="Trebuchet MS"/>
          <w:color w:val="000000"/>
          <w:sz w:val="20"/>
          <w:szCs w:val="20"/>
        </w:rPr>
      </w:pPr>
      <w:r>
        <w:rPr>
          <w:rFonts w:ascii="Trebuchet MS" w:hAnsi="Trebuchet MS"/>
          <w:color w:val="000000"/>
          <w:sz w:val="20"/>
          <w:szCs w:val="20"/>
        </w:rPr>
        <w:t>11 Então disse Balaque a Balaão: Que me fizeste? Chamei-te para amaldiçoares os meus inimigos, e eis que inteiramente os abençoaste.</w:t>
      </w:r>
    </w:p>
    <w:p>
      <w:pPr>
        <w:rPr>
          <w:rFonts w:ascii="Trebuchet MS" w:hAnsi="Trebuchet MS"/>
          <w:color w:val="000000"/>
          <w:sz w:val="20"/>
          <w:szCs w:val="20"/>
        </w:rPr>
      </w:pPr>
      <w:r>
        <w:rPr>
          <w:rFonts w:ascii="Trebuchet MS" w:hAnsi="Trebuchet MS"/>
          <w:color w:val="000000"/>
          <w:sz w:val="20"/>
          <w:szCs w:val="20"/>
        </w:rPr>
        <w:t>12 E ele respondeu: Porventura não terei cuidado de falar o que o Senhor me puser na boca?</w:t>
      </w:r>
    </w:p>
    <w:p>
      <w:pPr>
        <w:rPr>
          <w:rFonts w:ascii="Trebuchet MS" w:hAnsi="Trebuchet MS"/>
          <w:color w:val="000000"/>
          <w:sz w:val="20"/>
          <w:szCs w:val="20"/>
        </w:rPr>
      </w:pPr>
      <w:r>
        <w:rPr>
          <w:rFonts w:ascii="Trebuchet MS" w:hAnsi="Trebuchet MS"/>
          <w:color w:val="000000"/>
          <w:sz w:val="20"/>
          <w:szCs w:val="20"/>
        </w:rPr>
        <w:t>13 Então Balaque lhe disse: Rogo-te que venhas comigo a outro lugar, donde o poderás ver; verás somente a última parte dele, mas a todo ele não verás; e amaldiçoa-mo dali.</w:t>
      </w:r>
    </w:p>
    <w:p>
      <w:pPr>
        <w:rPr>
          <w:rFonts w:ascii="Trebuchet MS" w:hAnsi="Trebuchet MS"/>
          <w:color w:val="000000"/>
          <w:sz w:val="20"/>
          <w:szCs w:val="20"/>
        </w:rPr>
      </w:pPr>
      <w:r>
        <w:rPr>
          <w:rFonts w:ascii="Trebuchet MS" w:hAnsi="Trebuchet MS"/>
          <w:color w:val="000000"/>
          <w:sz w:val="20"/>
          <w:szCs w:val="20"/>
        </w:rPr>
        <w:t>14 Assim o levou ao campo do lugar de vigia, ao cume do lugar talhado na rocha; e edificou sete altares, e ofereceu um novilho e um carneiro sobre cada altar.</w:t>
      </w:r>
    </w:p>
    <w:p>
      <w:pPr>
        <w:rPr>
          <w:rFonts w:ascii="Trebuchet MS" w:hAnsi="Trebuchet MS"/>
          <w:color w:val="000000"/>
          <w:sz w:val="20"/>
          <w:szCs w:val="20"/>
        </w:rPr>
      </w:pPr>
      <w:r>
        <w:rPr>
          <w:rFonts w:ascii="Trebuchet MS" w:hAnsi="Trebuchet MS"/>
          <w:color w:val="000000"/>
          <w:sz w:val="20"/>
          <w:szCs w:val="20"/>
        </w:rPr>
        <w:t>15 Disse Balaão a Balaque: Fica aqui em pé junto ao teu holocausto, enquanto eu vou ali ao encontro do Senhor.</w:t>
      </w:r>
    </w:p>
    <w:p>
      <w:pPr>
        <w:rPr>
          <w:rFonts w:ascii="Trebuchet MS" w:hAnsi="Trebuchet MS"/>
          <w:color w:val="000000"/>
          <w:sz w:val="20"/>
          <w:szCs w:val="20"/>
        </w:rPr>
      </w:pPr>
      <w:r>
        <w:rPr>
          <w:rFonts w:ascii="Trebuchet MS" w:hAnsi="Trebuchet MS"/>
          <w:color w:val="000000"/>
          <w:sz w:val="20"/>
          <w:szCs w:val="20"/>
        </w:rPr>
        <w:t>16 E, encontrando-se o Senhor com Balaão, pôs-lhe na boca uma palavra, e disse: Volta para Balaque, e assim falarás.</w:t>
      </w:r>
    </w:p>
    <w:p>
      <w:pPr>
        <w:rPr>
          <w:rFonts w:ascii="Trebuchet MS" w:hAnsi="Trebuchet MS"/>
          <w:color w:val="000000"/>
          <w:sz w:val="20"/>
          <w:szCs w:val="20"/>
        </w:rPr>
      </w:pPr>
      <w:r>
        <w:rPr>
          <w:rFonts w:ascii="Trebuchet MS" w:hAnsi="Trebuchet MS"/>
          <w:color w:val="000000"/>
          <w:sz w:val="20"/>
          <w:szCs w:val="20"/>
        </w:rPr>
        <w:t>17 Voltou, pois, para ele, e eis que estava em pé junto ao seu holocausto, e os príncipes de Moabe com ele. Perguntou-lhe, pois, Balaque: Que falou o Senhor?</w:t>
      </w:r>
    </w:p>
    <w:p>
      <w:pPr>
        <w:rPr>
          <w:rFonts w:ascii="Trebuchet MS" w:hAnsi="Trebuchet MS"/>
          <w:color w:val="000000"/>
          <w:sz w:val="20"/>
          <w:szCs w:val="20"/>
        </w:rPr>
      </w:pPr>
      <w:r>
        <w:rPr>
          <w:rFonts w:ascii="Trebuchet MS" w:hAnsi="Trebuchet MS"/>
          <w:color w:val="000000"/>
          <w:sz w:val="20"/>
          <w:szCs w:val="20"/>
        </w:rPr>
        <w:t>18 Então proferiu Balaão a sua parábola, dizendo: Levanta-te, Balaque, e ouve; escuta-me, filho de Zipor;</w:t>
      </w:r>
    </w:p>
    <w:p>
      <w:pPr>
        <w:rPr>
          <w:rFonts w:ascii="Trebuchet MS" w:hAnsi="Trebuchet MS"/>
          <w:color w:val="000000"/>
          <w:sz w:val="20"/>
          <w:szCs w:val="20"/>
        </w:rPr>
      </w:pPr>
      <w:r>
        <w:rPr>
          <w:rFonts w:ascii="Trebuchet MS" w:hAnsi="Trebuchet MS"/>
          <w:color w:val="000000"/>
          <w:sz w:val="20"/>
          <w:szCs w:val="20"/>
        </w:rPr>
        <w:t>19 Deus não é homem, para que minta; nem filho do homem, para que se arrependa. Porventura, tendo ele dito, não o fará? ou, havendo falado, não o cumprirá?</w:t>
      </w:r>
    </w:p>
    <w:p>
      <w:pPr>
        <w:rPr>
          <w:rFonts w:ascii="Trebuchet MS" w:hAnsi="Trebuchet MS"/>
          <w:color w:val="000000"/>
          <w:sz w:val="20"/>
          <w:szCs w:val="20"/>
        </w:rPr>
      </w:pPr>
      <w:r>
        <w:rPr>
          <w:rFonts w:ascii="Trebuchet MS" w:hAnsi="Trebuchet MS"/>
          <w:color w:val="000000"/>
          <w:sz w:val="20"/>
          <w:szCs w:val="20"/>
        </w:rPr>
        <w:t>20 Eis que recebi mandado de abençoar; pois ele tem abençoado, e eu não o posso revogar.</w:t>
      </w:r>
    </w:p>
    <w:p>
      <w:pPr>
        <w:rPr>
          <w:rFonts w:ascii="Trebuchet MS" w:hAnsi="Trebuchet MS"/>
          <w:color w:val="000000"/>
          <w:sz w:val="20"/>
          <w:szCs w:val="20"/>
        </w:rPr>
      </w:pPr>
      <w:r>
        <w:rPr>
          <w:rFonts w:ascii="Trebuchet MS" w:hAnsi="Trebuchet MS"/>
          <w:color w:val="000000"/>
          <w:sz w:val="20"/>
          <w:szCs w:val="20"/>
        </w:rPr>
        <w:t>21 Não se observa iniqüidade em Jacó, nem se vê maldade em Israel; o senhor seu Deus é com ele, no meio dele se ouve a aclamação dum rei;</w:t>
      </w:r>
    </w:p>
    <w:p>
      <w:pPr>
        <w:rPr>
          <w:rFonts w:ascii="Trebuchet MS" w:hAnsi="Trebuchet MS"/>
          <w:color w:val="000000"/>
          <w:sz w:val="20"/>
          <w:szCs w:val="20"/>
        </w:rPr>
      </w:pPr>
      <w:r>
        <w:rPr>
          <w:rFonts w:ascii="Trebuchet MS" w:hAnsi="Trebuchet MS"/>
          <w:color w:val="000000"/>
          <w:sz w:val="20"/>
          <w:szCs w:val="20"/>
        </w:rPr>
        <w:t>22 É Deus que os vem tirando do Egito; as suas forças são como as do boi selvagem.</w:t>
      </w:r>
    </w:p>
    <w:p>
      <w:pPr>
        <w:rPr>
          <w:rFonts w:ascii="Trebuchet MS" w:hAnsi="Trebuchet MS"/>
          <w:color w:val="000000"/>
          <w:sz w:val="20"/>
          <w:szCs w:val="20"/>
        </w:rPr>
      </w:pPr>
      <w:r>
        <w:rPr>
          <w:rFonts w:ascii="Trebuchet MS" w:hAnsi="Trebuchet MS"/>
          <w:color w:val="000000"/>
          <w:sz w:val="20"/>
          <w:szCs w:val="20"/>
        </w:rPr>
        <w:t>23 Contra Jacó, pois, não há encantamento, nem adivinhação contra Israel. Agora se dirá de Jacó e de Israel: Que coisas Deus tem feito!</w:t>
      </w:r>
    </w:p>
    <w:p>
      <w:pPr>
        <w:rPr>
          <w:rFonts w:ascii="Trebuchet MS" w:hAnsi="Trebuchet MS"/>
          <w:color w:val="000000"/>
          <w:sz w:val="20"/>
          <w:szCs w:val="20"/>
        </w:rPr>
      </w:pPr>
      <w:r>
        <w:rPr>
          <w:rFonts w:ascii="Trebuchet MS" w:hAnsi="Trebuchet MS"/>
          <w:color w:val="000000"/>
          <w:sz w:val="20"/>
          <w:szCs w:val="20"/>
        </w:rPr>
        <w:t>24 Eis que o povo se levanta como leoa, e se ergue como leão; não se deitará até que devore a presa, e beba o sangue dos que foram mortos:</w:t>
      </w:r>
    </w:p>
    <w:p>
      <w:pPr>
        <w:rPr>
          <w:rFonts w:ascii="Trebuchet MS" w:hAnsi="Trebuchet MS"/>
          <w:color w:val="000000"/>
          <w:sz w:val="20"/>
          <w:szCs w:val="20"/>
        </w:rPr>
      </w:pPr>
      <w:r>
        <w:rPr>
          <w:rFonts w:ascii="Trebuchet MS" w:hAnsi="Trebuchet MS"/>
          <w:color w:val="000000"/>
          <w:sz w:val="20"/>
          <w:szCs w:val="20"/>
        </w:rPr>
        <w:t>25 Então Balaque disse a Balaão: Nem o amaldiçoes, nem tampouco o abençoes:</w:t>
      </w:r>
    </w:p>
    <w:p>
      <w:pPr>
        <w:rPr>
          <w:rFonts w:ascii="Trebuchet MS" w:hAnsi="Trebuchet MS"/>
          <w:color w:val="000000"/>
          <w:sz w:val="20"/>
          <w:szCs w:val="20"/>
        </w:rPr>
      </w:pPr>
      <w:r>
        <w:rPr>
          <w:rFonts w:ascii="Trebuchet MS" w:hAnsi="Trebuchet MS"/>
          <w:color w:val="000000"/>
          <w:sz w:val="20"/>
          <w:szCs w:val="20"/>
        </w:rPr>
        <w:t>26 Respondeu, porém, Balaão a Balaque: Não te falei eu, dizendo: Tudo o que o Senhor falar, isso tenho de fazer?</w:t>
      </w:r>
    </w:p>
    <w:p>
      <w:pPr>
        <w:rPr>
          <w:rFonts w:ascii="Trebuchet MS" w:hAnsi="Trebuchet MS"/>
          <w:color w:val="000000"/>
          <w:sz w:val="20"/>
          <w:szCs w:val="20"/>
        </w:rPr>
      </w:pPr>
      <w:r>
        <w:rPr>
          <w:rFonts w:ascii="Trebuchet MS" w:hAnsi="Trebuchet MS"/>
          <w:color w:val="000000"/>
          <w:sz w:val="20"/>
          <w:szCs w:val="20"/>
        </w:rPr>
        <w:t>27 Tornou Balaque a Balaão: Vem agora, e te levarei a outro lugar; porventura parecerá bem aos olhos de Deus que dali mo amaldiçoes.</w:t>
      </w:r>
    </w:p>
    <w:p>
      <w:pPr>
        <w:rPr>
          <w:rFonts w:ascii="Trebuchet MS" w:hAnsi="Trebuchet MS"/>
          <w:color w:val="000000"/>
          <w:sz w:val="20"/>
          <w:szCs w:val="20"/>
        </w:rPr>
      </w:pPr>
      <w:r>
        <w:rPr>
          <w:rFonts w:ascii="Trebuchet MS" w:hAnsi="Trebuchet MS"/>
          <w:color w:val="000000"/>
          <w:sz w:val="20"/>
          <w:szCs w:val="20"/>
        </w:rPr>
        <w:t>28 Então Balaque levou Balaão ao cume de Peor, que dá para o deserto.</w:t>
      </w:r>
    </w:p>
    <w:p>
      <w:pPr>
        <w:rPr>
          <w:rFonts w:ascii="Trebuchet MS" w:hAnsi="Trebuchet MS"/>
          <w:color w:val="000000"/>
          <w:sz w:val="20"/>
          <w:szCs w:val="20"/>
        </w:rPr>
      </w:pPr>
      <w:r>
        <w:rPr>
          <w:rFonts w:ascii="Trebuchet MS" w:hAnsi="Trebuchet MS"/>
          <w:color w:val="000000"/>
          <w:sz w:val="20"/>
          <w:szCs w:val="20"/>
        </w:rPr>
        <w:t>29 E Balaão disse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30 Balaque, pois, fez como dissera Balaão; e ofereceu um novilho e um carneiro sobre cada altar.</w:t>
      </w:r>
    </w:p>
    <w:p>
      <w:pPr>
        <w:pStyle w:val="P13"/>
        <w:rPr>
          <w:rFonts w:ascii="Trebuchet MS" w:hAnsi="Trebuchet MS"/>
          <w:color w:val="000000"/>
          <w:sz w:val="22"/>
          <w:szCs w:val="22"/>
        </w:rPr>
      </w:pPr>
      <w:bookmarkStart w:id="148" w:name="_Toc147528091"/>
      <w:r>
        <w:rPr>
          <w:rFonts w:ascii="Trebuchet MS" w:hAnsi="Trebuchet MS"/>
          <w:color w:val="000000"/>
          <w:sz w:val="22"/>
          <w:szCs w:val="22"/>
        </w:rPr>
        <w:t xml:space="preserve"> NÚMEROS 24</w:t>
      </w:r>
      <w:bookmarkEnd w:id="148"/>
    </w:p>
    <w:p>
      <w:pPr>
        <w:rPr>
          <w:rFonts w:ascii="Trebuchet MS" w:hAnsi="Trebuchet MS"/>
          <w:color w:val="000000"/>
          <w:sz w:val="20"/>
          <w:szCs w:val="20"/>
        </w:rPr>
      </w:pPr>
      <w:r>
        <w:rPr>
          <w:rFonts w:ascii="Trebuchet MS" w:hAnsi="Trebuchet MS"/>
          <w:color w:val="000000"/>
          <w:sz w:val="20"/>
          <w:szCs w:val="20"/>
        </w:rPr>
        <w:t>1 Vendo Balaão que parecia bem aos olhos do Senhor que abençoasse a Israel, não foi, como era costume, ao encontro dos encantamentos, mas voltou o rosto para o deserto.</w:t>
      </w:r>
    </w:p>
    <w:p>
      <w:pPr>
        <w:rPr>
          <w:rFonts w:ascii="Trebuchet MS" w:hAnsi="Trebuchet MS"/>
          <w:color w:val="000000"/>
          <w:sz w:val="20"/>
          <w:szCs w:val="20"/>
        </w:rPr>
      </w:pPr>
      <w:r>
        <w:rPr>
          <w:rFonts w:ascii="Trebuchet MS" w:hAnsi="Trebuchet MS"/>
          <w:color w:val="000000"/>
          <w:sz w:val="20"/>
          <w:szCs w:val="20"/>
        </w:rPr>
        <w:t>2 E, levantando Balaão os olhos, viu a Israel que se achava acampado segundo as suas tribos; e veio sobre ele o Espírito de Deus.</w:t>
      </w:r>
    </w:p>
    <w:p>
      <w:pPr>
        <w:rPr>
          <w:rFonts w:ascii="Trebuchet MS" w:hAnsi="Trebuchet MS"/>
          <w:color w:val="000000"/>
          <w:sz w:val="20"/>
          <w:szCs w:val="20"/>
        </w:rPr>
      </w:pPr>
      <w:r>
        <w:rPr>
          <w:rFonts w:ascii="Trebuchet MS" w:hAnsi="Trebuchet MS"/>
          <w:color w:val="000000"/>
          <w:sz w:val="20"/>
          <w:szCs w:val="20"/>
        </w:rPr>
        <w:t>3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4 fala aquele que ouve as palavras de Deus, 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5 Quão formosas são as tuas tendas, ó Jacó! as tuas moradas, ó Israel!</w:t>
      </w:r>
    </w:p>
    <w:p>
      <w:pPr>
        <w:rPr>
          <w:rFonts w:ascii="Trebuchet MS" w:hAnsi="Trebuchet MS"/>
          <w:color w:val="000000"/>
          <w:sz w:val="20"/>
          <w:szCs w:val="20"/>
        </w:rPr>
      </w:pPr>
      <w:r>
        <w:rPr>
          <w:rFonts w:ascii="Trebuchet MS" w:hAnsi="Trebuchet MS"/>
          <w:color w:val="000000"/>
          <w:sz w:val="20"/>
          <w:szCs w:val="20"/>
        </w:rPr>
        <w:t>6 Como vales, elas se estendem; são como jardins à beira dos rios, como árvores de aloés que o Senhor plantou, como cedros junto às águas.</w:t>
      </w:r>
    </w:p>
    <w:p>
      <w:pPr>
        <w:rPr>
          <w:rFonts w:ascii="Trebuchet MS" w:hAnsi="Trebuchet MS"/>
          <w:color w:val="000000"/>
          <w:sz w:val="20"/>
          <w:szCs w:val="20"/>
        </w:rPr>
      </w:pPr>
      <w:r>
        <w:rPr>
          <w:rFonts w:ascii="Trebuchet MS" w:hAnsi="Trebuchet MS"/>
          <w:color w:val="000000"/>
          <w:sz w:val="20"/>
          <w:szCs w:val="20"/>
        </w:rPr>
        <w:t>7 Sairá um homem da sua descendência, e dominará muitas nações; e o seu reino se exalçará mais do que Gogue, e o seu reino crescerá.</w:t>
      </w:r>
    </w:p>
    <w:p>
      <w:pPr>
        <w:rPr>
          <w:rFonts w:ascii="Trebuchet MS" w:hAnsi="Trebuchet MS"/>
          <w:color w:val="000000"/>
          <w:sz w:val="20"/>
          <w:szCs w:val="20"/>
        </w:rPr>
      </w:pPr>
      <w:r>
        <w:rPr>
          <w:rFonts w:ascii="Trebuchet MS" w:hAnsi="Trebuchet MS"/>
          <w:color w:val="000000"/>
          <w:sz w:val="20"/>
          <w:szCs w:val="20"/>
        </w:rPr>
        <w:t>8 É Deus que os vem tirando do Egito; as suas forças são como as do boi selvagem; ele devorará as nações, seus adversários, lhes sugará a medula, e com as suas setas os atravessará.</w:t>
      </w:r>
    </w:p>
    <w:p>
      <w:pPr>
        <w:rPr>
          <w:rFonts w:ascii="Trebuchet MS" w:hAnsi="Trebuchet MS"/>
          <w:color w:val="000000"/>
          <w:sz w:val="20"/>
          <w:szCs w:val="20"/>
        </w:rPr>
      </w:pPr>
      <w:r>
        <w:rPr>
          <w:rFonts w:ascii="Trebuchet MS" w:hAnsi="Trebuchet MS"/>
          <w:color w:val="000000"/>
          <w:sz w:val="20"/>
          <w:szCs w:val="20"/>
        </w:rPr>
        <w:t>9 Agachou-se, deitou-se como leão, e como leoa; quem o despertará? Benditos os que te abençoarem, e malditos os que te amaldiçoarem.</w:t>
      </w:r>
    </w:p>
    <w:p>
      <w:pPr>
        <w:rPr>
          <w:rFonts w:ascii="Trebuchet MS" w:hAnsi="Trebuchet MS"/>
          <w:color w:val="000000"/>
          <w:sz w:val="20"/>
          <w:szCs w:val="20"/>
        </w:rPr>
      </w:pPr>
      <w:r>
        <w:rPr>
          <w:rFonts w:ascii="Trebuchet MS" w:hAnsi="Trebuchet MS"/>
          <w:color w:val="000000"/>
          <w:sz w:val="20"/>
          <w:szCs w:val="20"/>
        </w:rPr>
        <w:t>10 Pelo que a ira de Balaque se acendeu contra Balaão, e batendo ele as palmas, disse a Balaão: Para amaldiçoares os meus inimigos é que te chamei; e eis que já três vezes os abençoaste.</w:t>
      </w:r>
    </w:p>
    <w:p>
      <w:pPr>
        <w:rPr>
          <w:rFonts w:ascii="Trebuchet MS" w:hAnsi="Trebuchet MS"/>
          <w:color w:val="000000"/>
          <w:sz w:val="20"/>
          <w:szCs w:val="20"/>
        </w:rPr>
      </w:pPr>
      <w:r>
        <w:rPr>
          <w:rFonts w:ascii="Trebuchet MS" w:hAnsi="Trebuchet MS"/>
          <w:color w:val="000000"/>
          <w:sz w:val="20"/>
          <w:szCs w:val="20"/>
        </w:rPr>
        <w:t>11 Agora, pois, foge para o teu lugar; eu tinha dito que certamente te honraria, mas eis que o Senhor te privou dessa honra.</w:t>
      </w:r>
    </w:p>
    <w:p>
      <w:pPr>
        <w:rPr>
          <w:rFonts w:ascii="Trebuchet MS" w:hAnsi="Trebuchet MS"/>
          <w:color w:val="000000"/>
          <w:sz w:val="20"/>
          <w:szCs w:val="20"/>
        </w:rPr>
      </w:pPr>
      <w:r>
        <w:rPr>
          <w:rFonts w:ascii="Trebuchet MS" w:hAnsi="Trebuchet MS"/>
          <w:color w:val="000000"/>
          <w:sz w:val="20"/>
          <w:szCs w:val="20"/>
        </w:rPr>
        <w:t>12 Então respondeu Balaão a Balaque: Não falei eu também aos teus mensageiros, que me enviaste, dizendo:</w:t>
      </w:r>
    </w:p>
    <w:p>
      <w:pPr>
        <w:rPr>
          <w:rFonts w:ascii="Trebuchet MS" w:hAnsi="Trebuchet MS"/>
          <w:color w:val="000000"/>
          <w:sz w:val="20"/>
          <w:szCs w:val="20"/>
        </w:rPr>
      </w:pPr>
      <w:r>
        <w:rPr>
          <w:rFonts w:ascii="Trebuchet MS" w:hAnsi="Trebuchet MS"/>
          <w:color w:val="000000"/>
          <w:sz w:val="20"/>
          <w:szCs w:val="20"/>
        </w:rPr>
        <w:t>13 Ainda que Balaque me quisesse dar a sua casa cheia de prata e de ouro, eu não poderia ir além da ordem do Senhor, para fazer, de mim mesmo, o bem ou o mal; o que o Senhor falar, isso falarei eu?</w:t>
      </w:r>
    </w:p>
    <w:p>
      <w:pPr>
        <w:rPr>
          <w:rFonts w:ascii="Trebuchet MS" w:hAnsi="Trebuchet MS"/>
          <w:color w:val="000000"/>
          <w:sz w:val="20"/>
          <w:szCs w:val="20"/>
        </w:rPr>
      </w:pPr>
      <w:r>
        <w:rPr>
          <w:rFonts w:ascii="Trebuchet MS" w:hAnsi="Trebuchet MS"/>
          <w:color w:val="000000"/>
          <w:sz w:val="20"/>
          <w:szCs w:val="20"/>
        </w:rPr>
        <w:t>14 Agora, pois, eis que me vou ao meu povo; vem, avisar-te-ei do que este povo fará ao teu povo nos últimos dias.</w:t>
      </w:r>
    </w:p>
    <w:p>
      <w:pPr>
        <w:rPr>
          <w:rFonts w:ascii="Trebuchet MS" w:hAnsi="Trebuchet MS"/>
          <w:color w:val="000000"/>
          <w:sz w:val="20"/>
          <w:szCs w:val="20"/>
        </w:rPr>
      </w:pPr>
      <w:r>
        <w:rPr>
          <w:rFonts w:ascii="Trebuchet MS" w:hAnsi="Trebuchet MS"/>
          <w:color w:val="000000"/>
          <w:sz w:val="20"/>
          <w:szCs w:val="20"/>
        </w:rPr>
        <w:t>15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16 fala aquele que ouve as palavras de Deus e conhece os desígnios do Altíssimo,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17 Eu o vejo, mas não no presente; eu o contemplo, mas não de perto; de Jacó procederá uma estrela, de Israel se levantará um homem que ferirá os chefes de Moabe, e destruirá todos os filhos de Sete.</w:t>
      </w:r>
    </w:p>
    <w:p>
      <w:pPr>
        <w:rPr>
          <w:rFonts w:ascii="Trebuchet MS" w:hAnsi="Trebuchet MS"/>
          <w:color w:val="000000"/>
          <w:sz w:val="20"/>
          <w:szCs w:val="20"/>
        </w:rPr>
      </w:pPr>
      <w:r>
        <w:rPr>
          <w:rFonts w:ascii="Trebuchet MS" w:hAnsi="Trebuchet MS"/>
          <w:color w:val="000000"/>
          <w:sz w:val="20"/>
          <w:szCs w:val="20"/>
        </w:rPr>
        <w:t>18 E Edom lhe será uma possessão, e assim também Seir, os quais eram os seus inimigos; pois Israel fará proezas.</w:t>
      </w:r>
    </w:p>
    <w:p>
      <w:pPr>
        <w:rPr>
          <w:rFonts w:ascii="Trebuchet MS" w:hAnsi="Trebuchet MS"/>
          <w:color w:val="000000"/>
          <w:sz w:val="20"/>
          <w:szCs w:val="20"/>
        </w:rPr>
      </w:pPr>
      <w:r>
        <w:rPr>
          <w:rFonts w:ascii="Trebuchet MS" w:hAnsi="Trebuchet MS"/>
          <w:color w:val="000000"/>
          <w:sz w:val="20"/>
          <w:szCs w:val="20"/>
        </w:rPr>
        <w:t>19 De Jacó um dominará e destruirá os sobreviventes da cidade.</w:t>
      </w:r>
    </w:p>
    <w:p>
      <w:pPr>
        <w:rPr>
          <w:rFonts w:ascii="Trebuchet MS" w:hAnsi="Trebuchet MS"/>
          <w:color w:val="000000"/>
          <w:sz w:val="20"/>
          <w:szCs w:val="20"/>
        </w:rPr>
      </w:pPr>
      <w:r>
        <w:rPr>
          <w:rFonts w:ascii="Trebuchet MS" w:hAnsi="Trebuchet MS"/>
          <w:color w:val="000000"/>
          <w:sz w:val="20"/>
          <w:szCs w:val="20"/>
        </w:rPr>
        <w:t>20 Também viu Balaão a Amaleque e proferiu a sua parábola, dizendo: Amaleque era a primeira das nações, mas o seu fim será a destruição.</w:t>
      </w:r>
    </w:p>
    <w:p>
      <w:pPr>
        <w:rPr>
          <w:rFonts w:ascii="Trebuchet MS" w:hAnsi="Trebuchet MS"/>
          <w:color w:val="000000"/>
          <w:sz w:val="20"/>
          <w:szCs w:val="20"/>
        </w:rPr>
      </w:pPr>
      <w:r>
        <w:rPr>
          <w:rFonts w:ascii="Trebuchet MS" w:hAnsi="Trebuchet MS"/>
          <w:color w:val="000000"/>
          <w:sz w:val="20"/>
          <w:szCs w:val="20"/>
        </w:rPr>
        <w:t>21 E, vendo os quenitas, proferiu a sua parábola, dizendo: Firme está a tua habitação; e posto na penha está o teu ninho;</w:t>
      </w:r>
    </w:p>
    <w:p>
      <w:pPr>
        <w:rPr>
          <w:rFonts w:ascii="Trebuchet MS" w:hAnsi="Trebuchet MS"/>
          <w:color w:val="000000"/>
          <w:sz w:val="20"/>
          <w:szCs w:val="20"/>
        </w:rPr>
      </w:pPr>
      <w:r>
        <w:rPr>
          <w:rFonts w:ascii="Trebuchet MS" w:hAnsi="Trebuchet MS"/>
          <w:color w:val="000000"/>
          <w:sz w:val="20"/>
          <w:szCs w:val="20"/>
        </w:rPr>
        <w:t>22 todavia será o quenita assolado, até que Assur te leve por prisioneiro.</w:t>
      </w:r>
    </w:p>
    <w:p>
      <w:pPr>
        <w:rPr>
          <w:rFonts w:ascii="Trebuchet MS" w:hAnsi="Trebuchet MS"/>
          <w:color w:val="000000"/>
          <w:sz w:val="20"/>
          <w:szCs w:val="20"/>
        </w:rPr>
      </w:pPr>
      <w:r>
        <w:rPr>
          <w:rFonts w:ascii="Trebuchet MS" w:hAnsi="Trebuchet MS"/>
          <w:color w:val="000000"/>
          <w:sz w:val="20"/>
          <w:szCs w:val="20"/>
        </w:rPr>
        <w:t>23 Proferiu ainda a sua parábola, dizendo: Ai, quem viverá, quando Deus fizer isto?</w:t>
      </w:r>
    </w:p>
    <w:p>
      <w:pPr>
        <w:rPr>
          <w:rFonts w:ascii="Trebuchet MS" w:hAnsi="Trebuchet MS"/>
          <w:color w:val="000000"/>
          <w:sz w:val="20"/>
          <w:szCs w:val="20"/>
        </w:rPr>
      </w:pPr>
      <w:r>
        <w:rPr>
          <w:rFonts w:ascii="Trebuchet MS" w:hAnsi="Trebuchet MS"/>
          <w:color w:val="000000"/>
          <w:sz w:val="20"/>
          <w:szCs w:val="20"/>
        </w:rPr>
        <w:t>24 Naus virão das costas de Quitim, e afligirão a Assur; igualmente afligirão a Eber, que também será para destruição.</w:t>
      </w:r>
    </w:p>
    <w:p>
      <w:pPr>
        <w:rPr>
          <w:rFonts w:ascii="Trebuchet MS" w:hAnsi="Trebuchet MS"/>
          <w:color w:val="000000"/>
          <w:sz w:val="20"/>
          <w:szCs w:val="20"/>
        </w:rPr>
      </w:pPr>
      <w:r>
        <w:rPr>
          <w:rFonts w:ascii="Trebuchet MS" w:hAnsi="Trebuchet MS"/>
          <w:color w:val="000000"/>
          <w:sz w:val="20"/>
          <w:szCs w:val="20"/>
        </w:rPr>
        <w:t>25 Então, tendo-se Balaão levantado, partiu e voltou para o seu lugar; e também Balaque se foi pelo seu caminho.</w:t>
      </w:r>
    </w:p>
    <w:p>
      <w:pPr>
        <w:pStyle w:val="P13"/>
        <w:rPr>
          <w:rFonts w:ascii="Trebuchet MS" w:hAnsi="Trebuchet MS"/>
          <w:color w:val="000000"/>
          <w:sz w:val="22"/>
          <w:szCs w:val="22"/>
        </w:rPr>
      </w:pPr>
      <w:bookmarkStart w:id="149" w:name="_Toc147528092"/>
      <w:r>
        <w:rPr>
          <w:rFonts w:ascii="Trebuchet MS" w:hAnsi="Trebuchet MS"/>
          <w:color w:val="000000"/>
          <w:sz w:val="22"/>
          <w:szCs w:val="22"/>
        </w:rPr>
        <w:t xml:space="preserve"> NÚMEROS 25</w:t>
      </w:r>
      <w:bookmarkEnd w:id="149"/>
    </w:p>
    <w:p>
      <w:pPr>
        <w:rPr>
          <w:rFonts w:ascii="Trebuchet MS" w:hAnsi="Trebuchet MS"/>
          <w:color w:val="000000"/>
          <w:sz w:val="20"/>
          <w:szCs w:val="20"/>
        </w:rPr>
      </w:pPr>
      <w:r>
        <w:rPr>
          <w:rFonts w:ascii="Trebuchet MS" w:hAnsi="Trebuchet MS"/>
          <w:color w:val="000000"/>
          <w:sz w:val="20"/>
          <w:szCs w:val="20"/>
        </w:rPr>
        <w:t>1 Ora, Israel demorava-se em Sitim, e o povo começou a prostituir-se com as filhas de Moabe,</w:t>
      </w:r>
    </w:p>
    <w:p>
      <w:pPr>
        <w:rPr>
          <w:rFonts w:ascii="Trebuchet MS" w:hAnsi="Trebuchet MS"/>
          <w:color w:val="000000"/>
          <w:sz w:val="20"/>
          <w:szCs w:val="20"/>
        </w:rPr>
      </w:pPr>
      <w:r>
        <w:rPr>
          <w:rFonts w:ascii="Trebuchet MS" w:hAnsi="Trebuchet MS"/>
          <w:color w:val="000000"/>
          <w:sz w:val="20"/>
          <w:szCs w:val="20"/>
        </w:rPr>
        <w:t>2 pois elas convidaram o povo aos sacrifícios dos seus deuses; e o povo comeu, e inclinou-se aos seus deuses.</w:t>
      </w:r>
    </w:p>
    <w:p>
      <w:pPr>
        <w:rPr>
          <w:rFonts w:ascii="Trebuchet MS" w:hAnsi="Trebuchet MS"/>
          <w:color w:val="000000"/>
          <w:sz w:val="20"/>
          <w:szCs w:val="20"/>
        </w:rPr>
      </w:pPr>
      <w:r>
        <w:rPr>
          <w:rFonts w:ascii="Trebuchet MS" w:hAnsi="Trebuchet MS"/>
          <w:color w:val="000000"/>
          <w:sz w:val="20"/>
          <w:szCs w:val="20"/>
        </w:rPr>
        <w:t>3 Porquanto Israel se juntou a Baal-Peor, a ira do Senhor acendeu-se contra ele.</w:t>
      </w:r>
    </w:p>
    <w:p>
      <w:pPr>
        <w:rPr>
          <w:rFonts w:ascii="Trebuchet MS" w:hAnsi="Trebuchet MS"/>
          <w:color w:val="000000"/>
          <w:sz w:val="20"/>
          <w:szCs w:val="20"/>
        </w:rPr>
      </w:pPr>
      <w:r>
        <w:rPr>
          <w:rFonts w:ascii="Trebuchet MS" w:hAnsi="Trebuchet MS"/>
          <w:color w:val="000000"/>
          <w:sz w:val="20"/>
          <w:szCs w:val="20"/>
        </w:rPr>
        <w:t>4 Disse, pois, o Senhor a Moisés: Toma todos os cabeças do povo, e enforca-os ao senhor diante do sol, para que a grande ira do Senhor se retire de Israel.</w:t>
      </w:r>
    </w:p>
    <w:p>
      <w:pPr>
        <w:rPr>
          <w:rFonts w:ascii="Trebuchet MS" w:hAnsi="Trebuchet MS"/>
          <w:color w:val="000000"/>
          <w:sz w:val="20"/>
          <w:szCs w:val="20"/>
        </w:rPr>
      </w:pPr>
      <w:r>
        <w:rPr>
          <w:rFonts w:ascii="Trebuchet MS" w:hAnsi="Trebuchet MS"/>
          <w:color w:val="000000"/>
          <w:sz w:val="20"/>
          <w:szCs w:val="20"/>
        </w:rPr>
        <w:t>5 Então Moisés disse aos juízes de Israel: Mate cada um os seus homens que se juntaram a Baal-Peor.</w:t>
      </w:r>
    </w:p>
    <w:p>
      <w:pPr>
        <w:rPr>
          <w:rFonts w:ascii="Trebuchet MS" w:hAnsi="Trebuchet MS"/>
          <w:color w:val="000000"/>
          <w:sz w:val="20"/>
          <w:szCs w:val="20"/>
        </w:rPr>
      </w:pPr>
      <w:r>
        <w:rPr>
          <w:rFonts w:ascii="Trebuchet MS" w:hAnsi="Trebuchet MS"/>
          <w:color w:val="000000"/>
          <w:sz w:val="20"/>
          <w:szCs w:val="20"/>
        </w:rPr>
        <w:t>6 E eis que veio um homem dos filhos de Israel, e trouxe o seu irmão à midianita, à vista de Moisés e à vista de toda a congregação dos filhos de Israel, enquanto estavam chorando à porta da tenda da revelação.</w:t>
      </w:r>
    </w:p>
    <w:p>
      <w:pPr>
        <w:rPr>
          <w:rFonts w:ascii="Trebuchet MS" w:hAnsi="Trebuchet MS"/>
          <w:color w:val="000000"/>
          <w:sz w:val="20"/>
          <w:szCs w:val="20"/>
        </w:rPr>
      </w:pPr>
      <w:r>
        <w:rPr>
          <w:rFonts w:ascii="Trebuchet MS" w:hAnsi="Trebuchet MS"/>
          <w:color w:val="000000"/>
          <w:sz w:val="20"/>
          <w:szCs w:val="20"/>
        </w:rPr>
        <w:t>7 Vendo isso Finéias, filho de Eleazar, filho do sacerdote Arão, levantou-se do meio da congregação, e tomou na mão uma lança;</w:t>
      </w:r>
    </w:p>
    <w:p>
      <w:r>
        <w:rPr>
          <w:rFonts w:ascii="Trebuchet MS" w:hAnsi="Trebuchet MS"/>
          <w:color w:val="000000"/>
          <w:sz w:val="20"/>
        </w:rPr>
        <w:t>8 foi após o israelita, e entrando na sua tenda, os atravessou a ambos, ao israelita e à mulher, pelo ventre. Então a praga cessou de sobre os filhos de Israel.</w:t>
      </w:r>
    </w:p>
    <w:p>
      <w:pPr>
        <w:rPr>
          <w:rFonts w:ascii="Trebuchet MS" w:hAnsi="Trebuchet MS"/>
          <w:color w:val="000000"/>
          <w:sz w:val="20"/>
          <w:szCs w:val="20"/>
        </w:rPr>
      </w:pPr>
      <w:r>
        <w:rPr>
          <w:rFonts w:ascii="Trebuchet MS" w:hAnsi="Trebuchet MS"/>
          <w:color w:val="000000"/>
          <w:sz w:val="20"/>
          <w:szCs w:val="20"/>
        </w:rPr>
        <w:t>9 Ora, os que morreram daquela praga foram vinte e quatro mil.</w:t>
      </w:r>
    </w:p>
    <w:p>
      <w:pPr>
        <w:rPr>
          <w:rFonts w:ascii="Trebuchet MS" w:hAnsi="Trebuchet MS"/>
          <w:color w:val="000000"/>
          <w:sz w:val="20"/>
          <w:szCs w:val="20"/>
        </w:rPr>
      </w:pPr>
      <w:r>
        <w:rPr>
          <w:rFonts w:ascii="Trebuchet MS" w:hAnsi="Trebuchet MS"/>
          <w:color w:val="000000"/>
          <w:sz w:val="20"/>
          <w:szCs w:val="20"/>
        </w:rPr>
        <w:t>10 Então disse o Senhor a Moisés:</w:t>
      </w:r>
    </w:p>
    <w:p>
      <w:pPr>
        <w:rPr>
          <w:rFonts w:ascii="Trebuchet MS" w:hAnsi="Trebuchet MS"/>
          <w:color w:val="000000"/>
          <w:sz w:val="20"/>
          <w:szCs w:val="20"/>
        </w:rPr>
      </w:pPr>
      <w:r>
        <w:rPr>
          <w:rFonts w:ascii="Trebuchet MS" w:hAnsi="Trebuchet MS"/>
          <w:color w:val="000000"/>
          <w:sz w:val="20"/>
          <w:szCs w:val="20"/>
        </w:rPr>
        <w:t>11 Finéias, filho de Eleazar, filho do sacerdote Arão, desviou a minha ira de sobre os filhos de Israel, pois foi zeloso com o meu zelo no meio deles, de modo que no meu zelo não consumi os filhos de Israel.</w:t>
      </w:r>
    </w:p>
    <w:p>
      <w:pPr>
        <w:rPr>
          <w:rFonts w:ascii="Trebuchet MS" w:hAnsi="Trebuchet MS"/>
          <w:color w:val="000000"/>
          <w:sz w:val="20"/>
          <w:szCs w:val="20"/>
        </w:rPr>
      </w:pPr>
      <w:r>
        <w:rPr>
          <w:rFonts w:ascii="Trebuchet MS" w:hAnsi="Trebuchet MS"/>
          <w:color w:val="000000"/>
          <w:sz w:val="20"/>
          <w:szCs w:val="20"/>
        </w:rPr>
        <w:t>12 Portanto dize: Eis que lhe dou o meu pacto de paz,</w:t>
      </w:r>
    </w:p>
    <w:p>
      <w:pPr>
        <w:rPr>
          <w:rFonts w:ascii="Trebuchet MS" w:hAnsi="Trebuchet MS"/>
          <w:color w:val="000000"/>
          <w:sz w:val="20"/>
          <w:szCs w:val="20"/>
        </w:rPr>
      </w:pPr>
      <w:r>
        <w:rPr>
          <w:rFonts w:ascii="Trebuchet MS" w:hAnsi="Trebuchet MS"/>
          <w:color w:val="000000"/>
          <w:sz w:val="20"/>
          <w:szCs w:val="20"/>
        </w:rPr>
        <w:t>13 e será para ele e para a sua descendência depois dele, o pacto de um sacerdócio perpétuo; porquanto foi zeloso pelo seu Deus, e fez expiação pelos filhos de Israel.</w:t>
      </w:r>
    </w:p>
    <w:p>
      <w:pPr>
        <w:rPr>
          <w:rFonts w:ascii="Trebuchet MS" w:hAnsi="Trebuchet MS"/>
          <w:color w:val="000000"/>
          <w:sz w:val="20"/>
          <w:szCs w:val="20"/>
        </w:rPr>
      </w:pPr>
      <w:r>
        <w:rPr>
          <w:rFonts w:ascii="Trebuchet MS" w:hAnsi="Trebuchet MS"/>
          <w:color w:val="000000"/>
          <w:sz w:val="20"/>
          <w:szCs w:val="20"/>
        </w:rPr>
        <w:t>14 O nome do israelita que foi morto com a midianita era Zinri, filho de Salu, príncipe duma casa paterna entre os simeonitas.</w:t>
      </w:r>
    </w:p>
    <w:p>
      <w:pPr>
        <w:rPr>
          <w:rFonts w:ascii="Trebuchet MS" w:hAnsi="Trebuchet MS"/>
          <w:color w:val="000000"/>
          <w:sz w:val="20"/>
          <w:szCs w:val="20"/>
        </w:rPr>
      </w:pPr>
      <w:r>
        <w:rPr>
          <w:rFonts w:ascii="Trebuchet MS" w:hAnsi="Trebuchet MS"/>
          <w:color w:val="000000"/>
          <w:sz w:val="20"/>
          <w:szCs w:val="20"/>
        </w:rPr>
        <w:t>15 E o nome da mulher midianita morta era Cozbi, filha de Zur; o qual era cabeça do povo duma casa paterna em Midiã.</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Afligi vós os midianitas e feri-os;</w:t>
      </w:r>
    </w:p>
    <w:p>
      <w:pPr>
        <w:rPr>
          <w:rFonts w:ascii="Trebuchet MS" w:hAnsi="Trebuchet MS"/>
          <w:color w:val="000000"/>
          <w:sz w:val="20"/>
          <w:szCs w:val="20"/>
        </w:rPr>
      </w:pPr>
      <w:r>
        <w:rPr>
          <w:rFonts w:ascii="Trebuchet MS" w:hAnsi="Trebuchet MS"/>
          <w:color w:val="000000"/>
          <w:sz w:val="20"/>
          <w:szCs w:val="20"/>
        </w:rPr>
        <w:t>18 porque eles vos afligiram a vós com as suas ciladas com que vos enganaram no caso de Peor, e no caso de Cozbi, sua irmã, filha do príncipe de Midiã, a qual foi morta no dia da praga no caso de Peor.</w:t>
      </w:r>
    </w:p>
    <w:p>
      <w:pPr>
        <w:pStyle w:val="P13"/>
        <w:rPr>
          <w:rFonts w:ascii="Trebuchet MS" w:hAnsi="Trebuchet MS"/>
          <w:color w:val="000000"/>
          <w:sz w:val="22"/>
          <w:szCs w:val="22"/>
        </w:rPr>
      </w:pPr>
      <w:bookmarkStart w:id="150" w:name="_Toc147528093"/>
      <w:r>
        <w:rPr>
          <w:rFonts w:ascii="Trebuchet MS" w:hAnsi="Trebuchet MS"/>
          <w:color w:val="000000"/>
          <w:sz w:val="22"/>
          <w:szCs w:val="22"/>
        </w:rPr>
        <w:t xml:space="preserve"> NÚMEROS 26</w:t>
      </w:r>
      <w:bookmarkEnd w:id="150"/>
    </w:p>
    <w:p>
      <w:pPr>
        <w:rPr>
          <w:rFonts w:ascii="Trebuchet MS" w:hAnsi="Trebuchet MS"/>
          <w:color w:val="000000"/>
          <w:sz w:val="20"/>
          <w:szCs w:val="20"/>
        </w:rPr>
      </w:pPr>
      <w:r>
        <w:rPr>
          <w:rFonts w:ascii="Trebuchet MS" w:hAnsi="Trebuchet MS"/>
          <w:color w:val="000000"/>
          <w:sz w:val="20"/>
          <w:szCs w:val="20"/>
        </w:rPr>
        <w:t>1 Depois daquela praga disse o Senhor a Moisés e a Eleazar, filho do sacerdote Arão: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da idade de vinte anos para cima, segundo as casas e seus pais, todos os que em Israel podem sair à guerra.</w:t>
      </w:r>
    </w:p>
    <w:p>
      <w:pPr>
        <w:rPr>
          <w:rFonts w:ascii="Trebuchet MS" w:hAnsi="Trebuchet MS"/>
          <w:color w:val="000000"/>
          <w:sz w:val="20"/>
          <w:szCs w:val="20"/>
        </w:rPr>
      </w:pPr>
      <w:r>
        <w:rPr>
          <w:rFonts w:ascii="Trebuchet MS" w:hAnsi="Trebuchet MS"/>
          <w:color w:val="000000"/>
          <w:sz w:val="20"/>
          <w:szCs w:val="20"/>
        </w:rPr>
        <w:t>3 Falaram-lhes, pois, Moisés e Eleazar o sacerdote, nas planícies de Moabe, junto ao Jordão, na altura de Jericó, dizendo:</w:t>
      </w:r>
    </w:p>
    <w:p>
      <w:pPr>
        <w:rPr>
          <w:rFonts w:ascii="Trebuchet MS" w:hAnsi="Trebuchet MS"/>
          <w:color w:val="000000"/>
          <w:sz w:val="20"/>
          <w:szCs w:val="20"/>
        </w:rPr>
      </w:pPr>
      <w:r>
        <w:rPr>
          <w:rFonts w:ascii="Trebuchet MS" w:hAnsi="Trebuchet MS"/>
          <w:color w:val="000000"/>
          <w:sz w:val="20"/>
          <w:szCs w:val="20"/>
        </w:rPr>
        <w:t>4 Contai o povo da idade de vinte anos para cima; como o Senhor ordenara a Moisés e aos filhos de Israel que saíram da terra do Egito.</w:t>
      </w:r>
    </w:p>
    <w:p>
      <w:pPr>
        <w:rPr>
          <w:rFonts w:ascii="Trebuchet MS" w:hAnsi="Trebuchet MS"/>
          <w:color w:val="000000"/>
          <w:sz w:val="20"/>
          <w:szCs w:val="20"/>
        </w:rPr>
      </w:pPr>
      <w:r>
        <w:rPr>
          <w:rFonts w:ascii="Trebuchet MS" w:hAnsi="Trebuchet MS"/>
          <w:color w:val="000000"/>
          <w:sz w:val="20"/>
          <w:szCs w:val="20"/>
        </w:rPr>
        <w:t>5 Rúben, o primogênito de Israel; os filhos de Rúben: de Hanoque, a família dos hanoquitas; de Palu, a família dos paluítas;</w:t>
      </w:r>
    </w:p>
    <w:p>
      <w:pPr>
        <w:rPr>
          <w:rFonts w:ascii="Trebuchet MS" w:hAnsi="Trebuchet MS"/>
          <w:color w:val="000000"/>
          <w:sz w:val="20"/>
          <w:szCs w:val="20"/>
        </w:rPr>
      </w:pPr>
      <w:r>
        <w:rPr>
          <w:rFonts w:ascii="Trebuchet MS" w:hAnsi="Trebuchet MS"/>
          <w:color w:val="000000"/>
          <w:sz w:val="20"/>
          <w:szCs w:val="20"/>
        </w:rPr>
        <w:t>6 de Hezrom, a família dos hezronitas; de Carmi, a família dos carmitas.</w:t>
      </w:r>
    </w:p>
    <w:p>
      <w:pPr>
        <w:rPr>
          <w:rFonts w:ascii="Trebuchet MS" w:hAnsi="Trebuchet MS"/>
          <w:color w:val="000000"/>
          <w:sz w:val="20"/>
          <w:szCs w:val="20"/>
        </w:rPr>
      </w:pPr>
      <w:r>
        <w:rPr>
          <w:rFonts w:ascii="Trebuchet MS" w:hAnsi="Trebuchet MS"/>
          <w:color w:val="000000"/>
          <w:sz w:val="20"/>
          <w:szCs w:val="20"/>
        </w:rPr>
        <w:t>7 Estas são as famílias dos rubenitas; os que foram deles contados eram quarenta e três mil setecentos e trinta.</w:t>
      </w:r>
    </w:p>
    <w:p>
      <w:pPr>
        <w:rPr>
          <w:rFonts w:ascii="Trebuchet MS" w:hAnsi="Trebuchet MS"/>
          <w:color w:val="000000"/>
          <w:sz w:val="20"/>
          <w:szCs w:val="20"/>
        </w:rPr>
      </w:pPr>
      <w:r>
        <w:rPr>
          <w:rFonts w:ascii="Trebuchet MS" w:hAnsi="Trebuchet MS"/>
          <w:color w:val="000000"/>
          <w:sz w:val="20"/>
          <w:szCs w:val="20"/>
        </w:rPr>
        <w:t>8 E o filho de Palu: Eliabe.</w:t>
      </w:r>
    </w:p>
    <w:p>
      <w:pPr>
        <w:rPr>
          <w:rFonts w:ascii="Trebuchet MS" w:hAnsi="Trebuchet MS"/>
          <w:color w:val="000000"/>
          <w:sz w:val="20"/>
          <w:szCs w:val="20"/>
        </w:rPr>
      </w:pPr>
      <w:r>
        <w:rPr>
          <w:rFonts w:ascii="Trebuchet MS" w:hAnsi="Trebuchet MS"/>
          <w:color w:val="000000"/>
          <w:sz w:val="20"/>
          <w:szCs w:val="20"/>
        </w:rPr>
        <w:t>9 Os filhos de Eliabe: Nemuel, Dato e Abirão. Estes são aqueles Datã e Abirão que foram chamados da congregação, os quais contenderam contra Moisés e contra Arão na companhia de Corá, quando contenderam contra o Senhor,</w:t>
      </w:r>
    </w:p>
    <w:p>
      <w:pPr>
        <w:rPr>
          <w:rFonts w:ascii="Trebuchet MS" w:hAnsi="Trebuchet MS"/>
          <w:color w:val="000000"/>
          <w:sz w:val="20"/>
          <w:szCs w:val="20"/>
        </w:rPr>
      </w:pPr>
      <w:r>
        <w:rPr>
          <w:rFonts w:ascii="Trebuchet MS" w:hAnsi="Trebuchet MS"/>
          <w:color w:val="000000"/>
          <w:sz w:val="20"/>
          <w:szCs w:val="20"/>
        </w:rPr>
        <w:t>10 e a terra abriu a boca, e os tragou juntamente com Corá, quando pereceu aquela companhia; quando o fogo devorou duzentos e cinqüenta homens, os quais serviram de advertência.</w:t>
      </w:r>
    </w:p>
    <w:p>
      <w:pPr>
        <w:rPr>
          <w:rFonts w:ascii="Trebuchet MS" w:hAnsi="Trebuchet MS"/>
          <w:color w:val="000000"/>
          <w:sz w:val="20"/>
          <w:szCs w:val="20"/>
        </w:rPr>
      </w:pPr>
      <w:r>
        <w:rPr>
          <w:rFonts w:ascii="Trebuchet MS" w:hAnsi="Trebuchet MS"/>
          <w:color w:val="000000"/>
          <w:sz w:val="20"/>
          <w:szCs w:val="20"/>
        </w:rPr>
        <w:t>11 Todavia os filhos de Corá não morreram.</w:t>
      </w:r>
    </w:p>
    <w:p>
      <w:pPr>
        <w:rPr>
          <w:rFonts w:ascii="Trebuchet MS" w:hAnsi="Trebuchet MS"/>
          <w:color w:val="000000"/>
          <w:sz w:val="20"/>
          <w:szCs w:val="20"/>
        </w:rPr>
      </w:pPr>
      <w:r>
        <w:rPr>
          <w:rFonts w:ascii="Trebuchet MS" w:hAnsi="Trebuchet MS"/>
          <w:color w:val="000000"/>
          <w:sz w:val="20"/>
          <w:szCs w:val="20"/>
        </w:rPr>
        <w:t>12 Os filhos de Simeão, segundo as suas famílias: de Nemuel, a família dos nemuelitas; de Jamim, a família dos jaminitas; de Jaquim, a família dos jaquinitas;</w:t>
      </w:r>
    </w:p>
    <w:p>
      <w:pPr>
        <w:rPr>
          <w:rFonts w:ascii="Trebuchet MS" w:hAnsi="Trebuchet MS"/>
          <w:color w:val="000000"/>
          <w:sz w:val="20"/>
          <w:szCs w:val="20"/>
        </w:rPr>
      </w:pPr>
      <w:r>
        <w:rPr>
          <w:rFonts w:ascii="Trebuchet MS" w:hAnsi="Trebuchet MS"/>
          <w:color w:val="000000"/>
          <w:sz w:val="20"/>
          <w:szCs w:val="20"/>
        </w:rPr>
        <w:t>13 de Zerá, a família dos zeraítas; de Saul, a família dos saulitas.</w:t>
      </w:r>
    </w:p>
    <w:p>
      <w:pPr>
        <w:rPr>
          <w:rFonts w:ascii="Trebuchet MS" w:hAnsi="Trebuchet MS"/>
          <w:color w:val="000000"/>
          <w:sz w:val="20"/>
          <w:szCs w:val="20"/>
        </w:rPr>
      </w:pPr>
      <w:r>
        <w:rPr>
          <w:rFonts w:ascii="Trebuchet MS" w:hAnsi="Trebuchet MS"/>
          <w:color w:val="000000"/>
          <w:sz w:val="20"/>
          <w:szCs w:val="20"/>
        </w:rPr>
        <w:t>14 Estas são as famílias dos simeonitas, vinte e dois mil e duzentos.</w:t>
      </w:r>
    </w:p>
    <w:p>
      <w:pPr>
        <w:rPr>
          <w:rFonts w:ascii="Trebuchet MS" w:hAnsi="Trebuchet MS"/>
          <w:color w:val="000000"/>
          <w:sz w:val="20"/>
          <w:szCs w:val="20"/>
        </w:rPr>
      </w:pPr>
      <w:r>
        <w:rPr>
          <w:rFonts w:ascii="Trebuchet MS" w:hAnsi="Trebuchet MS"/>
          <w:color w:val="000000"/>
          <w:sz w:val="20"/>
          <w:szCs w:val="20"/>
        </w:rPr>
        <w:t>15 Os filhos de Gade, segundo as suas famílias: de Zefom, a família dos zefonitas; de Hagui, a família dos haguitas; de Suni, a família dos sunitas;</w:t>
      </w:r>
    </w:p>
    <w:p>
      <w:pPr>
        <w:rPr>
          <w:rFonts w:ascii="Trebuchet MS" w:hAnsi="Trebuchet MS"/>
          <w:color w:val="000000"/>
          <w:sz w:val="20"/>
          <w:szCs w:val="20"/>
        </w:rPr>
      </w:pPr>
      <w:r>
        <w:rPr>
          <w:rFonts w:ascii="Trebuchet MS" w:hAnsi="Trebuchet MS"/>
          <w:color w:val="000000"/>
          <w:sz w:val="20"/>
          <w:szCs w:val="20"/>
        </w:rPr>
        <w:t>16 de Ozni, a família dos oznitas; de Eri, a família dos eritas;</w:t>
      </w:r>
    </w:p>
    <w:p>
      <w:pPr>
        <w:rPr>
          <w:rFonts w:ascii="Trebuchet MS" w:hAnsi="Trebuchet MS"/>
          <w:color w:val="000000"/>
          <w:sz w:val="20"/>
          <w:szCs w:val="20"/>
        </w:rPr>
      </w:pPr>
      <w:r>
        <w:rPr>
          <w:rFonts w:ascii="Trebuchet MS" w:hAnsi="Trebuchet MS"/>
          <w:color w:val="000000"/>
          <w:sz w:val="20"/>
          <w:szCs w:val="20"/>
        </w:rPr>
        <w:t>17 de Arode, a família dos aroditas; de Areli, a família dos arelitas.</w:t>
      </w:r>
    </w:p>
    <w:p>
      <w:pPr>
        <w:rPr>
          <w:rFonts w:ascii="Trebuchet MS" w:hAnsi="Trebuchet MS"/>
          <w:color w:val="000000"/>
          <w:sz w:val="20"/>
          <w:szCs w:val="20"/>
        </w:rPr>
      </w:pPr>
      <w:r>
        <w:rPr>
          <w:rFonts w:ascii="Trebuchet MS" w:hAnsi="Trebuchet MS"/>
          <w:color w:val="000000"/>
          <w:sz w:val="20"/>
          <w:szCs w:val="20"/>
        </w:rPr>
        <w:t>18 Estas são as famílias dos filhos de Gade, segundo os que foram deles contados, quarenta mil e quinhentos.</w:t>
      </w:r>
    </w:p>
    <w:p>
      <w:pPr>
        <w:rPr>
          <w:rFonts w:ascii="Trebuchet MS" w:hAnsi="Trebuchet MS"/>
          <w:color w:val="000000"/>
          <w:sz w:val="20"/>
          <w:szCs w:val="20"/>
        </w:rPr>
      </w:pPr>
      <w:r>
        <w:rPr>
          <w:rFonts w:ascii="Trebuchet MS" w:hAnsi="Trebuchet MS"/>
          <w:color w:val="000000"/>
          <w:sz w:val="20"/>
          <w:szCs w:val="20"/>
        </w:rPr>
        <w:t>19 Os filhos de Judá: Er e Onã; mas Er e Onã morreram na terra de Canaã.</w:t>
      </w:r>
    </w:p>
    <w:p>
      <w:pPr>
        <w:rPr>
          <w:rFonts w:ascii="Trebuchet MS" w:hAnsi="Trebuchet MS"/>
          <w:color w:val="000000"/>
          <w:sz w:val="20"/>
          <w:szCs w:val="20"/>
        </w:rPr>
      </w:pPr>
      <w:r>
        <w:rPr>
          <w:rFonts w:ascii="Trebuchet MS" w:hAnsi="Trebuchet MS"/>
          <w:color w:val="000000"/>
          <w:sz w:val="20"/>
          <w:szCs w:val="20"/>
        </w:rPr>
        <w:t>20 Assim os filhos de Judá, segundo as suas famílias, eram: de Selá, a família dos selanitas; de Pérez, a família dos perezitas; de Zerá, a família dos zeraítas.</w:t>
      </w:r>
    </w:p>
    <w:p>
      <w:pPr>
        <w:rPr>
          <w:rFonts w:ascii="Trebuchet MS" w:hAnsi="Trebuchet MS"/>
          <w:color w:val="000000"/>
          <w:sz w:val="20"/>
          <w:szCs w:val="20"/>
        </w:rPr>
      </w:pPr>
      <w:r>
        <w:rPr>
          <w:rFonts w:ascii="Trebuchet MS" w:hAnsi="Trebuchet MS"/>
          <w:color w:val="000000"/>
          <w:sz w:val="20"/>
          <w:szCs w:val="20"/>
        </w:rPr>
        <w:t>21 E os filhos de Pérez eram: de Hezrom, a família dos hezronitas; de Hamul, a família dos hamulitas.</w:t>
      </w:r>
    </w:p>
    <w:p>
      <w:pPr>
        <w:rPr>
          <w:rFonts w:ascii="Trebuchet MS" w:hAnsi="Trebuchet MS"/>
          <w:color w:val="000000"/>
          <w:sz w:val="20"/>
          <w:szCs w:val="20"/>
        </w:rPr>
      </w:pPr>
      <w:r>
        <w:rPr>
          <w:rFonts w:ascii="Trebuchet MS" w:hAnsi="Trebuchet MS"/>
          <w:color w:val="000000"/>
          <w:sz w:val="20"/>
          <w:szCs w:val="20"/>
        </w:rPr>
        <w:t>22 Estas são as famílias de Judá, segundo os que foram deles contados, setenta e seis mil e quinhentos.</w:t>
      </w:r>
    </w:p>
    <w:p>
      <w:pPr>
        <w:rPr>
          <w:rFonts w:ascii="Trebuchet MS" w:hAnsi="Trebuchet MS"/>
          <w:color w:val="000000"/>
          <w:sz w:val="20"/>
          <w:szCs w:val="20"/>
        </w:rPr>
      </w:pPr>
      <w:r>
        <w:rPr>
          <w:rFonts w:ascii="Trebuchet MS" w:hAnsi="Trebuchet MS"/>
          <w:color w:val="000000"/>
          <w:sz w:val="20"/>
          <w:szCs w:val="20"/>
        </w:rPr>
        <w:t>23 Os filhos de Issacar, segundo as suas famílias: de Tola, a família dos tolaítas; de Puva, a família dos puvitas;</w:t>
      </w:r>
    </w:p>
    <w:p>
      <w:pPr>
        <w:rPr>
          <w:rFonts w:ascii="Trebuchet MS" w:hAnsi="Trebuchet MS"/>
          <w:color w:val="000000"/>
          <w:sz w:val="20"/>
          <w:szCs w:val="20"/>
        </w:rPr>
      </w:pPr>
      <w:r>
        <w:rPr>
          <w:rFonts w:ascii="Trebuchet MS" w:hAnsi="Trebuchet MS"/>
          <w:color w:val="000000"/>
          <w:sz w:val="20"/>
          <w:szCs w:val="20"/>
        </w:rPr>
        <w:t>24 de Jasube, a família dos jasubitas; de Sinrom, a família dos sinronitas.</w:t>
      </w:r>
    </w:p>
    <w:p>
      <w:pPr>
        <w:rPr>
          <w:rFonts w:ascii="Trebuchet MS" w:hAnsi="Trebuchet MS"/>
          <w:color w:val="000000"/>
          <w:sz w:val="20"/>
          <w:szCs w:val="20"/>
        </w:rPr>
      </w:pPr>
      <w:r>
        <w:rPr>
          <w:rFonts w:ascii="Trebuchet MS" w:hAnsi="Trebuchet MS"/>
          <w:color w:val="000000"/>
          <w:sz w:val="20"/>
          <w:szCs w:val="20"/>
        </w:rPr>
        <w:t>25 Estas são as famílias de Issacar, segundo os que foram deles contados, sessenta e quatro mil e trezentos:</w:t>
      </w:r>
    </w:p>
    <w:p>
      <w:pPr>
        <w:rPr>
          <w:rFonts w:ascii="Trebuchet MS" w:hAnsi="Trebuchet MS"/>
          <w:color w:val="000000"/>
          <w:sz w:val="20"/>
          <w:szCs w:val="20"/>
        </w:rPr>
      </w:pPr>
      <w:r>
        <w:rPr>
          <w:rFonts w:ascii="Trebuchet MS" w:hAnsi="Trebuchet MS"/>
          <w:color w:val="000000"/>
          <w:sz w:val="20"/>
          <w:szCs w:val="20"/>
        </w:rPr>
        <w:t>26 Os filhos de Zebulom, segundo as suas famílias: de Serede, a família dos sereditas; de Elom, a família dos elonitas; de Jaleel, a família dos jaleelitas.</w:t>
      </w:r>
    </w:p>
    <w:p>
      <w:pPr>
        <w:rPr>
          <w:rFonts w:ascii="Trebuchet MS" w:hAnsi="Trebuchet MS"/>
          <w:color w:val="000000"/>
          <w:sz w:val="20"/>
          <w:szCs w:val="20"/>
        </w:rPr>
      </w:pPr>
      <w:r>
        <w:rPr>
          <w:rFonts w:ascii="Trebuchet MS" w:hAnsi="Trebuchet MS"/>
          <w:color w:val="000000"/>
          <w:sz w:val="20"/>
          <w:szCs w:val="20"/>
        </w:rPr>
        <w:t>27 Estas são as famílias dos zebulonitas, segundo os que foram deles contados, sessenta mil e quinhentos.</w:t>
      </w:r>
    </w:p>
    <w:p>
      <w:pPr>
        <w:rPr>
          <w:rFonts w:ascii="Trebuchet MS" w:hAnsi="Trebuchet MS"/>
          <w:color w:val="000000"/>
          <w:sz w:val="20"/>
          <w:szCs w:val="20"/>
        </w:rPr>
      </w:pPr>
      <w:r>
        <w:rPr>
          <w:rFonts w:ascii="Trebuchet MS" w:hAnsi="Trebuchet MS"/>
          <w:color w:val="000000"/>
          <w:sz w:val="20"/>
          <w:szCs w:val="20"/>
        </w:rPr>
        <w:t>28 Os filhos de José, segundo as suas famílias: Manassés e Efraim.</w:t>
      </w:r>
    </w:p>
    <w:p>
      <w:pPr>
        <w:rPr>
          <w:rFonts w:ascii="Trebuchet MS" w:hAnsi="Trebuchet MS"/>
          <w:color w:val="000000"/>
          <w:sz w:val="20"/>
          <w:szCs w:val="20"/>
        </w:rPr>
      </w:pPr>
      <w:r>
        <w:rPr>
          <w:rFonts w:ascii="Trebuchet MS" w:hAnsi="Trebuchet MS"/>
          <w:color w:val="000000"/>
          <w:sz w:val="20"/>
          <w:szCs w:val="20"/>
        </w:rPr>
        <w:t>29 Os filhos de Manassés: de Maquir, a família dos maquiritas; e Maquir gerou a Gileade; de Gileade, a família dos gileaditas.</w:t>
      </w:r>
    </w:p>
    <w:p>
      <w:pPr>
        <w:rPr>
          <w:rFonts w:ascii="Trebuchet MS" w:hAnsi="Trebuchet MS"/>
          <w:color w:val="000000"/>
          <w:sz w:val="20"/>
          <w:szCs w:val="20"/>
        </w:rPr>
      </w:pPr>
      <w:r>
        <w:rPr>
          <w:rFonts w:ascii="Trebuchet MS" w:hAnsi="Trebuchet MS"/>
          <w:color w:val="000000"/>
          <w:sz w:val="20"/>
          <w:szCs w:val="20"/>
        </w:rPr>
        <w:t>30 Estes são os filhos de Gileade: de Iezer, a família dos iezritas; de Heleque, a família dos helequitas;</w:t>
      </w:r>
    </w:p>
    <w:p>
      <w:pPr>
        <w:rPr>
          <w:rFonts w:ascii="Trebuchet MS" w:hAnsi="Trebuchet MS"/>
          <w:color w:val="000000"/>
          <w:sz w:val="20"/>
          <w:szCs w:val="20"/>
        </w:rPr>
      </w:pPr>
      <w:r>
        <w:rPr>
          <w:rFonts w:ascii="Trebuchet MS" w:hAnsi="Trebuchet MS"/>
          <w:color w:val="000000"/>
          <w:sz w:val="20"/>
          <w:szCs w:val="20"/>
        </w:rPr>
        <w:t>31 de Asriel, a família dos asrielitas; de Siquém, a família dos siquemitas;</w:t>
      </w:r>
    </w:p>
    <w:p>
      <w:pPr>
        <w:rPr>
          <w:rFonts w:ascii="Trebuchet MS" w:hAnsi="Trebuchet MS"/>
          <w:color w:val="000000"/>
          <w:sz w:val="20"/>
          <w:szCs w:val="20"/>
        </w:rPr>
      </w:pPr>
      <w:r>
        <w:rPr>
          <w:rFonts w:ascii="Trebuchet MS" w:hAnsi="Trebuchet MS"/>
          <w:color w:val="000000"/>
          <w:sz w:val="20"/>
          <w:szCs w:val="20"/>
        </w:rPr>
        <w:t>32 e de Semida, a família dos semidaítas; e de Hefer, a família dos heferitas.</w:t>
      </w:r>
    </w:p>
    <w:p>
      <w:pPr>
        <w:rPr>
          <w:rFonts w:ascii="Trebuchet MS" w:hAnsi="Trebuchet MS"/>
          <w:color w:val="000000"/>
          <w:sz w:val="20"/>
          <w:szCs w:val="20"/>
        </w:rPr>
      </w:pPr>
      <w:r>
        <w:rPr>
          <w:rFonts w:ascii="Trebuchet MS" w:hAnsi="Trebuchet MS"/>
          <w:color w:val="000000"/>
          <w:sz w:val="20"/>
          <w:szCs w:val="20"/>
        </w:rPr>
        <w:t>33 Ora, Zelofeade, filho de Hefer, não tinha filhos, senão filhas; e as filhas de Zelofeade chamavam-se Macla, Noa, Hogla, Milca e Tirza.</w:t>
      </w:r>
    </w:p>
    <w:p>
      <w:pPr>
        <w:rPr>
          <w:rFonts w:ascii="Trebuchet MS" w:hAnsi="Trebuchet MS"/>
          <w:color w:val="000000"/>
          <w:sz w:val="20"/>
          <w:szCs w:val="20"/>
        </w:rPr>
      </w:pPr>
      <w:r>
        <w:rPr>
          <w:rFonts w:ascii="Trebuchet MS" w:hAnsi="Trebuchet MS"/>
          <w:color w:val="000000"/>
          <w:sz w:val="20"/>
          <w:szCs w:val="20"/>
        </w:rPr>
        <w:t>34 Estas são as famílias de Manassés; os que foram deles contados, eram cinqüenta e dois mil e setecentos.</w:t>
      </w:r>
    </w:p>
    <w:p>
      <w:pPr>
        <w:rPr>
          <w:rFonts w:ascii="Trebuchet MS" w:hAnsi="Trebuchet MS"/>
          <w:color w:val="000000"/>
          <w:sz w:val="20"/>
          <w:szCs w:val="20"/>
        </w:rPr>
      </w:pPr>
      <w:r>
        <w:rPr>
          <w:rFonts w:ascii="Trebuchet MS" w:hAnsi="Trebuchet MS"/>
          <w:color w:val="000000"/>
          <w:sz w:val="20"/>
          <w:szCs w:val="20"/>
        </w:rPr>
        <w:t>35 Estes são os filhos de Efraim, segundo as suas famílias: de Sutela, a família dos sutelaítas; de Bequer, a família dos bequeritas; de Taã, a família dos taanitas.</w:t>
      </w:r>
    </w:p>
    <w:p>
      <w:pPr>
        <w:rPr>
          <w:rFonts w:ascii="Trebuchet MS" w:hAnsi="Trebuchet MS"/>
          <w:color w:val="000000"/>
          <w:sz w:val="20"/>
          <w:szCs w:val="20"/>
        </w:rPr>
      </w:pPr>
      <w:r>
        <w:rPr>
          <w:rFonts w:ascii="Trebuchet MS" w:hAnsi="Trebuchet MS"/>
          <w:color w:val="000000"/>
          <w:sz w:val="20"/>
          <w:szCs w:val="20"/>
        </w:rPr>
        <w:t>36 E estes são os filhos de Sutela: de Erã, a família dos eranitas.</w:t>
      </w:r>
    </w:p>
    <w:p>
      <w:pPr>
        <w:rPr>
          <w:rFonts w:ascii="Trebuchet MS" w:hAnsi="Trebuchet MS"/>
          <w:color w:val="000000"/>
          <w:sz w:val="20"/>
          <w:szCs w:val="20"/>
        </w:rPr>
      </w:pPr>
      <w:r>
        <w:rPr>
          <w:rFonts w:ascii="Trebuchet MS" w:hAnsi="Trebuchet MS"/>
          <w:color w:val="000000"/>
          <w:sz w:val="20"/>
          <w:szCs w:val="20"/>
        </w:rPr>
        <w:t>37 Estas são as famílias dos filhos de Efraim, segundo os que foram deles contados, trinta e dois mil e quinhentos. Estes são os filhos de José, segundo as suas famílias.</w:t>
      </w:r>
    </w:p>
    <w:p>
      <w:pPr>
        <w:rPr>
          <w:rFonts w:ascii="Trebuchet MS" w:hAnsi="Trebuchet MS"/>
          <w:color w:val="000000"/>
          <w:sz w:val="20"/>
          <w:szCs w:val="20"/>
        </w:rPr>
      </w:pPr>
      <w:r>
        <w:rPr>
          <w:rFonts w:ascii="Trebuchet MS" w:hAnsi="Trebuchet MS"/>
          <w:color w:val="000000"/>
          <w:sz w:val="20"/>
          <w:szCs w:val="20"/>
        </w:rPr>
        <w:t>38 Os filhos de Benjamim, segundo as suas famílias: de Belá, a família dos belaítas; de Asbel, a família dos asbelitas; de Airão, a família dos airamitas;</w:t>
      </w:r>
    </w:p>
    <w:p>
      <w:pPr>
        <w:rPr>
          <w:rFonts w:ascii="Trebuchet MS" w:hAnsi="Trebuchet MS"/>
          <w:color w:val="000000"/>
          <w:sz w:val="20"/>
          <w:szCs w:val="20"/>
        </w:rPr>
      </w:pPr>
      <w:r>
        <w:rPr>
          <w:rFonts w:ascii="Trebuchet MS" w:hAnsi="Trebuchet MS"/>
          <w:color w:val="000000"/>
          <w:sz w:val="20"/>
          <w:szCs w:val="20"/>
        </w:rPr>
        <w:t>39 de Sefufã, a família dos sufamitas; de Hufão, a família dos hufamitas.</w:t>
      </w:r>
    </w:p>
    <w:p>
      <w:pPr>
        <w:rPr>
          <w:rFonts w:ascii="Trebuchet MS" w:hAnsi="Trebuchet MS"/>
          <w:color w:val="000000"/>
          <w:sz w:val="20"/>
          <w:szCs w:val="20"/>
        </w:rPr>
      </w:pPr>
      <w:r>
        <w:rPr>
          <w:rFonts w:ascii="Trebuchet MS" w:hAnsi="Trebuchet MS"/>
          <w:color w:val="000000"/>
          <w:sz w:val="20"/>
          <w:szCs w:val="20"/>
        </w:rPr>
        <w:t>40 E os filhos de Belá eram Arde e Naamã: de Arde a família dos arditas; de Naamã, a família dos naamitas.</w:t>
      </w:r>
    </w:p>
    <w:p>
      <w:pPr>
        <w:rPr>
          <w:rFonts w:ascii="Trebuchet MS" w:hAnsi="Trebuchet MS"/>
          <w:color w:val="000000"/>
          <w:sz w:val="20"/>
          <w:szCs w:val="20"/>
        </w:rPr>
      </w:pPr>
      <w:r>
        <w:rPr>
          <w:rFonts w:ascii="Trebuchet MS" w:hAnsi="Trebuchet MS"/>
          <w:color w:val="000000"/>
          <w:sz w:val="20"/>
          <w:szCs w:val="20"/>
        </w:rPr>
        <w:t>41 Estes são os filhos de Benjamim, segundo as suas famílias; os que foram deles contados, eram quarenta e cinco mil e seiscentos.</w:t>
      </w:r>
    </w:p>
    <w:p>
      <w:pPr>
        <w:rPr>
          <w:rFonts w:ascii="Trebuchet MS" w:hAnsi="Trebuchet MS"/>
          <w:color w:val="000000"/>
          <w:sz w:val="20"/>
          <w:szCs w:val="20"/>
        </w:rPr>
      </w:pPr>
      <w:r>
        <w:rPr>
          <w:rFonts w:ascii="Trebuchet MS" w:hAnsi="Trebuchet MS"/>
          <w:color w:val="000000"/>
          <w:sz w:val="20"/>
          <w:szCs w:val="20"/>
        </w:rPr>
        <w:t>42 Estes são os filhos de Dã, segundo as suas famílias: de Suão a família dos suamitas. Estas são as famílias de Dã, segundo as suas famílias.</w:t>
      </w:r>
    </w:p>
    <w:p>
      <w:pPr>
        <w:rPr>
          <w:rFonts w:ascii="Trebuchet MS" w:hAnsi="Trebuchet MS"/>
          <w:color w:val="000000"/>
          <w:sz w:val="20"/>
          <w:szCs w:val="20"/>
        </w:rPr>
      </w:pPr>
      <w:r>
        <w:rPr>
          <w:rFonts w:ascii="Trebuchet MS" w:hAnsi="Trebuchet MS"/>
          <w:color w:val="000000"/>
          <w:sz w:val="20"/>
          <w:szCs w:val="20"/>
        </w:rPr>
        <w:t>43 Todas as famílias dos suamitas, segundo os que foram deles contados, eram sessenta e quatro mil e quatrocentos.</w:t>
      </w:r>
    </w:p>
    <w:p>
      <w:pPr>
        <w:rPr>
          <w:rFonts w:ascii="Trebuchet MS" w:hAnsi="Trebuchet MS"/>
          <w:color w:val="000000"/>
          <w:sz w:val="20"/>
          <w:szCs w:val="20"/>
        </w:rPr>
      </w:pPr>
      <w:r>
        <w:rPr>
          <w:rFonts w:ascii="Trebuchet MS" w:hAnsi="Trebuchet MS"/>
          <w:color w:val="000000"/>
          <w:sz w:val="20"/>
          <w:szCs w:val="20"/>
        </w:rPr>
        <w:t>44 Os filhos de Aser, segundo as suas famílias: de Imná, a família dos imnitas; de Isvi, a família dos isvitas; de Berias, a família dos beritas.</w:t>
      </w:r>
    </w:p>
    <w:p>
      <w:pPr>
        <w:rPr>
          <w:rFonts w:ascii="Trebuchet MS" w:hAnsi="Trebuchet MS"/>
          <w:color w:val="000000"/>
          <w:sz w:val="20"/>
          <w:szCs w:val="20"/>
        </w:rPr>
      </w:pPr>
      <w:r>
        <w:rPr>
          <w:rFonts w:ascii="Trebuchet MS" w:hAnsi="Trebuchet MS"/>
          <w:color w:val="000000"/>
          <w:sz w:val="20"/>
          <w:szCs w:val="20"/>
        </w:rPr>
        <w:t>45 Dos filhos de Berias: de Heber, a família dos heberitas; de Malquiel, a família dos malquielitas.</w:t>
      </w:r>
    </w:p>
    <w:p>
      <w:pPr>
        <w:rPr>
          <w:rFonts w:ascii="Trebuchet MS" w:hAnsi="Trebuchet MS"/>
          <w:color w:val="000000"/>
          <w:sz w:val="20"/>
          <w:szCs w:val="20"/>
        </w:rPr>
      </w:pPr>
      <w:r>
        <w:rPr>
          <w:rFonts w:ascii="Trebuchet MS" w:hAnsi="Trebuchet MS"/>
          <w:color w:val="000000"/>
          <w:sz w:val="20"/>
          <w:szCs w:val="20"/>
        </w:rPr>
        <w:t>46 E a filha de Aser chamava-se Sera.</w:t>
      </w:r>
    </w:p>
    <w:p>
      <w:pPr>
        <w:rPr>
          <w:rFonts w:ascii="Trebuchet MS" w:hAnsi="Trebuchet MS"/>
          <w:color w:val="000000"/>
          <w:sz w:val="20"/>
          <w:szCs w:val="20"/>
        </w:rPr>
      </w:pPr>
      <w:r>
        <w:rPr>
          <w:rFonts w:ascii="Trebuchet MS" w:hAnsi="Trebuchet MS"/>
          <w:color w:val="000000"/>
          <w:sz w:val="20"/>
          <w:szCs w:val="20"/>
        </w:rPr>
        <w:t>47 Estas são as famílias dos filhos de Aser, segundo os que foram deles contados, cinqüenta e três mil e quatrocentos.</w:t>
      </w:r>
    </w:p>
    <w:p>
      <w:pPr>
        <w:rPr>
          <w:rFonts w:ascii="Trebuchet MS" w:hAnsi="Trebuchet MS"/>
          <w:color w:val="000000"/>
          <w:sz w:val="20"/>
          <w:szCs w:val="20"/>
        </w:rPr>
      </w:pPr>
      <w:r>
        <w:rPr>
          <w:rFonts w:ascii="Trebuchet MS" w:hAnsi="Trebuchet MS"/>
          <w:color w:val="000000"/>
          <w:sz w:val="20"/>
          <w:szCs w:val="20"/>
        </w:rPr>
        <w:t>48 Os filhos de Naftali, segundo as suas famílias: de Jazeel, a família dos jazeelitas; de Guni, a família dos gunitas;</w:t>
      </w:r>
    </w:p>
    <w:p>
      <w:pPr>
        <w:rPr>
          <w:rFonts w:ascii="Trebuchet MS" w:hAnsi="Trebuchet MS"/>
          <w:color w:val="000000"/>
          <w:sz w:val="20"/>
          <w:szCs w:val="20"/>
        </w:rPr>
      </w:pPr>
      <w:r>
        <w:rPr>
          <w:rFonts w:ascii="Trebuchet MS" w:hAnsi="Trebuchet MS"/>
          <w:color w:val="000000"/>
          <w:sz w:val="20"/>
          <w:szCs w:val="20"/>
        </w:rPr>
        <w:t>49 de Jezer, a família dos jezeritas; de Silém, a família dos silemitas.</w:t>
      </w:r>
    </w:p>
    <w:p>
      <w:pPr>
        <w:rPr>
          <w:rFonts w:ascii="Trebuchet MS" w:hAnsi="Trebuchet MS"/>
          <w:color w:val="000000"/>
          <w:sz w:val="20"/>
          <w:szCs w:val="20"/>
        </w:rPr>
      </w:pPr>
      <w:r>
        <w:rPr>
          <w:rFonts w:ascii="Trebuchet MS" w:hAnsi="Trebuchet MS"/>
          <w:color w:val="000000"/>
          <w:sz w:val="20"/>
          <w:szCs w:val="20"/>
        </w:rPr>
        <w:t>50 Estas são as famílias de Naftali, segundo as suas famílias; os que foram deles contados, eram quarenta e cinco mil e quatrocentos.</w:t>
      </w:r>
    </w:p>
    <w:p>
      <w:pPr>
        <w:rPr>
          <w:rFonts w:ascii="Trebuchet MS" w:hAnsi="Trebuchet MS"/>
          <w:color w:val="000000"/>
          <w:sz w:val="20"/>
          <w:szCs w:val="20"/>
        </w:rPr>
      </w:pPr>
      <w:r>
        <w:rPr>
          <w:rFonts w:ascii="Trebuchet MS" w:hAnsi="Trebuchet MS"/>
          <w:color w:val="000000"/>
          <w:sz w:val="20"/>
          <w:szCs w:val="20"/>
        </w:rPr>
        <w:t>51 Estes são os que foram contados dos filhos de Israel, seiscentos e um mil setecentos e trinta.</w:t>
      </w:r>
    </w:p>
    <w:p>
      <w:pPr>
        <w:rPr>
          <w:rFonts w:ascii="Trebuchet MS" w:hAnsi="Trebuchet MS"/>
          <w:color w:val="000000"/>
          <w:sz w:val="20"/>
          <w:szCs w:val="20"/>
        </w:rPr>
      </w:pPr>
      <w:r>
        <w:rPr>
          <w:rFonts w:ascii="Trebuchet MS" w:hAnsi="Trebuchet MS"/>
          <w:color w:val="000000"/>
          <w:sz w:val="20"/>
          <w:szCs w:val="20"/>
        </w:rPr>
        <w:t>52 Disse mais o senhor a Moisés:</w:t>
      </w:r>
    </w:p>
    <w:p>
      <w:pPr>
        <w:rPr>
          <w:rFonts w:ascii="Trebuchet MS" w:hAnsi="Trebuchet MS"/>
          <w:color w:val="000000"/>
          <w:sz w:val="20"/>
          <w:szCs w:val="20"/>
        </w:rPr>
      </w:pPr>
      <w:r>
        <w:rPr>
          <w:rFonts w:ascii="Trebuchet MS" w:hAnsi="Trebuchet MS"/>
          <w:color w:val="000000"/>
          <w:sz w:val="20"/>
          <w:szCs w:val="20"/>
        </w:rPr>
        <w:t>53 A estes se repartirá a terra em herança segundo o número dos nomes.</w:t>
      </w:r>
    </w:p>
    <w:p>
      <w:pPr>
        <w:rPr>
          <w:rFonts w:ascii="Trebuchet MS" w:hAnsi="Trebuchet MS"/>
          <w:color w:val="000000"/>
          <w:sz w:val="20"/>
          <w:szCs w:val="20"/>
        </w:rPr>
      </w:pPr>
      <w:r>
        <w:rPr>
          <w:rFonts w:ascii="Trebuchet MS" w:hAnsi="Trebuchet MS"/>
          <w:color w:val="000000"/>
          <w:sz w:val="20"/>
          <w:szCs w:val="20"/>
        </w:rPr>
        <w:t>54 À tribo de muitos darás herança maior, e à de poucos darás herança menor; a cada qual se dará a sua herança segundo os que foram deles contados.</w:t>
      </w:r>
    </w:p>
    <w:p>
      <w:pPr>
        <w:rPr>
          <w:rFonts w:ascii="Trebuchet MS" w:hAnsi="Trebuchet MS"/>
          <w:color w:val="000000"/>
          <w:sz w:val="20"/>
          <w:szCs w:val="20"/>
        </w:rPr>
      </w:pPr>
      <w:r>
        <w:rPr>
          <w:rFonts w:ascii="Trebuchet MS" w:hAnsi="Trebuchet MS"/>
          <w:color w:val="000000"/>
          <w:sz w:val="20"/>
          <w:szCs w:val="20"/>
        </w:rPr>
        <w:t>55 Todavia a terra se repartirá por sortes; segundo os nomes das tribos de seus pais a herdarão.</w:t>
      </w:r>
    </w:p>
    <w:p>
      <w:pPr>
        <w:rPr>
          <w:rFonts w:ascii="Trebuchet MS" w:hAnsi="Trebuchet MS"/>
          <w:color w:val="000000"/>
          <w:sz w:val="20"/>
          <w:szCs w:val="20"/>
        </w:rPr>
      </w:pPr>
      <w:r>
        <w:rPr>
          <w:rFonts w:ascii="Trebuchet MS" w:hAnsi="Trebuchet MS"/>
          <w:color w:val="000000"/>
          <w:sz w:val="20"/>
          <w:szCs w:val="20"/>
        </w:rPr>
        <w:t>56 Segundo sair a sorte, se repartirá a herança deles entre as tribos de muitos e as de poucos.</w:t>
      </w:r>
    </w:p>
    <w:p>
      <w:pPr>
        <w:rPr>
          <w:rFonts w:ascii="Trebuchet MS" w:hAnsi="Trebuchet MS"/>
          <w:color w:val="000000"/>
          <w:sz w:val="20"/>
          <w:szCs w:val="20"/>
        </w:rPr>
      </w:pPr>
      <w:r>
        <w:rPr>
          <w:rFonts w:ascii="Trebuchet MS" w:hAnsi="Trebuchet MS"/>
          <w:color w:val="000000"/>
          <w:sz w:val="20"/>
          <w:szCs w:val="20"/>
        </w:rPr>
        <w:t>57 Também estes são os que foram contados dos levitas, segundo as suas famílias: de Gérson, a família dos gersonitas; de Coate, a família dos coatitas; de Merári, a família os meraritas.</w:t>
      </w:r>
    </w:p>
    <w:p>
      <w:pPr>
        <w:rPr>
          <w:rFonts w:ascii="Trebuchet MS" w:hAnsi="Trebuchet MS"/>
          <w:color w:val="000000"/>
          <w:sz w:val="20"/>
          <w:szCs w:val="20"/>
        </w:rPr>
      </w:pPr>
      <w:r>
        <w:rPr>
          <w:rFonts w:ascii="Trebuchet MS" w:hAnsi="Trebuchet MS"/>
          <w:color w:val="000000"/>
          <w:sz w:val="20"/>
          <w:szCs w:val="20"/>
        </w:rPr>
        <w:t>58 Estas são as famílias de Levi: a família dos libnitas, a família dos hebronitas, a família dos malitas, a família dos musitas, a família dos coraítas. Ora, Coate gerou a Anrão.</w:t>
      </w:r>
    </w:p>
    <w:p>
      <w:pPr>
        <w:rPr>
          <w:rFonts w:ascii="Trebuchet MS" w:hAnsi="Trebuchet MS"/>
          <w:color w:val="000000"/>
          <w:sz w:val="20"/>
          <w:szCs w:val="20"/>
        </w:rPr>
      </w:pPr>
      <w:r>
        <w:rPr>
          <w:rFonts w:ascii="Trebuchet MS" w:hAnsi="Trebuchet MS"/>
          <w:color w:val="000000"/>
          <w:sz w:val="20"/>
          <w:szCs w:val="20"/>
        </w:rPr>
        <w:t>59 E a mulher de Anrão chamava-se Joquebede, filha de Levi, a qual nasceu a Levi no Egito; e de Anrão ela teve Arão e Moisés, e Miriã, irmã deles.</w:t>
      </w:r>
    </w:p>
    <w:p>
      <w:pPr>
        <w:rPr>
          <w:rFonts w:ascii="Trebuchet MS" w:hAnsi="Trebuchet MS"/>
          <w:color w:val="000000"/>
          <w:sz w:val="20"/>
          <w:szCs w:val="20"/>
        </w:rPr>
      </w:pPr>
      <w:r>
        <w:rPr>
          <w:rFonts w:ascii="Trebuchet MS" w:hAnsi="Trebuchet MS"/>
          <w:color w:val="000000"/>
          <w:sz w:val="20"/>
          <w:szCs w:val="20"/>
        </w:rPr>
        <w:t>60 E a Arão nasceram Nadabe e Abiú, Eleazar e Itamar.</w:t>
      </w:r>
    </w:p>
    <w:p>
      <w:pPr>
        <w:rPr>
          <w:rFonts w:ascii="Trebuchet MS" w:hAnsi="Trebuchet MS"/>
          <w:color w:val="000000"/>
          <w:sz w:val="20"/>
          <w:szCs w:val="20"/>
        </w:rPr>
      </w:pPr>
      <w:r>
        <w:rPr>
          <w:rFonts w:ascii="Trebuchet MS" w:hAnsi="Trebuchet MS"/>
          <w:color w:val="000000"/>
          <w:sz w:val="20"/>
          <w:szCs w:val="20"/>
        </w:rPr>
        <w:t>61 Mas Nadabe e Abiú morreram quando ofereceram fogo estranho perante o Senhor.</w:t>
      </w:r>
    </w:p>
    <w:p>
      <w:pPr>
        <w:rPr>
          <w:rFonts w:ascii="Trebuchet MS" w:hAnsi="Trebuchet MS"/>
          <w:color w:val="000000"/>
          <w:sz w:val="20"/>
          <w:szCs w:val="20"/>
        </w:rPr>
      </w:pPr>
      <w:r>
        <w:rPr>
          <w:rFonts w:ascii="Trebuchet MS" w:hAnsi="Trebuchet MS"/>
          <w:color w:val="000000"/>
          <w:sz w:val="20"/>
          <w:szCs w:val="20"/>
        </w:rPr>
        <w:t>62 E os que foram deles contados eram vinte e três mil, todos os homens da idade de um mês para cima; porque não foram contados entre os filhos de Israel, porquanto não lhes foi dada herança entre os filhos de Israel.</w:t>
      </w:r>
    </w:p>
    <w:p>
      <w:pPr>
        <w:rPr>
          <w:rFonts w:ascii="Trebuchet MS" w:hAnsi="Trebuchet MS"/>
          <w:color w:val="000000"/>
          <w:sz w:val="20"/>
          <w:szCs w:val="20"/>
        </w:rPr>
      </w:pPr>
      <w:r>
        <w:rPr>
          <w:rFonts w:ascii="Trebuchet MS" w:hAnsi="Trebuchet MS"/>
          <w:color w:val="000000"/>
          <w:sz w:val="20"/>
          <w:szCs w:val="20"/>
        </w:rPr>
        <w:t>63 Esses são os que foram contados por Moisés e Eleazar, o sacerdote, que contaram os filhos de Israel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64 Entre esses, porém, não se achava nenhum daqueles que tinham sido contados por Moisés e Arão, o sacerdote, quando contaram os filhos de Israel no deserto de Sinai.</w:t>
      </w:r>
    </w:p>
    <w:p>
      <w:pPr>
        <w:rPr>
          <w:rFonts w:ascii="Trebuchet MS" w:hAnsi="Trebuchet MS"/>
          <w:color w:val="000000"/>
          <w:sz w:val="20"/>
          <w:szCs w:val="20"/>
        </w:rPr>
      </w:pPr>
      <w:r>
        <w:rPr>
          <w:rFonts w:ascii="Trebuchet MS" w:hAnsi="Trebuchet MS"/>
          <w:color w:val="000000"/>
          <w:sz w:val="20"/>
          <w:szCs w:val="20"/>
        </w:rPr>
        <w:t>65 Porque o senhor dissera deles: Certamente morrerão no deserto; pelo que nenhum deles ficou, senão Calebe, filho de Jefoné, e Josué, filho de Num.</w:t>
      </w:r>
    </w:p>
    <w:p>
      <w:pPr>
        <w:pStyle w:val="P13"/>
        <w:rPr>
          <w:rFonts w:ascii="Trebuchet MS" w:hAnsi="Trebuchet MS"/>
          <w:color w:val="000000"/>
          <w:sz w:val="22"/>
          <w:szCs w:val="22"/>
        </w:rPr>
      </w:pPr>
      <w:bookmarkStart w:id="151" w:name="_Toc147528094"/>
      <w:r>
        <w:rPr>
          <w:rFonts w:ascii="Trebuchet MS" w:hAnsi="Trebuchet MS"/>
          <w:color w:val="000000"/>
          <w:sz w:val="22"/>
          <w:szCs w:val="22"/>
        </w:rPr>
        <w:t xml:space="preserve"> NÚMEROS 27</w:t>
      </w:r>
      <w:bookmarkEnd w:id="151"/>
    </w:p>
    <w:p>
      <w:pPr>
        <w:rPr>
          <w:rFonts w:ascii="Trebuchet MS" w:hAnsi="Trebuchet MS"/>
          <w:color w:val="000000"/>
          <w:sz w:val="20"/>
          <w:szCs w:val="20"/>
        </w:rPr>
      </w:pPr>
      <w:r>
        <w:rPr>
          <w:rFonts w:ascii="Trebuchet MS" w:hAnsi="Trebuchet MS"/>
          <w:color w:val="000000"/>
          <w:sz w:val="20"/>
          <w:szCs w:val="20"/>
        </w:rPr>
        <w:t>1 Então vieram as filhas de Zelofeade, filho de Hefer, filho de Gileade, filho de Maquir, filho de Manassés, das famílias de Manassés, filho de José; e os nomes delas são estes: Macla, Noa, Hogla, Milca e Tirza;</w:t>
      </w:r>
    </w:p>
    <w:p>
      <w:pPr>
        <w:rPr>
          <w:rFonts w:ascii="Trebuchet MS" w:hAnsi="Trebuchet MS"/>
          <w:color w:val="000000"/>
          <w:sz w:val="20"/>
          <w:szCs w:val="20"/>
        </w:rPr>
      </w:pPr>
      <w:r>
        <w:rPr>
          <w:rFonts w:ascii="Trebuchet MS" w:hAnsi="Trebuchet MS"/>
          <w:color w:val="000000"/>
          <w:sz w:val="20"/>
          <w:szCs w:val="20"/>
        </w:rPr>
        <w:t>2 apresentaram-se diante de Moisés, e de Eleazar, o sacerdote, e diante dos príncipes e de toda a congregação à porta da tenda da revelação, dizendo:</w:t>
      </w:r>
    </w:p>
    <w:p>
      <w:pPr>
        <w:rPr>
          <w:rFonts w:ascii="Trebuchet MS" w:hAnsi="Trebuchet MS"/>
          <w:color w:val="000000"/>
          <w:sz w:val="20"/>
          <w:szCs w:val="20"/>
        </w:rPr>
      </w:pPr>
      <w:r>
        <w:rPr>
          <w:rFonts w:ascii="Trebuchet MS" w:hAnsi="Trebuchet MS"/>
          <w:color w:val="000000"/>
          <w:sz w:val="20"/>
          <w:szCs w:val="20"/>
        </w:rPr>
        <w:t>3 Nosso pai morreu no deserto, e não se achou na companhia daqueles que se ajuntaram contra o Senhor, isto é, na companhia de Corá; porém morreu no seu próprio pecado, e não teve filhos.</w:t>
      </w:r>
    </w:p>
    <w:p>
      <w:pPr>
        <w:rPr>
          <w:rFonts w:ascii="Trebuchet MS" w:hAnsi="Trebuchet MS"/>
          <w:color w:val="000000"/>
          <w:sz w:val="20"/>
          <w:szCs w:val="20"/>
        </w:rPr>
      </w:pPr>
      <w:r>
        <w:rPr>
          <w:rFonts w:ascii="Trebuchet MS" w:hAnsi="Trebuchet MS"/>
          <w:color w:val="000000"/>
          <w:sz w:val="20"/>
          <w:szCs w:val="20"/>
        </w:rPr>
        <w:t>4 Por que se tiraria o nome de nosso pai dentre a sua família, por não ter tido um filho? Dai-nos possessão entre os irmãos de nosso pai.</w:t>
      </w:r>
    </w:p>
    <w:p>
      <w:pPr>
        <w:rPr>
          <w:rFonts w:ascii="Trebuchet MS" w:hAnsi="Trebuchet MS"/>
          <w:color w:val="000000"/>
          <w:sz w:val="20"/>
          <w:szCs w:val="20"/>
        </w:rPr>
      </w:pPr>
      <w:r>
        <w:rPr>
          <w:rFonts w:ascii="Trebuchet MS" w:hAnsi="Trebuchet MS"/>
          <w:color w:val="000000"/>
          <w:sz w:val="20"/>
          <w:szCs w:val="20"/>
        </w:rPr>
        <w:t>5 Moisés, pois, levou a causa delas perante o Senhor.</w:t>
      </w:r>
    </w:p>
    <w:p>
      <w:pPr>
        <w:rPr>
          <w:rFonts w:ascii="Trebuchet MS" w:hAnsi="Trebuchet MS"/>
          <w:color w:val="000000"/>
          <w:sz w:val="20"/>
          <w:szCs w:val="20"/>
        </w:rPr>
      </w:pPr>
      <w:r>
        <w:rPr>
          <w:rFonts w:ascii="Trebuchet MS" w:hAnsi="Trebuchet MS"/>
          <w:color w:val="000000"/>
          <w:sz w:val="20"/>
          <w:szCs w:val="20"/>
        </w:rPr>
        <w:t>6 Então disse o Senhor a Moisés:</w:t>
      </w:r>
    </w:p>
    <w:p>
      <w:pPr>
        <w:rPr>
          <w:rFonts w:ascii="Trebuchet MS" w:hAnsi="Trebuchet MS"/>
          <w:color w:val="000000"/>
          <w:sz w:val="20"/>
          <w:szCs w:val="20"/>
        </w:rPr>
      </w:pPr>
      <w:r>
        <w:rPr>
          <w:rFonts w:ascii="Trebuchet MS" w:hAnsi="Trebuchet MS"/>
          <w:color w:val="000000"/>
          <w:sz w:val="20"/>
          <w:szCs w:val="20"/>
        </w:rPr>
        <w:t>7 O que as filhas de Zelofeade falam é justo; certamente lhes darás possessão de herança entre os irmãos de seu pai; a herança de seu pai farás passar a elas.</w:t>
      </w:r>
    </w:p>
    <w:p>
      <w:pPr>
        <w:rPr>
          <w:rFonts w:ascii="Trebuchet MS" w:hAnsi="Trebuchet MS"/>
          <w:color w:val="000000"/>
          <w:sz w:val="20"/>
          <w:szCs w:val="20"/>
        </w:rPr>
      </w:pPr>
      <w:r>
        <w:rPr>
          <w:rFonts w:ascii="Trebuchet MS" w:hAnsi="Trebuchet MS"/>
          <w:color w:val="000000"/>
          <w:sz w:val="20"/>
          <w:szCs w:val="20"/>
        </w:rPr>
        <w:t>8 E dirás aos filhos de Israel: Se morrer um homem, e não tiver filho, fareis passar a sua herança à sua filha.</w:t>
      </w:r>
    </w:p>
    <w:p>
      <w:pPr>
        <w:rPr>
          <w:rFonts w:ascii="Trebuchet MS" w:hAnsi="Trebuchet MS"/>
          <w:color w:val="000000"/>
          <w:sz w:val="20"/>
          <w:szCs w:val="20"/>
        </w:rPr>
      </w:pPr>
      <w:r>
        <w:rPr>
          <w:rFonts w:ascii="Trebuchet MS" w:hAnsi="Trebuchet MS"/>
          <w:color w:val="000000"/>
          <w:sz w:val="20"/>
          <w:szCs w:val="20"/>
        </w:rPr>
        <w:t>9 E, se não tiver filha, dareis a sua herança a seus irmãos.</w:t>
      </w:r>
    </w:p>
    <w:p>
      <w:pPr>
        <w:rPr>
          <w:rFonts w:ascii="Trebuchet MS" w:hAnsi="Trebuchet MS"/>
          <w:color w:val="000000"/>
          <w:sz w:val="20"/>
          <w:szCs w:val="20"/>
        </w:rPr>
      </w:pPr>
      <w:r>
        <w:rPr>
          <w:rFonts w:ascii="Trebuchet MS" w:hAnsi="Trebuchet MS"/>
          <w:color w:val="000000"/>
          <w:sz w:val="20"/>
          <w:szCs w:val="20"/>
        </w:rPr>
        <w:t>10 Mas, se não tiver irmãos, dareis a sua herança aos irmãos de seu pai.</w:t>
      </w:r>
    </w:p>
    <w:p>
      <w:pPr>
        <w:rPr>
          <w:rFonts w:ascii="Trebuchet MS" w:hAnsi="Trebuchet MS"/>
          <w:color w:val="000000"/>
          <w:sz w:val="20"/>
          <w:szCs w:val="20"/>
        </w:rPr>
      </w:pPr>
      <w:r>
        <w:rPr>
          <w:rFonts w:ascii="Trebuchet MS" w:hAnsi="Trebuchet MS"/>
          <w:color w:val="000000"/>
          <w:sz w:val="20"/>
          <w:szCs w:val="20"/>
        </w:rPr>
        <w:t>11 Se também seu pai não tiver irmãos, então dareis a sua herança a seu parente mais chegado dentre a sua família, para que a possua; isto será para os filhos de Israel estatuto de direito, como o Senhor ordenou a Moisés.</w:t>
      </w:r>
    </w:p>
    <w:p>
      <w:pPr>
        <w:rPr>
          <w:rFonts w:ascii="Trebuchet MS" w:hAnsi="Trebuchet MS"/>
          <w:color w:val="000000"/>
          <w:sz w:val="20"/>
          <w:szCs w:val="20"/>
        </w:rPr>
      </w:pPr>
      <w:r>
        <w:rPr>
          <w:rFonts w:ascii="Trebuchet MS" w:hAnsi="Trebuchet MS"/>
          <w:color w:val="000000"/>
          <w:sz w:val="20"/>
          <w:szCs w:val="20"/>
        </w:rPr>
        <w:t>12 Depois disse o Senhor a Moisés: sobe a este monte, o monte Nebo, e vê a terra de Canaã, que eu dou aos filhos de Israel em possessão.</w:t>
      </w:r>
    </w:p>
    <w:p>
      <w:pPr>
        <w:rPr>
          <w:rFonts w:ascii="Trebuchet MS" w:hAnsi="Trebuchet MS"/>
          <w:color w:val="000000"/>
          <w:sz w:val="20"/>
          <w:szCs w:val="20"/>
        </w:rPr>
      </w:pPr>
      <w:r>
        <w:rPr>
          <w:rFonts w:ascii="Trebuchet MS" w:hAnsi="Trebuchet MS"/>
          <w:color w:val="000000"/>
          <w:sz w:val="20"/>
          <w:szCs w:val="20"/>
        </w:rPr>
        <w:t>13 E, tendo-a visto, serás tu também recolhido ao teu povo, assim como o foi teu irmão Arão;</w:t>
      </w:r>
    </w:p>
    <w:p>
      <w:pPr>
        <w:rPr>
          <w:rFonts w:ascii="Trebuchet MS" w:hAnsi="Trebuchet MS"/>
          <w:color w:val="000000"/>
          <w:sz w:val="20"/>
          <w:szCs w:val="20"/>
        </w:rPr>
      </w:pPr>
      <w:r>
        <w:rPr>
          <w:rFonts w:ascii="Trebuchet MS" w:hAnsi="Trebuchet MS"/>
          <w:color w:val="000000"/>
          <w:sz w:val="20"/>
          <w:szCs w:val="20"/>
        </w:rPr>
        <w:t>14 porquanto no deserto de Zim, na contenda da congregação, fostes rebeldes à minha palavra, não me santificando diante dos seus olhos, no tocante às águas (estas são as águas de Meribá de Cades, no deserto de Zim).</w:t>
      </w:r>
    </w:p>
    <w:p>
      <w:pPr>
        <w:rPr>
          <w:rFonts w:ascii="Trebuchet MS" w:hAnsi="Trebuchet MS"/>
          <w:color w:val="000000"/>
          <w:sz w:val="20"/>
          <w:szCs w:val="20"/>
        </w:rPr>
      </w:pPr>
      <w:r>
        <w:rPr>
          <w:rFonts w:ascii="Trebuchet MS" w:hAnsi="Trebuchet MS"/>
          <w:color w:val="000000"/>
          <w:sz w:val="20"/>
          <w:szCs w:val="20"/>
        </w:rPr>
        <w:t>15 Respondeu Moisés ao Senhor:</w:t>
      </w:r>
    </w:p>
    <w:p>
      <w:pPr>
        <w:rPr>
          <w:rFonts w:ascii="Trebuchet MS" w:hAnsi="Trebuchet MS"/>
          <w:color w:val="000000"/>
          <w:sz w:val="20"/>
          <w:szCs w:val="20"/>
        </w:rPr>
      </w:pPr>
      <w:r>
        <w:rPr>
          <w:rFonts w:ascii="Trebuchet MS" w:hAnsi="Trebuchet MS"/>
          <w:color w:val="000000"/>
          <w:sz w:val="20"/>
          <w:szCs w:val="20"/>
        </w:rPr>
        <w:t>16 Que o senhor, Deus dos espíritos de toda a carne, ponha um homem sobre a congregação,</w:t>
      </w:r>
    </w:p>
    <w:p>
      <w:pPr>
        <w:rPr>
          <w:rFonts w:ascii="Trebuchet MS" w:hAnsi="Trebuchet MS"/>
          <w:color w:val="000000"/>
          <w:sz w:val="20"/>
          <w:szCs w:val="20"/>
        </w:rPr>
      </w:pPr>
      <w:r>
        <w:rPr>
          <w:rFonts w:ascii="Trebuchet MS" w:hAnsi="Trebuchet MS"/>
          <w:color w:val="000000"/>
          <w:sz w:val="20"/>
          <w:szCs w:val="20"/>
        </w:rPr>
        <w:t>17 o qual saia diante deles e entre diante deles, e os faça sair e os faça entrar; para que a congregação do Senhor não seja como ovelhas que não têm pastor.</w:t>
      </w:r>
    </w:p>
    <w:p>
      <w:pPr>
        <w:rPr>
          <w:rFonts w:ascii="Trebuchet MS" w:hAnsi="Trebuchet MS"/>
          <w:color w:val="000000"/>
          <w:sz w:val="20"/>
          <w:szCs w:val="20"/>
        </w:rPr>
      </w:pPr>
      <w:r>
        <w:rPr>
          <w:rFonts w:ascii="Trebuchet MS" w:hAnsi="Trebuchet MS"/>
          <w:color w:val="000000"/>
          <w:sz w:val="20"/>
          <w:szCs w:val="20"/>
        </w:rPr>
        <w:t>18 Então disse o Senhor a Moisés: Toma a Josué, filho de Num, homem em quem há o Espírito, e impõe-lhe a mão;</w:t>
      </w:r>
    </w:p>
    <w:p>
      <w:pPr>
        <w:rPr>
          <w:rFonts w:ascii="Trebuchet MS" w:hAnsi="Trebuchet MS"/>
          <w:color w:val="000000"/>
          <w:sz w:val="20"/>
          <w:szCs w:val="20"/>
        </w:rPr>
      </w:pPr>
      <w:r>
        <w:rPr>
          <w:rFonts w:ascii="Trebuchet MS" w:hAnsi="Trebuchet MS"/>
          <w:color w:val="000000"/>
          <w:sz w:val="20"/>
          <w:szCs w:val="20"/>
        </w:rPr>
        <w:t>19 e apresenta-o perante Eleazar, o sacerdote, e perante toda a congregação, e dá-lhe a comissão à vista deles;</w:t>
      </w:r>
    </w:p>
    <w:p>
      <w:pPr>
        <w:rPr>
          <w:rFonts w:ascii="Trebuchet MS" w:hAnsi="Trebuchet MS"/>
          <w:color w:val="000000"/>
          <w:sz w:val="20"/>
          <w:szCs w:val="20"/>
        </w:rPr>
      </w:pPr>
      <w:r>
        <w:rPr>
          <w:rFonts w:ascii="Trebuchet MS" w:hAnsi="Trebuchet MS"/>
          <w:color w:val="000000"/>
          <w:sz w:val="20"/>
          <w:szCs w:val="20"/>
        </w:rPr>
        <w:t>20 e sobre ele porás da tua glória, para que lhe obedeça toda a congregação dos filhos de Israel.</w:t>
      </w:r>
    </w:p>
    <w:p>
      <w:pPr>
        <w:rPr>
          <w:rFonts w:ascii="Trebuchet MS" w:hAnsi="Trebuchet MS"/>
          <w:color w:val="000000"/>
          <w:sz w:val="20"/>
          <w:szCs w:val="20"/>
        </w:rPr>
      </w:pPr>
      <w:r>
        <w:rPr>
          <w:rFonts w:ascii="Trebuchet MS" w:hAnsi="Trebuchet MS"/>
          <w:color w:val="000000"/>
          <w:sz w:val="20"/>
          <w:szCs w:val="20"/>
        </w:rPr>
        <w:t>21 Ele, pois, se apresentará perante Eleazar, o sacerdote, o qual por ele inquirirá segundo o juízo da Manifestação, perante o Senhor; segundo a ordem de Eleazar sairão, e segundo a ordem de Eleazar entrarão, ele e todos os filhos de Israel, isto é, toda a congregação.</w:t>
      </w:r>
    </w:p>
    <w:p>
      <w:pPr>
        <w:rPr>
          <w:rFonts w:ascii="Trebuchet MS" w:hAnsi="Trebuchet MS"/>
          <w:color w:val="000000"/>
          <w:sz w:val="20"/>
          <w:szCs w:val="20"/>
        </w:rPr>
      </w:pPr>
      <w:r>
        <w:rPr>
          <w:rFonts w:ascii="Trebuchet MS" w:hAnsi="Trebuchet MS"/>
          <w:color w:val="000000"/>
          <w:sz w:val="20"/>
          <w:szCs w:val="20"/>
        </w:rPr>
        <w:t>22 Então Moisés fez como o Senhor lhe ordenara: tomou a Josué, apresentou-o perante Eleazar, o sacerdote, e perante toda a congregação,</w:t>
      </w:r>
    </w:p>
    <w:p>
      <w:pPr>
        <w:rPr>
          <w:rFonts w:ascii="Trebuchet MS" w:hAnsi="Trebuchet MS"/>
          <w:color w:val="000000"/>
          <w:sz w:val="20"/>
          <w:szCs w:val="20"/>
        </w:rPr>
      </w:pPr>
      <w:r>
        <w:rPr>
          <w:rFonts w:ascii="Trebuchet MS" w:hAnsi="Trebuchet MS"/>
          <w:color w:val="000000"/>
          <w:sz w:val="20"/>
          <w:szCs w:val="20"/>
        </w:rPr>
        <w:t>23 impôs-lhe as mãos, e lhe deu a comissão; como o Senhor falara por intermédio de Moisés.</w:t>
      </w:r>
    </w:p>
    <w:p>
      <w:pPr>
        <w:pStyle w:val="P13"/>
        <w:rPr>
          <w:rFonts w:ascii="Trebuchet MS" w:hAnsi="Trebuchet MS"/>
          <w:color w:val="000000"/>
          <w:sz w:val="22"/>
          <w:szCs w:val="22"/>
        </w:rPr>
      </w:pPr>
      <w:bookmarkStart w:id="152" w:name="_Toc147528095"/>
      <w:r>
        <w:rPr>
          <w:rFonts w:ascii="Trebuchet MS" w:hAnsi="Trebuchet MS"/>
          <w:color w:val="000000"/>
          <w:sz w:val="22"/>
          <w:szCs w:val="22"/>
        </w:rPr>
        <w:t xml:space="preserve"> NÚMEROS 28</w:t>
      </w:r>
      <w:bookmarkEnd w:id="15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e dize-lhes: A minha oferta, o alimento para as minhas ofertas queimadas, de cheiro suave para mim, tereis cuidado para ma oferecer aos seus tempos determinados.</w:t>
      </w:r>
    </w:p>
    <w:p>
      <w:pPr>
        <w:rPr>
          <w:rFonts w:ascii="Trebuchet MS" w:hAnsi="Trebuchet MS"/>
          <w:color w:val="000000"/>
          <w:sz w:val="20"/>
          <w:szCs w:val="20"/>
        </w:rPr>
      </w:pPr>
      <w:r>
        <w:rPr>
          <w:rFonts w:ascii="Trebuchet MS" w:hAnsi="Trebuchet MS"/>
          <w:color w:val="000000"/>
          <w:sz w:val="20"/>
          <w:szCs w:val="20"/>
        </w:rPr>
        <w:t>3 Também lhes dirás: Esta é a oferta queimada que oferecereis ao Senhor: dois cordeiros de um ano, sem defeito, cada dia, em contínuo holocausto.</w:t>
      </w:r>
    </w:p>
    <w:p>
      <w:pPr>
        <w:rPr>
          <w:rFonts w:ascii="Trebuchet MS" w:hAnsi="Trebuchet MS"/>
          <w:color w:val="000000"/>
          <w:sz w:val="20"/>
          <w:szCs w:val="20"/>
        </w:rPr>
      </w:pPr>
      <w:r>
        <w:rPr>
          <w:rFonts w:ascii="Trebuchet MS" w:hAnsi="Trebuchet MS"/>
          <w:color w:val="000000"/>
          <w:sz w:val="20"/>
          <w:szCs w:val="20"/>
        </w:rPr>
        <w:t>4 Um cordeiro oferecerás pela manhã, e o outro à tardinha,</w:t>
      </w:r>
    </w:p>
    <w:p>
      <w:pPr>
        <w:rPr>
          <w:rFonts w:ascii="Trebuchet MS" w:hAnsi="Trebuchet MS"/>
          <w:color w:val="000000"/>
          <w:sz w:val="20"/>
          <w:szCs w:val="20"/>
        </w:rPr>
      </w:pPr>
      <w:r>
        <w:rPr>
          <w:rFonts w:ascii="Trebuchet MS" w:hAnsi="Trebuchet MS"/>
          <w:color w:val="000000"/>
          <w:sz w:val="20"/>
          <w:szCs w:val="20"/>
        </w:rPr>
        <w:t>5 juntamente com a décima parte de uma efa de flor de farinha em oferta de cereais, misturada com a quarta parte de um him de azeite batido.</w:t>
      </w:r>
    </w:p>
    <w:p>
      <w:pPr>
        <w:rPr>
          <w:rFonts w:ascii="Trebuchet MS" w:hAnsi="Trebuchet MS"/>
          <w:color w:val="000000"/>
          <w:sz w:val="20"/>
          <w:szCs w:val="20"/>
        </w:rPr>
      </w:pPr>
      <w:r>
        <w:rPr>
          <w:rFonts w:ascii="Trebuchet MS" w:hAnsi="Trebuchet MS"/>
          <w:color w:val="000000"/>
          <w:sz w:val="20"/>
          <w:szCs w:val="20"/>
        </w:rPr>
        <w:t>6 Este é o holocausto contínuo, instituído no monte Sinai, em cheiro suave, oferta queimada ao Senhor.</w:t>
      </w:r>
    </w:p>
    <w:p>
      <w:pPr>
        <w:rPr>
          <w:rFonts w:ascii="Trebuchet MS" w:hAnsi="Trebuchet MS"/>
          <w:color w:val="000000"/>
          <w:sz w:val="20"/>
          <w:szCs w:val="20"/>
        </w:rPr>
      </w:pPr>
      <w:r>
        <w:rPr>
          <w:rFonts w:ascii="Trebuchet MS" w:hAnsi="Trebuchet MS"/>
          <w:color w:val="000000"/>
          <w:sz w:val="20"/>
          <w:szCs w:val="20"/>
        </w:rPr>
        <w:t>7 A oferta de libação do mesmo será a quarta parte de um him para um cordeiro; no lugar santo oferecerás a libação de bebida forte ao Senhor.</w:t>
      </w:r>
    </w:p>
    <w:p>
      <w:pPr>
        <w:rPr>
          <w:rFonts w:ascii="Trebuchet MS" w:hAnsi="Trebuchet MS"/>
          <w:color w:val="000000"/>
          <w:sz w:val="20"/>
          <w:szCs w:val="20"/>
        </w:rPr>
      </w:pPr>
      <w:r>
        <w:rPr>
          <w:rFonts w:ascii="Trebuchet MS" w:hAnsi="Trebuchet MS"/>
          <w:color w:val="000000"/>
          <w:sz w:val="20"/>
          <w:szCs w:val="20"/>
        </w:rPr>
        <w:t>8 E o outro cordeiro, oferecê-lo-ás à tardinha; com as ofertas de cereais e de libação, como o da manhã, o oferecerás, oferta queimada de cheiro suave ao Senhor.</w:t>
      </w:r>
    </w:p>
    <w:p>
      <w:pPr>
        <w:rPr>
          <w:rFonts w:ascii="Trebuchet MS" w:hAnsi="Trebuchet MS"/>
          <w:color w:val="000000"/>
          <w:sz w:val="20"/>
          <w:szCs w:val="20"/>
        </w:rPr>
      </w:pPr>
      <w:r>
        <w:rPr>
          <w:rFonts w:ascii="Trebuchet MS" w:hAnsi="Trebuchet MS"/>
          <w:color w:val="000000"/>
          <w:sz w:val="20"/>
          <w:szCs w:val="20"/>
        </w:rPr>
        <w:t>9 No dia de sábado oferecerás dois cordeiros de um ano, sem defeito, e dois décimos de efa de flor de farinha, misturada com azeite, em oferta de cereais, com a sua oferta de libação;</w:t>
      </w:r>
    </w:p>
    <w:p>
      <w:pPr>
        <w:rPr>
          <w:rFonts w:ascii="Trebuchet MS" w:hAnsi="Trebuchet MS"/>
          <w:color w:val="000000"/>
          <w:sz w:val="20"/>
          <w:szCs w:val="20"/>
        </w:rPr>
      </w:pPr>
      <w:r>
        <w:rPr>
          <w:rFonts w:ascii="Trebuchet MS" w:hAnsi="Trebuchet MS"/>
          <w:color w:val="000000"/>
          <w:sz w:val="20"/>
          <w:szCs w:val="20"/>
        </w:rPr>
        <w:t>10 é o holocausto de todos os sábados, além do holocausto contínuo e a sua oferta de libação.</w:t>
      </w:r>
    </w:p>
    <w:p>
      <w:pPr>
        <w:rPr>
          <w:rFonts w:ascii="Trebuchet MS" w:hAnsi="Trebuchet MS"/>
          <w:color w:val="000000"/>
          <w:sz w:val="20"/>
          <w:szCs w:val="20"/>
        </w:rPr>
      </w:pPr>
      <w:r>
        <w:rPr>
          <w:rFonts w:ascii="Trebuchet MS" w:hAnsi="Trebuchet MS"/>
          <w:color w:val="000000"/>
          <w:sz w:val="20"/>
          <w:szCs w:val="20"/>
        </w:rPr>
        <w:t>11 Nos princípios dos vossos meses oferecereis em holocausto ao Senhor: dois novilhos, um carneiro e sete cordeiros de um ano, sem defeito;</w:t>
      </w:r>
    </w:p>
    <w:p>
      <w:pPr>
        <w:rPr>
          <w:rFonts w:ascii="Trebuchet MS" w:hAnsi="Trebuchet MS"/>
          <w:color w:val="000000"/>
          <w:sz w:val="20"/>
          <w:szCs w:val="20"/>
        </w:rPr>
      </w:pPr>
      <w:r>
        <w:rPr>
          <w:rFonts w:ascii="Trebuchet MS" w:hAnsi="Trebuchet MS"/>
          <w:color w:val="000000"/>
          <w:sz w:val="20"/>
          <w:szCs w:val="20"/>
        </w:rPr>
        <w:t>12 e três décimos de efa de flor de farinha, misturada com azeite, em oferta de cereais, para cada novilho; e dois décimos de efa de flor de farinha, misturada com azeite, em oferta de cereais, para o carneiro;</w:t>
      </w:r>
    </w:p>
    <w:p>
      <w:pPr>
        <w:rPr>
          <w:rFonts w:ascii="Trebuchet MS" w:hAnsi="Trebuchet MS"/>
          <w:color w:val="000000"/>
          <w:sz w:val="20"/>
          <w:szCs w:val="20"/>
        </w:rPr>
      </w:pPr>
      <w:r>
        <w:rPr>
          <w:rFonts w:ascii="Trebuchet MS" w:hAnsi="Trebuchet MS"/>
          <w:color w:val="000000"/>
          <w:sz w:val="20"/>
          <w:szCs w:val="20"/>
        </w:rPr>
        <w:t>13 e um décimo de efa de flor de farinha, misturada com azeite, em oferta de cereais, para cada cordeiro; é holocausto de cheiro suave, oferta queimada ao Senhor.</w:t>
      </w:r>
    </w:p>
    <w:p>
      <w:pPr>
        <w:rPr>
          <w:rFonts w:ascii="Trebuchet MS" w:hAnsi="Trebuchet MS"/>
          <w:color w:val="000000"/>
          <w:sz w:val="20"/>
          <w:szCs w:val="20"/>
        </w:rPr>
      </w:pPr>
      <w:r>
        <w:rPr>
          <w:rFonts w:ascii="Trebuchet MS" w:hAnsi="Trebuchet MS"/>
          <w:color w:val="000000"/>
          <w:sz w:val="20"/>
          <w:szCs w:val="20"/>
        </w:rPr>
        <w:t>14 As ofertas de libação do mesmo serão a metade de um him de vinho para um novilho, e a terça parte de um him para um carneiro, e a quarta parte de um him para um cordeiro; este é o holocausto de cada mês, por todos os meses do ano.</w:t>
      </w:r>
    </w:p>
    <w:p>
      <w:pPr>
        <w:rPr>
          <w:rFonts w:ascii="Trebuchet MS" w:hAnsi="Trebuchet MS"/>
          <w:color w:val="000000"/>
          <w:sz w:val="20"/>
          <w:szCs w:val="20"/>
        </w:rPr>
      </w:pPr>
      <w:r>
        <w:rPr>
          <w:rFonts w:ascii="Trebuchet MS" w:hAnsi="Trebuchet MS"/>
          <w:color w:val="000000"/>
          <w:sz w:val="20"/>
          <w:szCs w:val="20"/>
        </w:rPr>
        <w:t>15 Também oferecerás ao Senhor um bode como oferta pelo pecado; oferecer-se-á esse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16 No primeiro mês, aos catorze dias do mês, é a páscoa do Senhor.</w:t>
      </w:r>
    </w:p>
    <w:p>
      <w:pPr>
        <w:rPr>
          <w:rFonts w:ascii="Trebuchet MS" w:hAnsi="Trebuchet MS"/>
          <w:color w:val="000000"/>
          <w:sz w:val="20"/>
          <w:szCs w:val="20"/>
        </w:rPr>
      </w:pPr>
      <w:r>
        <w:rPr>
          <w:rFonts w:ascii="Trebuchet MS" w:hAnsi="Trebuchet MS"/>
          <w:color w:val="000000"/>
          <w:sz w:val="20"/>
          <w:szCs w:val="20"/>
        </w:rPr>
        <w:t>17 E aos quinze dias do mesmo mês haverá festa; por sete dias se comerão pães ázimos.</w:t>
      </w:r>
    </w:p>
    <w:p>
      <w:pPr>
        <w:rPr>
          <w:rFonts w:ascii="Trebuchet MS" w:hAnsi="Trebuchet MS"/>
          <w:color w:val="000000"/>
          <w:sz w:val="20"/>
          <w:szCs w:val="20"/>
        </w:rPr>
      </w:pPr>
      <w:r>
        <w:rPr>
          <w:rFonts w:ascii="Trebuchet MS" w:hAnsi="Trebuchet MS"/>
          <w:color w:val="000000"/>
          <w:sz w:val="20"/>
          <w:szCs w:val="20"/>
        </w:rPr>
        <w:t>18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19 mas oferecereis oferta queimada em holocausto ao Senhor: dois novilhos,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20 e a sua oferta de cereais, de flor de farinha misturada com azeite; oferecereis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21 e um décimo para cada um dos sete cordeiros;</w:t>
      </w:r>
    </w:p>
    <w:p>
      <w:pPr>
        <w:rPr>
          <w:rFonts w:ascii="Trebuchet MS" w:hAnsi="Trebuchet MS"/>
          <w:color w:val="000000"/>
          <w:sz w:val="20"/>
          <w:szCs w:val="20"/>
        </w:rPr>
      </w:pPr>
      <w:r>
        <w:rPr>
          <w:rFonts w:ascii="Trebuchet MS" w:hAnsi="Trebuchet MS"/>
          <w:color w:val="000000"/>
          <w:sz w:val="20"/>
          <w:szCs w:val="20"/>
        </w:rPr>
        <w:t>22 e em oferta pelo pecado oferecereis um bode, para fazer expiação por vos.</w:t>
      </w:r>
    </w:p>
    <w:p>
      <w:pPr>
        <w:rPr>
          <w:rFonts w:ascii="Trebuchet MS" w:hAnsi="Trebuchet MS"/>
          <w:color w:val="000000"/>
          <w:sz w:val="20"/>
          <w:szCs w:val="20"/>
        </w:rPr>
      </w:pPr>
      <w:r>
        <w:rPr>
          <w:rFonts w:ascii="Trebuchet MS" w:hAnsi="Trebuchet MS"/>
          <w:color w:val="000000"/>
          <w:sz w:val="20"/>
          <w:szCs w:val="20"/>
        </w:rPr>
        <w:t>23 Essas coisas oferecereis, além do holocausto da manhã, o qual é o holocausto contínuo.</w:t>
      </w:r>
    </w:p>
    <w:p>
      <w:pPr>
        <w:rPr>
          <w:rFonts w:ascii="Trebuchet MS" w:hAnsi="Trebuchet MS"/>
          <w:color w:val="000000"/>
          <w:sz w:val="20"/>
          <w:szCs w:val="20"/>
        </w:rPr>
      </w:pPr>
      <w:r>
        <w:rPr>
          <w:rFonts w:ascii="Trebuchet MS" w:hAnsi="Trebuchet MS"/>
          <w:color w:val="000000"/>
          <w:sz w:val="20"/>
          <w:szCs w:val="20"/>
        </w:rPr>
        <w:t>24 Assim, cada dia oferecereis, por sete dias, o alimento da oferta queimada em cheiro suave ao Senhor; oferecer-se-á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25 e no sétimo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26 Semelhantemente tereis santa convocação no dia das primícias, quando fizerdes ao Senhor oferta nova de cereais na vossa festa de semanas; nenhum trabalho servil fareis.</w:t>
      </w:r>
    </w:p>
    <w:p>
      <w:pPr>
        <w:rPr>
          <w:rFonts w:ascii="Trebuchet MS" w:hAnsi="Trebuchet MS"/>
          <w:color w:val="000000"/>
          <w:sz w:val="20"/>
          <w:szCs w:val="20"/>
        </w:rPr>
      </w:pPr>
      <w:r>
        <w:rPr>
          <w:rFonts w:ascii="Trebuchet MS" w:hAnsi="Trebuchet MS"/>
          <w:color w:val="000000"/>
          <w:sz w:val="20"/>
          <w:szCs w:val="20"/>
        </w:rPr>
        <w:t>27 Então oferecereis um holocausto em cheiro suave ao Senhor: dois novilhos, um carneiro e sete cordeiros de um ano;</w:t>
      </w:r>
    </w:p>
    <w:p>
      <w:pPr>
        <w:rPr>
          <w:rFonts w:ascii="Trebuchet MS" w:hAnsi="Trebuchet MS"/>
          <w:color w:val="000000"/>
          <w:sz w:val="20"/>
          <w:szCs w:val="20"/>
        </w:rPr>
      </w:pPr>
      <w:r>
        <w:rPr>
          <w:rFonts w:ascii="Trebuchet MS" w:hAnsi="Trebuchet MS"/>
          <w:color w:val="000000"/>
          <w:sz w:val="20"/>
          <w:szCs w:val="20"/>
        </w:rPr>
        <w:t>28 e a sua oferta de cereais, de flor de farinha misturada com azeite,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29 e um décimo para cada um dos sete cordeiros;</w:t>
      </w:r>
    </w:p>
    <w:p>
      <w:pPr>
        <w:rPr>
          <w:rFonts w:ascii="Trebuchet MS" w:hAnsi="Trebuchet MS"/>
          <w:color w:val="000000"/>
          <w:sz w:val="20"/>
          <w:szCs w:val="20"/>
        </w:rPr>
      </w:pPr>
      <w:r>
        <w:rPr>
          <w:rFonts w:ascii="Trebuchet MS" w:hAnsi="Trebuchet MS"/>
          <w:color w:val="000000"/>
          <w:sz w:val="20"/>
          <w:szCs w:val="20"/>
        </w:rPr>
        <w:t>30 e um bode para fazer expiação por vós.</w:t>
      </w:r>
    </w:p>
    <w:p>
      <w:pPr>
        <w:rPr>
          <w:rFonts w:ascii="Trebuchet MS" w:hAnsi="Trebuchet MS"/>
          <w:color w:val="000000"/>
          <w:sz w:val="20"/>
          <w:szCs w:val="20"/>
        </w:rPr>
      </w:pPr>
      <w:r>
        <w:rPr>
          <w:rFonts w:ascii="Trebuchet MS" w:hAnsi="Trebuchet MS"/>
          <w:color w:val="000000"/>
          <w:sz w:val="20"/>
          <w:szCs w:val="20"/>
        </w:rPr>
        <w:t>31 Além do holocausto contínuo e a sua oferta de cereais, os oferecereis, com as suas ofertas de libação; eles serão sem defeito.</w:t>
      </w:r>
    </w:p>
    <w:p>
      <w:pPr>
        <w:pStyle w:val="P13"/>
        <w:rPr>
          <w:rFonts w:ascii="Trebuchet MS" w:hAnsi="Trebuchet MS"/>
          <w:color w:val="000000"/>
          <w:sz w:val="22"/>
          <w:szCs w:val="22"/>
        </w:rPr>
      </w:pPr>
      <w:bookmarkStart w:id="153" w:name="_Toc147528096"/>
      <w:r>
        <w:rPr>
          <w:rFonts w:ascii="Trebuchet MS" w:hAnsi="Trebuchet MS"/>
          <w:color w:val="000000"/>
          <w:sz w:val="22"/>
          <w:szCs w:val="22"/>
        </w:rPr>
        <w:t xml:space="preserve"> NÚMEROS 29</w:t>
      </w:r>
      <w:bookmarkEnd w:id="153"/>
    </w:p>
    <w:p>
      <w:pPr>
        <w:rPr>
          <w:rFonts w:ascii="Trebuchet MS" w:hAnsi="Trebuchet MS"/>
          <w:color w:val="000000"/>
          <w:sz w:val="20"/>
          <w:szCs w:val="20"/>
        </w:rPr>
      </w:pPr>
      <w:r>
        <w:rPr>
          <w:rFonts w:ascii="Trebuchet MS" w:hAnsi="Trebuchet MS"/>
          <w:color w:val="000000"/>
          <w:sz w:val="20"/>
          <w:szCs w:val="20"/>
        </w:rPr>
        <w:t>1 No sétimo mês, no primeiro dia do mês, tereis uma santa convocação; nenhum trabalho servil fareis; será para vós dia de sonido de trombetas.</w:t>
      </w:r>
    </w:p>
    <w:p>
      <w:pPr>
        <w:rPr>
          <w:rFonts w:ascii="Trebuchet MS" w:hAnsi="Trebuchet MS"/>
          <w:color w:val="000000"/>
          <w:sz w:val="20"/>
          <w:szCs w:val="20"/>
        </w:rPr>
      </w:pPr>
      <w:r>
        <w:rPr>
          <w:rFonts w:ascii="Trebuchet MS" w:hAnsi="Trebuchet MS"/>
          <w:color w:val="000000"/>
          <w:sz w:val="20"/>
          <w:szCs w:val="20"/>
        </w:rPr>
        <w:t>2 Oferecereis um holocausto em cheiro suave ao Senhor: um novilho, um carneiro e sete cordeiros de um ano, todos sem defeito;</w:t>
      </w:r>
    </w:p>
    <w:p>
      <w:pPr>
        <w:rPr>
          <w:rFonts w:ascii="Trebuchet MS" w:hAnsi="Trebuchet MS"/>
          <w:color w:val="000000"/>
          <w:sz w:val="20"/>
          <w:szCs w:val="20"/>
        </w:rPr>
      </w:pPr>
      <w:r>
        <w:rPr>
          <w:rFonts w:ascii="Trebuchet MS" w:hAnsi="Trebuchet MS"/>
          <w:color w:val="000000"/>
          <w:sz w:val="20"/>
          <w:szCs w:val="20"/>
        </w:rPr>
        <w:t>3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4 e um décimo para cada um dos sete cordeiros;</w:t>
      </w:r>
    </w:p>
    <w:p>
      <w:pPr>
        <w:rPr>
          <w:rFonts w:ascii="Trebuchet MS" w:hAnsi="Trebuchet MS"/>
          <w:color w:val="000000"/>
          <w:sz w:val="20"/>
          <w:szCs w:val="20"/>
        </w:rPr>
      </w:pPr>
      <w:r>
        <w:rPr>
          <w:rFonts w:ascii="Trebuchet MS" w:hAnsi="Trebuchet MS"/>
          <w:color w:val="000000"/>
          <w:sz w:val="20"/>
          <w:szCs w:val="20"/>
        </w:rPr>
        <w:t>5 e um bode para oferta pelo pecado, para fazer expiação por vós;</w:t>
      </w:r>
    </w:p>
    <w:p>
      <w:pPr>
        <w:rPr>
          <w:rFonts w:ascii="Trebuchet MS" w:hAnsi="Trebuchet MS"/>
          <w:color w:val="000000"/>
          <w:sz w:val="20"/>
          <w:szCs w:val="20"/>
        </w:rPr>
      </w:pPr>
      <w:r>
        <w:rPr>
          <w:rFonts w:ascii="Trebuchet MS" w:hAnsi="Trebuchet MS"/>
          <w:color w:val="000000"/>
          <w:sz w:val="20"/>
          <w:szCs w:val="20"/>
        </w:rPr>
        <w:t>6 além do holocausto do mês e a sua oferta de cereais, e do holocausto contínuo e a sua oferta de cereais, com as suas ofertas de libação, segundo a ordenança, em cheiro suave, oferta queimada ao Senhor.</w:t>
      </w:r>
    </w:p>
    <w:p>
      <w:pPr>
        <w:rPr>
          <w:rFonts w:ascii="Trebuchet MS" w:hAnsi="Trebuchet MS"/>
          <w:color w:val="000000"/>
          <w:sz w:val="20"/>
          <w:szCs w:val="20"/>
        </w:rPr>
      </w:pPr>
      <w:r>
        <w:rPr>
          <w:rFonts w:ascii="Trebuchet MS" w:hAnsi="Trebuchet MS"/>
          <w:color w:val="000000"/>
          <w:sz w:val="20"/>
          <w:szCs w:val="20"/>
        </w:rPr>
        <w:t>7 Também no dia dez deste sétimo mês tereis santa convocação, e afligireis as vossas almas; nenhum trabalho fareis;</w:t>
      </w:r>
    </w:p>
    <w:p>
      <w:pPr>
        <w:rPr>
          <w:rFonts w:ascii="Trebuchet MS" w:hAnsi="Trebuchet MS"/>
          <w:color w:val="000000"/>
          <w:sz w:val="20"/>
          <w:szCs w:val="20"/>
        </w:rPr>
      </w:pPr>
      <w:r>
        <w:rPr>
          <w:rFonts w:ascii="Trebuchet MS" w:hAnsi="Trebuchet MS"/>
          <w:color w:val="000000"/>
          <w:sz w:val="20"/>
          <w:szCs w:val="20"/>
        </w:rPr>
        <w:t>8 mas oferecereis um holocausto, em cheiro suave ao Senhor: um novilho,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9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10 e um décimo para cada um dos sete cordeiros;</w:t>
      </w:r>
    </w:p>
    <w:p>
      <w:pPr>
        <w:rPr>
          <w:rFonts w:ascii="Trebuchet MS" w:hAnsi="Trebuchet MS"/>
          <w:color w:val="000000"/>
          <w:sz w:val="20"/>
          <w:szCs w:val="20"/>
        </w:rPr>
      </w:pPr>
      <w:r>
        <w:rPr>
          <w:rFonts w:ascii="Trebuchet MS" w:hAnsi="Trebuchet MS"/>
          <w:color w:val="000000"/>
          <w:sz w:val="20"/>
          <w:szCs w:val="20"/>
        </w:rPr>
        <w:t>11 e um bode para oferta pelo pecado, além da oferta pelo pecado, com a qual se faz expiação, e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12 Semelhantemente, aos quinze dias deste sétimo mês tereis santa convocação; nenhum trabalho servil fareis; mas por sete dias celebrareis festa ao Senhor.</w:t>
      </w:r>
    </w:p>
    <w:p>
      <w:pPr>
        <w:rPr>
          <w:rFonts w:ascii="Trebuchet MS" w:hAnsi="Trebuchet MS"/>
          <w:color w:val="000000"/>
          <w:sz w:val="20"/>
          <w:szCs w:val="20"/>
        </w:rPr>
      </w:pPr>
      <w:r>
        <w:rPr>
          <w:rFonts w:ascii="Trebuchet MS" w:hAnsi="Trebuchet MS"/>
          <w:color w:val="000000"/>
          <w:sz w:val="20"/>
          <w:szCs w:val="20"/>
        </w:rPr>
        <w:t>13 Oferecereis um holocausto em oferta queimada, de cheiro suave ao Senhor: treze novilhos, dois carneiros e catorze cordeiros de um ano, todos eles sem defeito;</w:t>
      </w:r>
    </w:p>
    <w:p>
      <w:pPr>
        <w:rPr>
          <w:rFonts w:ascii="Trebuchet MS" w:hAnsi="Trebuchet MS"/>
          <w:color w:val="000000"/>
          <w:sz w:val="20"/>
          <w:szCs w:val="20"/>
        </w:rPr>
      </w:pPr>
      <w:r>
        <w:rPr>
          <w:rFonts w:ascii="Trebuchet MS" w:hAnsi="Trebuchet MS"/>
          <w:color w:val="000000"/>
          <w:sz w:val="20"/>
          <w:szCs w:val="20"/>
        </w:rPr>
        <w:t>14 e a sua oferta de cereais, de flor de farinha misturada com azeite, três décimos de efa para cada um dos treze novilhos, dois décimos para cada um dos dois carneiros,</w:t>
      </w:r>
    </w:p>
    <w:p>
      <w:pPr>
        <w:rPr>
          <w:rFonts w:ascii="Trebuchet MS" w:hAnsi="Trebuchet MS"/>
          <w:color w:val="000000"/>
          <w:sz w:val="20"/>
          <w:szCs w:val="20"/>
        </w:rPr>
      </w:pPr>
      <w:r>
        <w:rPr>
          <w:rFonts w:ascii="Trebuchet MS" w:hAnsi="Trebuchet MS"/>
          <w:color w:val="000000"/>
          <w:sz w:val="20"/>
          <w:szCs w:val="20"/>
        </w:rPr>
        <w:t>15 e um décimo para cada um dos catorze cordeiros;</w:t>
      </w:r>
    </w:p>
    <w:p>
      <w:pPr>
        <w:rPr>
          <w:rFonts w:ascii="Trebuchet MS" w:hAnsi="Trebuchet MS"/>
          <w:color w:val="000000"/>
          <w:sz w:val="20"/>
          <w:szCs w:val="20"/>
        </w:rPr>
      </w:pPr>
      <w:r>
        <w:rPr>
          <w:rFonts w:ascii="Trebuchet MS" w:hAnsi="Trebuchet MS"/>
          <w:color w:val="000000"/>
          <w:sz w:val="20"/>
          <w:szCs w:val="20"/>
        </w:rPr>
        <w:t>16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17 No segundo dia, doze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18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19 e um bode para oferta pelo pecado, além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20 No terceiro dia, onze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21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22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23 No quarto dia, dez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24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25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26 No quinto dia, nove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27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29 No sexto dia, oito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30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31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32 No sétimo dia, sete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33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34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35 No oitavo dia tereis assembléia solene; nenhum trabalho servil fareis;</w:t>
      </w:r>
    </w:p>
    <w:p>
      <w:pPr>
        <w:rPr>
          <w:rFonts w:ascii="Trebuchet MS" w:hAnsi="Trebuchet MS"/>
          <w:color w:val="000000"/>
          <w:sz w:val="20"/>
          <w:szCs w:val="20"/>
        </w:rPr>
      </w:pPr>
      <w:r>
        <w:rPr>
          <w:rFonts w:ascii="Trebuchet MS" w:hAnsi="Trebuchet MS"/>
          <w:color w:val="000000"/>
          <w:sz w:val="20"/>
          <w:szCs w:val="20"/>
        </w:rPr>
        <w:t>36 mas oferecereis um holocausto em oferta queimada de cheiro suave ao Senhor: um novilho, um carneiro, sete cordeiros de um ano, sem defeito;</w:t>
      </w:r>
    </w:p>
    <w:p>
      <w:pPr>
        <w:rPr>
          <w:rFonts w:ascii="Trebuchet MS" w:hAnsi="Trebuchet MS"/>
          <w:color w:val="000000"/>
          <w:sz w:val="20"/>
          <w:szCs w:val="20"/>
        </w:rPr>
      </w:pPr>
      <w:r>
        <w:rPr>
          <w:rFonts w:ascii="Trebuchet MS" w:hAnsi="Trebuchet MS"/>
          <w:color w:val="000000"/>
          <w:sz w:val="20"/>
          <w:szCs w:val="20"/>
        </w:rPr>
        <w:t>37 e a sua oferta de cereais, e as suas ofertas de libação para o novilho, para o carneiro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39 Oferecereis essas coisas ao Senhor nas vossas festas fixas, além dos vossos votos, e das vossas ofertas voluntárias, tanto para os vossos holocaustos, como para as vossas ofertas de cereais, as vossas ofertas de libações e os vossos sacrifícios de ofertas pacíficas.</w:t>
      </w:r>
    </w:p>
    <w:p>
      <w:pPr>
        <w:rPr>
          <w:rFonts w:ascii="Trebuchet MS" w:hAnsi="Trebuchet MS"/>
          <w:color w:val="000000"/>
          <w:sz w:val="20"/>
          <w:szCs w:val="20"/>
        </w:rPr>
      </w:pPr>
      <w:r>
        <w:rPr>
          <w:rFonts w:ascii="Trebuchet MS" w:hAnsi="Trebuchet MS"/>
          <w:color w:val="000000"/>
          <w:sz w:val="20"/>
          <w:szCs w:val="20"/>
        </w:rPr>
        <w:t>40 Falou, pois, Moisés aos filhos de Israel, conforme tudo o que o Senhor lhe ordenara.</w:t>
      </w:r>
    </w:p>
    <w:p>
      <w:pPr>
        <w:pStyle w:val="P13"/>
        <w:rPr>
          <w:rFonts w:ascii="Trebuchet MS" w:hAnsi="Trebuchet MS"/>
          <w:color w:val="000000"/>
          <w:sz w:val="22"/>
          <w:szCs w:val="22"/>
        </w:rPr>
      </w:pPr>
      <w:bookmarkStart w:id="154" w:name="_Toc147528097"/>
      <w:r>
        <w:rPr>
          <w:rFonts w:ascii="Trebuchet MS" w:hAnsi="Trebuchet MS"/>
          <w:color w:val="000000"/>
          <w:sz w:val="22"/>
          <w:szCs w:val="22"/>
        </w:rPr>
        <w:t xml:space="preserve"> NÚMEROS 30</w:t>
      </w:r>
      <w:bookmarkEnd w:id="154"/>
    </w:p>
    <w:p>
      <w:pPr>
        <w:rPr>
          <w:rFonts w:ascii="Trebuchet MS" w:hAnsi="Trebuchet MS"/>
          <w:color w:val="000000"/>
          <w:sz w:val="20"/>
          <w:szCs w:val="20"/>
        </w:rPr>
      </w:pPr>
      <w:r>
        <w:rPr>
          <w:rFonts w:ascii="Trebuchet MS" w:hAnsi="Trebuchet MS"/>
          <w:color w:val="000000"/>
          <w:sz w:val="20"/>
          <w:szCs w:val="20"/>
        </w:rPr>
        <w:t>1 Depois disse Moisés aos cabeças das tribos dos filhos de Israel: Isto é o que o Senhor ordenou:</w:t>
      </w:r>
    </w:p>
    <w:p>
      <w:pPr>
        <w:rPr>
          <w:rFonts w:ascii="Trebuchet MS" w:hAnsi="Trebuchet MS"/>
          <w:color w:val="000000"/>
          <w:sz w:val="20"/>
          <w:szCs w:val="20"/>
        </w:rPr>
      </w:pPr>
      <w:r>
        <w:rPr>
          <w:rFonts w:ascii="Trebuchet MS" w:hAnsi="Trebuchet MS"/>
          <w:color w:val="000000"/>
          <w:sz w:val="20"/>
          <w:szCs w:val="20"/>
        </w:rPr>
        <w:t>2 Quando um homem fizer voto ao Senhor, ou jurar, ligando-se com obrigação, não violará a sua palavra; segundo tudo o que sair da sua boca fará.</w:t>
      </w:r>
    </w:p>
    <w:p>
      <w:pPr>
        <w:rPr>
          <w:rFonts w:ascii="Trebuchet MS" w:hAnsi="Trebuchet MS"/>
          <w:color w:val="000000"/>
          <w:sz w:val="20"/>
          <w:szCs w:val="20"/>
        </w:rPr>
      </w:pPr>
      <w:r>
        <w:rPr>
          <w:rFonts w:ascii="Trebuchet MS" w:hAnsi="Trebuchet MS"/>
          <w:color w:val="000000"/>
          <w:sz w:val="20"/>
          <w:szCs w:val="20"/>
        </w:rPr>
        <w:t>3 Também quando uma mulher, na sua mocidade, estando ainda na casa de seu pai, fizer voto ao Senhor, e com obrigação se ligar,</w:t>
      </w:r>
    </w:p>
    <w:p>
      <w:pPr>
        <w:rPr>
          <w:rFonts w:ascii="Trebuchet MS" w:hAnsi="Trebuchet MS"/>
          <w:color w:val="000000"/>
          <w:sz w:val="20"/>
          <w:szCs w:val="20"/>
        </w:rPr>
      </w:pPr>
      <w:r>
        <w:rPr>
          <w:rFonts w:ascii="Trebuchet MS" w:hAnsi="Trebuchet MS"/>
          <w:color w:val="000000"/>
          <w:sz w:val="20"/>
          <w:szCs w:val="20"/>
        </w:rPr>
        <w:t>4 e seu pai souber do seu voto e da obrigação com que se ligou, e se calar para com ela, então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5 Mas se seu pai lho vedar no dia em que o souber, todos os seus votos e as suas obrigações, com que se tiver ligado, deixarão de ser válidos; e o Senhor lhe perdoará, porquanto seu pai lhos vedou.</w:t>
      </w:r>
    </w:p>
    <w:p>
      <w:pPr>
        <w:rPr>
          <w:rFonts w:ascii="Trebuchet MS" w:hAnsi="Trebuchet MS"/>
          <w:color w:val="000000"/>
          <w:sz w:val="20"/>
          <w:szCs w:val="20"/>
        </w:rPr>
      </w:pPr>
      <w:r>
        <w:rPr>
          <w:rFonts w:ascii="Trebuchet MS" w:hAnsi="Trebuchet MS"/>
          <w:color w:val="000000"/>
          <w:sz w:val="20"/>
          <w:szCs w:val="20"/>
        </w:rPr>
        <w:t>6 Se ela se casar enquanto ainda estiverem sobre ela os seus votos ou o dito irrefletido dos seus lábios, com que se tiver obrigado,</w:t>
      </w:r>
    </w:p>
    <w:p>
      <w:pPr>
        <w:rPr>
          <w:rFonts w:ascii="Trebuchet MS" w:hAnsi="Trebuchet MS"/>
          <w:color w:val="000000"/>
          <w:sz w:val="20"/>
          <w:szCs w:val="20"/>
        </w:rPr>
      </w:pPr>
      <w:r>
        <w:rPr>
          <w:rFonts w:ascii="Trebuchet MS" w:hAnsi="Trebuchet MS"/>
          <w:color w:val="000000"/>
          <w:sz w:val="20"/>
          <w:szCs w:val="20"/>
        </w:rPr>
        <w:t>7 e seu marido o souber e se calar para com ela no dia em que o souber, os votos dela serão válidos; e as obrigações com que se ligou serão válidas.</w:t>
      </w:r>
    </w:p>
    <w:p>
      <w:pPr>
        <w:rPr>
          <w:rFonts w:ascii="Trebuchet MS" w:hAnsi="Trebuchet MS"/>
          <w:color w:val="000000"/>
          <w:sz w:val="20"/>
          <w:szCs w:val="20"/>
        </w:rPr>
      </w:pPr>
      <w:r>
        <w:rPr>
          <w:rFonts w:ascii="Trebuchet MS" w:hAnsi="Trebuchet MS"/>
          <w:color w:val="000000"/>
          <w:sz w:val="20"/>
          <w:szCs w:val="20"/>
        </w:rPr>
        <w:t>8 Mas se seu marido lho vedar no dia em que o souber, anulará o voto que estiver sobre ela, como também o dito irrefletido dos seus lábios, com que se tiver obrigado; e o senhor lhe perdoará.</w:t>
      </w:r>
    </w:p>
    <w:p>
      <w:pPr>
        <w:rPr>
          <w:rFonts w:ascii="Trebuchet MS" w:hAnsi="Trebuchet MS"/>
          <w:color w:val="000000"/>
          <w:sz w:val="20"/>
          <w:szCs w:val="20"/>
        </w:rPr>
      </w:pPr>
      <w:r>
        <w:rPr>
          <w:rFonts w:ascii="Trebuchet MS" w:hAnsi="Trebuchet MS"/>
          <w:color w:val="000000"/>
          <w:sz w:val="20"/>
          <w:szCs w:val="20"/>
        </w:rPr>
        <w:t>9 No tocante ao voto de uma viúva ou de uma repudiada, tudo com que se obrigar ser-lhe-á válido.</w:t>
      </w:r>
    </w:p>
    <w:p>
      <w:pPr>
        <w:rPr>
          <w:rFonts w:ascii="Trebuchet MS" w:hAnsi="Trebuchet MS"/>
          <w:color w:val="000000"/>
          <w:sz w:val="20"/>
          <w:szCs w:val="20"/>
        </w:rPr>
      </w:pPr>
      <w:r>
        <w:rPr>
          <w:rFonts w:ascii="Trebuchet MS" w:hAnsi="Trebuchet MS"/>
          <w:color w:val="000000"/>
          <w:sz w:val="20"/>
          <w:szCs w:val="20"/>
        </w:rPr>
        <w:t>10 Se ela, porém, fez voto na casa de seu marido, ou se obrigou com juramento,</w:t>
      </w:r>
    </w:p>
    <w:p>
      <w:pPr>
        <w:rPr>
          <w:rFonts w:ascii="Trebuchet MS" w:hAnsi="Trebuchet MS"/>
          <w:color w:val="000000"/>
          <w:sz w:val="20"/>
          <w:szCs w:val="20"/>
        </w:rPr>
      </w:pPr>
      <w:r>
        <w:rPr>
          <w:rFonts w:ascii="Trebuchet MS" w:hAnsi="Trebuchet MS"/>
          <w:color w:val="000000"/>
          <w:sz w:val="20"/>
          <w:szCs w:val="20"/>
        </w:rPr>
        <w:t>11 e seu marido o soube e se calou para com ela, não lho vedando,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12 Se, porém, seu marido de todo lhos anulou no dia em que os soube, deixará de ser válido tudo quanto saiu dos lábios dela, quer no tocante aos seus votos, quer no tocante àquilo a que se obrigou; seu marido lhos anulou; e o senhor lhe perdoará.</w:t>
      </w:r>
    </w:p>
    <w:p>
      <w:pPr>
        <w:rPr>
          <w:rFonts w:ascii="Trebuchet MS" w:hAnsi="Trebuchet MS"/>
          <w:color w:val="000000"/>
          <w:sz w:val="20"/>
          <w:szCs w:val="20"/>
        </w:rPr>
      </w:pPr>
      <w:r>
        <w:rPr>
          <w:rFonts w:ascii="Trebuchet MS" w:hAnsi="Trebuchet MS"/>
          <w:color w:val="000000"/>
          <w:sz w:val="20"/>
          <w:szCs w:val="20"/>
        </w:rPr>
        <w:t>13 Todo voto, e todo juramento de obrigação, que ela tiver feito para afligir a alma, seu marido pode confirmá-lo, ou pode anulá-lo.</w:t>
      </w:r>
    </w:p>
    <w:p>
      <w:pPr>
        <w:rPr>
          <w:rFonts w:ascii="Trebuchet MS" w:hAnsi="Trebuchet MS"/>
          <w:color w:val="000000"/>
          <w:sz w:val="20"/>
          <w:szCs w:val="20"/>
        </w:rPr>
      </w:pPr>
      <w:r>
        <w:rPr>
          <w:rFonts w:ascii="Trebuchet MS" w:hAnsi="Trebuchet MS"/>
          <w:color w:val="000000"/>
          <w:sz w:val="20"/>
          <w:szCs w:val="20"/>
        </w:rPr>
        <w:t>14 Se, porém, seu marido, de dia em dia, se calar inteiramente para com ela, confirma todos os votos e todas as obrigações que estiverem sobre ela; ele lhos confirmou, porquanto se calou para com ela no dia em que os soube.</w:t>
      </w:r>
    </w:p>
    <w:p>
      <w:pPr>
        <w:rPr>
          <w:rFonts w:ascii="Trebuchet MS" w:hAnsi="Trebuchet MS"/>
          <w:color w:val="000000"/>
          <w:sz w:val="20"/>
          <w:szCs w:val="20"/>
        </w:rPr>
      </w:pPr>
      <w:r>
        <w:rPr>
          <w:rFonts w:ascii="Trebuchet MS" w:hAnsi="Trebuchet MS"/>
          <w:color w:val="000000"/>
          <w:sz w:val="20"/>
          <w:szCs w:val="20"/>
        </w:rPr>
        <w:t>15 Mas se de todo lhos anular depois de os ter sabido, ele levará sobre si a iniqüidade dela.</w:t>
      </w:r>
    </w:p>
    <w:p>
      <w:pPr>
        <w:rPr>
          <w:rFonts w:ascii="Trebuchet MS" w:hAnsi="Trebuchet MS"/>
          <w:color w:val="000000"/>
          <w:sz w:val="20"/>
          <w:szCs w:val="20"/>
        </w:rPr>
      </w:pPr>
      <w:r>
        <w:rPr>
          <w:rFonts w:ascii="Trebuchet MS" w:hAnsi="Trebuchet MS"/>
          <w:color w:val="000000"/>
          <w:sz w:val="20"/>
          <w:szCs w:val="20"/>
        </w:rPr>
        <w:t>16 Esses são os estatutos que o Senhor ordenou a Moisés, entre o marido e sua mulher, entre o pai e sua filha, na sua mocidade, em casa de seu pai.</w:t>
      </w:r>
    </w:p>
    <w:p>
      <w:pPr>
        <w:pStyle w:val="P13"/>
        <w:rPr>
          <w:rFonts w:ascii="Trebuchet MS" w:hAnsi="Trebuchet MS"/>
          <w:color w:val="000000"/>
          <w:sz w:val="22"/>
          <w:szCs w:val="22"/>
        </w:rPr>
      </w:pPr>
      <w:bookmarkStart w:id="155" w:name="_Toc147528098"/>
      <w:r>
        <w:rPr>
          <w:rFonts w:ascii="Trebuchet MS" w:hAnsi="Trebuchet MS"/>
          <w:color w:val="000000"/>
          <w:sz w:val="22"/>
          <w:szCs w:val="22"/>
        </w:rPr>
        <w:t xml:space="preserve"> NÚMEROS 31</w:t>
      </w:r>
      <w:bookmarkEnd w:id="15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Vinga os filhos de Israel dos midianitas; depois serás recolhido ao teu povo.</w:t>
      </w:r>
    </w:p>
    <w:p>
      <w:pPr>
        <w:rPr>
          <w:rFonts w:ascii="Trebuchet MS" w:hAnsi="Trebuchet MS"/>
          <w:color w:val="000000"/>
          <w:sz w:val="20"/>
          <w:szCs w:val="20"/>
        </w:rPr>
      </w:pPr>
      <w:r>
        <w:rPr>
          <w:rFonts w:ascii="Trebuchet MS" w:hAnsi="Trebuchet MS"/>
          <w:color w:val="000000"/>
          <w:sz w:val="20"/>
          <w:szCs w:val="20"/>
        </w:rPr>
        <w:t>3 Falou, pois, Moisés ao povo, dizendo: Armai homens dentre vós para a guerra, a fim de que saiam contra Midiã, para executarem a vingança do Senhor sobre Midiã.</w:t>
      </w:r>
    </w:p>
    <w:p>
      <w:pPr>
        <w:rPr>
          <w:rFonts w:ascii="Trebuchet MS" w:hAnsi="Trebuchet MS"/>
          <w:color w:val="000000"/>
          <w:sz w:val="20"/>
          <w:szCs w:val="20"/>
        </w:rPr>
      </w:pPr>
      <w:r>
        <w:rPr>
          <w:rFonts w:ascii="Trebuchet MS" w:hAnsi="Trebuchet MS"/>
          <w:color w:val="000000"/>
          <w:sz w:val="20"/>
          <w:szCs w:val="20"/>
        </w:rPr>
        <w:t>4 Enviareis à guerra mil de cada tribo entre todas as tribos de Israel.</w:t>
      </w:r>
    </w:p>
    <w:p>
      <w:pPr>
        <w:rPr>
          <w:rFonts w:ascii="Trebuchet MS" w:hAnsi="Trebuchet MS"/>
          <w:color w:val="000000"/>
          <w:sz w:val="20"/>
          <w:szCs w:val="20"/>
        </w:rPr>
      </w:pPr>
      <w:r>
        <w:rPr>
          <w:rFonts w:ascii="Trebuchet MS" w:hAnsi="Trebuchet MS"/>
          <w:color w:val="000000"/>
          <w:sz w:val="20"/>
          <w:szCs w:val="20"/>
        </w:rPr>
        <w:t>5 Assim foram entregues dos milhares de Israel, mil de cada tribo, doze mil armados para a peleja.</w:t>
      </w:r>
    </w:p>
    <w:p>
      <w:pPr>
        <w:rPr>
          <w:rFonts w:ascii="Trebuchet MS" w:hAnsi="Trebuchet MS"/>
          <w:color w:val="000000"/>
          <w:sz w:val="20"/>
          <w:szCs w:val="20"/>
        </w:rPr>
      </w:pPr>
      <w:r>
        <w:rPr>
          <w:rFonts w:ascii="Trebuchet MS" w:hAnsi="Trebuchet MS"/>
          <w:color w:val="000000"/>
          <w:sz w:val="20"/>
          <w:szCs w:val="20"/>
        </w:rPr>
        <w:t>6 E Moisés mandou à guerra esses mil de cada tribo, e com eles Finéias, filho de Eleazar, o sacerdote, o qual levava na mão os vasos do santuário e as trombetas para tocarem o alarme.</w:t>
      </w:r>
    </w:p>
    <w:p>
      <w:pPr>
        <w:rPr>
          <w:rFonts w:ascii="Trebuchet MS" w:hAnsi="Trebuchet MS"/>
          <w:color w:val="000000"/>
          <w:sz w:val="20"/>
          <w:szCs w:val="20"/>
        </w:rPr>
      </w:pPr>
      <w:r>
        <w:rPr>
          <w:rFonts w:ascii="Trebuchet MS" w:hAnsi="Trebuchet MS"/>
          <w:color w:val="000000"/>
          <w:sz w:val="20"/>
          <w:szCs w:val="20"/>
        </w:rPr>
        <w:t>7 E pelejaram contra Midiã, como o senhor ordenara a Moisés; e mataram a todos os homens.</w:t>
      </w:r>
    </w:p>
    <w:p>
      <w:pPr>
        <w:rPr>
          <w:rFonts w:ascii="Trebuchet MS" w:hAnsi="Trebuchet MS"/>
          <w:color w:val="000000"/>
          <w:sz w:val="20"/>
          <w:szCs w:val="20"/>
        </w:rPr>
      </w:pPr>
      <w:r>
        <w:rPr>
          <w:rFonts w:ascii="Trebuchet MS" w:hAnsi="Trebuchet MS"/>
          <w:color w:val="000000"/>
          <w:sz w:val="20"/>
          <w:szCs w:val="20"/>
        </w:rPr>
        <w:t>8 Com eles mataram também os reis de Midiã, a saber, Evi, Requem, Zur, Hur e Reba, cinco reis de Midiã; igualmente mataram à espada a Balaão, filho de Beor.</w:t>
      </w:r>
    </w:p>
    <w:p>
      <w:pPr>
        <w:rPr>
          <w:rFonts w:ascii="Trebuchet MS" w:hAnsi="Trebuchet MS"/>
          <w:color w:val="000000"/>
          <w:sz w:val="20"/>
          <w:szCs w:val="20"/>
        </w:rPr>
      </w:pPr>
      <w:r>
        <w:rPr>
          <w:rFonts w:ascii="Trebuchet MS" w:hAnsi="Trebuchet MS"/>
          <w:color w:val="000000"/>
          <w:sz w:val="20"/>
          <w:szCs w:val="20"/>
        </w:rPr>
        <w:t>9 Também os filhos de Israel levaram presas as mulheres dos midianitas e os seus pequeninos; e despojaram-nos de todo o seu gado, e de todos os seus rebanhos, enfim, de todos os seus bens;</w:t>
      </w:r>
    </w:p>
    <w:p>
      <w:pPr>
        <w:rPr>
          <w:rFonts w:ascii="Trebuchet MS" w:hAnsi="Trebuchet MS"/>
          <w:color w:val="000000"/>
          <w:sz w:val="20"/>
          <w:szCs w:val="20"/>
        </w:rPr>
      </w:pPr>
      <w:r>
        <w:rPr>
          <w:rFonts w:ascii="Trebuchet MS" w:hAnsi="Trebuchet MS"/>
          <w:color w:val="000000"/>
          <w:sz w:val="20"/>
          <w:szCs w:val="20"/>
        </w:rPr>
        <w:t>10 queimaram a fogo todas as cidades em que eles habitavam e todos os seus acampamentos;</w:t>
      </w:r>
    </w:p>
    <w:p>
      <w:pPr>
        <w:rPr>
          <w:rFonts w:ascii="Trebuchet MS" w:hAnsi="Trebuchet MS"/>
          <w:color w:val="000000"/>
          <w:sz w:val="20"/>
          <w:szCs w:val="20"/>
        </w:rPr>
      </w:pPr>
      <w:r>
        <w:rPr>
          <w:rFonts w:ascii="Trebuchet MS" w:hAnsi="Trebuchet MS"/>
          <w:color w:val="000000"/>
          <w:sz w:val="20"/>
          <w:szCs w:val="20"/>
        </w:rPr>
        <w:t>11 tomaram todo o despojo e toda a presa, tanto de homens como de animais;</w:t>
      </w:r>
    </w:p>
    <w:p>
      <w:pPr>
        <w:rPr>
          <w:rFonts w:ascii="Trebuchet MS" w:hAnsi="Trebuchet MS"/>
          <w:color w:val="000000"/>
          <w:sz w:val="20"/>
          <w:szCs w:val="20"/>
        </w:rPr>
      </w:pPr>
      <w:r>
        <w:rPr>
          <w:rFonts w:ascii="Trebuchet MS" w:hAnsi="Trebuchet MS"/>
          <w:color w:val="000000"/>
          <w:sz w:val="20"/>
          <w:szCs w:val="20"/>
        </w:rPr>
        <w:t>12 e trouxeram os cativos e a presa e o despojo a Moisés, a Eleazar, o sacerdote, e à congregação dos filhos de Israel, ao arraial, nas planícies de Moabe, que estão junto do Jordão, na altura de Jericó.</w:t>
      </w:r>
    </w:p>
    <w:p>
      <w:pPr>
        <w:rPr>
          <w:rFonts w:ascii="Trebuchet MS" w:hAnsi="Trebuchet MS"/>
          <w:color w:val="000000"/>
          <w:sz w:val="20"/>
          <w:szCs w:val="20"/>
        </w:rPr>
      </w:pPr>
      <w:r>
        <w:rPr>
          <w:rFonts w:ascii="Trebuchet MS" w:hAnsi="Trebuchet MS"/>
          <w:color w:val="000000"/>
          <w:sz w:val="20"/>
          <w:szCs w:val="20"/>
        </w:rPr>
        <w:t>13 Saíram, pois, Moisés e Eleazar, o sacerdote, e todos os príncipes da congregação, ao encontro deles fora do arraial.</w:t>
      </w:r>
    </w:p>
    <w:p>
      <w:pPr>
        <w:rPr>
          <w:rFonts w:ascii="Trebuchet MS" w:hAnsi="Trebuchet MS"/>
          <w:color w:val="000000"/>
          <w:sz w:val="20"/>
          <w:szCs w:val="20"/>
        </w:rPr>
      </w:pPr>
      <w:r>
        <w:rPr>
          <w:rFonts w:ascii="Trebuchet MS" w:hAnsi="Trebuchet MS"/>
          <w:color w:val="000000"/>
          <w:sz w:val="20"/>
          <w:szCs w:val="20"/>
        </w:rPr>
        <w:t>14 E indignou-se Moisés contra os oficiais do exército, chefes dos milhares e chefes das centenas, que vinham do serviço da guerra,</w:t>
      </w:r>
    </w:p>
    <w:p>
      <w:pPr>
        <w:rPr>
          <w:rFonts w:ascii="Trebuchet MS" w:hAnsi="Trebuchet MS"/>
          <w:color w:val="000000"/>
          <w:sz w:val="20"/>
          <w:szCs w:val="20"/>
        </w:rPr>
      </w:pPr>
      <w:r>
        <w:rPr>
          <w:rFonts w:ascii="Trebuchet MS" w:hAnsi="Trebuchet MS"/>
          <w:color w:val="000000"/>
          <w:sz w:val="20"/>
          <w:szCs w:val="20"/>
        </w:rPr>
        <w:t>15 e lhes disse: Deixastes viver todas as mulheres?</w:t>
      </w:r>
    </w:p>
    <w:p>
      <w:pPr>
        <w:rPr>
          <w:rFonts w:ascii="Trebuchet MS" w:hAnsi="Trebuchet MS"/>
          <w:color w:val="000000"/>
          <w:sz w:val="20"/>
          <w:szCs w:val="20"/>
        </w:rPr>
      </w:pPr>
      <w:r>
        <w:rPr>
          <w:rFonts w:ascii="Trebuchet MS" w:hAnsi="Trebuchet MS"/>
          <w:color w:val="000000"/>
          <w:sz w:val="20"/>
          <w:szCs w:val="20"/>
        </w:rPr>
        <w:t>16 Eis que estas foram as que, por conselho de Balaão, fizeram que os filhos de Israel pecassem contra o Senhor no caso de Peor, pelo que houve a praga entre a congregação do Senhor.</w:t>
      </w:r>
    </w:p>
    <w:p>
      <w:pPr>
        <w:rPr>
          <w:rFonts w:ascii="Trebuchet MS" w:hAnsi="Trebuchet MS"/>
          <w:color w:val="000000"/>
          <w:sz w:val="20"/>
          <w:szCs w:val="20"/>
        </w:rPr>
      </w:pPr>
      <w:r>
        <w:rPr>
          <w:rFonts w:ascii="Trebuchet MS" w:hAnsi="Trebuchet MS"/>
          <w:color w:val="000000"/>
          <w:sz w:val="20"/>
          <w:szCs w:val="20"/>
        </w:rPr>
        <w:t>17 Agora, pois, matai todos os meninos entre as crianças, e todas as mulheres que conheceram homem, deitando-se com ele.</w:t>
      </w:r>
    </w:p>
    <w:p>
      <w:pPr>
        <w:rPr>
          <w:rFonts w:ascii="Trebuchet MS" w:hAnsi="Trebuchet MS"/>
          <w:color w:val="000000"/>
          <w:sz w:val="20"/>
          <w:szCs w:val="20"/>
        </w:rPr>
      </w:pPr>
      <w:r>
        <w:rPr>
          <w:rFonts w:ascii="Trebuchet MS" w:hAnsi="Trebuchet MS"/>
          <w:color w:val="000000"/>
          <w:sz w:val="20"/>
          <w:szCs w:val="20"/>
        </w:rPr>
        <w:t>18 Mas todas as meninas, que não conheceram homem, deitando-se com ele, deixai-as viver para vós.</w:t>
      </w:r>
    </w:p>
    <w:p>
      <w:pPr>
        <w:rPr>
          <w:rFonts w:ascii="Trebuchet MS" w:hAnsi="Trebuchet MS"/>
          <w:color w:val="000000"/>
          <w:sz w:val="20"/>
          <w:szCs w:val="20"/>
        </w:rPr>
      </w:pPr>
      <w:r>
        <w:rPr>
          <w:rFonts w:ascii="Trebuchet MS" w:hAnsi="Trebuchet MS"/>
          <w:color w:val="000000"/>
          <w:sz w:val="20"/>
          <w:szCs w:val="20"/>
        </w:rPr>
        <w:t>19 Acampai-vos por sete dias fora do arraial; todos vós, tanto o que tiver matado alguma pessoa, como o que tiver tocado algum morto, ao terceiro dia e ao sétimo dia purificai-vos, a vós e aos vossos cativos.</w:t>
      </w:r>
    </w:p>
    <w:p>
      <w:pPr>
        <w:rPr>
          <w:rFonts w:ascii="Trebuchet MS" w:hAnsi="Trebuchet MS"/>
          <w:color w:val="000000"/>
          <w:sz w:val="20"/>
          <w:szCs w:val="20"/>
        </w:rPr>
      </w:pPr>
      <w:r>
        <w:rPr>
          <w:rFonts w:ascii="Trebuchet MS" w:hAnsi="Trebuchet MS"/>
          <w:color w:val="000000"/>
          <w:sz w:val="20"/>
          <w:szCs w:val="20"/>
        </w:rPr>
        <w:t>20 Também purificai-vos no tocante a todo vestido, e todo artigo de peles, e toda obra de pelos de cabras, e todo utensílio de madeira.</w:t>
      </w:r>
    </w:p>
    <w:p>
      <w:pPr>
        <w:rPr>
          <w:rFonts w:ascii="Trebuchet MS" w:hAnsi="Trebuchet MS"/>
          <w:color w:val="000000"/>
          <w:sz w:val="20"/>
          <w:szCs w:val="20"/>
        </w:rPr>
      </w:pPr>
      <w:r>
        <w:rPr>
          <w:rFonts w:ascii="Trebuchet MS" w:hAnsi="Trebuchet MS"/>
          <w:color w:val="000000"/>
          <w:sz w:val="20"/>
          <w:szCs w:val="20"/>
        </w:rPr>
        <w:t>21 Então Eleazar, o sacerdote, disse aos homens de guerra que tinham saído à peleja: Este é o estatuto da lei que o Senhor ordenou a Moisés:</w:t>
      </w:r>
    </w:p>
    <w:p>
      <w:pPr>
        <w:rPr>
          <w:rFonts w:ascii="Trebuchet MS" w:hAnsi="Trebuchet MS"/>
          <w:color w:val="000000"/>
          <w:sz w:val="20"/>
          <w:szCs w:val="20"/>
        </w:rPr>
      </w:pPr>
      <w:r>
        <w:rPr>
          <w:rFonts w:ascii="Trebuchet MS" w:hAnsi="Trebuchet MS"/>
          <w:color w:val="000000"/>
          <w:sz w:val="20"/>
          <w:szCs w:val="20"/>
        </w:rPr>
        <w:t>22 o ouro, a prata, o bronze, o ferro, o estanho, o chumbo,</w:t>
      </w:r>
    </w:p>
    <w:p>
      <w:pPr>
        <w:rPr>
          <w:rFonts w:ascii="Trebuchet MS" w:hAnsi="Trebuchet MS"/>
          <w:color w:val="000000"/>
          <w:sz w:val="20"/>
          <w:szCs w:val="20"/>
        </w:rPr>
      </w:pPr>
      <w:r>
        <w:rPr>
          <w:rFonts w:ascii="Trebuchet MS" w:hAnsi="Trebuchet MS"/>
          <w:color w:val="000000"/>
          <w:sz w:val="20"/>
          <w:szCs w:val="20"/>
        </w:rPr>
        <w:t>23 tudo o que pode resistir ao fogo, fálo-eis passar pelo fogo, e ficará limpo; todavia será purificado com a água de purificação; e tudo o que não pode resistir ao fogo, fá-lo-eis passar pela água.</w:t>
      </w:r>
    </w:p>
    <w:p>
      <w:pPr>
        <w:rPr>
          <w:rFonts w:ascii="Trebuchet MS" w:hAnsi="Trebuchet MS"/>
          <w:color w:val="000000"/>
          <w:sz w:val="20"/>
          <w:szCs w:val="20"/>
        </w:rPr>
      </w:pPr>
      <w:r>
        <w:rPr>
          <w:rFonts w:ascii="Trebuchet MS" w:hAnsi="Trebuchet MS"/>
          <w:color w:val="000000"/>
          <w:sz w:val="20"/>
          <w:szCs w:val="20"/>
        </w:rPr>
        <w:t>24 Também lavareis as vossas vestes ao sétimo dia, e ficareis limpos, e depois entrareis no arraial.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Faze a soma da presa que foi tomada, tanto de homens como de animais, tu e Eleazar, o sacerdote, e os cabeças das casas paternas da congregação;</w:t>
      </w:r>
    </w:p>
    <w:p>
      <w:pPr>
        <w:rPr>
          <w:rFonts w:ascii="Trebuchet MS" w:hAnsi="Trebuchet MS"/>
          <w:color w:val="000000"/>
          <w:sz w:val="20"/>
          <w:szCs w:val="20"/>
        </w:rPr>
      </w:pPr>
      <w:r>
        <w:rPr>
          <w:rFonts w:ascii="Trebuchet MS" w:hAnsi="Trebuchet MS"/>
          <w:color w:val="000000"/>
          <w:sz w:val="20"/>
          <w:szCs w:val="20"/>
        </w:rPr>
        <w:t>27 e divide-a em duas partes iguais, entre os que, hábeis na guerra, saíram à peleja, e toda a congregação.</w:t>
      </w:r>
    </w:p>
    <w:p>
      <w:pPr>
        <w:rPr>
          <w:rFonts w:ascii="Trebuchet MS" w:hAnsi="Trebuchet MS"/>
          <w:color w:val="000000"/>
          <w:sz w:val="20"/>
          <w:szCs w:val="20"/>
        </w:rPr>
      </w:pPr>
      <w:r>
        <w:rPr>
          <w:rFonts w:ascii="Trebuchet MS" w:hAnsi="Trebuchet MS"/>
          <w:color w:val="000000"/>
          <w:sz w:val="20"/>
          <w:szCs w:val="20"/>
        </w:rPr>
        <w:t>28 E tomarás para o Senhor um tributo dos homens de guerra, que saíram à peleja; um em quinhentos, assim dos homens, como dos bois, dos jumentos e dos rebanhos;</w:t>
      </w:r>
    </w:p>
    <w:p>
      <w:pPr>
        <w:rPr>
          <w:rFonts w:ascii="Trebuchet MS" w:hAnsi="Trebuchet MS"/>
          <w:color w:val="000000"/>
          <w:sz w:val="20"/>
          <w:szCs w:val="20"/>
        </w:rPr>
      </w:pPr>
      <w:r>
        <w:rPr>
          <w:rFonts w:ascii="Trebuchet MS" w:hAnsi="Trebuchet MS"/>
          <w:color w:val="000000"/>
          <w:sz w:val="20"/>
          <w:szCs w:val="20"/>
        </w:rPr>
        <w:t>29 da sua metade o tomareis, e o dareis a Eleazar, o sacerdote, para a oferta alçada do Senhor.</w:t>
      </w:r>
    </w:p>
    <w:p>
      <w:pPr>
        <w:rPr>
          <w:rFonts w:ascii="Trebuchet MS" w:hAnsi="Trebuchet MS"/>
          <w:color w:val="000000"/>
          <w:sz w:val="20"/>
          <w:szCs w:val="20"/>
        </w:rPr>
      </w:pPr>
      <w:r>
        <w:rPr>
          <w:rFonts w:ascii="Trebuchet MS" w:hAnsi="Trebuchet MS"/>
          <w:color w:val="000000"/>
          <w:sz w:val="20"/>
          <w:szCs w:val="20"/>
        </w:rPr>
        <w:t>30 Mas da metade que pertence aos filhos de Israel tomarás um de cada cinqüenta, tanto dos homens, como dos bois, dos jumentos, dos rebanhos, enfim, de todos os animais, e os darás aos levitas, que estão encarregados do serviço do tabernáculo do Senhor.</w:t>
      </w:r>
    </w:p>
    <w:p>
      <w:pPr>
        <w:rPr>
          <w:rFonts w:ascii="Trebuchet MS" w:hAnsi="Trebuchet MS"/>
          <w:color w:val="000000"/>
          <w:sz w:val="20"/>
          <w:szCs w:val="20"/>
        </w:rPr>
      </w:pPr>
      <w:r>
        <w:rPr>
          <w:rFonts w:ascii="Trebuchet MS" w:hAnsi="Trebuchet MS"/>
          <w:color w:val="000000"/>
          <w:sz w:val="20"/>
          <w:szCs w:val="20"/>
        </w:rPr>
        <w:t>31 Fizeram, pois, Moisés e Eleazar, o sacerdote, como o Senhor ordenara a Moisés.</w:t>
      </w:r>
    </w:p>
    <w:p>
      <w:pPr>
        <w:rPr>
          <w:rFonts w:ascii="Trebuchet MS" w:hAnsi="Trebuchet MS"/>
          <w:color w:val="000000"/>
          <w:sz w:val="20"/>
          <w:szCs w:val="20"/>
        </w:rPr>
      </w:pPr>
      <w:r>
        <w:rPr>
          <w:rFonts w:ascii="Trebuchet MS" w:hAnsi="Trebuchet MS"/>
          <w:color w:val="000000"/>
          <w:sz w:val="20"/>
          <w:szCs w:val="20"/>
        </w:rPr>
        <w:t>32 Ora, a presa, o restante do despojo que os homens de guerra tomaram, foi de seiscentas e setenta e cinco mil ovelhas,</w:t>
      </w:r>
    </w:p>
    <w:p>
      <w:pPr>
        <w:rPr>
          <w:rFonts w:ascii="Trebuchet MS" w:hAnsi="Trebuchet MS"/>
          <w:color w:val="000000"/>
          <w:sz w:val="20"/>
          <w:szCs w:val="20"/>
        </w:rPr>
      </w:pPr>
      <w:r>
        <w:rPr>
          <w:rFonts w:ascii="Trebuchet MS" w:hAnsi="Trebuchet MS"/>
          <w:color w:val="000000"/>
          <w:sz w:val="20"/>
          <w:szCs w:val="20"/>
        </w:rPr>
        <w:t>33 setenta e dois mil bois,</w:t>
      </w:r>
    </w:p>
    <w:p>
      <w:pPr>
        <w:rPr>
          <w:rFonts w:ascii="Trebuchet MS" w:hAnsi="Trebuchet MS"/>
          <w:color w:val="000000"/>
          <w:sz w:val="20"/>
          <w:szCs w:val="20"/>
        </w:rPr>
      </w:pPr>
      <w:r>
        <w:rPr>
          <w:rFonts w:ascii="Trebuchet MS" w:hAnsi="Trebuchet MS"/>
          <w:color w:val="000000"/>
          <w:sz w:val="20"/>
          <w:szCs w:val="20"/>
        </w:rPr>
        <w:t>34 e sessenta e um mil jumentos;</w:t>
      </w:r>
    </w:p>
    <w:p>
      <w:pPr>
        <w:rPr>
          <w:rFonts w:ascii="Trebuchet MS" w:hAnsi="Trebuchet MS"/>
          <w:color w:val="000000"/>
          <w:sz w:val="20"/>
          <w:szCs w:val="20"/>
        </w:rPr>
      </w:pPr>
      <w:r>
        <w:rPr>
          <w:rFonts w:ascii="Trebuchet MS" w:hAnsi="Trebuchet MS"/>
          <w:color w:val="000000"/>
          <w:sz w:val="20"/>
          <w:szCs w:val="20"/>
        </w:rPr>
        <w:t>35 e trinta e duas mil pessoas, ao todo, do sexo feminino, que ainda se conservavam virgens.</w:t>
      </w:r>
    </w:p>
    <w:p>
      <w:pPr>
        <w:rPr>
          <w:rFonts w:ascii="Trebuchet MS" w:hAnsi="Trebuchet MS"/>
          <w:color w:val="000000"/>
          <w:sz w:val="20"/>
          <w:szCs w:val="20"/>
        </w:rPr>
      </w:pPr>
      <w:r>
        <w:rPr>
          <w:rFonts w:ascii="Trebuchet MS" w:hAnsi="Trebuchet MS"/>
          <w:color w:val="000000"/>
          <w:sz w:val="20"/>
          <w:szCs w:val="20"/>
        </w:rPr>
        <w:t>36 Assim a metade, que era a porção dos que saíram à guerra, foi em número de trezentas e trinta e sete mil e quinhentas ovelhas;</w:t>
      </w:r>
    </w:p>
    <w:p>
      <w:pPr>
        <w:rPr>
          <w:rFonts w:ascii="Trebuchet MS" w:hAnsi="Trebuchet MS"/>
          <w:color w:val="000000"/>
          <w:sz w:val="20"/>
          <w:szCs w:val="20"/>
        </w:rPr>
      </w:pPr>
      <w:r>
        <w:rPr>
          <w:rFonts w:ascii="Trebuchet MS" w:hAnsi="Trebuchet MS"/>
          <w:color w:val="000000"/>
          <w:sz w:val="20"/>
          <w:szCs w:val="20"/>
        </w:rPr>
        <w:t>37 e das ovelhas foi o tributo para o Senhor seiscentas e setenta e cinco.</w:t>
      </w:r>
    </w:p>
    <w:p>
      <w:pPr>
        <w:rPr>
          <w:rFonts w:ascii="Trebuchet MS" w:hAnsi="Trebuchet MS"/>
          <w:color w:val="000000"/>
          <w:sz w:val="20"/>
          <w:szCs w:val="20"/>
        </w:rPr>
      </w:pPr>
      <w:r>
        <w:rPr>
          <w:rFonts w:ascii="Trebuchet MS" w:hAnsi="Trebuchet MS"/>
          <w:color w:val="000000"/>
          <w:sz w:val="20"/>
          <w:szCs w:val="20"/>
        </w:rPr>
        <w:t>38 E foram os bois trinta e seis mil, dos quais foi o tributo para o Senhor setenta e dois.</w:t>
      </w:r>
    </w:p>
    <w:p>
      <w:pPr>
        <w:rPr>
          <w:rFonts w:ascii="Trebuchet MS" w:hAnsi="Trebuchet MS"/>
          <w:color w:val="000000"/>
          <w:sz w:val="20"/>
          <w:szCs w:val="20"/>
        </w:rPr>
      </w:pPr>
      <w:r>
        <w:rPr>
          <w:rFonts w:ascii="Trebuchet MS" w:hAnsi="Trebuchet MS"/>
          <w:color w:val="000000"/>
          <w:sz w:val="20"/>
          <w:szCs w:val="20"/>
        </w:rPr>
        <w:t>39 E foram os jumentos trinta mil e quinhentos, dos quais foi o tributo para o Senhor sessenta e um.</w:t>
      </w:r>
    </w:p>
    <w:p>
      <w:pPr>
        <w:rPr>
          <w:rFonts w:ascii="Trebuchet MS" w:hAnsi="Trebuchet MS"/>
          <w:color w:val="000000"/>
          <w:sz w:val="20"/>
          <w:szCs w:val="20"/>
        </w:rPr>
      </w:pPr>
      <w:r>
        <w:rPr>
          <w:rFonts w:ascii="Trebuchet MS" w:hAnsi="Trebuchet MS"/>
          <w:color w:val="000000"/>
          <w:sz w:val="20"/>
          <w:szCs w:val="20"/>
        </w:rPr>
        <w:t>40 E houve de pessoas dezesseis mil, das quais foi o tributo para o Senhor trinta e duas pessoas.</w:t>
      </w:r>
    </w:p>
    <w:p>
      <w:pPr>
        <w:rPr>
          <w:rFonts w:ascii="Trebuchet MS" w:hAnsi="Trebuchet MS"/>
          <w:color w:val="000000"/>
          <w:sz w:val="20"/>
          <w:szCs w:val="20"/>
        </w:rPr>
      </w:pPr>
      <w:r>
        <w:rPr>
          <w:rFonts w:ascii="Trebuchet MS" w:hAnsi="Trebuchet MS"/>
          <w:color w:val="000000"/>
          <w:sz w:val="20"/>
          <w:szCs w:val="20"/>
        </w:rPr>
        <w:t>41 Moisés, pois, deu a Eleazar, o sacerdote, o tributo, que era a oferta alçada do Senhor, como o Senhor ordenara a Moisés.</w:t>
      </w:r>
    </w:p>
    <w:p>
      <w:pPr>
        <w:rPr>
          <w:rFonts w:ascii="Trebuchet MS" w:hAnsi="Trebuchet MS"/>
          <w:color w:val="000000"/>
          <w:sz w:val="20"/>
          <w:szCs w:val="20"/>
        </w:rPr>
      </w:pPr>
      <w:r>
        <w:rPr>
          <w:rFonts w:ascii="Trebuchet MS" w:hAnsi="Trebuchet MS"/>
          <w:color w:val="000000"/>
          <w:sz w:val="20"/>
          <w:szCs w:val="20"/>
        </w:rPr>
        <w:t>42 E da metade que era dos filhos de Israel, que Moisés separara da que era dos homens que pelejaram</w:t>
      </w:r>
    </w:p>
    <w:p>
      <w:pPr>
        <w:rPr>
          <w:rFonts w:ascii="Trebuchet MS" w:hAnsi="Trebuchet MS"/>
          <w:color w:val="000000"/>
          <w:sz w:val="20"/>
          <w:szCs w:val="20"/>
        </w:rPr>
      </w:pPr>
      <w:r>
        <w:rPr>
          <w:rFonts w:ascii="Trebuchet MS" w:hAnsi="Trebuchet MS"/>
          <w:color w:val="000000"/>
          <w:sz w:val="20"/>
          <w:szCs w:val="20"/>
        </w:rPr>
        <w:t>43 (ora, a metade que coube à congregação foi, das ovelhas, trezentas e trinta e sete mil e quinhentas;</w:t>
      </w:r>
    </w:p>
    <w:p>
      <w:pPr>
        <w:rPr>
          <w:rFonts w:ascii="Trebuchet MS" w:hAnsi="Trebuchet MS"/>
          <w:color w:val="000000"/>
          <w:sz w:val="20"/>
          <w:szCs w:val="20"/>
        </w:rPr>
      </w:pPr>
      <w:r>
        <w:rPr>
          <w:rFonts w:ascii="Trebuchet MS" w:hAnsi="Trebuchet MS"/>
          <w:color w:val="000000"/>
          <w:sz w:val="20"/>
          <w:szCs w:val="20"/>
        </w:rPr>
        <w:t>44 dos bois trinta e seis mil;</w:t>
      </w:r>
    </w:p>
    <w:p>
      <w:pPr>
        <w:rPr>
          <w:rFonts w:ascii="Trebuchet MS" w:hAnsi="Trebuchet MS"/>
          <w:color w:val="000000"/>
          <w:sz w:val="20"/>
          <w:szCs w:val="20"/>
        </w:rPr>
      </w:pPr>
      <w:r>
        <w:rPr>
          <w:rFonts w:ascii="Trebuchet MS" w:hAnsi="Trebuchet MS"/>
          <w:color w:val="000000"/>
          <w:sz w:val="20"/>
          <w:szCs w:val="20"/>
        </w:rPr>
        <w:t>45 dos jumentos trinta mil e quinhentos;</w:t>
      </w:r>
    </w:p>
    <w:p>
      <w:pPr>
        <w:rPr>
          <w:rFonts w:ascii="Trebuchet MS" w:hAnsi="Trebuchet MS"/>
          <w:color w:val="000000"/>
          <w:sz w:val="20"/>
          <w:szCs w:val="20"/>
        </w:rPr>
      </w:pPr>
      <w:r>
        <w:rPr>
          <w:rFonts w:ascii="Trebuchet MS" w:hAnsi="Trebuchet MS"/>
          <w:color w:val="000000"/>
          <w:sz w:val="20"/>
          <w:szCs w:val="20"/>
        </w:rPr>
        <w:t>46 e das pessoas dezesseis mil),</w:t>
      </w:r>
    </w:p>
    <w:p>
      <w:pPr>
        <w:rPr>
          <w:rFonts w:ascii="Trebuchet MS" w:hAnsi="Trebuchet MS"/>
          <w:color w:val="000000"/>
          <w:sz w:val="20"/>
          <w:szCs w:val="20"/>
        </w:rPr>
      </w:pPr>
      <w:r>
        <w:rPr>
          <w:rFonts w:ascii="Trebuchet MS" w:hAnsi="Trebuchet MS"/>
          <w:color w:val="000000"/>
          <w:sz w:val="20"/>
          <w:szCs w:val="20"/>
        </w:rPr>
        <w:t>47 isto é, da metade que era dos filhos de Israel, Moisés tomou um de cada cinqüenta, tanto dos homens como dos animais, e os deu aos levitas, que estavam encarregados do serviço do tabernáculo do Senhor; como o Senhor ordenara a Moisés.</w:t>
      </w:r>
    </w:p>
    <w:p>
      <w:pPr>
        <w:rPr>
          <w:rFonts w:ascii="Trebuchet MS" w:hAnsi="Trebuchet MS"/>
          <w:color w:val="000000"/>
          <w:sz w:val="20"/>
          <w:szCs w:val="20"/>
        </w:rPr>
      </w:pPr>
      <w:r>
        <w:rPr>
          <w:rFonts w:ascii="Trebuchet MS" w:hAnsi="Trebuchet MS"/>
          <w:color w:val="000000"/>
          <w:sz w:val="20"/>
          <w:szCs w:val="20"/>
        </w:rPr>
        <w:t>48 Então chegaram-se a Moisés os oficiais que estavam sobre os milhares do exército, os chefes de mil e os chefes de cem,</w:t>
      </w:r>
    </w:p>
    <w:p>
      <w:pPr>
        <w:rPr>
          <w:rFonts w:ascii="Trebuchet MS" w:hAnsi="Trebuchet MS"/>
          <w:color w:val="000000"/>
          <w:sz w:val="20"/>
          <w:szCs w:val="20"/>
        </w:rPr>
      </w:pPr>
      <w:r>
        <w:rPr>
          <w:rFonts w:ascii="Trebuchet MS" w:hAnsi="Trebuchet MS"/>
          <w:color w:val="000000"/>
          <w:sz w:val="20"/>
          <w:szCs w:val="20"/>
        </w:rPr>
        <w:t>49 e disseram-lhe: Teus servos tomaram a soma dos homens de guerra que estiveram sob o nosso comando; e não falta nenhum de nós.</w:t>
      </w:r>
    </w:p>
    <w:p>
      <w:pPr>
        <w:rPr>
          <w:rFonts w:ascii="Trebuchet MS" w:hAnsi="Trebuchet MS"/>
          <w:color w:val="000000"/>
          <w:sz w:val="20"/>
          <w:szCs w:val="20"/>
        </w:rPr>
      </w:pPr>
      <w:r>
        <w:rPr>
          <w:rFonts w:ascii="Trebuchet MS" w:hAnsi="Trebuchet MS"/>
          <w:color w:val="000000"/>
          <w:sz w:val="20"/>
          <w:szCs w:val="20"/>
        </w:rPr>
        <w:t>50 Pelo que trouxemos a oferta do Senhor, cada um o que achou, artigos de ouro, cadeias, braceletes, anéis, arrecadas e colares, para fazer expiação pelas nossas almas perante o Senhor.</w:t>
      </w:r>
    </w:p>
    <w:p>
      <w:pPr>
        <w:rPr>
          <w:rFonts w:ascii="Trebuchet MS" w:hAnsi="Trebuchet MS"/>
          <w:color w:val="000000"/>
          <w:sz w:val="20"/>
          <w:szCs w:val="20"/>
        </w:rPr>
      </w:pPr>
      <w:r>
        <w:rPr>
          <w:rFonts w:ascii="Trebuchet MS" w:hAnsi="Trebuchet MS"/>
          <w:color w:val="000000"/>
          <w:sz w:val="20"/>
          <w:szCs w:val="20"/>
        </w:rPr>
        <w:t>51 Assim Moisés e Eleazar, o sacerdote, tomaram deles o ouro, todo feito em jóias.</w:t>
      </w:r>
    </w:p>
    <w:p>
      <w:pPr>
        <w:rPr>
          <w:rFonts w:ascii="Trebuchet MS" w:hAnsi="Trebuchet MS"/>
          <w:color w:val="000000"/>
          <w:sz w:val="20"/>
          <w:szCs w:val="20"/>
        </w:rPr>
      </w:pPr>
      <w:r>
        <w:rPr>
          <w:rFonts w:ascii="Trebuchet MS" w:hAnsi="Trebuchet MS"/>
          <w:color w:val="000000"/>
          <w:sz w:val="20"/>
          <w:szCs w:val="20"/>
        </w:rPr>
        <w:t>52 E todo o ouro da oferta alçada que os chefes de mil e os chefes de cem fizeram ao Senhor, foi dezesseis mil setecentos e cinqüenta siclos</w:t>
      </w:r>
    </w:p>
    <w:p>
      <w:pPr>
        <w:rPr>
          <w:rFonts w:ascii="Trebuchet MS" w:hAnsi="Trebuchet MS"/>
          <w:color w:val="000000"/>
          <w:sz w:val="20"/>
          <w:szCs w:val="20"/>
        </w:rPr>
      </w:pPr>
      <w:r>
        <w:rPr>
          <w:rFonts w:ascii="Trebuchet MS" w:hAnsi="Trebuchet MS"/>
          <w:color w:val="000000"/>
          <w:sz w:val="20"/>
          <w:szCs w:val="20"/>
        </w:rPr>
        <w:t>53 (pois os homens de guerra haviam tomado despojo, cada um para si).</w:t>
      </w:r>
    </w:p>
    <w:p>
      <w:pPr>
        <w:rPr>
          <w:rFonts w:ascii="Trebuchet MS" w:hAnsi="Trebuchet MS"/>
          <w:color w:val="000000"/>
          <w:sz w:val="20"/>
          <w:szCs w:val="20"/>
        </w:rPr>
      </w:pPr>
      <w:r>
        <w:rPr>
          <w:rFonts w:ascii="Trebuchet MS" w:hAnsi="Trebuchet MS"/>
          <w:color w:val="000000"/>
          <w:sz w:val="20"/>
          <w:szCs w:val="20"/>
        </w:rPr>
        <w:t>54 Assim receberam Moisés e Eleazar, o sacerdote, o ouro dos chefes de mil e dos chefes de cem, e o puseram na tenda da revelação por memorial para os filhos de Israel perante o Senhor.</w:t>
      </w:r>
    </w:p>
    <w:p>
      <w:pPr>
        <w:pStyle w:val="P13"/>
        <w:rPr>
          <w:rFonts w:ascii="Trebuchet MS" w:hAnsi="Trebuchet MS"/>
          <w:color w:val="000000"/>
          <w:sz w:val="22"/>
          <w:szCs w:val="22"/>
        </w:rPr>
      </w:pPr>
      <w:bookmarkStart w:id="156" w:name="_Toc147528099"/>
      <w:r>
        <w:rPr>
          <w:rFonts w:ascii="Trebuchet MS" w:hAnsi="Trebuchet MS"/>
          <w:color w:val="000000"/>
          <w:sz w:val="22"/>
          <w:szCs w:val="22"/>
        </w:rPr>
        <w:t xml:space="preserve"> NÚMEROS 32</w:t>
      </w:r>
      <w:bookmarkEnd w:id="156"/>
    </w:p>
    <w:p>
      <w:pPr>
        <w:rPr>
          <w:rFonts w:ascii="Trebuchet MS" w:hAnsi="Trebuchet MS"/>
          <w:color w:val="000000"/>
          <w:sz w:val="20"/>
          <w:szCs w:val="20"/>
        </w:rPr>
      </w:pPr>
      <w:r>
        <w:rPr>
          <w:rFonts w:ascii="Trebuchet MS" w:hAnsi="Trebuchet MS"/>
          <w:color w:val="000000"/>
          <w:sz w:val="20"/>
          <w:szCs w:val="20"/>
        </w:rPr>
        <w:t>1 Ora, os filhos de Rúben e os filhos de Gade tinham gado em grande quantidade; e quando viram a terra de Jazer, e a terra de Gileade, e que a região era própria para o gado,</w:t>
      </w:r>
    </w:p>
    <w:p>
      <w:pPr>
        <w:rPr>
          <w:rFonts w:ascii="Trebuchet MS" w:hAnsi="Trebuchet MS"/>
          <w:color w:val="000000"/>
          <w:sz w:val="20"/>
          <w:szCs w:val="20"/>
        </w:rPr>
      </w:pPr>
      <w:r>
        <w:rPr>
          <w:rFonts w:ascii="Trebuchet MS" w:hAnsi="Trebuchet MS"/>
          <w:color w:val="000000"/>
          <w:sz w:val="20"/>
          <w:szCs w:val="20"/>
        </w:rPr>
        <w:t>2 vieram os filhos de Gade e os filhos de Rúben a Moisés e a Eleazar, o sacerdote, e aos príncipes da congregação e falaram-lhes, dizendo:</w:t>
      </w:r>
    </w:p>
    <w:p>
      <w:pPr>
        <w:rPr>
          <w:rFonts w:ascii="Trebuchet MS" w:hAnsi="Trebuchet MS"/>
          <w:color w:val="000000"/>
          <w:sz w:val="20"/>
          <w:szCs w:val="20"/>
        </w:rPr>
      </w:pPr>
      <w:r>
        <w:rPr>
          <w:rFonts w:ascii="Trebuchet MS" w:hAnsi="Trebuchet MS"/>
          <w:color w:val="000000"/>
          <w:sz w:val="20"/>
          <w:szCs w:val="20"/>
        </w:rPr>
        <w:t>3 Atarote, Dibom, Jazer, Ninra, Hesbom, Eleale, Sebã, Nebo e Beom,</w:t>
      </w:r>
    </w:p>
    <w:p>
      <w:pPr>
        <w:rPr>
          <w:rFonts w:ascii="Trebuchet MS" w:hAnsi="Trebuchet MS"/>
          <w:color w:val="000000"/>
          <w:sz w:val="20"/>
          <w:szCs w:val="20"/>
        </w:rPr>
      </w:pPr>
      <w:r>
        <w:rPr>
          <w:rFonts w:ascii="Trebuchet MS" w:hAnsi="Trebuchet MS"/>
          <w:color w:val="000000"/>
          <w:sz w:val="20"/>
          <w:szCs w:val="20"/>
        </w:rPr>
        <w:t>4 a terra que o Senhor feriu diante da congregação de Israel, é terra para gado, e os teus servos têm gado.</w:t>
      </w:r>
    </w:p>
    <w:p>
      <w:pPr>
        <w:rPr>
          <w:rFonts w:ascii="Trebuchet MS" w:hAnsi="Trebuchet MS"/>
          <w:color w:val="000000"/>
          <w:sz w:val="20"/>
          <w:szCs w:val="20"/>
        </w:rPr>
      </w:pPr>
      <w:r>
        <w:rPr>
          <w:rFonts w:ascii="Trebuchet MS" w:hAnsi="Trebuchet MS"/>
          <w:color w:val="000000"/>
          <w:sz w:val="20"/>
          <w:szCs w:val="20"/>
        </w:rPr>
        <w:t>5 Disseram mais: Se temos achado graça aos teus olhos, dê-se esta terra em possessão aos teus servos, e não nos faças passar o Jordão.</w:t>
      </w:r>
    </w:p>
    <w:p>
      <w:pPr>
        <w:rPr>
          <w:rFonts w:ascii="Trebuchet MS" w:hAnsi="Trebuchet MS"/>
          <w:color w:val="000000"/>
          <w:sz w:val="20"/>
          <w:szCs w:val="20"/>
        </w:rPr>
      </w:pPr>
      <w:r>
        <w:rPr>
          <w:rFonts w:ascii="Trebuchet MS" w:hAnsi="Trebuchet MS"/>
          <w:color w:val="000000"/>
          <w:sz w:val="20"/>
          <w:szCs w:val="20"/>
        </w:rPr>
        <w:t>6 Moisés, porém, respondeu aos filhos de Gade e aos filhos de Rúben: Irão vossos irmãos à peleja, e ficareis vós sentados aqui?</w:t>
      </w:r>
    </w:p>
    <w:p>
      <w:pPr>
        <w:rPr>
          <w:rFonts w:ascii="Trebuchet MS" w:hAnsi="Trebuchet MS"/>
          <w:color w:val="000000"/>
          <w:sz w:val="20"/>
          <w:szCs w:val="20"/>
        </w:rPr>
      </w:pPr>
      <w:r>
        <w:rPr>
          <w:rFonts w:ascii="Trebuchet MS" w:hAnsi="Trebuchet MS"/>
          <w:color w:val="000000"/>
          <w:sz w:val="20"/>
          <w:szCs w:val="20"/>
        </w:rPr>
        <w:t>7 Por que, pois, desanimais o coração dos filhos de Israel, para eles não passarem à terra que o Senhor lhes deu?</w:t>
      </w:r>
    </w:p>
    <w:p>
      <w:pPr>
        <w:rPr>
          <w:rFonts w:ascii="Trebuchet MS" w:hAnsi="Trebuchet MS"/>
          <w:color w:val="000000"/>
          <w:sz w:val="20"/>
          <w:szCs w:val="20"/>
        </w:rPr>
      </w:pPr>
      <w:r>
        <w:rPr>
          <w:rFonts w:ascii="Trebuchet MS" w:hAnsi="Trebuchet MS"/>
          <w:color w:val="000000"/>
          <w:sz w:val="20"/>
          <w:szCs w:val="20"/>
        </w:rPr>
        <w:t>8 Assim fizeram vossos pais, quando os mandei de Cades-Barnéia a ver a terra.</w:t>
      </w:r>
    </w:p>
    <w:p>
      <w:pPr>
        <w:rPr>
          <w:rFonts w:ascii="Trebuchet MS" w:hAnsi="Trebuchet MS"/>
          <w:color w:val="000000"/>
          <w:sz w:val="20"/>
          <w:szCs w:val="20"/>
        </w:rPr>
      </w:pPr>
      <w:r>
        <w:rPr>
          <w:rFonts w:ascii="Trebuchet MS" w:hAnsi="Trebuchet MS"/>
          <w:color w:val="000000"/>
          <w:sz w:val="20"/>
          <w:szCs w:val="20"/>
        </w:rPr>
        <w:t>9 Pois, tendo eles subido até o vale de Escol, e visto a terra, desanimaram o coração dos filhos de Israel, para que não entrassem na terra que o Senhor lhes dera.</w:t>
      </w:r>
    </w:p>
    <w:p>
      <w:pPr>
        <w:rPr>
          <w:rFonts w:ascii="Trebuchet MS" w:hAnsi="Trebuchet MS"/>
          <w:color w:val="000000"/>
          <w:sz w:val="20"/>
          <w:szCs w:val="20"/>
        </w:rPr>
      </w:pPr>
      <w:r>
        <w:rPr>
          <w:rFonts w:ascii="Trebuchet MS" w:hAnsi="Trebuchet MS"/>
          <w:color w:val="000000"/>
          <w:sz w:val="20"/>
          <w:szCs w:val="20"/>
        </w:rPr>
        <w:t>10 Então a ira do Senhor se acendeu naquele mesmo dia, e ele jurou, dizendo:</w:t>
      </w:r>
    </w:p>
    <w:p>
      <w:pPr>
        <w:rPr>
          <w:rFonts w:ascii="Trebuchet MS" w:hAnsi="Trebuchet MS"/>
          <w:color w:val="000000"/>
          <w:sz w:val="20"/>
          <w:szCs w:val="20"/>
        </w:rPr>
      </w:pPr>
      <w:r>
        <w:rPr>
          <w:rFonts w:ascii="Trebuchet MS" w:hAnsi="Trebuchet MS"/>
          <w:color w:val="000000"/>
          <w:sz w:val="20"/>
          <w:szCs w:val="20"/>
        </w:rPr>
        <w:t>11 De certo os homens que subiram do Egito, de vinte anos para cima, não verão a terra que prometi com juramento a Abraão, a Isaque, e a Jacó! porquanto não perseveraram em seguir-me;</w:t>
      </w:r>
    </w:p>
    <w:p>
      <w:pPr>
        <w:rPr>
          <w:rFonts w:ascii="Trebuchet MS" w:hAnsi="Trebuchet MS"/>
          <w:color w:val="000000"/>
          <w:sz w:val="20"/>
          <w:szCs w:val="20"/>
        </w:rPr>
      </w:pPr>
      <w:r>
        <w:rPr>
          <w:rFonts w:ascii="Trebuchet MS" w:hAnsi="Trebuchet MS"/>
          <w:color w:val="000000"/>
          <w:sz w:val="20"/>
          <w:szCs w:val="20"/>
        </w:rPr>
        <w:t>12 exceto Calebe, filho de Jefoné, que foi separado, e Josué, filho de Num, porquanto perseveraram em seguir ao Senhor.</w:t>
      </w:r>
    </w:p>
    <w:p>
      <w:pPr>
        <w:rPr>
          <w:rFonts w:ascii="Trebuchet MS" w:hAnsi="Trebuchet MS"/>
          <w:color w:val="000000"/>
          <w:sz w:val="20"/>
          <w:szCs w:val="20"/>
        </w:rPr>
      </w:pPr>
      <w:r>
        <w:rPr>
          <w:rFonts w:ascii="Trebuchet MS" w:hAnsi="Trebuchet MS"/>
          <w:color w:val="000000"/>
          <w:sz w:val="20"/>
          <w:szCs w:val="20"/>
        </w:rPr>
        <w:t>13 Assim se acendeu a ira do Senhor contra Israel, e ele os fez andar errantes no deserto quarenta anos, até que se consumiu toda aquela geração que fizera mal aos olhos do Senhor.</w:t>
      </w:r>
    </w:p>
    <w:p>
      <w:pPr>
        <w:rPr>
          <w:rFonts w:ascii="Trebuchet MS" w:hAnsi="Trebuchet MS"/>
          <w:color w:val="000000"/>
          <w:sz w:val="20"/>
          <w:szCs w:val="20"/>
        </w:rPr>
      </w:pPr>
      <w:r>
        <w:rPr>
          <w:rFonts w:ascii="Trebuchet MS" w:hAnsi="Trebuchet MS"/>
          <w:color w:val="000000"/>
          <w:sz w:val="20"/>
          <w:szCs w:val="20"/>
        </w:rPr>
        <w:t>14 E eis que vós, uma geração de homens pecadores, vos levantastes em lugar de vossos pais, para ainda mais aumentardes o furor da ira do Senhor contra Israel.</w:t>
      </w:r>
    </w:p>
    <w:p>
      <w:pPr>
        <w:rPr>
          <w:rFonts w:ascii="Trebuchet MS" w:hAnsi="Trebuchet MS"/>
          <w:color w:val="000000"/>
          <w:sz w:val="20"/>
          <w:szCs w:val="20"/>
        </w:rPr>
      </w:pPr>
      <w:r>
        <w:rPr>
          <w:rFonts w:ascii="Trebuchet MS" w:hAnsi="Trebuchet MS"/>
          <w:color w:val="000000"/>
          <w:sz w:val="20"/>
          <w:szCs w:val="20"/>
        </w:rPr>
        <w:t>15 se vós vos virardes de segui-lo, também ele tornará a deixá-los no deserto; assim destruireis a todo este povo:</w:t>
      </w:r>
    </w:p>
    <w:p>
      <w:pPr>
        <w:rPr>
          <w:rFonts w:ascii="Trebuchet MS" w:hAnsi="Trebuchet MS"/>
          <w:color w:val="000000"/>
          <w:sz w:val="20"/>
          <w:szCs w:val="20"/>
        </w:rPr>
      </w:pPr>
      <w:r>
        <w:rPr>
          <w:rFonts w:ascii="Trebuchet MS" w:hAnsi="Trebuchet MS"/>
          <w:color w:val="000000"/>
          <w:sz w:val="20"/>
          <w:szCs w:val="20"/>
        </w:rPr>
        <w:t>16 Então chegaram-se a ele, e disseram: Construiremos aqui currais para o nosso gado, e cidades para os nossos pequeninos;</w:t>
      </w:r>
    </w:p>
    <w:p>
      <w:pPr>
        <w:rPr>
          <w:rFonts w:ascii="Trebuchet MS" w:hAnsi="Trebuchet MS"/>
          <w:color w:val="000000"/>
          <w:sz w:val="20"/>
          <w:szCs w:val="20"/>
        </w:rPr>
      </w:pPr>
      <w:r>
        <w:rPr>
          <w:rFonts w:ascii="Trebuchet MS" w:hAnsi="Trebuchet MS"/>
          <w:color w:val="000000"/>
          <w:sz w:val="20"/>
          <w:szCs w:val="20"/>
        </w:rPr>
        <w:t>17 nós, porém, nos armaremos, apressando-nos adiante dos filhos de Israel, até os levarmos ao seu lugar; e ficarão os nossos pequeninos nas cidades fortificadas, por causa dos habitantes da terra.</w:t>
      </w:r>
    </w:p>
    <w:p>
      <w:pPr>
        <w:rPr>
          <w:rFonts w:ascii="Trebuchet MS" w:hAnsi="Trebuchet MS"/>
          <w:color w:val="000000"/>
          <w:sz w:val="20"/>
          <w:szCs w:val="20"/>
        </w:rPr>
      </w:pPr>
      <w:r>
        <w:rPr>
          <w:rFonts w:ascii="Trebuchet MS" w:hAnsi="Trebuchet MS"/>
          <w:color w:val="000000"/>
          <w:sz w:val="20"/>
          <w:szCs w:val="20"/>
        </w:rPr>
        <w:t>18 Não voltaremos para nossas casas até que os filhos de Israel estejam de posse, cada um, da sua herança.</w:t>
      </w:r>
    </w:p>
    <w:p>
      <w:pPr>
        <w:rPr>
          <w:rFonts w:ascii="Trebuchet MS" w:hAnsi="Trebuchet MS"/>
          <w:color w:val="000000"/>
          <w:sz w:val="20"/>
          <w:szCs w:val="20"/>
        </w:rPr>
      </w:pPr>
      <w:r>
        <w:rPr>
          <w:rFonts w:ascii="Trebuchet MS" w:hAnsi="Trebuchet MS"/>
          <w:color w:val="000000"/>
          <w:sz w:val="20"/>
          <w:szCs w:val="20"/>
        </w:rPr>
        <w:t>19 Porque não herdaremos com eles além do Jordão, nem mais adiante; visto que já possuímos a nossa herança aquém do Jordão, ao oriente.</w:t>
      </w:r>
    </w:p>
    <w:p>
      <w:pPr>
        <w:rPr>
          <w:rFonts w:ascii="Trebuchet MS" w:hAnsi="Trebuchet MS"/>
          <w:color w:val="000000"/>
          <w:sz w:val="20"/>
          <w:szCs w:val="20"/>
        </w:rPr>
      </w:pPr>
      <w:r>
        <w:rPr>
          <w:rFonts w:ascii="Trebuchet MS" w:hAnsi="Trebuchet MS"/>
          <w:color w:val="000000"/>
          <w:sz w:val="20"/>
          <w:szCs w:val="20"/>
        </w:rPr>
        <w:t>20 Então lhes respondeu Moisés: se isto fizerdes, se vos armardes para a guerra perante o Senhor,</w:t>
      </w:r>
    </w:p>
    <w:p>
      <w:pPr>
        <w:rPr>
          <w:rFonts w:ascii="Trebuchet MS" w:hAnsi="Trebuchet MS"/>
          <w:color w:val="000000"/>
          <w:sz w:val="20"/>
          <w:szCs w:val="20"/>
        </w:rPr>
      </w:pPr>
      <w:r>
        <w:rPr>
          <w:rFonts w:ascii="Trebuchet MS" w:hAnsi="Trebuchet MS"/>
          <w:color w:val="000000"/>
          <w:sz w:val="20"/>
          <w:szCs w:val="20"/>
        </w:rPr>
        <w:t>21 e cada um de vós, armado, passar o Jordão perante o Senhor, até que ele haja lançado fora os seus inimigos de diante dele,</w:t>
      </w:r>
    </w:p>
    <w:p>
      <w:pPr>
        <w:rPr>
          <w:rFonts w:ascii="Trebuchet MS" w:hAnsi="Trebuchet MS"/>
          <w:color w:val="000000"/>
          <w:sz w:val="20"/>
          <w:szCs w:val="20"/>
        </w:rPr>
      </w:pPr>
      <w:r>
        <w:rPr>
          <w:rFonts w:ascii="Trebuchet MS" w:hAnsi="Trebuchet MS"/>
          <w:color w:val="000000"/>
          <w:sz w:val="20"/>
          <w:szCs w:val="20"/>
        </w:rPr>
        <w:t>22 e a terra esteja subjugada perante o senhor, então, sim, voltareis e sereis inculpáveis perante o Senhor e perante Israel; e esta terra vos será por possessão perante o Senhor.</w:t>
      </w:r>
    </w:p>
    <w:p>
      <w:pPr>
        <w:rPr>
          <w:rFonts w:ascii="Trebuchet MS" w:hAnsi="Trebuchet MS"/>
          <w:color w:val="000000"/>
          <w:sz w:val="20"/>
          <w:szCs w:val="20"/>
        </w:rPr>
      </w:pPr>
      <w:r>
        <w:rPr>
          <w:rFonts w:ascii="Trebuchet MS" w:hAnsi="Trebuchet MS"/>
          <w:color w:val="000000"/>
          <w:sz w:val="20"/>
          <w:szCs w:val="20"/>
        </w:rPr>
        <w:t>23 Mas se não fizerdes assim, estareis pecando contra o Senhor; e estai certos de que o vosso pecado vos há de atingir.</w:t>
      </w:r>
    </w:p>
    <w:p>
      <w:pPr>
        <w:rPr>
          <w:rFonts w:ascii="Trebuchet MS" w:hAnsi="Trebuchet MS"/>
          <w:color w:val="000000"/>
          <w:sz w:val="20"/>
          <w:szCs w:val="20"/>
        </w:rPr>
      </w:pPr>
      <w:r>
        <w:rPr>
          <w:rFonts w:ascii="Trebuchet MS" w:hAnsi="Trebuchet MS"/>
          <w:color w:val="000000"/>
          <w:sz w:val="20"/>
          <w:szCs w:val="20"/>
        </w:rPr>
        <w:t>24 Edificai cidades para os vossos pequeninos, e currais para as vossas ovelhas; e cumpri o que saiu da vossa boca.</w:t>
      </w:r>
    </w:p>
    <w:p>
      <w:pPr>
        <w:rPr>
          <w:rFonts w:ascii="Trebuchet MS" w:hAnsi="Trebuchet MS"/>
          <w:color w:val="000000"/>
          <w:sz w:val="20"/>
          <w:szCs w:val="20"/>
        </w:rPr>
      </w:pPr>
      <w:r>
        <w:rPr>
          <w:rFonts w:ascii="Trebuchet MS" w:hAnsi="Trebuchet MS"/>
          <w:color w:val="000000"/>
          <w:sz w:val="20"/>
          <w:szCs w:val="20"/>
        </w:rPr>
        <w:t>25 Então os filhos de Gade e os filhos de Rúben disseram a Moisés: Como ordena meu senhor, assim farão teus servos.</w:t>
      </w:r>
    </w:p>
    <w:p>
      <w:pPr>
        <w:rPr>
          <w:rFonts w:ascii="Trebuchet MS" w:hAnsi="Trebuchet MS"/>
          <w:color w:val="000000"/>
          <w:sz w:val="20"/>
          <w:szCs w:val="20"/>
        </w:rPr>
      </w:pPr>
      <w:r>
        <w:rPr>
          <w:rFonts w:ascii="Trebuchet MS" w:hAnsi="Trebuchet MS"/>
          <w:color w:val="000000"/>
          <w:sz w:val="20"/>
          <w:szCs w:val="20"/>
        </w:rPr>
        <w:t>26 Os nossos pequeninos, as nossas mulheres, os nossos rebanhos e todo o nosso gado ficarão nas cidades de Gileade;</w:t>
      </w:r>
    </w:p>
    <w:p>
      <w:pPr>
        <w:rPr>
          <w:rFonts w:ascii="Trebuchet MS" w:hAnsi="Trebuchet MS"/>
          <w:color w:val="000000"/>
          <w:sz w:val="20"/>
          <w:szCs w:val="20"/>
        </w:rPr>
      </w:pPr>
      <w:r>
        <w:rPr>
          <w:rFonts w:ascii="Trebuchet MS" w:hAnsi="Trebuchet MS"/>
          <w:color w:val="000000"/>
          <w:sz w:val="20"/>
          <w:szCs w:val="20"/>
        </w:rPr>
        <w:t>27 mas os teus servos passarão, cada um que está armado para a guerra, a pelejar perante o Senhor, como diz o meu senhor.</w:t>
      </w:r>
    </w:p>
    <w:p>
      <w:pPr>
        <w:rPr>
          <w:rFonts w:ascii="Trebuchet MS" w:hAnsi="Trebuchet MS"/>
          <w:color w:val="000000"/>
          <w:sz w:val="20"/>
          <w:szCs w:val="20"/>
        </w:rPr>
      </w:pPr>
      <w:r>
        <w:rPr>
          <w:rFonts w:ascii="Trebuchet MS" w:hAnsi="Trebuchet MS"/>
          <w:color w:val="000000"/>
          <w:sz w:val="20"/>
          <w:szCs w:val="20"/>
        </w:rPr>
        <w:t>28 Então Moisés deu ordem acerca deles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29 e disse-lhes Moisés: Se os filhos de Gade e os filhos de Rúben passarem convosco o Jordão, armado cada um para a guerra perante o Senhor, e a terra for subjugada diante de vós, então lhes dareis a terra de Gileade por possessão;</w:t>
      </w:r>
    </w:p>
    <w:p>
      <w:pPr>
        <w:rPr>
          <w:rFonts w:ascii="Trebuchet MS" w:hAnsi="Trebuchet MS"/>
          <w:color w:val="000000"/>
          <w:sz w:val="20"/>
          <w:szCs w:val="20"/>
        </w:rPr>
      </w:pPr>
      <w:r>
        <w:rPr>
          <w:rFonts w:ascii="Trebuchet MS" w:hAnsi="Trebuchet MS"/>
          <w:color w:val="000000"/>
          <w:sz w:val="20"/>
          <w:szCs w:val="20"/>
        </w:rPr>
        <w:t>30 se, porém, não passarem armados convosco, terão possessões entre vós na terra de Canaã.</w:t>
      </w:r>
    </w:p>
    <w:p>
      <w:pPr>
        <w:rPr>
          <w:rFonts w:ascii="Trebuchet MS" w:hAnsi="Trebuchet MS"/>
          <w:color w:val="000000"/>
          <w:sz w:val="20"/>
          <w:szCs w:val="20"/>
        </w:rPr>
      </w:pPr>
      <w:r>
        <w:rPr>
          <w:rFonts w:ascii="Trebuchet MS" w:hAnsi="Trebuchet MS"/>
          <w:color w:val="000000"/>
          <w:sz w:val="20"/>
          <w:szCs w:val="20"/>
        </w:rPr>
        <w:t>31 Ao que responderam os filhos de Gade e os filhos de Rúben: Como o senhor disse a teus servos, assim faremos.</w:t>
      </w:r>
    </w:p>
    <w:p>
      <w:pPr>
        <w:rPr>
          <w:rFonts w:ascii="Trebuchet MS" w:hAnsi="Trebuchet MS"/>
          <w:color w:val="000000"/>
          <w:sz w:val="20"/>
          <w:szCs w:val="20"/>
        </w:rPr>
      </w:pPr>
      <w:r>
        <w:rPr>
          <w:rFonts w:ascii="Trebuchet MS" w:hAnsi="Trebuchet MS"/>
          <w:color w:val="000000"/>
          <w:sz w:val="20"/>
          <w:szCs w:val="20"/>
        </w:rPr>
        <w:t>32 Nós passaremos armados perante o senhor para a terra de Canaã, e teremos a possessão de nossa herança aquém do Jordão.</w:t>
      </w:r>
    </w:p>
    <w:p>
      <w:pPr>
        <w:rPr>
          <w:rFonts w:ascii="Trebuchet MS" w:hAnsi="Trebuchet MS"/>
          <w:color w:val="000000"/>
          <w:sz w:val="20"/>
          <w:szCs w:val="20"/>
        </w:rPr>
      </w:pPr>
      <w:r>
        <w:rPr>
          <w:rFonts w:ascii="Trebuchet MS" w:hAnsi="Trebuchet MS"/>
          <w:color w:val="000000"/>
          <w:sz w:val="20"/>
          <w:szCs w:val="20"/>
        </w:rPr>
        <w:t>33 Assim deu Moisés aos filhos de Gade e aos filhos de Rúben, e à meia tribo de Manassés, filho de José, o reino de Siom, rei dos amorreus, e o reino de Ogue, rei de Basã, a terra com as suas cidades e os respectivos territórios ao redor.</w:t>
      </w:r>
    </w:p>
    <w:p>
      <w:pPr>
        <w:rPr>
          <w:rFonts w:ascii="Trebuchet MS" w:hAnsi="Trebuchet MS"/>
          <w:color w:val="000000"/>
          <w:sz w:val="20"/>
          <w:szCs w:val="20"/>
        </w:rPr>
      </w:pPr>
      <w:r>
        <w:rPr>
          <w:rFonts w:ascii="Trebuchet MS" w:hAnsi="Trebuchet MS"/>
          <w:color w:val="000000"/>
          <w:sz w:val="20"/>
          <w:szCs w:val="20"/>
        </w:rPr>
        <w:t>34 Os filhos de Gade, pois, edificaram a Dibom, Atarote, Aroer,</w:t>
      </w:r>
    </w:p>
    <w:p>
      <w:pPr>
        <w:rPr>
          <w:rFonts w:ascii="Trebuchet MS" w:hAnsi="Trebuchet MS"/>
          <w:color w:val="000000"/>
          <w:sz w:val="20"/>
          <w:szCs w:val="20"/>
        </w:rPr>
      </w:pPr>
      <w:r>
        <w:rPr>
          <w:rFonts w:ascii="Trebuchet MS" w:hAnsi="Trebuchet MS"/>
          <w:color w:val="000000"/>
          <w:sz w:val="20"/>
          <w:szCs w:val="20"/>
        </w:rPr>
        <w:t>35 Atarote-Sofã, Jazer, Jogbeá,</w:t>
      </w:r>
    </w:p>
    <w:p>
      <w:pPr>
        <w:rPr>
          <w:rFonts w:ascii="Trebuchet MS" w:hAnsi="Trebuchet MS"/>
          <w:color w:val="000000"/>
          <w:sz w:val="20"/>
          <w:szCs w:val="20"/>
        </w:rPr>
      </w:pPr>
      <w:r>
        <w:rPr>
          <w:rFonts w:ascii="Trebuchet MS" w:hAnsi="Trebuchet MS"/>
          <w:color w:val="000000"/>
          <w:sz w:val="20"/>
          <w:szCs w:val="20"/>
        </w:rPr>
        <w:t>36 Bete-Ninra e Bete-Harã, cidades fortificadas; e construíram currais de ovelhas.</w:t>
      </w:r>
    </w:p>
    <w:p>
      <w:pPr>
        <w:rPr>
          <w:rFonts w:ascii="Trebuchet MS" w:hAnsi="Trebuchet MS"/>
          <w:color w:val="000000"/>
          <w:sz w:val="20"/>
          <w:szCs w:val="20"/>
        </w:rPr>
      </w:pPr>
      <w:r>
        <w:rPr>
          <w:rFonts w:ascii="Trebuchet MS" w:hAnsi="Trebuchet MS"/>
          <w:color w:val="000000"/>
          <w:sz w:val="20"/>
          <w:szCs w:val="20"/>
        </w:rPr>
        <w:t>37 E os filhos de Rúben edificaram a Hesbom, Eleale e Quiriataim;</w:t>
      </w:r>
    </w:p>
    <w:p>
      <w:pPr>
        <w:rPr>
          <w:rFonts w:ascii="Trebuchet MS" w:hAnsi="Trebuchet MS"/>
          <w:color w:val="000000"/>
          <w:sz w:val="20"/>
          <w:szCs w:val="20"/>
        </w:rPr>
      </w:pPr>
      <w:r>
        <w:rPr>
          <w:rFonts w:ascii="Trebuchet MS" w:hAnsi="Trebuchet MS"/>
          <w:color w:val="000000"/>
          <w:sz w:val="20"/>
          <w:szCs w:val="20"/>
        </w:rPr>
        <w:t>38 e Nebo e Baal-Meom (mudando-lhes os nomes), e Sibma; e deram outros nomes às cidades que edificaram.</w:t>
      </w:r>
    </w:p>
    <w:p>
      <w:pPr>
        <w:rPr>
          <w:rFonts w:ascii="Trebuchet MS" w:hAnsi="Trebuchet MS"/>
          <w:color w:val="000000"/>
          <w:sz w:val="20"/>
          <w:szCs w:val="20"/>
        </w:rPr>
      </w:pPr>
      <w:r>
        <w:rPr>
          <w:rFonts w:ascii="Trebuchet MS" w:hAnsi="Trebuchet MS"/>
          <w:color w:val="000000"/>
          <w:sz w:val="20"/>
          <w:szCs w:val="20"/>
        </w:rPr>
        <w:t>39 E os filhos de Maquir, filho de Manassés, foram a Gileade e a tomaram, e desapossaram aos amorreus que aí estavam.</w:t>
      </w:r>
    </w:p>
    <w:p>
      <w:pPr>
        <w:rPr>
          <w:rFonts w:ascii="Trebuchet MS" w:hAnsi="Trebuchet MS"/>
          <w:color w:val="000000"/>
          <w:sz w:val="20"/>
          <w:szCs w:val="20"/>
        </w:rPr>
      </w:pPr>
      <w:r>
        <w:rPr>
          <w:rFonts w:ascii="Trebuchet MS" w:hAnsi="Trebuchet MS"/>
          <w:color w:val="000000"/>
          <w:sz w:val="20"/>
          <w:szCs w:val="20"/>
        </w:rPr>
        <w:t>40 Deu, pois, Moisés a terra de Gileade a Maquir, filho de Manassés, o qual habitou nela.</w:t>
      </w:r>
    </w:p>
    <w:p>
      <w:pPr>
        <w:rPr>
          <w:rFonts w:ascii="Trebuchet MS" w:hAnsi="Trebuchet MS"/>
          <w:color w:val="000000"/>
          <w:sz w:val="20"/>
          <w:szCs w:val="20"/>
        </w:rPr>
      </w:pPr>
      <w:r>
        <w:rPr>
          <w:rFonts w:ascii="Trebuchet MS" w:hAnsi="Trebuchet MS"/>
          <w:color w:val="000000"/>
          <w:sz w:val="20"/>
          <w:szCs w:val="20"/>
        </w:rPr>
        <w:t>41 E foi Jair, filho de Manassés, e tomou as aldeias dela, e chamou-lhes Havote-Jair.</w:t>
      </w:r>
    </w:p>
    <w:p>
      <w:pPr>
        <w:rPr>
          <w:rFonts w:ascii="Trebuchet MS" w:hAnsi="Trebuchet MS"/>
          <w:color w:val="000000"/>
          <w:sz w:val="20"/>
          <w:szCs w:val="20"/>
        </w:rPr>
      </w:pPr>
      <w:r>
        <w:rPr>
          <w:rFonts w:ascii="Trebuchet MS" w:hAnsi="Trebuchet MS"/>
          <w:color w:val="000000"/>
          <w:sz w:val="20"/>
          <w:szCs w:val="20"/>
        </w:rPr>
        <w:t>42 Também foi Nobá, e tomou a Quenate com as suas aldeias; e chamou-lhe Nobá, segundo o seu próprio nome.</w:t>
      </w:r>
    </w:p>
    <w:p>
      <w:pPr>
        <w:pStyle w:val="P13"/>
        <w:rPr>
          <w:rFonts w:ascii="Trebuchet MS" w:hAnsi="Trebuchet MS"/>
          <w:color w:val="000000"/>
          <w:sz w:val="22"/>
          <w:szCs w:val="22"/>
        </w:rPr>
      </w:pPr>
      <w:bookmarkStart w:id="157" w:name="_Toc147528100"/>
      <w:r>
        <w:rPr>
          <w:rFonts w:ascii="Trebuchet MS" w:hAnsi="Trebuchet MS"/>
          <w:color w:val="000000"/>
          <w:sz w:val="22"/>
          <w:szCs w:val="22"/>
        </w:rPr>
        <w:t xml:space="preserve"> NÚMEROS 33</w:t>
      </w:r>
      <w:bookmarkEnd w:id="157"/>
    </w:p>
    <w:p>
      <w:pPr>
        <w:rPr>
          <w:rFonts w:ascii="Trebuchet MS" w:hAnsi="Trebuchet MS"/>
          <w:color w:val="000000"/>
          <w:sz w:val="20"/>
          <w:szCs w:val="20"/>
        </w:rPr>
      </w:pPr>
      <w:r>
        <w:rPr>
          <w:rFonts w:ascii="Trebuchet MS" w:hAnsi="Trebuchet MS"/>
          <w:color w:val="000000"/>
          <w:sz w:val="20"/>
          <w:szCs w:val="20"/>
        </w:rPr>
        <w:t>1 São estas as jornadas dos filhos de Israel, pelas quais saíram da terra do Egito, segundo os seus exércitos, sob o comando de Moisés e Arão.</w:t>
      </w:r>
    </w:p>
    <w:p>
      <w:pPr>
        <w:rPr>
          <w:rFonts w:ascii="Trebuchet MS" w:hAnsi="Trebuchet MS"/>
          <w:color w:val="000000"/>
          <w:sz w:val="20"/>
          <w:szCs w:val="20"/>
        </w:rPr>
      </w:pPr>
      <w:r>
        <w:rPr>
          <w:rFonts w:ascii="Trebuchet MS" w:hAnsi="Trebuchet MS"/>
          <w:color w:val="000000"/>
          <w:sz w:val="20"/>
          <w:szCs w:val="20"/>
        </w:rPr>
        <w:t>2 Moisés registrou os pontos de partida, segundo as suas jornadas, conforme o mandado do Senhor; e estas são as suas jornadas segundo os pontos de partida:</w:t>
      </w:r>
    </w:p>
    <w:p>
      <w:pPr>
        <w:rPr>
          <w:rFonts w:ascii="Trebuchet MS" w:hAnsi="Trebuchet MS"/>
          <w:color w:val="000000"/>
          <w:sz w:val="20"/>
          <w:szCs w:val="20"/>
        </w:rPr>
      </w:pPr>
      <w:r>
        <w:rPr>
          <w:rFonts w:ascii="Trebuchet MS" w:hAnsi="Trebuchet MS"/>
          <w:color w:val="000000"/>
          <w:sz w:val="20"/>
          <w:szCs w:val="20"/>
        </w:rPr>
        <w:t>3 Partiram de Ramessés no primeiro mês, no dia quinze do mês; no dia seguinte ao da páscoa saíram os filhos de Israel afoitamente à vista de todos os egípcios,</w:t>
      </w:r>
    </w:p>
    <w:p>
      <w:pPr>
        <w:rPr>
          <w:rFonts w:ascii="Trebuchet MS" w:hAnsi="Trebuchet MS"/>
          <w:color w:val="000000"/>
          <w:sz w:val="20"/>
          <w:szCs w:val="20"/>
        </w:rPr>
      </w:pPr>
      <w:r>
        <w:rPr>
          <w:rFonts w:ascii="Trebuchet MS" w:hAnsi="Trebuchet MS"/>
          <w:color w:val="000000"/>
          <w:sz w:val="20"/>
          <w:szCs w:val="20"/>
        </w:rPr>
        <w:t>4 enquanto estes enterravam a todos os seus primogênitos, a quem o Senhor havia ferido entre eles, havendo o senhor executado juízos também contra os seus deuses.</w:t>
      </w:r>
    </w:p>
    <w:p>
      <w:pPr>
        <w:rPr>
          <w:rFonts w:ascii="Trebuchet MS" w:hAnsi="Trebuchet MS"/>
          <w:color w:val="000000"/>
          <w:sz w:val="20"/>
          <w:szCs w:val="20"/>
        </w:rPr>
      </w:pPr>
      <w:r>
        <w:rPr>
          <w:rFonts w:ascii="Trebuchet MS" w:hAnsi="Trebuchet MS"/>
          <w:color w:val="000000"/>
          <w:sz w:val="20"/>
          <w:szCs w:val="20"/>
        </w:rPr>
        <w:t>5 Partiram, pois, os filhos de Israel de Ramessés, e acamparam-se em Sucote.</w:t>
      </w:r>
    </w:p>
    <w:p>
      <w:pPr>
        <w:rPr>
          <w:rFonts w:ascii="Trebuchet MS" w:hAnsi="Trebuchet MS"/>
          <w:color w:val="000000"/>
          <w:sz w:val="20"/>
          <w:szCs w:val="20"/>
        </w:rPr>
      </w:pPr>
      <w:r>
        <w:rPr>
          <w:rFonts w:ascii="Trebuchet MS" w:hAnsi="Trebuchet MS"/>
          <w:color w:val="000000"/>
          <w:sz w:val="20"/>
          <w:szCs w:val="20"/>
        </w:rPr>
        <w:t>6 Partiram de Sucote, e acamparam-se em Etã, que está na extremidade do deserto.</w:t>
      </w:r>
    </w:p>
    <w:p>
      <w:pPr>
        <w:rPr>
          <w:rFonts w:ascii="Trebuchet MS" w:hAnsi="Trebuchet MS"/>
          <w:color w:val="000000"/>
          <w:sz w:val="20"/>
          <w:szCs w:val="20"/>
        </w:rPr>
      </w:pPr>
      <w:r>
        <w:rPr>
          <w:rFonts w:ascii="Trebuchet MS" w:hAnsi="Trebuchet MS"/>
          <w:color w:val="000000"/>
          <w:sz w:val="20"/>
          <w:szCs w:val="20"/>
        </w:rPr>
        <w:t>7 Partiram de Etã, e voltando a Pi-Hairote, que está defronte de Baal-Zefom, acamparam-se diante de Migdol.</w:t>
      </w:r>
    </w:p>
    <w:p>
      <w:pPr>
        <w:rPr>
          <w:rFonts w:ascii="Trebuchet MS" w:hAnsi="Trebuchet MS"/>
          <w:color w:val="000000"/>
          <w:sz w:val="20"/>
          <w:szCs w:val="20"/>
        </w:rPr>
      </w:pPr>
      <w:r>
        <w:rPr>
          <w:rFonts w:ascii="Trebuchet MS" w:hAnsi="Trebuchet MS"/>
          <w:color w:val="000000"/>
          <w:sz w:val="20"/>
          <w:szCs w:val="20"/>
        </w:rPr>
        <w:t>8 Partiram de Pi-Hairote, e passaram pelo meio do mar ao deserto; e andaram caminho de três dias no deserto de Etã, e acamparam-se em Mara.</w:t>
      </w:r>
    </w:p>
    <w:p>
      <w:pPr>
        <w:rPr>
          <w:rFonts w:ascii="Trebuchet MS" w:hAnsi="Trebuchet MS"/>
          <w:color w:val="000000"/>
          <w:sz w:val="20"/>
          <w:szCs w:val="20"/>
        </w:rPr>
      </w:pPr>
      <w:r>
        <w:rPr>
          <w:rFonts w:ascii="Trebuchet MS" w:hAnsi="Trebuchet MS"/>
          <w:color w:val="000000"/>
          <w:sz w:val="20"/>
          <w:szCs w:val="20"/>
        </w:rPr>
        <w:t>9 Partiram de Mara, e vieram a Elim, onde havia doze fontes de água e setenta palmeiras, e acamparam-se ali.</w:t>
      </w:r>
    </w:p>
    <w:p>
      <w:pPr>
        <w:rPr>
          <w:rFonts w:ascii="Trebuchet MS" w:hAnsi="Trebuchet MS"/>
          <w:color w:val="000000"/>
          <w:sz w:val="20"/>
          <w:szCs w:val="20"/>
        </w:rPr>
      </w:pPr>
      <w:r>
        <w:rPr>
          <w:rFonts w:ascii="Trebuchet MS" w:hAnsi="Trebuchet MS"/>
          <w:color w:val="000000"/>
          <w:sz w:val="20"/>
          <w:szCs w:val="20"/>
        </w:rPr>
        <w:t>10 Partiram de Elim, e acamparam-se junto ao Mar Vermelho.</w:t>
      </w:r>
    </w:p>
    <w:p>
      <w:pPr>
        <w:rPr>
          <w:rFonts w:ascii="Trebuchet MS" w:hAnsi="Trebuchet MS"/>
          <w:color w:val="000000"/>
          <w:sz w:val="20"/>
          <w:szCs w:val="20"/>
        </w:rPr>
      </w:pPr>
      <w:r>
        <w:rPr>
          <w:rFonts w:ascii="Trebuchet MS" w:hAnsi="Trebuchet MS"/>
          <w:color w:val="000000"/>
          <w:sz w:val="20"/>
          <w:szCs w:val="20"/>
        </w:rPr>
        <w:t>11 Partiram do Mar Vermelho, e acamparam-se no deserto de Sim.</w:t>
      </w:r>
    </w:p>
    <w:p>
      <w:pPr>
        <w:rPr>
          <w:rFonts w:ascii="Trebuchet MS" w:hAnsi="Trebuchet MS"/>
          <w:color w:val="000000"/>
          <w:sz w:val="20"/>
          <w:szCs w:val="20"/>
        </w:rPr>
      </w:pPr>
      <w:r>
        <w:rPr>
          <w:rFonts w:ascii="Trebuchet MS" w:hAnsi="Trebuchet MS"/>
          <w:color w:val="000000"/>
          <w:sz w:val="20"/>
          <w:szCs w:val="20"/>
        </w:rPr>
        <w:t>12 Partiram do deserto de Sim, e acamparam-se em Dofca.</w:t>
      </w:r>
    </w:p>
    <w:p>
      <w:pPr>
        <w:rPr>
          <w:rFonts w:ascii="Trebuchet MS" w:hAnsi="Trebuchet MS"/>
          <w:color w:val="000000"/>
          <w:sz w:val="20"/>
          <w:szCs w:val="20"/>
        </w:rPr>
      </w:pPr>
      <w:r>
        <w:rPr>
          <w:rFonts w:ascii="Trebuchet MS" w:hAnsi="Trebuchet MS"/>
          <w:color w:val="000000"/>
          <w:sz w:val="20"/>
          <w:szCs w:val="20"/>
        </w:rPr>
        <w:t>13 Partiram de Dofca, e acamparam-se em Alus.</w:t>
      </w:r>
    </w:p>
    <w:p>
      <w:pPr>
        <w:rPr>
          <w:rFonts w:ascii="Trebuchet MS" w:hAnsi="Trebuchet MS"/>
          <w:color w:val="000000"/>
          <w:sz w:val="20"/>
          <w:szCs w:val="20"/>
        </w:rPr>
      </w:pPr>
      <w:r>
        <w:rPr>
          <w:rFonts w:ascii="Trebuchet MS" w:hAnsi="Trebuchet MS"/>
          <w:color w:val="000000"/>
          <w:sz w:val="20"/>
          <w:szCs w:val="20"/>
        </w:rPr>
        <w:t>14 Partiram de Alus, e acamparam-se em Refidim; porém não havia ali água para o povo beber.</w:t>
      </w:r>
    </w:p>
    <w:p>
      <w:pPr>
        <w:rPr>
          <w:rFonts w:ascii="Trebuchet MS" w:hAnsi="Trebuchet MS"/>
          <w:color w:val="000000"/>
          <w:sz w:val="20"/>
          <w:szCs w:val="20"/>
        </w:rPr>
      </w:pPr>
      <w:r>
        <w:rPr>
          <w:rFonts w:ascii="Trebuchet MS" w:hAnsi="Trebuchet MS"/>
          <w:color w:val="000000"/>
          <w:sz w:val="20"/>
          <w:szCs w:val="20"/>
        </w:rPr>
        <w:t>15 Partiram, pois, de Refidim, e acamparam-se no deserto de Sinai.</w:t>
      </w:r>
    </w:p>
    <w:p>
      <w:pPr>
        <w:rPr>
          <w:rFonts w:ascii="Trebuchet MS" w:hAnsi="Trebuchet MS"/>
          <w:color w:val="000000"/>
          <w:sz w:val="20"/>
          <w:szCs w:val="20"/>
        </w:rPr>
      </w:pPr>
      <w:r>
        <w:rPr>
          <w:rFonts w:ascii="Trebuchet MS" w:hAnsi="Trebuchet MS"/>
          <w:color w:val="000000"/>
          <w:sz w:val="20"/>
          <w:szCs w:val="20"/>
        </w:rPr>
        <w:t>16 Partiram do deserto de Sinai, e acamparam-se em Sepulturas do Desejo.</w:t>
      </w:r>
    </w:p>
    <w:p>
      <w:pPr>
        <w:rPr>
          <w:rFonts w:ascii="Trebuchet MS" w:hAnsi="Trebuchet MS"/>
          <w:color w:val="000000"/>
          <w:sz w:val="20"/>
          <w:szCs w:val="20"/>
        </w:rPr>
      </w:pPr>
      <w:r>
        <w:rPr>
          <w:rFonts w:ascii="Trebuchet MS" w:hAnsi="Trebuchet MS"/>
          <w:color w:val="000000"/>
          <w:sz w:val="20"/>
          <w:szCs w:val="20"/>
        </w:rPr>
        <w:t>17 Partiram de Sepulturas do Desejo, e acamparam-se em Hazerote.</w:t>
      </w:r>
    </w:p>
    <w:p>
      <w:pPr>
        <w:rPr>
          <w:rFonts w:ascii="Trebuchet MS" w:hAnsi="Trebuchet MS"/>
          <w:color w:val="000000"/>
          <w:sz w:val="20"/>
          <w:szCs w:val="20"/>
        </w:rPr>
      </w:pPr>
      <w:r>
        <w:rPr>
          <w:rFonts w:ascii="Trebuchet MS" w:hAnsi="Trebuchet MS"/>
          <w:color w:val="000000"/>
          <w:sz w:val="20"/>
          <w:szCs w:val="20"/>
        </w:rPr>
        <w:t>18 Partiram de Hazerote, e acamparam-se em Ritma.</w:t>
      </w:r>
    </w:p>
    <w:p>
      <w:pPr>
        <w:rPr>
          <w:rFonts w:ascii="Trebuchet MS" w:hAnsi="Trebuchet MS"/>
          <w:color w:val="000000"/>
          <w:sz w:val="20"/>
          <w:szCs w:val="20"/>
        </w:rPr>
      </w:pPr>
      <w:r>
        <w:rPr>
          <w:rFonts w:ascii="Trebuchet MS" w:hAnsi="Trebuchet MS"/>
          <w:color w:val="000000"/>
          <w:sz w:val="20"/>
          <w:szCs w:val="20"/>
        </w:rPr>
        <w:t>19 Partiram de Ritma, e acamparam-se em Rimom-Pérez.</w:t>
      </w:r>
    </w:p>
    <w:p>
      <w:pPr>
        <w:rPr>
          <w:rFonts w:ascii="Trebuchet MS" w:hAnsi="Trebuchet MS"/>
          <w:color w:val="000000"/>
          <w:sz w:val="20"/>
          <w:szCs w:val="20"/>
        </w:rPr>
      </w:pPr>
      <w:r>
        <w:rPr>
          <w:rFonts w:ascii="Trebuchet MS" w:hAnsi="Trebuchet MS"/>
          <w:color w:val="000000"/>
          <w:sz w:val="20"/>
          <w:szCs w:val="20"/>
        </w:rPr>
        <w:t>20 Partiram de Rimom-Pérez, e acamparam-se em Libna.</w:t>
      </w:r>
    </w:p>
    <w:p>
      <w:pPr>
        <w:rPr>
          <w:rFonts w:ascii="Trebuchet MS" w:hAnsi="Trebuchet MS"/>
          <w:color w:val="000000"/>
          <w:sz w:val="20"/>
          <w:szCs w:val="20"/>
        </w:rPr>
      </w:pPr>
      <w:r>
        <w:rPr>
          <w:rFonts w:ascii="Trebuchet MS" w:hAnsi="Trebuchet MS"/>
          <w:color w:val="000000"/>
          <w:sz w:val="20"/>
          <w:szCs w:val="20"/>
        </w:rPr>
        <w:t>21 Partiram de Libna, e acamparam-se em Rissa.</w:t>
      </w:r>
    </w:p>
    <w:p>
      <w:pPr>
        <w:rPr>
          <w:rFonts w:ascii="Trebuchet MS" w:hAnsi="Trebuchet MS"/>
          <w:color w:val="000000"/>
          <w:sz w:val="20"/>
          <w:szCs w:val="20"/>
        </w:rPr>
      </w:pPr>
      <w:r>
        <w:rPr>
          <w:rFonts w:ascii="Trebuchet MS" w:hAnsi="Trebuchet MS"/>
          <w:color w:val="000000"/>
          <w:sz w:val="20"/>
          <w:szCs w:val="20"/>
        </w:rPr>
        <w:t>22 Partiram de Rissa, e acamparam-se em Queelata.</w:t>
      </w:r>
    </w:p>
    <w:p>
      <w:pPr>
        <w:rPr>
          <w:rFonts w:ascii="Trebuchet MS" w:hAnsi="Trebuchet MS"/>
          <w:color w:val="000000"/>
          <w:sz w:val="20"/>
          <w:szCs w:val="20"/>
        </w:rPr>
      </w:pPr>
      <w:r>
        <w:rPr>
          <w:rFonts w:ascii="Trebuchet MS" w:hAnsi="Trebuchet MS"/>
          <w:color w:val="000000"/>
          <w:sz w:val="20"/>
          <w:szCs w:val="20"/>
        </w:rPr>
        <w:t>23 Partiram de Queelata, e acamparam-se no monte Sefer.</w:t>
      </w:r>
    </w:p>
    <w:p>
      <w:pPr>
        <w:rPr>
          <w:rFonts w:ascii="Trebuchet MS" w:hAnsi="Trebuchet MS"/>
          <w:color w:val="000000"/>
          <w:sz w:val="20"/>
          <w:szCs w:val="20"/>
        </w:rPr>
      </w:pPr>
      <w:r>
        <w:rPr>
          <w:rFonts w:ascii="Trebuchet MS" w:hAnsi="Trebuchet MS"/>
          <w:color w:val="000000"/>
          <w:sz w:val="20"/>
          <w:szCs w:val="20"/>
        </w:rPr>
        <w:t>24 Partiram do monte Sefer, e acamparam-se em Harada.</w:t>
      </w:r>
    </w:p>
    <w:p>
      <w:pPr>
        <w:rPr>
          <w:rFonts w:ascii="Trebuchet MS" w:hAnsi="Trebuchet MS"/>
          <w:color w:val="000000"/>
          <w:sz w:val="20"/>
          <w:szCs w:val="20"/>
        </w:rPr>
      </w:pPr>
      <w:r>
        <w:rPr>
          <w:rFonts w:ascii="Trebuchet MS" w:hAnsi="Trebuchet MS"/>
          <w:color w:val="000000"/>
          <w:sz w:val="20"/>
          <w:szCs w:val="20"/>
        </w:rPr>
        <w:t>25 Partiram de Harada, e acamparam-se em Maquelote.</w:t>
      </w:r>
    </w:p>
    <w:p>
      <w:pPr>
        <w:rPr>
          <w:rFonts w:ascii="Trebuchet MS" w:hAnsi="Trebuchet MS"/>
          <w:color w:val="000000"/>
          <w:sz w:val="20"/>
          <w:szCs w:val="20"/>
        </w:rPr>
      </w:pPr>
      <w:r>
        <w:rPr>
          <w:rFonts w:ascii="Trebuchet MS" w:hAnsi="Trebuchet MS"/>
          <w:color w:val="000000"/>
          <w:sz w:val="20"/>
          <w:szCs w:val="20"/>
        </w:rPr>
        <w:t>26 Partiram de Maquelote, e acamparam-se em Taate.</w:t>
      </w:r>
    </w:p>
    <w:p>
      <w:pPr>
        <w:rPr>
          <w:rFonts w:ascii="Trebuchet MS" w:hAnsi="Trebuchet MS"/>
          <w:color w:val="000000"/>
          <w:sz w:val="20"/>
          <w:szCs w:val="20"/>
        </w:rPr>
      </w:pPr>
      <w:r>
        <w:rPr>
          <w:rFonts w:ascii="Trebuchet MS" w:hAnsi="Trebuchet MS"/>
          <w:color w:val="000000"/>
          <w:sz w:val="20"/>
          <w:szCs w:val="20"/>
        </w:rPr>
        <w:t>27 Partiram de Taate, e acamparam-se em Tera.</w:t>
      </w:r>
    </w:p>
    <w:p>
      <w:pPr>
        <w:rPr>
          <w:rFonts w:ascii="Trebuchet MS" w:hAnsi="Trebuchet MS"/>
          <w:color w:val="000000"/>
          <w:sz w:val="20"/>
          <w:szCs w:val="20"/>
        </w:rPr>
      </w:pPr>
      <w:r>
        <w:rPr>
          <w:rFonts w:ascii="Trebuchet MS" w:hAnsi="Trebuchet MS"/>
          <w:color w:val="000000"/>
          <w:sz w:val="20"/>
          <w:szCs w:val="20"/>
        </w:rPr>
        <w:t>28 Partiram de Tera, e acamparam-se em Mitca.</w:t>
      </w:r>
    </w:p>
    <w:p>
      <w:pPr>
        <w:rPr>
          <w:rFonts w:ascii="Trebuchet MS" w:hAnsi="Trebuchet MS"/>
          <w:color w:val="000000"/>
          <w:sz w:val="20"/>
          <w:szCs w:val="20"/>
        </w:rPr>
      </w:pPr>
      <w:r>
        <w:rPr>
          <w:rFonts w:ascii="Trebuchet MS" w:hAnsi="Trebuchet MS"/>
          <w:color w:val="000000"/>
          <w:sz w:val="20"/>
          <w:szCs w:val="20"/>
        </w:rPr>
        <w:t>29 Partiram de Mitca, e acamparam-se em Hasmona.</w:t>
      </w:r>
    </w:p>
    <w:p>
      <w:pPr>
        <w:rPr>
          <w:rFonts w:ascii="Trebuchet MS" w:hAnsi="Trebuchet MS"/>
          <w:color w:val="000000"/>
          <w:sz w:val="20"/>
          <w:szCs w:val="20"/>
        </w:rPr>
      </w:pPr>
      <w:r>
        <w:rPr>
          <w:rFonts w:ascii="Trebuchet MS" w:hAnsi="Trebuchet MS"/>
          <w:color w:val="000000"/>
          <w:sz w:val="20"/>
          <w:szCs w:val="20"/>
        </w:rPr>
        <w:t>30 Partiram de Hasmona, e acamparam-se em Moserote.</w:t>
      </w:r>
    </w:p>
    <w:p>
      <w:pPr>
        <w:rPr>
          <w:rFonts w:ascii="Trebuchet MS" w:hAnsi="Trebuchet MS"/>
          <w:color w:val="000000"/>
          <w:sz w:val="20"/>
          <w:szCs w:val="20"/>
        </w:rPr>
      </w:pPr>
      <w:r>
        <w:rPr>
          <w:rFonts w:ascii="Trebuchet MS" w:hAnsi="Trebuchet MS"/>
          <w:color w:val="000000"/>
          <w:sz w:val="20"/>
          <w:szCs w:val="20"/>
        </w:rPr>
        <w:t>31 Partiram de Moserote, e acamparam-se em Bene-Jaacã.</w:t>
      </w:r>
    </w:p>
    <w:p>
      <w:pPr>
        <w:rPr>
          <w:rFonts w:ascii="Trebuchet MS" w:hAnsi="Trebuchet MS"/>
          <w:color w:val="000000"/>
          <w:sz w:val="20"/>
          <w:szCs w:val="20"/>
        </w:rPr>
      </w:pPr>
      <w:r>
        <w:rPr>
          <w:rFonts w:ascii="Trebuchet MS" w:hAnsi="Trebuchet MS"/>
          <w:color w:val="000000"/>
          <w:sz w:val="20"/>
          <w:szCs w:val="20"/>
        </w:rPr>
        <w:t>32 Partiram de Bene-Jaacã, e acamparam-se em Hor-Hagidgade.</w:t>
      </w:r>
    </w:p>
    <w:p>
      <w:pPr>
        <w:rPr>
          <w:rFonts w:ascii="Trebuchet MS" w:hAnsi="Trebuchet MS"/>
          <w:color w:val="000000"/>
          <w:sz w:val="20"/>
          <w:szCs w:val="20"/>
        </w:rPr>
      </w:pPr>
      <w:r>
        <w:rPr>
          <w:rFonts w:ascii="Trebuchet MS" w:hAnsi="Trebuchet MS"/>
          <w:color w:val="000000"/>
          <w:sz w:val="20"/>
          <w:szCs w:val="20"/>
        </w:rPr>
        <w:t>33 Partiram de Hor-Hagidgade, e acamparam-se em Jotbatá.</w:t>
      </w:r>
    </w:p>
    <w:p>
      <w:pPr>
        <w:rPr>
          <w:rFonts w:ascii="Trebuchet MS" w:hAnsi="Trebuchet MS"/>
          <w:color w:val="000000"/>
          <w:sz w:val="20"/>
          <w:szCs w:val="20"/>
        </w:rPr>
      </w:pPr>
      <w:r>
        <w:rPr>
          <w:rFonts w:ascii="Trebuchet MS" w:hAnsi="Trebuchet MS"/>
          <w:color w:val="000000"/>
          <w:sz w:val="20"/>
          <w:szCs w:val="20"/>
        </w:rPr>
        <w:t>34 Partiram de Jotbatá, e acamparam-se em Abrona.</w:t>
      </w:r>
    </w:p>
    <w:p>
      <w:pPr>
        <w:rPr>
          <w:rFonts w:ascii="Trebuchet MS" w:hAnsi="Trebuchet MS"/>
          <w:color w:val="000000"/>
          <w:sz w:val="20"/>
          <w:szCs w:val="20"/>
        </w:rPr>
      </w:pPr>
      <w:r>
        <w:rPr>
          <w:rFonts w:ascii="Trebuchet MS" w:hAnsi="Trebuchet MS"/>
          <w:color w:val="000000"/>
          <w:sz w:val="20"/>
          <w:szCs w:val="20"/>
        </w:rPr>
        <w:t>35 Partiram de Abrona, e acamparam-se em Eziom-Geber.</w:t>
      </w:r>
    </w:p>
    <w:p>
      <w:pPr>
        <w:rPr>
          <w:rFonts w:ascii="Trebuchet MS" w:hAnsi="Trebuchet MS"/>
          <w:color w:val="000000"/>
          <w:sz w:val="20"/>
          <w:szCs w:val="20"/>
        </w:rPr>
      </w:pPr>
      <w:r>
        <w:rPr>
          <w:rFonts w:ascii="Trebuchet MS" w:hAnsi="Trebuchet MS"/>
          <w:color w:val="000000"/>
          <w:sz w:val="20"/>
          <w:szCs w:val="20"/>
        </w:rPr>
        <w:t>36 Partiram de Eziom-Geber, e acamparam-se no deserto de Zim, que é Cades.</w:t>
      </w:r>
    </w:p>
    <w:p>
      <w:pPr>
        <w:rPr>
          <w:rFonts w:ascii="Trebuchet MS" w:hAnsi="Trebuchet MS"/>
          <w:color w:val="000000"/>
          <w:sz w:val="20"/>
          <w:szCs w:val="20"/>
        </w:rPr>
      </w:pPr>
      <w:r>
        <w:rPr>
          <w:rFonts w:ascii="Trebuchet MS" w:hAnsi="Trebuchet MS"/>
          <w:color w:val="000000"/>
          <w:sz w:val="20"/>
          <w:szCs w:val="20"/>
        </w:rPr>
        <w:t>37 Partiram de Cades, e acamparam-se no monte Hor, na fronteira da terra de Edom.</w:t>
      </w:r>
    </w:p>
    <w:p>
      <w:pPr>
        <w:rPr>
          <w:rFonts w:ascii="Trebuchet MS" w:hAnsi="Trebuchet MS"/>
          <w:color w:val="000000"/>
          <w:sz w:val="20"/>
          <w:szCs w:val="20"/>
        </w:rPr>
      </w:pPr>
      <w:r>
        <w:rPr>
          <w:rFonts w:ascii="Trebuchet MS" w:hAnsi="Trebuchet MS"/>
          <w:color w:val="000000"/>
          <w:sz w:val="20"/>
          <w:szCs w:val="20"/>
        </w:rPr>
        <w:t>38 Então Arão, o sacerdote, subiu ao monte Hor, conforme o mandado do Senhor, e ali morreu no quadragésimo ano depois da saída dos filhos de Israel da terra do Egito, no quinto mês, no primeiro dia do mês.</w:t>
      </w:r>
    </w:p>
    <w:p>
      <w:pPr>
        <w:rPr>
          <w:rFonts w:ascii="Trebuchet MS" w:hAnsi="Trebuchet MS"/>
          <w:color w:val="000000"/>
          <w:sz w:val="20"/>
          <w:szCs w:val="20"/>
        </w:rPr>
      </w:pPr>
      <w:r>
        <w:rPr>
          <w:rFonts w:ascii="Trebuchet MS" w:hAnsi="Trebuchet MS"/>
          <w:color w:val="000000"/>
          <w:sz w:val="20"/>
          <w:szCs w:val="20"/>
        </w:rPr>
        <w:t>39 E Arão tinha cento e vinte e três anos de idade, quando morreu no monte Hor.</w:t>
      </w:r>
    </w:p>
    <w:p>
      <w:pPr>
        <w:rPr>
          <w:rFonts w:ascii="Trebuchet MS" w:hAnsi="Trebuchet MS"/>
          <w:color w:val="000000"/>
          <w:sz w:val="20"/>
          <w:szCs w:val="20"/>
        </w:rPr>
      </w:pPr>
      <w:r>
        <w:rPr>
          <w:rFonts w:ascii="Trebuchet MS" w:hAnsi="Trebuchet MS"/>
          <w:color w:val="000000"/>
          <w:sz w:val="20"/>
          <w:szCs w:val="20"/>
        </w:rPr>
        <w:t>40 Ora, o cananeu, rei de Arade, que habitava o sul da terra de Canaã, ouviu que os filhos de Israel chegavam.</w:t>
      </w:r>
    </w:p>
    <w:p>
      <w:pPr>
        <w:rPr>
          <w:rFonts w:ascii="Trebuchet MS" w:hAnsi="Trebuchet MS"/>
          <w:color w:val="000000"/>
          <w:sz w:val="20"/>
          <w:szCs w:val="20"/>
        </w:rPr>
      </w:pPr>
      <w:r>
        <w:rPr>
          <w:rFonts w:ascii="Trebuchet MS" w:hAnsi="Trebuchet MS"/>
          <w:color w:val="000000"/>
          <w:sz w:val="20"/>
          <w:szCs w:val="20"/>
        </w:rPr>
        <w:t>41 Partiram do monte Hor, e acamparam-se em Zalmona.</w:t>
      </w:r>
    </w:p>
    <w:p>
      <w:pPr>
        <w:rPr>
          <w:rFonts w:ascii="Trebuchet MS" w:hAnsi="Trebuchet MS"/>
          <w:color w:val="000000"/>
          <w:sz w:val="20"/>
          <w:szCs w:val="20"/>
        </w:rPr>
      </w:pPr>
      <w:r>
        <w:rPr>
          <w:rFonts w:ascii="Trebuchet MS" w:hAnsi="Trebuchet MS"/>
          <w:color w:val="000000"/>
          <w:sz w:val="20"/>
          <w:szCs w:val="20"/>
        </w:rPr>
        <w:t>42 Partiram de Zalmona, e acamparam-se em Punom.</w:t>
      </w:r>
    </w:p>
    <w:p>
      <w:pPr>
        <w:rPr>
          <w:rFonts w:ascii="Trebuchet MS" w:hAnsi="Trebuchet MS"/>
          <w:color w:val="000000"/>
          <w:sz w:val="20"/>
          <w:szCs w:val="20"/>
        </w:rPr>
      </w:pPr>
      <w:r>
        <w:rPr>
          <w:rFonts w:ascii="Trebuchet MS" w:hAnsi="Trebuchet MS"/>
          <w:color w:val="000000"/>
          <w:sz w:val="20"/>
          <w:szCs w:val="20"/>
        </w:rPr>
        <w:t>43 Partiram de Punom, e acamparam-se em Obote.</w:t>
      </w:r>
    </w:p>
    <w:p>
      <w:pPr>
        <w:rPr>
          <w:rFonts w:ascii="Trebuchet MS" w:hAnsi="Trebuchet MS"/>
          <w:color w:val="000000"/>
          <w:sz w:val="20"/>
          <w:szCs w:val="20"/>
        </w:rPr>
      </w:pPr>
      <w:r>
        <w:rPr>
          <w:rFonts w:ascii="Trebuchet MS" w:hAnsi="Trebuchet MS"/>
          <w:color w:val="000000"/>
          <w:sz w:val="20"/>
          <w:szCs w:val="20"/>
        </w:rPr>
        <w:t>44 Partiram de Obote, e acamparam-se em Ije-Abarim, na fronteira de Moabe.</w:t>
      </w:r>
    </w:p>
    <w:p>
      <w:pPr>
        <w:rPr>
          <w:rFonts w:ascii="Trebuchet MS" w:hAnsi="Trebuchet MS"/>
          <w:color w:val="000000"/>
          <w:sz w:val="20"/>
          <w:szCs w:val="20"/>
        </w:rPr>
      </w:pPr>
      <w:r>
        <w:rPr>
          <w:rFonts w:ascii="Trebuchet MS" w:hAnsi="Trebuchet MS"/>
          <w:color w:val="000000"/>
          <w:sz w:val="20"/>
          <w:szCs w:val="20"/>
        </w:rPr>
        <w:t>45 Partiram de Ije-Abarim, e acamparam-se em Dibom-Gade.</w:t>
      </w:r>
    </w:p>
    <w:p>
      <w:pPr>
        <w:rPr>
          <w:rFonts w:ascii="Trebuchet MS" w:hAnsi="Trebuchet MS"/>
          <w:color w:val="000000"/>
          <w:sz w:val="20"/>
          <w:szCs w:val="20"/>
        </w:rPr>
      </w:pPr>
      <w:r>
        <w:rPr>
          <w:rFonts w:ascii="Trebuchet MS" w:hAnsi="Trebuchet MS"/>
          <w:color w:val="000000"/>
          <w:sz w:val="20"/>
          <w:szCs w:val="20"/>
        </w:rPr>
        <w:t>46 Partiram de Dibom-Fade, e acamparam-se em Almom-Diblataim.</w:t>
      </w:r>
    </w:p>
    <w:p>
      <w:pPr>
        <w:rPr>
          <w:rFonts w:ascii="Trebuchet MS" w:hAnsi="Trebuchet MS"/>
          <w:color w:val="000000"/>
          <w:sz w:val="20"/>
          <w:szCs w:val="20"/>
        </w:rPr>
      </w:pPr>
      <w:r>
        <w:rPr>
          <w:rFonts w:ascii="Trebuchet MS" w:hAnsi="Trebuchet MS"/>
          <w:color w:val="000000"/>
          <w:sz w:val="20"/>
          <w:szCs w:val="20"/>
        </w:rPr>
        <w:t>47 Partiram de Almom-Diblataim, e acamparam-se nos montes de Abarim, defronte de Nebo.</w:t>
      </w:r>
    </w:p>
    <w:p>
      <w:pPr>
        <w:rPr>
          <w:rFonts w:ascii="Trebuchet MS" w:hAnsi="Trebuchet MS"/>
          <w:color w:val="000000"/>
          <w:sz w:val="20"/>
          <w:szCs w:val="20"/>
        </w:rPr>
      </w:pPr>
      <w:r>
        <w:rPr>
          <w:rFonts w:ascii="Trebuchet MS" w:hAnsi="Trebuchet MS"/>
          <w:color w:val="000000"/>
          <w:sz w:val="20"/>
          <w:szCs w:val="20"/>
        </w:rPr>
        <w:t>48 Partiram dos montes de Abarim, e acamparam-se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49 isto é, acamparam-se junto ao Jordão, desde Bete-Jesimote até Abel-Sitim, nas planícies de Moabe.</w:t>
      </w:r>
    </w:p>
    <w:p>
      <w:pPr>
        <w:rPr>
          <w:rFonts w:ascii="Trebuchet MS" w:hAnsi="Trebuchet MS"/>
          <w:color w:val="000000"/>
          <w:sz w:val="20"/>
          <w:szCs w:val="20"/>
        </w:rPr>
      </w:pPr>
      <w:r>
        <w:rPr>
          <w:rFonts w:ascii="Trebuchet MS" w:hAnsi="Trebuchet MS"/>
          <w:color w:val="000000"/>
          <w:sz w:val="20"/>
          <w:szCs w:val="20"/>
        </w:rPr>
        <w:t>50 Também disse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51 Fala aos filhos de Israel, e dize-lhes: Quando houverdes passado o Jordão para a terra de Canaã,</w:t>
      </w:r>
    </w:p>
    <w:p>
      <w:pPr>
        <w:rPr>
          <w:rFonts w:ascii="Trebuchet MS" w:hAnsi="Trebuchet MS"/>
          <w:color w:val="000000"/>
          <w:sz w:val="20"/>
          <w:szCs w:val="20"/>
        </w:rPr>
      </w:pPr>
      <w:r>
        <w:rPr>
          <w:rFonts w:ascii="Trebuchet MS" w:hAnsi="Trebuchet MS"/>
          <w:color w:val="000000"/>
          <w:sz w:val="20"/>
          <w:szCs w:val="20"/>
        </w:rPr>
        <w:t>52 lançareis fora todos os habitantes da terra de diante de vós, e destruireis todas as suas pedras em que há figuras; também destruireis todas as suas imagens de fundição, e desfareis todos os seus altos;</w:t>
      </w:r>
    </w:p>
    <w:p>
      <w:pPr>
        <w:rPr>
          <w:rFonts w:ascii="Trebuchet MS" w:hAnsi="Trebuchet MS"/>
          <w:color w:val="000000"/>
          <w:sz w:val="20"/>
          <w:szCs w:val="20"/>
        </w:rPr>
      </w:pPr>
      <w:r>
        <w:rPr>
          <w:rFonts w:ascii="Trebuchet MS" w:hAnsi="Trebuchet MS"/>
          <w:color w:val="000000"/>
          <w:sz w:val="20"/>
          <w:szCs w:val="20"/>
        </w:rPr>
        <w:t>53 e tomareis a terra em possessão, e nela habitareis; porquanto a vós vos tenho dado esta terra para a possuirdes.</w:t>
      </w:r>
    </w:p>
    <w:p>
      <w:pPr>
        <w:rPr>
          <w:rFonts w:ascii="Trebuchet MS" w:hAnsi="Trebuchet MS"/>
          <w:color w:val="000000"/>
          <w:sz w:val="20"/>
          <w:szCs w:val="20"/>
        </w:rPr>
      </w:pPr>
      <w:r>
        <w:rPr>
          <w:rFonts w:ascii="Trebuchet MS" w:hAnsi="Trebuchet MS"/>
          <w:color w:val="000000"/>
          <w:sz w:val="20"/>
          <w:szCs w:val="20"/>
        </w:rPr>
        <w:t>54 Herdareis a terra por meio de sortes, segundo as vossas famílias: à família que for grande, dareis uma herança maior, e à família que for pequena, dareis uma herança menor; o lugar que por sorte sair para alguém, esse lhe pertencerá; segundo as tribos de vossos pais recebereis as heranças.</w:t>
      </w:r>
    </w:p>
    <w:p>
      <w:pPr>
        <w:rPr>
          <w:rFonts w:ascii="Trebuchet MS" w:hAnsi="Trebuchet MS"/>
          <w:color w:val="000000"/>
          <w:sz w:val="20"/>
          <w:szCs w:val="20"/>
        </w:rPr>
      </w:pPr>
      <w:r>
        <w:rPr>
          <w:rFonts w:ascii="Trebuchet MS" w:hAnsi="Trebuchet MS"/>
          <w:color w:val="000000"/>
          <w:sz w:val="20"/>
          <w:szCs w:val="20"/>
        </w:rPr>
        <w:t>55 Mas se não lançardes fora os habitantes da terra de diante de vós, os que deixardes ficar vos serão como espinhos nos olhos, e como abrolhos nas ilhargas, e vos perturbarão na terra em que habitardes;</w:t>
      </w:r>
    </w:p>
    <w:p>
      <w:pPr>
        <w:rPr>
          <w:rFonts w:ascii="Trebuchet MS" w:hAnsi="Trebuchet MS"/>
          <w:color w:val="000000"/>
          <w:sz w:val="20"/>
          <w:szCs w:val="20"/>
        </w:rPr>
      </w:pPr>
      <w:r>
        <w:rPr>
          <w:rFonts w:ascii="Trebuchet MS" w:hAnsi="Trebuchet MS"/>
          <w:color w:val="000000"/>
          <w:sz w:val="20"/>
          <w:szCs w:val="20"/>
        </w:rPr>
        <w:t>56 e eu vos farei a vós como pensei em fazer-lhes a eles.</w:t>
      </w:r>
    </w:p>
    <w:p>
      <w:pPr>
        <w:pStyle w:val="P13"/>
        <w:rPr>
          <w:rFonts w:ascii="Trebuchet MS" w:hAnsi="Trebuchet MS"/>
          <w:color w:val="000000"/>
          <w:sz w:val="22"/>
          <w:szCs w:val="22"/>
        </w:rPr>
      </w:pPr>
      <w:bookmarkStart w:id="158" w:name="_Toc147528101"/>
      <w:r>
        <w:rPr>
          <w:rFonts w:ascii="Trebuchet MS" w:hAnsi="Trebuchet MS"/>
          <w:color w:val="000000"/>
          <w:sz w:val="22"/>
          <w:szCs w:val="22"/>
        </w:rPr>
        <w:t xml:space="preserve"> NÚMEROS 34</w:t>
      </w:r>
      <w:bookmarkEnd w:id="15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Dá ordem aos filhos de Israel, e dize-lhes: Quando entrardes na terra de Canaã, terra esta que vos há de cair em herança, por toda a sua extensão,</w:t>
      </w:r>
    </w:p>
    <w:p>
      <w:pPr>
        <w:rPr>
          <w:rFonts w:ascii="Trebuchet MS" w:hAnsi="Trebuchet MS"/>
          <w:color w:val="000000"/>
          <w:sz w:val="20"/>
          <w:szCs w:val="20"/>
        </w:rPr>
      </w:pPr>
      <w:r>
        <w:rPr>
          <w:rFonts w:ascii="Trebuchet MS" w:hAnsi="Trebuchet MS"/>
          <w:color w:val="000000"/>
          <w:sz w:val="20"/>
          <w:szCs w:val="20"/>
        </w:rPr>
        <w:t>3 a banda do sul será desde o deserto de Zim, ao longo de Edom; e o limite do sul se estenderá da extremidade do Mar Salgado, para o oriente;</w:t>
      </w:r>
    </w:p>
    <w:p>
      <w:pPr>
        <w:rPr>
          <w:rFonts w:ascii="Trebuchet MS" w:hAnsi="Trebuchet MS"/>
          <w:color w:val="000000"/>
          <w:sz w:val="20"/>
          <w:szCs w:val="20"/>
        </w:rPr>
      </w:pPr>
      <w:r>
        <w:rPr>
          <w:rFonts w:ascii="Trebuchet MS" w:hAnsi="Trebuchet MS"/>
          <w:color w:val="000000"/>
          <w:sz w:val="20"/>
          <w:szCs w:val="20"/>
        </w:rPr>
        <w:t>4 e este limite irá rodeando para o sul da subida de Acrabim, e continuará até Zim; e, saindo ao sul de Cades-Barnéia, seguirá para Hazar-Hadar, e continuará até Azmom;</w:t>
      </w:r>
    </w:p>
    <w:p>
      <w:pPr>
        <w:rPr>
          <w:rFonts w:ascii="Trebuchet MS" w:hAnsi="Trebuchet MS"/>
          <w:color w:val="000000"/>
          <w:sz w:val="20"/>
          <w:szCs w:val="20"/>
        </w:rPr>
      </w:pPr>
      <w:r>
        <w:rPr>
          <w:rFonts w:ascii="Trebuchet MS" w:hAnsi="Trebuchet MS"/>
          <w:color w:val="000000"/>
          <w:sz w:val="20"/>
          <w:szCs w:val="20"/>
        </w:rPr>
        <w:t>5 e daí irá rodeando até o ribeiro do Egito, e terminará na praia do mar.</w:t>
      </w:r>
    </w:p>
    <w:p>
      <w:pPr>
        <w:rPr>
          <w:rFonts w:ascii="Trebuchet MS" w:hAnsi="Trebuchet MS"/>
          <w:color w:val="000000"/>
          <w:sz w:val="20"/>
          <w:szCs w:val="20"/>
        </w:rPr>
      </w:pPr>
      <w:r>
        <w:rPr>
          <w:rFonts w:ascii="Trebuchet MS" w:hAnsi="Trebuchet MS"/>
          <w:color w:val="000000"/>
          <w:sz w:val="20"/>
          <w:szCs w:val="20"/>
        </w:rPr>
        <w:t>6 Para o ocidente, o Mar Grande vos será por limite; o próprio mar será o vosso limite ocidental.</w:t>
      </w:r>
    </w:p>
    <w:p>
      <w:pPr>
        <w:rPr>
          <w:rFonts w:ascii="Trebuchet MS" w:hAnsi="Trebuchet MS"/>
          <w:color w:val="000000"/>
          <w:sz w:val="20"/>
          <w:szCs w:val="20"/>
        </w:rPr>
      </w:pPr>
      <w:r>
        <w:rPr>
          <w:rFonts w:ascii="Trebuchet MS" w:hAnsi="Trebuchet MS"/>
          <w:color w:val="000000"/>
          <w:sz w:val="20"/>
          <w:szCs w:val="20"/>
        </w:rPr>
        <w:t>7 Este será o vosso limite setentrional: desde o Mar Grande marcareis para vós até o Monte Hor;</w:t>
      </w:r>
    </w:p>
    <w:p>
      <w:pPr>
        <w:rPr>
          <w:rFonts w:ascii="Trebuchet MS" w:hAnsi="Trebuchet MS"/>
          <w:color w:val="000000"/>
          <w:sz w:val="20"/>
          <w:szCs w:val="20"/>
        </w:rPr>
      </w:pPr>
      <w:r>
        <w:rPr>
          <w:rFonts w:ascii="Trebuchet MS" w:hAnsi="Trebuchet MS"/>
          <w:color w:val="000000"/>
          <w:sz w:val="20"/>
          <w:szCs w:val="20"/>
        </w:rPr>
        <w:t>8 desde o monte Hor marcareis até a entrada de Hamate; daí ele se estenderá até Zedade;</w:t>
      </w:r>
    </w:p>
    <w:p>
      <w:pPr>
        <w:rPr>
          <w:rFonts w:ascii="Trebuchet MS" w:hAnsi="Trebuchet MS"/>
          <w:color w:val="000000"/>
          <w:sz w:val="20"/>
          <w:szCs w:val="20"/>
        </w:rPr>
      </w:pPr>
      <w:r>
        <w:rPr>
          <w:rFonts w:ascii="Trebuchet MS" w:hAnsi="Trebuchet MS"/>
          <w:color w:val="000000"/>
          <w:sz w:val="20"/>
          <w:szCs w:val="20"/>
        </w:rPr>
        <w:t>9 dali continuará até Zifrom, e irá terminar em Hazar-Enã. Este será o vosso limite setentrional.</w:t>
      </w:r>
    </w:p>
    <w:p>
      <w:pPr>
        <w:rPr>
          <w:rFonts w:ascii="Trebuchet MS" w:hAnsi="Trebuchet MS"/>
          <w:color w:val="000000"/>
          <w:sz w:val="20"/>
          <w:szCs w:val="20"/>
        </w:rPr>
      </w:pPr>
      <w:r>
        <w:rPr>
          <w:rFonts w:ascii="Trebuchet MS" w:hAnsi="Trebuchet MS"/>
          <w:color w:val="000000"/>
          <w:sz w:val="20"/>
          <w:szCs w:val="20"/>
        </w:rPr>
        <w:t>10 Marcareis o vosso limite oriental desde Hazar-Enã até Sefã;</w:t>
      </w:r>
    </w:p>
    <w:p>
      <w:pPr>
        <w:rPr>
          <w:rFonts w:ascii="Trebuchet MS" w:hAnsi="Trebuchet MS"/>
          <w:color w:val="000000"/>
          <w:sz w:val="20"/>
          <w:szCs w:val="20"/>
        </w:rPr>
      </w:pPr>
      <w:r>
        <w:rPr>
          <w:rFonts w:ascii="Trebuchet MS" w:hAnsi="Trebuchet MS"/>
          <w:color w:val="000000"/>
          <w:sz w:val="20"/>
          <w:szCs w:val="20"/>
        </w:rPr>
        <w:t>11 este limite descerá de Sefã até Ribla, ao oriente de Aim; depois irá descendo ao longo da borda do mar de Quinerete ao oriente;</w:t>
      </w:r>
    </w:p>
    <w:p>
      <w:pPr>
        <w:rPr>
          <w:rFonts w:ascii="Trebuchet MS" w:hAnsi="Trebuchet MS"/>
          <w:color w:val="000000"/>
          <w:sz w:val="20"/>
          <w:szCs w:val="20"/>
        </w:rPr>
      </w:pPr>
      <w:r>
        <w:rPr>
          <w:rFonts w:ascii="Trebuchet MS" w:hAnsi="Trebuchet MS"/>
          <w:color w:val="000000"/>
          <w:sz w:val="20"/>
          <w:szCs w:val="20"/>
        </w:rPr>
        <w:t>12 descerá ainda para o Jordão, e irá terminar no Mar Salgado. Esta será a vossa terra, segundo os seus limites em redor.</w:t>
      </w:r>
    </w:p>
    <w:p>
      <w:pPr>
        <w:rPr>
          <w:rFonts w:ascii="Trebuchet MS" w:hAnsi="Trebuchet MS"/>
          <w:color w:val="000000"/>
          <w:sz w:val="20"/>
          <w:szCs w:val="20"/>
        </w:rPr>
      </w:pPr>
      <w:r>
        <w:rPr>
          <w:rFonts w:ascii="Trebuchet MS" w:hAnsi="Trebuchet MS"/>
          <w:color w:val="000000"/>
          <w:sz w:val="20"/>
          <w:szCs w:val="20"/>
        </w:rPr>
        <w:t>13 Moisés, pois, deu ordem aos filhos de Israel, dizendo: Esta é a terra que herdareis por sortes, a qual o Senhor mandou que se desse às nove tribos e à meia tribo;</w:t>
      </w:r>
    </w:p>
    <w:p>
      <w:pPr>
        <w:rPr>
          <w:rFonts w:ascii="Trebuchet MS" w:hAnsi="Trebuchet MS"/>
          <w:color w:val="000000"/>
          <w:sz w:val="20"/>
          <w:szCs w:val="20"/>
        </w:rPr>
      </w:pPr>
      <w:r>
        <w:rPr>
          <w:rFonts w:ascii="Trebuchet MS" w:hAnsi="Trebuchet MS"/>
          <w:color w:val="000000"/>
          <w:sz w:val="20"/>
          <w:szCs w:val="20"/>
        </w:rPr>
        <w:t>14 porque a tribo dos filhos de Rúben, segundo as casas de seus pais, e a tribo dos filhos de Gade, segundo as casas de seus pais, como também a meia tribo de Manassés, já receberam a sua herança;</w:t>
      </w:r>
    </w:p>
    <w:p>
      <w:pPr>
        <w:rPr>
          <w:rFonts w:ascii="Trebuchet MS" w:hAnsi="Trebuchet MS"/>
          <w:color w:val="000000"/>
          <w:sz w:val="20"/>
          <w:szCs w:val="20"/>
        </w:rPr>
      </w:pPr>
      <w:r>
        <w:rPr>
          <w:rFonts w:ascii="Trebuchet MS" w:hAnsi="Trebuchet MS"/>
          <w:color w:val="000000"/>
          <w:sz w:val="20"/>
          <w:szCs w:val="20"/>
        </w:rPr>
        <w:t>15 isto é, duas tribos e meia já receberam a sua herança aquém do Jordão, na altura de Jericó, do lado oriental.</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Estes são os nomes dos homens que vos repartirão a terra por herança: Eleazar, o sacerdote, e Josué, filho de Num;</w:t>
      </w:r>
    </w:p>
    <w:p>
      <w:pPr>
        <w:rPr>
          <w:rFonts w:ascii="Trebuchet MS" w:hAnsi="Trebuchet MS"/>
          <w:color w:val="000000"/>
          <w:sz w:val="20"/>
          <w:szCs w:val="20"/>
        </w:rPr>
      </w:pPr>
      <w:r>
        <w:rPr>
          <w:rFonts w:ascii="Trebuchet MS" w:hAnsi="Trebuchet MS"/>
          <w:color w:val="000000"/>
          <w:sz w:val="20"/>
          <w:szCs w:val="20"/>
        </w:rPr>
        <w:t>18 também tomareis de cada tribo um príncipe, para repartir a terra em herança.</w:t>
      </w:r>
    </w:p>
    <w:p>
      <w:pPr>
        <w:rPr>
          <w:rFonts w:ascii="Trebuchet MS" w:hAnsi="Trebuchet MS"/>
          <w:color w:val="000000"/>
          <w:sz w:val="20"/>
          <w:szCs w:val="20"/>
        </w:rPr>
      </w:pPr>
      <w:r>
        <w:rPr>
          <w:rFonts w:ascii="Trebuchet MS" w:hAnsi="Trebuchet MS"/>
          <w:color w:val="000000"/>
          <w:sz w:val="20"/>
          <w:szCs w:val="20"/>
        </w:rPr>
        <w:t>19 E estes são os nomes dos homens: Da tribo de Judá, Calebe, filho de Jefoné:</w:t>
      </w:r>
    </w:p>
    <w:p>
      <w:pPr>
        <w:rPr>
          <w:rFonts w:ascii="Trebuchet MS" w:hAnsi="Trebuchet MS"/>
          <w:color w:val="000000"/>
          <w:sz w:val="20"/>
          <w:szCs w:val="20"/>
        </w:rPr>
      </w:pPr>
      <w:r>
        <w:rPr>
          <w:rFonts w:ascii="Trebuchet MS" w:hAnsi="Trebuchet MS"/>
          <w:color w:val="000000"/>
          <w:sz w:val="20"/>
          <w:szCs w:val="20"/>
        </w:rPr>
        <w:t>20 da tribo dos filhos de Simeão, Semuel, filho de Amiúde;</w:t>
      </w:r>
    </w:p>
    <w:p>
      <w:pPr>
        <w:rPr>
          <w:rFonts w:ascii="Trebuchet MS" w:hAnsi="Trebuchet MS"/>
          <w:color w:val="000000"/>
          <w:sz w:val="20"/>
          <w:szCs w:val="20"/>
        </w:rPr>
      </w:pPr>
      <w:r>
        <w:rPr>
          <w:rFonts w:ascii="Trebuchet MS" w:hAnsi="Trebuchet MS"/>
          <w:color w:val="000000"/>
          <w:sz w:val="20"/>
          <w:szCs w:val="20"/>
        </w:rPr>
        <w:t>21 da tribo de Benjamim, Elidá, filho de Quislom;</w:t>
      </w:r>
    </w:p>
    <w:p>
      <w:pPr>
        <w:rPr>
          <w:rFonts w:ascii="Trebuchet MS" w:hAnsi="Trebuchet MS"/>
          <w:color w:val="000000"/>
          <w:sz w:val="20"/>
          <w:szCs w:val="20"/>
        </w:rPr>
      </w:pPr>
      <w:r>
        <w:rPr>
          <w:rFonts w:ascii="Trebuchet MS" w:hAnsi="Trebuchet MS"/>
          <w:color w:val="000000"/>
          <w:sz w:val="20"/>
          <w:szCs w:val="20"/>
        </w:rPr>
        <w:t>22 da tribo dos filhos de Dã o príncipe Buqui, filho de Jógli;</w:t>
      </w:r>
    </w:p>
    <w:p>
      <w:pPr>
        <w:rPr>
          <w:rFonts w:ascii="Trebuchet MS" w:hAnsi="Trebuchet MS"/>
          <w:color w:val="000000"/>
          <w:sz w:val="20"/>
          <w:szCs w:val="20"/>
        </w:rPr>
      </w:pPr>
      <w:r>
        <w:rPr>
          <w:rFonts w:ascii="Trebuchet MS" w:hAnsi="Trebuchet MS"/>
          <w:color w:val="000000"/>
          <w:sz w:val="20"/>
          <w:szCs w:val="20"/>
        </w:rPr>
        <w:t>23 dos filhos de José: da tribo dos filhos de Manassés o príncipe Haniel, filho de Éfode;</w:t>
      </w:r>
    </w:p>
    <w:p>
      <w:pPr>
        <w:rPr>
          <w:rFonts w:ascii="Trebuchet MS" w:hAnsi="Trebuchet MS"/>
          <w:color w:val="000000"/>
          <w:sz w:val="20"/>
          <w:szCs w:val="20"/>
        </w:rPr>
      </w:pPr>
      <w:r>
        <w:rPr>
          <w:rFonts w:ascii="Trebuchet MS" w:hAnsi="Trebuchet MS"/>
          <w:color w:val="000000"/>
          <w:sz w:val="20"/>
          <w:szCs w:val="20"/>
        </w:rPr>
        <w:t>24 da tribo dos filhos de Efraim o príncipe Quemuel, filho de Siftã;</w:t>
      </w:r>
    </w:p>
    <w:p>
      <w:pPr>
        <w:rPr>
          <w:rFonts w:ascii="Trebuchet MS" w:hAnsi="Trebuchet MS"/>
          <w:color w:val="000000"/>
          <w:sz w:val="20"/>
          <w:szCs w:val="20"/>
        </w:rPr>
      </w:pPr>
      <w:r>
        <w:rPr>
          <w:rFonts w:ascii="Trebuchet MS" w:hAnsi="Trebuchet MS"/>
          <w:color w:val="000000"/>
          <w:sz w:val="20"/>
          <w:szCs w:val="20"/>
        </w:rPr>
        <w:t>25 da tribo dos filhos de Zebulom o príncipe Elizafã, filho de Parnaque;</w:t>
      </w:r>
    </w:p>
    <w:p>
      <w:pPr>
        <w:rPr>
          <w:rFonts w:ascii="Trebuchet MS" w:hAnsi="Trebuchet MS"/>
          <w:color w:val="000000"/>
          <w:sz w:val="20"/>
          <w:szCs w:val="20"/>
        </w:rPr>
      </w:pPr>
      <w:r>
        <w:rPr>
          <w:rFonts w:ascii="Trebuchet MS" w:hAnsi="Trebuchet MS"/>
          <w:color w:val="000000"/>
          <w:sz w:val="20"/>
          <w:szCs w:val="20"/>
        </w:rPr>
        <w:t>26 da tribo dos filhos de Issacar o príncipe Paltiel, filho de Azã;</w:t>
      </w:r>
    </w:p>
    <w:p>
      <w:pPr>
        <w:rPr>
          <w:rFonts w:ascii="Trebuchet MS" w:hAnsi="Trebuchet MS"/>
          <w:color w:val="000000"/>
          <w:sz w:val="20"/>
          <w:szCs w:val="20"/>
        </w:rPr>
      </w:pPr>
      <w:r>
        <w:rPr>
          <w:rFonts w:ascii="Trebuchet MS" w:hAnsi="Trebuchet MS"/>
          <w:color w:val="000000"/>
          <w:sz w:val="20"/>
          <w:szCs w:val="20"/>
        </w:rPr>
        <w:t>27 da tribo dos filhos de Aser o príncipe Aiúde, filho de Selômi;</w:t>
      </w:r>
    </w:p>
    <w:p>
      <w:pPr>
        <w:rPr>
          <w:rFonts w:ascii="Trebuchet MS" w:hAnsi="Trebuchet MS"/>
          <w:color w:val="000000"/>
          <w:sz w:val="20"/>
          <w:szCs w:val="20"/>
        </w:rPr>
      </w:pPr>
      <w:r>
        <w:rPr>
          <w:rFonts w:ascii="Trebuchet MS" w:hAnsi="Trebuchet MS"/>
          <w:color w:val="000000"/>
          <w:sz w:val="20"/>
          <w:szCs w:val="20"/>
        </w:rPr>
        <w:t>28 da tribo dos filhos de Naftali o príncipe Pedael, filho de Amiúde.</w:t>
      </w:r>
    </w:p>
    <w:p>
      <w:pPr>
        <w:rPr>
          <w:rFonts w:ascii="Trebuchet MS" w:hAnsi="Trebuchet MS"/>
          <w:color w:val="000000"/>
          <w:sz w:val="20"/>
          <w:szCs w:val="20"/>
        </w:rPr>
      </w:pPr>
      <w:r>
        <w:rPr>
          <w:rFonts w:ascii="Trebuchet MS" w:hAnsi="Trebuchet MS"/>
          <w:color w:val="000000"/>
          <w:sz w:val="20"/>
          <w:szCs w:val="20"/>
        </w:rPr>
        <w:t>29 Estes são aqueles a quem o Senhor ordenou que repartissem a herança pelos filhos de Israel na terra de Canaã.</w:t>
      </w:r>
    </w:p>
    <w:p>
      <w:pPr>
        <w:pStyle w:val="P13"/>
        <w:rPr>
          <w:rFonts w:ascii="Trebuchet MS" w:hAnsi="Trebuchet MS"/>
          <w:color w:val="000000"/>
          <w:sz w:val="22"/>
          <w:szCs w:val="22"/>
        </w:rPr>
      </w:pPr>
      <w:bookmarkStart w:id="159" w:name="_Toc147528102"/>
      <w:r>
        <w:rPr>
          <w:rFonts w:ascii="Trebuchet MS" w:hAnsi="Trebuchet MS"/>
          <w:color w:val="000000"/>
          <w:sz w:val="22"/>
          <w:szCs w:val="22"/>
        </w:rPr>
        <w:t xml:space="preserve"> NÚMEROS 35</w:t>
      </w:r>
      <w:bookmarkEnd w:id="159"/>
    </w:p>
    <w:p>
      <w:pPr>
        <w:rPr>
          <w:rFonts w:ascii="Trebuchet MS" w:hAnsi="Trebuchet MS"/>
          <w:color w:val="000000"/>
          <w:sz w:val="20"/>
          <w:szCs w:val="20"/>
        </w:rPr>
      </w:pPr>
      <w:r>
        <w:rPr>
          <w:rFonts w:ascii="Trebuchet MS" w:hAnsi="Trebuchet MS"/>
          <w:color w:val="000000"/>
          <w:sz w:val="20"/>
          <w:szCs w:val="20"/>
        </w:rPr>
        <w:t>1 Disse mais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2 Dá ordem aos filhos de Israel que da herança da sua possessão dêem aos levitas cidades em que habitem; também dareis aos levitas arrabaldes ao redor delas.</w:t>
      </w:r>
    </w:p>
    <w:p>
      <w:pPr>
        <w:rPr>
          <w:rFonts w:ascii="Trebuchet MS" w:hAnsi="Trebuchet MS"/>
          <w:color w:val="000000"/>
          <w:sz w:val="20"/>
          <w:szCs w:val="20"/>
        </w:rPr>
      </w:pPr>
      <w:r>
        <w:rPr>
          <w:rFonts w:ascii="Trebuchet MS" w:hAnsi="Trebuchet MS"/>
          <w:color w:val="000000"/>
          <w:sz w:val="20"/>
          <w:szCs w:val="20"/>
        </w:rPr>
        <w:t>3 Terão eles estas cidades para habitarem; e os arrabaldes delas serão para os seus gados, e para a sua fazenda, e para todos os seus animais.</w:t>
      </w:r>
    </w:p>
    <w:p>
      <w:pPr>
        <w:rPr>
          <w:rFonts w:ascii="Trebuchet MS" w:hAnsi="Trebuchet MS"/>
          <w:color w:val="000000"/>
          <w:sz w:val="20"/>
          <w:szCs w:val="20"/>
        </w:rPr>
      </w:pPr>
      <w:r>
        <w:rPr>
          <w:rFonts w:ascii="Trebuchet MS" w:hAnsi="Trebuchet MS"/>
          <w:color w:val="000000"/>
          <w:sz w:val="20"/>
          <w:szCs w:val="20"/>
        </w:rPr>
        <w:t>4 Os arrabaldes que dareis aos levitas se estenderão, do muro da cidade para fora, dois mil côvados em redor.</w:t>
      </w:r>
    </w:p>
    <w:p>
      <w:pPr>
        <w:rPr>
          <w:rFonts w:ascii="Trebuchet MS" w:hAnsi="Trebuchet MS"/>
          <w:color w:val="000000"/>
          <w:sz w:val="20"/>
          <w:szCs w:val="20"/>
        </w:rPr>
      </w:pPr>
      <w:r>
        <w:rPr>
          <w:rFonts w:ascii="Trebuchet MS" w:hAnsi="Trebuchet MS"/>
          <w:color w:val="000000"/>
          <w:sz w:val="20"/>
          <w:szCs w:val="20"/>
        </w:rPr>
        <w:t>5 E fora da cidade medireis para o lado oriental dois mil côvados, para o lado meridional dois mil côvados, para o lado ocidental dois mil côvados, e para o lado setentrional dois mil côvados; e a cidade estará no meio. Isso terão por arrabaldes das cidades.</w:t>
      </w:r>
    </w:p>
    <w:p>
      <w:pPr>
        <w:rPr>
          <w:rFonts w:ascii="Trebuchet MS" w:hAnsi="Trebuchet MS"/>
          <w:color w:val="000000"/>
          <w:sz w:val="20"/>
          <w:szCs w:val="20"/>
        </w:rPr>
      </w:pPr>
      <w:r>
        <w:rPr>
          <w:rFonts w:ascii="Trebuchet MS" w:hAnsi="Trebuchet MS"/>
          <w:color w:val="000000"/>
          <w:sz w:val="20"/>
          <w:szCs w:val="20"/>
        </w:rPr>
        <w:t>6 Entre as cidades que dareis aos levitas haverá seis cidades de refúgio, as quais dareis para que nelas se acolha o homicida; e além destas lhes dareis quarenta e duas cidades.</w:t>
      </w:r>
    </w:p>
    <w:p>
      <w:pPr>
        <w:rPr>
          <w:rFonts w:ascii="Trebuchet MS" w:hAnsi="Trebuchet MS"/>
          <w:color w:val="000000"/>
          <w:sz w:val="20"/>
          <w:szCs w:val="20"/>
        </w:rPr>
      </w:pPr>
      <w:r>
        <w:rPr>
          <w:rFonts w:ascii="Trebuchet MS" w:hAnsi="Trebuchet MS"/>
          <w:color w:val="000000"/>
          <w:sz w:val="20"/>
          <w:szCs w:val="20"/>
        </w:rPr>
        <w:t>7 Todas as cidades que dareis aos levitas serão quarenta e oito, juntamente com os seus arrabaldes.</w:t>
      </w:r>
    </w:p>
    <w:p>
      <w:pPr>
        <w:rPr>
          <w:rFonts w:ascii="Trebuchet MS" w:hAnsi="Trebuchet MS"/>
          <w:color w:val="000000"/>
          <w:sz w:val="20"/>
          <w:szCs w:val="20"/>
        </w:rPr>
      </w:pPr>
      <w:r>
        <w:rPr>
          <w:rFonts w:ascii="Trebuchet MS" w:hAnsi="Trebuchet MS"/>
          <w:color w:val="000000"/>
          <w:sz w:val="20"/>
          <w:szCs w:val="20"/>
        </w:rPr>
        <w:t>8 Ora, no tocante às cidades que dareis da possessão dos filhos de Israel, da tribo que for grande tomareis muitas, e da que for pequena tomareis poucas; cada uma segundo a herança que receber dará as suas cidades aos levitas.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passardes o Jordão para a terra de Canaã,</w:t>
      </w:r>
    </w:p>
    <w:p>
      <w:pPr>
        <w:rPr>
          <w:rFonts w:ascii="Trebuchet MS" w:hAnsi="Trebuchet MS"/>
          <w:color w:val="000000"/>
          <w:sz w:val="20"/>
          <w:szCs w:val="20"/>
        </w:rPr>
      </w:pPr>
      <w:r>
        <w:rPr>
          <w:rFonts w:ascii="Trebuchet MS" w:hAnsi="Trebuchet MS"/>
          <w:color w:val="000000"/>
          <w:sz w:val="20"/>
          <w:szCs w:val="20"/>
        </w:rPr>
        <w:t>11 escolhereis para vós cidades que vos sirvam de cidades de refúgio, para que se refugie ali o homicida que tiver matado alguém involuntariamente.</w:t>
      </w:r>
    </w:p>
    <w:p>
      <w:pPr>
        <w:rPr>
          <w:rFonts w:ascii="Trebuchet MS" w:hAnsi="Trebuchet MS"/>
          <w:color w:val="000000"/>
          <w:sz w:val="20"/>
          <w:szCs w:val="20"/>
        </w:rPr>
      </w:pPr>
      <w:r>
        <w:rPr>
          <w:rFonts w:ascii="Trebuchet MS" w:hAnsi="Trebuchet MS"/>
          <w:color w:val="000000"/>
          <w:sz w:val="20"/>
          <w:szCs w:val="20"/>
        </w:rPr>
        <w:t>12 E estas cidades vos serão por refúgio do vingador, para que não morra o homicida antes de ser apresentado perante a congregação para julgamento.</w:t>
      </w:r>
    </w:p>
    <w:p>
      <w:pPr>
        <w:rPr>
          <w:rFonts w:ascii="Trebuchet MS" w:hAnsi="Trebuchet MS"/>
          <w:color w:val="000000"/>
          <w:sz w:val="20"/>
          <w:szCs w:val="20"/>
        </w:rPr>
      </w:pPr>
      <w:r>
        <w:rPr>
          <w:rFonts w:ascii="Trebuchet MS" w:hAnsi="Trebuchet MS"/>
          <w:color w:val="000000"/>
          <w:sz w:val="20"/>
          <w:szCs w:val="20"/>
        </w:rPr>
        <w:t>13 Serão seis as cidades que haveis de dar por cidades de refúgio para vós.</w:t>
      </w:r>
    </w:p>
    <w:p>
      <w:pPr>
        <w:rPr>
          <w:rFonts w:ascii="Trebuchet MS" w:hAnsi="Trebuchet MS"/>
          <w:color w:val="000000"/>
          <w:sz w:val="20"/>
          <w:szCs w:val="20"/>
        </w:rPr>
      </w:pPr>
      <w:r>
        <w:rPr>
          <w:rFonts w:ascii="Trebuchet MS" w:hAnsi="Trebuchet MS"/>
          <w:color w:val="000000"/>
          <w:sz w:val="20"/>
          <w:szCs w:val="20"/>
        </w:rPr>
        <w:t>14 Dareis três cidades aquém do Jordão, e três na terra de Canaã; cidades de refúgio serão.</w:t>
      </w:r>
    </w:p>
    <w:p>
      <w:pPr>
        <w:rPr>
          <w:rFonts w:ascii="Trebuchet MS" w:hAnsi="Trebuchet MS"/>
          <w:color w:val="000000"/>
          <w:sz w:val="20"/>
          <w:szCs w:val="20"/>
        </w:rPr>
      </w:pPr>
      <w:r>
        <w:rPr>
          <w:rFonts w:ascii="Trebuchet MS" w:hAnsi="Trebuchet MS"/>
          <w:color w:val="000000"/>
          <w:sz w:val="20"/>
          <w:szCs w:val="20"/>
        </w:rPr>
        <w:t>15 Estas seis cidades serão por refúgio aos filhos de Israel, ao estrangeiro, e ao peregrino no meio deles, para que se refugie ali todo aquele que tiver matado alguém involuntariamente.</w:t>
      </w:r>
    </w:p>
    <w:p>
      <w:pPr>
        <w:rPr>
          <w:rFonts w:ascii="Trebuchet MS" w:hAnsi="Trebuchet MS"/>
          <w:color w:val="000000"/>
          <w:sz w:val="20"/>
          <w:szCs w:val="20"/>
        </w:rPr>
      </w:pPr>
      <w:r>
        <w:rPr>
          <w:rFonts w:ascii="Trebuchet MS" w:hAnsi="Trebuchet MS"/>
          <w:color w:val="000000"/>
          <w:sz w:val="20"/>
          <w:szCs w:val="20"/>
        </w:rPr>
        <w:t>16 Mas se alguém ferir a outrem com instrumento de ferro de modo que venha a morrer, homicida é; e o homicida será morto.</w:t>
      </w:r>
    </w:p>
    <w:p>
      <w:pPr>
        <w:rPr>
          <w:rFonts w:ascii="Trebuchet MS" w:hAnsi="Trebuchet MS"/>
          <w:color w:val="000000"/>
          <w:sz w:val="20"/>
          <w:szCs w:val="20"/>
        </w:rPr>
      </w:pPr>
      <w:r>
        <w:rPr>
          <w:rFonts w:ascii="Trebuchet MS" w:hAnsi="Trebuchet MS"/>
          <w:color w:val="000000"/>
          <w:sz w:val="20"/>
          <w:szCs w:val="20"/>
        </w:rPr>
        <w:t>17 Ou se o ferir com uma pedra na mão, que possa causar a morte, e ele morrer, homicida é; e o homicida será morto.</w:t>
      </w:r>
    </w:p>
    <w:p>
      <w:pPr>
        <w:rPr>
          <w:rFonts w:ascii="Trebuchet MS" w:hAnsi="Trebuchet MS"/>
          <w:color w:val="000000"/>
          <w:sz w:val="20"/>
          <w:szCs w:val="20"/>
        </w:rPr>
      </w:pPr>
      <w:r>
        <w:rPr>
          <w:rFonts w:ascii="Trebuchet MS" w:hAnsi="Trebuchet MS"/>
          <w:color w:val="000000"/>
          <w:sz w:val="20"/>
          <w:szCs w:val="20"/>
        </w:rPr>
        <w:t>18 Ou se o ferir com instrumento de pau na mão, que possa causar a morte, e ele morrer, homicida é; será morto o homicida.</w:t>
      </w:r>
    </w:p>
    <w:p>
      <w:pPr>
        <w:rPr>
          <w:rFonts w:ascii="Trebuchet MS" w:hAnsi="Trebuchet MS"/>
          <w:color w:val="000000"/>
          <w:sz w:val="20"/>
          <w:szCs w:val="20"/>
        </w:rPr>
      </w:pPr>
      <w:r>
        <w:rPr>
          <w:rFonts w:ascii="Trebuchet MS" w:hAnsi="Trebuchet MS"/>
          <w:color w:val="000000"/>
          <w:sz w:val="20"/>
          <w:szCs w:val="20"/>
        </w:rPr>
        <w:t>19 O vingador do sangue matará ao homicida; ao encontrá-lo, o matará.</w:t>
      </w:r>
    </w:p>
    <w:p>
      <w:pPr>
        <w:rPr>
          <w:rFonts w:ascii="Trebuchet MS" w:hAnsi="Trebuchet MS"/>
          <w:color w:val="000000"/>
          <w:sz w:val="20"/>
          <w:szCs w:val="20"/>
        </w:rPr>
      </w:pPr>
      <w:r>
        <w:rPr>
          <w:rFonts w:ascii="Trebuchet MS" w:hAnsi="Trebuchet MS"/>
          <w:color w:val="000000"/>
          <w:sz w:val="20"/>
          <w:szCs w:val="20"/>
        </w:rPr>
        <w:t>20 Ou se alguém empurrar a outrem por ódio ou de emboscada lançar contra ele alguma coisa de modo que venha a morrer,</w:t>
      </w:r>
    </w:p>
    <w:p>
      <w:pPr>
        <w:rPr>
          <w:rFonts w:ascii="Trebuchet MS" w:hAnsi="Trebuchet MS"/>
          <w:color w:val="000000"/>
          <w:sz w:val="20"/>
          <w:szCs w:val="20"/>
        </w:rPr>
      </w:pPr>
      <w:r>
        <w:rPr>
          <w:rFonts w:ascii="Trebuchet MS" w:hAnsi="Trebuchet MS"/>
          <w:color w:val="000000"/>
          <w:sz w:val="20"/>
          <w:szCs w:val="20"/>
        </w:rPr>
        <w:t>21 ou por inimizade o ferir com a mão de modo que venha a morrer, será morto aquele que o feriu; homicida é. O vingador do sangue, ao encontrá-lo, o matará.</w:t>
      </w:r>
    </w:p>
    <w:p>
      <w:pPr>
        <w:rPr>
          <w:rFonts w:ascii="Trebuchet MS" w:hAnsi="Trebuchet MS"/>
          <w:color w:val="000000"/>
          <w:sz w:val="20"/>
          <w:szCs w:val="20"/>
        </w:rPr>
      </w:pPr>
      <w:r>
        <w:rPr>
          <w:rFonts w:ascii="Trebuchet MS" w:hAnsi="Trebuchet MS"/>
          <w:color w:val="000000"/>
          <w:sz w:val="20"/>
          <w:szCs w:val="20"/>
        </w:rPr>
        <w:t>22 Mas se o empurrar acidentalmente, sem inimizade, ou contra ele lançar algum instrumento, sem ser de emboscada,</w:t>
      </w:r>
    </w:p>
    <w:p>
      <w:pPr>
        <w:rPr>
          <w:rFonts w:ascii="Trebuchet MS" w:hAnsi="Trebuchet MS"/>
          <w:color w:val="000000"/>
          <w:sz w:val="20"/>
          <w:szCs w:val="20"/>
        </w:rPr>
      </w:pPr>
      <w:r>
        <w:rPr>
          <w:rFonts w:ascii="Trebuchet MS" w:hAnsi="Trebuchet MS"/>
          <w:color w:val="000000"/>
          <w:sz w:val="20"/>
          <w:szCs w:val="20"/>
        </w:rPr>
        <w:t>23 ou sobre ele atirar alguma pedra, não o vendo, e o ferir de modo que venha a morrer, sem que fosse seu inimigo nem procurasse o seu mal,</w:t>
      </w:r>
    </w:p>
    <w:p>
      <w:pPr>
        <w:rPr>
          <w:rFonts w:ascii="Trebuchet MS" w:hAnsi="Trebuchet MS"/>
          <w:color w:val="000000"/>
          <w:sz w:val="20"/>
          <w:szCs w:val="20"/>
        </w:rPr>
      </w:pPr>
      <w:r>
        <w:rPr>
          <w:rFonts w:ascii="Trebuchet MS" w:hAnsi="Trebuchet MS"/>
          <w:color w:val="000000"/>
          <w:sz w:val="20"/>
          <w:szCs w:val="20"/>
        </w:rPr>
        <w:t>24 então a congregação julgará entre aquele que feriu e o vingador do sangue, segundo estas leis,</w:t>
      </w:r>
    </w:p>
    <w:p>
      <w:pPr>
        <w:rPr>
          <w:rFonts w:ascii="Trebuchet MS" w:hAnsi="Trebuchet MS"/>
          <w:color w:val="000000"/>
          <w:sz w:val="20"/>
          <w:szCs w:val="20"/>
        </w:rPr>
      </w:pPr>
      <w:r>
        <w:rPr>
          <w:rFonts w:ascii="Trebuchet MS" w:hAnsi="Trebuchet MS"/>
          <w:color w:val="000000"/>
          <w:sz w:val="20"/>
          <w:szCs w:val="20"/>
        </w:rPr>
        <w:t>25 e a congregação livrará o homicida da mão do vingador do sangue, fazendo-o voltar à sua cidade de refúgio a que se acolhera; ali ficará ele morando até a morte do sumo sacerdote, que foi ungido com o óleo sagrado.</w:t>
      </w:r>
    </w:p>
    <w:p>
      <w:pPr>
        <w:rPr>
          <w:rFonts w:ascii="Trebuchet MS" w:hAnsi="Trebuchet MS"/>
          <w:color w:val="000000"/>
          <w:sz w:val="20"/>
          <w:szCs w:val="20"/>
        </w:rPr>
      </w:pPr>
      <w:r>
        <w:rPr>
          <w:rFonts w:ascii="Trebuchet MS" w:hAnsi="Trebuchet MS"/>
          <w:color w:val="000000"/>
          <w:sz w:val="20"/>
          <w:szCs w:val="20"/>
        </w:rPr>
        <w:t>26 Mas, se de algum modo o homicida sair dos limites da sua cidade de refúgio, onde se acolhera,</w:t>
      </w:r>
    </w:p>
    <w:p>
      <w:pPr>
        <w:rPr>
          <w:rFonts w:ascii="Trebuchet MS" w:hAnsi="Trebuchet MS"/>
          <w:color w:val="000000"/>
          <w:sz w:val="20"/>
          <w:szCs w:val="20"/>
        </w:rPr>
      </w:pPr>
      <w:r>
        <w:rPr>
          <w:rFonts w:ascii="Trebuchet MS" w:hAnsi="Trebuchet MS"/>
          <w:color w:val="000000"/>
          <w:sz w:val="20"/>
          <w:szCs w:val="20"/>
        </w:rPr>
        <w:t>27 e o vingador do sangue o achar fora dos limites da sua cidade de refúgio, e o matar, não será culpado de sangue;</w:t>
      </w:r>
    </w:p>
    <w:p>
      <w:pPr>
        <w:rPr>
          <w:rFonts w:ascii="Trebuchet MS" w:hAnsi="Trebuchet MS"/>
          <w:color w:val="000000"/>
          <w:sz w:val="20"/>
          <w:szCs w:val="20"/>
        </w:rPr>
      </w:pPr>
      <w:r>
        <w:rPr>
          <w:rFonts w:ascii="Trebuchet MS" w:hAnsi="Trebuchet MS"/>
          <w:color w:val="000000"/>
          <w:sz w:val="20"/>
          <w:szCs w:val="20"/>
        </w:rPr>
        <w:t>28 pois o homicida deverá ficar na sua cidade de refúgio até a morte do sumo sacerdote; mas depois da morte do sumo sacerdote o homicida voltará para a terra da sua possessão.</w:t>
      </w:r>
    </w:p>
    <w:p>
      <w:pPr>
        <w:rPr>
          <w:rFonts w:ascii="Trebuchet MS" w:hAnsi="Trebuchet MS"/>
          <w:color w:val="000000"/>
          <w:sz w:val="20"/>
          <w:szCs w:val="20"/>
        </w:rPr>
      </w:pPr>
      <w:r>
        <w:rPr>
          <w:rFonts w:ascii="Trebuchet MS" w:hAnsi="Trebuchet MS"/>
          <w:color w:val="000000"/>
          <w:sz w:val="20"/>
          <w:szCs w:val="20"/>
        </w:rPr>
        <w:t>29 Estas coisas vos serão por estatuto de direito pelas vossas gerações, em todos os lugares da vossa habitação.</w:t>
      </w:r>
    </w:p>
    <w:p>
      <w:pPr>
        <w:rPr>
          <w:rFonts w:ascii="Trebuchet MS" w:hAnsi="Trebuchet MS"/>
          <w:color w:val="000000"/>
          <w:sz w:val="20"/>
          <w:szCs w:val="20"/>
        </w:rPr>
      </w:pPr>
      <w:r>
        <w:rPr>
          <w:rFonts w:ascii="Trebuchet MS" w:hAnsi="Trebuchet MS"/>
          <w:color w:val="000000"/>
          <w:sz w:val="20"/>
          <w:szCs w:val="20"/>
        </w:rPr>
        <w:t>30 Todo aquele que matar alguém, será morto conforme o depoimento de testemunhas; mas uma só testemunha não deporá contra alguém, para condená-lo à morte.</w:t>
      </w:r>
    </w:p>
    <w:p>
      <w:pPr>
        <w:rPr>
          <w:rFonts w:ascii="Trebuchet MS" w:hAnsi="Trebuchet MS"/>
          <w:color w:val="000000"/>
          <w:sz w:val="20"/>
          <w:szCs w:val="20"/>
        </w:rPr>
      </w:pPr>
      <w:r>
        <w:rPr>
          <w:rFonts w:ascii="Trebuchet MS" w:hAnsi="Trebuchet MS"/>
          <w:color w:val="000000"/>
          <w:sz w:val="20"/>
          <w:szCs w:val="20"/>
        </w:rPr>
        <w:t>31 Não aceitareis resgate pela vida de um homicida que é réu de morte; porém ele certamente será morto.</w:t>
      </w:r>
    </w:p>
    <w:p>
      <w:pPr>
        <w:rPr>
          <w:rFonts w:ascii="Trebuchet MS" w:hAnsi="Trebuchet MS"/>
          <w:color w:val="000000"/>
          <w:sz w:val="20"/>
          <w:szCs w:val="20"/>
        </w:rPr>
      </w:pPr>
      <w:r>
        <w:rPr>
          <w:rFonts w:ascii="Trebuchet MS" w:hAnsi="Trebuchet MS"/>
          <w:color w:val="000000"/>
          <w:sz w:val="20"/>
          <w:szCs w:val="20"/>
        </w:rPr>
        <w:t>32 Também não aceitareis resgate por aquele que se tiver acolhido à sua cidade de refúgio, a fim de que ele possa tornar a habitar na terra antes da morte do sumo sacerdote.</w:t>
      </w:r>
    </w:p>
    <w:p>
      <w:pPr>
        <w:rPr>
          <w:rFonts w:ascii="Trebuchet MS" w:hAnsi="Trebuchet MS"/>
          <w:color w:val="000000"/>
          <w:sz w:val="20"/>
          <w:szCs w:val="20"/>
        </w:rPr>
      </w:pPr>
      <w:r>
        <w:rPr>
          <w:rFonts w:ascii="Trebuchet MS" w:hAnsi="Trebuchet MS"/>
          <w:color w:val="000000"/>
          <w:sz w:val="20"/>
          <w:szCs w:val="20"/>
        </w:rPr>
        <w:t>33 Assim não profanareis a terra da vossa habitação, porque o sangue profana a terra; e nenhuma expiação se poderá fazer pela terra por causa do sangue que nela for derramado, senão com o sangue daquele que o derramou.</w:t>
      </w:r>
    </w:p>
    <w:p>
      <w:pPr>
        <w:rPr>
          <w:rFonts w:ascii="Trebuchet MS" w:hAnsi="Trebuchet MS"/>
          <w:color w:val="000000"/>
          <w:sz w:val="20"/>
          <w:szCs w:val="20"/>
        </w:rPr>
      </w:pPr>
      <w:r>
        <w:rPr>
          <w:rFonts w:ascii="Trebuchet MS" w:hAnsi="Trebuchet MS"/>
          <w:color w:val="000000"/>
          <w:sz w:val="20"/>
          <w:szCs w:val="20"/>
        </w:rPr>
        <w:t>34 Não contaminareis, pois, a terra em que haveis de habitar, no meio da qual eu também habitarei; pois eu, o Senhor, habito no meio dos filhos de Israel.</w:t>
      </w:r>
    </w:p>
    <w:p>
      <w:pPr>
        <w:pStyle w:val="P13"/>
        <w:rPr>
          <w:rFonts w:ascii="Trebuchet MS" w:hAnsi="Trebuchet MS"/>
          <w:color w:val="000000"/>
          <w:sz w:val="22"/>
          <w:szCs w:val="22"/>
        </w:rPr>
      </w:pPr>
      <w:bookmarkStart w:id="160" w:name="_Toc147528103"/>
      <w:r>
        <w:rPr>
          <w:rFonts w:ascii="Trebuchet MS" w:hAnsi="Trebuchet MS"/>
          <w:color w:val="000000"/>
          <w:sz w:val="22"/>
          <w:szCs w:val="22"/>
        </w:rPr>
        <w:t xml:space="preserve"> NÚMEROS 36</w:t>
      </w:r>
      <w:bookmarkEnd w:id="160"/>
    </w:p>
    <w:p>
      <w:pPr>
        <w:rPr>
          <w:rFonts w:ascii="Trebuchet MS" w:hAnsi="Trebuchet MS"/>
          <w:color w:val="000000"/>
          <w:sz w:val="20"/>
          <w:szCs w:val="20"/>
        </w:rPr>
      </w:pPr>
      <w:r>
        <w:rPr>
          <w:rFonts w:ascii="Trebuchet MS" w:hAnsi="Trebuchet MS"/>
          <w:color w:val="000000"/>
          <w:sz w:val="20"/>
          <w:szCs w:val="20"/>
        </w:rPr>
        <w:t>1 Chegaram-se então os cabeças das casas paternas da família dos filhos de Gileade, filho de Maquir, filho de Manassés, das famílias dos filhos de José, e falaram diante de Moisés, e diante dos príncipes, cabeças das casas paternas dos filhos de Israel,</w:t>
      </w:r>
    </w:p>
    <w:p>
      <w:pPr>
        <w:rPr>
          <w:rFonts w:ascii="Trebuchet MS" w:hAnsi="Trebuchet MS"/>
          <w:color w:val="000000"/>
          <w:sz w:val="20"/>
          <w:szCs w:val="20"/>
        </w:rPr>
      </w:pPr>
      <w:r>
        <w:rPr>
          <w:rFonts w:ascii="Trebuchet MS" w:hAnsi="Trebuchet MS"/>
          <w:color w:val="000000"/>
          <w:sz w:val="20"/>
          <w:szCs w:val="20"/>
        </w:rPr>
        <w:t>2 e disseram: O Senhor mandou a meu senhor que por sortes repartisse a terra em herança aos filhos de Israel; e meu senhor recebeu ordem do senhor de dar a herança do nosso irmão Zelofeade às filhas deste.</w:t>
      </w:r>
    </w:p>
    <w:p>
      <w:pPr>
        <w:rPr>
          <w:rFonts w:ascii="Trebuchet MS" w:hAnsi="Trebuchet MS"/>
          <w:color w:val="000000"/>
          <w:sz w:val="20"/>
          <w:szCs w:val="20"/>
        </w:rPr>
      </w:pPr>
      <w:r>
        <w:rPr>
          <w:rFonts w:ascii="Trebuchet MS" w:hAnsi="Trebuchet MS"/>
          <w:color w:val="000000"/>
          <w:sz w:val="20"/>
          <w:szCs w:val="20"/>
        </w:rPr>
        <w:t>3 E, se elas se casarem com os filhos das outras tribos de Israel, então a sua herança será diminuída da herança de nossos pais, e acrescentada à herança da tribo a que vierem a pertencer; assim será tirada da sorte da nossa herança.</w:t>
      </w:r>
    </w:p>
    <w:p>
      <w:pPr>
        <w:rPr>
          <w:rFonts w:ascii="Trebuchet MS" w:hAnsi="Trebuchet MS"/>
          <w:color w:val="000000"/>
          <w:sz w:val="20"/>
          <w:szCs w:val="20"/>
        </w:rPr>
      </w:pPr>
      <w:r>
        <w:rPr>
          <w:rFonts w:ascii="Trebuchet MS" w:hAnsi="Trebuchet MS"/>
          <w:color w:val="000000"/>
          <w:sz w:val="20"/>
          <w:szCs w:val="20"/>
        </w:rPr>
        <w:t>4 Vindo também o ano do jubileu dos filhos de Israel, a herança delas será acrescentada à herança da tribo a que pertencerem; assim a sua herança será tirada da herança da tribo de nossos pais.</w:t>
      </w:r>
    </w:p>
    <w:p>
      <w:pPr>
        <w:rPr>
          <w:rFonts w:ascii="Trebuchet MS" w:hAnsi="Trebuchet MS"/>
          <w:color w:val="000000"/>
          <w:sz w:val="20"/>
          <w:szCs w:val="20"/>
        </w:rPr>
      </w:pPr>
      <w:r>
        <w:rPr>
          <w:rFonts w:ascii="Trebuchet MS" w:hAnsi="Trebuchet MS"/>
          <w:color w:val="000000"/>
          <w:sz w:val="20"/>
          <w:szCs w:val="20"/>
        </w:rPr>
        <w:t>5 Então Moisés falou aos filhos de Israel, segundo a palavra do senhor, dizendo: A tribo dos filhos de José fala o que é justo.</w:t>
      </w:r>
    </w:p>
    <w:p>
      <w:pPr>
        <w:rPr>
          <w:rFonts w:ascii="Trebuchet MS" w:hAnsi="Trebuchet MS"/>
          <w:color w:val="000000"/>
          <w:sz w:val="20"/>
          <w:szCs w:val="20"/>
        </w:rPr>
      </w:pPr>
      <w:r>
        <w:rPr>
          <w:rFonts w:ascii="Trebuchet MS" w:hAnsi="Trebuchet MS"/>
          <w:color w:val="000000"/>
          <w:sz w:val="20"/>
          <w:szCs w:val="20"/>
        </w:rPr>
        <w:t>6 Isto é o que o senhor ordenou acerca das filhas de Zelofeade, dizendo: Casem com quem bem parecer aos seus olhos, contanto que se casem na família da tribo de seu pai.</w:t>
      </w:r>
    </w:p>
    <w:p>
      <w:pPr>
        <w:rPr>
          <w:rFonts w:ascii="Trebuchet MS" w:hAnsi="Trebuchet MS"/>
          <w:color w:val="000000"/>
          <w:sz w:val="20"/>
          <w:szCs w:val="20"/>
        </w:rPr>
      </w:pPr>
      <w:r>
        <w:rPr>
          <w:rFonts w:ascii="Trebuchet MS" w:hAnsi="Trebuchet MS"/>
          <w:color w:val="000000"/>
          <w:sz w:val="20"/>
          <w:szCs w:val="20"/>
        </w:rPr>
        <w:t>7 Assim a herança dos filhos de Israel não passará de tribo em tribo, pois os filhos de Israel se apegarão cada um a herança da tribo de seus pais.</w:t>
      </w:r>
    </w:p>
    <w:p>
      <w:pPr>
        <w:rPr>
          <w:rFonts w:ascii="Trebuchet MS" w:hAnsi="Trebuchet MS"/>
          <w:color w:val="000000"/>
          <w:sz w:val="20"/>
          <w:szCs w:val="20"/>
        </w:rPr>
      </w:pPr>
      <w:r>
        <w:rPr>
          <w:rFonts w:ascii="Trebuchet MS" w:hAnsi="Trebuchet MS"/>
          <w:color w:val="000000"/>
          <w:sz w:val="20"/>
          <w:szCs w:val="20"/>
        </w:rPr>
        <w:t>8 E toda filha que possuir herança em qualquer tribo dos filhos de Israel se casará com alguém da família da tribo de seu pai, para que os filhos de Israel possuam cada um a herança de seus pais.</w:t>
      </w:r>
    </w:p>
    <w:p>
      <w:pPr>
        <w:rPr>
          <w:rFonts w:ascii="Trebuchet MS" w:hAnsi="Trebuchet MS"/>
          <w:color w:val="000000"/>
          <w:sz w:val="20"/>
          <w:szCs w:val="20"/>
        </w:rPr>
      </w:pPr>
      <w:r>
        <w:rPr>
          <w:rFonts w:ascii="Trebuchet MS" w:hAnsi="Trebuchet MS"/>
          <w:color w:val="000000"/>
          <w:sz w:val="20"/>
          <w:szCs w:val="20"/>
        </w:rPr>
        <w:t>9 Assim nenhuma herança passará de uma tribo a outra, pois as tribos dos filhos de Israel se apegarão cada uma à sua herança.</w:t>
      </w:r>
    </w:p>
    <w:p>
      <w:pPr>
        <w:rPr>
          <w:rFonts w:ascii="Trebuchet MS" w:hAnsi="Trebuchet MS"/>
          <w:color w:val="000000"/>
          <w:sz w:val="20"/>
          <w:szCs w:val="20"/>
        </w:rPr>
      </w:pPr>
      <w:r>
        <w:rPr>
          <w:rFonts w:ascii="Trebuchet MS" w:hAnsi="Trebuchet MS"/>
          <w:color w:val="000000"/>
          <w:sz w:val="20"/>
          <w:szCs w:val="20"/>
        </w:rPr>
        <w:t>10 Como o Senhor ordenara a Moisés, assim fizeram as filhas de Zelofeade;</w:t>
      </w:r>
    </w:p>
    <w:p>
      <w:pPr>
        <w:rPr>
          <w:rFonts w:ascii="Trebuchet MS" w:hAnsi="Trebuchet MS"/>
          <w:color w:val="000000"/>
          <w:sz w:val="20"/>
          <w:szCs w:val="20"/>
        </w:rPr>
      </w:pPr>
      <w:r>
        <w:rPr>
          <w:rFonts w:ascii="Trebuchet MS" w:hAnsi="Trebuchet MS"/>
          <w:color w:val="000000"/>
          <w:sz w:val="20"/>
          <w:szCs w:val="20"/>
        </w:rPr>
        <w:t>11 pois Macla, Tirza, Hogla, Milca e Noa, filhas de Zelofeade, se casaram com os filhos de seus tios paternos.</w:t>
      </w:r>
    </w:p>
    <w:p>
      <w:pPr>
        <w:rPr>
          <w:rFonts w:ascii="Trebuchet MS" w:hAnsi="Trebuchet MS"/>
          <w:color w:val="000000"/>
          <w:sz w:val="20"/>
          <w:szCs w:val="20"/>
        </w:rPr>
      </w:pPr>
      <w:r>
        <w:rPr>
          <w:rFonts w:ascii="Trebuchet MS" w:hAnsi="Trebuchet MS"/>
          <w:color w:val="000000"/>
          <w:sz w:val="20"/>
          <w:szCs w:val="20"/>
        </w:rPr>
        <w:t>12 Casaram-se nas famílias dos filhos de Manassés, filho de José; assim a sua herança permaneceu na tribo da família de seu pai.</w:t>
      </w:r>
    </w:p>
    <w:p>
      <w:pPr>
        <w:rPr>
          <w:rFonts w:ascii="Trebuchet MS" w:hAnsi="Trebuchet MS" w:cs="Times New Roman"/>
          <w:color w:val="000000"/>
          <w:sz w:val="20"/>
          <w:szCs w:val="20"/>
        </w:rPr>
      </w:pPr>
      <w:r>
        <w:rPr>
          <w:rFonts w:ascii="Trebuchet MS" w:hAnsi="Trebuchet MS"/>
          <w:color w:val="000000"/>
          <w:sz w:val="20"/>
          <w:szCs w:val="20"/>
        </w:rPr>
        <w:t>13 São esses os mandamentos e os preceitos que o Senhor ordenou aos filhos de Israel por intermédio de Moisés nas planícies de Moabe, junto ao Jordão, na altura de Jericó.</w:t>
      </w:r>
    </w:p>
    <w:p>
      <w:pPr>
        <w:pStyle w:val="P12"/>
        <w:rPr>
          <w:rFonts w:ascii="Trebuchet MS" w:hAnsi="Trebuchet MS" w:cs="Times New Roman"/>
          <w:color w:val="000000"/>
          <w:sz w:val="28"/>
          <w:szCs w:val="28"/>
        </w:rPr>
      </w:pPr>
      <w:bookmarkStart w:id="161" w:name="_Toc147528104"/>
      <w:bookmarkStart w:id="162" w:name="_Toc147582553"/>
      <w:bookmarkStart w:id="163" w:name="_Toc147529584"/>
      <w:r>
        <w:rPr>
          <w:rFonts w:ascii="Trebuchet MS" w:hAnsi="Trebuchet MS"/>
          <w:color w:val="000000"/>
          <w:sz w:val="28"/>
          <w:szCs w:val="28"/>
        </w:rPr>
        <w:t>Deuteronômio</w:t>
      </w:r>
      <w:bookmarkEnd w:id="161"/>
      <w:bookmarkEnd w:id="162"/>
      <w:bookmarkEnd w:id="163"/>
    </w:p>
    <w:p>
      <w:pPr>
        <w:pStyle w:val="P13"/>
        <w:rPr>
          <w:rFonts w:ascii="Trebuchet MS" w:hAnsi="Trebuchet MS"/>
          <w:color w:val="000000"/>
          <w:sz w:val="22"/>
          <w:szCs w:val="22"/>
        </w:rPr>
      </w:pPr>
      <w:bookmarkStart w:id="164" w:name="_Toc147528105"/>
      <w:r>
        <w:rPr>
          <w:rFonts w:ascii="Trebuchet MS" w:hAnsi="Trebuchet MS"/>
          <w:color w:val="000000"/>
          <w:sz w:val="22"/>
          <w:szCs w:val="22"/>
        </w:rPr>
        <w:t xml:space="preserve"> DEUTERONÔMIO 1</w:t>
      </w:r>
      <w:bookmarkEnd w:id="164"/>
    </w:p>
    <w:p>
      <w:pPr>
        <w:rPr>
          <w:rFonts w:ascii="Trebuchet MS" w:hAnsi="Trebuchet MS"/>
          <w:color w:val="000000"/>
          <w:sz w:val="20"/>
          <w:szCs w:val="20"/>
        </w:rPr>
      </w:pPr>
      <w:r>
        <w:rPr>
          <w:rFonts w:ascii="Trebuchet MS" w:hAnsi="Trebuchet MS"/>
          <w:color w:val="000000"/>
          <w:sz w:val="20"/>
          <w:szCs w:val="20"/>
        </w:rPr>
        <w:t>1 Estas são as palavras que Moisés falou a todo Israel além do Jordão, no deserto, na Arabá defronte de Sufe, entre Parã, Tofel, Labã, Hazerote e Di-Zaabe.</w:t>
      </w:r>
    </w:p>
    <w:p>
      <w:pPr>
        <w:rPr>
          <w:rFonts w:ascii="Trebuchet MS" w:hAnsi="Trebuchet MS"/>
          <w:color w:val="000000"/>
          <w:sz w:val="20"/>
          <w:szCs w:val="20"/>
        </w:rPr>
      </w:pPr>
      <w:r>
        <w:rPr>
          <w:rFonts w:ascii="Trebuchet MS" w:hAnsi="Trebuchet MS"/>
          <w:color w:val="000000"/>
          <w:sz w:val="20"/>
          <w:szCs w:val="20"/>
        </w:rPr>
        <w:t>2 São onze dias de viagem desde Horebe, pelo caminho da montanha de Seir, até Cades-Barnéia.</w:t>
      </w:r>
    </w:p>
    <w:p>
      <w:pPr>
        <w:rPr>
          <w:rFonts w:ascii="Trebuchet MS" w:hAnsi="Trebuchet MS"/>
          <w:color w:val="000000"/>
          <w:sz w:val="20"/>
          <w:szCs w:val="20"/>
        </w:rPr>
      </w:pPr>
      <w:r>
        <w:rPr>
          <w:rFonts w:ascii="Trebuchet MS" w:hAnsi="Trebuchet MS"/>
          <w:color w:val="000000"/>
          <w:sz w:val="20"/>
          <w:szCs w:val="20"/>
        </w:rPr>
        <w:t>3 No ano quadragésimo, no mês undécimo, no primeiro dia do mês, Moisés falou aos filhos de Israel, conforme tudo o que o senhor lhes mandara por seu intermédio,</w:t>
      </w:r>
    </w:p>
    <w:p>
      <w:pPr>
        <w:rPr>
          <w:rFonts w:ascii="Trebuchet MS" w:hAnsi="Trebuchet MS"/>
          <w:color w:val="000000"/>
          <w:sz w:val="20"/>
          <w:szCs w:val="20"/>
        </w:rPr>
      </w:pPr>
      <w:r>
        <w:rPr>
          <w:rFonts w:ascii="Trebuchet MS" w:hAnsi="Trebuchet MS"/>
          <w:color w:val="000000"/>
          <w:sz w:val="20"/>
          <w:szCs w:val="20"/>
        </w:rPr>
        <w:t>4 depois que derrotou a Siom, rei dos amorreus, que habitava em Hesbom, e a Ogue, rei de Basã, que habitava em Astarote, em Edrei.</w:t>
      </w:r>
    </w:p>
    <w:p>
      <w:pPr>
        <w:rPr>
          <w:rFonts w:ascii="Trebuchet MS" w:hAnsi="Trebuchet MS"/>
          <w:color w:val="000000"/>
          <w:sz w:val="20"/>
          <w:szCs w:val="20"/>
        </w:rPr>
      </w:pPr>
      <w:r>
        <w:rPr>
          <w:rFonts w:ascii="Trebuchet MS" w:hAnsi="Trebuchet MS"/>
          <w:color w:val="000000"/>
          <w:sz w:val="20"/>
          <w:szCs w:val="20"/>
        </w:rPr>
        <w:t>5 Além do Jordão, na terra de Moabe, Moisés se pôs a explicar esta lei, e disse:</w:t>
      </w:r>
    </w:p>
    <w:p>
      <w:pPr>
        <w:rPr>
          <w:rFonts w:ascii="Trebuchet MS" w:hAnsi="Trebuchet MS"/>
          <w:color w:val="000000"/>
          <w:sz w:val="20"/>
          <w:szCs w:val="20"/>
        </w:rPr>
      </w:pPr>
      <w:r>
        <w:rPr>
          <w:rFonts w:ascii="Trebuchet MS" w:hAnsi="Trebuchet MS"/>
          <w:color w:val="000000"/>
          <w:sz w:val="20"/>
          <w:szCs w:val="20"/>
        </w:rPr>
        <w:t>6 O Senhor nosso Deus nos falou em Horebe, dizendo: Assaz vos haveis demorado neste monte.</w:t>
      </w:r>
    </w:p>
    <w:p>
      <w:pPr>
        <w:rPr>
          <w:rFonts w:ascii="Trebuchet MS" w:hAnsi="Trebuchet MS"/>
          <w:color w:val="000000"/>
          <w:sz w:val="20"/>
          <w:szCs w:val="20"/>
        </w:rPr>
      </w:pPr>
      <w:r>
        <w:rPr>
          <w:rFonts w:ascii="Trebuchet MS" w:hAnsi="Trebuchet MS"/>
          <w:color w:val="000000"/>
          <w:sz w:val="20"/>
          <w:szCs w:val="20"/>
        </w:rPr>
        <w:t>7 Voltai-vos, ponde-vos a caminho, e ide à região montanhosa dos amorreus, e a todos os lugares vizinhos, na Arabá, na região montanhosa, no vale e no sul; à beira do mar, à terra dos cananeus, e ao Líbano, até o grande rio, o rio Eufrates.</w:t>
      </w:r>
    </w:p>
    <w:p>
      <w:pPr>
        <w:rPr>
          <w:rFonts w:ascii="Trebuchet MS" w:hAnsi="Trebuchet MS"/>
          <w:color w:val="000000"/>
          <w:sz w:val="20"/>
          <w:szCs w:val="20"/>
        </w:rPr>
      </w:pPr>
      <w:r>
        <w:rPr>
          <w:rFonts w:ascii="Trebuchet MS" w:hAnsi="Trebuchet MS"/>
          <w:color w:val="000000"/>
          <w:sz w:val="20"/>
          <w:szCs w:val="20"/>
        </w:rPr>
        <w:t>8 Eis que tenho posto esta terra diante de vós; entrai e possuí a terra que o Senhor prometeu com juramento dar a vossos pais, Abraão, Isaque, e Jacó, a eles e à sua descendência depois deles.</w:t>
      </w:r>
    </w:p>
    <w:p>
      <w:pPr>
        <w:rPr>
          <w:rFonts w:ascii="Trebuchet MS" w:hAnsi="Trebuchet MS"/>
          <w:color w:val="000000"/>
          <w:sz w:val="20"/>
          <w:szCs w:val="20"/>
        </w:rPr>
      </w:pPr>
      <w:r>
        <w:rPr>
          <w:rFonts w:ascii="Trebuchet MS" w:hAnsi="Trebuchet MS"/>
          <w:color w:val="000000"/>
          <w:sz w:val="20"/>
          <w:szCs w:val="20"/>
        </w:rPr>
        <w:t>9 Nesse mesmo tempo eu vos disse: Eu sozinho não posso levar-vos,</w:t>
      </w:r>
    </w:p>
    <w:p>
      <w:pPr>
        <w:rPr>
          <w:rFonts w:ascii="Trebuchet MS" w:hAnsi="Trebuchet MS"/>
          <w:color w:val="000000"/>
          <w:sz w:val="20"/>
          <w:szCs w:val="20"/>
        </w:rPr>
      </w:pPr>
      <w:r>
        <w:rPr>
          <w:rFonts w:ascii="Trebuchet MS" w:hAnsi="Trebuchet MS"/>
          <w:color w:val="000000"/>
          <w:sz w:val="20"/>
          <w:szCs w:val="20"/>
        </w:rPr>
        <w:t>10 o Senhor vosso Deus já vos tem multiplicado, e eis que hoje sois tão numerosos como as estrelas do céu.</w:t>
      </w:r>
    </w:p>
    <w:p>
      <w:pPr>
        <w:rPr>
          <w:rFonts w:ascii="Trebuchet MS" w:hAnsi="Trebuchet MS"/>
          <w:color w:val="000000"/>
          <w:sz w:val="20"/>
          <w:szCs w:val="20"/>
        </w:rPr>
      </w:pPr>
      <w:r>
        <w:rPr>
          <w:rFonts w:ascii="Trebuchet MS" w:hAnsi="Trebuchet MS"/>
          <w:color w:val="000000"/>
          <w:sz w:val="20"/>
          <w:szCs w:val="20"/>
        </w:rPr>
        <w:t>11 O Senhor Deus de vossos pais vos faça mil vezes mais numerosos do que sois; e vos abençoe, como vos prometeu.</w:t>
      </w:r>
    </w:p>
    <w:p>
      <w:pPr>
        <w:rPr>
          <w:rFonts w:ascii="Trebuchet MS" w:hAnsi="Trebuchet MS"/>
          <w:color w:val="000000"/>
          <w:sz w:val="20"/>
          <w:szCs w:val="20"/>
        </w:rPr>
      </w:pPr>
      <w:r>
        <w:rPr>
          <w:rFonts w:ascii="Trebuchet MS" w:hAnsi="Trebuchet MS"/>
          <w:color w:val="000000"/>
          <w:sz w:val="20"/>
          <w:szCs w:val="20"/>
        </w:rPr>
        <w:t>12 Como posso eu sozinho suportar o vosso peso, as vossas cargas e as vossas contendas?</w:t>
      </w:r>
    </w:p>
    <w:p>
      <w:pPr>
        <w:rPr>
          <w:rFonts w:ascii="Trebuchet MS" w:hAnsi="Trebuchet MS"/>
          <w:color w:val="000000"/>
          <w:sz w:val="20"/>
          <w:szCs w:val="20"/>
        </w:rPr>
      </w:pPr>
      <w:r>
        <w:rPr>
          <w:rFonts w:ascii="Trebuchet MS" w:hAnsi="Trebuchet MS"/>
          <w:color w:val="000000"/>
          <w:sz w:val="20"/>
          <w:szCs w:val="20"/>
        </w:rPr>
        <w:t>13 Tomai-vos homens sábios, entendidos e experimentados, segundo as vossas tribos, e eu os porei como cabeças sobre vós.</w:t>
      </w:r>
    </w:p>
    <w:p>
      <w:pPr>
        <w:rPr>
          <w:rFonts w:ascii="Trebuchet MS" w:hAnsi="Trebuchet MS"/>
          <w:color w:val="000000"/>
          <w:sz w:val="20"/>
          <w:szCs w:val="20"/>
        </w:rPr>
      </w:pPr>
      <w:r>
        <w:rPr>
          <w:rFonts w:ascii="Trebuchet MS" w:hAnsi="Trebuchet MS"/>
          <w:color w:val="000000"/>
          <w:sz w:val="20"/>
          <w:szCs w:val="20"/>
        </w:rPr>
        <w:t>14 Então me respondestes: bom fazermos o que disseste.</w:t>
      </w:r>
    </w:p>
    <w:p>
      <w:pPr>
        <w:rPr>
          <w:rFonts w:ascii="Trebuchet MS" w:hAnsi="Trebuchet MS"/>
          <w:color w:val="000000"/>
          <w:sz w:val="20"/>
          <w:szCs w:val="20"/>
        </w:rPr>
      </w:pPr>
      <w:r>
        <w:rPr>
          <w:rFonts w:ascii="Trebuchet MS" w:hAnsi="Trebuchet MS"/>
          <w:color w:val="000000"/>
          <w:sz w:val="20"/>
          <w:szCs w:val="20"/>
        </w:rPr>
        <w:t>15 Tomei, pois, os cabeças de vossas tribos, homens sábios e experimentados, e os constituí por cabeças sobre vós, chefes de mil, chefes de cem, chefes de cinqüenta e chefes de dez, por oficiais, segundo as vossas tribos.</w:t>
      </w:r>
    </w:p>
    <w:p>
      <w:pPr>
        <w:rPr>
          <w:rFonts w:ascii="Trebuchet MS" w:hAnsi="Trebuchet MS"/>
          <w:color w:val="000000"/>
          <w:sz w:val="20"/>
          <w:szCs w:val="20"/>
        </w:rPr>
      </w:pPr>
      <w:r>
        <w:rPr>
          <w:rFonts w:ascii="Trebuchet MS" w:hAnsi="Trebuchet MS"/>
          <w:color w:val="000000"/>
          <w:sz w:val="20"/>
          <w:szCs w:val="20"/>
        </w:rPr>
        <w:t>16 E no mesmo tempo ordenei a vossos juízes, dizendo: Ouvi as causas entre vossos irmãos, e julgai com justiça entre o homem e seu irmão, ou o estrangeiro que está com ele.</w:t>
      </w:r>
    </w:p>
    <w:p>
      <w:pPr>
        <w:rPr>
          <w:rFonts w:ascii="Trebuchet MS" w:hAnsi="Trebuchet MS"/>
          <w:color w:val="000000"/>
          <w:sz w:val="20"/>
          <w:szCs w:val="20"/>
        </w:rPr>
      </w:pPr>
      <w:r>
        <w:rPr>
          <w:rFonts w:ascii="Trebuchet MS" w:hAnsi="Trebuchet MS"/>
          <w:color w:val="000000"/>
          <w:sz w:val="20"/>
          <w:szCs w:val="20"/>
        </w:rPr>
        <w:t>17 Não fareis acepção de pessoas em juízo; de um mesmo modo ouvireis o pequeno e o grande; não temereis a face de ninguém, porque o juízo é de Deus; e a causa que vos for difícil demais, a trareis a mim, e eu a ouvirei.</w:t>
      </w:r>
    </w:p>
    <w:p>
      <w:pPr>
        <w:rPr>
          <w:rFonts w:ascii="Trebuchet MS" w:hAnsi="Trebuchet MS"/>
          <w:color w:val="000000"/>
          <w:sz w:val="20"/>
          <w:szCs w:val="20"/>
        </w:rPr>
      </w:pPr>
      <w:r>
        <w:rPr>
          <w:rFonts w:ascii="Trebuchet MS" w:hAnsi="Trebuchet MS"/>
          <w:color w:val="000000"/>
          <w:sz w:val="20"/>
          <w:szCs w:val="20"/>
        </w:rPr>
        <w:t>18 Assim naquele tempo vos ordenei todas as coisas que devíeis fazer.</w:t>
      </w:r>
    </w:p>
    <w:p>
      <w:pPr>
        <w:rPr>
          <w:rFonts w:ascii="Trebuchet MS" w:hAnsi="Trebuchet MS"/>
          <w:color w:val="000000"/>
          <w:sz w:val="20"/>
          <w:szCs w:val="20"/>
        </w:rPr>
      </w:pPr>
      <w:r>
        <w:rPr>
          <w:rFonts w:ascii="Trebuchet MS" w:hAnsi="Trebuchet MS"/>
          <w:color w:val="000000"/>
          <w:sz w:val="20"/>
          <w:szCs w:val="20"/>
        </w:rPr>
        <w:t>19 Então partimos de Horebe, e caminhamos por todo aquele grande e terrível deserto que vistes, pelo caminho das montanhas dos amorreus, como o Senhor nosso Deus nos ordenara; e chegamos a Cades-Barnéia.</w:t>
      </w:r>
    </w:p>
    <w:p>
      <w:pPr>
        <w:rPr>
          <w:rFonts w:ascii="Trebuchet MS" w:hAnsi="Trebuchet MS"/>
          <w:color w:val="000000"/>
          <w:sz w:val="20"/>
          <w:szCs w:val="20"/>
        </w:rPr>
      </w:pPr>
      <w:r>
        <w:rPr>
          <w:rFonts w:ascii="Trebuchet MS" w:hAnsi="Trebuchet MS"/>
          <w:color w:val="000000"/>
          <w:sz w:val="20"/>
          <w:szCs w:val="20"/>
        </w:rPr>
        <w:t>20 Então eu vos disse: Chegados sois às montanhas dos amorreus, que o Senhor nosso Deus nos dá.</w:t>
      </w:r>
    </w:p>
    <w:p>
      <w:pPr>
        <w:rPr>
          <w:rFonts w:ascii="Trebuchet MS" w:hAnsi="Trebuchet MS"/>
          <w:color w:val="000000"/>
          <w:sz w:val="20"/>
          <w:szCs w:val="20"/>
        </w:rPr>
      </w:pPr>
      <w:r>
        <w:rPr>
          <w:rFonts w:ascii="Trebuchet MS" w:hAnsi="Trebuchet MS"/>
          <w:color w:val="000000"/>
          <w:sz w:val="20"/>
          <w:szCs w:val="20"/>
        </w:rPr>
        <w:t>21 Eis aqui o Senhor teu Deus tem posto esta terra diante de ti; sobe, apodera-te dela, como te falou o Senhor Deus de teus pais; não temas, e não te assustes.</w:t>
      </w:r>
    </w:p>
    <w:p>
      <w:pPr>
        <w:rPr>
          <w:rFonts w:ascii="Trebuchet MS" w:hAnsi="Trebuchet MS"/>
          <w:color w:val="000000"/>
          <w:sz w:val="20"/>
          <w:szCs w:val="20"/>
        </w:rPr>
      </w:pPr>
      <w:r>
        <w:rPr>
          <w:rFonts w:ascii="Trebuchet MS" w:hAnsi="Trebuchet MS"/>
          <w:color w:val="000000"/>
          <w:sz w:val="20"/>
          <w:szCs w:val="20"/>
        </w:rPr>
        <w:t>22 Então todos vós vos chegastes a mim, e dissestes: Mandemos homens adiante de nós, para que nos espiem a terra e, de volta, nos ensinem o caminho pelo qual devemos subir, e as cidades a que devemos ir.</w:t>
      </w:r>
    </w:p>
    <w:p>
      <w:pPr>
        <w:rPr>
          <w:rFonts w:ascii="Trebuchet MS" w:hAnsi="Trebuchet MS"/>
          <w:color w:val="000000"/>
          <w:sz w:val="20"/>
          <w:szCs w:val="20"/>
        </w:rPr>
      </w:pPr>
      <w:r>
        <w:rPr>
          <w:rFonts w:ascii="Trebuchet MS" w:hAnsi="Trebuchet MS"/>
          <w:color w:val="000000"/>
          <w:sz w:val="20"/>
          <w:szCs w:val="20"/>
        </w:rPr>
        <w:t>23 Isto me pareceu bem; de modo que dentre vós tomei doze homens, de cada tribo um homem;</w:t>
      </w:r>
    </w:p>
    <w:p>
      <w:pPr>
        <w:rPr>
          <w:rFonts w:ascii="Trebuchet MS" w:hAnsi="Trebuchet MS"/>
          <w:color w:val="000000"/>
          <w:sz w:val="20"/>
          <w:szCs w:val="20"/>
        </w:rPr>
      </w:pPr>
      <w:r>
        <w:rPr>
          <w:rFonts w:ascii="Trebuchet MS" w:hAnsi="Trebuchet MS"/>
          <w:color w:val="000000"/>
          <w:sz w:val="20"/>
          <w:szCs w:val="20"/>
        </w:rPr>
        <w:t>24 foram-se eles e, subindo as montanhas, chegaram até o vale de Escol e espiaram a terra.</w:t>
      </w:r>
    </w:p>
    <w:p>
      <w:pPr>
        <w:rPr>
          <w:rFonts w:ascii="Trebuchet MS" w:hAnsi="Trebuchet MS"/>
          <w:color w:val="000000"/>
          <w:sz w:val="20"/>
          <w:szCs w:val="20"/>
        </w:rPr>
      </w:pPr>
      <w:r>
        <w:rPr>
          <w:rFonts w:ascii="Trebuchet MS" w:hAnsi="Trebuchet MS"/>
          <w:color w:val="000000"/>
          <w:sz w:val="20"/>
          <w:szCs w:val="20"/>
        </w:rPr>
        <w:t>25 Tomaram do fruto da terra nas mãos, e no-lo trouxeram; e nos informaram, dizendo: Boa é a terra que nos dá o Senhor nosso Deus.</w:t>
      </w:r>
    </w:p>
    <w:p>
      <w:pPr>
        <w:rPr>
          <w:rFonts w:ascii="Trebuchet MS" w:hAnsi="Trebuchet MS"/>
          <w:color w:val="000000"/>
          <w:sz w:val="20"/>
          <w:szCs w:val="20"/>
        </w:rPr>
      </w:pPr>
      <w:r>
        <w:rPr>
          <w:rFonts w:ascii="Trebuchet MS" w:hAnsi="Trebuchet MS"/>
          <w:color w:val="000000"/>
          <w:sz w:val="20"/>
          <w:szCs w:val="20"/>
        </w:rPr>
        <w:t>26 Todavia, vós não quisestes subir, mas fostes rebeldes ao mandado do Senhor nosso Deus;</w:t>
      </w:r>
    </w:p>
    <w:p>
      <w:pPr>
        <w:rPr>
          <w:rFonts w:ascii="Trebuchet MS" w:hAnsi="Trebuchet MS"/>
          <w:color w:val="000000"/>
          <w:sz w:val="20"/>
          <w:szCs w:val="20"/>
        </w:rPr>
      </w:pPr>
      <w:r>
        <w:rPr>
          <w:rFonts w:ascii="Trebuchet MS" w:hAnsi="Trebuchet MS"/>
          <w:color w:val="000000"/>
          <w:sz w:val="20"/>
          <w:szCs w:val="20"/>
        </w:rPr>
        <w:t>27 e murmurastes nas vossas tendas, e dissestes: Porquanto o Senhor nos odeia, tirou-nos da terra do Egito para nos entregar nas mãos dos amorreus, a fim de nos destruir.</w:t>
      </w:r>
    </w:p>
    <w:p>
      <w:pPr>
        <w:rPr>
          <w:rFonts w:ascii="Trebuchet MS" w:hAnsi="Trebuchet MS"/>
          <w:color w:val="000000"/>
          <w:sz w:val="20"/>
          <w:szCs w:val="20"/>
        </w:rPr>
      </w:pPr>
      <w:r>
        <w:rPr>
          <w:rFonts w:ascii="Trebuchet MS" w:hAnsi="Trebuchet MS"/>
          <w:color w:val="000000"/>
          <w:sz w:val="20"/>
          <w:szCs w:val="20"/>
        </w:rPr>
        <w:t>28 Para onde estamos nós subindo? nossos irmãos fizeram com que se derretesse o nosso coração, dizendo: Maior e mais alto é o povo do que nós; as cidades são grandes e fortificadas até o céu; e também vimos ali os filhos de gigantes.</w:t>
      </w:r>
    </w:p>
    <w:p>
      <w:pPr>
        <w:rPr>
          <w:rFonts w:ascii="Trebuchet MS" w:hAnsi="Trebuchet MS"/>
          <w:color w:val="000000"/>
          <w:sz w:val="20"/>
          <w:szCs w:val="20"/>
        </w:rPr>
      </w:pPr>
      <w:r>
        <w:rPr>
          <w:rFonts w:ascii="Trebuchet MS" w:hAnsi="Trebuchet MS"/>
          <w:color w:val="000000"/>
          <w:sz w:val="20"/>
          <w:szCs w:val="20"/>
        </w:rPr>
        <w:t>29 Então eu vos disse: Não vos atemorizeis, e não tenhais medo deles.</w:t>
      </w:r>
    </w:p>
    <w:p>
      <w:pPr>
        <w:rPr>
          <w:rFonts w:ascii="Trebuchet MS" w:hAnsi="Trebuchet MS"/>
          <w:color w:val="000000"/>
          <w:sz w:val="20"/>
          <w:szCs w:val="20"/>
        </w:rPr>
      </w:pPr>
      <w:r>
        <w:rPr>
          <w:rFonts w:ascii="Trebuchet MS" w:hAnsi="Trebuchet MS"/>
          <w:color w:val="000000"/>
          <w:sz w:val="20"/>
          <w:szCs w:val="20"/>
        </w:rPr>
        <w:t>30 O Senhor vosso Deus, que vai adiante de vós, ele pelejará por vós, conforme tudo o que tem feito por vós diante dos vossos olhos, no Egito,</w:t>
      </w:r>
    </w:p>
    <w:p>
      <w:pPr>
        <w:rPr>
          <w:rFonts w:ascii="Trebuchet MS" w:hAnsi="Trebuchet MS"/>
          <w:color w:val="000000"/>
          <w:sz w:val="20"/>
          <w:szCs w:val="20"/>
        </w:rPr>
      </w:pPr>
      <w:r>
        <w:rPr>
          <w:rFonts w:ascii="Trebuchet MS" w:hAnsi="Trebuchet MS"/>
          <w:color w:val="000000"/>
          <w:sz w:val="20"/>
          <w:szCs w:val="20"/>
        </w:rPr>
        <w:t>31 como também no deserto, onde vistes como o Senhor vosso Deus vos levou, como um homem leva seu filho, por todo o caminho que andastes, até chegardes a este lugar.</w:t>
      </w:r>
    </w:p>
    <w:p>
      <w:pPr>
        <w:rPr>
          <w:rFonts w:ascii="Trebuchet MS" w:hAnsi="Trebuchet MS"/>
          <w:color w:val="000000"/>
          <w:sz w:val="20"/>
          <w:szCs w:val="20"/>
        </w:rPr>
      </w:pPr>
      <w:r>
        <w:rPr>
          <w:rFonts w:ascii="Trebuchet MS" w:hAnsi="Trebuchet MS"/>
          <w:color w:val="000000"/>
          <w:sz w:val="20"/>
          <w:szCs w:val="20"/>
        </w:rPr>
        <w:t>32 Mas nem ainda assim confiastes no Senhor vosso Deus,</w:t>
      </w:r>
    </w:p>
    <w:p>
      <w:pPr>
        <w:rPr>
          <w:rFonts w:ascii="Trebuchet MS" w:hAnsi="Trebuchet MS"/>
          <w:color w:val="000000"/>
          <w:sz w:val="20"/>
          <w:szCs w:val="20"/>
        </w:rPr>
      </w:pPr>
      <w:r>
        <w:rPr>
          <w:rFonts w:ascii="Trebuchet MS" w:hAnsi="Trebuchet MS"/>
          <w:color w:val="000000"/>
          <w:sz w:val="20"/>
          <w:szCs w:val="20"/>
        </w:rPr>
        <w:t>33 que ia adiante de vós no caminho, de noite no fogo e de dia na nuvem, para vos achar o lugar onde devíeis acampar, e para vos mostrar o caminho por onde havíeis de andar.</w:t>
      </w:r>
    </w:p>
    <w:p>
      <w:pPr>
        <w:rPr>
          <w:rFonts w:ascii="Trebuchet MS" w:hAnsi="Trebuchet MS"/>
          <w:color w:val="000000"/>
          <w:sz w:val="20"/>
          <w:szCs w:val="20"/>
        </w:rPr>
      </w:pPr>
      <w:r>
        <w:rPr>
          <w:rFonts w:ascii="Trebuchet MS" w:hAnsi="Trebuchet MS"/>
          <w:color w:val="000000"/>
          <w:sz w:val="20"/>
          <w:szCs w:val="20"/>
        </w:rPr>
        <w:t>34 Ouvindo, pois, o Senhor a voz das vossas palavras, indignou-se e jurou, dizendo:</w:t>
      </w:r>
    </w:p>
    <w:p>
      <w:pPr>
        <w:rPr>
          <w:rFonts w:ascii="Trebuchet MS" w:hAnsi="Trebuchet MS"/>
          <w:color w:val="000000"/>
          <w:sz w:val="20"/>
          <w:szCs w:val="20"/>
        </w:rPr>
      </w:pPr>
      <w:r>
        <w:rPr>
          <w:rFonts w:ascii="Trebuchet MS" w:hAnsi="Trebuchet MS"/>
          <w:color w:val="000000"/>
          <w:sz w:val="20"/>
          <w:szCs w:val="20"/>
        </w:rPr>
        <w:t>35 Nenhum dos homens desta geração perversa verá a boa terra que prometi com juramento dar a vossos pais,</w:t>
      </w:r>
    </w:p>
    <w:p>
      <w:pPr>
        <w:rPr>
          <w:rFonts w:ascii="Trebuchet MS" w:hAnsi="Trebuchet MS"/>
          <w:color w:val="000000"/>
          <w:sz w:val="20"/>
          <w:szCs w:val="20"/>
        </w:rPr>
      </w:pPr>
      <w:r>
        <w:rPr>
          <w:rFonts w:ascii="Trebuchet MS" w:hAnsi="Trebuchet MS"/>
          <w:color w:val="000000"/>
          <w:sz w:val="20"/>
          <w:szCs w:val="20"/>
        </w:rPr>
        <w:t>36 salvo Calebe, filho de Jefoné; ele a verá, e a terra que pisou darei a ele e a seus filhos, porquanto perseverou em seguir ao Senhor.</w:t>
      </w:r>
    </w:p>
    <w:p>
      <w:pPr>
        <w:rPr>
          <w:rFonts w:ascii="Trebuchet MS" w:hAnsi="Trebuchet MS"/>
          <w:color w:val="000000"/>
          <w:sz w:val="20"/>
          <w:szCs w:val="20"/>
        </w:rPr>
      </w:pPr>
      <w:r>
        <w:rPr>
          <w:rFonts w:ascii="Trebuchet MS" w:hAnsi="Trebuchet MS"/>
          <w:color w:val="000000"/>
          <w:sz w:val="20"/>
          <w:szCs w:val="20"/>
        </w:rPr>
        <w:t>37 Também contra mim o Senhor se indignou por vossa causa, dizendo: Igualmente tu lá não entrarás.</w:t>
      </w:r>
    </w:p>
    <w:p>
      <w:pPr>
        <w:rPr>
          <w:rFonts w:ascii="Trebuchet MS" w:hAnsi="Trebuchet MS"/>
          <w:color w:val="000000"/>
          <w:sz w:val="20"/>
          <w:szCs w:val="20"/>
        </w:rPr>
      </w:pPr>
      <w:r>
        <w:rPr>
          <w:rFonts w:ascii="Trebuchet MS" w:hAnsi="Trebuchet MS"/>
          <w:color w:val="000000"/>
          <w:sz w:val="20"/>
          <w:szCs w:val="20"/>
        </w:rPr>
        <w:t>38 Josué, filho de Num, que te serve, ele ali entrará; anima-o, porque ele fará que Israel a receba por herança.</w:t>
      </w:r>
    </w:p>
    <w:p>
      <w:pPr>
        <w:rPr>
          <w:rFonts w:ascii="Trebuchet MS" w:hAnsi="Trebuchet MS"/>
          <w:color w:val="000000"/>
          <w:sz w:val="20"/>
          <w:szCs w:val="20"/>
        </w:rPr>
      </w:pPr>
      <w:r>
        <w:rPr>
          <w:rFonts w:ascii="Trebuchet MS" w:hAnsi="Trebuchet MS"/>
          <w:color w:val="000000"/>
          <w:sz w:val="20"/>
          <w:szCs w:val="20"/>
        </w:rPr>
        <w:t>39 E vossos pequeninos, dos quais dissestes que seriam por presa, e vossos filhos que hoje não conhecem nem o bem nem o mal, esses lá entrarão, a eles a darei e eles a possuirão.</w:t>
      </w:r>
    </w:p>
    <w:p>
      <w:pPr>
        <w:rPr>
          <w:rFonts w:ascii="Trebuchet MS" w:hAnsi="Trebuchet MS"/>
          <w:color w:val="000000"/>
          <w:sz w:val="20"/>
          <w:szCs w:val="20"/>
        </w:rPr>
      </w:pPr>
      <w:r>
        <w:rPr>
          <w:rFonts w:ascii="Trebuchet MS" w:hAnsi="Trebuchet MS"/>
          <w:color w:val="000000"/>
          <w:sz w:val="20"/>
          <w:szCs w:val="20"/>
        </w:rPr>
        <w:t>40 Quanto a vós, porém, virai-vos, e parti para o deserto, pelo caminho do Mar Vermelho.</w:t>
      </w:r>
    </w:p>
    <w:p>
      <w:pPr>
        <w:rPr>
          <w:rFonts w:ascii="Trebuchet MS" w:hAnsi="Trebuchet MS"/>
          <w:color w:val="000000"/>
          <w:sz w:val="20"/>
          <w:szCs w:val="20"/>
        </w:rPr>
      </w:pPr>
      <w:r>
        <w:rPr>
          <w:rFonts w:ascii="Trebuchet MS" w:hAnsi="Trebuchet MS"/>
          <w:color w:val="000000"/>
          <w:sz w:val="20"/>
          <w:szCs w:val="20"/>
        </w:rPr>
        <w:t>41 Então respondestes, e me dissestes: Pecamos contra o Senhor; nós subiremos e pelejaremos, conforme tudo o que nos ordenou o Senhor nosso Deus. Vós, pois, vos armastes, cada um, dos vossos instrumentos de guerra, e temerariamente propusestes subir a montanha.</w:t>
      </w:r>
    </w:p>
    <w:p>
      <w:pPr>
        <w:rPr>
          <w:rFonts w:ascii="Trebuchet MS" w:hAnsi="Trebuchet MS"/>
          <w:color w:val="000000"/>
          <w:sz w:val="20"/>
          <w:szCs w:val="20"/>
        </w:rPr>
      </w:pPr>
      <w:r>
        <w:rPr>
          <w:rFonts w:ascii="Trebuchet MS" w:hAnsi="Trebuchet MS"/>
          <w:color w:val="000000"/>
          <w:sz w:val="20"/>
          <w:szCs w:val="20"/>
        </w:rPr>
        <w:t>42 E disse-me o Senhor: Dize-lhes: Não subais nem pelejeis, pois não estou no meio de vós; para que não sejais feridos diante de vossos inimigos.</w:t>
      </w:r>
    </w:p>
    <w:p>
      <w:pPr>
        <w:rPr>
          <w:rFonts w:ascii="Trebuchet MS" w:hAnsi="Trebuchet MS"/>
          <w:color w:val="000000"/>
          <w:sz w:val="20"/>
          <w:szCs w:val="20"/>
        </w:rPr>
      </w:pPr>
      <w:r>
        <w:rPr>
          <w:rFonts w:ascii="Trebuchet MS" w:hAnsi="Trebuchet MS"/>
          <w:color w:val="000000"/>
          <w:sz w:val="20"/>
          <w:szCs w:val="20"/>
        </w:rPr>
        <w:t>43 Assim vos falei, mas não ouvistes; antes fostes rebeldes à ordem do Senhor e, agindo presunçosamente, subistes à montanha.</w:t>
      </w:r>
    </w:p>
    <w:p>
      <w:pPr>
        <w:rPr>
          <w:rFonts w:ascii="Trebuchet MS" w:hAnsi="Trebuchet MS"/>
          <w:color w:val="000000"/>
          <w:sz w:val="20"/>
          <w:szCs w:val="20"/>
        </w:rPr>
      </w:pPr>
      <w:r>
        <w:rPr>
          <w:rFonts w:ascii="Trebuchet MS" w:hAnsi="Trebuchet MS"/>
          <w:color w:val="000000"/>
          <w:sz w:val="20"/>
          <w:szCs w:val="20"/>
        </w:rPr>
        <w:t>44 E os amorreus, que habitavam naquela montanha, vos saíram ao encontro e, perseguindo-vos como fazem as abelhas, vos destroçaram desde Seir até Horma.</w:t>
      </w:r>
    </w:p>
    <w:p>
      <w:pPr>
        <w:rPr>
          <w:rFonts w:ascii="Trebuchet MS" w:hAnsi="Trebuchet MS"/>
          <w:color w:val="000000"/>
          <w:sz w:val="20"/>
          <w:szCs w:val="20"/>
        </w:rPr>
      </w:pPr>
      <w:r>
        <w:rPr>
          <w:rFonts w:ascii="Trebuchet MS" w:hAnsi="Trebuchet MS"/>
          <w:color w:val="000000"/>
          <w:sz w:val="20"/>
          <w:szCs w:val="20"/>
        </w:rPr>
        <w:t>45 Voltastes, pois, e chorastes perante o Senhor; mas o Senhor não ouviu a vossa voz, nem para vós inclinou os ouvidos.</w:t>
      </w:r>
    </w:p>
    <w:p>
      <w:pPr>
        <w:rPr>
          <w:rFonts w:ascii="Trebuchet MS" w:hAnsi="Trebuchet MS"/>
          <w:color w:val="000000"/>
          <w:sz w:val="20"/>
          <w:szCs w:val="20"/>
        </w:rPr>
      </w:pPr>
      <w:r>
        <w:rPr>
          <w:rFonts w:ascii="Trebuchet MS" w:hAnsi="Trebuchet MS"/>
          <w:color w:val="000000"/>
          <w:sz w:val="20"/>
          <w:szCs w:val="20"/>
        </w:rPr>
        <w:t>46 Assim foi grande a vossa demora em Cades, pois ali vos demorastes muitos dias.</w:t>
      </w:r>
    </w:p>
    <w:p>
      <w:pPr>
        <w:pStyle w:val="P13"/>
        <w:rPr>
          <w:rFonts w:ascii="Trebuchet MS" w:hAnsi="Trebuchet MS"/>
          <w:color w:val="000000"/>
          <w:sz w:val="22"/>
          <w:szCs w:val="22"/>
        </w:rPr>
      </w:pPr>
      <w:bookmarkStart w:id="165" w:name="_Toc147528106"/>
      <w:r>
        <w:rPr>
          <w:rFonts w:ascii="Trebuchet MS" w:hAnsi="Trebuchet MS"/>
          <w:color w:val="000000"/>
          <w:sz w:val="22"/>
          <w:szCs w:val="22"/>
        </w:rPr>
        <w:t xml:space="preserve"> DEUTERONÔMIO 2</w:t>
      </w:r>
      <w:bookmarkEnd w:id="165"/>
    </w:p>
    <w:p>
      <w:pPr>
        <w:rPr>
          <w:rFonts w:ascii="Trebuchet MS" w:hAnsi="Trebuchet MS"/>
          <w:color w:val="000000"/>
          <w:sz w:val="20"/>
          <w:szCs w:val="20"/>
        </w:rPr>
      </w:pPr>
      <w:r>
        <w:rPr>
          <w:rFonts w:ascii="Trebuchet MS" w:hAnsi="Trebuchet MS"/>
          <w:color w:val="000000"/>
          <w:sz w:val="20"/>
          <w:szCs w:val="20"/>
        </w:rPr>
        <w:t>1 Depois viramo-nos, e caminhamos para o deserto, pelo caminho do Mar Vermelho, como o Senhor me tinha dito, e por muitos dias rodeamos o monte Seir.</w:t>
      </w:r>
    </w:p>
    <w:p>
      <w:pPr>
        <w:rPr>
          <w:rFonts w:ascii="Trebuchet MS" w:hAnsi="Trebuchet MS"/>
          <w:color w:val="000000"/>
          <w:sz w:val="20"/>
          <w:szCs w:val="20"/>
        </w:rPr>
      </w:pPr>
      <w:r>
        <w:rPr>
          <w:rFonts w:ascii="Trebuchet MS" w:hAnsi="Trebuchet MS"/>
          <w:color w:val="000000"/>
          <w:sz w:val="20"/>
          <w:szCs w:val="20"/>
        </w:rPr>
        <w:t>2 Então o Senhor me disse:</w:t>
      </w:r>
    </w:p>
    <w:p>
      <w:pPr>
        <w:rPr>
          <w:rFonts w:ascii="Trebuchet MS" w:hAnsi="Trebuchet MS"/>
          <w:color w:val="000000"/>
          <w:sz w:val="20"/>
          <w:szCs w:val="20"/>
        </w:rPr>
      </w:pPr>
      <w:r>
        <w:rPr>
          <w:rFonts w:ascii="Trebuchet MS" w:hAnsi="Trebuchet MS"/>
          <w:color w:val="000000"/>
          <w:sz w:val="20"/>
          <w:szCs w:val="20"/>
        </w:rPr>
        <w:t>3 Basta de rodeardes este monte; virai-vos para o norte.</w:t>
      </w:r>
    </w:p>
    <w:p>
      <w:pPr>
        <w:rPr>
          <w:rFonts w:ascii="Trebuchet MS" w:hAnsi="Trebuchet MS"/>
          <w:color w:val="000000"/>
          <w:sz w:val="20"/>
          <w:szCs w:val="20"/>
        </w:rPr>
      </w:pPr>
      <w:r>
        <w:rPr>
          <w:rFonts w:ascii="Trebuchet MS" w:hAnsi="Trebuchet MS"/>
          <w:color w:val="000000"/>
          <w:sz w:val="20"/>
          <w:szCs w:val="20"/>
        </w:rPr>
        <w:t>4 Dá ordem ao povo, dizendo: Haveis de passar pelo território de vossos irmãos, os filhos de Esaú, que habitam em Seir; e eles terão medo de vós. Portanto guardai-vos bem;</w:t>
      </w:r>
    </w:p>
    <w:p>
      <w:pPr>
        <w:rPr>
          <w:rFonts w:ascii="Trebuchet MS" w:hAnsi="Trebuchet MS"/>
          <w:color w:val="000000"/>
          <w:sz w:val="20"/>
          <w:szCs w:val="20"/>
        </w:rPr>
      </w:pPr>
      <w:r>
        <w:rPr>
          <w:rFonts w:ascii="Trebuchet MS" w:hAnsi="Trebuchet MS"/>
          <w:color w:val="000000"/>
          <w:sz w:val="20"/>
          <w:szCs w:val="20"/>
        </w:rPr>
        <w:t>5 não contendais com eles, porque não vos darei da sua terra nem sequer o que pisar a planta de um pé; porquanto a Esaú dei o monte Seir por herança.</w:t>
      </w:r>
    </w:p>
    <w:p>
      <w:pPr>
        <w:rPr>
          <w:rFonts w:ascii="Trebuchet MS" w:hAnsi="Trebuchet MS"/>
          <w:color w:val="000000"/>
          <w:sz w:val="20"/>
          <w:szCs w:val="20"/>
        </w:rPr>
      </w:pPr>
      <w:r>
        <w:rPr>
          <w:rFonts w:ascii="Trebuchet MS" w:hAnsi="Trebuchet MS"/>
          <w:color w:val="000000"/>
          <w:sz w:val="20"/>
          <w:szCs w:val="20"/>
        </w:rPr>
        <w:t>6 Comprareis deles por dinheiro mantimento para comerdes, como também comprareis deles água para beberdes.</w:t>
      </w:r>
    </w:p>
    <w:p>
      <w:pPr>
        <w:rPr>
          <w:rFonts w:ascii="Trebuchet MS" w:hAnsi="Trebuchet MS"/>
          <w:color w:val="000000"/>
          <w:sz w:val="20"/>
          <w:szCs w:val="20"/>
        </w:rPr>
      </w:pPr>
      <w:r>
        <w:rPr>
          <w:rFonts w:ascii="Trebuchet MS" w:hAnsi="Trebuchet MS"/>
          <w:color w:val="000000"/>
          <w:sz w:val="20"/>
          <w:szCs w:val="20"/>
        </w:rPr>
        <w:t>7 Pois o Senhor teu Deus te há abençoado em toda obra das tuas mãos; ele tem conhecido o teu caminho por este grande deserto; estes quarenta anos o Senhor teu Deus tem estado contigo; nada te há faltado.</w:t>
      </w:r>
    </w:p>
    <w:p>
      <w:pPr>
        <w:rPr>
          <w:rFonts w:ascii="Trebuchet MS" w:hAnsi="Trebuchet MS"/>
          <w:color w:val="000000"/>
          <w:sz w:val="20"/>
          <w:szCs w:val="20"/>
        </w:rPr>
      </w:pPr>
      <w:r>
        <w:rPr>
          <w:rFonts w:ascii="Trebuchet MS" w:hAnsi="Trebuchet MS"/>
          <w:color w:val="000000"/>
          <w:sz w:val="20"/>
          <w:szCs w:val="20"/>
        </w:rPr>
        <w:t>8 Assim, pois, passamos por nossos irmãos, os filhos de Esaú, que habitam em Seir, desde o caminho da Arabá de Elate e de Eziom-Geber: Depois nos viramos e passamos pelo caminho do deserto de Moabe.</w:t>
      </w:r>
    </w:p>
    <w:p>
      <w:pPr>
        <w:rPr>
          <w:rFonts w:ascii="Trebuchet MS" w:hAnsi="Trebuchet MS"/>
          <w:color w:val="000000"/>
          <w:sz w:val="20"/>
          <w:szCs w:val="20"/>
        </w:rPr>
      </w:pPr>
      <w:r>
        <w:rPr>
          <w:rFonts w:ascii="Trebuchet MS" w:hAnsi="Trebuchet MS"/>
          <w:color w:val="000000"/>
          <w:sz w:val="20"/>
          <w:szCs w:val="20"/>
        </w:rPr>
        <w:t>9 Então o Senhor me disse: Não molestes aos de Moabe, e não contendas com eles em peleja, porque nada te darei da sua terra por herança; porquanto dei Ar por herança aos filhos de Ló.</w:t>
      </w:r>
    </w:p>
    <w:p>
      <w:pPr>
        <w:rPr>
          <w:rFonts w:ascii="Trebuchet MS" w:hAnsi="Trebuchet MS"/>
          <w:color w:val="000000"/>
          <w:sz w:val="20"/>
          <w:szCs w:val="20"/>
        </w:rPr>
      </w:pPr>
      <w:r>
        <w:rPr>
          <w:rFonts w:ascii="Trebuchet MS" w:hAnsi="Trebuchet MS"/>
          <w:color w:val="000000"/>
          <w:sz w:val="20"/>
          <w:szCs w:val="20"/>
        </w:rPr>
        <w:t>10 (Antes haviam habitado nela os emins, povo grande e numeroso, e alto como os anaquins;</w:t>
      </w:r>
    </w:p>
    <w:p>
      <w:pPr>
        <w:rPr>
          <w:rFonts w:ascii="Trebuchet MS" w:hAnsi="Trebuchet MS"/>
          <w:color w:val="000000"/>
          <w:sz w:val="20"/>
          <w:szCs w:val="20"/>
        </w:rPr>
      </w:pPr>
      <w:r>
        <w:rPr>
          <w:rFonts w:ascii="Trebuchet MS" w:hAnsi="Trebuchet MS"/>
          <w:color w:val="000000"/>
          <w:sz w:val="20"/>
          <w:szCs w:val="20"/>
        </w:rPr>
        <w:t>11 eles também são considerados refains como os anaquins; mas os moabitas lhes chamam emins.</w:t>
      </w:r>
    </w:p>
    <w:p>
      <w:pPr>
        <w:rPr>
          <w:rFonts w:ascii="Trebuchet MS" w:hAnsi="Trebuchet MS"/>
          <w:color w:val="000000"/>
          <w:sz w:val="20"/>
          <w:szCs w:val="20"/>
        </w:rPr>
      </w:pPr>
      <w:r>
        <w:rPr>
          <w:rFonts w:ascii="Trebuchet MS" w:hAnsi="Trebuchet MS"/>
          <w:color w:val="000000"/>
          <w:sz w:val="20"/>
          <w:szCs w:val="20"/>
        </w:rPr>
        <w:t>12 Outrora os horeus também habitaram em Seir; porém os filhos de Esaú os desapossaram, e os destruíram de diante de si, e habitaram no lugar deles, assim come Israel fez à terra da sua herança, que o Senhor lhe deu.)</w:t>
      </w:r>
    </w:p>
    <w:p>
      <w:pPr>
        <w:rPr>
          <w:rFonts w:ascii="Trebuchet MS" w:hAnsi="Trebuchet MS"/>
          <w:color w:val="000000"/>
          <w:sz w:val="20"/>
          <w:szCs w:val="20"/>
        </w:rPr>
      </w:pPr>
      <w:r>
        <w:rPr>
          <w:rFonts w:ascii="Trebuchet MS" w:hAnsi="Trebuchet MS"/>
          <w:color w:val="000000"/>
          <w:sz w:val="20"/>
          <w:szCs w:val="20"/>
        </w:rPr>
        <w:t>13 Levantai-vos agora, e passai o ribeiro de Zerede. Passamos, pois, o ribeiro de Zerede.</w:t>
      </w:r>
    </w:p>
    <w:p>
      <w:pPr>
        <w:rPr>
          <w:rFonts w:ascii="Trebuchet MS" w:hAnsi="Trebuchet MS"/>
          <w:color w:val="000000"/>
          <w:sz w:val="20"/>
          <w:szCs w:val="20"/>
        </w:rPr>
      </w:pPr>
      <w:r>
        <w:rPr>
          <w:rFonts w:ascii="Trebuchet MS" w:hAnsi="Trebuchet MS"/>
          <w:color w:val="000000"/>
          <w:sz w:val="20"/>
          <w:szCs w:val="20"/>
        </w:rPr>
        <w:t>14 E os dias que caminhamos, desde Cades-Barnéia até passarmos o ribeiro de Zerede, foram trinta e oito anos, até que toda aquela geração dos homens de guerra se consumiu do meio do arraial, como o Senhor lhes jurara.</w:t>
      </w:r>
    </w:p>
    <w:p>
      <w:pPr>
        <w:rPr>
          <w:rFonts w:ascii="Trebuchet MS" w:hAnsi="Trebuchet MS"/>
          <w:color w:val="000000"/>
          <w:sz w:val="20"/>
          <w:szCs w:val="20"/>
        </w:rPr>
      </w:pPr>
      <w:r>
        <w:rPr>
          <w:rFonts w:ascii="Trebuchet MS" w:hAnsi="Trebuchet MS"/>
          <w:color w:val="000000"/>
          <w:sz w:val="20"/>
          <w:szCs w:val="20"/>
        </w:rPr>
        <w:t>15 Também foi contra eles a mão do Senhor, para os destruir do meio do arraial, até os haver consumido.</w:t>
      </w:r>
    </w:p>
    <w:p>
      <w:pPr>
        <w:rPr>
          <w:rFonts w:ascii="Trebuchet MS" w:hAnsi="Trebuchet MS"/>
          <w:color w:val="000000"/>
          <w:sz w:val="20"/>
          <w:szCs w:val="20"/>
        </w:rPr>
      </w:pPr>
      <w:r>
        <w:rPr>
          <w:rFonts w:ascii="Trebuchet MS" w:hAnsi="Trebuchet MS"/>
          <w:color w:val="000000"/>
          <w:sz w:val="20"/>
          <w:szCs w:val="20"/>
        </w:rPr>
        <w:t>16 Ora, sucedeu que, sendo já consumidos pela morte todos os homens de guerra dentre o povo,</w:t>
      </w:r>
    </w:p>
    <w:p>
      <w:pPr>
        <w:rPr>
          <w:rFonts w:ascii="Trebuchet MS" w:hAnsi="Trebuchet MS"/>
          <w:color w:val="000000"/>
          <w:sz w:val="20"/>
          <w:szCs w:val="20"/>
        </w:rPr>
      </w:pPr>
      <w:r>
        <w:rPr>
          <w:rFonts w:ascii="Trebuchet MS" w:hAnsi="Trebuchet MS"/>
          <w:color w:val="000000"/>
          <w:sz w:val="20"/>
          <w:szCs w:val="20"/>
        </w:rPr>
        <w:t>17 o Senhor me disse:</w:t>
      </w:r>
    </w:p>
    <w:p>
      <w:pPr>
        <w:rPr>
          <w:rFonts w:ascii="Trebuchet MS" w:hAnsi="Trebuchet MS"/>
          <w:color w:val="000000"/>
          <w:sz w:val="20"/>
          <w:szCs w:val="20"/>
        </w:rPr>
      </w:pPr>
      <w:r>
        <w:rPr>
          <w:rFonts w:ascii="Trebuchet MS" w:hAnsi="Trebuchet MS"/>
          <w:color w:val="000000"/>
          <w:sz w:val="20"/>
          <w:szCs w:val="20"/>
        </w:rPr>
        <w:t>18 Hoje passarás por Ar, o limite de Moabe;</w:t>
      </w:r>
    </w:p>
    <w:p>
      <w:pPr>
        <w:rPr>
          <w:rFonts w:ascii="Trebuchet MS" w:hAnsi="Trebuchet MS"/>
          <w:color w:val="000000"/>
          <w:sz w:val="20"/>
          <w:szCs w:val="20"/>
        </w:rPr>
      </w:pPr>
      <w:r>
        <w:rPr>
          <w:rFonts w:ascii="Trebuchet MS" w:hAnsi="Trebuchet MS"/>
          <w:color w:val="000000"/>
          <w:sz w:val="20"/>
          <w:szCs w:val="20"/>
        </w:rPr>
        <w:t>19 e quando chegares defronte dos amonitas, não os molestes, e com eles não contendas, porque nada te darei da terra dos amonitas por herança; porquanto aos filhos de Ló a dei por herança.</w:t>
      </w:r>
    </w:p>
    <w:p>
      <w:pPr>
        <w:rPr>
          <w:rFonts w:ascii="Trebuchet MS" w:hAnsi="Trebuchet MS"/>
          <w:color w:val="000000"/>
          <w:sz w:val="20"/>
          <w:szCs w:val="20"/>
        </w:rPr>
      </w:pPr>
      <w:r>
        <w:rPr>
          <w:rFonts w:ascii="Trebuchet MS" w:hAnsi="Trebuchet MS"/>
          <w:color w:val="000000"/>
          <w:sz w:val="20"/>
          <w:szCs w:val="20"/>
        </w:rPr>
        <w:t>20 (Também essa é considerada terra de refains; outrora habitavam nela refains, mas os amonitas lhes chamam zanzumins,</w:t>
      </w:r>
    </w:p>
    <w:p>
      <w:pPr>
        <w:rPr>
          <w:rFonts w:ascii="Trebuchet MS" w:hAnsi="Trebuchet MS"/>
          <w:color w:val="000000"/>
          <w:sz w:val="20"/>
          <w:szCs w:val="20"/>
        </w:rPr>
      </w:pPr>
      <w:r>
        <w:rPr>
          <w:rFonts w:ascii="Trebuchet MS" w:hAnsi="Trebuchet MS"/>
          <w:color w:val="000000"/>
          <w:sz w:val="20"/>
          <w:szCs w:val="20"/>
        </w:rPr>
        <w:t>21 povo grande e numeroso, e alto como os anaquins; mas o Senhor os destruiu de diante dos amonitas; e estes, tendo-os desapossado, habitaram no lugar deles;</w:t>
      </w:r>
    </w:p>
    <w:p>
      <w:pPr>
        <w:rPr>
          <w:rFonts w:ascii="Trebuchet MS" w:hAnsi="Trebuchet MS"/>
          <w:color w:val="000000"/>
          <w:sz w:val="20"/>
          <w:szCs w:val="20"/>
        </w:rPr>
      </w:pPr>
      <w:r>
        <w:rPr>
          <w:rFonts w:ascii="Trebuchet MS" w:hAnsi="Trebuchet MS"/>
          <w:color w:val="000000"/>
          <w:sz w:val="20"/>
          <w:szCs w:val="20"/>
        </w:rPr>
        <w:t>22 assim como fez pelos filhos de Esaú, que habitam em Seir, quando de diante deles destruiu os horeus; e os filhos de Esaú, havendo-os desapossado, habitaram no lugar deles até hoje.</w:t>
      </w:r>
    </w:p>
    <w:p>
      <w:pPr>
        <w:rPr>
          <w:rFonts w:ascii="Trebuchet MS" w:hAnsi="Trebuchet MS"/>
          <w:color w:val="000000"/>
          <w:sz w:val="20"/>
          <w:szCs w:val="20"/>
        </w:rPr>
      </w:pPr>
      <w:r>
        <w:rPr>
          <w:rFonts w:ascii="Trebuchet MS" w:hAnsi="Trebuchet MS"/>
          <w:color w:val="000000"/>
          <w:sz w:val="20"/>
          <w:szCs w:val="20"/>
        </w:rPr>
        <w:t>23 Também os caftorins, que saíram de Caftor, destruíram os aveus, que habitavam em aldeias até Gaza, e habitaram no lugar deles.)</w:t>
      </w:r>
    </w:p>
    <w:p>
      <w:pPr>
        <w:rPr>
          <w:rFonts w:ascii="Trebuchet MS" w:hAnsi="Trebuchet MS"/>
          <w:color w:val="000000"/>
          <w:sz w:val="20"/>
          <w:szCs w:val="20"/>
        </w:rPr>
      </w:pPr>
      <w:r>
        <w:rPr>
          <w:rFonts w:ascii="Trebuchet MS" w:hAnsi="Trebuchet MS"/>
          <w:color w:val="000000"/>
          <w:sz w:val="20"/>
          <w:szCs w:val="20"/>
        </w:rPr>
        <w:t>24 Levantai-vos, parti e passai o ribeiro de Arnom; eis que entreguei nas tuas mãos a Siom, o amorreu, rei de Hesbom, e à sua terra; começa a te apoderares dela, contendendo com eles em peleja.</w:t>
      </w:r>
    </w:p>
    <w:p>
      <w:pPr>
        <w:rPr>
          <w:rFonts w:ascii="Trebuchet MS" w:hAnsi="Trebuchet MS"/>
          <w:color w:val="000000"/>
          <w:sz w:val="20"/>
          <w:szCs w:val="20"/>
        </w:rPr>
      </w:pPr>
      <w:r>
        <w:rPr>
          <w:rFonts w:ascii="Trebuchet MS" w:hAnsi="Trebuchet MS"/>
          <w:color w:val="000000"/>
          <w:sz w:val="20"/>
          <w:szCs w:val="20"/>
        </w:rPr>
        <w:t>25 Neste dia começarei a meter terror e medo de ti aos povos que estão debaixo de todo o céu; os quais, ao ouvirem a tua fama, tremerão e se angustiarão por causa de ti.</w:t>
      </w:r>
    </w:p>
    <w:p>
      <w:pPr>
        <w:rPr>
          <w:rFonts w:ascii="Trebuchet MS" w:hAnsi="Trebuchet MS"/>
          <w:color w:val="000000"/>
          <w:sz w:val="20"/>
          <w:szCs w:val="20"/>
        </w:rPr>
      </w:pPr>
      <w:r>
        <w:rPr>
          <w:rFonts w:ascii="Trebuchet MS" w:hAnsi="Trebuchet MS"/>
          <w:color w:val="000000"/>
          <w:sz w:val="20"/>
          <w:szCs w:val="20"/>
        </w:rPr>
        <w:t>26 Então, do deserto de Quedemote, mandei mensageiros a Siom, rei de Hesbom, com palavras de paz, dizendo:</w:t>
      </w:r>
    </w:p>
    <w:p>
      <w:pPr>
        <w:rPr>
          <w:rFonts w:ascii="Trebuchet MS" w:hAnsi="Trebuchet MS"/>
          <w:color w:val="000000"/>
          <w:sz w:val="20"/>
          <w:szCs w:val="20"/>
        </w:rPr>
      </w:pPr>
      <w:r>
        <w:rPr>
          <w:rFonts w:ascii="Trebuchet MS" w:hAnsi="Trebuchet MS"/>
          <w:color w:val="000000"/>
          <w:sz w:val="20"/>
          <w:szCs w:val="20"/>
        </w:rPr>
        <w:t>27 Deixa-me passar pela tua terra; somente pela estrada irei, não me desviando nem para a direita nem para a esquerda.</w:t>
      </w:r>
    </w:p>
    <w:p>
      <w:pPr>
        <w:rPr>
          <w:rFonts w:ascii="Trebuchet MS" w:hAnsi="Trebuchet MS"/>
          <w:color w:val="000000"/>
          <w:sz w:val="20"/>
          <w:szCs w:val="20"/>
        </w:rPr>
      </w:pPr>
      <w:r>
        <w:rPr>
          <w:rFonts w:ascii="Trebuchet MS" w:hAnsi="Trebuchet MS"/>
          <w:color w:val="000000"/>
          <w:sz w:val="20"/>
          <w:szCs w:val="20"/>
        </w:rPr>
        <w:t>28 Por dinheiro me venderás mantimento, para que eu coma; e por dinheiro me darás a água, para que eu beba. Tão-somente deixa-me passar a pé,</w:t>
      </w:r>
    </w:p>
    <w:p>
      <w:pPr>
        <w:rPr>
          <w:rFonts w:ascii="Trebuchet MS" w:hAnsi="Trebuchet MS"/>
          <w:color w:val="000000"/>
          <w:sz w:val="20"/>
          <w:szCs w:val="20"/>
        </w:rPr>
      </w:pPr>
      <w:r>
        <w:rPr>
          <w:rFonts w:ascii="Trebuchet MS" w:hAnsi="Trebuchet MS"/>
          <w:color w:val="000000"/>
          <w:sz w:val="20"/>
          <w:szCs w:val="20"/>
        </w:rPr>
        <w:t>29 assim como me fizeram os filhos de Esaú, que habitam em Seir, e os moabitas que habitam em Ar; até que eu passe o Jordão para a terra que o Senhor nosso Deus nos dá.</w:t>
      </w:r>
    </w:p>
    <w:p>
      <w:pPr>
        <w:rPr>
          <w:rFonts w:ascii="Trebuchet MS" w:hAnsi="Trebuchet MS"/>
          <w:color w:val="000000"/>
          <w:sz w:val="20"/>
          <w:szCs w:val="20"/>
        </w:rPr>
      </w:pPr>
      <w:r>
        <w:rPr>
          <w:rFonts w:ascii="Trebuchet MS" w:hAnsi="Trebuchet MS"/>
          <w:color w:val="000000"/>
          <w:sz w:val="20"/>
          <w:szCs w:val="20"/>
        </w:rPr>
        <w:t>30 Mas Siom, rei de Hesbom, não nos quis deixar passar por sua terra, porquanto o Senhor teu Deus lhe endurecera o espírito, e lhe fizera obstinado o coração, para to entregar nas mãos, como hoje se vê.</w:t>
      </w:r>
    </w:p>
    <w:p>
      <w:pPr>
        <w:rPr>
          <w:rFonts w:ascii="Trebuchet MS" w:hAnsi="Trebuchet MS"/>
          <w:color w:val="000000"/>
          <w:sz w:val="20"/>
          <w:szCs w:val="20"/>
        </w:rPr>
      </w:pPr>
      <w:r>
        <w:rPr>
          <w:rFonts w:ascii="Trebuchet MS" w:hAnsi="Trebuchet MS"/>
          <w:color w:val="000000"/>
          <w:sz w:val="20"/>
          <w:szCs w:val="20"/>
        </w:rPr>
        <w:t>31 Disse-me, pois, o Senhor: Eis aqui, comecei a entregar-te Siom e a sua terra; começa, pois, a te apoderares dela, para possuíres a sua terra por herança.</w:t>
      </w:r>
    </w:p>
    <w:p>
      <w:pPr>
        <w:rPr>
          <w:rFonts w:ascii="Trebuchet MS" w:hAnsi="Trebuchet MS"/>
          <w:color w:val="000000"/>
          <w:sz w:val="20"/>
          <w:szCs w:val="20"/>
        </w:rPr>
      </w:pPr>
      <w:r>
        <w:rPr>
          <w:rFonts w:ascii="Trebuchet MS" w:hAnsi="Trebuchet MS"/>
          <w:color w:val="000000"/>
          <w:sz w:val="20"/>
          <w:szCs w:val="20"/>
        </w:rPr>
        <w:t>32 Então Siom nos saiu ao encontro, ele e todo o seu povo, à peleja, em Jaza;</w:t>
      </w:r>
    </w:p>
    <w:p>
      <w:pPr>
        <w:rPr>
          <w:rFonts w:ascii="Trebuchet MS" w:hAnsi="Trebuchet MS"/>
          <w:color w:val="000000"/>
          <w:sz w:val="20"/>
          <w:szCs w:val="20"/>
        </w:rPr>
      </w:pPr>
      <w:r>
        <w:rPr>
          <w:rFonts w:ascii="Trebuchet MS" w:hAnsi="Trebuchet MS"/>
          <w:color w:val="000000"/>
          <w:sz w:val="20"/>
          <w:szCs w:val="20"/>
        </w:rPr>
        <w:t>33 e o Senhor nosso Deus no-lo entregou, e o ferimos a ele, e a seus filhos, e a todo o seu povo.</w:t>
      </w:r>
    </w:p>
    <w:p>
      <w:pPr>
        <w:rPr>
          <w:rFonts w:ascii="Trebuchet MS" w:hAnsi="Trebuchet MS"/>
          <w:color w:val="000000"/>
          <w:sz w:val="20"/>
          <w:szCs w:val="20"/>
        </w:rPr>
      </w:pPr>
      <w:r>
        <w:rPr>
          <w:rFonts w:ascii="Trebuchet MS" w:hAnsi="Trebuchet MS"/>
          <w:color w:val="000000"/>
          <w:sz w:val="20"/>
          <w:szCs w:val="20"/>
        </w:rPr>
        <w:t>34 Também naquele tempo lhe tomamos todas as cidades, e fizemos perecer a todos, homens, mulheres e pequeninos, não deixando sobrevivente algum;</w:t>
      </w:r>
    </w:p>
    <w:p>
      <w:pPr>
        <w:rPr>
          <w:rFonts w:ascii="Trebuchet MS" w:hAnsi="Trebuchet MS"/>
          <w:color w:val="000000"/>
          <w:sz w:val="20"/>
          <w:szCs w:val="20"/>
        </w:rPr>
      </w:pPr>
      <w:r>
        <w:rPr>
          <w:rFonts w:ascii="Trebuchet MS" w:hAnsi="Trebuchet MS"/>
          <w:color w:val="000000"/>
          <w:sz w:val="20"/>
          <w:szCs w:val="20"/>
        </w:rPr>
        <w:t>35 somente tomamos por presa o gado para nós, juntamente com o despojo das cidades que havíamos tomado.</w:t>
      </w:r>
    </w:p>
    <w:p>
      <w:pPr>
        <w:rPr>
          <w:rFonts w:ascii="Trebuchet MS" w:hAnsi="Trebuchet MS"/>
          <w:color w:val="000000"/>
          <w:sz w:val="20"/>
          <w:szCs w:val="20"/>
        </w:rPr>
      </w:pPr>
      <w:r>
        <w:rPr>
          <w:rFonts w:ascii="Trebuchet MS" w:hAnsi="Trebuchet MS"/>
          <w:color w:val="000000"/>
          <w:sz w:val="20"/>
          <w:szCs w:val="20"/>
        </w:rPr>
        <w:t>36 Desde Aroer, que está à borda do vale do Arnom, e desde a cidade que está no vale, até Gileade, nenhuma cidade houve tão alta que de nós escapasse; tudo o Senhor nosso Deus no-lo entregou.</w:t>
      </w:r>
    </w:p>
    <w:p>
      <w:pPr>
        <w:rPr>
          <w:rFonts w:ascii="Trebuchet MS" w:hAnsi="Trebuchet MS"/>
          <w:color w:val="000000"/>
          <w:sz w:val="20"/>
          <w:szCs w:val="20"/>
        </w:rPr>
      </w:pPr>
      <w:r>
        <w:rPr>
          <w:rFonts w:ascii="Trebuchet MS" w:hAnsi="Trebuchet MS"/>
          <w:color w:val="000000"/>
          <w:sz w:val="20"/>
          <w:szCs w:val="20"/>
        </w:rPr>
        <w:t>37 Somente à terra dos amonitas não chegastes, nem a parte alguma da borda do ribeiro de Jaboque, nem a cidade alguma da região montanhosa, nem a coisa alguma que o Senhor nosso Deus proibira.</w:t>
      </w:r>
    </w:p>
    <w:p>
      <w:pPr>
        <w:pStyle w:val="P13"/>
        <w:rPr>
          <w:rFonts w:ascii="Trebuchet MS" w:hAnsi="Trebuchet MS"/>
          <w:color w:val="000000"/>
          <w:sz w:val="22"/>
          <w:szCs w:val="22"/>
        </w:rPr>
      </w:pPr>
      <w:bookmarkStart w:id="166" w:name="_Toc147528107"/>
      <w:r>
        <w:rPr>
          <w:rFonts w:ascii="Trebuchet MS" w:hAnsi="Trebuchet MS"/>
          <w:color w:val="000000"/>
          <w:sz w:val="22"/>
          <w:szCs w:val="22"/>
        </w:rPr>
        <w:t xml:space="preserve"> DEUTERONÔMIO 3</w:t>
      </w:r>
      <w:bookmarkEnd w:id="166"/>
    </w:p>
    <w:p>
      <w:pPr>
        <w:rPr>
          <w:rFonts w:ascii="Trebuchet MS" w:hAnsi="Trebuchet MS"/>
          <w:color w:val="000000"/>
          <w:sz w:val="20"/>
          <w:szCs w:val="20"/>
        </w:rPr>
      </w:pPr>
      <w:r>
        <w:rPr>
          <w:rFonts w:ascii="Trebuchet MS" w:hAnsi="Trebuchet MS"/>
          <w:color w:val="000000"/>
          <w:sz w:val="20"/>
          <w:szCs w:val="20"/>
        </w:rPr>
        <w:t>1 Depois nos viramos e subimos pelo caminho de Basã; e Ogue, rei de Basã, nos saiu ao encontro, ele e todo o seu povo, à peleja, em Edrei.</w:t>
      </w:r>
    </w:p>
    <w:p>
      <w:pPr>
        <w:rPr>
          <w:rFonts w:ascii="Trebuchet MS" w:hAnsi="Trebuchet MS"/>
          <w:color w:val="000000"/>
          <w:sz w:val="20"/>
          <w:szCs w:val="20"/>
        </w:rPr>
      </w:pPr>
      <w:r>
        <w:rPr>
          <w:rFonts w:ascii="Trebuchet MS" w:hAnsi="Trebuchet MS"/>
          <w:color w:val="000000"/>
          <w:sz w:val="20"/>
          <w:szCs w:val="20"/>
        </w:rPr>
        <w:t>2 Então o Senhor me disse: Não o temas, porque to entreguei nas mãos, a ele e a todo o seu povo, e a sua terra; e farás a ele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 Assim o Senhor nosso Deus nos entregou nas mãos também a Ogue, rei de Basã, e a todo o seu povo; de maneira que o ferimos, até que não lhe ficou sobrevivente algum.</w:t>
      </w:r>
    </w:p>
    <w:p>
      <w:pPr>
        <w:rPr>
          <w:rFonts w:ascii="Trebuchet MS" w:hAnsi="Trebuchet MS"/>
          <w:color w:val="000000"/>
          <w:sz w:val="20"/>
          <w:szCs w:val="20"/>
        </w:rPr>
      </w:pPr>
      <w:r>
        <w:rPr>
          <w:rFonts w:ascii="Trebuchet MS" w:hAnsi="Trebuchet MS"/>
          <w:color w:val="000000"/>
          <w:sz w:val="20"/>
          <w:szCs w:val="20"/>
        </w:rPr>
        <w:t>4 E naquele tempo tomamos todas as suas cidades; nenhuma cidade houve que não lhes tomássemos: sessenta cidades, toda a região de Argobe, o reino de Ogue em Basã,</w:t>
      </w:r>
    </w:p>
    <w:p>
      <w:pPr>
        <w:rPr>
          <w:rFonts w:ascii="Trebuchet MS" w:hAnsi="Trebuchet MS"/>
          <w:color w:val="000000"/>
          <w:sz w:val="20"/>
          <w:szCs w:val="20"/>
        </w:rPr>
      </w:pPr>
      <w:r>
        <w:rPr>
          <w:rFonts w:ascii="Trebuchet MS" w:hAnsi="Trebuchet MS"/>
          <w:color w:val="000000"/>
          <w:sz w:val="20"/>
          <w:szCs w:val="20"/>
        </w:rPr>
        <w:t>5 cidades estas todas fortificadas com altos muros, portas e ferrolhos, além de muitas cidades sem muros.</w:t>
      </w:r>
    </w:p>
    <w:p>
      <w:pPr>
        <w:rPr>
          <w:rFonts w:ascii="Trebuchet MS" w:hAnsi="Trebuchet MS"/>
          <w:color w:val="000000"/>
          <w:sz w:val="20"/>
          <w:szCs w:val="20"/>
        </w:rPr>
      </w:pPr>
      <w:r>
        <w:rPr>
          <w:rFonts w:ascii="Trebuchet MS" w:hAnsi="Trebuchet MS"/>
          <w:color w:val="000000"/>
          <w:sz w:val="20"/>
          <w:szCs w:val="20"/>
        </w:rPr>
        <w:t>6 E destruímo-las totalmente, como fizéramos a Siom, rei de Hesbom, fazendo perecer a todos, homens, mulheres e pequeninos.</w:t>
      </w:r>
    </w:p>
    <w:p>
      <w:pPr>
        <w:rPr>
          <w:rFonts w:ascii="Trebuchet MS" w:hAnsi="Trebuchet MS"/>
          <w:color w:val="000000"/>
          <w:sz w:val="20"/>
          <w:szCs w:val="20"/>
        </w:rPr>
      </w:pPr>
      <w:r>
        <w:rPr>
          <w:rFonts w:ascii="Trebuchet MS" w:hAnsi="Trebuchet MS"/>
          <w:color w:val="000000"/>
          <w:sz w:val="20"/>
          <w:szCs w:val="20"/>
        </w:rPr>
        <w:t>7 Mas todo o gado e o despojo das cidades, tomamo-los por presa para nós.</w:t>
      </w:r>
    </w:p>
    <w:p>
      <w:pPr>
        <w:rPr>
          <w:rFonts w:ascii="Trebuchet MS" w:hAnsi="Trebuchet MS"/>
          <w:color w:val="000000"/>
          <w:sz w:val="20"/>
          <w:szCs w:val="20"/>
        </w:rPr>
      </w:pPr>
      <w:r>
        <w:rPr>
          <w:rFonts w:ascii="Trebuchet MS" w:hAnsi="Trebuchet MS"/>
          <w:color w:val="000000"/>
          <w:sz w:val="20"/>
          <w:szCs w:val="20"/>
        </w:rPr>
        <w:t>8 Assim naquele tempo tomamos a terra da mão daqueles dois reis dos amorreus, que estavam além do Jordão, desde o rio Arnom até o monte Hermom</w:t>
      </w:r>
    </w:p>
    <w:p>
      <w:pPr>
        <w:rPr>
          <w:rFonts w:ascii="Trebuchet MS" w:hAnsi="Trebuchet MS"/>
          <w:color w:val="000000"/>
          <w:sz w:val="20"/>
          <w:szCs w:val="20"/>
        </w:rPr>
      </w:pPr>
      <w:r>
        <w:rPr>
          <w:rFonts w:ascii="Trebuchet MS" w:hAnsi="Trebuchet MS"/>
          <w:color w:val="000000"/>
          <w:sz w:val="20"/>
          <w:szCs w:val="20"/>
        </w:rPr>
        <w:t>9 (ao Hermom os sidônios chamam Siriom, e os amorreus chamam-lhe Senir) ,</w:t>
      </w:r>
    </w:p>
    <w:p>
      <w:pPr>
        <w:rPr>
          <w:rFonts w:ascii="Trebuchet MS" w:hAnsi="Trebuchet MS"/>
          <w:color w:val="000000"/>
          <w:sz w:val="20"/>
          <w:szCs w:val="20"/>
        </w:rPr>
      </w:pPr>
      <w:r>
        <w:rPr>
          <w:rFonts w:ascii="Trebuchet MS" w:hAnsi="Trebuchet MS"/>
          <w:color w:val="000000"/>
          <w:sz w:val="20"/>
          <w:szCs w:val="20"/>
        </w:rPr>
        <w:t>10 todas as cidades do planalto, e todo o Gileade, e todo o Basã, até Salca e Edrei, cidades do reino de Ogue em Basã.</w:t>
      </w:r>
    </w:p>
    <w:p>
      <w:pPr>
        <w:rPr>
          <w:rFonts w:ascii="Trebuchet MS" w:hAnsi="Trebuchet MS"/>
          <w:color w:val="000000"/>
          <w:sz w:val="20"/>
          <w:szCs w:val="20"/>
        </w:rPr>
      </w:pPr>
      <w:r>
        <w:rPr>
          <w:rFonts w:ascii="Trebuchet MS" w:hAnsi="Trebuchet MS"/>
          <w:color w:val="000000"/>
          <w:sz w:val="20"/>
          <w:szCs w:val="20"/>
        </w:rPr>
        <w:t>11 Porque só Ogue, rei de Basã, ficou de resto dos refains; eis que o seu leito, um leito de ferro, não está porventura em Rabá dos amonitas? o seu comprimento é de nove côvados, e de quatro côvados a sua largura, segundo o côvado em uso.</w:t>
      </w:r>
    </w:p>
    <w:p>
      <w:pPr>
        <w:rPr>
          <w:rFonts w:ascii="Trebuchet MS" w:hAnsi="Trebuchet MS"/>
          <w:color w:val="000000"/>
          <w:sz w:val="20"/>
          <w:szCs w:val="20"/>
        </w:rPr>
      </w:pPr>
      <w:r>
        <w:rPr>
          <w:rFonts w:ascii="Trebuchet MS" w:hAnsi="Trebuchet MS"/>
          <w:color w:val="000000"/>
          <w:sz w:val="20"/>
          <w:szCs w:val="20"/>
        </w:rPr>
        <w:t>12 Naquele tempo, pois, tomamos essa terra por possessão. Desde Aroer, que está junto do vale do Arnom, e a metade da região montanhosa de Gileade, com as suas cidades, dei aos nibenitas e gaditas;</w:t>
      </w:r>
    </w:p>
    <w:p>
      <w:pPr>
        <w:rPr>
          <w:rFonts w:ascii="Trebuchet MS" w:hAnsi="Trebuchet MS"/>
          <w:color w:val="000000"/>
          <w:sz w:val="20"/>
          <w:szCs w:val="20"/>
        </w:rPr>
      </w:pPr>
      <w:r>
        <w:rPr>
          <w:rFonts w:ascii="Trebuchet MS" w:hAnsi="Trebuchet MS"/>
          <w:color w:val="000000"/>
          <w:sz w:val="20"/>
          <w:szCs w:val="20"/>
        </w:rPr>
        <w:t>13 e dei à meia tribo de Manassés o resto de Gileade, como também todo o Basã, o reino de Ogue, isto é, toda a região de Argobe com todo o Basã. (O mesmo se chamava a terra dos refains.</w:t>
      </w:r>
    </w:p>
    <w:p>
      <w:pPr>
        <w:rPr>
          <w:rFonts w:ascii="Trebuchet MS" w:hAnsi="Trebuchet MS"/>
          <w:color w:val="000000"/>
          <w:sz w:val="20"/>
          <w:szCs w:val="20"/>
        </w:rPr>
      </w:pPr>
      <w:r>
        <w:rPr>
          <w:rFonts w:ascii="Trebuchet MS" w:hAnsi="Trebuchet MS"/>
          <w:color w:val="000000"/>
          <w:sz w:val="20"/>
          <w:szCs w:val="20"/>
        </w:rPr>
        <w:t>14 Jair, filho de Manassés, tomou toda a região de Argobe, até a fronteira dos resuritas e dos maacatitas, e lhes chamou, inclusive o Basã, pelo seu nome, Havote-Jair, até hoje).</w:t>
      </w:r>
    </w:p>
    <w:p>
      <w:pPr>
        <w:rPr>
          <w:rFonts w:ascii="Trebuchet MS" w:hAnsi="Trebuchet MS"/>
          <w:color w:val="000000"/>
          <w:sz w:val="20"/>
          <w:szCs w:val="20"/>
        </w:rPr>
      </w:pPr>
      <w:r>
        <w:rPr>
          <w:rFonts w:ascii="Trebuchet MS" w:hAnsi="Trebuchet MS"/>
          <w:color w:val="000000"/>
          <w:sz w:val="20"/>
          <w:szCs w:val="20"/>
        </w:rPr>
        <w:t>15 E a Maquir dei Gileade.</w:t>
      </w:r>
    </w:p>
    <w:p>
      <w:pPr>
        <w:rPr>
          <w:rFonts w:ascii="Trebuchet MS" w:hAnsi="Trebuchet MS"/>
          <w:color w:val="000000"/>
          <w:sz w:val="20"/>
          <w:szCs w:val="20"/>
        </w:rPr>
      </w:pPr>
      <w:r>
        <w:rPr>
          <w:rFonts w:ascii="Trebuchet MS" w:hAnsi="Trebuchet MS"/>
          <w:color w:val="000000"/>
          <w:sz w:val="20"/>
          <w:szCs w:val="20"/>
        </w:rPr>
        <w:t>16 Mas aos rubenitas e gaditas dei desde Gileade até o vale do Arnom, tanto o meio do vale como a sua borda, e até o ribeiro de Jaboque, o termo dos amonitas;</w:t>
      </w:r>
    </w:p>
    <w:p>
      <w:pPr>
        <w:rPr>
          <w:rFonts w:ascii="Trebuchet MS" w:hAnsi="Trebuchet MS"/>
          <w:color w:val="000000"/>
          <w:sz w:val="20"/>
          <w:szCs w:val="20"/>
        </w:rPr>
      </w:pPr>
      <w:r>
        <w:rPr>
          <w:rFonts w:ascii="Trebuchet MS" w:hAnsi="Trebuchet MS"/>
          <w:color w:val="000000"/>
          <w:sz w:val="20"/>
          <w:szCs w:val="20"/>
        </w:rPr>
        <w:t>17 como também a Arabá, com o Jordão por termo, desde Quinerete até o mar da Arabá, o Mar Salgado, pelas faldas de Pisga para o oriente.</w:t>
      </w:r>
    </w:p>
    <w:p>
      <w:pPr>
        <w:rPr>
          <w:rFonts w:ascii="Trebuchet MS" w:hAnsi="Trebuchet MS"/>
          <w:color w:val="000000"/>
          <w:sz w:val="20"/>
          <w:szCs w:val="20"/>
        </w:rPr>
      </w:pPr>
      <w:r>
        <w:rPr>
          <w:rFonts w:ascii="Trebuchet MS" w:hAnsi="Trebuchet MS"/>
          <w:color w:val="000000"/>
          <w:sz w:val="20"/>
          <w:szCs w:val="20"/>
        </w:rPr>
        <w:t>18 No mesmo tempo também vos ordenei, dizendo: O Senhor vosso Deus vos deu esta terra, para a possuirdes; vós, todos os homens valentes, passareis armados adiante de vossos irmãos, os filhos de Israel.</w:t>
      </w:r>
    </w:p>
    <w:p>
      <w:pPr>
        <w:rPr>
          <w:rFonts w:ascii="Trebuchet MS" w:hAnsi="Trebuchet MS"/>
          <w:color w:val="000000"/>
          <w:sz w:val="20"/>
          <w:szCs w:val="20"/>
        </w:rPr>
      </w:pPr>
      <w:r>
        <w:rPr>
          <w:rFonts w:ascii="Trebuchet MS" w:hAnsi="Trebuchet MS"/>
          <w:color w:val="000000"/>
          <w:sz w:val="20"/>
          <w:szCs w:val="20"/>
        </w:rPr>
        <w:t>19 Tão-somente vossas mulheres, e vossos pequeninos, e vosso gado (porque eu sei que tendes muito gado) ficarão nas cidades que já vos dei;</w:t>
      </w:r>
    </w:p>
    <w:p>
      <w:pPr>
        <w:rPr>
          <w:rFonts w:ascii="Trebuchet MS" w:hAnsi="Trebuchet MS"/>
          <w:color w:val="000000"/>
          <w:sz w:val="20"/>
          <w:szCs w:val="20"/>
        </w:rPr>
      </w:pPr>
      <w:r>
        <w:rPr>
          <w:rFonts w:ascii="Trebuchet MS" w:hAnsi="Trebuchet MS"/>
          <w:color w:val="000000"/>
          <w:sz w:val="20"/>
          <w:szCs w:val="20"/>
        </w:rPr>
        <w:t>20 até que o Senhor dê descanso a vossos irmãos como a vós, e eles também possuam a terra que o Senhor vosso Deus lhes dá além do Jordão: Então voltareis cada qual à sua herança que já vos tenho dado.</w:t>
      </w:r>
    </w:p>
    <w:p>
      <w:pPr>
        <w:rPr>
          <w:rFonts w:ascii="Trebuchet MS" w:hAnsi="Trebuchet MS"/>
          <w:color w:val="000000"/>
          <w:sz w:val="20"/>
          <w:szCs w:val="20"/>
        </w:rPr>
      </w:pPr>
      <w:r>
        <w:rPr>
          <w:rFonts w:ascii="Trebuchet MS" w:hAnsi="Trebuchet MS"/>
          <w:color w:val="000000"/>
          <w:sz w:val="20"/>
          <w:szCs w:val="20"/>
        </w:rPr>
        <w:t>21 Também dei ordem a Josué no mesmo tempo, dizendo: Os teus olhos viram tudo o que o Senhor vosso Deus tem feito a esses dois reis; assim fará o Senhor a todos os reinos a que tu estás passando.</w:t>
      </w:r>
    </w:p>
    <w:p>
      <w:pPr>
        <w:rPr>
          <w:rFonts w:ascii="Trebuchet MS" w:hAnsi="Trebuchet MS"/>
          <w:color w:val="000000"/>
          <w:sz w:val="20"/>
          <w:szCs w:val="20"/>
        </w:rPr>
      </w:pPr>
      <w:r>
        <w:rPr>
          <w:rFonts w:ascii="Trebuchet MS" w:hAnsi="Trebuchet MS"/>
          <w:color w:val="000000"/>
          <w:sz w:val="20"/>
          <w:szCs w:val="20"/>
        </w:rPr>
        <w:t>22 Não tenhais medo deles, porque o Senhor vosso Deus é o que peleja por nós.</w:t>
      </w:r>
    </w:p>
    <w:p>
      <w:pPr>
        <w:rPr>
          <w:rFonts w:ascii="Trebuchet MS" w:hAnsi="Trebuchet MS"/>
          <w:color w:val="000000"/>
          <w:sz w:val="20"/>
          <w:szCs w:val="20"/>
        </w:rPr>
      </w:pPr>
      <w:r>
        <w:rPr>
          <w:rFonts w:ascii="Trebuchet MS" w:hAnsi="Trebuchet MS"/>
          <w:color w:val="000000"/>
          <w:sz w:val="20"/>
          <w:szCs w:val="20"/>
        </w:rPr>
        <w:t>23 Também roguei ao Senhor nesse tempo, dizendo:</w:t>
      </w:r>
    </w:p>
    <w:p>
      <w:pPr>
        <w:rPr>
          <w:rFonts w:ascii="Trebuchet MS" w:hAnsi="Trebuchet MS"/>
          <w:color w:val="000000"/>
          <w:sz w:val="20"/>
          <w:szCs w:val="20"/>
        </w:rPr>
      </w:pPr>
      <w:r>
        <w:rPr>
          <w:rFonts w:ascii="Trebuchet MS" w:hAnsi="Trebuchet MS"/>
          <w:color w:val="000000"/>
          <w:sz w:val="20"/>
          <w:szCs w:val="20"/>
        </w:rPr>
        <w:t>24 Ó Senhor Jeová, tu já começaste a mostrar ao teu servo a tua grandeza e a tua forte mão; pois, que Deus há no céu ou na terra, que possa fazer segundo as tuas obras, e segundo os teus grandes feitos?</w:t>
      </w:r>
    </w:p>
    <w:p>
      <w:pPr>
        <w:rPr>
          <w:rFonts w:ascii="Trebuchet MS" w:hAnsi="Trebuchet MS"/>
          <w:color w:val="000000"/>
          <w:sz w:val="20"/>
          <w:szCs w:val="20"/>
        </w:rPr>
      </w:pPr>
      <w:r>
        <w:rPr>
          <w:rFonts w:ascii="Trebuchet MS" w:hAnsi="Trebuchet MS"/>
          <w:color w:val="000000"/>
          <w:sz w:val="20"/>
          <w:szCs w:val="20"/>
        </w:rPr>
        <w:t>25 Rogo-te que me deixes passar, para que veja essa boa terra que está além do Jordão, essa boa região montanhosa, e o Líbano!</w:t>
      </w:r>
    </w:p>
    <w:p>
      <w:pPr>
        <w:rPr>
          <w:rFonts w:ascii="Trebuchet MS" w:hAnsi="Trebuchet MS"/>
          <w:color w:val="000000"/>
          <w:sz w:val="20"/>
          <w:szCs w:val="20"/>
        </w:rPr>
      </w:pPr>
      <w:r>
        <w:rPr>
          <w:rFonts w:ascii="Trebuchet MS" w:hAnsi="Trebuchet MS"/>
          <w:color w:val="000000"/>
          <w:sz w:val="20"/>
          <w:szCs w:val="20"/>
        </w:rPr>
        <w:t>26 Mas o Senhor indignou-se muito contra mim por causa de vós, e não me ouviu; antes me disse: Basta; não me fales mais nisto.</w:t>
      </w:r>
    </w:p>
    <w:p>
      <w:pPr>
        <w:rPr>
          <w:rFonts w:ascii="Trebuchet MS" w:hAnsi="Trebuchet MS"/>
          <w:color w:val="000000"/>
          <w:sz w:val="20"/>
          <w:szCs w:val="20"/>
        </w:rPr>
      </w:pPr>
      <w:r>
        <w:rPr>
          <w:rFonts w:ascii="Trebuchet MS" w:hAnsi="Trebuchet MS"/>
          <w:color w:val="000000"/>
          <w:sz w:val="20"/>
          <w:szCs w:val="20"/>
        </w:rPr>
        <w:t>27 sobe ao cume do lugar talhado na rocha, e levanta os olhos para o ocidente, para o norte, para o sul e para o oriente, e contempla com os teus olhos; porque não passarás este Jordão.</w:t>
      </w:r>
    </w:p>
    <w:p>
      <w:pPr>
        <w:rPr>
          <w:rFonts w:ascii="Trebuchet MS" w:hAnsi="Trebuchet MS"/>
          <w:color w:val="000000"/>
          <w:sz w:val="20"/>
          <w:szCs w:val="20"/>
        </w:rPr>
      </w:pPr>
      <w:r>
        <w:rPr>
          <w:rFonts w:ascii="Trebuchet MS" w:hAnsi="Trebuchet MS"/>
          <w:color w:val="000000"/>
          <w:sz w:val="20"/>
          <w:szCs w:val="20"/>
        </w:rPr>
        <w:t>28 Mas dá ordens a Josué, anima-o, e fortalece-o, porque ele passará adiante deste povo, e o levará a possuir a terra que tu verás.</w:t>
      </w:r>
    </w:p>
    <w:p>
      <w:pPr>
        <w:rPr>
          <w:rFonts w:ascii="Trebuchet MS" w:hAnsi="Trebuchet MS"/>
          <w:color w:val="000000"/>
          <w:sz w:val="20"/>
          <w:szCs w:val="20"/>
        </w:rPr>
      </w:pPr>
      <w:r>
        <w:rPr>
          <w:rFonts w:ascii="Trebuchet MS" w:hAnsi="Trebuchet MS"/>
          <w:color w:val="000000"/>
          <w:sz w:val="20"/>
          <w:szCs w:val="20"/>
        </w:rPr>
        <w:t>29 Assim ficamos no vale defronte de Bete-Peor.</w:t>
      </w:r>
    </w:p>
    <w:p>
      <w:pPr>
        <w:pStyle w:val="P13"/>
        <w:rPr>
          <w:rFonts w:ascii="Trebuchet MS" w:hAnsi="Trebuchet MS"/>
          <w:color w:val="000000"/>
          <w:sz w:val="22"/>
          <w:szCs w:val="22"/>
        </w:rPr>
      </w:pPr>
      <w:bookmarkStart w:id="167" w:name="_Toc147528108"/>
      <w:r>
        <w:rPr>
          <w:rFonts w:ascii="Trebuchet MS" w:hAnsi="Trebuchet MS"/>
          <w:color w:val="000000"/>
          <w:sz w:val="22"/>
          <w:szCs w:val="22"/>
        </w:rPr>
        <w:t xml:space="preserve"> DEUTERONÔMIO 4</w:t>
      </w:r>
      <w:bookmarkEnd w:id="167"/>
    </w:p>
    <w:p>
      <w:pPr>
        <w:rPr>
          <w:rFonts w:ascii="Trebuchet MS" w:hAnsi="Trebuchet MS"/>
          <w:color w:val="000000"/>
          <w:sz w:val="20"/>
          <w:szCs w:val="20"/>
        </w:rPr>
      </w:pPr>
      <w:r>
        <w:rPr>
          <w:rFonts w:ascii="Trebuchet MS" w:hAnsi="Trebuchet MS"/>
          <w:color w:val="000000"/>
          <w:sz w:val="20"/>
          <w:szCs w:val="20"/>
        </w:rPr>
        <w:t>1 Agora, pois, ó Israel, ouve os estatutos e os preceitos que eu vos ensino, para os observardes, a fim de que vivais, e entreis e possuais a terra que o Senhor Deus de vossos pais vos dá.</w:t>
      </w:r>
    </w:p>
    <w:p>
      <w:pPr>
        <w:rPr>
          <w:rFonts w:ascii="Trebuchet MS" w:hAnsi="Trebuchet MS"/>
          <w:color w:val="000000"/>
          <w:sz w:val="20"/>
          <w:szCs w:val="20"/>
        </w:rPr>
      </w:pPr>
      <w:r>
        <w:rPr>
          <w:rFonts w:ascii="Trebuchet MS" w:hAnsi="Trebuchet MS"/>
          <w:color w:val="000000"/>
          <w:sz w:val="20"/>
          <w:szCs w:val="20"/>
        </w:rPr>
        <w:t>2 Não acrescentareis à palavra que vos mando, nem diminuireis dela, para que guardeis os mandamentos do Senhor vosso Deus, que eu vos mando.</w:t>
      </w:r>
    </w:p>
    <w:p>
      <w:pPr>
        <w:rPr>
          <w:rFonts w:ascii="Trebuchet MS" w:hAnsi="Trebuchet MS"/>
          <w:color w:val="000000"/>
          <w:sz w:val="20"/>
          <w:szCs w:val="20"/>
        </w:rPr>
      </w:pPr>
      <w:r>
        <w:rPr>
          <w:rFonts w:ascii="Trebuchet MS" w:hAnsi="Trebuchet MS"/>
          <w:color w:val="000000"/>
          <w:sz w:val="20"/>
          <w:szCs w:val="20"/>
        </w:rPr>
        <w:t>3 Os vossos olhos viram o que o Senhor fez por causa de Baal-Peor; pois a todo homem que seguiu a Baal-Peor, o Senhor vosso Deus o consumiu do meio de vós.</w:t>
      </w:r>
    </w:p>
    <w:p>
      <w:pPr>
        <w:rPr>
          <w:rFonts w:ascii="Trebuchet MS" w:hAnsi="Trebuchet MS"/>
          <w:color w:val="000000"/>
          <w:sz w:val="20"/>
          <w:szCs w:val="20"/>
        </w:rPr>
      </w:pPr>
      <w:r>
        <w:rPr>
          <w:rFonts w:ascii="Trebuchet MS" w:hAnsi="Trebuchet MS"/>
          <w:color w:val="000000"/>
          <w:sz w:val="20"/>
          <w:szCs w:val="20"/>
        </w:rPr>
        <w:t>4 Mas vós, que vos apegastes ao Senhor vosso Deus, todos estais hoje vivos.</w:t>
      </w:r>
    </w:p>
    <w:p>
      <w:pPr>
        <w:rPr>
          <w:rFonts w:ascii="Trebuchet MS" w:hAnsi="Trebuchet MS"/>
          <w:color w:val="000000"/>
          <w:sz w:val="20"/>
          <w:szCs w:val="20"/>
        </w:rPr>
      </w:pPr>
      <w:r>
        <w:rPr>
          <w:rFonts w:ascii="Trebuchet MS" w:hAnsi="Trebuchet MS"/>
          <w:color w:val="000000"/>
          <w:sz w:val="20"/>
          <w:szCs w:val="20"/>
        </w:rPr>
        <w:t>5 Eis que vos ensinei estatutos e preceitos, como o Senhor meu Deus me ordenou, para que os observeis no meio da terra na qual estais entrando para a possuirdes.</w:t>
      </w:r>
    </w:p>
    <w:p>
      <w:pPr>
        <w:rPr>
          <w:rFonts w:ascii="Trebuchet MS" w:hAnsi="Trebuchet MS"/>
          <w:color w:val="000000"/>
          <w:sz w:val="20"/>
          <w:szCs w:val="20"/>
        </w:rPr>
      </w:pPr>
      <w:r>
        <w:rPr>
          <w:rFonts w:ascii="Trebuchet MS" w:hAnsi="Trebuchet MS"/>
          <w:color w:val="000000"/>
          <w:sz w:val="20"/>
          <w:szCs w:val="20"/>
        </w:rPr>
        <w:t>6 Guardai-os e observai-os, porque isso é a vossa sabedoria e o vosso entendimento à vista dos povos, que ouvirão todos estes, estatutos, e dirão: Esta grande nação é deveras povo sábio e entendido.</w:t>
      </w:r>
    </w:p>
    <w:p>
      <w:pPr>
        <w:rPr>
          <w:rFonts w:ascii="Trebuchet MS" w:hAnsi="Trebuchet MS"/>
          <w:color w:val="000000"/>
          <w:sz w:val="20"/>
          <w:szCs w:val="20"/>
        </w:rPr>
      </w:pPr>
      <w:r>
        <w:rPr>
          <w:rFonts w:ascii="Trebuchet MS" w:hAnsi="Trebuchet MS"/>
          <w:color w:val="000000"/>
          <w:sz w:val="20"/>
          <w:szCs w:val="20"/>
        </w:rPr>
        <w:t>7 Pois que grande nação há que tenha deuses tão chegados a si como o é a nós o Senhor nosso Deus todas as vezes que o invocamos?</w:t>
      </w:r>
    </w:p>
    <w:p>
      <w:pPr>
        <w:rPr>
          <w:rFonts w:ascii="Trebuchet MS" w:hAnsi="Trebuchet MS"/>
          <w:color w:val="000000"/>
          <w:sz w:val="20"/>
          <w:szCs w:val="20"/>
        </w:rPr>
      </w:pPr>
      <w:r>
        <w:rPr>
          <w:rFonts w:ascii="Trebuchet MS" w:hAnsi="Trebuchet MS"/>
          <w:color w:val="000000"/>
          <w:sz w:val="20"/>
          <w:szCs w:val="20"/>
        </w:rPr>
        <w:t>8 E que grande nação há que tenha estatutos e preceitos tão justos como toda esta lei que hoje ponho perante vós?</w:t>
      </w:r>
    </w:p>
    <w:p>
      <w:pPr>
        <w:rPr>
          <w:rFonts w:ascii="Trebuchet MS" w:hAnsi="Trebuchet MS"/>
          <w:color w:val="000000"/>
          <w:sz w:val="20"/>
          <w:szCs w:val="20"/>
        </w:rPr>
      </w:pPr>
      <w:r>
        <w:rPr>
          <w:rFonts w:ascii="Trebuchet MS" w:hAnsi="Trebuchet MS"/>
          <w:color w:val="000000"/>
          <w:sz w:val="20"/>
          <w:szCs w:val="20"/>
        </w:rPr>
        <w:t>9 Tão-somente guarda-te a ti mesmo, e guarda bem a tua alma, para que não te esqueças das coisas que os teus olhos viram, e que elas não se apaguem do teu coração todos os dias da tua vida; porém as contarás a teus filhos, e aos filhos de teus filhos;</w:t>
      </w:r>
    </w:p>
    <w:p>
      <w:pPr>
        <w:rPr>
          <w:rFonts w:ascii="Trebuchet MS" w:hAnsi="Trebuchet MS"/>
          <w:color w:val="000000"/>
          <w:sz w:val="20"/>
          <w:szCs w:val="20"/>
        </w:rPr>
      </w:pPr>
      <w:r>
        <w:rPr>
          <w:rFonts w:ascii="Trebuchet MS" w:hAnsi="Trebuchet MS"/>
          <w:color w:val="000000"/>
          <w:sz w:val="20"/>
          <w:szCs w:val="20"/>
        </w:rPr>
        <w:t>10 o dia em que estiveste perante o Senhor teu Deus em Horebe, quando o Senhor me disse: Ajunta-me este povo, e os farei ouvir as minhas palavras, e aprendê-las-ão, para me temerem todos os dias que na terra viverem, e as ensinarão a seus filhos.</w:t>
      </w:r>
    </w:p>
    <w:p>
      <w:pPr>
        <w:rPr>
          <w:rFonts w:ascii="Trebuchet MS" w:hAnsi="Trebuchet MS"/>
          <w:color w:val="000000"/>
          <w:sz w:val="20"/>
          <w:szCs w:val="20"/>
        </w:rPr>
      </w:pPr>
      <w:r>
        <w:rPr>
          <w:rFonts w:ascii="Trebuchet MS" w:hAnsi="Trebuchet MS"/>
          <w:color w:val="000000"/>
          <w:sz w:val="20"/>
          <w:szCs w:val="20"/>
        </w:rPr>
        <w:t>11 Então vós vos chegastes, e vos pusestes ao pé do monte; e o monte ardia em fogo até o meio do céu, e havia trevas, e nuvens e escuridão.</w:t>
      </w:r>
    </w:p>
    <w:p>
      <w:pPr>
        <w:rPr>
          <w:rFonts w:ascii="Trebuchet MS" w:hAnsi="Trebuchet MS"/>
          <w:color w:val="000000"/>
          <w:sz w:val="20"/>
          <w:szCs w:val="20"/>
        </w:rPr>
      </w:pPr>
      <w:r>
        <w:rPr>
          <w:rFonts w:ascii="Trebuchet MS" w:hAnsi="Trebuchet MS"/>
          <w:color w:val="000000"/>
          <w:sz w:val="20"/>
          <w:szCs w:val="20"/>
        </w:rPr>
        <w:t>12 E o Senhor vos falou do meio do fogo; ouvistes o som de palavras, mas não vistes forma alguma; tão-somente ouvistes uma voz.</w:t>
      </w:r>
    </w:p>
    <w:p>
      <w:pPr>
        <w:rPr>
          <w:rFonts w:ascii="Trebuchet MS" w:hAnsi="Trebuchet MS"/>
          <w:color w:val="000000"/>
          <w:sz w:val="20"/>
          <w:szCs w:val="20"/>
        </w:rPr>
      </w:pPr>
      <w:r>
        <w:rPr>
          <w:rFonts w:ascii="Trebuchet MS" w:hAnsi="Trebuchet MS"/>
          <w:color w:val="000000"/>
          <w:sz w:val="20"/>
          <w:szCs w:val="20"/>
        </w:rPr>
        <w:t>13 Então ele vos anunciou o seu pacto, o qual vos ordenou que observásseis, isto é, os dez mandamentos; e os escreveu em duas tábuas de pedra.</w:t>
      </w:r>
    </w:p>
    <w:p>
      <w:pPr>
        <w:rPr>
          <w:rFonts w:ascii="Trebuchet MS" w:hAnsi="Trebuchet MS"/>
          <w:color w:val="000000"/>
          <w:sz w:val="20"/>
          <w:szCs w:val="20"/>
        </w:rPr>
      </w:pPr>
      <w:r>
        <w:rPr>
          <w:rFonts w:ascii="Trebuchet MS" w:hAnsi="Trebuchet MS"/>
          <w:color w:val="000000"/>
          <w:sz w:val="20"/>
          <w:szCs w:val="20"/>
        </w:rPr>
        <w:t>14 Também o Senhor me ordenou ao mesmo tempo que vos ensinasse estatutos e preceitos, para que os cumprísseis na terra a que estais passando para a possuirdes.</w:t>
      </w:r>
    </w:p>
    <w:p>
      <w:pPr>
        <w:rPr>
          <w:rFonts w:ascii="Trebuchet MS" w:hAnsi="Trebuchet MS"/>
          <w:color w:val="000000"/>
          <w:sz w:val="20"/>
          <w:szCs w:val="20"/>
        </w:rPr>
      </w:pPr>
      <w:r>
        <w:rPr>
          <w:rFonts w:ascii="Trebuchet MS" w:hAnsi="Trebuchet MS"/>
          <w:color w:val="000000"/>
          <w:sz w:val="20"/>
          <w:szCs w:val="20"/>
        </w:rPr>
        <w:t>15 Guardai, pois, com diligência as vossas almas, porque não vistes forma alguma no dia em que o Senhor vosso Deus, em Horebe, falou convosco do meio do fogo;</w:t>
      </w:r>
    </w:p>
    <w:p>
      <w:pPr>
        <w:rPr>
          <w:rFonts w:ascii="Trebuchet MS" w:hAnsi="Trebuchet MS"/>
          <w:color w:val="000000"/>
          <w:sz w:val="20"/>
          <w:szCs w:val="20"/>
        </w:rPr>
      </w:pPr>
      <w:r>
        <w:rPr>
          <w:rFonts w:ascii="Trebuchet MS" w:hAnsi="Trebuchet MS"/>
          <w:color w:val="000000"/>
          <w:sz w:val="20"/>
          <w:szCs w:val="20"/>
        </w:rPr>
        <w:t>16 para que não vos corrompais, fazendo para vós alguma imagem esculpida, na forma de qualquer figura, semelhança de homem ou de mulher;</w:t>
      </w:r>
    </w:p>
    <w:p>
      <w:pPr>
        <w:rPr>
          <w:rFonts w:ascii="Trebuchet MS" w:hAnsi="Trebuchet MS"/>
          <w:color w:val="000000"/>
          <w:sz w:val="20"/>
          <w:szCs w:val="20"/>
        </w:rPr>
      </w:pPr>
      <w:r>
        <w:rPr>
          <w:rFonts w:ascii="Trebuchet MS" w:hAnsi="Trebuchet MS"/>
          <w:color w:val="000000"/>
          <w:sz w:val="20"/>
          <w:szCs w:val="20"/>
        </w:rPr>
        <w:t>17 ou semelhança de qualquer animal que há na terra, ou de qualquer ave que voa pelo céu;</w:t>
      </w:r>
    </w:p>
    <w:p>
      <w:pPr>
        <w:rPr>
          <w:rFonts w:ascii="Trebuchet MS" w:hAnsi="Trebuchet MS"/>
          <w:color w:val="000000"/>
          <w:sz w:val="20"/>
          <w:szCs w:val="20"/>
        </w:rPr>
      </w:pPr>
      <w:r>
        <w:rPr>
          <w:rFonts w:ascii="Trebuchet MS" w:hAnsi="Trebuchet MS"/>
          <w:color w:val="000000"/>
          <w:sz w:val="20"/>
          <w:szCs w:val="20"/>
        </w:rPr>
        <w:t>18 ou semelhança de qualquer animal que se arrasta sobre a terra, ou de qualquer peixe que há nas águas debaixo da terra;</w:t>
      </w:r>
    </w:p>
    <w:p>
      <w:pPr>
        <w:rPr>
          <w:rFonts w:ascii="Trebuchet MS" w:hAnsi="Trebuchet MS"/>
          <w:color w:val="000000"/>
          <w:sz w:val="20"/>
          <w:szCs w:val="20"/>
        </w:rPr>
      </w:pPr>
      <w:r>
        <w:rPr>
          <w:rFonts w:ascii="Trebuchet MS" w:hAnsi="Trebuchet MS"/>
          <w:color w:val="000000"/>
          <w:sz w:val="20"/>
          <w:szCs w:val="20"/>
        </w:rPr>
        <w:t>19 e para que não suceda que, levantando os olhos para o céu, e vendo o sol, a lua e as estrelas, todo esse exército do céu, sejais levados a vos inclinardes perante eles, prestando culto a essas coisas que o Senhor vosso Deus repartiu a todos os povos debaixo de todo o céu.</w:t>
      </w:r>
    </w:p>
    <w:p>
      <w:pPr>
        <w:rPr>
          <w:rFonts w:ascii="Trebuchet MS" w:hAnsi="Trebuchet MS"/>
          <w:color w:val="000000"/>
          <w:sz w:val="20"/>
          <w:szCs w:val="20"/>
        </w:rPr>
      </w:pPr>
      <w:r>
        <w:rPr>
          <w:rFonts w:ascii="Trebuchet MS" w:hAnsi="Trebuchet MS"/>
          <w:color w:val="000000"/>
          <w:sz w:val="20"/>
          <w:szCs w:val="20"/>
        </w:rPr>
        <w:t>20 Mas o Senhor vos tomou, e vos tirou da fornalha de ferro do Egito, a fim de lhe serdes um povo hereditário, como hoje o sois.</w:t>
      </w:r>
    </w:p>
    <w:p>
      <w:pPr>
        <w:rPr>
          <w:rFonts w:ascii="Trebuchet MS" w:hAnsi="Trebuchet MS"/>
          <w:color w:val="000000"/>
          <w:sz w:val="20"/>
          <w:szCs w:val="20"/>
        </w:rPr>
      </w:pPr>
      <w:r>
        <w:rPr>
          <w:rFonts w:ascii="Trebuchet MS" w:hAnsi="Trebuchet MS"/>
          <w:color w:val="000000"/>
          <w:sz w:val="20"/>
          <w:szCs w:val="20"/>
        </w:rPr>
        <w:t>21 O Senhor se indignou contra mim por vossa causa, e jurou que eu não passaria o Jordão, e que não entraria na boa terra que o Senhor vosso Deus vos dá por herança;</w:t>
      </w:r>
    </w:p>
    <w:p>
      <w:pPr>
        <w:rPr>
          <w:rFonts w:ascii="Trebuchet MS" w:hAnsi="Trebuchet MS"/>
          <w:color w:val="000000"/>
          <w:sz w:val="20"/>
          <w:szCs w:val="20"/>
        </w:rPr>
      </w:pPr>
      <w:r>
        <w:rPr>
          <w:rFonts w:ascii="Trebuchet MS" w:hAnsi="Trebuchet MS"/>
          <w:color w:val="000000"/>
          <w:sz w:val="20"/>
          <w:szCs w:val="20"/>
        </w:rPr>
        <w:t>22 mas eu tenho de morrer nesta terra; não poderei passar o Jordão; porém vós o passareis, e possuireis essa boa terra.</w:t>
      </w:r>
    </w:p>
    <w:p>
      <w:pPr>
        <w:rPr>
          <w:rFonts w:ascii="Trebuchet MS" w:hAnsi="Trebuchet MS"/>
          <w:color w:val="000000"/>
          <w:sz w:val="20"/>
          <w:szCs w:val="20"/>
        </w:rPr>
      </w:pPr>
      <w:r>
        <w:rPr>
          <w:rFonts w:ascii="Trebuchet MS" w:hAnsi="Trebuchet MS"/>
          <w:color w:val="000000"/>
          <w:sz w:val="20"/>
          <w:szCs w:val="20"/>
        </w:rPr>
        <w:t>23 Guardai-vos de que vos esqueçais do pacto do Senhor vosso Deus, que ele fez convosco, e não façais para vós nenhuma imagem esculpida, semelhança de alguma coisa que o Senhor vosso Deus vos proibiu.</w:t>
      </w:r>
    </w:p>
    <w:p>
      <w:pPr>
        <w:rPr>
          <w:rFonts w:ascii="Trebuchet MS" w:hAnsi="Trebuchet MS"/>
          <w:color w:val="000000"/>
          <w:sz w:val="20"/>
          <w:szCs w:val="20"/>
        </w:rPr>
      </w:pPr>
      <w:r>
        <w:rPr>
          <w:rFonts w:ascii="Trebuchet MS" w:hAnsi="Trebuchet MS"/>
          <w:color w:val="000000"/>
          <w:sz w:val="20"/>
          <w:szCs w:val="20"/>
        </w:rPr>
        <w:t>24 Porque o Senhor vosso Deus é um fogo consumidor, um Deus zeloso.</w:t>
      </w:r>
    </w:p>
    <w:p>
      <w:pPr>
        <w:rPr>
          <w:rFonts w:ascii="Trebuchet MS" w:hAnsi="Trebuchet MS"/>
          <w:color w:val="000000"/>
          <w:sz w:val="20"/>
          <w:szCs w:val="20"/>
        </w:rPr>
      </w:pPr>
      <w:r>
        <w:rPr>
          <w:rFonts w:ascii="Trebuchet MS" w:hAnsi="Trebuchet MS"/>
          <w:color w:val="000000"/>
          <w:sz w:val="20"/>
          <w:szCs w:val="20"/>
        </w:rPr>
        <w:t>25 Quando, pois, tiverdes filhos, e filhos de filhos, e envelhecerdes na terra, e vos corromperdes, fazendo alguma imagem esculpida, semelhança de alguma coisa, e praticando o que é mau aos olhos do Senhor vosso Deus, para o provocar a ira,-</w:t>
      </w:r>
    </w:p>
    <w:p>
      <w:pPr>
        <w:rPr>
          <w:rFonts w:ascii="Trebuchet MS" w:hAnsi="Trebuchet MS"/>
          <w:color w:val="000000"/>
          <w:sz w:val="20"/>
          <w:szCs w:val="20"/>
        </w:rPr>
      </w:pPr>
      <w:r>
        <w:rPr>
          <w:rFonts w:ascii="Trebuchet MS" w:hAnsi="Trebuchet MS"/>
          <w:color w:val="000000"/>
          <w:sz w:val="20"/>
          <w:szCs w:val="20"/>
        </w:rPr>
        <w:t>26 hoje tomo por testemunhas contra vós o céu e a terra, bem cedo perecereis da terra que, passado o Jordão, ides possuir. Não prolongareis os vossos dias nela, antes sereis de todo destruídos.</w:t>
      </w:r>
    </w:p>
    <w:p>
      <w:pPr>
        <w:rPr>
          <w:rFonts w:ascii="Trebuchet MS" w:hAnsi="Trebuchet MS"/>
          <w:color w:val="000000"/>
          <w:sz w:val="20"/>
          <w:szCs w:val="20"/>
        </w:rPr>
      </w:pPr>
      <w:r>
        <w:rPr>
          <w:rFonts w:ascii="Trebuchet MS" w:hAnsi="Trebuchet MS"/>
          <w:color w:val="000000"/>
          <w:sz w:val="20"/>
          <w:szCs w:val="20"/>
        </w:rPr>
        <w:t>27 E o Senhor vos espalhará entre os povos, e ficareis poucos em número entre as nações para as quais o Senhor vos conduzirá.</w:t>
      </w:r>
    </w:p>
    <w:p>
      <w:pPr>
        <w:rPr>
          <w:rFonts w:ascii="Trebuchet MS" w:hAnsi="Trebuchet MS"/>
          <w:color w:val="000000"/>
          <w:sz w:val="20"/>
          <w:szCs w:val="20"/>
        </w:rPr>
      </w:pPr>
      <w:r>
        <w:rPr>
          <w:rFonts w:ascii="Trebuchet MS" w:hAnsi="Trebuchet MS"/>
          <w:color w:val="000000"/>
          <w:sz w:val="20"/>
          <w:szCs w:val="20"/>
        </w:rPr>
        <w:t>28 Lá servireis a deuses que são obra de mãos de homens, madeira e pedra, que não vêem, nem ouvem, nem comem, nem cheiram.</w:t>
      </w:r>
    </w:p>
    <w:p>
      <w:pPr>
        <w:rPr>
          <w:rFonts w:ascii="Trebuchet MS" w:hAnsi="Trebuchet MS"/>
          <w:color w:val="000000"/>
          <w:sz w:val="20"/>
          <w:szCs w:val="20"/>
        </w:rPr>
      </w:pPr>
      <w:r>
        <w:rPr>
          <w:rFonts w:ascii="Trebuchet MS" w:hAnsi="Trebuchet MS"/>
          <w:color w:val="000000"/>
          <w:sz w:val="20"/>
          <w:szCs w:val="20"/>
        </w:rPr>
        <w:t>29 Mas de lá buscarás ao Senhor teu Deus, e o acharás, quando o buscares de todo o teu coração e de toda a tua alma.</w:t>
      </w:r>
    </w:p>
    <w:p>
      <w:pPr>
        <w:rPr>
          <w:rFonts w:ascii="Trebuchet MS" w:hAnsi="Trebuchet MS"/>
          <w:color w:val="000000"/>
          <w:sz w:val="20"/>
          <w:szCs w:val="20"/>
        </w:rPr>
      </w:pPr>
      <w:r>
        <w:rPr>
          <w:rFonts w:ascii="Trebuchet MS" w:hAnsi="Trebuchet MS"/>
          <w:color w:val="000000"/>
          <w:sz w:val="20"/>
          <w:szCs w:val="20"/>
        </w:rPr>
        <w:t>30 Quando estiveres em angústia, e todas estas coisas te alcançarem, então nos últimos dias voltarás para o Senhor teu Deus, e ouvirás a sua voz;</w:t>
      </w:r>
    </w:p>
    <w:p>
      <w:pPr>
        <w:rPr>
          <w:rFonts w:ascii="Trebuchet MS" w:hAnsi="Trebuchet MS"/>
          <w:color w:val="000000"/>
          <w:sz w:val="20"/>
          <w:szCs w:val="20"/>
        </w:rPr>
      </w:pPr>
      <w:r>
        <w:rPr>
          <w:rFonts w:ascii="Trebuchet MS" w:hAnsi="Trebuchet MS"/>
          <w:color w:val="000000"/>
          <w:sz w:val="20"/>
          <w:szCs w:val="20"/>
        </w:rPr>
        <w:t>31 porquanto o Senhor teu Deus é Deus misericordioso, e não te desamparará, nem te destruirá, nem se esquecerá do pacto que jurou a teus pais.</w:t>
      </w:r>
    </w:p>
    <w:p>
      <w:pPr>
        <w:rPr>
          <w:rFonts w:ascii="Trebuchet MS" w:hAnsi="Trebuchet MS"/>
          <w:color w:val="000000"/>
          <w:sz w:val="20"/>
          <w:szCs w:val="20"/>
        </w:rPr>
      </w:pPr>
      <w:r>
        <w:rPr>
          <w:rFonts w:ascii="Trebuchet MS" w:hAnsi="Trebuchet MS"/>
          <w:color w:val="000000"/>
          <w:sz w:val="20"/>
          <w:szCs w:val="20"/>
        </w:rPr>
        <w:t>32 Agora, pois, pergunta aos tempos passados que te precederam desde o dia em que Deus criou o homem sobre a terra, desde uma extremidade do céu até a outra, se aconteceu jamais coisa tão grande como esta, ou se jamais se ouviu coisa semelhante?</w:t>
      </w:r>
    </w:p>
    <w:p>
      <w:pPr>
        <w:rPr>
          <w:rFonts w:ascii="Trebuchet MS" w:hAnsi="Trebuchet MS"/>
          <w:color w:val="000000"/>
          <w:sz w:val="20"/>
          <w:szCs w:val="20"/>
        </w:rPr>
      </w:pPr>
      <w:r>
        <w:rPr>
          <w:rFonts w:ascii="Trebuchet MS" w:hAnsi="Trebuchet MS"/>
          <w:color w:val="000000"/>
          <w:sz w:val="20"/>
          <w:szCs w:val="20"/>
        </w:rPr>
        <w:t>33 Ou se algum povo ouviu a voz de Deus falar do meio do fogo, como tu a ouviste, e ainda ficou vivo?</w:t>
      </w:r>
    </w:p>
    <w:p>
      <w:pPr>
        <w:rPr>
          <w:rFonts w:ascii="Trebuchet MS" w:hAnsi="Trebuchet MS"/>
          <w:color w:val="000000"/>
          <w:sz w:val="20"/>
          <w:szCs w:val="20"/>
        </w:rPr>
      </w:pPr>
      <w:r>
        <w:rPr>
          <w:rFonts w:ascii="Trebuchet MS" w:hAnsi="Trebuchet MS"/>
          <w:color w:val="000000"/>
          <w:sz w:val="20"/>
          <w:szCs w:val="20"/>
        </w:rPr>
        <w:t>34 Ou se Deus intentou ir tomar para si uma nação do meio de outra nação, por meio de provas, de sinais, de maravilhas, de peleja, de mão poderosa, de braço estendido, bem como de grandes espantos, segundo tudo quanto fez a teu favor o Senhor teu Deus, no Egito, diante dos teus olhos?</w:t>
      </w:r>
    </w:p>
    <w:p>
      <w:pPr>
        <w:rPr>
          <w:rFonts w:ascii="Trebuchet MS" w:hAnsi="Trebuchet MS"/>
          <w:color w:val="000000"/>
          <w:sz w:val="20"/>
          <w:szCs w:val="20"/>
        </w:rPr>
      </w:pPr>
      <w:r>
        <w:rPr>
          <w:rFonts w:ascii="Trebuchet MS" w:hAnsi="Trebuchet MS"/>
          <w:color w:val="000000"/>
          <w:sz w:val="20"/>
          <w:szCs w:val="20"/>
        </w:rPr>
        <w:t>35 A ti te foi mostrado para que soubesses que o Senhor é Deus; nenhum outro há senão ele.</w:t>
      </w:r>
    </w:p>
    <w:p>
      <w:pPr>
        <w:rPr>
          <w:rFonts w:ascii="Trebuchet MS" w:hAnsi="Trebuchet MS"/>
          <w:color w:val="000000"/>
          <w:sz w:val="20"/>
          <w:szCs w:val="20"/>
        </w:rPr>
      </w:pPr>
      <w:r>
        <w:rPr>
          <w:rFonts w:ascii="Trebuchet MS" w:hAnsi="Trebuchet MS"/>
          <w:color w:val="000000"/>
          <w:sz w:val="20"/>
          <w:szCs w:val="20"/>
        </w:rPr>
        <w:t>36 Do céu te fez ouvir a sua voz, para te instruir, e sobre a terra te mostrou o seu grande fogo, do meio do qual ouviste as suas palavras.</w:t>
      </w:r>
    </w:p>
    <w:p>
      <w:pPr>
        <w:rPr>
          <w:rFonts w:ascii="Trebuchet MS" w:hAnsi="Trebuchet MS"/>
          <w:color w:val="000000"/>
          <w:sz w:val="20"/>
          <w:szCs w:val="20"/>
        </w:rPr>
      </w:pPr>
      <w:r>
        <w:rPr>
          <w:rFonts w:ascii="Trebuchet MS" w:hAnsi="Trebuchet MS"/>
          <w:color w:val="000000"/>
          <w:sz w:val="20"/>
          <w:szCs w:val="20"/>
        </w:rPr>
        <w:t>37 E, porquanto amou a teus pais, não somente escolheu a sua descendência depois deles, mas também te tirou do Egito com a sua presença e com a sua grande força;</w:t>
      </w:r>
    </w:p>
    <w:p>
      <w:pPr>
        <w:rPr>
          <w:rFonts w:ascii="Trebuchet MS" w:hAnsi="Trebuchet MS"/>
          <w:color w:val="000000"/>
          <w:sz w:val="20"/>
          <w:szCs w:val="20"/>
        </w:rPr>
      </w:pPr>
      <w:r>
        <w:rPr>
          <w:rFonts w:ascii="Trebuchet MS" w:hAnsi="Trebuchet MS"/>
          <w:color w:val="000000"/>
          <w:sz w:val="20"/>
          <w:szCs w:val="20"/>
        </w:rPr>
        <w:t>38 para desapossar de diante de ti nações maiores e mais poderosas do que tu, para te introduzir na sua terra e te dar por herança, como neste dia se vê.</w:t>
      </w:r>
    </w:p>
    <w:p>
      <w:pPr>
        <w:rPr>
          <w:rFonts w:ascii="Trebuchet MS" w:hAnsi="Trebuchet MS"/>
          <w:color w:val="000000"/>
          <w:sz w:val="20"/>
          <w:szCs w:val="20"/>
        </w:rPr>
      </w:pPr>
      <w:r>
        <w:rPr>
          <w:rFonts w:ascii="Trebuchet MS" w:hAnsi="Trebuchet MS"/>
          <w:color w:val="000000"/>
          <w:sz w:val="20"/>
          <w:szCs w:val="20"/>
        </w:rPr>
        <w:t>39 Pelo que hoje deves saber e considerar no teu coração que só o Senhor é Deus, em cima no céu e embaixo na terra; não há nenhum outro.</w:t>
      </w:r>
    </w:p>
    <w:p>
      <w:pPr>
        <w:rPr>
          <w:rFonts w:ascii="Trebuchet MS" w:hAnsi="Trebuchet MS"/>
          <w:color w:val="000000"/>
          <w:sz w:val="20"/>
          <w:szCs w:val="20"/>
        </w:rPr>
      </w:pPr>
      <w:r>
        <w:rPr>
          <w:rFonts w:ascii="Trebuchet MS" w:hAnsi="Trebuchet MS"/>
          <w:color w:val="000000"/>
          <w:sz w:val="20"/>
          <w:szCs w:val="20"/>
        </w:rPr>
        <w:t>40 E guardarás os seus estatutos e os seus mandamentos, que eu te ordeno hoje, para que te vá bem a ti, e a teus filhos depois de ti, e para que prolongues os dias na terra que o Senhor teu Deus te dá, para todo o sempre.</w:t>
      </w:r>
    </w:p>
    <w:p>
      <w:pPr>
        <w:rPr>
          <w:rFonts w:ascii="Trebuchet MS" w:hAnsi="Trebuchet MS"/>
          <w:color w:val="000000"/>
          <w:sz w:val="20"/>
          <w:szCs w:val="20"/>
        </w:rPr>
      </w:pPr>
      <w:r>
        <w:rPr>
          <w:rFonts w:ascii="Trebuchet MS" w:hAnsi="Trebuchet MS"/>
          <w:color w:val="000000"/>
          <w:sz w:val="20"/>
          <w:szCs w:val="20"/>
        </w:rPr>
        <w:t>41 Então Moisés separou três cidades além do Jordão, para o nascente,</w:t>
      </w:r>
    </w:p>
    <w:p>
      <w:pPr>
        <w:rPr>
          <w:rFonts w:ascii="Trebuchet MS" w:hAnsi="Trebuchet MS"/>
          <w:color w:val="000000"/>
          <w:sz w:val="20"/>
          <w:szCs w:val="20"/>
        </w:rPr>
      </w:pPr>
      <w:r>
        <w:rPr>
          <w:rFonts w:ascii="Trebuchet MS" w:hAnsi="Trebuchet MS"/>
          <w:color w:val="000000"/>
          <w:sz w:val="20"/>
          <w:szCs w:val="20"/>
        </w:rPr>
        <w:t>42 para que se refugiasse ali o homicida que involuntariamente tivesse matado o seu próximo a quem dantes não tivesse ódio algum; para que, refugiando-se numa destas cidades, vivesse:</w:t>
      </w:r>
    </w:p>
    <w:p>
      <w:pPr>
        <w:rPr>
          <w:rFonts w:ascii="Trebuchet MS" w:hAnsi="Trebuchet MS"/>
          <w:color w:val="000000"/>
          <w:sz w:val="20"/>
          <w:szCs w:val="20"/>
        </w:rPr>
      </w:pPr>
      <w:r>
        <w:rPr>
          <w:rFonts w:ascii="Trebuchet MS" w:hAnsi="Trebuchet MS"/>
          <w:color w:val="000000"/>
          <w:sz w:val="20"/>
          <w:szCs w:val="20"/>
        </w:rPr>
        <w:t>43 a Bezer, no deserto, no planalto, para os rubenitas; a Ramote, em Gileade, para os paditas; e a Golã, em Basã, para os manassitas.</w:t>
      </w:r>
    </w:p>
    <w:p>
      <w:pPr>
        <w:rPr>
          <w:rFonts w:ascii="Trebuchet MS" w:hAnsi="Trebuchet MS"/>
          <w:color w:val="000000"/>
          <w:sz w:val="20"/>
          <w:szCs w:val="20"/>
        </w:rPr>
      </w:pPr>
      <w:r>
        <w:rPr>
          <w:rFonts w:ascii="Trebuchet MS" w:hAnsi="Trebuchet MS"/>
          <w:color w:val="000000"/>
          <w:sz w:val="20"/>
          <w:szCs w:val="20"/>
        </w:rPr>
        <w:t>44 Esta é a lei que Moisés propôs aos filhos de Israel;</w:t>
      </w:r>
    </w:p>
    <w:p>
      <w:pPr>
        <w:rPr>
          <w:rFonts w:ascii="Trebuchet MS" w:hAnsi="Trebuchet MS"/>
          <w:color w:val="000000"/>
          <w:sz w:val="20"/>
          <w:szCs w:val="20"/>
        </w:rPr>
      </w:pPr>
      <w:r>
        <w:rPr>
          <w:rFonts w:ascii="Trebuchet MS" w:hAnsi="Trebuchet MS"/>
          <w:color w:val="000000"/>
          <w:sz w:val="20"/>
          <w:szCs w:val="20"/>
        </w:rPr>
        <w:t>45 estes são os testemunhos, os estatutos e os preceitos que Moisés falou aos filhos de Israel, depois que saíram do Egito,</w:t>
      </w:r>
    </w:p>
    <w:p>
      <w:pPr>
        <w:rPr>
          <w:rFonts w:ascii="Trebuchet MS" w:hAnsi="Trebuchet MS"/>
          <w:color w:val="000000"/>
          <w:sz w:val="20"/>
          <w:szCs w:val="20"/>
        </w:rPr>
      </w:pPr>
      <w:r>
        <w:rPr>
          <w:rFonts w:ascii="Trebuchet MS" w:hAnsi="Trebuchet MS"/>
          <w:color w:val="000000"/>
          <w:sz w:val="20"/>
          <w:szCs w:val="20"/>
        </w:rPr>
        <w:t>46 além do Jordão, no vale defronte de Bete-Peor, na terra de Siom, rei dos amorreus, que habitava em Hesbom, a quem Moisés e os filhos de Israel derrotaram, depois que saíram do Egito;</w:t>
      </w:r>
    </w:p>
    <w:p>
      <w:pPr>
        <w:rPr>
          <w:rFonts w:ascii="Trebuchet MS" w:hAnsi="Trebuchet MS"/>
          <w:color w:val="000000"/>
          <w:sz w:val="20"/>
          <w:szCs w:val="20"/>
        </w:rPr>
      </w:pPr>
      <w:r>
        <w:rPr>
          <w:rFonts w:ascii="Trebuchet MS" w:hAnsi="Trebuchet MS"/>
          <w:color w:val="000000"/>
          <w:sz w:val="20"/>
          <w:szCs w:val="20"/>
        </w:rPr>
        <w:t>47 pois tomaram a terra deles em possessão, como também a terra de Ogue, rei de Basã, sendo esses os dois reis dos amorreus, que estavam além do Jordão, para o nascente;</w:t>
      </w:r>
    </w:p>
    <w:p>
      <w:pPr>
        <w:rPr>
          <w:rFonts w:ascii="Trebuchet MS" w:hAnsi="Trebuchet MS"/>
          <w:color w:val="000000"/>
          <w:sz w:val="20"/>
          <w:szCs w:val="20"/>
        </w:rPr>
      </w:pPr>
      <w:r>
        <w:rPr>
          <w:rFonts w:ascii="Trebuchet MS" w:hAnsi="Trebuchet MS"/>
          <w:color w:val="000000"/>
          <w:sz w:val="20"/>
          <w:szCs w:val="20"/>
        </w:rPr>
        <w:t>48 desde Aroer, que está à borda do ribeiro de Arnom, até o monte de Siom, que é Hermom,</w:t>
      </w:r>
    </w:p>
    <w:p>
      <w:pPr>
        <w:rPr>
          <w:rFonts w:ascii="Trebuchet MS" w:hAnsi="Trebuchet MS"/>
          <w:color w:val="000000"/>
          <w:sz w:val="20"/>
          <w:szCs w:val="20"/>
        </w:rPr>
      </w:pPr>
      <w:r>
        <w:rPr>
          <w:rFonts w:ascii="Trebuchet MS" w:hAnsi="Trebuchet MS"/>
          <w:color w:val="000000"/>
          <w:sz w:val="20"/>
          <w:szCs w:val="20"/>
        </w:rPr>
        <w:t>49 e toda a Arabá, além do Jordão, para o oriente, até o mar da Arabá, pelas faldas do lugar talhado na rocha.</w:t>
      </w:r>
    </w:p>
    <w:p>
      <w:pPr>
        <w:pStyle w:val="P13"/>
        <w:rPr>
          <w:rFonts w:ascii="Trebuchet MS" w:hAnsi="Trebuchet MS"/>
          <w:color w:val="000000"/>
          <w:sz w:val="22"/>
          <w:szCs w:val="22"/>
        </w:rPr>
      </w:pPr>
      <w:bookmarkStart w:id="168" w:name="_Toc147528109"/>
      <w:r>
        <w:rPr>
          <w:rFonts w:ascii="Trebuchet MS" w:hAnsi="Trebuchet MS"/>
          <w:color w:val="000000"/>
          <w:sz w:val="22"/>
          <w:szCs w:val="22"/>
        </w:rPr>
        <w:t xml:space="preserve"> DEUTERONÔMIO 5</w:t>
      </w:r>
      <w:bookmarkEnd w:id="168"/>
    </w:p>
    <w:p>
      <w:pPr>
        <w:rPr>
          <w:rFonts w:ascii="Trebuchet MS" w:hAnsi="Trebuchet MS"/>
          <w:color w:val="000000"/>
          <w:sz w:val="20"/>
          <w:szCs w:val="20"/>
        </w:rPr>
      </w:pPr>
      <w:r>
        <w:rPr>
          <w:rFonts w:ascii="Trebuchet MS" w:hAnsi="Trebuchet MS"/>
          <w:color w:val="000000"/>
          <w:sz w:val="20"/>
          <w:szCs w:val="20"/>
        </w:rPr>
        <w:t>1 Chamou, pois, Moisés a todo o Israel, e disse-lhes: Ouve, ó Israel, os estatutos e preceitos que hoje vos falo aos ouvidos, para que os aprendais e cuideis em os cumprir.</w:t>
      </w:r>
    </w:p>
    <w:p>
      <w:pPr>
        <w:rPr>
          <w:rFonts w:ascii="Trebuchet MS" w:hAnsi="Trebuchet MS"/>
          <w:color w:val="000000"/>
          <w:sz w:val="20"/>
          <w:szCs w:val="20"/>
        </w:rPr>
      </w:pPr>
      <w:r>
        <w:rPr>
          <w:rFonts w:ascii="Trebuchet MS" w:hAnsi="Trebuchet MS"/>
          <w:color w:val="000000"/>
          <w:sz w:val="20"/>
          <w:szCs w:val="20"/>
        </w:rPr>
        <w:t>2 O Senhor nosso Deus fez um pacto conosco em Horebe.</w:t>
      </w:r>
    </w:p>
    <w:p>
      <w:pPr>
        <w:rPr>
          <w:rFonts w:ascii="Trebuchet MS" w:hAnsi="Trebuchet MS"/>
          <w:color w:val="000000"/>
          <w:sz w:val="20"/>
          <w:szCs w:val="20"/>
        </w:rPr>
      </w:pPr>
      <w:r>
        <w:rPr>
          <w:rFonts w:ascii="Trebuchet MS" w:hAnsi="Trebuchet MS"/>
          <w:color w:val="000000"/>
          <w:sz w:val="20"/>
          <w:szCs w:val="20"/>
        </w:rPr>
        <w:t>3 Não com nossos pais fez o Senhor esse pacto, mas conosco, sim, com todos nós que hoje estamos aqui vivos.</w:t>
      </w:r>
    </w:p>
    <w:p>
      <w:pPr>
        <w:rPr>
          <w:rFonts w:ascii="Trebuchet MS" w:hAnsi="Trebuchet MS"/>
          <w:color w:val="000000"/>
          <w:sz w:val="20"/>
          <w:szCs w:val="20"/>
        </w:rPr>
      </w:pPr>
      <w:r>
        <w:rPr>
          <w:rFonts w:ascii="Trebuchet MS" w:hAnsi="Trebuchet MS"/>
          <w:color w:val="000000"/>
          <w:sz w:val="20"/>
          <w:szCs w:val="20"/>
        </w:rPr>
        <w:t>4 Face a face falou o Senhor conosco no monte, do meio o fogo</w:t>
      </w:r>
    </w:p>
    <w:p>
      <w:pPr>
        <w:rPr>
          <w:rFonts w:ascii="Trebuchet MS" w:hAnsi="Trebuchet MS"/>
          <w:color w:val="000000"/>
          <w:sz w:val="20"/>
          <w:szCs w:val="20"/>
        </w:rPr>
      </w:pPr>
      <w:r>
        <w:rPr>
          <w:rFonts w:ascii="Trebuchet MS" w:hAnsi="Trebuchet MS"/>
          <w:color w:val="000000"/>
          <w:sz w:val="20"/>
          <w:szCs w:val="20"/>
        </w:rPr>
        <w:t>5 (estava eu nesse tempo entre o Senhor e vós, para vos anunciar a palavra do Senhor; porque tivestes medo por causa do fogo, e não subistes ao monte) , dizendo ele:</w:t>
      </w:r>
    </w:p>
    <w:p>
      <w:pPr>
        <w:rPr>
          <w:rFonts w:ascii="Trebuchet MS" w:hAnsi="Trebuchet MS"/>
          <w:color w:val="000000"/>
          <w:sz w:val="20"/>
          <w:szCs w:val="20"/>
        </w:rPr>
      </w:pPr>
      <w:r>
        <w:rPr>
          <w:rFonts w:ascii="Trebuchet MS" w:hAnsi="Trebuchet MS"/>
          <w:color w:val="000000"/>
          <w:sz w:val="20"/>
          <w:szCs w:val="20"/>
        </w:rPr>
        <w:t>6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7 Não terás outros deuses diante de mim.</w:t>
      </w:r>
    </w:p>
    <w:p>
      <w:pPr>
        <w:rPr>
          <w:rFonts w:ascii="Trebuchet MS" w:hAnsi="Trebuchet MS"/>
          <w:color w:val="000000"/>
          <w:sz w:val="20"/>
          <w:szCs w:val="20"/>
        </w:rPr>
      </w:pPr>
      <w:r>
        <w:rPr>
          <w:rFonts w:ascii="Trebuchet MS" w:hAnsi="Trebuchet MS"/>
          <w:color w:val="000000"/>
          <w:sz w:val="20"/>
          <w:szCs w:val="20"/>
        </w:rPr>
        <w:t>8 Não farás para ti imagem esculpida, nem figura alguma do que há em cima no céu, nem embaixo na terra, nem nas águas debaixo da terra;</w:t>
      </w:r>
    </w:p>
    <w:p>
      <w:pPr>
        <w:rPr>
          <w:rFonts w:ascii="Trebuchet MS" w:hAnsi="Trebuchet MS"/>
          <w:color w:val="000000"/>
          <w:sz w:val="20"/>
          <w:szCs w:val="20"/>
        </w:rPr>
      </w:pPr>
      <w:r>
        <w:rPr>
          <w:rFonts w:ascii="Trebuchet MS" w:hAnsi="Trebuchet MS"/>
          <w:color w:val="000000"/>
          <w:sz w:val="20"/>
          <w:szCs w:val="20"/>
        </w:rPr>
        <w:t>9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10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11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12 Guarda o dia do sábado, para o santificar, como te ordenou o senhor teu Deus;</w:t>
      </w:r>
    </w:p>
    <w:p>
      <w:pPr>
        <w:rPr>
          <w:rFonts w:ascii="Trebuchet MS" w:hAnsi="Trebuchet MS"/>
          <w:color w:val="000000"/>
          <w:sz w:val="20"/>
          <w:szCs w:val="20"/>
        </w:rPr>
      </w:pPr>
      <w:r>
        <w:rPr>
          <w:rFonts w:ascii="Trebuchet MS" w:hAnsi="Trebuchet MS"/>
          <w:color w:val="000000"/>
          <w:sz w:val="20"/>
          <w:szCs w:val="20"/>
        </w:rPr>
        <w:t>13 seis dias trabalharás, e farás todo o teu trabalho;</w:t>
      </w:r>
    </w:p>
    <w:p>
      <w:pPr>
        <w:rPr>
          <w:rFonts w:ascii="Trebuchet MS" w:hAnsi="Trebuchet MS"/>
          <w:color w:val="000000"/>
          <w:sz w:val="20"/>
          <w:szCs w:val="20"/>
        </w:rPr>
      </w:pPr>
      <w:r>
        <w:rPr>
          <w:rFonts w:ascii="Trebuchet MS" w:hAnsi="Trebuchet MS"/>
          <w:color w:val="000000"/>
          <w:sz w:val="20"/>
          <w:szCs w:val="20"/>
        </w:rPr>
        <w:t>14 mas o sétimo dia é o sábado do Senhor teu Deus; nesse dia não farás trabalho algum, nem tu, nem teu filho, nem tua filha, nem o teu servo, nem a tua serva, nem o teu boi, nem o teu jumento, nem animal algum teu, nem o estrangeiro que está dentro das tuas portas; para que o teu servo e a tua serva descansem assim como tu.</w:t>
      </w:r>
    </w:p>
    <w:p>
      <w:pPr>
        <w:rPr>
          <w:rFonts w:ascii="Trebuchet MS" w:hAnsi="Trebuchet MS"/>
          <w:color w:val="000000"/>
          <w:sz w:val="20"/>
          <w:szCs w:val="20"/>
        </w:rPr>
      </w:pPr>
      <w:r>
        <w:rPr>
          <w:rFonts w:ascii="Trebuchet MS" w:hAnsi="Trebuchet MS"/>
          <w:color w:val="000000"/>
          <w:sz w:val="20"/>
          <w:szCs w:val="20"/>
        </w:rPr>
        <w:t>15 Lembra-te de que foste servo na terra do Egito, e que o Senhor teu Deus te tirou dali com mão forte e braço estendido; pelo que o Senhor teu Deus te ordenou que guardasses o dia do sábado.</w:t>
      </w:r>
    </w:p>
    <w:p>
      <w:pPr>
        <w:rPr>
          <w:rFonts w:ascii="Trebuchet MS" w:hAnsi="Trebuchet MS"/>
          <w:color w:val="000000"/>
          <w:sz w:val="20"/>
          <w:szCs w:val="20"/>
        </w:rPr>
      </w:pPr>
      <w:r>
        <w:rPr>
          <w:rFonts w:ascii="Trebuchet MS" w:hAnsi="Trebuchet MS"/>
          <w:color w:val="000000"/>
          <w:sz w:val="20"/>
          <w:szCs w:val="20"/>
        </w:rPr>
        <w:t>16 Honra a teu pai e a tua mãe, como o senhor teu Deus te ordenou, para que se prolonguem os teus dias, e para que te vá bem na terra que o Senhor teu Deus te dá.</w:t>
      </w:r>
    </w:p>
    <w:p>
      <w:pPr>
        <w:rPr>
          <w:rFonts w:ascii="Trebuchet MS" w:hAnsi="Trebuchet MS"/>
          <w:color w:val="000000"/>
          <w:sz w:val="20"/>
          <w:szCs w:val="20"/>
        </w:rPr>
      </w:pPr>
      <w:r>
        <w:rPr>
          <w:rFonts w:ascii="Trebuchet MS" w:hAnsi="Trebuchet MS"/>
          <w:color w:val="000000"/>
          <w:sz w:val="20"/>
          <w:szCs w:val="20"/>
        </w:rPr>
        <w:t>17 Não adulterarás.</w:t>
      </w:r>
    </w:p>
    <w:p>
      <w:pPr>
        <w:rPr>
          <w:rFonts w:ascii="Trebuchet MS" w:hAnsi="Trebuchet MS"/>
          <w:color w:val="000000"/>
          <w:sz w:val="20"/>
          <w:szCs w:val="20"/>
        </w:rPr>
      </w:pPr>
      <w:r>
        <w:rPr>
          <w:rFonts w:ascii="Trebuchet MS" w:hAnsi="Trebuchet MS"/>
          <w:color w:val="000000"/>
          <w:sz w:val="20"/>
          <w:szCs w:val="20"/>
        </w:rPr>
        <w:t>18 Não matarás.</w:t>
      </w:r>
    </w:p>
    <w:p>
      <w:pPr>
        <w:rPr>
          <w:rFonts w:ascii="Trebuchet MS" w:hAnsi="Trebuchet MS"/>
          <w:color w:val="000000"/>
          <w:sz w:val="20"/>
          <w:szCs w:val="20"/>
        </w:rPr>
      </w:pPr>
      <w:r>
        <w:rPr>
          <w:rFonts w:ascii="Trebuchet MS" w:hAnsi="Trebuchet MS"/>
          <w:color w:val="000000"/>
          <w:sz w:val="20"/>
          <w:szCs w:val="20"/>
        </w:rPr>
        <w:t>19 Não furtarás.</w:t>
      </w:r>
    </w:p>
    <w:p>
      <w:pPr>
        <w:rPr>
          <w:rFonts w:ascii="Trebuchet MS" w:hAnsi="Trebuchet MS"/>
          <w:color w:val="000000"/>
          <w:sz w:val="20"/>
          <w:szCs w:val="20"/>
        </w:rPr>
      </w:pPr>
      <w:r>
        <w:rPr>
          <w:rFonts w:ascii="Trebuchet MS" w:hAnsi="Trebuchet MS"/>
          <w:color w:val="000000"/>
          <w:sz w:val="20"/>
          <w:szCs w:val="20"/>
        </w:rPr>
        <w:t>20 Não dirás falso testemunho contra o teu próximo.</w:t>
      </w:r>
    </w:p>
    <w:p>
      <w:pPr>
        <w:rPr>
          <w:rFonts w:ascii="Trebuchet MS" w:hAnsi="Trebuchet MS"/>
          <w:color w:val="000000"/>
          <w:sz w:val="20"/>
          <w:szCs w:val="20"/>
        </w:rPr>
      </w:pPr>
      <w:r>
        <w:rPr>
          <w:rFonts w:ascii="Trebuchet MS" w:hAnsi="Trebuchet MS"/>
          <w:color w:val="000000"/>
          <w:sz w:val="20"/>
          <w:szCs w:val="20"/>
        </w:rPr>
        <w:t>21 Não cobiçarás a mulher do teu próximo; não desejarás a casa do teu próximo; nem o seu campo,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22 Essas palavras falou o senhor a toda a vossa assembléia no monte, do meio do fogo, da nuvem e da escuridão, com grande voz; e nada acrescentou. E escreveu-as em duas tábuas de pedra, que ele me deu.</w:t>
      </w:r>
    </w:p>
    <w:p>
      <w:pPr>
        <w:rPr>
          <w:rFonts w:ascii="Trebuchet MS" w:hAnsi="Trebuchet MS"/>
          <w:color w:val="000000"/>
          <w:sz w:val="20"/>
          <w:szCs w:val="20"/>
        </w:rPr>
      </w:pPr>
      <w:r>
        <w:rPr>
          <w:rFonts w:ascii="Trebuchet MS" w:hAnsi="Trebuchet MS"/>
          <w:color w:val="000000"/>
          <w:sz w:val="20"/>
          <w:szCs w:val="20"/>
        </w:rPr>
        <w:t>23 Mas quando ouvistes a voz do meio das trevas, enquanto ardia o monte em fogo, viestes ter comigo, mesmo todos os cabeças das vossas tribos, e vossos anciãos,</w:t>
      </w:r>
    </w:p>
    <w:p>
      <w:pPr>
        <w:rPr>
          <w:rFonts w:ascii="Trebuchet MS" w:hAnsi="Trebuchet MS"/>
          <w:color w:val="000000"/>
          <w:sz w:val="20"/>
          <w:szCs w:val="20"/>
        </w:rPr>
      </w:pPr>
      <w:r>
        <w:rPr>
          <w:rFonts w:ascii="Trebuchet MS" w:hAnsi="Trebuchet MS"/>
          <w:color w:val="000000"/>
          <w:sz w:val="20"/>
          <w:szCs w:val="20"/>
        </w:rPr>
        <w:t>24 e dissestes: Eis que o Senhor nosso Deus nos fez ver a sua glória e a sua grandeza, e ouvimos a sua voz do meio do fogo; hoje vimos que Deus fala com o homem, e este ainda continua vivo.</w:t>
      </w:r>
    </w:p>
    <w:p>
      <w:pPr>
        <w:rPr>
          <w:rFonts w:ascii="Trebuchet MS" w:hAnsi="Trebuchet MS"/>
          <w:color w:val="000000"/>
          <w:sz w:val="20"/>
          <w:szCs w:val="20"/>
        </w:rPr>
      </w:pPr>
      <w:r>
        <w:rPr>
          <w:rFonts w:ascii="Trebuchet MS" w:hAnsi="Trebuchet MS"/>
          <w:color w:val="000000"/>
          <w:sz w:val="20"/>
          <w:szCs w:val="20"/>
        </w:rPr>
        <w:t>25 Agora, pois, por que havemos de morrer? Este grande fogo nos consumirá; se ainda mais ouvirmos a voz do Senhor nosso Deus, morreremos.</w:t>
      </w:r>
    </w:p>
    <w:p>
      <w:pPr>
        <w:rPr>
          <w:rFonts w:ascii="Trebuchet MS" w:hAnsi="Trebuchet MS"/>
          <w:color w:val="000000"/>
          <w:sz w:val="20"/>
          <w:szCs w:val="20"/>
        </w:rPr>
      </w:pPr>
      <w:r>
        <w:rPr>
          <w:rFonts w:ascii="Trebuchet MS" w:hAnsi="Trebuchet MS"/>
          <w:color w:val="000000"/>
          <w:sz w:val="20"/>
          <w:szCs w:val="20"/>
        </w:rPr>
        <w:t>26 Porque, quem há de toda a carne, que tenha ouvido a voz do Deus vivente a falar do meio do fogo, como nós a ouvimos, e ainda continue vivo?</w:t>
      </w:r>
    </w:p>
    <w:p>
      <w:pPr>
        <w:rPr>
          <w:rFonts w:ascii="Trebuchet MS" w:hAnsi="Trebuchet MS"/>
          <w:color w:val="000000"/>
          <w:sz w:val="20"/>
          <w:szCs w:val="20"/>
        </w:rPr>
      </w:pPr>
      <w:r>
        <w:rPr>
          <w:rFonts w:ascii="Trebuchet MS" w:hAnsi="Trebuchet MS"/>
          <w:color w:val="000000"/>
          <w:sz w:val="20"/>
          <w:szCs w:val="20"/>
        </w:rPr>
        <w:t>27 Chega-te tu, e ouve tudo o que o Senhor nosso Deus falar; e tu nos dirás tudo o que ele te disser; assim o ouviremos e o cumpriremos.</w:t>
      </w:r>
    </w:p>
    <w:p>
      <w:pPr>
        <w:rPr>
          <w:rFonts w:ascii="Trebuchet MS" w:hAnsi="Trebuchet MS"/>
          <w:color w:val="000000"/>
          <w:sz w:val="20"/>
          <w:szCs w:val="20"/>
        </w:rPr>
      </w:pPr>
      <w:r>
        <w:rPr>
          <w:rFonts w:ascii="Trebuchet MS" w:hAnsi="Trebuchet MS"/>
          <w:color w:val="000000"/>
          <w:sz w:val="20"/>
          <w:szCs w:val="20"/>
        </w:rPr>
        <w:t>28 Ouvindo, pois, o Senhor as vossas palavras, quando me faláveis, disse-me: Eu ouvi as palavras deste povo, que eles te disseram; falaram bem em tudo quanto disseram.</w:t>
      </w:r>
    </w:p>
    <w:p>
      <w:pPr>
        <w:rPr>
          <w:rFonts w:ascii="Trebuchet MS" w:hAnsi="Trebuchet MS"/>
          <w:color w:val="000000"/>
          <w:sz w:val="20"/>
          <w:szCs w:val="20"/>
        </w:rPr>
      </w:pPr>
      <w:r>
        <w:rPr>
          <w:rFonts w:ascii="Trebuchet MS" w:hAnsi="Trebuchet MS"/>
          <w:color w:val="000000"/>
          <w:sz w:val="20"/>
          <w:szCs w:val="20"/>
        </w:rPr>
        <w:t>29 Quem dera que eles tivessem tal coração que me temessem, e guardassem em todo o tempo todos os meus mandamentos, para que bem lhes fosse a eles, e a seus filhos para sempre!</w:t>
      </w:r>
    </w:p>
    <w:p>
      <w:pPr>
        <w:rPr>
          <w:rFonts w:ascii="Trebuchet MS" w:hAnsi="Trebuchet MS"/>
          <w:color w:val="000000"/>
          <w:sz w:val="20"/>
          <w:szCs w:val="20"/>
        </w:rPr>
      </w:pPr>
      <w:r>
        <w:rPr>
          <w:rFonts w:ascii="Trebuchet MS" w:hAnsi="Trebuchet MS"/>
          <w:color w:val="000000"/>
          <w:sz w:val="20"/>
          <w:szCs w:val="20"/>
        </w:rPr>
        <w:t>30 Vai, dize-lhes: Voltai às vossas tendas.</w:t>
      </w:r>
    </w:p>
    <w:p>
      <w:pPr>
        <w:rPr>
          <w:rFonts w:ascii="Trebuchet MS" w:hAnsi="Trebuchet MS"/>
          <w:color w:val="000000"/>
          <w:sz w:val="20"/>
          <w:szCs w:val="20"/>
        </w:rPr>
      </w:pPr>
      <w:r>
        <w:rPr>
          <w:rFonts w:ascii="Trebuchet MS" w:hAnsi="Trebuchet MS"/>
          <w:color w:val="000000"/>
          <w:sz w:val="20"/>
          <w:szCs w:val="20"/>
        </w:rPr>
        <w:t>31 Tu, porém, deixa-te ficar aqui comigo, e eu te direi todos os mandamentos, estatutos e preceitos que tu lhes hás de ensinar, para que eles os cumpram na terra que eu lhes dou para a possuírem.</w:t>
      </w:r>
    </w:p>
    <w:p>
      <w:pPr>
        <w:rPr>
          <w:rFonts w:ascii="Trebuchet MS" w:hAnsi="Trebuchet MS"/>
          <w:color w:val="000000"/>
          <w:sz w:val="20"/>
          <w:szCs w:val="20"/>
        </w:rPr>
      </w:pPr>
      <w:r>
        <w:rPr>
          <w:rFonts w:ascii="Trebuchet MS" w:hAnsi="Trebuchet MS"/>
          <w:color w:val="000000"/>
          <w:sz w:val="20"/>
          <w:szCs w:val="20"/>
        </w:rPr>
        <w:t>32 Olhai, pois, que façais como vos ordenou o Senhor vosso Deus; não vos desviareis nem para a direita nem para a esquerda.</w:t>
      </w:r>
    </w:p>
    <w:p>
      <w:pPr>
        <w:rPr>
          <w:rFonts w:ascii="Trebuchet MS" w:hAnsi="Trebuchet MS"/>
          <w:color w:val="000000"/>
          <w:sz w:val="20"/>
          <w:szCs w:val="20"/>
        </w:rPr>
      </w:pPr>
      <w:r>
        <w:rPr>
          <w:rFonts w:ascii="Trebuchet MS" w:hAnsi="Trebuchet MS"/>
          <w:color w:val="000000"/>
          <w:sz w:val="20"/>
          <w:szCs w:val="20"/>
        </w:rPr>
        <w:t>33 Andareis em todo o caminho que vos ordenou a Senhor vosso Deus, para que vivais e bem vos suceda, e prolongueis os vossos dias na terra que haveis de possuir.</w:t>
      </w:r>
    </w:p>
    <w:p>
      <w:pPr>
        <w:pStyle w:val="P13"/>
        <w:rPr>
          <w:rFonts w:ascii="Trebuchet MS" w:hAnsi="Trebuchet MS"/>
          <w:color w:val="000000"/>
          <w:sz w:val="22"/>
          <w:szCs w:val="22"/>
        </w:rPr>
      </w:pPr>
      <w:bookmarkStart w:id="169" w:name="_Toc147528110"/>
      <w:r>
        <w:rPr>
          <w:rFonts w:ascii="Trebuchet MS" w:hAnsi="Trebuchet MS"/>
          <w:color w:val="000000"/>
          <w:sz w:val="22"/>
          <w:szCs w:val="22"/>
        </w:rPr>
        <w:t xml:space="preserve"> DEUTERONÔMIO 6</w:t>
      </w:r>
      <w:bookmarkEnd w:id="169"/>
    </w:p>
    <w:p>
      <w:pPr>
        <w:rPr>
          <w:rFonts w:ascii="Trebuchet MS" w:hAnsi="Trebuchet MS"/>
          <w:color w:val="000000"/>
          <w:sz w:val="20"/>
          <w:szCs w:val="20"/>
        </w:rPr>
      </w:pPr>
      <w:r>
        <w:rPr>
          <w:rFonts w:ascii="Trebuchet MS" w:hAnsi="Trebuchet MS"/>
          <w:color w:val="000000"/>
          <w:sz w:val="20"/>
          <w:szCs w:val="20"/>
        </w:rPr>
        <w:t>1 Estes, pois, são os mandamentos, os estatutos e os preceitos que o Senhor teu Deus mandou ensinar-te, a fim de que os cumprisses na terra a que estás passando: para a possuíres;</w:t>
      </w:r>
    </w:p>
    <w:p>
      <w:pPr>
        <w:rPr>
          <w:rFonts w:ascii="Trebuchet MS" w:hAnsi="Trebuchet MS"/>
          <w:color w:val="000000"/>
          <w:sz w:val="20"/>
          <w:szCs w:val="20"/>
        </w:rPr>
      </w:pPr>
      <w:r>
        <w:rPr>
          <w:rFonts w:ascii="Trebuchet MS" w:hAnsi="Trebuchet MS"/>
          <w:color w:val="000000"/>
          <w:sz w:val="20"/>
          <w:szCs w:val="20"/>
        </w:rPr>
        <w:t>2 para que temas ao Senhor teu Deus, e guardes todos os seus estatutos e mandamentos, que eu te ordeno, tu, e teu filho, e o filho de teu filho, todos os dias da tua vida, e para que se prolonguem os teus dias.</w:t>
      </w:r>
    </w:p>
    <w:p>
      <w:pPr>
        <w:rPr>
          <w:rFonts w:ascii="Trebuchet MS" w:hAnsi="Trebuchet MS"/>
          <w:color w:val="000000"/>
          <w:sz w:val="20"/>
          <w:szCs w:val="20"/>
        </w:rPr>
      </w:pPr>
      <w:r>
        <w:rPr>
          <w:rFonts w:ascii="Trebuchet MS" w:hAnsi="Trebuchet MS"/>
          <w:color w:val="000000"/>
          <w:sz w:val="20"/>
          <w:szCs w:val="20"/>
        </w:rPr>
        <w:t>3 Ouve, pois, ó Israel, e atenta em que os guardes, para que te vá bem, e muito te multipliques na terra que mana leite e mel, como te prometeu o Senhor Deus de teus pais.</w:t>
      </w:r>
    </w:p>
    <w:p>
      <w:pPr>
        <w:rPr>
          <w:rFonts w:ascii="Trebuchet MS" w:hAnsi="Trebuchet MS"/>
          <w:color w:val="000000"/>
          <w:sz w:val="20"/>
          <w:szCs w:val="20"/>
        </w:rPr>
      </w:pPr>
      <w:r>
        <w:rPr>
          <w:rFonts w:ascii="Trebuchet MS" w:hAnsi="Trebuchet MS"/>
          <w:color w:val="000000"/>
          <w:sz w:val="20"/>
          <w:szCs w:val="20"/>
        </w:rPr>
        <w:t>4 Ouve, ó Israel; o Senhor nosso Deus é o único Senhor.</w:t>
      </w:r>
    </w:p>
    <w:p>
      <w:pPr>
        <w:rPr>
          <w:rFonts w:ascii="Trebuchet MS" w:hAnsi="Trebuchet MS"/>
          <w:color w:val="000000"/>
          <w:sz w:val="20"/>
          <w:szCs w:val="20"/>
        </w:rPr>
      </w:pPr>
      <w:r>
        <w:rPr>
          <w:rFonts w:ascii="Trebuchet MS" w:hAnsi="Trebuchet MS"/>
          <w:color w:val="000000"/>
          <w:sz w:val="20"/>
          <w:szCs w:val="20"/>
        </w:rPr>
        <w:t>5 Amarás, pois, ao Senhor teu Deus de todo o teu coração, de toda a tua alma e de todas as tuas forças.</w:t>
      </w:r>
    </w:p>
    <w:p>
      <w:pPr>
        <w:rPr>
          <w:rFonts w:ascii="Trebuchet MS" w:hAnsi="Trebuchet MS"/>
          <w:color w:val="000000"/>
          <w:sz w:val="20"/>
          <w:szCs w:val="20"/>
        </w:rPr>
      </w:pPr>
      <w:r>
        <w:rPr>
          <w:rFonts w:ascii="Trebuchet MS" w:hAnsi="Trebuchet MS"/>
          <w:color w:val="000000"/>
          <w:sz w:val="20"/>
          <w:szCs w:val="20"/>
        </w:rPr>
        <w:t>6 E estas palavras, que hoje te ordeno, estarão no teu coração;</w:t>
      </w:r>
    </w:p>
    <w:p>
      <w:pPr>
        <w:rPr>
          <w:rFonts w:ascii="Trebuchet MS" w:hAnsi="Trebuchet MS"/>
          <w:color w:val="000000"/>
          <w:sz w:val="20"/>
          <w:szCs w:val="20"/>
        </w:rPr>
      </w:pPr>
      <w:r>
        <w:rPr>
          <w:rFonts w:ascii="Trebuchet MS" w:hAnsi="Trebuchet MS"/>
          <w:color w:val="000000"/>
          <w:sz w:val="20"/>
          <w:szCs w:val="20"/>
        </w:rPr>
        <w:t>7 e as ensinarás a teus filhos, e delas falarás sentado em tua casa e andando pelo caminho, ao deitar-te e ao levantar-te.</w:t>
      </w:r>
    </w:p>
    <w:p>
      <w:pPr>
        <w:rPr>
          <w:rFonts w:ascii="Trebuchet MS" w:hAnsi="Trebuchet MS"/>
          <w:color w:val="000000"/>
          <w:sz w:val="20"/>
          <w:szCs w:val="20"/>
        </w:rPr>
      </w:pPr>
      <w:r>
        <w:rPr>
          <w:rFonts w:ascii="Trebuchet MS" w:hAnsi="Trebuchet MS"/>
          <w:color w:val="000000"/>
          <w:sz w:val="20"/>
          <w:szCs w:val="20"/>
        </w:rPr>
        <w:t>8 Também as atarás por sinal na tua mão e te serão por frontais entre os teus olhos;</w:t>
      </w:r>
    </w:p>
    <w:p>
      <w:pPr>
        <w:rPr>
          <w:rFonts w:ascii="Trebuchet MS" w:hAnsi="Trebuchet MS"/>
          <w:color w:val="000000"/>
          <w:sz w:val="20"/>
          <w:szCs w:val="20"/>
        </w:rPr>
      </w:pPr>
      <w:r>
        <w:rPr>
          <w:rFonts w:ascii="Trebuchet MS" w:hAnsi="Trebuchet MS"/>
          <w:color w:val="000000"/>
          <w:sz w:val="20"/>
          <w:szCs w:val="20"/>
        </w:rPr>
        <w:t>9 e as escreverás nos umbrais de tua casa, e nas tuas portas.</w:t>
      </w:r>
    </w:p>
    <w:p>
      <w:pPr>
        <w:rPr>
          <w:rFonts w:ascii="Trebuchet MS" w:hAnsi="Trebuchet MS"/>
          <w:color w:val="000000"/>
          <w:sz w:val="20"/>
          <w:szCs w:val="20"/>
        </w:rPr>
      </w:pPr>
      <w:r>
        <w:rPr>
          <w:rFonts w:ascii="Trebuchet MS" w:hAnsi="Trebuchet MS"/>
          <w:color w:val="000000"/>
          <w:sz w:val="20"/>
          <w:szCs w:val="20"/>
        </w:rPr>
        <w:t>10 Quando, pois, o Senhor teu Deus te introduzir na terra que com juramento prometeu a teus pais, Abraão, Isaque e Jacó, que te daria, com grandes e boas cidades, que tu não edificaste,</w:t>
      </w:r>
    </w:p>
    <w:p>
      <w:pPr>
        <w:rPr>
          <w:rFonts w:ascii="Trebuchet MS" w:hAnsi="Trebuchet MS"/>
          <w:color w:val="000000"/>
          <w:sz w:val="20"/>
          <w:szCs w:val="20"/>
        </w:rPr>
      </w:pPr>
      <w:r>
        <w:rPr>
          <w:rFonts w:ascii="Trebuchet MS" w:hAnsi="Trebuchet MS"/>
          <w:color w:val="000000"/>
          <w:sz w:val="20"/>
          <w:szCs w:val="20"/>
        </w:rPr>
        <w:t>11 e casas cheias de todo o bem, as quais tu não encheste, e poços cavados, que tu não cavaste, vinhas e olivais, que tu não plantaste, e quando comeres e te fartares;</w:t>
      </w:r>
    </w:p>
    <w:p>
      <w:pPr>
        <w:rPr>
          <w:rFonts w:ascii="Trebuchet MS" w:hAnsi="Trebuchet MS"/>
          <w:color w:val="000000"/>
          <w:sz w:val="20"/>
          <w:szCs w:val="20"/>
        </w:rPr>
      </w:pPr>
      <w:r>
        <w:rPr>
          <w:rFonts w:ascii="Trebuchet MS" w:hAnsi="Trebuchet MS"/>
          <w:color w:val="000000"/>
          <w:sz w:val="20"/>
          <w:szCs w:val="20"/>
        </w:rPr>
        <w:t>12 guarda-te, que não te esqueças do Senhor, que te tirou da terra do Egito, da casa da servidão.</w:t>
      </w:r>
    </w:p>
    <w:p>
      <w:pPr>
        <w:rPr>
          <w:rFonts w:ascii="Trebuchet MS" w:hAnsi="Trebuchet MS"/>
          <w:color w:val="000000"/>
          <w:sz w:val="20"/>
          <w:szCs w:val="20"/>
        </w:rPr>
      </w:pPr>
      <w:r>
        <w:rPr>
          <w:rFonts w:ascii="Trebuchet MS" w:hAnsi="Trebuchet MS"/>
          <w:color w:val="000000"/>
          <w:sz w:val="20"/>
          <w:szCs w:val="20"/>
        </w:rPr>
        <w:t>13 Temerás ao Senhor teu Deus e o servirás, e pelo seu nome jurarás.</w:t>
      </w:r>
    </w:p>
    <w:p>
      <w:pPr>
        <w:rPr>
          <w:rFonts w:ascii="Trebuchet MS" w:hAnsi="Trebuchet MS"/>
          <w:color w:val="000000"/>
          <w:sz w:val="20"/>
          <w:szCs w:val="20"/>
        </w:rPr>
      </w:pPr>
      <w:r>
        <w:rPr>
          <w:rFonts w:ascii="Trebuchet MS" w:hAnsi="Trebuchet MS"/>
          <w:color w:val="000000"/>
          <w:sz w:val="20"/>
          <w:szCs w:val="20"/>
        </w:rPr>
        <w:t>14 Não seguirás outros deuses, os deuses dos povos que houver à roda de ti;</w:t>
      </w:r>
    </w:p>
    <w:p>
      <w:pPr>
        <w:rPr>
          <w:rFonts w:ascii="Trebuchet MS" w:hAnsi="Trebuchet MS"/>
          <w:color w:val="000000"/>
          <w:sz w:val="20"/>
          <w:szCs w:val="20"/>
        </w:rPr>
      </w:pPr>
      <w:r>
        <w:rPr>
          <w:rFonts w:ascii="Trebuchet MS" w:hAnsi="Trebuchet MS"/>
          <w:color w:val="000000"/>
          <w:sz w:val="20"/>
          <w:szCs w:val="20"/>
        </w:rPr>
        <w:t>15 porque o Senhor teu Deus é um Deus zeloso no meio de ti; para que a ira do Senhor teu Deus não se acenda contra ti, e ele te destrua de sobre a face da terra.</w:t>
      </w:r>
    </w:p>
    <w:p>
      <w:pPr>
        <w:rPr>
          <w:rFonts w:ascii="Trebuchet MS" w:hAnsi="Trebuchet MS"/>
          <w:color w:val="000000"/>
          <w:sz w:val="20"/>
          <w:szCs w:val="20"/>
        </w:rPr>
      </w:pPr>
      <w:r>
        <w:rPr>
          <w:rFonts w:ascii="Trebuchet MS" w:hAnsi="Trebuchet MS"/>
          <w:color w:val="000000"/>
          <w:sz w:val="20"/>
          <w:szCs w:val="20"/>
        </w:rPr>
        <w:t>16 Não tentareis o Senhor vosso Deus, como o tentastes na Tentação.</w:t>
      </w:r>
    </w:p>
    <w:p>
      <w:pPr>
        <w:rPr>
          <w:rFonts w:ascii="Trebuchet MS" w:hAnsi="Trebuchet MS"/>
          <w:color w:val="000000"/>
          <w:sz w:val="20"/>
          <w:szCs w:val="20"/>
        </w:rPr>
      </w:pPr>
      <w:r>
        <w:rPr>
          <w:rFonts w:ascii="Trebuchet MS" w:hAnsi="Trebuchet MS"/>
          <w:color w:val="000000"/>
          <w:sz w:val="20"/>
          <w:szCs w:val="20"/>
        </w:rPr>
        <w:t>17 Diligentemente guardarás os mandamentos do Senhor teu Deus, como também os seus testemunhos, e seus estatutos, que te ordenou.</w:t>
      </w:r>
    </w:p>
    <w:p>
      <w:pPr>
        <w:rPr>
          <w:rFonts w:ascii="Trebuchet MS" w:hAnsi="Trebuchet MS"/>
          <w:color w:val="000000"/>
          <w:sz w:val="20"/>
          <w:szCs w:val="20"/>
        </w:rPr>
      </w:pPr>
      <w:r>
        <w:rPr>
          <w:rFonts w:ascii="Trebuchet MS" w:hAnsi="Trebuchet MS"/>
          <w:color w:val="000000"/>
          <w:sz w:val="20"/>
          <w:szCs w:val="20"/>
        </w:rPr>
        <w:t>18 Também praticarás o que é reto e bom aos olhos do Senhor, para que te vá bem, e entres, e possuas a boa terra, a qual o Senhor prometeu com juramento a teus pais;</w:t>
      </w:r>
    </w:p>
    <w:p>
      <w:pPr>
        <w:rPr>
          <w:rFonts w:ascii="Trebuchet MS" w:hAnsi="Trebuchet MS"/>
          <w:color w:val="000000"/>
          <w:sz w:val="20"/>
          <w:szCs w:val="20"/>
        </w:rPr>
      </w:pPr>
      <w:r>
        <w:rPr>
          <w:rFonts w:ascii="Trebuchet MS" w:hAnsi="Trebuchet MS"/>
          <w:color w:val="000000"/>
          <w:sz w:val="20"/>
          <w:szCs w:val="20"/>
        </w:rPr>
        <w:t>19 para que lance fora de diante de ti todos os teus inimigos, como disse o Senhor.</w:t>
      </w:r>
    </w:p>
    <w:p>
      <w:pPr>
        <w:rPr>
          <w:rFonts w:ascii="Trebuchet MS" w:hAnsi="Trebuchet MS"/>
          <w:color w:val="000000"/>
          <w:sz w:val="20"/>
          <w:szCs w:val="20"/>
        </w:rPr>
      </w:pPr>
      <w:r>
        <w:rPr>
          <w:rFonts w:ascii="Trebuchet MS" w:hAnsi="Trebuchet MS"/>
          <w:color w:val="000000"/>
          <w:sz w:val="20"/>
          <w:szCs w:val="20"/>
        </w:rPr>
        <w:t>20 Quando teu filho te perguntar no futuro, dizendo: Que significam os testemunhos, estatutos e preceitos que o Senhor nosso Deus vos ordenou?</w:t>
      </w:r>
    </w:p>
    <w:p>
      <w:pPr>
        <w:rPr>
          <w:rFonts w:ascii="Trebuchet MS" w:hAnsi="Trebuchet MS"/>
          <w:color w:val="000000"/>
          <w:sz w:val="20"/>
          <w:szCs w:val="20"/>
        </w:rPr>
      </w:pPr>
      <w:r>
        <w:rPr>
          <w:rFonts w:ascii="Trebuchet MS" w:hAnsi="Trebuchet MS"/>
          <w:color w:val="000000"/>
          <w:sz w:val="20"/>
          <w:szCs w:val="20"/>
        </w:rPr>
        <w:t>21 responderás a teu filho: Éramos servos de Faraó no Egito, porém o Senhor, com mão forte, nos tirou de lá;</w:t>
      </w:r>
    </w:p>
    <w:p>
      <w:pPr>
        <w:rPr>
          <w:rFonts w:ascii="Trebuchet MS" w:hAnsi="Trebuchet MS"/>
          <w:color w:val="000000"/>
          <w:sz w:val="20"/>
          <w:szCs w:val="20"/>
        </w:rPr>
      </w:pPr>
      <w:r>
        <w:rPr>
          <w:rFonts w:ascii="Trebuchet MS" w:hAnsi="Trebuchet MS"/>
          <w:color w:val="000000"/>
          <w:sz w:val="20"/>
          <w:szCs w:val="20"/>
        </w:rPr>
        <w:t>22 e, aos nossos olhos, o Senhor fez sinais e maravilhas grandes e penosas contra o Egito, contra Faraó e contra toda a sua casa;</w:t>
      </w:r>
    </w:p>
    <w:p>
      <w:pPr>
        <w:rPr>
          <w:rFonts w:ascii="Trebuchet MS" w:hAnsi="Trebuchet MS"/>
          <w:color w:val="000000"/>
          <w:sz w:val="20"/>
          <w:szCs w:val="20"/>
        </w:rPr>
      </w:pPr>
      <w:r>
        <w:rPr>
          <w:rFonts w:ascii="Trebuchet MS" w:hAnsi="Trebuchet MS"/>
          <w:color w:val="000000"/>
          <w:sz w:val="20"/>
          <w:szCs w:val="20"/>
        </w:rPr>
        <w:t>23 mas nos tirou de lá, para nos introduzir e nos dar a terra que com juramento prometera a nossos pais.</w:t>
      </w:r>
    </w:p>
    <w:p>
      <w:pPr>
        <w:rPr>
          <w:rFonts w:ascii="Trebuchet MS" w:hAnsi="Trebuchet MS"/>
          <w:color w:val="000000"/>
          <w:sz w:val="20"/>
          <w:szCs w:val="20"/>
        </w:rPr>
      </w:pPr>
      <w:r>
        <w:rPr>
          <w:rFonts w:ascii="Trebuchet MS" w:hAnsi="Trebuchet MS"/>
          <w:color w:val="000000"/>
          <w:sz w:val="20"/>
          <w:szCs w:val="20"/>
        </w:rPr>
        <w:t>24 Pelo que o Senhor nos ordenou que observássemos todos estes estatutos, que temêssemos o Senhor nosso Deus, para o nosso bem em todo o tempo, a fim de que ele nos preservasse em vida, assim como hoje se vê.</w:t>
      </w:r>
    </w:p>
    <w:p>
      <w:pPr>
        <w:rPr>
          <w:rFonts w:ascii="Trebuchet MS" w:hAnsi="Trebuchet MS"/>
          <w:color w:val="000000"/>
          <w:sz w:val="20"/>
          <w:szCs w:val="20"/>
        </w:rPr>
      </w:pPr>
      <w:r>
        <w:rPr>
          <w:rFonts w:ascii="Trebuchet MS" w:hAnsi="Trebuchet MS"/>
          <w:color w:val="000000"/>
          <w:sz w:val="20"/>
          <w:szCs w:val="20"/>
        </w:rPr>
        <w:t>25 E será justiça para nós, se tivermos cuidado de cumprir todos estes mandamentos perante o Senhor nosso Deus, como ele nos ordenou.</w:t>
      </w:r>
    </w:p>
    <w:p>
      <w:pPr>
        <w:pStyle w:val="P13"/>
        <w:rPr>
          <w:rFonts w:ascii="Trebuchet MS" w:hAnsi="Trebuchet MS"/>
          <w:color w:val="000000"/>
          <w:sz w:val="22"/>
          <w:szCs w:val="22"/>
        </w:rPr>
      </w:pPr>
      <w:bookmarkStart w:id="170" w:name="_Toc147528111"/>
      <w:r>
        <w:rPr>
          <w:rFonts w:ascii="Trebuchet MS" w:hAnsi="Trebuchet MS"/>
          <w:color w:val="000000"/>
          <w:sz w:val="22"/>
          <w:szCs w:val="22"/>
        </w:rPr>
        <w:t xml:space="preserve"> DEUTERONÔMIO 7</w:t>
      </w:r>
      <w:bookmarkEnd w:id="170"/>
    </w:p>
    <w:p>
      <w:pPr>
        <w:rPr>
          <w:rFonts w:ascii="Trebuchet MS" w:hAnsi="Trebuchet MS"/>
          <w:color w:val="000000"/>
          <w:sz w:val="20"/>
          <w:szCs w:val="20"/>
        </w:rPr>
      </w:pPr>
      <w:r>
        <w:rPr>
          <w:rFonts w:ascii="Trebuchet MS" w:hAnsi="Trebuchet MS"/>
          <w:color w:val="000000"/>
          <w:sz w:val="20"/>
          <w:szCs w:val="20"/>
        </w:rPr>
        <w:t>1 Quando o Senhor teu Deus te houver introduzido na terra a que vais a fim de possuí-la, e tiver lançado fora de diante de ti muitas nações, a saber, os heteus, os girgaseus, os amorreus, os cananeus, os perizeus, os heveus e os jebuseus, sete nações mais numerosas e mais poderosas do que tu;</w:t>
      </w:r>
    </w:p>
    <w:p>
      <w:pPr>
        <w:rPr>
          <w:rFonts w:ascii="Trebuchet MS" w:hAnsi="Trebuchet MS"/>
          <w:color w:val="000000"/>
          <w:sz w:val="20"/>
          <w:szCs w:val="20"/>
        </w:rPr>
      </w:pPr>
      <w:r>
        <w:rPr>
          <w:rFonts w:ascii="Trebuchet MS" w:hAnsi="Trebuchet MS"/>
          <w:color w:val="000000"/>
          <w:sz w:val="20"/>
          <w:szCs w:val="20"/>
        </w:rPr>
        <w:t>2 e quando o Senhor teu Deus as tiver entregue, e as ferires, totalmente as destruirás; não farás com elas pacto algum, nem terás piedade delas;</w:t>
      </w:r>
    </w:p>
    <w:p>
      <w:pPr>
        <w:rPr>
          <w:rFonts w:ascii="Trebuchet MS" w:hAnsi="Trebuchet MS"/>
          <w:color w:val="000000"/>
          <w:sz w:val="20"/>
          <w:szCs w:val="20"/>
        </w:rPr>
      </w:pPr>
      <w:r>
        <w:rPr>
          <w:rFonts w:ascii="Trebuchet MS" w:hAnsi="Trebuchet MS"/>
          <w:color w:val="000000"/>
          <w:sz w:val="20"/>
          <w:szCs w:val="20"/>
        </w:rPr>
        <w:t>3 não contrairás com elas matrimônios; não darás tuas filhas a seus filhos, e não tomarás suas filhas para teus filhos;</w:t>
      </w:r>
    </w:p>
    <w:p>
      <w:pPr>
        <w:rPr>
          <w:rFonts w:ascii="Trebuchet MS" w:hAnsi="Trebuchet MS"/>
          <w:color w:val="000000"/>
          <w:sz w:val="20"/>
          <w:szCs w:val="20"/>
        </w:rPr>
      </w:pPr>
      <w:r>
        <w:rPr>
          <w:rFonts w:ascii="Trebuchet MS" w:hAnsi="Trebuchet MS"/>
          <w:color w:val="000000"/>
          <w:sz w:val="20"/>
          <w:szCs w:val="20"/>
        </w:rPr>
        <w:t>4 pois fariam teus filhos desviarem-se de mim, para servirem a outros deuses; e a ira do Senhor se acenderia contra vós, e depressa vos consumiria.</w:t>
      </w:r>
    </w:p>
    <w:p>
      <w:pPr>
        <w:rPr>
          <w:rFonts w:ascii="Trebuchet MS" w:hAnsi="Trebuchet MS"/>
          <w:color w:val="000000"/>
          <w:sz w:val="20"/>
          <w:szCs w:val="20"/>
        </w:rPr>
      </w:pPr>
      <w:r>
        <w:rPr>
          <w:rFonts w:ascii="Trebuchet MS" w:hAnsi="Trebuchet MS"/>
          <w:color w:val="000000"/>
          <w:sz w:val="20"/>
          <w:szCs w:val="20"/>
        </w:rPr>
        <w:t>5 Mas assim lhes fareis: Derrubareis os seus altares, quebrareis as suas colunas, cortareis os seus aserins, e queimareis a fogo as suas imagens esculpidas.</w:t>
      </w:r>
    </w:p>
    <w:p>
      <w:pPr>
        <w:rPr>
          <w:rFonts w:ascii="Trebuchet MS" w:hAnsi="Trebuchet MS"/>
          <w:color w:val="000000"/>
          <w:sz w:val="20"/>
          <w:szCs w:val="20"/>
        </w:rPr>
      </w:pPr>
      <w:r>
        <w:rPr>
          <w:rFonts w:ascii="Trebuchet MS" w:hAnsi="Trebuchet MS"/>
          <w:color w:val="000000"/>
          <w:sz w:val="20"/>
          <w:szCs w:val="20"/>
        </w:rPr>
        <w:t>6 Porque tu és povo santo ao Senhor teu Deus; o Senhor teu Deus te escolheu, a fim de lhe seres o seu próprio povo, acima de todos os povos que há sobre a terra.</w:t>
      </w:r>
    </w:p>
    <w:p>
      <w:pPr>
        <w:rPr>
          <w:rFonts w:ascii="Trebuchet MS" w:hAnsi="Trebuchet MS"/>
          <w:color w:val="000000"/>
          <w:sz w:val="20"/>
          <w:szCs w:val="20"/>
        </w:rPr>
      </w:pPr>
      <w:r>
        <w:rPr>
          <w:rFonts w:ascii="Trebuchet MS" w:hAnsi="Trebuchet MS"/>
          <w:color w:val="000000"/>
          <w:sz w:val="20"/>
          <w:szCs w:val="20"/>
        </w:rPr>
        <w:t>7 O Senhor não tomou prazer em vós nem vos escolheu porque fôsseis mais numerosos do que todos os outros povos, pois éreis menos em número do que qualquer povo;</w:t>
      </w:r>
    </w:p>
    <w:p>
      <w:pPr>
        <w:rPr>
          <w:rFonts w:ascii="Trebuchet MS" w:hAnsi="Trebuchet MS"/>
          <w:color w:val="000000"/>
          <w:sz w:val="20"/>
          <w:szCs w:val="20"/>
        </w:rPr>
      </w:pPr>
      <w:r>
        <w:rPr>
          <w:rFonts w:ascii="Trebuchet MS" w:hAnsi="Trebuchet MS"/>
          <w:color w:val="000000"/>
          <w:sz w:val="20"/>
          <w:szCs w:val="20"/>
        </w:rPr>
        <w:t>8 mas, porque o Senhor vos amou, e porque quis guardar o juramento que fizera a vossos pais, foi que vos tirou com mão forte e vos resgatou da casa da servidão, da mão de Faraó, rei do Egito.</w:t>
      </w:r>
    </w:p>
    <w:p>
      <w:pPr>
        <w:rPr>
          <w:rFonts w:ascii="Trebuchet MS" w:hAnsi="Trebuchet MS"/>
          <w:color w:val="000000"/>
          <w:sz w:val="20"/>
          <w:szCs w:val="20"/>
        </w:rPr>
      </w:pPr>
      <w:r>
        <w:rPr>
          <w:rFonts w:ascii="Trebuchet MS" w:hAnsi="Trebuchet MS"/>
          <w:color w:val="000000"/>
          <w:sz w:val="20"/>
          <w:szCs w:val="20"/>
        </w:rPr>
        <w:t>9 Saberás, pois, que o Senhor teu Deus é que é Deus, o Deus fiel, que guarda o pacto e a misericórdia, até mil gerações, aos que o amam e guardam os seus mandamentos;</w:t>
      </w:r>
    </w:p>
    <w:p>
      <w:pPr>
        <w:rPr>
          <w:rFonts w:ascii="Trebuchet MS" w:hAnsi="Trebuchet MS"/>
          <w:color w:val="000000"/>
          <w:sz w:val="20"/>
          <w:szCs w:val="20"/>
        </w:rPr>
      </w:pPr>
      <w:r>
        <w:rPr>
          <w:rFonts w:ascii="Trebuchet MS" w:hAnsi="Trebuchet MS"/>
          <w:color w:val="000000"/>
          <w:sz w:val="20"/>
          <w:szCs w:val="20"/>
        </w:rPr>
        <w:t>10 e que retribui diretamente aos que o odeiam, para os destruir; não será remisso para quem o odeia, diretamente lhe retribuirá.</w:t>
      </w:r>
    </w:p>
    <w:p>
      <w:pPr>
        <w:rPr>
          <w:rFonts w:ascii="Trebuchet MS" w:hAnsi="Trebuchet MS"/>
          <w:color w:val="000000"/>
          <w:sz w:val="20"/>
          <w:szCs w:val="20"/>
        </w:rPr>
      </w:pPr>
      <w:r>
        <w:rPr>
          <w:rFonts w:ascii="Trebuchet MS" w:hAnsi="Trebuchet MS"/>
          <w:color w:val="000000"/>
          <w:sz w:val="20"/>
          <w:szCs w:val="20"/>
        </w:rPr>
        <w:t>11 Guardarás, pois, os mandamentos, os estatutos e os preceitos que eu hoje te ordeno, para os cumprires.</w:t>
      </w:r>
    </w:p>
    <w:p>
      <w:pPr>
        <w:rPr>
          <w:rFonts w:ascii="Trebuchet MS" w:hAnsi="Trebuchet MS"/>
          <w:color w:val="000000"/>
          <w:sz w:val="20"/>
          <w:szCs w:val="20"/>
        </w:rPr>
      </w:pPr>
      <w:r>
        <w:rPr>
          <w:rFonts w:ascii="Trebuchet MS" w:hAnsi="Trebuchet MS"/>
          <w:color w:val="000000"/>
          <w:sz w:val="20"/>
          <w:szCs w:val="20"/>
        </w:rPr>
        <w:t>12 Sucederá, pois, que, por ouvirdes estes preceitos, e os guardardes e cumprirdes, o Senhor teu Deus te guardará o pacto e a misericórdia que com juramento prometeu a teus pais;</w:t>
      </w:r>
    </w:p>
    <w:p>
      <w:pPr>
        <w:rPr>
          <w:rFonts w:ascii="Trebuchet MS" w:hAnsi="Trebuchet MS"/>
          <w:color w:val="000000"/>
          <w:sz w:val="20"/>
          <w:szCs w:val="20"/>
        </w:rPr>
      </w:pPr>
      <w:r>
        <w:rPr>
          <w:rFonts w:ascii="Trebuchet MS" w:hAnsi="Trebuchet MS"/>
          <w:color w:val="000000"/>
          <w:sz w:val="20"/>
          <w:szCs w:val="20"/>
        </w:rPr>
        <w:t>13 ele te amará, te abençoará e te fará multiplicar; abençoará o fruto do teu ventre, e o fruto da tua terra, o teu grão, o teu mosto e o teu azeite, a criação das tuas vacas, e as crias dos teus rebanhos, na terra que com juramento prometeu a teus pais te daria.</w:t>
      </w:r>
    </w:p>
    <w:p>
      <w:pPr>
        <w:rPr>
          <w:rFonts w:ascii="Trebuchet MS" w:hAnsi="Trebuchet MS"/>
          <w:color w:val="000000"/>
          <w:sz w:val="20"/>
          <w:szCs w:val="20"/>
        </w:rPr>
      </w:pPr>
      <w:r>
        <w:rPr>
          <w:rFonts w:ascii="Trebuchet MS" w:hAnsi="Trebuchet MS"/>
          <w:color w:val="000000"/>
          <w:sz w:val="20"/>
          <w:szCs w:val="20"/>
        </w:rPr>
        <w:t>14 Bendito serás mais do que todos os povos; não haverá estéril no meio de ti, seja homem, seja mulher, nem entre os teus animais.</w:t>
      </w:r>
    </w:p>
    <w:p>
      <w:pPr>
        <w:rPr>
          <w:rFonts w:ascii="Trebuchet MS" w:hAnsi="Trebuchet MS"/>
          <w:color w:val="000000"/>
          <w:sz w:val="20"/>
          <w:szCs w:val="20"/>
        </w:rPr>
      </w:pPr>
      <w:r>
        <w:rPr>
          <w:rFonts w:ascii="Trebuchet MS" w:hAnsi="Trebuchet MS"/>
          <w:color w:val="000000"/>
          <w:sz w:val="20"/>
          <w:szCs w:val="20"/>
        </w:rPr>
        <w:t>15 E o Senhor desviará de ti toda enfermidade; não porá sobre ti nenhuma das más doenças dos egípcios, que bem conheces; no entanto as porás sobre todos os que te odiarem.</w:t>
      </w:r>
    </w:p>
    <w:p>
      <w:pPr>
        <w:rPr>
          <w:rFonts w:ascii="Trebuchet MS" w:hAnsi="Trebuchet MS"/>
          <w:color w:val="000000"/>
          <w:sz w:val="20"/>
          <w:szCs w:val="20"/>
        </w:rPr>
      </w:pPr>
      <w:r>
        <w:rPr>
          <w:rFonts w:ascii="Trebuchet MS" w:hAnsi="Trebuchet MS"/>
          <w:color w:val="000000"/>
          <w:sz w:val="20"/>
          <w:szCs w:val="20"/>
        </w:rPr>
        <w:t>16 Consumirás todos os povos que o Senhor teu Deus te entregar; os teus olhos não terão piedade deles; e não servirás a seus deuses, pois isso te seria por laço.</w:t>
      </w:r>
    </w:p>
    <w:p>
      <w:pPr>
        <w:rPr>
          <w:rFonts w:ascii="Trebuchet MS" w:hAnsi="Trebuchet MS"/>
          <w:color w:val="000000"/>
          <w:sz w:val="20"/>
          <w:szCs w:val="20"/>
        </w:rPr>
      </w:pPr>
      <w:r>
        <w:rPr>
          <w:rFonts w:ascii="Trebuchet MS" w:hAnsi="Trebuchet MS"/>
          <w:color w:val="000000"/>
          <w:sz w:val="20"/>
          <w:szCs w:val="20"/>
        </w:rPr>
        <w:t>17 Se disseres no teu coração: Estas nações são mais numerosas do que eu; como as poderei desapossar?</w:t>
      </w:r>
    </w:p>
    <w:p>
      <w:pPr>
        <w:rPr>
          <w:rFonts w:ascii="Trebuchet MS" w:hAnsi="Trebuchet MS"/>
          <w:color w:val="000000"/>
          <w:sz w:val="20"/>
          <w:szCs w:val="20"/>
        </w:rPr>
      </w:pPr>
      <w:r>
        <w:rPr>
          <w:rFonts w:ascii="Trebuchet MS" w:hAnsi="Trebuchet MS"/>
          <w:color w:val="000000"/>
          <w:sz w:val="20"/>
          <w:szCs w:val="20"/>
        </w:rPr>
        <w:t>18 delas não terás medo; antes lembrarte-ás do que o Senhor teu Deus fez a Faraó e a todos os egípcios;</w:t>
      </w:r>
    </w:p>
    <w:p>
      <w:pPr>
        <w:rPr>
          <w:rFonts w:ascii="Trebuchet MS" w:hAnsi="Trebuchet MS"/>
          <w:color w:val="000000"/>
          <w:sz w:val="20"/>
          <w:szCs w:val="20"/>
        </w:rPr>
      </w:pPr>
      <w:r>
        <w:rPr>
          <w:rFonts w:ascii="Trebuchet MS" w:hAnsi="Trebuchet MS"/>
          <w:color w:val="000000"/>
          <w:sz w:val="20"/>
          <w:szCs w:val="20"/>
        </w:rPr>
        <w:t>19 das grandes provas que os teus olhos viram, e dos sinais, e das maravilhas, e da mão forte, e do braço estendido, com que o Senhor teu Deus te tirou: Assim fará o Senhor teu Deus a todos os povos, diante dos quais tu temes.</w:t>
      </w:r>
    </w:p>
    <w:p>
      <w:pPr>
        <w:rPr>
          <w:rFonts w:ascii="Trebuchet MS" w:hAnsi="Trebuchet MS"/>
          <w:color w:val="000000"/>
          <w:sz w:val="20"/>
          <w:szCs w:val="20"/>
        </w:rPr>
      </w:pPr>
      <w:r>
        <w:rPr>
          <w:rFonts w:ascii="Trebuchet MS" w:hAnsi="Trebuchet MS"/>
          <w:color w:val="000000"/>
          <w:sz w:val="20"/>
          <w:szCs w:val="20"/>
        </w:rPr>
        <w:t>20 Além disso o Senhor teu Deus mandará entre eles vespões, até que pereçam os restantes que se tiverem escondido de ti.</w:t>
      </w:r>
    </w:p>
    <w:p>
      <w:pPr>
        <w:rPr>
          <w:rFonts w:ascii="Trebuchet MS" w:hAnsi="Trebuchet MS"/>
          <w:color w:val="000000"/>
          <w:sz w:val="20"/>
          <w:szCs w:val="20"/>
        </w:rPr>
      </w:pPr>
      <w:r>
        <w:rPr>
          <w:rFonts w:ascii="Trebuchet MS" w:hAnsi="Trebuchet MS"/>
          <w:color w:val="000000"/>
          <w:sz w:val="20"/>
          <w:szCs w:val="20"/>
        </w:rPr>
        <w:t>21 Não te espantes diante deles, porque o Senhor teu Deus está no meio de ti, Deus grande e terrível.</w:t>
      </w:r>
    </w:p>
    <w:p>
      <w:pPr>
        <w:rPr>
          <w:rFonts w:ascii="Trebuchet MS" w:hAnsi="Trebuchet MS"/>
          <w:color w:val="000000"/>
          <w:sz w:val="20"/>
          <w:szCs w:val="20"/>
        </w:rPr>
      </w:pPr>
      <w:r>
        <w:rPr>
          <w:rFonts w:ascii="Trebuchet MS" w:hAnsi="Trebuchet MS"/>
          <w:color w:val="000000"/>
          <w:sz w:val="20"/>
          <w:szCs w:val="20"/>
        </w:rPr>
        <w:t>22 E o Senhor teu Deus lançará fora de diante de ti, pouco a pouco, estas nações; não poderás destruí-las todas de pronto, para que as feras do campo não se multipliquem contra ti.</w:t>
      </w:r>
    </w:p>
    <w:p>
      <w:pPr>
        <w:rPr>
          <w:rFonts w:ascii="Trebuchet MS" w:hAnsi="Trebuchet MS"/>
          <w:color w:val="000000"/>
          <w:sz w:val="20"/>
          <w:szCs w:val="20"/>
        </w:rPr>
      </w:pPr>
      <w:r>
        <w:rPr>
          <w:rFonts w:ascii="Trebuchet MS" w:hAnsi="Trebuchet MS"/>
          <w:color w:val="000000"/>
          <w:sz w:val="20"/>
          <w:szCs w:val="20"/>
        </w:rPr>
        <w:t>23 E o Senhor as entregará a ti, e lhes infligirá uma grande derrota, até que sejam destruídas.</w:t>
      </w:r>
    </w:p>
    <w:p>
      <w:pPr>
        <w:rPr>
          <w:rFonts w:ascii="Trebuchet MS" w:hAnsi="Trebuchet MS"/>
          <w:color w:val="000000"/>
          <w:sz w:val="20"/>
          <w:szCs w:val="20"/>
        </w:rPr>
      </w:pPr>
      <w:r>
        <w:rPr>
          <w:rFonts w:ascii="Trebuchet MS" w:hAnsi="Trebuchet MS"/>
          <w:color w:val="000000"/>
          <w:sz w:val="20"/>
          <w:szCs w:val="20"/>
        </w:rPr>
        <w:t>24 Também os seus reis te entregará nas tuas mãos, e farás desaparecer o nome deles de debaixo do céu; nenhum te poderá resistir, até que os tenhas destruído.</w:t>
      </w:r>
    </w:p>
    <w:p>
      <w:pPr>
        <w:rPr>
          <w:rFonts w:ascii="Trebuchet MS" w:hAnsi="Trebuchet MS"/>
          <w:color w:val="000000"/>
          <w:sz w:val="20"/>
          <w:szCs w:val="20"/>
        </w:rPr>
      </w:pPr>
      <w:r>
        <w:rPr>
          <w:rFonts w:ascii="Trebuchet MS" w:hAnsi="Trebuchet MS"/>
          <w:color w:val="000000"/>
          <w:sz w:val="20"/>
          <w:szCs w:val="20"/>
        </w:rPr>
        <w:t>25 As imagens esculpidas de seus deuses queimarás a fogo; não cobiçarás a prata nem o ouro que estão sobre elas, nem deles te apropriarás, para que não te enlaces neles; pois são abominação ao Senhor teu Deus.</w:t>
      </w:r>
    </w:p>
    <w:p>
      <w:pPr>
        <w:rPr>
          <w:rFonts w:ascii="Trebuchet MS" w:hAnsi="Trebuchet MS"/>
          <w:color w:val="000000"/>
          <w:sz w:val="20"/>
          <w:szCs w:val="20"/>
        </w:rPr>
      </w:pPr>
      <w:r>
        <w:rPr>
          <w:rFonts w:ascii="Trebuchet MS" w:hAnsi="Trebuchet MS"/>
          <w:color w:val="000000"/>
          <w:sz w:val="20"/>
          <w:szCs w:val="20"/>
        </w:rPr>
        <w:t>26 Não meterás, pois, uma abominação em tua casa, para que não sejas anátema, semelhante a ela; de todo a detestarás, e de todo a abominarás, pois é anátema.</w:t>
      </w:r>
    </w:p>
    <w:p>
      <w:pPr>
        <w:pStyle w:val="P13"/>
        <w:rPr>
          <w:rFonts w:ascii="Trebuchet MS" w:hAnsi="Trebuchet MS"/>
          <w:color w:val="000000"/>
          <w:sz w:val="22"/>
          <w:szCs w:val="22"/>
        </w:rPr>
      </w:pPr>
      <w:bookmarkStart w:id="171" w:name="_Toc147528112"/>
      <w:r>
        <w:rPr>
          <w:rFonts w:ascii="Trebuchet MS" w:hAnsi="Trebuchet MS"/>
          <w:color w:val="000000"/>
          <w:sz w:val="22"/>
          <w:szCs w:val="22"/>
        </w:rPr>
        <w:t xml:space="preserve"> DEUTERONÔMIO 8</w:t>
      </w:r>
      <w:bookmarkEnd w:id="171"/>
    </w:p>
    <w:p>
      <w:pPr>
        <w:rPr>
          <w:rFonts w:ascii="Trebuchet MS" w:hAnsi="Trebuchet MS"/>
          <w:color w:val="000000"/>
          <w:sz w:val="20"/>
          <w:szCs w:val="20"/>
        </w:rPr>
      </w:pPr>
      <w:r>
        <w:rPr>
          <w:rFonts w:ascii="Trebuchet MS" w:hAnsi="Trebuchet MS"/>
          <w:color w:val="000000"/>
          <w:sz w:val="20"/>
          <w:szCs w:val="20"/>
        </w:rPr>
        <w:t>1 Todos os mandamentos que hoje eu vos ordeno cuidareis de observar, para que vivais, e vos multipliqueis, e entreis, e possuais a terra que o Senhor, com juramento, prometeu a vossos pais.</w:t>
      </w:r>
    </w:p>
    <w:p>
      <w:pPr>
        <w:rPr>
          <w:rFonts w:ascii="Trebuchet MS" w:hAnsi="Trebuchet MS"/>
          <w:color w:val="000000"/>
          <w:sz w:val="20"/>
          <w:szCs w:val="20"/>
        </w:rPr>
      </w:pPr>
      <w:r>
        <w:rPr>
          <w:rFonts w:ascii="Trebuchet MS" w:hAnsi="Trebuchet MS"/>
          <w:color w:val="000000"/>
          <w:sz w:val="20"/>
          <w:szCs w:val="20"/>
        </w:rPr>
        <w:t>2 E te lembrarás de todo o caminho pelo qual o Senhor teu Deus tem te conduzido durante estes quarenta anos no deserto, a fim de te humilhar e te provar, para saber o que estava no teu coração, se guardarias ou não os seus mandamentos.</w:t>
      </w:r>
    </w:p>
    <w:p>
      <w:pPr>
        <w:rPr>
          <w:rFonts w:ascii="Trebuchet MS" w:hAnsi="Trebuchet MS"/>
          <w:color w:val="000000"/>
          <w:sz w:val="20"/>
          <w:szCs w:val="20"/>
        </w:rPr>
      </w:pPr>
      <w:r>
        <w:rPr>
          <w:rFonts w:ascii="Trebuchet MS" w:hAnsi="Trebuchet MS"/>
          <w:color w:val="000000"/>
          <w:sz w:val="20"/>
          <w:szCs w:val="20"/>
        </w:rPr>
        <w:t>3 Sim, ele te humilhou, e te deixou ter fome, e te sustentou com o maná, que nem tu nem teus pais conhecíeis; para te dar a entender que o homem não vive só de pão, mas de tudo o que sai da boca do Senhor, disso vive o homem.</w:t>
      </w:r>
    </w:p>
    <w:p>
      <w:pPr>
        <w:rPr>
          <w:rFonts w:ascii="Trebuchet MS" w:hAnsi="Trebuchet MS"/>
          <w:color w:val="000000"/>
          <w:sz w:val="20"/>
          <w:szCs w:val="20"/>
        </w:rPr>
      </w:pPr>
      <w:r>
        <w:rPr>
          <w:rFonts w:ascii="Trebuchet MS" w:hAnsi="Trebuchet MS"/>
          <w:color w:val="000000"/>
          <w:sz w:val="20"/>
          <w:szCs w:val="20"/>
        </w:rPr>
        <w:t>4 Não se envelheceram as tuas vestes sobre ti, nem se inchou o teu pé, nestes quarenta anos.</w:t>
      </w:r>
    </w:p>
    <w:p>
      <w:pPr>
        <w:rPr>
          <w:rFonts w:ascii="Trebuchet MS" w:hAnsi="Trebuchet MS"/>
          <w:color w:val="000000"/>
          <w:sz w:val="20"/>
          <w:szCs w:val="20"/>
        </w:rPr>
      </w:pPr>
      <w:r>
        <w:rPr>
          <w:rFonts w:ascii="Trebuchet MS" w:hAnsi="Trebuchet MS"/>
          <w:color w:val="000000"/>
          <w:sz w:val="20"/>
          <w:szCs w:val="20"/>
        </w:rPr>
        <w:t>5 Saberás, pois, no teu coração que, como um homem corrige a seu filho, assim te corrige o Senhor teu Deus.</w:t>
      </w:r>
    </w:p>
    <w:p>
      <w:pPr>
        <w:rPr>
          <w:rFonts w:ascii="Trebuchet MS" w:hAnsi="Trebuchet MS"/>
          <w:color w:val="000000"/>
          <w:sz w:val="20"/>
          <w:szCs w:val="20"/>
        </w:rPr>
      </w:pPr>
      <w:r>
        <w:rPr>
          <w:rFonts w:ascii="Trebuchet MS" w:hAnsi="Trebuchet MS"/>
          <w:color w:val="000000"/>
          <w:sz w:val="20"/>
          <w:szCs w:val="20"/>
        </w:rPr>
        <w:t>6 E guardarás os mandamentos de Senhor teu Deus, para andares nos seus caminhos, e para o temeres.</w:t>
      </w:r>
    </w:p>
    <w:p>
      <w:pPr>
        <w:rPr>
          <w:rFonts w:ascii="Trebuchet MS" w:hAnsi="Trebuchet MS"/>
          <w:color w:val="000000"/>
          <w:sz w:val="20"/>
          <w:szCs w:val="20"/>
        </w:rPr>
      </w:pPr>
      <w:r>
        <w:rPr>
          <w:rFonts w:ascii="Trebuchet MS" w:hAnsi="Trebuchet MS"/>
          <w:color w:val="000000"/>
          <w:sz w:val="20"/>
          <w:szCs w:val="20"/>
        </w:rPr>
        <w:t>7 Porque o Senhor teu Deus te está introduzindo numa boa terra, terra de ribeiros de águas, de fontes e de nascentes, que brotam nos vales e nos outeiros;</w:t>
      </w:r>
    </w:p>
    <w:p>
      <w:pPr>
        <w:rPr>
          <w:rFonts w:ascii="Trebuchet MS" w:hAnsi="Trebuchet MS"/>
          <w:color w:val="000000"/>
          <w:sz w:val="20"/>
          <w:szCs w:val="20"/>
        </w:rPr>
      </w:pPr>
      <w:r>
        <w:rPr>
          <w:rFonts w:ascii="Trebuchet MS" w:hAnsi="Trebuchet MS"/>
          <w:color w:val="000000"/>
          <w:sz w:val="20"/>
          <w:szCs w:val="20"/>
        </w:rPr>
        <w:t>8 terra de trigo e cevada; de vides, figueiras e romeiras; terra de oliveiras, de azeite e de mel;</w:t>
      </w:r>
    </w:p>
    <w:p>
      <w:pPr>
        <w:rPr>
          <w:rFonts w:ascii="Trebuchet MS" w:hAnsi="Trebuchet MS"/>
          <w:color w:val="000000"/>
          <w:sz w:val="20"/>
          <w:szCs w:val="20"/>
        </w:rPr>
      </w:pPr>
      <w:r>
        <w:rPr>
          <w:rFonts w:ascii="Trebuchet MS" w:hAnsi="Trebuchet MS"/>
          <w:color w:val="000000"/>
          <w:sz w:val="20"/>
          <w:szCs w:val="20"/>
        </w:rPr>
        <w:t>9 terra em que comerás o pão sem escassez, e onde não te faltará coisa alguma; terra cujas pedras são ferro, e de cujos montes poderás cavar o cobre.</w:t>
      </w:r>
    </w:p>
    <w:p>
      <w:pPr>
        <w:rPr>
          <w:rFonts w:ascii="Trebuchet MS" w:hAnsi="Trebuchet MS"/>
          <w:color w:val="000000"/>
          <w:sz w:val="20"/>
          <w:szCs w:val="20"/>
        </w:rPr>
      </w:pPr>
      <w:r>
        <w:rPr>
          <w:rFonts w:ascii="Trebuchet MS" w:hAnsi="Trebuchet MS"/>
          <w:color w:val="000000"/>
          <w:sz w:val="20"/>
          <w:szCs w:val="20"/>
        </w:rPr>
        <w:t>10 Comerás, pois, e te fartarás, e louvarás ao Senhor teu Deus pela boa terra que te deu.</w:t>
      </w:r>
    </w:p>
    <w:p>
      <w:pPr>
        <w:rPr>
          <w:rFonts w:ascii="Trebuchet MS" w:hAnsi="Trebuchet MS"/>
          <w:color w:val="000000"/>
          <w:sz w:val="20"/>
          <w:szCs w:val="20"/>
        </w:rPr>
      </w:pPr>
      <w:r>
        <w:rPr>
          <w:rFonts w:ascii="Trebuchet MS" w:hAnsi="Trebuchet MS"/>
          <w:color w:val="000000"/>
          <w:sz w:val="20"/>
          <w:szCs w:val="20"/>
        </w:rPr>
        <w:t>11 Guarda-te, que não te esqueças do Senhor teu Deus, deixando de observar os seus mandamentos, os seus preceitos e os seus estatutos, que eu hoje te ordeno;</w:t>
      </w:r>
    </w:p>
    <w:p>
      <w:pPr>
        <w:rPr>
          <w:rFonts w:ascii="Trebuchet MS" w:hAnsi="Trebuchet MS"/>
          <w:color w:val="000000"/>
          <w:sz w:val="20"/>
          <w:szCs w:val="20"/>
        </w:rPr>
      </w:pPr>
      <w:r>
        <w:rPr>
          <w:rFonts w:ascii="Trebuchet MS" w:hAnsi="Trebuchet MS"/>
          <w:color w:val="000000"/>
          <w:sz w:val="20"/>
          <w:szCs w:val="20"/>
        </w:rPr>
        <w:t>12 para não suceder que, depois de teres comido e estares farto, depois de teres edificado boas casas e estares morando nelas,</w:t>
      </w:r>
    </w:p>
    <w:p>
      <w:pPr>
        <w:rPr>
          <w:rFonts w:ascii="Trebuchet MS" w:hAnsi="Trebuchet MS"/>
          <w:color w:val="000000"/>
          <w:sz w:val="20"/>
          <w:szCs w:val="20"/>
        </w:rPr>
      </w:pPr>
      <w:r>
        <w:rPr>
          <w:rFonts w:ascii="Trebuchet MS" w:hAnsi="Trebuchet MS"/>
          <w:color w:val="000000"/>
          <w:sz w:val="20"/>
          <w:szCs w:val="20"/>
        </w:rPr>
        <w:t>13 depois de se multiplicarem as tuas manadas e es teus rebanhos, a tua prata e o teu ouro, sim, depois de se multiplicar tudo quanto tens,</w:t>
      </w:r>
    </w:p>
    <w:p>
      <w:pPr>
        <w:rPr>
          <w:rFonts w:ascii="Trebuchet MS" w:hAnsi="Trebuchet MS"/>
          <w:color w:val="000000"/>
          <w:sz w:val="20"/>
          <w:szCs w:val="20"/>
        </w:rPr>
      </w:pPr>
      <w:r>
        <w:rPr>
          <w:rFonts w:ascii="Trebuchet MS" w:hAnsi="Trebuchet MS"/>
          <w:color w:val="000000"/>
          <w:sz w:val="20"/>
          <w:szCs w:val="20"/>
        </w:rPr>
        <w:t>14 se exalte e teu coração e te esqueças do Senhor teu Deus, que te tirou da terra o Egito, da casa da servidão;</w:t>
      </w:r>
    </w:p>
    <w:p>
      <w:pPr>
        <w:rPr>
          <w:rFonts w:ascii="Trebuchet MS" w:hAnsi="Trebuchet MS"/>
          <w:color w:val="000000"/>
          <w:sz w:val="20"/>
          <w:szCs w:val="20"/>
        </w:rPr>
      </w:pPr>
      <w:r>
        <w:rPr>
          <w:rFonts w:ascii="Trebuchet MS" w:hAnsi="Trebuchet MS"/>
          <w:color w:val="000000"/>
          <w:sz w:val="20"/>
          <w:szCs w:val="20"/>
        </w:rPr>
        <w:t>15 que te conduziu por aquele grande e terrível deserto de serpentes abrasadoras e de escorpiões, e de terra árida em que não havia água, e onde te fez sair água da rocha pederneira;</w:t>
      </w:r>
    </w:p>
    <w:p>
      <w:pPr>
        <w:rPr>
          <w:rFonts w:ascii="Trebuchet MS" w:hAnsi="Trebuchet MS"/>
          <w:color w:val="000000"/>
          <w:sz w:val="20"/>
          <w:szCs w:val="20"/>
        </w:rPr>
      </w:pPr>
      <w:r>
        <w:rPr>
          <w:rFonts w:ascii="Trebuchet MS" w:hAnsi="Trebuchet MS"/>
          <w:color w:val="000000"/>
          <w:sz w:val="20"/>
          <w:szCs w:val="20"/>
        </w:rPr>
        <w:t>16 que no deserto te alimentou com o maná, que teus pais não conheciam; a fim de te humilhar e te provar, para nos teus últimos dias te fazer bem;</w:t>
      </w:r>
    </w:p>
    <w:p>
      <w:pPr>
        <w:rPr>
          <w:rFonts w:ascii="Trebuchet MS" w:hAnsi="Trebuchet MS"/>
          <w:color w:val="000000"/>
          <w:sz w:val="20"/>
          <w:szCs w:val="20"/>
        </w:rPr>
      </w:pPr>
      <w:r>
        <w:rPr>
          <w:rFonts w:ascii="Trebuchet MS" w:hAnsi="Trebuchet MS"/>
          <w:color w:val="000000"/>
          <w:sz w:val="20"/>
          <w:szCs w:val="20"/>
        </w:rPr>
        <w:t>17 e digas no teu coração: A minha força, e a fortaleza da minha mão me adquiriram estas riquezas.</w:t>
      </w:r>
    </w:p>
    <w:p>
      <w:pPr>
        <w:rPr>
          <w:rFonts w:ascii="Trebuchet MS" w:hAnsi="Trebuchet MS"/>
          <w:color w:val="000000"/>
          <w:sz w:val="20"/>
          <w:szCs w:val="20"/>
        </w:rPr>
      </w:pPr>
      <w:r>
        <w:rPr>
          <w:rFonts w:ascii="Trebuchet MS" w:hAnsi="Trebuchet MS"/>
          <w:color w:val="000000"/>
          <w:sz w:val="20"/>
          <w:szCs w:val="20"/>
        </w:rPr>
        <w:t>18 Antes te lembrarás do Senhor teu Deus, porque ele é o que te dá força para adquirires riquezas; a fim de confirmar o seu pacto, que jurou a teus pais, como hoje se vê.</w:t>
      </w:r>
    </w:p>
    <w:p>
      <w:pPr>
        <w:rPr>
          <w:rFonts w:ascii="Trebuchet MS" w:hAnsi="Trebuchet MS"/>
          <w:color w:val="000000"/>
          <w:sz w:val="20"/>
          <w:szCs w:val="20"/>
        </w:rPr>
      </w:pPr>
      <w:r>
        <w:rPr>
          <w:rFonts w:ascii="Trebuchet MS" w:hAnsi="Trebuchet MS"/>
          <w:color w:val="000000"/>
          <w:sz w:val="20"/>
          <w:szCs w:val="20"/>
        </w:rPr>
        <w:t>19 Sucederá, porém, que, se de qualquer maneira te esqueceres de Senhor teu Deus, e se seguires após outros deuses, e os servires, e te encurvares perante eles, testifico hoje contra ti que certamente perecerás.</w:t>
      </w:r>
    </w:p>
    <w:p>
      <w:pPr>
        <w:rPr>
          <w:rFonts w:ascii="Trebuchet MS" w:hAnsi="Trebuchet MS"/>
          <w:color w:val="000000"/>
          <w:sz w:val="20"/>
          <w:szCs w:val="20"/>
        </w:rPr>
      </w:pPr>
      <w:r>
        <w:rPr>
          <w:rFonts w:ascii="Trebuchet MS" w:hAnsi="Trebuchet MS"/>
          <w:color w:val="000000"/>
          <w:sz w:val="20"/>
          <w:szCs w:val="20"/>
        </w:rPr>
        <w:t>20 Como as nações que o Senhor vem destruindo diante de vós, assim vós perecereis, por não quererdes ouvir a voz do Senhor vosso Deus.</w:t>
      </w:r>
    </w:p>
    <w:p>
      <w:pPr>
        <w:pStyle w:val="P13"/>
        <w:rPr>
          <w:rFonts w:ascii="Trebuchet MS" w:hAnsi="Trebuchet MS"/>
          <w:color w:val="000000"/>
          <w:sz w:val="22"/>
          <w:szCs w:val="22"/>
        </w:rPr>
      </w:pPr>
      <w:bookmarkStart w:id="172" w:name="_Toc147528113"/>
      <w:r>
        <w:rPr>
          <w:rFonts w:ascii="Trebuchet MS" w:hAnsi="Trebuchet MS"/>
          <w:color w:val="000000"/>
          <w:sz w:val="22"/>
          <w:szCs w:val="22"/>
        </w:rPr>
        <w:t xml:space="preserve"> DEUTERONÔMIO 9</w:t>
      </w:r>
      <w:bookmarkEnd w:id="172"/>
    </w:p>
    <w:p>
      <w:pPr>
        <w:rPr>
          <w:rFonts w:ascii="Trebuchet MS" w:hAnsi="Trebuchet MS"/>
          <w:color w:val="000000"/>
          <w:sz w:val="20"/>
          <w:szCs w:val="20"/>
        </w:rPr>
      </w:pPr>
      <w:r>
        <w:rPr>
          <w:rFonts w:ascii="Trebuchet MS" w:hAnsi="Trebuchet MS"/>
          <w:color w:val="000000"/>
          <w:sz w:val="20"/>
          <w:szCs w:val="20"/>
        </w:rPr>
        <w:t>1 Ouve, ó Israel: hoje tu vais passar o Jordão para entrares para desapossares nações maiores e mais fortes do que tu, cidades grandes e muradas até o céu;</w:t>
      </w:r>
    </w:p>
    <w:p>
      <w:pPr>
        <w:rPr>
          <w:rFonts w:ascii="Trebuchet MS" w:hAnsi="Trebuchet MS"/>
          <w:color w:val="000000"/>
          <w:sz w:val="20"/>
          <w:szCs w:val="20"/>
        </w:rPr>
      </w:pPr>
      <w:r>
        <w:rPr>
          <w:rFonts w:ascii="Trebuchet MS" w:hAnsi="Trebuchet MS"/>
          <w:color w:val="000000"/>
          <w:sz w:val="20"/>
          <w:szCs w:val="20"/>
        </w:rPr>
        <w:t>2 um povo grande e alto, filhos dos anaquins, que tu conhecestes, e dos quais tens ouvido dizer: Quem poderá resistir aos filhos de Anaque?</w:t>
      </w:r>
    </w:p>
    <w:p>
      <w:pPr>
        <w:rPr>
          <w:rFonts w:ascii="Trebuchet MS" w:hAnsi="Trebuchet MS"/>
          <w:color w:val="000000"/>
          <w:sz w:val="20"/>
          <w:szCs w:val="20"/>
        </w:rPr>
      </w:pPr>
      <w:r>
        <w:rPr>
          <w:rFonts w:ascii="Trebuchet MS" w:hAnsi="Trebuchet MS"/>
          <w:color w:val="000000"/>
          <w:sz w:val="20"/>
          <w:szCs w:val="20"/>
        </w:rPr>
        <w:t>3 Sabe, pois, hoje que o Senhor teu Deus é o que passa adiante de ti como um fogo consumidor; ele os destruirá, e os subjugará diante de ti; e tu os lançarás fora, e cedo os desfarás, como o Senhor te prometeu.</w:t>
      </w:r>
    </w:p>
    <w:p>
      <w:pPr>
        <w:rPr>
          <w:rFonts w:ascii="Trebuchet MS" w:hAnsi="Trebuchet MS"/>
          <w:color w:val="000000"/>
          <w:sz w:val="20"/>
          <w:szCs w:val="20"/>
        </w:rPr>
      </w:pPr>
      <w:r>
        <w:rPr>
          <w:rFonts w:ascii="Trebuchet MS" w:hAnsi="Trebuchet MS"/>
          <w:color w:val="000000"/>
          <w:sz w:val="20"/>
          <w:szCs w:val="20"/>
        </w:rPr>
        <w:t>4 Depois que o Senhor teu Deus os tiver lançado fora de diante de ti, não digas no teu coração: por causa da minha justiça é que o Senhor me introduziu nesta terra para a possuir. Porque pela iniqüidade destas nações é que o Senhor as lança fora de diante de ti.</w:t>
      </w:r>
    </w:p>
    <w:p>
      <w:pPr>
        <w:rPr>
          <w:rFonts w:ascii="Trebuchet MS" w:hAnsi="Trebuchet MS"/>
          <w:color w:val="000000"/>
          <w:sz w:val="20"/>
          <w:szCs w:val="20"/>
        </w:rPr>
      </w:pPr>
      <w:r>
        <w:rPr>
          <w:rFonts w:ascii="Trebuchet MS" w:hAnsi="Trebuchet MS"/>
          <w:color w:val="000000"/>
          <w:sz w:val="20"/>
          <w:szCs w:val="20"/>
        </w:rPr>
        <w:t>5 Não é por causa da tua justiça, nem pela retidão do teu coração que entras a possuir a sua terra, mas pela iniqüidade destas nações o Senhor teu Deus as lança fora de diante de ti, e para confirmar a palavra que o Senhor teu Deus jurou a teus pais, Abraão, Isaque e Jacó.</w:t>
      </w:r>
    </w:p>
    <w:p>
      <w:pPr>
        <w:rPr>
          <w:rFonts w:ascii="Trebuchet MS" w:hAnsi="Trebuchet MS"/>
          <w:color w:val="000000"/>
          <w:sz w:val="20"/>
          <w:szCs w:val="20"/>
        </w:rPr>
      </w:pPr>
      <w:r>
        <w:rPr>
          <w:rFonts w:ascii="Trebuchet MS" w:hAnsi="Trebuchet MS"/>
          <w:color w:val="000000"/>
          <w:sz w:val="20"/>
          <w:szCs w:val="20"/>
        </w:rPr>
        <w:t>6 Sabe, pois, que não é por causa da tua justiça que o Senhor teu Deus te dá esta boa terra para a possuíres, pois tu és povo de dura cerviz.</w:t>
      </w:r>
    </w:p>
    <w:p>
      <w:pPr>
        <w:rPr>
          <w:rFonts w:ascii="Trebuchet MS" w:hAnsi="Trebuchet MS"/>
          <w:color w:val="000000"/>
          <w:sz w:val="20"/>
          <w:szCs w:val="20"/>
        </w:rPr>
      </w:pPr>
      <w:r>
        <w:rPr>
          <w:rFonts w:ascii="Trebuchet MS" w:hAnsi="Trebuchet MS"/>
          <w:color w:val="000000"/>
          <w:sz w:val="20"/>
          <w:szCs w:val="20"/>
        </w:rPr>
        <w:t>7 Lembra-te, e não te esqueças, de como provocaste à ira o Senhor teu Deus no deserto; desde o dia em que saíste da terra do Egito, até que chegaste a este lugar, foste rebelde contra o Senhor;</w:t>
      </w:r>
    </w:p>
    <w:p>
      <w:pPr>
        <w:rPr>
          <w:rFonts w:ascii="Trebuchet MS" w:hAnsi="Trebuchet MS"/>
          <w:color w:val="000000"/>
          <w:sz w:val="20"/>
          <w:szCs w:val="20"/>
        </w:rPr>
      </w:pPr>
      <w:r>
        <w:rPr>
          <w:rFonts w:ascii="Trebuchet MS" w:hAnsi="Trebuchet MS"/>
          <w:color w:val="000000"/>
          <w:sz w:val="20"/>
          <w:szCs w:val="20"/>
        </w:rPr>
        <w:t>8 também em Horebe provocastes à ira o Senhor, e o Senhor se irou contra vós para vos destruir.</w:t>
      </w:r>
    </w:p>
    <w:p>
      <w:pPr>
        <w:rPr>
          <w:rFonts w:ascii="Trebuchet MS" w:hAnsi="Trebuchet MS"/>
          <w:color w:val="000000"/>
          <w:sz w:val="20"/>
          <w:szCs w:val="20"/>
        </w:rPr>
      </w:pPr>
      <w:r>
        <w:rPr>
          <w:rFonts w:ascii="Trebuchet MS" w:hAnsi="Trebuchet MS"/>
          <w:color w:val="000000"/>
          <w:sz w:val="20"/>
          <w:szCs w:val="20"/>
        </w:rPr>
        <w:t>9 Quando subi ao monte a receber as tábuas de pedra, as tábuas do pacto que o Senhor fizera convosco, fiquei no monte quarenta dias e quarenta noites; não comi pão, nem bebi água.</w:t>
      </w:r>
    </w:p>
    <w:p>
      <w:pPr>
        <w:rPr>
          <w:rFonts w:ascii="Trebuchet MS" w:hAnsi="Trebuchet MS"/>
          <w:color w:val="000000"/>
          <w:sz w:val="20"/>
          <w:szCs w:val="20"/>
        </w:rPr>
      </w:pPr>
      <w:r>
        <w:rPr>
          <w:rFonts w:ascii="Trebuchet MS" w:hAnsi="Trebuchet MS"/>
          <w:color w:val="000000"/>
          <w:sz w:val="20"/>
          <w:szCs w:val="20"/>
        </w:rPr>
        <w:t>10 E o Senhor me deu as duas tábuas de pedra, escritas com o dedo de Deus; e nelas estavam escritas todas aquelas palavras que o Senhor tinha falado convosco no monte, do meio do fogo, no dia da assembléia.</w:t>
      </w:r>
    </w:p>
    <w:p>
      <w:pPr>
        <w:rPr>
          <w:rFonts w:ascii="Trebuchet MS" w:hAnsi="Trebuchet MS"/>
          <w:color w:val="000000"/>
          <w:sz w:val="20"/>
          <w:szCs w:val="20"/>
        </w:rPr>
      </w:pPr>
      <w:r>
        <w:rPr>
          <w:rFonts w:ascii="Trebuchet MS" w:hAnsi="Trebuchet MS"/>
          <w:color w:val="000000"/>
          <w:sz w:val="20"/>
          <w:szCs w:val="20"/>
        </w:rPr>
        <w:t>11 Sucedeu, pois, que ao fim dos quarenta dias e quarenta noites, o Senhor me deu as duas tábuas de pedra, as tábuas do pacto.</w:t>
      </w:r>
    </w:p>
    <w:p>
      <w:pPr>
        <w:rPr>
          <w:rFonts w:ascii="Trebuchet MS" w:hAnsi="Trebuchet MS"/>
          <w:color w:val="000000"/>
          <w:sz w:val="20"/>
          <w:szCs w:val="20"/>
        </w:rPr>
      </w:pPr>
      <w:r>
        <w:rPr>
          <w:rFonts w:ascii="Trebuchet MS" w:hAnsi="Trebuchet MS"/>
          <w:color w:val="000000"/>
          <w:sz w:val="20"/>
          <w:szCs w:val="20"/>
        </w:rPr>
        <w:t>12 E o Senhor me disse: Levanta-te, desce logo daqui, porque o teu povo, que tiraste do Egito, já se corrompeu; cedo se desviaram do caminho que eu lhes ordenei; fizeram para si uma imagem de fundição.</w:t>
      </w:r>
    </w:p>
    <w:p>
      <w:pPr>
        <w:rPr>
          <w:rFonts w:ascii="Trebuchet MS" w:hAnsi="Trebuchet MS"/>
          <w:color w:val="000000"/>
          <w:sz w:val="20"/>
          <w:szCs w:val="20"/>
        </w:rPr>
      </w:pPr>
      <w:r>
        <w:rPr>
          <w:rFonts w:ascii="Trebuchet MS" w:hAnsi="Trebuchet MS"/>
          <w:color w:val="000000"/>
          <w:sz w:val="20"/>
          <w:szCs w:val="20"/>
        </w:rPr>
        <w:t>13 Disse-me ainda o Senhor: Atentei para este povo, e eis que ele é povo de dura cerviz;</w:t>
      </w:r>
    </w:p>
    <w:p>
      <w:pPr>
        <w:rPr>
          <w:rFonts w:ascii="Trebuchet MS" w:hAnsi="Trebuchet MS"/>
          <w:color w:val="000000"/>
          <w:sz w:val="20"/>
          <w:szCs w:val="20"/>
        </w:rPr>
      </w:pPr>
      <w:r>
        <w:rPr>
          <w:rFonts w:ascii="Trebuchet MS" w:hAnsi="Trebuchet MS"/>
          <w:color w:val="000000"/>
          <w:sz w:val="20"/>
          <w:szCs w:val="20"/>
        </w:rPr>
        <w:t>14 deixa-me que o destrua, e apague o seu nome de debaixo do céu; e farei de ti nação mais poderosa e mais numerosa do que esta.</w:t>
      </w:r>
    </w:p>
    <w:p>
      <w:pPr>
        <w:rPr>
          <w:rFonts w:ascii="Trebuchet MS" w:hAnsi="Trebuchet MS"/>
          <w:color w:val="000000"/>
          <w:sz w:val="20"/>
          <w:szCs w:val="20"/>
        </w:rPr>
      </w:pPr>
      <w:r>
        <w:rPr>
          <w:rFonts w:ascii="Trebuchet MS" w:hAnsi="Trebuchet MS"/>
          <w:color w:val="000000"/>
          <w:sz w:val="20"/>
          <w:szCs w:val="20"/>
        </w:rPr>
        <w:t>15 Então me virei, e desci do monte, o qual ardia em fogo; e as duas tábuas do pacto estavam nas minhas duas mãos.</w:t>
      </w:r>
    </w:p>
    <w:p>
      <w:pPr>
        <w:rPr>
          <w:rFonts w:ascii="Trebuchet MS" w:hAnsi="Trebuchet MS"/>
          <w:color w:val="000000"/>
          <w:sz w:val="20"/>
          <w:szCs w:val="20"/>
        </w:rPr>
      </w:pPr>
      <w:r>
        <w:rPr>
          <w:rFonts w:ascii="Trebuchet MS" w:hAnsi="Trebuchet MS"/>
          <w:color w:val="000000"/>
          <w:sz w:val="20"/>
          <w:szCs w:val="20"/>
        </w:rPr>
        <w:t>16 Olhei, e eis que havíeis pecado contra o Senhor vosso Deus; tínheis feito para vós um bezerro de fundição; depressa vos tínheis desviado do caminho que o Senhor vos ordenara.</w:t>
      </w:r>
    </w:p>
    <w:p>
      <w:pPr>
        <w:rPr>
          <w:rFonts w:ascii="Trebuchet MS" w:hAnsi="Trebuchet MS"/>
          <w:color w:val="000000"/>
          <w:sz w:val="20"/>
          <w:szCs w:val="20"/>
        </w:rPr>
      </w:pPr>
      <w:r>
        <w:rPr>
          <w:rFonts w:ascii="Trebuchet MS" w:hAnsi="Trebuchet MS"/>
          <w:color w:val="000000"/>
          <w:sz w:val="20"/>
          <w:szCs w:val="20"/>
        </w:rPr>
        <w:t>17 Peguei então das duas tábuas e, arrojando-as das minhas mãos, quebrei-as diante dos vossos olhos.</w:t>
      </w:r>
    </w:p>
    <w:p>
      <w:pPr>
        <w:rPr>
          <w:rFonts w:ascii="Trebuchet MS" w:hAnsi="Trebuchet MS"/>
          <w:color w:val="000000"/>
          <w:sz w:val="20"/>
          <w:szCs w:val="20"/>
        </w:rPr>
      </w:pPr>
      <w:r>
        <w:rPr>
          <w:rFonts w:ascii="Trebuchet MS" w:hAnsi="Trebuchet MS"/>
          <w:color w:val="000000"/>
          <w:sz w:val="20"/>
          <w:szCs w:val="20"/>
        </w:rPr>
        <w:t>18 Prostrei-me perante o Senhor, como antes, quarenta dias e quarenta noites; não comi pão, nem bebi água, por causa de todo o vosso pecado que havíeis cometido, fazendo o que era mau aos olhos do Senhor, para o provocar a ira.</w:t>
      </w:r>
    </w:p>
    <w:p>
      <w:pPr>
        <w:rPr>
          <w:rFonts w:ascii="Trebuchet MS" w:hAnsi="Trebuchet MS"/>
          <w:color w:val="000000"/>
          <w:sz w:val="20"/>
          <w:szCs w:val="20"/>
        </w:rPr>
      </w:pPr>
      <w:r>
        <w:rPr>
          <w:rFonts w:ascii="Trebuchet MS" w:hAnsi="Trebuchet MS"/>
          <w:color w:val="000000"/>
          <w:sz w:val="20"/>
          <w:szCs w:val="20"/>
        </w:rPr>
        <w:t>19 Porque temi por causa da ira e do furor com que o Senhor estava irado contra vós para vos destruir; porém ainda essa vez o Senhor me ouviu.</w:t>
      </w:r>
    </w:p>
    <w:p>
      <w:pPr>
        <w:rPr>
          <w:rFonts w:ascii="Trebuchet MS" w:hAnsi="Trebuchet MS"/>
          <w:color w:val="000000"/>
          <w:sz w:val="20"/>
          <w:szCs w:val="20"/>
        </w:rPr>
      </w:pPr>
      <w:r>
        <w:rPr>
          <w:rFonts w:ascii="Trebuchet MS" w:hAnsi="Trebuchet MS"/>
          <w:color w:val="000000"/>
          <w:sz w:val="20"/>
          <w:szCs w:val="20"/>
        </w:rPr>
        <w:t>20 O Senhor se irou muito contra Arão para o destruir; mas também orei a favor de Arão ao mesmo tempo.</w:t>
      </w:r>
    </w:p>
    <w:p>
      <w:pPr>
        <w:rPr>
          <w:rFonts w:ascii="Trebuchet MS" w:hAnsi="Trebuchet MS"/>
          <w:color w:val="000000"/>
          <w:sz w:val="20"/>
          <w:szCs w:val="20"/>
        </w:rPr>
      </w:pPr>
      <w:r>
        <w:rPr>
          <w:rFonts w:ascii="Trebuchet MS" w:hAnsi="Trebuchet MS"/>
          <w:color w:val="000000"/>
          <w:sz w:val="20"/>
          <w:szCs w:val="20"/>
        </w:rPr>
        <w:t>21 Então eu tomei o vosso pecado, o bezerro que tínheis feito, e o queimei a fogo e o pisei, moendo-o bem, até que se desfez em pó; e o seu pó lancei no ribeiro que descia do monte.</w:t>
      </w:r>
    </w:p>
    <w:p>
      <w:pPr>
        <w:rPr>
          <w:rFonts w:ascii="Trebuchet MS" w:hAnsi="Trebuchet MS"/>
          <w:color w:val="000000"/>
          <w:sz w:val="20"/>
          <w:szCs w:val="20"/>
        </w:rPr>
      </w:pPr>
      <w:r>
        <w:rPr>
          <w:rFonts w:ascii="Trebuchet MS" w:hAnsi="Trebuchet MS"/>
          <w:color w:val="000000"/>
          <w:sz w:val="20"/>
          <w:szCs w:val="20"/>
        </w:rPr>
        <w:t>22 Igualmente no Incêndio, e na Tentação, e nas Sepulturas do Desejo provocastes à ira o Senhor.</w:t>
      </w:r>
    </w:p>
    <w:p>
      <w:pPr>
        <w:rPr>
          <w:rFonts w:ascii="Trebuchet MS" w:hAnsi="Trebuchet MS"/>
          <w:color w:val="000000"/>
          <w:sz w:val="20"/>
          <w:szCs w:val="20"/>
        </w:rPr>
      </w:pPr>
      <w:r>
        <w:rPr>
          <w:rFonts w:ascii="Trebuchet MS" w:hAnsi="Trebuchet MS"/>
          <w:color w:val="000000"/>
          <w:sz w:val="20"/>
          <w:szCs w:val="20"/>
        </w:rPr>
        <w:t>23 Quando também o Senhor vos enviou de Cades-Barnéia, dizendo: Subi, e possuí a terra que vos dei; vós vos rebelastes contra o mandado do Senhor vosso Deus, e não o crestes, e não obedecestes à sua voz.</w:t>
      </w:r>
    </w:p>
    <w:p>
      <w:pPr>
        <w:rPr>
          <w:rFonts w:ascii="Trebuchet MS" w:hAnsi="Trebuchet MS"/>
          <w:color w:val="000000"/>
          <w:sz w:val="20"/>
          <w:szCs w:val="20"/>
        </w:rPr>
      </w:pPr>
      <w:r>
        <w:rPr>
          <w:rFonts w:ascii="Trebuchet MS" w:hAnsi="Trebuchet MS"/>
          <w:color w:val="000000"/>
          <w:sz w:val="20"/>
          <w:szCs w:val="20"/>
        </w:rPr>
        <w:t>24 Tendes sido rebeldes contra o Senhor desde o dia em que vos conheci.</w:t>
      </w:r>
    </w:p>
    <w:p>
      <w:pPr>
        <w:rPr>
          <w:rFonts w:ascii="Trebuchet MS" w:hAnsi="Trebuchet MS"/>
          <w:color w:val="000000"/>
          <w:sz w:val="20"/>
          <w:szCs w:val="20"/>
        </w:rPr>
      </w:pPr>
      <w:r>
        <w:rPr>
          <w:rFonts w:ascii="Trebuchet MS" w:hAnsi="Trebuchet MS"/>
          <w:color w:val="000000"/>
          <w:sz w:val="20"/>
          <w:szCs w:val="20"/>
        </w:rPr>
        <w:t>25 Assim me prostrei perante o Senhor; quarenta dias e quarenta noites estive prostrado, porquanto o Senhor ameaçara destruir-vos.</w:t>
      </w:r>
    </w:p>
    <w:p>
      <w:pPr>
        <w:rPr>
          <w:rFonts w:ascii="Trebuchet MS" w:hAnsi="Trebuchet MS"/>
          <w:color w:val="000000"/>
          <w:sz w:val="20"/>
          <w:szCs w:val="20"/>
        </w:rPr>
      </w:pPr>
      <w:r>
        <w:rPr>
          <w:rFonts w:ascii="Trebuchet MS" w:hAnsi="Trebuchet MS"/>
          <w:color w:val="000000"/>
          <w:sz w:val="20"/>
          <w:szCs w:val="20"/>
        </w:rPr>
        <w:t>26 Orei ao Senhor, dizendo: ó Senhor Jeová, não destruas o teu povo, a tua herança, que resgataste com a tua grandeza, que tiraste do Egito com mão forte.</w:t>
      </w:r>
    </w:p>
    <w:p>
      <w:pPr>
        <w:rPr>
          <w:rFonts w:ascii="Trebuchet MS" w:hAnsi="Trebuchet MS"/>
          <w:color w:val="000000"/>
          <w:sz w:val="20"/>
          <w:szCs w:val="20"/>
        </w:rPr>
      </w:pPr>
      <w:r>
        <w:rPr>
          <w:rFonts w:ascii="Trebuchet MS" w:hAnsi="Trebuchet MS"/>
          <w:color w:val="000000"/>
          <w:sz w:val="20"/>
          <w:szCs w:val="20"/>
        </w:rPr>
        <w:t>27 Lembra-te dos teus servos, Abraão, Isaque e Jacó; não atentes para a dureza deste povo, nem para a sua iniqüidade, nem para o seu pecado;</w:t>
      </w:r>
    </w:p>
    <w:p>
      <w:pPr>
        <w:rPr>
          <w:rFonts w:ascii="Trebuchet MS" w:hAnsi="Trebuchet MS"/>
          <w:color w:val="000000"/>
          <w:sz w:val="20"/>
          <w:szCs w:val="20"/>
        </w:rPr>
      </w:pPr>
      <w:r>
        <w:rPr>
          <w:rFonts w:ascii="Trebuchet MS" w:hAnsi="Trebuchet MS"/>
          <w:color w:val="000000"/>
          <w:sz w:val="20"/>
          <w:szCs w:val="20"/>
        </w:rPr>
        <w:t>28 para que o povo da terra de onde nos tiraste não diga: Porquanto o Senhor não pôde introduzi-los na terra que lhes prometera, passou a odiá-los, e os tirou para os matar no deserto.</w:t>
      </w:r>
    </w:p>
    <w:p>
      <w:pPr>
        <w:rPr>
          <w:rFonts w:ascii="Trebuchet MS" w:hAnsi="Trebuchet MS"/>
          <w:color w:val="000000"/>
          <w:sz w:val="20"/>
          <w:szCs w:val="20"/>
        </w:rPr>
      </w:pPr>
      <w:r>
        <w:rPr>
          <w:rFonts w:ascii="Trebuchet MS" w:hAnsi="Trebuchet MS"/>
          <w:color w:val="000000"/>
          <w:sz w:val="20"/>
          <w:szCs w:val="20"/>
        </w:rPr>
        <w:t>29 Todavia são eles o teu povo, a sua herança, que tiraste com a sua grande força e com o teu braço estendido.</w:t>
      </w:r>
    </w:p>
    <w:p>
      <w:pPr>
        <w:pStyle w:val="P13"/>
        <w:rPr>
          <w:rFonts w:ascii="Trebuchet MS" w:hAnsi="Trebuchet MS"/>
          <w:color w:val="000000"/>
          <w:sz w:val="22"/>
          <w:szCs w:val="22"/>
        </w:rPr>
      </w:pPr>
      <w:bookmarkStart w:id="173" w:name="_Toc147528114"/>
      <w:r>
        <w:rPr>
          <w:rFonts w:ascii="Trebuchet MS" w:hAnsi="Trebuchet MS"/>
          <w:color w:val="000000"/>
          <w:sz w:val="22"/>
          <w:szCs w:val="22"/>
        </w:rPr>
        <w:t xml:space="preserve"> DEUTERONÔMIO 10</w:t>
      </w:r>
      <w:bookmarkEnd w:id="173"/>
    </w:p>
    <w:p>
      <w:pPr>
        <w:rPr>
          <w:rFonts w:ascii="Trebuchet MS" w:hAnsi="Trebuchet MS"/>
          <w:color w:val="000000"/>
          <w:sz w:val="20"/>
          <w:szCs w:val="20"/>
        </w:rPr>
      </w:pPr>
      <w:r>
        <w:rPr>
          <w:rFonts w:ascii="Trebuchet MS" w:hAnsi="Trebuchet MS"/>
          <w:color w:val="000000"/>
          <w:sz w:val="20"/>
          <w:szCs w:val="20"/>
        </w:rPr>
        <w:t>1 Naquele mesmo tempo me disse o Senhor: Alisa duas tábuas de pedra, como as primeiras, e sobe a mim ao monte, e faze uma arca de madeira.</w:t>
      </w:r>
    </w:p>
    <w:p>
      <w:pPr>
        <w:rPr>
          <w:rFonts w:ascii="Trebuchet MS" w:hAnsi="Trebuchet MS"/>
          <w:color w:val="000000"/>
          <w:sz w:val="20"/>
          <w:szCs w:val="20"/>
        </w:rPr>
      </w:pPr>
      <w:r>
        <w:rPr>
          <w:rFonts w:ascii="Trebuchet MS" w:hAnsi="Trebuchet MS"/>
          <w:color w:val="000000"/>
          <w:sz w:val="20"/>
          <w:szCs w:val="20"/>
        </w:rPr>
        <w:t>2 Nessas tábuas escreverei as palavras que estavam nas primeiras tábuas, que quebras-te, e as porás na arca.</w:t>
      </w:r>
    </w:p>
    <w:p>
      <w:pPr>
        <w:rPr>
          <w:rFonts w:ascii="Trebuchet MS" w:hAnsi="Trebuchet MS"/>
          <w:color w:val="000000"/>
          <w:sz w:val="20"/>
          <w:szCs w:val="20"/>
        </w:rPr>
      </w:pPr>
      <w:r>
        <w:rPr>
          <w:rFonts w:ascii="Trebuchet MS" w:hAnsi="Trebuchet MS"/>
          <w:color w:val="000000"/>
          <w:sz w:val="20"/>
          <w:szCs w:val="20"/>
        </w:rPr>
        <w:t>3 Assim, fiz ume arca de madeira de acácia, alisei duas tábuas de pedra, como as primeiras, e subi ao monte com as duas tábuas nas mãos.</w:t>
      </w:r>
    </w:p>
    <w:p>
      <w:pPr>
        <w:rPr>
          <w:rFonts w:ascii="Trebuchet MS" w:hAnsi="Trebuchet MS"/>
          <w:color w:val="000000"/>
          <w:sz w:val="20"/>
          <w:szCs w:val="20"/>
        </w:rPr>
      </w:pPr>
      <w:r>
        <w:rPr>
          <w:rFonts w:ascii="Trebuchet MS" w:hAnsi="Trebuchet MS"/>
          <w:color w:val="000000"/>
          <w:sz w:val="20"/>
          <w:szCs w:val="20"/>
        </w:rPr>
        <w:t>4 Então o Senhor escreveu nas tábuas, conforme a primeira escritura, os dez mandamentos, que ele vos falara no monte, do meio do fogo, no dia da assembléia; e o Senhor mas deu a mim.</w:t>
      </w:r>
    </w:p>
    <w:p>
      <w:pPr>
        <w:rPr>
          <w:rFonts w:ascii="Trebuchet MS" w:hAnsi="Trebuchet MS"/>
          <w:color w:val="000000"/>
          <w:sz w:val="20"/>
          <w:szCs w:val="20"/>
        </w:rPr>
      </w:pPr>
      <w:r>
        <w:rPr>
          <w:rFonts w:ascii="Trebuchet MS" w:hAnsi="Trebuchet MS"/>
          <w:color w:val="000000"/>
          <w:sz w:val="20"/>
          <w:szCs w:val="20"/>
        </w:rPr>
        <w:t>5 Virei-me, pois, desci do monte e pus as tábuas na arca que fizera; e ali estão, como o Senhor me ordenou.</w:t>
      </w:r>
    </w:p>
    <w:p>
      <w:pPr>
        <w:rPr>
          <w:rFonts w:ascii="Trebuchet MS" w:hAnsi="Trebuchet MS"/>
          <w:color w:val="000000"/>
          <w:sz w:val="20"/>
          <w:szCs w:val="20"/>
        </w:rPr>
      </w:pPr>
      <w:r>
        <w:rPr>
          <w:rFonts w:ascii="Trebuchet MS" w:hAnsi="Trebuchet MS"/>
          <w:color w:val="000000"/>
          <w:sz w:val="20"/>
          <w:szCs w:val="20"/>
        </w:rPr>
        <w:t>6 (Ora, partiram os filhos de Israel de Beerote-Bene-Jaacã para Mosera. Ali faleceu Arão e foi sepultado; e Eleazar, seu filho, administrou o sacerdócio em seu lugar.</w:t>
      </w:r>
    </w:p>
    <w:p>
      <w:pPr>
        <w:rPr>
          <w:rFonts w:ascii="Trebuchet MS" w:hAnsi="Trebuchet MS"/>
          <w:color w:val="000000"/>
          <w:sz w:val="20"/>
          <w:szCs w:val="20"/>
        </w:rPr>
      </w:pPr>
      <w:r>
        <w:rPr>
          <w:rFonts w:ascii="Trebuchet MS" w:hAnsi="Trebuchet MS"/>
          <w:color w:val="000000"/>
          <w:sz w:val="20"/>
          <w:szCs w:val="20"/>
        </w:rPr>
        <w:t>7 Dali partiram para Gudgoda, e de Gudgoda para Jotbatá, terra de ribeiros de águas.</w:t>
      </w:r>
    </w:p>
    <w:p>
      <w:pPr>
        <w:rPr>
          <w:rFonts w:ascii="Trebuchet MS" w:hAnsi="Trebuchet MS"/>
          <w:color w:val="000000"/>
          <w:sz w:val="20"/>
          <w:szCs w:val="20"/>
        </w:rPr>
      </w:pPr>
      <w:r>
        <w:rPr>
          <w:rFonts w:ascii="Trebuchet MS" w:hAnsi="Trebuchet MS"/>
          <w:color w:val="000000"/>
          <w:sz w:val="20"/>
          <w:szCs w:val="20"/>
        </w:rPr>
        <w:t>8 Por esse tempo o Senhor separou a tribo de Levi, para levar a arca do pacto do Senhor, para estar diante do Senhor, servindo-o, e para abençoar em seu nome até o dia de hoje.</w:t>
      </w:r>
    </w:p>
    <w:p>
      <w:pPr>
        <w:rPr>
          <w:rFonts w:ascii="Trebuchet MS" w:hAnsi="Trebuchet MS"/>
          <w:color w:val="000000"/>
          <w:sz w:val="20"/>
          <w:szCs w:val="20"/>
        </w:rPr>
      </w:pPr>
      <w:r>
        <w:rPr>
          <w:rFonts w:ascii="Trebuchet MS" w:hAnsi="Trebuchet MS"/>
          <w:color w:val="000000"/>
          <w:sz w:val="20"/>
          <w:szCs w:val="20"/>
        </w:rPr>
        <w:t>9 Pelo que Levi não tem parte nem herança com seus irmãos; o Senhor é a sua herança, como o Senhor teu Deus lhe disse.)</w:t>
      </w:r>
    </w:p>
    <w:p>
      <w:pPr>
        <w:rPr>
          <w:rFonts w:ascii="Trebuchet MS" w:hAnsi="Trebuchet MS"/>
          <w:color w:val="000000"/>
          <w:sz w:val="20"/>
          <w:szCs w:val="20"/>
        </w:rPr>
      </w:pPr>
      <w:r>
        <w:rPr>
          <w:rFonts w:ascii="Trebuchet MS" w:hAnsi="Trebuchet MS"/>
          <w:color w:val="000000"/>
          <w:sz w:val="20"/>
          <w:szCs w:val="20"/>
        </w:rPr>
        <w:t>10 Também, como antes, eu estive no monte quarenta dias e quarenta noites; e o Senhor me ouviu ainda essa vez; o Senhor não te quis destruir;</w:t>
      </w:r>
    </w:p>
    <w:p>
      <w:pPr>
        <w:rPr>
          <w:rFonts w:ascii="Trebuchet MS" w:hAnsi="Trebuchet MS"/>
          <w:color w:val="000000"/>
          <w:sz w:val="20"/>
          <w:szCs w:val="20"/>
        </w:rPr>
      </w:pPr>
      <w:r>
        <w:rPr>
          <w:rFonts w:ascii="Trebuchet MS" w:hAnsi="Trebuchet MS"/>
          <w:color w:val="000000"/>
          <w:sz w:val="20"/>
          <w:szCs w:val="20"/>
        </w:rPr>
        <w:t>11 antes disse-me o Senhor: Levanta-te, põe-te a caminho diante do povo; eles entrarão e possuirão a terra que com juramento prometi a seus pais lhes daria.</w:t>
      </w:r>
    </w:p>
    <w:p>
      <w:pPr>
        <w:rPr>
          <w:rFonts w:ascii="Trebuchet MS" w:hAnsi="Trebuchet MS"/>
          <w:color w:val="000000"/>
          <w:sz w:val="20"/>
          <w:szCs w:val="20"/>
        </w:rPr>
      </w:pPr>
      <w:r>
        <w:rPr>
          <w:rFonts w:ascii="Trebuchet MS" w:hAnsi="Trebuchet MS"/>
          <w:color w:val="000000"/>
          <w:sz w:val="20"/>
          <w:szCs w:val="20"/>
        </w:rPr>
        <w:t>12 Agora, pois, ó Israel, que é que o Senhor teu Deus requer de ti, senão que temas o Senhor teu Deus, que andes em todos os seus caminhos, e o ames, e sirvas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13 que guardes os mandamentos do Senhor, e os seus estatutos, que eu hoje te ordeno para o teu bem?</w:t>
      </w:r>
    </w:p>
    <w:p>
      <w:pPr>
        <w:rPr>
          <w:rFonts w:ascii="Trebuchet MS" w:hAnsi="Trebuchet MS"/>
          <w:color w:val="000000"/>
          <w:sz w:val="20"/>
          <w:szCs w:val="20"/>
        </w:rPr>
      </w:pPr>
      <w:r>
        <w:rPr>
          <w:rFonts w:ascii="Trebuchet MS" w:hAnsi="Trebuchet MS"/>
          <w:color w:val="000000"/>
          <w:sz w:val="20"/>
          <w:szCs w:val="20"/>
        </w:rPr>
        <w:t>14 Eis que do Senhor teu Deus são o céu e o céu dos céus, a terra e tudo o que nela há.</w:t>
      </w:r>
    </w:p>
    <w:p>
      <w:pPr>
        <w:rPr>
          <w:rFonts w:ascii="Trebuchet MS" w:hAnsi="Trebuchet MS"/>
          <w:color w:val="000000"/>
          <w:sz w:val="20"/>
          <w:szCs w:val="20"/>
        </w:rPr>
      </w:pPr>
      <w:r>
        <w:rPr>
          <w:rFonts w:ascii="Trebuchet MS" w:hAnsi="Trebuchet MS"/>
          <w:color w:val="000000"/>
          <w:sz w:val="20"/>
          <w:szCs w:val="20"/>
        </w:rPr>
        <w:t>15 Entretanto o Senhor se afeiçoou a teus pais para os amar; e escolheu a sua descendência depois deles, isto é, a vós, dentre todos os povos, como hoje se vê.</w:t>
      </w:r>
    </w:p>
    <w:p>
      <w:pPr>
        <w:rPr>
          <w:rFonts w:ascii="Trebuchet MS" w:hAnsi="Trebuchet MS"/>
          <w:color w:val="000000"/>
          <w:sz w:val="20"/>
          <w:szCs w:val="20"/>
        </w:rPr>
      </w:pPr>
      <w:r>
        <w:rPr>
          <w:rFonts w:ascii="Trebuchet MS" w:hAnsi="Trebuchet MS"/>
          <w:color w:val="000000"/>
          <w:sz w:val="20"/>
          <w:szCs w:val="20"/>
        </w:rPr>
        <w:t>16 Circuncidai, pois, o prepúcio do vosso coração, e não mais endureçais a vossa cerviz.</w:t>
      </w:r>
    </w:p>
    <w:p>
      <w:pPr>
        <w:rPr>
          <w:rFonts w:ascii="Trebuchet MS" w:hAnsi="Trebuchet MS"/>
          <w:color w:val="000000"/>
          <w:sz w:val="20"/>
          <w:szCs w:val="20"/>
        </w:rPr>
      </w:pPr>
      <w:r>
        <w:rPr>
          <w:rFonts w:ascii="Trebuchet MS" w:hAnsi="Trebuchet MS"/>
          <w:color w:val="000000"/>
          <w:sz w:val="20"/>
          <w:szCs w:val="20"/>
        </w:rPr>
        <w:t>17 Pois o Senhor vosso Deus, é o Deus dos deuses, e o Senhor dos senhores, o Deus grande, poderoso e terrível, que não faz acepção de pessoas, nem recebe peitas;</w:t>
      </w:r>
    </w:p>
    <w:p>
      <w:pPr>
        <w:rPr>
          <w:rFonts w:ascii="Trebuchet MS" w:hAnsi="Trebuchet MS"/>
          <w:color w:val="000000"/>
          <w:sz w:val="20"/>
          <w:szCs w:val="20"/>
        </w:rPr>
      </w:pPr>
      <w:r>
        <w:rPr>
          <w:rFonts w:ascii="Trebuchet MS" w:hAnsi="Trebuchet MS"/>
          <w:color w:val="000000"/>
          <w:sz w:val="20"/>
          <w:szCs w:val="20"/>
        </w:rPr>
        <w:t>18 que faz justiça ao órfão e à viúva, e ama o estrangeiro, dando-lhe pão e roupa.</w:t>
      </w:r>
    </w:p>
    <w:p>
      <w:pPr>
        <w:rPr>
          <w:rFonts w:ascii="Trebuchet MS" w:hAnsi="Trebuchet MS"/>
          <w:color w:val="000000"/>
          <w:sz w:val="20"/>
          <w:szCs w:val="20"/>
        </w:rPr>
      </w:pPr>
      <w:r>
        <w:rPr>
          <w:rFonts w:ascii="Trebuchet MS" w:hAnsi="Trebuchet MS"/>
          <w:color w:val="000000"/>
          <w:sz w:val="20"/>
          <w:szCs w:val="20"/>
        </w:rPr>
        <w:t>19 Pelo que amareis o estrangeiro, pois fostes estrangeiros na terra do Egito.</w:t>
      </w:r>
    </w:p>
    <w:p>
      <w:pPr>
        <w:rPr>
          <w:rFonts w:ascii="Trebuchet MS" w:hAnsi="Trebuchet MS"/>
          <w:color w:val="000000"/>
          <w:sz w:val="20"/>
          <w:szCs w:val="20"/>
        </w:rPr>
      </w:pPr>
      <w:r>
        <w:rPr>
          <w:rFonts w:ascii="Trebuchet MS" w:hAnsi="Trebuchet MS"/>
          <w:color w:val="000000"/>
          <w:sz w:val="20"/>
          <w:szCs w:val="20"/>
        </w:rPr>
        <w:t>20 Ao Senhor teu Deus temerás; a ele servirás, e a ele te apegarás, e pelo seu nome; jurarás.</w:t>
      </w:r>
    </w:p>
    <w:p>
      <w:pPr>
        <w:rPr>
          <w:rFonts w:ascii="Trebuchet MS" w:hAnsi="Trebuchet MS"/>
          <w:color w:val="000000"/>
          <w:sz w:val="20"/>
          <w:szCs w:val="20"/>
        </w:rPr>
      </w:pPr>
      <w:r>
        <w:rPr>
          <w:rFonts w:ascii="Trebuchet MS" w:hAnsi="Trebuchet MS"/>
          <w:color w:val="000000"/>
          <w:sz w:val="20"/>
          <w:szCs w:val="20"/>
        </w:rPr>
        <w:t>21 Ele é o teu louvor e o teu Deus, que te fez estas grandes e terríveis coisas que os teus olhos têm visto.</w:t>
      </w:r>
    </w:p>
    <w:p>
      <w:pPr>
        <w:rPr>
          <w:rFonts w:ascii="Trebuchet MS" w:hAnsi="Trebuchet MS"/>
          <w:color w:val="000000"/>
          <w:sz w:val="20"/>
          <w:szCs w:val="20"/>
        </w:rPr>
      </w:pPr>
      <w:r>
        <w:rPr>
          <w:rFonts w:ascii="Trebuchet MS" w:hAnsi="Trebuchet MS"/>
          <w:color w:val="000000"/>
          <w:sz w:val="20"/>
          <w:szCs w:val="20"/>
        </w:rPr>
        <w:t>22 Com setenta almas teus pais desceram ao Egito; e agora o Senhor teu Deus te fez, em número, como as estrelas do céu.</w:t>
      </w:r>
    </w:p>
    <w:p>
      <w:pPr>
        <w:pStyle w:val="P13"/>
        <w:rPr>
          <w:rFonts w:ascii="Trebuchet MS" w:hAnsi="Trebuchet MS"/>
          <w:color w:val="000000"/>
          <w:sz w:val="22"/>
          <w:szCs w:val="22"/>
        </w:rPr>
      </w:pPr>
      <w:bookmarkStart w:id="174" w:name="_Toc147528115"/>
      <w:r>
        <w:rPr>
          <w:rFonts w:ascii="Trebuchet MS" w:hAnsi="Trebuchet MS"/>
          <w:color w:val="000000"/>
          <w:sz w:val="22"/>
          <w:szCs w:val="22"/>
        </w:rPr>
        <w:t xml:space="preserve"> DEUTERONÔMIO 11</w:t>
      </w:r>
      <w:bookmarkEnd w:id="174"/>
    </w:p>
    <w:p>
      <w:pPr>
        <w:rPr>
          <w:rFonts w:ascii="Trebuchet MS" w:hAnsi="Trebuchet MS"/>
          <w:color w:val="000000"/>
          <w:sz w:val="20"/>
          <w:szCs w:val="20"/>
        </w:rPr>
      </w:pPr>
      <w:r>
        <w:rPr>
          <w:rFonts w:ascii="Trebuchet MS" w:hAnsi="Trebuchet MS"/>
          <w:color w:val="000000"/>
          <w:sz w:val="20"/>
          <w:szCs w:val="20"/>
        </w:rPr>
        <w:t>1 Amarás, pois, ao Senhor teu Deus, e guardarás as suas ordenanças, os seus estatutos, os seus preceitos e os seus mandamentos, por todos os dias.</w:t>
      </w:r>
    </w:p>
    <w:p>
      <w:pPr>
        <w:rPr>
          <w:rFonts w:ascii="Trebuchet MS" w:hAnsi="Trebuchet MS"/>
          <w:color w:val="000000"/>
          <w:sz w:val="20"/>
          <w:szCs w:val="20"/>
        </w:rPr>
      </w:pPr>
      <w:r>
        <w:rPr>
          <w:rFonts w:ascii="Trebuchet MS" w:hAnsi="Trebuchet MS"/>
          <w:color w:val="000000"/>
          <w:sz w:val="20"/>
          <w:szCs w:val="20"/>
        </w:rPr>
        <w:t>2 Considerai hoje (pois não falo com vossos filhos, que não conheceram, nem viram) a instrução do Senhor vosso Deus, a sua grandeza, a sua mão forte, e o seu braço estendido;</w:t>
      </w:r>
    </w:p>
    <w:p>
      <w:pPr>
        <w:rPr>
          <w:rFonts w:ascii="Trebuchet MS" w:hAnsi="Trebuchet MS"/>
          <w:color w:val="000000"/>
          <w:sz w:val="20"/>
          <w:szCs w:val="20"/>
        </w:rPr>
      </w:pPr>
      <w:r>
        <w:rPr>
          <w:rFonts w:ascii="Trebuchet MS" w:hAnsi="Trebuchet MS"/>
          <w:color w:val="000000"/>
          <w:sz w:val="20"/>
          <w:szCs w:val="20"/>
        </w:rPr>
        <w:t>3 os seus sinais, as suas obras, que fez no meio do Egito a Faraó, rei do Egito, e a toda a sua terra;</w:t>
      </w:r>
    </w:p>
    <w:p>
      <w:pPr>
        <w:rPr>
          <w:rFonts w:ascii="Trebuchet MS" w:hAnsi="Trebuchet MS"/>
          <w:color w:val="000000"/>
          <w:sz w:val="20"/>
          <w:szCs w:val="20"/>
        </w:rPr>
      </w:pPr>
      <w:r>
        <w:rPr>
          <w:rFonts w:ascii="Trebuchet MS" w:hAnsi="Trebuchet MS"/>
          <w:color w:val="000000"/>
          <w:sz w:val="20"/>
          <w:szCs w:val="20"/>
        </w:rPr>
        <w:t>4 o que fez ao exército dos egípcios, aos seus cavalos e aos seus carros; como fez passar sobre eles as águas do Mar Vermelho, quando vos perseguiam, e como o Senhor os destruiu até o dia de hoje;</w:t>
      </w:r>
    </w:p>
    <w:p>
      <w:pPr>
        <w:rPr>
          <w:rFonts w:ascii="Trebuchet MS" w:hAnsi="Trebuchet MS"/>
          <w:color w:val="000000"/>
          <w:sz w:val="20"/>
          <w:szCs w:val="20"/>
        </w:rPr>
      </w:pPr>
      <w:r>
        <w:rPr>
          <w:rFonts w:ascii="Trebuchet MS" w:hAnsi="Trebuchet MS"/>
          <w:color w:val="000000"/>
          <w:sz w:val="20"/>
          <w:szCs w:val="20"/>
        </w:rPr>
        <w:t>5 o que vos fez no deserto, até chegardes a este lugar;</w:t>
      </w:r>
    </w:p>
    <w:p>
      <w:pPr>
        <w:rPr>
          <w:rFonts w:ascii="Trebuchet MS" w:hAnsi="Trebuchet MS"/>
          <w:color w:val="000000"/>
          <w:sz w:val="20"/>
          <w:szCs w:val="20"/>
        </w:rPr>
      </w:pPr>
      <w:r>
        <w:rPr>
          <w:rFonts w:ascii="Trebuchet MS" w:hAnsi="Trebuchet MS"/>
          <w:color w:val="000000"/>
          <w:sz w:val="20"/>
          <w:szCs w:val="20"/>
        </w:rPr>
        <w:t>6 e o que fez a Datã e a Abirão, filhos de Eliabe, filho de Rúben; como a terra abriu a sua boca e os tragou com as suas casas e as suas tendas, e bem assim todo ser vivente que lhes pertencia, no meia de todo o Israel;</w:t>
      </w:r>
    </w:p>
    <w:p>
      <w:pPr>
        <w:rPr>
          <w:rFonts w:ascii="Trebuchet MS" w:hAnsi="Trebuchet MS"/>
          <w:color w:val="000000"/>
          <w:sz w:val="20"/>
          <w:szCs w:val="20"/>
        </w:rPr>
      </w:pPr>
      <w:r>
        <w:rPr>
          <w:rFonts w:ascii="Trebuchet MS" w:hAnsi="Trebuchet MS"/>
          <w:color w:val="000000"/>
          <w:sz w:val="20"/>
          <w:szCs w:val="20"/>
        </w:rPr>
        <w:t>7 porquanto os vossos olhos são os que viram todas as grandes obras que fez o Senhor.</w:t>
      </w:r>
    </w:p>
    <w:p>
      <w:pPr>
        <w:rPr>
          <w:rFonts w:ascii="Trebuchet MS" w:hAnsi="Trebuchet MS"/>
          <w:color w:val="000000"/>
          <w:sz w:val="20"/>
          <w:szCs w:val="20"/>
        </w:rPr>
      </w:pPr>
      <w:r>
        <w:rPr>
          <w:rFonts w:ascii="Trebuchet MS" w:hAnsi="Trebuchet MS"/>
          <w:color w:val="000000"/>
          <w:sz w:val="20"/>
          <w:szCs w:val="20"/>
        </w:rPr>
        <w:t>8 Guardareis, pois, todos os mandamentos que eu vos ordeno hoje, para que sejais fortes, e entreis, e ocupeis a terra a que estais passando para a possuirdes;</w:t>
      </w:r>
    </w:p>
    <w:p>
      <w:pPr>
        <w:rPr>
          <w:rFonts w:ascii="Trebuchet MS" w:hAnsi="Trebuchet MS"/>
          <w:color w:val="000000"/>
          <w:sz w:val="20"/>
          <w:szCs w:val="20"/>
        </w:rPr>
      </w:pPr>
      <w:r>
        <w:rPr>
          <w:rFonts w:ascii="Trebuchet MS" w:hAnsi="Trebuchet MS"/>
          <w:color w:val="000000"/>
          <w:sz w:val="20"/>
          <w:szCs w:val="20"/>
        </w:rPr>
        <w:t>9 e para que prolongueis os dias nessa terra que o Senhor, com juramento, prometeu dar a vossos pais e à sua descendência, terra que mana leite e mel.</w:t>
      </w:r>
    </w:p>
    <w:p>
      <w:pPr>
        <w:rPr>
          <w:rFonts w:ascii="Trebuchet MS" w:hAnsi="Trebuchet MS"/>
          <w:color w:val="000000"/>
          <w:sz w:val="20"/>
          <w:szCs w:val="20"/>
        </w:rPr>
      </w:pPr>
      <w:r>
        <w:rPr>
          <w:rFonts w:ascii="Trebuchet MS" w:hAnsi="Trebuchet MS"/>
          <w:color w:val="000000"/>
          <w:sz w:val="20"/>
          <w:szCs w:val="20"/>
        </w:rPr>
        <w:t>10 Pois a terra na qual estais entrando para a possuirdes não é como a terra do Egito, de onde saístes, em que semeáveis a vossa semente, e a regáveis com o vosso pé, como a uma horta;</w:t>
      </w:r>
    </w:p>
    <w:p>
      <w:pPr>
        <w:rPr>
          <w:rFonts w:ascii="Trebuchet MS" w:hAnsi="Trebuchet MS"/>
          <w:color w:val="000000"/>
          <w:sz w:val="20"/>
          <w:szCs w:val="20"/>
        </w:rPr>
      </w:pPr>
      <w:r>
        <w:rPr>
          <w:rFonts w:ascii="Trebuchet MS" w:hAnsi="Trebuchet MS"/>
          <w:color w:val="000000"/>
          <w:sz w:val="20"/>
          <w:szCs w:val="20"/>
        </w:rPr>
        <w:t>11 mas a terra a que estais passando para a possuirdes é terra de montes e de vales; da chuva do céu bebe as águas;</w:t>
      </w:r>
    </w:p>
    <w:p>
      <w:pPr>
        <w:rPr>
          <w:rFonts w:ascii="Trebuchet MS" w:hAnsi="Trebuchet MS"/>
          <w:color w:val="000000"/>
          <w:sz w:val="20"/>
          <w:szCs w:val="20"/>
        </w:rPr>
      </w:pPr>
      <w:r>
        <w:rPr>
          <w:rFonts w:ascii="Trebuchet MS" w:hAnsi="Trebuchet MS"/>
          <w:color w:val="000000"/>
          <w:sz w:val="20"/>
          <w:szCs w:val="20"/>
        </w:rPr>
        <w:t>12 terra de que o Senhor teu Deus toma cuidado; os olhos do Senhor teu Deus estão sobre ela continuamente, desde o princípio até o fim do ano.</w:t>
      </w:r>
    </w:p>
    <w:p>
      <w:pPr>
        <w:rPr>
          <w:rFonts w:ascii="Trebuchet MS" w:hAnsi="Trebuchet MS"/>
          <w:color w:val="000000"/>
          <w:sz w:val="20"/>
          <w:szCs w:val="20"/>
        </w:rPr>
      </w:pPr>
      <w:r>
        <w:rPr>
          <w:rFonts w:ascii="Trebuchet MS" w:hAnsi="Trebuchet MS"/>
          <w:color w:val="000000"/>
          <w:sz w:val="20"/>
          <w:szCs w:val="20"/>
        </w:rPr>
        <w:t>13 E há de ser que, se diligentemente obedeceres a meus mandamentos que eu hoje te ordeno, de amar ao Senhor teu Deus, e de o servir de todo o teu coração e de toda a tua alma,</w:t>
      </w:r>
    </w:p>
    <w:p>
      <w:pPr>
        <w:rPr>
          <w:rFonts w:ascii="Trebuchet MS" w:hAnsi="Trebuchet MS"/>
          <w:color w:val="000000"/>
          <w:sz w:val="20"/>
          <w:szCs w:val="20"/>
        </w:rPr>
      </w:pPr>
      <w:r>
        <w:rPr>
          <w:rFonts w:ascii="Trebuchet MS" w:hAnsi="Trebuchet MS"/>
          <w:color w:val="000000"/>
          <w:sz w:val="20"/>
          <w:szCs w:val="20"/>
        </w:rPr>
        <w:t>14 darei a chuva da tua terra a seu tempo, a temporã e a serôdia, para que recolhas o teu grão, o teu mosto e o teu azeite;</w:t>
      </w:r>
    </w:p>
    <w:p>
      <w:pPr>
        <w:rPr>
          <w:rFonts w:ascii="Trebuchet MS" w:hAnsi="Trebuchet MS"/>
          <w:color w:val="000000"/>
          <w:sz w:val="20"/>
          <w:szCs w:val="20"/>
        </w:rPr>
      </w:pPr>
      <w:r>
        <w:rPr>
          <w:rFonts w:ascii="Trebuchet MS" w:hAnsi="Trebuchet MS"/>
          <w:color w:val="000000"/>
          <w:sz w:val="20"/>
          <w:szCs w:val="20"/>
        </w:rPr>
        <w:t>15 e darei erva no teu campo para o teu gado, e comerás e fartar-te-ás.</w:t>
      </w:r>
    </w:p>
    <w:p>
      <w:pPr>
        <w:rPr>
          <w:rFonts w:ascii="Trebuchet MS" w:hAnsi="Trebuchet MS"/>
          <w:color w:val="000000"/>
          <w:sz w:val="20"/>
          <w:szCs w:val="20"/>
        </w:rPr>
      </w:pPr>
      <w:r>
        <w:rPr>
          <w:rFonts w:ascii="Trebuchet MS" w:hAnsi="Trebuchet MS"/>
          <w:color w:val="000000"/>
          <w:sz w:val="20"/>
          <w:szCs w:val="20"/>
        </w:rPr>
        <w:t>16 Guardai-vos para que o vosso coração não se engane, e vos desvieis, e sirvais a outros deuses, e os adoreis;</w:t>
      </w:r>
    </w:p>
    <w:p>
      <w:pPr>
        <w:rPr>
          <w:rFonts w:ascii="Trebuchet MS" w:hAnsi="Trebuchet MS"/>
          <w:color w:val="000000"/>
          <w:sz w:val="20"/>
          <w:szCs w:val="20"/>
        </w:rPr>
      </w:pPr>
      <w:r>
        <w:rPr>
          <w:rFonts w:ascii="Trebuchet MS" w:hAnsi="Trebuchet MS"/>
          <w:color w:val="000000"/>
          <w:sz w:val="20"/>
          <w:szCs w:val="20"/>
        </w:rPr>
        <w:t>17 e a ira do Senhor se acenda contra vós, e feche ele o céu, e não caia chuva, e a terra não dê o seu fruto, e cedo pereçais da boa terra que o Senhor vos dá.</w:t>
      </w:r>
    </w:p>
    <w:p>
      <w:pPr>
        <w:rPr>
          <w:rFonts w:ascii="Trebuchet MS" w:hAnsi="Trebuchet MS"/>
          <w:color w:val="000000"/>
          <w:sz w:val="20"/>
          <w:szCs w:val="20"/>
        </w:rPr>
      </w:pPr>
      <w:r>
        <w:rPr>
          <w:rFonts w:ascii="Trebuchet MS" w:hAnsi="Trebuchet MS"/>
          <w:color w:val="000000"/>
          <w:sz w:val="20"/>
          <w:szCs w:val="20"/>
        </w:rPr>
        <w:t>18 Ponde, pois, estas minhas palavras no vosso coração e na vossa alma; atá-las-eis por sinal na vossa mão, e elas vos serão por frontais entre os vossos olhos;</w:t>
      </w:r>
    </w:p>
    <w:p>
      <w:pPr>
        <w:rPr>
          <w:rFonts w:ascii="Trebuchet MS" w:hAnsi="Trebuchet MS"/>
          <w:color w:val="000000"/>
          <w:sz w:val="20"/>
          <w:szCs w:val="20"/>
        </w:rPr>
      </w:pPr>
      <w:r>
        <w:rPr>
          <w:rFonts w:ascii="Trebuchet MS" w:hAnsi="Trebuchet MS"/>
          <w:color w:val="000000"/>
          <w:sz w:val="20"/>
          <w:szCs w:val="20"/>
        </w:rPr>
        <w:t>19 e ensiná-las-eis a vossos filhos, falando delas sentados em vossas casas e andando pelo caminho, ao deitar-vos e ao levantar-vos;</w:t>
      </w:r>
    </w:p>
    <w:p>
      <w:pPr>
        <w:rPr>
          <w:rFonts w:ascii="Trebuchet MS" w:hAnsi="Trebuchet MS"/>
          <w:color w:val="000000"/>
          <w:sz w:val="20"/>
          <w:szCs w:val="20"/>
        </w:rPr>
      </w:pPr>
      <w:r>
        <w:rPr>
          <w:rFonts w:ascii="Trebuchet MS" w:hAnsi="Trebuchet MS"/>
          <w:color w:val="000000"/>
          <w:sz w:val="20"/>
          <w:szCs w:val="20"/>
        </w:rPr>
        <w:t>20 e escrevê-las-eis nos umbrais de vossas casas, e nas vossas portas;</w:t>
      </w:r>
    </w:p>
    <w:p>
      <w:pPr>
        <w:rPr>
          <w:rFonts w:ascii="Trebuchet MS" w:hAnsi="Trebuchet MS"/>
          <w:color w:val="000000"/>
          <w:sz w:val="20"/>
          <w:szCs w:val="20"/>
        </w:rPr>
      </w:pPr>
      <w:r>
        <w:rPr>
          <w:rFonts w:ascii="Trebuchet MS" w:hAnsi="Trebuchet MS"/>
          <w:color w:val="000000"/>
          <w:sz w:val="20"/>
          <w:szCs w:val="20"/>
        </w:rPr>
        <w:t>21 para que se multipliquem os vossos dias e os dias de vossos filhos na terra que o Senhor, com juramento, prometeu dar a vossos pais, enquanto o céu cobrir a terra.</w:t>
      </w:r>
    </w:p>
    <w:p>
      <w:pPr>
        <w:rPr>
          <w:rFonts w:ascii="Trebuchet MS" w:hAnsi="Trebuchet MS"/>
          <w:color w:val="000000"/>
          <w:sz w:val="20"/>
          <w:szCs w:val="20"/>
        </w:rPr>
      </w:pPr>
      <w:r>
        <w:rPr>
          <w:rFonts w:ascii="Trebuchet MS" w:hAnsi="Trebuchet MS"/>
          <w:color w:val="000000"/>
          <w:sz w:val="20"/>
          <w:szCs w:val="20"/>
        </w:rPr>
        <w:t>22 Porque, se diligentemente guardardes todos estes mandamentos que eu vos ordeno, se amardes ao Senhor vosso Deus, e andardes em todos os seus caminhos, e a ele vos apegardes,</w:t>
      </w:r>
    </w:p>
    <w:p>
      <w:pPr>
        <w:rPr>
          <w:rFonts w:ascii="Trebuchet MS" w:hAnsi="Trebuchet MS"/>
          <w:color w:val="000000"/>
          <w:sz w:val="20"/>
          <w:szCs w:val="20"/>
        </w:rPr>
      </w:pPr>
      <w:r>
        <w:rPr>
          <w:rFonts w:ascii="Trebuchet MS" w:hAnsi="Trebuchet MS"/>
          <w:color w:val="000000"/>
          <w:sz w:val="20"/>
          <w:szCs w:val="20"/>
        </w:rPr>
        <w:t>23 também o Senhor lançará fora de diante de vós todas estas nações, e possuireis nações maiores e mais poderosas do que vós.</w:t>
      </w:r>
    </w:p>
    <w:p>
      <w:pPr>
        <w:rPr>
          <w:rFonts w:ascii="Trebuchet MS" w:hAnsi="Trebuchet MS"/>
          <w:color w:val="000000"/>
          <w:sz w:val="20"/>
          <w:szCs w:val="20"/>
        </w:rPr>
      </w:pPr>
      <w:r>
        <w:rPr>
          <w:rFonts w:ascii="Trebuchet MS" w:hAnsi="Trebuchet MS"/>
          <w:color w:val="000000"/>
          <w:sz w:val="20"/>
          <w:szCs w:val="20"/>
        </w:rPr>
        <w:t>24 Todo lugar que pisar a planta do vosso pé será vosso; o vosso termo se estenderá do deserto ao Líbano, e do rio, o rio Eufrates, até o mar ocidental.</w:t>
      </w:r>
    </w:p>
    <w:p>
      <w:pPr>
        <w:rPr>
          <w:rFonts w:ascii="Trebuchet MS" w:hAnsi="Trebuchet MS"/>
          <w:color w:val="000000"/>
          <w:sz w:val="20"/>
          <w:szCs w:val="20"/>
        </w:rPr>
      </w:pPr>
      <w:r>
        <w:rPr>
          <w:rFonts w:ascii="Trebuchet MS" w:hAnsi="Trebuchet MS"/>
          <w:color w:val="000000"/>
          <w:sz w:val="20"/>
          <w:szCs w:val="20"/>
        </w:rPr>
        <w:t>25 Ninguém vos poderá resistir; o Senhor vosso Deus porá o medo e o terror de vós sobre toda a terra que pisardes, assim como vos disse.</w:t>
      </w:r>
    </w:p>
    <w:p>
      <w:pPr>
        <w:rPr>
          <w:rFonts w:ascii="Trebuchet MS" w:hAnsi="Trebuchet MS"/>
          <w:color w:val="000000"/>
          <w:sz w:val="20"/>
          <w:szCs w:val="20"/>
        </w:rPr>
      </w:pPr>
      <w:r>
        <w:rPr>
          <w:rFonts w:ascii="Trebuchet MS" w:hAnsi="Trebuchet MS"/>
          <w:color w:val="000000"/>
          <w:sz w:val="20"/>
          <w:szCs w:val="20"/>
        </w:rPr>
        <w:t>26 Vede que hoje eu ponho diante de vós a bênção e a maldição:</w:t>
      </w:r>
    </w:p>
    <w:p>
      <w:pPr>
        <w:rPr>
          <w:rFonts w:ascii="Trebuchet MS" w:hAnsi="Trebuchet MS"/>
          <w:color w:val="000000"/>
          <w:sz w:val="20"/>
          <w:szCs w:val="20"/>
        </w:rPr>
      </w:pPr>
      <w:r>
        <w:rPr>
          <w:rFonts w:ascii="Trebuchet MS" w:hAnsi="Trebuchet MS"/>
          <w:color w:val="000000"/>
          <w:sz w:val="20"/>
          <w:szCs w:val="20"/>
        </w:rPr>
        <w:t>27 A bênção, se obedecerdes aos mandamentos do Senhor vosso Deus, que eu hoje vos ordeno;</w:t>
      </w:r>
    </w:p>
    <w:p>
      <w:pPr>
        <w:rPr>
          <w:rFonts w:ascii="Trebuchet MS" w:hAnsi="Trebuchet MS"/>
          <w:color w:val="000000"/>
          <w:sz w:val="20"/>
          <w:szCs w:val="20"/>
        </w:rPr>
      </w:pPr>
      <w:r>
        <w:rPr>
          <w:rFonts w:ascii="Trebuchet MS" w:hAnsi="Trebuchet MS"/>
          <w:color w:val="000000"/>
          <w:sz w:val="20"/>
          <w:szCs w:val="20"/>
        </w:rPr>
        <w:t>28 porém a maldição, se não obedecerdes aos mandamentos do Senhor vosso Deus, mas vos desviardes do caminho que eu hoje vos ordeno, para seguirdes outros deuses que nunca conhecestes.</w:t>
      </w:r>
    </w:p>
    <w:p>
      <w:pPr>
        <w:rPr>
          <w:rFonts w:ascii="Trebuchet MS" w:hAnsi="Trebuchet MS"/>
          <w:color w:val="000000"/>
          <w:sz w:val="20"/>
          <w:szCs w:val="20"/>
        </w:rPr>
      </w:pPr>
      <w:r>
        <w:rPr>
          <w:rFonts w:ascii="Trebuchet MS" w:hAnsi="Trebuchet MS"/>
          <w:color w:val="000000"/>
          <w:sz w:val="20"/>
          <w:szCs w:val="20"/>
        </w:rPr>
        <w:t>29 Ora, quando o Senhor teu Deus te introduzir na terra a que vais para possuí-la, pronunciarás a bênção sobre o monte Gerizim, e a maldição sobre o monte Ebal.</w:t>
      </w:r>
    </w:p>
    <w:p>
      <w:pPr>
        <w:rPr>
          <w:rFonts w:ascii="Trebuchet MS" w:hAnsi="Trebuchet MS"/>
          <w:color w:val="000000"/>
          <w:sz w:val="20"/>
          <w:szCs w:val="20"/>
        </w:rPr>
      </w:pPr>
      <w:r>
        <w:rPr>
          <w:rFonts w:ascii="Trebuchet MS" w:hAnsi="Trebuchet MS"/>
          <w:color w:val="000000"/>
          <w:sz w:val="20"/>
          <w:szCs w:val="20"/>
        </w:rPr>
        <w:t>30 Porventura não estão eles além do Jordão, atrás do caminho do pôr do sol, na terra dos cananeus, que habitam na Arabá defronte de Gilgal, junto ao carvalho alto?</w:t>
      </w:r>
    </w:p>
    <w:p>
      <w:pPr>
        <w:rPr>
          <w:rFonts w:ascii="Trebuchet MS" w:hAnsi="Trebuchet MS"/>
          <w:color w:val="000000"/>
          <w:sz w:val="20"/>
          <w:szCs w:val="20"/>
        </w:rPr>
      </w:pPr>
      <w:r>
        <w:rPr>
          <w:rFonts w:ascii="Trebuchet MS" w:hAnsi="Trebuchet MS"/>
          <w:color w:val="000000"/>
          <w:sz w:val="20"/>
          <w:szCs w:val="20"/>
        </w:rPr>
        <w:t>31 Porque estais a passar o Jordão para entrardes a possuir a terra que o Senhor vosso Deus vos dá; e a possuireis, e nela habitareis.</w:t>
      </w:r>
    </w:p>
    <w:p>
      <w:pPr>
        <w:rPr>
          <w:rFonts w:ascii="Trebuchet MS" w:hAnsi="Trebuchet MS"/>
          <w:color w:val="000000"/>
          <w:sz w:val="20"/>
          <w:szCs w:val="20"/>
        </w:rPr>
      </w:pPr>
      <w:r>
        <w:rPr>
          <w:rFonts w:ascii="Trebuchet MS" w:hAnsi="Trebuchet MS"/>
          <w:color w:val="000000"/>
          <w:sz w:val="20"/>
          <w:szCs w:val="20"/>
        </w:rPr>
        <w:t>32 Tende, pois, cuidado em observar todos os estatutos e os preceitos que eu hoje vos proponho.</w:t>
      </w:r>
    </w:p>
    <w:p>
      <w:pPr>
        <w:pStyle w:val="P13"/>
        <w:rPr>
          <w:rFonts w:ascii="Trebuchet MS" w:hAnsi="Trebuchet MS"/>
          <w:color w:val="000000"/>
          <w:sz w:val="22"/>
          <w:szCs w:val="22"/>
        </w:rPr>
      </w:pPr>
      <w:bookmarkStart w:id="175" w:name="_Toc147528116"/>
      <w:r>
        <w:rPr>
          <w:rFonts w:ascii="Trebuchet MS" w:hAnsi="Trebuchet MS"/>
          <w:color w:val="000000"/>
          <w:sz w:val="22"/>
          <w:szCs w:val="22"/>
        </w:rPr>
        <w:t xml:space="preserve"> DEUTERONÔMIO 12</w:t>
      </w:r>
      <w:bookmarkEnd w:id="175"/>
    </w:p>
    <w:p>
      <w:pPr>
        <w:rPr>
          <w:rFonts w:ascii="Trebuchet MS" w:hAnsi="Trebuchet MS"/>
          <w:color w:val="000000"/>
          <w:sz w:val="20"/>
          <w:szCs w:val="20"/>
        </w:rPr>
      </w:pPr>
      <w:r>
        <w:rPr>
          <w:rFonts w:ascii="Trebuchet MS" w:hAnsi="Trebuchet MS"/>
          <w:color w:val="000000"/>
          <w:sz w:val="20"/>
          <w:szCs w:val="20"/>
        </w:rPr>
        <w:t>1 São estes os estatutos e os preceitos que tereis cuidado em observar na terra que o Senhor Deus de vossos pais vos deu para a possuirdes por todos os dias que viverdes sobre a terra.</w:t>
      </w:r>
    </w:p>
    <w:p>
      <w:pPr>
        <w:rPr>
          <w:rFonts w:ascii="Trebuchet MS" w:hAnsi="Trebuchet MS"/>
          <w:color w:val="000000"/>
          <w:sz w:val="20"/>
          <w:szCs w:val="20"/>
        </w:rPr>
      </w:pPr>
      <w:r>
        <w:rPr>
          <w:rFonts w:ascii="Trebuchet MS" w:hAnsi="Trebuchet MS"/>
          <w:color w:val="000000"/>
          <w:sz w:val="20"/>
          <w:szCs w:val="20"/>
        </w:rPr>
        <w:t>2 Certamente destruireis todos os lugares em que as nações que haveis de subjugar serviram aos seus deuses, sobre as altas montanhas, sobre os outeiros, e debaixo de toda árvore frondosa;</w:t>
      </w:r>
    </w:p>
    <w:p>
      <w:pPr>
        <w:rPr>
          <w:rFonts w:ascii="Trebuchet MS" w:hAnsi="Trebuchet MS"/>
          <w:color w:val="000000"/>
          <w:sz w:val="20"/>
          <w:szCs w:val="20"/>
        </w:rPr>
      </w:pPr>
      <w:r>
        <w:rPr>
          <w:rFonts w:ascii="Trebuchet MS" w:hAnsi="Trebuchet MS"/>
          <w:color w:val="000000"/>
          <w:sz w:val="20"/>
          <w:szCs w:val="20"/>
        </w:rPr>
        <w:t>3 e derrubareis os seus altares, quebrareis as suas colunas, queimareis a fogo os seus aserins, abatereis as imagens esculpidas dos seus deuses e apagareis o seu nome daquele lugar.</w:t>
      </w:r>
    </w:p>
    <w:p>
      <w:pPr>
        <w:rPr>
          <w:rFonts w:ascii="Trebuchet MS" w:hAnsi="Trebuchet MS"/>
          <w:color w:val="000000"/>
          <w:sz w:val="20"/>
          <w:szCs w:val="20"/>
        </w:rPr>
      </w:pPr>
      <w:r>
        <w:rPr>
          <w:rFonts w:ascii="Trebuchet MS" w:hAnsi="Trebuchet MS"/>
          <w:color w:val="000000"/>
          <w:sz w:val="20"/>
          <w:szCs w:val="20"/>
        </w:rPr>
        <w:t>4 Não fareis assim para com o Senhor vosso Deus;</w:t>
      </w:r>
    </w:p>
    <w:p>
      <w:pPr>
        <w:rPr>
          <w:rFonts w:ascii="Trebuchet MS" w:hAnsi="Trebuchet MS"/>
          <w:color w:val="000000"/>
          <w:sz w:val="20"/>
          <w:szCs w:val="20"/>
        </w:rPr>
      </w:pPr>
      <w:r>
        <w:rPr>
          <w:rFonts w:ascii="Trebuchet MS" w:hAnsi="Trebuchet MS"/>
          <w:color w:val="000000"/>
          <w:sz w:val="20"/>
          <w:szCs w:val="20"/>
        </w:rPr>
        <w:t>5 mas recorrereis ao lugar que o Senhor vosso Deus escolher de todas as vossas tribos para ali pôr o seu nome, para sua habitação, e ali vireis.</w:t>
      </w:r>
    </w:p>
    <w:p>
      <w:pPr>
        <w:rPr>
          <w:rFonts w:ascii="Trebuchet MS" w:hAnsi="Trebuchet MS"/>
          <w:color w:val="000000"/>
          <w:sz w:val="20"/>
          <w:szCs w:val="20"/>
        </w:rPr>
      </w:pPr>
      <w:r>
        <w:rPr>
          <w:rFonts w:ascii="Trebuchet MS" w:hAnsi="Trebuchet MS"/>
          <w:color w:val="000000"/>
          <w:sz w:val="20"/>
          <w:szCs w:val="20"/>
        </w:rPr>
        <w:t>6 A esse lugar trareis os vossos holocaustos e sacrifícios, e os vossos dízimos e a oferta alçada da vossa mão, e os vossos votos e ofertas voluntárias, e os primogênitos das vossas vacas e ovelhas;</w:t>
      </w:r>
    </w:p>
    <w:p>
      <w:pPr>
        <w:rPr>
          <w:rFonts w:ascii="Trebuchet MS" w:hAnsi="Trebuchet MS"/>
          <w:color w:val="000000"/>
          <w:sz w:val="20"/>
          <w:szCs w:val="20"/>
        </w:rPr>
      </w:pPr>
      <w:r>
        <w:rPr>
          <w:rFonts w:ascii="Trebuchet MS" w:hAnsi="Trebuchet MS"/>
          <w:color w:val="000000"/>
          <w:sz w:val="20"/>
          <w:szCs w:val="20"/>
        </w:rPr>
        <w:t>7 e ali comereis perante o Senhor vosso Deus, e vos alegrareis, vós e as vossas casas, em tudo em que puserdes a vossa mão, no que o Senhor vosso Deus vos tiver abençoado.</w:t>
      </w:r>
    </w:p>
    <w:p>
      <w:pPr>
        <w:rPr>
          <w:rFonts w:ascii="Trebuchet MS" w:hAnsi="Trebuchet MS"/>
          <w:color w:val="000000"/>
          <w:sz w:val="20"/>
          <w:szCs w:val="20"/>
        </w:rPr>
      </w:pPr>
      <w:r>
        <w:rPr>
          <w:rFonts w:ascii="Trebuchet MS" w:hAnsi="Trebuchet MS"/>
          <w:color w:val="000000"/>
          <w:sz w:val="20"/>
          <w:szCs w:val="20"/>
        </w:rPr>
        <w:t>8 Não fareis conforme tudo o que hoje fazemos aqui, cada qual tudo o que bem lhe parece aos olhos.</w:t>
      </w:r>
    </w:p>
    <w:p>
      <w:pPr>
        <w:rPr>
          <w:rFonts w:ascii="Trebuchet MS" w:hAnsi="Trebuchet MS"/>
          <w:color w:val="000000"/>
          <w:sz w:val="20"/>
          <w:szCs w:val="20"/>
        </w:rPr>
      </w:pPr>
      <w:r>
        <w:rPr>
          <w:rFonts w:ascii="Trebuchet MS" w:hAnsi="Trebuchet MS"/>
          <w:color w:val="000000"/>
          <w:sz w:val="20"/>
          <w:szCs w:val="20"/>
        </w:rPr>
        <w:t>9 Porque até agora não entrastes no descanso e na herança que o Senhor vosso Deus vos dá;</w:t>
      </w:r>
    </w:p>
    <w:p>
      <w:pPr>
        <w:rPr>
          <w:rFonts w:ascii="Trebuchet MS" w:hAnsi="Trebuchet MS"/>
          <w:color w:val="000000"/>
          <w:sz w:val="20"/>
          <w:szCs w:val="20"/>
        </w:rPr>
      </w:pPr>
      <w:r>
        <w:rPr>
          <w:rFonts w:ascii="Trebuchet MS" w:hAnsi="Trebuchet MS"/>
          <w:color w:val="000000"/>
          <w:sz w:val="20"/>
          <w:szCs w:val="20"/>
        </w:rPr>
        <w:t>10 mas quando passardes o Jordão, e habitardes na terra que o senhor vosso Deus vos faz herdar, ele vos dará repouso de todos os vossos inimigos em redor, e morareis seguros.</w:t>
      </w:r>
    </w:p>
    <w:p>
      <w:pPr>
        <w:rPr>
          <w:rFonts w:ascii="Trebuchet MS" w:hAnsi="Trebuchet MS"/>
          <w:color w:val="000000"/>
          <w:sz w:val="20"/>
          <w:szCs w:val="20"/>
        </w:rPr>
      </w:pPr>
      <w:r>
        <w:rPr>
          <w:rFonts w:ascii="Trebuchet MS" w:hAnsi="Trebuchet MS"/>
          <w:color w:val="000000"/>
          <w:sz w:val="20"/>
          <w:szCs w:val="20"/>
        </w:rPr>
        <w:t>11 Então haverá um lugar que o Senhor vosso Deus escolherá para ali fazer habitar o seu nome; a esse lugar trareis tudo o que eu vos ordeno: os vossos holocaustos e sacrifícios, os vossos dízimos, a oferta alçada da vossa mão, e tudo o que de melhor oferecerdes ao Senhor em cumprimento dos votos que fizerdes.</w:t>
      </w:r>
    </w:p>
    <w:p>
      <w:pPr>
        <w:rPr>
          <w:rFonts w:ascii="Trebuchet MS" w:hAnsi="Trebuchet MS"/>
          <w:color w:val="000000"/>
          <w:sz w:val="20"/>
          <w:szCs w:val="20"/>
        </w:rPr>
      </w:pPr>
      <w:r>
        <w:rPr>
          <w:rFonts w:ascii="Trebuchet MS" w:hAnsi="Trebuchet MS"/>
          <w:color w:val="000000"/>
          <w:sz w:val="20"/>
          <w:szCs w:val="20"/>
        </w:rPr>
        <w:t>12 E vos alegrareis perante o Senhor vosso Deus, vós, vossos filhos e vossas filhas, vossos servos e vossas servas, bem como o levita que está dentro das vossas portas, pois convosco não tem parte nem herança.</w:t>
      </w:r>
    </w:p>
    <w:p>
      <w:pPr>
        <w:rPr>
          <w:rFonts w:ascii="Trebuchet MS" w:hAnsi="Trebuchet MS"/>
          <w:color w:val="000000"/>
          <w:sz w:val="20"/>
          <w:szCs w:val="20"/>
        </w:rPr>
      </w:pPr>
      <w:r>
        <w:rPr>
          <w:rFonts w:ascii="Trebuchet MS" w:hAnsi="Trebuchet MS"/>
          <w:color w:val="000000"/>
          <w:sz w:val="20"/>
          <w:szCs w:val="20"/>
        </w:rPr>
        <w:t>13 Guarda-te de ofereceres os teus holocaustos em qualquer lugar que vires;</w:t>
      </w:r>
    </w:p>
    <w:p>
      <w:pPr>
        <w:rPr>
          <w:rFonts w:ascii="Trebuchet MS" w:hAnsi="Trebuchet MS"/>
          <w:color w:val="000000"/>
          <w:sz w:val="20"/>
          <w:szCs w:val="20"/>
        </w:rPr>
      </w:pPr>
      <w:r>
        <w:rPr>
          <w:rFonts w:ascii="Trebuchet MS" w:hAnsi="Trebuchet MS"/>
          <w:color w:val="000000"/>
          <w:sz w:val="20"/>
          <w:szCs w:val="20"/>
        </w:rPr>
        <w:t>14 mas no lugar que o Senhor escolher numa das tuas tribos, ali oferecerás os teus holocaustos, e ali farás tudo o que eu te ordeno.</w:t>
      </w:r>
    </w:p>
    <w:p>
      <w:pPr>
        <w:rPr>
          <w:rFonts w:ascii="Trebuchet MS" w:hAnsi="Trebuchet MS"/>
          <w:color w:val="000000"/>
          <w:sz w:val="20"/>
          <w:szCs w:val="20"/>
        </w:rPr>
      </w:pPr>
      <w:r>
        <w:rPr>
          <w:rFonts w:ascii="Trebuchet MS" w:hAnsi="Trebuchet MS"/>
          <w:color w:val="000000"/>
          <w:sz w:val="20"/>
          <w:szCs w:val="20"/>
        </w:rPr>
        <w:t>15 Todavia, conforme todo o teu desejo, poderás degolar, e comer carne dentro das tuas portas, segundo a bênção do Senhor teu Deus que ele te houver dado; tanto o imundo como o limpo comerão dela, como da gazela e do veado;</w:t>
      </w:r>
    </w:p>
    <w:p>
      <w:pPr>
        <w:rPr>
          <w:rFonts w:ascii="Trebuchet MS" w:hAnsi="Trebuchet MS"/>
          <w:color w:val="000000"/>
          <w:sz w:val="20"/>
          <w:szCs w:val="20"/>
        </w:rPr>
      </w:pPr>
      <w:r>
        <w:rPr>
          <w:rFonts w:ascii="Trebuchet MS" w:hAnsi="Trebuchet MS"/>
          <w:color w:val="000000"/>
          <w:sz w:val="20"/>
          <w:szCs w:val="20"/>
        </w:rPr>
        <w:t>16 tão-somente não comerás do sangue; sobre a terra o derramarás como água.</w:t>
      </w:r>
    </w:p>
    <w:p>
      <w:pPr>
        <w:rPr>
          <w:rFonts w:ascii="Trebuchet MS" w:hAnsi="Trebuchet MS"/>
          <w:color w:val="000000"/>
          <w:sz w:val="20"/>
          <w:szCs w:val="20"/>
        </w:rPr>
      </w:pPr>
      <w:r>
        <w:rPr>
          <w:rFonts w:ascii="Trebuchet MS" w:hAnsi="Trebuchet MS"/>
          <w:color w:val="000000"/>
          <w:sz w:val="20"/>
          <w:szCs w:val="20"/>
        </w:rPr>
        <w:t>17 Dentro das tuas portas não poderás comer o dízimo do teu grão, do teu mosto e do teu azeite, nem os primogênitos das tuas vacas e das tuas ovelhas, nem qualquer das tuas ofertas votivas, nem as tuas ofertas voluntárias, nem a oferta alçada da tua mão;</w:t>
      </w:r>
    </w:p>
    <w:p>
      <w:pPr>
        <w:rPr>
          <w:rFonts w:ascii="Trebuchet MS" w:hAnsi="Trebuchet MS"/>
          <w:color w:val="000000"/>
          <w:sz w:val="20"/>
          <w:szCs w:val="20"/>
        </w:rPr>
      </w:pPr>
      <w:r>
        <w:rPr>
          <w:rFonts w:ascii="Trebuchet MS" w:hAnsi="Trebuchet MS"/>
          <w:color w:val="000000"/>
          <w:sz w:val="20"/>
          <w:szCs w:val="20"/>
        </w:rPr>
        <w:t>18 mas os comerás perante o Senhor teu Deus, no lugar que ele escolher, tu, teu filho, tua filha, o teu servo, a tua serva, e bem assim e levita que está dentre das tuas portas; e perante o Senhor teu Deus te alegrarás em tudo em que puseres a mão.</w:t>
      </w:r>
    </w:p>
    <w:p>
      <w:pPr>
        <w:rPr>
          <w:rFonts w:ascii="Trebuchet MS" w:hAnsi="Trebuchet MS"/>
          <w:color w:val="000000"/>
          <w:sz w:val="20"/>
          <w:szCs w:val="20"/>
        </w:rPr>
      </w:pPr>
      <w:r>
        <w:rPr>
          <w:rFonts w:ascii="Trebuchet MS" w:hAnsi="Trebuchet MS"/>
          <w:color w:val="000000"/>
          <w:sz w:val="20"/>
          <w:szCs w:val="20"/>
        </w:rPr>
        <w:t>19 Guarda-te, que não desampares o levita por todos os dias que viveres na tua terra.</w:t>
      </w:r>
    </w:p>
    <w:p>
      <w:pPr>
        <w:rPr>
          <w:rFonts w:ascii="Trebuchet MS" w:hAnsi="Trebuchet MS"/>
          <w:color w:val="000000"/>
          <w:sz w:val="20"/>
          <w:szCs w:val="20"/>
        </w:rPr>
      </w:pPr>
      <w:r>
        <w:rPr>
          <w:rFonts w:ascii="Trebuchet MS" w:hAnsi="Trebuchet MS"/>
          <w:color w:val="000000"/>
          <w:sz w:val="20"/>
          <w:szCs w:val="20"/>
        </w:rPr>
        <w:t>20 Quando o Senhor teu Deus dilatar os teus termos, como te prometeu, e tu disseres: Comerei carne (porquanto tens desejo de comer carne); conforme todo o teu desejo poderás comê-la.</w:t>
      </w:r>
    </w:p>
    <w:p>
      <w:pPr>
        <w:rPr>
          <w:rFonts w:ascii="Trebuchet MS" w:hAnsi="Trebuchet MS"/>
          <w:color w:val="000000"/>
          <w:sz w:val="20"/>
          <w:szCs w:val="20"/>
        </w:rPr>
      </w:pPr>
      <w:r>
        <w:rPr>
          <w:rFonts w:ascii="Trebuchet MS" w:hAnsi="Trebuchet MS"/>
          <w:color w:val="000000"/>
          <w:sz w:val="20"/>
          <w:szCs w:val="20"/>
        </w:rPr>
        <w:t>21 Se estiver longe de ti o lugar que o Senhor teu Deus escolher para ali pôr o seu nome, então degolarás do teu gado e do teu rebanho, que o Senhor te houver dado, como te ordenei; e poderás comer dentro das tuas portas, conforme todo o teu desejo.</w:t>
      </w:r>
    </w:p>
    <w:p>
      <w:pPr>
        <w:rPr>
          <w:rFonts w:ascii="Trebuchet MS" w:hAnsi="Trebuchet MS"/>
          <w:color w:val="000000"/>
          <w:sz w:val="20"/>
          <w:szCs w:val="20"/>
        </w:rPr>
      </w:pPr>
      <w:r>
        <w:rPr>
          <w:rFonts w:ascii="Trebuchet MS" w:hAnsi="Trebuchet MS"/>
          <w:color w:val="000000"/>
          <w:sz w:val="20"/>
          <w:szCs w:val="20"/>
        </w:rPr>
        <w:t>22 Como se come a gazela e o veado, assim comerás dessas carnes; o imundo e o limpo igualmente comerão delas.</w:t>
      </w:r>
    </w:p>
    <w:p>
      <w:pPr>
        <w:rPr>
          <w:rFonts w:ascii="Trebuchet MS" w:hAnsi="Trebuchet MS"/>
          <w:color w:val="000000"/>
          <w:sz w:val="20"/>
          <w:szCs w:val="20"/>
        </w:rPr>
      </w:pPr>
      <w:r>
        <w:rPr>
          <w:rFonts w:ascii="Trebuchet MS" w:hAnsi="Trebuchet MS"/>
          <w:color w:val="000000"/>
          <w:sz w:val="20"/>
          <w:szCs w:val="20"/>
        </w:rPr>
        <w:t>23 Tão-somente guarda-te de comeres o sangue; pois o sangue é a vida; pelo que não comerás a vida com a carne.</w:t>
      </w:r>
    </w:p>
    <w:p>
      <w:pPr>
        <w:rPr>
          <w:rFonts w:ascii="Trebuchet MS" w:hAnsi="Trebuchet MS"/>
          <w:color w:val="000000"/>
          <w:sz w:val="20"/>
          <w:szCs w:val="20"/>
        </w:rPr>
      </w:pPr>
      <w:r>
        <w:rPr>
          <w:rFonts w:ascii="Trebuchet MS" w:hAnsi="Trebuchet MS"/>
          <w:color w:val="000000"/>
          <w:sz w:val="20"/>
          <w:szCs w:val="20"/>
        </w:rPr>
        <w:t>24 Não o comerás; sobre a terra o derramarás como água.</w:t>
      </w:r>
    </w:p>
    <w:p>
      <w:pPr>
        <w:rPr>
          <w:rFonts w:ascii="Trebuchet MS" w:hAnsi="Trebuchet MS"/>
          <w:color w:val="000000"/>
          <w:sz w:val="20"/>
          <w:szCs w:val="20"/>
        </w:rPr>
      </w:pPr>
      <w:r>
        <w:rPr>
          <w:rFonts w:ascii="Trebuchet MS" w:hAnsi="Trebuchet MS"/>
          <w:color w:val="000000"/>
          <w:sz w:val="20"/>
          <w:szCs w:val="20"/>
        </w:rPr>
        <w:t>25 Não o comerás, para que te vá bem a ti, a teus filhos depois de ti, quando fizeres o que é reto aos olhos do Senhor.</w:t>
      </w:r>
    </w:p>
    <w:p>
      <w:pPr>
        <w:rPr>
          <w:rFonts w:ascii="Trebuchet MS" w:hAnsi="Trebuchet MS"/>
          <w:color w:val="000000"/>
          <w:sz w:val="20"/>
          <w:szCs w:val="20"/>
        </w:rPr>
      </w:pPr>
      <w:r>
        <w:rPr>
          <w:rFonts w:ascii="Trebuchet MS" w:hAnsi="Trebuchet MS"/>
          <w:color w:val="000000"/>
          <w:sz w:val="20"/>
          <w:szCs w:val="20"/>
        </w:rPr>
        <w:t>26 Somente tomarás as coisas santas que tiveres, e as tuas ofertas votivas, e irás ao lugar que o Senhor escolher;</w:t>
      </w:r>
    </w:p>
    <w:p>
      <w:pPr>
        <w:rPr>
          <w:rFonts w:ascii="Trebuchet MS" w:hAnsi="Trebuchet MS"/>
          <w:color w:val="000000"/>
          <w:sz w:val="20"/>
          <w:szCs w:val="20"/>
        </w:rPr>
      </w:pPr>
      <w:r>
        <w:rPr>
          <w:rFonts w:ascii="Trebuchet MS" w:hAnsi="Trebuchet MS"/>
          <w:color w:val="000000"/>
          <w:sz w:val="20"/>
          <w:szCs w:val="20"/>
        </w:rPr>
        <w:t>27 oferecerás os teus holocaustos, a carne e o sangue sobre o altar do Senhor teu Deus; e o sangue dos teus sacrifícios se derramará sobre o altar do Senhor teu Deus, porém a carne comerás.</w:t>
      </w:r>
    </w:p>
    <w:p>
      <w:pPr>
        <w:rPr>
          <w:rFonts w:ascii="Trebuchet MS" w:hAnsi="Trebuchet MS"/>
          <w:color w:val="000000"/>
          <w:sz w:val="20"/>
          <w:szCs w:val="20"/>
        </w:rPr>
      </w:pPr>
      <w:r>
        <w:rPr>
          <w:rFonts w:ascii="Trebuchet MS" w:hAnsi="Trebuchet MS"/>
          <w:color w:val="000000"/>
          <w:sz w:val="20"/>
          <w:szCs w:val="20"/>
        </w:rPr>
        <w:t>28 Ouve e guarda todas estas palavras que eu te ordeno, para que te vá bem a ti, e a teus filhos depois de ti, para sempre, se fizeres o que é bom e reto aos olhos do Senhor teu Deus.</w:t>
      </w:r>
    </w:p>
    <w:p>
      <w:pPr>
        <w:rPr>
          <w:rFonts w:ascii="Trebuchet MS" w:hAnsi="Trebuchet MS"/>
          <w:color w:val="000000"/>
          <w:sz w:val="20"/>
          <w:szCs w:val="20"/>
        </w:rPr>
      </w:pPr>
      <w:r>
        <w:rPr>
          <w:rFonts w:ascii="Trebuchet MS" w:hAnsi="Trebuchet MS"/>
          <w:color w:val="000000"/>
          <w:sz w:val="20"/>
          <w:szCs w:val="20"/>
        </w:rPr>
        <w:t>29 Quando o Senhor teu Deus exterminar de diante de ti as nações aonde estás entrando para as possuir, e as desapossares e habitares na sua terra,</w:t>
      </w:r>
    </w:p>
    <w:p>
      <w:pPr>
        <w:rPr>
          <w:rFonts w:ascii="Trebuchet MS" w:hAnsi="Trebuchet MS"/>
          <w:color w:val="000000"/>
          <w:sz w:val="20"/>
          <w:szCs w:val="20"/>
        </w:rPr>
      </w:pPr>
      <w:r>
        <w:rPr>
          <w:rFonts w:ascii="Trebuchet MS" w:hAnsi="Trebuchet MS"/>
          <w:color w:val="000000"/>
          <w:sz w:val="20"/>
          <w:szCs w:val="20"/>
        </w:rPr>
        <w:t>30 guarda-te para que não te enlaces para as seguires, depois que elas forem destruídas diante de ti; e que não perguntes acerca dos seus deuses, dizendo: De que modo serviam estas nações os seus deuses? pois do mesmo modo também farei eu.</w:t>
      </w:r>
    </w:p>
    <w:p>
      <w:pPr>
        <w:rPr>
          <w:rFonts w:ascii="Trebuchet MS" w:hAnsi="Trebuchet MS"/>
          <w:color w:val="000000"/>
          <w:sz w:val="20"/>
          <w:szCs w:val="20"/>
        </w:rPr>
      </w:pPr>
      <w:r>
        <w:rPr>
          <w:rFonts w:ascii="Trebuchet MS" w:hAnsi="Trebuchet MS"/>
          <w:color w:val="000000"/>
          <w:sz w:val="20"/>
          <w:szCs w:val="20"/>
        </w:rPr>
        <w:t>31 Não farás assim para com o Senhor teu Deus; porque tudo o que é abominável ao Senhor, e que ele detesta, fizeram elas para com os seus deuses; pois até seus filhos e suas filhas queimam no fogo aos seus deuses.</w:t>
      </w:r>
    </w:p>
    <w:p>
      <w:pPr>
        <w:rPr>
          <w:rFonts w:ascii="Trebuchet MS" w:hAnsi="Trebuchet MS"/>
          <w:color w:val="000000"/>
          <w:sz w:val="20"/>
          <w:szCs w:val="20"/>
        </w:rPr>
      </w:pPr>
      <w:r>
        <w:rPr>
          <w:rFonts w:ascii="Trebuchet MS" w:hAnsi="Trebuchet MS"/>
          <w:color w:val="000000"/>
          <w:sz w:val="20"/>
          <w:szCs w:val="20"/>
        </w:rPr>
        <w:t>32 Tudo o que eu te ordeno, observarás; nada lhe acrescentarás nem diminuirás.</w:t>
      </w:r>
    </w:p>
    <w:p>
      <w:pPr>
        <w:pStyle w:val="P13"/>
        <w:rPr>
          <w:rFonts w:ascii="Trebuchet MS" w:hAnsi="Trebuchet MS"/>
          <w:color w:val="000000"/>
          <w:sz w:val="22"/>
          <w:szCs w:val="22"/>
        </w:rPr>
      </w:pPr>
      <w:bookmarkStart w:id="176" w:name="_Toc147528117"/>
      <w:r>
        <w:rPr>
          <w:rFonts w:ascii="Trebuchet MS" w:hAnsi="Trebuchet MS"/>
          <w:color w:val="000000"/>
          <w:sz w:val="22"/>
          <w:szCs w:val="22"/>
        </w:rPr>
        <w:t xml:space="preserve"> DEUTERONÔMIO 13</w:t>
      </w:r>
      <w:bookmarkEnd w:id="176"/>
    </w:p>
    <w:p>
      <w:pPr>
        <w:rPr>
          <w:rFonts w:ascii="Trebuchet MS" w:hAnsi="Trebuchet MS"/>
          <w:color w:val="000000"/>
          <w:sz w:val="20"/>
          <w:szCs w:val="20"/>
        </w:rPr>
      </w:pPr>
      <w:r>
        <w:rPr>
          <w:rFonts w:ascii="Trebuchet MS" w:hAnsi="Trebuchet MS"/>
          <w:color w:val="000000"/>
          <w:sz w:val="20"/>
          <w:szCs w:val="20"/>
        </w:rPr>
        <w:t>1 Se levantar no meio de vós profeta, ou sonhador de sonhos, e vos anunciar um sinal ou prodígio,</w:t>
      </w:r>
    </w:p>
    <w:p>
      <w:pPr>
        <w:rPr>
          <w:rFonts w:ascii="Trebuchet MS" w:hAnsi="Trebuchet MS"/>
          <w:color w:val="000000"/>
          <w:sz w:val="20"/>
          <w:szCs w:val="20"/>
        </w:rPr>
      </w:pPr>
      <w:r>
        <w:rPr>
          <w:rFonts w:ascii="Trebuchet MS" w:hAnsi="Trebuchet MS"/>
          <w:color w:val="000000"/>
          <w:sz w:val="20"/>
          <w:szCs w:val="20"/>
        </w:rPr>
        <w:t>2 e suceder o sinal ou prodígio de que vos houver falado, e ele disser: Vamos após outros deuses que nunca conhecestes, e sirvamo-los,</w:t>
      </w:r>
    </w:p>
    <w:p>
      <w:pPr>
        <w:rPr>
          <w:rFonts w:ascii="Trebuchet MS" w:hAnsi="Trebuchet MS"/>
          <w:color w:val="000000"/>
          <w:sz w:val="20"/>
          <w:szCs w:val="20"/>
        </w:rPr>
      </w:pPr>
      <w:r>
        <w:rPr>
          <w:rFonts w:ascii="Trebuchet MS" w:hAnsi="Trebuchet MS"/>
          <w:color w:val="000000"/>
          <w:sz w:val="20"/>
          <w:szCs w:val="20"/>
        </w:rPr>
        <w:t>3 não ouvireis as palavras daquele profeta, ou daquele sonhador; porquanto o Senhor vosso Deus vos está provando, para saber se amais o Senhor vosso Deus de todo o vosso coração e de toda a vossa alma.</w:t>
      </w:r>
    </w:p>
    <w:p>
      <w:pPr>
        <w:rPr>
          <w:rFonts w:ascii="Trebuchet MS" w:hAnsi="Trebuchet MS"/>
          <w:color w:val="000000"/>
          <w:sz w:val="20"/>
          <w:szCs w:val="20"/>
        </w:rPr>
      </w:pPr>
      <w:r>
        <w:rPr>
          <w:rFonts w:ascii="Trebuchet MS" w:hAnsi="Trebuchet MS"/>
          <w:color w:val="000000"/>
          <w:sz w:val="20"/>
          <w:szCs w:val="20"/>
        </w:rPr>
        <w:t>4 Após o Senhor vosso Deus andareis, e a ele temereis; os seus mandamentos guardareis, e a sua voz ouvireis; a ele servireis, e a ele vos apegareis.</w:t>
      </w:r>
    </w:p>
    <w:p>
      <w:pPr>
        <w:rPr>
          <w:rFonts w:ascii="Trebuchet MS" w:hAnsi="Trebuchet MS"/>
          <w:color w:val="000000"/>
          <w:sz w:val="20"/>
          <w:szCs w:val="20"/>
        </w:rPr>
      </w:pPr>
      <w:r>
        <w:rPr>
          <w:rFonts w:ascii="Trebuchet MS" w:hAnsi="Trebuchet MS"/>
          <w:color w:val="000000"/>
          <w:sz w:val="20"/>
          <w:szCs w:val="20"/>
        </w:rPr>
        <w:t>5 E aquele profeta, ou aquele sonhador, morrerá, pois falou rebeldia contra o Senhor vosso Deus, que vos tirou da terra do Egito e vos resgatou da casa da servidão, para vos desviar do caminho em que o Senhor vosso Deus vos ordenou que andásseis; assim exterminareis o mal do meio vós.</w:t>
      </w:r>
    </w:p>
    <w:p>
      <w:pPr>
        <w:rPr>
          <w:rFonts w:ascii="Trebuchet MS" w:hAnsi="Trebuchet MS"/>
          <w:color w:val="000000"/>
          <w:sz w:val="20"/>
          <w:szCs w:val="20"/>
        </w:rPr>
      </w:pPr>
      <w:r>
        <w:rPr>
          <w:rFonts w:ascii="Trebuchet MS" w:hAnsi="Trebuchet MS"/>
          <w:color w:val="000000"/>
          <w:sz w:val="20"/>
          <w:szCs w:val="20"/>
        </w:rPr>
        <w:t>6 Quando teu irmão, filho da tua mãe, ou teu filho, ou tua filha, ou a mulher do teu seio, ou teu amigo que te é como a tua alma, te incitar em segredo, dizendo: Vamos e sirvamos a outros deuses!-deuses que nunca conheceste, nem tu nem teus pais,</w:t>
      </w:r>
    </w:p>
    <w:p>
      <w:pPr>
        <w:rPr>
          <w:rFonts w:ascii="Trebuchet MS" w:hAnsi="Trebuchet MS"/>
          <w:color w:val="000000"/>
          <w:sz w:val="20"/>
          <w:szCs w:val="20"/>
        </w:rPr>
      </w:pPr>
      <w:r>
        <w:rPr>
          <w:rFonts w:ascii="Trebuchet MS" w:hAnsi="Trebuchet MS"/>
          <w:color w:val="000000"/>
          <w:sz w:val="20"/>
          <w:szCs w:val="20"/>
        </w:rPr>
        <w:t>7 dentre os deuses dos povos que estão em redor de ti, perto ou longe de ti, desde uma extremidade da terra até a outra-</w:t>
      </w:r>
    </w:p>
    <w:p>
      <w:pPr>
        <w:rPr>
          <w:rFonts w:ascii="Trebuchet MS" w:hAnsi="Trebuchet MS"/>
          <w:color w:val="000000"/>
          <w:sz w:val="20"/>
          <w:szCs w:val="20"/>
        </w:rPr>
      </w:pPr>
      <w:r>
        <w:rPr>
          <w:rFonts w:ascii="Trebuchet MS" w:hAnsi="Trebuchet MS"/>
          <w:color w:val="000000"/>
          <w:sz w:val="20"/>
          <w:szCs w:val="20"/>
        </w:rPr>
        <w:t>8 não consentirás com ele, nem o ouvirás, nem o teu olho terá piedade dele, nem o pouparás, nem o esconderás,</w:t>
      </w:r>
    </w:p>
    <w:p>
      <w:pPr>
        <w:rPr>
          <w:rFonts w:ascii="Trebuchet MS" w:hAnsi="Trebuchet MS"/>
          <w:color w:val="000000"/>
          <w:sz w:val="20"/>
          <w:szCs w:val="20"/>
        </w:rPr>
      </w:pPr>
      <w:r>
        <w:rPr>
          <w:rFonts w:ascii="Trebuchet MS" w:hAnsi="Trebuchet MS"/>
          <w:color w:val="000000"/>
          <w:sz w:val="20"/>
          <w:szCs w:val="20"/>
        </w:rPr>
        <w:t>9 mas certamente o matarás; a tua mão será a primeira contra ele para o matar, e depois a mão de todo o povo;</w:t>
      </w:r>
    </w:p>
    <w:p>
      <w:pPr>
        <w:rPr>
          <w:rFonts w:ascii="Trebuchet MS" w:hAnsi="Trebuchet MS"/>
          <w:color w:val="000000"/>
          <w:sz w:val="20"/>
          <w:szCs w:val="20"/>
        </w:rPr>
      </w:pPr>
      <w:r>
        <w:rPr>
          <w:rFonts w:ascii="Trebuchet MS" w:hAnsi="Trebuchet MS"/>
          <w:color w:val="000000"/>
          <w:sz w:val="20"/>
          <w:szCs w:val="20"/>
        </w:rPr>
        <w:t>10 e o apedrejarás, até que morra, pois procurou apartar-te do Senhor teu Deus, que te tirou da terra do Egito, da casa da servidão.</w:t>
      </w:r>
    </w:p>
    <w:p>
      <w:pPr>
        <w:rPr>
          <w:rFonts w:ascii="Trebuchet MS" w:hAnsi="Trebuchet MS"/>
          <w:color w:val="000000"/>
          <w:sz w:val="20"/>
          <w:szCs w:val="20"/>
        </w:rPr>
      </w:pPr>
      <w:r>
        <w:rPr>
          <w:rFonts w:ascii="Trebuchet MS" w:hAnsi="Trebuchet MS"/>
          <w:color w:val="000000"/>
          <w:sz w:val="20"/>
          <w:szCs w:val="20"/>
        </w:rPr>
        <w:t>11 Todo o Israel o ouvirá, e temerá, e não se tornará a praticar semelhante iniqüidade no meio de ti.</w:t>
      </w:r>
    </w:p>
    <w:p>
      <w:pPr>
        <w:rPr>
          <w:rFonts w:ascii="Trebuchet MS" w:hAnsi="Trebuchet MS"/>
          <w:color w:val="000000"/>
          <w:sz w:val="20"/>
          <w:szCs w:val="20"/>
        </w:rPr>
      </w:pPr>
      <w:r>
        <w:rPr>
          <w:rFonts w:ascii="Trebuchet MS" w:hAnsi="Trebuchet MS"/>
          <w:color w:val="000000"/>
          <w:sz w:val="20"/>
          <w:szCs w:val="20"/>
        </w:rPr>
        <w:t>12 Se, a respeito de alguma das tuas cidades que o Senhor teu Deus te dá para ali habitares, ouvires dizer:</w:t>
      </w:r>
    </w:p>
    <w:p>
      <w:pPr>
        <w:rPr>
          <w:rFonts w:ascii="Trebuchet MS" w:hAnsi="Trebuchet MS"/>
          <w:color w:val="000000"/>
          <w:sz w:val="20"/>
          <w:szCs w:val="20"/>
        </w:rPr>
      </w:pPr>
      <w:r>
        <w:rPr>
          <w:rFonts w:ascii="Trebuchet MS" w:hAnsi="Trebuchet MS"/>
          <w:color w:val="000000"/>
          <w:sz w:val="20"/>
          <w:szCs w:val="20"/>
        </w:rPr>
        <w:t>13 Uns homens ilegais, saindo do meio de ti, incitaram os moradores da sua cidade, dizendo: Vamos, e sirvamos a outros deuses!-deuses que nunca conheceste-</w:t>
      </w:r>
    </w:p>
    <w:p>
      <w:pPr>
        <w:rPr>
          <w:rFonts w:ascii="Trebuchet MS" w:hAnsi="Trebuchet MS"/>
          <w:color w:val="000000"/>
          <w:sz w:val="20"/>
          <w:szCs w:val="20"/>
        </w:rPr>
      </w:pPr>
      <w:r>
        <w:rPr>
          <w:rFonts w:ascii="Trebuchet MS" w:hAnsi="Trebuchet MS"/>
          <w:color w:val="000000"/>
          <w:sz w:val="20"/>
          <w:szCs w:val="20"/>
        </w:rPr>
        <w:t>14 então inquirirás e investigarás, perguntando com diligência; e se for verdade, se for certo que se fez tal abominação no meio de ti,</w:t>
      </w:r>
    </w:p>
    <w:p>
      <w:pPr>
        <w:rPr>
          <w:rFonts w:ascii="Trebuchet MS" w:hAnsi="Trebuchet MS"/>
          <w:color w:val="000000"/>
          <w:sz w:val="20"/>
          <w:szCs w:val="20"/>
        </w:rPr>
      </w:pPr>
      <w:r>
        <w:rPr>
          <w:rFonts w:ascii="Trebuchet MS" w:hAnsi="Trebuchet MS"/>
          <w:color w:val="000000"/>
          <w:sz w:val="20"/>
          <w:szCs w:val="20"/>
        </w:rPr>
        <w:t>15 certamente ferirás ao fio da espada os moradores daquela cidade, destruindo a ela e a tudo o que nela houver, até os animais.</w:t>
      </w:r>
    </w:p>
    <w:p>
      <w:pPr>
        <w:rPr>
          <w:rFonts w:ascii="Trebuchet MS" w:hAnsi="Trebuchet MS"/>
          <w:color w:val="000000"/>
          <w:sz w:val="20"/>
          <w:szCs w:val="20"/>
        </w:rPr>
      </w:pPr>
      <w:r>
        <w:rPr>
          <w:rFonts w:ascii="Trebuchet MS" w:hAnsi="Trebuchet MS"/>
          <w:color w:val="000000"/>
          <w:sz w:val="20"/>
          <w:szCs w:val="20"/>
        </w:rPr>
        <w:t>16 E ajuntarás todo o seu despojo no meio da sua praça; e a cidade e todo o seu despojo queimarás totalmente para o Senhor teu Deus, e será montão perpétuo; nunca mais será edificada.</w:t>
      </w:r>
    </w:p>
    <w:p>
      <w:pPr>
        <w:rPr>
          <w:rFonts w:ascii="Trebuchet MS" w:hAnsi="Trebuchet MS"/>
          <w:color w:val="000000"/>
          <w:sz w:val="20"/>
          <w:szCs w:val="20"/>
        </w:rPr>
      </w:pPr>
      <w:r>
        <w:rPr>
          <w:rFonts w:ascii="Trebuchet MS" w:hAnsi="Trebuchet MS"/>
          <w:color w:val="000000"/>
          <w:sz w:val="20"/>
          <w:szCs w:val="20"/>
        </w:rPr>
        <w:t>17 Não se te pegará às mãos nada do anátema; para que o Senhor se aparte do ardor da sua ira, e te faça misericórdia, e tenha piedade de ti, e te multiplique; como jurou a teus pais,</w:t>
      </w:r>
    </w:p>
    <w:p>
      <w:pPr>
        <w:rPr>
          <w:rFonts w:ascii="Trebuchet MS" w:hAnsi="Trebuchet MS"/>
          <w:color w:val="000000"/>
          <w:sz w:val="20"/>
          <w:szCs w:val="20"/>
        </w:rPr>
      </w:pPr>
      <w:r>
        <w:rPr>
          <w:rFonts w:ascii="Trebuchet MS" w:hAnsi="Trebuchet MS"/>
          <w:color w:val="000000"/>
          <w:sz w:val="20"/>
          <w:szCs w:val="20"/>
        </w:rPr>
        <w:t>18 se ouvires a voz do Senhor teu Deus, para guardares todos os seus mandamentos, que eu hoje te ordeno, para fazeres o que é reto aos olhos do Senhor teu Deus.</w:t>
      </w:r>
    </w:p>
    <w:p>
      <w:pPr>
        <w:pStyle w:val="P13"/>
        <w:rPr>
          <w:rFonts w:ascii="Trebuchet MS" w:hAnsi="Trebuchet MS"/>
          <w:color w:val="000000"/>
          <w:sz w:val="22"/>
          <w:szCs w:val="22"/>
        </w:rPr>
      </w:pPr>
      <w:bookmarkStart w:id="177" w:name="_Toc147528118"/>
      <w:r>
        <w:rPr>
          <w:rFonts w:ascii="Trebuchet MS" w:hAnsi="Trebuchet MS"/>
          <w:color w:val="000000"/>
          <w:sz w:val="22"/>
          <w:szCs w:val="22"/>
        </w:rPr>
        <w:t xml:space="preserve"> DEUTERONÔMIO 14</w:t>
      </w:r>
      <w:bookmarkEnd w:id="177"/>
    </w:p>
    <w:p>
      <w:pPr>
        <w:rPr>
          <w:rFonts w:ascii="Trebuchet MS" w:hAnsi="Trebuchet MS"/>
          <w:color w:val="000000"/>
          <w:sz w:val="20"/>
          <w:szCs w:val="20"/>
        </w:rPr>
      </w:pPr>
      <w:r>
        <w:rPr>
          <w:rFonts w:ascii="Trebuchet MS" w:hAnsi="Trebuchet MS"/>
          <w:color w:val="000000"/>
          <w:sz w:val="20"/>
          <w:szCs w:val="20"/>
        </w:rPr>
        <w:t>1 Filhos sois do Senhor vosso Deus; não vos cortareis a vós mesmos, nem abrireis calva entre vossos olhos por causa de algum morto.</w:t>
      </w:r>
    </w:p>
    <w:p>
      <w:pPr>
        <w:rPr>
          <w:rFonts w:ascii="Trebuchet MS" w:hAnsi="Trebuchet MS"/>
          <w:color w:val="000000"/>
          <w:sz w:val="20"/>
          <w:szCs w:val="20"/>
        </w:rPr>
      </w:pPr>
      <w:r>
        <w:rPr>
          <w:rFonts w:ascii="Trebuchet MS" w:hAnsi="Trebuchet MS"/>
          <w:color w:val="000000"/>
          <w:sz w:val="20"/>
          <w:szCs w:val="20"/>
        </w:rPr>
        <w:t>2 Porque és povo santo ao Senhor teu Deus, e o Senhor te escolheu para lhe seres o seu próprio povo, acima de todos os povos que há sobre a face da terra.</w:t>
      </w:r>
    </w:p>
    <w:p>
      <w:pPr>
        <w:rPr>
          <w:rFonts w:ascii="Trebuchet MS" w:hAnsi="Trebuchet MS"/>
          <w:color w:val="000000"/>
          <w:sz w:val="20"/>
          <w:szCs w:val="20"/>
        </w:rPr>
      </w:pPr>
      <w:r>
        <w:rPr>
          <w:rFonts w:ascii="Trebuchet MS" w:hAnsi="Trebuchet MS"/>
          <w:color w:val="000000"/>
          <w:sz w:val="20"/>
          <w:szCs w:val="20"/>
        </w:rPr>
        <w:t>3 Nenhuma coisa abominável comereis.</w:t>
      </w:r>
    </w:p>
    <w:p>
      <w:pPr>
        <w:rPr>
          <w:rFonts w:ascii="Trebuchet MS" w:hAnsi="Trebuchet MS"/>
          <w:color w:val="000000"/>
          <w:sz w:val="20"/>
          <w:szCs w:val="20"/>
        </w:rPr>
      </w:pPr>
      <w:r>
        <w:rPr>
          <w:rFonts w:ascii="Trebuchet MS" w:hAnsi="Trebuchet MS"/>
          <w:color w:val="000000"/>
          <w:sz w:val="20"/>
          <w:szCs w:val="20"/>
        </w:rPr>
        <w:t>4 Estes são os animais que comereis: o boi, a ovelha, a cabra,</w:t>
      </w:r>
    </w:p>
    <w:p>
      <w:pPr>
        <w:rPr>
          <w:rFonts w:ascii="Trebuchet MS" w:hAnsi="Trebuchet MS"/>
          <w:color w:val="000000"/>
          <w:sz w:val="20"/>
          <w:szCs w:val="20"/>
        </w:rPr>
      </w:pPr>
      <w:r>
        <w:rPr>
          <w:rFonts w:ascii="Trebuchet MS" w:hAnsi="Trebuchet MS"/>
          <w:color w:val="000000"/>
          <w:sz w:val="20"/>
          <w:szCs w:val="20"/>
        </w:rPr>
        <w:t>5 o veado, a gazela, o cabrito montês, a cabra montesa, o antílope, o órix e a girafa.</w:t>
      </w:r>
    </w:p>
    <w:p>
      <w:pPr>
        <w:rPr>
          <w:rFonts w:ascii="Trebuchet MS" w:hAnsi="Trebuchet MS"/>
          <w:color w:val="000000"/>
          <w:sz w:val="20"/>
          <w:szCs w:val="20"/>
        </w:rPr>
      </w:pPr>
      <w:r>
        <w:rPr>
          <w:rFonts w:ascii="Trebuchet MS" w:hAnsi="Trebuchet MS"/>
          <w:color w:val="000000"/>
          <w:sz w:val="20"/>
          <w:szCs w:val="20"/>
        </w:rPr>
        <w:t>6 Dentre os animais, todo o que tem a unha fendida, dividida em duas, e que rumina, esse podereis comer.</w:t>
      </w:r>
    </w:p>
    <w:p>
      <w:pPr>
        <w:rPr>
          <w:rFonts w:ascii="Trebuchet MS" w:hAnsi="Trebuchet MS"/>
          <w:color w:val="000000"/>
          <w:sz w:val="20"/>
          <w:szCs w:val="20"/>
        </w:rPr>
      </w:pPr>
      <w:r>
        <w:rPr>
          <w:rFonts w:ascii="Trebuchet MS" w:hAnsi="Trebuchet MS"/>
          <w:color w:val="000000"/>
          <w:sz w:val="20"/>
          <w:szCs w:val="20"/>
        </w:rPr>
        <w:t>7 Porém, dos que ruminam, ou que têm a unha fendida, não podereis comer os seguintes: o camelo, a lebre e o querogrilo, porque ruminam, mas não têm a unha fendida; imundos vos serão;</w:t>
      </w:r>
    </w:p>
    <w:p>
      <w:pPr>
        <w:rPr>
          <w:rFonts w:ascii="Trebuchet MS" w:hAnsi="Trebuchet MS"/>
          <w:color w:val="000000"/>
          <w:sz w:val="20"/>
          <w:szCs w:val="20"/>
        </w:rPr>
      </w:pPr>
      <w:r>
        <w:rPr>
          <w:rFonts w:ascii="Trebuchet MS" w:hAnsi="Trebuchet MS"/>
          <w:color w:val="000000"/>
          <w:sz w:val="20"/>
          <w:szCs w:val="20"/>
        </w:rPr>
        <w:t>8 nem o porco, porque tem unha fendida, mas não rumina; imundo vos será. Não comereis da carne destes, e não tocareis nos seus cadáveres.</w:t>
      </w:r>
    </w:p>
    <w:p>
      <w:pPr>
        <w:rPr>
          <w:rFonts w:ascii="Trebuchet MS" w:hAnsi="Trebuchet MS"/>
          <w:color w:val="000000"/>
          <w:sz w:val="20"/>
          <w:szCs w:val="20"/>
        </w:rPr>
      </w:pPr>
      <w:r>
        <w:rPr>
          <w:rFonts w:ascii="Trebuchet MS" w:hAnsi="Trebuchet MS"/>
          <w:color w:val="000000"/>
          <w:sz w:val="20"/>
          <w:szCs w:val="20"/>
        </w:rPr>
        <w:t>9 Isto podereis comer de tudo o que há nas águas: tudo o que tem barbatanas e escamas podereis comer;</w:t>
      </w:r>
    </w:p>
    <w:p>
      <w:pPr>
        <w:rPr>
          <w:rFonts w:ascii="Trebuchet MS" w:hAnsi="Trebuchet MS"/>
          <w:color w:val="000000"/>
          <w:sz w:val="20"/>
          <w:szCs w:val="20"/>
        </w:rPr>
      </w:pPr>
      <w:r>
        <w:rPr>
          <w:rFonts w:ascii="Trebuchet MS" w:hAnsi="Trebuchet MS"/>
          <w:color w:val="000000"/>
          <w:sz w:val="20"/>
          <w:szCs w:val="20"/>
        </w:rPr>
        <w:t>10 mas tudo o que não tem barbatanas nem escamas não comereis; imundo vos será.</w:t>
      </w:r>
    </w:p>
    <w:p>
      <w:pPr>
        <w:rPr>
          <w:rFonts w:ascii="Trebuchet MS" w:hAnsi="Trebuchet MS"/>
          <w:color w:val="000000"/>
          <w:sz w:val="20"/>
          <w:szCs w:val="20"/>
        </w:rPr>
      </w:pPr>
      <w:r>
        <w:rPr>
          <w:rFonts w:ascii="Trebuchet MS" w:hAnsi="Trebuchet MS"/>
          <w:color w:val="000000"/>
          <w:sz w:val="20"/>
          <w:szCs w:val="20"/>
        </w:rPr>
        <w:t>11 De todas as aves limpas podereis comer.</w:t>
      </w:r>
    </w:p>
    <w:p>
      <w:pPr>
        <w:rPr>
          <w:rFonts w:ascii="Trebuchet MS" w:hAnsi="Trebuchet MS"/>
          <w:color w:val="000000"/>
          <w:sz w:val="20"/>
          <w:szCs w:val="20"/>
        </w:rPr>
      </w:pPr>
      <w:r>
        <w:rPr>
          <w:rFonts w:ascii="Trebuchet MS" w:hAnsi="Trebuchet MS"/>
          <w:color w:val="000000"/>
          <w:sz w:val="20"/>
          <w:szCs w:val="20"/>
        </w:rPr>
        <w:t>12 Mas estas são as de que não comereis: a águia, o quebrantosso, o xofrango,</w:t>
      </w:r>
    </w:p>
    <w:p>
      <w:pPr>
        <w:rPr>
          <w:rFonts w:ascii="Trebuchet MS" w:hAnsi="Trebuchet MS"/>
          <w:color w:val="000000"/>
          <w:sz w:val="20"/>
          <w:szCs w:val="20"/>
        </w:rPr>
      </w:pPr>
      <w:r>
        <w:rPr>
          <w:rFonts w:ascii="Trebuchet MS" w:hAnsi="Trebuchet MS"/>
          <w:color w:val="000000"/>
          <w:sz w:val="20"/>
          <w:szCs w:val="20"/>
        </w:rPr>
        <w:t>13 o açor, o falcão, o milhafre segundo a sua espécie,</w:t>
      </w:r>
    </w:p>
    <w:p>
      <w:pPr>
        <w:rPr>
          <w:rFonts w:ascii="Trebuchet MS" w:hAnsi="Trebuchet MS"/>
          <w:color w:val="000000"/>
          <w:sz w:val="20"/>
          <w:szCs w:val="20"/>
        </w:rPr>
      </w:pPr>
      <w:r>
        <w:rPr>
          <w:rFonts w:ascii="Trebuchet MS" w:hAnsi="Trebuchet MS"/>
          <w:color w:val="000000"/>
          <w:sz w:val="20"/>
          <w:szCs w:val="20"/>
        </w:rPr>
        <w:t>14 todo corvo segundo a sua espécie,</w:t>
      </w:r>
    </w:p>
    <w:p>
      <w:pPr>
        <w:rPr>
          <w:rFonts w:ascii="Trebuchet MS" w:hAnsi="Trebuchet MS"/>
          <w:color w:val="000000"/>
          <w:sz w:val="20"/>
          <w:szCs w:val="20"/>
        </w:rPr>
      </w:pPr>
      <w:r>
        <w:rPr>
          <w:rFonts w:ascii="Trebuchet MS" w:hAnsi="Trebuchet MS"/>
          <w:color w:val="000000"/>
          <w:sz w:val="20"/>
          <w:szCs w:val="20"/>
        </w:rPr>
        <w:t>15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16 o bufo, a coruja, o porfirião,</w:t>
      </w:r>
    </w:p>
    <w:p>
      <w:pPr>
        <w:rPr>
          <w:rFonts w:ascii="Trebuchet MS" w:hAnsi="Trebuchet MS"/>
          <w:color w:val="000000"/>
          <w:sz w:val="20"/>
          <w:szCs w:val="20"/>
        </w:rPr>
      </w:pPr>
      <w:r>
        <w:rPr>
          <w:rFonts w:ascii="Trebuchet MS" w:hAnsi="Trebuchet MS"/>
          <w:color w:val="000000"/>
          <w:sz w:val="20"/>
          <w:szCs w:val="20"/>
        </w:rPr>
        <w:t>17 o pelicano, o abutre, o corvo marinho,</w:t>
      </w:r>
    </w:p>
    <w:p>
      <w:pPr>
        <w:rPr>
          <w:rFonts w:ascii="Trebuchet MS" w:hAnsi="Trebuchet MS"/>
          <w:color w:val="000000"/>
          <w:sz w:val="20"/>
          <w:szCs w:val="20"/>
        </w:rPr>
      </w:pPr>
      <w:r>
        <w:rPr>
          <w:rFonts w:ascii="Trebuchet MS" w:hAnsi="Trebuchet MS"/>
          <w:color w:val="000000"/>
          <w:sz w:val="20"/>
          <w:szCs w:val="20"/>
        </w:rPr>
        <w:t>18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19 Também todos os insetos alados vos serão imundos; não se comerão.</w:t>
      </w:r>
    </w:p>
    <w:p>
      <w:pPr>
        <w:rPr>
          <w:rFonts w:ascii="Trebuchet MS" w:hAnsi="Trebuchet MS"/>
          <w:color w:val="000000"/>
          <w:sz w:val="20"/>
          <w:szCs w:val="20"/>
        </w:rPr>
      </w:pPr>
      <w:r>
        <w:rPr>
          <w:rFonts w:ascii="Trebuchet MS" w:hAnsi="Trebuchet MS"/>
          <w:color w:val="000000"/>
          <w:sz w:val="20"/>
          <w:szCs w:val="20"/>
        </w:rPr>
        <w:t>20 De todas as aves limpas podereis comer.</w:t>
      </w:r>
    </w:p>
    <w:p>
      <w:pPr>
        <w:rPr>
          <w:rFonts w:ascii="Trebuchet MS" w:hAnsi="Trebuchet MS"/>
          <w:color w:val="000000"/>
          <w:sz w:val="20"/>
          <w:szCs w:val="20"/>
        </w:rPr>
      </w:pPr>
      <w:r>
        <w:rPr>
          <w:rFonts w:ascii="Trebuchet MS" w:hAnsi="Trebuchet MS"/>
          <w:color w:val="000000"/>
          <w:sz w:val="20"/>
          <w:szCs w:val="20"/>
        </w:rPr>
        <w:t>21 Não comerás nenhum animal que tenha morrido por si; ao peregrino que está dentro das tuas portas o darás a comer, ou o venderás ao estrangeiro; porquanto és povo santo ao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22 Certamente darás os dízimos de todo o produto da tua semente que cada ano se recolher do campo.</w:t>
      </w:r>
    </w:p>
    <w:p>
      <w:pPr>
        <w:rPr>
          <w:rFonts w:ascii="Trebuchet MS" w:hAnsi="Trebuchet MS"/>
          <w:color w:val="000000"/>
          <w:sz w:val="20"/>
          <w:szCs w:val="20"/>
        </w:rPr>
      </w:pPr>
      <w:r>
        <w:rPr>
          <w:rFonts w:ascii="Trebuchet MS" w:hAnsi="Trebuchet MS"/>
          <w:color w:val="000000"/>
          <w:sz w:val="20"/>
          <w:szCs w:val="20"/>
        </w:rPr>
        <w:t>23 E, perante o Senhor teu Deus, no lugar que escolher para ali fazer habitar o seu nome, comerás os dízimos do teu grão, do teu mosto e do teu azeite, e os primogênitos das tuas vacas e das tuas ovelhas; para que aprendas a temer ao Senhor teu Deus por todos os dias.</w:t>
      </w:r>
    </w:p>
    <w:p>
      <w:pPr>
        <w:rPr>
          <w:rFonts w:ascii="Trebuchet MS" w:hAnsi="Trebuchet MS"/>
          <w:color w:val="000000"/>
          <w:sz w:val="20"/>
          <w:szCs w:val="20"/>
        </w:rPr>
      </w:pPr>
      <w:r>
        <w:rPr>
          <w:rFonts w:ascii="Trebuchet MS" w:hAnsi="Trebuchet MS"/>
          <w:color w:val="000000"/>
          <w:sz w:val="20"/>
          <w:szCs w:val="20"/>
        </w:rPr>
        <w:t>24 Mas se o caminho te for tão comprido que não possas levar os dízimos, por estar longe de ti o lugar que Senhor teu Deus escolher para ali por o seu nome, quando o Senhor teu Deus te tiver abençoado;</w:t>
      </w:r>
    </w:p>
    <w:p>
      <w:pPr>
        <w:rPr>
          <w:rFonts w:ascii="Trebuchet MS" w:hAnsi="Trebuchet MS"/>
          <w:color w:val="000000"/>
          <w:sz w:val="20"/>
          <w:szCs w:val="20"/>
        </w:rPr>
      </w:pPr>
      <w:r>
        <w:rPr>
          <w:rFonts w:ascii="Trebuchet MS" w:hAnsi="Trebuchet MS"/>
          <w:color w:val="000000"/>
          <w:sz w:val="20"/>
          <w:szCs w:val="20"/>
        </w:rPr>
        <w:t>25 então vende-os, ata o dinheiro na tua mão e vai ao lugar que o Senhor teu Deus escolher.</w:t>
      </w:r>
    </w:p>
    <w:p>
      <w:pPr>
        <w:rPr>
          <w:rFonts w:ascii="Trebuchet MS" w:hAnsi="Trebuchet MS"/>
          <w:color w:val="000000"/>
          <w:sz w:val="20"/>
          <w:szCs w:val="20"/>
        </w:rPr>
      </w:pPr>
      <w:r>
        <w:rPr>
          <w:rFonts w:ascii="Trebuchet MS" w:hAnsi="Trebuchet MS"/>
          <w:color w:val="000000"/>
          <w:sz w:val="20"/>
          <w:szCs w:val="20"/>
        </w:rPr>
        <w:t>26 E aquele dinheiro darás por tudo o que desejares, por bois, por ovelhas, por vinho, por bebida forte, e por tudo o que te pedir a tua alma; comerás ali perante o Senhor teu Deus, e te regozijarás, tu e a tua casa.</w:t>
      </w:r>
    </w:p>
    <w:p>
      <w:pPr>
        <w:rPr>
          <w:rFonts w:ascii="Trebuchet MS" w:hAnsi="Trebuchet MS"/>
          <w:color w:val="000000"/>
          <w:sz w:val="20"/>
          <w:szCs w:val="20"/>
        </w:rPr>
      </w:pPr>
      <w:r>
        <w:rPr>
          <w:rFonts w:ascii="Trebuchet MS" w:hAnsi="Trebuchet MS"/>
          <w:color w:val="000000"/>
          <w:sz w:val="20"/>
          <w:szCs w:val="20"/>
        </w:rPr>
        <w:t>27 Mas não desampararás o levita que está dentro das tuas portas, pois não tem parte nem herança contigo.</w:t>
      </w:r>
    </w:p>
    <w:p>
      <w:pPr>
        <w:rPr>
          <w:rFonts w:ascii="Trebuchet MS" w:hAnsi="Trebuchet MS"/>
          <w:color w:val="000000"/>
          <w:sz w:val="20"/>
          <w:szCs w:val="20"/>
        </w:rPr>
      </w:pPr>
      <w:r>
        <w:rPr>
          <w:rFonts w:ascii="Trebuchet MS" w:hAnsi="Trebuchet MS"/>
          <w:color w:val="000000"/>
          <w:sz w:val="20"/>
          <w:szCs w:val="20"/>
        </w:rPr>
        <w:t>28 Ao fim de cada terceiro ano levarás todos os dízimos da tua colheita do mesmo ano, e os depositarás dentro das tuas portas.</w:t>
      </w:r>
    </w:p>
    <w:p>
      <w:pPr>
        <w:rPr>
          <w:rFonts w:ascii="Trebuchet MS" w:hAnsi="Trebuchet MS"/>
          <w:color w:val="000000"/>
          <w:sz w:val="20"/>
          <w:szCs w:val="20"/>
        </w:rPr>
      </w:pPr>
      <w:r>
        <w:rPr>
          <w:rFonts w:ascii="Trebuchet MS" w:hAnsi="Trebuchet MS"/>
          <w:color w:val="000000"/>
          <w:sz w:val="20"/>
          <w:szCs w:val="20"/>
        </w:rPr>
        <w:t>29 Então virá o levita (pois nem parte nem herança tem contigo), o peregrino, o órfão, e a viúva, que estão dentro das tuas portas, e comerão, e fartar-se-ão; para que o Senhor teu Deus te abençoe em toda obra que as tuas mãos fizerem.</w:t>
      </w:r>
    </w:p>
    <w:p>
      <w:pPr>
        <w:pStyle w:val="P13"/>
        <w:rPr>
          <w:rFonts w:ascii="Trebuchet MS" w:hAnsi="Trebuchet MS"/>
          <w:color w:val="000000"/>
          <w:sz w:val="22"/>
          <w:szCs w:val="22"/>
        </w:rPr>
      </w:pPr>
      <w:bookmarkStart w:id="178" w:name="_Toc147528119"/>
      <w:r>
        <w:rPr>
          <w:rFonts w:ascii="Trebuchet MS" w:hAnsi="Trebuchet MS"/>
          <w:color w:val="000000"/>
          <w:sz w:val="22"/>
          <w:szCs w:val="22"/>
        </w:rPr>
        <w:t xml:space="preserve"> DEUTERONÔMIO 15</w:t>
      </w:r>
      <w:bookmarkEnd w:id="178"/>
    </w:p>
    <w:p>
      <w:pPr>
        <w:rPr>
          <w:rFonts w:ascii="Trebuchet MS" w:hAnsi="Trebuchet MS"/>
          <w:color w:val="000000"/>
          <w:sz w:val="20"/>
          <w:szCs w:val="20"/>
        </w:rPr>
      </w:pPr>
      <w:r>
        <w:rPr>
          <w:rFonts w:ascii="Trebuchet MS" w:hAnsi="Trebuchet MS"/>
          <w:color w:val="000000"/>
          <w:sz w:val="20"/>
          <w:szCs w:val="20"/>
        </w:rPr>
        <w:t>1 Ao fim de cada sete anos farás remissão.</w:t>
      </w:r>
    </w:p>
    <w:p>
      <w:pPr>
        <w:rPr>
          <w:rFonts w:ascii="Trebuchet MS" w:hAnsi="Trebuchet MS"/>
          <w:color w:val="000000"/>
          <w:sz w:val="20"/>
          <w:szCs w:val="20"/>
        </w:rPr>
      </w:pPr>
      <w:r>
        <w:rPr>
          <w:rFonts w:ascii="Trebuchet MS" w:hAnsi="Trebuchet MS"/>
          <w:color w:val="000000"/>
          <w:sz w:val="20"/>
          <w:szCs w:val="20"/>
        </w:rPr>
        <w:t>2 E este é o modo da remissão: todo credor remitirá o que tiver emprestado ao seu próximo; não o exigirá do seu próximo ou do seu irmão, pois a remissão do Senhor é apregoada.</w:t>
      </w:r>
    </w:p>
    <w:p>
      <w:pPr>
        <w:rPr>
          <w:rFonts w:ascii="Trebuchet MS" w:hAnsi="Trebuchet MS"/>
          <w:color w:val="000000"/>
          <w:sz w:val="20"/>
          <w:szCs w:val="20"/>
        </w:rPr>
      </w:pPr>
      <w:r>
        <w:rPr>
          <w:rFonts w:ascii="Trebuchet MS" w:hAnsi="Trebuchet MS"/>
          <w:color w:val="000000"/>
          <w:sz w:val="20"/>
          <w:szCs w:val="20"/>
        </w:rPr>
        <w:t>3 Do estrangeiro poderás exigi-lo; mas o que é teu e estiver em poder de teu irmão, a tua mão o remitirá.</w:t>
      </w:r>
    </w:p>
    <w:p>
      <w:pPr>
        <w:rPr>
          <w:rFonts w:ascii="Trebuchet MS" w:hAnsi="Trebuchet MS"/>
          <w:color w:val="000000"/>
          <w:sz w:val="20"/>
          <w:szCs w:val="20"/>
        </w:rPr>
      </w:pPr>
      <w:r>
        <w:rPr>
          <w:rFonts w:ascii="Trebuchet MS" w:hAnsi="Trebuchet MS"/>
          <w:color w:val="000000"/>
          <w:sz w:val="20"/>
          <w:szCs w:val="20"/>
        </w:rPr>
        <w:t>4 Contudo não haverá entre ti pobre algum (pois o Senhor certamente te abençoará na terra que o Senhor teu Deus te dá por herança, para a possuíres),</w:t>
      </w:r>
    </w:p>
    <w:p>
      <w:pPr>
        <w:rPr>
          <w:rFonts w:ascii="Trebuchet MS" w:hAnsi="Trebuchet MS"/>
          <w:color w:val="000000"/>
          <w:sz w:val="20"/>
          <w:szCs w:val="20"/>
        </w:rPr>
      </w:pPr>
      <w:r>
        <w:rPr>
          <w:rFonts w:ascii="Trebuchet MS" w:hAnsi="Trebuchet MS"/>
          <w:color w:val="000000"/>
          <w:sz w:val="20"/>
          <w:szCs w:val="20"/>
        </w:rPr>
        <w:t>5 contanto que ouças diligentemente a voz do Senhor teu Deus para cuidares em cumprir todo este mandamento que eu hoje te ordeno.</w:t>
      </w:r>
    </w:p>
    <w:p>
      <w:pPr>
        <w:rPr>
          <w:rFonts w:ascii="Trebuchet MS" w:hAnsi="Trebuchet MS"/>
          <w:color w:val="000000"/>
          <w:sz w:val="20"/>
          <w:szCs w:val="20"/>
        </w:rPr>
      </w:pPr>
      <w:r>
        <w:rPr>
          <w:rFonts w:ascii="Trebuchet MS" w:hAnsi="Trebuchet MS"/>
          <w:color w:val="000000"/>
          <w:sz w:val="20"/>
          <w:szCs w:val="20"/>
        </w:rPr>
        <w:t>6 Porque o Senhor teu Deus te abençoará, como te prometeu; assim, emprestarás a muitas nações, mas não tomarás empréstimos; e dominarás sobre muitas nações, porém elas não dominarão sobre ti.</w:t>
      </w:r>
    </w:p>
    <w:p>
      <w:pPr>
        <w:rPr>
          <w:rFonts w:ascii="Trebuchet MS" w:hAnsi="Trebuchet MS"/>
          <w:color w:val="000000"/>
          <w:sz w:val="20"/>
          <w:szCs w:val="20"/>
        </w:rPr>
      </w:pPr>
      <w:r>
        <w:rPr>
          <w:rFonts w:ascii="Trebuchet MS" w:hAnsi="Trebuchet MS"/>
          <w:color w:val="000000"/>
          <w:sz w:val="20"/>
          <w:szCs w:val="20"/>
        </w:rPr>
        <w:t>7 Quando no meio de ti houver algum pobre, dentre teus irmãos, em qualquer das tuas cidades na terra que o Senhor teu Deus te dá, não endurecerás o teu coração, nem fecharás a mão a teu irmão pobre;</w:t>
      </w:r>
    </w:p>
    <w:p>
      <w:pPr>
        <w:rPr>
          <w:rFonts w:ascii="Trebuchet MS" w:hAnsi="Trebuchet MS"/>
          <w:color w:val="000000"/>
          <w:sz w:val="20"/>
          <w:szCs w:val="20"/>
        </w:rPr>
      </w:pPr>
      <w:r>
        <w:rPr>
          <w:rFonts w:ascii="Trebuchet MS" w:hAnsi="Trebuchet MS"/>
          <w:color w:val="000000"/>
          <w:sz w:val="20"/>
          <w:szCs w:val="20"/>
        </w:rPr>
        <w:t>8 antes lhe abrirás a tua mão, e certamente lhe emprestarás o que lhe falta, quanto baste para a sua necessidade.</w:t>
      </w:r>
    </w:p>
    <w:p>
      <w:pPr>
        <w:rPr>
          <w:rFonts w:ascii="Trebuchet MS" w:hAnsi="Trebuchet MS"/>
          <w:color w:val="000000"/>
          <w:sz w:val="20"/>
          <w:szCs w:val="20"/>
        </w:rPr>
      </w:pPr>
      <w:r>
        <w:rPr>
          <w:rFonts w:ascii="Trebuchet MS" w:hAnsi="Trebuchet MS"/>
          <w:color w:val="000000"/>
          <w:sz w:val="20"/>
          <w:szCs w:val="20"/>
        </w:rPr>
        <w:t>9 Guarda-te, que não haja pensamento vil no teu coração e venhas a dizer: Vai-se aproximando o sétimo ano, o ano da remissão; e que o teu olho não seja maligno para com teu irmão pobre, e não lhe dês nada; e que ele clame contra ti ao Senhor, e haja em ti pecado.</w:t>
      </w:r>
    </w:p>
    <w:p>
      <w:pPr>
        <w:rPr>
          <w:rFonts w:ascii="Trebuchet MS" w:hAnsi="Trebuchet MS"/>
          <w:color w:val="000000"/>
          <w:sz w:val="20"/>
          <w:szCs w:val="20"/>
        </w:rPr>
      </w:pPr>
      <w:r>
        <w:rPr>
          <w:rFonts w:ascii="Trebuchet MS" w:hAnsi="Trebuchet MS"/>
          <w:color w:val="000000"/>
          <w:sz w:val="20"/>
          <w:szCs w:val="20"/>
        </w:rPr>
        <w:t>10 Livremente lhe darás, e não fique pesaroso o teu coração quando lhe deres; pois por esta causa te abençoará o Senhor teu Deus em toda a tua obra, e em tudo no que puseres a mão.</w:t>
      </w:r>
    </w:p>
    <w:p>
      <w:pPr>
        <w:rPr>
          <w:rFonts w:ascii="Trebuchet MS" w:hAnsi="Trebuchet MS"/>
          <w:color w:val="000000"/>
          <w:sz w:val="20"/>
          <w:szCs w:val="20"/>
        </w:rPr>
      </w:pPr>
      <w:r>
        <w:rPr>
          <w:rFonts w:ascii="Trebuchet MS" w:hAnsi="Trebuchet MS"/>
          <w:color w:val="000000"/>
          <w:sz w:val="20"/>
          <w:szCs w:val="20"/>
        </w:rPr>
        <w:t>11 Pois nunca deixará de haver pobres na terra; pelo que eu te ordeno, dizendo: Livremente abrirás a mão para o teu irmão, para o teu necessitado, e para o teu pobre na tua terra.</w:t>
      </w:r>
    </w:p>
    <w:p>
      <w:pPr>
        <w:rPr>
          <w:rFonts w:ascii="Trebuchet MS" w:hAnsi="Trebuchet MS"/>
          <w:color w:val="000000"/>
          <w:sz w:val="20"/>
          <w:szCs w:val="20"/>
        </w:rPr>
      </w:pPr>
      <w:r>
        <w:rPr>
          <w:rFonts w:ascii="Trebuchet MS" w:hAnsi="Trebuchet MS"/>
          <w:color w:val="000000"/>
          <w:sz w:val="20"/>
          <w:szCs w:val="20"/>
        </w:rPr>
        <w:t>12 Se te for vendido um teu irmão hebreu ou irmã hebréia, seis anos te servirá, mas na sétimo ano o libertarás.</w:t>
      </w:r>
    </w:p>
    <w:p>
      <w:pPr>
        <w:rPr>
          <w:rFonts w:ascii="Trebuchet MS" w:hAnsi="Trebuchet MS"/>
          <w:color w:val="000000"/>
          <w:sz w:val="20"/>
          <w:szCs w:val="20"/>
        </w:rPr>
      </w:pPr>
      <w:r>
        <w:rPr>
          <w:rFonts w:ascii="Trebuchet MS" w:hAnsi="Trebuchet MS"/>
          <w:color w:val="000000"/>
          <w:sz w:val="20"/>
          <w:szCs w:val="20"/>
        </w:rPr>
        <w:t>13 E, quando o libertares, não o deixarás ir de mãos vazias;</w:t>
      </w:r>
    </w:p>
    <w:p>
      <w:pPr>
        <w:rPr>
          <w:rFonts w:ascii="Trebuchet MS" w:hAnsi="Trebuchet MS"/>
          <w:color w:val="000000"/>
          <w:sz w:val="20"/>
          <w:szCs w:val="20"/>
        </w:rPr>
      </w:pPr>
      <w:r>
        <w:rPr>
          <w:rFonts w:ascii="Trebuchet MS" w:hAnsi="Trebuchet MS"/>
          <w:color w:val="000000"/>
          <w:sz w:val="20"/>
          <w:szCs w:val="20"/>
        </w:rPr>
        <w:t>14 liberalmente o fornecerás do teu rebanho, e da tua eira, e do teu lagar; conforme o Senhor teu Deus tiver abençoado te darás.</w:t>
      </w:r>
    </w:p>
    <w:p>
      <w:pPr>
        <w:rPr>
          <w:rFonts w:ascii="Trebuchet MS" w:hAnsi="Trebuchet MS"/>
          <w:color w:val="000000"/>
          <w:sz w:val="20"/>
          <w:szCs w:val="20"/>
        </w:rPr>
      </w:pPr>
      <w:r>
        <w:rPr>
          <w:rFonts w:ascii="Trebuchet MS" w:hAnsi="Trebuchet MS"/>
          <w:color w:val="000000"/>
          <w:sz w:val="20"/>
          <w:szCs w:val="20"/>
        </w:rPr>
        <w:t>15 Pois lembrar-te-ás de que foste servo na terra do Egito, e de que o Senhor teu Deus te resgatou; pelo que eu hoje te ordeno isso.</w:t>
      </w:r>
    </w:p>
    <w:p>
      <w:pPr>
        <w:rPr>
          <w:rFonts w:ascii="Trebuchet MS" w:hAnsi="Trebuchet MS"/>
          <w:color w:val="000000"/>
          <w:sz w:val="20"/>
          <w:szCs w:val="20"/>
        </w:rPr>
      </w:pPr>
      <w:r>
        <w:rPr>
          <w:rFonts w:ascii="Trebuchet MS" w:hAnsi="Trebuchet MS"/>
          <w:color w:val="000000"/>
          <w:sz w:val="20"/>
          <w:szCs w:val="20"/>
        </w:rPr>
        <w:t>16 Mas se ele te disser: Não sairei de junto de ti; porquanto te ama a ti e a tua casa, por estar bem contigo;</w:t>
      </w:r>
    </w:p>
    <w:p>
      <w:pPr>
        <w:rPr>
          <w:rFonts w:ascii="Trebuchet MS" w:hAnsi="Trebuchet MS"/>
          <w:color w:val="000000"/>
          <w:sz w:val="20"/>
          <w:szCs w:val="20"/>
        </w:rPr>
      </w:pPr>
      <w:r>
        <w:rPr>
          <w:rFonts w:ascii="Trebuchet MS" w:hAnsi="Trebuchet MS"/>
          <w:color w:val="000000"/>
          <w:sz w:val="20"/>
          <w:szCs w:val="20"/>
        </w:rPr>
        <w:t>17 então tomarás uma sovela, e lhe furarás a orelha contra a porta, e ele será teu servo para sempre; e também assim farás à tua serva.</w:t>
      </w:r>
    </w:p>
    <w:p>
      <w:pPr>
        <w:rPr>
          <w:rFonts w:ascii="Trebuchet MS" w:hAnsi="Trebuchet MS"/>
          <w:color w:val="000000"/>
          <w:sz w:val="20"/>
          <w:szCs w:val="20"/>
        </w:rPr>
      </w:pPr>
      <w:r>
        <w:rPr>
          <w:rFonts w:ascii="Trebuchet MS" w:hAnsi="Trebuchet MS"/>
          <w:color w:val="000000"/>
          <w:sz w:val="20"/>
          <w:szCs w:val="20"/>
        </w:rPr>
        <w:t>18 Não seja duro aos teus olhos de teres de libertá-lo, pois seis anos te prestou serviço equivalente ao salário anual dum mercenário; e o Senhor teu Deus te abençoará em tudo o que fizeres.</w:t>
      </w:r>
    </w:p>
    <w:p>
      <w:pPr>
        <w:rPr>
          <w:rFonts w:ascii="Trebuchet MS" w:hAnsi="Trebuchet MS"/>
          <w:color w:val="000000"/>
          <w:sz w:val="20"/>
          <w:szCs w:val="20"/>
        </w:rPr>
      </w:pPr>
      <w:r>
        <w:rPr>
          <w:rFonts w:ascii="Trebuchet MS" w:hAnsi="Trebuchet MS"/>
          <w:color w:val="000000"/>
          <w:sz w:val="20"/>
          <w:szCs w:val="20"/>
        </w:rPr>
        <w:t>19 Todo primogênito que nascer das tuas vacas e das tuas ovelhas santificarás ao Senhor teu Deus; com o primogênito do teu boi não trabalharás, nem tosquiarás o primogênito das tuas ovelhas.</w:t>
      </w:r>
    </w:p>
    <w:p>
      <w:pPr>
        <w:rPr>
          <w:rFonts w:ascii="Trebuchet MS" w:hAnsi="Trebuchet MS"/>
          <w:color w:val="000000"/>
          <w:sz w:val="20"/>
          <w:szCs w:val="20"/>
        </w:rPr>
      </w:pPr>
      <w:r>
        <w:rPr>
          <w:rFonts w:ascii="Trebuchet MS" w:hAnsi="Trebuchet MS"/>
          <w:color w:val="000000"/>
          <w:sz w:val="20"/>
          <w:szCs w:val="20"/>
        </w:rPr>
        <w:t>20 Perante o Senhor teu Deus os comerás, tu e a tua casa, de ano em ano, no lugar que o Senhor escolher.</w:t>
      </w:r>
    </w:p>
    <w:p>
      <w:pPr>
        <w:rPr>
          <w:rFonts w:ascii="Trebuchet MS" w:hAnsi="Trebuchet MS"/>
          <w:color w:val="000000"/>
          <w:sz w:val="20"/>
          <w:szCs w:val="20"/>
        </w:rPr>
      </w:pPr>
      <w:r>
        <w:rPr>
          <w:rFonts w:ascii="Trebuchet MS" w:hAnsi="Trebuchet MS"/>
          <w:color w:val="000000"/>
          <w:sz w:val="20"/>
          <w:szCs w:val="20"/>
        </w:rPr>
        <w:t>21 Mas se nele houver algum defeito, como se for coxo, ou cego, ou tiver qualquer outra deformidade, não o sacrificarás ao Senhor teu Deus.</w:t>
      </w:r>
    </w:p>
    <w:p>
      <w:pPr>
        <w:rPr>
          <w:rFonts w:ascii="Trebuchet MS" w:hAnsi="Trebuchet MS"/>
          <w:color w:val="000000"/>
          <w:sz w:val="20"/>
          <w:szCs w:val="20"/>
        </w:rPr>
      </w:pPr>
      <w:r>
        <w:rPr>
          <w:rFonts w:ascii="Trebuchet MS" w:hAnsi="Trebuchet MS"/>
          <w:color w:val="000000"/>
          <w:sz w:val="20"/>
          <w:szCs w:val="20"/>
        </w:rPr>
        <w:t>22 Nas tuas portas o comerás; o imundo e o limpo igualmente o comerão, como da gazela ou do veado.</w:t>
      </w:r>
    </w:p>
    <w:p>
      <w:pPr>
        <w:rPr>
          <w:rFonts w:ascii="Trebuchet MS" w:hAnsi="Trebuchet MS"/>
          <w:color w:val="000000"/>
          <w:sz w:val="20"/>
          <w:szCs w:val="20"/>
        </w:rPr>
      </w:pPr>
      <w:r>
        <w:rPr>
          <w:rFonts w:ascii="Trebuchet MS" w:hAnsi="Trebuchet MS"/>
          <w:color w:val="000000"/>
          <w:sz w:val="20"/>
          <w:szCs w:val="20"/>
        </w:rPr>
        <w:t>23 Somente do seu sangue não comerás; sobre a terra o derramarás como água.</w:t>
      </w:r>
    </w:p>
    <w:p>
      <w:pPr>
        <w:pStyle w:val="P13"/>
        <w:rPr>
          <w:rFonts w:ascii="Trebuchet MS" w:hAnsi="Trebuchet MS"/>
          <w:color w:val="000000"/>
          <w:sz w:val="22"/>
          <w:szCs w:val="22"/>
        </w:rPr>
      </w:pPr>
      <w:bookmarkStart w:id="179" w:name="_Toc147528120"/>
      <w:r>
        <w:rPr>
          <w:rFonts w:ascii="Trebuchet MS" w:hAnsi="Trebuchet MS"/>
          <w:color w:val="000000"/>
          <w:sz w:val="22"/>
          <w:szCs w:val="22"/>
        </w:rPr>
        <w:t xml:space="preserve"> DEUTERONÔMIO 16</w:t>
      </w:r>
      <w:bookmarkEnd w:id="179"/>
    </w:p>
    <w:p>
      <w:pPr>
        <w:rPr>
          <w:rFonts w:ascii="Trebuchet MS" w:hAnsi="Trebuchet MS"/>
          <w:color w:val="000000"/>
          <w:sz w:val="20"/>
          <w:szCs w:val="20"/>
        </w:rPr>
      </w:pPr>
      <w:r>
        <w:rPr>
          <w:rFonts w:ascii="Trebuchet MS" w:hAnsi="Trebuchet MS"/>
          <w:color w:val="000000"/>
          <w:sz w:val="20"/>
          <w:szCs w:val="20"/>
        </w:rPr>
        <w:t>1 Guarda o mês da renovação, e celebra a páscoa ao Senhor teu Deus; porque no mês da renovação, de noite, o Senhor teu Deus tirou-te do Egito.</w:t>
      </w:r>
    </w:p>
    <w:p>
      <w:pPr>
        <w:rPr>
          <w:rFonts w:ascii="Trebuchet MS" w:hAnsi="Trebuchet MS"/>
          <w:color w:val="000000"/>
          <w:sz w:val="20"/>
          <w:szCs w:val="20"/>
        </w:rPr>
      </w:pPr>
      <w:r>
        <w:rPr>
          <w:rFonts w:ascii="Trebuchet MS" w:hAnsi="Trebuchet MS"/>
          <w:color w:val="000000"/>
          <w:sz w:val="20"/>
          <w:szCs w:val="20"/>
        </w:rPr>
        <w:t>2 Então, das ovelhas e das vacas, sacrificarás a páscoa ao Senhor teu Deus, no lugar que o Senhor escolher para ali fazer habitar o seu nome.</w:t>
      </w:r>
    </w:p>
    <w:p>
      <w:pPr>
        <w:rPr>
          <w:rFonts w:ascii="Trebuchet MS" w:hAnsi="Trebuchet MS"/>
          <w:color w:val="000000"/>
          <w:sz w:val="20"/>
          <w:szCs w:val="20"/>
        </w:rPr>
      </w:pPr>
      <w:r>
        <w:rPr>
          <w:rFonts w:ascii="Trebuchet MS" w:hAnsi="Trebuchet MS"/>
          <w:color w:val="000000"/>
          <w:sz w:val="20"/>
          <w:szCs w:val="20"/>
        </w:rPr>
        <w:t>3 Nela não comerás pão levedado; por sete dias comerás pães ázimos, pão de aflição (porquanto apressadamente saíste da terra do Egito), para que te lembres do dia da tua saída da terra do Egito, todos os dias da tua vida.</w:t>
      </w:r>
    </w:p>
    <w:p>
      <w:pPr>
        <w:rPr>
          <w:rFonts w:ascii="Trebuchet MS" w:hAnsi="Trebuchet MS"/>
          <w:color w:val="000000"/>
          <w:sz w:val="20"/>
          <w:szCs w:val="20"/>
        </w:rPr>
      </w:pPr>
      <w:r>
        <w:rPr>
          <w:rFonts w:ascii="Trebuchet MS" w:hAnsi="Trebuchet MS"/>
          <w:color w:val="000000"/>
          <w:sz w:val="20"/>
          <w:szCs w:val="20"/>
        </w:rPr>
        <w:t>4 O fermento não aparecerá contigo por sete dias em todos os teus termos; também da carne que sacrificares à tarde, no primeiro dia, nada ficará até pela manhã.</w:t>
      </w:r>
    </w:p>
    <w:p>
      <w:pPr>
        <w:rPr>
          <w:rFonts w:ascii="Trebuchet MS" w:hAnsi="Trebuchet MS"/>
          <w:color w:val="000000"/>
          <w:sz w:val="20"/>
          <w:szCs w:val="20"/>
        </w:rPr>
      </w:pPr>
      <w:r>
        <w:rPr>
          <w:rFonts w:ascii="Trebuchet MS" w:hAnsi="Trebuchet MS"/>
          <w:color w:val="000000"/>
          <w:sz w:val="20"/>
          <w:szCs w:val="20"/>
        </w:rPr>
        <w:t>5 Não poderás sacrificar a páscoa em qualquer uma das tuas cidades que o Senhor teu Deus te dá,</w:t>
      </w:r>
    </w:p>
    <w:p>
      <w:pPr>
        <w:rPr>
          <w:rFonts w:ascii="Trebuchet MS" w:hAnsi="Trebuchet MS"/>
          <w:color w:val="000000"/>
          <w:sz w:val="20"/>
          <w:szCs w:val="20"/>
        </w:rPr>
      </w:pPr>
      <w:r>
        <w:rPr>
          <w:rFonts w:ascii="Trebuchet MS" w:hAnsi="Trebuchet MS"/>
          <w:color w:val="000000"/>
          <w:sz w:val="20"/>
          <w:szCs w:val="20"/>
        </w:rPr>
        <w:t>6 mas no lugar que o Senhor teu Deus escolher para ali fazer habitar o seu nome; ali sacrificarás a páscoa à tarde, ao pôr do sol, ao tempo determinado da tua saída do Egito.</w:t>
      </w:r>
    </w:p>
    <w:p>
      <w:pPr>
        <w:rPr>
          <w:rFonts w:ascii="Trebuchet MS" w:hAnsi="Trebuchet MS"/>
          <w:color w:val="000000"/>
          <w:sz w:val="20"/>
          <w:szCs w:val="20"/>
        </w:rPr>
      </w:pPr>
      <w:r>
        <w:rPr>
          <w:rFonts w:ascii="Trebuchet MS" w:hAnsi="Trebuchet MS"/>
          <w:color w:val="000000"/>
          <w:sz w:val="20"/>
          <w:szCs w:val="20"/>
        </w:rPr>
        <w:t>7 Então a cozerás e a assarás, e comerás no lugar que o Senhor teu Deus escolher; depois, pela manhã, voltarás e irás às tuas tendas.</w:t>
      </w:r>
    </w:p>
    <w:p>
      <w:pPr>
        <w:rPr>
          <w:rFonts w:ascii="Trebuchet MS" w:hAnsi="Trebuchet MS"/>
          <w:color w:val="000000"/>
          <w:sz w:val="20"/>
          <w:szCs w:val="20"/>
        </w:rPr>
      </w:pPr>
      <w:r>
        <w:rPr>
          <w:rFonts w:ascii="Trebuchet MS" w:hAnsi="Trebuchet MS"/>
          <w:color w:val="000000"/>
          <w:sz w:val="20"/>
          <w:szCs w:val="20"/>
        </w:rPr>
        <w:t>8 Seis dias comerás pães ázimos, e no sétimo dia haverá assembléia solene ao Senhor teu Deus; nele nenhum trabalho farás.</w:t>
      </w:r>
    </w:p>
    <w:p>
      <w:pPr>
        <w:rPr>
          <w:rFonts w:ascii="Trebuchet MS" w:hAnsi="Trebuchet MS"/>
          <w:color w:val="000000"/>
          <w:sz w:val="20"/>
          <w:szCs w:val="20"/>
        </w:rPr>
      </w:pPr>
      <w:r>
        <w:rPr>
          <w:rFonts w:ascii="Trebuchet MS" w:hAnsi="Trebuchet MS"/>
          <w:color w:val="000000"/>
          <w:sz w:val="20"/>
          <w:szCs w:val="20"/>
        </w:rPr>
        <w:t>9 Sete semanas contarás; desde o dia em que começares a meter a foice na seara, começarás a contar as sete semanas.</w:t>
      </w:r>
    </w:p>
    <w:p>
      <w:pPr>
        <w:rPr>
          <w:rFonts w:ascii="Trebuchet MS" w:hAnsi="Trebuchet MS"/>
          <w:color w:val="000000"/>
          <w:sz w:val="20"/>
          <w:szCs w:val="20"/>
        </w:rPr>
      </w:pPr>
      <w:r>
        <w:rPr>
          <w:rFonts w:ascii="Trebuchet MS" w:hAnsi="Trebuchet MS"/>
          <w:color w:val="000000"/>
          <w:sz w:val="20"/>
          <w:szCs w:val="20"/>
        </w:rPr>
        <w:t>10 Depois celebrarás a festa das semanas ao Senhor teu Deus segundo a medida da oferta voluntária da tua mão, que darás conforme o Senhor teu Deus te houver abençoado.</w:t>
      </w:r>
    </w:p>
    <w:p>
      <w:pPr>
        <w:rPr>
          <w:rFonts w:ascii="Trebuchet MS" w:hAnsi="Trebuchet MS"/>
          <w:color w:val="000000"/>
          <w:sz w:val="20"/>
          <w:szCs w:val="20"/>
        </w:rPr>
      </w:pPr>
      <w:r>
        <w:rPr>
          <w:rFonts w:ascii="Trebuchet MS" w:hAnsi="Trebuchet MS"/>
          <w:color w:val="000000"/>
          <w:sz w:val="20"/>
          <w:szCs w:val="20"/>
        </w:rPr>
        <w:t>11 E te regozijarás perante o Senhor teu Deus, tu, teu filho e tua filha, teu servo e tua serva, o levita que está dentro das tuas portas, o peregrino, o órfão e a viúva que estão no meio de ti, no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12 Também te lembrarás de que foste servo no Egito, e guardarás estes estatutos, e os cumpriras.</w:t>
      </w:r>
    </w:p>
    <w:p>
      <w:pPr>
        <w:rPr>
          <w:rFonts w:ascii="Trebuchet MS" w:hAnsi="Trebuchet MS"/>
          <w:color w:val="000000"/>
          <w:sz w:val="20"/>
          <w:szCs w:val="20"/>
        </w:rPr>
      </w:pPr>
      <w:r>
        <w:rPr>
          <w:rFonts w:ascii="Trebuchet MS" w:hAnsi="Trebuchet MS"/>
          <w:color w:val="000000"/>
          <w:sz w:val="20"/>
          <w:szCs w:val="20"/>
        </w:rPr>
        <w:t>13 A festa dos tabernáculos celebrarás por sete dias, quando tiveres colhido da tua eira e do teu lagar.</w:t>
      </w:r>
    </w:p>
    <w:p>
      <w:pPr>
        <w:rPr>
          <w:rFonts w:ascii="Trebuchet MS" w:hAnsi="Trebuchet MS"/>
          <w:color w:val="000000"/>
          <w:sz w:val="20"/>
          <w:szCs w:val="20"/>
        </w:rPr>
      </w:pPr>
      <w:r>
        <w:rPr>
          <w:rFonts w:ascii="Trebuchet MS" w:hAnsi="Trebuchet MS"/>
          <w:color w:val="000000"/>
          <w:sz w:val="20"/>
          <w:szCs w:val="20"/>
        </w:rPr>
        <w:t>14 E na tua festa te regozijarás, tu, teu filho e tua filha, teu servo e tua serva, e o levita, o peregrino, o órfão e a viúva que estão dentro das tuas portas.</w:t>
      </w:r>
    </w:p>
    <w:p>
      <w:pPr>
        <w:rPr>
          <w:rFonts w:ascii="Trebuchet MS" w:hAnsi="Trebuchet MS"/>
          <w:color w:val="000000"/>
          <w:sz w:val="20"/>
          <w:szCs w:val="20"/>
        </w:rPr>
      </w:pPr>
      <w:r>
        <w:rPr>
          <w:rFonts w:ascii="Trebuchet MS" w:hAnsi="Trebuchet MS"/>
          <w:color w:val="000000"/>
          <w:sz w:val="20"/>
          <w:szCs w:val="20"/>
        </w:rPr>
        <w:t>15 sete dias celebrarás a festa ao Senhor teu Deus, no lugar que o senhor escolher; porque o Senhor teu Deus te há de abençoar em toda a tua colheita, e em todo trabalho das tuas mãos; pelo que estarás de todo alegre.</w:t>
      </w:r>
    </w:p>
    <w:p>
      <w:pPr>
        <w:rPr>
          <w:rFonts w:ascii="Trebuchet MS" w:hAnsi="Trebuchet MS"/>
          <w:color w:val="000000"/>
          <w:sz w:val="20"/>
          <w:szCs w:val="20"/>
        </w:rPr>
      </w:pPr>
      <w:r>
        <w:rPr>
          <w:rFonts w:ascii="Trebuchet MS" w:hAnsi="Trebuchet MS"/>
          <w:color w:val="000000"/>
          <w:sz w:val="20"/>
          <w:szCs w:val="20"/>
        </w:rPr>
        <w:t>16 Três vezes no ano todos os teus homens aparecerão perante o Senhor teu Deus, no lugar que ele escolher: na festa dos pães ázimos, na festa das semanas, e na festa dos tabernáculos. Não aparecerão vazios perante o Senhor;</w:t>
      </w:r>
    </w:p>
    <w:p>
      <w:pPr>
        <w:rPr>
          <w:rFonts w:ascii="Trebuchet MS" w:hAnsi="Trebuchet MS"/>
          <w:color w:val="000000"/>
          <w:sz w:val="20"/>
          <w:szCs w:val="20"/>
        </w:rPr>
      </w:pPr>
      <w:r>
        <w:rPr>
          <w:rFonts w:ascii="Trebuchet MS" w:hAnsi="Trebuchet MS"/>
          <w:color w:val="000000"/>
          <w:sz w:val="20"/>
          <w:szCs w:val="20"/>
        </w:rPr>
        <w:t>17 cada qual oferecerá conforme puder, conforme a bênção que o Senhor teu Deus lhe houver dado.</w:t>
      </w:r>
    </w:p>
    <w:p>
      <w:pPr>
        <w:rPr>
          <w:rFonts w:ascii="Trebuchet MS" w:hAnsi="Trebuchet MS"/>
          <w:color w:val="000000"/>
          <w:sz w:val="20"/>
          <w:szCs w:val="20"/>
        </w:rPr>
      </w:pPr>
      <w:r>
        <w:rPr>
          <w:rFonts w:ascii="Trebuchet MS" w:hAnsi="Trebuchet MS"/>
          <w:color w:val="000000"/>
          <w:sz w:val="20"/>
          <w:szCs w:val="20"/>
        </w:rPr>
        <w:t>18 Juízes e oficiais porás em todas as tuas cidades que o Senhor teu Deus te dá, segundo as tuas tribos, para que julguem o povo com justiça.</w:t>
      </w:r>
    </w:p>
    <w:p>
      <w:pPr>
        <w:rPr>
          <w:rFonts w:ascii="Trebuchet MS" w:hAnsi="Trebuchet MS"/>
          <w:color w:val="000000"/>
          <w:sz w:val="20"/>
          <w:szCs w:val="20"/>
        </w:rPr>
      </w:pPr>
      <w:r>
        <w:rPr>
          <w:rFonts w:ascii="Trebuchet MS" w:hAnsi="Trebuchet MS"/>
          <w:color w:val="000000"/>
          <w:sz w:val="20"/>
          <w:szCs w:val="20"/>
        </w:rPr>
        <w:t>19 Não torcerás o juízo; não farás acepção de pessoas, nem receberás peitas; porque a peita cega os olhos dos sábios, e perverte a causa dos justos.</w:t>
      </w:r>
    </w:p>
    <w:p>
      <w:pPr>
        <w:rPr>
          <w:rFonts w:ascii="Trebuchet MS" w:hAnsi="Trebuchet MS"/>
          <w:color w:val="000000"/>
          <w:sz w:val="20"/>
          <w:szCs w:val="20"/>
        </w:rPr>
      </w:pPr>
      <w:r>
        <w:rPr>
          <w:rFonts w:ascii="Trebuchet MS" w:hAnsi="Trebuchet MS"/>
          <w:color w:val="000000"/>
          <w:sz w:val="20"/>
          <w:szCs w:val="20"/>
        </w:rPr>
        <w:t>20 A justiça, somente a justiça seguirás, para que vivas, e possuas em herança a terra que o Senhor teu Deus te dá.</w:t>
      </w:r>
    </w:p>
    <w:p>
      <w:pPr>
        <w:rPr>
          <w:rFonts w:ascii="Trebuchet MS" w:hAnsi="Trebuchet MS"/>
          <w:color w:val="000000"/>
          <w:sz w:val="20"/>
          <w:szCs w:val="20"/>
        </w:rPr>
      </w:pPr>
      <w:r>
        <w:rPr>
          <w:rFonts w:ascii="Trebuchet MS" w:hAnsi="Trebuchet MS"/>
          <w:color w:val="000000"/>
          <w:sz w:val="20"/>
          <w:szCs w:val="20"/>
        </w:rPr>
        <w:t>21 Não plantarás nenhuma árvore como asera, ao pé do altar do Senhor teu Deus, que fizeres,</w:t>
      </w:r>
    </w:p>
    <w:p>
      <w:pPr>
        <w:rPr>
          <w:rFonts w:ascii="Trebuchet MS" w:hAnsi="Trebuchet MS"/>
          <w:color w:val="000000"/>
          <w:sz w:val="20"/>
          <w:szCs w:val="20"/>
        </w:rPr>
      </w:pPr>
      <w:r>
        <w:rPr>
          <w:rFonts w:ascii="Trebuchet MS" w:hAnsi="Trebuchet MS"/>
          <w:color w:val="000000"/>
          <w:sz w:val="20"/>
          <w:szCs w:val="20"/>
        </w:rPr>
        <w:t>22 nem levantarás para ti coluna, coisas que o Senhor teu Deus detesta.</w:t>
      </w:r>
    </w:p>
    <w:p>
      <w:pPr>
        <w:pStyle w:val="P13"/>
        <w:rPr>
          <w:rFonts w:ascii="Trebuchet MS" w:hAnsi="Trebuchet MS"/>
          <w:color w:val="000000"/>
          <w:sz w:val="22"/>
          <w:szCs w:val="22"/>
        </w:rPr>
      </w:pPr>
      <w:bookmarkStart w:id="180" w:name="_Toc147528121"/>
      <w:r>
        <w:rPr>
          <w:rFonts w:ascii="Trebuchet MS" w:hAnsi="Trebuchet MS"/>
          <w:color w:val="000000"/>
          <w:sz w:val="22"/>
          <w:szCs w:val="22"/>
        </w:rPr>
        <w:t xml:space="preserve"> DEUTERONÔMIO 17</w:t>
      </w:r>
      <w:bookmarkEnd w:id="180"/>
    </w:p>
    <w:p>
      <w:pPr>
        <w:rPr>
          <w:rFonts w:ascii="Trebuchet MS" w:hAnsi="Trebuchet MS"/>
          <w:color w:val="000000"/>
          <w:sz w:val="20"/>
          <w:szCs w:val="20"/>
        </w:rPr>
      </w:pPr>
      <w:r>
        <w:rPr>
          <w:rFonts w:ascii="Trebuchet MS" w:hAnsi="Trebuchet MS"/>
          <w:color w:val="000000"/>
          <w:sz w:val="20"/>
          <w:szCs w:val="20"/>
        </w:rPr>
        <w:t>1 Ao Senhor teu Deus não sacrificarás boi ou ovelha em que haja defeito ou qualquer deformidade; pois isso é abominação ao senhor teu Deus.</w:t>
      </w:r>
    </w:p>
    <w:p>
      <w:pPr>
        <w:rPr>
          <w:rFonts w:ascii="Trebuchet MS" w:hAnsi="Trebuchet MS"/>
          <w:color w:val="000000"/>
          <w:sz w:val="20"/>
          <w:szCs w:val="20"/>
        </w:rPr>
      </w:pPr>
      <w:r>
        <w:rPr>
          <w:rFonts w:ascii="Trebuchet MS" w:hAnsi="Trebuchet MS"/>
          <w:color w:val="000000"/>
          <w:sz w:val="20"/>
          <w:szCs w:val="20"/>
        </w:rPr>
        <w:t>2 Se no meio de ti, em alguma das tuas cidades que te dá o Senhor teu Deus, for encontrado algum homem ou mulher que tenha feito o que é mau aos olhos do Senhor teu Deus, transgredindo o seu pacto,</w:t>
      </w:r>
    </w:p>
    <w:p>
      <w:pPr>
        <w:rPr>
          <w:rFonts w:ascii="Trebuchet MS" w:hAnsi="Trebuchet MS"/>
          <w:color w:val="000000"/>
          <w:sz w:val="20"/>
          <w:szCs w:val="20"/>
        </w:rPr>
      </w:pPr>
      <w:r>
        <w:rPr>
          <w:rFonts w:ascii="Trebuchet MS" w:hAnsi="Trebuchet MS"/>
          <w:color w:val="000000"/>
          <w:sz w:val="20"/>
          <w:szCs w:val="20"/>
        </w:rPr>
        <w:t>3 que tenha ido e servido a outros deuses, adorando-os, a eles, ou ao sol, ou à lua, ou a qualquer astro do exército do céu (o que não ordenei),</w:t>
      </w:r>
    </w:p>
    <w:p>
      <w:pPr>
        <w:rPr>
          <w:rFonts w:ascii="Trebuchet MS" w:hAnsi="Trebuchet MS"/>
          <w:color w:val="000000"/>
          <w:sz w:val="20"/>
          <w:szCs w:val="20"/>
        </w:rPr>
      </w:pPr>
      <w:r>
        <w:rPr>
          <w:rFonts w:ascii="Trebuchet MS" w:hAnsi="Trebuchet MS"/>
          <w:color w:val="000000"/>
          <w:sz w:val="20"/>
          <w:szCs w:val="20"/>
        </w:rPr>
        <w:t>4 e isso te for denunciado, e o ouvires, então o inquirirás bem; e eis que, sendo realmente verdade que se fez tal abominação em Israel,</w:t>
      </w:r>
    </w:p>
    <w:p>
      <w:pPr>
        <w:rPr>
          <w:rFonts w:ascii="Trebuchet MS" w:hAnsi="Trebuchet MS"/>
          <w:color w:val="000000"/>
          <w:sz w:val="20"/>
          <w:szCs w:val="20"/>
        </w:rPr>
      </w:pPr>
      <w:r>
        <w:rPr>
          <w:rFonts w:ascii="Trebuchet MS" w:hAnsi="Trebuchet MS"/>
          <w:color w:val="000000"/>
          <w:sz w:val="20"/>
          <w:szCs w:val="20"/>
        </w:rPr>
        <w:t>5 então levarás às tuas portas o homem, ou a mulher, que tiver cometido esta maldade, e apedrejarás o tal homem, ou mulher, até que morra.</w:t>
      </w:r>
    </w:p>
    <w:p>
      <w:pPr>
        <w:rPr>
          <w:rFonts w:ascii="Trebuchet MS" w:hAnsi="Trebuchet MS"/>
          <w:color w:val="000000"/>
          <w:sz w:val="20"/>
          <w:szCs w:val="20"/>
        </w:rPr>
      </w:pPr>
      <w:r>
        <w:rPr>
          <w:rFonts w:ascii="Trebuchet MS" w:hAnsi="Trebuchet MS"/>
          <w:color w:val="000000"/>
          <w:sz w:val="20"/>
          <w:szCs w:val="20"/>
        </w:rPr>
        <w:t>6 Pela boca de duas ou de três testemunhas, será morto o que houver de morrer; pela boca duma só testemunha não morrerá.</w:t>
      </w:r>
    </w:p>
    <w:p>
      <w:pPr>
        <w:rPr>
          <w:rFonts w:ascii="Trebuchet MS" w:hAnsi="Trebuchet MS"/>
          <w:color w:val="000000"/>
          <w:sz w:val="20"/>
          <w:szCs w:val="20"/>
        </w:rPr>
      </w:pPr>
      <w:r>
        <w:rPr>
          <w:rFonts w:ascii="Trebuchet MS" w:hAnsi="Trebuchet MS"/>
          <w:color w:val="000000"/>
          <w:sz w:val="20"/>
          <w:szCs w:val="20"/>
        </w:rPr>
        <w:t>7 A mão das testemunhas será a primeira contra ele, para matá-lo, e depois a mão de todo o povo; assim exterminarás o mal do meio de ti.</w:t>
      </w:r>
    </w:p>
    <w:p>
      <w:pPr>
        <w:rPr>
          <w:rFonts w:ascii="Trebuchet MS" w:hAnsi="Trebuchet MS"/>
          <w:color w:val="000000"/>
          <w:sz w:val="20"/>
          <w:szCs w:val="20"/>
        </w:rPr>
      </w:pPr>
      <w:r>
        <w:rPr>
          <w:rFonts w:ascii="Trebuchet MS" w:hAnsi="Trebuchet MS"/>
          <w:color w:val="000000"/>
          <w:sz w:val="20"/>
          <w:szCs w:val="20"/>
        </w:rPr>
        <w:t>8 Se alguma causa te for difícil demais em juízo, entre sangue e sangue, entre demanda e demanda, entre ferida e ferida, tornando-se motivo de controvérsia nas tuas portas, então te levantarás e subirás ao lugar que o Senhor teu Deus escolher;</w:t>
      </w:r>
    </w:p>
    <w:p>
      <w:pPr>
        <w:rPr>
          <w:rFonts w:ascii="Trebuchet MS" w:hAnsi="Trebuchet MS"/>
          <w:color w:val="000000"/>
          <w:sz w:val="20"/>
          <w:szCs w:val="20"/>
        </w:rPr>
      </w:pPr>
      <w:r>
        <w:rPr>
          <w:rFonts w:ascii="Trebuchet MS" w:hAnsi="Trebuchet MS"/>
          <w:color w:val="000000"/>
          <w:sz w:val="20"/>
          <w:szCs w:val="20"/>
        </w:rPr>
        <w:t>9 virás aos levitas sacerdotes, e ao juiz que houver nesses dias, e inquirirás; e eles te anunciarão a sentença da juízo.</w:t>
      </w:r>
    </w:p>
    <w:p>
      <w:pPr>
        <w:rPr>
          <w:rFonts w:ascii="Trebuchet MS" w:hAnsi="Trebuchet MS"/>
          <w:color w:val="000000"/>
          <w:sz w:val="20"/>
          <w:szCs w:val="20"/>
        </w:rPr>
      </w:pPr>
      <w:r>
        <w:rPr>
          <w:rFonts w:ascii="Trebuchet MS" w:hAnsi="Trebuchet MS"/>
          <w:color w:val="000000"/>
          <w:sz w:val="20"/>
          <w:szCs w:val="20"/>
        </w:rPr>
        <w:t>10 Depois cumprirás fielmente a sentença que te anunciarem no lugar que o Senhor escolher; e terás cuidado de fazer conforme tudo o que te ensinarem.</w:t>
      </w:r>
    </w:p>
    <w:p>
      <w:pPr>
        <w:rPr>
          <w:rFonts w:ascii="Trebuchet MS" w:hAnsi="Trebuchet MS"/>
          <w:color w:val="000000"/>
          <w:sz w:val="20"/>
          <w:szCs w:val="20"/>
        </w:rPr>
      </w:pPr>
      <w:r>
        <w:rPr>
          <w:rFonts w:ascii="Trebuchet MS" w:hAnsi="Trebuchet MS"/>
          <w:color w:val="000000"/>
          <w:sz w:val="20"/>
          <w:szCs w:val="20"/>
        </w:rPr>
        <w:t>11 Conforme o teor da lei que te ensinarem, e conforme o juízo que pronunciarem, farás da palavra que te disserem não te desviarás, nem para a direita nem para a esquerda.</w:t>
      </w:r>
    </w:p>
    <w:p>
      <w:pPr>
        <w:rPr>
          <w:rFonts w:ascii="Trebuchet MS" w:hAnsi="Trebuchet MS"/>
          <w:color w:val="000000"/>
          <w:sz w:val="20"/>
          <w:szCs w:val="20"/>
        </w:rPr>
      </w:pPr>
      <w:r>
        <w:rPr>
          <w:rFonts w:ascii="Trebuchet MS" w:hAnsi="Trebuchet MS"/>
          <w:color w:val="000000"/>
          <w:sz w:val="20"/>
          <w:szCs w:val="20"/>
        </w:rPr>
        <w:t>12 O homem que se houver soberbamente, não dando ouvidos ao sacerdote, que está ali para servir ao Senhor teu Deus, nem ao juiz, esse homem morrerá; e exterminarás o mal do meio de Israel.</w:t>
      </w:r>
    </w:p>
    <w:p>
      <w:pPr>
        <w:rPr>
          <w:rFonts w:ascii="Trebuchet MS" w:hAnsi="Trebuchet MS"/>
          <w:color w:val="000000"/>
          <w:sz w:val="20"/>
          <w:szCs w:val="20"/>
        </w:rPr>
      </w:pPr>
      <w:r>
        <w:rPr>
          <w:rFonts w:ascii="Trebuchet MS" w:hAnsi="Trebuchet MS"/>
          <w:color w:val="000000"/>
          <w:sz w:val="20"/>
          <w:szCs w:val="20"/>
        </w:rPr>
        <w:t>13 E todo o povo, ouvindo isso, temerá e nunca mais se ensoberbecerá.</w:t>
      </w:r>
    </w:p>
    <w:p>
      <w:pPr>
        <w:rPr>
          <w:rFonts w:ascii="Trebuchet MS" w:hAnsi="Trebuchet MS"/>
          <w:color w:val="000000"/>
          <w:sz w:val="20"/>
          <w:szCs w:val="20"/>
        </w:rPr>
      </w:pPr>
      <w:r>
        <w:rPr>
          <w:rFonts w:ascii="Trebuchet MS" w:hAnsi="Trebuchet MS"/>
          <w:color w:val="000000"/>
          <w:sz w:val="20"/>
          <w:szCs w:val="20"/>
        </w:rPr>
        <w:t>14 Quando entrares na terra que o Senhor teu Deus te dá, e a possuíres e, nela habitando, disseres: Porei sobre mim um rei, como o fazem todas as nações que estão em redor de mim;</w:t>
      </w:r>
    </w:p>
    <w:p>
      <w:pPr>
        <w:rPr>
          <w:rFonts w:ascii="Trebuchet MS" w:hAnsi="Trebuchet MS"/>
          <w:color w:val="000000"/>
          <w:sz w:val="20"/>
          <w:szCs w:val="20"/>
        </w:rPr>
      </w:pPr>
      <w:r>
        <w:rPr>
          <w:rFonts w:ascii="Trebuchet MS" w:hAnsi="Trebuchet MS"/>
          <w:color w:val="000000"/>
          <w:sz w:val="20"/>
          <w:szCs w:val="20"/>
        </w:rPr>
        <w:t>15 porás certamente sobre ti como rei aquele que o Senhor teu Deus escolher. Porás um dentre teus irmãos como rei sobre ti; não poderás pôr sobre ti um estrangeiro, homem que não seja de teus irmãos.</w:t>
      </w:r>
    </w:p>
    <w:p>
      <w:pPr>
        <w:rPr>
          <w:rFonts w:ascii="Trebuchet MS" w:hAnsi="Trebuchet MS"/>
          <w:color w:val="000000"/>
          <w:sz w:val="20"/>
          <w:szCs w:val="20"/>
        </w:rPr>
      </w:pPr>
      <w:r>
        <w:rPr>
          <w:rFonts w:ascii="Trebuchet MS" w:hAnsi="Trebuchet MS"/>
          <w:color w:val="000000"/>
          <w:sz w:val="20"/>
          <w:szCs w:val="20"/>
        </w:rPr>
        <w:t>16 Ele, porém, não multiplicará para si cavalos, nem fará voltar o povo ao Egito, para multiplicar cavalos; pois o Senhor vos tem dito: Nunca mais voltareis por este caminho.</w:t>
      </w:r>
    </w:p>
    <w:p>
      <w:pPr>
        <w:rPr>
          <w:rFonts w:ascii="Trebuchet MS" w:hAnsi="Trebuchet MS"/>
          <w:color w:val="000000"/>
          <w:sz w:val="20"/>
          <w:szCs w:val="20"/>
        </w:rPr>
      </w:pPr>
      <w:r>
        <w:rPr>
          <w:rFonts w:ascii="Trebuchet MS" w:hAnsi="Trebuchet MS"/>
          <w:color w:val="000000"/>
          <w:sz w:val="20"/>
          <w:szCs w:val="20"/>
        </w:rPr>
        <w:t>17 Tampouco multiplicará para si mulheres, para que o seu coração não se desvie; nem multiplicará muito para si a prata e o ouro.</w:t>
      </w:r>
    </w:p>
    <w:p>
      <w:pPr>
        <w:rPr>
          <w:rFonts w:ascii="Trebuchet MS" w:hAnsi="Trebuchet MS"/>
          <w:color w:val="000000"/>
          <w:sz w:val="20"/>
          <w:szCs w:val="20"/>
        </w:rPr>
      </w:pPr>
      <w:r>
        <w:rPr>
          <w:rFonts w:ascii="Trebuchet MS" w:hAnsi="Trebuchet MS"/>
          <w:color w:val="000000"/>
          <w:sz w:val="20"/>
          <w:szCs w:val="20"/>
        </w:rPr>
        <w:t>18 Será também que, quando se assentar sobre o trono do seu reino, escreverá para si, num livro, uma cópia desta lei, do exemplar que está diante dos levitas sacerdotes.</w:t>
      </w:r>
    </w:p>
    <w:p>
      <w:pPr>
        <w:rPr>
          <w:rFonts w:ascii="Trebuchet MS" w:hAnsi="Trebuchet MS"/>
          <w:color w:val="000000"/>
          <w:sz w:val="20"/>
          <w:szCs w:val="20"/>
        </w:rPr>
      </w:pPr>
      <w:r>
        <w:rPr>
          <w:rFonts w:ascii="Trebuchet MS" w:hAnsi="Trebuchet MS"/>
          <w:color w:val="000000"/>
          <w:sz w:val="20"/>
          <w:szCs w:val="20"/>
        </w:rPr>
        <w:t>19 E o terá consigo, e nele lerá todos os dias da sua vida, para que aprenda a temer ao Senhor seu Deus, e a guardar todas as palavras desta lei, e estes estatutos, a fim de os cumprir;</w:t>
      </w:r>
    </w:p>
    <w:p>
      <w:pPr>
        <w:rPr>
          <w:rFonts w:ascii="Trebuchet MS" w:hAnsi="Trebuchet MS"/>
          <w:color w:val="000000"/>
          <w:sz w:val="20"/>
          <w:szCs w:val="20"/>
        </w:rPr>
      </w:pPr>
      <w:r>
        <w:rPr>
          <w:rFonts w:ascii="Trebuchet MS" w:hAnsi="Trebuchet MS"/>
          <w:color w:val="000000"/>
          <w:sz w:val="20"/>
          <w:szCs w:val="20"/>
        </w:rPr>
        <w:t>20 para que seu coração não se exalte sobre seus irmãos, e não se aparte do mandamento, nem para a direita nem para a esquerda; a fim de que prolongue os seus dias no seu reino, ele e seus filhos, no meio de Israel.</w:t>
      </w:r>
    </w:p>
    <w:p>
      <w:pPr>
        <w:pStyle w:val="P13"/>
        <w:rPr>
          <w:rFonts w:ascii="Trebuchet MS" w:hAnsi="Trebuchet MS"/>
          <w:color w:val="000000"/>
          <w:sz w:val="22"/>
          <w:szCs w:val="22"/>
        </w:rPr>
      </w:pPr>
      <w:bookmarkStart w:id="181" w:name="_Toc147528122"/>
      <w:r>
        <w:rPr>
          <w:rFonts w:ascii="Trebuchet MS" w:hAnsi="Trebuchet MS"/>
          <w:color w:val="000000"/>
          <w:sz w:val="22"/>
          <w:szCs w:val="22"/>
        </w:rPr>
        <w:t xml:space="preserve"> DEUTERONÔMIO 18</w:t>
      </w:r>
      <w:bookmarkEnd w:id="181"/>
    </w:p>
    <w:p>
      <w:pPr>
        <w:rPr>
          <w:rFonts w:ascii="Trebuchet MS" w:hAnsi="Trebuchet MS"/>
          <w:color w:val="000000"/>
          <w:sz w:val="20"/>
          <w:szCs w:val="20"/>
        </w:rPr>
      </w:pPr>
      <w:r>
        <w:rPr>
          <w:rFonts w:ascii="Trebuchet MS" w:hAnsi="Trebuchet MS"/>
          <w:color w:val="000000"/>
          <w:sz w:val="20"/>
          <w:szCs w:val="20"/>
        </w:rPr>
        <w:t>1 Os levitas sacerdotes, e toda a tribo de Levi, não terão parte nem herança com Israel. Comerão das ofertas queimadas do Senhor e da herança dele.</w:t>
      </w:r>
    </w:p>
    <w:p>
      <w:pPr>
        <w:rPr>
          <w:rFonts w:ascii="Trebuchet MS" w:hAnsi="Trebuchet MS"/>
          <w:color w:val="000000"/>
          <w:sz w:val="20"/>
          <w:szCs w:val="20"/>
        </w:rPr>
      </w:pPr>
      <w:r>
        <w:rPr>
          <w:rFonts w:ascii="Trebuchet MS" w:hAnsi="Trebuchet MS"/>
          <w:color w:val="000000"/>
          <w:sz w:val="20"/>
          <w:szCs w:val="20"/>
        </w:rPr>
        <w:t>2 Não terão herança no meio de seus irmãos; o Senhor é a sua herança, como lhes tem dito.</w:t>
      </w:r>
    </w:p>
    <w:p>
      <w:pPr>
        <w:rPr>
          <w:rFonts w:ascii="Trebuchet MS" w:hAnsi="Trebuchet MS"/>
          <w:color w:val="000000"/>
          <w:sz w:val="20"/>
          <w:szCs w:val="20"/>
        </w:rPr>
      </w:pPr>
      <w:r>
        <w:rPr>
          <w:rFonts w:ascii="Trebuchet MS" w:hAnsi="Trebuchet MS"/>
          <w:color w:val="000000"/>
          <w:sz w:val="20"/>
          <w:szCs w:val="20"/>
        </w:rPr>
        <w:t>3 Este, pois, será o direito dos sacerdotes, a receber do povo, dos que oferecerem sacrifícios de boi ou de ovelha: o ofertante dará ao sacerdote a espádua, as queixadas e o bucho.</w:t>
      </w:r>
    </w:p>
    <w:p>
      <w:pPr>
        <w:rPr>
          <w:rFonts w:ascii="Trebuchet MS" w:hAnsi="Trebuchet MS"/>
          <w:color w:val="000000"/>
          <w:sz w:val="20"/>
          <w:szCs w:val="20"/>
        </w:rPr>
      </w:pPr>
      <w:r>
        <w:rPr>
          <w:rFonts w:ascii="Trebuchet MS" w:hAnsi="Trebuchet MS"/>
          <w:color w:val="000000"/>
          <w:sz w:val="20"/>
          <w:szCs w:val="20"/>
        </w:rPr>
        <w:t>4 Ao sacerdote darás as primícias do teu grão, do teu mosto e do teu azeite, e as primícias da tosquia das tuas ovelhas.</w:t>
      </w:r>
    </w:p>
    <w:p>
      <w:pPr>
        <w:rPr>
          <w:rFonts w:ascii="Trebuchet MS" w:hAnsi="Trebuchet MS"/>
          <w:color w:val="000000"/>
          <w:sz w:val="20"/>
          <w:szCs w:val="20"/>
        </w:rPr>
      </w:pPr>
      <w:r>
        <w:rPr>
          <w:rFonts w:ascii="Trebuchet MS" w:hAnsi="Trebuchet MS"/>
          <w:color w:val="000000"/>
          <w:sz w:val="20"/>
          <w:szCs w:val="20"/>
        </w:rPr>
        <w:t>5 Porque o Senhor teu Deus o escolheu dentre todas as tribos, para assistir e ministrar em nome do Senhor, ele e seus filhos, para sempre.</w:t>
      </w:r>
    </w:p>
    <w:p>
      <w:pPr>
        <w:rPr>
          <w:rFonts w:ascii="Trebuchet MS" w:hAnsi="Trebuchet MS"/>
          <w:color w:val="000000"/>
          <w:sz w:val="20"/>
          <w:szCs w:val="20"/>
        </w:rPr>
      </w:pPr>
      <w:r>
        <w:rPr>
          <w:rFonts w:ascii="Trebuchet MS" w:hAnsi="Trebuchet MS"/>
          <w:color w:val="000000"/>
          <w:sz w:val="20"/>
          <w:szCs w:val="20"/>
        </w:rPr>
        <w:t>6 Se um levita, saindo de alguma das tuas cidades de todo o Israel em que ele estiver habitando, vier com todo o desejo da sua alma ao lugar que o Senhor escolher,</w:t>
      </w:r>
    </w:p>
    <w:p>
      <w:pPr>
        <w:rPr>
          <w:rFonts w:ascii="Trebuchet MS" w:hAnsi="Trebuchet MS"/>
          <w:color w:val="000000"/>
          <w:sz w:val="20"/>
          <w:szCs w:val="20"/>
        </w:rPr>
      </w:pPr>
      <w:r>
        <w:rPr>
          <w:rFonts w:ascii="Trebuchet MS" w:hAnsi="Trebuchet MS"/>
          <w:color w:val="000000"/>
          <w:sz w:val="20"/>
          <w:szCs w:val="20"/>
        </w:rPr>
        <w:t>7 e ministrar em nome do Senhor seu Deus, como o fazem todos os seus irmãos, os levitas, que assistem ali perante o Senhor,</w:t>
      </w:r>
    </w:p>
    <w:p>
      <w:pPr>
        <w:rPr>
          <w:rFonts w:ascii="Trebuchet MS" w:hAnsi="Trebuchet MS"/>
          <w:color w:val="000000"/>
          <w:sz w:val="20"/>
          <w:szCs w:val="20"/>
        </w:rPr>
      </w:pPr>
      <w:r>
        <w:rPr>
          <w:rFonts w:ascii="Trebuchet MS" w:hAnsi="Trebuchet MS"/>
          <w:color w:val="000000"/>
          <w:sz w:val="20"/>
          <w:szCs w:val="20"/>
        </w:rPr>
        <w:t>8 comerá porção igual à deles, fora a das vendas do seu patrimônio.</w:t>
      </w:r>
    </w:p>
    <w:p>
      <w:pPr>
        <w:rPr>
          <w:rFonts w:ascii="Trebuchet MS" w:hAnsi="Trebuchet MS"/>
          <w:color w:val="000000"/>
          <w:sz w:val="20"/>
          <w:szCs w:val="20"/>
        </w:rPr>
      </w:pPr>
      <w:r>
        <w:rPr>
          <w:rFonts w:ascii="Trebuchet MS" w:hAnsi="Trebuchet MS"/>
          <w:color w:val="000000"/>
          <w:sz w:val="20"/>
          <w:szCs w:val="20"/>
        </w:rPr>
        <w:t>9 Quando entrares na terra que o Senhor teu Deus te dá, não aprenderás a fazer conforme as abominações daqueles povos.</w:t>
      </w:r>
    </w:p>
    <w:p>
      <w:pPr>
        <w:rPr>
          <w:rFonts w:ascii="Trebuchet MS" w:hAnsi="Trebuchet MS"/>
          <w:color w:val="000000"/>
          <w:sz w:val="20"/>
          <w:szCs w:val="20"/>
        </w:rPr>
      </w:pPr>
      <w:r>
        <w:rPr>
          <w:rFonts w:ascii="Trebuchet MS" w:hAnsi="Trebuchet MS"/>
          <w:color w:val="000000"/>
          <w:sz w:val="20"/>
          <w:szCs w:val="20"/>
        </w:rPr>
        <w:t>10 Não se achará no meio de ti quem faça passar pelo fogo o seu filho ou a sua filha, nem adivinhador, nem prognosticador, nem agoureiro, nem feiticeiro,</w:t>
      </w:r>
    </w:p>
    <w:p>
      <w:pPr>
        <w:rPr>
          <w:rFonts w:ascii="Trebuchet MS" w:hAnsi="Trebuchet MS"/>
          <w:color w:val="000000"/>
          <w:sz w:val="20"/>
          <w:szCs w:val="20"/>
        </w:rPr>
      </w:pPr>
      <w:r>
        <w:rPr>
          <w:rFonts w:ascii="Trebuchet MS" w:hAnsi="Trebuchet MS"/>
          <w:color w:val="000000"/>
          <w:sz w:val="20"/>
          <w:szCs w:val="20"/>
        </w:rPr>
        <w:t>11 nem encantador, nem quem consulte um espírito adivinhador, nem mágico, nem quem consulte os mortos;</w:t>
      </w:r>
    </w:p>
    <w:p>
      <w:pPr>
        <w:rPr>
          <w:rFonts w:ascii="Trebuchet MS" w:hAnsi="Trebuchet MS"/>
          <w:color w:val="000000"/>
          <w:sz w:val="20"/>
          <w:szCs w:val="20"/>
        </w:rPr>
      </w:pPr>
      <w:r>
        <w:rPr>
          <w:rFonts w:ascii="Trebuchet MS" w:hAnsi="Trebuchet MS"/>
          <w:color w:val="000000"/>
          <w:sz w:val="20"/>
          <w:szCs w:val="20"/>
        </w:rPr>
        <w:t>12 pois todo aquele que faz estas coisas é abominável ao Senhor, e é por causa destas abominações que o Senhor teu Deus os lança fora de diante de ti.</w:t>
      </w:r>
    </w:p>
    <w:p>
      <w:pPr>
        <w:rPr>
          <w:rFonts w:ascii="Trebuchet MS" w:hAnsi="Trebuchet MS"/>
          <w:color w:val="000000"/>
          <w:sz w:val="20"/>
          <w:szCs w:val="20"/>
        </w:rPr>
      </w:pPr>
      <w:r>
        <w:rPr>
          <w:rFonts w:ascii="Trebuchet MS" w:hAnsi="Trebuchet MS"/>
          <w:color w:val="000000"/>
          <w:sz w:val="20"/>
          <w:szCs w:val="20"/>
        </w:rPr>
        <w:t>13 Perfeito serás para com o Senhor teu Deus.</w:t>
      </w:r>
    </w:p>
    <w:p>
      <w:pPr>
        <w:rPr>
          <w:rFonts w:ascii="Trebuchet MS" w:hAnsi="Trebuchet MS"/>
          <w:color w:val="000000"/>
          <w:sz w:val="20"/>
          <w:szCs w:val="20"/>
        </w:rPr>
      </w:pPr>
      <w:r>
        <w:rPr>
          <w:rFonts w:ascii="Trebuchet MS" w:hAnsi="Trebuchet MS"/>
          <w:color w:val="000000"/>
          <w:sz w:val="20"/>
          <w:szCs w:val="20"/>
        </w:rPr>
        <w:t>14 Porque estas nações, que hás de possuir, ouvem os prognosticadores e os adivinhadores; porém, quanto a ti, o Senhor teu Deus não te permitiu tal coisa.</w:t>
      </w:r>
    </w:p>
    <w:p>
      <w:pPr>
        <w:rPr>
          <w:rFonts w:ascii="Trebuchet MS" w:hAnsi="Trebuchet MS"/>
          <w:color w:val="000000"/>
          <w:sz w:val="20"/>
          <w:szCs w:val="20"/>
        </w:rPr>
      </w:pPr>
      <w:r>
        <w:rPr>
          <w:rFonts w:ascii="Trebuchet MS" w:hAnsi="Trebuchet MS"/>
          <w:color w:val="000000"/>
          <w:sz w:val="20"/>
          <w:szCs w:val="20"/>
        </w:rPr>
        <w:t>15 O Senhor teu Deus te suscitará do meio de ti, dentre teus irmãos, um profeta semelhante a mim; a ele ouvirás;</w:t>
      </w:r>
    </w:p>
    <w:p>
      <w:pPr>
        <w:rPr>
          <w:rFonts w:ascii="Trebuchet MS" w:hAnsi="Trebuchet MS"/>
          <w:color w:val="000000"/>
          <w:sz w:val="20"/>
          <w:szCs w:val="20"/>
        </w:rPr>
      </w:pPr>
      <w:r>
        <w:rPr>
          <w:rFonts w:ascii="Trebuchet MS" w:hAnsi="Trebuchet MS"/>
          <w:color w:val="000000"/>
          <w:sz w:val="20"/>
          <w:szCs w:val="20"/>
        </w:rPr>
        <w:t>16 conforme tudo o que pediste ao Senhor teu Deus em Horebe, no dia da assembléia, dizendo: Não ouvirei mais a voz do Senhor meu Deus, nem mais verei este grande fogo, para que não morra.</w:t>
      </w:r>
    </w:p>
    <w:p>
      <w:pPr>
        <w:rPr>
          <w:rFonts w:ascii="Trebuchet MS" w:hAnsi="Trebuchet MS"/>
          <w:color w:val="000000"/>
          <w:sz w:val="20"/>
          <w:szCs w:val="20"/>
        </w:rPr>
      </w:pPr>
      <w:r>
        <w:rPr>
          <w:rFonts w:ascii="Trebuchet MS" w:hAnsi="Trebuchet MS"/>
          <w:color w:val="000000"/>
          <w:sz w:val="20"/>
          <w:szCs w:val="20"/>
        </w:rPr>
        <w:t>17 Então o Senhor me disse: Falaram bem naquilo que disseram.</w:t>
      </w:r>
    </w:p>
    <w:p>
      <w:pPr>
        <w:rPr>
          <w:rFonts w:ascii="Trebuchet MS" w:hAnsi="Trebuchet MS"/>
          <w:color w:val="000000"/>
          <w:sz w:val="20"/>
          <w:szCs w:val="20"/>
        </w:rPr>
      </w:pPr>
      <w:r>
        <w:rPr>
          <w:rFonts w:ascii="Trebuchet MS" w:hAnsi="Trebuchet MS"/>
          <w:color w:val="000000"/>
          <w:sz w:val="20"/>
          <w:szCs w:val="20"/>
        </w:rPr>
        <w:t>18 Do meio de seus irmãos lhes suscitarei um profeta semelhante a ti; e porei as minhas palavras na sua boca, e ele lhes falará tudo o que eu lhe ordenar.</w:t>
      </w:r>
    </w:p>
    <w:p>
      <w:pPr>
        <w:rPr>
          <w:rFonts w:ascii="Trebuchet MS" w:hAnsi="Trebuchet MS"/>
          <w:color w:val="000000"/>
          <w:sz w:val="20"/>
          <w:szCs w:val="20"/>
        </w:rPr>
      </w:pPr>
      <w:r>
        <w:rPr>
          <w:rFonts w:ascii="Trebuchet MS" w:hAnsi="Trebuchet MS"/>
          <w:color w:val="000000"/>
          <w:sz w:val="20"/>
          <w:szCs w:val="20"/>
        </w:rPr>
        <w:t>19 E de qualquer que não ouvir as minhas palavras, que ele falar em meu nome, eu exigirei contas.</w:t>
      </w:r>
    </w:p>
    <w:p>
      <w:pPr>
        <w:rPr>
          <w:rFonts w:ascii="Trebuchet MS" w:hAnsi="Trebuchet MS"/>
          <w:color w:val="000000"/>
          <w:sz w:val="20"/>
          <w:szCs w:val="20"/>
        </w:rPr>
      </w:pPr>
      <w:r>
        <w:rPr>
          <w:rFonts w:ascii="Trebuchet MS" w:hAnsi="Trebuchet MS"/>
          <w:color w:val="000000"/>
          <w:sz w:val="20"/>
          <w:szCs w:val="20"/>
        </w:rPr>
        <w:t>20 Mas o profeta que tiver a presunção de falar em meu nome alguma palavra que eu não tenha mandado falar, ou o que falar em nome de outros deuses, esse profeta morrerá.</w:t>
      </w:r>
    </w:p>
    <w:p>
      <w:pPr>
        <w:rPr>
          <w:rFonts w:ascii="Trebuchet MS" w:hAnsi="Trebuchet MS"/>
          <w:color w:val="000000"/>
          <w:sz w:val="20"/>
          <w:szCs w:val="20"/>
        </w:rPr>
      </w:pPr>
      <w:r>
        <w:rPr>
          <w:rFonts w:ascii="Trebuchet MS" w:hAnsi="Trebuchet MS"/>
          <w:color w:val="000000"/>
          <w:sz w:val="20"/>
          <w:szCs w:val="20"/>
        </w:rPr>
        <w:t>21 E, se disseres no teu coração: Como conheceremos qual seja a palavra que o Senhor falou?</w:t>
      </w:r>
    </w:p>
    <w:p>
      <w:pPr>
        <w:rPr>
          <w:rFonts w:ascii="Trebuchet MS" w:hAnsi="Trebuchet MS"/>
          <w:color w:val="000000"/>
          <w:sz w:val="20"/>
          <w:szCs w:val="20"/>
        </w:rPr>
      </w:pPr>
      <w:r>
        <w:rPr>
          <w:rFonts w:ascii="Trebuchet MS" w:hAnsi="Trebuchet MS"/>
          <w:color w:val="000000"/>
          <w:sz w:val="20"/>
          <w:szCs w:val="20"/>
        </w:rPr>
        <w:t>22 Quando o profeta falar em nome do Senhor e tal palavra não se cumprir, nem suceder assim, esta é a palavra que o Senhor não falou; com presunção a falou o profeta; não o temerás.</w:t>
      </w:r>
    </w:p>
    <w:p>
      <w:pPr>
        <w:pStyle w:val="P13"/>
        <w:rPr>
          <w:rFonts w:ascii="Trebuchet MS" w:hAnsi="Trebuchet MS"/>
          <w:color w:val="000000"/>
          <w:sz w:val="22"/>
          <w:szCs w:val="22"/>
        </w:rPr>
      </w:pPr>
      <w:bookmarkStart w:id="182" w:name="_Toc147528123"/>
      <w:r>
        <w:rPr>
          <w:rFonts w:ascii="Trebuchet MS" w:hAnsi="Trebuchet MS"/>
          <w:color w:val="000000"/>
          <w:sz w:val="22"/>
          <w:szCs w:val="22"/>
        </w:rPr>
        <w:t xml:space="preserve"> DEUTERONÔMIO 19</w:t>
      </w:r>
      <w:bookmarkEnd w:id="182"/>
    </w:p>
    <w:p>
      <w:pPr>
        <w:rPr>
          <w:rFonts w:ascii="Trebuchet MS" w:hAnsi="Trebuchet MS"/>
          <w:color w:val="000000"/>
          <w:sz w:val="20"/>
          <w:szCs w:val="20"/>
        </w:rPr>
      </w:pPr>
      <w:r>
        <w:rPr>
          <w:rFonts w:ascii="Trebuchet MS" w:hAnsi="Trebuchet MS"/>
          <w:color w:val="000000"/>
          <w:sz w:val="20"/>
          <w:szCs w:val="20"/>
        </w:rPr>
        <w:t>1 Quando o Senhor teu Deus desarraigar as nações cuja terra ele te dá, e tu as desapossares, e morares nas suas cidades e nas suas casas,</w:t>
      </w:r>
    </w:p>
    <w:p>
      <w:pPr>
        <w:rPr>
          <w:rFonts w:ascii="Trebuchet MS" w:hAnsi="Trebuchet MS"/>
          <w:color w:val="000000"/>
          <w:sz w:val="20"/>
          <w:szCs w:val="20"/>
        </w:rPr>
      </w:pPr>
      <w:r>
        <w:rPr>
          <w:rFonts w:ascii="Trebuchet MS" w:hAnsi="Trebuchet MS"/>
          <w:color w:val="000000"/>
          <w:sz w:val="20"/>
          <w:szCs w:val="20"/>
        </w:rPr>
        <w:t>2 designarás para ti no meio da terra que o Senhor teu Deus te dá para a possuíres, três cidades;</w:t>
      </w:r>
    </w:p>
    <w:p>
      <w:pPr>
        <w:rPr>
          <w:rFonts w:ascii="Trebuchet MS" w:hAnsi="Trebuchet MS"/>
          <w:color w:val="000000"/>
          <w:sz w:val="20"/>
          <w:szCs w:val="20"/>
        </w:rPr>
      </w:pPr>
      <w:r>
        <w:rPr>
          <w:rFonts w:ascii="Trebuchet MS" w:hAnsi="Trebuchet MS"/>
          <w:color w:val="000000"/>
          <w:sz w:val="20"/>
          <w:szCs w:val="20"/>
        </w:rPr>
        <w:t>3 preparar-lhe-ás caminhos, e partirás em três os termos da tua terra, que o Senhor teu Deus te dará em herança; isto será para que todo homicida se acolha nessas cidades.</w:t>
      </w:r>
    </w:p>
    <w:p>
      <w:pPr>
        <w:rPr>
          <w:rFonts w:ascii="Trebuchet MS" w:hAnsi="Trebuchet MS"/>
          <w:color w:val="000000"/>
          <w:sz w:val="20"/>
          <w:szCs w:val="20"/>
        </w:rPr>
      </w:pPr>
      <w:r>
        <w:rPr>
          <w:rFonts w:ascii="Trebuchet MS" w:hAnsi="Trebuchet MS"/>
          <w:color w:val="000000"/>
          <w:sz w:val="20"/>
          <w:szCs w:val="20"/>
        </w:rPr>
        <w:t>4 Este, pois é o caso no tocante ao homicida que se acolher ali para que viva: aquele que involuntariamente matar o seu próximo, a quem dantes não odiava;</w:t>
      </w:r>
    </w:p>
    <w:p>
      <w:pPr>
        <w:rPr>
          <w:rFonts w:ascii="Trebuchet MS" w:hAnsi="Trebuchet MS"/>
          <w:color w:val="000000"/>
          <w:sz w:val="20"/>
          <w:szCs w:val="20"/>
        </w:rPr>
      </w:pPr>
      <w:r>
        <w:rPr>
          <w:rFonts w:ascii="Trebuchet MS" w:hAnsi="Trebuchet MS"/>
          <w:color w:val="000000"/>
          <w:sz w:val="20"/>
          <w:szCs w:val="20"/>
        </w:rPr>
        <w:t>5 como, por exemplo, aquele que entrar com o seu próximo no bosque para cortar lenha e, pondo força na sua mão com o machado para cortar a árvore, o ferro saltar do cabo e ferir o seu próximo de sorte que venha a morrer; o tal se acolherá a uma dessas cidades, e viverá;</w:t>
      </w:r>
    </w:p>
    <w:p>
      <w:pPr>
        <w:rPr>
          <w:rFonts w:ascii="Trebuchet MS" w:hAnsi="Trebuchet MS"/>
          <w:color w:val="000000"/>
          <w:sz w:val="20"/>
          <w:szCs w:val="20"/>
        </w:rPr>
      </w:pPr>
      <w:r>
        <w:rPr>
          <w:rFonts w:ascii="Trebuchet MS" w:hAnsi="Trebuchet MS"/>
          <w:color w:val="000000"/>
          <w:sz w:val="20"/>
          <w:szCs w:val="20"/>
        </w:rPr>
        <w:t>6 para que o vingador do sangue não persiga o homicida, enquanto estiver abrasado o seu coração, e o alcance, por ser comprido o caminho, e lhe tire a vida, não havendo nele culpa de morte, pois que dantes não odiava o seu próximo.</w:t>
      </w:r>
    </w:p>
    <w:p>
      <w:pPr>
        <w:rPr>
          <w:rFonts w:ascii="Trebuchet MS" w:hAnsi="Trebuchet MS"/>
          <w:color w:val="000000"/>
          <w:sz w:val="20"/>
          <w:szCs w:val="20"/>
        </w:rPr>
      </w:pPr>
      <w:r>
        <w:rPr>
          <w:rFonts w:ascii="Trebuchet MS" w:hAnsi="Trebuchet MS"/>
          <w:color w:val="000000"/>
          <w:sz w:val="20"/>
          <w:szCs w:val="20"/>
        </w:rPr>
        <w:t>7 Pelo que eu te deu esta ordem: Três cidades designarás para ti.</w:t>
      </w:r>
    </w:p>
    <w:p>
      <w:pPr>
        <w:rPr>
          <w:rFonts w:ascii="Trebuchet MS" w:hAnsi="Trebuchet MS"/>
          <w:color w:val="000000"/>
          <w:sz w:val="20"/>
          <w:szCs w:val="20"/>
        </w:rPr>
      </w:pPr>
      <w:r>
        <w:rPr>
          <w:rFonts w:ascii="Trebuchet MS" w:hAnsi="Trebuchet MS"/>
          <w:color w:val="000000"/>
          <w:sz w:val="20"/>
          <w:szCs w:val="20"/>
        </w:rPr>
        <w:t>8 E, se o Senhor teu Deus dilatar os teus termos, como jurou a teus pais, e te der toda a terra que prometeu dar a teus pais</w:t>
      </w:r>
    </w:p>
    <w:p>
      <w:pPr>
        <w:rPr>
          <w:rFonts w:ascii="Trebuchet MS" w:hAnsi="Trebuchet MS"/>
          <w:color w:val="000000"/>
          <w:sz w:val="20"/>
          <w:szCs w:val="20"/>
        </w:rPr>
      </w:pPr>
      <w:r>
        <w:rPr>
          <w:rFonts w:ascii="Trebuchet MS" w:hAnsi="Trebuchet MS"/>
          <w:color w:val="000000"/>
          <w:sz w:val="20"/>
          <w:szCs w:val="20"/>
        </w:rPr>
        <w:t>9 (quando guardares, para o cumprires, todo este mandamento que eu hoje te ordeno, de amar o Senhor teu Deus e de andar sempre nos seus caminhos), então acrescentarás a estas três, mais três cidades;</w:t>
      </w:r>
    </w:p>
    <w:p>
      <w:pPr>
        <w:rPr>
          <w:rFonts w:ascii="Trebuchet MS" w:hAnsi="Trebuchet MS"/>
          <w:color w:val="000000"/>
          <w:sz w:val="20"/>
          <w:szCs w:val="20"/>
        </w:rPr>
      </w:pPr>
      <w:r>
        <w:rPr>
          <w:rFonts w:ascii="Trebuchet MS" w:hAnsi="Trebuchet MS"/>
          <w:color w:val="000000"/>
          <w:sz w:val="20"/>
          <w:szCs w:val="20"/>
        </w:rPr>
        <w:t>10 para que não se derrame sangue inocente no meio da tua terra, que o Senhor teu Deus te dá por herança, e não haja sangue sobre ti.</w:t>
      </w:r>
    </w:p>
    <w:p>
      <w:pPr>
        <w:rPr>
          <w:rFonts w:ascii="Trebuchet MS" w:hAnsi="Trebuchet MS"/>
          <w:color w:val="000000"/>
          <w:sz w:val="20"/>
          <w:szCs w:val="20"/>
        </w:rPr>
      </w:pPr>
      <w:r>
        <w:rPr>
          <w:rFonts w:ascii="Trebuchet MS" w:hAnsi="Trebuchet MS"/>
          <w:color w:val="000000"/>
          <w:sz w:val="20"/>
          <w:szCs w:val="20"/>
        </w:rPr>
        <w:t>11 Mas se alguém, odiando a seu próximo e lhe armando ciladas, se levantar contra ele e o ferir de modo que venha a morrer, e se acolher a alguma destas cidades,</w:t>
      </w:r>
    </w:p>
    <w:p>
      <w:pPr>
        <w:rPr>
          <w:rFonts w:ascii="Trebuchet MS" w:hAnsi="Trebuchet MS"/>
          <w:color w:val="000000"/>
          <w:sz w:val="20"/>
          <w:szCs w:val="20"/>
        </w:rPr>
      </w:pPr>
      <w:r>
        <w:rPr>
          <w:rFonts w:ascii="Trebuchet MS" w:hAnsi="Trebuchet MS"/>
          <w:color w:val="000000"/>
          <w:sz w:val="20"/>
          <w:szCs w:val="20"/>
        </w:rPr>
        <w:t>12 então os anciãos da sua cidade, mandando tirá-lo dali, o entregarão nas mãos do vingador do sangue, para que morra.</w:t>
      </w:r>
    </w:p>
    <w:p>
      <w:pPr>
        <w:rPr>
          <w:rFonts w:ascii="Trebuchet MS" w:hAnsi="Trebuchet MS"/>
          <w:color w:val="000000"/>
          <w:sz w:val="20"/>
          <w:szCs w:val="20"/>
        </w:rPr>
      </w:pPr>
      <w:r>
        <w:rPr>
          <w:rFonts w:ascii="Trebuchet MS" w:hAnsi="Trebuchet MS"/>
          <w:color w:val="000000"/>
          <w:sz w:val="20"/>
          <w:szCs w:val="20"/>
        </w:rPr>
        <w:t>13 O teu olho não terá piedade dele; antes tirarás de Israel o sangue inocente, para que te vá bem.</w:t>
      </w:r>
    </w:p>
    <w:p>
      <w:pPr>
        <w:rPr>
          <w:rFonts w:ascii="Trebuchet MS" w:hAnsi="Trebuchet MS"/>
          <w:color w:val="000000"/>
          <w:sz w:val="20"/>
          <w:szCs w:val="20"/>
        </w:rPr>
      </w:pPr>
      <w:r>
        <w:rPr>
          <w:rFonts w:ascii="Trebuchet MS" w:hAnsi="Trebuchet MS"/>
          <w:color w:val="000000"/>
          <w:sz w:val="20"/>
          <w:szCs w:val="20"/>
        </w:rPr>
        <w:t>14 Não removerás os marcos do teu próximo, colocados pelos teus antecessores na tua herança que receberás, na terra que o Senhor teu Deus te dá para a possuíres.</w:t>
      </w:r>
    </w:p>
    <w:p>
      <w:pPr>
        <w:rPr>
          <w:rFonts w:ascii="Trebuchet MS" w:hAnsi="Trebuchet MS"/>
          <w:color w:val="000000"/>
          <w:sz w:val="20"/>
          <w:szCs w:val="20"/>
        </w:rPr>
      </w:pPr>
      <w:r>
        <w:rPr>
          <w:rFonts w:ascii="Trebuchet MS" w:hAnsi="Trebuchet MS"/>
          <w:color w:val="000000"/>
          <w:sz w:val="20"/>
          <w:szCs w:val="20"/>
        </w:rPr>
        <w:t>15 uma só testemunha não se levantará contra alguém por qualquer iniqüidade, ou por qualquer pecado, seja qual for o pecado cometido; pela boca de duas ou de três testemunhas se estabelecerá o fato.</w:t>
      </w:r>
    </w:p>
    <w:p>
      <w:pPr>
        <w:rPr>
          <w:rFonts w:ascii="Trebuchet MS" w:hAnsi="Trebuchet MS"/>
          <w:color w:val="000000"/>
          <w:sz w:val="20"/>
          <w:szCs w:val="20"/>
        </w:rPr>
      </w:pPr>
      <w:r>
        <w:rPr>
          <w:rFonts w:ascii="Trebuchet MS" w:hAnsi="Trebuchet MS"/>
          <w:color w:val="000000"/>
          <w:sz w:val="20"/>
          <w:szCs w:val="20"/>
        </w:rPr>
        <w:t>16 Se uma testemunha iníqua se levantar contra alguém, para o acusar de transgressão,</w:t>
      </w:r>
    </w:p>
    <w:p>
      <w:pPr>
        <w:rPr>
          <w:rFonts w:ascii="Trebuchet MS" w:hAnsi="Trebuchet MS"/>
          <w:color w:val="000000"/>
          <w:sz w:val="20"/>
          <w:szCs w:val="20"/>
        </w:rPr>
      </w:pPr>
      <w:r>
        <w:rPr>
          <w:rFonts w:ascii="Trebuchet MS" w:hAnsi="Trebuchet MS"/>
          <w:color w:val="000000"/>
          <w:sz w:val="20"/>
          <w:szCs w:val="20"/>
        </w:rPr>
        <w:t>17 então aqueles dois homens que tiverem a demanda se apresentarão perante o Senhor, diante dos sacerdotes e dos juízes que houver nesses dias.</w:t>
      </w:r>
    </w:p>
    <w:p>
      <w:pPr>
        <w:rPr>
          <w:rFonts w:ascii="Trebuchet MS" w:hAnsi="Trebuchet MS"/>
          <w:color w:val="000000"/>
          <w:sz w:val="20"/>
          <w:szCs w:val="20"/>
        </w:rPr>
      </w:pPr>
      <w:r>
        <w:rPr>
          <w:rFonts w:ascii="Trebuchet MS" w:hAnsi="Trebuchet MS"/>
          <w:color w:val="000000"/>
          <w:sz w:val="20"/>
          <w:szCs w:val="20"/>
        </w:rPr>
        <w:t>18 E os juízes inquirirão cuidadosamente; e eis que, sendo a testemunha falsa, e falso o testemunho que deu contra seu irmão,</w:t>
      </w:r>
    </w:p>
    <w:p>
      <w:pPr>
        <w:rPr>
          <w:rFonts w:ascii="Trebuchet MS" w:hAnsi="Trebuchet MS"/>
          <w:color w:val="000000"/>
          <w:sz w:val="20"/>
          <w:szCs w:val="20"/>
        </w:rPr>
      </w:pPr>
      <w:r>
        <w:rPr>
          <w:rFonts w:ascii="Trebuchet MS" w:hAnsi="Trebuchet MS"/>
          <w:color w:val="000000"/>
          <w:sz w:val="20"/>
          <w:szCs w:val="20"/>
        </w:rPr>
        <w:t>19 far-lhe-ás como ele cuidava fazer a seu irmão; e assim exterminarás o mal do meio de ti.</w:t>
      </w:r>
    </w:p>
    <w:p>
      <w:pPr>
        <w:rPr>
          <w:rFonts w:ascii="Trebuchet MS" w:hAnsi="Trebuchet MS"/>
          <w:color w:val="000000"/>
          <w:sz w:val="20"/>
          <w:szCs w:val="20"/>
        </w:rPr>
      </w:pPr>
      <w:r>
        <w:rPr>
          <w:rFonts w:ascii="Trebuchet MS" w:hAnsi="Trebuchet MS"/>
          <w:color w:val="000000"/>
          <w:sz w:val="20"/>
          <w:szCs w:val="20"/>
        </w:rPr>
        <w:t>20 Os restantes, ouvindo isso, temerão e nunca mais cometerão semelhante mal no meio de ti.</w:t>
      </w:r>
    </w:p>
    <w:p>
      <w:pPr>
        <w:rPr>
          <w:rFonts w:ascii="Trebuchet MS" w:hAnsi="Trebuchet MS"/>
          <w:color w:val="000000"/>
          <w:sz w:val="20"/>
          <w:szCs w:val="20"/>
        </w:rPr>
      </w:pPr>
      <w:r>
        <w:rPr>
          <w:rFonts w:ascii="Trebuchet MS" w:hAnsi="Trebuchet MS"/>
          <w:color w:val="000000"/>
          <w:sz w:val="20"/>
          <w:szCs w:val="20"/>
        </w:rPr>
        <w:t>21 O teu olho não terá piedade dele; vida por vida, olho por olho, dente por dente, mão por mão, pé por pé.</w:t>
      </w:r>
    </w:p>
    <w:p>
      <w:pPr>
        <w:pStyle w:val="P13"/>
        <w:rPr>
          <w:rFonts w:ascii="Trebuchet MS" w:hAnsi="Trebuchet MS"/>
          <w:color w:val="000000"/>
          <w:sz w:val="22"/>
          <w:szCs w:val="22"/>
        </w:rPr>
      </w:pPr>
      <w:bookmarkStart w:id="183" w:name="_Toc147528124"/>
      <w:r>
        <w:rPr>
          <w:rFonts w:ascii="Trebuchet MS" w:hAnsi="Trebuchet MS"/>
          <w:color w:val="000000"/>
          <w:sz w:val="22"/>
          <w:szCs w:val="22"/>
        </w:rPr>
        <w:t xml:space="preserve"> DEUTERONÔMIO 20</w:t>
      </w:r>
      <w:bookmarkEnd w:id="183"/>
    </w:p>
    <w:p>
      <w:pPr>
        <w:rPr>
          <w:rFonts w:ascii="Trebuchet MS" w:hAnsi="Trebuchet MS"/>
          <w:color w:val="000000"/>
          <w:sz w:val="20"/>
          <w:szCs w:val="20"/>
        </w:rPr>
      </w:pPr>
      <w:r>
        <w:rPr>
          <w:rFonts w:ascii="Trebuchet MS" w:hAnsi="Trebuchet MS"/>
          <w:color w:val="000000"/>
          <w:sz w:val="20"/>
          <w:szCs w:val="20"/>
        </w:rPr>
        <w:t>1 Quando saíres à peleja, contra teus inimigos, e vires cavalos, e carros, e povo mais numeroso do que tu, deles não terás temor, pois contigo está o Senhor teu Deus que te fez subir da terra do Egito.</w:t>
      </w:r>
    </w:p>
    <w:p>
      <w:pPr>
        <w:rPr>
          <w:rFonts w:ascii="Trebuchet MS" w:hAnsi="Trebuchet MS"/>
          <w:color w:val="000000"/>
          <w:sz w:val="20"/>
          <w:szCs w:val="20"/>
        </w:rPr>
      </w:pPr>
      <w:r>
        <w:rPr>
          <w:rFonts w:ascii="Trebuchet MS" w:hAnsi="Trebuchet MS"/>
          <w:color w:val="000000"/>
          <w:sz w:val="20"/>
          <w:szCs w:val="20"/>
        </w:rPr>
        <w:t>2 Quando estiveres para entrar na peleja, o sacerdote se chegará e falará ao povo,</w:t>
      </w:r>
    </w:p>
    <w:p>
      <w:pPr>
        <w:rPr>
          <w:rFonts w:ascii="Trebuchet MS" w:hAnsi="Trebuchet MS"/>
          <w:color w:val="000000"/>
          <w:sz w:val="20"/>
          <w:szCs w:val="20"/>
        </w:rPr>
      </w:pPr>
      <w:r>
        <w:rPr>
          <w:rFonts w:ascii="Trebuchet MS" w:hAnsi="Trebuchet MS"/>
          <w:color w:val="000000"/>
          <w:sz w:val="20"/>
          <w:szCs w:val="20"/>
        </w:rPr>
        <w:t>3 e lhe dirá: Ouvi, é Israel; vós estais hoje para entrar na peleja contra os vossos inimigos; não se amoleça o vosso coração; não temais nem tremais, nem vos aterrorizeis diante deles;</w:t>
      </w:r>
    </w:p>
    <w:p>
      <w:pPr>
        <w:rPr>
          <w:rFonts w:ascii="Trebuchet MS" w:hAnsi="Trebuchet MS"/>
          <w:color w:val="000000"/>
          <w:sz w:val="20"/>
          <w:szCs w:val="20"/>
        </w:rPr>
      </w:pPr>
      <w:r>
        <w:rPr>
          <w:rFonts w:ascii="Trebuchet MS" w:hAnsi="Trebuchet MS"/>
          <w:color w:val="000000"/>
          <w:sz w:val="20"/>
          <w:szCs w:val="20"/>
        </w:rPr>
        <w:t>4 pois e Senhor vosso Deus é o que vai convosco, a pelejar por vós contra os vossos inimigos, para vos salvar.</w:t>
      </w:r>
    </w:p>
    <w:p>
      <w:pPr>
        <w:rPr>
          <w:rFonts w:ascii="Trebuchet MS" w:hAnsi="Trebuchet MS"/>
          <w:color w:val="000000"/>
          <w:sz w:val="20"/>
          <w:szCs w:val="20"/>
        </w:rPr>
      </w:pPr>
      <w:r>
        <w:rPr>
          <w:rFonts w:ascii="Trebuchet MS" w:hAnsi="Trebuchet MS"/>
          <w:color w:val="000000"/>
          <w:sz w:val="20"/>
          <w:szCs w:val="20"/>
        </w:rPr>
        <w:t>5 Então os oficiais falarão ao povo, dizendo: Qual é o homem que edificou casa nova e ainda não a dedicou? vá, e torne para casa; não suceda que morra na peleja e outro a dedique.</w:t>
      </w:r>
    </w:p>
    <w:p>
      <w:pPr>
        <w:rPr>
          <w:rFonts w:ascii="Trebuchet MS" w:hAnsi="Trebuchet MS"/>
          <w:color w:val="000000"/>
          <w:sz w:val="20"/>
          <w:szCs w:val="20"/>
        </w:rPr>
      </w:pPr>
      <w:r>
        <w:rPr>
          <w:rFonts w:ascii="Trebuchet MS" w:hAnsi="Trebuchet MS"/>
          <w:color w:val="000000"/>
          <w:sz w:val="20"/>
          <w:szCs w:val="20"/>
        </w:rPr>
        <w:t>6 E qual é o homem que plantou uma vinha e ainda não a desfrutou, vá, e torne para casa; não suceda que morra na peleja e outro a desfrute.</w:t>
      </w:r>
    </w:p>
    <w:p>
      <w:pPr>
        <w:rPr>
          <w:rFonts w:ascii="Trebuchet MS" w:hAnsi="Trebuchet MS"/>
          <w:color w:val="000000"/>
          <w:sz w:val="20"/>
          <w:szCs w:val="20"/>
        </w:rPr>
      </w:pPr>
      <w:r>
        <w:rPr>
          <w:rFonts w:ascii="Trebuchet MS" w:hAnsi="Trebuchet MS"/>
          <w:color w:val="000000"/>
          <w:sz w:val="20"/>
          <w:szCs w:val="20"/>
        </w:rPr>
        <w:t>7 Também qual é e homem que está desposado com uma mulher e ainda não a recebeu? vá, e torne para casa; não suceda que morra na peleja e outro a receba.</w:t>
      </w:r>
    </w:p>
    <w:p>
      <w:pPr>
        <w:rPr>
          <w:rFonts w:ascii="Trebuchet MS" w:hAnsi="Trebuchet MS"/>
          <w:color w:val="000000"/>
          <w:sz w:val="20"/>
          <w:szCs w:val="20"/>
        </w:rPr>
      </w:pPr>
      <w:r>
        <w:rPr>
          <w:rFonts w:ascii="Trebuchet MS" w:hAnsi="Trebuchet MS"/>
          <w:color w:val="000000"/>
          <w:sz w:val="20"/>
          <w:szCs w:val="20"/>
        </w:rPr>
        <w:t>8 Assim continuarão os oficiais a falar ao povo, dizendo: Qual é o homem medroso e de coração tímido? vá, e torne para casa, a fim de que o coração de seus irmãos não se derreta como o seu coração.</w:t>
      </w:r>
    </w:p>
    <w:p>
      <w:pPr>
        <w:rPr>
          <w:rFonts w:ascii="Trebuchet MS" w:hAnsi="Trebuchet MS"/>
          <w:color w:val="000000"/>
          <w:sz w:val="20"/>
          <w:szCs w:val="20"/>
        </w:rPr>
      </w:pPr>
      <w:r>
        <w:rPr>
          <w:rFonts w:ascii="Trebuchet MS" w:hAnsi="Trebuchet MS"/>
          <w:color w:val="000000"/>
          <w:sz w:val="20"/>
          <w:szCs w:val="20"/>
        </w:rPr>
        <w:t>9 Então, tendo os oficiais, acabado de falar ao povo, designarão chefes das tropas para estarem à frente do povo.</w:t>
      </w:r>
    </w:p>
    <w:p>
      <w:pPr>
        <w:rPr>
          <w:rFonts w:ascii="Trebuchet MS" w:hAnsi="Trebuchet MS"/>
          <w:color w:val="000000"/>
          <w:sz w:val="20"/>
          <w:szCs w:val="20"/>
        </w:rPr>
      </w:pPr>
      <w:r>
        <w:rPr>
          <w:rFonts w:ascii="Trebuchet MS" w:hAnsi="Trebuchet MS"/>
          <w:color w:val="000000"/>
          <w:sz w:val="20"/>
          <w:szCs w:val="20"/>
        </w:rPr>
        <w:t>10 Quando te aproximares duma cidade para combatê-la, apregoar-lhe-ás paz.</w:t>
      </w:r>
    </w:p>
    <w:p>
      <w:pPr>
        <w:rPr>
          <w:rFonts w:ascii="Trebuchet MS" w:hAnsi="Trebuchet MS"/>
          <w:color w:val="000000"/>
          <w:sz w:val="20"/>
          <w:szCs w:val="20"/>
        </w:rPr>
      </w:pPr>
      <w:r>
        <w:rPr>
          <w:rFonts w:ascii="Trebuchet MS" w:hAnsi="Trebuchet MS"/>
          <w:color w:val="000000"/>
          <w:sz w:val="20"/>
          <w:szCs w:val="20"/>
        </w:rPr>
        <w:t>11 Se ela te responder em paz, e te abrir as portas, todo o povo que se achar nela será sujeito a trabalhos forçados e te servirá.</w:t>
      </w:r>
    </w:p>
    <w:p>
      <w:pPr>
        <w:rPr>
          <w:rFonts w:ascii="Trebuchet MS" w:hAnsi="Trebuchet MS"/>
          <w:color w:val="000000"/>
          <w:sz w:val="20"/>
          <w:szCs w:val="20"/>
        </w:rPr>
      </w:pPr>
      <w:r>
        <w:rPr>
          <w:rFonts w:ascii="Trebuchet MS" w:hAnsi="Trebuchet MS"/>
          <w:color w:val="000000"/>
          <w:sz w:val="20"/>
          <w:szCs w:val="20"/>
        </w:rPr>
        <w:t>12 Se ela, pelo contrário, não fizer paz contigo, mas guerra, então a sitiarás,</w:t>
      </w:r>
    </w:p>
    <w:p>
      <w:pPr>
        <w:rPr>
          <w:rFonts w:ascii="Trebuchet MS" w:hAnsi="Trebuchet MS"/>
          <w:color w:val="000000"/>
          <w:sz w:val="20"/>
          <w:szCs w:val="20"/>
        </w:rPr>
      </w:pPr>
      <w:r>
        <w:rPr>
          <w:rFonts w:ascii="Trebuchet MS" w:hAnsi="Trebuchet MS"/>
          <w:color w:val="000000"/>
          <w:sz w:val="20"/>
          <w:szCs w:val="20"/>
        </w:rPr>
        <w:t>13 e logo que o Senhor teu Deus a entregar nas tuas mãos, passarás ao fio da espada todos os homens que nela houver;</w:t>
      </w:r>
    </w:p>
    <w:p>
      <w:pPr>
        <w:rPr>
          <w:rFonts w:ascii="Trebuchet MS" w:hAnsi="Trebuchet MS"/>
          <w:color w:val="000000"/>
          <w:sz w:val="20"/>
          <w:szCs w:val="20"/>
        </w:rPr>
      </w:pPr>
      <w:r>
        <w:rPr>
          <w:rFonts w:ascii="Trebuchet MS" w:hAnsi="Trebuchet MS"/>
          <w:color w:val="000000"/>
          <w:sz w:val="20"/>
          <w:szCs w:val="20"/>
        </w:rPr>
        <w:t>14 porém as mulheres, os pequeninos, os animais e tudo o que houver na cidade, todo o seu despojo, tomarás por presa; e comerás o despojo dos teus inimigos, que o Senhor teu Deus te deu.</w:t>
      </w:r>
    </w:p>
    <w:p>
      <w:pPr>
        <w:rPr>
          <w:rFonts w:ascii="Trebuchet MS" w:hAnsi="Trebuchet MS"/>
          <w:color w:val="000000"/>
          <w:sz w:val="20"/>
          <w:szCs w:val="20"/>
        </w:rPr>
      </w:pPr>
      <w:r>
        <w:rPr>
          <w:rFonts w:ascii="Trebuchet MS" w:hAnsi="Trebuchet MS"/>
          <w:color w:val="000000"/>
          <w:sz w:val="20"/>
          <w:szCs w:val="20"/>
        </w:rPr>
        <w:t>15 Assim farás a todas as cidades que estiverem mais longe de ti, que não são das cidades destas nações.</w:t>
      </w:r>
    </w:p>
    <w:p>
      <w:pPr>
        <w:rPr>
          <w:rFonts w:ascii="Trebuchet MS" w:hAnsi="Trebuchet MS"/>
          <w:color w:val="000000"/>
          <w:sz w:val="20"/>
          <w:szCs w:val="20"/>
        </w:rPr>
      </w:pPr>
      <w:r>
        <w:rPr>
          <w:rFonts w:ascii="Trebuchet MS" w:hAnsi="Trebuchet MS"/>
          <w:color w:val="000000"/>
          <w:sz w:val="20"/>
          <w:szCs w:val="20"/>
        </w:rPr>
        <w:t>16 Mas, das cidades destes povos, que o Senhor teu Deus te dá em herança, nada que tem fôlego deixarás com vida;</w:t>
      </w:r>
    </w:p>
    <w:p>
      <w:pPr>
        <w:rPr>
          <w:rFonts w:ascii="Trebuchet MS" w:hAnsi="Trebuchet MS"/>
          <w:color w:val="000000"/>
          <w:sz w:val="20"/>
          <w:szCs w:val="20"/>
        </w:rPr>
      </w:pPr>
      <w:r>
        <w:rPr>
          <w:rFonts w:ascii="Trebuchet MS" w:hAnsi="Trebuchet MS"/>
          <w:color w:val="000000"/>
          <w:sz w:val="20"/>
          <w:szCs w:val="20"/>
        </w:rPr>
        <w:t>17 antes destruí-los-ás totalmente: aos heteus, aos amorreus, aos cananeus, aos perizeus, aos heveus, aos jebuseus e aos girgaseus; como o Senhor teu Deus te ordenou;</w:t>
      </w:r>
    </w:p>
    <w:p>
      <w:pPr>
        <w:rPr>
          <w:rFonts w:ascii="Trebuchet MS" w:hAnsi="Trebuchet MS"/>
          <w:color w:val="000000"/>
          <w:sz w:val="20"/>
          <w:szCs w:val="20"/>
        </w:rPr>
      </w:pPr>
      <w:r>
        <w:rPr>
          <w:rFonts w:ascii="Trebuchet MS" w:hAnsi="Trebuchet MS"/>
          <w:color w:val="000000"/>
          <w:sz w:val="20"/>
          <w:szCs w:val="20"/>
        </w:rPr>
        <w:t>18 para que não vos ensinem a fazer conforme todas as abominações que eles fazem a seus deuses, e assim pequeis contra o Senhor vosso Deus.</w:t>
      </w:r>
    </w:p>
    <w:p>
      <w:pPr>
        <w:rPr>
          <w:rFonts w:ascii="Trebuchet MS" w:hAnsi="Trebuchet MS"/>
          <w:color w:val="000000"/>
          <w:sz w:val="20"/>
          <w:szCs w:val="20"/>
        </w:rPr>
      </w:pPr>
      <w:r>
        <w:rPr>
          <w:rFonts w:ascii="Trebuchet MS" w:hAnsi="Trebuchet MS"/>
          <w:color w:val="000000"/>
          <w:sz w:val="20"/>
          <w:szCs w:val="20"/>
        </w:rPr>
        <w:t>19 Quando sitiares uma cidade por muitos dias, pelejando contra ela para a tomar, não destruirás o seu arvoredo, metendo nele o machado, porque dele poderás comer; pelo que não o cortarás; porventura a árvore do campo é homem, para que seja sitiada por ti?</w:t>
      </w:r>
    </w:p>
    <w:p>
      <w:pPr>
        <w:rPr>
          <w:rFonts w:ascii="Trebuchet MS" w:hAnsi="Trebuchet MS"/>
          <w:color w:val="000000"/>
          <w:sz w:val="20"/>
          <w:szCs w:val="20"/>
        </w:rPr>
      </w:pPr>
      <w:r>
        <w:rPr>
          <w:rFonts w:ascii="Trebuchet MS" w:hAnsi="Trebuchet MS"/>
          <w:color w:val="000000"/>
          <w:sz w:val="20"/>
          <w:szCs w:val="20"/>
        </w:rPr>
        <w:t>20 Somente as árvores que souberes não serem árvores cujo fruto se pode comer, é que destruirás e cortarás, e contra a cidade que guerrear contra ti edificarás baluartes, até que seja vencida.</w:t>
      </w:r>
    </w:p>
    <w:p>
      <w:pPr>
        <w:pStyle w:val="P13"/>
        <w:rPr>
          <w:rFonts w:ascii="Trebuchet MS" w:hAnsi="Trebuchet MS"/>
          <w:color w:val="000000"/>
          <w:sz w:val="22"/>
          <w:szCs w:val="22"/>
        </w:rPr>
      </w:pPr>
      <w:bookmarkStart w:id="184" w:name="_Toc147528125"/>
      <w:r>
        <w:rPr>
          <w:rFonts w:ascii="Trebuchet MS" w:hAnsi="Trebuchet MS"/>
          <w:color w:val="000000"/>
          <w:sz w:val="22"/>
          <w:szCs w:val="22"/>
        </w:rPr>
        <w:t xml:space="preserve"> DEUTERONÔMIO 21</w:t>
      </w:r>
      <w:bookmarkEnd w:id="184"/>
    </w:p>
    <w:p>
      <w:pPr>
        <w:rPr>
          <w:rFonts w:ascii="Trebuchet MS" w:hAnsi="Trebuchet MS"/>
          <w:color w:val="000000"/>
          <w:sz w:val="20"/>
          <w:szCs w:val="20"/>
        </w:rPr>
      </w:pPr>
      <w:r>
        <w:rPr>
          <w:rFonts w:ascii="Trebuchet MS" w:hAnsi="Trebuchet MS"/>
          <w:color w:val="000000"/>
          <w:sz w:val="20"/>
          <w:szCs w:val="20"/>
        </w:rPr>
        <w:t>1 Se na terra que o Senhor teu Deus te dá para a possuíres, for encontrado algum morto caído no campo, sem que se saiba quem o matou,</w:t>
      </w:r>
    </w:p>
    <w:p>
      <w:pPr>
        <w:rPr>
          <w:rFonts w:ascii="Trebuchet MS" w:hAnsi="Trebuchet MS"/>
          <w:color w:val="000000"/>
          <w:sz w:val="20"/>
          <w:szCs w:val="20"/>
        </w:rPr>
      </w:pPr>
      <w:r>
        <w:rPr>
          <w:rFonts w:ascii="Trebuchet MS" w:hAnsi="Trebuchet MS"/>
          <w:color w:val="000000"/>
          <w:sz w:val="20"/>
          <w:szCs w:val="20"/>
        </w:rPr>
        <w:t>2 sairão os teus anciãos e os teus juízes, e medirão as distâncias dali até as cidades que estiverem em redor do morto;</w:t>
      </w:r>
    </w:p>
    <w:p>
      <w:pPr>
        <w:rPr>
          <w:rFonts w:ascii="Trebuchet MS" w:hAnsi="Trebuchet MS"/>
          <w:color w:val="000000"/>
          <w:sz w:val="20"/>
          <w:szCs w:val="20"/>
        </w:rPr>
      </w:pPr>
      <w:r>
        <w:rPr>
          <w:rFonts w:ascii="Trebuchet MS" w:hAnsi="Trebuchet MS"/>
          <w:color w:val="000000"/>
          <w:sz w:val="20"/>
          <w:szCs w:val="20"/>
        </w:rPr>
        <w:t>3 e será que, na cidade mais próxima do morto, os anciãos da mesma tomarão uma novilha da manada, que ainda não tenha trabalhado nem tenha puxado na canga,</w:t>
      </w:r>
    </w:p>
    <w:p>
      <w:pPr>
        <w:rPr>
          <w:rFonts w:ascii="Trebuchet MS" w:hAnsi="Trebuchet MS"/>
          <w:color w:val="000000"/>
          <w:sz w:val="20"/>
          <w:szCs w:val="20"/>
        </w:rPr>
      </w:pPr>
      <w:r>
        <w:rPr>
          <w:rFonts w:ascii="Trebuchet MS" w:hAnsi="Trebuchet MS"/>
          <w:color w:val="000000"/>
          <w:sz w:val="20"/>
          <w:szCs w:val="20"/>
        </w:rPr>
        <w:t>4 trarão a novilha a um vale de águas correntes, que nunca tenha sido lavrado nem semeado, e ali, naquele vale, quebrarão o pescoço à novilha.</w:t>
      </w:r>
    </w:p>
    <w:p>
      <w:pPr>
        <w:rPr>
          <w:rFonts w:ascii="Trebuchet MS" w:hAnsi="Trebuchet MS"/>
          <w:color w:val="000000"/>
          <w:sz w:val="20"/>
          <w:szCs w:val="20"/>
        </w:rPr>
      </w:pPr>
      <w:r>
        <w:rPr>
          <w:rFonts w:ascii="Trebuchet MS" w:hAnsi="Trebuchet MS"/>
          <w:color w:val="000000"/>
          <w:sz w:val="20"/>
          <w:szCs w:val="20"/>
        </w:rPr>
        <w:t>5 Então se achegarão os sacerdotes, filhos de Levi; pois o Senhor teu Deus os escolheu para o servirem, e para abençoarem em nome do Senhor; e segundo a sua sentença se determinará toda demanda e todo ferimento;</w:t>
      </w:r>
    </w:p>
    <w:p>
      <w:pPr>
        <w:rPr>
          <w:rFonts w:ascii="Trebuchet MS" w:hAnsi="Trebuchet MS"/>
          <w:color w:val="000000"/>
          <w:sz w:val="20"/>
          <w:szCs w:val="20"/>
        </w:rPr>
      </w:pPr>
      <w:r>
        <w:rPr>
          <w:rFonts w:ascii="Trebuchet MS" w:hAnsi="Trebuchet MS"/>
          <w:color w:val="000000"/>
          <w:sz w:val="20"/>
          <w:szCs w:val="20"/>
        </w:rPr>
        <w:t>6 e todos os anciãos da mesma cidade, a mais próxima do morto, lavarão as mãos sobre a novilha cujo pescoço foi quebrado no vale,</w:t>
      </w:r>
    </w:p>
    <w:p>
      <w:pPr>
        <w:rPr>
          <w:rFonts w:ascii="Trebuchet MS" w:hAnsi="Trebuchet MS"/>
          <w:color w:val="000000"/>
          <w:sz w:val="20"/>
          <w:szCs w:val="20"/>
        </w:rPr>
      </w:pPr>
      <w:r>
        <w:rPr>
          <w:rFonts w:ascii="Trebuchet MS" w:hAnsi="Trebuchet MS"/>
          <w:color w:val="000000"/>
          <w:sz w:val="20"/>
          <w:szCs w:val="20"/>
        </w:rPr>
        <w:t>7 e, protestando, dirão: As nossas mãos não derramaram este sangue, nem os nossos olhos o viram.</w:t>
      </w:r>
    </w:p>
    <w:p>
      <w:pPr>
        <w:rPr>
          <w:rFonts w:ascii="Trebuchet MS" w:hAnsi="Trebuchet MS"/>
          <w:color w:val="000000"/>
          <w:sz w:val="20"/>
          <w:szCs w:val="20"/>
        </w:rPr>
      </w:pPr>
      <w:r>
        <w:rPr>
          <w:rFonts w:ascii="Trebuchet MS" w:hAnsi="Trebuchet MS"/>
          <w:color w:val="000000"/>
          <w:sz w:val="20"/>
          <w:szCs w:val="20"/>
        </w:rPr>
        <w:t>8 Perdoa, ó Senhor, ao teu povo Israel, que tu resgataste, e não ponhas o sangue inocente no meio de teu povo Israel. E aquele sangue lhe será perdoado.</w:t>
      </w:r>
    </w:p>
    <w:p>
      <w:pPr>
        <w:rPr>
          <w:rFonts w:ascii="Trebuchet MS" w:hAnsi="Trebuchet MS"/>
          <w:color w:val="000000"/>
          <w:sz w:val="20"/>
          <w:szCs w:val="20"/>
        </w:rPr>
      </w:pPr>
      <w:r>
        <w:rPr>
          <w:rFonts w:ascii="Trebuchet MS" w:hAnsi="Trebuchet MS"/>
          <w:color w:val="000000"/>
          <w:sz w:val="20"/>
          <w:szCs w:val="20"/>
        </w:rPr>
        <w:t>9 Assim tirarás do meio de ti o sangue inocente, quando fizeres o que é reto aos olhos do Senhor.</w:t>
      </w:r>
    </w:p>
    <w:p>
      <w:pPr>
        <w:rPr>
          <w:rFonts w:ascii="Trebuchet MS" w:hAnsi="Trebuchet MS"/>
          <w:color w:val="000000"/>
          <w:sz w:val="20"/>
          <w:szCs w:val="20"/>
        </w:rPr>
      </w:pPr>
      <w:r>
        <w:rPr>
          <w:rFonts w:ascii="Trebuchet MS" w:hAnsi="Trebuchet MS"/>
          <w:color w:val="000000"/>
          <w:sz w:val="20"/>
          <w:szCs w:val="20"/>
        </w:rPr>
        <w:t>10 Quando saíres à peleja contra os teus inimigos, e o Senhor teu Deus os entregar nas tuas mãos, e os levares cativos,</w:t>
      </w:r>
    </w:p>
    <w:p>
      <w:pPr>
        <w:rPr>
          <w:rFonts w:ascii="Trebuchet MS" w:hAnsi="Trebuchet MS"/>
          <w:color w:val="000000"/>
          <w:sz w:val="20"/>
          <w:szCs w:val="20"/>
        </w:rPr>
      </w:pPr>
      <w:r>
        <w:rPr>
          <w:rFonts w:ascii="Trebuchet MS" w:hAnsi="Trebuchet MS"/>
          <w:color w:val="000000"/>
          <w:sz w:val="20"/>
          <w:szCs w:val="20"/>
        </w:rPr>
        <w:t>11 se vires entre os cativas uma mulher formosa à vista e, afeiçoando-te a ela, quiseres tomá-la por mulher,</w:t>
      </w:r>
    </w:p>
    <w:p>
      <w:pPr>
        <w:rPr>
          <w:rFonts w:ascii="Trebuchet MS" w:hAnsi="Trebuchet MS"/>
          <w:color w:val="000000"/>
          <w:sz w:val="20"/>
          <w:szCs w:val="20"/>
        </w:rPr>
      </w:pPr>
      <w:r>
        <w:rPr>
          <w:rFonts w:ascii="Trebuchet MS" w:hAnsi="Trebuchet MS"/>
          <w:color w:val="000000"/>
          <w:sz w:val="20"/>
          <w:szCs w:val="20"/>
        </w:rPr>
        <w:t>12 então a trarás para a tua casa; e ela, tendo rapado a cabeça, cortado as unhas,</w:t>
      </w:r>
    </w:p>
    <w:p>
      <w:pPr>
        <w:rPr>
          <w:rFonts w:ascii="Trebuchet MS" w:hAnsi="Trebuchet MS"/>
          <w:color w:val="000000"/>
          <w:sz w:val="20"/>
          <w:szCs w:val="20"/>
        </w:rPr>
      </w:pPr>
      <w:r>
        <w:rPr>
          <w:rFonts w:ascii="Trebuchet MS" w:hAnsi="Trebuchet MS"/>
          <w:color w:val="000000"/>
          <w:sz w:val="20"/>
          <w:szCs w:val="20"/>
        </w:rPr>
        <w:t>13 e despido as vestes do seu cativeiro, ficará na tua casa, e chorará a seu pai e a sua mãe um mês inteiro; depois disso estarás com ela, e serás seu marido e ela será tua mulher.</w:t>
      </w:r>
    </w:p>
    <w:p>
      <w:pPr>
        <w:rPr>
          <w:rFonts w:ascii="Trebuchet MS" w:hAnsi="Trebuchet MS"/>
          <w:color w:val="000000"/>
          <w:sz w:val="20"/>
          <w:szCs w:val="20"/>
        </w:rPr>
      </w:pPr>
      <w:r>
        <w:rPr>
          <w:rFonts w:ascii="Trebuchet MS" w:hAnsi="Trebuchet MS"/>
          <w:color w:val="000000"/>
          <w:sz w:val="20"/>
          <w:szCs w:val="20"/>
        </w:rPr>
        <w:t>14 E, se te enfadares dela, deixá-la-ás ir à sua vontade; mas de modo nenhum a venderás por dinheiro, nem a tratarás como escrava, porque a humilhaste.</w:t>
      </w:r>
    </w:p>
    <w:p>
      <w:pPr>
        <w:rPr>
          <w:rFonts w:ascii="Trebuchet MS" w:hAnsi="Trebuchet MS"/>
          <w:color w:val="000000"/>
          <w:sz w:val="20"/>
          <w:szCs w:val="20"/>
        </w:rPr>
      </w:pPr>
      <w:r>
        <w:rPr>
          <w:rFonts w:ascii="Trebuchet MS" w:hAnsi="Trebuchet MS"/>
          <w:color w:val="000000"/>
          <w:sz w:val="20"/>
          <w:szCs w:val="20"/>
        </w:rPr>
        <w:t>15 Se um homem tiver duas mulheres, uma a quem ama e outra a quem despreza, e ambas lhe tiverem dado filhos, e o filho primogênito for da desprezada,</w:t>
      </w:r>
    </w:p>
    <w:p>
      <w:pPr>
        <w:rPr>
          <w:rFonts w:ascii="Trebuchet MS" w:hAnsi="Trebuchet MS"/>
          <w:color w:val="000000"/>
          <w:sz w:val="20"/>
          <w:szCs w:val="20"/>
        </w:rPr>
      </w:pPr>
      <w:r>
        <w:rPr>
          <w:rFonts w:ascii="Trebuchet MS" w:hAnsi="Trebuchet MS"/>
          <w:color w:val="000000"/>
          <w:sz w:val="20"/>
          <w:szCs w:val="20"/>
        </w:rPr>
        <w:t>16 quando fizer herdar a seus filhos o que tiver, não poderá dar a primogenitura ao filho da amada, preferindo-o ao filha da desprezada, que é o primogênito;</w:t>
      </w:r>
    </w:p>
    <w:p>
      <w:pPr>
        <w:rPr>
          <w:rFonts w:ascii="Trebuchet MS" w:hAnsi="Trebuchet MS"/>
          <w:color w:val="000000"/>
          <w:sz w:val="20"/>
          <w:szCs w:val="20"/>
        </w:rPr>
      </w:pPr>
      <w:r>
        <w:rPr>
          <w:rFonts w:ascii="Trebuchet MS" w:hAnsi="Trebuchet MS"/>
          <w:color w:val="000000"/>
          <w:sz w:val="20"/>
          <w:szCs w:val="20"/>
        </w:rPr>
        <w:t>17 mas ao filho da aborrecida reconhecerá por primogênito, dando-lhe dobrada porção de tudo quanto tiver, porquanto ele é as primícias da sua força; o direito da primogenitura é dele.</w:t>
      </w:r>
    </w:p>
    <w:p>
      <w:pPr>
        <w:rPr>
          <w:rFonts w:ascii="Trebuchet MS" w:hAnsi="Trebuchet MS"/>
          <w:color w:val="000000"/>
          <w:sz w:val="20"/>
          <w:szCs w:val="20"/>
        </w:rPr>
      </w:pPr>
      <w:r>
        <w:rPr>
          <w:rFonts w:ascii="Trebuchet MS" w:hAnsi="Trebuchet MS"/>
          <w:color w:val="000000"/>
          <w:sz w:val="20"/>
          <w:szCs w:val="20"/>
        </w:rPr>
        <w:t>18 Se alguém tiver um filho contumaz e rebelde, que não obedeça à voz de seu pai e à voz de sua mãe, e que, embora o castiguem, não lhes dê ouvidos,</w:t>
      </w:r>
    </w:p>
    <w:p>
      <w:pPr>
        <w:rPr>
          <w:rFonts w:ascii="Trebuchet MS" w:hAnsi="Trebuchet MS"/>
          <w:color w:val="000000"/>
          <w:sz w:val="20"/>
          <w:szCs w:val="20"/>
        </w:rPr>
      </w:pPr>
      <w:r>
        <w:rPr>
          <w:rFonts w:ascii="Trebuchet MS" w:hAnsi="Trebuchet MS"/>
          <w:color w:val="000000"/>
          <w:sz w:val="20"/>
          <w:szCs w:val="20"/>
        </w:rPr>
        <w:t>19 seu pai e sua mãe, pegando nele, o levarão aos anciãos da sua cidade, e à porta do seu lugar;</w:t>
      </w:r>
    </w:p>
    <w:p>
      <w:pPr>
        <w:rPr>
          <w:rFonts w:ascii="Trebuchet MS" w:hAnsi="Trebuchet MS"/>
          <w:color w:val="000000"/>
          <w:sz w:val="20"/>
          <w:szCs w:val="20"/>
        </w:rPr>
      </w:pPr>
      <w:r>
        <w:rPr>
          <w:rFonts w:ascii="Trebuchet MS" w:hAnsi="Trebuchet MS"/>
          <w:color w:val="000000"/>
          <w:sz w:val="20"/>
          <w:szCs w:val="20"/>
        </w:rPr>
        <w:t>20 e dirão aos anciãos da cidade: Este nosso filho é contumaz e rebelde; não dá ouvidos à nossa voz; é comilão e beberrão.</w:t>
      </w:r>
    </w:p>
    <w:p>
      <w:pPr>
        <w:rPr>
          <w:rFonts w:ascii="Trebuchet MS" w:hAnsi="Trebuchet MS"/>
          <w:color w:val="000000"/>
          <w:sz w:val="20"/>
          <w:szCs w:val="20"/>
        </w:rPr>
      </w:pPr>
      <w:r>
        <w:rPr>
          <w:rFonts w:ascii="Trebuchet MS" w:hAnsi="Trebuchet MS"/>
          <w:color w:val="000000"/>
          <w:sz w:val="20"/>
          <w:szCs w:val="20"/>
        </w:rPr>
        <w:t>21 Então todos os homens da sua cidade o apedrejarão, até que morra; assim exterminarás o mal do meio de ti; e todo o Israel, ouvindo isso, temerá.</w:t>
      </w:r>
    </w:p>
    <w:p>
      <w:pPr>
        <w:rPr>
          <w:rFonts w:ascii="Trebuchet MS" w:hAnsi="Trebuchet MS"/>
          <w:color w:val="000000"/>
          <w:sz w:val="20"/>
          <w:szCs w:val="20"/>
        </w:rPr>
      </w:pPr>
      <w:r>
        <w:rPr>
          <w:rFonts w:ascii="Trebuchet MS" w:hAnsi="Trebuchet MS"/>
          <w:color w:val="000000"/>
          <w:sz w:val="20"/>
          <w:szCs w:val="20"/>
        </w:rPr>
        <w:t>22 Se um homem tiver cometido um pecado digno de morte, e for morto, e o tiveres pendurado num madeiro,</w:t>
      </w:r>
    </w:p>
    <w:p>
      <w:pPr>
        <w:rPr>
          <w:rFonts w:ascii="Trebuchet MS" w:hAnsi="Trebuchet MS"/>
          <w:color w:val="000000"/>
          <w:sz w:val="20"/>
          <w:szCs w:val="20"/>
        </w:rPr>
      </w:pPr>
      <w:r>
        <w:rPr>
          <w:rFonts w:ascii="Trebuchet MS" w:hAnsi="Trebuchet MS"/>
          <w:color w:val="000000"/>
          <w:sz w:val="20"/>
          <w:szCs w:val="20"/>
        </w:rPr>
        <w:t>23 o seu cadáver não permanecerá toda a noite no madeiro, mas certamente o enterrarás no mesmo dia; porquanto aquele que é pendurado é maldito de Deus. Assim não contaminarás a tua terra, que o Senhor teu Deus te dá em herança.</w:t>
      </w:r>
    </w:p>
    <w:p>
      <w:pPr>
        <w:pStyle w:val="P13"/>
        <w:rPr>
          <w:rFonts w:ascii="Trebuchet MS" w:hAnsi="Trebuchet MS"/>
          <w:color w:val="000000"/>
          <w:sz w:val="22"/>
          <w:szCs w:val="22"/>
        </w:rPr>
      </w:pPr>
      <w:bookmarkStart w:id="185" w:name="_Toc147528126"/>
      <w:r>
        <w:rPr>
          <w:rFonts w:ascii="Trebuchet MS" w:hAnsi="Trebuchet MS"/>
          <w:color w:val="000000"/>
          <w:sz w:val="22"/>
          <w:szCs w:val="22"/>
        </w:rPr>
        <w:t xml:space="preserve"> DEUTERONÔMIO 22</w:t>
      </w:r>
      <w:bookmarkEnd w:id="185"/>
    </w:p>
    <w:p>
      <w:pPr>
        <w:rPr>
          <w:rFonts w:ascii="Trebuchet MS" w:hAnsi="Trebuchet MS"/>
          <w:color w:val="000000"/>
          <w:sz w:val="20"/>
          <w:szCs w:val="20"/>
        </w:rPr>
      </w:pPr>
      <w:r>
        <w:rPr>
          <w:rFonts w:ascii="Trebuchet MS" w:hAnsi="Trebuchet MS"/>
          <w:color w:val="000000"/>
          <w:sz w:val="20"/>
          <w:szCs w:val="20"/>
        </w:rPr>
        <w:t>1 Se vires extraviado o boi ou a ovelha de teu irmão, não te desviarás deles; sem falta os reconduzirás a teu irmão.</w:t>
      </w:r>
    </w:p>
    <w:p>
      <w:pPr>
        <w:rPr>
          <w:rFonts w:ascii="Trebuchet MS" w:hAnsi="Trebuchet MS"/>
          <w:color w:val="000000"/>
          <w:sz w:val="20"/>
          <w:szCs w:val="20"/>
        </w:rPr>
      </w:pPr>
      <w:r>
        <w:rPr>
          <w:rFonts w:ascii="Trebuchet MS" w:hAnsi="Trebuchet MS"/>
          <w:color w:val="000000"/>
          <w:sz w:val="20"/>
          <w:szCs w:val="20"/>
        </w:rPr>
        <w:t>2 E se teu irmão não estiver perto de ti ou não o conheceres, levá-los-ás para tua casa e ficarão contigo até que teu irmão os venha procurar; então lhes restituirás.</w:t>
      </w:r>
    </w:p>
    <w:p>
      <w:pPr>
        <w:rPr>
          <w:rFonts w:ascii="Trebuchet MS" w:hAnsi="Trebuchet MS"/>
          <w:color w:val="000000"/>
          <w:sz w:val="20"/>
          <w:szCs w:val="20"/>
        </w:rPr>
      </w:pPr>
      <w:r>
        <w:rPr>
          <w:rFonts w:ascii="Trebuchet MS" w:hAnsi="Trebuchet MS"/>
          <w:color w:val="000000"/>
          <w:sz w:val="20"/>
          <w:szCs w:val="20"/>
        </w:rPr>
        <w:t>3 Assim farás também com o seu jumento, bem como com as suas vestes, e com toda coisa que teu irmão tiver perdido e tu achares; não te poderás desviar deles.</w:t>
      </w:r>
    </w:p>
    <w:p>
      <w:pPr>
        <w:rPr>
          <w:rFonts w:ascii="Trebuchet MS" w:hAnsi="Trebuchet MS"/>
          <w:color w:val="000000"/>
          <w:sz w:val="20"/>
          <w:szCs w:val="20"/>
        </w:rPr>
      </w:pPr>
      <w:r>
        <w:rPr>
          <w:rFonts w:ascii="Trebuchet MS" w:hAnsi="Trebuchet MS"/>
          <w:color w:val="000000"/>
          <w:sz w:val="20"/>
          <w:szCs w:val="20"/>
        </w:rPr>
        <w:t>4 Se vires o jumento ou o boi de teu irmão caídos no caminho, não te desviarás deles; sem falta o ajudarás a levantá-los.</w:t>
      </w:r>
    </w:p>
    <w:p>
      <w:pPr>
        <w:rPr>
          <w:rFonts w:ascii="Trebuchet MS" w:hAnsi="Trebuchet MS"/>
          <w:color w:val="000000"/>
          <w:sz w:val="20"/>
          <w:szCs w:val="20"/>
        </w:rPr>
      </w:pPr>
      <w:r>
        <w:rPr>
          <w:rFonts w:ascii="Trebuchet MS" w:hAnsi="Trebuchet MS"/>
          <w:color w:val="000000"/>
          <w:sz w:val="20"/>
          <w:szCs w:val="20"/>
        </w:rPr>
        <w:t>5 Não haverá traje de homem na mulher, e não vestirá o homem vestido de mulher, porque qualquer que faz isto é abominação ao Senhor teu Deus.</w:t>
      </w:r>
    </w:p>
    <w:p>
      <w:pPr>
        <w:rPr>
          <w:rFonts w:ascii="Trebuchet MS" w:hAnsi="Trebuchet MS"/>
          <w:color w:val="000000"/>
          <w:sz w:val="20"/>
          <w:szCs w:val="20"/>
        </w:rPr>
      </w:pPr>
      <w:r>
        <w:rPr>
          <w:rFonts w:ascii="Trebuchet MS" w:hAnsi="Trebuchet MS"/>
          <w:color w:val="000000"/>
          <w:sz w:val="20"/>
          <w:szCs w:val="20"/>
        </w:rPr>
        <w:t>6 Se encontrares pelo caminho, numa árvore ou no chão, um ninho de ave com passarinhos ou ovos, e a mãe posta sobre os passarinhos, ou sobre os ovos, não temerás a mãe com os filhotes;</w:t>
      </w:r>
    </w:p>
    <w:p>
      <w:pPr>
        <w:rPr>
          <w:rFonts w:ascii="Trebuchet MS" w:hAnsi="Trebuchet MS"/>
          <w:color w:val="000000"/>
          <w:sz w:val="20"/>
          <w:szCs w:val="20"/>
        </w:rPr>
      </w:pPr>
      <w:r>
        <w:rPr>
          <w:rFonts w:ascii="Trebuchet MS" w:hAnsi="Trebuchet MS"/>
          <w:color w:val="000000"/>
          <w:sz w:val="20"/>
          <w:szCs w:val="20"/>
        </w:rPr>
        <w:t>7 sem falta deixarás ir a mãe, porém os filhotes poderás tomar; para que te vá bem, e para que prolongues os teus dias.</w:t>
      </w:r>
    </w:p>
    <w:p>
      <w:pPr>
        <w:rPr>
          <w:rFonts w:ascii="Trebuchet MS" w:hAnsi="Trebuchet MS"/>
          <w:color w:val="000000"/>
          <w:sz w:val="20"/>
          <w:szCs w:val="20"/>
        </w:rPr>
      </w:pPr>
      <w:r>
        <w:rPr>
          <w:rFonts w:ascii="Trebuchet MS" w:hAnsi="Trebuchet MS"/>
          <w:color w:val="000000"/>
          <w:sz w:val="20"/>
          <w:szCs w:val="20"/>
        </w:rPr>
        <w:t>8 Quando edificares uma casa nova, farás no terraço um parapeito, para que não tragas sangue sobre a tua casa, se alguém dali cair.</w:t>
      </w:r>
    </w:p>
    <w:p>
      <w:pPr>
        <w:rPr>
          <w:rFonts w:ascii="Trebuchet MS" w:hAnsi="Trebuchet MS"/>
          <w:color w:val="000000"/>
          <w:sz w:val="20"/>
          <w:szCs w:val="20"/>
        </w:rPr>
      </w:pPr>
      <w:r>
        <w:rPr>
          <w:rFonts w:ascii="Trebuchet MS" w:hAnsi="Trebuchet MS"/>
          <w:color w:val="000000"/>
          <w:sz w:val="20"/>
          <w:szCs w:val="20"/>
        </w:rPr>
        <w:t>9 Não semearás a tua vinha de duas espécies de semente, para que não fique sagrado todo o produto, tanto da semente que semeares como do fruto da vinha.</w:t>
      </w:r>
    </w:p>
    <w:p>
      <w:pPr>
        <w:rPr>
          <w:rFonts w:ascii="Trebuchet MS" w:hAnsi="Trebuchet MS"/>
          <w:color w:val="000000"/>
          <w:sz w:val="20"/>
          <w:szCs w:val="20"/>
        </w:rPr>
      </w:pPr>
      <w:r>
        <w:rPr>
          <w:rFonts w:ascii="Trebuchet MS" w:hAnsi="Trebuchet MS"/>
          <w:color w:val="000000"/>
          <w:sz w:val="20"/>
          <w:szCs w:val="20"/>
        </w:rPr>
        <w:t>10 Não lavrarás com boi e jumento juntamente.</w:t>
      </w:r>
    </w:p>
    <w:p>
      <w:pPr>
        <w:rPr>
          <w:rFonts w:ascii="Trebuchet MS" w:hAnsi="Trebuchet MS"/>
          <w:color w:val="000000"/>
          <w:sz w:val="20"/>
          <w:szCs w:val="20"/>
        </w:rPr>
      </w:pPr>
      <w:r>
        <w:rPr>
          <w:rFonts w:ascii="Trebuchet MS" w:hAnsi="Trebuchet MS"/>
          <w:color w:val="000000"/>
          <w:sz w:val="20"/>
          <w:szCs w:val="20"/>
        </w:rPr>
        <w:t>11 Não te vestirás de estofo misturado, de lã e linho juntamente.</w:t>
      </w:r>
    </w:p>
    <w:p>
      <w:pPr>
        <w:rPr>
          <w:rFonts w:ascii="Trebuchet MS" w:hAnsi="Trebuchet MS"/>
          <w:color w:val="000000"/>
          <w:sz w:val="20"/>
          <w:szCs w:val="20"/>
        </w:rPr>
      </w:pPr>
      <w:r>
        <w:rPr>
          <w:rFonts w:ascii="Trebuchet MS" w:hAnsi="Trebuchet MS"/>
          <w:color w:val="000000"/>
          <w:sz w:val="20"/>
          <w:szCs w:val="20"/>
        </w:rPr>
        <w:t>12 Porás franjas nos quatro cantos da tua manta, com que te cobrires.</w:t>
      </w:r>
    </w:p>
    <w:p>
      <w:pPr>
        <w:rPr>
          <w:rFonts w:ascii="Trebuchet MS" w:hAnsi="Trebuchet MS"/>
          <w:color w:val="000000"/>
          <w:sz w:val="20"/>
          <w:szCs w:val="20"/>
        </w:rPr>
      </w:pPr>
      <w:r>
        <w:rPr>
          <w:rFonts w:ascii="Trebuchet MS" w:hAnsi="Trebuchet MS"/>
          <w:color w:val="000000"/>
          <w:sz w:val="20"/>
          <w:szCs w:val="20"/>
        </w:rPr>
        <w:t>13 Se um homem tomar uma mulher por esposa, e, tendo coabitado com ela, vier a desprezá-la,</w:t>
      </w:r>
    </w:p>
    <w:p>
      <w:pPr>
        <w:rPr>
          <w:rFonts w:ascii="Trebuchet MS" w:hAnsi="Trebuchet MS"/>
          <w:color w:val="000000"/>
          <w:sz w:val="20"/>
          <w:szCs w:val="20"/>
        </w:rPr>
      </w:pPr>
      <w:r>
        <w:rPr>
          <w:rFonts w:ascii="Trebuchet MS" w:hAnsi="Trebuchet MS"/>
          <w:color w:val="000000"/>
          <w:sz w:val="20"/>
          <w:szCs w:val="20"/>
        </w:rPr>
        <w:t>14 e lhe atribuir coisas escandalosas, e contra ela divulgar má fama, dizendo: Tomei esta mulher e, quando me cheguei a ela, não achei nela os sinais da virgindade;</w:t>
      </w:r>
    </w:p>
    <w:p>
      <w:pPr>
        <w:rPr>
          <w:rFonts w:ascii="Trebuchet MS" w:hAnsi="Trebuchet MS"/>
          <w:color w:val="000000"/>
          <w:sz w:val="20"/>
          <w:szCs w:val="20"/>
        </w:rPr>
      </w:pPr>
      <w:r>
        <w:rPr>
          <w:rFonts w:ascii="Trebuchet MS" w:hAnsi="Trebuchet MS"/>
          <w:color w:val="000000"/>
          <w:sz w:val="20"/>
          <w:szCs w:val="20"/>
        </w:rPr>
        <w:t>15 então o pai e a mãe da moça tomarão os sinais da virgindade da moça, e os levarão aos anciãos da cidade, à porta;</w:t>
      </w:r>
    </w:p>
    <w:p>
      <w:pPr>
        <w:rPr>
          <w:rFonts w:ascii="Trebuchet MS" w:hAnsi="Trebuchet MS"/>
          <w:color w:val="000000"/>
          <w:sz w:val="20"/>
          <w:szCs w:val="20"/>
        </w:rPr>
      </w:pPr>
      <w:r>
        <w:rPr>
          <w:rFonts w:ascii="Trebuchet MS" w:hAnsi="Trebuchet MS"/>
          <w:color w:val="000000"/>
          <w:sz w:val="20"/>
          <w:szCs w:val="20"/>
        </w:rPr>
        <w:t>16 e o pai da moça dirá aos anciãos: Eu dei minha filha por mulher a este homem, e agora ele a despreza,</w:t>
      </w:r>
    </w:p>
    <w:p>
      <w:pPr>
        <w:rPr>
          <w:rFonts w:ascii="Trebuchet MS" w:hAnsi="Trebuchet MS"/>
          <w:color w:val="000000"/>
          <w:sz w:val="20"/>
          <w:szCs w:val="20"/>
        </w:rPr>
      </w:pPr>
      <w:r>
        <w:rPr>
          <w:rFonts w:ascii="Trebuchet MS" w:hAnsi="Trebuchet MS"/>
          <w:color w:val="000000"/>
          <w:sz w:val="20"/>
          <w:szCs w:val="20"/>
        </w:rPr>
        <w:t>17 e eis que lhe atribuiu coisas escandalosas, dizendo: Não achei na tua filha os sinais da virgindade; porém eis aqui os sinais da virgindade de minha filha. E eles estenderão a roupa diante dos anciãos da cidade.</w:t>
      </w:r>
    </w:p>
    <w:p>
      <w:pPr>
        <w:rPr>
          <w:rFonts w:ascii="Trebuchet MS" w:hAnsi="Trebuchet MS"/>
          <w:color w:val="000000"/>
          <w:sz w:val="20"/>
          <w:szCs w:val="20"/>
        </w:rPr>
      </w:pPr>
      <w:r>
        <w:rPr>
          <w:rFonts w:ascii="Trebuchet MS" w:hAnsi="Trebuchet MS"/>
          <w:color w:val="000000"/>
          <w:sz w:val="20"/>
          <w:szCs w:val="20"/>
        </w:rPr>
        <w:t>18 Então os anciãos daquela cidade, tomando o homem, o castigarão,</w:t>
      </w:r>
    </w:p>
    <w:p>
      <w:pPr>
        <w:rPr>
          <w:rFonts w:ascii="Trebuchet MS" w:hAnsi="Trebuchet MS"/>
          <w:color w:val="000000"/>
          <w:sz w:val="20"/>
          <w:szCs w:val="20"/>
        </w:rPr>
      </w:pPr>
      <w:r>
        <w:rPr>
          <w:rFonts w:ascii="Trebuchet MS" w:hAnsi="Trebuchet MS"/>
          <w:color w:val="000000"/>
          <w:sz w:val="20"/>
          <w:szCs w:val="20"/>
        </w:rPr>
        <w:t>19 e, multando-o em cem siclos de prata, os darão ao pai da moça, porquanto divulgou má fama sobre uma virgem de Israel. Ela ficará sendo sua mulher, e ele por todos os seus dias não poderá repudiá-la.</w:t>
      </w:r>
    </w:p>
    <w:p>
      <w:pPr>
        <w:rPr>
          <w:rFonts w:ascii="Trebuchet MS" w:hAnsi="Trebuchet MS"/>
          <w:color w:val="000000"/>
          <w:sz w:val="20"/>
          <w:szCs w:val="20"/>
        </w:rPr>
      </w:pPr>
      <w:r>
        <w:rPr>
          <w:rFonts w:ascii="Trebuchet MS" w:hAnsi="Trebuchet MS"/>
          <w:color w:val="000000"/>
          <w:sz w:val="20"/>
          <w:szCs w:val="20"/>
        </w:rPr>
        <w:t>20 Se, porém, esta acusação for confirmada, não se achando na moça os sinais da virgindade,</w:t>
      </w:r>
    </w:p>
    <w:p>
      <w:pPr>
        <w:rPr>
          <w:rFonts w:ascii="Trebuchet MS" w:hAnsi="Trebuchet MS"/>
          <w:color w:val="000000"/>
          <w:sz w:val="20"/>
          <w:szCs w:val="20"/>
        </w:rPr>
      </w:pPr>
      <w:r>
        <w:rPr>
          <w:rFonts w:ascii="Trebuchet MS" w:hAnsi="Trebuchet MS"/>
          <w:color w:val="000000"/>
          <w:sz w:val="20"/>
          <w:szCs w:val="20"/>
        </w:rPr>
        <w:t>21 levarão a moça à porta da casa de seu pai, e os homens da sua cidade a apedrejarão até que morra; porque fez loucura em Israel, prostituindo-se na casa de seu pai. Assim exterminarás o mal do meio de ti.</w:t>
      </w:r>
    </w:p>
    <w:p>
      <w:pPr>
        <w:rPr>
          <w:rFonts w:ascii="Trebuchet MS" w:hAnsi="Trebuchet MS"/>
          <w:color w:val="000000"/>
          <w:sz w:val="20"/>
          <w:szCs w:val="20"/>
        </w:rPr>
      </w:pPr>
      <w:r>
        <w:rPr>
          <w:rFonts w:ascii="Trebuchet MS" w:hAnsi="Trebuchet MS"/>
          <w:color w:val="000000"/>
          <w:sz w:val="20"/>
          <w:szCs w:val="20"/>
        </w:rPr>
        <w:t>22 Se um homem for encontrado deitado com mulher que tenha marido, morrerão ambos, o homem que se tiver deitado com a mulher, e a mulher. Assim exterminarás o mal de Israel.</w:t>
      </w:r>
    </w:p>
    <w:p>
      <w:pPr>
        <w:rPr>
          <w:rFonts w:ascii="Trebuchet MS" w:hAnsi="Trebuchet MS"/>
          <w:color w:val="000000"/>
          <w:sz w:val="20"/>
          <w:szCs w:val="20"/>
        </w:rPr>
      </w:pPr>
      <w:r>
        <w:rPr>
          <w:rFonts w:ascii="Trebuchet MS" w:hAnsi="Trebuchet MS"/>
          <w:color w:val="000000"/>
          <w:sz w:val="20"/>
          <w:szCs w:val="20"/>
        </w:rPr>
        <w:t>23 Se houver moça virgem desposada e um homem a achar na cidade, e se deitar com ela,</w:t>
      </w:r>
    </w:p>
    <w:p>
      <w:pPr>
        <w:rPr>
          <w:rFonts w:ascii="Trebuchet MS" w:hAnsi="Trebuchet MS"/>
          <w:color w:val="000000"/>
          <w:sz w:val="20"/>
          <w:szCs w:val="20"/>
        </w:rPr>
      </w:pPr>
      <w:r>
        <w:rPr>
          <w:rFonts w:ascii="Trebuchet MS" w:hAnsi="Trebuchet MS"/>
          <w:color w:val="000000"/>
          <w:sz w:val="20"/>
          <w:szCs w:val="20"/>
        </w:rPr>
        <w:t>24 trareis ambos à porta daquela cidade, e os apedrejareis até que morram: a moça, porquanto não gritou na cidade, e o homem, porquanto humilhou a mulher do seu próximo. Assim exterminarás o mal do meio de ti.</w:t>
      </w:r>
    </w:p>
    <w:p>
      <w:pPr>
        <w:rPr>
          <w:rFonts w:ascii="Trebuchet MS" w:hAnsi="Trebuchet MS"/>
          <w:color w:val="000000"/>
          <w:sz w:val="20"/>
          <w:szCs w:val="20"/>
        </w:rPr>
      </w:pPr>
      <w:r>
        <w:rPr>
          <w:rFonts w:ascii="Trebuchet MS" w:hAnsi="Trebuchet MS"/>
          <w:color w:val="000000"/>
          <w:sz w:val="20"/>
          <w:szCs w:val="20"/>
        </w:rPr>
        <w:t>25 Mas se for no campo que o homem achar a moça que é desposada, e o homem a forçar, e se deitar com ela, morrerá somente o homem que se deitou com ela;</w:t>
      </w:r>
    </w:p>
    <w:p>
      <w:pPr>
        <w:rPr>
          <w:rFonts w:ascii="Trebuchet MS" w:hAnsi="Trebuchet MS"/>
          <w:color w:val="000000"/>
          <w:sz w:val="20"/>
          <w:szCs w:val="20"/>
        </w:rPr>
      </w:pPr>
      <w:r>
        <w:rPr>
          <w:rFonts w:ascii="Trebuchet MS" w:hAnsi="Trebuchet MS"/>
          <w:color w:val="000000"/>
          <w:sz w:val="20"/>
          <w:szCs w:val="20"/>
        </w:rPr>
        <w:t>26 porém, à moça não farás nada. Não há na moça pecado digno de morte; porque, como no caso de um homem que se levanta contra o seu próximo e lhe tira a vida, assim é este caso;</w:t>
      </w:r>
    </w:p>
    <w:p>
      <w:pPr>
        <w:rPr>
          <w:rFonts w:ascii="Trebuchet MS" w:hAnsi="Trebuchet MS"/>
          <w:color w:val="000000"/>
          <w:sz w:val="20"/>
          <w:szCs w:val="20"/>
        </w:rPr>
      </w:pPr>
      <w:r>
        <w:rPr>
          <w:rFonts w:ascii="Trebuchet MS" w:hAnsi="Trebuchet MS"/>
          <w:color w:val="000000"/>
          <w:sz w:val="20"/>
          <w:szCs w:val="20"/>
        </w:rPr>
        <w:t>27 pois ele a achou no campo; a moça desposada gritou, mas não houve quem a livrasse.</w:t>
      </w:r>
    </w:p>
    <w:p>
      <w:pPr>
        <w:rPr>
          <w:rFonts w:ascii="Trebuchet MS" w:hAnsi="Trebuchet MS"/>
          <w:color w:val="000000"/>
          <w:sz w:val="20"/>
          <w:szCs w:val="20"/>
        </w:rPr>
      </w:pPr>
      <w:r>
        <w:rPr>
          <w:rFonts w:ascii="Trebuchet MS" w:hAnsi="Trebuchet MS"/>
          <w:color w:val="000000"/>
          <w:sz w:val="20"/>
          <w:szCs w:val="20"/>
        </w:rPr>
        <w:t>28 Se um homem achar uma moça virgem não desposada e, pegando nela, deitar-se com ela, e forem apanhados,</w:t>
      </w:r>
    </w:p>
    <w:p>
      <w:pPr>
        <w:rPr>
          <w:rFonts w:ascii="Trebuchet MS" w:hAnsi="Trebuchet MS"/>
          <w:color w:val="000000"/>
          <w:sz w:val="20"/>
          <w:szCs w:val="20"/>
        </w:rPr>
      </w:pPr>
      <w:r>
        <w:rPr>
          <w:rFonts w:ascii="Trebuchet MS" w:hAnsi="Trebuchet MS"/>
          <w:color w:val="000000"/>
          <w:sz w:val="20"/>
          <w:szCs w:val="20"/>
        </w:rPr>
        <w:t>29 o homem que se deitou com a moça dará ao pai dela cinqüenta siclos de prata, e porquanto a humilhou, ela ficará sendo sua mulher; não a poderá repudiar por todos os seus dias.</w:t>
      </w:r>
    </w:p>
    <w:p>
      <w:pPr>
        <w:rPr>
          <w:rFonts w:ascii="Trebuchet MS" w:hAnsi="Trebuchet MS"/>
          <w:color w:val="000000"/>
          <w:sz w:val="20"/>
          <w:szCs w:val="20"/>
        </w:rPr>
      </w:pPr>
      <w:r>
        <w:rPr>
          <w:rFonts w:ascii="Trebuchet MS" w:hAnsi="Trebuchet MS"/>
          <w:color w:val="000000"/>
          <w:sz w:val="20"/>
          <w:szCs w:val="20"/>
        </w:rPr>
        <w:t>30 Nenhum homem tomará a mulher de seu pai, e não levantará a cobertura de seu pai.</w:t>
      </w:r>
    </w:p>
    <w:p>
      <w:pPr>
        <w:pStyle w:val="P13"/>
        <w:rPr>
          <w:rFonts w:ascii="Trebuchet MS" w:hAnsi="Trebuchet MS"/>
          <w:color w:val="000000"/>
          <w:sz w:val="22"/>
          <w:szCs w:val="22"/>
        </w:rPr>
      </w:pPr>
      <w:bookmarkStart w:id="186" w:name="_Toc147528127"/>
      <w:r>
        <w:rPr>
          <w:rFonts w:ascii="Trebuchet MS" w:hAnsi="Trebuchet MS"/>
          <w:color w:val="000000"/>
          <w:sz w:val="22"/>
          <w:szCs w:val="22"/>
        </w:rPr>
        <w:t xml:space="preserve"> DEUTERONÔMIO 23</w:t>
      </w:r>
      <w:bookmarkEnd w:id="186"/>
    </w:p>
    <w:p>
      <w:pPr>
        <w:rPr>
          <w:rFonts w:ascii="Trebuchet MS" w:hAnsi="Trebuchet MS"/>
          <w:color w:val="000000"/>
          <w:sz w:val="20"/>
          <w:szCs w:val="20"/>
        </w:rPr>
      </w:pPr>
      <w:r>
        <w:rPr>
          <w:rFonts w:ascii="Trebuchet MS" w:hAnsi="Trebuchet MS"/>
          <w:color w:val="000000"/>
          <w:sz w:val="20"/>
          <w:szCs w:val="20"/>
        </w:rPr>
        <w:t>1 Aquele a quem forem trilhados os testículos, ou for cortado o membro viril, não entrará na assembléia do Senhor.</w:t>
      </w:r>
    </w:p>
    <w:p>
      <w:pPr>
        <w:rPr>
          <w:rFonts w:ascii="Trebuchet MS" w:hAnsi="Trebuchet MS"/>
          <w:color w:val="000000"/>
          <w:sz w:val="20"/>
          <w:szCs w:val="20"/>
        </w:rPr>
      </w:pPr>
      <w:r>
        <w:rPr>
          <w:rFonts w:ascii="Trebuchet MS" w:hAnsi="Trebuchet MS"/>
          <w:color w:val="000000"/>
          <w:sz w:val="20"/>
          <w:szCs w:val="20"/>
        </w:rPr>
        <w:t>2 Nenhum bastardo entrará na assembléia do Senhor; nem ainda a sua décima geração entrará na assembléia do Senhor.</w:t>
      </w:r>
    </w:p>
    <w:p>
      <w:pPr>
        <w:rPr>
          <w:rFonts w:ascii="Trebuchet MS" w:hAnsi="Trebuchet MS"/>
          <w:color w:val="000000"/>
          <w:sz w:val="20"/>
          <w:szCs w:val="20"/>
        </w:rPr>
      </w:pPr>
      <w:r>
        <w:rPr>
          <w:rFonts w:ascii="Trebuchet MS" w:hAnsi="Trebuchet MS"/>
          <w:color w:val="000000"/>
          <w:sz w:val="20"/>
          <w:szCs w:val="20"/>
        </w:rPr>
        <w:t>3 Nenhum amonita nem moabita entrará na assembléia do Senhor; nem ainda a sua décima geração entrará jamais na assembléia do Senhor;</w:t>
      </w:r>
    </w:p>
    <w:p>
      <w:pPr>
        <w:rPr>
          <w:rFonts w:ascii="Trebuchet MS" w:hAnsi="Trebuchet MS"/>
          <w:color w:val="000000"/>
          <w:sz w:val="20"/>
          <w:szCs w:val="20"/>
        </w:rPr>
      </w:pPr>
      <w:r>
        <w:rPr>
          <w:rFonts w:ascii="Trebuchet MS" w:hAnsi="Trebuchet MS"/>
          <w:color w:val="000000"/>
          <w:sz w:val="20"/>
          <w:szCs w:val="20"/>
        </w:rPr>
        <w:t>4 porquanto não saíram com pão e água a receber-vos no caminho, quando saíeis do Egito; e, porquanto alugaram contra ti a Balaão, filho de Beor, de Petor, da Mesopotâmia, para te amaldiçoar.</w:t>
      </w:r>
    </w:p>
    <w:p>
      <w:pPr>
        <w:rPr>
          <w:rFonts w:ascii="Trebuchet MS" w:hAnsi="Trebuchet MS"/>
          <w:color w:val="000000"/>
          <w:sz w:val="20"/>
          <w:szCs w:val="20"/>
        </w:rPr>
      </w:pPr>
      <w:r>
        <w:rPr>
          <w:rFonts w:ascii="Trebuchet MS" w:hAnsi="Trebuchet MS"/>
          <w:color w:val="000000"/>
          <w:sz w:val="20"/>
          <w:szCs w:val="20"/>
        </w:rPr>
        <w:t>5 Contudo o Senhor teu Deus não quis ouvir a Balaão, antes trocou-te a maldição em bênção; porquanto o Senhor teu Deus te amava.</w:t>
      </w:r>
    </w:p>
    <w:p>
      <w:pPr>
        <w:rPr>
          <w:rFonts w:ascii="Trebuchet MS" w:hAnsi="Trebuchet MS"/>
          <w:color w:val="000000"/>
          <w:sz w:val="20"/>
          <w:szCs w:val="20"/>
        </w:rPr>
      </w:pPr>
      <w:r>
        <w:rPr>
          <w:rFonts w:ascii="Trebuchet MS" w:hAnsi="Trebuchet MS"/>
          <w:color w:val="000000"/>
          <w:sz w:val="20"/>
          <w:szCs w:val="20"/>
        </w:rPr>
        <w:t>6 Não lhes procurarás nem paz nem prosperidade por todos os teus dias para sempre.</w:t>
      </w:r>
    </w:p>
    <w:p>
      <w:pPr>
        <w:rPr>
          <w:rFonts w:ascii="Trebuchet MS" w:hAnsi="Trebuchet MS"/>
          <w:color w:val="000000"/>
          <w:sz w:val="20"/>
          <w:szCs w:val="20"/>
        </w:rPr>
      </w:pPr>
      <w:r>
        <w:rPr>
          <w:rFonts w:ascii="Trebuchet MS" w:hAnsi="Trebuchet MS"/>
          <w:color w:val="000000"/>
          <w:sz w:val="20"/>
          <w:szCs w:val="20"/>
        </w:rPr>
        <w:t>7 Não abominarás o edomeu, pois é teu irmão; nem abominarás o egípcio, pois peregrino foste na sua terra.</w:t>
      </w:r>
    </w:p>
    <w:p>
      <w:pPr>
        <w:rPr>
          <w:rFonts w:ascii="Trebuchet MS" w:hAnsi="Trebuchet MS"/>
          <w:color w:val="000000"/>
          <w:sz w:val="20"/>
          <w:szCs w:val="20"/>
        </w:rPr>
      </w:pPr>
      <w:r>
        <w:rPr>
          <w:rFonts w:ascii="Trebuchet MS" w:hAnsi="Trebuchet MS"/>
          <w:color w:val="000000"/>
          <w:sz w:val="20"/>
          <w:szCs w:val="20"/>
        </w:rPr>
        <w:t>8 Os filhos que lhes nascerem na terceira geração entrarão na assembléia do Senhor.</w:t>
      </w:r>
    </w:p>
    <w:p>
      <w:pPr>
        <w:rPr>
          <w:rFonts w:ascii="Trebuchet MS" w:hAnsi="Trebuchet MS"/>
          <w:color w:val="000000"/>
          <w:sz w:val="20"/>
          <w:szCs w:val="20"/>
        </w:rPr>
      </w:pPr>
      <w:r>
        <w:rPr>
          <w:rFonts w:ascii="Trebuchet MS" w:hAnsi="Trebuchet MS"/>
          <w:color w:val="000000"/>
          <w:sz w:val="20"/>
          <w:szCs w:val="20"/>
        </w:rPr>
        <w:t>9 Quando te acampares contra os teus inimigos, então te guardarás de toda coisa má.</w:t>
      </w:r>
    </w:p>
    <w:p>
      <w:pPr>
        <w:rPr>
          <w:rFonts w:ascii="Trebuchet MS" w:hAnsi="Trebuchet MS"/>
          <w:color w:val="000000"/>
          <w:sz w:val="20"/>
          <w:szCs w:val="20"/>
        </w:rPr>
      </w:pPr>
      <w:r>
        <w:rPr>
          <w:rFonts w:ascii="Trebuchet MS" w:hAnsi="Trebuchet MS"/>
          <w:color w:val="000000"/>
          <w:sz w:val="20"/>
          <w:szCs w:val="20"/>
        </w:rPr>
        <w:t>10 Se houver no meio de ti alguém que por algum acidente noturno não estiver limpo, sairá fora do arraial; não entrará no meio dele.</w:t>
      </w:r>
    </w:p>
    <w:p>
      <w:pPr>
        <w:rPr>
          <w:rFonts w:ascii="Trebuchet MS" w:hAnsi="Trebuchet MS"/>
          <w:color w:val="000000"/>
          <w:sz w:val="20"/>
          <w:szCs w:val="20"/>
        </w:rPr>
      </w:pPr>
      <w:r>
        <w:rPr>
          <w:rFonts w:ascii="Trebuchet MS" w:hAnsi="Trebuchet MS"/>
          <w:color w:val="000000"/>
          <w:sz w:val="20"/>
          <w:szCs w:val="20"/>
        </w:rPr>
        <w:t>11 Porém, ao cair da tarde, ele se lavará em água; e depois do sol posto, entrará no meio do arraial.</w:t>
      </w:r>
    </w:p>
    <w:p>
      <w:pPr>
        <w:rPr>
          <w:rFonts w:ascii="Trebuchet MS" w:hAnsi="Trebuchet MS"/>
          <w:color w:val="000000"/>
          <w:sz w:val="20"/>
          <w:szCs w:val="20"/>
        </w:rPr>
      </w:pPr>
      <w:r>
        <w:rPr>
          <w:rFonts w:ascii="Trebuchet MS" w:hAnsi="Trebuchet MS"/>
          <w:color w:val="000000"/>
          <w:sz w:val="20"/>
          <w:szCs w:val="20"/>
        </w:rPr>
        <w:t>12 Também terás um lugar fora do arraial, para onde sairás.</w:t>
      </w:r>
    </w:p>
    <w:p>
      <w:pPr>
        <w:rPr>
          <w:rFonts w:ascii="Trebuchet MS" w:hAnsi="Trebuchet MS"/>
          <w:color w:val="000000"/>
          <w:sz w:val="20"/>
          <w:szCs w:val="20"/>
        </w:rPr>
      </w:pPr>
      <w:r>
        <w:rPr>
          <w:rFonts w:ascii="Trebuchet MS" w:hAnsi="Trebuchet MS"/>
          <w:color w:val="000000"/>
          <w:sz w:val="20"/>
          <w:szCs w:val="20"/>
        </w:rPr>
        <w:t>13 Entre os teus utensílios terás uma pá; e quando te assentares lá fora, então com ela cavarás e, virando-te, cobrirás o teu excremento;</w:t>
      </w:r>
    </w:p>
    <w:p>
      <w:pPr>
        <w:rPr>
          <w:rFonts w:ascii="Trebuchet MS" w:hAnsi="Trebuchet MS"/>
          <w:color w:val="000000"/>
          <w:sz w:val="20"/>
          <w:szCs w:val="20"/>
        </w:rPr>
      </w:pPr>
      <w:r>
        <w:rPr>
          <w:rFonts w:ascii="Trebuchet MS" w:hAnsi="Trebuchet MS"/>
          <w:color w:val="000000"/>
          <w:sz w:val="20"/>
          <w:szCs w:val="20"/>
        </w:rPr>
        <w:t>14 porquanto o Senhor teu Deus anda no meio do teu arraial, para te livrar, e para te entregar a ti os teus inimigos; pelo que o teu arraial será santo, para que ele não veja coisa impura em ti, e de ti se aparte.</w:t>
      </w:r>
    </w:p>
    <w:p>
      <w:pPr>
        <w:rPr>
          <w:rFonts w:ascii="Trebuchet MS" w:hAnsi="Trebuchet MS"/>
          <w:color w:val="000000"/>
          <w:sz w:val="20"/>
          <w:szCs w:val="20"/>
        </w:rPr>
      </w:pPr>
      <w:r>
        <w:rPr>
          <w:rFonts w:ascii="Trebuchet MS" w:hAnsi="Trebuchet MS"/>
          <w:color w:val="000000"/>
          <w:sz w:val="20"/>
          <w:szCs w:val="20"/>
        </w:rPr>
        <w:t>15 Não entregarás a seu senhor o servo que, fugindo dele, se tiver acolhido a ti;</w:t>
      </w:r>
    </w:p>
    <w:p>
      <w:pPr>
        <w:rPr>
          <w:rFonts w:ascii="Trebuchet MS" w:hAnsi="Trebuchet MS"/>
          <w:color w:val="000000"/>
          <w:sz w:val="20"/>
          <w:szCs w:val="20"/>
        </w:rPr>
      </w:pPr>
      <w:r>
        <w:rPr>
          <w:rFonts w:ascii="Trebuchet MS" w:hAnsi="Trebuchet MS"/>
          <w:color w:val="000000"/>
          <w:sz w:val="20"/>
          <w:szCs w:val="20"/>
        </w:rPr>
        <w:t>16 contigo ficará, no meio de ti, no lugar que escolher em alguma das tuas cidades, onde lhe agradar; não o oprimirás.</w:t>
      </w:r>
    </w:p>
    <w:p>
      <w:pPr>
        <w:rPr>
          <w:rFonts w:ascii="Trebuchet MS" w:hAnsi="Trebuchet MS"/>
          <w:color w:val="000000"/>
          <w:sz w:val="20"/>
          <w:szCs w:val="20"/>
        </w:rPr>
      </w:pPr>
      <w:r>
        <w:rPr>
          <w:rFonts w:ascii="Trebuchet MS" w:hAnsi="Trebuchet MS"/>
          <w:color w:val="000000"/>
          <w:sz w:val="20"/>
          <w:szCs w:val="20"/>
        </w:rPr>
        <w:t>17 Não haverá dentre as filhas de Israel quem se prostitua no serviço do templo, nem dentre os filhos de Israel haverá quem o faça;</w:t>
      </w:r>
    </w:p>
    <w:p>
      <w:pPr>
        <w:rPr>
          <w:rFonts w:ascii="Trebuchet MS" w:hAnsi="Trebuchet MS"/>
          <w:color w:val="000000"/>
          <w:sz w:val="20"/>
          <w:szCs w:val="20"/>
        </w:rPr>
      </w:pPr>
      <w:r>
        <w:rPr>
          <w:rFonts w:ascii="Trebuchet MS" w:hAnsi="Trebuchet MS"/>
          <w:color w:val="000000"/>
          <w:sz w:val="20"/>
          <w:szCs w:val="20"/>
        </w:rPr>
        <w:t>18 não trarás o salário da prostituta nem o aluguel do sodomita para a casa do Senhor teu Deus por qualquer voto, porque uma e outra coisa são igualmente abomináveis ao Senhor teu Deus.</w:t>
      </w:r>
    </w:p>
    <w:p>
      <w:pPr>
        <w:rPr>
          <w:rFonts w:ascii="Trebuchet MS" w:hAnsi="Trebuchet MS"/>
          <w:color w:val="000000"/>
          <w:sz w:val="20"/>
          <w:szCs w:val="20"/>
        </w:rPr>
      </w:pPr>
      <w:r>
        <w:rPr>
          <w:rFonts w:ascii="Trebuchet MS" w:hAnsi="Trebuchet MS"/>
          <w:color w:val="000000"/>
          <w:sz w:val="20"/>
          <w:szCs w:val="20"/>
        </w:rPr>
        <w:t>19 Do teu irmão não exigirás juros; nem de dinheiro, nem de comida, nem de qualquer outra coisa que se empresta a juros.</w:t>
      </w:r>
    </w:p>
    <w:p>
      <w:pPr>
        <w:rPr>
          <w:rFonts w:ascii="Trebuchet MS" w:hAnsi="Trebuchet MS"/>
          <w:color w:val="000000"/>
          <w:sz w:val="20"/>
          <w:szCs w:val="20"/>
        </w:rPr>
      </w:pPr>
      <w:r>
        <w:rPr>
          <w:rFonts w:ascii="Trebuchet MS" w:hAnsi="Trebuchet MS"/>
          <w:color w:val="000000"/>
          <w:sz w:val="20"/>
          <w:szCs w:val="20"/>
        </w:rPr>
        <w:t>20 Do estrangeiro poderás exigir juros; porém do teu irmão não os exigirás, para que o Senhor teu Deus te abençoe em tudo a que puseres a mão, na terra à qual vais para a possuíres.</w:t>
      </w:r>
    </w:p>
    <w:p>
      <w:pPr>
        <w:rPr>
          <w:rFonts w:ascii="Trebuchet MS" w:hAnsi="Trebuchet MS"/>
          <w:color w:val="000000"/>
          <w:sz w:val="20"/>
          <w:szCs w:val="20"/>
        </w:rPr>
      </w:pPr>
      <w:r>
        <w:rPr>
          <w:rFonts w:ascii="Trebuchet MS" w:hAnsi="Trebuchet MS"/>
          <w:color w:val="000000"/>
          <w:sz w:val="20"/>
          <w:szCs w:val="20"/>
        </w:rPr>
        <w:t>21 Quando fizeres algum voto ao Senhor teu Deus, não tardarás em cumpri-lo; porque o Senhor teu Deus certamente o requererá de ti, e em ti haverá pecado.</w:t>
      </w:r>
    </w:p>
    <w:p>
      <w:pPr>
        <w:rPr>
          <w:rFonts w:ascii="Trebuchet MS" w:hAnsi="Trebuchet MS"/>
          <w:color w:val="000000"/>
          <w:sz w:val="20"/>
          <w:szCs w:val="20"/>
        </w:rPr>
      </w:pPr>
      <w:r>
        <w:rPr>
          <w:rFonts w:ascii="Trebuchet MS" w:hAnsi="Trebuchet MS"/>
          <w:color w:val="000000"/>
          <w:sz w:val="20"/>
          <w:szCs w:val="20"/>
        </w:rPr>
        <w:t>22 Se, porém, te abstiveres de fazer voto, não haverá pecado em ti.</w:t>
      </w:r>
    </w:p>
    <w:p>
      <w:pPr>
        <w:rPr>
          <w:rFonts w:ascii="Trebuchet MS" w:hAnsi="Trebuchet MS"/>
          <w:color w:val="000000"/>
          <w:sz w:val="20"/>
          <w:szCs w:val="20"/>
        </w:rPr>
      </w:pPr>
      <w:r>
        <w:rPr>
          <w:rFonts w:ascii="Trebuchet MS" w:hAnsi="Trebuchet MS"/>
          <w:color w:val="000000"/>
          <w:sz w:val="20"/>
          <w:szCs w:val="20"/>
        </w:rPr>
        <w:t>23 O que tiver saído dos teus lábios guardarás e cumprirás, tal como voluntariamente o votaste ao Senhor teu Deus, prometendo-o pela tua boca.</w:t>
      </w:r>
    </w:p>
    <w:p>
      <w:pPr>
        <w:rPr>
          <w:rFonts w:ascii="Trebuchet MS" w:hAnsi="Trebuchet MS"/>
          <w:color w:val="000000"/>
          <w:sz w:val="20"/>
          <w:szCs w:val="20"/>
        </w:rPr>
      </w:pPr>
      <w:r>
        <w:rPr>
          <w:rFonts w:ascii="Trebuchet MS" w:hAnsi="Trebuchet MS"/>
          <w:color w:val="000000"/>
          <w:sz w:val="20"/>
          <w:szCs w:val="20"/>
        </w:rPr>
        <w:t>24 Quando entrares na seara do teu próximo, poderás colher espigas com a mão, porém não meterás a foice na seara do teu próximo.</w:t>
      </w:r>
    </w:p>
    <w:p>
      <w:pPr>
        <w:rPr>
          <w:rFonts w:ascii="Trebuchet MS" w:hAnsi="Trebuchet MS"/>
          <w:color w:val="000000"/>
          <w:sz w:val="20"/>
          <w:szCs w:val="20"/>
        </w:rPr>
      </w:pPr>
      <w:r>
        <w:rPr>
          <w:rFonts w:ascii="Trebuchet MS" w:hAnsi="Trebuchet MS"/>
          <w:color w:val="000000"/>
          <w:sz w:val="20"/>
          <w:szCs w:val="20"/>
        </w:rPr>
        <w:t>25 Quando entrares na vinha do teu próximo, poderás comer uvas conforme o teu desejo, até te fartares, porém não as porás no teu alforje.</w:t>
      </w:r>
    </w:p>
    <w:p>
      <w:pPr>
        <w:pStyle w:val="P13"/>
        <w:rPr>
          <w:rFonts w:ascii="Trebuchet MS" w:hAnsi="Trebuchet MS"/>
          <w:color w:val="000000"/>
          <w:sz w:val="22"/>
          <w:szCs w:val="22"/>
        </w:rPr>
      </w:pPr>
      <w:bookmarkStart w:id="187" w:name="_Toc147528128"/>
      <w:r>
        <w:rPr>
          <w:rFonts w:ascii="Trebuchet MS" w:hAnsi="Trebuchet MS"/>
          <w:color w:val="000000"/>
          <w:sz w:val="22"/>
          <w:szCs w:val="22"/>
        </w:rPr>
        <w:t xml:space="preserve"> DEUTERONÔMIO 24</w:t>
      </w:r>
      <w:bookmarkEnd w:id="187"/>
    </w:p>
    <w:p>
      <w:pPr>
        <w:rPr>
          <w:rFonts w:ascii="Trebuchet MS" w:hAnsi="Trebuchet MS"/>
          <w:color w:val="000000"/>
          <w:sz w:val="20"/>
          <w:szCs w:val="20"/>
        </w:rPr>
      </w:pPr>
      <w:r>
        <w:rPr>
          <w:rFonts w:ascii="Trebuchet MS" w:hAnsi="Trebuchet MS"/>
          <w:color w:val="000000"/>
          <w:sz w:val="20"/>
          <w:szCs w:val="20"/>
        </w:rPr>
        <w:t>1 Quando um homem tomar uma mulher e se casar com ela, se ela não achar graça aos seus olhos, por haver ele encontrado nela coisa vergonhosa, far-lhe-á uma carta de divórcio e lha dará na mão, e a despedirá de sua casa.</w:t>
      </w:r>
    </w:p>
    <w:p>
      <w:pPr>
        <w:rPr>
          <w:rFonts w:ascii="Trebuchet MS" w:hAnsi="Trebuchet MS"/>
          <w:color w:val="000000"/>
          <w:sz w:val="20"/>
          <w:szCs w:val="20"/>
        </w:rPr>
      </w:pPr>
      <w:r>
        <w:rPr>
          <w:rFonts w:ascii="Trebuchet MS" w:hAnsi="Trebuchet MS"/>
          <w:color w:val="000000"/>
          <w:sz w:val="20"/>
          <w:szCs w:val="20"/>
        </w:rPr>
        <w:t>2 Se ela, pois, saindo da casa dele, for e se casar com outro homem,</w:t>
      </w:r>
    </w:p>
    <w:p>
      <w:pPr>
        <w:rPr>
          <w:rFonts w:ascii="Trebuchet MS" w:hAnsi="Trebuchet MS"/>
          <w:color w:val="000000"/>
          <w:sz w:val="20"/>
          <w:szCs w:val="20"/>
        </w:rPr>
      </w:pPr>
      <w:r>
        <w:rPr>
          <w:rFonts w:ascii="Trebuchet MS" w:hAnsi="Trebuchet MS"/>
          <w:color w:val="000000"/>
          <w:sz w:val="20"/>
          <w:szCs w:val="20"/>
        </w:rPr>
        <w:t>3 e este também a desprezar e, fazendo-lhe carta de divórcio, lha der na mão, e a despedir de sua casa; ou se este último homem, que a tomou para si por mulher, vier a morrer;</w:t>
      </w:r>
    </w:p>
    <w:p>
      <w:pPr>
        <w:rPr>
          <w:rFonts w:ascii="Trebuchet MS" w:hAnsi="Trebuchet MS"/>
          <w:color w:val="000000"/>
          <w:sz w:val="20"/>
          <w:szCs w:val="20"/>
        </w:rPr>
      </w:pPr>
      <w:r>
        <w:rPr>
          <w:rFonts w:ascii="Trebuchet MS" w:hAnsi="Trebuchet MS"/>
          <w:color w:val="000000"/>
          <w:sz w:val="20"/>
          <w:szCs w:val="20"/>
        </w:rPr>
        <w:t>4 então seu primeiro marido que a despedira, não poderá tornar a tomá-la por mulher, depois que foi contaminada; pois isso é abominação perante o Senhor. Não farás pecar a terra que o Senhor teu Deus te dá por herança.</w:t>
      </w:r>
    </w:p>
    <w:p>
      <w:pPr>
        <w:rPr>
          <w:rFonts w:ascii="Trebuchet MS" w:hAnsi="Trebuchet MS"/>
          <w:color w:val="000000"/>
          <w:sz w:val="20"/>
          <w:szCs w:val="20"/>
        </w:rPr>
      </w:pPr>
      <w:r>
        <w:rPr>
          <w:rFonts w:ascii="Trebuchet MS" w:hAnsi="Trebuchet MS"/>
          <w:color w:val="000000"/>
          <w:sz w:val="20"/>
          <w:szCs w:val="20"/>
        </w:rPr>
        <w:t>5 Quando um homem for recém-casado não sairá à guerra, nem se lhe imporá cargo público; por um ano inteiro ficará livre na sua casa, para se regozijar com a sua mulher, que tomou.</w:t>
      </w:r>
    </w:p>
    <w:p>
      <w:pPr>
        <w:rPr>
          <w:rFonts w:ascii="Trebuchet MS" w:hAnsi="Trebuchet MS"/>
          <w:color w:val="000000"/>
          <w:sz w:val="20"/>
          <w:szCs w:val="20"/>
        </w:rPr>
      </w:pPr>
      <w:r>
        <w:rPr>
          <w:rFonts w:ascii="Trebuchet MS" w:hAnsi="Trebuchet MS"/>
          <w:color w:val="000000"/>
          <w:sz w:val="20"/>
          <w:szCs w:val="20"/>
        </w:rPr>
        <w:t>6 Ninguém tomará em penhor as duas mós, nem mesmo a mó de cima, pois se penhoraria assim a vida.</w:t>
      </w:r>
    </w:p>
    <w:p>
      <w:pPr>
        <w:rPr>
          <w:rFonts w:ascii="Trebuchet MS" w:hAnsi="Trebuchet MS"/>
          <w:color w:val="000000"/>
          <w:sz w:val="20"/>
          <w:szCs w:val="20"/>
        </w:rPr>
      </w:pPr>
      <w:r>
        <w:rPr>
          <w:rFonts w:ascii="Trebuchet MS" w:hAnsi="Trebuchet MS"/>
          <w:color w:val="000000"/>
          <w:sz w:val="20"/>
          <w:szCs w:val="20"/>
        </w:rPr>
        <w:t>7 Se for descoberto alguém que, havendo furtado um dentre os seus irmãos, dos filhos de Israel, e tenha escravizado, ou vendido, esse ladrão morrerá. Assim exterminarás o mal do meio de ti.</w:t>
      </w:r>
    </w:p>
    <w:p>
      <w:pPr>
        <w:rPr>
          <w:rFonts w:ascii="Trebuchet MS" w:hAnsi="Trebuchet MS"/>
          <w:color w:val="000000"/>
          <w:sz w:val="20"/>
          <w:szCs w:val="20"/>
        </w:rPr>
      </w:pPr>
      <w:r>
        <w:rPr>
          <w:rFonts w:ascii="Trebuchet MS" w:hAnsi="Trebuchet MS"/>
          <w:color w:val="000000"/>
          <w:sz w:val="20"/>
          <w:szCs w:val="20"/>
        </w:rPr>
        <w:t>8 No tocante à praga da lepra, toma cuidado de observar diligentemente tudo o que te ensinarem os levitas sacerdotes; segundo lhes tenho ordenado, assim cuidarás de fazer.</w:t>
      </w:r>
    </w:p>
    <w:p>
      <w:pPr>
        <w:rPr>
          <w:rFonts w:ascii="Trebuchet MS" w:hAnsi="Trebuchet MS"/>
          <w:color w:val="000000"/>
          <w:sz w:val="20"/>
          <w:szCs w:val="20"/>
        </w:rPr>
      </w:pPr>
      <w:r>
        <w:rPr>
          <w:rFonts w:ascii="Trebuchet MS" w:hAnsi="Trebuchet MS"/>
          <w:color w:val="000000"/>
          <w:sz w:val="20"/>
          <w:szCs w:val="20"/>
        </w:rPr>
        <w:t>9 Lembra-te do que o Senhor teu Deus fez a Miriã no caminho, quando saíste do Egito.</w:t>
      </w:r>
    </w:p>
    <w:p>
      <w:pPr>
        <w:rPr>
          <w:rFonts w:ascii="Trebuchet MS" w:hAnsi="Trebuchet MS"/>
          <w:color w:val="000000"/>
          <w:sz w:val="20"/>
          <w:szCs w:val="20"/>
        </w:rPr>
      </w:pPr>
      <w:r>
        <w:rPr>
          <w:rFonts w:ascii="Trebuchet MS" w:hAnsi="Trebuchet MS"/>
          <w:color w:val="000000"/>
          <w:sz w:val="20"/>
          <w:szCs w:val="20"/>
        </w:rPr>
        <w:t>10 Quando emprestares alguma coisa ao teu próximo, não entrarás em sua casa para lhe tirar o penhor;</w:t>
      </w:r>
    </w:p>
    <w:p>
      <w:pPr>
        <w:rPr>
          <w:rFonts w:ascii="Trebuchet MS" w:hAnsi="Trebuchet MS"/>
          <w:color w:val="000000"/>
          <w:sz w:val="20"/>
          <w:szCs w:val="20"/>
        </w:rPr>
      </w:pPr>
      <w:r>
        <w:rPr>
          <w:rFonts w:ascii="Trebuchet MS" w:hAnsi="Trebuchet MS"/>
          <w:color w:val="000000"/>
          <w:sz w:val="20"/>
          <w:szCs w:val="20"/>
        </w:rPr>
        <w:t>11 ficarás do lado de fora, e o homem, a quem fizeste o empréstimo, te trará para fora o penhor.</w:t>
      </w:r>
    </w:p>
    <w:p>
      <w:pPr>
        <w:rPr>
          <w:rFonts w:ascii="Trebuchet MS" w:hAnsi="Trebuchet MS"/>
          <w:color w:val="000000"/>
          <w:sz w:val="20"/>
          <w:szCs w:val="20"/>
        </w:rPr>
      </w:pPr>
      <w:r>
        <w:rPr>
          <w:rFonts w:ascii="Trebuchet MS" w:hAnsi="Trebuchet MS"/>
          <w:color w:val="000000"/>
          <w:sz w:val="20"/>
          <w:szCs w:val="20"/>
        </w:rPr>
        <w:t>12 E se ele for pobre, não te deitarás com o seu penhor;</w:t>
      </w:r>
    </w:p>
    <w:p>
      <w:pPr>
        <w:rPr>
          <w:rFonts w:ascii="Trebuchet MS" w:hAnsi="Trebuchet MS"/>
          <w:color w:val="000000"/>
          <w:sz w:val="20"/>
          <w:szCs w:val="20"/>
        </w:rPr>
      </w:pPr>
      <w:r>
        <w:rPr>
          <w:rFonts w:ascii="Trebuchet MS" w:hAnsi="Trebuchet MS"/>
          <w:color w:val="000000"/>
          <w:sz w:val="20"/>
          <w:szCs w:val="20"/>
        </w:rPr>
        <w:t>13 ao pôr do sol, sem falta lhe restituirás o penhor, para que durma na sua roupa, e te abençoe; e isso te será justiça diante do Senhor teu Deus.</w:t>
      </w:r>
    </w:p>
    <w:p>
      <w:pPr>
        <w:rPr>
          <w:rFonts w:ascii="Trebuchet MS" w:hAnsi="Trebuchet MS"/>
          <w:color w:val="000000"/>
          <w:sz w:val="20"/>
          <w:szCs w:val="20"/>
        </w:rPr>
      </w:pPr>
      <w:r>
        <w:rPr>
          <w:rFonts w:ascii="Trebuchet MS" w:hAnsi="Trebuchet MS"/>
          <w:color w:val="000000"/>
          <w:sz w:val="20"/>
          <w:szCs w:val="20"/>
        </w:rPr>
        <w:t>14 Não oprimirás o trabalhador pobre e necessitado, seja ele de teus irmãos, ou seja dos estrangeiros que estão na tua terra e dentro das tuas portas.</w:t>
      </w:r>
    </w:p>
    <w:p>
      <w:pPr>
        <w:rPr>
          <w:rFonts w:ascii="Trebuchet MS" w:hAnsi="Trebuchet MS"/>
          <w:color w:val="000000"/>
          <w:sz w:val="20"/>
          <w:szCs w:val="20"/>
        </w:rPr>
      </w:pPr>
      <w:r>
        <w:rPr>
          <w:rFonts w:ascii="Trebuchet MS" w:hAnsi="Trebuchet MS"/>
          <w:color w:val="000000"/>
          <w:sz w:val="20"/>
          <w:szCs w:val="20"/>
        </w:rPr>
        <w:t>15 No mesmo dia lhe pagarás o seu salário, e isso antes que o sol se ponha; porquanto é pobre e está contando com isso; para que não clame contra ti ao Senhor, e haja em ti pecado.</w:t>
      </w:r>
    </w:p>
    <w:p>
      <w:pPr>
        <w:rPr>
          <w:rFonts w:ascii="Trebuchet MS" w:hAnsi="Trebuchet MS"/>
          <w:color w:val="000000"/>
          <w:sz w:val="20"/>
          <w:szCs w:val="20"/>
        </w:rPr>
      </w:pPr>
      <w:r>
        <w:rPr>
          <w:rFonts w:ascii="Trebuchet MS" w:hAnsi="Trebuchet MS"/>
          <w:color w:val="000000"/>
          <w:sz w:val="20"/>
          <w:szCs w:val="20"/>
        </w:rPr>
        <w:t>16 Não se farão morrer os pais pelos filhos, nem os filhos pelos pais; cada qual morrerá pelo seu próprio pecado.</w:t>
      </w:r>
    </w:p>
    <w:p>
      <w:pPr>
        <w:rPr>
          <w:rFonts w:ascii="Trebuchet MS" w:hAnsi="Trebuchet MS"/>
          <w:color w:val="000000"/>
          <w:sz w:val="20"/>
          <w:szCs w:val="20"/>
        </w:rPr>
      </w:pPr>
      <w:r>
        <w:rPr>
          <w:rFonts w:ascii="Trebuchet MS" w:hAnsi="Trebuchet MS"/>
          <w:color w:val="000000"/>
          <w:sz w:val="20"/>
          <w:szCs w:val="20"/>
        </w:rPr>
        <w:t>17 Não perverterás o direito do estrangeiro nem do órfão; nem tomarás em penhor o vestido da viúva.</w:t>
      </w:r>
    </w:p>
    <w:p>
      <w:pPr>
        <w:rPr>
          <w:rFonts w:ascii="Trebuchet MS" w:hAnsi="Trebuchet MS"/>
          <w:color w:val="000000"/>
          <w:sz w:val="20"/>
          <w:szCs w:val="20"/>
        </w:rPr>
      </w:pPr>
      <w:r>
        <w:rPr>
          <w:rFonts w:ascii="Trebuchet MS" w:hAnsi="Trebuchet MS"/>
          <w:color w:val="000000"/>
          <w:sz w:val="20"/>
          <w:szCs w:val="20"/>
        </w:rPr>
        <w:t>18 Lembrar-te-ás de que foste escravo no Egito, e de que o Senhor teu Deus te resgatou dali; por isso eu te dou este mandamento para o cumprires.</w:t>
      </w:r>
    </w:p>
    <w:p>
      <w:pPr>
        <w:rPr>
          <w:rFonts w:ascii="Trebuchet MS" w:hAnsi="Trebuchet MS"/>
          <w:color w:val="000000"/>
          <w:sz w:val="20"/>
          <w:szCs w:val="20"/>
        </w:rPr>
      </w:pPr>
      <w:r>
        <w:rPr>
          <w:rFonts w:ascii="Trebuchet MS" w:hAnsi="Trebuchet MS"/>
          <w:color w:val="000000"/>
          <w:sz w:val="20"/>
          <w:szCs w:val="20"/>
        </w:rPr>
        <w:t>19 Quando no teu campo fizeres a tua sega e esqueceres um molho no campo, não voltarás para tomá-lo; para o estrangeiro para o órfão, e para a viúva será, para que o Senhor teu Deus te abençoe em todas as obras das tuas mãos.</w:t>
      </w:r>
    </w:p>
    <w:p>
      <w:pPr>
        <w:rPr>
          <w:rFonts w:ascii="Trebuchet MS" w:hAnsi="Trebuchet MS"/>
          <w:color w:val="000000"/>
          <w:sz w:val="20"/>
          <w:szCs w:val="20"/>
        </w:rPr>
      </w:pPr>
      <w:r>
        <w:rPr>
          <w:rFonts w:ascii="Trebuchet MS" w:hAnsi="Trebuchet MS"/>
          <w:color w:val="000000"/>
          <w:sz w:val="20"/>
          <w:szCs w:val="20"/>
        </w:rPr>
        <w:t>20 Quando bateres a tua oliveira, não voltarás para colher o fruto dos ramos;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21 Quando vindimares a tua vinha, não voltarás para rebuscá-la;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22 E lembrar-te-ás de que foste escravo na terra do Egito; por isso eu te dou este mandamento para o cumprires.</w:t>
      </w:r>
    </w:p>
    <w:p>
      <w:pPr>
        <w:pStyle w:val="P13"/>
        <w:rPr>
          <w:rFonts w:ascii="Trebuchet MS" w:hAnsi="Trebuchet MS"/>
          <w:color w:val="000000"/>
          <w:sz w:val="22"/>
          <w:szCs w:val="22"/>
        </w:rPr>
      </w:pPr>
      <w:bookmarkStart w:id="188" w:name="_Toc147528129"/>
      <w:r>
        <w:rPr>
          <w:rFonts w:ascii="Trebuchet MS" w:hAnsi="Trebuchet MS"/>
          <w:color w:val="000000"/>
          <w:sz w:val="22"/>
          <w:szCs w:val="22"/>
        </w:rPr>
        <w:t xml:space="preserve"> DEUTERONÔMIO 25</w:t>
      </w:r>
      <w:bookmarkEnd w:id="188"/>
    </w:p>
    <w:p>
      <w:pPr>
        <w:rPr>
          <w:rFonts w:ascii="Trebuchet MS" w:hAnsi="Trebuchet MS"/>
          <w:color w:val="000000"/>
          <w:sz w:val="20"/>
          <w:szCs w:val="20"/>
        </w:rPr>
      </w:pPr>
      <w:r>
        <w:rPr>
          <w:rFonts w:ascii="Trebuchet MS" w:hAnsi="Trebuchet MS"/>
          <w:color w:val="000000"/>
          <w:sz w:val="20"/>
          <w:szCs w:val="20"/>
        </w:rPr>
        <w:t>1 Se houver contenda entre alguns, e vierem a juízo para serem julgados, justificar-se-á ao inocente, e ao culpado condenar-se-á.</w:t>
      </w:r>
    </w:p>
    <w:p>
      <w:pPr>
        <w:rPr>
          <w:rFonts w:ascii="Trebuchet MS" w:hAnsi="Trebuchet MS"/>
          <w:color w:val="000000"/>
          <w:sz w:val="20"/>
          <w:szCs w:val="20"/>
        </w:rPr>
      </w:pPr>
      <w:r>
        <w:rPr>
          <w:rFonts w:ascii="Trebuchet MS" w:hAnsi="Trebuchet MS"/>
          <w:color w:val="000000"/>
          <w:sz w:val="20"/>
          <w:szCs w:val="20"/>
        </w:rPr>
        <w:t>2 E se o culpado merecer açoites, o juiz fará que ele se deite e seja açoitado na sua presença, de acordo com a gravidade da sua culpa.</w:t>
      </w:r>
    </w:p>
    <w:p>
      <w:pPr>
        <w:rPr>
          <w:rFonts w:ascii="Trebuchet MS" w:hAnsi="Trebuchet MS"/>
          <w:color w:val="000000"/>
          <w:sz w:val="20"/>
          <w:szCs w:val="20"/>
        </w:rPr>
      </w:pPr>
      <w:r>
        <w:rPr>
          <w:rFonts w:ascii="Trebuchet MS" w:hAnsi="Trebuchet MS"/>
          <w:color w:val="000000"/>
          <w:sz w:val="20"/>
          <w:szCs w:val="20"/>
        </w:rPr>
        <w:t>3 Até quarenta açoites lhe poderá dar, não mais; para que, porventura, se lhe der mais açoites do que estes, teu irmão não fique envilecido aos teus olhos.</w:t>
      </w:r>
    </w:p>
    <w:p>
      <w:pPr>
        <w:rPr>
          <w:rFonts w:ascii="Trebuchet MS" w:hAnsi="Trebuchet MS"/>
          <w:color w:val="000000"/>
          <w:sz w:val="20"/>
          <w:szCs w:val="20"/>
        </w:rPr>
      </w:pPr>
      <w:r>
        <w:rPr>
          <w:rFonts w:ascii="Trebuchet MS" w:hAnsi="Trebuchet MS"/>
          <w:color w:val="000000"/>
          <w:sz w:val="20"/>
          <w:szCs w:val="20"/>
        </w:rPr>
        <w:t>4 Não atarás a boca ao boi quando estiver debulhando.</w:t>
      </w:r>
    </w:p>
    <w:p>
      <w:pPr>
        <w:rPr>
          <w:rFonts w:ascii="Trebuchet MS" w:hAnsi="Trebuchet MS"/>
          <w:color w:val="000000"/>
          <w:sz w:val="20"/>
          <w:szCs w:val="20"/>
        </w:rPr>
      </w:pPr>
      <w:r>
        <w:rPr>
          <w:rFonts w:ascii="Trebuchet MS" w:hAnsi="Trebuchet MS"/>
          <w:color w:val="000000"/>
          <w:sz w:val="20"/>
          <w:szCs w:val="20"/>
        </w:rPr>
        <w:t>5 Se irmãos morarem juntos, e um deles morrer sem deixar filho, a mulher do falecido não se casará com homem estranho, de fora; seu cunhado estará com ela, e a tomará por mulher, fazendo a obrigação de cunhado para com ela.</w:t>
      </w:r>
    </w:p>
    <w:p>
      <w:pPr>
        <w:rPr>
          <w:rFonts w:ascii="Trebuchet MS" w:hAnsi="Trebuchet MS"/>
          <w:color w:val="000000"/>
          <w:sz w:val="20"/>
          <w:szCs w:val="20"/>
        </w:rPr>
      </w:pPr>
      <w:r>
        <w:rPr>
          <w:rFonts w:ascii="Trebuchet MS" w:hAnsi="Trebuchet MS"/>
          <w:color w:val="000000"/>
          <w:sz w:val="20"/>
          <w:szCs w:val="20"/>
        </w:rPr>
        <w:t>6 E o primogênito que ela lhe der sucederá ao nome do irmão falecido, para que o nome deste não se apague de Israel.</w:t>
      </w:r>
    </w:p>
    <w:p>
      <w:pPr>
        <w:rPr>
          <w:rFonts w:ascii="Trebuchet MS" w:hAnsi="Trebuchet MS"/>
          <w:color w:val="000000"/>
          <w:sz w:val="20"/>
          <w:szCs w:val="20"/>
        </w:rPr>
      </w:pPr>
      <w:r>
        <w:rPr>
          <w:rFonts w:ascii="Trebuchet MS" w:hAnsi="Trebuchet MS"/>
          <w:color w:val="000000"/>
          <w:sz w:val="20"/>
          <w:szCs w:val="20"/>
        </w:rPr>
        <w:t>7 Mas, se o homem não quiser tomar sua cunhada, esta subirá à porta, aos anciãos, e dirá: Meu cunhado recusa suscitar a seu irmão nome em Israel; não quer cumprir para comigo o dever de cunhado.</w:t>
      </w:r>
    </w:p>
    <w:p>
      <w:pPr>
        <w:rPr>
          <w:rFonts w:ascii="Trebuchet MS" w:hAnsi="Trebuchet MS"/>
          <w:color w:val="000000"/>
          <w:sz w:val="20"/>
          <w:szCs w:val="20"/>
        </w:rPr>
      </w:pPr>
      <w:r>
        <w:rPr>
          <w:rFonts w:ascii="Trebuchet MS" w:hAnsi="Trebuchet MS"/>
          <w:color w:val="000000"/>
          <w:sz w:val="20"/>
          <w:szCs w:val="20"/>
        </w:rPr>
        <w:t>8 Então os anciãos da sua cidade o chamarão, e falarão com ele. Se ele persistir, e disser: Não quero tomá-la;</w:t>
      </w:r>
    </w:p>
    <w:p>
      <w:pPr>
        <w:rPr>
          <w:rFonts w:ascii="Trebuchet MS" w:hAnsi="Trebuchet MS"/>
          <w:color w:val="000000"/>
          <w:sz w:val="20"/>
          <w:szCs w:val="20"/>
        </w:rPr>
      </w:pPr>
      <w:r>
        <w:rPr>
          <w:rFonts w:ascii="Trebuchet MS" w:hAnsi="Trebuchet MS"/>
          <w:color w:val="000000"/>
          <w:sz w:val="20"/>
          <w:szCs w:val="20"/>
        </w:rPr>
        <w:t>9 sua cunhada se chegará a ele, na presença dos anciãos, e lhe descalçará o sapato do pé, e lhe cuspirá ao rosto, e dirá: Assim se fará ao homem que não edificar a casa de seu irmão.</w:t>
      </w:r>
    </w:p>
    <w:p>
      <w:pPr>
        <w:rPr>
          <w:rFonts w:ascii="Trebuchet MS" w:hAnsi="Trebuchet MS"/>
          <w:color w:val="000000"/>
          <w:sz w:val="20"/>
          <w:szCs w:val="20"/>
        </w:rPr>
      </w:pPr>
      <w:r>
        <w:rPr>
          <w:rFonts w:ascii="Trebuchet MS" w:hAnsi="Trebuchet MS"/>
          <w:color w:val="000000"/>
          <w:sz w:val="20"/>
          <w:szCs w:val="20"/>
        </w:rPr>
        <w:t>10 E sua casa será chamada em Israel a casa do descalçado.</w:t>
      </w:r>
    </w:p>
    <w:p>
      <w:pPr>
        <w:rPr>
          <w:rFonts w:ascii="Trebuchet MS" w:hAnsi="Trebuchet MS"/>
          <w:color w:val="000000"/>
          <w:sz w:val="20"/>
          <w:szCs w:val="20"/>
        </w:rPr>
      </w:pPr>
      <w:r>
        <w:rPr>
          <w:rFonts w:ascii="Trebuchet MS" w:hAnsi="Trebuchet MS"/>
          <w:color w:val="000000"/>
          <w:sz w:val="20"/>
          <w:szCs w:val="20"/>
        </w:rPr>
        <w:t>11 Quando pelejarem dois homens, um contra o outro, e a mulher de um chegar para livrar a seu marido da mão daquele que o fere, e ela, estendendo a mão, lhe pegar pelas suas vergonhas,</w:t>
      </w:r>
    </w:p>
    <w:p>
      <w:pPr>
        <w:rPr>
          <w:rFonts w:ascii="Trebuchet MS" w:hAnsi="Trebuchet MS"/>
          <w:color w:val="000000"/>
          <w:sz w:val="20"/>
          <w:szCs w:val="20"/>
        </w:rPr>
      </w:pPr>
      <w:r>
        <w:rPr>
          <w:rFonts w:ascii="Trebuchet MS" w:hAnsi="Trebuchet MS"/>
          <w:color w:val="000000"/>
          <w:sz w:val="20"/>
          <w:szCs w:val="20"/>
        </w:rPr>
        <w:t>12 decepar-lhe-á a mão; o teu olho não terá piedade dela.</w:t>
      </w:r>
    </w:p>
    <w:p>
      <w:pPr>
        <w:rPr>
          <w:rFonts w:ascii="Trebuchet MS" w:hAnsi="Trebuchet MS"/>
          <w:color w:val="000000"/>
          <w:sz w:val="20"/>
          <w:szCs w:val="20"/>
        </w:rPr>
      </w:pPr>
      <w:r>
        <w:rPr>
          <w:rFonts w:ascii="Trebuchet MS" w:hAnsi="Trebuchet MS"/>
          <w:color w:val="000000"/>
          <w:sz w:val="20"/>
          <w:szCs w:val="20"/>
        </w:rPr>
        <w:t>13 Não terás na tua bolsa pesos diferentes, um grande e um pequeno.</w:t>
      </w:r>
    </w:p>
    <w:p>
      <w:pPr>
        <w:rPr>
          <w:rFonts w:ascii="Trebuchet MS" w:hAnsi="Trebuchet MS"/>
          <w:color w:val="000000"/>
          <w:sz w:val="20"/>
          <w:szCs w:val="20"/>
        </w:rPr>
      </w:pPr>
      <w:r>
        <w:rPr>
          <w:rFonts w:ascii="Trebuchet MS" w:hAnsi="Trebuchet MS"/>
          <w:color w:val="000000"/>
          <w:sz w:val="20"/>
          <w:szCs w:val="20"/>
        </w:rPr>
        <w:t>14 Não terás na tua casa duas efas, uma grande e uma pequena.</w:t>
      </w:r>
    </w:p>
    <w:p>
      <w:pPr>
        <w:rPr>
          <w:rFonts w:ascii="Trebuchet MS" w:hAnsi="Trebuchet MS"/>
          <w:color w:val="000000"/>
          <w:sz w:val="20"/>
          <w:szCs w:val="20"/>
        </w:rPr>
      </w:pPr>
      <w:r>
        <w:rPr>
          <w:rFonts w:ascii="Trebuchet MS" w:hAnsi="Trebuchet MS"/>
          <w:color w:val="000000"/>
          <w:sz w:val="20"/>
          <w:szCs w:val="20"/>
        </w:rPr>
        <w:t>15 Terás peso inteiro e justo; terás efa inteira e justa;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16 Porque é abominável ao Senhor teu Deus todo aquele que faz tais coisas, todo aquele que pratica a injustiça.</w:t>
      </w:r>
    </w:p>
    <w:p>
      <w:pPr>
        <w:rPr>
          <w:rFonts w:ascii="Trebuchet MS" w:hAnsi="Trebuchet MS"/>
          <w:color w:val="000000"/>
          <w:sz w:val="20"/>
          <w:szCs w:val="20"/>
        </w:rPr>
      </w:pPr>
      <w:r>
        <w:rPr>
          <w:rFonts w:ascii="Trebuchet MS" w:hAnsi="Trebuchet MS"/>
          <w:color w:val="000000"/>
          <w:sz w:val="20"/>
          <w:szCs w:val="20"/>
        </w:rPr>
        <w:t>17 Lembra-te do que te fez Amaleque no caminho, quando saías do Egito;</w:t>
      </w:r>
    </w:p>
    <w:p>
      <w:pPr>
        <w:rPr>
          <w:rFonts w:ascii="Trebuchet MS" w:hAnsi="Trebuchet MS"/>
          <w:color w:val="000000"/>
          <w:sz w:val="20"/>
          <w:szCs w:val="20"/>
        </w:rPr>
      </w:pPr>
      <w:r>
        <w:rPr>
          <w:rFonts w:ascii="Trebuchet MS" w:hAnsi="Trebuchet MS"/>
          <w:color w:val="000000"/>
          <w:sz w:val="20"/>
          <w:szCs w:val="20"/>
        </w:rPr>
        <w:t>18 como te saiu ao encontro no caminho e feriu na tua retaguarda todos os fracos que iam após ti, estando tu cansado e afadigado; e não temeu a Deus.</w:t>
      </w:r>
    </w:p>
    <w:p>
      <w:pPr>
        <w:rPr>
          <w:rFonts w:ascii="Trebuchet MS" w:hAnsi="Trebuchet MS"/>
          <w:color w:val="000000"/>
          <w:sz w:val="20"/>
          <w:szCs w:val="20"/>
        </w:rPr>
      </w:pPr>
      <w:r>
        <w:rPr>
          <w:rFonts w:ascii="Trebuchet MS" w:hAnsi="Trebuchet MS"/>
          <w:color w:val="000000"/>
          <w:sz w:val="20"/>
          <w:szCs w:val="20"/>
        </w:rPr>
        <w:t>19 Quando, pois, o Senhor teu Deus te houver dado repouso de todos os teus inimigos em redor, na terra que o Senhor teu Deus te dá por herança para a possuíres, apagarás a memória de Amaleque de debaixo do céu; não te esquecerás.</w:t>
      </w:r>
    </w:p>
    <w:p>
      <w:pPr>
        <w:pStyle w:val="P13"/>
        <w:rPr>
          <w:rFonts w:ascii="Trebuchet MS" w:hAnsi="Trebuchet MS"/>
          <w:color w:val="000000"/>
          <w:sz w:val="22"/>
          <w:szCs w:val="22"/>
        </w:rPr>
      </w:pPr>
      <w:bookmarkStart w:id="189" w:name="_Toc147528130"/>
      <w:r>
        <w:rPr>
          <w:rFonts w:ascii="Trebuchet MS" w:hAnsi="Trebuchet MS"/>
          <w:color w:val="000000"/>
          <w:sz w:val="22"/>
          <w:szCs w:val="22"/>
        </w:rPr>
        <w:t xml:space="preserve"> DEUTERONÔMIO 26</w:t>
      </w:r>
      <w:bookmarkEnd w:id="189"/>
    </w:p>
    <w:p>
      <w:pPr>
        <w:rPr>
          <w:rFonts w:ascii="Trebuchet MS" w:hAnsi="Trebuchet MS"/>
          <w:color w:val="000000"/>
          <w:sz w:val="20"/>
          <w:szCs w:val="20"/>
        </w:rPr>
      </w:pPr>
      <w:r>
        <w:rPr>
          <w:rFonts w:ascii="Trebuchet MS" w:hAnsi="Trebuchet MS"/>
          <w:color w:val="000000"/>
          <w:sz w:val="20"/>
          <w:szCs w:val="20"/>
        </w:rPr>
        <w:t>1 Também, quando tiveres entrado na terra que o Senhor teu Deus te dá por herança, e a possuíres, e nela habitares,</w:t>
      </w:r>
    </w:p>
    <w:p>
      <w:pPr>
        <w:rPr>
          <w:rFonts w:ascii="Trebuchet MS" w:hAnsi="Trebuchet MS"/>
          <w:color w:val="000000"/>
          <w:sz w:val="20"/>
          <w:szCs w:val="20"/>
        </w:rPr>
      </w:pPr>
      <w:r>
        <w:rPr>
          <w:rFonts w:ascii="Trebuchet MS" w:hAnsi="Trebuchet MS"/>
          <w:color w:val="000000"/>
          <w:sz w:val="20"/>
          <w:szCs w:val="20"/>
        </w:rPr>
        <w:t>2 tomarás das primícias de todos os frutos do solo que trouxeres da terra que o senhor teu Deus te dá, e as porás num cesto, e irás ao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3 E irás ao sacerdote que naqueles dias estiver de serviço, e lhe dirás: Hoje declaro ao Senhor teu Deus que entrei na terra que o senhor com juramento prometeu a nossos pais que nos daria.</w:t>
      </w:r>
    </w:p>
    <w:p>
      <w:pPr>
        <w:rPr>
          <w:rFonts w:ascii="Trebuchet MS" w:hAnsi="Trebuchet MS"/>
          <w:color w:val="000000"/>
          <w:sz w:val="20"/>
          <w:szCs w:val="20"/>
        </w:rPr>
      </w:pPr>
      <w:r>
        <w:rPr>
          <w:rFonts w:ascii="Trebuchet MS" w:hAnsi="Trebuchet MS"/>
          <w:color w:val="000000"/>
          <w:sz w:val="20"/>
          <w:szCs w:val="20"/>
        </w:rPr>
        <w:t>4 O sacerdote, pois, tomará o cesto da tua mão, e o porá diante do altar do Senhor teu Deus.</w:t>
      </w:r>
    </w:p>
    <w:p>
      <w:pPr>
        <w:rPr>
          <w:rFonts w:ascii="Trebuchet MS" w:hAnsi="Trebuchet MS"/>
          <w:color w:val="000000"/>
          <w:sz w:val="20"/>
          <w:szCs w:val="20"/>
        </w:rPr>
      </w:pPr>
      <w:r>
        <w:rPr>
          <w:rFonts w:ascii="Trebuchet MS" w:hAnsi="Trebuchet MS"/>
          <w:color w:val="000000"/>
          <w:sz w:val="20"/>
          <w:szCs w:val="20"/>
        </w:rPr>
        <w:t>5 E perante o Senhor teu Deus dirás: Arameu prestes a perecer era meu pai; e desceu ao Egito com pouca gente, para ali morar; e veio a ser ali uma nação grande, forte e numerosa.</w:t>
      </w:r>
    </w:p>
    <w:p>
      <w:pPr>
        <w:rPr>
          <w:rFonts w:ascii="Trebuchet MS" w:hAnsi="Trebuchet MS"/>
          <w:color w:val="000000"/>
          <w:sz w:val="20"/>
          <w:szCs w:val="20"/>
        </w:rPr>
      </w:pPr>
      <w:r>
        <w:rPr>
          <w:rFonts w:ascii="Trebuchet MS" w:hAnsi="Trebuchet MS"/>
          <w:color w:val="000000"/>
          <w:sz w:val="20"/>
          <w:szCs w:val="20"/>
        </w:rPr>
        <w:t>6 Mas os egípcios nos maltrataram e nos afligiram, e nos impuseram uma dura servidão.</w:t>
      </w:r>
    </w:p>
    <w:p>
      <w:pPr>
        <w:rPr>
          <w:rFonts w:ascii="Trebuchet MS" w:hAnsi="Trebuchet MS"/>
          <w:color w:val="000000"/>
          <w:sz w:val="20"/>
          <w:szCs w:val="20"/>
        </w:rPr>
      </w:pPr>
      <w:r>
        <w:rPr>
          <w:rFonts w:ascii="Trebuchet MS" w:hAnsi="Trebuchet MS"/>
          <w:color w:val="000000"/>
          <w:sz w:val="20"/>
          <w:szCs w:val="20"/>
        </w:rPr>
        <w:t>7 Então clamamos ao Senhor Deus de nossos pais, e o Senhor ouviu a nossa voz, e atentou para a nossa aflição, o nosso trabalho, e a nossa opressão;</w:t>
      </w:r>
    </w:p>
    <w:p>
      <w:pPr>
        <w:rPr>
          <w:rFonts w:ascii="Trebuchet MS" w:hAnsi="Trebuchet MS"/>
          <w:color w:val="000000"/>
          <w:sz w:val="20"/>
          <w:szCs w:val="20"/>
        </w:rPr>
      </w:pPr>
      <w:r>
        <w:rPr>
          <w:rFonts w:ascii="Trebuchet MS" w:hAnsi="Trebuchet MS"/>
          <w:color w:val="000000"/>
          <w:sz w:val="20"/>
          <w:szCs w:val="20"/>
        </w:rPr>
        <w:t>8 e o Senhor nos tirou do Egito com mão forte e braço estendido, com grande espanto, e com sinais e maravilhas;</w:t>
      </w:r>
    </w:p>
    <w:p>
      <w:pPr>
        <w:rPr>
          <w:rFonts w:ascii="Trebuchet MS" w:hAnsi="Trebuchet MS"/>
          <w:color w:val="000000"/>
          <w:sz w:val="20"/>
          <w:szCs w:val="20"/>
        </w:rPr>
      </w:pPr>
      <w:r>
        <w:rPr>
          <w:rFonts w:ascii="Trebuchet MS" w:hAnsi="Trebuchet MS"/>
          <w:color w:val="000000"/>
          <w:sz w:val="20"/>
          <w:szCs w:val="20"/>
        </w:rPr>
        <w:t>9 e nos trouxe a este lugar, e nos deu esta terra, terra que mana leite e mel.</w:t>
      </w:r>
    </w:p>
    <w:p>
      <w:pPr>
        <w:rPr>
          <w:rFonts w:ascii="Trebuchet MS" w:hAnsi="Trebuchet MS"/>
          <w:color w:val="000000"/>
          <w:sz w:val="20"/>
          <w:szCs w:val="20"/>
        </w:rPr>
      </w:pPr>
      <w:r>
        <w:rPr>
          <w:rFonts w:ascii="Trebuchet MS" w:hAnsi="Trebuchet MS"/>
          <w:color w:val="000000"/>
          <w:sz w:val="20"/>
          <w:szCs w:val="20"/>
        </w:rPr>
        <w:t>10 E eis que agora te trago as primícias dos frutos da terra que tu, ó Senhor, me deste. Então as porás perante o Senhor teu Deus, e o adorarás;</w:t>
      </w:r>
    </w:p>
    <w:p>
      <w:pPr>
        <w:rPr>
          <w:rFonts w:ascii="Trebuchet MS" w:hAnsi="Trebuchet MS"/>
          <w:color w:val="000000"/>
          <w:sz w:val="20"/>
          <w:szCs w:val="20"/>
        </w:rPr>
      </w:pPr>
      <w:r>
        <w:rPr>
          <w:rFonts w:ascii="Trebuchet MS" w:hAnsi="Trebuchet MS"/>
          <w:color w:val="000000"/>
          <w:sz w:val="20"/>
          <w:szCs w:val="20"/>
        </w:rPr>
        <w:t>11 e te alegrarás por todo o bem que o Senhor teu Deus te tem dado a ti e à tua casa, tu e o levita, e o estrangeiro que está no meio de ti.</w:t>
      </w:r>
    </w:p>
    <w:p>
      <w:pPr>
        <w:rPr>
          <w:rFonts w:ascii="Trebuchet MS" w:hAnsi="Trebuchet MS"/>
          <w:color w:val="000000"/>
          <w:sz w:val="20"/>
          <w:szCs w:val="20"/>
        </w:rPr>
      </w:pPr>
      <w:r>
        <w:rPr>
          <w:rFonts w:ascii="Trebuchet MS" w:hAnsi="Trebuchet MS"/>
          <w:color w:val="000000"/>
          <w:sz w:val="20"/>
          <w:szCs w:val="20"/>
        </w:rPr>
        <w:t>12 Quando acabares de separar todos os dízimos da tua colheita do terceiro ano, que é o ano dos dízimos, dá-los-ás ao levita, ao estrangeiro, ao órfão e à viúva, para que comam dentro das tuas portas, e se fartem.</w:t>
      </w:r>
    </w:p>
    <w:p>
      <w:pPr>
        <w:rPr>
          <w:rFonts w:ascii="Trebuchet MS" w:hAnsi="Trebuchet MS"/>
          <w:color w:val="000000"/>
          <w:sz w:val="20"/>
          <w:szCs w:val="20"/>
        </w:rPr>
      </w:pPr>
      <w:r>
        <w:rPr>
          <w:rFonts w:ascii="Trebuchet MS" w:hAnsi="Trebuchet MS"/>
          <w:color w:val="000000"/>
          <w:sz w:val="20"/>
          <w:szCs w:val="20"/>
        </w:rPr>
        <w:t>13 E dirás perante o Senhor teu Deus: Tirei da minha casa as coisas consagradas, e as dei ao levita, ao estrangeiro, ao órfão e à viúva, conforme todos os teus mandamentos que me tens ordenado; não transgredi nenhum dos teus mandamentos, nem deles me esqueci.</w:t>
      </w:r>
    </w:p>
    <w:p>
      <w:pPr>
        <w:rPr>
          <w:rFonts w:ascii="Trebuchet MS" w:hAnsi="Trebuchet MS"/>
          <w:color w:val="000000"/>
          <w:sz w:val="20"/>
          <w:szCs w:val="20"/>
        </w:rPr>
      </w:pPr>
      <w:r>
        <w:rPr>
          <w:rFonts w:ascii="Trebuchet MS" w:hAnsi="Trebuchet MS"/>
          <w:color w:val="000000"/>
          <w:sz w:val="20"/>
          <w:szCs w:val="20"/>
        </w:rPr>
        <w:t>14 Delas não comi no meu luto, nem delas tirei coisa alguma estando eu imundo, nem delas dei para algum morto; ouvi a voz do senhor meu Deus; conforme tudo o que me ordenaste, tenho feito.</w:t>
      </w:r>
    </w:p>
    <w:p>
      <w:pPr>
        <w:rPr>
          <w:rFonts w:ascii="Trebuchet MS" w:hAnsi="Trebuchet MS"/>
          <w:color w:val="000000"/>
          <w:sz w:val="20"/>
          <w:szCs w:val="20"/>
        </w:rPr>
      </w:pPr>
      <w:r>
        <w:rPr>
          <w:rFonts w:ascii="Trebuchet MS" w:hAnsi="Trebuchet MS"/>
          <w:color w:val="000000"/>
          <w:sz w:val="20"/>
          <w:szCs w:val="20"/>
        </w:rPr>
        <w:t>15 Olha desde a tua santa habitação, desde o céu, e abençoa o teu povo de Israel, e a terra que nos deste, como juraste a nossos pais, terra que mana leite e mel.</w:t>
      </w:r>
    </w:p>
    <w:p>
      <w:pPr>
        <w:rPr>
          <w:rFonts w:ascii="Trebuchet MS" w:hAnsi="Trebuchet MS"/>
          <w:color w:val="000000"/>
          <w:sz w:val="20"/>
          <w:szCs w:val="20"/>
        </w:rPr>
      </w:pPr>
      <w:r>
        <w:rPr>
          <w:rFonts w:ascii="Trebuchet MS" w:hAnsi="Trebuchet MS"/>
          <w:color w:val="000000"/>
          <w:sz w:val="20"/>
          <w:szCs w:val="20"/>
        </w:rPr>
        <w:t>16 Neste dia o Senhor teu Deus te manda observar estes estatutos e preceitos; portanto os guardarás e os observarás com todo o teu coração e com toda a tua alma.</w:t>
      </w:r>
    </w:p>
    <w:p>
      <w:pPr>
        <w:rPr>
          <w:rFonts w:ascii="Trebuchet MS" w:hAnsi="Trebuchet MS"/>
          <w:color w:val="000000"/>
          <w:sz w:val="20"/>
          <w:szCs w:val="20"/>
        </w:rPr>
      </w:pPr>
      <w:r>
        <w:rPr>
          <w:rFonts w:ascii="Trebuchet MS" w:hAnsi="Trebuchet MS"/>
          <w:color w:val="000000"/>
          <w:sz w:val="20"/>
          <w:szCs w:val="20"/>
        </w:rPr>
        <w:t>17 Hoje declaraste ao Senhor que ele te será por Deus, e que andarás nos seus caminhos, e guardarás os seus estatutos, os seus mandamentos e os seus preceitos, e darás ouvidos à sua voz.</w:t>
      </w:r>
    </w:p>
    <w:p>
      <w:pPr>
        <w:rPr>
          <w:rFonts w:ascii="Trebuchet MS" w:hAnsi="Trebuchet MS"/>
          <w:color w:val="000000"/>
          <w:sz w:val="20"/>
          <w:szCs w:val="20"/>
        </w:rPr>
      </w:pPr>
      <w:r>
        <w:rPr>
          <w:rFonts w:ascii="Trebuchet MS" w:hAnsi="Trebuchet MS"/>
          <w:color w:val="000000"/>
          <w:sz w:val="20"/>
          <w:szCs w:val="20"/>
        </w:rPr>
        <w:t>18 Outrossim, o Senhor hoje te declarou que lhe serás por seu próprio povo, como te tem dito, e que deverás guardar todos os seus mandamentos;</w:t>
      </w:r>
    </w:p>
    <w:p>
      <w:pPr>
        <w:rPr>
          <w:rFonts w:ascii="Trebuchet MS" w:hAnsi="Trebuchet MS"/>
          <w:color w:val="000000"/>
          <w:sz w:val="20"/>
          <w:szCs w:val="20"/>
        </w:rPr>
      </w:pPr>
      <w:r>
        <w:rPr>
          <w:rFonts w:ascii="Trebuchet MS" w:hAnsi="Trebuchet MS"/>
          <w:color w:val="000000"/>
          <w:sz w:val="20"/>
          <w:szCs w:val="20"/>
        </w:rPr>
        <w:t>19 para assim te exaltar em honra, em fama e em glória sobre todas as nações que criou; e para que sejas um povo santo ao Senhor teu Deus, como ele disse.</w:t>
      </w:r>
    </w:p>
    <w:p>
      <w:pPr>
        <w:pStyle w:val="P13"/>
        <w:rPr>
          <w:rFonts w:ascii="Trebuchet MS" w:hAnsi="Trebuchet MS"/>
          <w:color w:val="000000"/>
          <w:sz w:val="22"/>
          <w:szCs w:val="22"/>
        </w:rPr>
      </w:pPr>
      <w:bookmarkStart w:id="190" w:name="_Toc147528131"/>
      <w:r>
        <w:rPr>
          <w:rFonts w:ascii="Trebuchet MS" w:hAnsi="Trebuchet MS"/>
          <w:color w:val="000000"/>
          <w:sz w:val="22"/>
          <w:szCs w:val="22"/>
        </w:rPr>
        <w:t xml:space="preserve"> DEUTERONÔMIO 27</w:t>
      </w:r>
      <w:bookmarkEnd w:id="190"/>
    </w:p>
    <w:p>
      <w:pPr>
        <w:rPr>
          <w:rFonts w:ascii="Trebuchet MS" w:hAnsi="Trebuchet MS"/>
          <w:color w:val="000000"/>
          <w:sz w:val="20"/>
          <w:szCs w:val="20"/>
        </w:rPr>
      </w:pPr>
      <w:r>
        <w:rPr>
          <w:rFonts w:ascii="Trebuchet MS" w:hAnsi="Trebuchet MS"/>
          <w:color w:val="000000"/>
          <w:sz w:val="20"/>
          <w:szCs w:val="20"/>
        </w:rPr>
        <w:t>1 Moisés, com os anciãos de Israel, deu ordem ao povo, dizendo: Guardai todos estes mandamentos que eu hoje vos ordeno.</w:t>
      </w:r>
    </w:p>
    <w:p>
      <w:pPr>
        <w:rPr>
          <w:rFonts w:ascii="Trebuchet MS" w:hAnsi="Trebuchet MS"/>
          <w:color w:val="000000"/>
          <w:sz w:val="20"/>
          <w:szCs w:val="20"/>
        </w:rPr>
      </w:pPr>
      <w:r>
        <w:rPr>
          <w:rFonts w:ascii="Trebuchet MS" w:hAnsi="Trebuchet MS"/>
          <w:color w:val="000000"/>
          <w:sz w:val="20"/>
          <w:szCs w:val="20"/>
        </w:rPr>
        <w:t>2 E no dia em que passares o Jordão para a terra que o Senhor teu Deus te dá, levantarás umas pedras grandes e as caiarás.</w:t>
      </w:r>
    </w:p>
    <w:p>
      <w:pPr>
        <w:rPr>
          <w:rFonts w:ascii="Trebuchet MS" w:hAnsi="Trebuchet MS"/>
          <w:color w:val="000000"/>
          <w:sz w:val="20"/>
          <w:szCs w:val="20"/>
        </w:rPr>
      </w:pPr>
      <w:r>
        <w:rPr>
          <w:rFonts w:ascii="Trebuchet MS" w:hAnsi="Trebuchet MS"/>
          <w:color w:val="000000"/>
          <w:sz w:val="20"/>
          <w:szCs w:val="20"/>
        </w:rPr>
        <w:t>3 E escreverás nelas todas as palavras desta lei, quando tiveres passado para entrar na terra que o Senhor teu Deus te dá, terra que mana leite e mel, como o Senhor, o Deus de teus pais, te prometeu.</w:t>
      </w:r>
    </w:p>
    <w:p>
      <w:pPr>
        <w:rPr>
          <w:rFonts w:ascii="Trebuchet MS" w:hAnsi="Trebuchet MS"/>
          <w:color w:val="000000"/>
          <w:sz w:val="20"/>
          <w:szCs w:val="20"/>
        </w:rPr>
      </w:pPr>
      <w:r>
        <w:rPr>
          <w:rFonts w:ascii="Trebuchet MS" w:hAnsi="Trebuchet MS"/>
          <w:color w:val="000000"/>
          <w:sz w:val="20"/>
          <w:szCs w:val="20"/>
        </w:rPr>
        <w:t>4 Quando, pois, houverdes passado o Jordão, levantareis no monte Ebal estas pedras, como eu hoje vos ordeno, e as caiareis.</w:t>
      </w:r>
    </w:p>
    <w:p>
      <w:pPr>
        <w:rPr>
          <w:rFonts w:ascii="Trebuchet MS" w:hAnsi="Trebuchet MS"/>
          <w:color w:val="000000"/>
          <w:sz w:val="20"/>
          <w:szCs w:val="20"/>
        </w:rPr>
      </w:pPr>
      <w:r>
        <w:rPr>
          <w:rFonts w:ascii="Trebuchet MS" w:hAnsi="Trebuchet MS"/>
          <w:color w:val="000000"/>
          <w:sz w:val="20"/>
          <w:szCs w:val="20"/>
        </w:rPr>
        <w:t>5 Também ali edificarás um altar ao Senhor teu Deus, um altar de pedras; não alçarás ferramenta sobre elas.</w:t>
      </w:r>
    </w:p>
    <w:p>
      <w:pPr>
        <w:rPr>
          <w:rFonts w:ascii="Trebuchet MS" w:hAnsi="Trebuchet MS"/>
          <w:color w:val="000000"/>
          <w:sz w:val="20"/>
          <w:szCs w:val="20"/>
        </w:rPr>
      </w:pPr>
      <w:r>
        <w:rPr>
          <w:rFonts w:ascii="Trebuchet MS" w:hAnsi="Trebuchet MS"/>
          <w:color w:val="000000"/>
          <w:sz w:val="20"/>
          <w:szCs w:val="20"/>
        </w:rPr>
        <w:t>6 De pedras brutas edificarás o altar do Senhor teu Deus, e sobre ele oferecerás holocaustos ao Senhor teu Deus.</w:t>
      </w:r>
    </w:p>
    <w:p>
      <w:pPr>
        <w:rPr>
          <w:rFonts w:ascii="Trebuchet MS" w:hAnsi="Trebuchet MS"/>
          <w:color w:val="000000"/>
          <w:sz w:val="20"/>
          <w:szCs w:val="20"/>
        </w:rPr>
      </w:pPr>
      <w:r>
        <w:rPr>
          <w:rFonts w:ascii="Trebuchet MS" w:hAnsi="Trebuchet MS"/>
          <w:color w:val="000000"/>
          <w:sz w:val="20"/>
          <w:szCs w:val="20"/>
        </w:rPr>
        <w:t>7 Também sacrificarás ofertas pacíficas, e ali comerás, e te alegrarás perante o Senhor teu Deus.</w:t>
      </w:r>
    </w:p>
    <w:p>
      <w:pPr>
        <w:rPr>
          <w:rFonts w:ascii="Trebuchet MS" w:hAnsi="Trebuchet MS"/>
          <w:color w:val="000000"/>
          <w:sz w:val="20"/>
          <w:szCs w:val="20"/>
        </w:rPr>
      </w:pPr>
      <w:r>
        <w:rPr>
          <w:rFonts w:ascii="Trebuchet MS" w:hAnsi="Trebuchet MS"/>
          <w:color w:val="000000"/>
          <w:sz w:val="20"/>
          <w:szCs w:val="20"/>
        </w:rPr>
        <w:t>8 Naquelas pedras escreverás todas as palavras desta lei, gravando-as bem nitidamente.</w:t>
      </w:r>
    </w:p>
    <w:p>
      <w:pPr>
        <w:rPr>
          <w:rFonts w:ascii="Trebuchet MS" w:hAnsi="Trebuchet MS"/>
          <w:color w:val="000000"/>
          <w:sz w:val="20"/>
          <w:szCs w:val="20"/>
        </w:rPr>
      </w:pPr>
      <w:r>
        <w:rPr>
          <w:rFonts w:ascii="Trebuchet MS" w:hAnsi="Trebuchet MS"/>
          <w:color w:val="000000"/>
          <w:sz w:val="20"/>
          <w:szCs w:val="20"/>
        </w:rPr>
        <w:t>9 Falou mais Moisés, e os levitas sacerdotes, a todo o Israel, dizendo: Guarda silêncio, e ouve, ó Israel! hoje vieste a ser o povo do Senhor teu Deus.</w:t>
      </w:r>
    </w:p>
    <w:p>
      <w:pPr>
        <w:rPr>
          <w:rFonts w:ascii="Trebuchet MS" w:hAnsi="Trebuchet MS"/>
          <w:color w:val="000000"/>
          <w:sz w:val="20"/>
          <w:szCs w:val="20"/>
        </w:rPr>
      </w:pPr>
      <w:r>
        <w:rPr>
          <w:rFonts w:ascii="Trebuchet MS" w:hAnsi="Trebuchet MS"/>
          <w:color w:val="000000"/>
          <w:sz w:val="20"/>
          <w:szCs w:val="20"/>
        </w:rPr>
        <w:t>10 Portanto obedecerás à voz do Senhor teu Deus, e cumprirás os seus mandamentos e os seus estatutos, que eu hoje te ordeno.</w:t>
      </w:r>
    </w:p>
    <w:p>
      <w:pPr>
        <w:rPr>
          <w:rFonts w:ascii="Trebuchet MS" w:hAnsi="Trebuchet MS"/>
          <w:color w:val="000000"/>
          <w:sz w:val="20"/>
          <w:szCs w:val="20"/>
        </w:rPr>
      </w:pPr>
      <w:r>
        <w:rPr>
          <w:rFonts w:ascii="Trebuchet MS" w:hAnsi="Trebuchet MS"/>
          <w:color w:val="000000"/>
          <w:sz w:val="20"/>
          <w:szCs w:val="20"/>
        </w:rPr>
        <w:t>11 Nesse mesmo dia Moisés deu ordem ao povo, dizendo:</w:t>
      </w:r>
    </w:p>
    <w:p>
      <w:pPr>
        <w:rPr>
          <w:rFonts w:ascii="Trebuchet MS" w:hAnsi="Trebuchet MS"/>
          <w:color w:val="000000"/>
          <w:sz w:val="20"/>
          <w:szCs w:val="20"/>
        </w:rPr>
      </w:pPr>
      <w:r>
        <w:rPr>
          <w:rFonts w:ascii="Trebuchet MS" w:hAnsi="Trebuchet MS"/>
          <w:color w:val="000000"/>
          <w:sz w:val="20"/>
          <w:szCs w:val="20"/>
        </w:rPr>
        <w:t>12 Quando houverdes passado o Jordão, estes estarão sobre o monte Gerizim, para abençoarem o povo: Simeão, Levi, Judá, Issacar, José e Benjamim;</w:t>
      </w:r>
    </w:p>
    <w:p>
      <w:pPr>
        <w:rPr>
          <w:rFonts w:ascii="Trebuchet MS" w:hAnsi="Trebuchet MS"/>
          <w:color w:val="000000"/>
          <w:sz w:val="20"/>
          <w:szCs w:val="20"/>
        </w:rPr>
      </w:pPr>
      <w:r>
        <w:rPr>
          <w:rFonts w:ascii="Trebuchet MS" w:hAnsi="Trebuchet MS"/>
          <w:color w:val="000000"/>
          <w:sz w:val="20"/>
          <w:szCs w:val="20"/>
        </w:rPr>
        <w:t>13 e estes estarão sobre o monte Ebal para pronunciarem a maldição: Rúben, Gade, Aser, Zebulom, Dã e Naftali.</w:t>
      </w:r>
    </w:p>
    <w:p>
      <w:pPr>
        <w:rPr>
          <w:rFonts w:ascii="Trebuchet MS" w:hAnsi="Trebuchet MS"/>
          <w:color w:val="000000"/>
          <w:sz w:val="20"/>
          <w:szCs w:val="20"/>
        </w:rPr>
      </w:pPr>
      <w:r>
        <w:rPr>
          <w:rFonts w:ascii="Trebuchet MS" w:hAnsi="Trebuchet MS"/>
          <w:color w:val="000000"/>
          <w:sz w:val="20"/>
          <w:szCs w:val="20"/>
        </w:rPr>
        <w:t>14 E os levitas dirão em alta voz a todos os homens de Israel:</w:t>
      </w:r>
    </w:p>
    <w:p>
      <w:pPr>
        <w:rPr>
          <w:rFonts w:ascii="Trebuchet MS" w:hAnsi="Trebuchet MS"/>
          <w:color w:val="000000"/>
          <w:sz w:val="20"/>
          <w:szCs w:val="20"/>
        </w:rPr>
      </w:pPr>
      <w:r>
        <w:rPr>
          <w:rFonts w:ascii="Trebuchet MS" w:hAnsi="Trebuchet MS"/>
          <w:color w:val="000000"/>
          <w:sz w:val="20"/>
          <w:szCs w:val="20"/>
        </w:rPr>
        <w:t>15 Maldito o homem que fizer imagem esculpida, ou fundida, abominação ao Senhor, obra da mão do artífice, e a puser em um lugar escondido. E todo o povo, respondendo, dirá: Amém.</w:t>
      </w:r>
    </w:p>
    <w:p>
      <w:pPr>
        <w:rPr>
          <w:rFonts w:ascii="Trebuchet MS" w:hAnsi="Trebuchet MS"/>
          <w:color w:val="000000"/>
          <w:sz w:val="20"/>
          <w:szCs w:val="20"/>
        </w:rPr>
      </w:pPr>
      <w:r>
        <w:rPr>
          <w:rFonts w:ascii="Trebuchet MS" w:hAnsi="Trebuchet MS"/>
          <w:color w:val="000000"/>
          <w:sz w:val="20"/>
          <w:szCs w:val="20"/>
        </w:rPr>
        <w:t>16 Maldito aquele que desprezar a seu pai ou a sua mãe. E todo o povo dirá: Amém.</w:t>
      </w:r>
    </w:p>
    <w:p>
      <w:pPr>
        <w:rPr>
          <w:rFonts w:ascii="Trebuchet MS" w:hAnsi="Trebuchet MS"/>
          <w:color w:val="000000"/>
          <w:sz w:val="20"/>
          <w:szCs w:val="20"/>
        </w:rPr>
      </w:pPr>
      <w:r>
        <w:rPr>
          <w:rFonts w:ascii="Trebuchet MS" w:hAnsi="Trebuchet MS"/>
          <w:color w:val="000000"/>
          <w:sz w:val="20"/>
          <w:szCs w:val="20"/>
        </w:rPr>
        <w:t>17 Maldito aquele que remover os marcos do seu próximo. E todo o povo dirá: Amém.</w:t>
      </w:r>
    </w:p>
    <w:p>
      <w:pPr>
        <w:rPr>
          <w:rFonts w:ascii="Trebuchet MS" w:hAnsi="Trebuchet MS"/>
          <w:color w:val="000000"/>
          <w:sz w:val="20"/>
          <w:szCs w:val="20"/>
        </w:rPr>
      </w:pPr>
      <w:r>
        <w:rPr>
          <w:rFonts w:ascii="Trebuchet MS" w:hAnsi="Trebuchet MS"/>
          <w:color w:val="000000"/>
          <w:sz w:val="20"/>
          <w:szCs w:val="20"/>
        </w:rPr>
        <w:t>18 Maldito aquele que fizer que o cego erre do caminho. E todo o povo dirá: Amém.</w:t>
      </w:r>
    </w:p>
    <w:p>
      <w:pPr>
        <w:rPr>
          <w:rFonts w:ascii="Trebuchet MS" w:hAnsi="Trebuchet MS"/>
          <w:color w:val="000000"/>
          <w:sz w:val="20"/>
          <w:szCs w:val="20"/>
        </w:rPr>
      </w:pPr>
      <w:r>
        <w:rPr>
          <w:rFonts w:ascii="Trebuchet MS" w:hAnsi="Trebuchet MS"/>
          <w:color w:val="000000"/>
          <w:sz w:val="20"/>
          <w:szCs w:val="20"/>
        </w:rPr>
        <w:t>19 Maldito aquele que perverter o direito do estrangeiro, do órfão e da viúva. E todo o povo dirá: Amém,</w:t>
      </w:r>
    </w:p>
    <w:p>
      <w:pPr>
        <w:rPr>
          <w:rFonts w:ascii="Trebuchet MS" w:hAnsi="Trebuchet MS"/>
          <w:color w:val="000000"/>
          <w:sz w:val="20"/>
          <w:szCs w:val="20"/>
        </w:rPr>
      </w:pPr>
      <w:r>
        <w:rPr>
          <w:rFonts w:ascii="Trebuchet MS" w:hAnsi="Trebuchet MS"/>
          <w:color w:val="000000"/>
          <w:sz w:val="20"/>
          <w:szCs w:val="20"/>
        </w:rPr>
        <w:t>20 Maldito aquele que se deitar com a mulher de seu pai, porquanto levantou a cobertura de seu pai. E todo o povo dirá: Amém.</w:t>
      </w:r>
    </w:p>
    <w:p>
      <w:pPr>
        <w:rPr>
          <w:rFonts w:ascii="Trebuchet MS" w:hAnsi="Trebuchet MS"/>
          <w:color w:val="000000"/>
          <w:sz w:val="20"/>
          <w:szCs w:val="20"/>
        </w:rPr>
      </w:pPr>
      <w:r>
        <w:rPr>
          <w:rFonts w:ascii="Trebuchet MS" w:hAnsi="Trebuchet MS"/>
          <w:color w:val="000000"/>
          <w:sz w:val="20"/>
          <w:szCs w:val="20"/>
        </w:rPr>
        <w:t>21 Maldito aquele que se deitar com algum animal. E todo o povo dirá: Amem.</w:t>
      </w:r>
    </w:p>
    <w:p>
      <w:pPr>
        <w:rPr>
          <w:rFonts w:ascii="Trebuchet MS" w:hAnsi="Trebuchet MS"/>
          <w:color w:val="000000"/>
          <w:sz w:val="20"/>
          <w:szCs w:val="20"/>
        </w:rPr>
      </w:pPr>
      <w:r>
        <w:rPr>
          <w:rFonts w:ascii="Trebuchet MS" w:hAnsi="Trebuchet MS"/>
          <w:color w:val="000000"/>
          <w:sz w:val="20"/>
          <w:szCs w:val="20"/>
        </w:rPr>
        <w:t>22 Maldito aquele que se deitar com sua irmã, filha de seu pai, ou filha de sua mãe. E todo o povo dirá: Amém.</w:t>
      </w:r>
    </w:p>
    <w:p>
      <w:pPr>
        <w:rPr>
          <w:rFonts w:ascii="Trebuchet MS" w:hAnsi="Trebuchet MS"/>
          <w:color w:val="000000"/>
          <w:sz w:val="20"/>
          <w:szCs w:val="20"/>
        </w:rPr>
      </w:pPr>
      <w:r>
        <w:rPr>
          <w:rFonts w:ascii="Trebuchet MS" w:hAnsi="Trebuchet MS"/>
          <w:color w:val="000000"/>
          <w:sz w:val="20"/>
          <w:szCs w:val="20"/>
        </w:rPr>
        <w:t>23 Maldito aquele que se deitar com sua sogra. E todo o povo dirá: Amém. Maldito aquele que se deitar com a irmã de sua mulher. E todo o povo dirá: Amém.</w:t>
      </w:r>
    </w:p>
    <w:p>
      <w:pPr>
        <w:rPr>
          <w:rFonts w:ascii="Trebuchet MS" w:hAnsi="Trebuchet MS"/>
          <w:color w:val="000000"/>
          <w:sz w:val="20"/>
          <w:szCs w:val="20"/>
        </w:rPr>
      </w:pPr>
      <w:r>
        <w:rPr>
          <w:rFonts w:ascii="Trebuchet MS" w:hAnsi="Trebuchet MS"/>
          <w:color w:val="000000"/>
          <w:sz w:val="20"/>
          <w:szCs w:val="20"/>
        </w:rPr>
        <w:t>24 Maldito aquele que ferir ao seu próximo em oculto. E todo o povo dirá: Amém.</w:t>
      </w:r>
    </w:p>
    <w:p>
      <w:pPr>
        <w:rPr>
          <w:rFonts w:ascii="Trebuchet MS" w:hAnsi="Trebuchet MS"/>
          <w:color w:val="000000"/>
          <w:sz w:val="20"/>
          <w:szCs w:val="20"/>
        </w:rPr>
      </w:pPr>
      <w:r>
        <w:rPr>
          <w:rFonts w:ascii="Trebuchet MS" w:hAnsi="Trebuchet MS"/>
          <w:color w:val="000000"/>
          <w:sz w:val="20"/>
          <w:szCs w:val="20"/>
        </w:rPr>
        <w:t>25 Maldito aquele que receber peita para matar uma pessoa inocente. E todo o povo dirá: Amém.</w:t>
      </w:r>
    </w:p>
    <w:p>
      <w:pPr>
        <w:rPr>
          <w:rFonts w:ascii="Trebuchet MS" w:hAnsi="Trebuchet MS"/>
          <w:color w:val="000000"/>
          <w:sz w:val="20"/>
          <w:szCs w:val="20"/>
        </w:rPr>
      </w:pPr>
      <w:r>
        <w:rPr>
          <w:rFonts w:ascii="Trebuchet MS" w:hAnsi="Trebuchet MS"/>
          <w:color w:val="000000"/>
          <w:sz w:val="20"/>
          <w:szCs w:val="20"/>
        </w:rPr>
        <w:t>26 Maldito aquele que não confirmar as palavras desta lei, para as cumprir. E todo o povo dirá: Amém.</w:t>
      </w:r>
    </w:p>
    <w:p>
      <w:pPr>
        <w:pStyle w:val="P13"/>
        <w:rPr>
          <w:rFonts w:ascii="Trebuchet MS" w:hAnsi="Trebuchet MS"/>
          <w:color w:val="000000"/>
          <w:sz w:val="22"/>
          <w:szCs w:val="22"/>
        </w:rPr>
      </w:pPr>
      <w:bookmarkStart w:id="191" w:name="_Toc147528132"/>
      <w:r>
        <w:rPr>
          <w:rFonts w:ascii="Trebuchet MS" w:hAnsi="Trebuchet MS"/>
          <w:color w:val="000000"/>
          <w:sz w:val="22"/>
          <w:szCs w:val="22"/>
        </w:rPr>
        <w:t xml:space="preserve"> DEUTERONÔMIO 28</w:t>
      </w:r>
      <w:bookmarkEnd w:id="191"/>
    </w:p>
    <w:p>
      <w:pPr>
        <w:rPr>
          <w:rFonts w:ascii="Trebuchet MS" w:hAnsi="Trebuchet MS"/>
          <w:color w:val="000000"/>
          <w:sz w:val="20"/>
          <w:szCs w:val="20"/>
        </w:rPr>
      </w:pPr>
      <w:r>
        <w:rPr>
          <w:rFonts w:ascii="Trebuchet MS" w:hAnsi="Trebuchet MS"/>
          <w:color w:val="000000"/>
          <w:sz w:val="20"/>
          <w:szCs w:val="20"/>
        </w:rPr>
        <w:t>1 Se ouvires atentamente a voz do Senhor teu Deus, tendo cuidado de guardar todos os seus mandamentos que eu hoje te ordeno, o Senhor teu Deus te exaltará sobre todas as nações da terra;</w:t>
      </w:r>
    </w:p>
    <w:p>
      <w:pPr>
        <w:rPr>
          <w:rFonts w:ascii="Trebuchet MS" w:hAnsi="Trebuchet MS"/>
          <w:color w:val="000000"/>
          <w:sz w:val="20"/>
          <w:szCs w:val="20"/>
        </w:rPr>
      </w:pPr>
      <w:r>
        <w:rPr>
          <w:rFonts w:ascii="Trebuchet MS" w:hAnsi="Trebuchet MS"/>
          <w:color w:val="000000"/>
          <w:sz w:val="20"/>
          <w:szCs w:val="20"/>
        </w:rPr>
        <w:t>2 e todas estas bênçãos virão sobre ti e te alcançarão, se ouvires a voz do Senhor teu Deus:</w:t>
      </w:r>
    </w:p>
    <w:p>
      <w:pPr>
        <w:rPr>
          <w:rFonts w:ascii="Trebuchet MS" w:hAnsi="Trebuchet MS"/>
          <w:color w:val="000000"/>
          <w:sz w:val="20"/>
          <w:szCs w:val="20"/>
        </w:rPr>
      </w:pPr>
      <w:r>
        <w:rPr>
          <w:rFonts w:ascii="Trebuchet MS" w:hAnsi="Trebuchet MS"/>
          <w:color w:val="000000"/>
          <w:sz w:val="20"/>
          <w:szCs w:val="20"/>
        </w:rPr>
        <w:t>3 Bendito serás na cidade, e bendito serás no campo.</w:t>
      </w:r>
    </w:p>
    <w:p>
      <w:pPr>
        <w:rPr>
          <w:rFonts w:ascii="Trebuchet MS" w:hAnsi="Trebuchet MS"/>
          <w:color w:val="000000"/>
          <w:sz w:val="20"/>
          <w:szCs w:val="20"/>
        </w:rPr>
      </w:pPr>
      <w:r>
        <w:rPr>
          <w:rFonts w:ascii="Trebuchet MS" w:hAnsi="Trebuchet MS"/>
          <w:color w:val="000000"/>
          <w:sz w:val="20"/>
          <w:szCs w:val="20"/>
        </w:rPr>
        <w:t>4 Bendito o fruto do teu ventre, e o fruto do teu solo, e o fruto dos teus animais, e as crias das tuas vacas e das tuas ovelhas.</w:t>
      </w:r>
    </w:p>
    <w:p>
      <w:pPr>
        <w:rPr>
          <w:rFonts w:ascii="Trebuchet MS" w:hAnsi="Trebuchet MS"/>
          <w:color w:val="000000"/>
          <w:sz w:val="20"/>
          <w:szCs w:val="20"/>
        </w:rPr>
      </w:pPr>
      <w:r>
        <w:rPr>
          <w:rFonts w:ascii="Trebuchet MS" w:hAnsi="Trebuchet MS"/>
          <w:color w:val="000000"/>
          <w:sz w:val="20"/>
          <w:szCs w:val="20"/>
        </w:rPr>
        <w:t>5 Bendito o teu cesto, e a tua amassadeira.</w:t>
      </w:r>
    </w:p>
    <w:p>
      <w:pPr>
        <w:rPr>
          <w:rFonts w:ascii="Trebuchet MS" w:hAnsi="Trebuchet MS"/>
          <w:color w:val="000000"/>
          <w:sz w:val="20"/>
          <w:szCs w:val="20"/>
        </w:rPr>
      </w:pPr>
      <w:r>
        <w:rPr>
          <w:rFonts w:ascii="Trebuchet MS" w:hAnsi="Trebuchet MS"/>
          <w:color w:val="000000"/>
          <w:sz w:val="20"/>
          <w:szCs w:val="20"/>
        </w:rPr>
        <w:t>6 Bendito serás quando entrares, e bendito serás quando saíres.</w:t>
      </w:r>
    </w:p>
    <w:p>
      <w:pPr>
        <w:rPr>
          <w:rFonts w:ascii="Trebuchet MS" w:hAnsi="Trebuchet MS"/>
          <w:color w:val="000000"/>
          <w:sz w:val="20"/>
          <w:szCs w:val="20"/>
        </w:rPr>
      </w:pPr>
      <w:r>
        <w:rPr>
          <w:rFonts w:ascii="Trebuchet MS" w:hAnsi="Trebuchet MS"/>
          <w:color w:val="000000"/>
          <w:sz w:val="20"/>
          <w:szCs w:val="20"/>
        </w:rPr>
        <w:t>7 O Senhor entregará, feridos diante de ti, os teus inimigos que se levantarem contra ti; por um caminho sairão contra ti, mas por sete caminhos rugirão da tua presença.</w:t>
      </w:r>
    </w:p>
    <w:p>
      <w:pPr>
        <w:rPr>
          <w:rFonts w:ascii="Trebuchet MS" w:hAnsi="Trebuchet MS"/>
          <w:color w:val="000000"/>
          <w:sz w:val="20"/>
          <w:szCs w:val="20"/>
        </w:rPr>
      </w:pPr>
      <w:r>
        <w:rPr>
          <w:rFonts w:ascii="Trebuchet MS" w:hAnsi="Trebuchet MS"/>
          <w:color w:val="000000"/>
          <w:sz w:val="20"/>
          <w:szCs w:val="20"/>
        </w:rPr>
        <w:t>8 O Senhor mandará que a bênção esteja contigo nos teus celeiros e em tudo a que puseres a tua mão; e te abençoará na terra que o Senhor teu Deus te dá.</w:t>
      </w:r>
    </w:p>
    <w:p>
      <w:pPr>
        <w:rPr>
          <w:rFonts w:ascii="Trebuchet MS" w:hAnsi="Trebuchet MS"/>
          <w:color w:val="000000"/>
          <w:sz w:val="20"/>
          <w:szCs w:val="20"/>
        </w:rPr>
      </w:pPr>
      <w:r>
        <w:rPr>
          <w:rFonts w:ascii="Trebuchet MS" w:hAnsi="Trebuchet MS"/>
          <w:color w:val="000000"/>
          <w:sz w:val="20"/>
          <w:szCs w:val="20"/>
        </w:rPr>
        <w:t>9 O Senhor te confirmará para si por povo santo, como te jurou, se guardares os mandamentos do Senhor teu Deus e andares nos seus caminhos.</w:t>
      </w:r>
    </w:p>
    <w:p>
      <w:pPr>
        <w:rPr>
          <w:rFonts w:ascii="Trebuchet MS" w:hAnsi="Trebuchet MS"/>
          <w:color w:val="000000"/>
          <w:sz w:val="20"/>
          <w:szCs w:val="20"/>
        </w:rPr>
      </w:pPr>
      <w:r>
        <w:rPr>
          <w:rFonts w:ascii="Trebuchet MS" w:hAnsi="Trebuchet MS"/>
          <w:color w:val="000000"/>
          <w:sz w:val="20"/>
          <w:szCs w:val="20"/>
        </w:rPr>
        <w:t>10 Assim todos os povos da terra verão que és chamado pelo nome do Senhor, e terão temor de ti.</w:t>
      </w:r>
    </w:p>
    <w:p>
      <w:pPr>
        <w:rPr>
          <w:rFonts w:ascii="Trebuchet MS" w:hAnsi="Trebuchet MS"/>
          <w:color w:val="000000"/>
          <w:sz w:val="20"/>
          <w:szCs w:val="20"/>
        </w:rPr>
      </w:pPr>
      <w:r>
        <w:rPr>
          <w:rFonts w:ascii="Trebuchet MS" w:hAnsi="Trebuchet MS"/>
          <w:color w:val="000000"/>
          <w:sz w:val="20"/>
          <w:szCs w:val="20"/>
        </w:rPr>
        <w:t>11 E o Senhor te fará prosperar grandemente no fruto do teu ventre, no fruto dos teus animais e no fruto do teu solo, na terra que o Senhor, com juramento, prometeu a teus pais te dar.</w:t>
      </w:r>
    </w:p>
    <w:p>
      <w:pPr>
        <w:rPr>
          <w:rFonts w:ascii="Trebuchet MS" w:hAnsi="Trebuchet MS"/>
          <w:color w:val="000000"/>
          <w:sz w:val="20"/>
          <w:szCs w:val="20"/>
        </w:rPr>
      </w:pPr>
      <w:r>
        <w:rPr>
          <w:rFonts w:ascii="Trebuchet MS" w:hAnsi="Trebuchet MS"/>
          <w:color w:val="000000"/>
          <w:sz w:val="20"/>
          <w:szCs w:val="20"/>
        </w:rPr>
        <w:t>12 O Senhor te abrirá o seu bom tesouro, o céu, para dar à tua terra a chuva no seu tempo, e para abençoar todas as obras das tuas mãos; e emprestarás a muitas nações, porém tu não tomarás emprestado.</w:t>
      </w:r>
    </w:p>
    <w:p>
      <w:pPr>
        <w:rPr>
          <w:rFonts w:ascii="Trebuchet MS" w:hAnsi="Trebuchet MS"/>
          <w:color w:val="000000"/>
          <w:sz w:val="20"/>
          <w:szCs w:val="20"/>
        </w:rPr>
      </w:pPr>
      <w:r>
        <w:rPr>
          <w:rFonts w:ascii="Trebuchet MS" w:hAnsi="Trebuchet MS"/>
          <w:color w:val="000000"/>
          <w:sz w:val="20"/>
          <w:szCs w:val="20"/>
        </w:rPr>
        <w:t>13 E o Senhor te porá por cabeça, e não por cauda; e só estarás por cima, e não por baixo; se obedeceres aos mandamentos do Senhor teu Deus, que eu hoje te ordeno, para os guardar e cumprir,</w:t>
      </w:r>
    </w:p>
    <w:p>
      <w:pPr>
        <w:rPr>
          <w:rFonts w:ascii="Trebuchet MS" w:hAnsi="Trebuchet MS"/>
          <w:color w:val="000000"/>
          <w:sz w:val="20"/>
          <w:szCs w:val="20"/>
        </w:rPr>
      </w:pPr>
      <w:r>
        <w:rPr>
          <w:rFonts w:ascii="Trebuchet MS" w:hAnsi="Trebuchet MS"/>
          <w:color w:val="000000"/>
          <w:sz w:val="20"/>
          <w:szCs w:val="20"/>
        </w:rPr>
        <w:t>14 não te desviando de nenhuma das palavras que eu hoje te ordeno, nem para a direita nem para a esquerda, e não andando após outros deuses, para os servires.</w:t>
      </w:r>
    </w:p>
    <w:p>
      <w:pPr>
        <w:rPr>
          <w:rFonts w:ascii="Trebuchet MS" w:hAnsi="Trebuchet MS"/>
          <w:color w:val="000000"/>
          <w:sz w:val="20"/>
          <w:szCs w:val="20"/>
        </w:rPr>
      </w:pPr>
      <w:r>
        <w:rPr>
          <w:rFonts w:ascii="Trebuchet MS" w:hAnsi="Trebuchet MS"/>
          <w:color w:val="000000"/>
          <w:sz w:val="20"/>
          <w:szCs w:val="20"/>
        </w:rPr>
        <w:t>15 Se, porém, não ouvires a voz do Senhor teu Deus, se não cuidares em cumprir todos os seus mandamentos e os seus estatutos, que eu hoje te ordeno, virão sobre ti todas estas maldições, e te alcançarão:</w:t>
      </w:r>
    </w:p>
    <w:p>
      <w:pPr>
        <w:rPr>
          <w:rFonts w:ascii="Trebuchet MS" w:hAnsi="Trebuchet MS"/>
          <w:color w:val="000000"/>
          <w:sz w:val="20"/>
          <w:szCs w:val="20"/>
        </w:rPr>
      </w:pPr>
      <w:r>
        <w:rPr>
          <w:rFonts w:ascii="Trebuchet MS" w:hAnsi="Trebuchet MS"/>
          <w:color w:val="000000"/>
          <w:sz w:val="20"/>
          <w:szCs w:val="20"/>
        </w:rPr>
        <w:t>16 Maldito serás na cidade, e maldito serás no campo.</w:t>
      </w:r>
    </w:p>
    <w:p>
      <w:pPr>
        <w:rPr>
          <w:rFonts w:ascii="Trebuchet MS" w:hAnsi="Trebuchet MS"/>
          <w:color w:val="000000"/>
          <w:sz w:val="20"/>
          <w:szCs w:val="20"/>
        </w:rPr>
      </w:pPr>
      <w:r>
        <w:rPr>
          <w:rFonts w:ascii="Trebuchet MS" w:hAnsi="Trebuchet MS"/>
          <w:color w:val="000000"/>
          <w:sz w:val="20"/>
          <w:szCs w:val="20"/>
        </w:rPr>
        <w:t>17 Maldito o teu cesto, e a tua amassadeira.</w:t>
      </w:r>
    </w:p>
    <w:p>
      <w:pPr>
        <w:rPr>
          <w:rFonts w:ascii="Trebuchet MS" w:hAnsi="Trebuchet MS"/>
          <w:color w:val="000000"/>
          <w:sz w:val="20"/>
          <w:szCs w:val="20"/>
        </w:rPr>
      </w:pPr>
      <w:r>
        <w:rPr>
          <w:rFonts w:ascii="Trebuchet MS" w:hAnsi="Trebuchet MS"/>
          <w:color w:val="000000"/>
          <w:sz w:val="20"/>
          <w:szCs w:val="20"/>
        </w:rPr>
        <w:t>18 Maldito o fruto do teu ventre, e o fruto do teu solo, e as crias das tuas vacas e das tuas ovelhas.</w:t>
      </w:r>
    </w:p>
    <w:p>
      <w:pPr>
        <w:rPr>
          <w:rFonts w:ascii="Trebuchet MS" w:hAnsi="Trebuchet MS"/>
          <w:color w:val="000000"/>
          <w:sz w:val="20"/>
          <w:szCs w:val="20"/>
        </w:rPr>
      </w:pPr>
      <w:r>
        <w:rPr>
          <w:rFonts w:ascii="Trebuchet MS" w:hAnsi="Trebuchet MS"/>
          <w:color w:val="000000"/>
          <w:sz w:val="20"/>
          <w:szCs w:val="20"/>
        </w:rPr>
        <w:t>19 Maldito serás ao entrares, e maldito serás ao saíres.</w:t>
      </w:r>
    </w:p>
    <w:p>
      <w:pPr>
        <w:rPr>
          <w:rFonts w:ascii="Trebuchet MS" w:hAnsi="Trebuchet MS"/>
          <w:color w:val="000000"/>
          <w:sz w:val="20"/>
          <w:szCs w:val="20"/>
        </w:rPr>
      </w:pPr>
      <w:r>
        <w:rPr>
          <w:rFonts w:ascii="Trebuchet MS" w:hAnsi="Trebuchet MS"/>
          <w:color w:val="000000"/>
          <w:sz w:val="20"/>
          <w:szCs w:val="20"/>
        </w:rPr>
        <w:t>20 O Senhor mandará sobre ti a maldição, a derrota e o desapontamento, em tudo a que puseres a mão para fazer, até que sejas destruído, e até que repentinamente pereças, por causa da maldade das tuas obras, pelas quais me deixaste.</w:t>
      </w:r>
    </w:p>
    <w:p>
      <w:pPr>
        <w:rPr>
          <w:rFonts w:ascii="Trebuchet MS" w:hAnsi="Trebuchet MS"/>
          <w:color w:val="000000"/>
          <w:sz w:val="20"/>
          <w:szCs w:val="20"/>
        </w:rPr>
      </w:pPr>
      <w:r>
        <w:rPr>
          <w:rFonts w:ascii="Trebuchet MS" w:hAnsi="Trebuchet MS"/>
          <w:color w:val="000000"/>
          <w:sz w:val="20"/>
          <w:szCs w:val="20"/>
        </w:rPr>
        <w:t>21 O Senhor fará pegar em ti a peste, até que te consuma da terra na qual estás entrando para a possuíres.</w:t>
      </w:r>
    </w:p>
    <w:p>
      <w:pPr>
        <w:rPr>
          <w:rFonts w:ascii="Trebuchet MS" w:hAnsi="Trebuchet MS"/>
          <w:color w:val="000000"/>
          <w:sz w:val="20"/>
          <w:szCs w:val="20"/>
        </w:rPr>
      </w:pPr>
      <w:r>
        <w:rPr>
          <w:rFonts w:ascii="Trebuchet MS" w:hAnsi="Trebuchet MS"/>
          <w:color w:val="000000"/>
          <w:sz w:val="20"/>
          <w:szCs w:val="20"/>
        </w:rPr>
        <w:t>22 O Senhor te ferirá com a tísica e com a febre, com a inflamação, com o calor forte, com a seca, com crestamento e com ferrugem, que te perseguirão até que pereças</w:t>
      </w:r>
    </w:p>
    <w:p>
      <w:pPr>
        <w:rPr>
          <w:rFonts w:ascii="Trebuchet MS" w:hAnsi="Trebuchet MS"/>
          <w:color w:val="000000"/>
          <w:sz w:val="20"/>
          <w:szCs w:val="20"/>
        </w:rPr>
      </w:pPr>
      <w:r>
        <w:rPr>
          <w:rFonts w:ascii="Trebuchet MS" w:hAnsi="Trebuchet MS"/>
          <w:color w:val="000000"/>
          <w:sz w:val="20"/>
          <w:szCs w:val="20"/>
        </w:rPr>
        <w:t>23 O céu que está sobre a tua cabeça será de bronze, e a terra que está debaixo de ti será de ferro.</w:t>
      </w:r>
    </w:p>
    <w:p>
      <w:pPr>
        <w:rPr>
          <w:rFonts w:ascii="Trebuchet MS" w:hAnsi="Trebuchet MS"/>
          <w:color w:val="000000"/>
          <w:sz w:val="20"/>
          <w:szCs w:val="20"/>
        </w:rPr>
      </w:pPr>
      <w:r>
        <w:rPr>
          <w:rFonts w:ascii="Trebuchet MS" w:hAnsi="Trebuchet MS"/>
          <w:color w:val="000000"/>
          <w:sz w:val="20"/>
          <w:szCs w:val="20"/>
        </w:rPr>
        <w:t>24 O Senhor dará por chuva à tua terra pó; do céu descerá sobre ti a poeira, ate que sejas destruído.</w:t>
      </w:r>
    </w:p>
    <w:p>
      <w:pPr>
        <w:rPr>
          <w:rFonts w:ascii="Trebuchet MS" w:hAnsi="Trebuchet MS"/>
          <w:color w:val="000000"/>
          <w:sz w:val="20"/>
          <w:szCs w:val="20"/>
        </w:rPr>
      </w:pPr>
      <w:r>
        <w:rPr>
          <w:rFonts w:ascii="Trebuchet MS" w:hAnsi="Trebuchet MS"/>
          <w:color w:val="000000"/>
          <w:sz w:val="20"/>
          <w:szCs w:val="20"/>
        </w:rPr>
        <w:t>25 O Senhor fará que sejas ferido diante dos teus inimigos; por um caminho sairás contra eles, e por sete caminhos fugirás deles; e serás espetáculo horrendo a todos os reinos da terra.</w:t>
      </w:r>
    </w:p>
    <w:p>
      <w:pPr>
        <w:rPr>
          <w:rFonts w:ascii="Trebuchet MS" w:hAnsi="Trebuchet MS"/>
          <w:color w:val="000000"/>
          <w:sz w:val="20"/>
          <w:szCs w:val="20"/>
        </w:rPr>
      </w:pPr>
      <w:r>
        <w:rPr>
          <w:rFonts w:ascii="Trebuchet MS" w:hAnsi="Trebuchet MS"/>
          <w:color w:val="000000"/>
          <w:sz w:val="20"/>
          <w:szCs w:val="20"/>
        </w:rPr>
        <w:t>26 Os teus cadáveres servirão de pasto a todas as aves do céu, e aos animais da terra, e não haverá quem os enxote.</w:t>
      </w:r>
    </w:p>
    <w:p>
      <w:pPr>
        <w:rPr>
          <w:rFonts w:ascii="Trebuchet MS" w:hAnsi="Trebuchet MS"/>
          <w:color w:val="000000"/>
          <w:sz w:val="20"/>
          <w:szCs w:val="20"/>
        </w:rPr>
      </w:pPr>
      <w:r>
        <w:rPr>
          <w:rFonts w:ascii="Trebuchet MS" w:hAnsi="Trebuchet MS"/>
          <w:color w:val="000000"/>
          <w:sz w:val="20"/>
          <w:szCs w:val="20"/>
        </w:rPr>
        <w:t>27 O Senhor te ferirá com as úlceras do Egito, com tumores, com sarna e com coceira, de que não possas curar-te;</w:t>
      </w:r>
    </w:p>
    <w:p>
      <w:pPr>
        <w:rPr>
          <w:rFonts w:ascii="Trebuchet MS" w:hAnsi="Trebuchet MS"/>
          <w:color w:val="000000"/>
          <w:sz w:val="20"/>
          <w:szCs w:val="20"/>
        </w:rPr>
      </w:pPr>
      <w:r>
        <w:rPr>
          <w:rFonts w:ascii="Trebuchet MS" w:hAnsi="Trebuchet MS"/>
          <w:color w:val="000000"/>
          <w:sz w:val="20"/>
          <w:szCs w:val="20"/>
        </w:rPr>
        <w:t>28 o Senhor te ferirá com loucura, com cegueira, e com pasmo de coração.</w:t>
      </w:r>
    </w:p>
    <w:p>
      <w:pPr>
        <w:rPr>
          <w:rFonts w:ascii="Trebuchet MS" w:hAnsi="Trebuchet MS"/>
          <w:color w:val="000000"/>
          <w:sz w:val="20"/>
          <w:szCs w:val="20"/>
        </w:rPr>
      </w:pPr>
      <w:r>
        <w:rPr>
          <w:rFonts w:ascii="Trebuchet MS" w:hAnsi="Trebuchet MS"/>
          <w:color w:val="000000"/>
          <w:sz w:val="20"/>
          <w:szCs w:val="20"/>
        </w:rPr>
        <w:t>29 Apalparás ao meio-dia como o cego apalpa nas trevas, e não prosperarás nos teus caminhos; serás oprimido e roubado todos os dias, e não haverá quem te salve.</w:t>
      </w:r>
    </w:p>
    <w:p>
      <w:pPr>
        <w:rPr>
          <w:rFonts w:ascii="Trebuchet MS" w:hAnsi="Trebuchet MS"/>
          <w:color w:val="000000"/>
          <w:sz w:val="20"/>
          <w:szCs w:val="20"/>
        </w:rPr>
      </w:pPr>
      <w:r>
        <w:rPr>
          <w:rFonts w:ascii="Trebuchet MS" w:hAnsi="Trebuchet MS"/>
          <w:color w:val="000000"/>
          <w:sz w:val="20"/>
          <w:szCs w:val="20"/>
        </w:rPr>
        <w:t>30 Desposar-te-ás com uma mulher, porém outro homem dormirá com ela; edificarás uma casa, porém não morarás nela; plantarás uma vinha, porém não a desfrutarás.</w:t>
      </w:r>
    </w:p>
    <w:p>
      <w:pPr>
        <w:rPr>
          <w:rFonts w:ascii="Trebuchet MS" w:hAnsi="Trebuchet MS"/>
          <w:color w:val="000000"/>
          <w:sz w:val="20"/>
          <w:szCs w:val="20"/>
        </w:rPr>
      </w:pPr>
      <w:r>
        <w:rPr>
          <w:rFonts w:ascii="Trebuchet MS" w:hAnsi="Trebuchet MS"/>
          <w:color w:val="000000"/>
          <w:sz w:val="20"/>
          <w:szCs w:val="20"/>
        </w:rPr>
        <w:t>31 O teu boi será morto na tua presença, porém dele não comerás; o teu jumento será roubado diante de ti, e não te será restituído a ti; as tuas ovelhas serão dadas aos teus inimigos, e não haverá quem te salve.</w:t>
      </w:r>
    </w:p>
    <w:p>
      <w:pPr>
        <w:rPr>
          <w:rFonts w:ascii="Trebuchet MS" w:hAnsi="Trebuchet MS"/>
          <w:color w:val="000000"/>
          <w:sz w:val="20"/>
          <w:szCs w:val="20"/>
        </w:rPr>
      </w:pPr>
      <w:r>
        <w:rPr>
          <w:rFonts w:ascii="Trebuchet MS" w:hAnsi="Trebuchet MS"/>
          <w:color w:val="000000"/>
          <w:sz w:val="20"/>
          <w:szCs w:val="20"/>
        </w:rPr>
        <w:t>32 Teus filhos e tuas filhas serão dados a outro povo, os teus olhos o verão, e desfalecerão de saudades deles todo o dia; porém não haverá poder na tua mão.</w:t>
      </w:r>
    </w:p>
    <w:p>
      <w:pPr>
        <w:rPr>
          <w:rFonts w:ascii="Trebuchet MS" w:hAnsi="Trebuchet MS"/>
          <w:color w:val="000000"/>
          <w:sz w:val="20"/>
          <w:szCs w:val="20"/>
        </w:rPr>
      </w:pPr>
      <w:r>
        <w:rPr>
          <w:rFonts w:ascii="Trebuchet MS" w:hAnsi="Trebuchet MS"/>
          <w:color w:val="000000"/>
          <w:sz w:val="20"/>
          <w:szCs w:val="20"/>
        </w:rPr>
        <w:t>33 O fruto da tua terra e todo o teu trabalho comê-los-á um povo que nunca conheceste; e serás oprimido e esmagado todos os dias.</w:t>
      </w:r>
    </w:p>
    <w:p>
      <w:pPr>
        <w:rPr>
          <w:rFonts w:ascii="Trebuchet MS" w:hAnsi="Trebuchet MS"/>
          <w:color w:val="000000"/>
          <w:sz w:val="20"/>
          <w:szCs w:val="20"/>
        </w:rPr>
      </w:pPr>
      <w:r>
        <w:rPr>
          <w:rFonts w:ascii="Trebuchet MS" w:hAnsi="Trebuchet MS"/>
          <w:color w:val="000000"/>
          <w:sz w:val="20"/>
          <w:szCs w:val="20"/>
        </w:rPr>
        <w:t>34 E enlouquecerás pelo que hás de ver com os teus olhos.</w:t>
      </w:r>
    </w:p>
    <w:p>
      <w:pPr>
        <w:rPr>
          <w:rFonts w:ascii="Trebuchet MS" w:hAnsi="Trebuchet MS"/>
          <w:color w:val="000000"/>
          <w:sz w:val="20"/>
          <w:szCs w:val="20"/>
        </w:rPr>
      </w:pPr>
      <w:r>
        <w:rPr>
          <w:rFonts w:ascii="Trebuchet MS" w:hAnsi="Trebuchet MS"/>
          <w:color w:val="000000"/>
          <w:sz w:val="20"/>
          <w:szCs w:val="20"/>
        </w:rPr>
        <w:t>35 Com úlceras malignas, de que não possas sarar, o Senhor te ferirá nos joelhos e nas pernas, sim, desde a planta do pé até o alto da cabeça.</w:t>
      </w:r>
    </w:p>
    <w:p>
      <w:pPr>
        <w:rPr>
          <w:rFonts w:ascii="Trebuchet MS" w:hAnsi="Trebuchet MS"/>
          <w:color w:val="000000"/>
          <w:sz w:val="20"/>
          <w:szCs w:val="20"/>
        </w:rPr>
      </w:pPr>
      <w:r>
        <w:rPr>
          <w:rFonts w:ascii="Trebuchet MS" w:hAnsi="Trebuchet MS"/>
          <w:color w:val="000000"/>
          <w:sz w:val="20"/>
          <w:szCs w:val="20"/>
        </w:rPr>
        <w:t>36 O Senhor te levará a ti e a teu rei, que tiveres posto sobre ti, a uma nação que não conheceste, nem tu nem teus pais; e ali servirás a outros deuses, ao pau e à pedra.</w:t>
      </w:r>
    </w:p>
    <w:p>
      <w:pPr>
        <w:rPr>
          <w:rFonts w:ascii="Trebuchet MS" w:hAnsi="Trebuchet MS"/>
          <w:color w:val="000000"/>
          <w:sz w:val="20"/>
          <w:szCs w:val="20"/>
        </w:rPr>
      </w:pPr>
      <w:r>
        <w:rPr>
          <w:rFonts w:ascii="Trebuchet MS" w:hAnsi="Trebuchet MS"/>
          <w:color w:val="000000"/>
          <w:sz w:val="20"/>
          <w:szCs w:val="20"/>
        </w:rPr>
        <w:t>37 E virás a ser por pasmo, provérbio e ludíbrio entre todos os povos a que o Senhor te levar.</w:t>
      </w:r>
    </w:p>
    <w:p>
      <w:pPr>
        <w:rPr>
          <w:rFonts w:ascii="Trebuchet MS" w:hAnsi="Trebuchet MS"/>
          <w:color w:val="000000"/>
          <w:sz w:val="20"/>
          <w:szCs w:val="20"/>
        </w:rPr>
      </w:pPr>
      <w:r>
        <w:rPr>
          <w:rFonts w:ascii="Trebuchet MS" w:hAnsi="Trebuchet MS"/>
          <w:color w:val="000000"/>
          <w:sz w:val="20"/>
          <w:szCs w:val="20"/>
        </w:rPr>
        <w:t>38 Levarás muita semente para o teu campo, porem colherás pouco; porque o gafanhoto a consumirá.</w:t>
      </w:r>
    </w:p>
    <w:p>
      <w:pPr>
        <w:rPr>
          <w:rFonts w:ascii="Trebuchet MS" w:hAnsi="Trebuchet MS"/>
          <w:color w:val="000000"/>
          <w:sz w:val="20"/>
          <w:szCs w:val="20"/>
        </w:rPr>
      </w:pPr>
      <w:r>
        <w:rPr>
          <w:rFonts w:ascii="Trebuchet MS" w:hAnsi="Trebuchet MS"/>
          <w:color w:val="000000"/>
          <w:sz w:val="20"/>
          <w:szCs w:val="20"/>
        </w:rPr>
        <w:t>39 Plantarás vinhas, e as cultivarás, porém não lhes beberás o vinho, nem colherás as uvas; porque o bicho as devorará.</w:t>
      </w:r>
    </w:p>
    <w:p>
      <w:pPr>
        <w:rPr>
          <w:rFonts w:ascii="Trebuchet MS" w:hAnsi="Trebuchet MS"/>
          <w:color w:val="000000"/>
          <w:sz w:val="20"/>
          <w:szCs w:val="20"/>
        </w:rPr>
      </w:pPr>
      <w:r>
        <w:rPr>
          <w:rFonts w:ascii="Trebuchet MS" w:hAnsi="Trebuchet MS"/>
          <w:color w:val="000000"/>
          <w:sz w:val="20"/>
          <w:szCs w:val="20"/>
        </w:rPr>
        <w:t>40 Terás oliveiras em todos os teus termos, porém não te ungirás com azeite; porque a azeitona te cairá da oliveira.</w:t>
      </w:r>
    </w:p>
    <w:p>
      <w:pPr>
        <w:rPr>
          <w:rFonts w:ascii="Trebuchet MS" w:hAnsi="Trebuchet MS"/>
          <w:color w:val="000000"/>
          <w:sz w:val="20"/>
          <w:szCs w:val="20"/>
        </w:rPr>
      </w:pPr>
      <w:r>
        <w:rPr>
          <w:rFonts w:ascii="Trebuchet MS" w:hAnsi="Trebuchet MS"/>
          <w:color w:val="000000"/>
          <w:sz w:val="20"/>
          <w:szCs w:val="20"/>
        </w:rPr>
        <w:t>41 Filhos e filhas gerarás, porém não te pertencerão; porque irão em cativeiro.</w:t>
      </w:r>
    </w:p>
    <w:p>
      <w:pPr>
        <w:rPr>
          <w:rFonts w:ascii="Trebuchet MS" w:hAnsi="Trebuchet MS"/>
          <w:color w:val="000000"/>
          <w:sz w:val="20"/>
          <w:szCs w:val="20"/>
        </w:rPr>
      </w:pPr>
      <w:r>
        <w:rPr>
          <w:rFonts w:ascii="Trebuchet MS" w:hAnsi="Trebuchet MS"/>
          <w:color w:val="000000"/>
          <w:sz w:val="20"/>
          <w:szCs w:val="20"/>
        </w:rPr>
        <w:t>42 Todo o teu arvoredo e o fruto do teu solo consumi-los-á a ferrugem.</w:t>
      </w:r>
    </w:p>
    <w:p>
      <w:pPr>
        <w:rPr>
          <w:rFonts w:ascii="Trebuchet MS" w:hAnsi="Trebuchet MS"/>
          <w:color w:val="000000"/>
          <w:sz w:val="20"/>
          <w:szCs w:val="20"/>
        </w:rPr>
      </w:pPr>
      <w:r>
        <w:rPr>
          <w:rFonts w:ascii="Trebuchet MS" w:hAnsi="Trebuchet MS"/>
          <w:color w:val="000000"/>
          <w:sz w:val="20"/>
          <w:szCs w:val="20"/>
        </w:rPr>
        <w:t>43 O estrangeiro que está no meio de ti se elevará cada vez mais sobre ti, e tu cada vez mais descerás;</w:t>
      </w:r>
    </w:p>
    <w:p>
      <w:pPr>
        <w:rPr>
          <w:rFonts w:ascii="Trebuchet MS" w:hAnsi="Trebuchet MS"/>
          <w:color w:val="000000"/>
          <w:sz w:val="20"/>
          <w:szCs w:val="20"/>
        </w:rPr>
      </w:pPr>
      <w:r>
        <w:rPr>
          <w:rFonts w:ascii="Trebuchet MS" w:hAnsi="Trebuchet MS"/>
          <w:color w:val="000000"/>
          <w:sz w:val="20"/>
          <w:szCs w:val="20"/>
        </w:rPr>
        <w:t>44 ele emprestará a ti, porém tu não emprestarás a ele; ele será a cabeça, e tu serás a cauda.</w:t>
      </w:r>
    </w:p>
    <w:p>
      <w:pPr>
        <w:rPr>
          <w:rFonts w:ascii="Trebuchet MS" w:hAnsi="Trebuchet MS"/>
          <w:color w:val="000000"/>
          <w:sz w:val="20"/>
          <w:szCs w:val="20"/>
        </w:rPr>
      </w:pPr>
      <w:r>
        <w:rPr>
          <w:rFonts w:ascii="Trebuchet MS" w:hAnsi="Trebuchet MS"/>
          <w:color w:val="000000"/>
          <w:sz w:val="20"/>
          <w:szCs w:val="20"/>
        </w:rPr>
        <w:t>45 Todas estas maldições virão sobre ti, e te perseguirão, e te alcançarão, até que sejas destruído, por não haveres dado ouvidos à voz do Senhor teu Deus, para guardares os seus mandamentos, e os seus estatutos, que te ordenou.</w:t>
      </w:r>
    </w:p>
    <w:p>
      <w:pPr>
        <w:rPr>
          <w:rFonts w:ascii="Trebuchet MS" w:hAnsi="Trebuchet MS"/>
          <w:color w:val="000000"/>
          <w:sz w:val="20"/>
          <w:szCs w:val="20"/>
        </w:rPr>
      </w:pPr>
      <w:r>
        <w:rPr>
          <w:rFonts w:ascii="Trebuchet MS" w:hAnsi="Trebuchet MS"/>
          <w:color w:val="000000"/>
          <w:sz w:val="20"/>
          <w:szCs w:val="20"/>
        </w:rPr>
        <w:t>46 Estarão sobre ti por sinal e por maravilha, como também sobre a tua descendência para sempre.</w:t>
      </w:r>
    </w:p>
    <w:p>
      <w:pPr>
        <w:rPr>
          <w:rFonts w:ascii="Trebuchet MS" w:hAnsi="Trebuchet MS"/>
          <w:color w:val="000000"/>
          <w:sz w:val="20"/>
          <w:szCs w:val="20"/>
        </w:rPr>
      </w:pPr>
      <w:r>
        <w:rPr>
          <w:rFonts w:ascii="Trebuchet MS" w:hAnsi="Trebuchet MS"/>
          <w:color w:val="000000"/>
          <w:sz w:val="20"/>
          <w:szCs w:val="20"/>
        </w:rPr>
        <w:t>47 Por não haveres servido ao Senhor teu Deus com gosto e alegria de coração, por causa da abundância de tudo,</w:t>
      </w:r>
    </w:p>
    <w:p>
      <w:pPr>
        <w:rPr>
          <w:rFonts w:ascii="Trebuchet MS" w:hAnsi="Trebuchet MS"/>
          <w:color w:val="000000"/>
          <w:sz w:val="20"/>
          <w:szCs w:val="20"/>
        </w:rPr>
      </w:pPr>
      <w:r>
        <w:rPr>
          <w:rFonts w:ascii="Trebuchet MS" w:hAnsi="Trebuchet MS"/>
          <w:color w:val="000000"/>
          <w:sz w:val="20"/>
          <w:szCs w:val="20"/>
        </w:rPr>
        <w:t>48 servirás aos teus inimigos, que o Senhor enviará contra ti, em fome e sede, e em nudez, e em falta de tudo; e ele porá sobre o teu pescoço um jugo de ferro, até que te haja destruído.</w:t>
      </w:r>
    </w:p>
    <w:p>
      <w:pPr>
        <w:rPr>
          <w:rFonts w:ascii="Trebuchet MS" w:hAnsi="Trebuchet MS"/>
          <w:color w:val="000000"/>
          <w:sz w:val="20"/>
          <w:szCs w:val="20"/>
        </w:rPr>
      </w:pPr>
      <w:r>
        <w:rPr>
          <w:rFonts w:ascii="Trebuchet MS" w:hAnsi="Trebuchet MS"/>
          <w:color w:val="000000"/>
          <w:sz w:val="20"/>
          <w:szCs w:val="20"/>
        </w:rPr>
        <w:t>49 O Senhor levantará contra ti de longe, da extremidade da terra, uma nação que voa como a águia, nação cuja língua não entenderás;</w:t>
      </w:r>
    </w:p>
    <w:p>
      <w:pPr>
        <w:rPr>
          <w:rFonts w:ascii="Trebuchet MS" w:hAnsi="Trebuchet MS"/>
          <w:color w:val="000000"/>
          <w:sz w:val="20"/>
          <w:szCs w:val="20"/>
        </w:rPr>
      </w:pPr>
      <w:r>
        <w:rPr>
          <w:rFonts w:ascii="Trebuchet MS" w:hAnsi="Trebuchet MS"/>
          <w:color w:val="000000"/>
          <w:sz w:val="20"/>
          <w:szCs w:val="20"/>
        </w:rPr>
        <w:t>50 nação de rosto feroz, que não respeitará ao velho, nem se compadecerá do moço;</w:t>
      </w:r>
    </w:p>
    <w:p>
      <w:pPr>
        <w:rPr>
          <w:rFonts w:ascii="Trebuchet MS" w:hAnsi="Trebuchet MS"/>
          <w:color w:val="000000"/>
          <w:sz w:val="20"/>
          <w:szCs w:val="20"/>
        </w:rPr>
      </w:pPr>
      <w:r>
        <w:rPr>
          <w:rFonts w:ascii="Trebuchet MS" w:hAnsi="Trebuchet MS"/>
          <w:color w:val="000000"/>
          <w:sz w:val="20"/>
          <w:szCs w:val="20"/>
        </w:rPr>
        <w:t>51 e comerá o fruto dos teus animais e o fruto do teu solo, até que sejas destruído; e não te deixará grão, nem mosto, nem azeite, nem as crias das tuas vacas e das tuas ovelhas, até que te faça perecer;</w:t>
      </w:r>
    </w:p>
    <w:p>
      <w:pPr>
        <w:rPr>
          <w:rFonts w:ascii="Trebuchet MS" w:hAnsi="Trebuchet MS"/>
          <w:color w:val="000000"/>
          <w:sz w:val="20"/>
          <w:szCs w:val="20"/>
        </w:rPr>
      </w:pPr>
      <w:r>
        <w:rPr>
          <w:rFonts w:ascii="Trebuchet MS" w:hAnsi="Trebuchet MS"/>
          <w:color w:val="000000"/>
          <w:sz w:val="20"/>
          <w:szCs w:val="20"/>
        </w:rPr>
        <w:t>52 e te sitiará em todas as tuas portas, até que em toda a tua terra venham a cair os teus altos e fortes muros, em que confiavas; sim, te sitiará em todas as tuas portas, em toda a tua terra que o Senhor teu Deus te deu.</w:t>
      </w:r>
    </w:p>
    <w:p>
      <w:pPr>
        <w:rPr>
          <w:rFonts w:ascii="Trebuchet MS" w:hAnsi="Trebuchet MS"/>
          <w:color w:val="000000"/>
          <w:sz w:val="20"/>
          <w:szCs w:val="20"/>
        </w:rPr>
      </w:pPr>
      <w:r>
        <w:rPr>
          <w:rFonts w:ascii="Trebuchet MS" w:hAnsi="Trebuchet MS"/>
          <w:color w:val="000000"/>
          <w:sz w:val="20"/>
          <w:szCs w:val="20"/>
        </w:rPr>
        <w:t>53 E, no cerco e no aperto com que os teus inimigos te apertarão, comerás o fruto do teu ventre, a carne de teus filhos e de tuas filhas, que o Senhor teu Deus te houver dado.</w:t>
      </w:r>
    </w:p>
    <w:p>
      <w:pPr>
        <w:rPr>
          <w:rFonts w:ascii="Trebuchet MS" w:hAnsi="Trebuchet MS"/>
          <w:color w:val="000000"/>
          <w:sz w:val="20"/>
          <w:szCs w:val="20"/>
        </w:rPr>
      </w:pPr>
      <w:r>
        <w:rPr>
          <w:rFonts w:ascii="Trebuchet MS" w:hAnsi="Trebuchet MS"/>
          <w:color w:val="000000"/>
          <w:sz w:val="20"/>
          <w:szCs w:val="20"/>
        </w:rPr>
        <w:t>54 Quanto ao homem mais mimoso e delicado no meio de ti, o seu olho será mesquinho para com o seu irmão, para com a mulher de seu regaço, e para com os filhos que ainda lhe ficarem de resto;</w:t>
      </w:r>
    </w:p>
    <w:p>
      <w:pPr>
        <w:rPr>
          <w:rFonts w:ascii="Trebuchet MS" w:hAnsi="Trebuchet MS"/>
          <w:color w:val="000000"/>
          <w:sz w:val="20"/>
          <w:szCs w:val="20"/>
        </w:rPr>
      </w:pPr>
      <w:r>
        <w:rPr>
          <w:rFonts w:ascii="Trebuchet MS" w:hAnsi="Trebuchet MS"/>
          <w:color w:val="000000"/>
          <w:sz w:val="20"/>
          <w:szCs w:val="20"/>
        </w:rPr>
        <w:t>55 de sorte que não dará a nenhum deles da carne de seus filhos que ele comer, porquanto nada lhe terá ficado de resto no cerco e no aperto com que o teu inimigo te apertará em todas as tuas portas.</w:t>
      </w:r>
    </w:p>
    <w:p>
      <w:pPr>
        <w:rPr>
          <w:rFonts w:ascii="Trebuchet MS" w:hAnsi="Trebuchet MS"/>
          <w:color w:val="000000"/>
          <w:sz w:val="20"/>
          <w:szCs w:val="20"/>
        </w:rPr>
      </w:pPr>
      <w:r>
        <w:rPr>
          <w:rFonts w:ascii="Trebuchet MS" w:hAnsi="Trebuchet MS"/>
          <w:color w:val="000000"/>
          <w:sz w:val="20"/>
          <w:szCs w:val="20"/>
        </w:rPr>
        <w:t>56 Igualmente, quanto à mulher mais mimosa e delicada no meio de ti, que de mimo e delicadeza nunca tentou pôr a planta de seu pé sobre a terra, será mesquinho o seu olho para com o homem de seu regaço, para com seu filho, e para com sua filha;</w:t>
      </w:r>
    </w:p>
    <w:p>
      <w:pPr>
        <w:rPr>
          <w:rFonts w:ascii="Trebuchet MS" w:hAnsi="Trebuchet MS"/>
          <w:color w:val="000000"/>
          <w:sz w:val="20"/>
          <w:szCs w:val="20"/>
        </w:rPr>
      </w:pPr>
      <w:r>
        <w:rPr>
          <w:rFonts w:ascii="Trebuchet MS" w:hAnsi="Trebuchet MS"/>
          <w:color w:val="000000"/>
          <w:sz w:val="20"/>
          <w:szCs w:val="20"/>
        </w:rPr>
        <w:t>57 também ela será mesquinha para com as suas páreas, que saírem dentre os seus pés, e para com os seus filhos que tiver; porque os comerá às escondidas pela falta de tudo, no cerco e no aperto com que o teu inimigo te apertará nas tuas portas.</w:t>
      </w:r>
    </w:p>
    <w:p>
      <w:pPr>
        <w:rPr>
          <w:rFonts w:ascii="Trebuchet MS" w:hAnsi="Trebuchet MS"/>
          <w:color w:val="000000"/>
          <w:sz w:val="20"/>
          <w:szCs w:val="20"/>
        </w:rPr>
      </w:pPr>
      <w:r>
        <w:rPr>
          <w:rFonts w:ascii="Trebuchet MS" w:hAnsi="Trebuchet MS"/>
          <w:color w:val="000000"/>
          <w:sz w:val="20"/>
          <w:szCs w:val="20"/>
        </w:rPr>
        <w:t>58 Se não tiveres cuidado de guardar todas as palavras desta lei, que estão escritas neste livro, para temeres este nome glorioso e temível, o Senhor teu Deus;</w:t>
      </w:r>
    </w:p>
    <w:p>
      <w:pPr>
        <w:rPr>
          <w:rFonts w:ascii="Trebuchet MS" w:hAnsi="Trebuchet MS"/>
          <w:color w:val="000000"/>
          <w:sz w:val="20"/>
          <w:szCs w:val="20"/>
        </w:rPr>
      </w:pPr>
      <w:r>
        <w:rPr>
          <w:rFonts w:ascii="Trebuchet MS" w:hAnsi="Trebuchet MS"/>
          <w:color w:val="000000"/>
          <w:sz w:val="20"/>
          <w:szCs w:val="20"/>
        </w:rPr>
        <w:t>59 então o Senhor fará espantosas as tuas pragas, e as pragas da tua descendência, grandes e duradouras pragas, e enfermidades malignas e duradouras;</w:t>
      </w:r>
    </w:p>
    <w:p>
      <w:pPr>
        <w:rPr>
          <w:rFonts w:ascii="Trebuchet MS" w:hAnsi="Trebuchet MS"/>
          <w:color w:val="000000"/>
          <w:sz w:val="20"/>
          <w:szCs w:val="20"/>
        </w:rPr>
      </w:pPr>
      <w:r>
        <w:rPr>
          <w:rFonts w:ascii="Trebuchet MS" w:hAnsi="Trebuchet MS"/>
          <w:color w:val="000000"/>
          <w:sz w:val="20"/>
          <w:szCs w:val="20"/>
        </w:rPr>
        <w:t>60 e fará tornar sobre ti todos os males do Egito, de que tiveste temor; e eles se apegarão a ti.</w:t>
      </w:r>
    </w:p>
    <w:p>
      <w:pPr>
        <w:rPr>
          <w:rFonts w:ascii="Trebuchet MS" w:hAnsi="Trebuchet MS"/>
          <w:color w:val="000000"/>
          <w:sz w:val="20"/>
          <w:szCs w:val="20"/>
        </w:rPr>
      </w:pPr>
      <w:r>
        <w:rPr>
          <w:rFonts w:ascii="Trebuchet MS" w:hAnsi="Trebuchet MS"/>
          <w:color w:val="000000"/>
          <w:sz w:val="20"/>
          <w:szCs w:val="20"/>
        </w:rPr>
        <w:t>61 Também o Senhor fará vir a ti toda enfermidade, e toda praga que não está escrita no livro desta lei, até que sejas destruído.</w:t>
      </w:r>
    </w:p>
    <w:p>
      <w:pPr>
        <w:rPr>
          <w:rFonts w:ascii="Trebuchet MS" w:hAnsi="Trebuchet MS"/>
          <w:color w:val="000000"/>
          <w:sz w:val="20"/>
          <w:szCs w:val="20"/>
        </w:rPr>
      </w:pPr>
      <w:r>
        <w:rPr>
          <w:rFonts w:ascii="Trebuchet MS" w:hAnsi="Trebuchet MS"/>
          <w:color w:val="000000"/>
          <w:sz w:val="20"/>
          <w:szCs w:val="20"/>
        </w:rPr>
        <w:t>62 Assim ficareis poucos em número, depois de haverdes sido em multidão como as estrelas do céu; porquanto não deste ouvidos à voz do Senhor teu Deus.</w:t>
      </w:r>
    </w:p>
    <w:p>
      <w:pPr>
        <w:rPr>
          <w:rFonts w:ascii="Trebuchet MS" w:hAnsi="Trebuchet MS"/>
          <w:color w:val="000000"/>
          <w:sz w:val="20"/>
          <w:szCs w:val="20"/>
        </w:rPr>
      </w:pPr>
      <w:r>
        <w:rPr>
          <w:rFonts w:ascii="Trebuchet MS" w:hAnsi="Trebuchet MS"/>
          <w:color w:val="000000"/>
          <w:sz w:val="20"/>
          <w:szCs w:val="20"/>
        </w:rPr>
        <w:t>63 E será que, assim como o Senhor se deleitava em vós, para fazer-vos o bem e multiplicar-vos, assim o Senhor se deleitará em destruir-vos e consumir-vos; e sereis desarraigados da terra na qual estais entrando para a possuirdes.</w:t>
      </w:r>
    </w:p>
    <w:p>
      <w:pPr>
        <w:rPr>
          <w:rFonts w:ascii="Trebuchet MS" w:hAnsi="Trebuchet MS"/>
          <w:color w:val="000000"/>
          <w:sz w:val="20"/>
          <w:szCs w:val="20"/>
        </w:rPr>
      </w:pPr>
      <w:r>
        <w:rPr>
          <w:rFonts w:ascii="Trebuchet MS" w:hAnsi="Trebuchet MS"/>
          <w:color w:val="000000"/>
          <w:sz w:val="20"/>
          <w:szCs w:val="20"/>
        </w:rPr>
        <w:t>64 E o Senhor vos espalhará entre todos os povos desde uma extremidade da terra até a outra; e ali servireis a outros deuses que não conhecestes, nem vós nem vossos pais, deuses de pau e de pedra.</w:t>
      </w:r>
    </w:p>
    <w:p>
      <w:pPr>
        <w:rPr>
          <w:rFonts w:ascii="Trebuchet MS" w:hAnsi="Trebuchet MS"/>
          <w:color w:val="000000"/>
          <w:sz w:val="20"/>
          <w:szCs w:val="20"/>
        </w:rPr>
      </w:pPr>
      <w:r>
        <w:rPr>
          <w:rFonts w:ascii="Trebuchet MS" w:hAnsi="Trebuchet MS"/>
          <w:color w:val="000000"/>
          <w:sz w:val="20"/>
          <w:szCs w:val="20"/>
        </w:rPr>
        <w:t>65 E nem ainda entre estas nações descansarás, nem a planta de teu pé terá repouso; mas o Senhor ali te dará coração tremente, e desfalecimento de olhos, e desmaio de alma.</w:t>
      </w:r>
    </w:p>
    <w:p>
      <w:pPr>
        <w:rPr>
          <w:rFonts w:ascii="Trebuchet MS" w:hAnsi="Trebuchet MS"/>
          <w:color w:val="000000"/>
          <w:sz w:val="20"/>
          <w:szCs w:val="20"/>
        </w:rPr>
      </w:pPr>
      <w:r>
        <w:rPr>
          <w:rFonts w:ascii="Trebuchet MS" w:hAnsi="Trebuchet MS"/>
          <w:color w:val="000000"/>
          <w:sz w:val="20"/>
          <w:szCs w:val="20"/>
        </w:rPr>
        <w:t>66 E a tua vida estará como em suspenso diante de ti; e estremecerás de noite e de dia, e não terás segurança da tua própria vida.</w:t>
      </w:r>
    </w:p>
    <w:p>
      <w:pPr>
        <w:rPr>
          <w:rFonts w:ascii="Trebuchet MS" w:hAnsi="Trebuchet MS"/>
          <w:color w:val="000000"/>
          <w:sz w:val="20"/>
          <w:szCs w:val="20"/>
        </w:rPr>
      </w:pPr>
      <w:r>
        <w:rPr>
          <w:rFonts w:ascii="Trebuchet MS" w:hAnsi="Trebuchet MS"/>
          <w:color w:val="000000"/>
          <w:sz w:val="20"/>
          <w:szCs w:val="20"/>
        </w:rPr>
        <w:t>67 Pela manhã dirás: Ah! quem me dera ver a tarde; E à tarde dirás: Ah! quem me dera ver a manhã! pelo pasmo que terás em teu coração, e pelo que verás com os teus olhos.</w:t>
      </w:r>
    </w:p>
    <w:p>
      <w:pPr>
        <w:rPr>
          <w:rFonts w:ascii="Trebuchet MS" w:hAnsi="Trebuchet MS"/>
          <w:color w:val="000000"/>
          <w:sz w:val="20"/>
          <w:szCs w:val="20"/>
        </w:rPr>
      </w:pPr>
      <w:r>
        <w:rPr>
          <w:rFonts w:ascii="Trebuchet MS" w:hAnsi="Trebuchet MS"/>
          <w:color w:val="000000"/>
          <w:sz w:val="20"/>
          <w:szCs w:val="20"/>
        </w:rPr>
        <w:t>68 E o Senhor te fará voltar ao Egito em navios, pelo caminho de que te disse: Nunca mais o verás. Ali vos poreis a venda como escravos e escravas aos vossos inimigos, mas não haverá quem vos compre.</w:t>
      </w:r>
    </w:p>
    <w:p>
      <w:pPr>
        <w:pStyle w:val="P13"/>
        <w:rPr>
          <w:rFonts w:ascii="Trebuchet MS" w:hAnsi="Trebuchet MS"/>
          <w:color w:val="000000"/>
          <w:sz w:val="22"/>
          <w:szCs w:val="22"/>
        </w:rPr>
      </w:pPr>
      <w:bookmarkStart w:id="192" w:name="_Toc147528133"/>
      <w:r>
        <w:rPr>
          <w:rFonts w:ascii="Trebuchet MS" w:hAnsi="Trebuchet MS"/>
          <w:color w:val="000000"/>
          <w:sz w:val="22"/>
          <w:szCs w:val="22"/>
        </w:rPr>
        <w:t xml:space="preserve"> DEUTERONÔMIO 29</w:t>
      </w:r>
      <w:bookmarkEnd w:id="192"/>
    </w:p>
    <w:p>
      <w:pPr>
        <w:rPr>
          <w:rFonts w:ascii="Trebuchet MS" w:hAnsi="Trebuchet MS"/>
          <w:color w:val="000000"/>
          <w:sz w:val="20"/>
          <w:szCs w:val="20"/>
        </w:rPr>
      </w:pPr>
      <w:r>
        <w:rPr>
          <w:rFonts w:ascii="Trebuchet MS" w:hAnsi="Trebuchet MS"/>
          <w:color w:val="000000"/>
          <w:sz w:val="20"/>
          <w:szCs w:val="20"/>
        </w:rPr>
        <w:t>1 Estas são as palavras do pacto que o Senhor ordenou a Moisés que fizesse com os filhos de Israel na terra de Moabe, além do pacto que fizera com eles em Horebe.</w:t>
      </w:r>
    </w:p>
    <w:p>
      <w:pPr>
        <w:rPr>
          <w:rFonts w:ascii="Trebuchet MS" w:hAnsi="Trebuchet MS"/>
          <w:color w:val="000000"/>
          <w:sz w:val="20"/>
          <w:szCs w:val="20"/>
        </w:rPr>
      </w:pPr>
      <w:r>
        <w:rPr>
          <w:rFonts w:ascii="Trebuchet MS" w:hAnsi="Trebuchet MS"/>
          <w:color w:val="000000"/>
          <w:sz w:val="20"/>
          <w:szCs w:val="20"/>
        </w:rPr>
        <w:t>2 Chamou, pois, Moisés a todo o Israel, e disse-lhes: Vistes tudo quanto o Senhor fez perante vossos olhos, na terra do Egito, a Faraó, a todos os seus servos e a toda a sua terra;</w:t>
      </w:r>
    </w:p>
    <w:p>
      <w:pPr>
        <w:rPr>
          <w:rFonts w:ascii="Trebuchet MS" w:hAnsi="Trebuchet MS"/>
          <w:color w:val="000000"/>
          <w:sz w:val="20"/>
          <w:szCs w:val="20"/>
        </w:rPr>
      </w:pPr>
      <w:r>
        <w:rPr>
          <w:rFonts w:ascii="Trebuchet MS" w:hAnsi="Trebuchet MS"/>
          <w:color w:val="000000"/>
          <w:sz w:val="20"/>
          <w:szCs w:val="20"/>
        </w:rPr>
        <w:t>3 as grandes provas que os teus olhos viram, os sinais e aquelas grandes maravilhas.</w:t>
      </w:r>
    </w:p>
    <w:p>
      <w:pPr>
        <w:rPr>
          <w:rFonts w:ascii="Trebuchet MS" w:hAnsi="Trebuchet MS"/>
          <w:color w:val="000000"/>
          <w:sz w:val="20"/>
          <w:szCs w:val="20"/>
        </w:rPr>
      </w:pPr>
      <w:r>
        <w:rPr>
          <w:rFonts w:ascii="Trebuchet MS" w:hAnsi="Trebuchet MS"/>
          <w:color w:val="000000"/>
          <w:sz w:val="20"/>
          <w:szCs w:val="20"/>
        </w:rPr>
        <w:t>4 Mas até hoje o Senhor não vos tem dado um coração para entender, nem olhos para ver, nem ouvidos para ouvir.</w:t>
      </w:r>
    </w:p>
    <w:p>
      <w:pPr>
        <w:rPr>
          <w:rFonts w:ascii="Trebuchet MS" w:hAnsi="Trebuchet MS"/>
          <w:color w:val="000000"/>
          <w:sz w:val="20"/>
          <w:szCs w:val="20"/>
        </w:rPr>
      </w:pPr>
      <w:r>
        <w:rPr>
          <w:rFonts w:ascii="Trebuchet MS" w:hAnsi="Trebuchet MS"/>
          <w:color w:val="000000"/>
          <w:sz w:val="20"/>
          <w:szCs w:val="20"/>
        </w:rPr>
        <w:t>5 Quarenta anos vos fiz andar pelo deserto; não se envelheceu sobre vós a vossa roupa, nem o sapato no vosso pé.</w:t>
      </w:r>
    </w:p>
    <w:p>
      <w:pPr>
        <w:rPr>
          <w:rFonts w:ascii="Trebuchet MS" w:hAnsi="Trebuchet MS"/>
          <w:color w:val="000000"/>
          <w:sz w:val="20"/>
          <w:szCs w:val="20"/>
        </w:rPr>
      </w:pPr>
      <w:r>
        <w:rPr>
          <w:rFonts w:ascii="Trebuchet MS" w:hAnsi="Trebuchet MS"/>
          <w:color w:val="000000"/>
          <w:sz w:val="20"/>
          <w:szCs w:val="20"/>
        </w:rPr>
        <w:t>6 Pão não comestes, vinho e bebida forte não bebestes; para que soubésseis que eu sou o Senhor vosso Deus.</w:t>
      </w:r>
    </w:p>
    <w:p>
      <w:pPr>
        <w:rPr>
          <w:rFonts w:ascii="Trebuchet MS" w:hAnsi="Trebuchet MS"/>
          <w:color w:val="000000"/>
          <w:sz w:val="20"/>
          <w:szCs w:val="20"/>
        </w:rPr>
      </w:pPr>
      <w:r>
        <w:rPr>
          <w:rFonts w:ascii="Trebuchet MS" w:hAnsi="Trebuchet MS"/>
          <w:color w:val="000000"/>
          <w:sz w:val="20"/>
          <w:szCs w:val="20"/>
        </w:rPr>
        <w:t>7 Quando, pois, viemos a este lugar, Siom, rei de Hesbom, e Ogue, rei de Basã, nos saíram ao encontro, à peleja, e nós os ferimos;</w:t>
      </w:r>
    </w:p>
    <w:p>
      <w:pPr>
        <w:rPr>
          <w:rFonts w:ascii="Trebuchet MS" w:hAnsi="Trebuchet MS"/>
          <w:color w:val="000000"/>
          <w:sz w:val="20"/>
          <w:szCs w:val="20"/>
        </w:rPr>
      </w:pPr>
      <w:r>
        <w:rPr>
          <w:rFonts w:ascii="Trebuchet MS" w:hAnsi="Trebuchet MS"/>
          <w:color w:val="000000"/>
          <w:sz w:val="20"/>
          <w:szCs w:val="20"/>
        </w:rPr>
        <w:t>8 e lhes tomamos a terra, e a demos por herança aos rubenitas, aos gaditas e à meia tribo dos manassitas.</w:t>
      </w:r>
    </w:p>
    <w:p>
      <w:pPr>
        <w:rPr>
          <w:rFonts w:ascii="Trebuchet MS" w:hAnsi="Trebuchet MS"/>
          <w:color w:val="000000"/>
          <w:sz w:val="20"/>
          <w:szCs w:val="20"/>
        </w:rPr>
      </w:pPr>
      <w:r>
        <w:rPr>
          <w:rFonts w:ascii="Trebuchet MS" w:hAnsi="Trebuchet MS"/>
          <w:color w:val="000000"/>
          <w:sz w:val="20"/>
          <w:szCs w:val="20"/>
        </w:rPr>
        <w:t>9 Guardai, pois, as palavras deste pacto e cumpri-as, para que prospereis em tudo quanto fizerdes.</w:t>
      </w:r>
    </w:p>
    <w:p>
      <w:pPr>
        <w:rPr>
          <w:rFonts w:ascii="Trebuchet MS" w:hAnsi="Trebuchet MS"/>
          <w:color w:val="000000"/>
          <w:sz w:val="20"/>
          <w:szCs w:val="20"/>
        </w:rPr>
      </w:pPr>
      <w:r>
        <w:rPr>
          <w:rFonts w:ascii="Trebuchet MS" w:hAnsi="Trebuchet MS"/>
          <w:color w:val="000000"/>
          <w:sz w:val="20"/>
          <w:szCs w:val="20"/>
        </w:rPr>
        <w:t>10 Vós todos estais hoje perante o Senhor vosso Deus: os vossos cabeças, as vossas tribos, os vossos anciãos e os vossos oficiais, a saber, todos os homens de Israel,</w:t>
      </w:r>
    </w:p>
    <w:p>
      <w:pPr>
        <w:rPr>
          <w:rFonts w:ascii="Trebuchet MS" w:hAnsi="Trebuchet MS"/>
          <w:color w:val="000000"/>
          <w:sz w:val="20"/>
          <w:szCs w:val="20"/>
        </w:rPr>
      </w:pPr>
      <w:r>
        <w:rPr>
          <w:rFonts w:ascii="Trebuchet MS" w:hAnsi="Trebuchet MS"/>
          <w:color w:val="000000"/>
          <w:sz w:val="20"/>
          <w:szCs w:val="20"/>
        </w:rPr>
        <w:t>11 os vossos pequeninos, as vossas mulheres, e o estrangeiro que está no meio do vosso arraial, tanto o rachador da vossa lenha como o tirador da vossa água;</w:t>
      </w:r>
    </w:p>
    <w:p>
      <w:pPr>
        <w:rPr>
          <w:rFonts w:ascii="Trebuchet MS" w:hAnsi="Trebuchet MS"/>
          <w:color w:val="000000"/>
          <w:sz w:val="20"/>
          <w:szCs w:val="20"/>
        </w:rPr>
      </w:pPr>
      <w:r>
        <w:rPr>
          <w:rFonts w:ascii="Trebuchet MS" w:hAnsi="Trebuchet MS"/>
          <w:color w:val="000000"/>
          <w:sz w:val="20"/>
          <w:szCs w:val="20"/>
        </w:rPr>
        <w:t>12 para entrardes no pacto do Senhor vosso Deus, e no seu juramento que o Senhor vosso Deus hoje faz convosco;</w:t>
      </w:r>
    </w:p>
    <w:p>
      <w:pPr>
        <w:rPr>
          <w:rFonts w:ascii="Trebuchet MS" w:hAnsi="Trebuchet MS"/>
          <w:color w:val="000000"/>
          <w:sz w:val="20"/>
          <w:szCs w:val="20"/>
        </w:rPr>
      </w:pPr>
      <w:r>
        <w:rPr>
          <w:rFonts w:ascii="Trebuchet MS" w:hAnsi="Trebuchet MS"/>
          <w:color w:val="000000"/>
          <w:sz w:val="20"/>
          <w:szCs w:val="20"/>
        </w:rPr>
        <w:t>13 para que hoje vos estabeleça por seu povo, e ele vos seja por Deus, como vos disse e como prometeu com juramento a vossos pais, a Abraão, a Isaque e a Jacó.</w:t>
      </w:r>
    </w:p>
    <w:p>
      <w:pPr>
        <w:rPr>
          <w:rFonts w:ascii="Trebuchet MS" w:hAnsi="Trebuchet MS"/>
          <w:color w:val="000000"/>
          <w:sz w:val="20"/>
          <w:szCs w:val="20"/>
        </w:rPr>
      </w:pPr>
      <w:r>
        <w:rPr>
          <w:rFonts w:ascii="Trebuchet MS" w:hAnsi="Trebuchet MS"/>
          <w:color w:val="000000"/>
          <w:sz w:val="20"/>
          <w:szCs w:val="20"/>
        </w:rPr>
        <w:t>14 Ora, não é somente convosco que faço este pacto e este juramento,</w:t>
      </w:r>
    </w:p>
    <w:p>
      <w:pPr>
        <w:rPr>
          <w:rFonts w:ascii="Trebuchet MS" w:hAnsi="Trebuchet MS"/>
          <w:color w:val="000000"/>
          <w:sz w:val="20"/>
          <w:szCs w:val="20"/>
        </w:rPr>
      </w:pPr>
      <w:r>
        <w:rPr>
          <w:rFonts w:ascii="Trebuchet MS" w:hAnsi="Trebuchet MS"/>
          <w:color w:val="000000"/>
          <w:sz w:val="20"/>
          <w:szCs w:val="20"/>
        </w:rPr>
        <w:t>15 mas é com aquele que hoje está aqui conosco perante o Senhor nosso Deus, e também com aquele que hoje não está aqui conosco</w:t>
      </w:r>
    </w:p>
    <w:p>
      <w:pPr>
        <w:rPr>
          <w:rFonts w:ascii="Trebuchet MS" w:hAnsi="Trebuchet MS"/>
          <w:color w:val="000000"/>
          <w:sz w:val="20"/>
          <w:szCs w:val="20"/>
        </w:rPr>
      </w:pPr>
      <w:r>
        <w:rPr>
          <w:rFonts w:ascii="Trebuchet MS" w:hAnsi="Trebuchet MS"/>
          <w:color w:val="000000"/>
          <w:sz w:val="20"/>
          <w:szCs w:val="20"/>
        </w:rPr>
        <w:t>16 (porque vós sabeis como habitamos na terra do Egito, e como passamos pelo meio das nações, pelas quais passastes;</w:t>
      </w:r>
    </w:p>
    <w:p>
      <w:pPr>
        <w:rPr>
          <w:rFonts w:ascii="Trebuchet MS" w:hAnsi="Trebuchet MS"/>
          <w:color w:val="000000"/>
          <w:sz w:val="20"/>
          <w:szCs w:val="20"/>
        </w:rPr>
      </w:pPr>
      <w:r>
        <w:rPr>
          <w:rFonts w:ascii="Trebuchet MS" w:hAnsi="Trebuchet MS"/>
          <w:color w:val="000000"/>
          <w:sz w:val="20"/>
          <w:szCs w:val="20"/>
        </w:rPr>
        <w:t>17 e vistes as suas abominações, os seus ídolos de pau e de pedra, de prata e de ouro, que havia entre elas);</w:t>
      </w:r>
    </w:p>
    <w:p>
      <w:pPr>
        <w:rPr>
          <w:rFonts w:ascii="Trebuchet MS" w:hAnsi="Trebuchet MS"/>
          <w:color w:val="000000"/>
          <w:sz w:val="20"/>
          <w:szCs w:val="20"/>
        </w:rPr>
      </w:pPr>
      <w:r>
        <w:rPr>
          <w:rFonts w:ascii="Trebuchet MS" w:hAnsi="Trebuchet MS"/>
          <w:color w:val="000000"/>
          <w:sz w:val="20"/>
          <w:szCs w:val="20"/>
        </w:rPr>
        <w:t>18 para que entre vós não haja homem, nem mulher, nem família, nem tribo, cujo coração hoje se desvie do Senhor nosso Deus, e vá servir aos deuses dessas nações; para que entre vós não haja raiz que produza veneno e fel,</w:t>
      </w:r>
    </w:p>
    <w:p>
      <w:pPr>
        <w:rPr>
          <w:rFonts w:ascii="Trebuchet MS" w:hAnsi="Trebuchet MS"/>
          <w:color w:val="000000"/>
          <w:sz w:val="20"/>
          <w:szCs w:val="20"/>
        </w:rPr>
      </w:pPr>
      <w:r>
        <w:rPr>
          <w:rFonts w:ascii="Trebuchet MS" w:hAnsi="Trebuchet MS"/>
          <w:color w:val="000000"/>
          <w:sz w:val="20"/>
          <w:szCs w:val="20"/>
        </w:rPr>
        <w:t>19 e aconteça que alguém, ouvindo as palavras desta maldição, se abençoe no seu coração, dizendo: Terei paz, ainda que ande na teimosia do meu coração; para que o pecador não destrua juntamente consigo o inocente.</w:t>
      </w:r>
    </w:p>
    <w:p>
      <w:pPr>
        <w:rPr>
          <w:rFonts w:ascii="Trebuchet MS" w:hAnsi="Trebuchet MS"/>
          <w:color w:val="000000"/>
          <w:sz w:val="20"/>
          <w:szCs w:val="20"/>
        </w:rPr>
      </w:pPr>
      <w:r>
        <w:rPr>
          <w:rFonts w:ascii="Trebuchet MS" w:hAnsi="Trebuchet MS"/>
          <w:color w:val="000000"/>
          <w:sz w:val="20"/>
          <w:szCs w:val="20"/>
        </w:rPr>
        <w:t>20 O Senhor não lhe quererá perdoar, pelo contrário fumegará contra esse homem a ira do Senhor, e o seu zelo, e toda maldição escrita neste livro pousará sobre ele, e o Senhor lhe apagará o nome de debaixo do céu.</w:t>
      </w:r>
    </w:p>
    <w:p>
      <w:pPr>
        <w:rPr>
          <w:rFonts w:ascii="Trebuchet MS" w:hAnsi="Trebuchet MS"/>
          <w:color w:val="000000"/>
          <w:sz w:val="20"/>
          <w:szCs w:val="20"/>
        </w:rPr>
      </w:pPr>
      <w:r>
        <w:rPr>
          <w:rFonts w:ascii="Trebuchet MS" w:hAnsi="Trebuchet MS"/>
          <w:color w:val="000000"/>
          <w:sz w:val="20"/>
          <w:szCs w:val="20"/>
        </w:rPr>
        <w:t>21 Assim o Senhor o separará para mal, dentre todas as tribos de Israel, conforme todas as maldições do pacto escrito no livro desta lei.</w:t>
      </w:r>
    </w:p>
    <w:p>
      <w:pPr>
        <w:rPr>
          <w:rFonts w:ascii="Trebuchet MS" w:hAnsi="Trebuchet MS"/>
          <w:color w:val="000000"/>
          <w:sz w:val="20"/>
          <w:szCs w:val="20"/>
        </w:rPr>
      </w:pPr>
      <w:r>
        <w:rPr>
          <w:rFonts w:ascii="Trebuchet MS" w:hAnsi="Trebuchet MS"/>
          <w:color w:val="000000"/>
          <w:sz w:val="20"/>
          <w:szCs w:val="20"/>
        </w:rPr>
        <w:t>22 Pelo que a geração vindoura-os vossos filhos que se levantarem depois de vós-e o estrangeiro que vier de terras remotas dirão, ao verem as pragas desta terra, e as suas doenças, com que o Senhor a terá afligido,</w:t>
      </w:r>
    </w:p>
    <w:p>
      <w:pPr>
        <w:rPr>
          <w:rFonts w:ascii="Trebuchet MS" w:hAnsi="Trebuchet MS"/>
          <w:color w:val="000000"/>
          <w:sz w:val="20"/>
          <w:szCs w:val="20"/>
        </w:rPr>
      </w:pPr>
      <w:r>
        <w:rPr>
          <w:rFonts w:ascii="Trebuchet MS" w:hAnsi="Trebuchet MS"/>
          <w:color w:val="000000"/>
          <w:sz w:val="20"/>
          <w:szCs w:val="20"/>
        </w:rPr>
        <w:t>23 e que toda a sua terra é enxofre e sal e abrasamento, de sorte que não será semeada, e nada produzirá, nem nela crescerá erva alguma, assim como foi a destruição de Sodoma e de Gomorra, de Admá e de Zeboim, que o Senhor destruiu na sua ira e no seu furor;</w:t>
      </w:r>
    </w:p>
    <w:p>
      <w:pPr>
        <w:rPr>
          <w:rFonts w:ascii="Trebuchet MS" w:hAnsi="Trebuchet MS"/>
          <w:color w:val="000000"/>
          <w:sz w:val="20"/>
          <w:szCs w:val="20"/>
        </w:rPr>
      </w:pPr>
      <w:r>
        <w:rPr>
          <w:rFonts w:ascii="Trebuchet MS" w:hAnsi="Trebuchet MS"/>
          <w:color w:val="000000"/>
          <w:sz w:val="20"/>
          <w:szCs w:val="20"/>
        </w:rPr>
        <w:t>24 sim, todas as nações dirão: Por que fez o Senhor assim com esta terra? Que significa o furor de tamanha ira?</w:t>
      </w:r>
    </w:p>
    <w:p>
      <w:pPr>
        <w:rPr>
          <w:rFonts w:ascii="Trebuchet MS" w:hAnsi="Trebuchet MS"/>
          <w:color w:val="000000"/>
          <w:sz w:val="20"/>
          <w:szCs w:val="20"/>
        </w:rPr>
      </w:pPr>
      <w:r>
        <w:rPr>
          <w:rFonts w:ascii="Trebuchet MS" w:hAnsi="Trebuchet MS"/>
          <w:color w:val="000000"/>
          <w:sz w:val="20"/>
          <w:szCs w:val="20"/>
        </w:rPr>
        <w:t>25 Então se dirá: Porquanto deixaram o pacto do Senhor, o Deus de seus pais, que tinha feito com eles, quando os tirou da terra do Egito;</w:t>
      </w:r>
    </w:p>
    <w:p>
      <w:pPr>
        <w:rPr>
          <w:rFonts w:ascii="Trebuchet MS" w:hAnsi="Trebuchet MS"/>
          <w:color w:val="000000"/>
          <w:sz w:val="20"/>
          <w:szCs w:val="20"/>
        </w:rPr>
      </w:pPr>
      <w:r>
        <w:rPr>
          <w:rFonts w:ascii="Trebuchet MS" w:hAnsi="Trebuchet MS"/>
          <w:color w:val="000000"/>
          <w:sz w:val="20"/>
          <w:szCs w:val="20"/>
        </w:rPr>
        <w:t>26 e se foram e serviram a outros deuses, e os adoraram; deuses que eles não tinham conhecido, e que lhes não foram dados;</w:t>
      </w:r>
    </w:p>
    <w:p>
      <w:pPr>
        <w:rPr>
          <w:rFonts w:ascii="Trebuchet MS" w:hAnsi="Trebuchet MS"/>
          <w:color w:val="000000"/>
          <w:sz w:val="20"/>
          <w:szCs w:val="20"/>
        </w:rPr>
      </w:pPr>
      <w:r>
        <w:rPr>
          <w:rFonts w:ascii="Trebuchet MS" w:hAnsi="Trebuchet MS"/>
          <w:color w:val="000000"/>
          <w:sz w:val="20"/>
          <w:szCs w:val="20"/>
        </w:rPr>
        <w:t>27 por isso é que a ira do Senhor se acendeu contra esta terra, para trazer sobre ela toda maldição que está escrita neste livro;</w:t>
      </w:r>
    </w:p>
    <w:p>
      <w:pPr>
        <w:rPr>
          <w:rFonts w:ascii="Trebuchet MS" w:hAnsi="Trebuchet MS"/>
          <w:color w:val="000000"/>
          <w:sz w:val="20"/>
          <w:szCs w:val="20"/>
        </w:rPr>
      </w:pPr>
      <w:r>
        <w:rPr>
          <w:rFonts w:ascii="Trebuchet MS" w:hAnsi="Trebuchet MS"/>
          <w:color w:val="000000"/>
          <w:sz w:val="20"/>
          <w:szCs w:val="20"/>
        </w:rPr>
        <w:t>28 e o Senhor os arrancou da sua terra com ira, com furor e com grande indignação, e os lançou em outra terra, como neste dia se vê.</w:t>
      </w:r>
    </w:p>
    <w:p>
      <w:pPr>
        <w:rPr>
          <w:rFonts w:ascii="Trebuchet MS" w:hAnsi="Trebuchet MS"/>
          <w:color w:val="000000"/>
          <w:sz w:val="20"/>
          <w:szCs w:val="20"/>
        </w:rPr>
      </w:pPr>
      <w:r>
        <w:rPr>
          <w:rFonts w:ascii="Trebuchet MS" w:hAnsi="Trebuchet MS"/>
          <w:color w:val="000000"/>
          <w:sz w:val="20"/>
          <w:szCs w:val="20"/>
        </w:rPr>
        <w:t>29 As coisas encobertas pertencem ao Senhor nosso Deus, mas as reveladas nos pertencem a nós e a nossos filhos para sempre, para que observemos todas as palavras desta lei.</w:t>
      </w:r>
    </w:p>
    <w:p>
      <w:pPr>
        <w:pStyle w:val="P13"/>
        <w:rPr>
          <w:rFonts w:ascii="Trebuchet MS" w:hAnsi="Trebuchet MS"/>
          <w:color w:val="000000"/>
          <w:sz w:val="22"/>
          <w:szCs w:val="22"/>
        </w:rPr>
      </w:pPr>
      <w:bookmarkStart w:id="193" w:name="_Toc147528134"/>
      <w:r>
        <w:rPr>
          <w:rFonts w:ascii="Trebuchet MS" w:hAnsi="Trebuchet MS"/>
          <w:color w:val="000000"/>
          <w:sz w:val="22"/>
          <w:szCs w:val="22"/>
        </w:rPr>
        <w:t xml:space="preserve"> DEUTERONÔMIO 30</w:t>
      </w:r>
      <w:bookmarkEnd w:id="193"/>
    </w:p>
    <w:p>
      <w:pPr>
        <w:rPr>
          <w:rFonts w:ascii="Trebuchet MS" w:hAnsi="Trebuchet MS"/>
          <w:color w:val="000000"/>
          <w:sz w:val="20"/>
          <w:szCs w:val="20"/>
        </w:rPr>
      </w:pPr>
      <w:r>
        <w:rPr>
          <w:rFonts w:ascii="Trebuchet MS" w:hAnsi="Trebuchet MS"/>
          <w:color w:val="000000"/>
          <w:sz w:val="20"/>
          <w:szCs w:val="20"/>
        </w:rPr>
        <w:t>1 Quando te sobrevierem todas estas coisas, a bênção ou a maldição, que pus diante de ti, e te recordares delas entre todas as nações para onde o Senhor teu Deus te houver lançado,</w:t>
      </w:r>
    </w:p>
    <w:p>
      <w:pPr>
        <w:rPr>
          <w:rFonts w:ascii="Trebuchet MS" w:hAnsi="Trebuchet MS"/>
          <w:color w:val="000000"/>
          <w:sz w:val="20"/>
          <w:szCs w:val="20"/>
        </w:rPr>
      </w:pPr>
      <w:r>
        <w:rPr>
          <w:rFonts w:ascii="Trebuchet MS" w:hAnsi="Trebuchet MS"/>
          <w:color w:val="000000"/>
          <w:sz w:val="20"/>
          <w:szCs w:val="20"/>
        </w:rPr>
        <w:t>2 e te converteres ao Senhor teu Deus, e obedeceres à sua voz conforme tudo o que eu te ordeno hoje, tu e teus filhos, de todo o teu coração e de toda a tua alma,</w:t>
      </w:r>
    </w:p>
    <w:p>
      <w:pPr>
        <w:rPr>
          <w:rFonts w:ascii="Trebuchet MS" w:hAnsi="Trebuchet MS"/>
          <w:color w:val="000000"/>
          <w:sz w:val="20"/>
          <w:szCs w:val="20"/>
        </w:rPr>
      </w:pPr>
      <w:r>
        <w:rPr>
          <w:rFonts w:ascii="Trebuchet MS" w:hAnsi="Trebuchet MS"/>
          <w:color w:val="000000"/>
          <w:sz w:val="20"/>
          <w:szCs w:val="20"/>
        </w:rPr>
        <w:t>3 o Senhor teu Deus te fará voltar do teu cativeiro, e se compadecerá de ti, e tornará a ajuntar-te dentre todos os povos entre os quais te houver espalhado o senhor teu Deus.</w:t>
      </w:r>
    </w:p>
    <w:p>
      <w:pPr>
        <w:rPr>
          <w:rFonts w:ascii="Trebuchet MS" w:hAnsi="Trebuchet MS"/>
          <w:color w:val="000000"/>
          <w:sz w:val="20"/>
          <w:szCs w:val="20"/>
        </w:rPr>
      </w:pPr>
      <w:r>
        <w:rPr>
          <w:rFonts w:ascii="Trebuchet MS" w:hAnsi="Trebuchet MS"/>
          <w:color w:val="000000"/>
          <w:sz w:val="20"/>
          <w:szCs w:val="20"/>
        </w:rPr>
        <w:t>4 Ainda que o teu desterro tenha sido para a extremidade do céu, desde ali te ajuntará o Senhor teu Deus, e dali te tomará;</w:t>
      </w:r>
    </w:p>
    <w:p>
      <w:pPr>
        <w:rPr>
          <w:rFonts w:ascii="Trebuchet MS" w:hAnsi="Trebuchet MS"/>
          <w:color w:val="000000"/>
          <w:sz w:val="20"/>
          <w:szCs w:val="20"/>
        </w:rPr>
      </w:pPr>
      <w:r>
        <w:rPr>
          <w:rFonts w:ascii="Trebuchet MS" w:hAnsi="Trebuchet MS"/>
          <w:color w:val="000000"/>
          <w:sz w:val="20"/>
          <w:szCs w:val="20"/>
        </w:rPr>
        <w:t>5 e o Senhor teu Deus te trará à terra que teus pais possuíram, e a possuirás; e te fará bem, e te multiplicará mais do que a teus pais.</w:t>
      </w:r>
    </w:p>
    <w:p>
      <w:pPr>
        <w:rPr>
          <w:rFonts w:ascii="Trebuchet MS" w:hAnsi="Trebuchet MS"/>
          <w:color w:val="000000"/>
          <w:sz w:val="20"/>
          <w:szCs w:val="20"/>
        </w:rPr>
      </w:pPr>
      <w:r>
        <w:rPr>
          <w:rFonts w:ascii="Trebuchet MS" w:hAnsi="Trebuchet MS"/>
          <w:color w:val="000000"/>
          <w:sz w:val="20"/>
          <w:szCs w:val="20"/>
        </w:rPr>
        <w:t>6 Também o Senhor teu Deus circuncidará o teu coração, e o coração de tua descendência, a fim de que ames ao Senhor teu Deus de todo o teu coração e de toda a tua alma, para que vivas.</w:t>
      </w:r>
    </w:p>
    <w:p>
      <w:pPr>
        <w:rPr>
          <w:rFonts w:ascii="Trebuchet MS" w:hAnsi="Trebuchet MS"/>
          <w:color w:val="000000"/>
          <w:sz w:val="20"/>
          <w:szCs w:val="20"/>
        </w:rPr>
      </w:pPr>
      <w:r>
        <w:rPr>
          <w:rFonts w:ascii="Trebuchet MS" w:hAnsi="Trebuchet MS"/>
          <w:color w:val="000000"/>
          <w:sz w:val="20"/>
          <w:szCs w:val="20"/>
        </w:rPr>
        <w:t>7 E o Senhor teu Deus porá todas estas maldições sobre os teus inimigos, sobre aqueles que te tiverem odiado e perseguido.</w:t>
      </w:r>
    </w:p>
    <w:p>
      <w:pPr>
        <w:rPr>
          <w:rFonts w:ascii="Trebuchet MS" w:hAnsi="Trebuchet MS"/>
          <w:color w:val="000000"/>
          <w:sz w:val="20"/>
          <w:szCs w:val="20"/>
        </w:rPr>
      </w:pPr>
      <w:r>
        <w:rPr>
          <w:rFonts w:ascii="Trebuchet MS" w:hAnsi="Trebuchet MS"/>
          <w:color w:val="000000"/>
          <w:sz w:val="20"/>
          <w:szCs w:val="20"/>
        </w:rPr>
        <w:t>8 Tu te tornarás, pois, e obedecerás à voz do Senhor, e observarás todos os seus mandamentos que eu hoje te ordeno.</w:t>
      </w:r>
    </w:p>
    <w:p>
      <w:pPr>
        <w:rPr>
          <w:rFonts w:ascii="Trebuchet MS" w:hAnsi="Trebuchet MS"/>
          <w:color w:val="000000"/>
          <w:sz w:val="20"/>
          <w:szCs w:val="20"/>
        </w:rPr>
      </w:pPr>
      <w:r>
        <w:rPr>
          <w:rFonts w:ascii="Trebuchet MS" w:hAnsi="Trebuchet MS"/>
          <w:color w:val="000000"/>
          <w:sz w:val="20"/>
          <w:szCs w:val="20"/>
        </w:rPr>
        <w:t>9 Então o Senhor teu Deus te fará prosperar grandemente em todas as obras das tuas mãos, no fruto do teu ventre, e no fruto dos teus animais, e no fruto do teu solo; porquanto o Senhor tornará a alegrar-se em ti para te fazer bem, como se alegrou em teus pais;</w:t>
      </w:r>
    </w:p>
    <w:p>
      <w:pPr>
        <w:rPr>
          <w:rFonts w:ascii="Trebuchet MS" w:hAnsi="Trebuchet MS"/>
          <w:color w:val="000000"/>
          <w:sz w:val="20"/>
          <w:szCs w:val="20"/>
        </w:rPr>
      </w:pPr>
      <w:r>
        <w:rPr>
          <w:rFonts w:ascii="Trebuchet MS" w:hAnsi="Trebuchet MS"/>
          <w:color w:val="000000"/>
          <w:sz w:val="20"/>
          <w:szCs w:val="20"/>
        </w:rPr>
        <w:t>10 quando obedeceres à voz do Senhor teu Deus, guardando os seus mandamentos e os seus estatutos, escritos neste livro da lei; quando te converteres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11 Porque este mandamento, que eu hoje te ordeno, não te é difícil demais, nem tampouco está longe de ti.</w:t>
      </w:r>
    </w:p>
    <w:p>
      <w:pPr>
        <w:rPr>
          <w:rFonts w:ascii="Trebuchet MS" w:hAnsi="Trebuchet MS"/>
          <w:color w:val="000000"/>
          <w:sz w:val="20"/>
          <w:szCs w:val="20"/>
        </w:rPr>
      </w:pPr>
      <w:r>
        <w:rPr>
          <w:rFonts w:ascii="Trebuchet MS" w:hAnsi="Trebuchet MS"/>
          <w:color w:val="000000"/>
          <w:sz w:val="20"/>
          <w:szCs w:val="20"/>
        </w:rPr>
        <w:t>12 Não está no céu para dizeres: Quem subirá por nós ao céu, e no-lo trará, e no-lo fará ouvir, para que o cumpramos?</w:t>
      </w:r>
    </w:p>
    <w:p>
      <w:pPr>
        <w:rPr>
          <w:rFonts w:ascii="Trebuchet MS" w:hAnsi="Trebuchet MS"/>
          <w:color w:val="000000"/>
          <w:sz w:val="20"/>
          <w:szCs w:val="20"/>
        </w:rPr>
      </w:pPr>
      <w:r>
        <w:rPr>
          <w:rFonts w:ascii="Trebuchet MS" w:hAnsi="Trebuchet MS"/>
          <w:color w:val="000000"/>
          <w:sz w:val="20"/>
          <w:szCs w:val="20"/>
        </w:rPr>
        <w:t>13 Nem está além do mar, para dizeres: Quem passará por nós além do mar, e no-lo trará, e no-lo fará ouvir, para que o cumpramos?</w:t>
      </w:r>
    </w:p>
    <w:p>
      <w:pPr>
        <w:rPr>
          <w:rFonts w:ascii="Trebuchet MS" w:hAnsi="Trebuchet MS"/>
          <w:color w:val="000000"/>
          <w:sz w:val="20"/>
          <w:szCs w:val="20"/>
        </w:rPr>
      </w:pPr>
      <w:r>
        <w:rPr>
          <w:rFonts w:ascii="Trebuchet MS" w:hAnsi="Trebuchet MS"/>
          <w:color w:val="000000"/>
          <w:sz w:val="20"/>
          <w:szCs w:val="20"/>
        </w:rPr>
        <w:t>14 Mas a palavra está mui perto de ti, na tua boca, e no teu coração, para a cumprires.</w:t>
      </w:r>
    </w:p>
    <w:p>
      <w:pPr>
        <w:rPr>
          <w:rFonts w:ascii="Trebuchet MS" w:hAnsi="Trebuchet MS"/>
          <w:color w:val="000000"/>
          <w:sz w:val="20"/>
          <w:szCs w:val="20"/>
        </w:rPr>
      </w:pPr>
      <w:r>
        <w:rPr>
          <w:rFonts w:ascii="Trebuchet MS" w:hAnsi="Trebuchet MS"/>
          <w:color w:val="000000"/>
          <w:sz w:val="20"/>
          <w:szCs w:val="20"/>
        </w:rPr>
        <w:t>15 Vê que hoje te pus diante de ti a vida e o bem, a morte e o mal.</w:t>
      </w:r>
    </w:p>
    <w:p>
      <w:pPr>
        <w:rPr>
          <w:rFonts w:ascii="Trebuchet MS" w:hAnsi="Trebuchet MS"/>
          <w:color w:val="000000"/>
          <w:sz w:val="20"/>
          <w:szCs w:val="20"/>
        </w:rPr>
      </w:pPr>
      <w:r>
        <w:rPr>
          <w:rFonts w:ascii="Trebuchet MS" w:hAnsi="Trebuchet MS"/>
          <w:color w:val="000000"/>
          <w:sz w:val="20"/>
          <w:szCs w:val="20"/>
        </w:rPr>
        <w:t>16 Se guardares o mandamento que eu hoje te ordeno de amar ao Senhor teu Deus, de andar nos seus caminhos, e de guardar os seus mandamentos, os seus estatutos e os seus preceitos, então viverás, e te multiplicarás, e o Senhor teu Deus te abençoará na terra em que estás entrando para a possuíres.</w:t>
      </w:r>
    </w:p>
    <w:p>
      <w:pPr>
        <w:rPr>
          <w:rFonts w:ascii="Trebuchet MS" w:hAnsi="Trebuchet MS"/>
          <w:color w:val="000000"/>
          <w:sz w:val="20"/>
          <w:szCs w:val="20"/>
        </w:rPr>
      </w:pPr>
      <w:r>
        <w:rPr>
          <w:rFonts w:ascii="Trebuchet MS" w:hAnsi="Trebuchet MS"/>
          <w:color w:val="000000"/>
          <w:sz w:val="20"/>
          <w:szCs w:val="20"/>
        </w:rPr>
        <w:t>17 Mas se o teu coração se desviar, e não quiseres ouvir, e fores seduzido para adorares outros deuses, e os servires,</w:t>
      </w:r>
    </w:p>
    <w:p>
      <w:pPr>
        <w:rPr>
          <w:rFonts w:ascii="Trebuchet MS" w:hAnsi="Trebuchet MS"/>
          <w:color w:val="000000"/>
          <w:sz w:val="20"/>
          <w:szCs w:val="20"/>
        </w:rPr>
      </w:pPr>
      <w:r>
        <w:rPr>
          <w:rFonts w:ascii="Trebuchet MS" w:hAnsi="Trebuchet MS"/>
          <w:color w:val="000000"/>
          <w:sz w:val="20"/>
          <w:szCs w:val="20"/>
        </w:rPr>
        <w:t>18 declaro-te hoje que certamente perecerás; não prolongarás os dias na terra para entrar na qual estás passando o Jordão, a fim de a possuíres.</w:t>
      </w:r>
    </w:p>
    <w:p>
      <w:pPr>
        <w:rPr>
          <w:rFonts w:ascii="Trebuchet MS" w:hAnsi="Trebuchet MS"/>
          <w:color w:val="000000"/>
          <w:sz w:val="20"/>
          <w:szCs w:val="20"/>
        </w:rPr>
      </w:pPr>
      <w:r>
        <w:rPr>
          <w:rFonts w:ascii="Trebuchet MS" w:hAnsi="Trebuchet MS"/>
          <w:color w:val="000000"/>
          <w:sz w:val="20"/>
          <w:szCs w:val="20"/>
        </w:rPr>
        <w:t>19 O céu e a terra tomo hoje por testemunhas contra ti de que te pus diante de ti a vida e a morte, a bênção e a maldição; escolhe, pois, a vida, para que vivas, tu e a tua descendência,</w:t>
      </w:r>
    </w:p>
    <w:p>
      <w:pPr>
        <w:rPr>
          <w:rFonts w:ascii="Trebuchet MS" w:hAnsi="Trebuchet MS"/>
          <w:color w:val="000000"/>
          <w:sz w:val="20"/>
          <w:szCs w:val="20"/>
        </w:rPr>
      </w:pPr>
      <w:r>
        <w:rPr>
          <w:rFonts w:ascii="Trebuchet MS" w:hAnsi="Trebuchet MS"/>
          <w:color w:val="000000"/>
          <w:sz w:val="20"/>
          <w:szCs w:val="20"/>
        </w:rPr>
        <w:t>20 amando ao Senhor teu Deus, obedecendo à sua voz, e te apegando a ele; pois ele é a tua vida, e o prolongamento dos teus dias; e para que habites na terra que o Senhor prometeu com juramento a teus pais, a Abraão, a Isaque e a Jacó, que lhes havia de dar.</w:t>
      </w:r>
    </w:p>
    <w:p>
      <w:pPr>
        <w:pStyle w:val="P13"/>
        <w:rPr>
          <w:rFonts w:ascii="Trebuchet MS" w:hAnsi="Trebuchet MS"/>
          <w:color w:val="000000"/>
          <w:sz w:val="22"/>
          <w:szCs w:val="22"/>
        </w:rPr>
      </w:pPr>
      <w:bookmarkStart w:id="194" w:name="_Toc147528135"/>
      <w:r>
        <w:rPr>
          <w:rFonts w:ascii="Trebuchet MS" w:hAnsi="Trebuchet MS"/>
          <w:color w:val="000000"/>
          <w:sz w:val="22"/>
          <w:szCs w:val="22"/>
        </w:rPr>
        <w:t xml:space="preserve"> DEUTERONÔMIO 31</w:t>
      </w:r>
      <w:bookmarkEnd w:id="194"/>
    </w:p>
    <w:p>
      <w:pPr>
        <w:rPr>
          <w:rFonts w:ascii="Trebuchet MS" w:hAnsi="Trebuchet MS"/>
          <w:color w:val="000000"/>
          <w:sz w:val="20"/>
          <w:szCs w:val="20"/>
        </w:rPr>
      </w:pPr>
      <w:r>
        <w:rPr>
          <w:rFonts w:ascii="Trebuchet MS" w:hAnsi="Trebuchet MS"/>
          <w:color w:val="000000"/>
          <w:sz w:val="20"/>
          <w:szCs w:val="20"/>
        </w:rPr>
        <w:t>1 Prosseguindo Moisés, falou ainda estas palavras a todo o Israel,</w:t>
      </w:r>
    </w:p>
    <w:p>
      <w:pPr>
        <w:rPr>
          <w:rFonts w:ascii="Trebuchet MS" w:hAnsi="Trebuchet MS"/>
          <w:color w:val="000000"/>
          <w:sz w:val="20"/>
          <w:szCs w:val="20"/>
        </w:rPr>
      </w:pPr>
      <w:r>
        <w:rPr>
          <w:rFonts w:ascii="Trebuchet MS" w:hAnsi="Trebuchet MS"/>
          <w:color w:val="000000"/>
          <w:sz w:val="20"/>
          <w:szCs w:val="20"/>
        </w:rPr>
        <w:t>2 dizendo-lhes: Cento e vinte anos tenho eu hoje. Já não posso mais sair e entrar; e o Senhor me disse: Não passarás este Jordão.</w:t>
      </w:r>
    </w:p>
    <w:p>
      <w:pPr>
        <w:rPr>
          <w:rFonts w:ascii="Trebuchet MS" w:hAnsi="Trebuchet MS"/>
          <w:color w:val="000000"/>
          <w:sz w:val="20"/>
          <w:szCs w:val="20"/>
        </w:rPr>
      </w:pPr>
      <w:r>
        <w:rPr>
          <w:rFonts w:ascii="Trebuchet MS" w:hAnsi="Trebuchet MS"/>
          <w:color w:val="000000"/>
          <w:sz w:val="20"/>
          <w:szCs w:val="20"/>
        </w:rPr>
        <w:t>3 O Senhor teu Deus passará adiante de ti; ele destruirá estas nações de diante de ti, para que as possuas. Josué passará adiante de ti, como o Senhor disse.</w:t>
      </w:r>
    </w:p>
    <w:p>
      <w:pPr>
        <w:rPr>
          <w:rFonts w:ascii="Trebuchet MS" w:hAnsi="Trebuchet MS"/>
          <w:color w:val="000000"/>
          <w:sz w:val="20"/>
          <w:szCs w:val="20"/>
        </w:rPr>
      </w:pPr>
      <w:r>
        <w:rPr>
          <w:rFonts w:ascii="Trebuchet MS" w:hAnsi="Trebuchet MS"/>
          <w:color w:val="000000"/>
          <w:sz w:val="20"/>
          <w:szCs w:val="20"/>
        </w:rPr>
        <w:t>4 E o Senhor lhes fará como fez a Siom e a Ogue, reis dos amorreus, e à sua terra, aos quais destruiu.</w:t>
      </w:r>
    </w:p>
    <w:p>
      <w:pPr>
        <w:rPr>
          <w:rFonts w:ascii="Trebuchet MS" w:hAnsi="Trebuchet MS"/>
          <w:color w:val="000000"/>
          <w:sz w:val="20"/>
          <w:szCs w:val="20"/>
        </w:rPr>
      </w:pPr>
      <w:r>
        <w:rPr>
          <w:rFonts w:ascii="Trebuchet MS" w:hAnsi="Trebuchet MS"/>
          <w:color w:val="000000"/>
          <w:sz w:val="20"/>
          <w:szCs w:val="20"/>
        </w:rPr>
        <w:t>5 Quando, pois, o Senhor vo-los entregar, fareis com eles conforme todo o mandamento que vos tenho ordenado.</w:t>
      </w:r>
    </w:p>
    <w:p>
      <w:pPr>
        <w:rPr>
          <w:rFonts w:ascii="Trebuchet MS" w:hAnsi="Trebuchet MS"/>
          <w:color w:val="000000"/>
          <w:sz w:val="20"/>
          <w:szCs w:val="20"/>
        </w:rPr>
      </w:pPr>
      <w:r>
        <w:rPr>
          <w:rFonts w:ascii="Trebuchet MS" w:hAnsi="Trebuchet MS"/>
          <w:color w:val="000000"/>
          <w:sz w:val="20"/>
          <w:szCs w:val="20"/>
        </w:rPr>
        <w:t>6 Sede fortes e corajosos; não temais, nem vos atemorizeis diante deles; porque o Senhor vosso Deus é quem vai convosco. Não vos deixará, nem vos desamparará.</w:t>
      </w:r>
    </w:p>
    <w:p>
      <w:pPr>
        <w:rPr>
          <w:rFonts w:ascii="Trebuchet MS" w:hAnsi="Trebuchet MS"/>
          <w:color w:val="000000"/>
          <w:sz w:val="20"/>
          <w:szCs w:val="20"/>
        </w:rPr>
      </w:pPr>
      <w:r>
        <w:rPr>
          <w:rFonts w:ascii="Trebuchet MS" w:hAnsi="Trebuchet MS"/>
          <w:color w:val="000000"/>
          <w:sz w:val="20"/>
          <w:szCs w:val="20"/>
        </w:rPr>
        <w:t>7 Então chamou Moisés a Josué, e lhe disse à vista de todo o Israel: Sê forte e corajoso, porque tu entrarás com este povo na terra que o Senhor, com juramento, prometeu a teus pais lhes daria; e tu os farás herdá-la.</w:t>
      </w:r>
    </w:p>
    <w:p>
      <w:pPr>
        <w:rPr>
          <w:rFonts w:ascii="Trebuchet MS" w:hAnsi="Trebuchet MS"/>
          <w:color w:val="000000"/>
          <w:sz w:val="20"/>
          <w:szCs w:val="20"/>
        </w:rPr>
      </w:pPr>
      <w:r>
        <w:rPr>
          <w:rFonts w:ascii="Trebuchet MS" w:hAnsi="Trebuchet MS"/>
          <w:color w:val="000000"/>
          <w:sz w:val="20"/>
          <w:szCs w:val="20"/>
        </w:rPr>
        <w:t>8 O Senhor, pois, é aquele que vai adiante de ti; ele será contigo, não te deixará, nem te desamparará. Não temas, nem te espantes.</w:t>
      </w:r>
    </w:p>
    <w:p>
      <w:pPr>
        <w:rPr>
          <w:rFonts w:ascii="Trebuchet MS" w:hAnsi="Trebuchet MS"/>
          <w:color w:val="000000"/>
          <w:sz w:val="20"/>
          <w:szCs w:val="20"/>
        </w:rPr>
      </w:pPr>
      <w:r>
        <w:rPr>
          <w:rFonts w:ascii="Trebuchet MS" w:hAnsi="Trebuchet MS"/>
          <w:color w:val="000000"/>
          <w:sz w:val="20"/>
          <w:szCs w:val="20"/>
        </w:rPr>
        <w:t>9 Moisés escreveu esta lei, e a entregou aos sacerdotes, filhos de Levi, que levavam a arca do pacto do Senhor, e a todos os anciãos de Israel.</w:t>
      </w:r>
    </w:p>
    <w:p>
      <w:pPr>
        <w:rPr>
          <w:rFonts w:ascii="Trebuchet MS" w:hAnsi="Trebuchet MS"/>
          <w:color w:val="000000"/>
          <w:sz w:val="20"/>
          <w:szCs w:val="20"/>
        </w:rPr>
      </w:pPr>
      <w:r>
        <w:rPr>
          <w:rFonts w:ascii="Trebuchet MS" w:hAnsi="Trebuchet MS"/>
          <w:color w:val="000000"/>
          <w:sz w:val="20"/>
          <w:szCs w:val="20"/>
        </w:rPr>
        <w:t>10 Também Moisés lhes deu ordem, dizendo: Ao fim de cada sete anos, no tempo determinado do ano da remissão, na festa dos tabernáculos,</w:t>
      </w:r>
    </w:p>
    <w:p>
      <w:pPr>
        <w:rPr>
          <w:rFonts w:ascii="Trebuchet MS" w:hAnsi="Trebuchet MS"/>
          <w:color w:val="000000"/>
          <w:sz w:val="20"/>
          <w:szCs w:val="20"/>
        </w:rPr>
      </w:pPr>
      <w:r>
        <w:rPr>
          <w:rFonts w:ascii="Trebuchet MS" w:hAnsi="Trebuchet MS"/>
          <w:color w:val="000000"/>
          <w:sz w:val="20"/>
          <w:szCs w:val="20"/>
        </w:rPr>
        <w:t>11 quando todo o Israel vier a comparecer perante ao Senhor teu Deus, no lugar que ele escolher, lereis esta lei diante de todo o Israel, para todos ouvirem.</w:t>
      </w:r>
    </w:p>
    <w:p>
      <w:pPr>
        <w:rPr>
          <w:rFonts w:ascii="Trebuchet MS" w:hAnsi="Trebuchet MS"/>
          <w:color w:val="000000"/>
          <w:sz w:val="20"/>
          <w:szCs w:val="20"/>
        </w:rPr>
      </w:pPr>
      <w:r>
        <w:rPr>
          <w:rFonts w:ascii="Trebuchet MS" w:hAnsi="Trebuchet MS"/>
          <w:color w:val="000000"/>
          <w:sz w:val="20"/>
          <w:szCs w:val="20"/>
        </w:rPr>
        <w:t>12 Congregai o povo, homens, mulheres e pequeninos, e os estrangeiros que estão dentro das vossas portas, para que ouçam e aprendam, e temam ao Senhor vosso Deus, e tenham cuidado de cumprir todas as palavras desta lei;</w:t>
      </w:r>
    </w:p>
    <w:p>
      <w:pPr>
        <w:rPr>
          <w:rFonts w:ascii="Trebuchet MS" w:hAnsi="Trebuchet MS"/>
          <w:color w:val="000000"/>
          <w:sz w:val="20"/>
          <w:szCs w:val="20"/>
        </w:rPr>
      </w:pPr>
      <w:r>
        <w:rPr>
          <w:rFonts w:ascii="Trebuchet MS" w:hAnsi="Trebuchet MS"/>
          <w:color w:val="000000"/>
          <w:sz w:val="20"/>
          <w:szCs w:val="20"/>
        </w:rPr>
        <w:t>13 e que seus filhos que não a souberem ouçam, e aprendam a temer ao Senhor vosso Deus, todos os dias que viverdes sobre a terra a qual estais passando o Jordão para possuir.</w:t>
      </w:r>
    </w:p>
    <w:p>
      <w:pPr>
        <w:rPr>
          <w:rFonts w:ascii="Trebuchet MS" w:hAnsi="Trebuchet MS"/>
          <w:color w:val="000000"/>
          <w:sz w:val="20"/>
          <w:szCs w:val="20"/>
        </w:rPr>
      </w:pPr>
      <w:r>
        <w:rPr>
          <w:rFonts w:ascii="Trebuchet MS" w:hAnsi="Trebuchet MS"/>
          <w:color w:val="000000"/>
          <w:sz w:val="20"/>
          <w:szCs w:val="20"/>
        </w:rPr>
        <w:t>14 Também disse o Senhor a Moisés: Eis que vem chegando o dia em que hás de morrer. Chama a Josué, e apresentai-vos na tenda da revelação, para que eu lhe dê ordens. Assim foram Moisés e Josué, e se apresentaram na tenda da revelação.</w:t>
      </w:r>
    </w:p>
    <w:p>
      <w:pPr>
        <w:rPr>
          <w:rFonts w:ascii="Trebuchet MS" w:hAnsi="Trebuchet MS"/>
          <w:color w:val="000000"/>
          <w:sz w:val="20"/>
          <w:szCs w:val="20"/>
        </w:rPr>
      </w:pPr>
      <w:r>
        <w:rPr>
          <w:rFonts w:ascii="Trebuchet MS" w:hAnsi="Trebuchet MS"/>
          <w:color w:val="000000"/>
          <w:sz w:val="20"/>
          <w:szCs w:val="20"/>
        </w:rPr>
        <w:t>15 Então o Senhor apareceu na tenda, na coluna de nuvem; e a coluna de nuvem parou sobre a porta da tenda.</w:t>
      </w:r>
    </w:p>
    <w:p>
      <w:pPr>
        <w:rPr>
          <w:rFonts w:ascii="Trebuchet MS" w:hAnsi="Trebuchet MS"/>
          <w:color w:val="000000"/>
          <w:sz w:val="20"/>
          <w:szCs w:val="20"/>
        </w:rPr>
      </w:pPr>
      <w:r>
        <w:rPr>
          <w:rFonts w:ascii="Trebuchet MS" w:hAnsi="Trebuchet MS"/>
          <w:color w:val="000000"/>
          <w:sz w:val="20"/>
          <w:szCs w:val="20"/>
        </w:rPr>
        <w:t>16 E disse o Senhor a Moisés: Eis que dormirás com teus pais; e este povo se levantará, e se prostituirá indo após os deuses estranhos da terra na qual está entrando, e me deixará, e quebrará o meu pacto, que fiz com ele.</w:t>
      </w:r>
    </w:p>
    <w:p>
      <w:pPr>
        <w:rPr>
          <w:rFonts w:ascii="Trebuchet MS" w:hAnsi="Trebuchet MS"/>
          <w:color w:val="000000"/>
          <w:sz w:val="20"/>
          <w:szCs w:val="20"/>
        </w:rPr>
      </w:pPr>
      <w:r>
        <w:rPr>
          <w:rFonts w:ascii="Trebuchet MS" w:hAnsi="Trebuchet MS"/>
          <w:color w:val="000000"/>
          <w:sz w:val="20"/>
          <w:szCs w:val="20"/>
        </w:rPr>
        <w:t>17 Então se acenderá a minha ira naquele dia contra ele, e eu o deixarei, e dele esconderei o meu rosto, e ele será devorado. Tantos males e angústias o alcançarão, que dirá naquele dia: Não é, porventura, por não estar o meu Deus comigo, que me sobrevieram estes males?</w:t>
      </w:r>
    </w:p>
    <w:p>
      <w:pPr>
        <w:rPr>
          <w:rFonts w:ascii="Trebuchet MS" w:hAnsi="Trebuchet MS"/>
          <w:color w:val="000000"/>
          <w:sz w:val="20"/>
          <w:szCs w:val="20"/>
        </w:rPr>
      </w:pPr>
      <w:r>
        <w:rPr>
          <w:rFonts w:ascii="Trebuchet MS" w:hAnsi="Trebuchet MS"/>
          <w:color w:val="000000"/>
          <w:sz w:val="20"/>
          <w:szCs w:val="20"/>
        </w:rPr>
        <w:t>18 Esconderei pois, totalmente o meu rosto naquele dia, por causa de todos os males que ele tiver feito, por se haver tornado para outros deuses.</w:t>
      </w:r>
    </w:p>
    <w:p>
      <w:pPr>
        <w:rPr>
          <w:rFonts w:ascii="Trebuchet MS" w:hAnsi="Trebuchet MS"/>
          <w:color w:val="000000"/>
          <w:sz w:val="20"/>
          <w:szCs w:val="20"/>
        </w:rPr>
      </w:pPr>
      <w:r>
        <w:rPr>
          <w:rFonts w:ascii="Trebuchet MS" w:hAnsi="Trebuchet MS"/>
          <w:color w:val="000000"/>
          <w:sz w:val="20"/>
          <w:szCs w:val="20"/>
        </w:rPr>
        <w:t>19 Agora, pois, escrevei para vós este cântico, e ensinai-o aos filhos de Israel; ponde-o na sua boca, para que este cântico me sirva por testemunha contra o povo de Israel.</w:t>
      </w:r>
    </w:p>
    <w:p>
      <w:pPr>
        <w:rPr>
          <w:rFonts w:ascii="Trebuchet MS" w:hAnsi="Trebuchet MS"/>
          <w:color w:val="000000"/>
          <w:sz w:val="20"/>
          <w:szCs w:val="20"/>
        </w:rPr>
      </w:pPr>
      <w:r>
        <w:rPr>
          <w:rFonts w:ascii="Trebuchet MS" w:hAnsi="Trebuchet MS"/>
          <w:color w:val="000000"/>
          <w:sz w:val="20"/>
          <w:szCs w:val="20"/>
        </w:rPr>
        <w:t>20 Porque o introduzirei na terra que, com juramento, prometi a seus pais, terra que mana leite e mel; comerá, fartar-se-á, e engordará; então, tornando-se para outros deuses, os servirá, e me desprezará, violando o meu pacto.</w:t>
      </w:r>
    </w:p>
    <w:p>
      <w:pPr>
        <w:rPr>
          <w:rFonts w:ascii="Trebuchet MS" w:hAnsi="Trebuchet MS"/>
          <w:color w:val="000000"/>
          <w:sz w:val="20"/>
          <w:szCs w:val="20"/>
        </w:rPr>
      </w:pPr>
      <w:r>
        <w:rPr>
          <w:rFonts w:ascii="Trebuchet MS" w:hAnsi="Trebuchet MS"/>
          <w:color w:val="000000"/>
          <w:sz w:val="20"/>
          <w:szCs w:val="20"/>
        </w:rPr>
        <w:t>21 E será que, quando lhe sobrevierem muitos males e angústias, então este cântico responderá contra ele por testemunha, pois não será esquecido da boca de sua descendência; porquanto conheço a sua imaginação, o que ele maquina hoje, antes de eu o ter introduzido na terra que lhe prometi com juramento.</w:t>
      </w:r>
    </w:p>
    <w:p>
      <w:pPr>
        <w:rPr>
          <w:rFonts w:ascii="Trebuchet MS" w:hAnsi="Trebuchet MS"/>
          <w:color w:val="000000"/>
          <w:sz w:val="20"/>
          <w:szCs w:val="20"/>
        </w:rPr>
      </w:pPr>
      <w:r>
        <w:rPr>
          <w:rFonts w:ascii="Trebuchet MS" w:hAnsi="Trebuchet MS"/>
          <w:color w:val="000000"/>
          <w:sz w:val="20"/>
          <w:szCs w:val="20"/>
        </w:rPr>
        <w:t>22 Assim Moisés escreveu este cântico naquele dia, e o ensinou aos filhos de Israel.</w:t>
      </w:r>
    </w:p>
    <w:p>
      <w:pPr>
        <w:rPr>
          <w:rFonts w:ascii="Trebuchet MS" w:hAnsi="Trebuchet MS"/>
          <w:color w:val="000000"/>
          <w:sz w:val="20"/>
          <w:szCs w:val="20"/>
        </w:rPr>
      </w:pPr>
      <w:r>
        <w:rPr>
          <w:rFonts w:ascii="Trebuchet MS" w:hAnsi="Trebuchet MS"/>
          <w:color w:val="000000"/>
          <w:sz w:val="20"/>
          <w:szCs w:val="20"/>
        </w:rPr>
        <w:t>23 E ordenou Moisés a Josué, filho de Num, dizendo: sê forte e corajoso, porque tu introduzirás os filhos de Israel na terra que o Senhor lhes jurou; e ele será contigo.</w:t>
      </w:r>
    </w:p>
    <w:p>
      <w:pPr>
        <w:rPr>
          <w:rFonts w:ascii="Trebuchet MS" w:hAnsi="Trebuchet MS"/>
          <w:color w:val="000000"/>
          <w:sz w:val="20"/>
          <w:szCs w:val="20"/>
        </w:rPr>
      </w:pPr>
      <w:r>
        <w:rPr>
          <w:rFonts w:ascii="Trebuchet MS" w:hAnsi="Trebuchet MS"/>
          <w:color w:val="000000"/>
          <w:sz w:val="20"/>
          <w:szCs w:val="20"/>
        </w:rPr>
        <w:t>24 Ora, tendo Moisés acabado de escrever num livro todas as palavras desta lei,</w:t>
      </w:r>
    </w:p>
    <w:p>
      <w:pPr>
        <w:rPr>
          <w:rFonts w:ascii="Trebuchet MS" w:hAnsi="Trebuchet MS"/>
          <w:color w:val="000000"/>
          <w:sz w:val="20"/>
          <w:szCs w:val="20"/>
        </w:rPr>
      </w:pPr>
      <w:r>
        <w:rPr>
          <w:rFonts w:ascii="Trebuchet MS" w:hAnsi="Trebuchet MS"/>
          <w:color w:val="000000"/>
          <w:sz w:val="20"/>
          <w:szCs w:val="20"/>
        </w:rPr>
        <w:t>25 deu ordem aos levitas que levavam a arca do pacto do Senhor, dizendo:</w:t>
      </w:r>
    </w:p>
    <w:p>
      <w:pPr>
        <w:rPr>
          <w:rFonts w:ascii="Trebuchet MS" w:hAnsi="Trebuchet MS"/>
          <w:color w:val="000000"/>
          <w:sz w:val="20"/>
          <w:szCs w:val="20"/>
        </w:rPr>
      </w:pPr>
      <w:r>
        <w:rPr>
          <w:rFonts w:ascii="Trebuchet MS" w:hAnsi="Trebuchet MS"/>
          <w:color w:val="000000"/>
          <w:sz w:val="20"/>
          <w:szCs w:val="20"/>
        </w:rPr>
        <w:t>26 Tomai este livro da lei, e ponde-o ao lado da arca do pacto do Senhor vosso Deus, para que ali esteja por testemunha contra vós.</w:t>
      </w:r>
    </w:p>
    <w:p>
      <w:pPr>
        <w:rPr>
          <w:rFonts w:ascii="Trebuchet MS" w:hAnsi="Trebuchet MS"/>
          <w:color w:val="000000"/>
          <w:sz w:val="20"/>
          <w:szCs w:val="20"/>
        </w:rPr>
      </w:pPr>
      <w:r>
        <w:rPr>
          <w:rFonts w:ascii="Trebuchet MS" w:hAnsi="Trebuchet MS"/>
          <w:color w:val="000000"/>
          <w:sz w:val="20"/>
          <w:szCs w:val="20"/>
        </w:rPr>
        <w:t>27 Porque conheço a vossa rebeldia e a vossa dura cerviz; eis que, vivendo eu ainda hoje convosco, rebeldes fostes contra o Senhor; e quanto mais depois da minha morte!</w:t>
      </w:r>
    </w:p>
    <w:p>
      <w:pPr>
        <w:rPr>
          <w:rFonts w:ascii="Trebuchet MS" w:hAnsi="Trebuchet MS"/>
          <w:color w:val="000000"/>
          <w:sz w:val="20"/>
          <w:szCs w:val="20"/>
        </w:rPr>
      </w:pPr>
      <w:r>
        <w:rPr>
          <w:rFonts w:ascii="Trebuchet MS" w:hAnsi="Trebuchet MS"/>
          <w:color w:val="000000"/>
          <w:sz w:val="20"/>
          <w:szCs w:val="20"/>
        </w:rPr>
        <w:t>28 Congregai perante mim todos os anciãos das vossas tribos, e vossos oficiais, para que eu fale estas palavras aos seus ouvidos, e tome por testemunhas contra eles o céu e a terra.</w:t>
      </w:r>
    </w:p>
    <w:p>
      <w:pPr>
        <w:rPr>
          <w:rFonts w:ascii="Trebuchet MS" w:hAnsi="Trebuchet MS"/>
          <w:color w:val="000000"/>
          <w:sz w:val="20"/>
          <w:szCs w:val="20"/>
        </w:rPr>
      </w:pPr>
      <w:r>
        <w:rPr>
          <w:rFonts w:ascii="Trebuchet MS" w:hAnsi="Trebuchet MS"/>
          <w:color w:val="000000"/>
          <w:sz w:val="20"/>
          <w:szCs w:val="20"/>
        </w:rPr>
        <w:t>29 Porque eu sei que depois da minha morte certamente vos corrompereis, e vos desviareis do caminho que vos ordenei; então este mal vos sobrevirá nos últimos dias, quando fizerdes o que é mau aos olhos do Senhor, para o provocar à ira com a obra das vossas mãos.</w:t>
      </w:r>
    </w:p>
    <w:p>
      <w:pPr>
        <w:rPr>
          <w:rFonts w:ascii="Trebuchet MS" w:hAnsi="Trebuchet MS"/>
          <w:color w:val="000000"/>
          <w:sz w:val="20"/>
          <w:szCs w:val="20"/>
        </w:rPr>
      </w:pPr>
      <w:r>
        <w:rPr>
          <w:rFonts w:ascii="Trebuchet MS" w:hAnsi="Trebuchet MS"/>
          <w:color w:val="000000"/>
          <w:sz w:val="20"/>
          <w:szCs w:val="20"/>
        </w:rPr>
        <w:t>30 Então Moisés proferiu todas as palavras deste cântico, ouvindo-o toda a assembléia de Israel:</w:t>
      </w:r>
    </w:p>
    <w:p>
      <w:pPr>
        <w:pStyle w:val="P13"/>
        <w:rPr>
          <w:rFonts w:ascii="Trebuchet MS" w:hAnsi="Trebuchet MS"/>
          <w:color w:val="000000"/>
          <w:sz w:val="22"/>
          <w:szCs w:val="22"/>
        </w:rPr>
      </w:pPr>
      <w:bookmarkStart w:id="195" w:name="_Toc147528136"/>
      <w:r>
        <w:rPr>
          <w:rFonts w:ascii="Trebuchet MS" w:hAnsi="Trebuchet MS"/>
          <w:color w:val="000000"/>
          <w:sz w:val="22"/>
          <w:szCs w:val="22"/>
        </w:rPr>
        <w:t xml:space="preserve"> DEUTERONÔMIO 32</w:t>
      </w:r>
      <w:bookmarkEnd w:id="195"/>
    </w:p>
    <w:p>
      <w:pPr>
        <w:rPr>
          <w:rFonts w:ascii="Trebuchet MS" w:hAnsi="Trebuchet MS"/>
          <w:color w:val="000000"/>
          <w:sz w:val="20"/>
          <w:szCs w:val="20"/>
        </w:rPr>
      </w:pPr>
      <w:r>
        <w:rPr>
          <w:rFonts w:ascii="Trebuchet MS" w:hAnsi="Trebuchet MS"/>
          <w:color w:val="000000"/>
          <w:sz w:val="20"/>
          <w:szCs w:val="20"/>
        </w:rPr>
        <w:t>1 Inclinai os ouvidos, ó céus, e falarei; e ouça a terra as palavras da minha boca.</w:t>
      </w:r>
    </w:p>
    <w:p>
      <w:pPr>
        <w:rPr>
          <w:rFonts w:ascii="Trebuchet MS" w:hAnsi="Trebuchet MS"/>
          <w:color w:val="000000"/>
          <w:sz w:val="20"/>
          <w:szCs w:val="20"/>
        </w:rPr>
      </w:pPr>
      <w:r>
        <w:rPr>
          <w:rFonts w:ascii="Trebuchet MS" w:hAnsi="Trebuchet MS"/>
          <w:color w:val="000000"/>
          <w:sz w:val="20"/>
          <w:szCs w:val="20"/>
        </w:rPr>
        <w:t>2 Caia como a chuva a minha doutrina; destile a minha palavra como o orvalho, como chuvisco sobre a erva e como chuvas sobre a relva.</w:t>
      </w:r>
    </w:p>
    <w:p>
      <w:pPr>
        <w:rPr>
          <w:rFonts w:ascii="Trebuchet MS" w:hAnsi="Trebuchet MS"/>
          <w:color w:val="000000"/>
          <w:sz w:val="20"/>
          <w:szCs w:val="20"/>
        </w:rPr>
      </w:pPr>
      <w:r>
        <w:rPr>
          <w:rFonts w:ascii="Trebuchet MS" w:hAnsi="Trebuchet MS"/>
          <w:color w:val="000000"/>
          <w:sz w:val="20"/>
          <w:szCs w:val="20"/>
        </w:rPr>
        <w:t>3 Porque proclamarei o nome do Senhor; engrandecei o nosso Deus.</w:t>
      </w:r>
    </w:p>
    <w:p>
      <w:pPr>
        <w:rPr>
          <w:rFonts w:ascii="Trebuchet MS" w:hAnsi="Trebuchet MS"/>
          <w:color w:val="000000"/>
          <w:sz w:val="20"/>
          <w:szCs w:val="20"/>
        </w:rPr>
      </w:pPr>
      <w:r>
        <w:rPr>
          <w:rFonts w:ascii="Trebuchet MS" w:hAnsi="Trebuchet MS"/>
          <w:color w:val="000000"/>
          <w:sz w:val="20"/>
          <w:szCs w:val="20"/>
        </w:rPr>
        <w:t>4 Ele é a Rocha; suas obras são perfeitas, porque todos os seus caminhos são justos; Deus é fiel e sem iniqüidade; justo e reto é ele.</w:t>
      </w:r>
    </w:p>
    <w:p>
      <w:pPr>
        <w:rPr>
          <w:rFonts w:ascii="Trebuchet MS" w:hAnsi="Trebuchet MS"/>
          <w:color w:val="000000"/>
          <w:sz w:val="20"/>
          <w:szCs w:val="20"/>
        </w:rPr>
      </w:pPr>
      <w:r>
        <w:rPr>
          <w:rFonts w:ascii="Trebuchet MS" w:hAnsi="Trebuchet MS"/>
          <w:color w:val="000000"/>
          <w:sz w:val="20"/>
          <w:szCs w:val="20"/>
        </w:rPr>
        <w:t>5 Corromperam-se contra ele; não são seus filhos, e isso é a sua mancha; geração perversa e depravada é.</w:t>
      </w:r>
    </w:p>
    <w:p>
      <w:pPr>
        <w:rPr>
          <w:rFonts w:ascii="Trebuchet MS" w:hAnsi="Trebuchet MS"/>
          <w:color w:val="000000"/>
          <w:sz w:val="20"/>
          <w:szCs w:val="20"/>
        </w:rPr>
      </w:pPr>
      <w:r>
        <w:rPr>
          <w:rFonts w:ascii="Trebuchet MS" w:hAnsi="Trebuchet MS"/>
          <w:color w:val="000000"/>
          <w:sz w:val="20"/>
          <w:szCs w:val="20"/>
        </w:rPr>
        <w:t>6 É assim que recompensas ao Senhor, povo louco e insensato? não é ele teu pai, que te adquiriu, que te fez e te estabeleceu?</w:t>
      </w:r>
    </w:p>
    <w:p>
      <w:pPr>
        <w:rPr>
          <w:rFonts w:ascii="Trebuchet MS" w:hAnsi="Trebuchet MS"/>
          <w:color w:val="000000"/>
          <w:sz w:val="20"/>
          <w:szCs w:val="20"/>
        </w:rPr>
      </w:pPr>
      <w:r>
        <w:rPr>
          <w:rFonts w:ascii="Trebuchet MS" w:hAnsi="Trebuchet MS"/>
          <w:color w:val="000000"/>
          <w:sz w:val="20"/>
          <w:szCs w:val="20"/>
        </w:rPr>
        <w:t>7 Lembra-te dos dias da antigüidade, atenta para os anos, geração por geração; pergunta a teu pai, e ele te informará, aos teus anciãos, e eles to dirão.</w:t>
      </w:r>
    </w:p>
    <w:p>
      <w:pPr>
        <w:rPr>
          <w:rFonts w:ascii="Trebuchet MS" w:hAnsi="Trebuchet MS"/>
          <w:color w:val="000000"/>
          <w:sz w:val="20"/>
          <w:szCs w:val="20"/>
        </w:rPr>
      </w:pPr>
      <w:r>
        <w:rPr>
          <w:rFonts w:ascii="Trebuchet MS" w:hAnsi="Trebuchet MS"/>
          <w:color w:val="000000"/>
          <w:sz w:val="20"/>
          <w:szCs w:val="20"/>
        </w:rPr>
        <w:t>8 Quando o Altíssimo dava às nações a sua herança, quando separava os filhos dos homens, estabeleceu os termos dos povos conforme o número dos anjos de Deus.</w:t>
      </w:r>
    </w:p>
    <w:p>
      <w:pPr>
        <w:rPr>
          <w:rFonts w:ascii="Trebuchet MS" w:hAnsi="Trebuchet MS"/>
          <w:color w:val="000000"/>
          <w:sz w:val="20"/>
          <w:szCs w:val="20"/>
        </w:rPr>
      </w:pPr>
      <w:r>
        <w:rPr>
          <w:rFonts w:ascii="Trebuchet MS" w:hAnsi="Trebuchet MS"/>
          <w:color w:val="000000"/>
          <w:sz w:val="20"/>
          <w:szCs w:val="20"/>
        </w:rPr>
        <w:t>9 Porque a porção do Senhor é o seu povo; Jacó é a parte da sua herança.</w:t>
      </w:r>
    </w:p>
    <w:p>
      <w:pPr>
        <w:rPr>
          <w:rFonts w:ascii="Trebuchet MS" w:hAnsi="Trebuchet MS"/>
          <w:color w:val="000000"/>
          <w:sz w:val="20"/>
          <w:szCs w:val="20"/>
        </w:rPr>
      </w:pPr>
      <w:r>
        <w:rPr>
          <w:rFonts w:ascii="Trebuchet MS" w:hAnsi="Trebuchet MS"/>
          <w:color w:val="000000"/>
          <w:sz w:val="20"/>
          <w:szCs w:val="20"/>
        </w:rPr>
        <w:t>10 Achou-o numa terra deserta, e num erma de solidão e horrendos uivos; cercou-o de proteção; cuidou dele, guardando-o como a menina do seu olho.</w:t>
      </w:r>
    </w:p>
    <w:p>
      <w:pPr>
        <w:rPr>
          <w:rFonts w:ascii="Trebuchet MS" w:hAnsi="Trebuchet MS"/>
          <w:color w:val="000000"/>
          <w:sz w:val="20"/>
          <w:szCs w:val="20"/>
        </w:rPr>
      </w:pPr>
      <w:r>
        <w:rPr>
          <w:rFonts w:ascii="Trebuchet MS" w:hAnsi="Trebuchet MS"/>
          <w:color w:val="000000"/>
          <w:sz w:val="20"/>
          <w:szCs w:val="20"/>
        </w:rPr>
        <w:t>11 Como a águia desperta o seu ninho, adeja sobre os seus filhos e, estendendo as suas asas, toma-os, e os leva sobre as suas asas,</w:t>
      </w:r>
    </w:p>
    <w:p>
      <w:pPr>
        <w:rPr>
          <w:rFonts w:ascii="Trebuchet MS" w:hAnsi="Trebuchet MS"/>
          <w:color w:val="000000"/>
          <w:sz w:val="20"/>
          <w:szCs w:val="20"/>
        </w:rPr>
      </w:pPr>
      <w:r>
        <w:rPr>
          <w:rFonts w:ascii="Trebuchet MS" w:hAnsi="Trebuchet MS"/>
          <w:color w:val="000000"/>
          <w:sz w:val="20"/>
          <w:szCs w:val="20"/>
        </w:rPr>
        <w:t>12 assim só o Senhor o guiou, e não havia com ele deus estranho.</w:t>
      </w:r>
    </w:p>
    <w:p>
      <w:pPr>
        <w:rPr>
          <w:rFonts w:ascii="Trebuchet MS" w:hAnsi="Trebuchet MS"/>
          <w:color w:val="000000"/>
          <w:sz w:val="20"/>
          <w:szCs w:val="20"/>
        </w:rPr>
      </w:pPr>
      <w:r>
        <w:rPr>
          <w:rFonts w:ascii="Trebuchet MS" w:hAnsi="Trebuchet MS"/>
          <w:color w:val="000000"/>
          <w:sz w:val="20"/>
          <w:szCs w:val="20"/>
        </w:rPr>
        <w:t>13 Ele o fez cavalgar sobre as alturas da terra, e comer os frutos do campo; também o fez chupar mel da rocha e azeite da dura pederneira,</w:t>
      </w:r>
    </w:p>
    <w:p>
      <w:pPr>
        <w:rPr>
          <w:rFonts w:ascii="Trebuchet MS" w:hAnsi="Trebuchet MS"/>
          <w:color w:val="000000"/>
          <w:sz w:val="20"/>
          <w:szCs w:val="20"/>
        </w:rPr>
      </w:pPr>
      <w:r>
        <w:rPr>
          <w:rFonts w:ascii="Trebuchet MS" w:hAnsi="Trebuchet MS"/>
          <w:color w:val="000000"/>
          <w:sz w:val="20"/>
          <w:szCs w:val="20"/>
        </w:rPr>
        <w:t>14 coalhada das vacas e leite das ovelhas, com a gordura dos cordeiros, dos carneiros de Basã, e dos bodes, com o mais fino trigo; e por vinho bebeste o sangue das uvas.</w:t>
      </w:r>
    </w:p>
    <w:p>
      <w:pPr>
        <w:rPr>
          <w:rFonts w:ascii="Trebuchet MS" w:hAnsi="Trebuchet MS"/>
          <w:color w:val="000000"/>
          <w:sz w:val="20"/>
          <w:szCs w:val="20"/>
        </w:rPr>
      </w:pPr>
      <w:r>
        <w:rPr>
          <w:rFonts w:ascii="Trebuchet MS" w:hAnsi="Trebuchet MS"/>
          <w:color w:val="000000"/>
          <w:sz w:val="20"/>
          <w:szCs w:val="20"/>
        </w:rPr>
        <w:t>15 E Jacó comeu e se fartou; e o amado engordou, engrossou e se cevou, e recalcitrou; então abandonou a Deus, que o fez, e se apartou de Deus, seu salvador.</w:t>
      </w:r>
    </w:p>
    <w:p>
      <w:pPr>
        <w:rPr>
          <w:rFonts w:ascii="Trebuchet MS" w:hAnsi="Trebuchet MS"/>
          <w:color w:val="000000"/>
          <w:sz w:val="20"/>
          <w:szCs w:val="20"/>
        </w:rPr>
      </w:pPr>
      <w:r>
        <w:rPr>
          <w:rFonts w:ascii="Trebuchet MS" w:hAnsi="Trebuchet MS"/>
          <w:color w:val="000000"/>
          <w:sz w:val="20"/>
          <w:szCs w:val="20"/>
        </w:rPr>
        <w:t>16 Com deuses estranhos o moveram a zelos; com abominações o provocaram à ira:</w:t>
      </w:r>
    </w:p>
    <w:p>
      <w:pPr>
        <w:rPr>
          <w:rFonts w:ascii="Trebuchet MS" w:hAnsi="Trebuchet MS"/>
          <w:color w:val="000000"/>
          <w:sz w:val="20"/>
          <w:szCs w:val="20"/>
        </w:rPr>
      </w:pPr>
      <w:r>
        <w:rPr>
          <w:rFonts w:ascii="Trebuchet MS" w:hAnsi="Trebuchet MS"/>
          <w:color w:val="000000"/>
          <w:sz w:val="20"/>
          <w:szCs w:val="20"/>
        </w:rPr>
        <w:t>17 Ofereceram sacrifícios aos demônios, não a Deus, a deuses que não haviam conhecido, deuses novos que apareceram há pouco, aos quais os vossos pais não temeram.</w:t>
      </w:r>
    </w:p>
    <w:p>
      <w:pPr>
        <w:rPr>
          <w:rFonts w:ascii="Trebuchet MS" w:hAnsi="Trebuchet MS"/>
          <w:color w:val="000000"/>
          <w:sz w:val="20"/>
          <w:szCs w:val="20"/>
        </w:rPr>
      </w:pPr>
      <w:r>
        <w:rPr>
          <w:rFonts w:ascii="Trebuchet MS" w:hAnsi="Trebuchet MS"/>
          <w:color w:val="000000"/>
          <w:sz w:val="20"/>
          <w:szCs w:val="20"/>
        </w:rPr>
        <w:t>18 Olvidaste a Rocha que te gerou, e te esqueceste do Deus que te formou.</w:t>
      </w:r>
    </w:p>
    <w:p>
      <w:pPr>
        <w:rPr>
          <w:rFonts w:ascii="Trebuchet MS" w:hAnsi="Trebuchet MS"/>
          <w:color w:val="000000"/>
          <w:sz w:val="20"/>
          <w:szCs w:val="20"/>
        </w:rPr>
      </w:pPr>
      <w:r>
        <w:rPr>
          <w:rFonts w:ascii="Trebuchet MS" w:hAnsi="Trebuchet MS"/>
          <w:color w:val="000000"/>
          <w:sz w:val="20"/>
          <w:szCs w:val="20"/>
        </w:rPr>
        <w:t>19 Vendo isto, o Senhor os desprezou, por causa da provocação que lhe fizeram seus filhos e suas filhas;</w:t>
      </w:r>
    </w:p>
    <w:p>
      <w:pPr>
        <w:rPr>
          <w:rFonts w:ascii="Trebuchet MS" w:hAnsi="Trebuchet MS"/>
          <w:color w:val="000000"/>
          <w:sz w:val="20"/>
          <w:szCs w:val="20"/>
        </w:rPr>
      </w:pPr>
      <w:r>
        <w:rPr>
          <w:rFonts w:ascii="Trebuchet MS" w:hAnsi="Trebuchet MS"/>
          <w:color w:val="000000"/>
          <w:sz w:val="20"/>
          <w:szCs w:val="20"/>
        </w:rPr>
        <w:t>20 e disse: Esconderei deles o meu rosto, verei qual será o seu fim, porque geração perversa são eles, filhos em quem não há fidelidade.</w:t>
      </w:r>
    </w:p>
    <w:p>
      <w:pPr>
        <w:rPr>
          <w:rFonts w:ascii="Trebuchet MS" w:hAnsi="Trebuchet MS"/>
          <w:color w:val="000000"/>
          <w:sz w:val="20"/>
          <w:szCs w:val="20"/>
        </w:rPr>
      </w:pPr>
      <w:r>
        <w:rPr>
          <w:rFonts w:ascii="Trebuchet MS" w:hAnsi="Trebuchet MS"/>
          <w:color w:val="000000"/>
          <w:sz w:val="20"/>
          <w:szCs w:val="20"/>
        </w:rPr>
        <w:t>21 A zelos me provocaram cem aquilo que não é Deus, com as suas vaidades me provocaram à ira; portanto eu os provocarei a zelos com aquele que não é povo, com uma nação insensata os despertarei à ira.</w:t>
      </w:r>
    </w:p>
    <w:p>
      <w:pPr>
        <w:rPr>
          <w:rFonts w:ascii="Trebuchet MS" w:hAnsi="Trebuchet MS"/>
          <w:color w:val="000000"/>
          <w:sz w:val="20"/>
          <w:szCs w:val="20"/>
        </w:rPr>
      </w:pPr>
      <w:r>
        <w:rPr>
          <w:rFonts w:ascii="Trebuchet MS" w:hAnsi="Trebuchet MS"/>
          <w:color w:val="000000"/>
          <w:sz w:val="20"/>
          <w:szCs w:val="20"/>
        </w:rPr>
        <w:t>22 Porque um fogo se acendeu na minha ira, e arde até o mais profundo do Seol, e devora a terra com o seu fruto, e abrasa os fundamentos dos montes.</w:t>
      </w:r>
    </w:p>
    <w:p>
      <w:pPr>
        <w:rPr>
          <w:rFonts w:ascii="Trebuchet MS" w:hAnsi="Trebuchet MS"/>
          <w:color w:val="000000"/>
          <w:sz w:val="20"/>
          <w:szCs w:val="20"/>
        </w:rPr>
      </w:pPr>
      <w:r>
        <w:rPr>
          <w:rFonts w:ascii="Trebuchet MS" w:hAnsi="Trebuchet MS"/>
          <w:color w:val="000000"/>
          <w:sz w:val="20"/>
          <w:szCs w:val="20"/>
        </w:rPr>
        <w:t>23 Males amontoarei sobre eles, esgotarei contra eles as minhas setas.</w:t>
      </w:r>
    </w:p>
    <w:p>
      <w:pPr>
        <w:rPr>
          <w:rFonts w:ascii="Trebuchet MS" w:hAnsi="Trebuchet MS"/>
          <w:color w:val="000000"/>
          <w:sz w:val="20"/>
          <w:szCs w:val="20"/>
        </w:rPr>
      </w:pPr>
      <w:r>
        <w:rPr>
          <w:rFonts w:ascii="Trebuchet MS" w:hAnsi="Trebuchet MS"/>
          <w:color w:val="000000"/>
          <w:sz w:val="20"/>
          <w:szCs w:val="20"/>
        </w:rPr>
        <w:t>24 Consumidos serão de fome, devorados de raios e de amarga destruição; e contra eles enviarei dentes de feras, juntamente com o veneno dos que se arrastam no pó.</w:t>
      </w:r>
    </w:p>
    <w:p>
      <w:pPr>
        <w:rPr>
          <w:rFonts w:ascii="Trebuchet MS" w:hAnsi="Trebuchet MS"/>
          <w:color w:val="000000"/>
          <w:sz w:val="20"/>
          <w:szCs w:val="20"/>
        </w:rPr>
      </w:pPr>
      <w:r>
        <w:rPr>
          <w:rFonts w:ascii="Trebuchet MS" w:hAnsi="Trebuchet MS"/>
          <w:color w:val="000000"/>
          <w:sz w:val="20"/>
          <w:szCs w:val="20"/>
        </w:rPr>
        <w:t>25 Por fora devastará a espada, e por dentro o pavor, tanto ao mancebo como à virgem, assim à criança de peito como ao homem encanecido.</w:t>
      </w:r>
    </w:p>
    <w:p>
      <w:pPr>
        <w:rPr>
          <w:rFonts w:ascii="Trebuchet MS" w:hAnsi="Trebuchet MS"/>
          <w:color w:val="000000"/>
          <w:sz w:val="20"/>
          <w:szCs w:val="20"/>
        </w:rPr>
      </w:pPr>
      <w:r>
        <w:rPr>
          <w:rFonts w:ascii="Trebuchet MS" w:hAnsi="Trebuchet MS"/>
          <w:color w:val="000000"/>
          <w:sz w:val="20"/>
          <w:szCs w:val="20"/>
        </w:rPr>
        <w:t>26 Eu teria dito: Por todos os cantos os espalharei, farei cessar a sua memória dentre os homens,</w:t>
      </w:r>
    </w:p>
    <w:p>
      <w:pPr>
        <w:rPr>
          <w:rFonts w:ascii="Trebuchet MS" w:hAnsi="Trebuchet MS"/>
          <w:color w:val="000000"/>
          <w:sz w:val="20"/>
          <w:szCs w:val="20"/>
        </w:rPr>
      </w:pPr>
      <w:r>
        <w:rPr>
          <w:rFonts w:ascii="Trebuchet MS" w:hAnsi="Trebuchet MS"/>
          <w:color w:val="000000"/>
          <w:sz w:val="20"/>
          <w:szCs w:val="20"/>
        </w:rPr>
        <w:t>27 se eu não receasse a vexação da parte do inimigo, para que os seus adversários, iludindo-se, não dissessem: A nossa mão está exaltada; não foi o Senhor quem fez tudo isso.</w:t>
      </w:r>
    </w:p>
    <w:p>
      <w:pPr>
        <w:rPr>
          <w:rFonts w:ascii="Trebuchet MS" w:hAnsi="Trebuchet MS"/>
          <w:color w:val="000000"/>
          <w:sz w:val="20"/>
          <w:szCs w:val="20"/>
        </w:rPr>
      </w:pPr>
      <w:r>
        <w:rPr>
          <w:rFonts w:ascii="Trebuchet MS" w:hAnsi="Trebuchet MS"/>
          <w:color w:val="000000"/>
          <w:sz w:val="20"/>
          <w:szCs w:val="20"/>
        </w:rPr>
        <w:t>28 Porque são gente falta de conselhos, e neles não há entendimento.</w:t>
      </w:r>
    </w:p>
    <w:p>
      <w:pPr>
        <w:rPr>
          <w:rFonts w:ascii="Trebuchet MS" w:hAnsi="Trebuchet MS"/>
          <w:color w:val="000000"/>
          <w:sz w:val="20"/>
          <w:szCs w:val="20"/>
        </w:rPr>
      </w:pPr>
      <w:r>
        <w:rPr>
          <w:rFonts w:ascii="Trebuchet MS" w:hAnsi="Trebuchet MS"/>
          <w:color w:val="000000"/>
          <w:sz w:val="20"/>
          <w:szCs w:val="20"/>
        </w:rPr>
        <w:t>29 Se eles fossem sábios, entenderiam isso, e atentariam para o seu fim!</w:t>
      </w:r>
    </w:p>
    <w:p>
      <w:pPr>
        <w:rPr>
          <w:rFonts w:ascii="Trebuchet MS" w:hAnsi="Trebuchet MS"/>
          <w:color w:val="000000"/>
          <w:sz w:val="20"/>
          <w:szCs w:val="20"/>
        </w:rPr>
      </w:pPr>
      <w:r>
        <w:rPr>
          <w:rFonts w:ascii="Trebuchet MS" w:hAnsi="Trebuchet MS"/>
          <w:color w:val="000000"/>
          <w:sz w:val="20"/>
          <w:szCs w:val="20"/>
        </w:rPr>
        <w:t>30 Como poderia um só perseguir mil, e dois fazer rugir dez mil, se a sua Rocha não os vendera, e o Senhor não os entregara?</w:t>
      </w:r>
    </w:p>
    <w:p>
      <w:pPr>
        <w:rPr>
          <w:rFonts w:ascii="Trebuchet MS" w:hAnsi="Trebuchet MS"/>
          <w:color w:val="000000"/>
          <w:sz w:val="20"/>
          <w:szCs w:val="20"/>
        </w:rPr>
      </w:pPr>
      <w:r>
        <w:rPr>
          <w:rFonts w:ascii="Trebuchet MS" w:hAnsi="Trebuchet MS"/>
          <w:color w:val="000000"/>
          <w:sz w:val="20"/>
          <w:szCs w:val="20"/>
        </w:rPr>
        <w:t>31 Porque a sua rocha não é como a nossa Rocha, sendo até os nossos inimigos juízes disso.</w:t>
      </w:r>
    </w:p>
    <w:p>
      <w:pPr>
        <w:rPr>
          <w:rFonts w:ascii="Trebuchet MS" w:hAnsi="Trebuchet MS"/>
          <w:color w:val="000000"/>
          <w:sz w:val="20"/>
          <w:szCs w:val="20"/>
        </w:rPr>
      </w:pPr>
      <w:r>
        <w:rPr>
          <w:rFonts w:ascii="Trebuchet MS" w:hAnsi="Trebuchet MS"/>
          <w:color w:val="000000"/>
          <w:sz w:val="20"/>
          <w:szCs w:val="20"/>
        </w:rPr>
        <w:t>32 Porque a sua vinha é da vinha de Sodoma e dos campos de Gomorra; as suas uvas são uvas venenosas, seus cachos são amargos.</w:t>
      </w:r>
    </w:p>
    <w:p>
      <w:pPr>
        <w:rPr>
          <w:rFonts w:ascii="Trebuchet MS" w:hAnsi="Trebuchet MS"/>
          <w:color w:val="000000"/>
          <w:sz w:val="20"/>
          <w:szCs w:val="20"/>
        </w:rPr>
      </w:pPr>
      <w:r>
        <w:rPr>
          <w:rFonts w:ascii="Trebuchet MS" w:hAnsi="Trebuchet MS"/>
          <w:color w:val="000000"/>
          <w:sz w:val="20"/>
          <w:szCs w:val="20"/>
        </w:rPr>
        <w:t>33 O seu vinho é veneno de serpentes, e peçonha cruel de víboras.</w:t>
      </w:r>
    </w:p>
    <w:p>
      <w:pPr>
        <w:rPr>
          <w:rFonts w:ascii="Trebuchet MS" w:hAnsi="Trebuchet MS"/>
          <w:color w:val="000000"/>
          <w:sz w:val="20"/>
          <w:szCs w:val="20"/>
        </w:rPr>
      </w:pPr>
      <w:r>
        <w:rPr>
          <w:rFonts w:ascii="Trebuchet MS" w:hAnsi="Trebuchet MS"/>
          <w:color w:val="000000"/>
          <w:sz w:val="20"/>
          <w:szCs w:val="20"/>
        </w:rPr>
        <w:t>34 Não está isto encerrado comigo? selado nos meus tesouros?</w:t>
      </w:r>
    </w:p>
    <w:p>
      <w:pPr>
        <w:rPr>
          <w:rFonts w:ascii="Trebuchet MS" w:hAnsi="Trebuchet MS"/>
          <w:color w:val="000000"/>
          <w:sz w:val="20"/>
          <w:szCs w:val="20"/>
        </w:rPr>
      </w:pPr>
      <w:r>
        <w:rPr>
          <w:rFonts w:ascii="Trebuchet MS" w:hAnsi="Trebuchet MS"/>
          <w:color w:val="000000"/>
          <w:sz w:val="20"/>
          <w:szCs w:val="20"/>
        </w:rPr>
        <w:t>35 Minha é a vingança e a recompensa, ao tempo em que resvalar o seu pé; porque o dia da sua ruína está próximo, e as coisas que lhes hão de suceder se apressam a chegar.</w:t>
      </w:r>
    </w:p>
    <w:p>
      <w:pPr>
        <w:rPr>
          <w:rFonts w:ascii="Trebuchet MS" w:hAnsi="Trebuchet MS"/>
          <w:color w:val="000000"/>
          <w:sz w:val="20"/>
          <w:szCs w:val="20"/>
        </w:rPr>
      </w:pPr>
      <w:r>
        <w:rPr>
          <w:rFonts w:ascii="Trebuchet MS" w:hAnsi="Trebuchet MS"/>
          <w:color w:val="000000"/>
          <w:sz w:val="20"/>
          <w:szCs w:val="20"/>
        </w:rPr>
        <w:t>36 Porque o Senhor julgará o seu povo, e será consolado no tocante aos seus servos, quando vir que o poder deles já se foi, e que não resta nem escravo nem livre.</w:t>
      </w:r>
    </w:p>
    <w:p>
      <w:pPr>
        <w:rPr>
          <w:rFonts w:ascii="Trebuchet MS" w:hAnsi="Trebuchet MS"/>
          <w:color w:val="000000"/>
          <w:sz w:val="20"/>
          <w:szCs w:val="20"/>
        </w:rPr>
      </w:pPr>
      <w:r>
        <w:rPr>
          <w:rFonts w:ascii="Trebuchet MS" w:hAnsi="Trebuchet MS"/>
          <w:color w:val="000000"/>
          <w:sz w:val="20"/>
          <w:szCs w:val="20"/>
        </w:rPr>
        <w:t>37 Então dirá: Onde estão os seus deuses, a rocha em que se refugiavam,</w:t>
      </w:r>
    </w:p>
    <w:p>
      <w:pPr>
        <w:rPr>
          <w:rFonts w:ascii="Trebuchet MS" w:hAnsi="Trebuchet MS"/>
          <w:color w:val="000000"/>
          <w:sz w:val="20"/>
          <w:szCs w:val="20"/>
        </w:rPr>
      </w:pPr>
      <w:r>
        <w:rPr>
          <w:rFonts w:ascii="Trebuchet MS" w:hAnsi="Trebuchet MS"/>
          <w:color w:val="000000"/>
          <w:sz w:val="20"/>
          <w:szCs w:val="20"/>
        </w:rPr>
        <w:t>38 os que comiam a gordura dos sacrifícios deles e bebiam o vinho das suas ofertas de libação? Levantem-se eles, e vos ajudem, a fim de que haja agora refúgio para vós.</w:t>
      </w:r>
    </w:p>
    <w:p>
      <w:pPr>
        <w:rPr>
          <w:rFonts w:ascii="Trebuchet MS" w:hAnsi="Trebuchet MS"/>
          <w:color w:val="000000"/>
          <w:sz w:val="20"/>
          <w:szCs w:val="20"/>
        </w:rPr>
      </w:pPr>
      <w:r>
        <w:rPr>
          <w:rFonts w:ascii="Trebuchet MS" w:hAnsi="Trebuchet MS"/>
          <w:color w:val="000000"/>
          <w:sz w:val="20"/>
          <w:szCs w:val="20"/>
        </w:rPr>
        <w:t>39 Vede agora que eu, eu o sou, e não há outro deus além de mim; eu faço morrer e eu faço viver; eu firo e eu saro; e não há quem possa livrar da minha mão.</w:t>
      </w:r>
    </w:p>
    <w:p>
      <w:pPr>
        <w:rPr>
          <w:rFonts w:ascii="Trebuchet MS" w:hAnsi="Trebuchet MS"/>
          <w:color w:val="000000"/>
          <w:sz w:val="20"/>
          <w:szCs w:val="20"/>
        </w:rPr>
      </w:pPr>
      <w:r>
        <w:rPr>
          <w:rFonts w:ascii="Trebuchet MS" w:hAnsi="Trebuchet MS"/>
          <w:color w:val="000000"/>
          <w:sz w:val="20"/>
          <w:szCs w:val="20"/>
        </w:rPr>
        <w:t>40 Pois levanto a minha mão ao céu, e digo: Como eu vivo para sempre,</w:t>
      </w:r>
    </w:p>
    <w:p>
      <w:pPr>
        <w:rPr>
          <w:rFonts w:ascii="Trebuchet MS" w:hAnsi="Trebuchet MS"/>
          <w:color w:val="000000"/>
          <w:sz w:val="20"/>
          <w:szCs w:val="20"/>
        </w:rPr>
      </w:pPr>
      <w:r>
        <w:rPr>
          <w:rFonts w:ascii="Trebuchet MS" w:hAnsi="Trebuchet MS"/>
          <w:color w:val="000000"/>
          <w:sz w:val="20"/>
          <w:szCs w:val="20"/>
        </w:rPr>
        <w:t>41 se eu afiar a minha espada reluzente, e a minha mão travar do juízo, então retribuirei vingança aos meus adversários, e recompensarei aos que me odeiam.</w:t>
      </w:r>
    </w:p>
    <w:p>
      <w:pPr>
        <w:rPr>
          <w:rFonts w:ascii="Trebuchet MS" w:hAnsi="Trebuchet MS"/>
          <w:color w:val="000000"/>
          <w:sz w:val="20"/>
          <w:szCs w:val="20"/>
        </w:rPr>
      </w:pPr>
      <w:r>
        <w:rPr>
          <w:rFonts w:ascii="Trebuchet MS" w:hAnsi="Trebuchet MS"/>
          <w:color w:val="000000"/>
          <w:sz w:val="20"/>
          <w:szCs w:val="20"/>
        </w:rPr>
        <w:t>42 De sangue embriagarei as minhas setas, e a minha espada devorará carne; do sangue dos mortes e dos cativos, das cabeças cabeludas dos inimigos</w:t>
      </w:r>
    </w:p>
    <w:p>
      <w:pPr>
        <w:rPr>
          <w:rFonts w:ascii="Trebuchet MS" w:hAnsi="Trebuchet MS"/>
          <w:color w:val="000000"/>
          <w:sz w:val="20"/>
          <w:szCs w:val="20"/>
        </w:rPr>
      </w:pPr>
      <w:r>
        <w:rPr>
          <w:rFonts w:ascii="Trebuchet MS" w:hAnsi="Trebuchet MS"/>
          <w:color w:val="000000"/>
          <w:sz w:val="20"/>
          <w:szCs w:val="20"/>
        </w:rPr>
        <w:t>43 Alegrai-vos, ó céus, juntamente com ele, e adorem-no todos os filhos de Deus; alegrai-vos, ó nações, com o seu povo, e fortaleçam-se nele todos os anjos de Deus; porque ele vingará o sangue dos seus filhos, e retribuirá vingança, e retribuirá justiça aos seus inimigos, e aos que o odeiam retribuirá; e o Senhor limpará a terra do seu povo.</w:t>
      </w:r>
    </w:p>
    <w:p>
      <w:pPr>
        <w:rPr>
          <w:rFonts w:ascii="Trebuchet MS" w:hAnsi="Trebuchet MS"/>
          <w:color w:val="000000"/>
          <w:sz w:val="20"/>
          <w:szCs w:val="20"/>
        </w:rPr>
      </w:pPr>
      <w:r>
        <w:rPr>
          <w:rFonts w:ascii="Trebuchet MS" w:hAnsi="Trebuchet MS"/>
          <w:color w:val="000000"/>
          <w:sz w:val="20"/>
          <w:szCs w:val="20"/>
        </w:rPr>
        <w:t>44 Veio, pois, Moisés, e proferiu todas as palavras deste cântico na presença do povo, ele e Oséias, filho de Num.</w:t>
      </w:r>
    </w:p>
    <w:p>
      <w:pPr>
        <w:rPr>
          <w:rFonts w:ascii="Trebuchet MS" w:hAnsi="Trebuchet MS"/>
          <w:color w:val="000000"/>
          <w:sz w:val="20"/>
          <w:szCs w:val="20"/>
        </w:rPr>
      </w:pPr>
      <w:r>
        <w:rPr>
          <w:rFonts w:ascii="Trebuchet MS" w:hAnsi="Trebuchet MS"/>
          <w:color w:val="000000"/>
          <w:sz w:val="20"/>
          <w:szCs w:val="20"/>
        </w:rPr>
        <w:t>45 E, acabando Moisés de falar todas essas palavras a todo o Israel,</w:t>
      </w:r>
    </w:p>
    <w:p>
      <w:pPr>
        <w:rPr>
          <w:rFonts w:ascii="Trebuchet MS" w:hAnsi="Trebuchet MS"/>
          <w:color w:val="000000"/>
          <w:sz w:val="20"/>
          <w:szCs w:val="20"/>
        </w:rPr>
      </w:pPr>
      <w:r>
        <w:rPr>
          <w:rFonts w:ascii="Trebuchet MS" w:hAnsi="Trebuchet MS"/>
          <w:color w:val="000000"/>
          <w:sz w:val="20"/>
          <w:szCs w:val="20"/>
        </w:rPr>
        <w:t>46 disse-lhes: Aplicai o vosso coração a todas as palavras que eu hoje vos testifico, as quais haveis de recomendar a vossos filhos, para que tenham cuidado de cumprir todas as palavras desta lei.</w:t>
      </w:r>
    </w:p>
    <w:p>
      <w:pPr>
        <w:rPr>
          <w:rFonts w:ascii="Trebuchet MS" w:hAnsi="Trebuchet MS"/>
          <w:color w:val="000000"/>
          <w:sz w:val="20"/>
          <w:szCs w:val="20"/>
        </w:rPr>
      </w:pPr>
      <w:r>
        <w:rPr>
          <w:rFonts w:ascii="Trebuchet MS" w:hAnsi="Trebuchet MS"/>
          <w:color w:val="000000"/>
          <w:sz w:val="20"/>
          <w:szCs w:val="20"/>
        </w:rPr>
        <w:t>47 Porque esta palavra não vos é vã, mas é a vossa vida, e por esta mesma palavra prolongareis os dias na terra à qual ides, passando o Jordão, para a possuir.</w:t>
      </w:r>
    </w:p>
    <w:p>
      <w:pPr>
        <w:rPr>
          <w:rFonts w:ascii="Trebuchet MS" w:hAnsi="Trebuchet MS"/>
          <w:color w:val="000000"/>
          <w:sz w:val="20"/>
          <w:szCs w:val="20"/>
        </w:rPr>
      </w:pPr>
      <w:r>
        <w:rPr>
          <w:rFonts w:ascii="Trebuchet MS" w:hAnsi="Trebuchet MS"/>
          <w:color w:val="000000"/>
          <w:sz w:val="20"/>
          <w:szCs w:val="20"/>
        </w:rPr>
        <w:t>48 Naquele mesmo dia falou o Senhor a Moisés, dizendo:</w:t>
      </w:r>
    </w:p>
    <w:p>
      <w:pPr>
        <w:rPr>
          <w:rFonts w:ascii="Trebuchet MS" w:hAnsi="Trebuchet MS"/>
          <w:color w:val="000000"/>
          <w:sz w:val="20"/>
          <w:szCs w:val="20"/>
        </w:rPr>
      </w:pPr>
      <w:r>
        <w:rPr>
          <w:rFonts w:ascii="Trebuchet MS" w:hAnsi="Trebuchet MS"/>
          <w:color w:val="000000"/>
          <w:sz w:val="20"/>
          <w:szCs w:val="20"/>
        </w:rPr>
        <w:t>49 Sobe a este monte de Abarim, ao monte Nebo, que está na terra de Moabe, defronte de Jericó, e vê a terra de Canaã, que eu dou aos filhos de Israel por possessão;</w:t>
      </w:r>
    </w:p>
    <w:p>
      <w:pPr>
        <w:rPr>
          <w:rFonts w:ascii="Trebuchet MS" w:hAnsi="Trebuchet MS"/>
          <w:color w:val="000000"/>
          <w:sz w:val="20"/>
          <w:szCs w:val="20"/>
        </w:rPr>
      </w:pPr>
      <w:r>
        <w:rPr>
          <w:rFonts w:ascii="Trebuchet MS" w:hAnsi="Trebuchet MS"/>
          <w:color w:val="000000"/>
          <w:sz w:val="20"/>
          <w:szCs w:val="20"/>
        </w:rPr>
        <w:t>50 e morre no monte a que vais subir, e recolhe-te ao teu povo; assim como Arão, teu irmão, morreu no monte Hor, e se recolheu ao seu povo;</w:t>
      </w:r>
    </w:p>
    <w:p>
      <w:pPr>
        <w:rPr>
          <w:rFonts w:ascii="Trebuchet MS" w:hAnsi="Trebuchet MS"/>
          <w:color w:val="000000"/>
          <w:sz w:val="20"/>
          <w:szCs w:val="20"/>
        </w:rPr>
      </w:pPr>
      <w:r>
        <w:rPr>
          <w:rFonts w:ascii="Trebuchet MS" w:hAnsi="Trebuchet MS"/>
          <w:color w:val="000000"/>
          <w:sz w:val="20"/>
          <w:szCs w:val="20"/>
        </w:rPr>
        <w:t>51 porquanto pecastes contra mim no meio dos filhos de Israel, junto às águas de Meribá de Cades, no deserto de Zim, pois não me santificastes no meio dos filhos de Israel.</w:t>
      </w:r>
    </w:p>
    <w:p>
      <w:pPr>
        <w:rPr>
          <w:rFonts w:ascii="Trebuchet MS" w:hAnsi="Trebuchet MS"/>
          <w:color w:val="000000"/>
          <w:sz w:val="20"/>
          <w:szCs w:val="20"/>
        </w:rPr>
      </w:pPr>
      <w:r>
        <w:rPr>
          <w:rFonts w:ascii="Trebuchet MS" w:hAnsi="Trebuchet MS"/>
          <w:color w:val="000000"/>
          <w:sz w:val="20"/>
          <w:szCs w:val="20"/>
        </w:rPr>
        <w:t>52 Pelo que verás a terra diante de ti, porém lá não entrarás, na terra que eu dou aos filhos de Israel.</w:t>
      </w:r>
    </w:p>
    <w:p>
      <w:pPr>
        <w:pStyle w:val="P13"/>
        <w:rPr>
          <w:rFonts w:ascii="Trebuchet MS" w:hAnsi="Trebuchet MS"/>
          <w:color w:val="000000"/>
          <w:sz w:val="22"/>
          <w:szCs w:val="22"/>
        </w:rPr>
      </w:pPr>
      <w:bookmarkStart w:id="196" w:name="_Toc147528137"/>
      <w:r>
        <w:rPr>
          <w:rFonts w:ascii="Trebuchet MS" w:hAnsi="Trebuchet MS"/>
          <w:color w:val="000000"/>
          <w:sz w:val="22"/>
          <w:szCs w:val="22"/>
        </w:rPr>
        <w:t xml:space="preserve"> DEUTERONÔMIO 33</w:t>
      </w:r>
      <w:bookmarkEnd w:id="196"/>
    </w:p>
    <w:p>
      <w:pPr>
        <w:rPr>
          <w:rFonts w:ascii="Trebuchet MS" w:hAnsi="Trebuchet MS"/>
          <w:color w:val="000000"/>
          <w:sz w:val="20"/>
          <w:szCs w:val="20"/>
        </w:rPr>
      </w:pPr>
      <w:r>
        <w:rPr>
          <w:rFonts w:ascii="Trebuchet MS" w:hAnsi="Trebuchet MS"/>
          <w:color w:val="000000"/>
          <w:sz w:val="20"/>
          <w:szCs w:val="20"/>
        </w:rPr>
        <w:t>1 Esta é a bênção com que Moisés, homem de Deus, abençoou os filhos de Israel antes da sua morte.</w:t>
      </w:r>
    </w:p>
    <w:p>
      <w:pPr>
        <w:rPr>
          <w:rFonts w:ascii="Trebuchet MS" w:hAnsi="Trebuchet MS"/>
          <w:color w:val="000000"/>
          <w:sz w:val="20"/>
          <w:szCs w:val="20"/>
        </w:rPr>
      </w:pPr>
      <w:r>
        <w:rPr>
          <w:rFonts w:ascii="Trebuchet MS" w:hAnsi="Trebuchet MS"/>
          <w:color w:val="000000"/>
          <w:sz w:val="20"/>
          <w:szCs w:val="20"/>
        </w:rPr>
        <w:t>2 Disse ele: O Senhor veio do Sinai, e de Seir raiou sobre nós; resplandeceu desde o monte Parã, e veio das miríades de santos; à sua direita havia para eles o fogo da lei.</w:t>
      </w:r>
    </w:p>
    <w:p>
      <w:pPr>
        <w:rPr>
          <w:rFonts w:ascii="Trebuchet MS" w:hAnsi="Trebuchet MS"/>
          <w:color w:val="000000"/>
          <w:sz w:val="20"/>
          <w:szCs w:val="20"/>
        </w:rPr>
      </w:pPr>
      <w:r>
        <w:rPr>
          <w:rFonts w:ascii="Trebuchet MS" w:hAnsi="Trebuchet MS"/>
          <w:color w:val="000000"/>
          <w:sz w:val="20"/>
          <w:szCs w:val="20"/>
        </w:rPr>
        <w:t>3 Na verdade ama o seu povo; todos os seus santos estão na sua mão; postos serão no meio, entre os teus pés, e cada um receberá das tuas palavras.</w:t>
      </w:r>
    </w:p>
    <w:p>
      <w:pPr>
        <w:rPr>
          <w:rFonts w:ascii="Trebuchet MS" w:hAnsi="Trebuchet MS"/>
          <w:color w:val="000000"/>
          <w:sz w:val="20"/>
          <w:szCs w:val="20"/>
        </w:rPr>
      </w:pPr>
      <w:r>
        <w:rPr>
          <w:rFonts w:ascii="Trebuchet MS" w:hAnsi="Trebuchet MS"/>
          <w:color w:val="000000"/>
          <w:sz w:val="20"/>
          <w:szCs w:val="20"/>
        </w:rPr>
        <w:t>4 Moisés nos prescreveu uma lei, uma herança para a assembléia de Jacó.</w:t>
      </w:r>
    </w:p>
    <w:p>
      <w:pPr>
        <w:rPr>
          <w:rFonts w:ascii="Trebuchet MS" w:hAnsi="Trebuchet MS"/>
          <w:color w:val="000000"/>
          <w:sz w:val="20"/>
          <w:szCs w:val="20"/>
        </w:rPr>
      </w:pPr>
      <w:r>
        <w:rPr>
          <w:rFonts w:ascii="Trebuchet MS" w:hAnsi="Trebuchet MS"/>
          <w:color w:val="000000"/>
          <w:sz w:val="20"/>
          <w:szCs w:val="20"/>
        </w:rPr>
        <w:t>5 E haverá um príncipe no amado, quando se congregarem os cabeças do povo juntamente com as tribos de Israel.</w:t>
      </w:r>
    </w:p>
    <w:p>
      <w:pPr>
        <w:rPr>
          <w:rFonts w:ascii="Trebuchet MS" w:hAnsi="Trebuchet MS"/>
          <w:color w:val="000000"/>
          <w:sz w:val="20"/>
          <w:szCs w:val="20"/>
        </w:rPr>
      </w:pPr>
      <w:r>
        <w:rPr>
          <w:rFonts w:ascii="Trebuchet MS" w:hAnsi="Trebuchet MS"/>
          <w:color w:val="000000"/>
          <w:sz w:val="20"/>
          <w:szCs w:val="20"/>
        </w:rPr>
        <w:t>6 Viva Rúben, e não morra; e não sejam poucos os seus homens.</w:t>
      </w:r>
    </w:p>
    <w:p>
      <w:pPr>
        <w:rPr>
          <w:rFonts w:ascii="Trebuchet MS" w:hAnsi="Trebuchet MS"/>
          <w:color w:val="000000"/>
          <w:sz w:val="20"/>
          <w:szCs w:val="20"/>
        </w:rPr>
      </w:pPr>
      <w:r>
        <w:rPr>
          <w:rFonts w:ascii="Trebuchet MS" w:hAnsi="Trebuchet MS"/>
          <w:color w:val="000000"/>
          <w:sz w:val="20"/>
          <w:szCs w:val="20"/>
        </w:rPr>
        <w:t>7 E isto é o que disse de Judá: Ouve, ó Senhor, a voz de Judá e introduze-o no meio do seu povo; com as suas mãos pelejou por si; sê tu o seu auxílio contra os seus inimigos.</w:t>
      </w:r>
    </w:p>
    <w:p>
      <w:pPr>
        <w:rPr>
          <w:rFonts w:ascii="Trebuchet MS" w:hAnsi="Trebuchet MS"/>
          <w:color w:val="000000"/>
          <w:sz w:val="20"/>
          <w:szCs w:val="20"/>
        </w:rPr>
      </w:pPr>
      <w:r>
        <w:rPr>
          <w:rFonts w:ascii="Trebuchet MS" w:hAnsi="Trebuchet MS"/>
          <w:color w:val="000000"/>
          <w:sz w:val="20"/>
          <w:szCs w:val="20"/>
        </w:rPr>
        <w:t>8 De Levi disse: Sejam as tuas Manifestações e a tua Verdade para o teu homem santo, que provaste em Massá, com quem contendeste junto às águas de Meribá;</w:t>
      </w:r>
    </w:p>
    <w:p>
      <w:pPr>
        <w:rPr>
          <w:rFonts w:ascii="Trebuchet MS" w:hAnsi="Trebuchet MS"/>
          <w:color w:val="000000"/>
          <w:sz w:val="20"/>
          <w:szCs w:val="20"/>
        </w:rPr>
      </w:pPr>
      <w:r>
        <w:rPr>
          <w:rFonts w:ascii="Trebuchet MS" w:hAnsi="Trebuchet MS"/>
          <w:color w:val="000000"/>
          <w:sz w:val="20"/>
          <w:szCs w:val="20"/>
        </w:rPr>
        <w:t>9 aquele que disse de seu pai e de sua mãe: Nunca os vi, e não reconheceu a seus irmãos, e não conheceu a seus filhos; pois esses levitas guardaram a tua palavra e observaram o teu pacto.</w:t>
      </w:r>
    </w:p>
    <w:p>
      <w:pPr>
        <w:rPr>
          <w:rFonts w:ascii="Trebuchet MS" w:hAnsi="Trebuchet MS"/>
          <w:color w:val="000000"/>
          <w:sz w:val="20"/>
          <w:szCs w:val="20"/>
        </w:rPr>
      </w:pPr>
      <w:r>
        <w:rPr>
          <w:rFonts w:ascii="Trebuchet MS" w:hAnsi="Trebuchet MS"/>
          <w:color w:val="000000"/>
          <w:sz w:val="20"/>
          <w:szCs w:val="20"/>
        </w:rPr>
        <w:t>10 Ensinarão os teus preceitos a Jacó, e a tua lei a Israel; chegarão incenso ao seu nariz, e porão holocausto sobre o teu altar.</w:t>
      </w:r>
    </w:p>
    <w:p>
      <w:pPr>
        <w:rPr>
          <w:rFonts w:ascii="Trebuchet MS" w:hAnsi="Trebuchet MS"/>
          <w:color w:val="000000"/>
          <w:sz w:val="20"/>
          <w:szCs w:val="20"/>
        </w:rPr>
      </w:pPr>
      <w:r>
        <w:rPr>
          <w:rFonts w:ascii="Trebuchet MS" w:hAnsi="Trebuchet MS"/>
          <w:color w:val="000000"/>
          <w:sz w:val="20"/>
          <w:szCs w:val="20"/>
        </w:rPr>
        <w:t>11 Abençoa o seu poder, ó Senhor, e aceita a obra das suas mãos; fere os lombos dos que se levantam contra ele e o odeiam, para que nunca mais se levantem.</w:t>
      </w:r>
    </w:p>
    <w:p>
      <w:pPr>
        <w:rPr>
          <w:rFonts w:ascii="Trebuchet MS" w:hAnsi="Trebuchet MS"/>
          <w:color w:val="000000"/>
          <w:sz w:val="20"/>
          <w:szCs w:val="20"/>
        </w:rPr>
      </w:pPr>
      <w:r>
        <w:rPr>
          <w:rFonts w:ascii="Trebuchet MS" w:hAnsi="Trebuchet MS"/>
          <w:color w:val="000000"/>
          <w:sz w:val="20"/>
          <w:szCs w:val="20"/>
        </w:rPr>
        <w:t>12 De Benjamim disse: O amado do Senhor habitará seguro junto a ele; e o Senhor o cercará o dia todo, e ele habitará entre os seus ombros.</w:t>
      </w:r>
    </w:p>
    <w:p>
      <w:pPr>
        <w:rPr>
          <w:rFonts w:ascii="Trebuchet MS" w:hAnsi="Trebuchet MS"/>
          <w:color w:val="000000"/>
          <w:sz w:val="20"/>
          <w:szCs w:val="20"/>
        </w:rPr>
      </w:pPr>
      <w:r>
        <w:rPr>
          <w:rFonts w:ascii="Trebuchet MS" w:hAnsi="Trebuchet MS"/>
          <w:color w:val="000000"/>
          <w:sz w:val="20"/>
          <w:szCs w:val="20"/>
        </w:rPr>
        <w:t>13 De José disse: Abençoada pelo Senhor seja a sua terra, com os mais excelentes dons do céu, com o orvalho, e com as águas do abismo que jaz abaixo;</w:t>
      </w:r>
    </w:p>
    <w:p>
      <w:pPr>
        <w:rPr>
          <w:rFonts w:ascii="Trebuchet MS" w:hAnsi="Trebuchet MS"/>
          <w:color w:val="000000"/>
          <w:sz w:val="20"/>
          <w:szCs w:val="20"/>
        </w:rPr>
      </w:pPr>
      <w:r>
        <w:rPr>
          <w:rFonts w:ascii="Trebuchet MS" w:hAnsi="Trebuchet MS"/>
          <w:color w:val="000000"/>
          <w:sz w:val="20"/>
          <w:szCs w:val="20"/>
        </w:rPr>
        <w:t>14 com os excelentes frutos do sol, e com os excelentes produtos dos meses;</w:t>
      </w:r>
    </w:p>
    <w:p>
      <w:pPr>
        <w:rPr>
          <w:rFonts w:ascii="Trebuchet MS" w:hAnsi="Trebuchet MS"/>
          <w:color w:val="000000"/>
          <w:sz w:val="20"/>
          <w:szCs w:val="20"/>
        </w:rPr>
      </w:pPr>
      <w:r>
        <w:rPr>
          <w:rFonts w:ascii="Trebuchet MS" w:hAnsi="Trebuchet MS"/>
          <w:color w:val="000000"/>
          <w:sz w:val="20"/>
          <w:szCs w:val="20"/>
        </w:rPr>
        <w:t>15 com as coisas mais excelentes dos montes antigos, e com as coisas excelentes dos outeiros eternos;</w:t>
      </w:r>
    </w:p>
    <w:p>
      <w:pPr>
        <w:rPr>
          <w:rFonts w:ascii="Trebuchet MS" w:hAnsi="Trebuchet MS"/>
          <w:color w:val="000000"/>
          <w:sz w:val="20"/>
          <w:szCs w:val="20"/>
        </w:rPr>
      </w:pPr>
      <w:r>
        <w:rPr>
          <w:rFonts w:ascii="Trebuchet MS" w:hAnsi="Trebuchet MS"/>
          <w:color w:val="000000"/>
          <w:sz w:val="20"/>
          <w:szCs w:val="20"/>
        </w:rPr>
        <w:t>16 com as coisas excelentes da terra, e com a sua plenitude, e com a benevolência daquele que habitava na sarça; venha tudo isso sobre a cabeça de José, sobre o alto da cabeça daquele que é príncipe entre seus irmãos.</w:t>
      </w:r>
    </w:p>
    <w:p>
      <w:pPr>
        <w:rPr>
          <w:rFonts w:ascii="Trebuchet MS" w:hAnsi="Trebuchet MS"/>
          <w:color w:val="000000"/>
          <w:sz w:val="20"/>
          <w:szCs w:val="20"/>
        </w:rPr>
      </w:pPr>
      <w:r>
        <w:rPr>
          <w:rFonts w:ascii="Trebuchet MS" w:hAnsi="Trebuchet MS"/>
          <w:color w:val="000000"/>
          <w:sz w:val="20"/>
          <w:szCs w:val="20"/>
        </w:rPr>
        <w:t>17 Eis o seu novilho primogênito; ele tem majestade; e os seus chifres são chifres de boi selvagem; com eles rechaçará todos os povos, sim, todas as extremidades da terra. Tais são as miríades de Efraim, e tais são os milhares de Manassés.</w:t>
      </w:r>
    </w:p>
    <w:p>
      <w:pPr>
        <w:rPr>
          <w:rFonts w:ascii="Trebuchet MS" w:hAnsi="Trebuchet MS"/>
          <w:color w:val="000000"/>
          <w:sz w:val="20"/>
          <w:szCs w:val="20"/>
        </w:rPr>
      </w:pPr>
      <w:r>
        <w:rPr>
          <w:rFonts w:ascii="Trebuchet MS" w:hAnsi="Trebuchet MS"/>
          <w:color w:val="000000"/>
          <w:sz w:val="20"/>
          <w:szCs w:val="20"/>
        </w:rPr>
        <w:t>18 De Zebulom disse: Zebulom, alegra-te nas tuas saídas; e tu, Issacar, nas tuas tendas.</w:t>
      </w:r>
    </w:p>
    <w:p>
      <w:pPr>
        <w:rPr>
          <w:rFonts w:ascii="Trebuchet MS" w:hAnsi="Trebuchet MS"/>
          <w:color w:val="000000"/>
          <w:sz w:val="20"/>
          <w:szCs w:val="20"/>
        </w:rPr>
      </w:pPr>
      <w:r>
        <w:rPr>
          <w:rFonts w:ascii="Trebuchet MS" w:hAnsi="Trebuchet MS"/>
          <w:color w:val="000000"/>
          <w:sz w:val="20"/>
          <w:szCs w:val="20"/>
        </w:rPr>
        <w:t>19 Eles chamarão os povos ao monte; ali oferecerão sacrifícios de justiça, porque chuparão a abundância dos mares e os tesouros escondidos da areia.</w:t>
      </w:r>
    </w:p>
    <w:p>
      <w:pPr>
        <w:rPr>
          <w:rFonts w:ascii="Trebuchet MS" w:hAnsi="Trebuchet MS"/>
          <w:color w:val="000000"/>
          <w:sz w:val="20"/>
          <w:szCs w:val="20"/>
        </w:rPr>
      </w:pPr>
      <w:r>
        <w:rPr>
          <w:rFonts w:ascii="Trebuchet MS" w:hAnsi="Trebuchet MS"/>
          <w:color w:val="000000"/>
          <w:sz w:val="20"/>
          <w:szCs w:val="20"/>
        </w:rPr>
        <w:t>20 De Gade disse: Bendito aquele que faz dilatar a Gade; habita como a leoa, e despedaça o braço, e o alto da cabeça.</w:t>
      </w:r>
    </w:p>
    <w:p>
      <w:pPr>
        <w:rPr>
          <w:rFonts w:ascii="Trebuchet MS" w:hAnsi="Trebuchet MS"/>
          <w:color w:val="000000"/>
          <w:sz w:val="20"/>
          <w:szCs w:val="20"/>
        </w:rPr>
      </w:pPr>
      <w:r>
        <w:rPr>
          <w:rFonts w:ascii="Trebuchet MS" w:hAnsi="Trebuchet MS"/>
          <w:color w:val="000000"/>
          <w:sz w:val="20"/>
          <w:szCs w:val="20"/>
        </w:rPr>
        <w:t>21 E ele viu a sua primícia, porque ali foi dividida a terra dos governantes, reunidos juntamente com os chefes dos povos; o Senhor fez justiça, e o seu juízo com Israel.</w:t>
      </w:r>
    </w:p>
    <w:p>
      <w:pPr>
        <w:rPr>
          <w:rFonts w:ascii="Trebuchet MS" w:hAnsi="Trebuchet MS"/>
          <w:color w:val="000000"/>
          <w:sz w:val="20"/>
          <w:szCs w:val="20"/>
        </w:rPr>
      </w:pPr>
      <w:r>
        <w:rPr>
          <w:rFonts w:ascii="Trebuchet MS" w:hAnsi="Trebuchet MS"/>
          <w:color w:val="000000"/>
          <w:sz w:val="20"/>
          <w:szCs w:val="20"/>
        </w:rPr>
        <w:t>22 De Dã disse: Dã é cachorro de leão, que salta de Basã.</w:t>
      </w:r>
    </w:p>
    <w:p>
      <w:pPr>
        <w:rPr>
          <w:rFonts w:ascii="Trebuchet MS" w:hAnsi="Trebuchet MS"/>
          <w:color w:val="000000"/>
          <w:sz w:val="20"/>
          <w:szCs w:val="20"/>
        </w:rPr>
      </w:pPr>
      <w:r>
        <w:rPr>
          <w:rFonts w:ascii="Trebuchet MS" w:hAnsi="Trebuchet MS"/>
          <w:color w:val="000000"/>
          <w:sz w:val="20"/>
          <w:szCs w:val="20"/>
        </w:rPr>
        <w:t>23 De Naftali disse: ó Naftali, saciado de favores, e farto da bênção do Senhor, possui o lago e o sul.</w:t>
      </w:r>
    </w:p>
    <w:p>
      <w:pPr>
        <w:rPr>
          <w:rFonts w:ascii="Trebuchet MS" w:hAnsi="Trebuchet MS"/>
          <w:color w:val="000000"/>
          <w:sz w:val="20"/>
          <w:szCs w:val="20"/>
        </w:rPr>
      </w:pPr>
      <w:r>
        <w:rPr>
          <w:rFonts w:ascii="Trebuchet MS" w:hAnsi="Trebuchet MS"/>
          <w:color w:val="000000"/>
          <w:sz w:val="20"/>
          <w:szCs w:val="20"/>
        </w:rPr>
        <w:t>24 De Aser disse: Bendito seja Aser dentre os filhos de Israel; seja o favorecido de seus irmãos; e mergulhe em azeite o seu pé;</w:t>
      </w:r>
    </w:p>
    <w:p>
      <w:pPr>
        <w:rPr>
          <w:rFonts w:ascii="Trebuchet MS" w:hAnsi="Trebuchet MS"/>
          <w:color w:val="000000"/>
          <w:sz w:val="20"/>
          <w:szCs w:val="20"/>
        </w:rPr>
      </w:pPr>
      <w:r>
        <w:rPr>
          <w:rFonts w:ascii="Trebuchet MS" w:hAnsi="Trebuchet MS"/>
          <w:color w:val="000000"/>
          <w:sz w:val="20"/>
          <w:szCs w:val="20"/>
        </w:rPr>
        <w:t>25 de ferro e de bronze sejam os teus ferrolhos; e como os teus dias, assim seja a tua força.</w:t>
      </w:r>
    </w:p>
    <w:p>
      <w:pPr>
        <w:rPr>
          <w:rFonts w:ascii="Trebuchet MS" w:hAnsi="Trebuchet MS"/>
          <w:color w:val="000000"/>
          <w:sz w:val="20"/>
          <w:szCs w:val="20"/>
        </w:rPr>
      </w:pPr>
      <w:r>
        <w:rPr>
          <w:rFonts w:ascii="Trebuchet MS" w:hAnsi="Trebuchet MS"/>
          <w:color w:val="000000"/>
          <w:sz w:val="20"/>
          <w:szCs w:val="20"/>
        </w:rPr>
        <w:t>26 Não há outro como o Deus do amado, que cavalga sobre o céu para a tua ajuda, e na sua majestade sobre as mais altas nuvens.</w:t>
      </w:r>
    </w:p>
    <w:p>
      <w:pPr>
        <w:rPr>
          <w:rFonts w:ascii="Trebuchet MS" w:hAnsi="Trebuchet MS"/>
          <w:color w:val="000000"/>
          <w:sz w:val="20"/>
          <w:szCs w:val="20"/>
        </w:rPr>
      </w:pPr>
      <w:r>
        <w:rPr>
          <w:rFonts w:ascii="Trebuchet MS" w:hAnsi="Trebuchet MS"/>
          <w:color w:val="000000"/>
          <w:sz w:val="20"/>
          <w:szCs w:val="20"/>
        </w:rPr>
        <w:t>27 O Deus eterno é a tua habitação, e por baixo estão os braços eternos; ele lançou o inimigo de diante de ti e disse: Destrói-o.</w:t>
      </w:r>
    </w:p>
    <w:p>
      <w:pPr>
        <w:rPr>
          <w:rFonts w:ascii="Trebuchet MS" w:hAnsi="Trebuchet MS"/>
          <w:color w:val="000000"/>
          <w:sz w:val="20"/>
          <w:szCs w:val="20"/>
        </w:rPr>
      </w:pPr>
      <w:r>
        <w:rPr>
          <w:rFonts w:ascii="Trebuchet MS" w:hAnsi="Trebuchet MS"/>
          <w:color w:val="000000"/>
          <w:sz w:val="20"/>
          <w:szCs w:val="20"/>
        </w:rPr>
        <w:t>28 Israel pois habitará seguro, a fonte de Jacó a sós, na terra de grão e de mosto; e o seu céu gotejará o orvalho.</w:t>
      </w:r>
    </w:p>
    <w:p>
      <w:pPr>
        <w:rPr>
          <w:rFonts w:ascii="Trebuchet MS" w:hAnsi="Trebuchet MS"/>
          <w:color w:val="000000"/>
          <w:sz w:val="20"/>
          <w:szCs w:val="20"/>
        </w:rPr>
      </w:pPr>
      <w:r>
        <w:rPr>
          <w:rFonts w:ascii="Trebuchet MS" w:hAnsi="Trebuchet MS"/>
          <w:color w:val="000000"/>
          <w:sz w:val="20"/>
          <w:szCs w:val="20"/>
        </w:rPr>
        <w:t>29 Feliz és tu, ó Israel! quem é semelhante a ti? um povo salvo pelo Senhor, o escudo do teu socorro, e a espada da tua majestade; pelo que os teus inimigos te serão sujeitos, e tu pisarás sobre as suas alturas.</w:t>
      </w:r>
    </w:p>
    <w:p>
      <w:pPr>
        <w:pStyle w:val="P13"/>
        <w:rPr>
          <w:rFonts w:ascii="Trebuchet MS" w:hAnsi="Trebuchet MS"/>
          <w:color w:val="000000"/>
          <w:sz w:val="22"/>
          <w:szCs w:val="22"/>
        </w:rPr>
      </w:pPr>
      <w:bookmarkStart w:id="197" w:name="_Toc147528138"/>
      <w:r>
        <w:rPr>
          <w:rFonts w:ascii="Trebuchet MS" w:hAnsi="Trebuchet MS"/>
          <w:color w:val="000000"/>
          <w:sz w:val="22"/>
          <w:szCs w:val="22"/>
        </w:rPr>
        <w:t xml:space="preserve"> DEUTERONÔMIO 34</w:t>
      </w:r>
      <w:bookmarkEnd w:id="197"/>
    </w:p>
    <w:p>
      <w:pPr>
        <w:rPr>
          <w:rFonts w:ascii="Trebuchet MS" w:hAnsi="Trebuchet MS"/>
          <w:color w:val="000000"/>
          <w:sz w:val="20"/>
          <w:szCs w:val="20"/>
        </w:rPr>
      </w:pPr>
      <w:r>
        <w:rPr>
          <w:rFonts w:ascii="Trebuchet MS" w:hAnsi="Trebuchet MS"/>
          <w:color w:val="000000"/>
          <w:sz w:val="20"/>
          <w:szCs w:val="20"/>
        </w:rPr>
        <w:t>1 Então subiu Moisés das planícies de Moabe ao monte Nebo, ao cume de Pisga, que está defronte de Jericó; e o Senhor mostrou-lhe toda a terra desde Gileade até Dã,</w:t>
      </w:r>
    </w:p>
    <w:p>
      <w:pPr>
        <w:rPr>
          <w:rFonts w:ascii="Trebuchet MS" w:hAnsi="Trebuchet MS"/>
          <w:color w:val="000000"/>
          <w:sz w:val="20"/>
          <w:szCs w:val="20"/>
        </w:rPr>
      </w:pPr>
      <w:r>
        <w:rPr>
          <w:rFonts w:ascii="Trebuchet MS" w:hAnsi="Trebuchet MS"/>
          <w:color w:val="000000"/>
          <w:sz w:val="20"/>
          <w:szCs w:val="20"/>
        </w:rPr>
        <w:t>2 todo o Naftali, a terra de Efraim e Manassés, toda a terra de Judá, até o mar ocidental,</w:t>
      </w:r>
    </w:p>
    <w:p>
      <w:pPr>
        <w:rPr>
          <w:rFonts w:ascii="Trebuchet MS" w:hAnsi="Trebuchet MS"/>
          <w:color w:val="000000"/>
          <w:sz w:val="20"/>
          <w:szCs w:val="20"/>
        </w:rPr>
      </w:pPr>
      <w:r>
        <w:rPr>
          <w:rFonts w:ascii="Trebuchet MS" w:hAnsi="Trebuchet MS"/>
          <w:color w:val="000000"/>
          <w:sz w:val="20"/>
          <w:szCs w:val="20"/>
        </w:rPr>
        <w:t>3 o Negebe, e a planície do vale de Jericó, a cidade das palmeiras, até Zoar.</w:t>
      </w:r>
    </w:p>
    <w:p>
      <w:pPr>
        <w:rPr>
          <w:rFonts w:ascii="Trebuchet MS" w:hAnsi="Trebuchet MS"/>
          <w:color w:val="000000"/>
          <w:sz w:val="20"/>
          <w:szCs w:val="20"/>
        </w:rPr>
      </w:pPr>
      <w:r>
        <w:rPr>
          <w:rFonts w:ascii="Trebuchet MS" w:hAnsi="Trebuchet MS"/>
          <w:color w:val="000000"/>
          <w:sz w:val="20"/>
          <w:szCs w:val="20"/>
        </w:rPr>
        <w:t>4 E disse-lhe o Senhor: Esta é a terra que prometi com juramento a Abraão, a Isaque e a Jacó, dizendo: À tua descendência a darei. Eu te fiz vê-la com os teus olhos, porém para lá não passarás.</w:t>
      </w:r>
    </w:p>
    <w:p>
      <w:pPr>
        <w:rPr>
          <w:rFonts w:ascii="Trebuchet MS" w:hAnsi="Trebuchet MS"/>
          <w:color w:val="000000"/>
          <w:sz w:val="20"/>
          <w:szCs w:val="20"/>
        </w:rPr>
      </w:pPr>
      <w:r>
        <w:rPr>
          <w:rFonts w:ascii="Trebuchet MS" w:hAnsi="Trebuchet MS"/>
          <w:color w:val="000000"/>
          <w:sz w:val="20"/>
          <w:szCs w:val="20"/>
        </w:rPr>
        <w:t>5 Assim Moisés, servo do Senhor, morreu ali na terra de Moabe, conforme o dito do Senhor,</w:t>
      </w:r>
    </w:p>
    <w:p>
      <w:pPr>
        <w:rPr>
          <w:rFonts w:ascii="Trebuchet MS" w:hAnsi="Trebuchet MS"/>
          <w:color w:val="000000"/>
          <w:sz w:val="20"/>
          <w:szCs w:val="20"/>
        </w:rPr>
      </w:pPr>
      <w:r>
        <w:rPr>
          <w:rFonts w:ascii="Trebuchet MS" w:hAnsi="Trebuchet MS"/>
          <w:color w:val="000000"/>
          <w:sz w:val="20"/>
          <w:szCs w:val="20"/>
        </w:rPr>
        <w:t>6 e sepultaram-no em Gai, na terra de Moabe, defronte de Bete-Peor; e ninguém soube até hoje o lugar da sua sepultura.</w:t>
      </w:r>
    </w:p>
    <w:p>
      <w:pPr>
        <w:rPr>
          <w:rFonts w:ascii="Trebuchet MS" w:hAnsi="Trebuchet MS"/>
          <w:color w:val="000000"/>
          <w:sz w:val="20"/>
          <w:szCs w:val="20"/>
        </w:rPr>
      </w:pPr>
      <w:r>
        <w:rPr>
          <w:rFonts w:ascii="Trebuchet MS" w:hAnsi="Trebuchet MS"/>
          <w:color w:val="000000"/>
          <w:sz w:val="20"/>
          <w:szCs w:val="20"/>
        </w:rPr>
        <w:t>7 Tinha Moisés cento e vinte anos quando morreu; não se lhe escurecera a vista, nem se lhe estragara a dentadura.</w:t>
      </w:r>
    </w:p>
    <w:p>
      <w:pPr>
        <w:rPr>
          <w:rFonts w:ascii="Trebuchet MS" w:hAnsi="Trebuchet MS"/>
          <w:color w:val="000000"/>
          <w:sz w:val="20"/>
          <w:szCs w:val="20"/>
        </w:rPr>
      </w:pPr>
      <w:r>
        <w:rPr>
          <w:rFonts w:ascii="Trebuchet MS" w:hAnsi="Trebuchet MS"/>
          <w:color w:val="000000"/>
          <w:sz w:val="20"/>
          <w:szCs w:val="20"/>
        </w:rPr>
        <w:t>8 Os filhos de Israel prantearam a Moisés por trinta dias nas planícies de Moabe, junto ao Jordão, na altura de Jericó; e os dias do pranto no luto por Moisés se cumpriram.</w:t>
      </w:r>
    </w:p>
    <w:p>
      <w:pPr>
        <w:rPr>
          <w:rFonts w:ascii="Trebuchet MS" w:hAnsi="Trebuchet MS"/>
          <w:color w:val="000000"/>
          <w:sz w:val="20"/>
          <w:szCs w:val="20"/>
        </w:rPr>
      </w:pPr>
      <w:r>
        <w:rPr>
          <w:rFonts w:ascii="Trebuchet MS" w:hAnsi="Trebuchet MS"/>
          <w:color w:val="000000"/>
          <w:sz w:val="20"/>
          <w:szCs w:val="20"/>
        </w:rPr>
        <w:t>9 Ora, Josué, filho de Num, foi cheio do espírito de sabedoria, porquanto Moisés lhe tinha imposto as mãos; assim os filhos de Israel lhe obedeceram, e fizeram como o Senhor ordenara a Moisés.</w:t>
      </w:r>
    </w:p>
    <w:p>
      <w:pPr>
        <w:rPr>
          <w:rFonts w:ascii="Trebuchet MS" w:hAnsi="Trebuchet MS"/>
          <w:color w:val="000000"/>
          <w:sz w:val="20"/>
          <w:szCs w:val="20"/>
        </w:rPr>
      </w:pPr>
      <w:r>
        <w:rPr>
          <w:rFonts w:ascii="Trebuchet MS" w:hAnsi="Trebuchet MS"/>
          <w:color w:val="000000"/>
          <w:sz w:val="20"/>
          <w:szCs w:val="20"/>
        </w:rPr>
        <w:t>10 E nunca mais se levantou em Israel profeta como Moisés, a quem o Senhor conhecesse face a face,</w:t>
      </w:r>
    </w:p>
    <w:p>
      <w:pPr>
        <w:rPr>
          <w:rFonts w:ascii="Trebuchet MS" w:hAnsi="Trebuchet MS"/>
          <w:color w:val="000000"/>
          <w:sz w:val="20"/>
          <w:szCs w:val="20"/>
        </w:rPr>
      </w:pPr>
      <w:r>
        <w:rPr>
          <w:rFonts w:ascii="Trebuchet MS" w:hAnsi="Trebuchet MS"/>
          <w:color w:val="000000"/>
          <w:sz w:val="20"/>
          <w:szCs w:val="20"/>
        </w:rPr>
        <w:t>11 nem semelhante em todos os sinais e maravilhas que o Senhor o enviou para fazer na terra do Egito, a Faraó: e a todos os seus servos, e a toda a sua terra;</w:t>
      </w:r>
    </w:p>
    <w:p>
      <w:pPr>
        <w:rPr>
          <w:rFonts w:ascii="Trebuchet MS" w:hAnsi="Trebuchet MS" w:cs="Times New Roman"/>
          <w:color w:val="000000"/>
          <w:sz w:val="20"/>
          <w:szCs w:val="20"/>
        </w:rPr>
      </w:pPr>
      <w:r>
        <w:rPr>
          <w:rFonts w:ascii="Trebuchet MS" w:hAnsi="Trebuchet MS"/>
          <w:color w:val="000000"/>
          <w:sz w:val="20"/>
          <w:szCs w:val="20"/>
        </w:rPr>
        <w:t>12 e em tudo o que Moisés operou com mão forte, e com grande espanto, aos olhos de todo o Israel.</w:t>
      </w:r>
    </w:p>
    <w:p>
      <w:pPr>
        <w:pStyle w:val="P12"/>
        <w:rPr>
          <w:rFonts w:ascii="Trebuchet MS" w:hAnsi="Trebuchet MS" w:cs="Times New Roman"/>
          <w:color w:val="000000"/>
          <w:sz w:val="28"/>
          <w:szCs w:val="28"/>
        </w:rPr>
      </w:pPr>
      <w:bookmarkStart w:id="198" w:name="_Toc147528139"/>
      <w:bookmarkStart w:id="199" w:name="_Toc147582554"/>
      <w:bookmarkStart w:id="200" w:name="_Toc147529585"/>
      <w:r>
        <w:rPr>
          <w:rFonts w:ascii="Trebuchet MS" w:hAnsi="Trebuchet MS"/>
          <w:color w:val="000000"/>
          <w:sz w:val="28"/>
          <w:szCs w:val="28"/>
        </w:rPr>
        <w:t>Josué</w:t>
      </w:r>
      <w:bookmarkEnd w:id="198"/>
      <w:bookmarkEnd w:id="199"/>
      <w:bookmarkEnd w:id="200"/>
    </w:p>
    <w:p>
      <w:pPr>
        <w:pStyle w:val="P13"/>
        <w:rPr>
          <w:rFonts w:ascii="Trebuchet MS" w:hAnsi="Trebuchet MS"/>
          <w:color w:val="000000"/>
          <w:sz w:val="22"/>
          <w:szCs w:val="22"/>
        </w:rPr>
      </w:pPr>
      <w:bookmarkStart w:id="201" w:name="_Toc147528140"/>
      <w:r>
        <w:rPr>
          <w:rFonts w:ascii="Trebuchet MS" w:hAnsi="Trebuchet MS"/>
          <w:color w:val="000000"/>
          <w:sz w:val="22"/>
          <w:szCs w:val="22"/>
        </w:rPr>
        <w:t xml:space="preserve"> JOSUÉ 1</w:t>
      </w:r>
      <w:bookmarkEnd w:id="201"/>
    </w:p>
    <w:p>
      <w:pPr>
        <w:rPr>
          <w:rFonts w:ascii="Trebuchet MS" w:hAnsi="Trebuchet MS"/>
          <w:color w:val="000000"/>
          <w:sz w:val="20"/>
          <w:szCs w:val="20"/>
        </w:rPr>
      </w:pPr>
      <w:r>
        <w:rPr>
          <w:rFonts w:ascii="Trebuchet MS" w:hAnsi="Trebuchet MS"/>
          <w:color w:val="000000"/>
          <w:sz w:val="20"/>
          <w:szCs w:val="20"/>
        </w:rPr>
        <w:t>1 Depois da morte de Moisés, falou o Senhor a Josué, filho de Num, servidor de Moisés, dizendo:</w:t>
      </w:r>
    </w:p>
    <w:p>
      <w:pPr>
        <w:rPr>
          <w:rFonts w:ascii="Trebuchet MS" w:hAnsi="Trebuchet MS"/>
          <w:color w:val="000000"/>
          <w:sz w:val="20"/>
          <w:szCs w:val="20"/>
        </w:rPr>
      </w:pPr>
      <w:r>
        <w:rPr>
          <w:rFonts w:ascii="Trebuchet MS" w:hAnsi="Trebuchet MS"/>
          <w:color w:val="000000"/>
          <w:sz w:val="20"/>
          <w:szCs w:val="20"/>
        </w:rPr>
        <w:t>2 Moisés, meu servo, é morto; levanta-te pois agora, passa este Jordão, tu e todo este povo, para a terra que eu dou aos filhos de Israel.</w:t>
      </w:r>
    </w:p>
    <w:p>
      <w:pPr>
        <w:rPr>
          <w:rFonts w:ascii="Trebuchet MS" w:hAnsi="Trebuchet MS"/>
          <w:color w:val="000000"/>
          <w:sz w:val="20"/>
          <w:szCs w:val="20"/>
        </w:rPr>
      </w:pPr>
      <w:r>
        <w:rPr>
          <w:rFonts w:ascii="Trebuchet MS" w:hAnsi="Trebuchet MS"/>
          <w:color w:val="000000"/>
          <w:sz w:val="20"/>
          <w:szCs w:val="20"/>
        </w:rPr>
        <w:t>3 Todo lugar que pisar a planta do vosso pé, vo-lo darei, como eu disse a Moisés.</w:t>
      </w:r>
    </w:p>
    <w:p>
      <w:pPr>
        <w:rPr>
          <w:rFonts w:ascii="Trebuchet MS" w:hAnsi="Trebuchet MS"/>
          <w:color w:val="000000"/>
          <w:sz w:val="20"/>
          <w:szCs w:val="20"/>
        </w:rPr>
      </w:pPr>
      <w:r>
        <w:rPr>
          <w:rFonts w:ascii="Trebuchet MS" w:hAnsi="Trebuchet MS"/>
          <w:color w:val="000000"/>
          <w:sz w:val="20"/>
          <w:szCs w:val="20"/>
        </w:rPr>
        <w:t>4 Desde o deserto e o Antilíbano, até o grande rio, o rio Eufrates, e até o grande mar para o poente do sol, será o vosso termo.</w:t>
      </w:r>
    </w:p>
    <w:p>
      <w:pPr>
        <w:rPr>
          <w:rFonts w:ascii="Trebuchet MS" w:hAnsi="Trebuchet MS"/>
          <w:color w:val="000000"/>
          <w:sz w:val="20"/>
          <w:szCs w:val="20"/>
        </w:rPr>
      </w:pPr>
      <w:r>
        <w:rPr>
          <w:rFonts w:ascii="Trebuchet MS" w:hAnsi="Trebuchet MS"/>
          <w:color w:val="000000"/>
          <w:sz w:val="20"/>
          <w:szCs w:val="20"/>
        </w:rPr>
        <w:t>5 Ninguém te poderá resistir todos os dias da tua vida. Como fui com Moisés, assim serei contigo; não te deixarei, nem te desampararei.</w:t>
      </w:r>
    </w:p>
    <w:p>
      <w:pPr>
        <w:rPr>
          <w:rFonts w:ascii="Trebuchet MS" w:hAnsi="Trebuchet MS"/>
          <w:color w:val="000000"/>
          <w:sz w:val="20"/>
          <w:szCs w:val="20"/>
        </w:rPr>
      </w:pPr>
      <w:r>
        <w:rPr>
          <w:rFonts w:ascii="Trebuchet MS" w:hAnsi="Trebuchet MS"/>
          <w:color w:val="000000"/>
          <w:sz w:val="20"/>
          <w:szCs w:val="20"/>
        </w:rPr>
        <w:t>6 Esforça-te, e tem bom ânimo, porque tu farás a este povo herdar a terra que jurei a seus pais lhes daria.</w:t>
      </w:r>
    </w:p>
    <w:p>
      <w:pPr>
        <w:rPr>
          <w:rFonts w:ascii="Trebuchet MS" w:hAnsi="Trebuchet MS"/>
          <w:color w:val="000000"/>
          <w:sz w:val="20"/>
          <w:szCs w:val="20"/>
        </w:rPr>
      </w:pPr>
      <w:r>
        <w:rPr>
          <w:rFonts w:ascii="Trebuchet MS" w:hAnsi="Trebuchet MS"/>
          <w:color w:val="000000"/>
          <w:sz w:val="20"/>
          <w:szCs w:val="20"/>
        </w:rPr>
        <w:t>7 Tão-somente esforça-te e tem mui bom ânimo, cuidando de fazer conforme toda a lei que meu servo Moisés te ordenou; não te desvies dela, nem para a direita nem para a esquerda, para que entendas em tudo quanto fizeres.</w:t>
      </w:r>
    </w:p>
    <w:p>
      <w:pPr>
        <w:rPr>
          <w:rFonts w:ascii="Trebuchet MS" w:hAnsi="Trebuchet MS"/>
          <w:color w:val="000000"/>
          <w:sz w:val="20"/>
          <w:szCs w:val="20"/>
        </w:rPr>
      </w:pPr>
      <w:r>
        <w:rPr>
          <w:rFonts w:ascii="Trebuchet MS" w:hAnsi="Trebuchet MS"/>
          <w:color w:val="000000"/>
          <w:sz w:val="20"/>
          <w:szCs w:val="20"/>
        </w:rPr>
        <w:t>8 Não se aparte da tua boca o livro desta lei, antes medita nele dia e noite, para que tenhas cuidado de fazer conforme tudo quanto nele está escrito; porque então farás prosperar o teu caminho, e serás bem sucedido, e então terás entendimento.</w:t>
      </w:r>
    </w:p>
    <w:p>
      <w:pPr>
        <w:rPr>
          <w:rFonts w:ascii="Trebuchet MS" w:hAnsi="Trebuchet MS"/>
          <w:color w:val="000000"/>
          <w:sz w:val="20"/>
          <w:szCs w:val="20"/>
        </w:rPr>
      </w:pPr>
      <w:r>
        <w:rPr>
          <w:rFonts w:ascii="Trebuchet MS" w:hAnsi="Trebuchet MS"/>
          <w:color w:val="000000"/>
          <w:sz w:val="20"/>
          <w:szCs w:val="20"/>
        </w:rPr>
        <w:t>9 Não to mandei eu? Esforça-te, e tem bom ânimo; não te atemorizes, nem te espantes; porque o Senhor teu Deus está contigo, por onde quer que andares.</w:t>
      </w:r>
    </w:p>
    <w:p>
      <w:pPr>
        <w:rPr>
          <w:rFonts w:ascii="Trebuchet MS" w:hAnsi="Trebuchet MS"/>
          <w:color w:val="000000"/>
          <w:sz w:val="20"/>
          <w:szCs w:val="20"/>
        </w:rPr>
      </w:pPr>
      <w:r>
        <w:rPr>
          <w:rFonts w:ascii="Trebuchet MS" w:hAnsi="Trebuchet MS"/>
          <w:color w:val="000000"/>
          <w:sz w:val="20"/>
          <w:szCs w:val="20"/>
        </w:rPr>
        <w:t>10 Então Josué deu esta ordem aos oficiais do povo:</w:t>
      </w:r>
    </w:p>
    <w:p>
      <w:pPr>
        <w:rPr>
          <w:rFonts w:ascii="Trebuchet MS" w:hAnsi="Trebuchet MS"/>
          <w:color w:val="000000"/>
          <w:sz w:val="20"/>
          <w:szCs w:val="20"/>
        </w:rPr>
      </w:pPr>
      <w:r>
        <w:rPr>
          <w:rFonts w:ascii="Trebuchet MS" w:hAnsi="Trebuchet MS"/>
          <w:color w:val="000000"/>
          <w:sz w:val="20"/>
          <w:szCs w:val="20"/>
        </w:rPr>
        <w:t>11 Passai pelo meio do arraial, e ordenai ao povo, dizendo: Provede-vos de mantimentos, porque dentro de três dias haveis de atravessar este Jordão, a fim de que entreis para tomar posse da terra que o Senhor Deus de vossos pais vos dá para a possuirdes.</w:t>
      </w:r>
    </w:p>
    <w:p>
      <w:pPr>
        <w:rPr>
          <w:rFonts w:ascii="Trebuchet MS" w:hAnsi="Trebuchet MS"/>
          <w:color w:val="000000"/>
          <w:sz w:val="20"/>
          <w:szCs w:val="20"/>
        </w:rPr>
      </w:pPr>
      <w:r>
        <w:rPr>
          <w:rFonts w:ascii="Trebuchet MS" w:hAnsi="Trebuchet MS"/>
          <w:color w:val="000000"/>
          <w:sz w:val="20"/>
          <w:szCs w:val="20"/>
        </w:rPr>
        <w:t>12 E disse Josué aos rubenitas, aos gaditas, e à meia tribo de Manassés:</w:t>
      </w:r>
    </w:p>
    <w:p>
      <w:pPr>
        <w:rPr>
          <w:rFonts w:ascii="Trebuchet MS" w:hAnsi="Trebuchet MS"/>
          <w:color w:val="000000"/>
          <w:sz w:val="20"/>
          <w:szCs w:val="20"/>
        </w:rPr>
      </w:pPr>
      <w:r>
        <w:rPr>
          <w:rFonts w:ascii="Trebuchet MS" w:hAnsi="Trebuchet MS"/>
          <w:color w:val="000000"/>
          <w:sz w:val="20"/>
          <w:szCs w:val="20"/>
        </w:rPr>
        <w:t>13 Lembrai-vos da palavra do Senhor que Moisés, servo do Senhor, vos mandou, dizendo: O Senhor vosso Deus vos deu descanso, e vos deu esta terra.</w:t>
      </w:r>
    </w:p>
    <w:p>
      <w:pPr>
        <w:rPr>
          <w:rFonts w:ascii="Trebuchet MS" w:hAnsi="Trebuchet MS"/>
          <w:color w:val="000000"/>
          <w:sz w:val="20"/>
          <w:szCs w:val="20"/>
        </w:rPr>
      </w:pPr>
      <w:r>
        <w:rPr>
          <w:rFonts w:ascii="Trebuchet MS" w:hAnsi="Trebuchet MS"/>
          <w:color w:val="000000"/>
          <w:sz w:val="20"/>
          <w:szCs w:val="20"/>
        </w:rPr>
        <w:t>14 Vossas mulheres, vossos pequeninos e vosso gado fiquem na terra que Moisés vos deu desta banda do Jordão; porém vós, todos os homens valorosos, passareis armados adiante de vossos irmãos e os ajudareis;</w:t>
      </w:r>
    </w:p>
    <w:p>
      <w:pPr>
        <w:rPr>
          <w:rFonts w:ascii="Trebuchet MS" w:hAnsi="Trebuchet MS"/>
          <w:color w:val="000000"/>
          <w:sz w:val="20"/>
          <w:szCs w:val="20"/>
        </w:rPr>
      </w:pPr>
      <w:r>
        <w:rPr>
          <w:rFonts w:ascii="Trebuchet MS" w:hAnsi="Trebuchet MS"/>
          <w:color w:val="000000"/>
          <w:sz w:val="20"/>
          <w:szCs w:val="20"/>
        </w:rPr>
        <w:t>15 até que o Senhor tenha dado descanso: a vossos irmãos, assim como vo-lo deu a vós, e eles também tenham possuído a terra que o Senhor nosso Deus lhes dá; então tornareis para a terra da vossa herança, e a possuireis, terra que Moisés, servo do Senhor, vos deu além do Jordão, para o nascente do sol.</w:t>
      </w:r>
    </w:p>
    <w:p>
      <w:pPr>
        <w:rPr>
          <w:rFonts w:ascii="Trebuchet MS" w:hAnsi="Trebuchet MS"/>
          <w:color w:val="000000"/>
          <w:sz w:val="20"/>
          <w:szCs w:val="20"/>
        </w:rPr>
      </w:pPr>
      <w:r>
        <w:rPr>
          <w:rFonts w:ascii="Trebuchet MS" w:hAnsi="Trebuchet MS"/>
          <w:color w:val="000000"/>
          <w:sz w:val="20"/>
          <w:szCs w:val="20"/>
        </w:rPr>
        <w:t>16 Então responderam a Josué, dizendo: Tudo quanto nos ordenaste faremos, e aonde quer que nos enviares iremos.</w:t>
      </w:r>
    </w:p>
    <w:p>
      <w:pPr>
        <w:rPr>
          <w:rFonts w:ascii="Trebuchet MS" w:hAnsi="Trebuchet MS"/>
          <w:color w:val="000000"/>
          <w:sz w:val="20"/>
          <w:szCs w:val="20"/>
        </w:rPr>
      </w:pPr>
      <w:r>
        <w:rPr>
          <w:rFonts w:ascii="Trebuchet MS" w:hAnsi="Trebuchet MS"/>
          <w:color w:val="000000"/>
          <w:sz w:val="20"/>
          <w:szCs w:val="20"/>
        </w:rPr>
        <w:t>17 Como em tudo ouvimos a Moisés, assim te ouviremos a ti; tão-somente seja o Senhor nosso Deus contigo, como foi com Moisés.</w:t>
      </w:r>
    </w:p>
    <w:p>
      <w:pPr>
        <w:rPr>
          <w:rFonts w:ascii="Trebuchet MS" w:hAnsi="Trebuchet MS"/>
          <w:color w:val="000000"/>
          <w:sz w:val="20"/>
          <w:szCs w:val="20"/>
        </w:rPr>
      </w:pPr>
      <w:r>
        <w:rPr>
          <w:rFonts w:ascii="Trebuchet MS" w:hAnsi="Trebuchet MS"/>
          <w:color w:val="000000"/>
          <w:sz w:val="20"/>
          <w:szCs w:val="20"/>
        </w:rPr>
        <w:t>18 Quem quer que se rebelar contra as tuas ordens, e não ouvir as tuas palavras em tudo quanto lhe mandares, será morto. Tão-somente esforça-te, e tem bom ânimo.</w:t>
      </w:r>
    </w:p>
    <w:p>
      <w:pPr>
        <w:pStyle w:val="P13"/>
        <w:rPr>
          <w:rFonts w:ascii="Trebuchet MS" w:hAnsi="Trebuchet MS"/>
          <w:color w:val="000000"/>
          <w:sz w:val="22"/>
          <w:szCs w:val="22"/>
        </w:rPr>
      </w:pPr>
      <w:bookmarkStart w:id="202" w:name="_Toc147528141"/>
      <w:r>
        <w:rPr>
          <w:rFonts w:ascii="Trebuchet MS" w:hAnsi="Trebuchet MS"/>
          <w:color w:val="000000"/>
          <w:sz w:val="22"/>
          <w:szCs w:val="22"/>
        </w:rPr>
        <w:t xml:space="preserve"> JOSUÉ 2</w:t>
      </w:r>
      <w:bookmarkEnd w:id="202"/>
    </w:p>
    <w:p>
      <w:pPr>
        <w:rPr>
          <w:rFonts w:ascii="Trebuchet MS" w:hAnsi="Trebuchet MS"/>
          <w:color w:val="000000"/>
          <w:sz w:val="20"/>
          <w:szCs w:val="20"/>
        </w:rPr>
      </w:pPr>
      <w:r>
        <w:rPr>
          <w:rFonts w:ascii="Trebuchet MS" w:hAnsi="Trebuchet MS"/>
          <w:color w:val="000000"/>
          <w:sz w:val="20"/>
          <w:szCs w:val="20"/>
        </w:rPr>
        <w:t>1 De Sitim Josué, filho de Num, enviou secretamente dois homens como espias, dizendo-lhes: Ide reconhecer a terra, particularmente a Jericó. Foram pois, e entraram na casa duma prostituta, que se chamava Raabe, e pousaram ali.</w:t>
      </w:r>
    </w:p>
    <w:p>
      <w:pPr>
        <w:rPr>
          <w:rFonts w:ascii="Trebuchet MS" w:hAnsi="Trebuchet MS"/>
          <w:color w:val="000000"/>
          <w:sz w:val="20"/>
          <w:szCs w:val="20"/>
        </w:rPr>
      </w:pPr>
      <w:r>
        <w:rPr>
          <w:rFonts w:ascii="Trebuchet MS" w:hAnsi="Trebuchet MS"/>
          <w:color w:val="000000"/>
          <w:sz w:val="20"/>
          <w:szCs w:val="20"/>
        </w:rPr>
        <w:t>2 Então deu-se notícia ao rei de Jericó, dizendo: Eis que esta noite vieram aqui uns homens dos filhos de Israel, para espiar a terra.</w:t>
      </w:r>
    </w:p>
    <w:p>
      <w:pPr>
        <w:rPr>
          <w:rFonts w:ascii="Trebuchet MS" w:hAnsi="Trebuchet MS"/>
          <w:color w:val="000000"/>
          <w:sz w:val="20"/>
          <w:szCs w:val="20"/>
        </w:rPr>
      </w:pPr>
      <w:r>
        <w:rPr>
          <w:rFonts w:ascii="Trebuchet MS" w:hAnsi="Trebuchet MS"/>
          <w:color w:val="000000"/>
          <w:sz w:val="20"/>
          <w:szCs w:val="20"/>
        </w:rPr>
        <w:t>3 Pelo que o rei de Jericó mandou dizer a Raabe: Faze sair os homens que vieram a ti e entraram na tua casa, porque vieram espiar toda a terra.</w:t>
      </w:r>
    </w:p>
    <w:p>
      <w:pPr>
        <w:rPr>
          <w:rFonts w:ascii="Trebuchet MS" w:hAnsi="Trebuchet MS"/>
          <w:color w:val="000000"/>
          <w:sz w:val="20"/>
          <w:szCs w:val="20"/>
        </w:rPr>
      </w:pPr>
      <w:r>
        <w:rPr>
          <w:rFonts w:ascii="Trebuchet MS" w:hAnsi="Trebuchet MS"/>
          <w:color w:val="000000"/>
          <w:sz w:val="20"/>
          <w:szCs w:val="20"/>
        </w:rPr>
        <w:t>4 Mas aquela mulher, tomando os dois homens, os escondeu, e disse-lhes: Os homens vieram a mim.</w:t>
      </w:r>
    </w:p>
    <w:p>
      <w:pPr>
        <w:rPr>
          <w:rFonts w:ascii="Trebuchet MS" w:hAnsi="Trebuchet MS"/>
          <w:color w:val="000000"/>
          <w:sz w:val="20"/>
          <w:szCs w:val="20"/>
        </w:rPr>
      </w:pPr>
      <w:r>
        <w:rPr>
          <w:rFonts w:ascii="Trebuchet MS" w:hAnsi="Trebuchet MS"/>
          <w:color w:val="000000"/>
          <w:sz w:val="20"/>
          <w:szCs w:val="20"/>
        </w:rPr>
        <w:t>5 e aconteceu que, havendo-se de fechar a porta, sendo já escuro, aqueles homens saíram. Não sei para onde foram; ide após eles depressa, porque os alcançareis.</w:t>
      </w:r>
    </w:p>
    <w:p>
      <w:pPr>
        <w:rPr>
          <w:rFonts w:ascii="Trebuchet MS" w:hAnsi="Trebuchet MS"/>
          <w:color w:val="000000"/>
          <w:sz w:val="20"/>
          <w:szCs w:val="20"/>
        </w:rPr>
      </w:pPr>
      <w:r>
        <w:rPr>
          <w:rFonts w:ascii="Trebuchet MS" w:hAnsi="Trebuchet MS"/>
          <w:color w:val="000000"/>
          <w:sz w:val="20"/>
          <w:szCs w:val="20"/>
        </w:rPr>
        <w:t>6 Ela, porém, os tinha feito subir ao eirado, e os tinha escondido entre as canas do linho que pusera em ordem sobre o eirado.</w:t>
      </w:r>
    </w:p>
    <w:p>
      <w:pPr>
        <w:rPr>
          <w:rFonts w:ascii="Trebuchet MS" w:hAnsi="Trebuchet MS"/>
          <w:color w:val="000000"/>
          <w:sz w:val="20"/>
          <w:szCs w:val="20"/>
        </w:rPr>
      </w:pPr>
      <w:r>
        <w:rPr>
          <w:rFonts w:ascii="Trebuchet MS" w:hAnsi="Trebuchet MS"/>
          <w:color w:val="000000"/>
          <w:sz w:val="20"/>
          <w:szCs w:val="20"/>
        </w:rPr>
        <w:t>7 Assim foram esses homens após eles pelo caminho do Jordão, até os vaus; e, logo que saíram, fechou-se a porta.</w:t>
      </w:r>
    </w:p>
    <w:p>
      <w:pPr>
        <w:rPr>
          <w:rFonts w:ascii="Trebuchet MS" w:hAnsi="Trebuchet MS"/>
          <w:color w:val="000000"/>
          <w:sz w:val="20"/>
          <w:szCs w:val="20"/>
        </w:rPr>
      </w:pPr>
      <w:r>
        <w:rPr>
          <w:rFonts w:ascii="Trebuchet MS" w:hAnsi="Trebuchet MS"/>
          <w:color w:val="000000"/>
          <w:sz w:val="20"/>
          <w:szCs w:val="20"/>
        </w:rPr>
        <w:t>8 E, antes que os espias se deitassem, ela subiu ao eirado a ter com eles,</w:t>
      </w:r>
    </w:p>
    <w:p>
      <w:pPr>
        <w:rPr>
          <w:rFonts w:ascii="Trebuchet MS" w:hAnsi="Trebuchet MS"/>
          <w:color w:val="000000"/>
          <w:sz w:val="20"/>
          <w:szCs w:val="20"/>
        </w:rPr>
      </w:pPr>
      <w:r>
        <w:rPr>
          <w:rFonts w:ascii="Trebuchet MS" w:hAnsi="Trebuchet MS"/>
          <w:color w:val="000000"/>
          <w:sz w:val="20"/>
          <w:szCs w:val="20"/>
        </w:rPr>
        <w:t>9 e disse-lhes: Bem sei que o Senhor vos deu esta terra, e que o pavor de vós caiu sobre nós.</w:t>
      </w:r>
    </w:p>
    <w:p>
      <w:pPr>
        <w:rPr>
          <w:rFonts w:ascii="Trebuchet MS" w:hAnsi="Trebuchet MS"/>
          <w:color w:val="000000"/>
          <w:sz w:val="20"/>
          <w:szCs w:val="20"/>
        </w:rPr>
      </w:pPr>
      <w:r>
        <w:rPr>
          <w:rFonts w:ascii="Trebuchet MS" w:hAnsi="Trebuchet MS"/>
          <w:color w:val="000000"/>
          <w:sz w:val="20"/>
          <w:szCs w:val="20"/>
        </w:rPr>
        <w:t>10 Porque temos ouvido que o Senhor secou as águas do Mar Vermelho diante de vós, quando saístes do Egito, e também o que fizestes aos dois reis dos amorreus, Siom e Ogue, que estavam além de Jordão, os quais destruístes totalmente.</w:t>
      </w:r>
    </w:p>
    <w:p>
      <w:pPr>
        <w:rPr>
          <w:rFonts w:ascii="Trebuchet MS" w:hAnsi="Trebuchet MS"/>
          <w:color w:val="000000"/>
          <w:sz w:val="20"/>
          <w:szCs w:val="20"/>
        </w:rPr>
      </w:pPr>
      <w:r>
        <w:rPr>
          <w:rFonts w:ascii="Trebuchet MS" w:hAnsi="Trebuchet MS"/>
          <w:color w:val="000000"/>
          <w:sz w:val="20"/>
          <w:szCs w:val="20"/>
        </w:rPr>
        <w:t>11 Quando ouvimos isso, derreteram-se os nossos corações, e em ninguém mais há ânimo algum, por causa da vossa presença; porque o Senhor vosso Deus é Deus em cima no céu e embaixo na terra.</w:t>
      </w:r>
    </w:p>
    <w:p>
      <w:pPr>
        <w:rPr>
          <w:rFonts w:ascii="Trebuchet MS" w:hAnsi="Trebuchet MS"/>
          <w:color w:val="000000"/>
          <w:sz w:val="20"/>
          <w:szCs w:val="20"/>
        </w:rPr>
      </w:pPr>
      <w:r>
        <w:rPr>
          <w:rFonts w:ascii="Trebuchet MS" w:hAnsi="Trebuchet MS"/>
          <w:color w:val="000000"/>
          <w:sz w:val="20"/>
          <w:szCs w:val="20"/>
        </w:rPr>
        <w:t>12 Agora pois, peço-vos, jurai-me pelo Senhor Deus que, como usei de bondade para convosco, vós também usareis de bondade para com a casa de meu pai.</w:t>
      </w:r>
    </w:p>
    <w:p>
      <w:pPr>
        <w:rPr>
          <w:rFonts w:ascii="Trebuchet MS" w:hAnsi="Trebuchet MS"/>
          <w:color w:val="000000"/>
          <w:sz w:val="20"/>
          <w:szCs w:val="20"/>
        </w:rPr>
      </w:pPr>
      <w:r>
        <w:rPr>
          <w:rFonts w:ascii="Trebuchet MS" w:hAnsi="Trebuchet MS"/>
          <w:color w:val="000000"/>
          <w:sz w:val="20"/>
          <w:szCs w:val="20"/>
        </w:rPr>
        <w:t>13 de que conservareis em vida meu pai e minha mãe, como também meus irmãos e minhas irmãs, com todos os que lhes pertencem, e de que livrareis da morte a minha vida.</w:t>
      </w:r>
    </w:p>
    <w:p>
      <w:pPr>
        <w:rPr>
          <w:rFonts w:ascii="Trebuchet MS" w:hAnsi="Trebuchet MS"/>
          <w:color w:val="000000"/>
          <w:sz w:val="20"/>
          <w:szCs w:val="20"/>
        </w:rPr>
      </w:pPr>
      <w:r>
        <w:rPr>
          <w:rFonts w:ascii="Trebuchet MS" w:hAnsi="Trebuchet MS"/>
          <w:color w:val="000000"/>
          <w:sz w:val="20"/>
          <w:szCs w:val="20"/>
        </w:rPr>
        <w:t>14 Então os homens lhe responderam: A nossa vida responderá pela vossa até a morte! E ela disse: Quando o Senhor vos entregar a cidade, usareis para comigo de bondade e de verdade.</w:t>
      </w:r>
    </w:p>
    <w:p>
      <w:pPr>
        <w:rPr>
          <w:rFonts w:ascii="Trebuchet MS" w:hAnsi="Trebuchet MS"/>
          <w:color w:val="000000"/>
          <w:sz w:val="20"/>
          <w:szCs w:val="20"/>
        </w:rPr>
      </w:pPr>
      <w:r>
        <w:rPr>
          <w:rFonts w:ascii="Trebuchet MS" w:hAnsi="Trebuchet MS"/>
          <w:color w:val="000000"/>
          <w:sz w:val="20"/>
          <w:szCs w:val="20"/>
        </w:rPr>
        <w:t>15 Ela então os fez descer por uma corda pela janela, porquanto a sua casa estava sobre o muro da cidade, de sorte que morava sobre o muro;</w:t>
      </w:r>
    </w:p>
    <w:p>
      <w:pPr>
        <w:rPr>
          <w:rFonts w:ascii="Trebuchet MS" w:hAnsi="Trebuchet MS"/>
          <w:color w:val="000000"/>
          <w:sz w:val="20"/>
          <w:szCs w:val="20"/>
        </w:rPr>
      </w:pPr>
      <w:r>
        <w:rPr>
          <w:rFonts w:ascii="Trebuchet MS" w:hAnsi="Trebuchet MS"/>
          <w:color w:val="000000"/>
          <w:sz w:val="20"/>
          <w:szCs w:val="20"/>
        </w:rPr>
        <w:t>16 e disse-lhes: Ide-vos ao monte, para que não vos encontrem os perseguidores, e escondei-vos lá três dias, até que eles voltem; depois podereis tomar o vosso caminho.</w:t>
      </w:r>
    </w:p>
    <w:p>
      <w:pPr>
        <w:rPr>
          <w:rFonts w:ascii="Trebuchet MS" w:hAnsi="Trebuchet MS"/>
          <w:color w:val="000000"/>
          <w:sz w:val="20"/>
          <w:szCs w:val="20"/>
        </w:rPr>
      </w:pPr>
      <w:r>
        <w:rPr>
          <w:rFonts w:ascii="Trebuchet MS" w:hAnsi="Trebuchet MS"/>
          <w:color w:val="000000"/>
          <w:sz w:val="20"/>
          <w:szCs w:val="20"/>
        </w:rPr>
        <w:t>17 Disseram-lhe os homens: Nós seremos inocentes no tocante a este juramento que nos fizeste jurar.</w:t>
      </w:r>
    </w:p>
    <w:p>
      <w:pPr>
        <w:rPr>
          <w:rFonts w:ascii="Trebuchet MS" w:hAnsi="Trebuchet MS"/>
          <w:color w:val="000000"/>
          <w:sz w:val="20"/>
          <w:szCs w:val="20"/>
        </w:rPr>
      </w:pPr>
      <w:r>
        <w:rPr>
          <w:rFonts w:ascii="Trebuchet MS" w:hAnsi="Trebuchet MS"/>
          <w:color w:val="000000"/>
          <w:sz w:val="20"/>
          <w:szCs w:val="20"/>
        </w:rPr>
        <w:t>18 Eis que, quando nós entrarmos nesta parte da cidade, atarás este cordão de fio de escarlata à janela pela qual nos fizeste descer; e recolherás em casa contigo teu pai, tua mãe, teus irmãos e toda a família de teu pai.</w:t>
      </w:r>
    </w:p>
    <w:p>
      <w:pPr>
        <w:rPr>
          <w:rFonts w:ascii="Trebuchet MS" w:hAnsi="Trebuchet MS"/>
          <w:color w:val="000000"/>
          <w:sz w:val="20"/>
          <w:szCs w:val="20"/>
        </w:rPr>
      </w:pPr>
      <w:r>
        <w:rPr>
          <w:rFonts w:ascii="Trebuchet MS" w:hAnsi="Trebuchet MS"/>
          <w:color w:val="000000"/>
          <w:sz w:val="20"/>
          <w:szCs w:val="20"/>
        </w:rPr>
        <w:t>19 Qualquer que sair fora das portas da tua casa, o seu sangue cairá sobre a sua cabeça, e nós seremos inocentes; mas qualquer que estiver contigo em casa, o seu sangue cairá sobre a nossa cabeça se nele se puser mão.</w:t>
      </w:r>
    </w:p>
    <w:p>
      <w:pPr>
        <w:rPr>
          <w:rFonts w:ascii="Trebuchet MS" w:hAnsi="Trebuchet MS"/>
          <w:color w:val="000000"/>
          <w:sz w:val="20"/>
          <w:szCs w:val="20"/>
        </w:rPr>
      </w:pPr>
      <w:r>
        <w:rPr>
          <w:rFonts w:ascii="Trebuchet MS" w:hAnsi="Trebuchet MS"/>
          <w:color w:val="000000"/>
          <w:sz w:val="20"/>
          <w:szCs w:val="20"/>
        </w:rPr>
        <w:t>20 Mas, se alguém nos fizer mal, ou revelar este nosso negócio, seremos desobrigados do juramento que nos fizeste jurar.</w:t>
      </w:r>
    </w:p>
    <w:p>
      <w:pPr>
        <w:rPr>
          <w:rFonts w:ascii="Trebuchet MS" w:hAnsi="Trebuchet MS"/>
          <w:color w:val="000000"/>
          <w:sz w:val="20"/>
          <w:szCs w:val="20"/>
        </w:rPr>
      </w:pPr>
      <w:r>
        <w:rPr>
          <w:rFonts w:ascii="Trebuchet MS" w:hAnsi="Trebuchet MS"/>
          <w:color w:val="000000"/>
          <w:sz w:val="20"/>
          <w:szCs w:val="20"/>
        </w:rPr>
        <w:t>21 Ao que ela disse: Conforme as vossas palavras, assim seja. Então os despediu, e eles se foram; e ela atou o cordão de escarlata à janela.</w:t>
      </w:r>
    </w:p>
    <w:p>
      <w:pPr>
        <w:rPr>
          <w:rFonts w:ascii="Trebuchet MS" w:hAnsi="Trebuchet MS"/>
          <w:color w:val="000000"/>
          <w:sz w:val="20"/>
          <w:szCs w:val="20"/>
        </w:rPr>
      </w:pPr>
      <w:r>
        <w:rPr>
          <w:rFonts w:ascii="Trebuchet MS" w:hAnsi="Trebuchet MS"/>
          <w:color w:val="000000"/>
          <w:sz w:val="20"/>
          <w:szCs w:val="20"/>
        </w:rPr>
        <w:t>22 Foram-se, pois, e chegaram ao monte, onde ficaram três dias, até que voltaram os perseguidores; pois estes os buscaram por todo o caminho, porém, não os acharam.</w:t>
      </w:r>
    </w:p>
    <w:p>
      <w:pPr>
        <w:rPr>
          <w:rFonts w:ascii="Trebuchet MS" w:hAnsi="Trebuchet MS"/>
          <w:color w:val="000000"/>
          <w:sz w:val="20"/>
          <w:szCs w:val="20"/>
        </w:rPr>
      </w:pPr>
      <w:r>
        <w:rPr>
          <w:rFonts w:ascii="Trebuchet MS" w:hAnsi="Trebuchet MS"/>
          <w:color w:val="000000"/>
          <w:sz w:val="20"/>
          <w:szCs w:val="20"/>
        </w:rPr>
        <w:t>23 Então os dois homens, tornando a descer do monte, passaram o rio, chegaram a Josué, filho de Num, e lhe contaram tudo quanto lhes acontecera.</w:t>
      </w:r>
    </w:p>
    <w:p>
      <w:pPr>
        <w:rPr>
          <w:rFonts w:ascii="Trebuchet MS" w:hAnsi="Trebuchet MS"/>
          <w:color w:val="000000"/>
          <w:sz w:val="20"/>
          <w:szCs w:val="20"/>
        </w:rPr>
      </w:pPr>
      <w:r>
        <w:rPr>
          <w:rFonts w:ascii="Trebuchet MS" w:hAnsi="Trebuchet MS"/>
          <w:color w:val="000000"/>
          <w:sz w:val="20"/>
          <w:szCs w:val="20"/>
        </w:rPr>
        <w:t>24 E disseram a Josué: Certamente o Senhor nos tem entregue nas mãos toda esta terra, pois todos os moradores se derretem diante de nós.</w:t>
      </w:r>
    </w:p>
    <w:p>
      <w:pPr>
        <w:pStyle w:val="P13"/>
        <w:rPr>
          <w:rFonts w:ascii="Trebuchet MS" w:hAnsi="Trebuchet MS"/>
          <w:color w:val="000000"/>
          <w:sz w:val="22"/>
          <w:szCs w:val="22"/>
        </w:rPr>
      </w:pPr>
      <w:bookmarkStart w:id="203" w:name="_Toc147528142"/>
      <w:r>
        <w:rPr>
          <w:rFonts w:ascii="Trebuchet MS" w:hAnsi="Trebuchet MS"/>
          <w:color w:val="000000"/>
          <w:sz w:val="22"/>
          <w:szCs w:val="22"/>
        </w:rPr>
        <w:t xml:space="preserve"> JOSUÉ 3</w:t>
      </w:r>
      <w:bookmarkEnd w:id="203"/>
    </w:p>
    <w:p>
      <w:pPr>
        <w:rPr>
          <w:rFonts w:ascii="Trebuchet MS" w:hAnsi="Trebuchet MS"/>
          <w:color w:val="000000"/>
          <w:sz w:val="20"/>
          <w:szCs w:val="20"/>
        </w:rPr>
      </w:pPr>
      <w:r>
        <w:rPr>
          <w:rFonts w:ascii="Trebuchet MS" w:hAnsi="Trebuchet MS"/>
          <w:color w:val="000000"/>
          <w:sz w:val="20"/>
          <w:szCs w:val="20"/>
        </w:rPr>
        <w:t>1 Levantou-se, pois, Josué de madrugada e, partindo de Sitim ele e todos os filhos de Israel, vieram ao Jordão; e pousaram ali, antes de atravessá-lo.</w:t>
      </w:r>
    </w:p>
    <w:p>
      <w:pPr>
        <w:rPr>
          <w:rFonts w:ascii="Trebuchet MS" w:hAnsi="Trebuchet MS"/>
          <w:color w:val="000000"/>
          <w:sz w:val="20"/>
          <w:szCs w:val="20"/>
        </w:rPr>
      </w:pPr>
      <w:r>
        <w:rPr>
          <w:rFonts w:ascii="Trebuchet MS" w:hAnsi="Trebuchet MS"/>
          <w:color w:val="000000"/>
          <w:sz w:val="20"/>
          <w:szCs w:val="20"/>
        </w:rPr>
        <w:t>2 E sucedeu, ao fim de três dias, que os oficiais passaram pelo meio do arraial,</w:t>
      </w:r>
    </w:p>
    <w:p>
      <w:pPr>
        <w:rPr>
          <w:rFonts w:ascii="Trebuchet MS" w:hAnsi="Trebuchet MS"/>
          <w:color w:val="000000"/>
          <w:sz w:val="20"/>
          <w:szCs w:val="20"/>
        </w:rPr>
      </w:pPr>
      <w:r>
        <w:rPr>
          <w:rFonts w:ascii="Trebuchet MS" w:hAnsi="Trebuchet MS"/>
          <w:color w:val="000000"/>
          <w:sz w:val="20"/>
          <w:szCs w:val="20"/>
        </w:rPr>
        <w:t>3 e ordenaram ao povo, dizendo: Quando virdes a arca da aliança do Senhor nosso Deus, e os nossos sacerdotes e os levitas levando-a, partireis vós também do vosso lugar, e a seguireis.</w:t>
      </w:r>
    </w:p>
    <w:p>
      <w:pPr>
        <w:rPr>
          <w:rFonts w:ascii="Trebuchet MS" w:hAnsi="Trebuchet MS"/>
          <w:color w:val="000000"/>
          <w:sz w:val="20"/>
          <w:szCs w:val="20"/>
        </w:rPr>
      </w:pPr>
      <w:r>
        <w:rPr>
          <w:rFonts w:ascii="Trebuchet MS" w:hAnsi="Trebuchet MS"/>
          <w:color w:val="000000"/>
          <w:sz w:val="20"/>
          <w:szCs w:val="20"/>
        </w:rPr>
        <w:t>4 (haja, contudo, entre vós e ela, uma distância de dois mil côvados, e não vos chegueis a ela), para que saibais o caminho pelo qual haveis de ir, porquanto por este caminho nunca dantes passastes.</w:t>
      </w:r>
    </w:p>
    <w:p>
      <w:pPr>
        <w:rPr>
          <w:rFonts w:ascii="Trebuchet MS" w:hAnsi="Trebuchet MS"/>
          <w:color w:val="000000"/>
          <w:sz w:val="20"/>
          <w:szCs w:val="20"/>
        </w:rPr>
      </w:pPr>
      <w:r>
        <w:rPr>
          <w:rFonts w:ascii="Trebuchet MS" w:hAnsi="Trebuchet MS"/>
          <w:color w:val="000000"/>
          <w:sz w:val="20"/>
          <w:szCs w:val="20"/>
        </w:rPr>
        <w:t>5 Disse Josué também ao povo: Santificai-vos, porque amanhã o Senhor fará maravilhas no meio de vós.</w:t>
      </w:r>
    </w:p>
    <w:p>
      <w:pPr>
        <w:rPr>
          <w:rFonts w:ascii="Trebuchet MS" w:hAnsi="Trebuchet MS"/>
          <w:color w:val="000000"/>
          <w:sz w:val="20"/>
          <w:szCs w:val="20"/>
        </w:rPr>
      </w:pPr>
      <w:r>
        <w:rPr>
          <w:rFonts w:ascii="Trebuchet MS" w:hAnsi="Trebuchet MS"/>
          <w:color w:val="000000"/>
          <w:sz w:val="20"/>
          <w:szCs w:val="20"/>
        </w:rPr>
        <w:t>6 E falou Josué aos sacerdotes, dizendo: Levantai a arca do pacto, e passai adiante do povo. Levantaram, pois, a arca do pacto, e foram andando adiante do povo.</w:t>
      </w:r>
    </w:p>
    <w:p>
      <w:pPr>
        <w:rPr>
          <w:rFonts w:ascii="Trebuchet MS" w:hAnsi="Trebuchet MS"/>
          <w:color w:val="000000"/>
          <w:sz w:val="20"/>
          <w:szCs w:val="20"/>
        </w:rPr>
      </w:pPr>
      <w:r>
        <w:rPr>
          <w:rFonts w:ascii="Trebuchet MS" w:hAnsi="Trebuchet MS"/>
          <w:color w:val="000000"/>
          <w:sz w:val="20"/>
          <w:szCs w:val="20"/>
        </w:rPr>
        <w:t>7 Então disse o Senhor a Josué: Hoje começarei a engrandecer-te perante os olhos de todo o Israel, para que saibam que, assim como fui com Moisés, serei contigo.</w:t>
      </w:r>
    </w:p>
    <w:p>
      <w:pPr>
        <w:rPr>
          <w:rFonts w:ascii="Trebuchet MS" w:hAnsi="Trebuchet MS"/>
          <w:color w:val="000000"/>
          <w:sz w:val="20"/>
          <w:szCs w:val="20"/>
        </w:rPr>
      </w:pPr>
      <w:r>
        <w:rPr>
          <w:rFonts w:ascii="Trebuchet MS" w:hAnsi="Trebuchet MS"/>
          <w:color w:val="000000"/>
          <w:sz w:val="20"/>
          <w:szCs w:val="20"/>
        </w:rPr>
        <w:t>8 Tu, pois, ordenarás aos sacerdotes que levam a arca do pacto, dizendo: Quando chegardes à beira das águas de Jordão, aí parareis.</w:t>
      </w:r>
    </w:p>
    <w:p>
      <w:pPr>
        <w:rPr>
          <w:rFonts w:ascii="Trebuchet MS" w:hAnsi="Trebuchet MS"/>
          <w:color w:val="000000"/>
          <w:sz w:val="20"/>
          <w:szCs w:val="20"/>
        </w:rPr>
      </w:pPr>
      <w:r>
        <w:rPr>
          <w:rFonts w:ascii="Trebuchet MS" w:hAnsi="Trebuchet MS"/>
          <w:color w:val="000000"/>
          <w:sz w:val="20"/>
          <w:szCs w:val="20"/>
        </w:rPr>
        <w:t>9 Disse então Josué aos filhos de Israel: Aproximai-vos, e ouvi a palavra do Senhor nosso Deus.</w:t>
      </w:r>
    </w:p>
    <w:p>
      <w:pPr>
        <w:rPr>
          <w:rFonts w:ascii="Trebuchet MS" w:hAnsi="Trebuchet MS"/>
          <w:color w:val="000000"/>
          <w:sz w:val="20"/>
          <w:szCs w:val="20"/>
        </w:rPr>
      </w:pPr>
      <w:r>
        <w:rPr>
          <w:rFonts w:ascii="Trebuchet MS" w:hAnsi="Trebuchet MS"/>
          <w:color w:val="000000"/>
          <w:sz w:val="20"/>
          <w:szCs w:val="20"/>
        </w:rPr>
        <w:t>10 E acrescentou: Nisto conhecereis que o Deus vivo está no meio de vós, e que certamente expulsará de diante de nós os cananeus, os heteus,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11 Eis que a arca do pacto do Senhor de toda a terra atravessa o Jordão.</w:t>
      </w:r>
    </w:p>
    <w:p>
      <w:pPr>
        <w:rPr>
          <w:rFonts w:ascii="Trebuchet MS" w:hAnsi="Trebuchet MS"/>
          <w:color w:val="000000"/>
          <w:sz w:val="20"/>
          <w:szCs w:val="20"/>
        </w:rPr>
      </w:pPr>
      <w:r>
        <w:rPr>
          <w:rFonts w:ascii="Trebuchet MS" w:hAnsi="Trebuchet MS"/>
          <w:color w:val="000000"/>
          <w:sz w:val="20"/>
          <w:szCs w:val="20"/>
        </w:rPr>
        <w:t>12 Tomai, pois, agora doze homens das tribos de Israel, de cada tribo um homem;</w:t>
      </w:r>
    </w:p>
    <w:p>
      <w:pPr>
        <w:rPr>
          <w:rFonts w:ascii="Trebuchet MS" w:hAnsi="Trebuchet MS"/>
          <w:color w:val="000000"/>
          <w:sz w:val="20"/>
          <w:szCs w:val="20"/>
        </w:rPr>
      </w:pPr>
      <w:r>
        <w:rPr>
          <w:rFonts w:ascii="Trebuchet MS" w:hAnsi="Trebuchet MS"/>
          <w:color w:val="000000"/>
          <w:sz w:val="20"/>
          <w:szCs w:val="20"/>
        </w:rPr>
        <w:t>13 porque assim que as plantas dos pés dos sacerdotes que levam a arca do pacto do Senhor, o Senhor de toda a terra, pousarem nas águas do Jordão, a água do Jordão faltará; e a água que desce de cima parará, amontoada.</w:t>
      </w:r>
    </w:p>
    <w:p>
      <w:pPr>
        <w:rPr>
          <w:rFonts w:ascii="Trebuchet MS" w:hAnsi="Trebuchet MS"/>
          <w:color w:val="000000"/>
          <w:sz w:val="20"/>
          <w:szCs w:val="20"/>
        </w:rPr>
      </w:pPr>
      <w:r>
        <w:rPr>
          <w:rFonts w:ascii="Trebuchet MS" w:hAnsi="Trebuchet MS"/>
          <w:color w:val="000000"/>
          <w:sz w:val="20"/>
          <w:szCs w:val="20"/>
        </w:rPr>
        <w:t>14 Quando, pois, o povo partiu das suas tendas para atravessar o Jordão, levando os sacerdotes a arca do pacto adiante do povo,</w:t>
      </w:r>
    </w:p>
    <w:p>
      <w:pPr>
        <w:rPr>
          <w:rFonts w:ascii="Trebuchet MS" w:hAnsi="Trebuchet MS"/>
          <w:color w:val="000000"/>
          <w:sz w:val="20"/>
          <w:szCs w:val="20"/>
        </w:rPr>
      </w:pPr>
      <w:r>
        <w:rPr>
          <w:rFonts w:ascii="Trebuchet MS" w:hAnsi="Trebuchet MS"/>
          <w:color w:val="000000"/>
          <w:sz w:val="20"/>
          <w:szCs w:val="20"/>
        </w:rPr>
        <w:t>15 e quando os que levavam a arca chegaram ao Jordão, e os seus pés se mergulharam na beira das águas (porque o Jordão transbordava todas as suas ribanceiras durante todos os dias da sega),</w:t>
      </w:r>
    </w:p>
    <w:p>
      <w:pPr>
        <w:rPr>
          <w:rFonts w:ascii="Trebuchet MS" w:hAnsi="Trebuchet MS"/>
          <w:color w:val="000000"/>
          <w:sz w:val="20"/>
          <w:szCs w:val="20"/>
        </w:rPr>
      </w:pPr>
      <w:r>
        <w:rPr>
          <w:rFonts w:ascii="Trebuchet MS" w:hAnsi="Trebuchet MS"/>
          <w:color w:val="000000"/>
          <w:sz w:val="20"/>
          <w:szCs w:val="20"/>
        </w:rPr>
        <w:t>16 as águas que vinham de cima, parando, levantaram-se num montão, mui longe, à altura de Quiriate-Jearim; e as que desciam ao mar da Arabá, que é o Mar Salgado, foram de todo cortadas. Então o povo passou bem em frente de Jericó.</w:t>
      </w:r>
    </w:p>
    <w:p>
      <w:pPr>
        <w:rPr>
          <w:rFonts w:ascii="Trebuchet MS" w:hAnsi="Trebuchet MS"/>
          <w:color w:val="000000"/>
          <w:sz w:val="20"/>
          <w:szCs w:val="20"/>
        </w:rPr>
      </w:pPr>
      <w:r>
        <w:rPr>
          <w:rFonts w:ascii="Trebuchet MS" w:hAnsi="Trebuchet MS"/>
          <w:color w:val="000000"/>
          <w:sz w:val="20"/>
          <w:szCs w:val="20"/>
        </w:rPr>
        <w:t>17 Os sacerdotes que levavam a arca do pacto do Senhor pararam firmes em seco no meio do Jordão, e todo o Israel foi passando a pé enxuto, até que todo o povo acabou de passar o Jordão.</w:t>
      </w:r>
    </w:p>
    <w:p>
      <w:pPr>
        <w:pStyle w:val="P13"/>
        <w:rPr>
          <w:rFonts w:ascii="Trebuchet MS" w:hAnsi="Trebuchet MS"/>
          <w:color w:val="000000"/>
          <w:sz w:val="22"/>
          <w:szCs w:val="22"/>
        </w:rPr>
      </w:pPr>
      <w:bookmarkStart w:id="204" w:name="_Toc147528143"/>
      <w:r>
        <w:rPr>
          <w:rFonts w:ascii="Trebuchet MS" w:hAnsi="Trebuchet MS"/>
          <w:color w:val="000000"/>
          <w:sz w:val="22"/>
          <w:szCs w:val="22"/>
        </w:rPr>
        <w:t xml:space="preserve"> JOSUÉ 4</w:t>
      </w:r>
      <w:bookmarkEnd w:id="204"/>
    </w:p>
    <w:p>
      <w:pPr>
        <w:rPr>
          <w:rFonts w:ascii="Trebuchet MS" w:hAnsi="Trebuchet MS"/>
          <w:color w:val="000000"/>
          <w:sz w:val="20"/>
          <w:szCs w:val="20"/>
        </w:rPr>
      </w:pPr>
      <w:r>
        <w:rPr>
          <w:rFonts w:ascii="Trebuchet MS" w:hAnsi="Trebuchet MS"/>
          <w:color w:val="000000"/>
          <w:sz w:val="20"/>
          <w:szCs w:val="20"/>
        </w:rPr>
        <w:t>1 Quando todo o povo acabara de passar o Jordão, falou o Senhor a Josué, dizendo:</w:t>
      </w:r>
    </w:p>
    <w:p>
      <w:pPr>
        <w:rPr>
          <w:rFonts w:ascii="Trebuchet MS" w:hAnsi="Trebuchet MS"/>
          <w:color w:val="000000"/>
          <w:sz w:val="20"/>
          <w:szCs w:val="20"/>
        </w:rPr>
      </w:pPr>
      <w:r>
        <w:rPr>
          <w:rFonts w:ascii="Trebuchet MS" w:hAnsi="Trebuchet MS"/>
          <w:color w:val="000000"/>
          <w:sz w:val="20"/>
          <w:szCs w:val="20"/>
        </w:rPr>
        <w:t>2 Tomai dentre o povo doze homens, de cada tribo um homem;</w:t>
      </w:r>
    </w:p>
    <w:p>
      <w:pPr>
        <w:rPr>
          <w:rFonts w:ascii="Trebuchet MS" w:hAnsi="Trebuchet MS"/>
          <w:color w:val="000000"/>
          <w:sz w:val="20"/>
          <w:szCs w:val="20"/>
        </w:rPr>
      </w:pPr>
      <w:r>
        <w:rPr>
          <w:rFonts w:ascii="Trebuchet MS" w:hAnsi="Trebuchet MS"/>
          <w:color w:val="000000"/>
          <w:sz w:val="20"/>
          <w:szCs w:val="20"/>
        </w:rPr>
        <w:t>3 e mandai-lhes, dizendo: Tirai daqui, do meio do Jordão, do lugar em que estiveram parados os pés dos sacerdotes, doze pedras, levai-as convosco para a outra banda e depositai-as no lugar em que haveis de passar esta noite.</w:t>
      </w:r>
    </w:p>
    <w:p>
      <w:pPr>
        <w:rPr>
          <w:rFonts w:ascii="Trebuchet MS" w:hAnsi="Trebuchet MS"/>
          <w:color w:val="000000"/>
          <w:sz w:val="20"/>
          <w:szCs w:val="20"/>
        </w:rPr>
      </w:pPr>
      <w:r>
        <w:rPr>
          <w:rFonts w:ascii="Trebuchet MS" w:hAnsi="Trebuchet MS"/>
          <w:color w:val="000000"/>
          <w:sz w:val="20"/>
          <w:szCs w:val="20"/>
        </w:rPr>
        <w:t>4 Chamou, pois, Josué os doze homens que escolhera dos filhos de Israel, de cada tribo um homem;</w:t>
      </w:r>
    </w:p>
    <w:p>
      <w:pPr>
        <w:rPr>
          <w:rFonts w:ascii="Trebuchet MS" w:hAnsi="Trebuchet MS"/>
          <w:color w:val="000000"/>
          <w:sz w:val="20"/>
          <w:szCs w:val="20"/>
        </w:rPr>
      </w:pPr>
      <w:r>
        <w:rPr>
          <w:rFonts w:ascii="Trebuchet MS" w:hAnsi="Trebuchet MS"/>
          <w:color w:val="000000"/>
          <w:sz w:val="20"/>
          <w:szCs w:val="20"/>
        </w:rPr>
        <w:t>5 e disse-lhes: Passai adiante da arca do Senhor, ao meio do Jordão, e cada um levante uma pedra sobre o ombro, segundo o número das tribos dos filhos de Israel;</w:t>
      </w:r>
    </w:p>
    <w:p>
      <w:pPr>
        <w:rPr>
          <w:rFonts w:ascii="Trebuchet MS" w:hAnsi="Trebuchet MS"/>
          <w:color w:val="000000"/>
          <w:sz w:val="20"/>
          <w:szCs w:val="20"/>
        </w:rPr>
      </w:pPr>
      <w:r>
        <w:rPr>
          <w:rFonts w:ascii="Trebuchet MS" w:hAnsi="Trebuchet MS"/>
          <w:color w:val="000000"/>
          <w:sz w:val="20"/>
          <w:szCs w:val="20"/>
        </w:rPr>
        <w:t>6 para que isto seja por sinal entre vós; e quando vossos filhos no futuro perguntarem: Que significam estas pedras?</w:t>
      </w:r>
    </w:p>
    <w:p>
      <w:pPr>
        <w:rPr>
          <w:rFonts w:ascii="Trebuchet MS" w:hAnsi="Trebuchet MS"/>
          <w:color w:val="000000"/>
          <w:sz w:val="20"/>
          <w:szCs w:val="20"/>
        </w:rPr>
      </w:pPr>
      <w:r>
        <w:rPr>
          <w:rFonts w:ascii="Trebuchet MS" w:hAnsi="Trebuchet MS"/>
          <w:color w:val="000000"/>
          <w:sz w:val="20"/>
          <w:szCs w:val="20"/>
        </w:rPr>
        <w:t>7 direis a eles que as águas do Jordão foram cortadas diante da arca do pacto de Senhor; quando ela passou pelo Jordão, as águas foram cortadas; e estas pedras serão para sempre por memorial aos filhos de Israel.</w:t>
      </w:r>
    </w:p>
    <w:p>
      <w:pPr>
        <w:rPr>
          <w:rFonts w:ascii="Trebuchet MS" w:hAnsi="Trebuchet MS"/>
          <w:color w:val="000000"/>
          <w:sz w:val="20"/>
          <w:szCs w:val="20"/>
        </w:rPr>
      </w:pPr>
      <w:r>
        <w:rPr>
          <w:rFonts w:ascii="Trebuchet MS" w:hAnsi="Trebuchet MS"/>
          <w:color w:val="000000"/>
          <w:sz w:val="20"/>
          <w:szCs w:val="20"/>
        </w:rPr>
        <w:t>8 Fizeram, pois, os filhos de Israel assim como Josué tinha ordenado, e levantaram doze pedras do meio do Jordão como o Senhor dissera a Josué, segundo o número das tribos dos filhos de Israel; e levaram-nas consigo ao lugar em que pousaram, e as depositaram ali.</w:t>
      </w:r>
    </w:p>
    <w:p>
      <w:pPr>
        <w:rPr>
          <w:rFonts w:ascii="Trebuchet MS" w:hAnsi="Trebuchet MS"/>
          <w:color w:val="000000"/>
          <w:sz w:val="20"/>
          <w:szCs w:val="20"/>
        </w:rPr>
      </w:pPr>
      <w:r>
        <w:rPr>
          <w:rFonts w:ascii="Trebuchet MS" w:hAnsi="Trebuchet MS"/>
          <w:color w:val="000000"/>
          <w:sz w:val="20"/>
          <w:szCs w:val="20"/>
        </w:rPr>
        <w:t>9 Amontoou Josué também doze pedras no meio do Jordão, no lugar em que pararam os pés dos sacerdotes que levavam a arca do pacto; e ali estão até o dia de hoje.</w:t>
      </w:r>
    </w:p>
    <w:p>
      <w:pPr>
        <w:rPr>
          <w:rFonts w:ascii="Trebuchet MS" w:hAnsi="Trebuchet MS"/>
          <w:color w:val="000000"/>
          <w:sz w:val="20"/>
          <w:szCs w:val="20"/>
        </w:rPr>
      </w:pPr>
      <w:r>
        <w:rPr>
          <w:rFonts w:ascii="Trebuchet MS" w:hAnsi="Trebuchet MS"/>
          <w:color w:val="000000"/>
          <w:sz w:val="20"/>
          <w:szCs w:val="20"/>
        </w:rPr>
        <w:t>10 Pois os sacerdotes que levavam a arca pararam no meio do Jordão, até que se cumpriu tudo quanto o Senhor mandara Josué dizer ao povo, conforme tudo o que Moisés tinha ordenado a Josué. E o povo apressou-se, e passou.</w:t>
      </w:r>
    </w:p>
    <w:p>
      <w:pPr>
        <w:rPr>
          <w:rFonts w:ascii="Trebuchet MS" w:hAnsi="Trebuchet MS"/>
          <w:color w:val="000000"/>
          <w:sz w:val="20"/>
          <w:szCs w:val="20"/>
        </w:rPr>
      </w:pPr>
      <w:r>
        <w:rPr>
          <w:rFonts w:ascii="Trebuchet MS" w:hAnsi="Trebuchet MS"/>
          <w:color w:val="000000"/>
          <w:sz w:val="20"/>
          <w:szCs w:val="20"/>
        </w:rPr>
        <w:t>11 Assim que todo o povo acabara de passar, então passaram a arca do Senhor e os sacerdotes, à vista do povo.</w:t>
      </w:r>
    </w:p>
    <w:p>
      <w:pPr>
        <w:rPr>
          <w:rFonts w:ascii="Trebuchet MS" w:hAnsi="Trebuchet MS"/>
          <w:color w:val="000000"/>
          <w:sz w:val="20"/>
          <w:szCs w:val="20"/>
        </w:rPr>
      </w:pPr>
      <w:r>
        <w:rPr>
          <w:rFonts w:ascii="Trebuchet MS" w:hAnsi="Trebuchet MS"/>
          <w:color w:val="000000"/>
          <w:sz w:val="20"/>
          <w:szCs w:val="20"/>
        </w:rPr>
        <w:t>12 E passaram os filhos de Rúben e os filhos de Gade, e a meia tribo de Manassés, armados, adiante dos filhos de Israel, como Moisés lhes tinha dito;</w:t>
      </w:r>
    </w:p>
    <w:p>
      <w:pPr>
        <w:rPr>
          <w:rFonts w:ascii="Trebuchet MS" w:hAnsi="Trebuchet MS"/>
          <w:color w:val="000000"/>
          <w:sz w:val="20"/>
          <w:szCs w:val="20"/>
        </w:rPr>
      </w:pPr>
      <w:r>
        <w:rPr>
          <w:rFonts w:ascii="Trebuchet MS" w:hAnsi="Trebuchet MS"/>
          <w:color w:val="000000"/>
          <w:sz w:val="20"/>
          <w:szCs w:val="20"/>
        </w:rPr>
        <w:t>13 uns quarenta mil homens em pé de guerra passaram diante do Senhor para a batalha, contra a cidade de Jericó.</w:t>
      </w:r>
    </w:p>
    <w:p>
      <w:pPr>
        <w:rPr>
          <w:rFonts w:ascii="Trebuchet MS" w:hAnsi="Trebuchet MS"/>
          <w:color w:val="000000"/>
          <w:sz w:val="20"/>
          <w:szCs w:val="20"/>
        </w:rPr>
      </w:pPr>
      <w:r>
        <w:rPr>
          <w:rFonts w:ascii="Trebuchet MS" w:hAnsi="Trebuchet MS"/>
          <w:color w:val="000000"/>
          <w:sz w:val="20"/>
          <w:szCs w:val="20"/>
        </w:rPr>
        <w:t>14 Naquele dia e Senhor engrandeceu a Josué aos olhos de todo o Israel; e temiam-no, como haviam temido a Moisés, por todos os dias da sua vida.</w:t>
      </w:r>
    </w:p>
    <w:p>
      <w:pPr>
        <w:rPr>
          <w:rFonts w:ascii="Trebuchet MS" w:hAnsi="Trebuchet MS"/>
          <w:color w:val="000000"/>
          <w:sz w:val="20"/>
          <w:szCs w:val="20"/>
        </w:rPr>
      </w:pPr>
      <w:r>
        <w:rPr>
          <w:rFonts w:ascii="Trebuchet MS" w:hAnsi="Trebuchet MS"/>
          <w:color w:val="000000"/>
          <w:sz w:val="20"/>
          <w:szCs w:val="20"/>
        </w:rPr>
        <w:t>15 Depois falou o Senhor a Josué, dizendo:</w:t>
      </w:r>
    </w:p>
    <w:p>
      <w:pPr>
        <w:rPr>
          <w:rFonts w:ascii="Trebuchet MS" w:hAnsi="Trebuchet MS"/>
          <w:color w:val="000000"/>
          <w:sz w:val="20"/>
          <w:szCs w:val="20"/>
        </w:rPr>
      </w:pPr>
      <w:r>
        <w:rPr>
          <w:rFonts w:ascii="Trebuchet MS" w:hAnsi="Trebuchet MS"/>
          <w:color w:val="000000"/>
          <w:sz w:val="20"/>
          <w:szCs w:val="20"/>
        </w:rPr>
        <w:t>16 Dá ordem aos sacerdotes que levam a arca do testemunho, que subam do Jordão.</w:t>
      </w:r>
    </w:p>
    <w:p>
      <w:pPr>
        <w:rPr>
          <w:rFonts w:ascii="Trebuchet MS" w:hAnsi="Trebuchet MS"/>
          <w:color w:val="000000"/>
          <w:sz w:val="20"/>
          <w:szCs w:val="20"/>
        </w:rPr>
      </w:pPr>
      <w:r>
        <w:rPr>
          <w:rFonts w:ascii="Trebuchet MS" w:hAnsi="Trebuchet MS"/>
          <w:color w:val="000000"/>
          <w:sz w:val="20"/>
          <w:szCs w:val="20"/>
        </w:rPr>
        <w:t>17 Pelo que Josué deu ordem aos sacerdotes, dizendo: Subi do Jordão.</w:t>
      </w:r>
    </w:p>
    <w:p>
      <w:pPr>
        <w:rPr>
          <w:rFonts w:ascii="Trebuchet MS" w:hAnsi="Trebuchet MS"/>
          <w:color w:val="000000"/>
          <w:sz w:val="20"/>
          <w:szCs w:val="20"/>
        </w:rPr>
      </w:pPr>
      <w:r>
        <w:rPr>
          <w:rFonts w:ascii="Trebuchet MS" w:hAnsi="Trebuchet MS"/>
          <w:color w:val="000000"/>
          <w:sz w:val="20"/>
          <w:szCs w:val="20"/>
        </w:rPr>
        <w:t>18 E aconteceu que, quando os sacerdotes que levavam a arca do pacto do Senhor subiram do meio do Jordão, e as plantas dos seus pés se puseram em terra seca, as águas do Jordão voltaram ao seu lugar, e trasbordavam todas as suas ribanceiras, como dantes.</w:t>
      </w:r>
    </w:p>
    <w:p>
      <w:pPr>
        <w:rPr>
          <w:rFonts w:ascii="Trebuchet MS" w:hAnsi="Trebuchet MS"/>
          <w:color w:val="000000"/>
          <w:sz w:val="20"/>
          <w:szCs w:val="20"/>
        </w:rPr>
      </w:pPr>
      <w:r>
        <w:rPr>
          <w:rFonts w:ascii="Trebuchet MS" w:hAnsi="Trebuchet MS"/>
          <w:color w:val="000000"/>
          <w:sz w:val="20"/>
          <w:szCs w:val="20"/>
        </w:rPr>
        <w:t>19 O povo, pois, subiu do Jordão no dia dez do primeiro mês, e acampou-se em Gilgal, ao oriente de Jericó.</w:t>
      </w:r>
    </w:p>
    <w:p>
      <w:pPr>
        <w:rPr>
          <w:rFonts w:ascii="Trebuchet MS" w:hAnsi="Trebuchet MS"/>
          <w:color w:val="000000"/>
          <w:sz w:val="20"/>
          <w:szCs w:val="20"/>
        </w:rPr>
      </w:pPr>
      <w:r>
        <w:rPr>
          <w:rFonts w:ascii="Trebuchet MS" w:hAnsi="Trebuchet MS"/>
          <w:color w:val="000000"/>
          <w:sz w:val="20"/>
          <w:szCs w:val="20"/>
        </w:rPr>
        <w:t>20 E as doze pedras, que tinham tirado do Jordão, levantou-as Josué em Gilgal;</w:t>
      </w:r>
    </w:p>
    <w:p>
      <w:pPr>
        <w:rPr>
          <w:rFonts w:ascii="Trebuchet MS" w:hAnsi="Trebuchet MS"/>
          <w:color w:val="000000"/>
          <w:sz w:val="20"/>
          <w:szCs w:val="20"/>
        </w:rPr>
      </w:pPr>
      <w:r>
        <w:rPr>
          <w:rFonts w:ascii="Trebuchet MS" w:hAnsi="Trebuchet MS"/>
          <w:color w:val="000000"/>
          <w:sz w:val="20"/>
          <w:szCs w:val="20"/>
        </w:rPr>
        <w:t>21 e falou aos filhos de Israel, dizendo: Quando no futuro vossos filhos perguntarem a seus pais: Que significam estas pedras?</w:t>
      </w:r>
    </w:p>
    <w:p>
      <w:pPr>
        <w:rPr>
          <w:rFonts w:ascii="Trebuchet MS" w:hAnsi="Trebuchet MS"/>
          <w:color w:val="000000"/>
          <w:sz w:val="20"/>
          <w:szCs w:val="20"/>
        </w:rPr>
      </w:pPr>
      <w:r>
        <w:rPr>
          <w:rFonts w:ascii="Trebuchet MS" w:hAnsi="Trebuchet MS"/>
          <w:color w:val="000000"/>
          <w:sz w:val="20"/>
          <w:szCs w:val="20"/>
        </w:rPr>
        <w:t>22 fareis saber a vossos filhos, dizendo: Israel passou a pé enxuto este Jordão.</w:t>
      </w:r>
    </w:p>
    <w:p>
      <w:pPr>
        <w:rPr>
          <w:rFonts w:ascii="Trebuchet MS" w:hAnsi="Trebuchet MS"/>
          <w:color w:val="000000"/>
          <w:sz w:val="20"/>
          <w:szCs w:val="20"/>
        </w:rPr>
      </w:pPr>
      <w:r>
        <w:rPr>
          <w:rFonts w:ascii="Trebuchet MS" w:hAnsi="Trebuchet MS"/>
          <w:color w:val="000000"/>
          <w:sz w:val="20"/>
          <w:szCs w:val="20"/>
        </w:rPr>
        <w:t>23 Porque o Senhor nosso Deus fez secar as águas do Jordão diante de nós, até que passássemos, assim como fizera ao Mar Vermelho, que o Senhor nosso Deus secou perante nós, até que passamos.</w:t>
      </w:r>
    </w:p>
    <w:p>
      <w:pPr>
        <w:rPr>
          <w:rFonts w:ascii="Trebuchet MS" w:hAnsi="Trebuchet MS"/>
          <w:color w:val="000000"/>
          <w:sz w:val="20"/>
          <w:szCs w:val="20"/>
        </w:rPr>
      </w:pPr>
      <w:r>
        <w:rPr>
          <w:rFonts w:ascii="Trebuchet MS" w:hAnsi="Trebuchet MS"/>
          <w:color w:val="000000"/>
          <w:sz w:val="20"/>
          <w:szCs w:val="20"/>
        </w:rPr>
        <w:t>24 para que todos os povos da terra conheçam que a mão do Senhor é forte; a fim de que vós também temais ao Senhor vosso Deus para sempre.</w:t>
      </w:r>
    </w:p>
    <w:p>
      <w:pPr>
        <w:pStyle w:val="P13"/>
        <w:rPr>
          <w:rFonts w:ascii="Trebuchet MS" w:hAnsi="Trebuchet MS"/>
          <w:color w:val="000000"/>
          <w:sz w:val="22"/>
          <w:szCs w:val="22"/>
        </w:rPr>
      </w:pPr>
      <w:bookmarkStart w:id="205" w:name="_Toc147528144"/>
      <w:r>
        <w:rPr>
          <w:rFonts w:ascii="Trebuchet MS" w:hAnsi="Trebuchet MS"/>
          <w:color w:val="000000"/>
          <w:sz w:val="22"/>
          <w:szCs w:val="22"/>
        </w:rPr>
        <w:t xml:space="preserve"> JOSUÉ 5</w:t>
      </w:r>
      <w:bookmarkEnd w:id="205"/>
    </w:p>
    <w:p>
      <w:pPr>
        <w:rPr>
          <w:rFonts w:ascii="Trebuchet MS" w:hAnsi="Trebuchet MS"/>
          <w:color w:val="000000"/>
          <w:sz w:val="20"/>
          <w:szCs w:val="20"/>
        </w:rPr>
      </w:pPr>
      <w:r>
        <w:rPr>
          <w:rFonts w:ascii="Trebuchet MS" w:hAnsi="Trebuchet MS"/>
          <w:color w:val="000000"/>
          <w:sz w:val="20"/>
          <w:szCs w:val="20"/>
        </w:rPr>
        <w:t>1 Quando, pois, todos os reis dos amorreus que estavam ao oeste do Jordão, e todos os reis da Fenícia que estavam ao lado do mar, ouviram que o Senhor tinha secado as águas do Jordão de diante dos filhos de Israel, até que passassem, derreteu-se-lhes o coração, e não houve mais ânimo neles, por causa dos filhos de Israel.</w:t>
      </w:r>
    </w:p>
    <w:p>
      <w:pPr>
        <w:rPr>
          <w:rFonts w:ascii="Trebuchet MS" w:hAnsi="Trebuchet MS"/>
          <w:color w:val="000000"/>
          <w:sz w:val="20"/>
          <w:szCs w:val="20"/>
        </w:rPr>
      </w:pPr>
      <w:r>
        <w:rPr>
          <w:rFonts w:ascii="Trebuchet MS" w:hAnsi="Trebuchet MS"/>
          <w:color w:val="000000"/>
          <w:sz w:val="20"/>
          <w:szCs w:val="20"/>
        </w:rPr>
        <w:t>2 Naquele tempo disse o Senhor a Josué: Faze facas de pederneira, e circuncida segunda vez aos filhos de Israel.</w:t>
      </w:r>
    </w:p>
    <w:p>
      <w:pPr>
        <w:rPr>
          <w:rFonts w:ascii="Trebuchet MS" w:hAnsi="Trebuchet MS"/>
          <w:color w:val="000000"/>
          <w:sz w:val="20"/>
          <w:szCs w:val="20"/>
        </w:rPr>
      </w:pPr>
      <w:r>
        <w:rPr>
          <w:rFonts w:ascii="Trebuchet MS" w:hAnsi="Trebuchet MS"/>
          <w:color w:val="000000"/>
          <w:sz w:val="20"/>
          <w:szCs w:val="20"/>
        </w:rPr>
        <w:t>3 Então Josué fez facas de pederneira, e circuncidou aos filhos de Israel em Gibeáte-Haaralote.</w:t>
      </w:r>
    </w:p>
    <w:p>
      <w:pPr>
        <w:rPr>
          <w:rFonts w:ascii="Trebuchet MS" w:hAnsi="Trebuchet MS"/>
          <w:color w:val="000000"/>
          <w:sz w:val="20"/>
          <w:szCs w:val="20"/>
        </w:rPr>
      </w:pPr>
      <w:r>
        <w:rPr>
          <w:rFonts w:ascii="Trebuchet MS" w:hAnsi="Trebuchet MS"/>
          <w:color w:val="000000"/>
          <w:sz w:val="20"/>
          <w:szCs w:val="20"/>
        </w:rPr>
        <w:t>4 Esta é a razão por que Josué os circuncidou: todo o povo que tinha saído do Egito, os homens, todos os homens de guerra, já haviam morrido no deserto, pelo caminho, depois que saíram do Egito.</w:t>
      </w:r>
    </w:p>
    <w:p>
      <w:pPr>
        <w:rPr>
          <w:rFonts w:ascii="Trebuchet MS" w:hAnsi="Trebuchet MS"/>
          <w:color w:val="000000"/>
          <w:sz w:val="20"/>
          <w:szCs w:val="20"/>
        </w:rPr>
      </w:pPr>
      <w:r>
        <w:rPr>
          <w:rFonts w:ascii="Trebuchet MS" w:hAnsi="Trebuchet MS"/>
          <w:color w:val="000000"/>
          <w:sz w:val="20"/>
          <w:szCs w:val="20"/>
        </w:rPr>
        <w:t>5 Todos estes que saíram estavam circuncidados, mas nenhum dos que nasceram no deserto, pelo caminho, depois de terem saído do Egito, havia sido circuncidado.</w:t>
      </w:r>
    </w:p>
    <w:p>
      <w:pPr>
        <w:rPr>
          <w:rFonts w:ascii="Trebuchet MS" w:hAnsi="Trebuchet MS"/>
          <w:color w:val="000000"/>
          <w:sz w:val="20"/>
          <w:szCs w:val="20"/>
        </w:rPr>
      </w:pPr>
      <w:r>
        <w:rPr>
          <w:rFonts w:ascii="Trebuchet MS" w:hAnsi="Trebuchet MS"/>
          <w:color w:val="000000"/>
          <w:sz w:val="20"/>
          <w:szCs w:val="20"/>
        </w:rPr>
        <w:t>6 Pois quarenta anos andaram os filhos de Israel pelo deserto, até se acabar toda a nação, isto é, todos os homens de guerra que saíram do Egito, e isso porque não obedeceram à voz do Senhor; aos quais o Senhor tinha jurado que não lhes havia de deixar ver a terra que, com juramento, prometera a seus pais nos daria, terra que mana leite e mel.</w:t>
      </w:r>
    </w:p>
    <w:p>
      <w:pPr>
        <w:rPr>
          <w:rFonts w:ascii="Trebuchet MS" w:hAnsi="Trebuchet MS"/>
          <w:color w:val="000000"/>
          <w:sz w:val="20"/>
          <w:szCs w:val="20"/>
        </w:rPr>
      </w:pPr>
      <w:r>
        <w:rPr>
          <w:rFonts w:ascii="Trebuchet MS" w:hAnsi="Trebuchet MS"/>
          <w:color w:val="000000"/>
          <w:sz w:val="20"/>
          <w:szCs w:val="20"/>
        </w:rPr>
        <w:t>7 Mas em lugar deles levantou seus filhos; a estes Josué circuncidou, porquanto estavam incircuncisos, porque não os haviam circuncidado pelo caminho.</w:t>
      </w:r>
    </w:p>
    <w:p>
      <w:pPr>
        <w:rPr>
          <w:rFonts w:ascii="Trebuchet MS" w:hAnsi="Trebuchet MS"/>
          <w:color w:val="000000"/>
          <w:sz w:val="20"/>
          <w:szCs w:val="20"/>
        </w:rPr>
      </w:pPr>
      <w:r>
        <w:rPr>
          <w:rFonts w:ascii="Trebuchet MS" w:hAnsi="Trebuchet MS"/>
          <w:color w:val="000000"/>
          <w:sz w:val="20"/>
          <w:szCs w:val="20"/>
        </w:rPr>
        <w:t>8 E depois que foram todos circuncidados, permaneceram no seu lugar no arraial, até que sararam.</w:t>
      </w:r>
    </w:p>
    <w:p>
      <w:pPr>
        <w:rPr>
          <w:rFonts w:ascii="Trebuchet MS" w:hAnsi="Trebuchet MS"/>
          <w:color w:val="000000"/>
          <w:sz w:val="20"/>
          <w:szCs w:val="20"/>
        </w:rPr>
      </w:pPr>
      <w:r>
        <w:rPr>
          <w:rFonts w:ascii="Trebuchet MS" w:hAnsi="Trebuchet MS"/>
          <w:color w:val="000000"/>
          <w:sz w:val="20"/>
          <w:szCs w:val="20"/>
        </w:rPr>
        <w:t>9 Disse então o Senhor a Josué: Hoje revolvi de sobre vós o opróbrio do Egito; pelo que se chama aquele lugar: Gilgal, até o dia de hoje.</w:t>
      </w:r>
    </w:p>
    <w:p>
      <w:pPr>
        <w:rPr>
          <w:rFonts w:ascii="Trebuchet MS" w:hAnsi="Trebuchet MS"/>
          <w:color w:val="000000"/>
          <w:sz w:val="20"/>
          <w:szCs w:val="20"/>
        </w:rPr>
      </w:pPr>
      <w:r>
        <w:rPr>
          <w:rFonts w:ascii="Trebuchet MS" w:hAnsi="Trebuchet MS"/>
          <w:color w:val="000000"/>
          <w:sz w:val="20"/>
          <w:szCs w:val="20"/>
        </w:rPr>
        <w:t>10 Estando, pois, os filhos de Israel acampados em Gilgal, celebraram a páscoa no dia catorze do mês, à tarde, nas planícies de Jericó.</w:t>
      </w:r>
    </w:p>
    <w:p>
      <w:pPr>
        <w:rPr>
          <w:rFonts w:ascii="Trebuchet MS" w:hAnsi="Trebuchet MS"/>
          <w:color w:val="000000"/>
          <w:sz w:val="20"/>
          <w:szCs w:val="20"/>
        </w:rPr>
      </w:pPr>
      <w:r>
        <w:rPr>
          <w:rFonts w:ascii="Trebuchet MS" w:hAnsi="Trebuchet MS"/>
          <w:color w:val="000000"/>
          <w:sz w:val="20"/>
          <w:szCs w:val="20"/>
        </w:rPr>
        <w:t>11 E, ao outro dia depois da páscoa, nesse mesmo dia, comeram, do produto da terra, pães ázimos e espigas tostadas.</w:t>
      </w:r>
    </w:p>
    <w:p>
      <w:pPr>
        <w:rPr>
          <w:rFonts w:ascii="Trebuchet MS" w:hAnsi="Trebuchet MS"/>
          <w:color w:val="000000"/>
          <w:sz w:val="20"/>
          <w:szCs w:val="20"/>
        </w:rPr>
      </w:pPr>
      <w:r>
        <w:rPr>
          <w:rFonts w:ascii="Trebuchet MS" w:hAnsi="Trebuchet MS"/>
          <w:color w:val="000000"/>
          <w:sz w:val="20"/>
          <w:szCs w:val="20"/>
        </w:rPr>
        <w:t>12 E no dia depois de terem comido do produto da terra, cessou o maná, e os filhos de Israel não o tiveram mais; porém nesse ano comeram dos produtos da terra da Fenícia.</w:t>
      </w:r>
    </w:p>
    <w:p>
      <w:pPr>
        <w:rPr>
          <w:rFonts w:ascii="Trebuchet MS" w:hAnsi="Trebuchet MS"/>
          <w:color w:val="000000"/>
          <w:sz w:val="20"/>
          <w:szCs w:val="20"/>
        </w:rPr>
      </w:pPr>
      <w:r>
        <w:rPr>
          <w:rFonts w:ascii="Trebuchet MS" w:hAnsi="Trebuchet MS"/>
          <w:color w:val="000000"/>
          <w:sz w:val="20"/>
          <w:szCs w:val="20"/>
        </w:rPr>
        <w:t>13 Ora, estando Josué perto de Jericó, levantou os olhos, e olhou; e eis que estava em pé diante dele um homem que tinha na mão uma espada nua. Chegou-se Josué a ele, e perguntou-lhe: És tu por nós, ou pelos nossos adversários?</w:t>
      </w:r>
    </w:p>
    <w:p>
      <w:pPr>
        <w:rPr>
          <w:rFonts w:ascii="Trebuchet MS" w:hAnsi="Trebuchet MS"/>
          <w:color w:val="000000"/>
          <w:sz w:val="20"/>
          <w:szCs w:val="20"/>
        </w:rPr>
      </w:pPr>
      <w:r>
        <w:rPr>
          <w:rFonts w:ascii="Trebuchet MS" w:hAnsi="Trebuchet MS"/>
          <w:color w:val="000000"/>
          <w:sz w:val="20"/>
          <w:szCs w:val="20"/>
        </w:rPr>
        <w:t>14 Respondeu ele: Não; mas venho agora como príncipe do exército do Senhor. Então Josué, prostrando-se com o rosto em terra, o adorou e perguntou-lhe: Que diz meu Senhor ao seu servo?</w:t>
      </w:r>
    </w:p>
    <w:p>
      <w:pPr>
        <w:rPr>
          <w:rFonts w:ascii="Trebuchet MS" w:hAnsi="Trebuchet MS"/>
          <w:color w:val="000000"/>
          <w:sz w:val="20"/>
          <w:szCs w:val="20"/>
        </w:rPr>
      </w:pPr>
      <w:r>
        <w:rPr>
          <w:rFonts w:ascii="Trebuchet MS" w:hAnsi="Trebuchet MS"/>
          <w:color w:val="000000"/>
          <w:sz w:val="20"/>
          <w:szCs w:val="20"/>
        </w:rPr>
        <w:t>15 Então respondeu o príncipe do exército do Senhor a Josué: Tira os sapatos dos pés, porque o lugar em que estás é santo. E Josué assim fez:</w:t>
      </w:r>
    </w:p>
    <w:p>
      <w:pPr>
        <w:pStyle w:val="P13"/>
        <w:rPr>
          <w:rFonts w:ascii="Trebuchet MS" w:hAnsi="Trebuchet MS"/>
          <w:color w:val="000000"/>
          <w:sz w:val="22"/>
          <w:szCs w:val="22"/>
        </w:rPr>
      </w:pPr>
      <w:bookmarkStart w:id="206" w:name="_Toc147528145"/>
      <w:r>
        <w:rPr>
          <w:rFonts w:ascii="Trebuchet MS" w:hAnsi="Trebuchet MS"/>
          <w:color w:val="000000"/>
          <w:sz w:val="22"/>
          <w:szCs w:val="22"/>
        </w:rPr>
        <w:t xml:space="preserve"> JOSUÉ 6</w:t>
      </w:r>
      <w:bookmarkEnd w:id="206"/>
    </w:p>
    <w:p>
      <w:pPr>
        <w:rPr>
          <w:rFonts w:ascii="Trebuchet MS" w:hAnsi="Trebuchet MS"/>
          <w:color w:val="000000"/>
          <w:sz w:val="20"/>
          <w:szCs w:val="20"/>
        </w:rPr>
      </w:pPr>
      <w:r>
        <w:rPr>
          <w:rFonts w:ascii="Trebuchet MS" w:hAnsi="Trebuchet MS"/>
          <w:color w:val="000000"/>
          <w:sz w:val="20"/>
          <w:szCs w:val="20"/>
        </w:rPr>
        <w:t>1 Ora, Jericó se conservava rigorosamente fechada por causa dos filhos de Israel; ninguém saía nem entrava.</w:t>
      </w:r>
    </w:p>
    <w:p>
      <w:pPr>
        <w:rPr>
          <w:rFonts w:ascii="Trebuchet MS" w:hAnsi="Trebuchet MS"/>
          <w:color w:val="000000"/>
          <w:sz w:val="20"/>
          <w:szCs w:val="20"/>
        </w:rPr>
      </w:pPr>
      <w:r>
        <w:rPr>
          <w:rFonts w:ascii="Trebuchet MS" w:hAnsi="Trebuchet MS"/>
          <w:color w:val="000000"/>
          <w:sz w:val="20"/>
          <w:szCs w:val="20"/>
        </w:rPr>
        <w:t>2 Então disse o Senhor a Josué: Olha, entrego na tua mão Jericó, o seu rei e os seus homens valorosos.</w:t>
      </w:r>
    </w:p>
    <w:p>
      <w:pPr>
        <w:rPr>
          <w:rFonts w:ascii="Trebuchet MS" w:hAnsi="Trebuchet MS"/>
          <w:color w:val="000000"/>
          <w:sz w:val="20"/>
          <w:szCs w:val="20"/>
        </w:rPr>
      </w:pPr>
      <w:r>
        <w:rPr>
          <w:rFonts w:ascii="Trebuchet MS" w:hAnsi="Trebuchet MS"/>
          <w:color w:val="000000"/>
          <w:sz w:val="20"/>
          <w:szCs w:val="20"/>
        </w:rPr>
        <w:t>3 Vós, pois, todos os homens de guerra, rodeareis a cidade, contornando-a uma vez por dia; assim fareis por seis dias.</w:t>
      </w:r>
    </w:p>
    <w:p>
      <w:pPr>
        <w:rPr>
          <w:rFonts w:ascii="Trebuchet MS" w:hAnsi="Trebuchet MS"/>
          <w:color w:val="000000"/>
          <w:sz w:val="20"/>
          <w:szCs w:val="20"/>
        </w:rPr>
      </w:pPr>
      <w:r>
        <w:rPr>
          <w:rFonts w:ascii="Trebuchet MS" w:hAnsi="Trebuchet MS"/>
          <w:color w:val="000000"/>
          <w:sz w:val="20"/>
          <w:szCs w:val="20"/>
        </w:rPr>
        <w:t>4 Sete sacerdotes levarão sete trombetas de chifres de carneiros adiante da arca; e no sétimo dia rodeareis a cidade sete vezes, e os sacerdotes tocarão as trombetas.</w:t>
      </w:r>
    </w:p>
    <w:p>
      <w:pPr>
        <w:rPr>
          <w:rFonts w:ascii="Trebuchet MS" w:hAnsi="Trebuchet MS"/>
          <w:color w:val="000000"/>
          <w:sz w:val="20"/>
          <w:szCs w:val="20"/>
        </w:rPr>
      </w:pPr>
      <w:r>
        <w:rPr>
          <w:rFonts w:ascii="Trebuchet MS" w:hAnsi="Trebuchet MS"/>
          <w:color w:val="000000"/>
          <w:sz w:val="20"/>
          <w:szCs w:val="20"/>
        </w:rPr>
        <w:t>5 E será que, fazendo-se sonido prolongado da trombeta, e ouvindo vós tal sonido, todo o povo dará um grande brado; então o muro da cidade cairá rente com o chão, e o povo subirá, cada qual para o lugar que lhe ficar defronte:</w:t>
      </w:r>
    </w:p>
    <w:p>
      <w:pPr>
        <w:rPr>
          <w:rFonts w:ascii="Trebuchet MS" w:hAnsi="Trebuchet MS"/>
          <w:color w:val="000000"/>
          <w:sz w:val="20"/>
          <w:szCs w:val="20"/>
        </w:rPr>
      </w:pPr>
      <w:r>
        <w:rPr>
          <w:rFonts w:ascii="Trebuchet MS" w:hAnsi="Trebuchet MS"/>
          <w:color w:val="000000"/>
          <w:sz w:val="20"/>
          <w:szCs w:val="20"/>
        </w:rPr>
        <w:t>6 Chamou, pois, Josué, filho de Num, aos sacerdotes, e disse-lhes: Levai a arca do pacto, e sete sacerdotes levem sete trombetas de chifres de carneiros, adiante da arca do Senhor.</w:t>
      </w:r>
    </w:p>
    <w:p>
      <w:pPr>
        <w:rPr>
          <w:rFonts w:ascii="Trebuchet MS" w:hAnsi="Trebuchet MS"/>
          <w:color w:val="000000"/>
          <w:sz w:val="20"/>
          <w:szCs w:val="20"/>
        </w:rPr>
      </w:pPr>
      <w:r>
        <w:rPr>
          <w:rFonts w:ascii="Trebuchet MS" w:hAnsi="Trebuchet MS"/>
          <w:color w:val="000000"/>
          <w:sz w:val="20"/>
          <w:szCs w:val="20"/>
        </w:rPr>
        <w:t>7 E disse ao povo: Passai e rodeai a cidade; e marchem os homens armados adiante da arca do Senhor.</w:t>
      </w:r>
    </w:p>
    <w:p>
      <w:pPr>
        <w:rPr>
          <w:rFonts w:ascii="Trebuchet MS" w:hAnsi="Trebuchet MS"/>
          <w:color w:val="000000"/>
          <w:sz w:val="20"/>
          <w:szCs w:val="20"/>
        </w:rPr>
      </w:pPr>
      <w:r>
        <w:rPr>
          <w:rFonts w:ascii="Trebuchet MS" w:hAnsi="Trebuchet MS"/>
          <w:color w:val="000000"/>
          <w:sz w:val="20"/>
          <w:szCs w:val="20"/>
        </w:rPr>
        <w:t>8 Assim, pois, se fez como Josué dissera ao povo: os sete sacerdotes, levando as sete trombetas adiante do Senhor, passaram, e tocaram-nas; e a arca do pacto do Senhor os seguia.</w:t>
      </w:r>
    </w:p>
    <w:p>
      <w:pPr>
        <w:rPr>
          <w:rFonts w:ascii="Trebuchet MS" w:hAnsi="Trebuchet MS"/>
          <w:color w:val="000000"/>
          <w:sz w:val="20"/>
          <w:szCs w:val="20"/>
        </w:rPr>
      </w:pPr>
      <w:r>
        <w:rPr>
          <w:rFonts w:ascii="Trebuchet MS" w:hAnsi="Trebuchet MS"/>
          <w:color w:val="000000"/>
          <w:sz w:val="20"/>
          <w:szCs w:val="20"/>
        </w:rPr>
        <w:t>9 E os homens armados iam adiante dos sacerdotes que tocavam as trombetas, e a retaguarda seguia após a arca, os sacerdotes sempre tocando as trombetas.</w:t>
      </w:r>
    </w:p>
    <w:p>
      <w:pPr>
        <w:rPr>
          <w:rFonts w:ascii="Trebuchet MS" w:hAnsi="Trebuchet MS"/>
          <w:color w:val="000000"/>
          <w:sz w:val="20"/>
          <w:szCs w:val="20"/>
        </w:rPr>
      </w:pPr>
      <w:r>
        <w:rPr>
          <w:rFonts w:ascii="Trebuchet MS" w:hAnsi="Trebuchet MS"/>
          <w:color w:val="000000"/>
          <w:sz w:val="20"/>
          <w:szCs w:val="20"/>
        </w:rPr>
        <w:t>10 Josué tinha dado ordem ao povo, dizendo: Não gritareis, nem fareis ouvir a vossa voz, nem sairá palavra alguma da vossa boca, até o dia em que eu vos disser: gritai! Então gritareis.</w:t>
      </w:r>
    </w:p>
    <w:p>
      <w:pPr>
        <w:rPr>
          <w:rFonts w:ascii="Trebuchet MS" w:hAnsi="Trebuchet MS"/>
          <w:color w:val="000000"/>
          <w:sz w:val="20"/>
          <w:szCs w:val="20"/>
        </w:rPr>
      </w:pPr>
      <w:r>
        <w:rPr>
          <w:rFonts w:ascii="Trebuchet MS" w:hAnsi="Trebuchet MS"/>
          <w:color w:val="000000"/>
          <w:sz w:val="20"/>
          <w:szCs w:val="20"/>
        </w:rPr>
        <w:t>11 Assim fizeram a arca do Senhor rodear a cidade, contornando-a uma vez; então entraram no arraial, e ali passaram a noite.</w:t>
      </w:r>
    </w:p>
    <w:p>
      <w:pPr>
        <w:rPr>
          <w:rFonts w:ascii="Trebuchet MS" w:hAnsi="Trebuchet MS"/>
          <w:color w:val="000000"/>
          <w:sz w:val="20"/>
          <w:szCs w:val="20"/>
        </w:rPr>
      </w:pPr>
      <w:r>
        <w:rPr>
          <w:rFonts w:ascii="Trebuchet MS" w:hAnsi="Trebuchet MS"/>
          <w:color w:val="000000"/>
          <w:sz w:val="20"/>
          <w:szCs w:val="20"/>
        </w:rPr>
        <w:t>12 Josué levantou-se de madrugada, e os sacerdotes tomaram a arca do Senhor.</w:t>
      </w:r>
    </w:p>
    <w:p>
      <w:pPr>
        <w:rPr>
          <w:rFonts w:ascii="Trebuchet MS" w:hAnsi="Trebuchet MS"/>
          <w:color w:val="000000"/>
          <w:sz w:val="20"/>
          <w:szCs w:val="20"/>
        </w:rPr>
      </w:pPr>
      <w:r>
        <w:rPr>
          <w:rFonts w:ascii="Trebuchet MS" w:hAnsi="Trebuchet MS"/>
          <w:color w:val="000000"/>
          <w:sz w:val="20"/>
          <w:szCs w:val="20"/>
        </w:rPr>
        <w:t>13 Os sete sacerdotes que levavam as sete trombetas de chifres de carneiros adiante da arca da Senhor iam andando, tocando as trombetas; os homens armados iam adiante deles, e a retaguarda seguia atrás da arca do Senhor, os sacerdotes sempre tocando as trombetas.</w:t>
      </w:r>
    </w:p>
    <w:p>
      <w:pPr>
        <w:rPr>
          <w:rFonts w:ascii="Trebuchet MS" w:hAnsi="Trebuchet MS"/>
          <w:color w:val="000000"/>
          <w:sz w:val="20"/>
          <w:szCs w:val="20"/>
        </w:rPr>
      </w:pPr>
      <w:r>
        <w:rPr>
          <w:rFonts w:ascii="Trebuchet MS" w:hAnsi="Trebuchet MS"/>
          <w:color w:val="000000"/>
          <w:sz w:val="20"/>
          <w:szCs w:val="20"/>
        </w:rPr>
        <w:t>14 E rodearam a cidade uma vez no segundo dia, e voltaram ao arraial. Assim fizeram por seis dias.</w:t>
      </w:r>
    </w:p>
    <w:p>
      <w:pPr>
        <w:rPr>
          <w:rFonts w:ascii="Trebuchet MS" w:hAnsi="Trebuchet MS"/>
          <w:color w:val="000000"/>
          <w:sz w:val="20"/>
          <w:szCs w:val="20"/>
        </w:rPr>
      </w:pPr>
      <w:r>
        <w:rPr>
          <w:rFonts w:ascii="Trebuchet MS" w:hAnsi="Trebuchet MS"/>
          <w:color w:val="000000"/>
          <w:sz w:val="20"/>
          <w:szCs w:val="20"/>
        </w:rPr>
        <w:t>15 No sétimo dia levantaram-se bem de madrugada, e da mesma maneira rodearam a cidade sete vezes; somente naquele dia rodearam-na sete vezes.</w:t>
      </w:r>
    </w:p>
    <w:p>
      <w:pPr>
        <w:rPr>
          <w:rFonts w:ascii="Trebuchet MS" w:hAnsi="Trebuchet MS"/>
          <w:color w:val="000000"/>
          <w:sz w:val="20"/>
          <w:szCs w:val="20"/>
        </w:rPr>
      </w:pPr>
      <w:r>
        <w:rPr>
          <w:rFonts w:ascii="Trebuchet MS" w:hAnsi="Trebuchet MS"/>
          <w:color w:val="000000"/>
          <w:sz w:val="20"/>
          <w:szCs w:val="20"/>
        </w:rPr>
        <w:t>16 E quando os sacerdotes pela sétima vez tocavam as trombetas, disse Josué ao povo: Gritai, porque o Senhor vos entregou a cidade.</w:t>
      </w:r>
    </w:p>
    <w:p>
      <w:pPr>
        <w:rPr>
          <w:rFonts w:ascii="Trebuchet MS" w:hAnsi="Trebuchet MS"/>
          <w:color w:val="000000"/>
          <w:sz w:val="20"/>
          <w:szCs w:val="20"/>
        </w:rPr>
      </w:pPr>
      <w:r>
        <w:rPr>
          <w:rFonts w:ascii="Trebuchet MS" w:hAnsi="Trebuchet MS"/>
          <w:color w:val="000000"/>
          <w:sz w:val="20"/>
          <w:szCs w:val="20"/>
        </w:rPr>
        <w:t>17 A cidade, porém, com tudo quanto nela houver, será anátema ao Senhor Sabaoth; somente a prostituta Raabe viverá, ela e todos os que com ela estiverem em casa.</w:t>
      </w:r>
    </w:p>
    <w:p>
      <w:pPr>
        <w:rPr>
          <w:rFonts w:ascii="Trebuchet MS" w:hAnsi="Trebuchet MS"/>
          <w:color w:val="000000"/>
          <w:sz w:val="20"/>
          <w:szCs w:val="20"/>
        </w:rPr>
      </w:pPr>
      <w:r>
        <w:rPr>
          <w:rFonts w:ascii="Trebuchet MS" w:hAnsi="Trebuchet MS"/>
          <w:color w:val="000000"/>
          <w:sz w:val="20"/>
          <w:szCs w:val="20"/>
        </w:rPr>
        <w:t>18 Mas quanto a vós, guardai-vos do anátema, para que, depois de o terdes feito tal, não tomeis dele coisa alguma, e não façais anátema o arraial de Israel, e o perturbeis.</w:t>
      </w:r>
    </w:p>
    <w:p>
      <w:pPr>
        <w:rPr>
          <w:rFonts w:ascii="Trebuchet MS" w:hAnsi="Trebuchet MS"/>
          <w:color w:val="000000"/>
          <w:sz w:val="20"/>
          <w:szCs w:val="20"/>
        </w:rPr>
      </w:pPr>
      <w:r>
        <w:rPr>
          <w:rFonts w:ascii="Trebuchet MS" w:hAnsi="Trebuchet MS"/>
          <w:color w:val="000000"/>
          <w:sz w:val="20"/>
          <w:szCs w:val="20"/>
        </w:rPr>
        <w:t>19 Contudo, toda a prata, e o ouro, e os vasos de bronze e de ferro, são consagrados ao Senhor; irão para o tesouro do Senhor.</w:t>
      </w:r>
    </w:p>
    <w:p>
      <w:pPr>
        <w:rPr>
          <w:rFonts w:ascii="Trebuchet MS" w:hAnsi="Trebuchet MS"/>
          <w:color w:val="000000"/>
          <w:sz w:val="20"/>
          <w:szCs w:val="20"/>
        </w:rPr>
      </w:pPr>
      <w:r>
        <w:rPr>
          <w:rFonts w:ascii="Trebuchet MS" w:hAnsi="Trebuchet MS"/>
          <w:color w:val="000000"/>
          <w:sz w:val="20"/>
          <w:szCs w:val="20"/>
        </w:rPr>
        <w:t>20 Gritou, pois, o povo, e os sacerdotes tocaram as trombetas; ouvindo o povo o sonido da trombeta, deu um grande brado, e o muro caiu rente com o chão, e o povo subiu à cidade, cada qual para o lugar que lhe ficava defronte, e tomaram a cidade:</w:t>
      </w:r>
    </w:p>
    <w:p>
      <w:pPr>
        <w:rPr>
          <w:rFonts w:ascii="Trebuchet MS" w:hAnsi="Trebuchet MS"/>
          <w:color w:val="000000"/>
          <w:sz w:val="20"/>
          <w:szCs w:val="20"/>
        </w:rPr>
      </w:pPr>
      <w:r>
        <w:rPr>
          <w:rFonts w:ascii="Trebuchet MS" w:hAnsi="Trebuchet MS"/>
          <w:color w:val="000000"/>
          <w:sz w:val="20"/>
          <w:szCs w:val="20"/>
        </w:rPr>
        <w:t>21 E destruíram totalmente, ao fio da espada, tudo quanto havia na cidade, homem e mulher, menino e velho, bois, ovelhas e jumentos.</w:t>
      </w:r>
    </w:p>
    <w:p>
      <w:pPr>
        <w:rPr>
          <w:rFonts w:ascii="Trebuchet MS" w:hAnsi="Trebuchet MS"/>
          <w:color w:val="000000"/>
          <w:sz w:val="20"/>
          <w:szCs w:val="20"/>
        </w:rPr>
      </w:pPr>
      <w:r>
        <w:rPr>
          <w:rFonts w:ascii="Trebuchet MS" w:hAnsi="Trebuchet MS"/>
          <w:color w:val="000000"/>
          <w:sz w:val="20"/>
          <w:szCs w:val="20"/>
        </w:rPr>
        <w:t>22 Então disse Josué aos dois homens que tinham espiado a terra: Entrai na casa da prostituta, e tirai-a dali com tudo quanto tiver, como lhe prometestes com juramento.</w:t>
      </w:r>
    </w:p>
    <w:p>
      <w:pPr>
        <w:rPr>
          <w:rFonts w:ascii="Trebuchet MS" w:hAnsi="Trebuchet MS"/>
          <w:color w:val="000000"/>
          <w:sz w:val="20"/>
          <w:szCs w:val="20"/>
        </w:rPr>
      </w:pPr>
      <w:r>
        <w:rPr>
          <w:rFonts w:ascii="Trebuchet MS" w:hAnsi="Trebuchet MS"/>
          <w:color w:val="000000"/>
          <w:sz w:val="20"/>
          <w:szCs w:val="20"/>
        </w:rPr>
        <w:t>23 Entraram, pois, os mancebos espias, e tiraram Raabe, seu pai, sua mãe, seus irmãos, e todos quantos lhe pertenciam; e, trazendo todos os seus parentes, os puseram fora do arraial de Israel.</w:t>
      </w:r>
    </w:p>
    <w:p>
      <w:pPr>
        <w:rPr>
          <w:rFonts w:ascii="Trebuchet MS" w:hAnsi="Trebuchet MS"/>
          <w:color w:val="000000"/>
          <w:sz w:val="20"/>
          <w:szCs w:val="20"/>
        </w:rPr>
      </w:pPr>
      <w:r>
        <w:rPr>
          <w:rFonts w:ascii="Trebuchet MS" w:hAnsi="Trebuchet MS"/>
          <w:color w:val="000000"/>
          <w:sz w:val="20"/>
          <w:szCs w:val="20"/>
        </w:rPr>
        <w:t>24 A cidade, porém, e tudo quanto havia nela queimaram a fogo; tão-somente a prata, e o ouro, e os vasos de bronze e de ferro, colocaram-nos no tesouro da casa do Senhor.</w:t>
      </w:r>
    </w:p>
    <w:p>
      <w:pPr>
        <w:rPr>
          <w:rFonts w:ascii="Trebuchet MS" w:hAnsi="Trebuchet MS"/>
          <w:color w:val="000000"/>
          <w:sz w:val="20"/>
          <w:szCs w:val="20"/>
        </w:rPr>
      </w:pPr>
      <w:r>
        <w:rPr>
          <w:rFonts w:ascii="Trebuchet MS" w:hAnsi="Trebuchet MS"/>
          <w:color w:val="000000"/>
          <w:sz w:val="20"/>
          <w:szCs w:val="20"/>
        </w:rPr>
        <w:t>25 Assim Josué poupou a vida à prostituta Raabe, à família de seu pai, e a todos quantos lhe pertenciam; e ela ficou habitando no meio de Israel até o dia de hoje, porquanto escondera os mensageiros que Josué tinha enviado a espiar a Jericó.</w:t>
      </w:r>
    </w:p>
    <w:p>
      <w:pPr>
        <w:rPr>
          <w:rFonts w:ascii="Trebuchet MS" w:hAnsi="Trebuchet MS"/>
          <w:color w:val="000000"/>
          <w:sz w:val="20"/>
          <w:szCs w:val="20"/>
        </w:rPr>
      </w:pPr>
      <w:r>
        <w:rPr>
          <w:rFonts w:ascii="Trebuchet MS" w:hAnsi="Trebuchet MS"/>
          <w:color w:val="000000"/>
          <w:sz w:val="20"/>
          <w:szCs w:val="20"/>
        </w:rPr>
        <w:t>26 Também nesse tempo Josué os esconjurou, dizendo: Maldito diante do Senhor seja o homem que se levantar e reedificar esta cidade de Jericó; com a perda do seu primogênito a fundará, e com a perda do seu filho mais novo lhe colocará as portas. E assim fez Ozã, o de Betel: com Abirão, seu primogênito, a fundou; e com o seu filho mais novo que sobreviveu, colocou as suas portas.</w:t>
      </w:r>
    </w:p>
    <w:p>
      <w:pPr>
        <w:rPr>
          <w:rFonts w:ascii="Trebuchet MS" w:hAnsi="Trebuchet MS"/>
          <w:color w:val="000000"/>
          <w:sz w:val="20"/>
          <w:szCs w:val="20"/>
        </w:rPr>
      </w:pPr>
      <w:r>
        <w:rPr>
          <w:rFonts w:ascii="Trebuchet MS" w:hAnsi="Trebuchet MS"/>
          <w:color w:val="000000"/>
          <w:sz w:val="20"/>
          <w:szCs w:val="20"/>
        </w:rPr>
        <w:t>27 Assim era o Senhor com Josué; e corria a sua fama por toda a terra.</w:t>
      </w:r>
    </w:p>
    <w:p>
      <w:pPr>
        <w:pStyle w:val="P13"/>
        <w:rPr>
          <w:rFonts w:ascii="Trebuchet MS" w:hAnsi="Trebuchet MS"/>
          <w:color w:val="000000"/>
          <w:sz w:val="22"/>
          <w:szCs w:val="22"/>
        </w:rPr>
      </w:pPr>
      <w:bookmarkStart w:id="207" w:name="_Toc147528146"/>
      <w:r>
        <w:rPr>
          <w:rFonts w:ascii="Trebuchet MS" w:hAnsi="Trebuchet MS"/>
          <w:color w:val="000000"/>
          <w:sz w:val="22"/>
          <w:szCs w:val="22"/>
        </w:rPr>
        <w:t xml:space="preserve"> JOSUÉ 7</w:t>
      </w:r>
      <w:bookmarkEnd w:id="207"/>
    </w:p>
    <w:p>
      <w:pPr>
        <w:rPr>
          <w:rFonts w:ascii="Trebuchet MS" w:hAnsi="Trebuchet MS"/>
          <w:color w:val="000000"/>
          <w:sz w:val="20"/>
          <w:szCs w:val="20"/>
        </w:rPr>
      </w:pPr>
      <w:r>
        <w:rPr>
          <w:rFonts w:ascii="Trebuchet MS" w:hAnsi="Trebuchet MS"/>
          <w:color w:val="000000"/>
          <w:sz w:val="20"/>
          <w:szCs w:val="20"/>
        </w:rPr>
        <w:t>1 Mas os filhos de Israel cometeram uma transgressão no tocante ao anátema, pois Acã, filho de Carmi, filho de Zambri, filho de Zerá, da tribo de Judá, tomou do anátema; e a ira do Senhor se acendeu contra os filhos de Israel.</w:t>
      </w:r>
    </w:p>
    <w:p>
      <w:pPr>
        <w:rPr>
          <w:rFonts w:ascii="Trebuchet MS" w:hAnsi="Trebuchet MS"/>
          <w:color w:val="000000"/>
          <w:sz w:val="20"/>
          <w:szCs w:val="20"/>
        </w:rPr>
      </w:pPr>
      <w:r>
        <w:rPr>
          <w:rFonts w:ascii="Trebuchet MS" w:hAnsi="Trebuchet MS"/>
          <w:color w:val="000000"/>
          <w:sz w:val="20"/>
          <w:szCs w:val="20"/>
        </w:rPr>
        <w:t>2 Josué enviou de Jericó alguns homens a Ai, que está junto a Bete-Áven ao Oriente de Betel, e disse-lhes: Subi, e espiai a terra. Subiram, pois, aqueles homens, e espiaram a Ai.</w:t>
      </w:r>
    </w:p>
    <w:p>
      <w:pPr>
        <w:rPr>
          <w:rFonts w:ascii="Trebuchet MS" w:hAnsi="Trebuchet MS"/>
          <w:color w:val="000000"/>
          <w:sz w:val="20"/>
          <w:szCs w:val="20"/>
        </w:rPr>
      </w:pPr>
      <w:r>
        <w:rPr>
          <w:rFonts w:ascii="Trebuchet MS" w:hAnsi="Trebuchet MS"/>
          <w:color w:val="000000"/>
          <w:sz w:val="20"/>
          <w:szCs w:val="20"/>
        </w:rPr>
        <w:t>3 Voltaram a Josué, e disseram-lhe: Não suba todo o povo; subam uns dois ou três mil homens, e destruam a Ai. Não fatigues ali a todo o povo, porque os habitantes são poucos.</w:t>
      </w:r>
    </w:p>
    <w:p>
      <w:pPr>
        <w:rPr>
          <w:rFonts w:ascii="Trebuchet MS" w:hAnsi="Trebuchet MS"/>
          <w:color w:val="000000"/>
          <w:sz w:val="20"/>
          <w:szCs w:val="20"/>
        </w:rPr>
      </w:pPr>
      <w:r>
        <w:rPr>
          <w:rFonts w:ascii="Trebuchet MS" w:hAnsi="Trebuchet MS"/>
          <w:color w:val="000000"/>
          <w:sz w:val="20"/>
          <w:szCs w:val="20"/>
        </w:rPr>
        <w:t>4 Assim, subiram lá do povo cerca de três mil homens, os quais fugiram diante dos homens de Ai.</w:t>
      </w:r>
    </w:p>
    <w:p>
      <w:pPr>
        <w:rPr>
          <w:rFonts w:ascii="Trebuchet MS" w:hAnsi="Trebuchet MS"/>
          <w:color w:val="000000"/>
          <w:sz w:val="20"/>
          <w:szCs w:val="20"/>
        </w:rPr>
      </w:pPr>
      <w:r>
        <w:rPr>
          <w:rFonts w:ascii="Trebuchet MS" w:hAnsi="Trebuchet MS"/>
          <w:color w:val="000000"/>
          <w:sz w:val="20"/>
          <w:szCs w:val="20"/>
        </w:rPr>
        <w:t>5 E os homens de Ai mataram deles cerca de trinta e seis e, havendo-os perseguido desde a porta até Sebarim, bateram-nos na descida; e o coração do povo se derreteu e se tornou como água.</w:t>
      </w:r>
    </w:p>
    <w:p>
      <w:pPr>
        <w:rPr>
          <w:rFonts w:ascii="Trebuchet MS" w:hAnsi="Trebuchet MS"/>
          <w:color w:val="000000"/>
          <w:sz w:val="20"/>
          <w:szCs w:val="20"/>
        </w:rPr>
      </w:pPr>
      <w:r>
        <w:rPr>
          <w:rFonts w:ascii="Trebuchet MS" w:hAnsi="Trebuchet MS"/>
          <w:color w:val="000000"/>
          <w:sz w:val="20"/>
          <w:szCs w:val="20"/>
        </w:rPr>
        <w:t>6 Então Josué rasgou as suas vestes, e se prostrou com o rosto em terra perante a arca do Senhor até a tarde, ele e os anciãos de Israel; e deitaram pó sobre as suas cabeças.</w:t>
      </w:r>
    </w:p>
    <w:p>
      <w:pPr>
        <w:rPr>
          <w:rFonts w:ascii="Trebuchet MS" w:hAnsi="Trebuchet MS"/>
          <w:color w:val="000000"/>
          <w:sz w:val="20"/>
          <w:szCs w:val="20"/>
        </w:rPr>
      </w:pPr>
      <w:r>
        <w:rPr>
          <w:rFonts w:ascii="Trebuchet MS" w:hAnsi="Trebuchet MS"/>
          <w:color w:val="000000"/>
          <w:sz w:val="20"/>
          <w:szCs w:val="20"/>
        </w:rPr>
        <w:t>7 E disse Josué: Ah, Senhor Deus! por que fizeste a este povo atravessar o Jordão, para nos entregares nas mãos dos amorreus, para nos fazeres perecer? Oxalá nos tivéssemos contentado em morarmos além do Jordão.</w:t>
      </w:r>
    </w:p>
    <w:p>
      <w:pPr>
        <w:rPr>
          <w:rFonts w:ascii="Trebuchet MS" w:hAnsi="Trebuchet MS"/>
          <w:color w:val="000000"/>
          <w:sz w:val="20"/>
          <w:szCs w:val="20"/>
        </w:rPr>
      </w:pPr>
      <w:r>
        <w:rPr>
          <w:rFonts w:ascii="Trebuchet MS" w:hAnsi="Trebuchet MS"/>
          <w:color w:val="000000"/>
          <w:sz w:val="20"/>
          <w:szCs w:val="20"/>
        </w:rPr>
        <w:t>8 Ah, Senhor! que direi, depois que Israel virou as costas diante dos seus inimigos?</w:t>
      </w:r>
    </w:p>
    <w:p>
      <w:pPr>
        <w:rPr>
          <w:rFonts w:ascii="Trebuchet MS" w:hAnsi="Trebuchet MS"/>
          <w:color w:val="000000"/>
          <w:sz w:val="20"/>
          <w:szCs w:val="20"/>
        </w:rPr>
      </w:pPr>
      <w:r>
        <w:rPr>
          <w:rFonts w:ascii="Trebuchet MS" w:hAnsi="Trebuchet MS"/>
          <w:color w:val="000000"/>
          <w:sz w:val="20"/>
          <w:szCs w:val="20"/>
        </w:rPr>
        <w:t>9 Pois os cananeus e todos os moradores da terra o ouvirão e, cercando-nos, exterminarão da terra o nosso nome; e então, que farás pelo teu grande nome?</w:t>
      </w:r>
    </w:p>
    <w:p>
      <w:pPr>
        <w:rPr>
          <w:rFonts w:ascii="Trebuchet MS" w:hAnsi="Trebuchet MS"/>
          <w:color w:val="000000"/>
          <w:sz w:val="20"/>
          <w:szCs w:val="20"/>
        </w:rPr>
      </w:pPr>
      <w:r>
        <w:rPr>
          <w:rFonts w:ascii="Trebuchet MS" w:hAnsi="Trebuchet MS"/>
          <w:color w:val="000000"/>
          <w:sz w:val="20"/>
          <w:szCs w:val="20"/>
        </w:rPr>
        <w:t>10 Respondeu o Senhor a Josué: Levanta-te! por que estás assim prostrado com o rosto em terra?</w:t>
      </w:r>
    </w:p>
    <w:p>
      <w:pPr>
        <w:rPr>
          <w:rFonts w:ascii="Trebuchet MS" w:hAnsi="Trebuchet MS"/>
          <w:color w:val="000000"/>
          <w:sz w:val="20"/>
          <w:szCs w:val="20"/>
        </w:rPr>
      </w:pPr>
      <w:r>
        <w:rPr>
          <w:rFonts w:ascii="Trebuchet MS" w:hAnsi="Trebuchet MS"/>
          <w:color w:val="000000"/>
          <w:sz w:val="20"/>
          <w:szCs w:val="20"/>
        </w:rPr>
        <w:t>11 Israel pecou; eles transgrediram o meu pacto que lhes tinha ordenado; tomaram do anátema, furtaram-no e, dissimulando, esconderam-no entre a sua bagagem.</w:t>
      </w:r>
    </w:p>
    <w:p>
      <w:pPr>
        <w:rPr>
          <w:rFonts w:ascii="Trebuchet MS" w:hAnsi="Trebuchet MS"/>
          <w:color w:val="000000"/>
          <w:sz w:val="20"/>
          <w:szCs w:val="20"/>
        </w:rPr>
      </w:pPr>
      <w:r>
        <w:rPr>
          <w:rFonts w:ascii="Trebuchet MS" w:hAnsi="Trebuchet MS"/>
          <w:color w:val="000000"/>
          <w:sz w:val="20"/>
          <w:szCs w:val="20"/>
        </w:rPr>
        <w:t>12 Por isso os filhos de Israel não puderam subsistir perante os seus inimigos, viraram as costas diante deles, porquanto se fizeram anátema. Não serei mais convosco, se não destruirdes o anátema do meio de vós.</w:t>
      </w:r>
    </w:p>
    <w:p>
      <w:pPr>
        <w:rPr>
          <w:rFonts w:ascii="Trebuchet MS" w:hAnsi="Trebuchet MS"/>
          <w:color w:val="000000"/>
          <w:sz w:val="20"/>
          <w:szCs w:val="20"/>
        </w:rPr>
      </w:pPr>
      <w:r>
        <w:rPr>
          <w:rFonts w:ascii="Trebuchet MS" w:hAnsi="Trebuchet MS"/>
          <w:color w:val="000000"/>
          <w:sz w:val="20"/>
          <w:szCs w:val="20"/>
        </w:rPr>
        <w:t>13 Levanta-te santifica o povo, e dize-lhe: Santificai-vos para amanhã, pois assim diz o Senhor, o Deus de Israel: Anátema há no meio de ti, Israel; não poderás suster-te diante dos teus inimigos, enquanto não tirares do meio de ti o anátema.</w:t>
      </w:r>
    </w:p>
    <w:p>
      <w:pPr>
        <w:rPr>
          <w:rFonts w:ascii="Trebuchet MS" w:hAnsi="Trebuchet MS"/>
          <w:color w:val="000000"/>
          <w:sz w:val="20"/>
          <w:szCs w:val="20"/>
        </w:rPr>
      </w:pPr>
      <w:r>
        <w:rPr>
          <w:rFonts w:ascii="Trebuchet MS" w:hAnsi="Trebuchet MS"/>
          <w:color w:val="000000"/>
          <w:sz w:val="20"/>
          <w:szCs w:val="20"/>
        </w:rPr>
        <w:t>14 Amanhã, pois, vos chegareis, segundo as vossas tribos; a tribo que o Senhor tomar se chegará por famílias; a família que o Senhor tomar se chegará por casas; e a casa que o Senhor tomar se chegará homem por homem.</w:t>
      </w:r>
    </w:p>
    <w:p>
      <w:pPr>
        <w:rPr>
          <w:rFonts w:ascii="Trebuchet MS" w:hAnsi="Trebuchet MS"/>
          <w:color w:val="000000"/>
          <w:sz w:val="20"/>
          <w:szCs w:val="20"/>
        </w:rPr>
      </w:pPr>
      <w:r>
        <w:rPr>
          <w:rFonts w:ascii="Trebuchet MS" w:hAnsi="Trebuchet MS"/>
          <w:color w:val="000000"/>
          <w:sz w:val="20"/>
          <w:szCs w:val="20"/>
        </w:rPr>
        <w:t>15 E aquele que for tomado com o anátema, será queimado no fogo, ele e tudo quanto tiver, porquanto transgrediu o pacto do Senhor, e fez uma loucura em Israel.</w:t>
      </w:r>
    </w:p>
    <w:p>
      <w:pPr>
        <w:rPr>
          <w:rFonts w:ascii="Trebuchet MS" w:hAnsi="Trebuchet MS"/>
          <w:color w:val="000000"/>
          <w:sz w:val="20"/>
          <w:szCs w:val="20"/>
        </w:rPr>
      </w:pPr>
      <w:r>
        <w:rPr>
          <w:rFonts w:ascii="Trebuchet MS" w:hAnsi="Trebuchet MS"/>
          <w:color w:val="000000"/>
          <w:sz w:val="20"/>
          <w:szCs w:val="20"/>
        </w:rPr>
        <w:t>16 Então Josué se levantou de madrugada, e fez chegar Israel segundo as suas tribos, e foi tomada por sorte a tribo de Judá;</w:t>
      </w:r>
    </w:p>
    <w:p>
      <w:pPr>
        <w:rPr>
          <w:rFonts w:ascii="Trebuchet MS" w:hAnsi="Trebuchet MS"/>
          <w:color w:val="000000"/>
          <w:sz w:val="20"/>
          <w:szCs w:val="20"/>
        </w:rPr>
      </w:pPr>
      <w:r>
        <w:rPr>
          <w:rFonts w:ascii="Trebuchet MS" w:hAnsi="Trebuchet MS"/>
          <w:color w:val="000000"/>
          <w:sz w:val="20"/>
          <w:szCs w:val="20"/>
        </w:rPr>
        <w:t>17 fez chegar a tribo de Judá, e foi tomada a família dos zeraítas; fez chegar a família dos zeraítas, homem por homem, e foi tomado Zambri;</w:t>
      </w:r>
    </w:p>
    <w:p>
      <w:pPr>
        <w:rPr>
          <w:rFonts w:ascii="Trebuchet MS" w:hAnsi="Trebuchet MS"/>
          <w:color w:val="000000"/>
          <w:sz w:val="20"/>
          <w:szCs w:val="20"/>
        </w:rPr>
      </w:pPr>
      <w:r>
        <w:rPr>
          <w:rFonts w:ascii="Trebuchet MS" w:hAnsi="Trebuchet MS"/>
          <w:color w:val="000000"/>
          <w:sz w:val="20"/>
          <w:szCs w:val="20"/>
        </w:rPr>
        <w:t>18 fez chegar a casa de Zambri, homem por homem, e foi tomado Acã, filho de Carmi, filho de Zambri, filho de Zerá, da tribo de Judá.</w:t>
      </w:r>
    </w:p>
    <w:p>
      <w:pPr>
        <w:rPr>
          <w:rFonts w:ascii="Trebuchet MS" w:hAnsi="Trebuchet MS"/>
          <w:color w:val="000000"/>
          <w:sz w:val="20"/>
          <w:szCs w:val="20"/>
        </w:rPr>
      </w:pPr>
      <w:r>
        <w:rPr>
          <w:rFonts w:ascii="Trebuchet MS" w:hAnsi="Trebuchet MS"/>
          <w:color w:val="000000"/>
          <w:sz w:val="20"/>
          <w:szCs w:val="20"/>
        </w:rPr>
        <w:t>19 Então disse Josué a Acã: Filho meu, dá, peço-te, glória ao Senhor Deus de Israel, e faze confissão perante ele. Declara-me agora o que fizeste; não mo ocultes.</w:t>
      </w:r>
    </w:p>
    <w:p>
      <w:pPr>
        <w:rPr>
          <w:rFonts w:ascii="Trebuchet MS" w:hAnsi="Trebuchet MS"/>
          <w:color w:val="000000"/>
          <w:sz w:val="20"/>
          <w:szCs w:val="20"/>
        </w:rPr>
      </w:pPr>
      <w:r>
        <w:rPr>
          <w:rFonts w:ascii="Trebuchet MS" w:hAnsi="Trebuchet MS"/>
          <w:color w:val="000000"/>
          <w:sz w:val="20"/>
          <w:szCs w:val="20"/>
        </w:rPr>
        <w:t>20 Respondeu Acã a Josué: Verdadeiramente pequei contra o Senhor Deus de Israel, e eis o que fiz:</w:t>
      </w:r>
    </w:p>
    <w:p>
      <w:pPr>
        <w:rPr>
          <w:rFonts w:ascii="Trebuchet MS" w:hAnsi="Trebuchet MS"/>
          <w:color w:val="000000"/>
          <w:sz w:val="20"/>
          <w:szCs w:val="20"/>
        </w:rPr>
      </w:pPr>
      <w:r>
        <w:rPr>
          <w:rFonts w:ascii="Trebuchet MS" w:hAnsi="Trebuchet MS"/>
          <w:color w:val="000000"/>
          <w:sz w:val="20"/>
          <w:szCs w:val="20"/>
        </w:rPr>
        <w:t>21 quando vi entre os despojos uma capa bela e vistosa, e duzentos siclos de prata, e uma cunha de ouro do peso de cinquenta siclos, cobicei-os e tomei-os; eis que estão escondidos na terra, no meio da minha tenda, e a prata debaixo da capa.</w:t>
      </w:r>
    </w:p>
    <w:p>
      <w:pPr>
        <w:rPr>
          <w:rFonts w:ascii="Trebuchet MS" w:hAnsi="Trebuchet MS"/>
          <w:color w:val="000000"/>
          <w:sz w:val="20"/>
          <w:szCs w:val="20"/>
        </w:rPr>
      </w:pPr>
      <w:r>
        <w:rPr>
          <w:rFonts w:ascii="Trebuchet MS" w:hAnsi="Trebuchet MS"/>
          <w:color w:val="000000"/>
          <w:sz w:val="20"/>
          <w:szCs w:val="20"/>
        </w:rPr>
        <w:t>22 Então Josué enviou mensageiros, que foram correndo à tenda; e eis que tudo estava escondido na sua tenda, estando a prata debaixo da capa.</w:t>
      </w:r>
    </w:p>
    <w:p>
      <w:pPr>
        <w:rPr>
          <w:rFonts w:ascii="Trebuchet MS" w:hAnsi="Trebuchet MS"/>
          <w:color w:val="000000"/>
          <w:sz w:val="20"/>
          <w:szCs w:val="20"/>
        </w:rPr>
      </w:pPr>
      <w:r>
        <w:rPr>
          <w:rFonts w:ascii="Trebuchet MS" w:hAnsi="Trebuchet MS"/>
          <w:color w:val="000000"/>
          <w:sz w:val="20"/>
          <w:szCs w:val="20"/>
        </w:rPr>
        <w:t>23 Tomaram, pois, aquelas coisas do meio da tenda, e as trouxeram a Josué e a todos os filhos de Israel; e as puseram perante o Senhor.</w:t>
      </w:r>
    </w:p>
    <w:p>
      <w:pPr>
        <w:rPr>
          <w:rFonts w:ascii="Trebuchet MS" w:hAnsi="Trebuchet MS"/>
          <w:color w:val="000000"/>
          <w:sz w:val="20"/>
          <w:szCs w:val="20"/>
        </w:rPr>
      </w:pPr>
      <w:r>
        <w:rPr>
          <w:rFonts w:ascii="Trebuchet MS" w:hAnsi="Trebuchet MS"/>
          <w:color w:val="000000"/>
          <w:sz w:val="20"/>
          <w:szCs w:val="20"/>
        </w:rPr>
        <w:t>24 Então Josué e todo o Israel com ele tomaram Acã, filho de Zerá, e a prata, a capa e a cunha de ouro, e seus filhos e suas filhas, e seus bois, jumentos e ovelhas, e a sua tenda, e tudo quanto tinha, e levaram-nos ao vale de Acor.</w:t>
      </w:r>
    </w:p>
    <w:p>
      <w:pPr>
        <w:rPr>
          <w:rFonts w:ascii="Trebuchet MS" w:hAnsi="Trebuchet MS"/>
          <w:color w:val="000000"/>
          <w:sz w:val="20"/>
          <w:szCs w:val="20"/>
        </w:rPr>
      </w:pPr>
      <w:r>
        <w:rPr>
          <w:rFonts w:ascii="Trebuchet MS" w:hAnsi="Trebuchet MS"/>
          <w:color w:val="000000"/>
          <w:sz w:val="20"/>
          <w:szCs w:val="20"/>
        </w:rPr>
        <w:t>25 E disse Josué: Por que nos perturbaste? hoje o Senhor te perturbará a ti: E todo o Israel o apedrejou; queimaram-nos no fogo, e os apedrejaram:</w:t>
      </w:r>
    </w:p>
    <w:p>
      <w:pPr>
        <w:rPr>
          <w:rFonts w:ascii="Trebuchet MS" w:hAnsi="Trebuchet MS"/>
          <w:color w:val="000000"/>
          <w:sz w:val="20"/>
          <w:szCs w:val="20"/>
        </w:rPr>
      </w:pPr>
      <w:r>
        <w:rPr>
          <w:rFonts w:ascii="Trebuchet MS" w:hAnsi="Trebuchet MS"/>
          <w:color w:val="000000"/>
          <w:sz w:val="20"/>
          <w:szCs w:val="20"/>
        </w:rPr>
        <w:t>26 E levantaram sobre ele um grande montão de pedras, que permanece até o dia de hoje. E o Senhor se apartou do ardor da sua ira. Por isso se chama aquele lugar até hoje o vale de Acor.</w:t>
      </w:r>
    </w:p>
    <w:p>
      <w:pPr>
        <w:pStyle w:val="P13"/>
        <w:rPr>
          <w:rFonts w:ascii="Trebuchet MS" w:hAnsi="Trebuchet MS"/>
          <w:color w:val="000000"/>
          <w:sz w:val="22"/>
          <w:szCs w:val="22"/>
        </w:rPr>
      </w:pPr>
      <w:bookmarkStart w:id="208" w:name="_Toc147528147"/>
      <w:r>
        <w:rPr>
          <w:rFonts w:ascii="Trebuchet MS" w:hAnsi="Trebuchet MS"/>
          <w:color w:val="000000"/>
          <w:sz w:val="22"/>
          <w:szCs w:val="22"/>
        </w:rPr>
        <w:t xml:space="preserve"> JOSUÉ 8</w:t>
      </w:r>
      <w:bookmarkEnd w:id="208"/>
    </w:p>
    <w:p>
      <w:pPr>
        <w:rPr>
          <w:rFonts w:ascii="Trebuchet MS" w:hAnsi="Trebuchet MS"/>
          <w:color w:val="000000"/>
          <w:sz w:val="20"/>
          <w:szCs w:val="20"/>
        </w:rPr>
      </w:pPr>
      <w:r>
        <w:rPr>
          <w:rFonts w:ascii="Trebuchet MS" w:hAnsi="Trebuchet MS"/>
          <w:color w:val="000000"/>
          <w:sz w:val="20"/>
          <w:szCs w:val="20"/>
        </w:rPr>
        <w:t>1 Então disse o Senhor a Josué: Não temas, e não te espantes; toma contigo toda a gente de guerra, levanta-te, e sobe a Ai. Olha que te entreguei na tua mão o rei de Ai, o seu povo, a sua cidade e a sua terra.</w:t>
      </w:r>
    </w:p>
    <w:p>
      <w:pPr>
        <w:rPr>
          <w:rFonts w:ascii="Trebuchet MS" w:hAnsi="Trebuchet MS"/>
          <w:color w:val="000000"/>
          <w:sz w:val="20"/>
          <w:szCs w:val="20"/>
        </w:rPr>
      </w:pPr>
      <w:r>
        <w:rPr>
          <w:rFonts w:ascii="Trebuchet MS" w:hAnsi="Trebuchet MS"/>
          <w:color w:val="000000"/>
          <w:sz w:val="20"/>
          <w:szCs w:val="20"/>
        </w:rPr>
        <w:t>2 Farás pois a Ai e a seu rei, como fizeste a Jericó e a seu rei; salvo que para vós tomareis os seus despojos, e o seu gado. Põe emboscadas à cidade, por detrás dela.</w:t>
      </w:r>
    </w:p>
    <w:p>
      <w:pPr>
        <w:rPr>
          <w:rFonts w:ascii="Trebuchet MS" w:hAnsi="Trebuchet MS"/>
          <w:color w:val="000000"/>
          <w:sz w:val="20"/>
          <w:szCs w:val="20"/>
        </w:rPr>
      </w:pPr>
      <w:r>
        <w:rPr>
          <w:rFonts w:ascii="Trebuchet MS" w:hAnsi="Trebuchet MS"/>
          <w:color w:val="000000"/>
          <w:sz w:val="20"/>
          <w:szCs w:val="20"/>
        </w:rPr>
        <w:t>3 Então Josué levantou-se, com toda a gente de guerra, para subir contra Ai; e escolheu Josué trinta mil homens valorosos, e enviou-os de noite.</w:t>
      </w:r>
    </w:p>
    <w:p>
      <w:pPr>
        <w:rPr>
          <w:rFonts w:ascii="Trebuchet MS" w:hAnsi="Trebuchet MS"/>
          <w:color w:val="000000"/>
          <w:sz w:val="20"/>
          <w:szCs w:val="20"/>
        </w:rPr>
      </w:pPr>
      <w:r>
        <w:rPr>
          <w:rFonts w:ascii="Trebuchet MS" w:hAnsi="Trebuchet MS"/>
          <w:color w:val="000000"/>
          <w:sz w:val="20"/>
          <w:szCs w:val="20"/>
        </w:rPr>
        <w:t>4 E deu-lhes ordem, dizendo: Ponde-vos de emboscada contra a cidade, por detrás dela; não vos distancieis muito da cidade, mas estai todos vós apercebidos.</w:t>
      </w:r>
    </w:p>
    <w:p>
      <w:pPr>
        <w:rPr>
          <w:rFonts w:ascii="Trebuchet MS" w:hAnsi="Trebuchet MS"/>
          <w:color w:val="000000"/>
          <w:sz w:val="20"/>
          <w:szCs w:val="20"/>
        </w:rPr>
      </w:pPr>
      <w:r>
        <w:rPr>
          <w:rFonts w:ascii="Trebuchet MS" w:hAnsi="Trebuchet MS"/>
          <w:color w:val="000000"/>
          <w:sz w:val="20"/>
          <w:szCs w:val="20"/>
        </w:rPr>
        <w:t>5 Mas eu e todo o povo que está comigo nos aproximaremos da cidade; e quando eles nos saírem ao encontro, como dantes, fugiremos diante deles.</w:t>
      </w:r>
    </w:p>
    <w:p>
      <w:pPr>
        <w:rPr>
          <w:rFonts w:ascii="Trebuchet MS" w:hAnsi="Trebuchet MS"/>
          <w:color w:val="000000"/>
          <w:sz w:val="20"/>
          <w:szCs w:val="20"/>
        </w:rPr>
      </w:pPr>
      <w:r>
        <w:rPr>
          <w:rFonts w:ascii="Trebuchet MS" w:hAnsi="Trebuchet MS"/>
          <w:color w:val="000000"/>
          <w:sz w:val="20"/>
          <w:szCs w:val="20"/>
        </w:rPr>
        <w:t>6 E eles sairão atrás de nós, até que os tenhamos afastado da cidade, pois dirão: Fogem diante de nós como dantes. Assim fugiremos diante deles;</w:t>
      </w:r>
    </w:p>
    <w:p>
      <w:pPr>
        <w:rPr>
          <w:rFonts w:ascii="Trebuchet MS" w:hAnsi="Trebuchet MS"/>
          <w:color w:val="000000"/>
          <w:sz w:val="20"/>
          <w:szCs w:val="20"/>
        </w:rPr>
      </w:pPr>
      <w:r>
        <w:rPr>
          <w:rFonts w:ascii="Trebuchet MS" w:hAnsi="Trebuchet MS"/>
          <w:color w:val="000000"/>
          <w:sz w:val="20"/>
          <w:szCs w:val="20"/>
        </w:rPr>
        <w:t>7 e vós saireis da emboscada, e tomareis a cidade.</w:t>
      </w:r>
    </w:p>
    <w:p>
      <w:pPr>
        <w:rPr>
          <w:rFonts w:ascii="Trebuchet MS" w:hAnsi="Trebuchet MS"/>
          <w:color w:val="000000"/>
          <w:sz w:val="20"/>
          <w:szCs w:val="20"/>
        </w:rPr>
      </w:pPr>
      <w:r>
        <w:rPr>
          <w:rFonts w:ascii="Trebuchet MS" w:hAnsi="Trebuchet MS"/>
          <w:color w:val="000000"/>
          <w:sz w:val="20"/>
          <w:szCs w:val="20"/>
        </w:rPr>
        <w:t>8 Logo que tiverdes tomado a cidade, pôr-lhe-eis fogo, fazendo conforme a palavra do Senhor; olhai que vo-lo tenho mandado.</w:t>
      </w:r>
    </w:p>
    <w:p>
      <w:pPr>
        <w:rPr>
          <w:rFonts w:ascii="Trebuchet MS" w:hAnsi="Trebuchet MS"/>
          <w:color w:val="000000"/>
          <w:sz w:val="20"/>
          <w:szCs w:val="20"/>
        </w:rPr>
      </w:pPr>
      <w:r>
        <w:rPr>
          <w:rFonts w:ascii="Trebuchet MS" w:hAnsi="Trebuchet MS"/>
          <w:color w:val="000000"/>
          <w:sz w:val="20"/>
          <w:szCs w:val="20"/>
        </w:rPr>
        <w:t>9 Assim Josué os enviou, e eles se foram à emboscada, colocando-se entre Betel e Ai, ao ocidente de Ai; porém Josué passou aquela noite no meio do povo.</w:t>
      </w:r>
    </w:p>
    <w:p>
      <w:pPr>
        <w:rPr>
          <w:rFonts w:ascii="Trebuchet MS" w:hAnsi="Trebuchet MS"/>
          <w:color w:val="000000"/>
          <w:sz w:val="20"/>
          <w:szCs w:val="20"/>
        </w:rPr>
      </w:pPr>
      <w:r>
        <w:rPr>
          <w:rFonts w:ascii="Trebuchet MS" w:hAnsi="Trebuchet MS"/>
          <w:color w:val="000000"/>
          <w:sz w:val="20"/>
          <w:szCs w:val="20"/>
        </w:rPr>
        <w:t>10 Levantando-se Josué de madrugada, passou o povo em revista; então subiu, com os anciãos de Israel, adiante do povo contra Ai.</w:t>
      </w:r>
    </w:p>
    <w:p>
      <w:pPr>
        <w:rPr>
          <w:rFonts w:ascii="Trebuchet MS" w:hAnsi="Trebuchet MS"/>
          <w:color w:val="000000"/>
          <w:sz w:val="20"/>
          <w:szCs w:val="20"/>
        </w:rPr>
      </w:pPr>
      <w:r>
        <w:rPr>
          <w:rFonts w:ascii="Trebuchet MS" w:hAnsi="Trebuchet MS"/>
          <w:color w:val="000000"/>
          <w:sz w:val="20"/>
          <w:szCs w:val="20"/>
        </w:rPr>
        <w:t>11 Todos os homens armados que estavam com ele subiram e, aproximando-se pela frente da cidade, acamparam-se ao norte de Ai, havendo um vale entre eles e Ai.</w:t>
      </w:r>
    </w:p>
    <w:p>
      <w:pPr>
        <w:rPr>
          <w:rFonts w:ascii="Trebuchet MS" w:hAnsi="Trebuchet MS"/>
          <w:color w:val="000000"/>
          <w:sz w:val="20"/>
          <w:szCs w:val="20"/>
        </w:rPr>
      </w:pPr>
      <w:r>
        <w:rPr>
          <w:rFonts w:ascii="Trebuchet MS" w:hAnsi="Trebuchet MS"/>
          <w:color w:val="000000"/>
          <w:sz w:val="20"/>
          <w:szCs w:val="20"/>
        </w:rPr>
        <w:t>12 Tomou também cerca de cinco mil homens, e pô-los de emboscada entre Betel e Ai, ao ocidente da cidade.</w:t>
      </w:r>
    </w:p>
    <w:p>
      <w:pPr>
        <w:rPr>
          <w:rFonts w:ascii="Trebuchet MS" w:hAnsi="Trebuchet MS"/>
          <w:color w:val="000000"/>
          <w:sz w:val="20"/>
          <w:szCs w:val="20"/>
        </w:rPr>
      </w:pPr>
      <w:r>
        <w:rPr>
          <w:rFonts w:ascii="Trebuchet MS" w:hAnsi="Trebuchet MS"/>
          <w:color w:val="000000"/>
          <w:sz w:val="20"/>
          <w:szCs w:val="20"/>
        </w:rPr>
        <w:t>13 Assim dispuseram o povo, todo o arraial ao norte da cidade, e a sua emboscada ao ocidente da cidade. Marchou Josué aquela noite até o meio do vale.</w:t>
      </w:r>
    </w:p>
    <w:p>
      <w:pPr>
        <w:rPr>
          <w:rFonts w:ascii="Trebuchet MS" w:hAnsi="Trebuchet MS"/>
          <w:color w:val="000000"/>
          <w:sz w:val="20"/>
          <w:szCs w:val="20"/>
        </w:rPr>
      </w:pPr>
      <w:r>
        <w:rPr>
          <w:rFonts w:ascii="Trebuchet MS" w:hAnsi="Trebuchet MS"/>
          <w:color w:val="000000"/>
          <w:sz w:val="20"/>
          <w:szCs w:val="20"/>
        </w:rPr>
        <w:t>14 Quando o rei de Ai viu isto, ele e todo o seu povo se apressaram, levantando-se de madrugada, e os homens da cidade saíram ao encontro de Israel ao combate, ao lugar determinado, defronte da planície; mas ele não sabia que se achava uma emboscada contra ele atrás da cidade.</w:t>
      </w:r>
    </w:p>
    <w:p>
      <w:pPr>
        <w:rPr>
          <w:rFonts w:ascii="Trebuchet MS" w:hAnsi="Trebuchet MS"/>
          <w:color w:val="000000"/>
          <w:sz w:val="20"/>
          <w:szCs w:val="20"/>
        </w:rPr>
      </w:pPr>
      <w:r>
        <w:rPr>
          <w:rFonts w:ascii="Trebuchet MS" w:hAnsi="Trebuchet MS"/>
          <w:color w:val="000000"/>
          <w:sz w:val="20"/>
          <w:szCs w:val="20"/>
        </w:rPr>
        <w:t>15 Josué, pois, e todo o Israel fingiram-se feridos diante deles, e fugiram pelo caminho do deserto:</w:t>
      </w:r>
    </w:p>
    <w:p>
      <w:pPr>
        <w:rPr>
          <w:rFonts w:ascii="Trebuchet MS" w:hAnsi="Trebuchet MS"/>
          <w:color w:val="000000"/>
          <w:sz w:val="20"/>
          <w:szCs w:val="20"/>
        </w:rPr>
      </w:pPr>
      <w:r>
        <w:rPr>
          <w:rFonts w:ascii="Trebuchet MS" w:hAnsi="Trebuchet MS"/>
          <w:color w:val="000000"/>
          <w:sz w:val="20"/>
          <w:szCs w:val="20"/>
        </w:rPr>
        <w:t>16 Portanto, todo o povo que estava na cidade foi convocado para os perseguir; e seguindo eles após Josué, afastaram-se da cidade.</w:t>
      </w:r>
    </w:p>
    <w:p>
      <w:pPr>
        <w:rPr>
          <w:rFonts w:ascii="Trebuchet MS" w:hAnsi="Trebuchet MS"/>
          <w:color w:val="000000"/>
          <w:sz w:val="20"/>
          <w:szCs w:val="20"/>
        </w:rPr>
      </w:pPr>
      <w:r>
        <w:rPr>
          <w:rFonts w:ascii="Trebuchet MS" w:hAnsi="Trebuchet MS"/>
          <w:color w:val="000000"/>
          <w:sz w:val="20"/>
          <w:szCs w:val="20"/>
        </w:rPr>
        <w:t>17 Nem um só homem ficou em Ai, nem em Betel, que não saísse após Israel; assim deixaram a cidade aberta, e seguiram a Israel:</w:t>
      </w:r>
    </w:p>
    <w:p>
      <w:pPr>
        <w:rPr>
          <w:rFonts w:ascii="Trebuchet MS" w:hAnsi="Trebuchet MS"/>
          <w:color w:val="000000"/>
          <w:sz w:val="20"/>
          <w:szCs w:val="20"/>
        </w:rPr>
      </w:pPr>
      <w:r>
        <w:rPr>
          <w:rFonts w:ascii="Trebuchet MS" w:hAnsi="Trebuchet MS"/>
          <w:color w:val="000000"/>
          <w:sz w:val="20"/>
          <w:szCs w:val="20"/>
        </w:rPr>
        <w:t>18 Então o Senhor disse a Josué: Estende para Ai a lança que tens na mão; porque eu te entregarei. E Josué estendeu para a cidade a lança que estava na sua mão.</w:t>
      </w:r>
    </w:p>
    <w:p>
      <w:pPr>
        <w:rPr>
          <w:rFonts w:ascii="Trebuchet MS" w:hAnsi="Trebuchet MS"/>
          <w:color w:val="000000"/>
          <w:sz w:val="20"/>
          <w:szCs w:val="20"/>
        </w:rPr>
      </w:pPr>
      <w:r>
        <w:rPr>
          <w:rFonts w:ascii="Trebuchet MS" w:hAnsi="Trebuchet MS"/>
          <w:color w:val="000000"/>
          <w:sz w:val="20"/>
          <w:szCs w:val="20"/>
        </w:rPr>
        <w:t>19 E, tendo ele estendido a mão, os que estavam de emboscada se levantaram apressadamente do seu lugar e, correndo, entraram na cidade, e a tomaram; e, apressando-se, puseram fogo à cidade.</w:t>
      </w:r>
    </w:p>
    <w:p>
      <w:pPr>
        <w:rPr>
          <w:rFonts w:ascii="Trebuchet MS" w:hAnsi="Trebuchet MS"/>
          <w:color w:val="000000"/>
          <w:sz w:val="20"/>
          <w:szCs w:val="20"/>
        </w:rPr>
      </w:pPr>
      <w:r>
        <w:rPr>
          <w:rFonts w:ascii="Trebuchet MS" w:hAnsi="Trebuchet MS"/>
          <w:color w:val="000000"/>
          <w:sz w:val="20"/>
          <w:szCs w:val="20"/>
        </w:rPr>
        <w:t>20 Nisso, olhando os homens de Ai para trás, viram a fumaça da cidade, que subia ao céu, e não puderam fugir nem para uma parte nem para outra, porque o povo que fugia para o deserto se tornou contra eles.</w:t>
      </w:r>
    </w:p>
    <w:p>
      <w:pPr>
        <w:rPr>
          <w:rFonts w:ascii="Trebuchet MS" w:hAnsi="Trebuchet MS"/>
          <w:color w:val="000000"/>
          <w:sz w:val="20"/>
          <w:szCs w:val="20"/>
        </w:rPr>
      </w:pPr>
      <w:r>
        <w:rPr>
          <w:rFonts w:ascii="Trebuchet MS" w:hAnsi="Trebuchet MS"/>
          <w:color w:val="000000"/>
          <w:sz w:val="20"/>
          <w:szCs w:val="20"/>
        </w:rPr>
        <w:t>21 E vendo Josué e todo o Israel que a emboscada tomara a cidade, e que a fumaça da cidade subia, voltaram e feriram os homens de Ai.</w:t>
      </w:r>
    </w:p>
    <w:p>
      <w:pPr>
        <w:rPr>
          <w:rFonts w:ascii="Trebuchet MS" w:hAnsi="Trebuchet MS"/>
          <w:color w:val="000000"/>
          <w:sz w:val="20"/>
          <w:szCs w:val="20"/>
        </w:rPr>
      </w:pPr>
      <w:r>
        <w:rPr>
          <w:rFonts w:ascii="Trebuchet MS" w:hAnsi="Trebuchet MS"/>
          <w:color w:val="000000"/>
          <w:sz w:val="20"/>
          <w:szCs w:val="20"/>
        </w:rPr>
        <w:t>22 Também aqueles que estavam na cidade lhes saíram ao encontro, e assim os de Ai ficaram no meio dos israelitas, estando estes de uma e de outra parte; e feriram-nos, de sorte que não deixaram ficar nem escapar nenhum deles.</w:t>
      </w:r>
    </w:p>
    <w:p>
      <w:pPr>
        <w:rPr>
          <w:rFonts w:ascii="Trebuchet MS" w:hAnsi="Trebuchet MS"/>
          <w:color w:val="000000"/>
          <w:sz w:val="20"/>
          <w:szCs w:val="20"/>
        </w:rPr>
      </w:pPr>
      <w:r>
        <w:rPr>
          <w:rFonts w:ascii="Trebuchet MS" w:hAnsi="Trebuchet MS"/>
          <w:color w:val="000000"/>
          <w:sz w:val="20"/>
          <w:szCs w:val="20"/>
        </w:rPr>
        <w:t>23 Mas ao rei de Ai tomaram vivo, e o trouxeram a Josué.</w:t>
      </w:r>
    </w:p>
    <w:p>
      <w:pPr>
        <w:rPr>
          <w:rFonts w:ascii="Trebuchet MS" w:hAnsi="Trebuchet MS"/>
          <w:color w:val="000000"/>
          <w:sz w:val="20"/>
          <w:szCs w:val="20"/>
        </w:rPr>
      </w:pPr>
      <w:r>
        <w:rPr>
          <w:rFonts w:ascii="Trebuchet MS" w:hAnsi="Trebuchet MS"/>
          <w:color w:val="000000"/>
          <w:sz w:val="20"/>
          <w:szCs w:val="20"/>
        </w:rPr>
        <w:t>24 Quando os israelitas acabaram de matar todos os moradores de Ai que estavam nas planícies e no monte, na descida, para onde os tinham perseguido até o fim, então todo o Israel voltou para Ai e a feriu a fio de espada.</w:t>
      </w:r>
    </w:p>
    <w:p>
      <w:pPr>
        <w:rPr>
          <w:rFonts w:ascii="Trebuchet MS" w:hAnsi="Trebuchet MS"/>
          <w:color w:val="000000"/>
          <w:sz w:val="20"/>
          <w:szCs w:val="20"/>
        </w:rPr>
      </w:pPr>
      <w:r>
        <w:rPr>
          <w:rFonts w:ascii="Trebuchet MS" w:hAnsi="Trebuchet MS"/>
          <w:color w:val="000000"/>
          <w:sz w:val="20"/>
          <w:szCs w:val="20"/>
        </w:rPr>
        <w:t>25 Ora, todos os que caíram naquele dia, assim homens como mulheres, foram doze mil, isto é, todos os de Ai.</w:t>
      </w:r>
    </w:p>
    <w:p>
      <w:pPr>
        <w:rPr>
          <w:rFonts w:ascii="Trebuchet MS" w:hAnsi="Trebuchet MS"/>
          <w:color w:val="000000"/>
          <w:sz w:val="20"/>
          <w:szCs w:val="20"/>
        </w:rPr>
      </w:pPr>
      <w:r>
        <w:rPr>
          <w:rFonts w:ascii="Trebuchet MS" w:hAnsi="Trebuchet MS"/>
          <w:color w:val="000000"/>
          <w:sz w:val="20"/>
          <w:szCs w:val="20"/>
        </w:rPr>
        <w:t>26 Pois Josué não retirou a mão, que estendera com a lança, até destruir totalmente a todos os moradores de Ai.</w:t>
      </w:r>
    </w:p>
    <w:p>
      <w:pPr>
        <w:rPr>
          <w:rFonts w:ascii="Trebuchet MS" w:hAnsi="Trebuchet MS"/>
          <w:color w:val="000000"/>
          <w:sz w:val="20"/>
          <w:szCs w:val="20"/>
        </w:rPr>
      </w:pPr>
      <w:r>
        <w:rPr>
          <w:rFonts w:ascii="Trebuchet MS" w:hAnsi="Trebuchet MS"/>
          <w:color w:val="000000"/>
          <w:sz w:val="20"/>
          <w:szCs w:val="20"/>
        </w:rPr>
        <w:t>27 Tão-somente os israelitas tomaram para si o gado e os despojos da cidade, conforme a palavra que o Senhor ordenara a Josué:</w:t>
      </w:r>
    </w:p>
    <w:p>
      <w:pPr>
        <w:rPr>
          <w:rFonts w:ascii="Trebuchet MS" w:hAnsi="Trebuchet MS"/>
          <w:color w:val="000000"/>
          <w:sz w:val="20"/>
          <w:szCs w:val="20"/>
        </w:rPr>
      </w:pPr>
      <w:r>
        <w:rPr>
          <w:rFonts w:ascii="Trebuchet MS" w:hAnsi="Trebuchet MS"/>
          <w:color w:val="000000"/>
          <w:sz w:val="20"/>
          <w:szCs w:val="20"/>
        </w:rPr>
        <w:t>28 Queimou pois Josué a Ai, e a tornou num perpétuo montão de ruínas, como o é até o dia de hoje.</w:t>
      </w:r>
    </w:p>
    <w:p>
      <w:pPr>
        <w:rPr>
          <w:rFonts w:ascii="Trebuchet MS" w:hAnsi="Trebuchet MS"/>
          <w:color w:val="000000"/>
          <w:sz w:val="20"/>
          <w:szCs w:val="20"/>
        </w:rPr>
      </w:pPr>
      <w:r>
        <w:rPr>
          <w:rFonts w:ascii="Trebuchet MS" w:hAnsi="Trebuchet MS"/>
          <w:color w:val="000000"/>
          <w:sz w:val="20"/>
          <w:szCs w:val="20"/>
        </w:rPr>
        <w:t>29 Ao rei de Ai enforcou num madeiro, deixando-o ali até a tarde. Ao pôr do sol, por ordem de Josué, tiraram do madeiro o cadáver, lançaram-no à porta da cidade e levantaram sobre ele um grande montão de pedras, que permanece até o dia de hoje.</w:t>
      </w:r>
    </w:p>
    <w:p>
      <w:pPr>
        <w:rPr>
          <w:rFonts w:ascii="Trebuchet MS" w:hAnsi="Trebuchet MS"/>
          <w:color w:val="000000"/>
          <w:sz w:val="20"/>
          <w:szCs w:val="20"/>
        </w:rPr>
      </w:pPr>
      <w:r>
        <w:rPr>
          <w:rFonts w:ascii="Trebuchet MS" w:hAnsi="Trebuchet MS"/>
          <w:color w:val="000000"/>
          <w:sz w:val="20"/>
          <w:szCs w:val="20"/>
        </w:rPr>
        <w:t>30 Então Josué edificou um altar ao Senhor Deus de Israel, no monte Ebal,</w:t>
      </w:r>
    </w:p>
    <w:p>
      <w:pPr>
        <w:rPr>
          <w:rFonts w:ascii="Trebuchet MS" w:hAnsi="Trebuchet MS"/>
          <w:color w:val="000000"/>
          <w:sz w:val="20"/>
          <w:szCs w:val="20"/>
        </w:rPr>
      </w:pPr>
      <w:r>
        <w:rPr>
          <w:rFonts w:ascii="Trebuchet MS" w:hAnsi="Trebuchet MS"/>
          <w:color w:val="000000"/>
          <w:sz w:val="20"/>
          <w:szCs w:val="20"/>
        </w:rPr>
        <w:t>31 como Moisés, servo do Senhor, ordenara aos filhos de Israel, conforme o que está escrito no livro da lei de Moisés, a saber: um altar de pedras brutas, sobre as quais não se levantara ferramenta; e ofereceram sobre ele holocaustos ao Senhor, e sacrificaram ofertas pacíficas.</w:t>
      </w:r>
    </w:p>
    <w:p>
      <w:pPr>
        <w:rPr>
          <w:rFonts w:ascii="Trebuchet MS" w:hAnsi="Trebuchet MS"/>
          <w:color w:val="000000"/>
          <w:sz w:val="20"/>
          <w:szCs w:val="20"/>
        </w:rPr>
      </w:pPr>
      <w:r>
        <w:rPr>
          <w:rFonts w:ascii="Trebuchet MS" w:hAnsi="Trebuchet MS"/>
          <w:color w:val="000000"/>
          <w:sz w:val="20"/>
          <w:szCs w:val="20"/>
        </w:rPr>
        <w:t>32 Também ali, na presença dos filhos de Israel, escreveu em pedras uma cópia da lei de Moisés, a qual este escrevera.</w:t>
      </w:r>
    </w:p>
    <w:p>
      <w:pPr>
        <w:rPr>
          <w:rFonts w:ascii="Trebuchet MS" w:hAnsi="Trebuchet MS"/>
          <w:color w:val="000000"/>
          <w:sz w:val="20"/>
          <w:szCs w:val="20"/>
        </w:rPr>
      </w:pPr>
      <w:r>
        <w:rPr>
          <w:rFonts w:ascii="Trebuchet MS" w:hAnsi="Trebuchet MS"/>
          <w:color w:val="000000"/>
          <w:sz w:val="20"/>
          <w:szCs w:val="20"/>
        </w:rPr>
        <w:t>33 E todo o Israel, tanto o estrangeiro como o natural, com os seus anciãos, oficiais e juízes, estava de um e de outro lado da arca, perante os levitas sacerdotes que levavam a arca do pacto do Senhor; metade deles em frente do monte Gerizim, e a outra metade em frente do monte Ebal, como Moisés, servo do Senhor, dantes ordenara, para que abençoassem o povo de Israel.</w:t>
      </w:r>
    </w:p>
    <w:p>
      <w:pPr>
        <w:rPr>
          <w:rFonts w:ascii="Trebuchet MS" w:hAnsi="Trebuchet MS"/>
          <w:color w:val="000000"/>
          <w:sz w:val="20"/>
          <w:szCs w:val="20"/>
        </w:rPr>
      </w:pPr>
      <w:r>
        <w:rPr>
          <w:rFonts w:ascii="Trebuchet MS" w:hAnsi="Trebuchet MS"/>
          <w:color w:val="000000"/>
          <w:sz w:val="20"/>
          <w:szCs w:val="20"/>
        </w:rPr>
        <w:t>34 Depois leu em alta voz todas as palavras da lei, a bênção e a maldição, conforme tudo o que está escrito no livro da lei.</w:t>
      </w:r>
    </w:p>
    <w:p>
      <w:pPr>
        <w:rPr>
          <w:rFonts w:ascii="Trebuchet MS" w:hAnsi="Trebuchet MS"/>
          <w:color w:val="000000"/>
          <w:sz w:val="20"/>
          <w:szCs w:val="20"/>
        </w:rPr>
      </w:pPr>
      <w:r>
        <w:rPr>
          <w:rFonts w:ascii="Trebuchet MS" w:hAnsi="Trebuchet MS"/>
          <w:color w:val="000000"/>
          <w:sz w:val="20"/>
          <w:szCs w:val="20"/>
        </w:rPr>
        <w:t>35 Palavra nenhuma houve, de tudo o que Moisés ordenara, que Josué não lesse perante toda a congregação de Israel, e as mulheres, e os pequeninos, e os estrangeiros que andavam no meio deles.</w:t>
      </w:r>
    </w:p>
    <w:p>
      <w:pPr>
        <w:pStyle w:val="P13"/>
        <w:rPr>
          <w:rFonts w:ascii="Trebuchet MS" w:hAnsi="Trebuchet MS"/>
          <w:color w:val="000000"/>
          <w:sz w:val="22"/>
          <w:szCs w:val="22"/>
        </w:rPr>
      </w:pPr>
      <w:bookmarkStart w:id="209" w:name="_Toc147528148"/>
      <w:r>
        <w:rPr>
          <w:rFonts w:ascii="Trebuchet MS" w:hAnsi="Trebuchet MS"/>
          <w:color w:val="000000"/>
          <w:sz w:val="22"/>
          <w:szCs w:val="22"/>
        </w:rPr>
        <w:t xml:space="preserve"> JOSUÉ 9</w:t>
      </w:r>
      <w:bookmarkEnd w:id="209"/>
    </w:p>
    <w:p>
      <w:pPr>
        <w:rPr>
          <w:rFonts w:ascii="Trebuchet MS" w:hAnsi="Trebuchet MS"/>
          <w:color w:val="000000"/>
          <w:sz w:val="20"/>
          <w:szCs w:val="20"/>
        </w:rPr>
      </w:pPr>
      <w:r>
        <w:rPr>
          <w:rFonts w:ascii="Trebuchet MS" w:hAnsi="Trebuchet MS"/>
          <w:color w:val="000000"/>
          <w:sz w:val="20"/>
          <w:szCs w:val="20"/>
        </w:rPr>
        <w:t>1 Depois sucedeu que, ouvindo isto todos os reis que estavam além do Jordão, na região montanhosa, na baixada e em toda a costa do grande mar, defronte do Antilíbano, os heteus, os cananeus,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2 se ajuntaram de comum acordo para pelejar contra Josué e contra Israel.</w:t>
      </w:r>
    </w:p>
    <w:p>
      <w:pPr>
        <w:rPr>
          <w:rFonts w:ascii="Trebuchet MS" w:hAnsi="Trebuchet MS"/>
          <w:color w:val="000000"/>
          <w:sz w:val="20"/>
          <w:szCs w:val="20"/>
        </w:rPr>
      </w:pPr>
      <w:r>
        <w:rPr>
          <w:rFonts w:ascii="Trebuchet MS" w:hAnsi="Trebuchet MS"/>
          <w:color w:val="000000"/>
          <w:sz w:val="20"/>
          <w:szCs w:val="20"/>
        </w:rPr>
        <w:t>3 Ora, os moradores de Gibeão, ouvindo o que Josué fizera a Jericó e a Ai.</w:t>
      </w:r>
    </w:p>
    <w:p>
      <w:pPr>
        <w:rPr>
          <w:rFonts w:ascii="Trebuchet MS" w:hAnsi="Trebuchet MS"/>
          <w:color w:val="000000"/>
          <w:sz w:val="20"/>
          <w:szCs w:val="20"/>
        </w:rPr>
      </w:pPr>
      <w:r>
        <w:rPr>
          <w:rFonts w:ascii="Trebuchet MS" w:hAnsi="Trebuchet MS"/>
          <w:color w:val="000000"/>
          <w:sz w:val="20"/>
          <w:szCs w:val="20"/>
        </w:rPr>
        <w:t>4 usaram de astúcia: foram e se fingiram embaixadores, tomando sacos velhos sobre os seus jumentos, e odres de vinho velhos, rotos e recosidos,</w:t>
      </w:r>
    </w:p>
    <w:p>
      <w:pPr>
        <w:rPr>
          <w:rFonts w:ascii="Trebuchet MS" w:hAnsi="Trebuchet MS"/>
          <w:color w:val="000000"/>
          <w:sz w:val="20"/>
          <w:szCs w:val="20"/>
        </w:rPr>
      </w:pPr>
      <w:r>
        <w:rPr>
          <w:rFonts w:ascii="Trebuchet MS" w:hAnsi="Trebuchet MS"/>
          <w:color w:val="000000"/>
          <w:sz w:val="20"/>
          <w:szCs w:val="20"/>
        </w:rPr>
        <w:t>5 tendo nos seus pés sapatos velhos e remendados, e trajando roupas velhas; e todo o pão que traziam para o caminho era seco e bolorento.</w:t>
      </w:r>
    </w:p>
    <w:p>
      <w:pPr>
        <w:rPr>
          <w:rFonts w:ascii="Trebuchet MS" w:hAnsi="Trebuchet MS"/>
          <w:color w:val="000000"/>
          <w:sz w:val="20"/>
          <w:szCs w:val="20"/>
        </w:rPr>
      </w:pPr>
      <w:r>
        <w:rPr>
          <w:rFonts w:ascii="Trebuchet MS" w:hAnsi="Trebuchet MS"/>
          <w:color w:val="000000"/>
          <w:sz w:val="20"/>
          <w:szCs w:val="20"/>
        </w:rPr>
        <w:t>6 E vieram a Josué, ao arraial em Gilgal, e disseram a ele e aos homens de Israel: Somos vindos duma terra longínqua; fazei, pois, agora pacto conosco.</w:t>
      </w:r>
    </w:p>
    <w:p>
      <w:pPr>
        <w:rPr>
          <w:rFonts w:ascii="Trebuchet MS" w:hAnsi="Trebuchet MS"/>
          <w:color w:val="000000"/>
          <w:sz w:val="20"/>
          <w:szCs w:val="20"/>
        </w:rPr>
      </w:pPr>
      <w:r>
        <w:rPr>
          <w:rFonts w:ascii="Trebuchet MS" w:hAnsi="Trebuchet MS"/>
          <w:color w:val="000000"/>
          <w:sz w:val="20"/>
          <w:szCs w:val="20"/>
        </w:rPr>
        <w:t>7 Responderam os homens de Israel a este horeu: Vê, não habitas em meio a nós; e como faria eu pacto contigo?</w:t>
      </w:r>
    </w:p>
    <w:p>
      <w:pPr>
        <w:rPr>
          <w:rFonts w:ascii="Trebuchet MS" w:hAnsi="Trebuchet MS"/>
          <w:color w:val="000000"/>
          <w:sz w:val="20"/>
          <w:szCs w:val="20"/>
        </w:rPr>
      </w:pPr>
      <w:r>
        <w:rPr>
          <w:rFonts w:ascii="Trebuchet MS" w:hAnsi="Trebuchet MS"/>
          <w:color w:val="000000"/>
          <w:sz w:val="20"/>
          <w:szCs w:val="20"/>
        </w:rPr>
        <w:t>8 Então eles disseram a Josué: Nós somos teus servos. Ao que lhes perguntou Josué: Quem sois vós? e donde vindes?</w:t>
      </w:r>
    </w:p>
    <w:p>
      <w:pPr>
        <w:rPr>
          <w:rFonts w:ascii="Trebuchet MS" w:hAnsi="Trebuchet MS"/>
          <w:color w:val="000000"/>
          <w:sz w:val="20"/>
          <w:szCs w:val="20"/>
        </w:rPr>
      </w:pPr>
      <w:r>
        <w:rPr>
          <w:rFonts w:ascii="Trebuchet MS" w:hAnsi="Trebuchet MS"/>
          <w:color w:val="000000"/>
          <w:sz w:val="20"/>
          <w:szCs w:val="20"/>
        </w:rPr>
        <w:t>9 Responderam-lhe: Teus servos vieram duma terra mui distante, por causa do nome do Senhor teu Deus, porquanto ouvimos a sua fama, e tudo o que fez no Egito,</w:t>
      </w:r>
    </w:p>
    <w:p>
      <w:pPr>
        <w:rPr>
          <w:rFonts w:ascii="Trebuchet MS" w:hAnsi="Trebuchet MS"/>
          <w:color w:val="000000"/>
          <w:sz w:val="20"/>
          <w:szCs w:val="20"/>
        </w:rPr>
      </w:pPr>
      <w:r>
        <w:rPr>
          <w:rFonts w:ascii="Trebuchet MS" w:hAnsi="Trebuchet MS"/>
          <w:color w:val="000000"/>
          <w:sz w:val="20"/>
          <w:szCs w:val="20"/>
        </w:rPr>
        <w:t>10 e tudo o que fez aos dois reis dos amorreus, que estavam além do Jordão, a Siom, rei de Hesbom, e a Ogue, rei de Basã, que estava em Astarote.</w:t>
      </w:r>
    </w:p>
    <w:p>
      <w:pPr>
        <w:rPr>
          <w:rFonts w:ascii="Trebuchet MS" w:hAnsi="Trebuchet MS"/>
          <w:color w:val="000000"/>
          <w:sz w:val="20"/>
          <w:szCs w:val="20"/>
        </w:rPr>
      </w:pPr>
      <w:r>
        <w:rPr>
          <w:rFonts w:ascii="Trebuchet MS" w:hAnsi="Trebuchet MS"/>
          <w:color w:val="000000"/>
          <w:sz w:val="20"/>
          <w:szCs w:val="20"/>
        </w:rPr>
        <w:t>11 Pelo que nossos anciãos e todos os moradores da nossa terra nos falaram, dizendo: Tomai nas mãos provisão para o caminho, e ide-lhes ao encontro, e dizei-lhes: Nós somos vossos servos; fazei, pois, agora pacto conosco.</w:t>
      </w:r>
    </w:p>
    <w:p>
      <w:pPr>
        <w:rPr>
          <w:rFonts w:ascii="Trebuchet MS" w:hAnsi="Trebuchet MS"/>
          <w:color w:val="000000"/>
          <w:sz w:val="20"/>
          <w:szCs w:val="20"/>
        </w:rPr>
      </w:pPr>
      <w:r>
        <w:rPr>
          <w:rFonts w:ascii="Trebuchet MS" w:hAnsi="Trebuchet MS"/>
          <w:color w:val="000000"/>
          <w:sz w:val="20"/>
          <w:szCs w:val="20"/>
        </w:rPr>
        <w:t>12 Este nosso pão tomamo-lo quente das nossas casas para nossa provisão, no dia em que saímos para vir ter convosco, e ei-lo aqui agora seco e bolorento;</w:t>
      </w:r>
    </w:p>
    <w:p>
      <w:pPr>
        <w:rPr>
          <w:rFonts w:ascii="Trebuchet MS" w:hAnsi="Trebuchet MS"/>
          <w:color w:val="000000"/>
          <w:sz w:val="20"/>
          <w:szCs w:val="20"/>
        </w:rPr>
      </w:pPr>
      <w:r>
        <w:rPr>
          <w:rFonts w:ascii="Trebuchet MS" w:hAnsi="Trebuchet MS"/>
          <w:color w:val="000000"/>
          <w:sz w:val="20"/>
          <w:szCs w:val="20"/>
        </w:rPr>
        <w:t>13 estes odres, que enchemos de vinho, eram novos, e ei-los aqui já rotos; e esta nossa roupa e nossos sapatos já envelheceram em razão do mui longo caminho.</w:t>
      </w:r>
    </w:p>
    <w:p>
      <w:pPr>
        <w:rPr>
          <w:rFonts w:ascii="Trebuchet MS" w:hAnsi="Trebuchet MS"/>
          <w:color w:val="000000"/>
          <w:sz w:val="20"/>
          <w:szCs w:val="20"/>
        </w:rPr>
      </w:pPr>
      <w:r>
        <w:rPr>
          <w:rFonts w:ascii="Trebuchet MS" w:hAnsi="Trebuchet MS"/>
          <w:color w:val="000000"/>
          <w:sz w:val="20"/>
          <w:szCs w:val="20"/>
        </w:rPr>
        <w:t>14 Então os homens de Israel tomaram da provisão deles, e não pediram conselho ao Senhor.</w:t>
      </w:r>
    </w:p>
    <w:p>
      <w:pPr>
        <w:rPr>
          <w:rFonts w:ascii="Trebuchet MS" w:hAnsi="Trebuchet MS"/>
          <w:color w:val="000000"/>
          <w:sz w:val="20"/>
          <w:szCs w:val="20"/>
        </w:rPr>
      </w:pPr>
      <w:r>
        <w:rPr>
          <w:rFonts w:ascii="Trebuchet MS" w:hAnsi="Trebuchet MS"/>
          <w:color w:val="000000"/>
          <w:sz w:val="20"/>
          <w:szCs w:val="20"/>
        </w:rPr>
        <w:t>15 Assim Josué fez paz com eles; também fez um pacto com eles, prometendo poupar-lhes a vida; e os príncipes da congregação lhes prestaram juramento.</w:t>
      </w:r>
    </w:p>
    <w:p>
      <w:pPr>
        <w:rPr>
          <w:rFonts w:ascii="Trebuchet MS" w:hAnsi="Trebuchet MS"/>
          <w:color w:val="000000"/>
          <w:sz w:val="20"/>
          <w:szCs w:val="20"/>
        </w:rPr>
      </w:pPr>
      <w:r>
        <w:rPr>
          <w:rFonts w:ascii="Trebuchet MS" w:hAnsi="Trebuchet MS"/>
          <w:color w:val="000000"/>
          <w:sz w:val="20"/>
          <w:szCs w:val="20"/>
        </w:rPr>
        <w:t>16 Três dias depois de terem feito pacto com eles, ouviram que eram vizinhos e que moravam no meio deles.</w:t>
      </w:r>
    </w:p>
    <w:p>
      <w:pPr>
        <w:rPr>
          <w:rFonts w:ascii="Trebuchet MS" w:hAnsi="Trebuchet MS"/>
          <w:color w:val="000000"/>
          <w:sz w:val="20"/>
          <w:szCs w:val="20"/>
        </w:rPr>
      </w:pPr>
      <w:r>
        <w:rPr>
          <w:rFonts w:ascii="Trebuchet MS" w:hAnsi="Trebuchet MS"/>
          <w:color w:val="000000"/>
          <w:sz w:val="20"/>
          <w:szCs w:val="20"/>
        </w:rPr>
        <w:t>17 Tendo partido os filhos de Israel, chegaram ao terceiro dia às cidades deles, que eram Gibeom, Cefira, Beerote e Quiriate-Jearir.</w:t>
      </w:r>
    </w:p>
    <w:p>
      <w:pPr>
        <w:rPr>
          <w:rFonts w:ascii="Trebuchet MS" w:hAnsi="Trebuchet MS"/>
          <w:color w:val="000000"/>
          <w:sz w:val="20"/>
          <w:szCs w:val="20"/>
        </w:rPr>
      </w:pPr>
      <w:r>
        <w:rPr>
          <w:rFonts w:ascii="Trebuchet MS" w:hAnsi="Trebuchet MS"/>
          <w:color w:val="000000"/>
          <w:sz w:val="20"/>
          <w:szCs w:val="20"/>
        </w:rPr>
        <w:t>18 Mas os filhos de Israel não os mataram, porquanto os príncipes da congregação lhes haviam prestado juramento pelo Senhor, o Deus de Israel; pelo que toda a congregação murmurava contra os príncipes.</w:t>
      </w:r>
    </w:p>
    <w:p>
      <w:pPr>
        <w:rPr>
          <w:rFonts w:ascii="Trebuchet MS" w:hAnsi="Trebuchet MS"/>
          <w:color w:val="000000"/>
          <w:sz w:val="20"/>
          <w:szCs w:val="20"/>
        </w:rPr>
      </w:pPr>
      <w:r>
        <w:rPr>
          <w:rFonts w:ascii="Trebuchet MS" w:hAnsi="Trebuchet MS"/>
          <w:color w:val="000000"/>
          <w:sz w:val="20"/>
          <w:szCs w:val="20"/>
        </w:rPr>
        <w:t>19 Mas os príncipes disseram a toda a congregação: Nós lhes prestamos juramento pelo Senhor, o Deus de Israel, e agora não lhes podemos tocar.</w:t>
      </w:r>
    </w:p>
    <w:p>
      <w:pPr>
        <w:rPr>
          <w:rFonts w:ascii="Trebuchet MS" w:hAnsi="Trebuchet MS"/>
          <w:color w:val="000000"/>
          <w:sz w:val="20"/>
          <w:szCs w:val="20"/>
        </w:rPr>
      </w:pPr>
      <w:r>
        <w:rPr>
          <w:rFonts w:ascii="Trebuchet MS" w:hAnsi="Trebuchet MS"/>
          <w:color w:val="000000"/>
          <w:sz w:val="20"/>
          <w:szCs w:val="20"/>
        </w:rPr>
        <w:t>20 Isso cumpriremos para com eles, poupando-lhes a vida, para que não haja ira sobre nós, por causa do juramento que lhes fizemos.</w:t>
      </w:r>
    </w:p>
    <w:p>
      <w:pPr>
        <w:rPr>
          <w:rFonts w:ascii="Trebuchet MS" w:hAnsi="Trebuchet MS"/>
          <w:color w:val="000000"/>
          <w:sz w:val="20"/>
          <w:szCs w:val="20"/>
        </w:rPr>
      </w:pPr>
      <w:r>
        <w:rPr>
          <w:rFonts w:ascii="Trebuchet MS" w:hAnsi="Trebuchet MS"/>
          <w:color w:val="000000"/>
          <w:sz w:val="20"/>
          <w:szCs w:val="20"/>
        </w:rPr>
        <w:t>21 Disseram, pois, os príncipes: Vivam. Assim se tornaram rachadores de lenha e tiradores de água para toda a congregação, como os príncipes lhes disseram.</w:t>
      </w:r>
    </w:p>
    <w:p>
      <w:pPr>
        <w:rPr>
          <w:rFonts w:ascii="Trebuchet MS" w:hAnsi="Trebuchet MS"/>
          <w:color w:val="000000"/>
          <w:sz w:val="20"/>
          <w:szCs w:val="20"/>
        </w:rPr>
      </w:pPr>
      <w:r>
        <w:rPr>
          <w:rFonts w:ascii="Trebuchet MS" w:hAnsi="Trebuchet MS"/>
          <w:color w:val="000000"/>
          <w:sz w:val="20"/>
          <w:szCs w:val="20"/>
        </w:rPr>
        <w:t>22 Então Josué os chamou, e lhes disse: Por que nos enganastes, dizendo: Mui longe de vós habitamos, morando vós no meio de nós?</w:t>
      </w:r>
    </w:p>
    <w:p>
      <w:pPr>
        <w:rPr>
          <w:rFonts w:ascii="Trebuchet MS" w:hAnsi="Trebuchet MS"/>
          <w:color w:val="000000"/>
          <w:sz w:val="20"/>
          <w:szCs w:val="20"/>
        </w:rPr>
      </w:pPr>
      <w:r>
        <w:rPr>
          <w:rFonts w:ascii="Trebuchet MS" w:hAnsi="Trebuchet MS"/>
          <w:color w:val="000000"/>
          <w:sz w:val="20"/>
          <w:szCs w:val="20"/>
        </w:rPr>
        <w:t>23 Agora, pois, sois malditos, e dentre vós nunca deixará de haver servos, rachadores de lenha e tiradores de água para a casa do meu Deus.</w:t>
      </w:r>
    </w:p>
    <w:p>
      <w:pPr>
        <w:rPr>
          <w:rFonts w:ascii="Trebuchet MS" w:hAnsi="Trebuchet MS"/>
          <w:color w:val="000000"/>
          <w:sz w:val="20"/>
          <w:szCs w:val="20"/>
        </w:rPr>
      </w:pPr>
      <w:r>
        <w:rPr>
          <w:rFonts w:ascii="Trebuchet MS" w:hAnsi="Trebuchet MS"/>
          <w:color w:val="000000"/>
          <w:sz w:val="20"/>
          <w:szCs w:val="20"/>
        </w:rPr>
        <w:t>24 Respondendo a Josué, disseram: Porquanto foi anunciado aos teus servos que o Senhor teu Deus ordenou a Moisés, seu servo, que vos desse toda esta terra, e destruísse todos os seus moradores diante de vós, temíamos muito pelas nossas vidas por causa de vós, e fizemos isso.</w:t>
      </w:r>
    </w:p>
    <w:p>
      <w:pPr>
        <w:rPr>
          <w:rFonts w:ascii="Trebuchet MS" w:hAnsi="Trebuchet MS"/>
          <w:color w:val="000000"/>
          <w:sz w:val="20"/>
          <w:szCs w:val="20"/>
        </w:rPr>
      </w:pPr>
      <w:r>
        <w:rPr>
          <w:rFonts w:ascii="Trebuchet MS" w:hAnsi="Trebuchet MS"/>
          <w:color w:val="000000"/>
          <w:sz w:val="20"/>
          <w:szCs w:val="20"/>
        </w:rPr>
        <w:t>25 E eis que agora estamos na tua mão; faze aquilo que te pareça bom e reto que se nos faça.</w:t>
      </w:r>
    </w:p>
    <w:p>
      <w:pPr>
        <w:rPr>
          <w:rFonts w:ascii="Trebuchet MS" w:hAnsi="Trebuchet MS"/>
          <w:color w:val="000000"/>
          <w:sz w:val="20"/>
          <w:szCs w:val="20"/>
        </w:rPr>
      </w:pPr>
      <w:r>
        <w:rPr>
          <w:rFonts w:ascii="Trebuchet MS" w:hAnsi="Trebuchet MS"/>
          <w:color w:val="000000"/>
          <w:sz w:val="20"/>
          <w:szCs w:val="20"/>
        </w:rPr>
        <w:t>26 Assim pois ele lhes fez, e livrou-os das mãos dos filhos de Israel, de sorte que estes não os mataram.</w:t>
      </w:r>
    </w:p>
    <w:p>
      <w:pPr>
        <w:rPr>
          <w:rFonts w:ascii="Trebuchet MS" w:hAnsi="Trebuchet MS"/>
          <w:color w:val="000000"/>
          <w:sz w:val="20"/>
          <w:szCs w:val="20"/>
        </w:rPr>
      </w:pPr>
      <w:r>
        <w:rPr>
          <w:rFonts w:ascii="Trebuchet MS" w:hAnsi="Trebuchet MS"/>
          <w:color w:val="000000"/>
          <w:sz w:val="20"/>
          <w:szCs w:val="20"/>
        </w:rPr>
        <w:t>27 Mas, naquele dia, Josué os fez rachadores de lenha e tiradores de água para a congregação e para o altar do Senhor, no lugar que ele escolhesse, como ainda o são.</w:t>
      </w:r>
    </w:p>
    <w:p>
      <w:pPr>
        <w:pStyle w:val="P13"/>
        <w:rPr>
          <w:rFonts w:ascii="Trebuchet MS" w:hAnsi="Trebuchet MS"/>
          <w:color w:val="000000"/>
          <w:sz w:val="22"/>
          <w:szCs w:val="22"/>
        </w:rPr>
      </w:pPr>
      <w:bookmarkStart w:id="210" w:name="_Toc147528149"/>
      <w:r>
        <w:rPr>
          <w:rFonts w:ascii="Trebuchet MS" w:hAnsi="Trebuchet MS"/>
          <w:color w:val="000000"/>
          <w:sz w:val="22"/>
          <w:szCs w:val="22"/>
        </w:rPr>
        <w:t xml:space="preserve"> JOSUÉ 10</w:t>
      </w:r>
      <w:bookmarkEnd w:id="210"/>
    </w:p>
    <w:p>
      <w:pPr>
        <w:rPr>
          <w:rFonts w:ascii="Trebuchet MS" w:hAnsi="Trebuchet MS"/>
          <w:color w:val="000000"/>
          <w:sz w:val="20"/>
          <w:szCs w:val="20"/>
        </w:rPr>
      </w:pPr>
      <w:r>
        <w:rPr>
          <w:rFonts w:ascii="Trebuchet MS" w:hAnsi="Trebuchet MS"/>
          <w:color w:val="000000"/>
          <w:sz w:val="20"/>
          <w:szCs w:val="20"/>
        </w:rPr>
        <w:t>1 Quando Adoni-Bezeque, rei de Jerusalém, ouviu que Josué tomara a Ai, e a destruíra totalmente (pois este fizera a Ai e ao seu rei como tinha feito a Jericó e ao seu rei), e que os moradores de Gibeom tinham feito paz com os israelitas, e estavam no meio deles,</w:t>
      </w:r>
    </w:p>
    <w:p>
      <w:pPr>
        <w:rPr>
          <w:rFonts w:ascii="Trebuchet MS" w:hAnsi="Trebuchet MS"/>
          <w:color w:val="000000"/>
          <w:sz w:val="20"/>
          <w:szCs w:val="20"/>
        </w:rPr>
      </w:pPr>
      <w:r>
        <w:rPr>
          <w:rFonts w:ascii="Trebuchet MS" w:hAnsi="Trebuchet MS"/>
          <w:color w:val="000000"/>
          <w:sz w:val="20"/>
          <w:szCs w:val="20"/>
        </w:rPr>
        <w:t>2 temeu muito, pois Gibeom era uma cidade grande como uma das cidades reais, e era ainda maior do que Ai, e todos os seus homens eram valorosos.</w:t>
      </w:r>
    </w:p>
    <w:p>
      <w:pPr>
        <w:rPr>
          <w:rFonts w:ascii="Trebuchet MS" w:hAnsi="Trebuchet MS"/>
          <w:color w:val="000000"/>
          <w:sz w:val="20"/>
          <w:szCs w:val="20"/>
        </w:rPr>
      </w:pPr>
      <w:r>
        <w:rPr>
          <w:rFonts w:ascii="Trebuchet MS" w:hAnsi="Trebuchet MS"/>
          <w:color w:val="000000"/>
          <w:sz w:val="20"/>
          <w:szCs w:val="20"/>
        </w:rPr>
        <w:t>3 Pelo que Adoni-Bezeque, rei de Jerusalém, enviou mensageiros a Elão, rei de Hebrom, a Fidom, rei de Jarmute, a Jefté, rei de Laquis, e a Dabir, rei de Adulão, para lhes dizer:</w:t>
      </w:r>
    </w:p>
    <w:p>
      <w:pPr>
        <w:rPr>
          <w:rFonts w:ascii="Trebuchet MS" w:hAnsi="Trebuchet MS"/>
          <w:color w:val="000000"/>
          <w:sz w:val="20"/>
          <w:szCs w:val="20"/>
        </w:rPr>
      </w:pPr>
      <w:r>
        <w:rPr>
          <w:rFonts w:ascii="Trebuchet MS" w:hAnsi="Trebuchet MS"/>
          <w:color w:val="000000"/>
          <w:sz w:val="20"/>
          <w:szCs w:val="20"/>
        </w:rPr>
        <w:t>4 Subi a mim, e ajudai-me; firamos a Gibeom, porquanto fez paz com Josué e com os filhos de Israel.</w:t>
      </w:r>
    </w:p>
    <w:p>
      <w:pPr>
        <w:rPr>
          <w:rFonts w:ascii="Trebuchet MS" w:hAnsi="Trebuchet MS"/>
          <w:color w:val="000000"/>
          <w:sz w:val="20"/>
          <w:szCs w:val="20"/>
        </w:rPr>
      </w:pPr>
      <w:r>
        <w:rPr>
          <w:rFonts w:ascii="Trebuchet MS" w:hAnsi="Trebuchet MS"/>
          <w:color w:val="000000"/>
          <w:sz w:val="20"/>
          <w:szCs w:val="20"/>
        </w:rPr>
        <w:t>5 Então se ajuntaram, e subiram cinco reis dos amorreus, o rei de Jerusalém, o rei de Hebrom, o rei de Jarmute, o rei de Laquis, o rei de Adulão, eles e todos os seus exércitos, e sitiaram a Gibeom e pelejaram contra ela.</w:t>
      </w:r>
    </w:p>
    <w:p>
      <w:pPr>
        <w:rPr>
          <w:rFonts w:ascii="Trebuchet MS" w:hAnsi="Trebuchet MS"/>
          <w:color w:val="000000"/>
          <w:sz w:val="20"/>
          <w:szCs w:val="20"/>
        </w:rPr>
      </w:pPr>
      <w:r>
        <w:rPr>
          <w:rFonts w:ascii="Trebuchet MS" w:hAnsi="Trebuchet MS"/>
          <w:color w:val="000000"/>
          <w:sz w:val="20"/>
          <w:szCs w:val="20"/>
        </w:rPr>
        <w:t>6 Enviaram, pois, os homens de Gibeom a Josué, ao arraial em Gilgal, a dizer-lhe: Não retires de teus servos a tua mão; sobe apressadamente a nós, e livra-nos, e ajuda-nos, porquanto se ajuntaram contra nós todos os reis dos amorreus, que habitam na região montanhosa.</w:t>
      </w:r>
    </w:p>
    <w:p>
      <w:pPr>
        <w:rPr>
          <w:rFonts w:ascii="Trebuchet MS" w:hAnsi="Trebuchet MS"/>
          <w:color w:val="000000"/>
          <w:sz w:val="20"/>
          <w:szCs w:val="20"/>
        </w:rPr>
      </w:pPr>
      <w:r>
        <w:rPr>
          <w:rFonts w:ascii="Trebuchet MS" w:hAnsi="Trebuchet MS"/>
          <w:color w:val="000000"/>
          <w:sz w:val="20"/>
          <w:szCs w:val="20"/>
        </w:rPr>
        <w:t>7 Josué, pois, subiu de Gilgal com toda a gente de guerra e todos os homens valorosos.</w:t>
      </w:r>
    </w:p>
    <w:p>
      <w:pPr>
        <w:rPr>
          <w:rFonts w:ascii="Trebuchet MS" w:hAnsi="Trebuchet MS"/>
          <w:color w:val="000000"/>
          <w:sz w:val="20"/>
          <w:szCs w:val="20"/>
        </w:rPr>
      </w:pPr>
      <w:r>
        <w:rPr>
          <w:rFonts w:ascii="Trebuchet MS" w:hAnsi="Trebuchet MS"/>
          <w:color w:val="000000"/>
          <w:sz w:val="20"/>
          <w:szCs w:val="20"/>
        </w:rPr>
        <w:t>8 E o Senhor disse a Josué: Não os temas, porque os entreguei na tua mão; nenhum deles te poderá resistir.</w:t>
      </w:r>
    </w:p>
    <w:p>
      <w:pPr>
        <w:rPr>
          <w:rFonts w:ascii="Trebuchet MS" w:hAnsi="Trebuchet MS"/>
          <w:color w:val="000000"/>
          <w:sz w:val="20"/>
          <w:szCs w:val="20"/>
        </w:rPr>
      </w:pPr>
      <w:r>
        <w:rPr>
          <w:rFonts w:ascii="Trebuchet MS" w:hAnsi="Trebuchet MS"/>
          <w:color w:val="000000"/>
          <w:sz w:val="20"/>
          <w:szCs w:val="20"/>
        </w:rPr>
        <w:t>9 E Josué deu de repente sobre eles, tendo marchado a noite toda, subindo de Gilgal;</w:t>
      </w:r>
    </w:p>
    <w:p>
      <w:pPr>
        <w:rPr>
          <w:rFonts w:ascii="Trebuchet MS" w:hAnsi="Trebuchet MS"/>
          <w:color w:val="000000"/>
          <w:sz w:val="20"/>
          <w:szCs w:val="20"/>
        </w:rPr>
      </w:pPr>
      <w:r>
        <w:rPr>
          <w:rFonts w:ascii="Trebuchet MS" w:hAnsi="Trebuchet MS"/>
          <w:color w:val="000000"/>
          <w:sz w:val="20"/>
          <w:szCs w:val="20"/>
        </w:rPr>
        <w:t>10 e o Senhor os pôs em desordem diante de Israel, que os desbaratou com grande matança em Gibeom, e os perseguiu pelo caminho que sobe a Bete-Horom, ferindo-os até Azeca e Maqueda.</w:t>
      </w:r>
    </w:p>
    <w:p>
      <w:pPr>
        <w:rPr>
          <w:rFonts w:ascii="Trebuchet MS" w:hAnsi="Trebuchet MS"/>
          <w:color w:val="000000"/>
          <w:sz w:val="20"/>
          <w:szCs w:val="20"/>
        </w:rPr>
      </w:pPr>
      <w:r>
        <w:rPr>
          <w:rFonts w:ascii="Trebuchet MS" w:hAnsi="Trebuchet MS"/>
          <w:color w:val="000000"/>
          <w:sz w:val="20"/>
          <w:szCs w:val="20"/>
        </w:rPr>
        <w:t>11 Pois, quando eles iam fugindo de diante de Israel, à descida de Bete-Horom, o Senhor lançou sobre eles, do céu, grandes pedras até Azeca, e eles morreram; e foram mais os que morreram das pedras da saraiva do que os que os filhos de Israel mataram à espada.</w:t>
      </w:r>
    </w:p>
    <w:p>
      <w:pPr>
        <w:rPr>
          <w:rFonts w:ascii="Trebuchet MS" w:hAnsi="Trebuchet MS"/>
          <w:color w:val="000000"/>
          <w:sz w:val="20"/>
          <w:szCs w:val="20"/>
        </w:rPr>
      </w:pPr>
      <w:r>
        <w:rPr>
          <w:rFonts w:ascii="Trebuchet MS" w:hAnsi="Trebuchet MS"/>
          <w:color w:val="000000"/>
          <w:sz w:val="20"/>
          <w:szCs w:val="20"/>
        </w:rPr>
        <w:t>12 Então Josué falou ao Senhor, no dia em que o Senhor entregou os amorreus na mão dos filhos de Israel, e disse na presença de Israel: Sol, detém-se sobre Gibeom, e tu, lua, sobre o vale de Aijalom.</w:t>
      </w:r>
    </w:p>
    <w:p>
      <w:pPr>
        <w:rPr>
          <w:rFonts w:ascii="Trebuchet MS" w:hAnsi="Trebuchet MS"/>
          <w:color w:val="000000"/>
          <w:sz w:val="20"/>
          <w:szCs w:val="20"/>
        </w:rPr>
      </w:pPr>
      <w:r>
        <w:rPr>
          <w:rFonts w:ascii="Trebuchet MS" w:hAnsi="Trebuchet MS"/>
          <w:color w:val="000000"/>
          <w:sz w:val="20"/>
          <w:szCs w:val="20"/>
        </w:rPr>
        <w:t>13 E o sol se deteve, e a lua parou, até que o povo se vingou de seus inimigos. Não está isto escrito no livro de Jasar? O sol, pois, se deteve no meio do céu, e não se apressou a pôr-se, quase um dia inteiro.</w:t>
      </w:r>
    </w:p>
    <w:p>
      <w:pPr>
        <w:rPr>
          <w:rFonts w:ascii="Trebuchet MS" w:hAnsi="Trebuchet MS"/>
          <w:color w:val="000000"/>
          <w:sz w:val="20"/>
          <w:szCs w:val="20"/>
        </w:rPr>
      </w:pPr>
      <w:r>
        <w:rPr>
          <w:rFonts w:ascii="Trebuchet MS" w:hAnsi="Trebuchet MS"/>
          <w:color w:val="000000"/>
          <w:sz w:val="20"/>
          <w:szCs w:val="20"/>
        </w:rPr>
        <w:t>14 E não houve dia semelhante a esse, nem antes nem depois dele, atendendo o Senhor assim à voz dum homem; pois o Senhor pelejava por Israel.</w:t>
      </w:r>
    </w:p>
    <w:p>
      <w:pPr>
        <w:rPr>
          <w:rFonts w:ascii="Trebuchet MS" w:hAnsi="Trebuchet MS"/>
          <w:color w:val="000000"/>
          <w:sz w:val="20"/>
          <w:szCs w:val="20"/>
        </w:rPr>
      </w:pPr>
      <w:r>
        <w:rPr>
          <w:rFonts w:ascii="Trebuchet MS" w:hAnsi="Trebuchet MS"/>
          <w:color w:val="000000"/>
          <w:sz w:val="20"/>
          <w:szCs w:val="20"/>
        </w:rPr>
        <w:t>15 Depois voltou Josué, e todo o Israel com ele, ao arraial em Gilgal.</w:t>
      </w:r>
    </w:p>
    <w:p>
      <w:pPr>
        <w:rPr>
          <w:rFonts w:ascii="Trebuchet MS" w:hAnsi="Trebuchet MS"/>
          <w:color w:val="000000"/>
          <w:sz w:val="20"/>
          <w:szCs w:val="20"/>
        </w:rPr>
      </w:pPr>
      <w:r>
        <w:rPr>
          <w:rFonts w:ascii="Trebuchet MS" w:hAnsi="Trebuchet MS"/>
          <w:color w:val="000000"/>
          <w:sz w:val="20"/>
          <w:szCs w:val="20"/>
        </w:rPr>
        <w:t>16 Aqueles cinco reis, porém, fugiram e se esconderam na caverna que há em Maqueda.</w:t>
      </w:r>
    </w:p>
    <w:p>
      <w:pPr>
        <w:rPr>
          <w:rFonts w:ascii="Trebuchet MS" w:hAnsi="Trebuchet MS"/>
          <w:color w:val="000000"/>
          <w:sz w:val="20"/>
          <w:szCs w:val="20"/>
        </w:rPr>
      </w:pPr>
      <w:r>
        <w:rPr>
          <w:rFonts w:ascii="Trebuchet MS" w:hAnsi="Trebuchet MS"/>
          <w:color w:val="000000"/>
          <w:sz w:val="20"/>
          <w:szCs w:val="20"/>
        </w:rPr>
        <w:t>17 E isto foi anunciado a Josué nestas palavras: Acharam-se os cinco reis escondidos na caverna em Maqueda.</w:t>
      </w:r>
    </w:p>
    <w:p>
      <w:pPr>
        <w:rPr>
          <w:rFonts w:ascii="Trebuchet MS" w:hAnsi="Trebuchet MS"/>
          <w:color w:val="000000"/>
          <w:sz w:val="20"/>
          <w:szCs w:val="20"/>
        </w:rPr>
      </w:pPr>
      <w:r>
        <w:rPr>
          <w:rFonts w:ascii="Trebuchet MS" w:hAnsi="Trebuchet MS"/>
          <w:color w:val="000000"/>
          <w:sz w:val="20"/>
          <w:szCs w:val="20"/>
        </w:rPr>
        <w:t>18 Disse, pois, Josué: Arrastai grandes pedras para a boca da caverna, e junto a ela ponde homens que os guardem.</w:t>
      </w:r>
    </w:p>
    <w:p>
      <w:pPr>
        <w:rPr>
          <w:rFonts w:ascii="Trebuchet MS" w:hAnsi="Trebuchet MS"/>
          <w:color w:val="000000"/>
          <w:sz w:val="20"/>
          <w:szCs w:val="20"/>
        </w:rPr>
      </w:pPr>
      <w:r>
        <w:rPr>
          <w:rFonts w:ascii="Trebuchet MS" w:hAnsi="Trebuchet MS"/>
          <w:color w:val="000000"/>
          <w:sz w:val="20"/>
          <w:szCs w:val="20"/>
        </w:rPr>
        <w:t>19 Vós, porém, não vos detenhais; persegui os vossos inimigos, matando os que vão ficando atrás; não os deixeis entrar nas suas cidades, porque o Senhor vosso Deus já vo-los entregou nas mãos.</w:t>
      </w:r>
    </w:p>
    <w:p>
      <w:pPr>
        <w:rPr>
          <w:rFonts w:ascii="Trebuchet MS" w:hAnsi="Trebuchet MS"/>
          <w:color w:val="000000"/>
          <w:sz w:val="20"/>
          <w:szCs w:val="20"/>
        </w:rPr>
      </w:pPr>
      <w:r>
        <w:rPr>
          <w:rFonts w:ascii="Trebuchet MS" w:hAnsi="Trebuchet MS"/>
          <w:color w:val="000000"/>
          <w:sz w:val="20"/>
          <w:szCs w:val="20"/>
        </w:rPr>
        <w:t>20 Quando Josué e os filhos de Israel acabaram de os ferir com mui grande matança, até serem eles exterminados, e os que ficaram deles se retiraram às cidades fortificadas,</w:t>
      </w:r>
    </w:p>
    <w:p>
      <w:pPr>
        <w:rPr>
          <w:rFonts w:ascii="Trebuchet MS" w:hAnsi="Trebuchet MS"/>
          <w:color w:val="000000"/>
          <w:sz w:val="20"/>
          <w:szCs w:val="20"/>
        </w:rPr>
      </w:pPr>
      <w:r>
        <w:rPr>
          <w:rFonts w:ascii="Trebuchet MS" w:hAnsi="Trebuchet MS"/>
          <w:color w:val="000000"/>
          <w:sz w:val="20"/>
          <w:szCs w:val="20"/>
        </w:rPr>
        <w:t>21 todo o povo voltou em paz a Josué, ao arraial em Maqueda. Não havia ninguém que movesse a sua língua contra os filhos de Israel.</w:t>
      </w:r>
    </w:p>
    <w:p>
      <w:pPr>
        <w:rPr>
          <w:rFonts w:ascii="Trebuchet MS" w:hAnsi="Trebuchet MS"/>
          <w:color w:val="000000"/>
          <w:sz w:val="20"/>
          <w:szCs w:val="20"/>
        </w:rPr>
      </w:pPr>
      <w:r>
        <w:rPr>
          <w:rFonts w:ascii="Trebuchet MS" w:hAnsi="Trebuchet MS"/>
          <w:color w:val="000000"/>
          <w:sz w:val="20"/>
          <w:szCs w:val="20"/>
        </w:rPr>
        <w:t>22 Depois disse Josué: Abri a boca da caverna, e trazei-me para fora aqueles cinco reis.</w:t>
      </w:r>
    </w:p>
    <w:p>
      <w:pPr>
        <w:rPr>
          <w:rFonts w:ascii="Trebuchet MS" w:hAnsi="Trebuchet MS"/>
          <w:color w:val="000000"/>
          <w:sz w:val="20"/>
          <w:szCs w:val="20"/>
        </w:rPr>
      </w:pPr>
      <w:r>
        <w:rPr>
          <w:rFonts w:ascii="Trebuchet MS" w:hAnsi="Trebuchet MS"/>
          <w:color w:val="000000"/>
          <w:sz w:val="20"/>
          <w:szCs w:val="20"/>
        </w:rPr>
        <w:t>23 Fizeram, pois, assim, e trouxeram-lhe aqueles cinco reis para fora da caverna: o rei de Jerusalém, o rei de Hebrom, o rei de Jarmute, o rei de Laquis, e o rei de Adulão.</w:t>
      </w:r>
    </w:p>
    <w:p>
      <w:pPr>
        <w:rPr>
          <w:rFonts w:ascii="Trebuchet MS" w:hAnsi="Trebuchet MS"/>
          <w:color w:val="000000"/>
          <w:sz w:val="20"/>
          <w:szCs w:val="20"/>
        </w:rPr>
      </w:pPr>
      <w:r>
        <w:rPr>
          <w:rFonts w:ascii="Trebuchet MS" w:hAnsi="Trebuchet MS"/>
          <w:color w:val="000000"/>
          <w:sz w:val="20"/>
          <w:szCs w:val="20"/>
        </w:rPr>
        <w:t>24 Quando os trouxeram a Josué, este chamou todos os homens de Israel, e disse aos comandantes dos homens de guerra que o haviam acompanhado: Chegai-vos, ponde os pés sobre os pescoços destes reis. E eles se chegaram e puseram os pés sobre os pescoços deles.</w:t>
      </w:r>
    </w:p>
    <w:p>
      <w:pPr>
        <w:rPr>
          <w:rFonts w:ascii="Trebuchet MS" w:hAnsi="Trebuchet MS"/>
          <w:color w:val="000000"/>
          <w:sz w:val="20"/>
          <w:szCs w:val="20"/>
        </w:rPr>
      </w:pPr>
      <w:r>
        <w:rPr>
          <w:rFonts w:ascii="Trebuchet MS" w:hAnsi="Trebuchet MS"/>
          <w:color w:val="000000"/>
          <w:sz w:val="20"/>
          <w:szCs w:val="20"/>
        </w:rPr>
        <w:t>25 Então Josué lhes disse: Não temais, nem vos atemorizeis; esforçai-vos e tende bom ânimo, porque assim fará o Senhor a todos os vossos inimigos, contra os quais haveis de pelejar.</w:t>
      </w:r>
    </w:p>
    <w:p>
      <w:pPr>
        <w:rPr>
          <w:rFonts w:ascii="Trebuchet MS" w:hAnsi="Trebuchet MS"/>
          <w:color w:val="000000"/>
          <w:sz w:val="20"/>
          <w:szCs w:val="20"/>
        </w:rPr>
      </w:pPr>
      <w:r>
        <w:rPr>
          <w:rFonts w:ascii="Trebuchet MS" w:hAnsi="Trebuchet MS"/>
          <w:color w:val="000000"/>
          <w:sz w:val="20"/>
          <w:szCs w:val="20"/>
        </w:rPr>
        <w:t>26 Depois disto Josué os feriu, e os matou, e os pendurou em cinco madeiros, onde ficaram pendurados até a tarde.</w:t>
      </w:r>
    </w:p>
    <w:p>
      <w:pPr>
        <w:rPr>
          <w:rFonts w:ascii="Trebuchet MS" w:hAnsi="Trebuchet MS"/>
          <w:color w:val="000000"/>
          <w:sz w:val="20"/>
          <w:szCs w:val="20"/>
        </w:rPr>
      </w:pPr>
      <w:r>
        <w:rPr>
          <w:rFonts w:ascii="Trebuchet MS" w:hAnsi="Trebuchet MS"/>
          <w:color w:val="000000"/>
          <w:sz w:val="20"/>
          <w:szCs w:val="20"/>
        </w:rPr>
        <w:t>27 Ao pôr do sol, por ordem de Josué, tiraram-nos dos madeiros, lançaram-nos na caverna em que se haviam escondido, e puseram à boca da mesma grandes pedras, que ainda ali estão até o dia de hoje.</w:t>
      </w:r>
    </w:p>
    <w:p>
      <w:pPr>
        <w:rPr>
          <w:rFonts w:ascii="Trebuchet MS" w:hAnsi="Trebuchet MS"/>
          <w:color w:val="000000"/>
          <w:sz w:val="20"/>
          <w:szCs w:val="20"/>
        </w:rPr>
      </w:pPr>
      <w:r>
        <w:rPr>
          <w:rFonts w:ascii="Trebuchet MS" w:hAnsi="Trebuchet MS"/>
          <w:color w:val="000000"/>
          <w:sz w:val="20"/>
          <w:szCs w:val="20"/>
        </w:rPr>
        <w:t>28 Naquele mesmo dia Josué tomou a Maqueda, e feriu-a a fio de espada, bem como a seu rei; totalmente os destruiu com todos os que nela havia, sem deixar ali nem sequer um. Fez, pois, ao rei de Maqueda como fizera ao rei de Jericó.</w:t>
      </w:r>
    </w:p>
    <w:p>
      <w:pPr>
        <w:rPr>
          <w:rFonts w:ascii="Trebuchet MS" w:hAnsi="Trebuchet MS"/>
          <w:color w:val="000000"/>
          <w:sz w:val="20"/>
          <w:szCs w:val="20"/>
        </w:rPr>
      </w:pPr>
      <w:r>
        <w:rPr>
          <w:rFonts w:ascii="Trebuchet MS" w:hAnsi="Trebuchet MS"/>
          <w:color w:val="000000"/>
          <w:sz w:val="20"/>
          <w:szCs w:val="20"/>
        </w:rPr>
        <w:t>29 De Maqueda, Josué, e todo o Israel com ele, passou a Libna, e pelejou contra ela.</w:t>
      </w:r>
    </w:p>
    <w:p>
      <w:pPr>
        <w:rPr>
          <w:rFonts w:ascii="Trebuchet MS" w:hAnsi="Trebuchet MS"/>
          <w:color w:val="000000"/>
          <w:sz w:val="20"/>
          <w:szCs w:val="20"/>
        </w:rPr>
      </w:pPr>
      <w:r>
        <w:rPr>
          <w:rFonts w:ascii="Trebuchet MS" w:hAnsi="Trebuchet MS"/>
          <w:color w:val="000000"/>
          <w:sz w:val="20"/>
          <w:szCs w:val="20"/>
        </w:rPr>
        <w:t>30 E a esta também, e a seu rei, o Senhor entregou na mão de Israel, que a feriu a fio de espada com todos os que nela havia, sem deixar ali nem sequer um. Fez, pois, ao seu rei como fizera ao rei de Jericó.</w:t>
      </w:r>
    </w:p>
    <w:p>
      <w:pPr>
        <w:rPr>
          <w:rFonts w:ascii="Trebuchet MS" w:hAnsi="Trebuchet MS"/>
          <w:color w:val="000000"/>
          <w:sz w:val="20"/>
          <w:szCs w:val="20"/>
        </w:rPr>
      </w:pPr>
      <w:r>
        <w:rPr>
          <w:rFonts w:ascii="Trebuchet MS" w:hAnsi="Trebuchet MS"/>
          <w:color w:val="000000"/>
          <w:sz w:val="20"/>
          <w:szCs w:val="20"/>
        </w:rPr>
        <w:t>31 De Libna, Josué, e todo o Israel com ele, passou a Laquis, e a sitiou, e pelejou contra ela.</w:t>
      </w:r>
    </w:p>
    <w:p>
      <w:pPr>
        <w:rPr>
          <w:rFonts w:ascii="Trebuchet MS" w:hAnsi="Trebuchet MS"/>
          <w:color w:val="000000"/>
          <w:sz w:val="20"/>
          <w:szCs w:val="20"/>
        </w:rPr>
      </w:pPr>
      <w:r>
        <w:rPr>
          <w:rFonts w:ascii="Trebuchet MS" w:hAnsi="Trebuchet MS"/>
          <w:color w:val="000000"/>
          <w:sz w:val="20"/>
          <w:szCs w:val="20"/>
        </w:rPr>
        <w:t>32 O Senhor entregou também a Laquis na mão de Israel, que a tomou no segundo dia, e a feriu a fio de espada com todos os que nela havia, conforme tudo o que fizera a Libna.</w:t>
      </w:r>
    </w:p>
    <w:p>
      <w:pPr>
        <w:rPr>
          <w:rFonts w:ascii="Trebuchet MS" w:hAnsi="Trebuchet MS"/>
          <w:color w:val="000000"/>
          <w:sz w:val="20"/>
          <w:szCs w:val="20"/>
        </w:rPr>
      </w:pPr>
      <w:r>
        <w:rPr>
          <w:rFonts w:ascii="Trebuchet MS" w:hAnsi="Trebuchet MS"/>
          <w:color w:val="000000"/>
          <w:sz w:val="20"/>
          <w:szCs w:val="20"/>
        </w:rPr>
        <w:t>33 Então Elão, rei de Gezer, subiu para ajudar a Laquis; porém Josué o feriu, a ele e ao seu povo, até não lhe deixar nem sequer um.</w:t>
      </w:r>
    </w:p>
    <w:p>
      <w:pPr>
        <w:rPr>
          <w:rFonts w:ascii="Trebuchet MS" w:hAnsi="Trebuchet MS"/>
          <w:color w:val="000000"/>
          <w:sz w:val="20"/>
          <w:szCs w:val="20"/>
        </w:rPr>
      </w:pPr>
      <w:r>
        <w:rPr>
          <w:rFonts w:ascii="Trebuchet MS" w:hAnsi="Trebuchet MS"/>
          <w:color w:val="000000"/>
          <w:sz w:val="20"/>
          <w:szCs w:val="20"/>
        </w:rPr>
        <w:t>34 De Laquis, Josué, e todo o Israel com ele, passou a Adulão, e a sitiaram, e pelejaram contra ela,</w:t>
      </w:r>
    </w:p>
    <w:p>
      <w:pPr>
        <w:rPr>
          <w:rFonts w:ascii="Trebuchet MS" w:hAnsi="Trebuchet MS"/>
          <w:color w:val="000000"/>
          <w:sz w:val="20"/>
          <w:szCs w:val="20"/>
        </w:rPr>
      </w:pPr>
      <w:r>
        <w:rPr>
          <w:rFonts w:ascii="Trebuchet MS" w:hAnsi="Trebuchet MS"/>
          <w:color w:val="000000"/>
          <w:sz w:val="20"/>
          <w:szCs w:val="20"/>
        </w:rPr>
        <w:t>35 e no mesmo dia a tomaram, ferindo-a a fio de espada; destruiu totalmente nesse mesmo dia todos os que nela estavam, conforme tudo o que fizera a Laquis.</w:t>
      </w:r>
    </w:p>
    <w:p>
      <w:pPr>
        <w:rPr>
          <w:rFonts w:ascii="Trebuchet MS" w:hAnsi="Trebuchet MS"/>
          <w:color w:val="000000"/>
          <w:sz w:val="20"/>
          <w:szCs w:val="20"/>
        </w:rPr>
      </w:pPr>
      <w:r>
        <w:rPr>
          <w:rFonts w:ascii="Trebuchet MS" w:hAnsi="Trebuchet MS"/>
          <w:color w:val="000000"/>
          <w:sz w:val="20"/>
          <w:szCs w:val="20"/>
        </w:rPr>
        <w:t>36 De Eglom, Josué, e todo o Israel com ele, subiu a Hebrom; pelejaram contra ela,</w:t>
      </w:r>
    </w:p>
    <w:p>
      <w:pPr>
        <w:rPr>
          <w:rFonts w:ascii="Trebuchet MS" w:hAnsi="Trebuchet MS"/>
          <w:color w:val="000000"/>
          <w:sz w:val="20"/>
          <w:szCs w:val="20"/>
        </w:rPr>
      </w:pPr>
      <w:r>
        <w:rPr>
          <w:rFonts w:ascii="Trebuchet MS" w:hAnsi="Trebuchet MS"/>
          <w:color w:val="000000"/>
          <w:sz w:val="20"/>
          <w:szCs w:val="20"/>
        </w:rPr>
        <w:t>37 tomaram-na, e a feriram ao fio da espada, bem como ao seu rei, e a todas as suas cidades, com todos os que nelas havia. A ninguém deixou com vida, mas, conforme tudo o que fizera a Eglom, a destruiu totalmente, com todos os que nela havia.</w:t>
      </w:r>
    </w:p>
    <w:p>
      <w:pPr>
        <w:rPr>
          <w:rFonts w:ascii="Trebuchet MS" w:hAnsi="Trebuchet MS"/>
          <w:color w:val="000000"/>
          <w:sz w:val="20"/>
          <w:szCs w:val="20"/>
        </w:rPr>
      </w:pPr>
      <w:r>
        <w:rPr>
          <w:rFonts w:ascii="Trebuchet MS" w:hAnsi="Trebuchet MS"/>
          <w:color w:val="000000"/>
          <w:sz w:val="20"/>
          <w:szCs w:val="20"/>
        </w:rPr>
        <w:t>38 Então Josué, e todo o Israel com ele, voltou a Debir, pelejou contra ela,</w:t>
      </w:r>
    </w:p>
    <w:p>
      <w:pPr>
        <w:rPr>
          <w:rFonts w:ascii="Trebuchet MS" w:hAnsi="Trebuchet MS"/>
          <w:color w:val="000000"/>
          <w:sz w:val="20"/>
          <w:szCs w:val="20"/>
        </w:rPr>
      </w:pPr>
      <w:r>
        <w:rPr>
          <w:rFonts w:ascii="Trebuchet MS" w:hAnsi="Trebuchet MS"/>
          <w:color w:val="000000"/>
          <w:sz w:val="20"/>
          <w:szCs w:val="20"/>
        </w:rPr>
        <w:t>39 e a tomou com o seu rei e com todas as suas cidades; feriu-as a fio de espada, e a todos os que nelas havia destruiu totalmente, não deixando nem sequer um. Como fizera a Hebrom, e como fizera também a Libna e ao seu rei, assim fez a Debir e ao seu rei.</w:t>
      </w:r>
    </w:p>
    <w:p>
      <w:pPr>
        <w:rPr>
          <w:rFonts w:ascii="Trebuchet MS" w:hAnsi="Trebuchet MS"/>
          <w:color w:val="000000"/>
          <w:sz w:val="20"/>
          <w:szCs w:val="20"/>
        </w:rPr>
      </w:pPr>
      <w:r>
        <w:rPr>
          <w:rFonts w:ascii="Trebuchet MS" w:hAnsi="Trebuchet MS"/>
          <w:color w:val="000000"/>
          <w:sz w:val="20"/>
          <w:szCs w:val="20"/>
        </w:rPr>
        <w:t>40 Assim feriu Josué toda aquela terra, a região montanhosa, o Negebe, a baixada, e as faldas das montanhas, e a todos os seus reis. Não deixou nem sequer um; mas a tudo o que tinha fôlego destruiu totalmente, como ordenara o Senhor, o Deus de Israel:</w:t>
      </w:r>
    </w:p>
    <w:p>
      <w:pPr>
        <w:rPr>
          <w:rFonts w:ascii="Trebuchet MS" w:hAnsi="Trebuchet MS"/>
          <w:color w:val="000000"/>
          <w:sz w:val="20"/>
          <w:szCs w:val="20"/>
        </w:rPr>
      </w:pPr>
      <w:r>
        <w:rPr>
          <w:rFonts w:ascii="Trebuchet MS" w:hAnsi="Trebuchet MS"/>
          <w:color w:val="000000"/>
          <w:sz w:val="20"/>
          <w:szCs w:val="20"/>
        </w:rPr>
        <w:t>41 Assim Josué os feriu desde Cades-Barnéia até Gaza, como também toda a terra de Gósem, até Gibeom.</w:t>
      </w:r>
    </w:p>
    <w:p>
      <w:pPr>
        <w:rPr>
          <w:rFonts w:ascii="Trebuchet MS" w:hAnsi="Trebuchet MS"/>
          <w:color w:val="000000"/>
          <w:sz w:val="20"/>
          <w:szCs w:val="20"/>
        </w:rPr>
      </w:pPr>
      <w:r>
        <w:rPr>
          <w:rFonts w:ascii="Trebuchet MS" w:hAnsi="Trebuchet MS"/>
          <w:color w:val="000000"/>
          <w:sz w:val="20"/>
          <w:szCs w:val="20"/>
        </w:rPr>
        <w:t>42 E de uma só vez tomou Josué todos esses reis e a sua terra, porquanto o Senhor, o Deus de Israel, pelejava por Israel.</w:t>
      </w:r>
    </w:p>
    <w:p>
      <w:pPr>
        <w:rPr>
          <w:rFonts w:ascii="Trebuchet MS" w:hAnsi="Trebuchet MS"/>
          <w:color w:val="000000"/>
          <w:sz w:val="20"/>
          <w:szCs w:val="20"/>
        </w:rPr>
      </w:pPr>
      <w:r>
        <w:rPr>
          <w:rFonts w:ascii="Trebuchet MS" w:hAnsi="Trebuchet MS"/>
          <w:color w:val="000000"/>
          <w:sz w:val="20"/>
          <w:szCs w:val="20"/>
        </w:rPr>
        <w:t>43 Então Josué, e todo o Israel com ele, voltou ao arraial em Gilgal.</w:t>
      </w:r>
    </w:p>
    <w:p>
      <w:pPr>
        <w:pStyle w:val="P13"/>
        <w:rPr>
          <w:rFonts w:ascii="Trebuchet MS" w:hAnsi="Trebuchet MS"/>
          <w:color w:val="000000"/>
          <w:sz w:val="22"/>
          <w:szCs w:val="22"/>
        </w:rPr>
      </w:pPr>
      <w:bookmarkStart w:id="211" w:name="_Toc147528150"/>
      <w:r>
        <w:rPr>
          <w:rFonts w:ascii="Trebuchet MS" w:hAnsi="Trebuchet MS"/>
          <w:color w:val="000000"/>
          <w:sz w:val="22"/>
          <w:szCs w:val="22"/>
        </w:rPr>
        <w:t xml:space="preserve"> JOSUÉ 11</w:t>
      </w:r>
      <w:bookmarkEnd w:id="211"/>
    </w:p>
    <w:p>
      <w:pPr>
        <w:rPr>
          <w:rFonts w:ascii="Trebuchet MS" w:hAnsi="Trebuchet MS"/>
          <w:color w:val="000000"/>
          <w:sz w:val="20"/>
          <w:szCs w:val="20"/>
        </w:rPr>
      </w:pPr>
      <w:r>
        <w:rPr>
          <w:rFonts w:ascii="Trebuchet MS" w:hAnsi="Trebuchet MS"/>
          <w:color w:val="000000"/>
          <w:sz w:val="20"/>
          <w:szCs w:val="20"/>
        </w:rPr>
        <w:t>1 Quando Jabim, rei de Hazor, ouviu isso, enviou mensageiros a Jobabe, rei de Merom, e ao rei de Sinrom, e ao rei de Acsafe,</w:t>
      </w:r>
    </w:p>
    <w:p>
      <w:pPr>
        <w:rPr>
          <w:rFonts w:ascii="Trebuchet MS" w:hAnsi="Trebuchet MS"/>
          <w:color w:val="000000"/>
          <w:sz w:val="20"/>
          <w:szCs w:val="20"/>
        </w:rPr>
      </w:pPr>
      <w:r>
        <w:rPr>
          <w:rFonts w:ascii="Trebuchet MS" w:hAnsi="Trebuchet MS"/>
          <w:color w:val="000000"/>
          <w:sz w:val="20"/>
          <w:szCs w:val="20"/>
        </w:rPr>
        <w:t>2 e aos reis que estavam ao norte, na região montanhosa, na Arabá ao sul de Quinerote, na baixada, e nos planaltos de Dor ao ocidente;</w:t>
      </w:r>
    </w:p>
    <w:p>
      <w:pPr>
        <w:rPr>
          <w:rFonts w:ascii="Trebuchet MS" w:hAnsi="Trebuchet MS"/>
          <w:color w:val="000000"/>
          <w:sz w:val="20"/>
          <w:szCs w:val="20"/>
        </w:rPr>
      </w:pPr>
      <w:r>
        <w:rPr>
          <w:rFonts w:ascii="Trebuchet MS" w:hAnsi="Trebuchet MS"/>
          <w:color w:val="000000"/>
          <w:sz w:val="20"/>
          <w:szCs w:val="20"/>
        </w:rPr>
        <w:t>3 ao cananeu do oriente, ao amorreu, ao heveu, e ao jebuseu, e ao ferezeu na região montanhosa, e ao heteu ao pé de Hermom, na terra de Mizpá.</w:t>
      </w:r>
    </w:p>
    <w:p>
      <w:pPr>
        <w:rPr>
          <w:rFonts w:ascii="Trebuchet MS" w:hAnsi="Trebuchet MS"/>
          <w:color w:val="000000"/>
          <w:sz w:val="20"/>
          <w:szCs w:val="20"/>
        </w:rPr>
      </w:pPr>
      <w:r>
        <w:rPr>
          <w:rFonts w:ascii="Trebuchet MS" w:hAnsi="Trebuchet MS"/>
          <w:color w:val="000000"/>
          <w:sz w:val="20"/>
          <w:szCs w:val="20"/>
        </w:rPr>
        <w:t>4 Saíram pois eles, com todos os seus exércitos, muito povo, em multidão como a areia que está na praia do mar, e muitíssimos cavalos e carros.</w:t>
      </w:r>
    </w:p>
    <w:p>
      <w:pPr>
        <w:rPr>
          <w:rFonts w:ascii="Trebuchet MS" w:hAnsi="Trebuchet MS"/>
          <w:color w:val="000000"/>
          <w:sz w:val="20"/>
          <w:szCs w:val="20"/>
        </w:rPr>
      </w:pPr>
      <w:r>
        <w:rPr>
          <w:rFonts w:ascii="Trebuchet MS" w:hAnsi="Trebuchet MS"/>
          <w:color w:val="000000"/>
          <w:sz w:val="20"/>
          <w:szCs w:val="20"/>
        </w:rPr>
        <w:t>5 Todos esses reis, reunindo-se, vieram e juntos se acamparam às águas de Merom, para pelejarem contra Israel.</w:t>
      </w:r>
    </w:p>
    <w:p>
      <w:pPr>
        <w:rPr>
          <w:rFonts w:ascii="Trebuchet MS" w:hAnsi="Trebuchet MS"/>
          <w:color w:val="000000"/>
          <w:sz w:val="20"/>
          <w:szCs w:val="20"/>
        </w:rPr>
      </w:pPr>
      <w:r>
        <w:rPr>
          <w:rFonts w:ascii="Trebuchet MS" w:hAnsi="Trebuchet MS"/>
          <w:color w:val="000000"/>
          <w:sz w:val="20"/>
          <w:szCs w:val="20"/>
        </w:rPr>
        <w:t>6 Disse o Senhor a Josué: Não os temas, pois amanhã a esta hora eu os entregarei todos mortos diante de Israel. Os seus cavalos jarretarás, e os seus carros queimarás a fogo.</w:t>
      </w:r>
    </w:p>
    <w:p>
      <w:pPr>
        <w:rPr>
          <w:rFonts w:ascii="Trebuchet MS" w:hAnsi="Trebuchet MS"/>
          <w:color w:val="000000"/>
          <w:sz w:val="20"/>
          <w:szCs w:val="20"/>
        </w:rPr>
      </w:pPr>
      <w:r>
        <w:rPr>
          <w:rFonts w:ascii="Trebuchet MS" w:hAnsi="Trebuchet MS"/>
          <w:color w:val="000000"/>
          <w:sz w:val="20"/>
          <w:szCs w:val="20"/>
        </w:rPr>
        <w:t>7 Josué, pois, com toda a gente de guerra, sobreveio-lhes de repente às águas de Merom, e deu sobre eles.</w:t>
      </w:r>
    </w:p>
    <w:p>
      <w:pPr>
        <w:rPr>
          <w:rFonts w:ascii="Trebuchet MS" w:hAnsi="Trebuchet MS"/>
          <w:color w:val="000000"/>
          <w:sz w:val="20"/>
          <w:szCs w:val="20"/>
        </w:rPr>
      </w:pPr>
      <w:r>
        <w:rPr>
          <w:rFonts w:ascii="Trebuchet MS" w:hAnsi="Trebuchet MS"/>
          <w:color w:val="000000"/>
          <w:sz w:val="20"/>
          <w:szCs w:val="20"/>
        </w:rPr>
        <w:t>8 E o Senhor os entregou na mão dos israelitas, que os feriram e os perseguiram até a grande Sidom, e até Misrefote-Maim, e até o vale de Mizpe ao oriente; e feriram-nos até não lhes deixar nem sequer um.</w:t>
      </w:r>
    </w:p>
    <w:p>
      <w:pPr>
        <w:rPr>
          <w:rFonts w:ascii="Trebuchet MS" w:hAnsi="Trebuchet MS"/>
          <w:color w:val="000000"/>
          <w:sz w:val="20"/>
          <w:szCs w:val="20"/>
        </w:rPr>
      </w:pPr>
      <w:r>
        <w:rPr>
          <w:rFonts w:ascii="Trebuchet MS" w:hAnsi="Trebuchet MS"/>
          <w:color w:val="000000"/>
          <w:sz w:val="20"/>
          <w:szCs w:val="20"/>
        </w:rPr>
        <w:t>9 Fez-lhes Josué como o Senhor lhe dissera: os seus cavalos jarretou, e os seus carros queimou a fogo.</w:t>
      </w:r>
    </w:p>
    <w:p>
      <w:pPr>
        <w:rPr>
          <w:rFonts w:ascii="Trebuchet MS" w:hAnsi="Trebuchet MS"/>
          <w:color w:val="000000"/>
          <w:sz w:val="20"/>
          <w:szCs w:val="20"/>
        </w:rPr>
      </w:pPr>
      <w:r>
        <w:rPr>
          <w:rFonts w:ascii="Trebuchet MS" w:hAnsi="Trebuchet MS"/>
          <w:color w:val="000000"/>
          <w:sz w:val="20"/>
          <w:szCs w:val="20"/>
        </w:rPr>
        <w:t>10 Naquele tempo Josué voltou e tomou também a Hazor, e feriu à espada ao seu rei, porquanto Hazor dantes era a cabeça de todos estes reinos.</w:t>
      </w:r>
    </w:p>
    <w:p>
      <w:pPr>
        <w:rPr>
          <w:rFonts w:ascii="Trebuchet MS" w:hAnsi="Trebuchet MS"/>
          <w:color w:val="000000"/>
          <w:sz w:val="20"/>
          <w:szCs w:val="20"/>
        </w:rPr>
      </w:pPr>
      <w:r>
        <w:rPr>
          <w:rFonts w:ascii="Trebuchet MS" w:hAnsi="Trebuchet MS"/>
          <w:color w:val="000000"/>
          <w:sz w:val="20"/>
          <w:szCs w:val="20"/>
        </w:rPr>
        <w:t>11 E passaram ao fio da espada a todos os que nela havia, destruindo-os totalmente; nada restou do que tinha fôlego; e a Hazor ele queimou a fogo.</w:t>
      </w:r>
    </w:p>
    <w:p>
      <w:pPr>
        <w:rPr>
          <w:rFonts w:ascii="Trebuchet MS" w:hAnsi="Trebuchet MS"/>
          <w:color w:val="000000"/>
          <w:sz w:val="20"/>
          <w:szCs w:val="20"/>
        </w:rPr>
      </w:pPr>
      <w:r>
        <w:rPr>
          <w:rFonts w:ascii="Trebuchet MS" w:hAnsi="Trebuchet MS"/>
          <w:color w:val="000000"/>
          <w:sz w:val="20"/>
          <w:szCs w:val="20"/>
        </w:rPr>
        <w:t>12 Josué, pois, tomou todas as cidades desses reis, e a eles mesmos, e os passou ao fio da espada, destruindo-os totalmente, como ordenara Moisés, servo do Senhor.</w:t>
      </w:r>
    </w:p>
    <w:p>
      <w:pPr>
        <w:rPr>
          <w:rFonts w:ascii="Trebuchet MS" w:hAnsi="Trebuchet MS"/>
          <w:color w:val="000000"/>
          <w:sz w:val="20"/>
          <w:szCs w:val="20"/>
        </w:rPr>
      </w:pPr>
      <w:r>
        <w:rPr>
          <w:rFonts w:ascii="Trebuchet MS" w:hAnsi="Trebuchet MS"/>
          <w:color w:val="000000"/>
          <w:sz w:val="20"/>
          <w:szCs w:val="20"/>
        </w:rPr>
        <w:t>13 Contudo, quanto às cidades que se achavam sobre os seus altos, a nenhuma delas queimou Israel, salvo somente a Hazor; a essa Josué queimou.</w:t>
      </w:r>
    </w:p>
    <w:p>
      <w:pPr>
        <w:rPr>
          <w:rFonts w:ascii="Trebuchet MS" w:hAnsi="Trebuchet MS"/>
          <w:color w:val="000000"/>
          <w:sz w:val="20"/>
          <w:szCs w:val="20"/>
        </w:rPr>
      </w:pPr>
      <w:r>
        <w:rPr>
          <w:rFonts w:ascii="Trebuchet MS" w:hAnsi="Trebuchet MS"/>
          <w:color w:val="000000"/>
          <w:sz w:val="20"/>
          <w:szCs w:val="20"/>
        </w:rPr>
        <w:t>14 Mas todos os despojos dessas cidades, e o gado, tomaram-nos os filhos de Israel como presa para si; porém feriram ao fio da espada todos os homens, até os destruírem; nada deixaram do que tinha fôlego de vida.</w:t>
      </w:r>
    </w:p>
    <w:p>
      <w:pPr>
        <w:rPr>
          <w:rFonts w:ascii="Trebuchet MS" w:hAnsi="Trebuchet MS"/>
          <w:color w:val="000000"/>
          <w:sz w:val="20"/>
          <w:szCs w:val="20"/>
        </w:rPr>
      </w:pPr>
      <w:r>
        <w:rPr>
          <w:rFonts w:ascii="Trebuchet MS" w:hAnsi="Trebuchet MS"/>
          <w:color w:val="000000"/>
          <w:sz w:val="20"/>
          <w:szCs w:val="20"/>
        </w:rPr>
        <w:t>15 Como o Senhor ordenara a Moisés, seu servo, assim Moisés ordenou a Josué, e assim Josué o fez; não deixou de fazer coisa alguma de tudo o que o Senhor ordenara a Moisés.</w:t>
      </w:r>
    </w:p>
    <w:p>
      <w:pPr>
        <w:rPr>
          <w:rFonts w:ascii="Trebuchet MS" w:hAnsi="Trebuchet MS"/>
          <w:color w:val="000000"/>
          <w:sz w:val="20"/>
          <w:szCs w:val="20"/>
        </w:rPr>
      </w:pPr>
      <w:r>
        <w:rPr>
          <w:rFonts w:ascii="Trebuchet MS" w:hAnsi="Trebuchet MS"/>
          <w:color w:val="000000"/>
          <w:sz w:val="20"/>
          <w:szCs w:val="20"/>
        </w:rPr>
        <w:t>16 Assim Josué tomou toda aquela terra, a região montanhosa, todo o Negebe, e toda a terra de Gósem e a baixada, e a Arabá, e a região montanhosa de Israel com a sua baixada,</w:t>
      </w:r>
    </w:p>
    <w:p>
      <w:pPr>
        <w:rPr>
          <w:rFonts w:ascii="Trebuchet MS" w:hAnsi="Trebuchet MS"/>
          <w:color w:val="000000"/>
          <w:sz w:val="20"/>
          <w:szCs w:val="20"/>
        </w:rPr>
      </w:pPr>
      <w:r>
        <w:rPr>
          <w:rFonts w:ascii="Trebuchet MS" w:hAnsi="Trebuchet MS"/>
          <w:color w:val="000000"/>
          <w:sz w:val="20"/>
          <w:szCs w:val="20"/>
        </w:rPr>
        <w:t>17 desde o monte Halaque, que sobe a Seir, até Baal-Gade, no vale do Líbano, ao pé do monte Hermom; também tomou todos os seus reis, e os feriu e os matou.</w:t>
      </w:r>
    </w:p>
    <w:p>
      <w:pPr>
        <w:rPr>
          <w:rFonts w:ascii="Trebuchet MS" w:hAnsi="Trebuchet MS"/>
          <w:color w:val="000000"/>
          <w:sz w:val="20"/>
          <w:szCs w:val="20"/>
        </w:rPr>
      </w:pPr>
      <w:r>
        <w:rPr>
          <w:rFonts w:ascii="Trebuchet MS" w:hAnsi="Trebuchet MS"/>
          <w:color w:val="000000"/>
          <w:sz w:val="20"/>
          <w:szCs w:val="20"/>
        </w:rPr>
        <w:t>18 Por muito tempo Josué fez guerra contra todos esses reis.</w:t>
      </w:r>
    </w:p>
    <w:p>
      <w:pPr>
        <w:rPr>
          <w:rFonts w:ascii="Trebuchet MS" w:hAnsi="Trebuchet MS"/>
          <w:color w:val="000000"/>
          <w:sz w:val="20"/>
          <w:szCs w:val="20"/>
        </w:rPr>
      </w:pPr>
      <w:r>
        <w:rPr>
          <w:rFonts w:ascii="Trebuchet MS" w:hAnsi="Trebuchet MS"/>
          <w:color w:val="000000"/>
          <w:sz w:val="20"/>
          <w:szCs w:val="20"/>
        </w:rPr>
        <w:t>19 Não houve cidade que Israel não tomasse; tudo tomaram em guerra.</w:t>
      </w:r>
    </w:p>
    <w:p>
      <w:pPr>
        <w:rPr>
          <w:rFonts w:ascii="Trebuchet MS" w:hAnsi="Trebuchet MS"/>
          <w:color w:val="000000"/>
          <w:sz w:val="20"/>
          <w:szCs w:val="20"/>
        </w:rPr>
      </w:pPr>
      <w:r>
        <w:rPr>
          <w:rFonts w:ascii="Trebuchet MS" w:hAnsi="Trebuchet MS"/>
          <w:color w:val="000000"/>
          <w:sz w:val="20"/>
          <w:szCs w:val="20"/>
        </w:rPr>
        <w:t>20 Porquanto do Senhor veio o endurecimento dos seus corações para saírem à guerra contra Israel, a fim de que fossem destruídos totalmente, e não achassem piedade alguma, mas fossem exterminados, como o Senhor tinha ordenado a Moisés.</w:t>
      </w:r>
    </w:p>
    <w:p>
      <w:pPr>
        <w:rPr>
          <w:rFonts w:ascii="Trebuchet MS" w:hAnsi="Trebuchet MS"/>
          <w:color w:val="000000"/>
          <w:sz w:val="20"/>
          <w:szCs w:val="20"/>
        </w:rPr>
      </w:pPr>
      <w:r>
        <w:rPr>
          <w:rFonts w:ascii="Trebuchet MS" w:hAnsi="Trebuchet MS"/>
          <w:color w:val="000000"/>
          <w:sz w:val="20"/>
          <w:szCs w:val="20"/>
        </w:rPr>
        <w:t>21 Naquele tempo veio Josué, e exterminou os anaquins da região montanhosa de Hebrom, de Debir, de Anabe, de toda a região montanhosa de Judá, e de toda a região montanhosa de Israel; Josué os destruiu totalmente com as suas cidades.</w:t>
      </w:r>
    </w:p>
    <w:p>
      <w:pPr>
        <w:rPr>
          <w:rFonts w:ascii="Trebuchet MS" w:hAnsi="Trebuchet MS"/>
          <w:color w:val="000000"/>
          <w:sz w:val="20"/>
          <w:szCs w:val="20"/>
        </w:rPr>
      </w:pPr>
      <w:r>
        <w:rPr>
          <w:rFonts w:ascii="Trebuchet MS" w:hAnsi="Trebuchet MS"/>
          <w:color w:val="000000"/>
          <w:sz w:val="20"/>
          <w:szCs w:val="20"/>
        </w:rPr>
        <w:t>22 Não foi deixado nem sequer um dos anaquins na terra dos filhos de Israel; somente ficaram alguns em Gaza, em Gate, e em Asdode.</w:t>
      </w:r>
    </w:p>
    <w:p>
      <w:pPr>
        <w:rPr>
          <w:rFonts w:ascii="Trebuchet MS" w:hAnsi="Trebuchet MS"/>
          <w:color w:val="000000"/>
          <w:sz w:val="20"/>
          <w:szCs w:val="20"/>
        </w:rPr>
      </w:pPr>
      <w:r>
        <w:rPr>
          <w:rFonts w:ascii="Trebuchet MS" w:hAnsi="Trebuchet MS"/>
          <w:color w:val="000000"/>
          <w:sz w:val="20"/>
          <w:szCs w:val="20"/>
        </w:rPr>
        <w:t>23 Assim Josué tomou toda esta terra conforme tudo o que o Senhor tinha dito a Moisés; e Josué a deu em herança a Israel, pelas suas divisões, segundo as suas tribos; e a terra repousou da guerra.</w:t>
      </w:r>
    </w:p>
    <w:p>
      <w:pPr>
        <w:pStyle w:val="P13"/>
        <w:rPr>
          <w:rFonts w:ascii="Trebuchet MS" w:hAnsi="Trebuchet MS"/>
          <w:color w:val="000000"/>
          <w:sz w:val="22"/>
          <w:szCs w:val="22"/>
        </w:rPr>
      </w:pPr>
      <w:bookmarkStart w:id="212" w:name="_Toc147528151"/>
      <w:r>
        <w:rPr>
          <w:rFonts w:ascii="Trebuchet MS" w:hAnsi="Trebuchet MS"/>
          <w:color w:val="000000"/>
          <w:sz w:val="22"/>
          <w:szCs w:val="22"/>
        </w:rPr>
        <w:t xml:space="preserve"> JOSUÉ 12</w:t>
      </w:r>
      <w:bookmarkEnd w:id="212"/>
    </w:p>
    <w:p>
      <w:pPr>
        <w:rPr>
          <w:rFonts w:ascii="Trebuchet MS" w:hAnsi="Trebuchet MS"/>
          <w:color w:val="000000"/>
          <w:sz w:val="20"/>
          <w:szCs w:val="20"/>
        </w:rPr>
      </w:pPr>
      <w:r>
        <w:rPr>
          <w:rFonts w:ascii="Trebuchet MS" w:hAnsi="Trebuchet MS"/>
          <w:color w:val="000000"/>
          <w:sz w:val="20"/>
          <w:szCs w:val="20"/>
        </w:rPr>
        <w:t>1 Estes, pois, são os reis da terra, aos quais os filhos de Israel feriram e cujas terras possuíram, do Jordão para o nascente do sol, desde o vale do Arnom até o monte Hermom, e toda a Arabá para o oriente:</w:t>
      </w:r>
    </w:p>
    <w:p>
      <w:pPr>
        <w:rPr>
          <w:rFonts w:ascii="Trebuchet MS" w:hAnsi="Trebuchet MS"/>
          <w:color w:val="000000"/>
          <w:sz w:val="20"/>
          <w:szCs w:val="20"/>
        </w:rPr>
      </w:pPr>
      <w:r>
        <w:rPr>
          <w:rFonts w:ascii="Trebuchet MS" w:hAnsi="Trebuchet MS"/>
          <w:color w:val="000000"/>
          <w:sz w:val="20"/>
          <w:szCs w:val="20"/>
        </w:rPr>
        <w:t>2 Siom, rei dos amorreus, que habitava em Hesbom e que dominava desde Aroer, que está a borda do vale do Arnom, e desde o meio do vale, e a metade de Gileade, até o ribeiro Jaboque, termo dos amonitas;</w:t>
      </w:r>
    </w:p>
    <w:p>
      <w:pPr>
        <w:rPr>
          <w:rFonts w:ascii="Trebuchet MS" w:hAnsi="Trebuchet MS"/>
          <w:color w:val="000000"/>
          <w:sz w:val="20"/>
          <w:szCs w:val="20"/>
        </w:rPr>
      </w:pPr>
      <w:r>
        <w:rPr>
          <w:rFonts w:ascii="Trebuchet MS" w:hAnsi="Trebuchet MS"/>
          <w:color w:val="000000"/>
          <w:sz w:val="20"/>
          <w:szCs w:val="20"/>
        </w:rPr>
        <w:t>3 e a Arabá até o mar de Quinerote para o oriente, e até o mar da Arabá, o Mar Salgado, para o oriente, pelo caminho de Bete-Jesimote, e no sul abaixo das faldas de Pisga;</w:t>
      </w:r>
    </w:p>
    <w:p>
      <w:pPr>
        <w:rPr>
          <w:rFonts w:ascii="Trebuchet MS" w:hAnsi="Trebuchet MS"/>
          <w:color w:val="000000"/>
          <w:sz w:val="20"/>
          <w:szCs w:val="20"/>
        </w:rPr>
      </w:pPr>
      <w:r>
        <w:rPr>
          <w:rFonts w:ascii="Trebuchet MS" w:hAnsi="Trebuchet MS"/>
          <w:color w:val="000000"/>
          <w:sz w:val="20"/>
          <w:szCs w:val="20"/>
        </w:rPr>
        <w:t>4 como também o termo de Ogue, rei de Basã, que era do restante dos refains, o qual habitava em Astarote, e em Edrei,</w:t>
      </w:r>
    </w:p>
    <w:p>
      <w:pPr>
        <w:rPr>
          <w:rFonts w:ascii="Trebuchet MS" w:hAnsi="Trebuchet MS"/>
          <w:color w:val="000000"/>
          <w:sz w:val="20"/>
          <w:szCs w:val="20"/>
        </w:rPr>
      </w:pPr>
      <w:r>
        <w:rPr>
          <w:rFonts w:ascii="Trebuchet MS" w:hAnsi="Trebuchet MS"/>
          <w:color w:val="000000"/>
          <w:sz w:val="20"/>
          <w:szCs w:val="20"/>
        </w:rPr>
        <w:t>5 e dominava no monte Hermom, e em Salca, e em toda a Basã, até o termo dos gesureus e dos maacateus, e metade de Gileade, termo de Seom, rei de Hesbom.</w:t>
      </w:r>
    </w:p>
    <w:p>
      <w:pPr>
        <w:rPr>
          <w:rFonts w:ascii="Trebuchet MS" w:hAnsi="Trebuchet MS"/>
          <w:color w:val="000000"/>
          <w:sz w:val="20"/>
          <w:szCs w:val="20"/>
        </w:rPr>
      </w:pPr>
      <w:r>
        <w:rPr>
          <w:rFonts w:ascii="Trebuchet MS" w:hAnsi="Trebuchet MS"/>
          <w:color w:val="000000"/>
          <w:sz w:val="20"/>
          <w:szCs w:val="20"/>
        </w:rPr>
        <w:t>6 Moisés, servo do Senhor, e os filhos de Israel os feriram; e Moisés, servo do Senhor, deu essa terra em possessão aos rubenitas, e aos gaditas, e à meia tribo de Manassés:</w:t>
      </w:r>
    </w:p>
    <w:p>
      <w:pPr>
        <w:rPr>
          <w:rFonts w:ascii="Trebuchet MS" w:hAnsi="Trebuchet MS"/>
          <w:color w:val="000000"/>
          <w:sz w:val="20"/>
          <w:szCs w:val="20"/>
        </w:rPr>
      </w:pPr>
      <w:r>
        <w:rPr>
          <w:rFonts w:ascii="Trebuchet MS" w:hAnsi="Trebuchet MS"/>
          <w:color w:val="000000"/>
          <w:sz w:val="20"/>
          <w:szCs w:val="20"/>
        </w:rPr>
        <w:t>7 E estes são os reis da terra, aos quais Josué e os filhos de Israel feriram, do Jordão para o ocidente, desde Baal-Gade, no vale do Líbano, até o monte Halaque, que sobe a Seir (e Josué deu as suas terras às tribos de Israel em possessão, segundo as suas divisões,</w:t>
      </w:r>
    </w:p>
    <w:p>
      <w:pPr>
        <w:rPr>
          <w:rFonts w:ascii="Trebuchet MS" w:hAnsi="Trebuchet MS"/>
          <w:color w:val="000000"/>
          <w:sz w:val="20"/>
          <w:szCs w:val="20"/>
        </w:rPr>
      </w:pPr>
      <w:r>
        <w:rPr>
          <w:rFonts w:ascii="Trebuchet MS" w:hAnsi="Trebuchet MS"/>
          <w:color w:val="000000"/>
          <w:sz w:val="20"/>
          <w:szCs w:val="20"/>
        </w:rPr>
        <w:t>8 isto é, o que havia na região montanhosa, na baixada, na Arabá, nas faldas das montanhas, no deserto e no Negebe: o heteu, o amorreu, e o cananeu, o perizeu, o heveu, e o jebuseu);</w:t>
      </w:r>
    </w:p>
    <w:p>
      <w:pPr>
        <w:rPr>
          <w:rFonts w:ascii="Trebuchet MS" w:hAnsi="Trebuchet MS"/>
          <w:color w:val="000000"/>
          <w:sz w:val="20"/>
          <w:szCs w:val="20"/>
        </w:rPr>
      </w:pPr>
      <w:r>
        <w:rPr>
          <w:rFonts w:ascii="Trebuchet MS" w:hAnsi="Trebuchet MS"/>
          <w:color w:val="000000"/>
          <w:sz w:val="20"/>
          <w:szCs w:val="20"/>
        </w:rPr>
        <w:t>9 o rei de Jericó, o rei de Ai, que está ao lado de Betel,</w:t>
      </w:r>
    </w:p>
    <w:p>
      <w:pPr>
        <w:rPr>
          <w:rFonts w:ascii="Trebuchet MS" w:hAnsi="Trebuchet MS"/>
          <w:color w:val="000000"/>
          <w:sz w:val="20"/>
          <w:szCs w:val="20"/>
        </w:rPr>
      </w:pPr>
      <w:r>
        <w:rPr>
          <w:rFonts w:ascii="Trebuchet MS" w:hAnsi="Trebuchet MS"/>
          <w:color w:val="000000"/>
          <w:sz w:val="20"/>
          <w:szCs w:val="20"/>
        </w:rPr>
        <w:t>10 o rei de Jerusalém, o rei de Hebrom,</w:t>
      </w:r>
    </w:p>
    <w:p>
      <w:pPr>
        <w:rPr>
          <w:rFonts w:ascii="Trebuchet MS" w:hAnsi="Trebuchet MS"/>
          <w:color w:val="000000"/>
          <w:sz w:val="20"/>
          <w:szCs w:val="20"/>
        </w:rPr>
      </w:pPr>
      <w:r>
        <w:rPr>
          <w:rFonts w:ascii="Trebuchet MS" w:hAnsi="Trebuchet MS"/>
          <w:color w:val="000000"/>
          <w:sz w:val="20"/>
          <w:szCs w:val="20"/>
        </w:rPr>
        <w:t>11 o rei de Jarmute, o rei de Laquis,</w:t>
      </w:r>
    </w:p>
    <w:p>
      <w:pPr>
        <w:rPr>
          <w:rFonts w:ascii="Trebuchet MS" w:hAnsi="Trebuchet MS"/>
          <w:color w:val="000000"/>
          <w:sz w:val="20"/>
          <w:szCs w:val="20"/>
        </w:rPr>
      </w:pPr>
      <w:r>
        <w:rPr>
          <w:rFonts w:ascii="Trebuchet MS" w:hAnsi="Trebuchet MS"/>
          <w:color w:val="000000"/>
          <w:sz w:val="20"/>
          <w:szCs w:val="20"/>
        </w:rPr>
        <w:t>12 o rei de Eglom, o rei de Gezer,</w:t>
      </w:r>
    </w:p>
    <w:p>
      <w:pPr>
        <w:rPr>
          <w:rFonts w:ascii="Trebuchet MS" w:hAnsi="Trebuchet MS"/>
          <w:color w:val="000000"/>
          <w:sz w:val="20"/>
          <w:szCs w:val="20"/>
        </w:rPr>
      </w:pPr>
      <w:r>
        <w:rPr>
          <w:rFonts w:ascii="Trebuchet MS" w:hAnsi="Trebuchet MS"/>
          <w:color w:val="000000"/>
          <w:sz w:val="20"/>
          <w:szCs w:val="20"/>
        </w:rPr>
        <w:t>13 o rei de Debir, o rei de Geder,</w:t>
      </w:r>
    </w:p>
    <w:p>
      <w:pPr>
        <w:rPr>
          <w:rFonts w:ascii="Trebuchet MS" w:hAnsi="Trebuchet MS"/>
          <w:color w:val="000000"/>
          <w:sz w:val="20"/>
          <w:szCs w:val="20"/>
        </w:rPr>
      </w:pPr>
      <w:r>
        <w:rPr>
          <w:rFonts w:ascii="Trebuchet MS" w:hAnsi="Trebuchet MS"/>
          <w:color w:val="000000"/>
          <w:sz w:val="20"/>
          <w:szCs w:val="20"/>
        </w:rPr>
        <w:t>14 o rei de Horma, o rei de Arade,</w:t>
      </w:r>
    </w:p>
    <w:p>
      <w:pPr>
        <w:rPr>
          <w:rFonts w:ascii="Trebuchet MS" w:hAnsi="Trebuchet MS"/>
          <w:color w:val="000000"/>
          <w:sz w:val="20"/>
          <w:szCs w:val="20"/>
        </w:rPr>
      </w:pPr>
      <w:r>
        <w:rPr>
          <w:rFonts w:ascii="Trebuchet MS" w:hAnsi="Trebuchet MS"/>
          <w:color w:val="000000"/>
          <w:sz w:val="20"/>
          <w:szCs w:val="20"/>
        </w:rPr>
        <w:t>15 o rei de Libna, o rei de Adulão,</w:t>
      </w:r>
    </w:p>
    <w:p>
      <w:pPr>
        <w:rPr>
          <w:rFonts w:ascii="Trebuchet MS" w:hAnsi="Trebuchet MS"/>
          <w:color w:val="000000"/>
          <w:sz w:val="20"/>
          <w:szCs w:val="20"/>
        </w:rPr>
      </w:pPr>
      <w:r>
        <w:rPr>
          <w:rFonts w:ascii="Trebuchet MS" w:hAnsi="Trebuchet MS"/>
          <w:color w:val="000000"/>
          <w:sz w:val="20"/>
          <w:szCs w:val="20"/>
        </w:rPr>
        <w:t>16 o rei de Maqueda,</w:t>
      </w:r>
    </w:p>
    <w:p>
      <w:pPr>
        <w:rPr>
          <w:rFonts w:ascii="Trebuchet MS" w:hAnsi="Trebuchet MS"/>
          <w:color w:val="000000"/>
          <w:sz w:val="20"/>
          <w:szCs w:val="20"/>
        </w:rPr>
      </w:pPr>
      <w:r>
        <w:rPr>
          <w:rFonts w:ascii="Trebuchet MS" w:hAnsi="Trebuchet MS"/>
          <w:color w:val="000000"/>
          <w:sz w:val="20"/>
          <w:szCs w:val="20"/>
        </w:rPr>
        <w:t>17 o rei de Tapua, o rei de Hefer,</w:t>
      </w:r>
    </w:p>
    <w:p>
      <w:pPr>
        <w:rPr>
          <w:rFonts w:ascii="Trebuchet MS" w:hAnsi="Trebuchet MS"/>
          <w:color w:val="000000"/>
          <w:sz w:val="20"/>
          <w:szCs w:val="20"/>
        </w:rPr>
      </w:pPr>
      <w:r>
        <w:rPr>
          <w:rFonts w:ascii="Trebuchet MS" w:hAnsi="Trebuchet MS"/>
          <w:color w:val="000000"/>
          <w:sz w:val="20"/>
          <w:szCs w:val="20"/>
        </w:rPr>
        <w:t>18 o rei de Afeque, o rei de Lassarom,</w:t>
      </w:r>
    </w:p>
    <w:p>
      <w:pPr>
        <w:rPr>
          <w:rFonts w:ascii="Trebuchet MS" w:hAnsi="Trebuchet MS"/>
          <w:color w:val="000000"/>
          <w:sz w:val="20"/>
          <w:szCs w:val="20"/>
        </w:rPr>
      </w:pPr>
      <w:r>
        <w:rPr>
          <w:rFonts w:ascii="Trebuchet MS" w:hAnsi="Trebuchet MS"/>
          <w:color w:val="000000"/>
          <w:sz w:val="20"/>
          <w:szCs w:val="20"/>
        </w:rPr>
        <w:t>19 o rei de Hazor,</w:t>
      </w:r>
    </w:p>
    <w:p>
      <w:pPr>
        <w:rPr>
          <w:rFonts w:ascii="Trebuchet MS" w:hAnsi="Trebuchet MS"/>
          <w:color w:val="000000"/>
          <w:sz w:val="20"/>
          <w:szCs w:val="20"/>
        </w:rPr>
      </w:pPr>
      <w:r>
        <w:rPr>
          <w:rFonts w:ascii="Trebuchet MS" w:hAnsi="Trebuchet MS"/>
          <w:color w:val="000000"/>
          <w:sz w:val="20"/>
          <w:szCs w:val="20"/>
        </w:rPr>
        <w:t>20 o rei de Sinrom, o rei de Merom, o rei de Acsafe,</w:t>
      </w:r>
    </w:p>
    <w:p>
      <w:pPr>
        <w:rPr>
          <w:rFonts w:ascii="Trebuchet MS" w:hAnsi="Trebuchet MS"/>
          <w:color w:val="000000"/>
          <w:sz w:val="20"/>
          <w:szCs w:val="20"/>
        </w:rPr>
      </w:pPr>
      <w:r>
        <w:rPr>
          <w:rFonts w:ascii="Trebuchet MS" w:hAnsi="Trebuchet MS"/>
          <w:color w:val="000000"/>
          <w:sz w:val="20"/>
          <w:szCs w:val="20"/>
        </w:rPr>
        <w:t>21 o rei de Taanaque, o rei de Megido,</w:t>
      </w:r>
    </w:p>
    <w:p>
      <w:pPr>
        <w:rPr>
          <w:rFonts w:ascii="Trebuchet MS" w:hAnsi="Trebuchet MS"/>
          <w:color w:val="000000"/>
          <w:sz w:val="20"/>
          <w:szCs w:val="20"/>
        </w:rPr>
      </w:pPr>
      <w:r>
        <w:rPr>
          <w:rFonts w:ascii="Trebuchet MS" w:hAnsi="Trebuchet MS"/>
          <w:color w:val="000000"/>
          <w:sz w:val="20"/>
          <w:szCs w:val="20"/>
        </w:rPr>
        <w:t>22 o rei de Quedes, o rei de Jocneão do Carmelo,</w:t>
      </w:r>
    </w:p>
    <w:p>
      <w:pPr>
        <w:rPr>
          <w:rFonts w:ascii="Trebuchet MS" w:hAnsi="Trebuchet MS"/>
          <w:color w:val="000000"/>
          <w:sz w:val="20"/>
          <w:szCs w:val="20"/>
        </w:rPr>
      </w:pPr>
      <w:r>
        <w:rPr>
          <w:rFonts w:ascii="Trebuchet MS" w:hAnsi="Trebuchet MS"/>
          <w:color w:val="000000"/>
          <w:sz w:val="20"/>
          <w:szCs w:val="20"/>
        </w:rPr>
        <w:t>23 o rei de Dor no outeiro de Dor, o rei de Goim em Gilgal,</w:t>
      </w:r>
    </w:p>
    <w:p>
      <w:pPr>
        <w:rPr>
          <w:rFonts w:ascii="Trebuchet MS" w:hAnsi="Trebuchet MS"/>
          <w:color w:val="000000"/>
          <w:sz w:val="20"/>
          <w:szCs w:val="20"/>
        </w:rPr>
      </w:pPr>
      <w:r>
        <w:rPr>
          <w:rFonts w:ascii="Trebuchet MS" w:hAnsi="Trebuchet MS"/>
          <w:color w:val="000000"/>
          <w:sz w:val="20"/>
          <w:szCs w:val="20"/>
        </w:rPr>
        <w:t>24 o rei de Tirza: vinte e nove reis ao todo.</w:t>
      </w:r>
    </w:p>
    <w:p>
      <w:pPr>
        <w:pStyle w:val="P13"/>
        <w:rPr>
          <w:rFonts w:ascii="Trebuchet MS" w:hAnsi="Trebuchet MS"/>
          <w:color w:val="000000"/>
          <w:sz w:val="22"/>
          <w:szCs w:val="22"/>
        </w:rPr>
      </w:pPr>
      <w:bookmarkStart w:id="213" w:name="_Toc147528152"/>
      <w:r>
        <w:rPr>
          <w:rFonts w:ascii="Trebuchet MS" w:hAnsi="Trebuchet MS"/>
          <w:color w:val="000000"/>
          <w:sz w:val="22"/>
          <w:szCs w:val="22"/>
        </w:rPr>
        <w:t xml:space="preserve"> JOSUÉ 13</w:t>
      </w:r>
      <w:bookmarkEnd w:id="213"/>
    </w:p>
    <w:p>
      <w:pPr>
        <w:rPr>
          <w:rFonts w:ascii="Trebuchet MS" w:hAnsi="Trebuchet MS"/>
          <w:color w:val="000000"/>
          <w:sz w:val="20"/>
          <w:szCs w:val="20"/>
        </w:rPr>
      </w:pPr>
      <w:r>
        <w:rPr>
          <w:rFonts w:ascii="Trebuchet MS" w:hAnsi="Trebuchet MS"/>
          <w:color w:val="000000"/>
          <w:sz w:val="20"/>
          <w:szCs w:val="20"/>
        </w:rPr>
        <w:t>1 Era Josué já velho e avançado em anos, quando lhe disse o Senhor: Já estás velho e avançado em anos, e ainda fica muitíssima terra para se possuir.</w:t>
      </w:r>
    </w:p>
    <w:p>
      <w:pPr>
        <w:rPr>
          <w:rFonts w:ascii="Trebuchet MS" w:hAnsi="Trebuchet MS"/>
          <w:color w:val="000000"/>
          <w:sz w:val="20"/>
          <w:szCs w:val="20"/>
        </w:rPr>
      </w:pPr>
      <w:r>
        <w:rPr>
          <w:rFonts w:ascii="Trebuchet MS" w:hAnsi="Trebuchet MS"/>
          <w:color w:val="000000"/>
          <w:sz w:val="20"/>
          <w:szCs w:val="20"/>
        </w:rPr>
        <w:t>2 A terra que ainda fica é esta: todas as regiões dos filisteus, bem como todas as dos gesureus,</w:t>
      </w:r>
    </w:p>
    <w:p>
      <w:pPr>
        <w:rPr>
          <w:rFonts w:ascii="Trebuchet MS" w:hAnsi="Trebuchet MS"/>
          <w:color w:val="000000"/>
          <w:sz w:val="20"/>
          <w:szCs w:val="20"/>
        </w:rPr>
      </w:pPr>
      <w:r>
        <w:rPr>
          <w:rFonts w:ascii="Trebuchet MS" w:hAnsi="Trebuchet MS"/>
          <w:color w:val="000000"/>
          <w:sz w:val="20"/>
          <w:szCs w:val="20"/>
        </w:rPr>
        <w:t>3 desde Sior, que está defronte do Egito, até o termo de Ecrom para o norte, que se tem como pertencente aos cananeus; os cinco chefes dos filisteus; o gazeu, o asdodeu, o asqueloneu, o giteu, e o ecroneu; também os aveus;</w:t>
      </w:r>
    </w:p>
    <w:p>
      <w:pPr>
        <w:rPr>
          <w:rFonts w:ascii="Trebuchet MS" w:hAnsi="Trebuchet MS"/>
          <w:color w:val="000000"/>
          <w:sz w:val="20"/>
          <w:szCs w:val="20"/>
        </w:rPr>
      </w:pPr>
      <w:r>
        <w:rPr>
          <w:rFonts w:ascii="Trebuchet MS" w:hAnsi="Trebuchet MS"/>
          <w:color w:val="000000"/>
          <w:sz w:val="20"/>
          <w:szCs w:val="20"/>
        </w:rPr>
        <w:t>4 no sul toda a terra, dos cananeus, e Meara, que pertence aos sidônios, até Afeca, até o termo dos amorreus;</w:t>
      </w:r>
    </w:p>
    <w:p>
      <w:pPr>
        <w:rPr>
          <w:rFonts w:ascii="Trebuchet MS" w:hAnsi="Trebuchet MS"/>
          <w:color w:val="000000"/>
          <w:sz w:val="20"/>
          <w:szCs w:val="20"/>
        </w:rPr>
      </w:pPr>
      <w:r>
        <w:rPr>
          <w:rFonts w:ascii="Trebuchet MS" w:hAnsi="Trebuchet MS"/>
          <w:color w:val="000000"/>
          <w:sz w:val="20"/>
          <w:szCs w:val="20"/>
        </w:rPr>
        <w:t>5 como também a terra dos Gebalitas, e todo o Líbano para o nascente do sol, desde Baal-Gade, ao pé do monte Hermom, até a entrada de Hamate;</w:t>
      </w:r>
    </w:p>
    <w:p>
      <w:pPr>
        <w:rPr>
          <w:rFonts w:ascii="Trebuchet MS" w:hAnsi="Trebuchet MS"/>
          <w:color w:val="000000"/>
          <w:sz w:val="20"/>
          <w:szCs w:val="20"/>
        </w:rPr>
      </w:pPr>
      <w:r>
        <w:rPr>
          <w:rFonts w:ascii="Trebuchet MS" w:hAnsi="Trebuchet MS"/>
          <w:color w:val="000000"/>
          <w:sz w:val="20"/>
          <w:szCs w:val="20"/>
        </w:rPr>
        <w:t>6 todos os habitantes da região montanhosa desde o Líbano até Misrefote-Maim, a saber, todos os sidônios. Eu os lançarei de diante dos filhos de Israel; tão-somente reparte a terra a Israel por herança, como já te mandei.</w:t>
      </w:r>
    </w:p>
    <w:p>
      <w:pPr>
        <w:rPr>
          <w:rFonts w:ascii="Trebuchet MS" w:hAnsi="Trebuchet MS"/>
          <w:color w:val="000000"/>
          <w:sz w:val="20"/>
          <w:szCs w:val="20"/>
        </w:rPr>
      </w:pPr>
      <w:r>
        <w:rPr>
          <w:rFonts w:ascii="Trebuchet MS" w:hAnsi="Trebuchet MS"/>
          <w:color w:val="000000"/>
          <w:sz w:val="20"/>
          <w:szCs w:val="20"/>
        </w:rPr>
        <w:t>7 Reparte, pois, agora esta terra por herança às nove tribos, e à meia tribo de Manassés.</w:t>
      </w:r>
    </w:p>
    <w:p>
      <w:pPr>
        <w:rPr>
          <w:rFonts w:ascii="Trebuchet MS" w:hAnsi="Trebuchet MS"/>
          <w:color w:val="000000"/>
          <w:sz w:val="20"/>
          <w:szCs w:val="20"/>
        </w:rPr>
      </w:pPr>
      <w:r>
        <w:rPr>
          <w:rFonts w:ascii="Trebuchet MS" w:hAnsi="Trebuchet MS"/>
          <w:color w:val="000000"/>
          <w:sz w:val="20"/>
          <w:szCs w:val="20"/>
        </w:rPr>
        <w:t>8 Com a outra meia tribo os rubenitas e os gaditas já haviam recebido a sua herança do Jordão para o oriente, a qual Moisés, servo do Senhor, lhes tinha dado:</w:t>
      </w:r>
    </w:p>
    <w:p>
      <w:pPr>
        <w:rPr>
          <w:rFonts w:ascii="Trebuchet MS" w:hAnsi="Trebuchet MS"/>
          <w:color w:val="000000"/>
          <w:sz w:val="20"/>
          <w:szCs w:val="20"/>
        </w:rPr>
      </w:pPr>
      <w:r>
        <w:rPr>
          <w:rFonts w:ascii="Trebuchet MS" w:hAnsi="Trebuchet MS"/>
          <w:color w:val="000000"/>
          <w:sz w:val="20"/>
          <w:szCs w:val="20"/>
        </w:rPr>
        <w:t>9 desde Aroer, que está à borda do vale do Arnom, e a cidade que está no meio do vale, e todo o planalto de Medeba até Dibom;</w:t>
      </w:r>
    </w:p>
    <w:p>
      <w:pPr>
        <w:rPr>
          <w:rFonts w:ascii="Trebuchet MS" w:hAnsi="Trebuchet MS"/>
          <w:color w:val="000000"/>
          <w:sz w:val="20"/>
          <w:szCs w:val="20"/>
        </w:rPr>
      </w:pPr>
      <w:r>
        <w:rPr>
          <w:rFonts w:ascii="Trebuchet MS" w:hAnsi="Trebuchet MS"/>
          <w:color w:val="000000"/>
          <w:sz w:val="20"/>
          <w:szCs w:val="20"/>
        </w:rPr>
        <w:t>10 e todas as cidades de Siom, rei dos amorreus, que reinou em Hesbom, até o termo dos amonitas;</w:t>
      </w:r>
    </w:p>
    <w:p>
      <w:pPr>
        <w:rPr>
          <w:rFonts w:ascii="Trebuchet MS" w:hAnsi="Trebuchet MS"/>
          <w:color w:val="000000"/>
          <w:sz w:val="20"/>
          <w:szCs w:val="20"/>
        </w:rPr>
      </w:pPr>
      <w:r>
        <w:rPr>
          <w:rFonts w:ascii="Trebuchet MS" w:hAnsi="Trebuchet MS"/>
          <w:color w:val="000000"/>
          <w:sz w:val="20"/>
          <w:szCs w:val="20"/>
        </w:rPr>
        <w:t>11 e Gileade, e o território dos gesureus e dos maacateus, e todo o monte Hermom, e toda a Basã até Salca;</w:t>
      </w:r>
    </w:p>
    <w:p>
      <w:pPr>
        <w:rPr>
          <w:rFonts w:ascii="Trebuchet MS" w:hAnsi="Trebuchet MS"/>
          <w:color w:val="000000"/>
          <w:sz w:val="20"/>
          <w:szCs w:val="20"/>
        </w:rPr>
      </w:pPr>
      <w:r>
        <w:rPr>
          <w:rFonts w:ascii="Trebuchet MS" w:hAnsi="Trebuchet MS"/>
          <w:color w:val="000000"/>
          <w:sz w:val="20"/>
          <w:szCs w:val="20"/>
        </w:rPr>
        <w:t>12 todo o reino de Ogue em Basã, que reinou em Astarote e em Edrei (ele era dos refains que ficaram); pois que Moisés os feriu e expulsou.</w:t>
      </w:r>
    </w:p>
    <w:p>
      <w:pPr>
        <w:rPr>
          <w:rFonts w:ascii="Trebuchet MS" w:hAnsi="Trebuchet MS"/>
          <w:color w:val="000000"/>
          <w:sz w:val="20"/>
          <w:szCs w:val="20"/>
        </w:rPr>
      </w:pPr>
      <w:r>
        <w:rPr>
          <w:rFonts w:ascii="Trebuchet MS" w:hAnsi="Trebuchet MS"/>
          <w:color w:val="000000"/>
          <w:sz w:val="20"/>
          <w:szCs w:val="20"/>
        </w:rPr>
        <w:t>13 Contudo os filhos de Israel não expulsaram os gesureus nem os maacateus, os quais ficaram habitando no meio de Israel até o dia de hoje.</w:t>
      </w:r>
    </w:p>
    <w:p>
      <w:pPr>
        <w:rPr>
          <w:rFonts w:ascii="Trebuchet MS" w:hAnsi="Trebuchet MS"/>
          <w:color w:val="000000"/>
          <w:sz w:val="20"/>
          <w:szCs w:val="20"/>
        </w:rPr>
      </w:pPr>
      <w:r>
        <w:rPr>
          <w:rFonts w:ascii="Trebuchet MS" w:hAnsi="Trebuchet MS"/>
          <w:color w:val="000000"/>
          <w:sz w:val="20"/>
          <w:szCs w:val="20"/>
        </w:rPr>
        <w:t>14 Tão-somente à tribo de Levi não deu herança; o Senhor, Deus de Israel, é a sua herança, como lhe tinha dito.</w:t>
      </w:r>
    </w:p>
    <w:p>
      <w:pPr>
        <w:rPr>
          <w:rFonts w:ascii="Trebuchet MS" w:hAnsi="Trebuchet MS"/>
          <w:color w:val="000000"/>
          <w:sz w:val="20"/>
          <w:szCs w:val="20"/>
        </w:rPr>
      </w:pPr>
      <w:r>
        <w:rPr>
          <w:rFonts w:ascii="Trebuchet MS" w:hAnsi="Trebuchet MS"/>
          <w:color w:val="000000"/>
          <w:sz w:val="20"/>
          <w:szCs w:val="20"/>
        </w:rPr>
        <w:t>15 Assim Moisés deu herança à tribo dos filhos de Rúben conforme as suas famílias.</w:t>
      </w:r>
    </w:p>
    <w:p>
      <w:pPr>
        <w:rPr>
          <w:rFonts w:ascii="Trebuchet MS" w:hAnsi="Trebuchet MS"/>
          <w:color w:val="000000"/>
          <w:sz w:val="20"/>
          <w:szCs w:val="20"/>
        </w:rPr>
      </w:pPr>
      <w:r>
        <w:rPr>
          <w:rFonts w:ascii="Trebuchet MS" w:hAnsi="Trebuchet MS"/>
          <w:color w:val="000000"/>
          <w:sz w:val="20"/>
          <w:szCs w:val="20"/>
        </w:rPr>
        <w:t>16 E foi o seu território desde Aroer, que está à borda do vale do Arnom, e a cidade que está no meio do vale, e todo o planalto junto a Medeba;</w:t>
      </w:r>
    </w:p>
    <w:p>
      <w:pPr>
        <w:rPr>
          <w:rFonts w:ascii="Trebuchet MS" w:hAnsi="Trebuchet MS"/>
          <w:color w:val="000000"/>
          <w:sz w:val="20"/>
          <w:szCs w:val="20"/>
        </w:rPr>
      </w:pPr>
      <w:r>
        <w:rPr>
          <w:rFonts w:ascii="Trebuchet MS" w:hAnsi="Trebuchet MS"/>
          <w:color w:val="000000"/>
          <w:sz w:val="20"/>
          <w:szCs w:val="20"/>
        </w:rPr>
        <w:t>17 Hesbom, e todas as suas cidades que estão no planalto; Dibom, Bamote-Baal e Bete-Baal-Meom;</w:t>
      </w:r>
    </w:p>
    <w:p>
      <w:pPr>
        <w:rPr>
          <w:rFonts w:ascii="Trebuchet MS" w:hAnsi="Trebuchet MS"/>
          <w:color w:val="000000"/>
          <w:sz w:val="20"/>
          <w:szCs w:val="20"/>
        </w:rPr>
      </w:pPr>
      <w:r>
        <w:rPr>
          <w:rFonts w:ascii="Trebuchet MS" w:hAnsi="Trebuchet MS"/>
          <w:color w:val="000000"/>
          <w:sz w:val="20"/>
          <w:szCs w:val="20"/>
        </w:rPr>
        <w:t>18 Jaza, Quedemote e Mefaate;</w:t>
      </w:r>
    </w:p>
    <w:p>
      <w:pPr>
        <w:rPr>
          <w:rFonts w:ascii="Trebuchet MS" w:hAnsi="Trebuchet MS"/>
          <w:color w:val="000000"/>
          <w:sz w:val="20"/>
          <w:szCs w:val="20"/>
        </w:rPr>
      </w:pPr>
      <w:r>
        <w:rPr>
          <w:rFonts w:ascii="Trebuchet MS" w:hAnsi="Trebuchet MS"/>
          <w:color w:val="000000"/>
          <w:sz w:val="20"/>
          <w:szCs w:val="20"/>
        </w:rPr>
        <w:t>19 Quiriataim, Sibma e Zerete-Saar, no monte do vale;</w:t>
      </w:r>
    </w:p>
    <w:p>
      <w:pPr>
        <w:rPr>
          <w:rFonts w:ascii="Trebuchet MS" w:hAnsi="Trebuchet MS"/>
          <w:color w:val="000000"/>
          <w:sz w:val="20"/>
          <w:szCs w:val="20"/>
        </w:rPr>
      </w:pPr>
      <w:r>
        <w:rPr>
          <w:rFonts w:ascii="Trebuchet MS" w:hAnsi="Trebuchet MS"/>
          <w:color w:val="000000"/>
          <w:sz w:val="20"/>
          <w:szCs w:val="20"/>
        </w:rPr>
        <w:t>20 Bete-Peor, as faldas de Pisga e Bete-Jesimote;</w:t>
      </w:r>
    </w:p>
    <w:p>
      <w:pPr>
        <w:rPr>
          <w:rFonts w:ascii="Trebuchet MS" w:hAnsi="Trebuchet MS"/>
          <w:color w:val="000000"/>
          <w:sz w:val="20"/>
          <w:szCs w:val="20"/>
        </w:rPr>
      </w:pPr>
      <w:r>
        <w:rPr>
          <w:rFonts w:ascii="Trebuchet MS" w:hAnsi="Trebuchet MS"/>
          <w:color w:val="000000"/>
          <w:sz w:val="20"/>
          <w:szCs w:val="20"/>
        </w:rPr>
        <w:t>21 todas as cidades do planalto, e todo o reino de Siom, rei dos amorreus, que reinou em Hesbom, a quem Moisés feriu juntamente com os príncipes de Midiã: Evi, Requem, Zur, Hur e Reba, príncipes de Siom, que moravam naquela terra.</w:t>
      </w:r>
    </w:p>
    <w:p>
      <w:pPr>
        <w:rPr>
          <w:rFonts w:ascii="Trebuchet MS" w:hAnsi="Trebuchet MS"/>
          <w:color w:val="000000"/>
          <w:sz w:val="20"/>
          <w:szCs w:val="20"/>
        </w:rPr>
      </w:pPr>
      <w:r>
        <w:rPr>
          <w:rFonts w:ascii="Trebuchet MS" w:hAnsi="Trebuchet MS"/>
          <w:color w:val="000000"/>
          <w:sz w:val="20"/>
          <w:szCs w:val="20"/>
        </w:rPr>
        <w:t>22 Também ao adivinho Balaão, filho de Beor, os filhos de Israel mataram à espada, juntamente com os demais que por eles foram mortos.</w:t>
      </w:r>
    </w:p>
    <w:p>
      <w:pPr>
        <w:rPr>
          <w:rFonts w:ascii="Trebuchet MS" w:hAnsi="Trebuchet MS"/>
          <w:color w:val="000000"/>
          <w:sz w:val="20"/>
          <w:szCs w:val="20"/>
        </w:rPr>
      </w:pPr>
      <w:r>
        <w:rPr>
          <w:rFonts w:ascii="Trebuchet MS" w:hAnsi="Trebuchet MS"/>
          <w:color w:val="000000"/>
          <w:sz w:val="20"/>
          <w:szCs w:val="20"/>
        </w:rPr>
        <w:t>23 E ficou sendo o Jordão o termo dos filhos de Rúben. Essa região, com as suas cidades e aldeias, foi a herança dos filhos de Rúben, segundo as suas famílias.</w:t>
      </w:r>
    </w:p>
    <w:p>
      <w:pPr>
        <w:rPr>
          <w:rFonts w:ascii="Trebuchet MS" w:hAnsi="Trebuchet MS"/>
          <w:color w:val="000000"/>
          <w:sz w:val="20"/>
          <w:szCs w:val="20"/>
        </w:rPr>
      </w:pPr>
      <w:r>
        <w:rPr>
          <w:rFonts w:ascii="Trebuchet MS" w:hAnsi="Trebuchet MS"/>
          <w:color w:val="000000"/>
          <w:sz w:val="20"/>
          <w:szCs w:val="20"/>
        </w:rPr>
        <w:t>24 Também deu Moisés herança à tribo de Gade, aos filhos de Gade, segundo as suas famílias.</w:t>
      </w:r>
    </w:p>
    <w:p>
      <w:pPr>
        <w:rPr>
          <w:rFonts w:ascii="Trebuchet MS" w:hAnsi="Trebuchet MS"/>
          <w:color w:val="000000"/>
          <w:sz w:val="20"/>
          <w:szCs w:val="20"/>
        </w:rPr>
      </w:pPr>
      <w:r>
        <w:rPr>
          <w:rFonts w:ascii="Trebuchet MS" w:hAnsi="Trebuchet MS"/>
          <w:color w:val="000000"/>
          <w:sz w:val="20"/>
          <w:szCs w:val="20"/>
        </w:rPr>
        <w:t>25 E foi o seu território Jazer, e todas as cidades de Gileade, e metade da terra dos amonitas, até Aroer, que está defronte de Rabá;</w:t>
      </w:r>
    </w:p>
    <w:p>
      <w:pPr>
        <w:rPr>
          <w:rFonts w:ascii="Trebuchet MS" w:hAnsi="Trebuchet MS"/>
          <w:color w:val="000000"/>
          <w:sz w:val="20"/>
          <w:szCs w:val="20"/>
        </w:rPr>
      </w:pPr>
      <w:r>
        <w:rPr>
          <w:rFonts w:ascii="Trebuchet MS" w:hAnsi="Trebuchet MS"/>
          <w:color w:val="000000"/>
          <w:sz w:val="20"/>
          <w:szCs w:val="20"/>
        </w:rPr>
        <w:t>26 e desde Hesbom até Ramá-Mizpe, e Betonim, e desde Maanaim até o termo de Debir;</w:t>
      </w:r>
    </w:p>
    <w:p>
      <w:pPr>
        <w:rPr>
          <w:rFonts w:ascii="Trebuchet MS" w:hAnsi="Trebuchet MS"/>
          <w:color w:val="000000"/>
          <w:sz w:val="20"/>
          <w:szCs w:val="20"/>
        </w:rPr>
      </w:pPr>
      <w:r>
        <w:rPr>
          <w:rFonts w:ascii="Trebuchet MS" w:hAnsi="Trebuchet MS"/>
          <w:color w:val="000000"/>
          <w:sz w:val="20"/>
          <w:szCs w:val="20"/>
        </w:rPr>
        <w:t>27 e no vale, Bete-Arã, Bete-Ninra, Sucote e Zafom, resto do reino de Siom, rei de Hesbom, tendo o Jordão por termo, até a extremidade do mar de Quinerete, do Jordão para o oriente.</w:t>
      </w:r>
    </w:p>
    <w:p>
      <w:pPr>
        <w:rPr>
          <w:rFonts w:ascii="Trebuchet MS" w:hAnsi="Trebuchet MS"/>
          <w:color w:val="000000"/>
          <w:sz w:val="20"/>
          <w:szCs w:val="20"/>
        </w:rPr>
      </w:pPr>
      <w:r>
        <w:rPr>
          <w:rFonts w:ascii="Trebuchet MS" w:hAnsi="Trebuchet MS"/>
          <w:color w:val="000000"/>
          <w:sz w:val="20"/>
          <w:szCs w:val="20"/>
        </w:rPr>
        <w:t>28 Essa região, com as suas cidades e aldeias, foi a herança dos filhos da Gade, segundo as suas famílias.</w:t>
      </w:r>
    </w:p>
    <w:p>
      <w:pPr>
        <w:rPr>
          <w:rFonts w:ascii="Trebuchet MS" w:hAnsi="Trebuchet MS"/>
          <w:color w:val="000000"/>
          <w:sz w:val="20"/>
          <w:szCs w:val="20"/>
        </w:rPr>
      </w:pPr>
      <w:r>
        <w:rPr>
          <w:rFonts w:ascii="Trebuchet MS" w:hAnsi="Trebuchet MS"/>
          <w:color w:val="000000"/>
          <w:sz w:val="20"/>
          <w:szCs w:val="20"/>
        </w:rPr>
        <w:t>29 Também deu Moisés herança à meia tribo de Manassés; a qual foi repartida à meia tribo dos filhos de Manassés segundo as suas famílias.</w:t>
      </w:r>
    </w:p>
    <w:p>
      <w:pPr>
        <w:rPr>
          <w:rFonts w:ascii="Trebuchet MS" w:hAnsi="Trebuchet MS"/>
          <w:color w:val="000000"/>
          <w:sz w:val="20"/>
          <w:szCs w:val="20"/>
        </w:rPr>
      </w:pPr>
      <w:r>
        <w:rPr>
          <w:rFonts w:ascii="Trebuchet MS" w:hAnsi="Trebuchet MS"/>
          <w:color w:val="000000"/>
          <w:sz w:val="20"/>
          <w:szCs w:val="20"/>
        </w:rPr>
        <w:t>30 Foi o seu território desde Maanaim; toda a Basã, todo o reino de Ogue, rei de Basã, e todas as aldeias de Jair, que estão em Basã, sessenta ao todo;</w:t>
      </w:r>
    </w:p>
    <w:p>
      <w:pPr>
        <w:rPr>
          <w:rFonts w:ascii="Trebuchet MS" w:hAnsi="Trebuchet MS"/>
          <w:color w:val="000000"/>
          <w:sz w:val="20"/>
          <w:szCs w:val="20"/>
        </w:rPr>
      </w:pPr>
      <w:r>
        <w:rPr>
          <w:rFonts w:ascii="Trebuchet MS" w:hAnsi="Trebuchet MS"/>
          <w:color w:val="000000"/>
          <w:sz w:val="20"/>
          <w:szCs w:val="20"/>
        </w:rPr>
        <w:t>31 e metade de Gileade, e Astarote, e Edrei, cidades do reino de Ogue, em Basã, foram para os filhos de Maquir, filho de Manassés, isto é, para a metade dos filhos de Maquir, segundo as suas famílias.</w:t>
      </w:r>
    </w:p>
    <w:p>
      <w:pPr>
        <w:rPr>
          <w:rFonts w:ascii="Trebuchet MS" w:hAnsi="Trebuchet MS"/>
          <w:color w:val="000000"/>
          <w:sz w:val="20"/>
          <w:szCs w:val="20"/>
        </w:rPr>
      </w:pPr>
      <w:r>
        <w:rPr>
          <w:rFonts w:ascii="Trebuchet MS" w:hAnsi="Trebuchet MS"/>
          <w:color w:val="000000"/>
          <w:sz w:val="20"/>
          <w:szCs w:val="20"/>
        </w:rPr>
        <w:t>32 Isso é o que Moisés repartiu em herança nas planícies de Moabe, do Jordão para o oriente, na altura de Jericó.</w:t>
      </w:r>
    </w:p>
    <w:p>
      <w:pPr>
        <w:rPr>
          <w:rFonts w:ascii="Trebuchet MS" w:hAnsi="Trebuchet MS"/>
          <w:color w:val="000000"/>
          <w:sz w:val="20"/>
          <w:szCs w:val="20"/>
        </w:rPr>
      </w:pPr>
      <w:r>
        <w:rPr>
          <w:rFonts w:ascii="Trebuchet MS" w:hAnsi="Trebuchet MS"/>
          <w:color w:val="000000"/>
          <w:sz w:val="20"/>
          <w:szCs w:val="20"/>
        </w:rPr>
        <w:t>33 Contudo, à tribo de Levi Moisés não deu herança; o Senhor, Deus de Israel, é a sua herança, como lhe tinha dito.</w:t>
      </w:r>
    </w:p>
    <w:p>
      <w:pPr>
        <w:pStyle w:val="P13"/>
        <w:rPr>
          <w:rFonts w:ascii="Trebuchet MS" w:hAnsi="Trebuchet MS"/>
          <w:color w:val="000000"/>
          <w:sz w:val="22"/>
          <w:szCs w:val="22"/>
        </w:rPr>
      </w:pPr>
      <w:bookmarkStart w:id="214" w:name="_Toc147528153"/>
      <w:r>
        <w:rPr>
          <w:rFonts w:ascii="Trebuchet MS" w:hAnsi="Trebuchet MS"/>
          <w:color w:val="000000"/>
          <w:sz w:val="22"/>
          <w:szCs w:val="22"/>
        </w:rPr>
        <w:t xml:space="preserve"> JOSUÉ 14</w:t>
      </w:r>
      <w:bookmarkEnd w:id="214"/>
    </w:p>
    <w:p>
      <w:pPr>
        <w:rPr>
          <w:rFonts w:ascii="Trebuchet MS" w:hAnsi="Trebuchet MS"/>
          <w:color w:val="000000"/>
          <w:sz w:val="20"/>
          <w:szCs w:val="20"/>
        </w:rPr>
      </w:pPr>
      <w:r>
        <w:rPr>
          <w:rFonts w:ascii="Trebuchet MS" w:hAnsi="Trebuchet MS"/>
          <w:color w:val="000000"/>
          <w:sz w:val="20"/>
          <w:szCs w:val="20"/>
        </w:rPr>
        <w:t>1 Estas, pois, são as heranças que os filhos de Israel receberam na terra de Canaã, as quais Eleazar, o sacerdote, e Josué, filho de Num, e os cabeças das casas paternas das tribos dos filhos de Israel lhes repartiram.</w:t>
      </w:r>
    </w:p>
    <w:p>
      <w:pPr>
        <w:rPr>
          <w:rFonts w:ascii="Trebuchet MS" w:hAnsi="Trebuchet MS"/>
          <w:color w:val="000000"/>
          <w:sz w:val="20"/>
          <w:szCs w:val="20"/>
        </w:rPr>
      </w:pPr>
      <w:r>
        <w:rPr>
          <w:rFonts w:ascii="Trebuchet MS" w:hAnsi="Trebuchet MS"/>
          <w:color w:val="000000"/>
          <w:sz w:val="20"/>
          <w:szCs w:val="20"/>
        </w:rPr>
        <w:t>2 Foi feita por sorte a partilha da herança entre as nove tribos e meia, como o Senhor ordenara por intermédio de Moisés.</w:t>
      </w:r>
    </w:p>
    <w:p>
      <w:pPr>
        <w:rPr>
          <w:rFonts w:ascii="Trebuchet MS" w:hAnsi="Trebuchet MS"/>
          <w:color w:val="000000"/>
          <w:sz w:val="20"/>
          <w:szCs w:val="20"/>
        </w:rPr>
      </w:pPr>
      <w:r>
        <w:rPr>
          <w:rFonts w:ascii="Trebuchet MS" w:hAnsi="Trebuchet MS"/>
          <w:color w:val="000000"/>
          <w:sz w:val="20"/>
          <w:szCs w:val="20"/>
        </w:rPr>
        <w:t>3 Porquanto às duas tribos e meia Moisés já dera herança além do Jordão; mas aos levitas não deu herança entre eles.</w:t>
      </w:r>
    </w:p>
    <w:p>
      <w:pPr>
        <w:rPr>
          <w:rFonts w:ascii="Trebuchet MS" w:hAnsi="Trebuchet MS"/>
          <w:color w:val="000000"/>
          <w:sz w:val="20"/>
          <w:szCs w:val="20"/>
        </w:rPr>
      </w:pPr>
      <w:r>
        <w:rPr>
          <w:rFonts w:ascii="Trebuchet MS" w:hAnsi="Trebuchet MS"/>
          <w:color w:val="000000"/>
          <w:sz w:val="20"/>
          <w:szCs w:val="20"/>
        </w:rPr>
        <w:t>4 Os filhos de José eram duas tribos, Manassés e Efraim; e aos levitas não se deu porção na terra, senão cidades em que habitassem e os arrabaldes delas para o seu gado e para os seus bens.</w:t>
      </w:r>
    </w:p>
    <w:p>
      <w:pPr>
        <w:rPr>
          <w:rFonts w:ascii="Trebuchet MS" w:hAnsi="Trebuchet MS"/>
          <w:color w:val="000000"/>
          <w:sz w:val="20"/>
          <w:szCs w:val="20"/>
        </w:rPr>
      </w:pPr>
      <w:r>
        <w:rPr>
          <w:rFonts w:ascii="Trebuchet MS" w:hAnsi="Trebuchet MS"/>
          <w:color w:val="000000"/>
          <w:sz w:val="20"/>
          <w:szCs w:val="20"/>
        </w:rPr>
        <w:t>5 Como o Senhor ordenara a Moisés, assim fizeram os filhos de Israel e repartiram a terra.</w:t>
      </w:r>
    </w:p>
    <w:p>
      <w:pPr>
        <w:rPr>
          <w:rFonts w:ascii="Trebuchet MS" w:hAnsi="Trebuchet MS"/>
          <w:color w:val="000000"/>
          <w:sz w:val="20"/>
          <w:szCs w:val="20"/>
        </w:rPr>
      </w:pPr>
      <w:r>
        <w:rPr>
          <w:rFonts w:ascii="Trebuchet MS" w:hAnsi="Trebuchet MS"/>
          <w:color w:val="000000"/>
          <w:sz w:val="20"/>
          <w:szCs w:val="20"/>
        </w:rPr>
        <w:t>6 Então os filhos de Judá chegaram a Josué em Gilgal; e Calebe, filho de Jefoné o quenezeu, lhe disse: Tu sabes o que o Senhor falou a Moisés, homem de Deus, em Cades-Barnéia, a respeito de mim e de ti.</w:t>
      </w:r>
    </w:p>
    <w:p>
      <w:pPr>
        <w:rPr>
          <w:rFonts w:ascii="Trebuchet MS" w:hAnsi="Trebuchet MS"/>
          <w:color w:val="000000"/>
          <w:sz w:val="20"/>
          <w:szCs w:val="20"/>
        </w:rPr>
      </w:pPr>
      <w:r>
        <w:rPr>
          <w:rFonts w:ascii="Trebuchet MS" w:hAnsi="Trebuchet MS"/>
          <w:color w:val="000000"/>
          <w:sz w:val="20"/>
          <w:szCs w:val="20"/>
        </w:rPr>
        <w:t>7 Quarenta anos tinha eu quando Moisés, servo do Senhor, me enviou de Cades-Barnéia para espiar a terra, e eu lhe trouxe resposta, como sentia no meu coração.</w:t>
      </w:r>
    </w:p>
    <w:p>
      <w:pPr>
        <w:rPr>
          <w:rFonts w:ascii="Trebuchet MS" w:hAnsi="Trebuchet MS"/>
          <w:color w:val="000000"/>
          <w:sz w:val="20"/>
          <w:szCs w:val="20"/>
        </w:rPr>
      </w:pPr>
      <w:r>
        <w:rPr>
          <w:rFonts w:ascii="Trebuchet MS" w:hAnsi="Trebuchet MS"/>
          <w:color w:val="000000"/>
          <w:sz w:val="20"/>
          <w:szCs w:val="20"/>
        </w:rPr>
        <w:t>8 Meus irmãos que subiram comigo fizeram derreter o coração o povo; mas eu perseverei em seguir ao Senhor meu Deus.</w:t>
      </w:r>
    </w:p>
    <w:p>
      <w:pPr>
        <w:rPr>
          <w:rFonts w:ascii="Trebuchet MS" w:hAnsi="Trebuchet MS"/>
          <w:color w:val="000000"/>
          <w:sz w:val="20"/>
          <w:szCs w:val="20"/>
        </w:rPr>
      </w:pPr>
      <w:r>
        <w:rPr>
          <w:rFonts w:ascii="Trebuchet MS" w:hAnsi="Trebuchet MS"/>
          <w:color w:val="000000"/>
          <w:sz w:val="20"/>
          <w:szCs w:val="20"/>
        </w:rPr>
        <w:t>9 Naquele dia Moisés jurou, dizendo: Certamente a terra em que pisou o teu pé te será por herança a ti e a teus filhos para sempre, porque perseveraste em seguir ao Senhor nosso Deus.</w:t>
      </w:r>
    </w:p>
    <w:p>
      <w:pPr>
        <w:rPr>
          <w:rFonts w:ascii="Trebuchet MS" w:hAnsi="Trebuchet MS"/>
          <w:color w:val="000000"/>
          <w:sz w:val="20"/>
          <w:szCs w:val="20"/>
        </w:rPr>
      </w:pPr>
      <w:r>
        <w:rPr>
          <w:rFonts w:ascii="Trebuchet MS" w:hAnsi="Trebuchet MS"/>
          <w:color w:val="000000"/>
          <w:sz w:val="20"/>
          <w:szCs w:val="20"/>
        </w:rPr>
        <w:t>10 E agora eis que o Senhor, como falou, me conservou em vida estes quarenta e cinco anos, desde o tempo em que o Senhor falou esta palavra a Moisés, andando Israel ainda no deserto; e eis que hoje tenho já oitenta e cinco anos;</w:t>
      </w:r>
    </w:p>
    <w:p>
      <w:pPr>
        <w:rPr>
          <w:rFonts w:ascii="Trebuchet MS" w:hAnsi="Trebuchet MS"/>
          <w:color w:val="000000"/>
          <w:sz w:val="20"/>
          <w:szCs w:val="20"/>
        </w:rPr>
      </w:pPr>
      <w:r>
        <w:rPr>
          <w:rFonts w:ascii="Trebuchet MS" w:hAnsi="Trebuchet MS"/>
          <w:color w:val="000000"/>
          <w:sz w:val="20"/>
          <w:szCs w:val="20"/>
        </w:rPr>
        <w:t>11 ainda hoje me acho tão forte como no dia em que Moisés me enviou; qual era a minha força então, tal é agora a minha força, tanto para a guerra como para sair e entrar.</w:t>
      </w:r>
    </w:p>
    <w:p>
      <w:pPr>
        <w:rPr>
          <w:rFonts w:ascii="Trebuchet MS" w:hAnsi="Trebuchet MS"/>
          <w:color w:val="000000"/>
          <w:sz w:val="20"/>
          <w:szCs w:val="20"/>
        </w:rPr>
      </w:pPr>
      <w:r>
        <w:rPr>
          <w:rFonts w:ascii="Trebuchet MS" w:hAnsi="Trebuchet MS"/>
          <w:color w:val="000000"/>
          <w:sz w:val="20"/>
          <w:szCs w:val="20"/>
        </w:rPr>
        <w:t>12 Agora, pois, dá-me este monte de que o Senhor falou naquele dia; porque tu ouviste, naquele dia, que estavam ali os anaquins, bem como cidades grandes e fortificadas. Porventura o Senhor será comigo para os expulsar, como ele disse.</w:t>
      </w:r>
    </w:p>
    <w:p>
      <w:pPr>
        <w:rPr>
          <w:rFonts w:ascii="Trebuchet MS" w:hAnsi="Trebuchet MS"/>
          <w:color w:val="000000"/>
          <w:sz w:val="20"/>
          <w:szCs w:val="20"/>
        </w:rPr>
      </w:pPr>
      <w:r>
        <w:rPr>
          <w:rFonts w:ascii="Trebuchet MS" w:hAnsi="Trebuchet MS"/>
          <w:color w:val="000000"/>
          <w:sz w:val="20"/>
          <w:szCs w:val="20"/>
        </w:rPr>
        <w:t>13 Então Josué abençoou a Calebe, filho de Jefoné, e lhe deu Hebrom em herança.</w:t>
      </w:r>
    </w:p>
    <w:p>
      <w:pPr>
        <w:rPr>
          <w:rFonts w:ascii="Trebuchet MS" w:hAnsi="Trebuchet MS"/>
          <w:color w:val="000000"/>
          <w:sz w:val="20"/>
          <w:szCs w:val="20"/>
        </w:rPr>
      </w:pPr>
      <w:r>
        <w:rPr>
          <w:rFonts w:ascii="Trebuchet MS" w:hAnsi="Trebuchet MS"/>
          <w:color w:val="000000"/>
          <w:sz w:val="20"/>
          <w:szCs w:val="20"/>
        </w:rPr>
        <w:t>14 Portanto Hebrom ficou sendo herança de Calebe, filho de Jefoné o quenezeu, até o dia de hoje, porquanto perseverara em seguir ao Senhor Deus de Israel.</w:t>
      </w:r>
    </w:p>
    <w:p>
      <w:pPr>
        <w:rPr>
          <w:rFonts w:ascii="Trebuchet MS" w:hAnsi="Trebuchet MS"/>
          <w:color w:val="000000"/>
          <w:sz w:val="20"/>
          <w:szCs w:val="20"/>
        </w:rPr>
      </w:pPr>
      <w:r>
        <w:rPr>
          <w:rFonts w:ascii="Trebuchet MS" w:hAnsi="Trebuchet MS"/>
          <w:color w:val="000000"/>
          <w:sz w:val="20"/>
          <w:szCs w:val="20"/>
        </w:rPr>
        <w:t>15 Ora, o nome de Hebrom era outrora Quiriate-Arba, porque Arba era o maior homem entre os anaquins. E a terra repousou da guerra.</w:t>
      </w:r>
    </w:p>
    <w:p>
      <w:pPr>
        <w:pStyle w:val="P13"/>
        <w:rPr>
          <w:rFonts w:ascii="Trebuchet MS" w:hAnsi="Trebuchet MS"/>
          <w:color w:val="000000"/>
          <w:sz w:val="22"/>
          <w:szCs w:val="22"/>
        </w:rPr>
      </w:pPr>
      <w:bookmarkStart w:id="215" w:name="_Toc147528154"/>
      <w:r>
        <w:rPr>
          <w:rFonts w:ascii="Trebuchet MS" w:hAnsi="Trebuchet MS"/>
          <w:color w:val="000000"/>
          <w:sz w:val="22"/>
          <w:szCs w:val="22"/>
        </w:rPr>
        <w:t xml:space="preserve"> JOSUÉ 15</w:t>
      </w:r>
      <w:bookmarkEnd w:id="215"/>
    </w:p>
    <w:p>
      <w:pPr>
        <w:rPr>
          <w:rFonts w:ascii="Trebuchet MS" w:hAnsi="Trebuchet MS"/>
          <w:color w:val="000000"/>
          <w:sz w:val="20"/>
          <w:szCs w:val="20"/>
        </w:rPr>
      </w:pPr>
      <w:r>
        <w:rPr>
          <w:rFonts w:ascii="Trebuchet MS" w:hAnsi="Trebuchet MS"/>
          <w:color w:val="000000"/>
          <w:sz w:val="20"/>
          <w:szCs w:val="20"/>
        </w:rPr>
        <w:t>1 A sorte que coube à tribo dos filhos de Judá, segundo as suas famílias, se estende até o termo de Edom, até o deserto de Zim para o sul, na extremidade do lado meridional</w:t>
      </w:r>
    </w:p>
    <w:p>
      <w:pPr>
        <w:rPr>
          <w:rFonts w:ascii="Trebuchet MS" w:hAnsi="Trebuchet MS"/>
          <w:color w:val="000000"/>
          <w:sz w:val="20"/>
          <w:szCs w:val="20"/>
        </w:rPr>
      </w:pPr>
      <w:r>
        <w:rPr>
          <w:rFonts w:ascii="Trebuchet MS" w:hAnsi="Trebuchet MS"/>
          <w:color w:val="000000"/>
          <w:sz w:val="20"/>
          <w:szCs w:val="20"/>
        </w:rPr>
        <w:t>2 O seu termo meridional, partindo da extremidade do Mar Salgado, da baía que dá para o sul,</w:t>
      </w:r>
    </w:p>
    <w:p>
      <w:pPr>
        <w:rPr>
          <w:rFonts w:ascii="Trebuchet MS" w:hAnsi="Trebuchet MS"/>
          <w:color w:val="000000"/>
          <w:sz w:val="20"/>
          <w:szCs w:val="20"/>
        </w:rPr>
      </w:pPr>
      <w:r>
        <w:rPr>
          <w:rFonts w:ascii="Trebuchet MS" w:hAnsi="Trebuchet MS"/>
          <w:color w:val="000000"/>
          <w:sz w:val="20"/>
          <w:szCs w:val="20"/>
        </w:rPr>
        <w:t>3 estende-se para o sul, até a subida de Acrabim, passa a Zim, sobe pelo sul de Cades-Barnéia, passa por Hezrom, sobe a Adar, e vira para Carca;</w:t>
      </w:r>
    </w:p>
    <w:p>
      <w:pPr>
        <w:rPr>
          <w:rFonts w:ascii="Trebuchet MS" w:hAnsi="Trebuchet MS"/>
          <w:color w:val="000000"/>
          <w:sz w:val="20"/>
          <w:szCs w:val="20"/>
        </w:rPr>
      </w:pPr>
      <w:r>
        <w:rPr>
          <w:rFonts w:ascii="Trebuchet MS" w:hAnsi="Trebuchet MS"/>
          <w:color w:val="000000"/>
          <w:sz w:val="20"/>
          <w:szCs w:val="20"/>
        </w:rPr>
        <w:t>4 daí passa a Azmom, chega até o ribeiro do Egito, e por ele vai até o mar. Este será o vosso termo meridional.</w:t>
      </w:r>
    </w:p>
    <w:p>
      <w:pPr>
        <w:rPr>
          <w:rFonts w:ascii="Trebuchet MS" w:hAnsi="Trebuchet MS"/>
          <w:color w:val="000000"/>
          <w:sz w:val="20"/>
          <w:szCs w:val="20"/>
        </w:rPr>
      </w:pPr>
      <w:r>
        <w:rPr>
          <w:rFonts w:ascii="Trebuchet MS" w:hAnsi="Trebuchet MS"/>
          <w:color w:val="000000"/>
          <w:sz w:val="20"/>
          <w:szCs w:val="20"/>
        </w:rPr>
        <w:t>5 O termo oriental é o Mar Salgado, até a foz do Jordão. O termo setentrional, partindo da baía do mar na foz do Jordão,</w:t>
      </w:r>
    </w:p>
    <w:p>
      <w:pPr>
        <w:rPr>
          <w:rFonts w:ascii="Trebuchet MS" w:hAnsi="Trebuchet MS"/>
          <w:color w:val="000000"/>
          <w:sz w:val="20"/>
          <w:szCs w:val="20"/>
        </w:rPr>
      </w:pPr>
      <w:r>
        <w:rPr>
          <w:rFonts w:ascii="Trebuchet MS" w:hAnsi="Trebuchet MS"/>
          <w:color w:val="000000"/>
          <w:sz w:val="20"/>
          <w:szCs w:val="20"/>
        </w:rPr>
        <w:t>6 sobe até Bete-Hogla, passa ao norte de Bete-Arabá, e sobe até a pedra de Boã, filho de Rúben;</w:t>
      </w:r>
    </w:p>
    <w:p>
      <w:pPr>
        <w:rPr>
          <w:rFonts w:ascii="Trebuchet MS" w:hAnsi="Trebuchet MS"/>
          <w:color w:val="000000"/>
          <w:sz w:val="20"/>
          <w:szCs w:val="20"/>
        </w:rPr>
      </w:pPr>
      <w:r>
        <w:rPr>
          <w:rFonts w:ascii="Trebuchet MS" w:hAnsi="Trebuchet MS"/>
          <w:color w:val="000000"/>
          <w:sz w:val="20"/>
          <w:szCs w:val="20"/>
        </w:rPr>
        <w:t>7 sobe mais este termo a Debir, desde o vale de Acor, indo para o norte em direção a Gilgal, a qual está defronte da subida de Adumim, que se acha ao lado meridional do ribeiro; então continua este termo até as águas de En-Semes, e os seus extremos chegam a En-Rogel;</w:t>
      </w:r>
    </w:p>
    <w:p>
      <w:pPr>
        <w:rPr>
          <w:rFonts w:ascii="Trebuchet MS" w:hAnsi="Trebuchet MS"/>
          <w:color w:val="000000"/>
          <w:sz w:val="20"/>
          <w:szCs w:val="20"/>
        </w:rPr>
      </w:pPr>
      <w:r>
        <w:rPr>
          <w:rFonts w:ascii="Trebuchet MS" w:hAnsi="Trebuchet MS"/>
          <w:color w:val="000000"/>
          <w:sz w:val="20"/>
          <w:szCs w:val="20"/>
        </w:rPr>
        <w:t>8 sobe ainda pelo vale de Ben-Hinom, até a saliência meridional do monte jebuseu (isto é, Jerusalém); sobe ao cume do monte que está fronteiro ao vale de Hinom para o ocidente, na extremidade do vale dos refains para o norte;</w:t>
      </w:r>
    </w:p>
    <w:p>
      <w:pPr>
        <w:rPr>
          <w:rFonts w:ascii="Trebuchet MS" w:hAnsi="Trebuchet MS"/>
          <w:color w:val="000000"/>
          <w:sz w:val="20"/>
          <w:szCs w:val="20"/>
        </w:rPr>
      </w:pPr>
      <w:r>
        <w:rPr>
          <w:rFonts w:ascii="Trebuchet MS" w:hAnsi="Trebuchet MS"/>
          <w:color w:val="000000"/>
          <w:sz w:val="20"/>
          <w:szCs w:val="20"/>
        </w:rPr>
        <w:t>9 do cume do monte se estende até a fonte das águas de Neftoa e, seguindo até as cidades do monte de Efrom, estende-se ainda até Baalá (esta é Quiriate-Jearim) ;</w:t>
      </w:r>
    </w:p>
    <w:p>
      <w:pPr>
        <w:rPr>
          <w:rFonts w:ascii="Trebuchet MS" w:hAnsi="Trebuchet MS"/>
          <w:color w:val="000000"/>
          <w:sz w:val="20"/>
          <w:szCs w:val="20"/>
        </w:rPr>
      </w:pPr>
      <w:r>
        <w:rPr>
          <w:rFonts w:ascii="Trebuchet MS" w:hAnsi="Trebuchet MS"/>
          <w:color w:val="000000"/>
          <w:sz w:val="20"/>
          <w:szCs w:val="20"/>
        </w:rPr>
        <w:t>10 de Baalá este termo volta para o ocidente, até o monte Seir, passa ao lado do monte Jearim da banda do norte (este é Quesalom) , desce a Bete-Semes e passa por Timna;</w:t>
      </w:r>
    </w:p>
    <w:p>
      <w:pPr>
        <w:rPr>
          <w:rFonts w:ascii="Trebuchet MS" w:hAnsi="Trebuchet MS"/>
          <w:color w:val="000000"/>
          <w:sz w:val="20"/>
          <w:szCs w:val="20"/>
        </w:rPr>
      </w:pPr>
      <w:r>
        <w:rPr>
          <w:rFonts w:ascii="Trebuchet MS" w:hAnsi="Trebuchet MS"/>
          <w:color w:val="000000"/>
          <w:sz w:val="20"/>
          <w:szCs w:val="20"/>
        </w:rPr>
        <w:t>11 segue mais este termo até o lado de Ecrom para o norte e, indo para Siquerom e passando o monte de Baalá, chega a Jabneel; e assim este termo finda no mar.</w:t>
      </w:r>
    </w:p>
    <w:p>
      <w:pPr>
        <w:rPr>
          <w:rFonts w:ascii="Trebuchet MS" w:hAnsi="Trebuchet MS"/>
          <w:color w:val="000000"/>
          <w:sz w:val="20"/>
          <w:szCs w:val="20"/>
        </w:rPr>
      </w:pPr>
      <w:r>
        <w:rPr>
          <w:rFonts w:ascii="Trebuchet MS" w:hAnsi="Trebuchet MS"/>
          <w:color w:val="000000"/>
          <w:sz w:val="20"/>
          <w:szCs w:val="20"/>
        </w:rPr>
        <w:t>12 O termo ocidental é o mar grande. São esses os termos dos filhos de Judá ao redor, segundo as suas famílias.</w:t>
      </w:r>
    </w:p>
    <w:p>
      <w:pPr>
        <w:rPr>
          <w:rFonts w:ascii="Trebuchet MS" w:hAnsi="Trebuchet MS"/>
          <w:color w:val="000000"/>
          <w:sz w:val="20"/>
          <w:szCs w:val="20"/>
        </w:rPr>
      </w:pPr>
      <w:r>
        <w:rPr>
          <w:rFonts w:ascii="Trebuchet MS" w:hAnsi="Trebuchet MS"/>
          <w:color w:val="000000"/>
          <w:sz w:val="20"/>
          <w:szCs w:val="20"/>
        </w:rPr>
        <w:t>13 Deu-se, porém, a Calebe, filho de Jefoné, uma porção no meio dos filhos de Judá, conforme a ordem do Senhor a Josué, a saber, Quiriate-Arba, que é Hebrom (Arba era o pai de Anaque).</w:t>
      </w:r>
    </w:p>
    <w:p>
      <w:pPr>
        <w:rPr>
          <w:rFonts w:ascii="Trebuchet MS" w:hAnsi="Trebuchet MS"/>
          <w:color w:val="000000"/>
          <w:sz w:val="20"/>
          <w:szCs w:val="20"/>
        </w:rPr>
      </w:pPr>
      <w:r>
        <w:rPr>
          <w:rFonts w:ascii="Trebuchet MS" w:hAnsi="Trebuchet MS"/>
          <w:color w:val="000000"/>
          <w:sz w:val="20"/>
          <w:szCs w:val="20"/>
        </w:rPr>
        <w:t>14 E Calebe expulsou dali os três filhos de Anaque: Sesai, Aimã e Talmai, descendentes de Anaque.</w:t>
      </w:r>
    </w:p>
    <w:p>
      <w:pPr>
        <w:rPr>
          <w:rFonts w:ascii="Trebuchet MS" w:hAnsi="Trebuchet MS"/>
          <w:color w:val="000000"/>
          <w:sz w:val="20"/>
          <w:szCs w:val="20"/>
        </w:rPr>
      </w:pPr>
      <w:r>
        <w:rPr>
          <w:rFonts w:ascii="Trebuchet MS" w:hAnsi="Trebuchet MS"/>
          <w:color w:val="000000"/>
          <w:sz w:val="20"/>
          <w:szCs w:val="20"/>
        </w:rPr>
        <w:t>15 Dali subiu contra os habitantes de Debir. Ora, o nome de Debir era dantes Quiriate-Sefer.</w:t>
      </w:r>
    </w:p>
    <w:p>
      <w:pPr>
        <w:rPr>
          <w:rFonts w:ascii="Trebuchet MS" w:hAnsi="Trebuchet MS"/>
          <w:color w:val="000000"/>
          <w:sz w:val="20"/>
          <w:szCs w:val="20"/>
        </w:rPr>
      </w:pPr>
      <w:r>
        <w:rPr>
          <w:rFonts w:ascii="Trebuchet MS" w:hAnsi="Trebuchet MS"/>
          <w:color w:val="000000"/>
          <w:sz w:val="20"/>
          <w:szCs w:val="20"/>
        </w:rPr>
        <w:t>16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17 Tomou-a, pois, Otniel, filho de Quenaz, irmão de Calebe; e este lhe deu a sua filha Acsa por mulher.</w:t>
      </w:r>
    </w:p>
    <w:p>
      <w:pPr>
        <w:rPr>
          <w:rFonts w:ascii="Trebuchet MS" w:hAnsi="Trebuchet MS"/>
          <w:color w:val="000000"/>
          <w:sz w:val="20"/>
          <w:szCs w:val="20"/>
        </w:rPr>
      </w:pPr>
      <w:r>
        <w:rPr>
          <w:rFonts w:ascii="Trebuchet MS" w:hAnsi="Trebuchet MS"/>
          <w:color w:val="000000"/>
          <w:sz w:val="20"/>
          <w:szCs w:val="20"/>
        </w:rPr>
        <w:t>18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19 Respondeu ela: Dá-me um presente; porquanto me deste terra no Negebe, dá-me também fontes d'água. Então lhe deu as fontes superiores e as fontes inferiores.</w:t>
      </w:r>
    </w:p>
    <w:p>
      <w:pPr>
        <w:rPr>
          <w:rFonts w:ascii="Trebuchet MS" w:hAnsi="Trebuchet MS"/>
          <w:color w:val="000000"/>
          <w:sz w:val="20"/>
          <w:szCs w:val="20"/>
        </w:rPr>
      </w:pPr>
      <w:r>
        <w:rPr>
          <w:rFonts w:ascii="Trebuchet MS" w:hAnsi="Trebuchet MS"/>
          <w:color w:val="000000"/>
          <w:sz w:val="20"/>
          <w:szCs w:val="20"/>
        </w:rPr>
        <w:t>20 Esta é a herança da tribo dos filhos de Judá, segundo as suas famílias.</w:t>
      </w:r>
    </w:p>
    <w:p>
      <w:pPr>
        <w:rPr>
          <w:rFonts w:ascii="Trebuchet MS" w:hAnsi="Trebuchet MS"/>
          <w:color w:val="000000"/>
          <w:sz w:val="20"/>
          <w:szCs w:val="20"/>
        </w:rPr>
      </w:pPr>
      <w:r>
        <w:rPr>
          <w:rFonts w:ascii="Trebuchet MS" w:hAnsi="Trebuchet MS"/>
          <w:color w:val="000000"/>
          <w:sz w:val="20"/>
          <w:szCs w:val="20"/>
        </w:rPr>
        <w:t>21 As cidades pertencentes à tribo dos filhos de Judá, no extremo sul, para o lado de Edom, são: Cabzeel, Eder, Jagur,</w:t>
      </w:r>
    </w:p>
    <w:p>
      <w:pPr>
        <w:rPr>
          <w:rFonts w:ascii="Trebuchet MS" w:hAnsi="Trebuchet MS"/>
          <w:color w:val="000000"/>
          <w:sz w:val="20"/>
          <w:szCs w:val="20"/>
        </w:rPr>
      </w:pPr>
      <w:r>
        <w:rPr>
          <w:rFonts w:ascii="Trebuchet MS" w:hAnsi="Trebuchet MS"/>
          <w:color w:val="000000"/>
          <w:sz w:val="20"/>
          <w:szCs w:val="20"/>
        </w:rPr>
        <w:t>22 Quiná, Dimona, Adada,</w:t>
      </w:r>
    </w:p>
    <w:p>
      <w:pPr>
        <w:rPr>
          <w:rFonts w:ascii="Trebuchet MS" w:hAnsi="Trebuchet MS"/>
          <w:color w:val="000000"/>
          <w:sz w:val="20"/>
          <w:szCs w:val="20"/>
        </w:rPr>
      </w:pPr>
      <w:r>
        <w:rPr>
          <w:rFonts w:ascii="Trebuchet MS" w:hAnsi="Trebuchet MS"/>
          <w:color w:val="000000"/>
          <w:sz w:val="20"/>
          <w:szCs w:val="20"/>
        </w:rPr>
        <w:t>23 Quedes, Hazor, Itnã,</w:t>
      </w:r>
    </w:p>
    <w:p>
      <w:pPr>
        <w:rPr>
          <w:rFonts w:ascii="Trebuchet MS" w:hAnsi="Trebuchet MS"/>
          <w:color w:val="000000"/>
          <w:sz w:val="20"/>
          <w:szCs w:val="20"/>
        </w:rPr>
      </w:pPr>
      <w:r>
        <w:rPr>
          <w:rFonts w:ascii="Trebuchet MS" w:hAnsi="Trebuchet MS"/>
          <w:color w:val="000000"/>
          <w:sz w:val="20"/>
          <w:szCs w:val="20"/>
        </w:rPr>
        <w:t>24 Zife, Telem, Bealote,</w:t>
      </w:r>
    </w:p>
    <w:p>
      <w:pPr>
        <w:rPr>
          <w:rFonts w:ascii="Trebuchet MS" w:hAnsi="Trebuchet MS"/>
          <w:color w:val="000000"/>
          <w:sz w:val="20"/>
          <w:szCs w:val="20"/>
        </w:rPr>
      </w:pPr>
      <w:r>
        <w:rPr>
          <w:rFonts w:ascii="Trebuchet MS" w:hAnsi="Trebuchet MS"/>
          <w:color w:val="000000"/>
          <w:sz w:val="20"/>
          <w:szCs w:val="20"/>
        </w:rPr>
        <w:t>25 Hazor-Hadada, Queriote-Hezrom (que é Hazor),</w:t>
      </w:r>
    </w:p>
    <w:p>
      <w:pPr>
        <w:rPr>
          <w:rFonts w:ascii="Trebuchet MS" w:hAnsi="Trebuchet MS"/>
          <w:color w:val="000000"/>
          <w:sz w:val="20"/>
          <w:szCs w:val="20"/>
        </w:rPr>
      </w:pPr>
      <w:r>
        <w:rPr>
          <w:rFonts w:ascii="Trebuchet MS" w:hAnsi="Trebuchet MS"/>
          <w:color w:val="000000"/>
          <w:sz w:val="20"/>
          <w:szCs w:val="20"/>
        </w:rPr>
        <w:t>26 Amã, Sema, Molada,</w:t>
      </w:r>
    </w:p>
    <w:p>
      <w:pPr>
        <w:rPr>
          <w:rFonts w:ascii="Trebuchet MS" w:hAnsi="Trebuchet MS"/>
          <w:color w:val="000000"/>
          <w:sz w:val="20"/>
          <w:szCs w:val="20"/>
        </w:rPr>
      </w:pPr>
      <w:r>
        <w:rPr>
          <w:rFonts w:ascii="Trebuchet MS" w:hAnsi="Trebuchet MS"/>
          <w:color w:val="000000"/>
          <w:sz w:val="20"/>
          <w:szCs w:val="20"/>
        </w:rPr>
        <w:t>27 Hazar-Gada, Hesmom, Bete-Pelete,</w:t>
      </w:r>
    </w:p>
    <w:p>
      <w:pPr>
        <w:rPr>
          <w:rFonts w:ascii="Trebuchet MS" w:hAnsi="Trebuchet MS"/>
          <w:color w:val="000000"/>
          <w:sz w:val="20"/>
          <w:szCs w:val="20"/>
        </w:rPr>
      </w:pPr>
      <w:r>
        <w:rPr>
          <w:rFonts w:ascii="Trebuchet MS" w:hAnsi="Trebuchet MS"/>
          <w:color w:val="000000"/>
          <w:sz w:val="20"/>
          <w:szCs w:val="20"/>
        </w:rPr>
        <w:t>28 Hazar-Sual, Berseba, Biziotiá,</w:t>
      </w:r>
    </w:p>
    <w:p>
      <w:pPr>
        <w:rPr>
          <w:rFonts w:ascii="Trebuchet MS" w:hAnsi="Trebuchet MS"/>
          <w:color w:val="000000"/>
          <w:sz w:val="20"/>
          <w:szCs w:val="20"/>
        </w:rPr>
      </w:pPr>
      <w:r>
        <w:rPr>
          <w:rFonts w:ascii="Trebuchet MS" w:hAnsi="Trebuchet MS"/>
          <w:color w:val="000000"/>
          <w:sz w:val="20"/>
          <w:szCs w:val="20"/>
        </w:rPr>
        <w:t>29 Baalá, Iim, Ezem,</w:t>
      </w:r>
    </w:p>
    <w:p>
      <w:pPr>
        <w:rPr>
          <w:rFonts w:ascii="Trebuchet MS" w:hAnsi="Trebuchet MS"/>
          <w:color w:val="000000"/>
          <w:sz w:val="20"/>
          <w:szCs w:val="20"/>
        </w:rPr>
      </w:pPr>
      <w:r>
        <w:rPr>
          <w:rFonts w:ascii="Trebuchet MS" w:hAnsi="Trebuchet MS"/>
          <w:color w:val="000000"/>
          <w:sz w:val="20"/>
          <w:szCs w:val="20"/>
        </w:rPr>
        <w:t>30 Eltolade, Quesil, Horma,</w:t>
      </w:r>
    </w:p>
    <w:p>
      <w:pPr>
        <w:rPr>
          <w:rFonts w:ascii="Trebuchet MS" w:hAnsi="Trebuchet MS"/>
          <w:color w:val="000000"/>
          <w:sz w:val="20"/>
          <w:szCs w:val="20"/>
        </w:rPr>
      </w:pPr>
      <w:r>
        <w:rPr>
          <w:rFonts w:ascii="Trebuchet MS" w:hAnsi="Trebuchet MS"/>
          <w:color w:val="000000"/>
          <w:sz w:val="20"/>
          <w:szCs w:val="20"/>
        </w:rPr>
        <w:t>31 Ziclague, Madmana, Sansana,</w:t>
      </w:r>
    </w:p>
    <w:p>
      <w:pPr>
        <w:rPr>
          <w:rFonts w:ascii="Trebuchet MS" w:hAnsi="Trebuchet MS"/>
          <w:color w:val="000000"/>
          <w:sz w:val="20"/>
          <w:szCs w:val="20"/>
        </w:rPr>
      </w:pPr>
      <w:r>
        <w:rPr>
          <w:rFonts w:ascii="Trebuchet MS" w:hAnsi="Trebuchet MS"/>
          <w:color w:val="000000"/>
          <w:sz w:val="20"/>
          <w:szCs w:val="20"/>
        </w:rPr>
        <w:t>32 Lebaote, Silim, Aim e Rimom; ao todo, vinte e nove cidades, e as suas aldeias.</w:t>
      </w:r>
    </w:p>
    <w:p>
      <w:pPr>
        <w:rPr>
          <w:rFonts w:ascii="Trebuchet MS" w:hAnsi="Trebuchet MS"/>
          <w:color w:val="000000"/>
          <w:sz w:val="20"/>
          <w:szCs w:val="20"/>
        </w:rPr>
      </w:pPr>
      <w:r>
        <w:rPr>
          <w:rFonts w:ascii="Trebuchet MS" w:hAnsi="Trebuchet MS"/>
          <w:color w:val="000000"/>
          <w:sz w:val="20"/>
          <w:szCs w:val="20"/>
        </w:rPr>
        <w:t>33 Na baixada: Estaol, Zorá, Asná,</w:t>
      </w:r>
    </w:p>
    <w:p>
      <w:pPr>
        <w:rPr>
          <w:rFonts w:ascii="Trebuchet MS" w:hAnsi="Trebuchet MS"/>
          <w:color w:val="000000"/>
          <w:sz w:val="20"/>
          <w:szCs w:val="20"/>
        </w:rPr>
      </w:pPr>
      <w:r>
        <w:rPr>
          <w:rFonts w:ascii="Trebuchet MS" w:hAnsi="Trebuchet MS"/>
          <w:color w:val="000000"/>
          <w:sz w:val="20"/>
          <w:szCs w:val="20"/>
        </w:rPr>
        <w:t>34 Zanoa, En-Ganim, Tapua, Enã,</w:t>
      </w:r>
    </w:p>
    <w:p>
      <w:pPr>
        <w:rPr>
          <w:rFonts w:ascii="Trebuchet MS" w:hAnsi="Trebuchet MS"/>
          <w:color w:val="000000"/>
          <w:sz w:val="20"/>
          <w:szCs w:val="20"/>
        </w:rPr>
      </w:pPr>
      <w:r>
        <w:rPr>
          <w:rFonts w:ascii="Trebuchet MS" w:hAnsi="Trebuchet MS"/>
          <w:color w:val="000000"/>
          <w:sz w:val="20"/>
          <w:szCs w:val="20"/>
        </w:rPr>
        <w:t>35 Jarmute, Adulão, Socó, Azeca,</w:t>
      </w:r>
    </w:p>
    <w:p>
      <w:pPr>
        <w:rPr>
          <w:rFonts w:ascii="Trebuchet MS" w:hAnsi="Trebuchet MS"/>
          <w:color w:val="000000"/>
          <w:sz w:val="20"/>
          <w:szCs w:val="20"/>
        </w:rPr>
      </w:pPr>
      <w:r>
        <w:rPr>
          <w:rFonts w:ascii="Trebuchet MS" w:hAnsi="Trebuchet MS"/>
          <w:color w:val="000000"/>
          <w:sz w:val="20"/>
          <w:szCs w:val="20"/>
        </w:rPr>
        <w:t>36 Saraim, Aditaim, Gedera e Gederotaim; catorze cidades e as suas aldeias.</w:t>
      </w:r>
    </w:p>
    <w:p>
      <w:pPr>
        <w:rPr>
          <w:rFonts w:ascii="Trebuchet MS" w:hAnsi="Trebuchet MS"/>
          <w:color w:val="000000"/>
          <w:sz w:val="20"/>
          <w:szCs w:val="20"/>
        </w:rPr>
      </w:pPr>
      <w:r>
        <w:rPr>
          <w:rFonts w:ascii="Trebuchet MS" w:hAnsi="Trebuchet MS"/>
          <w:color w:val="000000"/>
          <w:sz w:val="20"/>
          <w:szCs w:val="20"/>
        </w:rPr>
        <w:t>37 Zenã, Hadasa, Migdal-Gade,</w:t>
      </w:r>
    </w:p>
    <w:p>
      <w:pPr>
        <w:rPr>
          <w:rFonts w:ascii="Trebuchet MS" w:hAnsi="Trebuchet MS"/>
          <w:color w:val="000000"/>
          <w:sz w:val="20"/>
          <w:szCs w:val="20"/>
        </w:rPr>
      </w:pPr>
      <w:r>
        <w:rPr>
          <w:rFonts w:ascii="Trebuchet MS" w:hAnsi="Trebuchet MS"/>
          <w:color w:val="000000"/>
          <w:sz w:val="20"/>
          <w:szCs w:val="20"/>
        </w:rPr>
        <w:t>38 Dileã, Mizpe, Jocteel,</w:t>
      </w:r>
    </w:p>
    <w:p>
      <w:pPr>
        <w:rPr>
          <w:rFonts w:ascii="Trebuchet MS" w:hAnsi="Trebuchet MS"/>
          <w:color w:val="000000"/>
          <w:sz w:val="20"/>
          <w:szCs w:val="20"/>
        </w:rPr>
      </w:pPr>
      <w:r>
        <w:rPr>
          <w:rFonts w:ascii="Trebuchet MS" w:hAnsi="Trebuchet MS"/>
          <w:color w:val="000000"/>
          <w:sz w:val="20"/>
          <w:szCs w:val="20"/>
        </w:rPr>
        <w:t>39 Laquis, Bozcate, Erglom,</w:t>
      </w:r>
    </w:p>
    <w:p>
      <w:pPr>
        <w:rPr>
          <w:rFonts w:ascii="Trebuchet MS" w:hAnsi="Trebuchet MS"/>
          <w:color w:val="000000"/>
          <w:sz w:val="20"/>
          <w:szCs w:val="20"/>
        </w:rPr>
      </w:pPr>
      <w:r>
        <w:rPr>
          <w:rFonts w:ascii="Trebuchet MS" w:hAnsi="Trebuchet MS"/>
          <w:color w:val="000000"/>
          <w:sz w:val="20"/>
          <w:szCs w:val="20"/>
        </w:rPr>
        <w:t>40 Cabom, Laamás, Quitlis,</w:t>
      </w:r>
    </w:p>
    <w:p>
      <w:pPr>
        <w:rPr>
          <w:rFonts w:ascii="Trebuchet MS" w:hAnsi="Trebuchet MS"/>
          <w:color w:val="000000"/>
          <w:sz w:val="20"/>
          <w:szCs w:val="20"/>
        </w:rPr>
      </w:pPr>
      <w:r>
        <w:rPr>
          <w:rFonts w:ascii="Trebuchet MS" w:hAnsi="Trebuchet MS"/>
          <w:color w:val="000000"/>
          <w:sz w:val="20"/>
          <w:szCs w:val="20"/>
        </w:rPr>
        <w:t>41 Gederote, Bete-Dagom, Naamá e Maqueda; dezesseis cidades e as suas aldeias.</w:t>
      </w:r>
    </w:p>
    <w:p>
      <w:pPr>
        <w:rPr>
          <w:rFonts w:ascii="Trebuchet MS" w:hAnsi="Trebuchet MS"/>
          <w:color w:val="000000"/>
          <w:sz w:val="20"/>
          <w:szCs w:val="20"/>
        </w:rPr>
      </w:pPr>
      <w:r>
        <w:rPr>
          <w:rFonts w:ascii="Trebuchet MS" w:hAnsi="Trebuchet MS"/>
          <w:color w:val="000000"/>
          <w:sz w:val="20"/>
          <w:szCs w:val="20"/>
        </w:rPr>
        <w:t>42 Libna, Eter, Asã,</w:t>
      </w:r>
    </w:p>
    <w:p>
      <w:pPr>
        <w:rPr>
          <w:rFonts w:ascii="Trebuchet MS" w:hAnsi="Trebuchet MS"/>
          <w:color w:val="000000"/>
          <w:sz w:val="20"/>
          <w:szCs w:val="20"/>
        </w:rPr>
      </w:pPr>
      <w:r>
        <w:rPr>
          <w:rFonts w:ascii="Trebuchet MS" w:hAnsi="Trebuchet MS"/>
          <w:color w:val="000000"/>
          <w:sz w:val="20"/>
          <w:szCs w:val="20"/>
        </w:rPr>
        <w:t>43 Iftá, Asná, Nezibe,</w:t>
      </w:r>
    </w:p>
    <w:p>
      <w:pPr>
        <w:rPr>
          <w:rFonts w:ascii="Trebuchet MS" w:hAnsi="Trebuchet MS"/>
          <w:color w:val="000000"/>
          <w:sz w:val="20"/>
          <w:szCs w:val="20"/>
        </w:rPr>
      </w:pPr>
      <w:r>
        <w:rPr>
          <w:rFonts w:ascii="Trebuchet MS" w:hAnsi="Trebuchet MS"/>
          <w:color w:val="000000"/>
          <w:sz w:val="20"/>
          <w:szCs w:val="20"/>
        </w:rPr>
        <w:t>44 Queila, Aczibe e Maressa; nove cidades e as suas aldeias.</w:t>
      </w:r>
    </w:p>
    <w:p>
      <w:pPr>
        <w:rPr>
          <w:rFonts w:ascii="Trebuchet MS" w:hAnsi="Trebuchet MS"/>
          <w:color w:val="000000"/>
          <w:sz w:val="20"/>
          <w:szCs w:val="20"/>
        </w:rPr>
      </w:pPr>
      <w:r>
        <w:rPr>
          <w:rFonts w:ascii="Trebuchet MS" w:hAnsi="Trebuchet MS"/>
          <w:color w:val="000000"/>
          <w:sz w:val="20"/>
          <w:szCs w:val="20"/>
        </w:rPr>
        <w:t>45 Ecrom, com as suas vilas e aldeias;</w:t>
      </w:r>
    </w:p>
    <w:p>
      <w:pPr>
        <w:rPr>
          <w:rFonts w:ascii="Trebuchet MS" w:hAnsi="Trebuchet MS"/>
          <w:color w:val="000000"/>
          <w:sz w:val="20"/>
          <w:szCs w:val="20"/>
        </w:rPr>
      </w:pPr>
      <w:r>
        <w:rPr>
          <w:rFonts w:ascii="Trebuchet MS" w:hAnsi="Trebuchet MS"/>
          <w:color w:val="000000"/>
          <w:sz w:val="20"/>
          <w:szCs w:val="20"/>
        </w:rPr>
        <w:t>46 desde Ecrom até o mar, todas as que estão nas adjacências de Asdode, e as suas aldeias;</w:t>
      </w:r>
    </w:p>
    <w:p>
      <w:pPr>
        <w:rPr>
          <w:rFonts w:ascii="Trebuchet MS" w:hAnsi="Trebuchet MS"/>
          <w:color w:val="000000"/>
          <w:sz w:val="20"/>
          <w:szCs w:val="20"/>
        </w:rPr>
      </w:pPr>
      <w:r>
        <w:rPr>
          <w:rFonts w:ascii="Trebuchet MS" w:hAnsi="Trebuchet MS"/>
          <w:color w:val="000000"/>
          <w:sz w:val="20"/>
          <w:szCs w:val="20"/>
        </w:rPr>
        <w:t>47 Asdode, com as suas vilas e aldeias; Gaza, com as suas vilas e aldeias, até o rio do Egito, e o mar grande, que serve de termo.</w:t>
      </w:r>
    </w:p>
    <w:p>
      <w:pPr>
        <w:rPr>
          <w:rFonts w:ascii="Trebuchet MS" w:hAnsi="Trebuchet MS"/>
          <w:color w:val="000000"/>
          <w:sz w:val="20"/>
          <w:szCs w:val="20"/>
        </w:rPr>
      </w:pPr>
      <w:r>
        <w:rPr>
          <w:rFonts w:ascii="Trebuchet MS" w:hAnsi="Trebuchet MS"/>
          <w:color w:val="000000"/>
          <w:sz w:val="20"/>
          <w:szCs w:val="20"/>
        </w:rPr>
        <w:t>48 E na região montanhosa: Samir, Jatir, Socó,</w:t>
      </w:r>
    </w:p>
    <w:p>
      <w:pPr>
        <w:rPr>
          <w:rFonts w:ascii="Trebuchet MS" w:hAnsi="Trebuchet MS"/>
          <w:color w:val="000000"/>
          <w:sz w:val="20"/>
          <w:szCs w:val="20"/>
        </w:rPr>
      </w:pPr>
      <w:r>
        <w:rPr>
          <w:rFonts w:ascii="Trebuchet MS" w:hAnsi="Trebuchet MS"/>
          <w:color w:val="000000"/>
          <w:sz w:val="20"/>
          <w:szCs w:val="20"/>
        </w:rPr>
        <w:t>49 Daná, Quiriate-Saná (que é Debir),</w:t>
      </w:r>
    </w:p>
    <w:p>
      <w:pPr>
        <w:rPr>
          <w:rFonts w:ascii="Trebuchet MS" w:hAnsi="Trebuchet MS"/>
          <w:color w:val="000000"/>
          <w:sz w:val="20"/>
          <w:szCs w:val="20"/>
        </w:rPr>
      </w:pPr>
      <w:r>
        <w:rPr>
          <w:rFonts w:ascii="Trebuchet MS" w:hAnsi="Trebuchet MS"/>
          <w:color w:val="000000"/>
          <w:sz w:val="20"/>
          <w:szCs w:val="20"/>
        </w:rPr>
        <w:t>50 Anabe, Estemó, Anim,</w:t>
      </w:r>
    </w:p>
    <w:p>
      <w:pPr>
        <w:rPr>
          <w:rFonts w:ascii="Trebuchet MS" w:hAnsi="Trebuchet MS"/>
          <w:color w:val="000000"/>
          <w:sz w:val="20"/>
          <w:szCs w:val="20"/>
        </w:rPr>
      </w:pPr>
      <w:r>
        <w:rPr>
          <w:rFonts w:ascii="Trebuchet MS" w:hAnsi="Trebuchet MS"/>
          <w:color w:val="000000"/>
          <w:sz w:val="20"/>
          <w:szCs w:val="20"/>
        </w:rPr>
        <w:t>51 Gósem Holom e Gilo; onze cidades e as suas aldeias.</w:t>
      </w:r>
    </w:p>
    <w:p>
      <w:pPr>
        <w:rPr>
          <w:rFonts w:ascii="Trebuchet MS" w:hAnsi="Trebuchet MS"/>
          <w:color w:val="000000"/>
          <w:sz w:val="20"/>
          <w:szCs w:val="20"/>
        </w:rPr>
      </w:pPr>
      <w:r>
        <w:rPr>
          <w:rFonts w:ascii="Trebuchet MS" w:hAnsi="Trebuchet MS"/>
          <w:color w:val="000000"/>
          <w:sz w:val="20"/>
          <w:szCs w:val="20"/>
        </w:rPr>
        <w:t>52 Arabe, Dumá, Esã,</w:t>
      </w:r>
    </w:p>
    <w:p>
      <w:pPr>
        <w:rPr>
          <w:rFonts w:ascii="Trebuchet MS" w:hAnsi="Trebuchet MS"/>
          <w:color w:val="000000"/>
          <w:sz w:val="20"/>
          <w:szCs w:val="20"/>
        </w:rPr>
      </w:pPr>
      <w:r>
        <w:rPr>
          <w:rFonts w:ascii="Trebuchet MS" w:hAnsi="Trebuchet MS"/>
          <w:color w:val="000000"/>
          <w:sz w:val="20"/>
          <w:szCs w:val="20"/>
        </w:rPr>
        <w:t>53 Janim, Bete-Tapua, Afeca,</w:t>
      </w:r>
    </w:p>
    <w:p>
      <w:pPr>
        <w:rPr>
          <w:rFonts w:ascii="Trebuchet MS" w:hAnsi="Trebuchet MS"/>
          <w:color w:val="000000"/>
          <w:sz w:val="20"/>
          <w:szCs w:val="20"/>
        </w:rPr>
      </w:pPr>
      <w:r>
        <w:rPr>
          <w:rFonts w:ascii="Trebuchet MS" w:hAnsi="Trebuchet MS"/>
          <w:color w:val="000000"/>
          <w:sz w:val="20"/>
          <w:szCs w:val="20"/>
        </w:rPr>
        <w:t>54 Hunta, Quiriate-Arba (que é Hebrom) e Zior; nove cidades e as suas aldeias.</w:t>
      </w:r>
    </w:p>
    <w:p>
      <w:pPr>
        <w:rPr>
          <w:rFonts w:ascii="Trebuchet MS" w:hAnsi="Trebuchet MS"/>
          <w:color w:val="000000"/>
          <w:sz w:val="20"/>
          <w:szCs w:val="20"/>
        </w:rPr>
      </w:pPr>
      <w:r>
        <w:rPr>
          <w:rFonts w:ascii="Trebuchet MS" w:hAnsi="Trebuchet MS"/>
          <w:color w:val="000000"/>
          <w:sz w:val="20"/>
          <w:szCs w:val="20"/>
        </w:rPr>
        <w:t>55 Maom, Carmelo, Zife, Jutá,</w:t>
      </w:r>
    </w:p>
    <w:p>
      <w:pPr>
        <w:rPr>
          <w:rFonts w:ascii="Trebuchet MS" w:hAnsi="Trebuchet MS"/>
          <w:color w:val="000000"/>
          <w:sz w:val="20"/>
          <w:szCs w:val="20"/>
        </w:rPr>
      </w:pPr>
      <w:r>
        <w:rPr>
          <w:rFonts w:ascii="Trebuchet MS" w:hAnsi="Trebuchet MS"/>
          <w:color w:val="000000"/>
          <w:sz w:val="20"/>
          <w:szCs w:val="20"/>
        </w:rPr>
        <w:t>56 Jizreel, Jocdeão, Zanoa,</w:t>
      </w:r>
    </w:p>
    <w:p>
      <w:pPr>
        <w:rPr>
          <w:rFonts w:ascii="Trebuchet MS" w:hAnsi="Trebuchet MS"/>
          <w:color w:val="000000"/>
          <w:sz w:val="20"/>
          <w:szCs w:val="20"/>
        </w:rPr>
      </w:pPr>
      <w:r>
        <w:rPr>
          <w:rFonts w:ascii="Trebuchet MS" w:hAnsi="Trebuchet MS"/>
          <w:color w:val="000000"/>
          <w:sz w:val="20"/>
          <w:szCs w:val="20"/>
        </w:rPr>
        <w:t>57 Caim, Gibeá e Timna; nove cidades e as suas aldeias.</w:t>
      </w:r>
    </w:p>
    <w:p>
      <w:pPr>
        <w:rPr>
          <w:rFonts w:ascii="Trebuchet MS" w:hAnsi="Trebuchet MS"/>
          <w:color w:val="000000"/>
          <w:sz w:val="20"/>
          <w:szCs w:val="20"/>
        </w:rPr>
      </w:pPr>
      <w:r>
        <w:rPr>
          <w:rFonts w:ascii="Trebuchet MS" w:hAnsi="Trebuchet MS"/>
          <w:color w:val="000000"/>
          <w:sz w:val="20"/>
          <w:szCs w:val="20"/>
        </w:rPr>
        <w:t>58 Halul, Bete-Zur, Gedor,</w:t>
      </w:r>
    </w:p>
    <w:p>
      <w:pPr>
        <w:rPr>
          <w:rFonts w:ascii="Trebuchet MS" w:hAnsi="Trebuchet MS"/>
          <w:color w:val="000000"/>
          <w:sz w:val="20"/>
          <w:szCs w:val="20"/>
        </w:rPr>
      </w:pPr>
      <w:r>
        <w:rPr>
          <w:rFonts w:ascii="Trebuchet MS" w:hAnsi="Trebuchet MS"/>
          <w:color w:val="000000"/>
          <w:sz w:val="20"/>
          <w:szCs w:val="20"/>
        </w:rPr>
        <w:t>59 Maarate, Bete-Anote e Eltecom; seis cidades e as suas aldeias. Teco, e Efrata (esta é Belém), e Fagor, e Etã, e Culom, e Tatã, e Eobés, e Carém, e Galém, e Tetér, e Manocó; onze cidades e as suas aldeias.</w:t>
      </w:r>
    </w:p>
    <w:p>
      <w:pPr>
        <w:rPr>
          <w:rFonts w:ascii="Trebuchet MS" w:hAnsi="Trebuchet MS"/>
          <w:color w:val="000000"/>
          <w:sz w:val="20"/>
          <w:szCs w:val="20"/>
        </w:rPr>
      </w:pPr>
      <w:r>
        <w:rPr>
          <w:rFonts w:ascii="Trebuchet MS" w:hAnsi="Trebuchet MS"/>
          <w:color w:val="000000"/>
          <w:sz w:val="20"/>
          <w:szCs w:val="20"/>
        </w:rPr>
        <w:t>60 Quiriate-Baal (que é Quiriate-Jearim) e Rabá; duas cidades e as suas aldeias.</w:t>
      </w:r>
    </w:p>
    <w:p>
      <w:pPr>
        <w:rPr>
          <w:rFonts w:ascii="Trebuchet MS" w:hAnsi="Trebuchet MS"/>
          <w:color w:val="000000"/>
          <w:sz w:val="20"/>
          <w:szCs w:val="20"/>
        </w:rPr>
      </w:pPr>
      <w:r>
        <w:rPr>
          <w:rFonts w:ascii="Trebuchet MS" w:hAnsi="Trebuchet MS"/>
          <w:color w:val="000000"/>
          <w:sz w:val="20"/>
          <w:szCs w:val="20"/>
        </w:rPr>
        <w:t>61 No deserto: Bete-Arabá, Midim, Secaca,</w:t>
      </w:r>
    </w:p>
    <w:p>
      <w:pPr>
        <w:rPr>
          <w:rFonts w:ascii="Trebuchet MS" w:hAnsi="Trebuchet MS"/>
          <w:color w:val="000000"/>
          <w:sz w:val="20"/>
          <w:szCs w:val="20"/>
        </w:rPr>
      </w:pPr>
      <w:r>
        <w:rPr>
          <w:rFonts w:ascii="Trebuchet MS" w:hAnsi="Trebuchet MS"/>
          <w:color w:val="000000"/>
          <w:sz w:val="20"/>
          <w:szCs w:val="20"/>
        </w:rPr>
        <w:t>62 Nibsã, a cidade do Sal e En-Gedi; sete cidades e as suas aldeias.</w:t>
      </w:r>
    </w:p>
    <w:p>
      <w:pPr>
        <w:rPr>
          <w:rFonts w:ascii="Trebuchet MS" w:hAnsi="Trebuchet MS"/>
          <w:color w:val="000000"/>
          <w:sz w:val="20"/>
          <w:szCs w:val="20"/>
        </w:rPr>
      </w:pPr>
      <w:r>
        <w:rPr>
          <w:rFonts w:ascii="Trebuchet MS" w:hAnsi="Trebuchet MS"/>
          <w:color w:val="000000"/>
          <w:sz w:val="20"/>
          <w:szCs w:val="20"/>
        </w:rPr>
        <w:t>63 Não puderam, porém, os filhos de Judá expulsar os jebuseus que habitavam em Jerusalém; assim ficaram habitando os jebuseus com os filhos de Judá em Jerusalém, até o dia de hoje.</w:t>
      </w:r>
    </w:p>
    <w:p>
      <w:pPr>
        <w:pStyle w:val="P13"/>
        <w:rPr>
          <w:rFonts w:ascii="Trebuchet MS" w:hAnsi="Trebuchet MS"/>
          <w:color w:val="000000"/>
          <w:sz w:val="22"/>
          <w:szCs w:val="22"/>
        </w:rPr>
      </w:pPr>
      <w:bookmarkStart w:id="216" w:name="_Toc147528155"/>
      <w:r>
        <w:rPr>
          <w:rFonts w:ascii="Trebuchet MS" w:hAnsi="Trebuchet MS"/>
          <w:color w:val="000000"/>
          <w:sz w:val="22"/>
          <w:szCs w:val="22"/>
        </w:rPr>
        <w:t xml:space="preserve"> JOSUÉ 16</w:t>
      </w:r>
      <w:bookmarkEnd w:id="216"/>
    </w:p>
    <w:p>
      <w:pPr>
        <w:rPr>
          <w:rFonts w:ascii="Trebuchet MS" w:hAnsi="Trebuchet MS"/>
          <w:color w:val="000000"/>
          <w:sz w:val="20"/>
          <w:szCs w:val="20"/>
        </w:rPr>
      </w:pPr>
      <w:r>
        <w:rPr>
          <w:rFonts w:ascii="Trebuchet MS" w:hAnsi="Trebuchet MS"/>
          <w:color w:val="000000"/>
          <w:sz w:val="20"/>
          <w:szCs w:val="20"/>
        </w:rPr>
        <w:t>1 Saiu depois a sorte dos filhos de José, a qual, partindo do Jordão, na altura de Jericó, junto às águas de Jericó ao oriente, se estende pelo deserto que sobe de Jericó através da região montanhosa até Betel;</w:t>
      </w:r>
    </w:p>
    <w:p>
      <w:pPr>
        <w:rPr>
          <w:rFonts w:ascii="Trebuchet MS" w:hAnsi="Trebuchet MS"/>
          <w:color w:val="000000"/>
          <w:sz w:val="20"/>
          <w:szCs w:val="20"/>
        </w:rPr>
      </w:pPr>
      <w:r>
        <w:rPr>
          <w:rFonts w:ascii="Trebuchet MS" w:hAnsi="Trebuchet MS"/>
          <w:color w:val="000000"/>
          <w:sz w:val="20"/>
          <w:szCs w:val="20"/>
        </w:rPr>
        <w:t>2 de Betel vai para Luz, e passa ao termo dos arquitas, até Atarote;</w:t>
      </w:r>
    </w:p>
    <w:p>
      <w:pPr>
        <w:rPr>
          <w:rFonts w:ascii="Trebuchet MS" w:hAnsi="Trebuchet MS"/>
          <w:color w:val="000000"/>
          <w:sz w:val="20"/>
          <w:szCs w:val="20"/>
        </w:rPr>
      </w:pPr>
      <w:r>
        <w:rPr>
          <w:rFonts w:ascii="Trebuchet MS" w:hAnsi="Trebuchet MS"/>
          <w:color w:val="000000"/>
          <w:sz w:val="20"/>
          <w:szCs w:val="20"/>
        </w:rPr>
        <w:t>3 desce para o ocidente até o termo dos jafletitas, até o termo de Bete-Horom de baixo, e daí até Gezer, indo terminar no mar.</w:t>
      </w:r>
    </w:p>
    <w:p>
      <w:pPr>
        <w:rPr>
          <w:rFonts w:ascii="Trebuchet MS" w:hAnsi="Trebuchet MS"/>
          <w:color w:val="000000"/>
          <w:sz w:val="20"/>
          <w:szCs w:val="20"/>
        </w:rPr>
      </w:pPr>
      <w:r>
        <w:rPr>
          <w:rFonts w:ascii="Trebuchet MS" w:hAnsi="Trebuchet MS"/>
          <w:color w:val="000000"/>
          <w:sz w:val="20"/>
          <w:szCs w:val="20"/>
        </w:rPr>
        <w:t>4 Assim receberam a sua herança os filhos de José, Manassés e Efraim.</w:t>
      </w:r>
    </w:p>
    <w:p>
      <w:pPr>
        <w:rPr>
          <w:rFonts w:ascii="Trebuchet MS" w:hAnsi="Trebuchet MS"/>
          <w:color w:val="000000"/>
          <w:sz w:val="20"/>
          <w:szCs w:val="20"/>
        </w:rPr>
      </w:pPr>
      <w:r>
        <w:rPr>
          <w:rFonts w:ascii="Trebuchet MS" w:hAnsi="Trebuchet MS"/>
          <w:color w:val="000000"/>
          <w:sz w:val="20"/>
          <w:szCs w:val="20"/>
        </w:rPr>
        <w:t>5 Ora, fica o termo dos filhos de Efraim, segundo as suas famílias, como se segue: para o oriente o termo da sua herança é Atarote-Adar até Bete-Horom de cima;</w:t>
      </w:r>
    </w:p>
    <w:p>
      <w:pPr>
        <w:rPr>
          <w:rFonts w:ascii="Trebuchet MS" w:hAnsi="Trebuchet MS"/>
          <w:color w:val="000000"/>
          <w:sz w:val="20"/>
          <w:szCs w:val="20"/>
        </w:rPr>
      </w:pPr>
      <w:r>
        <w:rPr>
          <w:rFonts w:ascii="Trebuchet MS" w:hAnsi="Trebuchet MS"/>
          <w:color w:val="000000"/>
          <w:sz w:val="20"/>
          <w:szCs w:val="20"/>
        </w:rPr>
        <w:t>6 sai este termo para o ocidente junto a Micmetá ao norte e vira para o oriente até Taanate-Siló, margeando-a a leste de Janoa;</w:t>
      </w:r>
    </w:p>
    <w:p>
      <w:pPr>
        <w:rPr>
          <w:rFonts w:ascii="Trebuchet MS" w:hAnsi="Trebuchet MS"/>
          <w:color w:val="000000"/>
          <w:sz w:val="20"/>
          <w:szCs w:val="20"/>
        </w:rPr>
      </w:pPr>
      <w:r>
        <w:rPr>
          <w:rFonts w:ascii="Trebuchet MS" w:hAnsi="Trebuchet MS"/>
          <w:color w:val="000000"/>
          <w:sz w:val="20"/>
          <w:szCs w:val="20"/>
        </w:rPr>
        <w:t>7 desce de Janoa a Atarote e a Naarate, toca em Jericó e termina no Jordão:</w:t>
      </w:r>
    </w:p>
    <w:p>
      <w:pPr>
        <w:rPr>
          <w:rFonts w:ascii="Trebuchet MS" w:hAnsi="Trebuchet MS"/>
          <w:color w:val="000000"/>
          <w:sz w:val="20"/>
          <w:szCs w:val="20"/>
        </w:rPr>
      </w:pPr>
      <w:r>
        <w:rPr>
          <w:rFonts w:ascii="Trebuchet MS" w:hAnsi="Trebuchet MS"/>
          <w:color w:val="000000"/>
          <w:sz w:val="20"/>
          <w:szCs w:val="20"/>
        </w:rPr>
        <w:t>8 De Tapua estende-se para o ocidente até o ribeiro de Caná, e vai terminar no mar. Esta é a herança da tribo dos filhos de Efraim, segundo as suas famílias,</w:t>
      </w:r>
    </w:p>
    <w:p>
      <w:pPr>
        <w:rPr>
          <w:rFonts w:ascii="Trebuchet MS" w:hAnsi="Trebuchet MS"/>
          <w:color w:val="000000"/>
          <w:sz w:val="20"/>
          <w:szCs w:val="20"/>
        </w:rPr>
      </w:pPr>
      <w:r>
        <w:rPr>
          <w:rFonts w:ascii="Trebuchet MS" w:hAnsi="Trebuchet MS"/>
          <w:color w:val="000000"/>
          <w:sz w:val="20"/>
          <w:szCs w:val="20"/>
        </w:rPr>
        <w:t>9 juntamente com as cidades que se separaram para os filhos de Efraim no meio da herança dos filhos de Manassés, todas as cidades e suas aldeias.</w:t>
      </w:r>
    </w:p>
    <w:p>
      <w:pPr>
        <w:rPr>
          <w:rFonts w:ascii="Trebuchet MS" w:hAnsi="Trebuchet MS"/>
          <w:color w:val="000000"/>
          <w:sz w:val="20"/>
          <w:szCs w:val="20"/>
        </w:rPr>
      </w:pPr>
      <w:r>
        <w:rPr>
          <w:rFonts w:ascii="Trebuchet MS" w:hAnsi="Trebuchet MS"/>
          <w:color w:val="000000"/>
          <w:sz w:val="20"/>
          <w:szCs w:val="20"/>
        </w:rPr>
        <w:t>10 E não expulsaram aos cananeus que habitavam em Gezer; mas os cananeus ficaram habitando no meio dos efraimitas até o dia de hoje, até que subiu Faraó, rei do Egito, e a tomou, e a queimou a fogo; e mataram os cananeus e os ferezeus que habitavam em Gezer; e Faraó a deu em dote à sua filha.</w:t>
      </w:r>
    </w:p>
    <w:p>
      <w:pPr>
        <w:pStyle w:val="P13"/>
        <w:rPr>
          <w:rFonts w:ascii="Trebuchet MS" w:hAnsi="Trebuchet MS"/>
          <w:color w:val="000000"/>
          <w:sz w:val="22"/>
          <w:szCs w:val="22"/>
        </w:rPr>
      </w:pPr>
      <w:bookmarkStart w:id="217" w:name="_Toc147528156"/>
      <w:r>
        <w:rPr>
          <w:rFonts w:ascii="Trebuchet MS" w:hAnsi="Trebuchet MS"/>
          <w:color w:val="000000"/>
          <w:sz w:val="22"/>
          <w:szCs w:val="22"/>
        </w:rPr>
        <w:t xml:space="preserve"> JOSUÉ 17</w:t>
      </w:r>
      <w:bookmarkEnd w:id="217"/>
    </w:p>
    <w:p>
      <w:pPr>
        <w:rPr>
          <w:rFonts w:ascii="Trebuchet MS" w:hAnsi="Trebuchet MS"/>
          <w:color w:val="000000"/>
          <w:sz w:val="20"/>
          <w:szCs w:val="20"/>
        </w:rPr>
      </w:pPr>
      <w:r>
        <w:rPr>
          <w:rFonts w:ascii="Trebuchet MS" w:hAnsi="Trebuchet MS"/>
          <w:color w:val="000000"/>
          <w:sz w:val="20"/>
          <w:szCs w:val="20"/>
        </w:rPr>
        <w:t>1 Também coube sorte à tribo de Manassés, porquanto era o primogênito de José. Quanto a Maquir, o primogênito de Manassés, pai de Gileade, porquanto era homem de guerra, obtivera Gileade e Basã.</w:t>
      </w:r>
    </w:p>
    <w:p>
      <w:pPr>
        <w:rPr>
          <w:rFonts w:ascii="Trebuchet MS" w:hAnsi="Trebuchet MS"/>
          <w:color w:val="000000"/>
          <w:sz w:val="20"/>
          <w:szCs w:val="20"/>
        </w:rPr>
      </w:pPr>
      <w:r>
        <w:rPr>
          <w:rFonts w:ascii="Trebuchet MS" w:hAnsi="Trebuchet MS"/>
          <w:color w:val="000000"/>
          <w:sz w:val="20"/>
          <w:szCs w:val="20"/>
        </w:rPr>
        <w:t>2 Também os outros filhos de Manassés tiveram a sua parte, segundo as suas famílias, a saber: os filhos de Abiezer, os filhos de Heleque, os filhos de Asriel, os filhos de Siquém, os filhos de Hefer, e os filhos de Semida. Esses são os filhos de Manassés, filho de José, segundo as suas famílias.</w:t>
      </w:r>
    </w:p>
    <w:p>
      <w:pPr>
        <w:rPr>
          <w:rFonts w:ascii="Trebuchet MS" w:hAnsi="Trebuchet MS"/>
          <w:color w:val="000000"/>
          <w:sz w:val="20"/>
          <w:szCs w:val="20"/>
        </w:rPr>
      </w:pPr>
      <w:r>
        <w:rPr>
          <w:rFonts w:ascii="Trebuchet MS" w:hAnsi="Trebuchet MS"/>
          <w:color w:val="000000"/>
          <w:sz w:val="20"/>
          <w:szCs w:val="20"/>
        </w:rPr>
        <w:t>3 Zelofeade, porém, filho de Hefer, filho de Gileade, filho de Maquir, filho de Manassés, não teve filhos, mas só filhas; e estes são os nomes de suas filhas: Macla, Noa, Hogla, Milca e Tirza.</w:t>
      </w:r>
    </w:p>
    <w:p>
      <w:pPr>
        <w:rPr>
          <w:rFonts w:ascii="Trebuchet MS" w:hAnsi="Trebuchet MS"/>
          <w:color w:val="000000"/>
          <w:sz w:val="20"/>
          <w:szCs w:val="20"/>
        </w:rPr>
      </w:pPr>
      <w:r>
        <w:rPr>
          <w:rFonts w:ascii="Trebuchet MS" w:hAnsi="Trebuchet MS"/>
          <w:color w:val="000000"/>
          <w:sz w:val="20"/>
          <w:szCs w:val="20"/>
        </w:rPr>
        <w:t>4 Estas, pois, se apresentaram diante de Eleazar, o sacerdote, e diante de Josué, filho de Num, e diante dos príncipes, dizendo: O Senhor ordenou a Moisés que se nos desse herança no meio de nossos irmãos. Pelo que se lhes deu herança no meio dos irmãos de seu pai, conforme a ordem do Senhor.</w:t>
      </w:r>
    </w:p>
    <w:p>
      <w:pPr>
        <w:rPr>
          <w:rFonts w:ascii="Trebuchet MS" w:hAnsi="Trebuchet MS"/>
          <w:color w:val="000000"/>
          <w:sz w:val="20"/>
          <w:szCs w:val="20"/>
        </w:rPr>
      </w:pPr>
      <w:r>
        <w:rPr>
          <w:rFonts w:ascii="Trebuchet MS" w:hAnsi="Trebuchet MS"/>
          <w:color w:val="000000"/>
          <w:sz w:val="20"/>
          <w:szCs w:val="20"/>
        </w:rPr>
        <w:t>5 E caiu a sua parte, desde Anassa, e a planície de Labeque, desde Gileade, que está além do Jordão;</w:t>
      </w:r>
    </w:p>
    <w:p>
      <w:pPr>
        <w:rPr>
          <w:rFonts w:ascii="Trebuchet MS" w:hAnsi="Trebuchet MS"/>
          <w:color w:val="000000"/>
          <w:sz w:val="20"/>
          <w:szCs w:val="20"/>
        </w:rPr>
      </w:pPr>
      <w:r>
        <w:rPr>
          <w:rFonts w:ascii="Trebuchet MS" w:hAnsi="Trebuchet MS"/>
          <w:color w:val="000000"/>
          <w:sz w:val="20"/>
          <w:szCs w:val="20"/>
        </w:rPr>
        <w:t>6 porque as filhas de Manassés possuíram herança entre os filhos dele; e a terra de Gileade coube aos outros filhos de Manassés.</w:t>
      </w:r>
    </w:p>
    <w:p>
      <w:pPr>
        <w:rPr>
          <w:rFonts w:ascii="Trebuchet MS" w:hAnsi="Trebuchet MS"/>
          <w:color w:val="000000"/>
          <w:sz w:val="20"/>
          <w:szCs w:val="20"/>
        </w:rPr>
      </w:pPr>
      <w:r>
        <w:rPr>
          <w:rFonts w:ascii="Trebuchet MS" w:hAnsi="Trebuchet MS"/>
          <w:color w:val="000000"/>
          <w:sz w:val="20"/>
          <w:szCs w:val="20"/>
        </w:rPr>
        <w:t>7 Ora, o termo de Manassés vai desde Aser até Micmetá, que está defronte de Siquém; e estende-se pela direita até os moradores de En-Tapua.</w:t>
      </w:r>
    </w:p>
    <w:p>
      <w:pPr>
        <w:rPr>
          <w:rFonts w:ascii="Trebuchet MS" w:hAnsi="Trebuchet MS"/>
          <w:color w:val="000000"/>
          <w:sz w:val="20"/>
          <w:szCs w:val="20"/>
        </w:rPr>
      </w:pPr>
      <w:r>
        <w:rPr>
          <w:rFonts w:ascii="Trebuchet MS" w:hAnsi="Trebuchet MS"/>
          <w:color w:val="000000"/>
          <w:sz w:val="20"/>
          <w:szCs w:val="20"/>
        </w:rPr>
        <w:t>8 A terra de Tapua ficou pertencendo a Manassés; porém Tapua, junto ao termo de Manassés, pertencia aos filhos de Efraim .</w:t>
      </w:r>
    </w:p>
    <w:p>
      <w:pPr>
        <w:rPr>
          <w:rFonts w:ascii="Trebuchet MS" w:hAnsi="Trebuchet MS"/>
          <w:color w:val="000000"/>
          <w:sz w:val="20"/>
          <w:szCs w:val="20"/>
        </w:rPr>
      </w:pPr>
      <w:r>
        <w:rPr>
          <w:rFonts w:ascii="Trebuchet MS" w:hAnsi="Trebuchet MS"/>
          <w:color w:val="000000"/>
          <w:sz w:val="20"/>
          <w:szCs w:val="20"/>
        </w:rPr>
        <w:t>9 Então desce este termo ao ribeiro de Caná; a Efraim couberam as cidades ao sul do ribeiro no meio das cidades de Manassés; o termo de Manassés está ao norte do ribeiro, e vai até o mar.</w:t>
      </w:r>
    </w:p>
    <w:p>
      <w:pPr>
        <w:rPr>
          <w:rFonts w:ascii="Trebuchet MS" w:hAnsi="Trebuchet MS"/>
          <w:color w:val="000000"/>
          <w:sz w:val="20"/>
          <w:szCs w:val="20"/>
        </w:rPr>
      </w:pPr>
      <w:r>
        <w:rPr>
          <w:rFonts w:ascii="Trebuchet MS" w:hAnsi="Trebuchet MS"/>
          <w:color w:val="000000"/>
          <w:sz w:val="20"/>
          <w:szCs w:val="20"/>
        </w:rPr>
        <w:t>10 Ao sul a terra é de Efraim, e ao norte de Manassés, sendo o mar o seu termo. Estendem-se ao norte até Aser, e ao oriente até Issacar</w:t>
      </w:r>
    </w:p>
    <w:p>
      <w:pPr>
        <w:rPr>
          <w:rFonts w:ascii="Trebuchet MS" w:hAnsi="Trebuchet MS"/>
          <w:color w:val="000000"/>
          <w:sz w:val="20"/>
          <w:szCs w:val="20"/>
        </w:rPr>
      </w:pPr>
      <w:r>
        <w:rPr>
          <w:rFonts w:ascii="Trebuchet MS" w:hAnsi="Trebuchet MS"/>
          <w:color w:val="000000"/>
          <w:sz w:val="20"/>
          <w:szCs w:val="20"/>
        </w:rPr>
        <w:t>11 Porque em Issacar e em Aser couberam a Manassés Bete-Seã e suas vilas, Ibleão e suas vilas, os habitantes de Dor e suas vilas, os habitantes de En-Dor e suas vilas, os habitantes de Taanaque e suas vilas, e os habitantes de Megido e suas vilas, com os seus três outeiros.</w:t>
      </w:r>
    </w:p>
    <w:p>
      <w:pPr>
        <w:rPr>
          <w:rFonts w:ascii="Trebuchet MS" w:hAnsi="Trebuchet MS"/>
          <w:color w:val="000000"/>
          <w:sz w:val="20"/>
          <w:szCs w:val="20"/>
        </w:rPr>
      </w:pPr>
      <w:r>
        <w:rPr>
          <w:rFonts w:ascii="Trebuchet MS" w:hAnsi="Trebuchet MS"/>
          <w:color w:val="000000"/>
          <w:sz w:val="20"/>
          <w:szCs w:val="20"/>
        </w:rPr>
        <w:t>12 Contudo os filhos de Manassés não puderam expulsar os habitantes daquelas cidades, porquanto os cananeus persistiram em habitar naquela terra.</w:t>
      </w:r>
    </w:p>
    <w:p>
      <w:pPr>
        <w:rPr>
          <w:rFonts w:ascii="Trebuchet MS" w:hAnsi="Trebuchet MS"/>
          <w:color w:val="000000"/>
          <w:sz w:val="20"/>
          <w:szCs w:val="20"/>
        </w:rPr>
      </w:pPr>
      <w:r>
        <w:rPr>
          <w:rFonts w:ascii="Trebuchet MS" w:hAnsi="Trebuchet MS"/>
          <w:color w:val="000000"/>
          <w:sz w:val="20"/>
          <w:szCs w:val="20"/>
        </w:rPr>
        <w:t>13 Mas quando os filhos de Israel se tornaram fortes, sujeitaram os cananeus a trabalhos forçados, porém não os expulsaram de todo.</w:t>
      </w:r>
    </w:p>
    <w:p>
      <w:pPr>
        <w:rPr>
          <w:rFonts w:ascii="Trebuchet MS" w:hAnsi="Trebuchet MS"/>
          <w:color w:val="000000"/>
          <w:sz w:val="20"/>
          <w:szCs w:val="20"/>
        </w:rPr>
      </w:pPr>
      <w:r>
        <w:rPr>
          <w:rFonts w:ascii="Trebuchet MS" w:hAnsi="Trebuchet MS"/>
          <w:color w:val="000000"/>
          <w:sz w:val="20"/>
          <w:szCs w:val="20"/>
        </w:rPr>
        <w:t>14 Então os filhos de José falaram a Josué, dizendo: Por que me deste por herança apenas uma sorte e um quinhão, sendo eu um povo numeroso, porquanto o Senhor até aqui me tem abençoado?</w:t>
      </w:r>
    </w:p>
    <w:p>
      <w:pPr>
        <w:rPr>
          <w:rFonts w:ascii="Trebuchet MS" w:hAnsi="Trebuchet MS"/>
          <w:color w:val="000000"/>
          <w:sz w:val="20"/>
          <w:szCs w:val="20"/>
        </w:rPr>
      </w:pPr>
      <w:r>
        <w:rPr>
          <w:rFonts w:ascii="Trebuchet MS" w:hAnsi="Trebuchet MS"/>
          <w:color w:val="000000"/>
          <w:sz w:val="20"/>
          <w:szCs w:val="20"/>
        </w:rPr>
        <w:t>15 Respondeu-lhes Josué: Se és povo numeroso, sobe ao bosque, e corta para ti lugar ali na terra dos perizeus e dos refains, desde que a região montanhosa de Efraim te é estreita demais.</w:t>
      </w:r>
    </w:p>
    <w:p>
      <w:pPr>
        <w:rPr>
          <w:rFonts w:ascii="Trebuchet MS" w:hAnsi="Trebuchet MS"/>
          <w:color w:val="000000"/>
          <w:sz w:val="20"/>
          <w:szCs w:val="20"/>
        </w:rPr>
      </w:pPr>
      <w:r>
        <w:rPr>
          <w:rFonts w:ascii="Trebuchet MS" w:hAnsi="Trebuchet MS"/>
          <w:color w:val="000000"/>
          <w:sz w:val="20"/>
          <w:szCs w:val="20"/>
        </w:rPr>
        <w:t>16 Tornaram os filhos de José: A região montanhosa não nos bastaria; além disso todos os cananeus que habitam na terra do vale têm carros de ferro, tanto os de Bete-Seã e das suas vilas, como os que estão no vale de Jizreel.</w:t>
      </w:r>
    </w:p>
    <w:p>
      <w:pPr>
        <w:rPr>
          <w:rFonts w:ascii="Trebuchet MS" w:hAnsi="Trebuchet MS"/>
          <w:color w:val="000000"/>
          <w:sz w:val="20"/>
          <w:szCs w:val="20"/>
        </w:rPr>
      </w:pPr>
      <w:r>
        <w:rPr>
          <w:rFonts w:ascii="Trebuchet MS" w:hAnsi="Trebuchet MS"/>
          <w:color w:val="000000"/>
          <w:sz w:val="20"/>
          <w:szCs w:val="20"/>
        </w:rPr>
        <w:t>17 Então Josué falou a casa de José, isto é, a Efraim e a Manassés, dizendo: Povo numeroso és tu, e tens grande força; não terás uma sorte apenas;</w:t>
      </w:r>
    </w:p>
    <w:p>
      <w:pPr>
        <w:rPr>
          <w:rFonts w:ascii="Trebuchet MS" w:hAnsi="Trebuchet MS"/>
          <w:color w:val="000000"/>
          <w:sz w:val="20"/>
          <w:szCs w:val="20"/>
        </w:rPr>
      </w:pPr>
      <w:r>
        <w:rPr>
          <w:rFonts w:ascii="Trebuchet MS" w:hAnsi="Trebuchet MS"/>
          <w:color w:val="000000"/>
          <w:sz w:val="20"/>
          <w:szCs w:val="20"/>
        </w:rPr>
        <w:t>18 porém a região montanhosa será tua; ainda que é bosque, cortá-lo-ás, e as suas extremidades serão tuas; porque expulsarás os cananeus, não obstante terem eles carros de ferro e serem fortes:</w:t>
      </w:r>
    </w:p>
    <w:p>
      <w:pPr>
        <w:pStyle w:val="P13"/>
        <w:rPr>
          <w:rFonts w:ascii="Trebuchet MS" w:hAnsi="Trebuchet MS"/>
          <w:color w:val="000000"/>
          <w:sz w:val="22"/>
          <w:szCs w:val="22"/>
        </w:rPr>
      </w:pPr>
      <w:bookmarkStart w:id="218" w:name="_Toc147528157"/>
      <w:r>
        <w:rPr>
          <w:rFonts w:ascii="Trebuchet MS" w:hAnsi="Trebuchet MS"/>
          <w:color w:val="000000"/>
          <w:sz w:val="22"/>
          <w:szCs w:val="22"/>
        </w:rPr>
        <w:t xml:space="preserve"> JOSUÉ 18</w:t>
      </w:r>
      <w:bookmarkEnd w:id="218"/>
    </w:p>
    <w:p>
      <w:pPr>
        <w:rPr>
          <w:rFonts w:ascii="Trebuchet MS" w:hAnsi="Trebuchet MS"/>
          <w:color w:val="000000"/>
          <w:sz w:val="20"/>
          <w:szCs w:val="20"/>
        </w:rPr>
      </w:pPr>
      <w:r>
        <w:rPr>
          <w:rFonts w:ascii="Trebuchet MS" w:hAnsi="Trebuchet MS"/>
          <w:color w:val="000000"/>
          <w:sz w:val="20"/>
          <w:szCs w:val="20"/>
        </w:rPr>
        <w:t>1 Ora, toda a congregação dos filhos de Israel, havendo conquistado a terra, se reuniu em Siló, e ali armou a tenda da revelação.</w:t>
      </w:r>
    </w:p>
    <w:p>
      <w:pPr>
        <w:rPr>
          <w:rFonts w:ascii="Trebuchet MS" w:hAnsi="Trebuchet MS"/>
          <w:color w:val="000000"/>
          <w:sz w:val="20"/>
          <w:szCs w:val="20"/>
        </w:rPr>
      </w:pPr>
      <w:r>
        <w:rPr>
          <w:rFonts w:ascii="Trebuchet MS" w:hAnsi="Trebuchet MS"/>
          <w:color w:val="000000"/>
          <w:sz w:val="20"/>
          <w:szCs w:val="20"/>
        </w:rPr>
        <w:t>2 E dentre os filhos de Israel restavam sete tribos que ainda não tinham repartido a sua herança.</w:t>
      </w:r>
    </w:p>
    <w:p>
      <w:pPr>
        <w:rPr>
          <w:rFonts w:ascii="Trebuchet MS" w:hAnsi="Trebuchet MS"/>
          <w:color w:val="000000"/>
          <w:sz w:val="20"/>
          <w:szCs w:val="20"/>
        </w:rPr>
      </w:pPr>
      <w:r>
        <w:rPr>
          <w:rFonts w:ascii="Trebuchet MS" w:hAnsi="Trebuchet MS"/>
          <w:color w:val="000000"/>
          <w:sz w:val="20"/>
          <w:szCs w:val="20"/>
        </w:rPr>
        <w:t>3 Disse, pois, Josué aos filhos de Israel: Até quando sereis remissos em entrardes para possuir a terra que o Senhor Deus de vossos pais vos deu?</w:t>
      </w:r>
    </w:p>
    <w:p>
      <w:pPr>
        <w:rPr>
          <w:rFonts w:ascii="Trebuchet MS" w:hAnsi="Trebuchet MS"/>
          <w:color w:val="000000"/>
          <w:sz w:val="20"/>
          <w:szCs w:val="20"/>
        </w:rPr>
      </w:pPr>
      <w:r>
        <w:rPr>
          <w:rFonts w:ascii="Trebuchet MS" w:hAnsi="Trebuchet MS"/>
          <w:color w:val="000000"/>
          <w:sz w:val="20"/>
          <w:szCs w:val="20"/>
        </w:rPr>
        <w:t>4 Designai vós a três homens de cada tribo, e eu os enviarei; e eles sairão a percorrer a terra, e a demarcarão segundo as suas heranças, e voltarão a ter comigo.</w:t>
      </w:r>
    </w:p>
    <w:p>
      <w:pPr>
        <w:rPr>
          <w:rFonts w:ascii="Trebuchet MS" w:hAnsi="Trebuchet MS"/>
          <w:color w:val="000000"/>
          <w:sz w:val="20"/>
          <w:szCs w:val="20"/>
        </w:rPr>
      </w:pPr>
      <w:r>
        <w:rPr>
          <w:rFonts w:ascii="Trebuchet MS" w:hAnsi="Trebuchet MS"/>
          <w:color w:val="000000"/>
          <w:sz w:val="20"/>
          <w:szCs w:val="20"/>
        </w:rPr>
        <w:t>5 Reparti-la-ão em sete partes; Judá ficará no seu termo da banda do sul; e a casa de José ficará no seu termo da banda do norte.</w:t>
      </w:r>
    </w:p>
    <w:p>
      <w:pPr>
        <w:rPr>
          <w:rFonts w:ascii="Trebuchet MS" w:hAnsi="Trebuchet MS"/>
          <w:color w:val="000000"/>
          <w:sz w:val="20"/>
          <w:szCs w:val="20"/>
        </w:rPr>
      </w:pPr>
      <w:r>
        <w:rPr>
          <w:rFonts w:ascii="Trebuchet MS" w:hAnsi="Trebuchet MS"/>
          <w:color w:val="000000"/>
          <w:sz w:val="20"/>
          <w:szCs w:val="20"/>
        </w:rPr>
        <w:t>6 Sim, vós demarcareis a terra em sete partes, e me trareis a mim a sua descrição; eu vos lançarei as sortes aqui perante o Senhor nosso Deus.</w:t>
      </w:r>
    </w:p>
    <w:p>
      <w:pPr>
        <w:rPr>
          <w:rFonts w:ascii="Trebuchet MS" w:hAnsi="Trebuchet MS"/>
          <w:color w:val="000000"/>
          <w:sz w:val="20"/>
          <w:szCs w:val="20"/>
        </w:rPr>
      </w:pPr>
      <w:r>
        <w:rPr>
          <w:rFonts w:ascii="Trebuchet MS" w:hAnsi="Trebuchet MS"/>
          <w:color w:val="000000"/>
          <w:sz w:val="20"/>
          <w:szCs w:val="20"/>
        </w:rPr>
        <w:t>7 Porquanto os levitas não têm parte no meio de vós, porque o sacerdócio do Senhor é a sua herança; e Gade, Rúben e a meia tribo de Manassés já receberam a sua herança além do Jordão para o oriente, a qual lhes deu Moisés, servo do Senhor.</w:t>
      </w:r>
    </w:p>
    <w:p>
      <w:pPr>
        <w:rPr>
          <w:rFonts w:ascii="Trebuchet MS" w:hAnsi="Trebuchet MS"/>
          <w:color w:val="000000"/>
          <w:sz w:val="20"/>
          <w:szCs w:val="20"/>
        </w:rPr>
      </w:pPr>
      <w:r>
        <w:rPr>
          <w:rFonts w:ascii="Trebuchet MS" w:hAnsi="Trebuchet MS"/>
          <w:color w:val="000000"/>
          <w:sz w:val="20"/>
          <w:szCs w:val="20"/>
        </w:rPr>
        <w:t>8 Então aqueles homens se aprontaram para saírem; e Josué deu ordem a esses que iam demarcar a terra, dizendo: Ide, percorrei a terra, e demarcai-a; então vinde ter comigo; e aqui em Siló vos lançarei as sortes perante o Senhor.</w:t>
      </w:r>
    </w:p>
    <w:p>
      <w:pPr>
        <w:rPr>
          <w:rFonts w:ascii="Trebuchet MS" w:hAnsi="Trebuchet MS"/>
          <w:color w:val="000000"/>
          <w:sz w:val="20"/>
          <w:szCs w:val="20"/>
        </w:rPr>
      </w:pPr>
      <w:r>
        <w:rPr>
          <w:rFonts w:ascii="Trebuchet MS" w:hAnsi="Trebuchet MS"/>
          <w:color w:val="000000"/>
          <w:sz w:val="20"/>
          <w:szCs w:val="20"/>
        </w:rPr>
        <w:t>9 Foram, pois, aqueles homens e, passando pela terra, a demarcaram em sete partes segundo as suas cidades, descrevendo-a num livro; e voltaram a Josué, ao arraial em Siló.</w:t>
      </w:r>
    </w:p>
    <w:p>
      <w:pPr>
        <w:rPr>
          <w:rFonts w:ascii="Trebuchet MS" w:hAnsi="Trebuchet MS"/>
          <w:color w:val="000000"/>
          <w:sz w:val="20"/>
          <w:szCs w:val="20"/>
        </w:rPr>
      </w:pPr>
      <w:r>
        <w:rPr>
          <w:rFonts w:ascii="Trebuchet MS" w:hAnsi="Trebuchet MS"/>
          <w:color w:val="000000"/>
          <w:sz w:val="20"/>
          <w:szCs w:val="20"/>
        </w:rPr>
        <w:t>10 Então Josué lhes lançou as sortes em Siló, perante o Senhor; e ali repartiu Josué a terra entre os filhos de Israel, conforme as suas divisões.</w:t>
      </w:r>
    </w:p>
    <w:p>
      <w:pPr>
        <w:rPr>
          <w:rFonts w:ascii="Trebuchet MS" w:hAnsi="Trebuchet MS"/>
          <w:color w:val="000000"/>
          <w:sz w:val="20"/>
          <w:szCs w:val="20"/>
        </w:rPr>
      </w:pPr>
      <w:r>
        <w:rPr>
          <w:rFonts w:ascii="Trebuchet MS" w:hAnsi="Trebuchet MS"/>
          <w:color w:val="000000"/>
          <w:sz w:val="20"/>
          <w:szCs w:val="20"/>
        </w:rPr>
        <w:t>11 E surgiu a sorte da tribo dos filhos de Benjamim, segundo as suas famílias, e coube-lhe o território da sua sorte entre os filhos de Judá e os filhos de José.</w:t>
      </w:r>
    </w:p>
    <w:p>
      <w:pPr>
        <w:rPr>
          <w:rFonts w:ascii="Trebuchet MS" w:hAnsi="Trebuchet MS"/>
          <w:color w:val="000000"/>
          <w:sz w:val="20"/>
          <w:szCs w:val="20"/>
        </w:rPr>
      </w:pPr>
      <w:r>
        <w:rPr>
          <w:rFonts w:ascii="Trebuchet MS" w:hAnsi="Trebuchet MS"/>
          <w:color w:val="000000"/>
          <w:sz w:val="20"/>
          <w:szCs w:val="20"/>
        </w:rPr>
        <w:t>12 O seu termo ao norte, partindo do Jordão, vai até a saliência ao norte de Jericó e, subindo pela região montanhosa para o ocidente, chega até o deserto de Bete-Áven;</w:t>
      </w:r>
    </w:p>
    <w:p>
      <w:pPr>
        <w:rPr>
          <w:rFonts w:ascii="Trebuchet MS" w:hAnsi="Trebuchet MS"/>
          <w:color w:val="000000"/>
          <w:sz w:val="20"/>
          <w:szCs w:val="20"/>
        </w:rPr>
      </w:pPr>
      <w:r>
        <w:rPr>
          <w:rFonts w:ascii="Trebuchet MS" w:hAnsi="Trebuchet MS"/>
          <w:color w:val="000000"/>
          <w:sz w:val="20"/>
          <w:szCs w:val="20"/>
        </w:rPr>
        <w:t>13 dali passa até Luz, ao lado de Luz (que é Betel) para o sul; e desce a Atarote-Adar, junto ao monte que está ao sul de Bete-Horom de baixo;</w:t>
      </w:r>
    </w:p>
    <w:p>
      <w:pPr>
        <w:rPr>
          <w:rFonts w:ascii="Trebuchet MS" w:hAnsi="Trebuchet MS"/>
          <w:color w:val="000000"/>
          <w:sz w:val="20"/>
          <w:szCs w:val="20"/>
        </w:rPr>
      </w:pPr>
      <w:r>
        <w:rPr>
          <w:rFonts w:ascii="Trebuchet MS" w:hAnsi="Trebuchet MS"/>
          <w:color w:val="000000"/>
          <w:sz w:val="20"/>
          <w:szCs w:val="20"/>
        </w:rPr>
        <w:t>14 e vai este termo virando, pelo lado ocidental, para o sul desde o monte que está defronte de Bete-Horom; e chega a Quiriate-Baal (que é Quiriate-Jearim), cidade dos filhos de Judá. Esta é a sua fronteira ocidental.</w:t>
      </w:r>
    </w:p>
    <w:p>
      <w:pPr>
        <w:rPr>
          <w:rFonts w:ascii="Trebuchet MS" w:hAnsi="Trebuchet MS"/>
          <w:color w:val="000000"/>
          <w:sz w:val="20"/>
          <w:szCs w:val="20"/>
        </w:rPr>
      </w:pPr>
      <w:r>
        <w:rPr>
          <w:rFonts w:ascii="Trebuchet MS" w:hAnsi="Trebuchet MS"/>
          <w:color w:val="000000"/>
          <w:sz w:val="20"/>
          <w:szCs w:val="20"/>
        </w:rPr>
        <w:t>15 A sua fronteira meridional começa desde a extremidade de Quiriate-Jearim, e dali se estende até Efrom, até a fonte das águas de Neftoa;</w:t>
      </w:r>
    </w:p>
    <w:p>
      <w:pPr>
        <w:rPr>
          <w:rFonts w:ascii="Trebuchet MS" w:hAnsi="Trebuchet MS"/>
          <w:color w:val="000000"/>
          <w:sz w:val="20"/>
          <w:szCs w:val="20"/>
        </w:rPr>
      </w:pPr>
      <w:r>
        <w:rPr>
          <w:rFonts w:ascii="Trebuchet MS" w:hAnsi="Trebuchet MS"/>
          <w:color w:val="000000"/>
          <w:sz w:val="20"/>
          <w:szCs w:val="20"/>
        </w:rPr>
        <w:t>16 desce à extremidade do monte que está fronteiro ao vale de Ben-Hinom, que está no vale dos refains, para o norte; também desce ao vale de Hinom da banda dos jebuseus para o sul; e desce ainda até En-Rogel;</w:t>
      </w:r>
    </w:p>
    <w:p>
      <w:pPr>
        <w:rPr>
          <w:rFonts w:ascii="Trebuchet MS" w:hAnsi="Trebuchet MS"/>
          <w:color w:val="000000"/>
          <w:sz w:val="20"/>
          <w:szCs w:val="20"/>
        </w:rPr>
      </w:pPr>
      <w:r>
        <w:rPr>
          <w:rFonts w:ascii="Trebuchet MS" w:hAnsi="Trebuchet MS"/>
          <w:color w:val="000000"/>
          <w:sz w:val="20"/>
          <w:szCs w:val="20"/>
        </w:rPr>
        <w:t>17 passando para o norte, chega a En-Semes, e dali sai a Gelilote, que está defronte da subida de Adumim; desce à pedra de Boã, filho de Rúben;</w:t>
      </w:r>
    </w:p>
    <w:p>
      <w:pPr>
        <w:rPr>
          <w:rFonts w:ascii="Trebuchet MS" w:hAnsi="Trebuchet MS"/>
          <w:color w:val="000000"/>
          <w:sz w:val="20"/>
          <w:szCs w:val="20"/>
        </w:rPr>
      </w:pPr>
      <w:r>
        <w:rPr>
          <w:rFonts w:ascii="Trebuchet MS" w:hAnsi="Trebuchet MS"/>
          <w:color w:val="000000"/>
          <w:sz w:val="20"/>
          <w:szCs w:val="20"/>
        </w:rPr>
        <w:t>18 segue para o norte, margeando a Arabá, e desce ainda até a Arabá;</w:t>
      </w:r>
    </w:p>
    <w:p>
      <w:pPr>
        <w:rPr>
          <w:rFonts w:ascii="Trebuchet MS" w:hAnsi="Trebuchet MS"/>
          <w:color w:val="000000"/>
          <w:sz w:val="20"/>
          <w:szCs w:val="20"/>
        </w:rPr>
      </w:pPr>
      <w:r>
        <w:rPr>
          <w:rFonts w:ascii="Trebuchet MS" w:hAnsi="Trebuchet MS"/>
          <w:color w:val="000000"/>
          <w:sz w:val="20"/>
          <w:szCs w:val="20"/>
        </w:rPr>
        <w:t>19 segue dali para o norte, ladeando Bete-Hogla; e os seus extremos chegam à baía setentrional do Mar Salgado, na extremidade meridional do Jordão. Esse é o termo do sul.</w:t>
      </w:r>
    </w:p>
    <w:p>
      <w:pPr>
        <w:rPr>
          <w:rFonts w:ascii="Trebuchet MS" w:hAnsi="Trebuchet MS"/>
          <w:color w:val="000000"/>
          <w:sz w:val="20"/>
          <w:szCs w:val="20"/>
        </w:rPr>
      </w:pPr>
      <w:r>
        <w:rPr>
          <w:rFonts w:ascii="Trebuchet MS" w:hAnsi="Trebuchet MS"/>
          <w:color w:val="000000"/>
          <w:sz w:val="20"/>
          <w:szCs w:val="20"/>
        </w:rPr>
        <w:t>20 E o Jordão é o seu termo oriental. Essa é a herança dos filhos de Benjamim, pelos seus termos ao redor, segundo as suas famílias.</w:t>
      </w:r>
    </w:p>
    <w:p>
      <w:pPr>
        <w:rPr>
          <w:rFonts w:ascii="Trebuchet MS" w:hAnsi="Trebuchet MS"/>
          <w:color w:val="000000"/>
          <w:sz w:val="20"/>
          <w:szCs w:val="20"/>
        </w:rPr>
      </w:pPr>
      <w:r>
        <w:rPr>
          <w:rFonts w:ascii="Trebuchet MS" w:hAnsi="Trebuchet MS"/>
          <w:color w:val="000000"/>
          <w:sz w:val="20"/>
          <w:szCs w:val="20"/>
        </w:rPr>
        <w:t>21 Ora, as cidades da tribo dos filhos de Benjamim, segundo as suas famílias, são: Jericó, Bete-Hogla, Emeque-Queziz,</w:t>
      </w:r>
    </w:p>
    <w:p>
      <w:pPr>
        <w:rPr>
          <w:rFonts w:ascii="Trebuchet MS" w:hAnsi="Trebuchet MS"/>
          <w:color w:val="000000"/>
          <w:sz w:val="20"/>
          <w:szCs w:val="20"/>
        </w:rPr>
      </w:pPr>
      <w:r>
        <w:rPr>
          <w:rFonts w:ascii="Trebuchet MS" w:hAnsi="Trebuchet MS"/>
          <w:color w:val="000000"/>
          <w:sz w:val="20"/>
          <w:szCs w:val="20"/>
        </w:rPr>
        <w:t>22 Bete-Arabá, Zemaraim, Betel,</w:t>
      </w:r>
    </w:p>
    <w:p>
      <w:pPr>
        <w:rPr>
          <w:rFonts w:ascii="Trebuchet MS" w:hAnsi="Trebuchet MS"/>
          <w:color w:val="000000"/>
          <w:sz w:val="20"/>
          <w:szCs w:val="20"/>
        </w:rPr>
      </w:pPr>
      <w:r>
        <w:rPr>
          <w:rFonts w:ascii="Trebuchet MS" w:hAnsi="Trebuchet MS"/>
          <w:color w:val="000000"/>
          <w:sz w:val="20"/>
          <w:szCs w:val="20"/>
        </w:rPr>
        <w:t>23 Avim, Pará, Ofra,</w:t>
      </w:r>
    </w:p>
    <w:p>
      <w:pPr>
        <w:rPr>
          <w:rFonts w:ascii="Trebuchet MS" w:hAnsi="Trebuchet MS"/>
          <w:color w:val="000000"/>
          <w:sz w:val="20"/>
          <w:szCs w:val="20"/>
        </w:rPr>
      </w:pPr>
      <w:r>
        <w:rPr>
          <w:rFonts w:ascii="Trebuchet MS" w:hAnsi="Trebuchet MS"/>
          <w:color w:val="000000"/>
          <w:sz w:val="20"/>
          <w:szCs w:val="20"/>
        </w:rPr>
        <w:t>24 Quefar-Ha-Amonai. Ofni e Gaba; doze cidades e as suas aldeias.</w:t>
      </w:r>
    </w:p>
    <w:p>
      <w:pPr>
        <w:rPr>
          <w:rFonts w:ascii="Trebuchet MS" w:hAnsi="Trebuchet MS"/>
          <w:color w:val="000000"/>
          <w:sz w:val="20"/>
          <w:szCs w:val="20"/>
        </w:rPr>
      </w:pPr>
      <w:r>
        <w:rPr>
          <w:rFonts w:ascii="Trebuchet MS" w:hAnsi="Trebuchet MS"/>
          <w:color w:val="000000"/>
          <w:sz w:val="20"/>
          <w:szCs w:val="20"/>
        </w:rPr>
        <w:t>25 Gibeão, Ramá, Beerote,</w:t>
      </w:r>
    </w:p>
    <w:p>
      <w:pPr>
        <w:rPr>
          <w:rFonts w:ascii="Trebuchet MS" w:hAnsi="Trebuchet MS"/>
          <w:color w:val="000000"/>
          <w:sz w:val="20"/>
          <w:szCs w:val="20"/>
        </w:rPr>
      </w:pPr>
      <w:r>
        <w:rPr>
          <w:rFonts w:ascii="Trebuchet MS" w:hAnsi="Trebuchet MS"/>
          <w:color w:val="000000"/>
          <w:sz w:val="20"/>
          <w:szCs w:val="20"/>
        </w:rPr>
        <w:t>26 Mizpe, Cefira, Moza,</w:t>
      </w:r>
    </w:p>
    <w:p>
      <w:pPr>
        <w:rPr>
          <w:rFonts w:ascii="Trebuchet MS" w:hAnsi="Trebuchet MS"/>
          <w:color w:val="000000"/>
          <w:sz w:val="20"/>
          <w:szCs w:val="20"/>
        </w:rPr>
      </w:pPr>
      <w:r>
        <w:rPr>
          <w:rFonts w:ascii="Trebuchet MS" w:hAnsi="Trebuchet MS"/>
          <w:color w:val="000000"/>
          <w:sz w:val="20"/>
          <w:szCs w:val="20"/>
        </w:rPr>
        <w:t>27 Requem, Irpeel, Tarala,</w:t>
      </w:r>
    </w:p>
    <w:p>
      <w:pPr>
        <w:rPr>
          <w:rFonts w:ascii="Trebuchet MS" w:hAnsi="Trebuchet MS"/>
          <w:color w:val="000000"/>
          <w:sz w:val="20"/>
          <w:szCs w:val="20"/>
        </w:rPr>
      </w:pPr>
      <w:r>
        <w:rPr>
          <w:rFonts w:ascii="Trebuchet MS" w:hAnsi="Trebuchet MS"/>
          <w:color w:val="000000"/>
          <w:sz w:val="20"/>
          <w:szCs w:val="20"/>
        </w:rPr>
        <w:t>28 Zela, Elefe e Jebus (esta é Jerusalém), Gibeá e Quiriate; treze cidades e as suas aldeias. Essa é a herança dos filhos de Benjamim, segundo as suas famílias.</w:t>
      </w:r>
    </w:p>
    <w:p>
      <w:pPr>
        <w:pStyle w:val="P13"/>
        <w:rPr>
          <w:rFonts w:ascii="Trebuchet MS" w:hAnsi="Trebuchet MS"/>
          <w:color w:val="000000"/>
          <w:sz w:val="22"/>
          <w:szCs w:val="22"/>
        </w:rPr>
      </w:pPr>
      <w:bookmarkStart w:id="219" w:name="_Toc147528158"/>
      <w:r>
        <w:rPr>
          <w:rFonts w:ascii="Trebuchet MS" w:hAnsi="Trebuchet MS"/>
          <w:color w:val="000000"/>
          <w:sz w:val="22"/>
          <w:szCs w:val="22"/>
        </w:rPr>
        <w:t xml:space="preserve"> JOSUÉ 19</w:t>
      </w:r>
      <w:bookmarkEnd w:id="219"/>
    </w:p>
    <w:p>
      <w:pPr>
        <w:rPr>
          <w:rFonts w:ascii="Trebuchet MS" w:hAnsi="Trebuchet MS"/>
          <w:color w:val="000000"/>
          <w:sz w:val="20"/>
          <w:szCs w:val="20"/>
        </w:rPr>
      </w:pPr>
      <w:r>
        <w:rPr>
          <w:rFonts w:ascii="Trebuchet MS" w:hAnsi="Trebuchet MS"/>
          <w:color w:val="000000"/>
          <w:sz w:val="20"/>
          <w:szCs w:val="20"/>
        </w:rPr>
        <w:t>1 Saiu a segunda sorte a Simeão, isto é, à tribo dos filhos de Simeão, segundo as suas famílias; e foi a sua herança no meio da herança dos filhos de Judá.</w:t>
      </w:r>
    </w:p>
    <w:p>
      <w:pPr>
        <w:rPr>
          <w:rFonts w:ascii="Trebuchet MS" w:hAnsi="Trebuchet MS"/>
          <w:color w:val="000000"/>
          <w:sz w:val="20"/>
          <w:szCs w:val="20"/>
        </w:rPr>
      </w:pPr>
      <w:r>
        <w:rPr>
          <w:rFonts w:ascii="Trebuchet MS" w:hAnsi="Trebuchet MS"/>
          <w:color w:val="000000"/>
          <w:sz w:val="20"/>
          <w:szCs w:val="20"/>
        </w:rPr>
        <w:t>2 Tiveram, pois, na sua herança: Berseba, Seba, Molada,</w:t>
      </w:r>
    </w:p>
    <w:p>
      <w:pPr>
        <w:rPr>
          <w:rFonts w:ascii="Trebuchet MS" w:hAnsi="Trebuchet MS"/>
          <w:color w:val="000000"/>
          <w:sz w:val="20"/>
          <w:szCs w:val="20"/>
        </w:rPr>
      </w:pPr>
      <w:r>
        <w:rPr>
          <w:rFonts w:ascii="Trebuchet MS" w:hAnsi="Trebuchet MS"/>
          <w:color w:val="000000"/>
          <w:sz w:val="20"/>
          <w:szCs w:val="20"/>
        </w:rPr>
        <w:t>3 Hazar-Sual, Balá, Ezem,</w:t>
      </w:r>
    </w:p>
    <w:p>
      <w:pPr>
        <w:rPr>
          <w:rFonts w:ascii="Trebuchet MS" w:hAnsi="Trebuchet MS"/>
          <w:color w:val="000000"/>
          <w:sz w:val="20"/>
          <w:szCs w:val="20"/>
        </w:rPr>
      </w:pPr>
      <w:r>
        <w:rPr>
          <w:rFonts w:ascii="Trebuchet MS" w:hAnsi="Trebuchet MS"/>
          <w:color w:val="000000"/>
          <w:sz w:val="20"/>
          <w:szCs w:val="20"/>
        </w:rPr>
        <w:t>4 Eltolade, Betul, Horma,</w:t>
      </w:r>
    </w:p>
    <w:p>
      <w:pPr>
        <w:rPr>
          <w:rFonts w:ascii="Trebuchet MS" w:hAnsi="Trebuchet MS"/>
          <w:color w:val="000000"/>
          <w:sz w:val="20"/>
          <w:szCs w:val="20"/>
        </w:rPr>
      </w:pPr>
      <w:r>
        <w:rPr>
          <w:rFonts w:ascii="Trebuchet MS" w:hAnsi="Trebuchet MS"/>
          <w:color w:val="000000"/>
          <w:sz w:val="20"/>
          <w:szCs w:val="20"/>
        </w:rPr>
        <w:t>5 Ziclague, Bete-Marcabote, Hazar-Susa,</w:t>
      </w:r>
    </w:p>
    <w:p>
      <w:pPr>
        <w:rPr>
          <w:rFonts w:ascii="Trebuchet MS" w:hAnsi="Trebuchet MS"/>
          <w:color w:val="000000"/>
          <w:sz w:val="20"/>
          <w:szCs w:val="20"/>
        </w:rPr>
      </w:pPr>
      <w:r>
        <w:rPr>
          <w:rFonts w:ascii="Trebuchet MS" w:hAnsi="Trebuchet MS"/>
          <w:color w:val="000000"/>
          <w:sz w:val="20"/>
          <w:szCs w:val="20"/>
        </w:rPr>
        <w:t>6 Bete-Lebaote e Saruém; treze cidades e as suas aldeias.</w:t>
      </w:r>
    </w:p>
    <w:p>
      <w:pPr>
        <w:rPr>
          <w:rFonts w:ascii="Trebuchet MS" w:hAnsi="Trebuchet MS"/>
          <w:color w:val="000000"/>
          <w:sz w:val="20"/>
          <w:szCs w:val="20"/>
        </w:rPr>
      </w:pPr>
      <w:r>
        <w:rPr>
          <w:rFonts w:ascii="Trebuchet MS" w:hAnsi="Trebuchet MS"/>
          <w:color w:val="000000"/>
          <w:sz w:val="20"/>
          <w:szCs w:val="20"/>
        </w:rPr>
        <w:t>7 Aim, Rimom, Eter e Asã; quatro cidades e as suas aldeias;</w:t>
      </w:r>
    </w:p>
    <w:p>
      <w:pPr>
        <w:rPr>
          <w:rFonts w:ascii="Trebuchet MS" w:hAnsi="Trebuchet MS"/>
          <w:color w:val="000000"/>
          <w:sz w:val="20"/>
          <w:szCs w:val="20"/>
        </w:rPr>
      </w:pPr>
      <w:r>
        <w:rPr>
          <w:rFonts w:ascii="Trebuchet MS" w:hAnsi="Trebuchet MS"/>
          <w:color w:val="000000"/>
          <w:sz w:val="20"/>
          <w:szCs w:val="20"/>
        </w:rPr>
        <w:t>8 e todas as aldeias que havia em redor dessas cidades, até Baalate-Ber, que é Ramá do sul. Essa é a herança da tribo dos filhos de Simeão, segundo as suas famílias.</w:t>
      </w:r>
    </w:p>
    <w:p>
      <w:pPr>
        <w:rPr>
          <w:rFonts w:ascii="Trebuchet MS" w:hAnsi="Trebuchet MS"/>
          <w:color w:val="000000"/>
          <w:sz w:val="20"/>
          <w:szCs w:val="20"/>
        </w:rPr>
      </w:pPr>
      <w:r>
        <w:rPr>
          <w:rFonts w:ascii="Trebuchet MS" w:hAnsi="Trebuchet MS"/>
          <w:color w:val="000000"/>
          <w:sz w:val="20"/>
          <w:szCs w:val="20"/>
        </w:rPr>
        <w:t>9 Ora, do quinhão dos filhos de Judá tirou-se a herança dos filhos de Simeão, porquanto a porção dos filhos de Judá era demasiadamente grande para eles; pelo que os filhos de Simeão receberam herança no meio da herança deles.</w:t>
      </w:r>
    </w:p>
    <w:p>
      <w:pPr>
        <w:rPr>
          <w:rFonts w:ascii="Trebuchet MS" w:hAnsi="Trebuchet MS"/>
          <w:color w:val="000000"/>
          <w:sz w:val="20"/>
          <w:szCs w:val="20"/>
        </w:rPr>
      </w:pPr>
      <w:r>
        <w:rPr>
          <w:rFonts w:ascii="Trebuchet MS" w:hAnsi="Trebuchet MS"/>
          <w:color w:val="000000"/>
          <w:sz w:val="20"/>
          <w:szCs w:val="20"/>
        </w:rPr>
        <w:t>10 Surgiu a terceira sorte aos filhos de Zebulom, segundo as suas famílias. Vai o termo da sua herança até Saride;</w:t>
      </w:r>
    </w:p>
    <w:p>
      <w:pPr>
        <w:rPr>
          <w:rFonts w:ascii="Trebuchet MS" w:hAnsi="Trebuchet MS"/>
          <w:color w:val="000000"/>
          <w:sz w:val="20"/>
          <w:szCs w:val="20"/>
        </w:rPr>
      </w:pPr>
      <w:r>
        <w:rPr>
          <w:rFonts w:ascii="Trebuchet MS" w:hAnsi="Trebuchet MS"/>
          <w:color w:val="000000"/>
          <w:sz w:val="20"/>
          <w:szCs w:val="20"/>
        </w:rPr>
        <w:t>11 sobe para o ocidente até Marala, estende-se até Dabesete, e chega até o ribeiro que está defronte de Jocneão;</w:t>
      </w:r>
    </w:p>
    <w:p>
      <w:pPr>
        <w:rPr>
          <w:rFonts w:ascii="Trebuchet MS" w:hAnsi="Trebuchet MS"/>
          <w:color w:val="000000"/>
          <w:sz w:val="20"/>
          <w:szCs w:val="20"/>
        </w:rPr>
      </w:pPr>
      <w:r>
        <w:rPr>
          <w:rFonts w:ascii="Trebuchet MS" w:hAnsi="Trebuchet MS"/>
          <w:color w:val="000000"/>
          <w:sz w:val="20"/>
          <w:szCs w:val="20"/>
        </w:rPr>
        <w:t>12 de Saride vira para o oriente, para o nascente do sol, até o termo de Quislote-Tabor, estende-se a Daberate, e vai subindo a Jafia;</w:t>
      </w:r>
    </w:p>
    <w:p>
      <w:pPr>
        <w:rPr>
          <w:rFonts w:ascii="Trebuchet MS" w:hAnsi="Trebuchet MS"/>
          <w:color w:val="000000"/>
          <w:sz w:val="20"/>
          <w:szCs w:val="20"/>
        </w:rPr>
      </w:pPr>
      <w:r>
        <w:rPr>
          <w:rFonts w:ascii="Trebuchet MS" w:hAnsi="Trebuchet MS"/>
          <w:color w:val="000000"/>
          <w:sz w:val="20"/>
          <w:szCs w:val="20"/>
        </w:rPr>
        <w:t>13 dali passa para o oriente a Gate-Hefer, a Ete-Cazim, chegando a Rimom-Metoar e virando-se para Neá;</w:t>
      </w:r>
    </w:p>
    <w:p>
      <w:pPr>
        <w:rPr>
          <w:rFonts w:ascii="Trebuchet MS" w:hAnsi="Trebuchet MS"/>
          <w:color w:val="000000"/>
          <w:sz w:val="20"/>
          <w:szCs w:val="20"/>
        </w:rPr>
      </w:pPr>
      <w:r>
        <w:rPr>
          <w:rFonts w:ascii="Trebuchet MS" w:hAnsi="Trebuchet MS"/>
          <w:color w:val="000000"/>
          <w:sz w:val="20"/>
          <w:szCs w:val="20"/>
        </w:rPr>
        <w:t>14 vira ao norte para Hanatom, e chega ao vale de Iftael;</w:t>
      </w:r>
    </w:p>
    <w:p>
      <w:pPr>
        <w:rPr>
          <w:rFonts w:ascii="Trebuchet MS" w:hAnsi="Trebuchet MS"/>
          <w:color w:val="000000"/>
          <w:sz w:val="20"/>
          <w:szCs w:val="20"/>
        </w:rPr>
      </w:pPr>
      <w:r>
        <w:rPr>
          <w:rFonts w:ascii="Trebuchet MS" w:hAnsi="Trebuchet MS"/>
          <w:color w:val="000000"/>
          <w:sz w:val="20"/>
          <w:szCs w:val="20"/>
        </w:rPr>
        <w:t>15 e Catate, Naalal, Sinrom, Idala e Belém; doze cidades e as suas aldeias.</w:t>
      </w:r>
    </w:p>
    <w:p>
      <w:pPr>
        <w:rPr>
          <w:rFonts w:ascii="Trebuchet MS" w:hAnsi="Trebuchet MS"/>
          <w:color w:val="000000"/>
          <w:sz w:val="20"/>
          <w:szCs w:val="20"/>
        </w:rPr>
      </w:pPr>
      <w:r>
        <w:rPr>
          <w:rFonts w:ascii="Trebuchet MS" w:hAnsi="Trebuchet MS"/>
          <w:color w:val="000000"/>
          <w:sz w:val="20"/>
          <w:szCs w:val="20"/>
        </w:rPr>
        <w:t>16 Essa é a herança dos filhos de Zebulom,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17 A quarta sorte saiu aos filhos de Issacar, segundo as suas famílias.</w:t>
      </w:r>
    </w:p>
    <w:p>
      <w:pPr>
        <w:rPr>
          <w:rFonts w:ascii="Trebuchet MS" w:hAnsi="Trebuchet MS"/>
          <w:color w:val="000000"/>
          <w:sz w:val="20"/>
          <w:szCs w:val="20"/>
        </w:rPr>
      </w:pPr>
      <w:r>
        <w:rPr>
          <w:rFonts w:ascii="Trebuchet MS" w:hAnsi="Trebuchet MS"/>
          <w:color w:val="000000"/>
          <w:sz w:val="20"/>
          <w:szCs w:val="20"/>
        </w:rPr>
        <w:t>18 Vai o seu termo até Jizreel, Quesulote, Suném.</w:t>
      </w:r>
    </w:p>
    <w:p>
      <w:pPr>
        <w:rPr>
          <w:rFonts w:ascii="Trebuchet MS" w:hAnsi="Trebuchet MS"/>
          <w:color w:val="000000"/>
          <w:sz w:val="20"/>
          <w:szCs w:val="20"/>
        </w:rPr>
      </w:pPr>
      <w:r>
        <w:rPr>
          <w:rFonts w:ascii="Trebuchet MS" w:hAnsi="Trebuchet MS"/>
          <w:color w:val="000000"/>
          <w:sz w:val="20"/>
          <w:szCs w:val="20"/>
        </w:rPr>
        <w:t>19 Hafaraim, Siom, Anaarate,</w:t>
      </w:r>
    </w:p>
    <w:p>
      <w:pPr>
        <w:rPr>
          <w:rFonts w:ascii="Trebuchet MS" w:hAnsi="Trebuchet MS"/>
          <w:color w:val="000000"/>
          <w:sz w:val="20"/>
          <w:szCs w:val="20"/>
        </w:rPr>
      </w:pPr>
      <w:r>
        <w:rPr>
          <w:rFonts w:ascii="Trebuchet MS" w:hAnsi="Trebuchet MS"/>
          <w:color w:val="000000"/>
          <w:sz w:val="20"/>
          <w:szCs w:val="20"/>
        </w:rPr>
        <w:t>20 Rabite, Quisiom, Abes,</w:t>
      </w:r>
    </w:p>
    <w:p>
      <w:pPr>
        <w:rPr>
          <w:rFonts w:ascii="Trebuchet MS" w:hAnsi="Trebuchet MS"/>
          <w:color w:val="000000"/>
          <w:sz w:val="20"/>
          <w:szCs w:val="20"/>
        </w:rPr>
      </w:pPr>
      <w:r>
        <w:rPr>
          <w:rFonts w:ascii="Trebuchet MS" w:hAnsi="Trebuchet MS"/>
          <w:color w:val="000000"/>
          <w:sz w:val="20"/>
          <w:szCs w:val="20"/>
        </w:rPr>
        <w:t>21 Remete, En-Ganim, En-Hada e Bete-Pazez,</w:t>
      </w:r>
    </w:p>
    <w:p>
      <w:pPr>
        <w:rPr>
          <w:rFonts w:ascii="Trebuchet MS" w:hAnsi="Trebuchet MS"/>
          <w:color w:val="000000"/>
          <w:sz w:val="20"/>
          <w:szCs w:val="20"/>
        </w:rPr>
      </w:pPr>
      <w:r>
        <w:rPr>
          <w:rFonts w:ascii="Trebuchet MS" w:hAnsi="Trebuchet MS"/>
          <w:color w:val="000000"/>
          <w:sz w:val="20"/>
          <w:szCs w:val="20"/>
        </w:rPr>
        <w:t>22 estendendo-se este termo até Tabor, Saazima e Bete-Semes; e vai terminar no Jordão; dezesseis cidades e as suas aldeias.</w:t>
      </w:r>
    </w:p>
    <w:p>
      <w:pPr>
        <w:rPr>
          <w:rFonts w:ascii="Trebuchet MS" w:hAnsi="Trebuchet MS"/>
          <w:color w:val="000000"/>
          <w:sz w:val="20"/>
          <w:szCs w:val="20"/>
        </w:rPr>
      </w:pPr>
      <w:r>
        <w:rPr>
          <w:rFonts w:ascii="Trebuchet MS" w:hAnsi="Trebuchet MS"/>
          <w:color w:val="000000"/>
          <w:sz w:val="20"/>
          <w:szCs w:val="20"/>
        </w:rPr>
        <w:t>23 Essa é a herança da tribo dos filhos de Issacar,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24 Saiu a quinta sorte à tribo dos filhos de Aser, segundo as suas famílias.</w:t>
      </w:r>
    </w:p>
    <w:p>
      <w:pPr>
        <w:rPr>
          <w:rFonts w:ascii="Trebuchet MS" w:hAnsi="Trebuchet MS"/>
          <w:color w:val="000000"/>
          <w:sz w:val="20"/>
          <w:szCs w:val="20"/>
        </w:rPr>
      </w:pPr>
      <w:r>
        <w:rPr>
          <w:rFonts w:ascii="Trebuchet MS" w:hAnsi="Trebuchet MS"/>
          <w:color w:val="000000"/>
          <w:sz w:val="20"/>
          <w:szCs w:val="20"/>
        </w:rPr>
        <w:t>25 O seu termo inclui Helcate, Hali, Bétem, Acsafe,</w:t>
      </w:r>
    </w:p>
    <w:p>
      <w:pPr>
        <w:rPr>
          <w:rFonts w:ascii="Trebuchet MS" w:hAnsi="Trebuchet MS"/>
          <w:color w:val="000000"/>
          <w:sz w:val="20"/>
          <w:szCs w:val="20"/>
        </w:rPr>
      </w:pPr>
      <w:r>
        <w:rPr>
          <w:rFonts w:ascii="Trebuchet MS" w:hAnsi="Trebuchet MS"/>
          <w:color w:val="000000"/>
          <w:sz w:val="20"/>
          <w:szCs w:val="20"/>
        </w:rPr>
        <w:t>26 Alameleque, Amade e Misal; estende-se para o ocidente até Carmelo e Sior-Libnate;</w:t>
      </w:r>
    </w:p>
    <w:p>
      <w:pPr>
        <w:rPr>
          <w:rFonts w:ascii="Trebuchet MS" w:hAnsi="Trebuchet MS"/>
          <w:color w:val="000000"/>
          <w:sz w:val="20"/>
          <w:szCs w:val="20"/>
        </w:rPr>
      </w:pPr>
      <w:r>
        <w:rPr>
          <w:rFonts w:ascii="Trebuchet MS" w:hAnsi="Trebuchet MS"/>
          <w:color w:val="000000"/>
          <w:sz w:val="20"/>
          <w:szCs w:val="20"/>
        </w:rPr>
        <w:t>27 vira para o nascente do sol a Bete-Dagom; chega a Zebulom e ao vale de Iftael para o norte, até Bete-Emeque e Neiel; estende-se pela esquerda até Cabul,</w:t>
      </w:r>
    </w:p>
    <w:p>
      <w:pPr>
        <w:rPr>
          <w:rFonts w:ascii="Trebuchet MS" w:hAnsi="Trebuchet MS"/>
          <w:color w:val="000000"/>
          <w:sz w:val="20"/>
          <w:szCs w:val="20"/>
        </w:rPr>
      </w:pPr>
      <w:r>
        <w:rPr>
          <w:rFonts w:ascii="Trebuchet MS" w:hAnsi="Trebuchet MS"/>
          <w:color w:val="000000"/>
          <w:sz w:val="20"/>
          <w:szCs w:val="20"/>
        </w:rPr>
        <w:t>28 Ebrom, Reobe, Hamom e Caná, até a grande Sidom;</w:t>
      </w:r>
    </w:p>
    <w:p>
      <w:pPr>
        <w:rPr>
          <w:rFonts w:ascii="Trebuchet MS" w:hAnsi="Trebuchet MS"/>
          <w:color w:val="000000"/>
          <w:sz w:val="20"/>
          <w:szCs w:val="20"/>
        </w:rPr>
      </w:pPr>
      <w:r>
        <w:rPr>
          <w:rFonts w:ascii="Trebuchet MS" w:hAnsi="Trebuchet MS"/>
          <w:color w:val="000000"/>
          <w:sz w:val="20"/>
          <w:szCs w:val="20"/>
        </w:rPr>
        <w:t>29 vira para Ramá, e para a cidade fortificada de Tiro, desviando-se então para Hosa, donde vai até o mar; Maalabe, Aczibe,</w:t>
      </w:r>
    </w:p>
    <w:p>
      <w:pPr>
        <w:rPr>
          <w:rFonts w:ascii="Trebuchet MS" w:hAnsi="Trebuchet MS"/>
          <w:color w:val="000000"/>
          <w:sz w:val="20"/>
          <w:szCs w:val="20"/>
        </w:rPr>
      </w:pPr>
      <w:r>
        <w:rPr>
          <w:rFonts w:ascii="Trebuchet MS" w:hAnsi="Trebuchet MS"/>
          <w:color w:val="000000"/>
          <w:sz w:val="20"/>
          <w:szCs w:val="20"/>
        </w:rPr>
        <w:t>30 Umá, Afeca e Reobe; ao todo, vinte e duas cidades e as suas aldeias.</w:t>
      </w:r>
    </w:p>
    <w:p>
      <w:pPr>
        <w:rPr>
          <w:rFonts w:ascii="Trebuchet MS" w:hAnsi="Trebuchet MS"/>
          <w:color w:val="000000"/>
          <w:sz w:val="20"/>
          <w:szCs w:val="20"/>
        </w:rPr>
      </w:pPr>
      <w:r>
        <w:rPr>
          <w:rFonts w:ascii="Trebuchet MS" w:hAnsi="Trebuchet MS"/>
          <w:color w:val="000000"/>
          <w:sz w:val="20"/>
          <w:szCs w:val="20"/>
        </w:rPr>
        <w:t>31 Essa é a herança da tribo dos filhos de Aser,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32 Saiu a sexta sorte aos filhos de Naftali, segundo as suas famílias.</w:t>
      </w:r>
    </w:p>
    <w:p>
      <w:pPr>
        <w:rPr>
          <w:rFonts w:ascii="Trebuchet MS" w:hAnsi="Trebuchet MS"/>
          <w:color w:val="000000"/>
          <w:sz w:val="20"/>
          <w:szCs w:val="20"/>
        </w:rPr>
      </w:pPr>
      <w:r>
        <w:rPr>
          <w:rFonts w:ascii="Trebuchet MS" w:hAnsi="Trebuchet MS"/>
          <w:color w:val="000000"/>
          <w:sz w:val="20"/>
          <w:szCs w:val="20"/>
        </w:rPr>
        <w:t>33 Vai o seu termo desde Helefe e desde o carvalho em Zaananim, e Adâmi-Nequebe e Jabneel, até Lacum, terminando no Jordão;</w:t>
      </w:r>
    </w:p>
    <w:p>
      <w:pPr>
        <w:rPr>
          <w:rFonts w:ascii="Trebuchet MS" w:hAnsi="Trebuchet MS"/>
          <w:color w:val="000000"/>
          <w:sz w:val="20"/>
          <w:szCs w:val="20"/>
        </w:rPr>
      </w:pPr>
      <w:r>
        <w:rPr>
          <w:rFonts w:ascii="Trebuchet MS" w:hAnsi="Trebuchet MS"/>
          <w:color w:val="000000"/>
          <w:sz w:val="20"/>
          <w:szCs w:val="20"/>
        </w:rPr>
        <w:t>34 vira para o ocidente até Aznote-Tabor, e dali passa a Hucoque; chega a Zebulom, da banda do sul, e a Aser, da banda do ocidente, e a Judá, à margem do Jordão, para o oriente.</w:t>
      </w:r>
    </w:p>
    <w:p>
      <w:pPr>
        <w:rPr>
          <w:rFonts w:ascii="Trebuchet MS" w:hAnsi="Trebuchet MS"/>
          <w:color w:val="000000"/>
          <w:sz w:val="20"/>
          <w:szCs w:val="20"/>
        </w:rPr>
      </w:pPr>
      <w:r>
        <w:rPr>
          <w:rFonts w:ascii="Trebuchet MS" w:hAnsi="Trebuchet MS"/>
          <w:color w:val="000000"/>
          <w:sz w:val="20"/>
          <w:szCs w:val="20"/>
        </w:rPr>
        <w:t>35 E são as cidades fortificadas: Zidim, Zer, Hamate, Racate, Quinerete,</w:t>
      </w:r>
    </w:p>
    <w:p>
      <w:pPr>
        <w:rPr>
          <w:rFonts w:ascii="Trebuchet MS" w:hAnsi="Trebuchet MS"/>
          <w:color w:val="000000"/>
          <w:sz w:val="20"/>
          <w:szCs w:val="20"/>
        </w:rPr>
      </w:pPr>
      <w:r>
        <w:rPr>
          <w:rFonts w:ascii="Trebuchet MS" w:hAnsi="Trebuchet MS"/>
          <w:color w:val="000000"/>
          <w:sz w:val="20"/>
          <w:szCs w:val="20"/>
        </w:rPr>
        <w:t>36 Adama, Ramá, Hazor,</w:t>
      </w:r>
    </w:p>
    <w:p>
      <w:pPr>
        <w:rPr>
          <w:rFonts w:ascii="Trebuchet MS" w:hAnsi="Trebuchet MS"/>
          <w:color w:val="000000"/>
          <w:sz w:val="20"/>
          <w:szCs w:val="20"/>
        </w:rPr>
      </w:pPr>
      <w:r>
        <w:rPr>
          <w:rFonts w:ascii="Trebuchet MS" w:hAnsi="Trebuchet MS"/>
          <w:color w:val="000000"/>
          <w:sz w:val="20"/>
          <w:szCs w:val="20"/>
        </w:rPr>
        <w:t>37 Quedes, Edrei, En-Hazor,</w:t>
      </w:r>
    </w:p>
    <w:p>
      <w:pPr>
        <w:rPr>
          <w:rFonts w:ascii="Trebuchet MS" w:hAnsi="Trebuchet MS"/>
          <w:color w:val="000000"/>
          <w:sz w:val="20"/>
          <w:szCs w:val="20"/>
        </w:rPr>
      </w:pPr>
      <w:r>
        <w:rPr>
          <w:rFonts w:ascii="Trebuchet MS" w:hAnsi="Trebuchet MS"/>
          <w:color w:val="000000"/>
          <w:sz w:val="20"/>
          <w:szCs w:val="20"/>
        </w:rPr>
        <w:t>38 Irom, Migdal-El, Horem, Bete-Anate e Bete-Semes; dezenove cidades e as suas aldeias.</w:t>
      </w:r>
    </w:p>
    <w:p>
      <w:pPr>
        <w:rPr>
          <w:rFonts w:ascii="Trebuchet MS" w:hAnsi="Trebuchet MS"/>
          <w:color w:val="000000"/>
          <w:sz w:val="20"/>
          <w:szCs w:val="20"/>
        </w:rPr>
      </w:pPr>
      <w:r>
        <w:rPr>
          <w:rFonts w:ascii="Trebuchet MS" w:hAnsi="Trebuchet MS"/>
          <w:color w:val="000000"/>
          <w:sz w:val="20"/>
          <w:szCs w:val="20"/>
        </w:rPr>
        <w:t>39 Essa é a herança da tribo dos filhos de Naftali,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40 A sétima sorte saiu à tribo dos filhos de Dã, segundo as suas famílias.</w:t>
      </w:r>
    </w:p>
    <w:p>
      <w:pPr>
        <w:rPr>
          <w:rFonts w:ascii="Trebuchet MS" w:hAnsi="Trebuchet MS"/>
          <w:color w:val="000000"/>
          <w:sz w:val="20"/>
          <w:szCs w:val="20"/>
        </w:rPr>
      </w:pPr>
      <w:r>
        <w:rPr>
          <w:rFonts w:ascii="Trebuchet MS" w:hAnsi="Trebuchet MS"/>
          <w:color w:val="000000"/>
          <w:sz w:val="20"/>
          <w:szCs w:val="20"/>
        </w:rPr>
        <w:t>41 O termo da sua herança inclui: Zorá, Estaol, Ir-Semes,</w:t>
      </w:r>
    </w:p>
    <w:p>
      <w:pPr>
        <w:rPr>
          <w:rFonts w:ascii="Trebuchet MS" w:hAnsi="Trebuchet MS"/>
          <w:color w:val="000000"/>
          <w:sz w:val="20"/>
          <w:szCs w:val="20"/>
        </w:rPr>
      </w:pPr>
      <w:r>
        <w:rPr>
          <w:rFonts w:ascii="Trebuchet MS" w:hAnsi="Trebuchet MS"/>
          <w:color w:val="000000"/>
          <w:sz w:val="20"/>
          <w:szCs w:val="20"/>
        </w:rPr>
        <w:t>42 Saalabim, Aijalom, Itla,</w:t>
      </w:r>
    </w:p>
    <w:p>
      <w:pPr>
        <w:rPr>
          <w:rFonts w:ascii="Trebuchet MS" w:hAnsi="Trebuchet MS"/>
          <w:color w:val="000000"/>
          <w:sz w:val="20"/>
          <w:szCs w:val="20"/>
        </w:rPr>
      </w:pPr>
      <w:r>
        <w:rPr>
          <w:rFonts w:ascii="Trebuchet MS" w:hAnsi="Trebuchet MS"/>
          <w:color w:val="000000"/>
          <w:sz w:val="20"/>
          <w:szCs w:val="20"/>
        </w:rPr>
        <w:t>43 Elom, Timnate, Ecrom,</w:t>
      </w:r>
    </w:p>
    <w:p>
      <w:pPr>
        <w:rPr>
          <w:rFonts w:ascii="Trebuchet MS" w:hAnsi="Trebuchet MS"/>
          <w:color w:val="000000"/>
          <w:sz w:val="20"/>
          <w:szCs w:val="20"/>
        </w:rPr>
      </w:pPr>
      <w:r>
        <w:rPr>
          <w:rFonts w:ascii="Trebuchet MS" w:hAnsi="Trebuchet MS"/>
          <w:color w:val="000000"/>
          <w:sz w:val="20"/>
          <w:szCs w:val="20"/>
        </w:rPr>
        <w:t>44 Elteque, Gibetom, Baalate,</w:t>
      </w:r>
    </w:p>
    <w:p>
      <w:pPr>
        <w:rPr>
          <w:rFonts w:ascii="Trebuchet MS" w:hAnsi="Trebuchet MS"/>
          <w:color w:val="000000"/>
          <w:sz w:val="20"/>
          <w:szCs w:val="20"/>
        </w:rPr>
      </w:pPr>
      <w:r>
        <w:rPr>
          <w:rFonts w:ascii="Trebuchet MS" w:hAnsi="Trebuchet MS"/>
          <w:color w:val="000000"/>
          <w:sz w:val="20"/>
          <w:szCs w:val="20"/>
        </w:rPr>
        <w:t>45 Jeúde, Bene-Beraque, Gate-Rimom,</w:t>
      </w:r>
    </w:p>
    <w:p>
      <w:pPr>
        <w:rPr>
          <w:rFonts w:ascii="Trebuchet MS" w:hAnsi="Trebuchet MS"/>
          <w:color w:val="000000"/>
          <w:sz w:val="20"/>
          <w:szCs w:val="20"/>
        </w:rPr>
      </w:pPr>
      <w:r>
        <w:rPr>
          <w:rFonts w:ascii="Trebuchet MS" w:hAnsi="Trebuchet MS"/>
          <w:color w:val="000000"/>
          <w:sz w:val="20"/>
          <w:szCs w:val="20"/>
        </w:rPr>
        <w:t>46 Me-Jarcom e Racom, com o território defronte de Jope.</w:t>
      </w:r>
    </w:p>
    <w:p>
      <w:pPr>
        <w:rPr>
          <w:rFonts w:ascii="Trebuchet MS" w:hAnsi="Trebuchet MS"/>
          <w:color w:val="000000"/>
          <w:sz w:val="20"/>
          <w:szCs w:val="20"/>
        </w:rPr>
      </w:pPr>
      <w:r>
        <w:rPr>
          <w:rFonts w:ascii="Trebuchet MS" w:hAnsi="Trebuchet MS"/>
          <w:color w:val="000000"/>
          <w:sz w:val="20"/>
          <w:szCs w:val="20"/>
        </w:rPr>
        <w:t>47 Esta é a herança da tribo dos filhos de Dã, segundo as suas famílias, as suas cidades e as suas aldeias. E os filhos de Dã não expulsaram o amorreu que os oprimia no monte, e os amorreus não os deixavam descer ao vale; e apertaram deles o termo da sua porção.</w:t>
      </w:r>
    </w:p>
    <w:p>
      <w:pPr>
        <w:rPr>
          <w:rFonts w:ascii="Trebuchet MS" w:hAnsi="Trebuchet MS"/>
          <w:color w:val="000000"/>
          <w:sz w:val="20"/>
          <w:szCs w:val="20"/>
        </w:rPr>
      </w:pPr>
      <w:r>
        <w:rPr>
          <w:rFonts w:ascii="Trebuchet MS" w:hAnsi="Trebuchet MS"/>
          <w:color w:val="000000"/>
          <w:sz w:val="20"/>
          <w:szCs w:val="20"/>
        </w:rPr>
        <w:t>48 Então os filhos de Judá foram e pelejaram contra Laquis, e a tomaram, e a feriram ao fio da espada, e habitaram nela, e chamaram o seu nome Lasendaque. E o amorreu perseverou em habitar em Elom e em Salamim; e a mão de Efraim se agravou sobre eles, e tornaram-se tributários seus.</w:t>
      </w:r>
    </w:p>
    <w:p>
      <w:pPr>
        <w:rPr>
          <w:rFonts w:ascii="Trebuchet MS" w:hAnsi="Trebuchet MS"/>
          <w:color w:val="000000"/>
          <w:sz w:val="20"/>
          <w:szCs w:val="20"/>
        </w:rPr>
      </w:pPr>
      <w:r>
        <w:rPr>
          <w:rFonts w:ascii="Trebuchet MS" w:hAnsi="Trebuchet MS"/>
          <w:color w:val="000000"/>
          <w:sz w:val="20"/>
          <w:szCs w:val="20"/>
        </w:rPr>
        <w:t>49 Tendo os filhos de Israel acabado de repartir a terra em herança segundo os seus termos, deram a Josué, filho de Num, herança no meio deles.</w:t>
      </w:r>
    </w:p>
    <w:p>
      <w:pPr>
        <w:rPr>
          <w:rFonts w:ascii="Trebuchet MS" w:hAnsi="Trebuchet MS"/>
          <w:color w:val="000000"/>
          <w:sz w:val="20"/>
          <w:szCs w:val="20"/>
        </w:rPr>
      </w:pPr>
      <w:r>
        <w:rPr>
          <w:rFonts w:ascii="Trebuchet MS" w:hAnsi="Trebuchet MS"/>
          <w:color w:val="000000"/>
          <w:sz w:val="20"/>
          <w:szCs w:val="20"/>
        </w:rPr>
        <w:t>50 Segundo a ordem do Senhor lhe deram a cidade que pediu, Timnate-Sera, na região montanhosa de Efraim; e ele reedificou a cidade, e habitou nela.</w:t>
      </w:r>
    </w:p>
    <w:p>
      <w:pPr>
        <w:rPr>
          <w:rFonts w:ascii="Trebuchet MS" w:hAnsi="Trebuchet MS"/>
          <w:color w:val="000000"/>
          <w:sz w:val="20"/>
          <w:szCs w:val="20"/>
        </w:rPr>
      </w:pPr>
      <w:r>
        <w:rPr>
          <w:rFonts w:ascii="Trebuchet MS" w:hAnsi="Trebuchet MS"/>
          <w:color w:val="000000"/>
          <w:sz w:val="20"/>
          <w:szCs w:val="20"/>
        </w:rPr>
        <w:t>51 Essas são as heranças que Eleazar, o sacerdote, e Josué, filho de Num, e os cabeças das casas paternas nas tribos dos filhos de Israel repartiram em herança por sorte em Siló, perante o Senhor, à porta da tenda da revelação. E assim acabaram de repartir a terra.</w:t>
      </w:r>
    </w:p>
    <w:p>
      <w:pPr>
        <w:pStyle w:val="P13"/>
        <w:rPr>
          <w:rFonts w:ascii="Trebuchet MS" w:hAnsi="Trebuchet MS"/>
          <w:color w:val="000000"/>
          <w:sz w:val="22"/>
          <w:szCs w:val="22"/>
        </w:rPr>
      </w:pPr>
      <w:bookmarkStart w:id="220" w:name="_Toc147528159"/>
      <w:r>
        <w:rPr>
          <w:rFonts w:ascii="Trebuchet MS" w:hAnsi="Trebuchet MS"/>
          <w:color w:val="000000"/>
          <w:sz w:val="22"/>
          <w:szCs w:val="22"/>
        </w:rPr>
        <w:t xml:space="preserve"> JOSUÉ 20</w:t>
      </w:r>
      <w:bookmarkEnd w:id="220"/>
    </w:p>
    <w:p>
      <w:pPr>
        <w:rPr>
          <w:rFonts w:ascii="Trebuchet MS" w:hAnsi="Trebuchet MS"/>
          <w:color w:val="000000"/>
          <w:sz w:val="20"/>
          <w:szCs w:val="20"/>
        </w:rPr>
      </w:pPr>
      <w:r>
        <w:rPr>
          <w:rFonts w:ascii="Trebuchet MS" w:hAnsi="Trebuchet MS"/>
          <w:color w:val="000000"/>
          <w:sz w:val="20"/>
          <w:szCs w:val="20"/>
        </w:rPr>
        <w:t>1 Falou mais o Senhor a Josué:</w:t>
      </w:r>
    </w:p>
    <w:p>
      <w:pPr>
        <w:rPr>
          <w:rFonts w:ascii="Trebuchet MS" w:hAnsi="Trebuchet MS"/>
          <w:color w:val="000000"/>
          <w:sz w:val="20"/>
          <w:szCs w:val="20"/>
        </w:rPr>
      </w:pPr>
      <w:r>
        <w:rPr>
          <w:rFonts w:ascii="Trebuchet MS" w:hAnsi="Trebuchet MS"/>
          <w:color w:val="000000"/>
          <w:sz w:val="20"/>
          <w:szCs w:val="20"/>
        </w:rPr>
        <w:t>2 Dize aos filhos de Israel: Designai para vós as cidades de refúgio, de que vos falei por intermédio de Moisés,</w:t>
      </w:r>
    </w:p>
    <w:p>
      <w:pPr>
        <w:rPr>
          <w:rFonts w:ascii="Trebuchet MS" w:hAnsi="Trebuchet MS"/>
          <w:color w:val="000000"/>
          <w:sz w:val="20"/>
          <w:szCs w:val="20"/>
        </w:rPr>
      </w:pPr>
      <w:r>
        <w:rPr>
          <w:rFonts w:ascii="Trebuchet MS" w:hAnsi="Trebuchet MS"/>
          <w:color w:val="000000"/>
          <w:sz w:val="20"/>
          <w:szCs w:val="20"/>
        </w:rPr>
        <w:t>3 a fim de que fuja para ali o homicida, que tiver matado alguma pessoa involuntariamente, e não com intento; e elas vos servirão de refúgio contra o vingador do sangue.</w:t>
      </w:r>
    </w:p>
    <w:p>
      <w:pPr>
        <w:rPr>
          <w:rFonts w:ascii="Trebuchet MS" w:hAnsi="Trebuchet MS"/>
          <w:color w:val="000000"/>
          <w:sz w:val="20"/>
          <w:szCs w:val="20"/>
        </w:rPr>
      </w:pPr>
      <w:r>
        <w:rPr>
          <w:rFonts w:ascii="Trebuchet MS" w:hAnsi="Trebuchet MS"/>
          <w:color w:val="000000"/>
          <w:sz w:val="20"/>
          <w:szCs w:val="20"/>
        </w:rPr>
        <w:t>4 Fugindo ele para uma dessas cidades, apresentar-se-á à porta da mesma, e exporá a sua causa aos anciãos da tal cidade; então eles o acolherão ali e lhe darão lugar, para que habite com eles.</w:t>
      </w:r>
    </w:p>
    <w:p>
      <w:pPr>
        <w:rPr>
          <w:rFonts w:ascii="Trebuchet MS" w:hAnsi="Trebuchet MS"/>
          <w:color w:val="000000"/>
          <w:sz w:val="20"/>
          <w:szCs w:val="20"/>
        </w:rPr>
      </w:pPr>
      <w:r>
        <w:rPr>
          <w:rFonts w:ascii="Trebuchet MS" w:hAnsi="Trebuchet MS"/>
          <w:color w:val="000000"/>
          <w:sz w:val="20"/>
          <w:szCs w:val="20"/>
        </w:rPr>
        <w:t>5 Se, pois, o vingador do sangue o perseguir, não lhe entregarão o homicida, porquanto feriu a seu próximo sem intenção e sem odiá-lo dantes.</w:t>
      </w:r>
    </w:p>
    <w:p>
      <w:pPr>
        <w:rPr>
          <w:rFonts w:ascii="Trebuchet MS" w:hAnsi="Trebuchet MS"/>
          <w:color w:val="000000"/>
          <w:sz w:val="20"/>
          <w:szCs w:val="20"/>
        </w:rPr>
      </w:pPr>
      <w:r>
        <w:rPr>
          <w:rFonts w:ascii="Trebuchet MS" w:hAnsi="Trebuchet MS"/>
          <w:color w:val="000000"/>
          <w:sz w:val="20"/>
          <w:szCs w:val="20"/>
        </w:rPr>
        <w:t>6 E habitará nessa cidade até que compareça em juizo perante a congregação, até que morra o sumo sacerdote que houver naqueles dias; então o homicida voltará, e virá à sua cidade e à sua casa, à cidade donde tiver fugido.</w:t>
      </w:r>
    </w:p>
    <w:p>
      <w:pPr>
        <w:rPr>
          <w:rFonts w:ascii="Trebuchet MS" w:hAnsi="Trebuchet MS"/>
          <w:color w:val="000000"/>
          <w:sz w:val="20"/>
          <w:szCs w:val="20"/>
        </w:rPr>
      </w:pPr>
      <w:r>
        <w:rPr>
          <w:rFonts w:ascii="Trebuchet MS" w:hAnsi="Trebuchet MS"/>
          <w:color w:val="000000"/>
          <w:sz w:val="20"/>
          <w:szCs w:val="20"/>
        </w:rPr>
        <w:t>7 Então designaram a Quedes na Galiléia, na região montanhosa de Naftali, a Siquém na região montanhosa de Efraim, e a Quiriate-Arba (esta é Hebrom) na região montanhosa de Judá.</w:t>
      </w:r>
    </w:p>
    <w:p>
      <w:pPr>
        <w:rPr>
          <w:rFonts w:ascii="Trebuchet MS" w:hAnsi="Trebuchet MS"/>
          <w:color w:val="000000"/>
          <w:sz w:val="20"/>
          <w:szCs w:val="20"/>
        </w:rPr>
      </w:pPr>
      <w:r>
        <w:rPr>
          <w:rFonts w:ascii="Trebuchet MS" w:hAnsi="Trebuchet MS"/>
          <w:color w:val="000000"/>
          <w:sz w:val="20"/>
          <w:szCs w:val="20"/>
        </w:rPr>
        <w:t>8 E, além do Jordão na altura de Jericó para o oriente, designaram a Bezer, no deserto, no planalto da tribo de Rúben a Ramote, em Gileade, da tribo de Gade, e a Golã, em Basã, da tribo de Manassés.</w:t>
      </w:r>
    </w:p>
    <w:p>
      <w:pPr>
        <w:rPr>
          <w:rFonts w:ascii="Trebuchet MS" w:hAnsi="Trebuchet MS"/>
          <w:color w:val="000000"/>
          <w:sz w:val="20"/>
          <w:szCs w:val="20"/>
        </w:rPr>
      </w:pPr>
      <w:r>
        <w:rPr>
          <w:rFonts w:ascii="Trebuchet MS" w:hAnsi="Trebuchet MS"/>
          <w:color w:val="000000"/>
          <w:sz w:val="20"/>
          <w:szCs w:val="20"/>
        </w:rPr>
        <w:t>9 Foram estas as cidades designadas para todos os filhos de Israel, e para o estrangeiro que peregrinasse entre eles, para que se acolhesse a elas todo aquele que matasse alguma pessoa involuntariamente, para que não morresse às mãos do vingador do sangue, até se apresentar perante a congregação.</w:t>
      </w:r>
    </w:p>
    <w:p>
      <w:pPr>
        <w:pStyle w:val="P13"/>
        <w:rPr>
          <w:rFonts w:ascii="Trebuchet MS" w:hAnsi="Trebuchet MS"/>
          <w:color w:val="000000"/>
          <w:sz w:val="22"/>
          <w:szCs w:val="22"/>
        </w:rPr>
      </w:pPr>
      <w:bookmarkStart w:id="221" w:name="_Toc147528160"/>
      <w:r>
        <w:rPr>
          <w:rFonts w:ascii="Trebuchet MS" w:hAnsi="Trebuchet MS"/>
          <w:color w:val="000000"/>
          <w:sz w:val="22"/>
          <w:szCs w:val="22"/>
        </w:rPr>
        <w:t xml:space="preserve"> JOSUÉ 21</w:t>
      </w:r>
      <w:bookmarkEnd w:id="221"/>
    </w:p>
    <w:p>
      <w:pPr>
        <w:rPr>
          <w:rFonts w:ascii="Trebuchet MS" w:hAnsi="Trebuchet MS"/>
          <w:color w:val="000000"/>
          <w:sz w:val="20"/>
          <w:szCs w:val="20"/>
        </w:rPr>
      </w:pPr>
      <w:r>
        <w:rPr>
          <w:rFonts w:ascii="Trebuchet MS" w:hAnsi="Trebuchet MS"/>
          <w:color w:val="000000"/>
          <w:sz w:val="20"/>
          <w:szCs w:val="20"/>
        </w:rPr>
        <w:t>1 Então os cabeças das casas paternas dos levitas chegaram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 em Siló, na terra de Canaã, e lhes falaram, dizendo: O Senhor ordenou, por intermédio de Moisés, que se nos dessem cidades em que habitássemos, e os seus arrabaldes para os nossos animais.</w:t>
      </w:r>
    </w:p>
    <w:p>
      <w:pPr>
        <w:rPr>
          <w:rFonts w:ascii="Trebuchet MS" w:hAnsi="Trebuchet MS"/>
          <w:color w:val="000000"/>
          <w:sz w:val="20"/>
          <w:szCs w:val="20"/>
        </w:rPr>
      </w:pPr>
      <w:r>
        <w:rPr>
          <w:rFonts w:ascii="Trebuchet MS" w:hAnsi="Trebuchet MS"/>
          <w:color w:val="000000"/>
          <w:sz w:val="20"/>
          <w:szCs w:val="20"/>
        </w:rPr>
        <w:t>3 Pelo que os filhos de Israel deram aos levitas, da sua herança, conforme a ordem do Senhor, as seguintes cidades e seus arrabaldes.</w:t>
      </w:r>
    </w:p>
    <w:p>
      <w:pPr>
        <w:rPr>
          <w:rFonts w:ascii="Trebuchet MS" w:hAnsi="Trebuchet MS"/>
          <w:color w:val="000000"/>
          <w:sz w:val="20"/>
          <w:szCs w:val="20"/>
        </w:rPr>
      </w:pPr>
      <w:r>
        <w:rPr>
          <w:rFonts w:ascii="Trebuchet MS" w:hAnsi="Trebuchet MS"/>
          <w:color w:val="000000"/>
          <w:sz w:val="20"/>
          <w:szCs w:val="20"/>
        </w:rPr>
        <w:t>4 Saiu, pois, a sorte às famílias dos coatitas; e aos filhos de Arão, o sacerdote, que eram dos levitas, caíram por sorte, da tribo de Judá, da tribo de Simeão e da tribo de Benjamim, treze cidades;</w:t>
      </w:r>
    </w:p>
    <w:p>
      <w:pPr>
        <w:rPr>
          <w:rFonts w:ascii="Trebuchet MS" w:hAnsi="Trebuchet MS"/>
          <w:color w:val="000000"/>
          <w:sz w:val="20"/>
          <w:szCs w:val="20"/>
        </w:rPr>
      </w:pPr>
      <w:r>
        <w:rPr>
          <w:rFonts w:ascii="Trebuchet MS" w:hAnsi="Trebuchet MS"/>
          <w:color w:val="000000"/>
          <w:sz w:val="20"/>
          <w:szCs w:val="20"/>
        </w:rPr>
        <w:t>5 aos outros filhos de Coate caíram por sorte, das famílias da tribo de Efraim, da tribo de Dã e da meia tribo de Manassés, dez cidades;</w:t>
      </w:r>
    </w:p>
    <w:p>
      <w:pPr>
        <w:rPr>
          <w:rFonts w:ascii="Trebuchet MS" w:hAnsi="Trebuchet MS"/>
          <w:color w:val="000000"/>
          <w:sz w:val="20"/>
          <w:szCs w:val="20"/>
        </w:rPr>
      </w:pPr>
      <w:r>
        <w:rPr>
          <w:rFonts w:ascii="Trebuchet MS" w:hAnsi="Trebuchet MS"/>
          <w:color w:val="000000"/>
          <w:sz w:val="20"/>
          <w:szCs w:val="20"/>
        </w:rPr>
        <w:t>6 aos filhos de Gérson caíram por sorte, das famílias da tribo de Issacar, da tribo de Aser, da tribo de Naftali e da meia tribo de Manassés em Basã, treze cidades;</w:t>
      </w:r>
    </w:p>
    <w:p>
      <w:pPr>
        <w:rPr>
          <w:rFonts w:ascii="Trebuchet MS" w:hAnsi="Trebuchet MS"/>
          <w:color w:val="000000"/>
          <w:sz w:val="20"/>
          <w:szCs w:val="20"/>
        </w:rPr>
      </w:pPr>
      <w:r>
        <w:rPr>
          <w:rFonts w:ascii="Trebuchet MS" w:hAnsi="Trebuchet MS"/>
          <w:color w:val="000000"/>
          <w:sz w:val="20"/>
          <w:szCs w:val="20"/>
        </w:rPr>
        <w:t>7 e aos filhos de Merári, segundo as suas famílias, da tribo de Rúben, da tribo de Gade e da tribo de Zebulom, doze cidades.</w:t>
      </w:r>
    </w:p>
    <w:p>
      <w:pPr>
        <w:rPr>
          <w:rFonts w:ascii="Trebuchet MS" w:hAnsi="Trebuchet MS"/>
          <w:color w:val="000000"/>
          <w:sz w:val="20"/>
          <w:szCs w:val="20"/>
        </w:rPr>
      </w:pPr>
      <w:r>
        <w:rPr>
          <w:rFonts w:ascii="Trebuchet MS" w:hAnsi="Trebuchet MS"/>
          <w:color w:val="000000"/>
          <w:sz w:val="20"/>
          <w:szCs w:val="20"/>
        </w:rPr>
        <w:t>8 Assim deram os filhos de Israel aos levitas estas cidades e seus arrabaldes por sorte, como o Senhor ordenara por intermédio de Moisés.</w:t>
      </w:r>
    </w:p>
    <w:p>
      <w:pPr>
        <w:rPr>
          <w:rFonts w:ascii="Trebuchet MS" w:hAnsi="Trebuchet MS"/>
          <w:color w:val="000000"/>
          <w:sz w:val="20"/>
          <w:szCs w:val="20"/>
        </w:rPr>
      </w:pPr>
      <w:r>
        <w:rPr>
          <w:rFonts w:ascii="Trebuchet MS" w:hAnsi="Trebuchet MS"/>
          <w:color w:val="000000"/>
          <w:sz w:val="20"/>
          <w:szCs w:val="20"/>
        </w:rPr>
        <w:t>9 Ora, deram, da tribo dos filhos de Judá e da tribo dos filhos de Simeão, estas cidades que por nome vão aqui mencionadas,</w:t>
      </w:r>
    </w:p>
    <w:p>
      <w:pPr>
        <w:rPr>
          <w:rFonts w:ascii="Trebuchet MS" w:hAnsi="Trebuchet MS"/>
          <w:color w:val="000000"/>
          <w:sz w:val="20"/>
          <w:szCs w:val="20"/>
        </w:rPr>
      </w:pPr>
      <w:r>
        <w:rPr>
          <w:rFonts w:ascii="Trebuchet MS" w:hAnsi="Trebuchet MS"/>
          <w:color w:val="000000"/>
          <w:sz w:val="20"/>
          <w:szCs w:val="20"/>
        </w:rPr>
        <w:t>10 as quais passaram a pertencer aos filhos de Arão, sendo estes das famílias dos coatitas e estes, por sua vez, dos filhos de Levi; porquanto lhes caiu a primeira sorte.</w:t>
      </w:r>
    </w:p>
    <w:p>
      <w:pPr>
        <w:rPr>
          <w:rFonts w:ascii="Trebuchet MS" w:hAnsi="Trebuchet MS"/>
          <w:color w:val="000000"/>
          <w:sz w:val="20"/>
          <w:szCs w:val="20"/>
        </w:rPr>
      </w:pPr>
      <w:r>
        <w:rPr>
          <w:rFonts w:ascii="Trebuchet MS" w:hAnsi="Trebuchet MS"/>
          <w:color w:val="000000"/>
          <w:sz w:val="20"/>
          <w:szCs w:val="20"/>
        </w:rPr>
        <w:t>11 Assim lhes deram Quiriate-Arba, que é Hebrom, na região montanhosa de Judá, e seus arrabaldes em redor (Arba era o pai de Anaque).</w:t>
      </w:r>
    </w:p>
    <w:p>
      <w:pPr>
        <w:rPr>
          <w:rFonts w:ascii="Trebuchet MS" w:hAnsi="Trebuchet MS"/>
          <w:color w:val="000000"/>
          <w:sz w:val="20"/>
          <w:szCs w:val="20"/>
        </w:rPr>
      </w:pPr>
      <w:r>
        <w:rPr>
          <w:rFonts w:ascii="Trebuchet MS" w:hAnsi="Trebuchet MS"/>
          <w:color w:val="000000"/>
          <w:sz w:val="20"/>
          <w:szCs w:val="20"/>
        </w:rPr>
        <w:t>12 Mas deram o campo da cidade e suas aldeias a Calebe, filho de Jefoné, por sua possessão.</w:t>
      </w:r>
    </w:p>
    <w:p>
      <w:pPr>
        <w:rPr>
          <w:rFonts w:ascii="Trebuchet MS" w:hAnsi="Trebuchet MS"/>
          <w:color w:val="000000"/>
          <w:sz w:val="20"/>
          <w:szCs w:val="20"/>
        </w:rPr>
      </w:pPr>
      <w:r>
        <w:rPr>
          <w:rFonts w:ascii="Trebuchet MS" w:hAnsi="Trebuchet MS"/>
          <w:color w:val="000000"/>
          <w:sz w:val="20"/>
          <w:szCs w:val="20"/>
        </w:rPr>
        <w:t>13 Aos filhos de Arão, o sacerdote, deram Hebrom, cidade de refúgio do homicida, e seus arrabaldes, Libna e seus arrabaldes,</w:t>
      </w:r>
    </w:p>
    <w:p>
      <w:pPr>
        <w:rPr>
          <w:rFonts w:ascii="Trebuchet MS" w:hAnsi="Trebuchet MS"/>
          <w:color w:val="000000"/>
          <w:sz w:val="20"/>
          <w:szCs w:val="20"/>
        </w:rPr>
      </w:pPr>
      <w:r>
        <w:rPr>
          <w:rFonts w:ascii="Trebuchet MS" w:hAnsi="Trebuchet MS"/>
          <w:color w:val="000000"/>
          <w:sz w:val="20"/>
          <w:szCs w:val="20"/>
        </w:rPr>
        <w:t>14 Jatir e seus arrabaldes, Estemoa e seus arrabaldes,</w:t>
      </w:r>
    </w:p>
    <w:p>
      <w:pPr>
        <w:rPr>
          <w:rFonts w:ascii="Trebuchet MS" w:hAnsi="Trebuchet MS"/>
          <w:color w:val="000000"/>
          <w:sz w:val="20"/>
          <w:szCs w:val="20"/>
        </w:rPr>
      </w:pPr>
      <w:r>
        <w:rPr>
          <w:rFonts w:ascii="Trebuchet MS" w:hAnsi="Trebuchet MS"/>
          <w:color w:val="000000"/>
          <w:sz w:val="20"/>
          <w:szCs w:val="20"/>
        </w:rPr>
        <w:t>15 Holom e seus arrabaldes, Debir e seus arrabaldes,</w:t>
      </w:r>
    </w:p>
    <w:p>
      <w:pPr>
        <w:rPr>
          <w:rFonts w:ascii="Trebuchet MS" w:hAnsi="Trebuchet MS"/>
          <w:color w:val="000000"/>
          <w:sz w:val="20"/>
          <w:szCs w:val="20"/>
        </w:rPr>
      </w:pPr>
      <w:r>
        <w:rPr>
          <w:rFonts w:ascii="Trebuchet MS" w:hAnsi="Trebuchet MS"/>
          <w:color w:val="000000"/>
          <w:sz w:val="20"/>
          <w:szCs w:val="20"/>
        </w:rPr>
        <w:t>16 Aim e seus arrabaldes, Jutá e seus arrabaldes, Bete-Semes e seus arrabaldes; nove cidades dessas duas tribos.</w:t>
      </w:r>
    </w:p>
    <w:p>
      <w:pPr>
        <w:rPr>
          <w:rFonts w:ascii="Trebuchet MS" w:hAnsi="Trebuchet MS"/>
          <w:color w:val="000000"/>
          <w:sz w:val="20"/>
          <w:szCs w:val="20"/>
        </w:rPr>
      </w:pPr>
      <w:r>
        <w:rPr>
          <w:rFonts w:ascii="Trebuchet MS" w:hAnsi="Trebuchet MS"/>
          <w:color w:val="000000"/>
          <w:sz w:val="20"/>
          <w:szCs w:val="20"/>
        </w:rPr>
        <w:t>17 E da tribo de Benjamim, Gibeão e seus arrabaldes, Geba e seus arrabaldes,</w:t>
      </w:r>
    </w:p>
    <w:p>
      <w:pPr>
        <w:rPr>
          <w:rFonts w:ascii="Trebuchet MS" w:hAnsi="Trebuchet MS"/>
          <w:color w:val="000000"/>
          <w:sz w:val="20"/>
          <w:szCs w:val="20"/>
        </w:rPr>
      </w:pPr>
      <w:r>
        <w:rPr>
          <w:rFonts w:ascii="Trebuchet MS" w:hAnsi="Trebuchet MS"/>
          <w:color w:val="000000"/>
          <w:sz w:val="20"/>
          <w:szCs w:val="20"/>
        </w:rPr>
        <w:t>18 Anatote e seus arrabaldes, Almom e seus arrabaldes; quatro cidades.</w:t>
      </w:r>
    </w:p>
    <w:p>
      <w:pPr>
        <w:rPr>
          <w:rFonts w:ascii="Trebuchet MS" w:hAnsi="Trebuchet MS"/>
          <w:color w:val="000000"/>
          <w:sz w:val="20"/>
          <w:szCs w:val="20"/>
        </w:rPr>
      </w:pPr>
      <w:r>
        <w:rPr>
          <w:rFonts w:ascii="Trebuchet MS" w:hAnsi="Trebuchet MS"/>
          <w:color w:val="000000"/>
          <w:sz w:val="20"/>
          <w:szCs w:val="20"/>
        </w:rPr>
        <w:t>19 Todas as cidades dos sacerdotes, filhos de Arão, foram treze cidades e seus arrabaldes.</w:t>
      </w:r>
    </w:p>
    <w:p>
      <w:pPr>
        <w:rPr>
          <w:rFonts w:ascii="Trebuchet MS" w:hAnsi="Trebuchet MS"/>
          <w:color w:val="000000"/>
          <w:sz w:val="20"/>
          <w:szCs w:val="20"/>
        </w:rPr>
      </w:pPr>
      <w:r>
        <w:rPr>
          <w:rFonts w:ascii="Trebuchet MS" w:hAnsi="Trebuchet MS"/>
          <w:color w:val="000000"/>
          <w:sz w:val="20"/>
          <w:szCs w:val="20"/>
        </w:rPr>
        <w:t>20 As famílias dos filhos de Coate, levitas, isto é, os demais filhos de Coate, receberam as cidades da sua sorte; da tribo de Efraim</w:t>
      </w:r>
    </w:p>
    <w:p>
      <w:pPr>
        <w:rPr>
          <w:rFonts w:ascii="Trebuchet MS" w:hAnsi="Trebuchet MS"/>
          <w:color w:val="000000"/>
          <w:sz w:val="20"/>
          <w:szCs w:val="20"/>
        </w:rPr>
      </w:pPr>
      <w:r>
        <w:rPr>
          <w:rFonts w:ascii="Trebuchet MS" w:hAnsi="Trebuchet MS"/>
          <w:color w:val="000000"/>
          <w:sz w:val="20"/>
          <w:szCs w:val="20"/>
        </w:rPr>
        <w:t>21 deram-lhes Siquém, cidade de refúgio do homicida, e seus arrabaldes, na região montanhosa de Efraim, Gezer e seus arrabaldes,</w:t>
      </w:r>
    </w:p>
    <w:p>
      <w:pPr>
        <w:rPr>
          <w:rFonts w:ascii="Trebuchet MS" w:hAnsi="Trebuchet MS"/>
          <w:color w:val="000000"/>
          <w:sz w:val="20"/>
          <w:szCs w:val="20"/>
        </w:rPr>
      </w:pPr>
      <w:r>
        <w:rPr>
          <w:rFonts w:ascii="Trebuchet MS" w:hAnsi="Trebuchet MS"/>
          <w:color w:val="000000"/>
          <w:sz w:val="20"/>
          <w:szCs w:val="20"/>
        </w:rPr>
        <w:t>22 Quibzaim e seus arrabaldes, Bete-Horom e seus arrabaldes; quatro cidades.</w:t>
      </w:r>
    </w:p>
    <w:p>
      <w:pPr>
        <w:rPr>
          <w:rFonts w:ascii="Trebuchet MS" w:hAnsi="Trebuchet MS"/>
          <w:color w:val="000000"/>
          <w:sz w:val="20"/>
          <w:szCs w:val="20"/>
        </w:rPr>
      </w:pPr>
      <w:r>
        <w:rPr>
          <w:rFonts w:ascii="Trebuchet MS" w:hAnsi="Trebuchet MS"/>
          <w:color w:val="000000"/>
          <w:sz w:val="20"/>
          <w:szCs w:val="20"/>
        </w:rPr>
        <w:t>23 E da tribo de Dã, Elteque e seus arrabaldes, Gibetom e seus arrabaldes,</w:t>
      </w:r>
    </w:p>
    <w:p>
      <w:pPr>
        <w:rPr>
          <w:rFonts w:ascii="Trebuchet MS" w:hAnsi="Trebuchet MS"/>
          <w:color w:val="000000"/>
          <w:sz w:val="20"/>
          <w:szCs w:val="20"/>
        </w:rPr>
      </w:pPr>
      <w:r>
        <w:rPr>
          <w:rFonts w:ascii="Trebuchet MS" w:hAnsi="Trebuchet MS"/>
          <w:color w:val="000000"/>
          <w:sz w:val="20"/>
          <w:szCs w:val="20"/>
        </w:rPr>
        <w:t>24 Aijalom e seus arrabaldes, Gate-Rimon e seus arrabaldes; quatro cidades.</w:t>
      </w:r>
    </w:p>
    <w:p>
      <w:pPr>
        <w:rPr>
          <w:rFonts w:ascii="Trebuchet MS" w:hAnsi="Trebuchet MS"/>
          <w:color w:val="000000"/>
          <w:sz w:val="20"/>
          <w:szCs w:val="20"/>
        </w:rPr>
      </w:pPr>
      <w:r>
        <w:rPr>
          <w:rFonts w:ascii="Trebuchet MS" w:hAnsi="Trebuchet MS"/>
          <w:color w:val="000000"/>
          <w:sz w:val="20"/>
          <w:szCs w:val="20"/>
        </w:rPr>
        <w:t>25 E da meia tribo de Manassés, Taanaque e seus arrabaldes, e Gate-Rimon e seus arrabaldes; duas cidades.</w:t>
      </w:r>
    </w:p>
    <w:p>
      <w:pPr>
        <w:rPr>
          <w:rFonts w:ascii="Trebuchet MS" w:hAnsi="Trebuchet MS"/>
          <w:color w:val="000000"/>
          <w:sz w:val="20"/>
          <w:szCs w:val="20"/>
        </w:rPr>
      </w:pPr>
      <w:r>
        <w:rPr>
          <w:rFonts w:ascii="Trebuchet MS" w:hAnsi="Trebuchet MS"/>
          <w:color w:val="000000"/>
          <w:sz w:val="20"/>
          <w:szCs w:val="20"/>
        </w:rPr>
        <w:t>26 As famílias dos demais filhos de Coate tiveram ao todo dez cidades e seus arrabaldes.</w:t>
      </w:r>
    </w:p>
    <w:p>
      <w:pPr>
        <w:rPr>
          <w:rFonts w:ascii="Trebuchet MS" w:hAnsi="Trebuchet MS"/>
          <w:color w:val="000000"/>
          <w:sz w:val="20"/>
          <w:szCs w:val="20"/>
        </w:rPr>
      </w:pPr>
      <w:r>
        <w:rPr>
          <w:rFonts w:ascii="Trebuchet MS" w:hAnsi="Trebuchet MS"/>
          <w:color w:val="000000"/>
          <w:sz w:val="20"/>
          <w:szCs w:val="20"/>
        </w:rPr>
        <w:t>27 Aos filhos de Gérsom das famílias dos levitas, deram, da meia tribo de Manassés, Golã, cidade de refúgio do homicida, em Basã, e seus arrabaldes, e Beesterá e seus arrabaldes; duas cidades.</w:t>
      </w:r>
    </w:p>
    <w:p>
      <w:pPr>
        <w:rPr>
          <w:rFonts w:ascii="Trebuchet MS" w:hAnsi="Trebuchet MS"/>
          <w:color w:val="000000"/>
          <w:sz w:val="20"/>
          <w:szCs w:val="20"/>
        </w:rPr>
      </w:pPr>
      <w:r>
        <w:rPr>
          <w:rFonts w:ascii="Trebuchet MS" w:hAnsi="Trebuchet MS"/>
          <w:color w:val="000000"/>
          <w:sz w:val="20"/>
          <w:szCs w:val="20"/>
        </w:rPr>
        <w:t>28 E da tribo de Issacar, Quisiom e seus arrabaldes, Daberate e seus arrabaldes,</w:t>
      </w:r>
    </w:p>
    <w:p>
      <w:pPr>
        <w:rPr>
          <w:rFonts w:ascii="Trebuchet MS" w:hAnsi="Trebuchet MS"/>
          <w:color w:val="000000"/>
          <w:sz w:val="20"/>
          <w:szCs w:val="20"/>
        </w:rPr>
      </w:pPr>
      <w:r>
        <w:rPr>
          <w:rFonts w:ascii="Trebuchet MS" w:hAnsi="Trebuchet MS"/>
          <w:color w:val="000000"/>
          <w:sz w:val="20"/>
          <w:szCs w:val="20"/>
        </w:rPr>
        <w:t>29 Jarmute e seus arrabaldes, En-Ganim e seus arrabaldes; quatro cidades.</w:t>
      </w:r>
    </w:p>
    <w:p>
      <w:pPr>
        <w:rPr>
          <w:rFonts w:ascii="Trebuchet MS" w:hAnsi="Trebuchet MS"/>
          <w:color w:val="000000"/>
          <w:sz w:val="20"/>
          <w:szCs w:val="20"/>
        </w:rPr>
      </w:pPr>
      <w:r>
        <w:rPr>
          <w:rFonts w:ascii="Trebuchet MS" w:hAnsi="Trebuchet MS"/>
          <w:color w:val="000000"/>
          <w:sz w:val="20"/>
          <w:szCs w:val="20"/>
        </w:rPr>
        <w:t>30 E da tribo de Aser, Misal e seus arrabaldes, Abdom e seus arrabaldes,</w:t>
      </w:r>
    </w:p>
    <w:p>
      <w:pPr>
        <w:rPr>
          <w:rFonts w:ascii="Trebuchet MS" w:hAnsi="Trebuchet MS"/>
          <w:color w:val="000000"/>
          <w:sz w:val="20"/>
          <w:szCs w:val="20"/>
        </w:rPr>
      </w:pPr>
      <w:r>
        <w:rPr>
          <w:rFonts w:ascii="Trebuchet MS" w:hAnsi="Trebuchet MS"/>
          <w:color w:val="000000"/>
          <w:sz w:val="20"/>
          <w:szCs w:val="20"/>
        </w:rPr>
        <w:t>31 Helcate e seus arrabaldes, Reobe e seus arrabaldes; quatro cidades.</w:t>
      </w:r>
    </w:p>
    <w:p>
      <w:pPr>
        <w:rPr>
          <w:rFonts w:ascii="Trebuchet MS" w:hAnsi="Trebuchet MS"/>
          <w:color w:val="000000"/>
          <w:sz w:val="20"/>
          <w:szCs w:val="20"/>
        </w:rPr>
      </w:pPr>
      <w:r>
        <w:rPr>
          <w:rFonts w:ascii="Trebuchet MS" w:hAnsi="Trebuchet MS"/>
          <w:color w:val="000000"/>
          <w:sz w:val="20"/>
          <w:szCs w:val="20"/>
        </w:rPr>
        <w:t>32 E da tribo de Naftali, Quedes, cidade de refúgio do homicida, na Galiléia, e seus arrabaldes, Hamote-Dor e seus arrabaldes, Cartá e seus arrabaldes; três cidades.</w:t>
      </w:r>
    </w:p>
    <w:p>
      <w:pPr>
        <w:rPr>
          <w:rFonts w:ascii="Trebuchet MS" w:hAnsi="Trebuchet MS"/>
          <w:color w:val="000000"/>
          <w:sz w:val="20"/>
          <w:szCs w:val="20"/>
        </w:rPr>
      </w:pPr>
      <w:r>
        <w:rPr>
          <w:rFonts w:ascii="Trebuchet MS" w:hAnsi="Trebuchet MS"/>
          <w:color w:val="000000"/>
          <w:sz w:val="20"/>
          <w:szCs w:val="20"/>
        </w:rPr>
        <w:t>33 Todas as cidades dos gersonitas, segundo as suas famílias, foram treze cidades e seus arrabaldes.</w:t>
      </w:r>
    </w:p>
    <w:p>
      <w:pPr>
        <w:rPr>
          <w:rFonts w:ascii="Trebuchet MS" w:hAnsi="Trebuchet MS"/>
          <w:color w:val="000000"/>
          <w:sz w:val="20"/>
          <w:szCs w:val="20"/>
        </w:rPr>
      </w:pPr>
      <w:r>
        <w:rPr>
          <w:rFonts w:ascii="Trebuchet MS" w:hAnsi="Trebuchet MS"/>
          <w:color w:val="000000"/>
          <w:sz w:val="20"/>
          <w:szCs w:val="20"/>
        </w:rPr>
        <w:t>34 Às famílias dos filhos de Merári, aos demais levitas, deram da tribo de Zebulom, Jocneão e seus arrabaldes, Cartá e seus arrabaldes,</w:t>
      </w:r>
    </w:p>
    <w:p>
      <w:pPr>
        <w:rPr>
          <w:rFonts w:ascii="Trebuchet MS" w:hAnsi="Trebuchet MS"/>
          <w:color w:val="000000"/>
          <w:sz w:val="20"/>
          <w:szCs w:val="20"/>
        </w:rPr>
      </w:pPr>
      <w:r>
        <w:rPr>
          <w:rFonts w:ascii="Trebuchet MS" w:hAnsi="Trebuchet MS"/>
          <w:color w:val="000000"/>
          <w:sz w:val="20"/>
          <w:szCs w:val="20"/>
        </w:rPr>
        <w:t>35 Dimna e seus arrabaldes, Naalal e seus arrabaldes; quatro cidades.</w:t>
      </w:r>
    </w:p>
    <w:p>
      <w:pPr>
        <w:rPr>
          <w:rFonts w:ascii="Trebuchet MS" w:hAnsi="Trebuchet MS"/>
          <w:color w:val="000000"/>
          <w:sz w:val="20"/>
          <w:szCs w:val="20"/>
        </w:rPr>
      </w:pPr>
      <w:r>
        <w:rPr>
          <w:rFonts w:ascii="Trebuchet MS" w:hAnsi="Trebuchet MS"/>
          <w:color w:val="000000"/>
          <w:sz w:val="20"/>
          <w:szCs w:val="20"/>
        </w:rPr>
        <w:t>36 E da tribo de Rúben, Bezer e seus arrabaldes, Jaza e seus arrabaldes,</w:t>
      </w:r>
    </w:p>
    <w:p>
      <w:pPr>
        <w:rPr>
          <w:rFonts w:ascii="Trebuchet MS" w:hAnsi="Trebuchet MS"/>
          <w:color w:val="000000"/>
          <w:sz w:val="20"/>
          <w:szCs w:val="20"/>
        </w:rPr>
      </w:pPr>
      <w:r>
        <w:rPr>
          <w:rFonts w:ascii="Trebuchet MS" w:hAnsi="Trebuchet MS"/>
          <w:color w:val="000000"/>
          <w:sz w:val="20"/>
          <w:szCs w:val="20"/>
        </w:rPr>
        <w:t>37 Quedemote e seus arrabaldes, Mefaate e seus arrabaldes; quatro cidades.</w:t>
      </w:r>
    </w:p>
    <w:p>
      <w:pPr>
        <w:rPr>
          <w:rFonts w:ascii="Trebuchet MS" w:hAnsi="Trebuchet MS"/>
          <w:color w:val="000000"/>
          <w:sz w:val="20"/>
          <w:szCs w:val="20"/>
        </w:rPr>
      </w:pPr>
      <w:r>
        <w:rPr>
          <w:rFonts w:ascii="Trebuchet MS" w:hAnsi="Trebuchet MS"/>
          <w:color w:val="000000"/>
          <w:sz w:val="20"/>
          <w:szCs w:val="20"/>
        </w:rPr>
        <w:t>38 E da tribo de Gade, Ramote, cidade de refúgio do homicida, em Gileade, e seus arrabaldes, Maanaim e seus arrabaldes,</w:t>
      </w:r>
    </w:p>
    <w:p>
      <w:pPr>
        <w:rPr>
          <w:rFonts w:ascii="Trebuchet MS" w:hAnsi="Trebuchet MS"/>
          <w:color w:val="000000"/>
          <w:sz w:val="20"/>
          <w:szCs w:val="20"/>
        </w:rPr>
      </w:pPr>
      <w:r>
        <w:rPr>
          <w:rFonts w:ascii="Trebuchet MS" w:hAnsi="Trebuchet MS"/>
          <w:color w:val="000000"/>
          <w:sz w:val="20"/>
          <w:szCs w:val="20"/>
        </w:rPr>
        <w:t>39 Hesbom e seus arrabaldes, Jazer e seus arrabaldes; ao todo, quatro cidades.</w:t>
      </w:r>
    </w:p>
    <w:p>
      <w:pPr>
        <w:rPr>
          <w:rFonts w:ascii="Trebuchet MS" w:hAnsi="Trebuchet MS"/>
          <w:color w:val="000000"/>
          <w:sz w:val="20"/>
          <w:szCs w:val="20"/>
        </w:rPr>
      </w:pPr>
      <w:r>
        <w:rPr>
          <w:rFonts w:ascii="Trebuchet MS" w:hAnsi="Trebuchet MS"/>
          <w:color w:val="000000"/>
          <w:sz w:val="20"/>
          <w:szCs w:val="20"/>
        </w:rPr>
        <w:t>40 Todas essas cidades couberam por sorte aos filhos de Merári, segundo as suas famílias, o restante das famílias dos levitas; foram, ao todo, doze cidades.</w:t>
      </w:r>
    </w:p>
    <w:p>
      <w:pPr>
        <w:rPr>
          <w:rFonts w:ascii="Trebuchet MS" w:hAnsi="Trebuchet MS"/>
          <w:color w:val="000000"/>
          <w:sz w:val="20"/>
          <w:szCs w:val="20"/>
        </w:rPr>
      </w:pPr>
      <w:r>
        <w:rPr>
          <w:rFonts w:ascii="Trebuchet MS" w:hAnsi="Trebuchet MS"/>
          <w:color w:val="000000"/>
          <w:sz w:val="20"/>
          <w:szCs w:val="20"/>
        </w:rPr>
        <w:t>41 Todas as cidades dos levitas, no meio da herança dos filhos de Israel, foram quarenta e oito cidades e seus arrabaldes.</w:t>
      </w:r>
    </w:p>
    <w:p>
      <w:pPr>
        <w:rPr>
          <w:rFonts w:ascii="Trebuchet MS" w:hAnsi="Trebuchet MS"/>
          <w:color w:val="000000"/>
          <w:sz w:val="20"/>
          <w:szCs w:val="20"/>
        </w:rPr>
      </w:pPr>
      <w:r>
        <w:rPr>
          <w:rFonts w:ascii="Trebuchet MS" w:hAnsi="Trebuchet MS"/>
          <w:color w:val="000000"/>
          <w:sz w:val="20"/>
          <w:szCs w:val="20"/>
        </w:rPr>
        <w:t>42 Cada uma dessas cidades tinha os seus arrabaldes em redor; assim foi com todas elas. E Josué tomou as facas de pedra com que circuncidara os filhos de Israel, os que nasceram no caminho, no deserto, e as colocou em Timnate-Sera.</w:t>
      </w:r>
    </w:p>
    <w:p>
      <w:pPr>
        <w:rPr>
          <w:rFonts w:ascii="Trebuchet MS" w:hAnsi="Trebuchet MS"/>
          <w:color w:val="000000"/>
          <w:sz w:val="20"/>
          <w:szCs w:val="20"/>
        </w:rPr>
      </w:pPr>
      <w:r>
        <w:rPr>
          <w:rFonts w:ascii="Trebuchet MS" w:hAnsi="Trebuchet MS"/>
          <w:color w:val="000000"/>
          <w:sz w:val="20"/>
          <w:szCs w:val="20"/>
        </w:rPr>
        <w:t>43 Desta maneira deu o Senhor a Israel toda a terra que, com juramento, prometera dar a seus pais; e eles a possuíram e habitaram nela.</w:t>
      </w:r>
    </w:p>
    <w:p>
      <w:pPr>
        <w:rPr>
          <w:rFonts w:ascii="Trebuchet MS" w:hAnsi="Trebuchet MS"/>
          <w:color w:val="000000"/>
          <w:sz w:val="20"/>
          <w:szCs w:val="20"/>
        </w:rPr>
      </w:pPr>
      <w:r>
        <w:rPr>
          <w:rFonts w:ascii="Trebuchet MS" w:hAnsi="Trebuchet MS"/>
          <w:color w:val="000000"/>
          <w:sz w:val="20"/>
          <w:szCs w:val="20"/>
        </w:rPr>
        <w:t>44 E o Senhor lhes deu repouso de todos os lados, conforme tudo quanto jurara a seus pais; nenhum de todos os seus inimigos pôde ficar de pé diante deles, mas a todos o Senhor lhes entregou nas mãos.</w:t>
      </w:r>
    </w:p>
    <w:p>
      <w:pPr>
        <w:rPr>
          <w:rFonts w:ascii="Trebuchet MS" w:hAnsi="Trebuchet MS"/>
          <w:color w:val="000000"/>
          <w:sz w:val="20"/>
          <w:szCs w:val="20"/>
        </w:rPr>
      </w:pPr>
      <w:r>
        <w:rPr>
          <w:rFonts w:ascii="Trebuchet MS" w:hAnsi="Trebuchet MS"/>
          <w:color w:val="000000"/>
          <w:sz w:val="20"/>
          <w:szCs w:val="20"/>
        </w:rPr>
        <w:t>45 Palavra alguma falhou de todas as boas coisas que o Senhor prometera à casa de Israel; tudo se cumpriu.</w:t>
      </w:r>
    </w:p>
    <w:p>
      <w:pPr>
        <w:pStyle w:val="P13"/>
        <w:rPr>
          <w:rFonts w:ascii="Trebuchet MS" w:hAnsi="Trebuchet MS"/>
          <w:color w:val="000000"/>
          <w:sz w:val="22"/>
          <w:szCs w:val="22"/>
        </w:rPr>
      </w:pPr>
      <w:bookmarkStart w:id="222" w:name="_Toc147528161"/>
      <w:r>
        <w:rPr>
          <w:rFonts w:ascii="Trebuchet MS" w:hAnsi="Trebuchet MS"/>
          <w:color w:val="000000"/>
          <w:sz w:val="22"/>
          <w:szCs w:val="22"/>
        </w:rPr>
        <w:t xml:space="preserve"> JOSUÉ 22</w:t>
      </w:r>
      <w:bookmarkEnd w:id="222"/>
    </w:p>
    <w:p>
      <w:pPr>
        <w:rPr>
          <w:rFonts w:ascii="Trebuchet MS" w:hAnsi="Trebuchet MS"/>
          <w:color w:val="000000"/>
          <w:sz w:val="20"/>
          <w:szCs w:val="20"/>
        </w:rPr>
      </w:pPr>
      <w:r>
        <w:rPr>
          <w:rFonts w:ascii="Trebuchet MS" w:hAnsi="Trebuchet MS"/>
          <w:color w:val="000000"/>
          <w:sz w:val="20"/>
          <w:szCs w:val="20"/>
        </w:rPr>
        <w:t>1 Então Josué chamou os rubenitas, os gaditas e a meia tribo de Manassés,</w:t>
      </w:r>
    </w:p>
    <w:p>
      <w:pPr>
        <w:rPr>
          <w:rFonts w:ascii="Trebuchet MS" w:hAnsi="Trebuchet MS"/>
          <w:color w:val="000000"/>
          <w:sz w:val="20"/>
          <w:szCs w:val="20"/>
        </w:rPr>
      </w:pPr>
      <w:r>
        <w:rPr>
          <w:rFonts w:ascii="Trebuchet MS" w:hAnsi="Trebuchet MS"/>
          <w:color w:val="000000"/>
          <w:sz w:val="20"/>
          <w:szCs w:val="20"/>
        </w:rPr>
        <w:t>2 e disse-lhes: Tudo quanto Moisés, servo do Senhor, vos ordenou, tendes observado, bem como tendes obedecido à minha voz em tudo quanto vos ordenei.</w:t>
      </w:r>
    </w:p>
    <w:p>
      <w:pPr>
        <w:rPr>
          <w:rFonts w:ascii="Trebuchet MS" w:hAnsi="Trebuchet MS"/>
          <w:color w:val="000000"/>
          <w:sz w:val="20"/>
          <w:szCs w:val="20"/>
        </w:rPr>
      </w:pPr>
      <w:r>
        <w:rPr>
          <w:rFonts w:ascii="Trebuchet MS" w:hAnsi="Trebuchet MS"/>
          <w:color w:val="000000"/>
          <w:sz w:val="20"/>
          <w:szCs w:val="20"/>
        </w:rPr>
        <w:t>3 A vossos irmãos nunca desamparastes, até o dia de hoje, mas tendes observado cuidadosamente o mandamento do Senhor vosso Deus.</w:t>
      </w:r>
    </w:p>
    <w:p>
      <w:pPr>
        <w:rPr>
          <w:rFonts w:ascii="Trebuchet MS" w:hAnsi="Trebuchet MS"/>
          <w:color w:val="000000"/>
          <w:sz w:val="20"/>
          <w:szCs w:val="20"/>
        </w:rPr>
      </w:pPr>
      <w:r>
        <w:rPr>
          <w:rFonts w:ascii="Trebuchet MS" w:hAnsi="Trebuchet MS"/>
          <w:color w:val="000000"/>
          <w:sz w:val="20"/>
          <w:szCs w:val="20"/>
        </w:rPr>
        <w:t>4 Agora o Senhor vosso Deus deu descanso a vossos irmãos, como lhes prometera; voltai, pois, agora, e ide para as vossas tendas, para a terra da vossa possessão, que Moisés, servo do Senhor, vos deu além do Jordão.</w:t>
      </w:r>
    </w:p>
    <w:p>
      <w:pPr>
        <w:rPr>
          <w:rFonts w:ascii="Trebuchet MS" w:hAnsi="Trebuchet MS"/>
          <w:color w:val="000000"/>
          <w:sz w:val="20"/>
          <w:szCs w:val="20"/>
        </w:rPr>
      </w:pPr>
      <w:r>
        <w:rPr>
          <w:rFonts w:ascii="Trebuchet MS" w:hAnsi="Trebuchet MS"/>
          <w:color w:val="000000"/>
          <w:sz w:val="20"/>
          <w:szCs w:val="20"/>
        </w:rPr>
        <w:t>5 Tão-somente tende cuidado de guardar com diligência o mandamento e a lei que Moisés, servo do Senhor, vos ordenou: que ameis ao Senhor vosso Deus, andeis em todos os seus caminhos, guardeis os seus mandamentos, e vos apegueis a ele e o sirvais com todo o vosso coração e com toda a vossa alma.</w:t>
      </w:r>
    </w:p>
    <w:p>
      <w:pPr>
        <w:rPr>
          <w:rFonts w:ascii="Trebuchet MS" w:hAnsi="Trebuchet MS"/>
          <w:color w:val="000000"/>
          <w:sz w:val="20"/>
          <w:szCs w:val="20"/>
        </w:rPr>
      </w:pPr>
      <w:r>
        <w:rPr>
          <w:rFonts w:ascii="Trebuchet MS" w:hAnsi="Trebuchet MS"/>
          <w:color w:val="000000"/>
          <w:sz w:val="20"/>
          <w:szCs w:val="20"/>
        </w:rPr>
        <w:t>6 Assim Josué os abençoou, e os despediu; e eles foram para as suas tendas.</w:t>
      </w:r>
    </w:p>
    <w:p>
      <w:pPr>
        <w:rPr>
          <w:rFonts w:ascii="Trebuchet MS" w:hAnsi="Trebuchet MS"/>
          <w:color w:val="000000"/>
          <w:sz w:val="20"/>
          <w:szCs w:val="20"/>
        </w:rPr>
      </w:pPr>
      <w:r>
        <w:rPr>
          <w:rFonts w:ascii="Trebuchet MS" w:hAnsi="Trebuchet MS"/>
          <w:color w:val="000000"/>
          <w:sz w:val="20"/>
          <w:szCs w:val="20"/>
        </w:rPr>
        <w:t>7 Ora, Moisés dera herança em Basã à meia tribo de Manassés, porém à outra metade Josué deu herança entre seus irmãos, a oeste do Jordão. E quando Josué os enviou para as suas tendas os abençoou</w:t>
      </w:r>
    </w:p>
    <w:p>
      <w:pPr>
        <w:rPr>
          <w:rFonts w:ascii="Trebuchet MS" w:hAnsi="Trebuchet MS"/>
          <w:color w:val="000000"/>
          <w:sz w:val="20"/>
          <w:szCs w:val="20"/>
        </w:rPr>
      </w:pPr>
      <w:r>
        <w:rPr>
          <w:rFonts w:ascii="Trebuchet MS" w:hAnsi="Trebuchet MS"/>
          <w:color w:val="000000"/>
          <w:sz w:val="20"/>
          <w:szCs w:val="20"/>
        </w:rPr>
        <w:t>8 e lhes disse: Voltai para as vossas tendas com grandes riquezas: com muitíssimo gado, com prata e ouro, com cobre e ferro, e com muitíssimos vestidos; e reparti com vossos irmãos o despojo dos vossos inimigos.</w:t>
      </w:r>
    </w:p>
    <w:p>
      <w:pPr>
        <w:rPr>
          <w:rFonts w:ascii="Trebuchet MS" w:hAnsi="Trebuchet MS"/>
          <w:color w:val="000000"/>
          <w:sz w:val="20"/>
          <w:szCs w:val="20"/>
        </w:rPr>
      </w:pPr>
      <w:r>
        <w:rPr>
          <w:rFonts w:ascii="Trebuchet MS" w:hAnsi="Trebuchet MS"/>
          <w:color w:val="000000"/>
          <w:sz w:val="20"/>
          <w:szCs w:val="20"/>
        </w:rPr>
        <w:t>9 Assim voltaram os filhos de Rúben os filhos de Gade e a meia tribo de Manassés, separando-se dos filhos de Israel em Siló, que está na terra de Canaã, para irem à terra de Gileade, à terra da sua possessão, de que foram feitos possuidores, segundo a ordem do Senhor por intermédio de Moisés.</w:t>
      </w:r>
    </w:p>
    <w:p>
      <w:pPr>
        <w:rPr>
          <w:rFonts w:ascii="Trebuchet MS" w:hAnsi="Trebuchet MS"/>
          <w:color w:val="000000"/>
          <w:sz w:val="20"/>
          <w:szCs w:val="20"/>
        </w:rPr>
      </w:pPr>
      <w:r>
        <w:rPr>
          <w:rFonts w:ascii="Trebuchet MS" w:hAnsi="Trebuchet MS"/>
          <w:color w:val="000000"/>
          <w:sz w:val="20"/>
          <w:szCs w:val="20"/>
        </w:rPr>
        <w:t>10 Tendo chegado à região junto ao Jordão, ainda na terra de Canaã, os filhos de Rúben os filhos de Gade e a meia tribo de Manassés edificaram ali, à beira do Jordão, um altar de grandes proporções.</w:t>
      </w:r>
    </w:p>
    <w:p>
      <w:pPr>
        <w:rPr>
          <w:rFonts w:ascii="Trebuchet MS" w:hAnsi="Trebuchet MS"/>
          <w:color w:val="000000"/>
          <w:sz w:val="20"/>
          <w:szCs w:val="20"/>
        </w:rPr>
      </w:pPr>
      <w:r>
        <w:rPr>
          <w:rFonts w:ascii="Trebuchet MS" w:hAnsi="Trebuchet MS"/>
          <w:color w:val="000000"/>
          <w:sz w:val="20"/>
          <w:szCs w:val="20"/>
        </w:rPr>
        <w:t>11 E os filhos de Israel ouviram dizer: Eis que os filhos de Rúben os filhos de Gade e a meia tribo de Manassés edificaram um altar na fronteira da terra de Canaã, na região junto ao Jordão, da banda que pertence aos filhos de Israel.</w:t>
      </w:r>
    </w:p>
    <w:p>
      <w:pPr>
        <w:rPr>
          <w:rFonts w:ascii="Trebuchet MS" w:hAnsi="Trebuchet MS"/>
          <w:color w:val="000000"/>
          <w:sz w:val="20"/>
          <w:szCs w:val="20"/>
        </w:rPr>
      </w:pPr>
      <w:r>
        <w:rPr>
          <w:rFonts w:ascii="Trebuchet MS" w:hAnsi="Trebuchet MS"/>
          <w:color w:val="000000"/>
          <w:sz w:val="20"/>
          <w:szCs w:val="20"/>
        </w:rPr>
        <w:t>12 Quando os filhos de Israel ouviram isto, congregaram-se todos em Siló, para subirem a guerrear contra eles.</w:t>
      </w:r>
    </w:p>
    <w:p>
      <w:pPr>
        <w:rPr>
          <w:rFonts w:ascii="Trebuchet MS" w:hAnsi="Trebuchet MS"/>
          <w:color w:val="000000"/>
          <w:sz w:val="20"/>
          <w:szCs w:val="20"/>
        </w:rPr>
      </w:pPr>
      <w:r>
        <w:rPr>
          <w:rFonts w:ascii="Trebuchet MS" w:hAnsi="Trebuchet MS"/>
          <w:color w:val="000000"/>
          <w:sz w:val="20"/>
          <w:szCs w:val="20"/>
        </w:rPr>
        <w:t>13 Então os filhos de Israel enviaram aos filhos de Rúben aos filhos de Gade e à meia tribo de Manassés, à terra de Gileade, Finéias, filho de Eleazar, o sacerdote,</w:t>
      </w:r>
    </w:p>
    <w:p>
      <w:pPr>
        <w:rPr>
          <w:rFonts w:ascii="Trebuchet MS" w:hAnsi="Trebuchet MS"/>
          <w:color w:val="000000"/>
          <w:sz w:val="20"/>
          <w:szCs w:val="20"/>
        </w:rPr>
      </w:pPr>
      <w:r>
        <w:rPr>
          <w:rFonts w:ascii="Trebuchet MS" w:hAnsi="Trebuchet MS"/>
          <w:color w:val="000000"/>
          <w:sz w:val="20"/>
          <w:szCs w:val="20"/>
        </w:rPr>
        <w:t>14 e com ele dez príncipes, um príncipe de cada casa paterna de todas as tribos de Israel; e eles eram os cabeças das suas casas paternas entre os milhares de Israel.</w:t>
      </w:r>
    </w:p>
    <w:p>
      <w:pPr>
        <w:rPr>
          <w:rFonts w:ascii="Trebuchet MS" w:hAnsi="Trebuchet MS"/>
          <w:color w:val="000000"/>
          <w:sz w:val="20"/>
          <w:szCs w:val="20"/>
        </w:rPr>
      </w:pPr>
      <w:r>
        <w:rPr>
          <w:rFonts w:ascii="Trebuchet MS" w:hAnsi="Trebuchet MS"/>
          <w:color w:val="000000"/>
          <w:sz w:val="20"/>
          <w:szCs w:val="20"/>
        </w:rPr>
        <w:t>15 Foram, pois, ter com os filhos de Rúben e os filhos de Gade e a meia tribo de Manassés, à terra de Gileade, e lhes disseram:</w:t>
      </w:r>
    </w:p>
    <w:p>
      <w:pPr>
        <w:rPr>
          <w:rFonts w:ascii="Trebuchet MS" w:hAnsi="Trebuchet MS"/>
          <w:color w:val="000000"/>
          <w:sz w:val="20"/>
          <w:szCs w:val="20"/>
        </w:rPr>
      </w:pPr>
      <w:r>
        <w:rPr>
          <w:rFonts w:ascii="Trebuchet MS" w:hAnsi="Trebuchet MS"/>
          <w:color w:val="000000"/>
          <w:sz w:val="20"/>
          <w:szCs w:val="20"/>
        </w:rPr>
        <w:t>16 Assim diz toda a congregação do Senhor: Que transgressão é esta que cometestes contra o Deus de Israel, deixando hoje de seguir ao Senhor, edificando-vos um altar para vos rebelardes hoje contra o Senhor?</w:t>
      </w:r>
    </w:p>
    <w:p>
      <w:pPr>
        <w:rPr>
          <w:rFonts w:ascii="Trebuchet MS" w:hAnsi="Trebuchet MS"/>
          <w:color w:val="000000"/>
          <w:sz w:val="20"/>
          <w:szCs w:val="20"/>
        </w:rPr>
      </w:pPr>
      <w:r>
        <w:rPr>
          <w:rFonts w:ascii="Trebuchet MS" w:hAnsi="Trebuchet MS"/>
          <w:color w:val="000000"/>
          <w:sz w:val="20"/>
          <w:szCs w:val="20"/>
        </w:rPr>
        <w:t>17 Acaso nos é pouca a iniqüidade de Peor, de que ainda até o dia de hoje não nos temos purificado, apesar de ter vindo uma praga sobre a congregação do Senhor,</w:t>
      </w:r>
    </w:p>
    <w:p>
      <w:pPr>
        <w:rPr>
          <w:rFonts w:ascii="Trebuchet MS" w:hAnsi="Trebuchet MS"/>
          <w:color w:val="000000"/>
          <w:sz w:val="20"/>
          <w:szCs w:val="20"/>
        </w:rPr>
      </w:pPr>
      <w:r>
        <w:rPr>
          <w:rFonts w:ascii="Trebuchet MS" w:hAnsi="Trebuchet MS"/>
          <w:color w:val="000000"/>
          <w:sz w:val="20"/>
          <w:szCs w:val="20"/>
        </w:rPr>
        <w:t>18 para que hoje queirais abandonar ao Senhor? Será que, rebelando-vos hoje contra o Senhor, amanhã ele se irará contra toda a congregação de Israel.</w:t>
      </w:r>
    </w:p>
    <w:p>
      <w:pPr>
        <w:rPr>
          <w:rFonts w:ascii="Trebuchet MS" w:hAnsi="Trebuchet MS"/>
          <w:color w:val="000000"/>
          <w:sz w:val="20"/>
          <w:szCs w:val="20"/>
        </w:rPr>
      </w:pPr>
      <w:r>
        <w:rPr>
          <w:rFonts w:ascii="Trebuchet MS" w:hAnsi="Trebuchet MS"/>
          <w:color w:val="000000"/>
          <w:sz w:val="20"/>
          <w:szCs w:val="20"/>
        </w:rPr>
        <w:t>19 Se é, porém, que a terra da vossa possessão é imunda, passai para a terra da possessão do Senhor, onde habita o tabernáculo do Senhor, e tomai possessão entre nós; mas não vos rebeleis contra o Senhor, nem tampouco vos rebeleis contra nós, edificando-vos um altar afora o altar do Senhor nosso Deus.</w:t>
      </w:r>
    </w:p>
    <w:p>
      <w:pPr>
        <w:rPr>
          <w:rFonts w:ascii="Trebuchet MS" w:hAnsi="Trebuchet MS"/>
          <w:color w:val="000000"/>
          <w:sz w:val="20"/>
          <w:szCs w:val="20"/>
        </w:rPr>
      </w:pPr>
      <w:r>
        <w:rPr>
          <w:rFonts w:ascii="Trebuchet MS" w:hAnsi="Trebuchet MS"/>
          <w:color w:val="000000"/>
          <w:sz w:val="20"/>
          <w:szCs w:val="20"/>
        </w:rPr>
        <w:t>20 Não cometeu Acã, filho de Zerá, transgressão no tocante ao anátema? e não veio ira sobre toda a congregação de Israel? de modo que não pereceu ele só na sua iniqüidade.</w:t>
      </w:r>
    </w:p>
    <w:p>
      <w:pPr>
        <w:rPr>
          <w:rFonts w:ascii="Trebuchet MS" w:hAnsi="Trebuchet MS"/>
          <w:color w:val="000000"/>
          <w:sz w:val="20"/>
          <w:szCs w:val="20"/>
        </w:rPr>
      </w:pPr>
      <w:r>
        <w:rPr>
          <w:rFonts w:ascii="Trebuchet MS" w:hAnsi="Trebuchet MS"/>
          <w:color w:val="000000"/>
          <w:sz w:val="20"/>
          <w:szCs w:val="20"/>
        </w:rPr>
        <w:t>21 Então responderam os filhos de Rúben os filhos de Gade e a meia tribo de Manassés, e disseram aos cabeças dos milhares de Israel:</w:t>
      </w:r>
    </w:p>
    <w:p>
      <w:pPr>
        <w:rPr>
          <w:rFonts w:ascii="Trebuchet MS" w:hAnsi="Trebuchet MS"/>
          <w:color w:val="000000"/>
          <w:sz w:val="20"/>
          <w:szCs w:val="20"/>
        </w:rPr>
      </w:pPr>
      <w:r>
        <w:rPr>
          <w:rFonts w:ascii="Trebuchet MS" w:hAnsi="Trebuchet MS"/>
          <w:color w:val="000000"/>
          <w:sz w:val="20"/>
          <w:szCs w:val="20"/>
        </w:rPr>
        <w:t>22 O Poderoso, Deus, o Senhor, o Poderoso, Deus, o Senhor, ele o sabe, e Israel mesmo o saberá! Se foi em rebeldia, ou por transgressão contra o Senhor não nos salves hoje;</w:t>
      </w:r>
    </w:p>
    <w:p>
      <w:pPr>
        <w:rPr>
          <w:rFonts w:ascii="Trebuchet MS" w:hAnsi="Trebuchet MS"/>
          <w:color w:val="000000"/>
          <w:sz w:val="20"/>
          <w:szCs w:val="20"/>
        </w:rPr>
      </w:pPr>
      <w:r>
        <w:rPr>
          <w:rFonts w:ascii="Trebuchet MS" w:hAnsi="Trebuchet MS"/>
          <w:color w:val="000000"/>
          <w:sz w:val="20"/>
          <w:szCs w:val="20"/>
        </w:rPr>
        <w:t>23 se nós edificamos um altar, para nos tornar de após o Senhor, ou para sobre ele oferecer holocausto e oferta de cereais, ou sobre ele oferecer sacrifícios de ofertas pacíficas, o Senhor mesmo de nós o requeira;</w:t>
      </w:r>
    </w:p>
    <w:p>
      <w:pPr>
        <w:rPr>
          <w:rFonts w:ascii="Trebuchet MS" w:hAnsi="Trebuchet MS"/>
          <w:color w:val="000000"/>
          <w:sz w:val="20"/>
          <w:szCs w:val="20"/>
        </w:rPr>
      </w:pPr>
      <w:r>
        <w:rPr>
          <w:rFonts w:ascii="Trebuchet MS" w:hAnsi="Trebuchet MS"/>
          <w:color w:val="000000"/>
          <w:sz w:val="20"/>
          <w:szCs w:val="20"/>
        </w:rPr>
        <w:t>24 e se antes o não fizemos com receio e de propósito, dizendo: Amanhã vossos filhos poderiam dizer a nossos filhos: Que tendes vós com o Senhor Deus de Israel?</w:t>
      </w:r>
    </w:p>
    <w:p>
      <w:pPr>
        <w:rPr>
          <w:rFonts w:ascii="Trebuchet MS" w:hAnsi="Trebuchet MS"/>
          <w:color w:val="000000"/>
          <w:sz w:val="20"/>
          <w:szCs w:val="20"/>
        </w:rPr>
      </w:pPr>
      <w:r>
        <w:rPr>
          <w:rFonts w:ascii="Trebuchet MS" w:hAnsi="Trebuchet MS"/>
          <w:color w:val="000000"/>
          <w:sz w:val="20"/>
          <w:szCs w:val="20"/>
        </w:rPr>
        <w:t>25 Pois o Senhor pôs o Jordão por termo entre nós e vós, ó filhos de Rúben e ó filhos de Gade; não tendes parte no Senhor. Assim bem poderiam vossos filhos fazer com que os nossos filhos deixassem de temer ao Senhor.</w:t>
      </w:r>
    </w:p>
    <w:p>
      <w:pPr>
        <w:rPr>
          <w:rFonts w:ascii="Trebuchet MS" w:hAnsi="Trebuchet MS"/>
          <w:color w:val="000000"/>
          <w:sz w:val="20"/>
          <w:szCs w:val="20"/>
        </w:rPr>
      </w:pPr>
      <w:r>
        <w:rPr>
          <w:rFonts w:ascii="Trebuchet MS" w:hAnsi="Trebuchet MS"/>
          <w:color w:val="000000"/>
          <w:sz w:val="20"/>
          <w:szCs w:val="20"/>
        </w:rPr>
        <w:t>26 Pelo que dissemos: Edifiquemos agora um altar, não para holocausto, nem para sacrifício,</w:t>
      </w:r>
    </w:p>
    <w:p>
      <w:pPr>
        <w:rPr>
          <w:rFonts w:ascii="Trebuchet MS" w:hAnsi="Trebuchet MS"/>
          <w:color w:val="000000"/>
          <w:sz w:val="20"/>
          <w:szCs w:val="20"/>
        </w:rPr>
      </w:pPr>
      <w:r>
        <w:rPr>
          <w:rFonts w:ascii="Trebuchet MS" w:hAnsi="Trebuchet MS"/>
          <w:color w:val="000000"/>
          <w:sz w:val="20"/>
          <w:szCs w:val="20"/>
        </w:rPr>
        <w:t>27 mas para que, entre nós e vós, e entre as nossas gerações depois de nós, nos sirva de testemunho para podermos fazer o serviço do Senhor diante dele com os nossos holocaustos, com os nossos sacrifícios e com as nossas ofertas pacíficas; para que vossos filhos não digam amanhã a nossos filhos: Não tendes parte no Senhor.</w:t>
      </w:r>
    </w:p>
    <w:p>
      <w:pPr>
        <w:rPr>
          <w:rFonts w:ascii="Trebuchet MS" w:hAnsi="Trebuchet MS"/>
          <w:color w:val="000000"/>
          <w:sz w:val="20"/>
          <w:szCs w:val="20"/>
        </w:rPr>
      </w:pPr>
      <w:r>
        <w:rPr>
          <w:rFonts w:ascii="Trebuchet MS" w:hAnsi="Trebuchet MS"/>
          <w:color w:val="000000"/>
          <w:sz w:val="20"/>
          <w:szCs w:val="20"/>
        </w:rPr>
        <w:t>28 Pelo que dissemos: Quando amanhã disserem assim a nós ou às nossas gerações, então diremos: Vede o modelo do altar do Senhor que os nossos pais fizeram, não para holocausto nem para sacrifício, porém para ser testemunho entre nós e vós,</w:t>
      </w:r>
    </w:p>
    <w:p>
      <w:pPr>
        <w:rPr>
          <w:rFonts w:ascii="Trebuchet MS" w:hAnsi="Trebuchet MS"/>
          <w:color w:val="000000"/>
          <w:sz w:val="20"/>
          <w:szCs w:val="20"/>
        </w:rPr>
      </w:pPr>
      <w:r>
        <w:rPr>
          <w:rFonts w:ascii="Trebuchet MS" w:hAnsi="Trebuchet MS"/>
          <w:color w:val="000000"/>
          <w:sz w:val="20"/>
          <w:szCs w:val="20"/>
        </w:rPr>
        <w:t>29 Longe esteja de nós que nos rebelemos contra o Senhor, ou que hoje o abandonemos, edificando altar para holocausto, oferta de cereais ou sacrifício, afora o altar do Senhor nosso Deus, que está perante o seu tabernáculo.</w:t>
      </w:r>
    </w:p>
    <w:p>
      <w:pPr>
        <w:rPr>
          <w:rFonts w:ascii="Trebuchet MS" w:hAnsi="Trebuchet MS"/>
          <w:color w:val="000000"/>
          <w:sz w:val="20"/>
          <w:szCs w:val="20"/>
        </w:rPr>
      </w:pPr>
      <w:r>
        <w:rPr>
          <w:rFonts w:ascii="Trebuchet MS" w:hAnsi="Trebuchet MS"/>
          <w:color w:val="000000"/>
          <w:sz w:val="20"/>
          <w:szCs w:val="20"/>
        </w:rPr>
        <w:t>30 Quando, pois, Finéias, o sacerdote, e os príncipes da congregação, os cabeças dos milhares de Israel que estavam com ele, ouviram as palavras que lhes disseram os filhos de Rúben os filhos de Gade e os filhos de Manassés, ficaram satisfeitos.</w:t>
      </w:r>
    </w:p>
    <w:p>
      <w:pPr>
        <w:rPr>
          <w:rFonts w:ascii="Trebuchet MS" w:hAnsi="Trebuchet MS"/>
          <w:color w:val="000000"/>
          <w:sz w:val="20"/>
          <w:szCs w:val="20"/>
        </w:rPr>
      </w:pPr>
      <w:r>
        <w:rPr>
          <w:rFonts w:ascii="Trebuchet MS" w:hAnsi="Trebuchet MS"/>
          <w:color w:val="000000"/>
          <w:sz w:val="20"/>
          <w:szCs w:val="20"/>
        </w:rPr>
        <w:t>31 Então disse Finéias, filho de Eleazar, o sacerdote, aos filhos de Rúben aos filhos de Gade e aos filhos de Manassés: Hoje sabemos que o Senhor está no meio de nós, porquanto não cometestes tal transgressão contra o Senhor; agora livrastes os filhos de Israel da mão do Senhor.</w:t>
      </w:r>
    </w:p>
    <w:p>
      <w:pPr>
        <w:rPr>
          <w:rFonts w:ascii="Trebuchet MS" w:hAnsi="Trebuchet MS"/>
          <w:color w:val="000000"/>
          <w:sz w:val="20"/>
          <w:szCs w:val="20"/>
        </w:rPr>
      </w:pPr>
      <w:r>
        <w:rPr>
          <w:rFonts w:ascii="Trebuchet MS" w:hAnsi="Trebuchet MS"/>
          <w:color w:val="000000"/>
          <w:sz w:val="20"/>
          <w:szCs w:val="20"/>
        </w:rPr>
        <w:t>32 E Finéias, filho de Eleazar, o sacerdote, e os príncipes, deixando os filhos de Rúben e os filhos de Gade, voltaram da terra de Gileade para a terra de Canaã, aos filhos de Israel, e trouxeram-lhes a resposta.</w:t>
      </w:r>
    </w:p>
    <w:p>
      <w:pPr>
        <w:rPr>
          <w:rFonts w:ascii="Trebuchet MS" w:hAnsi="Trebuchet MS"/>
          <w:color w:val="000000"/>
          <w:sz w:val="20"/>
          <w:szCs w:val="20"/>
        </w:rPr>
      </w:pPr>
      <w:r>
        <w:rPr>
          <w:rFonts w:ascii="Trebuchet MS" w:hAnsi="Trebuchet MS"/>
          <w:color w:val="000000"/>
          <w:sz w:val="20"/>
          <w:szCs w:val="20"/>
        </w:rPr>
        <w:t>33 E com isso os filhos de Israel ficaram satisfeitos; e louvaram a Deus, e não falaram mais de subir a guerrear contra eles, para destruírem a terra em que habitavam os filhos de Rúben e os filhos de Gade.</w:t>
      </w:r>
    </w:p>
    <w:p>
      <w:pPr>
        <w:rPr>
          <w:rFonts w:ascii="Trebuchet MS" w:hAnsi="Trebuchet MS"/>
          <w:color w:val="000000"/>
          <w:sz w:val="20"/>
          <w:szCs w:val="20"/>
        </w:rPr>
      </w:pPr>
      <w:r>
        <w:rPr>
          <w:rFonts w:ascii="Trebuchet MS" w:hAnsi="Trebuchet MS"/>
          <w:color w:val="000000"/>
          <w:sz w:val="20"/>
          <w:szCs w:val="20"/>
        </w:rPr>
        <w:t>34 E Josué chamou ao altar dos filhos de Rúben e de Gade e da meia tribo de Manassés, e disse que era testemunho entre eles de que o Senhor é o seu Deus.</w:t>
      </w:r>
    </w:p>
    <w:p>
      <w:pPr>
        <w:pStyle w:val="P13"/>
        <w:rPr>
          <w:rFonts w:ascii="Trebuchet MS" w:hAnsi="Trebuchet MS"/>
          <w:color w:val="000000"/>
          <w:sz w:val="22"/>
          <w:szCs w:val="22"/>
        </w:rPr>
      </w:pPr>
      <w:bookmarkStart w:id="223" w:name="_Toc147528162"/>
      <w:r>
        <w:rPr>
          <w:rFonts w:ascii="Trebuchet MS" w:hAnsi="Trebuchet MS"/>
          <w:color w:val="000000"/>
          <w:sz w:val="22"/>
          <w:szCs w:val="22"/>
        </w:rPr>
        <w:t xml:space="preserve"> JOSUÉ 23</w:t>
      </w:r>
      <w:bookmarkEnd w:id="223"/>
    </w:p>
    <w:p>
      <w:pPr>
        <w:rPr>
          <w:rFonts w:ascii="Trebuchet MS" w:hAnsi="Trebuchet MS"/>
          <w:color w:val="000000"/>
          <w:sz w:val="20"/>
          <w:szCs w:val="20"/>
        </w:rPr>
      </w:pPr>
      <w:r>
        <w:rPr>
          <w:rFonts w:ascii="Trebuchet MS" w:hAnsi="Trebuchet MS"/>
          <w:color w:val="000000"/>
          <w:sz w:val="20"/>
          <w:szCs w:val="20"/>
        </w:rPr>
        <w:t>1 Passados muitos dias, tendo o Senhor dado repouso a Israel de todos os seus inimigos em redor, e sendo Josué já velho, de idade muito avançada,</w:t>
      </w:r>
    </w:p>
    <w:p>
      <w:pPr>
        <w:rPr>
          <w:rFonts w:ascii="Trebuchet MS" w:hAnsi="Trebuchet MS"/>
          <w:color w:val="000000"/>
          <w:sz w:val="20"/>
          <w:szCs w:val="20"/>
        </w:rPr>
      </w:pPr>
      <w:r>
        <w:rPr>
          <w:rFonts w:ascii="Trebuchet MS" w:hAnsi="Trebuchet MS"/>
          <w:color w:val="000000"/>
          <w:sz w:val="20"/>
          <w:szCs w:val="20"/>
        </w:rPr>
        <w:t>2 chamou Josué a todo o Israel, aos seus anciãos, aos seus cabeças, aos seus juízes e aos seus oficiais, e disse-lhes: Eu já sou velho, de idade muito avançada;</w:t>
      </w:r>
    </w:p>
    <w:p>
      <w:pPr>
        <w:rPr>
          <w:rFonts w:ascii="Trebuchet MS" w:hAnsi="Trebuchet MS"/>
          <w:color w:val="000000"/>
          <w:sz w:val="20"/>
          <w:szCs w:val="20"/>
        </w:rPr>
      </w:pPr>
      <w:r>
        <w:rPr>
          <w:rFonts w:ascii="Trebuchet MS" w:hAnsi="Trebuchet MS"/>
          <w:color w:val="000000"/>
          <w:sz w:val="20"/>
          <w:szCs w:val="20"/>
        </w:rPr>
        <w:t>3 e vós tendes visto tudo quanto o Senhor vosso Deus fez a todas estas nações por causa e vós, porque é o Senhor vosso Deus que tem pelejado por vós.</w:t>
      </w:r>
    </w:p>
    <w:p>
      <w:pPr>
        <w:rPr>
          <w:rFonts w:ascii="Trebuchet MS" w:hAnsi="Trebuchet MS"/>
          <w:color w:val="000000"/>
          <w:sz w:val="20"/>
          <w:szCs w:val="20"/>
        </w:rPr>
      </w:pPr>
      <w:r>
        <w:rPr>
          <w:rFonts w:ascii="Trebuchet MS" w:hAnsi="Trebuchet MS"/>
          <w:color w:val="000000"/>
          <w:sz w:val="20"/>
          <w:szCs w:val="20"/>
        </w:rPr>
        <w:t>4 Vede que vos reparti por sorte estas nações que restam, para serem herança das vossas tribos, juntamente com todas as nações que tenho destruído, desde o Jordão até o grande mar para o pôr do sol.</w:t>
      </w:r>
    </w:p>
    <w:p>
      <w:pPr>
        <w:rPr>
          <w:rFonts w:ascii="Trebuchet MS" w:hAnsi="Trebuchet MS"/>
          <w:color w:val="000000"/>
          <w:sz w:val="20"/>
          <w:szCs w:val="20"/>
        </w:rPr>
      </w:pPr>
      <w:r>
        <w:rPr>
          <w:rFonts w:ascii="Trebuchet MS" w:hAnsi="Trebuchet MS"/>
          <w:color w:val="000000"/>
          <w:sz w:val="20"/>
          <w:szCs w:val="20"/>
        </w:rPr>
        <w:t>5 E o Senhor vosso Deus as impelirá, e as expulsará de diante de vós; e vós possuireis a sua terra, como vos disse o Senhor vosso Deus.</w:t>
      </w:r>
    </w:p>
    <w:p>
      <w:pPr>
        <w:rPr>
          <w:rFonts w:ascii="Trebuchet MS" w:hAnsi="Trebuchet MS"/>
          <w:color w:val="000000"/>
          <w:sz w:val="20"/>
          <w:szCs w:val="20"/>
        </w:rPr>
      </w:pPr>
      <w:r>
        <w:rPr>
          <w:rFonts w:ascii="Trebuchet MS" w:hAnsi="Trebuchet MS"/>
          <w:color w:val="000000"/>
          <w:sz w:val="20"/>
          <w:szCs w:val="20"/>
        </w:rPr>
        <w:t>6 Esforçai-vos, pois, para guardar e cumprir tudo quanto está escrito no livro da lei de Moisés, para que dela não vos desvieis nem para a direita nem para a esquerda;</w:t>
      </w:r>
    </w:p>
    <w:p>
      <w:pPr>
        <w:rPr>
          <w:rFonts w:ascii="Trebuchet MS" w:hAnsi="Trebuchet MS"/>
          <w:color w:val="000000"/>
          <w:sz w:val="20"/>
          <w:szCs w:val="20"/>
        </w:rPr>
      </w:pPr>
      <w:r>
        <w:rPr>
          <w:rFonts w:ascii="Trebuchet MS" w:hAnsi="Trebuchet MS"/>
          <w:color w:val="000000"/>
          <w:sz w:val="20"/>
          <w:szCs w:val="20"/>
        </w:rPr>
        <w:t>7 para que não vos mistureis com estas nações que ainda restam entre vós; e dos nomes de seus deuses não façais menção, nem por eles façais jurar, nem os sirvais, nem a eles vos inclineis.</w:t>
      </w:r>
    </w:p>
    <w:p>
      <w:pPr>
        <w:rPr>
          <w:rFonts w:ascii="Trebuchet MS" w:hAnsi="Trebuchet MS"/>
          <w:color w:val="000000"/>
          <w:sz w:val="20"/>
          <w:szCs w:val="20"/>
        </w:rPr>
      </w:pPr>
      <w:r>
        <w:rPr>
          <w:rFonts w:ascii="Trebuchet MS" w:hAnsi="Trebuchet MS"/>
          <w:color w:val="000000"/>
          <w:sz w:val="20"/>
          <w:szCs w:val="20"/>
        </w:rPr>
        <w:t>8 Mas ao Senhor vosso Deus vos apegareis, como fizeste até o dia de hoje;</w:t>
      </w:r>
    </w:p>
    <w:p>
      <w:pPr>
        <w:rPr>
          <w:rFonts w:ascii="Trebuchet MS" w:hAnsi="Trebuchet MS"/>
          <w:color w:val="000000"/>
          <w:sz w:val="20"/>
          <w:szCs w:val="20"/>
        </w:rPr>
      </w:pPr>
      <w:r>
        <w:rPr>
          <w:rFonts w:ascii="Trebuchet MS" w:hAnsi="Trebuchet MS"/>
          <w:color w:val="000000"/>
          <w:sz w:val="20"/>
          <w:szCs w:val="20"/>
        </w:rPr>
        <w:t>9 pois o Senhor expulsou de diante de vós grandes e fortes nações, e, até o dia de hoje, ninguém vos tem podido resistir.</w:t>
      </w:r>
    </w:p>
    <w:p>
      <w:pPr>
        <w:rPr>
          <w:rFonts w:ascii="Trebuchet MS" w:hAnsi="Trebuchet MS"/>
          <w:color w:val="000000"/>
          <w:sz w:val="20"/>
          <w:szCs w:val="20"/>
        </w:rPr>
      </w:pPr>
      <w:r>
        <w:rPr>
          <w:rFonts w:ascii="Trebuchet MS" w:hAnsi="Trebuchet MS"/>
          <w:color w:val="000000"/>
          <w:sz w:val="20"/>
          <w:szCs w:val="20"/>
        </w:rPr>
        <w:t>10 um só homem dentre vós persegue a mil, pois o Senhor vosso Deus é quem peleja por vós, como já vos disse.</w:t>
      </w:r>
    </w:p>
    <w:p>
      <w:pPr>
        <w:rPr>
          <w:rFonts w:ascii="Trebuchet MS" w:hAnsi="Trebuchet MS"/>
          <w:color w:val="000000"/>
          <w:sz w:val="20"/>
          <w:szCs w:val="20"/>
        </w:rPr>
      </w:pPr>
      <w:r>
        <w:rPr>
          <w:rFonts w:ascii="Trebuchet MS" w:hAnsi="Trebuchet MS"/>
          <w:color w:val="000000"/>
          <w:sz w:val="20"/>
          <w:szCs w:val="20"/>
        </w:rPr>
        <w:t>11 Portanto, cuidai diligentemente de amar ao Senhor vosso Deus.</w:t>
      </w:r>
    </w:p>
    <w:p>
      <w:pPr>
        <w:rPr>
          <w:rFonts w:ascii="Trebuchet MS" w:hAnsi="Trebuchet MS"/>
          <w:color w:val="000000"/>
          <w:sz w:val="20"/>
          <w:szCs w:val="20"/>
        </w:rPr>
      </w:pPr>
      <w:r>
        <w:rPr>
          <w:rFonts w:ascii="Trebuchet MS" w:hAnsi="Trebuchet MS"/>
          <w:color w:val="000000"/>
          <w:sz w:val="20"/>
          <w:szCs w:val="20"/>
        </w:rPr>
        <w:t>12 Porque se de algum modo vos desviardes, e vos apegardes ao resto destas nações que ainda ficam entre vós, e com elas contrairdes matrimônio, e entrardes a elas, e elas a vós,</w:t>
      </w:r>
    </w:p>
    <w:p>
      <w:pPr>
        <w:rPr>
          <w:rFonts w:ascii="Trebuchet MS" w:hAnsi="Trebuchet MS"/>
          <w:color w:val="000000"/>
          <w:sz w:val="20"/>
          <w:szCs w:val="20"/>
        </w:rPr>
      </w:pPr>
      <w:r>
        <w:rPr>
          <w:rFonts w:ascii="Trebuchet MS" w:hAnsi="Trebuchet MS"/>
          <w:color w:val="000000"/>
          <w:sz w:val="20"/>
          <w:szCs w:val="20"/>
        </w:rPr>
        <w:t>13 sabei com certeza que o Senhor vosso Deus não continuará a expulsar estas nações de diante de vós; porém elas vos serão por laço e rede, e açoite às vossas ilhargas, e espinhos aos vossos olhos, até que pereçais desta boa terra que o Senhor vosso Deus vos deu.</w:t>
      </w:r>
    </w:p>
    <w:p>
      <w:pPr>
        <w:rPr>
          <w:rFonts w:ascii="Trebuchet MS" w:hAnsi="Trebuchet MS"/>
          <w:color w:val="000000"/>
          <w:sz w:val="20"/>
          <w:szCs w:val="20"/>
        </w:rPr>
      </w:pPr>
      <w:r>
        <w:rPr>
          <w:rFonts w:ascii="Trebuchet MS" w:hAnsi="Trebuchet MS"/>
          <w:color w:val="000000"/>
          <w:sz w:val="20"/>
          <w:szCs w:val="20"/>
        </w:rPr>
        <w:t>14 Eis que vou hoje pelo caminho de toda a terra; e vós sabeis em vossos corações e em vossas almas que não tem falhado uma só palavra de todas as boas coisas que a vosso respeito falou o Senhor vosso Deus; nenhuma delas falhou, mas todas se cumpriram.</w:t>
      </w:r>
    </w:p>
    <w:p>
      <w:pPr>
        <w:rPr>
          <w:rFonts w:ascii="Trebuchet MS" w:hAnsi="Trebuchet MS"/>
          <w:color w:val="000000"/>
          <w:sz w:val="20"/>
          <w:szCs w:val="20"/>
        </w:rPr>
      </w:pPr>
      <w:r>
        <w:rPr>
          <w:rFonts w:ascii="Trebuchet MS" w:hAnsi="Trebuchet MS"/>
          <w:color w:val="000000"/>
          <w:sz w:val="20"/>
          <w:szCs w:val="20"/>
        </w:rPr>
        <w:t>15 E assim como vos sobrevieram todas estas boas coisas de que o Senhor vosso Deus vos falou, assim trará o Senhor sobre vós todas aquelas más coisas, até vos destruir de sobre esta boa terra que ele vos deu.</w:t>
      </w:r>
    </w:p>
    <w:p>
      <w:pPr>
        <w:rPr>
          <w:rFonts w:ascii="Trebuchet MS" w:hAnsi="Trebuchet MS"/>
          <w:color w:val="000000"/>
          <w:sz w:val="20"/>
          <w:szCs w:val="20"/>
        </w:rPr>
      </w:pPr>
      <w:r>
        <w:rPr>
          <w:rFonts w:ascii="Trebuchet MS" w:hAnsi="Trebuchet MS"/>
          <w:color w:val="000000"/>
          <w:sz w:val="20"/>
          <w:szCs w:val="20"/>
        </w:rPr>
        <w:t>16 Quando transgredirdes o pacto do Senhor vosso Deus, que ele vos ordenou, e fordes servir a outros deuses, inclinando-vos a eles, a ira do Senhor se acenderá contra vós, e depressa perecereis de sobre a boa terra que ele vos deu.</w:t>
      </w:r>
    </w:p>
    <w:p>
      <w:pPr>
        <w:pStyle w:val="P13"/>
        <w:rPr>
          <w:rFonts w:ascii="Trebuchet MS" w:hAnsi="Trebuchet MS"/>
          <w:color w:val="000000"/>
          <w:sz w:val="22"/>
          <w:szCs w:val="22"/>
        </w:rPr>
      </w:pPr>
      <w:bookmarkStart w:id="224" w:name="_Toc147528163"/>
      <w:r>
        <w:rPr>
          <w:rFonts w:ascii="Trebuchet MS" w:hAnsi="Trebuchet MS"/>
          <w:color w:val="000000"/>
          <w:sz w:val="22"/>
          <w:szCs w:val="22"/>
        </w:rPr>
        <w:t xml:space="preserve"> JOSUÉ 24</w:t>
      </w:r>
      <w:bookmarkEnd w:id="224"/>
    </w:p>
    <w:p>
      <w:pPr>
        <w:rPr>
          <w:rFonts w:ascii="Trebuchet MS" w:hAnsi="Trebuchet MS"/>
          <w:color w:val="000000"/>
          <w:sz w:val="20"/>
          <w:szCs w:val="20"/>
        </w:rPr>
      </w:pPr>
      <w:r>
        <w:rPr>
          <w:rFonts w:ascii="Trebuchet MS" w:hAnsi="Trebuchet MS"/>
          <w:color w:val="000000"/>
          <w:sz w:val="20"/>
          <w:szCs w:val="20"/>
        </w:rPr>
        <w:t>1 Depois Josué reuniu todas as tribos de Israel em Siquém, e chamou os anciãos de Israel, os seus cabeças, os seus juízes e os seus oficiais; e eles se apresentaram diante de Deus.</w:t>
      </w:r>
    </w:p>
    <w:p>
      <w:pPr>
        <w:rPr>
          <w:rFonts w:ascii="Trebuchet MS" w:hAnsi="Trebuchet MS"/>
          <w:color w:val="000000"/>
          <w:sz w:val="20"/>
          <w:szCs w:val="20"/>
        </w:rPr>
      </w:pPr>
      <w:r>
        <w:rPr>
          <w:rFonts w:ascii="Trebuchet MS" w:hAnsi="Trebuchet MS"/>
          <w:color w:val="000000"/>
          <w:sz w:val="20"/>
          <w:szCs w:val="20"/>
        </w:rPr>
        <w:t>2 Disse então Josué a todo o povo: Assim diz o Senhor Deus de Israel: Além do Rio habitaram antigamente vossos pais, Tera, pai de Abraão e de Naor; e serviram a outros deuses.</w:t>
      </w:r>
    </w:p>
    <w:p>
      <w:pPr>
        <w:rPr>
          <w:rFonts w:ascii="Trebuchet MS" w:hAnsi="Trebuchet MS"/>
          <w:color w:val="000000"/>
          <w:sz w:val="20"/>
          <w:szCs w:val="20"/>
        </w:rPr>
      </w:pPr>
      <w:r>
        <w:rPr>
          <w:rFonts w:ascii="Trebuchet MS" w:hAnsi="Trebuchet MS"/>
          <w:color w:val="000000"/>
          <w:sz w:val="20"/>
          <w:szCs w:val="20"/>
        </w:rPr>
        <w:t>3 Eu, porém, tomei a vosso pai Abraão dalém do Rio, e o conduzi por toda a terra de Canaã; também multipliquei a sua descendência, e dei-lhe Isaque.</w:t>
      </w:r>
    </w:p>
    <w:p>
      <w:pPr>
        <w:rPr>
          <w:rFonts w:ascii="Trebuchet MS" w:hAnsi="Trebuchet MS"/>
          <w:color w:val="000000"/>
          <w:sz w:val="20"/>
          <w:szCs w:val="20"/>
        </w:rPr>
      </w:pPr>
      <w:r>
        <w:rPr>
          <w:rFonts w:ascii="Trebuchet MS" w:hAnsi="Trebuchet MS"/>
          <w:color w:val="000000"/>
          <w:sz w:val="20"/>
          <w:szCs w:val="20"/>
        </w:rPr>
        <w:t>4 A Isaque; dei Jacó e Esaú; a Esaú dei em possessão o monte Seir; mas Jacó e seus filhos desceram para o Egito.</w:t>
      </w:r>
    </w:p>
    <w:p>
      <w:pPr>
        <w:rPr>
          <w:rFonts w:ascii="Trebuchet MS" w:hAnsi="Trebuchet MS"/>
          <w:color w:val="000000"/>
          <w:sz w:val="20"/>
          <w:szCs w:val="20"/>
        </w:rPr>
      </w:pPr>
      <w:r>
        <w:rPr>
          <w:rFonts w:ascii="Trebuchet MS" w:hAnsi="Trebuchet MS"/>
          <w:color w:val="000000"/>
          <w:sz w:val="20"/>
          <w:szCs w:val="20"/>
        </w:rPr>
        <w:t>5 Então enviei Moisés e Arão, e feri o Egito com aquilo que fiz no meio dele; e depois vos tirei de lá.</w:t>
      </w:r>
    </w:p>
    <w:p>
      <w:pPr>
        <w:rPr>
          <w:rFonts w:ascii="Trebuchet MS" w:hAnsi="Trebuchet MS"/>
          <w:color w:val="000000"/>
          <w:sz w:val="20"/>
          <w:szCs w:val="20"/>
        </w:rPr>
      </w:pPr>
      <w:r>
        <w:rPr>
          <w:rFonts w:ascii="Trebuchet MS" w:hAnsi="Trebuchet MS"/>
          <w:color w:val="000000"/>
          <w:sz w:val="20"/>
          <w:szCs w:val="20"/>
        </w:rPr>
        <w:t>6 Depois que tirei a vossos pais do Egito viestes ao mar; e os egípcios perseguiram a vossos pais, com carros e com cavaleiros, até o Mar Vermelho.</w:t>
      </w:r>
    </w:p>
    <w:p>
      <w:pPr>
        <w:rPr>
          <w:rFonts w:ascii="Trebuchet MS" w:hAnsi="Trebuchet MS"/>
          <w:color w:val="000000"/>
          <w:sz w:val="20"/>
          <w:szCs w:val="20"/>
        </w:rPr>
      </w:pPr>
      <w:r>
        <w:rPr>
          <w:rFonts w:ascii="Trebuchet MS" w:hAnsi="Trebuchet MS"/>
          <w:color w:val="000000"/>
          <w:sz w:val="20"/>
          <w:szCs w:val="20"/>
        </w:rPr>
        <w:t>7 Quando clamaram ao Senhor, ele pôs uma escuridão entre vós e os egípcios, e trouxe o mar sobre eles e os cobriu; e os vossos olhos viram o que eu fiz no Egito. Depois habitastes no deserto muitos dias.</w:t>
      </w:r>
    </w:p>
    <w:p>
      <w:pPr>
        <w:rPr>
          <w:rFonts w:ascii="Trebuchet MS" w:hAnsi="Trebuchet MS"/>
          <w:color w:val="000000"/>
          <w:sz w:val="20"/>
          <w:szCs w:val="20"/>
        </w:rPr>
      </w:pPr>
      <w:r>
        <w:rPr>
          <w:rFonts w:ascii="Trebuchet MS" w:hAnsi="Trebuchet MS"/>
          <w:color w:val="000000"/>
          <w:sz w:val="20"/>
          <w:szCs w:val="20"/>
        </w:rPr>
        <w:t>8 Então eu vos trouxe à terra dos amorreus, que habitavam além do Jordão, os quais pelejaram contra vós; porém os entreguei na vossa mão, e possuístes a sua terra; assim os destruí de diante de vós.</w:t>
      </w:r>
    </w:p>
    <w:p>
      <w:pPr>
        <w:rPr>
          <w:rFonts w:ascii="Trebuchet MS" w:hAnsi="Trebuchet MS"/>
          <w:color w:val="000000"/>
          <w:sz w:val="20"/>
          <w:szCs w:val="20"/>
        </w:rPr>
      </w:pPr>
      <w:r>
        <w:rPr>
          <w:rFonts w:ascii="Trebuchet MS" w:hAnsi="Trebuchet MS"/>
          <w:color w:val="000000"/>
          <w:sz w:val="20"/>
          <w:szCs w:val="20"/>
        </w:rPr>
        <w:t>9 Levantou-se também Balaque, filho de Zipor, rei dos moabitas, e pelejou contra Israel; e mandou chamar a Balaão, filho de Beor, para que vos amaldiçoasse;</w:t>
      </w:r>
    </w:p>
    <w:p>
      <w:pPr>
        <w:rPr>
          <w:rFonts w:ascii="Trebuchet MS" w:hAnsi="Trebuchet MS"/>
          <w:color w:val="000000"/>
          <w:sz w:val="20"/>
          <w:szCs w:val="20"/>
        </w:rPr>
      </w:pPr>
      <w:r>
        <w:rPr>
          <w:rFonts w:ascii="Trebuchet MS" w:hAnsi="Trebuchet MS"/>
          <w:color w:val="000000"/>
          <w:sz w:val="20"/>
          <w:szCs w:val="20"/>
        </w:rPr>
        <w:t>10 porém eu não quis ouvir a Balaão; pelo que ele vos abençoou; e eu vos livrei da sua mão.</w:t>
      </w:r>
    </w:p>
    <w:p>
      <w:pPr>
        <w:rPr>
          <w:rFonts w:ascii="Trebuchet MS" w:hAnsi="Trebuchet MS"/>
          <w:color w:val="000000"/>
          <w:sz w:val="20"/>
          <w:szCs w:val="20"/>
        </w:rPr>
      </w:pPr>
      <w:r>
        <w:rPr>
          <w:rFonts w:ascii="Trebuchet MS" w:hAnsi="Trebuchet MS"/>
          <w:color w:val="000000"/>
          <w:sz w:val="20"/>
          <w:szCs w:val="20"/>
        </w:rPr>
        <w:t>11 E quando vós, passando o Jordão, viestes a Jericó, pelejaram contra vós os homens de Jericó, e os amorreus, os perizeus, os cananeus, os heteus, os girgaseus, os heveus e os jebuseus; porém os entreguei na vossa mão.</w:t>
      </w:r>
    </w:p>
    <w:p>
      <w:pPr>
        <w:rPr>
          <w:rFonts w:ascii="Trebuchet MS" w:hAnsi="Trebuchet MS"/>
          <w:color w:val="000000"/>
          <w:sz w:val="20"/>
          <w:szCs w:val="20"/>
        </w:rPr>
      </w:pPr>
      <w:r>
        <w:rPr>
          <w:rFonts w:ascii="Trebuchet MS" w:hAnsi="Trebuchet MS"/>
          <w:color w:val="000000"/>
          <w:sz w:val="20"/>
          <w:szCs w:val="20"/>
        </w:rPr>
        <w:t>12 Pois enviei vespões adiante de vós, que os expulsaram de diante de vós, como aos dois reis dos amorreus, não com a vossa espada, nem com o vosso arco.</w:t>
      </w:r>
    </w:p>
    <w:p>
      <w:pPr>
        <w:rPr>
          <w:rFonts w:ascii="Trebuchet MS" w:hAnsi="Trebuchet MS"/>
          <w:color w:val="000000"/>
          <w:sz w:val="20"/>
          <w:szCs w:val="20"/>
        </w:rPr>
      </w:pPr>
      <w:r>
        <w:rPr>
          <w:rFonts w:ascii="Trebuchet MS" w:hAnsi="Trebuchet MS"/>
          <w:color w:val="000000"/>
          <w:sz w:val="20"/>
          <w:szCs w:val="20"/>
        </w:rPr>
        <w:t>13 E eu vos dei uma terra em que não trabalhastes, e cidades que não edificastes, e habitais nelas; e comeis de vinhas e de olivais que não plantastes.</w:t>
      </w:r>
    </w:p>
    <w:p>
      <w:pPr>
        <w:rPr>
          <w:rFonts w:ascii="Trebuchet MS" w:hAnsi="Trebuchet MS"/>
          <w:color w:val="000000"/>
          <w:sz w:val="20"/>
          <w:szCs w:val="20"/>
        </w:rPr>
      </w:pPr>
      <w:r>
        <w:rPr>
          <w:rFonts w:ascii="Trebuchet MS" w:hAnsi="Trebuchet MS"/>
          <w:color w:val="000000"/>
          <w:sz w:val="20"/>
          <w:szCs w:val="20"/>
        </w:rPr>
        <w:t>14 Agora, pois, temei ao Senhor, e servi-o com sinceridade e com verdade; deitai fora os deuses a que serviram vossos pais dalém do Rio, e no Egito, e servi ao Senhor.</w:t>
      </w:r>
    </w:p>
    <w:p>
      <w:pPr>
        <w:rPr>
          <w:rFonts w:ascii="Trebuchet MS" w:hAnsi="Trebuchet MS"/>
          <w:color w:val="000000"/>
          <w:sz w:val="20"/>
          <w:szCs w:val="20"/>
        </w:rPr>
      </w:pPr>
      <w:r>
        <w:rPr>
          <w:rFonts w:ascii="Trebuchet MS" w:hAnsi="Trebuchet MS"/>
          <w:color w:val="000000"/>
          <w:sz w:val="20"/>
          <w:szCs w:val="20"/>
        </w:rPr>
        <w:t>15 Mas, se vos parece mal o servirdes ao Senhor, escolhei hoje a quem haveis de servir; se aos deuses a quem serviram vossos pais, que estavam além do Rio, ou aos deuses dos amorreus, em cuja terra habitais. Porém eu e a minha casa serviremos ao Senhor.</w:t>
      </w:r>
    </w:p>
    <w:p>
      <w:pPr>
        <w:rPr>
          <w:rFonts w:ascii="Trebuchet MS" w:hAnsi="Trebuchet MS"/>
          <w:color w:val="000000"/>
          <w:sz w:val="20"/>
          <w:szCs w:val="20"/>
        </w:rPr>
      </w:pPr>
      <w:r>
        <w:rPr>
          <w:rFonts w:ascii="Trebuchet MS" w:hAnsi="Trebuchet MS"/>
          <w:color w:val="000000"/>
          <w:sz w:val="20"/>
          <w:szCs w:val="20"/>
        </w:rPr>
        <w:t>16 Então respondeu o povo, e disse: Longe esteja de nós o abandonarmos ao Senhor para servirmos a outros deuses:</w:t>
      </w:r>
    </w:p>
    <w:p>
      <w:pPr>
        <w:rPr>
          <w:rFonts w:ascii="Trebuchet MS" w:hAnsi="Trebuchet MS"/>
          <w:color w:val="000000"/>
          <w:sz w:val="20"/>
          <w:szCs w:val="20"/>
        </w:rPr>
      </w:pPr>
      <w:r>
        <w:rPr>
          <w:rFonts w:ascii="Trebuchet MS" w:hAnsi="Trebuchet MS"/>
          <w:color w:val="000000"/>
          <w:sz w:val="20"/>
          <w:szCs w:val="20"/>
        </w:rPr>
        <w:t>17 porque o Senhor é o nosso Deus; ele é quem nos fez subir, a nós e a nossos pais, da terra do Egito, da casa da servidão, e quem fez estes grandes sinais aos nossos olhos, e nos preservou por todo o caminho em que andamos, e entre todos os povos pelo meio dos quais passamos.</w:t>
      </w:r>
    </w:p>
    <w:p>
      <w:pPr>
        <w:rPr>
          <w:rFonts w:ascii="Trebuchet MS" w:hAnsi="Trebuchet MS"/>
          <w:color w:val="000000"/>
          <w:sz w:val="20"/>
          <w:szCs w:val="20"/>
        </w:rPr>
      </w:pPr>
      <w:r>
        <w:rPr>
          <w:rFonts w:ascii="Trebuchet MS" w:hAnsi="Trebuchet MS"/>
          <w:color w:val="000000"/>
          <w:sz w:val="20"/>
          <w:szCs w:val="20"/>
        </w:rPr>
        <w:t>18 E o Senhor expulsou de diante de nós a todos esses povos, mesmo os amorreus, que moravam na terra. Nós também serviremos ao Senhor, porquanto ele é nosso Deus.</w:t>
      </w:r>
    </w:p>
    <w:p>
      <w:pPr>
        <w:rPr>
          <w:rFonts w:ascii="Trebuchet MS" w:hAnsi="Trebuchet MS"/>
          <w:color w:val="000000"/>
          <w:sz w:val="20"/>
          <w:szCs w:val="20"/>
        </w:rPr>
      </w:pPr>
      <w:r>
        <w:rPr>
          <w:rFonts w:ascii="Trebuchet MS" w:hAnsi="Trebuchet MS"/>
          <w:color w:val="000000"/>
          <w:sz w:val="20"/>
          <w:szCs w:val="20"/>
        </w:rPr>
        <w:t>19 Então Josué disse ao povo: Não podereis servir ao Senhor, porque é Deus santo, é Deus zeloso, que não perdoará a vossa transgressão nem os vossos pecados.</w:t>
      </w:r>
    </w:p>
    <w:p>
      <w:pPr>
        <w:rPr>
          <w:rFonts w:ascii="Trebuchet MS" w:hAnsi="Trebuchet MS"/>
          <w:color w:val="000000"/>
          <w:sz w:val="20"/>
          <w:szCs w:val="20"/>
        </w:rPr>
      </w:pPr>
      <w:r>
        <w:rPr>
          <w:rFonts w:ascii="Trebuchet MS" w:hAnsi="Trebuchet MS"/>
          <w:color w:val="000000"/>
          <w:sz w:val="20"/>
          <w:szCs w:val="20"/>
        </w:rPr>
        <w:t>20 Se abandonardes ao Senhor e servirdes a deuses estranhos, então ele se tornará, e vos fará o mal, e vos consumirá, depois de vos ter feito o bem.</w:t>
      </w:r>
    </w:p>
    <w:p>
      <w:pPr>
        <w:rPr>
          <w:rFonts w:ascii="Trebuchet MS" w:hAnsi="Trebuchet MS"/>
          <w:color w:val="000000"/>
          <w:sz w:val="20"/>
          <w:szCs w:val="20"/>
        </w:rPr>
      </w:pPr>
      <w:r>
        <w:rPr>
          <w:rFonts w:ascii="Trebuchet MS" w:hAnsi="Trebuchet MS"/>
          <w:color w:val="000000"/>
          <w:sz w:val="20"/>
          <w:szCs w:val="20"/>
        </w:rPr>
        <w:t>21 Disse então o povo a Josué: Não! antes serviremos ao Senhor.</w:t>
      </w:r>
    </w:p>
    <w:p>
      <w:pPr>
        <w:rPr>
          <w:rFonts w:ascii="Trebuchet MS" w:hAnsi="Trebuchet MS"/>
          <w:color w:val="000000"/>
          <w:sz w:val="20"/>
          <w:szCs w:val="20"/>
        </w:rPr>
      </w:pPr>
      <w:r>
        <w:rPr>
          <w:rFonts w:ascii="Trebuchet MS" w:hAnsi="Trebuchet MS"/>
          <w:color w:val="000000"/>
          <w:sz w:val="20"/>
          <w:szCs w:val="20"/>
        </w:rPr>
        <w:t>22 Josué, pois, disse ao povo: Sois testemunhas contra vós mesmos e que escolhestes ao Senhor para o servir. Responderam eles: Somos testemunhas.</w:t>
      </w:r>
    </w:p>
    <w:p>
      <w:pPr>
        <w:rPr>
          <w:rFonts w:ascii="Trebuchet MS" w:hAnsi="Trebuchet MS"/>
          <w:color w:val="000000"/>
          <w:sz w:val="20"/>
          <w:szCs w:val="20"/>
        </w:rPr>
      </w:pPr>
      <w:r>
        <w:rPr>
          <w:rFonts w:ascii="Trebuchet MS" w:hAnsi="Trebuchet MS"/>
          <w:color w:val="000000"/>
          <w:sz w:val="20"/>
          <w:szCs w:val="20"/>
        </w:rPr>
        <w:t>23 Agora, pois,-disse Josué-deitai fora os deuses estranhos que há no meio de vós, e inclinai o vosso coração ao Senhor Deus de Israel.</w:t>
      </w:r>
    </w:p>
    <w:p>
      <w:pPr>
        <w:rPr>
          <w:rFonts w:ascii="Trebuchet MS" w:hAnsi="Trebuchet MS"/>
          <w:color w:val="000000"/>
          <w:sz w:val="20"/>
          <w:szCs w:val="20"/>
        </w:rPr>
      </w:pPr>
      <w:r>
        <w:rPr>
          <w:rFonts w:ascii="Trebuchet MS" w:hAnsi="Trebuchet MS"/>
          <w:color w:val="000000"/>
          <w:sz w:val="20"/>
          <w:szCs w:val="20"/>
        </w:rPr>
        <w:t>24 Disse o povo a Josué: Serviremos ao Senhor nosso Deus, e obedeceremos à sua voz.</w:t>
      </w:r>
    </w:p>
    <w:p>
      <w:pPr>
        <w:rPr>
          <w:rFonts w:ascii="Trebuchet MS" w:hAnsi="Trebuchet MS"/>
          <w:color w:val="000000"/>
          <w:sz w:val="20"/>
          <w:szCs w:val="20"/>
        </w:rPr>
      </w:pPr>
      <w:r>
        <w:rPr>
          <w:rFonts w:ascii="Trebuchet MS" w:hAnsi="Trebuchet MS"/>
          <w:color w:val="000000"/>
          <w:sz w:val="20"/>
          <w:szCs w:val="20"/>
        </w:rPr>
        <w:t>25 Assim fez Josué naquele dia um pacto com o povo, e lhe deu leis e ordenanças em Siquém.</w:t>
      </w:r>
    </w:p>
    <w:p>
      <w:pPr>
        <w:rPr>
          <w:rFonts w:ascii="Trebuchet MS" w:hAnsi="Trebuchet MS"/>
          <w:color w:val="000000"/>
          <w:sz w:val="20"/>
          <w:szCs w:val="20"/>
        </w:rPr>
      </w:pPr>
      <w:r>
        <w:rPr>
          <w:rFonts w:ascii="Trebuchet MS" w:hAnsi="Trebuchet MS"/>
          <w:color w:val="000000"/>
          <w:sz w:val="20"/>
          <w:szCs w:val="20"/>
        </w:rPr>
        <w:t>26 E Josué escreveu estas palavras no livro da lei de Deus; e, tomando uma grande pedra, a pôs ali debaixo do carvalho que estava junto ao santuário do Senhor,</w:t>
      </w:r>
    </w:p>
    <w:p>
      <w:pPr>
        <w:rPr>
          <w:rFonts w:ascii="Trebuchet MS" w:hAnsi="Trebuchet MS"/>
          <w:color w:val="000000"/>
          <w:sz w:val="20"/>
          <w:szCs w:val="20"/>
        </w:rPr>
      </w:pPr>
      <w:r>
        <w:rPr>
          <w:rFonts w:ascii="Trebuchet MS" w:hAnsi="Trebuchet MS"/>
          <w:color w:val="000000"/>
          <w:sz w:val="20"/>
          <w:szCs w:val="20"/>
        </w:rPr>
        <w:t>27 e disse a todo o povo: Eis que esta pedra será por testemunho contra nós, pois ela ouviu todas as palavras que o Senhor nos falou; pelo que será por testemunho contra vós, para que não negueis o vosso Deus.</w:t>
      </w:r>
    </w:p>
    <w:p>
      <w:pPr>
        <w:rPr>
          <w:rFonts w:ascii="Trebuchet MS" w:hAnsi="Trebuchet MS"/>
          <w:color w:val="000000"/>
          <w:sz w:val="20"/>
          <w:szCs w:val="20"/>
        </w:rPr>
      </w:pPr>
      <w:r>
        <w:rPr>
          <w:rFonts w:ascii="Trebuchet MS" w:hAnsi="Trebuchet MS"/>
          <w:color w:val="000000"/>
          <w:sz w:val="20"/>
          <w:szCs w:val="20"/>
        </w:rPr>
        <w:t>28 Então Josué despediu o povo, cada um para a sua herança.</w:t>
      </w:r>
    </w:p>
    <w:p>
      <w:pPr>
        <w:rPr>
          <w:rFonts w:ascii="Trebuchet MS" w:hAnsi="Trebuchet MS"/>
          <w:color w:val="000000"/>
          <w:sz w:val="20"/>
          <w:szCs w:val="20"/>
        </w:rPr>
      </w:pPr>
      <w:r>
        <w:rPr>
          <w:rFonts w:ascii="Trebuchet MS" w:hAnsi="Trebuchet MS"/>
          <w:color w:val="000000"/>
          <w:sz w:val="20"/>
          <w:szCs w:val="20"/>
        </w:rPr>
        <w:t>29 Depois destas coisas Josué, filho de Num, servo do Senhor, morreu, tendo cento e dez anos de idade;</w:t>
      </w:r>
    </w:p>
    <w:p>
      <w:pPr>
        <w:rPr>
          <w:rFonts w:ascii="Trebuchet MS" w:hAnsi="Trebuchet MS"/>
          <w:color w:val="000000"/>
          <w:sz w:val="20"/>
          <w:szCs w:val="20"/>
        </w:rPr>
      </w:pPr>
      <w:r>
        <w:rPr>
          <w:rFonts w:ascii="Trebuchet MS" w:hAnsi="Trebuchet MS"/>
          <w:color w:val="000000"/>
          <w:sz w:val="20"/>
          <w:szCs w:val="20"/>
        </w:rPr>
        <w:t>30 e o sepultaram no território da sua herança, em Timnate-Sera, que está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31 Serviu, pois, Israel ao Senhor todos os dias de Josué, e todos os dias dos anciãos que sobreviveram a Josué e que sabiam toda a obra que o Senhor tinha feito a favor de Israel.</w:t>
      </w:r>
    </w:p>
    <w:p>
      <w:pPr>
        <w:rPr>
          <w:rFonts w:ascii="Trebuchet MS" w:hAnsi="Trebuchet MS"/>
          <w:color w:val="000000"/>
          <w:sz w:val="20"/>
          <w:szCs w:val="20"/>
        </w:rPr>
      </w:pPr>
      <w:r>
        <w:rPr>
          <w:rFonts w:ascii="Trebuchet MS" w:hAnsi="Trebuchet MS"/>
          <w:color w:val="000000"/>
          <w:sz w:val="20"/>
          <w:szCs w:val="20"/>
        </w:rPr>
        <w:t>32 Os ossos de José, que os filhos de Israel trouxeram do Egito, foram enterrados em Siquém, naquela parte do campo que Jacó comprara aos filhos de Hamor, pai de Siquém, por cem peças de prata, e que se tornara herança dos filhos de José.</w:t>
      </w:r>
    </w:p>
    <w:p>
      <w:pPr>
        <w:rPr>
          <w:rFonts w:ascii="Trebuchet MS" w:hAnsi="Trebuchet MS" w:cs="Times New Roman"/>
          <w:color w:val="000000"/>
          <w:sz w:val="20"/>
          <w:szCs w:val="20"/>
        </w:rPr>
      </w:pPr>
      <w:r>
        <w:rPr>
          <w:rFonts w:ascii="Trebuchet MS" w:hAnsi="Trebuchet MS"/>
          <w:color w:val="000000"/>
          <w:sz w:val="20"/>
          <w:szCs w:val="20"/>
        </w:rPr>
        <w:t>33 Morreu também Eleazar, filho de Arão, o sumo sacerdote, e foi sepultado em Gibeá de Fineias, seu filho, que lhe fora dada na região montanhosa de Efraim. Naquele dia, os filhos de Israel tomaram a arca de Deus e a levavam consigo de um lugar para outro; e Fineias exerceu o sacerdócio em lugar de Eleazar, seu pai, até que morreu, e foi sepultado em sua própria Gibeá. Os filhos de Israel, porém, foram-se cada um para o seu lugar e para a sua cidade; e os filhos de Israel adoravam Astarte e Astarote, e os deuses das nações que os rodeavam; e o Senhor os entregou nas mãos de Eglom, rei de Moabe, que dominou sobre eles dezoito anos.</w:t>
      </w:r>
    </w:p>
    <w:p>
      <w:pPr>
        <w:pStyle w:val="P12"/>
        <w:rPr>
          <w:rFonts w:ascii="Trebuchet MS" w:hAnsi="Trebuchet MS" w:cs="Times New Roman"/>
          <w:color w:val="000000"/>
          <w:sz w:val="28"/>
          <w:szCs w:val="28"/>
        </w:rPr>
      </w:pPr>
      <w:bookmarkStart w:id="225" w:name="_Toc147528164"/>
      <w:bookmarkStart w:id="226" w:name="_Toc147582555"/>
      <w:bookmarkStart w:id="227" w:name="_Toc147529586"/>
      <w:r>
        <w:rPr>
          <w:rFonts w:ascii="Trebuchet MS" w:hAnsi="Trebuchet MS"/>
          <w:color w:val="000000"/>
          <w:sz w:val="28"/>
          <w:szCs w:val="28"/>
        </w:rPr>
        <w:t>Juízes</w:t>
      </w:r>
      <w:bookmarkEnd w:id="225"/>
      <w:bookmarkEnd w:id="226"/>
      <w:bookmarkEnd w:id="227"/>
    </w:p>
    <w:p>
      <w:pPr>
        <w:pStyle w:val="P13"/>
        <w:rPr>
          <w:rFonts w:ascii="Trebuchet MS" w:hAnsi="Trebuchet MS"/>
          <w:color w:val="000000"/>
          <w:sz w:val="22"/>
          <w:szCs w:val="22"/>
        </w:rPr>
      </w:pPr>
      <w:bookmarkStart w:id="228" w:name="_Toc147528165"/>
      <w:r>
        <w:rPr>
          <w:rFonts w:ascii="Trebuchet MS" w:hAnsi="Trebuchet MS"/>
          <w:color w:val="000000"/>
          <w:sz w:val="22"/>
          <w:szCs w:val="22"/>
        </w:rPr>
        <w:t xml:space="preserve"> JUÍZES 1</w:t>
      </w:r>
      <w:bookmarkEnd w:id="228"/>
    </w:p>
    <w:p>
      <w:pPr>
        <w:rPr>
          <w:rFonts w:ascii="Trebuchet MS" w:hAnsi="Trebuchet MS"/>
          <w:color w:val="000000"/>
          <w:sz w:val="20"/>
          <w:szCs w:val="20"/>
        </w:rPr>
      </w:pPr>
      <w:r>
        <w:rPr>
          <w:rFonts w:ascii="Trebuchet MS" w:hAnsi="Trebuchet MS"/>
          <w:color w:val="000000"/>
          <w:sz w:val="20"/>
          <w:szCs w:val="20"/>
        </w:rPr>
        <w:t>1 Depois da morte de Josué os filhos de Israel consultaram ao Senhor, dizendo: Quem dentre nós subirá primeiro aos cananeus, para pelejar contra eles?</w:t>
      </w:r>
    </w:p>
    <w:p>
      <w:pPr>
        <w:rPr>
          <w:rFonts w:ascii="Trebuchet MS" w:hAnsi="Trebuchet MS"/>
          <w:color w:val="000000"/>
          <w:sz w:val="20"/>
          <w:szCs w:val="20"/>
        </w:rPr>
      </w:pPr>
      <w:r>
        <w:rPr>
          <w:rFonts w:ascii="Trebuchet MS" w:hAnsi="Trebuchet MS"/>
          <w:color w:val="000000"/>
          <w:sz w:val="20"/>
          <w:szCs w:val="20"/>
        </w:rPr>
        <w:t>2 Respondeu o Senhor: Judá subirá; eis que entreguei a terra na sua mão.</w:t>
      </w:r>
    </w:p>
    <w:p>
      <w:pPr>
        <w:rPr>
          <w:rFonts w:ascii="Trebuchet MS" w:hAnsi="Trebuchet MS"/>
          <w:color w:val="000000"/>
          <w:sz w:val="20"/>
          <w:szCs w:val="20"/>
        </w:rPr>
      </w:pPr>
      <w:r>
        <w:rPr>
          <w:rFonts w:ascii="Trebuchet MS" w:hAnsi="Trebuchet MS"/>
          <w:color w:val="000000"/>
          <w:sz w:val="20"/>
          <w:szCs w:val="20"/>
        </w:rPr>
        <w:t>3 Então disse Judá a Simeão, seu irmão: sobe comigo à sorte que me coube, e pelejemos contra os cananeus, e eu também subirei contigo à tua sorte. E Simeão foi com ele.</w:t>
      </w:r>
    </w:p>
    <w:p>
      <w:pPr>
        <w:rPr>
          <w:rFonts w:ascii="Trebuchet MS" w:hAnsi="Trebuchet MS"/>
          <w:color w:val="000000"/>
          <w:sz w:val="20"/>
          <w:szCs w:val="20"/>
        </w:rPr>
      </w:pPr>
      <w:r>
        <w:rPr>
          <w:rFonts w:ascii="Trebuchet MS" w:hAnsi="Trebuchet MS"/>
          <w:color w:val="000000"/>
          <w:sz w:val="20"/>
          <w:szCs w:val="20"/>
        </w:rPr>
        <w:t>4 Subiu, pois, Judá; e o Senhor lhes entregou nas mãos os cananeus e os perizeus; e bateram deles em Bezeque dez mil homens.</w:t>
      </w:r>
    </w:p>
    <w:p>
      <w:pPr>
        <w:rPr>
          <w:rFonts w:ascii="Trebuchet MS" w:hAnsi="Trebuchet MS"/>
          <w:color w:val="000000"/>
          <w:sz w:val="20"/>
          <w:szCs w:val="20"/>
        </w:rPr>
      </w:pPr>
      <w:r>
        <w:rPr>
          <w:rFonts w:ascii="Trebuchet MS" w:hAnsi="Trebuchet MS"/>
          <w:color w:val="000000"/>
          <w:sz w:val="20"/>
          <w:szCs w:val="20"/>
        </w:rPr>
        <w:t>5 Acharam em Bezeque a Adoni-Bezeque, e pelejaram contra ele; e bateram os cananeus e os perizeus.</w:t>
      </w:r>
    </w:p>
    <w:p>
      <w:pPr>
        <w:rPr>
          <w:rFonts w:ascii="Trebuchet MS" w:hAnsi="Trebuchet MS"/>
          <w:color w:val="000000"/>
          <w:sz w:val="20"/>
          <w:szCs w:val="20"/>
        </w:rPr>
      </w:pPr>
      <w:r>
        <w:rPr>
          <w:rFonts w:ascii="Trebuchet MS" w:hAnsi="Trebuchet MS"/>
          <w:color w:val="000000"/>
          <w:sz w:val="20"/>
          <w:szCs w:val="20"/>
        </w:rPr>
        <w:t>6 Mas Adoni-Bezeque fugiu; porém eles o perseguiram e, prendendo-o, cortaram-lhe os dedos polegares das mãos e dos pés.</w:t>
      </w:r>
    </w:p>
    <w:p>
      <w:pPr>
        <w:rPr>
          <w:rFonts w:ascii="Trebuchet MS" w:hAnsi="Trebuchet MS"/>
          <w:color w:val="000000"/>
          <w:sz w:val="20"/>
          <w:szCs w:val="20"/>
        </w:rPr>
      </w:pPr>
      <w:r>
        <w:rPr>
          <w:rFonts w:ascii="Trebuchet MS" w:hAnsi="Trebuchet MS"/>
          <w:color w:val="000000"/>
          <w:sz w:val="20"/>
          <w:szCs w:val="20"/>
        </w:rPr>
        <w:t>7 Então disse Adoni-Bezeque: Setenta reis, com os dedos polegares das mãos e dos pés cortados, apanhavam as migalhas debaixo da minha mesa; assim como eu fiz, assim Deus me pagou. E o trouxeram a Jerusalém, e ali morreu.</w:t>
      </w:r>
    </w:p>
    <w:p>
      <w:pPr>
        <w:rPr>
          <w:rFonts w:ascii="Trebuchet MS" w:hAnsi="Trebuchet MS"/>
          <w:color w:val="000000"/>
          <w:sz w:val="20"/>
          <w:szCs w:val="20"/>
        </w:rPr>
      </w:pPr>
      <w:r>
        <w:rPr>
          <w:rFonts w:ascii="Trebuchet MS" w:hAnsi="Trebuchet MS"/>
          <w:color w:val="000000"/>
          <w:sz w:val="20"/>
          <w:szCs w:val="20"/>
        </w:rPr>
        <w:t>8 Ora, os filhos de Judá pelejaram contra Jerusalém e, tomando-a, passaram-na ao fio da espada e puseram fogo à cidade.</w:t>
      </w:r>
    </w:p>
    <w:p>
      <w:pPr>
        <w:rPr>
          <w:rFonts w:ascii="Trebuchet MS" w:hAnsi="Trebuchet MS"/>
          <w:color w:val="000000"/>
          <w:sz w:val="20"/>
          <w:szCs w:val="20"/>
        </w:rPr>
      </w:pPr>
      <w:r>
        <w:rPr>
          <w:rFonts w:ascii="Trebuchet MS" w:hAnsi="Trebuchet MS"/>
          <w:color w:val="000000"/>
          <w:sz w:val="20"/>
          <w:szCs w:val="20"/>
        </w:rPr>
        <w:t>9 Depois os filhos de Judá desceram a pelejar contra os cananeus que habitavam na região montanhosa, e no Negebe, e na baixada.</w:t>
      </w:r>
    </w:p>
    <w:p>
      <w:pPr>
        <w:rPr>
          <w:rFonts w:ascii="Trebuchet MS" w:hAnsi="Trebuchet MS"/>
          <w:color w:val="000000"/>
          <w:sz w:val="20"/>
          <w:szCs w:val="20"/>
        </w:rPr>
      </w:pPr>
      <w:r>
        <w:rPr>
          <w:rFonts w:ascii="Trebuchet MS" w:hAnsi="Trebuchet MS"/>
          <w:color w:val="000000"/>
          <w:sz w:val="20"/>
          <w:szCs w:val="20"/>
        </w:rPr>
        <w:t>10 Então partiu Judá contra os cananeus que habitavam em Hebrom, cujo nome era outrora Quiriate-Arba; e bateu Sesai, Aimã e Talmai.</w:t>
      </w:r>
    </w:p>
    <w:p>
      <w:pPr>
        <w:rPr>
          <w:rFonts w:ascii="Trebuchet MS" w:hAnsi="Trebuchet MS"/>
          <w:color w:val="000000"/>
          <w:sz w:val="20"/>
          <w:szCs w:val="20"/>
        </w:rPr>
      </w:pPr>
      <w:r>
        <w:rPr>
          <w:rFonts w:ascii="Trebuchet MS" w:hAnsi="Trebuchet MS"/>
          <w:color w:val="000000"/>
          <w:sz w:val="20"/>
          <w:szCs w:val="20"/>
        </w:rPr>
        <w:t>11 Dali partiu contra os moradores de Debir, que se chamava outrora Quiriate-Sefer.</w:t>
      </w:r>
    </w:p>
    <w:p>
      <w:pPr>
        <w:rPr>
          <w:rFonts w:ascii="Trebuchet MS" w:hAnsi="Trebuchet MS"/>
          <w:color w:val="000000"/>
          <w:sz w:val="20"/>
          <w:szCs w:val="20"/>
        </w:rPr>
      </w:pPr>
      <w:r>
        <w:rPr>
          <w:rFonts w:ascii="Trebuchet MS" w:hAnsi="Trebuchet MS"/>
          <w:color w:val="000000"/>
          <w:sz w:val="20"/>
          <w:szCs w:val="20"/>
        </w:rPr>
        <w:t>12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13 E tomou-a Otniel, filho de Quenaz, o irmão mais moço de Calebe; e este lhe deu sua filha Acsa por mulher.</w:t>
      </w:r>
    </w:p>
    <w:p>
      <w:pPr>
        <w:rPr>
          <w:rFonts w:ascii="Trebuchet MS" w:hAnsi="Trebuchet MS"/>
          <w:color w:val="000000"/>
          <w:sz w:val="20"/>
          <w:szCs w:val="20"/>
        </w:rPr>
      </w:pPr>
      <w:r>
        <w:rPr>
          <w:rFonts w:ascii="Trebuchet MS" w:hAnsi="Trebuchet MS"/>
          <w:color w:val="000000"/>
          <w:sz w:val="20"/>
          <w:szCs w:val="20"/>
        </w:rPr>
        <w:t>14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15 Ela lhe respondeu: Dá-me um presente; porquanto me deste uma terra no Negebe, dá-me também fontes d'água. Deu-lhe, pois, Calebe as fontes superiores e as fontes inferiores.</w:t>
      </w:r>
    </w:p>
    <w:p>
      <w:pPr>
        <w:rPr>
          <w:rFonts w:ascii="Trebuchet MS" w:hAnsi="Trebuchet MS"/>
          <w:color w:val="000000"/>
          <w:sz w:val="20"/>
          <w:szCs w:val="20"/>
        </w:rPr>
      </w:pPr>
      <w:r>
        <w:rPr>
          <w:rFonts w:ascii="Trebuchet MS" w:hAnsi="Trebuchet MS"/>
          <w:color w:val="000000"/>
          <w:sz w:val="20"/>
          <w:szCs w:val="20"/>
        </w:rPr>
        <w:t>16 Também os filhos do queneu, sogro de Moisés, subiram da cidade das palmeiras com os filhos de Judá ao deserto de Judá, que está ao sul de Arade; e foram habitar com o povo.</w:t>
      </w:r>
    </w:p>
    <w:p>
      <w:pPr>
        <w:rPr>
          <w:rFonts w:ascii="Trebuchet MS" w:hAnsi="Trebuchet MS"/>
          <w:color w:val="000000"/>
          <w:sz w:val="20"/>
          <w:szCs w:val="20"/>
        </w:rPr>
      </w:pPr>
      <w:r>
        <w:rPr>
          <w:rFonts w:ascii="Trebuchet MS" w:hAnsi="Trebuchet MS"/>
          <w:color w:val="000000"/>
          <w:sz w:val="20"/>
          <w:szCs w:val="20"/>
        </w:rPr>
        <w:t>17 E Judá foi com Simeão, seu irmão, e derrotaram os cananeus que habitavam em Zefate, e a destruíram totalmente. E chamou-se o nome desta cidade Horma.</w:t>
      </w:r>
    </w:p>
    <w:p>
      <w:pPr>
        <w:rPr>
          <w:rFonts w:ascii="Trebuchet MS" w:hAnsi="Trebuchet MS"/>
          <w:color w:val="000000"/>
          <w:sz w:val="20"/>
          <w:szCs w:val="20"/>
        </w:rPr>
      </w:pPr>
      <w:r>
        <w:rPr>
          <w:rFonts w:ascii="Trebuchet MS" w:hAnsi="Trebuchet MS"/>
          <w:color w:val="000000"/>
          <w:sz w:val="20"/>
          <w:szCs w:val="20"/>
        </w:rPr>
        <w:t>18 Judá tomou também a Gaza, a Asquelom e a Ecrom, com os seus respectivos territórios.</w:t>
      </w:r>
    </w:p>
    <w:p>
      <w:pPr>
        <w:rPr>
          <w:rFonts w:ascii="Trebuchet MS" w:hAnsi="Trebuchet MS"/>
          <w:color w:val="000000"/>
          <w:sz w:val="20"/>
          <w:szCs w:val="20"/>
        </w:rPr>
      </w:pPr>
      <w:r>
        <w:rPr>
          <w:rFonts w:ascii="Trebuchet MS" w:hAnsi="Trebuchet MS"/>
          <w:color w:val="000000"/>
          <w:sz w:val="20"/>
          <w:szCs w:val="20"/>
        </w:rPr>
        <w:t>19 Assim estava o Senhor com Judá, o qual se apoderou da região montanhosa; mas não pôde desapossar os habitantes do vale, porquanto tinham carros de ferro.</w:t>
      </w:r>
    </w:p>
    <w:p>
      <w:pPr>
        <w:rPr>
          <w:rFonts w:ascii="Trebuchet MS" w:hAnsi="Trebuchet MS"/>
          <w:color w:val="000000"/>
          <w:sz w:val="20"/>
          <w:szCs w:val="20"/>
        </w:rPr>
      </w:pPr>
      <w:r>
        <w:rPr>
          <w:rFonts w:ascii="Trebuchet MS" w:hAnsi="Trebuchet MS"/>
          <w:color w:val="000000"/>
          <w:sz w:val="20"/>
          <w:szCs w:val="20"/>
        </w:rPr>
        <w:t>20 E como Moisés dissera, deram Hebrom a Calebe, que dali expulsou os três filhos de Anaque.</w:t>
      </w:r>
    </w:p>
    <w:p>
      <w:pPr>
        <w:rPr>
          <w:rFonts w:ascii="Trebuchet MS" w:hAnsi="Trebuchet MS"/>
          <w:color w:val="000000"/>
          <w:sz w:val="20"/>
          <w:szCs w:val="20"/>
        </w:rPr>
      </w:pPr>
      <w:r>
        <w:rPr>
          <w:rFonts w:ascii="Trebuchet MS" w:hAnsi="Trebuchet MS"/>
          <w:color w:val="000000"/>
          <w:sz w:val="20"/>
          <w:szCs w:val="20"/>
        </w:rPr>
        <w:t>21 Mas os filhos de Benjamim não expulsaram aos jebuseus que habitavam em Jerusalém; pelo que estes ficaram habitando com os filhos de Benjamim em Jerusalém até o dia de hoje.</w:t>
      </w:r>
    </w:p>
    <w:p>
      <w:pPr>
        <w:rPr>
          <w:rFonts w:ascii="Trebuchet MS" w:hAnsi="Trebuchet MS"/>
          <w:color w:val="000000"/>
          <w:sz w:val="20"/>
          <w:szCs w:val="20"/>
        </w:rPr>
      </w:pPr>
      <w:r>
        <w:rPr>
          <w:rFonts w:ascii="Trebuchet MS" w:hAnsi="Trebuchet MS"/>
          <w:color w:val="000000"/>
          <w:sz w:val="20"/>
          <w:szCs w:val="20"/>
        </w:rPr>
        <w:t>22 Também os da casa de José subiram contra Betel; e o Senhor estava com eles.</w:t>
      </w:r>
    </w:p>
    <w:p>
      <w:pPr>
        <w:rPr>
          <w:rFonts w:ascii="Trebuchet MS" w:hAnsi="Trebuchet MS"/>
          <w:color w:val="000000"/>
          <w:sz w:val="20"/>
          <w:szCs w:val="20"/>
        </w:rPr>
      </w:pPr>
      <w:r>
        <w:rPr>
          <w:rFonts w:ascii="Trebuchet MS" w:hAnsi="Trebuchet MS"/>
          <w:color w:val="000000"/>
          <w:sz w:val="20"/>
          <w:szCs w:val="20"/>
        </w:rPr>
        <w:t>23 E a casa de José fez espiar a Betel (e fora outrora o nome desta cidade Luz);</w:t>
      </w:r>
    </w:p>
    <w:p>
      <w:pPr>
        <w:rPr>
          <w:rFonts w:ascii="Trebuchet MS" w:hAnsi="Trebuchet MS"/>
          <w:color w:val="000000"/>
          <w:sz w:val="20"/>
          <w:szCs w:val="20"/>
        </w:rPr>
      </w:pPr>
      <w:r>
        <w:rPr>
          <w:rFonts w:ascii="Trebuchet MS" w:hAnsi="Trebuchet MS"/>
          <w:color w:val="000000"/>
          <w:sz w:val="20"/>
          <w:szCs w:val="20"/>
        </w:rPr>
        <w:t>24 e, vendo os espias a um homem que saía da cidade, disseram-lhe: Mostra-nos a entrada da cidade, e usaremos de bondade para contigo.</w:t>
      </w:r>
    </w:p>
    <w:p>
      <w:pPr>
        <w:rPr>
          <w:rFonts w:ascii="Trebuchet MS" w:hAnsi="Trebuchet MS"/>
          <w:color w:val="000000"/>
          <w:sz w:val="20"/>
          <w:szCs w:val="20"/>
        </w:rPr>
      </w:pPr>
      <w:r>
        <w:rPr>
          <w:rFonts w:ascii="Trebuchet MS" w:hAnsi="Trebuchet MS"/>
          <w:color w:val="000000"/>
          <w:sz w:val="20"/>
          <w:szCs w:val="20"/>
        </w:rPr>
        <w:t>25 Mostrou-lhes, pois, a entrada da cidade, a qual eles feriram ao fio da espada; porém deixaram livre aquele homem e toda a sua família.</w:t>
      </w:r>
    </w:p>
    <w:p>
      <w:pPr>
        <w:rPr>
          <w:rFonts w:ascii="Trebuchet MS" w:hAnsi="Trebuchet MS"/>
          <w:color w:val="000000"/>
          <w:sz w:val="20"/>
          <w:szCs w:val="20"/>
        </w:rPr>
      </w:pPr>
      <w:r>
        <w:rPr>
          <w:rFonts w:ascii="Trebuchet MS" w:hAnsi="Trebuchet MS"/>
          <w:color w:val="000000"/>
          <w:sz w:val="20"/>
          <w:szCs w:val="20"/>
        </w:rPr>
        <w:t>26 Então o homem se foi para a terra dos heteus, edificou uma cidade, e pôs-lhe o nome de Luz; este é o seu nome até o dia de hoje.</w:t>
      </w:r>
    </w:p>
    <w:p>
      <w:pPr>
        <w:rPr>
          <w:rFonts w:ascii="Trebuchet MS" w:hAnsi="Trebuchet MS"/>
          <w:color w:val="000000"/>
          <w:sz w:val="20"/>
          <w:szCs w:val="20"/>
        </w:rPr>
      </w:pPr>
      <w:r>
        <w:rPr>
          <w:rFonts w:ascii="Trebuchet MS" w:hAnsi="Trebuchet MS"/>
          <w:color w:val="000000"/>
          <w:sz w:val="20"/>
          <w:szCs w:val="20"/>
        </w:rPr>
        <w:t>27 Manassés não expulsou os habitantes de Bete-Seã e suas vilas, nem os de Taanaque e suas vilas, nem os de Ibleão e suas vilas, nem os de Megido e suas vilas; porém os cananeus persistiram em habitar naquela terra.</w:t>
      </w:r>
    </w:p>
    <w:p>
      <w:pPr>
        <w:rPr>
          <w:rFonts w:ascii="Trebuchet MS" w:hAnsi="Trebuchet MS"/>
          <w:color w:val="000000"/>
          <w:sz w:val="20"/>
          <w:szCs w:val="20"/>
        </w:rPr>
      </w:pPr>
      <w:r>
        <w:rPr>
          <w:rFonts w:ascii="Trebuchet MS" w:hAnsi="Trebuchet MS"/>
          <w:color w:val="000000"/>
          <w:sz w:val="20"/>
          <w:szCs w:val="20"/>
        </w:rPr>
        <w:t>28 Mas quando Israel se tornou forte, sujeitou os cananeus a trabalhos forçados, porém não os expulsou de todo.</w:t>
      </w:r>
    </w:p>
    <w:p>
      <w:pPr>
        <w:rPr>
          <w:rFonts w:ascii="Trebuchet MS" w:hAnsi="Trebuchet MS"/>
          <w:color w:val="000000"/>
          <w:sz w:val="20"/>
          <w:szCs w:val="20"/>
        </w:rPr>
      </w:pPr>
      <w:r>
        <w:rPr>
          <w:rFonts w:ascii="Trebuchet MS" w:hAnsi="Trebuchet MS"/>
          <w:color w:val="000000"/>
          <w:sz w:val="20"/>
          <w:szCs w:val="20"/>
        </w:rPr>
        <w:t>29 Também Efraim não expulsou os cananeus que habitavam em Gezer; mas os cananeus ficaram habitando no meio dele, em Gezer.</w:t>
      </w:r>
    </w:p>
    <w:p>
      <w:pPr>
        <w:rPr>
          <w:rFonts w:ascii="Trebuchet MS" w:hAnsi="Trebuchet MS"/>
          <w:color w:val="000000"/>
          <w:sz w:val="20"/>
          <w:szCs w:val="20"/>
        </w:rPr>
      </w:pPr>
      <w:r>
        <w:rPr>
          <w:rFonts w:ascii="Trebuchet MS" w:hAnsi="Trebuchet MS"/>
          <w:color w:val="000000"/>
          <w:sz w:val="20"/>
          <w:szCs w:val="20"/>
        </w:rPr>
        <w:t>30 Também Zebulom não expulsou os habitantes de Quitrom, nem os de Naalol; porém os cananeus ficaram habitando no meio dele, e foram sujeitos a trabalhos forçados.</w:t>
      </w:r>
    </w:p>
    <w:p>
      <w:pPr>
        <w:rPr>
          <w:rFonts w:ascii="Trebuchet MS" w:hAnsi="Trebuchet MS"/>
          <w:color w:val="000000"/>
          <w:sz w:val="20"/>
          <w:szCs w:val="20"/>
        </w:rPr>
      </w:pPr>
      <w:r>
        <w:rPr>
          <w:rFonts w:ascii="Trebuchet MS" w:hAnsi="Trebuchet MS"/>
          <w:color w:val="000000"/>
          <w:sz w:val="20"/>
          <w:szCs w:val="20"/>
        </w:rPr>
        <w:t>31 Também Aser não expulsou os habitantes de Aco, nem de Sidom, nem de Alabe, nem de Aczibe, nem de Helba, nem de Afeca, nem de Reobe;</w:t>
      </w:r>
    </w:p>
    <w:p>
      <w:pPr>
        <w:rPr>
          <w:rFonts w:ascii="Trebuchet MS" w:hAnsi="Trebuchet MS"/>
          <w:color w:val="000000"/>
          <w:sz w:val="20"/>
          <w:szCs w:val="20"/>
        </w:rPr>
      </w:pPr>
      <w:r>
        <w:rPr>
          <w:rFonts w:ascii="Trebuchet MS" w:hAnsi="Trebuchet MS"/>
          <w:color w:val="000000"/>
          <w:sz w:val="20"/>
          <w:szCs w:val="20"/>
        </w:rPr>
        <w:t>32 porém os aseritas ficaram habitando no meio dos cananeus, os habitantes da terra, porquanto não os expulsaram.</w:t>
      </w:r>
    </w:p>
    <w:p>
      <w:pPr>
        <w:rPr>
          <w:rFonts w:ascii="Trebuchet MS" w:hAnsi="Trebuchet MS"/>
          <w:color w:val="000000"/>
          <w:sz w:val="20"/>
          <w:szCs w:val="20"/>
        </w:rPr>
      </w:pPr>
      <w:r>
        <w:rPr>
          <w:rFonts w:ascii="Trebuchet MS" w:hAnsi="Trebuchet MS"/>
          <w:color w:val="000000"/>
          <w:sz w:val="20"/>
          <w:szCs w:val="20"/>
        </w:rPr>
        <w:t>33 Também Naftali não expulsou os habitantes de Bete-Semes, nem os de Bete-Anate; mas, habitou no meio dos cananeus, os habitantes da terra; todavia os habitantes de Bete-Semes e os de Bete-Anate foram sujeitos a trabalhos forçados.</w:t>
      </w:r>
    </w:p>
    <w:p>
      <w:pPr>
        <w:rPr>
          <w:rFonts w:ascii="Trebuchet MS" w:hAnsi="Trebuchet MS"/>
          <w:color w:val="000000"/>
          <w:sz w:val="20"/>
          <w:szCs w:val="20"/>
        </w:rPr>
      </w:pPr>
      <w:r>
        <w:rPr>
          <w:rFonts w:ascii="Trebuchet MS" w:hAnsi="Trebuchet MS"/>
          <w:color w:val="000000"/>
          <w:sz w:val="20"/>
          <w:szCs w:val="20"/>
        </w:rPr>
        <w:t>34 Os amorreus impeliram os filhos de Dã até a região montanhosa; pois não lhes permitiram descer ao vale.</w:t>
      </w:r>
    </w:p>
    <w:p>
      <w:pPr>
        <w:rPr>
          <w:rFonts w:ascii="Trebuchet MS" w:hAnsi="Trebuchet MS"/>
          <w:color w:val="000000"/>
          <w:sz w:val="20"/>
          <w:szCs w:val="20"/>
        </w:rPr>
      </w:pPr>
      <w:r>
        <w:rPr>
          <w:rFonts w:ascii="Trebuchet MS" w:hAnsi="Trebuchet MS"/>
          <w:color w:val="000000"/>
          <w:sz w:val="20"/>
          <w:szCs w:val="20"/>
        </w:rPr>
        <w:t>35 Os amorreus quiseram também habitar no monte Heres, em Aijalom e em Saalabim; contudo prevaleceu a mão da casa de José, de modo que eles ficaram sujeitos a trabalhos forçados.</w:t>
      </w:r>
    </w:p>
    <w:p>
      <w:pPr>
        <w:rPr>
          <w:rFonts w:ascii="Trebuchet MS" w:hAnsi="Trebuchet MS"/>
          <w:color w:val="000000"/>
          <w:sz w:val="20"/>
          <w:szCs w:val="20"/>
        </w:rPr>
      </w:pPr>
      <w:r>
        <w:rPr>
          <w:rFonts w:ascii="Trebuchet MS" w:hAnsi="Trebuchet MS"/>
          <w:color w:val="000000"/>
          <w:sz w:val="20"/>
          <w:szCs w:val="20"/>
        </w:rPr>
        <w:t>36 E foi o termo dos amorreus desde a subida de Acrabim, desde Sela, e dali para cima.</w:t>
      </w:r>
    </w:p>
    <w:p>
      <w:pPr>
        <w:pStyle w:val="P13"/>
        <w:rPr>
          <w:rFonts w:ascii="Trebuchet MS" w:hAnsi="Trebuchet MS"/>
          <w:color w:val="000000"/>
          <w:sz w:val="22"/>
          <w:szCs w:val="22"/>
        </w:rPr>
      </w:pPr>
      <w:bookmarkStart w:id="229" w:name="_Toc147528166"/>
      <w:r>
        <w:rPr>
          <w:rFonts w:ascii="Trebuchet MS" w:hAnsi="Trebuchet MS"/>
          <w:color w:val="000000"/>
          <w:sz w:val="22"/>
          <w:szCs w:val="22"/>
        </w:rPr>
        <w:t xml:space="preserve"> JUÍZES 2</w:t>
      </w:r>
      <w:bookmarkEnd w:id="229"/>
    </w:p>
    <w:p>
      <w:pPr>
        <w:rPr>
          <w:rFonts w:ascii="Trebuchet MS" w:hAnsi="Trebuchet MS"/>
          <w:color w:val="000000"/>
          <w:sz w:val="20"/>
          <w:szCs w:val="20"/>
        </w:rPr>
      </w:pPr>
      <w:r>
        <w:rPr>
          <w:rFonts w:ascii="Trebuchet MS" w:hAnsi="Trebuchet MS"/>
          <w:color w:val="000000"/>
          <w:sz w:val="20"/>
          <w:szCs w:val="20"/>
        </w:rPr>
        <w:t>1 O anjo do Senhor subiu de Gilgal a Boquim, e disse: Do Egito vos fiz subir, e vos trouxe para a terra que, com juramento, prometi a vossos pais, e vos disse: Nunca violarei e meu pacto convosco;</w:t>
      </w:r>
    </w:p>
    <w:p>
      <w:pPr>
        <w:rPr>
          <w:rFonts w:ascii="Trebuchet MS" w:hAnsi="Trebuchet MS"/>
          <w:color w:val="000000"/>
          <w:sz w:val="20"/>
          <w:szCs w:val="20"/>
        </w:rPr>
      </w:pPr>
      <w:r>
        <w:rPr>
          <w:rFonts w:ascii="Trebuchet MS" w:hAnsi="Trebuchet MS"/>
          <w:color w:val="000000"/>
          <w:sz w:val="20"/>
          <w:szCs w:val="20"/>
        </w:rPr>
        <w:t>2 e, quanto a vós, não fareis pacto com os habitantes desta terra, antes derrubareis os seus altares. Mas vós não obedecestes à minha voz. Por que fizestes isso?</w:t>
      </w:r>
    </w:p>
    <w:p>
      <w:pPr>
        <w:rPr>
          <w:rFonts w:ascii="Trebuchet MS" w:hAnsi="Trebuchet MS"/>
          <w:color w:val="000000"/>
          <w:sz w:val="20"/>
          <w:szCs w:val="20"/>
        </w:rPr>
      </w:pPr>
      <w:r>
        <w:rPr>
          <w:rFonts w:ascii="Trebuchet MS" w:hAnsi="Trebuchet MS"/>
          <w:color w:val="000000"/>
          <w:sz w:val="20"/>
          <w:szCs w:val="20"/>
        </w:rPr>
        <w:t>3 Pelo que também eu disse: Não os expulsarei de diante de vós; antes estarão quais espinhos nas vossas ilhargas, e os seus deuses vos serão por laço.</w:t>
      </w:r>
    </w:p>
    <w:p>
      <w:pPr>
        <w:rPr>
          <w:rFonts w:ascii="Trebuchet MS" w:hAnsi="Trebuchet MS"/>
          <w:color w:val="000000"/>
          <w:sz w:val="20"/>
          <w:szCs w:val="20"/>
        </w:rPr>
      </w:pPr>
      <w:r>
        <w:rPr>
          <w:rFonts w:ascii="Trebuchet MS" w:hAnsi="Trebuchet MS"/>
          <w:color w:val="000000"/>
          <w:sz w:val="20"/>
          <w:szCs w:val="20"/>
        </w:rPr>
        <w:t>4 Tendo o anjo do Senhor falado estas palavras a todos os filhos de Israel, o povo levantou a sua voz e chorou.</w:t>
      </w:r>
    </w:p>
    <w:p>
      <w:pPr>
        <w:rPr>
          <w:rFonts w:ascii="Trebuchet MS" w:hAnsi="Trebuchet MS"/>
          <w:color w:val="000000"/>
          <w:sz w:val="20"/>
          <w:szCs w:val="20"/>
        </w:rPr>
      </w:pPr>
      <w:r>
        <w:rPr>
          <w:rFonts w:ascii="Trebuchet MS" w:hAnsi="Trebuchet MS"/>
          <w:color w:val="000000"/>
          <w:sz w:val="20"/>
          <w:szCs w:val="20"/>
        </w:rPr>
        <w:t>5 Pelo que chamaram àquele lugar Boquim; e ali sacrificaram ao Senhor.</w:t>
      </w:r>
    </w:p>
    <w:p>
      <w:pPr>
        <w:rPr>
          <w:rFonts w:ascii="Trebuchet MS" w:hAnsi="Trebuchet MS"/>
          <w:color w:val="000000"/>
          <w:sz w:val="20"/>
          <w:szCs w:val="20"/>
        </w:rPr>
      </w:pPr>
      <w:r>
        <w:rPr>
          <w:rFonts w:ascii="Trebuchet MS" w:hAnsi="Trebuchet MS"/>
          <w:color w:val="000000"/>
          <w:sz w:val="20"/>
          <w:szCs w:val="20"/>
        </w:rPr>
        <w:t>6 Havendo Josué despedido o povo, foram-se os filhos de Israel, cada um para a sua herança, a fim de possuírem a terra.</w:t>
      </w:r>
    </w:p>
    <w:p>
      <w:pPr>
        <w:rPr>
          <w:rFonts w:ascii="Trebuchet MS" w:hAnsi="Trebuchet MS"/>
          <w:color w:val="000000"/>
          <w:sz w:val="20"/>
          <w:szCs w:val="20"/>
        </w:rPr>
      </w:pPr>
      <w:r>
        <w:rPr>
          <w:rFonts w:ascii="Trebuchet MS" w:hAnsi="Trebuchet MS"/>
          <w:color w:val="000000"/>
          <w:sz w:val="20"/>
          <w:szCs w:val="20"/>
        </w:rPr>
        <w:t>7 O povo serviu ao Senhor todos os dias de Josué, e todos os dias dos anciãos que sobreviveram a Josué e que tinham visto toda aquela grande obra do Senhor, a qual ele fizera a favor de Israel.</w:t>
      </w:r>
    </w:p>
    <w:p>
      <w:pPr>
        <w:rPr>
          <w:rFonts w:ascii="Trebuchet MS" w:hAnsi="Trebuchet MS"/>
          <w:color w:val="000000"/>
          <w:sz w:val="20"/>
          <w:szCs w:val="20"/>
        </w:rPr>
      </w:pPr>
      <w:r>
        <w:rPr>
          <w:rFonts w:ascii="Trebuchet MS" w:hAnsi="Trebuchet MS"/>
          <w:color w:val="000000"/>
          <w:sz w:val="20"/>
          <w:szCs w:val="20"/>
        </w:rPr>
        <w:t>8 Morreu, porém, Josué, filho de Num, servo do Senhor, com a idade de cento e dez anos;</w:t>
      </w:r>
    </w:p>
    <w:p>
      <w:pPr>
        <w:rPr>
          <w:rFonts w:ascii="Trebuchet MS" w:hAnsi="Trebuchet MS"/>
          <w:color w:val="000000"/>
          <w:sz w:val="20"/>
          <w:szCs w:val="20"/>
        </w:rPr>
      </w:pPr>
      <w:r>
        <w:rPr>
          <w:rFonts w:ascii="Trebuchet MS" w:hAnsi="Trebuchet MS"/>
          <w:color w:val="000000"/>
          <w:sz w:val="20"/>
          <w:szCs w:val="20"/>
        </w:rPr>
        <w:t>9 e o sepultaram no território da sua herança, em Timnate-Heres,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10 Foi também congregada toda aquela geração a seus pais, e após ela levantou-se outra geração que não conhecia ao Senhor, nem tampouco a obra que ele fizera a Israel.</w:t>
      </w:r>
    </w:p>
    <w:p>
      <w:pPr>
        <w:rPr>
          <w:rFonts w:ascii="Trebuchet MS" w:hAnsi="Trebuchet MS"/>
          <w:color w:val="000000"/>
          <w:sz w:val="20"/>
          <w:szCs w:val="20"/>
        </w:rPr>
      </w:pPr>
      <w:r>
        <w:rPr>
          <w:rFonts w:ascii="Trebuchet MS" w:hAnsi="Trebuchet MS"/>
          <w:color w:val="000000"/>
          <w:sz w:val="20"/>
          <w:szCs w:val="20"/>
        </w:rPr>
        <w:t>11 Então os filhos de Israel fizeram o que era mau aos olhos do Senhor, servindo aos baalins;</w:t>
      </w:r>
    </w:p>
    <w:p>
      <w:pPr>
        <w:rPr>
          <w:rFonts w:ascii="Trebuchet MS" w:hAnsi="Trebuchet MS"/>
          <w:color w:val="000000"/>
          <w:sz w:val="20"/>
          <w:szCs w:val="20"/>
        </w:rPr>
      </w:pPr>
      <w:r>
        <w:rPr>
          <w:rFonts w:ascii="Trebuchet MS" w:hAnsi="Trebuchet MS"/>
          <w:color w:val="000000"/>
          <w:sz w:val="20"/>
          <w:szCs w:val="20"/>
        </w:rPr>
        <w:t>12 abandonaram o Senhor Deus de seus pais, que os tirara da terra do Egito, e foram-se após outros deuses, dentre os deuses dos povos que havia ao redor deles, e os adoraram; e provocaram o Senhor à ira,</w:t>
      </w:r>
    </w:p>
    <w:p>
      <w:pPr>
        <w:rPr>
          <w:rFonts w:ascii="Trebuchet MS" w:hAnsi="Trebuchet MS"/>
          <w:color w:val="000000"/>
          <w:sz w:val="20"/>
          <w:szCs w:val="20"/>
        </w:rPr>
      </w:pPr>
      <w:r>
        <w:rPr>
          <w:rFonts w:ascii="Trebuchet MS" w:hAnsi="Trebuchet MS"/>
          <w:color w:val="000000"/>
          <w:sz w:val="20"/>
          <w:szCs w:val="20"/>
        </w:rPr>
        <w:t>13 abandonando-o, e servindo a baalins e astarotes.</w:t>
      </w:r>
    </w:p>
    <w:p>
      <w:pPr>
        <w:rPr>
          <w:rFonts w:ascii="Trebuchet MS" w:hAnsi="Trebuchet MS"/>
          <w:color w:val="000000"/>
          <w:sz w:val="20"/>
          <w:szCs w:val="20"/>
        </w:rPr>
      </w:pPr>
      <w:r>
        <w:rPr>
          <w:rFonts w:ascii="Trebuchet MS" w:hAnsi="Trebuchet MS"/>
          <w:color w:val="000000"/>
          <w:sz w:val="20"/>
          <w:szCs w:val="20"/>
        </w:rPr>
        <w:t>14 Pelo que a ira do Senhor se acendeu contra Israel, e ele os entregou na mão dos espoliadores, que os despojaram; e os vendeu na mão dos seus inimigos ao redor, de modo que não puderam mais resistir diante deles.</w:t>
      </w:r>
    </w:p>
    <w:p>
      <w:pPr>
        <w:rPr>
          <w:rFonts w:ascii="Trebuchet MS" w:hAnsi="Trebuchet MS"/>
          <w:color w:val="000000"/>
          <w:sz w:val="20"/>
          <w:szCs w:val="20"/>
        </w:rPr>
      </w:pPr>
      <w:r>
        <w:rPr>
          <w:rFonts w:ascii="Trebuchet MS" w:hAnsi="Trebuchet MS"/>
          <w:color w:val="000000"/>
          <w:sz w:val="20"/>
          <w:szCs w:val="20"/>
        </w:rPr>
        <w:t>15 Por onde quer que saíam, a mão do Senhor era contra eles para o mal, como o Senhor tinha dito, e como lho tinha jurado; e estavam em grande aflição.</w:t>
      </w:r>
    </w:p>
    <w:p>
      <w:pPr>
        <w:rPr>
          <w:rFonts w:ascii="Trebuchet MS" w:hAnsi="Trebuchet MS"/>
          <w:color w:val="000000"/>
          <w:sz w:val="20"/>
          <w:szCs w:val="20"/>
        </w:rPr>
      </w:pPr>
      <w:r>
        <w:rPr>
          <w:rFonts w:ascii="Trebuchet MS" w:hAnsi="Trebuchet MS"/>
          <w:color w:val="000000"/>
          <w:sz w:val="20"/>
          <w:szCs w:val="20"/>
        </w:rPr>
        <w:t>16 Mas o Senhor suscitou juízes, que os livraram da mão dos que os espojavam.</w:t>
      </w:r>
    </w:p>
    <w:p>
      <w:pPr>
        <w:rPr>
          <w:rFonts w:ascii="Trebuchet MS" w:hAnsi="Trebuchet MS"/>
          <w:color w:val="000000"/>
          <w:sz w:val="20"/>
          <w:szCs w:val="20"/>
        </w:rPr>
      </w:pPr>
      <w:r>
        <w:rPr>
          <w:rFonts w:ascii="Trebuchet MS" w:hAnsi="Trebuchet MS"/>
          <w:color w:val="000000"/>
          <w:sz w:val="20"/>
          <w:szCs w:val="20"/>
        </w:rPr>
        <w:t>17 Contudo, não deram ouvidos nem aos seus juízes, pois se prostituíram após outros deuses, e os adoraram; depressa se desviaram do caminho, por onde andaram seus pais em obediência aos mandamentos do Senhor; não fizeram como eles.</w:t>
      </w:r>
    </w:p>
    <w:p>
      <w:pPr>
        <w:rPr>
          <w:rFonts w:ascii="Trebuchet MS" w:hAnsi="Trebuchet MS"/>
          <w:color w:val="000000"/>
          <w:sz w:val="20"/>
          <w:szCs w:val="20"/>
        </w:rPr>
      </w:pPr>
      <w:r>
        <w:rPr>
          <w:rFonts w:ascii="Trebuchet MS" w:hAnsi="Trebuchet MS"/>
          <w:color w:val="000000"/>
          <w:sz w:val="20"/>
          <w:szCs w:val="20"/>
        </w:rPr>
        <w:t>18 Quando o Senhor lhes suscitava juízes, ele era com o juiz, e os livrava da mão dos seus inimigos todos os dias daquele juiz; porquanto o Senhor se compadecia deles em razão do seu gemido por causa dos que os oprimiam e afligiam.</w:t>
      </w:r>
    </w:p>
    <w:p>
      <w:pPr>
        <w:rPr>
          <w:rFonts w:ascii="Trebuchet MS" w:hAnsi="Trebuchet MS"/>
          <w:color w:val="000000"/>
          <w:sz w:val="20"/>
          <w:szCs w:val="20"/>
        </w:rPr>
      </w:pPr>
      <w:r>
        <w:rPr>
          <w:rFonts w:ascii="Trebuchet MS" w:hAnsi="Trebuchet MS"/>
          <w:color w:val="000000"/>
          <w:sz w:val="20"/>
          <w:szCs w:val="20"/>
        </w:rPr>
        <w:t>19 Mas depois da morte do juiz, reincidiam e se corrompiam mais do que seus pais, andando após outros deuses, servindo-os e adorando-os; não abandonavam nenhuma das suas práticas, nem a sua obstinação.</w:t>
      </w:r>
    </w:p>
    <w:p>
      <w:pPr>
        <w:rPr>
          <w:rFonts w:ascii="Trebuchet MS" w:hAnsi="Trebuchet MS"/>
          <w:color w:val="000000"/>
          <w:sz w:val="20"/>
          <w:szCs w:val="20"/>
        </w:rPr>
      </w:pPr>
      <w:r>
        <w:rPr>
          <w:rFonts w:ascii="Trebuchet MS" w:hAnsi="Trebuchet MS"/>
          <w:color w:val="000000"/>
          <w:sz w:val="20"/>
          <w:szCs w:val="20"/>
        </w:rPr>
        <w:t>20 Pelo que se acendeu contra Israel a ira do Senhor, e ele disse: Porquanto esta nação violou o meu pacto, que estabeleci com seus pais, não dando ouvidos à minha voz,</w:t>
      </w:r>
    </w:p>
    <w:p>
      <w:pPr>
        <w:rPr>
          <w:rFonts w:ascii="Trebuchet MS" w:hAnsi="Trebuchet MS"/>
          <w:color w:val="000000"/>
          <w:sz w:val="20"/>
          <w:szCs w:val="20"/>
        </w:rPr>
      </w:pPr>
      <w:r>
        <w:rPr>
          <w:rFonts w:ascii="Trebuchet MS" w:hAnsi="Trebuchet MS"/>
          <w:color w:val="000000"/>
          <w:sz w:val="20"/>
          <w:szCs w:val="20"/>
        </w:rPr>
        <w:t>21 eu não expulsarei mais de diante deles nenhuma das nações que Josué deixou quando morreu;</w:t>
      </w:r>
    </w:p>
    <w:p>
      <w:pPr>
        <w:rPr>
          <w:rFonts w:ascii="Trebuchet MS" w:hAnsi="Trebuchet MS"/>
          <w:color w:val="000000"/>
          <w:sz w:val="20"/>
          <w:szCs w:val="20"/>
        </w:rPr>
      </w:pPr>
      <w:r>
        <w:rPr>
          <w:rFonts w:ascii="Trebuchet MS" w:hAnsi="Trebuchet MS"/>
          <w:color w:val="000000"/>
          <w:sz w:val="20"/>
          <w:szCs w:val="20"/>
        </w:rPr>
        <w:t>22 a fim de que, por elas, ponha a prova Israel, se há de guardar, ou não, o caminho do Senhor, como seus pais o guardaram, para nele andar.</w:t>
      </w:r>
    </w:p>
    <w:p>
      <w:pPr>
        <w:rPr>
          <w:rFonts w:ascii="Trebuchet MS" w:hAnsi="Trebuchet MS"/>
          <w:color w:val="000000"/>
          <w:sz w:val="20"/>
          <w:szCs w:val="20"/>
        </w:rPr>
      </w:pPr>
      <w:r>
        <w:rPr>
          <w:rFonts w:ascii="Trebuchet MS" w:hAnsi="Trebuchet MS"/>
          <w:color w:val="000000"/>
          <w:sz w:val="20"/>
          <w:szCs w:val="20"/>
        </w:rPr>
        <w:t>23 Assim o Senhor deixou ficar aquelas nações, e não as desterrou logo, nem as entregou na mão de Josué.</w:t>
      </w:r>
    </w:p>
    <w:p>
      <w:pPr>
        <w:pStyle w:val="P13"/>
        <w:rPr>
          <w:rFonts w:ascii="Trebuchet MS" w:hAnsi="Trebuchet MS"/>
          <w:color w:val="000000"/>
          <w:sz w:val="22"/>
          <w:szCs w:val="22"/>
        </w:rPr>
      </w:pPr>
      <w:bookmarkStart w:id="230" w:name="_Toc147528167"/>
      <w:r>
        <w:rPr>
          <w:rFonts w:ascii="Trebuchet MS" w:hAnsi="Trebuchet MS"/>
          <w:color w:val="000000"/>
          <w:sz w:val="22"/>
          <w:szCs w:val="22"/>
        </w:rPr>
        <w:t xml:space="preserve"> JUÍZES 3</w:t>
      </w:r>
      <w:bookmarkEnd w:id="230"/>
    </w:p>
    <w:p>
      <w:pPr>
        <w:rPr>
          <w:rFonts w:ascii="Trebuchet MS" w:hAnsi="Trebuchet MS"/>
          <w:color w:val="000000"/>
          <w:sz w:val="20"/>
          <w:szCs w:val="20"/>
        </w:rPr>
      </w:pPr>
      <w:r>
        <w:rPr>
          <w:rFonts w:ascii="Trebuchet MS" w:hAnsi="Trebuchet MS"/>
          <w:color w:val="000000"/>
          <w:sz w:val="20"/>
          <w:szCs w:val="20"/>
        </w:rPr>
        <w:t>1 Estas são as nações que o Senhor deixou ficar para, por meio delas, provar a Israel, a todos os que não haviam experimentado nenhuma das guerras de Canaã;</w:t>
      </w:r>
    </w:p>
    <w:p>
      <w:pPr>
        <w:rPr>
          <w:rFonts w:ascii="Trebuchet MS" w:hAnsi="Trebuchet MS"/>
          <w:color w:val="000000"/>
          <w:sz w:val="20"/>
          <w:szCs w:val="20"/>
        </w:rPr>
      </w:pPr>
      <w:r>
        <w:rPr>
          <w:rFonts w:ascii="Trebuchet MS" w:hAnsi="Trebuchet MS"/>
          <w:color w:val="000000"/>
          <w:sz w:val="20"/>
          <w:szCs w:val="20"/>
        </w:rPr>
        <w:t>2 tão-somente para que as gerações dos filhos de Israel delas aprendessem a guerra, pelo menos os que dantes não tinham aprendido.</w:t>
      </w:r>
    </w:p>
    <w:p>
      <w:pPr>
        <w:rPr>
          <w:rFonts w:ascii="Trebuchet MS" w:hAnsi="Trebuchet MS"/>
          <w:color w:val="000000"/>
          <w:sz w:val="20"/>
          <w:szCs w:val="20"/>
        </w:rPr>
      </w:pPr>
      <w:r>
        <w:rPr>
          <w:rFonts w:ascii="Trebuchet MS" w:hAnsi="Trebuchet MS"/>
          <w:color w:val="000000"/>
          <w:sz w:val="20"/>
          <w:szCs w:val="20"/>
        </w:rPr>
        <w:t>3 Estas nações eram: cinco chefes dos filisteus, todos os cananeus, os sidônios, e os heveus que habitavam no monte Líbano, desde o monte Baal-Hermom até a entrada de Hamate.</w:t>
      </w:r>
    </w:p>
    <w:p>
      <w:pPr>
        <w:rPr>
          <w:rFonts w:ascii="Trebuchet MS" w:hAnsi="Trebuchet MS"/>
          <w:color w:val="000000"/>
          <w:sz w:val="20"/>
          <w:szCs w:val="20"/>
        </w:rPr>
      </w:pPr>
      <w:r>
        <w:rPr>
          <w:rFonts w:ascii="Trebuchet MS" w:hAnsi="Trebuchet MS"/>
          <w:color w:val="000000"/>
          <w:sz w:val="20"/>
          <w:szCs w:val="20"/>
        </w:rPr>
        <w:t>4 Estes, pois, deixou ficar, a fim de por eles provar os filhos de Israel, para saber se dariam ouvidos aos mandamentos do Senhor, que ele tinha ordenado a seus pais por intermédio de Moisés.</w:t>
      </w:r>
    </w:p>
    <w:p>
      <w:pPr>
        <w:rPr>
          <w:rFonts w:ascii="Trebuchet MS" w:hAnsi="Trebuchet MS"/>
          <w:color w:val="000000"/>
          <w:sz w:val="20"/>
          <w:szCs w:val="20"/>
        </w:rPr>
      </w:pPr>
      <w:r>
        <w:rPr>
          <w:rFonts w:ascii="Trebuchet MS" w:hAnsi="Trebuchet MS"/>
          <w:color w:val="000000"/>
          <w:sz w:val="20"/>
          <w:szCs w:val="20"/>
        </w:rPr>
        <w:t>5 Habitando, pois, os filhos de Israel entre os cananeus, os heteus, os amorreus, os perizeus, os heveus e os jebuseus.</w:t>
      </w:r>
    </w:p>
    <w:p>
      <w:pPr>
        <w:rPr>
          <w:rFonts w:ascii="Trebuchet MS" w:hAnsi="Trebuchet MS"/>
          <w:color w:val="000000"/>
          <w:sz w:val="20"/>
          <w:szCs w:val="20"/>
        </w:rPr>
      </w:pPr>
      <w:r>
        <w:rPr>
          <w:rFonts w:ascii="Trebuchet MS" w:hAnsi="Trebuchet MS"/>
          <w:color w:val="000000"/>
          <w:sz w:val="20"/>
          <w:szCs w:val="20"/>
        </w:rPr>
        <w:t>6 tomaram por mulheres as filhas deles, e deram as suas filhas aos filhos dos mesmos, e serviram aos seus deuses.</w:t>
      </w:r>
    </w:p>
    <w:p>
      <w:pPr>
        <w:rPr>
          <w:rFonts w:ascii="Trebuchet MS" w:hAnsi="Trebuchet MS"/>
          <w:color w:val="000000"/>
          <w:sz w:val="20"/>
          <w:szCs w:val="20"/>
        </w:rPr>
      </w:pPr>
      <w:r>
        <w:rPr>
          <w:rFonts w:ascii="Trebuchet MS" w:hAnsi="Trebuchet MS"/>
          <w:color w:val="000000"/>
          <w:sz w:val="20"/>
          <w:szCs w:val="20"/>
        </w:rPr>
        <w:t>7 Assim os filhos de Israel fizeram o que era mau aos olhos do Senhor, esquecendo-se do Senhor seu Deus e servindo aos baalins e às aserotes.</w:t>
      </w:r>
    </w:p>
    <w:p>
      <w:pPr>
        <w:rPr>
          <w:rFonts w:ascii="Trebuchet MS" w:hAnsi="Trebuchet MS"/>
          <w:color w:val="000000"/>
          <w:sz w:val="20"/>
          <w:szCs w:val="20"/>
        </w:rPr>
      </w:pPr>
      <w:r>
        <w:rPr>
          <w:rFonts w:ascii="Trebuchet MS" w:hAnsi="Trebuchet MS"/>
          <w:color w:val="000000"/>
          <w:sz w:val="20"/>
          <w:szCs w:val="20"/>
        </w:rPr>
        <w:t>8 Pelo que a ira do Senhor se acendeu contra Israel, e ele os vendeu na mão de Cusã-Risataim, rei da Mesopotâmia; e os filhos de Israel serviram a Cusã-Risataim oito anos.</w:t>
      </w:r>
    </w:p>
    <w:p>
      <w:pPr>
        <w:rPr>
          <w:rFonts w:ascii="Trebuchet MS" w:hAnsi="Trebuchet MS"/>
          <w:color w:val="000000"/>
          <w:sz w:val="20"/>
          <w:szCs w:val="20"/>
        </w:rPr>
      </w:pPr>
      <w:r>
        <w:rPr>
          <w:rFonts w:ascii="Trebuchet MS" w:hAnsi="Trebuchet MS"/>
          <w:color w:val="000000"/>
          <w:sz w:val="20"/>
          <w:szCs w:val="20"/>
        </w:rPr>
        <w:t>9 Mas quando os filhos de Israel clamaram ao Senhor, o Senhor suscitou-lhes um libertador, que os livrou: Otniel, filho de Quenaz, o irmão mais moço de Calebe.</w:t>
      </w:r>
    </w:p>
    <w:p>
      <w:pPr>
        <w:rPr>
          <w:rFonts w:ascii="Trebuchet MS" w:hAnsi="Trebuchet MS"/>
          <w:color w:val="000000"/>
          <w:sz w:val="20"/>
          <w:szCs w:val="20"/>
        </w:rPr>
      </w:pPr>
      <w:r>
        <w:rPr>
          <w:rFonts w:ascii="Trebuchet MS" w:hAnsi="Trebuchet MS"/>
          <w:color w:val="000000"/>
          <w:sz w:val="20"/>
          <w:szCs w:val="20"/>
        </w:rPr>
        <w:t>10 Veio sobre ele o Espírito do Senhor, e ele julgou a Israel; saiu à peleja, e o Senhor lhe entregou Cusã-Risataim, rei da Mesopotâmia, contra o qual prevaleceu a sua mão:</w:t>
      </w:r>
    </w:p>
    <w:p>
      <w:pPr>
        <w:rPr>
          <w:rFonts w:ascii="Trebuchet MS" w:hAnsi="Trebuchet MS"/>
          <w:color w:val="000000"/>
          <w:sz w:val="20"/>
          <w:szCs w:val="20"/>
        </w:rPr>
      </w:pPr>
      <w:r>
        <w:rPr>
          <w:rFonts w:ascii="Trebuchet MS" w:hAnsi="Trebuchet MS"/>
          <w:color w:val="000000"/>
          <w:sz w:val="20"/>
          <w:szCs w:val="20"/>
        </w:rPr>
        <w:t>11 Então a terra teve sossego por quarenta anos; e Otniel, filho de Quenaz, morreu.</w:t>
      </w:r>
    </w:p>
    <w:p>
      <w:pPr>
        <w:rPr>
          <w:rFonts w:ascii="Trebuchet MS" w:hAnsi="Trebuchet MS"/>
          <w:color w:val="000000"/>
          <w:sz w:val="20"/>
          <w:szCs w:val="20"/>
        </w:rPr>
      </w:pPr>
      <w:r>
        <w:rPr>
          <w:rFonts w:ascii="Trebuchet MS" w:hAnsi="Trebuchet MS"/>
          <w:color w:val="000000"/>
          <w:sz w:val="20"/>
          <w:szCs w:val="20"/>
        </w:rPr>
        <w:t>12 Os filhos de Israel tornaram a fazer o que era mau aos olhos do Senhor; então o Senhor fortaleceu a Eglom, rei de Moabe, contra Israel, por terem feito o que era mau aos seus olhos.</w:t>
      </w:r>
    </w:p>
    <w:p>
      <w:pPr>
        <w:rPr>
          <w:rFonts w:ascii="Trebuchet MS" w:hAnsi="Trebuchet MS"/>
          <w:color w:val="000000"/>
          <w:sz w:val="20"/>
          <w:szCs w:val="20"/>
        </w:rPr>
      </w:pPr>
      <w:r>
        <w:rPr>
          <w:rFonts w:ascii="Trebuchet MS" w:hAnsi="Trebuchet MS"/>
          <w:color w:val="000000"/>
          <w:sz w:val="20"/>
          <w:szCs w:val="20"/>
        </w:rPr>
        <w:t>13 Eglom, unindo a si os amonitas e os amalequitas, foi e feriu a Israel, tomando a cidade das palmeiras.</w:t>
      </w:r>
    </w:p>
    <w:p>
      <w:pPr>
        <w:rPr>
          <w:rFonts w:ascii="Trebuchet MS" w:hAnsi="Trebuchet MS"/>
          <w:color w:val="000000"/>
          <w:sz w:val="20"/>
          <w:szCs w:val="20"/>
        </w:rPr>
      </w:pPr>
      <w:r>
        <w:rPr>
          <w:rFonts w:ascii="Trebuchet MS" w:hAnsi="Trebuchet MS"/>
          <w:color w:val="000000"/>
          <w:sz w:val="20"/>
          <w:szCs w:val="20"/>
        </w:rPr>
        <w:t>14 E os filhos de Israel serviram a Eglom, rei de Moabe, dezoito anos.</w:t>
      </w:r>
    </w:p>
    <w:p>
      <w:pPr>
        <w:rPr>
          <w:rFonts w:ascii="Trebuchet MS" w:hAnsi="Trebuchet MS"/>
          <w:color w:val="000000"/>
          <w:sz w:val="20"/>
          <w:szCs w:val="20"/>
        </w:rPr>
      </w:pPr>
      <w:r>
        <w:rPr>
          <w:rFonts w:ascii="Trebuchet MS" w:hAnsi="Trebuchet MS"/>
          <w:color w:val="000000"/>
          <w:sz w:val="20"/>
          <w:szCs w:val="20"/>
        </w:rPr>
        <w:t>15 Mas quando os filhos de Israel clamaram ao Senhor, o Senhor suscitou-lhes um libertador, Eúde, filho de Gêra, benjamita, homem canhoto. E, por seu intermédio, os filhos de Israel enviaram tributo a Eglom, rei de Moabe.</w:t>
      </w:r>
    </w:p>
    <w:p>
      <w:pPr>
        <w:rPr>
          <w:rFonts w:ascii="Trebuchet MS" w:hAnsi="Trebuchet MS"/>
          <w:color w:val="000000"/>
          <w:sz w:val="20"/>
          <w:szCs w:val="20"/>
        </w:rPr>
      </w:pPr>
      <w:r>
        <w:rPr>
          <w:rFonts w:ascii="Trebuchet MS" w:hAnsi="Trebuchet MS"/>
          <w:color w:val="000000"/>
          <w:sz w:val="20"/>
          <w:szCs w:val="20"/>
        </w:rPr>
        <w:t>16 E Eúde fez para si uma espada de dois gumes, de um côvado de comprimento, e cingiu-a à coxa direita, por baixo das vestes.</w:t>
      </w:r>
    </w:p>
    <w:p>
      <w:pPr>
        <w:rPr>
          <w:rFonts w:ascii="Trebuchet MS" w:hAnsi="Trebuchet MS"/>
          <w:color w:val="000000"/>
          <w:sz w:val="20"/>
          <w:szCs w:val="20"/>
        </w:rPr>
      </w:pPr>
      <w:r>
        <w:rPr>
          <w:rFonts w:ascii="Trebuchet MS" w:hAnsi="Trebuchet MS"/>
          <w:color w:val="000000"/>
          <w:sz w:val="20"/>
          <w:szCs w:val="20"/>
        </w:rPr>
        <w:t>17 E levou aquele tributo a Eglom, rei de Moabe. Ora, Eglom era muito gordo:</w:t>
      </w:r>
    </w:p>
    <w:p>
      <w:pPr>
        <w:rPr>
          <w:rFonts w:ascii="Trebuchet MS" w:hAnsi="Trebuchet MS"/>
          <w:color w:val="000000"/>
          <w:sz w:val="20"/>
          <w:szCs w:val="20"/>
        </w:rPr>
      </w:pPr>
      <w:r>
        <w:rPr>
          <w:rFonts w:ascii="Trebuchet MS" w:hAnsi="Trebuchet MS"/>
          <w:color w:val="000000"/>
          <w:sz w:val="20"/>
          <w:szCs w:val="20"/>
        </w:rPr>
        <w:t>18 Quando Eúde acabou de entregar o tributo, despediu a gente que o trouxera.</w:t>
      </w:r>
    </w:p>
    <w:p>
      <w:pPr>
        <w:rPr>
          <w:rFonts w:ascii="Trebuchet MS" w:hAnsi="Trebuchet MS"/>
          <w:color w:val="000000"/>
          <w:sz w:val="20"/>
          <w:szCs w:val="20"/>
        </w:rPr>
      </w:pPr>
      <w:r>
        <w:rPr>
          <w:rFonts w:ascii="Trebuchet MS" w:hAnsi="Trebuchet MS"/>
          <w:color w:val="000000"/>
          <w:sz w:val="20"/>
          <w:szCs w:val="20"/>
        </w:rPr>
        <w:t>19 Ele mesmo, porém, voltou das imagens de escultura que estavam ao pé de Gilgal, e disse: Tenho uma palavra para dizer-te em segredo, ó rei. Disse o rei: Silêncio! E todos os que lhe assistiam saíram da sua presença.</w:t>
      </w:r>
    </w:p>
    <w:p>
      <w:pPr>
        <w:rPr>
          <w:rFonts w:ascii="Trebuchet MS" w:hAnsi="Trebuchet MS"/>
          <w:color w:val="000000"/>
          <w:sz w:val="20"/>
          <w:szCs w:val="20"/>
        </w:rPr>
      </w:pPr>
      <w:r>
        <w:rPr>
          <w:rFonts w:ascii="Trebuchet MS" w:hAnsi="Trebuchet MS"/>
          <w:color w:val="000000"/>
          <w:sz w:val="20"/>
          <w:szCs w:val="20"/>
        </w:rPr>
        <w:t>20 Eúde aproximou-se do rei, que estava sentado a sós no seu quarto de verão, e lhe disse: Tenho uma palavra da parte de Deus para dizer-te. Ao que o rei se levantou da sua cadeira.</w:t>
      </w:r>
    </w:p>
    <w:p>
      <w:pPr>
        <w:rPr>
          <w:rFonts w:ascii="Trebuchet MS" w:hAnsi="Trebuchet MS"/>
          <w:color w:val="000000"/>
          <w:sz w:val="20"/>
          <w:szCs w:val="20"/>
        </w:rPr>
      </w:pPr>
      <w:r>
        <w:rPr>
          <w:rFonts w:ascii="Trebuchet MS" w:hAnsi="Trebuchet MS"/>
          <w:color w:val="000000"/>
          <w:sz w:val="20"/>
          <w:szCs w:val="20"/>
        </w:rPr>
        <w:t>21 Então Eúde, estendendo a mão esquerda, tirou a espada de sobre a coxa direita, e lha cravou no ventre.</w:t>
      </w:r>
    </w:p>
    <w:p>
      <w:pPr>
        <w:rPr>
          <w:rFonts w:ascii="Trebuchet MS" w:hAnsi="Trebuchet MS"/>
          <w:color w:val="000000"/>
          <w:sz w:val="20"/>
          <w:szCs w:val="20"/>
        </w:rPr>
      </w:pPr>
      <w:r>
        <w:rPr>
          <w:rFonts w:ascii="Trebuchet MS" w:hAnsi="Trebuchet MS"/>
          <w:color w:val="000000"/>
          <w:sz w:val="20"/>
          <w:szCs w:val="20"/>
        </w:rPr>
        <w:t>22 O cabo também entrou após a lâmina, e a gordura encerrou a lâmina, pois ele não tirou a espada do ventre:</w:t>
      </w:r>
    </w:p>
    <w:p>
      <w:pPr>
        <w:rPr>
          <w:rFonts w:ascii="Trebuchet MS" w:hAnsi="Trebuchet MS"/>
          <w:color w:val="000000"/>
          <w:sz w:val="20"/>
          <w:szCs w:val="20"/>
        </w:rPr>
      </w:pPr>
      <w:r>
        <w:rPr>
          <w:rFonts w:ascii="Trebuchet MS" w:hAnsi="Trebuchet MS"/>
          <w:color w:val="000000"/>
          <w:sz w:val="20"/>
          <w:szCs w:val="20"/>
        </w:rPr>
        <w:t>23 Então Eúde, saindo ao pórtico, cerrou as portas do quarto e as trancou.</w:t>
      </w:r>
    </w:p>
    <w:p>
      <w:pPr>
        <w:rPr>
          <w:rFonts w:ascii="Trebuchet MS" w:hAnsi="Trebuchet MS"/>
          <w:color w:val="000000"/>
          <w:sz w:val="20"/>
          <w:szCs w:val="20"/>
        </w:rPr>
      </w:pPr>
      <w:r>
        <w:rPr>
          <w:rFonts w:ascii="Trebuchet MS" w:hAnsi="Trebuchet MS"/>
          <w:color w:val="000000"/>
          <w:sz w:val="20"/>
          <w:szCs w:val="20"/>
        </w:rPr>
        <w:t>24 Tendo ele saído vieram os servos do rei; e olharam, e eis que as portas do quarto estavam trancadas. Disseram: Sem dúvida ele está aliviando o ventre na privada do seu quarto.</w:t>
      </w:r>
    </w:p>
    <w:p>
      <w:pPr>
        <w:rPr>
          <w:rFonts w:ascii="Trebuchet MS" w:hAnsi="Trebuchet MS"/>
          <w:color w:val="000000"/>
          <w:sz w:val="20"/>
          <w:szCs w:val="20"/>
        </w:rPr>
      </w:pPr>
      <w:r>
        <w:rPr>
          <w:rFonts w:ascii="Trebuchet MS" w:hAnsi="Trebuchet MS"/>
          <w:color w:val="000000"/>
          <w:sz w:val="20"/>
          <w:szCs w:val="20"/>
        </w:rPr>
        <w:t>25 Assim esperaram até ficarem alarmados, mas ainda não abria as portas do quarto. Então, tomando a chave, abriram-nas, e eis seu senhor estendido morto por terra.</w:t>
      </w:r>
    </w:p>
    <w:p>
      <w:pPr>
        <w:rPr>
          <w:rFonts w:ascii="Trebuchet MS" w:hAnsi="Trebuchet MS"/>
          <w:color w:val="000000"/>
          <w:sz w:val="20"/>
          <w:szCs w:val="20"/>
        </w:rPr>
      </w:pPr>
      <w:r>
        <w:rPr>
          <w:rFonts w:ascii="Trebuchet MS" w:hAnsi="Trebuchet MS"/>
          <w:color w:val="000000"/>
          <w:sz w:val="20"/>
          <w:szCs w:val="20"/>
        </w:rPr>
        <w:t>26 Eúde escapou enquanto eles se demoravam e, tendo passado pelas imagens de escultura, chegou a Seirá.</w:t>
      </w:r>
    </w:p>
    <w:p>
      <w:pPr>
        <w:rPr>
          <w:rFonts w:ascii="Trebuchet MS" w:hAnsi="Trebuchet MS"/>
          <w:color w:val="000000"/>
          <w:sz w:val="20"/>
          <w:szCs w:val="20"/>
        </w:rPr>
      </w:pPr>
      <w:r>
        <w:rPr>
          <w:rFonts w:ascii="Trebuchet MS" w:hAnsi="Trebuchet MS"/>
          <w:color w:val="000000"/>
          <w:sz w:val="20"/>
          <w:szCs w:val="20"/>
        </w:rPr>
        <w:t>27 E assim que chegou, tocou a trombeta na região montanhosa de Efraim; e os filhos de Israel, com ele à frente, desceram das montanhas.</w:t>
      </w:r>
    </w:p>
    <w:p>
      <w:pPr>
        <w:rPr>
          <w:rFonts w:ascii="Trebuchet MS" w:hAnsi="Trebuchet MS"/>
          <w:color w:val="000000"/>
          <w:sz w:val="20"/>
          <w:szCs w:val="20"/>
        </w:rPr>
      </w:pPr>
      <w:r>
        <w:rPr>
          <w:rFonts w:ascii="Trebuchet MS" w:hAnsi="Trebuchet MS"/>
          <w:color w:val="000000"/>
          <w:sz w:val="20"/>
          <w:szCs w:val="20"/>
        </w:rPr>
        <w:t>28 E disse-lhes: Segui-me, porque o Senhor vos entregou nas mãos os vossos inimigos, os moabitas. E desceram após ele, tomaram os vaus do Jordão contra os moabitas, e não deixaram passar a nenhum deles.</w:t>
      </w:r>
    </w:p>
    <w:p>
      <w:pPr>
        <w:rPr>
          <w:rFonts w:ascii="Trebuchet MS" w:hAnsi="Trebuchet MS"/>
          <w:color w:val="000000"/>
          <w:sz w:val="20"/>
          <w:szCs w:val="20"/>
        </w:rPr>
      </w:pPr>
      <w:r>
        <w:rPr>
          <w:rFonts w:ascii="Trebuchet MS" w:hAnsi="Trebuchet MS"/>
          <w:color w:val="000000"/>
          <w:sz w:val="20"/>
          <w:szCs w:val="20"/>
        </w:rPr>
        <w:t>29 E naquela ocasião mataram dos moabitas cerca de dez mil homens, todos robustos e valentes; e não escapou nenhum.</w:t>
      </w:r>
    </w:p>
    <w:p>
      <w:pPr>
        <w:rPr>
          <w:rFonts w:ascii="Trebuchet MS" w:hAnsi="Trebuchet MS"/>
          <w:color w:val="000000"/>
          <w:sz w:val="20"/>
          <w:szCs w:val="20"/>
        </w:rPr>
      </w:pPr>
      <w:r>
        <w:rPr>
          <w:rFonts w:ascii="Trebuchet MS" w:hAnsi="Trebuchet MS"/>
          <w:color w:val="000000"/>
          <w:sz w:val="20"/>
          <w:szCs w:val="20"/>
        </w:rPr>
        <w:t>30 Assim foi subjugado Moabe naquele dia debaixo da mão de Israel; e a terra teve sossego por oitenta anos.</w:t>
      </w:r>
    </w:p>
    <w:p>
      <w:pPr>
        <w:rPr>
          <w:rFonts w:ascii="Trebuchet MS" w:hAnsi="Trebuchet MS"/>
          <w:color w:val="000000"/>
          <w:sz w:val="20"/>
          <w:szCs w:val="20"/>
        </w:rPr>
      </w:pPr>
      <w:r>
        <w:rPr>
          <w:rFonts w:ascii="Trebuchet MS" w:hAnsi="Trebuchet MS"/>
          <w:color w:val="000000"/>
          <w:sz w:val="20"/>
          <w:szCs w:val="20"/>
        </w:rPr>
        <w:t>31 Depois dele levantou-se Sangar, filho de Dinaque, que matou seiscentos homens dos filisteus com uma aguilhada de bois; ele também libertou a Israel.</w:t>
      </w:r>
    </w:p>
    <w:p>
      <w:pPr>
        <w:pStyle w:val="P13"/>
        <w:rPr>
          <w:rFonts w:ascii="Trebuchet MS" w:hAnsi="Trebuchet MS"/>
          <w:color w:val="000000"/>
          <w:sz w:val="22"/>
          <w:szCs w:val="22"/>
        </w:rPr>
      </w:pPr>
      <w:bookmarkStart w:id="231" w:name="_Toc147528168"/>
      <w:r>
        <w:rPr>
          <w:rFonts w:ascii="Trebuchet MS" w:hAnsi="Trebuchet MS"/>
          <w:color w:val="000000"/>
          <w:sz w:val="22"/>
          <w:szCs w:val="22"/>
        </w:rPr>
        <w:t xml:space="preserve"> JUÍZES 4</w:t>
      </w:r>
      <w:bookmarkEnd w:id="231"/>
    </w:p>
    <w:p>
      <w:pPr>
        <w:rPr>
          <w:rFonts w:ascii="Trebuchet MS" w:hAnsi="Trebuchet MS"/>
          <w:color w:val="000000"/>
          <w:sz w:val="20"/>
          <w:szCs w:val="20"/>
        </w:rPr>
      </w:pPr>
      <w:r>
        <w:rPr>
          <w:rFonts w:ascii="Trebuchet MS" w:hAnsi="Trebuchet MS"/>
          <w:color w:val="000000"/>
          <w:sz w:val="20"/>
          <w:szCs w:val="20"/>
        </w:rPr>
        <w:t>1 Mas os filhos de Israel tornaram a fazer o que era mau aos olhos do Senhor, depois da morte de Eúde.</w:t>
      </w:r>
    </w:p>
    <w:p>
      <w:pPr>
        <w:rPr>
          <w:rFonts w:ascii="Trebuchet MS" w:hAnsi="Trebuchet MS"/>
          <w:color w:val="000000"/>
          <w:sz w:val="20"/>
          <w:szCs w:val="20"/>
        </w:rPr>
      </w:pPr>
      <w:r>
        <w:rPr>
          <w:rFonts w:ascii="Trebuchet MS" w:hAnsi="Trebuchet MS"/>
          <w:color w:val="000000"/>
          <w:sz w:val="20"/>
          <w:szCs w:val="20"/>
        </w:rPr>
        <w:t>2 E o Senhor os vendeu na mão de Jabim, rei de Canaã, que reinava em Hazor; o chefe do seu exército era Sísera, o qual habitava em Harosete dos Gentios.</w:t>
      </w:r>
    </w:p>
    <w:p>
      <w:pPr>
        <w:rPr>
          <w:rFonts w:ascii="Trebuchet MS" w:hAnsi="Trebuchet MS"/>
          <w:color w:val="000000"/>
          <w:sz w:val="20"/>
          <w:szCs w:val="20"/>
        </w:rPr>
      </w:pPr>
      <w:r>
        <w:rPr>
          <w:rFonts w:ascii="Trebuchet MS" w:hAnsi="Trebuchet MS"/>
          <w:color w:val="000000"/>
          <w:sz w:val="20"/>
          <w:szCs w:val="20"/>
        </w:rPr>
        <w:t>3 Então os filhos de Israel clamaram ao Senhor, porquanto Jabim tinha novecentos carros de ferro, e por vinte anos oprimia cruelmente os filhos de Israel.</w:t>
      </w:r>
    </w:p>
    <w:p>
      <w:pPr>
        <w:rPr>
          <w:rFonts w:ascii="Trebuchet MS" w:hAnsi="Trebuchet MS"/>
          <w:color w:val="000000"/>
          <w:sz w:val="20"/>
          <w:szCs w:val="20"/>
        </w:rPr>
      </w:pPr>
      <w:r>
        <w:rPr>
          <w:rFonts w:ascii="Trebuchet MS" w:hAnsi="Trebuchet MS"/>
          <w:color w:val="000000"/>
          <w:sz w:val="20"/>
          <w:szCs w:val="20"/>
        </w:rPr>
        <w:t>4 Ora, Débora, profetisa, mulher de Lapidote, julgava a Israel naquele tempo.</w:t>
      </w:r>
    </w:p>
    <w:p>
      <w:pPr>
        <w:rPr>
          <w:rFonts w:ascii="Trebuchet MS" w:hAnsi="Trebuchet MS"/>
          <w:color w:val="000000"/>
          <w:sz w:val="20"/>
          <w:szCs w:val="20"/>
        </w:rPr>
      </w:pPr>
      <w:r>
        <w:rPr>
          <w:rFonts w:ascii="Trebuchet MS" w:hAnsi="Trebuchet MS"/>
          <w:color w:val="000000"/>
          <w:sz w:val="20"/>
          <w:szCs w:val="20"/>
        </w:rPr>
        <w:t>5 Ela se assentava debaixo da palmeira de Débora, entre Ramá e Betel, na região montanhosa de Efraim; e os filhos de Israel subiam a ter com ela para julgamento.</w:t>
      </w:r>
    </w:p>
    <w:p>
      <w:pPr>
        <w:rPr>
          <w:rFonts w:ascii="Trebuchet MS" w:hAnsi="Trebuchet MS"/>
          <w:color w:val="000000"/>
          <w:sz w:val="20"/>
          <w:szCs w:val="20"/>
        </w:rPr>
      </w:pPr>
      <w:r>
        <w:rPr>
          <w:rFonts w:ascii="Trebuchet MS" w:hAnsi="Trebuchet MS"/>
          <w:color w:val="000000"/>
          <w:sz w:val="20"/>
          <w:szCs w:val="20"/>
        </w:rPr>
        <w:t>6 Mandou ela chamar a Baraque, filho de Abinoão, de Quedes-Naftali, e disse-lhe: Porventura o Senhor Deus de Israel não te ordena, dizendo: Vai, e atrai gente ao monte Tabor, e toma contigo dez mil homens dos filhos de Naftali e dos filhos de Zebulom;</w:t>
      </w:r>
    </w:p>
    <w:p>
      <w:pPr>
        <w:rPr>
          <w:rFonts w:ascii="Trebuchet MS" w:hAnsi="Trebuchet MS"/>
          <w:color w:val="000000"/>
          <w:sz w:val="20"/>
          <w:szCs w:val="20"/>
        </w:rPr>
      </w:pPr>
      <w:r>
        <w:rPr>
          <w:rFonts w:ascii="Trebuchet MS" w:hAnsi="Trebuchet MS"/>
          <w:color w:val="000000"/>
          <w:sz w:val="20"/>
          <w:szCs w:val="20"/>
        </w:rPr>
        <w:t>7 e atrairei a ti, para o ribeiro de Quisom, Sísera, chefe do exército de Jabim; juntamente com os seus carros e com as suas tropas, e to entregarei na mão?</w:t>
      </w:r>
    </w:p>
    <w:p>
      <w:pPr>
        <w:rPr>
          <w:rFonts w:ascii="Trebuchet MS" w:hAnsi="Trebuchet MS"/>
          <w:color w:val="000000"/>
          <w:sz w:val="20"/>
          <w:szCs w:val="20"/>
        </w:rPr>
      </w:pPr>
      <w:r>
        <w:rPr>
          <w:rFonts w:ascii="Trebuchet MS" w:hAnsi="Trebuchet MS"/>
          <w:color w:val="000000"/>
          <w:sz w:val="20"/>
          <w:szCs w:val="20"/>
        </w:rPr>
        <w:t>8 Disse-lhe Baraque: Se fores comigo, irei; porém se não fores, não irei.</w:t>
      </w:r>
    </w:p>
    <w:p>
      <w:pPr>
        <w:rPr>
          <w:rFonts w:ascii="Trebuchet MS" w:hAnsi="Trebuchet MS"/>
          <w:color w:val="000000"/>
          <w:sz w:val="20"/>
          <w:szCs w:val="20"/>
        </w:rPr>
      </w:pPr>
      <w:r>
        <w:rPr>
          <w:rFonts w:ascii="Trebuchet MS" w:hAnsi="Trebuchet MS"/>
          <w:color w:val="000000"/>
          <w:sz w:val="20"/>
          <w:szCs w:val="20"/>
        </w:rPr>
        <w:t>9 Respondeu ela: Certamente irei contigo; porém não será tua a honra desta expedição, pois à mão de uma mulher o Senhor venderá a Sísera. Levantou-se, pois, Débora, e foi com Baraque a Quedes.</w:t>
      </w:r>
    </w:p>
    <w:p>
      <w:pPr>
        <w:rPr>
          <w:rFonts w:ascii="Trebuchet MS" w:hAnsi="Trebuchet MS"/>
          <w:color w:val="000000"/>
          <w:sz w:val="20"/>
          <w:szCs w:val="20"/>
        </w:rPr>
      </w:pPr>
      <w:r>
        <w:rPr>
          <w:rFonts w:ascii="Trebuchet MS" w:hAnsi="Trebuchet MS"/>
          <w:color w:val="000000"/>
          <w:sz w:val="20"/>
          <w:szCs w:val="20"/>
        </w:rPr>
        <w:t>10 Então Baraque convocou a Zebulom e a Naftali em Quedes, e subiram dez mil homens após ele; também Débora subiu com ele.</w:t>
      </w:r>
    </w:p>
    <w:p>
      <w:pPr>
        <w:rPr>
          <w:rFonts w:ascii="Trebuchet MS" w:hAnsi="Trebuchet MS"/>
          <w:color w:val="000000"/>
          <w:sz w:val="20"/>
          <w:szCs w:val="20"/>
        </w:rPr>
      </w:pPr>
      <w:r>
        <w:rPr>
          <w:rFonts w:ascii="Trebuchet MS" w:hAnsi="Trebuchet MS"/>
          <w:color w:val="000000"/>
          <w:sz w:val="20"/>
          <w:szCs w:val="20"/>
        </w:rPr>
        <w:t>11 Ora, Heber, um queneu, se tinha apartado dos queneus, dos filhos de Hobabe, sogro de Moisés, e tinha estendido as suas tendas até o carvalho de Zaananim, que está junto a Quedes.</w:t>
      </w:r>
    </w:p>
    <w:p>
      <w:pPr>
        <w:rPr>
          <w:rFonts w:ascii="Trebuchet MS" w:hAnsi="Trebuchet MS"/>
          <w:color w:val="000000"/>
          <w:sz w:val="20"/>
          <w:szCs w:val="20"/>
        </w:rPr>
      </w:pPr>
      <w:r>
        <w:rPr>
          <w:rFonts w:ascii="Trebuchet MS" w:hAnsi="Trebuchet MS"/>
          <w:color w:val="000000"/>
          <w:sz w:val="20"/>
          <w:szCs w:val="20"/>
        </w:rPr>
        <w:t>12 Anunciaram a Sísera que Baraque, filho de Abinoão, tinha subido ao monte Tabor.</w:t>
      </w:r>
    </w:p>
    <w:p>
      <w:pPr>
        <w:rPr>
          <w:rFonts w:ascii="Trebuchet MS" w:hAnsi="Trebuchet MS"/>
          <w:color w:val="000000"/>
          <w:sz w:val="20"/>
          <w:szCs w:val="20"/>
        </w:rPr>
      </w:pPr>
      <w:r>
        <w:rPr>
          <w:rFonts w:ascii="Trebuchet MS" w:hAnsi="Trebuchet MS"/>
          <w:color w:val="000000"/>
          <w:sz w:val="20"/>
          <w:szCs w:val="20"/>
        </w:rPr>
        <w:t>13 Sísera, pois, ajuntou todos os seus carros, novecentos carros de ferro, e todo o povo que estava com ele, desde Harosete dos Gentios até o ribeiro de Quisom.</w:t>
      </w:r>
    </w:p>
    <w:p>
      <w:pPr>
        <w:rPr>
          <w:rFonts w:ascii="Trebuchet MS" w:hAnsi="Trebuchet MS"/>
          <w:color w:val="000000"/>
          <w:sz w:val="20"/>
          <w:szCs w:val="20"/>
        </w:rPr>
      </w:pPr>
      <w:r>
        <w:rPr>
          <w:rFonts w:ascii="Trebuchet MS" w:hAnsi="Trebuchet MS"/>
          <w:color w:val="000000"/>
          <w:sz w:val="20"/>
          <w:szCs w:val="20"/>
        </w:rPr>
        <w:t>14 Então disse Débora a Baraque: Levanta-te, porque este é o dia em que o Senhor entregou Sísera na tua mão; porventura o Senhor não saiu adiante de ti? Baraque, pois, desceu do monte Tabor, e dez mil homens após ele.</w:t>
      </w:r>
    </w:p>
    <w:p>
      <w:pPr>
        <w:rPr>
          <w:rFonts w:ascii="Trebuchet MS" w:hAnsi="Trebuchet MS"/>
          <w:color w:val="000000"/>
          <w:sz w:val="20"/>
          <w:szCs w:val="20"/>
        </w:rPr>
      </w:pPr>
      <w:r>
        <w:rPr>
          <w:rFonts w:ascii="Trebuchet MS" w:hAnsi="Trebuchet MS"/>
          <w:color w:val="000000"/>
          <w:sz w:val="20"/>
          <w:szCs w:val="20"/>
        </w:rPr>
        <w:t>15 E o Senhor desbaratou a Sísera, com todos os seus carros e todo o seu exército, ao fio da espada, diante de Baraque; e Sísera, descendo do seu carro, fugiu a pé.</w:t>
      </w:r>
    </w:p>
    <w:p>
      <w:pPr>
        <w:rPr>
          <w:rFonts w:ascii="Trebuchet MS" w:hAnsi="Trebuchet MS"/>
          <w:color w:val="000000"/>
          <w:sz w:val="20"/>
          <w:szCs w:val="20"/>
        </w:rPr>
      </w:pPr>
      <w:r>
        <w:rPr>
          <w:rFonts w:ascii="Trebuchet MS" w:hAnsi="Trebuchet MS"/>
          <w:color w:val="000000"/>
          <w:sz w:val="20"/>
          <w:szCs w:val="20"/>
        </w:rPr>
        <w:t>16 Mas Baraque perseguiu os carros e o exército, até Harosete dos Gentios; e todo o exército de Sísera caiu ao fio da espada; não restou um só homem.</w:t>
      </w:r>
    </w:p>
    <w:p>
      <w:pPr>
        <w:rPr>
          <w:rFonts w:ascii="Trebuchet MS" w:hAnsi="Trebuchet MS"/>
          <w:color w:val="000000"/>
          <w:sz w:val="20"/>
          <w:szCs w:val="20"/>
        </w:rPr>
      </w:pPr>
      <w:r>
        <w:rPr>
          <w:rFonts w:ascii="Trebuchet MS" w:hAnsi="Trebuchet MS"/>
          <w:color w:val="000000"/>
          <w:sz w:val="20"/>
          <w:szCs w:val="20"/>
        </w:rPr>
        <w:t>17 Entretanto Sísera fugiu a pé para a tenda de Jael, mulher de Heber, o queneu, porquanto havia paz entre Jabim, rei de Hazor, e a casa de Heber, o queneu.</w:t>
      </w:r>
    </w:p>
    <w:p>
      <w:pPr>
        <w:rPr>
          <w:rFonts w:ascii="Trebuchet MS" w:hAnsi="Trebuchet MS"/>
          <w:color w:val="000000"/>
          <w:sz w:val="20"/>
          <w:szCs w:val="20"/>
        </w:rPr>
      </w:pPr>
      <w:r>
        <w:rPr>
          <w:rFonts w:ascii="Trebuchet MS" w:hAnsi="Trebuchet MS"/>
          <w:color w:val="000000"/>
          <w:sz w:val="20"/>
          <w:szCs w:val="20"/>
        </w:rPr>
        <w:t>18 Saindo Jael ao encontro de Sísera, disse-lhe: Entra, senhor meu, entra aqui; não temas. Ele entrou na sua tenda; e ela o cobriu com uma coberta.</w:t>
      </w:r>
    </w:p>
    <w:p>
      <w:pPr>
        <w:rPr>
          <w:rFonts w:ascii="Trebuchet MS" w:hAnsi="Trebuchet MS"/>
          <w:color w:val="000000"/>
          <w:sz w:val="20"/>
          <w:szCs w:val="20"/>
        </w:rPr>
      </w:pPr>
      <w:r>
        <w:rPr>
          <w:rFonts w:ascii="Trebuchet MS" w:hAnsi="Trebuchet MS"/>
          <w:color w:val="000000"/>
          <w:sz w:val="20"/>
          <w:szCs w:val="20"/>
        </w:rPr>
        <w:t>19 Então ele lhe disse: Peço-te que me dês a beber um pouco d'água, porque tenho sede. Então ela abriu um odre de leite, e deu-lhe de beber, e o cobriu.</w:t>
      </w:r>
    </w:p>
    <w:p>
      <w:pPr>
        <w:rPr>
          <w:rFonts w:ascii="Trebuchet MS" w:hAnsi="Trebuchet MS"/>
          <w:color w:val="000000"/>
          <w:sz w:val="20"/>
          <w:szCs w:val="20"/>
        </w:rPr>
      </w:pPr>
      <w:r>
        <w:rPr>
          <w:rFonts w:ascii="Trebuchet MS" w:hAnsi="Trebuchet MS"/>
          <w:color w:val="000000"/>
          <w:sz w:val="20"/>
          <w:szCs w:val="20"/>
        </w:rPr>
        <w:t>20 Disse-lhe ele mais: Põe-te à porta da tenda; e se alguém vier e te perguntar: Está aqui algum homem? responderás: Não.</w:t>
      </w:r>
    </w:p>
    <w:p>
      <w:pPr>
        <w:rPr>
          <w:rFonts w:ascii="Trebuchet MS" w:hAnsi="Trebuchet MS"/>
          <w:color w:val="000000"/>
          <w:sz w:val="20"/>
          <w:szCs w:val="20"/>
        </w:rPr>
      </w:pPr>
      <w:r>
        <w:rPr>
          <w:rFonts w:ascii="Trebuchet MS" w:hAnsi="Trebuchet MS"/>
          <w:color w:val="000000"/>
          <w:sz w:val="20"/>
          <w:szCs w:val="20"/>
        </w:rPr>
        <w:t>21 Então Jael, mulher de Heber, tomou uma estaca da tenda e, levando um martelo, chegou-se de mansinho a ele e lhe cravou a estaca na fonte, de sorte que penetrou na terra; e ele, convulsionando-se, escureceu-se e morreu.</w:t>
      </w:r>
    </w:p>
    <w:p>
      <w:pPr>
        <w:rPr>
          <w:rFonts w:ascii="Trebuchet MS" w:hAnsi="Trebuchet MS"/>
          <w:color w:val="000000"/>
          <w:sz w:val="20"/>
          <w:szCs w:val="20"/>
        </w:rPr>
      </w:pPr>
      <w:r>
        <w:rPr>
          <w:rFonts w:ascii="Trebuchet MS" w:hAnsi="Trebuchet MS"/>
          <w:color w:val="000000"/>
          <w:sz w:val="20"/>
          <w:szCs w:val="20"/>
        </w:rPr>
        <w:t>22 E eis que, seguindo Baraque a Sísera, Jael lhe saiu ao encontro e disse-lhe: Vem, e mostrar-te-ei o homem a quem procuras. Entrou ele na tenda; e eis que Sísera jazia morto, com a estaca na fonte.</w:t>
      </w:r>
    </w:p>
    <w:p>
      <w:pPr>
        <w:rPr>
          <w:rFonts w:ascii="Trebuchet MS" w:hAnsi="Trebuchet MS"/>
          <w:color w:val="000000"/>
          <w:sz w:val="20"/>
          <w:szCs w:val="20"/>
        </w:rPr>
      </w:pPr>
      <w:r>
        <w:rPr>
          <w:rFonts w:ascii="Trebuchet MS" w:hAnsi="Trebuchet MS"/>
          <w:color w:val="000000"/>
          <w:sz w:val="20"/>
          <w:szCs w:val="20"/>
        </w:rPr>
        <w:t>23 Assim Deus naquele dia humilhou a Jabim, rei de Canaã, diante dos filhos de Israel.</w:t>
      </w:r>
    </w:p>
    <w:p>
      <w:pPr>
        <w:rPr>
          <w:rFonts w:ascii="Trebuchet MS" w:hAnsi="Trebuchet MS"/>
          <w:color w:val="000000"/>
          <w:sz w:val="20"/>
          <w:szCs w:val="20"/>
        </w:rPr>
      </w:pPr>
      <w:r>
        <w:rPr>
          <w:rFonts w:ascii="Trebuchet MS" w:hAnsi="Trebuchet MS"/>
          <w:color w:val="000000"/>
          <w:sz w:val="20"/>
          <w:szCs w:val="20"/>
        </w:rPr>
        <w:t>24 E a mão dos filhos de Israel prevalecia cada vez mais contra Jabim, rei de Canaã, até que o destruíram.</w:t>
      </w:r>
    </w:p>
    <w:p>
      <w:pPr>
        <w:pStyle w:val="P13"/>
        <w:rPr>
          <w:rFonts w:ascii="Trebuchet MS" w:hAnsi="Trebuchet MS"/>
          <w:color w:val="000000"/>
          <w:sz w:val="22"/>
          <w:szCs w:val="22"/>
        </w:rPr>
      </w:pPr>
      <w:bookmarkStart w:id="232" w:name="_Toc147528169"/>
      <w:r>
        <w:rPr>
          <w:rFonts w:ascii="Trebuchet MS" w:hAnsi="Trebuchet MS"/>
          <w:color w:val="000000"/>
          <w:sz w:val="22"/>
          <w:szCs w:val="22"/>
        </w:rPr>
        <w:t xml:space="preserve"> JUÍZES 5</w:t>
      </w:r>
      <w:bookmarkEnd w:id="232"/>
    </w:p>
    <w:p>
      <w:pPr>
        <w:rPr>
          <w:rFonts w:ascii="Trebuchet MS" w:hAnsi="Trebuchet MS"/>
          <w:color w:val="000000"/>
          <w:sz w:val="20"/>
          <w:szCs w:val="20"/>
        </w:rPr>
      </w:pPr>
      <w:r>
        <w:rPr>
          <w:rFonts w:ascii="Trebuchet MS" w:hAnsi="Trebuchet MS"/>
          <w:color w:val="000000"/>
          <w:sz w:val="20"/>
          <w:szCs w:val="20"/>
        </w:rPr>
        <w:t>1 Então cantaram Débora e Baraque, filho de Abinoão, naquele dia, dizendo:</w:t>
      </w:r>
    </w:p>
    <w:p>
      <w:pPr>
        <w:rPr>
          <w:rFonts w:ascii="Trebuchet MS" w:hAnsi="Trebuchet MS"/>
          <w:color w:val="000000"/>
          <w:sz w:val="20"/>
          <w:szCs w:val="20"/>
        </w:rPr>
      </w:pPr>
      <w:r>
        <w:rPr>
          <w:rFonts w:ascii="Trebuchet MS" w:hAnsi="Trebuchet MS"/>
          <w:color w:val="000000"/>
          <w:sz w:val="20"/>
          <w:szCs w:val="20"/>
        </w:rPr>
        <w:t>2 Porquanto os chefes se puseram à frente em Israel, porquanto o povo se ofereceu voluntariamente, louvai ao Senhor.</w:t>
      </w:r>
    </w:p>
    <w:p>
      <w:pPr>
        <w:rPr>
          <w:rFonts w:ascii="Trebuchet MS" w:hAnsi="Trebuchet MS"/>
          <w:color w:val="000000"/>
          <w:sz w:val="20"/>
          <w:szCs w:val="20"/>
        </w:rPr>
      </w:pPr>
      <w:r>
        <w:rPr>
          <w:rFonts w:ascii="Trebuchet MS" w:hAnsi="Trebuchet MS"/>
          <w:color w:val="000000"/>
          <w:sz w:val="20"/>
          <w:szCs w:val="20"/>
        </w:rPr>
        <w:t>3 Ouvi, ó reis; dai ouvidos, ó príncipes! eu cantarei ao Senhor, salmodiarei ao Senhor Deus de Israel.</w:t>
      </w:r>
    </w:p>
    <w:p>
      <w:pPr>
        <w:rPr>
          <w:rFonts w:ascii="Trebuchet MS" w:hAnsi="Trebuchet MS"/>
          <w:color w:val="000000"/>
          <w:sz w:val="20"/>
          <w:szCs w:val="20"/>
        </w:rPr>
      </w:pPr>
      <w:r>
        <w:rPr>
          <w:rFonts w:ascii="Trebuchet MS" w:hAnsi="Trebuchet MS"/>
          <w:color w:val="000000"/>
          <w:sz w:val="20"/>
          <w:szCs w:val="20"/>
        </w:rPr>
        <w:t>4 Ó Senhor, quando saíste de Seir, quando caminhaste desde o campo de Edom, a terra estremeceu, os céus gotejaram, sim, as nuvens gotejaram águas.</w:t>
      </w:r>
    </w:p>
    <w:p>
      <w:pPr>
        <w:rPr>
          <w:rFonts w:ascii="Trebuchet MS" w:hAnsi="Trebuchet MS"/>
          <w:color w:val="000000"/>
          <w:sz w:val="20"/>
          <w:szCs w:val="20"/>
        </w:rPr>
      </w:pPr>
      <w:r>
        <w:rPr>
          <w:rFonts w:ascii="Trebuchet MS" w:hAnsi="Trebuchet MS"/>
          <w:color w:val="000000"/>
          <w:sz w:val="20"/>
          <w:szCs w:val="20"/>
        </w:rPr>
        <w:t>5 Os montes se abalaram diante do Senhor, e até Sinai, diante do Senhor Deus de Israel.</w:t>
      </w:r>
    </w:p>
    <w:p>
      <w:pPr>
        <w:rPr>
          <w:rFonts w:ascii="Trebuchet MS" w:hAnsi="Trebuchet MS"/>
          <w:color w:val="000000"/>
          <w:sz w:val="20"/>
          <w:szCs w:val="20"/>
        </w:rPr>
      </w:pPr>
      <w:r>
        <w:rPr>
          <w:rFonts w:ascii="Trebuchet MS" w:hAnsi="Trebuchet MS"/>
          <w:color w:val="000000"/>
          <w:sz w:val="20"/>
          <w:szCs w:val="20"/>
        </w:rPr>
        <w:t>6 Nos dias de Sangar, filho de Anate, nos dias de Jael, cessaram as caravanas; e os que viajavam iam por atalhos desviados.</w:t>
      </w:r>
    </w:p>
    <w:p>
      <w:pPr>
        <w:rPr>
          <w:rFonts w:ascii="Trebuchet MS" w:hAnsi="Trebuchet MS"/>
          <w:color w:val="000000"/>
          <w:sz w:val="20"/>
          <w:szCs w:val="20"/>
        </w:rPr>
      </w:pPr>
      <w:r>
        <w:rPr>
          <w:rFonts w:ascii="Trebuchet MS" w:hAnsi="Trebuchet MS"/>
          <w:color w:val="000000"/>
          <w:sz w:val="20"/>
          <w:szCs w:val="20"/>
        </w:rPr>
        <w:t>7 Cessaram as aldeias em Israel, cessaram; até que eu Débora, me levantei, até que eu me levantei por mãe em Israel.</w:t>
      </w:r>
    </w:p>
    <w:p>
      <w:pPr>
        <w:rPr>
          <w:rFonts w:ascii="Trebuchet MS" w:hAnsi="Trebuchet MS"/>
          <w:color w:val="000000"/>
          <w:sz w:val="20"/>
          <w:szCs w:val="20"/>
        </w:rPr>
      </w:pPr>
      <w:r>
        <w:rPr>
          <w:rFonts w:ascii="Trebuchet MS" w:hAnsi="Trebuchet MS"/>
          <w:color w:val="000000"/>
          <w:sz w:val="20"/>
          <w:szCs w:val="20"/>
        </w:rPr>
        <w:t>8 Escolheram deuses novos; logo a guerra estava às portas; via-se porventura escudo ou lança entre quarenta mil em Israel?</w:t>
      </w:r>
    </w:p>
    <w:p>
      <w:pPr>
        <w:rPr>
          <w:rFonts w:ascii="Trebuchet MS" w:hAnsi="Trebuchet MS"/>
          <w:color w:val="000000"/>
          <w:sz w:val="20"/>
          <w:szCs w:val="20"/>
        </w:rPr>
      </w:pPr>
      <w:r>
        <w:rPr>
          <w:rFonts w:ascii="Trebuchet MS" w:hAnsi="Trebuchet MS"/>
          <w:color w:val="000000"/>
          <w:sz w:val="20"/>
          <w:szCs w:val="20"/>
        </w:rPr>
        <w:t>9 Meu coração inclina-se para os guias de Israel, que voluntariamente se ofereceram entre o povo. Bendizei ao Senhor.</w:t>
      </w:r>
    </w:p>
    <w:p>
      <w:pPr>
        <w:rPr>
          <w:rFonts w:ascii="Trebuchet MS" w:hAnsi="Trebuchet MS"/>
          <w:color w:val="000000"/>
          <w:sz w:val="20"/>
          <w:szCs w:val="20"/>
        </w:rPr>
      </w:pPr>
      <w:r>
        <w:rPr>
          <w:rFonts w:ascii="Trebuchet MS" w:hAnsi="Trebuchet MS"/>
          <w:color w:val="000000"/>
          <w:sz w:val="20"/>
          <w:szCs w:val="20"/>
        </w:rPr>
        <w:t>10 Louvai-o vós, os que cavalgais sobre jumentas brancas, que vos assentais sobre ricos tapetes; e vós, que andais pelo caminho.</w:t>
      </w:r>
    </w:p>
    <w:p>
      <w:pPr>
        <w:rPr>
          <w:rFonts w:ascii="Trebuchet MS" w:hAnsi="Trebuchet MS"/>
          <w:color w:val="000000"/>
          <w:sz w:val="20"/>
          <w:szCs w:val="20"/>
        </w:rPr>
      </w:pPr>
      <w:r>
        <w:rPr>
          <w:rFonts w:ascii="Trebuchet MS" w:hAnsi="Trebuchet MS"/>
          <w:color w:val="000000"/>
          <w:sz w:val="20"/>
          <w:szCs w:val="20"/>
        </w:rPr>
        <w:t>11 Onde se ouve o estrondo dos flecheiros, entre os lugares onde se tiram águas, ali falarão das justiças do Senhor, das justiças que fez às suas aldeias em Israel; então o povo do Senhor descia às portas.</w:t>
      </w:r>
    </w:p>
    <w:p>
      <w:pPr>
        <w:rPr>
          <w:rFonts w:ascii="Trebuchet MS" w:hAnsi="Trebuchet MS"/>
          <w:color w:val="000000"/>
          <w:sz w:val="20"/>
          <w:szCs w:val="20"/>
        </w:rPr>
      </w:pPr>
      <w:r>
        <w:rPr>
          <w:rFonts w:ascii="Trebuchet MS" w:hAnsi="Trebuchet MS"/>
          <w:color w:val="000000"/>
          <w:sz w:val="20"/>
          <w:szCs w:val="20"/>
        </w:rPr>
        <w:t>12 Desperta, desperta, Débora; desperta, desperta, entoa um cântico; levanta-te, Baraque, e leva em cativeiro os teus prisioneiros, tu, filho de Abinoão.</w:t>
      </w:r>
    </w:p>
    <w:p>
      <w:pPr>
        <w:rPr>
          <w:rFonts w:ascii="Trebuchet MS" w:hAnsi="Trebuchet MS"/>
          <w:color w:val="000000"/>
          <w:sz w:val="20"/>
          <w:szCs w:val="20"/>
        </w:rPr>
      </w:pPr>
      <w:r>
        <w:rPr>
          <w:rFonts w:ascii="Trebuchet MS" w:hAnsi="Trebuchet MS"/>
          <w:color w:val="000000"/>
          <w:sz w:val="20"/>
          <w:szCs w:val="20"/>
        </w:rPr>
        <w:t>13 Então desceu o restante dos nobres e do povo; desceu o Senhor por mim contra os poderosos.</w:t>
      </w:r>
    </w:p>
    <w:p>
      <w:pPr>
        <w:rPr>
          <w:rFonts w:ascii="Trebuchet MS" w:hAnsi="Trebuchet MS"/>
          <w:color w:val="000000"/>
          <w:sz w:val="20"/>
          <w:szCs w:val="20"/>
        </w:rPr>
      </w:pPr>
      <w:r>
        <w:rPr>
          <w:rFonts w:ascii="Trebuchet MS" w:hAnsi="Trebuchet MS"/>
          <w:color w:val="000000"/>
          <w:sz w:val="20"/>
          <w:szCs w:val="20"/>
        </w:rPr>
        <w:t>14 De Efraim desceram os que tinham a sua raiz em Amaleque, após ti, Benjamim, entre os teus povos; de Maquir desceram os guias, e de Zebulom os que levam o báculo do inspetor de tropas.</w:t>
      </w:r>
    </w:p>
    <w:p>
      <w:pPr>
        <w:rPr>
          <w:rFonts w:ascii="Trebuchet MS" w:hAnsi="Trebuchet MS"/>
          <w:color w:val="000000"/>
          <w:sz w:val="20"/>
          <w:szCs w:val="20"/>
        </w:rPr>
      </w:pPr>
      <w:r>
        <w:rPr>
          <w:rFonts w:ascii="Trebuchet MS" w:hAnsi="Trebuchet MS"/>
          <w:color w:val="000000"/>
          <w:sz w:val="20"/>
          <w:szCs w:val="20"/>
        </w:rPr>
        <w:t>15 Também os príncipes de Issacar estavam com Débora; e como Issacar, assim também Baraque; ao vale precipitaram-se em suas pegadas.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16 Por que ficastes entre os currais a escutar os balidos dos rebanhos?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17 Gileade ficou da banda dalém do Jordão; e Dã, por que se deteve com seus navios? Aser se assentou na costa do mar e ficou junto aos seus portos.</w:t>
      </w:r>
    </w:p>
    <w:p>
      <w:pPr>
        <w:rPr>
          <w:rFonts w:ascii="Trebuchet MS" w:hAnsi="Trebuchet MS"/>
          <w:color w:val="000000"/>
          <w:sz w:val="20"/>
          <w:szCs w:val="20"/>
        </w:rPr>
      </w:pPr>
      <w:r>
        <w:rPr>
          <w:rFonts w:ascii="Trebuchet MS" w:hAnsi="Trebuchet MS"/>
          <w:color w:val="000000"/>
          <w:sz w:val="20"/>
          <w:szCs w:val="20"/>
        </w:rPr>
        <w:t>18 Zebulom é um povo que se expôs à morte, como também Naftali, nas alturas do campo.</w:t>
      </w:r>
    </w:p>
    <w:p>
      <w:pPr>
        <w:rPr>
          <w:rFonts w:ascii="Trebuchet MS" w:hAnsi="Trebuchet MS"/>
          <w:color w:val="000000"/>
          <w:sz w:val="20"/>
          <w:szCs w:val="20"/>
        </w:rPr>
      </w:pPr>
      <w:r>
        <w:rPr>
          <w:rFonts w:ascii="Trebuchet MS" w:hAnsi="Trebuchet MS"/>
          <w:color w:val="000000"/>
          <w:sz w:val="20"/>
          <w:szCs w:val="20"/>
        </w:rPr>
        <w:t>19 Vieram reis e pelejaram; pelejaram os reis de Canaã, em Taanaque junto às águas de Megido; não tomaram despojo de prata.</w:t>
      </w:r>
    </w:p>
    <w:p>
      <w:pPr>
        <w:rPr>
          <w:rFonts w:ascii="Trebuchet MS" w:hAnsi="Trebuchet MS"/>
          <w:color w:val="000000"/>
          <w:sz w:val="20"/>
          <w:szCs w:val="20"/>
        </w:rPr>
      </w:pPr>
      <w:r>
        <w:rPr>
          <w:rFonts w:ascii="Trebuchet MS" w:hAnsi="Trebuchet MS"/>
          <w:color w:val="000000"/>
          <w:sz w:val="20"/>
          <w:szCs w:val="20"/>
        </w:rPr>
        <w:t>20 Desde os céus pelejaram as estrelas; desde as suas órbitas pelejaram contra Sísera.</w:t>
      </w:r>
    </w:p>
    <w:p>
      <w:pPr>
        <w:rPr>
          <w:rFonts w:ascii="Trebuchet MS" w:hAnsi="Trebuchet MS"/>
          <w:color w:val="000000"/>
          <w:sz w:val="20"/>
          <w:szCs w:val="20"/>
        </w:rPr>
      </w:pPr>
      <w:r>
        <w:rPr>
          <w:rFonts w:ascii="Trebuchet MS" w:hAnsi="Trebuchet MS"/>
          <w:color w:val="000000"/>
          <w:sz w:val="20"/>
          <w:szCs w:val="20"/>
        </w:rPr>
        <w:t>21 O ribeiro de Quisom os arrastou, aquele antigo ribeiro, o ribeiro de Quisom. Ó minha alma, calcaste aos pés a força.</w:t>
      </w:r>
    </w:p>
    <w:p>
      <w:pPr>
        <w:rPr>
          <w:rFonts w:ascii="Trebuchet MS" w:hAnsi="Trebuchet MS"/>
          <w:color w:val="000000"/>
          <w:sz w:val="20"/>
          <w:szCs w:val="20"/>
        </w:rPr>
      </w:pPr>
      <w:r>
        <w:rPr>
          <w:rFonts w:ascii="Trebuchet MS" w:hAnsi="Trebuchet MS"/>
          <w:color w:val="000000"/>
          <w:sz w:val="20"/>
          <w:szCs w:val="20"/>
        </w:rPr>
        <w:t>22 Então os cascos dos cavalos feriram a terra na fuga precipitada dos seus valentes.</w:t>
      </w:r>
    </w:p>
    <w:p>
      <w:pPr>
        <w:rPr>
          <w:rFonts w:ascii="Trebuchet MS" w:hAnsi="Trebuchet MS"/>
          <w:color w:val="000000"/>
          <w:sz w:val="20"/>
          <w:szCs w:val="20"/>
        </w:rPr>
      </w:pPr>
      <w:r>
        <w:rPr>
          <w:rFonts w:ascii="Trebuchet MS" w:hAnsi="Trebuchet MS"/>
          <w:color w:val="000000"/>
          <w:sz w:val="20"/>
          <w:szCs w:val="20"/>
        </w:rPr>
        <w:t>23 Amaldiçoai a Meroz, diz o anjo do Senhor, amaldiçoai acremente aos seus habitantes; porquanto não vieram em socorro do Senhor, em socorro do Senhor, entre os valentes.</w:t>
      </w:r>
    </w:p>
    <w:p>
      <w:pPr>
        <w:rPr>
          <w:rFonts w:ascii="Trebuchet MS" w:hAnsi="Trebuchet MS"/>
          <w:color w:val="000000"/>
          <w:sz w:val="20"/>
          <w:szCs w:val="20"/>
        </w:rPr>
      </w:pPr>
      <w:r>
        <w:rPr>
          <w:rFonts w:ascii="Trebuchet MS" w:hAnsi="Trebuchet MS"/>
          <w:color w:val="000000"/>
          <w:sz w:val="20"/>
          <w:szCs w:val="20"/>
        </w:rPr>
        <w:t>24 Bendita entre todas as mulheres será Jael, mulher de Heber, o queneu; bendita será entre as mulheres nômades.</w:t>
      </w:r>
    </w:p>
    <w:p>
      <w:pPr>
        <w:rPr>
          <w:rFonts w:ascii="Trebuchet MS" w:hAnsi="Trebuchet MS"/>
          <w:color w:val="000000"/>
          <w:sz w:val="20"/>
          <w:szCs w:val="20"/>
        </w:rPr>
      </w:pPr>
      <w:r>
        <w:rPr>
          <w:rFonts w:ascii="Trebuchet MS" w:hAnsi="Trebuchet MS"/>
          <w:color w:val="000000"/>
          <w:sz w:val="20"/>
          <w:szCs w:val="20"/>
        </w:rPr>
        <w:t>25 Água pediu ele, leite lhe deu ela; em taça de príncipes lhe ofereceu coalhada.</w:t>
      </w:r>
    </w:p>
    <w:p>
      <w:pPr>
        <w:rPr>
          <w:rFonts w:ascii="Trebuchet MS" w:hAnsi="Trebuchet MS"/>
          <w:color w:val="000000"/>
          <w:sz w:val="20"/>
          <w:szCs w:val="20"/>
        </w:rPr>
      </w:pPr>
      <w:r>
        <w:rPr>
          <w:rFonts w:ascii="Trebuchet MS" w:hAnsi="Trebuchet MS"/>
          <w:color w:val="000000"/>
          <w:sz w:val="20"/>
          <w:szCs w:val="20"/>
        </w:rPr>
        <w:t>26 À estaca estendeu a mão esquerda, e ao martelo dos trabalhadores a direita, e matou a Sísera, rachando-lhe a cabeça; furou e traspassou-lhe as fontes.</w:t>
      </w:r>
    </w:p>
    <w:p>
      <w:pPr>
        <w:rPr>
          <w:rFonts w:ascii="Trebuchet MS" w:hAnsi="Trebuchet MS"/>
          <w:color w:val="000000"/>
          <w:sz w:val="20"/>
          <w:szCs w:val="20"/>
        </w:rPr>
      </w:pPr>
      <w:r>
        <w:rPr>
          <w:rFonts w:ascii="Trebuchet MS" w:hAnsi="Trebuchet MS"/>
          <w:color w:val="000000"/>
          <w:sz w:val="20"/>
          <w:szCs w:val="20"/>
        </w:rPr>
        <w:t>27 Aos pés dela ele se encurvou, caiu, ficou estirado; aos pés dela se encurvou, caiu; onde se encurvou, ali caiu morto.</w:t>
      </w:r>
    </w:p>
    <w:p>
      <w:pPr>
        <w:rPr>
          <w:rFonts w:ascii="Trebuchet MS" w:hAnsi="Trebuchet MS"/>
          <w:color w:val="000000"/>
          <w:sz w:val="20"/>
          <w:szCs w:val="20"/>
        </w:rPr>
      </w:pPr>
      <w:r>
        <w:rPr>
          <w:rFonts w:ascii="Trebuchet MS" w:hAnsi="Trebuchet MS"/>
          <w:color w:val="000000"/>
          <w:sz w:val="20"/>
          <w:szCs w:val="20"/>
        </w:rPr>
        <w:t>28 A mãe de Sísera olhando pela janela, através da grade exclamava: Por que tarda em vir o seu carro? por que se demora o rumor das suas carruagens?</w:t>
      </w:r>
    </w:p>
    <w:p>
      <w:pPr>
        <w:rPr>
          <w:rFonts w:ascii="Trebuchet MS" w:hAnsi="Trebuchet MS"/>
          <w:color w:val="000000"/>
          <w:sz w:val="20"/>
          <w:szCs w:val="20"/>
        </w:rPr>
      </w:pPr>
      <w:r>
        <w:rPr>
          <w:rFonts w:ascii="Trebuchet MS" w:hAnsi="Trebuchet MS"/>
          <w:color w:val="000000"/>
          <w:sz w:val="20"/>
          <w:szCs w:val="20"/>
        </w:rPr>
        <w:t>29 As mais sábias das suas damas responderam, e ela respondia a si mesma:</w:t>
      </w:r>
    </w:p>
    <w:p>
      <w:pPr>
        <w:rPr>
          <w:rFonts w:ascii="Trebuchet MS" w:hAnsi="Trebuchet MS"/>
          <w:color w:val="000000"/>
          <w:sz w:val="20"/>
          <w:szCs w:val="20"/>
        </w:rPr>
      </w:pPr>
      <w:r>
        <w:rPr>
          <w:rFonts w:ascii="Trebuchet MS" w:hAnsi="Trebuchet MS"/>
          <w:color w:val="000000"/>
          <w:sz w:val="20"/>
          <w:szCs w:val="20"/>
        </w:rPr>
        <w:t>30 Não estão, porventura, achando e repartindo os despojos? uma ou duas donzelas a cada homem? para Sísera despojos de estofos tintos, despojos de estofos tintos bordados, bordados de várias cores, para o meu pescoço?</w:t>
      </w:r>
    </w:p>
    <w:p>
      <w:pPr>
        <w:rPr>
          <w:rFonts w:ascii="Trebuchet MS" w:hAnsi="Trebuchet MS"/>
          <w:color w:val="000000"/>
          <w:sz w:val="20"/>
          <w:szCs w:val="20"/>
        </w:rPr>
      </w:pPr>
      <w:r>
        <w:rPr>
          <w:rFonts w:ascii="Trebuchet MS" w:hAnsi="Trebuchet MS"/>
          <w:color w:val="000000"/>
          <w:sz w:val="20"/>
          <w:szCs w:val="20"/>
        </w:rPr>
        <w:t>31 Assim ó Senhor, pereçam todos os teus inimigos! Sejam, porém, os que te amam, como o sol quando se levanta na sua força.</w:t>
      </w:r>
    </w:p>
    <w:p>
      <w:pPr>
        <w:rPr>
          <w:rFonts w:ascii="Trebuchet MS" w:hAnsi="Trebuchet MS"/>
          <w:color w:val="000000"/>
          <w:sz w:val="20"/>
          <w:szCs w:val="20"/>
        </w:rPr>
      </w:pPr>
      <w:r>
        <w:rPr>
          <w:rFonts w:ascii="Trebuchet MS" w:hAnsi="Trebuchet MS"/>
          <w:color w:val="000000"/>
          <w:sz w:val="20"/>
          <w:szCs w:val="20"/>
        </w:rPr>
        <w:t>32 E a terra teve sossego por quarenta anos.</w:t>
      </w:r>
    </w:p>
    <w:p>
      <w:pPr>
        <w:pStyle w:val="P13"/>
        <w:rPr>
          <w:rFonts w:ascii="Trebuchet MS" w:hAnsi="Trebuchet MS"/>
          <w:color w:val="000000"/>
          <w:sz w:val="22"/>
          <w:szCs w:val="22"/>
        </w:rPr>
      </w:pPr>
      <w:bookmarkStart w:id="233" w:name="_Toc147528170"/>
      <w:r>
        <w:rPr>
          <w:rFonts w:ascii="Trebuchet MS" w:hAnsi="Trebuchet MS"/>
          <w:color w:val="000000"/>
          <w:sz w:val="22"/>
          <w:szCs w:val="22"/>
        </w:rPr>
        <w:t xml:space="preserve"> JUÍZES 6</w:t>
      </w:r>
      <w:bookmarkEnd w:id="233"/>
    </w:p>
    <w:p>
      <w:pPr>
        <w:rPr>
          <w:rFonts w:ascii="Trebuchet MS" w:hAnsi="Trebuchet MS"/>
          <w:color w:val="000000"/>
          <w:sz w:val="20"/>
          <w:szCs w:val="20"/>
        </w:rPr>
      </w:pPr>
      <w:r>
        <w:rPr>
          <w:rFonts w:ascii="Trebuchet MS" w:hAnsi="Trebuchet MS"/>
          <w:color w:val="000000"/>
          <w:sz w:val="20"/>
          <w:szCs w:val="20"/>
        </w:rPr>
        <w:t>1 Mas os filhos de Israel fizeram o que era mau aos olhos do Senhor, e o Senhor os entregou na mão de Midiã por sete anos.</w:t>
      </w:r>
    </w:p>
    <w:p>
      <w:pPr>
        <w:rPr>
          <w:rFonts w:ascii="Trebuchet MS" w:hAnsi="Trebuchet MS"/>
          <w:color w:val="000000"/>
          <w:sz w:val="20"/>
          <w:szCs w:val="20"/>
        </w:rPr>
      </w:pPr>
      <w:r>
        <w:rPr>
          <w:rFonts w:ascii="Trebuchet MS" w:hAnsi="Trebuchet MS"/>
          <w:color w:val="000000"/>
          <w:sz w:val="20"/>
          <w:szCs w:val="20"/>
        </w:rPr>
        <w:t>2 Prevalecia, pois, a mão de Midiã sobre Israel e, por causa de Midiã, fizeram os filhos de Israel para si as covas que estão nos montes, as cavernas e as fortalezas.</w:t>
      </w:r>
    </w:p>
    <w:p>
      <w:pPr>
        <w:rPr>
          <w:rFonts w:ascii="Trebuchet MS" w:hAnsi="Trebuchet MS"/>
          <w:color w:val="000000"/>
          <w:sz w:val="20"/>
          <w:szCs w:val="20"/>
        </w:rPr>
      </w:pPr>
      <w:r>
        <w:rPr>
          <w:rFonts w:ascii="Trebuchet MS" w:hAnsi="Trebuchet MS"/>
          <w:color w:val="000000"/>
          <w:sz w:val="20"/>
          <w:szCs w:val="20"/>
        </w:rPr>
        <w:t>3 Porque sucedia que, havendo Israel semeado, subiam contra ele os midianitas, os amalequitas e os filhos do oriente;</w:t>
      </w:r>
    </w:p>
    <w:p>
      <w:pPr>
        <w:rPr>
          <w:rFonts w:ascii="Trebuchet MS" w:hAnsi="Trebuchet MS"/>
          <w:color w:val="000000"/>
          <w:sz w:val="20"/>
          <w:szCs w:val="20"/>
        </w:rPr>
      </w:pPr>
      <w:r>
        <w:rPr>
          <w:rFonts w:ascii="Trebuchet MS" w:hAnsi="Trebuchet MS"/>
          <w:color w:val="000000"/>
          <w:sz w:val="20"/>
          <w:szCs w:val="20"/>
        </w:rPr>
        <w:t>4 e, acampando-se contra ele, destruíam o produto da terra até chegarem a Gaza, e não deixavam mantimento em Israel, nem ovelhas, nem bois, nem jumentos.</w:t>
      </w:r>
    </w:p>
    <w:p>
      <w:pPr>
        <w:rPr>
          <w:rFonts w:ascii="Trebuchet MS" w:hAnsi="Trebuchet MS"/>
          <w:color w:val="000000"/>
          <w:sz w:val="20"/>
          <w:szCs w:val="20"/>
        </w:rPr>
      </w:pPr>
      <w:r>
        <w:rPr>
          <w:rFonts w:ascii="Trebuchet MS" w:hAnsi="Trebuchet MS"/>
          <w:color w:val="000000"/>
          <w:sz w:val="20"/>
          <w:szCs w:val="20"/>
        </w:rPr>
        <w:t>5 Porque subiam com os seus rebanhos e tendas; vinham em multidão, como gafanhotos; tanto eles como os seus camelos eram inumeráveis; e entravam na terra, para a destruir.</w:t>
      </w:r>
    </w:p>
    <w:p>
      <w:pPr>
        <w:rPr>
          <w:rFonts w:ascii="Trebuchet MS" w:hAnsi="Trebuchet MS"/>
          <w:color w:val="000000"/>
          <w:sz w:val="20"/>
          <w:szCs w:val="20"/>
        </w:rPr>
      </w:pPr>
      <w:r>
        <w:rPr>
          <w:rFonts w:ascii="Trebuchet MS" w:hAnsi="Trebuchet MS"/>
          <w:color w:val="000000"/>
          <w:sz w:val="20"/>
          <w:szCs w:val="20"/>
        </w:rPr>
        <w:t>6 Assim Israel se enfraqueceu muito por causa dos midianitas; então os filhos de Israel clamaram ao Senhor.</w:t>
      </w:r>
    </w:p>
    <w:p>
      <w:pPr>
        <w:rPr>
          <w:rFonts w:ascii="Trebuchet MS" w:hAnsi="Trebuchet MS"/>
          <w:color w:val="000000"/>
          <w:sz w:val="20"/>
          <w:szCs w:val="20"/>
        </w:rPr>
      </w:pPr>
      <w:r>
        <w:rPr>
          <w:rFonts w:ascii="Trebuchet MS" w:hAnsi="Trebuchet MS"/>
          <w:color w:val="000000"/>
          <w:sz w:val="20"/>
          <w:szCs w:val="20"/>
        </w:rPr>
        <w:t>7 E sucedeu que, clamando eles ao Senhor por causa dos midianitas,</w:t>
      </w:r>
    </w:p>
    <w:p>
      <w:pPr>
        <w:rPr>
          <w:rFonts w:ascii="Trebuchet MS" w:hAnsi="Trebuchet MS"/>
          <w:color w:val="000000"/>
          <w:sz w:val="20"/>
          <w:szCs w:val="20"/>
        </w:rPr>
      </w:pPr>
      <w:r>
        <w:rPr>
          <w:rFonts w:ascii="Trebuchet MS" w:hAnsi="Trebuchet MS"/>
          <w:color w:val="000000"/>
          <w:sz w:val="20"/>
          <w:szCs w:val="20"/>
        </w:rPr>
        <w:t>8 enviou-lhes o Senhor um profeta, que lhes disse: Assim diz o Senhor, Deus de Israel: Do Egito eu vos fiz subir, e vos tirei da casa da servidão;</w:t>
      </w:r>
    </w:p>
    <w:p>
      <w:pPr>
        <w:rPr>
          <w:rFonts w:ascii="Trebuchet MS" w:hAnsi="Trebuchet MS"/>
          <w:color w:val="000000"/>
          <w:sz w:val="20"/>
          <w:szCs w:val="20"/>
        </w:rPr>
      </w:pPr>
      <w:r>
        <w:rPr>
          <w:rFonts w:ascii="Trebuchet MS" w:hAnsi="Trebuchet MS"/>
          <w:color w:val="000000"/>
          <w:sz w:val="20"/>
          <w:szCs w:val="20"/>
        </w:rPr>
        <w:t>9 livrei-vos da mão dos egípcios, e da mão de todos quantos vos oprimiam, e os expulsei de diante de vós, e a vós vos dei a sua terra.</w:t>
      </w:r>
    </w:p>
    <w:p>
      <w:pPr>
        <w:rPr>
          <w:rFonts w:ascii="Trebuchet MS" w:hAnsi="Trebuchet MS"/>
          <w:color w:val="000000"/>
          <w:sz w:val="20"/>
          <w:szCs w:val="20"/>
        </w:rPr>
      </w:pPr>
      <w:r>
        <w:rPr>
          <w:rFonts w:ascii="Trebuchet MS" w:hAnsi="Trebuchet MS"/>
          <w:color w:val="000000"/>
          <w:sz w:val="20"/>
          <w:szCs w:val="20"/>
        </w:rPr>
        <w:t>10 Também eu vos disse: Eu sou o Senhor vosso Deus; não temais aos deuses dos amorreus, em cuja terra habitais. Mas não destes ouvidos à minha voz.</w:t>
      </w:r>
    </w:p>
    <w:p>
      <w:pPr>
        <w:rPr>
          <w:rFonts w:ascii="Trebuchet MS" w:hAnsi="Trebuchet MS"/>
          <w:color w:val="000000"/>
          <w:sz w:val="20"/>
          <w:szCs w:val="20"/>
        </w:rPr>
      </w:pPr>
      <w:r>
        <w:rPr>
          <w:rFonts w:ascii="Trebuchet MS" w:hAnsi="Trebuchet MS"/>
          <w:color w:val="000000"/>
          <w:sz w:val="20"/>
          <w:szCs w:val="20"/>
        </w:rPr>
        <w:t>11 Então o anjo do Senhor veio, e sentou-se debaixo do carvalho que estava em Ofra e que pertencia a Joás, abiezrita, cujo filho Gideão estava malhando o trigo no lagar para o esconder dos midianitas.</w:t>
      </w:r>
    </w:p>
    <w:p>
      <w:pPr>
        <w:rPr>
          <w:rFonts w:ascii="Trebuchet MS" w:hAnsi="Trebuchet MS"/>
          <w:color w:val="000000"/>
          <w:sz w:val="20"/>
          <w:szCs w:val="20"/>
        </w:rPr>
      </w:pPr>
      <w:r>
        <w:rPr>
          <w:rFonts w:ascii="Trebuchet MS" w:hAnsi="Trebuchet MS"/>
          <w:color w:val="000000"/>
          <w:sz w:val="20"/>
          <w:szCs w:val="20"/>
        </w:rPr>
        <w:t>12 Apareceu-lhe então o anjo do Senhor e lhe disse: O Senhor é contigo, ó homem valoroso.</w:t>
      </w:r>
    </w:p>
    <w:p>
      <w:pPr>
        <w:rPr>
          <w:rFonts w:ascii="Trebuchet MS" w:hAnsi="Trebuchet MS"/>
          <w:color w:val="000000"/>
          <w:sz w:val="20"/>
          <w:szCs w:val="20"/>
        </w:rPr>
      </w:pPr>
      <w:r>
        <w:rPr>
          <w:rFonts w:ascii="Trebuchet MS" w:hAnsi="Trebuchet MS"/>
          <w:color w:val="000000"/>
          <w:sz w:val="20"/>
          <w:szCs w:val="20"/>
        </w:rPr>
        <w:t>13 Gideão lhe respondeu: Ai, senhor meu, se o Senhor é conosco, por que tudo nos sobreveio? e onde estão todas as suas maravilhas que nossos pais nos contaram, dizendo: Não nos fez o Senhor subir do Egito? Agora, porém, o Senhor nos desamparou, e nos entregou na mão de Midiã.</w:t>
      </w:r>
    </w:p>
    <w:p>
      <w:pPr>
        <w:rPr>
          <w:rFonts w:ascii="Trebuchet MS" w:hAnsi="Trebuchet MS"/>
          <w:color w:val="000000"/>
          <w:sz w:val="20"/>
          <w:szCs w:val="20"/>
        </w:rPr>
      </w:pPr>
      <w:r>
        <w:rPr>
          <w:rFonts w:ascii="Trebuchet MS" w:hAnsi="Trebuchet MS"/>
          <w:color w:val="000000"/>
          <w:sz w:val="20"/>
          <w:szCs w:val="20"/>
        </w:rPr>
        <w:t>14 Virou-se o Senhor para ele e lhe disse: Vai nesta tua força, e livra a Israel da mão de Midiã; porventura não te envio eu?</w:t>
      </w:r>
    </w:p>
    <w:p>
      <w:pPr>
        <w:rPr>
          <w:rFonts w:ascii="Trebuchet MS" w:hAnsi="Trebuchet MS"/>
          <w:color w:val="000000"/>
          <w:sz w:val="20"/>
          <w:szCs w:val="20"/>
        </w:rPr>
      </w:pPr>
      <w:r>
        <w:rPr>
          <w:rFonts w:ascii="Trebuchet MS" w:hAnsi="Trebuchet MS"/>
          <w:color w:val="000000"/>
          <w:sz w:val="20"/>
          <w:szCs w:val="20"/>
        </w:rPr>
        <w:t>15 Replicou-lhe Gideão: Ai, senhor meu, com que livrarei a Israel? eis que a minha família é a mais pobre em Manassés, e eu o menor na casa de meu pai.</w:t>
      </w:r>
    </w:p>
    <w:p>
      <w:pPr>
        <w:rPr>
          <w:rFonts w:ascii="Trebuchet MS" w:hAnsi="Trebuchet MS"/>
          <w:color w:val="000000"/>
          <w:sz w:val="20"/>
          <w:szCs w:val="20"/>
        </w:rPr>
      </w:pPr>
      <w:r>
        <w:rPr>
          <w:rFonts w:ascii="Trebuchet MS" w:hAnsi="Trebuchet MS"/>
          <w:color w:val="000000"/>
          <w:sz w:val="20"/>
          <w:szCs w:val="20"/>
        </w:rPr>
        <w:t>16 Tornou-lhe o Senhor: Porquanto eu hei de ser contigo, tu ferirás aos midianitas como a um só homem.</w:t>
      </w:r>
    </w:p>
    <w:p>
      <w:pPr>
        <w:rPr>
          <w:rFonts w:ascii="Trebuchet MS" w:hAnsi="Trebuchet MS"/>
          <w:color w:val="000000"/>
          <w:sz w:val="20"/>
          <w:szCs w:val="20"/>
        </w:rPr>
      </w:pPr>
      <w:r>
        <w:rPr>
          <w:rFonts w:ascii="Trebuchet MS" w:hAnsi="Trebuchet MS"/>
          <w:color w:val="000000"/>
          <w:sz w:val="20"/>
          <w:szCs w:val="20"/>
        </w:rPr>
        <w:t>17 Prosseguiu Gideão: Se agora tenho achado graça aos teus olhos, dá-me um sinal de que és tu que falas comigo.</w:t>
      </w:r>
    </w:p>
    <w:p>
      <w:pPr>
        <w:rPr>
          <w:rFonts w:ascii="Trebuchet MS" w:hAnsi="Trebuchet MS"/>
          <w:color w:val="000000"/>
          <w:sz w:val="20"/>
          <w:szCs w:val="20"/>
        </w:rPr>
      </w:pPr>
      <w:r>
        <w:rPr>
          <w:rFonts w:ascii="Trebuchet MS" w:hAnsi="Trebuchet MS"/>
          <w:color w:val="000000"/>
          <w:sz w:val="20"/>
          <w:szCs w:val="20"/>
        </w:rPr>
        <w:t>18 Rogo-te que não te apartes daqui até que eu volte trazendo do meu presente e o ponha diante de ti. Respondeu ele: Esperarei até que voltes.</w:t>
      </w:r>
    </w:p>
    <w:p>
      <w:pPr>
        <w:rPr>
          <w:rFonts w:ascii="Trebuchet MS" w:hAnsi="Trebuchet MS"/>
          <w:color w:val="000000"/>
          <w:sz w:val="20"/>
          <w:szCs w:val="20"/>
        </w:rPr>
      </w:pPr>
      <w:r>
        <w:rPr>
          <w:rFonts w:ascii="Trebuchet MS" w:hAnsi="Trebuchet MS"/>
          <w:color w:val="000000"/>
          <w:sz w:val="20"/>
          <w:szCs w:val="20"/>
        </w:rPr>
        <w:t>19 Entrou, pois, Gideão, preparou um cabrito e fez, com uma e efa de farinha, bolos ázimos; pôs a carne num cesto e o caldo numa panela e, trazendo para debaixo do carvalho, lho apresentou.</w:t>
      </w:r>
    </w:p>
    <w:p>
      <w:pPr>
        <w:rPr>
          <w:rFonts w:ascii="Trebuchet MS" w:hAnsi="Trebuchet MS"/>
          <w:color w:val="000000"/>
          <w:sz w:val="20"/>
          <w:szCs w:val="20"/>
        </w:rPr>
      </w:pPr>
      <w:r>
        <w:rPr>
          <w:rFonts w:ascii="Trebuchet MS" w:hAnsi="Trebuchet MS"/>
          <w:color w:val="000000"/>
          <w:sz w:val="20"/>
          <w:szCs w:val="20"/>
        </w:rPr>
        <w:t>20 Mas o anjo de Deus lhe disse: Toma a carne e os bolos ázimos, e põe-nos sobre esta rocha e derrama-lhes por cima o caldo. E ele assim fez.</w:t>
      </w:r>
    </w:p>
    <w:p>
      <w:pPr>
        <w:rPr>
          <w:rFonts w:ascii="Trebuchet MS" w:hAnsi="Trebuchet MS"/>
          <w:color w:val="000000"/>
          <w:sz w:val="20"/>
          <w:szCs w:val="20"/>
        </w:rPr>
      </w:pPr>
      <w:r>
        <w:rPr>
          <w:rFonts w:ascii="Trebuchet MS" w:hAnsi="Trebuchet MS"/>
          <w:color w:val="000000"/>
          <w:sz w:val="20"/>
          <w:szCs w:val="20"/>
        </w:rPr>
        <w:t>21 E o anjo do Senhor estendeu a ponta do cajado que tinha na mão, e tocou a carne e os bolos ázimos; então subiu fogo da rocha, e consumiu a carne e os bolos ázimos; e o anjo do Senhor desapareceu-lhe da vista.</w:t>
      </w:r>
    </w:p>
    <w:p>
      <w:pPr>
        <w:rPr>
          <w:rFonts w:ascii="Trebuchet MS" w:hAnsi="Trebuchet MS"/>
          <w:color w:val="000000"/>
          <w:sz w:val="20"/>
          <w:szCs w:val="20"/>
        </w:rPr>
      </w:pPr>
      <w:r>
        <w:rPr>
          <w:rFonts w:ascii="Trebuchet MS" w:hAnsi="Trebuchet MS"/>
          <w:color w:val="000000"/>
          <w:sz w:val="20"/>
          <w:szCs w:val="20"/>
        </w:rPr>
        <w:t>22 Vendo Gideão que era o anjo do Senhor, disse: Ai de mim, Senhor Deus! pois eu vi o anjo do Senhor face a face.</w:t>
      </w:r>
    </w:p>
    <w:p>
      <w:pPr>
        <w:rPr>
          <w:rFonts w:ascii="Trebuchet MS" w:hAnsi="Trebuchet MS"/>
          <w:color w:val="000000"/>
          <w:sz w:val="20"/>
          <w:szCs w:val="20"/>
        </w:rPr>
      </w:pPr>
      <w:r>
        <w:rPr>
          <w:rFonts w:ascii="Trebuchet MS" w:hAnsi="Trebuchet MS"/>
          <w:color w:val="000000"/>
          <w:sz w:val="20"/>
          <w:szCs w:val="20"/>
        </w:rPr>
        <w:t>23 Porém o Senhor lhe disse: Paz seja contigo, não temas; não morrerás.</w:t>
      </w:r>
    </w:p>
    <w:p>
      <w:pPr>
        <w:rPr>
          <w:rFonts w:ascii="Trebuchet MS" w:hAnsi="Trebuchet MS"/>
          <w:color w:val="000000"/>
          <w:sz w:val="20"/>
          <w:szCs w:val="20"/>
        </w:rPr>
      </w:pPr>
      <w:r>
        <w:rPr>
          <w:rFonts w:ascii="Trebuchet MS" w:hAnsi="Trebuchet MS"/>
          <w:color w:val="000000"/>
          <w:sz w:val="20"/>
          <w:szCs w:val="20"/>
        </w:rPr>
        <w:t>24 Então Gideão edificou ali um altar ao Senhor, e lhe chamou Jeová-Salom; e ainda até o dia de hoje está o altar em Ofra dos abiezritas.</w:t>
      </w:r>
    </w:p>
    <w:p>
      <w:pPr>
        <w:rPr>
          <w:rFonts w:ascii="Trebuchet MS" w:hAnsi="Trebuchet MS"/>
          <w:color w:val="000000"/>
          <w:sz w:val="20"/>
          <w:szCs w:val="20"/>
        </w:rPr>
      </w:pPr>
      <w:r>
        <w:rPr>
          <w:rFonts w:ascii="Trebuchet MS" w:hAnsi="Trebuchet MS"/>
          <w:color w:val="000000"/>
          <w:sz w:val="20"/>
          <w:szCs w:val="20"/>
        </w:rPr>
        <w:t>25 Naquela mesma noite, disse o Senhor a Gidão: Toma um dos bois de teu pai, a saber, o segundo boi de sete anos, e derriba o altar de Baal, que é de teu pai, e corta a asera que está ao pé dele.</w:t>
      </w:r>
    </w:p>
    <w:p>
      <w:pPr>
        <w:rPr>
          <w:rFonts w:ascii="Trebuchet MS" w:hAnsi="Trebuchet MS"/>
          <w:color w:val="000000"/>
          <w:sz w:val="20"/>
          <w:szCs w:val="20"/>
        </w:rPr>
      </w:pPr>
      <w:r>
        <w:rPr>
          <w:rFonts w:ascii="Trebuchet MS" w:hAnsi="Trebuchet MS"/>
          <w:color w:val="000000"/>
          <w:sz w:val="20"/>
          <w:szCs w:val="20"/>
        </w:rPr>
        <w:t>26 Edifica ao Senhor teu Deus um altar no cume deste lugar forte, na forma devida; toma o segundo boi, e o oferece em holocausto, com a lenha da asera que cortares</w:t>
      </w:r>
    </w:p>
    <w:p>
      <w:pPr>
        <w:rPr>
          <w:rFonts w:ascii="Trebuchet MS" w:hAnsi="Trebuchet MS"/>
          <w:color w:val="000000"/>
          <w:sz w:val="20"/>
          <w:szCs w:val="20"/>
        </w:rPr>
      </w:pPr>
      <w:r>
        <w:rPr>
          <w:rFonts w:ascii="Trebuchet MS" w:hAnsi="Trebuchet MS"/>
          <w:color w:val="000000"/>
          <w:sz w:val="20"/>
          <w:szCs w:val="20"/>
        </w:rPr>
        <w:t>27 Então Gideão tomou dez homens dentre os seus servos, e fez como o Senhor lhe dissera; porém, temendo ele a casa de seu pai e os homens daquela cidade, não o fez de dia, mas de noite.</w:t>
      </w:r>
    </w:p>
    <w:p>
      <w:pPr>
        <w:rPr>
          <w:rFonts w:ascii="Trebuchet MS" w:hAnsi="Trebuchet MS"/>
          <w:color w:val="000000"/>
          <w:sz w:val="20"/>
          <w:szCs w:val="20"/>
        </w:rPr>
      </w:pPr>
      <w:r>
        <w:rPr>
          <w:rFonts w:ascii="Trebuchet MS" w:hAnsi="Trebuchet MS"/>
          <w:color w:val="000000"/>
          <w:sz w:val="20"/>
          <w:szCs w:val="20"/>
        </w:rPr>
        <w:t>28 Levantando-se, pois, os homens daquela cidade, de madrugada, eis que estava o altar de Baal derribado, cortada a asera que estivera ao pé dele, e o segundo boi oferecido no altar que fora edificado.</w:t>
      </w:r>
    </w:p>
    <w:p>
      <w:pPr>
        <w:rPr>
          <w:rFonts w:ascii="Trebuchet MS" w:hAnsi="Trebuchet MS"/>
          <w:color w:val="000000"/>
          <w:sz w:val="20"/>
          <w:szCs w:val="20"/>
        </w:rPr>
      </w:pPr>
      <w:r>
        <w:rPr>
          <w:rFonts w:ascii="Trebuchet MS" w:hAnsi="Trebuchet MS"/>
          <w:color w:val="000000"/>
          <w:sz w:val="20"/>
          <w:szCs w:val="20"/>
        </w:rPr>
        <w:t>29 Pelo que disseram uns aos outros: Quem fez isto? E, depois de investigarem e inquirirem, disseram: Gideão, filho de Joás, é quem fez isto.</w:t>
      </w:r>
    </w:p>
    <w:p>
      <w:pPr>
        <w:rPr>
          <w:rFonts w:ascii="Trebuchet MS" w:hAnsi="Trebuchet MS"/>
          <w:color w:val="000000"/>
          <w:sz w:val="20"/>
          <w:szCs w:val="20"/>
        </w:rPr>
      </w:pPr>
      <w:r>
        <w:rPr>
          <w:rFonts w:ascii="Trebuchet MS" w:hAnsi="Trebuchet MS"/>
          <w:color w:val="000000"/>
          <w:sz w:val="20"/>
          <w:szCs w:val="20"/>
        </w:rPr>
        <w:t>30 Então os homens daquela cidade disseram a Joás: Tira para fora teu filho, para que morra, porque derribou o altar de Baal e cortou a asera que estava ao pé dele.</w:t>
      </w:r>
    </w:p>
    <w:p>
      <w:pPr>
        <w:rPr>
          <w:rFonts w:ascii="Trebuchet MS" w:hAnsi="Trebuchet MS"/>
          <w:color w:val="000000"/>
          <w:sz w:val="20"/>
          <w:szCs w:val="20"/>
        </w:rPr>
      </w:pPr>
      <w:r>
        <w:rPr>
          <w:rFonts w:ascii="Trebuchet MS" w:hAnsi="Trebuchet MS"/>
          <w:color w:val="000000"/>
          <w:sz w:val="20"/>
          <w:szCs w:val="20"/>
        </w:rPr>
        <w:t>31 Joás, porém, disse a todos os que se puseram contra ele: Contendereis vós por Baal? livrá-lo-eis vós? Qualquer que por ele contender, ainda esta manhã será morto; se ele é deus, por si mesmo contenda, pois foi derribado o seu altar.</w:t>
      </w:r>
    </w:p>
    <w:p>
      <w:pPr>
        <w:rPr>
          <w:rFonts w:ascii="Trebuchet MS" w:hAnsi="Trebuchet MS"/>
          <w:color w:val="000000"/>
          <w:sz w:val="20"/>
          <w:szCs w:val="20"/>
        </w:rPr>
      </w:pPr>
      <w:r>
        <w:rPr>
          <w:rFonts w:ascii="Trebuchet MS" w:hAnsi="Trebuchet MS"/>
          <w:color w:val="000000"/>
          <w:sz w:val="20"/>
          <w:szCs w:val="20"/>
        </w:rPr>
        <w:t>32 Pelo que naquele dia chamaram a Gidão Jerubaal, dizendo: Baal contenda contra ele, pois derribou o seu altar.</w:t>
      </w:r>
    </w:p>
    <w:p>
      <w:pPr>
        <w:rPr>
          <w:rFonts w:ascii="Trebuchet MS" w:hAnsi="Trebuchet MS"/>
          <w:color w:val="000000"/>
          <w:sz w:val="20"/>
          <w:szCs w:val="20"/>
        </w:rPr>
      </w:pPr>
      <w:r>
        <w:rPr>
          <w:rFonts w:ascii="Trebuchet MS" w:hAnsi="Trebuchet MS"/>
          <w:color w:val="000000"/>
          <w:sz w:val="20"/>
          <w:szCs w:val="20"/>
        </w:rPr>
        <w:t>33 Então todos os midianitas, os amalequitas e os filhos do oriente se ajuntaram e, passando o Jordão, acamparam no vale de Jizreel.</w:t>
      </w:r>
    </w:p>
    <w:p>
      <w:pPr>
        <w:rPr>
          <w:rFonts w:ascii="Trebuchet MS" w:hAnsi="Trebuchet MS"/>
          <w:color w:val="000000"/>
          <w:sz w:val="20"/>
          <w:szCs w:val="20"/>
        </w:rPr>
      </w:pPr>
      <w:r>
        <w:rPr>
          <w:rFonts w:ascii="Trebuchet MS" w:hAnsi="Trebuchet MS"/>
          <w:color w:val="000000"/>
          <w:sz w:val="20"/>
          <w:szCs w:val="20"/>
        </w:rPr>
        <w:t>34 Mas o Espírito do Senhor apoderou-se de Gideão; e tocando ele a trombeta, os abiezritas se ajuntaram após ele.</w:t>
      </w:r>
    </w:p>
    <w:p>
      <w:pPr>
        <w:rPr>
          <w:rFonts w:ascii="Trebuchet MS" w:hAnsi="Trebuchet MS"/>
          <w:color w:val="000000"/>
          <w:sz w:val="20"/>
          <w:szCs w:val="20"/>
        </w:rPr>
      </w:pPr>
      <w:r>
        <w:rPr>
          <w:rFonts w:ascii="Trebuchet MS" w:hAnsi="Trebuchet MS"/>
          <w:color w:val="000000"/>
          <w:sz w:val="20"/>
          <w:szCs w:val="20"/>
        </w:rPr>
        <w:t>35 E enviou mensageiros por toda a tribo de Manassés, que também se ajuntou após ele; e ainda enviou mensageiros a Aser, a Zebulom e a Naftali, que lhe saíram ao encontro.</w:t>
      </w:r>
    </w:p>
    <w:p>
      <w:pPr>
        <w:rPr>
          <w:rFonts w:ascii="Trebuchet MS" w:hAnsi="Trebuchet MS"/>
          <w:color w:val="000000"/>
          <w:sz w:val="20"/>
          <w:szCs w:val="20"/>
        </w:rPr>
      </w:pPr>
      <w:r>
        <w:rPr>
          <w:rFonts w:ascii="Trebuchet MS" w:hAnsi="Trebuchet MS"/>
          <w:color w:val="000000"/>
          <w:sz w:val="20"/>
          <w:szCs w:val="20"/>
        </w:rPr>
        <w:t>36 Disse Gideão a Deus: Se hás de livrar a Israel por minha mão, como disseste,</w:t>
      </w:r>
    </w:p>
    <w:p>
      <w:pPr>
        <w:rPr>
          <w:rFonts w:ascii="Trebuchet MS" w:hAnsi="Trebuchet MS"/>
          <w:color w:val="000000"/>
          <w:sz w:val="20"/>
          <w:szCs w:val="20"/>
        </w:rPr>
      </w:pPr>
      <w:r>
        <w:rPr>
          <w:rFonts w:ascii="Trebuchet MS" w:hAnsi="Trebuchet MS"/>
          <w:color w:val="000000"/>
          <w:sz w:val="20"/>
          <w:szCs w:val="20"/>
        </w:rPr>
        <w:t>37 eis que eu porei um velo de lã na eira; se o orvalho estiver somente no velo, e toda a terra ficar enxuta, então conhecerei que hás de livrar a Israel por minha mão, como disseste.</w:t>
      </w:r>
    </w:p>
    <w:p>
      <w:pPr>
        <w:rPr>
          <w:rFonts w:ascii="Trebuchet MS" w:hAnsi="Trebuchet MS"/>
          <w:color w:val="000000"/>
          <w:sz w:val="20"/>
          <w:szCs w:val="20"/>
        </w:rPr>
      </w:pPr>
      <w:r>
        <w:rPr>
          <w:rFonts w:ascii="Trebuchet MS" w:hAnsi="Trebuchet MS"/>
          <w:color w:val="000000"/>
          <w:sz w:val="20"/>
          <w:szCs w:val="20"/>
        </w:rPr>
        <w:t>38 E assim foi; pois, levantando-se de madrugada no dia seguinte, apertou o velo, e espremeu dele o orvalho, que encheu uma taça.</w:t>
      </w:r>
    </w:p>
    <w:p>
      <w:pPr>
        <w:rPr>
          <w:rFonts w:ascii="Trebuchet MS" w:hAnsi="Trebuchet MS"/>
          <w:color w:val="000000"/>
          <w:sz w:val="20"/>
          <w:szCs w:val="20"/>
        </w:rPr>
      </w:pPr>
      <w:r>
        <w:rPr>
          <w:rFonts w:ascii="Trebuchet MS" w:hAnsi="Trebuchet MS"/>
          <w:color w:val="000000"/>
          <w:sz w:val="20"/>
          <w:szCs w:val="20"/>
        </w:rPr>
        <w:t>39 Disse mais Gideão a Deus: Não se acenda contra mim a tua ira se ainda falar só esta vez. Permite que só mais esta vez eu faça prova com o velo; rogo-te que só o velo fique enxuto, e em toda a terra haja orvalho.</w:t>
      </w:r>
    </w:p>
    <w:p>
      <w:pPr>
        <w:rPr>
          <w:rFonts w:ascii="Trebuchet MS" w:hAnsi="Trebuchet MS"/>
          <w:color w:val="000000"/>
          <w:sz w:val="20"/>
          <w:szCs w:val="20"/>
        </w:rPr>
      </w:pPr>
      <w:r>
        <w:rPr>
          <w:rFonts w:ascii="Trebuchet MS" w:hAnsi="Trebuchet MS"/>
          <w:color w:val="000000"/>
          <w:sz w:val="20"/>
          <w:szCs w:val="20"/>
        </w:rPr>
        <w:t>40 E Deus assim fez naquela noite; pois só o velo estava enxuto, e sobre toda a terra havia orvalho.</w:t>
      </w:r>
    </w:p>
    <w:p>
      <w:pPr>
        <w:pStyle w:val="P13"/>
        <w:rPr>
          <w:rFonts w:ascii="Trebuchet MS" w:hAnsi="Trebuchet MS"/>
          <w:color w:val="000000"/>
          <w:sz w:val="22"/>
          <w:szCs w:val="22"/>
        </w:rPr>
      </w:pPr>
      <w:bookmarkStart w:id="234" w:name="_Toc147528171"/>
      <w:r>
        <w:rPr>
          <w:rFonts w:ascii="Trebuchet MS" w:hAnsi="Trebuchet MS"/>
          <w:color w:val="000000"/>
          <w:sz w:val="22"/>
          <w:szCs w:val="22"/>
        </w:rPr>
        <w:t xml:space="preserve"> JUÍZES 7</w:t>
      </w:r>
      <w:bookmarkEnd w:id="234"/>
    </w:p>
    <w:p>
      <w:pPr>
        <w:rPr>
          <w:rFonts w:ascii="Trebuchet MS" w:hAnsi="Trebuchet MS"/>
          <w:color w:val="000000"/>
          <w:sz w:val="20"/>
          <w:szCs w:val="20"/>
        </w:rPr>
      </w:pPr>
      <w:r>
        <w:rPr>
          <w:rFonts w:ascii="Trebuchet MS" w:hAnsi="Trebuchet MS"/>
          <w:color w:val="000000"/>
          <w:sz w:val="20"/>
          <w:szCs w:val="20"/>
        </w:rPr>
        <w:t>1 Então Jerubaal, que é Gideão, e todo o povo que estava com ele, levantando-se de madrugada acamparam junto à fonte de Harode; e o arraial de Midiã estava da banda do norte, perto do outeiro de Moré, no vale.</w:t>
      </w:r>
    </w:p>
    <w:p>
      <w:pPr>
        <w:rPr>
          <w:rFonts w:ascii="Trebuchet MS" w:hAnsi="Trebuchet MS"/>
          <w:color w:val="000000"/>
          <w:sz w:val="20"/>
          <w:szCs w:val="20"/>
        </w:rPr>
      </w:pPr>
      <w:r>
        <w:rPr>
          <w:rFonts w:ascii="Trebuchet MS" w:hAnsi="Trebuchet MS"/>
          <w:color w:val="000000"/>
          <w:sz w:val="20"/>
          <w:szCs w:val="20"/>
        </w:rPr>
        <w:t>2 Disse o Senhor a Gideão: O povo que está contigo é demais para eu entregar os midianitas em sua mão; não seja caso que Israel se glorie contra mim, dizendo: Foi a minha própria mão que me livrou.</w:t>
      </w:r>
    </w:p>
    <w:p>
      <w:pPr>
        <w:rPr>
          <w:rFonts w:ascii="Trebuchet MS" w:hAnsi="Trebuchet MS"/>
          <w:color w:val="000000"/>
          <w:sz w:val="20"/>
          <w:szCs w:val="20"/>
        </w:rPr>
      </w:pPr>
      <w:r>
        <w:rPr>
          <w:rFonts w:ascii="Trebuchet MS" w:hAnsi="Trebuchet MS"/>
          <w:color w:val="000000"/>
          <w:sz w:val="20"/>
          <w:szCs w:val="20"/>
        </w:rPr>
        <w:t>3 Agora, pois, apregoa aos ouvidos do povo, dizendo: Quem for medroso e tímido volte, e retire-se do monte Gileade. Então voltaram do povo vinte e dois mil, e dez mil ficaram.</w:t>
      </w:r>
    </w:p>
    <w:p>
      <w:pPr>
        <w:rPr>
          <w:rFonts w:ascii="Trebuchet MS" w:hAnsi="Trebuchet MS"/>
          <w:color w:val="000000"/>
          <w:sz w:val="20"/>
          <w:szCs w:val="20"/>
        </w:rPr>
      </w:pPr>
      <w:r>
        <w:rPr>
          <w:rFonts w:ascii="Trebuchet MS" w:hAnsi="Trebuchet MS"/>
          <w:color w:val="000000"/>
          <w:sz w:val="20"/>
          <w:szCs w:val="20"/>
        </w:rPr>
        <w:t>4 Disse mais o Senhor a Gideão: Ainda são muitos. Faze-os descer às águas, e ali os provarei; e será que, aquele de que eu te disser: Este irá contigo, esse contigo irá; porém todo aquele de que eu te disser: Este não irá contigo, esse não irá.</w:t>
      </w:r>
    </w:p>
    <w:p>
      <w:pPr>
        <w:rPr>
          <w:rFonts w:ascii="Trebuchet MS" w:hAnsi="Trebuchet MS"/>
          <w:color w:val="000000"/>
          <w:sz w:val="20"/>
          <w:szCs w:val="20"/>
        </w:rPr>
      </w:pPr>
      <w:r>
        <w:rPr>
          <w:rFonts w:ascii="Trebuchet MS" w:hAnsi="Trebuchet MS"/>
          <w:color w:val="000000"/>
          <w:sz w:val="20"/>
          <w:szCs w:val="20"/>
        </w:rPr>
        <w:t>5 E Gideão fez descer o povo às águas. Então o Senhor lhe disse: Qualquer que lamber as águas com a língua, como faz o cão, a esse porás de um lado; e a todo aquele que se ajoelhar para beber, porás do outro.</w:t>
      </w:r>
    </w:p>
    <w:p>
      <w:pPr>
        <w:rPr>
          <w:rFonts w:ascii="Trebuchet MS" w:hAnsi="Trebuchet MS"/>
          <w:color w:val="000000"/>
          <w:sz w:val="20"/>
          <w:szCs w:val="20"/>
        </w:rPr>
      </w:pPr>
      <w:r>
        <w:rPr>
          <w:rFonts w:ascii="Trebuchet MS" w:hAnsi="Trebuchet MS"/>
          <w:color w:val="000000"/>
          <w:sz w:val="20"/>
          <w:szCs w:val="20"/>
        </w:rPr>
        <w:t>6 E foi o número dos que lamberam a água, levando a mão à boca, trezentos homens; mas todo o resto do povo se ajoelhou para beber.</w:t>
      </w:r>
    </w:p>
    <w:p>
      <w:pPr>
        <w:rPr>
          <w:rFonts w:ascii="Trebuchet MS" w:hAnsi="Trebuchet MS"/>
          <w:color w:val="000000"/>
          <w:sz w:val="20"/>
          <w:szCs w:val="20"/>
        </w:rPr>
      </w:pPr>
      <w:r>
        <w:rPr>
          <w:rFonts w:ascii="Trebuchet MS" w:hAnsi="Trebuchet MS"/>
          <w:color w:val="000000"/>
          <w:sz w:val="20"/>
          <w:szCs w:val="20"/>
        </w:rPr>
        <w:t>7 Disse ainda o Senhor a Gideão: Com estes trezentos homens que lamberam a água vos livrarei, e entregarei os midianitas na tua mão; mas, quanto ao resto do povo, volte cada um ao seu lugar.</w:t>
      </w:r>
    </w:p>
    <w:p>
      <w:pPr>
        <w:rPr>
          <w:rFonts w:ascii="Trebuchet MS" w:hAnsi="Trebuchet MS"/>
          <w:color w:val="000000"/>
          <w:sz w:val="20"/>
          <w:szCs w:val="20"/>
        </w:rPr>
      </w:pPr>
      <w:r>
        <w:rPr>
          <w:rFonts w:ascii="Trebuchet MS" w:hAnsi="Trebuchet MS"/>
          <w:color w:val="000000"/>
          <w:sz w:val="20"/>
          <w:szCs w:val="20"/>
        </w:rPr>
        <w:t>8 E o povo tomou na sua mão as provisões e as suas trombetas, e Gideão enviou todos os outros homens de Israel cada um à sua tenda, porém reteve os trezentos. O arraial de Midiã estava embaixo no vale.</w:t>
      </w:r>
    </w:p>
    <w:p>
      <w:pPr>
        <w:rPr>
          <w:rFonts w:ascii="Trebuchet MS" w:hAnsi="Trebuchet MS"/>
          <w:color w:val="000000"/>
          <w:sz w:val="20"/>
          <w:szCs w:val="20"/>
        </w:rPr>
      </w:pPr>
      <w:r>
        <w:rPr>
          <w:rFonts w:ascii="Trebuchet MS" w:hAnsi="Trebuchet MS"/>
          <w:color w:val="000000"/>
          <w:sz w:val="20"/>
          <w:szCs w:val="20"/>
        </w:rPr>
        <w:t>9 Naquela mesma noite disse o Senhor a Gideão: Levanta-te, e desce contra o arraial, porque eu o entreguei na tua mão.</w:t>
      </w:r>
    </w:p>
    <w:p>
      <w:pPr>
        <w:rPr>
          <w:rFonts w:ascii="Trebuchet MS" w:hAnsi="Trebuchet MS"/>
          <w:color w:val="000000"/>
          <w:sz w:val="20"/>
          <w:szCs w:val="20"/>
        </w:rPr>
      </w:pPr>
      <w:r>
        <w:rPr>
          <w:rFonts w:ascii="Trebuchet MS" w:hAnsi="Trebuchet MS"/>
          <w:color w:val="000000"/>
          <w:sz w:val="20"/>
          <w:szCs w:val="20"/>
        </w:rPr>
        <w:t>10 Mas se tens medo de descer, vai com o teu moço, Purá, ao arraial;</w:t>
      </w:r>
    </w:p>
    <w:p>
      <w:pPr>
        <w:rPr>
          <w:rFonts w:ascii="Trebuchet MS" w:hAnsi="Trebuchet MS"/>
          <w:color w:val="000000"/>
          <w:sz w:val="20"/>
          <w:szCs w:val="20"/>
        </w:rPr>
      </w:pPr>
      <w:r>
        <w:rPr>
          <w:rFonts w:ascii="Trebuchet MS" w:hAnsi="Trebuchet MS"/>
          <w:color w:val="000000"/>
          <w:sz w:val="20"/>
          <w:szCs w:val="20"/>
        </w:rPr>
        <w:t>11 ouvirás o que dizem, e serão fortalecidas as tuas mãos para desceres contra o arraial. Então desceu ele com e seu moço, Purá, até o posto avançado das sentinelas do arraial.</w:t>
      </w:r>
    </w:p>
    <w:p>
      <w:pPr>
        <w:rPr>
          <w:rFonts w:ascii="Trebuchet MS" w:hAnsi="Trebuchet MS"/>
          <w:color w:val="000000"/>
          <w:sz w:val="20"/>
          <w:szCs w:val="20"/>
        </w:rPr>
      </w:pPr>
      <w:r>
        <w:rPr>
          <w:rFonts w:ascii="Trebuchet MS" w:hAnsi="Trebuchet MS"/>
          <w:color w:val="000000"/>
          <w:sz w:val="20"/>
          <w:szCs w:val="20"/>
        </w:rPr>
        <w:t>12 Os midianitas, os amalequitas, e todos os filhos do oriente jaziam no vale, como gafanhotos em multidão; e os seus camelos eram inumeráveis, como a areia na praia do mar.</w:t>
      </w:r>
    </w:p>
    <w:p>
      <w:pPr>
        <w:rPr>
          <w:rFonts w:ascii="Trebuchet MS" w:hAnsi="Trebuchet MS"/>
          <w:color w:val="000000"/>
          <w:sz w:val="20"/>
          <w:szCs w:val="20"/>
        </w:rPr>
      </w:pPr>
      <w:r>
        <w:rPr>
          <w:rFonts w:ascii="Trebuchet MS" w:hAnsi="Trebuchet MS"/>
          <w:color w:val="000000"/>
          <w:sz w:val="20"/>
          <w:szCs w:val="20"/>
        </w:rPr>
        <w:t>13 No momento em que Gideão chegou, um homem estava contando ao seu companheiro um sonho, e dizia: Eu tive um sonho; eis que um pão de cevada vinha rolando sobre o arraial dos midianitas e, chegando a uma tenda, bateu nela de sorte a fazê-la cair, e a virou de cima para baixo, e ela ficou estendida por terra.</w:t>
      </w:r>
    </w:p>
    <w:p>
      <w:pPr>
        <w:rPr>
          <w:rFonts w:ascii="Trebuchet MS" w:hAnsi="Trebuchet MS"/>
          <w:color w:val="000000"/>
          <w:sz w:val="20"/>
          <w:szCs w:val="20"/>
        </w:rPr>
      </w:pPr>
      <w:r>
        <w:rPr>
          <w:rFonts w:ascii="Trebuchet MS" w:hAnsi="Trebuchet MS"/>
          <w:color w:val="000000"/>
          <w:sz w:val="20"/>
          <w:szCs w:val="20"/>
        </w:rPr>
        <w:t>14 Ao que respondeu o seu companheiro, dizendo: Isso não é outra coisa senão a espada de Gideão, filho de Joás, varão israelita. Na sua mão Deus entregou Midiã e todo este arraial.</w:t>
      </w:r>
    </w:p>
    <w:p>
      <w:pPr>
        <w:rPr>
          <w:rFonts w:ascii="Trebuchet MS" w:hAnsi="Trebuchet MS"/>
          <w:color w:val="000000"/>
          <w:sz w:val="20"/>
          <w:szCs w:val="20"/>
        </w:rPr>
      </w:pPr>
      <w:r>
        <w:rPr>
          <w:rFonts w:ascii="Trebuchet MS" w:hAnsi="Trebuchet MS"/>
          <w:color w:val="000000"/>
          <w:sz w:val="20"/>
          <w:szCs w:val="20"/>
        </w:rPr>
        <w:t>15 Quando Gideão ouviu a narração do sonho e a sua interpretação, adorou a Deus; e voltando ao arraial de Israel, disse: Levantai-vos, porque o Senhor entregou nas vossas mãos o arraial de Midiã.</w:t>
      </w:r>
    </w:p>
    <w:p>
      <w:pPr>
        <w:rPr>
          <w:rFonts w:ascii="Trebuchet MS" w:hAnsi="Trebuchet MS"/>
          <w:color w:val="000000"/>
          <w:sz w:val="20"/>
          <w:szCs w:val="20"/>
        </w:rPr>
      </w:pPr>
      <w:r>
        <w:rPr>
          <w:rFonts w:ascii="Trebuchet MS" w:hAnsi="Trebuchet MS"/>
          <w:color w:val="000000"/>
          <w:sz w:val="20"/>
          <w:szCs w:val="20"/>
        </w:rPr>
        <w:t>16 Então dividiu os trezentos homens em três companhias, pôs nas mãos de cada um deles trombetas, e cântaros vazios contendo tochas acesas,</w:t>
      </w:r>
    </w:p>
    <w:p>
      <w:pPr>
        <w:rPr>
          <w:rFonts w:ascii="Trebuchet MS" w:hAnsi="Trebuchet MS"/>
          <w:color w:val="000000"/>
          <w:sz w:val="20"/>
          <w:szCs w:val="20"/>
        </w:rPr>
      </w:pPr>
      <w:r>
        <w:rPr>
          <w:rFonts w:ascii="Trebuchet MS" w:hAnsi="Trebuchet MS"/>
          <w:color w:val="000000"/>
          <w:sz w:val="20"/>
          <w:szCs w:val="20"/>
        </w:rPr>
        <w:t>17 e disse-lhes: Olhai para mim, e fazei como eu fizer; e eis que chegando eu à extremidade do arraial, como eu fizer, assim fareis vós.</w:t>
      </w:r>
    </w:p>
    <w:p>
      <w:pPr>
        <w:rPr>
          <w:rFonts w:ascii="Trebuchet MS" w:hAnsi="Trebuchet MS"/>
          <w:color w:val="000000"/>
          <w:sz w:val="20"/>
          <w:szCs w:val="20"/>
        </w:rPr>
      </w:pPr>
      <w:r>
        <w:rPr>
          <w:rFonts w:ascii="Trebuchet MS" w:hAnsi="Trebuchet MS"/>
          <w:color w:val="000000"/>
          <w:sz w:val="20"/>
          <w:szCs w:val="20"/>
        </w:rPr>
        <w:t>18 Quando eu tocar a trombeta, eu e todos os que comigo estiverem, tocai também vós as trombetas ao redor de todo o arraial, e dizei: Pelo Senhor e por Gideão!</w:t>
      </w:r>
    </w:p>
    <w:p>
      <w:pPr>
        <w:rPr>
          <w:rFonts w:ascii="Trebuchet MS" w:hAnsi="Trebuchet MS"/>
          <w:color w:val="000000"/>
          <w:sz w:val="20"/>
          <w:szCs w:val="20"/>
        </w:rPr>
      </w:pPr>
      <w:r>
        <w:rPr>
          <w:rFonts w:ascii="Trebuchet MS" w:hAnsi="Trebuchet MS"/>
          <w:color w:val="000000"/>
          <w:sz w:val="20"/>
          <w:szCs w:val="20"/>
        </w:rPr>
        <w:t>19 Gideão, pois, e os cem homens que estavam com ele chegaram à extremidade do arraial, ao princípio da vigília do meio, havendo sido de pouco colocadas as guardas; então tocaram as trombetas e despedaçaram os cântaros que tinham nas mãos.</w:t>
      </w:r>
    </w:p>
    <w:p>
      <w:pPr>
        <w:rPr>
          <w:rFonts w:ascii="Trebuchet MS" w:hAnsi="Trebuchet MS"/>
          <w:color w:val="000000"/>
          <w:sz w:val="20"/>
          <w:szCs w:val="20"/>
        </w:rPr>
      </w:pPr>
      <w:r>
        <w:rPr>
          <w:rFonts w:ascii="Trebuchet MS" w:hAnsi="Trebuchet MS"/>
          <w:color w:val="000000"/>
          <w:sz w:val="20"/>
          <w:szCs w:val="20"/>
        </w:rPr>
        <w:t>20 Assim tocaram as três companhias as trombetas, despedaçaram os cântaros, segurando com as mãos esquerdas as tochas e com as direitas as trombetas para as tocarem, e clamaram: A espada do Senhor e de Gideão!</w:t>
      </w:r>
    </w:p>
    <w:p>
      <w:pPr>
        <w:rPr>
          <w:rFonts w:ascii="Trebuchet MS" w:hAnsi="Trebuchet MS"/>
          <w:color w:val="000000"/>
          <w:sz w:val="20"/>
          <w:szCs w:val="20"/>
        </w:rPr>
      </w:pPr>
      <w:r>
        <w:rPr>
          <w:rFonts w:ascii="Trebuchet MS" w:hAnsi="Trebuchet MS"/>
          <w:color w:val="000000"/>
          <w:sz w:val="20"/>
          <w:szCs w:val="20"/>
        </w:rPr>
        <w:t>21 E conservou-se cada um no seu lugar ao redor do arraial; então todo o exército deitou a correr e, gritando, fugiu.</w:t>
      </w:r>
    </w:p>
    <w:p>
      <w:pPr>
        <w:rPr>
          <w:rFonts w:ascii="Trebuchet MS" w:hAnsi="Trebuchet MS"/>
          <w:color w:val="000000"/>
          <w:sz w:val="20"/>
          <w:szCs w:val="20"/>
        </w:rPr>
      </w:pPr>
      <w:r>
        <w:rPr>
          <w:rFonts w:ascii="Trebuchet MS" w:hAnsi="Trebuchet MS"/>
          <w:color w:val="000000"/>
          <w:sz w:val="20"/>
          <w:szCs w:val="20"/>
        </w:rPr>
        <w:t>22 Pois, ao tocarem os trezentos as trombetas, o Senhor tornou a espada de um contra o outro, e isto em todo o arraial, e fugiram até Bete-Sita, em direção de Zererá, até os limites de Abel-Meolá, junto a Tabate.</w:t>
      </w:r>
    </w:p>
    <w:p>
      <w:pPr>
        <w:rPr>
          <w:rFonts w:ascii="Trebuchet MS" w:hAnsi="Trebuchet MS"/>
          <w:color w:val="000000"/>
          <w:sz w:val="20"/>
          <w:szCs w:val="20"/>
        </w:rPr>
      </w:pPr>
      <w:r>
        <w:rPr>
          <w:rFonts w:ascii="Trebuchet MS" w:hAnsi="Trebuchet MS"/>
          <w:color w:val="000000"/>
          <w:sz w:val="20"/>
          <w:szCs w:val="20"/>
        </w:rPr>
        <w:t>23 Então os homens de Israel, das tribos de Naftali, de Aser e de todo o Manassés, foram convocados e perseguiram a Midiã.</w:t>
      </w:r>
    </w:p>
    <w:p>
      <w:pPr>
        <w:rPr>
          <w:rFonts w:ascii="Trebuchet MS" w:hAnsi="Trebuchet MS"/>
          <w:color w:val="000000"/>
          <w:sz w:val="20"/>
          <w:szCs w:val="20"/>
        </w:rPr>
      </w:pPr>
      <w:r>
        <w:rPr>
          <w:rFonts w:ascii="Trebuchet MS" w:hAnsi="Trebuchet MS"/>
          <w:color w:val="000000"/>
          <w:sz w:val="20"/>
          <w:szCs w:val="20"/>
        </w:rPr>
        <w:t>24 Também Gideão enviou mensageiros por toda a região montanhosa de Efraim, dizendo: Descei ao encontro de Midiã, e ocupai-lhe as águas até Bete-Bara, e também o Jordão. Convocados, pois todos os homens de Efraim, tomaram-lhe as águas até Bete-Bara, e também o Jordão;</w:t>
      </w:r>
    </w:p>
    <w:p>
      <w:pPr>
        <w:rPr>
          <w:rFonts w:ascii="Trebuchet MS" w:hAnsi="Trebuchet MS"/>
          <w:color w:val="000000"/>
          <w:sz w:val="20"/>
          <w:szCs w:val="20"/>
        </w:rPr>
      </w:pPr>
      <w:r>
        <w:rPr>
          <w:rFonts w:ascii="Trebuchet MS" w:hAnsi="Trebuchet MS"/>
          <w:color w:val="000000"/>
          <w:sz w:val="20"/>
          <w:szCs w:val="20"/>
        </w:rPr>
        <w:t>25 e prenderam dois príncipes de Midiã, Orebe e Zeebe; e mataram Orebe na penha de Orebe, e Zeebe mataram no lagar de Zeebe, e perseguiram a Midiã; e trouxeram as cabeças de Orebe e de Zeebe a Gideão, além do Jordão.</w:t>
      </w:r>
    </w:p>
    <w:p>
      <w:pPr>
        <w:pStyle w:val="P13"/>
        <w:rPr>
          <w:rFonts w:ascii="Trebuchet MS" w:hAnsi="Trebuchet MS"/>
          <w:color w:val="000000"/>
          <w:sz w:val="22"/>
          <w:szCs w:val="22"/>
        </w:rPr>
      </w:pPr>
      <w:bookmarkStart w:id="235" w:name="_Toc147528172"/>
      <w:r>
        <w:rPr>
          <w:rFonts w:ascii="Trebuchet MS" w:hAnsi="Trebuchet MS"/>
          <w:color w:val="000000"/>
          <w:sz w:val="22"/>
          <w:szCs w:val="22"/>
        </w:rPr>
        <w:t xml:space="preserve"> JUÍZES 8</w:t>
      </w:r>
      <w:bookmarkEnd w:id="235"/>
    </w:p>
    <w:p>
      <w:pPr>
        <w:rPr>
          <w:rFonts w:ascii="Trebuchet MS" w:hAnsi="Trebuchet MS"/>
          <w:color w:val="000000"/>
          <w:sz w:val="20"/>
          <w:szCs w:val="20"/>
        </w:rPr>
      </w:pPr>
      <w:r>
        <w:rPr>
          <w:rFonts w:ascii="Trebuchet MS" w:hAnsi="Trebuchet MS"/>
          <w:color w:val="000000"/>
          <w:sz w:val="20"/>
          <w:szCs w:val="20"/>
        </w:rPr>
        <w:t>1 Então os homens de Efraim lhe disseram: Que é isto que nos fizeste, não nos chamando quando foste pelejar contra Midiã? E repreenderam-no asperamente.</w:t>
      </w:r>
    </w:p>
    <w:p>
      <w:pPr>
        <w:rPr>
          <w:rFonts w:ascii="Trebuchet MS" w:hAnsi="Trebuchet MS"/>
          <w:color w:val="000000"/>
          <w:sz w:val="20"/>
          <w:szCs w:val="20"/>
        </w:rPr>
      </w:pPr>
      <w:r>
        <w:rPr>
          <w:rFonts w:ascii="Trebuchet MS" w:hAnsi="Trebuchet MS"/>
          <w:color w:val="000000"/>
          <w:sz w:val="20"/>
          <w:szCs w:val="20"/>
        </w:rPr>
        <w:t>2 Ele, porém, lhes respondeu: Que fiz eu agora em comparação ao que vós fizestes? Não são porventura os rabiscos de Efraim melhores do que a vindima de Abiezer?</w:t>
      </w:r>
    </w:p>
    <w:p>
      <w:pPr>
        <w:rPr>
          <w:rFonts w:ascii="Trebuchet MS" w:hAnsi="Trebuchet MS"/>
          <w:color w:val="000000"/>
          <w:sz w:val="20"/>
          <w:szCs w:val="20"/>
        </w:rPr>
      </w:pPr>
      <w:r>
        <w:rPr>
          <w:rFonts w:ascii="Trebuchet MS" w:hAnsi="Trebuchet MS"/>
          <w:color w:val="000000"/>
          <w:sz w:val="20"/>
          <w:szCs w:val="20"/>
        </w:rPr>
        <w:t>3 Deus entregou na vossa mão os príncipes de Midiã, Orebe e Zeebe; que, pois, pude eu fazer em comparação ao que vós fizestes? Então a sua ira se abrandou para com ele, quando falou esta palavra.</w:t>
      </w:r>
    </w:p>
    <w:p>
      <w:pPr>
        <w:rPr>
          <w:rFonts w:ascii="Trebuchet MS" w:hAnsi="Trebuchet MS"/>
          <w:color w:val="000000"/>
          <w:sz w:val="20"/>
          <w:szCs w:val="20"/>
        </w:rPr>
      </w:pPr>
      <w:r>
        <w:rPr>
          <w:rFonts w:ascii="Trebuchet MS" w:hAnsi="Trebuchet MS"/>
          <w:color w:val="000000"/>
          <w:sz w:val="20"/>
          <w:szCs w:val="20"/>
        </w:rPr>
        <w:t>4 E Gideão veio ao Jordão e o atravessou, ele e os trezentos homens que estavam com ele, fatigados, mas ainda perseguindo.</w:t>
      </w:r>
    </w:p>
    <w:p>
      <w:pPr>
        <w:rPr>
          <w:rFonts w:ascii="Trebuchet MS" w:hAnsi="Trebuchet MS"/>
          <w:color w:val="000000"/>
          <w:sz w:val="20"/>
          <w:szCs w:val="20"/>
        </w:rPr>
      </w:pPr>
      <w:r>
        <w:rPr>
          <w:rFonts w:ascii="Trebuchet MS" w:hAnsi="Trebuchet MS"/>
          <w:color w:val="000000"/>
          <w:sz w:val="20"/>
          <w:szCs w:val="20"/>
        </w:rPr>
        <w:t>5 Disse, pois, aos homens de Sucote: Dai, peço-vos, uns pães ao povo que me segue, porquanto está fatigado, e eu vou perseguindo a Zeba e Zalmuna, reis os midianitas.</w:t>
      </w:r>
    </w:p>
    <w:p>
      <w:pPr>
        <w:rPr>
          <w:rFonts w:ascii="Trebuchet MS" w:hAnsi="Trebuchet MS"/>
          <w:color w:val="000000"/>
          <w:sz w:val="20"/>
          <w:szCs w:val="20"/>
        </w:rPr>
      </w:pPr>
      <w:r>
        <w:rPr>
          <w:rFonts w:ascii="Trebuchet MS" w:hAnsi="Trebuchet MS"/>
          <w:color w:val="000000"/>
          <w:sz w:val="20"/>
          <w:szCs w:val="20"/>
        </w:rPr>
        <w:t>6 Mas os príncipes de Sucote responderam: Já estão em teu poder as mãos de Zebá e Zalmuna, para que demos pão ao teu exército?</w:t>
      </w:r>
    </w:p>
    <w:p>
      <w:pPr>
        <w:rPr>
          <w:rFonts w:ascii="Trebuchet MS" w:hAnsi="Trebuchet MS"/>
          <w:color w:val="000000"/>
          <w:sz w:val="20"/>
          <w:szCs w:val="20"/>
        </w:rPr>
      </w:pPr>
      <w:r>
        <w:rPr>
          <w:rFonts w:ascii="Trebuchet MS" w:hAnsi="Trebuchet MS"/>
          <w:color w:val="000000"/>
          <w:sz w:val="20"/>
          <w:szCs w:val="20"/>
        </w:rPr>
        <w:t>7 Replicou-lhes Gideão: Pois quando o Senhor entregar na minha mão a Zebá e a Zalmuna, trilharei a vossa carne com os espinhos do deserto e com os abrolhos.</w:t>
      </w:r>
    </w:p>
    <w:p>
      <w:pPr>
        <w:rPr>
          <w:rFonts w:ascii="Trebuchet MS" w:hAnsi="Trebuchet MS"/>
          <w:color w:val="000000"/>
          <w:sz w:val="20"/>
          <w:szCs w:val="20"/>
        </w:rPr>
      </w:pPr>
      <w:r>
        <w:rPr>
          <w:rFonts w:ascii="Trebuchet MS" w:hAnsi="Trebuchet MS"/>
          <w:color w:val="000000"/>
          <w:sz w:val="20"/>
          <w:szCs w:val="20"/>
        </w:rPr>
        <w:t>8 Dali subiu a Penuel, e falou da mesma maneira aos homens desse lugar, que lhe responderam como os homens de Sucote lhe haviam respondido.</w:t>
      </w:r>
    </w:p>
    <w:p>
      <w:pPr>
        <w:rPr>
          <w:rFonts w:ascii="Trebuchet MS" w:hAnsi="Trebuchet MS"/>
          <w:color w:val="000000"/>
          <w:sz w:val="20"/>
          <w:szCs w:val="20"/>
        </w:rPr>
      </w:pPr>
      <w:r>
        <w:rPr>
          <w:rFonts w:ascii="Trebuchet MS" w:hAnsi="Trebuchet MS"/>
          <w:color w:val="000000"/>
          <w:sz w:val="20"/>
          <w:szCs w:val="20"/>
        </w:rPr>
        <w:t>9 Por isso falou também aos homens de Penuel, dizendo: Quando eu voltar em paz, derribarei esta torre.</w:t>
      </w:r>
    </w:p>
    <w:p>
      <w:pPr>
        <w:rPr>
          <w:rFonts w:ascii="Trebuchet MS" w:hAnsi="Trebuchet MS"/>
          <w:color w:val="000000"/>
          <w:sz w:val="20"/>
          <w:szCs w:val="20"/>
        </w:rPr>
      </w:pPr>
      <w:r>
        <w:rPr>
          <w:rFonts w:ascii="Trebuchet MS" w:hAnsi="Trebuchet MS"/>
          <w:color w:val="000000"/>
          <w:sz w:val="20"/>
          <w:szCs w:val="20"/>
        </w:rPr>
        <w:t>10 Zebá e Zalmuna estavam em Carcor com o seu exército, cerca de quinze mil homens, os restantes de todo o exército dos filhos do oriente; pois haviam caído cento e vinte mil homens que puxavam da espada.</w:t>
      </w:r>
    </w:p>
    <w:p>
      <w:pPr>
        <w:rPr>
          <w:rFonts w:ascii="Trebuchet MS" w:hAnsi="Trebuchet MS"/>
          <w:color w:val="000000"/>
          <w:sz w:val="20"/>
          <w:szCs w:val="20"/>
        </w:rPr>
      </w:pPr>
      <w:r>
        <w:rPr>
          <w:rFonts w:ascii="Trebuchet MS" w:hAnsi="Trebuchet MS"/>
          <w:color w:val="000000"/>
          <w:sz w:val="20"/>
          <w:szCs w:val="20"/>
        </w:rPr>
        <w:t>11 subiu Gideão pelo caminho dos que habitavam em tendas, ao oriente de Nobá e Jogbeá, e feriu aquele exército, porquanto se dava por seguro.</w:t>
      </w:r>
    </w:p>
    <w:p>
      <w:pPr>
        <w:rPr>
          <w:rFonts w:ascii="Trebuchet MS" w:hAnsi="Trebuchet MS"/>
          <w:color w:val="000000"/>
          <w:sz w:val="20"/>
          <w:szCs w:val="20"/>
        </w:rPr>
      </w:pPr>
      <w:r>
        <w:rPr>
          <w:rFonts w:ascii="Trebuchet MS" w:hAnsi="Trebuchet MS"/>
          <w:color w:val="000000"/>
          <w:sz w:val="20"/>
          <w:szCs w:val="20"/>
        </w:rPr>
        <w:t>12 E, fugindo Zebá e Zalmuna, Gideão os perseguiu, tomou presos esses dois reis dos midianitas e desbaratou todo o exército.</w:t>
      </w:r>
    </w:p>
    <w:p>
      <w:pPr>
        <w:rPr>
          <w:rFonts w:ascii="Trebuchet MS" w:hAnsi="Trebuchet MS"/>
          <w:color w:val="000000"/>
          <w:sz w:val="20"/>
          <w:szCs w:val="20"/>
        </w:rPr>
      </w:pPr>
      <w:r>
        <w:rPr>
          <w:rFonts w:ascii="Trebuchet MS" w:hAnsi="Trebuchet MS"/>
          <w:color w:val="000000"/>
          <w:sz w:val="20"/>
          <w:szCs w:val="20"/>
        </w:rPr>
        <w:t>13 Voltando, pois, Gideão, filho de Joás, da peleja pela subida de Heres,</w:t>
      </w:r>
    </w:p>
    <w:p>
      <w:pPr>
        <w:rPr>
          <w:rFonts w:ascii="Trebuchet MS" w:hAnsi="Trebuchet MS"/>
          <w:color w:val="000000"/>
          <w:sz w:val="20"/>
          <w:szCs w:val="20"/>
        </w:rPr>
      </w:pPr>
      <w:r>
        <w:rPr>
          <w:rFonts w:ascii="Trebuchet MS" w:hAnsi="Trebuchet MS"/>
          <w:color w:val="000000"/>
          <w:sz w:val="20"/>
          <w:szCs w:val="20"/>
        </w:rPr>
        <w:t>14 tomou preso a um moço dos homens de Sucote, e o inquiriu; este lhe deu por escrito os nomes dos príncipes de Sucote, e dos seus anciãos, setenta e sete homens.</w:t>
      </w:r>
    </w:p>
    <w:p>
      <w:pPr>
        <w:rPr>
          <w:rFonts w:ascii="Trebuchet MS" w:hAnsi="Trebuchet MS"/>
          <w:color w:val="000000"/>
          <w:sz w:val="20"/>
          <w:szCs w:val="20"/>
        </w:rPr>
      </w:pPr>
      <w:r>
        <w:rPr>
          <w:rFonts w:ascii="Trebuchet MS" w:hAnsi="Trebuchet MS"/>
          <w:color w:val="000000"/>
          <w:sz w:val="20"/>
          <w:szCs w:val="20"/>
        </w:rPr>
        <w:t>15 Então veio aos homens de Sucote, e disse: Eis aqui Zebá e Zalmuna, a respeito dos quais me escarnecestes, dizendo: Porventura já estão em teu poder as mãos de Zebá e Zalmuna, para que demos pão aos teus homens fatigados?</w:t>
      </w:r>
    </w:p>
    <w:p>
      <w:pPr>
        <w:rPr>
          <w:rFonts w:ascii="Trebuchet MS" w:hAnsi="Trebuchet MS"/>
          <w:color w:val="000000"/>
          <w:sz w:val="20"/>
          <w:szCs w:val="20"/>
        </w:rPr>
      </w:pPr>
      <w:r>
        <w:rPr>
          <w:rFonts w:ascii="Trebuchet MS" w:hAnsi="Trebuchet MS"/>
          <w:color w:val="000000"/>
          <w:sz w:val="20"/>
          <w:szCs w:val="20"/>
        </w:rPr>
        <w:t>16 Nisso tomou os anciãos da cidade, e espinhos e abrolhos do deserto, e com eles ensinou aos homens de Sucote.</w:t>
      </w:r>
    </w:p>
    <w:p>
      <w:pPr>
        <w:rPr>
          <w:rFonts w:ascii="Trebuchet MS" w:hAnsi="Trebuchet MS"/>
          <w:color w:val="000000"/>
          <w:sz w:val="20"/>
          <w:szCs w:val="20"/>
        </w:rPr>
      </w:pPr>
      <w:r>
        <w:rPr>
          <w:rFonts w:ascii="Trebuchet MS" w:hAnsi="Trebuchet MS"/>
          <w:color w:val="000000"/>
          <w:sz w:val="20"/>
          <w:szCs w:val="20"/>
        </w:rPr>
        <w:t>17 Também derrubou a torre de Penuel, e matou os homens da cidade.</w:t>
      </w:r>
    </w:p>
    <w:p>
      <w:pPr>
        <w:rPr>
          <w:rFonts w:ascii="Trebuchet MS" w:hAnsi="Trebuchet MS"/>
          <w:color w:val="000000"/>
          <w:sz w:val="20"/>
          <w:szCs w:val="20"/>
        </w:rPr>
      </w:pPr>
      <w:r>
        <w:rPr>
          <w:rFonts w:ascii="Trebuchet MS" w:hAnsi="Trebuchet MS"/>
          <w:color w:val="000000"/>
          <w:sz w:val="20"/>
          <w:szCs w:val="20"/>
        </w:rPr>
        <w:t>18 Depois perguntou a Zebá e a Zalmuna: Como eram os homens que matastes em Tabor? E responderam eles: Qual és tu, tais eram eles; cada um parecia filho de rei.</w:t>
      </w:r>
    </w:p>
    <w:p>
      <w:pPr>
        <w:rPr>
          <w:rFonts w:ascii="Trebuchet MS" w:hAnsi="Trebuchet MS"/>
          <w:color w:val="000000"/>
          <w:sz w:val="20"/>
          <w:szCs w:val="20"/>
        </w:rPr>
      </w:pPr>
      <w:r>
        <w:rPr>
          <w:rFonts w:ascii="Trebuchet MS" w:hAnsi="Trebuchet MS"/>
          <w:color w:val="000000"/>
          <w:sz w:val="20"/>
          <w:szCs w:val="20"/>
        </w:rPr>
        <w:t>19 Então disse ele: Eram meus irmãos, filhos de minha mãe; vive o Senhor, que se lhes tivésseis poupado a vida, eu não vos mataria.</w:t>
      </w:r>
    </w:p>
    <w:p>
      <w:pPr>
        <w:rPr>
          <w:rFonts w:ascii="Trebuchet MS" w:hAnsi="Trebuchet MS"/>
          <w:color w:val="000000"/>
          <w:sz w:val="20"/>
          <w:szCs w:val="20"/>
        </w:rPr>
      </w:pPr>
      <w:r>
        <w:rPr>
          <w:rFonts w:ascii="Trebuchet MS" w:hAnsi="Trebuchet MS"/>
          <w:color w:val="000000"/>
          <w:sz w:val="20"/>
          <w:szCs w:val="20"/>
        </w:rPr>
        <w:t>20 E disse a Jeter, seu primogênito: Levanta-te, mata-os. O mancebo, porém, não puxou da espada, porque temia, porquanto ainda era muito moço.</w:t>
      </w:r>
    </w:p>
    <w:p>
      <w:pPr>
        <w:rPr>
          <w:rFonts w:ascii="Trebuchet MS" w:hAnsi="Trebuchet MS"/>
          <w:color w:val="000000"/>
          <w:sz w:val="20"/>
          <w:szCs w:val="20"/>
        </w:rPr>
      </w:pPr>
      <w:r>
        <w:rPr>
          <w:rFonts w:ascii="Trebuchet MS" w:hAnsi="Trebuchet MS"/>
          <w:color w:val="000000"/>
          <w:sz w:val="20"/>
          <w:szCs w:val="20"/>
        </w:rPr>
        <w:t>21 Então disseram Zebá e Zalmuna: Levanta-te tu mesmo, e acomete-nos; porque, qual o homem, tal a sua força. Levantando-se, pois, Gideão, matou Zebá e Zalmuna, e tomou os crescentes que estavam aos pescoços dos seus camelos.</w:t>
      </w:r>
    </w:p>
    <w:p>
      <w:pPr>
        <w:rPr>
          <w:rFonts w:ascii="Trebuchet MS" w:hAnsi="Trebuchet MS"/>
          <w:color w:val="000000"/>
          <w:sz w:val="20"/>
          <w:szCs w:val="20"/>
        </w:rPr>
      </w:pPr>
      <w:r>
        <w:rPr>
          <w:rFonts w:ascii="Trebuchet MS" w:hAnsi="Trebuchet MS"/>
          <w:color w:val="000000"/>
          <w:sz w:val="20"/>
          <w:szCs w:val="20"/>
        </w:rPr>
        <w:t>22 Então os homens de Israel disseram a Gideão: Domina sobre nós, assim tu, como teu filho, e o filho de teu filho; porquanto nos livraste da mão de Midiã.</w:t>
      </w:r>
    </w:p>
    <w:p>
      <w:pPr>
        <w:rPr>
          <w:rFonts w:ascii="Trebuchet MS" w:hAnsi="Trebuchet MS"/>
          <w:color w:val="000000"/>
          <w:sz w:val="20"/>
          <w:szCs w:val="20"/>
        </w:rPr>
      </w:pPr>
      <w:r>
        <w:rPr>
          <w:rFonts w:ascii="Trebuchet MS" w:hAnsi="Trebuchet MS"/>
          <w:color w:val="000000"/>
          <w:sz w:val="20"/>
          <w:szCs w:val="20"/>
        </w:rPr>
        <w:t>23 Gideão, porém, lhes respondeu: Nem eu dominarei sobre vós, nem meu filho, mas o Senhor sobre vós dominará.</w:t>
      </w:r>
    </w:p>
    <w:p>
      <w:pPr>
        <w:rPr>
          <w:rFonts w:ascii="Trebuchet MS" w:hAnsi="Trebuchet MS"/>
          <w:color w:val="000000"/>
          <w:sz w:val="20"/>
          <w:szCs w:val="20"/>
        </w:rPr>
      </w:pPr>
      <w:r>
        <w:rPr>
          <w:rFonts w:ascii="Trebuchet MS" w:hAnsi="Trebuchet MS"/>
          <w:color w:val="000000"/>
          <w:sz w:val="20"/>
          <w:szCs w:val="20"/>
        </w:rPr>
        <w:t>24 Disse-lhes mais Gideão: uma petição vos farei: dá-me, cada um de vós, as arrecadas do despojo. (Porque os inimigos tinham arrecadas de ouro, porquanto eram ismaelitas) .</w:t>
      </w:r>
    </w:p>
    <w:p>
      <w:pPr>
        <w:rPr>
          <w:rFonts w:ascii="Trebuchet MS" w:hAnsi="Trebuchet MS"/>
          <w:color w:val="000000"/>
          <w:sz w:val="20"/>
          <w:szCs w:val="20"/>
        </w:rPr>
      </w:pPr>
      <w:r>
        <w:rPr>
          <w:rFonts w:ascii="Trebuchet MS" w:hAnsi="Trebuchet MS"/>
          <w:color w:val="000000"/>
          <w:sz w:val="20"/>
          <w:szCs w:val="20"/>
        </w:rPr>
        <w:t>25 Ao que disseram eles: De boa vontade as daremos. E estenderam uma capa, na qual cada um deles deitou as arrecadas do seu despojo.</w:t>
      </w:r>
    </w:p>
    <w:p>
      <w:pPr>
        <w:rPr>
          <w:rFonts w:ascii="Trebuchet MS" w:hAnsi="Trebuchet MS"/>
          <w:color w:val="000000"/>
          <w:sz w:val="20"/>
          <w:szCs w:val="20"/>
        </w:rPr>
      </w:pPr>
      <w:r>
        <w:rPr>
          <w:rFonts w:ascii="Trebuchet MS" w:hAnsi="Trebuchet MS"/>
          <w:color w:val="000000"/>
          <w:sz w:val="20"/>
          <w:szCs w:val="20"/>
        </w:rPr>
        <w:t>26 E foi o peso das arrecadas de ouro que ele pediu, mil e quinhentos siclos de ouro, afora os crescentes, as cadeias e as vestes de púrpura que os reis de Midiã trajavam, afora as correntes que os camelos traziam ao pescoço.</w:t>
      </w:r>
    </w:p>
    <w:p>
      <w:pPr>
        <w:rPr>
          <w:rFonts w:ascii="Trebuchet MS" w:hAnsi="Trebuchet MS"/>
          <w:color w:val="000000"/>
          <w:sz w:val="20"/>
          <w:szCs w:val="20"/>
        </w:rPr>
      </w:pPr>
      <w:r>
        <w:rPr>
          <w:rFonts w:ascii="Trebuchet MS" w:hAnsi="Trebuchet MS"/>
          <w:color w:val="000000"/>
          <w:sz w:val="20"/>
          <w:szCs w:val="20"/>
        </w:rPr>
        <w:t>27 Disso fez Gideão um éfode, e o pôs na sua cidade, em Ofra; e todo o Israel se prostituiu ali após ele; e foi um laço para Gideão e para sua casa.</w:t>
      </w:r>
    </w:p>
    <w:p>
      <w:pPr>
        <w:rPr>
          <w:rFonts w:ascii="Trebuchet MS" w:hAnsi="Trebuchet MS"/>
          <w:color w:val="000000"/>
          <w:sz w:val="20"/>
          <w:szCs w:val="20"/>
        </w:rPr>
      </w:pPr>
      <w:r>
        <w:rPr>
          <w:rFonts w:ascii="Trebuchet MS" w:hAnsi="Trebuchet MS"/>
          <w:color w:val="000000"/>
          <w:sz w:val="20"/>
          <w:szCs w:val="20"/>
        </w:rPr>
        <w:t>28 Assim foram abatidos os midianitas diante dos filhos de Israel, e nunca mais levantaram a cabeça. E a terra teve sossego, por quarenta anos nos dias de Gideão.</w:t>
      </w:r>
    </w:p>
    <w:p>
      <w:pPr>
        <w:rPr>
          <w:rFonts w:ascii="Trebuchet MS" w:hAnsi="Trebuchet MS"/>
          <w:color w:val="000000"/>
          <w:sz w:val="20"/>
          <w:szCs w:val="20"/>
        </w:rPr>
      </w:pPr>
      <w:r>
        <w:rPr>
          <w:rFonts w:ascii="Trebuchet MS" w:hAnsi="Trebuchet MS"/>
          <w:color w:val="000000"/>
          <w:sz w:val="20"/>
          <w:szCs w:val="20"/>
        </w:rPr>
        <w:t>29 Então foi Jerubaal, filho de Joás, e habitou em sua casa.</w:t>
      </w:r>
    </w:p>
    <w:p>
      <w:pPr>
        <w:rPr>
          <w:rFonts w:ascii="Trebuchet MS" w:hAnsi="Trebuchet MS"/>
          <w:color w:val="000000"/>
          <w:sz w:val="20"/>
          <w:szCs w:val="20"/>
        </w:rPr>
      </w:pPr>
      <w:r>
        <w:rPr>
          <w:rFonts w:ascii="Trebuchet MS" w:hAnsi="Trebuchet MS"/>
          <w:color w:val="000000"/>
          <w:sz w:val="20"/>
          <w:szCs w:val="20"/>
        </w:rPr>
        <w:t>30 Gideão teve setenta filhos, que procederam da sua coxa, porque tinha muitas mulheres.</w:t>
      </w:r>
    </w:p>
    <w:p>
      <w:pPr>
        <w:rPr>
          <w:rFonts w:ascii="Trebuchet MS" w:hAnsi="Trebuchet MS"/>
          <w:color w:val="000000"/>
          <w:sz w:val="20"/>
          <w:szCs w:val="20"/>
        </w:rPr>
      </w:pPr>
      <w:r>
        <w:rPr>
          <w:rFonts w:ascii="Trebuchet MS" w:hAnsi="Trebuchet MS"/>
          <w:color w:val="000000"/>
          <w:sz w:val="20"/>
          <w:szCs w:val="20"/>
        </w:rPr>
        <w:t>31 A sua concubina que estava em Siquém deu-lhe também um filho; e pôs-lhe por nome Abimeleque.</w:t>
      </w:r>
    </w:p>
    <w:p>
      <w:pPr>
        <w:rPr>
          <w:rFonts w:ascii="Trebuchet MS" w:hAnsi="Trebuchet MS"/>
          <w:color w:val="000000"/>
          <w:sz w:val="20"/>
          <w:szCs w:val="20"/>
        </w:rPr>
      </w:pPr>
      <w:r>
        <w:rPr>
          <w:rFonts w:ascii="Trebuchet MS" w:hAnsi="Trebuchet MS"/>
          <w:color w:val="000000"/>
          <w:sz w:val="20"/>
          <w:szCs w:val="20"/>
        </w:rPr>
        <w:t>32 Morreu Gideão, filho de Joás, na sua cidade, e foi sepultado no sepulcro de seu pai Joás, em Ofra dos abiezritas.</w:t>
      </w:r>
    </w:p>
    <w:p>
      <w:pPr>
        <w:rPr>
          <w:rFonts w:ascii="Trebuchet MS" w:hAnsi="Trebuchet MS"/>
          <w:color w:val="000000"/>
          <w:sz w:val="20"/>
          <w:szCs w:val="20"/>
        </w:rPr>
      </w:pPr>
      <w:r>
        <w:rPr>
          <w:rFonts w:ascii="Trebuchet MS" w:hAnsi="Trebuchet MS"/>
          <w:color w:val="000000"/>
          <w:sz w:val="20"/>
          <w:szCs w:val="20"/>
        </w:rPr>
        <w:t>33 Depois da morte de Gideão os filhos de Israel tornaram a se prostituir após os baalins, e puseram a Baal-Berite por deus.</w:t>
      </w:r>
    </w:p>
    <w:p>
      <w:pPr>
        <w:rPr>
          <w:rFonts w:ascii="Trebuchet MS" w:hAnsi="Trebuchet MS"/>
          <w:color w:val="000000"/>
          <w:sz w:val="20"/>
          <w:szCs w:val="20"/>
        </w:rPr>
      </w:pPr>
      <w:r>
        <w:rPr>
          <w:rFonts w:ascii="Trebuchet MS" w:hAnsi="Trebuchet MS"/>
          <w:color w:val="000000"/>
          <w:sz w:val="20"/>
          <w:szCs w:val="20"/>
        </w:rPr>
        <w:t>34 Assim os filhos de Israel não se lembraram do Senhor seu Deus, que os livrara da mão de todos os seus inimigos ao redor;</w:t>
      </w:r>
    </w:p>
    <w:p>
      <w:pPr>
        <w:rPr>
          <w:rFonts w:ascii="Trebuchet MS" w:hAnsi="Trebuchet MS"/>
          <w:color w:val="000000"/>
          <w:sz w:val="20"/>
          <w:szCs w:val="20"/>
        </w:rPr>
      </w:pPr>
      <w:r>
        <w:rPr>
          <w:rFonts w:ascii="Trebuchet MS" w:hAnsi="Trebuchet MS"/>
          <w:color w:val="000000"/>
          <w:sz w:val="20"/>
          <w:szCs w:val="20"/>
        </w:rPr>
        <w:t>35 nem usaram de beneficência para com a casa de Jerubaal, a saber, de Gideão, segundo todo o bem que ele havia feito a Israel.</w:t>
      </w:r>
    </w:p>
    <w:p>
      <w:pPr>
        <w:pStyle w:val="P13"/>
        <w:rPr>
          <w:rFonts w:ascii="Trebuchet MS" w:hAnsi="Trebuchet MS"/>
          <w:color w:val="000000"/>
          <w:sz w:val="22"/>
          <w:szCs w:val="22"/>
        </w:rPr>
      </w:pPr>
      <w:bookmarkStart w:id="236" w:name="_Toc147528173"/>
      <w:r>
        <w:rPr>
          <w:rFonts w:ascii="Trebuchet MS" w:hAnsi="Trebuchet MS"/>
          <w:color w:val="000000"/>
          <w:sz w:val="22"/>
          <w:szCs w:val="22"/>
        </w:rPr>
        <w:t xml:space="preserve"> JUÍZES 9</w:t>
      </w:r>
      <w:bookmarkEnd w:id="236"/>
    </w:p>
    <w:p>
      <w:pPr>
        <w:rPr>
          <w:rFonts w:ascii="Trebuchet MS" w:hAnsi="Trebuchet MS"/>
          <w:color w:val="000000"/>
          <w:sz w:val="20"/>
          <w:szCs w:val="20"/>
        </w:rPr>
      </w:pPr>
      <w:r>
        <w:rPr>
          <w:rFonts w:ascii="Trebuchet MS" w:hAnsi="Trebuchet MS"/>
          <w:color w:val="000000"/>
          <w:sz w:val="20"/>
          <w:szCs w:val="20"/>
        </w:rPr>
        <w:t>1 Abimeleque, filho de Jerubaal, foi a Siquém, aos irmãos de sua mãe, e falou-lhes, e a toda a parentela da casa de pai de sua mãe, dizendo:</w:t>
      </w:r>
    </w:p>
    <w:p>
      <w:pPr>
        <w:rPr>
          <w:rFonts w:ascii="Trebuchet MS" w:hAnsi="Trebuchet MS"/>
          <w:color w:val="000000"/>
          <w:sz w:val="20"/>
          <w:szCs w:val="20"/>
        </w:rPr>
      </w:pPr>
      <w:r>
        <w:rPr>
          <w:rFonts w:ascii="Trebuchet MS" w:hAnsi="Trebuchet MS"/>
          <w:color w:val="000000"/>
          <w:sz w:val="20"/>
          <w:szCs w:val="20"/>
        </w:rPr>
        <w:t>2 Falai, peço-vos, aos ouvidos de todos os cidadãos de Siquém: Que é melhor para vós? que setenta homens, todos os filhos de Jerubaal, dominem sobre vós, ou que um só domine sobre vós? Lembrai-vos também de que sou vosso osso e vossa carne.</w:t>
      </w:r>
    </w:p>
    <w:p>
      <w:pPr>
        <w:rPr>
          <w:rFonts w:ascii="Trebuchet MS" w:hAnsi="Trebuchet MS"/>
          <w:color w:val="000000"/>
          <w:sz w:val="20"/>
          <w:szCs w:val="20"/>
        </w:rPr>
      </w:pPr>
      <w:r>
        <w:rPr>
          <w:rFonts w:ascii="Trebuchet MS" w:hAnsi="Trebuchet MS"/>
          <w:color w:val="000000"/>
          <w:sz w:val="20"/>
          <w:szCs w:val="20"/>
        </w:rPr>
        <w:t>3 Então os irmãos de sua mãe falaram todas essas palavras a respeito dele aos ouvidos de todos os cidadãos de Siquém; e o coração deles se inclinou a seguir Abimeleque; pois disseram: E nosso irmão.</w:t>
      </w:r>
    </w:p>
    <w:p>
      <w:pPr>
        <w:rPr>
          <w:rFonts w:ascii="Trebuchet MS" w:hAnsi="Trebuchet MS"/>
          <w:color w:val="000000"/>
          <w:sz w:val="20"/>
          <w:szCs w:val="20"/>
        </w:rPr>
      </w:pPr>
      <w:r>
        <w:rPr>
          <w:rFonts w:ascii="Trebuchet MS" w:hAnsi="Trebuchet MS"/>
          <w:color w:val="000000"/>
          <w:sz w:val="20"/>
          <w:szCs w:val="20"/>
        </w:rPr>
        <w:t>4 E deram-lhe setenta siclos de prata, da casa de Baal-Berite, com os quais alugou Abimeleque alguns homens ociosos e levianas, que o seguiram;</w:t>
      </w:r>
    </w:p>
    <w:p>
      <w:pPr>
        <w:rPr>
          <w:rFonts w:ascii="Trebuchet MS" w:hAnsi="Trebuchet MS"/>
          <w:color w:val="000000"/>
          <w:sz w:val="20"/>
          <w:szCs w:val="20"/>
        </w:rPr>
      </w:pPr>
      <w:r>
        <w:rPr>
          <w:rFonts w:ascii="Trebuchet MS" w:hAnsi="Trebuchet MS"/>
          <w:color w:val="000000"/>
          <w:sz w:val="20"/>
          <w:szCs w:val="20"/>
        </w:rPr>
        <w:t>5 e foi à casa de seu pai, a Ofra, e matou a seus irmãos, os filhos de Jerubaal, setenta homens, sobre uma só pedra. Mas Jotão, filho menor de Jerubaal, ficou, porquanto se tinha escondido.</w:t>
      </w:r>
    </w:p>
    <w:p>
      <w:pPr>
        <w:rPr>
          <w:rFonts w:ascii="Trebuchet MS" w:hAnsi="Trebuchet MS"/>
          <w:color w:val="000000"/>
          <w:sz w:val="20"/>
          <w:szCs w:val="20"/>
        </w:rPr>
      </w:pPr>
      <w:r>
        <w:rPr>
          <w:rFonts w:ascii="Trebuchet MS" w:hAnsi="Trebuchet MS"/>
          <w:color w:val="000000"/>
          <w:sz w:val="20"/>
          <w:szCs w:val="20"/>
        </w:rPr>
        <w:t>6 Então se ajuntaram todos os cidadãos de Siquém e toda a Bete-Milo, e foram, e constituíram rei a Abimeleque, junto ao carvalho da coluna que havia em Siquém.</w:t>
      </w:r>
    </w:p>
    <w:p>
      <w:pPr>
        <w:rPr>
          <w:rFonts w:ascii="Trebuchet MS" w:hAnsi="Trebuchet MS"/>
          <w:color w:val="000000"/>
          <w:sz w:val="20"/>
          <w:szCs w:val="20"/>
        </w:rPr>
      </w:pPr>
      <w:r>
        <w:rPr>
          <w:rFonts w:ascii="Trebuchet MS" w:hAnsi="Trebuchet MS"/>
          <w:color w:val="000000"/>
          <w:sz w:val="20"/>
          <w:szCs w:val="20"/>
        </w:rPr>
        <w:t>7 Jotão, tendo sido avisado disso, foi e, pondo-se no cume do monte Gerizim, levantou a voz e clamou, dizendo: Ouvi-me a mim, cidadãos de Siquém, para que Deus: vos ouça a vos.</w:t>
      </w:r>
    </w:p>
    <w:p>
      <w:pPr>
        <w:rPr>
          <w:rFonts w:ascii="Trebuchet MS" w:hAnsi="Trebuchet MS"/>
          <w:color w:val="000000"/>
          <w:sz w:val="20"/>
          <w:szCs w:val="20"/>
        </w:rPr>
      </w:pPr>
      <w:r>
        <w:rPr>
          <w:rFonts w:ascii="Trebuchet MS" w:hAnsi="Trebuchet MS"/>
          <w:color w:val="000000"/>
          <w:sz w:val="20"/>
          <w:szCs w:val="20"/>
        </w:rPr>
        <w:t>8 Foram uma vez as árvores a ungir para si um rei; e disseram à oliveira: Reina tu sobre nós.</w:t>
      </w:r>
    </w:p>
    <w:p>
      <w:pPr>
        <w:rPr>
          <w:rFonts w:ascii="Trebuchet MS" w:hAnsi="Trebuchet MS"/>
          <w:color w:val="000000"/>
          <w:sz w:val="20"/>
          <w:szCs w:val="20"/>
        </w:rPr>
      </w:pPr>
      <w:r>
        <w:rPr>
          <w:rFonts w:ascii="Trebuchet MS" w:hAnsi="Trebuchet MS"/>
          <w:color w:val="000000"/>
          <w:sz w:val="20"/>
          <w:szCs w:val="20"/>
        </w:rPr>
        <w:t>9 Mas a oliveira lhes respondeu: Deixaria eu a minha gordura, que Deus e os homens em mim prezam, para ir balouçar sobre as árvores?</w:t>
      </w:r>
    </w:p>
    <w:p>
      <w:pPr>
        <w:rPr>
          <w:rFonts w:ascii="Trebuchet MS" w:hAnsi="Trebuchet MS"/>
          <w:color w:val="000000"/>
          <w:sz w:val="20"/>
          <w:szCs w:val="20"/>
        </w:rPr>
      </w:pPr>
      <w:r>
        <w:rPr>
          <w:rFonts w:ascii="Trebuchet MS" w:hAnsi="Trebuchet MS"/>
          <w:color w:val="000000"/>
          <w:sz w:val="20"/>
          <w:szCs w:val="20"/>
        </w:rPr>
        <w:t>10 Então disseram as árvores à figueira: Vem tu, e reina sobre nós.</w:t>
      </w:r>
    </w:p>
    <w:p>
      <w:pPr>
        <w:rPr>
          <w:rFonts w:ascii="Trebuchet MS" w:hAnsi="Trebuchet MS"/>
          <w:color w:val="000000"/>
          <w:sz w:val="20"/>
          <w:szCs w:val="20"/>
        </w:rPr>
      </w:pPr>
      <w:r>
        <w:rPr>
          <w:rFonts w:ascii="Trebuchet MS" w:hAnsi="Trebuchet MS"/>
          <w:color w:val="000000"/>
          <w:sz w:val="20"/>
          <w:szCs w:val="20"/>
        </w:rPr>
        <w:t>11 Mas a figueira lhes respondeu: Deixaria eu a minha doçura, o meu bom fruto, para ir balouçar sobre as árvores?</w:t>
      </w:r>
    </w:p>
    <w:p>
      <w:pPr>
        <w:rPr>
          <w:rFonts w:ascii="Trebuchet MS" w:hAnsi="Trebuchet MS"/>
          <w:color w:val="000000"/>
          <w:sz w:val="20"/>
          <w:szCs w:val="20"/>
        </w:rPr>
      </w:pPr>
      <w:r>
        <w:rPr>
          <w:rFonts w:ascii="Trebuchet MS" w:hAnsi="Trebuchet MS"/>
          <w:color w:val="000000"/>
          <w:sz w:val="20"/>
          <w:szCs w:val="20"/>
        </w:rPr>
        <w:t>12 Disseram então as árvores à videira: Vem tu, e reina sobre nós.</w:t>
      </w:r>
    </w:p>
    <w:p>
      <w:pPr>
        <w:rPr>
          <w:rFonts w:ascii="Trebuchet MS" w:hAnsi="Trebuchet MS"/>
          <w:color w:val="000000"/>
          <w:sz w:val="20"/>
          <w:szCs w:val="20"/>
        </w:rPr>
      </w:pPr>
      <w:r>
        <w:rPr>
          <w:rFonts w:ascii="Trebuchet MS" w:hAnsi="Trebuchet MS"/>
          <w:color w:val="000000"/>
          <w:sz w:val="20"/>
          <w:szCs w:val="20"/>
        </w:rPr>
        <w:t>13 Mas a videira lhes respondeu: Deixaria eu o meu mosto, que alegra a Deus e aos homens, para ir balouçar sobre as árvores?</w:t>
      </w:r>
    </w:p>
    <w:p>
      <w:pPr>
        <w:rPr>
          <w:rFonts w:ascii="Trebuchet MS" w:hAnsi="Trebuchet MS"/>
          <w:color w:val="000000"/>
          <w:sz w:val="20"/>
          <w:szCs w:val="20"/>
        </w:rPr>
      </w:pPr>
      <w:r>
        <w:rPr>
          <w:rFonts w:ascii="Trebuchet MS" w:hAnsi="Trebuchet MS"/>
          <w:color w:val="000000"/>
          <w:sz w:val="20"/>
          <w:szCs w:val="20"/>
        </w:rPr>
        <w:t>14 Então todas as árvores disseram ao espinheiro: Vem tu, e reina sobre nós.</w:t>
      </w:r>
    </w:p>
    <w:p>
      <w:pPr>
        <w:rPr>
          <w:rFonts w:ascii="Trebuchet MS" w:hAnsi="Trebuchet MS"/>
          <w:color w:val="000000"/>
          <w:sz w:val="20"/>
          <w:szCs w:val="20"/>
        </w:rPr>
      </w:pPr>
      <w:r>
        <w:rPr>
          <w:rFonts w:ascii="Trebuchet MS" w:hAnsi="Trebuchet MS"/>
          <w:color w:val="000000"/>
          <w:sz w:val="20"/>
          <w:szCs w:val="20"/>
        </w:rPr>
        <w:t>15 O espinheiro, porém, respondeu às árvores: Se de boa fé me ungis por vosso rei, vinde refugiar-vos debaixo da minha sombra; mas, se não, saia fogo do espinheiro, e devore os cedros do Líbano.</w:t>
      </w:r>
    </w:p>
    <w:p>
      <w:pPr>
        <w:rPr>
          <w:rFonts w:ascii="Trebuchet MS" w:hAnsi="Trebuchet MS"/>
          <w:color w:val="000000"/>
          <w:sz w:val="20"/>
          <w:szCs w:val="20"/>
        </w:rPr>
      </w:pPr>
      <w:r>
        <w:rPr>
          <w:rFonts w:ascii="Trebuchet MS" w:hAnsi="Trebuchet MS"/>
          <w:color w:val="000000"/>
          <w:sz w:val="20"/>
          <w:szCs w:val="20"/>
        </w:rPr>
        <w:t>16 Agora, pois, se de boa fé e com retidão procedestes, constituindo rei a Abimeleque, e se bem fizestes para com Jerubaal e para com a sua casa, e se com ele usastes conforme o merecimento das suas mãos</w:t>
      </w:r>
    </w:p>
    <w:p>
      <w:pPr>
        <w:rPr>
          <w:rFonts w:ascii="Trebuchet MS" w:hAnsi="Trebuchet MS"/>
          <w:color w:val="000000"/>
          <w:sz w:val="20"/>
          <w:szCs w:val="20"/>
        </w:rPr>
      </w:pPr>
      <w:r>
        <w:rPr>
          <w:rFonts w:ascii="Trebuchet MS" w:hAnsi="Trebuchet MS"/>
          <w:color w:val="000000"/>
          <w:sz w:val="20"/>
          <w:szCs w:val="20"/>
        </w:rPr>
        <w:t>17 (porque meu pai pelejou por vós, desprezando a própria vida, e vos livrou da mão de Midiã;</w:t>
      </w:r>
    </w:p>
    <w:p>
      <w:pPr>
        <w:rPr>
          <w:rFonts w:ascii="Trebuchet MS" w:hAnsi="Trebuchet MS"/>
          <w:color w:val="000000"/>
          <w:sz w:val="20"/>
          <w:szCs w:val="20"/>
        </w:rPr>
      </w:pPr>
      <w:r>
        <w:rPr>
          <w:rFonts w:ascii="Trebuchet MS" w:hAnsi="Trebuchet MS"/>
          <w:color w:val="000000"/>
          <w:sz w:val="20"/>
          <w:szCs w:val="20"/>
        </w:rPr>
        <w:t>18 porém vós hoje vos levantastes contra a casa de meu pai, e matastes a seus filhos, setenta homens, sobre uma só pedra; e a Abimeleque, filho da sua serva, fizestes reinar sobre os cidadãos de Siquém, porque é vosso irmão);</w:t>
      </w:r>
    </w:p>
    <w:p>
      <w:pPr>
        <w:rPr>
          <w:rFonts w:ascii="Trebuchet MS" w:hAnsi="Trebuchet MS"/>
          <w:color w:val="000000"/>
          <w:sz w:val="20"/>
          <w:szCs w:val="20"/>
        </w:rPr>
      </w:pPr>
      <w:r>
        <w:rPr>
          <w:rFonts w:ascii="Trebuchet MS" w:hAnsi="Trebuchet MS"/>
          <w:color w:val="000000"/>
          <w:sz w:val="20"/>
          <w:szCs w:val="20"/>
        </w:rPr>
        <w:t>19 se de boa fé e com retidão procedestes hoje para com Jerubaal e para com a sua casa, alegrai-vos em Abimeleque, e também ele se alegre em vós;</w:t>
      </w:r>
    </w:p>
    <w:p>
      <w:pPr>
        <w:rPr>
          <w:rFonts w:ascii="Trebuchet MS" w:hAnsi="Trebuchet MS"/>
          <w:color w:val="000000"/>
          <w:sz w:val="20"/>
          <w:szCs w:val="20"/>
        </w:rPr>
      </w:pPr>
      <w:r>
        <w:rPr>
          <w:rFonts w:ascii="Trebuchet MS" w:hAnsi="Trebuchet MS"/>
          <w:color w:val="000000"/>
          <w:sz w:val="20"/>
          <w:szCs w:val="20"/>
        </w:rPr>
        <w:t>20 mas se não, saia fogo de Abimeleque, e devore os cidadãos de Siquém, e a Bete-Milo; e saia fogo dos cidadãos de Siquém e de Bete-Milo, e devore Abimeleque.</w:t>
      </w:r>
    </w:p>
    <w:p>
      <w:pPr>
        <w:rPr>
          <w:rFonts w:ascii="Trebuchet MS" w:hAnsi="Trebuchet MS"/>
          <w:color w:val="000000"/>
          <w:sz w:val="20"/>
          <w:szCs w:val="20"/>
        </w:rPr>
      </w:pPr>
      <w:r>
        <w:rPr>
          <w:rFonts w:ascii="Trebuchet MS" w:hAnsi="Trebuchet MS"/>
          <w:color w:val="000000"/>
          <w:sz w:val="20"/>
          <w:szCs w:val="20"/>
        </w:rPr>
        <w:t>21 E partindo Jotão, fugiu e foi para Beer, e ali habitou, por medo de Abimeleque, seu irmão.</w:t>
      </w:r>
    </w:p>
    <w:p>
      <w:pPr>
        <w:rPr>
          <w:rFonts w:ascii="Trebuchet MS" w:hAnsi="Trebuchet MS"/>
          <w:color w:val="000000"/>
          <w:sz w:val="20"/>
          <w:szCs w:val="20"/>
        </w:rPr>
      </w:pPr>
      <w:r>
        <w:rPr>
          <w:rFonts w:ascii="Trebuchet MS" w:hAnsi="Trebuchet MS"/>
          <w:color w:val="000000"/>
          <w:sz w:val="20"/>
          <w:szCs w:val="20"/>
        </w:rPr>
        <w:t>22 Havendo Abimeleque reinado três anos sobre Israel,</w:t>
      </w:r>
    </w:p>
    <w:p>
      <w:pPr>
        <w:rPr>
          <w:rFonts w:ascii="Trebuchet MS" w:hAnsi="Trebuchet MS"/>
          <w:color w:val="000000"/>
          <w:sz w:val="20"/>
          <w:szCs w:val="20"/>
        </w:rPr>
      </w:pPr>
      <w:r>
        <w:rPr>
          <w:rFonts w:ascii="Trebuchet MS" w:hAnsi="Trebuchet MS"/>
          <w:color w:val="000000"/>
          <w:sz w:val="20"/>
          <w:szCs w:val="20"/>
        </w:rPr>
        <w:t>23 Deus suscitou um espírito mau entre Abimeleque e os cidadãos de Siquém; e estes procederam aleivosamente para com Abimeleque;</w:t>
      </w:r>
    </w:p>
    <w:p>
      <w:pPr>
        <w:rPr>
          <w:rFonts w:ascii="Trebuchet MS" w:hAnsi="Trebuchet MS"/>
          <w:color w:val="000000"/>
          <w:sz w:val="20"/>
          <w:szCs w:val="20"/>
        </w:rPr>
      </w:pPr>
      <w:r>
        <w:rPr>
          <w:rFonts w:ascii="Trebuchet MS" w:hAnsi="Trebuchet MS"/>
          <w:color w:val="000000"/>
          <w:sz w:val="20"/>
          <w:szCs w:val="20"/>
        </w:rPr>
        <w:t>24 para que a violência praticada contra os setenta filhos de Jerubaal, como também o sangue deles, recaíssem sobre Abimeleque, seu irmão, que os matara, e sobre os cidadãos de Siquém, que fortaleceram as mãos dele para matar a seus irmãos.</w:t>
      </w:r>
    </w:p>
    <w:p>
      <w:pPr>
        <w:rPr>
          <w:rFonts w:ascii="Trebuchet MS" w:hAnsi="Trebuchet MS"/>
          <w:color w:val="000000"/>
          <w:sz w:val="20"/>
          <w:szCs w:val="20"/>
        </w:rPr>
      </w:pPr>
      <w:r>
        <w:rPr>
          <w:rFonts w:ascii="Trebuchet MS" w:hAnsi="Trebuchet MS"/>
          <w:color w:val="000000"/>
          <w:sz w:val="20"/>
          <w:szCs w:val="20"/>
        </w:rPr>
        <w:t>25 E os cidadãos de Siquém puseram de emboscada contra ele, sobre os cumes dos montes, homens que roubavam a todo aquele que passava por eles no caminho. E contou-se isto a Abimeleque.</w:t>
      </w:r>
    </w:p>
    <w:p>
      <w:pPr>
        <w:rPr>
          <w:rFonts w:ascii="Trebuchet MS" w:hAnsi="Trebuchet MS"/>
          <w:color w:val="000000"/>
          <w:sz w:val="20"/>
          <w:szCs w:val="20"/>
        </w:rPr>
      </w:pPr>
      <w:r>
        <w:rPr>
          <w:rFonts w:ascii="Trebuchet MS" w:hAnsi="Trebuchet MS"/>
          <w:color w:val="000000"/>
          <w:sz w:val="20"/>
          <w:szCs w:val="20"/>
        </w:rPr>
        <w:t>26 Também veio Gaal, filho de Iobel, com seus irmãos, e estabeleceu-se em Siquém; e confiaram nele os cidadãos de Siquém.</w:t>
      </w:r>
    </w:p>
    <w:p>
      <w:pPr>
        <w:rPr>
          <w:rFonts w:ascii="Trebuchet MS" w:hAnsi="Trebuchet MS"/>
          <w:color w:val="000000"/>
          <w:sz w:val="20"/>
          <w:szCs w:val="20"/>
        </w:rPr>
      </w:pPr>
      <w:r>
        <w:rPr>
          <w:rFonts w:ascii="Trebuchet MS" w:hAnsi="Trebuchet MS"/>
          <w:color w:val="000000"/>
          <w:sz w:val="20"/>
          <w:szCs w:val="20"/>
        </w:rPr>
        <w:t>27 Saindo ao campo, vindimaram as suas vinhas, pisaram as uvas e fizeram uma festa; e, entrando na casa de seu deus, comeram e beberam, e amaldiçoaram a Abimeleque.</w:t>
      </w:r>
    </w:p>
    <w:p>
      <w:pPr>
        <w:rPr>
          <w:rFonts w:ascii="Trebuchet MS" w:hAnsi="Trebuchet MS"/>
          <w:color w:val="000000"/>
          <w:sz w:val="20"/>
          <w:szCs w:val="20"/>
        </w:rPr>
      </w:pPr>
      <w:r>
        <w:rPr>
          <w:rFonts w:ascii="Trebuchet MS" w:hAnsi="Trebuchet MS"/>
          <w:color w:val="000000"/>
          <w:sz w:val="20"/>
          <w:szCs w:val="20"/>
        </w:rPr>
        <w:t>28 E disse Gaal, filho de Iobel: Quem é Abimeleque, e quem é Siquém, para que sirvamos a Abimeleque? não é, porventura, filho de Jerubaal? e não é Zebul o seu mordomo? Servi antes aos homens de Hamor, pai de Siquém; pois, por que razão serviríamos nós a Abimeleque?</w:t>
      </w:r>
    </w:p>
    <w:p>
      <w:pPr>
        <w:rPr>
          <w:rFonts w:ascii="Trebuchet MS" w:hAnsi="Trebuchet MS"/>
          <w:color w:val="000000"/>
          <w:sz w:val="20"/>
          <w:szCs w:val="20"/>
        </w:rPr>
      </w:pPr>
      <w:r>
        <w:rPr>
          <w:rFonts w:ascii="Trebuchet MS" w:hAnsi="Trebuchet MS"/>
          <w:color w:val="000000"/>
          <w:sz w:val="20"/>
          <w:szCs w:val="20"/>
        </w:rPr>
        <w:t>29 Ah! se este povo estivesse sob a minha mão, eu transtornaria a Abimeleque. Eu lhe diria: Multiplica o teu exército, e vem.</w:t>
      </w:r>
    </w:p>
    <w:p>
      <w:pPr>
        <w:rPr>
          <w:rFonts w:ascii="Trebuchet MS" w:hAnsi="Trebuchet MS"/>
          <w:color w:val="000000"/>
          <w:sz w:val="20"/>
          <w:szCs w:val="20"/>
        </w:rPr>
      </w:pPr>
      <w:r>
        <w:rPr>
          <w:rFonts w:ascii="Trebuchet MS" w:hAnsi="Trebuchet MS"/>
          <w:color w:val="000000"/>
          <w:sz w:val="20"/>
          <w:szCs w:val="20"/>
        </w:rPr>
        <w:t>30 Quando Zebul, o governador da cidade, ouviu as palavras de Gaal, filho de Iobel, acendeu-se em ira.</w:t>
      </w:r>
    </w:p>
    <w:p>
      <w:pPr>
        <w:rPr>
          <w:rFonts w:ascii="Trebuchet MS" w:hAnsi="Trebuchet MS"/>
          <w:color w:val="000000"/>
          <w:sz w:val="20"/>
          <w:szCs w:val="20"/>
        </w:rPr>
      </w:pPr>
      <w:r>
        <w:rPr>
          <w:rFonts w:ascii="Trebuchet MS" w:hAnsi="Trebuchet MS"/>
          <w:color w:val="000000"/>
          <w:sz w:val="20"/>
          <w:szCs w:val="20"/>
        </w:rPr>
        <w:t>31 E enviou secretamente mensageiros a Abimeleque, para lhe dizerem: Eis que Gaal, filho de Iobel, e seus irmãos vieram a Siquém, e estão sublevando a cidade contra ti.</w:t>
      </w:r>
    </w:p>
    <w:p>
      <w:pPr>
        <w:rPr>
          <w:rFonts w:ascii="Trebuchet MS" w:hAnsi="Trebuchet MS"/>
          <w:color w:val="000000"/>
          <w:sz w:val="20"/>
          <w:szCs w:val="20"/>
        </w:rPr>
      </w:pPr>
      <w:r>
        <w:rPr>
          <w:rFonts w:ascii="Trebuchet MS" w:hAnsi="Trebuchet MS"/>
          <w:color w:val="000000"/>
          <w:sz w:val="20"/>
          <w:szCs w:val="20"/>
        </w:rPr>
        <w:t>32 Levanta-te, pois, de noite, tu e o povo que tiveres contigo, e põe-te de emboscada no campo.</w:t>
      </w:r>
    </w:p>
    <w:p>
      <w:pPr>
        <w:rPr>
          <w:rFonts w:ascii="Trebuchet MS" w:hAnsi="Trebuchet MS"/>
          <w:color w:val="000000"/>
          <w:sz w:val="20"/>
          <w:szCs w:val="20"/>
        </w:rPr>
      </w:pPr>
      <w:r>
        <w:rPr>
          <w:rFonts w:ascii="Trebuchet MS" w:hAnsi="Trebuchet MS"/>
          <w:color w:val="000000"/>
          <w:sz w:val="20"/>
          <w:szCs w:val="20"/>
        </w:rPr>
        <w:t>33 E pela manhã, ao nascer do sol, levanta-te, e dá de golpe sobre a cidade; e, saindo contra ti Gaal e o povo que tiver com ele, faze-lhe como te permitirem as circunstâncias.</w:t>
      </w:r>
    </w:p>
    <w:p>
      <w:pPr>
        <w:rPr>
          <w:rFonts w:ascii="Trebuchet MS" w:hAnsi="Trebuchet MS"/>
          <w:color w:val="000000"/>
          <w:sz w:val="20"/>
          <w:szCs w:val="20"/>
        </w:rPr>
      </w:pPr>
      <w:r>
        <w:rPr>
          <w:rFonts w:ascii="Trebuchet MS" w:hAnsi="Trebuchet MS"/>
          <w:color w:val="000000"/>
          <w:sz w:val="20"/>
          <w:szCs w:val="20"/>
        </w:rPr>
        <w:t>34 Levantou-se, pois, de noite Abimeleque, e todo o povo que com ele havia, e puseram emboscadas a Siquém, em quatro bandos.</w:t>
      </w:r>
    </w:p>
    <w:p>
      <w:pPr>
        <w:rPr>
          <w:rFonts w:ascii="Trebuchet MS" w:hAnsi="Trebuchet MS"/>
          <w:color w:val="000000"/>
          <w:sz w:val="20"/>
          <w:szCs w:val="20"/>
        </w:rPr>
      </w:pPr>
      <w:r>
        <w:rPr>
          <w:rFonts w:ascii="Trebuchet MS" w:hAnsi="Trebuchet MS"/>
          <w:color w:val="000000"/>
          <w:sz w:val="20"/>
          <w:szCs w:val="20"/>
        </w:rPr>
        <w:t>35 E Gaal, filho de Iobel, saiu e pôs-se à entrada da porta da cidade; e das emboscadas se levantou Abimeleque, e todo o povo que estava com ele.</w:t>
      </w:r>
    </w:p>
    <w:p>
      <w:pPr>
        <w:rPr>
          <w:rFonts w:ascii="Trebuchet MS" w:hAnsi="Trebuchet MS"/>
          <w:color w:val="000000"/>
          <w:sz w:val="20"/>
          <w:szCs w:val="20"/>
        </w:rPr>
      </w:pPr>
      <w:r>
        <w:rPr>
          <w:rFonts w:ascii="Trebuchet MS" w:hAnsi="Trebuchet MS"/>
          <w:color w:val="000000"/>
          <w:sz w:val="20"/>
          <w:szCs w:val="20"/>
        </w:rPr>
        <w:t>36 Quando Gaal viu aquele povo, disse a Zebul: Eis que desce gente dos cumes dos montes. Respondeu-lhe Zebul: Tu vês as sombras dos montes como se fossem homens.</w:t>
      </w:r>
    </w:p>
    <w:p>
      <w:pPr>
        <w:rPr>
          <w:rFonts w:ascii="Trebuchet MS" w:hAnsi="Trebuchet MS"/>
          <w:color w:val="000000"/>
          <w:sz w:val="20"/>
          <w:szCs w:val="20"/>
        </w:rPr>
      </w:pPr>
      <w:r>
        <w:rPr>
          <w:rFonts w:ascii="Trebuchet MS" w:hAnsi="Trebuchet MS"/>
          <w:color w:val="000000"/>
          <w:sz w:val="20"/>
          <w:szCs w:val="20"/>
        </w:rPr>
        <w:t>37 Gaal, porém, tornou a falar, e disse: Eis que desce gente do meio da terra; também vem uma tropa do caminho do carvalho de Meonenim.</w:t>
      </w:r>
    </w:p>
    <w:p>
      <w:pPr>
        <w:rPr>
          <w:rFonts w:ascii="Trebuchet MS" w:hAnsi="Trebuchet MS"/>
          <w:color w:val="000000"/>
          <w:sz w:val="20"/>
          <w:szCs w:val="20"/>
        </w:rPr>
      </w:pPr>
      <w:r>
        <w:rPr>
          <w:rFonts w:ascii="Trebuchet MS" w:hAnsi="Trebuchet MS"/>
          <w:color w:val="000000"/>
          <w:sz w:val="20"/>
          <w:szCs w:val="20"/>
        </w:rPr>
        <w:t>38 Então lhe disse Zebul: Onde está agora a tua boca, com a qual dizias: Quem é Abimeleque, para que o sirvamos? Não é esse, porventura, o povo que desprezaste. Sai agora e peleja contra ele!</w:t>
      </w:r>
    </w:p>
    <w:p>
      <w:pPr>
        <w:rPr>
          <w:rFonts w:ascii="Trebuchet MS" w:hAnsi="Trebuchet MS"/>
          <w:color w:val="000000"/>
          <w:sz w:val="20"/>
          <w:szCs w:val="20"/>
        </w:rPr>
      </w:pPr>
      <w:r>
        <w:rPr>
          <w:rFonts w:ascii="Trebuchet MS" w:hAnsi="Trebuchet MS"/>
          <w:color w:val="000000"/>
          <w:sz w:val="20"/>
          <w:szCs w:val="20"/>
        </w:rPr>
        <w:t>39 Assim saiu Gaal, à frente dos cidadãos de Siquém, e pelejou contra Abimeleque.</w:t>
      </w:r>
    </w:p>
    <w:p>
      <w:pPr>
        <w:rPr>
          <w:rFonts w:ascii="Trebuchet MS" w:hAnsi="Trebuchet MS"/>
          <w:color w:val="000000"/>
          <w:sz w:val="20"/>
          <w:szCs w:val="20"/>
        </w:rPr>
      </w:pPr>
      <w:r>
        <w:rPr>
          <w:rFonts w:ascii="Trebuchet MS" w:hAnsi="Trebuchet MS"/>
          <w:color w:val="000000"/>
          <w:sz w:val="20"/>
          <w:szCs w:val="20"/>
        </w:rPr>
        <w:t>40 Mas Abimeleque o perseguiu, pois Gaal fugiu diante dele, e muitos caíram feridos até a entrada da porta.</w:t>
      </w:r>
    </w:p>
    <w:p>
      <w:pPr>
        <w:rPr>
          <w:rFonts w:ascii="Trebuchet MS" w:hAnsi="Trebuchet MS"/>
          <w:color w:val="000000"/>
          <w:sz w:val="20"/>
          <w:szCs w:val="20"/>
        </w:rPr>
      </w:pPr>
      <w:r>
        <w:rPr>
          <w:rFonts w:ascii="Trebuchet MS" w:hAnsi="Trebuchet MS"/>
          <w:color w:val="000000"/>
          <w:sz w:val="20"/>
          <w:szCs w:val="20"/>
        </w:rPr>
        <w:t>41 Abimeleque ficou em Arumá. E Zebul expulsou Gaal e seus irmãos, para que não habitassem em Siquém.</w:t>
      </w:r>
    </w:p>
    <w:p>
      <w:pPr>
        <w:rPr>
          <w:rFonts w:ascii="Trebuchet MS" w:hAnsi="Trebuchet MS"/>
          <w:color w:val="000000"/>
          <w:sz w:val="20"/>
          <w:szCs w:val="20"/>
        </w:rPr>
      </w:pPr>
      <w:r>
        <w:rPr>
          <w:rFonts w:ascii="Trebuchet MS" w:hAnsi="Trebuchet MS"/>
          <w:color w:val="000000"/>
          <w:sz w:val="20"/>
          <w:szCs w:val="20"/>
        </w:rPr>
        <w:t>42 No dia seguinte sucedeu que o povo saiu ao campo; disto foi avisado Abimeleque,</w:t>
      </w:r>
    </w:p>
    <w:p>
      <w:pPr>
        <w:rPr>
          <w:rFonts w:ascii="Trebuchet MS" w:hAnsi="Trebuchet MS"/>
          <w:color w:val="000000"/>
          <w:sz w:val="20"/>
          <w:szCs w:val="20"/>
        </w:rPr>
      </w:pPr>
      <w:r>
        <w:rPr>
          <w:rFonts w:ascii="Trebuchet MS" w:hAnsi="Trebuchet MS"/>
          <w:color w:val="000000"/>
          <w:sz w:val="20"/>
          <w:szCs w:val="20"/>
        </w:rPr>
        <w:t>43 o qual, tomando o seu povo, dividiu-o em três bandos, que pôs de emboscada no campo. Quando viu que o povo saía da cidade, levantou-se contra ele e o feriu.</w:t>
      </w:r>
    </w:p>
    <w:p>
      <w:pPr>
        <w:rPr>
          <w:rFonts w:ascii="Trebuchet MS" w:hAnsi="Trebuchet MS"/>
          <w:color w:val="000000"/>
          <w:sz w:val="20"/>
          <w:szCs w:val="20"/>
        </w:rPr>
      </w:pPr>
      <w:r>
        <w:rPr>
          <w:rFonts w:ascii="Trebuchet MS" w:hAnsi="Trebuchet MS"/>
          <w:color w:val="000000"/>
          <w:sz w:val="20"/>
          <w:szCs w:val="20"/>
        </w:rPr>
        <w:t>44 Abimeleque e os que estavam com ele correram e se puseram à porta da cidade; e os outros dois bandos deram de improviso sobre todos quantos estavam no campo, e os feriram.</w:t>
      </w:r>
    </w:p>
    <w:p>
      <w:pPr>
        <w:rPr>
          <w:rFonts w:ascii="Trebuchet MS" w:hAnsi="Trebuchet MS"/>
          <w:color w:val="000000"/>
          <w:sz w:val="20"/>
          <w:szCs w:val="20"/>
        </w:rPr>
      </w:pPr>
      <w:r>
        <w:rPr>
          <w:rFonts w:ascii="Trebuchet MS" w:hAnsi="Trebuchet MS"/>
          <w:color w:val="000000"/>
          <w:sz w:val="20"/>
          <w:szCs w:val="20"/>
        </w:rPr>
        <w:t>45 Abimeleque pelejou contra a cidade todo aquele dia, tomou-a e matou o povo que nela se achava; e, assolando-a, a semeou de sal.</w:t>
      </w:r>
    </w:p>
    <w:p>
      <w:pPr>
        <w:rPr>
          <w:rFonts w:ascii="Trebuchet MS" w:hAnsi="Trebuchet MS"/>
          <w:color w:val="000000"/>
          <w:sz w:val="20"/>
          <w:szCs w:val="20"/>
        </w:rPr>
      </w:pPr>
      <w:r>
        <w:rPr>
          <w:rFonts w:ascii="Trebuchet MS" w:hAnsi="Trebuchet MS"/>
          <w:color w:val="000000"/>
          <w:sz w:val="20"/>
          <w:szCs w:val="20"/>
        </w:rPr>
        <w:t>46 Tendo ouvido isso todos os cidadãos de Migdol-Siquém, entraram na fortaleza, na casa de Betel-Berite.</w:t>
      </w:r>
    </w:p>
    <w:p>
      <w:pPr>
        <w:rPr>
          <w:rFonts w:ascii="Trebuchet MS" w:hAnsi="Trebuchet MS"/>
          <w:color w:val="000000"/>
          <w:sz w:val="20"/>
          <w:szCs w:val="20"/>
        </w:rPr>
      </w:pPr>
      <w:r>
        <w:rPr>
          <w:rFonts w:ascii="Trebuchet MS" w:hAnsi="Trebuchet MS"/>
          <w:color w:val="000000"/>
          <w:sz w:val="20"/>
          <w:szCs w:val="20"/>
        </w:rPr>
        <w:t>47 E contou-se a Abimeleque que todos os cidadãos de Migdol-Siquém se haviam congregado.</w:t>
      </w:r>
    </w:p>
    <w:p>
      <w:pPr>
        <w:rPr>
          <w:rFonts w:ascii="Trebuchet MS" w:hAnsi="Trebuchet MS"/>
          <w:color w:val="000000"/>
          <w:sz w:val="20"/>
          <w:szCs w:val="20"/>
        </w:rPr>
      </w:pPr>
      <w:r>
        <w:rPr>
          <w:rFonts w:ascii="Trebuchet MS" w:hAnsi="Trebuchet MS"/>
          <w:color w:val="000000"/>
          <w:sz w:val="20"/>
          <w:szCs w:val="20"/>
        </w:rPr>
        <w:t>48 Então Abimeleque subiu ao monte Hermom, ele e todo o povo que com ele havia; e, tomando na mão um machado, cortou um ramo de árvore e, levantando-o, pô-lo ao seu ombro, e disse ao povo que estava com ele: O que me vistes fazer, apressai-vos a fazê-lo também.</w:t>
      </w:r>
    </w:p>
    <w:p>
      <w:pPr>
        <w:rPr>
          <w:rFonts w:ascii="Trebuchet MS" w:hAnsi="Trebuchet MS"/>
          <w:color w:val="000000"/>
          <w:sz w:val="20"/>
          <w:szCs w:val="20"/>
        </w:rPr>
      </w:pPr>
      <w:r>
        <w:rPr>
          <w:rFonts w:ascii="Trebuchet MS" w:hAnsi="Trebuchet MS"/>
          <w:color w:val="000000"/>
          <w:sz w:val="20"/>
          <w:szCs w:val="20"/>
        </w:rPr>
        <w:t>49 Tendo, pois, cada um cortado o seu ramo, seguiram a Abimeleque; e, pondo os ramos junto da fortaleza, queimaram-na a fogo com os que nela estavam; de modo que morreram também todos os de Migdol-Siquém, cerca de mil homens e mulheres.</w:t>
      </w:r>
    </w:p>
    <w:p>
      <w:pPr>
        <w:rPr>
          <w:rFonts w:ascii="Trebuchet MS" w:hAnsi="Trebuchet MS"/>
          <w:color w:val="000000"/>
          <w:sz w:val="20"/>
          <w:szCs w:val="20"/>
        </w:rPr>
      </w:pPr>
      <w:r>
        <w:rPr>
          <w:rFonts w:ascii="Trebuchet MS" w:hAnsi="Trebuchet MS"/>
          <w:color w:val="000000"/>
          <w:sz w:val="20"/>
          <w:szCs w:val="20"/>
        </w:rPr>
        <w:t>50 Então Abimeleque partiu de Betel-Berite, e foi a Tebez, e a sitiou e tomou.</w:t>
      </w:r>
    </w:p>
    <w:p>
      <w:pPr>
        <w:rPr>
          <w:rFonts w:ascii="Trebuchet MS" w:hAnsi="Trebuchet MS"/>
          <w:color w:val="000000"/>
          <w:sz w:val="20"/>
          <w:szCs w:val="20"/>
        </w:rPr>
      </w:pPr>
      <w:r>
        <w:rPr>
          <w:rFonts w:ascii="Trebuchet MS" w:hAnsi="Trebuchet MS"/>
          <w:color w:val="000000"/>
          <w:sz w:val="20"/>
          <w:szCs w:val="20"/>
        </w:rPr>
        <w:t>51 Havia, porém, no meio da cidade uma torre forte, na qual se refugiaram todos os habitantes da cidade, homens e mulheres; e fechando após si as portas, subiram ao eirado da torre.</w:t>
      </w:r>
    </w:p>
    <w:p>
      <w:pPr>
        <w:rPr>
          <w:rFonts w:ascii="Trebuchet MS" w:hAnsi="Trebuchet MS"/>
          <w:color w:val="000000"/>
          <w:sz w:val="20"/>
          <w:szCs w:val="20"/>
        </w:rPr>
      </w:pPr>
      <w:r>
        <w:rPr>
          <w:rFonts w:ascii="Trebuchet MS" w:hAnsi="Trebuchet MS"/>
          <w:color w:val="000000"/>
          <w:sz w:val="20"/>
          <w:szCs w:val="20"/>
        </w:rPr>
        <w:t>52 E Abimeleque, tendo chegado até a torre, atacou-a, e chegou-se à porta da torre, para lhe meter fogo.</w:t>
      </w:r>
    </w:p>
    <w:p>
      <w:pPr>
        <w:rPr>
          <w:rFonts w:ascii="Trebuchet MS" w:hAnsi="Trebuchet MS"/>
          <w:color w:val="000000"/>
          <w:sz w:val="20"/>
          <w:szCs w:val="20"/>
        </w:rPr>
      </w:pPr>
      <w:r>
        <w:rPr>
          <w:rFonts w:ascii="Trebuchet MS" w:hAnsi="Trebuchet MS"/>
          <w:color w:val="000000"/>
          <w:sz w:val="20"/>
          <w:szCs w:val="20"/>
        </w:rPr>
        <w:t>53 Nisso uma mulher lançou a pedra superior de um moinho sobre a cabeça de Abimeleque, e quebrou-lhe o crânio.</w:t>
      </w:r>
    </w:p>
    <w:p>
      <w:pPr>
        <w:rPr>
          <w:rFonts w:ascii="Trebuchet MS" w:hAnsi="Trebuchet MS"/>
          <w:color w:val="000000"/>
          <w:sz w:val="20"/>
          <w:szCs w:val="20"/>
        </w:rPr>
      </w:pPr>
      <w:r>
        <w:rPr>
          <w:rFonts w:ascii="Trebuchet MS" w:hAnsi="Trebuchet MS"/>
          <w:color w:val="000000"/>
          <w:sz w:val="20"/>
          <w:szCs w:val="20"/>
        </w:rPr>
        <w:t>54 Então ele chamou depressa o moço, seu escudeiro, e disse-lhe: Desembainha a tua espada e mata-me, para que não se diga de mim: uma mulher o matou. E o moço o traspassou e ele morreu.</w:t>
      </w:r>
    </w:p>
    <w:p>
      <w:pPr>
        <w:rPr>
          <w:rFonts w:ascii="Trebuchet MS" w:hAnsi="Trebuchet MS"/>
          <w:color w:val="000000"/>
          <w:sz w:val="20"/>
          <w:szCs w:val="20"/>
        </w:rPr>
      </w:pPr>
      <w:r>
        <w:rPr>
          <w:rFonts w:ascii="Trebuchet MS" w:hAnsi="Trebuchet MS"/>
          <w:color w:val="000000"/>
          <w:sz w:val="20"/>
          <w:szCs w:val="20"/>
        </w:rPr>
        <w:t>55 Vendo, pois, os homens de Israel que Abimeleque já era morto, foram-se cada um para o seu lugar.</w:t>
      </w:r>
    </w:p>
    <w:p>
      <w:pPr>
        <w:rPr>
          <w:rFonts w:ascii="Trebuchet MS" w:hAnsi="Trebuchet MS"/>
          <w:color w:val="000000"/>
          <w:sz w:val="20"/>
          <w:szCs w:val="20"/>
        </w:rPr>
      </w:pPr>
      <w:r>
        <w:rPr>
          <w:rFonts w:ascii="Trebuchet MS" w:hAnsi="Trebuchet MS"/>
          <w:color w:val="000000"/>
          <w:sz w:val="20"/>
          <w:szCs w:val="20"/>
        </w:rPr>
        <w:t>56 Assim Deus fez tornar sobre Abimeleque o mal que tinha feito a seu pai, matando seus setenta irmãos;</w:t>
      </w:r>
    </w:p>
    <w:p>
      <w:pPr>
        <w:rPr>
          <w:rFonts w:ascii="Trebuchet MS" w:hAnsi="Trebuchet MS"/>
          <w:color w:val="000000"/>
          <w:sz w:val="20"/>
          <w:szCs w:val="20"/>
        </w:rPr>
      </w:pPr>
      <w:r>
        <w:rPr>
          <w:rFonts w:ascii="Trebuchet MS" w:hAnsi="Trebuchet MS"/>
          <w:color w:val="000000"/>
          <w:sz w:val="20"/>
          <w:szCs w:val="20"/>
        </w:rPr>
        <w:t>57 como também fez tornar sobre a cabeça dos homens de Siquém todo o mal que fizeram; e veio sobre eles a maldição de Jotão, filho de Jerubaal.</w:t>
      </w:r>
    </w:p>
    <w:p>
      <w:pPr>
        <w:pStyle w:val="P13"/>
        <w:rPr>
          <w:rFonts w:ascii="Trebuchet MS" w:hAnsi="Trebuchet MS"/>
          <w:color w:val="000000"/>
          <w:sz w:val="22"/>
          <w:szCs w:val="22"/>
        </w:rPr>
      </w:pPr>
      <w:bookmarkStart w:id="237" w:name="_Toc147528174"/>
      <w:r>
        <w:rPr>
          <w:rFonts w:ascii="Trebuchet MS" w:hAnsi="Trebuchet MS"/>
          <w:color w:val="000000"/>
          <w:sz w:val="22"/>
          <w:szCs w:val="22"/>
        </w:rPr>
        <w:t xml:space="preserve"> JUÍZES 10</w:t>
      </w:r>
      <w:bookmarkEnd w:id="237"/>
    </w:p>
    <w:p>
      <w:pPr>
        <w:rPr>
          <w:rFonts w:ascii="Trebuchet MS" w:hAnsi="Trebuchet MS"/>
          <w:color w:val="000000"/>
          <w:sz w:val="20"/>
          <w:szCs w:val="20"/>
        </w:rPr>
      </w:pPr>
      <w:r>
        <w:rPr>
          <w:rFonts w:ascii="Trebuchet MS" w:hAnsi="Trebuchet MS"/>
          <w:color w:val="000000"/>
          <w:sz w:val="20"/>
          <w:szCs w:val="20"/>
        </w:rPr>
        <w:t>1 Depois de Abimeleque levantou-se, para livrar a Israel, Tola, filho de Puva, filho de seu tio paterno, homem de Issacar, que habitava em Samir, na região montanhosa de Efraim.</w:t>
      </w:r>
    </w:p>
    <w:p>
      <w:pPr>
        <w:rPr>
          <w:rFonts w:ascii="Trebuchet MS" w:hAnsi="Trebuchet MS"/>
          <w:color w:val="000000"/>
          <w:sz w:val="20"/>
          <w:szCs w:val="20"/>
        </w:rPr>
      </w:pPr>
      <w:r>
        <w:rPr>
          <w:rFonts w:ascii="Trebuchet MS" w:hAnsi="Trebuchet MS"/>
          <w:color w:val="000000"/>
          <w:sz w:val="20"/>
          <w:szCs w:val="20"/>
        </w:rPr>
        <w:t>2 Ele julgou a Israel vinte e três anos; e morreu, e foi sepultado em Samir.</w:t>
      </w:r>
    </w:p>
    <w:p>
      <w:pPr>
        <w:rPr>
          <w:rFonts w:ascii="Trebuchet MS" w:hAnsi="Trebuchet MS"/>
          <w:color w:val="000000"/>
          <w:sz w:val="20"/>
          <w:szCs w:val="20"/>
        </w:rPr>
      </w:pPr>
      <w:r>
        <w:rPr>
          <w:rFonts w:ascii="Trebuchet MS" w:hAnsi="Trebuchet MS"/>
          <w:color w:val="000000"/>
          <w:sz w:val="20"/>
          <w:szCs w:val="20"/>
        </w:rPr>
        <w:t>3 Depois dele levantou-se Jair, gileadita, que julgou a Israel vinte e dois anos.</w:t>
      </w:r>
    </w:p>
    <w:p>
      <w:pPr>
        <w:rPr>
          <w:rFonts w:ascii="Trebuchet MS" w:hAnsi="Trebuchet MS"/>
          <w:color w:val="000000"/>
          <w:sz w:val="20"/>
          <w:szCs w:val="20"/>
        </w:rPr>
      </w:pPr>
      <w:r>
        <w:rPr>
          <w:rFonts w:ascii="Trebuchet MS" w:hAnsi="Trebuchet MS"/>
          <w:color w:val="000000"/>
          <w:sz w:val="20"/>
          <w:szCs w:val="20"/>
        </w:rPr>
        <w:t>4 Ele tinha trinta filhos, que cavalgavam sobre trinta jumentos; e tinham estes trinta cidades, que se chamam Havote-Jair, até a dia de hoje, as quais estão na terra de Gileade.</w:t>
      </w:r>
    </w:p>
    <w:p>
      <w:pPr>
        <w:rPr>
          <w:rFonts w:ascii="Trebuchet MS" w:hAnsi="Trebuchet MS"/>
          <w:color w:val="000000"/>
          <w:sz w:val="20"/>
          <w:szCs w:val="20"/>
        </w:rPr>
      </w:pPr>
      <w:r>
        <w:rPr>
          <w:rFonts w:ascii="Trebuchet MS" w:hAnsi="Trebuchet MS"/>
          <w:color w:val="000000"/>
          <w:sz w:val="20"/>
          <w:szCs w:val="20"/>
        </w:rPr>
        <w:t>5 Morreu Jair, e foi sepultado em Ramnom.</w:t>
      </w:r>
    </w:p>
    <w:p>
      <w:pPr>
        <w:rPr>
          <w:rFonts w:ascii="Trebuchet MS" w:hAnsi="Trebuchet MS"/>
          <w:color w:val="000000"/>
          <w:sz w:val="20"/>
          <w:szCs w:val="20"/>
        </w:rPr>
      </w:pPr>
      <w:r>
        <w:rPr>
          <w:rFonts w:ascii="Trebuchet MS" w:hAnsi="Trebuchet MS"/>
          <w:color w:val="000000"/>
          <w:sz w:val="20"/>
          <w:szCs w:val="20"/>
        </w:rPr>
        <w:t>6 Então tornaram os filhos de Israel a fazer o que era mau aos olhos do Senhor, e serviram aos baalins, e às astarotes, e aos deuses de Arade, e aos de Sidom, e de Moabe, e dos amonitas, e dos filisteus; e abandonaram o Senhor, e não o serviram.</w:t>
      </w:r>
    </w:p>
    <w:p>
      <w:pPr>
        <w:rPr>
          <w:rFonts w:ascii="Trebuchet MS" w:hAnsi="Trebuchet MS"/>
          <w:color w:val="000000"/>
          <w:sz w:val="20"/>
          <w:szCs w:val="20"/>
        </w:rPr>
      </w:pPr>
      <w:r>
        <w:rPr>
          <w:rFonts w:ascii="Trebuchet MS" w:hAnsi="Trebuchet MS"/>
          <w:color w:val="000000"/>
          <w:sz w:val="20"/>
          <w:szCs w:val="20"/>
        </w:rPr>
        <w:t>7 Pelo que a ira do Senhor se acendeu contra Israel, e ele os vendeu na mão dos filisteus e na mão dos amonitas,</w:t>
      </w:r>
    </w:p>
    <w:p>
      <w:pPr>
        <w:rPr>
          <w:rFonts w:ascii="Trebuchet MS" w:hAnsi="Trebuchet MS"/>
          <w:color w:val="000000"/>
          <w:sz w:val="20"/>
          <w:szCs w:val="20"/>
        </w:rPr>
      </w:pPr>
      <w:r>
        <w:rPr>
          <w:rFonts w:ascii="Trebuchet MS" w:hAnsi="Trebuchet MS"/>
          <w:color w:val="000000"/>
          <w:sz w:val="20"/>
          <w:szCs w:val="20"/>
        </w:rPr>
        <w:t>8 os quais naquele mesmo ano começaram a vexá-los e oprimi-los. Por dezoito anos oprimiram a todos os filhos de Israel que estavam dalém do Jordão, na terra dos amorreus, que é em Gileade.</w:t>
      </w:r>
    </w:p>
    <w:p>
      <w:pPr>
        <w:rPr>
          <w:rFonts w:ascii="Trebuchet MS" w:hAnsi="Trebuchet MS"/>
          <w:color w:val="000000"/>
          <w:sz w:val="20"/>
          <w:szCs w:val="20"/>
        </w:rPr>
      </w:pPr>
      <w:r>
        <w:rPr>
          <w:rFonts w:ascii="Trebuchet MS" w:hAnsi="Trebuchet MS"/>
          <w:color w:val="000000"/>
          <w:sz w:val="20"/>
          <w:szCs w:val="20"/>
        </w:rPr>
        <w:t>9 E os amonitas passaram o Jordão, para pelejar também contra Judá e Benjamim, e contra a casa de Efraim, de maneira que Israel se viu muito angustiado.</w:t>
      </w:r>
    </w:p>
    <w:p>
      <w:pPr>
        <w:rPr>
          <w:rFonts w:ascii="Trebuchet MS" w:hAnsi="Trebuchet MS"/>
          <w:color w:val="000000"/>
          <w:sz w:val="20"/>
          <w:szCs w:val="20"/>
        </w:rPr>
      </w:pPr>
      <w:r>
        <w:rPr>
          <w:rFonts w:ascii="Trebuchet MS" w:hAnsi="Trebuchet MS"/>
          <w:color w:val="000000"/>
          <w:sz w:val="20"/>
          <w:szCs w:val="20"/>
        </w:rPr>
        <w:t>10 Então os filhos de Israel clamaram ao Senhor, dizendo: Pecamos contra ti, pois abandonamos o nosso Deus, e servimos aos baalins.</w:t>
      </w:r>
    </w:p>
    <w:p>
      <w:pPr>
        <w:rPr>
          <w:rFonts w:ascii="Trebuchet MS" w:hAnsi="Trebuchet MS"/>
          <w:color w:val="000000"/>
          <w:sz w:val="20"/>
          <w:szCs w:val="20"/>
        </w:rPr>
      </w:pPr>
      <w:r>
        <w:rPr>
          <w:rFonts w:ascii="Trebuchet MS" w:hAnsi="Trebuchet MS"/>
          <w:color w:val="000000"/>
          <w:sz w:val="20"/>
          <w:szCs w:val="20"/>
        </w:rPr>
        <w:t>11 O Senhor, porém, respondeu aos filhos de Israel: Porventura não vos livrei eu dos egípcios, dos amorreus, dos amonitas e dos filisteus?</w:t>
      </w:r>
    </w:p>
    <w:p>
      <w:pPr>
        <w:rPr>
          <w:rFonts w:ascii="Trebuchet MS" w:hAnsi="Trebuchet MS"/>
          <w:color w:val="000000"/>
          <w:sz w:val="20"/>
          <w:szCs w:val="20"/>
        </w:rPr>
      </w:pPr>
      <w:r>
        <w:rPr>
          <w:rFonts w:ascii="Trebuchet MS" w:hAnsi="Trebuchet MS"/>
          <w:color w:val="000000"/>
          <w:sz w:val="20"/>
          <w:szCs w:val="20"/>
        </w:rPr>
        <w:t>12 Também os sidônios, os amalequitas e Midiã vos oprimiram; e, quando clamastes a mim, não vos livrei da sua mão?</w:t>
      </w:r>
    </w:p>
    <w:p>
      <w:pPr>
        <w:rPr>
          <w:rFonts w:ascii="Trebuchet MS" w:hAnsi="Trebuchet MS"/>
          <w:color w:val="000000"/>
          <w:sz w:val="20"/>
          <w:szCs w:val="20"/>
        </w:rPr>
      </w:pPr>
      <w:r>
        <w:rPr>
          <w:rFonts w:ascii="Trebuchet MS" w:hAnsi="Trebuchet MS"/>
          <w:color w:val="000000"/>
          <w:sz w:val="20"/>
          <w:szCs w:val="20"/>
        </w:rPr>
        <w:t>13 Contudo vós me deixastes a mim e servistes a outros deuses, pelo que não vos livrarei mais.</w:t>
      </w:r>
    </w:p>
    <w:p>
      <w:pPr>
        <w:rPr>
          <w:rFonts w:ascii="Trebuchet MS" w:hAnsi="Trebuchet MS"/>
          <w:color w:val="000000"/>
          <w:sz w:val="20"/>
          <w:szCs w:val="20"/>
        </w:rPr>
      </w:pPr>
      <w:r>
        <w:rPr>
          <w:rFonts w:ascii="Trebuchet MS" w:hAnsi="Trebuchet MS"/>
          <w:color w:val="000000"/>
          <w:sz w:val="20"/>
          <w:szCs w:val="20"/>
        </w:rPr>
        <w:t>14 Ide e clamai aos deuses que escolhestes; que eles vos livrem no tempo da vossa angústia.</w:t>
      </w:r>
    </w:p>
    <w:p>
      <w:pPr>
        <w:rPr>
          <w:rFonts w:ascii="Trebuchet MS" w:hAnsi="Trebuchet MS"/>
          <w:color w:val="000000"/>
          <w:sz w:val="20"/>
          <w:szCs w:val="20"/>
        </w:rPr>
      </w:pPr>
      <w:r>
        <w:rPr>
          <w:rFonts w:ascii="Trebuchet MS" w:hAnsi="Trebuchet MS"/>
          <w:color w:val="000000"/>
          <w:sz w:val="20"/>
          <w:szCs w:val="20"/>
        </w:rPr>
        <w:t>15 Mas os filhos de Israel disseram ao Senhor: Pecamos; fazes-nos conforme tudo quanto te parecer bem; tão-somente te rogamos que nos livres hoje.</w:t>
      </w:r>
    </w:p>
    <w:p>
      <w:pPr>
        <w:rPr>
          <w:rFonts w:ascii="Trebuchet MS" w:hAnsi="Trebuchet MS"/>
          <w:color w:val="000000"/>
          <w:sz w:val="20"/>
          <w:szCs w:val="20"/>
        </w:rPr>
      </w:pPr>
      <w:r>
        <w:rPr>
          <w:rFonts w:ascii="Trebuchet MS" w:hAnsi="Trebuchet MS"/>
          <w:color w:val="000000"/>
          <w:sz w:val="20"/>
          <w:szCs w:val="20"/>
        </w:rPr>
        <w:t>16 E tiraram os deuses alheios do meio de si, e serviram ao Senhor, que se moveu de compaixão por causa da desgraça de Israel.</w:t>
      </w:r>
    </w:p>
    <w:p>
      <w:pPr>
        <w:rPr>
          <w:rFonts w:ascii="Trebuchet MS" w:hAnsi="Trebuchet MS"/>
          <w:color w:val="000000"/>
          <w:sz w:val="20"/>
          <w:szCs w:val="20"/>
        </w:rPr>
      </w:pPr>
      <w:r>
        <w:rPr>
          <w:rFonts w:ascii="Trebuchet MS" w:hAnsi="Trebuchet MS"/>
          <w:color w:val="000000"/>
          <w:sz w:val="20"/>
          <w:szCs w:val="20"/>
        </w:rPr>
        <w:t>17 Depois os amonitas se reuniram e acamparam em Gileade; também os filhos de Israel, reunindo-se, acamparam em Mizpá.</w:t>
      </w:r>
    </w:p>
    <w:p>
      <w:pPr>
        <w:rPr>
          <w:rFonts w:ascii="Trebuchet MS" w:hAnsi="Trebuchet MS"/>
          <w:color w:val="000000"/>
          <w:sz w:val="20"/>
          <w:szCs w:val="20"/>
        </w:rPr>
      </w:pPr>
      <w:r>
        <w:rPr>
          <w:rFonts w:ascii="Trebuchet MS" w:hAnsi="Trebuchet MS"/>
          <w:color w:val="000000"/>
          <w:sz w:val="20"/>
          <w:szCs w:val="20"/>
        </w:rPr>
        <w:t>18 Então o povo, isto é, os príncipes de Gileade disseram uns aos outros: Quem será o varão que começará a peleja contra os amonitas? esse será o chefe de todos os habitantes de Gileade.</w:t>
      </w:r>
    </w:p>
    <w:p>
      <w:pPr>
        <w:pStyle w:val="P13"/>
        <w:rPr>
          <w:rFonts w:ascii="Trebuchet MS" w:hAnsi="Trebuchet MS"/>
          <w:color w:val="000000"/>
          <w:sz w:val="22"/>
          <w:szCs w:val="22"/>
        </w:rPr>
      </w:pPr>
      <w:bookmarkStart w:id="238" w:name="_Toc147528175"/>
      <w:r>
        <w:rPr>
          <w:rFonts w:ascii="Trebuchet MS" w:hAnsi="Trebuchet MS"/>
          <w:color w:val="000000"/>
          <w:sz w:val="22"/>
          <w:szCs w:val="22"/>
        </w:rPr>
        <w:t xml:space="preserve"> JUÍZES 11</w:t>
      </w:r>
      <w:bookmarkEnd w:id="238"/>
    </w:p>
    <w:p>
      <w:pPr>
        <w:rPr>
          <w:rFonts w:ascii="Trebuchet MS" w:hAnsi="Trebuchet MS"/>
          <w:color w:val="000000"/>
          <w:sz w:val="20"/>
          <w:szCs w:val="20"/>
        </w:rPr>
      </w:pPr>
      <w:r>
        <w:rPr>
          <w:rFonts w:ascii="Trebuchet MS" w:hAnsi="Trebuchet MS"/>
          <w:color w:val="000000"/>
          <w:sz w:val="20"/>
          <w:szCs w:val="20"/>
        </w:rPr>
        <w:t>1 Era então Jefté, o gileadita, homem valoroso, porém filho duma prostituta; Gileade era o pai dele.</w:t>
      </w:r>
    </w:p>
    <w:p>
      <w:pPr>
        <w:rPr>
          <w:rFonts w:ascii="Trebuchet MS" w:hAnsi="Trebuchet MS"/>
          <w:color w:val="000000"/>
          <w:sz w:val="20"/>
          <w:szCs w:val="20"/>
        </w:rPr>
      </w:pPr>
      <w:r>
        <w:rPr>
          <w:rFonts w:ascii="Trebuchet MS" w:hAnsi="Trebuchet MS"/>
          <w:color w:val="000000"/>
          <w:sz w:val="20"/>
          <w:szCs w:val="20"/>
        </w:rPr>
        <w:t>2 Também a mulher de Gileade lhe deu filhos; quando os filhos desta eram já grandes, expulsaram a Jefté, e lhe disseram: Não herdarás na casa de nosso pai, porque és filho de outra mulher.</w:t>
      </w:r>
    </w:p>
    <w:p>
      <w:pPr>
        <w:rPr>
          <w:rFonts w:ascii="Trebuchet MS" w:hAnsi="Trebuchet MS"/>
          <w:color w:val="000000"/>
          <w:sz w:val="20"/>
          <w:szCs w:val="20"/>
        </w:rPr>
      </w:pPr>
      <w:r>
        <w:rPr>
          <w:rFonts w:ascii="Trebuchet MS" w:hAnsi="Trebuchet MS"/>
          <w:color w:val="000000"/>
          <w:sz w:val="20"/>
          <w:szCs w:val="20"/>
        </w:rPr>
        <w:t>3 Então Jefté fugiu de diante de seus irmãos, e habitou na terra de Tobe; e homens levianos juntaram-se a Jefté, e saiam com ele.</w:t>
      </w:r>
    </w:p>
    <w:p>
      <w:pPr>
        <w:rPr>
          <w:rFonts w:ascii="Trebuchet MS" w:hAnsi="Trebuchet MS"/>
          <w:color w:val="000000"/>
          <w:sz w:val="20"/>
          <w:szCs w:val="20"/>
        </w:rPr>
      </w:pPr>
      <w:r>
        <w:rPr>
          <w:rFonts w:ascii="Trebuchet MS" w:hAnsi="Trebuchet MS"/>
          <w:color w:val="000000"/>
          <w:sz w:val="20"/>
          <w:szCs w:val="20"/>
        </w:rPr>
        <w:t>4 Passado algum tempo, os amonitas fizeram guerra a Israel.</w:t>
      </w:r>
    </w:p>
    <w:p>
      <w:pPr>
        <w:rPr>
          <w:rFonts w:ascii="Trebuchet MS" w:hAnsi="Trebuchet MS"/>
          <w:color w:val="000000"/>
          <w:sz w:val="20"/>
          <w:szCs w:val="20"/>
        </w:rPr>
      </w:pPr>
      <w:r>
        <w:rPr>
          <w:rFonts w:ascii="Trebuchet MS" w:hAnsi="Trebuchet MS"/>
          <w:color w:val="000000"/>
          <w:sz w:val="20"/>
          <w:szCs w:val="20"/>
        </w:rPr>
        <w:t>5 E, estando eles a guerrear contra Israel, foram os anciãos de Gileade para trazer Jefté da terra de Tobe,</w:t>
      </w:r>
    </w:p>
    <w:p>
      <w:pPr>
        <w:rPr>
          <w:rFonts w:ascii="Trebuchet MS" w:hAnsi="Trebuchet MS"/>
          <w:color w:val="000000"/>
          <w:sz w:val="20"/>
          <w:szCs w:val="20"/>
        </w:rPr>
      </w:pPr>
      <w:r>
        <w:rPr>
          <w:rFonts w:ascii="Trebuchet MS" w:hAnsi="Trebuchet MS"/>
          <w:color w:val="000000"/>
          <w:sz w:val="20"/>
          <w:szCs w:val="20"/>
        </w:rPr>
        <w:t>6 e lhe disseram: Vem, sê o nosso chefe, para que combatamos contra os amonitas.</w:t>
      </w:r>
    </w:p>
    <w:p>
      <w:pPr>
        <w:rPr>
          <w:rFonts w:ascii="Trebuchet MS" w:hAnsi="Trebuchet MS"/>
          <w:color w:val="000000"/>
          <w:sz w:val="20"/>
          <w:szCs w:val="20"/>
        </w:rPr>
      </w:pPr>
      <w:r>
        <w:rPr>
          <w:rFonts w:ascii="Trebuchet MS" w:hAnsi="Trebuchet MS"/>
          <w:color w:val="000000"/>
          <w:sz w:val="20"/>
          <w:szCs w:val="20"/>
        </w:rPr>
        <w:t>7 Jefté, porém, perguntou aos anciãos de Gileade: Porventura não me odiastes, e não me expulsastes da casa de meu pai? por que, pois, agora viestes a mim, quando estais em aperto?</w:t>
      </w:r>
    </w:p>
    <w:p>
      <w:pPr>
        <w:rPr>
          <w:rFonts w:ascii="Trebuchet MS" w:hAnsi="Trebuchet MS"/>
          <w:color w:val="000000"/>
          <w:sz w:val="20"/>
          <w:szCs w:val="20"/>
        </w:rPr>
      </w:pPr>
      <w:r>
        <w:rPr>
          <w:rFonts w:ascii="Trebuchet MS" w:hAnsi="Trebuchet MS"/>
          <w:color w:val="000000"/>
          <w:sz w:val="20"/>
          <w:szCs w:val="20"/>
        </w:rPr>
        <w:t>8 Responderam-lhe os anciãos de Gileade: É por isso que tornamos a ti agora, para que venhas conosco, e combatas contra os amonitas, e nos sejas por chefe sobre todos os habitantes de Gileade.</w:t>
      </w:r>
    </w:p>
    <w:p>
      <w:pPr>
        <w:rPr>
          <w:rFonts w:ascii="Trebuchet MS" w:hAnsi="Trebuchet MS"/>
          <w:color w:val="000000"/>
          <w:sz w:val="20"/>
          <w:szCs w:val="20"/>
        </w:rPr>
      </w:pPr>
      <w:r>
        <w:rPr>
          <w:rFonts w:ascii="Trebuchet MS" w:hAnsi="Trebuchet MS"/>
          <w:color w:val="000000"/>
          <w:sz w:val="20"/>
          <w:szCs w:val="20"/>
        </w:rPr>
        <w:t>9 Então Jefté disse aos anciãos de Gileade: Se me fizerdes voltar para combater contra os amonitas, e o Senhor mos entregar diante de mim, então serei eu o vosso chefe.</w:t>
      </w:r>
    </w:p>
    <w:p>
      <w:pPr>
        <w:rPr>
          <w:rFonts w:ascii="Trebuchet MS" w:hAnsi="Trebuchet MS"/>
          <w:color w:val="000000"/>
          <w:sz w:val="20"/>
          <w:szCs w:val="20"/>
        </w:rPr>
      </w:pPr>
      <w:r>
        <w:rPr>
          <w:rFonts w:ascii="Trebuchet MS" w:hAnsi="Trebuchet MS"/>
          <w:color w:val="000000"/>
          <w:sz w:val="20"/>
          <w:szCs w:val="20"/>
        </w:rPr>
        <w:t>10 Responderam os anciãos de Gileade a Jefté: O Senhor será testemunha entre nós de que faremos conforme a tua palavra.</w:t>
      </w:r>
    </w:p>
    <w:p>
      <w:pPr>
        <w:rPr>
          <w:rFonts w:ascii="Trebuchet MS" w:hAnsi="Trebuchet MS"/>
          <w:color w:val="000000"/>
          <w:sz w:val="20"/>
          <w:szCs w:val="20"/>
        </w:rPr>
      </w:pPr>
      <w:r>
        <w:rPr>
          <w:rFonts w:ascii="Trebuchet MS" w:hAnsi="Trebuchet MS"/>
          <w:color w:val="000000"/>
          <w:sz w:val="20"/>
          <w:szCs w:val="20"/>
        </w:rPr>
        <w:t>11 Assim Jefté foi com os anciãos de Gileade, e o povo o pôs por cabeça e chefe sobre si; e Jefté falou todas as suas palavras perante o Senhor em Mizpá.</w:t>
      </w:r>
    </w:p>
    <w:p>
      <w:pPr>
        <w:rPr>
          <w:rFonts w:ascii="Trebuchet MS" w:hAnsi="Trebuchet MS"/>
          <w:color w:val="000000"/>
          <w:sz w:val="20"/>
          <w:szCs w:val="20"/>
        </w:rPr>
      </w:pPr>
      <w:r>
        <w:rPr>
          <w:rFonts w:ascii="Trebuchet MS" w:hAnsi="Trebuchet MS"/>
          <w:color w:val="000000"/>
          <w:sz w:val="20"/>
          <w:szCs w:val="20"/>
        </w:rPr>
        <w:t>12 Depois Jefté enviou mensageiros ao rei dos amonitas, para lhe dizerem: Que há entre mim e ti, que vieste a mim para guerrear contra a minha terra?</w:t>
      </w:r>
    </w:p>
    <w:p>
      <w:pPr>
        <w:rPr>
          <w:rFonts w:ascii="Trebuchet MS" w:hAnsi="Trebuchet MS"/>
          <w:color w:val="000000"/>
          <w:sz w:val="20"/>
          <w:szCs w:val="20"/>
        </w:rPr>
      </w:pPr>
      <w:r>
        <w:rPr>
          <w:rFonts w:ascii="Trebuchet MS" w:hAnsi="Trebuchet MS"/>
          <w:color w:val="000000"/>
          <w:sz w:val="20"/>
          <w:szCs w:val="20"/>
        </w:rPr>
        <w:t>13 Respondeu o rei dos amonitas aos mensageiros de Jefté: É porque Israel, quando subiu do Egito, tomou a minha terra, desde o Arnom até o Jaboque e o Jordão; restitui-me, pois, agora essas terras em paz.</w:t>
      </w:r>
    </w:p>
    <w:p>
      <w:pPr>
        <w:rPr>
          <w:rFonts w:ascii="Trebuchet MS" w:hAnsi="Trebuchet MS"/>
          <w:color w:val="000000"/>
          <w:sz w:val="20"/>
          <w:szCs w:val="20"/>
        </w:rPr>
      </w:pPr>
      <w:r>
        <w:rPr>
          <w:rFonts w:ascii="Trebuchet MS" w:hAnsi="Trebuchet MS"/>
          <w:color w:val="000000"/>
          <w:sz w:val="20"/>
          <w:szCs w:val="20"/>
        </w:rPr>
        <w:t>14 Jefté, porém, tornou a enviar mensageiros ao rei dos amonitas,</w:t>
      </w:r>
    </w:p>
    <w:p>
      <w:pPr>
        <w:rPr>
          <w:rFonts w:ascii="Trebuchet MS" w:hAnsi="Trebuchet MS"/>
          <w:color w:val="000000"/>
          <w:sz w:val="20"/>
          <w:szCs w:val="20"/>
        </w:rPr>
      </w:pPr>
      <w:r>
        <w:rPr>
          <w:rFonts w:ascii="Trebuchet MS" w:hAnsi="Trebuchet MS"/>
          <w:color w:val="000000"/>
          <w:sz w:val="20"/>
          <w:szCs w:val="20"/>
        </w:rPr>
        <w:t>15 dizendo-lhe: Assim diz Jefté: Israel não tomou a terra de Moabe, nem a terra dos amonitas;</w:t>
      </w:r>
    </w:p>
    <w:p>
      <w:pPr>
        <w:rPr>
          <w:rFonts w:ascii="Trebuchet MS" w:hAnsi="Trebuchet MS"/>
          <w:color w:val="000000"/>
          <w:sz w:val="20"/>
          <w:szCs w:val="20"/>
        </w:rPr>
      </w:pPr>
      <w:r>
        <w:rPr>
          <w:rFonts w:ascii="Trebuchet MS" w:hAnsi="Trebuchet MS"/>
          <w:color w:val="000000"/>
          <w:sz w:val="20"/>
          <w:szCs w:val="20"/>
        </w:rPr>
        <w:t>16 mas quando Israel subiu do Egito, andou pelo deserto até o Mar Vermelho, e depois chegou a Cades;</w:t>
      </w:r>
    </w:p>
    <w:p>
      <w:pPr>
        <w:rPr>
          <w:rFonts w:ascii="Trebuchet MS" w:hAnsi="Trebuchet MS"/>
          <w:color w:val="000000"/>
          <w:sz w:val="20"/>
          <w:szCs w:val="20"/>
        </w:rPr>
      </w:pPr>
      <w:r>
        <w:rPr>
          <w:rFonts w:ascii="Trebuchet MS" w:hAnsi="Trebuchet MS"/>
          <w:color w:val="000000"/>
          <w:sz w:val="20"/>
          <w:szCs w:val="20"/>
        </w:rPr>
        <w:t>17 dali enviou mensageiros ao rei de Edom, a dizer-lhe: Rogo-te que me deixes passar pela tua terra. Mas o rei de Edom não lhe deu ouvidos. Então enviou ao rei de Moabe, o qual também não consentiu; e assim Israel ficou em Cades.</w:t>
      </w:r>
    </w:p>
    <w:p>
      <w:pPr>
        <w:rPr>
          <w:rFonts w:ascii="Trebuchet MS" w:hAnsi="Trebuchet MS"/>
          <w:color w:val="000000"/>
          <w:sz w:val="20"/>
          <w:szCs w:val="20"/>
        </w:rPr>
      </w:pPr>
      <w:r>
        <w:rPr>
          <w:rFonts w:ascii="Trebuchet MS" w:hAnsi="Trebuchet MS"/>
          <w:color w:val="000000"/>
          <w:sz w:val="20"/>
          <w:szCs w:val="20"/>
        </w:rPr>
        <w:t>18 Depois andou pelo deserto e rodeou a terra de Edom e a terra de Moabe, e veio pelo lado oriental da terra de Moabe, e acampou além do Arnom; porém não entrou no território de Moabe, pois o Arnom era o limite de Moabe.</w:t>
      </w:r>
    </w:p>
    <w:p>
      <w:pPr>
        <w:rPr>
          <w:rFonts w:ascii="Trebuchet MS" w:hAnsi="Trebuchet MS"/>
          <w:color w:val="000000"/>
          <w:sz w:val="20"/>
          <w:szCs w:val="20"/>
        </w:rPr>
      </w:pPr>
      <w:r>
        <w:rPr>
          <w:rFonts w:ascii="Trebuchet MS" w:hAnsi="Trebuchet MS"/>
          <w:color w:val="000000"/>
          <w:sz w:val="20"/>
          <w:szCs w:val="20"/>
        </w:rPr>
        <w:t>19 E Israel enviou mensageiros a Siom, rei dos amorreus, rei de Hesbom, e disse-lhe: Rogo-te que nos deixes passar pela tua terra até o meu lugar.</w:t>
      </w:r>
    </w:p>
    <w:p>
      <w:pPr>
        <w:rPr>
          <w:rFonts w:ascii="Trebuchet MS" w:hAnsi="Trebuchet MS"/>
          <w:color w:val="000000"/>
          <w:sz w:val="20"/>
          <w:szCs w:val="20"/>
        </w:rPr>
      </w:pPr>
      <w:r>
        <w:rPr>
          <w:rFonts w:ascii="Trebuchet MS" w:hAnsi="Trebuchet MS"/>
          <w:color w:val="000000"/>
          <w:sz w:val="20"/>
          <w:szCs w:val="20"/>
        </w:rPr>
        <w:t>20 Siom, porém, não se fiou de Israel para o deixar passar pelo seu território; pelo contrário, ajuntando todo o seu povo, acampou em Jaza e combateu contra Israel.</w:t>
      </w:r>
    </w:p>
    <w:p>
      <w:pPr>
        <w:rPr>
          <w:rFonts w:ascii="Trebuchet MS" w:hAnsi="Trebuchet MS"/>
          <w:color w:val="000000"/>
          <w:sz w:val="20"/>
          <w:szCs w:val="20"/>
        </w:rPr>
      </w:pPr>
      <w:r>
        <w:rPr>
          <w:rFonts w:ascii="Trebuchet MS" w:hAnsi="Trebuchet MS"/>
          <w:color w:val="000000"/>
          <w:sz w:val="20"/>
          <w:szCs w:val="20"/>
        </w:rPr>
        <w:t>21 E o Senhor Deus de Israel entregou Siom com todo o seu povo na mão de Israel, que os feriu e se apoderou de toda a terra dos amorreus que habitavam naquela região.</w:t>
      </w:r>
    </w:p>
    <w:p>
      <w:pPr>
        <w:rPr>
          <w:rFonts w:ascii="Trebuchet MS" w:hAnsi="Trebuchet MS"/>
          <w:color w:val="000000"/>
          <w:sz w:val="20"/>
          <w:szCs w:val="20"/>
        </w:rPr>
      </w:pPr>
      <w:r>
        <w:rPr>
          <w:rFonts w:ascii="Trebuchet MS" w:hAnsi="Trebuchet MS"/>
          <w:color w:val="000000"/>
          <w:sz w:val="20"/>
          <w:szCs w:val="20"/>
        </w:rPr>
        <w:t>22 Apoderou-se de todo o território dos amorreus, desde o Arnom até o Jaboque, e desde o deserto até o Jordão.</w:t>
      </w:r>
    </w:p>
    <w:p>
      <w:pPr>
        <w:rPr>
          <w:rFonts w:ascii="Trebuchet MS" w:hAnsi="Trebuchet MS"/>
          <w:color w:val="000000"/>
          <w:sz w:val="20"/>
          <w:szCs w:val="20"/>
        </w:rPr>
      </w:pPr>
      <w:r>
        <w:rPr>
          <w:rFonts w:ascii="Trebuchet MS" w:hAnsi="Trebuchet MS"/>
          <w:color w:val="000000"/>
          <w:sz w:val="20"/>
          <w:szCs w:val="20"/>
        </w:rPr>
        <w:t>23 Assim o Senhor Deus de Israel desapossou os amorreus de diante do seu povo de Israel; e possuirias tu esse território?</w:t>
      </w:r>
    </w:p>
    <w:p>
      <w:pPr>
        <w:rPr>
          <w:rFonts w:ascii="Trebuchet MS" w:hAnsi="Trebuchet MS"/>
          <w:color w:val="000000"/>
          <w:sz w:val="20"/>
          <w:szCs w:val="20"/>
        </w:rPr>
      </w:pPr>
      <w:r>
        <w:rPr>
          <w:rFonts w:ascii="Trebuchet MS" w:hAnsi="Trebuchet MS"/>
          <w:color w:val="000000"/>
          <w:sz w:val="20"/>
          <w:szCs w:val="20"/>
        </w:rPr>
        <w:t>24 Não possuirias tu o território daquele que Quemós, teu deus, desapossasse de diante de ti? assim possuiremos nós o território de todos quantos o Senhor nosso Deus desapossar de diante de nós.</w:t>
      </w:r>
    </w:p>
    <w:p>
      <w:pPr>
        <w:rPr>
          <w:rFonts w:ascii="Trebuchet MS" w:hAnsi="Trebuchet MS"/>
          <w:color w:val="000000"/>
          <w:sz w:val="20"/>
          <w:szCs w:val="20"/>
        </w:rPr>
      </w:pPr>
      <w:r>
        <w:rPr>
          <w:rFonts w:ascii="Trebuchet MS" w:hAnsi="Trebuchet MS"/>
          <w:color w:val="000000"/>
          <w:sz w:val="20"/>
          <w:szCs w:val="20"/>
        </w:rPr>
        <w:t>25 Agora, és tu melhor do que Balaque, filho de Zipor, rei de Moabe? ousou ele jamais contender com Israel, ou lhe mover guerra?</w:t>
      </w:r>
    </w:p>
    <w:p>
      <w:pPr>
        <w:rPr>
          <w:rFonts w:ascii="Trebuchet MS" w:hAnsi="Trebuchet MS"/>
          <w:color w:val="000000"/>
          <w:sz w:val="20"/>
          <w:szCs w:val="20"/>
        </w:rPr>
      </w:pPr>
      <w:r>
        <w:rPr>
          <w:rFonts w:ascii="Trebuchet MS" w:hAnsi="Trebuchet MS"/>
          <w:color w:val="000000"/>
          <w:sz w:val="20"/>
          <w:szCs w:val="20"/>
        </w:rPr>
        <w:t>26 Enquanto Israel habitou trezentos anos em Hesbom e nas suas vilas, em Aroer e nas suas vilas em todas as cidades que estão ao longo do Arnom, por que não as recuperaste naquele tempo?</w:t>
      </w:r>
    </w:p>
    <w:p>
      <w:pPr>
        <w:rPr>
          <w:rFonts w:ascii="Trebuchet MS" w:hAnsi="Trebuchet MS"/>
          <w:color w:val="000000"/>
          <w:sz w:val="20"/>
          <w:szCs w:val="20"/>
        </w:rPr>
      </w:pPr>
      <w:r>
        <w:rPr>
          <w:rFonts w:ascii="Trebuchet MS" w:hAnsi="Trebuchet MS"/>
          <w:color w:val="000000"/>
          <w:sz w:val="20"/>
          <w:szCs w:val="20"/>
        </w:rPr>
        <w:t>27 Não fui eu que pequei contra ti; és tu, porém, que usas de injustiça para comigo, fazendo-me guerra. O Senhor, que é juiz, julgue hoje entre os filhos de Israel e os amonitas.</w:t>
      </w:r>
    </w:p>
    <w:p>
      <w:pPr>
        <w:rPr>
          <w:rFonts w:ascii="Trebuchet MS" w:hAnsi="Trebuchet MS"/>
          <w:color w:val="000000"/>
          <w:sz w:val="20"/>
          <w:szCs w:val="20"/>
        </w:rPr>
      </w:pPr>
      <w:r>
        <w:rPr>
          <w:rFonts w:ascii="Trebuchet MS" w:hAnsi="Trebuchet MS"/>
          <w:color w:val="000000"/>
          <w:sz w:val="20"/>
          <w:szCs w:val="20"/>
        </w:rPr>
        <w:t>28 Contudo o rei dos amonitas não deu ouvidos à mensagem que Jefté lhe enviou.</w:t>
      </w:r>
    </w:p>
    <w:p>
      <w:pPr>
        <w:rPr>
          <w:rFonts w:ascii="Trebuchet MS" w:hAnsi="Trebuchet MS"/>
          <w:color w:val="000000"/>
          <w:sz w:val="20"/>
          <w:szCs w:val="20"/>
        </w:rPr>
      </w:pPr>
      <w:r>
        <w:rPr>
          <w:rFonts w:ascii="Trebuchet MS" w:hAnsi="Trebuchet MS"/>
          <w:color w:val="000000"/>
          <w:sz w:val="20"/>
          <w:szCs w:val="20"/>
        </w:rPr>
        <w:t>29 Então o Espírito do Senhor veio sobre Jefté, de modo que ele passou por Gileade e Manassés, e chegando a Mizpá de Gileade, dali foi ao encontro dos amonitas.</w:t>
      </w:r>
    </w:p>
    <w:p>
      <w:pPr>
        <w:rPr>
          <w:rFonts w:ascii="Trebuchet MS" w:hAnsi="Trebuchet MS"/>
          <w:color w:val="000000"/>
          <w:sz w:val="20"/>
          <w:szCs w:val="20"/>
        </w:rPr>
      </w:pPr>
      <w:r>
        <w:rPr>
          <w:rFonts w:ascii="Trebuchet MS" w:hAnsi="Trebuchet MS"/>
          <w:color w:val="000000"/>
          <w:sz w:val="20"/>
          <w:szCs w:val="20"/>
        </w:rPr>
        <w:t>30 E Jefté fez um voto ao Senhor, dizendo: Se tu me entregares na mão os amonitas,</w:t>
      </w:r>
    </w:p>
    <w:p>
      <w:pPr>
        <w:rPr>
          <w:rFonts w:ascii="Trebuchet MS" w:hAnsi="Trebuchet MS"/>
          <w:color w:val="000000"/>
          <w:sz w:val="20"/>
          <w:szCs w:val="20"/>
        </w:rPr>
      </w:pPr>
      <w:r>
        <w:rPr>
          <w:rFonts w:ascii="Trebuchet MS" w:hAnsi="Trebuchet MS"/>
          <w:color w:val="000000"/>
          <w:sz w:val="20"/>
          <w:szCs w:val="20"/>
        </w:rPr>
        <w:t>31 qualquer que, saindo da porta de minha casa, me vier ao encontro, quando eu, vitorioso, voltar dos amonitas, esse será do Senhor; eu o oferecerei em holocausto.</w:t>
      </w:r>
    </w:p>
    <w:p>
      <w:pPr>
        <w:rPr>
          <w:rFonts w:ascii="Trebuchet MS" w:hAnsi="Trebuchet MS"/>
          <w:color w:val="000000"/>
          <w:sz w:val="20"/>
          <w:szCs w:val="20"/>
        </w:rPr>
      </w:pPr>
      <w:r>
        <w:rPr>
          <w:rFonts w:ascii="Trebuchet MS" w:hAnsi="Trebuchet MS"/>
          <w:color w:val="000000"/>
          <w:sz w:val="20"/>
          <w:szCs w:val="20"/>
        </w:rPr>
        <w:t>32 Assim Jefté foi ao encontro dos amonitas, a combater contra eles; e o Senhor lhos entregou na mão.</w:t>
      </w:r>
    </w:p>
    <w:p>
      <w:pPr>
        <w:rPr>
          <w:rFonts w:ascii="Trebuchet MS" w:hAnsi="Trebuchet MS"/>
          <w:color w:val="000000"/>
          <w:sz w:val="20"/>
          <w:szCs w:val="20"/>
        </w:rPr>
      </w:pPr>
      <w:r>
        <w:rPr>
          <w:rFonts w:ascii="Trebuchet MS" w:hAnsi="Trebuchet MS"/>
          <w:color w:val="000000"/>
          <w:sz w:val="20"/>
          <w:szCs w:val="20"/>
        </w:rPr>
        <w:t>33 E Jefté os feriu com grande mortandade, desde Aroer até chegar a Minite, vinte cidades, e até Abel-Queramim. Assim foram subjugados os amonitas pelos filhos de Israel.</w:t>
      </w:r>
    </w:p>
    <w:p>
      <w:pPr>
        <w:rPr>
          <w:rFonts w:ascii="Trebuchet MS" w:hAnsi="Trebuchet MS"/>
          <w:color w:val="000000"/>
          <w:sz w:val="20"/>
          <w:szCs w:val="20"/>
        </w:rPr>
      </w:pPr>
      <w:r>
        <w:rPr>
          <w:rFonts w:ascii="Trebuchet MS" w:hAnsi="Trebuchet MS"/>
          <w:color w:val="000000"/>
          <w:sz w:val="20"/>
          <w:szCs w:val="20"/>
        </w:rPr>
        <w:t>34 Quando Jefté chegou a Mizpá, à sua casa, eis que a sua filha lhe saiu ao encontro com adufes e com danças; e era ela a filha única; além dela não tinha outro filho nem filha.</w:t>
      </w:r>
    </w:p>
    <w:p>
      <w:pPr>
        <w:rPr>
          <w:rFonts w:ascii="Trebuchet MS" w:hAnsi="Trebuchet MS"/>
          <w:color w:val="000000"/>
          <w:sz w:val="20"/>
          <w:szCs w:val="20"/>
        </w:rPr>
      </w:pPr>
      <w:r>
        <w:rPr>
          <w:rFonts w:ascii="Trebuchet MS" w:hAnsi="Trebuchet MS"/>
          <w:color w:val="000000"/>
          <w:sz w:val="20"/>
          <w:szCs w:val="20"/>
        </w:rPr>
        <w:t>35 Logo que ele a viu, rasgou as suas vestes, e disse: Ai de mim, filha minha! muito me abateste; és tu a causa da minha desgraça! pois eu fiz, um voto ao Senhor, e não posso voltar atrás.</w:t>
      </w:r>
    </w:p>
    <w:p>
      <w:pPr>
        <w:rPr>
          <w:rFonts w:ascii="Trebuchet MS" w:hAnsi="Trebuchet MS"/>
          <w:color w:val="000000"/>
          <w:sz w:val="20"/>
          <w:szCs w:val="20"/>
        </w:rPr>
      </w:pPr>
      <w:r>
        <w:rPr>
          <w:rFonts w:ascii="Trebuchet MS" w:hAnsi="Trebuchet MS"/>
          <w:color w:val="000000"/>
          <w:sz w:val="20"/>
          <w:szCs w:val="20"/>
        </w:rPr>
        <w:t>36 Ela lhe respondeu: Meu pai, se fizeste um voto ao Senhor, faze de mim conforme o teu voto, pois o Senhor te vingou dos teus inimigos, os filhos de Amom.</w:t>
      </w:r>
    </w:p>
    <w:p>
      <w:pPr>
        <w:rPr>
          <w:rFonts w:ascii="Trebuchet MS" w:hAnsi="Trebuchet MS"/>
          <w:color w:val="000000"/>
          <w:sz w:val="20"/>
          <w:szCs w:val="20"/>
        </w:rPr>
      </w:pPr>
      <w:r>
        <w:rPr>
          <w:rFonts w:ascii="Trebuchet MS" w:hAnsi="Trebuchet MS"/>
          <w:color w:val="000000"/>
          <w:sz w:val="20"/>
          <w:szCs w:val="20"/>
        </w:rPr>
        <w:t>37 Disse mais a seu pai: Concede-me somente isto: deixa-me por dois meses para que eu vá, e desça pelos montes, chorando a minha virgindade com as minhas companheiras.</w:t>
      </w:r>
    </w:p>
    <w:p>
      <w:pPr>
        <w:rPr>
          <w:rFonts w:ascii="Trebuchet MS" w:hAnsi="Trebuchet MS"/>
          <w:color w:val="000000"/>
          <w:sz w:val="20"/>
          <w:szCs w:val="20"/>
        </w:rPr>
      </w:pPr>
      <w:r>
        <w:rPr>
          <w:rFonts w:ascii="Trebuchet MS" w:hAnsi="Trebuchet MS"/>
          <w:color w:val="000000"/>
          <w:sz w:val="20"/>
          <w:szCs w:val="20"/>
        </w:rPr>
        <w:t>38 Disse ele: Vai. E deixou-a ir por dois meses; então ela se foi com as suas companheiras, e chorou a sua virgindade pelos montes.</w:t>
      </w:r>
    </w:p>
    <w:p>
      <w:pPr>
        <w:rPr>
          <w:rFonts w:ascii="Trebuchet MS" w:hAnsi="Trebuchet MS"/>
          <w:color w:val="000000"/>
          <w:sz w:val="20"/>
          <w:szCs w:val="20"/>
        </w:rPr>
      </w:pPr>
      <w:r>
        <w:rPr>
          <w:rFonts w:ascii="Trebuchet MS" w:hAnsi="Trebuchet MS"/>
          <w:color w:val="000000"/>
          <w:sz w:val="20"/>
          <w:szCs w:val="20"/>
        </w:rPr>
        <w:t>39 E sucedeu que, ao fim dos dois meses, tornou ela para seu pai, o qual cumpriu nela o voto que tinha feito; e ela não tinha conhecido varão. Daí veio o costume em Israel,</w:t>
      </w:r>
    </w:p>
    <w:p>
      <w:pPr>
        <w:rPr>
          <w:rFonts w:ascii="Trebuchet MS" w:hAnsi="Trebuchet MS"/>
          <w:color w:val="000000"/>
          <w:sz w:val="20"/>
          <w:szCs w:val="20"/>
        </w:rPr>
      </w:pPr>
      <w:r>
        <w:rPr>
          <w:rFonts w:ascii="Trebuchet MS" w:hAnsi="Trebuchet MS"/>
          <w:color w:val="000000"/>
          <w:sz w:val="20"/>
          <w:szCs w:val="20"/>
        </w:rPr>
        <w:t>40 de irem as filhas de Israel de ano em ano lamentar por quatro dias a filha de Jefté, o gileadita.</w:t>
      </w:r>
    </w:p>
    <w:p>
      <w:pPr>
        <w:pStyle w:val="P13"/>
        <w:rPr>
          <w:rFonts w:ascii="Trebuchet MS" w:hAnsi="Trebuchet MS"/>
          <w:color w:val="000000"/>
          <w:sz w:val="22"/>
          <w:szCs w:val="22"/>
        </w:rPr>
      </w:pPr>
      <w:bookmarkStart w:id="239" w:name="_Toc147528176"/>
      <w:r>
        <w:rPr>
          <w:rFonts w:ascii="Trebuchet MS" w:hAnsi="Trebuchet MS"/>
          <w:color w:val="000000"/>
          <w:sz w:val="22"/>
          <w:szCs w:val="22"/>
        </w:rPr>
        <w:t xml:space="preserve"> JUÍZES 12</w:t>
      </w:r>
      <w:bookmarkEnd w:id="239"/>
    </w:p>
    <w:p>
      <w:pPr>
        <w:rPr>
          <w:rFonts w:ascii="Trebuchet MS" w:hAnsi="Trebuchet MS"/>
          <w:color w:val="000000"/>
          <w:sz w:val="20"/>
          <w:szCs w:val="20"/>
        </w:rPr>
      </w:pPr>
      <w:r>
        <w:rPr>
          <w:rFonts w:ascii="Trebuchet MS" w:hAnsi="Trebuchet MS"/>
          <w:color w:val="000000"/>
          <w:sz w:val="20"/>
          <w:szCs w:val="20"/>
        </w:rPr>
        <w:t>1 Então os homens de Efraim se congregaram, passaram para Zafom e disseram a Jefté: Por que passaste a combater contra os amonitas, e não nos chamaste para irmos contigo? Queimaremos a fogo a tua casa contigo.</w:t>
      </w:r>
    </w:p>
    <w:p>
      <w:pPr>
        <w:rPr>
          <w:rFonts w:ascii="Trebuchet MS" w:hAnsi="Trebuchet MS"/>
          <w:color w:val="000000"/>
          <w:sz w:val="20"/>
          <w:szCs w:val="20"/>
        </w:rPr>
      </w:pPr>
      <w:r>
        <w:rPr>
          <w:rFonts w:ascii="Trebuchet MS" w:hAnsi="Trebuchet MS"/>
          <w:color w:val="000000"/>
          <w:sz w:val="20"/>
          <w:szCs w:val="20"/>
        </w:rPr>
        <w:t>2 Disse-lhes Jefté: Eu e o meu povo tivemos grande contenda com os amonitas; e quando vos chamei, não me livrastes da sua mão.</w:t>
      </w:r>
    </w:p>
    <w:p>
      <w:pPr>
        <w:rPr>
          <w:rFonts w:ascii="Trebuchet MS" w:hAnsi="Trebuchet MS"/>
          <w:color w:val="000000"/>
          <w:sz w:val="20"/>
          <w:szCs w:val="20"/>
        </w:rPr>
      </w:pPr>
      <w:r>
        <w:rPr>
          <w:rFonts w:ascii="Trebuchet MS" w:hAnsi="Trebuchet MS"/>
          <w:color w:val="000000"/>
          <w:sz w:val="20"/>
          <w:szCs w:val="20"/>
        </w:rPr>
        <w:t>3 Vendo eu que não me livráveis, arrisquei a minha vida e fui de encontro aos amonitas, e o Senhor mos entregou nas mãos; por que, pois, subistes vós hoje para combater contra mim?</w:t>
      </w:r>
    </w:p>
    <w:p>
      <w:pPr>
        <w:rPr>
          <w:rFonts w:ascii="Trebuchet MS" w:hAnsi="Trebuchet MS"/>
          <w:color w:val="000000"/>
          <w:sz w:val="20"/>
          <w:szCs w:val="20"/>
        </w:rPr>
      </w:pPr>
      <w:r>
        <w:rPr>
          <w:rFonts w:ascii="Trebuchet MS" w:hAnsi="Trebuchet MS"/>
          <w:color w:val="000000"/>
          <w:sz w:val="20"/>
          <w:szCs w:val="20"/>
        </w:rPr>
        <w:t>4 Depois ajuntou Jefté todos os homens de Gileade, e combateu contra Efraim, e os homens de Gileade feriram a Efraim; porque este lhes dissera: Fugitivos sois de Efraim, vós gileaditas que habitais entre Efraim e Manassés.</w:t>
      </w:r>
    </w:p>
    <w:p>
      <w:pPr>
        <w:rPr>
          <w:rFonts w:ascii="Trebuchet MS" w:hAnsi="Trebuchet MS"/>
          <w:color w:val="000000"/>
          <w:sz w:val="20"/>
          <w:szCs w:val="20"/>
        </w:rPr>
      </w:pPr>
      <w:r>
        <w:rPr>
          <w:rFonts w:ascii="Trebuchet MS" w:hAnsi="Trebuchet MS"/>
          <w:color w:val="000000"/>
          <w:sz w:val="20"/>
          <w:szCs w:val="20"/>
        </w:rPr>
        <w:t>5 E tomaram os gileaditas aos efraimitas os vaus do Jordão; e quando algum dos fugitivos de Efraim dizia: Deixai-me passar; então os homens de Gileade lhe perguntavam: És tu efraimita? E dizendo ele: Não;</w:t>
      </w:r>
    </w:p>
    <w:p>
      <w:pPr>
        <w:rPr>
          <w:rFonts w:ascii="Trebuchet MS" w:hAnsi="Trebuchet MS"/>
          <w:color w:val="000000"/>
          <w:sz w:val="20"/>
          <w:szCs w:val="20"/>
        </w:rPr>
      </w:pPr>
      <w:r>
        <w:rPr>
          <w:rFonts w:ascii="Trebuchet MS" w:hAnsi="Trebuchet MS"/>
          <w:color w:val="000000"/>
          <w:sz w:val="20"/>
          <w:szCs w:val="20"/>
        </w:rPr>
        <w:t>6 então lhe diziam: Dize, pois, Chibolete; porém ele dizia: Sibolete, porque não o podia pronunciar bem. Então pegavam dele, e o degolavam nos vaus do Jordão. Cairam de Efraim naquele tempo quarenta e dois mil.</w:t>
      </w:r>
    </w:p>
    <w:p>
      <w:pPr>
        <w:rPr>
          <w:rFonts w:ascii="Trebuchet MS" w:hAnsi="Trebuchet MS"/>
          <w:color w:val="000000"/>
          <w:sz w:val="20"/>
          <w:szCs w:val="20"/>
        </w:rPr>
      </w:pPr>
      <w:r>
        <w:rPr>
          <w:rFonts w:ascii="Trebuchet MS" w:hAnsi="Trebuchet MS"/>
          <w:color w:val="000000"/>
          <w:sz w:val="20"/>
          <w:szCs w:val="20"/>
        </w:rPr>
        <w:t>7 Jefté julgou a Israel sessenta anos; e morreu Jefté, o gileadita, e foi sepultado numa das cidades de Gileade.</w:t>
      </w:r>
    </w:p>
    <w:p>
      <w:pPr>
        <w:rPr>
          <w:rFonts w:ascii="Trebuchet MS" w:hAnsi="Trebuchet MS"/>
          <w:color w:val="000000"/>
          <w:sz w:val="20"/>
          <w:szCs w:val="20"/>
        </w:rPr>
      </w:pPr>
      <w:r>
        <w:rPr>
          <w:rFonts w:ascii="Trebuchet MS" w:hAnsi="Trebuchet MS"/>
          <w:color w:val="000000"/>
          <w:sz w:val="20"/>
          <w:szCs w:val="20"/>
        </w:rPr>
        <w:t>8 Depois dele julgou a Israel Ibzã de Belém.</w:t>
      </w:r>
    </w:p>
    <w:p>
      <w:pPr>
        <w:rPr>
          <w:rFonts w:ascii="Trebuchet MS" w:hAnsi="Trebuchet MS"/>
          <w:color w:val="000000"/>
          <w:sz w:val="20"/>
          <w:szCs w:val="20"/>
        </w:rPr>
      </w:pPr>
      <w:r>
        <w:rPr>
          <w:rFonts w:ascii="Trebuchet MS" w:hAnsi="Trebuchet MS"/>
          <w:color w:val="000000"/>
          <w:sz w:val="20"/>
          <w:szCs w:val="20"/>
        </w:rPr>
        <w:t>9 Tinha este trinta filhos, e trinta filhas que casou fora; e trinta filhas trouxe de fora para seus filhos. E julgou a Israel sete anos.</w:t>
      </w:r>
    </w:p>
    <w:p>
      <w:pPr>
        <w:rPr>
          <w:rFonts w:ascii="Trebuchet MS" w:hAnsi="Trebuchet MS"/>
          <w:color w:val="000000"/>
          <w:sz w:val="20"/>
          <w:szCs w:val="20"/>
        </w:rPr>
      </w:pPr>
      <w:r>
        <w:rPr>
          <w:rFonts w:ascii="Trebuchet MS" w:hAnsi="Trebuchet MS"/>
          <w:color w:val="000000"/>
          <w:sz w:val="20"/>
          <w:szCs w:val="20"/>
        </w:rPr>
        <w:t>10 Morreu Ibzã, e foi sepultado em Belém.</w:t>
      </w:r>
    </w:p>
    <w:p>
      <w:pPr>
        <w:rPr>
          <w:rFonts w:ascii="Trebuchet MS" w:hAnsi="Trebuchet MS"/>
          <w:color w:val="000000"/>
          <w:sz w:val="20"/>
          <w:szCs w:val="20"/>
        </w:rPr>
      </w:pPr>
      <w:r>
        <w:rPr>
          <w:rFonts w:ascii="Trebuchet MS" w:hAnsi="Trebuchet MS"/>
          <w:color w:val="000000"/>
          <w:sz w:val="20"/>
          <w:szCs w:val="20"/>
        </w:rPr>
        <w:t>11 Depois dele Elom, o zebulonita, julgou a Israel dez anos.</w:t>
      </w:r>
    </w:p>
    <w:p>
      <w:pPr>
        <w:rPr>
          <w:rFonts w:ascii="Trebuchet MS" w:hAnsi="Trebuchet MS"/>
          <w:color w:val="000000"/>
          <w:sz w:val="20"/>
          <w:szCs w:val="20"/>
        </w:rPr>
      </w:pPr>
      <w:r>
        <w:rPr>
          <w:rFonts w:ascii="Trebuchet MS" w:hAnsi="Trebuchet MS"/>
          <w:color w:val="000000"/>
          <w:sz w:val="20"/>
          <w:szCs w:val="20"/>
        </w:rPr>
        <w:t>12 Morreu Elom, o zebulonita, e foi sepultado em Aijalom, na terra de Zebulom.</w:t>
      </w:r>
    </w:p>
    <w:p>
      <w:pPr>
        <w:rPr>
          <w:rFonts w:ascii="Trebuchet MS" w:hAnsi="Trebuchet MS"/>
          <w:color w:val="000000"/>
          <w:sz w:val="20"/>
          <w:szCs w:val="20"/>
        </w:rPr>
      </w:pPr>
      <w:r>
        <w:rPr>
          <w:rFonts w:ascii="Trebuchet MS" w:hAnsi="Trebuchet MS"/>
          <w:color w:val="000000"/>
          <w:sz w:val="20"/>
          <w:szCs w:val="20"/>
        </w:rPr>
        <w:t>13 Depois dele julgou a Israel Abdom, filho de Hilel, o piratonita.</w:t>
      </w:r>
    </w:p>
    <w:p>
      <w:pPr>
        <w:rPr>
          <w:rFonts w:ascii="Trebuchet MS" w:hAnsi="Trebuchet MS"/>
          <w:color w:val="000000"/>
          <w:sz w:val="20"/>
          <w:szCs w:val="20"/>
        </w:rPr>
      </w:pPr>
      <w:r>
        <w:rPr>
          <w:rFonts w:ascii="Trebuchet MS" w:hAnsi="Trebuchet MS"/>
          <w:color w:val="000000"/>
          <w:sz w:val="20"/>
          <w:szCs w:val="20"/>
        </w:rPr>
        <w:t>14 Tinha este quarenta filhos e trinta netos, que cavalgavam sobre setenta jumentos. E julgou a Israel oito anos.</w:t>
      </w:r>
    </w:p>
    <w:p>
      <w:pPr>
        <w:rPr>
          <w:rFonts w:ascii="Trebuchet MS" w:hAnsi="Trebuchet MS"/>
          <w:color w:val="000000"/>
          <w:sz w:val="20"/>
          <w:szCs w:val="20"/>
        </w:rPr>
      </w:pPr>
      <w:r>
        <w:rPr>
          <w:rFonts w:ascii="Trebuchet MS" w:hAnsi="Trebuchet MS"/>
          <w:color w:val="000000"/>
          <w:sz w:val="20"/>
          <w:szCs w:val="20"/>
        </w:rPr>
        <w:t>15 Morreu Abdom, filho de Hilel, o piratonita, e foi sepultado em Piratom, na terra de Efraim, na região montanhosa dos amalequitas.</w:t>
      </w:r>
    </w:p>
    <w:p>
      <w:pPr>
        <w:pStyle w:val="P13"/>
        <w:rPr>
          <w:rFonts w:ascii="Trebuchet MS" w:hAnsi="Trebuchet MS"/>
          <w:color w:val="000000"/>
          <w:sz w:val="22"/>
          <w:szCs w:val="22"/>
        </w:rPr>
      </w:pPr>
      <w:bookmarkStart w:id="240" w:name="_Toc147528177"/>
      <w:r>
        <w:rPr>
          <w:rFonts w:ascii="Trebuchet MS" w:hAnsi="Trebuchet MS"/>
          <w:color w:val="000000"/>
          <w:sz w:val="22"/>
          <w:szCs w:val="22"/>
        </w:rPr>
        <w:t xml:space="preserve"> JUÍZES 13</w:t>
      </w:r>
      <w:bookmarkEnd w:id="240"/>
    </w:p>
    <w:p>
      <w:pPr>
        <w:rPr>
          <w:rFonts w:ascii="Trebuchet MS" w:hAnsi="Trebuchet MS"/>
          <w:color w:val="000000"/>
          <w:sz w:val="20"/>
          <w:szCs w:val="20"/>
        </w:rPr>
      </w:pPr>
      <w:r>
        <w:rPr>
          <w:rFonts w:ascii="Trebuchet MS" w:hAnsi="Trebuchet MS"/>
          <w:color w:val="000000"/>
          <w:sz w:val="20"/>
          <w:szCs w:val="20"/>
        </w:rPr>
        <w:t>1 Os filhos de Israel tornaram a fazer o que era mau aos olhos do Senhor, e ele os entregou na mão dos filisteus por quarenta anos.</w:t>
      </w:r>
    </w:p>
    <w:p>
      <w:pPr>
        <w:rPr>
          <w:rFonts w:ascii="Trebuchet MS" w:hAnsi="Trebuchet MS"/>
          <w:color w:val="000000"/>
          <w:sz w:val="20"/>
          <w:szCs w:val="20"/>
        </w:rPr>
      </w:pPr>
      <w:r>
        <w:rPr>
          <w:rFonts w:ascii="Trebuchet MS" w:hAnsi="Trebuchet MS"/>
          <w:color w:val="000000"/>
          <w:sz w:val="20"/>
          <w:szCs w:val="20"/>
        </w:rPr>
        <w:t>2 Havia um homem de Zorá, da tribo de Dã, cujo nome era Manoá; e sua mulher, sendo estéril, não lhe dera filhos.</w:t>
      </w:r>
    </w:p>
    <w:p>
      <w:pPr>
        <w:rPr>
          <w:rFonts w:ascii="Trebuchet MS" w:hAnsi="Trebuchet MS"/>
          <w:color w:val="000000"/>
          <w:sz w:val="20"/>
          <w:szCs w:val="20"/>
        </w:rPr>
      </w:pPr>
      <w:r>
        <w:rPr>
          <w:rFonts w:ascii="Trebuchet MS" w:hAnsi="Trebuchet MS"/>
          <w:color w:val="000000"/>
          <w:sz w:val="20"/>
          <w:szCs w:val="20"/>
        </w:rPr>
        <w:t>3 Mas o anjo do Senhor apareceu à mulher e lhe disse: Eis que és estéril, e nunca deste à luz; porém conceberás, e terás um filho.</w:t>
      </w:r>
    </w:p>
    <w:p>
      <w:pPr>
        <w:rPr>
          <w:rFonts w:ascii="Trebuchet MS" w:hAnsi="Trebuchet MS"/>
          <w:color w:val="000000"/>
          <w:sz w:val="20"/>
          <w:szCs w:val="20"/>
        </w:rPr>
      </w:pPr>
      <w:r>
        <w:rPr>
          <w:rFonts w:ascii="Trebuchet MS" w:hAnsi="Trebuchet MS"/>
          <w:color w:val="000000"/>
          <w:sz w:val="20"/>
          <w:szCs w:val="20"/>
        </w:rPr>
        <w:t>4 Agora pois, toma cuidado, e não bebas vinho nem bebida forte, e não comas coisa alguma impura;</w:t>
      </w:r>
    </w:p>
    <w:p>
      <w:pPr>
        <w:rPr>
          <w:rFonts w:ascii="Trebuchet MS" w:hAnsi="Trebuchet MS"/>
          <w:color w:val="000000"/>
          <w:sz w:val="20"/>
          <w:szCs w:val="20"/>
        </w:rPr>
      </w:pPr>
      <w:r>
        <w:rPr>
          <w:rFonts w:ascii="Trebuchet MS" w:hAnsi="Trebuchet MS"/>
          <w:color w:val="000000"/>
          <w:sz w:val="20"/>
          <w:szCs w:val="20"/>
        </w:rPr>
        <w:t>5 porque tu conceberás e terás um filho, sobre cuja cabeça não subirá ferro, porquanto o menino será nazireu de Deus desde o ventre de sua mãe; e ele começará a livrar a Israel da mão dos filisteus.</w:t>
      </w:r>
    </w:p>
    <w:p>
      <w:pPr>
        <w:rPr>
          <w:rFonts w:ascii="Trebuchet MS" w:hAnsi="Trebuchet MS"/>
          <w:color w:val="000000"/>
          <w:sz w:val="20"/>
          <w:szCs w:val="20"/>
        </w:rPr>
      </w:pPr>
      <w:r>
        <w:rPr>
          <w:rFonts w:ascii="Trebuchet MS" w:hAnsi="Trebuchet MS"/>
          <w:color w:val="000000"/>
          <w:sz w:val="20"/>
          <w:szCs w:val="20"/>
        </w:rPr>
        <w:t>6 Então a mulher entrou, e falou a seu marido, dizendo: Veio a mim um homem de Deus, cujo semblante era como o de um anjo de Deus, em extremo terrível; e não lhe perguntei de onde era, nem ele me disse o seu nome;</w:t>
      </w:r>
    </w:p>
    <w:p>
      <w:pPr>
        <w:rPr>
          <w:rFonts w:ascii="Trebuchet MS" w:hAnsi="Trebuchet MS"/>
          <w:color w:val="000000"/>
          <w:sz w:val="20"/>
          <w:szCs w:val="20"/>
        </w:rPr>
      </w:pPr>
      <w:r>
        <w:rPr>
          <w:rFonts w:ascii="Trebuchet MS" w:hAnsi="Trebuchet MS"/>
          <w:color w:val="000000"/>
          <w:sz w:val="20"/>
          <w:szCs w:val="20"/>
        </w:rPr>
        <w:t>7 porém disse-me: Eis que tu conceberás e terás um filho. Agora pois, não bebas vinho nem bebida forte, e não comas coisa impura; porque o menino será nazireu de Deus, desde o ventre de sua mãe até o dia da sua morte.</w:t>
      </w:r>
    </w:p>
    <w:p>
      <w:pPr>
        <w:rPr>
          <w:rFonts w:ascii="Trebuchet MS" w:hAnsi="Trebuchet MS"/>
          <w:color w:val="000000"/>
          <w:sz w:val="20"/>
          <w:szCs w:val="20"/>
        </w:rPr>
      </w:pPr>
      <w:r>
        <w:rPr>
          <w:rFonts w:ascii="Trebuchet MS" w:hAnsi="Trebuchet MS"/>
          <w:color w:val="000000"/>
          <w:sz w:val="20"/>
          <w:szCs w:val="20"/>
        </w:rPr>
        <w:t>8 Então Manoá suplicou ao Senhor, dizendo: Ah! Senhor meu, rogo-te que o homem de Deus, que enviaste, venha ter conosco outra vez e nos ensine o que devemos fazer ao menino que há de nascer.</w:t>
      </w:r>
    </w:p>
    <w:p>
      <w:pPr>
        <w:rPr>
          <w:rFonts w:ascii="Trebuchet MS" w:hAnsi="Trebuchet MS"/>
          <w:color w:val="000000"/>
          <w:sz w:val="20"/>
          <w:szCs w:val="20"/>
        </w:rPr>
      </w:pPr>
      <w:r>
        <w:rPr>
          <w:rFonts w:ascii="Trebuchet MS" w:hAnsi="Trebuchet MS"/>
          <w:color w:val="000000"/>
          <w:sz w:val="20"/>
          <w:szCs w:val="20"/>
        </w:rPr>
        <w:t>9 Deus ouviu a voz de Manoá; e o anjo de Deus veio outra vez ter com a mulher, estando ela sentada no campo, porém não estava com ela seu marido, Manoá.</w:t>
      </w:r>
    </w:p>
    <w:p>
      <w:pPr>
        <w:rPr>
          <w:rFonts w:ascii="Trebuchet MS" w:hAnsi="Trebuchet MS"/>
          <w:color w:val="000000"/>
          <w:sz w:val="20"/>
          <w:szCs w:val="20"/>
        </w:rPr>
      </w:pPr>
      <w:r>
        <w:rPr>
          <w:rFonts w:ascii="Trebuchet MS" w:hAnsi="Trebuchet MS"/>
          <w:color w:val="000000"/>
          <w:sz w:val="20"/>
          <w:szCs w:val="20"/>
        </w:rPr>
        <w:t>10 Apressou-se, pois, a mulher e correu para dar a notícia a seu marido, e disse-lhe: Eis que me apareceu aquele homem que veio ter comigo o outro dia.</w:t>
      </w:r>
    </w:p>
    <w:p>
      <w:pPr>
        <w:rPr>
          <w:rFonts w:ascii="Trebuchet MS" w:hAnsi="Trebuchet MS"/>
          <w:color w:val="000000"/>
          <w:sz w:val="20"/>
          <w:szCs w:val="20"/>
        </w:rPr>
      </w:pPr>
      <w:r>
        <w:rPr>
          <w:rFonts w:ascii="Trebuchet MS" w:hAnsi="Trebuchet MS"/>
          <w:color w:val="000000"/>
          <w:sz w:val="20"/>
          <w:szCs w:val="20"/>
        </w:rPr>
        <w:t>11 Então Manoá se levantou, seguiu a sua mulher e, chegando à presença do homem, perguntou-lhe: És tu o homem que falou a esta mulher? Ele respondeu: Sou eu.</w:t>
      </w:r>
    </w:p>
    <w:p>
      <w:pPr>
        <w:rPr>
          <w:rFonts w:ascii="Trebuchet MS" w:hAnsi="Trebuchet MS"/>
          <w:color w:val="000000"/>
          <w:sz w:val="20"/>
          <w:szCs w:val="20"/>
        </w:rPr>
      </w:pPr>
      <w:r>
        <w:rPr>
          <w:rFonts w:ascii="Trebuchet MS" w:hAnsi="Trebuchet MS"/>
          <w:color w:val="000000"/>
          <w:sz w:val="20"/>
          <w:szCs w:val="20"/>
        </w:rPr>
        <w:t>12 Então disse Manoá: Quando se cumprirem as tuas palavras, como se há de criar o menino e que fará ele?</w:t>
      </w:r>
    </w:p>
    <w:p>
      <w:pPr>
        <w:rPr>
          <w:rFonts w:ascii="Trebuchet MS" w:hAnsi="Trebuchet MS"/>
          <w:color w:val="000000"/>
          <w:sz w:val="20"/>
          <w:szCs w:val="20"/>
        </w:rPr>
      </w:pPr>
      <w:r>
        <w:rPr>
          <w:rFonts w:ascii="Trebuchet MS" w:hAnsi="Trebuchet MS"/>
          <w:color w:val="000000"/>
          <w:sz w:val="20"/>
          <w:szCs w:val="20"/>
        </w:rPr>
        <w:t>13 Respondeu o anjo do Senhor a Manoá: De tudo quanto eu disse à mulher se guardará ela;</w:t>
      </w:r>
    </w:p>
    <w:p>
      <w:pPr>
        <w:rPr>
          <w:rFonts w:ascii="Trebuchet MS" w:hAnsi="Trebuchet MS"/>
          <w:color w:val="000000"/>
          <w:sz w:val="20"/>
          <w:szCs w:val="20"/>
        </w:rPr>
      </w:pPr>
      <w:r>
        <w:rPr>
          <w:rFonts w:ascii="Trebuchet MS" w:hAnsi="Trebuchet MS"/>
          <w:color w:val="000000"/>
          <w:sz w:val="20"/>
          <w:szCs w:val="20"/>
        </w:rPr>
        <w:t>14 de nenhum produto da vinha comerá; não beberá vinho nem bebida forte, nem comerá coisa impura; tudo quanto lhe ordenei cumprirá.</w:t>
      </w:r>
    </w:p>
    <w:p>
      <w:pPr>
        <w:rPr>
          <w:rFonts w:ascii="Trebuchet MS" w:hAnsi="Trebuchet MS"/>
          <w:color w:val="000000"/>
          <w:sz w:val="20"/>
          <w:szCs w:val="20"/>
        </w:rPr>
      </w:pPr>
      <w:r>
        <w:rPr>
          <w:rFonts w:ascii="Trebuchet MS" w:hAnsi="Trebuchet MS"/>
          <w:color w:val="000000"/>
          <w:sz w:val="20"/>
          <w:szCs w:val="20"/>
        </w:rPr>
        <w:t>15 Então Manoá disse ao anjo do Senhor: Deixa que te detenhamos, para que te preparemos um cabrito.</w:t>
      </w:r>
    </w:p>
    <w:p>
      <w:pPr>
        <w:rPr>
          <w:rFonts w:ascii="Trebuchet MS" w:hAnsi="Trebuchet MS"/>
          <w:color w:val="000000"/>
          <w:sz w:val="20"/>
          <w:szCs w:val="20"/>
        </w:rPr>
      </w:pPr>
      <w:r>
        <w:rPr>
          <w:rFonts w:ascii="Trebuchet MS" w:hAnsi="Trebuchet MS"/>
          <w:color w:val="000000"/>
          <w:sz w:val="20"/>
          <w:szCs w:val="20"/>
        </w:rPr>
        <w:t>16 Disse, porém, o anjo do Senhor a Manoá: Ainda que me detenhas, não comerei de teu pão; e se fizeres holocausto, é ao Senhor que o oferecerás. (Pois Manoá não sabia que era o anjo do Senhor).</w:t>
      </w:r>
    </w:p>
    <w:p>
      <w:pPr>
        <w:rPr>
          <w:rFonts w:ascii="Trebuchet MS" w:hAnsi="Trebuchet MS"/>
          <w:color w:val="000000"/>
          <w:sz w:val="20"/>
          <w:szCs w:val="20"/>
        </w:rPr>
      </w:pPr>
      <w:r>
        <w:rPr>
          <w:rFonts w:ascii="Trebuchet MS" w:hAnsi="Trebuchet MS"/>
          <w:color w:val="000000"/>
          <w:sz w:val="20"/>
          <w:szCs w:val="20"/>
        </w:rPr>
        <w:t>17 Ainda perguntou Manoá ao anjo do Senhor: Qual é o teu nome?-para que, quando se cumprir a tua palavra, te honremos.</w:t>
      </w:r>
    </w:p>
    <w:p>
      <w:pPr>
        <w:rPr>
          <w:rFonts w:ascii="Trebuchet MS" w:hAnsi="Trebuchet MS"/>
          <w:color w:val="000000"/>
          <w:sz w:val="20"/>
          <w:szCs w:val="20"/>
        </w:rPr>
      </w:pPr>
      <w:r>
        <w:rPr>
          <w:rFonts w:ascii="Trebuchet MS" w:hAnsi="Trebuchet MS"/>
          <w:color w:val="000000"/>
          <w:sz w:val="20"/>
          <w:szCs w:val="20"/>
        </w:rPr>
        <w:t>18 Ao que o anjo do Senhor lhe respondeu: Por que perguntas pelo meu nome, visto que é maravilhoso?</w:t>
      </w:r>
    </w:p>
    <w:p>
      <w:pPr>
        <w:rPr>
          <w:rFonts w:ascii="Trebuchet MS" w:hAnsi="Trebuchet MS"/>
          <w:color w:val="000000"/>
          <w:sz w:val="20"/>
          <w:szCs w:val="20"/>
        </w:rPr>
      </w:pPr>
      <w:r>
        <w:rPr>
          <w:rFonts w:ascii="Trebuchet MS" w:hAnsi="Trebuchet MS"/>
          <w:color w:val="000000"/>
          <w:sz w:val="20"/>
          <w:szCs w:val="20"/>
        </w:rPr>
        <w:t>19 Então Manoá tomou um cabrito com a oferta de cereais, e o ofereceu sobre a pedra ao Senhor; e fez o anjo maravilhas, enquanto Manoá e sua mulher o observavam.</w:t>
      </w:r>
    </w:p>
    <w:p>
      <w:pPr>
        <w:rPr>
          <w:rFonts w:ascii="Trebuchet MS" w:hAnsi="Trebuchet MS"/>
          <w:color w:val="000000"/>
          <w:sz w:val="20"/>
          <w:szCs w:val="20"/>
        </w:rPr>
      </w:pPr>
      <w:r>
        <w:rPr>
          <w:rFonts w:ascii="Trebuchet MS" w:hAnsi="Trebuchet MS"/>
          <w:color w:val="000000"/>
          <w:sz w:val="20"/>
          <w:szCs w:val="20"/>
        </w:rPr>
        <w:t>20 Ao subir a chama do altar para o céu, subiu com ela o anjo do Senhor; o que vendo Manoá e sua mulher, caíram com o rosto em terra.</w:t>
      </w:r>
    </w:p>
    <w:p>
      <w:pPr>
        <w:rPr>
          <w:rFonts w:ascii="Trebuchet MS" w:hAnsi="Trebuchet MS"/>
          <w:color w:val="000000"/>
          <w:sz w:val="20"/>
          <w:szCs w:val="20"/>
        </w:rPr>
      </w:pPr>
      <w:r>
        <w:rPr>
          <w:rFonts w:ascii="Trebuchet MS" w:hAnsi="Trebuchet MS"/>
          <w:color w:val="000000"/>
          <w:sz w:val="20"/>
          <w:szCs w:val="20"/>
        </w:rPr>
        <w:t>21 E não mais apareceu o anjo do Senhor a Manoá, nem à sua mulher; então compreendeu Manoá que era o anjo do Senhor.</w:t>
      </w:r>
    </w:p>
    <w:p>
      <w:pPr>
        <w:rPr>
          <w:rFonts w:ascii="Trebuchet MS" w:hAnsi="Trebuchet MS"/>
          <w:color w:val="000000"/>
          <w:sz w:val="20"/>
          <w:szCs w:val="20"/>
        </w:rPr>
      </w:pPr>
      <w:r>
        <w:rPr>
          <w:rFonts w:ascii="Trebuchet MS" w:hAnsi="Trebuchet MS"/>
          <w:color w:val="000000"/>
          <w:sz w:val="20"/>
          <w:szCs w:val="20"/>
        </w:rPr>
        <w:t>22 Disse Manoá a sua mulher: Certamente morreremos, porquanto temos visto a Deus.</w:t>
      </w:r>
    </w:p>
    <w:p>
      <w:pPr>
        <w:rPr>
          <w:rFonts w:ascii="Trebuchet MS" w:hAnsi="Trebuchet MS"/>
          <w:color w:val="000000"/>
          <w:sz w:val="20"/>
          <w:szCs w:val="20"/>
        </w:rPr>
      </w:pPr>
      <w:r>
        <w:rPr>
          <w:rFonts w:ascii="Trebuchet MS" w:hAnsi="Trebuchet MS"/>
          <w:color w:val="000000"/>
          <w:sz w:val="20"/>
          <w:szCs w:val="20"/>
        </w:rPr>
        <w:t>23 Sua mulher, porém, lhe respondeu: Se o Senhor nos quisera matar, não teria recebido da nossa mão o holocausto e a oferta de cereais, nem nos teria mostrado todas estas coisas, nem agora nos teria dito semelhantes coisas.</w:t>
      </w:r>
    </w:p>
    <w:p>
      <w:pPr>
        <w:rPr>
          <w:rFonts w:ascii="Trebuchet MS" w:hAnsi="Trebuchet MS"/>
          <w:color w:val="000000"/>
          <w:sz w:val="20"/>
          <w:szCs w:val="20"/>
        </w:rPr>
      </w:pPr>
      <w:r>
        <w:rPr>
          <w:rFonts w:ascii="Trebuchet MS" w:hAnsi="Trebuchet MS"/>
          <w:color w:val="000000"/>
          <w:sz w:val="20"/>
          <w:szCs w:val="20"/>
        </w:rPr>
        <w:t>24 Depois teve esta mulher um filho, a quem pôs o nome de Sansão; e o menino cresceu, e o Senhor o abençoou.</w:t>
      </w:r>
    </w:p>
    <w:p>
      <w:pPr>
        <w:rPr>
          <w:rFonts w:ascii="Trebuchet MS" w:hAnsi="Trebuchet MS"/>
          <w:color w:val="000000"/>
          <w:sz w:val="20"/>
          <w:szCs w:val="20"/>
        </w:rPr>
      </w:pPr>
      <w:r>
        <w:rPr>
          <w:rFonts w:ascii="Trebuchet MS" w:hAnsi="Trebuchet MS"/>
          <w:color w:val="000000"/>
          <w:sz w:val="20"/>
          <w:szCs w:val="20"/>
        </w:rPr>
        <w:t>25 E o Espírito do Senhor começou a incitá-lo em Maané-Dã, entre Zorá e Estaol.</w:t>
      </w:r>
    </w:p>
    <w:p>
      <w:pPr>
        <w:pStyle w:val="P13"/>
        <w:rPr>
          <w:rFonts w:ascii="Trebuchet MS" w:hAnsi="Trebuchet MS"/>
          <w:color w:val="000000"/>
          <w:sz w:val="22"/>
          <w:szCs w:val="22"/>
        </w:rPr>
      </w:pPr>
      <w:bookmarkStart w:id="241" w:name="_Toc147528178"/>
      <w:r>
        <w:rPr>
          <w:rFonts w:ascii="Trebuchet MS" w:hAnsi="Trebuchet MS"/>
          <w:color w:val="000000"/>
          <w:sz w:val="22"/>
          <w:szCs w:val="22"/>
        </w:rPr>
        <w:t xml:space="preserve"> JUÍZES 14</w:t>
      </w:r>
      <w:bookmarkEnd w:id="241"/>
    </w:p>
    <w:p>
      <w:pPr>
        <w:rPr>
          <w:rFonts w:ascii="Trebuchet MS" w:hAnsi="Trebuchet MS"/>
          <w:color w:val="000000"/>
          <w:sz w:val="20"/>
          <w:szCs w:val="20"/>
        </w:rPr>
      </w:pPr>
      <w:r>
        <w:rPr>
          <w:rFonts w:ascii="Trebuchet MS" w:hAnsi="Trebuchet MS"/>
          <w:color w:val="000000"/>
          <w:sz w:val="20"/>
          <w:szCs w:val="20"/>
        </w:rPr>
        <w:t>1 Desceu Sansão a Timnate; e vendo em Timnate uma mulher das filhas dos filisteus,</w:t>
      </w:r>
    </w:p>
    <w:p>
      <w:pPr>
        <w:rPr>
          <w:rFonts w:ascii="Trebuchet MS" w:hAnsi="Trebuchet MS"/>
          <w:color w:val="000000"/>
          <w:sz w:val="20"/>
          <w:szCs w:val="20"/>
        </w:rPr>
      </w:pPr>
      <w:r>
        <w:rPr>
          <w:rFonts w:ascii="Trebuchet MS" w:hAnsi="Trebuchet MS"/>
          <w:color w:val="000000"/>
          <w:sz w:val="20"/>
          <w:szCs w:val="20"/>
        </w:rPr>
        <w:t>2 subiu, e declarou-o a seu pai e a sua mãe, dizendo: Vi uma mulher em Timnate, das filhas dos filisteus; agora pois, tomai-ma por mulher.</w:t>
      </w:r>
    </w:p>
    <w:p>
      <w:pPr>
        <w:rPr>
          <w:rFonts w:ascii="Trebuchet MS" w:hAnsi="Trebuchet MS"/>
          <w:color w:val="000000"/>
          <w:sz w:val="20"/>
          <w:szCs w:val="20"/>
        </w:rPr>
      </w:pPr>
      <w:r>
        <w:rPr>
          <w:rFonts w:ascii="Trebuchet MS" w:hAnsi="Trebuchet MS"/>
          <w:color w:val="000000"/>
          <w:sz w:val="20"/>
          <w:szCs w:val="20"/>
        </w:rPr>
        <w:t>3 Responderam-lhe, porém, seu pai e sua mãe: Não há, porventura, mulher entre as filhas de teus irmãos, nem entre todo o nosso povo, para que tu vás tomar mulher dos filisteus, daqueles incircuncisos? Disse, porém, Sansão a seu pai: Toma esta para mim, porque ela muito me agrada.</w:t>
      </w:r>
    </w:p>
    <w:p>
      <w:pPr>
        <w:rPr>
          <w:rFonts w:ascii="Trebuchet MS" w:hAnsi="Trebuchet MS"/>
          <w:color w:val="000000"/>
          <w:sz w:val="20"/>
          <w:szCs w:val="20"/>
        </w:rPr>
      </w:pPr>
      <w:r>
        <w:rPr>
          <w:rFonts w:ascii="Trebuchet MS" w:hAnsi="Trebuchet MS"/>
          <w:color w:val="000000"/>
          <w:sz w:val="20"/>
          <w:szCs w:val="20"/>
        </w:rPr>
        <w:t>4 Mas seu pai e sua mãe não sabiam que isto vinha do Senhor, que buscava ocasião contra os filisteus; porquanto naquele tempo os filisteus dominavam sobre Israel.</w:t>
      </w:r>
    </w:p>
    <w:p>
      <w:pPr>
        <w:rPr>
          <w:rFonts w:ascii="Trebuchet MS" w:hAnsi="Trebuchet MS"/>
          <w:color w:val="000000"/>
          <w:sz w:val="20"/>
          <w:szCs w:val="20"/>
        </w:rPr>
      </w:pPr>
      <w:r>
        <w:rPr>
          <w:rFonts w:ascii="Trebuchet MS" w:hAnsi="Trebuchet MS"/>
          <w:color w:val="000000"/>
          <w:sz w:val="20"/>
          <w:szCs w:val="20"/>
        </w:rPr>
        <w:t>5 Desceu, pois, Sansão com seu pai e com sua mãe a Timnate. E, chegando ele às vinhas de Timnate, um leão novo, rugindo, saiu-lhe ao encontro.</w:t>
      </w:r>
    </w:p>
    <w:p>
      <w:pPr>
        <w:rPr>
          <w:rFonts w:ascii="Trebuchet MS" w:hAnsi="Trebuchet MS"/>
          <w:color w:val="000000"/>
          <w:sz w:val="20"/>
          <w:szCs w:val="20"/>
        </w:rPr>
      </w:pPr>
      <w:r>
        <w:rPr>
          <w:rFonts w:ascii="Trebuchet MS" w:hAnsi="Trebuchet MS"/>
          <w:color w:val="000000"/>
          <w:sz w:val="20"/>
          <w:szCs w:val="20"/>
        </w:rPr>
        <w:t>6 Então o Espírito do Senhor se apossou dele, de modo que ele, sem ter coisa alguma na mão, despedaçou o leão como se fosse um cabrito. E não disse nem a seu pai nem a sua mãe o que tinha feito.</w:t>
      </w:r>
    </w:p>
    <w:p>
      <w:pPr>
        <w:rPr>
          <w:rFonts w:ascii="Trebuchet MS" w:hAnsi="Trebuchet MS"/>
          <w:color w:val="000000"/>
          <w:sz w:val="20"/>
          <w:szCs w:val="20"/>
        </w:rPr>
      </w:pPr>
      <w:r>
        <w:rPr>
          <w:rFonts w:ascii="Trebuchet MS" w:hAnsi="Trebuchet MS"/>
          <w:color w:val="000000"/>
          <w:sz w:val="20"/>
          <w:szCs w:val="20"/>
        </w:rPr>
        <w:t>7 Depois desceu e falou àquela mulher; e ela muito lhe agradou.</w:t>
      </w:r>
    </w:p>
    <w:p>
      <w:pPr>
        <w:rPr>
          <w:rFonts w:ascii="Trebuchet MS" w:hAnsi="Trebuchet MS"/>
          <w:color w:val="000000"/>
          <w:sz w:val="20"/>
          <w:szCs w:val="20"/>
        </w:rPr>
      </w:pPr>
      <w:r>
        <w:rPr>
          <w:rFonts w:ascii="Trebuchet MS" w:hAnsi="Trebuchet MS"/>
          <w:color w:val="000000"/>
          <w:sz w:val="20"/>
          <w:szCs w:val="20"/>
        </w:rPr>
        <w:t>8 Passado algum tempo, Sansão voltou para recebê-la; e apartando-se de caminho para ver o cadáver do leão, eis que nele havia um enxame de abelhas, e mel.</w:t>
      </w:r>
    </w:p>
    <w:p>
      <w:pPr>
        <w:rPr>
          <w:rFonts w:ascii="Trebuchet MS" w:hAnsi="Trebuchet MS"/>
          <w:color w:val="000000"/>
          <w:sz w:val="20"/>
          <w:szCs w:val="20"/>
        </w:rPr>
      </w:pPr>
      <w:r>
        <w:rPr>
          <w:rFonts w:ascii="Trebuchet MS" w:hAnsi="Trebuchet MS"/>
          <w:color w:val="000000"/>
          <w:sz w:val="20"/>
          <w:szCs w:val="20"/>
        </w:rPr>
        <w:t>9 E tirando-o nas mãos, foi andando e comendo dele; chegando aonde estavam seu pai e sua mãe, deu-lhes do mel, e eles comeram; porém não lhes disse que havia tirado o mel do corpo do leão.</w:t>
      </w:r>
    </w:p>
    <w:p>
      <w:pPr>
        <w:rPr>
          <w:rFonts w:ascii="Trebuchet MS" w:hAnsi="Trebuchet MS"/>
          <w:color w:val="000000"/>
          <w:sz w:val="20"/>
          <w:szCs w:val="20"/>
        </w:rPr>
      </w:pPr>
      <w:r>
        <w:rPr>
          <w:rFonts w:ascii="Trebuchet MS" w:hAnsi="Trebuchet MS"/>
          <w:color w:val="000000"/>
          <w:sz w:val="20"/>
          <w:szCs w:val="20"/>
        </w:rPr>
        <w:t>10 Desceu, pois, seu pai à casa da mulher; e Sansão fez ali um banquete, porque assim os mancebos costumavam fazer.</w:t>
      </w:r>
    </w:p>
    <w:p>
      <w:pPr>
        <w:rPr>
          <w:rFonts w:ascii="Trebuchet MS" w:hAnsi="Trebuchet MS"/>
          <w:color w:val="000000"/>
          <w:sz w:val="20"/>
          <w:szCs w:val="20"/>
        </w:rPr>
      </w:pPr>
      <w:r>
        <w:rPr>
          <w:rFonts w:ascii="Trebuchet MS" w:hAnsi="Trebuchet MS"/>
          <w:color w:val="000000"/>
          <w:sz w:val="20"/>
          <w:szCs w:val="20"/>
        </w:rPr>
        <w:t>11 E sucedeu que, quando os habitantes do lugar o viram, trouxeram trinta companheiros para estarem com ele.</w:t>
      </w:r>
    </w:p>
    <w:p>
      <w:pPr>
        <w:rPr>
          <w:rFonts w:ascii="Trebuchet MS" w:hAnsi="Trebuchet MS"/>
          <w:color w:val="000000"/>
          <w:sz w:val="20"/>
          <w:szCs w:val="20"/>
        </w:rPr>
      </w:pPr>
      <w:r>
        <w:rPr>
          <w:rFonts w:ascii="Trebuchet MS" w:hAnsi="Trebuchet MS"/>
          <w:color w:val="000000"/>
          <w:sz w:val="20"/>
          <w:szCs w:val="20"/>
        </w:rPr>
        <w:t>12 Disse-lhes, pois, Sansão: Permiti-me propor-vos um enigma; se nos sete dias das bodas o decifrardes e mo descobrirdes, eu vos darei trinta túnicas de linho e trinta mantos;</w:t>
      </w:r>
    </w:p>
    <w:p>
      <w:pPr>
        <w:rPr>
          <w:rFonts w:ascii="Trebuchet MS" w:hAnsi="Trebuchet MS"/>
          <w:color w:val="000000"/>
          <w:sz w:val="20"/>
          <w:szCs w:val="20"/>
        </w:rPr>
      </w:pPr>
      <w:r>
        <w:rPr>
          <w:rFonts w:ascii="Trebuchet MS" w:hAnsi="Trebuchet MS"/>
          <w:color w:val="000000"/>
          <w:sz w:val="20"/>
          <w:szCs w:val="20"/>
        </w:rPr>
        <w:t>13 mas se não puderdes decifrar, vós me dareis a mim as trinta túnicas de linho e os trinta mantos. Ao que lhe responderam eles: Propõe o teu enigma, para que o ouçamos.</w:t>
      </w:r>
    </w:p>
    <w:p>
      <w:pPr>
        <w:rPr>
          <w:rFonts w:ascii="Trebuchet MS" w:hAnsi="Trebuchet MS"/>
          <w:color w:val="000000"/>
          <w:sz w:val="20"/>
          <w:szCs w:val="20"/>
        </w:rPr>
      </w:pPr>
      <w:r>
        <w:rPr>
          <w:rFonts w:ascii="Trebuchet MS" w:hAnsi="Trebuchet MS"/>
          <w:color w:val="000000"/>
          <w:sz w:val="20"/>
          <w:szCs w:val="20"/>
        </w:rPr>
        <w:t>14 Então lhes disse: Do que come saiu comida, e do forte saiu doçura. E em três dias não puderam decifrar o enigma.</w:t>
      </w:r>
    </w:p>
    <w:p>
      <w:pPr>
        <w:rPr>
          <w:rFonts w:ascii="Trebuchet MS" w:hAnsi="Trebuchet MS"/>
          <w:color w:val="000000"/>
          <w:sz w:val="20"/>
          <w:szCs w:val="20"/>
        </w:rPr>
      </w:pPr>
      <w:r>
        <w:rPr>
          <w:rFonts w:ascii="Trebuchet MS" w:hAnsi="Trebuchet MS"/>
          <w:color w:val="000000"/>
          <w:sz w:val="20"/>
          <w:szCs w:val="20"/>
        </w:rPr>
        <w:t>15 Ao quarto dia, pois, disseram à mulher de Sansão: Persuade teu marido a que declare o enigma, para que não queimemos a fogo a ti e à casa de teu pai. Acaso nos convidastes para nos despojardes?</w:t>
      </w:r>
    </w:p>
    <w:p>
      <w:pPr>
        <w:rPr>
          <w:rFonts w:ascii="Trebuchet MS" w:hAnsi="Trebuchet MS"/>
          <w:color w:val="000000"/>
          <w:sz w:val="20"/>
          <w:szCs w:val="20"/>
        </w:rPr>
      </w:pPr>
      <w:r>
        <w:rPr>
          <w:rFonts w:ascii="Trebuchet MS" w:hAnsi="Trebuchet MS"/>
          <w:color w:val="000000"/>
          <w:sz w:val="20"/>
          <w:szCs w:val="20"/>
        </w:rPr>
        <w:t>16 E a mulher de Sansão chorou diante dele, e disse: Tão-somente me aborreces, e não me amas; pois propuseste aos filhos do meu povo um enigma, e não mo declaraste a mim. Respondeu-lhe ele: Eis que nem a meu pai nem a minha mãe o declarei, e to declararei a ti.</w:t>
      </w:r>
    </w:p>
    <w:p>
      <w:pPr>
        <w:rPr>
          <w:rFonts w:ascii="Trebuchet MS" w:hAnsi="Trebuchet MS"/>
          <w:color w:val="000000"/>
          <w:sz w:val="20"/>
          <w:szCs w:val="20"/>
        </w:rPr>
      </w:pPr>
      <w:r>
        <w:rPr>
          <w:rFonts w:ascii="Trebuchet MS" w:hAnsi="Trebuchet MS"/>
          <w:color w:val="000000"/>
          <w:sz w:val="20"/>
          <w:szCs w:val="20"/>
        </w:rPr>
        <w:t>17 Assim ela chorava diante dele os sete dias em que celebravam as bodas. Sucedeu, pois, que ao sétimo dia lho declarou, porquanto o importunava; então ela declarou o enigma aos filhos do seu povo.</w:t>
      </w:r>
    </w:p>
    <w:p>
      <w:pPr>
        <w:rPr>
          <w:rFonts w:ascii="Trebuchet MS" w:hAnsi="Trebuchet MS"/>
          <w:color w:val="000000"/>
          <w:sz w:val="20"/>
          <w:szCs w:val="20"/>
        </w:rPr>
      </w:pPr>
      <w:r>
        <w:rPr>
          <w:rFonts w:ascii="Trebuchet MS" w:hAnsi="Trebuchet MS"/>
          <w:color w:val="000000"/>
          <w:sz w:val="20"/>
          <w:szCs w:val="20"/>
        </w:rPr>
        <w:t>18 Os homens da cidade, pois, ainda no sétimo dia, antes de se pôr o sol, disseram a Sansão: Que coisa há mais doce do que o mel? e que coisa há mais forte do que o leão? Respondeu-lhes ele: Se vós não tivésseis lavrado com a minha novilha, não teríeis descoberto o meu enigma.</w:t>
      </w:r>
    </w:p>
    <w:p>
      <w:pPr>
        <w:rPr>
          <w:rFonts w:ascii="Trebuchet MS" w:hAnsi="Trebuchet MS"/>
          <w:color w:val="000000"/>
          <w:sz w:val="20"/>
          <w:szCs w:val="20"/>
        </w:rPr>
      </w:pPr>
      <w:r>
        <w:rPr>
          <w:rFonts w:ascii="Trebuchet MS" w:hAnsi="Trebuchet MS"/>
          <w:color w:val="000000"/>
          <w:sz w:val="20"/>
          <w:szCs w:val="20"/>
        </w:rPr>
        <w:t>19 Então o Espírito do Senhor se apossou dele, de modo que desceu a Asquelom, matou trinta dos seus homens e, tomando as suas vestes, deu-as aos que declararam o enigma; e, ardendo em ira, subiu à casa de seu pai.</w:t>
      </w:r>
    </w:p>
    <w:p>
      <w:pPr>
        <w:rPr>
          <w:rFonts w:ascii="Trebuchet MS" w:hAnsi="Trebuchet MS"/>
          <w:color w:val="000000"/>
          <w:sz w:val="20"/>
          <w:szCs w:val="20"/>
        </w:rPr>
      </w:pPr>
      <w:r>
        <w:rPr>
          <w:rFonts w:ascii="Trebuchet MS" w:hAnsi="Trebuchet MS"/>
          <w:color w:val="000000"/>
          <w:sz w:val="20"/>
          <w:szCs w:val="20"/>
        </w:rPr>
        <w:t>20 E a mulher de Sansão foi dada ao seu companheiro, que lhe servira de paraninfo.</w:t>
      </w:r>
    </w:p>
    <w:p>
      <w:pPr>
        <w:pStyle w:val="P13"/>
        <w:rPr>
          <w:rFonts w:ascii="Trebuchet MS" w:hAnsi="Trebuchet MS"/>
          <w:color w:val="000000"/>
          <w:sz w:val="22"/>
          <w:szCs w:val="22"/>
        </w:rPr>
      </w:pPr>
      <w:bookmarkStart w:id="242" w:name="_Toc147528179"/>
      <w:r>
        <w:rPr>
          <w:rFonts w:ascii="Trebuchet MS" w:hAnsi="Trebuchet MS"/>
          <w:color w:val="000000"/>
          <w:sz w:val="22"/>
          <w:szCs w:val="22"/>
        </w:rPr>
        <w:t xml:space="preserve"> JUÍZES 15</w:t>
      </w:r>
      <w:bookmarkEnd w:id="242"/>
    </w:p>
    <w:p>
      <w:pPr>
        <w:rPr>
          <w:rFonts w:ascii="Trebuchet MS" w:hAnsi="Trebuchet MS"/>
          <w:color w:val="000000"/>
          <w:sz w:val="20"/>
          <w:szCs w:val="20"/>
        </w:rPr>
      </w:pPr>
      <w:r>
        <w:rPr>
          <w:rFonts w:ascii="Trebuchet MS" w:hAnsi="Trebuchet MS"/>
          <w:color w:val="000000"/>
          <w:sz w:val="20"/>
          <w:szCs w:val="20"/>
        </w:rPr>
        <w:t>1 Alguns dias depois disso, durante a ceifa do trigo, Sansão, levando um cabrito, foi visitar a sua mulher, e disse: Entrarei na câmara de minha mulher. Mas o pai dela não o deixou entrar,</w:t>
      </w:r>
    </w:p>
    <w:p>
      <w:pPr>
        <w:rPr>
          <w:rFonts w:ascii="Trebuchet MS" w:hAnsi="Trebuchet MS"/>
          <w:color w:val="000000"/>
          <w:sz w:val="20"/>
          <w:szCs w:val="20"/>
        </w:rPr>
      </w:pPr>
      <w:r>
        <w:rPr>
          <w:rFonts w:ascii="Trebuchet MS" w:hAnsi="Trebuchet MS"/>
          <w:color w:val="000000"/>
          <w:sz w:val="20"/>
          <w:szCs w:val="20"/>
        </w:rPr>
        <w:t>2 dizendo-lhe: Na verdade, pensava eu que de todo a aborrecias; por isso a dei ao teu companheiro. Não é, porém, mais formosa do que ela a sua irmã mais nova? Toma-a, pois, em seu lugar.</w:t>
      </w:r>
    </w:p>
    <w:p>
      <w:pPr>
        <w:rPr>
          <w:rFonts w:ascii="Trebuchet MS" w:hAnsi="Trebuchet MS"/>
          <w:color w:val="000000"/>
          <w:sz w:val="20"/>
          <w:szCs w:val="20"/>
        </w:rPr>
      </w:pPr>
      <w:r>
        <w:rPr>
          <w:rFonts w:ascii="Trebuchet MS" w:hAnsi="Trebuchet MS"/>
          <w:color w:val="000000"/>
          <w:sz w:val="20"/>
          <w:szCs w:val="20"/>
        </w:rPr>
        <w:t>3 Então Sansão lhes disse: De agora em diante estarei sem culpa para com os filisteus, quando lhes fizer algum mal.</w:t>
      </w:r>
    </w:p>
    <w:p>
      <w:pPr>
        <w:rPr>
          <w:rFonts w:ascii="Trebuchet MS" w:hAnsi="Trebuchet MS"/>
          <w:color w:val="000000"/>
          <w:sz w:val="20"/>
          <w:szCs w:val="20"/>
        </w:rPr>
      </w:pPr>
      <w:r>
        <w:rPr>
          <w:rFonts w:ascii="Trebuchet MS" w:hAnsi="Trebuchet MS"/>
          <w:color w:val="000000"/>
          <w:sz w:val="20"/>
          <w:szCs w:val="20"/>
        </w:rPr>
        <w:t>4 E Sansão foi, apanhou trezentas raposas, tomou fachos e, juntando as raposas cauda a cauda, pôs-lhes um facho entre cada par de caudas.</w:t>
      </w:r>
    </w:p>
    <w:p>
      <w:pPr>
        <w:rPr>
          <w:rFonts w:ascii="Trebuchet MS" w:hAnsi="Trebuchet MS"/>
          <w:color w:val="000000"/>
          <w:sz w:val="20"/>
          <w:szCs w:val="20"/>
        </w:rPr>
      </w:pPr>
      <w:r>
        <w:rPr>
          <w:rFonts w:ascii="Trebuchet MS" w:hAnsi="Trebuchet MS"/>
          <w:color w:val="000000"/>
          <w:sz w:val="20"/>
          <w:szCs w:val="20"/>
        </w:rPr>
        <w:t>5 E tendo chegado fogo aos fachos, largou as raposas nas searas dos filisteus, e assim abrasou tanto as medas como o trigo ainda em pé, e as vinhas e os olivais.</w:t>
      </w:r>
    </w:p>
    <w:p>
      <w:pPr>
        <w:rPr>
          <w:rFonts w:ascii="Trebuchet MS" w:hAnsi="Trebuchet MS"/>
          <w:color w:val="000000"/>
          <w:sz w:val="20"/>
          <w:szCs w:val="20"/>
        </w:rPr>
      </w:pPr>
      <w:r>
        <w:rPr>
          <w:rFonts w:ascii="Trebuchet MS" w:hAnsi="Trebuchet MS"/>
          <w:color w:val="000000"/>
          <w:sz w:val="20"/>
          <w:szCs w:val="20"/>
        </w:rPr>
        <w:t>6 Perguntaram os filisteus: Quem fez isto? Respondeu-se-lhes: Sansão, o genro do timnita, porque este lhe tomou a sua mulher, e a deu ao seu companheiro. Subiram, pois, os filisteus, e queimaram a fogo a ela e a seu pai.</w:t>
      </w:r>
    </w:p>
    <w:p>
      <w:pPr>
        <w:rPr>
          <w:rFonts w:ascii="Trebuchet MS" w:hAnsi="Trebuchet MS"/>
          <w:color w:val="000000"/>
          <w:sz w:val="20"/>
          <w:szCs w:val="20"/>
        </w:rPr>
      </w:pPr>
      <w:r>
        <w:rPr>
          <w:rFonts w:ascii="Trebuchet MS" w:hAnsi="Trebuchet MS"/>
          <w:color w:val="000000"/>
          <w:sz w:val="20"/>
          <w:szCs w:val="20"/>
        </w:rPr>
        <w:t>7 Disse-lhes Sansão: É assim que fazeis? pois só cessarei quando me houver vingado de vós.</w:t>
      </w:r>
    </w:p>
    <w:p>
      <w:pPr>
        <w:rPr>
          <w:rFonts w:ascii="Trebuchet MS" w:hAnsi="Trebuchet MS"/>
          <w:color w:val="000000"/>
          <w:sz w:val="20"/>
          <w:szCs w:val="20"/>
        </w:rPr>
      </w:pPr>
      <w:r>
        <w:rPr>
          <w:rFonts w:ascii="Trebuchet MS" w:hAnsi="Trebuchet MS"/>
          <w:color w:val="000000"/>
          <w:sz w:val="20"/>
          <w:szCs w:val="20"/>
        </w:rPr>
        <w:t>8 E de todo os desbaratou, infligindo-lhes grande mortandade. Então desceu, e habitou na fenda do penhasco de Etã.</w:t>
      </w:r>
    </w:p>
    <w:p>
      <w:pPr>
        <w:rPr>
          <w:rFonts w:ascii="Trebuchet MS" w:hAnsi="Trebuchet MS"/>
          <w:color w:val="000000"/>
          <w:sz w:val="20"/>
          <w:szCs w:val="20"/>
        </w:rPr>
      </w:pPr>
      <w:r>
        <w:rPr>
          <w:rFonts w:ascii="Trebuchet MS" w:hAnsi="Trebuchet MS"/>
          <w:color w:val="000000"/>
          <w:sz w:val="20"/>
          <w:szCs w:val="20"/>
        </w:rPr>
        <w:t>9 Então os filisteus subiram, acamparam-se em Judá, e estenderam-se por Leí.</w:t>
      </w:r>
    </w:p>
    <w:p>
      <w:pPr>
        <w:rPr>
          <w:rFonts w:ascii="Trebuchet MS" w:hAnsi="Trebuchet MS"/>
          <w:color w:val="000000"/>
          <w:sz w:val="20"/>
          <w:szCs w:val="20"/>
        </w:rPr>
      </w:pPr>
      <w:r>
        <w:rPr>
          <w:rFonts w:ascii="Trebuchet MS" w:hAnsi="Trebuchet MS"/>
          <w:color w:val="000000"/>
          <w:sz w:val="20"/>
          <w:szCs w:val="20"/>
        </w:rPr>
        <w:t>10 Perguntaram-lhes os homens de Judá: Por que subistes contra nós. E eles responderam: Subimos para amarrar a Sansão, para lhe fazer como ele nos fez.</w:t>
      </w:r>
    </w:p>
    <w:p>
      <w:pPr>
        <w:rPr>
          <w:rFonts w:ascii="Trebuchet MS" w:hAnsi="Trebuchet MS"/>
          <w:color w:val="000000"/>
          <w:sz w:val="20"/>
          <w:szCs w:val="20"/>
        </w:rPr>
      </w:pPr>
      <w:r>
        <w:rPr>
          <w:rFonts w:ascii="Trebuchet MS" w:hAnsi="Trebuchet MS"/>
          <w:color w:val="000000"/>
          <w:sz w:val="20"/>
          <w:szCs w:val="20"/>
        </w:rPr>
        <w:t>11 Então três mil homens de Judá desceram até a fenda do penhasco de Etã, e disseram a Sansão: Não sabias tu que os filisteus dominam sobre nós? por que, pois, nos fizeste isto? E ele lhes disse: Assim como eles me fizeram a mim, eu lhes fiz a eles.</w:t>
      </w:r>
    </w:p>
    <w:p>
      <w:pPr>
        <w:rPr>
          <w:rFonts w:ascii="Trebuchet MS" w:hAnsi="Trebuchet MS"/>
          <w:color w:val="000000"/>
          <w:sz w:val="20"/>
          <w:szCs w:val="20"/>
        </w:rPr>
      </w:pPr>
      <w:r>
        <w:rPr>
          <w:rFonts w:ascii="Trebuchet MS" w:hAnsi="Trebuchet MS"/>
          <w:color w:val="000000"/>
          <w:sz w:val="20"/>
          <w:szCs w:val="20"/>
        </w:rPr>
        <w:t>12 Tornaram-lhe eles: Descemos para amarrar-te, a fim de te entregar nas mãos dos filisteus. Disse-lhes Sansão: Jurai-me que vós mesmos não me acometereis.</w:t>
      </w:r>
    </w:p>
    <w:p>
      <w:pPr>
        <w:rPr>
          <w:rFonts w:ascii="Trebuchet MS" w:hAnsi="Trebuchet MS"/>
          <w:color w:val="000000"/>
          <w:sz w:val="20"/>
          <w:szCs w:val="20"/>
        </w:rPr>
      </w:pPr>
      <w:r>
        <w:rPr>
          <w:rFonts w:ascii="Trebuchet MS" w:hAnsi="Trebuchet MS"/>
          <w:color w:val="000000"/>
          <w:sz w:val="20"/>
          <w:szCs w:val="20"/>
        </w:rPr>
        <w:t>13 Eles lhe responderam: Não, não te mataremos, mas apenas te amarraremos, e te entregaremos nas mãos deles. E amarrando-o com duas cordas novas, tiraram-no do penhasco.</w:t>
      </w:r>
    </w:p>
    <w:p>
      <w:pPr>
        <w:rPr>
          <w:rFonts w:ascii="Trebuchet MS" w:hAnsi="Trebuchet MS"/>
          <w:color w:val="000000"/>
          <w:sz w:val="20"/>
          <w:szCs w:val="20"/>
        </w:rPr>
      </w:pPr>
      <w:r>
        <w:rPr>
          <w:rFonts w:ascii="Trebuchet MS" w:hAnsi="Trebuchet MS"/>
          <w:color w:val="000000"/>
          <w:sz w:val="20"/>
          <w:szCs w:val="20"/>
        </w:rPr>
        <w:t>14 Quando ele chegou a Leí, os filisteus lhe saíram ao encontro, jubilando. Então o Espírito do Senhor se apossou dele, e as cordas que lhe ligavam os braços se tornaram como fios de linho que estão queimados do fogo, e as suas amarraduras se desfizeram das suas mãos.</w:t>
      </w:r>
    </w:p>
    <w:p>
      <w:pPr>
        <w:rPr>
          <w:rFonts w:ascii="Trebuchet MS" w:hAnsi="Trebuchet MS"/>
          <w:color w:val="000000"/>
          <w:sz w:val="20"/>
          <w:szCs w:val="20"/>
        </w:rPr>
      </w:pPr>
      <w:r>
        <w:rPr>
          <w:rFonts w:ascii="Trebuchet MS" w:hAnsi="Trebuchet MS"/>
          <w:color w:val="000000"/>
          <w:sz w:val="20"/>
          <w:szCs w:val="20"/>
        </w:rPr>
        <w:t>15 E achou uma queixada fresca de jumento e, estendendo a mão, tomou-a e com ela matou mil homens.</w:t>
      </w:r>
    </w:p>
    <w:p>
      <w:pPr>
        <w:rPr>
          <w:rFonts w:ascii="Trebuchet MS" w:hAnsi="Trebuchet MS"/>
          <w:color w:val="000000"/>
          <w:sz w:val="20"/>
          <w:szCs w:val="20"/>
        </w:rPr>
      </w:pPr>
      <w:r>
        <w:rPr>
          <w:rFonts w:ascii="Trebuchet MS" w:hAnsi="Trebuchet MS"/>
          <w:color w:val="000000"/>
          <w:sz w:val="20"/>
          <w:szCs w:val="20"/>
        </w:rPr>
        <w:t>16 Disse Sansão: Com a queixada de um jumento montões e mais montões! Sim, com a queixada de um jumento matei mil homens.</w:t>
      </w:r>
    </w:p>
    <w:p>
      <w:pPr>
        <w:rPr>
          <w:rFonts w:ascii="Trebuchet MS" w:hAnsi="Trebuchet MS"/>
          <w:color w:val="000000"/>
          <w:sz w:val="20"/>
          <w:szCs w:val="20"/>
        </w:rPr>
      </w:pPr>
      <w:r>
        <w:rPr>
          <w:rFonts w:ascii="Trebuchet MS" w:hAnsi="Trebuchet MS"/>
          <w:color w:val="000000"/>
          <w:sz w:val="20"/>
          <w:szCs w:val="20"/>
        </w:rPr>
        <w:t>17 E acabando ele de falar, lançou da sua mão a queixada; e chamou-se aquele lugar Ramá-Leí.</w:t>
      </w:r>
    </w:p>
    <w:p>
      <w:pPr>
        <w:rPr>
          <w:rFonts w:ascii="Trebuchet MS" w:hAnsi="Trebuchet MS"/>
          <w:color w:val="000000"/>
          <w:sz w:val="20"/>
          <w:szCs w:val="20"/>
        </w:rPr>
      </w:pPr>
      <w:r>
        <w:rPr>
          <w:rFonts w:ascii="Trebuchet MS" w:hAnsi="Trebuchet MS"/>
          <w:color w:val="000000"/>
          <w:sz w:val="20"/>
          <w:szCs w:val="20"/>
        </w:rPr>
        <w:t>18 Depois, como tivesse grande sede, clamou ao Senhor, e disse: Pela mão do teu servo tu deste este grande livramento; e agora morrerei eu de sede, e cairei nas mãos destes incircuncisos?</w:t>
      </w:r>
    </w:p>
    <w:p>
      <w:pPr>
        <w:rPr>
          <w:rFonts w:ascii="Trebuchet MS" w:hAnsi="Trebuchet MS"/>
          <w:color w:val="000000"/>
          <w:sz w:val="20"/>
          <w:szCs w:val="20"/>
        </w:rPr>
      </w:pPr>
      <w:r>
        <w:rPr>
          <w:rFonts w:ascii="Trebuchet MS" w:hAnsi="Trebuchet MS"/>
          <w:color w:val="000000"/>
          <w:sz w:val="20"/>
          <w:szCs w:val="20"/>
        </w:rPr>
        <w:t>19 Então o Senhor abriu a fonte que está em Leí, e dela saiu água; e Sansão, tendo bebido, recobrou alento, e reviveu; pelo que a fonte ficou sendo chamada En-Hacore, a qual está em Leí até o dia de hoje.</w:t>
      </w:r>
    </w:p>
    <w:p>
      <w:pPr>
        <w:rPr>
          <w:rFonts w:ascii="Trebuchet MS" w:hAnsi="Trebuchet MS"/>
          <w:color w:val="000000"/>
          <w:sz w:val="20"/>
          <w:szCs w:val="20"/>
        </w:rPr>
      </w:pPr>
      <w:r>
        <w:rPr>
          <w:rFonts w:ascii="Trebuchet MS" w:hAnsi="Trebuchet MS"/>
          <w:color w:val="000000"/>
          <w:sz w:val="20"/>
          <w:szCs w:val="20"/>
        </w:rPr>
        <w:t>20 E julgou a Israel, nos dias dos filisteus, vinte anos.</w:t>
      </w:r>
    </w:p>
    <w:p>
      <w:pPr>
        <w:pStyle w:val="P13"/>
        <w:rPr>
          <w:rFonts w:ascii="Trebuchet MS" w:hAnsi="Trebuchet MS"/>
          <w:color w:val="000000"/>
          <w:sz w:val="22"/>
          <w:szCs w:val="22"/>
        </w:rPr>
      </w:pPr>
      <w:bookmarkStart w:id="243" w:name="_Toc147528180"/>
      <w:r>
        <w:rPr>
          <w:rFonts w:ascii="Trebuchet MS" w:hAnsi="Trebuchet MS"/>
          <w:color w:val="000000"/>
          <w:sz w:val="22"/>
          <w:szCs w:val="22"/>
        </w:rPr>
        <w:t xml:space="preserve"> JUÍZES 16</w:t>
      </w:r>
      <w:bookmarkEnd w:id="243"/>
    </w:p>
    <w:p>
      <w:pPr>
        <w:rPr>
          <w:rFonts w:ascii="Trebuchet MS" w:hAnsi="Trebuchet MS"/>
          <w:color w:val="000000"/>
          <w:sz w:val="20"/>
          <w:szCs w:val="20"/>
        </w:rPr>
      </w:pPr>
      <w:r>
        <w:rPr>
          <w:rFonts w:ascii="Trebuchet MS" w:hAnsi="Trebuchet MS"/>
          <w:color w:val="000000"/>
          <w:sz w:val="20"/>
          <w:szCs w:val="20"/>
        </w:rPr>
        <w:t>1 Sansão foi a Gaza, e viu ali uma prostituta, e entrou a ela.</w:t>
      </w:r>
    </w:p>
    <w:p>
      <w:pPr>
        <w:rPr>
          <w:rFonts w:ascii="Trebuchet MS" w:hAnsi="Trebuchet MS"/>
          <w:color w:val="000000"/>
          <w:sz w:val="20"/>
          <w:szCs w:val="20"/>
        </w:rPr>
      </w:pPr>
      <w:r>
        <w:rPr>
          <w:rFonts w:ascii="Trebuchet MS" w:hAnsi="Trebuchet MS"/>
          <w:color w:val="000000"/>
          <w:sz w:val="20"/>
          <w:szCs w:val="20"/>
        </w:rPr>
        <w:t>2 E foi dito aos gazitas: Sansão entrou aqui. Cercaram-no, pois, e de emboscada à porta da cidade o esperaram toda a noite; assim ficaram quietos a noite toda, dizendo: Quando raiar o dia, matá-lo-emos.</w:t>
      </w:r>
    </w:p>
    <w:p>
      <w:pPr>
        <w:rPr>
          <w:rFonts w:ascii="Trebuchet MS" w:hAnsi="Trebuchet MS"/>
          <w:color w:val="000000"/>
          <w:sz w:val="20"/>
          <w:szCs w:val="20"/>
        </w:rPr>
      </w:pPr>
      <w:r>
        <w:rPr>
          <w:rFonts w:ascii="Trebuchet MS" w:hAnsi="Trebuchet MS"/>
          <w:color w:val="000000"/>
          <w:sz w:val="20"/>
          <w:szCs w:val="20"/>
        </w:rPr>
        <w:t>3 Mas Sansão deitou-se até a meia-noite; então, levantando-se, pegou nas portas da entrada da cidade, com ambos os umbrais, arrancou-as juntamente com a tranca e, pondo-as sobre os ombros, levou-as até o cume do monte que está defronte de Hebrom.</w:t>
      </w:r>
    </w:p>
    <w:p>
      <w:pPr>
        <w:rPr>
          <w:rFonts w:ascii="Trebuchet MS" w:hAnsi="Trebuchet MS"/>
          <w:color w:val="000000"/>
          <w:sz w:val="20"/>
          <w:szCs w:val="20"/>
        </w:rPr>
      </w:pPr>
      <w:r>
        <w:rPr>
          <w:rFonts w:ascii="Trebuchet MS" w:hAnsi="Trebuchet MS"/>
          <w:color w:val="000000"/>
          <w:sz w:val="20"/>
          <w:szCs w:val="20"/>
        </w:rPr>
        <w:t>4 Depois disto se afeiçoou a uma mulher do vale de Soreque, cujo nome era Dalila.</w:t>
      </w:r>
    </w:p>
    <w:p>
      <w:pPr>
        <w:rPr>
          <w:rFonts w:ascii="Trebuchet MS" w:hAnsi="Trebuchet MS"/>
          <w:color w:val="000000"/>
          <w:sz w:val="20"/>
          <w:szCs w:val="20"/>
        </w:rPr>
      </w:pPr>
      <w:r>
        <w:rPr>
          <w:rFonts w:ascii="Trebuchet MS" w:hAnsi="Trebuchet MS"/>
          <w:color w:val="000000"/>
          <w:sz w:val="20"/>
          <w:szCs w:val="20"/>
        </w:rPr>
        <w:t>5 Então os chefes dos filisteus subiram a ter com ela, e lhe disseram: Persuade-o, e vê em que consiste a sua grande força, e como poderemos prevalecer contra ele e amarrá-lo, para assim o afligirmos; e te daremos, cada um de nós, mil e cem moedas de prata.</w:t>
      </w:r>
    </w:p>
    <w:p>
      <w:pPr>
        <w:rPr>
          <w:rFonts w:ascii="Trebuchet MS" w:hAnsi="Trebuchet MS"/>
          <w:color w:val="000000"/>
          <w:sz w:val="20"/>
          <w:szCs w:val="20"/>
        </w:rPr>
      </w:pPr>
      <w:r>
        <w:rPr>
          <w:rFonts w:ascii="Trebuchet MS" w:hAnsi="Trebuchet MS"/>
          <w:color w:val="000000"/>
          <w:sz w:val="20"/>
          <w:szCs w:val="20"/>
        </w:rPr>
        <w:t>6 Disse, pois, Dalila a Sansão: Declara-me, peço-te, em que consiste a tua grande força, e com que poderias ser amarrado para te poderem afligir.</w:t>
      </w:r>
    </w:p>
    <w:p>
      <w:pPr>
        <w:rPr>
          <w:rFonts w:ascii="Trebuchet MS" w:hAnsi="Trebuchet MS"/>
          <w:color w:val="000000"/>
          <w:sz w:val="20"/>
          <w:szCs w:val="20"/>
        </w:rPr>
      </w:pPr>
      <w:r>
        <w:rPr>
          <w:rFonts w:ascii="Trebuchet MS" w:hAnsi="Trebuchet MS"/>
          <w:color w:val="000000"/>
          <w:sz w:val="20"/>
          <w:szCs w:val="20"/>
        </w:rPr>
        <w:t>7 Respondeu-lhe Sansão: Se me amarrassem com sete cordas de nervos, ainda não secados,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8 Então os chefes dos filisteus trouxeram a Dalila sete cordas de nervos, ainda não secados, com as quais ela o amarrou.</w:t>
      </w:r>
    </w:p>
    <w:p>
      <w:pPr>
        <w:rPr>
          <w:rFonts w:ascii="Trebuchet MS" w:hAnsi="Trebuchet MS"/>
          <w:color w:val="000000"/>
          <w:sz w:val="20"/>
          <w:szCs w:val="20"/>
        </w:rPr>
      </w:pPr>
      <w:r>
        <w:rPr>
          <w:rFonts w:ascii="Trebuchet MS" w:hAnsi="Trebuchet MS"/>
          <w:color w:val="000000"/>
          <w:sz w:val="20"/>
          <w:szCs w:val="20"/>
        </w:rPr>
        <w:t>9 Ora, tinha ela em casa uns espias sentados na câmara interior. Então ela disse: Os filisteus vêm sobre ti, Sansão! E ele quebrou as cordas de nervos, como se quebra o fio da estopa ao lhe chegar o fogo. Assim não se soube em que consistia a sua força.</w:t>
      </w:r>
    </w:p>
    <w:p>
      <w:pPr>
        <w:rPr>
          <w:rFonts w:ascii="Trebuchet MS" w:hAnsi="Trebuchet MS"/>
          <w:color w:val="000000"/>
          <w:sz w:val="20"/>
          <w:szCs w:val="20"/>
        </w:rPr>
      </w:pPr>
      <w:r>
        <w:rPr>
          <w:rFonts w:ascii="Trebuchet MS" w:hAnsi="Trebuchet MS"/>
          <w:color w:val="000000"/>
          <w:sz w:val="20"/>
          <w:szCs w:val="20"/>
        </w:rPr>
        <w:t>10 Disse, pois, Dalila a Sansão: Eis que zombaste de mim, e me disseste mentiras; declara-me agora com que poderia ser a amarrado.</w:t>
      </w:r>
    </w:p>
    <w:p>
      <w:pPr>
        <w:rPr>
          <w:rFonts w:ascii="Trebuchet MS" w:hAnsi="Trebuchet MS"/>
          <w:color w:val="000000"/>
          <w:sz w:val="20"/>
          <w:szCs w:val="20"/>
        </w:rPr>
      </w:pPr>
      <w:r>
        <w:rPr>
          <w:rFonts w:ascii="Trebuchet MS" w:hAnsi="Trebuchet MS"/>
          <w:color w:val="000000"/>
          <w:sz w:val="20"/>
          <w:szCs w:val="20"/>
        </w:rPr>
        <w:t>11 Respondeu-lhe ele: Se me amarrassem fortemente com cordas novas, que nunca tivessem sido usadas,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12 Então Dalila tomou cordas novas, e o amarrou com elas, e disse-lhe: Os filisteus vêm sobre ti, Sansão! E os espias estavam sentados na câmara interior. Porém ele as quebrou de seus braços como a um fio.</w:t>
      </w:r>
    </w:p>
    <w:p>
      <w:pPr>
        <w:rPr>
          <w:rFonts w:ascii="Trebuchet MS" w:hAnsi="Trebuchet MS"/>
          <w:color w:val="000000"/>
          <w:sz w:val="20"/>
          <w:szCs w:val="20"/>
        </w:rPr>
      </w:pPr>
      <w:r>
        <w:rPr>
          <w:rFonts w:ascii="Trebuchet MS" w:hAnsi="Trebuchet MS"/>
          <w:color w:val="000000"/>
          <w:sz w:val="20"/>
          <w:szCs w:val="20"/>
        </w:rPr>
        <w:t>13 Disse Dalila a Sansão: Até agora zombaste de mim, e me disseste mentiras; declara-me pois, agora, com que poderia ser amarrado. E ele lhe disse: Se teceres as sete tranças da minha cabeça com os liços da teia.</w:t>
      </w:r>
    </w:p>
    <w:p>
      <w:pPr>
        <w:rPr>
          <w:rFonts w:ascii="Trebuchet MS" w:hAnsi="Trebuchet MS"/>
          <w:color w:val="000000"/>
          <w:sz w:val="20"/>
          <w:szCs w:val="20"/>
        </w:rPr>
      </w:pPr>
      <w:r>
        <w:rPr>
          <w:rFonts w:ascii="Trebuchet MS" w:hAnsi="Trebuchet MS"/>
          <w:color w:val="000000"/>
          <w:sz w:val="20"/>
          <w:szCs w:val="20"/>
        </w:rPr>
        <w:t>14 Assim ela as fixou com o torno de tear, e disse-lhe: Os filisteus vêm sobre ti, Sansão! Então ele despertou do seu sono, e arrancou o torno do tear, juntamente com os liços da teia.</w:t>
      </w:r>
    </w:p>
    <w:p>
      <w:pPr>
        <w:rPr>
          <w:rFonts w:ascii="Trebuchet MS" w:hAnsi="Trebuchet MS"/>
          <w:color w:val="000000"/>
          <w:sz w:val="20"/>
          <w:szCs w:val="20"/>
        </w:rPr>
      </w:pPr>
      <w:r>
        <w:rPr>
          <w:rFonts w:ascii="Trebuchet MS" w:hAnsi="Trebuchet MS"/>
          <w:color w:val="000000"/>
          <w:sz w:val="20"/>
          <w:szCs w:val="20"/>
        </w:rPr>
        <w:t>15 Disse-lhe ela: como podes dizer: Eu te amo! não estando comigo o teu coração? Já três vezes zombaste de mim, e ainda não me declaraste em que consiste a tua força.</w:t>
      </w:r>
    </w:p>
    <w:p>
      <w:pPr>
        <w:rPr>
          <w:rFonts w:ascii="Trebuchet MS" w:hAnsi="Trebuchet MS"/>
          <w:color w:val="000000"/>
          <w:sz w:val="20"/>
          <w:szCs w:val="20"/>
        </w:rPr>
      </w:pPr>
      <w:r>
        <w:rPr>
          <w:rFonts w:ascii="Trebuchet MS" w:hAnsi="Trebuchet MS"/>
          <w:color w:val="000000"/>
          <w:sz w:val="20"/>
          <w:szCs w:val="20"/>
        </w:rPr>
        <w:t>16 E sucedeu que, importunando-o ela todos os dias com as suas palavras, e molestando-o, a alma dele se angustiou até a morte.</w:t>
      </w:r>
    </w:p>
    <w:p>
      <w:pPr>
        <w:rPr>
          <w:rFonts w:ascii="Trebuchet MS" w:hAnsi="Trebuchet MS"/>
          <w:color w:val="000000"/>
          <w:sz w:val="20"/>
          <w:szCs w:val="20"/>
        </w:rPr>
      </w:pPr>
      <w:r>
        <w:rPr>
          <w:rFonts w:ascii="Trebuchet MS" w:hAnsi="Trebuchet MS"/>
          <w:color w:val="000000"/>
          <w:sz w:val="20"/>
          <w:szCs w:val="20"/>
        </w:rPr>
        <w:t>17 E descobriu-lhe todo o seu coração, e disse-lhe: Nunca subiu ferro sobre a minha cabeça, porque sou nazireu de Deus desde o ventre de minha mãe; se viesse a ser rapado, ir-se-ia de mim a minha força, e me tornaria fraco, e seria como qualquer outro homem.</w:t>
      </w:r>
    </w:p>
    <w:p>
      <w:pPr>
        <w:rPr>
          <w:rFonts w:ascii="Trebuchet MS" w:hAnsi="Trebuchet MS"/>
          <w:color w:val="000000"/>
          <w:sz w:val="20"/>
          <w:szCs w:val="20"/>
        </w:rPr>
      </w:pPr>
      <w:r>
        <w:rPr>
          <w:rFonts w:ascii="Trebuchet MS" w:hAnsi="Trebuchet MS"/>
          <w:color w:val="000000"/>
          <w:sz w:val="20"/>
          <w:szCs w:val="20"/>
        </w:rPr>
        <w:t>18 Vendo Dalila que ele lhe descobrira todo o seu coração, mandou chamar os chefes dos filisteus, dizendo: Subi ainda esta vez, porque agora me descobriu ele todo o seu coração. E os chefes dos filisteus subiram a ter com ela, trazendo o dinheiro nas mãos.</w:t>
      </w:r>
    </w:p>
    <w:p>
      <w:pPr>
        <w:rPr>
          <w:rFonts w:ascii="Trebuchet MS" w:hAnsi="Trebuchet MS"/>
          <w:color w:val="000000"/>
          <w:sz w:val="20"/>
          <w:szCs w:val="20"/>
        </w:rPr>
      </w:pPr>
      <w:r>
        <w:rPr>
          <w:rFonts w:ascii="Trebuchet MS" w:hAnsi="Trebuchet MS"/>
          <w:color w:val="000000"/>
          <w:sz w:val="20"/>
          <w:szCs w:val="20"/>
        </w:rPr>
        <w:t>19 Então ela o fez dormir sobre os seus joelhos, e mandou chamar um homem para lhe rapar as sete tranças de sua cabeça. Depois começou a afligi-lo, e a sua força se lhe foi.</w:t>
      </w:r>
    </w:p>
    <w:p>
      <w:pPr>
        <w:rPr>
          <w:rFonts w:ascii="Trebuchet MS" w:hAnsi="Trebuchet MS"/>
          <w:color w:val="000000"/>
          <w:sz w:val="20"/>
          <w:szCs w:val="20"/>
        </w:rPr>
      </w:pPr>
      <w:r>
        <w:rPr>
          <w:rFonts w:ascii="Trebuchet MS" w:hAnsi="Trebuchet MS"/>
          <w:color w:val="000000"/>
          <w:sz w:val="20"/>
          <w:szCs w:val="20"/>
        </w:rPr>
        <w:t>20 E disse ela: Os filisteus vêm sobre ti, Sansão! Despertando ele do seu sono, disse: Sairei, como das outras vezes, e me livrarei. Pois ele não sabia que o Senhor se tinha retirado dele.</w:t>
      </w:r>
    </w:p>
    <w:p>
      <w:pPr>
        <w:rPr>
          <w:rFonts w:ascii="Trebuchet MS" w:hAnsi="Trebuchet MS"/>
          <w:color w:val="000000"/>
          <w:sz w:val="20"/>
          <w:szCs w:val="20"/>
        </w:rPr>
      </w:pPr>
      <w:r>
        <w:rPr>
          <w:rFonts w:ascii="Trebuchet MS" w:hAnsi="Trebuchet MS"/>
          <w:color w:val="000000"/>
          <w:sz w:val="20"/>
          <w:szCs w:val="20"/>
        </w:rPr>
        <w:t>21 Então os filisteus pegaram nele, arrancaram-lhe os olhos e, tendo-o levado a Gaza, amarraram-no com duas cadeias de bronze; e girava moinho no cárcere.</w:t>
      </w:r>
    </w:p>
    <w:p>
      <w:pPr>
        <w:rPr>
          <w:rFonts w:ascii="Trebuchet MS" w:hAnsi="Trebuchet MS"/>
          <w:color w:val="000000"/>
          <w:sz w:val="20"/>
          <w:szCs w:val="20"/>
        </w:rPr>
      </w:pPr>
      <w:r>
        <w:rPr>
          <w:rFonts w:ascii="Trebuchet MS" w:hAnsi="Trebuchet MS"/>
          <w:color w:val="000000"/>
          <w:sz w:val="20"/>
          <w:szCs w:val="20"/>
        </w:rPr>
        <w:t>22 Todavia o cabelo da sua cabeça, logo que foi rapado, começou a crescer de novo:</w:t>
      </w:r>
    </w:p>
    <w:p>
      <w:pPr>
        <w:rPr>
          <w:rFonts w:ascii="Trebuchet MS" w:hAnsi="Trebuchet MS"/>
          <w:color w:val="000000"/>
          <w:sz w:val="20"/>
          <w:szCs w:val="20"/>
        </w:rPr>
      </w:pPr>
      <w:r>
        <w:rPr>
          <w:rFonts w:ascii="Trebuchet MS" w:hAnsi="Trebuchet MS"/>
          <w:color w:val="000000"/>
          <w:sz w:val="20"/>
          <w:szCs w:val="20"/>
        </w:rPr>
        <w:t>23 Então os chefes dos filisteus se ajuntaram para oferecer um grande sacrifício ao seu deus Dagom, e para se regozijar; pois diziam: Nosso deus nos entregou nas mãos a Sansão, nosso inimigo.</w:t>
      </w:r>
    </w:p>
    <w:p>
      <w:pPr>
        <w:rPr>
          <w:rFonts w:ascii="Trebuchet MS" w:hAnsi="Trebuchet MS"/>
          <w:color w:val="000000"/>
          <w:sz w:val="20"/>
          <w:szCs w:val="20"/>
        </w:rPr>
      </w:pPr>
      <w:r>
        <w:rPr>
          <w:rFonts w:ascii="Trebuchet MS" w:hAnsi="Trebuchet MS"/>
          <w:color w:val="000000"/>
          <w:sz w:val="20"/>
          <w:szCs w:val="20"/>
        </w:rPr>
        <w:t>24 semelhantemente o povo, vendo-o, louvava ao seu deus, dizendo: Nosso Deus nos entregou nas mãos o nosso inimigo, aquele que destruía a nossa terra, e multiplicava os nossos mortos.</w:t>
      </w:r>
    </w:p>
    <w:p>
      <w:pPr>
        <w:rPr>
          <w:rFonts w:ascii="Trebuchet MS" w:hAnsi="Trebuchet MS"/>
          <w:color w:val="000000"/>
          <w:sz w:val="20"/>
          <w:szCs w:val="20"/>
        </w:rPr>
      </w:pPr>
      <w:r>
        <w:rPr>
          <w:rFonts w:ascii="Trebuchet MS" w:hAnsi="Trebuchet MS"/>
          <w:color w:val="000000"/>
          <w:sz w:val="20"/>
          <w:szCs w:val="20"/>
        </w:rPr>
        <w:t>25 E sucedeu que, alegrando-se o seu coração, disseram: Mandai vir Sansão, para que brinque diante de nós. Mandaram, pois, vir do cárcere Sansão, que brincava diante deles; e fizeram-no estar em pé entre as colunas.</w:t>
      </w:r>
    </w:p>
    <w:p>
      <w:pPr>
        <w:rPr>
          <w:rFonts w:ascii="Trebuchet MS" w:hAnsi="Trebuchet MS"/>
          <w:color w:val="000000"/>
          <w:sz w:val="20"/>
          <w:szCs w:val="20"/>
        </w:rPr>
      </w:pPr>
      <w:r>
        <w:rPr>
          <w:rFonts w:ascii="Trebuchet MS" w:hAnsi="Trebuchet MS"/>
          <w:color w:val="000000"/>
          <w:sz w:val="20"/>
          <w:szCs w:val="20"/>
        </w:rPr>
        <w:t>26 Disse Sansão ao moço que lhe segurava a mão: Deixa-me apalpar as colunas em que se sustém a casa, para que me encoste a elas.</w:t>
      </w:r>
    </w:p>
    <w:p>
      <w:pPr>
        <w:rPr>
          <w:rFonts w:ascii="Trebuchet MS" w:hAnsi="Trebuchet MS"/>
          <w:color w:val="000000"/>
          <w:sz w:val="20"/>
          <w:szCs w:val="20"/>
        </w:rPr>
      </w:pPr>
      <w:r>
        <w:rPr>
          <w:rFonts w:ascii="Trebuchet MS" w:hAnsi="Trebuchet MS"/>
          <w:color w:val="000000"/>
          <w:sz w:val="20"/>
          <w:szCs w:val="20"/>
        </w:rPr>
        <w:t>27 Ora, a casa estava cheia de homens e mulheres; e também ali estavam todos os chefes dos filisteus, e sobre o telhado havia cerca de setecentos homens e mulheres, que estavam vendo Sansão brincar.</w:t>
      </w:r>
    </w:p>
    <w:p>
      <w:pPr>
        <w:rPr>
          <w:rFonts w:ascii="Trebuchet MS" w:hAnsi="Trebuchet MS"/>
          <w:color w:val="000000"/>
          <w:sz w:val="20"/>
          <w:szCs w:val="20"/>
        </w:rPr>
      </w:pPr>
      <w:r>
        <w:rPr>
          <w:rFonts w:ascii="Trebuchet MS" w:hAnsi="Trebuchet MS"/>
          <w:color w:val="000000"/>
          <w:sz w:val="20"/>
          <w:szCs w:val="20"/>
        </w:rPr>
        <w:t>28 Então Sansão clamou ao Senhor, e disse: Ó Senhor Deus! lembra-te de mim, e fortalece-me agora só esta vez, ó Deus, para que duma só vez me vingue dos filisteus pelos meus dois olhos.</w:t>
      </w:r>
    </w:p>
    <w:p>
      <w:pPr>
        <w:rPr>
          <w:rFonts w:ascii="Trebuchet MS" w:hAnsi="Trebuchet MS"/>
          <w:color w:val="000000"/>
          <w:sz w:val="20"/>
          <w:szCs w:val="20"/>
        </w:rPr>
      </w:pPr>
      <w:r>
        <w:rPr>
          <w:rFonts w:ascii="Trebuchet MS" w:hAnsi="Trebuchet MS"/>
          <w:color w:val="000000"/>
          <w:sz w:val="20"/>
          <w:szCs w:val="20"/>
        </w:rPr>
        <w:t>29 Abraçou-se, pois, Sansão com as duas colunas do meio, em que se sustinha a casa, arrimando-se numa com a mão direita, e na outra com a esquerda.</w:t>
      </w:r>
    </w:p>
    <w:p>
      <w:pPr>
        <w:rPr>
          <w:rFonts w:ascii="Trebuchet MS" w:hAnsi="Trebuchet MS"/>
          <w:color w:val="000000"/>
          <w:sz w:val="20"/>
          <w:szCs w:val="20"/>
        </w:rPr>
      </w:pPr>
      <w:r>
        <w:rPr>
          <w:rFonts w:ascii="Trebuchet MS" w:hAnsi="Trebuchet MS"/>
          <w:color w:val="000000"/>
          <w:sz w:val="20"/>
          <w:szCs w:val="20"/>
        </w:rPr>
        <w:t>30 E bradando: Morra eu com os filisteus! inclinou-se com toda a sua força, e a casa caiu sobre os chefes e sobre todo o povo que nela havia. Assim foram mais os que matou ao morrer, do que os que matara em vida.</w:t>
      </w:r>
    </w:p>
    <w:p>
      <w:pPr>
        <w:rPr>
          <w:rFonts w:ascii="Trebuchet MS" w:hAnsi="Trebuchet MS"/>
          <w:color w:val="000000"/>
          <w:sz w:val="20"/>
          <w:szCs w:val="20"/>
        </w:rPr>
      </w:pPr>
      <w:r>
        <w:rPr>
          <w:rFonts w:ascii="Trebuchet MS" w:hAnsi="Trebuchet MS"/>
          <w:color w:val="000000"/>
          <w:sz w:val="20"/>
          <w:szCs w:val="20"/>
        </w:rPr>
        <w:t>31 Então desceram os seus irmãos e toda a casa de seu pai e, tomando-o, o levaram e o sepultaram, entre Zorá e Estaol, no sepulcro de Manoá, seu pai. Ele havia julgado a Israel vinte anos.</w:t>
      </w:r>
    </w:p>
    <w:p>
      <w:pPr>
        <w:pStyle w:val="P13"/>
        <w:rPr>
          <w:rFonts w:ascii="Trebuchet MS" w:hAnsi="Trebuchet MS"/>
          <w:color w:val="000000"/>
          <w:sz w:val="22"/>
          <w:szCs w:val="22"/>
        </w:rPr>
      </w:pPr>
      <w:bookmarkStart w:id="244" w:name="_Toc147528181"/>
      <w:r>
        <w:rPr>
          <w:rFonts w:ascii="Trebuchet MS" w:hAnsi="Trebuchet MS"/>
          <w:color w:val="000000"/>
          <w:sz w:val="22"/>
          <w:szCs w:val="22"/>
        </w:rPr>
        <w:t xml:space="preserve"> JUÍZES 17</w:t>
      </w:r>
      <w:bookmarkEnd w:id="244"/>
    </w:p>
    <w:p>
      <w:pPr>
        <w:rPr>
          <w:rFonts w:ascii="Trebuchet MS" w:hAnsi="Trebuchet MS"/>
          <w:color w:val="000000"/>
          <w:sz w:val="20"/>
          <w:szCs w:val="20"/>
        </w:rPr>
      </w:pPr>
      <w:r>
        <w:rPr>
          <w:rFonts w:ascii="Trebuchet MS" w:hAnsi="Trebuchet MS"/>
          <w:color w:val="000000"/>
          <w:sz w:val="20"/>
          <w:szCs w:val="20"/>
        </w:rPr>
        <w:t>1 Havia um homem da região montanhosa de Efraim, cujo nome era Mica.</w:t>
      </w:r>
    </w:p>
    <w:p>
      <w:pPr>
        <w:rPr>
          <w:rFonts w:ascii="Trebuchet MS" w:hAnsi="Trebuchet MS"/>
          <w:color w:val="000000"/>
          <w:sz w:val="20"/>
          <w:szCs w:val="20"/>
        </w:rPr>
      </w:pPr>
      <w:r>
        <w:rPr>
          <w:rFonts w:ascii="Trebuchet MS" w:hAnsi="Trebuchet MS"/>
          <w:color w:val="000000"/>
          <w:sz w:val="20"/>
          <w:szCs w:val="20"/>
        </w:rPr>
        <w:t>2 Disse este a sua mãe: As mil e cem moedas de prata que te foram tiradas, por cuja causa lançaste maldições, e acerca das quais também me falaste, eis que esse dinheiro está comigo, eu o tomei. Então disse sua mãe: Bendito do Senhor seja meu filho!</w:t>
      </w:r>
    </w:p>
    <w:p>
      <w:pPr>
        <w:rPr>
          <w:rFonts w:ascii="Trebuchet MS" w:hAnsi="Trebuchet MS"/>
          <w:color w:val="000000"/>
          <w:sz w:val="20"/>
          <w:szCs w:val="20"/>
        </w:rPr>
      </w:pPr>
      <w:r>
        <w:rPr>
          <w:rFonts w:ascii="Trebuchet MS" w:hAnsi="Trebuchet MS"/>
          <w:color w:val="000000"/>
          <w:sz w:val="20"/>
          <w:szCs w:val="20"/>
        </w:rPr>
        <w:t>3 E ele restituiu as mil e cem moedas de prata a sua mãe; porém ela disse: Da minha mão dedico solenemente este dinheiro ao Senhor a favor de meu filho, para fazer uma imagem esculpida e uma de fundição; de sorte que agora to tornarei a dar.</w:t>
      </w:r>
    </w:p>
    <w:p>
      <w:pPr>
        <w:rPr>
          <w:rFonts w:ascii="Trebuchet MS" w:hAnsi="Trebuchet MS"/>
          <w:color w:val="000000"/>
          <w:sz w:val="20"/>
          <w:szCs w:val="20"/>
        </w:rPr>
      </w:pPr>
      <w:r>
        <w:rPr>
          <w:rFonts w:ascii="Trebuchet MS" w:hAnsi="Trebuchet MS"/>
          <w:color w:val="000000"/>
          <w:sz w:val="20"/>
          <w:szCs w:val="20"/>
        </w:rPr>
        <w:t>4 Quando ele restituiu o dinheiro a sua mãe, ela tomou duzentas moedas de prata, e as deu ao ourives, o qual fez delas uma imagem esculpida e uma de fundição, as quais ficaram em casa de Mica.</w:t>
      </w:r>
    </w:p>
    <w:p>
      <w:pPr>
        <w:rPr>
          <w:rFonts w:ascii="Trebuchet MS" w:hAnsi="Trebuchet MS"/>
          <w:color w:val="000000"/>
          <w:sz w:val="20"/>
          <w:szCs w:val="20"/>
        </w:rPr>
      </w:pPr>
      <w:r>
        <w:rPr>
          <w:rFonts w:ascii="Trebuchet MS" w:hAnsi="Trebuchet MS"/>
          <w:color w:val="000000"/>
          <w:sz w:val="20"/>
          <w:szCs w:val="20"/>
        </w:rPr>
        <w:t>5 Ora, tinha este homem, Mica, uma casa de deuses; e fez um éfode e terafins, e consagrou um de seus filhos, que lhe serviu de sacerdote.</w:t>
      </w:r>
    </w:p>
    <w:p>
      <w:pPr>
        <w:rPr>
          <w:rFonts w:ascii="Trebuchet MS" w:hAnsi="Trebuchet MS"/>
          <w:color w:val="000000"/>
          <w:sz w:val="20"/>
          <w:szCs w:val="20"/>
        </w:rPr>
      </w:pPr>
      <w:r>
        <w:rPr>
          <w:rFonts w:ascii="Trebuchet MS" w:hAnsi="Trebuchet MS"/>
          <w:color w:val="000000"/>
          <w:sz w:val="20"/>
          <w:szCs w:val="20"/>
        </w:rPr>
        <w:t>6 Naquelas dias não havia rei em Israel; cada qual fazia o que parecia bem aos seus olhos.</w:t>
      </w:r>
    </w:p>
    <w:p>
      <w:pPr>
        <w:rPr>
          <w:rFonts w:ascii="Trebuchet MS" w:hAnsi="Trebuchet MS"/>
          <w:color w:val="000000"/>
          <w:sz w:val="20"/>
          <w:szCs w:val="20"/>
        </w:rPr>
      </w:pPr>
      <w:r>
        <w:rPr>
          <w:rFonts w:ascii="Trebuchet MS" w:hAnsi="Trebuchet MS"/>
          <w:color w:val="000000"/>
          <w:sz w:val="20"/>
          <w:szCs w:val="20"/>
        </w:rPr>
        <w:t>7 E havia um mancebo de Belém de Judá, da família de Judá, que era levita, e peregrinava ali.</w:t>
      </w:r>
    </w:p>
    <w:p>
      <w:pPr>
        <w:rPr>
          <w:rFonts w:ascii="Trebuchet MS" w:hAnsi="Trebuchet MS"/>
          <w:color w:val="000000"/>
          <w:sz w:val="20"/>
          <w:szCs w:val="20"/>
        </w:rPr>
      </w:pPr>
      <w:r>
        <w:rPr>
          <w:rFonts w:ascii="Trebuchet MS" w:hAnsi="Trebuchet MS"/>
          <w:color w:val="000000"/>
          <w:sz w:val="20"/>
          <w:szCs w:val="20"/>
        </w:rPr>
        <w:t>8 Este homem partiu da cidade de Belém de Judá para peregrinar onde quer que achasse conveniente. Seguindo ele o seu caminho, chegou à região montanhosa de Efraim, à casa de Mica,</w:t>
      </w:r>
    </w:p>
    <w:p>
      <w:pPr>
        <w:rPr>
          <w:rFonts w:ascii="Trebuchet MS" w:hAnsi="Trebuchet MS"/>
          <w:color w:val="000000"/>
          <w:sz w:val="20"/>
          <w:szCs w:val="20"/>
        </w:rPr>
      </w:pPr>
      <w:r>
        <w:rPr>
          <w:rFonts w:ascii="Trebuchet MS" w:hAnsi="Trebuchet MS"/>
          <w:color w:val="000000"/>
          <w:sz w:val="20"/>
          <w:szCs w:val="20"/>
        </w:rPr>
        <w:t>9 o qual lhe perguntou: Donde vens? E ele lhe respondeu: Sou levita de Belém de Judá, e vou peregrinar onde achar conveniente.</w:t>
      </w:r>
    </w:p>
    <w:p>
      <w:pPr>
        <w:rPr>
          <w:rFonts w:ascii="Trebuchet MS" w:hAnsi="Trebuchet MS"/>
          <w:color w:val="000000"/>
          <w:sz w:val="20"/>
          <w:szCs w:val="20"/>
        </w:rPr>
      </w:pPr>
      <w:r>
        <w:rPr>
          <w:rFonts w:ascii="Trebuchet MS" w:hAnsi="Trebuchet MS"/>
          <w:color w:val="000000"/>
          <w:sz w:val="20"/>
          <w:szCs w:val="20"/>
        </w:rPr>
        <w:t>10 Então lhe disse Mica: Fica comigo, e sê-me por pai e sacerdote; e cada ano te darei dez moedas de prata, o vestuário e o sustento. E o levita entrou.</w:t>
      </w:r>
    </w:p>
    <w:p>
      <w:pPr>
        <w:rPr>
          <w:rFonts w:ascii="Trebuchet MS" w:hAnsi="Trebuchet MS"/>
          <w:color w:val="000000"/>
          <w:sz w:val="20"/>
          <w:szCs w:val="20"/>
        </w:rPr>
      </w:pPr>
      <w:r>
        <w:rPr>
          <w:rFonts w:ascii="Trebuchet MS" w:hAnsi="Trebuchet MS"/>
          <w:color w:val="000000"/>
          <w:sz w:val="20"/>
          <w:szCs w:val="20"/>
        </w:rPr>
        <w:t>11 Consentiu, pois, o levita em ficar com aquele homem, e lhe foi como um de seus filhos.</w:t>
      </w:r>
    </w:p>
    <w:p>
      <w:pPr>
        <w:rPr>
          <w:rFonts w:ascii="Trebuchet MS" w:hAnsi="Trebuchet MS"/>
          <w:color w:val="000000"/>
          <w:sz w:val="20"/>
          <w:szCs w:val="20"/>
        </w:rPr>
      </w:pPr>
      <w:r>
        <w:rPr>
          <w:rFonts w:ascii="Trebuchet MS" w:hAnsi="Trebuchet MS"/>
          <w:color w:val="000000"/>
          <w:sz w:val="20"/>
          <w:szCs w:val="20"/>
        </w:rPr>
        <w:t>12 E Mica consagrou o levita, e o mancebo lhe serviu de sacerdote, e ficou em sua casa.</w:t>
      </w:r>
    </w:p>
    <w:p>
      <w:pPr>
        <w:rPr>
          <w:rFonts w:ascii="Trebuchet MS" w:hAnsi="Trebuchet MS"/>
          <w:color w:val="000000"/>
          <w:sz w:val="20"/>
          <w:szCs w:val="20"/>
        </w:rPr>
      </w:pPr>
      <w:r>
        <w:rPr>
          <w:rFonts w:ascii="Trebuchet MS" w:hAnsi="Trebuchet MS"/>
          <w:color w:val="000000"/>
          <w:sz w:val="20"/>
          <w:szCs w:val="20"/>
        </w:rPr>
        <w:t>13 Então disse Mica: Agora sei que o Senhor me fará bem, porquanto tenho um levita por sacerdote.</w:t>
      </w:r>
    </w:p>
    <w:p>
      <w:pPr>
        <w:pStyle w:val="P13"/>
        <w:rPr>
          <w:rFonts w:ascii="Trebuchet MS" w:hAnsi="Trebuchet MS"/>
          <w:color w:val="000000"/>
          <w:sz w:val="22"/>
          <w:szCs w:val="22"/>
        </w:rPr>
      </w:pPr>
      <w:bookmarkStart w:id="245" w:name="_Toc147528182"/>
      <w:r>
        <w:rPr>
          <w:rFonts w:ascii="Trebuchet MS" w:hAnsi="Trebuchet MS"/>
          <w:color w:val="000000"/>
          <w:sz w:val="22"/>
          <w:szCs w:val="22"/>
        </w:rPr>
        <w:t xml:space="preserve"> JUÍZES 18</w:t>
      </w:r>
      <w:bookmarkEnd w:id="245"/>
    </w:p>
    <w:p>
      <w:pPr>
        <w:rPr>
          <w:rFonts w:ascii="Trebuchet MS" w:hAnsi="Trebuchet MS"/>
          <w:color w:val="000000"/>
          <w:sz w:val="20"/>
          <w:szCs w:val="20"/>
        </w:rPr>
      </w:pPr>
      <w:r>
        <w:rPr>
          <w:rFonts w:ascii="Trebuchet MS" w:hAnsi="Trebuchet MS"/>
          <w:color w:val="000000"/>
          <w:sz w:val="20"/>
          <w:szCs w:val="20"/>
        </w:rPr>
        <w:t>1 Naqueles dias não havia rei em Israel; a tribo dos danitas buscava para si herança em que habitar; porque até então não lhe havia caído a sua herança entre as tribos de Israel.</w:t>
      </w:r>
    </w:p>
    <w:p>
      <w:pPr>
        <w:rPr>
          <w:rFonts w:ascii="Trebuchet MS" w:hAnsi="Trebuchet MS"/>
          <w:color w:val="000000"/>
          <w:sz w:val="20"/>
          <w:szCs w:val="20"/>
        </w:rPr>
      </w:pPr>
      <w:r>
        <w:rPr>
          <w:rFonts w:ascii="Trebuchet MS" w:hAnsi="Trebuchet MS"/>
          <w:color w:val="000000"/>
          <w:sz w:val="20"/>
          <w:szCs w:val="20"/>
        </w:rPr>
        <w:t>2 E de Zorá e Estaol os filhos de Dã enviaram cinco homens da sua tribo, escolhidos dentre todo o povo, homens valorosos, para espiar e reconhecer a terra; e lhes disseram: Ide, reconhecei a terra. E chegaram eles à região montanhosa de Efraim, à casa de Mica, e passaram ali a noite.</w:t>
      </w:r>
    </w:p>
    <w:p>
      <w:pPr>
        <w:rPr>
          <w:rFonts w:ascii="Trebuchet MS" w:hAnsi="Trebuchet MS"/>
          <w:color w:val="000000"/>
          <w:sz w:val="20"/>
          <w:szCs w:val="20"/>
        </w:rPr>
      </w:pPr>
      <w:r>
        <w:rPr>
          <w:rFonts w:ascii="Trebuchet MS" w:hAnsi="Trebuchet MS"/>
          <w:color w:val="000000"/>
          <w:sz w:val="20"/>
          <w:szCs w:val="20"/>
        </w:rPr>
        <w:t>3 Pois, estando eles perto da casa de Mica, reconheceram a voz do mancebo levita; e, dirigindo-se para lá, lhe perguntaram: Quem te trouxe para cá? que estás fazendo aqui? e que é isto que tens aqui?</w:t>
      </w:r>
    </w:p>
    <w:p>
      <w:pPr>
        <w:rPr>
          <w:rFonts w:ascii="Trebuchet MS" w:hAnsi="Trebuchet MS"/>
          <w:color w:val="000000"/>
          <w:sz w:val="20"/>
          <w:szCs w:val="20"/>
        </w:rPr>
      </w:pPr>
      <w:r>
        <w:rPr>
          <w:rFonts w:ascii="Trebuchet MS" w:hAnsi="Trebuchet MS"/>
          <w:color w:val="000000"/>
          <w:sz w:val="20"/>
          <w:szCs w:val="20"/>
        </w:rPr>
        <w:t>4 E ele lhes respondeu: Assim e assim me tem feito Mica; ele me assalariou, e eu lhe sirvo e sacerdote.</w:t>
      </w:r>
    </w:p>
    <w:p>
      <w:pPr>
        <w:rPr>
          <w:rFonts w:ascii="Trebuchet MS" w:hAnsi="Trebuchet MS"/>
          <w:color w:val="000000"/>
          <w:sz w:val="20"/>
          <w:szCs w:val="20"/>
        </w:rPr>
      </w:pPr>
      <w:r>
        <w:rPr>
          <w:rFonts w:ascii="Trebuchet MS" w:hAnsi="Trebuchet MS"/>
          <w:color w:val="000000"/>
          <w:sz w:val="20"/>
          <w:szCs w:val="20"/>
        </w:rPr>
        <w:t>5 Então lhe disseram: Consulta a Deus, para que saibamos se será próspero o caminho que seguimos.</w:t>
      </w:r>
    </w:p>
    <w:p>
      <w:pPr>
        <w:rPr>
          <w:rFonts w:ascii="Trebuchet MS" w:hAnsi="Trebuchet MS"/>
          <w:color w:val="000000"/>
          <w:sz w:val="20"/>
          <w:szCs w:val="20"/>
        </w:rPr>
      </w:pPr>
      <w:r>
        <w:rPr>
          <w:rFonts w:ascii="Trebuchet MS" w:hAnsi="Trebuchet MS"/>
          <w:color w:val="000000"/>
          <w:sz w:val="20"/>
          <w:szCs w:val="20"/>
        </w:rPr>
        <w:t>6 Ao que lhes disse o sacerdote: Ide em paz; perante o Senhor está o caminho que seguis.</w:t>
      </w:r>
    </w:p>
    <w:p>
      <w:pPr>
        <w:rPr>
          <w:rFonts w:ascii="Trebuchet MS" w:hAnsi="Trebuchet MS"/>
          <w:color w:val="000000"/>
          <w:sz w:val="20"/>
          <w:szCs w:val="20"/>
        </w:rPr>
      </w:pPr>
      <w:r>
        <w:rPr>
          <w:rFonts w:ascii="Trebuchet MS" w:hAnsi="Trebuchet MS"/>
          <w:color w:val="000000"/>
          <w:sz w:val="20"/>
          <w:szCs w:val="20"/>
        </w:rPr>
        <w:t>7 Então foram-se aqueles cinco homens, e chegando a Laís, viram o povo que havia nela, como vivia em segurança, conforme o costume dos sidônios, quieto e desprecavido; não havia naquela terra falta de coisa alguma; era um povo rico e, estando longe dos sidônios, não tinha relações com ninguém.</w:t>
      </w:r>
    </w:p>
    <w:p>
      <w:pPr>
        <w:rPr>
          <w:rFonts w:ascii="Trebuchet MS" w:hAnsi="Trebuchet MS"/>
          <w:color w:val="000000"/>
          <w:sz w:val="20"/>
          <w:szCs w:val="20"/>
        </w:rPr>
      </w:pPr>
      <w:r>
        <w:rPr>
          <w:rFonts w:ascii="Trebuchet MS" w:hAnsi="Trebuchet MS"/>
          <w:color w:val="000000"/>
          <w:sz w:val="20"/>
          <w:szCs w:val="20"/>
        </w:rPr>
        <w:t>8 Então voltaram a seus irmãos, em Zorá e Estaol, os quais lhes perguntaram: Que dizeis vós?</w:t>
      </w:r>
    </w:p>
    <w:p>
      <w:pPr>
        <w:rPr>
          <w:rFonts w:ascii="Trebuchet MS" w:hAnsi="Trebuchet MS"/>
          <w:color w:val="000000"/>
          <w:sz w:val="20"/>
          <w:szCs w:val="20"/>
        </w:rPr>
      </w:pPr>
      <w:r>
        <w:rPr>
          <w:rFonts w:ascii="Trebuchet MS" w:hAnsi="Trebuchet MS"/>
          <w:color w:val="000000"/>
          <w:sz w:val="20"/>
          <w:szCs w:val="20"/>
        </w:rPr>
        <w:t>9 Eles responderam: Levantai-vos, e subamos contra eles; porque examinamos a terra, e eis que é muito boa. E vós estareis aqui tranqüilos? Não sejais preguiçosos em entrardes para tomar posse desta terra.</w:t>
      </w:r>
    </w:p>
    <w:p>
      <w:pPr>
        <w:rPr>
          <w:rFonts w:ascii="Trebuchet MS" w:hAnsi="Trebuchet MS"/>
          <w:color w:val="000000"/>
          <w:sz w:val="20"/>
          <w:szCs w:val="20"/>
        </w:rPr>
      </w:pPr>
      <w:r>
        <w:rPr>
          <w:rFonts w:ascii="Trebuchet MS" w:hAnsi="Trebuchet MS"/>
          <w:color w:val="000000"/>
          <w:sz w:val="20"/>
          <w:szCs w:val="20"/>
        </w:rPr>
        <w:t>10 Quando lá chegardes, achareis um povo desprecavido, e a terra é muito espaçosa; pois Deus vos entregou na mão um lugar em que não há falta de coisa alguma que há na terra.</w:t>
      </w:r>
    </w:p>
    <w:p>
      <w:pPr>
        <w:rPr>
          <w:rFonts w:ascii="Trebuchet MS" w:hAnsi="Trebuchet MS"/>
          <w:color w:val="000000"/>
          <w:sz w:val="20"/>
          <w:szCs w:val="20"/>
        </w:rPr>
      </w:pPr>
      <w:r>
        <w:rPr>
          <w:rFonts w:ascii="Trebuchet MS" w:hAnsi="Trebuchet MS"/>
          <w:color w:val="000000"/>
          <w:sz w:val="20"/>
          <w:szCs w:val="20"/>
        </w:rPr>
        <w:t>11 Então seiscentos homens da tribo dos danitas partiram de Zorá e Estaol, munidos de armas de guerra.</w:t>
      </w:r>
    </w:p>
    <w:p>
      <w:pPr>
        <w:rPr>
          <w:rFonts w:ascii="Trebuchet MS" w:hAnsi="Trebuchet MS"/>
          <w:color w:val="000000"/>
          <w:sz w:val="20"/>
          <w:szCs w:val="20"/>
        </w:rPr>
      </w:pPr>
      <w:r>
        <w:rPr>
          <w:rFonts w:ascii="Trebuchet MS" w:hAnsi="Trebuchet MS"/>
          <w:color w:val="000000"/>
          <w:sz w:val="20"/>
          <w:szCs w:val="20"/>
        </w:rPr>
        <w:t>12 E, tendo subido, acamparam-se em Quiriate-Jearim, em Judá; pelo que esse lugar ficou sendo chamado Maané-Dã, até o dia de hoje; eis que está ao ocidente de Quiriate-Jearim.</w:t>
      </w:r>
    </w:p>
    <w:p>
      <w:pPr>
        <w:rPr>
          <w:rFonts w:ascii="Trebuchet MS" w:hAnsi="Trebuchet MS"/>
          <w:color w:val="000000"/>
          <w:sz w:val="20"/>
          <w:szCs w:val="20"/>
        </w:rPr>
      </w:pPr>
      <w:r>
        <w:rPr>
          <w:rFonts w:ascii="Trebuchet MS" w:hAnsi="Trebuchet MS"/>
          <w:color w:val="000000"/>
          <w:sz w:val="20"/>
          <w:szCs w:val="20"/>
        </w:rPr>
        <w:t>13 Dali passaram à região montanhosa de Efraim, e chegaram à casa de Mica.</w:t>
      </w:r>
    </w:p>
    <w:p>
      <w:pPr>
        <w:rPr>
          <w:rFonts w:ascii="Trebuchet MS" w:hAnsi="Trebuchet MS"/>
          <w:color w:val="000000"/>
          <w:sz w:val="20"/>
          <w:szCs w:val="20"/>
        </w:rPr>
      </w:pPr>
      <w:r>
        <w:rPr>
          <w:rFonts w:ascii="Trebuchet MS" w:hAnsi="Trebuchet MS"/>
          <w:color w:val="000000"/>
          <w:sz w:val="20"/>
          <w:szCs w:val="20"/>
        </w:rPr>
        <w:t>14 Então os cinco homens que tinham ido espiar a terra de Laís disseram a seus irmãos: Sabeis vós que naquelas casas há um éfode, e terafins, e uma imagem esculpida e uma de fundição? Considerai, pois, agora o que haveis de fazer.</w:t>
      </w:r>
    </w:p>
    <w:p>
      <w:pPr>
        <w:rPr>
          <w:rFonts w:ascii="Trebuchet MS" w:hAnsi="Trebuchet MS"/>
          <w:color w:val="000000"/>
          <w:sz w:val="20"/>
          <w:szCs w:val="20"/>
        </w:rPr>
      </w:pPr>
      <w:r>
        <w:rPr>
          <w:rFonts w:ascii="Trebuchet MS" w:hAnsi="Trebuchet MS"/>
          <w:color w:val="000000"/>
          <w:sz w:val="20"/>
          <w:szCs w:val="20"/>
        </w:rPr>
        <w:t>15 Então se dirigiram para lá, e chegaram à casa do mancebo, o levita, à casa de Mica, e o saudaram.</w:t>
      </w:r>
    </w:p>
    <w:p>
      <w:pPr>
        <w:rPr>
          <w:rFonts w:ascii="Trebuchet MS" w:hAnsi="Trebuchet MS"/>
          <w:color w:val="000000"/>
          <w:sz w:val="20"/>
          <w:szCs w:val="20"/>
        </w:rPr>
      </w:pPr>
      <w:r>
        <w:rPr>
          <w:rFonts w:ascii="Trebuchet MS" w:hAnsi="Trebuchet MS"/>
          <w:color w:val="000000"/>
          <w:sz w:val="20"/>
          <w:szCs w:val="20"/>
        </w:rPr>
        <w:t>16 E os seiscentos homens dos danitas, munidos de suas armas de guerra, ficaram à entrada da porta.</w:t>
      </w:r>
    </w:p>
    <w:p>
      <w:pPr>
        <w:rPr>
          <w:rFonts w:ascii="Trebuchet MS" w:hAnsi="Trebuchet MS"/>
          <w:color w:val="000000"/>
          <w:sz w:val="20"/>
          <w:szCs w:val="20"/>
        </w:rPr>
      </w:pPr>
      <w:r>
        <w:rPr>
          <w:rFonts w:ascii="Trebuchet MS" w:hAnsi="Trebuchet MS"/>
          <w:color w:val="000000"/>
          <w:sz w:val="20"/>
          <w:szCs w:val="20"/>
        </w:rPr>
        <w:t>17 Mas subindo os cinco homens que haviam espiado a terra, entraram ali e tomaram a imagem esculpida, e éfode, os terafins e a imagem de fundição, ficando o sacerdote em pé à entrada da porta, com os seiscentos homens armados.</w:t>
      </w:r>
    </w:p>
    <w:p>
      <w:pPr>
        <w:rPr>
          <w:rFonts w:ascii="Trebuchet MS" w:hAnsi="Trebuchet MS"/>
          <w:color w:val="000000"/>
          <w:sz w:val="20"/>
          <w:szCs w:val="20"/>
        </w:rPr>
      </w:pPr>
      <w:r>
        <w:rPr>
          <w:rFonts w:ascii="Trebuchet MS" w:hAnsi="Trebuchet MS"/>
          <w:color w:val="000000"/>
          <w:sz w:val="20"/>
          <w:szCs w:val="20"/>
        </w:rPr>
        <w:t>18 Quando eles entraram na casa de Mica, e tomaram a imagem esculpida, o éfode, os terafins e a imagem de fundição, perguntou-lhes o sacerdote: Que estais fazendo?</w:t>
      </w:r>
    </w:p>
    <w:p>
      <w:pPr>
        <w:rPr>
          <w:rFonts w:ascii="Trebuchet MS" w:hAnsi="Trebuchet MS"/>
          <w:color w:val="000000"/>
          <w:sz w:val="20"/>
          <w:szCs w:val="20"/>
        </w:rPr>
      </w:pPr>
      <w:r>
        <w:rPr>
          <w:rFonts w:ascii="Trebuchet MS" w:hAnsi="Trebuchet MS"/>
          <w:color w:val="000000"/>
          <w:sz w:val="20"/>
          <w:szCs w:val="20"/>
        </w:rPr>
        <w:t>19 E eles lhe responderam: Cala-te, põe a mão sobre a boca, e vem conosco, e sê-nos por pai e sacerdote. Que te é melhor? ser sacerdote da casa dum só homem, ou duma tribo e duma geração em Israel?</w:t>
      </w:r>
    </w:p>
    <w:p>
      <w:pPr>
        <w:rPr>
          <w:rFonts w:ascii="Trebuchet MS" w:hAnsi="Trebuchet MS"/>
          <w:color w:val="000000"/>
          <w:sz w:val="20"/>
          <w:szCs w:val="20"/>
        </w:rPr>
      </w:pPr>
      <w:r>
        <w:rPr>
          <w:rFonts w:ascii="Trebuchet MS" w:hAnsi="Trebuchet MS"/>
          <w:color w:val="000000"/>
          <w:sz w:val="20"/>
          <w:szCs w:val="20"/>
        </w:rPr>
        <w:t>20 Então alegrou-se o coração do sacerdote, o qual tomou o éfode, os terafins e a imagem esculpida, e entrou no meio do povo.</w:t>
      </w:r>
    </w:p>
    <w:p>
      <w:pPr>
        <w:rPr>
          <w:rFonts w:ascii="Trebuchet MS" w:hAnsi="Trebuchet MS"/>
          <w:color w:val="000000"/>
          <w:sz w:val="20"/>
          <w:szCs w:val="20"/>
        </w:rPr>
      </w:pPr>
      <w:r>
        <w:rPr>
          <w:rFonts w:ascii="Trebuchet MS" w:hAnsi="Trebuchet MS"/>
          <w:color w:val="000000"/>
          <w:sz w:val="20"/>
          <w:szCs w:val="20"/>
        </w:rPr>
        <w:t>21 E, virando-se, partiram, tendo posto diante de si os pequeninos, o gado e a bagagem.</w:t>
      </w:r>
    </w:p>
    <w:p>
      <w:pPr>
        <w:rPr>
          <w:rFonts w:ascii="Trebuchet MS" w:hAnsi="Trebuchet MS"/>
          <w:color w:val="000000"/>
          <w:sz w:val="20"/>
          <w:szCs w:val="20"/>
        </w:rPr>
      </w:pPr>
      <w:r>
        <w:rPr>
          <w:rFonts w:ascii="Trebuchet MS" w:hAnsi="Trebuchet MS"/>
          <w:color w:val="000000"/>
          <w:sz w:val="20"/>
          <w:szCs w:val="20"/>
        </w:rPr>
        <w:t>22 Estando eles já longe da casa de Mica, os homens que estavam nas casas vizinhas à dele se reuniram, e alcançaram os filhos de Dã.</w:t>
      </w:r>
    </w:p>
    <w:p>
      <w:pPr>
        <w:rPr>
          <w:rFonts w:ascii="Trebuchet MS" w:hAnsi="Trebuchet MS"/>
          <w:color w:val="000000"/>
          <w:sz w:val="20"/>
          <w:szCs w:val="20"/>
        </w:rPr>
      </w:pPr>
      <w:r>
        <w:rPr>
          <w:rFonts w:ascii="Trebuchet MS" w:hAnsi="Trebuchet MS"/>
          <w:color w:val="000000"/>
          <w:sz w:val="20"/>
          <w:szCs w:val="20"/>
        </w:rPr>
        <w:t>23 E clamaram após os filhos de Dã, os quais, virando-se, perguntaram a Mica: Que é que tens, visto que vens com tanta gente?</w:t>
      </w:r>
    </w:p>
    <w:p>
      <w:pPr>
        <w:rPr>
          <w:rFonts w:ascii="Trebuchet MS" w:hAnsi="Trebuchet MS"/>
          <w:color w:val="000000"/>
          <w:sz w:val="20"/>
          <w:szCs w:val="20"/>
        </w:rPr>
      </w:pPr>
      <w:r>
        <w:rPr>
          <w:rFonts w:ascii="Trebuchet MS" w:hAnsi="Trebuchet MS"/>
          <w:color w:val="000000"/>
          <w:sz w:val="20"/>
          <w:szCs w:val="20"/>
        </w:rPr>
        <w:t>24 Então ele respondeu: Os meus deuses que eu fiz, vós me tomastes, juntamente com o sacerdote, e partistes; e agora, que mais me fica? Como, pois, me dizeis: Que é que tens ?</w:t>
      </w:r>
    </w:p>
    <w:p>
      <w:pPr>
        <w:rPr>
          <w:rFonts w:ascii="Trebuchet MS" w:hAnsi="Trebuchet MS"/>
          <w:color w:val="000000"/>
          <w:sz w:val="20"/>
          <w:szCs w:val="20"/>
        </w:rPr>
      </w:pPr>
      <w:r>
        <w:rPr>
          <w:rFonts w:ascii="Trebuchet MS" w:hAnsi="Trebuchet MS"/>
          <w:color w:val="000000"/>
          <w:sz w:val="20"/>
          <w:szCs w:val="20"/>
        </w:rPr>
        <w:t>25 Mas os filhos de Dã lhe disseram: Não faças ouvir a tua voz entre nós, para que porventura homens violentos não se lancem sobre vós, e tu percas a tua vida, e a vida dos da tua casa.</w:t>
      </w:r>
    </w:p>
    <w:p>
      <w:pPr>
        <w:rPr>
          <w:rFonts w:ascii="Trebuchet MS" w:hAnsi="Trebuchet MS"/>
          <w:color w:val="000000"/>
          <w:sz w:val="20"/>
          <w:szCs w:val="20"/>
        </w:rPr>
      </w:pPr>
      <w:r>
        <w:rPr>
          <w:rFonts w:ascii="Trebuchet MS" w:hAnsi="Trebuchet MS"/>
          <w:color w:val="000000"/>
          <w:sz w:val="20"/>
          <w:szCs w:val="20"/>
        </w:rPr>
        <w:t>26 Assim seguiram o seu caminho os filhos de Dã; e Mica, vendo que eram mais fortes do que ele, virou-se e voltou para sua casa.</w:t>
      </w:r>
    </w:p>
    <w:p>
      <w:pPr>
        <w:rPr>
          <w:rFonts w:ascii="Trebuchet MS" w:hAnsi="Trebuchet MS"/>
          <w:color w:val="000000"/>
          <w:sz w:val="20"/>
          <w:szCs w:val="20"/>
        </w:rPr>
      </w:pPr>
      <w:r>
        <w:rPr>
          <w:rFonts w:ascii="Trebuchet MS" w:hAnsi="Trebuchet MS"/>
          <w:color w:val="000000"/>
          <w:sz w:val="20"/>
          <w:szCs w:val="20"/>
        </w:rPr>
        <w:t>27 Eles, pois, levaram os objetos que Mica havia feito, e o sacerdote que estava com ele e, chegando a Laís, a um povo quieto e desprecavido, passaram-no ao fio da espada, e puseram fogo à cidade.</w:t>
      </w:r>
    </w:p>
    <w:p>
      <w:pPr>
        <w:rPr>
          <w:rFonts w:ascii="Trebuchet MS" w:hAnsi="Trebuchet MS"/>
          <w:color w:val="000000"/>
          <w:sz w:val="20"/>
          <w:szCs w:val="20"/>
        </w:rPr>
      </w:pPr>
      <w:r>
        <w:rPr>
          <w:rFonts w:ascii="Trebuchet MS" w:hAnsi="Trebuchet MS"/>
          <w:color w:val="000000"/>
          <w:sz w:val="20"/>
          <w:szCs w:val="20"/>
        </w:rPr>
        <w:t>28 E ninguém houve que o livrasse, porquanto estava longe de Sidom, e não tinha relações com ninguém; a cidade estava no vale que está junto a Bete-Reobe. Depois, reedificando-a, habitaram nela,</w:t>
      </w:r>
    </w:p>
    <w:p>
      <w:pPr>
        <w:rPr>
          <w:rFonts w:ascii="Trebuchet MS" w:hAnsi="Trebuchet MS"/>
          <w:color w:val="000000"/>
          <w:sz w:val="20"/>
          <w:szCs w:val="20"/>
        </w:rPr>
      </w:pPr>
      <w:r>
        <w:rPr>
          <w:rFonts w:ascii="Trebuchet MS" w:hAnsi="Trebuchet MS"/>
          <w:color w:val="000000"/>
          <w:sz w:val="20"/>
          <w:szCs w:val="20"/>
        </w:rPr>
        <w:t>29 e chamaram-lhe Dã, segundo o nome de Dã, seu pai, que nascera a Israel; era, porém, dantes o nome desta cidade Laís.</w:t>
      </w:r>
    </w:p>
    <w:p>
      <w:pPr>
        <w:rPr>
          <w:rFonts w:ascii="Trebuchet MS" w:hAnsi="Trebuchet MS"/>
          <w:color w:val="000000"/>
          <w:sz w:val="20"/>
          <w:szCs w:val="20"/>
        </w:rPr>
      </w:pPr>
      <w:r>
        <w:rPr>
          <w:rFonts w:ascii="Trebuchet MS" w:hAnsi="Trebuchet MS"/>
          <w:color w:val="000000"/>
          <w:sz w:val="20"/>
          <w:szCs w:val="20"/>
        </w:rPr>
        <w:t>30 Depois os filhos de Dã levantaram para si aquela imagem esculpida; e Jônatas, filho de Gérsom, o filho de Manassés, ele e seus filhos foram sacerdotes da tribo dos danitas, até o dia do cativeiro da terra.</w:t>
      </w:r>
    </w:p>
    <w:p>
      <w:pPr>
        <w:rPr>
          <w:rFonts w:ascii="Trebuchet MS" w:hAnsi="Trebuchet MS"/>
          <w:color w:val="000000"/>
          <w:sz w:val="20"/>
          <w:szCs w:val="20"/>
        </w:rPr>
      </w:pPr>
      <w:r>
        <w:rPr>
          <w:rFonts w:ascii="Trebuchet MS" w:hAnsi="Trebuchet MS"/>
          <w:color w:val="000000"/>
          <w:sz w:val="20"/>
          <w:szCs w:val="20"/>
        </w:rPr>
        <w:t>31 Assim, pois, estabeleceram para si a imagem esculpida que Mica fizera, por todo o tempo em que a casa de Deus esteve em Siló.</w:t>
      </w:r>
    </w:p>
    <w:p>
      <w:pPr>
        <w:pStyle w:val="P13"/>
        <w:rPr>
          <w:rFonts w:ascii="Trebuchet MS" w:hAnsi="Trebuchet MS"/>
          <w:color w:val="000000"/>
          <w:sz w:val="22"/>
          <w:szCs w:val="22"/>
        </w:rPr>
      </w:pPr>
      <w:bookmarkStart w:id="246" w:name="_Toc147528183"/>
      <w:r>
        <w:rPr>
          <w:rFonts w:ascii="Trebuchet MS" w:hAnsi="Trebuchet MS"/>
          <w:color w:val="000000"/>
          <w:sz w:val="22"/>
          <w:szCs w:val="22"/>
        </w:rPr>
        <w:t xml:space="preserve"> JUÍZES 19</w:t>
      </w:r>
      <w:bookmarkEnd w:id="246"/>
    </w:p>
    <w:p>
      <w:pPr>
        <w:rPr>
          <w:rFonts w:ascii="Trebuchet MS" w:hAnsi="Trebuchet MS"/>
          <w:color w:val="000000"/>
          <w:sz w:val="20"/>
          <w:szCs w:val="20"/>
        </w:rPr>
      </w:pPr>
      <w:r>
        <w:rPr>
          <w:rFonts w:ascii="Trebuchet MS" w:hAnsi="Trebuchet MS"/>
          <w:color w:val="000000"/>
          <w:sz w:val="20"/>
          <w:szCs w:val="20"/>
        </w:rPr>
        <w:t>1 Aconteceu também naqueles dias, quando não havia rei em Israel, que certo levita, habitante das partes remotas da região montanhosa de Efraim, tomou para si uma concubina, de Belém de Judá.</w:t>
      </w:r>
    </w:p>
    <w:p>
      <w:pPr>
        <w:rPr>
          <w:rFonts w:ascii="Trebuchet MS" w:hAnsi="Trebuchet MS"/>
          <w:color w:val="000000"/>
          <w:sz w:val="20"/>
          <w:szCs w:val="20"/>
        </w:rPr>
      </w:pPr>
      <w:r>
        <w:rPr>
          <w:rFonts w:ascii="Trebuchet MS" w:hAnsi="Trebuchet MS"/>
          <w:color w:val="000000"/>
          <w:sz w:val="20"/>
          <w:szCs w:val="20"/>
        </w:rPr>
        <w:t>2 Ora, a sua concubina o deixou, e foi para casa de seu pai em Belém de Judá, e ali ficou uns quatro meses.</w:t>
      </w:r>
    </w:p>
    <w:p>
      <w:pPr>
        <w:rPr>
          <w:rFonts w:ascii="Trebuchet MS" w:hAnsi="Trebuchet MS"/>
          <w:color w:val="000000"/>
          <w:sz w:val="20"/>
          <w:szCs w:val="20"/>
        </w:rPr>
      </w:pPr>
      <w:r>
        <w:rPr>
          <w:rFonts w:ascii="Trebuchet MS" w:hAnsi="Trebuchet MS"/>
          <w:color w:val="000000"/>
          <w:sz w:val="20"/>
          <w:szCs w:val="20"/>
        </w:rPr>
        <w:t>3 Seu marido, levantando-se, foi atrás dela para lhe falar bondosamente, a fim de tornar a trazê-la; e levava consigo o seu moço e um par de jumentos. Ela o levou à casa de seu pai, o qual, vendo-o, saiu alegremente a encontrar-se com ele.</w:t>
      </w:r>
    </w:p>
    <w:p>
      <w:pPr>
        <w:rPr>
          <w:rFonts w:ascii="Trebuchet MS" w:hAnsi="Trebuchet MS"/>
          <w:color w:val="000000"/>
          <w:sz w:val="20"/>
          <w:szCs w:val="20"/>
        </w:rPr>
      </w:pPr>
      <w:r>
        <w:rPr>
          <w:rFonts w:ascii="Trebuchet MS" w:hAnsi="Trebuchet MS"/>
          <w:color w:val="000000"/>
          <w:sz w:val="20"/>
          <w:szCs w:val="20"/>
        </w:rPr>
        <w:t>4 E seu sogro, o pai da moça, o deteve consigo três dias; assim comeram e beberam, e se alojaram ali.</w:t>
      </w:r>
    </w:p>
    <w:p>
      <w:pPr>
        <w:rPr>
          <w:rFonts w:ascii="Trebuchet MS" w:hAnsi="Trebuchet MS"/>
          <w:color w:val="000000"/>
          <w:sz w:val="20"/>
          <w:szCs w:val="20"/>
        </w:rPr>
      </w:pPr>
      <w:r>
        <w:rPr>
          <w:rFonts w:ascii="Trebuchet MS" w:hAnsi="Trebuchet MS"/>
          <w:color w:val="000000"/>
          <w:sz w:val="20"/>
          <w:szCs w:val="20"/>
        </w:rPr>
        <w:t>5 Ao quarto dia madrugaram, e ele se levantou para partir. Então o pai da moça disse a seu genro: Fortalece-te com um bocado de pão, e depois partireis.</w:t>
      </w:r>
    </w:p>
    <w:p>
      <w:pPr>
        <w:rPr>
          <w:rFonts w:ascii="Trebuchet MS" w:hAnsi="Trebuchet MS"/>
          <w:color w:val="000000"/>
          <w:sz w:val="20"/>
          <w:szCs w:val="20"/>
        </w:rPr>
      </w:pPr>
      <w:r>
        <w:rPr>
          <w:rFonts w:ascii="Trebuchet MS" w:hAnsi="Trebuchet MS"/>
          <w:color w:val="000000"/>
          <w:sz w:val="20"/>
          <w:szCs w:val="20"/>
        </w:rPr>
        <w:t>6 Sentando-se, pois, ambos juntos, comeram e beberam; e disse o pai da moça ao homem: Peço-te que fiques ainda esta noite aqui, e alegre-se o teu coração.</w:t>
      </w:r>
    </w:p>
    <w:p>
      <w:pPr>
        <w:rPr>
          <w:rFonts w:ascii="Trebuchet MS" w:hAnsi="Trebuchet MS"/>
          <w:color w:val="000000"/>
          <w:sz w:val="20"/>
          <w:szCs w:val="20"/>
        </w:rPr>
      </w:pPr>
      <w:r>
        <w:rPr>
          <w:rFonts w:ascii="Trebuchet MS" w:hAnsi="Trebuchet MS"/>
          <w:color w:val="000000"/>
          <w:sz w:val="20"/>
          <w:szCs w:val="20"/>
        </w:rPr>
        <w:t>7 O homem, porém, levantou-se para partir; mas, como seu sogro insistisse, tornou a passar a noite ali.</w:t>
      </w:r>
    </w:p>
    <w:p>
      <w:pPr>
        <w:rPr>
          <w:rFonts w:ascii="Trebuchet MS" w:hAnsi="Trebuchet MS"/>
          <w:color w:val="000000"/>
          <w:sz w:val="20"/>
          <w:szCs w:val="20"/>
        </w:rPr>
      </w:pPr>
      <w:r>
        <w:rPr>
          <w:rFonts w:ascii="Trebuchet MS" w:hAnsi="Trebuchet MS"/>
          <w:color w:val="000000"/>
          <w:sz w:val="20"/>
          <w:szCs w:val="20"/>
        </w:rPr>
        <w:t>8 Também ao quinto dia madrugaram para partir; e disse o pai da moça: Ora, conforta o teu coração, e detém-te até o declinar do dia. E ambos juntos comeram.</w:t>
      </w:r>
    </w:p>
    <w:p>
      <w:pPr>
        <w:rPr>
          <w:rFonts w:ascii="Trebuchet MS" w:hAnsi="Trebuchet MS"/>
          <w:color w:val="000000"/>
          <w:sz w:val="20"/>
          <w:szCs w:val="20"/>
        </w:rPr>
      </w:pPr>
      <w:r>
        <w:rPr>
          <w:rFonts w:ascii="Trebuchet MS" w:hAnsi="Trebuchet MS"/>
          <w:color w:val="000000"/>
          <w:sz w:val="20"/>
          <w:szCs w:val="20"/>
        </w:rPr>
        <w:t>9 Então o homem se levantou para partir, ele, a sua concubina, e o seu moço; e disse-lhe seu sogro, o pai da moça: Eis que já o dia declina para a tarde; peço-te que aqui passes a noite. O dia já vai acabando; passa aqui a noite, e alegre-se o teu coração: Amanhã de madrugada levanta-te para encetares viagem, e irás para a tua tenda.</w:t>
      </w:r>
    </w:p>
    <w:p>
      <w:pPr>
        <w:rPr>
          <w:rFonts w:ascii="Trebuchet MS" w:hAnsi="Trebuchet MS"/>
          <w:color w:val="000000"/>
          <w:sz w:val="20"/>
          <w:szCs w:val="20"/>
        </w:rPr>
      </w:pPr>
      <w:r>
        <w:rPr>
          <w:rFonts w:ascii="Trebuchet MS" w:hAnsi="Trebuchet MS"/>
          <w:color w:val="000000"/>
          <w:sz w:val="20"/>
          <w:szCs w:val="20"/>
        </w:rPr>
        <w:t>10 Entretanto, o homem não quis passar a noite ali, mas, levantando-se, partiu e chegou à altura de Jebus (que é Jerusalém), e com ele o par de jumentos albardados, como também a sua concubina.</w:t>
      </w:r>
    </w:p>
    <w:p>
      <w:pPr>
        <w:rPr>
          <w:rFonts w:ascii="Trebuchet MS" w:hAnsi="Trebuchet MS"/>
          <w:color w:val="000000"/>
          <w:sz w:val="20"/>
          <w:szCs w:val="20"/>
        </w:rPr>
      </w:pPr>
      <w:r>
        <w:rPr>
          <w:rFonts w:ascii="Trebuchet MS" w:hAnsi="Trebuchet MS"/>
          <w:color w:val="000000"/>
          <w:sz w:val="20"/>
          <w:szCs w:val="20"/>
        </w:rPr>
        <w:t>11 Quando estavam perto de Jebus, já o dia tinha declinado muito; e disse o moço a seu senhor: Vem, peço-te, retiremo-nos a esta cidade dos jebuseus, e passemos nela a noite.</w:t>
      </w:r>
    </w:p>
    <w:p>
      <w:pPr>
        <w:rPr>
          <w:rFonts w:ascii="Trebuchet MS" w:hAnsi="Trebuchet MS"/>
          <w:color w:val="000000"/>
          <w:sz w:val="20"/>
          <w:szCs w:val="20"/>
        </w:rPr>
      </w:pPr>
      <w:r>
        <w:rPr>
          <w:rFonts w:ascii="Trebuchet MS" w:hAnsi="Trebuchet MS"/>
          <w:color w:val="000000"/>
          <w:sz w:val="20"/>
          <w:szCs w:val="20"/>
        </w:rPr>
        <w:t>12 Respondeu-lhe, porém, o seu senhor: Não nos retiraremos a nenhuma cidade estrangeira, que não seja dos filhos de Israel, mas passaremos até Gibeá.</w:t>
      </w:r>
    </w:p>
    <w:p>
      <w:pPr>
        <w:rPr>
          <w:rFonts w:ascii="Trebuchet MS" w:hAnsi="Trebuchet MS"/>
          <w:color w:val="000000"/>
          <w:sz w:val="20"/>
          <w:szCs w:val="20"/>
        </w:rPr>
      </w:pPr>
      <w:r>
        <w:rPr>
          <w:rFonts w:ascii="Trebuchet MS" w:hAnsi="Trebuchet MS"/>
          <w:color w:val="000000"/>
          <w:sz w:val="20"/>
          <w:szCs w:val="20"/>
        </w:rPr>
        <w:t>13 Disse mais a seu moço: Vem, cheguemos a um destes lugares, Gibeá ou Ramá, e passemos ali a noite.</w:t>
      </w:r>
    </w:p>
    <w:p>
      <w:pPr>
        <w:rPr>
          <w:rFonts w:ascii="Trebuchet MS" w:hAnsi="Trebuchet MS"/>
          <w:color w:val="000000"/>
          <w:sz w:val="20"/>
          <w:szCs w:val="20"/>
        </w:rPr>
      </w:pPr>
      <w:r>
        <w:rPr>
          <w:rFonts w:ascii="Trebuchet MS" w:hAnsi="Trebuchet MS"/>
          <w:color w:val="000000"/>
          <w:sz w:val="20"/>
          <w:szCs w:val="20"/>
        </w:rPr>
        <w:t>14 Passaram, pois, continuando o seu caminho; e o sol se pôs quando estavam perto de Gibeá, que pertence a Benjamim.</w:t>
      </w:r>
    </w:p>
    <w:p>
      <w:pPr>
        <w:rPr>
          <w:rFonts w:ascii="Trebuchet MS" w:hAnsi="Trebuchet MS"/>
          <w:color w:val="000000"/>
          <w:sz w:val="20"/>
          <w:szCs w:val="20"/>
        </w:rPr>
      </w:pPr>
      <w:r>
        <w:rPr>
          <w:rFonts w:ascii="Trebuchet MS" w:hAnsi="Trebuchet MS"/>
          <w:color w:val="000000"/>
          <w:sz w:val="20"/>
          <w:szCs w:val="20"/>
        </w:rPr>
        <w:t>15 Pelo que se dirigiram para lá, a fim de passarem ali a noite; e o levita, entrando, sentou-se na praça da cidade, porque não houve quem os recolhesse em casa para ali passarem a noite.</w:t>
      </w:r>
    </w:p>
    <w:p>
      <w:pPr>
        <w:rPr>
          <w:rFonts w:ascii="Trebuchet MS" w:hAnsi="Trebuchet MS"/>
          <w:color w:val="000000"/>
          <w:sz w:val="20"/>
          <w:szCs w:val="20"/>
        </w:rPr>
      </w:pPr>
      <w:r>
        <w:rPr>
          <w:rFonts w:ascii="Trebuchet MS" w:hAnsi="Trebuchet MS"/>
          <w:color w:val="000000"/>
          <w:sz w:val="20"/>
          <w:szCs w:val="20"/>
        </w:rPr>
        <w:t>16 Eis que ao anoitecer vinha do seu trabalho no campo um ancião; era ele da região montanhosa de Efraim, mas habitava em Gibeá; os homens deste lugar, porém, eram benjamitas.</w:t>
      </w:r>
    </w:p>
    <w:p>
      <w:pPr>
        <w:rPr>
          <w:rFonts w:ascii="Trebuchet MS" w:hAnsi="Trebuchet MS"/>
          <w:color w:val="000000"/>
          <w:sz w:val="20"/>
          <w:szCs w:val="20"/>
        </w:rPr>
      </w:pPr>
      <w:r>
        <w:rPr>
          <w:rFonts w:ascii="Trebuchet MS" w:hAnsi="Trebuchet MS"/>
          <w:color w:val="000000"/>
          <w:sz w:val="20"/>
          <w:szCs w:val="20"/>
        </w:rPr>
        <w:t>17 Levantando ele os olhos, viu na praça da cidade o viajante, e perguntou-lhe: Para onde vais, e donde vens?</w:t>
      </w:r>
    </w:p>
    <w:p>
      <w:pPr>
        <w:rPr>
          <w:rFonts w:ascii="Trebuchet MS" w:hAnsi="Trebuchet MS"/>
          <w:color w:val="000000"/>
          <w:sz w:val="20"/>
          <w:szCs w:val="20"/>
        </w:rPr>
      </w:pPr>
      <w:r>
        <w:rPr>
          <w:rFonts w:ascii="Trebuchet MS" w:hAnsi="Trebuchet MS"/>
          <w:color w:val="000000"/>
          <w:sz w:val="20"/>
          <w:szCs w:val="20"/>
        </w:rPr>
        <w:t>18 Respondeu-lhe ele: Estamos de viagem de Belém de Judá para as partes remotas da região montanhosa de Efraim, donde sou. Fui a Belém de Judá, porém agora vou à casa do Senhor; e ninguém há que me recolha em casa.</w:t>
      </w:r>
    </w:p>
    <w:p>
      <w:pPr>
        <w:rPr>
          <w:rFonts w:ascii="Trebuchet MS" w:hAnsi="Trebuchet MS"/>
          <w:color w:val="000000"/>
          <w:sz w:val="20"/>
          <w:szCs w:val="20"/>
        </w:rPr>
      </w:pPr>
      <w:r>
        <w:rPr>
          <w:rFonts w:ascii="Trebuchet MS" w:hAnsi="Trebuchet MS"/>
          <w:color w:val="000000"/>
          <w:sz w:val="20"/>
          <w:szCs w:val="20"/>
        </w:rPr>
        <w:t>19 Todavia temos palha e forragem para os nossos jumentos; também há pão e vinho para mim, para a tua serva, e para o moço que vem com os teus servos; de coisa nenhuma há falta.</w:t>
      </w:r>
    </w:p>
    <w:p>
      <w:pPr>
        <w:rPr>
          <w:rFonts w:ascii="Trebuchet MS" w:hAnsi="Trebuchet MS"/>
          <w:color w:val="000000"/>
          <w:sz w:val="20"/>
          <w:szCs w:val="20"/>
        </w:rPr>
      </w:pPr>
      <w:r>
        <w:rPr>
          <w:rFonts w:ascii="Trebuchet MS" w:hAnsi="Trebuchet MS"/>
          <w:color w:val="000000"/>
          <w:sz w:val="20"/>
          <w:szCs w:val="20"/>
        </w:rPr>
        <w:t>20 Disse-lhe o ancião: Paz seja contigo; tudo quanto te faltar fique ao meu cargo; tão-somente não passes a noite na praça.</w:t>
      </w:r>
    </w:p>
    <w:p>
      <w:pPr>
        <w:rPr>
          <w:rFonts w:ascii="Trebuchet MS" w:hAnsi="Trebuchet MS"/>
          <w:color w:val="000000"/>
          <w:sz w:val="20"/>
          <w:szCs w:val="20"/>
        </w:rPr>
      </w:pPr>
      <w:r>
        <w:rPr>
          <w:rFonts w:ascii="Trebuchet MS" w:hAnsi="Trebuchet MS"/>
          <w:color w:val="000000"/>
          <w:sz w:val="20"/>
          <w:szCs w:val="20"/>
        </w:rPr>
        <w:t>21 Assim o fez entrar em sua casa, e deu ração aos jumentos; e, depois de lavarem os pés, comeram e beberam.</w:t>
      </w:r>
    </w:p>
    <w:p>
      <w:pPr>
        <w:rPr>
          <w:rFonts w:ascii="Trebuchet MS" w:hAnsi="Trebuchet MS"/>
          <w:color w:val="000000"/>
          <w:sz w:val="20"/>
          <w:szCs w:val="20"/>
        </w:rPr>
      </w:pPr>
      <w:r>
        <w:rPr>
          <w:rFonts w:ascii="Trebuchet MS" w:hAnsi="Trebuchet MS"/>
          <w:color w:val="000000"/>
          <w:sz w:val="20"/>
          <w:szCs w:val="20"/>
        </w:rPr>
        <w:t>22 Enquanto eles alegravam o seu coração, eis que os homens daquela cidade, homens ilegais, cercaram a casa, bateram à porta, e disseram ao ancião, dono da casa: Traze cá para fora o homem que entrou em tua casa, para que o conheçamos.</w:t>
      </w:r>
    </w:p>
    <w:p>
      <w:pPr>
        <w:rPr>
          <w:rFonts w:ascii="Trebuchet MS" w:hAnsi="Trebuchet MS"/>
          <w:color w:val="000000"/>
          <w:sz w:val="20"/>
          <w:szCs w:val="20"/>
        </w:rPr>
      </w:pPr>
      <w:r>
        <w:rPr>
          <w:rFonts w:ascii="Trebuchet MS" w:hAnsi="Trebuchet MS"/>
          <w:color w:val="000000"/>
          <w:sz w:val="20"/>
          <w:szCs w:val="20"/>
        </w:rPr>
        <w:t>23 O dono da casa saiu a ter com eles, e disse-lhes: Não, irmãos meus, não façais semelhante mal; já que este homem entrou em minha casa, não façais essa loucura.</w:t>
      </w:r>
    </w:p>
    <w:p>
      <w:pPr>
        <w:rPr>
          <w:rFonts w:ascii="Trebuchet MS" w:hAnsi="Trebuchet MS"/>
          <w:color w:val="000000"/>
          <w:sz w:val="20"/>
          <w:szCs w:val="20"/>
        </w:rPr>
      </w:pPr>
      <w:r>
        <w:rPr>
          <w:rFonts w:ascii="Trebuchet MS" w:hAnsi="Trebuchet MS"/>
          <w:color w:val="000000"/>
          <w:sz w:val="20"/>
          <w:szCs w:val="20"/>
        </w:rPr>
        <w:t>24 Aqui estão a minha filha virgem e a concubina do homem; fá-las-ei sair; humilhai-as a elas, e fazei delas o que parecer bem aos vossos olhos; porém a este homem não façais tal loucura.</w:t>
      </w:r>
    </w:p>
    <w:p>
      <w:pPr>
        <w:rPr>
          <w:rFonts w:ascii="Trebuchet MS" w:hAnsi="Trebuchet MS"/>
          <w:color w:val="000000"/>
          <w:sz w:val="20"/>
          <w:szCs w:val="20"/>
        </w:rPr>
      </w:pPr>
      <w:r>
        <w:rPr>
          <w:rFonts w:ascii="Trebuchet MS" w:hAnsi="Trebuchet MS"/>
          <w:color w:val="000000"/>
          <w:sz w:val="20"/>
          <w:szCs w:val="20"/>
        </w:rPr>
        <w:t>25 Mas esses homens não o quiseram ouvir; então aquele homem pegou da sua concubina, e lha tirou para fora. Eles a conheceram e abusaram dela a noite toda até pela manhã; e ao subir da alva deixaram-na.</w:t>
      </w:r>
    </w:p>
    <w:p>
      <w:pPr>
        <w:rPr>
          <w:rFonts w:ascii="Trebuchet MS" w:hAnsi="Trebuchet MS"/>
          <w:color w:val="000000"/>
          <w:sz w:val="20"/>
          <w:szCs w:val="20"/>
        </w:rPr>
      </w:pPr>
      <w:r>
        <w:rPr>
          <w:rFonts w:ascii="Trebuchet MS" w:hAnsi="Trebuchet MS"/>
          <w:color w:val="000000"/>
          <w:sz w:val="20"/>
          <w:szCs w:val="20"/>
        </w:rPr>
        <w:t>26 Ao romper do dia veio a mulher e caiu à porta da casa do homem, onde estava seu senhor, e ficou ali até que se fez claro.</w:t>
      </w:r>
    </w:p>
    <w:p>
      <w:pPr>
        <w:rPr>
          <w:rFonts w:ascii="Trebuchet MS" w:hAnsi="Trebuchet MS"/>
          <w:color w:val="000000"/>
          <w:sz w:val="20"/>
          <w:szCs w:val="20"/>
        </w:rPr>
      </w:pPr>
      <w:r>
        <w:rPr>
          <w:rFonts w:ascii="Trebuchet MS" w:hAnsi="Trebuchet MS"/>
          <w:color w:val="000000"/>
          <w:sz w:val="20"/>
          <w:szCs w:val="20"/>
        </w:rPr>
        <w:t>27 Levantando-se pela manhã seu senhor, abriu as portas da casa, e ia sair para seguir o seu caminho; e eis que a mulher, sua concubina, jazia à porta da casa, com as mãos sobre o limiar.</w:t>
      </w:r>
    </w:p>
    <w:p>
      <w:pPr>
        <w:rPr>
          <w:rFonts w:ascii="Trebuchet MS" w:hAnsi="Trebuchet MS"/>
          <w:color w:val="000000"/>
          <w:sz w:val="20"/>
          <w:szCs w:val="20"/>
        </w:rPr>
      </w:pPr>
      <w:r>
        <w:rPr>
          <w:rFonts w:ascii="Trebuchet MS" w:hAnsi="Trebuchet MS"/>
          <w:color w:val="000000"/>
          <w:sz w:val="20"/>
          <w:szCs w:val="20"/>
        </w:rPr>
        <w:t>28 Ele lhe disse: Levanta-te, e vamo-nos; porém ela não respondeu. Então a pôs sobre o jumento e, partindo dali, foi para o seu lugar.</w:t>
      </w:r>
    </w:p>
    <w:p>
      <w:pPr>
        <w:rPr>
          <w:rFonts w:ascii="Trebuchet MS" w:hAnsi="Trebuchet MS"/>
          <w:color w:val="000000"/>
          <w:sz w:val="20"/>
          <w:szCs w:val="20"/>
        </w:rPr>
      </w:pPr>
      <w:r>
        <w:rPr>
          <w:rFonts w:ascii="Trebuchet MS" w:hAnsi="Trebuchet MS"/>
          <w:color w:val="000000"/>
          <w:sz w:val="20"/>
          <w:szCs w:val="20"/>
        </w:rPr>
        <w:t>29 Quando chegou em casa, tomou um cutelo e, pegando na sua concubina, a dividiu, membro por membro, em doze pedaços, que ele enviou por todo o território de Israel.</w:t>
      </w:r>
    </w:p>
    <w:p>
      <w:pPr>
        <w:rPr>
          <w:rFonts w:ascii="Trebuchet MS" w:hAnsi="Trebuchet MS"/>
          <w:color w:val="000000"/>
          <w:sz w:val="20"/>
          <w:szCs w:val="20"/>
        </w:rPr>
      </w:pPr>
      <w:r>
        <w:rPr>
          <w:rFonts w:ascii="Trebuchet MS" w:hAnsi="Trebuchet MS"/>
          <w:color w:val="000000"/>
          <w:sz w:val="20"/>
          <w:szCs w:val="20"/>
        </w:rPr>
        <w:t>30 E sucedeu que cada um que via aquilo dizia: Nunca tal coisa se fez, nem se viu, desde o dia em que os filhos de Israel subiram da terra do Egito até o dia de hoje; ponderai isto, consultai, e dai o vosso parecer.</w:t>
      </w:r>
    </w:p>
    <w:p>
      <w:pPr>
        <w:pStyle w:val="P13"/>
        <w:rPr>
          <w:rFonts w:ascii="Trebuchet MS" w:hAnsi="Trebuchet MS"/>
          <w:color w:val="000000"/>
          <w:sz w:val="22"/>
          <w:szCs w:val="22"/>
        </w:rPr>
      </w:pPr>
      <w:bookmarkStart w:id="247" w:name="_Toc147528184"/>
      <w:r>
        <w:rPr>
          <w:rFonts w:ascii="Trebuchet MS" w:hAnsi="Trebuchet MS"/>
          <w:color w:val="000000"/>
          <w:sz w:val="22"/>
          <w:szCs w:val="22"/>
        </w:rPr>
        <w:t xml:space="preserve"> JUÍZES 20</w:t>
      </w:r>
      <w:bookmarkEnd w:id="247"/>
    </w:p>
    <w:p>
      <w:pPr>
        <w:rPr>
          <w:rFonts w:ascii="Trebuchet MS" w:hAnsi="Trebuchet MS"/>
          <w:color w:val="000000"/>
          <w:sz w:val="20"/>
          <w:szCs w:val="20"/>
        </w:rPr>
      </w:pPr>
      <w:r>
        <w:rPr>
          <w:rFonts w:ascii="Trebuchet MS" w:hAnsi="Trebuchet MS"/>
          <w:color w:val="000000"/>
          <w:sz w:val="20"/>
          <w:szCs w:val="20"/>
        </w:rPr>
        <w:t>1 Então saíram todos os filhos de Israel, desde Dã até Berseba, e desde a terra de Gileade, e a congregação, como se fora um só homem, se ajuntou diante do senhor em Mizpá.</w:t>
      </w:r>
    </w:p>
    <w:p>
      <w:pPr>
        <w:rPr>
          <w:rFonts w:ascii="Trebuchet MS" w:hAnsi="Trebuchet MS"/>
          <w:color w:val="000000"/>
          <w:sz w:val="20"/>
          <w:szCs w:val="20"/>
        </w:rPr>
      </w:pPr>
      <w:r>
        <w:rPr>
          <w:rFonts w:ascii="Trebuchet MS" w:hAnsi="Trebuchet MS"/>
          <w:color w:val="000000"/>
          <w:sz w:val="20"/>
          <w:szCs w:val="20"/>
        </w:rPr>
        <w:t>2 Os homens principais de todo o povo, de todas as tribos de Israel, apresentaram-se na assembléia do povo de Deus; eram quatrocentos mil homens de infantaria que arrancavam da espada.</w:t>
      </w:r>
    </w:p>
    <w:p>
      <w:pPr>
        <w:rPr>
          <w:rFonts w:ascii="Trebuchet MS" w:hAnsi="Trebuchet MS"/>
          <w:color w:val="000000"/>
          <w:sz w:val="20"/>
          <w:szCs w:val="20"/>
        </w:rPr>
      </w:pPr>
      <w:r>
        <w:rPr>
          <w:rFonts w:ascii="Trebuchet MS" w:hAnsi="Trebuchet MS"/>
          <w:color w:val="000000"/>
          <w:sz w:val="20"/>
          <w:szCs w:val="20"/>
        </w:rPr>
        <w:t>3 (Ora, ouviram os filhos de Benjamim que os filhos de Israel haviam subido a Mizpá). E disseram os filhos de Israel: Dizei-nos, de que modo se cometeu essa maldade?</w:t>
      </w:r>
    </w:p>
    <w:p>
      <w:pPr>
        <w:rPr>
          <w:rFonts w:ascii="Trebuchet MS" w:hAnsi="Trebuchet MS"/>
          <w:color w:val="000000"/>
          <w:sz w:val="20"/>
          <w:szCs w:val="20"/>
        </w:rPr>
      </w:pPr>
      <w:r>
        <w:rPr>
          <w:rFonts w:ascii="Trebuchet MS" w:hAnsi="Trebuchet MS"/>
          <w:color w:val="000000"/>
          <w:sz w:val="20"/>
          <w:szCs w:val="20"/>
        </w:rPr>
        <w:t>4 Então respondeu o levita, marido da mulher que fora morta, e disse: Cheguei com a minha concubina a Gibeá, que pertence a Benjamim, para ali passar a noite;</w:t>
      </w:r>
    </w:p>
    <w:p>
      <w:pPr>
        <w:rPr>
          <w:rFonts w:ascii="Trebuchet MS" w:hAnsi="Trebuchet MS"/>
          <w:color w:val="000000"/>
          <w:sz w:val="20"/>
          <w:szCs w:val="20"/>
        </w:rPr>
      </w:pPr>
      <w:r>
        <w:rPr>
          <w:rFonts w:ascii="Trebuchet MS" w:hAnsi="Trebuchet MS"/>
          <w:color w:val="000000"/>
          <w:sz w:val="20"/>
          <w:szCs w:val="20"/>
        </w:rPr>
        <w:t>5 e os cidadãos de Gibeá se levantaram contra mim, e cercaram e noite a casa em que eu estava; a mim intentaram matar, e violaram a minha concubina, de maneira que morreu.</w:t>
      </w:r>
    </w:p>
    <w:p>
      <w:pPr>
        <w:rPr>
          <w:rFonts w:ascii="Trebuchet MS" w:hAnsi="Trebuchet MS"/>
          <w:color w:val="000000"/>
          <w:sz w:val="20"/>
          <w:szCs w:val="20"/>
        </w:rPr>
      </w:pPr>
      <w:r>
        <w:rPr>
          <w:rFonts w:ascii="Trebuchet MS" w:hAnsi="Trebuchet MS"/>
          <w:color w:val="000000"/>
          <w:sz w:val="20"/>
          <w:szCs w:val="20"/>
        </w:rPr>
        <w:t>6 Então peguei na minha concubina, dividi-a em pedaços e os enviei por todo o país da herança de Israel, porquanto cometeram tal abominação e loucura em Israel.</w:t>
      </w:r>
    </w:p>
    <w:p>
      <w:pPr>
        <w:rPr>
          <w:rFonts w:ascii="Trebuchet MS" w:hAnsi="Trebuchet MS"/>
          <w:color w:val="000000"/>
          <w:sz w:val="20"/>
          <w:szCs w:val="20"/>
        </w:rPr>
      </w:pPr>
      <w:r>
        <w:rPr>
          <w:rFonts w:ascii="Trebuchet MS" w:hAnsi="Trebuchet MS"/>
          <w:color w:val="000000"/>
          <w:sz w:val="20"/>
          <w:szCs w:val="20"/>
        </w:rPr>
        <w:t>7 Eis aqui estais todos vós, ó filhos de Israel; dai a vossa palavra e conselho neste caso.</w:t>
      </w:r>
    </w:p>
    <w:p>
      <w:pPr>
        <w:rPr>
          <w:rFonts w:ascii="Trebuchet MS" w:hAnsi="Trebuchet MS"/>
          <w:color w:val="000000"/>
          <w:sz w:val="20"/>
          <w:szCs w:val="20"/>
        </w:rPr>
      </w:pPr>
      <w:r>
        <w:rPr>
          <w:rFonts w:ascii="Trebuchet MS" w:hAnsi="Trebuchet MS"/>
          <w:color w:val="000000"/>
          <w:sz w:val="20"/>
          <w:szCs w:val="20"/>
        </w:rPr>
        <w:t>8 Então todo o povo se levantou como um só homem, dizendo: Nenhum de nós irá à sua tenda, e nenhum de nós voltará a sua casa.</w:t>
      </w:r>
    </w:p>
    <w:p>
      <w:pPr>
        <w:rPr>
          <w:rFonts w:ascii="Trebuchet MS" w:hAnsi="Trebuchet MS"/>
          <w:color w:val="000000"/>
          <w:sz w:val="20"/>
          <w:szCs w:val="20"/>
        </w:rPr>
      </w:pPr>
      <w:r>
        <w:rPr>
          <w:rFonts w:ascii="Trebuchet MS" w:hAnsi="Trebuchet MS"/>
          <w:color w:val="000000"/>
          <w:sz w:val="20"/>
          <w:szCs w:val="20"/>
        </w:rPr>
        <w:t>9 Mas isto é o que faremos a Gibeá: subiremos contra ela por sorte;</w:t>
      </w:r>
    </w:p>
    <w:p>
      <w:pPr>
        <w:rPr>
          <w:rFonts w:ascii="Trebuchet MS" w:hAnsi="Trebuchet MS"/>
          <w:color w:val="000000"/>
          <w:sz w:val="20"/>
          <w:szCs w:val="20"/>
        </w:rPr>
      </w:pPr>
      <w:r>
        <w:rPr>
          <w:rFonts w:ascii="Trebuchet MS" w:hAnsi="Trebuchet MS"/>
          <w:color w:val="000000"/>
          <w:sz w:val="20"/>
          <w:szCs w:val="20"/>
        </w:rPr>
        <w:t>10 tomaremos, de todas as tribos de Israel, dez homens de cada cem, cem de cada mil, e mil de cada dez mil, para trazerem mantimento para o povo, a fim de que, vindo ele a Gibeá de Benjamim, lhe faça conforme toda a loucura que ela fez em Israel.</w:t>
      </w:r>
    </w:p>
    <w:p>
      <w:pPr>
        <w:rPr>
          <w:rFonts w:ascii="Trebuchet MS" w:hAnsi="Trebuchet MS"/>
          <w:color w:val="000000"/>
          <w:sz w:val="20"/>
          <w:szCs w:val="20"/>
        </w:rPr>
      </w:pPr>
      <w:r>
        <w:rPr>
          <w:rFonts w:ascii="Trebuchet MS" w:hAnsi="Trebuchet MS"/>
          <w:color w:val="000000"/>
          <w:sz w:val="20"/>
          <w:szCs w:val="20"/>
        </w:rPr>
        <w:t>11 Assim se ajuntaram contra essa cidade todos os homens de Israel, unidos como um só homem.</w:t>
      </w:r>
    </w:p>
    <w:p>
      <w:pPr>
        <w:rPr>
          <w:rFonts w:ascii="Trebuchet MS" w:hAnsi="Trebuchet MS"/>
          <w:color w:val="000000"/>
          <w:sz w:val="20"/>
          <w:szCs w:val="20"/>
        </w:rPr>
      </w:pPr>
      <w:r>
        <w:rPr>
          <w:rFonts w:ascii="Trebuchet MS" w:hAnsi="Trebuchet MS"/>
          <w:color w:val="000000"/>
          <w:sz w:val="20"/>
          <w:szCs w:val="20"/>
        </w:rPr>
        <w:t>12 Então as tribos de Israel enviaram homens por toda a tribo de Benjamim, para lhe dizerem: Que maldade é essa que se fez entre vós?</w:t>
      </w:r>
    </w:p>
    <w:p>
      <w:pPr>
        <w:rPr>
          <w:rFonts w:ascii="Trebuchet MS" w:hAnsi="Trebuchet MS"/>
          <w:color w:val="000000"/>
          <w:sz w:val="20"/>
          <w:szCs w:val="20"/>
        </w:rPr>
      </w:pPr>
      <w:r>
        <w:rPr>
          <w:rFonts w:ascii="Trebuchet MS" w:hAnsi="Trebuchet MS"/>
          <w:color w:val="000000"/>
          <w:sz w:val="20"/>
          <w:szCs w:val="20"/>
        </w:rPr>
        <w:t>13 Entregai-nos, pois, agora aqueles homens, homens ilegais, que estão em Gibeá, para que os matemos, e extirpemos de Israel este mal. Mas os filhos de Benjamim não quiseram dar ouvidos à voz de seus irmãos, os filhos de Israel;</w:t>
      </w:r>
    </w:p>
    <w:p>
      <w:pPr>
        <w:rPr>
          <w:rFonts w:ascii="Trebuchet MS" w:hAnsi="Trebuchet MS"/>
          <w:color w:val="000000"/>
          <w:sz w:val="20"/>
          <w:szCs w:val="20"/>
        </w:rPr>
      </w:pPr>
      <w:r>
        <w:rPr>
          <w:rFonts w:ascii="Trebuchet MS" w:hAnsi="Trebuchet MS"/>
          <w:color w:val="000000"/>
          <w:sz w:val="20"/>
          <w:szCs w:val="20"/>
        </w:rPr>
        <w:t>14 pelo contrário, das suas cidades se ajuntaram em Gibeá, para saírem a pelejar contra os filhos de Israel:</w:t>
      </w:r>
    </w:p>
    <w:p>
      <w:pPr>
        <w:rPr>
          <w:rFonts w:ascii="Trebuchet MS" w:hAnsi="Trebuchet MS"/>
          <w:color w:val="000000"/>
          <w:sz w:val="20"/>
          <w:szCs w:val="20"/>
        </w:rPr>
      </w:pPr>
      <w:r>
        <w:rPr>
          <w:rFonts w:ascii="Trebuchet MS" w:hAnsi="Trebuchet MS"/>
          <w:color w:val="000000"/>
          <w:sz w:val="20"/>
          <w:szCs w:val="20"/>
        </w:rPr>
        <w:t>15 Ora, contaram-se naquele dia dos filhos de Benjamim, vindos das suas cidades, vinte e três mil homens que arrancavam da espada, afora os moradores de Gibeá, de que se sentaram setecentos homens escolhidos.</w:t>
      </w:r>
    </w:p>
    <w:p>
      <w:pPr>
        <w:rPr>
          <w:rFonts w:ascii="Trebuchet MS" w:hAnsi="Trebuchet MS"/>
          <w:color w:val="000000"/>
          <w:sz w:val="20"/>
          <w:szCs w:val="20"/>
        </w:rPr>
      </w:pPr>
      <w:r>
        <w:rPr>
          <w:rFonts w:ascii="Trebuchet MS" w:hAnsi="Trebuchet MS"/>
          <w:color w:val="000000"/>
          <w:sz w:val="20"/>
          <w:szCs w:val="20"/>
        </w:rPr>
        <w:t>16 Entre todo esse povo havia setecentos homens escolhidos, canhotos, cada um dos quais podia, com a funda, atirar uma pedra a um fio de cabelo, sem errar.</w:t>
      </w:r>
    </w:p>
    <w:p>
      <w:pPr>
        <w:rPr>
          <w:rFonts w:ascii="Trebuchet MS" w:hAnsi="Trebuchet MS"/>
          <w:color w:val="000000"/>
          <w:sz w:val="20"/>
          <w:szCs w:val="20"/>
        </w:rPr>
      </w:pPr>
      <w:r>
        <w:rPr>
          <w:rFonts w:ascii="Trebuchet MS" w:hAnsi="Trebuchet MS"/>
          <w:color w:val="000000"/>
          <w:sz w:val="20"/>
          <w:szCs w:val="20"/>
        </w:rPr>
        <w:t>17 Contaram-se também dos homens de Israel, afora os de Benjamim, quatrocentos mil homens que arrancavam da espada, e todos eles homens de guerra.</w:t>
      </w:r>
    </w:p>
    <w:p>
      <w:pPr>
        <w:rPr>
          <w:rFonts w:ascii="Trebuchet MS" w:hAnsi="Trebuchet MS"/>
          <w:color w:val="000000"/>
          <w:sz w:val="20"/>
          <w:szCs w:val="20"/>
        </w:rPr>
      </w:pPr>
      <w:r>
        <w:rPr>
          <w:rFonts w:ascii="Trebuchet MS" w:hAnsi="Trebuchet MS"/>
          <w:color w:val="000000"/>
          <w:sz w:val="20"/>
          <w:szCs w:val="20"/>
        </w:rPr>
        <w:t>18 Então, levantando-se os filhos de Israel, subiram a Betel, e consultaram a Deus, perguntando: Quem dentre nós subirá primeiro a pelejar contra Benjamim ? Respondeu o Senhor: Judá subirá primeiro.</w:t>
      </w:r>
    </w:p>
    <w:p>
      <w:pPr>
        <w:rPr>
          <w:rFonts w:ascii="Trebuchet MS" w:hAnsi="Trebuchet MS"/>
          <w:color w:val="000000"/>
          <w:sz w:val="20"/>
          <w:szCs w:val="20"/>
        </w:rPr>
      </w:pPr>
      <w:r>
        <w:rPr>
          <w:rFonts w:ascii="Trebuchet MS" w:hAnsi="Trebuchet MS"/>
          <w:color w:val="000000"/>
          <w:sz w:val="20"/>
          <w:szCs w:val="20"/>
        </w:rPr>
        <w:t>19 Levantaram-se, pois, os filhos de Israel pela manhã, e acamparam contra Gibeá.</w:t>
      </w:r>
    </w:p>
    <w:p>
      <w:pPr>
        <w:rPr>
          <w:rFonts w:ascii="Trebuchet MS" w:hAnsi="Trebuchet MS"/>
          <w:color w:val="000000"/>
          <w:sz w:val="20"/>
          <w:szCs w:val="20"/>
        </w:rPr>
      </w:pPr>
      <w:r>
        <w:rPr>
          <w:rFonts w:ascii="Trebuchet MS" w:hAnsi="Trebuchet MS"/>
          <w:color w:val="000000"/>
          <w:sz w:val="20"/>
          <w:szCs w:val="20"/>
        </w:rPr>
        <w:t>20 E os homens de Israel saíram a pelejar contra os benjamitas, e ordenaram a batalha contra eles ao pé de Gibeá.</w:t>
      </w:r>
    </w:p>
    <w:p>
      <w:pPr>
        <w:rPr>
          <w:rFonts w:ascii="Trebuchet MS" w:hAnsi="Trebuchet MS"/>
          <w:color w:val="000000"/>
          <w:sz w:val="20"/>
          <w:szCs w:val="20"/>
        </w:rPr>
      </w:pPr>
      <w:r>
        <w:rPr>
          <w:rFonts w:ascii="Trebuchet MS" w:hAnsi="Trebuchet MS"/>
          <w:color w:val="000000"/>
          <w:sz w:val="20"/>
          <w:szCs w:val="20"/>
        </w:rPr>
        <w:t>21 Então os filhos de Benjamim saíram de Gibeá, e derrubaram por terra naquele dia vinte e dois mil homens de Israel.</w:t>
      </w:r>
    </w:p>
    <w:p>
      <w:pPr>
        <w:rPr>
          <w:rFonts w:ascii="Trebuchet MS" w:hAnsi="Trebuchet MS"/>
          <w:color w:val="000000"/>
          <w:sz w:val="20"/>
          <w:szCs w:val="20"/>
        </w:rPr>
      </w:pPr>
      <w:r>
        <w:rPr>
          <w:rFonts w:ascii="Trebuchet MS" w:hAnsi="Trebuchet MS"/>
          <w:color w:val="000000"/>
          <w:sz w:val="20"/>
          <w:szCs w:val="20"/>
        </w:rPr>
        <w:t>22 Mas esforçou-se o povo, isto é, os homens de Israel, e tornaram a ordenar a batalha no lugar onde no primeiro dia a tinham ordenado.</w:t>
      </w:r>
    </w:p>
    <w:p>
      <w:pPr>
        <w:rPr>
          <w:rFonts w:ascii="Trebuchet MS" w:hAnsi="Trebuchet MS"/>
          <w:color w:val="000000"/>
          <w:sz w:val="20"/>
          <w:szCs w:val="20"/>
        </w:rPr>
      </w:pPr>
      <w:r>
        <w:rPr>
          <w:rFonts w:ascii="Trebuchet MS" w:hAnsi="Trebuchet MS"/>
          <w:color w:val="000000"/>
          <w:sz w:val="20"/>
          <w:szCs w:val="20"/>
        </w:rPr>
        <w:t>23 E subiram os filhos de Israel, e choraram perante o Senhor até a tarde, e perguntaram-lhe: Tornaremos a pelejar contra os filhos de Benjamim, nosso irmão? E disse o Senhor: Subi contra eles.</w:t>
      </w:r>
    </w:p>
    <w:p>
      <w:pPr>
        <w:rPr>
          <w:rFonts w:ascii="Trebuchet MS" w:hAnsi="Trebuchet MS"/>
          <w:color w:val="000000"/>
          <w:sz w:val="20"/>
          <w:szCs w:val="20"/>
        </w:rPr>
      </w:pPr>
      <w:r>
        <w:rPr>
          <w:rFonts w:ascii="Trebuchet MS" w:hAnsi="Trebuchet MS"/>
          <w:color w:val="000000"/>
          <w:sz w:val="20"/>
          <w:szCs w:val="20"/>
        </w:rPr>
        <w:t>24 Avançaram, pois, os filhos de Israel contra os filhos de Benjamim, no dia seguinte.</w:t>
      </w:r>
    </w:p>
    <w:p>
      <w:pPr>
        <w:rPr>
          <w:rFonts w:ascii="Trebuchet MS" w:hAnsi="Trebuchet MS"/>
          <w:color w:val="000000"/>
          <w:sz w:val="20"/>
          <w:szCs w:val="20"/>
        </w:rPr>
      </w:pPr>
      <w:r>
        <w:rPr>
          <w:rFonts w:ascii="Trebuchet MS" w:hAnsi="Trebuchet MS"/>
          <w:color w:val="000000"/>
          <w:sz w:val="20"/>
          <w:szCs w:val="20"/>
        </w:rPr>
        <w:t>25 Também os de Benjamim, nesse mesmo dia, saíram de Gibeá ao seu encontro e derrubaram por terra mais dezoito mil homens, sendo todos estes dos que arrancavam da espada.</w:t>
      </w:r>
    </w:p>
    <w:p>
      <w:pPr>
        <w:rPr>
          <w:rFonts w:ascii="Trebuchet MS" w:hAnsi="Trebuchet MS"/>
          <w:color w:val="000000"/>
          <w:sz w:val="20"/>
          <w:szCs w:val="20"/>
        </w:rPr>
      </w:pPr>
      <w:r>
        <w:rPr>
          <w:rFonts w:ascii="Trebuchet MS" w:hAnsi="Trebuchet MS"/>
          <w:color w:val="000000"/>
          <w:sz w:val="20"/>
          <w:szCs w:val="20"/>
        </w:rPr>
        <w:t>26 Então todos os filhos de Israel, o exército todo, subiram e, vindo a Betel, choraram; estiveram ali sentados perante o Senhor, e jejuaram aquele dia até a tarde; e ofereceram holocaustos e ofertas pacíficas perante ao Senhor.</w:t>
      </w:r>
    </w:p>
    <w:p>
      <w:pPr>
        <w:rPr>
          <w:rFonts w:ascii="Trebuchet MS" w:hAnsi="Trebuchet MS"/>
          <w:color w:val="000000"/>
          <w:sz w:val="20"/>
          <w:szCs w:val="20"/>
        </w:rPr>
      </w:pPr>
      <w:r>
        <w:rPr>
          <w:rFonts w:ascii="Trebuchet MS" w:hAnsi="Trebuchet MS"/>
          <w:color w:val="000000"/>
          <w:sz w:val="20"/>
          <w:szCs w:val="20"/>
        </w:rPr>
        <w:t>27 Consultaram, pois, os filhos de Israel ao Senhor (porquanto a arca do pacto de Deus estava ali naqueles dias;</w:t>
      </w:r>
    </w:p>
    <w:p>
      <w:pPr>
        <w:rPr>
          <w:rFonts w:ascii="Trebuchet MS" w:hAnsi="Trebuchet MS"/>
          <w:color w:val="000000"/>
          <w:sz w:val="20"/>
          <w:szCs w:val="20"/>
        </w:rPr>
      </w:pPr>
      <w:r>
        <w:rPr>
          <w:rFonts w:ascii="Trebuchet MS" w:hAnsi="Trebuchet MS"/>
          <w:color w:val="000000"/>
          <w:sz w:val="20"/>
          <w:szCs w:val="20"/>
        </w:rPr>
        <w:t>28 e Finéias, filho de Eleazar, filho de Arão, lhe assistia), e perguntaram: Tornaremos ainda a sair à pelejar contra os filhos de Benjamim, nosso irmão, eu desistiremos? Respondeu o Senhor: Subi, porque amanhã vo-los entregarei nas mãos.</w:t>
      </w:r>
    </w:p>
    <w:p>
      <w:pPr>
        <w:rPr>
          <w:rFonts w:ascii="Trebuchet MS" w:hAnsi="Trebuchet MS"/>
          <w:color w:val="000000"/>
          <w:sz w:val="20"/>
          <w:szCs w:val="20"/>
        </w:rPr>
      </w:pPr>
      <w:r>
        <w:rPr>
          <w:rFonts w:ascii="Trebuchet MS" w:hAnsi="Trebuchet MS"/>
          <w:color w:val="000000"/>
          <w:sz w:val="20"/>
          <w:szCs w:val="20"/>
        </w:rPr>
        <w:t>29 Então Israel pôs emboscadas ao redor de Gibeá.</w:t>
      </w:r>
    </w:p>
    <w:p>
      <w:pPr>
        <w:rPr>
          <w:rFonts w:ascii="Trebuchet MS" w:hAnsi="Trebuchet MS"/>
          <w:color w:val="000000"/>
          <w:sz w:val="20"/>
          <w:szCs w:val="20"/>
        </w:rPr>
      </w:pPr>
      <w:r>
        <w:rPr>
          <w:rFonts w:ascii="Trebuchet MS" w:hAnsi="Trebuchet MS"/>
          <w:color w:val="000000"/>
          <w:sz w:val="20"/>
          <w:szCs w:val="20"/>
        </w:rPr>
        <w:t>30 E ao terceiro dia subiram os filhos de Israel contra os filhos de Benjamim e, como das outras vezes, ordenaram a batalha junto a Gibeá.</w:t>
      </w:r>
    </w:p>
    <w:p>
      <w:pPr>
        <w:rPr>
          <w:rFonts w:ascii="Trebuchet MS" w:hAnsi="Trebuchet MS"/>
          <w:color w:val="000000"/>
          <w:sz w:val="20"/>
          <w:szCs w:val="20"/>
        </w:rPr>
      </w:pPr>
      <w:r>
        <w:rPr>
          <w:rFonts w:ascii="Trebuchet MS" w:hAnsi="Trebuchet MS"/>
          <w:color w:val="000000"/>
          <w:sz w:val="20"/>
          <w:szCs w:val="20"/>
        </w:rPr>
        <w:t>31 Então os filhos de Benjamim saíram ao encontro do povo, e foram atraídos da cidade, e começaram a ferir o povo como das outras vezes, matando uns trinta homens de Israel, pelos caminhos, um dos quais sobe para Betel, e o outro para Gibeá pelo campo.</w:t>
      </w:r>
    </w:p>
    <w:p>
      <w:pPr>
        <w:rPr>
          <w:rFonts w:ascii="Trebuchet MS" w:hAnsi="Trebuchet MS"/>
          <w:color w:val="000000"/>
          <w:sz w:val="20"/>
          <w:szCs w:val="20"/>
        </w:rPr>
      </w:pPr>
      <w:r>
        <w:rPr>
          <w:rFonts w:ascii="Trebuchet MS" w:hAnsi="Trebuchet MS"/>
          <w:color w:val="000000"/>
          <w:sz w:val="20"/>
          <w:szCs w:val="20"/>
        </w:rPr>
        <w:t>32 Pelo que disseram os filhos de Benjamim: Vão sendo derrotados diante de nós como dantes. Mas os filhos de Israel disseram: Fujamos, e atraiamo-los da cidade para os caminhos.</w:t>
      </w:r>
    </w:p>
    <w:p>
      <w:pPr>
        <w:rPr>
          <w:rFonts w:ascii="Trebuchet MS" w:hAnsi="Trebuchet MS"/>
          <w:color w:val="000000"/>
          <w:sz w:val="20"/>
          <w:szCs w:val="20"/>
        </w:rPr>
      </w:pPr>
      <w:r>
        <w:rPr>
          <w:rFonts w:ascii="Trebuchet MS" w:hAnsi="Trebuchet MS"/>
          <w:color w:val="000000"/>
          <w:sz w:val="20"/>
          <w:szCs w:val="20"/>
        </w:rPr>
        <w:t>33 Então todos os homens de Israel se levantaram do seu lugar, e ordenaram a batalha em Baal-Tamar; e a emboscada de Israel irrompeu do seu lugar, a oeste de Geba.</w:t>
      </w:r>
    </w:p>
    <w:p>
      <w:pPr>
        <w:rPr>
          <w:rFonts w:ascii="Trebuchet MS" w:hAnsi="Trebuchet MS"/>
          <w:color w:val="000000"/>
          <w:sz w:val="20"/>
          <w:szCs w:val="20"/>
        </w:rPr>
      </w:pPr>
      <w:r>
        <w:rPr>
          <w:rFonts w:ascii="Trebuchet MS" w:hAnsi="Trebuchet MS"/>
          <w:color w:val="000000"/>
          <w:sz w:val="20"/>
          <w:szCs w:val="20"/>
        </w:rPr>
        <w:t>34 Vieram contra Gibeá dez mil homens escolhidos de todo o Israel, e a batalha tornou-se rude; porém os de Gibeá não sabiam que o mal lhes sobrevinha.</w:t>
      </w:r>
    </w:p>
    <w:p>
      <w:pPr>
        <w:rPr>
          <w:rFonts w:ascii="Trebuchet MS" w:hAnsi="Trebuchet MS"/>
          <w:color w:val="000000"/>
          <w:sz w:val="20"/>
          <w:szCs w:val="20"/>
        </w:rPr>
      </w:pPr>
      <w:r>
        <w:rPr>
          <w:rFonts w:ascii="Trebuchet MS" w:hAnsi="Trebuchet MS"/>
          <w:color w:val="000000"/>
          <w:sz w:val="20"/>
          <w:szCs w:val="20"/>
        </w:rPr>
        <w:t>35 Então o Senhor derrotou a Benjamim diante dos filhos de Israel, que destruíram naquele dia vinte e cinco mil e cem homens de Benjamim, todos estes dos que arrancavam da espada.</w:t>
      </w:r>
    </w:p>
    <w:p>
      <w:pPr>
        <w:rPr>
          <w:rFonts w:ascii="Trebuchet MS" w:hAnsi="Trebuchet MS"/>
          <w:color w:val="000000"/>
          <w:sz w:val="20"/>
          <w:szCs w:val="20"/>
        </w:rPr>
      </w:pPr>
      <w:r>
        <w:rPr>
          <w:rFonts w:ascii="Trebuchet MS" w:hAnsi="Trebuchet MS"/>
          <w:color w:val="000000"/>
          <w:sz w:val="20"/>
          <w:szCs w:val="20"/>
        </w:rPr>
        <w:t>36 Assim os filhos de Benjamim viram que estavam derrotados; pois os homens de Israel haviam cedido terreno aos benjamitas, porquanto estavam confiados na emboscada que haviam posto contra Gibeá;</w:t>
      </w:r>
    </w:p>
    <w:p>
      <w:pPr>
        <w:rPr>
          <w:rFonts w:ascii="Trebuchet MS" w:hAnsi="Trebuchet MS"/>
          <w:color w:val="000000"/>
          <w:sz w:val="20"/>
          <w:szCs w:val="20"/>
        </w:rPr>
      </w:pPr>
      <w:r>
        <w:rPr>
          <w:rFonts w:ascii="Trebuchet MS" w:hAnsi="Trebuchet MS"/>
          <w:color w:val="000000"/>
          <w:sz w:val="20"/>
          <w:szCs w:val="20"/>
        </w:rPr>
        <w:t>37 e a emboscada, apressando-se, acometeu a Gibeá, e prosseguiu contra ela, ferindo ao fio da espada toda a cidade.</w:t>
      </w:r>
    </w:p>
    <w:p>
      <w:pPr>
        <w:rPr>
          <w:rFonts w:ascii="Trebuchet MS" w:hAnsi="Trebuchet MS"/>
          <w:color w:val="000000"/>
          <w:sz w:val="20"/>
          <w:szCs w:val="20"/>
        </w:rPr>
      </w:pPr>
      <w:r>
        <w:rPr>
          <w:rFonts w:ascii="Trebuchet MS" w:hAnsi="Trebuchet MS"/>
          <w:color w:val="000000"/>
          <w:sz w:val="20"/>
          <w:szCs w:val="20"/>
        </w:rPr>
        <w:t>38 Ora, os homens de Israel tinham determinado com a emboscada um sinal, que era fazer levantar da cidade uma grande nuvem de fumaça.</w:t>
      </w:r>
    </w:p>
    <w:p>
      <w:pPr>
        <w:rPr>
          <w:rFonts w:ascii="Trebuchet MS" w:hAnsi="Trebuchet MS"/>
          <w:color w:val="000000"/>
          <w:sz w:val="20"/>
          <w:szCs w:val="20"/>
        </w:rPr>
      </w:pPr>
      <w:r>
        <w:rPr>
          <w:rFonts w:ascii="Trebuchet MS" w:hAnsi="Trebuchet MS"/>
          <w:color w:val="000000"/>
          <w:sz w:val="20"/>
          <w:szCs w:val="20"/>
        </w:rPr>
        <w:t>39 Viraram-se, pois, os homens de Israel na peleja; e já Benjamim começara a atacar es homens de Israel, havendo morto uns trinta deles; pelo que diziam: Certamente vão sendo derrotados diante de nós, como na primeira batalha.</w:t>
      </w:r>
    </w:p>
    <w:p>
      <w:pPr>
        <w:rPr>
          <w:rFonts w:ascii="Trebuchet MS" w:hAnsi="Trebuchet MS"/>
          <w:color w:val="000000"/>
          <w:sz w:val="20"/>
          <w:szCs w:val="20"/>
        </w:rPr>
      </w:pPr>
      <w:r>
        <w:rPr>
          <w:rFonts w:ascii="Trebuchet MS" w:hAnsi="Trebuchet MS"/>
          <w:color w:val="000000"/>
          <w:sz w:val="20"/>
          <w:szCs w:val="20"/>
        </w:rPr>
        <w:t>40 Mas quando o sinal começou a levantar-se da cidade, numa coluna de fumaça, os benjamitas olharam para trás de si, e eis que toda a cidade subia em fumaça ao céu.</w:t>
      </w:r>
    </w:p>
    <w:p>
      <w:pPr>
        <w:rPr>
          <w:rFonts w:ascii="Trebuchet MS" w:hAnsi="Trebuchet MS"/>
          <w:color w:val="000000"/>
          <w:sz w:val="20"/>
          <w:szCs w:val="20"/>
        </w:rPr>
      </w:pPr>
      <w:r>
        <w:rPr>
          <w:rFonts w:ascii="Trebuchet MS" w:hAnsi="Trebuchet MS"/>
          <w:color w:val="000000"/>
          <w:sz w:val="20"/>
          <w:szCs w:val="20"/>
        </w:rPr>
        <w:t>41 Nisso os homens de Israel se viraram contra os de Benjamim, os quais pasmaram, pois viram que o mal lhes sobreviera.</w:t>
      </w:r>
    </w:p>
    <w:p>
      <w:pPr>
        <w:rPr>
          <w:rFonts w:ascii="Trebuchet MS" w:hAnsi="Trebuchet MS"/>
          <w:color w:val="000000"/>
          <w:sz w:val="20"/>
          <w:szCs w:val="20"/>
        </w:rPr>
      </w:pPr>
      <w:r>
        <w:rPr>
          <w:rFonts w:ascii="Trebuchet MS" w:hAnsi="Trebuchet MS"/>
          <w:color w:val="000000"/>
          <w:sz w:val="20"/>
          <w:szCs w:val="20"/>
        </w:rPr>
        <w:t>42 Portanto, virando as costas diante dos homens de Israel, fugiram para o caminho do deserto; porém a peleja os apertou; e os que saíam das cidades os destruíam no meio deles.</w:t>
      </w:r>
    </w:p>
    <w:p>
      <w:pPr>
        <w:rPr>
          <w:rFonts w:ascii="Trebuchet MS" w:hAnsi="Trebuchet MS"/>
          <w:color w:val="000000"/>
          <w:sz w:val="20"/>
          <w:szCs w:val="20"/>
        </w:rPr>
      </w:pPr>
      <w:r>
        <w:rPr>
          <w:rFonts w:ascii="Trebuchet MS" w:hAnsi="Trebuchet MS"/>
          <w:color w:val="000000"/>
          <w:sz w:val="20"/>
          <w:szCs w:val="20"/>
        </w:rPr>
        <w:t>43 Cercaram os benjamitas e os perseguiram, pisando-os desde Noá até a altura de Gibeá para o nascente do sol.</w:t>
      </w:r>
    </w:p>
    <w:p>
      <w:pPr>
        <w:rPr>
          <w:rFonts w:ascii="Trebuchet MS" w:hAnsi="Trebuchet MS"/>
          <w:color w:val="000000"/>
          <w:sz w:val="20"/>
          <w:szCs w:val="20"/>
        </w:rPr>
      </w:pPr>
      <w:r>
        <w:rPr>
          <w:rFonts w:ascii="Trebuchet MS" w:hAnsi="Trebuchet MS"/>
          <w:color w:val="000000"/>
          <w:sz w:val="20"/>
          <w:szCs w:val="20"/>
        </w:rPr>
        <w:t>44 Assim caíram de Benjamim dezoito mil homens, sendo todos estes homens valorosos.</w:t>
      </w:r>
    </w:p>
    <w:p>
      <w:pPr>
        <w:rPr>
          <w:rFonts w:ascii="Trebuchet MS" w:hAnsi="Trebuchet MS"/>
          <w:color w:val="000000"/>
          <w:sz w:val="20"/>
          <w:szCs w:val="20"/>
        </w:rPr>
      </w:pPr>
      <w:r>
        <w:rPr>
          <w:rFonts w:ascii="Trebuchet MS" w:hAnsi="Trebuchet MS"/>
          <w:color w:val="000000"/>
          <w:sz w:val="20"/>
          <w:szCs w:val="20"/>
        </w:rPr>
        <w:t>45 Então os restantes, virando as costas fugiram para deserto, até a penha de Rimom; mas os filhos de Israel colheram deles pelos caminhos ainda cinco mil homens; e, seguindo-os de perto até Gidom, mataram deles mais dois mil.</w:t>
      </w:r>
    </w:p>
    <w:p>
      <w:pPr>
        <w:rPr>
          <w:rFonts w:ascii="Trebuchet MS" w:hAnsi="Trebuchet MS"/>
          <w:color w:val="000000"/>
          <w:sz w:val="20"/>
          <w:szCs w:val="20"/>
        </w:rPr>
      </w:pPr>
      <w:r>
        <w:rPr>
          <w:rFonts w:ascii="Trebuchet MS" w:hAnsi="Trebuchet MS"/>
          <w:color w:val="000000"/>
          <w:sz w:val="20"/>
          <w:szCs w:val="20"/>
        </w:rPr>
        <w:t>46 E, todos, os de Benjamim que caíram naquele dia eram vinte e cinco mil homens que arrancavam da espada, todos eles homens valorosos.</w:t>
      </w:r>
    </w:p>
    <w:p>
      <w:pPr>
        <w:rPr>
          <w:rFonts w:ascii="Trebuchet MS" w:hAnsi="Trebuchet MS"/>
          <w:color w:val="000000"/>
          <w:sz w:val="20"/>
          <w:szCs w:val="20"/>
        </w:rPr>
      </w:pPr>
      <w:r>
        <w:rPr>
          <w:rFonts w:ascii="Trebuchet MS" w:hAnsi="Trebuchet MS"/>
          <w:color w:val="000000"/>
          <w:sz w:val="20"/>
          <w:szCs w:val="20"/>
        </w:rPr>
        <w:t>47 Mas seiscentos homens viraram as costas e, fugindo para o deserto, para a penha de Rimom, ficaram ali quatro meses.</w:t>
      </w:r>
    </w:p>
    <w:p>
      <w:pPr>
        <w:rPr>
          <w:rFonts w:ascii="Trebuchet MS" w:hAnsi="Trebuchet MS"/>
          <w:color w:val="000000"/>
          <w:sz w:val="20"/>
          <w:szCs w:val="20"/>
        </w:rPr>
      </w:pPr>
      <w:r>
        <w:rPr>
          <w:rFonts w:ascii="Trebuchet MS" w:hAnsi="Trebuchet MS"/>
          <w:color w:val="000000"/>
          <w:sz w:val="20"/>
          <w:szCs w:val="20"/>
        </w:rPr>
        <w:t>48 E os homens de Israel voltaram para os filhos de Benjamim, e os passaram ao fio da espada, tanto os homens da cidade como os animais, tudo quanto encontraram; e a todas as cidades que acharam puseram fogo.</w:t>
      </w:r>
    </w:p>
    <w:p>
      <w:pPr>
        <w:pStyle w:val="P13"/>
        <w:rPr>
          <w:rFonts w:ascii="Trebuchet MS" w:hAnsi="Trebuchet MS"/>
          <w:color w:val="000000"/>
          <w:sz w:val="22"/>
          <w:szCs w:val="22"/>
        </w:rPr>
      </w:pPr>
      <w:bookmarkStart w:id="248" w:name="_Toc147528185"/>
      <w:r>
        <w:rPr>
          <w:rFonts w:ascii="Trebuchet MS" w:hAnsi="Trebuchet MS"/>
          <w:color w:val="000000"/>
          <w:sz w:val="22"/>
          <w:szCs w:val="22"/>
        </w:rPr>
        <w:t xml:space="preserve"> JUÍZES 21</w:t>
      </w:r>
      <w:bookmarkEnd w:id="248"/>
    </w:p>
    <w:p>
      <w:pPr>
        <w:rPr>
          <w:rFonts w:ascii="Trebuchet MS" w:hAnsi="Trebuchet MS"/>
          <w:color w:val="000000"/>
          <w:sz w:val="20"/>
          <w:szCs w:val="20"/>
        </w:rPr>
      </w:pPr>
      <w:r>
        <w:rPr>
          <w:rFonts w:ascii="Trebuchet MS" w:hAnsi="Trebuchet MS"/>
          <w:color w:val="000000"/>
          <w:sz w:val="20"/>
          <w:szCs w:val="20"/>
        </w:rPr>
        <w:t>1 Ora, os homens de Israel tinham jurado em Mizpá dizendo: Nenhum de nós dará sua filha por mulher aos benjamitas.</w:t>
      </w:r>
    </w:p>
    <w:p>
      <w:pPr>
        <w:rPr>
          <w:rFonts w:ascii="Trebuchet MS" w:hAnsi="Trebuchet MS"/>
          <w:color w:val="000000"/>
          <w:sz w:val="20"/>
          <w:szCs w:val="20"/>
        </w:rPr>
      </w:pPr>
      <w:r>
        <w:rPr>
          <w:rFonts w:ascii="Trebuchet MS" w:hAnsi="Trebuchet MS"/>
          <w:color w:val="000000"/>
          <w:sz w:val="20"/>
          <w:szCs w:val="20"/>
        </w:rPr>
        <w:t>2 Veio, pois, o povo a Betel, e ali ficou sentado até a tarde, diante de Deus; e todos, levantando a voz, fizeram grande pranto,</w:t>
      </w:r>
    </w:p>
    <w:p>
      <w:pPr>
        <w:rPr>
          <w:rFonts w:ascii="Trebuchet MS" w:hAnsi="Trebuchet MS"/>
          <w:color w:val="000000"/>
          <w:sz w:val="20"/>
          <w:szCs w:val="20"/>
        </w:rPr>
      </w:pPr>
      <w:r>
        <w:rPr>
          <w:rFonts w:ascii="Trebuchet MS" w:hAnsi="Trebuchet MS"/>
          <w:color w:val="000000"/>
          <w:sz w:val="20"/>
          <w:szCs w:val="20"/>
        </w:rPr>
        <w:t>3 e disseram: Ah! Senhor Deus de Israel, por que sucedeu isto, que falte uma tribo em Israel?</w:t>
      </w:r>
    </w:p>
    <w:p>
      <w:pPr>
        <w:rPr>
          <w:rFonts w:ascii="Trebuchet MS" w:hAnsi="Trebuchet MS"/>
          <w:color w:val="000000"/>
          <w:sz w:val="20"/>
          <w:szCs w:val="20"/>
        </w:rPr>
      </w:pPr>
      <w:r>
        <w:rPr>
          <w:rFonts w:ascii="Trebuchet MS" w:hAnsi="Trebuchet MS"/>
          <w:color w:val="000000"/>
          <w:sz w:val="20"/>
          <w:szCs w:val="20"/>
        </w:rPr>
        <w:t>4 No dia seguinte o povo levantou-se de manhã cedo, edificou ali um altar e ofereceu holocaustos e ofertas pacíficas.</w:t>
      </w:r>
    </w:p>
    <w:p>
      <w:pPr>
        <w:rPr>
          <w:rFonts w:ascii="Trebuchet MS" w:hAnsi="Trebuchet MS"/>
          <w:color w:val="000000"/>
          <w:sz w:val="20"/>
          <w:szCs w:val="20"/>
        </w:rPr>
      </w:pPr>
      <w:r>
        <w:rPr>
          <w:rFonts w:ascii="Trebuchet MS" w:hAnsi="Trebuchet MS"/>
          <w:color w:val="000000"/>
          <w:sz w:val="20"/>
          <w:szCs w:val="20"/>
        </w:rPr>
        <w:t>5 E disseram os filhos de Israel: Quem dentre todas as tribos de Israel não subiu à assembléia diante do Senhor? Porque se tinha feito um juramento solene acerca daquele que não subisse ao Senhor em Mizpá, dizendo: Certamente será morto.</w:t>
      </w:r>
    </w:p>
    <w:p>
      <w:pPr>
        <w:rPr>
          <w:rFonts w:ascii="Trebuchet MS" w:hAnsi="Trebuchet MS"/>
          <w:color w:val="000000"/>
          <w:sz w:val="20"/>
          <w:szCs w:val="20"/>
        </w:rPr>
      </w:pPr>
      <w:r>
        <w:rPr>
          <w:rFonts w:ascii="Trebuchet MS" w:hAnsi="Trebuchet MS"/>
          <w:color w:val="000000"/>
          <w:sz w:val="20"/>
          <w:szCs w:val="20"/>
        </w:rPr>
        <w:t>6 E os filhos de Israel tiveram pena de Benjamim, seu irmão, e disseram: Hoje é cortada de Israel uma tribo.</w:t>
      </w:r>
    </w:p>
    <w:p>
      <w:pPr>
        <w:rPr>
          <w:rFonts w:ascii="Trebuchet MS" w:hAnsi="Trebuchet MS"/>
          <w:color w:val="000000"/>
          <w:sz w:val="20"/>
          <w:szCs w:val="20"/>
        </w:rPr>
      </w:pPr>
      <w:r>
        <w:rPr>
          <w:rFonts w:ascii="Trebuchet MS" w:hAnsi="Trebuchet MS"/>
          <w:color w:val="000000"/>
          <w:sz w:val="20"/>
          <w:szCs w:val="20"/>
        </w:rPr>
        <w:t>7 Como havemos de conseguir mulheres para os que restam deles, desde que juramos pelo Senhor que nenhuma de nossas filhas lhes daríamos por mulher?</w:t>
      </w:r>
    </w:p>
    <w:p>
      <w:pPr>
        <w:rPr>
          <w:rFonts w:ascii="Trebuchet MS" w:hAnsi="Trebuchet MS"/>
          <w:color w:val="000000"/>
          <w:sz w:val="20"/>
          <w:szCs w:val="20"/>
        </w:rPr>
      </w:pPr>
      <w:r>
        <w:rPr>
          <w:rFonts w:ascii="Trebuchet MS" w:hAnsi="Trebuchet MS"/>
          <w:color w:val="000000"/>
          <w:sz w:val="20"/>
          <w:szCs w:val="20"/>
        </w:rPr>
        <w:t>8 Então disseram: Quem é que dentre as tribos de Israel não subiu ao Senhor em Mizpá? E eis que ninguém de Jabes-Gileade viera ao arraial, à assembléia.</w:t>
      </w:r>
    </w:p>
    <w:p>
      <w:pPr>
        <w:rPr>
          <w:rFonts w:ascii="Trebuchet MS" w:hAnsi="Trebuchet MS"/>
          <w:color w:val="000000"/>
          <w:sz w:val="20"/>
          <w:szCs w:val="20"/>
        </w:rPr>
      </w:pPr>
      <w:r>
        <w:rPr>
          <w:rFonts w:ascii="Trebuchet MS" w:hAnsi="Trebuchet MS"/>
          <w:color w:val="000000"/>
          <w:sz w:val="20"/>
          <w:szCs w:val="20"/>
        </w:rPr>
        <w:t>9 Porquanto, ao contar-se o povo, nenhum dos habitantes de Jabes-Gileade estava ali.</w:t>
      </w:r>
    </w:p>
    <w:p>
      <w:pPr>
        <w:rPr>
          <w:rFonts w:ascii="Trebuchet MS" w:hAnsi="Trebuchet MS"/>
          <w:color w:val="000000"/>
          <w:sz w:val="20"/>
          <w:szCs w:val="20"/>
        </w:rPr>
      </w:pPr>
      <w:r>
        <w:rPr>
          <w:rFonts w:ascii="Trebuchet MS" w:hAnsi="Trebuchet MS"/>
          <w:color w:val="000000"/>
          <w:sz w:val="20"/>
          <w:szCs w:val="20"/>
        </w:rPr>
        <w:t>10 Pelo que a congregação enviou para lá doze mil homens dos mais valorosos e lhes ordenou, dizendo: Ide, e passai ao fio da espada os habitantes de Jabes-Gileade, juntamente com as mulheres e os pequeninos.</w:t>
      </w:r>
    </w:p>
    <w:p>
      <w:pPr>
        <w:rPr>
          <w:rFonts w:ascii="Trebuchet MS" w:hAnsi="Trebuchet MS"/>
          <w:color w:val="000000"/>
          <w:sz w:val="20"/>
          <w:szCs w:val="20"/>
        </w:rPr>
      </w:pPr>
      <w:r>
        <w:rPr>
          <w:rFonts w:ascii="Trebuchet MS" w:hAnsi="Trebuchet MS"/>
          <w:color w:val="000000"/>
          <w:sz w:val="20"/>
          <w:szCs w:val="20"/>
        </w:rPr>
        <w:t>11 Mas isto é o que haveis de fazer: A todo homem e a toda mulher que tiver conhecido homem, totalmente destruireis.</w:t>
      </w:r>
    </w:p>
    <w:p>
      <w:pPr>
        <w:rPr>
          <w:rFonts w:ascii="Trebuchet MS" w:hAnsi="Trebuchet MS"/>
          <w:color w:val="000000"/>
          <w:sz w:val="20"/>
          <w:szCs w:val="20"/>
        </w:rPr>
      </w:pPr>
      <w:r>
        <w:rPr>
          <w:rFonts w:ascii="Trebuchet MS" w:hAnsi="Trebuchet MS"/>
          <w:color w:val="000000"/>
          <w:sz w:val="20"/>
          <w:szCs w:val="20"/>
        </w:rPr>
        <w:t>12 E acharam entre os moradores de Jabes-Gileade quatrocentas moças virgens, que não tinham conhecido homem, e as trouxeram ao arraial em Siló, que está na terra de Canaã.</w:t>
      </w:r>
    </w:p>
    <w:p>
      <w:pPr>
        <w:rPr>
          <w:rFonts w:ascii="Trebuchet MS" w:hAnsi="Trebuchet MS"/>
          <w:color w:val="000000"/>
          <w:sz w:val="20"/>
          <w:szCs w:val="20"/>
        </w:rPr>
      </w:pPr>
      <w:r>
        <w:rPr>
          <w:rFonts w:ascii="Trebuchet MS" w:hAnsi="Trebuchet MS"/>
          <w:color w:val="000000"/>
          <w:sz w:val="20"/>
          <w:szCs w:val="20"/>
        </w:rPr>
        <w:t>13 Toda a congregação enviou mensageiros aos filhos de Benjamim, que estavam na penha de Rimom, e lhes proclamou a paz.</w:t>
      </w:r>
    </w:p>
    <w:p>
      <w:pPr>
        <w:rPr>
          <w:rFonts w:ascii="Trebuchet MS" w:hAnsi="Trebuchet MS"/>
          <w:color w:val="000000"/>
          <w:sz w:val="20"/>
          <w:szCs w:val="20"/>
        </w:rPr>
      </w:pPr>
      <w:r>
        <w:rPr>
          <w:rFonts w:ascii="Trebuchet MS" w:hAnsi="Trebuchet MS"/>
          <w:color w:val="000000"/>
          <w:sz w:val="20"/>
          <w:szCs w:val="20"/>
        </w:rPr>
        <w:t>14 Então voltaram os benjamitas, e os de Israel lhes deram as mulheres que haviam guardado com vida, das mulheres de Jabes-Gileade; porém estas ainda não lhes bastaram.</w:t>
      </w:r>
    </w:p>
    <w:p>
      <w:pPr>
        <w:rPr>
          <w:rFonts w:ascii="Trebuchet MS" w:hAnsi="Trebuchet MS"/>
          <w:color w:val="000000"/>
          <w:sz w:val="20"/>
          <w:szCs w:val="20"/>
        </w:rPr>
      </w:pPr>
      <w:r>
        <w:rPr>
          <w:rFonts w:ascii="Trebuchet MS" w:hAnsi="Trebuchet MS"/>
          <w:color w:val="000000"/>
          <w:sz w:val="20"/>
          <w:szCs w:val="20"/>
        </w:rPr>
        <w:t>15 E o povo teve pena de Benjamim, porquanto o Senhor tinha aberto uma brecha nas tribos de Israel.</w:t>
      </w:r>
    </w:p>
    <w:p>
      <w:pPr>
        <w:rPr>
          <w:rFonts w:ascii="Trebuchet MS" w:hAnsi="Trebuchet MS"/>
          <w:color w:val="000000"/>
          <w:sz w:val="20"/>
          <w:szCs w:val="20"/>
        </w:rPr>
      </w:pPr>
      <w:r>
        <w:rPr>
          <w:rFonts w:ascii="Trebuchet MS" w:hAnsi="Trebuchet MS"/>
          <w:color w:val="000000"/>
          <w:sz w:val="20"/>
          <w:szCs w:val="20"/>
        </w:rPr>
        <w:t>16 Disseram, pois os anciãos da congregação: Como havemos de conseguir mulheres para os que restam, pois que foram destruídas as mulheres de Benjamim?</w:t>
      </w:r>
    </w:p>
    <w:p>
      <w:pPr>
        <w:rPr>
          <w:rFonts w:ascii="Trebuchet MS" w:hAnsi="Trebuchet MS"/>
          <w:color w:val="000000"/>
          <w:sz w:val="20"/>
          <w:szCs w:val="20"/>
        </w:rPr>
      </w:pPr>
      <w:r>
        <w:rPr>
          <w:rFonts w:ascii="Trebuchet MS" w:hAnsi="Trebuchet MS"/>
          <w:color w:val="000000"/>
          <w:sz w:val="20"/>
          <w:szCs w:val="20"/>
        </w:rPr>
        <w:t>17 Disseram mais: Deve haver uma herança para os que restam de Benjamim, para que uma tribo não seja apagada de Israel.</w:t>
      </w:r>
    </w:p>
    <w:p>
      <w:pPr>
        <w:rPr>
          <w:rFonts w:ascii="Trebuchet MS" w:hAnsi="Trebuchet MS"/>
          <w:color w:val="000000"/>
          <w:sz w:val="20"/>
          <w:szCs w:val="20"/>
        </w:rPr>
      </w:pPr>
      <w:r>
        <w:rPr>
          <w:rFonts w:ascii="Trebuchet MS" w:hAnsi="Trebuchet MS"/>
          <w:color w:val="000000"/>
          <w:sz w:val="20"/>
          <w:szCs w:val="20"/>
        </w:rPr>
        <w:t>18 Contudo nós não lhes poderemos dar mulheres dentre nossas filhas. Pois os filhos de Israel tinham jurado, dizendo: Maldito aquele que der mulher aos benjamitas.</w:t>
      </w:r>
    </w:p>
    <w:p>
      <w:pPr>
        <w:rPr>
          <w:rFonts w:ascii="Trebuchet MS" w:hAnsi="Trebuchet MS"/>
          <w:color w:val="000000"/>
          <w:sz w:val="20"/>
          <w:szCs w:val="20"/>
        </w:rPr>
      </w:pPr>
      <w:r>
        <w:rPr>
          <w:rFonts w:ascii="Trebuchet MS" w:hAnsi="Trebuchet MS"/>
          <w:color w:val="000000"/>
          <w:sz w:val="20"/>
          <w:szCs w:val="20"/>
        </w:rPr>
        <w:t>19 Disseram então: Eis que de ano em ano se realiza a festa do Senhor em Siló que está ao norte de Betel, a leste do caminho que sobe de Betel a Siquém, e ao sul de Lebona.</w:t>
      </w:r>
    </w:p>
    <w:p>
      <w:pPr>
        <w:rPr>
          <w:rFonts w:ascii="Trebuchet MS" w:hAnsi="Trebuchet MS"/>
          <w:color w:val="000000"/>
          <w:sz w:val="20"/>
          <w:szCs w:val="20"/>
        </w:rPr>
      </w:pPr>
      <w:r>
        <w:rPr>
          <w:rFonts w:ascii="Trebuchet MS" w:hAnsi="Trebuchet MS"/>
          <w:color w:val="000000"/>
          <w:sz w:val="20"/>
          <w:szCs w:val="20"/>
        </w:rPr>
        <w:t>20 Ordenaram, pois, aos filhos de Benjamim, dizendo: Ide, ponde-vos de emboscada nas vinhas,</w:t>
      </w:r>
    </w:p>
    <w:p>
      <w:pPr>
        <w:rPr>
          <w:rFonts w:ascii="Trebuchet MS" w:hAnsi="Trebuchet MS"/>
          <w:color w:val="000000"/>
          <w:sz w:val="20"/>
          <w:szCs w:val="20"/>
        </w:rPr>
      </w:pPr>
      <w:r>
        <w:rPr>
          <w:rFonts w:ascii="Trebuchet MS" w:hAnsi="Trebuchet MS"/>
          <w:color w:val="000000"/>
          <w:sz w:val="20"/>
          <w:szCs w:val="20"/>
        </w:rPr>
        <w:t>21 e vigiai; ao saírem as filhas de Siló a dançar nos coros, saí vós das vinhas, arrebatai cada um sua mulher, das filhas de Siló, e ide-vos para a terra de Benjamim.</w:t>
      </w:r>
    </w:p>
    <w:p>
      <w:pPr>
        <w:rPr>
          <w:rFonts w:ascii="Trebuchet MS" w:hAnsi="Trebuchet MS"/>
          <w:color w:val="000000"/>
          <w:sz w:val="20"/>
          <w:szCs w:val="20"/>
        </w:rPr>
      </w:pPr>
      <w:r>
        <w:rPr>
          <w:rFonts w:ascii="Trebuchet MS" w:hAnsi="Trebuchet MS"/>
          <w:color w:val="000000"/>
          <w:sz w:val="20"/>
          <w:szCs w:val="20"/>
        </w:rPr>
        <w:t>22 Então quando seus pais e seus irmãos vierem queixar-se a nós, nós lhes diremos: Dignai-vos de no-las conceder; pois nesta guerra não tomamos mulheres para cada um deles, nem vós lhas destes; de outro modo seríeis agora culpados.</w:t>
      </w:r>
    </w:p>
    <w:p>
      <w:pPr>
        <w:rPr>
          <w:rFonts w:ascii="Trebuchet MS" w:hAnsi="Trebuchet MS"/>
          <w:color w:val="000000"/>
          <w:sz w:val="20"/>
          <w:szCs w:val="20"/>
        </w:rPr>
      </w:pPr>
      <w:r>
        <w:rPr>
          <w:rFonts w:ascii="Trebuchet MS" w:hAnsi="Trebuchet MS"/>
          <w:color w:val="000000"/>
          <w:sz w:val="20"/>
          <w:szCs w:val="20"/>
        </w:rPr>
        <w:t>23 Assim fizeram os filhos de Benjamim; e conforme o seu número tomaram para si mulheres, arrebatando-as dentre as que dançavam; e, retirando-se, voltaram à sua herança, reedificaram as cidades e habitaram nelas.</w:t>
      </w:r>
    </w:p>
    <w:p>
      <w:pPr>
        <w:rPr>
          <w:rFonts w:ascii="Trebuchet MS" w:hAnsi="Trebuchet MS"/>
          <w:color w:val="000000"/>
          <w:sz w:val="20"/>
          <w:szCs w:val="20"/>
        </w:rPr>
      </w:pPr>
      <w:r>
        <w:rPr>
          <w:rFonts w:ascii="Trebuchet MS" w:hAnsi="Trebuchet MS"/>
          <w:color w:val="000000"/>
          <w:sz w:val="20"/>
          <w:szCs w:val="20"/>
        </w:rPr>
        <w:t>24 Nesse mesmo tempo os filhos de Israel partiram dali, cada um para a sua tribo e para a sua família; assim voltaram cada um para a sua herança.</w:t>
      </w:r>
    </w:p>
    <w:p>
      <w:pPr>
        <w:rPr>
          <w:rFonts w:ascii="Trebuchet MS" w:hAnsi="Trebuchet MS" w:cs="Times New Roman"/>
          <w:color w:val="000000"/>
          <w:sz w:val="20"/>
          <w:szCs w:val="20"/>
        </w:rPr>
      </w:pPr>
      <w:r>
        <w:rPr>
          <w:rFonts w:ascii="Trebuchet MS" w:hAnsi="Trebuchet MS"/>
          <w:color w:val="000000"/>
          <w:sz w:val="20"/>
          <w:szCs w:val="20"/>
        </w:rPr>
        <w:t>25 Naqueles dias não havia rei em Israel; cada um fazia o que parecia bem aos seus olhos.</w:t>
      </w:r>
    </w:p>
    <w:p>
      <w:pPr>
        <w:pStyle w:val="P12"/>
        <w:rPr>
          <w:rFonts w:ascii="Trebuchet MS" w:hAnsi="Trebuchet MS" w:cs="Times New Roman"/>
          <w:color w:val="000000"/>
          <w:sz w:val="28"/>
          <w:szCs w:val="28"/>
        </w:rPr>
      </w:pPr>
      <w:bookmarkStart w:id="249" w:name="_Toc147528186"/>
      <w:bookmarkStart w:id="250" w:name="_Toc147582556"/>
      <w:bookmarkStart w:id="251" w:name="_Toc147529587"/>
      <w:r>
        <w:rPr>
          <w:rFonts w:ascii="Trebuchet MS" w:hAnsi="Trebuchet MS"/>
          <w:color w:val="000000"/>
          <w:sz w:val="28"/>
          <w:szCs w:val="28"/>
        </w:rPr>
        <w:t>Rute</w:t>
      </w:r>
      <w:bookmarkEnd w:id="249"/>
      <w:bookmarkEnd w:id="250"/>
      <w:bookmarkEnd w:id="251"/>
    </w:p>
    <w:p>
      <w:pPr>
        <w:pStyle w:val="P13"/>
        <w:rPr>
          <w:rFonts w:ascii="Trebuchet MS" w:hAnsi="Trebuchet MS"/>
          <w:color w:val="000000"/>
          <w:sz w:val="22"/>
          <w:szCs w:val="22"/>
        </w:rPr>
      </w:pPr>
      <w:bookmarkStart w:id="252" w:name="_Toc147528187"/>
      <w:r>
        <w:rPr>
          <w:rFonts w:ascii="Trebuchet MS" w:hAnsi="Trebuchet MS"/>
          <w:color w:val="000000"/>
          <w:sz w:val="22"/>
          <w:szCs w:val="22"/>
        </w:rPr>
        <w:t xml:space="preserve"> RUTE 1</w:t>
      </w:r>
      <w:bookmarkEnd w:id="252"/>
    </w:p>
    <w:p>
      <w:pPr>
        <w:rPr>
          <w:rFonts w:ascii="Trebuchet MS" w:hAnsi="Trebuchet MS"/>
          <w:color w:val="000000"/>
          <w:sz w:val="20"/>
          <w:szCs w:val="20"/>
        </w:rPr>
      </w:pPr>
      <w:r>
        <w:rPr>
          <w:rFonts w:ascii="Trebuchet MS" w:hAnsi="Trebuchet MS"/>
          <w:color w:val="000000"/>
          <w:sz w:val="20"/>
          <w:szCs w:val="20"/>
        </w:rPr>
        <w:t>1 Nos dias em que os juízes governavam, houve uma fome na terra; pelo que um homem de Belém de Judá saiu a peregrinar no país de Moabe, ele, sua mulher, e seus dois filhos.</w:t>
      </w:r>
    </w:p>
    <w:p>
      <w:pPr>
        <w:rPr>
          <w:rFonts w:ascii="Trebuchet MS" w:hAnsi="Trebuchet MS"/>
          <w:color w:val="000000"/>
          <w:sz w:val="20"/>
          <w:szCs w:val="20"/>
        </w:rPr>
      </w:pPr>
      <w:r>
        <w:rPr>
          <w:rFonts w:ascii="Trebuchet MS" w:hAnsi="Trebuchet MS"/>
          <w:color w:val="000000"/>
          <w:sz w:val="20"/>
          <w:szCs w:val="20"/>
        </w:rPr>
        <w:t>2 Chamava-se este homem Abimeleque, e sua mulher Noêmi, e seus dois filhos se chamavam Malom e Quiliom; eram efrateus, de Belém de Judá. Tendo entrado no país de Moabe, ficaram ali.</w:t>
      </w:r>
    </w:p>
    <w:p>
      <w:pPr>
        <w:rPr>
          <w:rFonts w:ascii="Trebuchet MS" w:hAnsi="Trebuchet MS"/>
          <w:color w:val="000000"/>
          <w:sz w:val="20"/>
          <w:szCs w:val="20"/>
        </w:rPr>
      </w:pPr>
      <w:r>
        <w:rPr>
          <w:rFonts w:ascii="Trebuchet MS" w:hAnsi="Trebuchet MS"/>
          <w:color w:val="000000"/>
          <w:sz w:val="20"/>
          <w:szCs w:val="20"/>
        </w:rPr>
        <w:t>3 E morreu Abimeleque, marido de Noêmi; e ficou ela com os seus dois filhos,</w:t>
      </w:r>
    </w:p>
    <w:p>
      <w:pPr>
        <w:rPr>
          <w:rFonts w:ascii="Trebuchet MS" w:hAnsi="Trebuchet MS"/>
          <w:color w:val="000000"/>
          <w:sz w:val="20"/>
          <w:szCs w:val="20"/>
        </w:rPr>
      </w:pPr>
      <w:r>
        <w:rPr>
          <w:rFonts w:ascii="Trebuchet MS" w:hAnsi="Trebuchet MS"/>
          <w:color w:val="000000"/>
          <w:sz w:val="20"/>
          <w:szCs w:val="20"/>
        </w:rPr>
        <w:t>4 os quais se casaram com mulheres moabitas; uma destas se chamava Orfa, e a outra Rute; e moraram ali quase dez anos.</w:t>
      </w:r>
    </w:p>
    <w:p>
      <w:pPr>
        <w:rPr>
          <w:rFonts w:ascii="Trebuchet MS" w:hAnsi="Trebuchet MS"/>
          <w:color w:val="000000"/>
          <w:sz w:val="20"/>
          <w:szCs w:val="20"/>
        </w:rPr>
      </w:pPr>
      <w:r>
        <w:rPr>
          <w:rFonts w:ascii="Trebuchet MS" w:hAnsi="Trebuchet MS"/>
          <w:color w:val="000000"/>
          <w:sz w:val="20"/>
          <w:szCs w:val="20"/>
        </w:rPr>
        <w:t>5 E morreram também os dois, Malom e Quiliom, ficando assim a mulher desamparada de seus dois filhos e de seu marido.</w:t>
      </w:r>
    </w:p>
    <w:p>
      <w:pPr>
        <w:rPr>
          <w:rFonts w:ascii="Trebuchet MS" w:hAnsi="Trebuchet MS"/>
          <w:color w:val="000000"/>
          <w:sz w:val="20"/>
          <w:szCs w:val="20"/>
        </w:rPr>
      </w:pPr>
      <w:r>
        <w:rPr>
          <w:rFonts w:ascii="Trebuchet MS" w:hAnsi="Trebuchet MS"/>
          <w:color w:val="000000"/>
          <w:sz w:val="20"/>
          <w:szCs w:val="20"/>
        </w:rPr>
        <w:t>6 Então se levantou ela com as suas noras, para voltar do país de Moabe, porquanto nessa terra tinha ouvido que e Senhor havia visitado o seu povo, dando-lhe pão.</w:t>
      </w:r>
    </w:p>
    <w:p>
      <w:pPr>
        <w:rPr>
          <w:rFonts w:ascii="Trebuchet MS" w:hAnsi="Trebuchet MS"/>
          <w:color w:val="000000"/>
          <w:sz w:val="20"/>
          <w:szCs w:val="20"/>
        </w:rPr>
      </w:pPr>
      <w:r>
        <w:rPr>
          <w:rFonts w:ascii="Trebuchet MS" w:hAnsi="Trebuchet MS"/>
          <w:color w:val="000000"/>
          <w:sz w:val="20"/>
          <w:szCs w:val="20"/>
        </w:rPr>
        <w:t>7 Pelo que saiu de lugar onde estava, e com ela as duas noras. Indo elas caminhando para voltarem para a terra de Judá,</w:t>
      </w:r>
    </w:p>
    <w:p>
      <w:pPr>
        <w:rPr>
          <w:rFonts w:ascii="Trebuchet MS" w:hAnsi="Trebuchet MS"/>
          <w:color w:val="000000"/>
          <w:sz w:val="20"/>
          <w:szCs w:val="20"/>
        </w:rPr>
      </w:pPr>
      <w:r>
        <w:rPr>
          <w:rFonts w:ascii="Trebuchet MS" w:hAnsi="Trebuchet MS"/>
          <w:color w:val="000000"/>
          <w:sz w:val="20"/>
          <w:szCs w:val="20"/>
        </w:rPr>
        <w:t>8 disse Noêmi às suas noras: Ide, voltai, cada uma para a casa de sua mãe; e o Senhor use convosco de benevolência, como vós o fizestes com os falecidos e comigo.</w:t>
      </w:r>
    </w:p>
    <w:p>
      <w:pPr>
        <w:rPr>
          <w:rFonts w:ascii="Trebuchet MS" w:hAnsi="Trebuchet MS"/>
          <w:color w:val="000000"/>
          <w:sz w:val="20"/>
          <w:szCs w:val="20"/>
        </w:rPr>
      </w:pPr>
      <w:r>
        <w:rPr>
          <w:rFonts w:ascii="Trebuchet MS" w:hAnsi="Trebuchet MS"/>
          <w:color w:val="000000"/>
          <w:sz w:val="20"/>
          <w:szCs w:val="20"/>
        </w:rPr>
        <w:t>9 O Senhor vos dê que acheis descanso cada uma em casa de seu marido. Quando as beijou, porém, levantaram a voz e choraram.</w:t>
      </w:r>
    </w:p>
    <w:p>
      <w:pPr>
        <w:rPr>
          <w:rFonts w:ascii="Trebuchet MS" w:hAnsi="Trebuchet MS"/>
          <w:color w:val="000000"/>
          <w:sz w:val="20"/>
          <w:szCs w:val="20"/>
        </w:rPr>
      </w:pPr>
      <w:r>
        <w:rPr>
          <w:rFonts w:ascii="Trebuchet MS" w:hAnsi="Trebuchet MS"/>
          <w:color w:val="000000"/>
          <w:sz w:val="20"/>
          <w:szCs w:val="20"/>
        </w:rPr>
        <w:t>10 E disseram-lhe: Certamente voltaremos contigo para o teu povo.</w:t>
      </w:r>
    </w:p>
    <w:p>
      <w:pPr>
        <w:rPr>
          <w:rFonts w:ascii="Trebuchet MS" w:hAnsi="Trebuchet MS"/>
          <w:color w:val="000000"/>
          <w:sz w:val="20"/>
          <w:szCs w:val="20"/>
        </w:rPr>
      </w:pPr>
      <w:r>
        <w:rPr>
          <w:rFonts w:ascii="Trebuchet MS" w:hAnsi="Trebuchet MS"/>
          <w:color w:val="000000"/>
          <w:sz w:val="20"/>
          <w:szCs w:val="20"/>
        </w:rPr>
        <w:t>11 Noêmi, porém, respondeu: Voltai, minhas filhas; porque ireis comigo? Tenho eu ainda filhos no meu ventre, para que vos viessem a ser maridos?</w:t>
      </w:r>
    </w:p>
    <w:p>
      <w:pPr>
        <w:rPr>
          <w:rFonts w:ascii="Trebuchet MS" w:hAnsi="Trebuchet MS"/>
          <w:color w:val="000000"/>
          <w:sz w:val="20"/>
          <w:szCs w:val="20"/>
        </w:rPr>
      </w:pPr>
      <w:r>
        <w:rPr>
          <w:rFonts w:ascii="Trebuchet MS" w:hAnsi="Trebuchet MS"/>
          <w:color w:val="000000"/>
          <w:sz w:val="20"/>
          <w:szCs w:val="20"/>
        </w:rPr>
        <w:t>12 Voltai, filhas minhas; ide-vos, porque já sou velha demais para me casar. Ainda quando eu dissesse: Tenho esperança; ainda que esta noite tivesse marido e ainda viesse a ter filhos.</w:t>
      </w:r>
    </w:p>
    <w:p>
      <w:pPr>
        <w:rPr>
          <w:rFonts w:ascii="Trebuchet MS" w:hAnsi="Trebuchet MS"/>
          <w:color w:val="000000"/>
          <w:sz w:val="20"/>
          <w:szCs w:val="20"/>
        </w:rPr>
      </w:pPr>
      <w:r>
        <w:rPr>
          <w:rFonts w:ascii="Trebuchet MS" w:hAnsi="Trebuchet MS"/>
          <w:color w:val="000000"/>
          <w:sz w:val="20"/>
          <w:szCs w:val="20"/>
        </w:rPr>
        <w:t>13 esperá-los-íeis até que viessem a ser grandes? deter-vos-íeis por eles, sem tomardes marido? Não, filhas minhas, porque mais amargo me é a mim do que a vós mesmas; porquanto a mão do Senhor se descarregou contra mim.</w:t>
      </w:r>
    </w:p>
    <w:p>
      <w:pPr>
        <w:rPr>
          <w:rFonts w:ascii="Trebuchet MS" w:hAnsi="Trebuchet MS"/>
          <w:color w:val="000000"/>
          <w:sz w:val="20"/>
          <w:szCs w:val="20"/>
        </w:rPr>
      </w:pPr>
      <w:r>
        <w:rPr>
          <w:rFonts w:ascii="Trebuchet MS" w:hAnsi="Trebuchet MS"/>
          <w:color w:val="000000"/>
          <w:sz w:val="20"/>
          <w:szCs w:val="20"/>
        </w:rPr>
        <w:t>14 Então levantaram a voz, e tornaram a chorar; e Orfa beijou a sua sogra, porém Rute se apegou a ela.</w:t>
      </w:r>
    </w:p>
    <w:p>
      <w:pPr>
        <w:rPr>
          <w:rFonts w:ascii="Trebuchet MS" w:hAnsi="Trebuchet MS"/>
          <w:color w:val="000000"/>
          <w:sz w:val="20"/>
          <w:szCs w:val="20"/>
        </w:rPr>
      </w:pPr>
      <w:r>
        <w:rPr>
          <w:rFonts w:ascii="Trebuchet MS" w:hAnsi="Trebuchet MS"/>
          <w:color w:val="000000"/>
          <w:sz w:val="20"/>
          <w:szCs w:val="20"/>
        </w:rPr>
        <w:t>15 Pelo que disse Noêmi: Eis que tua concunhada voltou para o seu povo e para os seus deuses; volta também tu após a tua concunhada.</w:t>
      </w:r>
    </w:p>
    <w:p>
      <w:pPr>
        <w:rPr>
          <w:rFonts w:ascii="Trebuchet MS" w:hAnsi="Trebuchet MS"/>
          <w:color w:val="000000"/>
          <w:sz w:val="20"/>
          <w:szCs w:val="20"/>
        </w:rPr>
      </w:pPr>
      <w:r>
        <w:rPr>
          <w:rFonts w:ascii="Trebuchet MS" w:hAnsi="Trebuchet MS"/>
          <w:color w:val="000000"/>
          <w:sz w:val="20"/>
          <w:szCs w:val="20"/>
        </w:rPr>
        <w:t>16 Respondeu, porém, Rute: Não me instes a que te abandone e deixe de seguir-te. Porque aonde quer que tu fores, irei eu; e onde quer que pousares, ali pousarei eu; o teu povo será o meu povo, o teu Deus será o meu Deus.</w:t>
      </w:r>
    </w:p>
    <w:p>
      <w:pPr>
        <w:rPr>
          <w:rFonts w:ascii="Trebuchet MS" w:hAnsi="Trebuchet MS"/>
          <w:color w:val="000000"/>
          <w:sz w:val="20"/>
          <w:szCs w:val="20"/>
        </w:rPr>
      </w:pPr>
      <w:r>
        <w:rPr>
          <w:rFonts w:ascii="Trebuchet MS" w:hAnsi="Trebuchet MS"/>
          <w:color w:val="000000"/>
          <w:sz w:val="20"/>
          <w:szCs w:val="20"/>
        </w:rPr>
        <w:t>17 Onde quer que morreres, morrerei eu, e ali serei sepultada. Assim me faça o Senhor, e outro tanto, se outra coisa que não seja a morte me separar de ti.</w:t>
      </w:r>
    </w:p>
    <w:p>
      <w:pPr>
        <w:rPr>
          <w:rFonts w:ascii="Trebuchet MS" w:hAnsi="Trebuchet MS"/>
          <w:color w:val="000000"/>
          <w:sz w:val="20"/>
          <w:szCs w:val="20"/>
        </w:rPr>
      </w:pPr>
      <w:r>
        <w:rPr>
          <w:rFonts w:ascii="Trebuchet MS" w:hAnsi="Trebuchet MS"/>
          <w:color w:val="000000"/>
          <w:sz w:val="20"/>
          <w:szCs w:val="20"/>
        </w:rPr>
        <w:t>18 Vendo Noêmi que de todo estava resolvida a ir com ela, deixou de lhe falar nisso.</w:t>
      </w:r>
    </w:p>
    <w:p>
      <w:pPr>
        <w:rPr>
          <w:rFonts w:ascii="Trebuchet MS" w:hAnsi="Trebuchet MS"/>
          <w:color w:val="000000"/>
          <w:sz w:val="20"/>
          <w:szCs w:val="20"/>
        </w:rPr>
      </w:pPr>
      <w:r>
        <w:rPr>
          <w:rFonts w:ascii="Trebuchet MS" w:hAnsi="Trebuchet MS"/>
          <w:color w:val="000000"/>
          <w:sz w:val="20"/>
          <w:szCs w:val="20"/>
        </w:rPr>
        <w:t>19 Assim, pois, foram-se ambas, até que chegaram a Belém. E sucedeu que, ao entrarem em Belém, toda a cidade se comoveu por causa delas, e as mulheres perguntavam: É esta, porventura, Noêmi?</w:t>
      </w:r>
    </w:p>
    <w:p>
      <w:pPr>
        <w:rPr>
          <w:rFonts w:ascii="Trebuchet MS" w:hAnsi="Trebuchet MS"/>
          <w:color w:val="000000"/>
          <w:sz w:val="20"/>
          <w:szCs w:val="20"/>
        </w:rPr>
      </w:pPr>
      <w:r>
        <w:rPr>
          <w:rFonts w:ascii="Trebuchet MS" w:hAnsi="Trebuchet MS"/>
          <w:color w:val="000000"/>
          <w:sz w:val="20"/>
          <w:szCs w:val="20"/>
        </w:rPr>
        <w:t>20 Ela, porém, lhes respondeu: Não me chameis Noêmi; chamai-me Mara, porque o Todo-Poderoso me encheu de amargura.</w:t>
      </w:r>
    </w:p>
    <w:p>
      <w:pPr>
        <w:rPr>
          <w:rFonts w:ascii="Trebuchet MS" w:hAnsi="Trebuchet MS"/>
          <w:color w:val="000000"/>
          <w:sz w:val="20"/>
          <w:szCs w:val="20"/>
        </w:rPr>
      </w:pPr>
      <w:r>
        <w:rPr>
          <w:rFonts w:ascii="Trebuchet MS" w:hAnsi="Trebuchet MS"/>
          <w:color w:val="000000"/>
          <w:sz w:val="20"/>
          <w:szCs w:val="20"/>
        </w:rPr>
        <w:t>21 Cheia parti, porém vazia o Senhor me fez tornar. Por que, pois, me chamais Noêmi, visto que o Senhor testemunhou contra mim, e o Todo-Poderoso me afligiu?</w:t>
      </w:r>
    </w:p>
    <w:p>
      <w:pPr>
        <w:rPr>
          <w:rFonts w:ascii="Trebuchet MS" w:hAnsi="Trebuchet MS"/>
          <w:color w:val="000000"/>
          <w:sz w:val="20"/>
          <w:szCs w:val="20"/>
        </w:rPr>
      </w:pPr>
      <w:r>
        <w:rPr>
          <w:rFonts w:ascii="Trebuchet MS" w:hAnsi="Trebuchet MS"/>
          <w:color w:val="000000"/>
          <w:sz w:val="20"/>
          <w:szCs w:val="20"/>
        </w:rPr>
        <w:t>22 Assim Noêmi voltou, e com ela Rute, a moabita, sua nora, que veio do país de Moabe; e chegaram a Belém no principio da sega da cevada.</w:t>
      </w:r>
    </w:p>
    <w:p>
      <w:pPr>
        <w:pStyle w:val="P13"/>
        <w:rPr>
          <w:rFonts w:ascii="Trebuchet MS" w:hAnsi="Trebuchet MS"/>
          <w:color w:val="000000"/>
          <w:sz w:val="22"/>
          <w:szCs w:val="22"/>
        </w:rPr>
      </w:pPr>
      <w:bookmarkStart w:id="253" w:name="_Toc147528188"/>
      <w:r>
        <w:rPr>
          <w:rFonts w:ascii="Trebuchet MS" w:hAnsi="Trebuchet MS"/>
          <w:color w:val="000000"/>
          <w:sz w:val="22"/>
          <w:szCs w:val="22"/>
        </w:rPr>
        <w:t xml:space="preserve"> RUTE 2</w:t>
      </w:r>
      <w:bookmarkEnd w:id="253"/>
    </w:p>
    <w:p>
      <w:pPr>
        <w:rPr>
          <w:rFonts w:ascii="Trebuchet MS" w:hAnsi="Trebuchet MS"/>
          <w:color w:val="000000"/>
          <w:sz w:val="20"/>
          <w:szCs w:val="20"/>
        </w:rPr>
      </w:pPr>
      <w:r>
        <w:rPr>
          <w:rFonts w:ascii="Trebuchet MS" w:hAnsi="Trebuchet MS"/>
          <w:color w:val="000000"/>
          <w:sz w:val="20"/>
          <w:szCs w:val="20"/>
        </w:rPr>
        <w:t>1 Ora, tinha Noêmi um parente de seu marido, homem poderoso e rico, da família de Abimeleque; e ele se chamava Boaz.</w:t>
      </w:r>
    </w:p>
    <w:p>
      <w:pPr>
        <w:rPr>
          <w:rFonts w:ascii="Trebuchet MS" w:hAnsi="Trebuchet MS"/>
          <w:color w:val="000000"/>
          <w:sz w:val="20"/>
          <w:szCs w:val="20"/>
        </w:rPr>
      </w:pPr>
      <w:r>
        <w:rPr>
          <w:rFonts w:ascii="Trebuchet MS" w:hAnsi="Trebuchet MS"/>
          <w:color w:val="000000"/>
          <w:sz w:val="20"/>
          <w:szCs w:val="20"/>
        </w:rPr>
        <w:t>2 Rute, a moabita, disse a Noêmi: Deixa-me ir ao campo a apanhar espigas atrás daquele a cujos olhos eu achar graça. E ela lhe respondeu: Vai, minha filha.</w:t>
      </w:r>
    </w:p>
    <w:p>
      <w:pPr>
        <w:rPr>
          <w:rFonts w:ascii="Trebuchet MS" w:hAnsi="Trebuchet MS"/>
          <w:color w:val="000000"/>
          <w:sz w:val="20"/>
          <w:szCs w:val="20"/>
        </w:rPr>
      </w:pPr>
      <w:r>
        <w:rPr>
          <w:rFonts w:ascii="Trebuchet MS" w:hAnsi="Trebuchet MS"/>
          <w:color w:val="000000"/>
          <w:sz w:val="20"/>
          <w:szCs w:val="20"/>
        </w:rPr>
        <w:t>3 Foi, pois, e chegando ao campo respigava após os segadores; e caiu-lhe em sorte uma parte do campo de Boaz, que era da família de Abimeleque.</w:t>
      </w:r>
    </w:p>
    <w:p>
      <w:pPr>
        <w:rPr>
          <w:rFonts w:ascii="Trebuchet MS" w:hAnsi="Trebuchet MS"/>
          <w:color w:val="000000"/>
          <w:sz w:val="20"/>
          <w:szCs w:val="20"/>
        </w:rPr>
      </w:pPr>
      <w:r>
        <w:rPr>
          <w:rFonts w:ascii="Trebuchet MS" w:hAnsi="Trebuchet MS"/>
          <w:color w:val="000000"/>
          <w:sz w:val="20"/>
          <w:szCs w:val="20"/>
        </w:rPr>
        <w:t>4 E eis que Boaz veio de Belém, e disse aos segadores: O Senhor seja convosco. Responderam-lhe eles: O Senhor te abençoe.</w:t>
      </w:r>
    </w:p>
    <w:p>
      <w:pPr>
        <w:rPr>
          <w:rFonts w:ascii="Trebuchet MS" w:hAnsi="Trebuchet MS"/>
          <w:color w:val="000000"/>
          <w:sz w:val="20"/>
          <w:szCs w:val="20"/>
        </w:rPr>
      </w:pPr>
      <w:r>
        <w:rPr>
          <w:rFonts w:ascii="Trebuchet MS" w:hAnsi="Trebuchet MS"/>
          <w:color w:val="000000"/>
          <w:sz w:val="20"/>
          <w:szCs w:val="20"/>
        </w:rPr>
        <w:t>5 Depois perguntou Boaz ao moço que estava posto sobre os segadores: De quem é esta moça?</w:t>
      </w:r>
    </w:p>
    <w:p>
      <w:pPr>
        <w:rPr>
          <w:rFonts w:ascii="Trebuchet MS" w:hAnsi="Trebuchet MS"/>
          <w:color w:val="000000"/>
          <w:sz w:val="20"/>
          <w:szCs w:val="20"/>
        </w:rPr>
      </w:pPr>
      <w:r>
        <w:rPr>
          <w:rFonts w:ascii="Trebuchet MS" w:hAnsi="Trebuchet MS"/>
          <w:color w:val="000000"/>
          <w:sz w:val="20"/>
          <w:szCs w:val="20"/>
        </w:rPr>
        <w:t>6 Respondeu-lhe o moço: Esta é a moça moabita que voltou com Noêmi do país de Moabe.</w:t>
      </w:r>
    </w:p>
    <w:p>
      <w:pPr>
        <w:rPr>
          <w:rFonts w:ascii="Trebuchet MS" w:hAnsi="Trebuchet MS"/>
          <w:color w:val="000000"/>
          <w:sz w:val="20"/>
          <w:szCs w:val="20"/>
        </w:rPr>
      </w:pPr>
      <w:r>
        <w:rPr>
          <w:rFonts w:ascii="Trebuchet MS" w:hAnsi="Trebuchet MS"/>
          <w:color w:val="000000"/>
          <w:sz w:val="20"/>
          <w:szCs w:val="20"/>
        </w:rPr>
        <w:t>7 Disse-me ela: Deixa-me colher e ajuntar espigas por entre os molhos após os segadores: Assim ela veio, e está aqui desde pela manhã até agora, sem descansar nem sequer um pouco.</w:t>
      </w:r>
    </w:p>
    <w:p>
      <w:pPr>
        <w:rPr>
          <w:rFonts w:ascii="Trebuchet MS" w:hAnsi="Trebuchet MS"/>
          <w:color w:val="000000"/>
          <w:sz w:val="20"/>
          <w:szCs w:val="20"/>
        </w:rPr>
      </w:pPr>
      <w:r>
        <w:rPr>
          <w:rFonts w:ascii="Trebuchet MS" w:hAnsi="Trebuchet MS"/>
          <w:color w:val="000000"/>
          <w:sz w:val="20"/>
          <w:szCs w:val="20"/>
        </w:rPr>
        <w:t>8 Então disse Boaz a Rute: Escuta filha minha; não vás colher em outro campo, nem tampouco passes daqui, mas ajunta-te às minhas moças.</w:t>
      </w:r>
    </w:p>
    <w:p>
      <w:pPr>
        <w:rPr>
          <w:rFonts w:ascii="Trebuchet MS" w:hAnsi="Trebuchet MS"/>
          <w:color w:val="000000"/>
          <w:sz w:val="20"/>
          <w:szCs w:val="20"/>
        </w:rPr>
      </w:pPr>
      <w:r>
        <w:rPr>
          <w:rFonts w:ascii="Trebuchet MS" w:hAnsi="Trebuchet MS"/>
          <w:color w:val="000000"/>
          <w:sz w:val="20"/>
          <w:szCs w:val="20"/>
        </w:rPr>
        <w:t>9 Os teus olhos estarão atentos no campo que segarem, e irás após elas; não dei eu ordem aos moços, que não te molestem? Quando tiveres sede, vai aos vasos, e bebe do que os moços tiverem tirado.</w:t>
      </w:r>
    </w:p>
    <w:p>
      <w:pPr>
        <w:rPr>
          <w:rFonts w:ascii="Trebuchet MS" w:hAnsi="Trebuchet MS"/>
          <w:color w:val="000000"/>
          <w:sz w:val="20"/>
          <w:szCs w:val="20"/>
        </w:rPr>
      </w:pPr>
      <w:r>
        <w:rPr>
          <w:rFonts w:ascii="Trebuchet MS" w:hAnsi="Trebuchet MS"/>
          <w:color w:val="000000"/>
          <w:sz w:val="20"/>
          <w:szCs w:val="20"/>
        </w:rPr>
        <w:t>10 Então ela, inclinando-se e prostrando-se com o rosto em terra, perguntou-lhe: Por que achei eu graça aos teus olhos, para que faças caso de mim, sendo eu estrangeira?</w:t>
      </w:r>
    </w:p>
    <w:p>
      <w:pPr>
        <w:rPr>
          <w:rFonts w:ascii="Trebuchet MS" w:hAnsi="Trebuchet MS"/>
          <w:color w:val="000000"/>
          <w:sz w:val="20"/>
          <w:szCs w:val="20"/>
        </w:rPr>
      </w:pPr>
      <w:r>
        <w:rPr>
          <w:rFonts w:ascii="Trebuchet MS" w:hAnsi="Trebuchet MS"/>
          <w:color w:val="000000"/>
          <w:sz w:val="20"/>
          <w:szCs w:val="20"/>
        </w:rPr>
        <w:t>11 Ao que lhe respondeu Boaz: Bem se me contou tudo quanto tens feito para com tua sogra depois da morte de teu marido; como deixaste a teu pai e a tua mãe, e a terra onde nasceste, e vieste para um povo que dantes não conhecias.</w:t>
      </w:r>
    </w:p>
    <w:p>
      <w:pPr>
        <w:rPr>
          <w:rFonts w:ascii="Trebuchet MS" w:hAnsi="Trebuchet MS"/>
          <w:color w:val="000000"/>
          <w:sz w:val="20"/>
          <w:szCs w:val="20"/>
        </w:rPr>
      </w:pPr>
      <w:r>
        <w:rPr>
          <w:rFonts w:ascii="Trebuchet MS" w:hAnsi="Trebuchet MS"/>
          <w:color w:val="000000"/>
          <w:sz w:val="20"/>
          <w:szCs w:val="20"/>
        </w:rPr>
        <w:t>12 O Senhor recompense o que fizeste, e te seja concedido pleno galardão da parte do Senhor Deus de Israel, sob cujas asas te vieste abrigar.</w:t>
      </w:r>
    </w:p>
    <w:p>
      <w:pPr>
        <w:rPr>
          <w:rFonts w:ascii="Trebuchet MS" w:hAnsi="Trebuchet MS"/>
          <w:color w:val="000000"/>
          <w:sz w:val="20"/>
          <w:szCs w:val="20"/>
        </w:rPr>
      </w:pPr>
      <w:r>
        <w:rPr>
          <w:rFonts w:ascii="Trebuchet MS" w:hAnsi="Trebuchet MS"/>
          <w:color w:val="000000"/>
          <w:sz w:val="20"/>
          <w:szCs w:val="20"/>
        </w:rPr>
        <w:t>13 E disse ela: Ache eu graça aos teus olhos, senhor meu, pois me consolaste, e falaste bondosamente a tua serva, não sendo eu nem mesmo como uma das tuas criadas.</w:t>
      </w:r>
    </w:p>
    <w:p>
      <w:pPr>
        <w:rPr>
          <w:rFonts w:ascii="Trebuchet MS" w:hAnsi="Trebuchet MS"/>
          <w:color w:val="000000"/>
          <w:sz w:val="20"/>
          <w:szCs w:val="20"/>
        </w:rPr>
      </w:pPr>
      <w:r>
        <w:rPr>
          <w:rFonts w:ascii="Trebuchet MS" w:hAnsi="Trebuchet MS"/>
          <w:color w:val="000000"/>
          <w:sz w:val="20"/>
          <w:szCs w:val="20"/>
        </w:rPr>
        <w:t>14 Também à hora de comer, disse-lhe Boaz: Achega-te, come do pão e molha o teu bocado no vinagre. E, sentando-se ela ao lado dos segadores, Boaz amontoou-lhe farinha de cevada, e ela comeu e ficou satisfeita, e ainda lhe sobejou.</w:t>
      </w:r>
    </w:p>
    <w:p>
      <w:pPr>
        <w:rPr>
          <w:rFonts w:ascii="Trebuchet MS" w:hAnsi="Trebuchet MS"/>
          <w:color w:val="000000"/>
          <w:sz w:val="20"/>
          <w:szCs w:val="20"/>
        </w:rPr>
      </w:pPr>
      <w:r>
        <w:rPr>
          <w:rFonts w:ascii="Trebuchet MS" w:hAnsi="Trebuchet MS"/>
          <w:color w:val="000000"/>
          <w:sz w:val="20"/>
          <w:szCs w:val="20"/>
        </w:rPr>
        <w:t>15 Quando ela se levantou para respigar, Boaz deu ordem aos seus moços, dizendo: Até entre os molhos deixai-a respirar, e não a censureis.</w:t>
      </w:r>
    </w:p>
    <w:p>
      <w:pPr>
        <w:rPr>
          <w:rFonts w:ascii="Trebuchet MS" w:hAnsi="Trebuchet MS"/>
          <w:color w:val="000000"/>
          <w:sz w:val="20"/>
          <w:szCs w:val="20"/>
        </w:rPr>
      </w:pPr>
      <w:r>
        <w:rPr>
          <w:rFonts w:ascii="Trebuchet MS" w:hAnsi="Trebuchet MS"/>
          <w:color w:val="000000"/>
          <w:sz w:val="20"/>
          <w:szCs w:val="20"/>
        </w:rPr>
        <w:t>16 Também, tirai dos molhos algumas espigas e deixai-as ficar, para que as colha, e não a repreendais.</w:t>
      </w:r>
    </w:p>
    <w:p>
      <w:pPr>
        <w:rPr>
          <w:rFonts w:ascii="Trebuchet MS" w:hAnsi="Trebuchet MS"/>
          <w:color w:val="000000"/>
          <w:sz w:val="20"/>
          <w:szCs w:val="20"/>
        </w:rPr>
      </w:pPr>
      <w:r>
        <w:rPr>
          <w:rFonts w:ascii="Trebuchet MS" w:hAnsi="Trebuchet MS"/>
          <w:color w:val="000000"/>
          <w:sz w:val="20"/>
          <w:szCs w:val="20"/>
        </w:rPr>
        <w:t>17 Assim ela respigou naquele campo até a tarde; e debulhou o que havia apanhado e foi quase uma efa de cevada.</w:t>
      </w:r>
    </w:p>
    <w:p>
      <w:pPr>
        <w:rPr>
          <w:rFonts w:ascii="Trebuchet MS" w:hAnsi="Trebuchet MS"/>
          <w:color w:val="000000"/>
          <w:sz w:val="20"/>
          <w:szCs w:val="20"/>
        </w:rPr>
      </w:pPr>
      <w:r>
        <w:rPr>
          <w:rFonts w:ascii="Trebuchet MS" w:hAnsi="Trebuchet MS"/>
          <w:color w:val="000000"/>
          <w:sz w:val="20"/>
          <w:szCs w:val="20"/>
        </w:rPr>
        <w:t>18 Então, carregando com a cevada, veio à cidade; e viu sua sogra o que ela havia apanhado. Também Rute tirou e deu-lhe o que lhe sobejara depois de fartar-se.</w:t>
      </w:r>
    </w:p>
    <w:p>
      <w:pPr>
        <w:rPr>
          <w:rFonts w:ascii="Trebuchet MS" w:hAnsi="Trebuchet MS"/>
          <w:color w:val="000000"/>
          <w:sz w:val="20"/>
          <w:szCs w:val="20"/>
        </w:rPr>
      </w:pPr>
      <w:r>
        <w:rPr>
          <w:rFonts w:ascii="Trebuchet MS" w:hAnsi="Trebuchet MS"/>
          <w:color w:val="000000"/>
          <w:sz w:val="20"/>
          <w:szCs w:val="20"/>
        </w:rPr>
        <w:t>19 Ao que lhe perguntou sua sogra: Onde respigaste hoje, e onde trabalhaste? Bendito seja aquele que fez caso de ti. E ela relatou à sua sogra com quem tinha trabalhado, e disse: O nome do homem com quem hoje trabalhei é Boaz.</w:t>
      </w:r>
    </w:p>
    <w:p>
      <w:pPr>
        <w:rPr>
          <w:rFonts w:ascii="Trebuchet MS" w:hAnsi="Trebuchet MS"/>
          <w:color w:val="000000"/>
          <w:sz w:val="20"/>
          <w:szCs w:val="20"/>
        </w:rPr>
      </w:pPr>
      <w:r>
        <w:rPr>
          <w:rFonts w:ascii="Trebuchet MS" w:hAnsi="Trebuchet MS"/>
          <w:color w:val="000000"/>
          <w:sz w:val="20"/>
          <w:szCs w:val="20"/>
        </w:rPr>
        <w:t>20 Disse Noêmi a sua nora: Bendito seja ele do Senhor, que não tem deixado de misturar a sua beneficência nem para com os vivos nem para com os mortos. Disse-lhe mais Noêmi: Esse homem é parente nosso, um dos nossos remidores.</w:t>
      </w:r>
    </w:p>
    <w:p>
      <w:pPr>
        <w:rPr>
          <w:rFonts w:ascii="Trebuchet MS" w:hAnsi="Trebuchet MS"/>
          <w:color w:val="000000"/>
          <w:sz w:val="20"/>
          <w:szCs w:val="20"/>
        </w:rPr>
      </w:pPr>
      <w:r>
        <w:rPr>
          <w:rFonts w:ascii="Trebuchet MS" w:hAnsi="Trebuchet MS"/>
          <w:color w:val="000000"/>
          <w:sz w:val="20"/>
          <w:szCs w:val="20"/>
        </w:rPr>
        <w:t>21 Respondeu Rute, a moabita: Ele me disse ainda: Seguirás de perto os meus moços até que tenham acabado toda a minha sega.</w:t>
      </w:r>
    </w:p>
    <w:p>
      <w:pPr>
        <w:rPr>
          <w:rFonts w:ascii="Trebuchet MS" w:hAnsi="Trebuchet MS"/>
          <w:color w:val="000000"/>
          <w:sz w:val="20"/>
          <w:szCs w:val="20"/>
        </w:rPr>
      </w:pPr>
      <w:r>
        <w:rPr>
          <w:rFonts w:ascii="Trebuchet MS" w:hAnsi="Trebuchet MS"/>
          <w:color w:val="000000"/>
          <w:sz w:val="20"/>
          <w:szCs w:val="20"/>
        </w:rPr>
        <w:t>22 Então disse Noêmi a sua nora, Rute: Bom é, filha minha, que saias com as suas moças, e que não te encontrem noutro campo.</w:t>
      </w:r>
    </w:p>
    <w:p>
      <w:pPr>
        <w:rPr>
          <w:rFonts w:ascii="Trebuchet MS" w:hAnsi="Trebuchet MS"/>
          <w:color w:val="000000"/>
          <w:sz w:val="20"/>
          <w:szCs w:val="20"/>
        </w:rPr>
      </w:pPr>
      <w:r>
        <w:rPr>
          <w:rFonts w:ascii="Trebuchet MS" w:hAnsi="Trebuchet MS"/>
          <w:color w:val="000000"/>
          <w:sz w:val="20"/>
          <w:szCs w:val="20"/>
        </w:rPr>
        <w:t>23 Assim se ajuntou com as moças de Boaz, para respigar até e fim da sega da cevada e do trigo; e morava com a sua sogra.</w:t>
      </w:r>
    </w:p>
    <w:p>
      <w:pPr>
        <w:pStyle w:val="P13"/>
        <w:rPr>
          <w:rFonts w:ascii="Trebuchet MS" w:hAnsi="Trebuchet MS"/>
          <w:color w:val="000000"/>
          <w:sz w:val="22"/>
          <w:szCs w:val="22"/>
        </w:rPr>
      </w:pPr>
      <w:bookmarkStart w:id="254" w:name="_Toc147528189"/>
      <w:r>
        <w:rPr>
          <w:rFonts w:ascii="Trebuchet MS" w:hAnsi="Trebuchet MS"/>
          <w:color w:val="000000"/>
          <w:sz w:val="22"/>
          <w:szCs w:val="22"/>
        </w:rPr>
        <w:t xml:space="preserve"> RUTE 3</w:t>
      </w:r>
      <w:bookmarkEnd w:id="254"/>
    </w:p>
    <w:p>
      <w:pPr>
        <w:rPr>
          <w:rFonts w:ascii="Trebuchet MS" w:hAnsi="Trebuchet MS"/>
          <w:color w:val="000000"/>
          <w:sz w:val="20"/>
          <w:szCs w:val="20"/>
        </w:rPr>
      </w:pPr>
      <w:r>
        <w:rPr>
          <w:rFonts w:ascii="Trebuchet MS" w:hAnsi="Trebuchet MS"/>
          <w:color w:val="000000"/>
          <w:sz w:val="20"/>
          <w:szCs w:val="20"/>
        </w:rPr>
        <w:t>1 Depois lhe disse Noêmi, sua sogra: Minha filha, não te hei de buscar descanso, para que fiques bem?</w:t>
      </w:r>
    </w:p>
    <w:p>
      <w:pPr>
        <w:rPr>
          <w:rFonts w:ascii="Trebuchet MS" w:hAnsi="Trebuchet MS"/>
          <w:color w:val="000000"/>
          <w:sz w:val="20"/>
          <w:szCs w:val="20"/>
        </w:rPr>
      </w:pPr>
      <w:r>
        <w:rPr>
          <w:rFonts w:ascii="Trebuchet MS" w:hAnsi="Trebuchet MS"/>
          <w:color w:val="000000"/>
          <w:sz w:val="20"/>
          <w:szCs w:val="20"/>
        </w:rPr>
        <w:t>2 Ora pois, não é Boaz, com cujas moças estiveste, de nossa parentela. Eis que esta noite ele vai joeirar a cevada na eira.</w:t>
      </w:r>
    </w:p>
    <w:p>
      <w:pPr>
        <w:rPr>
          <w:rFonts w:ascii="Trebuchet MS" w:hAnsi="Trebuchet MS"/>
          <w:color w:val="000000"/>
          <w:sz w:val="20"/>
          <w:szCs w:val="20"/>
        </w:rPr>
      </w:pPr>
      <w:r>
        <w:rPr>
          <w:rFonts w:ascii="Trebuchet MS" w:hAnsi="Trebuchet MS"/>
          <w:color w:val="000000"/>
          <w:sz w:val="20"/>
          <w:szCs w:val="20"/>
        </w:rPr>
        <w:t>3 Lava-te pois, unge-te, veste os teus melhores vestidos, e desce à eira; porém não te dês a conhecer ao homem, até que tenha acabado de comer e beber.</w:t>
      </w:r>
    </w:p>
    <w:p>
      <w:pPr>
        <w:rPr>
          <w:rFonts w:ascii="Trebuchet MS" w:hAnsi="Trebuchet MS"/>
          <w:color w:val="000000"/>
          <w:sz w:val="20"/>
          <w:szCs w:val="20"/>
        </w:rPr>
      </w:pPr>
      <w:r>
        <w:rPr>
          <w:rFonts w:ascii="Trebuchet MS" w:hAnsi="Trebuchet MS"/>
          <w:color w:val="000000"/>
          <w:sz w:val="20"/>
          <w:szCs w:val="20"/>
        </w:rPr>
        <w:t>4 E quando ele se deitar, notarás o lugar em que se deita; então entrarás, descobrir-lhe-ás os pés e te deitarás, e ele te dirá o que deves fazer.</w:t>
      </w:r>
    </w:p>
    <w:p>
      <w:pPr>
        <w:rPr>
          <w:rFonts w:ascii="Trebuchet MS" w:hAnsi="Trebuchet MS"/>
          <w:color w:val="000000"/>
          <w:sz w:val="20"/>
          <w:szCs w:val="20"/>
        </w:rPr>
      </w:pPr>
      <w:r>
        <w:rPr>
          <w:rFonts w:ascii="Trebuchet MS" w:hAnsi="Trebuchet MS"/>
          <w:color w:val="000000"/>
          <w:sz w:val="20"/>
          <w:szCs w:val="20"/>
        </w:rPr>
        <w:t>5 Respondeu-lhe Rute: Tudo quanto me disseres, farei.</w:t>
      </w:r>
    </w:p>
    <w:p>
      <w:pPr>
        <w:rPr>
          <w:rFonts w:ascii="Trebuchet MS" w:hAnsi="Trebuchet MS"/>
          <w:color w:val="000000"/>
          <w:sz w:val="20"/>
          <w:szCs w:val="20"/>
        </w:rPr>
      </w:pPr>
      <w:r>
        <w:rPr>
          <w:rFonts w:ascii="Trebuchet MS" w:hAnsi="Trebuchet MS"/>
          <w:color w:val="000000"/>
          <w:sz w:val="20"/>
          <w:szCs w:val="20"/>
        </w:rPr>
        <w:t>6 Então desceu à eira, e fez conforme tudo o que sua sogra lhe tinha ordenado.</w:t>
      </w:r>
    </w:p>
    <w:p>
      <w:pPr>
        <w:rPr>
          <w:rFonts w:ascii="Trebuchet MS" w:hAnsi="Trebuchet MS"/>
          <w:color w:val="000000"/>
          <w:sz w:val="20"/>
          <w:szCs w:val="20"/>
        </w:rPr>
      </w:pPr>
      <w:r>
        <w:rPr>
          <w:rFonts w:ascii="Trebuchet MS" w:hAnsi="Trebuchet MS"/>
          <w:color w:val="000000"/>
          <w:sz w:val="20"/>
          <w:szCs w:val="20"/>
        </w:rPr>
        <w:t>7 Havendo, pois, Boaz comido e bebido, e estando já o seu coração alegre, veio deitar-se ao pé de uma meda; e vindo ela de mansinho, descobriu-lhe os pés, e se deitou.</w:t>
      </w:r>
    </w:p>
    <w:p>
      <w:pPr>
        <w:rPr>
          <w:rFonts w:ascii="Trebuchet MS" w:hAnsi="Trebuchet MS"/>
          <w:color w:val="000000"/>
          <w:sz w:val="20"/>
          <w:szCs w:val="20"/>
        </w:rPr>
      </w:pPr>
      <w:r>
        <w:rPr>
          <w:rFonts w:ascii="Trebuchet MS" w:hAnsi="Trebuchet MS"/>
          <w:color w:val="000000"/>
          <w:sz w:val="20"/>
          <w:szCs w:val="20"/>
        </w:rPr>
        <w:t>8 Ora, pela meia-noite, o homem estremeceu, voltou-se, e viu uma mulher deitada aos seus pés.</w:t>
      </w:r>
    </w:p>
    <w:p>
      <w:pPr>
        <w:rPr>
          <w:rFonts w:ascii="Trebuchet MS" w:hAnsi="Trebuchet MS"/>
          <w:color w:val="000000"/>
          <w:sz w:val="20"/>
          <w:szCs w:val="20"/>
        </w:rPr>
      </w:pPr>
      <w:r>
        <w:rPr>
          <w:rFonts w:ascii="Trebuchet MS" w:hAnsi="Trebuchet MS"/>
          <w:color w:val="000000"/>
          <w:sz w:val="20"/>
          <w:szCs w:val="20"/>
        </w:rPr>
        <w:t>9 E perguntou ele: Quem és tu? Ao que ela respondeu: Sou Rute, tua serva; estende a tua capa sobre a tua serva, porque tu és o remidor.</w:t>
      </w:r>
    </w:p>
    <w:p>
      <w:pPr>
        <w:rPr>
          <w:rFonts w:ascii="Trebuchet MS" w:hAnsi="Trebuchet MS"/>
          <w:color w:val="000000"/>
          <w:sz w:val="20"/>
          <w:szCs w:val="20"/>
        </w:rPr>
      </w:pPr>
      <w:r>
        <w:rPr>
          <w:rFonts w:ascii="Trebuchet MS" w:hAnsi="Trebuchet MS"/>
          <w:color w:val="000000"/>
          <w:sz w:val="20"/>
          <w:szCs w:val="20"/>
        </w:rPr>
        <w:t>10 Então disse ele: Bendita sejas tu do Senhor, minha filha; mostraste agora mais bondade do que dantes, visto que após nenhum mancebo foste, quer pobre quer rico.</w:t>
      </w:r>
    </w:p>
    <w:p>
      <w:pPr>
        <w:rPr>
          <w:rFonts w:ascii="Trebuchet MS" w:hAnsi="Trebuchet MS"/>
          <w:color w:val="000000"/>
          <w:sz w:val="20"/>
          <w:szCs w:val="20"/>
        </w:rPr>
      </w:pPr>
      <w:r>
        <w:rPr>
          <w:rFonts w:ascii="Trebuchet MS" w:hAnsi="Trebuchet MS"/>
          <w:color w:val="000000"/>
          <w:sz w:val="20"/>
          <w:szCs w:val="20"/>
        </w:rPr>
        <w:t>11 Agora, pois, minha filha, não temas; tudo quanto disseres te farei, pois toda a cidade do meu povo sabe que és mulher virtuosa.</w:t>
      </w:r>
    </w:p>
    <w:p>
      <w:pPr>
        <w:rPr>
          <w:rFonts w:ascii="Trebuchet MS" w:hAnsi="Trebuchet MS"/>
          <w:color w:val="000000"/>
          <w:sz w:val="20"/>
          <w:szCs w:val="20"/>
        </w:rPr>
      </w:pPr>
      <w:r>
        <w:rPr>
          <w:rFonts w:ascii="Trebuchet MS" w:hAnsi="Trebuchet MS"/>
          <w:color w:val="000000"/>
          <w:sz w:val="20"/>
          <w:szCs w:val="20"/>
        </w:rPr>
        <w:t>12 Ora, é bem verdade que eu sou remidor, porém há ainda outro mais chegado do que eu.</w:t>
      </w:r>
    </w:p>
    <w:p>
      <w:pPr>
        <w:rPr>
          <w:rFonts w:ascii="Trebuchet MS" w:hAnsi="Trebuchet MS"/>
          <w:color w:val="000000"/>
          <w:sz w:val="20"/>
          <w:szCs w:val="20"/>
        </w:rPr>
      </w:pPr>
      <w:r>
        <w:rPr>
          <w:rFonts w:ascii="Trebuchet MS" w:hAnsi="Trebuchet MS"/>
          <w:color w:val="000000"/>
          <w:sz w:val="20"/>
          <w:szCs w:val="20"/>
        </w:rPr>
        <w:t>13 Fica-te aqui esta noite, e será que pela manhã, se ele cumprir para contigo os deveres de remidor, que o faça; mas se não os quiser cumprir, então eu o farei tão certamente como vive o Senhor; deita-te até pela manhã.</w:t>
      </w:r>
    </w:p>
    <w:p>
      <w:pPr>
        <w:rPr>
          <w:rFonts w:ascii="Trebuchet MS" w:hAnsi="Trebuchet MS"/>
          <w:color w:val="000000"/>
          <w:sz w:val="20"/>
          <w:szCs w:val="20"/>
        </w:rPr>
      </w:pPr>
      <w:r>
        <w:rPr>
          <w:rFonts w:ascii="Trebuchet MS" w:hAnsi="Trebuchet MS"/>
          <w:color w:val="000000"/>
          <w:sz w:val="20"/>
          <w:szCs w:val="20"/>
        </w:rPr>
        <w:t>14 Ficou, pois, deitada a seus pés até pela manhã, e levantou-se antes que fosse possível a uma pessoa reconhecer outra; porquanto ele disse: Não se saiba que uma mulher veio à eira.</w:t>
      </w:r>
    </w:p>
    <w:p>
      <w:pPr>
        <w:rPr>
          <w:rFonts w:ascii="Trebuchet MS" w:hAnsi="Trebuchet MS"/>
          <w:color w:val="000000"/>
          <w:sz w:val="20"/>
          <w:szCs w:val="20"/>
        </w:rPr>
      </w:pPr>
      <w:r>
        <w:rPr>
          <w:rFonts w:ascii="Trebuchet MS" w:hAnsi="Trebuchet MS"/>
          <w:color w:val="000000"/>
          <w:sz w:val="20"/>
          <w:szCs w:val="20"/>
        </w:rPr>
        <w:t>15 Disse mais: Traze aqui a capa com que te cobres, e segura-a. Segurou-a, pois, e ele as mediu seis medidas de cevada, e lhas pôs no ombro. Então ela foi para a cidade.</w:t>
      </w:r>
    </w:p>
    <w:p>
      <w:pPr>
        <w:rPr>
          <w:rFonts w:ascii="Trebuchet MS" w:hAnsi="Trebuchet MS"/>
          <w:color w:val="000000"/>
          <w:sz w:val="20"/>
          <w:szCs w:val="20"/>
        </w:rPr>
      </w:pPr>
      <w:r>
        <w:rPr>
          <w:rFonts w:ascii="Trebuchet MS" w:hAnsi="Trebuchet MS"/>
          <w:color w:val="000000"/>
          <w:sz w:val="20"/>
          <w:szCs w:val="20"/>
        </w:rPr>
        <w:t>16 Quando chegou à sua sogra, esta lhe perguntou: Como te houveste, minha filha? E ela lhe contou tudo quanto aquele homem lhe fizera.</w:t>
      </w:r>
    </w:p>
    <w:p>
      <w:pPr>
        <w:rPr>
          <w:rFonts w:ascii="Trebuchet MS" w:hAnsi="Trebuchet MS"/>
          <w:color w:val="000000"/>
          <w:sz w:val="20"/>
          <w:szCs w:val="20"/>
        </w:rPr>
      </w:pPr>
      <w:r>
        <w:rPr>
          <w:rFonts w:ascii="Trebuchet MS" w:hAnsi="Trebuchet MS"/>
          <w:color w:val="000000"/>
          <w:sz w:val="20"/>
          <w:szCs w:val="20"/>
        </w:rPr>
        <w:t>17 Disse mais: Estas seis medidas de cevada ele mas deu, dizendo: Não voltarás vazia para tua sogra.</w:t>
      </w:r>
    </w:p>
    <w:p>
      <w:pPr>
        <w:rPr>
          <w:rFonts w:ascii="Trebuchet MS" w:hAnsi="Trebuchet MS"/>
          <w:color w:val="000000"/>
          <w:sz w:val="20"/>
          <w:szCs w:val="20"/>
        </w:rPr>
      </w:pPr>
      <w:r>
        <w:rPr>
          <w:rFonts w:ascii="Trebuchet MS" w:hAnsi="Trebuchet MS"/>
          <w:color w:val="000000"/>
          <w:sz w:val="20"/>
          <w:szCs w:val="20"/>
        </w:rPr>
        <w:t>18 Então disse Noêmi: Espera, minha filha, até que saibas como irá terminar o caso; porque aquele homem não descansará enquanto não tiver concluído hoje este negócio.</w:t>
      </w:r>
    </w:p>
    <w:p>
      <w:pPr>
        <w:pStyle w:val="P13"/>
        <w:rPr>
          <w:rFonts w:ascii="Trebuchet MS" w:hAnsi="Trebuchet MS"/>
          <w:color w:val="000000"/>
          <w:sz w:val="22"/>
          <w:szCs w:val="22"/>
        </w:rPr>
      </w:pPr>
      <w:bookmarkStart w:id="255" w:name="_Toc147528190"/>
      <w:r>
        <w:rPr>
          <w:rFonts w:ascii="Trebuchet MS" w:hAnsi="Trebuchet MS"/>
          <w:color w:val="000000"/>
          <w:sz w:val="22"/>
          <w:szCs w:val="22"/>
        </w:rPr>
        <w:t xml:space="preserve"> RUTE 4</w:t>
      </w:r>
      <w:bookmarkEnd w:id="255"/>
    </w:p>
    <w:p>
      <w:pPr>
        <w:rPr>
          <w:rFonts w:ascii="Trebuchet MS" w:hAnsi="Trebuchet MS"/>
          <w:color w:val="000000"/>
          <w:sz w:val="20"/>
          <w:szCs w:val="20"/>
        </w:rPr>
      </w:pPr>
      <w:r>
        <w:rPr>
          <w:rFonts w:ascii="Trebuchet MS" w:hAnsi="Trebuchet MS"/>
          <w:color w:val="000000"/>
          <w:sz w:val="20"/>
          <w:szCs w:val="20"/>
        </w:rPr>
        <w:t>1 Boaz subiu à porta da cidade, e assentou-se ali. Quando o remidor de que ele havia falado ia passando, disse-lhe Boaz: Meu amigo, vem cá, assenta-te aqui. Ele se virou, e se assentou.</w:t>
      </w:r>
    </w:p>
    <w:p>
      <w:pPr>
        <w:rPr>
          <w:rFonts w:ascii="Trebuchet MS" w:hAnsi="Trebuchet MS"/>
          <w:color w:val="000000"/>
          <w:sz w:val="20"/>
          <w:szCs w:val="20"/>
        </w:rPr>
      </w:pPr>
      <w:r>
        <w:rPr>
          <w:rFonts w:ascii="Trebuchet MS" w:hAnsi="Trebuchet MS"/>
          <w:color w:val="000000"/>
          <w:sz w:val="20"/>
          <w:szCs w:val="20"/>
        </w:rPr>
        <w:t>2 Então Boaz tomou dez homens dentre os anciãos da cidade, e lhes disse: Sentai-vos aqui. E eles se sentaram.</w:t>
      </w:r>
    </w:p>
    <w:p>
      <w:pPr>
        <w:rPr>
          <w:rFonts w:ascii="Trebuchet MS" w:hAnsi="Trebuchet MS"/>
          <w:color w:val="000000"/>
          <w:sz w:val="20"/>
          <w:szCs w:val="20"/>
        </w:rPr>
      </w:pPr>
      <w:r>
        <w:rPr>
          <w:rFonts w:ascii="Trebuchet MS" w:hAnsi="Trebuchet MS"/>
          <w:color w:val="000000"/>
          <w:sz w:val="20"/>
          <w:szCs w:val="20"/>
        </w:rPr>
        <w:t>3 Disse Boaz ao remidor: Noêmi, que voltou da terra dos moabitas, vendeu a parte da terra que pertencia a Abimeleque, nosso irmão.</w:t>
      </w:r>
    </w:p>
    <w:p>
      <w:pPr>
        <w:rPr>
          <w:rFonts w:ascii="Trebuchet MS" w:hAnsi="Trebuchet MS"/>
          <w:color w:val="000000"/>
          <w:sz w:val="20"/>
          <w:szCs w:val="20"/>
        </w:rPr>
      </w:pPr>
      <w:r>
        <w:rPr>
          <w:rFonts w:ascii="Trebuchet MS" w:hAnsi="Trebuchet MS"/>
          <w:color w:val="000000"/>
          <w:sz w:val="20"/>
          <w:szCs w:val="20"/>
        </w:rPr>
        <w:t>4 Resolvi informar-te disto, e dizer-te: Compra-a na presença dos que estão sentados aqui, na presença dos anciãos do meu povo; se hás de redimi-la, redime-a, e se não, declara-mo, para que o saiba, pois outro não há, senão tu, que a redima, e eu depois de ti. Então disse ele: Eu a redimirei.</w:t>
      </w:r>
    </w:p>
    <w:p>
      <w:pPr>
        <w:rPr>
          <w:rFonts w:ascii="Trebuchet MS" w:hAnsi="Trebuchet MS"/>
          <w:color w:val="000000"/>
          <w:sz w:val="20"/>
          <w:szCs w:val="20"/>
        </w:rPr>
      </w:pPr>
      <w:r>
        <w:rPr>
          <w:rFonts w:ascii="Trebuchet MS" w:hAnsi="Trebuchet MS"/>
          <w:color w:val="000000"/>
          <w:sz w:val="20"/>
          <w:szCs w:val="20"/>
        </w:rPr>
        <w:t>5 Disse, porém, Boaz: No dia em que comprares o campo da mão de Noêmi, também tomarás a Rute, a moabita, que foi mulher do falecido, para suscitar o nome dele na sua herança.</w:t>
      </w:r>
    </w:p>
    <w:p>
      <w:pPr>
        <w:rPr>
          <w:rFonts w:ascii="Trebuchet MS" w:hAnsi="Trebuchet MS"/>
          <w:color w:val="000000"/>
          <w:sz w:val="20"/>
          <w:szCs w:val="20"/>
        </w:rPr>
      </w:pPr>
      <w:r>
        <w:rPr>
          <w:rFonts w:ascii="Trebuchet MS" w:hAnsi="Trebuchet MS"/>
          <w:color w:val="000000"/>
          <w:sz w:val="20"/>
          <w:szCs w:val="20"/>
        </w:rPr>
        <w:t>6 Então disse o remidor: Não poderei redimi-lo para mim, para que não prejudique a minha própria herança; toma para ti o meu direito de remissão, porque eu não o posso fazer.</w:t>
      </w:r>
    </w:p>
    <w:p>
      <w:pPr>
        <w:rPr>
          <w:rFonts w:ascii="Trebuchet MS" w:hAnsi="Trebuchet MS"/>
          <w:color w:val="000000"/>
          <w:sz w:val="20"/>
          <w:szCs w:val="20"/>
        </w:rPr>
      </w:pPr>
      <w:r>
        <w:rPr>
          <w:rFonts w:ascii="Trebuchet MS" w:hAnsi="Trebuchet MS"/>
          <w:color w:val="000000"/>
          <w:sz w:val="20"/>
          <w:szCs w:val="20"/>
        </w:rPr>
        <w:t>7 Outrora em Israel, para confirmar qualquer negócio relativo à remissão e à permuta, o homem descalçava o sapato e o dava ao seu próximo; e isto era por testemunho em Israel.</w:t>
      </w:r>
    </w:p>
    <w:p>
      <w:pPr>
        <w:rPr>
          <w:rFonts w:ascii="Trebuchet MS" w:hAnsi="Trebuchet MS"/>
          <w:color w:val="000000"/>
          <w:sz w:val="20"/>
          <w:szCs w:val="20"/>
        </w:rPr>
      </w:pPr>
      <w:r>
        <w:rPr>
          <w:rFonts w:ascii="Trebuchet MS" w:hAnsi="Trebuchet MS"/>
          <w:color w:val="000000"/>
          <w:sz w:val="20"/>
          <w:szCs w:val="20"/>
        </w:rPr>
        <w:t>8 Dizendo, pois, o remidor a Boaz: Compra-a para ti, descalçou o sapato.</w:t>
      </w:r>
    </w:p>
    <w:p>
      <w:pPr>
        <w:rPr>
          <w:rFonts w:ascii="Trebuchet MS" w:hAnsi="Trebuchet MS"/>
          <w:color w:val="000000"/>
          <w:sz w:val="20"/>
          <w:szCs w:val="20"/>
        </w:rPr>
      </w:pPr>
      <w:r>
        <w:rPr>
          <w:rFonts w:ascii="Trebuchet MS" w:hAnsi="Trebuchet MS"/>
          <w:color w:val="000000"/>
          <w:sz w:val="20"/>
          <w:szCs w:val="20"/>
        </w:rPr>
        <w:t>9 Então Boaz disse aos anciãos e a todo o povo: Sois hoje testemunhas de que comprei tudo quanto foi de Abimeleque, e de Quiliom, e de Malom, da mão de Noêmi,</w:t>
      </w:r>
    </w:p>
    <w:p>
      <w:pPr>
        <w:rPr>
          <w:rFonts w:ascii="Trebuchet MS" w:hAnsi="Trebuchet MS"/>
          <w:color w:val="000000"/>
          <w:sz w:val="20"/>
          <w:szCs w:val="20"/>
        </w:rPr>
      </w:pPr>
      <w:r>
        <w:rPr>
          <w:rFonts w:ascii="Trebuchet MS" w:hAnsi="Trebuchet MS"/>
          <w:color w:val="000000"/>
          <w:sz w:val="20"/>
          <w:szCs w:val="20"/>
        </w:rPr>
        <w:t>10 e de que também tomei por mulher a Rute, a moabita, que foi mulher de Malom, para suscitar o nome do falecido na sua herança, para que a nome dele não seja desarraigado dentre seus irmãos e da porta do seu lugar; disto sois hoje testemunhas.</w:t>
      </w:r>
    </w:p>
    <w:p>
      <w:pPr>
        <w:rPr>
          <w:rFonts w:ascii="Trebuchet MS" w:hAnsi="Trebuchet MS"/>
          <w:color w:val="000000"/>
          <w:sz w:val="20"/>
          <w:szCs w:val="20"/>
        </w:rPr>
      </w:pPr>
      <w:r>
        <w:rPr>
          <w:rFonts w:ascii="Trebuchet MS" w:hAnsi="Trebuchet MS"/>
          <w:color w:val="000000"/>
          <w:sz w:val="20"/>
          <w:szCs w:val="20"/>
        </w:rPr>
        <w:t>11 Ao que todo o povo que estava na porta e os anciãos responderam: Somos testemunhas. O Senhor faça a esta mulher, que entra na tua casa, como a Raquel e a Léia, que juntas edificaram a casa de Israel. Porta-te valorosamente em Efrata, e faze-te nome afamado em Belém.</w:t>
      </w:r>
    </w:p>
    <w:p>
      <w:pPr>
        <w:rPr>
          <w:rFonts w:ascii="Trebuchet MS" w:hAnsi="Trebuchet MS"/>
          <w:color w:val="000000"/>
          <w:sz w:val="20"/>
          <w:szCs w:val="20"/>
        </w:rPr>
      </w:pPr>
      <w:r>
        <w:rPr>
          <w:rFonts w:ascii="Trebuchet MS" w:hAnsi="Trebuchet MS"/>
          <w:color w:val="000000"/>
          <w:sz w:val="20"/>
          <w:szCs w:val="20"/>
        </w:rPr>
        <w:t>12 Também seja a tua casa como a casa de Pérez, que Tamar deu a Judá, pela posteridade que o Senhor te der desta moça.</w:t>
      </w:r>
    </w:p>
    <w:p>
      <w:pPr>
        <w:rPr>
          <w:rFonts w:ascii="Trebuchet MS" w:hAnsi="Trebuchet MS"/>
          <w:color w:val="000000"/>
          <w:sz w:val="20"/>
          <w:szCs w:val="20"/>
        </w:rPr>
      </w:pPr>
      <w:r>
        <w:rPr>
          <w:rFonts w:ascii="Trebuchet MS" w:hAnsi="Trebuchet MS"/>
          <w:color w:val="000000"/>
          <w:sz w:val="20"/>
          <w:szCs w:val="20"/>
        </w:rPr>
        <w:t>13 Assim tomou Boaz a Rute, e ela lhe foi por mulher; ele a conheceu, e o Senhor permitiu a Rute conceber, e ela teve um filho.</w:t>
      </w:r>
    </w:p>
    <w:p>
      <w:pPr>
        <w:rPr>
          <w:rFonts w:ascii="Trebuchet MS" w:hAnsi="Trebuchet MS"/>
          <w:color w:val="000000"/>
          <w:sz w:val="20"/>
          <w:szCs w:val="20"/>
        </w:rPr>
      </w:pPr>
      <w:r>
        <w:rPr>
          <w:rFonts w:ascii="Trebuchet MS" w:hAnsi="Trebuchet MS"/>
          <w:color w:val="000000"/>
          <w:sz w:val="20"/>
          <w:szCs w:val="20"/>
        </w:rPr>
        <w:t>14 Disseram então as mulheres a Noêmi: Bendito seja o Senhor, que não te deixou hoje sem remidor; e torne-se o seu nome afamado em Israel.</w:t>
      </w:r>
    </w:p>
    <w:p>
      <w:pPr>
        <w:rPr>
          <w:rFonts w:ascii="Trebuchet MS" w:hAnsi="Trebuchet MS"/>
          <w:color w:val="000000"/>
          <w:sz w:val="20"/>
          <w:szCs w:val="20"/>
        </w:rPr>
      </w:pPr>
      <w:r>
        <w:rPr>
          <w:rFonts w:ascii="Trebuchet MS" w:hAnsi="Trebuchet MS"/>
          <w:color w:val="000000"/>
          <w:sz w:val="20"/>
          <w:szCs w:val="20"/>
        </w:rPr>
        <w:t>15 Ele será restaurador da tua vida, e consolador da tua velhice, pois tua nora, que te ama, o deu à luz; ela te é melhor do que sete filhos.</w:t>
      </w:r>
    </w:p>
    <w:p>
      <w:pPr>
        <w:rPr>
          <w:rFonts w:ascii="Trebuchet MS" w:hAnsi="Trebuchet MS"/>
          <w:color w:val="000000"/>
          <w:sz w:val="20"/>
          <w:szCs w:val="20"/>
        </w:rPr>
      </w:pPr>
      <w:r>
        <w:rPr>
          <w:rFonts w:ascii="Trebuchet MS" w:hAnsi="Trebuchet MS"/>
          <w:color w:val="000000"/>
          <w:sz w:val="20"/>
          <w:szCs w:val="20"/>
        </w:rPr>
        <w:t>16 E Noêmi tomou o menino, pô-lo no seu regaço, e foi sua ama.</w:t>
      </w:r>
    </w:p>
    <w:p>
      <w:pPr>
        <w:rPr>
          <w:rFonts w:ascii="Trebuchet MS" w:hAnsi="Trebuchet MS"/>
          <w:color w:val="000000"/>
          <w:sz w:val="20"/>
          <w:szCs w:val="20"/>
        </w:rPr>
      </w:pPr>
      <w:r>
        <w:rPr>
          <w:rFonts w:ascii="Trebuchet MS" w:hAnsi="Trebuchet MS"/>
          <w:color w:val="000000"/>
          <w:sz w:val="20"/>
          <w:szCs w:val="20"/>
        </w:rPr>
        <w:t>17 E as vizinhas deram-lhe nome, dizendo: A Noêmi nasceu um filho, E chamaram ao menino Obede. Este é o pai de Jessé, pai de Davi.</w:t>
      </w:r>
    </w:p>
    <w:p>
      <w:pPr>
        <w:rPr>
          <w:rFonts w:ascii="Trebuchet MS" w:hAnsi="Trebuchet MS"/>
          <w:color w:val="000000"/>
          <w:sz w:val="20"/>
          <w:szCs w:val="20"/>
        </w:rPr>
      </w:pPr>
      <w:r>
        <w:rPr>
          <w:rFonts w:ascii="Trebuchet MS" w:hAnsi="Trebuchet MS"/>
          <w:color w:val="000000"/>
          <w:sz w:val="20"/>
          <w:szCs w:val="20"/>
        </w:rPr>
        <w:t>18 São estas as gerações de Pérez: Pérez gerou a Hezrom,</w:t>
      </w:r>
    </w:p>
    <w:p>
      <w:pPr>
        <w:rPr>
          <w:rFonts w:ascii="Trebuchet MS" w:hAnsi="Trebuchet MS"/>
          <w:color w:val="000000"/>
          <w:sz w:val="20"/>
          <w:szCs w:val="20"/>
        </w:rPr>
      </w:pPr>
      <w:r>
        <w:rPr>
          <w:rFonts w:ascii="Trebuchet MS" w:hAnsi="Trebuchet MS"/>
          <w:color w:val="000000"/>
          <w:sz w:val="20"/>
          <w:szCs w:val="20"/>
        </w:rPr>
        <w:t>19 Hezrom gerou a Rão, Rão gerou a Aminadabe,</w:t>
      </w:r>
    </w:p>
    <w:p>
      <w:pPr>
        <w:rPr>
          <w:rFonts w:ascii="Trebuchet MS" w:hAnsi="Trebuchet MS"/>
          <w:color w:val="000000"/>
          <w:sz w:val="20"/>
          <w:szCs w:val="20"/>
        </w:rPr>
      </w:pPr>
      <w:r>
        <w:rPr>
          <w:rFonts w:ascii="Trebuchet MS" w:hAnsi="Trebuchet MS"/>
          <w:color w:val="000000"/>
          <w:sz w:val="20"/>
          <w:szCs w:val="20"/>
        </w:rPr>
        <w:t>20 Aminadabe gerou a Nasom, Nasom gerou a Salmom,</w:t>
      </w:r>
    </w:p>
    <w:p>
      <w:pPr>
        <w:rPr>
          <w:rFonts w:ascii="Trebuchet MS" w:hAnsi="Trebuchet MS"/>
          <w:color w:val="000000"/>
          <w:sz w:val="20"/>
          <w:szCs w:val="20"/>
        </w:rPr>
      </w:pPr>
      <w:r>
        <w:rPr>
          <w:rFonts w:ascii="Trebuchet MS" w:hAnsi="Trebuchet MS"/>
          <w:color w:val="000000"/>
          <w:sz w:val="20"/>
          <w:szCs w:val="20"/>
        </w:rPr>
        <w:t>21 Salmom gerou a Boaz, Boaz gerou a Obede,</w:t>
      </w:r>
    </w:p>
    <w:p>
      <w:pPr>
        <w:rPr>
          <w:rFonts w:ascii="Trebuchet MS" w:hAnsi="Trebuchet MS" w:cs="Times New Roman"/>
          <w:color w:val="000000"/>
          <w:sz w:val="20"/>
          <w:szCs w:val="20"/>
        </w:rPr>
      </w:pPr>
      <w:r>
        <w:rPr>
          <w:rFonts w:ascii="Trebuchet MS" w:hAnsi="Trebuchet MS"/>
          <w:color w:val="000000"/>
          <w:sz w:val="20"/>
          <w:szCs w:val="20"/>
        </w:rPr>
        <w:t>22 Obede gerou a Jessé, e Jessé gerou a Davi.</w:t>
      </w:r>
    </w:p>
    <w:p>
      <w:pPr>
        <w:pStyle w:val="P12"/>
        <w:rPr>
          <w:rFonts w:ascii="Trebuchet MS" w:hAnsi="Trebuchet MS" w:cs="Times New Roman"/>
          <w:color w:val="000000"/>
          <w:sz w:val="28"/>
          <w:szCs w:val="28"/>
        </w:rPr>
      </w:pPr>
      <w:bookmarkStart w:id="256" w:name="_Toc147529588"/>
      <w:bookmarkStart w:id="257" w:name="_Toc147528191"/>
      <w:bookmarkStart w:id="258" w:name="_Toc147582557"/>
      <w:r>
        <w:rPr>
          <w:rFonts w:ascii="Trebuchet MS" w:hAnsi="Trebuchet MS"/>
          <w:color w:val="000000"/>
          <w:sz w:val="28"/>
          <w:szCs w:val="28"/>
        </w:rPr>
        <w:t>I Samuel</w:t>
      </w:r>
      <w:bookmarkEnd w:id="256"/>
      <w:bookmarkEnd w:id="257"/>
      <w:bookmarkEnd w:id="258"/>
    </w:p>
    <w:p>
      <w:pPr>
        <w:pStyle w:val="P13"/>
        <w:rPr>
          <w:rFonts w:ascii="Trebuchet MS" w:hAnsi="Trebuchet MS"/>
          <w:color w:val="000000"/>
          <w:sz w:val="22"/>
          <w:szCs w:val="22"/>
        </w:rPr>
      </w:pPr>
      <w:bookmarkStart w:id="259" w:name="_Toc147528192"/>
      <w:r>
        <w:rPr>
          <w:rFonts w:ascii="Trebuchet MS" w:hAnsi="Trebuchet MS"/>
          <w:color w:val="000000"/>
          <w:sz w:val="22"/>
          <w:szCs w:val="22"/>
        </w:rPr>
        <w:t xml:space="preserve"> I SAMUEL 1</w:t>
      </w:r>
      <w:bookmarkEnd w:id="259"/>
    </w:p>
    <w:p>
      <w:pPr>
        <w:rPr>
          <w:rFonts w:ascii="Trebuchet MS" w:hAnsi="Trebuchet MS"/>
          <w:color w:val="000000"/>
          <w:sz w:val="20"/>
          <w:szCs w:val="20"/>
        </w:rPr>
      </w:pPr>
      <w:r>
        <w:rPr>
          <w:rFonts w:ascii="Trebuchet MS" w:hAnsi="Trebuchet MS"/>
          <w:color w:val="000000"/>
          <w:sz w:val="20"/>
          <w:szCs w:val="20"/>
        </w:rPr>
        <w:t>1 Houve um homem de Armataim-Sifá, da região montanhosa de Efraim, cujo nome era Elcana, filho de Jeremeel, filho de Eliú, filho de Toqué, em Nasibe de Efraim.</w:t>
      </w:r>
    </w:p>
    <w:p>
      <w:pPr>
        <w:rPr>
          <w:rFonts w:ascii="Trebuchet MS" w:hAnsi="Trebuchet MS"/>
          <w:color w:val="000000"/>
          <w:sz w:val="20"/>
          <w:szCs w:val="20"/>
        </w:rPr>
      </w:pPr>
      <w:r>
        <w:rPr>
          <w:rFonts w:ascii="Trebuchet MS" w:hAnsi="Trebuchet MS"/>
          <w:color w:val="000000"/>
          <w:sz w:val="20"/>
          <w:szCs w:val="20"/>
        </w:rPr>
        <w:t>2 Tinha ele duas mulheres: uma se chamava Ana, e a outra Penina. Penina tinha filhos, porém Ana não os tinha.</w:t>
      </w:r>
    </w:p>
    <w:p>
      <w:pPr>
        <w:rPr>
          <w:rFonts w:ascii="Trebuchet MS" w:hAnsi="Trebuchet MS"/>
          <w:color w:val="000000"/>
          <w:sz w:val="20"/>
          <w:szCs w:val="20"/>
        </w:rPr>
      </w:pPr>
      <w:r>
        <w:rPr>
          <w:rFonts w:ascii="Trebuchet MS" w:hAnsi="Trebuchet MS"/>
          <w:color w:val="000000"/>
          <w:sz w:val="20"/>
          <w:szCs w:val="20"/>
        </w:rPr>
        <w:t>3 De ano em ano este homem subia da sua cidade para adorar e sacrificar ao Senhor dos exércitos em Siló. Assistiam ali os sacerdotes do Senhor, Hofni e Finéias, os dois filhos de Eli.</w:t>
      </w:r>
    </w:p>
    <w:p>
      <w:pPr>
        <w:rPr>
          <w:rFonts w:ascii="Trebuchet MS" w:hAnsi="Trebuchet MS"/>
          <w:color w:val="000000"/>
          <w:sz w:val="20"/>
          <w:szCs w:val="20"/>
        </w:rPr>
      </w:pPr>
      <w:r>
        <w:rPr>
          <w:rFonts w:ascii="Trebuchet MS" w:hAnsi="Trebuchet MS"/>
          <w:color w:val="000000"/>
          <w:sz w:val="20"/>
          <w:szCs w:val="20"/>
        </w:rPr>
        <w:t>4 No dia em que Elcana sacrificava, costumava dar quinhões a Penina, sua mulher, e a todos os seus filhos e filhas;</w:t>
      </w:r>
    </w:p>
    <w:p>
      <w:pPr>
        <w:rPr>
          <w:rFonts w:ascii="Trebuchet MS" w:hAnsi="Trebuchet MS"/>
          <w:color w:val="000000"/>
          <w:sz w:val="20"/>
          <w:szCs w:val="20"/>
        </w:rPr>
      </w:pPr>
      <w:r>
        <w:rPr>
          <w:rFonts w:ascii="Trebuchet MS" w:hAnsi="Trebuchet MS"/>
          <w:color w:val="000000"/>
          <w:sz w:val="20"/>
          <w:szCs w:val="20"/>
        </w:rPr>
        <w:t>5 porém a Ana, embora a amasse, dava um só quinhão, porquanto o Senhor lhe havia cerrado a madre.</w:t>
      </w:r>
    </w:p>
    <w:p>
      <w:pPr>
        <w:rPr>
          <w:rFonts w:ascii="Trebuchet MS" w:hAnsi="Trebuchet MS"/>
          <w:color w:val="000000"/>
          <w:sz w:val="20"/>
          <w:szCs w:val="20"/>
        </w:rPr>
      </w:pPr>
      <w:r>
        <w:rPr>
          <w:rFonts w:ascii="Trebuchet MS" w:hAnsi="Trebuchet MS"/>
          <w:color w:val="000000"/>
          <w:sz w:val="20"/>
          <w:szCs w:val="20"/>
        </w:rPr>
        <w:t>6 Ora, a sua rival muito a provocava para irritá-la, porque o Senhor lhe havia cerrado a madre.</w:t>
      </w:r>
    </w:p>
    <w:p>
      <w:pPr>
        <w:rPr>
          <w:rFonts w:ascii="Trebuchet MS" w:hAnsi="Trebuchet MS"/>
          <w:color w:val="000000"/>
          <w:sz w:val="20"/>
          <w:szCs w:val="20"/>
        </w:rPr>
      </w:pPr>
      <w:r>
        <w:rPr>
          <w:rFonts w:ascii="Trebuchet MS" w:hAnsi="Trebuchet MS"/>
          <w:color w:val="000000"/>
          <w:sz w:val="20"/>
          <w:szCs w:val="20"/>
        </w:rPr>
        <w:t>7 E assim sucedia de ano em ano que, ao subirem à casa do Senhor, Penina provocava a Ana; pelo que esta chorava e não comia.</w:t>
      </w:r>
    </w:p>
    <w:p>
      <w:pPr>
        <w:rPr>
          <w:rFonts w:ascii="Trebuchet MS" w:hAnsi="Trebuchet MS"/>
          <w:color w:val="000000"/>
          <w:sz w:val="20"/>
          <w:szCs w:val="20"/>
        </w:rPr>
      </w:pPr>
      <w:r>
        <w:rPr>
          <w:rFonts w:ascii="Trebuchet MS" w:hAnsi="Trebuchet MS"/>
          <w:color w:val="000000"/>
          <w:sz w:val="20"/>
          <w:szCs w:val="20"/>
        </w:rPr>
        <w:t>8 Então Elcana, seu marido, lhe perguntou: Ana, por que choras? e porque não comes? e por que está triste o teu coração? Não te sou eu melhor de que dez filhos?</w:t>
      </w:r>
    </w:p>
    <w:p>
      <w:pPr>
        <w:rPr>
          <w:rFonts w:ascii="Trebuchet MS" w:hAnsi="Trebuchet MS"/>
          <w:color w:val="000000"/>
          <w:sz w:val="20"/>
          <w:szCs w:val="20"/>
        </w:rPr>
      </w:pPr>
      <w:r>
        <w:rPr>
          <w:rFonts w:ascii="Trebuchet MS" w:hAnsi="Trebuchet MS"/>
          <w:color w:val="000000"/>
          <w:sz w:val="20"/>
          <w:szCs w:val="20"/>
        </w:rPr>
        <w:t>9 Então Ana se levantou, depois que comeram e beberam em Siló; e Eli, sacerdote, estava sentado, numa cadeira, junto a um pilar do templo do Senhor.</w:t>
      </w:r>
    </w:p>
    <w:p>
      <w:pPr>
        <w:rPr>
          <w:rFonts w:ascii="Trebuchet MS" w:hAnsi="Trebuchet MS"/>
          <w:color w:val="000000"/>
          <w:sz w:val="20"/>
          <w:szCs w:val="20"/>
        </w:rPr>
      </w:pPr>
      <w:r>
        <w:rPr>
          <w:rFonts w:ascii="Trebuchet MS" w:hAnsi="Trebuchet MS"/>
          <w:color w:val="000000"/>
          <w:sz w:val="20"/>
          <w:szCs w:val="20"/>
        </w:rPr>
        <w:t>10 Ela, pois, com amargura de alma, orou ao Senhor, e chorou muito,</w:t>
      </w:r>
    </w:p>
    <w:p>
      <w:pPr>
        <w:rPr>
          <w:rFonts w:ascii="Trebuchet MS" w:hAnsi="Trebuchet MS"/>
          <w:color w:val="000000"/>
          <w:sz w:val="20"/>
          <w:szCs w:val="20"/>
        </w:rPr>
      </w:pPr>
      <w:r>
        <w:rPr>
          <w:rFonts w:ascii="Trebuchet MS" w:hAnsi="Trebuchet MS"/>
          <w:color w:val="000000"/>
          <w:sz w:val="20"/>
          <w:szCs w:val="20"/>
        </w:rPr>
        <w:t>11 e fez um voto, dizendo: ó Senhor dos exércitos! se deveras atentares para a aflição da tua serva, e de mim te lembrares, e da tua serva não te esqueceres, mas lhe deres um filho varão, ao Senhor o darei por todos os dias da sua vida, e vinho e bebida forte não beberá, e ferro não subirá sobre a sua cabeça.</w:t>
      </w:r>
    </w:p>
    <w:p>
      <w:pPr>
        <w:rPr>
          <w:rFonts w:ascii="Trebuchet MS" w:hAnsi="Trebuchet MS"/>
          <w:color w:val="000000"/>
          <w:sz w:val="20"/>
          <w:szCs w:val="20"/>
        </w:rPr>
      </w:pPr>
      <w:r>
        <w:rPr>
          <w:rFonts w:ascii="Trebuchet MS" w:hAnsi="Trebuchet MS"/>
          <w:color w:val="000000"/>
          <w:sz w:val="20"/>
          <w:szCs w:val="20"/>
        </w:rPr>
        <w:t>12 Continuando ela a orar perante e Senhor, Eli observou a sua boca;</w:t>
      </w:r>
    </w:p>
    <w:p>
      <w:pPr>
        <w:rPr>
          <w:rFonts w:ascii="Trebuchet MS" w:hAnsi="Trebuchet MS"/>
          <w:color w:val="000000"/>
          <w:sz w:val="20"/>
          <w:szCs w:val="20"/>
        </w:rPr>
      </w:pPr>
      <w:r>
        <w:rPr>
          <w:rFonts w:ascii="Trebuchet MS" w:hAnsi="Trebuchet MS"/>
          <w:color w:val="000000"/>
          <w:sz w:val="20"/>
          <w:szCs w:val="20"/>
        </w:rPr>
        <w:t>13 porquanto Ana falava no seu coração; só se moviam os seus lábios, e não se ouvia a sua voz; pelo que Eli a teve por embriagada,</w:t>
      </w:r>
    </w:p>
    <w:p>
      <w:pPr>
        <w:rPr>
          <w:rFonts w:ascii="Trebuchet MS" w:hAnsi="Trebuchet MS"/>
          <w:color w:val="000000"/>
          <w:sz w:val="20"/>
          <w:szCs w:val="20"/>
        </w:rPr>
      </w:pPr>
      <w:r>
        <w:rPr>
          <w:rFonts w:ascii="Trebuchet MS" w:hAnsi="Trebuchet MS"/>
          <w:color w:val="000000"/>
          <w:sz w:val="20"/>
          <w:szCs w:val="20"/>
        </w:rPr>
        <w:t>14 e lhe disse: Até quando estarás tu embriagada? Aparta de ti o teu vinho.</w:t>
      </w:r>
    </w:p>
    <w:p>
      <w:pPr>
        <w:rPr>
          <w:rFonts w:ascii="Trebuchet MS" w:hAnsi="Trebuchet MS"/>
          <w:color w:val="000000"/>
          <w:sz w:val="20"/>
          <w:szCs w:val="20"/>
        </w:rPr>
      </w:pPr>
      <w:r>
        <w:rPr>
          <w:rFonts w:ascii="Trebuchet MS" w:hAnsi="Trebuchet MS"/>
          <w:color w:val="000000"/>
          <w:sz w:val="20"/>
          <w:szCs w:val="20"/>
        </w:rPr>
        <w:t>15 Mas Ana respondeu: Não, Senhor meu, eu sou uma mulher atribulada de espírito; não bebi vinho nem bebida forte, porém derramei a minha alma perante o Senhor.</w:t>
      </w:r>
    </w:p>
    <w:p>
      <w:pPr>
        <w:rPr>
          <w:rFonts w:ascii="Trebuchet MS" w:hAnsi="Trebuchet MS"/>
          <w:color w:val="000000"/>
          <w:sz w:val="20"/>
          <w:szCs w:val="20"/>
        </w:rPr>
      </w:pPr>
      <w:r>
        <w:rPr>
          <w:rFonts w:ascii="Trebuchet MS" w:hAnsi="Trebuchet MS"/>
          <w:color w:val="000000"/>
          <w:sz w:val="20"/>
          <w:szCs w:val="20"/>
        </w:rPr>
        <w:t>16 Não tenhas, pois, a tua serva por filha de Belial; porque da multidão dos meus cuidados e do meu desgosto tenho falado até agora.</w:t>
      </w:r>
    </w:p>
    <w:p>
      <w:pPr>
        <w:rPr>
          <w:rFonts w:ascii="Trebuchet MS" w:hAnsi="Trebuchet MS"/>
          <w:color w:val="000000"/>
          <w:sz w:val="20"/>
          <w:szCs w:val="20"/>
        </w:rPr>
      </w:pPr>
      <w:r>
        <w:rPr>
          <w:rFonts w:ascii="Trebuchet MS" w:hAnsi="Trebuchet MS"/>
          <w:color w:val="000000"/>
          <w:sz w:val="20"/>
          <w:szCs w:val="20"/>
        </w:rPr>
        <w:t>17 Então lhe respondeu Eli: Vai-te em paz; e o Deus de Israel te conceda a petição que lhe fizeste.</w:t>
      </w:r>
    </w:p>
    <w:p>
      <w:pPr>
        <w:rPr>
          <w:rFonts w:ascii="Trebuchet MS" w:hAnsi="Trebuchet MS"/>
          <w:color w:val="000000"/>
          <w:sz w:val="20"/>
          <w:szCs w:val="20"/>
        </w:rPr>
      </w:pPr>
      <w:r>
        <w:rPr>
          <w:rFonts w:ascii="Trebuchet MS" w:hAnsi="Trebuchet MS"/>
          <w:color w:val="000000"/>
          <w:sz w:val="20"/>
          <w:szCs w:val="20"/>
        </w:rPr>
        <w:t>18 Ao que disse ela: Ache a tua serva graça aos teus olhos. Assim a mulher se foi o seu caminho, e comeu, e já não era triste o seu semblante.</w:t>
      </w:r>
    </w:p>
    <w:p>
      <w:pPr>
        <w:rPr>
          <w:rFonts w:ascii="Trebuchet MS" w:hAnsi="Trebuchet MS"/>
          <w:color w:val="000000"/>
          <w:sz w:val="20"/>
          <w:szCs w:val="20"/>
        </w:rPr>
      </w:pPr>
      <w:r>
        <w:rPr>
          <w:rFonts w:ascii="Trebuchet MS" w:hAnsi="Trebuchet MS"/>
          <w:color w:val="000000"/>
          <w:sz w:val="20"/>
          <w:szCs w:val="20"/>
        </w:rPr>
        <w:t>19 Depois, levantando-se de madrugada, adoraram perante o Senhor e, voltando, foram a sua casa em Ramá. Elcana conheceu a Ana, sua mulher, e o Senhor se lembrou dela.</w:t>
      </w:r>
    </w:p>
    <w:p>
      <w:pPr>
        <w:rPr>
          <w:rFonts w:ascii="Trebuchet MS" w:hAnsi="Trebuchet MS"/>
          <w:color w:val="000000"/>
          <w:sz w:val="20"/>
          <w:szCs w:val="20"/>
        </w:rPr>
      </w:pPr>
      <w:r>
        <w:rPr>
          <w:rFonts w:ascii="Trebuchet MS" w:hAnsi="Trebuchet MS"/>
          <w:color w:val="000000"/>
          <w:sz w:val="20"/>
          <w:szCs w:val="20"/>
        </w:rPr>
        <w:t>20 De modo que Ana concebeu e, no tempo devido, teve um filho, ao qual chamou Samuel; porque, dizia ela, o tenho pedido ao Senhor.</w:t>
      </w:r>
    </w:p>
    <w:p>
      <w:pPr>
        <w:rPr>
          <w:rFonts w:ascii="Trebuchet MS" w:hAnsi="Trebuchet MS"/>
          <w:color w:val="000000"/>
          <w:sz w:val="20"/>
          <w:szCs w:val="20"/>
        </w:rPr>
      </w:pPr>
      <w:r>
        <w:rPr>
          <w:rFonts w:ascii="Trebuchet MS" w:hAnsi="Trebuchet MS"/>
          <w:color w:val="000000"/>
          <w:sz w:val="20"/>
          <w:szCs w:val="20"/>
        </w:rPr>
        <w:t>21 Subiu, pois aquele homem, Elcana, com toda a sua casa, para oferecer ao Senhor o sacrifício anual e cumprir o seu voto.</w:t>
      </w:r>
    </w:p>
    <w:p>
      <w:pPr>
        <w:rPr>
          <w:rFonts w:ascii="Trebuchet MS" w:hAnsi="Trebuchet MS"/>
          <w:color w:val="000000"/>
          <w:sz w:val="20"/>
          <w:szCs w:val="20"/>
        </w:rPr>
      </w:pPr>
      <w:r>
        <w:rPr>
          <w:rFonts w:ascii="Trebuchet MS" w:hAnsi="Trebuchet MS"/>
          <w:color w:val="000000"/>
          <w:sz w:val="20"/>
          <w:szCs w:val="20"/>
        </w:rPr>
        <w:t>22 Ana, porém, não subiu, pois disse a seu marido: Quando o menino for desmamado, então e levarei, para que apareça perante o Senhor, e lá fique para sempre.</w:t>
      </w:r>
    </w:p>
    <w:p>
      <w:pPr>
        <w:rPr>
          <w:rFonts w:ascii="Trebuchet MS" w:hAnsi="Trebuchet MS"/>
          <w:color w:val="000000"/>
          <w:sz w:val="20"/>
          <w:szCs w:val="20"/>
        </w:rPr>
      </w:pPr>
      <w:r>
        <w:rPr>
          <w:rFonts w:ascii="Trebuchet MS" w:hAnsi="Trebuchet MS"/>
          <w:color w:val="000000"/>
          <w:sz w:val="20"/>
          <w:szCs w:val="20"/>
        </w:rPr>
        <w:t>23 E Elcana, seu marido, lhe disse: faze o que bem te parecer; fica até que o desmames; tão-somente confirme o Senhor a sua palavra. Assim ficou a mulher, e amamentou seu filho, até que o desmamou.</w:t>
      </w:r>
    </w:p>
    <w:p>
      <w:pPr>
        <w:rPr>
          <w:rFonts w:ascii="Trebuchet MS" w:hAnsi="Trebuchet MS"/>
          <w:color w:val="000000"/>
          <w:sz w:val="20"/>
          <w:szCs w:val="20"/>
        </w:rPr>
      </w:pPr>
      <w:r>
        <w:rPr>
          <w:rFonts w:ascii="Trebuchet MS" w:hAnsi="Trebuchet MS"/>
          <w:color w:val="000000"/>
          <w:sz w:val="20"/>
          <w:szCs w:val="20"/>
        </w:rPr>
        <w:t>24 Depois de o ter desmamado, ela o tomou consigo, com um touro de três anos, uma efa de farinha e um odre de vinho, e o levou à casa do Senhor, em Siló; e era o menino ainda muito criança.</w:t>
      </w:r>
    </w:p>
    <w:p>
      <w:pPr>
        <w:rPr>
          <w:rFonts w:ascii="Trebuchet MS" w:hAnsi="Trebuchet MS"/>
          <w:color w:val="000000"/>
          <w:sz w:val="20"/>
          <w:szCs w:val="20"/>
        </w:rPr>
      </w:pPr>
      <w:r>
        <w:rPr>
          <w:rFonts w:ascii="Trebuchet MS" w:hAnsi="Trebuchet MS"/>
          <w:color w:val="000000"/>
          <w:sz w:val="20"/>
          <w:szCs w:val="20"/>
        </w:rPr>
        <w:t>25 Então degolaram o touro, e trouxeram o menino a Eli;</w:t>
      </w:r>
    </w:p>
    <w:p>
      <w:pPr>
        <w:rPr>
          <w:rFonts w:ascii="Trebuchet MS" w:hAnsi="Trebuchet MS"/>
          <w:color w:val="000000"/>
          <w:sz w:val="20"/>
          <w:szCs w:val="20"/>
        </w:rPr>
      </w:pPr>
      <w:r>
        <w:rPr>
          <w:rFonts w:ascii="Trebuchet MS" w:hAnsi="Trebuchet MS"/>
          <w:color w:val="000000"/>
          <w:sz w:val="20"/>
          <w:szCs w:val="20"/>
        </w:rPr>
        <w:t>26 e disse ela: Ah, meu Senhor! tão certamente como vive a tua alma, meu Senhor, eu sou aquela mulher que aqui esteve contigo, orando ao Senhor.</w:t>
      </w:r>
    </w:p>
    <w:p>
      <w:pPr>
        <w:rPr>
          <w:rFonts w:ascii="Trebuchet MS" w:hAnsi="Trebuchet MS"/>
          <w:color w:val="000000"/>
          <w:sz w:val="20"/>
          <w:szCs w:val="20"/>
        </w:rPr>
      </w:pPr>
      <w:r>
        <w:rPr>
          <w:rFonts w:ascii="Trebuchet MS" w:hAnsi="Trebuchet MS"/>
          <w:color w:val="000000"/>
          <w:sz w:val="20"/>
          <w:szCs w:val="20"/>
        </w:rPr>
        <w:t>27 Por este menino orava eu, e o Senhor atendeu a petição que eu lhe fiz.</w:t>
      </w:r>
    </w:p>
    <w:p>
      <w:pPr>
        <w:rPr>
          <w:rFonts w:ascii="Trebuchet MS" w:hAnsi="Trebuchet MS"/>
          <w:color w:val="000000"/>
          <w:sz w:val="20"/>
          <w:szCs w:val="20"/>
        </w:rPr>
      </w:pPr>
      <w:r>
        <w:rPr>
          <w:rFonts w:ascii="Trebuchet MS" w:hAnsi="Trebuchet MS"/>
          <w:color w:val="000000"/>
          <w:sz w:val="20"/>
          <w:szCs w:val="20"/>
        </w:rPr>
        <w:t>28 Por isso eu também o entreguei ao Senhor; por todos os dias que viver, ao Senhor está entregue. E adoraram ali ao Senhor.</w:t>
      </w:r>
    </w:p>
    <w:p>
      <w:pPr>
        <w:pStyle w:val="P13"/>
        <w:rPr>
          <w:rFonts w:ascii="Trebuchet MS" w:hAnsi="Trebuchet MS"/>
          <w:color w:val="000000"/>
          <w:sz w:val="22"/>
          <w:szCs w:val="22"/>
        </w:rPr>
      </w:pPr>
      <w:bookmarkStart w:id="260" w:name="_Toc147528193"/>
      <w:r>
        <w:rPr>
          <w:rFonts w:ascii="Trebuchet MS" w:hAnsi="Trebuchet MS"/>
          <w:color w:val="000000"/>
          <w:sz w:val="22"/>
          <w:szCs w:val="22"/>
        </w:rPr>
        <w:t xml:space="preserve"> I SAMUEL 2</w:t>
      </w:r>
      <w:bookmarkEnd w:id="260"/>
    </w:p>
    <w:p>
      <w:pPr>
        <w:rPr>
          <w:rFonts w:ascii="Trebuchet MS" w:hAnsi="Trebuchet MS"/>
          <w:color w:val="000000"/>
          <w:sz w:val="20"/>
          <w:szCs w:val="20"/>
        </w:rPr>
      </w:pPr>
      <w:r>
        <w:rPr>
          <w:rFonts w:ascii="Trebuchet MS" w:hAnsi="Trebuchet MS"/>
          <w:color w:val="000000"/>
          <w:sz w:val="20"/>
          <w:szCs w:val="20"/>
        </w:rPr>
        <w:t>1 Então Ana orou, dizendo: O meu coração exulta no Senhor; o meu poder está exaltado no Senhor; a minha boca dilata-se contra os meus inimigos, porquanto me regozijo na tua salvação.</w:t>
      </w:r>
    </w:p>
    <w:p>
      <w:pPr>
        <w:rPr>
          <w:rFonts w:ascii="Trebuchet MS" w:hAnsi="Trebuchet MS"/>
          <w:color w:val="000000"/>
          <w:sz w:val="20"/>
          <w:szCs w:val="20"/>
        </w:rPr>
      </w:pPr>
      <w:r>
        <w:rPr>
          <w:rFonts w:ascii="Trebuchet MS" w:hAnsi="Trebuchet MS"/>
          <w:color w:val="000000"/>
          <w:sz w:val="20"/>
          <w:szCs w:val="20"/>
        </w:rPr>
        <w:t>2 Ninguém há santo como o Senhor; não há outro fora de ti; não há rocha como a nosso Deus.</w:t>
      </w:r>
    </w:p>
    <w:p>
      <w:pPr>
        <w:rPr>
          <w:rFonts w:ascii="Trebuchet MS" w:hAnsi="Trebuchet MS"/>
          <w:color w:val="000000"/>
          <w:sz w:val="20"/>
          <w:szCs w:val="20"/>
        </w:rPr>
      </w:pPr>
      <w:r>
        <w:rPr>
          <w:rFonts w:ascii="Trebuchet MS" w:hAnsi="Trebuchet MS"/>
          <w:color w:val="000000"/>
          <w:sz w:val="20"/>
          <w:szCs w:val="20"/>
        </w:rPr>
        <w:t>3 Não faleis mais palavras tão altivas, nem saia da vossa boca a arrogância; porque o Senhor é o Deus da sabedoria, e por ele são pesadas as ações.</w:t>
      </w:r>
    </w:p>
    <w:p>
      <w:pPr>
        <w:rPr>
          <w:rFonts w:ascii="Trebuchet MS" w:hAnsi="Trebuchet MS"/>
          <w:color w:val="000000"/>
          <w:sz w:val="20"/>
          <w:szCs w:val="20"/>
        </w:rPr>
      </w:pPr>
      <w:r>
        <w:rPr>
          <w:rFonts w:ascii="Trebuchet MS" w:hAnsi="Trebuchet MS"/>
          <w:color w:val="000000"/>
          <w:sz w:val="20"/>
          <w:szCs w:val="20"/>
        </w:rPr>
        <w:t>4 Os arcos dos fortes estão quebrados, e os fracos são cingidos de força.</w:t>
      </w:r>
    </w:p>
    <w:p>
      <w:pPr>
        <w:rPr>
          <w:rFonts w:ascii="Trebuchet MS" w:hAnsi="Trebuchet MS"/>
          <w:color w:val="000000"/>
          <w:sz w:val="20"/>
          <w:szCs w:val="20"/>
        </w:rPr>
      </w:pPr>
      <w:r>
        <w:rPr>
          <w:rFonts w:ascii="Trebuchet MS" w:hAnsi="Trebuchet MS"/>
          <w:color w:val="000000"/>
          <w:sz w:val="20"/>
          <w:szCs w:val="20"/>
        </w:rPr>
        <w:t>5 Os que eram fartos se alugam por pão, e deixam de ter fome os que eram famintos; até a estéril teve sete filhos, e a que tinha muitos filhos enfraquece.</w:t>
      </w:r>
    </w:p>
    <w:p>
      <w:pPr>
        <w:rPr>
          <w:rFonts w:ascii="Trebuchet MS" w:hAnsi="Trebuchet MS"/>
          <w:color w:val="000000"/>
          <w:sz w:val="20"/>
          <w:szCs w:val="20"/>
        </w:rPr>
      </w:pPr>
      <w:r>
        <w:rPr>
          <w:rFonts w:ascii="Trebuchet MS" w:hAnsi="Trebuchet MS"/>
          <w:color w:val="000000"/>
          <w:sz w:val="20"/>
          <w:szCs w:val="20"/>
        </w:rPr>
        <w:t>6 O Senhor é o que tira a vida e a dá; faz descer ao Seol e faz subir dali.</w:t>
      </w:r>
    </w:p>
    <w:p>
      <w:pPr>
        <w:rPr>
          <w:rFonts w:ascii="Trebuchet MS" w:hAnsi="Trebuchet MS"/>
          <w:color w:val="000000"/>
          <w:sz w:val="20"/>
          <w:szCs w:val="20"/>
        </w:rPr>
      </w:pPr>
      <w:r>
        <w:rPr>
          <w:rFonts w:ascii="Trebuchet MS" w:hAnsi="Trebuchet MS"/>
          <w:color w:val="000000"/>
          <w:sz w:val="20"/>
          <w:szCs w:val="20"/>
        </w:rPr>
        <w:t>7 O Senhor empobrece e enriquece; abate e também exalta.</w:t>
      </w:r>
    </w:p>
    <w:p>
      <w:pPr>
        <w:rPr>
          <w:rFonts w:ascii="Trebuchet MS" w:hAnsi="Trebuchet MS"/>
          <w:color w:val="000000"/>
          <w:sz w:val="20"/>
          <w:szCs w:val="20"/>
        </w:rPr>
      </w:pPr>
      <w:r>
        <w:rPr>
          <w:rFonts w:ascii="Trebuchet MS" w:hAnsi="Trebuchet MS"/>
          <w:color w:val="000000"/>
          <w:sz w:val="20"/>
          <w:szCs w:val="20"/>
        </w:rPr>
        <w:t>8 Levanta do pó o pobre, do monturo eleva o necessitado, para os fazer sentar entre os príncipes, para os fazer herdar um trono de glória; porque do Senhor são as colunas da terra, sobre elas pôs ele o mundo.</w:t>
      </w:r>
    </w:p>
    <w:p>
      <w:pPr>
        <w:rPr>
          <w:rFonts w:ascii="Trebuchet MS" w:hAnsi="Trebuchet MS"/>
          <w:color w:val="000000"/>
          <w:sz w:val="20"/>
          <w:szCs w:val="20"/>
        </w:rPr>
      </w:pPr>
      <w:r>
        <w:rPr>
          <w:rFonts w:ascii="Trebuchet MS" w:hAnsi="Trebuchet MS"/>
          <w:color w:val="000000"/>
          <w:sz w:val="20"/>
          <w:szCs w:val="20"/>
        </w:rPr>
        <w:t>9 Ele guardará os pés dos seus santos, porém os ímpios ficarão mudos nas trevas, porque o homem não prevalecerá pela força.</w:t>
      </w:r>
    </w:p>
    <w:p>
      <w:pPr>
        <w:rPr>
          <w:rFonts w:ascii="Trebuchet MS" w:hAnsi="Trebuchet MS"/>
          <w:color w:val="000000"/>
          <w:sz w:val="20"/>
          <w:szCs w:val="20"/>
        </w:rPr>
      </w:pPr>
      <w:r>
        <w:rPr>
          <w:rFonts w:ascii="Trebuchet MS" w:hAnsi="Trebuchet MS"/>
          <w:color w:val="000000"/>
          <w:sz w:val="20"/>
          <w:szCs w:val="20"/>
        </w:rPr>
        <w:t>10 Os que contendem com o Senhor serão quebrantados; desde os céus trovejará contra eles. O Senhor julgará as extremidades da terra; dará força aos nossos reis, e exaltará o poder do seu ungido.</w:t>
      </w:r>
    </w:p>
    <w:p>
      <w:pPr>
        <w:rPr>
          <w:rFonts w:ascii="Trebuchet MS" w:hAnsi="Trebuchet MS"/>
          <w:color w:val="000000"/>
          <w:sz w:val="20"/>
          <w:szCs w:val="20"/>
        </w:rPr>
      </w:pPr>
      <w:r>
        <w:rPr>
          <w:rFonts w:ascii="Trebuchet MS" w:hAnsi="Trebuchet MS"/>
          <w:color w:val="000000"/>
          <w:sz w:val="20"/>
          <w:szCs w:val="20"/>
        </w:rPr>
        <w:t>11 Então Elcana se retirou a Ramá, à sua casa. O menino, porém, ficou servindo ao Senhor perante e sacerdote Eli.</w:t>
      </w:r>
    </w:p>
    <w:p>
      <w:pPr>
        <w:rPr>
          <w:rFonts w:ascii="Trebuchet MS" w:hAnsi="Trebuchet MS"/>
          <w:color w:val="000000"/>
          <w:sz w:val="20"/>
          <w:szCs w:val="20"/>
        </w:rPr>
      </w:pPr>
      <w:r>
        <w:rPr>
          <w:rFonts w:ascii="Trebuchet MS" w:hAnsi="Trebuchet MS"/>
          <w:color w:val="000000"/>
          <w:sz w:val="20"/>
          <w:szCs w:val="20"/>
        </w:rPr>
        <w:t>12 Ora, os filhos de Eli eram homens ímpios; não conheciam ao Senhor.</w:t>
      </w:r>
    </w:p>
    <w:p>
      <w:pPr>
        <w:rPr>
          <w:rFonts w:ascii="Trebuchet MS" w:hAnsi="Trebuchet MS"/>
          <w:color w:val="000000"/>
          <w:sz w:val="20"/>
          <w:szCs w:val="20"/>
        </w:rPr>
      </w:pPr>
      <w:r>
        <w:rPr>
          <w:rFonts w:ascii="Trebuchet MS" w:hAnsi="Trebuchet MS"/>
          <w:color w:val="000000"/>
          <w:sz w:val="20"/>
          <w:szCs w:val="20"/>
        </w:rPr>
        <w:t>13 Porquanto o costume desses sacerdotes para com o povo era que, oferecendo alguém um sacrifício, e estando-se a cozer a carne, vinha o servo do sacerdote, tendo na mão um garfo de três dentes,</w:t>
      </w:r>
    </w:p>
    <w:p>
      <w:pPr>
        <w:rPr>
          <w:rFonts w:ascii="Trebuchet MS" w:hAnsi="Trebuchet MS"/>
          <w:color w:val="000000"/>
          <w:sz w:val="20"/>
          <w:szCs w:val="20"/>
        </w:rPr>
      </w:pPr>
      <w:r>
        <w:rPr>
          <w:rFonts w:ascii="Trebuchet MS" w:hAnsi="Trebuchet MS"/>
          <w:color w:val="000000"/>
          <w:sz w:val="20"/>
          <w:szCs w:val="20"/>
        </w:rPr>
        <w:t>14 e o metia na panela, ou no tacho, ou no caldeirão, ou na marmita; e tudo quanto a garfo tirava, o sacerdote tomava para si. Assim faziam a todos os de Israel que chegavam ali em Siló.</w:t>
      </w:r>
    </w:p>
    <w:p>
      <w:pPr>
        <w:rPr>
          <w:rFonts w:ascii="Trebuchet MS" w:hAnsi="Trebuchet MS"/>
          <w:color w:val="000000"/>
          <w:sz w:val="20"/>
          <w:szCs w:val="20"/>
        </w:rPr>
      </w:pPr>
      <w:r>
        <w:rPr>
          <w:rFonts w:ascii="Trebuchet MS" w:hAnsi="Trebuchet MS"/>
          <w:color w:val="000000"/>
          <w:sz w:val="20"/>
          <w:szCs w:val="20"/>
        </w:rPr>
        <w:t>15 Também, antes de queimarem a gordura, vinha o servo do sacerdote e dizia ao homem que sacrificava: Dá carne de assar para o sacerdote; porque não receberá de ti carne cozida, mas crua.</w:t>
      </w:r>
    </w:p>
    <w:p>
      <w:pPr>
        <w:rPr>
          <w:rFonts w:ascii="Trebuchet MS" w:hAnsi="Trebuchet MS"/>
          <w:color w:val="000000"/>
          <w:sz w:val="20"/>
          <w:szCs w:val="20"/>
        </w:rPr>
      </w:pPr>
      <w:r>
        <w:rPr>
          <w:rFonts w:ascii="Trebuchet MS" w:hAnsi="Trebuchet MS"/>
          <w:color w:val="000000"/>
          <w:sz w:val="20"/>
          <w:szCs w:val="20"/>
        </w:rPr>
        <w:t>16 se lhe respondia o homem: Sem dúvida, logo há de ser queimada a gordura e depois toma quanto desejar a tua alma; então ele lhe dizia: Não hás de dá-la agora; se não, à força a tomarei.</w:t>
      </w:r>
    </w:p>
    <w:p>
      <w:pPr>
        <w:rPr>
          <w:rFonts w:ascii="Trebuchet MS" w:hAnsi="Trebuchet MS"/>
          <w:color w:val="000000"/>
          <w:sz w:val="20"/>
          <w:szCs w:val="20"/>
        </w:rPr>
      </w:pPr>
      <w:r>
        <w:rPr>
          <w:rFonts w:ascii="Trebuchet MS" w:hAnsi="Trebuchet MS"/>
          <w:color w:val="000000"/>
          <w:sz w:val="20"/>
          <w:szCs w:val="20"/>
        </w:rPr>
        <w:t>17 Era, pois, muito grande o pecado destes mancebos perante o Senhor, porquanto os homens vieram a desprezar a oferta do Senhor.</w:t>
      </w:r>
    </w:p>
    <w:p>
      <w:pPr>
        <w:rPr>
          <w:rFonts w:ascii="Trebuchet MS" w:hAnsi="Trebuchet MS"/>
          <w:color w:val="000000"/>
          <w:sz w:val="20"/>
          <w:szCs w:val="20"/>
        </w:rPr>
      </w:pPr>
      <w:r>
        <w:rPr>
          <w:rFonts w:ascii="Trebuchet MS" w:hAnsi="Trebuchet MS"/>
          <w:color w:val="000000"/>
          <w:sz w:val="20"/>
          <w:szCs w:val="20"/>
        </w:rPr>
        <w:t>18 Samuel, porém, ministrava perante o Senhor, sendo ainda menino, vestido de um éfode de linho.</w:t>
      </w:r>
    </w:p>
    <w:p>
      <w:pPr>
        <w:rPr>
          <w:rFonts w:ascii="Trebuchet MS" w:hAnsi="Trebuchet MS"/>
          <w:color w:val="000000"/>
          <w:sz w:val="20"/>
          <w:szCs w:val="20"/>
        </w:rPr>
      </w:pPr>
      <w:r>
        <w:rPr>
          <w:rFonts w:ascii="Trebuchet MS" w:hAnsi="Trebuchet MS"/>
          <w:color w:val="000000"/>
          <w:sz w:val="20"/>
          <w:szCs w:val="20"/>
        </w:rPr>
        <w:t>19 E sua mãe lhe fazia de ano em ano uma túnica pequena, e lha trazia quando com seu marido subia para oferecer o sacrifício anual.</w:t>
      </w:r>
    </w:p>
    <w:p>
      <w:pPr>
        <w:rPr>
          <w:rFonts w:ascii="Trebuchet MS" w:hAnsi="Trebuchet MS"/>
          <w:color w:val="000000"/>
          <w:sz w:val="20"/>
          <w:szCs w:val="20"/>
        </w:rPr>
      </w:pPr>
      <w:r>
        <w:rPr>
          <w:rFonts w:ascii="Trebuchet MS" w:hAnsi="Trebuchet MS"/>
          <w:color w:val="000000"/>
          <w:sz w:val="20"/>
          <w:szCs w:val="20"/>
        </w:rPr>
        <w:t>20 Então Eli abençoava a Elcana e a sua mulher, e dizia: O Senhor te dê desta mulher descendência, pelo empréstimo que fez ao Senhor. E voltavam para o seu lugar.</w:t>
      </w:r>
    </w:p>
    <w:p>
      <w:pPr>
        <w:rPr>
          <w:rFonts w:ascii="Trebuchet MS" w:hAnsi="Trebuchet MS"/>
          <w:color w:val="000000"/>
          <w:sz w:val="20"/>
          <w:szCs w:val="20"/>
        </w:rPr>
      </w:pPr>
      <w:r>
        <w:rPr>
          <w:rFonts w:ascii="Trebuchet MS" w:hAnsi="Trebuchet MS"/>
          <w:color w:val="000000"/>
          <w:sz w:val="20"/>
          <w:szCs w:val="20"/>
        </w:rPr>
        <w:t>21 Visitou, pois, o Senhor a Ana, que concebeu, e teve três filhos e duas filhas. Entrementes, o menino Samuel crescia diante do Senhor.</w:t>
      </w:r>
    </w:p>
    <w:p>
      <w:pPr>
        <w:rPr>
          <w:rFonts w:ascii="Trebuchet MS" w:hAnsi="Trebuchet MS"/>
          <w:color w:val="000000"/>
          <w:sz w:val="20"/>
          <w:szCs w:val="20"/>
        </w:rPr>
      </w:pPr>
      <w:r>
        <w:rPr>
          <w:rFonts w:ascii="Trebuchet MS" w:hAnsi="Trebuchet MS"/>
          <w:color w:val="000000"/>
          <w:sz w:val="20"/>
          <w:szCs w:val="20"/>
        </w:rPr>
        <w:t>22 Eli era já muito velho; e ouvia tudo quanto seus filhos faziam a todo o Israel.</w:t>
      </w:r>
    </w:p>
    <w:p>
      <w:pPr>
        <w:rPr>
          <w:rFonts w:ascii="Trebuchet MS" w:hAnsi="Trebuchet MS"/>
          <w:color w:val="000000"/>
          <w:sz w:val="20"/>
          <w:szCs w:val="20"/>
        </w:rPr>
      </w:pPr>
      <w:r>
        <w:rPr>
          <w:rFonts w:ascii="Trebuchet MS" w:hAnsi="Trebuchet MS"/>
          <w:color w:val="000000"/>
          <w:sz w:val="20"/>
          <w:szCs w:val="20"/>
        </w:rPr>
        <w:t>23 E disse-lhes: Por que fazeis tais coisas? pois ouço de todo este povo os vossos malefícios.</w:t>
      </w:r>
    </w:p>
    <w:p>
      <w:pPr>
        <w:rPr>
          <w:rFonts w:ascii="Trebuchet MS" w:hAnsi="Trebuchet MS"/>
          <w:color w:val="000000"/>
          <w:sz w:val="20"/>
          <w:szCs w:val="20"/>
        </w:rPr>
      </w:pPr>
      <w:r>
        <w:rPr>
          <w:rFonts w:ascii="Trebuchet MS" w:hAnsi="Trebuchet MS"/>
          <w:color w:val="000000"/>
          <w:sz w:val="20"/>
          <w:szCs w:val="20"/>
        </w:rPr>
        <w:t>24 Não, filhos meus, não é boa fama esta que ouço. Fazeis transgredir o povo do Senhor.</w:t>
      </w:r>
    </w:p>
    <w:p>
      <w:pPr>
        <w:rPr>
          <w:rFonts w:ascii="Trebuchet MS" w:hAnsi="Trebuchet MS"/>
          <w:color w:val="000000"/>
          <w:sz w:val="20"/>
          <w:szCs w:val="20"/>
        </w:rPr>
      </w:pPr>
      <w:r>
        <w:rPr>
          <w:rFonts w:ascii="Trebuchet MS" w:hAnsi="Trebuchet MS"/>
          <w:color w:val="000000"/>
          <w:sz w:val="20"/>
          <w:szCs w:val="20"/>
        </w:rPr>
        <w:t>25 Se um homem pecar contra outro, Deus o julgará; mas se um homem pecar contra o Senhor, quem intercederá por ele? Todavia eles não ouviram a voz de seu pai, porque o Senhor os queria destruir.</w:t>
      </w:r>
    </w:p>
    <w:p>
      <w:pPr>
        <w:rPr>
          <w:rFonts w:ascii="Trebuchet MS" w:hAnsi="Trebuchet MS"/>
          <w:color w:val="000000"/>
          <w:sz w:val="20"/>
          <w:szCs w:val="20"/>
        </w:rPr>
      </w:pPr>
      <w:r>
        <w:rPr>
          <w:rFonts w:ascii="Trebuchet MS" w:hAnsi="Trebuchet MS"/>
          <w:color w:val="000000"/>
          <w:sz w:val="20"/>
          <w:szCs w:val="20"/>
        </w:rPr>
        <w:t>26 E o menino Samuel ia crescendo em estatura e em graça diante do Senhor, como também diante dos homens.</w:t>
      </w:r>
    </w:p>
    <w:p>
      <w:pPr>
        <w:rPr>
          <w:rFonts w:ascii="Trebuchet MS" w:hAnsi="Trebuchet MS"/>
          <w:color w:val="000000"/>
          <w:sz w:val="20"/>
          <w:szCs w:val="20"/>
        </w:rPr>
      </w:pPr>
      <w:r>
        <w:rPr>
          <w:rFonts w:ascii="Trebuchet MS" w:hAnsi="Trebuchet MS"/>
          <w:color w:val="000000"/>
          <w:sz w:val="20"/>
          <w:szCs w:val="20"/>
        </w:rPr>
        <w:t>27 Veio um homem de Deus a Eli, e lhe disse: Assim diz o Senhor: Não me revelei, na verdade, à casa de teu pai, estando eles ainda no Egito, sujeitos à casa de Faraó?</w:t>
      </w:r>
    </w:p>
    <w:p>
      <w:pPr>
        <w:rPr>
          <w:rFonts w:ascii="Trebuchet MS" w:hAnsi="Trebuchet MS"/>
          <w:color w:val="000000"/>
          <w:sz w:val="20"/>
          <w:szCs w:val="20"/>
        </w:rPr>
      </w:pPr>
      <w:r>
        <w:rPr>
          <w:rFonts w:ascii="Trebuchet MS" w:hAnsi="Trebuchet MS"/>
          <w:color w:val="000000"/>
          <w:sz w:val="20"/>
          <w:szCs w:val="20"/>
        </w:rPr>
        <w:t>28 E eu o escolhi dentre todas as tribos de Israel para ser o meu sacerdote, para subir ao meu altar, para queimar o incenso, e para trazer o éfode perante mim; e dei à casa de teu pai todas as ofertas queimadas dos filhos de Israel.</w:t>
      </w:r>
    </w:p>
    <w:p>
      <w:pPr>
        <w:rPr>
          <w:rFonts w:ascii="Trebuchet MS" w:hAnsi="Trebuchet MS"/>
          <w:color w:val="000000"/>
          <w:sz w:val="20"/>
          <w:szCs w:val="20"/>
        </w:rPr>
      </w:pPr>
      <w:r>
        <w:rPr>
          <w:rFonts w:ascii="Trebuchet MS" w:hAnsi="Trebuchet MS"/>
          <w:color w:val="000000"/>
          <w:sz w:val="20"/>
          <w:szCs w:val="20"/>
        </w:rPr>
        <w:t>29 Por que desprezais o meu sacrifício e a minha oferta, que ordenei se fizessem na minha morada, e por que honras a teus filhos mais de que a mim, de modo a vos engordardes do principal de todas as ofertas do meu povo Israel?</w:t>
      </w:r>
    </w:p>
    <w:p>
      <w:pPr>
        <w:rPr>
          <w:rFonts w:ascii="Trebuchet MS" w:hAnsi="Trebuchet MS"/>
          <w:color w:val="000000"/>
          <w:sz w:val="20"/>
          <w:szCs w:val="20"/>
        </w:rPr>
      </w:pPr>
      <w:r>
        <w:rPr>
          <w:rFonts w:ascii="Trebuchet MS" w:hAnsi="Trebuchet MS"/>
          <w:color w:val="000000"/>
          <w:sz w:val="20"/>
          <w:szCs w:val="20"/>
        </w:rPr>
        <w:t>30 Portanto, diz o Senhor Deus de Israel: Na verdade eu tinha dito que a tua casa e a casa de teu pai andariam diante de mim perpetuamente. Mas agora o Senhor diz: Longe de mim tal coisa, porque honrarei aos que me honram, mas os que me desprezam serão desprezados.</w:t>
      </w:r>
    </w:p>
    <w:p>
      <w:pPr>
        <w:rPr>
          <w:rFonts w:ascii="Trebuchet MS" w:hAnsi="Trebuchet MS"/>
          <w:color w:val="000000"/>
          <w:sz w:val="20"/>
          <w:szCs w:val="20"/>
        </w:rPr>
      </w:pPr>
      <w:r>
        <w:rPr>
          <w:rFonts w:ascii="Trebuchet MS" w:hAnsi="Trebuchet MS"/>
          <w:color w:val="000000"/>
          <w:sz w:val="20"/>
          <w:szCs w:val="20"/>
        </w:rPr>
        <w:t>31 Eis que vêm dias em que cortarei o teu braço e o braço da casa de teu pai, para que não haja mais ancião algum em tua casa.</w:t>
      </w:r>
    </w:p>
    <w:p>
      <w:pPr>
        <w:rPr>
          <w:rFonts w:ascii="Trebuchet MS" w:hAnsi="Trebuchet MS"/>
          <w:color w:val="000000"/>
          <w:sz w:val="20"/>
          <w:szCs w:val="20"/>
        </w:rPr>
      </w:pPr>
      <w:r>
        <w:rPr>
          <w:rFonts w:ascii="Trebuchet MS" w:hAnsi="Trebuchet MS"/>
          <w:color w:val="000000"/>
          <w:sz w:val="20"/>
          <w:szCs w:val="20"/>
        </w:rPr>
        <w:t>32 E tu, na angústia, olharás com inveja toda a prosperidade que hei de trazer sobre Israel; e não haverá por todos os dias ancião algum em tua casa.</w:t>
      </w:r>
    </w:p>
    <w:p>
      <w:pPr>
        <w:rPr>
          <w:rFonts w:ascii="Trebuchet MS" w:hAnsi="Trebuchet MS"/>
          <w:color w:val="000000"/>
          <w:sz w:val="20"/>
          <w:szCs w:val="20"/>
        </w:rPr>
      </w:pPr>
      <w:r>
        <w:rPr>
          <w:rFonts w:ascii="Trebuchet MS" w:hAnsi="Trebuchet MS"/>
          <w:color w:val="000000"/>
          <w:sz w:val="20"/>
          <w:szCs w:val="20"/>
        </w:rPr>
        <w:t>33 O homem da tua linhagem a quem eu não desarraigar do meu altar será para consumir-te os olhos e para entristecer-te a alma; e todos es descendentes da tua casa morrerão pela espada dos homens.</w:t>
      </w:r>
    </w:p>
    <w:p>
      <w:pPr>
        <w:rPr>
          <w:rFonts w:ascii="Trebuchet MS" w:hAnsi="Trebuchet MS"/>
          <w:color w:val="000000"/>
          <w:sz w:val="20"/>
          <w:szCs w:val="20"/>
        </w:rPr>
      </w:pPr>
      <w:r>
        <w:rPr>
          <w:rFonts w:ascii="Trebuchet MS" w:hAnsi="Trebuchet MS"/>
          <w:color w:val="000000"/>
          <w:sz w:val="20"/>
          <w:szCs w:val="20"/>
        </w:rPr>
        <w:t>34 E te será por sinal o que sobrevirá a teus dois filhos, a Hofni e a Finéias; ambos morrerão no mesmo dia.</w:t>
      </w:r>
    </w:p>
    <w:p>
      <w:pPr>
        <w:rPr>
          <w:rFonts w:ascii="Trebuchet MS" w:hAnsi="Trebuchet MS"/>
          <w:color w:val="000000"/>
          <w:sz w:val="20"/>
          <w:szCs w:val="20"/>
        </w:rPr>
      </w:pPr>
      <w:r>
        <w:rPr>
          <w:rFonts w:ascii="Trebuchet MS" w:hAnsi="Trebuchet MS"/>
          <w:color w:val="000000"/>
          <w:sz w:val="20"/>
          <w:szCs w:val="20"/>
        </w:rPr>
        <w:t>35 E eu suscitarei para mim um sacerdote fiel, que fará segundo o que está no meu coração e na minha mente. Edificar-lhe-ei uma casa duradoura, e ele andará sempre diante de meu ungido.</w:t>
      </w:r>
    </w:p>
    <w:p>
      <w:pPr>
        <w:rPr>
          <w:rFonts w:ascii="Trebuchet MS" w:hAnsi="Trebuchet MS"/>
          <w:color w:val="000000"/>
          <w:sz w:val="20"/>
          <w:szCs w:val="20"/>
        </w:rPr>
      </w:pPr>
      <w:r>
        <w:rPr>
          <w:rFonts w:ascii="Trebuchet MS" w:hAnsi="Trebuchet MS"/>
          <w:color w:val="000000"/>
          <w:sz w:val="20"/>
          <w:szCs w:val="20"/>
        </w:rPr>
        <w:t>36 Também todo aquele que ficar de resto da tua casa virá a inclinar-se diante dele por uma moeda de prata e por um pedaço de pão, e dirá: Rogo-te que me admitas a algum cargo sacerdotal, para que possa comer um bocado de pão.</w:t>
      </w:r>
    </w:p>
    <w:p>
      <w:pPr>
        <w:pStyle w:val="P13"/>
        <w:rPr>
          <w:rFonts w:ascii="Trebuchet MS" w:hAnsi="Trebuchet MS"/>
          <w:color w:val="000000"/>
          <w:sz w:val="22"/>
          <w:szCs w:val="22"/>
        </w:rPr>
      </w:pPr>
      <w:bookmarkStart w:id="261" w:name="_Toc147528194"/>
      <w:r>
        <w:rPr>
          <w:rFonts w:ascii="Trebuchet MS" w:hAnsi="Trebuchet MS"/>
          <w:color w:val="000000"/>
          <w:sz w:val="22"/>
          <w:szCs w:val="22"/>
        </w:rPr>
        <w:t xml:space="preserve"> I SAMUEL 3</w:t>
      </w:r>
      <w:bookmarkEnd w:id="261"/>
    </w:p>
    <w:p>
      <w:pPr>
        <w:rPr>
          <w:rFonts w:ascii="Trebuchet MS" w:hAnsi="Trebuchet MS"/>
          <w:color w:val="000000"/>
          <w:sz w:val="20"/>
          <w:szCs w:val="20"/>
        </w:rPr>
      </w:pPr>
      <w:r>
        <w:rPr>
          <w:rFonts w:ascii="Trebuchet MS" w:hAnsi="Trebuchet MS"/>
          <w:color w:val="000000"/>
          <w:sz w:val="20"/>
          <w:szCs w:val="20"/>
        </w:rPr>
        <w:t>1 Entretanto, o menino Samuel servia ao Senhor perante Eli. E a palavra de Senhor era muito rara naqueles dias; as visões não eram freqüentes.</w:t>
      </w:r>
    </w:p>
    <w:p>
      <w:pPr>
        <w:rPr>
          <w:rFonts w:ascii="Trebuchet MS" w:hAnsi="Trebuchet MS"/>
          <w:color w:val="000000"/>
          <w:sz w:val="20"/>
          <w:szCs w:val="20"/>
        </w:rPr>
      </w:pPr>
      <w:r>
        <w:rPr>
          <w:rFonts w:ascii="Trebuchet MS" w:hAnsi="Trebuchet MS"/>
          <w:color w:val="000000"/>
          <w:sz w:val="20"/>
          <w:szCs w:val="20"/>
        </w:rPr>
        <w:t>2 Sucedeu naquele tempo que, estando Eli deitado no seu lugar (ora, os seus olhos começavam já a escurecer, de modo que não podia ver),</w:t>
      </w:r>
    </w:p>
    <w:p>
      <w:pPr>
        <w:rPr>
          <w:rFonts w:ascii="Trebuchet MS" w:hAnsi="Trebuchet MS"/>
          <w:color w:val="000000"/>
          <w:sz w:val="20"/>
          <w:szCs w:val="20"/>
        </w:rPr>
      </w:pPr>
      <w:r>
        <w:rPr>
          <w:rFonts w:ascii="Trebuchet MS" w:hAnsi="Trebuchet MS"/>
          <w:color w:val="000000"/>
          <w:sz w:val="20"/>
          <w:szCs w:val="20"/>
        </w:rPr>
        <w:t>3 e ainda não se havendo apagado a lâmpada de Deus, e estando Samuel também deitado no templo do Senhor, onde estava a arca de Deus,</w:t>
      </w:r>
    </w:p>
    <w:p>
      <w:pPr>
        <w:rPr>
          <w:rFonts w:ascii="Trebuchet MS" w:hAnsi="Trebuchet MS"/>
          <w:color w:val="000000"/>
          <w:sz w:val="20"/>
          <w:szCs w:val="20"/>
        </w:rPr>
      </w:pPr>
      <w:r>
        <w:rPr>
          <w:rFonts w:ascii="Trebuchet MS" w:hAnsi="Trebuchet MS"/>
          <w:color w:val="000000"/>
          <w:sz w:val="20"/>
          <w:szCs w:val="20"/>
        </w:rPr>
        <w:t>4 o Senhor chamou: Samuel! Samuel! Ele respondeu: Eis-me aqui.</w:t>
      </w:r>
    </w:p>
    <w:p>
      <w:pPr>
        <w:rPr>
          <w:rFonts w:ascii="Trebuchet MS" w:hAnsi="Trebuchet MS"/>
          <w:color w:val="000000"/>
          <w:sz w:val="20"/>
          <w:szCs w:val="20"/>
        </w:rPr>
      </w:pPr>
      <w:r>
        <w:rPr>
          <w:rFonts w:ascii="Trebuchet MS" w:hAnsi="Trebuchet MS"/>
          <w:color w:val="000000"/>
          <w:sz w:val="20"/>
          <w:szCs w:val="20"/>
        </w:rPr>
        <w:t>5 E correndo a Eli, disse-lhe: Eis-me aqui, porque tu me chamaste. Mas ele disse: Eu não te chamei; torna a deitar-te. E ele foi e se deitou.</w:t>
      </w:r>
    </w:p>
    <w:p>
      <w:pPr>
        <w:rPr>
          <w:rFonts w:ascii="Trebuchet MS" w:hAnsi="Trebuchet MS"/>
          <w:color w:val="000000"/>
          <w:sz w:val="20"/>
          <w:szCs w:val="20"/>
        </w:rPr>
      </w:pPr>
      <w:r>
        <w:rPr>
          <w:rFonts w:ascii="Trebuchet MS" w:hAnsi="Trebuchet MS"/>
          <w:color w:val="000000"/>
          <w:sz w:val="20"/>
          <w:szCs w:val="20"/>
        </w:rPr>
        <w:t>6 Tornou o Senhor a chamar: Samuel! E Samuel se levantou, foi a Eli e disse: Eis-me aqui, porque tu me chamaste. Mas ele disse: Eu não te chamei, filho meu; torna a deitar-te.</w:t>
      </w:r>
    </w:p>
    <w:p>
      <w:pPr>
        <w:rPr>
          <w:rFonts w:ascii="Trebuchet MS" w:hAnsi="Trebuchet MS"/>
          <w:color w:val="000000"/>
          <w:sz w:val="20"/>
          <w:szCs w:val="20"/>
        </w:rPr>
      </w:pPr>
      <w:r>
        <w:rPr>
          <w:rFonts w:ascii="Trebuchet MS" w:hAnsi="Trebuchet MS"/>
          <w:color w:val="000000"/>
          <w:sz w:val="20"/>
          <w:szCs w:val="20"/>
        </w:rPr>
        <w:t>7 Ora, Samuel ainda não conhecia ao Senhor, e a palavra de Senhor ainda não lhe tinha sido revelada.</w:t>
      </w:r>
    </w:p>
    <w:p>
      <w:pPr>
        <w:rPr>
          <w:rFonts w:ascii="Trebuchet MS" w:hAnsi="Trebuchet MS"/>
          <w:color w:val="000000"/>
          <w:sz w:val="20"/>
          <w:szCs w:val="20"/>
        </w:rPr>
      </w:pPr>
      <w:r>
        <w:rPr>
          <w:rFonts w:ascii="Trebuchet MS" w:hAnsi="Trebuchet MS"/>
          <w:color w:val="000000"/>
          <w:sz w:val="20"/>
          <w:szCs w:val="20"/>
        </w:rPr>
        <w:t>8 O Senhor, pois, tornou a chamar a Samuel pela terceira vez. E ele, levantando-se, foi a Eli e disse: Eis-me aqui, porque tu me chamaste. Então entendeu Eli que o Senhor chamava o menino.</w:t>
      </w:r>
    </w:p>
    <w:p>
      <w:pPr>
        <w:rPr>
          <w:rFonts w:ascii="Trebuchet MS" w:hAnsi="Trebuchet MS"/>
          <w:color w:val="000000"/>
          <w:sz w:val="20"/>
          <w:szCs w:val="20"/>
        </w:rPr>
      </w:pPr>
      <w:r>
        <w:rPr>
          <w:rFonts w:ascii="Trebuchet MS" w:hAnsi="Trebuchet MS"/>
          <w:color w:val="000000"/>
          <w:sz w:val="20"/>
          <w:szCs w:val="20"/>
        </w:rPr>
        <w:t>9 Pelo que Eli disse a Samuel: Vai deitar-te, e há de ser que, se te chamar, dirás: Fala, Senhor, porque o teu servo ouve. Foi, pois, Samuel e deitou-se no seu lugar.</w:t>
      </w:r>
    </w:p>
    <w:p>
      <w:pPr>
        <w:rPr>
          <w:rFonts w:ascii="Trebuchet MS" w:hAnsi="Trebuchet MS"/>
          <w:color w:val="000000"/>
          <w:sz w:val="20"/>
          <w:szCs w:val="20"/>
        </w:rPr>
      </w:pPr>
      <w:r>
        <w:rPr>
          <w:rFonts w:ascii="Trebuchet MS" w:hAnsi="Trebuchet MS"/>
          <w:color w:val="000000"/>
          <w:sz w:val="20"/>
          <w:szCs w:val="20"/>
        </w:rPr>
        <w:t>10 Depois veio o Senhor, parou e chamou como das outras vezes: Samuel! Samuel! Ao que respondeu Samuel: Fala, porque o teu servo ouve.</w:t>
      </w:r>
    </w:p>
    <w:p>
      <w:pPr>
        <w:rPr>
          <w:rFonts w:ascii="Trebuchet MS" w:hAnsi="Trebuchet MS"/>
          <w:color w:val="000000"/>
          <w:sz w:val="20"/>
          <w:szCs w:val="20"/>
        </w:rPr>
      </w:pPr>
      <w:r>
        <w:rPr>
          <w:rFonts w:ascii="Trebuchet MS" w:hAnsi="Trebuchet MS"/>
          <w:color w:val="000000"/>
          <w:sz w:val="20"/>
          <w:szCs w:val="20"/>
        </w:rPr>
        <w:t>11 Então disse o Senhor a Samuel: Eis que vou fazer uma coisa em Israel, a qual fará tinir ambos os ouvidos a todo o que a ouvir.</w:t>
      </w:r>
    </w:p>
    <w:p>
      <w:pPr>
        <w:rPr>
          <w:rFonts w:ascii="Trebuchet MS" w:hAnsi="Trebuchet MS"/>
          <w:color w:val="000000"/>
          <w:sz w:val="20"/>
          <w:szCs w:val="20"/>
        </w:rPr>
      </w:pPr>
      <w:r>
        <w:rPr>
          <w:rFonts w:ascii="Trebuchet MS" w:hAnsi="Trebuchet MS"/>
          <w:color w:val="000000"/>
          <w:sz w:val="20"/>
          <w:szCs w:val="20"/>
        </w:rPr>
        <w:t>12 Naquele mesmo dia cumprirei contra Eli, de princípio a fim, tudo quanto tenho falado a respeito da sua casa.</w:t>
      </w:r>
    </w:p>
    <w:p>
      <w:pPr>
        <w:rPr>
          <w:rFonts w:ascii="Trebuchet MS" w:hAnsi="Trebuchet MS"/>
          <w:color w:val="000000"/>
          <w:sz w:val="20"/>
          <w:szCs w:val="20"/>
        </w:rPr>
      </w:pPr>
      <w:r>
        <w:rPr>
          <w:rFonts w:ascii="Trebuchet MS" w:hAnsi="Trebuchet MS"/>
          <w:color w:val="000000"/>
          <w:sz w:val="20"/>
          <w:szCs w:val="20"/>
        </w:rPr>
        <w:t>13 Porque já lhe fiz: saber que hei de julgar a sua casa para sempre, por causa da iniqüidade de que ele bem sabia, pois os seus filhos blasfemavam a Deus, e ele não os repreendeu.</w:t>
      </w:r>
    </w:p>
    <w:p>
      <w:pPr>
        <w:rPr>
          <w:rFonts w:ascii="Trebuchet MS" w:hAnsi="Trebuchet MS"/>
          <w:color w:val="000000"/>
          <w:sz w:val="20"/>
          <w:szCs w:val="20"/>
        </w:rPr>
      </w:pPr>
      <w:r>
        <w:rPr>
          <w:rFonts w:ascii="Trebuchet MS" w:hAnsi="Trebuchet MS"/>
          <w:color w:val="000000"/>
          <w:sz w:val="20"/>
          <w:szCs w:val="20"/>
        </w:rPr>
        <w:t>14 Portanto, jurei à casa de Eli que nunca jamais será expiada a sua iniqüidade, nem com sacrifícios, nem com ofertas.</w:t>
      </w:r>
    </w:p>
    <w:p>
      <w:pPr>
        <w:rPr>
          <w:rFonts w:ascii="Trebuchet MS" w:hAnsi="Trebuchet MS"/>
          <w:color w:val="000000"/>
          <w:sz w:val="20"/>
          <w:szCs w:val="20"/>
        </w:rPr>
      </w:pPr>
      <w:r>
        <w:rPr>
          <w:rFonts w:ascii="Trebuchet MS" w:hAnsi="Trebuchet MS"/>
          <w:color w:val="000000"/>
          <w:sz w:val="20"/>
          <w:szCs w:val="20"/>
        </w:rPr>
        <w:t>15 Samuel ficou deitado até pela manhã, e então abriu as portas da casa do Senhor; Samuel, porém, temia relatar essa visão a Eli.</w:t>
      </w:r>
    </w:p>
    <w:p>
      <w:pPr>
        <w:rPr>
          <w:rFonts w:ascii="Trebuchet MS" w:hAnsi="Trebuchet MS"/>
          <w:color w:val="000000"/>
          <w:sz w:val="20"/>
          <w:szCs w:val="20"/>
        </w:rPr>
      </w:pPr>
      <w:r>
        <w:rPr>
          <w:rFonts w:ascii="Trebuchet MS" w:hAnsi="Trebuchet MS"/>
          <w:color w:val="000000"/>
          <w:sz w:val="20"/>
          <w:szCs w:val="20"/>
        </w:rPr>
        <w:t>16 Mas chamou Eli a Samuel, e disse: Samuel, meu filho! Ao que este respondeu: Eis-me aqui.</w:t>
      </w:r>
    </w:p>
    <w:p>
      <w:pPr>
        <w:rPr>
          <w:rFonts w:ascii="Trebuchet MS" w:hAnsi="Trebuchet MS"/>
          <w:color w:val="000000"/>
          <w:sz w:val="20"/>
          <w:szCs w:val="20"/>
        </w:rPr>
      </w:pPr>
      <w:r>
        <w:rPr>
          <w:rFonts w:ascii="Trebuchet MS" w:hAnsi="Trebuchet MS"/>
          <w:color w:val="000000"/>
          <w:sz w:val="20"/>
          <w:szCs w:val="20"/>
        </w:rPr>
        <w:t>17 Eli perguntou-lhe: Que te falou o Senhor? peço-te que não mo encubras; assim Deus te faça, e outro tanto, se me encobrires alguma coisa de tudo o que te falou.</w:t>
      </w:r>
    </w:p>
    <w:p>
      <w:pPr>
        <w:rPr>
          <w:rFonts w:ascii="Trebuchet MS" w:hAnsi="Trebuchet MS"/>
          <w:color w:val="000000"/>
          <w:sz w:val="20"/>
          <w:szCs w:val="20"/>
        </w:rPr>
      </w:pPr>
      <w:r>
        <w:rPr>
          <w:rFonts w:ascii="Trebuchet MS" w:hAnsi="Trebuchet MS"/>
          <w:color w:val="000000"/>
          <w:sz w:val="20"/>
          <w:szCs w:val="20"/>
        </w:rPr>
        <w:t>18 Samuel, pois, relatou-lhe tudo, e nada lhe encobriu. Então disse Eli: Ele é o Senhor, faça o que bem parecer aos seus olhos.</w:t>
      </w:r>
    </w:p>
    <w:p>
      <w:pPr>
        <w:rPr>
          <w:rFonts w:ascii="Trebuchet MS" w:hAnsi="Trebuchet MS"/>
          <w:color w:val="000000"/>
          <w:sz w:val="20"/>
          <w:szCs w:val="20"/>
        </w:rPr>
      </w:pPr>
      <w:r>
        <w:rPr>
          <w:rFonts w:ascii="Trebuchet MS" w:hAnsi="Trebuchet MS"/>
          <w:color w:val="000000"/>
          <w:sz w:val="20"/>
          <w:szCs w:val="20"/>
        </w:rPr>
        <w:t>19 Samuel crescia, e o Senhor era com ele e não deixou nenhuma de todas as suas palavras cair em terra.</w:t>
      </w:r>
    </w:p>
    <w:p>
      <w:pPr>
        <w:rPr>
          <w:rFonts w:ascii="Trebuchet MS" w:hAnsi="Trebuchet MS"/>
          <w:color w:val="000000"/>
          <w:sz w:val="20"/>
          <w:szCs w:val="20"/>
        </w:rPr>
      </w:pPr>
      <w:r>
        <w:rPr>
          <w:rFonts w:ascii="Trebuchet MS" w:hAnsi="Trebuchet MS"/>
          <w:color w:val="000000"/>
          <w:sz w:val="20"/>
          <w:szCs w:val="20"/>
        </w:rPr>
        <w:t>20 E todo o Israel, desde Dã até Berseba, conheceu que Samuel estava confirmado como profeta do Senhor.</w:t>
      </w:r>
    </w:p>
    <w:p>
      <w:pPr>
        <w:rPr>
          <w:rFonts w:ascii="Trebuchet MS" w:hAnsi="Trebuchet MS"/>
          <w:color w:val="000000"/>
          <w:sz w:val="20"/>
          <w:szCs w:val="20"/>
        </w:rPr>
      </w:pPr>
      <w:r>
        <w:rPr>
          <w:rFonts w:ascii="Trebuchet MS" w:hAnsi="Trebuchet MS"/>
          <w:color w:val="000000"/>
          <w:sz w:val="20"/>
          <w:szCs w:val="20"/>
        </w:rPr>
        <w:t>21 E voltou o Senhor a aparecer em Siló; porquanto o Senhor se manifestava a Samuel em Siló pela sua palavra. E chegava a palavra de Samuel a todo o Israel, de uma extremidade da terra até a outra. E Eli era já muito velho, e seus filhos continuavam em seu caminho, e o caminho deles era mau diante do Senhor.</w:t>
      </w:r>
    </w:p>
    <w:p>
      <w:pPr>
        <w:pStyle w:val="P13"/>
        <w:rPr>
          <w:rFonts w:ascii="Trebuchet MS" w:hAnsi="Trebuchet MS"/>
          <w:color w:val="000000"/>
          <w:sz w:val="22"/>
          <w:szCs w:val="22"/>
        </w:rPr>
      </w:pPr>
      <w:bookmarkStart w:id="262" w:name="_Toc147528195"/>
      <w:r>
        <w:rPr>
          <w:rFonts w:ascii="Trebuchet MS" w:hAnsi="Trebuchet MS"/>
          <w:color w:val="000000"/>
          <w:sz w:val="22"/>
          <w:szCs w:val="22"/>
        </w:rPr>
        <w:t xml:space="preserve"> I SAMUEL 4</w:t>
      </w:r>
      <w:bookmarkEnd w:id="262"/>
    </w:p>
    <w:p>
      <w:pPr>
        <w:rPr>
          <w:rFonts w:ascii="Trebuchet MS" w:hAnsi="Trebuchet MS"/>
          <w:color w:val="000000"/>
          <w:sz w:val="20"/>
          <w:szCs w:val="20"/>
        </w:rPr>
      </w:pPr>
      <w:r>
        <w:rPr>
          <w:rFonts w:ascii="Trebuchet MS" w:hAnsi="Trebuchet MS"/>
          <w:color w:val="000000"/>
          <w:sz w:val="20"/>
          <w:szCs w:val="20"/>
        </w:rPr>
        <w:t>1 Ora, saiu Israel à batalha contra os filisteus, e acampou-se perto de Ebenézer; e os filisteus se acamparam junto a Afeque.</w:t>
      </w:r>
    </w:p>
    <w:p>
      <w:pPr>
        <w:rPr>
          <w:rFonts w:ascii="Trebuchet MS" w:hAnsi="Trebuchet MS"/>
          <w:color w:val="000000"/>
          <w:sz w:val="20"/>
          <w:szCs w:val="20"/>
        </w:rPr>
      </w:pPr>
      <w:r>
        <w:rPr>
          <w:rFonts w:ascii="Trebuchet MS" w:hAnsi="Trebuchet MS"/>
          <w:color w:val="000000"/>
          <w:sz w:val="20"/>
          <w:szCs w:val="20"/>
        </w:rPr>
        <w:t>2 E os filisteus se dispuseram em ordem de batalha contra Israel; e, travada a peleja, Israel foi ferido diante dos filisteus, que mataram no campo cerca de quatro mil homens do exército.</w:t>
      </w:r>
    </w:p>
    <w:p>
      <w:pPr>
        <w:rPr>
          <w:rFonts w:ascii="Trebuchet MS" w:hAnsi="Trebuchet MS"/>
          <w:color w:val="000000"/>
          <w:sz w:val="20"/>
          <w:szCs w:val="20"/>
        </w:rPr>
      </w:pPr>
      <w:r>
        <w:rPr>
          <w:rFonts w:ascii="Trebuchet MS" w:hAnsi="Trebuchet MS"/>
          <w:color w:val="000000"/>
          <w:sz w:val="20"/>
          <w:szCs w:val="20"/>
        </w:rPr>
        <w:t>3 Quando o povo voltou ao arraial, disseram os anciãos de Israel: Por que nos feriu o Senhor hoje diante dos filisteus? Tragamos para nós de Siló a arca do pacto do Senhor, para que ela venha para o meio de nós, e nos livre da mão de nossos inimigos.</w:t>
      </w:r>
    </w:p>
    <w:p>
      <w:pPr>
        <w:rPr>
          <w:rFonts w:ascii="Trebuchet MS" w:hAnsi="Trebuchet MS"/>
          <w:color w:val="000000"/>
          <w:sz w:val="20"/>
          <w:szCs w:val="20"/>
        </w:rPr>
      </w:pPr>
      <w:r>
        <w:rPr>
          <w:rFonts w:ascii="Trebuchet MS" w:hAnsi="Trebuchet MS"/>
          <w:color w:val="000000"/>
          <w:sz w:val="20"/>
          <w:szCs w:val="20"/>
        </w:rPr>
        <w:t>4 Enviou, pois, o povo a Siló, e trouxeram de lá a arca do pacto do Senhor dos exércitos, que se assenta sobre os querubins; e os dois filhos de Eli, Hofni e Finéias, estavam ali com a arca do pacto de Deus.</w:t>
      </w:r>
    </w:p>
    <w:p>
      <w:pPr>
        <w:rPr>
          <w:rFonts w:ascii="Trebuchet MS" w:hAnsi="Trebuchet MS"/>
          <w:color w:val="000000"/>
          <w:sz w:val="20"/>
          <w:szCs w:val="20"/>
        </w:rPr>
      </w:pPr>
      <w:r>
        <w:rPr>
          <w:rFonts w:ascii="Trebuchet MS" w:hAnsi="Trebuchet MS"/>
          <w:color w:val="000000"/>
          <w:sz w:val="20"/>
          <w:szCs w:val="20"/>
        </w:rPr>
        <w:t>5 Quando a arca do pacto do Senhor chegou ao arraial, prorrompeu todo o Israel em grandes gritos, de modo que a terra vibrou.</w:t>
      </w:r>
    </w:p>
    <w:p>
      <w:pPr>
        <w:rPr>
          <w:rFonts w:ascii="Trebuchet MS" w:hAnsi="Trebuchet MS"/>
          <w:color w:val="000000"/>
          <w:sz w:val="20"/>
          <w:szCs w:val="20"/>
        </w:rPr>
      </w:pPr>
      <w:r>
        <w:rPr>
          <w:rFonts w:ascii="Trebuchet MS" w:hAnsi="Trebuchet MS"/>
          <w:color w:val="000000"/>
          <w:sz w:val="20"/>
          <w:szCs w:val="20"/>
        </w:rPr>
        <w:t>6 E os filisteus, ouvindo o som da gritaria, disseram: Que quer dizer esta grande vozearia no arraial dos hebreus? Quando souberam que a arca do Senhor havia chegado ao arraial,</w:t>
      </w:r>
    </w:p>
    <w:p>
      <w:pPr>
        <w:rPr>
          <w:rFonts w:ascii="Trebuchet MS" w:hAnsi="Trebuchet MS"/>
          <w:color w:val="000000"/>
          <w:sz w:val="20"/>
          <w:szCs w:val="20"/>
        </w:rPr>
      </w:pPr>
      <w:r>
        <w:rPr>
          <w:rFonts w:ascii="Trebuchet MS" w:hAnsi="Trebuchet MS"/>
          <w:color w:val="000000"/>
          <w:sz w:val="20"/>
          <w:szCs w:val="20"/>
        </w:rPr>
        <w:t>7 os filisteus se atemorizaram; e diziam: Os deuses vieram ao arraial. Diziam mais: Ai de nós! porque nunca antes sucedeu tal coisa.</w:t>
      </w:r>
    </w:p>
    <w:p>
      <w:pPr>
        <w:rPr>
          <w:rFonts w:ascii="Trebuchet MS" w:hAnsi="Trebuchet MS"/>
          <w:color w:val="000000"/>
          <w:sz w:val="20"/>
          <w:szCs w:val="20"/>
        </w:rPr>
      </w:pPr>
      <w:r>
        <w:rPr>
          <w:rFonts w:ascii="Trebuchet MS" w:hAnsi="Trebuchet MS"/>
          <w:color w:val="000000"/>
          <w:sz w:val="20"/>
          <w:szCs w:val="20"/>
        </w:rPr>
        <w:t>8 Ai de nós! quem nos livrará da mão destes deuses possantes? Estes são os deuses que feriram aos egípcios com toda sorte de pragas no deserto.</w:t>
      </w:r>
    </w:p>
    <w:p>
      <w:pPr>
        <w:rPr>
          <w:rFonts w:ascii="Trebuchet MS" w:hAnsi="Trebuchet MS"/>
          <w:color w:val="000000"/>
          <w:sz w:val="20"/>
          <w:szCs w:val="20"/>
        </w:rPr>
      </w:pPr>
      <w:r>
        <w:rPr>
          <w:rFonts w:ascii="Trebuchet MS" w:hAnsi="Trebuchet MS"/>
          <w:color w:val="000000"/>
          <w:sz w:val="20"/>
          <w:szCs w:val="20"/>
        </w:rPr>
        <w:t>9 Esforçai-vos, e portai-vos varonilmente, ó filisteus, para que porventura não venhais a ser escravos dos hebreus, como eles o foram vossos; portai-vos varonilmente e pelejai.</w:t>
      </w:r>
    </w:p>
    <w:p>
      <w:pPr>
        <w:rPr>
          <w:rFonts w:ascii="Trebuchet MS" w:hAnsi="Trebuchet MS"/>
          <w:color w:val="000000"/>
          <w:sz w:val="20"/>
          <w:szCs w:val="20"/>
        </w:rPr>
      </w:pPr>
      <w:r>
        <w:rPr>
          <w:rFonts w:ascii="Trebuchet MS" w:hAnsi="Trebuchet MS"/>
          <w:color w:val="000000"/>
          <w:sz w:val="20"/>
          <w:szCs w:val="20"/>
        </w:rPr>
        <w:t>10 Então pelejaram os filisteus, e Israel foi derrotado, fugindo cada um para a sua tenda; e houve mui grande matança, pois caíram de Israel trinta mil homens de infantaria.</w:t>
      </w:r>
    </w:p>
    <w:p>
      <w:pPr>
        <w:rPr>
          <w:rFonts w:ascii="Trebuchet MS" w:hAnsi="Trebuchet MS"/>
          <w:color w:val="000000"/>
          <w:sz w:val="20"/>
          <w:szCs w:val="20"/>
        </w:rPr>
      </w:pPr>
      <w:r>
        <w:rPr>
          <w:rFonts w:ascii="Trebuchet MS" w:hAnsi="Trebuchet MS"/>
          <w:color w:val="000000"/>
          <w:sz w:val="20"/>
          <w:szCs w:val="20"/>
        </w:rPr>
        <w:t>11 Também foi tomada a arca de Deus, e os dois filhos de Eli, Hofni e Finéias, foram mortos.</w:t>
      </w:r>
    </w:p>
    <w:p>
      <w:pPr>
        <w:rPr>
          <w:rFonts w:ascii="Trebuchet MS" w:hAnsi="Trebuchet MS"/>
          <w:color w:val="000000"/>
          <w:sz w:val="20"/>
          <w:szCs w:val="20"/>
        </w:rPr>
      </w:pPr>
      <w:r>
        <w:rPr>
          <w:rFonts w:ascii="Trebuchet MS" w:hAnsi="Trebuchet MS"/>
          <w:color w:val="000000"/>
          <w:sz w:val="20"/>
          <w:szCs w:val="20"/>
        </w:rPr>
        <w:t>12 Então um homem de Benjamim, correndo do campo de batalha chegou no mesmo dia a Siló, com as vestes rasgadas e terra sobre a cabeça.</w:t>
      </w:r>
    </w:p>
    <w:p>
      <w:pPr>
        <w:rPr>
          <w:rFonts w:ascii="Trebuchet MS" w:hAnsi="Trebuchet MS"/>
          <w:color w:val="000000"/>
          <w:sz w:val="20"/>
          <w:szCs w:val="20"/>
        </w:rPr>
      </w:pPr>
      <w:r>
        <w:rPr>
          <w:rFonts w:ascii="Trebuchet MS" w:hAnsi="Trebuchet MS"/>
          <w:color w:val="000000"/>
          <w:sz w:val="20"/>
          <w:szCs w:val="20"/>
        </w:rPr>
        <w:t>13 Ao chegar ele, estava Eli sentado numa cadeira ao pé do caminho vigiando, porquanto o seu coração estava tremendo pela arca de Deus. E quando aquele homem chegou e anunciou isto na cidade, a cidade toda prorrompeu em lamentações.</w:t>
      </w:r>
    </w:p>
    <w:p>
      <w:pPr>
        <w:rPr>
          <w:rFonts w:ascii="Trebuchet MS" w:hAnsi="Trebuchet MS"/>
          <w:color w:val="000000"/>
          <w:sz w:val="20"/>
          <w:szCs w:val="20"/>
        </w:rPr>
      </w:pPr>
      <w:r>
        <w:rPr>
          <w:rFonts w:ascii="Trebuchet MS" w:hAnsi="Trebuchet MS"/>
          <w:color w:val="000000"/>
          <w:sz w:val="20"/>
          <w:szCs w:val="20"/>
        </w:rPr>
        <w:t>14 E Eli, ouvindo a voz do lamento, perguntou: Que quer dizer este alvoroço? Então o homem, apressando-se, chegou e o anunciou a Eli.</w:t>
      </w:r>
    </w:p>
    <w:p>
      <w:pPr>
        <w:rPr>
          <w:rFonts w:ascii="Trebuchet MS" w:hAnsi="Trebuchet MS"/>
          <w:color w:val="000000"/>
          <w:sz w:val="20"/>
          <w:szCs w:val="20"/>
        </w:rPr>
      </w:pPr>
      <w:r>
        <w:rPr>
          <w:rFonts w:ascii="Trebuchet MS" w:hAnsi="Trebuchet MS"/>
          <w:color w:val="000000"/>
          <w:sz w:val="20"/>
          <w:szCs w:val="20"/>
        </w:rPr>
        <w:t>15 Ora, Eli tinha noventa anos; e os seus olhos haviam cegado, de modo que já não podia ver.</w:t>
      </w:r>
    </w:p>
    <w:p>
      <w:pPr>
        <w:rPr>
          <w:rFonts w:ascii="Trebuchet MS" w:hAnsi="Trebuchet MS"/>
          <w:color w:val="000000"/>
          <w:sz w:val="20"/>
          <w:szCs w:val="20"/>
        </w:rPr>
      </w:pPr>
      <w:r>
        <w:rPr>
          <w:rFonts w:ascii="Trebuchet MS" w:hAnsi="Trebuchet MS"/>
          <w:color w:val="000000"/>
          <w:sz w:val="20"/>
          <w:szCs w:val="20"/>
        </w:rPr>
        <w:t>16 E disse aquele homem a Eli: Estou vindo do campo de batalha, donde fugi hoje mesmo. Perguntou Eli: Que foi que sucedeu, meu filho?</w:t>
      </w:r>
    </w:p>
    <w:p>
      <w:pPr>
        <w:rPr>
          <w:rFonts w:ascii="Trebuchet MS" w:hAnsi="Trebuchet MS"/>
          <w:color w:val="000000"/>
          <w:sz w:val="20"/>
          <w:szCs w:val="20"/>
        </w:rPr>
      </w:pPr>
      <w:r>
        <w:rPr>
          <w:rFonts w:ascii="Trebuchet MS" w:hAnsi="Trebuchet MS"/>
          <w:color w:val="000000"/>
          <w:sz w:val="20"/>
          <w:szCs w:val="20"/>
        </w:rPr>
        <w:t>17 Então respondeu o que trazia as novas, e disse: Israel fugiu de diante dos filisteus, e houve grande matança entre o povo; além disto, também teus dois filhos, Hofni e Finéias, são mortos, e a arca de Deus é tomada.</w:t>
      </w:r>
    </w:p>
    <w:p>
      <w:pPr>
        <w:rPr>
          <w:rFonts w:ascii="Trebuchet MS" w:hAnsi="Trebuchet MS"/>
          <w:color w:val="000000"/>
          <w:sz w:val="20"/>
          <w:szCs w:val="20"/>
        </w:rPr>
      </w:pPr>
      <w:r>
        <w:rPr>
          <w:rFonts w:ascii="Trebuchet MS" w:hAnsi="Trebuchet MS"/>
          <w:color w:val="000000"/>
          <w:sz w:val="20"/>
          <w:szCs w:val="20"/>
        </w:rPr>
        <w:t>18 Quando ele fez menção da arca de Deus, Eli caiu da cadeira para trás, junto à porta, e quebrou-se-lhe o pescoço, e morreu, porquanto era homem velho e pesado. Ele tinha julgado a Israel vinte anos.</w:t>
      </w:r>
    </w:p>
    <w:p>
      <w:pPr>
        <w:rPr>
          <w:rFonts w:ascii="Trebuchet MS" w:hAnsi="Trebuchet MS"/>
          <w:color w:val="000000"/>
          <w:sz w:val="20"/>
          <w:szCs w:val="20"/>
        </w:rPr>
      </w:pPr>
      <w:r>
        <w:rPr>
          <w:rFonts w:ascii="Trebuchet MS" w:hAnsi="Trebuchet MS"/>
          <w:color w:val="000000"/>
          <w:sz w:val="20"/>
          <w:szCs w:val="20"/>
        </w:rPr>
        <w:t>19 E estando sua nora, a mulher de Finéias, grávida e próxima ao parto, e ouvindo estas novas, de que a arca de Deus era tomada, e de que seu sogro e seu marido eram mortos, encurvou-se e deu à luz, porquanto as dores lhe sobrevieram.</w:t>
      </w:r>
    </w:p>
    <w:p>
      <w:pPr>
        <w:rPr>
          <w:rFonts w:ascii="Trebuchet MS" w:hAnsi="Trebuchet MS"/>
          <w:color w:val="000000"/>
          <w:sz w:val="20"/>
          <w:szCs w:val="20"/>
        </w:rPr>
      </w:pPr>
      <w:r>
        <w:rPr>
          <w:rFonts w:ascii="Trebuchet MS" w:hAnsi="Trebuchet MS"/>
          <w:color w:val="000000"/>
          <w:sz w:val="20"/>
          <w:szCs w:val="20"/>
        </w:rPr>
        <w:t>20 E, na hora em que ia morrendo, disseram as mulheres que estavam com ela: Não temas, pois tiveste um filho. Ela, porém, não respondeu, nem deu atenção a isto.</w:t>
      </w:r>
    </w:p>
    <w:p>
      <w:pPr>
        <w:rPr>
          <w:rFonts w:ascii="Trebuchet MS" w:hAnsi="Trebuchet MS"/>
          <w:color w:val="000000"/>
          <w:sz w:val="20"/>
          <w:szCs w:val="20"/>
        </w:rPr>
      </w:pPr>
      <w:r>
        <w:rPr>
          <w:rFonts w:ascii="Trebuchet MS" w:hAnsi="Trebuchet MS"/>
          <w:color w:val="000000"/>
          <w:sz w:val="20"/>
          <w:szCs w:val="20"/>
        </w:rPr>
        <w:t>21 E chamou ao menino de Icabô, dizendo: De Israel se foi a glória! Porque fora tomada a arca de Deus, e por causa de seu sogro e de seu marido.</w:t>
      </w:r>
    </w:p>
    <w:p>
      <w:pPr>
        <w:rPr>
          <w:rFonts w:ascii="Trebuchet MS" w:hAnsi="Trebuchet MS"/>
          <w:color w:val="000000"/>
          <w:sz w:val="20"/>
          <w:szCs w:val="20"/>
        </w:rPr>
      </w:pPr>
      <w:r>
        <w:rPr>
          <w:rFonts w:ascii="Trebuchet MS" w:hAnsi="Trebuchet MS"/>
          <w:color w:val="000000"/>
          <w:sz w:val="20"/>
          <w:szCs w:val="20"/>
        </w:rPr>
        <w:t>22 E disse: De Israel se foi a glória, pois é tomada a arca de Deus.</w:t>
      </w:r>
    </w:p>
    <w:p>
      <w:pPr>
        <w:pStyle w:val="P13"/>
        <w:rPr>
          <w:rFonts w:ascii="Trebuchet MS" w:hAnsi="Trebuchet MS"/>
          <w:color w:val="000000"/>
          <w:sz w:val="22"/>
          <w:szCs w:val="22"/>
        </w:rPr>
      </w:pPr>
      <w:bookmarkStart w:id="263" w:name="_Toc147528196"/>
      <w:r>
        <w:rPr>
          <w:rFonts w:ascii="Trebuchet MS" w:hAnsi="Trebuchet MS"/>
          <w:color w:val="000000"/>
          <w:sz w:val="22"/>
          <w:szCs w:val="22"/>
        </w:rPr>
        <w:t xml:space="preserve"> I SAMUEL 5</w:t>
      </w:r>
      <w:bookmarkEnd w:id="263"/>
    </w:p>
    <w:p>
      <w:pPr>
        <w:rPr>
          <w:rFonts w:ascii="Trebuchet MS" w:hAnsi="Trebuchet MS"/>
          <w:color w:val="000000"/>
          <w:sz w:val="20"/>
          <w:szCs w:val="20"/>
        </w:rPr>
      </w:pPr>
      <w:r>
        <w:rPr>
          <w:rFonts w:ascii="Trebuchet MS" w:hAnsi="Trebuchet MS"/>
          <w:color w:val="000000"/>
          <w:sz w:val="20"/>
          <w:szCs w:val="20"/>
        </w:rPr>
        <w:t>1 Os filisteus, pois, tomaram a arca de Deus, e a levaram de Ebenézer a Asdode.</w:t>
      </w:r>
    </w:p>
    <w:p>
      <w:pPr>
        <w:rPr>
          <w:rFonts w:ascii="Trebuchet MS" w:hAnsi="Trebuchet MS"/>
          <w:color w:val="000000"/>
          <w:sz w:val="20"/>
          <w:szCs w:val="20"/>
        </w:rPr>
      </w:pPr>
      <w:r>
        <w:rPr>
          <w:rFonts w:ascii="Trebuchet MS" w:hAnsi="Trebuchet MS"/>
          <w:color w:val="000000"/>
          <w:sz w:val="20"/>
          <w:szCs w:val="20"/>
        </w:rPr>
        <w:t>2 Então os filisteus tomaram a arca de Deus e a introduziram na casa de Dagom, e a puseram junto a Dagom.</w:t>
      </w:r>
    </w:p>
    <w:p>
      <w:pPr>
        <w:rPr>
          <w:rFonts w:ascii="Trebuchet MS" w:hAnsi="Trebuchet MS"/>
          <w:color w:val="000000"/>
          <w:sz w:val="20"/>
          <w:szCs w:val="20"/>
        </w:rPr>
      </w:pPr>
      <w:r>
        <w:rPr>
          <w:rFonts w:ascii="Trebuchet MS" w:hAnsi="Trebuchet MS"/>
          <w:color w:val="000000"/>
          <w:sz w:val="20"/>
          <w:szCs w:val="20"/>
        </w:rPr>
        <w:t>3 Levantando-se, porém, de madrugada no dia seguinte os de Asdode, eis que Dagom estava caído com o rosto em terra diante da arca do Senhor; e tomaram a Dagom, e tornaram a pô-lo no seu lugar.</w:t>
      </w:r>
    </w:p>
    <w:p>
      <w:pPr>
        <w:rPr>
          <w:rFonts w:ascii="Trebuchet MS" w:hAnsi="Trebuchet MS"/>
          <w:color w:val="000000"/>
          <w:sz w:val="20"/>
          <w:szCs w:val="20"/>
        </w:rPr>
      </w:pPr>
      <w:r>
        <w:rPr>
          <w:rFonts w:ascii="Trebuchet MS" w:hAnsi="Trebuchet MS"/>
          <w:color w:val="000000"/>
          <w:sz w:val="20"/>
          <w:szCs w:val="20"/>
        </w:rPr>
        <w:t>4 E, levantando-se eles de madrugada no dia seguinte, eis que Dagom estava caído com o rosto em terra diante da arca do Senhor; e a cabeça de Dagom e ambas as suas mãos estavam cortadas sobre o limiar; somente o tronco ficou a Dagom.</w:t>
      </w:r>
    </w:p>
    <w:p>
      <w:pPr>
        <w:rPr>
          <w:rFonts w:ascii="Trebuchet MS" w:hAnsi="Trebuchet MS"/>
          <w:color w:val="000000"/>
          <w:sz w:val="20"/>
          <w:szCs w:val="20"/>
        </w:rPr>
      </w:pPr>
      <w:r>
        <w:rPr>
          <w:rFonts w:ascii="Trebuchet MS" w:hAnsi="Trebuchet MS"/>
          <w:color w:val="000000"/>
          <w:sz w:val="20"/>
          <w:szCs w:val="20"/>
        </w:rPr>
        <w:t>5 Pelo que nem os sacerdotes de Dagom, nem nenhum de todos os que entram na casa de Dagom, pisam o limiar de Dagom em Asdode, até o dia de hoje.</w:t>
      </w:r>
    </w:p>
    <w:p>
      <w:pPr>
        <w:rPr>
          <w:rFonts w:ascii="Trebuchet MS" w:hAnsi="Trebuchet MS"/>
          <w:color w:val="000000"/>
          <w:sz w:val="20"/>
          <w:szCs w:val="20"/>
        </w:rPr>
      </w:pPr>
      <w:r>
        <w:rPr>
          <w:rFonts w:ascii="Trebuchet MS" w:hAnsi="Trebuchet MS"/>
          <w:color w:val="000000"/>
          <w:sz w:val="20"/>
          <w:szCs w:val="20"/>
        </w:rPr>
        <w:t>6 Entretanto a mão do Senhor se agravou sobre os de Asdode, e os assolou, e irrompeu sobre eles nos navios; e no meio da sua região brotaram ratos, e houve grande confusão mortal na cidade.</w:t>
      </w:r>
    </w:p>
    <w:p>
      <w:pPr>
        <w:rPr>
          <w:rFonts w:ascii="Trebuchet MS" w:hAnsi="Trebuchet MS"/>
          <w:color w:val="000000"/>
          <w:sz w:val="20"/>
          <w:szCs w:val="20"/>
        </w:rPr>
      </w:pPr>
      <w:r>
        <w:rPr>
          <w:rFonts w:ascii="Trebuchet MS" w:hAnsi="Trebuchet MS"/>
          <w:color w:val="000000"/>
          <w:sz w:val="20"/>
          <w:szCs w:val="20"/>
        </w:rPr>
        <w:t>7 O que tendo visto os homens de Asdode, disseram: Não fique conosco a arca do Deus de Israel, pois a sua mão é dura sobre nós, e sobre Dagom, nosso deus.</w:t>
      </w:r>
    </w:p>
    <w:p>
      <w:pPr>
        <w:rPr>
          <w:rFonts w:ascii="Trebuchet MS" w:hAnsi="Trebuchet MS"/>
          <w:color w:val="000000"/>
          <w:sz w:val="20"/>
          <w:szCs w:val="20"/>
        </w:rPr>
      </w:pPr>
      <w:r>
        <w:rPr>
          <w:rFonts w:ascii="Trebuchet MS" w:hAnsi="Trebuchet MS"/>
          <w:color w:val="000000"/>
          <w:sz w:val="20"/>
          <w:szCs w:val="20"/>
        </w:rPr>
        <w:t>8 Pelo que enviaram mensageiros e congregaram a si todos os chefes dos filisteus, e disseram: Que faremos nós da arca do Deus de Israel? Responderam: Seja levada para Gate. Assim levaram para lá a arca do Deus de Israel.</w:t>
      </w:r>
    </w:p>
    <w:p>
      <w:pPr>
        <w:rPr>
          <w:rFonts w:ascii="Trebuchet MS" w:hAnsi="Trebuchet MS"/>
          <w:color w:val="000000"/>
          <w:sz w:val="20"/>
          <w:szCs w:val="20"/>
        </w:rPr>
      </w:pPr>
      <w:r>
        <w:rPr>
          <w:rFonts w:ascii="Trebuchet MS" w:hAnsi="Trebuchet MS"/>
          <w:color w:val="000000"/>
          <w:sz w:val="20"/>
          <w:szCs w:val="20"/>
        </w:rPr>
        <w:t>9 E desde que a levaram para lá, a mão do Senhor veio contra aquela cidade, causando grande pânico; pois feriu aos homens daquela cidade, desde o pequeno até o grande, e nasceram-lhes tumores.</w:t>
      </w:r>
    </w:p>
    <w:p>
      <w:pPr>
        <w:rPr>
          <w:rFonts w:ascii="Trebuchet MS" w:hAnsi="Trebuchet MS"/>
          <w:color w:val="000000"/>
          <w:sz w:val="20"/>
          <w:szCs w:val="20"/>
        </w:rPr>
      </w:pPr>
      <w:r>
        <w:rPr>
          <w:rFonts w:ascii="Trebuchet MS" w:hAnsi="Trebuchet MS"/>
          <w:color w:val="000000"/>
          <w:sz w:val="20"/>
          <w:szCs w:val="20"/>
        </w:rPr>
        <w:t>10 Então enviaram a arca de Deus a Ecrom. Sucedeu porém que, vindo a arca de Deus a Ecrom, os de Ecrom exclamaram, dizendo: Transportaram para nós a arca de Deus de Israel, para nos matar a nós e ao nosso povo.</w:t>
      </w:r>
    </w:p>
    <w:p>
      <w:pPr>
        <w:rPr>
          <w:rFonts w:ascii="Trebuchet MS" w:hAnsi="Trebuchet MS"/>
          <w:color w:val="000000"/>
          <w:sz w:val="20"/>
          <w:szCs w:val="20"/>
        </w:rPr>
      </w:pPr>
      <w:r>
        <w:rPr>
          <w:rFonts w:ascii="Trebuchet MS" w:hAnsi="Trebuchet MS"/>
          <w:color w:val="000000"/>
          <w:sz w:val="20"/>
          <w:szCs w:val="20"/>
        </w:rPr>
        <w:t>11 Enviaram, pois, mensageiros, e congregaram a todos os chefes dos filisteus, e disseram: Enviai daqui a arca do Deus de Israel, e volte ela para o seu lugar, para que não nos mate a nós e ao nosso povo. Porque havia pânico mortal em toda a cidade, e a mão de Deus muito se agravara sobre ela.</w:t>
      </w:r>
    </w:p>
    <w:p>
      <w:pPr>
        <w:rPr>
          <w:rFonts w:ascii="Trebuchet MS" w:hAnsi="Trebuchet MS"/>
          <w:color w:val="000000"/>
          <w:sz w:val="20"/>
          <w:szCs w:val="20"/>
        </w:rPr>
      </w:pPr>
      <w:r>
        <w:rPr>
          <w:rFonts w:ascii="Trebuchet MS" w:hAnsi="Trebuchet MS"/>
          <w:color w:val="000000"/>
          <w:sz w:val="20"/>
          <w:szCs w:val="20"/>
        </w:rPr>
        <w:t>12 Pois os homens que não morriam eram feridos com tumores; de modo que o clamor da cidade subia até o céu.</w:t>
      </w:r>
    </w:p>
    <w:p>
      <w:pPr>
        <w:pStyle w:val="P13"/>
        <w:rPr>
          <w:rFonts w:ascii="Trebuchet MS" w:hAnsi="Trebuchet MS"/>
          <w:color w:val="000000"/>
          <w:sz w:val="22"/>
          <w:szCs w:val="22"/>
        </w:rPr>
      </w:pPr>
      <w:bookmarkStart w:id="264" w:name="_Toc147528197"/>
      <w:r>
        <w:rPr>
          <w:rFonts w:ascii="Trebuchet MS" w:hAnsi="Trebuchet MS"/>
          <w:color w:val="000000"/>
          <w:sz w:val="22"/>
          <w:szCs w:val="22"/>
        </w:rPr>
        <w:t xml:space="preserve"> I SAMUEL 6</w:t>
      </w:r>
      <w:bookmarkEnd w:id="264"/>
    </w:p>
    <w:p>
      <w:pPr>
        <w:rPr>
          <w:rFonts w:ascii="Trebuchet MS" w:hAnsi="Trebuchet MS"/>
          <w:color w:val="000000"/>
          <w:sz w:val="20"/>
          <w:szCs w:val="20"/>
        </w:rPr>
      </w:pPr>
      <w:r>
        <w:rPr>
          <w:rFonts w:ascii="Trebuchet MS" w:hAnsi="Trebuchet MS"/>
          <w:color w:val="000000"/>
          <w:sz w:val="20"/>
          <w:szCs w:val="20"/>
        </w:rPr>
        <w:t>1 A arca do Senhor ficou na terra dos filisteus sete meses.</w:t>
      </w:r>
    </w:p>
    <w:p>
      <w:pPr>
        <w:rPr>
          <w:rFonts w:ascii="Trebuchet MS" w:hAnsi="Trebuchet MS"/>
          <w:color w:val="000000"/>
          <w:sz w:val="20"/>
          <w:szCs w:val="20"/>
        </w:rPr>
      </w:pPr>
      <w:r>
        <w:rPr>
          <w:rFonts w:ascii="Trebuchet MS" w:hAnsi="Trebuchet MS"/>
          <w:color w:val="000000"/>
          <w:sz w:val="20"/>
          <w:szCs w:val="20"/>
        </w:rPr>
        <w:t>2 Então os filisteus chamaram os sacerdotes e os adivinhadores para dizer-lhes: Que faremos nós da arca do Senhor? Fazei-nos saber como havemos de enviá-la para o seu lugar.</w:t>
      </w:r>
    </w:p>
    <w:p>
      <w:pPr>
        <w:rPr>
          <w:rFonts w:ascii="Trebuchet MS" w:hAnsi="Trebuchet MS"/>
          <w:color w:val="000000"/>
          <w:sz w:val="20"/>
          <w:szCs w:val="20"/>
        </w:rPr>
      </w:pPr>
      <w:r>
        <w:rPr>
          <w:rFonts w:ascii="Trebuchet MS" w:hAnsi="Trebuchet MS"/>
          <w:color w:val="000000"/>
          <w:sz w:val="20"/>
          <w:szCs w:val="20"/>
        </w:rPr>
        <w:t>3 Responderam eles: Se enviardes a arca do Deus de Israel, não a envieis vazia, porém sem falta enviareis a ele uma oferta pela culpa; então sereis curados, e se vos fará saber por que a sua mão não se retira de vós.</w:t>
      </w:r>
    </w:p>
    <w:p>
      <w:pPr>
        <w:rPr>
          <w:rFonts w:ascii="Trebuchet MS" w:hAnsi="Trebuchet MS"/>
          <w:color w:val="000000"/>
          <w:sz w:val="20"/>
          <w:szCs w:val="20"/>
        </w:rPr>
      </w:pPr>
      <w:r>
        <w:rPr>
          <w:rFonts w:ascii="Trebuchet MS" w:hAnsi="Trebuchet MS"/>
          <w:color w:val="000000"/>
          <w:sz w:val="20"/>
          <w:szCs w:val="20"/>
        </w:rPr>
        <w:t>4 Então perguntaram: Qual é a oferta pela culpa que lhe havemos de enviar? Eles responderam: Segundo o número dos chefes dos filisteus, cinco tumores de ouro e cinco ratos de ouro, porque a praga é uma e a mesma sobre todos os vossos príncipes.</w:t>
      </w:r>
    </w:p>
    <w:p>
      <w:pPr>
        <w:rPr>
          <w:rFonts w:ascii="Trebuchet MS" w:hAnsi="Trebuchet MS"/>
          <w:color w:val="000000"/>
          <w:sz w:val="20"/>
          <w:szCs w:val="20"/>
        </w:rPr>
      </w:pPr>
      <w:r>
        <w:rPr>
          <w:rFonts w:ascii="Trebuchet MS" w:hAnsi="Trebuchet MS"/>
          <w:color w:val="000000"/>
          <w:sz w:val="20"/>
          <w:szCs w:val="20"/>
        </w:rPr>
        <w:t>5 Fazei, pois, imagens, dos vossos tumores, e dos ratos que andam destruindo a terra, e dai glória ao Deus de Israel; porventura aliviará o peso da sua mão de sobre vós, e de sobre vosso deus, e de sobre vossa terra:</w:t>
      </w:r>
    </w:p>
    <w:p>
      <w:pPr>
        <w:rPr>
          <w:rFonts w:ascii="Trebuchet MS" w:hAnsi="Trebuchet MS"/>
          <w:color w:val="000000"/>
          <w:sz w:val="20"/>
          <w:szCs w:val="20"/>
        </w:rPr>
      </w:pPr>
      <w:r>
        <w:rPr>
          <w:rFonts w:ascii="Trebuchet MS" w:hAnsi="Trebuchet MS"/>
          <w:color w:val="000000"/>
          <w:sz w:val="20"/>
          <w:szCs w:val="20"/>
        </w:rPr>
        <w:t>6 Por que, pois, endureceríeis os vossos corações, como os egípcios e Faraó endureceram os seus corações? Porventura depois de os haver Deus castigado, não deixaram ir o povo, e este não se foi?</w:t>
      </w:r>
    </w:p>
    <w:p>
      <w:pPr>
        <w:rPr>
          <w:rFonts w:ascii="Trebuchet MS" w:hAnsi="Trebuchet MS"/>
          <w:color w:val="000000"/>
          <w:sz w:val="20"/>
          <w:szCs w:val="20"/>
        </w:rPr>
      </w:pPr>
      <w:r>
        <w:rPr>
          <w:rFonts w:ascii="Trebuchet MS" w:hAnsi="Trebuchet MS"/>
          <w:color w:val="000000"/>
          <w:sz w:val="20"/>
          <w:szCs w:val="20"/>
        </w:rPr>
        <w:t>7 Agora, pois, fazei um carro novo, tomai duas vacas que estejam criando, sobre as quais não tenha vindo o jugo, atai-as ao carro e levai os seus bezerros de após elas para casa.</w:t>
      </w:r>
    </w:p>
    <w:p>
      <w:pPr>
        <w:rPr>
          <w:rFonts w:ascii="Trebuchet MS" w:hAnsi="Trebuchet MS"/>
          <w:color w:val="000000"/>
          <w:sz w:val="20"/>
          <w:szCs w:val="20"/>
        </w:rPr>
      </w:pPr>
      <w:r>
        <w:rPr>
          <w:rFonts w:ascii="Trebuchet MS" w:hAnsi="Trebuchet MS"/>
          <w:color w:val="000000"/>
          <w:sz w:val="20"/>
          <w:szCs w:val="20"/>
        </w:rPr>
        <w:t>8 Tomai a arca de Senhor, e ponde-a sobre o carro; também metei num cofre, ao seu lado, as jóias de ouro que haveis de oferecer ao Senhor como ofertas pela culpa; e assim a enviareis, para que se vá.</w:t>
      </w:r>
    </w:p>
    <w:p>
      <w:pPr>
        <w:rPr>
          <w:rFonts w:ascii="Trebuchet MS" w:hAnsi="Trebuchet MS"/>
          <w:color w:val="000000"/>
          <w:sz w:val="20"/>
          <w:szCs w:val="20"/>
        </w:rPr>
      </w:pPr>
      <w:r>
        <w:rPr>
          <w:rFonts w:ascii="Trebuchet MS" w:hAnsi="Trebuchet MS"/>
          <w:color w:val="000000"/>
          <w:sz w:val="20"/>
          <w:szCs w:val="20"/>
        </w:rPr>
        <w:t>9 Reparai então: se ela subir pelo caminho do seu termo a Bete-Semes, foi ele quem nos fez este grande mal; mas, se não, saberemos que não foi a sua mão que nos feriu, e que isto nos sucedeu por acaso.</w:t>
      </w:r>
    </w:p>
    <w:p>
      <w:pPr>
        <w:rPr>
          <w:rFonts w:ascii="Trebuchet MS" w:hAnsi="Trebuchet MS"/>
          <w:color w:val="000000"/>
          <w:sz w:val="20"/>
          <w:szCs w:val="20"/>
        </w:rPr>
      </w:pPr>
      <w:r>
        <w:rPr>
          <w:rFonts w:ascii="Trebuchet MS" w:hAnsi="Trebuchet MS"/>
          <w:color w:val="000000"/>
          <w:sz w:val="20"/>
          <w:szCs w:val="20"/>
        </w:rPr>
        <w:t>10 Assim, pois, fizeram aqueles homens: tomaram duas vacas que criavam, ataram-nas ao carro, e encerraram os bezerros em casa;</w:t>
      </w:r>
    </w:p>
    <w:p>
      <w:pPr>
        <w:rPr>
          <w:rFonts w:ascii="Trebuchet MS" w:hAnsi="Trebuchet MS"/>
          <w:color w:val="000000"/>
          <w:sz w:val="20"/>
          <w:szCs w:val="20"/>
        </w:rPr>
      </w:pPr>
      <w:r>
        <w:rPr>
          <w:rFonts w:ascii="Trebuchet MS" w:hAnsi="Trebuchet MS"/>
          <w:color w:val="000000"/>
          <w:sz w:val="20"/>
          <w:szCs w:val="20"/>
        </w:rPr>
        <w:t>11 também puseram a arca do Senhor sobre o carro, bem como e cofre com os ratos de ouro e com as imagens dos seus tumores.</w:t>
      </w:r>
    </w:p>
    <w:p>
      <w:pPr>
        <w:rPr>
          <w:rFonts w:ascii="Trebuchet MS" w:hAnsi="Trebuchet MS"/>
          <w:color w:val="000000"/>
          <w:sz w:val="20"/>
          <w:szCs w:val="20"/>
        </w:rPr>
      </w:pPr>
      <w:r>
        <w:rPr>
          <w:rFonts w:ascii="Trebuchet MS" w:hAnsi="Trebuchet MS"/>
          <w:color w:val="000000"/>
          <w:sz w:val="20"/>
          <w:szCs w:val="20"/>
        </w:rPr>
        <w:t>12 Então as vacas foram caminhando diretamente pelo caminho de Bete-Semes, seguindo a estrada, andando e berrando, sem se desviarem nem para a direita nem para a esquerda; e os chefes dos filisteus foram seguindo-as até o termo de Bete-Semes.</w:t>
      </w:r>
    </w:p>
    <w:p>
      <w:pPr>
        <w:rPr>
          <w:rFonts w:ascii="Trebuchet MS" w:hAnsi="Trebuchet MS"/>
          <w:color w:val="000000"/>
          <w:sz w:val="20"/>
          <w:szCs w:val="20"/>
        </w:rPr>
      </w:pPr>
      <w:r>
        <w:rPr>
          <w:rFonts w:ascii="Trebuchet MS" w:hAnsi="Trebuchet MS"/>
          <w:color w:val="000000"/>
          <w:sz w:val="20"/>
          <w:szCs w:val="20"/>
        </w:rPr>
        <w:t>13 Ora, andavam os de Bete-Semes fazendo a sega do trigo no vale; e, levantando os olhos, viram a arca e, vendo-a, se alegraram.</w:t>
      </w:r>
    </w:p>
    <w:p>
      <w:pPr>
        <w:rPr>
          <w:rFonts w:ascii="Trebuchet MS" w:hAnsi="Trebuchet MS"/>
          <w:color w:val="000000"/>
          <w:sz w:val="20"/>
          <w:szCs w:val="20"/>
        </w:rPr>
      </w:pPr>
      <w:r>
        <w:rPr>
          <w:rFonts w:ascii="Trebuchet MS" w:hAnsi="Trebuchet MS"/>
          <w:color w:val="000000"/>
          <w:sz w:val="20"/>
          <w:szCs w:val="20"/>
        </w:rPr>
        <w:t>14 Tendo chegado o carro ao campo de Josué, o bete-semita, parou ali, onde havia uma grande pedra. Fenderam a madeira do carro, e ofereceram as vacas ao Senhor em holocausto.</w:t>
      </w:r>
    </w:p>
    <w:p>
      <w:pPr>
        <w:rPr>
          <w:rFonts w:ascii="Trebuchet MS" w:hAnsi="Trebuchet MS"/>
          <w:color w:val="000000"/>
          <w:sz w:val="20"/>
          <w:szCs w:val="20"/>
        </w:rPr>
      </w:pPr>
      <w:r>
        <w:rPr>
          <w:rFonts w:ascii="Trebuchet MS" w:hAnsi="Trebuchet MS"/>
          <w:color w:val="000000"/>
          <w:sz w:val="20"/>
          <w:szCs w:val="20"/>
        </w:rPr>
        <w:t>15 Nisso os levitas desceram a arca do Senhor, como também o cofre que estava junto a ela, em que se achavam as jóias de ouro, e puseram-nos sobre aquela grande pedra; e no mesmo dia os homens de Bete-Semes ofereceram holocaustos e sacrifícios ao Senhor.</w:t>
      </w:r>
    </w:p>
    <w:p>
      <w:pPr>
        <w:rPr>
          <w:rFonts w:ascii="Trebuchet MS" w:hAnsi="Trebuchet MS"/>
          <w:color w:val="000000"/>
          <w:sz w:val="20"/>
          <w:szCs w:val="20"/>
        </w:rPr>
      </w:pPr>
      <w:r>
        <w:rPr>
          <w:rFonts w:ascii="Trebuchet MS" w:hAnsi="Trebuchet MS"/>
          <w:color w:val="000000"/>
          <w:sz w:val="20"/>
          <w:szCs w:val="20"/>
        </w:rPr>
        <w:t>16 E os cinco chefes dos filisteus, tendo visto aquilo, voltaram para Ecrom no mesmo dia.</w:t>
      </w:r>
    </w:p>
    <w:p>
      <w:pPr>
        <w:rPr>
          <w:rFonts w:ascii="Trebuchet MS" w:hAnsi="Trebuchet MS"/>
          <w:color w:val="000000"/>
          <w:sz w:val="20"/>
          <w:szCs w:val="20"/>
        </w:rPr>
      </w:pPr>
      <w:r>
        <w:rPr>
          <w:rFonts w:ascii="Trebuchet MS" w:hAnsi="Trebuchet MS"/>
          <w:color w:val="000000"/>
          <w:sz w:val="20"/>
          <w:szCs w:val="20"/>
        </w:rPr>
        <w:t>17 Estes, pois, são os tumores de ouro que os filisteus enviaram ao Senhor como oferta pela culpa: por Asdode um, por Gaza outro, por Asquelom outro, por Gate outro, por Ecrom outro.</w:t>
      </w:r>
    </w:p>
    <w:p>
      <w:pPr>
        <w:rPr>
          <w:rFonts w:ascii="Trebuchet MS" w:hAnsi="Trebuchet MS"/>
          <w:color w:val="000000"/>
          <w:sz w:val="20"/>
          <w:szCs w:val="20"/>
        </w:rPr>
      </w:pPr>
      <w:r>
        <w:rPr>
          <w:rFonts w:ascii="Trebuchet MS" w:hAnsi="Trebuchet MS"/>
          <w:color w:val="000000"/>
          <w:sz w:val="20"/>
          <w:szCs w:val="20"/>
        </w:rPr>
        <w:t>18 Como também os ratos de ouro, segundo o número de todas as cidades dos filisteus, pertencentes aos cinco chefes, desde as cidades fortificadas até as aldeias campestres. Disso é testemunha a grande pedra sobre a qual puseram a arca do Senhor, pedra que ainda está até o dia de hoje no campo de Josué, o bete-semita.</w:t>
      </w:r>
    </w:p>
    <w:p>
      <w:pPr>
        <w:rPr>
          <w:rFonts w:ascii="Trebuchet MS" w:hAnsi="Trebuchet MS"/>
          <w:color w:val="000000"/>
          <w:sz w:val="20"/>
          <w:szCs w:val="20"/>
        </w:rPr>
      </w:pPr>
      <w:r>
        <w:rPr>
          <w:rFonts w:ascii="Trebuchet MS" w:hAnsi="Trebuchet MS"/>
          <w:color w:val="000000"/>
          <w:sz w:val="20"/>
          <w:szCs w:val="20"/>
        </w:rPr>
        <w:t>19 E os filhos de Jeconias não se alegraram entre os homens de Bete-Semes, porque viram a arca do Senhor; e feriu entre eles setenta homens e cinquenta mil homens; e o povo se entristeceu, porque o Senhor ferira o povo com tão grande morticínio.</w:t>
      </w:r>
    </w:p>
    <w:p>
      <w:pPr>
        <w:rPr>
          <w:rFonts w:ascii="Trebuchet MS" w:hAnsi="Trebuchet MS"/>
          <w:color w:val="000000"/>
          <w:sz w:val="20"/>
          <w:szCs w:val="20"/>
        </w:rPr>
      </w:pPr>
      <w:r>
        <w:rPr>
          <w:rFonts w:ascii="Trebuchet MS" w:hAnsi="Trebuchet MS"/>
          <w:color w:val="000000"/>
          <w:sz w:val="20"/>
          <w:szCs w:val="20"/>
        </w:rPr>
        <w:t>20 Disseram os homens de Bete-Semes: Quem poderia subsistir perante o Senhor, este Deus santo? e para quem subirá de nós?</w:t>
      </w:r>
    </w:p>
    <w:p>
      <w:pPr>
        <w:rPr>
          <w:rFonts w:ascii="Trebuchet MS" w:hAnsi="Trebuchet MS"/>
          <w:color w:val="000000"/>
          <w:sz w:val="20"/>
          <w:szCs w:val="20"/>
        </w:rPr>
      </w:pPr>
      <w:r>
        <w:rPr>
          <w:rFonts w:ascii="Trebuchet MS" w:hAnsi="Trebuchet MS"/>
          <w:color w:val="000000"/>
          <w:sz w:val="20"/>
          <w:szCs w:val="20"/>
        </w:rPr>
        <w:t>21 Enviaram, pois, mensageiros aos habitantes de Quiriate-Jearim, para lhes dizerem: Os filisteus remeteram a arca do Senhor; descei, e fazei-a subir para vós.</w:t>
      </w:r>
    </w:p>
    <w:p>
      <w:pPr>
        <w:pStyle w:val="P13"/>
        <w:rPr>
          <w:rFonts w:ascii="Trebuchet MS" w:hAnsi="Trebuchet MS"/>
          <w:color w:val="000000"/>
          <w:sz w:val="22"/>
          <w:szCs w:val="22"/>
        </w:rPr>
      </w:pPr>
      <w:bookmarkStart w:id="265" w:name="_Toc147528198"/>
      <w:r>
        <w:rPr>
          <w:rFonts w:ascii="Trebuchet MS" w:hAnsi="Trebuchet MS"/>
          <w:color w:val="000000"/>
          <w:sz w:val="22"/>
          <w:szCs w:val="22"/>
        </w:rPr>
        <w:t xml:space="preserve"> I SAMUEL 7</w:t>
      </w:r>
      <w:bookmarkEnd w:id="265"/>
    </w:p>
    <w:p>
      <w:pPr>
        <w:rPr>
          <w:rFonts w:ascii="Trebuchet MS" w:hAnsi="Trebuchet MS"/>
          <w:color w:val="000000"/>
          <w:sz w:val="20"/>
          <w:szCs w:val="20"/>
        </w:rPr>
      </w:pPr>
      <w:r>
        <w:rPr>
          <w:rFonts w:ascii="Trebuchet MS" w:hAnsi="Trebuchet MS"/>
          <w:color w:val="000000"/>
          <w:sz w:val="20"/>
          <w:szCs w:val="20"/>
        </w:rPr>
        <w:t>1 Vieram, pois, os homens de Quiriate-Jearim, tomaram a arca do Senhor e a levaram à casa de Abinadabe, no outeiro; e consagraram a Eleazar, filho dele, para que guardasse a arca da Senhor.</w:t>
      </w:r>
    </w:p>
    <w:p>
      <w:pPr>
        <w:rPr>
          <w:rFonts w:ascii="Trebuchet MS" w:hAnsi="Trebuchet MS"/>
          <w:color w:val="000000"/>
          <w:sz w:val="20"/>
          <w:szCs w:val="20"/>
        </w:rPr>
      </w:pPr>
      <w:r>
        <w:rPr>
          <w:rFonts w:ascii="Trebuchet MS" w:hAnsi="Trebuchet MS"/>
          <w:color w:val="000000"/>
          <w:sz w:val="20"/>
          <w:szCs w:val="20"/>
        </w:rPr>
        <w:t>2 E desde e dia em que a arca ficou em Queriate-Jearim passou-se muito tempo, chegando até vinte anos; então toda a casa de Israel suspirou pelo Senhor.</w:t>
      </w:r>
    </w:p>
    <w:p>
      <w:pPr>
        <w:rPr>
          <w:rFonts w:ascii="Trebuchet MS" w:hAnsi="Trebuchet MS"/>
          <w:color w:val="000000"/>
          <w:sz w:val="20"/>
          <w:szCs w:val="20"/>
        </w:rPr>
      </w:pPr>
      <w:r>
        <w:rPr>
          <w:rFonts w:ascii="Trebuchet MS" w:hAnsi="Trebuchet MS"/>
          <w:color w:val="000000"/>
          <w:sz w:val="20"/>
          <w:szCs w:val="20"/>
        </w:rPr>
        <w:t>3 Samuel, pois, falou a toda a casa de Israel, dizendo: Se de todo o vosso coração voltais para o Senhor, lançai do meio de vós os deuses estranhos e as astarotes, preparai o vosso coração para com o Senhor, e servi a ele só; e ele vos livrará da mão dos filisteus.</w:t>
      </w:r>
    </w:p>
    <w:p>
      <w:pPr>
        <w:rPr>
          <w:rFonts w:ascii="Trebuchet MS" w:hAnsi="Trebuchet MS"/>
          <w:color w:val="000000"/>
          <w:sz w:val="20"/>
          <w:szCs w:val="20"/>
        </w:rPr>
      </w:pPr>
      <w:r>
        <w:rPr>
          <w:rFonts w:ascii="Trebuchet MS" w:hAnsi="Trebuchet MS"/>
          <w:color w:val="000000"/>
          <w:sz w:val="20"/>
          <w:szCs w:val="20"/>
        </w:rPr>
        <w:t>4 Os filhos de Israel, pois, lançaram do meio deles os baalins e as astarotes, e serviram ao Senhor.</w:t>
      </w:r>
    </w:p>
    <w:p>
      <w:pPr>
        <w:rPr>
          <w:rFonts w:ascii="Trebuchet MS" w:hAnsi="Trebuchet MS"/>
          <w:color w:val="000000"/>
          <w:sz w:val="20"/>
          <w:szCs w:val="20"/>
        </w:rPr>
      </w:pPr>
      <w:r>
        <w:rPr>
          <w:rFonts w:ascii="Trebuchet MS" w:hAnsi="Trebuchet MS"/>
          <w:color w:val="000000"/>
          <w:sz w:val="20"/>
          <w:szCs w:val="20"/>
        </w:rPr>
        <w:t>5 Disse mais Samuel: Congregai a todo o Israel em Mizpá, e orarei por vós ao Senhor.</w:t>
      </w:r>
    </w:p>
    <w:p>
      <w:pPr>
        <w:rPr>
          <w:rFonts w:ascii="Trebuchet MS" w:hAnsi="Trebuchet MS"/>
          <w:color w:val="000000"/>
          <w:sz w:val="20"/>
          <w:szCs w:val="20"/>
        </w:rPr>
      </w:pPr>
      <w:r>
        <w:rPr>
          <w:rFonts w:ascii="Trebuchet MS" w:hAnsi="Trebuchet MS"/>
          <w:color w:val="000000"/>
          <w:sz w:val="20"/>
          <w:szCs w:val="20"/>
        </w:rPr>
        <w:t>6 Congregaram-se, pois, em Mizpá, tiraram água e a derramaram perante o Senhor; jejuaram aquele dia, e ali disseram: Pecamos contra o Senhor. E Samuel julgava os filhos de Israel em Mizpá.</w:t>
      </w:r>
    </w:p>
    <w:p>
      <w:pPr>
        <w:rPr>
          <w:rFonts w:ascii="Trebuchet MS" w:hAnsi="Trebuchet MS"/>
          <w:color w:val="000000"/>
          <w:sz w:val="20"/>
          <w:szCs w:val="20"/>
        </w:rPr>
      </w:pPr>
      <w:r>
        <w:rPr>
          <w:rFonts w:ascii="Trebuchet MS" w:hAnsi="Trebuchet MS"/>
          <w:color w:val="000000"/>
          <w:sz w:val="20"/>
          <w:szCs w:val="20"/>
        </w:rPr>
        <w:t>7 Quando os filisteus ouviram que os filhos de Israel estavam congregados em Mizpá, subiram os chefes dos filisteus contra Israel. Ao saberem disto os filhos de Israel, temeram por causa dos filisteus.</w:t>
      </w:r>
    </w:p>
    <w:p>
      <w:pPr>
        <w:rPr>
          <w:rFonts w:ascii="Trebuchet MS" w:hAnsi="Trebuchet MS"/>
          <w:color w:val="000000"/>
          <w:sz w:val="20"/>
          <w:szCs w:val="20"/>
        </w:rPr>
      </w:pPr>
      <w:r>
        <w:rPr>
          <w:rFonts w:ascii="Trebuchet MS" w:hAnsi="Trebuchet MS"/>
          <w:color w:val="000000"/>
          <w:sz w:val="20"/>
          <w:szCs w:val="20"/>
        </w:rPr>
        <w:t>8 Pelo que disseram a Samuel: Não cesses de clamar ao Senhor nosso Deus por nós, para que nos livre da mão dos filisteus.</w:t>
      </w:r>
    </w:p>
    <w:p>
      <w:pPr>
        <w:rPr>
          <w:rFonts w:ascii="Trebuchet MS" w:hAnsi="Trebuchet MS"/>
          <w:color w:val="000000"/>
          <w:sz w:val="20"/>
          <w:szCs w:val="20"/>
        </w:rPr>
      </w:pPr>
      <w:r>
        <w:rPr>
          <w:rFonts w:ascii="Trebuchet MS" w:hAnsi="Trebuchet MS"/>
          <w:color w:val="000000"/>
          <w:sz w:val="20"/>
          <w:szCs w:val="20"/>
        </w:rPr>
        <w:t>9 Então tomou Samuel um cordeiro de mama, e o ofereceu inteiro em holocausto ao Senhor; e Samuel clamou ao Senhor por Israel, e o Senhor o atendeu.</w:t>
      </w:r>
    </w:p>
    <w:p>
      <w:pPr>
        <w:rPr>
          <w:rFonts w:ascii="Trebuchet MS" w:hAnsi="Trebuchet MS"/>
          <w:color w:val="000000"/>
          <w:sz w:val="20"/>
          <w:szCs w:val="20"/>
        </w:rPr>
      </w:pPr>
      <w:r>
        <w:rPr>
          <w:rFonts w:ascii="Trebuchet MS" w:hAnsi="Trebuchet MS"/>
          <w:color w:val="000000"/>
          <w:sz w:val="20"/>
          <w:szCs w:val="20"/>
        </w:rPr>
        <w:t>10 Enquanto Samuel oferecia o holocausto, os filisteus chegaram para pelejar contra Israel; mas o Senhor trovejou naquele dia com grande estrondo sobre os filisteus, e os aterrou; de modo que foram derrotados diante dos filhos de Israel.</w:t>
      </w:r>
    </w:p>
    <w:p>
      <w:pPr>
        <w:rPr>
          <w:rFonts w:ascii="Trebuchet MS" w:hAnsi="Trebuchet MS"/>
          <w:color w:val="000000"/>
          <w:sz w:val="20"/>
          <w:szCs w:val="20"/>
        </w:rPr>
      </w:pPr>
      <w:r>
        <w:rPr>
          <w:rFonts w:ascii="Trebuchet MS" w:hAnsi="Trebuchet MS"/>
          <w:color w:val="000000"/>
          <w:sz w:val="20"/>
          <w:szCs w:val="20"/>
        </w:rPr>
        <w:t>11 Os homens de Israel, saindo de Mizpá, perseguiram os filisteus e os feriram até abaixo de Bete-Car.</w:t>
      </w:r>
    </w:p>
    <w:p>
      <w:pPr>
        <w:rPr>
          <w:rFonts w:ascii="Trebuchet MS" w:hAnsi="Trebuchet MS"/>
          <w:color w:val="000000"/>
          <w:sz w:val="20"/>
          <w:szCs w:val="20"/>
        </w:rPr>
      </w:pPr>
      <w:r>
        <w:rPr>
          <w:rFonts w:ascii="Trebuchet MS" w:hAnsi="Trebuchet MS"/>
          <w:color w:val="000000"/>
          <w:sz w:val="20"/>
          <w:szCs w:val="20"/>
        </w:rPr>
        <w:t>12 Então Samuel tomou uma pedra, e a pôs entre Mizpá e Sem, e lhe chamou Ebenézer; e disse: Até aqui nos ajudou o Senhor.</w:t>
      </w:r>
    </w:p>
    <w:p>
      <w:pPr>
        <w:rPr>
          <w:rFonts w:ascii="Trebuchet MS" w:hAnsi="Trebuchet MS"/>
          <w:color w:val="000000"/>
          <w:sz w:val="20"/>
          <w:szCs w:val="20"/>
        </w:rPr>
      </w:pPr>
      <w:r>
        <w:rPr>
          <w:rFonts w:ascii="Trebuchet MS" w:hAnsi="Trebuchet MS"/>
          <w:color w:val="000000"/>
          <w:sz w:val="20"/>
          <w:szCs w:val="20"/>
        </w:rPr>
        <w:t>13 Assim os filisteus foram subjugados, e não mais vieram aos termos de Israel, porquanto a mão do Senhor foi contra os filisteus todos os dias de Samuel.</w:t>
      </w:r>
    </w:p>
    <w:p>
      <w:pPr>
        <w:rPr>
          <w:rFonts w:ascii="Trebuchet MS" w:hAnsi="Trebuchet MS"/>
          <w:color w:val="000000"/>
          <w:sz w:val="20"/>
          <w:szCs w:val="20"/>
        </w:rPr>
      </w:pPr>
      <w:r>
        <w:rPr>
          <w:rFonts w:ascii="Trebuchet MS" w:hAnsi="Trebuchet MS"/>
          <w:color w:val="000000"/>
          <w:sz w:val="20"/>
          <w:szCs w:val="20"/>
        </w:rPr>
        <w:t>14 E as cidades que os filisteus tinham tomado a Israel lhe foram restituídas, desde Ecrom até Gate, cujos termos também Israel arrebatou da mão dos filisteus. E havia paz entre Israel e os amorreus.</w:t>
      </w:r>
    </w:p>
    <w:p>
      <w:pPr>
        <w:rPr>
          <w:rFonts w:ascii="Trebuchet MS" w:hAnsi="Trebuchet MS"/>
          <w:color w:val="000000"/>
          <w:sz w:val="20"/>
          <w:szCs w:val="20"/>
        </w:rPr>
      </w:pPr>
      <w:r>
        <w:rPr>
          <w:rFonts w:ascii="Trebuchet MS" w:hAnsi="Trebuchet MS"/>
          <w:color w:val="000000"/>
          <w:sz w:val="20"/>
          <w:szCs w:val="20"/>
        </w:rPr>
        <w:t>15 Samuel julgou a Israel todos os dias da sua vida.</w:t>
      </w:r>
    </w:p>
    <w:p>
      <w:pPr>
        <w:rPr>
          <w:rFonts w:ascii="Trebuchet MS" w:hAnsi="Trebuchet MS"/>
          <w:color w:val="000000"/>
          <w:sz w:val="20"/>
          <w:szCs w:val="20"/>
        </w:rPr>
      </w:pPr>
      <w:r>
        <w:rPr>
          <w:rFonts w:ascii="Trebuchet MS" w:hAnsi="Trebuchet MS"/>
          <w:color w:val="000000"/>
          <w:sz w:val="20"/>
          <w:szCs w:val="20"/>
        </w:rPr>
        <w:t>16 De ano em ano rodeava por Betel, Gilgal e Mizpá, julgando a Israel em todos esses lugares.</w:t>
      </w:r>
    </w:p>
    <w:p>
      <w:pPr>
        <w:rPr>
          <w:rFonts w:ascii="Trebuchet MS" w:hAnsi="Trebuchet MS"/>
          <w:color w:val="000000"/>
          <w:sz w:val="20"/>
          <w:szCs w:val="20"/>
        </w:rPr>
      </w:pPr>
      <w:r>
        <w:rPr>
          <w:rFonts w:ascii="Trebuchet MS" w:hAnsi="Trebuchet MS"/>
          <w:color w:val="000000"/>
          <w:sz w:val="20"/>
          <w:szCs w:val="20"/>
        </w:rPr>
        <w:t>17 Depois voltava a Ramá, onde estava a sua casa, e ali julgava a Israel; e edificou ali um altar ao Senhor.</w:t>
      </w:r>
    </w:p>
    <w:p>
      <w:pPr>
        <w:pStyle w:val="P13"/>
        <w:rPr>
          <w:rFonts w:ascii="Trebuchet MS" w:hAnsi="Trebuchet MS"/>
          <w:color w:val="000000"/>
          <w:sz w:val="22"/>
          <w:szCs w:val="22"/>
        </w:rPr>
      </w:pPr>
      <w:bookmarkStart w:id="266" w:name="_Toc147528199"/>
      <w:r>
        <w:rPr>
          <w:rFonts w:ascii="Trebuchet MS" w:hAnsi="Trebuchet MS"/>
          <w:color w:val="000000"/>
          <w:sz w:val="22"/>
          <w:szCs w:val="22"/>
        </w:rPr>
        <w:t xml:space="preserve"> I SAMUEL 8</w:t>
      </w:r>
      <w:bookmarkEnd w:id="266"/>
    </w:p>
    <w:p>
      <w:pPr>
        <w:rPr>
          <w:rFonts w:ascii="Trebuchet MS" w:hAnsi="Trebuchet MS"/>
          <w:color w:val="000000"/>
          <w:sz w:val="20"/>
          <w:szCs w:val="20"/>
        </w:rPr>
      </w:pPr>
      <w:r>
        <w:rPr>
          <w:rFonts w:ascii="Trebuchet MS" w:hAnsi="Trebuchet MS"/>
          <w:color w:val="000000"/>
          <w:sz w:val="20"/>
          <w:szCs w:val="20"/>
        </w:rPr>
        <w:t>1 Ora, havendo Samuel envelhecido, constituiu a seus filhos por juízes sobre Israel.</w:t>
      </w:r>
    </w:p>
    <w:p>
      <w:pPr>
        <w:rPr>
          <w:rFonts w:ascii="Trebuchet MS" w:hAnsi="Trebuchet MS"/>
          <w:color w:val="000000"/>
          <w:sz w:val="20"/>
          <w:szCs w:val="20"/>
        </w:rPr>
      </w:pPr>
      <w:r>
        <w:rPr>
          <w:rFonts w:ascii="Trebuchet MS" w:hAnsi="Trebuchet MS"/>
          <w:color w:val="000000"/>
          <w:sz w:val="20"/>
          <w:szCs w:val="20"/>
        </w:rPr>
        <w:t>2 O seu filho primogênito chamava-se Joel, e o segundo Abias; e julgavam em Berseba.</w:t>
      </w:r>
    </w:p>
    <w:p>
      <w:pPr>
        <w:rPr>
          <w:rFonts w:ascii="Trebuchet MS" w:hAnsi="Trebuchet MS"/>
          <w:color w:val="000000"/>
          <w:sz w:val="20"/>
          <w:szCs w:val="20"/>
        </w:rPr>
      </w:pPr>
      <w:r>
        <w:rPr>
          <w:rFonts w:ascii="Trebuchet MS" w:hAnsi="Trebuchet MS"/>
          <w:color w:val="000000"/>
          <w:sz w:val="20"/>
          <w:szCs w:val="20"/>
        </w:rPr>
        <w:t>3 Seus filhos, porém, não andaram nos caminhos dele, mas desviaram-se após o lucro e, recebendo peitas, perverteram a justiça.</w:t>
      </w:r>
    </w:p>
    <w:p>
      <w:pPr>
        <w:rPr>
          <w:rFonts w:ascii="Trebuchet MS" w:hAnsi="Trebuchet MS"/>
          <w:color w:val="000000"/>
          <w:sz w:val="20"/>
          <w:szCs w:val="20"/>
        </w:rPr>
      </w:pPr>
      <w:r>
        <w:rPr>
          <w:rFonts w:ascii="Trebuchet MS" w:hAnsi="Trebuchet MS"/>
          <w:color w:val="000000"/>
          <w:sz w:val="20"/>
          <w:szCs w:val="20"/>
        </w:rPr>
        <w:t>4 Então todos os anciãos de Israel se congregaram, e vieram ter com Samuel, a Ramá,</w:t>
      </w:r>
    </w:p>
    <w:p>
      <w:pPr>
        <w:rPr>
          <w:rFonts w:ascii="Trebuchet MS" w:hAnsi="Trebuchet MS"/>
          <w:color w:val="000000"/>
          <w:sz w:val="20"/>
          <w:szCs w:val="20"/>
        </w:rPr>
      </w:pPr>
      <w:r>
        <w:rPr>
          <w:rFonts w:ascii="Trebuchet MS" w:hAnsi="Trebuchet MS"/>
          <w:color w:val="000000"/>
          <w:sz w:val="20"/>
          <w:szCs w:val="20"/>
        </w:rPr>
        <w:t>5 e lhe disseram: Eis que já estás velho, e teus filhos não andam nos teus caminhos. Constitui-nos, pois, agora um rei para nos julgar, como o têm todas as nações.</w:t>
      </w:r>
    </w:p>
    <w:p>
      <w:pPr>
        <w:rPr>
          <w:rFonts w:ascii="Trebuchet MS" w:hAnsi="Trebuchet MS"/>
          <w:color w:val="000000"/>
          <w:sz w:val="20"/>
          <w:szCs w:val="20"/>
        </w:rPr>
      </w:pPr>
      <w:r>
        <w:rPr>
          <w:rFonts w:ascii="Trebuchet MS" w:hAnsi="Trebuchet MS"/>
          <w:color w:val="000000"/>
          <w:sz w:val="20"/>
          <w:szCs w:val="20"/>
        </w:rPr>
        <w:t>6 Mas pareceu mal aos olhos de Samuel, quando disseram: Dá-nos um rei para nos julgar. Então Samuel orou ao Senhor.</w:t>
      </w:r>
    </w:p>
    <w:p>
      <w:pPr>
        <w:rPr>
          <w:rFonts w:ascii="Trebuchet MS" w:hAnsi="Trebuchet MS"/>
          <w:color w:val="000000"/>
          <w:sz w:val="20"/>
          <w:szCs w:val="20"/>
        </w:rPr>
      </w:pPr>
      <w:r>
        <w:rPr>
          <w:rFonts w:ascii="Trebuchet MS" w:hAnsi="Trebuchet MS"/>
          <w:color w:val="000000"/>
          <w:sz w:val="20"/>
          <w:szCs w:val="20"/>
        </w:rPr>
        <w:t>7 Disse o Senhor a Samuel: Ouve a voz do povo em tudo quanto te dizem, pois não é a ti que têm rejeitado, porém a mim, para que eu não reine sobre eles.</w:t>
      </w:r>
    </w:p>
    <w:p>
      <w:pPr>
        <w:rPr>
          <w:rFonts w:ascii="Trebuchet MS" w:hAnsi="Trebuchet MS"/>
          <w:color w:val="000000"/>
          <w:sz w:val="20"/>
          <w:szCs w:val="20"/>
        </w:rPr>
      </w:pPr>
      <w:r>
        <w:rPr>
          <w:rFonts w:ascii="Trebuchet MS" w:hAnsi="Trebuchet MS"/>
          <w:color w:val="000000"/>
          <w:sz w:val="20"/>
          <w:szCs w:val="20"/>
        </w:rPr>
        <w:t>8 Conforme todas as obras que fizeram desde o dia em que os tirei do Egito até o dia de hoje, deixando-me a mim e servindo a outros deuses, assim também fazem a ti.</w:t>
      </w:r>
    </w:p>
    <w:p>
      <w:pPr>
        <w:rPr>
          <w:rFonts w:ascii="Trebuchet MS" w:hAnsi="Trebuchet MS"/>
          <w:color w:val="000000"/>
          <w:sz w:val="20"/>
          <w:szCs w:val="20"/>
        </w:rPr>
      </w:pPr>
      <w:r>
        <w:rPr>
          <w:rFonts w:ascii="Trebuchet MS" w:hAnsi="Trebuchet MS"/>
          <w:color w:val="000000"/>
          <w:sz w:val="20"/>
          <w:szCs w:val="20"/>
        </w:rPr>
        <w:t>9 Agora, pois, ouve a sua voz, contudo lhes protestarás solenemente, e lhes declararás qual será o modo de agir do rei que houver de reinar sobre eles.</w:t>
      </w:r>
    </w:p>
    <w:p>
      <w:pPr>
        <w:rPr>
          <w:rFonts w:ascii="Trebuchet MS" w:hAnsi="Trebuchet MS"/>
          <w:color w:val="000000"/>
          <w:sz w:val="20"/>
          <w:szCs w:val="20"/>
        </w:rPr>
      </w:pPr>
      <w:r>
        <w:rPr>
          <w:rFonts w:ascii="Trebuchet MS" w:hAnsi="Trebuchet MS"/>
          <w:color w:val="000000"/>
          <w:sz w:val="20"/>
          <w:szCs w:val="20"/>
        </w:rPr>
        <w:t>10 Referiu, pois, Samuel todas as palavras do Senhor ao povo, que lhe havia pedido um rei,</w:t>
      </w:r>
    </w:p>
    <w:p>
      <w:pPr>
        <w:rPr>
          <w:rFonts w:ascii="Trebuchet MS" w:hAnsi="Trebuchet MS"/>
          <w:color w:val="000000"/>
          <w:sz w:val="20"/>
          <w:szCs w:val="20"/>
        </w:rPr>
      </w:pPr>
      <w:r>
        <w:rPr>
          <w:rFonts w:ascii="Trebuchet MS" w:hAnsi="Trebuchet MS"/>
          <w:color w:val="000000"/>
          <w:sz w:val="20"/>
          <w:szCs w:val="20"/>
        </w:rPr>
        <w:t>11 e disse: Este será o modo de agir do rei que houver de reinar sobre vós: tomará os vossos filhos, e os porá sobre os seus carros, e para serem seus cavaleiros, e para correrem adiante dos seus carros;</w:t>
      </w:r>
    </w:p>
    <w:p>
      <w:pPr>
        <w:rPr>
          <w:rFonts w:ascii="Trebuchet MS" w:hAnsi="Trebuchet MS"/>
          <w:color w:val="000000"/>
          <w:sz w:val="20"/>
          <w:szCs w:val="20"/>
        </w:rPr>
      </w:pPr>
      <w:r>
        <w:rPr>
          <w:rFonts w:ascii="Trebuchet MS" w:hAnsi="Trebuchet MS"/>
          <w:color w:val="000000"/>
          <w:sz w:val="20"/>
          <w:szCs w:val="20"/>
        </w:rPr>
        <w:t>12 e os porá por chefes de mil e chefes de cinqüenta, para lavrarem os seus campos, fazerem as suas colheitas e fabricarem as suas armas de guerra e os petrechos de seus carros.</w:t>
      </w:r>
    </w:p>
    <w:p>
      <w:pPr>
        <w:rPr>
          <w:rFonts w:ascii="Trebuchet MS" w:hAnsi="Trebuchet MS"/>
          <w:color w:val="000000"/>
          <w:sz w:val="20"/>
          <w:szCs w:val="20"/>
        </w:rPr>
      </w:pPr>
      <w:r>
        <w:rPr>
          <w:rFonts w:ascii="Trebuchet MS" w:hAnsi="Trebuchet MS"/>
          <w:color w:val="000000"/>
          <w:sz w:val="20"/>
          <w:szCs w:val="20"/>
        </w:rPr>
        <w:t>13 Tomará as vossas filhas para perfumistas, cozinheiras e padeiras.</w:t>
      </w:r>
    </w:p>
    <w:p>
      <w:pPr>
        <w:rPr>
          <w:rFonts w:ascii="Trebuchet MS" w:hAnsi="Trebuchet MS"/>
          <w:color w:val="000000"/>
          <w:sz w:val="20"/>
          <w:szCs w:val="20"/>
        </w:rPr>
      </w:pPr>
      <w:r>
        <w:rPr>
          <w:rFonts w:ascii="Trebuchet MS" w:hAnsi="Trebuchet MS"/>
          <w:color w:val="000000"/>
          <w:sz w:val="20"/>
          <w:szCs w:val="20"/>
        </w:rPr>
        <w:t>14 Tomará o melhor das vossas terras, das vossas vinhas e dos vossos elivais, e o dará aos seus servos.</w:t>
      </w:r>
    </w:p>
    <w:p>
      <w:pPr>
        <w:rPr>
          <w:rFonts w:ascii="Trebuchet MS" w:hAnsi="Trebuchet MS"/>
          <w:color w:val="000000"/>
          <w:sz w:val="20"/>
          <w:szCs w:val="20"/>
        </w:rPr>
      </w:pPr>
      <w:r>
        <w:rPr>
          <w:rFonts w:ascii="Trebuchet MS" w:hAnsi="Trebuchet MS"/>
          <w:color w:val="000000"/>
          <w:sz w:val="20"/>
          <w:szCs w:val="20"/>
        </w:rPr>
        <w:t>15 Tomará e dízimo das vossas sementes e das vossas vinhas, para dar aos seus oficiais e aos seus servos.</w:t>
      </w:r>
    </w:p>
    <w:p>
      <w:pPr>
        <w:rPr>
          <w:rFonts w:ascii="Trebuchet MS" w:hAnsi="Trebuchet MS"/>
          <w:color w:val="000000"/>
          <w:sz w:val="20"/>
          <w:szCs w:val="20"/>
        </w:rPr>
      </w:pPr>
      <w:r>
        <w:rPr>
          <w:rFonts w:ascii="Trebuchet MS" w:hAnsi="Trebuchet MS"/>
          <w:color w:val="000000"/>
          <w:sz w:val="20"/>
          <w:szCs w:val="20"/>
        </w:rPr>
        <w:t>16 Também os vossos servos e as vossas servas, e os vossos melhores mancebos, e os vossos jumentos tomará, e os empregará no seu trabalho.</w:t>
      </w:r>
    </w:p>
    <w:p>
      <w:pPr>
        <w:rPr>
          <w:rFonts w:ascii="Trebuchet MS" w:hAnsi="Trebuchet MS"/>
          <w:color w:val="000000"/>
          <w:sz w:val="20"/>
          <w:szCs w:val="20"/>
        </w:rPr>
      </w:pPr>
      <w:r>
        <w:rPr>
          <w:rFonts w:ascii="Trebuchet MS" w:hAnsi="Trebuchet MS"/>
          <w:color w:val="000000"/>
          <w:sz w:val="20"/>
          <w:szCs w:val="20"/>
        </w:rPr>
        <w:t>17 Tomará o dízimo do vosso rebanho; e vós lhe servireis de escravos.</w:t>
      </w:r>
    </w:p>
    <w:p>
      <w:pPr>
        <w:rPr>
          <w:rFonts w:ascii="Trebuchet MS" w:hAnsi="Trebuchet MS"/>
          <w:color w:val="000000"/>
          <w:sz w:val="20"/>
          <w:szCs w:val="20"/>
        </w:rPr>
      </w:pPr>
      <w:r>
        <w:rPr>
          <w:rFonts w:ascii="Trebuchet MS" w:hAnsi="Trebuchet MS"/>
          <w:color w:val="000000"/>
          <w:sz w:val="20"/>
          <w:szCs w:val="20"/>
        </w:rPr>
        <w:t>18 Então naquele dia clamareis por causa de vosso rei, que vós mesmos houverdes escolhido; mas o Senhor não vos ouvira.</w:t>
      </w:r>
    </w:p>
    <w:p>
      <w:pPr>
        <w:rPr>
          <w:rFonts w:ascii="Trebuchet MS" w:hAnsi="Trebuchet MS"/>
          <w:color w:val="000000"/>
          <w:sz w:val="20"/>
          <w:szCs w:val="20"/>
        </w:rPr>
      </w:pPr>
      <w:r>
        <w:rPr>
          <w:rFonts w:ascii="Trebuchet MS" w:hAnsi="Trebuchet MS"/>
          <w:color w:val="000000"/>
          <w:sz w:val="20"/>
          <w:szCs w:val="20"/>
        </w:rPr>
        <w:t>19 O povo, porém, não quis ouvir a voz de Samuel; e disseram: Não, mas haverá sobre nós um rei,</w:t>
      </w:r>
    </w:p>
    <w:p>
      <w:pPr>
        <w:rPr>
          <w:rFonts w:ascii="Trebuchet MS" w:hAnsi="Trebuchet MS"/>
          <w:color w:val="000000"/>
          <w:sz w:val="20"/>
          <w:szCs w:val="20"/>
        </w:rPr>
      </w:pPr>
      <w:r>
        <w:rPr>
          <w:rFonts w:ascii="Trebuchet MS" w:hAnsi="Trebuchet MS"/>
          <w:color w:val="000000"/>
          <w:sz w:val="20"/>
          <w:szCs w:val="20"/>
        </w:rPr>
        <w:t>20 para que nós também sejamos como todas as outras nações, e para que o nosso rei nos julgue, e saia adiante de nós, e peleje as nossas batalhas.</w:t>
      </w:r>
    </w:p>
    <w:p>
      <w:pPr>
        <w:rPr>
          <w:rFonts w:ascii="Trebuchet MS" w:hAnsi="Trebuchet MS"/>
          <w:color w:val="000000"/>
          <w:sz w:val="20"/>
          <w:szCs w:val="20"/>
        </w:rPr>
      </w:pPr>
      <w:r>
        <w:rPr>
          <w:rFonts w:ascii="Trebuchet MS" w:hAnsi="Trebuchet MS"/>
          <w:color w:val="000000"/>
          <w:sz w:val="20"/>
          <w:szCs w:val="20"/>
        </w:rPr>
        <w:t>21 Ouviu, pois, Samuel todas as palavras do povo, e as repetiu aos ouvidos do Senhor.</w:t>
      </w:r>
    </w:p>
    <w:p>
      <w:pPr>
        <w:rPr>
          <w:rFonts w:ascii="Trebuchet MS" w:hAnsi="Trebuchet MS"/>
          <w:color w:val="000000"/>
          <w:sz w:val="20"/>
          <w:szCs w:val="20"/>
        </w:rPr>
      </w:pPr>
      <w:r>
        <w:rPr>
          <w:rFonts w:ascii="Trebuchet MS" w:hAnsi="Trebuchet MS"/>
          <w:color w:val="000000"/>
          <w:sz w:val="20"/>
          <w:szCs w:val="20"/>
        </w:rPr>
        <w:t>22 Disse o Senhor a Samuel: Dá ouvidos à sua voz, e constitui-lhes rei. Então Samuel disse aos homens de Israel: Volte cada um para a sua cidade.</w:t>
      </w:r>
    </w:p>
    <w:p>
      <w:pPr>
        <w:pStyle w:val="P13"/>
        <w:rPr>
          <w:rFonts w:ascii="Trebuchet MS" w:hAnsi="Trebuchet MS"/>
          <w:color w:val="000000"/>
          <w:sz w:val="22"/>
          <w:szCs w:val="22"/>
        </w:rPr>
      </w:pPr>
      <w:bookmarkStart w:id="267" w:name="_Toc147528200"/>
      <w:r>
        <w:rPr>
          <w:rFonts w:ascii="Trebuchet MS" w:hAnsi="Trebuchet MS"/>
          <w:color w:val="000000"/>
          <w:sz w:val="22"/>
          <w:szCs w:val="22"/>
        </w:rPr>
        <w:t xml:space="preserve"> I SAMUEL 9</w:t>
      </w:r>
      <w:bookmarkEnd w:id="267"/>
    </w:p>
    <w:p>
      <w:pPr>
        <w:rPr>
          <w:rFonts w:ascii="Trebuchet MS" w:hAnsi="Trebuchet MS"/>
          <w:color w:val="000000"/>
          <w:sz w:val="20"/>
          <w:szCs w:val="20"/>
        </w:rPr>
      </w:pPr>
      <w:r>
        <w:rPr>
          <w:rFonts w:ascii="Trebuchet MS" w:hAnsi="Trebuchet MS"/>
          <w:color w:val="000000"/>
          <w:sz w:val="20"/>
          <w:szCs w:val="20"/>
        </w:rPr>
        <w:t>1 Ora, havia um homem de Benjamim, cujo nome era Quis, filho de Abiel, filho de Sared, filho de Baquir, filho de Afeque, filho dum benjamita; era varão forte e valoroso.</w:t>
      </w:r>
    </w:p>
    <w:p>
      <w:pPr>
        <w:rPr>
          <w:rFonts w:ascii="Trebuchet MS" w:hAnsi="Trebuchet MS"/>
          <w:color w:val="000000"/>
          <w:sz w:val="20"/>
          <w:szCs w:val="20"/>
        </w:rPr>
      </w:pPr>
      <w:r>
        <w:rPr>
          <w:rFonts w:ascii="Trebuchet MS" w:hAnsi="Trebuchet MS"/>
          <w:color w:val="000000"/>
          <w:sz w:val="20"/>
          <w:szCs w:val="20"/>
        </w:rPr>
        <w:t>2 Tinha este um filho, chamado Saul, jovem e tão belo que entre os filhos de Israel não havia outro homem mais belo de que ele; desde os ombros para cima sobressaía em altura a todo o povo.</w:t>
      </w:r>
    </w:p>
    <w:p>
      <w:pPr>
        <w:rPr>
          <w:rFonts w:ascii="Trebuchet MS" w:hAnsi="Trebuchet MS"/>
          <w:color w:val="000000"/>
          <w:sz w:val="20"/>
          <w:szCs w:val="20"/>
        </w:rPr>
      </w:pPr>
      <w:r>
        <w:rPr>
          <w:rFonts w:ascii="Trebuchet MS" w:hAnsi="Trebuchet MS"/>
          <w:color w:val="000000"/>
          <w:sz w:val="20"/>
          <w:szCs w:val="20"/>
        </w:rPr>
        <w:t>3 Tinham-se perdido as jumentas de Quis, pai de Saul; pelo que disse Quis a Saul, seu filho: Toma agora contigo um dos moços, levanta-te e vai procurar as jumentas.</w:t>
      </w:r>
    </w:p>
    <w:p>
      <w:pPr>
        <w:rPr>
          <w:rFonts w:ascii="Trebuchet MS" w:hAnsi="Trebuchet MS"/>
          <w:color w:val="000000"/>
          <w:sz w:val="20"/>
          <w:szCs w:val="20"/>
        </w:rPr>
      </w:pPr>
      <w:r>
        <w:rPr>
          <w:rFonts w:ascii="Trebuchet MS" w:hAnsi="Trebuchet MS"/>
          <w:color w:val="000000"/>
          <w:sz w:val="20"/>
          <w:szCs w:val="20"/>
        </w:rPr>
        <w:t>4 Passaram, pois, pela região montanhosa de Efraim, como também pela terra e Salisa, mas não as acharam; depois passaram pela terra de Saalim, porém tampouco estavam ali; passando ainda pela terra de Benjamim, não as acharam.</w:t>
      </w:r>
    </w:p>
    <w:p>
      <w:pPr>
        <w:rPr>
          <w:rFonts w:ascii="Trebuchet MS" w:hAnsi="Trebuchet MS"/>
          <w:color w:val="000000"/>
          <w:sz w:val="20"/>
          <w:szCs w:val="20"/>
        </w:rPr>
      </w:pPr>
      <w:r>
        <w:rPr>
          <w:rFonts w:ascii="Trebuchet MS" w:hAnsi="Trebuchet MS"/>
          <w:color w:val="000000"/>
          <w:sz w:val="20"/>
          <w:szCs w:val="20"/>
        </w:rPr>
        <w:t>5 Vindo eles, então, à terra de Zufe, Saul disse para o moço que ia com ele: Vem! Voltemos, para que não suceda que meu pai deixe de inquietar-se pelas jumentas e se aflija por causa de nós.</w:t>
      </w:r>
    </w:p>
    <w:p>
      <w:pPr>
        <w:rPr>
          <w:rFonts w:ascii="Trebuchet MS" w:hAnsi="Trebuchet MS"/>
          <w:color w:val="000000"/>
          <w:sz w:val="20"/>
          <w:szCs w:val="20"/>
        </w:rPr>
      </w:pPr>
      <w:r>
        <w:rPr>
          <w:rFonts w:ascii="Trebuchet MS" w:hAnsi="Trebuchet MS"/>
          <w:color w:val="000000"/>
          <w:sz w:val="20"/>
          <w:szCs w:val="20"/>
        </w:rPr>
        <w:t>6 Mas ele lhe disse: Eis que há nesta cidade um homem de Deus, e ele é muito considerado; tudo quanto diz, sucede infalivelmente. Vamos, pois, até lá; porventura nos mostrará o caminho que devemos seguir.</w:t>
      </w:r>
    </w:p>
    <w:p>
      <w:pPr>
        <w:rPr>
          <w:rFonts w:ascii="Trebuchet MS" w:hAnsi="Trebuchet MS"/>
          <w:color w:val="000000"/>
          <w:sz w:val="20"/>
          <w:szCs w:val="20"/>
        </w:rPr>
      </w:pPr>
      <w:r>
        <w:rPr>
          <w:rFonts w:ascii="Trebuchet MS" w:hAnsi="Trebuchet MS"/>
          <w:color w:val="000000"/>
          <w:sz w:val="20"/>
          <w:szCs w:val="20"/>
        </w:rPr>
        <w:t>7 Então Saul disse ao seu moço: Porém se lá formos, que levaremos ao homem? Pois o pão de nossos alforjes se acabou, e presente nenhum temos para levar ao homem de Deus; que temos?</w:t>
      </w:r>
    </w:p>
    <w:p>
      <w:pPr>
        <w:rPr>
          <w:rFonts w:ascii="Trebuchet MS" w:hAnsi="Trebuchet MS"/>
          <w:color w:val="000000"/>
          <w:sz w:val="20"/>
          <w:szCs w:val="20"/>
        </w:rPr>
      </w:pPr>
      <w:r>
        <w:rPr>
          <w:rFonts w:ascii="Trebuchet MS" w:hAnsi="Trebuchet MS"/>
          <w:color w:val="000000"/>
          <w:sz w:val="20"/>
          <w:szCs w:val="20"/>
        </w:rPr>
        <w:t>8 O moço tornou a responder a Saul, e disse: Eis que ainda tenho em mão um quarto dum siclo de prata, o qual darei ao homem de Deus, para que nos mostre o caminho.</w:t>
      </w:r>
    </w:p>
    <w:p>
      <w:pPr>
        <w:rPr>
          <w:rFonts w:ascii="Trebuchet MS" w:hAnsi="Trebuchet MS"/>
          <w:color w:val="000000"/>
          <w:sz w:val="20"/>
          <w:szCs w:val="20"/>
        </w:rPr>
      </w:pPr>
      <w:r>
        <w:rPr>
          <w:rFonts w:ascii="Trebuchet MS" w:hAnsi="Trebuchet MS"/>
          <w:color w:val="000000"/>
          <w:sz w:val="20"/>
          <w:szCs w:val="20"/>
        </w:rPr>
        <w:t>9 (Antigamente em Israel, indo alguém consultar a Deus, dizia assim: Vinde, vamos ao vidente; porque ao profeta de hoje, outrora se chamava vidente.)</w:t>
      </w:r>
    </w:p>
    <w:p>
      <w:pPr>
        <w:rPr>
          <w:rFonts w:ascii="Trebuchet MS" w:hAnsi="Trebuchet MS"/>
          <w:color w:val="000000"/>
          <w:sz w:val="20"/>
          <w:szCs w:val="20"/>
        </w:rPr>
      </w:pPr>
      <w:r>
        <w:rPr>
          <w:rFonts w:ascii="Trebuchet MS" w:hAnsi="Trebuchet MS"/>
          <w:color w:val="000000"/>
          <w:sz w:val="20"/>
          <w:szCs w:val="20"/>
        </w:rPr>
        <w:t>10 Então disse Saul ao moço: Dizes bem; vem, pois, vamos! E foram-se à cidade onde estava e homem de Deus.</w:t>
      </w:r>
    </w:p>
    <w:p>
      <w:pPr>
        <w:rPr>
          <w:rFonts w:ascii="Trebuchet MS" w:hAnsi="Trebuchet MS"/>
          <w:color w:val="000000"/>
          <w:sz w:val="20"/>
          <w:szCs w:val="20"/>
        </w:rPr>
      </w:pPr>
      <w:r>
        <w:rPr>
          <w:rFonts w:ascii="Trebuchet MS" w:hAnsi="Trebuchet MS"/>
          <w:color w:val="000000"/>
          <w:sz w:val="20"/>
          <w:szCs w:val="20"/>
        </w:rPr>
        <w:t>11 Quando eles iam subindo à cidade, encontraram umas moças que saíam para tirar água; e perguntaram-lhes: Está aqui o vidente?</w:t>
      </w:r>
    </w:p>
    <w:p>
      <w:pPr>
        <w:rPr>
          <w:rFonts w:ascii="Trebuchet MS" w:hAnsi="Trebuchet MS"/>
          <w:color w:val="000000"/>
          <w:sz w:val="20"/>
          <w:szCs w:val="20"/>
        </w:rPr>
      </w:pPr>
      <w:r>
        <w:rPr>
          <w:rFonts w:ascii="Trebuchet MS" w:hAnsi="Trebuchet MS"/>
          <w:color w:val="000000"/>
          <w:sz w:val="20"/>
          <w:szCs w:val="20"/>
        </w:rPr>
        <w:t>12 Ao que elas lhes responderam: Sim, eis aí o tens diante de ti; apressa-te, porque hoje veio à cidade, porquanto o povo tem hoje sacrifício no alto.</w:t>
      </w:r>
    </w:p>
    <w:p>
      <w:pPr>
        <w:rPr>
          <w:rFonts w:ascii="Trebuchet MS" w:hAnsi="Trebuchet MS"/>
          <w:color w:val="000000"/>
          <w:sz w:val="20"/>
          <w:szCs w:val="20"/>
        </w:rPr>
      </w:pPr>
      <w:r>
        <w:rPr>
          <w:rFonts w:ascii="Trebuchet MS" w:hAnsi="Trebuchet MS"/>
          <w:color w:val="000000"/>
          <w:sz w:val="20"/>
          <w:szCs w:val="20"/>
        </w:rPr>
        <w:t>13 Entrando vós na cidade, logo o achareis, antes que ele suba ao alto para comer; pois o povo não comerá até que ele venha, porque ele é o que abençoa a sacrifício, e depois os convidados comem. Subi agora, porque a esta hora o achareis.</w:t>
      </w:r>
    </w:p>
    <w:p>
      <w:pPr>
        <w:rPr>
          <w:rFonts w:ascii="Trebuchet MS" w:hAnsi="Trebuchet MS"/>
          <w:color w:val="000000"/>
          <w:sz w:val="20"/>
          <w:szCs w:val="20"/>
        </w:rPr>
      </w:pPr>
      <w:r>
        <w:rPr>
          <w:rFonts w:ascii="Trebuchet MS" w:hAnsi="Trebuchet MS"/>
          <w:color w:val="000000"/>
          <w:sz w:val="20"/>
          <w:szCs w:val="20"/>
        </w:rPr>
        <w:t>14 Subiram, pois, à cidade; e, ao entrarem, eis que Samuel os encontrou, quando saía para subir ao alto.</w:t>
      </w:r>
    </w:p>
    <w:p>
      <w:pPr>
        <w:rPr>
          <w:rFonts w:ascii="Trebuchet MS" w:hAnsi="Trebuchet MS"/>
          <w:color w:val="000000"/>
          <w:sz w:val="20"/>
          <w:szCs w:val="20"/>
        </w:rPr>
      </w:pPr>
      <w:r>
        <w:rPr>
          <w:rFonts w:ascii="Trebuchet MS" w:hAnsi="Trebuchet MS"/>
          <w:color w:val="000000"/>
          <w:sz w:val="20"/>
          <w:szCs w:val="20"/>
        </w:rPr>
        <w:t>15 Ora, o Senhor revelara isto aos ouvidos de Samuel, um dia antes de Saul chegar, dizendo:</w:t>
      </w:r>
    </w:p>
    <w:p>
      <w:pPr>
        <w:rPr>
          <w:rFonts w:ascii="Trebuchet MS" w:hAnsi="Trebuchet MS"/>
          <w:color w:val="000000"/>
          <w:sz w:val="20"/>
          <w:szCs w:val="20"/>
        </w:rPr>
      </w:pPr>
      <w:r>
        <w:rPr>
          <w:rFonts w:ascii="Trebuchet MS" w:hAnsi="Trebuchet MS"/>
          <w:color w:val="000000"/>
          <w:sz w:val="20"/>
          <w:szCs w:val="20"/>
        </w:rPr>
        <w:t>16 Amanhã a estas horas te enviarei um homem da terra de Benjamim, o qual ungirás por príncipe sobre o meu povo de Israel; e ele livrará o meu povo da mão dos filisteus; pois olhei para o meu povo, porque o seu clamor chegou a mim.</w:t>
      </w:r>
    </w:p>
    <w:p>
      <w:pPr>
        <w:rPr>
          <w:rFonts w:ascii="Trebuchet MS" w:hAnsi="Trebuchet MS"/>
          <w:color w:val="000000"/>
          <w:sz w:val="20"/>
          <w:szCs w:val="20"/>
        </w:rPr>
      </w:pPr>
      <w:r>
        <w:rPr>
          <w:rFonts w:ascii="Trebuchet MS" w:hAnsi="Trebuchet MS"/>
          <w:color w:val="000000"/>
          <w:sz w:val="20"/>
          <w:szCs w:val="20"/>
        </w:rPr>
        <w:t>17 E quando Samuel viu a Saul, o Senhor e disse: Eis aqui o homem de quem eu te falei. Este dominará sobre o meu povo.</w:t>
      </w:r>
    </w:p>
    <w:p>
      <w:pPr>
        <w:rPr>
          <w:rFonts w:ascii="Trebuchet MS" w:hAnsi="Trebuchet MS"/>
          <w:color w:val="000000"/>
          <w:sz w:val="20"/>
          <w:szCs w:val="20"/>
        </w:rPr>
      </w:pPr>
      <w:r>
        <w:rPr>
          <w:rFonts w:ascii="Trebuchet MS" w:hAnsi="Trebuchet MS"/>
          <w:color w:val="000000"/>
          <w:sz w:val="20"/>
          <w:szCs w:val="20"/>
        </w:rPr>
        <w:t>18 Então Saul se chegou a Samuel na porta, e disse: Mostra-me, peço-te, onde é a casa do vidente.</w:t>
      </w:r>
    </w:p>
    <w:p>
      <w:pPr>
        <w:rPr>
          <w:rFonts w:ascii="Trebuchet MS" w:hAnsi="Trebuchet MS"/>
          <w:color w:val="000000"/>
          <w:sz w:val="20"/>
          <w:szCs w:val="20"/>
        </w:rPr>
      </w:pPr>
      <w:r>
        <w:rPr>
          <w:rFonts w:ascii="Trebuchet MS" w:hAnsi="Trebuchet MS"/>
          <w:color w:val="000000"/>
          <w:sz w:val="20"/>
          <w:szCs w:val="20"/>
        </w:rPr>
        <w:t>19 Respondeu Samuel a Saul: Eu sou o vidente; sobe diante de mim ao alto, porque comereis hoje comigo; pela manhã te despedirei, e tudo quanto está no teu coração to declararei.</w:t>
      </w:r>
    </w:p>
    <w:p>
      <w:pPr>
        <w:rPr>
          <w:rFonts w:ascii="Trebuchet MS" w:hAnsi="Trebuchet MS"/>
          <w:color w:val="000000"/>
          <w:sz w:val="20"/>
          <w:szCs w:val="20"/>
        </w:rPr>
      </w:pPr>
      <w:r>
        <w:rPr>
          <w:rFonts w:ascii="Trebuchet MS" w:hAnsi="Trebuchet MS"/>
          <w:color w:val="000000"/>
          <w:sz w:val="20"/>
          <w:szCs w:val="20"/>
        </w:rPr>
        <w:t>20 Também quanto às jumentas que há três dias se te perderam, não te preocupes com elas, porque já foram achadas. Mas para quem é tudo o que é desejável em Israel? porventura não é para ti, e para toda a casa de teu pai?</w:t>
      </w:r>
    </w:p>
    <w:p>
      <w:pPr>
        <w:rPr>
          <w:rFonts w:ascii="Trebuchet MS" w:hAnsi="Trebuchet MS"/>
          <w:color w:val="000000"/>
          <w:sz w:val="20"/>
          <w:szCs w:val="20"/>
        </w:rPr>
      </w:pPr>
      <w:r>
        <w:rPr>
          <w:rFonts w:ascii="Trebuchet MS" w:hAnsi="Trebuchet MS"/>
          <w:color w:val="000000"/>
          <w:sz w:val="20"/>
          <w:szCs w:val="20"/>
        </w:rPr>
        <w:t>21 Então respondeu Saul: Acaso não sou eu benjamita, da menor das tribos de Israel? E não é a minha família a menor de todas as famílias da tribo de Benjamim? Por que, pois, me falas desta maneira?</w:t>
      </w:r>
    </w:p>
    <w:p>
      <w:pPr>
        <w:rPr>
          <w:rFonts w:ascii="Trebuchet MS" w:hAnsi="Trebuchet MS"/>
          <w:color w:val="000000"/>
          <w:sz w:val="20"/>
          <w:szCs w:val="20"/>
        </w:rPr>
      </w:pPr>
      <w:r>
        <w:rPr>
          <w:rFonts w:ascii="Trebuchet MS" w:hAnsi="Trebuchet MS"/>
          <w:color w:val="000000"/>
          <w:sz w:val="20"/>
          <w:szCs w:val="20"/>
        </w:rPr>
        <w:t>22 Samuel, porém, tomando a Saul e ao seu moço, levou-os à câmara, e deu-lhes o primeiro lugar entre os convidados, que eram cerca de setenta homens.</w:t>
      </w:r>
    </w:p>
    <w:p>
      <w:pPr>
        <w:rPr>
          <w:rFonts w:ascii="Trebuchet MS" w:hAnsi="Trebuchet MS"/>
          <w:color w:val="000000"/>
          <w:sz w:val="20"/>
          <w:szCs w:val="20"/>
        </w:rPr>
      </w:pPr>
      <w:r>
        <w:rPr>
          <w:rFonts w:ascii="Trebuchet MS" w:hAnsi="Trebuchet MS"/>
          <w:color w:val="000000"/>
          <w:sz w:val="20"/>
          <w:szCs w:val="20"/>
        </w:rPr>
        <w:t>23 Depois disse Samuel ao cozinheiro: Traze a porção que te dei, da qual te disse: põe-na à parte contigo.</w:t>
      </w:r>
    </w:p>
    <w:p>
      <w:pPr>
        <w:rPr>
          <w:rFonts w:ascii="Trebuchet MS" w:hAnsi="Trebuchet MS"/>
          <w:color w:val="000000"/>
          <w:sz w:val="20"/>
          <w:szCs w:val="20"/>
        </w:rPr>
      </w:pPr>
      <w:r>
        <w:rPr>
          <w:rFonts w:ascii="Trebuchet MS" w:hAnsi="Trebuchet MS"/>
          <w:color w:val="000000"/>
          <w:sz w:val="20"/>
          <w:szCs w:val="20"/>
        </w:rPr>
        <w:t>24 Levantou, pois, o cozinheiro a espádua, com o que havia nela, e pô-la diante de Saul. E disse Samuel: Eis que o que foi reservado está diante de ti. Come; porque te foi guardado para esta ocasião, para que o comesses com os convidados. Assim comeu Saul naquele dia com Samuel.</w:t>
      </w:r>
    </w:p>
    <w:p>
      <w:pPr>
        <w:rPr>
          <w:rFonts w:ascii="Trebuchet MS" w:hAnsi="Trebuchet MS"/>
          <w:color w:val="000000"/>
          <w:sz w:val="20"/>
          <w:szCs w:val="20"/>
        </w:rPr>
      </w:pPr>
      <w:r>
        <w:rPr>
          <w:rFonts w:ascii="Trebuchet MS" w:hAnsi="Trebuchet MS"/>
          <w:color w:val="000000"/>
          <w:sz w:val="20"/>
          <w:szCs w:val="20"/>
        </w:rPr>
        <w:t>25 Então desceram do alto para a cidade, e falou Samuel com Saul, no eirado.</w:t>
      </w:r>
    </w:p>
    <w:p>
      <w:pPr>
        <w:rPr>
          <w:rFonts w:ascii="Trebuchet MS" w:hAnsi="Trebuchet MS"/>
          <w:color w:val="000000"/>
          <w:sz w:val="20"/>
          <w:szCs w:val="20"/>
        </w:rPr>
      </w:pPr>
      <w:r>
        <w:rPr>
          <w:rFonts w:ascii="Trebuchet MS" w:hAnsi="Trebuchet MS"/>
          <w:color w:val="000000"/>
          <w:sz w:val="20"/>
          <w:szCs w:val="20"/>
        </w:rPr>
        <w:t>26 E se levantaram de madrugada, quase ao subir da alva, pois Samuel chamou a Saul, que estava no eirado, dizendo: Levanta-te para eu te despedir. Levantou-se, pois, Saul, e sairam ambos, ele e Samuel.</w:t>
      </w:r>
    </w:p>
    <w:p>
      <w:pPr>
        <w:rPr>
          <w:rFonts w:ascii="Trebuchet MS" w:hAnsi="Trebuchet MS"/>
          <w:color w:val="000000"/>
          <w:sz w:val="20"/>
          <w:szCs w:val="20"/>
        </w:rPr>
      </w:pPr>
      <w:r>
        <w:rPr>
          <w:rFonts w:ascii="Trebuchet MS" w:hAnsi="Trebuchet MS"/>
          <w:color w:val="000000"/>
          <w:sz w:val="20"/>
          <w:szCs w:val="20"/>
        </w:rPr>
        <w:t>27 Quando desciam para a extremidade da cidade, Samuel disse a Saul: Dize ao moço que passe adiante de nós (e ele passou); tu, porém, espera aqui, e te farei ouvir a palavra de Deus.</w:t>
      </w:r>
    </w:p>
    <w:p>
      <w:pPr>
        <w:pStyle w:val="P13"/>
        <w:rPr>
          <w:rFonts w:ascii="Trebuchet MS" w:hAnsi="Trebuchet MS"/>
          <w:color w:val="000000"/>
          <w:sz w:val="22"/>
          <w:szCs w:val="22"/>
        </w:rPr>
      </w:pPr>
      <w:bookmarkStart w:id="268" w:name="_Toc147528201"/>
      <w:r>
        <w:rPr>
          <w:rFonts w:ascii="Trebuchet MS" w:hAnsi="Trebuchet MS"/>
          <w:color w:val="000000"/>
          <w:sz w:val="22"/>
          <w:szCs w:val="22"/>
        </w:rPr>
        <w:t xml:space="preserve"> I SAMUEL 10</w:t>
      </w:r>
      <w:bookmarkEnd w:id="268"/>
    </w:p>
    <w:p>
      <w:pPr>
        <w:rPr>
          <w:rFonts w:ascii="Trebuchet MS" w:hAnsi="Trebuchet MS"/>
          <w:color w:val="000000"/>
          <w:sz w:val="20"/>
          <w:szCs w:val="20"/>
        </w:rPr>
      </w:pPr>
      <w:r>
        <w:rPr>
          <w:rFonts w:ascii="Trebuchet MS" w:hAnsi="Trebuchet MS"/>
          <w:color w:val="000000"/>
          <w:sz w:val="20"/>
          <w:szCs w:val="20"/>
        </w:rPr>
        <w:t>1 Então Samuel tomou um vaso de azeite, e o derramou sobre a cabeça de Saul, e o beijou, e disse: Porventura não te ungiu o Senhor para ser príncipe sobre a sua herança?</w:t>
      </w:r>
    </w:p>
    <w:p>
      <w:pPr>
        <w:rPr>
          <w:rFonts w:ascii="Trebuchet MS" w:hAnsi="Trebuchet MS"/>
          <w:color w:val="000000"/>
          <w:sz w:val="20"/>
          <w:szCs w:val="20"/>
        </w:rPr>
      </w:pPr>
      <w:r>
        <w:rPr>
          <w:rFonts w:ascii="Trebuchet MS" w:hAnsi="Trebuchet MS"/>
          <w:color w:val="000000"/>
          <w:sz w:val="20"/>
          <w:szCs w:val="20"/>
        </w:rPr>
        <w:t>2 Quando te apartares hoje de mim, encontrarás dois homens junto ao sepulcro de Raquel, no termo de Benjamim, em Zelza, os quais te dirão: Acharam-se as jumentas que foste buscar, e eis que já o teu pai deixou de pensar nas jumentas, e anda aflito por causa de ti, dizendo: Que farei eu por meu filho?</w:t>
      </w:r>
    </w:p>
    <w:p>
      <w:pPr>
        <w:rPr>
          <w:rFonts w:ascii="Trebuchet MS" w:hAnsi="Trebuchet MS"/>
          <w:color w:val="000000"/>
          <w:sz w:val="20"/>
          <w:szCs w:val="20"/>
        </w:rPr>
      </w:pPr>
      <w:r>
        <w:rPr>
          <w:rFonts w:ascii="Trebuchet MS" w:hAnsi="Trebuchet MS"/>
          <w:color w:val="000000"/>
          <w:sz w:val="20"/>
          <w:szCs w:val="20"/>
        </w:rPr>
        <w:t>3 Então dali passarás mais adiante, e chegarás ao carvalho de Tabor; ali te encontrarão três homens, que vão subindo a Deus, a Betel, levando um três cabritos, outro três formas de pão, e o outro um odre de vinho.</w:t>
      </w:r>
    </w:p>
    <w:p>
      <w:pPr>
        <w:rPr>
          <w:rFonts w:ascii="Trebuchet MS" w:hAnsi="Trebuchet MS"/>
          <w:color w:val="000000"/>
          <w:sz w:val="20"/>
          <w:szCs w:val="20"/>
        </w:rPr>
      </w:pPr>
      <w:r>
        <w:rPr>
          <w:rFonts w:ascii="Trebuchet MS" w:hAnsi="Trebuchet MS"/>
          <w:color w:val="000000"/>
          <w:sz w:val="20"/>
          <w:szCs w:val="20"/>
        </w:rPr>
        <w:t>4 Eles te saudarão, e te darão dois pães, que receberás das mãos deles.</w:t>
      </w:r>
    </w:p>
    <w:p>
      <w:pPr>
        <w:rPr>
          <w:rFonts w:ascii="Trebuchet MS" w:hAnsi="Trebuchet MS"/>
          <w:color w:val="000000"/>
          <w:sz w:val="20"/>
          <w:szCs w:val="20"/>
        </w:rPr>
      </w:pPr>
      <w:r>
        <w:rPr>
          <w:rFonts w:ascii="Trebuchet MS" w:hAnsi="Trebuchet MS"/>
          <w:color w:val="000000"/>
          <w:sz w:val="20"/>
          <w:szCs w:val="20"/>
        </w:rPr>
        <w:t>5 Depois chegarás ao outeiro de Deus, onde está a guarnição dos filisteus; ao entrares ali na cidade, encontrarás um grupo de profetas descendo do alto, precedido de saltérios, tambores, flautas e harpas, e eles profetizando.</w:t>
      </w:r>
    </w:p>
    <w:p>
      <w:pPr>
        <w:rPr>
          <w:rFonts w:ascii="Trebuchet MS" w:hAnsi="Trebuchet MS"/>
          <w:color w:val="000000"/>
          <w:sz w:val="20"/>
          <w:szCs w:val="20"/>
        </w:rPr>
      </w:pPr>
      <w:r>
        <w:rPr>
          <w:rFonts w:ascii="Trebuchet MS" w:hAnsi="Trebuchet MS"/>
          <w:color w:val="000000"/>
          <w:sz w:val="20"/>
          <w:szCs w:val="20"/>
        </w:rPr>
        <w:t>6 E o Espírito do Senhor se apoderará de ti, e profetizarás com eles, e serás transformado em outro homem.</w:t>
      </w:r>
    </w:p>
    <w:p>
      <w:pPr>
        <w:rPr>
          <w:rFonts w:ascii="Trebuchet MS" w:hAnsi="Trebuchet MS"/>
          <w:color w:val="000000"/>
          <w:sz w:val="20"/>
          <w:szCs w:val="20"/>
        </w:rPr>
      </w:pPr>
      <w:r>
        <w:rPr>
          <w:rFonts w:ascii="Trebuchet MS" w:hAnsi="Trebuchet MS"/>
          <w:color w:val="000000"/>
          <w:sz w:val="20"/>
          <w:szCs w:val="20"/>
        </w:rPr>
        <w:t>7 Quando estes sinais te vierem, faze o que achar a tua mão para fazer, pois Deus é contigo.</w:t>
      </w:r>
    </w:p>
    <w:p>
      <w:pPr>
        <w:rPr>
          <w:rFonts w:ascii="Trebuchet MS" w:hAnsi="Trebuchet MS"/>
          <w:color w:val="000000"/>
          <w:sz w:val="20"/>
          <w:szCs w:val="20"/>
        </w:rPr>
      </w:pPr>
      <w:r>
        <w:rPr>
          <w:rFonts w:ascii="Trebuchet MS" w:hAnsi="Trebuchet MS"/>
          <w:color w:val="000000"/>
          <w:sz w:val="20"/>
          <w:szCs w:val="20"/>
        </w:rPr>
        <w:t>8 Tu, porém, descerás adiante de mim a Gilgal, e eis que eu descerei a ter contigo, para oferecer holocaustos e sacrifícios de ofertas pacíficas. Esperarás sete dias, até que eu vá ter contigo e te declare o que hás de fazer.</w:t>
      </w:r>
    </w:p>
    <w:p>
      <w:pPr>
        <w:rPr>
          <w:rFonts w:ascii="Trebuchet MS" w:hAnsi="Trebuchet MS"/>
          <w:color w:val="000000"/>
          <w:sz w:val="20"/>
          <w:szCs w:val="20"/>
        </w:rPr>
      </w:pPr>
      <w:r>
        <w:rPr>
          <w:rFonts w:ascii="Trebuchet MS" w:hAnsi="Trebuchet MS"/>
          <w:color w:val="000000"/>
          <w:sz w:val="20"/>
          <w:szCs w:val="20"/>
        </w:rPr>
        <w:t>9 Ao virar Saul as costas para se apartar de Samuel, Deus lhe mudou o coração em outro; e todos esses sinais aconteceram naquele mesmo dia.</w:t>
      </w:r>
    </w:p>
    <w:p>
      <w:pPr>
        <w:rPr>
          <w:rFonts w:ascii="Trebuchet MS" w:hAnsi="Trebuchet MS"/>
          <w:color w:val="000000"/>
          <w:sz w:val="20"/>
          <w:szCs w:val="20"/>
        </w:rPr>
      </w:pPr>
      <w:r>
        <w:rPr>
          <w:rFonts w:ascii="Trebuchet MS" w:hAnsi="Trebuchet MS"/>
          <w:color w:val="000000"/>
          <w:sz w:val="20"/>
          <w:szCs w:val="20"/>
        </w:rPr>
        <w:t>10 Quando eles iam chegando ao outeiro, eis que um grupo de profetas lhes saiu ao encontro; e o Espírito de Deus se apoderou de Saul, e ele profetizou no meio deles.</w:t>
      </w:r>
    </w:p>
    <w:p>
      <w:pPr>
        <w:rPr>
          <w:rFonts w:ascii="Trebuchet MS" w:hAnsi="Trebuchet MS"/>
          <w:color w:val="000000"/>
          <w:sz w:val="20"/>
          <w:szCs w:val="20"/>
        </w:rPr>
      </w:pPr>
      <w:r>
        <w:rPr>
          <w:rFonts w:ascii="Trebuchet MS" w:hAnsi="Trebuchet MS"/>
          <w:color w:val="000000"/>
          <w:sz w:val="20"/>
          <w:szCs w:val="20"/>
        </w:rPr>
        <w:t>11 Todos os que o tinham conhecido antes, ao verem que ele profetizava com os profetas, diziam uns aos outros: Que é que sucedeu ao filho de Quis? Está também Saul entre os profetas?</w:t>
      </w:r>
    </w:p>
    <w:p>
      <w:pPr>
        <w:rPr>
          <w:rFonts w:ascii="Trebuchet MS" w:hAnsi="Trebuchet MS"/>
          <w:color w:val="000000"/>
          <w:sz w:val="20"/>
          <w:szCs w:val="20"/>
        </w:rPr>
      </w:pPr>
      <w:r>
        <w:rPr>
          <w:rFonts w:ascii="Trebuchet MS" w:hAnsi="Trebuchet MS"/>
          <w:color w:val="000000"/>
          <w:sz w:val="20"/>
          <w:szCs w:val="20"/>
        </w:rPr>
        <w:t>12 Então um homem dali respondeu, e disse: Pois quem é o pai deles? Pelo que se tornou em provérbio: Está também Saul entre os profetas?</w:t>
      </w:r>
    </w:p>
    <w:p>
      <w:pPr>
        <w:rPr>
          <w:rFonts w:ascii="Trebuchet MS" w:hAnsi="Trebuchet MS"/>
          <w:color w:val="000000"/>
          <w:sz w:val="20"/>
          <w:szCs w:val="20"/>
        </w:rPr>
      </w:pPr>
      <w:r>
        <w:rPr>
          <w:rFonts w:ascii="Trebuchet MS" w:hAnsi="Trebuchet MS"/>
          <w:color w:val="000000"/>
          <w:sz w:val="20"/>
          <w:szCs w:val="20"/>
        </w:rPr>
        <w:t>13 Tendo ele acabado de profetizar, foi ao alto.</w:t>
      </w:r>
    </w:p>
    <w:p>
      <w:pPr>
        <w:rPr>
          <w:rFonts w:ascii="Trebuchet MS" w:hAnsi="Trebuchet MS"/>
          <w:color w:val="000000"/>
          <w:sz w:val="20"/>
          <w:szCs w:val="20"/>
        </w:rPr>
      </w:pPr>
      <w:r>
        <w:rPr>
          <w:rFonts w:ascii="Trebuchet MS" w:hAnsi="Trebuchet MS"/>
          <w:color w:val="000000"/>
          <w:sz w:val="20"/>
          <w:szCs w:val="20"/>
        </w:rPr>
        <w:t>14 Depois o tio de Saul perguntou-lhe, a ele e ao seu moço: Aonde fostes?: Respondeu ele: Procurar as jumentas; e, não as tendo encontrado, fomos ter com Samuel.</w:t>
      </w:r>
    </w:p>
    <w:p>
      <w:pPr>
        <w:rPr>
          <w:rFonts w:ascii="Trebuchet MS" w:hAnsi="Trebuchet MS"/>
          <w:color w:val="000000"/>
          <w:sz w:val="20"/>
          <w:szCs w:val="20"/>
        </w:rPr>
      </w:pPr>
      <w:r>
        <w:rPr>
          <w:rFonts w:ascii="Trebuchet MS" w:hAnsi="Trebuchet MS"/>
          <w:color w:val="000000"/>
          <w:sz w:val="20"/>
          <w:szCs w:val="20"/>
        </w:rPr>
        <w:t>15 Disse mais o tio de Saul: Declara-me, peço-te, o que vos disse Samuel.</w:t>
      </w:r>
    </w:p>
    <w:p>
      <w:pPr>
        <w:rPr>
          <w:rFonts w:ascii="Trebuchet MS" w:hAnsi="Trebuchet MS"/>
          <w:color w:val="000000"/>
          <w:sz w:val="20"/>
          <w:szCs w:val="20"/>
        </w:rPr>
      </w:pPr>
      <w:r>
        <w:rPr>
          <w:rFonts w:ascii="Trebuchet MS" w:hAnsi="Trebuchet MS"/>
          <w:color w:val="000000"/>
          <w:sz w:val="20"/>
          <w:szCs w:val="20"/>
        </w:rPr>
        <w:t>16 Ao que respondeu Saul a seu tio: Declarou-nos, seguramente, que as jumentas tinham sido encontradas. Mas quanto ao assunto do reino, de que Samuel falara, nada lhe declarou.</w:t>
      </w:r>
    </w:p>
    <w:p>
      <w:pPr>
        <w:rPr>
          <w:rFonts w:ascii="Trebuchet MS" w:hAnsi="Trebuchet MS"/>
          <w:color w:val="000000"/>
          <w:sz w:val="20"/>
          <w:szCs w:val="20"/>
        </w:rPr>
      </w:pPr>
      <w:r>
        <w:rPr>
          <w:rFonts w:ascii="Trebuchet MS" w:hAnsi="Trebuchet MS"/>
          <w:color w:val="000000"/>
          <w:sz w:val="20"/>
          <w:szCs w:val="20"/>
        </w:rPr>
        <w:t>17 Então Samuel convocou o povo ao Senhor em Mizpá;</w:t>
      </w:r>
    </w:p>
    <w:p>
      <w:pPr>
        <w:rPr>
          <w:rFonts w:ascii="Trebuchet MS" w:hAnsi="Trebuchet MS"/>
          <w:color w:val="000000"/>
          <w:sz w:val="20"/>
          <w:szCs w:val="20"/>
        </w:rPr>
      </w:pPr>
      <w:r>
        <w:rPr>
          <w:rFonts w:ascii="Trebuchet MS" w:hAnsi="Trebuchet MS"/>
          <w:color w:val="000000"/>
          <w:sz w:val="20"/>
          <w:szCs w:val="20"/>
        </w:rPr>
        <w:t>18 e disse aos filhos de Israel: Assim diz o Senhor Deus de Israel: Eu fiz subir a Israel do Egito, e vos livrei da mão dos egípcios e da mão de todos os reinos que vos oprimiam.</w:t>
      </w:r>
    </w:p>
    <w:p>
      <w:pPr>
        <w:rPr>
          <w:rFonts w:ascii="Trebuchet MS" w:hAnsi="Trebuchet MS"/>
          <w:color w:val="000000"/>
          <w:sz w:val="20"/>
          <w:szCs w:val="20"/>
        </w:rPr>
      </w:pPr>
      <w:r>
        <w:rPr>
          <w:rFonts w:ascii="Trebuchet MS" w:hAnsi="Trebuchet MS"/>
          <w:color w:val="000000"/>
          <w:sz w:val="20"/>
          <w:szCs w:val="20"/>
        </w:rPr>
        <w:t>19 Mas vós hoje rejeitastes a vosso Deus, àquele que vos livrou de todos os vossos males e angústias, e lhe dissestes: Põe um rei sobre nós. Agora, pois, ponde-vos perante o Senhor, segundo as vossas tribos e segundo os vossos milhares.</w:t>
      </w:r>
    </w:p>
    <w:p>
      <w:pPr>
        <w:rPr>
          <w:rFonts w:ascii="Trebuchet MS" w:hAnsi="Trebuchet MS"/>
          <w:color w:val="000000"/>
          <w:sz w:val="20"/>
          <w:szCs w:val="20"/>
        </w:rPr>
      </w:pPr>
      <w:r>
        <w:rPr>
          <w:rFonts w:ascii="Trebuchet MS" w:hAnsi="Trebuchet MS"/>
          <w:color w:val="000000"/>
          <w:sz w:val="20"/>
          <w:szCs w:val="20"/>
        </w:rPr>
        <w:t>20 Tendo, pois, Samuel feito chegar todas as tribos de Israel, foi tomada por sorte a tribo de Benjamim.</w:t>
      </w:r>
    </w:p>
    <w:p>
      <w:pPr>
        <w:rPr>
          <w:rFonts w:ascii="Trebuchet MS" w:hAnsi="Trebuchet MS"/>
          <w:color w:val="000000"/>
          <w:sz w:val="20"/>
          <w:szCs w:val="20"/>
        </w:rPr>
      </w:pPr>
      <w:r>
        <w:rPr>
          <w:rFonts w:ascii="Trebuchet MS" w:hAnsi="Trebuchet MS"/>
          <w:color w:val="000000"/>
          <w:sz w:val="20"/>
          <w:szCs w:val="20"/>
        </w:rPr>
        <w:t>21 E, quando fez chegar a tribo de Benjamim segundo as suas famílias, foi tomada a família de Matri, e dela foi tomado Saul, filho de Quis; e o procuraram, mas não foi encontrado.</w:t>
      </w:r>
    </w:p>
    <w:p>
      <w:pPr>
        <w:rPr>
          <w:rFonts w:ascii="Trebuchet MS" w:hAnsi="Trebuchet MS"/>
          <w:color w:val="000000"/>
          <w:sz w:val="20"/>
          <w:szCs w:val="20"/>
        </w:rPr>
      </w:pPr>
      <w:r>
        <w:rPr>
          <w:rFonts w:ascii="Trebuchet MS" w:hAnsi="Trebuchet MS"/>
          <w:color w:val="000000"/>
          <w:sz w:val="20"/>
          <w:szCs w:val="20"/>
        </w:rPr>
        <w:t>22 Pelo que tornaram a perguntar ao Senhor: Não veio o homem ainda para cá? E respondeu o Senhor: Eis que se escondeu por entre a bagagem:</w:t>
      </w:r>
    </w:p>
    <w:p>
      <w:pPr>
        <w:rPr>
          <w:rFonts w:ascii="Trebuchet MS" w:hAnsi="Trebuchet MS"/>
          <w:color w:val="000000"/>
          <w:sz w:val="20"/>
          <w:szCs w:val="20"/>
        </w:rPr>
      </w:pPr>
      <w:r>
        <w:rPr>
          <w:rFonts w:ascii="Trebuchet MS" w:hAnsi="Trebuchet MS"/>
          <w:color w:val="000000"/>
          <w:sz w:val="20"/>
          <w:szCs w:val="20"/>
        </w:rPr>
        <w:t>23 Correram, pois, e o trouxeram dali; e estando ele no meio do povo, sobressaía em altura a todo o povo desde os ombros para cima.</w:t>
      </w:r>
    </w:p>
    <w:p>
      <w:pPr>
        <w:rPr>
          <w:rFonts w:ascii="Trebuchet MS" w:hAnsi="Trebuchet MS"/>
          <w:color w:val="000000"/>
          <w:sz w:val="20"/>
          <w:szCs w:val="20"/>
        </w:rPr>
      </w:pPr>
      <w:r>
        <w:rPr>
          <w:rFonts w:ascii="Trebuchet MS" w:hAnsi="Trebuchet MS"/>
          <w:color w:val="000000"/>
          <w:sz w:val="20"/>
          <w:szCs w:val="20"/>
        </w:rPr>
        <w:t>24 Então disse Samuel a todo o povo: Vedes já a quem o Senhor escolheu: Não há entre o povo nenhum semelhante a ele. Então todo o povo o aclamou, dizendo: Viva o rei;</w:t>
      </w:r>
    </w:p>
    <w:p>
      <w:pPr>
        <w:rPr>
          <w:rFonts w:ascii="Trebuchet MS" w:hAnsi="Trebuchet MS"/>
          <w:color w:val="000000"/>
          <w:sz w:val="20"/>
          <w:szCs w:val="20"/>
        </w:rPr>
      </w:pPr>
      <w:r>
        <w:rPr>
          <w:rFonts w:ascii="Trebuchet MS" w:hAnsi="Trebuchet MS"/>
          <w:color w:val="000000"/>
          <w:sz w:val="20"/>
          <w:szCs w:val="20"/>
        </w:rPr>
        <w:t>25 Também declarou Samuel ao povo a lei do reino, e a escreveu num livro, e pô-lo perante o Senhor. Então Samuel despediu todo o povo, cada um para sua casa.</w:t>
      </w:r>
    </w:p>
    <w:p>
      <w:pPr>
        <w:rPr>
          <w:rFonts w:ascii="Trebuchet MS" w:hAnsi="Trebuchet MS"/>
          <w:color w:val="000000"/>
          <w:sz w:val="20"/>
          <w:szCs w:val="20"/>
        </w:rPr>
      </w:pPr>
      <w:r>
        <w:rPr>
          <w:rFonts w:ascii="Trebuchet MS" w:hAnsi="Trebuchet MS"/>
          <w:color w:val="000000"/>
          <w:sz w:val="20"/>
          <w:szCs w:val="20"/>
        </w:rPr>
        <w:t>26 E foi também Saul para sua casa em Gibeá; e foram com ele homens de valor, aqueles cujo coração Deus tocara.</w:t>
      </w:r>
    </w:p>
    <w:p>
      <w:pPr>
        <w:rPr>
          <w:rFonts w:ascii="Trebuchet MS" w:hAnsi="Trebuchet MS"/>
          <w:color w:val="000000"/>
          <w:sz w:val="20"/>
          <w:szCs w:val="20"/>
        </w:rPr>
      </w:pPr>
      <w:r>
        <w:rPr>
          <w:rFonts w:ascii="Trebuchet MS" w:hAnsi="Trebuchet MS"/>
          <w:color w:val="000000"/>
          <w:sz w:val="20"/>
          <w:szCs w:val="20"/>
        </w:rPr>
        <w:t>27 Mas alguns homens ímpios disseram: Como pode este homem nos livrar? E o desprezaram, e não lhe trouxeram presentes; porém ele se fez como surdo.</w:t>
      </w:r>
    </w:p>
    <w:p>
      <w:pPr>
        <w:pStyle w:val="P13"/>
        <w:rPr>
          <w:rFonts w:ascii="Trebuchet MS" w:hAnsi="Trebuchet MS"/>
          <w:color w:val="000000"/>
          <w:sz w:val="22"/>
          <w:szCs w:val="22"/>
        </w:rPr>
      </w:pPr>
      <w:bookmarkStart w:id="269" w:name="_Toc147528202"/>
      <w:r>
        <w:rPr>
          <w:rFonts w:ascii="Trebuchet MS" w:hAnsi="Trebuchet MS"/>
          <w:color w:val="000000"/>
          <w:sz w:val="22"/>
          <w:szCs w:val="22"/>
        </w:rPr>
        <w:t xml:space="preserve"> I SAMUEL 11</w:t>
      </w:r>
      <w:bookmarkEnd w:id="269"/>
    </w:p>
    <w:p>
      <w:pPr>
        <w:rPr>
          <w:rFonts w:ascii="Trebuchet MS" w:hAnsi="Trebuchet MS"/>
          <w:color w:val="000000"/>
          <w:sz w:val="20"/>
          <w:szCs w:val="20"/>
        </w:rPr>
      </w:pPr>
      <w:r>
        <w:rPr>
          <w:rFonts w:ascii="Trebuchet MS" w:hAnsi="Trebuchet MS"/>
          <w:color w:val="000000"/>
          <w:sz w:val="20"/>
          <w:szCs w:val="20"/>
        </w:rPr>
        <w:t>1 Então subiu Naás, o amonita, e sitiou a Jabes-Gileade. E disseram todos os homens de Jabes a Naás: Faze aliança conosco, e te serviremos.</w:t>
      </w:r>
    </w:p>
    <w:p>
      <w:pPr>
        <w:rPr>
          <w:rFonts w:ascii="Trebuchet MS" w:hAnsi="Trebuchet MS"/>
          <w:color w:val="000000"/>
          <w:sz w:val="20"/>
          <w:szCs w:val="20"/>
        </w:rPr>
      </w:pPr>
      <w:r>
        <w:rPr>
          <w:rFonts w:ascii="Trebuchet MS" w:hAnsi="Trebuchet MS"/>
          <w:color w:val="000000"/>
          <w:sz w:val="20"/>
          <w:szCs w:val="20"/>
        </w:rPr>
        <w:t>2 Respondeu-lhes, porém, Naás, o amonita: Com esta condição farei aliança convosco: que a todos vos arranque o olho direito; assim porei opróbrio sobre todo o Israel.</w:t>
      </w:r>
    </w:p>
    <w:p>
      <w:pPr>
        <w:rPr>
          <w:rFonts w:ascii="Trebuchet MS" w:hAnsi="Trebuchet MS"/>
          <w:color w:val="000000"/>
          <w:sz w:val="20"/>
          <w:szCs w:val="20"/>
        </w:rPr>
      </w:pPr>
      <w:r>
        <w:rPr>
          <w:rFonts w:ascii="Trebuchet MS" w:hAnsi="Trebuchet MS"/>
          <w:color w:val="000000"/>
          <w:sz w:val="20"/>
          <w:szCs w:val="20"/>
        </w:rPr>
        <w:t>3 Ao que os anciãos de Jabes lhe disseram: Concede-nos sete dias, para que enviemos mensageiros por todo o território de Israel; e, não havendo ninguém que nos livre, nos entregaremos a ti.</w:t>
      </w:r>
    </w:p>
    <w:p>
      <w:pPr>
        <w:rPr>
          <w:rFonts w:ascii="Trebuchet MS" w:hAnsi="Trebuchet MS"/>
          <w:color w:val="000000"/>
          <w:sz w:val="20"/>
          <w:szCs w:val="20"/>
        </w:rPr>
      </w:pPr>
      <w:r>
        <w:rPr>
          <w:rFonts w:ascii="Trebuchet MS" w:hAnsi="Trebuchet MS"/>
          <w:color w:val="000000"/>
          <w:sz w:val="20"/>
          <w:szCs w:val="20"/>
        </w:rPr>
        <w:t>4 Então, vindo os mensageiros a Gibeá de Saul, falaram estas palavras aos ouvidos do povo. Pelo que todo o povo levantou a voz e chorou.</w:t>
      </w:r>
    </w:p>
    <w:p>
      <w:pPr>
        <w:rPr>
          <w:rFonts w:ascii="Trebuchet MS" w:hAnsi="Trebuchet MS"/>
          <w:color w:val="000000"/>
          <w:sz w:val="20"/>
          <w:szCs w:val="20"/>
        </w:rPr>
      </w:pPr>
      <w:r>
        <w:rPr>
          <w:rFonts w:ascii="Trebuchet MS" w:hAnsi="Trebuchet MS"/>
          <w:color w:val="000000"/>
          <w:sz w:val="20"/>
          <w:szCs w:val="20"/>
        </w:rPr>
        <w:t>5 E eis que Saul vinha do campo, atrás dos bois; e disse Saul: Que tem o povo, que chega? E contaram-lhe as palavras dos homens de Jabes.</w:t>
      </w:r>
    </w:p>
    <w:p>
      <w:pPr>
        <w:rPr>
          <w:rFonts w:ascii="Trebuchet MS" w:hAnsi="Trebuchet MS"/>
          <w:color w:val="000000"/>
          <w:sz w:val="20"/>
          <w:szCs w:val="20"/>
        </w:rPr>
      </w:pPr>
      <w:r>
        <w:rPr>
          <w:rFonts w:ascii="Trebuchet MS" w:hAnsi="Trebuchet MS"/>
          <w:color w:val="000000"/>
          <w:sz w:val="20"/>
          <w:szCs w:val="20"/>
        </w:rPr>
        <w:t>6 Então o Espírito de Deus se apoderou de Saul, ao ouvir ele estas palavras; e acendeu-se sobremaneira a sua ira.</w:t>
      </w:r>
    </w:p>
    <w:p>
      <w:pPr>
        <w:rPr>
          <w:rFonts w:ascii="Trebuchet MS" w:hAnsi="Trebuchet MS"/>
          <w:color w:val="000000"/>
          <w:sz w:val="20"/>
          <w:szCs w:val="20"/>
        </w:rPr>
      </w:pPr>
      <w:r>
        <w:rPr>
          <w:rFonts w:ascii="Trebuchet MS" w:hAnsi="Trebuchet MS"/>
          <w:color w:val="000000"/>
          <w:sz w:val="20"/>
          <w:szCs w:val="20"/>
        </w:rPr>
        <w:t>7 Tomou ele uma junta de bois, cortou-os em pedaços, e os enviou por todo o território de Israel por mãos de mensageiros, dizendo: Qualquer que não sair após Saul e após Samuel, assim se fará aos seus bois. Então caiu o temor do Senhor sobre o povo, e acudiram como um só homem.</w:t>
      </w:r>
    </w:p>
    <w:p>
      <w:pPr>
        <w:rPr>
          <w:rFonts w:ascii="Trebuchet MS" w:hAnsi="Trebuchet MS"/>
          <w:color w:val="000000"/>
          <w:sz w:val="20"/>
          <w:szCs w:val="20"/>
        </w:rPr>
      </w:pPr>
      <w:r>
        <w:rPr>
          <w:rFonts w:ascii="Trebuchet MS" w:hAnsi="Trebuchet MS"/>
          <w:color w:val="000000"/>
          <w:sz w:val="20"/>
          <w:szCs w:val="20"/>
        </w:rPr>
        <w:t>8 Saul passou-lhes revista em Bezeque; e havia dos homens de Israel seiscentos mil, e dos homens de Judá setenta mil.</w:t>
      </w:r>
    </w:p>
    <w:p>
      <w:pPr>
        <w:rPr>
          <w:rFonts w:ascii="Trebuchet MS" w:hAnsi="Trebuchet MS"/>
          <w:color w:val="000000"/>
          <w:sz w:val="20"/>
          <w:szCs w:val="20"/>
        </w:rPr>
      </w:pPr>
      <w:r>
        <w:rPr>
          <w:rFonts w:ascii="Trebuchet MS" w:hAnsi="Trebuchet MS"/>
          <w:color w:val="000000"/>
          <w:sz w:val="20"/>
          <w:szCs w:val="20"/>
        </w:rPr>
        <w:t>9 Então disseram aos mensageiros que tinham vindo: Assim direis aos homens de Jabes-Gileade: Amanhã, em aquentando o sol, vos virá livramento. Vindo, pois, os mensageiros, anunciaram-no aos homens de Jabes, os quais se alegraram.</w:t>
      </w:r>
    </w:p>
    <w:p>
      <w:pPr>
        <w:rPr>
          <w:rFonts w:ascii="Trebuchet MS" w:hAnsi="Trebuchet MS"/>
          <w:color w:val="000000"/>
          <w:sz w:val="20"/>
          <w:szCs w:val="20"/>
        </w:rPr>
      </w:pPr>
      <w:r>
        <w:rPr>
          <w:rFonts w:ascii="Trebuchet MS" w:hAnsi="Trebuchet MS"/>
          <w:color w:val="000000"/>
          <w:sz w:val="20"/>
          <w:szCs w:val="20"/>
        </w:rPr>
        <w:t>10 E os homens de Jabes disseram aos amonitas: Amanhã nos entregaremos a vós; então nos fareis conforme tudo o que bem vos parecer.</w:t>
      </w:r>
    </w:p>
    <w:p>
      <w:pPr>
        <w:rPr>
          <w:rFonts w:ascii="Trebuchet MS" w:hAnsi="Trebuchet MS"/>
          <w:color w:val="000000"/>
          <w:sz w:val="20"/>
          <w:szCs w:val="20"/>
        </w:rPr>
      </w:pPr>
      <w:r>
        <w:rPr>
          <w:rFonts w:ascii="Trebuchet MS" w:hAnsi="Trebuchet MS"/>
          <w:color w:val="000000"/>
          <w:sz w:val="20"/>
          <w:szCs w:val="20"/>
        </w:rPr>
        <w:t>11 Ao outro dia Saul dividiu o povo em três companhias; e pela vigília da manhã vieram ao meio do arraial, e feriram aos amonitas até que o dia aquentou; e sucedeu que os restantes se espalharam de modo a não ficarem dois juntos.</w:t>
      </w:r>
    </w:p>
    <w:p>
      <w:pPr>
        <w:rPr>
          <w:rFonts w:ascii="Trebuchet MS" w:hAnsi="Trebuchet MS"/>
          <w:color w:val="000000"/>
          <w:sz w:val="20"/>
          <w:szCs w:val="20"/>
        </w:rPr>
      </w:pPr>
      <w:r>
        <w:rPr>
          <w:rFonts w:ascii="Trebuchet MS" w:hAnsi="Trebuchet MS"/>
          <w:color w:val="000000"/>
          <w:sz w:val="20"/>
          <w:szCs w:val="20"/>
        </w:rPr>
        <w:t>12 Então disse o povo a Samuel: Quais são os que diziam: Reinará porventura Saul sobre nós? Dai cá esses homens, para que os matemos.</w:t>
      </w:r>
    </w:p>
    <w:p>
      <w:pPr>
        <w:rPr>
          <w:rFonts w:ascii="Trebuchet MS" w:hAnsi="Trebuchet MS"/>
          <w:color w:val="000000"/>
          <w:sz w:val="20"/>
          <w:szCs w:val="20"/>
        </w:rPr>
      </w:pPr>
      <w:r>
        <w:rPr>
          <w:rFonts w:ascii="Trebuchet MS" w:hAnsi="Trebuchet MS"/>
          <w:color w:val="000000"/>
          <w:sz w:val="20"/>
          <w:szCs w:val="20"/>
        </w:rPr>
        <w:t>13 Saul, porém, disse: Hoje não se há de matar ninguém, porque neste dia o Senhor operou um livramento em Israel.</w:t>
      </w:r>
    </w:p>
    <w:p>
      <w:pPr>
        <w:rPr>
          <w:rFonts w:ascii="Trebuchet MS" w:hAnsi="Trebuchet MS"/>
          <w:color w:val="000000"/>
          <w:sz w:val="20"/>
          <w:szCs w:val="20"/>
        </w:rPr>
      </w:pPr>
      <w:r>
        <w:rPr>
          <w:rFonts w:ascii="Trebuchet MS" w:hAnsi="Trebuchet MS"/>
          <w:color w:val="000000"/>
          <w:sz w:val="20"/>
          <w:szCs w:val="20"/>
        </w:rPr>
        <w:t>14 Depois disse Samuel ao povo: Vinde, vamos a Gilgal, e renovemos ali o reino.</w:t>
      </w:r>
    </w:p>
    <w:p>
      <w:pPr>
        <w:rPr>
          <w:rFonts w:ascii="Trebuchet MS" w:hAnsi="Trebuchet MS"/>
          <w:color w:val="000000"/>
          <w:sz w:val="20"/>
          <w:szCs w:val="20"/>
        </w:rPr>
      </w:pPr>
      <w:r>
        <w:rPr>
          <w:rFonts w:ascii="Trebuchet MS" w:hAnsi="Trebuchet MS"/>
          <w:color w:val="000000"/>
          <w:sz w:val="20"/>
          <w:szCs w:val="20"/>
        </w:rPr>
        <w:t>15 Foram, pois, para Gilgal, onde constituíram rei a Saul perante o Senhor, e imolaram sacrifícios de ofertas pacíficas perante o Senhor; e ali Saul se alegrou muito com todos os homens de Israel.</w:t>
      </w:r>
    </w:p>
    <w:p>
      <w:pPr>
        <w:pStyle w:val="P13"/>
        <w:rPr>
          <w:rFonts w:ascii="Trebuchet MS" w:hAnsi="Trebuchet MS"/>
          <w:color w:val="000000"/>
          <w:sz w:val="22"/>
          <w:szCs w:val="22"/>
        </w:rPr>
      </w:pPr>
      <w:bookmarkStart w:id="270" w:name="_Toc147528203"/>
      <w:r>
        <w:rPr>
          <w:rFonts w:ascii="Trebuchet MS" w:hAnsi="Trebuchet MS"/>
          <w:color w:val="000000"/>
          <w:sz w:val="22"/>
          <w:szCs w:val="22"/>
        </w:rPr>
        <w:t xml:space="preserve"> I SAMUEL 12</w:t>
      </w:r>
      <w:bookmarkEnd w:id="270"/>
    </w:p>
    <w:p>
      <w:pPr>
        <w:rPr>
          <w:rFonts w:ascii="Trebuchet MS" w:hAnsi="Trebuchet MS"/>
          <w:color w:val="000000"/>
          <w:sz w:val="20"/>
          <w:szCs w:val="20"/>
        </w:rPr>
      </w:pPr>
      <w:r>
        <w:rPr>
          <w:rFonts w:ascii="Trebuchet MS" w:hAnsi="Trebuchet MS"/>
          <w:color w:val="000000"/>
          <w:sz w:val="20"/>
          <w:szCs w:val="20"/>
        </w:rPr>
        <w:t>1 Então disse Samuel a todo o Israel: Eis que vos dei ouvidos em tudo quanto me dissestes, e constituí sobre vós um rei.</w:t>
      </w:r>
    </w:p>
    <w:p>
      <w:pPr>
        <w:rPr>
          <w:rFonts w:ascii="Trebuchet MS" w:hAnsi="Trebuchet MS"/>
          <w:color w:val="000000"/>
          <w:sz w:val="20"/>
          <w:szCs w:val="20"/>
        </w:rPr>
      </w:pPr>
      <w:r>
        <w:rPr>
          <w:rFonts w:ascii="Trebuchet MS" w:hAnsi="Trebuchet MS"/>
          <w:color w:val="000000"/>
          <w:sz w:val="20"/>
          <w:szCs w:val="20"/>
        </w:rPr>
        <w:t>2 Agora, eis que o rei vai adiante de vós; quanto a mim, já sou velho e encanecido, e meus filhos estão convosco: eu tenho andado adiante de vós desde a minha mocidade até o dia de hoje.</w:t>
      </w:r>
    </w:p>
    <w:p>
      <w:pPr>
        <w:rPr>
          <w:rFonts w:ascii="Trebuchet MS" w:hAnsi="Trebuchet MS"/>
          <w:color w:val="000000"/>
          <w:sz w:val="20"/>
          <w:szCs w:val="20"/>
        </w:rPr>
      </w:pPr>
      <w:r>
        <w:rPr>
          <w:rFonts w:ascii="Trebuchet MS" w:hAnsi="Trebuchet MS"/>
          <w:color w:val="000000"/>
          <w:sz w:val="20"/>
          <w:szCs w:val="20"/>
        </w:rPr>
        <w:t>3 Eis-me aqui! testificai contra mim perante o Senhor, e perante o seu ungido. De quem tomei o boi? ou de quem tomei o jumento? ou a quem defraudei? ou a quem tenho oprimido? ou da mão de quem tenho recebido peita para encobrir com ela os meus olhos? E eu vo-lo restituirei.</w:t>
      </w:r>
    </w:p>
    <w:p>
      <w:pPr>
        <w:rPr>
          <w:rFonts w:ascii="Trebuchet MS" w:hAnsi="Trebuchet MS"/>
          <w:color w:val="000000"/>
          <w:sz w:val="20"/>
          <w:szCs w:val="20"/>
        </w:rPr>
      </w:pPr>
      <w:r>
        <w:rPr>
          <w:rFonts w:ascii="Trebuchet MS" w:hAnsi="Trebuchet MS"/>
          <w:color w:val="000000"/>
          <w:sz w:val="20"/>
          <w:szCs w:val="20"/>
        </w:rPr>
        <w:t>4 Responderam eles: Em nada nos defraudaste, nem nos oprimiste, nem tomaste coisa alguma da mão de ninguém.</w:t>
      </w:r>
    </w:p>
    <w:p>
      <w:pPr>
        <w:rPr>
          <w:rFonts w:ascii="Trebuchet MS" w:hAnsi="Trebuchet MS"/>
          <w:color w:val="000000"/>
          <w:sz w:val="20"/>
          <w:szCs w:val="20"/>
        </w:rPr>
      </w:pPr>
      <w:r>
        <w:rPr>
          <w:rFonts w:ascii="Trebuchet MS" w:hAnsi="Trebuchet MS"/>
          <w:color w:val="000000"/>
          <w:sz w:val="20"/>
          <w:szCs w:val="20"/>
        </w:rPr>
        <w:t>5 Ele lhes disse: O Senhor é testemunha contra vós, e o seu ungido é hoje testemunha de que nada tendes achado na minha mão. Ao que respondeu o povo: Ele é testemunha.</w:t>
      </w:r>
    </w:p>
    <w:p>
      <w:pPr>
        <w:rPr>
          <w:rFonts w:ascii="Trebuchet MS" w:hAnsi="Trebuchet MS"/>
          <w:color w:val="000000"/>
          <w:sz w:val="20"/>
          <w:szCs w:val="20"/>
        </w:rPr>
      </w:pPr>
      <w:r>
        <w:rPr>
          <w:rFonts w:ascii="Trebuchet MS" w:hAnsi="Trebuchet MS"/>
          <w:color w:val="000000"/>
          <w:sz w:val="20"/>
          <w:szCs w:val="20"/>
        </w:rPr>
        <w:t>6 Então disse Samuel ao povo: O Senhor é o que escolheu a Moisés e a Arão, e tirou a vossos pais da terra do Egito.</w:t>
      </w:r>
    </w:p>
    <w:p>
      <w:pPr>
        <w:rPr>
          <w:rFonts w:ascii="Trebuchet MS" w:hAnsi="Trebuchet MS"/>
          <w:color w:val="000000"/>
          <w:sz w:val="20"/>
          <w:szCs w:val="20"/>
        </w:rPr>
      </w:pPr>
      <w:r>
        <w:rPr>
          <w:rFonts w:ascii="Trebuchet MS" w:hAnsi="Trebuchet MS"/>
          <w:color w:val="000000"/>
          <w:sz w:val="20"/>
          <w:szCs w:val="20"/>
        </w:rPr>
        <w:t>7 Agora ponde-vos aqui, para que eu pleiteie convosco perante o Senhor, no tocante a todos os atos de justiça do Senhor, que ele fez a vós e a vossos pais.</w:t>
      </w:r>
    </w:p>
    <w:p>
      <w:pPr>
        <w:rPr>
          <w:rFonts w:ascii="Trebuchet MS" w:hAnsi="Trebuchet MS"/>
          <w:color w:val="000000"/>
          <w:sz w:val="20"/>
          <w:szCs w:val="20"/>
        </w:rPr>
      </w:pPr>
      <w:r>
        <w:rPr>
          <w:rFonts w:ascii="Trebuchet MS" w:hAnsi="Trebuchet MS"/>
          <w:color w:val="000000"/>
          <w:sz w:val="20"/>
          <w:szCs w:val="20"/>
        </w:rPr>
        <w:t>8 Quando Jacó entrou no Egito, e vossos pais clamaram ao Senhor, então o Senhor enviou Moisés e Arão, que tiraram vossos pais do Egito, e os fizeram habitar neste lugar.</w:t>
      </w:r>
    </w:p>
    <w:p>
      <w:pPr>
        <w:rPr>
          <w:rFonts w:ascii="Trebuchet MS" w:hAnsi="Trebuchet MS"/>
          <w:color w:val="000000"/>
          <w:sz w:val="20"/>
          <w:szCs w:val="20"/>
        </w:rPr>
      </w:pPr>
      <w:r>
        <w:rPr>
          <w:rFonts w:ascii="Trebuchet MS" w:hAnsi="Trebuchet MS"/>
          <w:color w:val="000000"/>
          <w:sz w:val="20"/>
          <w:szCs w:val="20"/>
        </w:rPr>
        <w:t>9 Esqueceram-se, porém, do Senhor seu Deus; e ele os entregou na mão de Sísera, chefe do exército de Jabim, rei de Hazor, e na mão dos filisteus, e na mão do rei de Moabe, os quais pelejaram contra eles.</w:t>
      </w:r>
    </w:p>
    <w:p>
      <w:pPr>
        <w:rPr>
          <w:rFonts w:ascii="Trebuchet MS" w:hAnsi="Trebuchet MS"/>
          <w:color w:val="000000"/>
          <w:sz w:val="20"/>
          <w:szCs w:val="20"/>
        </w:rPr>
      </w:pPr>
      <w:r>
        <w:rPr>
          <w:rFonts w:ascii="Trebuchet MS" w:hAnsi="Trebuchet MS"/>
          <w:color w:val="000000"/>
          <w:sz w:val="20"/>
          <w:szCs w:val="20"/>
        </w:rPr>
        <w:t>10 Clamaram, pois, ao Senhor, e disseram: Pecamos, porque deixamos ao Senhor, e servimos aos baalins e astarotes; agora, porém, livra-nos da mão de nossos inimigos, e te serviremos.</w:t>
      </w:r>
    </w:p>
    <w:p>
      <w:pPr>
        <w:rPr>
          <w:rFonts w:ascii="Trebuchet MS" w:hAnsi="Trebuchet MS"/>
          <w:color w:val="000000"/>
          <w:sz w:val="20"/>
          <w:szCs w:val="20"/>
        </w:rPr>
      </w:pPr>
      <w:r>
        <w:rPr>
          <w:rFonts w:ascii="Trebuchet MS" w:hAnsi="Trebuchet MS"/>
          <w:color w:val="000000"/>
          <w:sz w:val="20"/>
          <w:szCs w:val="20"/>
        </w:rPr>
        <w:t>11 Então o Senhor enviou Jerubaal, e Baraque, e Jefté, e Samuel; e vos livrou da mão de vossos inimigos em redor, e habitastes em segurança.</w:t>
      </w:r>
    </w:p>
    <w:p>
      <w:pPr>
        <w:rPr>
          <w:rFonts w:ascii="Trebuchet MS" w:hAnsi="Trebuchet MS"/>
          <w:color w:val="000000"/>
          <w:sz w:val="20"/>
          <w:szCs w:val="20"/>
        </w:rPr>
      </w:pPr>
      <w:r>
        <w:rPr>
          <w:rFonts w:ascii="Trebuchet MS" w:hAnsi="Trebuchet MS"/>
          <w:color w:val="000000"/>
          <w:sz w:val="20"/>
          <w:szCs w:val="20"/>
        </w:rPr>
        <w:t>12 Quando vistes que Naás, rei dos filhos de Amom, vinha contra vós, dissestes-me: Não, mas reinará sobre nós um rei; entretanto, o Senhor vosso Deus era o vosso Rei.</w:t>
      </w:r>
    </w:p>
    <w:p>
      <w:pPr>
        <w:rPr>
          <w:rFonts w:ascii="Trebuchet MS" w:hAnsi="Trebuchet MS"/>
          <w:color w:val="000000"/>
          <w:sz w:val="20"/>
          <w:szCs w:val="20"/>
        </w:rPr>
      </w:pPr>
      <w:r>
        <w:rPr>
          <w:rFonts w:ascii="Trebuchet MS" w:hAnsi="Trebuchet MS"/>
          <w:color w:val="000000"/>
          <w:sz w:val="20"/>
          <w:szCs w:val="20"/>
        </w:rPr>
        <w:t>13 Agora, eis o rei que escolhestes e que pedistes; eis que o Senhor tem posto sobre vós um rei.</w:t>
      </w:r>
    </w:p>
    <w:p>
      <w:pPr>
        <w:rPr>
          <w:rFonts w:ascii="Trebuchet MS" w:hAnsi="Trebuchet MS"/>
          <w:color w:val="000000"/>
          <w:sz w:val="20"/>
          <w:szCs w:val="20"/>
        </w:rPr>
      </w:pPr>
      <w:r>
        <w:rPr>
          <w:rFonts w:ascii="Trebuchet MS" w:hAnsi="Trebuchet MS"/>
          <w:color w:val="000000"/>
          <w:sz w:val="20"/>
          <w:szCs w:val="20"/>
        </w:rPr>
        <w:t>14 Se temerdes ao Senhor, e o servirdes, e derdes ouvidos à sua voz, e não fordes rebeldes às suas ordens, e se tanto vós como o rei que reina sobre vós seguirdes o Senhor vosso Deus, bem está;</w:t>
      </w:r>
    </w:p>
    <w:p>
      <w:pPr>
        <w:rPr>
          <w:rFonts w:ascii="Trebuchet MS" w:hAnsi="Trebuchet MS"/>
          <w:color w:val="000000"/>
          <w:sz w:val="20"/>
          <w:szCs w:val="20"/>
        </w:rPr>
      </w:pPr>
      <w:r>
        <w:rPr>
          <w:rFonts w:ascii="Trebuchet MS" w:hAnsi="Trebuchet MS"/>
          <w:color w:val="000000"/>
          <w:sz w:val="20"/>
          <w:szCs w:val="20"/>
        </w:rPr>
        <w:t>15 mas se não derdes ouvidos à voz do Senhor, e fordes rebeldes às suas ordens, a mão do Senhor será contra vós, como foi contra vossos pais.</w:t>
      </w:r>
    </w:p>
    <w:p>
      <w:pPr>
        <w:rPr>
          <w:rFonts w:ascii="Trebuchet MS" w:hAnsi="Trebuchet MS"/>
          <w:color w:val="000000"/>
          <w:sz w:val="20"/>
          <w:szCs w:val="20"/>
        </w:rPr>
      </w:pPr>
      <w:r>
        <w:rPr>
          <w:rFonts w:ascii="Trebuchet MS" w:hAnsi="Trebuchet MS"/>
          <w:color w:val="000000"/>
          <w:sz w:val="20"/>
          <w:szCs w:val="20"/>
        </w:rPr>
        <w:t>16 Portanto ficai agora aqui, e vede esta grande coisa que o Senhor vai fazer diante dos vossos olhos.</w:t>
      </w:r>
    </w:p>
    <w:p>
      <w:pPr>
        <w:rPr>
          <w:rFonts w:ascii="Trebuchet MS" w:hAnsi="Trebuchet MS"/>
          <w:color w:val="000000"/>
          <w:sz w:val="20"/>
          <w:szCs w:val="20"/>
        </w:rPr>
      </w:pPr>
      <w:r>
        <w:rPr>
          <w:rFonts w:ascii="Trebuchet MS" w:hAnsi="Trebuchet MS"/>
          <w:color w:val="000000"/>
          <w:sz w:val="20"/>
          <w:szCs w:val="20"/>
        </w:rPr>
        <w:t>17 Não é hoje a sega do trigo? clamarei, pois, ao Senhor, para que ele envie trovões e chuva; e sabereis e vereis que é grande a vossa maldade, que fizestes perante o Senhor, pedindo para vós um rei.</w:t>
      </w:r>
    </w:p>
    <w:p>
      <w:pPr>
        <w:rPr>
          <w:rFonts w:ascii="Trebuchet MS" w:hAnsi="Trebuchet MS"/>
          <w:color w:val="000000"/>
          <w:sz w:val="20"/>
          <w:szCs w:val="20"/>
        </w:rPr>
      </w:pPr>
      <w:r>
        <w:rPr>
          <w:rFonts w:ascii="Trebuchet MS" w:hAnsi="Trebuchet MS"/>
          <w:color w:val="000000"/>
          <w:sz w:val="20"/>
          <w:szCs w:val="20"/>
        </w:rPr>
        <w:t>18 Então invocou Samuel ao Senhor, e o Senhor enviou naquele dia trovões e chuva; pelo que todo o povo temeu sobremaneira ao Senhor e a Samuel.</w:t>
      </w:r>
    </w:p>
    <w:p>
      <w:pPr>
        <w:rPr>
          <w:rFonts w:ascii="Trebuchet MS" w:hAnsi="Trebuchet MS"/>
          <w:color w:val="000000"/>
          <w:sz w:val="20"/>
          <w:szCs w:val="20"/>
        </w:rPr>
      </w:pPr>
      <w:r>
        <w:rPr>
          <w:rFonts w:ascii="Trebuchet MS" w:hAnsi="Trebuchet MS"/>
          <w:color w:val="000000"/>
          <w:sz w:val="20"/>
          <w:szCs w:val="20"/>
        </w:rPr>
        <w:t>19 Disse todo o povo a Samuel: Roga pelos teus servos ao Senhor teu Deus, para que não morramos; porque a todos os nossos pecados temos acrescentado este mal, de pedirmos para nós um rei.</w:t>
      </w:r>
    </w:p>
    <w:p>
      <w:pPr>
        <w:rPr>
          <w:rFonts w:ascii="Trebuchet MS" w:hAnsi="Trebuchet MS"/>
          <w:color w:val="000000"/>
          <w:sz w:val="20"/>
          <w:szCs w:val="20"/>
        </w:rPr>
      </w:pPr>
      <w:r>
        <w:rPr>
          <w:rFonts w:ascii="Trebuchet MS" w:hAnsi="Trebuchet MS"/>
          <w:color w:val="000000"/>
          <w:sz w:val="20"/>
          <w:szCs w:val="20"/>
        </w:rPr>
        <w:t>20 Então disse Samuel ao povo: Não temais; vós fizestes todo este mal; porém não vos desvieis de seguir ao Senhor, mas servi-o de todo o vosso coração.</w:t>
      </w:r>
    </w:p>
    <w:p>
      <w:pPr>
        <w:rPr>
          <w:rFonts w:ascii="Trebuchet MS" w:hAnsi="Trebuchet MS"/>
          <w:color w:val="000000"/>
          <w:sz w:val="20"/>
          <w:szCs w:val="20"/>
        </w:rPr>
      </w:pPr>
      <w:r>
        <w:rPr>
          <w:rFonts w:ascii="Trebuchet MS" w:hAnsi="Trebuchet MS"/>
          <w:color w:val="000000"/>
          <w:sz w:val="20"/>
          <w:szCs w:val="20"/>
        </w:rPr>
        <w:t>21 Não vos desvieis; porquanto seguiríeis coisas vãs, que nada aproveitam, e tampouco vos livrarão, porque são vãs.</w:t>
      </w:r>
    </w:p>
    <w:p>
      <w:pPr>
        <w:rPr>
          <w:rFonts w:ascii="Trebuchet MS" w:hAnsi="Trebuchet MS"/>
          <w:color w:val="000000"/>
          <w:sz w:val="20"/>
          <w:szCs w:val="20"/>
        </w:rPr>
      </w:pPr>
      <w:r>
        <w:rPr>
          <w:rFonts w:ascii="Trebuchet MS" w:hAnsi="Trebuchet MS"/>
          <w:color w:val="000000"/>
          <w:sz w:val="20"/>
          <w:szCs w:val="20"/>
        </w:rPr>
        <w:t>22 Pois o Senhor, por causa do seu grande nome, não desamparará o seu povo; porque aprouve ao Senhor fazer de vós o seu povo.</w:t>
      </w:r>
    </w:p>
    <w:p>
      <w:pPr>
        <w:rPr>
          <w:rFonts w:ascii="Trebuchet MS" w:hAnsi="Trebuchet MS"/>
          <w:color w:val="000000"/>
          <w:sz w:val="20"/>
          <w:szCs w:val="20"/>
        </w:rPr>
      </w:pPr>
      <w:r>
        <w:rPr>
          <w:rFonts w:ascii="Trebuchet MS" w:hAnsi="Trebuchet MS"/>
          <w:color w:val="000000"/>
          <w:sz w:val="20"/>
          <w:szCs w:val="20"/>
        </w:rPr>
        <w:t>23 E quanto a mim, longe de mim esteja o pecar contra o Senhor, deixando de orar por vos; eu vos ensinarei o caminho bom e direito.</w:t>
      </w:r>
    </w:p>
    <w:p>
      <w:pPr>
        <w:rPr>
          <w:rFonts w:ascii="Trebuchet MS" w:hAnsi="Trebuchet MS"/>
          <w:color w:val="000000"/>
          <w:sz w:val="20"/>
          <w:szCs w:val="20"/>
        </w:rPr>
      </w:pPr>
      <w:r>
        <w:rPr>
          <w:rFonts w:ascii="Trebuchet MS" w:hAnsi="Trebuchet MS"/>
          <w:color w:val="000000"/>
          <w:sz w:val="20"/>
          <w:szCs w:val="20"/>
        </w:rPr>
        <w:t>24 Tão-somente temei ao Senhor, e servi-o fielmente de todo o vosso coração; pois vede quão grandiosas coisas vos fez.</w:t>
      </w:r>
    </w:p>
    <w:p>
      <w:pPr>
        <w:rPr>
          <w:rFonts w:ascii="Trebuchet MS" w:hAnsi="Trebuchet MS"/>
          <w:color w:val="000000"/>
          <w:sz w:val="20"/>
          <w:szCs w:val="20"/>
        </w:rPr>
      </w:pPr>
      <w:r>
        <w:rPr>
          <w:rFonts w:ascii="Trebuchet MS" w:hAnsi="Trebuchet MS"/>
          <w:color w:val="000000"/>
          <w:sz w:val="20"/>
          <w:szCs w:val="20"/>
        </w:rPr>
        <w:t>25 Se, porém, perseverardes em fazer o mal, perecereis, assim vós como o vosso rei.</w:t>
      </w:r>
    </w:p>
    <w:p>
      <w:pPr>
        <w:pStyle w:val="P13"/>
        <w:rPr>
          <w:rFonts w:ascii="Trebuchet MS" w:hAnsi="Trebuchet MS"/>
          <w:color w:val="000000"/>
          <w:sz w:val="22"/>
          <w:szCs w:val="22"/>
        </w:rPr>
      </w:pPr>
      <w:bookmarkStart w:id="271" w:name="_Toc147528204"/>
      <w:r>
        <w:rPr>
          <w:rFonts w:ascii="Trebuchet MS" w:hAnsi="Trebuchet MS"/>
          <w:color w:val="000000"/>
          <w:sz w:val="22"/>
          <w:szCs w:val="22"/>
        </w:rPr>
        <w:t xml:space="preserve"> I SAMUEL 13</w:t>
      </w:r>
      <w:bookmarkEnd w:id="271"/>
    </w:p>
    <w:p>
      <w:pPr>
        <w:rPr>
          <w:rFonts w:ascii="Trebuchet MS" w:hAnsi="Trebuchet MS"/>
          <w:color w:val="000000"/>
          <w:sz w:val="20"/>
          <w:szCs w:val="20"/>
        </w:rPr>
      </w:pPr>
      <w:r>
        <w:rPr>
          <w:rFonts w:ascii="Trebuchet MS" w:hAnsi="Trebuchet MS"/>
          <w:color w:val="000000"/>
          <w:sz w:val="20"/>
          <w:szCs w:val="20"/>
        </w:rPr>
        <w:t>1 Um ano reinara Saul em Israel. No segundo ano de seu reinado sobre seu povo,</w:t>
      </w:r>
    </w:p>
    <w:p>
      <w:pPr>
        <w:rPr>
          <w:rFonts w:ascii="Trebuchet MS" w:hAnsi="Trebuchet MS"/>
          <w:color w:val="000000"/>
          <w:sz w:val="20"/>
          <w:szCs w:val="20"/>
        </w:rPr>
      </w:pPr>
      <w:r>
        <w:rPr>
          <w:rFonts w:ascii="Trebuchet MS" w:hAnsi="Trebuchet MS"/>
          <w:color w:val="000000"/>
          <w:sz w:val="20"/>
          <w:szCs w:val="20"/>
        </w:rPr>
        <w:t>2 escolheu para si três mil homens de Israel; dois mil estavam com Saul em Micmás e no monte de Betel, e mil estavam com Jônatas em Gibeá de Benjamim. Quanto ao resto do povo, mandou-o cada um para sua tenda.</w:t>
      </w:r>
    </w:p>
    <w:p>
      <w:pPr>
        <w:rPr>
          <w:rFonts w:ascii="Trebuchet MS" w:hAnsi="Trebuchet MS"/>
          <w:color w:val="000000"/>
          <w:sz w:val="20"/>
          <w:szCs w:val="20"/>
        </w:rPr>
      </w:pPr>
      <w:r>
        <w:rPr>
          <w:rFonts w:ascii="Trebuchet MS" w:hAnsi="Trebuchet MS"/>
          <w:color w:val="000000"/>
          <w:sz w:val="20"/>
          <w:szCs w:val="20"/>
        </w:rPr>
        <w:t>3 Ora, Jônatas feriu a guarnição dos filisteus que estava em Geba, o que os filisteus ouviram; pelo que Saul tocou a trombeta por toda a terra, dizendo: Ouçam os hebreus.</w:t>
      </w:r>
    </w:p>
    <w:p>
      <w:pPr>
        <w:rPr>
          <w:rFonts w:ascii="Trebuchet MS" w:hAnsi="Trebuchet MS"/>
          <w:color w:val="000000"/>
          <w:sz w:val="20"/>
          <w:szCs w:val="20"/>
        </w:rPr>
      </w:pPr>
      <w:r>
        <w:rPr>
          <w:rFonts w:ascii="Trebuchet MS" w:hAnsi="Trebuchet MS"/>
          <w:color w:val="000000"/>
          <w:sz w:val="20"/>
          <w:szCs w:val="20"/>
        </w:rPr>
        <w:t>4 Então todo o Israel ouviu dizer que Saul ferira a guarnição dos filisteus, e que Israel se fizera abominável aos filisteus. E o povo foi convocado após Saul em Gilgal.</w:t>
      </w:r>
    </w:p>
    <w:p>
      <w:pPr>
        <w:rPr>
          <w:rFonts w:ascii="Trebuchet MS" w:hAnsi="Trebuchet MS"/>
          <w:color w:val="000000"/>
          <w:sz w:val="20"/>
          <w:szCs w:val="20"/>
        </w:rPr>
      </w:pPr>
      <w:r>
        <w:rPr>
          <w:rFonts w:ascii="Trebuchet MS" w:hAnsi="Trebuchet MS"/>
          <w:color w:val="000000"/>
          <w:sz w:val="20"/>
          <w:szCs w:val="20"/>
        </w:rPr>
        <w:t>5 E os filisteus se ajuntaram para pelejar contra Israel, com trinta mil carros, seis mil cavaleiros, e povo em multidão como a areia que está à beira do mar subiram e se acamparam em Micmás, ao oriente de Bete-Aven.</w:t>
      </w:r>
    </w:p>
    <w:p>
      <w:pPr>
        <w:rPr>
          <w:rFonts w:ascii="Trebuchet MS" w:hAnsi="Trebuchet MS"/>
          <w:color w:val="000000"/>
          <w:sz w:val="20"/>
          <w:szCs w:val="20"/>
        </w:rPr>
      </w:pPr>
      <w:r>
        <w:rPr>
          <w:rFonts w:ascii="Trebuchet MS" w:hAnsi="Trebuchet MS"/>
          <w:color w:val="000000"/>
          <w:sz w:val="20"/>
          <w:szCs w:val="20"/>
        </w:rPr>
        <w:t>6 Vendo, pois, os homens de Israel que estavam em aperto (porque o povo se achava angustiado), esconderam-se nas cavernas, nos espinhais, nos penhascos, nos esconderijos subterrâneos e nas cisternas.</w:t>
      </w:r>
    </w:p>
    <w:p>
      <w:pPr>
        <w:rPr>
          <w:rFonts w:ascii="Trebuchet MS" w:hAnsi="Trebuchet MS"/>
          <w:color w:val="000000"/>
          <w:sz w:val="20"/>
          <w:szCs w:val="20"/>
        </w:rPr>
      </w:pPr>
      <w:r>
        <w:rPr>
          <w:rFonts w:ascii="Trebuchet MS" w:hAnsi="Trebuchet MS"/>
          <w:color w:val="000000"/>
          <w:sz w:val="20"/>
          <w:szCs w:val="20"/>
        </w:rPr>
        <w:t>7 Ora, alguns dos hebreus passaram o Jordão para a terra de Gade e Gileade; mas Saul ficou ainda em Gilgal, e todo o povo o seguia tremendo.</w:t>
      </w:r>
    </w:p>
    <w:p>
      <w:pPr>
        <w:rPr>
          <w:rFonts w:ascii="Trebuchet MS" w:hAnsi="Trebuchet MS"/>
          <w:color w:val="000000"/>
          <w:sz w:val="20"/>
          <w:szCs w:val="20"/>
        </w:rPr>
      </w:pPr>
      <w:r>
        <w:rPr>
          <w:rFonts w:ascii="Trebuchet MS" w:hAnsi="Trebuchet MS"/>
          <w:color w:val="000000"/>
          <w:sz w:val="20"/>
          <w:szCs w:val="20"/>
        </w:rPr>
        <w:t>8 Esperou, pois, sete dias, até o tempo que Samuel determinara; não vindo, porém, Samuel a Gilgal, o povo, deixando a Saul, se dispersava.</w:t>
      </w:r>
    </w:p>
    <w:p>
      <w:pPr>
        <w:rPr>
          <w:rFonts w:ascii="Trebuchet MS" w:hAnsi="Trebuchet MS"/>
          <w:color w:val="000000"/>
          <w:sz w:val="20"/>
          <w:szCs w:val="20"/>
        </w:rPr>
      </w:pPr>
      <w:r>
        <w:rPr>
          <w:rFonts w:ascii="Trebuchet MS" w:hAnsi="Trebuchet MS"/>
          <w:color w:val="000000"/>
          <w:sz w:val="20"/>
          <w:szCs w:val="20"/>
        </w:rPr>
        <w:t>9 Então disse Saul: Trazei-me aqui um holocausto, e ofertas pacíficas. E ofereceu o holocausto.</w:t>
      </w:r>
    </w:p>
    <w:p>
      <w:pPr>
        <w:rPr>
          <w:rFonts w:ascii="Trebuchet MS" w:hAnsi="Trebuchet MS"/>
          <w:color w:val="000000"/>
          <w:sz w:val="20"/>
          <w:szCs w:val="20"/>
        </w:rPr>
      </w:pPr>
      <w:r>
        <w:rPr>
          <w:rFonts w:ascii="Trebuchet MS" w:hAnsi="Trebuchet MS"/>
          <w:color w:val="000000"/>
          <w:sz w:val="20"/>
          <w:szCs w:val="20"/>
        </w:rPr>
        <w:t>10 Mal tinha ele acabado de oferecer e holocausto, eis que Samuel chegou; e Saul lhe saiu ao encontro, para o saudar.</w:t>
      </w:r>
    </w:p>
    <w:p>
      <w:pPr>
        <w:rPr>
          <w:rFonts w:ascii="Trebuchet MS" w:hAnsi="Trebuchet MS"/>
          <w:color w:val="000000"/>
          <w:sz w:val="20"/>
          <w:szCs w:val="20"/>
        </w:rPr>
      </w:pPr>
      <w:r>
        <w:rPr>
          <w:rFonts w:ascii="Trebuchet MS" w:hAnsi="Trebuchet MS"/>
          <w:color w:val="000000"/>
          <w:sz w:val="20"/>
          <w:szCs w:val="20"/>
        </w:rPr>
        <w:t>11 Então perguntou Samuel: Que fizeste? Respondeu Saul: Porquanto via que o povo, deixando-me, se dispersava, e que tu não vinhas no tempo determinado, e que os filisteus já se tinham ajuntado em Micmás,</w:t>
      </w:r>
    </w:p>
    <w:p>
      <w:pPr>
        <w:rPr>
          <w:rFonts w:ascii="Trebuchet MS" w:hAnsi="Trebuchet MS"/>
          <w:color w:val="000000"/>
          <w:sz w:val="20"/>
          <w:szCs w:val="20"/>
        </w:rPr>
      </w:pPr>
      <w:r>
        <w:rPr>
          <w:rFonts w:ascii="Trebuchet MS" w:hAnsi="Trebuchet MS"/>
          <w:color w:val="000000"/>
          <w:sz w:val="20"/>
          <w:szCs w:val="20"/>
        </w:rPr>
        <w:t>12 eu disse: Agora descerão os filisteus sobre mim a Gilgal, e ainda não aplaquei o Senhor. Assim me constrangi e ofereci o holocausto.</w:t>
      </w:r>
    </w:p>
    <w:p>
      <w:pPr>
        <w:rPr>
          <w:rFonts w:ascii="Trebuchet MS" w:hAnsi="Trebuchet MS"/>
          <w:color w:val="000000"/>
          <w:sz w:val="20"/>
          <w:szCs w:val="20"/>
        </w:rPr>
      </w:pPr>
      <w:r>
        <w:rPr>
          <w:rFonts w:ascii="Trebuchet MS" w:hAnsi="Trebuchet MS"/>
          <w:color w:val="000000"/>
          <w:sz w:val="20"/>
          <w:szCs w:val="20"/>
        </w:rPr>
        <w:t>13 Então disse Samuel a Saul: Procedeste nesciamente; não guardaste o mandamento que o Senhor teu Deus te ordenou. O Senhor teria confirmado o teu reino sobre Israel para sempre;</w:t>
      </w:r>
    </w:p>
    <w:p>
      <w:pPr>
        <w:rPr>
          <w:rFonts w:ascii="Trebuchet MS" w:hAnsi="Trebuchet MS"/>
          <w:color w:val="000000"/>
          <w:sz w:val="20"/>
          <w:szCs w:val="20"/>
        </w:rPr>
      </w:pPr>
      <w:r>
        <w:rPr>
          <w:rFonts w:ascii="Trebuchet MS" w:hAnsi="Trebuchet MS"/>
          <w:color w:val="000000"/>
          <w:sz w:val="20"/>
          <w:szCs w:val="20"/>
        </w:rPr>
        <w:t>14 agora, porém, não subsistirá o teu reino; já tem o Senhor buscado para si um homem segundo o seu coração, e já o tem destinado para ser príncipe sobre o seu povo, porquanto não guardaste o que o Senhor te ordenou.</w:t>
      </w:r>
    </w:p>
    <w:p>
      <w:pPr>
        <w:rPr>
          <w:rFonts w:ascii="Trebuchet MS" w:hAnsi="Trebuchet MS"/>
          <w:color w:val="000000"/>
          <w:sz w:val="20"/>
          <w:szCs w:val="20"/>
        </w:rPr>
      </w:pPr>
      <w:r>
        <w:rPr>
          <w:rFonts w:ascii="Trebuchet MS" w:hAnsi="Trebuchet MS"/>
          <w:color w:val="000000"/>
          <w:sz w:val="20"/>
          <w:szCs w:val="20"/>
        </w:rPr>
        <w:t>15 Então Samuel se levantou, e subiu de Gilgal a Gibeá de Benjamim. Saul contou o povo que se achava com ele, cerca de seiscentos homens.</w:t>
      </w:r>
    </w:p>
    <w:p>
      <w:pPr>
        <w:rPr>
          <w:rFonts w:ascii="Trebuchet MS" w:hAnsi="Trebuchet MS"/>
          <w:color w:val="000000"/>
          <w:sz w:val="20"/>
          <w:szCs w:val="20"/>
        </w:rPr>
      </w:pPr>
      <w:r>
        <w:rPr>
          <w:rFonts w:ascii="Trebuchet MS" w:hAnsi="Trebuchet MS"/>
          <w:color w:val="000000"/>
          <w:sz w:val="20"/>
          <w:szCs w:val="20"/>
        </w:rPr>
        <w:t>16 E Saul, seu filho Jônatas e o povo que se achava com eles, ficaram em Gibeá de Benjamim, mas os filisteus se tinham acampado em Micmás.</w:t>
      </w:r>
    </w:p>
    <w:p>
      <w:pPr>
        <w:rPr>
          <w:rFonts w:ascii="Trebuchet MS" w:hAnsi="Trebuchet MS"/>
          <w:color w:val="000000"/>
          <w:sz w:val="20"/>
          <w:szCs w:val="20"/>
        </w:rPr>
      </w:pPr>
      <w:r>
        <w:rPr>
          <w:rFonts w:ascii="Trebuchet MS" w:hAnsi="Trebuchet MS"/>
          <w:color w:val="000000"/>
          <w:sz w:val="20"/>
          <w:szCs w:val="20"/>
        </w:rPr>
        <w:t>17 Nisso os saqueadores saíram do arraial dos filisteus em três companhias: uma das companhias tomou o caminho de Ofra para a terra de Sual,</w:t>
      </w:r>
    </w:p>
    <w:p>
      <w:pPr>
        <w:rPr>
          <w:rFonts w:ascii="Trebuchet MS" w:hAnsi="Trebuchet MS"/>
          <w:color w:val="000000"/>
          <w:sz w:val="20"/>
          <w:szCs w:val="20"/>
        </w:rPr>
      </w:pPr>
      <w:r>
        <w:rPr>
          <w:rFonts w:ascii="Trebuchet MS" w:hAnsi="Trebuchet MS"/>
          <w:color w:val="000000"/>
          <w:sz w:val="20"/>
          <w:szCs w:val="20"/>
        </w:rPr>
        <w:t>18 outra tomou o caminho de Bete-Horom, e a outra tomou o caminho do termo que dá para o vale de Zebuim, na direção do deserto.</w:t>
      </w:r>
    </w:p>
    <w:p>
      <w:pPr>
        <w:rPr>
          <w:rFonts w:ascii="Trebuchet MS" w:hAnsi="Trebuchet MS"/>
          <w:color w:val="000000"/>
          <w:sz w:val="20"/>
          <w:szCs w:val="20"/>
        </w:rPr>
      </w:pPr>
      <w:r>
        <w:rPr>
          <w:rFonts w:ascii="Trebuchet MS" w:hAnsi="Trebuchet MS"/>
          <w:color w:val="000000"/>
          <w:sz w:val="20"/>
          <w:szCs w:val="20"/>
        </w:rPr>
        <w:t>19 Ora, em toda a terra de Israel não se achava um só ferreiro; porque os filisteus tinham dito: Não façam os hebreus para si nem espada nem lança.</w:t>
      </w:r>
    </w:p>
    <w:p>
      <w:pPr>
        <w:rPr>
          <w:rFonts w:ascii="Trebuchet MS" w:hAnsi="Trebuchet MS"/>
          <w:color w:val="000000"/>
          <w:sz w:val="20"/>
          <w:szCs w:val="20"/>
        </w:rPr>
      </w:pPr>
      <w:r>
        <w:rPr>
          <w:rFonts w:ascii="Trebuchet MS" w:hAnsi="Trebuchet MS"/>
          <w:color w:val="000000"/>
          <w:sz w:val="20"/>
          <w:szCs w:val="20"/>
        </w:rPr>
        <w:t>20 Pelo que todos os israelitas tinham que descer aos filisteus para afiar cada um a sua relha, a sua enxada, o seu machado e o seu sacho.</w:t>
      </w:r>
    </w:p>
    <w:p>
      <w:pPr>
        <w:rPr>
          <w:rFonts w:ascii="Trebuchet MS" w:hAnsi="Trebuchet MS"/>
          <w:color w:val="000000"/>
          <w:sz w:val="20"/>
          <w:szCs w:val="20"/>
        </w:rPr>
      </w:pPr>
      <w:r>
        <w:rPr>
          <w:rFonts w:ascii="Trebuchet MS" w:hAnsi="Trebuchet MS"/>
          <w:color w:val="000000"/>
          <w:sz w:val="20"/>
          <w:szCs w:val="20"/>
        </w:rPr>
        <w:t>21 Tinham porém limas para os sachos, para as enxadas, para as forquilhas e para os machados, e para consertar as aguilhadas.</w:t>
      </w:r>
    </w:p>
    <w:p>
      <w:pPr>
        <w:rPr>
          <w:rFonts w:ascii="Trebuchet MS" w:hAnsi="Trebuchet MS"/>
          <w:color w:val="000000"/>
          <w:sz w:val="20"/>
          <w:szCs w:val="20"/>
        </w:rPr>
      </w:pPr>
      <w:r>
        <w:rPr>
          <w:rFonts w:ascii="Trebuchet MS" w:hAnsi="Trebuchet MS"/>
          <w:color w:val="000000"/>
          <w:sz w:val="20"/>
          <w:szCs w:val="20"/>
        </w:rPr>
        <w:t>22 Assim, no dia da peleja, não se achou nem espada nem lança na mão de todo o povo que estava com Saul e com Jônatas; acharam-se, porém, com Saul e com Jônatas seu filho.</w:t>
      </w:r>
    </w:p>
    <w:p>
      <w:pPr>
        <w:rPr>
          <w:rFonts w:ascii="Trebuchet MS" w:hAnsi="Trebuchet MS"/>
          <w:color w:val="000000"/>
          <w:sz w:val="20"/>
          <w:szCs w:val="20"/>
        </w:rPr>
      </w:pPr>
      <w:r>
        <w:rPr>
          <w:rFonts w:ascii="Trebuchet MS" w:hAnsi="Trebuchet MS"/>
          <w:color w:val="000000"/>
          <w:sz w:val="20"/>
          <w:szCs w:val="20"/>
        </w:rPr>
        <w:t>23 E saiu a guarnição dos filisteus para o desfiladeiro de Micmás.</w:t>
      </w:r>
    </w:p>
    <w:p>
      <w:pPr>
        <w:pStyle w:val="P13"/>
        <w:rPr>
          <w:rFonts w:ascii="Trebuchet MS" w:hAnsi="Trebuchet MS"/>
          <w:color w:val="000000"/>
          <w:sz w:val="22"/>
          <w:szCs w:val="22"/>
        </w:rPr>
      </w:pPr>
      <w:bookmarkStart w:id="272" w:name="_Toc147528205"/>
      <w:r>
        <w:rPr>
          <w:rFonts w:ascii="Trebuchet MS" w:hAnsi="Trebuchet MS"/>
          <w:color w:val="000000"/>
          <w:sz w:val="22"/>
          <w:szCs w:val="22"/>
        </w:rPr>
        <w:t xml:space="preserve"> I SAMUEL 14</w:t>
      </w:r>
      <w:bookmarkEnd w:id="272"/>
    </w:p>
    <w:p>
      <w:pPr>
        <w:rPr>
          <w:rFonts w:ascii="Trebuchet MS" w:hAnsi="Trebuchet MS"/>
          <w:color w:val="000000"/>
          <w:sz w:val="20"/>
          <w:szCs w:val="20"/>
        </w:rPr>
      </w:pPr>
      <w:r>
        <w:rPr>
          <w:rFonts w:ascii="Trebuchet MS" w:hAnsi="Trebuchet MS"/>
          <w:color w:val="000000"/>
          <w:sz w:val="20"/>
          <w:szCs w:val="20"/>
        </w:rPr>
        <w:t>1 Sucedeu, pois, um dia, que Jônatas, filho de Saul, disse ao seu escudeiro: Vem, passemos à guarnição dos filisteus, que está do outro lado. Mas não o fez saber a seu pai.</w:t>
      </w:r>
    </w:p>
    <w:p>
      <w:pPr>
        <w:rPr>
          <w:rFonts w:ascii="Trebuchet MS" w:hAnsi="Trebuchet MS"/>
          <w:color w:val="000000"/>
          <w:sz w:val="20"/>
          <w:szCs w:val="20"/>
        </w:rPr>
      </w:pPr>
      <w:r>
        <w:rPr>
          <w:rFonts w:ascii="Trebuchet MS" w:hAnsi="Trebuchet MS"/>
          <w:color w:val="000000"/>
          <w:sz w:val="20"/>
          <w:szCs w:val="20"/>
        </w:rPr>
        <w:t>2 Ora Saul estava na extremidade de Gibeá, debaixo da romeira que havia em Migrom; e o povo que estava com ele era cerca de seiscentos homens;</w:t>
      </w:r>
    </w:p>
    <w:p>
      <w:pPr>
        <w:rPr>
          <w:rFonts w:ascii="Trebuchet MS" w:hAnsi="Trebuchet MS"/>
          <w:color w:val="000000"/>
          <w:sz w:val="20"/>
          <w:szCs w:val="20"/>
        </w:rPr>
      </w:pPr>
      <w:r>
        <w:rPr>
          <w:rFonts w:ascii="Trebuchet MS" w:hAnsi="Trebuchet MS"/>
          <w:color w:val="000000"/>
          <w:sz w:val="20"/>
          <w:szCs w:val="20"/>
        </w:rPr>
        <w:t>3 e Aíja, filho de Aitube, irmão de Joquebede, filho de Finéias, filho de Eli, sacerdote do Senhor em Siló, trazia o éfode. E o povo não sabia que Jônatas tinha ido.</w:t>
      </w:r>
    </w:p>
    <w:p>
      <w:pPr>
        <w:rPr>
          <w:rFonts w:ascii="Trebuchet MS" w:hAnsi="Trebuchet MS"/>
          <w:color w:val="000000"/>
          <w:sz w:val="20"/>
          <w:szCs w:val="20"/>
        </w:rPr>
      </w:pPr>
      <w:r>
        <w:rPr>
          <w:rFonts w:ascii="Trebuchet MS" w:hAnsi="Trebuchet MS"/>
          <w:color w:val="000000"/>
          <w:sz w:val="20"/>
          <w:szCs w:val="20"/>
        </w:rPr>
        <w:t>4 Ora, entre os desfiladeiros pelos quais Jônatas procurava chegar à guarnição dos filisteus, havia um penhasco de um e de outro lado; o nome de um era Bozez, e o nome do outro Sené.</w:t>
      </w:r>
    </w:p>
    <w:p>
      <w:pPr>
        <w:rPr>
          <w:rFonts w:ascii="Trebuchet MS" w:hAnsi="Trebuchet MS"/>
          <w:color w:val="000000"/>
          <w:sz w:val="20"/>
          <w:szCs w:val="20"/>
        </w:rPr>
      </w:pPr>
      <w:r>
        <w:rPr>
          <w:rFonts w:ascii="Trebuchet MS" w:hAnsi="Trebuchet MS"/>
          <w:color w:val="000000"/>
          <w:sz w:val="20"/>
          <w:szCs w:val="20"/>
        </w:rPr>
        <w:t>5 Um deles estava para o norte defronte de Micmás, e o outro para o sul defronte de Gibeá.</w:t>
      </w:r>
    </w:p>
    <w:p>
      <w:pPr>
        <w:rPr>
          <w:rFonts w:ascii="Trebuchet MS" w:hAnsi="Trebuchet MS"/>
          <w:color w:val="000000"/>
          <w:sz w:val="20"/>
          <w:szCs w:val="20"/>
        </w:rPr>
      </w:pPr>
      <w:r>
        <w:rPr>
          <w:rFonts w:ascii="Trebuchet MS" w:hAnsi="Trebuchet MS"/>
          <w:color w:val="000000"/>
          <w:sz w:val="20"/>
          <w:szCs w:val="20"/>
        </w:rPr>
        <w:t>6 Disse, pois, Jônatas ao seu escudeiro: Vem, passemos à guarnição destes incircuncisos; porventura operará o Senhor por nós, porque para o Senhor nenhum impedimento há de livrar com muitos ou com poucos.</w:t>
      </w:r>
    </w:p>
    <w:p>
      <w:pPr>
        <w:rPr>
          <w:rFonts w:ascii="Trebuchet MS" w:hAnsi="Trebuchet MS"/>
          <w:color w:val="000000"/>
          <w:sz w:val="20"/>
          <w:szCs w:val="20"/>
        </w:rPr>
      </w:pPr>
      <w:r>
        <w:rPr>
          <w:rFonts w:ascii="Trebuchet MS" w:hAnsi="Trebuchet MS"/>
          <w:color w:val="000000"/>
          <w:sz w:val="20"/>
          <w:szCs w:val="20"/>
        </w:rPr>
        <w:t>7 Ao que o seu escudeiro lhe respondeu: Faze tudo o que te aprouver; segue, eis-me aqui, a tua disposição será a minha.</w:t>
      </w:r>
    </w:p>
    <w:p>
      <w:pPr>
        <w:rPr>
          <w:rFonts w:ascii="Trebuchet MS" w:hAnsi="Trebuchet MS"/>
          <w:color w:val="000000"/>
          <w:sz w:val="20"/>
          <w:szCs w:val="20"/>
        </w:rPr>
      </w:pPr>
      <w:r>
        <w:rPr>
          <w:rFonts w:ascii="Trebuchet MS" w:hAnsi="Trebuchet MS"/>
          <w:color w:val="000000"/>
          <w:sz w:val="20"/>
          <w:szCs w:val="20"/>
        </w:rPr>
        <w:t>8 Disse Jônatas: Eis que passaremos àqueles homens, e nos descobriremos a eles.</w:t>
      </w:r>
    </w:p>
    <w:p>
      <w:pPr>
        <w:rPr>
          <w:rFonts w:ascii="Trebuchet MS" w:hAnsi="Trebuchet MS"/>
          <w:color w:val="000000"/>
          <w:sz w:val="20"/>
          <w:szCs w:val="20"/>
        </w:rPr>
      </w:pPr>
      <w:r>
        <w:rPr>
          <w:rFonts w:ascii="Trebuchet MS" w:hAnsi="Trebuchet MS"/>
          <w:color w:val="000000"/>
          <w:sz w:val="20"/>
          <w:szCs w:val="20"/>
        </w:rPr>
        <w:t>9 Se nos disserem: Parai até que cheguemos a vós; então ficaremos no nosso lugar, e não subiremos a eles.</w:t>
      </w:r>
    </w:p>
    <w:p>
      <w:pPr>
        <w:rPr>
          <w:rFonts w:ascii="Trebuchet MS" w:hAnsi="Trebuchet MS"/>
          <w:color w:val="000000"/>
          <w:sz w:val="20"/>
          <w:szCs w:val="20"/>
        </w:rPr>
      </w:pPr>
      <w:r>
        <w:rPr>
          <w:rFonts w:ascii="Trebuchet MS" w:hAnsi="Trebuchet MS"/>
          <w:color w:val="000000"/>
          <w:sz w:val="20"/>
          <w:szCs w:val="20"/>
        </w:rPr>
        <w:t>10 Se, porém, disserem: Subi a nós; então subiremos, pois o Senhor os entregou em nossas mãos; isso nos será por sinal.</w:t>
      </w:r>
    </w:p>
    <w:p>
      <w:pPr>
        <w:rPr>
          <w:rFonts w:ascii="Trebuchet MS" w:hAnsi="Trebuchet MS"/>
          <w:color w:val="000000"/>
          <w:sz w:val="20"/>
          <w:szCs w:val="20"/>
        </w:rPr>
      </w:pPr>
      <w:r>
        <w:rPr>
          <w:rFonts w:ascii="Trebuchet MS" w:hAnsi="Trebuchet MS"/>
          <w:color w:val="000000"/>
          <w:sz w:val="20"/>
          <w:szCs w:val="20"/>
        </w:rPr>
        <w:t>11 Então ambos se descobriram à guarnição dos filisteus, e os filisteus disseram: Eis que já os hebreus estão saindo das cavernas em que se tinham escondido.</w:t>
      </w:r>
    </w:p>
    <w:p>
      <w:pPr>
        <w:rPr>
          <w:rFonts w:ascii="Trebuchet MS" w:hAnsi="Trebuchet MS"/>
          <w:color w:val="000000"/>
          <w:sz w:val="20"/>
          <w:szCs w:val="20"/>
        </w:rPr>
      </w:pPr>
      <w:r>
        <w:rPr>
          <w:rFonts w:ascii="Trebuchet MS" w:hAnsi="Trebuchet MS"/>
          <w:color w:val="000000"/>
          <w:sz w:val="20"/>
          <w:szCs w:val="20"/>
        </w:rPr>
        <w:t>12 E os homens da guarnição disseram a Jônatas e ao seu escudeiro: Subi a nós, e vos ensinaremos uma coisa. Disse, pois, Jônatas ao seu escudeiro: Sobe atrás de mim, porque o Senhor os entregou na mão de Israel.</w:t>
      </w:r>
    </w:p>
    <w:p>
      <w:pPr>
        <w:rPr>
          <w:rFonts w:ascii="Trebuchet MS" w:hAnsi="Trebuchet MS"/>
          <w:color w:val="000000"/>
          <w:sz w:val="20"/>
          <w:szCs w:val="20"/>
        </w:rPr>
      </w:pPr>
      <w:r>
        <w:rPr>
          <w:rFonts w:ascii="Trebuchet MS" w:hAnsi="Trebuchet MS"/>
          <w:color w:val="000000"/>
          <w:sz w:val="20"/>
          <w:szCs w:val="20"/>
        </w:rPr>
        <w:t>13 Então trepou Jônatas de gatinhas, e o seu escudeiro atrás dele; e os filisteus caíam diante de Jônatas, e o seu escudeiro os matava atrás dele.</w:t>
      </w:r>
    </w:p>
    <w:p>
      <w:pPr>
        <w:rPr>
          <w:rFonts w:ascii="Trebuchet MS" w:hAnsi="Trebuchet MS"/>
          <w:color w:val="000000"/>
          <w:sz w:val="20"/>
          <w:szCs w:val="20"/>
        </w:rPr>
      </w:pPr>
      <w:r>
        <w:rPr>
          <w:rFonts w:ascii="Trebuchet MS" w:hAnsi="Trebuchet MS"/>
          <w:color w:val="000000"/>
          <w:sz w:val="20"/>
          <w:szCs w:val="20"/>
        </w:rPr>
        <w:t>14 Esta primeira derrota, em que Jônatas e o seu escudeiro mataram uns vinte homens, deu-se dentro de meia jeira de terra.</w:t>
      </w:r>
    </w:p>
    <w:p>
      <w:pPr>
        <w:rPr>
          <w:rFonts w:ascii="Trebuchet MS" w:hAnsi="Trebuchet MS"/>
          <w:color w:val="000000"/>
          <w:sz w:val="20"/>
          <w:szCs w:val="20"/>
        </w:rPr>
      </w:pPr>
      <w:r>
        <w:rPr>
          <w:rFonts w:ascii="Trebuchet MS" w:hAnsi="Trebuchet MS"/>
          <w:color w:val="000000"/>
          <w:sz w:val="20"/>
          <w:szCs w:val="20"/>
        </w:rPr>
        <w:t>15 Pelo que houve tremor no arraial, no campo e em todo o povo; também a própria guarnição e os saqueadores tremeram; e até a terra estremeceu; de modo que houve grande pânico.</w:t>
      </w:r>
    </w:p>
    <w:p>
      <w:pPr>
        <w:rPr>
          <w:rFonts w:ascii="Trebuchet MS" w:hAnsi="Trebuchet MS"/>
          <w:color w:val="000000"/>
          <w:sz w:val="20"/>
          <w:szCs w:val="20"/>
        </w:rPr>
      </w:pPr>
      <w:r>
        <w:rPr>
          <w:rFonts w:ascii="Trebuchet MS" w:hAnsi="Trebuchet MS"/>
          <w:color w:val="000000"/>
          <w:sz w:val="20"/>
          <w:szCs w:val="20"/>
        </w:rPr>
        <w:t>16 Olharam, pois, as sentinelas de Saul e Gibeá de Benjamim, e eis que a multidão se derretia, fugindo para cá e para lá.</w:t>
      </w:r>
    </w:p>
    <w:p>
      <w:pPr>
        <w:rPr>
          <w:rFonts w:ascii="Trebuchet MS" w:hAnsi="Trebuchet MS"/>
          <w:color w:val="000000"/>
          <w:sz w:val="20"/>
          <w:szCs w:val="20"/>
        </w:rPr>
      </w:pPr>
      <w:r>
        <w:rPr>
          <w:rFonts w:ascii="Trebuchet MS" w:hAnsi="Trebuchet MS"/>
          <w:color w:val="000000"/>
          <w:sz w:val="20"/>
          <w:szCs w:val="20"/>
        </w:rPr>
        <w:t>17 Disse então Saul ao povo que estava com ele: Ora, contai e vede quem é que saiu dentre nós: E contaram, e eis que nem Jônatas nem o seu escudeiro estava ali.</w:t>
      </w:r>
    </w:p>
    <w:p>
      <w:pPr>
        <w:rPr>
          <w:rFonts w:ascii="Trebuchet MS" w:hAnsi="Trebuchet MS"/>
          <w:color w:val="000000"/>
          <w:sz w:val="20"/>
          <w:szCs w:val="20"/>
        </w:rPr>
      </w:pPr>
      <w:r>
        <w:rPr>
          <w:rFonts w:ascii="Trebuchet MS" w:hAnsi="Trebuchet MS"/>
          <w:color w:val="000000"/>
          <w:sz w:val="20"/>
          <w:szCs w:val="20"/>
        </w:rPr>
        <w:t>18 Então Saul disse a Aíja: Traze aqui a arca de Deus. Pois naquele dia estava a arca de Deus com os filhos de Israel.</w:t>
      </w:r>
    </w:p>
    <w:p>
      <w:pPr>
        <w:rPr>
          <w:rFonts w:ascii="Trebuchet MS" w:hAnsi="Trebuchet MS"/>
          <w:color w:val="000000"/>
          <w:sz w:val="20"/>
          <w:szCs w:val="20"/>
        </w:rPr>
      </w:pPr>
      <w:r>
        <w:rPr>
          <w:rFonts w:ascii="Trebuchet MS" w:hAnsi="Trebuchet MS"/>
          <w:color w:val="000000"/>
          <w:sz w:val="20"/>
          <w:szCs w:val="20"/>
        </w:rPr>
        <w:t>19 E sucedeu que, estando Saul ainda falando com o sacerdote, o alvoroço que havia no arraial dos filisteus ia crescendo muito; pelo que disse Saul ao sacerdote: Retira a tua mão.</w:t>
      </w:r>
    </w:p>
    <w:p>
      <w:pPr>
        <w:rPr>
          <w:rFonts w:ascii="Trebuchet MS" w:hAnsi="Trebuchet MS"/>
          <w:color w:val="000000"/>
          <w:sz w:val="20"/>
          <w:szCs w:val="20"/>
        </w:rPr>
      </w:pPr>
      <w:r>
        <w:rPr>
          <w:rFonts w:ascii="Trebuchet MS" w:hAnsi="Trebuchet MS"/>
          <w:color w:val="000000"/>
          <w:sz w:val="20"/>
          <w:szCs w:val="20"/>
        </w:rPr>
        <w:t>20 Então Saul e todo o povo que estava com ele se reuniram e foram à peleja; e eis que dentre os filisteus a espada de um era contra o outro, e houve mui grande derrota.</w:t>
      </w:r>
    </w:p>
    <w:p>
      <w:pPr>
        <w:rPr>
          <w:rFonts w:ascii="Trebuchet MS" w:hAnsi="Trebuchet MS"/>
          <w:color w:val="000000"/>
          <w:sz w:val="20"/>
          <w:szCs w:val="20"/>
        </w:rPr>
      </w:pPr>
      <w:r>
        <w:rPr>
          <w:rFonts w:ascii="Trebuchet MS" w:hAnsi="Trebuchet MS"/>
          <w:color w:val="000000"/>
          <w:sz w:val="20"/>
          <w:szCs w:val="20"/>
        </w:rPr>
        <w:t>21 Os hebreus que estavam dantes com os filisteus, e tinham subido com eles ao arraial, também se ajuntaram aos israelitas que estavam com Saul e Jônatas.</w:t>
      </w:r>
    </w:p>
    <w:p>
      <w:pPr>
        <w:rPr>
          <w:rFonts w:ascii="Trebuchet MS" w:hAnsi="Trebuchet MS"/>
          <w:color w:val="000000"/>
          <w:sz w:val="20"/>
          <w:szCs w:val="20"/>
        </w:rPr>
      </w:pPr>
      <w:r>
        <w:rPr>
          <w:rFonts w:ascii="Trebuchet MS" w:hAnsi="Trebuchet MS"/>
          <w:color w:val="000000"/>
          <w:sz w:val="20"/>
          <w:szCs w:val="20"/>
        </w:rPr>
        <w:t>22 E todos os homens de Israel que se haviam escondido na região montanhosa de Efraim, ouvindo que os filisteus fugiam, também os perseguiram de perto na peleja.</w:t>
      </w:r>
    </w:p>
    <w:p>
      <w:pPr>
        <w:rPr>
          <w:rFonts w:ascii="Trebuchet MS" w:hAnsi="Trebuchet MS"/>
          <w:color w:val="000000"/>
          <w:sz w:val="20"/>
          <w:szCs w:val="20"/>
        </w:rPr>
      </w:pPr>
      <w:r>
        <w:rPr>
          <w:rFonts w:ascii="Trebuchet MS" w:hAnsi="Trebuchet MS"/>
          <w:color w:val="000000"/>
          <w:sz w:val="20"/>
          <w:szCs w:val="20"/>
        </w:rPr>
        <w:t>23 Assim o Senhor livrou a Israel naquele dia, e a batalha passou além de Bete-Aven.</w:t>
      </w:r>
    </w:p>
    <w:p>
      <w:pPr>
        <w:rPr>
          <w:rFonts w:ascii="Trebuchet MS" w:hAnsi="Trebuchet MS"/>
          <w:color w:val="000000"/>
          <w:sz w:val="20"/>
          <w:szCs w:val="20"/>
        </w:rPr>
      </w:pPr>
      <w:r>
        <w:rPr>
          <w:rFonts w:ascii="Trebuchet MS" w:hAnsi="Trebuchet MS"/>
          <w:color w:val="000000"/>
          <w:sz w:val="20"/>
          <w:szCs w:val="20"/>
        </w:rPr>
        <w:t>24 Ora, os homens de Israel estavam já exaustos naquele dia, porquanto Saul conjurara o povo, dizendo: Maldito o homem que comer pão antes da tarde, antes que eu me vingue de meus inimigos. Pelo que todo o povo se absteve de comer.</w:t>
      </w:r>
    </w:p>
    <w:p>
      <w:pPr>
        <w:rPr>
          <w:rFonts w:ascii="Trebuchet MS" w:hAnsi="Trebuchet MS"/>
          <w:color w:val="000000"/>
          <w:sz w:val="20"/>
          <w:szCs w:val="20"/>
        </w:rPr>
      </w:pPr>
      <w:r>
        <w:rPr>
          <w:rFonts w:ascii="Trebuchet MS" w:hAnsi="Trebuchet MS"/>
          <w:color w:val="000000"/>
          <w:sz w:val="20"/>
          <w:szCs w:val="20"/>
        </w:rPr>
        <w:t>25 Mas todo o povo chegou a um bosque, onde havia mel à flor da terra.</w:t>
      </w:r>
    </w:p>
    <w:p>
      <w:pPr>
        <w:rPr>
          <w:rFonts w:ascii="Trebuchet MS" w:hAnsi="Trebuchet MS"/>
          <w:color w:val="000000"/>
          <w:sz w:val="20"/>
          <w:szCs w:val="20"/>
        </w:rPr>
      </w:pPr>
      <w:r>
        <w:rPr>
          <w:rFonts w:ascii="Trebuchet MS" w:hAnsi="Trebuchet MS"/>
          <w:color w:val="000000"/>
          <w:sz w:val="20"/>
          <w:szCs w:val="20"/>
        </w:rPr>
        <w:t>26 Chegando, pois, o povo ao bosque, viu correr o mel; todavia ninguém chegou a mão à boca, porque o povo temia a conjuração.</w:t>
      </w:r>
    </w:p>
    <w:p>
      <w:pPr>
        <w:rPr>
          <w:rFonts w:ascii="Trebuchet MS" w:hAnsi="Trebuchet MS"/>
          <w:color w:val="000000"/>
          <w:sz w:val="20"/>
          <w:szCs w:val="20"/>
        </w:rPr>
      </w:pPr>
      <w:r>
        <w:rPr>
          <w:rFonts w:ascii="Trebuchet MS" w:hAnsi="Trebuchet MS"/>
          <w:color w:val="000000"/>
          <w:sz w:val="20"/>
          <w:szCs w:val="20"/>
        </w:rPr>
        <w:t>27 Jônatas, porém, não tinha ouvido quando seu pai conjurara o povo; pelo que estendeu a ponta da vara que tinha na mão, e a molhou no favo de mel; e, ao chegar a mão à boca, aclararam-se-lhe os olhos.</w:t>
      </w:r>
    </w:p>
    <w:p>
      <w:pPr>
        <w:rPr>
          <w:rFonts w:ascii="Trebuchet MS" w:hAnsi="Trebuchet MS"/>
          <w:color w:val="000000"/>
          <w:sz w:val="20"/>
          <w:szCs w:val="20"/>
        </w:rPr>
      </w:pPr>
      <w:r>
        <w:rPr>
          <w:rFonts w:ascii="Trebuchet MS" w:hAnsi="Trebuchet MS"/>
          <w:color w:val="000000"/>
          <w:sz w:val="20"/>
          <w:szCs w:val="20"/>
        </w:rPr>
        <w:t>28 Então disse um do povo: Teu pai solenemente conjurou o povo, dizendo: Maldito o homem que comer pão hoje. E o povo ainda desfalecia.</w:t>
      </w:r>
    </w:p>
    <w:p>
      <w:pPr>
        <w:rPr>
          <w:rFonts w:ascii="Trebuchet MS" w:hAnsi="Trebuchet MS"/>
          <w:color w:val="000000"/>
          <w:sz w:val="20"/>
          <w:szCs w:val="20"/>
        </w:rPr>
      </w:pPr>
      <w:r>
        <w:rPr>
          <w:rFonts w:ascii="Trebuchet MS" w:hAnsi="Trebuchet MS"/>
          <w:color w:val="000000"/>
          <w:sz w:val="20"/>
          <w:szCs w:val="20"/>
        </w:rPr>
        <w:t>29 Pelo que disse Jônatas: Meu pai tem turbado a terra; ora vede como se me aclararam os olhos por ter provado um pouco deste mel.</w:t>
      </w:r>
    </w:p>
    <w:p>
      <w:pPr>
        <w:rPr>
          <w:rFonts w:ascii="Trebuchet MS" w:hAnsi="Trebuchet MS"/>
          <w:color w:val="000000"/>
          <w:sz w:val="20"/>
          <w:szCs w:val="20"/>
        </w:rPr>
      </w:pPr>
      <w:r>
        <w:rPr>
          <w:rFonts w:ascii="Trebuchet MS" w:hAnsi="Trebuchet MS"/>
          <w:color w:val="000000"/>
          <w:sz w:val="20"/>
          <w:szCs w:val="20"/>
        </w:rPr>
        <w:t>30 Quanto maior não teria sido a derrota dos filisteus se o povo hoje tivesse comido livremente do despojo, que achou de seus inimigos?</w:t>
      </w:r>
    </w:p>
    <w:p>
      <w:pPr>
        <w:rPr>
          <w:rFonts w:ascii="Trebuchet MS" w:hAnsi="Trebuchet MS"/>
          <w:color w:val="000000"/>
          <w:sz w:val="20"/>
          <w:szCs w:val="20"/>
        </w:rPr>
      </w:pPr>
      <w:r>
        <w:rPr>
          <w:rFonts w:ascii="Trebuchet MS" w:hAnsi="Trebuchet MS"/>
          <w:color w:val="000000"/>
          <w:sz w:val="20"/>
          <w:szCs w:val="20"/>
        </w:rPr>
        <w:t>31 Feriram, contudo, naquele dia aos filisteus, desde Micmás até Aijalom. E o povo desfaleceu em extremo;</w:t>
      </w:r>
    </w:p>
    <w:p>
      <w:pPr>
        <w:rPr>
          <w:rFonts w:ascii="Trebuchet MS" w:hAnsi="Trebuchet MS"/>
          <w:color w:val="000000"/>
          <w:sz w:val="20"/>
          <w:szCs w:val="20"/>
        </w:rPr>
      </w:pPr>
      <w:r>
        <w:rPr>
          <w:rFonts w:ascii="Trebuchet MS" w:hAnsi="Trebuchet MS"/>
          <w:color w:val="000000"/>
          <w:sz w:val="20"/>
          <w:szCs w:val="20"/>
        </w:rPr>
        <w:t>32 então o povo se lançou ao despojo, e tomou ovelhas, bois e bezerros e, degolando-os no chão, comeu-os com o sangue.</w:t>
      </w:r>
    </w:p>
    <w:p>
      <w:pPr>
        <w:rPr>
          <w:rFonts w:ascii="Trebuchet MS" w:hAnsi="Trebuchet MS"/>
          <w:color w:val="000000"/>
          <w:sz w:val="20"/>
          <w:szCs w:val="20"/>
        </w:rPr>
      </w:pPr>
      <w:r>
        <w:rPr>
          <w:rFonts w:ascii="Trebuchet MS" w:hAnsi="Trebuchet MS"/>
          <w:color w:val="000000"/>
          <w:sz w:val="20"/>
          <w:szCs w:val="20"/>
        </w:rPr>
        <w:t>33 E o anunciaram a Saul, dizendo: Eis que o povo está pecando contra o Senhor, comendo carne com o sangue. Respondeu Saul: Procedestes deslealmente. Trazei-me aqui já uma grande pedra.</w:t>
      </w:r>
    </w:p>
    <w:p>
      <w:pPr>
        <w:rPr>
          <w:rFonts w:ascii="Trebuchet MS" w:hAnsi="Trebuchet MS"/>
          <w:color w:val="000000"/>
          <w:sz w:val="20"/>
          <w:szCs w:val="20"/>
        </w:rPr>
      </w:pPr>
      <w:r>
        <w:rPr>
          <w:rFonts w:ascii="Trebuchet MS" w:hAnsi="Trebuchet MS"/>
          <w:color w:val="000000"/>
          <w:sz w:val="20"/>
          <w:szCs w:val="20"/>
        </w:rPr>
        <w:t>34 Disse mais Saul: Dispersai-vos entre e povo, e dizei-lhes: Trazei-me aqui cada um o seu boi, e cada um a sua ovelha e degolai-os aqui, e comei; e não pequeis contra e Senhor, comendo com sangue. Então todo o povo trouxe de noite, cada um o seu boi, e os degolaram ali.</w:t>
      </w:r>
    </w:p>
    <w:p>
      <w:pPr>
        <w:rPr>
          <w:rFonts w:ascii="Trebuchet MS" w:hAnsi="Trebuchet MS"/>
          <w:color w:val="000000"/>
          <w:sz w:val="20"/>
          <w:szCs w:val="20"/>
        </w:rPr>
      </w:pPr>
      <w:r>
        <w:rPr>
          <w:rFonts w:ascii="Trebuchet MS" w:hAnsi="Trebuchet MS"/>
          <w:color w:val="000000"/>
          <w:sz w:val="20"/>
          <w:szCs w:val="20"/>
        </w:rPr>
        <w:t>35 Então edificou Saul um altar ao Senhor; este foi o primeiro altar que ele edificou ao Senhor.</w:t>
      </w:r>
    </w:p>
    <w:p>
      <w:pPr>
        <w:rPr>
          <w:rFonts w:ascii="Trebuchet MS" w:hAnsi="Trebuchet MS"/>
          <w:color w:val="000000"/>
          <w:sz w:val="20"/>
          <w:szCs w:val="20"/>
        </w:rPr>
      </w:pPr>
      <w:r>
        <w:rPr>
          <w:rFonts w:ascii="Trebuchet MS" w:hAnsi="Trebuchet MS"/>
          <w:color w:val="000000"/>
          <w:sz w:val="20"/>
          <w:szCs w:val="20"/>
        </w:rPr>
        <w:t>36 Depois disse Saul: Desçamos de noite atrás dos filisteus, e despojemo-los, até e amanhecer, e não deixemos deles um só homem. E o povo disse: Faze tudo o que parecer bem aos teus olhos. Disse, porém, o sacerdote: Cheguemo-nos aqui a Deus.</w:t>
      </w:r>
    </w:p>
    <w:p>
      <w:pPr>
        <w:rPr>
          <w:rFonts w:ascii="Trebuchet MS" w:hAnsi="Trebuchet MS"/>
          <w:color w:val="000000"/>
          <w:sz w:val="20"/>
          <w:szCs w:val="20"/>
        </w:rPr>
      </w:pPr>
      <w:r>
        <w:rPr>
          <w:rFonts w:ascii="Trebuchet MS" w:hAnsi="Trebuchet MS"/>
          <w:color w:val="000000"/>
          <w:sz w:val="20"/>
          <w:szCs w:val="20"/>
        </w:rPr>
        <w:t>37 Então consultou Saul a Deus, dizendo: Descerei atrás dos filisteus? entregá-los-ás na mão de Israel? Deus, porém, não lhe respondeu naquele dia.</w:t>
      </w:r>
    </w:p>
    <w:p>
      <w:pPr>
        <w:rPr>
          <w:rFonts w:ascii="Trebuchet MS" w:hAnsi="Trebuchet MS"/>
          <w:color w:val="000000"/>
          <w:sz w:val="20"/>
          <w:szCs w:val="20"/>
        </w:rPr>
      </w:pPr>
      <w:r>
        <w:rPr>
          <w:rFonts w:ascii="Trebuchet MS" w:hAnsi="Trebuchet MS"/>
          <w:color w:val="000000"/>
          <w:sz w:val="20"/>
          <w:szCs w:val="20"/>
        </w:rPr>
        <w:t>38 Disse, pois, Saul: Chegai-vos para cá, todos os chefes do povo; informai-vos, e vede em que se cometeu hoje este pecado;</w:t>
      </w:r>
    </w:p>
    <w:p>
      <w:pPr>
        <w:rPr>
          <w:rFonts w:ascii="Trebuchet MS" w:hAnsi="Trebuchet MS"/>
          <w:color w:val="000000"/>
          <w:sz w:val="20"/>
          <w:szCs w:val="20"/>
        </w:rPr>
      </w:pPr>
      <w:r>
        <w:rPr>
          <w:rFonts w:ascii="Trebuchet MS" w:hAnsi="Trebuchet MS"/>
          <w:color w:val="000000"/>
          <w:sz w:val="20"/>
          <w:szCs w:val="20"/>
        </w:rPr>
        <w:t>39 porque, como vive o Senhor que salva a Israel, ainda que seja em meu filha Jônatas, ele será morto. Mas de todo o povo ninguém lhe respondeu.</w:t>
      </w:r>
    </w:p>
    <w:p>
      <w:pPr>
        <w:rPr>
          <w:rFonts w:ascii="Trebuchet MS" w:hAnsi="Trebuchet MS"/>
          <w:color w:val="000000"/>
          <w:sz w:val="20"/>
          <w:szCs w:val="20"/>
        </w:rPr>
      </w:pPr>
      <w:r>
        <w:rPr>
          <w:rFonts w:ascii="Trebuchet MS" w:hAnsi="Trebuchet MS"/>
          <w:color w:val="000000"/>
          <w:sz w:val="20"/>
          <w:szCs w:val="20"/>
        </w:rPr>
        <w:t>40 Disse mais a todo o Israel: Vós estareis dum lado, e eu e meu filho Jônatas estaremos do outro. Então disse o povo a Saul: Faze o que parecer bem aos teus olhos.</w:t>
      </w:r>
    </w:p>
    <w:p>
      <w:pPr>
        <w:rPr>
          <w:rFonts w:ascii="Trebuchet MS" w:hAnsi="Trebuchet MS"/>
          <w:color w:val="000000"/>
          <w:sz w:val="20"/>
          <w:szCs w:val="20"/>
        </w:rPr>
      </w:pPr>
      <w:r>
        <w:rPr>
          <w:rFonts w:ascii="Trebuchet MS" w:hAnsi="Trebuchet MS"/>
          <w:color w:val="000000"/>
          <w:sz w:val="20"/>
          <w:szCs w:val="20"/>
        </w:rPr>
        <w:t>41 Falou, pois, Saul ao Senhor Deus de Israel: Mostra o que é justo. E Jônatas e Saul foram tomados por sorte, e o povo saiu livre.</w:t>
      </w:r>
    </w:p>
    <w:p>
      <w:pPr>
        <w:rPr>
          <w:rFonts w:ascii="Trebuchet MS" w:hAnsi="Trebuchet MS"/>
          <w:color w:val="000000"/>
          <w:sz w:val="20"/>
          <w:szCs w:val="20"/>
        </w:rPr>
      </w:pPr>
      <w:r>
        <w:rPr>
          <w:rFonts w:ascii="Trebuchet MS" w:hAnsi="Trebuchet MS"/>
          <w:color w:val="000000"/>
          <w:sz w:val="20"/>
          <w:szCs w:val="20"/>
        </w:rPr>
        <w:t>42 Então disse Saul: Lançai a sorte entre mim e Jônatas, meu filho. E foi tomado Jônatas.</w:t>
      </w:r>
    </w:p>
    <w:p>
      <w:pPr>
        <w:rPr>
          <w:rFonts w:ascii="Trebuchet MS" w:hAnsi="Trebuchet MS"/>
          <w:color w:val="000000"/>
          <w:sz w:val="20"/>
          <w:szCs w:val="20"/>
        </w:rPr>
      </w:pPr>
      <w:r>
        <w:rPr>
          <w:rFonts w:ascii="Trebuchet MS" w:hAnsi="Trebuchet MS"/>
          <w:color w:val="000000"/>
          <w:sz w:val="20"/>
          <w:szCs w:val="20"/>
        </w:rPr>
        <w:t>43 Disse então Saul a Jônatas: Declara-me o que fizeste. E Jônatas lho declarou, dizendo: Provei, na verdade, um pouco de mel com a ponta da vara que tinha na mão; eis-me pronto a morrer.</w:t>
      </w:r>
    </w:p>
    <w:p>
      <w:pPr>
        <w:rPr>
          <w:rFonts w:ascii="Trebuchet MS" w:hAnsi="Trebuchet MS"/>
          <w:color w:val="000000"/>
          <w:sz w:val="20"/>
          <w:szCs w:val="20"/>
        </w:rPr>
      </w:pPr>
      <w:r>
        <w:rPr>
          <w:rFonts w:ascii="Trebuchet MS" w:hAnsi="Trebuchet MS"/>
          <w:color w:val="000000"/>
          <w:sz w:val="20"/>
          <w:szCs w:val="20"/>
        </w:rPr>
        <w:t>44 Ao que disse Saul: Assim me faça Deus, e outro tanto, se tu, certamente, não morreres, Jônatas.</w:t>
      </w:r>
    </w:p>
    <w:p>
      <w:pPr>
        <w:rPr>
          <w:rFonts w:ascii="Trebuchet MS" w:hAnsi="Trebuchet MS"/>
          <w:color w:val="000000"/>
          <w:sz w:val="20"/>
          <w:szCs w:val="20"/>
        </w:rPr>
      </w:pPr>
      <w:r>
        <w:rPr>
          <w:rFonts w:ascii="Trebuchet MS" w:hAnsi="Trebuchet MS"/>
          <w:color w:val="000000"/>
          <w:sz w:val="20"/>
          <w:szCs w:val="20"/>
        </w:rPr>
        <w:t>45 Mas o povo disse a Saul: Morrerá, porventura, Jônatas, que operou esta grande salvação em Israel? Tal não suceda! como vive o Senhor, não lhe há de cair no chão um só cabelo da sua cabeça! pois com Deus fez isso hoje. Assim o povo livrou Jônatas, para que não morresse.</w:t>
      </w:r>
    </w:p>
    <w:p>
      <w:pPr>
        <w:rPr>
          <w:rFonts w:ascii="Trebuchet MS" w:hAnsi="Trebuchet MS"/>
          <w:color w:val="000000"/>
          <w:sz w:val="20"/>
          <w:szCs w:val="20"/>
        </w:rPr>
      </w:pPr>
      <w:r>
        <w:rPr>
          <w:rFonts w:ascii="Trebuchet MS" w:hAnsi="Trebuchet MS"/>
          <w:color w:val="000000"/>
          <w:sz w:val="20"/>
          <w:szCs w:val="20"/>
        </w:rPr>
        <w:t>46 Então Saul deixou de perseguir os filisteus, e estes foram para o seu lugar.</w:t>
      </w:r>
    </w:p>
    <w:p>
      <w:pPr>
        <w:rPr>
          <w:rFonts w:ascii="Trebuchet MS" w:hAnsi="Trebuchet MS"/>
          <w:color w:val="000000"/>
          <w:sz w:val="20"/>
          <w:szCs w:val="20"/>
        </w:rPr>
      </w:pPr>
      <w:r>
        <w:rPr>
          <w:rFonts w:ascii="Trebuchet MS" w:hAnsi="Trebuchet MS"/>
          <w:color w:val="000000"/>
          <w:sz w:val="20"/>
          <w:szCs w:val="20"/>
        </w:rPr>
        <w:t>47 Tendo Saul tomado o reino sobre Israel, pelejou contra todos os seus inimigos em redor: contra Moabe, contra os filhos de Amom, contra Edom, contra os reis de Zobá e contra os filisteus; e, para onde quer que se voltava, saía vitorioso.</w:t>
      </w:r>
    </w:p>
    <w:p>
      <w:pPr>
        <w:rPr>
          <w:rFonts w:ascii="Trebuchet MS" w:hAnsi="Trebuchet MS"/>
          <w:color w:val="000000"/>
          <w:sz w:val="20"/>
          <w:szCs w:val="20"/>
        </w:rPr>
      </w:pPr>
      <w:r>
        <w:rPr>
          <w:rFonts w:ascii="Trebuchet MS" w:hAnsi="Trebuchet MS"/>
          <w:color w:val="000000"/>
          <w:sz w:val="20"/>
          <w:szCs w:val="20"/>
        </w:rPr>
        <w:t>48 Houve-se valorosamente, derrotando os amalequitas, e libertando Israel da mão dos que o saqueavam.</w:t>
      </w:r>
    </w:p>
    <w:p>
      <w:pPr>
        <w:rPr>
          <w:rFonts w:ascii="Trebuchet MS" w:hAnsi="Trebuchet MS"/>
          <w:color w:val="000000"/>
          <w:sz w:val="20"/>
          <w:szCs w:val="20"/>
        </w:rPr>
      </w:pPr>
      <w:r>
        <w:rPr>
          <w:rFonts w:ascii="Trebuchet MS" w:hAnsi="Trebuchet MS"/>
          <w:color w:val="000000"/>
          <w:sz w:val="20"/>
          <w:szCs w:val="20"/>
        </w:rPr>
        <w:t>49 Ora, os filhos de Saul eram Jônatas, Isvi e Malquisua; os nomes de suas duas filhas eram estes: o da mais velha Merabe, e o da mais nova Mical.</w:t>
      </w:r>
    </w:p>
    <w:p>
      <w:pPr>
        <w:rPr>
          <w:rFonts w:ascii="Trebuchet MS" w:hAnsi="Trebuchet MS"/>
          <w:color w:val="000000"/>
          <w:sz w:val="20"/>
          <w:szCs w:val="20"/>
        </w:rPr>
      </w:pPr>
      <w:r>
        <w:rPr>
          <w:rFonts w:ascii="Trebuchet MS" w:hAnsi="Trebuchet MS"/>
          <w:color w:val="000000"/>
          <w:sz w:val="20"/>
          <w:szCs w:val="20"/>
        </w:rPr>
        <w:t>50 O nome da mulher de Saul era Ainoã, filha de Aimaaz; e o nome do chefe do seu exército, Abner, filho de Ner, tio de Saul.</w:t>
      </w:r>
    </w:p>
    <w:p>
      <w:pPr>
        <w:rPr>
          <w:rFonts w:ascii="Trebuchet MS" w:hAnsi="Trebuchet MS"/>
          <w:color w:val="000000"/>
          <w:sz w:val="20"/>
          <w:szCs w:val="20"/>
        </w:rPr>
      </w:pPr>
      <w:r>
        <w:rPr>
          <w:rFonts w:ascii="Trebuchet MS" w:hAnsi="Trebuchet MS"/>
          <w:color w:val="000000"/>
          <w:sz w:val="20"/>
          <w:szCs w:val="20"/>
        </w:rPr>
        <w:t>51 Quis, pai de Saul, e Ner, pai de Abner, eram filhos de Abiel.</w:t>
      </w:r>
    </w:p>
    <w:p>
      <w:pPr>
        <w:rPr>
          <w:rFonts w:ascii="Trebuchet MS" w:hAnsi="Trebuchet MS"/>
          <w:color w:val="000000"/>
          <w:sz w:val="20"/>
          <w:szCs w:val="20"/>
        </w:rPr>
      </w:pPr>
      <w:r>
        <w:rPr>
          <w:rFonts w:ascii="Trebuchet MS" w:hAnsi="Trebuchet MS"/>
          <w:color w:val="000000"/>
          <w:sz w:val="20"/>
          <w:szCs w:val="20"/>
        </w:rPr>
        <w:t>52 E houve forte guerra contra os filisteus, por todos os dias de Saul; e sempre que Saul via algum homem poderoso e valente, o agregava a si.</w:t>
      </w:r>
    </w:p>
    <w:p>
      <w:pPr>
        <w:pStyle w:val="P13"/>
        <w:rPr>
          <w:rFonts w:ascii="Trebuchet MS" w:hAnsi="Trebuchet MS"/>
          <w:color w:val="000000"/>
          <w:sz w:val="22"/>
          <w:szCs w:val="22"/>
        </w:rPr>
      </w:pPr>
      <w:bookmarkStart w:id="273" w:name="_Toc147528206"/>
      <w:r>
        <w:rPr>
          <w:rFonts w:ascii="Trebuchet MS" w:hAnsi="Trebuchet MS"/>
          <w:color w:val="000000"/>
          <w:sz w:val="22"/>
          <w:szCs w:val="22"/>
        </w:rPr>
        <w:t xml:space="preserve"> I SAMUEL 15</w:t>
      </w:r>
      <w:bookmarkEnd w:id="273"/>
    </w:p>
    <w:p>
      <w:pPr>
        <w:rPr>
          <w:rFonts w:ascii="Trebuchet MS" w:hAnsi="Trebuchet MS"/>
          <w:color w:val="000000"/>
          <w:sz w:val="20"/>
          <w:szCs w:val="20"/>
        </w:rPr>
      </w:pPr>
      <w:r>
        <w:rPr>
          <w:rFonts w:ascii="Trebuchet MS" w:hAnsi="Trebuchet MS"/>
          <w:color w:val="000000"/>
          <w:sz w:val="20"/>
          <w:szCs w:val="20"/>
        </w:rPr>
        <w:t>1 Disse Samuel a Saul: Enviou-me o Senhor a ungir-te rei sobre o seu povo, sobre Israel; ouve, pois, agora as palavras do Senhor.</w:t>
      </w:r>
    </w:p>
    <w:p>
      <w:pPr>
        <w:rPr>
          <w:rFonts w:ascii="Trebuchet MS" w:hAnsi="Trebuchet MS"/>
          <w:color w:val="000000"/>
          <w:sz w:val="20"/>
          <w:szCs w:val="20"/>
        </w:rPr>
      </w:pPr>
      <w:r>
        <w:rPr>
          <w:rFonts w:ascii="Trebuchet MS" w:hAnsi="Trebuchet MS"/>
          <w:color w:val="000000"/>
          <w:sz w:val="20"/>
          <w:szCs w:val="20"/>
        </w:rPr>
        <w:t>2 Assim diz o Senhor dos exércitos: Castigarei a Amaleque por aquilo que fez a Israel quando se lhe opôs no caminho, ao subir ele do Egito.</w:t>
      </w:r>
    </w:p>
    <w:p>
      <w:pPr>
        <w:rPr>
          <w:rFonts w:ascii="Trebuchet MS" w:hAnsi="Trebuchet MS"/>
          <w:color w:val="000000"/>
          <w:sz w:val="20"/>
          <w:szCs w:val="20"/>
        </w:rPr>
      </w:pPr>
      <w:r>
        <w:rPr>
          <w:rFonts w:ascii="Trebuchet MS" w:hAnsi="Trebuchet MS"/>
          <w:color w:val="000000"/>
          <w:sz w:val="20"/>
          <w:szCs w:val="20"/>
        </w:rPr>
        <w:t>3 Vai, pois, agora e fere a Amaleque, e o destrói totalmente com tudo o que tiver; não o poupes, porém matarás homens e mulheres, meninos e crianças de peito, bois e ovelhas, camelos e jumentos.</w:t>
      </w:r>
    </w:p>
    <w:p>
      <w:pPr>
        <w:rPr>
          <w:rFonts w:ascii="Trebuchet MS" w:hAnsi="Trebuchet MS"/>
          <w:color w:val="000000"/>
          <w:sz w:val="20"/>
          <w:szCs w:val="20"/>
        </w:rPr>
      </w:pPr>
      <w:r>
        <w:rPr>
          <w:rFonts w:ascii="Trebuchet MS" w:hAnsi="Trebuchet MS"/>
          <w:color w:val="000000"/>
          <w:sz w:val="20"/>
          <w:szCs w:val="20"/>
        </w:rPr>
        <w:t>4 Então Saul convocou o povo, e os contou em Gilgal, quatrocentos mil homens de infantaria, e mais trinta mil dos de Judá.</w:t>
      </w:r>
    </w:p>
    <w:p>
      <w:pPr>
        <w:rPr>
          <w:rFonts w:ascii="Trebuchet MS" w:hAnsi="Trebuchet MS"/>
          <w:color w:val="000000"/>
          <w:sz w:val="20"/>
          <w:szCs w:val="20"/>
        </w:rPr>
      </w:pPr>
      <w:r>
        <w:rPr>
          <w:rFonts w:ascii="Trebuchet MS" w:hAnsi="Trebuchet MS"/>
          <w:color w:val="000000"/>
          <w:sz w:val="20"/>
          <w:szCs w:val="20"/>
        </w:rPr>
        <w:t>5 Chegando, pois, Saul à cidade de Amaleque, pôs uma emboscada no vale.</w:t>
      </w:r>
    </w:p>
    <w:p>
      <w:pPr>
        <w:rPr>
          <w:rFonts w:ascii="Trebuchet MS" w:hAnsi="Trebuchet MS"/>
          <w:color w:val="000000"/>
          <w:sz w:val="20"/>
          <w:szCs w:val="20"/>
        </w:rPr>
      </w:pPr>
      <w:r>
        <w:rPr>
          <w:rFonts w:ascii="Trebuchet MS" w:hAnsi="Trebuchet MS"/>
          <w:color w:val="000000"/>
          <w:sz w:val="20"/>
          <w:szCs w:val="20"/>
        </w:rPr>
        <w:t>6 E disse Saul aos queneus: Ide, retirai-vos, saí do meio dos amalequitas, para que eu não vos destrua juntamente com eles; porque vós usastes de misericórdia com todos os filhos de Israel, quando subiram do Egito. Retiraram-se, pois, os queneus do meio dos amalequitas.</w:t>
      </w:r>
    </w:p>
    <w:p>
      <w:pPr>
        <w:rPr>
          <w:rFonts w:ascii="Trebuchet MS" w:hAnsi="Trebuchet MS"/>
          <w:color w:val="000000"/>
          <w:sz w:val="20"/>
          <w:szCs w:val="20"/>
        </w:rPr>
      </w:pPr>
      <w:r>
        <w:rPr>
          <w:rFonts w:ascii="Trebuchet MS" w:hAnsi="Trebuchet MS"/>
          <w:color w:val="000000"/>
          <w:sz w:val="20"/>
          <w:szCs w:val="20"/>
        </w:rPr>
        <w:t>7 Depois Saul feriu os amalequitas desde Havilá até chegar a Sur, que está defronte do Egito.</w:t>
      </w:r>
    </w:p>
    <w:p>
      <w:pPr>
        <w:rPr>
          <w:rFonts w:ascii="Trebuchet MS" w:hAnsi="Trebuchet MS"/>
          <w:color w:val="000000"/>
          <w:sz w:val="20"/>
          <w:szCs w:val="20"/>
        </w:rPr>
      </w:pPr>
      <w:r>
        <w:rPr>
          <w:rFonts w:ascii="Trebuchet MS" w:hAnsi="Trebuchet MS"/>
          <w:color w:val="000000"/>
          <w:sz w:val="20"/>
          <w:szCs w:val="20"/>
        </w:rPr>
        <w:t>8 E tomou vivo a Agague, rei dos amalequitas, porém a todo o povo destruiu ao fio da espada.</w:t>
      </w:r>
    </w:p>
    <w:p>
      <w:pPr>
        <w:rPr>
          <w:rFonts w:ascii="Trebuchet MS" w:hAnsi="Trebuchet MS"/>
          <w:color w:val="000000"/>
          <w:sz w:val="20"/>
          <w:szCs w:val="20"/>
        </w:rPr>
      </w:pPr>
      <w:r>
        <w:rPr>
          <w:rFonts w:ascii="Trebuchet MS" w:hAnsi="Trebuchet MS"/>
          <w:color w:val="000000"/>
          <w:sz w:val="20"/>
          <w:szCs w:val="20"/>
        </w:rPr>
        <w:t>9 Mas Saul e o povo pouparam a Agague, como também ao melhor das ovelhas, dos bois, e dos animais engordados, e aos cordeiros, e a tudo o que era bom, e não os quiseram destruir totalmente; porém a tudo o que era vil e desprezível destruíram totalmente.</w:t>
      </w:r>
    </w:p>
    <w:p>
      <w:pPr>
        <w:rPr>
          <w:rFonts w:ascii="Trebuchet MS" w:hAnsi="Trebuchet MS"/>
          <w:color w:val="000000"/>
          <w:sz w:val="20"/>
          <w:szCs w:val="20"/>
        </w:rPr>
      </w:pPr>
      <w:r>
        <w:rPr>
          <w:rFonts w:ascii="Trebuchet MS" w:hAnsi="Trebuchet MS"/>
          <w:color w:val="000000"/>
          <w:sz w:val="20"/>
          <w:szCs w:val="20"/>
        </w:rPr>
        <w:t>10 Então veio a palavra do Senhor a Samuel, dizendo:</w:t>
      </w:r>
    </w:p>
    <w:p>
      <w:pPr>
        <w:rPr>
          <w:rFonts w:ascii="Trebuchet MS" w:hAnsi="Trebuchet MS"/>
          <w:color w:val="000000"/>
          <w:sz w:val="20"/>
          <w:szCs w:val="20"/>
        </w:rPr>
      </w:pPr>
      <w:r>
        <w:rPr>
          <w:rFonts w:ascii="Trebuchet MS" w:hAnsi="Trebuchet MS"/>
          <w:color w:val="000000"/>
          <w:sz w:val="20"/>
          <w:szCs w:val="20"/>
        </w:rPr>
        <w:t>11 Arrependo-me de haver posto a Saul como rei; porquanto deixou de me seguir, e não cumpriu as minhas palavras. Então Samuel se contristou, e clamou ao Senhor a noite toda.</w:t>
      </w:r>
    </w:p>
    <w:p>
      <w:pPr>
        <w:rPr>
          <w:rFonts w:ascii="Trebuchet MS" w:hAnsi="Trebuchet MS"/>
          <w:color w:val="000000"/>
          <w:sz w:val="20"/>
          <w:szCs w:val="20"/>
        </w:rPr>
      </w:pPr>
      <w:r>
        <w:rPr>
          <w:rFonts w:ascii="Trebuchet MS" w:hAnsi="Trebuchet MS"/>
          <w:color w:val="000000"/>
          <w:sz w:val="20"/>
          <w:szCs w:val="20"/>
        </w:rPr>
        <w:t>12 E Samuel madrugou para encontrar-se com Saul pela manhã; e foi dito a Samuel: Já chegou Saul ao Carmelo, e eis que levantou para si numa coluna e, voltando, passou e desceu a Gilgal.</w:t>
      </w:r>
    </w:p>
    <w:p>
      <w:pPr>
        <w:rPr>
          <w:rFonts w:ascii="Trebuchet MS" w:hAnsi="Trebuchet MS"/>
          <w:color w:val="000000"/>
          <w:sz w:val="20"/>
          <w:szCs w:val="20"/>
        </w:rPr>
      </w:pPr>
      <w:r>
        <w:rPr>
          <w:rFonts w:ascii="Trebuchet MS" w:hAnsi="Trebuchet MS"/>
          <w:color w:val="000000"/>
          <w:sz w:val="20"/>
          <w:szCs w:val="20"/>
        </w:rPr>
        <w:t>13 Veio, pois, Samuel ter com Saul, e Saul lhe disse: Bendito sejas do Senhor; já cumpri a palavra do Senhor.</w:t>
      </w:r>
    </w:p>
    <w:p>
      <w:pPr>
        <w:rPr>
          <w:rFonts w:ascii="Trebuchet MS" w:hAnsi="Trebuchet MS"/>
          <w:color w:val="000000"/>
          <w:sz w:val="20"/>
          <w:szCs w:val="20"/>
        </w:rPr>
      </w:pPr>
      <w:r>
        <w:rPr>
          <w:rFonts w:ascii="Trebuchet MS" w:hAnsi="Trebuchet MS"/>
          <w:color w:val="000000"/>
          <w:sz w:val="20"/>
          <w:szCs w:val="20"/>
        </w:rPr>
        <w:t>14 Então perguntou Samuel: Que quer dizer, pois, este balido de ovelhas que chega aos meus ouvidos, e o mugido de bois que ouço?</w:t>
      </w:r>
    </w:p>
    <w:p>
      <w:pPr>
        <w:rPr>
          <w:rFonts w:ascii="Trebuchet MS" w:hAnsi="Trebuchet MS"/>
          <w:color w:val="000000"/>
          <w:sz w:val="20"/>
          <w:szCs w:val="20"/>
        </w:rPr>
      </w:pPr>
      <w:r>
        <w:rPr>
          <w:rFonts w:ascii="Trebuchet MS" w:hAnsi="Trebuchet MS"/>
          <w:color w:val="000000"/>
          <w:sz w:val="20"/>
          <w:szCs w:val="20"/>
        </w:rPr>
        <w:t>15 Ao que respondeu Saul: De Amaleque os trouxeram, porque o povo guardou o melhor das ovelhas e dos bois, para os oferecer ao Senhor teu Deus; o resto, porém, destruímo-lo totalmente.</w:t>
      </w:r>
    </w:p>
    <w:p>
      <w:pPr>
        <w:rPr>
          <w:rFonts w:ascii="Trebuchet MS" w:hAnsi="Trebuchet MS"/>
          <w:color w:val="000000"/>
          <w:sz w:val="20"/>
          <w:szCs w:val="20"/>
        </w:rPr>
      </w:pPr>
      <w:r>
        <w:rPr>
          <w:rFonts w:ascii="Trebuchet MS" w:hAnsi="Trebuchet MS"/>
          <w:color w:val="000000"/>
          <w:sz w:val="20"/>
          <w:szCs w:val="20"/>
        </w:rPr>
        <w:t>16 Então disse Samuel a Saul: Espera, e te declararei o que o Senhor me disse esta noite. Respondeu-lhe Saul: Fala.</w:t>
      </w:r>
    </w:p>
    <w:p>
      <w:pPr>
        <w:rPr>
          <w:rFonts w:ascii="Trebuchet MS" w:hAnsi="Trebuchet MS"/>
          <w:color w:val="000000"/>
          <w:sz w:val="20"/>
          <w:szCs w:val="20"/>
        </w:rPr>
      </w:pPr>
      <w:r>
        <w:rPr>
          <w:rFonts w:ascii="Trebuchet MS" w:hAnsi="Trebuchet MS"/>
          <w:color w:val="000000"/>
          <w:sz w:val="20"/>
          <w:szCs w:val="20"/>
        </w:rPr>
        <w:t>17 Prosseguiu, pois, Samuel: Embora pequeno aos teus próprios olhos, porventura não foste feito o cabeça das tribos de Israel? O Senhor te ungiu rei sobre Israel;</w:t>
      </w:r>
    </w:p>
    <w:p>
      <w:pPr>
        <w:rPr>
          <w:rFonts w:ascii="Trebuchet MS" w:hAnsi="Trebuchet MS"/>
          <w:color w:val="000000"/>
          <w:sz w:val="20"/>
          <w:szCs w:val="20"/>
        </w:rPr>
      </w:pPr>
      <w:r>
        <w:rPr>
          <w:rFonts w:ascii="Trebuchet MS" w:hAnsi="Trebuchet MS"/>
          <w:color w:val="000000"/>
          <w:sz w:val="20"/>
          <w:szCs w:val="20"/>
        </w:rPr>
        <w:t>18 e bem assim te enviou o Senhor a este caminho, e disse: Vai, e destrói totalmente a estes pecadores, os amalequitas, e peleja contra eles, até que sejam aniquilados.</w:t>
      </w:r>
    </w:p>
    <w:p>
      <w:pPr>
        <w:rPr>
          <w:rFonts w:ascii="Trebuchet MS" w:hAnsi="Trebuchet MS"/>
          <w:color w:val="000000"/>
          <w:sz w:val="20"/>
          <w:szCs w:val="20"/>
        </w:rPr>
      </w:pPr>
      <w:r>
        <w:rPr>
          <w:rFonts w:ascii="Trebuchet MS" w:hAnsi="Trebuchet MS"/>
          <w:color w:val="000000"/>
          <w:sz w:val="20"/>
          <w:szCs w:val="20"/>
        </w:rPr>
        <w:t>19 Por que, pois, não deste ouvidos à voz do Senhor, antes te lançaste ao despojo, e fizeste o que era mau aos olhos do Senhor?</w:t>
      </w:r>
    </w:p>
    <w:p>
      <w:pPr>
        <w:rPr>
          <w:rFonts w:ascii="Trebuchet MS" w:hAnsi="Trebuchet MS"/>
          <w:color w:val="000000"/>
          <w:sz w:val="20"/>
          <w:szCs w:val="20"/>
        </w:rPr>
      </w:pPr>
      <w:r>
        <w:rPr>
          <w:rFonts w:ascii="Trebuchet MS" w:hAnsi="Trebuchet MS"/>
          <w:color w:val="000000"/>
          <w:sz w:val="20"/>
          <w:szCs w:val="20"/>
        </w:rPr>
        <w:t>20 Então respondeu Saul a Samuel: Pelo contrário, dei ouvidos à voz do Senhor, e caminhei no caminho pelo qual o Senhor me enviou, e trouxe a Agague, rei de Amaleque, e aos amalequitas destruí totalmente;</w:t>
      </w:r>
    </w:p>
    <w:p>
      <w:pPr>
        <w:rPr>
          <w:rFonts w:ascii="Trebuchet MS" w:hAnsi="Trebuchet MS"/>
          <w:color w:val="000000"/>
          <w:sz w:val="20"/>
          <w:szCs w:val="20"/>
        </w:rPr>
      </w:pPr>
      <w:r>
        <w:rPr>
          <w:rFonts w:ascii="Trebuchet MS" w:hAnsi="Trebuchet MS"/>
          <w:color w:val="000000"/>
          <w:sz w:val="20"/>
          <w:szCs w:val="20"/>
        </w:rPr>
        <w:t>21 mas o povo tomou do despojo ovelhas e bois, o melhor do anátema, para o sacrificar ao Senhor teu Deus em Gilgal.</w:t>
      </w:r>
    </w:p>
    <w:p>
      <w:pPr>
        <w:rPr>
          <w:rFonts w:ascii="Trebuchet MS" w:hAnsi="Trebuchet MS"/>
          <w:color w:val="000000"/>
          <w:sz w:val="20"/>
          <w:szCs w:val="20"/>
        </w:rPr>
      </w:pPr>
      <w:r>
        <w:rPr>
          <w:rFonts w:ascii="Trebuchet MS" w:hAnsi="Trebuchet MS"/>
          <w:color w:val="000000"/>
          <w:sz w:val="20"/>
          <w:szCs w:val="20"/>
        </w:rPr>
        <w:t>22 Samuel, porém, disse: Tem, porventura, o Senhor tanto prazer em holocaustos e sacrifícios, como em que se obedeça à voz do Senhor? Eis que o obedecer é melhor do que o sacrificar, e o atender, do que a gordura de carneiros</w:t>
      </w:r>
    </w:p>
    <w:p>
      <w:pPr>
        <w:rPr>
          <w:rFonts w:ascii="Trebuchet MS" w:hAnsi="Trebuchet MS"/>
          <w:color w:val="000000"/>
          <w:sz w:val="20"/>
          <w:szCs w:val="20"/>
        </w:rPr>
      </w:pPr>
      <w:r>
        <w:rPr>
          <w:rFonts w:ascii="Trebuchet MS" w:hAnsi="Trebuchet MS"/>
          <w:color w:val="000000"/>
          <w:sz w:val="20"/>
          <w:szCs w:val="20"/>
        </w:rPr>
        <w:t>23 Porque a rebelião é como o pecado de adivinhação, e a obstinação é como a iniqüidade de idolatria. Porquanto rejeitaste a palavra do Senhor, ele também te rejeitou, a ti, para que não sejas rei.</w:t>
      </w:r>
    </w:p>
    <w:p>
      <w:pPr>
        <w:rPr>
          <w:rFonts w:ascii="Trebuchet MS" w:hAnsi="Trebuchet MS"/>
          <w:color w:val="000000"/>
          <w:sz w:val="20"/>
          <w:szCs w:val="20"/>
        </w:rPr>
      </w:pPr>
      <w:r>
        <w:rPr>
          <w:rFonts w:ascii="Trebuchet MS" w:hAnsi="Trebuchet MS"/>
          <w:color w:val="000000"/>
          <w:sz w:val="20"/>
          <w:szCs w:val="20"/>
        </w:rPr>
        <w:t>24 Então disse Saul a Samuel: Pequei, porquanto transgredi a ordem do Senhor e as tuas palavras; porque temi ao povo, e dei ouvidos a sua voz.</w:t>
      </w:r>
    </w:p>
    <w:p>
      <w:pPr>
        <w:rPr>
          <w:rFonts w:ascii="Trebuchet MS" w:hAnsi="Trebuchet MS"/>
          <w:color w:val="000000"/>
          <w:sz w:val="20"/>
          <w:szCs w:val="20"/>
        </w:rPr>
      </w:pPr>
      <w:r>
        <w:rPr>
          <w:rFonts w:ascii="Trebuchet MS" w:hAnsi="Trebuchet MS"/>
          <w:color w:val="000000"/>
          <w:sz w:val="20"/>
          <w:szCs w:val="20"/>
        </w:rPr>
        <w:t>25 Agora, pois, perdoa o meu pecado, e volta comigo, para que eu adore ao Senhor.</w:t>
      </w:r>
    </w:p>
    <w:p>
      <w:pPr>
        <w:rPr>
          <w:rFonts w:ascii="Trebuchet MS" w:hAnsi="Trebuchet MS"/>
          <w:color w:val="000000"/>
          <w:sz w:val="20"/>
          <w:szCs w:val="20"/>
        </w:rPr>
      </w:pPr>
      <w:r>
        <w:rPr>
          <w:rFonts w:ascii="Trebuchet MS" w:hAnsi="Trebuchet MS"/>
          <w:color w:val="000000"/>
          <w:sz w:val="20"/>
          <w:szCs w:val="20"/>
        </w:rPr>
        <w:t>26 Samuel porém disse a Saul: Não voltarei contigo; porquanto rejeitaste a palavra do Senhor, e o Senhor te rejeitou a ti, para que não sejas rei sobre Israel:</w:t>
      </w:r>
    </w:p>
    <w:p>
      <w:pPr>
        <w:rPr>
          <w:rFonts w:ascii="Trebuchet MS" w:hAnsi="Trebuchet MS"/>
          <w:color w:val="000000"/>
          <w:sz w:val="20"/>
          <w:szCs w:val="20"/>
        </w:rPr>
      </w:pPr>
      <w:r>
        <w:rPr>
          <w:rFonts w:ascii="Trebuchet MS" w:hAnsi="Trebuchet MS"/>
          <w:color w:val="000000"/>
          <w:sz w:val="20"/>
          <w:szCs w:val="20"/>
        </w:rPr>
        <w:t>27 E, virando-se Samuel para se ir, Saul pegou-lhe pela orla da capa, a qual se rasgou.</w:t>
      </w:r>
    </w:p>
    <w:p>
      <w:pPr>
        <w:rPr>
          <w:rFonts w:ascii="Trebuchet MS" w:hAnsi="Trebuchet MS"/>
          <w:color w:val="000000"/>
          <w:sz w:val="20"/>
          <w:szCs w:val="20"/>
        </w:rPr>
      </w:pPr>
      <w:r>
        <w:rPr>
          <w:rFonts w:ascii="Trebuchet MS" w:hAnsi="Trebuchet MS"/>
          <w:color w:val="000000"/>
          <w:sz w:val="20"/>
          <w:szCs w:val="20"/>
        </w:rPr>
        <w:t>28 Então Samuel lhe disse: O Senhor rasgou de ti hoje o reino de Israel, e o deu a um teu próximo, que é melhor do que tu.</w:t>
      </w:r>
    </w:p>
    <w:p>
      <w:pPr>
        <w:rPr>
          <w:rFonts w:ascii="Trebuchet MS" w:hAnsi="Trebuchet MS"/>
          <w:color w:val="000000"/>
          <w:sz w:val="20"/>
          <w:szCs w:val="20"/>
        </w:rPr>
      </w:pPr>
      <w:r>
        <w:rPr>
          <w:rFonts w:ascii="Trebuchet MS" w:hAnsi="Trebuchet MS"/>
          <w:color w:val="000000"/>
          <w:sz w:val="20"/>
          <w:szCs w:val="20"/>
        </w:rPr>
        <w:t>29 Também aquele que é a Força de Israel não mente nem se arrepende, por quanto não é homem para que se arrependa.</w:t>
      </w:r>
    </w:p>
    <w:p>
      <w:pPr>
        <w:rPr>
          <w:rFonts w:ascii="Trebuchet MS" w:hAnsi="Trebuchet MS"/>
          <w:color w:val="000000"/>
          <w:sz w:val="20"/>
          <w:szCs w:val="20"/>
        </w:rPr>
      </w:pPr>
      <w:r>
        <w:rPr>
          <w:rFonts w:ascii="Trebuchet MS" w:hAnsi="Trebuchet MS"/>
          <w:color w:val="000000"/>
          <w:sz w:val="20"/>
          <w:szCs w:val="20"/>
        </w:rPr>
        <w:t>30 Ao que disse Saul: Pequei; honra-me, porém, agora diante dos anciãos do meu povo, e diante de Israel, e volta comigo, para que eu adore ao Senhor teu Deus.</w:t>
      </w:r>
    </w:p>
    <w:p>
      <w:pPr>
        <w:rPr>
          <w:rFonts w:ascii="Trebuchet MS" w:hAnsi="Trebuchet MS"/>
          <w:color w:val="000000"/>
          <w:sz w:val="20"/>
          <w:szCs w:val="20"/>
        </w:rPr>
      </w:pPr>
      <w:r>
        <w:rPr>
          <w:rFonts w:ascii="Trebuchet MS" w:hAnsi="Trebuchet MS"/>
          <w:color w:val="000000"/>
          <w:sz w:val="20"/>
          <w:szCs w:val="20"/>
        </w:rPr>
        <w:t>31 Então, voltando Samuel, seguiu a Saul, e Saul adorou ao Senhor.</w:t>
      </w:r>
    </w:p>
    <w:p>
      <w:pPr>
        <w:rPr>
          <w:rFonts w:ascii="Trebuchet MS" w:hAnsi="Trebuchet MS"/>
          <w:color w:val="000000"/>
          <w:sz w:val="20"/>
          <w:szCs w:val="20"/>
        </w:rPr>
      </w:pPr>
      <w:r>
        <w:rPr>
          <w:rFonts w:ascii="Trebuchet MS" w:hAnsi="Trebuchet MS"/>
          <w:color w:val="000000"/>
          <w:sz w:val="20"/>
          <w:szCs w:val="20"/>
        </w:rPr>
        <w:t>32 Então disse Samuel: Trazei-me aqui a Agague, rei dos amalequitas. E Agague veio a ele animosamente; e disse: Certamente já passou a amargura da morte.</w:t>
      </w:r>
    </w:p>
    <w:p>
      <w:pPr>
        <w:rPr>
          <w:rFonts w:ascii="Trebuchet MS" w:hAnsi="Trebuchet MS"/>
          <w:color w:val="000000"/>
          <w:sz w:val="20"/>
          <w:szCs w:val="20"/>
        </w:rPr>
      </w:pPr>
      <w:r>
        <w:rPr>
          <w:rFonts w:ascii="Trebuchet MS" w:hAnsi="Trebuchet MS"/>
          <w:color w:val="000000"/>
          <w:sz w:val="20"/>
          <w:szCs w:val="20"/>
        </w:rPr>
        <w:t>33 Disse, porém, Samuel: Assim como a tua espada desfilhou a mulheres, assim ficará desfilhada tua mãe entre as mulheres. E Samuel despedaçou a Agague perante o Senhor em Gilgal.</w:t>
      </w:r>
    </w:p>
    <w:p>
      <w:pPr>
        <w:rPr>
          <w:rFonts w:ascii="Trebuchet MS" w:hAnsi="Trebuchet MS"/>
          <w:color w:val="000000"/>
          <w:sz w:val="20"/>
          <w:szCs w:val="20"/>
        </w:rPr>
      </w:pPr>
      <w:r>
        <w:rPr>
          <w:rFonts w:ascii="Trebuchet MS" w:hAnsi="Trebuchet MS"/>
          <w:color w:val="000000"/>
          <w:sz w:val="20"/>
          <w:szCs w:val="20"/>
        </w:rPr>
        <w:t>34 Então Samuel se foi a Ramá; e Saul subiu a sua casa, a Gibeá de Saul.</w:t>
      </w:r>
    </w:p>
    <w:p>
      <w:pPr>
        <w:rPr>
          <w:rFonts w:ascii="Trebuchet MS" w:hAnsi="Trebuchet MS"/>
          <w:color w:val="000000"/>
          <w:sz w:val="20"/>
          <w:szCs w:val="20"/>
        </w:rPr>
      </w:pPr>
      <w:r>
        <w:rPr>
          <w:rFonts w:ascii="Trebuchet MS" w:hAnsi="Trebuchet MS"/>
          <w:color w:val="000000"/>
          <w:sz w:val="20"/>
          <w:szCs w:val="20"/>
        </w:rPr>
        <w:t>35 Ora, Samuel nunca mais viu a Saul até o dia da sua morte, mas Samuel teve dó de Saul. E o Senhor se arrependeu de haver posto a Saul rei sobre Israel.</w:t>
      </w:r>
    </w:p>
    <w:p>
      <w:pPr>
        <w:pStyle w:val="P13"/>
        <w:rPr>
          <w:rFonts w:ascii="Trebuchet MS" w:hAnsi="Trebuchet MS"/>
          <w:color w:val="000000"/>
          <w:sz w:val="22"/>
          <w:szCs w:val="22"/>
        </w:rPr>
      </w:pPr>
      <w:bookmarkStart w:id="274" w:name="_Toc147528207"/>
      <w:r>
        <w:rPr>
          <w:rFonts w:ascii="Trebuchet MS" w:hAnsi="Trebuchet MS"/>
          <w:color w:val="000000"/>
          <w:sz w:val="22"/>
          <w:szCs w:val="22"/>
        </w:rPr>
        <w:t xml:space="preserve"> I SAMUEL 16</w:t>
      </w:r>
      <w:bookmarkEnd w:id="274"/>
    </w:p>
    <w:p>
      <w:pPr>
        <w:rPr>
          <w:rFonts w:ascii="Trebuchet MS" w:hAnsi="Trebuchet MS"/>
          <w:color w:val="000000"/>
          <w:sz w:val="20"/>
          <w:szCs w:val="20"/>
        </w:rPr>
      </w:pPr>
      <w:r>
        <w:rPr>
          <w:rFonts w:ascii="Trebuchet MS" w:hAnsi="Trebuchet MS"/>
          <w:color w:val="000000"/>
          <w:sz w:val="20"/>
          <w:szCs w:val="20"/>
        </w:rPr>
        <w:t>1 Então disse o Senhor a Samuel: Até quando terás dó de Saul, havendo-o eu rejeitado, para que não reine sobre Israel? Enche o teu vaso de azeite, e vem; enviar-te-ei a Jessé o belemita, porque dentre os seus filhos me tenho provido de um rei.</w:t>
      </w:r>
    </w:p>
    <w:p>
      <w:pPr>
        <w:rPr>
          <w:rFonts w:ascii="Trebuchet MS" w:hAnsi="Trebuchet MS"/>
          <w:color w:val="000000"/>
          <w:sz w:val="20"/>
          <w:szCs w:val="20"/>
        </w:rPr>
      </w:pPr>
      <w:r>
        <w:rPr>
          <w:rFonts w:ascii="Trebuchet MS" w:hAnsi="Trebuchet MS"/>
          <w:color w:val="000000"/>
          <w:sz w:val="20"/>
          <w:szCs w:val="20"/>
        </w:rPr>
        <w:t>2 Disse, porém, Samuel: Como irei eu? pois Saul o ouvirá e me matará. Então disse o Senhor: Leva contigo uma bezerra, e dize: Vim para oferecer sacrifício ao Senhor:</w:t>
      </w:r>
    </w:p>
    <w:p>
      <w:pPr>
        <w:rPr>
          <w:rFonts w:ascii="Trebuchet MS" w:hAnsi="Trebuchet MS"/>
          <w:color w:val="000000"/>
          <w:sz w:val="20"/>
          <w:szCs w:val="20"/>
        </w:rPr>
      </w:pPr>
      <w:r>
        <w:rPr>
          <w:rFonts w:ascii="Trebuchet MS" w:hAnsi="Trebuchet MS"/>
          <w:color w:val="000000"/>
          <w:sz w:val="20"/>
          <w:szCs w:val="20"/>
        </w:rPr>
        <w:t>3 E convidarás a Jessé para o sacrifício, e eu te farei saber o que hás de fazer; e ungir-me-ás a quem eu te designar.</w:t>
      </w:r>
    </w:p>
    <w:p>
      <w:pPr>
        <w:rPr>
          <w:rFonts w:ascii="Trebuchet MS" w:hAnsi="Trebuchet MS"/>
          <w:color w:val="000000"/>
          <w:sz w:val="20"/>
          <w:szCs w:val="20"/>
        </w:rPr>
      </w:pPr>
      <w:r>
        <w:rPr>
          <w:rFonts w:ascii="Trebuchet MS" w:hAnsi="Trebuchet MS"/>
          <w:color w:val="000000"/>
          <w:sz w:val="20"/>
          <w:szCs w:val="20"/>
        </w:rPr>
        <w:t>4 Fez, pois, Samuel o que dissera o Senhor, e veio a Belém; então os anciãos da cidade lhe saíram ao encontro, tremendo, e perguntaram: É de paz a tua vinda?</w:t>
      </w:r>
    </w:p>
    <w:p>
      <w:pPr>
        <w:rPr>
          <w:rFonts w:ascii="Trebuchet MS" w:hAnsi="Trebuchet MS"/>
          <w:color w:val="000000"/>
          <w:sz w:val="20"/>
          <w:szCs w:val="20"/>
        </w:rPr>
      </w:pPr>
      <w:r>
        <w:rPr>
          <w:rFonts w:ascii="Trebuchet MS" w:hAnsi="Trebuchet MS"/>
          <w:color w:val="000000"/>
          <w:sz w:val="20"/>
          <w:szCs w:val="20"/>
        </w:rPr>
        <w:t>5 Respondeu ele: É de paz; vim oferecer sacrifício ao Senhor. Santificai-vos, e vinde comigo ao sacrifício. E santificou ele a Jessé e a seus filhos, e os convidou para o sacrifício.</w:t>
      </w:r>
    </w:p>
    <w:p>
      <w:pPr>
        <w:rPr>
          <w:rFonts w:ascii="Trebuchet MS" w:hAnsi="Trebuchet MS"/>
          <w:color w:val="000000"/>
          <w:sz w:val="20"/>
          <w:szCs w:val="20"/>
        </w:rPr>
      </w:pPr>
      <w:r>
        <w:rPr>
          <w:rFonts w:ascii="Trebuchet MS" w:hAnsi="Trebuchet MS"/>
          <w:color w:val="000000"/>
          <w:sz w:val="20"/>
          <w:szCs w:val="20"/>
        </w:rPr>
        <w:t>6 E sucedeu que, entrando eles, viu a Eliabe, e disse: Certamente está perante o Senhor o seu ungido.</w:t>
      </w:r>
    </w:p>
    <w:p>
      <w:pPr>
        <w:rPr>
          <w:rFonts w:ascii="Trebuchet MS" w:hAnsi="Trebuchet MS"/>
          <w:color w:val="000000"/>
          <w:sz w:val="20"/>
          <w:szCs w:val="20"/>
        </w:rPr>
      </w:pPr>
      <w:r>
        <w:rPr>
          <w:rFonts w:ascii="Trebuchet MS" w:hAnsi="Trebuchet MS"/>
          <w:color w:val="000000"/>
          <w:sz w:val="20"/>
          <w:szCs w:val="20"/>
        </w:rPr>
        <w:t>7 Mas o Senhor disse a Samuel: Não atentes para a sua aparência, nem para a grandeza da sua estatura, porque eu o rejeitei; porque o Senhor não vê como vê o homem, pois o homem olha para o que está diante dos olhos, porém o Senhor olha para o coração.</w:t>
      </w:r>
    </w:p>
    <w:p>
      <w:pPr>
        <w:rPr>
          <w:rFonts w:ascii="Trebuchet MS" w:hAnsi="Trebuchet MS"/>
          <w:color w:val="000000"/>
          <w:sz w:val="20"/>
          <w:szCs w:val="20"/>
        </w:rPr>
      </w:pPr>
      <w:r>
        <w:rPr>
          <w:rFonts w:ascii="Trebuchet MS" w:hAnsi="Trebuchet MS"/>
          <w:color w:val="000000"/>
          <w:sz w:val="20"/>
          <w:szCs w:val="20"/>
        </w:rPr>
        <w:t>8 Depois chamou Jessé a Abinadabe, e o fez passar diante de Samuel, o qual disse: Nem a este escolheu o Senhor.</w:t>
      </w:r>
    </w:p>
    <w:p>
      <w:pPr>
        <w:rPr>
          <w:rFonts w:ascii="Trebuchet MS" w:hAnsi="Trebuchet MS"/>
          <w:color w:val="000000"/>
          <w:sz w:val="20"/>
          <w:szCs w:val="20"/>
        </w:rPr>
      </w:pPr>
      <w:r>
        <w:rPr>
          <w:rFonts w:ascii="Trebuchet MS" w:hAnsi="Trebuchet MS"/>
          <w:color w:val="000000"/>
          <w:sz w:val="20"/>
          <w:szCs w:val="20"/>
        </w:rPr>
        <w:t>9 Então Jessé fez passar a Samá; Samuel, porém, disse: Tampouco a este escolheu o Senhor.</w:t>
      </w:r>
    </w:p>
    <w:p>
      <w:pPr>
        <w:rPr>
          <w:rFonts w:ascii="Trebuchet MS" w:hAnsi="Trebuchet MS"/>
          <w:color w:val="000000"/>
          <w:sz w:val="20"/>
          <w:szCs w:val="20"/>
        </w:rPr>
      </w:pPr>
      <w:r>
        <w:rPr>
          <w:rFonts w:ascii="Trebuchet MS" w:hAnsi="Trebuchet MS"/>
          <w:color w:val="000000"/>
          <w:sz w:val="20"/>
          <w:szCs w:val="20"/>
        </w:rPr>
        <w:t>10 Assim fez passar Jessé a sete de seus filhos diante de Samuel; porém Samuel disse a Jessé: O Senhor não escolheu a nenhum destes.</w:t>
      </w:r>
    </w:p>
    <w:p>
      <w:pPr>
        <w:rPr>
          <w:rFonts w:ascii="Trebuchet MS" w:hAnsi="Trebuchet MS"/>
          <w:color w:val="000000"/>
          <w:sz w:val="20"/>
          <w:szCs w:val="20"/>
        </w:rPr>
      </w:pPr>
      <w:r>
        <w:rPr>
          <w:rFonts w:ascii="Trebuchet MS" w:hAnsi="Trebuchet MS"/>
          <w:color w:val="000000"/>
          <w:sz w:val="20"/>
          <w:szCs w:val="20"/>
        </w:rPr>
        <w:t>11 Disse mais Samuel a Jessé: São estes todos os teus filhos? Respondeu Jessé: Ainda falta o menor, que está apascentando as ovelhas. Disse, pois, Samuel a Jessé: Manda trazê-lo, porquanto não nos sentaremos até que ele venha aqui.</w:t>
      </w:r>
    </w:p>
    <w:p>
      <w:pPr>
        <w:rPr>
          <w:rFonts w:ascii="Trebuchet MS" w:hAnsi="Trebuchet MS"/>
          <w:color w:val="000000"/>
          <w:sz w:val="20"/>
          <w:szCs w:val="20"/>
        </w:rPr>
      </w:pPr>
      <w:r>
        <w:rPr>
          <w:rFonts w:ascii="Trebuchet MS" w:hAnsi="Trebuchet MS"/>
          <w:color w:val="000000"/>
          <w:sz w:val="20"/>
          <w:szCs w:val="20"/>
        </w:rPr>
        <w:t>12 Jessé mandou buscá-lo e o fez entrar. Ora, ele era ruivo, de belos olhos e de gentil aspecto. Então disse o Senhor: Levanta-te, e unge-o, porque é este mesmo.</w:t>
      </w:r>
    </w:p>
    <w:p>
      <w:pPr>
        <w:rPr>
          <w:rFonts w:ascii="Trebuchet MS" w:hAnsi="Trebuchet MS"/>
          <w:color w:val="000000"/>
          <w:sz w:val="20"/>
          <w:szCs w:val="20"/>
        </w:rPr>
      </w:pPr>
      <w:r>
        <w:rPr>
          <w:rFonts w:ascii="Trebuchet MS" w:hAnsi="Trebuchet MS"/>
          <w:color w:val="000000"/>
          <w:sz w:val="20"/>
          <w:szCs w:val="20"/>
        </w:rPr>
        <w:t>13 Então Samuel tomou o vaso de azeite, e o ungiu no meio de seus irmãos; e daquele dia em diante o Espírito do Senhor se apoderou de Davi. Depois Samuel se levantou, e foi para Ramá.</w:t>
      </w:r>
    </w:p>
    <w:p>
      <w:pPr>
        <w:rPr>
          <w:rFonts w:ascii="Trebuchet MS" w:hAnsi="Trebuchet MS"/>
          <w:color w:val="000000"/>
          <w:sz w:val="20"/>
          <w:szCs w:val="20"/>
        </w:rPr>
      </w:pPr>
      <w:r>
        <w:rPr>
          <w:rFonts w:ascii="Trebuchet MS" w:hAnsi="Trebuchet MS"/>
          <w:color w:val="000000"/>
          <w:sz w:val="20"/>
          <w:szCs w:val="20"/>
        </w:rPr>
        <w:t>14 Ora, o Espírito do Senhor retirou-se de Saul, e o atormentava um espírito maligno da parte do Senhor.</w:t>
      </w:r>
    </w:p>
    <w:p>
      <w:pPr>
        <w:rPr>
          <w:rFonts w:ascii="Trebuchet MS" w:hAnsi="Trebuchet MS"/>
          <w:color w:val="000000"/>
          <w:sz w:val="20"/>
          <w:szCs w:val="20"/>
        </w:rPr>
      </w:pPr>
      <w:r>
        <w:rPr>
          <w:rFonts w:ascii="Trebuchet MS" w:hAnsi="Trebuchet MS"/>
          <w:color w:val="000000"/>
          <w:sz w:val="20"/>
          <w:szCs w:val="20"/>
        </w:rPr>
        <w:t>15 Então os criados de Saul lhe disseram: Eis que agora um espírito maligno da parte de Deus te atormenta;</w:t>
      </w:r>
    </w:p>
    <w:p>
      <w:pPr>
        <w:rPr>
          <w:rFonts w:ascii="Trebuchet MS" w:hAnsi="Trebuchet MS"/>
          <w:color w:val="000000"/>
          <w:sz w:val="20"/>
          <w:szCs w:val="20"/>
        </w:rPr>
      </w:pPr>
      <w:r>
        <w:rPr>
          <w:rFonts w:ascii="Trebuchet MS" w:hAnsi="Trebuchet MS"/>
          <w:color w:val="000000"/>
          <w:sz w:val="20"/>
          <w:szCs w:val="20"/>
        </w:rPr>
        <w:t>16 dize, pois, Senhor nosso, a teus servos que estão na tua presença, que busquem um homem que saiba tocar harpa; e quando o espírito maligno da parte do Senhor vier sobre ti, ele tocara com a sua mão, e te sentirás melhor.</w:t>
      </w:r>
    </w:p>
    <w:p>
      <w:pPr>
        <w:rPr>
          <w:rFonts w:ascii="Trebuchet MS" w:hAnsi="Trebuchet MS"/>
          <w:color w:val="000000"/>
          <w:sz w:val="20"/>
          <w:szCs w:val="20"/>
        </w:rPr>
      </w:pPr>
      <w:r>
        <w:rPr>
          <w:rFonts w:ascii="Trebuchet MS" w:hAnsi="Trebuchet MS"/>
          <w:color w:val="000000"/>
          <w:sz w:val="20"/>
          <w:szCs w:val="20"/>
        </w:rPr>
        <w:t>17 Então disse Saul aos seus servos: Buscai-me, pois, um homem que toque bem, e trazei-mo.</w:t>
      </w:r>
    </w:p>
    <w:p>
      <w:pPr>
        <w:rPr>
          <w:rFonts w:ascii="Trebuchet MS" w:hAnsi="Trebuchet MS"/>
          <w:color w:val="000000"/>
          <w:sz w:val="20"/>
          <w:szCs w:val="20"/>
        </w:rPr>
      </w:pPr>
      <w:r>
        <w:rPr>
          <w:rFonts w:ascii="Trebuchet MS" w:hAnsi="Trebuchet MS"/>
          <w:color w:val="000000"/>
          <w:sz w:val="20"/>
          <w:szCs w:val="20"/>
        </w:rPr>
        <w:t>18 Respondeu um dos mancebos: Eis que tenho visto um filho de Jessé, o belemita, que sabe tocar bem, e é forte e destemido, homem de guerra, sisudo em palavras, e de gentil aspecto; e o Senhor é com ele.</w:t>
      </w:r>
    </w:p>
    <w:p>
      <w:pPr>
        <w:rPr>
          <w:rFonts w:ascii="Trebuchet MS" w:hAnsi="Trebuchet MS"/>
          <w:color w:val="000000"/>
          <w:sz w:val="20"/>
          <w:szCs w:val="20"/>
        </w:rPr>
      </w:pPr>
      <w:r>
        <w:rPr>
          <w:rFonts w:ascii="Trebuchet MS" w:hAnsi="Trebuchet MS"/>
          <w:color w:val="000000"/>
          <w:sz w:val="20"/>
          <w:szCs w:val="20"/>
        </w:rPr>
        <w:t>19 Pelo que Saul enviou mensageiros a Jessé, dizendo: Envia-me Davi, teu filho, o que está com as ovelhas.</w:t>
      </w:r>
    </w:p>
    <w:p>
      <w:pPr>
        <w:rPr>
          <w:rFonts w:ascii="Trebuchet MS" w:hAnsi="Trebuchet MS"/>
          <w:color w:val="000000"/>
          <w:sz w:val="20"/>
          <w:szCs w:val="20"/>
        </w:rPr>
      </w:pPr>
      <w:r>
        <w:rPr>
          <w:rFonts w:ascii="Trebuchet MS" w:hAnsi="Trebuchet MS"/>
          <w:color w:val="000000"/>
          <w:sz w:val="20"/>
          <w:szCs w:val="20"/>
        </w:rPr>
        <w:t>20 Jessé, pois, tomou um jumento carregado de pão, e um odre de vinho, e um cabrito, e os enviou a Saul pela mão de Davi, seu filho.</w:t>
      </w:r>
    </w:p>
    <w:p>
      <w:pPr>
        <w:rPr>
          <w:rFonts w:ascii="Trebuchet MS" w:hAnsi="Trebuchet MS"/>
          <w:color w:val="000000"/>
          <w:sz w:val="20"/>
          <w:szCs w:val="20"/>
        </w:rPr>
      </w:pPr>
      <w:r>
        <w:rPr>
          <w:rFonts w:ascii="Trebuchet MS" w:hAnsi="Trebuchet MS"/>
          <w:color w:val="000000"/>
          <w:sz w:val="20"/>
          <w:szCs w:val="20"/>
        </w:rPr>
        <w:t>21 Assim Davi veio e se apresentou a Saul, que se agradou muito dele e o fez seu escudeiro.</w:t>
      </w:r>
    </w:p>
    <w:p>
      <w:pPr>
        <w:rPr>
          <w:rFonts w:ascii="Trebuchet MS" w:hAnsi="Trebuchet MS"/>
          <w:color w:val="000000"/>
          <w:sz w:val="20"/>
          <w:szCs w:val="20"/>
        </w:rPr>
      </w:pPr>
      <w:r>
        <w:rPr>
          <w:rFonts w:ascii="Trebuchet MS" w:hAnsi="Trebuchet MS"/>
          <w:color w:val="000000"/>
          <w:sz w:val="20"/>
          <w:szCs w:val="20"/>
        </w:rPr>
        <w:t>22 Então Saul mandou dizer a Jessé: Deixa ficar Davi ao meu serviço, pois achou graça aos meus olhos.</w:t>
      </w:r>
    </w:p>
    <w:p>
      <w:pPr>
        <w:rPr>
          <w:rFonts w:ascii="Trebuchet MS" w:hAnsi="Trebuchet MS"/>
          <w:color w:val="000000"/>
          <w:sz w:val="20"/>
          <w:szCs w:val="20"/>
        </w:rPr>
      </w:pPr>
      <w:r>
        <w:rPr>
          <w:rFonts w:ascii="Trebuchet MS" w:hAnsi="Trebuchet MS"/>
          <w:color w:val="000000"/>
          <w:sz w:val="20"/>
          <w:szCs w:val="20"/>
        </w:rPr>
        <w:t>23 E quando o espírito maligno da parte de Deus vinha sobre Saul, Davi tomava a harpa, e a tocava com a sua mão; então Saul sentia alívio, e se achava melhor, e o espírito maligno se retirava dele.</w:t>
      </w:r>
    </w:p>
    <w:p>
      <w:pPr>
        <w:pStyle w:val="P13"/>
        <w:rPr>
          <w:rFonts w:ascii="Trebuchet MS" w:hAnsi="Trebuchet MS"/>
          <w:color w:val="000000"/>
          <w:sz w:val="22"/>
          <w:szCs w:val="22"/>
        </w:rPr>
      </w:pPr>
      <w:bookmarkStart w:id="275" w:name="_Toc147528208"/>
      <w:r>
        <w:rPr>
          <w:rFonts w:ascii="Trebuchet MS" w:hAnsi="Trebuchet MS"/>
          <w:color w:val="000000"/>
          <w:sz w:val="22"/>
          <w:szCs w:val="22"/>
        </w:rPr>
        <w:t xml:space="preserve"> I SAMUEL 17</w:t>
      </w:r>
      <w:bookmarkEnd w:id="275"/>
    </w:p>
    <w:p>
      <w:pPr>
        <w:rPr>
          <w:rFonts w:ascii="Trebuchet MS" w:hAnsi="Trebuchet MS"/>
          <w:color w:val="000000"/>
          <w:sz w:val="20"/>
          <w:szCs w:val="20"/>
        </w:rPr>
      </w:pPr>
      <w:r>
        <w:rPr>
          <w:rFonts w:ascii="Trebuchet MS" w:hAnsi="Trebuchet MS"/>
          <w:color w:val="000000"/>
          <w:sz w:val="20"/>
          <w:szCs w:val="20"/>
        </w:rPr>
        <w:t>1 Ora, os filisteus ajuntaram as suas forças para a guerra e congregaram-se em Socó, que pertence a Judá, e acamparam entre Socó e Azeca, em Efes-Damim.</w:t>
      </w:r>
    </w:p>
    <w:p>
      <w:pPr>
        <w:rPr>
          <w:rFonts w:ascii="Trebuchet MS" w:hAnsi="Trebuchet MS"/>
          <w:color w:val="000000"/>
          <w:sz w:val="20"/>
          <w:szCs w:val="20"/>
        </w:rPr>
      </w:pPr>
      <w:r>
        <w:rPr>
          <w:rFonts w:ascii="Trebuchet MS" w:hAnsi="Trebuchet MS"/>
          <w:color w:val="000000"/>
          <w:sz w:val="20"/>
          <w:szCs w:val="20"/>
        </w:rPr>
        <w:t>2 Saul, porém, e os homens de Israel se ajuntaram e acamparam no vale de Elá, e ordenaram a batalha contra os filisteus.</w:t>
      </w:r>
    </w:p>
    <w:p>
      <w:pPr>
        <w:rPr>
          <w:rFonts w:ascii="Trebuchet MS" w:hAnsi="Trebuchet MS"/>
          <w:color w:val="000000"/>
          <w:sz w:val="20"/>
          <w:szCs w:val="20"/>
        </w:rPr>
      </w:pPr>
      <w:r>
        <w:rPr>
          <w:rFonts w:ascii="Trebuchet MS" w:hAnsi="Trebuchet MS"/>
          <w:color w:val="000000"/>
          <w:sz w:val="20"/>
          <w:szCs w:val="20"/>
        </w:rPr>
        <w:t>3 Os filisteus estavam num monte de um lado, e os israelitas estavam num monte do outro lado; e entre eles o vale.</w:t>
      </w:r>
    </w:p>
    <w:p>
      <w:pPr>
        <w:rPr>
          <w:rFonts w:ascii="Trebuchet MS" w:hAnsi="Trebuchet MS"/>
          <w:color w:val="000000"/>
          <w:sz w:val="20"/>
          <w:szCs w:val="20"/>
        </w:rPr>
      </w:pPr>
      <w:r>
        <w:rPr>
          <w:rFonts w:ascii="Trebuchet MS" w:hAnsi="Trebuchet MS"/>
          <w:color w:val="000000"/>
          <w:sz w:val="20"/>
          <w:szCs w:val="20"/>
        </w:rPr>
        <w:t>4 Então saiu do arraial dos filisteus um campeão, cujo nome era Golias, de Gate, que tinha de altura quatro côvados e um palmo.</w:t>
      </w:r>
    </w:p>
    <w:p>
      <w:pPr>
        <w:rPr>
          <w:rFonts w:ascii="Trebuchet MS" w:hAnsi="Trebuchet MS"/>
          <w:color w:val="000000"/>
          <w:sz w:val="20"/>
          <w:szCs w:val="20"/>
        </w:rPr>
      </w:pPr>
      <w:r>
        <w:rPr>
          <w:rFonts w:ascii="Trebuchet MS" w:hAnsi="Trebuchet MS"/>
          <w:color w:val="000000"/>
          <w:sz w:val="20"/>
          <w:szCs w:val="20"/>
        </w:rPr>
        <w:t>5 Trazia na cabeça um capacete de bronze, e vestia uma couraça escameada, cujo peso era de cinco mil siclos de bronze.</w:t>
      </w:r>
    </w:p>
    <w:p>
      <w:pPr>
        <w:rPr>
          <w:rFonts w:ascii="Trebuchet MS" w:hAnsi="Trebuchet MS"/>
          <w:color w:val="000000"/>
          <w:sz w:val="20"/>
          <w:szCs w:val="20"/>
        </w:rPr>
      </w:pPr>
      <w:r>
        <w:rPr>
          <w:rFonts w:ascii="Trebuchet MS" w:hAnsi="Trebuchet MS"/>
          <w:color w:val="000000"/>
          <w:sz w:val="20"/>
          <w:szCs w:val="20"/>
        </w:rPr>
        <w:t>6 Também trazia grevas de bronze nas pernas, e um dardo de bronze entre os ombros.</w:t>
      </w:r>
    </w:p>
    <w:p>
      <w:pPr>
        <w:rPr>
          <w:rFonts w:ascii="Trebuchet MS" w:hAnsi="Trebuchet MS"/>
          <w:color w:val="000000"/>
          <w:sz w:val="20"/>
          <w:szCs w:val="20"/>
        </w:rPr>
      </w:pPr>
      <w:r>
        <w:rPr>
          <w:rFonts w:ascii="Trebuchet MS" w:hAnsi="Trebuchet MS"/>
          <w:color w:val="000000"/>
          <w:sz w:val="20"/>
          <w:szCs w:val="20"/>
        </w:rPr>
        <w:t>7 A haste da sua lança era como o órgão de um tear, e a ponta da sua lança pesava seiscentos siclos de ferro; adiante dele ia o seu escudeiro.</w:t>
      </w:r>
    </w:p>
    <w:p>
      <w:pPr>
        <w:rPr>
          <w:rFonts w:ascii="Trebuchet MS" w:hAnsi="Trebuchet MS"/>
          <w:color w:val="000000"/>
          <w:sz w:val="20"/>
          <w:szCs w:val="20"/>
        </w:rPr>
      </w:pPr>
      <w:r>
        <w:rPr>
          <w:rFonts w:ascii="Trebuchet MS" w:hAnsi="Trebuchet MS"/>
          <w:color w:val="000000"/>
          <w:sz w:val="20"/>
          <w:szCs w:val="20"/>
        </w:rPr>
        <w:t>8 Ele, pois, de pé, clamava às fileiras de Israel e dizia-lhes: Por que saístes a ordenar a batalha? Não sou eu filisteu, e vós servos de Saul? Escolhei dentre vós um homem que desça a mim.</w:t>
      </w:r>
    </w:p>
    <w:p>
      <w:pPr>
        <w:rPr>
          <w:rFonts w:ascii="Trebuchet MS" w:hAnsi="Trebuchet MS"/>
          <w:color w:val="000000"/>
          <w:sz w:val="20"/>
          <w:szCs w:val="20"/>
        </w:rPr>
      </w:pPr>
      <w:r>
        <w:rPr>
          <w:rFonts w:ascii="Trebuchet MS" w:hAnsi="Trebuchet MS"/>
          <w:color w:val="000000"/>
          <w:sz w:val="20"/>
          <w:szCs w:val="20"/>
        </w:rPr>
        <w:t>9 Se ele puder pelejar comigo e matar-me, seremos vossos servos; porem, se eu prevalecer contra ele e o matar, então sereis nossos servos, e nos servireis.</w:t>
      </w:r>
    </w:p>
    <w:p>
      <w:pPr>
        <w:rPr>
          <w:rFonts w:ascii="Trebuchet MS" w:hAnsi="Trebuchet MS"/>
          <w:color w:val="000000"/>
          <w:sz w:val="20"/>
          <w:szCs w:val="20"/>
        </w:rPr>
      </w:pPr>
      <w:r>
        <w:rPr>
          <w:rFonts w:ascii="Trebuchet MS" w:hAnsi="Trebuchet MS"/>
          <w:color w:val="000000"/>
          <w:sz w:val="20"/>
          <w:szCs w:val="20"/>
        </w:rPr>
        <w:t>10 Disse mais o filisteu: Desafio hoje as fileiras de Israel; dai-me um homem, para que nós dois pelejemos.</w:t>
      </w:r>
    </w:p>
    <w:p>
      <w:pPr>
        <w:rPr>
          <w:rFonts w:ascii="Trebuchet MS" w:hAnsi="Trebuchet MS"/>
          <w:color w:val="000000"/>
          <w:sz w:val="20"/>
          <w:szCs w:val="20"/>
        </w:rPr>
      </w:pPr>
      <w:r>
        <w:rPr>
          <w:rFonts w:ascii="Trebuchet MS" w:hAnsi="Trebuchet MS"/>
          <w:color w:val="000000"/>
          <w:sz w:val="20"/>
          <w:szCs w:val="20"/>
        </w:rPr>
        <w:t>11 Ouvindo, então, Saul e todo o Israel estas palavras do filisteu, desalentaram-se, e temeram muito.</w:t>
      </w:r>
    </w:p>
    <w:p>
      <w:pPr>
        <w:rPr>
          <w:rFonts w:ascii="Trebuchet MS" w:hAnsi="Trebuchet MS"/>
          <w:color w:val="000000"/>
          <w:sz w:val="20"/>
          <w:szCs w:val="20"/>
        </w:rPr>
      </w:pPr>
      <w:r>
        <w:rPr>
          <w:rFonts w:ascii="Trebuchet MS" w:hAnsi="Trebuchet MS"/>
          <w:color w:val="000000"/>
          <w:sz w:val="20"/>
          <w:szCs w:val="20"/>
        </w:rPr>
        <w:t>12 Ora, Davi era filho de um homem efrateu, de Belém de Judá, cujo nome era Jessé, que tinha oito filhos; e nos dias de Saul este homem era já velho e avançado em idade entre os homens.</w:t>
      </w:r>
    </w:p>
    <w:p>
      <w:pPr>
        <w:rPr>
          <w:rFonts w:ascii="Trebuchet MS" w:hAnsi="Trebuchet MS"/>
          <w:color w:val="000000"/>
          <w:sz w:val="20"/>
          <w:szCs w:val="20"/>
        </w:rPr>
      </w:pPr>
      <w:r>
        <w:rPr>
          <w:rFonts w:ascii="Trebuchet MS" w:hAnsi="Trebuchet MS"/>
          <w:color w:val="000000"/>
          <w:sz w:val="20"/>
          <w:szCs w:val="20"/>
        </w:rPr>
        <w:t>13 Os três filhos mais velhos de Jessé tinham seguido a Saul à guerra; eram os nomes de seus três filhos que foram à guerra: Eliabe, o primogênito, o segundo Abinadabe, e o terceiro Samá:</w:t>
      </w:r>
    </w:p>
    <w:p>
      <w:pPr>
        <w:rPr>
          <w:rFonts w:ascii="Trebuchet MS" w:hAnsi="Trebuchet MS"/>
          <w:color w:val="000000"/>
          <w:sz w:val="20"/>
          <w:szCs w:val="20"/>
        </w:rPr>
      </w:pPr>
      <w:r>
        <w:rPr>
          <w:rFonts w:ascii="Trebuchet MS" w:hAnsi="Trebuchet MS"/>
          <w:color w:val="000000"/>
          <w:sz w:val="20"/>
          <w:szCs w:val="20"/>
        </w:rPr>
        <w:t>14 Davi era o mais moço; os três maiores seguiram a Saul,</w:t>
      </w:r>
    </w:p>
    <w:p>
      <w:pPr>
        <w:rPr>
          <w:rFonts w:ascii="Trebuchet MS" w:hAnsi="Trebuchet MS"/>
          <w:color w:val="000000"/>
          <w:sz w:val="20"/>
          <w:szCs w:val="20"/>
        </w:rPr>
      </w:pPr>
      <w:r>
        <w:rPr>
          <w:rFonts w:ascii="Trebuchet MS" w:hAnsi="Trebuchet MS"/>
          <w:color w:val="000000"/>
          <w:sz w:val="20"/>
          <w:szCs w:val="20"/>
        </w:rPr>
        <w:t>15 mas Davi ia e voltava de Saul, para apascentar as ovelhas de seu pai em Belém.</w:t>
      </w:r>
    </w:p>
    <w:p>
      <w:pPr>
        <w:rPr>
          <w:rFonts w:ascii="Trebuchet MS" w:hAnsi="Trebuchet MS"/>
          <w:color w:val="000000"/>
          <w:sz w:val="20"/>
          <w:szCs w:val="20"/>
        </w:rPr>
      </w:pPr>
      <w:r>
        <w:rPr>
          <w:rFonts w:ascii="Trebuchet MS" w:hAnsi="Trebuchet MS"/>
          <w:color w:val="000000"/>
          <w:sz w:val="20"/>
          <w:szCs w:val="20"/>
        </w:rPr>
        <w:t>16 Chegava-se, pois, o filisteu pela manhã e à tarde; e apresentou-se por quarenta dias.</w:t>
      </w:r>
    </w:p>
    <w:p>
      <w:pPr>
        <w:rPr>
          <w:rFonts w:ascii="Trebuchet MS" w:hAnsi="Trebuchet MS"/>
          <w:color w:val="000000"/>
          <w:sz w:val="20"/>
          <w:szCs w:val="20"/>
        </w:rPr>
      </w:pPr>
      <w:r>
        <w:rPr>
          <w:rFonts w:ascii="Trebuchet MS" w:hAnsi="Trebuchet MS"/>
          <w:color w:val="000000"/>
          <w:sz w:val="20"/>
          <w:szCs w:val="20"/>
        </w:rPr>
        <w:t>17 Disse então Jessé a Davi, seu filho: Toma agora para teus irmãos uma refa deste grão tostado e estes dez pães, e corre a levá-los ao arraial, a teus irmãos.</w:t>
      </w:r>
    </w:p>
    <w:p>
      <w:pPr>
        <w:rPr>
          <w:rFonts w:ascii="Trebuchet MS" w:hAnsi="Trebuchet MS"/>
          <w:color w:val="000000"/>
          <w:sz w:val="20"/>
          <w:szCs w:val="20"/>
        </w:rPr>
      </w:pPr>
      <w:r>
        <w:rPr>
          <w:rFonts w:ascii="Trebuchet MS" w:hAnsi="Trebuchet MS"/>
          <w:color w:val="000000"/>
          <w:sz w:val="20"/>
          <w:szCs w:val="20"/>
        </w:rPr>
        <w:t>18 Leva, também, estes dez queijos ao seu comandante de mil; e verás como passam teus irmãos, e trarás notícias deles.</w:t>
      </w:r>
    </w:p>
    <w:p>
      <w:pPr>
        <w:rPr>
          <w:rFonts w:ascii="Trebuchet MS" w:hAnsi="Trebuchet MS"/>
          <w:color w:val="000000"/>
          <w:sz w:val="20"/>
          <w:szCs w:val="20"/>
        </w:rPr>
      </w:pPr>
      <w:r>
        <w:rPr>
          <w:rFonts w:ascii="Trebuchet MS" w:hAnsi="Trebuchet MS"/>
          <w:color w:val="000000"/>
          <w:sz w:val="20"/>
          <w:szCs w:val="20"/>
        </w:rPr>
        <w:t>19 Ora, estavam Saul, e eles, e todos os homens de Israel no vale de Elá, pelejando contra os filisteus.</w:t>
      </w:r>
    </w:p>
    <w:p>
      <w:pPr>
        <w:rPr>
          <w:rFonts w:ascii="Trebuchet MS" w:hAnsi="Trebuchet MS"/>
          <w:color w:val="000000"/>
          <w:sz w:val="20"/>
          <w:szCs w:val="20"/>
        </w:rPr>
      </w:pPr>
      <w:r>
        <w:rPr>
          <w:rFonts w:ascii="Trebuchet MS" w:hAnsi="Trebuchet MS"/>
          <w:color w:val="000000"/>
          <w:sz w:val="20"/>
          <w:szCs w:val="20"/>
        </w:rPr>
        <w:t>20 Davi então se levantou de madrugada e, deixando as ovelhas com um guarda, carregou-se e partiu, como Jessé lhe ordenara; e chegou ao arraial quando o exército estava saindo em ordem de batalha e dava gritos de guerra.</w:t>
      </w:r>
    </w:p>
    <w:p>
      <w:pPr>
        <w:rPr>
          <w:rFonts w:ascii="Trebuchet MS" w:hAnsi="Trebuchet MS"/>
          <w:color w:val="000000"/>
          <w:sz w:val="20"/>
          <w:szCs w:val="20"/>
        </w:rPr>
      </w:pPr>
      <w:r>
        <w:rPr>
          <w:rFonts w:ascii="Trebuchet MS" w:hAnsi="Trebuchet MS"/>
          <w:color w:val="000000"/>
          <w:sz w:val="20"/>
          <w:szCs w:val="20"/>
        </w:rPr>
        <w:t>21 Os israelitas e os filisteus se punham em ordem de batalha, fileira contra fileira.</w:t>
      </w:r>
    </w:p>
    <w:p>
      <w:pPr>
        <w:rPr>
          <w:rFonts w:ascii="Trebuchet MS" w:hAnsi="Trebuchet MS"/>
          <w:color w:val="000000"/>
          <w:sz w:val="20"/>
          <w:szCs w:val="20"/>
        </w:rPr>
      </w:pPr>
      <w:r>
        <w:rPr>
          <w:rFonts w:ascii="Trebuchet MS" w:hAnsi="Trebuchet MS"/>
          <w:color w:val="000000"/>
          <w:sz w:val="20"/>
          <w:szCs w:val="20"/>
        </w:rPr>
        <w:t>22 E Davi, deixando na mão do guarda da bagagem a carga que trouxera, correu às fileiras; e, chegando, perguntou a seus irmãos se estavam bem.</w:t>
      </w:r>
    </w:p>
    <w:p>
      <w:pPr>
        <w:rPr>
          <w:rFonts w:ascii="Trebuchet MS" w:hAnsi="Trebuchet MS"/>
          <w:color w:val="000000"/>
          <w:sz w:val="20"/>
          <w:szCs w:val="20"/>
        </w:rPr>
      </w:pPr>
      <w:r>
        <w:rPr>
          <w:rFonts w:ascii="Trebuchet MS" w:hAnsi="Trebuchet MS"/>
          <w:color w:val="000000"/>
          <w:sz w:val="20"/>
          <w:szCs w:val="20"/>
        </w:rPr>
        <w:t>23 Enquanto ainda falava com eles, eis que veio subindo do exército dos filisteus o campeão, cujo nome era Golias, o filisteu de Gate, e falou conforme aquelas palavras; e Davi as ouviu.</w:t>
      </w:r>
    </w:p>
    <w:p>
      <w:pPr>
        <w:rPr>
          <w:rFonts w:ascii="Trebuchet MS" w:hAnsi="Trebuchet MS"/>
          <w:color w:val="000000"/>
          <w:sz w:val="20"/>
          <w:szCs w:val="20"/>
        </w:rPr>
      </w:pPr>
      <w:r>
        <w:rPr>
          <w:rFonts w:ascii="Trebuchet MS" w:hAnsi="Trebuchet MS"/>
          <w:color w:val="000000"/>
          <w:sz w:val="20"/>
          <w:szCs w:val="20"/>
        </w:rPr>
        <w:t>24 E todos os homens de Israel, vendo aquele homem, fugiam, de diante dele, tomados de pavor.</w:t>
      </w:r>
    </w:p>
    <w:p>
      <w:pPr>
        <w:rPr>
          <w:rFonts w:ascii="Trebuchet MS" w:hAnsi="Trebuchet MS"/>
          <w:color w:val="000000"/>
          <w:sz w:val="20"/>
          <w:szCs w:val="20"/>
        </w:rPr>
      </w:pPr>
      <w:r>
        <w:rPr>
          <w:rFonts w:ascii="Trebuchet MS" w:hAnsi="Trebuchet MS"/>
          <w:color w:val="000000"/>
          <w:sz w:val="20"/>
          <w:szCs w:val="20"/>
        </w:rPr>
        <w:t>25 Diziam os homens de Israel: Vistes aquele homem que subiu? pois subiu para desafiar a Israel. Ao homem, pois, que o matar, o rei cumulará de grandes riquezas, e lhe dará a sua filha, e fará livre a casa de seu pai em Israel.</w:t>
      </w:r>
    </w:p>
    <w:p>
      <w:pPr>
        <w:rPr>
          <w:rFonts w:ascii="Trebuchet MS" w:hAnsi="Trebuchet MS"/>
          <w:color w:val="000000"/>
          <w:sz w:val="20"/>
          <w:szCs w:val="20"/>
        </w:rPr>
      </w:pPr>
      <w:r>
        <w:rPr>
          <w:rFonts w:ascii="Trebuchet MS" w:hAnsi="Trebuchet MS"/>
          <w:color w:val="000000"/>
          <w:sz w:val="20"/>
          <w:szCs w:val="20"/>
        </w:rPr>
        <w:t>26 Então falou Davi aos homens que se achavam perto dele, dizendo: Que se fará ao homem que matar a esse filisteu, e tirar a afronta de sobre Israel? pois quem é esse incircunciso filisteu, para afrontar os exércitos do Deus vivo?</w:t>
      </w:r>
    </w:p>
    <w:p>
      <w:pPr>
        <w:rPr>
          <w:rFonts w:ascii="Trebuchet MS" w:hAnsi="Trebuchet MS"/>
          <w:color w:val="000000"/>
          <w:sz w:val="20"/>
          <w:szCs w:val="20"/>
        </w:rPr>
      </w:pPr>
      <w:r>
        <w:rPr>
          <w:rFonts w:ascii="Trebuchet MS" w:hAnsi="Trebuchet MS"/>
          <w:color w:val="000000"/>
          <w:sz w:val="20"/>
          <w:szCs w:val="20"/>
        </w:rPr>
        <w:t>27 E o povo lhe repetiu aquela palavra, dizendo: Assim se fará ao homem que o matar.</w:t>
      </w:r>
    </w:p>
    <w:p>
      <w:pPr>
        <w:rPr>
          <w:rFonts w:ascii="Trebuchet MS" w:hAnsi="Trebuchet MS"/>
          <w:color w:val="000000"/>
          <w:sz w:val="20"/>
          <w:szCs w:val="20"/>
        </w:rPr>
      </w:pPr>
      <w:r>
        <w:rPr>
          <w:rFonts w:ascii="Trebuchet MS" w:hAnsi="Trebuchet MS"/>
          <w:color w:val="000000"/>
          <w:sz w:val="20"/>
          <w:szCs w:val="20"/>
        </w:rPr>
        <w:t>28 Eliabe, seu irmão mais velho, ouviu-o quando falava àqueles homens; pelo que se acendeu a sua ira contra Davi, e disse: Por que desceste aqui, e a quem deixaste aquelas poucas ovelhas no deserto? Eu conheço a tua presunção, e a maldade do teu coração; pois desceste para ver a peleja.</w:t>
      </w:r>
    </w:p>
    <w:p>
      <w:pPr>
        <w:rPr>
          <w:rFonts w:ascii="Trebuchet MS" w:hAnsi="Trebuchet MS"/>
          <w:color w:val="000000"/>
          <w:sz w:val="20"/>
          <w:szCs w:val="20"/>
        </w:rPr>
      </w:pPr>
      <w:r>
        <w:rPr>
          <w:rFonts w:ascii="Trebuchet MS" w:hAnsi="Trebuchet MS"/>
          <w:color w:val="000000"/>
          <w:sz w:val="20"/>
          <w:szCs w:val="20"/>
        </w:rPr>
        <w:t>29 Respondeu Davi: Que fiz eu agora? porventura não há razão para isso?</w:t>
      </w:r>
    </w:p>
    <w:p>
      <w:pPr>
        <w:rPr>
          <w:rFonts w:ascii="Trebuchet MS" w:hAnsi="Trebuchet MS"/>
          <w:color w:val="000000"/>
          <w:sz w:val="20"/>
          <w:szCs w:val="20"/>
        </w:rPr>
      </w:pPr>
      <w:r>
        <w:rPr>
          <w:rFonts w:ascii="Trebuchet MS" w:hAnsi="Trebuchet MS"/>
          <w:color w:val="000000"/>
          <w:sz w:val="20"/>
          <w:szCs w:val="20"/>
        </w:rPr>
        <w:t>30 E virou-se dele para outro, e repetiu as suas perguntas; e o povo lhe respondeu como da primeira vez.</w:t>
      </w:r>
    </w:p>
    <w:p>
      <w:pPr>
        <w:rPr>
          <w:rFonts w:ascii="Trebuchet MS" w:hAnsi="Trebuchet MS"/>
          <w:color w:val="000000"/>
          <w:sz w:val="20"/>
          <w:szCs w:val="20"/>
        </w:rPr>
      </w:pPr>
      <w:r>
        <w:rPr>
          <w:rFonts w:ascii="Trebuchet MS" w:hAnsi="Trebuchet MS"/>
          <w:color w:val="000000"/>
          <w:sz w:val="20"/>
          <w:szCs w:val="20"/>
        </w:rPr>
        <w:t>31 Então, ouvidas as palavras que Davi falara, foram elas referidas a Saul, que mandou chamá-lo.</w:t>
      </w:r>
    </w:p>
    <w:p>
      <w:pPr>
        <w:rPr>
          <w:rFonts w:ascii="Trebuchet MS" w:hAnsi="Trebuchet MS"/>
          <w:color w:val="000000"/>
          <w:sz w:val="20"/>
          <w:szCs w:val="20"/>
        </w:rPr>
      </w:pPr>
      <w:r>
        <w:rPr>
          <w:rFonts w:ascii="Trebuchet MS" w:hAnsi="Trebuchet MS"/>
          <w:color w:val="000000"/>
          <w:sz w:val="20"/>
          <w:szCs w:val="20"/>
        </w:rPr>
        <w:t>32 E Davi disse a Saul: Não desfaleça o coração de ninguém por causa dele; teu servo irá, e pelejará contra este filisteu.</w:t>
      </w:r>
    </w:p>
    <w:p>
      <w:pPr>
        <w:rPr>
          <w:rFonts w:ascii="Trebuchet MS" w:hAnsi="Trebuchet MS"/>
          <w:color w:val="000000"/>
          <w:sz w:val="20"/>
          <w:szCs w:val="20"/>
        </w:rPr>
      </w:pPr>
      <w:r>
        <w:rPr>
          <w:rFonts w:ascii="Trebuchet MS" w:hAnsi="Trebuchet MS"/>
          <w:color w:val="000000"/>
          <w:sz w:val="20"/>
          <w:szCs w:val="20"/>
        </w:rPr>
        <w:t>33 Saul, porém, disse a Davi: Não poderás ir contra esse filisteu para pelejar com ele, pois tu ainda és moço, e ele homem de guerra desde a sua mocidade.</w:t>
      </w:r>
    </w:p>
    <w:p>
      <w:pPr>
        <w:rPr>
          <w:rFonts w:ascii="Trebuchet MS" w:hAnsi="Trebuchet MS"/>
          <w:color w:val="000000"/>
          <w:sz w:val="20"/>
          <w:szCs w:val="20"/>
        </w:rPr>
      </w:pPr>
      <w:r>
        <w:rPr>
          <w:rFonts w:ascii="Trebuchet MS" w:hAnsi="Trebuchet MS"/>
          <w:color w:val="000000"/>
          <w:sz w:val="20"/>
          <w:szCs w:val="20"/>
        </w:rPr>
        <w:t>34 Então disse Davi a Saul: Teu servo apascentava as ovelhas de seu pai, e sempre que vinha um leão, ou um urso, e tomava um cordeiro do rebanho,</w:t>
      </w:r>
    </w:p>
    <w:p>
      <w:pPr>
        <w:rPr>
          <w:rFonts w:ascii="Trebuchet MS" w:hAnsi="Trebuchet MS"/>
          <w:color w:val="000000"/>
          <w:sz w:val="20"/>
          <w:szCs w:val="20"/>
        </w:rPr>
      </w:pPr>
      <w:r>
        <w:rPr>
          <w:rFonts w:ascii="Trebuchet MS" w:hAnsi="Trebuchet MS"/>
          <w:color w:val="000000"/>
          <w:sz w:val="20"/>
          <w:szCs w:val="20"/>
        </w:rPr>
        <w:t>35 eu saía após ele, e o matava, e lho arrancava da boca; levantando-se ele contra mim, segurava-o pela queixada, e o feria e matava.</w:t>
      </w:r>
    </w:p>
    <w:p>
      <w:pPr>
        <w:rPr>
          <w:rFonts w:ascii="Trebuchet MS" w:hAnsi="Trebuchet MS"/>
          <w:color w:val="000000"/>
          <w:sz w:val="20"/>
          <w:szCs w:val="20"/>
        </w:rPr>
      </w:pPr>
      <w:r>
        <w:rPr>
          <w:rFonts w:ascii="Trebuchet MS" w:hAnsi="Trebuchet MS"/>
          <w:color w:val="000000"/>
          <w:sz w:val="20"/>
          <w:szCs w:val="20"/>
        </w:rPr>
        <w:t>36 O teu servo matava tanto ao leão como ao urso; e este incircunciso filisteu será como um deles, porquanto afrontou os exércitos do Deus vivo.</w:t>
      </w:r>
    </w:p>
    <w:p>
      <w:pPr>
        <w:rPr>
          <w:rFonts w:ascii="Trebuchet MS" w:hAnsi="Trebuchet MS"/>
          <w:color w:val="000000"/>
          <w:sz w:val="20"/>
          <w:szCs w:val="20"/>
        </w:rPr>
      </w:pPr>
      <w:r>
        <w:rPr>
          <w:rFonts w:ascii="Trebuchet MS" w:hAnsi="Trebuchet MS"/>
          <w:color w:val="000000"/>
          <w:sz w:val="20"/>
          <w:szCs w:val="20"/>
        </w:rPr>
        <w:t>37 Disse mais Davi: O Senhor, que me livrou das garras do leão, e das garras do urso, me livrará da mão deste filisteu. Então disse Saul a Davi: Vai, e o Senhor seja contigo.</w:t>
      </w:r>
    </w:p>
    <w:p>
      <w:pPr>
        <w:rPr>
          <w:rFonts w:ascii="Trebuchet MS" w:hAnsi="Trebuchet MS"/>
          <w:color w:val="000000"/>
          <w:sz w:val="20"/>
          <w:szCs w:val="20"/>
        </w:rPr>
      </w:pPr>
      <w:r>
        <w:rPr>
          <w:rFonts w:ascii="Trebuchet MS" w:hAnsi="Trebuchet MS"/>
          <w:color w:val="000000"/>
          <w:sz w:val="20"/>
          <w:szCs w:val="20"/>
        </w:rPr>
        <w:t>38 E vestiu a Davi da sua própria armadura, pôs-lhe sobre a cabeça um capacete de bronze, e o vestiu de uma couraça.</w:t>
      </w:r>
    </w:p>
    <w:p>
      <w:pPr>
        <w:rPr>
          <w:rFonts w:ascii="Trebuchet MS" w:hAnsi="Trebuchet MS"/>
          <w:color w:val="000000"/>
          <w:sz w:val="20"/>
          <w:szCs w:val="20"/>
        </w:rPr>
      </w:pPr>
      <w:r>
        <w:rPr>
          <w:rFonts w:ascii="Trebuchet MS" w:hAnsi="Trebuchet MS"/>
          <w:color w:val="000000"/>
          <w:sz w:val="20"/>
          <w:szCs w:val="20"/>
        </w:rPr>
        <w:t>39 Davi cingiu a espada sobre a armadura e procurou em vão andar, pois não estava acostumado àquilo. Então disse Davi a Saul: Não posso andar com isto, pois não estou acostumado. E Davi tirou aquilo de sobre si.</w:t>
      </w:r>
    </w:p>
    <w:p>
      <w:pPr>
        <w:rPr>
          <w:rFonts w:ascii="Trebuchet MS" w:hAnsi="Trebuchet MS"/>
          <w:color w:val="000000"/>
          <w:sz w:val="20"/>
          <w:szCs w:val="20"/>
        </w:rPr>
      </w:pPr>
      <w:r>
        <w:rPr>
          <w:rFonts w:ascii="Trebuchet MS" w:hAnsi="Trebuchet MS"/>
          <w:color w:val="000000"/>
          <w:sz w:val="20"/>
          <w:szCs w:val="20"/>
        </w:rPr>
        <w:t>40 Então tomou na mão o seu cajado, escolheu do ribeiro cinco seixos lisos e pô-los no alforje de pastor que trazia, a saber, no surrão, e, tomando na mão a sua funda, foi-se chegando ao filisteu.</w:t>
      </w:r>
    </w:p>
    <w:p>
      <w:pPr>
        <w:rPr>
          <w:rFonts w:ascii="Trebuchet MS" w:hAnsi="Trebuchet MS"/>
          <w:color w:val="000000"/>
          <w:sz w:val="20"/>
          <w:szCs w:val="20"/>
        </w:rPr>
      </w:pPr>
      <w:r>
        <w:rPr>
          <w:rFonts w:ascii="Trebuchet MS" w:hAnsi="Trebuchet MS"/>
          <w:color w:val="000000"/>
          <w:sz w:val="20"/>
          <w:szCs w:val="20"/>
        </w:rPr>
        <w:t>41 O filisteu também vinha se aproximando de Davi, tendo a: sua frente o seu escudeiro.</w:t>
      </w:r>
    </w:p>
    <w:p>
      <w:pPr>
        <w:rPr>
          <w:rFonts w:ascii="Trebuchet MS" w:hAnsi="Trebuchet MS"/>
          <w:color w:val="000000"/>
          <w:sz w:val="20"/>
          <w:szCs w:val="20"/>
        </w:rPr>
      </w:pPr>
      <w:r>
        <w:rPr>
          <w:rFonts w:ascii="Trebuchet MS" w:hAnsi="Trebuchet MS"/>
          <w:color w:val="000000"/>
          <w:sz w:val="20"/>
          <w:szCs w:val="20"/>
        </w:rPr>
        <w:t>42 Quando o filisteu olhou e viu a Davi, desprezou-o, porquanto era mancebo, ruivo, e de gentil aspecto.</w:t>
      </w:r>
    </w:p>
    <w:p>
      <w:pPr>
        <w:rPr>
          <w:rFonts w:ascii="Trebuchet MS" w:hAnsi="Trebuchet MS"/>
          <w:color w:val="000000"/>
          <w:sz w:val="20"/>
          <w:szCs w:val="20"/>
        </w:rPr>
      </w:pPr>
      <w:r>
        <w:rPr>
          <w:rFonts w:ascii="Trebuchet MS" w:hAnsi="Trebuchet MS"/>
          <w:color w:val="000000"/>
          <w:sz w:val="20"/>
          <w:szCs w:val="20"/>
        </w:rPr>
        <w:t>43 Disse o filisteu a Davi: Sou eu algum cão, para tu vires a mim com paus? E o filisteu, pelos seus deuses, amaldiçoou a Davi.</w:t>
      </w:r>
    </w:p>
    <w:p>
      <w:pPr>
        <w:rPr>
          <w:rFonts w:ascii="Trebuchet MS" w:hAnsi="Trebuchet MS"/>
          <w:color w:val="000000"/>
          <w:sz w:val="20"/>
          <w:szCs w:val="20"/>
        </w:rPr>
      </w:pPr>
      <w:r>
        <w:rPr>
          <w:rFonts w:ascii="Trebuchet MS" w:hAnsi="Trebuchet MS"/>
          <w:color w:val="000000"/>
          <w:sz w:val="20"/>
          <w:szCs w:val="20"/>
        </w:rPr>
        <w:t>44 Disse mais o filisteu a Davi: Vem a mim, e eu darei a tua carne às aves do céu e às bestas do campo.</w:t>
      </w:r>
    </w:p>
    <w:p>
      <w:pPr>
        <w:rPr>
          <w:rFonts w:ascii="Trebuchet MS" w:hAnsi="Trebuchet MS"/>
          <w:color w:val="000000"/>
          <w:sz w:val="20"/>
          <w:szCs w:val="20"/>
        </w:rPr>
      </w:pPr>
      <w:r>
        <w:rPr>
          <w:rFonts w:ascii="Trebuchet MS" w:hAnsi="Trebuchet MS"/>
          <w:color w:val="000000"/>
          <w:sz w:val="20"/>
          <w:szCs w:val="20"/>
        </w:rPr>
        <w:t>45 Davi, porém, lhe respondeu: Tu vens a mim com espada, com lança e com escudo; mas eu venho a ti em nome do Senhor dos exércitos, o Deus dos exércitos de Israel, a quem tens afrontado.</w:t>
      </w:r>
    </w:p>
    <w:p>
      <w:pPr>
        <w:rPr>
          <w:rFonts w:ascii="Trebuchet MS" w:hAnsi="Trebuchet MS"/>
          <w:color w:val="000000"/>
          <w:sz w:val="20"/>
          <w:szCs w:val="20"/>
        </w:rPr>
      </w:pPr>
      <w:r>
        <w:rPr>
          <w:rFonts w:ascii="Trebuchet MS" w:hAnsi="Trebuchet MS"/>
          <w:color w:val="000000"/>
          <w:sz w:val="20"/>
          <w:szCs w:val="20"/>
        </w:rPr>
        <w:t>46 Hoje mesmo o Senhor te entregará na minha mão; ferir-te-ei, e tirar-te-ei a cabeça; os cadáveres do arraial dos filisteus darei hoje mesmo às aves do céu e às feras da terra; para que toda a terra saiba que há Deus em Israel;</w:t>
      </w:r>
    </w:p>
    <w:p>
      <w:pPr>
        <w:rPr>
          <w:rFonts w:ascii="Trebuchet MS" w:hAnsi="Trebuchet MS"/>
          <w:color w:val="000000"/>
          <w:sz w:val="20"/>
          <w:szCs w:val="20"/>
        </w:rPr>
      </w:pPr>
      <w:r>
        <w:rPr>
          <w:rFonts w:ascii="Trebuchet MS" w:hAnsi="Trebuchet MS"/>
          <w:color w:val="000000"/>
          <w:sz w:val="20"/>
          <w:szCs w:val="20"/>
        </w:rPr>
        <w:t>47 e para que toda esta assembléia saiba que o Senhor salva, não com espada, nem com lança; pois do Senhor é a batalha, e ele vos entregará em nossas mãos.</w:t>
      </w:r>
    </w:p>
    <w:p>
      <w:pPr>
        <w:rPr>
          <w:rFonts w:ascii="Trebuchet MS" w:hAnsi="Trebuchet MS"/>
          <w:color w:val="000000"/>
          <w:sz w:val="20"/>
          <w:szCs w:val="20"/>
        </w:rPr>
      </w:pPr>
      <w:r>
        <w:rPr>
          <w:rFonts w:ascii="Trebuchet MS" w:hAnsi="Trebuchet MS"/>
          <w:color w:val="000000"/>
          <w:sz w:val="20"/>
          <w:szCs w:val="20"/>
        </w:rPr>
        <w:t>48 Quando o filisteu se levantou e veio chegando para se defrontar com Davi, este se apressou e correu ao combate, a encontrar-se com o filisteu.</w:t>
      </w:r>
    </w:p>
    <w:p>
      <w:pPr>
        <w:rPr>
          <w:rFonts w:ascii="Trebuchet MS" w:hAnsi="Trebuchet MS"/>
          <w:color w:val="000000"/>
          <w:sz w:val="20"/>
          <w:szCs w:val="20"/>
        </w:rPr>
      </w:pPr>
      <w:r>
        <w:rPr>
          <w:rFonts w:ascii="Trebuchet MS" w:hAnsi="Trebuchet MS"/>
          <w:color w:val="000000"/>
          <w:sz w:val="20"/>
          <w:szCs w:val="20"/>
        </w:rPr>
        <w:t>49 E Davi, metendo a mão no alforje, tirou dali uma pedra e com a funda lha atirou, ferindo o filisteu na testa; a pedra se lhe cravou na testa, e ele caiu com o rosto em terra.</w:t>
      </w:r>
    </w:p>
    <w:p>
      <w:pPr>
        <w:rPr>
          <w:rFonts w:ascii="Trebuchet MS" w:hAnsi="Trebuchet MS"/>
          <w:color w:val="000000"/>
          <w:sz w:val="20"/>
          <w:szCs w:val="20"/>
        </w:rPr>
      </w:pPr>
      <w:r>
        <w:rPr>
          <w:rFonts w:ascii="Trebuchet MS" w:hAnsi="Trebuchet MS"/>
          <w:color w:val="000000"/>
          <w:sz w:val="20"/>
          <w:szCs w:val="20"/>
        </w:rPr>
        <w:t>50 Assim Davi prevaleceu contra o filisteu com uma funda e com uma pedra; feriu-o e o matou; e não havia espada na mão de Davi.</w:t>
      </w:r>
    </w:p>
    <w:p>
      <w:pPr>
        <w:rPr>
          <w:rFonts w:ascii="Trebuchet MS" w:hAnsi="Trebuchet MS"/>
          <w:color w:val="000000"/>
          <w:sz w:val="20"/>
          <w:szCs w:val="20"/>
        </w:rPr>
      </w:pPr>
      <w:r>
        <w:rPr>
          <w:rFonts w:ascii="Trebuchet MS" w:hAnsi="Trebuchet MS"/>
          <w:color w:val="000000"/>
          <w:sz w:val="20"/>
          <w:szCs w:val="20"/>
        </w:rPr>
        <w:t>51 Correu, pois, Davi, pôs-se em pé sobre o filisteu e, tomando a espada dele e tirando-a da bainha, o matou, decepando-lhe com ela a cabeça. Vendo então os filisteus que o seu campeão estava morto, fugiram.</w:t>
      </w:r>
    </w:p>
    <w:p>
      <w:pPr>
        <w:rPr>
          <w:rFonts w:ascii="Trebuchet MS" w:hAnsi="Trebuchet MS"/>
          <w:color w:val="000000"/>
          <w:sz w:val="20"/>
          <w:szCs w:val="20"/>
        </w:rPr>
      </w:pPr>
      <w:r>
        <w:rPr>
          <w:rFonts w:ascii="Trebuchet MS" w:hAnsi="Trebuchet MS"/>
          <w:color w:val="000000"/>
          <w:sz w:val="20"/>
          <w:szCs w:val="20"/>
        </w:rPr>
        <w:t>52 Então os homens de Israel e de Judá se levantaram gritando, e perseguiram os filisteus até a entrada de Gate e até a porta de Ascalom; e caíram os feridos dos filisteus pelo caminho das portas, até Gate e até Ecrom.</w:t>
      </w:r>
    </w:p>
    <w:p>
      <w:pPr>
        <w:rPr>
          <w:rFonts w:ascii="Trebuchet MS" w:hAnsi="Trebuchet MS"/>
          <w:color w:val="000000"/>
          <w:sz w:val="20"/>
          <w:szCs w:val="20"/>
        </w:rPr>
      </w:pPr>
      <w:r>
        <w:rPr>
          <w:rFonts w:ascii="Trebuchet MS" w:hAnsi="Trebuchet MS"/>
          <w:color w:val="000000"/>
          <w:sz w:val="20"/>
          <w:szCs w:val="20"/>
        </w:rPr>
        <w:t>53 Depois voltaram os filhos de Israel de perseguirem os filisteus, e despojaram os seus arraiais.</w:t>
      </w:r>
    </w:p>
    <w:p>
      <w:pPr>
        <w:rPr>
          <w:rFonts w:ascii="Trebuchet MS" w:hAnsi="Trebuchet MS"/>
          <w:color w:val="000000"/>
          <w:sz w:val="20"/>
          <w:szCs w:val="20"/>
        </w:rPr>
      </w:pPr>
      <w:r>
        <w:rPr>
          <w:rFonts w:ascii="Trebuchet MS" w:hAnsi="Trebuchet MS"/>
          <w:color w:val="000000"/>
          <w:sz w:val="20"/>
          <w:szCs w:val="20"/>
        </w:rPr>
        <w:t>54 Davi tomou a cabeça do filisteu e a trouxe a Jerusalém; porém pôs as armas dele na sua tenda.</w:t>
      </w:r>
    </w:p>
    <w:p>
      <w:pPr>
        <w:rPr>
          <w:rFonts w:ascii="Trebuchet MS" w:hAnsi="Trebuchet MS"/>
          <w:color w:val="000000"/>
          <w:sz w:val="20"/>
          <w:szCs w:val="20"/>
        </w:rPr>
      </w:pPr>
      <w:r>
        <w:rPr>
          <w:rFonts w:ascii="Trebuchet MS" w:hAnsi="Trebuchet MS"/>
          <w:color w:val="000000"/>
          <w:sz w:val="20"/>
          <w:szCs w:val="20"/>
        </w:rPr>
        <w:t>55 Quando Saul viu Davi sair e encontrar-se com o filisteu, perguntou a Abner, o chefe do exército: De quem é filho esse jovem, Abner? Respondeu Abner: Vive a tua alma, ó rei, que não sei.</w:t>
      </w:r>
    </w:p>
    <w:p>
      <w:pPr>
        <w:rPr>
          <w:rFonts w:ascii="Trebuchet MS" w:hAnsi="Trebuchet MS"/>
          <w:color w:val="000000"/>
          <w:sz w:val="20"/>
          <w:szCs w:val="20"/>
        </w:rPr>
      </w:pPr>
      <w:r>
        <w:rPr>
          <w:rFonts w:ascii="Trebuchet MS" w:hAnsi="Trebuchet MS"/>
          <w:color w:val="000000"/>
          <w:sz w:val="20"/>
          <w:szCs w:val="20"/>
        </w:rPr>
        <w:t>56 Disse então o rei: Pergunta, pois, de quem ele é filho.</w:t>
      </w:r>
    </w:p>
    <w:p>
      <w:pPr>
        <w:rPr>
          <w:rFonts w:ascii="Trebuchet MS" w:hAnsi="Trebuchet MS"/>
          <w:color w:val="000000"/>
          <w:sz w:val="20"/>
          <w:szCs w:val="20"/>
        </w:rPr>
      </w:pPr>
      <w:r>
        <w:rPr>
          <w:rFonts w:ascii="Trebuchet MS" w:hAnsi="Trebuchet MS"/>
          <w:color w:val="000000"/>
          <w:sz w:val="20"/>
          <w:szCs w:val="20"/>
        </w:rPr>
        <w:t>57 Voltando, pois, Davi de ferir o filisteu, Abner o tomou consigo, e o trouxe à presença de Saul, trazendo Davi na mão a cabeça do filisteu.</w:t>
      </w:r>
    </w:p>
    <w:p>
      <w:pPr>
        <w:rPr>
          <w:rFonts w:ascii="Trebuchet MS" w:hAnsi="Trebuchet MS"/>
          <w:color w:val="000000"/>
          <w:sz w:val="20"/>
          <w:szCs w:val="20"/>
        </w:rPr>
      </w:pPr>
      <w:r>
        <w:rPr>
          <w:rFonts w:ascii="Trebuchet MS" w:hAnsi="Trebuchet MS"/>
          <w:color w:val="000000"/>
          <w:sz w:val="20"/>
          <w:szCs w:val="20"/>
        </w:rPr>
        <w:t>58 E perguntou-lhe Saul: De quem és filho, jovem? Respondeu Davi: Filho de teu servo Jessé, belemita.</w:t>
      </w:r>
    </w:p>
    <w:p>
      <w:pPr>
        <w:pStyle w:val="P13"/>
        <w:rPr>
          <w:rFonts w:ascii="Trebuchet MS" w:hAnsi="Trebuchet MS"/>
          <w:color w:val="000000"/>
          <w:sz w:val="22"/>
          <w:szCs w:val="22"/>
        </w:rPr>
      </w:pPr>
      <w:bookmarkStart w:id="276" w:name="_Toc147528209"/>
      <w:r>
        <w:rPr>
          <w:rFonts w:ascii="Trebuchet MS" w:hAnsi="Trebuchet MS"/>
          <w:color w:val="000000"/>
          <w:sz w:val="22"/>
          <w:szCs w:val="22"/>
        </w:rPr>
        <w:t xml:space="preserve"> I SAMUEL 18</w:t>
      </w:r>
      <w:bookmarkEnd w:id="276"/>
    </w:p>
    <w:p>
      <w:pPr>
        <w:rPr>
          <w:rFonts w:ascii="Trebuchet MS" w:hAnsi="Trebuchet MS"/>
          <w:color w:val="000000"/>
          <w:sz w:val="20"/>
          <w:szCs w:val="20"/>
        </w:rPr>
      </w:pPr>
      <w:r>
        <w:rPr>
          <w:rFonts w:ascii="Trebuchet MS" w:hAnsi="Trebuchet MS"/>
          <w:color w:val="000000"/>
          <w:sz w:val="20"/>
          <w:szCs w:val="20"/>
        </w:rPr>
        <w:t>1 Ora, acabando Davi de falar com Saul, a alma de Jônatas ligou-se com a alma de Davi; e Jônatas o amou como à sua própria alma.</w:t>
      </w:r>
    </w:p>
    <w:p>
      <w:pPr>
        <w:rPr>
          <w:rFonts w:ascii="Trebuchet MS" w:hAnsi="Trebuchet MS"/>
          <w:color w:val="000000"/>
          <w:sz w:val="20"/>
          <w:szCs w:val="20"/>
        </w:rPr>
      </w:pPr>
      <w:r>
        <w:rPr>
          <w:rFonts w:ascii="Trebuchet MS" w:hAnsi="Trebuchet MS"/>
          <w:color w:val="000000"/>
          <w:sz w:val="20"/>
          <w:szCs w:val="20"/>
        </w:rPr>
        <w:t>2 E desde aquele dia Saul o reteve, não lhe permitindo voltar para a casa de seu pai.</w:t>
      </w:r>
    </w:p>
    <w:p>
      <w:pPr>
        <w:rPr>
          <w:rFonts w:ascii="Trebuchet MS" w:hAnsi="Trebuchet MS"/>
          <w:color w:val="000000"/>
          <w:sz w:val="20"/>
          <w:szCs w:val="20"/>
        </w:rPr>
      </w:pPr>
      <w:r>
        <w:rPr>
          <w:rFonts w:ascii="Trebuchet MS" w:hAnsi="Trebuchet MS"/>
          <w:color w:val="000000"/>
          <w:sz w:val="20"/>
          <w:szCs w:val="20"/>
        </w:rPr>
        <w:t>3 Então Jônatas fez um pacto com Davi, porque o amava como à sua própria vida.</w:t>
      </w:r>
    </w:p>
    <w:p>
      <w:pPr>
        <w:rPr>
          <w:rFonts w:ascii="Trebuchet MS" w:hAnsi="Trebuchet MS"/>
          <w:color w:val="000000"/>
          <w:sz w:val="20"/>
          <w:szCs w:val="20"/>
        </w:rPr>
      </w:pPr>
      <w:r>
        <w:rPr>
          <w:rFonts w:ascii="Trebuchet MS" w:hAnsi="Trebuchet MS"/>
          <w:color w:val="000000"/>
          <w:sz w:val="20"/>
          <w:szCs w:val="20"/>
        </w:rPr>
        <w:t>4 E Jônatas se despojou da capa que vestia, e a deu a Davi, como também a sua armadura, e até mesmo a sua espada, o seu arco e o seu cinto.</w:t>
      </w:r>
    </w:p>
    <w:p>
      <w:pPr>
        <w:rPr>
          <w:rFonts w:ascii="Trebuchet MS" w:hAnsi="Trebuchet MS"/>
          <w:color w:val="000000"/>
          <w:sz w:val="20"/>
          <w:szCs w:val="20"/>
        </w:rPr>
      </w:pPr>
      <w:r>
        <w:rPr>
          <w:rFonts w:ascii="Trebuchet MS" w:hAnsi="Trebuchet MS"/>
          <w:color w:val="000000"/>
          <w:sz w:val="20"/>
          <w:szCs w:val="20"/>
        </w:rPr>
        <w:t>5 E saía Davi aonde quer que Saul o enviasse, e era sempre bem sucedido; e Saul o pôs sobre a gente de guerra, e isso pareceu bem aos olhos de todo o povo, e até aos olhos dos servos de Saul.</w:t>
      </w:r>
    </w:p>
    <w:p>
      <w:pPr>
        <w:rPr>
          <w:rFonts w:ascii="Trebuchet MS" w:hAnsi="Trebuchet MS"/>
          <w:color w:val="000000"/>
          <w:sz w:val="20"/>
          <w:szCs w:val="20"/>
        </w:rPr>
      </w:pPr>
      <w:r>
        <w:rPr>
          <w:rFonts w:ascii="Trebuchet MS" w:hAnsi="Trebuchet MS"/>
          <w:color w:val="000000"/>
          <w:sz w:val="20"/>
          <w:szCs w:val="20"/>
        </w:rPr>
        <w:t>6 Sucedeu porém que, retornando eles, quando Davi voltava de ferir o filisteu, as mulheres de todas as cidades de Israel saíram ao encontro do rei Saul, cantando e dançando alegremente, com tamboris, e com instrumentos de música.</w:t>
      </w:r>
    </w:p>
    <w:p>
      <w:pPr>
        <w:rPr>
          <w:rFonts w:ascii="Trebuchet MS" w:hAnsi="Trebuchet MS"/>
          <w:color w:val="000000"/>
          <w:sz w:val="20"/>
          <w:szCs w:val="20"/>
        </w:rPr>
      </w:pPr>
      <w:r>
        <w:rPr>
          <w:rFonts w:ascii="Trebuchet MS" w:hAnsi="Trebuchet MS"/>
          <w:color w:val="000000"/>
          <w:sz w:val="20"/>
          <w:szCs w:val="20"/>
        </w:rPr>
        <w:t>7 E as mulheres, dançando, cantavam umas para as outras, dizendo: Saul feriu os seus milhares, porém Davi os seus dez milhares.</w:t>
      </w:r>
    </w:p>
    <w:p>
      <w:pPr>
        <w:rPr>
          <w:rFonts w:ascii="Trebuchet MS" w:hAnsi="Trebuchet MS"/>
          <w:color w:val="000000"/>
          <w:sz w:val="20"/>
          <w:szCs w:val="20"/>
        </w:rPr>
      </w:pPr>
      <w:r>
        <w:rPr>
          <w:rFonts w:ascii="Trebuchet MS" w:hAnsi="Trebuchet MS"/>
          <w:color w:val="000000"/>
          <w:sz w:val="20"/>
          <w:szCs w:val="20"/>
        </w:rPr>
        <w:t>8 Então Saul se indignou muito, pois aquela palavra pareceu mal aos seus olhos, e disse: Dez milhares atribuíram a Davi, e a mim somente milhares; que lhe falta, senão só o reino?</w:t>
      </w:r>
    </w:p>
    <w:p>
      <w:pPr>
        <w:rPr>
          <w:rFonts w:ascii="Trebuchet MS" w:hAnsi="Trebuchet MS"/>
          <w:color w:val="000000"/>
          <w:sz w:val="20"/>
          <w:szCs w:val="20"/>
        </w:rPr>
      </w:pPr>
      <w:r>
        <w:rPr>
          <w:rFonts w:ascii="Trebuchet MS" w:hAnsi="Trebuchet MS"/>
          <w:color w:val="000000"/>
          <w:sz w:val="20"/>
          <w:szCs w:val="20"/>
        </w:rPr>
        <w:t>9 Daquele dia em diante, Saul trazia Davi sob suspeita.</w:t>
      </w:r>
    </w:p>
    <w:p>
      <w:pPr>
        <w:rPr>
          <w:rFonts w:ascii="Trebuchet MS" w:hAnsi="Trebuchet MS"/>
          <w:color w:val="000000"/>
          <w:sz w:val="20"/>
          <w:szCs w:val="20"/>
        </w:rPr>
      </w:pPr>
      <w:r>
        <w:rPr>
          <w:rFonts w:ascii="Trebuchet MS" w:hAnsi="Trebuchet MS"/>
          <w:color w:val="000000"/>
          <w:sz w:val="20"/>
          <w:szCs w:val="20"/>
        </w:rPr>
        <w:t>10 No dia seguinte o espírito maligno da parte de Deus se apoderou de Saul, que começou a profetizar no meio da casa; e Davi tocava a harpa, como nos outros dias. Saul tinha na mão uma lança.</w:t>
      </w:r>
    </w:p>
    <w:p>
      <w:pPr>
        <w:rPr>
          <w:rFonts w:ascii="Trebuchet MS" w:hAnsi="Trebuchet MS"/>
          <w:color w:val="000000"/>
          <w:sz w:val="20"/>
          <w:szCs w:val="20"/>
        </w:rPr>
      </w:pPr>
      <w:r>
        <w:rPr>
          <w:rFonts w:ascii="Trebuchet MS" w:hAnsi="Trebuchet MS"/>
          <w:color w:val="000000"/>
          <w:sz w:val="20"/>
          <w:szCs w:val="20"/>
        </w:rPr>
        <w:t>11 E Saul arremessou a lança, dizendo consigo: Encravarei a Davi na parede. Davi, porém, desviou-se dele por duas vezes.</w:t>
      </w:r>
    </w:p>
    <w:p>
      <w:pPr>
        <w:rPr>
          <w:rFonts w:ascii="Trebuchet MS" w:hAnsi="Trebuchet MS"/>
          <w:color w:val="000000"/>
          <w:sz w:val="20"/>
          <w:szCs w:val="20"/>
        </w:rPr>
      </w:pPr>
      <w:r>
        <w:rPr>
          <w:rFonts w:ascii="Trebuchet MS" w:hAnsi="Trebuchet MS"/>
          <w:color w:val="000000"/>
          <w:sz w:val="20"/>
          <w:szCs w:val="20"/>
        </w:rPr>
        <w:t>12 Saul, pois, temia a Davi, porque o Senhor era com Davi e se tinha retirado dele.</w:t>
      </w:r>
    </w:p>
    <w:p>
      <w:pPr>
        <w:rPr>
          <w:rFonts w:ascii="Trebuchet MS" w:hAnsi="Trebuchet MS"/>
          <w:color w:val="000000"/>
          <w:sz w:val="20"/>
          <w:szCs w:val="20"/>
        </w:rPr>
      </w:pPr>
      <w:r>
        <w:rPr>
          <w:rFonts w:ascii="Trebuchet MS" w:hAnsi="Trebuchet MS"/>
          <w:color w:val="000000"/>
          <w:sz w:val="20"/>
          <w:szCs w:val="20"/>
        </w:rPr>
        <w:t>13 Pelo que Saul o afastou de si, e o fez comandante de mil; e ele saía e entrava diante do povo.</w:t>
      </w:r>
    </w:p>
    <w:p>
      <w:pPr>
        <w:rPr>
          <w:rFonts w:ascii="Trebuchet MS" w:hAnsi="Trebuchet MS"/>
          <w:color w:val="000000"/>
          <w:sz w:val="20"/>
          <w:szCs w:val="20"/>
        </w:rPr>
      </w:pPr>
      <w:r>
        <w:rPr>
          <w:rFonts w:ascii="Trebuchet MS" w:hAnsi="Trebuchet MS"/>
          <w:color w:val="000000"/>
          <w:sz w:val="20"/>
          <w:szCs w:val="20"/>
        </w:rPr>
        <w:t>14 E Davi era bem sucedido em todos os seus caminhos; e o Senhor era com ele.</w:t>
      </w:r>
    </w:p>
    <w:p>
      <w:pPr>
        <w:rPr>
          <w:rFonts w:ascii="Trebuchet MS" w:hAnsi="Trebuchet MS"/>
          <w:color w:val="000000"/>
          <w:sz w:val="20"/>
          <w:szCs w:val="20"/>
        </w:rPr>
      </w:pPr>
      <w:r>
        <w:rPr>
          <w:rFonts w:ascii="Trebuchet MS" w:hAnsi="Trebuchet MS"/>
          <w:color w:val="000000"/>
          <w:sz w:val="20"/>
          <w:szCs w:val="20"/>
        </w:rPr>
        <w:t>15 Vendo, então, Saul que ele era tão bem sucedido, tinha receio dele.</w:t>
      </w:r>
    </w:p>
    <w:p>
      <w:pPr>
        <w:rPr>
          <w:rFonts w:ascii="Trebuchet MS" w:hAnsi="Trebuchet MS"/>
          <w:color w:val="000000"/>
          <w:sz w:val="20"/>
          <w:szCs w:val="20"/>
        </w:rPr>
      </w:pPr>
      <w:r>
        <w:rPr>
          <w:rFonts w:ascii="Trebuchet MS" w:hAnsi="Trebuchet MS"/>
          <w:color w:val="000000"/>
          <w:sz w:val="20"/>
          <w:szCs w:val="20"/>
        </w:rPr>
        <w:t>16 Mas todo o Israel e Judá amavam a Davi, porquanto saía e entrava diante deles.</w:t>
      </w:r>
    </w:p>
    <w:p>
      <w:pPr>
        <w:rPr>
          <w:rFonts w:ascii="Trebuchet MS" w:hAnsi="Trebuchet MS"/>
          <w:color w:val="000000"/>
          <w:sz w:val="20"/>
          <w:szCs w:val="20"/>
        </w:rPr>
      </w:pPr>
      <w:r>
        <w:rPr>
          <w:rFonts w:ascii="Trebuchet MS" w:hAnsi="Trebuchet MS"/>
          <w:color w:val="000000"/>
          <w:sz w:val="20"/>
          <w:szCs w:val="20"/>
        </w:rPr>
        <w:t>17 Pelo que Saul disse a Davi: Eis que Merabe, minha filha mais velha, te darei por mulher, contanto que me sejas filho valoroso, e guerreies as guerras do Senhor. Pois Saul dizia consigo: Não seja contra ele a minha mão, mas sim a dos filisteus.</w:t>
      </w:r>
    </w:p>
    <w:p>
      <w:pPr>
        <w:rPr>
          <w:rFonts w:ascii="Trebuchet MS" w:hAnsi="Trebuchet MS"/>
          <w:color w:val="000000"/>
          <w:sz w:val="20"/>
          <w:szCs w:val="20"/>
        </w:rPr>
      </w:pPr>
      <w:r>
        <w:rPr>
          <w:rFonts w:ascii="Trebuchet MS" w:hAnsi="Trebuchet MS"/>
          <w:color w:val="000000"/>
          <w:sz w:val="20"/>
          <w:szCs w:val="20"/>
        </w:rPr>
        <w:t>18 Mas Davi disse a Saul: Quem sou eu, e qual é a minha vida e a família de meu pai em Israel, para eu vir a ser genro do rei?</w:t>
      </w:r>
    </w:p>
    <w:p>
      <w:pPr>
        <w:rPr>
          <w:rFonts w:ascii="Trebuchet MS" w:hAnsi="Trebuchet MS"/>
          <w:color w:val="000000"/>
          <w:sz w:val="20"/>
          <w:szCs w:val="20"/>
        </w:rPr>
      </w:pPr>
      <w:r>
        <w:rPr>
          <w:rFonts w:ascii="Trebuchet MS" w:hAnsi="Trebuchet MS"/>
          <w:color w:val="000000"/>
          <w:sz w:val="20"/>
          <w:szCs w:val="20"/>
        </w:rPr>
        <w:t>19 Sucedeu, porém, que ao tempo em que Merabe, filha de Saul, devia ser dada a Davi, foi dada por mulher a Adriel, meolatita.</w:t>
      </w:r>
    </w:p>
    <w:p>
      <w:pPr>
        <w:rPr>
          <w:rFonts w:ascii="Trebuchet MS" w:hAnsi="Trebuchet MS"/>
          <w:color w:val="000000"/>
          <w:sz w:val="20"/>
          <w:szCs w:val="20"/>
        </w:rPr>
      </w:pPr>
      <w:r>
        <w:rPr>
          <w:rFonts w:ascii="Trebuchet MS" w:hAnsi="Trebuchet MS"/>
          <w:color w:val="000000"/>
          <w:sz w:val="20"/>
          <w:szCs w:val="20"/>
        </w:rPr>
        <w:t>20 Mas Mical, a outra filha de Saul, amava a Davi; sendo isto anunciado a Saul, pareceu bem aos seus olhos.</w:t>
      </w:r>
    </w:p>
    <w:p>
      <w:pPr>
        <w:rPr>
          <w:rFonts w:ascii="Trebuchet MS" w:hAnsi="Trebuchet MS"/>
          <w:color w:val="000000"/>
          <w:sz w:val="20"/>
          <w:szCs w:val="20"/>
        </w:rPr>
      </w:pPr>
      <w:r>
        <w:rPr>
          <w:rFonts w:ascii="Trebuchet MS" w:hAnsi="Trebuchet MS"/>
          <w:color w:val="000000"/>
          <w:sz w:val="20"/>
          <w:szCs w:val="20"/>
        </w:rPr>
        <w:t>21 E Saul disse: Eu lha darei, para que ela lhe sirva de laço, e para que a mão dos filisteus venha a ser contra ele. Pelo que Saul disse a Davi: com a outra serás hoje meu genro.</w:t>
      </w:r>
    </w:p>
    <w:p>
      <w:pPr>
        <w:rPr>
          <w:rFonts w:ascii="Trebuchet MS" w:hAnsi="Trebuchet MS"/>
          <w:color w:val="000000"/>
          <w:sz w:val="20"/>
          <w:szCs w:val="20"/>
        </w:rPr>
      </w:pPr>
      <w:r>
        <w:rPr>
          <w:rFonts w:ascii="Trebuchet MS" w:hAnsi="Trebuchet MS"/>
          <w:color w:val="000000"/>
          <w:sz w:val="20"/>
          <w:szCs w:val="20"/>
        </w:rPr>
        <w:t>22 Saul, pois, deu ordem aos seus servos: Falai em segredo a Davi, dizendo: Eis que o rei se agrada de ti, e todos os seus servos te querem bem; agora, pois, consente em ser genro do rei.</w:t>
      </w:r>
    </w:p>
    <w:p>
      <w:pPr>
        <w:rPr>
          <w:rFonts w:ascii="Trebuchet MS" w:hAnsi="Trebuchet MS"/>
          <w:color w:val="000000"/>
          <w:sz w:val="20"/>
          <w:szCs w:val="20"/>
        </w:rPr>
      </w:pPr>
      <w:r>
        <w:rPr>
          <w:rFonts w:ascii="Trebuchet MS" w:hAnsi="Trebuchet MS"/>
          <w:color w:val="000000"/>
          <w:sz w:val="20"/>
          <w:szCs w:val="20"/>
        </w:rPr>
        <w:t>23 Assim os servos de Saul falaram todas estas palavras aos ouvidos de Davi. Então disse Davi: Parece-vos pouca coisa ser genro do rei, sendo eu homem pobre e de condição humilde?</w:t>
      </w:r>
    </w:p>
    <w:p>
      <w:pPr>
        <w:rPr>
          <w:rFonts w:ascii="Trebuchet MS" w:hAnsi="Trebuchet MS"/>
          <w:color w:val="000000"/>
          <w:sz w:val="20"/>
          <w:szCs w:val="20"/>
        </w:rPr>
      </w:pPr>
      <w:r>
        <w:rPr>
          <w:rFonts w:ascii="Trebuchet MS" w:hAnsi="Trebuchet MS"/>
          <w:color w:val="000000"/>
          <w:sz w:val="20"/>
          <w:szCs w:val="20"/>
        </w:rPr>
        <w:t>24 E os servos de Saul lhe anunciaram isto, dizendo: Assim e assim falou Davi.</w:t>
      </w:r>
    </w:p>
    <w:p>
      <w:pPr>
        <w:rPr>
          <w:rFonts w:ascii="Trebuchet MS" w:hAnsi="Trebuchet MS"/>
          <w:color w:val="000000"/>
          <w:sz w:val="20"/>
          <w:szCs w:val="20"/>
        </w:rPr>
      </w:pPr>
      <w:r>
        <w:rPr>
          <w:rFonts w:ascii="Trebuchet MS" w:hAnsi="Trebuchet MS"/>
          <w:color w:val="000000"/>
          <w:sz w:val="20"/>
          <w:szCs w:val="20"/>
        </w:rPr>
        <w:t>25 Então disse Saul: Assim direis a Davi: O rei não deseja dote, senão cem prepúcios de filisteus, para que seja vingado dos seus inimigos. Porquanto Saul tentava fazer Davi cair pela mão dos filisteus.</w:t>
      </w:r>
    </w:p>
    <w:p>
      <w:pPr>
        <w:rPr>
          <w:rFonts w:ascii="Trebuchet MS" w:hAnsi="Trebuchet MS"/>
          <w:color w:val="000000"/>
          <w:sz w:val="20"/>
          <w:szCs w:val="20"/>
        </w:rPr>
      </w:pPr>
      <w:r>
        <w:rPr>
          <w:rFonts w:ascii="Trebuchet MS" w:hAnsi="Trebuchet MS"/>
          <w:color w:val="000000"/>
          <w:sz w:val="20"/>
          <w:szCs w:val="20"/>
        </w:rPr>
        <w:t>26 Tendo os servos de Saul anunciado estas palavras a Davi, pareceu bem aos seus olhos tornar-se genro do rei. Ora, ainda os dias não se haviam cumprido,</w:t>
      </w:r>
    </w:p>
    <w:p>
      <w:pPr>
        <w:rPr>
          <w:rFonts w:ascii="Trebuchet MS" w:hAnsi="Trebuchet MS"/>
          <w:color w:val="000000"/>
          <w:sz w:val="20"/>
          <w:szCs w:val="20"/>
        </w:rPr>
      </w:pPr>
      <w:r>
        <w:rPr>
          <w:rFonts w:ascii="Trebuchet MS" w:hAnsi="Trebuchet MS"/>
          <w:color w:val="000000"/>
          <w:sz w:val="20"/>
          <w:szCs w:val="20"/>
        </w:rPr>
        <w:t>27 quando Davi se levantou, partiu com os seus homens, e matou dentre os filisteus cem homens; e Davi trouxe os prepúcios deles, e os entregou, bem contados, ao rei, para que fosse seu genro. Então Saul lhe deu por mulher sua filha Mical.</w:t>
      </w:r>
    </w:p>
    <w:p>
      <w:pPr>
        <w:rPr>
          <w:rFonts w:ascii="Trebuchet MS" w:hAnsi="Trebuchet MS"/>
          <w:color w:val="000000"/>
          <w:sz w:val="20"/>
          <w:szCs w:val="20"/>
        </w:rPr>
      </w:pPr>
      <w:r>
        <w:rPr>
          <w:rFonts w:ascii="Trebuchet MS" w:hAnsi="Trebuchet MS"/>
          <w:color w:val="000000"/>
          <w:sz w:val="20"/>
          <w:szCs w:val="20"/>
        </w:rPr>
        <w:t>28 Mas quando Saul viu e compreendeu que o Senhor era com Davi e que todo o Israel o amava,</w:t>
      </w:r>
    </w:p>
    <w:p>
      <w:pPr>
        <w:rPr>
          <w:rFonts w:ascii="Trebuchet MS" w:hAnsi="Trebuchet MS"/>
          <w:color w:val="000000"/>
          <w:sz w:val="20"/>
          <w:szCs w:val="20"/>
        </w:rPr>
      </w:pPr>
      <w:r>
        <w:rPr>
          <w:rFonts w:ascii="Trebuchet MS" w:hAnsi="Trebuchet MS"/>
          <w:color w:val="000000"/>
          <w:sz w:val="20"/>
          <w:szCs w:val="20"/>
        </w:rPr>
        <w:t>29 temeu muito mais a Davi; e Saul se tornava cada vez mais seu inimigo.</w:t>
      </w:r>
    </w:p>
    <w:p>
      <w:pPr>
        <w:rPr>
          <w:rFonts w:ascii="Trebuchet MS" w:hAnsi="Trebuchet MS"/>
          <w:color w:val="000000"/>
          <w:sz w:val="20"/>
          <w:szCs w:val="20"/>
        </w:rPr>
      </w:pPr>
      <w:r>
        <w:rPr>
          <w:rFonts w:ascii="Trebuchet MS" w:hAnsi="Trebuchet MS"/>
          <w:color w:val="000000"/>
          <w:sz w:val="20"/>
          <w:szCs w:val="20"/>
        </w:rPr>
        <w:t>30 Então saíram os chefes dos filisteus à campanha; e sempre que eles saíam, Davi era mais bem sucedido do que todos os servos de Saul, pelo que o seu nome era mui estimado.</w:t>
      </w:r>
    </w:p>
    <w:p>
      <w:pPr>
        <w:pStyle w:val="P13"/>
        <w:rPr>
          <w:rFonts w:ascii="Trebuchet MS" w:hAnsi="Trebuchet MS"/>
          <w:color w:val="000000"/>
          <w:sz w:val="22"/>
          <w:szCs w:val="22"/>
        </w:rPr>
      </w:pPr>
      <w:bookmarkStart w:id="277" w:name="_Toc147528210"/>
      <w:r>
        <w:rPr>
          <w:rFonts w:ascii="Trebuchet MS" w:hAnsi="Trebuchet MS"/>
          <w:color w:val="000000"/>
          <w:sz w:val="22"/>
          <w:szCs w:val="22"/>
        </w:rPr>
        <w:t xml:space="preserve"> I SAMUEL 19</w:t>
      </w:r>
      <w:bookmarkEnd w:id="277"/>
    </w:p>
    <w:p>
      <w:pPr>
        <w:rPr>
          <w:rFonts w:ascii="Trebuchet MS" w:hAnsi="Trebuchet MS"/>
          <w:color w:val="000000"/>
          <w:sz w:val="20"/>
          <w:szCs w:val="20"/>
        </w:rPr>
      </w:pPr>
      <w:r>
        <w:rPr>
          <w:rFonts w:ascii="Trebuchet MS" w:hAnsi="Trebuchet MS"/>
          <w:color w:val="000000"/>
          <w:sz w:val="20"/>
          <w:szCs w:val="20"/>
        </w:rPr>
        <w:t>1 Falou, pois, Saul a Jônatas, seu filho, e a todos os seus servos, para que matassem a Davi. Porém Jônatas, filho de Saul, estava muito afeiçoado a Davi.</w:t>
      </w:r>
    </w:p>
    <w:p>
      <w:pPr>
        <w:rPr>
          <w:rFonts w:ascii="Trebuchet MS" w:hAnsi="Trebuchet MS"/>
          <w:color w:val="000000"/>
          <w:sz w:val="20"/>
          <w:szCs w:val="20"/>
        </w:rPr>
      </w:pPr>
      <w:r>
        <w:rPr>
          <w:rFonts w:ascii="Trebuchet MS" w:hAnsi="Trebuchet MS"/>
          <w:color w:val="000000"/>
          <w:sz w:val="20"/>
          <w:szCs w:val="20"/>
        </w:rPr>
        <w:t>2 Pelo que Jônatas o anunciou a Davi, dizendo: Saul, meu pai, procura matar-te; portanto, guarda-te amanhã pela manhã, fica num lugar oculto e esconde-te;</w:t>
      </w:r>
    </w:p>
    <w:p>
      <w:pPr>
        <w:rPr>
          <w:rFonts w:ascii="Trebuchet MS" w:hAnsi="Trebuchet MS"/>
          <w:color w:val="000000"/>
          <w:sz w:val="20"/>
          <w:szCs w:val="20"/>
        </w:rPr>
      </w:pPr>
      <w:r>
        <w:rPr>
          <w:rFonts w:ascii="Trebuchet MS" w:hAnsi="Trebuchet MS"/>
          <w:color w:val="000000"/>
          <w:sz w:val="20"/>
          <w:szCs w:val="20"/>
        </w:rPr>
        <w:t>3 eu sairei e me porei ao lado de meu pai no campo em que estiveres; falarei acerca de ti a meu pai, verei o que há, e to anunciarei.</w:t>
      </w:r>
    </w:p>
    <w:p>
      <w:pPr>
        <w:rPr>
          <w:rFonts w:ascii="Trebuchet MS" w:hAnsi="Trebuchet MS"/>
          <w:color w:val="000000"/>
          <w:sz w:val="20"/>
          <w:szCs w:val="20"/>
        </w:rPr>
      </w:pPr>
      <w:r>
        <w:rPr>
          <w:rFonts w:ascii="Trebuchet MS" w:hAnsi="Trebuchet MS"/>
          <w:color w:val="000000"/>
          <w:sz w:val="20"/>
          <w:szCs w:val="20"/>
        </w:rPr>
        <w:t>4 Então Jônatas falou bem de Davi a Saul, seu pai, e disse-lhe: Não peque o rei contra seu servo Davi, porque ele não pecou contra ti, e porque os seus feitos para contigo têm sido muito bons.</w:t>
      </w:r>
    </w:p>
    <w:p>
      <w:pPr>
        <w:rPr>
          <w:rFonts w:ascii="Trebuchet MS" w:hAnsi="Trebuchet MS"/>
          <w:color w:val="000000"/>
          <w:sz w:val="20"/>
          <w:szCs w:val="20"/>
        </w:rPr>
      </w:pPr>
      <w:r>
        <w:rPr>
          <w:rFonts w:ascii="Trebuchet MS" w:hAnsi="Trebuchet MS"/>
          <w:color w:val="000000"/>
          <w:sz w:val="20"/>
          <w:szCs w:val="20"/>
        </w:rPr>
        <w:t>5 Porque expôs a sua vida e matou o filisteu, e o Senhor fez um grande livramento para todo o Israel. Tu mesmo o viste, e te alegraste; por que, pois, pecarias contra o sangue inocente, matando sem causa a Davi?</w:t>
      </w:r>
    </w:p>
    <w:p>
      <w:pPr>
        <w:rPr>
          <w:rFonts w:ascii="Trebuchet MS" w:hAnsi="Trebuchet MS"/>
          <w:color w:val="000000"/>
          <w:sz w:val="20"/>
          <w:szCs w:val="20"/>
        </w:rPr>
      </w:pPr>
      <w:r>
        <w:rPr>
          <w:rFonts w:ascii="Trebuchet MS" w:hAnsi="Trebuchet MS"/>
          <w:color w:val="000000"/>
          <w:sz w:val="20"/>
          <w:szCs w:val="20"/>
        </w:rPr>
        <w:t>6 E Saul deu ouvidos à voz de Jônatas, e jurou: Como vive o Senhor, Davi não morrera.</w:t>
      </w:r>
    </w:p>
    <w:p>
      <w:pPr>
        <w:rPr>
          <w:rFonts w:ascii="Trebuchet MS" w:hAnsi="Trebuchet MS"/>
          <w:color w:val="000000"/>
          <w:sz w:val="20"/>
          <w:szCs w:val="20"/>
        </w:rPr>
      </w:pPr>
      <w:r>
        <w:rPr>
          <w:rFonts w:ascii="Trebuchet MS" w:hAnsi="Trebuchet MS"/>
          <w:color w:val="000000"/>
          <w:sz w:val="20"/>
          <w:szCs w:val="20"/>
        </w:rPr>
        <w:t>7 Jônatas, pois, chamou a Davi, contou-lhe todas estas palavras, e o levou a Saul; e Davi o assistia como dantes.</w:t>
      </w:r>
    </w:p>
    <w:p>
      <w:pPr>
        <w:rPr>
          <w:rFonts w:ascii="Trebuchet MS" w:hAnsi="Trebuchet MS"/>
          <w:color w:val="000000"/>
          <w:sz w:val="20"/>
          <w:szCs w:val="20"/>
        </w:rPr>
      </w:pPr>
      <w:r>
        <w:rPr>
          <w:rFonts w:ascii="Trebuchet MS" w:hAnsi="Trebuchet MS"/>
          <w:color w:val="000000"/>
          <w:sz w:val="20"/>
          <w:szCs w:val="20"/>
        </w:rPr>
        <w:t>8 Depois tornou a haver guerra; e saindo Davi, pelejou contra os filisteus, e os feriu com grande matança, e eles fugiram diante dele.</w:t>
      </w:r>
    </w:p>
    <w:p>
      <w:pPr>
        <w:rPr>
          <w:rFonts w:ascii="Trebuchet MS" w:hAnsi="Trebuchet MS"/>
          <w:color w:val="000000"/>
          <w:sz w:val="20"/>
          <w:szCs w:val="20"/>
        </w:rPr>
      </w:pPr>
      <w:r>
        <w:rPr>
          <w:rFonts w:ascii="Trebuchet MS" w:hAnsi="Trebuchet MS"/>
          <w:color w:val="000000"/>
          <w:sz w:val="20"/>
          <w:szCs w:val="20"/>
        </w:rPr>
        <w:t>9 Então o espírito maligno da parte do Senhor veio sobre Saul, estando ele sentado em sua casa, e tendo na mão a sua lança; e Davi estava tocando a harpa.</w:t>
      </w:r>
    </w:p>
    <w:p>
      <w:pPr>
        <w:rPr>
          <w:rFonts w:ascii="Trebuchet MS" w:hAnsi="Trebuchet MS"/>
          <w:color w:val="000000"/>
          <w:sz w:val="20"/>
          <w:szCs w:val="20"/>
        </w:rPr>
      </w:pPr>
      <w:r>
        <w:rPr>
          <w:rFonts w:ascii="Trebuchet MS" w:hAnsi="Trebuchet MS"/>
          <w:color w:val="000000"/>
          <w:sz w:val="20"/>
          <w:szCs w:val="20"/>
        </w:rPr>
        <w:t>10 E Saul procurou encravar a Davi na parede, porém ele se desviou de diante de Saul, que fincou a lança na parede. Então Davi fugiu, e escapou naquela mesma noite.</w:t>
      </w:r>
    </w:p>
    <w:p>
      <w:pPr>
        <w:rPr>
          <w:rFonts w:ascii="Trebuchet MS" w:hAnsi="Trebuchet MS"/>
          <w:color w:val="000000"/>
          <w:sz w:val="20"/>
          <w:szCs w:val="20"/>
        </w:rPr>
      </w:pPr>
      <w:r>
        <w:rPr>
          <w:rFonts w:ascii="Trebuchet MS" w:hAnsi="Trebuchet MS"/>
          <w:color w:val="000000"/>
          <w:sz w:val="20"/>
          <w:szCs w:val="20"/>
        </w:rPr>
        <w:t>11 Mas Saul mandou mensageiros à casa de Davi, para que o vigiassem, e o matassem pela manhã; porém Mical, mulher de Davi, o avisou, dizendo: Se não salvares a tua vida esta noite, amanhã te matarão.</w:t>
      </w:r>
    </w:p>
    <w:p>
      <w:pPr>
        <w:rPr>
          <w:rFonts w:ascii="Trebuchet MS" w:hAnsi="Trebuchet MS"/>
          <w:color w:val="000000"/>
          <w:sz w:val="20"/>
          <w:szCs w:val="20"/>
        </w:rPr>
      </w:pPr>
      <w:r>
        <w:rPr>
          <w:rFonts w:ascii="Trebuchet MS" w:hAnsi="Trebuchet MS"/>
          <w:color w:val="000000"/>
          <w:sz w:val="20"/>
          <w:szCs w:val="20"/>
        </w:rPr>
        <w:t>12 Então Mical desceu Davi por uma janela, e ele se foi e, fugindo, escapou.</w:t>
      </w:r>
    </w:p>
    <w:p>
      <w:pPr>
        <w:rPr>
          <w:rFonts w:ascii="Trebuchet MS" w:hAnsi="Trebuchet MS"/>
          <w:color w:val="000000"/>
          <w:sz w:val="20"/>
          <w:szCs w:val="20"/>
        </w:rPr>
      </w:pPr>
      <w:r>
        <w:rPr>
          <w:rFonts w:ascii="Trebuchet MS" w:hAnsi="Trebuchet MS"/>
          <w:color w:val="000000"/>
          <w:sz w:val="20"/>
          <w:szCs w:val="20"/>
        </w:rPr>
        <w:t>13 Mical tomou uma estátua, deitou-a na cama, pôs-lhe à cabeceira uma pele de cabra, e a cobriu com uma capa.</w:t>
      </w:r>
    </w:p>
    <w:p>
      <w:pPr>
        <w:rPr>
          <w:rFonts w:ascii="Trebuchet MS" w:hAnsi="Trebuchet MS"/>
          <w:color w:val="000000"/>
          <w:sz w:val="20"/>
          <w:szCs w:val="20"/>
        </w:rPr>
      </w:pPr>
      <w:r>
        <w:rPr>
          <w:rFonts w:ascii="Trebuchet MS" w:hAnsi="Trebuchet MS"/>
          <w:color w:val="000000"/>
          <w:sz w:val="20"/>
          <w:szCs w:val="20"/>
        </w:rPr>
        <w:t>14 Quando Saul enviou mensageiros para prenderem a Davi, ela disse: Está doente.</w:t>
      </w:r>
    </w:p>
    <w:p>
      <w:pPr>
        <w:rPr>
          <w:rFonts w:ascii="Trebuchet MS" w:hAnsi="Trebuchet MS"/>
          <w:color w:val="000000"/>
          <w:sz w:val="20"/>
          <w:szCs w:val="20"/>
        </w:rPr>
      </w:pPr>
      <w:r>
        <w:rPr>
          <w:rFonts w:ascii="Trebuchet MS" w:hAnsi="Trebuchet MS"/>
          <w:color w:val="000000"/>
          <w:sz w:val="20"/>
          <w:szCs w:val="20"/>
        </w:rPr>
        <w:t>15 Tornou Saul a enviá-los, para que vissem a Davi, dizendo-lhes: Trazei-mo na cama, para que eu o mate.</w:t>
      </w:r>
    </w:p>
    <w:p>
      <w:pPr>
        <w:rPr>
          <w:rFonts w:ascii="Trebuchet MS" w:hAnsi="Trebuchet MS"/>
          <w:color w:val="000000"/>
          <w:sz w:val="20"/>
          <w:szCs w:val="20"/>
        </w:rPr>
      </w:pPr>
      <w:r>
        <w:rPr>
          <w:rFonts w:ascii="Trebuchet MS" w:hAnsi="Trebuchet MS"/>
          <w:color w:val="000000"/>
          <w:sz w:val="20"/>
          <w:szCs w:val="20"/>
        </w:rPr>
        <w:t>16 Vindo, pois, os mensageiros, eis que estava a estátua na cama, e a pele de cabra à sua cabeceira.</w:t>
      </w:r>
    </w:p>
    <w:p>
      <w:pPr>
        <w:rPr>
          <w:rFonts w:ascii="Trebuchet MS" w:hAnsi="Trebuchet MS"/>
          <w:color w:val="000000"/>
          <w:sz w:val="20"/>
          <w:szCs w:val="20"/>
        </w:rPr>
      </w:pPr>
      <w:r>
        <w:rPr>
          <w:rFonts w:ascii="Trebuchet MS" w:hAnsi="Trebuchet MS"/>
          <w:color w:val="000000"/>
          <w:sz w:val="20"/>
          <w:szCs w:val="20"/>
        </w:rPr>
        <w:t>17 Então perguntou Saul a Mical: Por que assim me enganaste, e deixaste o meu inimigo ir e escapar? Respondeu Mical a Saul: Porque ele me disse: Deixa-me ir! Por que hei de matar-te?</w:t>
      </w:r>
    </w:p>
    <w:p>
      <w:pPr>
        <w:rPr>
          <w:rFonts w:ascii="Trebuchet MS" w:hAnsi="Trebuchet MS"/>
          <w:color w:val="000000"/>
          <w:sz w:val="20"/>
          <w:szCs w:val="20"/>
        </w:rPr>
      </w:pPr>
      <w:r>
        <w:rPr>
          <w:rFonts w:ascii="Trebuchet MS" w:hAnsi="Trebuchet MS"/>
          <w:color w:val="000000"/>
          <w:sz w:val="20"/>
          <w:szCs w:val="20"/>
        </w:rPr>
        <w:t>18 Assim Davi fugiu e escapou; e indo ter com Samuel, em Ramá, contou-lhe tudo quanto Saul lhe fizera; foram, pois, ele e Samuel, e ficaram em Naiote.</w:t>
      </w:r>
    </w:p>
    <w:p>
      <w:pPr>
        <w:rPr>
          <w:rFonts w:ascii="Trebuchet MS" w:hAnsi="Trebuchet MS"/>
          <w:color w:val="000000"/>
          <w:sz w:val="20"/>
          <w:szCs w:val="20"/>
        </w:rPr>
      </w:pPr>
      <w:r>
        <w:rPr>
          <w:rFonts w:ascii="Trebuchet MS" w:hAnsi="Trebuchet MS"/>
          <w:color w:val="000000"/>
          <w:sz w:val="20"/>
          <w:szCs w:val="20"/>
        </w:rPr>
        <w:t>19 E foi dito a Saul: Eis que Davi está em Naiote, em Ramá.</w:t>
      </w:r>
    </w:p>
    <w:p>
      <w:pPr>
        <w:rPr>
          <w:rFonts w:ascii="Trebuchet MS" w:hAnsi="Trebuchet MS"/>
          <w:color w:val="000000"/>
          <w:sz w:val="20"/>
          <w:szCs w:val="20"/>
        </w:rPr>
      </w:pPr>
      <w:r>
        <w:rPr>
          <w:rFonts w:ascii="Trebuchet MS" w:hAnsi="Trebuchet MS"/>
          <w:color w:val="000000"/>
          <w:sz w:val="20"/>
          <w:szCs w:val="20"/>
        </w:rPr>
        <w:t>20 Então enviou Saul mensageiros para prenderem a Davi; quando eles viram a congregação de profetas profetizando, e Samuel a presidi-los, o Espírito de Deus veio sobre os mensageiros de Saul, e também eles profetizaram.</w:t>
      </w:r>
    </w:p>
    <w:p>
      <w:pPr>
        <w:rPr>
          <w:rFonts w:ascii="Trebuchet MS" w:hAnsi="Trebuchet MS"/>
          <w:color w:val="000000"/>
          <w:sz w:val="20"/>
          <w:szCs w:val="20"/>
        </w:rPr>
      </w:pPr>
      <w:r>
        <w:rPr>
          <w:rFonts w:ascii="Trebuchet MS" w:hAnsi="Trebuchet MS"/>
          <w:color w:val="000000"/>
          <w:sz w:val="20"/>
          <w:szCs w:val="20"/>
        </w:rPr>
        <w:t>21 Avisado disso, Saul enviou outros mensageiros, e também estes profetizaram. Ainda terceira vez enviou Saul mensageiros, os quais também profetizaram.</w:t>
      </w:r>
    </w:p>
    <w:p>
      <w:pPr>
        <w:rPr>
          <w:rFonts w:ascii="Trebuchet MS" w:hAnsi="Trebuchet MS"/>
          <w:color w:val="000000"/>
          <w:sz w:val="20"/>
          <w:szCs w:val="20"/>
        </w:rPr>
      </w:pPr>
      <w:r>
        <w:rPr>
          <w:rFonts w:ascii="Trebuchet MS" w:hAnsi="Trebuchet MS"/>
          <w:color w:val="000000"/>
          <w:sz w:val="20"/>
          <w:szCs w:val="20"/>
        </w:rPr>
        <w:t>22 Então foi ele mesmo a Rama e, chegando ao poço grande que estava em Sécu, perguntou: Onde estão Samuel e Davi? Responderam-lhe: Eis que estão em Naiote, em Ramá.</w:t>
      </w:r>
    </w:p>
    <w:p>
      <w:pPr>
        <w:rPr>
          <w:rFonts w:ascii="Trebuchet MS" w:hAnsi="Trebuchet MS"/>
          <w:color w:val="000000"/>
          <w:sz w:val="20"/>
          <w:szCs w:val="20"/>
        </w:rPr>
      </w:pPr>
      <w:r>
        <w:rPr>
          <w:rFonts w:ascii="Trebuchet MS" w:hAnsi="Trebuchet MS"/>
          <w:color w:val="000000"/>
          <w:sz w:val="20"/>
          <w:szCs w:val="20"/>
        </w:rPr>
        <w:t>23 Foi, pois, para Naiote, em Ramá; e o Espírito de Deus veio também sobre ele, e ele ia caminhando e profetizando, até chegar a Naiote, em Ramá.</w:t>
      </w:r>
    </w:p>
    <w:p>
      <w:pPr>
        <w:rPr>
          <w:rFonts w:ascii="Trebuchet MS" w:hAnsi="Trebuchet MS"/>
          <w:color w:val="000000"/>
          <w:sz w:val="20"/>
          <w:szCs w:val="20"/>
        </w:rPr>
      </w:pPr>
      <w:r>
        <w:rPr>
          <w:rFonts w:ascii="Trebuchet MS" w:hAnsi="Trebuchet MS"/>
          <w:color w:val="000000"/>
          <w:sz w:val="20"/>
          <w:szCs w:val="20"/>
        </w:rPr>
        <w:t>24 E despindo as suas vestes, ele também profetizou diante de Samuel; e esteve nu por terra todo aquele dia e toda aquela noite. Pelo que se diz: Está também Saul entre os profetas?</w:t>
      </w:r>
    </w:p>
    <w:p>
      <w:pPr>
        <w:pStyle w:val="P13"/>
        <w:rPr>
          <w:rFonts w:ascii="Trebuchet MS" w:hAnsi="Trebuchet MS"/>
          <w:color w:val="000000"/>
          <w:sz w:val="22"/>
          <w:szCs w:val="22"/>
        </w:rPr>
      </w:pPr>
      <w:bookmarkStart w:id="278" w:name="_Toc147528211"/>
      <w:r>
        <w:rPr>
          <w:rFonts w:ascii="Trebuchet MS" w:hAnsi="Trebuchet MS"/>
          <w:color w:val="000000"/>
          <w:sz w:val="22"/>
          <w:szCs w:val="22"/>
        </w:rPr>
        <w:t xml:space="preserve"> I SAMUEL 20</w:t>
      </w:r>
      <w:bookmarkEnd w:id="278"/>
    </w:p>
    <w:p>
      <w:pPr>
        <w:rPr>
          <w:rFonts w:ascii="Trebuchet MS" w:hAnsi="Trebuchet MS"/>
          <w:color w:val="000000"/>
          <w:sz w:val="20"/>
          <w:szCs w:val="20"/>
        </w:rPr>
      </w:pPr>
      <w:r>
        <w:rPr>
          <w:rFonts w:ascii="Trebuchet MS" w:hAnsi="Trebuchet MS"/>
          <w:color w:val="000000"/>
          <w:sz w:val="20"/>
          <w:szCs w:val="20"/>
        </w:rPr>
        <w:t>1 Então fugiu Davi de Naiote, em Ramá, veio ter com Jônatas e lhe disse: Que fiz eu? qual é a minha iniqüidade? e qual é o meu pecado diante de teu pai, para que procure tirar-me a vida?</w:t>
      </w:r>
    </w:p>
    <w:p>
      <w:pPr>
        <w:rPr>
          <w:rFonts w:ascii="Trebuchet MS" w:hAnsi="Trebuchet MS"/>
          <w:color w:val="000000"/>
          <w:sz w:val="20"/>
          <w:szCs w:val="20"/>
        </w:rPr>
      </w:pPr>
      <w:r>
        <w:rPr>
          <w:rFonts w:ascii="Trebuchet MS" w:hAnsi="Trebuchet MS"/>
          <w:color w:val="000000"/>
          <w:sz w:val="20"/>
          <w:szCs w:val="20"/>
        </w:rPr>
        <w:t>2 E ele lhe disse: Longe disso! não hás de morrer. Meu pai não faz coisa alguma, nem grande nem pequena, sem que primeiro ma participe; por que, pois, meu pai me encobriria este negócio? Não é verdade.</w:t>
      </w:r>
    </w:p>
    <w:p>
      <w:pPr>
        <w:rPr>
          <w:rFonts w:ascii="Trebuchet MS" w:hAnsi="Trebuchet MS"/>
          <w:color w:val="000000"/>
          <w:sz w:val="20"/>
          <w:szCs w:val="20"/>
        </w:rPr>
      </w:pPr>
      <w:r>
        <w:rPr>
          <w:rFonts w:ascii="Trebuchet MS" w:hAnsi="Trebuchet MS"/>
          <w:color w:val="000000"/>
          <w:sz w:val="20"/>
          <w:szCs w:val="20"/>
        </w:rPr>
        <w:t>3 Respondeu-lhe Davi, com juramento: Teu pai bem sabe que achei graça aos teus olhos; pelo que disse: Não saiba isto Jônatas, para que não se magoe. Mas, na verdade, como vive o Senhor, e como vive a tua alma, há apenas um passo entre mim e a morte.</w:t>
      </w:r>
    </w:p>
    <w:p>
      <w:pPr>
        <w:rPr>
          <w:rFonts w:ascii="Trebuchet MS" w:hAnsi="Trebuchet MS"/>
          <w:color w:val="000000"/>
          <w:sz w:val="20"/>
          <w:szCs w:val="20"/>
        </w:rPr>
      </w:pPr>
      <w:r>
        <w:rPr>
          <w:rFonts w:ascii="Trebuchet MS" w:hAnsi="Trebuchet MS"/>
          <w:color w:val="000000"/>
          <w:sz w:val="20"/>
          <w:szCs w:val="20"/>
        </w:rPr>
        <w:t>4 Disse Jônatas a Davi: O que desejas tu que eu te faça?</w:t>
      </w:r>
    </w:p>
    <w:p>
      <w:pPr>
        <w:rPr>
          <w:rFonts w:ascii="Trebuchet MS" w:hAnsi="Trebuchet MS"/>
          <w:color w:val="000000"/>
          <w:sz w:val="20"/>
          <w:szCs w:val="20"/>
        </w:rPr>
      </w:pPr>
      <w:r>
        <w:rPr>
          <w:rFonts w:ascii="Trebuchet MS" w:hAnsi="Trebuchet MS"/>
          <w:color w:val="000000"/>
          <w:sz w:val="20"/>
          <w:szCs w:val="20"/>
        </w:rPr>
        <w:t>5 Respondeu Davi a Jônatas: Eis que amanhã é a lua nova, e eu deveria sentar-me com o rei para comer; porém deixa-me ir, e esconder-me-ei no campo até a tarde do terceiro dia.</w:t>
      </w:r>
    </w:p>
    <w:p>
      <w:pPr>
        <w:rPr>
          <w:rFonts w:ascii="Trebuchet MS" w:hAnsi="Trebuchet MS"/>
          <w:color w:val="000000"/>
          <w:sz w:val="20"/>
          <w:szCs w:val="20"/>
        </w:rPr>
      </w:pPr>
      <w:r>
        <w:rPr>
          <w:rFonts w:ascii="Trebuchet MS" w:hAnsi="Trebuchet MS"/>
          <w:color w:val="000000"/>
          <w:sz w:val="20"/>
          <w:szCs w:val="20"/>
        </w:rPr>
        <w:t>6 Se teu pai notar a minha ausência, dirás: Davi me pediu muito que o deixasse ir correndo a Belém, sua cidade, porquanto se faz lá o sacrifício anual para toda a parentela.</w:t>
      </w:r>
    </w:p>
    <w:p>
      <w:pPr>
        <w:rPr>
          <w:rFonts w:ascii="Trebuchet MS" w:hAnsi="Trebuchet MS"/>
          <w:color w:val="000000"/>
          <w:sz w:val="20"/>
          <w:szCs w:val="20"/>
        </w:rPr>
      </w:pPr>
      <w:r>
        <w:rPr>
          <w:rFonts w:ascii="Trebuchet MS" w:hAnsi="Trebuchet MS"/>
          <w:color w:val="000000"/>
          <w:sz w:val="20"/>
          <w:szCs w:val="20"/>
        </w:rPr>
        <w:t>7 Se ele disser: Está bem; então teu servo tem paz; porém se ele muito se indignar, fica sabendo que ele já está resolvido a praticar o mal.</w:t>
      </w:r>
    </w:p>
    <w:p>
      <w:pPr>
        <w:rPr>
          <w:rFonts w:ascii="Trebuchet MS" w:hAnsi="Trebuchet MS"/>
          <w:color w:val="000000"/>
          <w:sz w:val="20"/>
          <w:szCs w:val="20"/>
        </w:rPr>
      </w:pPr>
      <w:r>
        <w:rPr>
          <w:rFonts w:ascii="Trebuchet MS" w:hAnsi="Trebuchet MS"/>
          <w:color w:val="000000"/>
          <w:sz w:val="20"/>
          <w:szCs w:val="20"/>
        </w:rPr>
        <w:t>8 Usa, pois, de misericórdia para com o teu servo, porque o fizeste entrar contigo em aliança do Senhor; se, porém, há culpa em mim, mata-me tu mesmo; por que me levarias a teu pai?</w:t>
      </w:r>
    </w:p>
    <w:p>
      <w:pPr>
        <w:rPr>
          <w:rFonts w:ascii="Trebuchet MS" w:hAnsi="Trebuchet MS"/>
          <w:color w:val="000000"/>
          <w:sz w:val="20"/>
          <w:szCs w:val="20"/>
        </w:rPr>
      </w:pPr>
      <w:r>
        <w:rPr>
          <w:rFonts w:ascii="Trebuchet MS" w:hAnsi="Trebuchet MS"/>
          <w:color w:val="000000"/>
          <w:sz w:val="20"/>
          <w:szCs w:val="20"/>
        </w:rPr>
        <w:t>9 Ao que respondeu Jônatas: Longe de ti tal coisa! Se eu soubesse que meu pai estava resolvido a trazer o mal sobre ti, não to descobriria eu?</w:t>
      </w:r>
    </w:p>
    <w:p>
      <w:pPr>
        <w:rPr>
          <w:rFonts w:ascii="Trebuchet MS" w:hAnsi="Trebuchet MS"/>
          <w:color w:val="000000"/>
          <w:sz w:val="20"/>
          <w:szCs w:val="20"/>
        </w:rPr>
      </w:pPr>
      <w:r>
        <w:rPr>
          <w:rFonts w:ascii="Trebuchet MS" w:hAnsi="Trebuchet MS"/>
          <w:color w:val="000000"/>
          <w:sz w:val="20"/>
          <w:szCs w:val="20"/>
        </w:rPr>
        <w:t>10 Perguntou, pois, Davi a Jônatas: Quem me fará saber, se por acaso teu pai te responder asperamente?</w:t>
      </w:r>
    </w:p>
    <w:p>
      <w:pPr>
        <w:rPr>
          <w:rFonts w:ascii="Trebuchet MS" w:hAnsi="Trebuchet MS"/>
          <w:color w:val="000000"/>
          <w:sz w:val="20"/>
          <w:szCs w:val="20"/>
        </w:rPr>
      </w:pPr>
      <w:r>
        <w:rPr>
          <w:rFonts w:ascii="Trebuchet MS" w:hAnsi="Trebuchet MS"/>
          <w:color w:val="000000"/>
          <w:sz w:val="20"/>
          <w:szCs w:val="20"/>
        </w:rPr>
        <w:t>11 Então disse Jônatas a Davi: Vem, e saiamos ao campo. E saíram ambos ao campo.</w:t>
      </w:r>
    </w:p>
    <w:p>
      <w:pPr>
        <w:rPr>
          <w:rFonts w:ascii="Trebuchet MS" w:hAnsi="Trebuchet MS"/>
          <w:color w:val="000000"/>
          <w:sz w:val="20"/>
          <w:szCs w:val="20"/>
        </w:rPr>
      </w:pPr>
      <w:r>
        <w:rPr>
          <w:rFonts w:ascii="Trebuchet MS" w:hAnsi="Trebuchet MS"/>
          <w:color w:val="000000"/>
          <w:sz w:val="20"/>
          <w:szCs w:val="20"/>
        </w:rPr>
        <w:t>12 E disse Jônatas a Davi: O Senhor, Deus de Israel, seja testemunha! Sondando eu a meu pai amanhã a estas horas, ou depois de amanhã, se houver coisa favorável para Davi, eu não enviarei a ti e não to farei saber?</w:t>
      </w:r>
    </w:p>
    <w:p>
      <w:pPr>
        <w:rPr>
          <w:rFonts w:ascii="Trebuchet MS" w:hAnsi="Trebuchet MS"/>
          <w:color w:val="000000"/>
          <w:sz w:val="20"/>
          <w:szCs w:val="20"/>
        </w:rPr>
      </w:pPr>
      <w:r>
        <w:rPr>
          <w:rFonts w:ascii="Trebuchet MS" w:hAnsi="Trebuchet MS"/>
          <w:color w:val="000000"/>
          <w:sz w:val="20"/>
          <w:szCs w:val="20"/>
        </w:rPr>
        <w:t>13 O Senhor faça assim a Jônatas, e outro tanto, se, querendo meu pai fazer-te mal, eu não te fizer saber, e não te deixar partir, para ires em paz; e o Senhor seja contigo, assim como foi com meu pai.</w:t>
      </w:r>
    </w:p>
    <w:p>
      <w:pPr>
        <w:rPr>
          <w:rFonts w:ascii="Trebuchet MS" w:hAnsi="Trebuchet MS"/>
          <w:color w:val="000000"/>
          <w:sz w:val="20"/>
          <w:szCs w:val="20"/>
        </w:rPr>
      </w:pPr>
      <w:r>
        <w:rPr>
          <w:rFonts w:ascii="Trebuchet MS" w:hAnsi="Trebuchet MS"/>
          <w:color w:val="000000"/>
          <w:sz w:val="20"/>
          <w:szCs w:val="20"/>
        </w:rPr>
        <w:t>14 E não somente usarás para comigo, enquanto viver, da benevolência do Senhor, para que não morra,</w:t>
      </w:r>
    </w:p>
    <w:p>
      <w:pPr>
        <w:rPr>
          <w:rFonts w:ascii="Trebuchet MS" w:hAnsi="Trebuchet MS"/>
          <w:color w:val="000000"/>
          <w:sz w:val="20"/>
          <w:szCs w:val="20"/>
        </w:rPr>
      </w:pPr>
      <w:r>
        <w:rPr>
          <w:rFonts w:ascii="Trebuchet MS" w:hAnsi="Trebuchet MS"/>
          <w:color w:val="000000"/>
          <w:sz w:val="20"/>
          <w:szCs w:val="20"/>
        </w:rPr>
        <w:t>15 como também não cortarás nunca da minha casa a tua benevolência, nem ainda quando o Senhor tiver desarraigado da terra a cada um dos inimigos de Davi.</w:t>
      </w:r>
    </w:p>
    <w:p>
      <w:pPr>
        <w:rPr>
          <w:rFonts w:ascii="Trebuchet MS" w:hAnsi="Trebuchet MS"/>
          <w:color w:val="000000"/>
          <w:sz w:val="20"/>
          <w:szCs w:val="20"/>
        </w:rPr>
      </w:pPr>
      <w:r>
        <w:rPr>
          <w:rFonts w:ascii="Trebuchet MS" w:hAnsi="Trebuchet MS"/>
          <w:color w:val="000000"/>
          <w:sz w:val="20"/>
          <w:szCs w:val="20"/>
        </w:rPr>
        <w:t>16 Assim fez Jônatas aliança com a casa de Davi, dizendo: O Senhor se vingue dos inimigos de Davi.</w:t>
      </w:r>
    </w:p>
    <w:p>
      <w:pPr>
        <w:rPr>
          <w:rFonts w:ascii="Trebuchet MS" w:hAnsi="Trebuchet MS"/>
          <w:color w:val="000000"/>
          <w:sz w:val="20"/>
          <w:szCs w:val="20"/>
        </w:rPr>
      </w:pPr>
      <w:r>
        <w:rPr>
          <w:rFonts w:ascii="Trebuchet MS" w:hAnsi="Trebuchet MS"/>
          <w:color w:val="000000"/>
          <w:sz w:val="20"/>
          <w:szCs w:val="20"/>
        </w:rPr>
        <w:t>17 Então Jônatas fez Davi jurar de novo, porquanto o amava; porque o amava com todo o amor da sua alma.</w:t>
      </w:r>
    </w:p>
    <w:p>
      <w:pPr>
        <w:rPr>
          <w:rFonts w:ascii="Trebuchet MS" w:hAnsi="Trebuchet MS"/>
          <w:color w:val="000000"/>
          <w:sz w:val="20"/>
          <w:szCs w:val="20"/>
        </w:rPr>
      </w:pPr>
      <w:r>
        <w:rPr>
          <w:rFonts w:ascii="Trebuchet MS" w:hAnsi="Trebuchet MS"/>
          <w:color w:val="000000"/>
          <w:sz w:val="20"/>
          <w:szCs w:val="20"/>
        </w:rPr>
        <w:t>18 Disse-lhe ainda Jônatas: Amanhã é a lua nova, e notar-se-á a tua ausência, pois o teu lugar estará vazio.</w:t>
      </w:r>
    </w:p>
    <w:p>
      <w:pPr>
        <w:rPr>
          <w:rFonts w:ascii="Trebuchet MS" w:hAnsi="Trebuchet MS"/>
          <w:color w:val="000000"/>
          <w:sz w:val="20"/>
          <w:szCs w:val="20"/>
        </w:rPr>
      </w:pPr>
      <w:r>
        <w:rPr>
          <w:rFonts w:ascii="Trebuchet MS" w:hAnsi="Trebuchet MS"/>
          <w:color w:val="000000"/>
          <w:sz w:val="20"/>
          <w:szCs w:val="20"/>
        </w:rPr>
        <w:t>19 Ao terceiro dia descerás apressadamente, e irás àquele lugar onde te escondeste no dia do negócio, e te sentarás junto à pedra de Ezel.</w:t>
      </w:r>
    </w:p>
    <w:p>
      <w:pPr>
        <w:rPr>
          <w:rFonts w:ascii="Trebuchet MS" w:hAnsi="Trebuchet MS"/>
          <w:color w:val="000000"/>
          <w:sz w:val="20"/>
          <w:szCs w:val="20"/>
        </w:rPr>
      </w:pPr>
      <w:r>
        <w:rPr>
          <w:rFonts w:ascii="Trebuchet MS" w:hAnsi="Trebuchet MS"/>
          <w:color w:val="000000"/>
          <w:sz w:val="20"/>
          <w:szCs w:val="20"/>
        </w:rPr>
        <w:t>20 E eu atirarei três flechas para aquela banda, como se atirasse ao alvo.</w:t>
      </w:r>
    </w:p>
    <w:p>
      <w:pPr>
        <w:rPr>
          <w:rFonts w:ascii="Trebuchet MS" w:hAnsi="Trebuchet MS"/>
          <w:color w:val="000000"/>
          <w:sz w:val="20"/>
          <w:szCs w:val="20"/>
        </w:rPr>
      </w:pPr>
      <w:r>
        <w:rPr>
          <w:rFonts w:ascii="Trebuchet MS" w:hAnsi="Trebuchet MS"/>
          <w:color w:val="000000"/>
          <w:sz w:val="20"/>
          <w:szCs w:val="20"/>
        </w:rPr>
        <w:t>21 Então mandarei o moço, dizendo: Anda, busca as flechas. Se eu expressamente disser ao moço: Olha que as flechas estão para cá de ti, apanha-as; então vem, porque, como vive o Senhor, há paz para ti, e não há nada a temer.</w:t>
      </w:r>
    </w:p>
    <w:p>
      <w:pPr>
        <w:rPr>
          <w:rFonts w:ascii="Trebuchet MS" w:hAnsi="Trebuchet MS"/>
          <w:color w:val="000000"/>
          <w:sz w:val="20"/>
          <w:szCs w:val="20"/>
        </w:rPr>
      </w:pPr>
      <w:r>
        <w:rPr>
          <w:rFonts w:ascii="Trebuchet MS" w:hAnsi="Trebuchet MS"/>
          <w:color w:val="000000"/>
          <w:sz w:val="20"/>
          <w:szCs w:val="20"/>
        </w:rPr>
        <w:t>22 Mas se eu disser ao moço assim: Olha que as flechas estão para lá de ti; vai-te embora, porque o Senhor te manda ir.</w:t>
      </w:r>
    </w:p>
    <w:p>
      <w:pPr>
        <w:rPr>
          <w:rFonts w:ascii="Trebuchet MS" w:hAnsi="Trebuchet MS"/>
          <w:color w:val="000000"/>
          <w:sz w:val="20"/>
          <w:szCs w:val="20"/>
        </w:rPr>
      </w:pPr>
      <w:r>
        <w:rPr>
          <w:rFonts w:ascii="Trebuchet MS" w:hAnsi="Trebuchet MS"/>
          <w:color w:val="000000"/>
          <w:sz w:val="20"/>
          <w:szCs w:val="20"/>
        </w:rPr>
        <w:t>23 E quanto ao negócio de que eu e tu falamos, o Senhor é testemunha entre mim e ti para sempre.</w:t>
      </w:r>
    </w:p>
    <w:p>
      <w:pPr>
        <w:rPr>
          <w:rFonts w:ascii="Trebuchet MS" w:hAnsi="Trebuchet MS"/>
          <w:color w:val="000000"/>
          <w:sz w:val="20"/>
          <w:szCs w:val="20"/>
        </w:rPr>
      </w:pPr>
      <w:r>
        <w:rPr>
          <w:rFonts w:ascii="Trebuchet MS" w:hAnsi="Trebuchet MS"/>
          <w:color w:val="000000"/>
          <w:sz w:val="20"/>
          <w:szCs w:val="20"/>
        </w:rPr>
        <w:t>24 Escondeu-se, pois, Davi no campo; e, sendo a lua nova, sentou-se o rei para comer.</w:t>
      </w:r>
    </w:p>
    <w:p>
      <w:pPr>
        <w:rPr>
          <w:rFonts w:ascii="Trebuchet MS" w:hAnsi="Trebuchet MS"/>
          <w:color w:val="000000"/>
          <w:sz w:val="20"/>
          <w:szCs w:val="20"/>
        </w:rPr>
      </w:pPr>
      <w:r>
        <w:rPr>
          <w:rFonts w:ascii="Trebuchet MS" w:hAnsi="Trebuchet MS"/>
          <w:color w:val="000000"/>
          <w:sz w:val="20"/>
          <w:szCs w:val="20"/>
        </w:rPr>
        <w:t>25 E, sentando-se o rei, como de costume, no seu assento junto à parede, Jônatas sentou-se defronte dele, e Abner sentou-se ao lado de Saul; e o lugar de Davi ficou vazio.</w:t>
      </w:r>
    </w:p>
    <w:p>
      <w:pPr>
        <w:rPr>
          <w:rFonts w:ascii="Trebuchet MS" w:hAnsi="Trebuchet MS"/>
          <w:color w:val="000000"/>
          <w:sz w:val="20"/>
          <w:szCs w:val="20"/>
        </w:rPr>
      </w:pPr>
      <w:r>
        <w:rPr>
          <w:rFonts w:ascii="Trebuchet MS" w:hAnsi="Trebuchet MS"/>
          <w:color w:val="000000"/>
          <w:sz w:val="20"/>
          <w:szCs w:val="20"/>
        </w:rPr>
        <w:t>26 Entretanto Saul não disse nada naquele dia, pois dizia consigo: Aconteceu-lhe alguma coisa pela qual não está limpo; certamente não está limpo.</w:t>
      </w:r>
    </w:p>
    <w:p>
      <w:pPr>
        <w:rPr>
          <w:rFonts w:ascii="Trebuchet MS" w:hAnsi="Trebuchet MS"/>
          <w:color w:val="000000"/>
          <w:sz w:val="20"/>
          <w:szCs w:val="20"/>
        </w:rPr>
      </w:pPr>
      <w:r>
        <w:rPr>
          <w:rFonts w:ascii="Trebuchet MS" w:hAnsi="Trebuchet MS"/>
          <w:color w:val="000000"/>
          <w:sz w:val="20"/>
          <w:szCs w:val="20"/>
        </w:rPr>
        <w:t>27 Sucedeu também no dia seguinte, o segundo da lua nova, que o lugar de Davi ficou vazio. Perguntou, pois, Saul a Jônatas, seu filho: Por que o filho de Jessé não veio comer nem ontem nem hoje?</w:t>
      </w:r>
    </w:p>
    <w:p>
      <w:pPr>
        <w:rPr>
          <w:rFonts w:ascii="Trebuchet MS" w:hAnsi="Trebuchet MS"/>
          <w:color w:val="000000"/>
          <w:sz w:val="20"/>
          <w:szCs w:val="20"/>
        </w:rPr>
      </w:pPr>
      <w:r>
        <w:rPr>
          <w:rFonts w:ascii="Trebuchet MS" w:hAnsi="Trebuchet MS"/>
          <w:color w:val="000000"/>
          <w:sz w:val="20"/>
          <w:szCs w:val="20"/>
        </w:rPr>
        <w:t>28 Respondeu Jônatas a Saul: Davi pediu-me encarecidamente licença para ir a Belém,</w:t>
      </w:r>
    </w:p>
    <w:p>
      <w:pPr>
        <w:rPr>
          <w:rFonts w:ascii="Trebuchet MS" w:hAnsi="Trebuchet MS"/>
          <w:color w:val="000000"/>
          <w:sz w:val="20"/>
          <w:szCs w:val="20"/>
        </w:rPr>
      </w:pPr>
      <w:r>
        <w:rPr>
          <w:rFonts w:ascii="Trebuchet MS" w:hAnsi="Trebuchet MS"/>
          <w:color w:val="000000"/>
          <w:sz w:val="20"/>
          <w:szCs w:val="20"/>
        </w:rPr>
        <w:t>29 dizendo: Peço-te que me deixes ir, porquanto a nossa parentela tem um sacrifício na cidade, e meu irmão ordenou que eu fosse; se, pois, agora tenho achado graça aos teus olhos, peço-te que me deixes ir, para ver a meus irmãos. Por isso não veio à mesa do rei.</w:t>
      </w:r>
    </w:p>
    <w:p>
      <w:pPr>
        <w:rPr>
          <w:rFonts w:ascii="Trebuchet MS" w:hAnsi="Trebuchet MS"/>
          <w:color w:val="000000"/>
          <w:sz w:val="20"/>
          <w:szCs w:val="20"/>
        </w:rPr>
      </w:pPr>
      <w:r>
        <w:rPr>
          <w:rFonts w:ascii="Trebuchet MS" w:hAnsi="Trebuchet MS"/>
          <w:color w:val="000000"/>
          <w:sz w:val="20"/>
          <w:szCs w:val="20"/>
        </w:rPr>
        <w:t>30 Então se acendeu a ira de Saul contra Jônatas, e ele lhe disse: Filho da perversa e rebelde! Não sei eu que tens escolhido a filho de Jessé para vergonha tua, e para vergonha de tua mãe?</w:t>
      </w:r>
    </w:p>
    <w:p>
      <w:pPr>
        <w:rPr>
          <w:rFonts w:ascii="Trebuchet MS" w:hAnsi="Trebuchet MS"/>
          <w:color w:val="000000"/>
          <w:sz w:val="20"/>
          <w:szCs w:val="20"/>
        </w:rPr>
      </w:pPr>
      <w:r>
        <w:rPr>
          <w:rFonts w:ascii="Trebuchet MS" w:hAnsi="Trebuchet MS"/>
          <w:color w:val="000000"/>
          <w:sz w:val="20"/>
          <w:szCs w:val="20"/>
        </w:rPr>
        <w:t>31 Pois por todo o tempo em que o filho de Jessé viver sobre a terra, nem tu estarás seguro, nem o teu reino; pelo que envia agora, e traze-mo, porque ele há de morrer.</w:t>
      </w:r>
    </w:p>
    <w:p>
      <w:pPr>
        <w:rPr>
          <w:rFonts w:ascii="Trebuchet MS" w:hAnsi="Trebuchet MS"/>
          <w:color w:val="000000"/>
          <w:sz w:val="20"/>
          <w:szCs w:val="20"/>
        </w:rPr>
      </w:pPr>
      <w:r>
        <w:rPr>
          <w:rFonts w:ascii="Trebuchet MS" w:hAnsi="Trebuchet MS"/>
          <w:color w:val="000000"/>
          <w:sz w:val="20"/>
          <w:szCs w:val="20"/>
        </w:rPr>
        <w:t>32 Ao que respondeu Jônatas a Saul, seu pai, e lhe disse: Por que há de morrer. que fez ele?</w:t>
      </w:r>
    </w:p>
    <w:p>
      <w:pPr>
        <w:rPr>
          <w:rFonts w:ascii="Trebuchet MS" w:hAnsi="Trebuchet MS"/>
          <w:color w:val="000000"/>
          <w:sz w:val="20"/>
          <w:szCs w:val="20"/>
        </w:rPr>
      </w:pPr>
      <w:r>
        <w:rPr>
          <w:rFonts w:ascii="Trebuchet MS" w:hAnsi="Trebuchet MS"/>
          <w:color w:val="000000"/>
          <w:sz w:val="20"/>
          <w:szCs w:val="20"/>
        </w:rPr>
        <w:t>33 Então Saul levantou a lança, para o ferir; assim entendeu Jônatas que seu pai tinha determinado matar a Davi.</w:t>
      </w:r>
    </w:p>
    <w:p>
      <w:pPr>
        <w:rPr>
          <w:rFonts w:ascii="Trebuchet MS" w:hAnsi="Trebuchet MS"/>
          <w:color w:val="000000"/>
          <w:sz w:val="20"/>
          <w:szCs w:val="20"/>
        </w:rPr>
      </w:pPr>
      <w:r>
        <w:rPr>
          <w:rFonts w:ascii="Trebuchet MS" w:hAnsi="Trebuchet MS"/>
          <w:color w:val="000000"/>
          <w:sz w:val="20"/>
          <w:szCs w:val="20"/>
        </w:rPr>
        <w:t>34 Pelo que Jônatas, todo encolerizado, se levantou da mesa, e no segundo dia do mês não comeu; pois se magoava por causa de Davi, porque seu pai o tinha ultrajado.</w:t>
      </w:r>
    </w:p>
    <w:p>
      <w:pPr>
        <w:rPr>
          <w:rFonts w:ascii="Trebuchet MS" w:hAnsi="Trebuchet MS"/>
          <w:color w:val="000000"/>
          <w:sz w:val="20"/>
          <w:szCs w:val="20"/>
        </w:rPr>
      </w:pPr>
      <w:r>
        <w:rPr>
          <w:rFonts w:ascii="Trebuchet MS" w:hAnsi="Trebuchet MS"/>
          <w:color w:val="000000"/>
          <w:sz w:val="20"/>
          <w:szCs w:val="20"/>
        </w:rPr>
        <w:t>35 Jônatas, pois, saiu ao campo, pela manhã, ao tempo que tinha ajustado com Davi, levando consigo um rapazinho.</w:t>
      </w:r>
    </w:p>
    <w:p>
      <w:pPr>
        <w:rPr>
          <w:rFonts w:ascii="Trebuchet MS" w:hAnsi="Trebuchet MS"/>
          <w:color w:val="000000"/>
          <w:sz w:val="20"/>
          <w:szCs w:val="20"/>
        </w:rPr>
      </w:pPr>
      <w:r>
        <w:rPr>
          <w:rFonts w:ascii="Trebuchet MS" w:hAnsi="Trebuchet MS"/>
          <w:color w:val="000000"/>
          <w:sz w:val="20"/>
          <w:szCs w:val="20"/>
        </w:rPr>
        <w:t>36 Então disse ao moço: Corre a buscar as flechas que eu atirar. Correu, pois, o moço; e Jônatas atirou uma flecha, que fez passar além dele.</w:t>
      </w:r>
    </w:p>
    <w:p>
      <w:pPr>
        <w:rPr>
          <w:rFonts w:ascii="Trebuchet MS" w:hAnsi="Trebuchet MS"/>
          <w:color w:val="000000"/>
          <w:sz w:val="20"/>
          <w:szCs w:val="20"/>
        </w:rPr>
      </w:pPr>
      <w:r>
        <w:rPr>
          <w:rFonts w:ascii="Trebuchet MS" w:hAnsi="Trebuchet MS"/>
          <w:color w:val="000000"/>
          <w:sz w:val="20"/>
          <w:szCs w:val="20"/>
        </w:rPr>
        <w:t>37 Quando o moço chegou ao lugar onde estava a flecha que Jônatas atirara, gritou-lhe este, dizendo: Não está porventura a flecha para lá de ti?</w:t>
      </w:r>
    </w:p>
    <w:p>
      <w:pPr>
        <w:rPr>
          <w:rFonts w:ascii="Trebuchet MS" w:hAnsi="Trebuchet MS"/>
          <w:color w:val="000000"/>
          <w:sz w:val="20"/>
          <w:szCs w:val="20"/>
        </w:rPr>
      </w:pPr>
      <w:r>
        <w:rPr>
          <w:rFonts w:ascii="Trebuchet MS" w:hAnsi="Trebuchet MS"/>
          <w:color w:val="000000"/>
          <w:sz w:val="20"/>
          <w:szCs w:val="20"/>
        </w:rPr>
        <w:t>38 E tornou a gritar ao moço: Apressa-te, anda, não te demores! E o servo de Jônatas apanhou as flechas, e as trouxe a seu senhor.</w:t>
      </w:r>
    </w:p>
    <w:p>
      <w:pPr>
        <w:rPr>
          <w:rFonts w:ascii="Trebuchet MS" w:hAnsi="Trebuchet MS"/>
          <w:color w:val="000000"/>
          <w:sz w:val="20"/>
          <w:szCs w:val="20"/>
        </w:rPr>
      </w:pPr>
      <w:r>
        <w:rPr>
          <w:rFonts w:ascii="Trebuchet MS" w:hAnsi="Trebuchet MS"/>
          <w:color w:val="000000"/>
          <w:sz w:val="20"/>
          <w:szCs w:val="20"/>
        </w:rPr>
        <w:t>39 O moço, porém, nada percebeu; só Jônatas e Davi sabiam do negócio.</w:t>
      </w:r>
    </w:p>
    <w:p>
      <w:pPr>
        <w:rPr>
          <w:rFonts w:ascii="Trebuchet MS" w:hAnsi="Trebuchet MS"/>
          <w:color w:val="000000"/>
          <w:sz w:val="20"/>
          <w:szCs w:val="20"/>
        </w:rPr>
      </w:pPr>
      <w:r>
        <w:rPr>
          <w:rFonts w:ascii="Trebuchet MS" w:hAnsi="Trebuchet MS"/>
          <w:color w:val="000000"/>
          <w:sz w:val="20"/>
          <w:szCs w:val="20"/>
        </w:rPr>
        <w:t>40 Então Jônatas deu as suas armas ao moço, e lhe disse: Vai, leva-as à cidade.</w:t>
      </w:r>
    </w:p>
    <w:p>
      <w:pPr>
        <w:rPr>
          <w:rFonts w:ascii="Trebuchet MS" w:hAnsi="Trebuchet MS"/>
          <w:color w:val="000000"/>
          <w:sz w:val="20"/>
          <w:szCs w:val="20"/>
        </w:rPr>
      </w:pPr>
      <w:r>
        <w:rPr>
          <w:rFonts w:ascii="Trebuchet MS" w:hAnsi="Trebuchet MS"/>
          <w:color w:val="000000"/>
          <w:sz w:val="20"/>
          <w:szCs w:val="20"/>
        </w:rPr>
        <w:t>41 Logo que o moço se foi, levantou-se Davi da banda do sul, e lançou-se sobre o seu rosto em terra, e inclinou-se três vezes; e beijaram-se um ao outro, e choraram ambos, mas Davi chorou muito mais.</w:t>
      </w:r>
    </w:p>
    <w:p>
      <w:pPr>
        <w:rPr>
          <w:rFonts w:ascii="Trebuchet MS" w:hAnsi="Trebuchet MS"/>
          <w:color w:val="000000"/>
          <w:sz w:val="20"/>
          <w:szCs w:val="20"/>
        </w:rPr>
      </w:pPr>
      <w:r>
        <w:rPr>
          <w:rFonts w:ascii="Trebuchet MS" w:hAnsi="Trebuchet MS"/>
          <w:color w:val="000000"/>
          <w:sz w:val="20"/>
          <w:szCs w:val="20"/>
        </w:rPr>
        <w:t>42 E disse Jônatas a Davi: Vai-te em paz, porquanto nós temos jurado ambos em nome do Senhor, dizendo: O Senhor seja entre mim e ti, e entre a minha descendência e a tua descendência perpetuamente.</w:t>
      </w:r>
    </w:p>
    <w:p>
      <w:pPr>
        <w:rPr>
          <w:rFonts w:ascii="Trebuchet MS" w:hAnsi="Trebuchet MS"/>
          <w:color w:val="000000"/>
          <w:sz w:val="20"/>
          <w:szCs w:val="20"/>
        </w:rPr>
      </w:pPr>
      <w:r>
        <w:rPr>
          <w:rFonts w:ascii="Trebuchet MS" w:hAnsi="Trebuchet MS"/>
          <w:color w:val="000000"/>
          <w:sz w:val="20"/>
          <w:szCs w:val="20"/>
        </w:rPr>
        <w:t>43 Então Davi se levantou e partiu; e Jônatas entrou na cidade.</w:t>
      </w:r>
    </w:p>
    <w:p>
      <w:pPr>
        <w:pStyle w:val="P13"/>
        <w:rPr>
          <w:rFonts w:ascii="Trebuchet MS" w:hAnsi="Trebuchet MS"/>
          <w:color w:val="000000"/>
          <w:sz w:val="22"/>
          <w:szCs w:val="22"/>
        </w:rPr>
      </w:pPr>
      <w:bookmarkStart w:id="279" w:name="_Toc147528212"/>
      <w:r>
        <w:rPr>
          <w:rFonts w:ascii="Trebuchet MS" w:hAnsi="Trebuchet MS"/>
          <w:color w:val="000000"/>
          <w:sz w:val="22"/>
          <w:szCs w:val="22"/>
        </w:rPr>
        <w:t xml:space="preserve"> I SAMUEL 21</w:t>
      </w:r>
      <w:bookmarkEnd w:id="279"/>
    </w:p>
    <w:p>
      <w:pPr>
        <w:rPr>
          <w:rFonts w:ascii="Trebuchet MS" w:hAnsi="Trebuchet MS"/>
          <w:color w:val="000000"/>
          <w:sz w:val="20"/>
          <w:szCs w:val="20"/>
        </w:rPr>
      </w:pPr>
      <w:r>
        <w:rPr>
          <w:rFonts w:ascii="Trebuchet MS" w:hAnsi="Trebuchet MS"/>
          <w:color w:val="000000"/>
          <w:sz w:val="20"/>
          <w:szCs w:val="20"/>
        </w:rPr>
        <w:t>1 Então veio Davi a Nobe, ao sacerdote Abimeleque, o qual saiu, tremendo, ao seu encontro, e lhe perguntou: Por que vens só, e ninguém contigo?</w:t>
      </w:r>
    </w:p>
    <w:p>
      <w:pPr>
        <w:rPr>
          <w:rFonts w:ascii="Trebuchet MS" w:hAnsi="Trebuchet MS"/>
          <w:color w:val="000000"/>
          <w:sz w:val="20"/>
          <w:szCs w:val="20"/>
        </w:rPr>
      </w:pPr>
      <w:r>
        <w:rPr>
          <w:rFonts w:ascii="Trebuchet MS" w:hAnsi="Trebuchet MS"/>
          <w:color w:val="000000"/>
          <w:sz w:val="20"/>
          <w:szCs w:val="20"/>
        </w:rPr>
        <w:t>2 Respondeu Davi ao sacerdote Abimeleque: O rei me encomendou um negócio, e me disse: Ninguém saiba deste negócio pelo qual eu te enviei, e o qual te ordenei. Quanto aos mancebos, apontei-lhes tal e tal lugar.</w:t>
      </w:r>
    </w:p>
    <w:p>
      <w:pPr>
        <w:rPr>
          <w:rFonts w:ascii="Trebuchet MS" w:hAnsi="Trebuchet MS"/>
          <w:color w:val="000000"/>
          <w:sz w:val="20"/>
          <w:szCs w:val="20"/>
        </w:rPr>
      </w:pPr>
      <w:r>
        <w:rPr>
          <w:rFonts w:ascii="Trebuchet MS" w:hAnsi="Trebuchet MS"/>
          <w:color w:val="000000"/>
          <w:sz w:val="20"/>
          <w:szCs w:val="20"/>
        </w:rPr>
        <w:t>3 Agora, pois, que tens à mão? Dá-me cinco pães, ou o que se achar.</w:t>
      </w:r>
    </w:p>
    <w:p>
      <w:pPr>
        <w:rPr>
          <w:rFonts w:ascii="Trebuchet MS" w:hAnsi="Trebuchet MS"/>
          <w:color w:val="000000"/>
          <w:sz w:val="20"/>
          <w:szCs w:val="20"/>
        </w:rPr>
      </w:pPr>
      <w:r>
        <w:rPr>
          <w:rFonts w:ascii="Trebuchet MS" w:hAnsi="Trebuchet MS"/>
          <w:color w:val="000000"/>
          <w:sz w:val="20"/>
          <w:szCs w:val="20"/>
        </w:rPr>
        <w:t>4 Ao que, respondendo o sacerdote a Davi, disse: Não tenho pão comum à mão; há, porém, pão sagrado, se ao menos os mancebos se têm abstido das mulheres.</w:t>
      </w:r>
    </w:p>
    <w:p>
      <w:pPr>
        <w:rPr>
          <w:rFonts w:ascii="Trebuchet MS" w:hAnsi="Trebuchet MS"/>
          <w:color w:val="000000"/>
          <w:sz w:val="20"/>
          <w:szCs w:val="20"/>
        </w:rPr>
      </w:pPr>
      <w:r>
        <w:rPr>
          <w:rFonts w:ascii="Trebuchet MS" w:hAnsi="Trebuchet MS"/>
          <w:color w:val="000000"/>
          <w:sz w:val="20"/>
          <w:szCs w:val="20"/>
        </w:rPr>
        <w:t>5 E respondeu Davi ao sacerdote, e lhe disse: Sim, em boa fé, as mulheres se nos vedaram há três dias; quando eu saí, os vasos dos mancebos também eram santos, embora fosse para uma viagem comum; quanto mais ainda hoje não serão santos os seus vasos?</w:t>
      </w:r>
    </w:p>
    <w:p>
      <w:pPr>
        <w:rPr>
          <w:rFonts w:ascii="Trebuchet MS" w:hAnsi="Trebuchet MS"/>
          <w:color w:val="000000"/>
          <w:sz w:val="20"/>
          <w:szCs w:val="20"/>
        </w:rPr>
      </w:pPr>
      <w:r>
        <w:rPr>
          <w:rFonts w:ascii="Trebuchet MS" w:hAnsi="Trebuchet MS"/>
          <w:color w:val="000000"/>
          <w:sz w:val="20"/>
          <w:szCs w:val="20"/>
        </w:rPr>
        <w:t>6 Então o sacerdote lhe deu o pão sagrado; porquanto não havia ali outro pão senão os pães da proposição, que se haviam tirado de diante do Senhor no dia em que se tiravam para se pôr ali pão quente.</w:t>
      </w:r>
    </w:p>
    <w:p>
      <w:pPr>
        <w:rPr>
          <w:rFonts w:ascii="Trebuchet MS" w:hAnsi="Trebuchet MS"/>
          <w:color w:val="000000"/>
          <w:sz w:val="20"/>
          <w:szCs w:val="20"/>
        </w:rPr>
      </w:pPr>
      <w:r>
        <w:rPr>
          <w:rFonts w:ascii="Trebuchet MS" w:hAnsi="Trebuchet MS"/>
          <w:color w:val="000000"/>
          <w:sz w:val="20"/>
          <w:szCs w:val="20"/>
        </w:rPr>
        <w:t>7 Ora, achava-se ali naquele dia um dos servos de Saul, detido perante o Senhor; e era seu nome Doegue, sírio, chefe dos pastores de Saul.</w:t>
      </w:r>
    </w:p>
    <w:p>
      <w:pPr>
        <w:rPr>
          <w:rFonts w:ascii="Trebuchet MS" w:hAnsi="Trebuchet MS"/>
          <w:color w:val="000000"/>
          <w:sz w:val="20"/>
          <w:szCs w:val="20"/>
        </w:rPr>
      </w:pPr>
      <w:r>
        <w:rPr>
          <w:rFonts w:ascii="Trebuchet MS" w:hAnsi="Trebuchet MS"/>
          <w:color w:val="000000"/>
          <w:sz w:val="20"/>
          <w:szCs w:val="20"/>
        </w:rPr>
        <w:t>8 E disse Davi a Abimeleque: Não tens aqui à mão uma lança ou uma espada? porque eu não trouxe comigo nem a minha espada nem as minhas armas, pois o negócio do rei era urgente.</w:t>
      </w:r>
    </w:p>
    <w:p>
      <w:pPr>
        <w:rPr>
          <w:rFonts w:ascii="Trebuchet MS" w:hAnsi="Trebuchet MS"/>
          <w:color w:val="000000"/>
          <w:sz w:val="20"/>
          <w:szCs w:val="20"/>
        </w:rPr>
      </w:pPr>
      <w:r>
        <w:rPr>
          <w:rFonts w:ascii="Trebuchet MS" w:hAnsi="Trebuchet MS"/>
          <w:color w:val="000000"/>
          <w:sz w:val="20"/>
          <w:szCs w:val="20"/>
        </w:rPr>
        <w:t>9 Respondeu o sacerdote: A espada de Golias, o filisteu, a quem tu feriste no vale de Elá, está aqui envolta num pano, detrás do éfode; se a queres tomar, toma-a, porque não há outra aqui senão ela. E disse Davi: Não há outra igual a essa; dá-ma.</w:t>
      </w:r>
    </w:p>
    <w:p>
      <w:pPr>
        <w:rPr>
          <w:rFonts w:ascii="Trebuchet MS" w:hAnsi="Trebuchet MS"/>
          <w:color w:val="000000"/>
          <w:sz w:val="20"/>
          <w:szCs w:val="20"/>
        </w:rPr>
      </w:pPr>
      <w:r>
        <w:rPr>
          <w:rFonts w:ascii="Trebuchet MS" w:hAnsi="Trebuchet MS"/>
          <w:color w:val="000000"/>
          <w:sz w:val="20"/>
          <w:szCs w:val="20"/>
        </w:rPr>
        <w:t>10 Levantou-se, pois, Davi e fugiu naquele dia de diante de Saul, e foi ter com Áquis, rei de Gate.</w:t>
      </w:r>
    </w:p>
    <w:p>
      <w:pPr>
        <w:rPr>
          <w:rFonts w:ascii="Trebuchet MS" w:hAnsi="Trebuchet MS"/>
          <w:color w:val="000000"/>
          <w:sz w:val="20"/>
          <w:szCs w:val="20"/>
        </w:rPr>
      </w:pPr>
      <w:r>
        <w:rPr>
          <w:rFonts w:ascii="Trebuchet MS" w:hAnsi="Trebuchet MS"/>
          <w:color w:val="000000"/>
          <w:sz w:val="20"/>
          <w:szCs w:val="20"/>
        </w:rPr>
        <w:t>11 Mas os servos de Áquis lhe perguntaram: Este não é Davi, o rei da terra? não foi deste que cantavam nas danças, dizendo: Saul matou os seus milhares, por Davi os seus dez milhares?</w:t>
      </w:r>
    </w:p>
    <w:p>
      <w:pPr>
        <w:rPr>
          <w:rFonts w:ascii="Trebuchet MS" w:hAnsi="Trebuchet MS"/>
          <w:color w:val="000000"/>
          <w:sz w:val="20"/>
          <w:szCs w:val="20"/>
        </w:rPr>
      </w:pPr>
      <w:r>
        <w:rPr>
          <w:rFonts w:ascii="Trebuchet MS" w:hAnsi="Trebuchet MS"/>
          <w:color w:val="000000"/>
          <w:sz w:val="20"/>
          <w:szCs w:val="20"/>
        </w:rPr>
        <w:t>12 E Davi considerou estas palavras no seu coração, e teve muito medo de Áquis, rei de Gate.</w:t>
      </w:r>
    </w:p>
    <w:p>
      <w:pPr>
        <w:rPr>
          <w:rFonts w:ascii="Trebuchet MS" w:hAnsi="Trebuchet MS"/>
          <w:color w:val="000000"/>
          <w:sz w:val="20"/>
          <w:szCs w:val="20"/>
        </w:rPr>
      </w:pPr>
      <w:r>
        <w:rPr>
          <w:rFonts w:ascii="Trebuchet MS" w:hAnsi="Trebuchet MS"/>
          <w:color w:val="000000"/>
          <w:sz w:val="20"/>
          <w:szCs w:val="20"/>
        </w:rPr>
        <w:t>13 Pelo que se contrafez diante dos olhos deles, e fingiu-se doido nas mãos deles, garatujando nas portas, e deixando correr a saliva pela barba.</w:t>
      </w:r>
    </w:p>
    <w:p>
      <w:pPr>
        <w:rPr>
          <w:rFonts w:ascii="Trebuchet MS" w:hAnsi="Trebuchet MS"/>
          <w:color w:val="000000"/>
          <w:sz w:val="20"/>
          <w:szCs w:val="20"/>
        </w:rPr>
      </w:pPr>
      <w:r>
        <w:rPr>
          <w:rFonts w:ascii="Trebuchet MS" w:hAnsi="Trebuchet MS"/>
          <w:color w:val="000000"/>
          <w:sz w:val="20"/>
          <w:szCs w:val="20"/>
        </w:rPr>
        <w:t>14 Então disse Áquis aos seus servos: Bem vedes que este homem está louco; por que mo trouxestes a mim?</w:t>
      </w:r>
    </w:p>
    <w:p>
      <w:pPr>
        <w:rPr>
          <w:rFonts w:ascii="Trebuchet MS" w:hAnsi="Trebuchet MS"/>
          <w:color w:val="000000"/>
          <w:sz w:val="20"/>
          <w:szCs w:val="20"/>
        </w:rPr>
      </w:pPr>
      <w:r>
        <w:rPr>
          <w:rFonts w:ascii="Trebuchet MS" w:hAnsi="Trebuchet MS"/>
          <w:color w:val="000000"/>
          <w:sz w:val="20"/>
          <w:szCs w:val="20"/>
        </w:rPr>
        <w:t>15 Faltam-me a mim doidos, para que trouxésseis a este para fazer doidices diante de mim? há de entrar este na minha casa?</w:t>
      </w:r>
    </w:p>
    <w:p>
      <w:pPr>
        <w:pStyle w:val="P13"/>
        <w:rPr>
          <w:rFonts w:ascii="Trebuchet MS" w:hAnsi="Trebuchet MS"/>
          <w:color w:val="000000"/>
          <w:sz w:val="22"/>
          <w:szCs w:val="22"/>
        </w:rPr>
      </w:pPr>
      <w:bookmarkStart w:id="280" w:name="_Toc147528213"/>
      <w:r>
        <w:rPr>
          <w:rFonts w:ascii="Trebuchet MS" w:hAnsi="Trebuchet MS"/>
          <w:color w:val="000000"/>
          <w:sz w:val="22"/>
          <w:szCs w:val="22"/>
        </w:rPr>
        <w:t xml:space="preserve"> I SAMUEL 22</w:t>
      </w:r>
      <w:bookmarkEnd w:id="280"/>
    </w:p>
    <w:p>
      <w:pPr>
        <w:rPr>
          <w:rFonts w:ascii="Trebuchet MS" w:hAnsi="Trebuchet MS"/>
          <w:color w:val="000000"/>
          <w:sz w:val="20"/>
          <w:szCs w:val="20"/>
        </w:rPr>
      </w:pPr>
      <w:r>
        <w:rPr>
          <w:rFonts w:ascii="Trebuchet MS" w:hAnsi="Trebuchet MS"/>
          <w:color w:val="000000"/>
          <w:sz w:val="20"/>
          <w:szCs w:val="20"/>
        </w:rPr>
        <w:t>1 Depois Davi, retirando-se desse lugar, escapou para a caverna de Adulão. Quando os seus irmãos e toda a casa de seu pai souberam disso, desceram ali para ter com ele.</w:t>
      </w:r>
    </w:p>
    <w:p>
      <w:pPr>
        <w:rPr>
          <w:rFonts w:ascii="Trebuchet MS" w:hAnsi="Trebuchet MS"/>
          <w:color w:val="000000"/>
          <w:sz w:val="20"/>
          <w:szCs w:val="20"/>
        </w:rPr>
      </w:pPr>
      <w:r>
        <w:rPr>
          <w:rFonts w:ascii="Trebuchet MS" w:hAnsi="Trebuchet MS"/>
          <w:color w:val="000000"/>
          <w:sz w:val="20"/>
          <w:szCs w:val="20"/>
        </w:rPr>
        <w:t>2 Ajuntaram-se a ele todos os que se achavam em aperto, todos os endividados, e todos os amargurados de espírito; e ele se fez chefe deles; havia com ele cerca de quatrocentos homens.</w:t>
      </w:r>
    </w:p>
    <w:p>
      <w:pPr>
        <w:rPr>
          <w:rFonts w:ascii="Trebuchet MS" w:hAnsi="Trebuchet MS"/>
          <w:color w:val="000000"/>
          <w:sz w:val="20"/>
          <w:szCs w:val="20"/>
        </w:rPr>
      </w:pPr>
      <w:r>
        <w:rPr>
          <w:rFonts w:ascii="Trebuchet MS" w:hAnsi="Trebuchet MS"/>
          <w:color w:val="000000"/>
          <w:sz w:val="20"/>
          <w:szCs w:val="20"/>
        </w:rPr>
        <w:t>3 Dali passou Davi para Mizpe de Moabe; e disse ao rei de Moabe: Deixa, peço-te, que meu pai e minha mãe fiquem convosco, até que eu saiba o que Deus há de fazer de mim.</w:t>
      </w:r>
    </w:p>
    <w:p>
      <w:pPr>
        <w:rPr>
          <w:rFonts w:ascii="Trebuchet MS" w:hAnsi="Trebuchet MS"/>
          <w:color w:val="000000"/>
          <w:sz w:val="20"/>
          <w:szCs w:val="20"/>
        </w:rPr>
      </w:pPr>
      <w:r>
        <w:rPr>
          <w:rFonts w:ascii="Trebuchet MS" w:hAnsi="Trebuchet MS"/>
          <w:color w:val="000000"/>
          <w:sz w:val="20"/>
          <w:szCs w:val="20"/>
        </w:rPr>
        <w:t>4 E os deixou com o rei de Moabe; e ficaram com ele por todo o tempo que Davi esteve no lugar forte.</w:t>
      </w:r>
    </w:p>
    <w:p>
      <w:pPr>
        <w:rPr>
          <w:rFonts w:ascii="Trebuchet MS" w:hAnsi="Trebuchet MS"/>
          <w:color w:val="000000"/>
          <w:sz w:val="20"/>
          <w:szCs w:val="20"/>
        </w:rPr>
      </w:pPr>
      <w:r>
        <w:rPr>
          <w:rFonts w:ascii="Trebuchet MS" w:hAnsi="Trebuchet MS"/>
          <w:color w:val="000000"/>
          <w:sz w:val="20"/>
          <w:szCs w:val="20"/>
        </w:rPr>
        <w:t>5 Disse o profeta Gade a Davi: Não fiques no lugar forte; sai, e entra na terra de Judá. Então Davi saiu, e foi para o bosque de Herete.</w:t>
      </w:r>
    </w:p>
    <w:p>
      <w:pPr>
        <w:rPr>
          <w:rFonts w:ascii="Trebuchet MS" w:hAnsi="Trebuchet MS"/>
          <w:color w:val="000000"/>
          <w:sz w:val="20"/>
          <w:szCs w:val="20"/>
        </w:rPr>
      </w:pPr>
      <w:r>
        <w:rPr>
          <w:rFonts w:ascii="Trebuchet MS" w:hAnsi="Trebuchet MS"/>
          <w:color w:val="000000"/>
          <w:sz w:val="20"/>
          <w:szCs w:val="20"/>
        </w:rPr>
        <w:t>6 Ora, ouviu Saul que já havia notícias de Davi e dos homens que estavam com ele. Estava Saul em Gibeá, sentado debaixo da tamargueira, sobre o alto, e tinha na mão a sua lança, e todos os seus servos estavam com ele.</w:t>
      </w:r>
    </w:p>
    <w:p>
      <w:pPr>
        <w:rPr>
          <w:rFonts w:ascii="Trebuchet MS" w:hAnsi="Trebuchet MS"/>
          <w:color w:val="000000"/>
          <w:sz w:val="20"/>
          <w:szCs w:val="20"/>
        </w:rPr>
      </w:pPr>
      <w:r>
        <w:rPr>
          <w:rFonts w:ascii="Trebuchet MS" w:hAnsi="Trebuchet MS"/>
          <w:color w:val="000000"/>
          <w:sz w:val="20"/>
          <w:szCs w:val="20"/>
        </w:rPr>
        <w:t>7 Então disse Saul a seus servos que estavam com ele: Ouvi, agora, benjamitas! Acaso o filho de Jessé vos dará a todos vós terras e vinhas, e far-vos-á a todos chefes de milhares e chefes de centenas,</w:t>
      </w:r>
    </w:p>
    <w:p>
      <w:pPr>
        <w:rPr>
          <w:rFonts w:ascii="Trebuchet MS" w:hAnsi="Trebuchet MS"/>
          <w:color w:val="000000"/>
          <w:sz w:val="20"/>
          <w:szCs w:val="20"/>
        </w:rPr>
      </w:pPr>
      <w:r>
        <w:rPr>
          <w:rFonts w:ascii="Trebuchet MS" w:hAnsi="Trebuchet MS"/>
          <w:color w:val="000000"/>
          <w:sz w:val="20"/>
          <w:szCs w:val="20"/>
        </w:rPr>
        <w:t>8 para que todos vós tenhais conspirado contra mim, e não haja ninguém que me avise de ter meu filho, feito aliança com o filho de Jessé, e não haja ninguém dentre vós que se doa de mim, e me participe o ter meu filho sublevado meu servo contra mim, para me armar ciladas, como se vê neste dia?</w:t>
      </w:r>
    </w:p>
    <w:p>
      <w:pPr>
        <w:rPr>
          <w:rFonts w:ascii="Trebuchet MS" w:hAnsi="Trebuchet MS"/>
          <w:color w:val="000000"/>
          <w:sz w:val="20"/>
          <w:szCs w:val="20"/>
        </w:rPr>
      </w:pPr>
      <w:r>
        <w:rPr>
          <w:rFonts w:ascii="Trebuchet MS" w:hAnsi="Trebuchet MS"/>
          <w:color w:val="000000"/>
          <w:sz w:val="20"/>
          <w:szCs w:val="20"/>
        </w:rPr>
        <w:t>9 Então respondeu Doegue, o sírio, que também estava com os servos de Saul, e disse: Vi o filho de Jessé chegar a Nobe, a Abimeleque, filho de Aitube;</w:t>
      </w:r>
    </w:p>
    <w:p>
      <w:pPr>
        <w:rPr>
          <w:rFonts w:ascii="Trebuchet MS" w:hAnsi="Trebuchet MS"/>
          <w:color w:val="000000"/>
          <w:sz w:val="20"/>
          <w:szCs w:val="20"/>
        </w:rPr>
      </w:pPr>
      <w:r>
        <w:rPr>
          <w:rFonts w:ascii="Trebuchet MS" w:hAnsi="Trebuchet MS"/>
          <w:color w:val="000000"/>
          <w:sz w:val="20"/>
          <w:szCs w:val="20"/>
        </w:rPr>
        <w:t>10 o qual consultou por ele ao Senhor, e lhe deu mantimento, e lhe deu também a espada de Golias, o filisteu.</w:t>
      </w:r>
    </w:p>
    <w:p>
      <w:pPr>
        <w:rPr>
          <w:rFonts w:ascii="Trebuchet MS" w:hAnsi="Trebuchet MS"/>
          <w:color w:val="000000"/>
          <w:sz w:val="20"/>
          <w:szCs w:val="20"/>
        </w:rPr>
      </w:pPr>
      <w:r>
        <w:rPr>
          <w:rFonts w:ascii="Trebuchet MS" w:hAnsi="Trebuchet MS"/>
          <w:color w:val="000000"/>
          <w:sz w:val="20"/>
          <w:szCs w:val="20"/>
        </w:rPr>
        <w:t>11 Então o rei mandou chamar a Abimeleque, o sacerdote, filho de Aitube, e a toda a casa de seu pai, isto é, aos sacerdotes que estavam em Nobe; e todos eles vierem ao rei.</w:t>
      </w:r>
    </w:p>
    <w:p>
      <w:pPr>
        <w:rPr>
          <w:rFonts w:ascii="Trebuchet MS" w:hAnsi="Trebuchet MS"/>
          <w:color w:val="000000"/>
          <w:sz w:val="20"/>
          <w:szCs w:val="20"/>
        </w:rPr>
      </w:pPr>
      <w:r>
        <w:rPr>
          <w:rFonts w:ascii="Trebuchet MS" w:hAnsi="Trebuchet MS"/>
          <w:color w:val="000000"/>
          <w:sz w:val="20"/>
          <w:szCs w:val="20"/>
        </w:rPr>
        <w:t>12 E disse Saul: Ouve, filho de Aitube! E ele lhe disse: Eis-me aqui, senhor meu.</w:t>
      </w:r>
    </w:p>
    <w:p>
      <w:pPr>
        <w:rPr>
          <w:rFonts w:ascii="Trebuchet MS" w:hAnsi="Trebuchet MS"/>
          <w:color w:val="000000"/>
          <w:sz w:val="20"/>
          <w:szCs w:val="20"/>
        </w:rPr>
      </w:pPr>
      <w:r>
        <w:rPr>
          <w:rFonts w:ascii="Trebuchet MS" w:hAnsi="Trebuchet MS"/>
          <w:color w:val="000000"/>
          <w:sz w:val="20"/>
          <w:szCs w:val="20"/>
        </w:rPr>
        <w:t>13 Então lhe perguntou Saul: Por que conspirastes contra mim, tu e o filho de Jessé, pois deste lhe pão e espada, e consultaste por ele a Deus, para que ele se levantasse contra mim a armar-me ciladas, como se vê neste dia?</w:t>
      </w:r>
    </w:p>
    <w:p>
      <w:pPr>
        <w:rPr>
          <w:rFonts w:ascii="Trebuchet MS" w:hAnsi="Trebuchet MS"/>
          <w:color w:val="000000"/>
          <w:sz w:val="20"/>
          <w:szCs w:val="20"/>
        </w:rPr>
      </w:pPr>
      <w:r>
        <w:rPr>
          <w:rFonts w:ascii="Trebuchet MS" w:hAnsi="Trebuchet MS"/>
          <w:color w:val="000000"/>
          <w:sz w:val="20"/>
          <w:szCs w:val="20"/>
        </w:rPr>
        <w:t>14 Ao que respondeu Abimeleque ao rei dizendo: Quem há, entre todos os teus servos, tão fiel como Davi, o genro do rei, chefe da tua guarda, e honrado na tua casa?</w:t>
      </w:r>
    </w:p>
    <w:p>
      <w:pPr>
        <w:rPr>
          <w:rFonts w:ascii="Trebuchet MS" w:hAnsi="Trebuchet MS"/>
          <w:color w:val="000000"/>
          <w:sz w:val="20"/>
          <w:szCs w:val="20"/>
        </w:rPr>
      </w:pPr>
      <w:r>
        <w:rPr>
          <w:rFonts w:ascii="Trebuchet MS" w:hAnsi="Trebuchet MS"/>
          <w:color w:val="000000"/>
          <w:sz w:val="20"/>
          <w:szCs w:val="20"/>
        </w:rPr>
        <w:t>15 Porventura é de hoje que comecei a consultar por ele a Deus? Longe de mim tal coisa! Não impute o rei coisa nenhuma a mim seu servo, nem a toda a casa de meu pai, pois o teu servo não soube nada de tudo isso, nem muito nem pouco.</w:t>
      </w:r>
    </w:p>
    <w:p>
      <w:pPr>
        <w:rPr>
          <w:rFonts w:ascii="Trebuchet MS" w:hAnsi="Trebuchet MS"/>
          <w:color w:val="000000"/>
          <w:sz w:val="20"/>
          <w:szCs w:val="20"/>
        </w:rPr>
      </w:pPr>
      <w:r>
        <w:rPr>
          <w:rFonts w:ascii="Trebuchet MS" w:hAnsi="Trebuchet MS"/>
          <w:color w:val="000000"/>
          <w:sz w:val="20"/>
          <w:szCs w:val="20"/>
        </w:rPr>
        <w:t>16 O rei, porém, disse: Hás de morrer, Abimeleque, tu e toda a casa de teu pai.</w:t>
      </w:r>
    </w:p>
    <w:p>
      <w:pPr>
        <w:rPr>
          <w:rFonts w:ascii="Trebuchet MS" w:hAnsi="Trebuchet MS"/>
          <w:color w:val="000000"/>
          <w:sz w:val="20"/>
          <w:szCs w:val="20"/>
        </w:rPr>
      </w:pPr>
      <w:r>
        <w:rPr>
          <w:rFonts w:ascii="Trebuchet MS" w:hAnsi="Trebuchet MS"/>
          <w:color w:val="000000"/>
          <w:sz w:val="20"/>
          <w:szCs w:val="20"/>
        </w:rPr>
        <w:t>17 E disse o rei aos da sua guarda que estavam com ele: Virai-vos, e matai os sacerdotes do Senhor, porque também a mão deles está com Davi, e porque sabiam que ele fugia e não mo fizeram saber. Mas os servos do rei não quiseram estender as suas mãos para arremeter contra os sacerdotes do Senhor.</w:t>
      </w:r>
    </w:p>
    <w:p>
      <w:pPr>
        <w:rPr>
          <w:rFonts w:ascii="Trebuchet MS" w:hAnsi="Trebuchet MS"/>
          <w:color w:val="000000"/>
          <w:sz w:val="20"/>
          <w:szCs w:val="20"/>
        </w:rPr>
      </w:pPr>
      <w:r>
        <w:rPr>
          <w:rFonts w:ascii="Trebuchet MS" w:hAnsi="Trebuchet MS"/>
          <w:color w:val="000000"/>
          <w:sz w:val="20"/>
          <w:szCs w:val="20"/>
        </w:rPr>
        <w:t>18 Então disse o rei a Doegue: Vira-te e arremete contra os sacerdotes. Virou-se, então, Doegue, o sírio, e arremeteu contra os sacerdotes, e matou naquele dia trezentos e cinco homens que vestiam éfode de linho.</w:t>
      </w:r>
    </w:p>
    <w:p>
      <w:pPr>
        <w:rPr>
          <w:rFonts w:ascii="Trebuchet MS" w:hAnsi="Trebuchet MS"/>
          <w:color w:val="000000"/>
          <w:sz w:val="20"/>
          <w:szCs w:val="20"/>
        </w:rPr>
      </w:pPr>
      <w:r>
        <w:rPr>
          <w:rFonts w:ascii="Trebuchet MS" w:hAnsi="Trebuchet MS"/>
          <w:color w:val="000000"/>
          <w:sz w:val="20"/>
          <w:szCs w:val="20"/>
        </w:rPr>
        <w:t>19 Também a Nobe, cidade desses sacerdotes, passou a fio de espada; homens e mulheres, meninos e criancinhas de peito, e até os bois, jumentos e ovelhas passou a fio de espada.</w:t>
      </w:r>
    </w:p>
    <w:p>
      <w:pPr>
        <w:rPr>
          <w:rFonts w:ascii="Trebuchet MS" w:hAnsi="Trebuchet MS"/>
          <w:color w:val="000000"/>
          <w:sz w:val="20"/>
          <w:szCs w:val="20"/>
        </w:rPr>
      </w:pPr>
      <w:r>
        <w:rPr>
          <w:rFonts w:ascii="Trebuchet MS" w:hAnsi="Trebuchet MS"/>
          <w:color w:val="000000"/>
          <w:sz w:val="20"/>
          <w:szCs w:val="20"/>
        </w:rPr>
        <w:t>20 Todavia um dos filhos de Abimeleque, filho de Aitube, que se chamava Abiatar, escapou e fugiu para Davi.</w:t>
      </w:r>
    </w:p>
    <w:p>
      <w:pPr>
        <w:rPr>
          <w:rFonts w:ascii="Trebuchet MS" w:hAnsi="Trebuchet MS"/>
          <w:color w:val="000000"/>
          <w:sz w:val="20"/>
          <w:szCs w:val="20"/>
        </w:rPr>
      </w:pPr>
      <w:r>
        <w:rPr>
          <w:rFonts w:ascii="Trebuchet MS" w:hAnsi="Trebuchet MS"/>
          <w:color w:val="000000"/>
          <w:sz w:val="20"/>
          <w:szCs w:val="20"/>
        </w:rPr>
        <w:t>21 E Abiatar anunciou a Davi que Saul tinha matado os sacerdotes do Senhor.</w:t>
      </w:r>
    </w:p>
    <w:p>
      <w:pPr>
        <w:rPr>
          <w:rFonts w:ascii="Trebuchet MS" w:hAnsi="Trebuchet MS"/>
          <w:color w:val="000000"/>
          <w:sz w:val="20"/>
          <w:szCs w:val="20"/>
        </w:rPr>
      </w:pPr>
      <w:r>
        <w:rPr>
          <w:rFonts w:ascii="Trebuchet MS" w:hAnsi="Trebuchet MS"/>
          <w:color w:val="000000"/>
          <w:sz w:val="20"/>
          <w:szCs w:val="20"/>
        </w:rPr>
        <w:t>22 Então Davi disse a Abiatar: Bem sabia eu naquele dia que, estando ali Doegue, o sírio, não deixaria de o denunciar a Saul. Eu sou a causa da morte de todos os da casa de teu pai.</w:t>
      </w:r>
    </w:p>
    <w:p>
      <w:pPr>
        <w:rPr>
          <w:rFonts w:ascii="Trebuchet MS" w:hAnsi="Trebuchet MS"/>
          <w:color w:val="000000"/>
          <w:sz w:val="20"/>
          <w:szCs w:val="20"/>
        </w:rPr>
      </w:pPr>
      <w:r>
        <w:rPr>
          <w:rFonts w:ascii="Trebuchet MS" w:hAnsi="Trebuchet MS"/>
          <w:color w:val="000000"/>
          <w:sz w:val="20"/>
          <w:szCs w:val="20"/>
        </w:rPr>
        <w:t>23 Fica comigo, não temas; porque quem procura a minha morte também procura a tua; comigo estarás em segurança.</w:t>
      </w:r>
    </w:p>
    <w:p>
      <w:pPr>
        <w:pStyle w:val="P13"/>
        <w:rPr>
          <w:rFonts w:ascii="Trebuchet MS" w:hAnsi="Trebuchet MS"/>
          <w:color w:val="000000"/>
          <w:sz w:val="22"/>
          <w:szCs w:val="22"/>
        </w:rPr>
      </w:pPr>
      <w:bookmarkStart w:id="281" w:name="_Toc147528214"/>
      <w:r>
        <w:rPr>
          <w:rFonts w:ascii="Trebuchet MS" w:hAnsi="Trebuchet MS"/>
          <w:color w:val="000000"/>
          <w:sz w:val="22"/>
          <w:szCs w:val="22"/>
        </w:rPr>
        <w:t xml:space="preserve"> I SAMUEL 23</w:t>
      </w:r>
      <w:bookmarkEnd w:id="281"/>
    </w:p>
    <w:p>
      <w:pPr>
        <w:rPr>
          <w:rFonts w:ascii="Trebuchet MS" w:hAnsi="Trebuchet MS"/>
          <w:color w:val="000000"/>
          <w:sz w:val="20"/>
          <w:szCs w:val="20"/>
        </w:rPr>
      </w:pPr>
      <w:r>
        <w:rPr>
          <w:rFonts w:ascii="Trebuchet MS" w:hAnsi="Trebuchet MS"/>
          <w:color w:val="000000"/>
          <w:sz w:val="20"/>
          <w:szCs w:val="20"/>
        </w:rPr>
        <w:t>1 Ora, foi anunciado a Davi: Eis que os filisteus pelejam contra Queila e saqueiam as eiras.</w:t>
      </w:r>
    </w:p>
    <w:p>
      <w:pPr>
        <w:rPr>
          <w:rFonts w:ascii="Trebuchet MS" w:hAnsi="Trebuchet MS"/>
          <w:color w:val="000000"/>
          <w:sz w:val="20"/>
          <w:szCs w:val="20"/>
        </w:rPr>
      </w:pPr>
      <w:r>
        <w:rPr>
          <w:rFonts w:ascii="Trebuchet MS" w:hAnsi="Trebuchet MS"/>
          <w:color w:val="000000"/>
          <w:sz w:val="20"/>
          <w:szCs w:val="20"/>
        </w:rPr>
        <w:t>2 Pelo que consultou Davi ao Senhor, dizendo: Irei eu, e ferirei a esses filisteus? Respondeu o Senhor a Davi: Vai, fere aos filisteus e salva a Queila.</w:t>
      </w:r>
    </w:p>
    <w:p>
      <w:pPr>
        <w:rPr>
          <w:rFonts w:ascii="Trebuchet MS" w:hAnsi="Trebuchet MS"/>
          <w:color w:val="000000"/>
          <w:sz w:val="20"/>
          <w:szCs w:val="20"/>
        </w:rPr>
      </w:pPr>
      <w:r>
        <w:rPr>
          <w:rFonts w:ascii="Trebuchet MS" w:hAnsi="Trebuchet MS"/>
          <w:color w:val="000000"/>
          <w:sz w:val="20"/>
          <w:szCs w:val="20"/>
        </w:rPr>
        <w:t>3 Mas os homens de Davi lhe disseram: Eis que tememos aqui em Judá, quanta mais se formos a Queila, contra o exército dos filisteus!</w:t>
      </w:r>
    </w:p>
    <w:p>
      <w:pPr>
        <w:rPr>
          <w:rFonts w:ascii="Trebuchet MS" w:hAnsi="Trebuchet MS"/>
          <w:color w:val="000000"/>
          <w:sz w:val="20"/>
          <w:szCs w:val="20"/>
        </w:rPr>
      </w:pPr>
      <w:r>
        <w:rPr>
          <w:rFonts w:ascii="Trebuchet MS" w:hAnsi="Trebuchet MS"/>
          <w:color w:val="000000"/>
          <w:sz w:val="20"/>
          <w:szCs w:val="20"/>
        </w:rPr>
        <w:t>4 Davi, pois, tornou a consultar ao Senhor, e o Senhor lhe respondeu: Levanta-te, desce a Queila, porque eu hei de entregar os filisteus na tua mão.</w:t>
      </w:r>
    </w:p>
    <w:p>
      <w:pPr>
        <w:rPr>
          <w:rFonts w:ascii="Trebuchet MS" w:hAnsi="Trebuchet MS"/>
          <w:color w:val="000000"/>
          <w:sz w:val="20"/>
          <w:szCs w:val="20"/>
        </w:rPr>
      </w:pPr>
      <w:r>
        <w:rPr>
          <w:rFonts w:ascii="Trebuchet MS" w:hAnsi="Trebuchet MS"/>
          <w:color w:val="000000"/>
          <w:sz w:val="20"/>
          <w:szCs w:val="20"/>
        </w:rPr>
        <w:t>5 Então Davi partiu com os seus homens para Queila, pelejou contra os filisteus, levou-lhes o gado, e fez grande matança entre eles; assim Davi salvou os moradores de Queila.</w:t>
      </w:r>
    </w:p>
    <w:p>
      <w:pPr>
        <w:rPr>
          <w:rFonts w:ascii="Trebuchet MS" w:hAnsi="Trebuchet MS"/>
          <w:color w:val="000000"/>
          <w:sz w:val="20"/>
          <w:szCs w:val="20"/>
        </w:rPr>
      </w:pPr>
      <w:r>
        <w:rPr>
          <w:rFonts w:ascii="Trebuchet MS" w:hAnsi="Trebuchet MS"/>
          <w:color w:val="000000"/>
          <w:sz w:val="20"/>
          <w:szCs w:val="20"/>
        </w:rPr>
        <w:t>6 Ora, quando Abiatar, filho de Abimeleque, fugiu para Davi, a Queila, desceu com um éfode na mão.</w:t>
      </w:r>
    </w:p>
    <w:p>
      <w:pPr>
        <w:rPr>
          <w:rFonts w:ascii="Trebuchet MS" w:hAnsi="Trebuchet MS"/>
          <w:color w:val="000000"/>
          <w:sz w:val="20"/>
          <w:szCs w:val="20"/>
        </w:rPr>
      </w:pPr>
      <w:r>
        <w:rPr>
          <w:rFonts w:ascii="Trebuchet MS" w:hAnsi="Trebuchet MS"/>
          <w:color w:val="000000"/>
          <w:sz w:val="20"/>
          <w:szCs w:val="20"/>
        </w:rPr>
        <w:t>7 Então foi anunciado a Saul que Davi tinha ido a Queila; e disse Saul: Deus o entregou nas minhas mãos; pois está encerrado, porque entrou numa cidade que tem portas e ferrolhos.</w:t>
      </w:r>
    </w:p>
    <w:p>
      <w:pPr>
        <w:rPr>
          <w:rFonts w:ascii="Trebuchet MS" w:hAnsi="Trebuchet MS"/>
          <w:color w:val="000000"/>
          <w:sz w:val="20"/>
          <w:szCs w:val="20"/>
        </w:rPr>
      </w:pPr>
      <w:r>
        <w:rPr>
          <w:rFonts w:ascii="Trebuchet MS" w:hAnsi="Trebuchet MS"/>
          <w:color w:val="000000"/>
          <w:sz w:val="20"/>
          <w:szCs w:val="20"/>
        </w:rPr>
        <w:t>8 E convocou todo o povo à peleja, para descerem a Queila, e cercar a Davi e os seus homens.</w:t>
      </w:r>
    </w:p>
    <w:p>
      <w:pPr>
        <w:rPr>
          <w:rFonts w:ascii="Trebuchet MS" w:hAnsi="Trebuchet MS"/>
          <w:color w:val="000000"/>
          <w:sz w:val="20"/>
          <w:szCs w:val="20"/>
        </w:rPr>
      </w:pPr>
      <w:r>
        <w:rPr>
          <w:rFonts w:ascii="Trebuchet MS" w:hAnsi="Trebuchet MS"/>
          <w:color w:val="000000"/>
          <w:sz w:val="20"/>
          <w:szCs w:val="20"/>
        </w:rPr>
        <w:t>9 Sabendo, pois, Davi que Saul maquinava este mal contra ele, disse a Abiatar, sacerdote: Traze aqui o éfode.</w:t>
      </w:r>
    </w:p>
    <w:p>
      <w:pPr>
        <w:rPr>
          <w:rFonts w:ascii="Trebuchet MS" w:hAnsi="Trebuchet MS"/>
          <w:color w:val="000000"/>
          <w:sz w:val="20"/>
          <w:szCs w:val="20"/>
        </w:rPr>
      </w:pPr>
      <w:r>
        <w:rPr>
          <w:rFonts w:ascii="Trebuchet MS" w:hAnsi="Trebuchet MS"/>
          <w:color w:val="000000"/>
          <w:sz w:val="20"/>
          <w:szCs w:val="20"/>
        </w:rPr>
        <w:t>10 E disse Davi: Ó Senhor, Deus de Israel, teu servo acaba de ouvir que Saul procura vir a Queila, para destruir a cidade por causa de mim.</w:t>
      </w:r>
    </w:p>
    <w:p>
      <w:pPr>
        <w:rPr>
          <w:rFonts w:ascii="Trebuchet MS" w:hAnsi="Trebuchet MS"/>
          <w:color w:val="000000"/>
          <w:sz w:val="20"/>
          <w:szCs w:val="20"/>
        </w:rPr>
      </w:pPr>
      <w:r>
        <w:rPr>
          <w:rFonts w:ascii="Trebuchet MS" w:hAnsi="Trebuchet MS"/>
          <w:color w:val="000000"/>
          <w:sz w:val="20"/>
          <w:szCs w:val="20"/>
        </w:rPr>
        <w:t>11 Entregar-me-ão os cidadãos de Queila na mão dele? descerá Saul, como o teu servo tem ouvido? Ah, Senhor Deus de Israel! faze-o saber ao teu servo. Respondeu o Senhor: Descerá.</w:t>
      </w:r>
    </w:p>
    <w:p>
      <w:pPr>
        <w:rPr>
          <w:rFonts w:ascii="Trebuchet MS" w:hAnsi="Trebuchet MS"/>
          <w:color w:val="000000"/>
          <w:sz w:val="20"/>
          <w:szCs w:val="20"/>
        </w:rPr>
      </w:pPr>
      <w:r>
        <w:rPr>
          <w:rFonts w:ascii="Trebuchet MS" w:hAnsi="Trebuchet MS"/>
          <w:color w:val="000000"/>
          <w:sz w:val="20"/>
          <w:szCs w:val="20"/>
        </w:rPr>
        <w:t>12 Disse mais Davi: Entregar-me-ão os cidadãos de Queila, a mim e aos meus homens, nas mãos de Saul? E respondeu o Senhor: Entregarão.</w:t>
      </w:r>
    </w:p>
    <w:p>
      <w:pPr>
        <w:rPr>
          <w:rFonts w:ascii="Trebuchet MS" w:hAnsi="Trebuchet MS"/>
          <w:color w:val="000000"/>
          <w:sz w:val="20"/>
          <w:szCs w:val="20"/>
        </w:rPr>
      </w:pPr>
      <w:r>
        <w:rPr>
          <w:rFonts w:ascii="Trebuchet MS" w:hAnsi="Trebuchet MS"/>
          <w:color w:val="000000"/>
          <w:sz w:val="20"/>
          <w:szCs w:val="20"/>
        </w:rPr>
        <w:t>13 Levantou-se, então, Davi com os seus homens, cerca de quatrocentos, e saíram de Queila, e foram-se aonde puderam. Saul, quando lhe foi anunciado que Davi escapara de Queila, deixou de sair contra ele.</w:t>
      </w:r>
    </w:p>
    <w:p>
      <w:pPr>
        <w:rPr>
          <w:rFonts w:ascii="Trebuchet MS" w:hAnsi="Trebuchet MS"/>
          <w:color w:val="000000"/>
          <w:sz w:val="20"/>
          <w:szCs w:val="20"/>
        </w:rPr>
      </w:pPr>
      <w:r>
        <w:rPr>
          <w:rFonts w:ascii="Trebuchet MS" w:hAnsi="Trebuchet MS"/>
          <w:color w:val="000000"/>
          <w:sz w:val="20"/>
          <w:szCs w:val="20"/>
        </w:rPr>
        <w:t>14 E Davi ficou no deserto, em lugares fortes, permanecendo na região montanhosa no deserto de Zife. Saul o buscava todos os dias, porém Deus não o entregou na sua mão.</w:t>
      </w:r>
    </w:p>
    <w:p>
      <w:pPr>
        <w:rPr>
          <w:rFonts w:ascii="Trebuchet MS" w:hAnsi="Trebuchet MS"/>
          <w:color w:val="000000"/>
          <w:sz w:val="20"/>
          <w:szCs w:val="20"/>
        </w:rPr>
      </w:pPr>
      <w:r>
        <w:rPr>
          <w:rFonts w:ascii="Trebuchet MS" w:hAnsi="Trebuchet MS"/>
          <w:color w:val="000000"/>
          <w:sz w:val="20"/>
          <w:szCs w:val="20"/>
        </w:rPr>
        <w:t>15 Vendo, pois, Davi que Saul saíra à busca da sua vida, esteve no deserto de Zife, em Hores.</w:t>
      </w:r>
    </w:p>
    <w:p>
      <w:pPr>
        <w:rPr>
          <w:rFonts w:ascii="Trebuchet MS" w:hAnsi="Trebuchet MS"/>
          <w:color w:val="000000"/>
          <w:sz w:val="20"/>
          <w:szCs w:val="20"/>
        </w:rPr>
      </w:pPr>
      <w:r>
        <w:rPr>
          <w:rFonts w:ascii="Trebuchet MS" w:hAnsi="Trebuchet MS"/>
          <w:color w:val="000000"/>
          <w:sz w:val="20"/>
          <w:szCs w:val="20"/>
        </w:rPr>
        <w:t>16 Então se levantou Jônatas, filho de Saul, e foi ter com Davi em Hores, e o confortou em Deus;</w:t>
      </w:r>
    </w:p>
    <w:p>
      <w:pPr>
        <w:rPr>
          <w:rFonts w:ascii="Trebuchet MS" w:hAnsi="Trebuchet MS"/>
          <w:color w:val="000000"/>
          <w:sz w:val="20"/>
          <w:szCs w:val="20"/>
        </w:rPr>
      </w:pPr>
      <w:r>
        <w:rPr>
          <w:rFonts w:ascii="Trebuchet MS" w:hAnsi="Trebuchet MS"/>
          <w:color w:val="000000"/>
          <w:sz w:val="20"/>
          <w:szCs w:val="20"/>
        </w:rPr>
        <w:t>17 e disse-lhe: Não temas; porque não te achará a mão de Saul, meu pai; porém tu reinarás sobre Israel, e eu serei contigo o segundo; o que também Saul, meu pai, bem sabe.</w:t>
      </w:r>
    </w:p>
    <w:p>
      <w:pPr>
        <w:rPr>
          <w:rFonts w:ascii="Trebuchet MS" w:hAnsi="Trebuchet MS"/>
          <w:color w:val="000000"/>
          <w:sz w:val="20"/>
          <w:szCs w:val="20"/>
        </w:rPr>
      </w:pPr>
      <w:r>
        <w:rPr>
          <w:rFonts w:ascii="Trebuchet MS" w:hAnsi="Trebuchet MS"/>
          <w:color w:val="000000"/>
          <w:sz w:val="20"/>
          <w:szCs w:val="20"/>
        </w:rPr>
        <w:t>18 E ambos fizeram aliança perante o Senhor; Davi ficou em Hores, e Jônatas, voltou para sua casa.</w:t>
      </w:r>
    </w:p>
    <w:p>
      <w:pPr>
        <w:rPr>
          <w:rFonts w:ascii="Trebuchet MS" w:hAnsi="Trebuchet MS"/>
          <w:color w:val="000000"/>
          <w:sz w:val="20"/>
          <w:szCs w:val="20"/>
        </w:rPr>
      </w:pPr>
      <w:r>
        <w:rPr>
          <w:rFonts w:ascii="Trebuchet MS" w:hAnsi="Trebuchet MS"/>
          <w:color w:val="000000"/>
          <w:sz w:val="20"/>
          <w:szCs w:val="20"/>
        </w:rPr>
        <w:t>19 Então subiram os zifeus a Saul, a Gibeá, dizendo: Não se escondeu Davi entre nós, nos lugares fortes em Hores, no outeiro de Haquilá, que está à mão direita de Jesimom?</w:t>
      </w:r>
    </w:p>
    <w:p>
      <w:pPr>
        <w:rPr>
          <w:rFonts w:ascii="Trebuchet MS" w:hAnsi="Trebuchet MS"/>
          <w:color w:val="000000"/>
          <w:sz w:val="20"/>
          <w:szCs w:val="20"/>
        </w:rPr>
      </w:pPr>
      <w:r>
        <w:rPr>
          <w:rFonts w:ascii="Trebuchet MS" w:hAnsi="Trebuchet MS"/>
          <w:color w:val="000000"/>
          <w:sz w:val="20"/>
          <w:szCs w:val="20"/>
        </w:rPr>
        <w:t>20 Agora, pois, ó rei, desce apressadamente, conforme todo o desejo da tua alma; a nós nos cumpre entregá-lo nas mãos do rei.</w:t>
      </w:r>
    </w:p>
    <w:p>
      <w:pPr>
        <w:rPr>
          <w:rFonts w:ascii="Trebuchet MS" w:hAnsi="Trebuchet MS"/>
          <w:color w:val="000000"/>
          <w:sz w:val="20"/>
          <w:szCs w:val="20"/>
        </w:rPr>
      </w:pPr>
      <w:r>
        <w:rPr>
          <w:rFonts w:ascii="Trebuchet MS" w:hAnsi="Trebuchet MS"/>
          <w:color w:val="000000"/>
          <w:sz w:val="20"/>
          <w:szCs w:val="20"/>
        </w:rPr>
        <w:t>21 Então disse Saul: Benditos sejais vós do Senhor, porque vos compadecestes de mim:</w:t>
      </w:r>
    </w:p>
    <w:p>
      <w:pPr>
        <w:rPr>
          <w:rFonts w:ascii="Trebuchet MS" w:hAnsi="Trebuchet MS"/>
          <w:color w:val="000000"/>
          <w:sz w:val="20"/>
          <w:szCs w:val="20"/>
        </w:rPr>
      </w:pPr>
      <w:r>
        <w:rPr>
          <w:rFonts w:ascii="Trebuchet MS" w:hAnsi="Trebuchet MS"/>
          <w:color w:val="000000"/>
          <w:sz w:val="20"/>
          <w:szCs w:val="20"/>
        </w:rPr>
        <w:t>22 Ide, pois, informai-vos ainda melhor; sabei e notai o lugar que ele freqüenta, e quem o tenha visto ali; porque me foi dito que é muito astuto.</w:t>
      </w:r>
    </w:p>
    <w:p>
      <w:pPr>
        <w:rPr>
          <w:rFonts w:ascii="Trebuchet MS" w:hAnsi="Trebuchet MS"/>
          <w:color w:val="000000"/>
          <w:sz w:val="20"/>
          <w:szCs w:val="20"/>
        </w:rPr>
      </w:pPr>
      <w:r>
        <w:rPr>
          <w:rFonts w:ascii="Trebuchet MS" w:hAnsi="Trebuchet MS"/>
          <w:color w:val="000000"/>
          <w:sz w:val="20"/>
          <w:szCs w:val="20"/>
        </w:rPr>
        <w:t>23 Pelo que atentai bem, e informai-vos acerca de todos os esconderijos em que ele se oculta; e então voltai para mim com notícias exatas, e eu irei convosco. E há de ser que, se estiver naquela terra, eu o buscarei entre todos os milhares de Judá.</w:t>
      </w:r>
    </w:p>
    <w:p>
      <w:pPr>
        <w:rPr>
          <w:rFonts w:ascii="Trebuchet MS" w:hAnsi="Trebuchet MS"/>
          <w:color w:val="000000"/>
          <w:sz w:val="20"/>
          <w:szCs w:val="20"/>
        </w:rPr>
      </w:pPr>
      <w:r>
        <w:rPr>
          <w:rFonts w:ascii="Trebuchet MS" w:hAnsi="Trebuchet MS"/>
          <w:color w:val="000000"/>
          <w:sz w:val="20"/>
          <w:szCs w:val="20"/>
        </w:rPr>
        <w:t>24 Eles, pois, se levantaram e foram a Zife adiante de Saul; Davi, porém, e os seus homens estavam no deserto de Maom, na campina ao sul de Jesimom.</w:t>
      </w:r>
    </w:p>
    <w:p>
      <w:pPr>
        <w:rPr>
          <w:rFonts w:ascii="Trebuchet MS" w:hAnsi="Trebuchet MS"/>
          <w:color w:val="000000"/>
          <w:sz w:val="20"/>
          <w:szCs w:val="20"/>
        </w:rPr>
      </w:pPr>
      <w:r>
        <w:rPr>
          <w:rFonts w:ascii="Trebuchet MS" w:hAnsi="Trebuchet MS"/>
          <w:color w:val="000000"/>
          <w:sz w:val="20"/>
          <w:szCs w:val="20"/>
        </w:rPr>
        <w:t>25 E Saul e os seus homens foram em busca dele. Sendo isso anunciado a Davi, desceu ele à penha que está no deserto de Maom. Ouvindo-o Saul, foi ao deserto de Maom, a perseguir Davi.</w:t>
      </w:r>
    </w:p>
    <w:p>
      <w:pPr>
        <w:rPr>
          <w:rFonts w:ascii="Trebuchet MS" w:hAnsi="Trebuchet MS"/>
          <w:color w:val="000000"/>
          <w:sz w:val="20"/>
          <w:szCs w:val="20"/>
        </w:rPr>
      </w:pPr>
      <w:r>
        <w:rPr>
          <w:rFonts w:ascii="Trebuchet MS" w:hAnsi="Trebuchet MS"/>
          <w:color w:val="000000"/>
          <w:sz w:val="20"/>
          <w:szCs w:val="20"/>
        </w:rPr>
        <w:t>26 Saul ia de uma banda do monte, e Davi e os seus homens da outra banda. E Davi se apressava para escapar, por medo de Saul, porquanto Saul e os seus homens iam cercando a Davi e aos seus homens, para os prender.</w:t>
      </w:r>
    </w:p>
    <w:p>
      <w:pPr>
        <w:rPr>
          <w:rFonts w:ascii="Trebuchet MS" w:hAnsi="Trebuchet MS"/>
          <w:color w:val="000000"/>
          <w:sz w:val="20"/>
          <w:szCs w:val="20"/>
        </w:rPr>
      </w:pPr>
      <w:r>
        <w:rPr>
          <w:rFonts w:ascii="Trebuchet MS" w:hAnsi="Trebuchet MS"/>
          <w:color w:val="000000"/>
          <w:sz w:val="20"/>
          <w:szCs w:val="20"/>
        </w:rPr>
        <w:t>27 Nisso veio um mensageiro a Saul, dizendo: Apressa-te, e vem, porque os filisteus acabam de invadir a terra.</w:t>
      </w:r>
    </w:p>
    <w:p>
      <w:pPr>
        <w:rPr>
          <w:rFonts w:ascii="Trebuchet MS" w:hAnsi="Trebuchet MS"/>
          <w:color w:val="000000"/>
          <w:sz w:val="20"/>
          <w:szCs w:val="20"/>
        </w:rPr>
      </w:pPr>
      <w:r>
        <w:rPr>
          <w:rFonts w:ascii="Trebuchet MS" w:hAnsi="Trebuchet MS"/>
          <w:color w:val="000000"/>
          <w:sz w:val="20"/>
          <w:szCs w:val="20"/>
        </w:rPr>
        <w:t>28 Pelo que Saul voltou de perseguir a Davi, e se foi ao encontro dos filisteus. Por esta razão aquele lugar se chamou Selá-Hamalecote.</w:t>
      </w:r>
    </w:p>
    <w:p>
      <w:pPr>
        <w:rPr>
          <w:rFonts w:ascii="Trebuchet MS" w:hAnsi="Trebuchet MS"/>
          <w:color w:val="000000"/>
          <w:sz w:val="20"/>
          <w:szCs w:val="20"/>
        </w:rPr>
      </w:pPr>
      <w:r>
        <w:rPr>
          <w:rFonts w:ascii="Trebuchet MS" w:hAnsi="Trebuchet MS"/>
          <w:color w:val="000000"/>
          <w:sz w:val="20"/>
          <w:szCs w:val="20"/>
        </w:rPr>
        <w:t>29 Depois disto, Davi subiu e ficou nos lugares fortes de En-Gedi.</w:t>
      </w:r>
    </w:p>
    <w:p>
      <w:pPr>
        <w:pStyle w:val="P13"/>
        <w:rPr>
          <w:rFonts w:ascii="Trebuchet MS" w:hAnsi="Trebuchet MS"/>
          <w:color w:val="000000"/>
          <w:sz w:val="22"/>
          <w:szCs w:val="22"/>
        </w:rPr>
      </w:pPr>
      <w:bookmarkStart w:id="282" w:name="_Toc147528215"/>
      <w:r>
        <w:rPr>
          <w:rFonts w:ascii="Trebuchet MS" w:hAnsi="Trebuchet MS"/>
          <w:color w:val="000000"/>
          <w:sz w:val="22"/>
          <w:szCs w:val="22"/>
        </w:rPr>
        <w:t xml:space="preserve"> I SAMUEL 24</w:t>
      </w:r>
      <w:bookmarkEnd w:id="282"/>
    </w:p>
    <w:p>
      <w:pPr>
        <w:rPr>
          <w:rFonts w:ascii="Trebuchet MS" w:hAnsi="Trebuchet MS"/>
          <w:color w:val="000000"/>
          <w:sz w:val="20"/>
          <w:szCs w:val="20"/>
        </w:rPr>
      </w:pPr>
      <w:r>
        <w:rPr>
          <w:rFonts w:ascii="Trebuchet MS" w:hAnsi="Trebuchet MS"/>
          <w:color w:val="000000"/>
          <w:sz w:val="20"/>
          <w:szCs w:val="20"/>
        </w:rPr>
        <w:t>1 Ora, quando Saul voltou de perseguir os filisteus, foi-lhe dito: Eis que Davi está no deserto de En-Gedi.</w:t>
      </w:r>
    </w:p>
    <w:p>
      <w:pPr>
        <w:rPr>
          <w:rFonts w:ascii="Trebuchet MS" w:hAnsi="Trebuchet MS"/>
          <w:color w:val="000000"/>
          <w:sz w:val="20"/>
          <w:szCs w:val="20"/>
        </w:rPr>
      </w:pPr>
      <w:r>
        <w:rPr>
          <w:rFonts w:ascii="Trebuchet MS" w:hAnsi="Trebuchet MS"/>
          <w:color w:val="000000"/>
          <w:sz w:val="20"/>
          <w:szCs w:val="20"/>
        </w:rPr>
        <w:t>2 Então tomou Saul três mil homens, escolhidos dentre todo o Israel, e foi em busca de Davi e dos seus homens, até sobre as penhas das cabras montesas.</w:t>
      </w:r>
    </w:p>
    <w:p>
      <w:pPr>
        <w:rPr>
          <w:rFonts w:ascii="Trebuchet MS" w:hAnsi="Trebuchet MS"/>
          <w:color w:val="000000"/>
          <w:sz w:val="20"/>
          <w:szCs w:val="20"/>
        </w:rPr>
      </w:pPr>
      <w:r>
        <w:rPr>
          <w:rFonts w:ascii="Trebuchet MS" w:hAnsi="Trebuchet MS"/>
          <w:color w:val="000000"/>
          <w:sz w:val="20"/>
          <w:szCs w:val="20"/>
        </w:rPr>
        <w:t>3 E chegou no caminho a uns currais de ovelhas, onde havia uma caverna; e Saul entrou nela para aliviar o ventre. Ora Davi e os seus homens estavam sentados na parte interior da caverna.</w:t>
      </w:r>
    </w:p>
    <w:p>
      <w:pPr>
        <w:rPr>
          <w:rFonts w:ascii="Trebuchet MS" w:hAnsi="Trebuchet MS"/>
          <w:color w:val="000000"/>
          <w:sz w:val="20"/>
          <w:szCs w:val="20"/>
        </w:rPr>
      </w:pPr>
      <w:r>
        <w:rPr>
          <w:rFonts w:ascii="Trebuchet MS" w:hAnsi="Trebuchet MS"/>
          <w:color w:val="000000"/>
          <w:sz w:val="20"/>
          <w:szCs w:val="20"/>
        </w:rPr>
        <w:t>4 Então os homens de Davi lhe disseram: Eis aqui o dia do qual o Senhor te disse: Eis que entrego o teu inimigo nas tuas mãos; far-lhe-ás como parecer bem aos teus olhos. Então Davi se levantou, e de mansinho cortou a orla do manto de Saul.</w:t>
      </w:r>
    </w:p>
    <w:p>
      <w:pPr>
        <w:rPr>
          <w:rFonts w:ascii="Trebuchet MS" w:hAnsi="Trebuchet MS"/>
          <w:color w:val="000000"/>
          <w:sz w:val="20"/>
          <w:szCs w:val="20"/>
        </w:rPr>
      </w:pPr>
      <w:r>
        <w:rPr>
          <w:rFonts w:ascii="Trebuchet MS" w:hAnsi="Trebuchet MS"/>
          <w:color w:val="000000"/>
          <w:sz w:val="20"/>
          <w:szCs w:val="20"/>
        </w:rPr>
        <w:t>5 Sucedeu, porém, que depois doeu o coração de Davi, por ter cortado a orla do manto de Saul.</w:t>
      </w:r>
    </w:p>
    <w:p>
      <w:pPr>
        <w:rPr>
          <w:rFonts w:ascii="Trebuchet MS" w:hAnsi="Trebuchet MS"/>
          <w:color w:val="000000"/>
          <w:sz w:val="20"/>
          <w:szCs w:val="20"/>
        </w:rPr>
      </w:pPr>
      <w:r>
        <w:rPr>
          <w:rFonts w:ascii="Trebuchet MS" w:hAnsi="Trebuchet MS"/>
          <w:color w:val="000000"/>
          <w:sz w:val="20"/>
          <w:szCs w:val="20"/>
        </w:rPr>
        <w:t>6 E disse aos seus homens: O Senhor me guarde de que eu faça tal coisa ao meu senhor, ao ungido do Senhor, que eu estenda a minha mão contra ele, pois é o ungido do Senhor.</w:t>
      </w:r>
    </w:p>
    <w:p>
      <w:pPr>
        <w:rPr>
          <w:rFonts w:ascii="Trebuchet MS" w:hAnsi="Trebuchet MS"/>
          <w:color w:val="000000"/>
          <w:sz w:val="20"/>
          <w:szCs w:val="20"/>
        </w:rPr>
      </w:pPr>
      <w:r>
        <w:rPr>
          <w:rFonts w:ascii="Trebuchet MS" w:hAnsi="Trebuchet MS"/>
          <w:color w:val="000000"/>
          <w:sz w:val="20"/>
          <w:szCs w:val="20"/>
        </w:rPr>
        <w:t>7 Com essas palavras Davi conteve os seus homens, e não lhes permitiu que se levantassem contra Saul. E Saul se levantou da caverna, e prosseguiu o seu caminho.</w:t>
      </w:r>
    </w:p>
    <w:p>
      <w:pPr>
        <w:rPr>
          <w:rFonts w:ascii="Trebuchet MS" w:hAnsi="Trebuchet MS"/>
          <w:color w:val="000000"/>
          <w:sz w:val="20"/>
          <w:szCs w:val="20"/>
        </w:rPr>
      </w:pPr>
      <w:r>
        <w:rPr>
          <w:rFonts w:ascii="Trebuchet MS" w:hAnsi="Trebuchet MS"/>
          <w:color w:val="000000"/>
          <w:sz w:val="20"/>
          <w:szCs w:val="20"/>
        </w:rPr>
        <w:t>8 Depois também Davi se levantou e, saindo da caverna, gritou por detrás de Saul, dizendo: Ó rei, meu senhor! Quando Saul olhou para trás, Davi se inclinou com o rosto em terra e lhe fez reverência.</w:t>
      </w:r>
    </w:p>
    <w:p>
      <w:pPr>
        <w:rPr>
          <w:rFonts w:ascii="Trebuchet MS" w:hAnsi="Trebuchet MS"/>
          <w:color w:val="000000"/>
          <w:sz w:val="20"/>
          <w:szCs w:val="20"/>
        </w:rPr>
      </w:pPr>
      <w:r>
        <w:rPr>
          <w:rFonts w:ascii="Trebuchet MS" w:hAnsi="Trebuchet MS"/>
          <w:color w:val="000000"/>
          <w:sz w:val="20"/>
          <w:szCs w:val="20"/>
        </w:rPr>
        <w:t>9 Então disse Davi a Saul: por que dás ouvidos às palavras dos homens que dizem: Davi procura a tua vida?</w:t>
      </w:r>
    </w:p>
    <w:p>
      <w:pPr>
        <w:rPr>
          <w:rFonts w:ascii="Trebuchet MS" w:hAnsi="Trebuchet MS"/>
          <w:color w:val="000000"/>
          <w:sz w:val="20"/>
          <w:szCs w:val="20"/>
        </w:rPr>
      </w:pPr>
      <w:r>
        <w:rPr>
          <w:rFonts w:ascii="Trebuchet MS" w:hAnsi="Trebuchet MS"/>
          <w:color w:val="000000"/>
          <w:sz w:val="20"/>
          <w:szCs w:val="20"/>
        </w:rPr>
        <w:t>10 Eis que os teus olhos acabam de ver que o Senhor hoje te pôs em minhas mãos nesta caverna; e eu não quis matar-te, mas te poupei; pois eu disse: Não estenderei a minha mão contra o meu senhor, porque é o ungido do Senhor.</w:t>
      </w:r>
    </w:p>
    <w:p>
      <w:pPr>
        <w:rPr>
          <w:rFonts w:ascii="Trebuchet MS" w:hAnsi="Trebuchet MS"/>
          <w:color w:val="000000"/>
          <w:sz w:val="20"/>
          <w:szCs w:val="20"/>
        </w:rPr>
      </w:pPr>
      <w:r>
        <w:rPr>
          <w:rFonts w:ascii="Trebuchet MS" w:hAnsi="Trebuchet MS"/>
          <w:color w:val="000000"/>
          <w:sz w:val="20"/>
          <w:szCs w:val="20"/>
        </w:rPr>
        <w:t>11 Olha, meu pai, vê aqui a orla do teu manto na minha mão, pois cortando-te eu a orla do manto, não te matei. Considera e vê que não há na minha mão nem mal nem transgressão alguma, e que não pequei contra ti, ainda que tu andes à caça da minha vida para ma tirares.</w:t>
      </w:r>
    </w:p>
    <w:p>
      <w:pPr>
        <w:rPr>
          <w:rFonts w:ascii="Trebuchet MS" w:hAnsi="Trebuchet MS"/>
          <w:color w:val="000000"/>
          <w:sz w:val="20"/>
          <w:szCs w:val="20"/>
        </w:rPr>
      </w:pPr>
      <w:r>
        <w:rPr>
          <w:rFonts w:ascii="Trebuchet MS" w:hAnsi="Trebuchet MS"/>
          <w:color w:val="000000"/>
          <w:sz w:val="20"/>
          <w:szCs w:val="20"/>
        </w:rPr>
        <w:t>12 Julgue o Senhor entre mim e ti, e vingue-me o Senhor de ti; a minha mão, porém, não será contra ti.</w:t>
      </w:r>
    </w:p>
    <w:p>
      <w:pPr>
        <w:rPr>
          <w:rFonts w:ascii="Trebuchet MS" w:hAnsi="Trebuchet MS"/>
          <w:color w:val="000000"/>
          <w:sz w:val="20"/>
          <w:szCs w:val="20"/>
        </w:rPr>
      </w:pPr>
      <w:r>
        <w:rPr>
          <w:rFonts w:ascii="Trebuchet MS" w:hAnsi="Trebuchet MS"/>
          <w:color w:val="000000"/>
          <w:sz w:val="20"/>
          <w:szCs w:val="20"/>
        </w:rPr>
        <w:t>13 Como diz o provérbio dos antigos: Dos ímpios procede a impiedade. A minha mão, porém, não será contra ti.</w:t>
      </w:r>
    </w:p>
    <w:p>
      <w:pPr>
        <w:rPr>
          <w:rFonts w:ascii="Trebuchet MS" w:hAnsi="Trebuchet MS"/>
          <w:color w:val="000000"/>
          <w:sz w:val="20"/>
          <w:szCs w:val="20"/>
        </w:rPr>
      </w:pPr>
      <w:r>
        <w:rPr>
          <w:rFonts w:ascii="Trebuchet MS" w:hAnsi="Trebuchet MS"/>
          <w:color w:val="000000"/>
          <w:sz w:val="20"/>
          <w:szCs w:val="20"/>
        </w:rPr>
        <w:t>14 Após quem saiu o rei de Israel? a quem persegues tu? A um cão morto, a uma pulga!</w:t>
      </w:r>
    </w:p>
    <w:p>
      <w:pPr>
        <w:rPr>
          <w:rFonts w:ascii="Trebuchet MS" w:hAnsi="Trebuchet MS"/>
          <w:color w:val="000000"/>
          <w:sz w:val="20"/>
          <w:szCs w:val="20"/>
        </w:rPr>
      </w:pPr>
      <w:r>
        <w:rPr>
          <w:rFonts w:ascii="Trebuchet MS" w:hAnsi="Trebuchet MS"/>
          <w:color w:val="000000"/>
          <w:sz w:val="20"/>
          <w:szCs w:val="20"/>
        </w:rPr>
        <w:t>15 Seja, pois, o Senhor juiz, e julgue entre mim e ti; e veja, e advogue a minha causa, e me livre da tua mão.</w:t>
      </w:r>
    </w:p>
    <w:p>
      <w:pPr>
        <w:rPr>
          <w:rFonts w:ascii="Trebuchet MS" w:hAnsi="Trebuchet MS"/>
          <w:color w:val="000000"/>
          <w:sz w:val="20"/>
          <w:szCs w:val="20"/>
        </w:rPr>
      </w:pPr>
      <w:r>
        <w:rPr>
          <w:rFonts w:ascii="Trebuchet MS" w:hAnsi="Trebuchet MS"/>
          <w:color w:val="000000"/>
          <w:sz w:val="20"/>
          <w:szCs w:val="20"/>
        </w:rPr>
        <w:t>16 Acabando Davi de falar a Saul todas estas palavras, perguntou Saul: E esta a tua voz, meu filho Davi? Então Saul levantou a voz e chorou.</w:t>
      </w:r>
    </w:p>
    <w:p>
      <w:pPr>
        <w:rPr>
          <w:rFonts w:ascii="Trebuchet MS" w:hAnsi="Trebuchet MS"/>
          <w:color w:val="000000"/>
          <w:sz w:val="20"/>
          <w:szCs w:val="20"/>
        </w:rPr>
      </w:pPr>
      <w:r>
        <w:rPr>
          <w:rFonts w:ascii="Trebuchet MS" w:hAnsi="Trebuchet MS"/>
          <w:color w:val="000000"/>
          <w:sz w:val="20"/>
          <w:szCs w:val="20"/>
        </w:rPr>
        <w:t>17 E disse a Davi: Tu és mais justo do que eu, pois me recompensaste com bem, e eu te recompensei com mal.</w:t>
      </w:r>
    </w:p>
    <w:p>
      <w:pPr>
        <w:rPr>
          <w:rFonts w:ascii="Trebuchet MS" w:hAnsi="Trebuchet MS"/>
          <w:color w:val="000000"/>
          <w:sz w:val="20"/>
          <w:szCs w:val="20"/>
        </w:rPr>
      </w:pPr>
      <w:r>
        <w:rPr>
          <w:rFonts w:ascii="Trebuchet MS" w:hAnsi="Trebuchet MS"/>
          <w:color w:val="000000"/>
          <w:sz w:val="20"/>
          <w:szCs w:val="20"/>
        </w:rPr>
        <w:t>18 E tu mostraste hoje que procedeste bem para comigo, por isso que, havendo-me o Senhor entregado na tua mão, não me mataste.</w:t>
      </w:r>
    </w:p>
    <w:p>
      <w:pPr>
        <w:rPr>
          <w:rFonts w:ascii="Trebuchet MS" w:hAnsi="Trebuchet MS"/>
          <w:color w:val="000000"/>
          <w:sz w:val="20"/>
          <w:szCs w:val="20"/>
        </w:rPr>
      </w:pPr>
      <w:r>
        <w:rPr>
          <w:rFonts w:ascii="Trebuchet MS" w:hAnsi="Trebuchet MS"/>
          <w:color w:val="000000"/>
          <w:sz w:val="20"/>
          <w:szCs w:val="20"/>
        </w:rPr>
        <w:t>19 Pois, quem há que, encontrando o seu inimigo, o deixará ir o seu caminho? O Senhor, pois, te pague com bem, pelo que hoje me fizeste.</w:t>
      </w:r>
    </w:p>
    <w:p>
      <w:pPr>
        <w:rPr>
          <w:rFonts w:ascii="Trebuchet MS" w:hAnsi="Trebuchet MS"/>
          <w:color w:val="000000"/>
          <w:sz w:val="20"/>
          <w:szCs w:val="20"/>
        </w:rPr>
      </w:pPr>
      <w:r>
        <w:rPr>
          <w:rFonts w:ascii="Trebuchet MS" w:hAnsi="Trebuchet MS"/>
          <w:color w:val="000000"/>
          <w:sz w:val="20"/>
          <w:szCs w:val="20"/>
        </w:rPr>
        <w:t>20 Agora, pois, sei que certamente hás de reinar, e que o reino de Israel há de se firmar na tua mão.</w:t>
      </w:r>
    </w:p>
    <w:p>
      <w:pPr>
        <w:rPr>
          <w:rFonts w:ascii="Trebuchet MS" w:hAnsi="Trebuchet MS"/>
          <w:color w:val="000000"/>
          <w:sz w:val="20"/>
          <w:szCs w:val="20"/>
        </w:rPr>
      </w:pPr>
      <w:r>
        <w:rPr>
          <w:rFonts w:ascii="Trebuchet MS" w:hAnsi="Trebuchet MS"/>
          <w:color w:val="000000"/>
          <w:sz w:val="20"/>
          <w:szCs w:val="20"/>
        </w:rPr>
        <w:t>21 Portanto jura-me pelo Senhor que não desarraigarás a minha descendência depois de mim, nem extinguirás o meu nome da casa de meu pai.</w:t>
      </w:r>
    </w:p>
    <w:p>
      <w:pPr>
        <w:rPr>
          <w:rFonts w:ascii="Trebuchet MS" w:hAnsi="Trebuchet MS"/>
          <w:color w:val="000000"/>
          <w:sz w:val="20"/>
          <w:szCs w:val="20"/>
        </w:rPr>
      </w:pPr>
      <w:r>
        <w:rPr>
          <w:rFonts w:ascii="Trebuchet MS" w:hAnsi="Trebuchet MS"/>
          <w:color w:val="000000"/>
          <w:sz w:val="20"/>
          <w:szCs w:val="20"/>
        </w:rPr>
        <w:t>22 Então jurou Davi a Saul. E foi Saul para sua casa, mas Davi e os seus homens subiram ao lugar forte.</w:t>
      </w:r>
    </w:p>
    <w:p>
      <w:pPr>
        <w:pStyle w:val="P13"/>
        <w:rPr>
          <w:rFonts w:ascii="Trebuchet MS" w:hAnsi="Trebuchet MS"/>
          <w:color w:val="000000"/>
          <w:sz w:val="22"/>
          <w:szCs w:val="22"/>
        </w:rPr>
      </w:pPr>
      <w:bookmarkStart w:id="283" w:name="_Toc147528216"/>
      <w:r>
        <w:rPr>
          <w:rFonts w:ascii="Trebuchet MS" w:hAnsi="Trebuchet MS"/>
          <w:color w:val="000000"/>
          <w:sz w:val="22"/>
          <w:szCs w:val="22"/>
        </w:rPr>
        <w:t xml:space="preserve"> I SAMUEL 25</w:t>
      </w:r>
      <w:bookmarkEnd w:id="283"/>
    </w:p>
    <w:p>
      <w:pPr>
        <w:rPr>
          <w:rFonts w:ascii="Trebuchet MS" w:hAnsi="Trebuchet MS"/>
          <w:color w:val="000000"/>
          <w:sz w:val="20"/>
          <w:szCs w:val="20"/>
        </w:rPr>
      </w:pPr>
      <w:r>
        <w:rPr>
          <w:rFonts w:ascii="Trebuchet MS" w:hAnsi="Trebuchet MS"/>
          <w:color w:val="000000"/>
          <w:sz w:val="20"/>
          <w:szCs w:val="20"/>
        </w:rPr>
        <w:t>1 Ora, faleceu Samuel; e todo o Israel se ajuntou e o pranteou; e o sepultaram na sua casa, em Ramá. E Davi se levantou e desceu ao deserto de Maom.</w:t>
      </w:r>
    </w:p>
    <w:p>
      <w:pPr>
        <w:rPr>
          <w:rFonts w:ascii="Trebuchet MS" w:hAnsi="Trebuchet MS"/>
          <w:color w:val="000000"/>
          <w:sz w:val="20"/>
          <w:szCs w:val="20"/>
        </w:rPr>
      </w:pPr>
      <w:r>
        <w:rPr>
          <w:rFonts w:ascii="Trebuchet MS" w:hAnsi="Trebuchet MS"/>
          <w:color w:val="000000"/>
          <w:sz w:val="20"/>
          <w:szCs w:val="20"/>
        </w:rPr>
        <w:t>2 Havia um homem em Maom que tinha as suas possessões no Carmelo. Este homem era muito rico, pois tinha três mil ovelhas e mil Cabras e estava tosquiando as suas ovelhas no Carmelo.</w:t>
      </w:r>
    </w:p>
    <w:p>
      <w:pPr>
        <w:rPr>
          <w:rFonts w:ascii="Trebuchet MS" w:hAnsi="Trebuchet MS"/>
          <w:color w:val="000000"/>
          <w:sz w:val="20"/>
          <w:szCs w:val="20"/>
        </w:rPr>
      </w:pPr>
      <w:r>
        <w:rPr>
          <w:rFonts w:ascii="Trebuchet MS" w:hAnsi="Trebuchet MS"/>
          <w:color w:val="000000"/>
          <w:sz w:val="20"/>
          <w:szCs w:val="20"/>
        </w:rPr>
        <w:t>3 Chamava-se o homem Nabal, e sua mulher chamava-se Abigail; era a mulher sensata e formosa; o homem porém, era duro, e maligno nas suas ações; e era da casa de Calebe.</w:t>
      </w:r>
    </w:p>
    <w:p>
      <w:pPr>
        <w:rPr>
          <w:rFonts w:ascii="Trebuchet MS" w:hAnsi="Trebuchet MS"/>
          <w:color w:val="000000"/>
          <w:sz w:val="20"/>
          <w:szCs w:val="20"/>
        </w:rPr>
      </w:pPr>
      <w:r>
        <w:rPr>
          <w:rFonts w:ascii="Trebuchet MS" w:hAnsi="Trebuchet MS"/>
          <w:color w:val="000000"/>
          <w:sz w:val="20"/>
          <w:szCs w:val="20"/>
        </w:rPr>
        <w:t>4 Ouviu Davi no deserto que Nabal tosquiava as suas ovelhas,</w:t>
      </w:r>
    </w:p>
    <w:p>
      <w:pPr>
        <w:rPr>
          <w:rFonts w:ascii="Trebuchet MS" w:hAnsi="Trebuchet MS"/>
          <w:color w:val="000000"/>
          <w:sz w:val="20"/>
          <w:szCs w:val="20"/>
        </w:rPr>
      </w:pPr>
      <w:r>
        <w:rPr>
          <w:rFonts w:ascii="Trebuchet MS" w:hAnsi="Trebuchet MS"/>
          <w:color w:val="000000"/>
          <w:sz w:val="20"/>
          <w:szCs w:val="20"/>
        </w:rPr>
        <w:t>5 e enviou-lhe dez mancebos, dizendo-lhes: Subi ao Carmelo, ide a Nabal e perguntai-lhe, em meu nome, como está.</w:t>
      </w:r>
    </w:p>
    <w:p>
      <w:pPr>
        <w:rPr>
          <w:rFonts w:ascii="Trebuchet MS" w:hAnsi="Trebuchet MS"/>
          <w:color w:val="000000"/>
          <w:sz w:val="20"/>
          <w:szCs w:val="20"/>
        </w:rPr>
      </w:pPr>
      <w:r>
        <w:rPr>
          <w:rFonts w:ascii="Trebuchet MS" w:hAnsi="Trebuchet MS"/>
          <w:color w:val="000000"/>
          <w:sz w:val="20"/>
          <w:szCs w:val="20"/>
        </w:rPr>
        <w:t>6 Assim lhe direis: Paz seja contigo, e com a tua casa, e com tudo o que tens.</w:t>
      </w:r>
    </w:p>
    <w:p>
      <w:pPr>
        <w:rPr>
          <w:rFonts w:ascii="Trebuchet MS" w:hAnsi="Trebuchet MS"/>
          <w:color w:val="000000"/>
          <w:sz w:val="20"/>
          <w:szCs w:val="20"/>
        </w:rPr>
      </w:pPr>
      <w:r>
        <w:rPr>
          <w:rFonts w:ascii="Trebuchet MS" w:hAnsi="Trebuchet MS"/>
          <w:color w:val="000000"/>
          <w:sz w:val="20"/>
          <w:szCs w:val="20"/>
        </w:rPr>
        <w:t>7 Agora, pois, tenho ouvido que tens tosquiadores. Ora, os pastores que tens acabam de estar conosco; agravo nenhum lhes fizemos, nem lhes desapareceu coisa alguma por todo o tempo que estiveram no Carmelo.</w:t>
      </w:r>
    </w:p>
    <w:p>
      <w:pPr>
        <w:rPr>
          <w:rFonts w:ascii="Trebuchet MS" w:hAnsi="Trebuchet MS"/>
          <w:color w:val="000000"/>
          <w:sz w:val="20"/>
          <w:szCs w:val="20"/>
        </w:rPr>
      </w:pPr>
      <w:r>
        <w:rPr>
          <w:rFonts w:ascii="Trebuchet MS" w:hAnsi="Trebuchet MS"/>
          <w:color w:val="000000"/>
          <w:sz w:val="20"/>
          <w:szCs w:val="20"/>
        </w:rPr>
        <w:t>8 Pergunta-o aos teus mancebos, e eles to dirão. Que achem, portanto, os teus servos graça aos teus olhos, porque viemos em boa ocasião. Dá, pois, a teus servos e a Davi, teu filho, o que achares à mão.</w:t>
      </w:r>
    </w:p>
    <w:p>
      <w:pPr>
        <w:rPr>
          <w:rFonts w:ascii="Trebuchet MS" w:hAnsi="Trebuchet MS"/>
          <w:color w:val="000000"/>
          <w:sz w:val="20"/>
          <w:szCs w:val="20"/>
        </w:rPr>
      </w:pPr>
      <w:r>
        <w:rPr>
          <w:rFonts w:ascii="Trebuchet MS" w:hAnsi="Trebuchet MS"/>
          <w:color w:val="000000"/>
          <w:sz w:val="20"/>
          <w:szCs w:val="20"/>
        </w:rPr>
        <w:t>9 Chegando, pois, os mancebos de Davi, falaram a Nabal todas aquelas palavras em nome de Davi, e se calaram.</w:t>
      </w:r>
    </w:p>
    <w:p>
      <w:pPr>
        <w:rPr>
          <w:rFonts w:ascii="Trebuchet MS" w:hAnsi="Trebuchet MS"/>
          <w:color w:val="000000"/>
          <w:sz w:val="20"/>
          <w:szCs w:val="20"/>
        </w:rPr>
      </w:pPr>
      <w:r>
        <w:rPr>
          <w:rFonts w:ascii="Trebuchet MS" w:hAnsi="Trebuchet MS"/>
          <w:color w:val="000000"/>
          <w:sz w:val="20"/>
          <w:szCs w:val="20"/>
        </w:rPr>
        <w:t>10 Ao que Nabal respondeu aos servos de Davi, e disse: Quem é Davi, e quem o filho de Jessé? Muitos servos há que hoje fogem ao seu senhor.</w:t>
      </w:r>
    </w:p>
    <w:p>
      <w:pPr>
        <w:rPr>
          <w:rFonts w:ascii="Trebuchet MS" w:hAnsi="Trebuchet MS"/>
          <w:color w:val="000000"/>
          <w:sz w:val="20"/>
          <w:szCs w:val="20"/>
        </w:rPr>
      </w:pPr>
      <w:r>
        <w:rPr>
          <w:rFonts w:ascii="Trebuchet MS" w:hAnsi="Trebuchet MS"/>
          <w:color w:val="000000"/>
          <w:sz w:val="20"/>
          <w:szCs w:val="20"/>
        </w:rPr>
        <w:t>11 Tomaria eu, pois, o meu pão, e a minha água, e a carne das minhas reses que degolei para os meus tosquiadores, e os daria a homens que não sei donde vêm?</w:t>
      </w:r>
    </w:p>
    <w:p>
      <w:pPr>
        <w:rPr>
          <w:rFonts w:ascii="Trebuchet MS" w:hAnsi="Trebuchet MS"/>
          <w:color w:val="000000"/>
          <w:sz w:val="20"/>
          <w:szCs w:val="20"/>
        </w:rPr>
      </w:pPr>
      <w:r>
        <w:rPr>
          <w:rFonts w:ascii="Trebuchet MS" w:hAnsi="Trebuchet MS"/>
          <w:color w:val="000000"/>
          <w:sz w:val="20"/>
          <w:szCs w:val="20"/>
        </w:rPr>
        <w:t>12 Então os mancebos de Davi se puseram a caminho e, voltando, vieram anunciar-lhe todas estas palavras.</w:t>
      </w:r>
    </w:p>
    <w:p>
      <w:pPr>
        <w:rPr>
          <w:rFonts w:ascii="Trebuchet MS" w:hAnsi="Trebuchet MS"/>
          <w:color w:val="000000"/>
          <w:sz w:val="20"/>
          <w:szCs w:val="20"/>
        </w:rPr>
      </w:pPr>
      <w:r>
        <w:rPr>
          <w:rFonts w:ascii="Trebuchet MS" w:hAnsi="Trebuchet MS"/>
          <w:color w:val="000000"/>
          <w:sz w:val="20"/>
          <w:szCs w:val="20"/>
        </w:rPr>
        <w:t>13 Pelo que disse Davi aos seus homens: Cada um cinja a sua espada. E cada um cingiu a sua espada, e Davi também cingiu a sua, e subiram após Davi cerca de quatrocentos homens, e duzentos ficaram com a bagagem.</w:t>
      </w:r>
    </w:p>
    <w:p>
      <w:pPr>
        <w:rPr>
          <w:rFonts w:ascii="Trebuchet MS" w:hAnsi="Trebuchet MS"/>
          <w:color w:val="000000"/>
          <w:sz w:val="20"/>
          <w:szCs w:val="20"/>
        </w:rPr>
      </w:pPr>
      <w:r>
        <w:rPr>
          <w:rFonts w:ascii="Trebuchet MS" w:hAnsi="Trebuchet MS"/>
          <w:color w:val="000000"/>
          <w:sz w:val="20"/>
          <w:szCs w:val="20"/>
        </w:rPr>
        <w:t>14 um dentre os mancebos, porém, o anunciou a Abigail, mulher de Nabal, dizendo: Eis que Davi enviou mensageiros desde o deserto a saudar o nosso amo; e ele os destratou.</w:t>
      </w:r>
    </w:p>
    <w:p>
      <w:pPr>
        <w:rPr>
          <w:rFonts w:ascii="Trebuchet MS" w:hAnsi="Trebuchet MS"/>
          <w:color w:val="000000"/>
          <w:sz w:val="20"/>
          <w:szCs w:val="20"/>
        </w:rPr>
      </w:pPr>
      <w:r>
        <w:rPr>
          <w:rFonts w:ascii="Trebuchet MS" w:hAnsi="Trebuchet MS"/>
          <w:color w:val="000000"/>
          <w:sz w:val="20"/>
          <w:szCs w:val="20"/>
        </w:rPr>
        <w:t>15 Todavia, aqueles homens têm-nos sido muito bons, e nunca fomos agravados deles, e nada nos desapareceu por todo o tempo em que convivemos com eles quando estávamos no campo.</w:t>
      </w:r>
    </w:p>
    <w:p>
      <w:pPr>
        <w:rPr>
          <w:rFonts w:ascii="Trebuchet MS" w:hAnsi="Trebuchet MS"/>
          <w:color w:val="000000"/>
          <w:sz w:val="20"/>
          <w:szCs w:val="20"/>
        </w:rPr>
      </w:pPr>
      <w:r>
        <w:rPr>
          <w:rFonts w:ascii="Trebuchet MS" w:hAnsi="Trebuchet MS"/>
          <w:color w:val="000000"/>
          <w:sz w:val="20"/>
          <w:szCs w:val="20"/>
        </w:rPr>
        <w:t>16 De muro em redor nos serviram, assim de dia como de noite, todos os dias que andamos com eles apascentando as ovelhas.</w:t>
      </w:r>
    </w:p>
    <w:p>
      <w:pPr>
        <w:rPr>
          <w:rFonts w:ascii="Trebuchet MS" w:hAnsi="Trebuchet MS"/>
          <w:color w:val="000000"/>
          <w:sz w:val="20"/>
          <w:szCs w:val="20"/>
        </w:rPr>
      </w:pPr>
      <w:r>
        <w:rPr>
          <w:rFonts w:ascii="Trebuchet MS" w:hAnsi="Trebuchet MS"/>
          <w:color w:val="000000"/>
          <w:sz w:val="20"/>
          <w:szCs w:val="20"/>
        </w:rPr>
        <w:t>17 Considera, pois, agora e vê o que hás de fazer, porque o mal já está de todo determinado contra o nosso amo e contra toda a sua casa; e ele é tal filho de Belial, que não há quem lhe possa falar.</w:t>
      </w:r>
    </w:p>
    <w:p>
      <w:pPr>
        <w:rPr>
          <w:rFonts w:ascii="Trebuchet MS" w:hAnsi="Trebuchet MS"/>
          <w:color w:val="000000"/>
          <w:sz w:val="20"/>
          <w:szCs w:val="20"/>
        </w:rPr>
      </w:pPr>
      <w:r>
        <w:rPr>
          <w:rFonts w:ascii="Trebuchet MS" w:hAnsi="Trebuchet MS"/>
          <w:color w:val="000000"/>
          <w:sz w:val="20"/>
          <w:szCs w:val="20"/>
        </w:rPr>
        <w:t>18 Então Abigail se apressou, e tomou duzentos pães, dois odres de vinho, cinco ovelhas assadas, cinco medidas de cevada tostada, cem cachos de passas, e duzentas pastas de figos secos, e os pôs sobre jumentos.</w:t>
      </w:r>
    </w:p>
    <w:p>
      <w:pPr>
        <w:rPr>
          <w:rFonts w:ascii="Trebuchet MS" w:hAnsi="Trebuchet MS"/>
          <w:color w:val="000000"/>
          <w:sz w:val="20"/>
          <w:szCs w:val="20"/>
        </w:rPr>
      </w:pPr>
      <w:r>
        <w:rPr>
          <w:rFonts w:ascii="Trebuchet MS" w:hAnsi="Trebuchet MS"/>
          <w:color w:val="000000"/>
          <w:sz w:val="20"/>
          <w:szCs w:val="20"/>
        </w:rPr>
        <w:t>19 E disse aos seus mancebos: Ide adiante de mim; eis que vos seguirei de perto. Porém não o declarou a Nabal, seu marido.</w:t>
      </w:r>
    </w:p>
    <w:p>
      <w:pPr>
        <w:rPr>
          <w:rFonts w:ascii="Trebuchet MS" w:hAnsi="Trebuchet MS"/>
          <w:color w:val="000000"/>
          <w:sz w:val="20"/>
          <w:szCs w:val="20"/>
        </w:rPr>
      </w:pPr>
      <w:r>
        <w:rPr>
          <w:rFonts w:ascii="Trebuchet MS" w:hAnsi="Trebuchet MS"/>
          <w:color w:val="000000"/>
          <w:sz w:val="20"/>
          <w:szCs w:val="20"/>
        </w:rPr>
        <w:t>20 E quando ela, montada num jumento, ia descendo pelo encoberto do monte, eis que Davi e os seus homens lhe vinham ao encontro; e ela se encontrou com eles.</w:t>
      </w:r>
    </w:p>
    <w:p>
      <w:pPr>
        <w:rPr>
          <w:rFonts w:ascii="Trebuchet MS" w:hAnsi="Trebuchet MS"/>
          <w:color w:val="000000"/>
          <w:sz w:val="20"/>
          <w:szCs w:val="20"/>
        </w:rPr>
      </w:pPr>
      <w:r>
        <w:rPr>
          <w:rFonts w:ascii="Trebuchet MS" w:hAnsi="Trebuchet MS"/>
          <w:color w:val="000000"/>
          <w:sz w:val="20"/>
          <w:szCs w:val="20"/>
        </w:rPr>
        <w:t>21 Ora, Davi tinha dito: Na verdade que em vão tenho guardado tudo quanto este tem no deserto, de sorte que nada lhe faltou de tudo quanto lhe pertencia; e ele me pagou mal por bem.</w:t>
      </w:r>
    </w:p>
    <w:p>
      <w:pPr>
        <w:rPr>
          <w:rFonts w:ascii="Trebuchet MS" w:hAnsi="Trebuchet MS"/>
          <w:color w:val="000000"/>
          <w:sz w:val="20"/>
          <w:szCs w:val="20"/>
        </w:rPr>
      </w:pPr>
      <w:r>
        <w:rPr>
          <w:rFonts w:ascii="Trebuchet MS" w:hAnsi="Trebuchet MS"/>
          <w:color w:val="000000"/>
          <w:sz w:val="20"/>
          <w:szCs w:val="20"/>
        </w:rPr>
        <w:t>22 Assim faça Deus a Davi, e outro tanto, se eu deixar até o amanhecer, de tudo o que pertence a Nabal, um só varão.</w:t>
      </w:r>
    </w:p>
    <w:p>
      <w:pPr>
        <w:rPr>
          <w:rFonts w:ascii="Trebuchet MS" w:hAnsi="Trebuchet MS"/>
          <w:color w:val="000000"/>
          <w:sz w:val="20"/>
          <w:szCs w:val="20"/>
        </w:rPr>
      </w:pPr>
      <w:r>
        <w:rPr>
          <w:rFonts w:ascii="Trebuchet MS" w:hAnsi="Trebuchet MS"/>
          <w:color w:val="000000"/>
          <w:sz w:val="20"/>
          <w:szCs w:val="20"/>
        </w:rPr>
        <w:t>23 Vendo, pois, Abigail a Davi, apressou-se, desceu do jumento e prostrou-se sobre o seu rosto diante de Davi, inclinando-se à terra,</w:t>
      </w:r>
    </w:p>
    <w:p>
      <w:pPr>
        <w:rPr>
          <w:rFonts w:ascii="Trebuchet MS" w:hAnsi="Trebuchet MS"/>
          <w:color w:val="000000"/>
          <w:sz w:val="20"/>
          <w:szCs w:val="20"/>
        </w:rPr>
      </w:pPr>
      <w:r>
        <w:rPr>
          <w:rFonts w:ascii="Trebuchet MS" w:hAnsi="Trebuchet MS"/>
          <w:color w:val="000000"/>
          <w:sz w:val="20"/>
          <w:szCs w:val="20"/>
        </w:rPr>
        <w:t>24 e, prostrada a seus pés, lhe disse: Ah, senhor meu, minha seja a iniqüidade! Deixa a tua serva falar aos teus ouvidos, e ouve as palavras da tua serva.</w:t>
      </w:r>
    </w:p>
    <w:p>
      <w:pPr>
        <w:rPr>
          <w:rFonts w:ascii="Trebuchet MS" w:hAnsi="Trebuchet MS"/>
          <w:color w:val="000000"/>
          <w:sz w:val="20"/>
          <w:szCs w:val="20"/>
        </w:rPr>
      </w:pPr>
      <w:r>
        <w:rPr>
          <w:rFonts w:ascii="Trebuchet MS" w:hAnsi="Trebuchet MS"/>
          <w:color w:val="000000"/>
          <w:sz w:val="20"/>
          <w:szCs w:val="20"/>
        </w:rPr>
        <w:t>25 Rogo-te, meu senhor, que não faças caso deste homem de Belial, a saber, Nabal; porque tal é ele qual é o seu nome. Nabal é o seu nome, e a loucura está com ele; mas eu, tua serva, não vi os mancebos de meu senhor, que enviaste.</w:t>
      </w:r>
    </w:p>
    <w:p>
      <w:pPr>
        <w:rPr>
          <w:rFonts w:ascii="Trebuchet MS" w:hAnsi="Trebuchet MS"/>
          <w:color w:val="000000"/>
          <w:sz w:val="20"/>
          <w:szCs w:val="20"/>
        </w:rPr>
      </w:pPr>
      <w:r>
        <w:rPr>
          <w:rFonts w:ascii="Trebuchet MS" w:hAnsi="Trebuchet MS"/>
          <w:color w:val="000000"/>
          <w:sz w:val="20"/>
          <w:szCs w:val="20"/>
        </w:rPr>
        <w:t>26 Agora, pois, meu senhor, vive o Senhor, e vive a tua alma, porquanto o Senhor te impediu de derramares sangue, e de te vingares com a tua própria mão, sejam agora como Nabal os teus inimigos e os que procuram fazer o mal contra o meu senhor.</w:t>
      </w:r>
    </w:p>
    <w:p>
      <w:pPr>
        <w:rPr>
          <w:rFonts w:ascii="Trebuchet MS" w:hAnsi="Trebuchet MS"/>
          <w:color w:val="000000"/>
          <w:sz w:val="20"/>
          <w:szCs w:val="20"/>
        </w:rPr>
      </w:pPr>
      <w:r>
        <w:rPr>
          <w:rFonts w:ascii="Trebuchet MS" w:hAnsi="Trebuchet MS"/>
          <w:color w:val="000000"/>
          <w:sz w:val="20"/>
          <w:szCs w:val="20"/>
        </w:rPr>
        <w:t>27 Aceita agora este presente que a tua serva trouxe a meu senhor; seja ele dado aos mancebos que seguem ao meu senhor.</w:t>
      </w:r>
    </w:p>
    <w:p>
      <w:pPr>
        <w:rPr>
          <w:rFonts w:ascii="Trebuchet MS" w:hAnsi="Trebuchet MS"/>
          <w:color w:val="000000"/>
          <w:sz w:val="20"/>
          <w:szCs w:val="20"/>
        </w:rPr>
      </w:pPr>
      <w:r>
        <w:rPr>
          <w:rFonts w:ascii="Trebuchet MS" w:hAnsi="Trebuchet MS"/>
          <w:color w:val="000000"/>
          <w:sz w:val="20"/>
          <w:szCs w:val="20"/>
        </w:rPr>
        <w:t>28 Perdoa, pois, a transgressão da tua serva; porque certamente fará o Senhor casa firme a meu senhor, pois meu senhor guerreia as guerras do Senhor; e não se achará mal em ti por todos os teus dias.</w:t>
      </w:r>
    </w:p>
    <w:p>
      <w:pPr>
        <w:rPr>
          <w:rFonts w:ascii="Trebuchet MS" w:hAnsi="Trebuchet MS"/>
          <w:color w:val="000000"/>
          <w:sz w:val="20"/>
          <w:szCs w:val="20"/>
        </w:rPr>
      </w:pPr>
      <w:r>
        <w:rPr>
          <w:rFonts w:ascii="Trebuchet MS" w:hAnsi="Trebuchet MS"/>
          <w:color w:val="000000"/>
          <w:sz w:val="20"/>
          <w:szCs w:val="20"/>
        </w:rPr>
        <w:t>29 Se alguém se levantar para te perseguir, e para buscar a tua vida, então a vida de meu senhor será atada no feixe dos que vivem com o Senhor teu Deus; porém a vida de teus inimigos ele arrojará ao longe, como do côncavo de uma funda.</w:t>
      </w:r>
    </w:p>
    <w:p>
      <w:pPr>
        <w:rPr>
          <w:rFonts w:ascii="Trebuchet MS" w:hAnsi="Trebuchet MS"/>
          <w:color w:val="000000"/>
          <w:sz w:val="20"/>
          <w:szCs w:val="20"/>
        </w:rPr>
      </w:pPr>
      <w:r>
        <w:rPr>
          <w:rFonts w:ascii="Trebuchet MS" w:hAnsi="Trebuchet MS"/>
          <w:color w:val="000000"/>
          <w:sz w:val="20"/>
          <w:szCs w:val="20"/>
        </w:rPr>
        <w:t>30 Quando o Senhor tiver feito para com o meu senhor conforme todo o bem que já tem dito de ti, e te houver estabelecido por príncipe sobre Israel,</w:t>
      </w:r>
    </w:p>
    <w:p>
      <w:pPr>
        <w:rPr>
          <w:rFonts w:ascii="Trebuchet MS" w:hAnsi="Trebuchet MS"/>
          <w:color w:val="000000"/>
          <w:sz w:val="20"/>
          <w:szCs w:val="20"/>
        </w:rPr>
      </w:pPr>
      <w:r>
        <w:rPr>
          <w:rFonts w:ascii="Trebuchet MS" w:hAnsi="Trebuchet MS"/>
          <w:color w:val="000000"/>
          <w:sz w:val="20"/>
          <w:szCs w:val="20"/>
        </w:rPr>
        <w:t>31 então, meu senhor, não terás no coração esta tristeza nem este remorso de teres derramado sangue sem causa, ou de haver-se vingado o meu senhor a si mesmo. E quando o Senhor fizer bem a meu senhor, lembra-te então da tua serva.</w:t>
      </w:r>
    </w:p>
    <w:p>
      <w:pPr>
        <w:rPr>
          <w:rFonts w:ascii="Trebuchet MS" w:hAnsi="Trebuchet MS"/>
          <w:color w:val="000000"/>
          <w:sz w:val="20"/>
          <w:szCs w:val="20"/>
        </w:rPr>
      </w:pPr>
      <w:r>
        <w:rPr>
          <w:rFonts w:ascii="Trebuchet MS" w:hAnsi="Trebuchet MS"/>
          <w:color w:val="000000"/>
          <w:sz w:val="20"/>
          <w:szCs w:val="20"/>
        </w:rPr>
        <w:t>32 Ao que Davi disse a Abigail: Bendito seja o Senhor Deus de Israel, que hoje te enviou ao meu encontro!</w:t>
      </w:r>
    </w:p>
    <w:p>
      <w:pPr>
        <w:rPr>
          <w:rFonts w:ascii="Trebuchet MS" w:hAnsi="Trebuchet MS"/>
          <w:color w:val="000000"/>
          <w:sz w:val="20"/>
          <w:szCs w:val="20"/>
        </w:rPr>
      </w:pPr>
      <w:r>
        <w:rPr>
          <w:rFonts w:ascii="Trebuchet MS" w:hAnsi="Trebuchet MS"/>
          <w:color w:val="000000"/>
          <w:sz w:val="20"/>
          <w:szCs w:val="20"/>
        </w:rPr>
        <w:t>33 E bendito seja o teu conselho, e bendita sejas tu, que hoje me impediste de derramar sangue, e de vingar-me pela minha própria mão!</w:t>
      </w:r>
    </w:p>
    <w:p>
      <w:pPr>
        <w:rPr>
          <w:rFonts w:ascii="Trebuchet MS" w:hAnsi="Trebuchet MS"/>
          <w:color w:val="000000"/>
          <w:sz w:val="20"/>
          <w:szCs w:val="20"/>
        </w:rPr>
      </w:pPr>
      <w:r>
        <w:rPr>
          <w:rFonts w:ascii="Trebuchet MS" w:hAnsi="Trebuchet MS"/>
          <w:color w:val="000000"/>
          <w:sz w:val="20"/>
          <w:szCs w:val="20"/>
        </w:rPr>
        <w:t>34 Pois, na verdade, vive o Senhor Deus de Israel que me impediu de te fazer mal, que se tu não te apressaras e não me vieras ao encontro, não teria ficado a Nabal até a luz da manhã nem mesmo um menino.</w:t>
      </w:r>
    </w:p>
    <w:p>
      <w:pPr>
        <w:rPr>
          <w:rFonts w:ascii="Trebuchet MS" w:hAnsi="Trebuchet MS"/>
          <w:color w:val="000000"/>
          <w:sz w:val="20"/>
          <w:szCs w:val="20"/>
        </w:rPr>
      </w:pPr>
      <w:r>
        <w:rPr>
          <w:rFonts w:ascii="Trebuchet MS" w:hAnsi="Trebuchet MS"/>
          <w:color w:val="000000"/>
          <w:sz w:val="20"/>
          <w:szCs w:val="20"/>
        </w:rPr>
        <w:t>35 Então Davi aceitou da mão dela o que lhe tinha trazido, e lhe disse: Sobe em paz à tua casa; vê que dei ouvidos à tua voz, e aceitei a tua face.</w:t>
      </w:r>
    </w:p>
    <w:p>
      <w:pPr>
        <w:rPr>
          <w:rFonts w:ascii="Trebuchet MS" w:hAnsi="Trebuchet MS"/>
          <w:color w:val="000000"/>
          <w:sz w:val="20"/>
          <w:szCs w:val="20"/>
        </w:rPr>
      </w:pPr>
      <w:r>
        <w:rPr>
          <w:rFonts w:ascii="Trebuchet MS" w:hAnsi="Trebuchet MS"/>
          <w:color w:val="000000"/>
          <w:sz w:val="20"/>
          <w:szCs w:val="20"/>
        </w:rPr>
        <w:t>36 Ora, quando Abigail voltou para Nabal, eis que ele fazia em sua casa um banquete, como banquete de rei; e o coração de Nabal estava alegre, pois ele estava muito embriagado; pelo que ela não lhe deu a entender nada daquilo, nem pouco nem muito, até a luz da manhã.</w:t>
      </w:r>
    </w:p>
    <w:p>
      <w:pPr>
        <w:rPr>
          <w:rFonts w:ascii="Trebuchet MS" w:hAnsi="Trebuchet MS"/>
          <w:color w:val="000000"/>
          <w:sz w:val="20"/>
          <w:szCs w:val="20"/>
        </w:rPr>
      </w:pPr>
      <w:r>
        <w:rPr>
          <w:rFonts w:ascii="Trebuchet MS" w:hAnsi="Trebuchet MS"/>
          <w:color w:val="000000"/>
          <w:sz w:val="20"/>
          <w:szCs w:val="20"/>
        </w:rPr>
        <w:t>37 Sucedeu, pois, que, pela manhã, estando Nabal já livre do vinho, sua mulher lhe contou essas coisas; de modo que o seu coração desfaleceu, e ele ficou como uma pedra.</w:t>
      </w:r>
    </w:p>
    <w:p>
      <w:pPr>
        <w:rPr>
          <w:rFonts w:ascii="Trebuchet MS" w:hAnsi="Trebuchet MS"/>
          <w:color w:val="000000"/>
          <w:sz w:val="20"/>
          <w:szCs w:val="20"/>
        </w:rPr>
      </w:pPr>
      <w:r>
        <w:rPr>
          <w:rFonts w:ascii="Trebuchet MS" w:hAnsi="Trebuchet MS"/>
          <w:color w:val="000000"/>
          <w:sz w:val="20"/>
          <w:szCs w:val="20"/>
        </w:rPr>
        <w:t>38 Passados uns dez dias, o Senhor feriu a Nabal, e ele morreu.</w:t>
      </w:r>
    </w:p>
    <w:p>
      <w:pPr>
        <w:rPr>
          <w:rFonts w:ascii="Trebuchet MS" w:hAnsi="Trebuchet MS"/>
          <w:color w:val="000000"/>
          <w:sz w:val="20"/>
          <w:szCs w:val="20"/>
        </w:rPr>
      </w:pPr>
      <w:r>
        <w:rPr>
          <w:rFonts w:ascii="Trebuchet MS" w:hAnsi="Trebuchet MS"/>
          <w:color w:val="000000"/>
          <w:sz w:val="20"/>
          <w:szCs w:val="20"/>
        </w:rPr>
        <w:t>39 Quando Davi ouviu que Nabal morrera, disse: Bendito seja o Senhor, que me vingou da afronta que recebi de Nabal, e deteve do mal a seu servo, fazendo cair a maldade de Nabal sobre a sua cabeça. Depois mandou Davi falar a Abigail, para tomá-la por mulher.</w:t>
      </w:r>
    </w:p>
    <w:p>
      <w:pPr>
        <w:rPr>
          <w:rFonts w:ascii="Trebuchet MS" w:hAnsi="Trebuchet MS"/>
          <w:color w:val="000000"/>
          <w:sz w:val="20"/>
          <w:szCs w:val="20"/>
        </w:rPr>
      </w:pPr>
      <w:r>
        <w:rPr>
          <w:rFonts w:ascii="Trebuchet MS" w:hAnsi="Trebuchet MS"/>
          <w:color w:val="000000"/>
          <w:sz w:val="20"/>
          <w:szCs w:val="20"/>
        </w:rPr>
        <w:t>40 Vindo, pois, os servos de Davi a Abigail, no Carmelo, lhe falaram, dizendo: Davi nos mandou a ti, para te tomarmos por sua mulher.</w:t>
      </w:r>
    </w:p>
    <w:p>
      <w:pPr>
        <w:rPr>
          <w:rFonts w:ascii="Trebuchet MS" w:hAnsi="Trebuchet MS"/>
          <w:color w:val="000000"/>
          <w:sz w:val="20"/>
          <w:szCs w:val="20"/>
        </w:rPr>
      </w:pPr>
      <w:r>
        <w:rPr>
          <w:rFonts w:ascii="Trebuchet MS" w:hAnsi="Trebuchet MS"/>
          <w:color w:val="000000"/>
          <w:sz w:val="20"/>
          <w:szCs w:val="20"/>
        </w:rPr>
        <w:t>41 Ao que ela se levantou, e se inclinou com o rosto em terra, e disse: Eis que a tua serva servirá de criada para lavar os pés dos servos de meu senhor.</w:t>
      </w:r>
    </w:p>
    <w:p>
      <w:pPr>
        <w:rPr>
          <w:rFonts w:ascii="Trebuchet MS" w:hAnsi="Trebuchet MS"/>
          <w:color w:val="000000"/>
          <w:sz w:val="20"/>
          <w:szCs w:val="20"/>
        </w:rPr>
      </w:pPr>
      <w:r>
        <w:rPr>
          <w:rFonts w:ascii="Trebuchet MS" w:hAnsi="Trebuchet MS"/>
          <w:color w:val="000000"/>
          <w:sz w:val="20"/>
          <w:szCs w:val="20"/>
        </w:rPr>
        <w:t>42 Então Abigail se apressou e, levantando-se, montou num jumento, e levando as cinco moças que lhe assistiam, seguiu os mensageiros de Davi, que a recebeu por mulher.</w:t>
      </w:r>
    </w:p>
    <w:p>
      <w:pPr>
        <w:rPr>
          <w:rFonts w:ascii="Trebuchet MS" w:hAnsi="Trebuchet MS"/>
          <w:color w:val="000000"/>
          <w:sz w:val="20"/>
          <w:szCs w:val="20"/>
        </w:rPr>
      </w:pPr>
      <w:r>
        <w:rPr>
          <w:rFonts w:ascii="Trebuchet MS" w:hAnsi="Trebuchet MS"/>
          <w:color w:val="000000"/>
          <w:sz w:val="20"/>
          <w:szCs w:val="20"/>
        </w:rPr>
        <w:t>43 Davi tomou também a Ainoã de Jizreel; e ambas foram suas mulheres.</w:t>
      </w:r>
    </w:p>
    <w:p>
      <w:pPr>
        <w:rPr>
          <w:rFonts w:ascii="Trebuchet MS" w:hAnsi="Trebuchet MS"/>
          <w:color w:val="000000"/>
          <w:sz w:val="20"/>
          <w:szCs w:val="20"/>
        </w:rPr>
      </w:pPr>
      <w:r>
        <w:rPr>
          <w:rFonts w:ascii="Trebuchet MS" w:hAnsi="Trebuchet MS"/>
          <w:color w:val="000000"/>
          <w:sz w:val="20"/>
          <w:szCs w:val="20"/>
        </w:rPr>
        <w:t>44 Pois Saul tinha dado sua filha Mical, mulher de Davi, a Palti, filho de Laís, o qual era de Rommá.</w:t>
      </w:r>
    </w:p>
    <w:p>
      <w:pPr>
        <w:pStyle w:val="P13"/>
        <w:rPr>
          <w:rFonts w:ascii="Trebuchet MS" w:hAnsi="Trebuchet MS"/>
          <w:color w:val="000000"/>
          <w:sz w:val="22"/>
          <w:szCs w:val="22"/>
        </w:rPr>
      </w:pPr>
      <w:bookmarkStart w:id="284" w:name="_Toc147528217"/>
      <w:r>
        <w:rPr>
          <w:rFonts w:ascii="Trebuchet MS" w:hAnsi="Trebuchet MS"/>
          <w:color w:val="000000"/>
          <w:sz w:val="22"/>
          <w:szCs w:val="22"/>
        </w:rPr>
        <w:t xml:space="preserve"> I SAMUEL 26</w:t>
      </w:r>
      <w:bookmarkEnd w:id="284"/>
    </w:p>
    <w:p>
      <w:pPr>
        <w:rPr>
          <w:rFonts w:ascii="Trebuchet MS" w:hAnsi="Trebuchet MS"/>
          <w:color w:val="000000"/>
          <w:sz w:val="20"/>
          <w:szCs w:val="20"/>
        </w:rPr>
      </w:pPr>
      <w:r>
        <w:rPr>
          <w:rFonts w:ascii="Trebuchet MS" w:hAnsi="Trebuchet MS"/>
          <w:color w:val="000000"/>
          <w:sz w:val="20"/>
          <w:szCs w:val="20"/>
        </w:rPr>
        <w:t>1 Ora, vieram os zifeus a Saul, a Gibeá, dizendo: Não está Davi se escondendo no outeiro de Haquilá, defronte de Jesimom?</w:t>
      </w:r>
    </w:p>
    <w:p>
      <w:pPr>
        <w:rPr>
          <w:rFonts w:ascii="Trebuchet MS" w:hAnsi="Trebuchet MS"/>
          <w:color w:val="000000"/>
          <w:sz w:val="20"/>
          <w:szCs w:val="20"/>
        </w:rPr>
      </w:pPr>
      <w:r>
        <w:rPr>
          <w:rFonts w:ascii="Trebuchet MS" w:hAnsi="Trebuchet MS"/>
          <w:color w:val="000000"/>
          <w:sz w:val="20"/>
          <w:szCs w:val="20"/>
        </w:rPr>
        <w:t>2 Então Saul se levantou, e desceu ao deserto de Zife, levando consigo três mil homens escolhidos de Israel, para buscar a Davi no deserto de Zife.</w:t>
      </w:r>
    </w:p>
    <w:p>
      <w:pPr>
        <w:rPr>
          <w:rFonts w:ascii="Trebuchet MS" w:hAnsi="Trebuchet MS"/>
          <w:color w:val="000000"/>
          <w:sz w:val="20"/>
          <w:szCs w:val="20"/>
        </w:rPr>
      </w:pPr>
      <w:r>
        <w:rPr>
          <w:rFonts w:ascii="Trebuchet MS" w:hAnsi="Trebuchet MS"/>
          <w:color w:val="000000"/>
          <w:sz w:val="20"/>
          <w:szCs w:val="20"/>
        </w:rPr>
        <w:t>3 E acampou-se Saul no outeiro de Haquilá, defronte de Jesimom, junto ao caminho; porém Davi ficou no deserto, e percebendo que Saul vinha após ele ao deserto,</w:t>
      </w:r>
    </w:p>
    <w:p>
      <w:pPr>
        <w:rPr>
          <w:rFonts w:ascii="Trebuchet MS" w:hAnsi="Trebuchet MS"/>
          <w:color w:val="000000"/>
          <w:sz w:val="20"/>
          <w:szCs w:val="20"/>
        </w:rPr>
      </w:pPr>
      <w:r>
        <w:rPr>
          <w:rFonts w:ascii="Trebuchet MS" w:hAnsi="Trebuchet MS"/>
          <w:color w:val="000000"/>
          <w:sz w:val="20"/>
          <w:szCs w:val="20"/>
        </w:rPr>
        <w:t>4 enviou espias, e soube que Saul vinha, prestes, desde Queila.</w:t>
      </w:r>
    </w:p>
    <w:p>
      <w:pPr>
        <w:rPr>
          <w:rFonts w:ascii="Trebuchet MS" w:hAnsi="Trebuchet MS"/>
          <w:color w:val="000000"/>
          <w:sz w:val="20"/>
          <w:szCs w:val="20"/>
        </w:rPr>
      </w:pPr>
      <w:r>
        <w:rPr>
          <w:rFonts w:ascii="Trebuchet MS" w:hAnsi="Trebuchet MS"/>
          <w:color w:val="000000"/>
          <w:sz w:val="20"/>
          <w:szCs w:val="20"/>
        </w:rPr>
        <w:t>5 Então Davi levantou-se e foi ao lugar onde Saul se tinha acampado; viu Davi o lugar onde se deitavam Saul e Abner, filho de Ner, chefe do seu exército. E Saul estava deitado dentro do acampamento, e o povo estava acampado ao redor dele.</w:t>
      </w:r>
    </w:p>
    <w:p>
      <w:pPr>
        <w:rPr>
          <w:rFonts w:ascii="Trebuchet MS" w:hAnsi="Trebuchet MS"/>
          <w:color w:val="000000"/>
          <w:sz w:val="20"/>
          <w:szCs w:val="20"/>
        </w:rPr>
      </w:pPr>
      <w:r>
        <w:rPr>
          <w:rFonts w:ascii="Trebuchet MS" w:hAnsi="Trebuchet MS"/>
          <w:color w:val="000000"/>
          <w:sz w:val="20"/>
          <w:szCs w:val="20"/>
        </w:rPr>
        <w:t>6 Então Davi, dirigindo-se a Aimeleque, o heteu, e a Abisai, filho de Zeruia, irmão de Joabe, perguntou: Quem descerá comigo a Saul, ao arraial? Respondeu Abisai: Eu descerei contigo.</w:t>
      </w:r>
    </w:p>
    <w:p>
      <w:pPr>
        <w:rPr>
          <w:rFonts w:ascii="Trebuchet MS" w:hAnsi="Trebuchet MS"/>
          <w:color w:val="000000"/>
          <w:sz w:val="20"/>
          <w:szCs w:val="20"/>
        </w:rPr>
      </w:pPr>
      <w:r>
        <w:rPr>
          <w:rFonts w:ascii="Trebuchet MS" w:hAnsi="Trebuchet MS"/>
          <w:color w:val="000000"/>
          <w:sz w:val="20"/>
          <w:szCs w:val="20"/>
        </w:rPr>
        <w:t>7 Foram, pois, Davi e Abisai de noite ao povo; e eis que Saul estava deitado, dormindo dentro do acampamento, e a sua lança estava pregada na terra à sua cabeceira; e Abner e o povo estavam deitados ao redor dele.</w:t>
      </w:r>
    </w:p>
    <w:p>
      <w:pPr>
        <w:rPr>
          <w:rFonts w:ascii="Trebuchet MS" w:hAnsi="Trebuchet MS"/>
          <w:color w:val="000000"/>
          <w:sz w:val="20"/>
          <w:szCs w:val="20"/>
        </w:rPr>
      </w:pPr>
      <w:r>
        <w:rPr>
          <w:rFonts w:ascii="Trebuchet MS" w:hAnsi="Trebuchet MS"/>
          <w:color w:val="000000"/>
          <w:sz w:val="20"/>
          <w:szCs w:val="20"/>
        </w:rPr>
        <w:t>8 Então disse Abisai a Davi: Deus te entregou hoje nas mãos o teu inimigo; deixa-me, pois, agora encravá-lo na terra, com a lança, de um só golpe; não o ferirei segunda vez.</w:t>
      </w:r>
    </w:p>
    <w:p>
      <w:pPr>
        <w:rPr>
          <w:rFonts w:ascii="Trebuchet MS" w:hAnsi="Trebuchet MS"/>
          <w:color w:val="000000"/>
          <w:sz w:val="20"/>
          <w:szCs w:val="20"/>
        </w:rPr>
      </w:pPr>
      <w:r>
        <w:rPr>
          <w:rFonts w:ascii="Trebuchet MS" w:hAnsi="Trebuchet MS"/>
          <w:color w:val="000000"/>
          <w:sz w:val="20"/>
          <w:szCs w:val="20"/>
        </w:rPr>
        <w:t>9 Mas Davi respondeu a Abisai: Não o mates; pois quem pode estender a mão contra o ungido do Senhor, e ficar inocente?</w:t>
      </w:r>
    </w:p>
    <w:p>
      <w:pPr>
        <w:rPr>
          <w:rFonts w:ascii="Trebuchet MS" w:hAnsi="Trebuchet MS"/>
          <w:color w:val="000000"/>
          <w:sz w:val="20"/>
          <w:szCs w:val="20"/>
        </w:rPr>
      </w:pPr>
      <w:r>
        <w:rPr>
          <w:rFonts w:ascii="Trebuchet MS" w:hAnsi="Trebuchet MS"/>
          <w:color w:val="000000"/>
          <w:sz w:val="20"/>
          <w:szCs w:val="20"/>
        </w:rPr>
        <w:t>10 Disse mais Davi: Como vive o Senhor, ou o Senhor o ferirá, ou chegará o seu dia e morrerá, ou descerá para a batalha e perecerá;</w:t>
      </w:r>
    </w:p>
    <w:p>
      <w:pPr>
        <w:rPr>
          <w:rFonts w:ascii="Trebuchet MS" w:hAnsi="Trebuchet MS"/>
          <w:color w:val="000000"/>
          <w:sz w:val="20"/>
          <w:szCs w:val="20"/>
        </w:rPr>
      </w:pPr>
      <w:r>
        <w:rPr>
          <w:rFonts w:ascii="Trebuchet MS" w:hAnsi="Trebuchet MS"/>
          <w:color w:val="000000"/>
          <w:sz w:val="20"/>
          <w:szCs w:val="20"/>
        </w:rPr>
        <w:t>11 o Senhor, porém, me guarde de que eu estenda a mão contra o ungido do Senhor. Agora, pois, toma a lança que está à sua cabeceira, e a bilha d'água, e vamo-nos.</w:t>
      </w:r>
    </w:p>
    <w:p>
      <w:pPr>
        <w:rPr>
          <w:rFonts w:ascii="Trebuchet MS" w:hAnsi="Trebuchet MS"/>
          <w:color w:val="000000"/>
          <w:sz w:val="20"/>
          <w:szCs w:val="20"/>
        </w:rPr>
      </w:pPr>
      <w:r>
        <w:rPr>
          <w:rFonts w:ascii="Trebuchet MS" w:hAnsi="Trebuchet MS"/>
          <w:color w:val="000000"/>
          <w:sz w:val="20"/>
          <w:szCs w:val="20"/>
        </w:rPr>
        <w:t>12 Tomou, pois, Davi a lança e a bilha d'água da cabeceira de Saul, e eles se foram. Ninguém houve que o visse, nem que o soubesse, nem que acordasse; porque todos estavam dormindo, pois da parte do Senhor havia caído sobre eles um profundo sono.</w:t>
      </w:r>
    </w:p>
    <w:p>
      <w:pPr>
        <w:rPr>
          <w:rFonts w:ascii="Trebuchet MS" w:hAnsi="Trebuchet MS"/>
          <w:color w:val="000000"/>
          <w:sz w:val="20"/>
          <w:szCs w:val="20"/>
        </w:rPr>
      </w:pPr>
      <w:r>
        <w:rPr>
          <w:rFonts w:ascii="Trebuchet MS" w:hAnsi="Trebuchet MS"/>
          <w:color w:val="000000"/>
          <w:sz w:val="20"/>
          <w:szCs w:val="20"/>
        </w:rPr>
        <w:t>13 Então Davi, passando à outra banda, pôs-se no cume do monte, ao longe, de maneira que havia grande distância entre eles.</w:t>
      </w:r>
    </w:p>
    <w:p>
      <w:pPr>
        <w:rPr>
          <w:rFonts w:ascii="Trebuchet MS" w:hAnsi="Trebuchet MS"/>
          <w:color w:val="000000"/>
          <w:sz w:val="20"/>
          <w:szCs w:val="20"/>
        </w:rPr>
      </w:pPr>
      <w:r>
        <w:rPr>
          <w:rFonts w:ascii="Trebuchet MS" w:hAnsi="Trebuchet MS"/>
          <w:color w:val="000000"/>
          <w:sz w:val="20"/>
          <w:szCs w:val="20"/>
        </w:rPr>
        <w:t>14 E Davi bradou ao povo, e a Abner, filho de Ner, dizendo: Não responderás, Abner? Então Abner respondeu e disse: Quem és tu, que bradas ao rei?</w:t>
      </w:r>
    </w:p>
    <w:p>
      <w:pPr>
        <w:rPr>
          <w:rFonts w:ascii="Trebuchet MS" w:hAnsi="Trebuchet MS"/>
          <w:color w:val="000000"/>
          <w:sz w:val="20"/>
          <w:szCs w:val="20"/>
        </w:rPr>
      </w:pPr>
      <w:r>
        <w:rPr>
          <w:rFonts w:ascii="Trebuchet MS" w:hAnsi="Trebuchet MS"/>
          <w:color w:val="000000"/>
          <w:sz w:val="20"/>
          <w:szCs w:val="20"/>
        </w:rPr>
        <w:t>15 Ao que disse Davi a Abner: Não és tu um homem? e quem há em Israel como tu? Por que, então, não guardaste o rei, teu senhor? porque um do povo veio para destruir o rei, teu senhor.</w:t>
      </w:r>
    </w:p>
    <w:p>
      <w:pPr>
        <w:rPr>
          <w:rFonts w:ascii="Trebuchet MS" w:hAnsi="Trebuchet MS"/>
          <w:color w:val="000000"/>
          <w:sz w:val="20"/>
          <w:szCs w:val="20"/>
        </w:rPr>
      </w:pPr>
      <w:r>
        <w:rPr>
          <w:rFonts w:ascii="Trebuchet MS" w:hAnsi="Trebuchet MS"/>
          <w:color w:val="000000"/>
          <w:sz w:val="20"/>
          <w:szCs w:val="20"/>
        </w:rPr>
        <w:t>16 Não é bom isso que fizeste. Vive o Senhor, que sois dignos de morte, porque não guardastes a vosso senhor, o ungido do Senhor. Vede, pois, agora onde está a lança do rei, e a bilha d'água que estava à sua cabeceira.</w:t>
      </w:r>
    </w:p>
    <w:p>
      <w:pPr>
        <w:rPr>
          <w:rFonts w:ascii="Trebuchet MS" w:hAnsi="Trebuchet MS"/>
          <w:color w:val="000000"/>
          <w:sz w:val="20"/>
          <w:szCs w:val="20"/>
        </w:rPr>
      </w:pPr>
      <w:r>
        <w:rPr>
          <w:rFonts w:ascii="Trebuchet MS" w:hAnsi="Trebuchet MS"/>
          <w:color w:val="000000"/>
          <w:sz w:val="20"/>
          <w:szCs w:val="20"/>
        </w:rPr>
        <w:t>17 Saul reconheceu a voz de Davi, e disse: Não é esta a tua voz, meu filho Davi? Respondeu Davi: E minha voz, ó rei, meu senhor.</w:t>
      </w:r>
    </w:p>
    <w:p>
      <w:pPr>
        <w:rPr>
          <w:rFonts w:ascii="Trebuchet MS" w:hAnsi="Trebuchet MS"/>
          <w:color w:val="000000"/>
          <w:sz w:val="20"/>
          <w:szCs w:val="20"/>
        </w:rPr>
      </w:pPr>
      <w:r>
        <w:rPr>
          <w:rFonts w:ascii="Trebuchet MS" w:hAnsi="Trebuchet MS"/>
          <w:color w:val="000000"/>
          <w:sz w:val="20"/>
          <w:szCs w:val="20"/>
        </w:rPr>
        <w:t>18 Disse mais: Por que o meu senhor persegue tanto o seu servo? que fiz eu? e que maldade se acha na minha mão?</w:t>
      </w:r>
    </w:p>
    <w:p>
      <w:pPr>
        <w:rPr>
          <w:rFonts w:ascii="Trebuchet MS" w:hAnsi="Trebuchet MS"/>
          <w:color w:val="000000"/>
          <w:sz w:val="20"/>
          <w:szCs w:val="20"/>
        </w:rPr>
      </w:pPr>
      <w:r>
        <w:rPr>
          <w:rFonts w:ascii="Trebuchet MS" w:hAnsi="Trebuchet MS"/>
          <w:color w:val="000000"/>
          <w:sz w:val="20"/>
          <w:szCs w:val="20"/>
        </w:rPr>
        <w:t>19 Ouve pois agora, ó rei, meu senhor, as palavras de teu servo: Se é o Senhor quem te incita contra mim, receba ele uma oferta; se, porém, são os filhos dos homens, malditos sejam perante o Senhor, pois eles me expulsaram hoje para que eu não tenha parte na herança do Senhor, dizendo: Vai, serve a outros deuses.</w:t>
      </w:r>
    </w:p>
    <w:p>
      <w:pPr>
        <w:rPr>
          <w:rFonts w:ascii="Trebuchet MS" w:hAnsi="Trebuchet MS"/>
          <w:color w:val="000000"/>
          <w:sz w:val="20"/>
          <w:szCs w:val="20"/>
        </w:rPr>
      </w:pPr>
      <w:r>
        <w:rPr>
          <w:rFonts w:ascii="Trebuchet MS" w:hAnsi="Trebuchet MS"/>
          <w:color w:val="000000"/>
          <w:sz w:val="20"/>
          <w:szCs w:val="20"/>
        </w:rPr>
        <w:t>20 Agora, pois, não caia o meu sangue em terra fora da presença do Senhor; pois saiu o rei de Israel em busca duma pulga, como quem persegue uma perdiz nos montes.</w:t>
      </w:r>
    </w:p>
    <w:p>
      <w:pPr>
        <w:rPr>
          <w:rFonts w:ascii="Trebuchet MS" w:hAnsi="Trebuchet MS"/>
          <w:color w:val="000000"/>
          <w:sz w:val="20"/>
          <w:szCs w:val="20"/>
        </w:rPr>
      </w:pPr>
      <w:r>
        <w:rPr>
          <w:rFonts w:ascii="Trebuchet MS" w:hAnsi="Trebuchet MS"/>
          <w:color w:val="000000"/>
          <w:sz w:val="20"/>
          <w:szCs w:val="20"/>
        </w:rPr>
        <w:t>21 Então disse Saul: Pequei; volta, meu filho Davi, pois não tornarei a fazer-te mal, porque a minha vida foi hoje preciosa aos teus olhos. Eis que procedi como um louco, e errei grandissimamente.</w:t>
      </w:r>
    </w:p>
    <w:p>
      <w:pPr>
        <w:rPr>
          <w:rFonts w:ascii="Trebuchet MS" w:hAnsi="Trebuchet MS"/>
          <w:color w:val="000000"/>
          <w:sz w:val="20"/>
          <w:szCs w:val="20"/>
        </w:rPr>
      </w:pPr>
      <w:r>
        <w:rPr>
          <w:rFonts w:ascii="Trebuchet MS" w:hAnsi="Trebuchet MS"/>
          <w:color w:val="000000"/>
          <w:sz w:val="20"/>
          <w:szCs w:val="20"/>
        </w:rPr>
        <w:t>22 Davi então respondeu, e disse: Eis aqui a lança, ó rei! venha cá um os mancebos, e leve-a.</w:t>
      </w:r>
    </w:p>
    <w:p>
      <w:pPr>
        <w:rPr>
          <w:rFonts w:ascii="Trebuchet MS" w:hAnsi="Trebuchet MS"/>
          <w:color w:val="000000"/>
          <w:sz w:val="20"/>
          <w:szCs w:val="20"/>
        </w:rPr>
      </w:pPr>
      <w:r>
        <w:rPr>
          <w:rFonts w:ascii="Trebuchet MS" w:hAnsi="Trebuchet MS"/>
          <w:color w:val="000000"/>
          <w:sz w:val="20"/>
          <w:szCs w:val="20"/>
        </w:rPr>
        <w:t>23 O Senhor, porém, pague a cada um a sua justiça e a sua lealdade; pois o Senhor te entregou hoje na minha mão, mas eu não quis estender a mão contra o ungido do Senhor.</w:t>
      </w:r>
    </w:p>
    <w:p>
      <w:pPr>
        <w:rPr>
          <w:rFonts w:ascii="Trebuchet MS" w:hAnsi="Trebuchet MS"/>
          <w:color w:val="000000"/>
          <w:sz w:val="20"/>
          <w:szCs w:val="20"/>
        </w:rPr>
      </w:pPr>
      <w:r>
        <w:rPr>
          <w:rFonts w:ascii="Trebuchet MS" w:hAnsi="Trebuchet MS"/>
          <w:color w:val="000000"/>
          <w:sz w:val="20"/>
          <w:szCs w:val="20"/>
        </w:rPr>
        <w:t>24 E assim como foi a tua vida hoje preciosa aos meus olhos, seja a minha vida preciosa aos olhos do Senhor, e livre-me ele de toda a tribulação.</w:t>
      </w:r>
    </w:p>
    <w:p>
      <w:pPr>
        <w:rPr>
          <w:rFonts w:ascii="Trebuchet MS" w:hAnsi="Trebuchet MS"/>
          <w:color w:val="000000"/>
          <w:sz w:val="20"/>
          <w:szCs w:val="20"/>
        </w:rPr>
      </w:pPr>
      <w:r>
        <w:rPr>
          <w:rFonts w:ascii="Trebuchet MS" w:hAnsi="Trebuchet MS"/>
          <w:color w:val="000000"/>
          <w:sz w:val="20"/>
          <w:szCs w:val="20"/>
        </w:rPr>
        <w:t>25 Então Saul disse a Davi: Bendito sejas tu, meu filho Davi, pois grandes coisas farás e também certamente prevalecerás. Então Davi se foi o seu caminho e Saul voltou para o seu lugar.</w:t>
      </w:r>
    </w:p>
    <w:p>
      <w:pPr>
        <w:pStyle w:val="P13"/>
        <w:rPr>
          <w:rFonts w:ascii="Trebuchet MS" w:hAnsi="Trebuchet MS"/>
          <w:color w:val="000000"/>
          <w:sz w:val="22"/>
          <w:szCs w:val="22"/>
        </w:rPr>
      </w:pPr>
      <w:bookmarkStart w:id="285" w:name="_Toc147528218"/>
      <w:r>
        <w:rPr>
          <w:rFonts w:ascii="Trebuchet MS" w:hAnsi="Trebuchet MS"/>
          <w:color w:val="000000"/>
          <w:sz w:val="22"/>
          <w:szCs w:val="22"/>
        </w:rPr>
        <w:t xml:space="preserve"> I SAMUEL 27</w:t>
      </w:r>
      <w:bookmarkEnd w:id="285"/>
    </w:p>
    <w:p>
      <w:pPr>
        <w:rPr>
          <w:rFonts w:ascii="Trebuchet MS" w:hAnsi="Trebuchet MS"/>
          <w:color w:val="000000"/>
          <w:sz w:val="20"/>
          <w:szCs w:val="20"/>
        </w:rPr>
      </w:pPr>
      <w:r>
        <w:rPr>
          <w:rFonts w:ascii="Trebuchet MS" w:hAnsi="Trebuchet MS"/>
          <w:color w:val="000000"/>
          <w:sz w:val="20"/>
          <w:szCs w:val="20"/>
        </w:rPr>
        <w:t>1 Disse, porém, Davi no seu coração: Ora, perecerei ainda algum dia pela mão de Saul; não há coisa melhor para mim do que escapar para a terra dos filisteus, para que Saul perca a esperança de mim, e cesse de me buscar por todos os termos de Israel; assim escaparei da sua mão.</w:t>
      </w:r>
    </w:p>
    <w:p>
      <w:pPr>
        <w:rPr>
          <w:rFonts w:ascii="Trebuchet MS" w:hAnsi="Trebuchet MS"/>
          <w:color w:val="000000"/>
          <w:sz w:val="20"/>
          <w:szCs w:val="20"/>
        </w:rPr>
      </w:pPr>
      <w:r>
        <w:rPr>
          <w:rFonts w:ascii="Trebuchet MS" w:hAnsi="Trebuchet MS"/>
          <w:color w:val="000000"/>
          <w:sz w:val="20"/>
          <w:szCs w:val="20"/>
        </w:rPr>
        <w:t>2 Então Davi se levantou e passou, com os quatrocentos homens que com ele estavam, para Áquis, filho de Maoque, rei de Gate.</w:t>
      </w:r>
    </w:p>
    <w:p>
      <w:pPr>
        <w:rPr>
          <w:rFonts w:ascii="Trebuchet MS" w:hAnsi="Trebuchet MS"/>
          <w:color w:val="000000"/>
          <w:sz w:val="20"/>
          <w:szCs w:val="20"/>
        </w:rPr>
      </w:pPr>
      <w:r>
        <w:rPr>
          <w:rFonts w:ascii="Trebuchet MS" w:hAnsi="Trebuchet MS"/>
          <w:color w:val="000000"/>
          <w:sz w:val="20"/>
          <w:szCs w:val="20"/>
        </w:rPr>
        <w:t>3 E Davi ficou com Áquis em Gate, ele e os seus homens, cada um com a sua família, e Davi com as suas duas mulheres,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4 Ora, sendo Saul avisado de que Davi tinha fugido para Gate, não cuidou mais de buscá-lo.</w:t>
      </w:r>
    </w:p>
    <w:p>
      <w:pPr>
        <w:rPr>
          <w:rFonts w:ascii="Trebuchet MS" w:hAnsi="Trebuchet MS"/>
          <w:color w:val="000000"/>
          <w:sz w:val="20"/>
          <w:szCs w:val="20"/>
        </w:rPr>
      </w:pPr>
      <w:r>
        <w:rPr>
          <w:rFonts w:ascii="Trebuchet MS" w:hAnsi="Trebuchet MS"/>
          <w:color w:val="000000"/>
          <w:sz w:val="20"/>
          <w:szCs w:val="20"/>
        </w:rPr>
        <w:t>5 Disse Davi a Áquis: Se eu tenho achado graça aos teus olhos, que se me dê lugar numa das cidades do país, para que eu ali habite; pois, por que haveria o teu servo de habitar contigo na cidade real?</w:t>
      </w:r>
    </w:p>
    <w:p>
      <w:pPr>
        <w:rPr>
          <w:rFonts w:ascii="Trebuchet MS" w:hAnsi="Trebuchet MS"/>
          <w:color w:val="000000"/>
          <w:sz w:val="20"/>
          <w:szCs w:val="20"/>
        </w:rPr>
      </w:pPr>
      <w:r>
        <w:rPr>
          <w:rFonts w:ascii="Trebuchet MS" w:hAnsi="Trebuchet MS"/>
          <w:color w:val="000000"/>
          <w:sz w:val="20"/>
          <w:szCs w:val="20"/>
        </w:rPr>
        <w:t>6 Então lhe deu Áquis naquele dia a cidade de Ziclague; pelo que Ziclague pertence aos reis de Judá, até o dia de hoje.</w:t>
      </w:r>
    </w:p>
    <w:p>
      <w:pPr>
        <w:rPr>
          <w:rFonts w:ascii="Trebuchet MS" w:hAnsi="Trebuchet MS"/>
          <w:color w:val="000000"/>
          <w:sz w:val="20"/>
          <w:szCs w:val="20"/>
        </w:rPr>
      </w:pPr>
      <w:r>
        <w:rPr>
          <w:rFonts w:ascii="Trebuchet MS" w:hAnsi="Trebuchet MS"/>
          <w:color w:val="000000"/>
          <w:sz w:val="20"/>
          <w:szCs w:val="20"/>
        </w:rPr>
        <w:t>7 E o número dos dias que Davi habitou na terra dos filisteus foi de quatro meses.</w:t>
      </w:r>
    </w:p>
    <w:p>
      <w:pPr>
        <w:rPr>
          <w:rFonts w:ascii="Trebuchet MS" w:hAnsi="Trebuchet MS"/>
          <w:color w:val="000000"/>
          <w:sz w:val="20"/>
          <w:szCs w:val="20"/>
        </w:rPr>
      </w:pPr>
      <w:r>
        <w:rPr>
          <w:rFonts w:ascii="Trebuchet MS" w:hAnsi="Trebuchet MS"/>
          <w:color w:val="000000"/>
          <w:sz w:val="20"/>
          <w:szCs w:val="20"/>
        </w:rPr>
        <w:t>8 Ora, Davi e os seus homens subiam e davam sobre os gesuritas e os amalequitas; pois, desde tempos remotos, eram estes os moradores da terra que se estende na direção de Sur até a terra do Egito.</w:t>
      </w:r>
    </w:p>
    <w:p>
      <w:pPr>
        <w:rPr>
          <w:rFonts w:ascii="Trebuchet MS" w:hAnsi="Trebuchet MS"/>
          <w:color w:val="000000"/>
          <w:sz w:val="20"/>
          <w:szCs w:val="20"/>
        </w:rPr>
      </w:pPr>
      <w:r>
        <w:rPr>
          <w:rFonts w:ascii="Trebuchet MS" w:hAnsi="Trebuchet MS"/>
          <w:color w:val="000000"/>
          <w:sz w:val="20"/>
          <w:szCs w:val="20"/>
        </w:rPr>
        <w:t>9 E Davi feria aquela terra, não deixando com vida nem homem nem mulher; e, tomando ovelhas, bois, jumentos, camelos e vestuários, voltava, e vinha a Áquis.</w:t>
      </w:r>
    </w:p>
    <w:p>
      <w:pPr>
        <w:rPr>
          <w:rFonts w:ascii="Trebuchet MS" w:hAnsi="Trebuchet MS"/>
          <w:color w:val="000000"/>
          <w:sz w:val="20"/>
          <w:szCs w:val="20"/>
        </w:rPr>
      </w:pPr>
      <w:r>
        <w:rPr>
          <w:rFonts w:ascii="Trebuchet MS" w:hAnsi="Trebuchet MS"/>
          <w:color w:val="000000"/>
          <w:sz w:val="20"/>
          <w:szCs w:val="20"/>
        </w:rPr>
        <w:t>10 E quando Áquis perguntava: Sobre que parte fizestes incursão hoje? Davi respondia: Sobre o Negebe de Judá; ou: Sobre o Negebe dos jerameelitas; ou: Sobre o Negebe dos quenezeus.</w:t>
      </w:r>
    </w:p>
    <w:p>
      <w:pPr>
        <w:rPr>
          <w:rFonts w:ascii="Trebuchet MS" w:hAnsi="Trebuchet MS"/>
          <w:color w:val="000000"/>
          <w:sz w:val="20"/>
          <w:szCs w:val="20"/>
        </w:rPr>
      </w:pPr>
      <w:r>
        <w:rPr>
          <w:rFonts w:ascii="Trebuchet MS" w:hAnsi="Trebuchet MS"/>
          <w:color w:val="000000"/>
          <w:sz w:val="20"/>
          <w:szCs w:val="20"/>
        </w:rPr>
        <w:t>11 E Davi não deixava com vida nem homem nem mulher para trazê-los a Gate, pois dizia: Para que porventura não nos denunciem, dizendo: Assim fez Davi. E este era o seu costume por todos os dias que habitou na terra dos filisteus.</w:t>
      </w:r>
    </w:p>
    <w:p>
      <w:pPr>
        <w:rPr>
          <w:rFonts w:ascii="Trebuchet MS" w:hAnsi="Trebuchet MS"/>
          <w:color w:val="000000"/>
          <w:sz w:val="20"/>
          <w:szCs w:val="20"/>
        </w:rPr>
      </w:pPr>
      <w:r>
        <w:rPr>
          <w:rFonts w:ascii="Trebuchet MS" w:hAnsi="Trebuchet MS"/>
          <w:color w:val="000000"/>
          <w:sz w:val="20"/>
          <w:szCs w:val="20"/>
        </w:rPr>
        <w:t>12 Áquis, pois, confiava em Davi, dizendo: Fez-se ele por certo aborrecível para com o seu povo em Israel; pelo que me será por servo para sempre.</w:t>
      </w:r>
    </w:p>
    <w:p>
      <w:pPr>
        <w:pStyle w:val="P13"/>
        <w:rPr>
          <w:rFonts w:ascii="Trebuchet MS" w:hAnsi="Trebuchet MS"/>
          <w:color w:val="000000"/>
          <w:sz w:val="22"/>
          <w:szCs w:val="22"/>
        </w:rPr>
      </w:pPr>
      <w:bookmarkStart w:id="286" w:name="_Toc147528219"/>
      <w:r>
        <w:rPr>
          <w:rFonts w:ascii="Trebuchet MS" w:hAnsi="Trebuchet MS"/>
          <w:color w:val="000000"/>
          <w:sz w:val="22"/>
          <w:szCs w:val="22"/>
        </w:rPr>
        <w:t xml:space="preserve"> I SAMUEL 28</w:t>
      </w:r>
      <w:bookmarkEnd w:id="286"/>
    </w:p>
    <w:p>
      <w:pPr>
        <w:rPr>
          <w:rFonts w:ascii="Trebuchet MS" w:hAnsi="Trebuchet MS"/>
          <w:color w:val="000000"/>
          <w:sz w:val="20"/>
          <w:szCs w:val="20"/>
        </w:rPr>
      </w:pPr>
      <w:r>
        <w:rPr>
          <w:rFonts w:ascii="Trebuchet MS" w:hAnsi="Trebuchet MS"/>
          <w:color w:val="000000"/>
          <w:sz w:val="20"/>
          <w:szCs w:val="20"/>
        </w:rPr>
        <w:t>1 Naqueles dias ajuntaram os filisteus os seus exércitos para a guerra, para pelejarem contra Israel. Disse Áquis a Davi: Sabe de certo que sairás comigo ao arraial, tu e os teus homens.</w:t>
      </w:r>
    </w:p>
    <w:p>
      <w:pPr>
        <w:rPr>
          <w:rFonts w:ascii="Trebuchet MS" w:hAnsi="Trebuchet MS"/>
          <w:color w:val="000000"/>
          <w:sz w:val="20"/>
          <w:szCs w:val="20"/>
        </w:rPr>
      </w:pPr>
      <w:r>
        <w:rPr>
          <w:rFonts w:ascii="Trebuchet MS" w:hAnsi="Trebuchet MS"/>
          <w:color w:val="000000"/>
          <w:sz w:val="20"/>
          <w:szCs w:val="20"/>
        </w:rPr>
        <w:t>2 Respondeu Davi a Áquis: Assim saberás o que o teu servo há de fazer. E disse Áquis a Davi: Por isso te farei para sempre guarda da minha pessoa.</w:t>
      </w:r>
    </w:p>
    <w:p>
      <w:pPr>
        <w:rPr>
          <w:rFonts w:ascii="Trebuchet MS" w:hAnsi="Trebuchet MS"/>
          <w:color w:val="000000"/>
          <w:sz w:val="20"/>
          <w:szCs w:val="20"/>
        </w:rPr>
      </w:pPr>
      <w:r>
        <w:rPr>
          <w:rFonts w:ascii="Trebuchet MS" w:hAnsi="Trebuchet MS"/>
          <w:color w:val="000000"/>
          <w:sz w:val="20"/>
          <w:szCs w:val="20"/>
        </w:rPr>
        <w:t>3 Ora, Samuel já havia morrido, e todo o Israel o tinha chorado, e o tinha sepultado e em Ramá, que era a sua cidade. E Saul tinha desterrado es necromantes e os adivinhos.</w:t>
      </w:r>
    </w:p>
    <w:p>
      <w:pPr>
        <w:rPr>
          <w:rFonts w:ascii="Trebuchet MS" w:hAnsi="Trebuchet MS"/>
          <w:color w:val="000000"/>
          <w:sz w:val="20"/>
          <w:szCs w:val="20"/>
        </w:rPr>
      </w:pPr>
      <w:r>
        <w:rPr>
          <w:rFonts w:ascii="Trebuchet MS" w:hAnsi="Trebuchet MS"/>
          <w:color w:val="000000"/>
          <w:sz w:val="20"/>
          <w:szCs w:val="20"/>
        </w:rPr>
        <w:t>4 Ajuntando-se, pois, os filisteus, vieram acampar-se em Suném; Saul ajuntou também todo o Israel, e se acamparam em Gilboa.</w:t>
      </w:r>
    </w:p>
    <w:p>
      <w:pPr>
        <w:rPr>
          <w:rFonts w:ascii="Trebuchet MS" w:hAnsi="Trebuchet MS"/>
          <w:color w:val="000000"/>
          <w:sz w:val="20"/>
          <w:szCs w:val="20"/>
        </w:rPr>
      </w:pPr>
      <w:r>
        <w:rPr>
          <w:rFonts w:ascii="Trebuchet MS" w:hAnsi="Trebuchet MS"/>
          <w:color w:val="000000"/>
          <w:sz w:val="20"/>
          <w:szCs w:val="20"/>
        </w:rPr>
        <w:t>5 Vendo Saul o arraial dos filisteus, temeu e estremeceu muito o seu coração.</w:t>
      </w:r>
    </w:p>
    <w:p>
      <w:pPr>
        <w:rPr>
          <w:rFonts w:ascii="Trebuchet MS" w:hAnsi="Trebuchet MS"/>
          <w:color w:val="000000"/>
          <w:sz w:val="20"/>
          <w:szCs w:val="20"/>
        </w:rPr>
      </w:pPr>
      <w:r>
        <w:rPr>
          <w:rFonts w:ascii="Trebuchet MS" w:hAnsi="Trebuchet MS"/>
          <w:color w:val="000000"/>
          <w:sz w:val="20"/>
          <w:szCs w:val="20"/>
        </w:rPr>
        <w:t>6 Pelo que consultou Saul ao Senhor, porém o Senhor não lhe respondeu, nem por sonhos, nem por Urim, nem por profetas.</w:t>
      </w:r>
    </w:p>
    <w:p>
      <w:pPr>
        <w:rPr>
          <w:rFonts w:ascii="Trebuchet MS" w:hAnsi="Trebuchet MS"/>
          <w:color w:val="000000"/>
          <w:sz w:val="20"/>
          <w:szCs w:val="20"/>
        </w:rPr>
      </w:pPr>
      <w:r>
        <w:rPr>
          <w:rFonts w:ascii="Trebuchet MS" w:hAnsi="Trebuchet MS"/>
          <w:color w:val="000000"/>
          <w:sz w:val="20"/>
          <w:szCs w:val="20"/>
        </w:rPr>
        <w:t>7 Então disse Saul aos seus servos: Buscai-me uma necromante, para que eu vá a ela e a consulte. Disseram-lhe os seus servos: Eis que em En-Dor há uma mulher que é necromante.</w:t>
      </w:r>
    </w:p>
    <w:p>
      <w:pPr>
        <w:rPr>
          <w:rFonts w:ascii="Trebuchet MS" w:hAnsi="Trebuchet MS"/>
          <w:color w:val="000000"/>
          <w:sz w:val="20"/>
          <w:szCs w:val="20"/>
        </w:rPr>
      </w:pPr>
      <w:r>
        <w:rPr>
          <w:rFonts w:ascii="Trebuchet MS" w:hAnsi="Trebuchet MS"/>
          <w:color w:val="000000"/>
          <w:sz w:val="20"/>
          <w:szCs w:val="20"/>
        </w:rPr>
        <w:t>8 Então Saul se disfarçou, vestindo outros trajes; e foi ele com dois homens, e chegaram de noite à casa da mulher. Disse-lhe Saul: Peço-te que me adivinhes pela necromancia, e me faças subir aquele que eu te disser.</w:t>
      </w:r>
    </w:p>
    <w:p>
      <w:pPr>
        <w:rPr>
          <w:rFonts w:ascii="Trebuchet MS" w:hAnsi="Trebuchet MS"/>
          <w:color w:val="000000"/>
          <w:sz w:val="20"/>
          <w:szCs w:val="20"/>
        </w:rPr>
      </w:pPr>
      <w:r>
        <w:rPr>
          <w:rFonts w:ascii="Trebuchet MS" w:hAnsi="Trebuchet MS"/>
          <w:color w:val="000000"/>
          <w:sz w:val="20"/>
          <w:szCs w:val="20"/>
        </w:rPr>
        <w:t>9 A mulher lhe respondeu: Tu bem sabes o que Saul fez, como exterminou da terra os necromantes e os adivinhos; por que, então, me armas um laço à minha vida, para me fazeres morrer?</w:t>
      </w:r>
    </w:p>
    <w:p>
      <w:pPr>
        <w:rPr>
          <w:rFonts w:ascii="Trebuchet MS" w:hAnsi="Trebuchet MS"/>
          <w:color w:val="000000"/>
          <w:sz w:val="20"/>
          <w:szCs w:val="20"/>
        </w:rPr>
      </w:pPr>
      <w:r>
        <w:rPr>
          <w:rFonts w:ascii="Trebuchet MS" w:hAnsi="Trebuchet MS"/>
          <w:color w:val="000000"/>
          <w:sz w:val="20"/>
          <w:szCs w:val="20"/>
        </w:rPr>
        <w:t>10 Saul, porém, lhe jurou pelo Senhor, dizendo: Como vive o Senhor, nenhum castigo te sobrevirá por isso.</w:t>
      </w:r>
    </w:p>
    <w:p>
      <w:pPr>
        <w:rPr>
          <w:rFonts w:ascii="Trebuchet MS" w:hAnsi="Trebuchet MS"/>
          <w:color w:val="000000"/>
          <w:sz w:val="20"/>
          <w:szCs w:val="20"/>
        </w:rPr>
      </w:pPr>
      <w:r>
        <w:rPr>
          <w:rFonts w:ascii="Trebuchet MS" w:hAnsi="Trebuchet MS"/>
          <w:color w:val="000000"/>
          <w:sz w:val="20"/>
          <w:szCs w:val="20"/>
        </w:rPr>
        <w:t>11 A mulher então lhe perguntou: Quem te farei subir? Respondeu ele: Faze-me subir Samuel.</w:t>
      </w:r>
    </w:p>
    <w:p>
      <w:pPr>
        <w:rPr>
          <w:rFonts w:ascii="Trebuchet MS" w:hAnsi="Trebuchet MS"/>
          <w:color w:val="000000"/>
          <w:sz w:val="20"/>
          <w:szCs w:val="20"/>
        </w:rPr>
      </w:pPr>
      <w:r>
        <w:rPr>
          <w:rFonts w:ascii="Trebuchet MS" w:hAnsi="Trebuchet MS"/>
          <w:color w:val="000000"/>
          <w:sz w:val="20"/>
          <w:szCs w:val="20"/>
        </w:rPr>
        <w:t>12 Vendo, pois, a mulher a Samuel, gritou em alta voz, e falou a Saul, dizendo: Por que me enganaste? pois tu mesmo és Saul.</w:t>
      </w:r>
    </w:p>
    <w:p>
      <w:pPr>
        <w:rPr>
          <w:rFonts w:ascii="Trebuchet MS" w:hAnsi="Trebuchet MS"/>
          <w:color w:val="000000"/>
          <w:sz w:val="20"/>
          <w:szCs w:val="20"/>
        </w:rPr>
      </w:pPr>
      <w:r>
        <w:rPr>
          <w:rFonts w:ascii="Trebuchet MS" w:hAnsi="Trebuchet MS"/>
          <w:color w:val="000000"/>
          <w:sz w:val="20"/>
          <w:szCs w:val="20"/>
        </w:rPr>
        <w:t>13 Ao que o rei lhe disse: Não temas; que é que vês? Então a mulher respondeu a Saul: Vejo um deus que vem subindo de dentro da terra.</w:t>
      </w:r>
    </w:p>
    <w:p>
      <w:pPr>
        <w:rPr>
          <w:rFonts w:ascii="Trebuchet MS" w:hAnsi="Trebuchet MS"/>
          <w:color w:val="000000"/>
          <w:sz w:val="20"/>
          <w:szCs w:val="20"/>
        </w:rPr>
      </w:pPr>
      <w:r>
        <w:rPr>
          <w:rFonts w:ascii="Trebuchet MS" w:hAnsi="Trebuchet MS"/>
          <w:color w:val="000000"/>
          <w:sz w:val="20"/>
          <w:szCs w:val="20"/>
        </w:rPr>
        <w:t>14 Perguntou-lhe ele: Como é a sua figura? E disse ela: Vem subindo um ancião, e está envolto numa capa. Entendendo Saul que era Samuel, inclinou-se com o rosto em terra, e lhe fez reverência.</w:t>
      </w:r>
    </w:p>
    <w:p>
      <w:pPr>
        <w:rPr>
          <w:rFonts w:ascii="Trebuchet MS" w:hAnsi="Trebuchet MS"/>
          <w:color w:val="000000"/>
          <w:sz w:val="20"/>
          <w:szCs w:val="20"/>
        </w:rPr>
      </w:pPr>
      <w:r>
        <w:rPr>
          <w:rFonts w:ascii="Trebuchet MS" w:hAnsi="Trebuchet MS"/>
          <w:color w:val="000000"/>
          <w:sz w:val="20"/>
          <w:szCs w:val="20"/>
        </w:rPr>
        <w:t>15 Samuel disse a Saul: Por que me inquietaste, fazendo-me subir? Então disse Saul: Estou muito angustiado, porque os filisteus guerreiam contra mim, e Deus se tem desviado de mim, e já não me responde, nem por intermédio dos profetas nem por sonhos; por isso te chamei, para que me faças saber o que hei de fazer.</w:t>
      </w:r>
    </w:p>
    <w:p>
      <w:pPr>
        <w:rPr>
          <w:rFonts w:ascii="Trebuchet MS" w:hAnsi="Trebuchet MS"/>
          <w:color w:val="000000"/>
          <w:sz w:val="20"/>
          <w:szCs w:val="20"/>
        </w:rPr>
      </w:pPr>
      <w:r>
        <w:rPr>
          <w:rFonts w:ascii="Trebuchet MS" w:hAnsi="Trebuchet MS"/>
          <w:color w:val="000000"/>
          <w:sz w:val="20"/>
          <w:szCs w:val="20"/>
        </w:rPr>
        <w:t>16 Então disse Samuel: Por que, pois, me perguntas a mim, visto que o Senhor se tem desviado de ti, e se tem feito teu inimigo?</w:t>
      </w:r>
    </w:p>
    <w:p>
      <w:pPr>
        <w:rPr>
          <w:rFonts w:ascii="Trebuchet MS" w:hAnsi="Trebuchet MS"/>
          <w:color w:val="000000"/>
          <w:sz w:val="20"/>
          <w:szCs w:val="20"/>
        </w:rPr>
      </w:pPr>
      <w:r>
        <w:rPr>
          <w:rFonts w:ascii="Trebuchet MS" w:hAnsi="Trebuchet MS"/>
          <w:color w:val="000000"/>
          <w:sz w:val="20"/>
          <w:szCs w:val="20"/>
        </w:rPr>
        <w:t>17 O Senhor te fez como por meu intermédio te disse; pois o Senhor rasgou o reino da tua mão, e o deu ao teu próximo, a Davi.</w:t>
      </w:r>
    </w:p>
    <w:p>
      <w:pPr>
        <w:rPr>
          <w:rFonts w:ascii="Trebuchet MS" w:hAnsi="Trebuchet MS"/>
          <w:color w:val="000000"/>
          <w:sz w:val="20"/>
          <w:szCs w:val="20"/>
        </w:rPr>
      </w:pPr>
      <w:r>
        <w:rPr>
          <w:rFonts w:ascii="Trebuchet MS" w:hAnsi="Trebuchet MS"/>
          <w:color w:val="000000"/>
          <w:sz w:val="20"/>
          <w:szCs w:val="20"/>
        </w:rPr>
        <w:t>18 Porquanto não deste ouvidos à voz do Senhor, e não executaste e furor da sua ira contra Amaleque, por isso o Senhor te fez hoje isto.</w:t>
      </w:r>
    </w:p>
    <w:p>
      <w:pPr>
        <w:rPr>
          <w:rFonts w:ascii="Trebuchet MS" w:hAnsi="Trebuchet MS"/>
          <w:color w:val="000000"/>
          <w:sz w:val="20"/>
          <w:szCs w:val="20"/>
        </w:rPr>
      </w:pPr>
      <w:r>
        <w:rPr>
          <w:rFonts w:ascii="Trebuchet MS" w:hAnsi="Trebuchet MS"/>
          <w:color w:val="000000"/>
          <w:sz w:val="20"/>
          <w:szCs w:val="20"/>
        </w:rPr>
        <w:t>19 E o Senhor entregará também a Israel contigo na mão dos filisteus. Amanhã tu e teus filhos estareis comigo, e o Senhor entregará o arraial de Israel na mão dos filisteus.</w:t>
      </w:r>
    </w:p>
    <w:p>
      <w:pPr>
        <w:rPr>
          <w:rFonts w:ascii="Trebuchet MS" w:hAnsi="Trebuchet MS"/>
          <w:color w:val="000000"/>
          <w:sz w:val="20"/>
          <w:szCs w:val="20"/>
        </w:rPr>
      </w:pPr>
      <w:r>
        <w:rPr>
          <w:rFonts w:ascii="Trebuchet MS" w:hAnsi="Trebuchet MS"/>
          <w:color w:val="000000"/>
          <w:sz w:val="20"/>
          <w:szCs w:val="20"/>
        </w:rPr>
        <w:t>20 Imediatamente Saul caiu estendido por terra, tomado de grande medo por causa das palavras de Samuel; e não houve força nele, porque nada havia comido todo aquele dia e toda aquela noite.</w:t>
      </w:r>
    </w:p>
    <w:p>
      <w:pPr>
        <w:rPr>
          <w:rFonts w:ascii="Trebuchet MS" w:hAnsi="Trebuchet MS"/>
          <w:color w:val="000000"/>
          <w:sz w:val="20"/>
          <w:szCs w:val="20"/>
        </w:rPr>
      </w:pPr>
      <w:r>
        <w:rPr>
          <w:rFonts w:ascii="Trebuchet MS" w:hAnsi="Trebuchet MS"/>
          <w:color w:val="000000"/>
          <w:sz w:val="20"/>
          <w:szCs w:val="20"/>
        </w:rPr>
        <w:t>21 Então a mulher se aproximou de Saul e, vendo que estava tão perturbado, disse-lhe: Eis que a tua serva deu ouvidos à tua voz; pus a minha vida na minha mão, dando ouvidos às palavras que disseste.</w:t>
      </w:r>
    </w:p>
    <w:p>
      <w:pPr>
        <w:rPr>
          <w:rFonts w:ascii="Trebuchet MS" w:hAnsi="Trebuchet MS"/>
          <w:color w:val="000000"/>
          <w:sz w:val="20"/>
          <w:szCs w:val="20"/>
        </w:rPr>
      </w:pPr>
      <w:r>
        <w:rPr>
          <w:rFonts w:ascii="Trebuchet MS" w:hAnsi="Trebuchet MS"/>
          <w:color w:val="000000"/>
          <w:sz w:val="20"/>
          <w:szCs w:val="20"/>
        </w:rPr>
        <w:t>22 Agora, pois, ouve também tu as palavras da tua serva, e permite que eu ponha um bocado de pão diante de ti; come, para que tenhas forças quando te puseres a caminho.</w:t>
      </w:r>
    </w:p>
    <w:p>
      <w:pPr>
        <w:rPr>
          <w:rFonts w:ascii="Trebuchet MS" w:hAnsi="Trebuchet MS"/>
          <w:color w:val="000000"/>
          <w:sz w:val="20"/>
          <w:szCs w:val="20"/>
        </w:rPr>
      </w:pPr>
      <w:r>
        <w:rPr>
          <w:rFonts w:ascii="Trebuchet MS" w:hAnsi="Trebuchet MS"/>
          <w:color w:val="000000"/>
          <w:sz w:val="20"/>
          <w:szCs w:val="20"/>
        </w:rPr>
        <w:t>23 Ele, porém, recusou, dizendo: Não comerei. Mas os seus servos e a mulher o constrangeram, e ele deu ouvidos à sua voz; e levantando-se do chão, sentou-se na cama.</w:t>
      </w:r>
    </w:p>
    <w:p>
      <w:pPr>
        <w:rPr>
          <w:rFonts w:ascii="Trebuchet MS" w:hAnsi="Trebuchet MS"/>
          <w:color w:val="000000"/>
          <w:sz w:val="20"/>
          <w:szCs w:val="20"/>
        </w:rPr>
      </w:pPr>
      <w:r>
        <w:rPr>
          <w:rFonts w:ascii="Trebuchet MS" w:hAnsi="Trebuchet MS"/>
          <w:color w:val="000000"/>
          <w:sz w:val="20"/>
          <w:szCs w:val="20"/>
        </w:rPr>
        <w:t>24 Ora, a mulher tinha em casa um bezerro cevado; apressou-se, pois, e o degolou; também tomou farinha, e a amassou, e a cozeu em bolos ázimos.</w:t>
      </w:r>
    </w:p>
    <w:p>
      <w:pPr>
        <w:rPr>
          <w:rFonts w:ascii="Trebuchet MS" w:hAnsi="Trebuchet MS"/>
          <w:color w:val="000000"/>
          <w:sz w:val="20"/>
          <w:szCs w:val="20"/>
        </w:rPr>
      </w:pPr>
      <w:r>
        <w:rPr>
          <w:rFonts w:ascii="Trebuchet MS" w:hAnsi="Trebuchet MS"/>
          <w:color w:val="000000"/>
          <w:sz w:val="20"/>
          <w:szCs w:val="20"/>
        </w:rPr>
        <w:t>25 Então pôs tudo diante de Saul e de seus servos; e eles comeram. Depois levantaram-se e partiram naquela mesma noite.</w:t>
      </w:r>
    </w:p>
    <w:p>
      <w:pPr>
        <w:pStyle w:val="P13"/>
        <w:rPr>
          <w:rFonts w:ascii="Trebuchet MS" w:hAnsi="Trebuchet MS"/>
          <w:color w:val="000000"/>
          <w:sz w:val="22"/>
          <w:szCs w:val="22"/>
        </w:rPr>
      </w:pPr>
      <w:bookmarkStart w:id="287" w:name="_Toc147528220"/>
      <w:r>
        <w:rPr>
          <w:rFonts w:ascii="Trebuchet MS" w:hAnsi="Trebuchet MS"/>
          <w:color w:val="000000"/>
          <w:sz w:val="22"/>
          <w:szCs w:val="22"/>
        </w:rPr>
        <w:t xml:space="preserve"> I SAMUEL 29</w:t>
      </w:r>
      <w:bookmarkEnd w:id="287"/>
    </w:p>
    <w:p>
      <w:pPr>
        <w:rPr>
          <w:rFonts w:ascii="Trebuchet MS" w:hAnsi="Trebuchet MS"/>
          <w:color w:val="000000"/>
          <w:sz w:val="20"/>
          <w:szCs w:val="20"/>
        </w:rPr>
      </w:pPr>
      <w:r>
        <w:rPr>
          <w:rFonts w:ascii="Trebuchet MS" w:hAnsi="Trebuchet MS"/>
          <w:color w:val="000000"/>
          <w:sz w:val="20"/>
          <w:szCs w:val="20"/>
        </w:rPr>
        <w:t>1 Os filisteus ajuntaram todos os seus exércitos em Afeque; e os israelitas acamparam-se em Endor, que fica em Jizreel.</w:t>
      </w:r>
    </w:p>
    <w:p>
      <w:pPr>
        <w:rPr>
          <w:rFonts w:ascii="Trebuchet MS" w:hAnsi="Trebuchet MS"/>
          <w:color w:val="000000"/>
          <w:sz w:val="20"/>
          <w:szCs w:val="20"/>
        </w:rPr>
      </w:pPr>
      <w:r>
        <w:rPr>
          <w:rFonts w:ascii="Trebuchet MS" w:hAnsi="Trebuchet MS"/>
          <w:color w:val="000000"/>
          <w:sz w:val="20"/>
          <w:szCs w:val="20"/>
        </w:rPr>
        <w:t>2 Então os chefes dos filisteus se adiantaram com centenas e com milhares; e Davi e os seus homens iam com Áquis na retaguarda.</w:t>
      </w:r>
    </w:p>
    <w:p>
      <w:pPr>
        <w:rPr>
          <w:rFonts w:ascii="Trebuchet MS" w:hAnsi="Trebuchet MS"/>
          <w:color w:val="000000"/>
          <w:sz w:val="20"/>
          <w:szCs w:val="20"/>
        </w:rPr>
      </w:pPr>
      <w:r>
        <w:rPr>
          <w:rFonts w:ascii="Trebuchet MS" w:hAnsi="Trebuchet MS"/>
          <w:color w:val="000000"/>
          <w:sz w:val="20"/>
          <w:szCs w:val="20"/>
        </w:rPr>
        <w:t>3 Perguntaram os chefes dos filisteus: que fazem aqui estes hebreus? Respondeu Áquis aos chefes dos filisteus: Não é este Davi, o servo de Saul, rei de Israel, que tem estado comigo alguns dias ou anos? e nenhuma culpa tenho achado nele desde o dia em que se revoltou, até o dia de hoje.</w:t>
      </w:r>
    </w:p>
    <w:p>
      <w:pPr>
        <w:rPr>
          <w:rFonts w:ascii="Trebuchet MS" w:hAnsi="Trebuchet MS"/>
          <w:color w:val="000000"/>
          <w:sz w:val="20"/>
          <w:szCs w:val="20"/>
        </w:rPr>
      </w:pPr>
      <w:r>
        <w:rPr>
          <w:rFonts w:ascii="Trebuchet MS" w:hAnsi="Trebuchet MS"/>
          <w:color w:val="000000"/>
          <w:sz w:val="20"/>
          <w:szCs w:val="20"/>
        </w:rPr>
        <w:t>4 Mas os chefes dos filisteus muito se indignaram contra ele, e disseram a Áquis: Faze voltar este homem para que torne ao lugar em que o puseste; não desça ele conosco à batalha, a fim de que não se torne nosso adversário no combate; pois, como se tornaria este agradável a seu senhor? porventura não seria com as cabeças destes homens?</w:t>
      </w:r>
    </w:p>
    <w:p>
      <w:pPr>
        <w:rPr>
          <w:rFonts w:ascii="Trebuchet MS" w:hAnsi="Trebuchet MS"/>
          <w:color w:val="000000"/>
          <w:sz w:val="20"/>
          <w:szCs w:val="20"/>
        </w:rPr>
      </w:pPr>
      <w:r>
        <w:rPr>
          <w:rFonts w:ascii="Trebuchet MS" w:hAnsi="Trebuchet MS"/>
          <w:color w:val="000000"/>
          <w:sz w:val="20"/>
          <w:szCs w:val="20"/>
        </w:rPr>
        <w:t>5 Este não é aquele Davi, a respeito de quem cantavam nas danças: Saul feriu os seus milhares, mas Davi os seus dez milhares?</w:t>
      </w:r>
    </w:p>
    <w:p>
      <w:pPr>
        <w:rPr>
          <w:rFonts w:ascii="Trebuchet MS" w:hAnsi="Trebuchet MS"/>
          <w:color w:val="000000"/>
          <w:sz w:val="20"/>
          <w:szCs w:val="20"/>
        </w:rPr>
      </w:pPr>
      <w:r>
        <w:rPr>
          <w:rFonts w:ascii="Trebuchet MS" w:hAnsi="Trebuchet MS"/>
          <w:color w:val="000000"/>
          <w:sz w:val="20"/>
          <w:szCs w:val="20"/>
        </w:rPr>
        <w:t>6 Então Áquis chamou a Davi e disse-lhe: Como vive o Senhor, tu és reto, e a sua entrada e saída comigo no arraial é boa aos meus olhos, pois nenhum mal tenho achado em ti, desde o dia em que vieste ter comigo, até o dia de hoje; porém aos chefes não agradas.</w:t>
      </w:r>
    </w:p>
    <w:p>
      <w:pPr>
        <w:rPr>
          <w:rFonts w:ascii="Trebuchet MS" w:hAnsi="Trebuchet MS"/>
          <w:color w:val="000000"/>
          <w:sz w:val="20"/>
          <w:szCs w:val="20"/>
        </w:rPr>
      </w:pPr>
      <w:r>
        <w:rPr>
          <w:rFonts w:ascii="Trebuchet MS" w:hAnsi="Trebuchet MS"/>
          <w:color w:val="000000"/>
          <w:sz w:val="20"/>
          <w:szCs w:val="20"/>
        </w:rPr>
        <w:t>7 Volta, pois, agora, e vai em paz, para não desagradares os chefes dos filisteus.</w:t>
      </w:r>
    </w:p>
    <w:p>
      <w:pPr>
        <w:rPr>
          <w:rFonts w:ascii="Trebuchet MS" w:hAnsi="Trebuchet MS"/>
          <w:color w:val="000000"/>
          <w:sz w:val="20"/>
          <w:szCs w:val="20"/>
        </w:rPr>
      </w:pPr>
      <w:r>
        <w:rPr>
          <w:rFonts w:ascii="Trebuchet MS" w:hAnsi="Trebuchet MS"/>
          <w:color w:val="000000"/>
          <w:sz w:val="20"/>
          <w:szCs w:val="20"/>
        </w:rPr>
        <w:t>8 Ao que Davi disse a Áquis: Por quê? que fiz eu? ou, que achaste no teu servo, desde o dia em que vim ter contigo, até o dia de hoje, para que eu não vá pelejar contra es inimigos do rei meu senhor?</w:t>
      </w:r>
    </w:p>
    <w:p>
      <w:pPr>
        <w:rPr>
          <w:rFonts w:ascii="Trebuchet MS" w:hAnsi="Trebuchet MS"/>
          <w:color w:val="000000"/>
          <w:sz w:val="20"/>
          <w:szCs w:val="20"/>
        </w:rPr>
      </w:pPr>
      <w:r>
        <w:rPr>
          <w:rFonts w:ascii="Trebuchet MS" w:hAnsi="Trebuchet MS"/>
          <w:color w:val="000000"/>
          <w:sz w:val="20"/>
          <w:szCs w:val="20"/>
        </w:rPr>
        <w:t>9 Respondeu, porém, Áquis e disse a Davi: Bem o sei; e, na verdade, aos meus olhos és bom como um anjo de Deus; contudo os chefes dos filisteus disseram: Este não há de subir conosco à batalha.</w:t>
      </w:r>
    </w:p>
    <w:p>
      <w:pPr>
        <w:rPr>
          <w:rFonts w:ascii="Trebuchet MS" w:hAnsi="Trebuchet MS"/>
          <w:color w:val="000000"/>
          <w:sz w:val="20"/>
          <w:szCs w:val="20"/>
        </w:rPr>
      </w:pPr>
      <w:r>
        <w:rPr>
          <w:rFonts w:ascii="Trebuchet MS" w:hAnsi="Trebuchet MS"/>
          <w:color w:val="000000"/>
          <w:sz w:val="20"/>
          <w:szCs w:val="20"/>
        </w:rPr>
        <w:t>10 Levanta-te, pois, amanhã de madrugada, tu e os servos de teu senhor que vieram contigo; e, tendo vos levantado de madrugada, parti logo que haja luz.</w:t>
      </w:r>
    </w:p>
    <w:p>
      <w:pPr>
        <w:rPr>
          <w:rFonts w:ascii="Trebuchet MS" w:hAnsi="Trebuchet MS"/>
          <w:color w:val="000000"/>
          <w:sz w:val="20"/>
          <w:szCs w:val="20"/>
        </w:rPr>
      </w:pPr>
      <w:r>
        <w:rPr>
          <w:rFonts w:ascii="Trebuchet MS" w:hAnsi="Trebuchet MS"/>
          <w:color w:val="000000"/>
          <w:sz w:val="20"/>
          <w:szCs w:val="20"/>
        </w:rPr>
        <w:t>11 Madrugaram, pois, Davi e os seus homens, a fim de partirem, pela manhã, e voltarem à terra dos filisteus; e os filisteus subiram a Jizreel.</w:t>
      </w:r>
    </w:p>
    <w:p>
      <w:pPr>
        <w:pStyle w:val="P13"/>
        <w:rPr>
          <w:rFonts w:ascii="Trebuchet MS" w:hAnsi="Trebuchet MS"/>
          <w:color w:val="000000"/>
          <w:sz w:val="22"/>
          <w:szCs w:val="22"/>
        </w:rPr>
      </w:pPr>
      <w:bookmarkStart w:id="288" w:name="_Toc147528221"/>
      <w:r>
        <w:rPr>
          <w:rFonts w:ascii="Trebuchet MS" w:hAnsi="Trebuchet MS"/>
          <w:color w:val="000000"/>
          <w:sz w:val="22"/>
          <w:szCs w:val="22"/>
        </w:rPr>
        <w:t xml:space="preserve"> I SAMUEL 30</w:t>
      </w:r>
      <w:bookmarkEnd w:id="288"/>
    </w:p>
    <w:p>
      <w:pPr>
        <w:rPr>
          <w:rFonts w:ascii="Trebuchet MS" w:hAnsi="Trebuchet MS"/>
          <w:color w:val="000000"/>
          <w:sz w:val="20"/>
          <w:szCs w:val="20"/>
        </w:rPr>
      </w:pPr>
      <w:r>
        <w:rPr>
          <w:rFonts w:ascii="Trebuchet MS" w:hAnsi="Trebuchet MS"/>
          <w:color w:val="000000"/>
          <w:sz w:val="20"/>
          <w:szCs w:val="20"/>
        </w:rPr>
        <w:t>1 Sucedeu, pois, que, chegando Davi e os seus homens ao terceiro dia a Ziclague, os amalequitas tinham feito uma incursão sobre o Negebe, e sobre Ziclague, e tinham ferido a Ziclague e a tinham queimado a fogo;</w:t>
      </w:r>
    </w:p>
    <w:p>
      <w:pPr>
        <w:rPr>
          <w:rFonts w:ascii="Trebuchet MS" w:hAnsi="Trebuchet MS"/>
          <w:color w:val="000000"/>
          <w:sz w:val="20"/>
          <w:szCs w:val="20"/>
        </w:rPr>
      </w:pPr>
      <w:r>
        <w:rPr>
          <w:rFonts w:ascii="Trebuchet MS" w:hAnsi="Trebuchet MS"/>
          <w:color w:val="000000"/>
          <w:sz w:val="20"/>
          <w:szCs w:val="20"/>
        </w:rPr>
        <w:t>2 e tinham levado cativas as mulheres, e todos os que estavam nela, tanto pequenos como grandes; a ninguém, porém, mataram, tão-somente os levaram consigo, e foram o seu caminho.</w:t>
      </w:r>
    </w:p>
    <w:p>
      <w:pPr>
        <w:rPr>
          <w:rFonts w:ascii="Trebuchet MS" w:hAnsi="Trebuchet MS"/>
          <w:color w:val="000000"/>
          <w:sz w:val="20"/>
          <w:szCs w:val="20"/>
        </w:rPr>
      </w:pPr>
      <w:r>
        <w:rPr>
          <w:rFonts w:ascii="Trebuchet MS" w:hAnsi="Trebuchet MS"/>
          <w:color w:val="000000"/>
          <w:sz w:val="20"/>
          <w:szCs w:val="20"/>
        </w:rPr>
        <w:t>3 Quando Davi e os seus homens chegaram à cidade, eis que estava queimada a fogo, e suas mulheres, seus filhos e suas filhas tinham sido levados cativos.</w:t>
      </w:r>
    </w:p>
    <w:p>
      <w:pPr>
        <w:rPr>
          <w:rFonts w:ascii="Trebuchet MS" w:hAnsi="Trebuchet MS"/>
          <w:color w:val="000000"/>
          <w:sz w:val="20"/>
          <w:szCs w:val="20"/>
        </w:rPr>
      </w:pPr>
      <w:r>
        <w:rPr>
          <w:rFonts w:ascii="Trebuchet MS" w:hAnsi="Trebuchet MS"/>
          <w:color w:val="000000"/>
          <w:sz w:val="20"/>
          <w:szCs w:val="20"/>
        </w:rPr>
        <w:t>4 Então Davi e o povo que se achava com ele alçaram a sua voz, e choraram, até que não ouve neles mais forças para chorar.</w:t>
      </w:r>
    </w:p>
    <w:p>
      <w:pPr>
        <w:rPr>
          <w:rFonts w:ascii="Trebuchet MS" w:hAnsi="Trebuchet MS"/>
          <w:color w:val="000000"/>
          <w:sz w:val="20"/>
          <w:szCs w:val="20"/>
        </w:rPr>
      </w:pPr>
      <w:r>
        <w:rPr>
          <w:rFonts w:ascii="Trebuchet MS" w:hAnsi="Trebuchet MS"/>
          <w:color w:val="000000"/>
          <w:sz w:val="20"/>
          <w:szCs w:val="20"/>
        </w:rPr>
        <w:t>5 Também as duas mulheres de Davi foram levadas cativas: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6 Também Davi se angustiou; pois o povo falava em apedrejá-lo, porquanto a alma de todo o povo estava amargurada por causa de seus filhos e de suas filhas. Mas Davi se fortaleceu no Senhor seu Deus.</w:t>
      </w:r>
    </w:p>
    <w:p>
      <w:pPr>
        <w:rPr>
          <w:rFonts w:ascii="Trebuchet MS" w:hAnsi="Trebuchet MS"/>
          <w:color w:val="000000"/>
          <w:sz w:val="20"/>
          <w:szCs w:val="20"/>
        </w:rPr>
      </w:pPr>
      <w:r>
        <w:rPr>
          <w:rFonts w:ascii="Trebuchet MS" w:hAnsi="Trebuchet MS"/>
          <w:color w:val="000000"/>
          <w:sz w:val="20"/>
          <w:szCs w:val="20"/>
        </w:rPr>
        <w:t>7 Disse Davi a Abiatar, o sacerdote, filho de Aimeleque: Traze-me aqui o éfode. E Abiatar trouxe o éfode a Davi.</w:t>
      </w:r>
    </w:p>
    <w:p>
      <w:pPr>
        <w:rPr>
          <w:rFonts w:ascii="Trebuchet MS" w:hAnsi="Trebuchet MS"/>
          <w:color w:val="000000"/>
          <w:sz w:val="20"/>
          <w:szCs w:val="20"/>
        </w:rPr>
      </w:pPr>
      <w:r>
        <w:rPr>
          <w:rFonts w:ascii="Trebuchet MS" w:hAnsi="Trebuchet MS"/>
          <w:color w:val="000000"/>
          <w:sz w:val="20"/>
          <w:szCs w:val="20"/>
        </w:rPr>
        <w:t>8 Então consultou Davi ao Senhor, dizendo: Perseguirei eu a esta tropa? alcançá-la-ei? Respondeu-lhe o Senhor: Persegue-a; porque de certo a alcançarás e tudo recobrarás.</w:t>
      </w:r>
    </w:p>
    <w:p>
      <w:pPr>
        <w:rPr>
          <w:rFonts w:ascii="Trebuchet MS" w:hAnsi="Trebuchet MS"/>
          <w:color w:val="000000"/>
          <w:sz w:val="20"/>
          <w:szCs w:val="20"/>
        </w:rPr>
      </w:pPr>
      <w:r>
        <w:rPr>
          <w:rFonts w:ascii="Trebuchet MS" w:hAnsi="Trebuchet MS"/>
          <w:color w:val="000000"/>
          <w:sz w:val="20"/>
          <w:szCs w:val="20"/>
        </w:rPr>
        <w:t>9 Ao que partiu Davi, ele e os seiscentos homens que com ele se achavam, e chegaram ao ribeiro de Besor, onde pararam os que tinham ficado para trás.</w:t>
      </w:r>
    </w:p>
    <w:p>
      <w:pPr>
        <w:rPr>
          <w:rFonts w:ascii="Trebuchet MS" w:hAnsi="Trebuchet MS"/>
          <w:color w:val="000000"/>
          <w:sz w:val="20"/>
          <w:szCs w:val="20"/>
        </w:rPr>
      </w:pPr>
      <w:r>
        <w:rPr>
          <w:rFonts w:ascii="Trebuchet MS" w:hAnsi="Trebuchet MS"/>
          <w:color w:val="000000"/>
          <w:sz w:val="20"/>
          <w:szCs w:val="20"/>
        </w:rPr>
        <w:t>10 Mas Davi ainda os perseguia, com quatrocentos homens, enquanto que duzentos ficaram atrás, por não poderem, de cansados que estavam, passar o ribeiro de Besor.</w:t>
      </w:r>
    </w:p>
    <w:p>
      <w:pPr>
        <w:rPr>
          <w:rFonts w:ascii="Trebuchet MS" w:hAnsi="Trebuchet MS"/>
          <w:color w:val="000000"/>
          <w:sz w:val="20"/>
          <w:szCs w:val="20"/>
        </w:rPr>
      </w:pPr>
      <w:r>
        <w:rPr>
          <w:rFonts w:ascii="Trebuchet MS" w:hAnsi="Trebuchet MS"/>
          <w:color w:val="000000"/>
          <w:sz w:val="20"/>
          <w:szCs w:val="20"/>
        </w:rPr>
        <w:t>11 Ora, acharam no campo um egípcio, e o trouxeram a Davi; deram-lhe pão a comer, e água a beber;</w:t>
      </w:r>
    </w:p>
    <w:p>
      <w:pPr>
        <w:rPr>
          <w:rFonts w:ascii="Trebuchet MS" w:hAnsi="Trebuchet MS"/>
          <w:color w:val="000000"/>
          <w:sz w:val="20"/>
          <w:szCs w:val="20"/>
        </w:rPr>
      </w:pPr>
      <w:r>
        <w:rPr>
          <w:rFonts w:ascii="Trebuchet MS" w:hAnsi="Trebuchet MS"/>
          <w:color w:val="000000"/>
          <w:sz w:val="20"/>
          <w:szCs w:val="20"/>
        </w:rPr>
        <w:t>12 deram-lhe também um pedaço de massa de figos secos e dois cachos de passas. Tendo ele comido, voltou-lhe o ânimo; pois havia três dias e três noites que não tinha comido pão nem bebido água.</w:t>
      </w:r>
    </w:p>
    <w:p>
      <w:pPr>
        <w:rPr>
          <w:rFonts w:ascii="Trebuchet MS" w:hAnsi="Trebuchet MS"/>
          <w:color w:val="000000"/>
          <w:sz w:val="20"/>
          <w:szCs w:val="20"/>
        </w:rPr>
      </w:pPr>
      <w:r>
        <w:rPr>
          <w:rFonts w:ascii="Trebuchet MS" w:hAnsi="Trebuchet MS"/>
          <w:color w:val="000000"/>
          <w:sz w:val="20"/>
          <w:szCs w:val="20"/>
        </w:rPr>
        <w:t>13 Então Davi lhe perguntou: De quem és tu, e donde vens? Respondeu ele: Sou um moço egípcio, servo dum amalequita; e o meu senhor me abandonou, porque adoeci há três dias.</w:t>
      </w:r>
    </w:p>
    <w:p>
      <w:pPr>
        <w:rPr>
          <w:rFonts w:ascii="Trebuchet MS" w:hAnsi="Trebuchet MS"/>
          <w:color w:val="000000"/>
          <w:sz w:val="20"/>
          <w:szCs w:val="20"/>
        </w:rPr>
      </w:pPr>
      <w:r>
        <w:rPr>
          <w:rFonts w:ascii="Trebuchet MS" w:hAnsi="Trebuchet MS"/>
          <w:color w:val="000000"/>
          <w:sz w:val="20"/>
          <w:szCs w:val="20"/>
        </w:rPr>
        <w:t>14 Nós fizemos uma incursão sobre o Negebe dos queretitas, sobre o de Judá e sobre o de Calebe, e pusemos fogo a Ziclague.</w:t>
      </w:r>
    </w:p>
    <w:p>
      <w:pPr>
        <w:rPr>
          <w:rFonts w:ascii="Trebuchet MS" w:hAnsi="Trebuchet MS"/>
          <w:color w:val="000000"/>
          <w:sz w:val="20"/>
          <w:szCs w:val="20"/>
        </w:rPr>
      </w:pPr>
      <w:r>
        <w:rPr>
          <w:rFonts w:ascii="Trebuchet MS" w:hAnsi="Trebuchet MS"/>
          <w:color w:val="000000"/>
          <w:sz w:val="20"/>
          <w:szCs w:val="20"/>
        </w:rPr>
        <w:t>15 Perguntou-lhe Davi: Poderias descer e guiar-me a essa tropa? Respondeu ele: Jura-me tu por Deus que não me matarás, nem me entregarás na mão de meu senhor, e eu descerei e te guiarei a essa tropa.</w:t>
      </w:r>
    </w:p>
    <w:p>
      <w:pPr>
        <w:rPr>
          <w:rFonts w:ascii="Trebuchet MS" w:hAnsi="Trebuchet MS"/>
          <w:color w:val="000000"/>
          <w:sz w:val="20"/>
          <w:szCs w:val="20"/>
        </w:rPr>
      </w:pPr>
      <w:r>
        <w:rPr>
          <w:rFonts w:ascii="Trebuchet MS" w:hAnsi="Trebuchet MS"/>
          <w:color w:val="000000"/>
          <w:sz w:val="20"/>
          <w:szCs w:val="20"/>
        </w:rPr>
        <w:t>16 Desceu, pois, e o guiou; e eis que eles estavam espalhados sobre a face de toda a terra, comendo, bebendo e dançando, por causa de todo aquele grande despojo que haviam tomado da terra dos filisteus e a terra de Judá.</w:t>
      </w:r>
    </w:p>
    <w:p>
      <w:pPr>
        <w:rPr>
          <w:rFonts w:ascii="Trebuchet MS" w:hAnsi="Trebuchet MS"/>
          <w:color w:val="000000"/>
          <w:sz w:val="20"/>
          <w:szCs w:val="20"/>
        </w:rPr>
      </w:pPr>
      <w:r>
        <w:rPr>
          <w:rFonts w:ascii="Trebuchet MS" w:hAnsi="Trebuchet MS"/>
          <w:color w:val="000000"/>
          <w:sz w:val="20"/>
          <w:szCs w:val="20"/>
        </w:rPr>
        <w:t>17 Então Davi os feriu, desde o crepúsculo até a tarde do dia seguinte, e nenhum deles escapou, senão só quatrocentos mancebos que, montados sobre camelos, fugiram.</w:t>
      </w:r>
    </w:p>
    <w:p>
      <w:pPr>
        <w:rPr>
          <w:rFonts w:ascii="Trebuchet MS" w:hAnsi="Trebuchet MS"/>
          <w:color w:val="000000"/>
          <w:sz w:val="20"/>
          <w:szCs w:val="20"/>
        </w:rPr>
      </w:pPr>
      <w:r>
        <w:rPr>
          <w:rFonts w:ascii="Trebuchet MS" w:hAnsi="Trebuchet MS"/>
          <w:color w:val="000000"/>
          <w:sz w:val="20"/>
          <w:szCs w:val="20"/>
        </w:rPr>
        <w:t>18 Assim recobrou Davi tudo quanto os amalequitas haviam tomado; também libertou as suas duas mulheres.</w:t>
      </w:r>
    </w:p>
    <w:p>
      <w:pPr>
        <w:rPr>
          <w:rFonts w:ascii="Trebuchet MS" w:hAnsi="Trebuchet MS"/>
          <w:color w:val="000000"/>
          <w:sz w:val="20"/>
          <w:szCs w:val="20"/>
        </w:rPr>
      </w:pPr>
      <w:r>
        <w:rPr>
          <w:rFonts w:ascii="Trebuchet MS" w:hAnsi="Trebuchet MS"/>
          <w:color w:val="000000"/>
          <w:sz w:val="20"/>
          <w:szCs w:val="20"/>
        </w:rPr>
        <w:t>19 De modo que não lhes faltou coisa alguma, nem pequena nem grande, nem filhos nem filhas, nem qualquer coisa de tudo quanto os amalequitas lhes haviam tomado; tudo Davi tornou a trazer.</w:t>
      </w:r>
    </w:p>
    <w:p>
      <w:pPr>
        <w:rPr>
          <w:rFonts w:ascii="Trebuchet MS" w:hAnsi="Trebuchet MS"/>
          <w:color w:val="000000"/>
          <w:sz w:val="20"/>
          <w:szCs w:val="20"/>
        </w:rPr>
      </w:pPr>
      <w:r>
        <w:rPr>
          <w:rFonts w:ascii="Trebuchet MS" w:hAnsi="Trebuchet MS"/>
          <w:color w:val="000000"/>
          <w:sz w:val="20"/>
          <w:szCs w:val="20"/>
        </w:rPr>
        <w:t>20 Davi lhes tomou também todos os seus rebanhos e manadas; e o povo os levava adiante do outro gado, e dizia: Este é o despojo de Davi.</w:t>
      </w:r>
    </w:p>
    <w:p>
      <w:pPr>
        <w:rPr>
          <w:rFonts w:ascii="Trebuchet MS" w:hAnsi="Trebuchet MS"/>
          <w:color w:val="000000"/>
          <w:sz w:val="20"/>
          <w:szCs w:val="20"/>
        </w:rPr>
      </w:pPr>
      <w:r>
        <w:rPr>
          <w:rFonts w:ascii="Trebuchet MS" w:hAnsi="Trebuchet MS"/>
          <w:color w:val="000000"/>
          <w:sz w:val="20"/>
          <w:szCs w:val="20"/>
        </w:rPr>
        <w:t>21 Quando Davi chegou aos duzentos homens que, de cansados que estavam, não tinham podido segui-los, e que foram obrigados a ficar ao pé do ribeiro de Besor, estes saíram ao encontro de Davi e do povo que com ele vinha; e Davi, aproximando-se deles, os saudou em paz.</w:t>
      </w:r>
    </w:p>
    <w:p>
      <w:pPr>
        <w:rPr>
          <w:rFonts w:ascii="Trebuchet MS" w:hAnsi="Trebuchet MS"/>
          <w:color w:val="000000"/>
          <w:sz w:val="20"/>
          <w:szCs w:val="20"/>
        </w:rPr>
      </w:pPr>
      <w:r>
        <w:rPr>
          <w:rFonts w:ascii="Trebuchet MS" w:hAnsi="Trebuchet MS"/>
          <w:color w:val="000000"/>
          <w:sz w:val="20"/>
          <w:szCs w:val="20"/>
        </w:rPr>
        <w:t>22 Então todos os malvados e perversos, dentre os homens que tinham ido com Davi, disseram: Visto que não foram conosco, nada lhes daremos do despojo que recobramos, senão a cada um sua mulher e seus filhos, para que os levem e se retirem.</w:t>
      </w:r>
    </w:p>
    <w:p>
      <w:pPr>
        <w:rPr>
          <w:rFonts w:ascii="Trebuchet MS" w:hAnsi="Trebuchet MS"/>
          <w:color w:val="000000"/>
          <w:sz w:val="20"/>
          <w:szCs w:val="20"/>
        </w:rPr>
      </w:pPr>
      <w:r>
        <w:rPr>
          <w:rFonts w:ascii="Trebuchet MS" w:hAnsi="Trebuchet MS"/>
          <w:color w:val="000000"/>
          <w:sz w:val="20"/>
          <w:szCs w:val="20"/>
        </w:rPr>
        <w:t>23 Mas Davi disse: Não fareis assim, irmãos meus, com o que nos deu o Senhor, que nos guardou e entregou nas nossas mãos a tropa que vinha contra nós.</w:t>
      </w:r>
    </w:p>
    <w:p>
      <w:pPr>
        <w:rPr>
          <w:rFonts w:ascii="Trebuchet MS" w:hAnsi="Trebuchet MS"/>
          <w:color w:val="000000"/>
          <w:sz w:val="20"/>
          <w:szCs w:val="20"/>
        </w:rPr>
      </w:pPr>
      <w:r>
        <w:rPr>
          <w:rFonts w:ascii="Trebuchet MS" w:hAnsi="Trebuchet MS"/>
          <w:color w:val="000000"/>
          <w:sz w:val="20"/>
          <w:szCs w:val="20"/>
        </w:rPr>
        <w:t>24 E quem vos daria ouvidos nisso? pois qual é a parte dos que desceram à batalha, tal será também a parte dos que ficaram com a bagagem; receberão partes.</w:t>
      </w:r>
    </w:p>
    <w:p>
      <w:pPr>
        <w:rPr>
          <w:rFonts w:ascii="Trebuchet MS" w:hAnsi="Trebuchet MS"/>
          <w:color w:val="000000"/>
          <w:sz w:val="20"/>
          <w:szCs w:val="20"/>
        </w:rPr>
      </w:pPr>
      <w:r>
        <w:rPr>
          <w:rFonts w:ascii="Trebuchet MS" w:hAnsi="Trebuchet MS"/>
          <w:color w:val="000000"/>
          <w:sz w:val="20"/>
          <w:szCs w:val="20"/>
        </w:rPr>
        <w:t>25 E assim foi daquele dia em diante, ficando estabelecido por estatuto e direito em Israel até o dia de hoje.</w:t>
      </w:r>
    </w:p>
    <w:p>
      <w:pPr>
        <w:rPr>
          <w:rFonts w:ascii="Trebuchet MS" w:hAnsi="Trebuchet MS"/>
          <w:color w:val="000000"/>
          <w:sz w:val="20"/>
          <w:szCs w:val="20"/>
        </w:rPr>
      </w:pPr>
      <w:r>
        <w:rPr>
          <w:rFonts w:ascii="Trebuchet MS" w:hAnsi="Trebuchet MS"/>
          <w:color w:val="000000"/>
          <w:sz w:val="20"/>
          <w:szCs w:val="20"/>
        </w:rPr>
        <w:t>26 Quando Davi chegou a Ziclague, enviou do despojo presente aos anciãos de Judá, seus amigos, dizendo: Eis aí para vós um presente do despojo dos inimigos do Senhor;</w:t>
      </w:r>
    </w:p>
    <w:p>
      <w:pPr>
        <w:rPr>
          <w:rFonts w:ascii="Trebuchet MS" w:hAnsi="Trebuchet MS"/>
          <w:color w:val="000000"/>
          <w:sz w:val="20"/>
          <w:szCs w:val="20"/>
        </w:rPr>
      </w:pPr>
      <w:r>
        <w:rPr>
          <w:rFonts w:ascii="Trebuchet MS" w:hAnsi="Trebuchet MS"/>
          <w:color w:val="000000"/>
          <w:sz w:val="20"/>
          <w:szCs w:val="20"/>
        </w:rPr>
        <w:t>27 aos de Bete-Zur, aos de Ramote do Sul, e aos de Jatir;</w:t>
      </w:r>
    </w:p>
    <w:p>
      <w:pPr>
        <w:rPr>
          <w:rFonts w:ascii="Trebuchet MS" w:hAnsi="Trebuchet MS"/>
          <w:color w:val="000000"/>
          <w:sz w:val="20"/>
          <w:szCs w:val="20"/>
        </w:rPr>
      </w:pPr>
      <w:r>
        <w:rPr>
          <w:rFonts w:ascii="Trebuchet MS" w:hAnsi="Trebuchet MS"/>
          <w:color w:val="000000"/>
          <w:sz w:val="20"/>
          <w:szCs w:val="20"/>
        </w:rPr>
        <w:t>28 aos de Aroer, aos de Sifmote, e aos de Estemoa;</w:t>
      </w:r>
    </w:p>
    <w:p>
      <w:pPr>
        <w:rPr>
          <w:rFonts w:ascii="Trebuchet MS" w:hAnsi="Trebuchet MS"/>
          <w:color w:val="000000"/>
          <w:sz w:val="20"/>
          <w:szCs w:val="20"/>
        </w:rPr>
      </w:pPr>
      <w:r>
        <w:rPr>
          <w:rFonts w:ascii="Trebuchet MS" w:hAnsi="Trebuchet MS"/>
          <w:color w:val="000000"/>
          <w:sz w:val="20"/>
          <w:szCs w:val="20"/>
        </w:rPr>
        <w:t>29 aos de Racal, aos das cidades dos jerameelitas, e aos das cidades dos quenezeus;</w:t>
      </w:r>
    </w:p>
    <w:p>
      <w:pPr>
        <w:rPr>
          <w:rFonts w:ascii="Trebuchet MS" w:hAnsi="Trebuchet MS"/>
          <w:color w:val="000000"/>
          <w:sz w:val="20"/>
          <w:szCs w:val="20"/>
        </w:rPr>
      </w:pPr>
      <w:r>
        <w:rPr>
          <w:rFonts w:ascii="Trebuchet MS" w:hAnsi="Trebuchet MS"/>
          <w:color w:val="000000"/>
          <w:sz w:val="20"/>
          <w:szCs w:val="20"/>
        </w:rPr>
        <w:t>30 aos de Horma, aos de Corasã, e aos de Atace;</w:t>
      </w:r>
    </w:p>
    <w:p>
      <w:pPr>
        <w:rPr>
          <w:rFonts w:ascii="Trebuchet MS" w:hAnsi="Trebuchet MS"/>
          <w:color w:val="000000"/>
          <w:sz w:val="20"/>
          <w:szCs w:val="20"/>
        </w:rPr>
      </w:pPr>
      <w:r>
        <w:rPr>
          <w:rFonts w:ascii="Trebuchet MS" w:hAnsi="Trebuchet MS"/>
          <w:color w:val="000000"/>
          <w:sz w:val="20"/>
          <w:szCs w:val="20"/>
        </w:rPr>
        <w:t>31 e aos de Hebrom, e aos de todos os lugares que Davi e os seus homens costumavam freqüentar.</w:t>
      </w:r>
    </w:p>
    <w:p>
      <w:pPr>
        <w:pStyle w:val="P13"/>
        <w:rPr>
          <w:rFonts w:ascii="Trebuchet MS" w:hAnsi="Trebuchet MS"/>
          <w:color w:val="000000"/>
          <w:sz w:val="22"/>
          <w:szCs w:val="22"/>
        </w:rPr>
      </w:pPr>
      <w:bookmarkStart w:id="289" w:name="_Toc147528222"/>
      <w:r>
        <w:rPr>
          <w:rFonts w:ascii="Trebuchet MS" w:hAnsi="Trebuchet MS"/>
          <w:color w:val="000000"/>
          <w:sz w:val="22"/>
          <w:szCs w:val="22"/>
        </w:rPr>
        <w:t xml:space="preserve"> I SAMUEL 31</w:t>
      </w:r>
      <w:bookmarkEnd w:id="289"/>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fugiram de diante dos filisteus, e caíram mortos no monte Gilboa.</w:t>
      </w:r>
    </w:p>
    <w:p>
      <w:pPr>
        <w:rPr>
          <w:rFonts w:ascii="Trebuchet MS" w:hAnsi="Trebuchet MS"/>
          <w:color w:val="000000"/>
          <w:sz w:val="20"/>
          <w:szCs w:val="20"/>
        </w:rPr>
      </w:pPr>
      <w:r>
        <w:rPr>
          <w:rFonts w:ascii="Trebuchet MS" w:hAnsi="Trebuchet MS"/>
          <w:color w:val="000000"/>
          <w:sz w:val="20"/>
          <w:szCs w:val="20"/>
        </w:rPr>
        <w:t>2 E os filisteus apertaram com Saul e seus filhos, e mataram a Jônatas, a Abinadabe e a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o feriram gravemente.</w:t>
      </w:r>
    </w:p>
    <w:p>
      <w:pPr>
        <w:rPr>
          <w:rFonts w:ascii="Trebuchet MS" w:hAnsi="Trebuchet MS"/>
          <w:color w:val="000000"/>
          <w:sz w:val="20"/>
          <w:szCs w:val="20"/>
        </w:rPr>
      </w:pPr>
      <w:r>
        <w:rPr>
          <w:rFonts w:ascii="Trebuchet MS" w:hAnsi="Trebuchet MS"/>
          <w:color w:val="000000"/>
          <w:sz w:val="20"/>
          <w:szCs w:val="20"/>
        </w:rPr>
        <w:t>4 Pelo que disse Saul ao seu escudeiro: Arranca a tua espada, e atravessa-me com ela, para que porventura não venham esses incircuncisos, e me atravessem e escarneçam de mim. Mas o seu escudeiro não quis, porque temia muito. Então Saul tomou a espada, e se lançou sobre ela.</w:t>
      </w:r>
    </w:p>
    <w:p>
      <w:pPr>
        <w:rPr>
          <w:rFonts w:ascii="Trebuchet MS" w:hAnsi="Trebuchet MS"/>
          <w:color w:val="000000"/>
          <w:sz w:val="20"/>
          <w:szCs w:val="20"/>
        </w:rPr>
      </w:pPr>
      <w:r>
        <w:rPr>
          <w:rFonts w:ascii="Trebuchet MS" w:hAnsi="Trebuchet MS"/>
          <w:color w:val="000000"/>
          <w:sz w:val="20"/>
          <w:szCs w:val="20"/>
        </w:rPr>
        <w:t>5 Vendo, pois, e seu escudeiro que Saul já era morto, também ele se lançou sobre a sua espada, e morreu com ele.</w:t>
      </w:r>
    </w:p>
    <w:p>
      <w:pPr>
        <w:rPr>
          <w:rFonts w:ascii="Trebuchet MS" w:hAnsi="Trebuchet MS"/>
          <w:color w:val="000000"/>
          <w:sz w:val="20"/>
          <w:szCs w:val="20"/>
        </w:rPr>
      </w:pPr>
      <w:r>
        <w:rPr>
          <w:rFonts w:ascii="Trebuchet MS" w:hAnsi="Trebuchet MS"/>
          <w:color w:val="000000"/>
          <w:sz w:val="20"/>
          <w:szCs w:val="20"/>
        </w:rPr>
        <w:t>6 Assim morreram juntamente naquele dia Saul, seus três filhos, e seu escudeiro.</w:t>
      </w:r>
    </w:p>
    <w:p>
      <w:pPr>
        <w:rPr>
          <w:rFonts w:ascii="Trebuchet MS" w:hAnsi="Trebuchet MS"/>
          <w:color w:val="000000"/>
          <w:sz w:val="20"/>
          <w:szCs w:val="20"/>
        </w:rPr>
      </w:pPr>
      <w:r>
        <w:rPr>
          <w:rFonts w:ascii="Trebuchet MS" w:hAnsi="Trebuchet MS"/>
          <w:color w:val="000000"/>
          <w:sz w:val="20"/>
          <w:szCs w:val="20"/>
        </w:rPr>
        <w:t>7 Quando os israelitas que estavam no outro lado do vale e os que estavam além de Jordão viram que os homens de Israel tinham fugido, e que Saul e seus filhos estavam mortos, abandonaram as suas cidades e fugiram; e vieram os filisteus e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três filhos estirados no monte Gilboa.</w:t>
      </w:r>
    </w:p>
    <w:p>
      <w:pPr>
        <w:rPr>
          <w:rFonts w:ascii="Trebuchet MS" w:hAnsi="Trebuchet MS"/>
          <w:color w:val="000000"/>
          <w:sz w:val="20"/>
          <w:szCs w:val="20"/>
        </w:rPr>
      </w:pPr>
      <w:r>
        <w:rPr>
          <w:rFonts w:ascii="Trebuchet MS" w:hAnsi="Trebuchet MS"/>
          <w:color w:val="000000"/>
          <w:sz w:val="20"/>
          <w:szCs w:val="20"/>
        </w:rPr>
        <w:t>9 Então o desviaram, e lhe despojaram as armas; e as enviaram pela terra dos filisteus, em redor, anunciando a boa nova aos seus ídolos e ao seu povo,</w:t>
      </w:r>
    </w:p>
    <w:p>
      <w:pPr>
        <w:rPr>
          <w:rFonts w:ascii="Trebuchet MS" w:hAnsi="Trebuchet MS"/>
          <w:color w:val="000000"/>
          <w:sz w:val="20"/>
          <w:szCs w:val="20"/>
        </w:rPr>
      </w:pPr>
      <w:r>
        <w:rPr>
          <w:rFonts w:ascii="Trebuchet MS" w:hAnsi="Trebuchet MS"/>
          <w:color w:val="000000"/>
          <w:sz w:val="20"/>
          <w:szCs w:val="20"/>
        </w:rPr>
        <w:t>10 Puseram as armas de Saul no templo de Astarote; e penduraram o seu corpo no muro de Bete-Seã.</w:t>
      </w:r>
    </w:p>
    <w:p>
      <w:pPr>
        <w:rPr>
          <w:rFonts w:ascii="Trebuchet MS" w:hAnsi="Trebuchet MS"/>
          <w:color w:val="000000"/>
          <w:sz w:val="20"/>
          <w:szCs w:val="20"/>
        </w:rPr>
      </w:pPr>
      <w:r>
        <w:rPr>
          <w:rFonts w:ascii="Trebuchet MS" w:hAnsi="Trebuchet MS"/>
          <w:color w:val="000000"/>
          <w:sz w:val="20"/>
          <w:szCs w:val="20"/>
        </w:rPr>
        <w:t>11 Quando os moradores de Jabes-Gileade ouviram isso a respeito de Saul, isto é, o que os filisteus lhe tinham feito,</w:t>
      </w:r>
    </w:p>
    <w:p>
      <w:pPr>
        <w:rPr>
          <w:rFonts w:ascii="Trebuchet MS" w:hAnsi="Trebuchet MS"/>
          <w:color w:val="000000"/>
          <w:sz w:val="20"/>
          <w:szCs w:val="20"/>
        </w:rPr>
      </w:pPr>
      <w:r>
        <w:rPr>
          <w:rFonts w:ascii="Trebuchet MS" w:hAnsi="Trebuchet MS"/>
          <w:color w:val="000000"/>
          <w:sz w:val="20"/>
          <w:szCs w:val="20"/>
        </w:rPr>
        <w:t>12 todos os homens valorosos se levantaram e, caminhando a noite toda, tiraram e corpo de Saul e os corpos de seus filhos do muro de Bete-Seã; e voltando a Jabes, ali os queimaram.</w:t>
      </w:r>
    </w:p>
    <w:p>
      <w:pPr>
        <w:rPr>
          <w:rFonts w:ascii="Trebuchet MS" w:hAnsi="Trebuchet MS" w:cs="Times New Roman"/>
          <w:color w:val="000000"/>
          <w:sz w:val="20"/>
          <w:szCs w:val="20"/>
        </w:rPr>
      </w:pPr>
      <w:r>
        <w:rPr>
          <w:rFonts w:ascii="Trebuchet MS" w:hAnsi="Trebuchet MS"/>
          <w:color w:val="000000"/>
          <w:sz w:val="20"/>
          <w:szCs w:val="20"/>
        </w:rPr>
        <w:t>13 Depois tomaram os seus ossos, e os sepultaram debaixo da tamargueira, em Jabes, e jejuaram sete dias.</w:t>
      </w:r>
    </w:p>
    <w:p>
      <w:pPr>
        <w:pStyle w:val="P12"/>
        <w:rPr>
          <w:rFonts w:ascii="Trebuchet MS" w:hAnsi="Trebuchet MS" w:cs="Times New Roman"/>
          <w:color w:val="000000"/>
          <w:sz w:val="28"/>
          <w:szCs w:val="28"/>
        </w:rPr>
      </w:pPr>
      <w:bookmarkStart w:id="290" w:name="_Toc147528223"/>
      <w:bookmarkStart w:id="291" w:name="_Toc147582558"/>
      <w:bookmarkStart w:id="292" w:name="_Toc147529589"/>
      <w:r>
        <w:rPr>
          <w:rFonts w:ascii="Trebuchet MS" w:hAnsi="Trebuchet MS"/>
          <w:color w:val="000000"/>
          <w:sz w:val="28"/>
          <w:szCs w:val="28"/>
        </w:rPr>
        <w:t>II Samuel</w:t>
      </w:r>
      <w:bookmarkEnd w:id="290"/>
      <w:bookmarkEnd w:id="291"/>
      <w:bookmarkEnd w:id="292"/>
    </w:p>
    <w:p>
      <w:pPr>
        <w:pStyle w:val="P13"/>
        <w:rPr>
          <w:rFonts w:ascii="Trebuchet MS" w:hAnsi="Trebuchet MS"/>
          <w:color w:val="000000"/>
          <w:sz w:val="22"/>
          <w:szCs w:val="22"/>
        </w:rPr>
      </w:pPr>
      <w:bookmarkStart w:id="293" w:name="_Toc147528224"/>
      <w:r>
        <w:rPr>
          <w:rFonts w:ascii="Trebuchet MS" w:hAnsi="Trebuchet MS"/>
          <w:color w:val="000000"/>
          <w:sz w:val="22"/>
          <w:szCs w:val="22"/>
        </w:rPr>
        <w:t xml:space="preserve"> II SAMUEL 1</w:t>
      </w:r>
      <w:bookmarkEnd w:id="293"/>
    </w:p>
    <w:p>
      <w:pPr>
        <w:rPr>
          <w:rFonts w:ascii="Trebuchet MS" w:hAnsi="Trebuchet MS"/>
          <w:color w:val="000000"/>
          <w:sz w:val="20"/>
          <w:szCs w:val="20"/>
        </w:rPr>
      </w:pPr>
      <w:r>
        <w:rPr>
          <w:rFonts w:ascii="Trebuchet MS" w:hAnsi="Trebuchet MS"/>
          <w:color w:val="000000"/>
          <w:sz w:val="20"/>
          <w:szCs w:val="20"/>
        </w:rPr>
        <w:t>1 Depois da morte de Saul, tendo Davi voltado da derrota dos amalequitas e estando há dois dias em Ziclague,</w:t>
      </w:r>
    </w:p>
    <w:p>
      <w:pPr>
        <w:rPr>
          <w:rFonts w:ascii="Trebuchet MS" w:hAnsi="Trebuchet MS"/>
          <w:color w:val="000000"/>
          <w:sz w:val="20"/>
          <w:szCs w:val="20"/>
        </w:rPr>
      </w:pPr>
      <w:r>
        <w:rPr>
          <w:rFonts w:ascii="Trebuchet MS" w:hAnsi="Trebuchet MS"/>
          <w:color w:val="000000"/>
          <w:sz w:val="20"/>
          <w:szCs w:val="20"/>
        </w:rPr>
        <w:t>2 ao terceiro dia veio um homem do arraial de Saul, com as vestes rasgadas e a cabeça coberta de terra; e, chegando ele a Davi, prostrou-se em terra e lhe fez reverência.</w:t>
      </w:r>
    </w:p>
    <w:p>
      <w:pPr>
        <w:rPr>
          <w:rFonts w:ascii="Trebuchet MS" w:hAnsi="Trebuchet MS"/>
          <w:color w:val="000000"/>
          <w:sz w:val="20"/>
          <w:szCs w:val="20"/>
        </w:rPr>
      </w:pPr>
      <w:r>
        <w:rPr>
          <w:rFonts w:ascii="Trebuchet MS" w:hAnsi="Trebuchet MS"/>
          <w:color w:val="000000"/>
          <w:sz w:val="20"/>
          <w:szCs w:val="20"/>
        </w:rPr>
        <w:t>3 Perguntou-lhe Davi: Donde vens? Ele lhe respondeu: Escapei do arraial de Israel.</w:t>
      </w:r>
    </w:p>
    <w:p>
      <w:pPr>
        <w:rPr>
          <w:rFonts w:ascii="Trebuchet MS" w:hAnsi="Trebuchet MS"/>
          <w:color w:val="000000"/>
          <w:sz w:val="20"/>
          <w:szCs w:val="20"/>
        </w:rPr>
      </w:pPr>
      <w:r>
        <w:rPr>
          <w:rFonts w:ascii="Trebuchet MS" w:hAnsi="Trebuchet MS"/>
          <w:color w:val="000000"/>
          <w:sz w:val="20"/>
          <w:szCs w:val="20"/>
        </w:rPr>
        <w:t>4 Davi ainda lhe indagou: Como foi lá isso? Dize-mo. Ao que ele lhe respondeu: O povo fugiu da batalha, e muitos do povo caíram, e morreram; também Saul e Jônatas, seu filho, foram mortos.</w:t>
      </w:r>
    </w:p>
    <w:p>
      <w:pPr>
        <w:rPr>
          <w:rFonts w:ascii="Trebuchet MS" w:hAnsi="Trebuchet MS"/>
          <w:color w:val="000000"/>
          <w:sz w:val="20"/>
          <w:szCs w:val="20"/>
        </w:rPr>
      </w:pPr>
      <w:r>
        <w:rPr>
          <w:rFonts w:ascii="Trebuchet MS" w:hAnsi="Trebuchet MS"/>
          <w:color w:val="000000"/>
          <w:sz w:val="20"/>
          <w:szCs w:val="20"/>
        </w:rPr>
        <w:t>5 Perguntou Davi ao mancebo que lhe trazia as novas: Como sabes que Saul e Jônatas, seu filho, são mortos?</w:t>
      </w:r>
    </w:p>
    <w:p>
      <w:pPr>
        <w:rPr>
          <w:rFonts w:ascii="Trebuchet MS" w:hAnsi="Trebuchet MS"/>
          <w:color w:val="000000"/>
          <w:sz w:val="20"/>
          <w:szCs w:val="20"/>
        </w:rPr>
      </w:pPr>
      <w:r>
        <w:rPr>
          <w:rFonts w:ascii="Trebuchet MS" w:hAnsi="Trebuchet MS"/>
          <w:color w:val="000000"/>
          <w:sz w:val="20"/>
          <w:szCs w:val="20"/>
        </w:rPr>
        <w:t>6 Então disse o mancebo que lhe dava a notícia: Achava-me por acaso no monte Gilboa, e eis que Saul se encostava sobre a sua lança; os carros e os cavaleiros apertavam com ele.</w:t>
      </w:r>
    </w:p>
    <w:p>
      <w:pPr>
        <w:rPr>
          <w:rFonts w:ascii="Trebuchet MS" w:hAnsi="Trebuchet MS"/>
          <w:color w:val="000000"/>
          <w:sz w:val="20"/>
          <w:szCs w:val="20"/>
        </w:rPr>
      </w:pPr>
      <w:r>
        <w:rPr>
          <w:rFonts w:ascii="Trebuchet MS" w:hAnsi="Trebuchet MS"/>
          <w:color w:val="000000"/>
          <w:sz w:val="20"/>
          <w:szCs w:val="20"/>
        </w:rPr>
        <w:t>7 Nisso, olhando ele para trás, viu-me e me chamou; e eu disse: Eis-me aqui.</w:t>
      </w:r>
    </w:p>
    <w:p>
      <w:pPr>
        <w:rPr>
          <w:rFonts w:ascii="Trebuchet MS" w:hAnsi="Trebuchet MS"/>
          <w:color w:val="000000"/>
          <w:sz w:val="20"/>
          <w:szCs w:val="20"/>
        </w:rPr>
      </w:pPr>
      <w:r>
        <w:rPr>
          <w:rFonts w:ascii="Trebuchet MS" w:hAnsi="Trebuchet MS"/>
          <w:color w:val="000000"/>
          <w:sz w:val="20"/>
          <w:szCs w:val="20"/>
        </w:rPr>
        <w:t>8 Ao que ele me perguntou: Quem és tu? E eu lhe respondi: Sou amalequita.</w:t>
      </w:r>
    </w:p>
    <w:p>
      <w:pPr>
        <w:rPr>
          <w:rFonts w:ascii="Trebuchet MS" w:hAnsi="Trebuchet MS"/>
          <w:color w:val="000000"/>
          <w:sz w:val="20"/>
          <w:szCs w:val="20"/>
        </w:rPr>
      </w:pPr>
      <w:r>
        <w:rPr>
          <w:rFonts w:ascii="Trebuchet MS" w:hAnsi="Trebuchet MS"/>
          <w:color w:val="000000"/>
          <w:sz w:val="20"/>
          <w:szCs w:val="20"/>
        </w:rPr>
        <w:t>9 Então ele me disse: Chega-te a mim, e mata-me, porque uma vertigem se apoderou de mim, e toda a minha vida está ainda em mim.</w:t>
      </w:r>
    </w:p>
    <w:p>
      <w:pPr>
        <w:rPr>
          <w:rFonts w:ascii="Trebuchet MS" w:hAnsi="Trebuchet MS"/>
          <w:color w:val="000000"/>
          <w:sz w:val="20"/>
          <w:szCs w:val="20"/>
        </w:rPr>
      </w:pPr>
      <w:r>
        <w:rPr>
          <w:rFonts w:ascii="Trebuchet MS" w:hAnsi="Trebuchet MS"/>
          <w:color w:val="000000"/>
          <w:sz w:val="20"/>
          <w:szCs w:val="20"/>
        </w:rPr>
        <w:t>10 Cheguei-me, pois, a ele, e o matei, porque bem sabia eu que ele não viveria depois de ter caído; e tomei a coroa que ele tinha na cabeça, e o bracelete que trazia no braço, e os trouxe aqui a meu senhor.</w:t>
      </w:r>
    </w:p>
    <w:p>
      <w:pPr>
        <w:rPr>
          <w:rFonts w:ascii="Trebuchet MS" w:hAnsi="Trebuchet MS"/>
          <w:color w:val="000000"/>
          <w:sz w:val="20"/>
          <w:szCs w:val="20"/>
        </w:rPr>
      </w:pPr>
      <w:r>
        <w:rPr>
          <w:rFonts w:ascii="Trebuchet MS" w:hAnsi="Trebuchet MS"/>
          <w:color w:val="000000"/>
          <w:sz w:val="20"/>
          <w:szCs w:val="20"/>
        </w:rPr>
        <w:t>11 Então pegou Davi nas suas vestes e as rasgou; e assim fizeram também todos os homens que estavam com ele;</w:t>
      </w:r>
    </w:p>
    <w:p>
      <w:pPr>
        <w:rPr>
          <w:rFonts w:ascii="Trebuchet MS" w:hAnsi="Trebuchet MS"/>
          <w:color w:val="000000"/>
          <w:sz w:val="20"/>
          <w:szCs w:val="20"/>
        </w:rPr>
      </w:pPr>
      <w:r>
        <w:rPr>
          <w:rFonts w:ascii="Trebuchet MS" w:hAnsi="Trebuchet MS"/>
          <w:color w:val="000000"/>
          <w:sz w:val="20"/>
          <w:szCs w:val="20"/>
        </w:rPr>
        <w:t>12 e prantearam, e choraram, e jejuaram até a tarde por Saul, e por Jônatas, seu filho, e pelo povo do Senhor, e pela casa de Israel, porque tinham caída à espada.</w:t>
      </w:r>
    </w:p>
    <w:p>
      <w:pPr>
        <w:rPr>
          <w:rFonts w:ascii="Trebuchet MS" w:hAnsi="Trebuchet MS"/>
          <w:color w:val="000000"/>
          <w:sz w:val="20"/>
          <w:szCs w:val="20"/>
        </w:rPr>
      </w:pPr>
      <w:r>
        <w:rPr>
          <w:rFonts w:ascii="Trebuchet MS" w:hAnsi="Trebuchet MS"/>
          <w:color w:val="000000"/>
          <w:sz w:val="20"/>
          <w:szCs w:val="20"/>
        </w:rPr>
        <w:t>13 Perguntou então Davi ao mancebo que lhe trouxera a nova: Donde és tu? Respondeu ele: Sou filho de um peregrino amalequita.</w:t>
      </w:r>
    </w:p>
    <w:p>
      <w:pPr>
        <w:rPr>
          <w:rFonts w:ascii="Trebuchet MS" w:hAnsi="Trebuchet MS"/>
          <w:color w:val="000000"/>
          <w:sz w:val="20"/>
          <w:szCs w:val="20"/>
        </w:rPr>
      </w:pPr>
      <w:r>
        <w:rPr>
          <w:rFonts w:ascii="Trebuchet MS" w:hAnsi="Trebuchet MS"/>
          <w:color w:val="000000"/>
          <w:sz w:val="20"/>
          <w:szCs w:val="20"/>
        </w:rPr>
        <w:t>14 Davi ainda lhe perguntou: Como não temeste estender a mão para matares o ungido do Senhor?</w:t>
      </w:r>
    </w:p>
    <w:p>
      <w:pPr>
        <w:rPr>
          <w:rFonts w:ascii="Trebuchet MS" w:hAnsi="Trebuchet MS"/>
          <w:color w:val="000000"/>
          <w:sz w:val="20"/>
          <w:szCs w:val="20"/>
        </w:rPr>
      </w:pPr>
      <w:r>
        <w:rPr>
          <w:rFonts w:ascii="Trebuchet MS" w:hAnsi="Trebuchet MS"/>
          <w:color w:val="000000"/>
          <w:sz w:val="20"/>
          <w:szCs w:val="20"/>
        </w:rPr>
        <w:t>15 Então Davi, chamando um dos mancebos, disse-lhe: chega-te, e lança-te sobre ele. E o mancebo o feriu, de sorte que morreu.</w:t>
      </w:r>
    </w:p>
    <w:p>
      <w:pPr>
        <w:rPr>
          <w:rFonts w:ascii="Trebuchet MS" w:hAnsi="Trebuchet MS"/>
          <w:color w:val="000000"/>
          <w:sz w:val="20"/>
          <w:szCs w:val="20"/>
        </w:rPr>
      </w:pPr>
      <w:r>
        <w:rPr>
          <w:rFonts w:ascii="Trebuchet MS" w:hAnsi="Trebuchet MS"/>
          <w:color w:val="000000"/>
          <w:sz w:val="20"/>
          <w:szCs w:val="20"/>
        </w:rPr>
        <w:t>16 Pois Davi lhe dissera: O teu sangue seja sobre a tua cabeça, porque a tua própria boca testificou contra ti, dizendo: Eu matei o ungido do Senhor.</w:t>
      </w:r>
    </w:p>
    <w:p>
      <w:pPr>
        <w:rPr>
          <w:rFonts w:ascii="Trebuchet MS" w:hAnsi="Trebuchet MS"/>
          <w:color w:val="000000"/>
          <w:sz w:val="20"/>
          <w:szCs w:val="20"/>
        </w:rPr>
      </w:pPr>
      <w:r>
        <w:rPr>
          <w:rFonts w:ascii="Trebuchet MS" w:hAnsi="Trebuchet MS"/>
          <w:color w:val="000000"/>
          <w:sz w:val="20"/>
          <w:szCs w:val="20"/>
        </w:rPr>
        <w:t>17 Lamentou Davi a Saul e a Jônatas, seu filho, com esta lamentação,</w:t>
      </w:r>
    </w:p>
    <w:p>
      <w:pPr>
        <w:rPr>
          <w:rFonts w:ascii="Trebuchet MS" w:hAnsi="Trebuchet MS"/>
          <w:color w:val="000000"/>
          <w:sz w:val="20"/>
          <w:szCs w:val="20"/>
        </w:rPr>
      </w:pPr>
      <w:r>
        <w:rPr>
          <w:rFonts w:ascii="Trebuchet MS" w:hAnsi="Trebuchet MS"/>
          <w:color w:val="000000"/>
          <w:sz w:val="20"/>
          <w:szCs w:val="20"/>
        </w:rPr>
        <w:t>18 mandando que fosse ensinada aos filhos de Judá; eis que está escrita no livro de Jasar:</w:t>
      </w:r>
    </w:p>
    <w:p>
      <w:pPr>
        <w:rPr>
          <w:rFonts w:ascii="Trebuchet MS" w:hAnsi="Trebuchet MS"/>
          <w:color w:val="000000"/>
          <w:sz w:val="20"/>
          <w:szCs w:val="20"/>
        </w:rPr>
      </w:pPr>
      <w:r>
        <w:rPr>
          <w:rFonts w:ascii="Trebuchet MS" w:hAnsi="Trebuchet MS"/>
          <w:color w:val="000000"/>
          <w:sz w:val="20"/>
          <w:szCs w:val="20"/>
        </w:rPr>
        <w:t>19 Levanta um marco, ó Israel, pelos teus mortos sobre os teus altos! Como caíram os valorosos!</w:t>
      </w:r>
    </w:p>
    <w:p>
      <w:pPr>
        <w:rPr>
          <w:rFonts w:ascii="Trebuchet MS" w:hAnsi="Trebuchet MS"/>
          <w:color w:val="000000"/>
          <w:sz w:val="20"/>
          <w:szCs w:val="20"/>
        </w:rPr>
      </w:pPr>
      <w:r>
        <w:rPr>
          <w:rFonts w:ascii="Trebuchet MS" w:hAnsi="Trebuchet MS"/>
          <w:color w:val="000000"/>
          <w:sz w:val="20"/>
          <w:szCs w:val="20"/>
        </w:rPr>
        <w:t>20 Não o noticieis em Gate, nem o publiqueis nas ruas de Asquelom; para que não se alegrem as filhas dos filisteus, para que não exultem as filhas dos incircuncisos.</w:t>
      </w:r>
    </w:p>
    <w:p>
      <w:pPr>
        <w:rPr>
          <w:rFonts w:ascii="Trebuchet MS" w:hAnsi="Trebuchet MS"/>
          <w:color w:val="000000"/>
          <w:sz w:val="20"/>
          <w:szCs w:val="20"/>
        </w:rPr>
      </w:pPr>
      <w:r>
        <w:rPr>
          <w:rFonts w:ascii="Trebuchet MS" w:hAnsi="Trebuchet MS"/>
          <w:color w:val="000000"/>
          <w:sz w:val="20"/>
          <w:szCs w:val="20"/>
        </w:rPr>
        <w:t>21 Vós, montes de Gilboa, nem orvalho, nem chuva caia sobre vós, ó campos de primícias; pois ali foi desprezado o escudo dos valorosos, o escudo de Saul, NÃO ungido com óleo.</w:t>
      </w:r>
    </w:p>
    <w:p>
      <w:pPr>
        <w:rPr>
          <w:rFonts w:ascii="Trebuchet MS" w:hAnsi="Trebuchet MS"/>
          <w:color w:val="000000"/>
          <w:sz w:val="20"/>
          <w:szCs w:val="20"/>
        </w:rPr>
      </w:pPr>
      <w:r>
        <w:rPr>
          <w:rFonts w:ascii="Trebuchet MS" w:hAnsi="Trebuchet MS"/>
          <w:color w:val="000000"/>
          <w:sz w:val="20"/>
          <w:szCs w:val="20"/>
        </w:rPr>
        <w:t>22 Do sangue dos feridos, da gordura dos valorosos, nunca recuou o arco de Jônatas, nem voltou vazia a espada de Saul.</w:t>
      </w:r>
    </w:p>
    <w:p>
      <w:pPr>
        <w:rPr>
          <w:rFonts w:ascii="Trebuchet MS" w:hAnsi="Trebuchet MS"/>
          <w:color w:val="000000"/>
          <w:sz w:val="20"/>
          <w:szCs w:val="20"/>
        </w:rPr>
      </w:pPr>
      <w:r>
        <w:rPr>
          <w:rFonts w:ascii="Trebuchet MS" w:hAnsi="Trebuchet MS"/>
          <w:color w:val="000000"/>
          <w:sz w:val="20"/>
          <w:szCs w:val="20"/>
        </w:rPr>
        <w:t>23 Saul e Jônatas, tão queridos e amáveis na sua vida, também na sua morte não se separaram; eram mais ligeiros do que as águias, mais fortes do que os leões.</w:t>
      </w:r>
    </w:p>
    <w:p>
      <w:pPr>
        <w:rPr>
          <w:rFonts w:ascii="Trebuchet MS" w:hAnsi="Trebuchet MS"/>
          <w:color w:val="000000"/>
          <w:sz w:val="20"/>
          <w:szCs w:val="20"/>
        </w:rPr>
      </w:pPr>
      <w:r>
        <w:rPr>
          <w:rFonts w:ascii="Trebuchet MS" w:hAnsi="Trebuchet MS"/>
          <w:color w:val="000000"/>
          <w:sz w:val="20"/>
          <w:szCs w:val="20"/>
        </w:rPr>
        <w:t>24 Vós, filhas de Israel, chorai por Saul, que vos vestia deliciosamente de escarlata, que vos punha sobre os vestidos adornos de ouro.</w:t>
      </w:r>
    </w:p>
    <w:p>
      <w:pPr>
        <w:rPr>
          <w:rFonts w:ascii="Trebuchet MS" w:hAnsi="Trebuchet MS"/>
          <w:color w:val="000000"/>
          <w:sz w:val="20"/>
          <w:szCs w:val="20"/>
        </w:rPr>
      </w:pPr>
      <w:r>
        <w:rPr>
          <w:rFonts w:ascii="Trebuchet MS" w:hAnsi="Trebuchet MS"/>
          <w:color w:val="000000"/>
          <w:sz w:val="20"/>
          <w:szCs w:val="20"/>
        </w:rPr>
        <w:t>25 Como caíram os valorosos no meio da peleja!</w:t>
      </w:r>
    </w:p>
    <w:p>
      <w:pPr>
        <w:rPr>
          <w:rFonts w:ascii="Trebuchet MS" w:hAnsi="Trebuchet MS"/>
          <w:color w:val="000000"/>
          <w:sz w:val="20"/>
          <w:szCs w:val="20"/>
        </w:rPr>
      </w:pPr>
      <w:r>
        <w:rPr>
          <w:rFonts w:ascii="Trebuchet MS" w:hAnsi="Trebuchet MS"/>
          <w:color w:val="000000"/>
          <w:sz w:val="20"/>
          <w:szCs w:val="20"/>
        </w:rPr>
        <w:t>26 Angustiado estou por ti, meu irmão Jônatas; muito querido me eras! Maravilhoso me era o teu amor, ultrapassando o amor de mulheres.</w:t>
      </w:r>
    </w:p>
    <w:p>
      <w:pPr>
        <w:rPr>
          <w:rFonts w:ascii="Trebuchet MS" w:hAnsi="Trebuchet MS"/>
          <w:color w:val="000000"/>
          <w:sz w:val="20"/>
          <w:szCs w:val="20"/>
        </w:rPr>
      </w:pPr>
      <w:r>
        <w:rPr>
          <w:rFonts w:ascii="Trebuchet MS" w:hAnsi="Trebuchet MS"/>
          <w:color w:val="000000"/>
          <w:sz w:val="20"/>
          <w:szCs w:val="20"/>
        </w:rPr>
        <w:t>27 Como caíram os valorosos, e pereceram as armas de guerra!</w:t>
      </w:r>
    </w:p>
    <w:p>
      <w:pPr>
        <w:pStyle w:val="P13"/>
        <w:rPr>
          <w:rFonts w:ascii="Trebuchet MS" w:hAnsi="Trebuchet MS"/>
          <w:color w:val="000000"/>
          <w:sz w:val="22"/>
          <w:szCs w:val="22"/>
        </w:rPr>
      </w:pPr>
      <w:bookmarkStart w:id="294" w:name="_Toc147528225"/>
      <w:r>
        <w:rPr>
          <w:rFonts w:ascii="Trebuchet MS" w:hAnsi="Trebuchet MS"/>
          <w:color w:val="000000"/>
          <w:sz w:val="22"/>
          <w:szCs w:val="22"/>
        </w:rPr>
        <w:t xml:space="preserve"> II SAMUEL 2</w:t>
      </w:r>
      <w:bookmarkEnd w:id="294"/>
    </w:p>
    <w:p>
      <w:pPr>
        <w:rPr>
          <w:rFonts w:ascii="Trebuchet MS" w:hAnsi="Trebuchet MS"/>
          <w:color w:val="000000"/>
          <w:sz w:val="20"/>
          <w:szCs w:val="20"/>
        </w:rPr>
      </w:pPr>
      <w:r>
        <w:rPr>
          <w:rFonts w:ascii="Trebuchet MS" w:hAnsi="Trebuchet MS"/>
          <w:color w:val="000000"/>
          <w:sz w:val="20"/>
          <w:szCs w:val="20"/>
        </w:rPr>
        <w:t>1 Sucedeu depois disto que Davi consultou ao Senhor, dizendo: Subirei a alguma das cidades de Judá? Respondeu-lhe o Senhor: Sobe. Ainda perguntou Davi: Para onde subirei? Respondeu o Senhor: Para Hebrom.</w:t>
      </w:r>
    </w:p>
    <w:p>
      <w:pPr>
        <w:rPr>
          <w:rFonts w:ascii="Trebuchet MS" w:hAnsi="Trebuchet MS"/>
          <w:color w:val="000000"/>
          <w:sz w:val="20"/>
          <w:szCs w:val="20"/>
        </w:rPr>
      </w:pPr>
      <w:r>
        <w:rPr>
          <w:rFonts w:ascii="Trebuchet MS" w:hAnsi="Trebuchet MS"/>
          <w:color w:val="000000"/>
          <w:sz w:val="20"/>
          <w:szCs w:val="20"/>
        </w:rPr>
        <w:t>2 Subiu, pois, Davi para lá, e também as suas duas mulheres, Ainoã, a jizreelita, e Abigail, que fora mulher de Nabal, e carmelita.</w:t>
      </w:r>
    </w:p>
    <w:p>
      <w:pPr>
        <w:rPr>
          <w:rFonts w:ascii="Trebuchet MS" w:hAnsi="Trebuchet MS"/>
          <w:color w:val="000000"/>
          <w:sz w:val="20"/>
          <w:szCs w:val="20"/>
        </w:rPr>
      </w:pPr>
      <w:r>
        <w:rPr>
          <w:rFonts w:ascii="Trebuchet MS" w:hAnsi="Trebuchet MS"/>
          <w:color w:val="000000"/>
          <w:sz w:val="20"/>
          <w:szCs w:val="20"/>
        </w:rPr>
        <w:t>3 Davi fez subir também os homens que estavam com ele, cada um com sua família; e habitaram nas cidades de Hebrom.</w:t>
      </w:r>
    </w:p>
    <w:p>
      <w:pPr>
        <w:rPr>
          <w:rFonts w:ascii="Trebuchet MS" w:hAnsi="Trebuchet MS"/>
          <w:color w:val="000000"/>
          <w:sz w:val="20"/>
          <w:szCs w:val="20"/>
        </w:rPr>
      </w:pPr>
      <w:r>
        <w:rPr>
          <w:rFonts w:ascii="Trebuchet MS" w:hAnsi="Trebuchet MS"/>
          <w:color w:val="000000"/>
          <w:sz w:val="20"/>
          <w:szCs w:val="20"/>
        </w:rPr>
        <w:t>4 Então vieram os homens de Judá, e ali ungiram Davi rei sobre a casa de Judá. Depois informaram a Davi, dizendo: Foram os homens de Jabes-Gileade que sepultaram a Saul.</w:t>
      </w:r>
    </w:p>
    <w:p>
      <w:pPr>
        <w:rPr>
          <w:rFonts w:ascii="Trebuchet MS" w:hAnsi="Trebuchet MS"/>
          <w:color w:val="000000"/>
          <w:sz w:val="20"/>
          <w:szCs w:val="20"/>
        </w:rPr>
      </w:pPr>
      <w:r>
        <w:rPr>
          <w:rFonts w:ascii="Trebuchet MS" w:hAnsi="Trebuchet MS"/>
          <w:color w:val="000000"/>
          <w:sz w:val="20"/>
          <w:szCs w:val="20"/>
        </w:rPr>
        <w:t>5 Pelo que Davi enviou mensageiros aos homens de Jabes-Gileade, a dizer-lhes: Benditos do Senhor sejais vós, que fizestes tal benevolência, sepultando a Saul, vosso senhor!</w:t>
      </w:r>
    </w:p>
    <w:p>
      <w:pPr>
        <w:rPr>
          <w:rFonts w:ascii="Trebuchet MS" w:hAnsi="Trebuchet MS"/>
          <w:color w:val="000000"/>
          <w:sz w:val="20"/>
          <w:szCs w:val="20"/>
        </w:rPr>
      </w:pPr>
      <w:r>
        <w:rPr>
          <w:rFonts w:ascii="Trebuchet MS" w:hAnsi="Trebuchet MS"/>
          <w:color w:val="000000"/>
          <w:sz w:val="20"/>
          <w:szCs w:val="20"/>
        </w:rPr>
        <w:t>6 Agora, pois, o Senhor use convosco de benevolência e fidelidade; e eu também vos retribuirei esse bem que fizestes.</w:t>
      </w:r>
    </w:p>
    <w:p>
      <w:pPr>
        <w:rPr>
          <w:rFonts w:ascii="Trebuchet MS" w:hAnsi="Trebuchet MS"/>
          <w:color w:val="000000"/>
          <w:sz w:val="20"/>
          <w:szCs w:val="20"/>
        </w:rPr>
      </w:pPr>
      <w:r>
        <w:rPr>
          <w:rFonts w:ascii="Trebuchet MS" w:hAnsi="Trebuchet MS"/>
          <w:color w:val="000000"/>
          <w:sz w:val="20"/>
          <w:szCs w:val="20"/>
        </w:rPr>
        <w:t>7 Esforcem-se, pois, agora as vossas mãos, e sede homens valorosos; porque Saul, vosso senhor, é morto, e a casa de Judá me ungiu por seu rei.</w:t>
      </w:r>
    </w:p>
    <w:p>
      <w:pPr>
        <w:rPr>
          <w:rFonts w:ascii="Trebuchet MS" w:hAnsi="Trebuchet MS"/>
          <w:color w:val="000000"/>
          <w:sz w:val="20"/>
          <w:szCs w:val="20"/>
        </w:rPr>
      </w:pPr>
      <w:r>
        <w:rPr>
          <w:rFonts w:ascii="Trebuchet MS" w:hAnsi="Trebuchet MS"/>
          <w:color w:val="000000"/>
          <w:sz w:val="20"/>
          <w:szCs w:val="20"/>
        </w:rPr>
        <w:t>8 Ora, Abner, filho de Ner, chefe do exército de Saul, tomou a Is-Bosete, filho de Saul, e o fez passar a Maanaim,</w:t>
      </w:r>
    </w:p>
    <w:p>
      <w:pPr>
        <w:rPr>
          <w:rFonts w:ascii="Trebuchet MS" w:hAnsi="Trebuchet MS"/>
          <w:color w:val="000000"/>
          <w:sz w:val="20"/>
          <w:szCs w:val="20"/>
        </w:rPr>
      </w:pPr>
      <w:r>
        <w:rPr>
          <w:rFonts w:ascii="Trebuchet MS" w:hAnsi="Trebuchet MS"/>
          <w:color w:val="000000"/>
          <w:sz w:val="20"/>
          <w:szCs w:val="20"/>
        </w:rPr>
        <w:t>9 e o constituiu rei sobre Gileade, sobre os asuritas, sobre Jizreel, sobre Efraim, sobre Benjamim e sobre todo o Israel.</w:t>
      </w:r>
    </w:p>
    <w:p>
      <w:pPr>
        <w:rPr>
          <w:rFonts w:ascii="Trebuchet MS" w:hAnsi="Trebuchet MS"/>
          <w:color w:val="000000"/>
          <w:sz w:val="20"/>
          <w:szCs w:val="20"/>
        </w:rPr>
      </w:pPr>
      <w:r>
        <w:rPr>
          <w:rFonts w:ascii="Trebuchet MS" w:hAnsi="Trebuchet MS"/>
          <w:color w:val="000000"/>
          <w:sz w:val="20"/>
          <w:szCs w:val="20"/>
        </w:rPr>
        <w:t>10 Quarenta anos tinha Is-Bosete, filho de Saul, quando começou a reinar sobre Israel, e reinou dois anos, A casa de Judá, porém, seguia a Davi.</w:t>
      </w:r>
    </w:p>
    <w:p>
      <w:pPr>
        <w:rPr>
          <w:rFonts w:ascii="Trebuchet MS" w:hAnsi="Trebuchet MS"/>
          <w:color w:val="000000"/>
          <w:sz w:val="20"/>
          <w:szCs w:val="20"/>
        </w:rPr>
      </w:pPr>
      <w:r>
        <w:rPr>
          <w:rFonts w:ascii="Trebuchet MS" w:hAnsi="Trebuchet MS"/>
          <w:color w:val="000000"/>
          <w:sz w:val="20"/>
          <w:szCs w:val="20"/>
        </w:rPr>
        <w:t>11 E foi o tempo que Davi reinou em Hebrom, sobre a casa de Judá, sete anos e seis meses.</w:t>
      </w:r>
    </w:p>
    <w:p>
      <w:pPr>
        <w:rPr>
          <w:rFonts w:ascii="Trebuchet MS" w:hAnsi="Trebuchet MS"/>
          <w:color w:val="000000"/>
          <w:sz w:val="20"/>
          <w:szCs w:val="20"/>
        </w:rPr>
      </w:pPr>
      <w:r>
        <w:rPr>
          <w:rFonts w:ascii="Trebuchet MS" w:hAnsi="Trebuchet MS"/>
          <w:color w:val="000000"/>
          <w:sz w:val="20"/>
          <w:szCs w:val="20"/>
        </w:rPr>
        <w:t>12 Depois Abner, filho de Ner, com os servos de Is-Bosete, filho de Saul, saiu de Maanaim para Gibeão.</w:t>
      </w:r>
    </w:p>
    <w:p>
      <w:pPr>
        <w:rPr>
          <w:rFonts w:ascii="Trebuchet MS" w:hAnsi="Trebuchet MS"/>
          <w:color w:val="000000"/>
          <w:sz w:val="20"/>
          <w:szCs w:val="20"/>
        </w:rPr>
      </w:pPr>
      <w:r>
        <w:rPr>
          <w:rFonts w:ascii="Trebuchet MS" w:hAnsi="Trebuchet MS"/>
          <w:color w:val="000000"/>
          <w:sz w:val="20"/>
          <w:szCs w:val="20"/>
        </w:rPr>
        <w:t>13 Saíram também Joabe, filho de Zeruia, e os servos de Davi, e se encontraram com eles perto do tanque de Gibeão; e pararam uns de um lado do tanque, e os outros do outro lado.</w:t>
      </w:r>
    </w:p>
    <w:p>
      <w:pPr>
        <w:rPr>
          <w:rFonts w:ascii="Trebuchet MS" w:hAnsi="Trebuchet MS"/>
          <w:color w:val="000000"/>
          <w:sz w:val="20"/>
          <w:szCs w:val="20"/>
        </w:rPr>
      </w:pPr>
      <w:r>
        <w:rPr>
          <w:rFonts w:ascii="Trebuchet MS" w:hAnsi="Trebuchet MS"/>
          <w:color w:val="000000"/>
          <w:sz w:val="20"/>
          <w:szCs w:val="20"/>
        </w:rPr>
        <w:t>14 Então disse Abner a Joabe: Levantem-se os mancebos, e se batam diante de nós. Respondeu Joabe: Levantem-se.</w:t>
      </w:r>
    </w:p>
    <w:p>
      <w:pPr>
        <w:rPr>
          <w:rFonts w:ascii="Trebuchet MS" w:hAnsi="Trebuchet MS"/>
          <w:color w:val="000000"/>
          <w:sz w:val="20"/>
          <w:szCs w:val="20"/>
        </w:rPr>
      </w:pPr>
      <w:r>
        <w:rPr>
          <w:rFonts w:ascii="Trebuchet MS" w:hAnsi="Trebuchet MS"/>
          <w:color w:val="000000"/>
          <w:sz w:val="20"/>
          <w:szCs w:val="20"/>
        </w:rPr>
        <w:t>15 Levantaram-se, pois, e passaram, em número de doze por Benjamim e por Is-Bosete, filho de Saul, e doze dos servos de Davi.</w:t>
      </w:r>
    </w:p>
    <w:p>
      <w:pPr>
        <w:rPr>
          <w:rFonts w:ascii="Trebuchet MS" w:hAnsi="Trebuchet MS"/>
          <w:color w:val="000000"/>
          <w:sz w:val="20"/>
          <w:szCs w:val="20"/>
        </w:rPr>
      </w:pPr>
      <w:r>
        <w:rPr>
          <w:rFonts w:ascii="Trebuchet MS" w:hAnsi="Trebuchet MS"/>
          <w:color w:val="000000"/>
          <w:sz w:val="20"/>
          <w:szCs w:val="20"/>
        </w:rPr>
        <w:t>16 E cada um lançou mão da cabeça de seu contendor, e meteu-lhe a espada pela ilharga; assim caíram juntos; pelo que se chamou àquele lugar, que está junto a Gibeão, Helcate-Hazurim.</w:t>
      </w:r>
    </w:p>
    <w:p>
      <w:pPr>
        <w:rPr>
          <w:rFonts w:ascii="Trebuchet MS" w:hAnsi="Trebuchet MS"/>
          <w:color w:val="000000"/>
          <w:sz w:val="20"/>
          <w:szCs w:val="20"/>
        </w:rPr>
      </w:pPr>
      <w:r>
        <w:rPr>
          <w:rFonts w:ascii="Trebuchet MS" w:hAnsi="Trebuchet MS"/>
          <w:color w:val="000000"/>
          <w:sz w:val="20"/>
          <w:szCs w:val="20"/>
        </w:rPr>
        <w:t>17 Seguiu-se naquele dia uma crua peleja; e Abner e os homens de Israel foram derrotados diante dos servos de Davi.</w:t>
      </w:r>
    </w:p>
    <w:p>
      <w:pPr>
        <w:rPr>
          <w:rFonts w:ascii="Trebuchet MS" w:hAnsi="Trebuchet MS"/>
          <w:color w:val="000000"/>
          <w:sz w:val="20"/>
          <w:szCs w:val="20"/>
        </w:rPr>
      </w:pPr>
      <w:r>
        <w:rPr>
          <w:rFonts w:ascii="Trebuchet MS" w:hAnsi="Trebuchet MS"/>
          <w:color w:val="000000"/>
          <w:sz w:val="20"/>
          <w:szCs w:val="20"/>
        </w:rPr>
        <w:t>18 Ora, estavam ali os três filhos de Zeruia: Joabe, Abisai, e Asael; e Asael era ligeiro de pés, como as gazelas do campo.</w:t>
      </w:r>
    </w:p>
    <w:p>
      <w:pPr>
        <w:rPr>
          <w:rFonts w:ascii="Trebuchet MS" w:hAnsi="Trebuchet MS"/>
          <w:color w:val="000000"/>
          <w:sz w:val="20"/>
          <w:szCs w:val="20"/>
        </w:rPr>
      </w:pPr>
      <w:r>
        <w:rPr>
          <w:rFonts w:ascii="Trebuchet MS" w:hAnsi="Trebuchet MS"/>
          <w:color w:val="000000"/>
          <w:sz w:val="20"/>
          <w:szCs w:val="20"/>
        </w:rPr>
        <w:t>19 Perseguiu, pois, Asael a Abner, seguindo-o sem se desviar nem para a direita nem para a esquerda.</w:t>
      </w:r>
    </w:p>
    <w:p>
      <w:pPr>
        <w:rPr>
          <w:rFonts w:ascii="Trebuchet MS" w:hAnsi="Trebuchet MS"/>
          <w:color w:val="000000"/>
          <w:sz w:val="20"/>
          <w:szCs w:val="20"/>
        </w:rPr>
      </w:pPr>
      <w:r>
        <w:rPr>
          <w:rFonts w:ascii="Trebuchet MS" w:hAnsi="Trebuchet MS"/>
          <w:color w:val="000000"/>
          <w:sz w:val="20"/>
          <w:szCs w:val="20"/>
        </w:rPr>
        <w:t>20 Nisso Abner, olhando para trás, perguntou: És tu Asael? Respondeu ele: Sou eu.</w:t>
      </w:r>
    </w:p>
    <w:p>
      <w:pPr>
        <w:rPr>
          <w:rFonts w:ascii="Trebuchet MS" w:hAnsi="Trebuchet MS"/>
          <w:color w:val="000000"/>
          <w:sz w:val="20"/>
          <w:szCs w:val="20"/>
        </w:rPr>
      </w:pPr>
      <w:r>
        <w:rPr>
          <w:rFonts w:ascii="Trebuchet MS" w:hAnsi="Trebuchet MS"/>
          <w:color w:val="000000"/>
          <w:sz w:val="20"/>
          <w:szCs w:val="20"/>
        </w:rPr>
        <w:t>21 Ao que lhe disse Abner: Desvia-te para a direita, ou para a esquerda, e lança mão de um dos mancebos, e toma os seus despojos. Asael, porém , não quis desviar-se de seguí-lo.</w:t>
      </w:r>
    </w:p>
    <w:p>
      <w:pPr>
        <w:rPr>
          <w:rFonts w:ascii="Trebuchet MS" w:hAnsi="Trebuchet MS"/>
          <w:color w:val="000000"/>
          <w:sz w:val="20"/>
          <w:szCs w:val="20"/>
        </w:rPr>
      </w:pPr>
      <w:r>
        <w:rPr>
          <w:rFonts w:ascii="Trebuchet MS" w:hAnsi="Trebuchet MS"/>
          <w:color w:val="000000"/>
          <w:sz w:val="20"/>
          <w:szCs w:val="20"/>
        </w:rPr>
        <w:t>22 Então Abner tornou a dizer a Asael: Desvia-te de detrás de mim; porque hei de ferir-te e dar contigo em terra? e como levantaria eu o meu rosto diante de Joabe, teu irmão?</w:t>
      </w:r>
    </w:p>
    <w:p>
      <w:pPr>
        <w:rPr>
          <w:rFonts w:ascii="Trebuchet MS" w:hAnsi="Trebuchet MS"/>
          <w:color w:val="000000"/>
          <w:sz w:val="20"/>
          <w:szCs w:val="20"/>
        </w:rPr>
      </w:pPr>
      <w:r>
        <w:rPr>
          <w:rFonts w:ascii="Trebuchet MS" w:hAnsi="Trebuchet MS"/>
          <w:color w:val="000000"/>
          <w:sz w:val="20"/>
          <w:szCs w:val="20"/>
        </w:rPr>
        <w:t>23 Todavia ele recusou desviar-se; pelo que Abner o feriu com o conto da lança pelo ventre, de modo que a lança lhe saiu por detrás; e ele caiu ali, e morreu naquele mesmo lugar. E sucedeu que, todos os que chegavam ao lugar onde Asael caíra morto, paravam.</w:t>
      </w:r>
    </w:p>
    <w:p>
      <w:pPr>
        <w:rPr>
          <w:rFonts w:ascii="Trebuchet MS" w:hAnsi="Trebuchet MS"/>
          <w:color w:val="000000"/>
          <w:sz w:val="20"/>
          <w:szCs w:val="20"/>
        </w:rPr>
      </w:pPr>
      <w:r>
        <w:rPr>
          <w:rFonts w:ascii="Trebuchet MS" w:hAnsi="Trebuchet MS"/>
          <w:color w:val="000000"/>
          <w:sz w:val="20"/>
          <w:szCs w:val="20"/>
        </w:rPr>
        <w:t>24 Mas Joabe e Abisai perseguiram a Abner; e pôs-se o sol ao chegarem eles ao outeiro de Amá, que está diante de Giá, junto ao caminho do deserto de Gibeão.</w:t>
      </w:r>
    </w:p>
    <w:p>
      <w:pPr>
        <w:rPr>
          <w:rFonts w:ascii="Trebuchet MS" w:hAnsi="Trebuchet MS"/>
          <w:color w:val="000000"/>
          <w:sz w:val="20"/>
          <w:szCs w:val="20"/>
        </w:rPr>
      </w:pPr>
      <w:r>
        <w:rPr>
          <w:rFonts w:ascii="Trebuchet MS" w:hAnsi="Trebuchet MS"/>
          <w:color w:val="000000"/>
          <w:sz w:val="20"/>
          <w:szCs w:val="20"/>
        </w:rPr>
        <w:t>25 E os filhos de Benjamim se ajuntaram atrás de Abner e, formando-se num batalhão, puseram-se no cume dum outeiro.</w:t>
      </w:r>
    </w:p>
    <w:p>
      <w:pPr>
        <w:rPr>
          <w:rFonts w:ascii="Trebuchet MS" w:hAnsi="Trebuchet MS"/>
          <w:color w:val="000000"/>
          <w:sz w:val="20"/>
          <w:szCs w:val="20"/>
        </w:rPr>
      </w:pPr>
      <w:r>
        <w:rPr>
          <w:rFonts w:ascii="Trebuchet MS" w:hAnsi="Trebuchet MS"/>
          <w:color w:val="000000"/>
          <w:sz w:val="20"/>
          <w:szCs w:val="20"/>
        </w:rPr>
        <w:t>26 Então Abner gritou a Joabe, e disse: Devorará a espada para sempre? não sabes que por fim haverá amargura? até quando te demorarás em ordenar ao povo que deixe de perseguir a seus irmãos?</w:t>
      </w:r>
    </w:p>
    <w:p>
      <w:pPr>
        <w:rPr>
          <w:rFonts w:ascii="Trebuchet MS" w:hAnsi="Trebuchet MS"/>
          <w:color w:val="000000"/>
          <w:sz w:val="20"/>
          <w:szCs w:val="20"/>
        </w:rPr>
      </w:pPr>
      <w:r>
        <w:rPr>
          <w:rFonts w:ascii="Trebuchet MS" w:hAnsi="Trebuchet MS"/>
          <w:color w:val="000000"/>
          <w:sz w:val="20"/>
          <w:szCs w:val="20"/>
        </w:rPr>
        <w:t>27 Respondeu Joabe: Vive Deus, que, se não tivesses falado, só amanhã cedo teria o povo cessado, cada um, de perseguir a seu irmão.</w:t>
      </w:r>
    </w:p>
    <w:p>
      <w:pPr>
        <w:rPr>
          <w:rFonts w:ascii="Trebuchet MS" w:hAnsi="Trebuchet MS"/>
          <w:color w:val="000000"/>
          <w:sz w:val="20"/>
          <w:szCs w:val="20"/>
        </w:rPr>
      </w:pPr>
      <w:r>
        <w:rPr>
          <w:rFonts w:ascii="Trebuchet MS" w:hAnsi="Trebuchet MS"/>
          <w:color w:val="000000"/>
          <w:sz w:val="20"/>
          <w:szCs w:val="20"/>
        </w:rPr>
        <w:t>28 Então Joabe tocou a buzina, e todo o povo parou; e não perseguiram mais a Israel, e tampouco pelejaram mais.</w:t>
      </w:r>
    </w:p>
    <w:p>
      <w:pPr>
        <w:rPr>
          <w:rFonts w:ascii="Trebuchet MS" w:hAnsi="Trebuchet MS"/>
          <w:color w:val="000000"/>
          <w:sz w:val="20"/>
          <w:szCs w:val="20"/>
        </w:rPr>
      </w:pPr>
      <w:r>
        <w:rPr>
          <w:rFonts w:ascii="Trebuchet MS" w:hAnsi="Trebuchet MS"/>
          <w:color w:val="000000"/>
          <w:sz w:val="20"/>
          <w:szCs w:val="20"/>
        </w:rPr>
        <w:t>29 E caminharam Abner e os seus homens toda aquela noite pela Arabá; e, passando o Jordão, caminharam por todo o Bitrom, e vieram a Maanaim.</w:t>
      </w:r>
    </w:p>
    <w:p>
      <w:pPr>
        <w:rPr>
          <w:rFonts w:ascii="Trebuchet MS" w:hAnsi="Trebuchet MS"/>
          <w:color w:val="000000"/>
          <w:sz w:val="20"/>
          <w:szCs w:val="20"/>
        </w:rPr>
      </w:pPr>
      <w:r>
        <w:rPr>
          <w:rFonts w:ascii="Trebuchet MS" w:hAnsi="Trebuchet MS"/>
          <w:color w:val="000000"/>
          <w:sz w:val="20"/>
          <w:szCs w:val="20"/>
        </w:rPr>
        <w:t>30 Voltou, pois, Joabe de seguir a Abner; e quando ajuntou todo o povo, faltavam dos servos de Davi dezenove homens, e Asael.</w:t>
      </w:r>
    </w:p>
    <w:p>
      <w:pPr>
        <w:rPr>
          <w:rFonts w:ascii="Trebuchet MS" w:hAnsi="Trebuchet MS"/>
          <w:color w:val="000000"/>
          <w:sz w:val="20"/>
          <w:szCs w:val="20"/>
        </w:rPr>
      </w:pPr>
      <w:r>
        <w:rPr>
          <w:rFonts w:ascii="Trebuchet MS" w:hAnsi="Trebuchet MS"/>
          <w:color w:val="000000"/>
          <w:sz w:val="20"/>
          <w:szCs w:val="20"/>
        </w:rPr>
        <w:t>31 Mas os servos de Davi tinham ferido dentre os de Benjamim, e dentre os homens de Abner, a trezentos e sessenta homens, de tal maneira que morreram.</w:t>
      </w:r>
    </w:p>
    <w:p>
      <w:pPr>
        <w:rPr>
          <w:rFonts w:ascii="Trebuchet MS" w:hAnsi="Trebuchet MS"/>
          <w:color w:val="000000"/>
          <w:sz w:val="20"/>
          <w:szCs w:val="20"/>
        </w:rPr>
      </w:pPr>
      <w:r>
        <w:rPr>
          <w:rFonts w:ascii="Trebuchet MS" w:hAnsi="Trebuchet MS"/>
          <w:color w:val="000000"/>
          <w:sz w:val="20"/>
          <w:szCs w:val="20"/>
        </w:rPr>
        <w:t>32 E levantaram a Asael, e o sepultaram no sepulcro de seu pai, que estava em Belém. E Joabe e seus homens caminharam toda aquela noite, e amanheceu-lhes o dia em Hebrom.</w:t>
      </w:r>
    </w:p>
    <w:p>
      <w:pPr>
        <w:pStyle w:val="P13"/>
        <w:rPr>
          <w:rFonts w:ascii="Trebuchet MS" w:hAnsi="Trebuchet MS"/>
          <w:color w:val="000000"/>
          <w:sz w:val="22"/>
          <w:szCs w:val="22"/>
        </w:rPr>
      </w:pPr>
      <w:bookmarkStart w:id="295" w:name="_Toc147528226"/>
      <w:r>
        <w:rPr>
          <w:rFonts w:ascii="Trebuchet MS" w:hAnsi="Trebuchet MS"/>
          <w:color w:val="000000"/>
          <w:sz w:val="22"/>
          <w:szCs w:val="22"/>
        </w:rPr>
        <w:t xml:space="preserve"> II SAMUEL 3</w:t>
      </w:r>
      <w:bookmarkEnd w:id="295"/>
    </w:p>
    <w:p>
      <w:pPr>
        <w:rPr>
          <w:rFonts w:ascii="Trebuchet MS" w:hAnsi="Trebuchet MS"/>
          <w:color w:val="000000"/>
          <w:sz w:val="20"/>
          <w:szCs w:val="20"/>
        </w:rPr>
      </w:pPr>
      <w:r>
        <w:rPr>
          <w:rFonts w:ascii="Trebuchet MS" w:hAnsi="Trebuchet MS"/>
          <w:color w:val="000000"/>
          <w:sz w:val="20"/>
          <w:szCs w:val="20"/>
        </w:rPr>
        <w:t>1 Ora, houve uma longa guerra entre a casa de Saul e a casa de Davi; porém Davi se fortalecia cada vez mais, enquanto a casa de Saul cada vez mais se enfraquecia.</w:t>
      </w:r>
    </w:p>
    <w:p>
      <w:pPr>
        <w:rPr>
          <w:rFonts w:ascii="Trebuchet MS" w:hAnsi="Trebuchet MS"/>
          <w:color w:val="000000"/>
          <w:sz w:val="20"/>
          <w:szCs w:val="20"/>
        </w:rPr>
      </w:pPr>
      <w:r>
        <w:rPr>
          <w:rFonts w:ascii="Trebuchet MS" w:hAnsi="Trebuchet MS"/>
          <w:color w:val="000000"/>
          <w:sz w:val="20"/>
          <w:szCs w:val="20"/>
        </w:rPr>
        <w:t>2 Nasceram filhos a Davi em Hebrom. Seu primogênito foi Amnom, de Ainoã, a jizreelita;</w:t>
      </w:r>
    </w:p>
    <w:p>
      <w:pPr>
        <w:rPr>
          <w:rFonts w:ascii="Trebuchet MS" w:hAnsi="Trebuchet MS"/>
          <w:color w:val="000000"/>
          <w:sz w:val="20"/>
          <w:szCs w:val="20"/>
        </w:rPr>
      </w:pPr>
      <w:r>
        <w:rPr>
          <w:rFonts w:ascii="Trebuchet MS" w:hAnsi="Trebuchet MS"/>
          <w:color w:val="000000"/>
          <w:sz w:val="20"/>
          <w:szCs w:val="20"/>
        </w:rPr>
        <w:t>3 o segundo Quileabe, de Abigail, que fôra mulher de Nabal, o carmelita; o terceiro Absalão, filho de Maacá, filha de Talmai, rei de Gesur;</w:t>
      </w:r>
    </w:p>
    <w:p>
      <w:pPr>
        <w:rPr>
          <w:rFonts w:ascii="Trebuchet MS" w:hAnsi="Trebuchet MS"/>
          <w:color w:val="000000"/>
          <w:sz w:val="20"/>
          <w:szCs w:val="20"/>
        </w:rPr>
      </w:pPr>
      <w:r>
        <w:rPr>
          <w:rFonts w:ascii="Trebuchet MS" w:hAnsi="Trebuchet MS"/>
          <w:color w:val="000000"/>
          <w:sz w:val="20"/>
          <w:szCs w:val="20"/>
        </w:rPr>
        <w:t>4 o quarto Adonias, filho de Hagite, o quinto Sefatias, filho de Abital;</w:t>
      </w:r>
    </w:p>
    <w:p>
      <w:pPr>
        <w:rPr>
          <w:rFonts w:ascii="Trebuchet MS" w:hAnsi="Trebuchet MS"/>
          <w:color w:val="000000"/>
          <w:sz w:val="20"/>
          <w:szCs w:val="20"/>
        </w:rPr>
      </w:pPr>
      <w:r>
        <w:rPr>
          <w:rFonts w:ascii="Trebuchet MS" w:hAnsi="Trebuchet MS"/>
          <w:color w:val="000000"/>
          <w:sz w:val="20"/>
          <w:szCs w:val="20"/>
        </w:rPr>
        <w:t>5 e o sexto Itreão, de Eglá, também mulher de Davi; estes nasceram a Davi em Hebrom.</w:t>
      </w:r>
    </w:p>
    <w:p>
      <w:pPr>
        <w:rPr>
          <w:rFonts w:ascii="Trebuchet MS" w:hAnsi="Trebuchet MS"/>
          <w:color w:val="000000"/>
          <w:sz w:val="20"/>
          <w:szCs w:val="20"/>
        </w:rPr>
      </w:pPr>
      <w:r>
        <w:rPr>
          <w:rFonts w:ascii="Trebuchet MS" w:hAnsi="Trebuchet MS"/>
          <w:color w:val="000000"/>
          <w:sz w:val="20"/>
          <w:szCs w:val="20"/>
        </w:rPr>
        <w:t>6 Enquanto havia guerra entre a casa de Saul e a casa de Davi, Abner ia se tornando poderoso na casa de Saul:</w:t>
      </w:r>
    </w:p>
    <w:p>
      <w:pPr>
        <w:rPr>
          <w:rFonts w:ascii="Trebuchet MS" w:hAnsi="Trebuchet MS"/>
          <w:color w:val="000000"/>
          <w:sz w:val="20"/>
          <w:szCs w:val="20"/>
        </w:rPr>
      </w:pPr>
      <w:r>
        <w:rPr>
          <w:rFonts w:ascii="Trebuchet MS" w:hAnsi="Trebuchet MS"/>
          <w:color w:val="000000"/>
          <w:sz w:val="20"/>
          <w:szCs w:val="20"/>
        </w:rPr>
        <w:t>7 Ora, Saul tivera uma concubina, cujo nome era Rizpa, filha de Aías. Perguntou, pois, Is-Bosete a Abner: Por que entraste à concubina de meu pai?</w:t>
      </w:r>
    </w:p>
    <w:p>
      <w:pPr>
        <w:rPr>
          <w:rFonts w:ascii="Trebuchet MS" w:hAnsi="Trebuchet MS"/>
          <w:color w:val="000000"/>
          <w:sz w:val="20"/>
          <w:szCs w:val="20"/>
        </w:rPr>
      </w:pPr>
      <w:r>
        <w:rPr>
          <w:rFonts w:ascii="Trebuchet MS" w:hAnsi="Trebuchet MS"/>
          <w:color w:val="000000"/>
          <w:sz w:val="20"/>
          <w:szCs w:val="20"/>
        </w:rPr>
        <w:t>8 Então Abner, irando-se muito pelas palavras de Is-Bosete, disse: Sou eu cabeça de cão? Ainda hoje uso de benevolência para com a casa de Saul, teu pai, e para com seus irmãos e seus amigos, e não te entreguei nas mãos de Davi; contudo tu hoje queres culpar-me no tocante a essa mulher.</w:t>
      </w:r>
    </w:p>
    <w:p>
      <w:pPr>
        <w:rPr>
          <w:rFonts w:ascii="Trebuchet MS" w:hAnsi="Trebuchet MS"/>
          <w:color w:val="000000"/>
          <w:sz w:val="20"/>
          <w:szCs w:val="20"/>
        </w:rPr>
      </w:pPr>
      <w:r>
        <w:rPr>
          <w:rFonts w:ascii="Trebuchet MS" w:hAnsi="Trebuchet MS"/>
          <w:color w:val="000000"/>
          <w:sz w:val="20"/>
          <w:szCs w:val="20"/>
        </w:rPr>
        <w:t>9 Assim faça Deus a Abner, e outro tanto, se, como o Senhor jurou a Davi, assim eu não lhe fizer,</w:t>
      </w:r>
    </w:p>
    <w:p>
      <w:pPr>
        <w:rPr>
          <w:rFonts w:ascii="Trebuchet MS" w:hAnsi="Trebuchet MS"/>
          <w:color w:val="000000"/>
          <w:sz w:val="20"/>
          <w:szCs w:val="20"/>
        </w:rPr>
      </w:pPr>
      <w:r>
        <w:rPr>
          <w:rFonts w:ascii="Trebuchet MS" w:hAnsi="Trebuchet MS"/>
          <w:color w:val="000000"/>
          <w:sz w:val="20"/>
          <w:szCs w:val="20"/>
        </w:rPr>
        <w:t>10 transferindo o reino da casa de Saul, e estabelecendo o trono de Davi sobre Israel, e sobre Judá, desde Dã até Berseba.</w:t>
      </w:r>
    </w:p>
    <w:p>
      <w:pPr>
        <w:rPr>
          <w:rFonts w:ascii="Trebuchet MS" w:hAnsi="Trebuchet MS"/>
          <w:color w:val="000000"/>
          <w:sz w:val="20"/>
          <w:szCs w:val="20"/>
        </w:rPr>
      </w:pPr>
      <w:r>
        <w:rPr>
          <w:rFonts w:ascii="Trebuchet MS" w:hAnsi="Trebuchet MS"/>
          <w:color w:val="000000"/>
          <w:sz w:val="20"/>
          <w:szCs w:val="20"/>
        </w:rPr>
        <w:t>11 E Is-Bosete não pôde responder a Abner mais uma palavra, porque o temia.</w:t>
      </w:r>
    </w:p>
    <w:p>
      <w:pPr>
        <w:rPr>
          <w:rFonts w:ascii="Trebuchet MS" w:hAnsi="Trebuchet MS"/>
          <w:color w:val="000000"/>
          <w:sz w:val="20"/>
          <w:szCs w:val="20"/>
        </w:rPr>
      </w:pPr>
      <w:r>
        <w:rPr>
          <w:rFonts w:ascii="Trebuchet MS" w:hAnsi="Trebuchet MS"/>
          <w:color w:val="000000"/>
          <w:sz w:val="20"/>
          <w:szCs w:val="20"/>
        </w:rPr>
        <w:t>12 Então enviou Abner da sua parte mensageiros a Davi, dizendo: De quem é a terra? Comigo faze a tua aliança, e eis que a minha mão será contigo, para fazer tornar a ti todo o Israel.</w:t>
      </w:r>
    </w:p>
    <w:p>
      <w:pPr>
        <w:rPr>
          <w:rFonts w:ascii="Trebuchet MS" w:hAnsi="Trebuchet MS"/>
          <w:color w:val="000000"/>
          <w:sz w:val="20"/>
          <w:szCs w:val="20"/>
        </w:rPr>
      </w:pPr>
      <w:r>
        <w:rPr>
          <w:rFonts w:ascii="Trebuchet MS" w:hAnsi="Trebuchet MS"/>
          <w:color w:val="000000"/>
          <w:sz w:val="20"/>
          <w:szCs w:val="20"/>
        </w:rPr>
        <w:t>13 Respondeu Davi: Está bem; farei aliança contigo; mas uma coisa te exijo; não verás a minha face, se primeiro não me trouxeres Mical, filha de Saul, quando vieres ver a minha face.</w:t>
      </w:r>
    </w:p>
    <w:p>
      <w:pPr>
        <w:rPr>
          <w:rFonts w:ascii="Trebuchet MS" w:hAnsi="Trebuchet MS"/>
          <w:color w:val="000000"/>
          <w:sz w:val="20"/>
          <w:szCs w:val="20"/>
        </w:rPr>
      </w:pPr>
      <w:r>
        <w:rPr>
          <w:rFonts w:ascii="Trebuchet MS" w:hAnsi="Trebuchet MS"/>
          <w:color w:val="000000"/>
          <w:sz w:val="20"/>
          <w:szCs w:val="20"/>
        </w:rPr>
        <w:t>14 Também enviou Davi mensageiros a Is-Bosete, filho de Saul, dizendo: Entrega-me minha mulher Mical, que eu desposei por cem prepúcios de filisteus.</w:t>
      </w:r>
    </w:p>
    <w:p>
      <w:pPr>
        <w:rPr>
          <w:rFonts w:ascii="Trebuchet MS" w:hAnsi="Trebuchet MS"/>
          <w:color w:val="000000"/>
          <w:sz w:val="20"/>
          <w:szCs w:val="20"/>
        </w:rPr>
      </w:pPr>
      <w:r>
        <w:rPr>
          <w:rFonts w:ascii="Trebuchet MS" w:hAnsi="Trebuchet MS"/>
          <w:color w:val="000000"/>
          <w:sz w:val="20"/>
          <w:szCs w:val="20"/>
        </w:rPr>
        <w:t>15 Enviou, pois, Is-Bosete, e a tirou a seu marido, a Paltiel, filho de Laís,</w:t>
      </w:r>
    </w:p>
    <w:p>
      <w:pPr>
        <w:rPr>
          <w:rFonts w:ascii="Trebuchet MS" w:hAnsi="Trebuchet MS"/>
          <w:color w:val="000000"/>
          <w:sz w:val="20"/>
          <w:szCs w:val="20"/>
        </w:rPr>
      </w:pPr>
      <w:r>
        <w:rPr>
          <w:rFonts w:ascii="Trebuchet MS" w:hAnsi="Trebuchet MS"/>
          <w:color w:val="000000"/>
          <w:sz w:val="20"/>
          <w:szCs w:val="20"/>
        </w:rPr>
        <w:t>16 que a seguia, chorando atrás dela até Baurim. Então lhe disse Abner: Vai-te; volta! E ele voltou.</w:t>
      </w:r>
    </w:p>
    <w:p>
      <w:pPr>
        <w:rPr>
          <w:rFonts w:ascii="Trebuchet MS" w:hAnsi="Trebuchet MS"/>
          <w:color w:val="000000"/>
          <w:sz w:val="20"/>
          <w:szCs w:val="20"/>
        </w:rPr>
      </w:pPr>
      <w:r>
        <w:rPr>
          <w:rFonts w:ascii="Trebuchet MS" w:hAnsi="Trebuchet MS"/>
          <w:color w:val="000000"/>
          <w:sz w:val="20"/>
          <w:szCs w:val="20"/>
        </w:rPr>
        <w:t>17 Falou Abner com os anciãos de Israel, dizendo: De há muito procurais fazer com que Davi reine sobre vós;</w:t>
      </w:r>
    </w:p>
    <w:p>
      <w:pPr>
        <w:rPr>
          <w:rFonts w:ascii="Trebuchet MS" w:hAnsi="Trebuchet MS"/>
          <w:color w:val="000000"/>
          <w:sz w:val="20"/>
          <w:szCs w:val="20"/>
        </w:rPr>
      </w:pPr>
      <w:r>
        <w:rPr>
          <w:rFonts w:ascii="Trebuchet MS" w:hAnsi="Trebuchet MS"/>
          <w:color w:val="000000"/>
          <w:sz w:val="20"/>
          <w:szCs w:val="20"/>
        </w:rPr>
        <w:t>18 fazei-o, pois, agora, porque o Senhor falou de Davi, dizendo: Pela mão do meu servo Davi livrarei o meu povo da mão dos filisteus e da mão de todos os seus inimigos.</w:t>
      </w:r>
    </w:p>
    <w:p>
      <w:pPr>
        <w:rPr>
          <w:rFonts w:ascii="Trebuchet MS" w:hAnsi="Trebuchet MS"/>
          <w:color w:val="000000"/>
          <w:sz w:val="20"/>
          <w:szCs w:val="20"/>
        </w:rPr>
      </w:pPr>
      <w:r>
        <w:rPr>
          <w:rFonts w:ascii="Trebuchet MS" w:hAnsi="Trebuchet MS"/>
          <w:color w:val="000000"/>
          <w:sz w:val="20"/>
          <w:szCs w:val="20"/>
        </w:rPr>
        <w:t>19 Do mesmo modo falou Abner a Benjamim, e foi também dizer a Davi, em Hebrom, tudo o que Israel e toda a casa de Benjamim tinham resolvido.</w:t>
      </w:r>
    </w:p>
    <w:p>
      <w:pPr>
        <w:rPr>
          <w:rFonts w:ascii="Trebuchet MS" w:hAnsi="Trebuchet MS"/>
          <w:color w:val="000000"/>
          <w:sz w:val="20"/>
          <w:szCs w:val="20"/>
        </w:rPr>
      </w:pPr>
      <w:r>
        <w:rPr>
          <w:rFonts w:ascii="Trebuchet MS" w:hAnsi="Trebuchet MS"/>
          <w:color w:val="000000"/>
          <w:sz w:val="20"/>
          <w:szCs w:val="20"/>
        </w:rPr>
        <w:t>20 Abner foi ter com Davi, em Hebrom, com vinte homens; e Davi fez um banquete a Abner e aos homens que com ele estavam.</w:t>
      </w:r>
    </w:p>
    <w:p>
      <w:pPr>
        <w:rPr>
          <w:rFonts w:ascii="Trebuchet MS" w:hAnsi="Trebuchet MS"/>
          <w:color w:val="000000"/>
          <w:sz w:val="20"/>
          <w:szCs w:val="20"/>
        </w:rPr>
      </w:pPr>
      <w:r>
        <w:rPr>
          <w:rFonts w:ascii="Trebuchet MS" w:hAnsi="Trebuchet MS"/>
          <w:color w:val="000000"/>
          <w:sz w:val="20"/>
          <w:szCs w:val="20"/>
        </w:rPr>
        <w:t>21 Então disse Abner a Davi: Eu me levantarei, e irei ajuntar ao rei meu senhor todo o Israel, para que faça aliança contigo; e tu reinarás sobre tudo o que desejar a sua alma: Assim despediu Davi a Abner, e ele se foi em paz.</w:t>
      </w:r>
    </w:p>
    <w:p>
      <w:pPr>
        <w:rPr>
          <w:rFonts w:ascii="Trebuchet MS" w:hAnsi="Trebuchet MS"/>
          <w:color w:val="000000"/>
          <w:sz w:val="20"/>
          <w:szCs w:val="20"/>
        </w:rPr>
      </w:pPr>
      <w:r>
        <w:rPr>
          <w:rFonts w:ascii="Trebuchet MS" w:hAnsi="Trebuchet MS"/>
          <w:color w:val="000000"/>
          <w:sz w:val="20"/>
          <w:szCs w:val="20"/>
        </w:rPr>
        <w:t>22 Eis que os servos de Davi e Joabe voltaram de uma sortida, e traziam consigo grande despojo; mas Abner já não estava com Davi em Hebrom, porque este o tinha despedido, e ele se fora em paz.</w:t>
      </w:r>
    </w:p>
    <w:p>
      <w:pPr>
        <w:rPr>
          <w:rFonts w:ascii="Trebuchet MS" w:hAnsi="Trebuchet MS"/>
          <w:color w:val="000000"/>
          <w:sz w:val="20"/>
          <w:szCs w:val="20"/>
        </w:rPr>
      </w:pPr>
      <w:r>
        <w:rPr>
          <w:rFonts w:ascii="Trebuchet MS" w:hAnsi="Trebuchet MS"/>
          <w:color w:val="000000"/>
          <w:sz w:val="20"/>
          <w:szCs w:val="20"/>
        </w:rPr>
        <w:t>23 Quando, pois, chegaram Joabe e todo o exército que vinha com ele, disseram-lhe: Abner, filho de Ner, veio ter com o rei; e o rei o despediu, e ele se foi em paz.</w:t>
      </w:r>
    </w:p>
    <w:p>
      <w:pPr>
        <w:rPr>
          <w:rFonts w:ascii="Trebuchet MS" w:hAnsi="Trebuchet MS"/>
          <w:color w:val="000000"/>
          <w:sz w:val="20"/>
          <w:szCs w:val="20"/>
        </w:rPr>
      </w:pPr>
      <w:r>
        <w:rPr>
          <w:rFonts w:ascii="Trebuchet MS" w:hAnsi="Trebuchet MS"/>
          <w:color w:val="000000"/>
          <w:sz w:val="20"/>
          <w:szCs w:val="20"/>
        </w:rPr>
        <w:t>24 Então Joabe foi ao rei, e disse: Que fizeste? Eis que Abner veio ter contigo; por que, pois, o despediste, de maneira que se fosse assim livremente?</w:t>
      </w:r>
    </w:p>
    <w:p>
      <w:pPr>
        <w:rPr>
          <w:rFonts w:ascii="Trebuchet MS" w:hAnsi="Trebuchet MS"/>
          <w:color w:val="000000"/>
          <w:sz w:val="20"/>
          <w:szCs w:val="20"/>
        </w:rPr>
      </w:pPr>
      <w:r>
        <w:rPr>
          <w:rFonts w:ascii="Trebuchet MS" w:hAnsi="Trebuchet MS"/>
          <w:color w:val="000000"/>
          <w:sz w:val="20"/>
          <w:szCs w:val="20"/>
        </w:rPr>
        <w:t>25 Bem conheces a Abner, filho de Ner; ele te veio enganar, e saber a tua saída e a tua entrada, e conhecer tudo quanto fazes.</w:t>
      </w:r>
    </w:p>
    <w:p>
      <w:pPr>
        <w:rPr>
          <w:rFonts w:ascii="Trebuchet MS" w:hAnsi="Trebuchet MS"/>
          <w:color w:val="000000"/>
          <w:sz w:val="20"/>
          <w:szCs w:val="20"/>
        </w:rPr>
      </w:pPr>
      <w:r>
        <w:rPr>
          <w:rFonts w:ascii="Trebuchet MS" w:hAnsi="Trebuchet MS"/>
          <w:color w:val="000000"/>
          <w:sz w:val="20"/>
          <w:szCs w:val="20"/>
        </w:rPr>
        <w:t>26 E Joabe, retirando-se de Davi, enviou mensageiros atrás de Abner, que o fizeram voltar do poço de Sira, sem que Davi o soubesse.</w:t>
      </w:r>
    </w:p>
    <w:p>
      <w:pPr>
        <w:rPr>
          <w:rFonts w:ascii="Trebuchet MS" w:hAnsi="Trebuchet MS"/>
          <w:color w:val="000000"/>
          <w:sz w:val="20"/>
          <w:szCs w:val="20"/>
        </w:rPr>
      </w:pPr>
      <w:r>
        <w:rPr>
          <w:rFonts w:ascii="Trebuchet MS" w:hAnsi="Trebuchet MS"/>
          <w:color w:val="000000"/>
          <w:sz w:val="20"/>
          <w:szCs w:val="20"/>
        </w:rPr>
        <w:t>27 Quando Abner voltou a Hebrom, Joabe o tomou à parte, à entrada da porta, para lhe falar em segredo; e ali, por causa do sangue de Asael, seu irmão, o feriu no ventre, de modo que ele morreu.</w:t>
      </w:r>
    </w:p>
    <w:p>
      <w:pPr>
        <w:rPr>
          <w:rFonts w:ascii="Trebuchet MS" w:hAnsi="Trebuchet MS"/>
          <w:color w:val="000000"/>
          <w:sz w:val="20"/>
          <w:szCs w:val="20"/>
        </w:rPr>
      </w:pPr>
      <w:r>
        <w:rPr>
          <w:rFonts w:ascii="Trebuchet MS" w:hAnsi="Trebuchet MS"/>
          <w:color w:val="000000"/>
          <w:sz w:val="20"/>
          <w:szCs w:val="20"/>
        </w:rPr>
        <w:t>28 Depois Davi, quando o soube, disse: Inocente para sempre sou eu, e o meu reino, para com o Senhor, no tocante ao sangue de Abner, filho de Ner.</w:t>
      </w:r>
    </w:p>
    <w:p>
      <w:pPr>
        <w:rPr>
          <w:rFonts w:ascii="Trebuchet MS" w:hAnsi="Trebuchet MS"/>
          <w:color w:val="000000"/>
          <w:sz w:val="20"/>
          <w:szCs w:val="20"/>
        </w:rPr>
      </w:pPr>
      <w:r>
        <w:rPr>
          <w:rFonts w:ascii="Trebuchet MS" w:hAnsi="Trebuchet MS"/>
          <w:color w:val="000000"/>
          <w:sz w:val="20"/>
          <w:szCs w:val="20"/>
        </w:rPr>
        <w:t>29 Caia ele sobre a cabeça de Joabe e sobre toda a casa de seu pai, e nunca falte na casa de Joabe quem tenha fluxo, ou quem seja leproso, ou quem se atenha a bordão, ou quem caia à espada, ou quem necessite de pão.</w:t>
      </w:r>
    </w:p>
    <w:p>
      <w:pPr>
        <w:rPr>
          <w:rFonts w:ascii="Trebuchet MS" w:hAnsi="Trebuchet MS"/>
          <w:color w:val="000000"/>
          <w:sz w:val="20"/>
          <w:szCs w:val="20"/>
        </w:rPr>
      </w:pPr>
      <w:r>
        <w:rPr>
          <w:rFonts w:ascii="Trebuchet MS" w:hAnsi="Trebuchet MS"/>
          <w:color w:val="000000"/>
          <w:sz w:val="20"/>
          <w:szCs w:val="20"/>
        </w:rPr>
        <w:t>30 Joabe, pois, e Abisai, seu irmão, mataram Abner, por ter ele morto a Asael, irmão deles, na peleja em Gibeão.</w:t>
      </w:r>
    </w:p>
    <w:p>
      <w:pPr>
        <w:rPr>
          <w:rFonts w:ascii="Trebuchet MS" w:hAnsi="Trebuchet MS"/>
          <w:color w:val="000000"/>
          <w:sz w:val="20"/>
          <w:szCs w:val="20"/>
        </w:rPr>
      </w:pPr>
      <w:r>
        <w:rPr>
          <w:rFonts w:ascii="Trebuchet MS" w:hAnsi="Trebuchet MS"/>
          <w:color w:val="000000"/>
          <w:sz w:val="20"/>
          <w:szCs w:val="20"/>
        </w:rPr>
        <w:t>31 Disse Davi a Joabe e a todo o povo que com ele estava: Rasgai as vossas vestes, cingi-vos de sacos e ide pranteando diante de Abner. E o rei Davi ia seguindo o féretro.</w:t>
      </w:r>
    </w:p>
    <w:p>
      <w:pPr>
        <w:rPr>
          <w:rFonts w:ascii="Trebuchet MS" w:hAnsi="Trebuchet MS"/>
          <w:color w:val="000000"/>
          <w:sz w:val="20"/>
          <w:szCs w:val="20"/>
        </w:rPr>
      </w:pPr>
      <w:r>
        <w:rPr>
          <w:rFonts w:ascii="Trebuchet MS" w:hAnsi="Trebuchet MS"/>
          <w:color w:val="000000"/>
          <w:sz w:val="20"/>
          <w:szCs w:val="20"/>
        </w:rPr>
        <w:t>32 Sepultaram Abner em Hebrom; e o rei, levantando a sua voz, chorou junto da sepultura de Abner; chorou também todo o povo.</w:t>
      </w:r>
    </w:p>
    <w:p>
      <w:pPr>
        <w:rPr>
          <w:rFonts w:ascii="Trebuchet MS" w:hAnsi="Trebuchet MS"/>
          <w:color w:val="000000"/>
          <w:sz w:val="20"/>
          <w:szCs w:val="20"/>
        </w:rPr>
      </w:pPr>
      <w:r>
        <w:rPr>
          <w:rFonts w:ascii="Trebuchet MS" w:hAnsi="Trebuchet MS"/>
          <w:color w:val="000000"/>
          <w:sz w:val="20"/>
          <w:szCs w:val="20"/>
        </w:rPr>
        <w:t>33 Pranteou o rei a Abner, dizendo: Devia Abner, porventura, morrer como morre o vilão?</w:t>
      </w:r>
    </w:p>
    <w:p>
      <w:pPr>
        <w:rPr>
          <w:rFonts w:ascii="Trebuchet MS" w:hAnsi="Trebuchet MS"/>
          <w:color w:val="000000"/>
          <w:sz w:val="20"/>
          <w:szCs w:val="20"/>
        </w:rPr>
      </w:pPr>
      <w:r>
        <w:rPr>
          <w:rFonts w:ascii="Trebuchet MS" w:hAnsi="Trebuchet MS"/>
          <w:color w:val="000000"/>
          <w:sz w:val="20"/>
          <w:szCs w:val="20"/>
        </w:rPr>
        <w:t>34 As tuas mãos não estavam atadas, nem os teus pés carregados de grilhões; mas caíste como quem cai diante dos filhos da iniqüidade. Então todo o povo tornou a chorar por ele.</w:t>
      </w:r>
    </w:p>
    <w:p>
      <w:pPr>
        <w:rPr>
          <w:rFonts w:ascii="Trebuchet MS" w:hAnsi="Trebuchet MS"/>
          <w:color w:val="000000"/>
          <w:sz w:val="20"/>
          <w:szCs w:val="20"/>
        </w:rPr>
      </w:pPr>
      <w:r>
        <w:rPr>
          <w:rFonts w:ascii="Trebuchet MS" w:hAnsi="Trebuchet MS"/>
          <w:color w:val="000000"/>
          <w:sz w:val="20"/>
          <w:szCs w:val="20"/>
        </w:rPr>
        <w:t>35 Depois todo o povo veio fazer com que Davi comesse pão, sendo ainda dia; porém Davi jurou, dizendo: Assim Deus me faça e outro tanto, se, antes que o sol se ponha, eu provar pão ou qualquer outra coisa.</w:t>
      </w:r>
    </w:p>
    <w:p>
      <w:pPr>
        <w:rPr>
          <w:rFonts w:ascii="Trebuchet MS" w:hAnsi="Trebuchet MS"/>
          <w:color w:val="000000"/>
          <w:sz w:val="20"/>
          <w:szCs w:val="20"/>
        </w:rPr>
      </w:pPr>
      <w:r>
        <w:rPr>
          <w:rFonts w:ascii="Trebuchet MS" w:hAnsi="Trebuchet MS"/>
          <w:color w:val="000000"/>
          <w:sz w:val="20"/>
          <w:szCs w:val="20"/>
        </w:rPr>
        <w:t>36 Todo o povo notou isso, e pareceu-lhe bem; assim como tudo quanto o rei fez pareceu bem a todo o povo.</w:t>
      </w:r>
    </w:p>
    <w:p>
      <w:pPr>
        <w:rPr>
          <w:rFonts w:ascii="Trebuchet MS" w:hAnsi="Trebuchet MS"/>
          <w:color w:val="000000"/>
          <w:sz w:val="20"/>
          <w:szCs w:val="20"/>
        </w:rPr>
      </w:pPr>
      <w:r>
        <w:rPr>
          <w:rFonts w:ascii="Trebuchet MS" w:hAnsi="Trebuchet MS"/>
          <w:color w:val="000000"/>
          <w:sz w:val="20"/>
          <w:szCs w:val="20"/>
        </w:rPr>
        <w:t>37 Assim todo o povo e todo o Israel entenderam naquele mesmo dia que não fora a vontade do rei que matassem a Abner, filho de Ner.</w:t>
      </w:r>
    </w:p>
    <w:p>
      <w:pPr>
        <w:rPr>
          <w:rFonts w:ascii="Trebuchet MS" w:hAnsi="Trebuchet MS"/>
          <w:color w:val="000000"/>
          <w:sz w:val="20"/>
          <w:szCs w:val="20"/>
        </w:rPr>
      </w:pPr>
      <w:r>
        <w:rPr>
          <w:rFonts w:ascii="Trebuchet MS" w:hAnsi="Trebuchet MS"/>
          <w:color w:val="000000"/>
          <w:sz w:val="20"/>
          <w:szCs w:val="20"/>
        </w:rPr>
        <w:t>38 Então disse o rei aos seus servos: Não sabeis que hoje caiu em Israel um príncipe, um grande homem?</w:t>
      </w:r>
    </w:p>
    <w:p>
      <w:pPr>
        <w:rPr>
          <w:rFonts w:ascii="Trebuchet MS" w:hAnsi="Trebuchet MS"/>
          <w:color w:val="000000"/>
          <w:sz w:val="20"/>
          <w:szCs w:val="20"/>
        </w:rPr>
      </w:pPr>
      <w:r>
        <w:rPr>
          <w:rFonts w:ascii="Trebuchet MS" w:hAnsi="Trebuchet MS"/>
          <w:color w:val="000000"/>
          <w:sz w:val="20"/>
          <w:szCs w:val="20"/>
        </w:rPr>
        <w:t>39 E quanto a mim, hoje estou fraco, embora ungido rei; estes homens, filhos de Zeruia, são duros demais para mim. Retribua o Senhor ao malfeitor conforme a sua maldade.</w:t>
      </w:r>
    </w:p>
    <w:p>
      <w:pPr>
        <w:pStyle w:val="P13"/>
        <w:rPr>
          <w:rFonts w:ascii="Trebuchet MS" w:hAnsi="Trebuchet MS"/>
          <w:color w:val="000000"/>
          <w:sz w:val="22"/>
          <w:szCs w:val="22"/>
        </w:rPr>
      </w:pPr>
      <w:bookmarkStart w:id="296" w:name="_Toc147528227"/>
      <w:r>
        <w:rPr>
          <w:rFonts w:ascii="Trebuchet MS" w:hAnsi="Trebuchet MS"/>
          <w:color w:val="000000"/>
          <w:sz w:val="22"/>
          <w:szCs w:val="22"/>
        </w:rPr>
        <w:t xml:space="preserve"> II SAMUEL 4</w:t>
      </w:r>
      <w:bookmarkEnd w:id="296"/>
    </w:p>
    <w:p>
      <w:pPr>
        <w:rPr>
          <w:rFonts w:ascii="Trebuchet MS" w:hAnsi="Trebuchet MS"/>
          <w:color w:val="000000"/>
          <w:sz w:val="20"/>
          <w:szCs w:val="20"/>
        </w:rPr>
      </w:pPr>
      <w:r>
        <w:rPr>
          <w:rFonts w:ascii="Trebuchet MS" w:hAnsi="Trebuchet MS"/>
          <w:color w:val="000000"/>
          <w:sz w:val="20"/>
          <w:szCs w:val="20"/>
        </w:rPr>
        <w:t>1 Quando Is-Bosete, filho de Saul, soube que Abner morrera em Hebrom, esvaíram-se-lhe as forças, e todo o Israel ficou perturbado.</w:t>
      </w:r>
    </w:p>
    <w:p>
      <w:pPr>
        <w:rPr>
          <w:rFonts w:ascii="Trebuchet MS" w:hAnsi="Trebuchet MS"/>
          <w:color w:val="000000"/>
          <w:sz w:val="20"/>
          <w:szCs w:val="20"/>
        </w:rPr>
      </w:pPr>
      <w:r>
        <w:rPr>
          <w:rFonts w:ascii="Trebuchet MS" w:hAnsi="Trebuchet MS"/>
          <w:color w:val="000000"/>
          <w:sz w:val="20"/>
          <w:szCs w:val="20"/>
        </w:rPr>
        <w:t>2 Tinha Is-Bosete, filho de Saul, dois homens chefes de guerrilheiros; um deles se chamava Baaná, e o outro Recabe, filhos de Rimom, o beerotita, dos filhos de Benjamim (porque também Beerote era contado de Benjamim,</w:t>
      </w:r>
    </w:p>
    <w:p>
      <w:pPr>
        <w:rPr>
          <w:rFonts w:ascii="Trebuchet MS" w:hAnsi="Trebuchet MS"/>
          <w:color w:val="000000"/>
          <w:sz w:val="20"/>
          <w:szCs w:val="20"/>
        </w:rPr>
      </w:pPr>
      <w:r>
        <w:rPr>
          <w:rFonts w:ascii="Trebuchet MS" w:hAnsi="Trebuchet MS"/>
          <w:color w:val="000000"/>
          <w:sz w:val="20"/>
          <w:szCs w:val="20"/>
        </w:rPr>
        <w:t>3 tendo os beerotitas fugido para Jitaim, onde têm peregrinado até o dia de hoje).</w:t>
      </w:r>
    </w:p>
    <w:p>
      <w:pPr>
        <w:rPr>
          <w:rFonts w:ascii="Trebuchet MS" w:hAnsi="Trebuchet MS"/>
          <w:color w:val="000000"/>
          <w:sz w:val="20"/>
          <w:szCs w:val="20"/>
        </w:rPr>
      </w:pPr>
      <w:r>
        <w:rPr>
          <w:rFonts w:ascii="Trebuchet MS" w:hAnsi="Trebuchet MS"/>
          <w:color w:val="000000"/>
          <w:sz w:val="20"/>
          <w:szCs w:val="20"/>
        </w:rPr>
        <w:t>4 Ora, Jônatas, filho de Saul, tinha um filho aleijado dos pés. Este era da idade de cinco anos quando chegaram de Jizreel as novas a respeito de Saul e Jônatas; pelo que sua ama o tomou, e fugiu; e sucedeu que, apressando-se ela a fugir, ele caiu, e ficou coxo. O seu nome era Mefibosete.</w:t>
      </w:r>
    </w:p>
    <w:p>
      <w:pPr>
        <w:rPr>
          <w:rFonts w:ascii="Trebuchet MS" w:hAnsi="Trebuchet MS"/>
          <w:color w:val="000000"/>
          <w:sz w:val="20"/>
          <w:szCs w:val="20"/>
        </w:rPr>
      </w:pPr>
      <w:r>
        <w:rPr>
          <w:rFonts w:ascii="Trebuchet MS" w:hAnsi="Trebuchet MS"/>
          <w:color w:val="000000"/>
          <w:sz w:val="20"/>
          <w:szCs w:val="20"/>
        </w:rPr>
        <w:t>5 Foram os filhos de Rimom, o beerotita, Recabe e Baanã, no maior calor de dia, e entraram em casa de Is-Bosete, estando ele deitado a dormir a sesta.</w:t>
      </w:r>
    </w:p>
    <w:p>
      <w:pPr>
        <w:rPr>
          <w:rFonts w:ascii="Trebuchet MS" w:hAnsi="Trebuchet MS"/>
          <w:color w:val="000000"/>
          <w:sz w:val="20"/>
          <w:szCs w:val="20"/>
        </w:rPr>
      </w:pPr>
      <w:r>
        <w:rPr>
          <w:rFonts w:ascii="Trebuchet MS" w:hAnsi="Trebuchet MS"/>
          <w:color w:val="000000"/>
          <w:sz w:val="20"/>
          <w:szCs w:val="20"/>
        </w:rPr>
        <w:t>6 E eis que a porteira da casa estava limpando trigo, e cochilou e adormeceu; e Recabe e Baaná, os irmãos, entraram sem serem percebidos.</w:t>
      </w:r>
    </w:p>
    <w:p>
      <w:pPr>
        <w:rPr>
          <w:rFonts w:ascii="Trebuchet MS" w:hAnsi="Trebuchet MS"/>
          <w:color w:val="000000"/>
          <w:sz w:val="20"/>
          <w:szCs w:val="20"/>
        </w:rPr>
      </w:pPr>
      <w:r>
        <w:rPr>
          <w:rFonts w:ascii="Trebuchet MS" w:hAnsi="Trebuchet MS"/>
          <w:color w:val="000000"/>
          <w:sz w:val="20"/>
          <w:szCs w:val="20"/>
        </w:rPr>
        <w:t>7 Porque entraram na sua casa, estando ele deitado na cama, no seu quarto de dormir, e o feriram e mataram, e cortando-lhe a cabeça, tomaram-na e andaram a noite toda pelo caminho do poente.</w:t>
      </w:r>
    </w:p>
    <w:p>
      <w:pPr>
        <w:rPr>
          <w:rFonts w:ascii="Trebuchet MS" w:hAnsi="Trebuchet MS"/>
          <w:color w:val="000000"/>
          <w:sz w:val="20"/>
          <w:szCs w:val="20"/>
        </w:rPr>
      </w:pPr>
      <w:r>
        <w:rPr>
          <w:rFonts w:ascii="Trebuchet MS" w:hAnsi="Trebuchet MS"/>
          <w:color w:val="000000"/>
          <w:sz w:val="20"/>
          <w:szCs w:val="20"/>
        </w:rPr>
        <w:t>8 Assim trouxeram a cabeça de Is-Bosete a Davi em Hebrom, e disseram ao rei: Eis aqui a cabeça de Is-Bosete, filho de Saul, teu inimigo, que procurava a tua morte; assim o Senhor vingou hoje ao rei meu Senhor, de Saul e da sua descendência.</w:t>
      </w:r>
    </w:p>
    <w:p>
      <w:pPr>
        <w:rPr>
          <w:rFonts w:ascii="Trebuchet MS" w:hAnsi="Trebuchet MS"/>
          <w:color w:val="000000"/>
          <w:sz w:val="20"/>
          <w:szCs w:val="20"/>
        </w:rPr>
      </w:pPr>
      <w:r>
        <w:rPr>
          <w:rFonts w:ascii="Trebuchet MS" w:hAnsi="Trebuchet MS"/>
          <w:color w:val="000000"/>
          <w:sz w:val="20"/>
          <w:szCs w:val="20"/>
        </w:rPr>
        <w:t>9 Mas Davi, respondendo a Recabe e a Baaná, seu irmão, filhos de Rimom, e beerotita, disse-lhes: Vive o Senhor, que remiu a minha alma de toda a angústia!</w:t>
      </w:r>
    </w:p>
    <w:p>
      <w:pPr>
        <w:rPr>
          <w:rFonts w:ascii="Trebuchet MS" w:hAnsi="Trebuchet MS"/>
          <w:color w:val="000000"/>
          <w:sz w:val="20"/>
          <w:szCs w:val="20"/>
        </w:rPr>
      </w:pPr>
      <w:r>
        <w:rPr>
          <w:rFonts w:ascii="Trebuchet MS" w:hAnsi="Trebuchet MS"/>
          <w:color w:val="000000"/>
          <w:sz w:val="20"/>
          <w:szCs w:val="20"/>
        </w:rPr>
        <w:t>10 Se àquele que me trouxe novas, dizendo: Eis que Saul é morto, cuidando que trazia boas novas, eu logo lancei mão dele, e o matei em Ziclague, sendo essa a recompensa que lhe dei pelas novas,</w:t>
      </w:r>
    </w:p>
    <w:p>
      <w:pPr>
        <w:rPr>
          <w:rFonts w:ascii="Trebuchet MS" w:hAnsi="Trebuchet MS"/>
          <w:color w:val="000000"/>
          <w:sz w:val="20"/>
          <w:szCs w:val="20"/>
        </w:rPr>
      </w:pPr>
      <w:r>
        <w:rPr>
          <w:rFonts w:ascii="Trebuchet MS" w:hAnsi="Trebuchet MS"/>
          <w:color w:val="000000"/>
          <w:sz w:val="20"/>
          <w:szCs w:val="20"/>
        </w:rPr>
        <w:t>11 quanto mais quando homens cruéis mataram um homem justo em sua casa, sobre a sua cama, não requererei eu e seu sangue de vossas mãos, e não vos exterminarei da terra?</w:t>
      </w:r>
    </w:p>
    <w:p>
      <w:pPr>
        <w:rPr>
          <w:rFonts w:ascii="Trebuchet MS" w:hAnsi="Trebuchet MS"/>
          <w:color w:val="000000"/>
          <w:sz w:val="20"/>
          <w:szCs w:val="20"/>
        </w:rPr>
      </w:pPr>
      <w:r>
        <w:rPr>
          <w:rFonts w:ascii="Trebuchet MS" w:hAnsi="Trebuchet MS"/>
          <w:color w:val="000000"/>
          <w:sz w:val="20"/>
          <w:szCs w:val="20"/>
        </w:rPr>
        <w:t>12 E Davi deu ordem aos seus mancebos; e eles os mataram e, cortando-lhes as mãos e os pés, os penduraram junto ao tanque em Hebrom. Tomaram, porém, a cabeça de Is-Bosete, e a sepultaram na sepultura de Abner, em Hebrom.</w:t>
      </w:r>
    </w:p>
    <w:p>
      <w:pPr>
        <w:pStyle w:val="P13"/>
        <w:rPr>
          <w:rFonts w:ascii="Trebuchet MS" w:hAnsi="Trebuchet MS"/>
          <w:color w:val="000000"/>
          <w:sz w:val="22"/>
          <w:szCs w:val="22"/>
        </w:rPr>
      </w:pPr>
      <w:bookmarkStart w:id="297" w:name="_Toc147528228"/>
      <w:r>
        <w:rPr>
          <w:rFonts w:ascii="Trebuchet MS" w:hAnsi="Trebuchet MS"/>
          <w:color w:val="000000"/>
          <w:sz w:val="22"/>
          <w:szCs w:val="22"/>
        </w:rPr>
        <w:t xml:space="preserve"> II SAMUEL 5</w:t>
      </w:r>
      <w:bookmarkEnd w:id="297"/>
    </w:p>
    <w:p>
      <w:pPr>
        <w:rPr>
          <w:rFonts w:ascii="Trebuchet MS" w:hAnsi="Trebuchet MS"/>
          <w:color w:val="000000"/>
          <w:sz w:val="20"/>
          <w:szCs w:val="20"/>
        </w:rPr>
      </w:pPr>
      <w:r>
        <w:rPr>
          <w:rFonts w:ascii="Trebuchet MS" w:hAnsi="Trebuchet MS"/>
          <w:color w:val="000000"/>
          <w:sz w:val="20"/>
          <w:szCs w:val="20"/>
        </w:rPr>
        <w:t>1 Então todas as tribos de Israel vieram a Davi em Hebrom e disseram: Eis-nos aqui, teus ossos e tua carne!</w:t>
      </w:r>
    </w:p>
    <w:p>
      <w:pPr>
        <w:rPr>
          <w:rFonts w:ascii="Trebuchet MS" w:hAnsi="Trebuchet MS"/>
          <w:color w:val="000000"/>
          <w:sz w:val="20"/>
          <w:szCs w:val="20"/>
        </w:rPr>
      </w:pPr>
      <w:r>
        <w:rPr>
          <w:rFonts w:ascii="Trebuchet MS" w:hAnsi="Trebuchet MS"/>
          <w:color w:val="000000"/>
          <w:sz w:val="20"/>
          <w:szCs w:val="20"/>
        </w:rPr>
        <w:t>2 Além disso, outrora, quando Saul ainda reinava sobre nós, eras tu o que saías e entravas com Israel; e também o Senhor te disse: Tu apascentarás o meu povo de Israel, e tu serás chefe sobre Israel.</w:t>
      </w:r>
    </w:p>
    <w:p>
      <w:pPr>
        <w:rPr>
          <w:rFonts w:ascii="Trebuchet MS" w:hAnsi="Trebuchet MS"/>
          <w:color w:val="000000"/>
          <w:sz w:val="20"/>
          <w:szCs w:val="20"/>
        </w:rPr>
      </w:pPr>
      <w:r>
        <w:rPr>
          <w:rFonts w:ascii="Trebuchet MS" w:hAnsi="Trebuchet MS"/>
          <w:color w:val="000000"/>
          <w:sz w:val="20"/>
          <w:szCs w:val="20"/>
        </w:rPr>
        <w:t>3 Assim, pois, todos os anciãos de Israel vieram ter com o rei em Hebrom; e o rei Davi fez aliança com eles em Hebrom, perante o Senhor; e ungiram a Davi rei sobre Israel.</w:t>
      </w:r>
    </w:p>
    <w:p>
      <w:pPr>
        <w:rPr>
          <w:rFonts w:ascii="Trebuchet MS" w:hAnsi="Trebuchet MS"/>
          <w:color w:val="000000"/>
          <w:sz w:val="20"/>
          <w:szCs w:val="20"/>
        </w:rPr>
      </w:pPr>
      <w:r>
        <w:rPr>
          <w:rFonts w:ascii="Trebuchet MS" w:hAnsi="Trebuchet MS"/>
          <w:color w:val="000000"/>
          <w:sz w:val="20"/>
          <w:szCs w:val="20"/>
        </w:rPr>
        <w:t>4 Trinta anos tinha Davi quando começou a reinar, e reinou quarenta anos.</w:t>
      </w:r>
    </w:p>
    <w:p>
      <w:pPr>
        <w:rPr>
          <w:rFonts w:ascii="Trebuchet MS" w:hAnsi="Trebuchet MS"/>
          <w:color w:val="000000"/>
          <w:sz w:val="20"/>
          <w:szCs w:val="20"/>
        </w:rPr>
      </w:pPr>
      <w:r>
        <w:rPr>
          <w:rFonts w:ascii="Trebuchet MS" w:hAnsi="Trebuchet MS"/>
          <w:color w:val="000000"/>
          <w:sz w:val="20"/>
          <w:szCs w:val="20"/>
        </w:rPr>
        <w:t>5 Em Hebrom reinou sete anos e seis meses sobre Judá, e em Jerusalém reinou trinta e três anos sobre todo o Israel e Judá.</w:t>
      </w:r>
    </w:p>
    <w:p>
      <w:pPr>
        <w:rPr>
          <w:rFonts w:ascii="Trebuchet MS" w:hAnsi="Trebuchet MS"/>
          <w:color w:val="000000"/>
          <w:sz w:val="20"/>
          <w:szCs w:val="20"/>
        </w:rPr>
      </w:pPr>
      <w:r>
        <w:rPr>
          <w:rFonts w:ascii="Trebuchet MS" w:hAnsi="Trebuchet MS"/>
          <w:color w:val="000000"/>
          <w:sz w:val="20"/>
          <w:szCs w:val="20"/>
        </w:rPr>
        <w:t>6 Depois partiu o rei com os seus homens para Jerusalém, contra os jebuseus, que habitavam naquela terra, os quais disseram a Davi: Não entrarás aqui; os cegos e es coxos te repelirão; querendo dizer: Davi de maneira alguma entrará aqui.</w:t>
      </w:r>
    </w:p>
    <w:p>
      <w:pPr>
        <w:rPr>
          <w:rFonts w:ascii="Trebuchet MS" w:hAnsi="Trebuchet MS"/>
          <w:color w:val="000000"/>
          <w:sz w:val="20"/>
          <w:szCs w:val="20"/>
        </w:rPr>
      </w:pPr>
      <w:r>
        <w:rPr>
          <w:rFonts w:ascii="Trebuchet MS" w:hAnsi="Trebuchet MS"/>
          <w:color w:val="000000"/>
          <w:sz w:val="20"/>
          <w:szCs w:val="20"/>
        </w:rPr>
        <w:t>7 Todavia Davi tomou a fortaleza de Sião; esta é a cidade de Davi.</w:t>
      </w:r>
    </w:p>
    <w:p>
      <w:pPr>
        <w:rPr>
          <w:rFonts w:ascii="Trebuchet MS" w:hAnsi="Trebuchet MS"/>
          <w:color w:val="000000"/>
          <w:sz w:val="20"/>
          <w:szCs w:val="20"/>
        </w:rPr>
      </w:pPr>
      <w:r>
        <w:rPr>
          <w:rFonts w:ascii="Trebuchet MS" w:hAnsi="Trebuchet MS"/>
          <w:color w:val="000000"/>
          <w:sz w:val="20"/>
          <w:szCs w:val="20"/>
        </w:rPr>
        <w:t>8 Ora, Davi disse naquele dia: Todo o que ferir os jebuseus, suba ao canal, e fira a esses coxos e cegos, a quem a alma de Davi aborrece. Por isso se diz: Nem cego nem, coxo entrara na casa.</w:t>
      </w:r>
    </w:p>
    <w:p>
      <w:pPr>
        <w:rPr>
          <w:rFonts w:ascii="Trebuchet MS" w:hAnsi="Trebuchet MS"/>
          <w:color w:val="000000"/>
          <w:sz w:val="20"/>
          <w:szCs w:val="20"/>
        </w:rPr>
      </w:pPr>
      <w:r>
        <w:rPr>
          <w:rFonts w:ascii="Trebuchet MS" w:hAnsi="Trebuchet MS"/>
          <w:color w:val="000000"/>
          <w:sz w:val="20"/>
          <w:szCs w:val="20"/>
        </w:rPr>
        <w:t>9 Assim habitou Davi na fortaleza, e chamou-a cidade de Davi; e foi levantando edifícios em redor, desde Milo para dentro.</w:t>
      </w:r>
    </w:p>
    <w:p>
      <w:pPr>
        <w:rPr>
          <w:rFonts w:ascii="Trebuchet MS" w:hAnsi="Trebuchet MS"/>
          <w:color w:val="000000"/>
          <w:sz w:val="20"/>
          <w:szCs w:val="20"/>
        </w:rPr>
      </w:pPr>
      <w:r>
        <w:rPr>
          <w:rFonts w:ascii="Trebuchet MS" w:hAnsi="Trebuchet MS"/>
          <w:color w:val="000000"/>
          <w:sz w:val="20"/>
          <w:szCs w:val="20"/>
        </w:rPr>
        <w:t>10 Davi ia-se engrandecendo cada vez mais, porque o Senhor Deus dos exércitos era com ele.</w:t>
      </w:r>
    </w:p>
    <w:p>
      <w:pPr>
        <w:rPr>
          <w:rFonts w:ascii="Trebuchet MS" w:hAnsi="Trebuchet MS"/>
          <w:color w:val="000000"/>
          <w:sz w:val="20"/>
          <w:szCs w:val="20"/>
        </w:rPr>
      </w:pPr>
      <w:r>
        <w:rPr>
          <w:rFonts w:ascii="Trebuchet MS" w:hAnsi="Trebuchet MS"/>
          <w:color w:val="000000"/>
          <w:sz w:val="20"/>
          <w:szCs w:val="20"/>
        </w:rPr>
        <w:t>11 Hirão, rei de Tiro, enviou mensageiros a Davi, e madeira de cedro, e carpinteiros e pedreiros, que edificaram para Davi uma casa.</w:t>
      </w:r>
    </w:p>
    <w:p>
      <w:pPr>
        <w:rPr>
          <w:rFonts w:ascii="Trebuchet MS" w:hAnsi="Trebuchet MS"/>
          <w:color w:val="000000"/>
          <w:sz w:val="20"/>
          <w:szCs w:val="20"/>
        </w:rPr>
      </w:pPr>
      <w:r>
        <w:rPr>
          <w:rFonts w:ascii="Trebuchet MS" w:hAnsi="Trebuchet MS"/>
          <w:color w:val="000000"/>
          <w:sz w:val="20"/>
          <w:szCs w:val="20"/>
        </w:rPr>
        <w:t>12 Entendeu, pois, Davi que o Senhor o confirmara rei sobre Israel, e que exaltara e reino dele por amar do seu povo Israel.</w:t>
      </w:r>
    </w:p>
    <w:p>
      <w:pPr>
        <w:rPr>
          <w:rFonts w:ascii="Trebuchet MS" w:hAnsi="Trebuchet MS"/>
          <w:color w:val="000000"/>
          <w:sz w:val="20"/>
          <w:szCs w:val="20"/>
        </w:rPr>
      </w:pPr>
      <w:r>
        <w:rPr>
          <w:rFonts w:ascii="Trebuchet MS" w:hAnsi="Trebuchet MS"/>
          <w:color w:val="000000"/>
          <w:sz w:val="20"/>
          <w:szCs w:val="20"/>
        </w:rPr>
        <w:t>13 Davi tomou ainda para si concubinas e mulheres de Jerusalém, depois que viera de Hebrom; e nasceram a Davi mais filhos e filhas.</w:t>
      </w:r>
    </w:p>
    <w:p>
      <w:pPr>
        <w:rPr>
          <w:rFonts w:ascii="Trebuchet MS" w:hAnsi="Trebuchet MS"/>
          <w:color w:val="000000"/>
          <w:sz w:val="20"/>
          <w:szCs w:val="20"/>
        </w:rPr>
      </w:pPr>
      <w:r>
        <w:rPr>
          <w:rFonts w:ascii="Trebuchet MS" w:hAnsi="Trebuchet MS"/>
          <w:color w:val="000000"/>
          <w:sz w:val="20"/>
          <w:szCs w:val="20"/>
        </w:rPr>
        <w:t>14 São estes os nomes dos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15 Ibar, Elisua, Nefegue, Jafia,</w:t>
      </w:r>
    </w:p>
    <w:p>
      <w:pPr>
        <w:rPr>
          <w:rFonts w:ascii="Trebuchet MS" w:hAnsi="Trebuchet MS"/>
          <w:color w:val="000000"/>
          <w:sz w:val="20"/>
          <w:szCs w:val="20"/>
        </w:rPr>
      </w:pPr>
      <w:r>
        <w:rPr>
          <w:rFonts w:ascii="Trebuchet MS" w:hAnsi="Trebuchet MS"/>
          <w:color w:val="000000"/>
          <w:sz w:val="20"/>
          <w:szCs w:val="20"/>
        </w:rPr>
        <w:t>16 Elisama, e Eliadá e Elifelete.</w:t>
      </w:r>
    </w:p>
    <w:p>
      <w:pPr>
        <w:rPr>
          <w:rFonts w:ascii="Trebuchet MS" w:hAnsi="Trebuchet MS"/>
          <w:color w:val="000000"/>
          <w:sz w:val="20"/>
          <w:szCs w:val="20"/>
        </w:rPr>
      </w:pPr>
      <w:r>
        <w:rPr>
          <w:rFonts w:ascii="Trebuchet MS" w:hAnsi="Trebuchet MS"/>
          <w:color w:val="000000"/>
          <w:sz w:val="20"/>
          <w:szCs w:val="20"/>
        </w:rPr>
        <w:t>17 Quando os filisteus ouviram que Davi fora ungido rei sobre Israel, subiram todos em busca dele. Ouvindo isto, Davi desceu à fortaleza.</w:t>
      </w:r>
    </w:p>
    <w:p>
      <w:pPr>
        <w:rPr>
          <w:rFonts w:ascii="Trebuchet MS" w:hAnsi="Trebuchet MS"/>
          <w:color w:val="000000"/>
          <w:sz w:val="20"/>
          <w:szCs w:val="20"/>
        </w:rPr>
      </w:pPr>
      <w:r>
        <w:rPr>
          <w:rFonts w:ascii="Trebuchet MS" w:hAnsi="Trebuchet MS"/>
          <w:color w:val="000000"/>
          <w:sz w:val="20"/>
          <w:szCs w:val="20"/>
        </w:rPr>
        <w:t>18 Os filisteus vieram, e se estenderam pelo vale de Refaim.</w:t>
      </w:r>
    </w:p>
    <w:p>
      <w:pPr>
        <w:rPr>
          <w:rFonts w:ascii="Trebuchet MS" w:hAnsi="Trebuchet MS"/>
          <w:color w:val="000000"/>
          <w:sz w:val="20"/>
          <w:szCs w:val="20"/>
        </w:rPr>
      </w:pPr>
      <w:r>
        <w:rPr>
          <w:rFonts w:ascii="Trebuchet MS" w:hAnsi="Trebuchet MS"/>
          <w:color w:val="000000"/>
          <w:sz w:val="20"/>
          <w:szCs w:val="20"/>
        </w:rPr>
        <w:t>19 Pelo que Davi consultou ao Senhor, dizendo: Subirei contra os filisteus? entregar-mos-ás nas mãos? Respondeu o Senhor a Davi: Sobe, pois eu entregarei os filisteus nas tuas mãos.</w:t>
      </w:r>
    </w:p>
    <w:p>
      <w:pPr>
        <w:rPr>
          <w:rFonts w:ascii="Trebuchet MS" w:hAnsi="Trebuchet MS"/>
          <w:color w:val="000000"/>
          <w:sz w:val="20"/>
          <w:szCs w:val="20"/>
        </w:rPr>
      </w:pPr>
      <w:r>
        <w:rPr>
          <w:rFonts w:ascii="Trebuchet MS" w:hAnsi="Trebuchet MS"/>
          <w:color w:val="000000"/>
          <w:sz w:val="20"/>
          <w:szCs w:val="20"/>
        </w:rPr>
        <w:t>20 Então foi Davi a Baal-Perazim, e ali os derrotou; e disse: O Senhor rompeu os meus inimigos diante de mim, como as águas rompem barreiras. Por isso chamou o nome daquele lugar Baal-Perazim.</w:t>
      </w:r>
    </w:p>
    <w:p>
      <w:pPr>
        <w:rPr>
          <w:rFonts w:ascii="Trebuchet MS" w:hAnsi="Trebuchet MS"/>
          <w:color w:val="000000"/>
          <w:sz w:val="20"/>
          <w:szCs w:val="20"/>
        </w:rPr>
      </w:pPr>
      <w:r>
        <w:rPr>
          <w:rFonts w:ascii="Trebuchet MS" w:hAnsi="Trebuchet MS"/>
          <w:color w:val="000000"/>
          <w:sz w:val="20"/>
          <w:szCs w:val="20"/>
        </w:rPr>
        <w:t>21 Os filisteus deixaram lá os seus ídolos, e Davi e os seus homens os levaram.</w:t>
      </w:r>
    </w:p>
    <w:p>
      <w:pPr>
        <w:rPr>
          <w:rFonts w:ascii="Trebuchet MS" w:hAnsi="Trebuchet MS"/>
          <w:color w:val="000000"/>
          <w:sz w:val="20"/>
          <w:szCs w:val="20"/>
        </w:rPr>
      </w:pPr>
      <w:r>
        <w:rPr>
          <w:rFonts w:ascii="Trebuchet MS" w:hAnsi="Trebuchet MS"/>
          <w:color w:val="000000"/>
          <w:sz w:val="20"/>
          <w:szCs w:val="20"/>
        </w:rPr>
        <w:t>22 Tornaram ainda os filisteus a subir, e se espalharam pelo vale de Refaim.</w:t>
      </w:r>
    </w:p>
    <w:p>
      <w:pPr>
        <w:rPr>
          <w:rFonts w:ascii="Trebuchet MS" w:hAnsi="Trebuchet MS"/>
          <w:color w:val="000000"/>
          <w:sz w:val="20"/>
          <w:szCs w:val="20"/>
        </w:rPr>
      </w:pPr>
      <w:r>
        <w:rPr>
          <w:rFonts w:ascii="Trebuchet MS" w:hAnsi="Trebuchet MS"/>
          <w:color w:val="000000"/>
          <w:sz w:val="20"/>
          <w:szCs w:val="20"/>
        </w:rPr>
        <w:t>23 E Davi consultou ao Senhor, que respondeu: Não subirás; mas rodeia-os por detrás, e virás sobre eles por defronte dos balsameiros.</w:t>
      </w:r>
    </w:p>
    <w:p>
      <w:pPr>
        <w:rPr>
          <w:rFonts w:ascii="Trebuchet MS" w:hAnsi="Trebuchet MS"/>
          <w:color w:val="000000"/>
          <w:sz w:val="20"/>
          <w:szCs w:val="20"/>
        </w:rPr>
      </w:pPr>
      <w:r>
        <w:rPr>
          <w:rFonts w:ascii="Trebuchet MS" w:hAnsi="Trebuchet MS"/>
          <w:color w:val="000000"/>
          <w:sz w:val="20"/>
          <w:szCs w:val="20"/>
        </w:rPr>
        <w:t>24 E há de ser que, ouvindo tu o ruído de marcha pelas copas dos balsameiros, então te apressarás, porque é o Senhor que sai diante de ti, a ferir o arraial dos filisteus.</w:t>
      </w:r>
    </w:p>
    <w:p>
      <w:pPr>
        <w:rPr>
          <w:rFonts w:ascii="Trebuchet MS" w:hAnsi="Trebuchet MS"/>
          <w:color w:val="000000"/>
          <w:sz w:val="20"/>
          <w:szCs w:val="20"/>
        </w:rPr>
      </w:pPr>
      <w:r>
        <w:rPr>
          <w:rFonts w:ascii="Trebuchet MS" w:hAnsi="Trebuchet MS"/>
          <w:color w:val="000000"/>
          <w:sz w:val="20"/>
          <w:szCs w:val="20"/>
        </w:rPr>
        <w:t>25 Fez, pois, Davi como o Senhor lhe havia ordenado; e feriu os filisteus desde Gibeão, até chegar a Gezer.</w:t>
      </w:r>
    </w:p>
    <w:p>
      <w:pPr>
        <w:pStyle w:val="P13"/>
        <w:rPr>
          <w:rFonts w:ascii="Trebuchet MS" w:hAnsi="Trebuchet MS"/>
          <w:color w:val="000000"/>
          <w:sz w:val="22"/>
          <w:szCs w:val="22"/>
        </w:rPr>
      </w:pPr>
      <w:bookmarkStart w:id="298" w:name="_Toc147528229"/>
      <w:r>
        <w:rPr>
          <w:rFonts w:ascii="Trebuchet MS" w:hAnsi="Trebuchet MS"/>
          <w:color w:val="000000"/>
          <w:sz w:val="22"/>
          <w:szCs w:val="22"/>
        </w:rPr>
        <w:t xml:space="preserve"> II SAMUEL 6</w:t>
      </w:r>
      <w:bookmarkEnd w:id="298"/>
    </w:p>
    <w:p>
      <w:pPr>
        <w:rPr>
          <w:rFonts w:ascii="Trebuchet MS" w:hAnsi="Trebuchet MS"/>
          <w:color w:val="000000"/>
          <w:sz w:val="20"/>
          <w:szCs w:val="20"/>
        </w:rPr>
      </w:pPr>
      <w:r>
        <w:rPr>
          <w:rFonts w:ascii="Trebuchet MS" w:hAnsi="Trebuchet MS"/>
          <w:color w:val="000000"/>
          <w:sz w:val="20"/>
          <w:szCs w:val="20"/>
        </w:rPr>
        <w:t>1 Tornou Davi a ajuntar todos os escolhidos de Israel, em número de setenta mil.</w:t>
      </w:r>
    </w:p>
    <w:p>
      <w:pPr>
        <w:rPr>
          <w:rFonts w:ascii="Trebuchet MS" w:hAnsi="Trebuchet MS"/>
          <w:color w:val="000000"/>
          <w:sz w:val="20"/>
          <w:szCs w:val="20"/>
        </w:rPr>
      </w:pPr>
      <w:r>
        <w:rPr>
          <w:rFonts w:ascii="Trebuchet MS" w:hAnsi="Trebuchet MS"/>
          <w:color w:val="000000"/>
          <w:sz w:val="20"/>
          <w:szCs w:val="20"/>
        </w:rPr>
        <w:t>2 Depois levantou-se Davi, e partiu com todo o povo que tinha consigo, dentre os príncipes de Judá, para trazerem dali para cima a arca de Deus, a qual é chamada pelo Nome, o nome do Senhor dos exércitos, que se assenta sobre os querubins.</w:t>
      </w:r>
    </w:p>
    <w:p>
      <w:pPr>
        <w:rPr>
          <w:rFonts w:ascii="Trebuchet MS" w:hAnsi="Trebuchet MS"/>
          <w:color w:val="000000"/>
          <w:sz w:val="20"/>
          <w:szCs w:val="20"/>
        </w:rPr>
      </w:pPr>
      <w:r>
        <w:rPr>
          <w:rFonts w:ascii="Trebuchet MS" w:hAnsi="Trebuchet MS"/>
          <w:color w:val="000000"/>
          <w:sz w:val="20"/>
          <w:szCs w:val="20"/>
        </w:rPr>
        <w:t>3 Puseram a arca de Deus em um carro novo, e a levaram da casa de Abinadabe, que estava sobre o outeiro; e Uzá e os seus irmãos, filhos de Abinadabe, guiavam o carro novo.</w:t>
      </w:r>
    </w:p>
    <w:p>
      <w:pPr>
        <w:rPr>
          <w:rFonts w:ascii="Trebuchet MS" w:hAnsi="Trebuchet MS"/>
          <w:color w:val="000000"/>
          <w:sz w:val="20"/>
          <w:szCs w:val="20"/>
        </w:rPr>
      </w:pPr>
      <w:r>
        <w:rPr>
          <w:rFonts w:ascii="Trebuchet MS" w:hAnsi="Trebuchet MS"/>
          <w:color w:val="000000"/>
          <w:sz w:val="20"/>
          <w:szCs w:val="20"/>
        </w:rPr>
        <w:t>4 Foram, pois, levando-o da casa de Abinadabe, que estava sobre o outeiro, com a arca de Deus; e os seus irmãos iam adiante da arca.</w:t>
      </w:r>
    </w:p>
    <w:p>
      <w:pPr>
        <w:rPr>
          <w:rFonts w:ascii="Trebuchet MS" w:hAnsi="Trebuchet MS"/>
          <w:color w:val="000000"/>
          <w:sz w:val="20"/>
          <w:szCs w:val="20"/>
        </w:rPr>
      </w:pPr>
      <w:r>
        <w:rPr>
          <w:rFonts w:ascii="Trebuchet MS" w:hAnsi="Trebuchet MS"/>
          <w:color w:val="000000"/>
          <w:sz w:val="20"/>
          <w:szCs w:val="20"/>
        </w:rPr>
        <w:t>5 E Davi, e toda a casa de Israel, tocavam perante o Senhor, com toda sorte de instrumentos de pau de faia, como também com harpas, saltérios, tamboris, pandeiros e címbalos.</w:t>
      </w:r>
    </w:p>
    <w:p>
      <w:pPr>
        <w:rPr>
          <w:rFonts w:ascii="Trebuchet MS" w:hAnsi="Trebuchet MS"/>
          <w:color w:val="000000"/>
          <w:sz w:val="20"/>
          <w:szCs w:val="20"/>
        </w:rPr>
      </w:pPr>
      <w:r>
        <w:rPr>
          <w:rFonts w:ascii="Trebuchet MS" w:hAnsi="Trebuchet MS"/>
          <w:color w:val="000000"/>
          <w:sz w:val="20"/>
          <w:szCs w:val="20"/>
        </w:rPr>
        <w:t>6 Quando chegaram à eira de Nodabe, Uzá estendeu a mão à arca de Deus, e pegou nela, porque os bois tropeçaram.</w:t>
      </w:r>
    </w:p>
    <w:p>
      <w:pPr>
        <w:rPr>
          <w:rFonts w:ascii="Trebuchet MS" w:hAnsi="Trebuchet MS"/>
          <w:color w:val="000000"/>
          <w:sz w:val="20"/>
          <w:szCs w:val="20"/>
        </w:rPr>
      </w:pPr>
      <w:r>
        <w:rPr>
          <w:rFonts w:ascii="Trebuchet MS" w:hAnsi="Trebuchet MS"/>
          <w:color w:val="000000"/>
          <w:sz w:val="20"/>
          <w:szCs w:val="20"/>
        </w:rPr>
        <w:t>7 Então a ira do Senhor se acendeu contra Uzá, e Deus o feriu ali; e Uzá morreu ali junto à arca de Deus.</w:t>
      </w:r>
    </w:p>
    <w:p>
      <w:pPr>
        <w:rPr>
          <w:rFonts w:ascii="Trebuchet MS" w:hAnsi="Trebuchet MS"/>
          <w:color w:val="000000"/>
          <w:sz w:val="20"/>
          <w:szCs w:val="20"/>
        </w:rPr>
      </w:pPr>
      <w:r>
        <w:rPr>
          <w:rFonts w:ascii="Trebuchet MS" w:hAnsi="Trebuchet MS"/>
          <w:color w:val="000000"/>
          <w:sz w:val="20"/>
          <w:szCs w:val="20"/>
        </w:rPr>
        <w:t>8 E Davi se contristou, porque o Senhor abrira rotura em Uzá; e passou-se a chamar àquele lugar, Pérez-Uzá, até o dia de hoje.</w:t>
      </w:r>
    </w:p>
    <w:p>
      <w:pPr>
        <w:rPr>
          <w:rFonts w:ascii="Trebuchet MS" w:hAnsi="Trebuchet MS"/>
          <w:color w:val="000000"/>
          <w:sz w:val="20"/>
          <w:szCs w:val="20"/>
        </w:rPr>
      </w:pPr>
      <w:r>
        <w:rPr>
          <w:rFonts w:ascii="Trebuchet MS" w:hAnsi="Trebuchet MS"/>
          <w:color w:val="000000"/>
          <w:sz w:val="20"/>
          <w:szCs w:val="20"/>
        </w:rPr>
        <w:t>9 Davi, pois, teve medo do Senhor naquele dia, e disse: Como virá a mim a arca do Senhor?</w:t>
      </w:r>
    </w:p>
    <w:p>
      <w:pPr>
        <w:rPr>
          <w:rFonts w:ascii="Trebuchet MS" w:hAnsi="Trebuchet MS"/>
          <w:color w:val="000000"/>
          <w:sz w:val="20"/>
          <w:szCs w:val="20"/>
        </w:rPr>
      </w:pPr>
      <w:r>
        <w:rPr>
          <w:rFonts w:ascii="Trebuchet MS" w:hAnsi="Trebuchet MS"/>
          <w:color w:val="000000"/>
          <w:sz w:val="20"/>
          <w:szCs w:val="20"/>
        </w:rPr>
        <w:t>10 E não quis levar a arca do Senhor para a cidade de Davi; mas fê-la entrar na casa de Obede-Edom, o gitita.</w:t>
      </w:r>
    </w:p>
    <w:p>
      <w:pPr>
        <w:rPr>
          <w:rFonts w:ascii="Trebuchet MS" w:hAnsi="Trebuchet MS"/>
          <w:color w:val="000000"/>
          <w:sz w:val="20"/>
          <w:szCs w:val="20"/>
        </w:rPr>
      </w:pPr>
      <w:r>
        <w:rPr>
          <w:rFonts w:ascii="Trebuchet MS" w:hAnsi="Trebuchet MS"/>
          <w:color w:val="000000"/>
          <w:sz w:val="20"/>
          <w:szCs w:val="20"/>
        </w:rPr>
        <w:t>11 E ficou a arca do Senhor três meses na casa de Obede-Edom, o gitita, e o Senhor o abençoou e a toda a sua casa.</w:t>
      </w:r>
    </w:p>
    <w:p>
      <w:pPr>
        <w:rPr>
          <w:rFonts w:ascii="Trebuchet MS" w:hAnsi="Trebuchet MS"/>
          <w:color w:val="000000"/>
          <w:sz w:val="20"/>
          <w:szCs w:val="20"/>
        </w:rPr>
      </w:pPr>
      <w:r>
        <w:rPr>
          <w:rFonts w:ascii="Trebuchet MS" w:hAnsi="Trebuchet MS"/>
          <w:color w:val="000000"/>
          <w:sz w:val="20"/>
          <w:szCs w:val="20"/>
        </w:rPr>
        <w:t>12 Então informaram a Davi, dizendo: O Senhor abençoou a casa de Obede-Edom, e tudo quanto é dele, por causa da arca de Deus. Foi, pois, Davi, e com alegria fez subir a arca de Deus, da casa de Obede-Edom para a cidade de Davi.</w:t>
      </w:r>
    </w:p>
    <w:p>
      <w:pPr>
        <w:rPr>
          <w:rFonts w:ascii="Trebuchet MS" w:hAnsi="Trebuchet MS"/>
          <w:color w:val="000000"/>
          <w:sz w:val="20"/>
          <w:szCs w:val="20"/>
        </w:rPr>
      </w:pPr>
      <w:r>
        <w:rPr>
          <w:rFonts w:ascii="Trebuchet MS" w:hAnsi="Trebuchet MS"/>
          <w:color w:val="000000"/>
          <w:sz w:val="20"/>
          <w:szCs w:val="20"/>
        </w:rPr>
        <w:t>13 E os que levavam a arca do Senhor formavam sete coros; e ele sacrificou um boi e um cordeiro.</w:t>
      </w:r>
    </w:p>
    <w:p>
      <w:pPr>
        <w:rPr>
          <w:rFonts w:ascii="Trebuchet MS" w:hAnsi="Trebuchet MS"/>
          <w:color w:val="000000"/>
          <w:sz w:val="20"/>
          <w:szCs w:val="20"/>
        </w:rPr>
      </w:pPr>
      <w:r>
        <w:rPr>
          <w:rFonts w:ascii="Trebuchet MS" w:hAnsi="Trebuchet MS"/>
          <w:color w:val="000000"/>
          <w:sz w:val="20"/>
          <w:szCs w:val="20"/>
        </w:rPr>
        <w:t>14 E Davi dançava com todas as suas forças diante do Senhor; e estava Davi vestido de um manto extraordinário.</w:t>
      </w:r>
    </w:p>
    <w:p>
      <w:pPr>
        <w:rPr>
          <w:rFonts w:ascii="Trebuchet MS" w:hAnsi="Trebuchet MS"/>
          <w:color w:val="000000"/>
          <w:sz w:val="20"/>
          <w:szCs w:val="20"/>
        </w:rPr>
      </w:pPr>
      <w:r>
        <w:rPr>
          <w:rFonts w:ascii="Trebuchet MS" w:hAnsi="Trebuchet MS"/>
          <w:color w:val="000000"/>
          <w:sz w:val="20"/>
          <w:szCs w:val="20"/>
        </w:rPr>
        <w:t>15 Assim Davi e toda a casa de Israel subiam, trazendo a arca do Senhor com júbilo e ao som de trombetas.</w:t>
      </w:r>
    </w:p>
    <w:p>
      <w:pPr>
        <w:rPr>
          <w:rFonts w:ascii="Trebuchet MS" w:hAnsi="Trebuchet MS"/>
          <w:color w:val="000000"/>
          <w:sz w:val="20"/>
          <w:szCs w:val="20"/>
        </w:rPr>
      </w:pPr>
      <w:r>
        <w:rPr>
          <w:rFonts w:ascii="Trebuchet MS" w:hAnsi="Trebuchet MS"/>
          <w:color w:val="000000"/>
          <w:sz w:val="20"/>
          <w:szCs w:val="20"/>
        </w:rPr>
        <w:t>16 Quando entrava a arca do Senhor na cidade de Davi, Mical, filha de Saul, estava olhando pela janela; e, vendo ao rei Davi saltando e dançando diante do senhor, o desprezou no seu coração.</w:t>
      </w:r>
    </w:p>
    <w:p>
      <w:pPr>
        <w:rPr>
          <w:rFonts w:ascii="Trebuchet MS" w:hAnsi="Trebuchet MS"/>
          <w:color w:val="000000"/>
          <w:sz w:val="20"/>
          <w:szCs w:val="20"/>
        </w:rPr>
      </w:pPr>
      <w:r>
        <w:rPr>
          <w:rFonts w:ascii="Trebuchet MS" w:hAnsi="Trebuchet MS"/>
          <w:color w:val="000000"/>
          <w:sz w:val="20"/>
          <w:szCs w:val="20"/>
        </w:rPr>
        <w:t>17 Introduziram, pois, a arca do Senhor, e a puseram no seu lugar, no meio da tenda que Davi lhe armara; e Davi ofereceu holocaustos e ofertas pacíficas perante o Senhor.</w:t>
      </w:r>
    </w:p>
    <w:p>
      <w:pPr>
        <w:rPr>
          <w:rFonts w:ascii="Trebuchet MS" w:hAnsi="Trebuchet MS"/>
          <w:color w:val="000000"/>
          <w:sz w:val="20"/>
          <w:szCs w:val="20"/>
        </w:rPr>
      </w:pPr>
      <w:r>
        <w:rPr>
          <w:rFonts w:ascii="Trebuchet MS" w:hAnsi="Trebuchet MS"/>
          <w:color w:val="000000"/>
          <w:sz w:val="20"/>
          <w:szCs w:val="20"/>
        </w:rPr>
        <w:t>18 Quando Davi acabou de oferecer os holocaustos e ofertas pacíficas, abençoou o povo em nome do Senhor dos exércitos.</w:t>
      </w:r>
    </w:p>
    <w:p>
      <w:pPr>
        <w:rPr>
          <w:rFonts w:ascii="Trebuchet MS" w:hAnsi="Trebuchet MS"/>
          <w:color w:val="000000"/>
          <w:sz w:val="20"/>
          <w:szCs w:val="20"/>
        </w:rPr>
      </w:pPr>
      <w:r>
        <w:rPr>
          <w:rFonts w:ascii="Trebuchet MS" w:hAnsi="Trebuchet MS"/>
          <w:color w:val="000000"/>
          <w:sz w:val="20"/>
          <w:szCs w:val="20"/>
        </w:rPr>
        <w:t>19 Depois repartiu a todo o povo, a toda a multidão de Israel, tanto a homens como a mulheres, a cada um, um bolo de pão, um bom pedaço de carne e um bolo de passas. Em seguida todo o povo se retirou, cada um para sua casa.</w:t>
      </w:r>
    </w:p>
    <w:p>
      <w:pPr>
        <w:rPr>
          <w:rFonts w:ascii="Trebuchet MS" w:hAnsi="Trebuchet MS"/>
          <w:color w:val="000000"/>
          <w:sz w:val="20"/>
          <w:szCs w:val="20"/>
        </w:rPr>
      </w:pPr>
      <w:r>
        <w:rPr>
          <w:rFonts w:ascii="Trebuchet MS" w:hAnsi="Trebuchet MS"/>
          <w:color w:val="000000"/>
          <w:sz w:val="20"/>
          <w:szCs w:val="20"/>
        </w:rPr>
        <w:t>20 Então Davi voltou para abençoar a sua casa; e Mical, filha de Saul, saiu a encontrar-se com Davi, e disse: Quão honrado foi o rei de Israel, descobrindo-se hoje aos olhos das servas de seus servos, como sem pejo se descobre um indivíduo qualquer.</w:t>
      </w:r>
    </w:p>
    <w:p>
      <w:pPr>
        <w:rPr>
          <w:rFonts w:ascii="Trebuchet MS" w:hAnsi="Trebuchet MS"/>
          <w:color w:val="000000"/>
          <w:sz w:val="20"/>
          <w:szCs w:val="20"/>
        </w:rPr>
      </w:pPr>
      <w:r>
        <w:rPr>
          <w:rFonts w:ascii="Trebuchet MS" w:hAnsi="Trebuchet MS"/>
          <w:color w:val="000000"/>
          <w:sz w:val="20"/>
          <w:szCs w:val="20"/>
        </w:rPr>
        <w:t>21 Disse, porém, Davi a Mical: Perante o Senhor, que teu escolheu a mim de preferência a teu pai e a toda a sua casa, estabelecendo-me por chefe sobre o povo do Senhor, sobre Israel, sim, foi perante Senhor que dancei; e perante ele ainda hei de dançar</w:t>
      </w:r>
    </w:p>
    <w:p>
      <w:pPr>
        <w:rPr>
          <w:rFonts w:ascii="Trebuchet MS" w:hAnsi="Trebuchet MS"/>
          <w:color w:val="000000"/>
          <w:sz w:val="20"/>
          <w:szCs w:val="20"/>
        </w:rPr>
      </w:pPr>
      <w:r>
        <w:rPr>
          <w:rFonts w:ascii="Trebuchet MS" w:hAnsi="Trebuchet MS"/>
          <w:color w:val="000000"/>
          <w:sz w:val="20"/>
          <w:szCs w:val="20"/>
        </w:rPr>
        <w:t>22 Também ainda mais do que isso me envilecerei, e me humilharei aos meus olhos; mas das servas, de quem falaste, delas serei honrado.</w:t>
      </w:r>
    </w:p>
    <w:p>
      <w:pPr>
        <w:rPr>
          <w:rFonts w:ascii="Trebuchet MS" w:hAnsi="Trebuchet MS"/>
          <w:color w:val="000000"/>
          <w:sz w:val="20"/>
          <w:szCs w:val="20"/>
        </w:rPr>
      </w:pPr>
      <w:r>
        <w:rPr>
          <w:rFonts w:ascii="Trebuchet MS" w:hAnsi="Trebuchet MS"/>
          <w:color w:val="000000"/>
          <w:sz w:val="20"/>
          <w:szCs w:val="20"/>
        </w:rPr>
        <w:t>23 E Mical, filha de Saul não teve filhos, até o dia de sua morte.</w:t>
      </w:r>
    </w:p>
    <w:p>
      <w:pPr>
        <w:pStyle w:val="P13"/>
        <w:rPr>
          <w:rFonts w:ascii="Trebuchet MS" w:hAnsi="Trebuchet MS"/>
          <w:color w:val="000000"/>
          <w:sz w:val="22"/>
          <w:szCs w:val="22"/>
        </w:rPr>
      </w:pPr>
      <w:bookmarkStart w:id="299" w:name="_Toc147528230"/>
      <w:r>
        <w:rPr>
          <w:rFonts w:ascii="Trebuchet MS" w:hAnsi="Trebuchet MS"/>
          <w:color w:val="000000"/>
          <w:sz w:val="22"/>
          <w:szCs w:val="22"/>
        </w:rPr>
        <w:t xml:space="preserve"> II SAMUEL 7</w:t>
      </w:r>
      <w:bookmarkEnd w:id="299"/>
    </w:p>
    <w:p>
      <w:pPr>
        <w:rPr>
          <w:rFonts w:ascii="Trebuchet MS" w:hAnsi="Trebuchet MS"/>
          <w:color w:val="000000"/>
          <w:sz w:val="20"/>
          <w:szCs w:val="20"/>
        </w:rPr>
      </w:pPr>
      <w:r>
        <w:rPr>
          <w:rFonts w:ascii="Trebuchet MS" w:hAnsi="Trebuchet MS"/>
          <w:color w:val="000000"/>
          <w:sz w:val="20"/>
          <w:szCs w:val="20"/>
        </w:rPr>
        <w:t>1 Ora, estando o rei Davi em sua casa e tendo-lhe dado o Senhor descanso de todos os seus inimigos em redor,</w:t>
      </w:r>
    </w:p>
    <w:p>
      <w:pPr>
        <w:rPr>
          <w:rFonts w:ascii="Trebuchet MS" w:hAnsi="Trebuchet MS"/>
          <w:color w:val="000000"/>
          <w:sz w:val="20"/>
          <w:szCs w:val="20"/>
        </w:rPr>
      </w:pPr>
      <w:r>
        <w:rPr>
          <w:rFonts w:ascii="Trebuchet MS" w:hAnsi="Trebuchet MS"/>
          <w:color w:val="000000"/>
          <w:sz w:val="20"/>
          <w:szCs w:val="20"/>
        </w:rPr>
        <w:t>2 disse ele ao profeta Natã: Eis que eu moro numa casa de cedro, enquanto que a arca de Deus dentro de uma tenda.</w:t>
      </w:r>
    </w:p>
    <w:p>
      <w:pPr>
        <w:rPr>
          <w:rFonts w:ascii="Trebuchet MS" w:hAnsi="Trebuchet MS"/>
          <w:color w:val="000000"/>
          <w:sz w:val="20"/>
          <w:szCs w:val="20"/>
        </w:rPr>
      </w:pPr>
      <w:r>
        <w:rPr>
          <w:rFonts w:ascii="Trebuchet MS" w:hAnsi="Trebuchet MS"/>
          <w:color w:val="000000"/>
          <w:sz w:val="20"/>
          <w:szCs w:val="20"/>
        </w:rPr>
        <w:t>3 Respondeu Natã ao rei: Vai e faze tudo quanto está no teu coração, porque o Senhor é contigo.</w:t>
      </w:r>
    </w:p>
    <w:p>
      <w:pPr>
        <w:rPr>
          <w:rFonts w:ascii="Trebuchet MS" w:hAnsi="Trebuchet MS"/>
          <w:color w:val="000000"/>
          <w:sz w:val="20"/>
          <w:szCs w:val="20"/>
        </w:rPr>
      </w:pPr>
      <w:r>
        <w:rPr>
          <w:rFonts w:ascii="Trebuchet MS" w:hAnsi="Trebuchet MS"/>
          <w:color w:val="000000"/>
          <w:sz w:val="20"/>
          <w:szCs w:val="20"/>
        </w:rPr>
        <w:t>4 Mas naquela mesma noite a palavra do Senhor veio a Natã, dizendo:</w:t>
      </w:r>
    </w:p>
    <w:p>
      <w:pPr>
        <w:rPr>
          <w:rFonts w:ascii="Trebuchet MS" w:hAnsi="Trebuchet MS"/>
          <w:color w:val="000000"/>
          <w:sz w:val="20"/>
          <w:szCs w:val="20"/>
        </w:rPr>
      </w:pPr>
      <w:r>
        <w:rPr>
          <w:rFonts w:ascii="Trebuchet MS" w:hAnsi="Trebuchet MS"/>
          <w:color w:val="000000"/>
          <w:sz w:val="20"/>
          <w:szCs w:val="20"/>
        </w:rPr>
        <w:t>5 Vai, e dize a meu servo Davi: Assim diz o Senhor: Edificar-me-ás tu uma casa para eu nela habitar?</w:t>
      </w:r>
    </w:p>
    <w:p>
      <w:pPr>
        <w:rPr>
          <w:rFonts w:ascii="Trebuchet MS" w:hAnsi="Trebuchet MS"/>
          <w:color w:val="000000"/>
          <w:sz w:val="20"/>
          <w:szCs w:val="20"/>
        </w:rPr>
      </w:pPr>
      <w:r>
        <w:rPr>
          <w:rFonts w:ascii="Trebuchet MS" w:hAnsi="Trebuchet MS"/>
          <w:color w:val="000000"/>
          <w:sz w:val="20"/>
          <w:szCs w:val="20"/>
        </w:rPr>
        <w:t>6 Porque em casa nenhuma habitei, desde o dia em que fiz subir do Egito os filhos de Israel até o dia de hoje, mas tenho andado em tenda e em tabernáculo.</w:t>
      </w:r>
    </w:p>
    <w:p>
      <w:pPr>
        <w:rPr>
          <w:rFonts w:ascii="Trebuchet MS" w:hAnsi="Trebuchet MS"/>
          <w:color w:val="000000"/>
          <w:sz w:val="20"/>
          <w:szCs w:val="20"/>
        </w:rPr>
      </w:pPr>
      <w:r>
        <w:rPr>
          <w:rFonts w:ascii="Trebuchet MS" w:hAnsi="Trebuchet MS"/>
          <w:color w:val="000000"/>
          <w:sz w:val="20"/>
          <w:szCs w:val="20"/>
        </w:rPr>
        <w:t>7 E em todo lugar em que tenho andado com todos os filhos de Israel, falei porventura, alguma palavra a qualquer das suas tribos a que mandei apascentar o meu povo de Israel, dizendo: por que não me edificais uma casa de cedro?</w:t>
      </w:r>
    </w:p>
    <w:p>
      <w:pPr>
        <w:rPr>
          <w:rFonts w:ascii="Trebuchet MS" w:hAnsi="Trebuchet MS"/>
          <w:color w:val="000000"/>
          <w:sz w:val="20"/>
          <w:szCs w:val="20"/>
        </w:rPr>
      </w:pPr>
      <w:r>
        <w:rPr>
          <w:rFonts w:ascii="Trebuchet MS" w:hAnsi="Trebuchet MS"/>
          <w:color w:val="000000"/>
          <w:sz w:val="20"/>
          <w:szCs w:val="20"/>
        </w:rPr>
        <w:t>8 Agora, pois, assim dirás ao meu servo Davi: Assim diz o Senhor dos exércitos: Eu te tomei da malhada, de detrás das ovelhas, para que fosses príncipe sobre o meu povo, sobre Israel;</w:t>
      </w:r>
    </w:p>
    <w:p>
      <w:pPr>
        <w:rPr>
          <w:rFonts w:ascii="Trebuchet MS" w:hAnsi="Trebuchet MS"/>
          <w:color w:val="000000"/>
          <w:sz w:val="20"/>
          <w:szCs w:val="20"/>
        </w:rPr>
      </w:pPr>
      <w:r>
        <w:rPr>
          <w:rFonts w:ascii="Trebuchet MS" w:hAnsi="Trebuchet MS"/>
          <w:color w:val="000000"/>
          <w:sz w:val="20"/>
          <w:szCs w:val="20"/>
        </w:rPr>
        <w:t>9 e fui contigo, por onde quer que foste, e destruí a todos os teus inimigos diante de ti; e te farei um grande nome, como o nome dos grandes que há na terra.</w:t>
      </w:r>
    </w:p>
    <w:p>
      <w:pPr>
        <w:rPr>
          <w:rFonts w:ascii="Trebuchet MS" w:hAnsi="Trebuchet MS"/>
          <w:color w:val="000000"/>
          <w:sz w:val="20"/>
          <w:szCs w:val="20"/>
        </w:rPr>
      </w:pPr>
      <w:r>
        <w:rPr>
          <w:rFonts w:ascii="Trebuchet MS" w:hAnsi="Trebuchet MS"/>
          <w:color w:val="000000"/>
          <w:sz w:val="20"/>
          <w:szCs w:val="20"/>
        </w:rPr>
        <w:t>10 Também designarei lugar para o meu povo, para Israel, e o plantarei ali, para que ele habite no seu lugar, e não mais seja perturbado, e nunca mais os filhos da iniqüidade o aflijam, como dantes,</w:t>
      </w:r>
    </w:p>
    <w:p>
      <w:pPr>
        <w:rPr>
          <w:rFonts w:ascii="Trebuchet MS" w:hAnsi="Trebuchet MS"/>
          <w:color w:val="000000"/>
          <w:sz w:val="20"/>
          <w:szCs w:val="20"/>
        </w:rPr>
      </w:pPr>
      <w:r>
        <w:rPr>
          <w:rFonts w:ascii="Trebuchet MS" w:hAnsi="Trebuchet MS"/>
          <w:color w:val="000000"/>
          <w:sz w:val="20"/>
          <w:szCs w:val="20"/>
        </w:rPr>
        <w:t>11 e como desde o dia em que ordenei que houvesse juízes sobre o meu povo Israel. A ti, porém, darei descanso de todos os teus inimigos. Também o Senhor te declara que ele te fará casa.</w:t>
      </w:r>
    </w:p>
    <w:p>
      <w:pPr>
        <w:rPr>
          <w:rFonts w:ascii="Trebuchet MS" w:hAnsi="Trebuchet MS"/>
          <w:color w:val="000000"/>
          <w:sz w:val="20"/>
          <w:szCs w:val="20"/>
        </w:rPr>
      </w:pPr>
      <w:r>
        <w:rPr>
          <w:rFonts w:ascii="Trebuchet MS" w:hAnsi="Trebuchet MS"/>
          <w:color w:val="000000"/>
          <w:sz w:val="20"/>
          <w:szCs w:val="20"/>
        </w:rPr>
        <w:t>12 Quando teus dias forem completos, e vieres a dormir com teus pais, então farei levantar depois de ti um dentre a tua descendência, que sair das tuas entranhas, e estabelecerei o seu reino.</w:t>
      </w:r>
    </w:p>
    <w:p>
      <w:pPr>
        <w:rPr>
          <w:rFonts w:ascii="Trebuchet MS" w:hAnsi="Trebuchet MS"/>
          <w:color w:val="000000"/>
          <w:sz w:val="20"/>
          <w:szCs w:val="20"/>
        </w:rPr>
      </w:pPr>
      <w:r>
        <w:rPr>
          <w:rFonts w:ascii="Trebuchet MS" w:hAnsi="Trebuchet MS"/>
          <w:color w:val="000000"/>
          <w:sz w:val="20"/>
          <w:szCs w:val="20"/>
        </w:rPr>
        <w:t>13 Este edificará uma casa ao meu nome, e eu estabelecerei para sempre o trono do seu reino.</w:t>
      </w:r>
    </w:p>
    <w:p>
      <w:pPr>
        <w:rPr>
          <w:rFonts w:ascii="Trebuchet MS" w:hAnsi="Trebuchet MS"/>
          <w:color w:val="000000"/>
          <w:sz w:val="20"/>
          <w:szCs w:val="20"/>
        </w:rPr>
      </w:pPr>
      <w:r>
        <w:rPr>
          <w:rFonts w:ascii="Trebuchet MS" w:hAnsi="Trebuchet MS"/>
          <w:color w:val="000000"/>
          <w:sz w:val="20"/>
          <w:szCs w:val="20"/>
        </w:rPr>
        <w:t>14 Eu lhe serei pai, e ele me será filho. E, se vier a transgredir, castigá-lo-ei com vara de homens, e com açoites de filhos de homens;</w:t>
      </w:r>
    </w:p>
    <w:p>
      <w:pPr>
        <w:rPr>
          <w:rFonts w:ascii="Trebuchet MS" w:hAnsi="Trebuchet MS"/>
          <w:color w:val="000000"/>
          <w:sz w:val="20"/>
          <w:szCs w:val="20"/>
        </w:rPr>
      </w:pPr>
      <w:r>
        <w:rPr>
          <w:rFonts w:ascii="Trebuchet MS" w:hAnsi="Trebuchet MS"/>
          <w:color w:val="000000"/>
          <w:sz w:val="20"/>
          <w:szCs w:val="20"/>
        </w:rPr>
        <w:t>15 mas não retirarei dele a minha benignidade como a retirei de Saul, a quem tirei de diante de ti.</w:t>
      </w:r>
    </w:p>
    <w:p>
      <w:pPr>
        <w:rPr>
          <w:rFonts w:ascii="Trebuchet MS" w:hAnsi="Trebuchet MS"/>
          <w:color w:val="000000"/>
          <w:sz w:val="20"/>
          <w:szCs w:val="20"/>
        </w:rPr>
      </w:pPr>
      <w:r>
        <w:rPr>
          <w:rFonts w:ascii="Trebuchet MS" w:hAnsi="Trebuchet MS"/>
          <w:color w:val="000000"/>
          <w:sz w:val="20"/>
          <w:szCs w:val="20"/>
        </w:rPr>
        <w:t>16 A tua casa, porém, e o teu reino serão firmados para sempre diante de ti; teu trono será estabelecido para sempre.</w:t>
      </w:r>
    </w:p>
    <w:p>
      <w:pPr>
        <w:rPr>
          <w:rFonts w:ascii="Trebuchet MS" w:hAnsi="Trebuchet MS"/>
          <w:color w:val="000000"/>
          <w:sz w:val="20"/>
          <w:szCs w:val="20"/>
        </w:rPr>
      </w:pPr>
      <w:r>
        <w:rPr>
          <w:rFonts w:ascii="Trebuchet MS" w:hAnsi="Trebuchet MS"/>
          <w:color w:val="000000"/>
          <w:sz w:val="20"/>
          <w:szCs w:val="20"/>
        </w:rPr>
        <w:t>17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18 Então entrou o rei Davi, e sentou-se perante o Senhor, e disse: Quem sou eu, Senhor Jeová, e que é a minha casa, para me teres trazido até aqui?</w:t>
      </w:r>
    </w:p>
    <w:p>
      <w:pPr>
        <w:rPr>
          <w:rFonts w:ascii="Trebuchet MS" w:hAnsi="Trebuchet MS"/>
          <w:color w:val="000000"/>
          <w:sz w:val="20"/>
          <w:szCs w:val="20"/>
        </w:rPr>
      </w:pPr>
      <w:r>
        <w:rPr>
          <w:rFonts w:ascii="Trebuchet MS" w:hAnsi="Trebuchet MS"/>
          <w:color w:val="000000"/>
          <w:sz w:val="20"/>
          <w:szCs w:val="20"/>
        </w:rPr>
        <w:t>19 E isso ainda foi pouco aos teus olhos, Senhor Jeová, senão que também falaste da casa do teu servo para tempos distantes; e me tens mostrado gerações futuras, ó Senhor Jeová?</w:t>
      </w:r>
    </w:p>
    <w:p>
      <w:pPr>
        <w:rPr>
          <w:rFonts w:ascii="Trebuchet MS" w:hAnsi="Trebuchet MS"/>
          <w:color w:val="000000"/>
          <w:sz w:val="20"/>
          <w:szCs w:val="20"/>
        </w:rPr>
      </w:pPr>
      <w:r>
        <w:rPr>
          <w:rFonts w:ascii="Trebuchet MS" w:hAnsi="Trebuchet MS"/>
          <w:color w:val="000000"/>
          <w:sz w:val="20"/>
          <w:szCs w:val="20"/>
        </w:rPr>
        <w:t>20 Que mais te poderá dizer Davi. pois tu conheces bem o teu servo, ó Senhor Jeová.</w:t>
      </w:r>
    </w:p>
    <w:p>
      <w:pPr>
        <w:rPr>
          <w:rFonts w:ascii="Trebuchet MS" w:hAnsi="Trebuchet MS"/>
          <w:color w:val="000000"/>
          <w:sz w:val="20"/>
          <w:szCs w:val="20"/>
        </w:rPr>
      </w:pPr>
      <w:r>
        <w:rPr>
          <w:rFonts w:ascii="Trebuchet MS" w:hAnsi="Trebuchet MS"/>
          <w:color w:val="000000"/>
          <w:sz w:val="20"/>
          <w:szCs w:val="20"/>
        </w:rPr>
        <w:t>21 Por causa da tua palavra, e segundo o teu coração, fizeste toda esta grandeza, revelando-a ao teu servo.</w:t>
      </w:r>
    </w:p>
    <w:p>
      <w:pPr>
        <w:rPr>
          <w:rFonts w:ascii="Trebuchet MS" w:hAnsi="Trebuchet MS"/>
          <w:color w:val="000000"/>
          <w:sz w:val="20"/>
          <w:szCs w:val="20"/>
        </w:rPr>
      </w:pPr>
      <w:r>
        <w:rPr>
          <w:rFonts w:ascii="Trebuchet MS" w:hAnsi="Trebuchet MS"/>
          <w:color w:val="000000"/>
          <w:sz w:val="20"/>
          <w:szCs w:val="20"/>
        </w:rPr>
        <w:t>22 Portanto és grandioso, ó Senhor Jeová, porque ninguém há semelhante a ti, e não há Deus senão tu só, segundo tudo o que temos ouvido com os nossos ouvidos.</w:t>
      </w:r>
    </w:p>
    <w:p>
      <w:pPr>
        <w:rPr>
          <w:rFonts w:ascii="Trebuchet MS" w:hAnsi="Trebuchet MS"/>
          <w:color w:val="000000"/>
          <w:sz w:val="20"/>
          <w:szCs w:val="20"/>
        </w:rPr>
      </w:pPr>
      <w:r>
        <w:rPr>
          <w:rFonts w:ascii="Trebuchet MS" w:hAnsi="Trebuchet MS"/>
          <w:color w:val="000000"/>
          <w:sz w:val="20"/>
          <w:szCs w:val="20"/>
        </w:rPr>
        <w:t>23 Que outra nação na terra é semelhante a teu povo Israel, a quem tu, ó Deus, foste resgatar para te ser povo, para te fazeres um nome, e para fazeres a seu favor estas grandes e terríveis coisas para a tua terra, diante do teu povo, que tu resgataste para ti do Egito, desterrando nações e seus deuses?</w:t>
      </w:r>
    </w:p>
    <w:p>
      <w:pPr>
        <w:rPr>
          <w:rFonts w:ascii="Trebuchet MS" w:hAnsi="Trebuchet MS"/>
          <w:color w:val="000000"/>
          <w:sz w:val="20"/>
          <w:szCs w:val="20"/>
        </w:rPr>
      </w:pPr>
      <w:r>
        <w:rPr>
          <w:rFonts w:ascii="Trebuchet MS" w:hAnsi="Trebuchet MS"/>
          <w:color w:val="000000"/>
          <w:sz w:val="20"/>
          <w:szCs w:val="20"/>
        </w:rPr>
        <w:t>24 Assim estabeleceste o teu povo Israel por teu povo para sempre, e tu, Senhor, te fizeste o seu Deus.</w:t>
      </w:r>
    </w:p>
    <w:p>
      <w:pPr>
        <w:rPr>
          <w:rFonts w:ascii="Trebuchet MS" w:hAnsi="Trebuchet MS"/>
          <w:color w:val="000000"/>
          <w:sz w:val="20"/>
          <w:szCs w:val="20"/>
        </w:rPr>
      </w:pPr>
      <w:r>
        <w:rPr>
          <w:rFonts w:ascii="Trebuchet MS" w:hAnsi="Trebuchet MS"/>
          <w:color w:val="000000"/>
          <w:sz w:val="20"/>
          <w:szCs w:val="20"/>
        </w:rPr>
        <w:t>25 Agora, pois, o Senhor Jeová, confirma para sempre a palavra que falaste acerca do teu servo e acerca da sua casa, e faze como tens falado,</w:t>
      </w:r>
    </w:p>
    <w:p>
      <w:pPr>
        <w:rPr>
          <w:rFonts w:ascii="Trebuchet MS" w:hAnsi="Trebuchet MS"/>
          <w:color w:val="000000"/>
          <w:sz w:val="20"/>
          <w:szCs w:val="20"/>
        </w:rPr>
      </w:pPr>
      <w:r>
        <w:rPr>
          <w:rFonts w:ascii="Trebuchet MS" w:hAnsi="Trebuchet MS"/>
          <w:color w:val="000000"/>
          <w:sz w:val="20"/>
          <w:szCs w:val="20"/>
        </w:rPr>
        <w:t>26 para que seja engrandecido o teu nome para sempre, e se diga: O Senhor dos exércitos é Deus sobre Israel; e a casa do teu servo será estabelecida diante de ti.</w:t>
      </w:r>
    </w:p>
    <w:p>
      <w:pPr>
        <w:rPr>
          <w:rFonts w:ascii="Trebuchet MS" w:hAnsi="Trebuchet MS"/>
          <w:color w:val="000000"/>
          <w:sz w:val="20"/>
          <w:szCs w:val="20"/>
        </w:rPr>
      </w:pPr>
      <w:r>
        <w:rPr>
          <w:rFonts w:ascii="Trebuchet MS" w:hAnsi="Trebuchet MS"/>
          <w:color w:val="000000"/>
          <w:sz w:val="20"/>
          <w:szCs w:val="20"/>
        </w:rPr>
        <w:t>27 Pois tu, Senhor dos exércitos, Deus de Israel, fizeste uma revelação ao teu servo, dizendo: Edificar-te-ei uma casa. Por isso o teu servo se animou a fazer-te esta oração.</w:t>
      </w:r>
    </w:p>
    <w:p>
      <w:pPr>
        <w:rPr>
          <w:rFonts w:ascii="Trebuchet MS" w:hAnsi="Trebuchet MS"/>
          <w:color w:val="000000"/>
          <w:sz w:val="20"/>
          <w:szCs w:val="20"/>
        </w:rPr>
      </w:pPr>
      <w:r>
        <w:rPr>
          <w:rFonts w:ascii="Trebuchet MS" w:hAnsi="Trebuchet MS"/>
          <w:color w:val="000000"/>
          <w:sz w:val="20"/>
          <w:szCs w:val="20"/>
        </w:rPr>
        <w:t>28 Agora, pois, Senhor Jeová, tu és Deus, e as tuas palavras são verdade, e tens prometido a teu servo este bem.</w:t>
      </w:r>
    </w:p>
    <w:p>
      <w:pPr>
        <w:rPr>
          <w:rFonts w:ascii="Trebuchet MS" w:hAnsi="Trebuchet MS"/>
          <w:color w:val="000000"/>
          <w:sz w:val="20"/>
          <w:szCs w:val="20"/>
        </w:rPr>
      </w:pPr>
      <w:r>
        <w:rPr>
          <w:rFonts w:ascii="Trebuchet MS" w:hAnsi="Trebuchet MS"/>
          <w:color w:val="000000"/>
          <w:sz w:val="20"/>
          <w:szCs w:val="20"/>
        </w:rPr>
        <w:t>29 Sê, pois, agora servido de abençoar a casa do teu servo, para que subsista para sempre diante de ti; pois tu, ó Senhor Jeová, o disseste; e com a tua bênção a casa do teu servo será, abençoada para sempre.</w:t>
      </w:r>
    </w:p>
    <w:p>
      <w:pPr>
        <w:pStyle w:val="P13"/>
        <w:rPr>
          <w:rFonts w:ascii="Trebuchet MS" w:hAnsi="Trebuchet MS"/>
          <w:color w:val="000000"/>
          <w:sz w:val="22"/>
          <w:szCs w:val="22"/>
        </w:rPr>
      </w:pPr>
      <w:bookmarkStart w:id="300" w:name="_Toc147528231"/>
      <w:r>
        <w:rPr>
          <w:rFonts w:ascii="Trebuchet MS" w:hAnsi="Trebuchet MS"/>
          <w:color w:val="000000"/>
          <w:sz w:val="22"/>
          <w:szCs w:val="22"/>
        </w:rPr>
        <w:t xml:space="preserve"> II SAMUEL 8</w:t>
      </w:r>
      <w:bookmarkEnd w:id="300"/>
    </w:p>
    <w:p>
      <w:pPr>
        <w:rPr>
          <w:rFonts w:ascii="Trebuchet MS" w:hAnsi="Trebuchet MS"/>
          <w:color w:val="000000"/>
          <w:sz w:val="20"/>
          <w:szCs w:val="20"/>
        </w:rPr>
      </w:pPr>
      <w:r>
        <w:rPr>
          <w:rFonts w:ascii="Trebuchet MS" w:hAnsi="Trebuchet MS"/>
          <w:color w:val="000000"/>
          <w:sz w:val="20"/>
          <w:szCs w:val="20"/>
        </w:rPr>
        <w:t>1 Sucedeu depois disso que Davi derrotou os filisteus, e os sujeitou; e Davi tomou a Metegue-Ama das mãos dos filisteus.</w:t>
      </w:r>
    </w:p>
    <w:p>
      <w:pPr>
        <w:rPr>
          <w:rFonts w:ascii="Trebuchet MS" w:hAnsi="Trebuchet MS"/>
          <w:color w:val="000000"/>
          <w:sz w:val="20"/>
          <w:szCs w:val="20"/>
        </w:rPr>
      </w:pPr>
      <w:r>
        <w:rPr>
          <w:rFonts w:ascii="Trebuchet MS" w:hAnsi="Trebuchet MS"/>
          <w:color w:val="000000"/>
          <w:sz w:val="20"/>
          <w:szCs w:val="20"/>
        </w:rPr>
        <w:t>2 Também derrotou os moabitas, e os mediu com cordel, fazendo-os deitar por terra; e mediu dois cordéis para os matar, e um cordel inteiro para os deixar com vida. Ficaram assim os moabitas por servos de Davi, pagando-lhe tributos.</w:t>
      </w:r>
    </w:p>
    <w:p>
      <w:pPr>
        <w:rPr>
          <w:rFonts w:ascii="Trebuchet MS" w:hAnsi="Trebuchet MS"/>
          <w:color w:val="000000"/>
          <w:sz w:val="20"/>
          <w:szCs w:val="20"/>
        </w:rPr>
      </w:pPr>
      <w:r>
        <w:rPr>
          <w:rFonts w:ascii="Trebuchet MS" w:hAnsi="Trebuchet MS"/>
          <w:color w:val="000000"/>
          <w:sz w:val="20"/>
          <w:szCs w:val="20"/>
        </w:rPr>
        <w:t>3 Davi também derrotou a Hadadézer, filho de Reobe, rei de Zobá, quando este ia estabelecer o seu domínio sobre o rio Eufrates.</w:t>
      </w:r>
    </w:p>
    <w:p>
      <w:pPr>
        <w:rPr>
          <w:rFonts w:ascii="Trebuchet MS" w:hAnsi="Trebuchet MS"/>
          <w:color w:val="000000"/>
          <w:sz w:val="20"/>
          <w:szCs w:val="20"/>
        </w:rPr>
      </w:pPr>
      <w:r>
        <w:rPr>
          <w:rFonts w:ascii="Trebuchet MS" w:hAnsi="Trebuchet MS"/>
          <w:color w:val="000000"/>
          <w:sz w:val="20"/>
          <w:szCs w:val="20"/>
        </w:rPr>
        <w:t>4 E tomou-lhe Davi mil carros, sete mil cavaleiros e vinte mil homens de infantaria; e Davi jarretou a todos os cavalos dos carros, reservando apenas cavalos para cem carros.</w:t>
      </w:r>
    </w:p>
    <w:p>
      <w:pPr>
        <w:rPr>
          <w:rFonts w:ascii="Trebuchet MS" w:hAnsi="Trebuchet MS"/>
          <w:color w:val="000000"/>
          <w:sz w:val="20"/>
          <w:szCs w:val="20"/>
        </w:rPr>
      </w:pPr>
      <w:r>
        <w:rPr>
          <w:rFonts w:ascii="Trebuchet MS" w:hAnsi="Trebuchet MS"/>
          <w:color w:val="000000"/>
          <w:sz w:val="20"/>
          <w:szCs w:val="20"/>
        </w:rPr>
        <w:t>5 Os sírios de Damasco vieram socorrer a Hadadézer, rei de Zobá, mas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em Síria de Damasco, e os sírios ficaram por servos de Davi, pagando-lhe tributos. E o Senhor lhe dava a vitória por onde quer que ia.</w:t>
      </w:r>
    </w:p>
    <w:p>
      <w:pPr>
        <w:rPr>
          <w:rFonts w:ascii="Trebuchet MS" w:hAnsi="Trebuchet MS"/>
          <w:color w:val="000000"/>
          <w:sz w:val="20"/>
          <w:szCs w:val="20"/>
        </w:rPr>
      </w:pPr>
      <w:r>
        <w:rPr>
          <w:rFonts w:ascii="Trebuchet MS" w:hAnsi="Trebuchet MS"/>
          <w:color w:val="000000"/>
          <w:sz w:val="20"/>
          <w:szCs w:val="20"/>
        </w:rPr>
        <w:t>7 E Davi tomou os escudos de ouro que os servos de Hadadézer usavam, e os trouxe para Jerusalém.</w:t>
      </w:r>
    </w:p>
    <w:p>
      <w:pPr>
        <w:rPr>
          <w:rFonts w:ascii="Trebuchet MS" w:hAnsi="Trebuchet MS"/>
          <w:color w:val="000000"/>
          <w:sz w:val="20"/>
          <w:szCs w:val="20"/>
        </w:rPr>
      </w:pPr>
      <w:r>
        <w:rPr>
          <w:rFonts w:ascii="Trebuchet MS" w:hAnsi="Trebuchet MS"/>
          <w:color w:val="000000"/>
          <w:sz w:val="20"/>
          <w:szCs w:val="20"/>
        </w:rPr>
        <w:t>8 De Betá e de Berotai, cidades de Hadadézer, o rei Davi tomou grande quantidade de bronze.</w:t>
      </w:r>
    </w:p>
    <w:p>
      <w:pPr>
        <w:rPr>
          <w:rFonts w:ascii="Trebuchet MS" w:hAnsi="Trebuchet MS"/>
          <w:color w:val="000000"/>
          <w:sz w:val="20"/>
          <w:szCs w:val="20"/>
        </w:rPr>
      </w:pPr>
      <w:r>
        <w:rPr>
          <w:rFonts w:ascii="Trebuchet MS" w:hAnsi="Trebuchet MS"/>
          <w:color w:val="000000"/>
          <w:sz w:val="20"/>
          <w:szCs w:val="20"/>
        </w:rPr>
        <w:t>9 Quando Toí, rei de Hamate, ouviu que Davi ferira todo o exército de Hadadézer,</w:t>
      </w:r>
    </w:p>
    <w:p>
      <w:pPr>
        <w:rPr>
          <w:rFonts w:ascii="Trebuchet MS" w:hAnsi="Trebuchet MS"/>
          <w:color w:val="000000"/>
          <w:sz w:val="20"/>
          <w:szCs w:val="20"/>
        </w:rPr>
      </w:pPr>
      <w:r>
        <w:rPr>
          <w:rFonts w:ascii="Trebuchet MS" w:hAnsi="Trebuchet MS"/>
          <w:color w:val="000000"/>
          <w:sz w:val="20"/>
          <w:szCs w:val="20"/>
        </w:rPr>
        <w:t>10 mandou-lhe seu filho Jorão para saudá-lo, e para felicitá-lo por haver pelejado contra Hadadézer e o haver derrotado; pois Hadadézer de contínuo fazia guerra a Toí. E Jorão trouxe consigo vasos de prata de ouro e de bronze,</w:t>
      </w:r>
    </w:p>
    <w:p>
      <w:pPr>
        <w:rPr>
          <w:rFonts w:ascii="Trebuchet MS" w:hAnsi="Trebuchet MS"/>
          <w:color w:val="000000"/>
          <w:sz w:val="20"/>
          <w:szCs w:val="20"/>
        </w:rPr>
      </w:pPr>
      <w:r>
        <w:rPr>
          <w:rFonts w:ascii="Trebuchet MS" w:hAnsi="Trebuchet MS"/>
          <w:color w:val="000000"/>
          <w:sz w:val="20"/>
          <w:szCs w:val="20"/>
        </w:rPr>
        <w:t>11 os quais o rei Davi consagrou ao Senhor, como já havia consagrado a prata e o ouro de todas as nações que sujeitara.</w:t>
      </w:r>
    </w:p>
    <w:p>
      <w:pPr>
        <w:rPr>
          <w:rFonts w:ascii="Trebuchet MS" w:hAnsi="Trebuchet MS"/>
          <w:color w:val="000000"/>
          <w:sz w:val="20"/>
          <w:szCs w:val="20"/>
        </w:rPr>
      </w:pPr>
      <w:r>
        <w:rPr>
          <w:rFonts w:ascii="Trebuchet MS" w:hAnsi="Trebuchet MS"/>
          <w:color w:val="000000"/>
          <w:sz w:val="20"/>
          <w:szCs w:val="20"/>
        </w:rPr>
        <w:t>12 da Síria, de Moabe, dos amonitas, dos filisteus, de Amaleque e dos despojos de Hadadézer, filho de Reobe, rei de Zobá.</w:t>
      </w:r>
    </w:p>
    <w:p>
      <w:pPr>
        <w:rPr>
          <w:rFonts w:ascii="Trebuchet MS" w:hAnsi="Trebuchet MS"/>
          <w:color w:val="000000"/>
          <w:sz w:val="20"/>
          <w:szCs w:val="20"/>
        </w:rPr>
      </w:pPr>
      <w:r>
        <w:rPr>
          <w:rFonts w:ascii="Trebuchet MS" w:hAnsi="Trebuchet MS"/>
          <w:color w:val="000000"/>
          <w:sz w:val="20"/>
          <w:szCs w:val="20"/>
        </w:rPr>
        <w:t>13 Assim Davi ganhou nome para si. E quando voltou, matou no Vale do Sal a dezoito mil edomitas.</w:t>
      </w:r>
    </w:p>
    <w:p>
      <w:pPr>
        <w:rPr>
          <w:rFonts w:ascii="Trebuchet MS" w:hAnsi="Trebuchet MS"/>
          <w:color w:val="000000"/>
          <w:sz w:val="20"/>
          <w:szCs w:val="20"/>
        </w:rPr>
      </w:pPr>
      <w:r>
        <w:rPr>
          <w:rFonts w:ascii="Trebuchet MS" w:hAnsi="Trebuchet MS"/>
          <w:color w:val="000000"/>
          <w:sz w:val="20"/>
          <w:szCs w:val="20"/>
        </w:rPr>
        <w:t>14 E pôs guarnições em Edom; pô-las em todo o Edom, e todos os edomitas tornaram-se servos de Davi. E o Senhor lhe dava a vitória por onde quer que ia.</w:t>
      </w:r>
    </w:p>
    <w:p>
      <w:pPr>
        <w:rPr>
          <w:rFonts w:ascii="Trebuchet MS" w:hAnsi="Trebuchet MS"/>
          <w:color w:val="000000"/>
          <w:sz w:val="20"/>
          <w:szCs w:val="20"/>
        </w:rPr>
      </w:pPr>
      <w:r>
        <w:rPr>
          <w:rFonts w:ascii="Trebuchet MS" w:hAnsi="Trebuchet MS"/>
          <w:color w:val="000000"/>
          <w:sz w:val="20"/>
          <w:szCs w:val="20"/>
        </w:rPr>
        <w:t>15 Reinou, pois, Davi sobre todo o Israel, e administrava a justiça e a eqüidade a todo o seu povo.</w:t>
      </w:r>
    </w:p>
    <w:p>
      <w:pPr>
        <w:rPr>
          <w:rFonts w:ascii="Trebuchet MS" w:hAnsi="Trebuchet MS"/>
          <w:color w:val="000000"/>
          <w:sz w:val="20"/>
          <w:szCs w:val="20"/>
        </w:rPr>
      </w:pPr>
      <w:r>
        <w:rPr>
          <w:rFonts w:ascii="Trebuchet MS" w:hAnsi="Trebuchet MS"/>
          <w:color w:val="000000"/>
          <w:sz w:val="20"/>
          <w:szCs w:val="20"/>
        </w:rPr>
        <w:t>16 Joabe, filho de Zeruia, estava sobre o exército; Jeosafá, filho de Ailude, era cronista;</w:t>
      </w:r>
    </w:p>
    <w:p>
      <w:pPr>
        <w:rPr>
          <w:rFonts w:ascii="Trebuchet MS" w:hAnsi="Trebuchet MS"/>
          <w:color w:val="000000"/>
          <w:sz w:val="20"/>
          <w:szCs w:val="20"/>
        </w:rPr>
      </w:pPr>
      <w:r>
        <w:rPr>
          <w:rFonts w:ascii="Trebuchet MS" w:hAnsi="Trebuchet MS"/>
          <w:color w:val="000000"/>
          <w:sz w:val="20"/>
          <w:szCs w:val="20"/>
        </w:rPr>
        <w:t>17 Zadoque, filho de Aitube, e Aimeleque, filho de Abiatar, eram sacerdotes; Seraías era escrivão;</w:t>
      </w:r>
    </w:p>
    <w:p>
      <w:pPr>
        <w:rPr>
          <w:rFonts w:ascii="Trebuchet MS" w:hAnsi="Trebuchet MS"/>
          <w:color w:val="000000"/>
          <w:sz w:val="20"/>
          <w:szCs w:val="20"/>
        </w:rPr>
      </w:pPr>
      <w:r>
        <w:rPr>
          <w:rFonts w:ascii="Trebuchet MS" w:hAnsi="Trebuchet MS"/>
          <w:color w:val="000000"/>
          <w:sz w:val="20"/>
          <w:szCs w:val="20"/>
        </w:rPr>
        <w:t>18 Benaías, filho de Jeoiada, tinha o cargo dos quereteus e peleteus; e os filhos de Davi eram ministros de estado.</w:t>
      </w:r>
    </w:p>
    <w:p>
      <w:pPr>
        <w:pStyle w:val="P13"/>
        <w:rPr>
          <w:rFonts w:ascii="Trebuchet MS" w:hAnsi="Trebuchet MS"/>
          <w:color w:val="000000"/>
          <w:sz w:val="22"/>
          <w:szCs w:val="22"/>
        </w:rPr>
      </w:pPr>
      <w:bookmarkStart w:id="301" w:name="_Toc147528232"/>
      <w:r>
        <w:rPr>
          <w:rFonts w:ascii="Trebuchet MS" w:hAnsi="Trebuchet MS"/>
          <w:color w:val="000000"/>
          <w:sz w:val="22"/>
          <w:szCs w:val="22"/>
        </w:rPr>
        <w:t xml:space="preserve"> II SAMUEL 9</w:t>
      </w:r>
      <w:bookmarkEnd w:id="301"/>
    </w:p>
    <w:p>
      <w:pPr>
        <w:rPr>
          <w:rFonts w:ascii="Trebuchet MS" w:hAnsi="Trebuchet MS"/>
          <w:color w:val="000000"/>
          <w:sz w:val="20"/>
          <w:szCs w:val="20"/>
        </w:rPr>
      </w:pPr>
      <w:r>
        <w:rPr>
          <w:rFonts w:ascii="Trebuchet MS" w:hAnsi="Trebuchet MS"/>
          <w:color w:val="000000"/>
          <w:sz w:val="20"/>
          <w:szCs w:val="20"/>
        </w:rPr>
        <w:t>1 Disse Davi: Resta ainda alguém da casa de Saul, para que eu use de benevolência para com ele por amor de Jônatas?</w:t>
      </w:r>
    </w:p>
    <w:p>
      <w:pPr>
        <w:rPr>
          <w:rFonts w:ascii="Trebuchet MS" w:hAnsi="Trebuchet MS"/>
          <w:color w:val="000000"/>
          <w:sz w:val="20"/>
          <w:szCs w:val="20"/>
        </w:rPr>
      </w:pPr>
      <w:r>
        <w:rPr>
          <w:rFonts w:ascii="Trebuchet MS" w:hAnsi="Trebuchet MS"/>
          <w:color w:val="000000"/>
          <w:sz w:val="20"/>
          <w:szCs w:val="20"/>
        </w:rPr>
        <w:t>2 E havia um servo da casa de Saul, cujo nome era Ziba; e o chamaram à presença de Davi. perguntou-lhe o rei: Tu és Ziba? Respondeu ele: Teu servo!</w:t>
      </w:r>
    </w:p>
    <w:p>
      <w:pPr>
        <w:rPr>
          <w:rFonts w:ascii="Trebuchet MS" w:hAnsi="Trebuchet MS"/>
          <w:color w:val="000000"/>
          <w:sz w:val="20"/>
          <w:szCs w:val="20"/>
        </w:rPr>
      </w:pPr>
      <w:r>
        <w:rPr>
          <w:rFonts w:ascii="Trebuchet MS" w:hAnsi="Trebuchet MS"/>
          <w:color w:val="000000"/>
          <w:sz w:val="20"/>
          <w:szCs w:val="20"/>
        </w:rPr>
        <w:t>3 Prosseguiu o rei: Não há ainda alguém da casa de Saul para que eu possa usar com ele da benevolência de Deus? Então disse Ziba ao rei: Ainda há um filho de Jônatas, aleijado dos pés.</w:t>
      </w:r>
    </w:p>
    <w:p>
      <w:pPr>
        <w:rPr>
          <w:rFonts w:ascii="Trebuchet MS" w:hAnsi="Trebuchet MS"/>
          <w:color w:val="000000"/>
          <w:sz w:val="20"/>
          <w:szCs w:val="20"/>
        </w:rPr>
      </w:pPr>
      <w:r>
        <w:rPr>
          <w:rFonts w:ascii="Trebuchet MS" w:hAnsi="Trebuchet MS"/>
          <w:color w:val="000000"/>
          <w:sz w:val="20"/>
          <w:szCs w:val="20"/>
        </w:rPr>
        <w:t>4 Perguntou-lhe o rei: Onde está. Respondeu Ziba ao rei: Está em casa de Maquir, filho de Amiel, em Lo-Debar.</w:t>
      </w:r>
    </w:p>
    <w:p>
      <w:pPr>
        <w:rPr>
          <w:rFonts w:ascii="Trebuchet MS" w:hAnsi="Trebuchet MS"/>
          <w:color w:val="000000"/>
          <w:sz w:val="20"/>
          <w:szCs w:val="20"/>
        </w:rPr>
      </w:pPr>
      <w:r>
        <w:rPr>
          <w:rFonts w:ascii="Trebuchet MS" w:hAnsi="Trebuchet MS"/>
          <w:color w:val="000000"/>
          <w:sz w:val="20"/>
          <w:szCs w:val="20"/>
        </w:rPr>
        <w:t>5 Então mandou o rei Davi, e o tomou da casa de Maquir, filho de Amiel, em Lo-Debar.</w:t>
      </w:r>
    </w:p>
    <w:p>
      <w:pPr>
        <w:rPr>
          <w:rFonts w:ascii="Trebuchet MS" w:hAnsi="Trebuchet MS"/>
          <w:color w:val="000000"/>
          <w:sz w:val="20"/>
          <w:szCs w:val="20"/>
        </w:rPr>
      </w:pPr>
      <w:r>
        <w:rPr>
          <w:rFonts w:ascii="Trebuchet MS" w:hAnsi="Trebuchet MS"/>
          <w:color w:val="000000"/>
          <w:sz w:val="20"/>
          <w:szCs w:val="20"/>
        </w:rPr>
        <w:t>6 E Mefibosete, filho de Jônatas, filho de Saul, veio a Davi e, prostrando-se com o rosto em terra, lhe fez reverência. E disse Davi: Mefibosete! Respondeu ele: Eis aqui teu servo.</w:t>
      </w:r>
    </w:p>
    <w:p>
      <w:pPr>
        <w:rPr>
          <w:rFonts w:ascii="Trebuchet MS" w:hAnsi="Trebuchet MS"/>
          <w:color w:val="000000"/>
          <w:sz w:val="20"/>
          <w:szCs w:val="20"/>
        </w:rPr>
      </w:pPr>
      <w:r>
        <w:rPr>
          <w:rFonts w:ascii="Trebuchet MS" w:hAnsi="Trebuchet MS"/>
          <w:color w:val="000000"/>
          <w:sz w:val="20"/>
          <w:szCs w:val="20"/>
        </w:rPr>
        <w:t>7 Então lhe disse Davi: Não temas, porque de certo usarei contigo de benevolência por amor de Jônatas, teu pai, e te restituirei todas as terras de Saul, teu pai; e tu sempre comerás à minha mesa.</w:t>
      </w:r>
    </w:p>
    <w:p>
      <w:pPr>
        <w:rPr>
          <w:rFonts w:ascii="Trebuchet MS" w:hAnsi="Trebuchet MS"/>
          <w:color w:val="000000"/>
          <w:sz w:val="20"/>
          <w:szCs w:val="20"/>
        </w:rPr>
      </w:pPr>
      <w:r>
        <w:rPr>
          <w:rFonts w:ascii="Trebuchet MS" w:hAnsi="Trebuchet MS"/>
          <w:color w:val="000000"/>
          <w:sz w:val="20"/>
          <w:szCs w:val="20"/>
        </w:rPr>
        <w:t>8 Então Mefibosete lhe fez reverência, e disse: Que é o teu servo, para teres olhado para um cão morto tal como eu?</w:t>
      </w:r>
    </w:p>
    <w:p>
      <w:pPr>
        <w:rPr>
          <w:rFonts w:ascii="Trebuchet MS" w:hAnsi="Trebuchet MS"/>
          <w:color w:val="000000"/>
          <w:sz w:val="20"/>
          <w:szCs w:val="20"/>
        </w:rPr>
      </w:pPr>
      <w:r>
        <w:rPr>
          <w:rFonts w:ascii="Trebuchet MS" w:hAnsi="Trebuchet MS"/>
          <w:color w:val="000000"/>
          <w:sz w:val="20"/>
          <w:szCs w:val="20"/>
        </w:rPr>
        <w:t>9 Então chamou Davi a Ziba, servo de Saul, e disse-lhe: Tudo o que pertencia a Saul, e a toda a sua casa, tenho dado ao filho de teu senhor.</w:t>
      </w:r>
    </w:p>
    <w:p>
      <w:pPr>
        <w:rPr>
          <w:rFonts w:ascii="Trebuchet MS" w:hAnsi="Trebuchet MS"/>
          <w:color w:val="000000"/>
          <w:sz w:val="20"/>
          <w:szCs w:val="20"/>
        </w:rPr>
      </w:pPr>
      <w:r>
        <w:rPr>
          <w:rFonts w:ascii="Trebuchet MS" w:hAnsi="Trebuchet MS"/>
          <w:color w:val="000000"/>
          <w:sz w:val="20"/>
          <w:szCs w:val="20"/>
        </w:rPr>
        <w:t>10 Cultivar-lhe-ás, pois, a terra, tu e teus filhos, e teus servos; e recolherás os frutos, para que o filho de teu senhor tenha pão para comer; mas Mefibosete, filho de teu senhor, comerá sempre à minha mesa. Ora, tinha Ziba quinze filhos e vinte servos.</w:t>
      </w:r>
    </w:p>
    <w:p>
      <w:pPr>
        <w:rPr>
          <w:rFonts w:ascii="Trebuchet MS" w:hAnsi="Trebuchet MS"/>
          <w:color w:val="000000"/>
          <w:sz w:val="20"/>
          <w:szCs w:val="20"/>
        </w:rPr>
      </w:pPr>
      <w:r>
        <w:rPr>
          <w:rFonts w:ascii="Trebuchet MS" w:hAnsi="Trebuchet MS"/>
          <w:color w:val="000000"/>
          <w:sz w:val="20"/>
          <w:szCs w:val="20"/>
        </w:rPr>
        <w:t>11 Respondeu Ziba ao rei: Conforme tudo quanto meu senhor, o rei, manda a seu servo, assim o fará ele. Disse o rei: Quanto a Mefibosete, ele comerá à minha mesa como um dos filhos do rei.</w:t>
      </w:r>
    </w:p>
    <w:p>
      <w:pPr>
        <w:rPr>
          <w:rFonts w:ascii="Trebuchet MS" w:hAnsi="Trebuchet MS"/>
          <w:color w:val="000000"/>
          <w:sz w:val="20"/>
          <w:szCs w:val="20"/>
        </w:rPr>
      </w:pPr>
      <w:r>
        <w:rPr>
          <w:rFonts w:ascii="Trebuchet MS" w:hAnsi="Trebuchet MS"/>
          <w:color w:val="000000"/>
          <w:sz w:val="20"/>
          <w:szCs w:val="20"/>
        </w:rPr>
        <w:t>12 E tinha Mefibosete um filho pequeno, cujo nome era Mica. E todos quantos moravam em casa de Ziba eram servos de Mefibosete.</w:t>
      </w:r>
    </w:p>
    <w:p>
      <w:pPr>
        <w:rPr>
          <w:rFonts w:ascii="Trebuchet MS" w:hAnsi="Trebuchet MS"/>
          <w:color w:val="000000"/>
          <w:sz w:val="20"/>
          <w:szCs w:val="20"/>
        </w:rPr>
      </w:pPr>
      <w:r>
        <w:rPr>
          <w:rFonts w:ascii="Trebuchet MS" w:hAnsi="Trebuchet MS"/>
          <w:color w:val="000000"/>
          <w:sz w:val="20"/>
          <w:szCs w:val="20"/>
        </w:rPr>
        <w:t>13 Morava, pois, Mefibosete em Jerusalém, porquanto sempre comia à mesa do rei. E era coxo de ambos os pés.</w:t>
      </w:r>
    </w:p>
    <w:p>
      <w:pPr>
        <w:pStyle w:val="P13"/>
        <w:rPr>
          <w:rFonts w:ascii="Trebuchet MS" w:hAnsi="Trebuchet MS"/>
          <w:color w:val="000000"/>
          <w:sz w:val="22"/>
          <w:szCs w:val="22"/>
        </w:rPr>
      </w:pPr>
      <w:bookmarkStart w:id="302" w:name="_Toc147528233"/>
      <w:r>
        <w:rPr>
          <w:rFonts w:ascii="Trebuchet MS" w:hAnsi="Trebuchet MS"/>
          <w:color w:val="000000"/>
          <w:sz w:val="22"/>
          <w:szCs w:val="22"/>
        </w:rPr>
        <w:t xml:space="preserve"> II SAMUEL 10</w:t>
      </w:r>
      <w:bookmarkEnd w:id="302"/>
    </w:p>
    <w:p>
      <w:pPr>
        <w:rPr>
          <w:rFonts w:ascii="Trebuchet MS" w:hAnsi="Trebuchet MS"/>
          <w:color w:val="000000"/>
          <w:sz w:val="20"/>
          <w:szCs w:val="20"/>
        </w:rPr>
      </w:pPr>
      <w:r>
        <w:rPr>
          <w:rFonts w:ascii="Trebuchet MS" w:hAnsi="Trebuchet MS"/>
          <w:color w:val="000000"/>
          <w:sz w:val="20"/>
          <w:szCs w:val="20"/>
        </w:rPr>
        <w:t>1 Depois disto morreu o rei dos amonitas, e seu filho Hanum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como seu pai usou de benevolência para comigo. Davi, pois, enviou os seus servos para o consolar acerca de seu pai; e foram os servos de Davi à terra dos amonitas.</w:t>
      </w:r>
    </w:p>
    <w:p>
      <w:pPr>
        <w:rPr>
          <w:rFonts w:ascii="Trebuchet MS" w:hAnsi="Trebuchet MS"/>
          <w:color w:val="000000"/>
          <w:sz w:val="20"/>
          <w:szCs w:val="20"/>
        </w:rPr>
      </w:pPr>
      <w:r>
        <w:rPr>
          <w:rFonts w:ascii="Trebuchet MS" w:hAnsi="Trebuchet MS"/>
          <w:color w:val="000000"/>
          <w:sz w:val="20"/>
          <w:szCs w:val="20"/>
        </w:rPr>
        <w:t>3 Então disseram os príncipes dos amonitas a seu senhor, Hanum: Pensas, porventura, que foi para honrar teu pai que Davi te enviou consoladores? Não te enviou antes os seus servos para reconhecerem esta cidade e para a espiarem, a fim de transtorná-la?</w:t>
      </w:r>
    </w:p>
    <w:p>
      <w:pPr>
        <w:rPr>
          <w:rFonts w:ascii="Trebuchet MS" w:hAnsi="Trebuchet MS"/>
          <w:color w:val="000000"/>
          <w:sz w:val="20"/>
          <w:szCs w:val="20"/>
        </w:rPr>
      </w:pPr>
      <w:r>
        <w:rPr>
          <w:rFonts w:ascii="Trebuchet MS" w:hAnsi="Trebuchet MS"/>
          <w:color w:val="000000"/>
          <w:sz w:val="20"/>
          <w:szCs w:val="20"/>
        </w:rPr>
        <w:t>4 Pelo que Hanum tomou os servos de Davi, rapou-lhes a barba, cortou-lhes metade dos vestidos, até as nádegas, e os despediu.</w:t>
      </w:r>
    </w:p>
    <w:p>
      <w:pPr>
        <w:rPr>
          <w:rFonts w:ascii="Trebuchet MS" w:hAnsi="Trebuchet MS"/>
          <w:color w:val="000000"/>
          <w:sz w:val="20"/>
          <w:szCs w:val="20"/>
        </w:rPr>
      </w:pPr>
      <w:r>
        <w:rPr>
          <w:rFonts w:ascii="Trebuchet MS" w:hAnsi="Trebuchet MS"/>
          <w:color w:val="000000"/>
          <w:sz w:val="20"/>
          <w:szCs w:val="20"/>
        </w:rPr>
        <w:t>5 Quando isso foi dito a Davi, enviou ele mensageiros a encontrá-los, porque aqueles homens estavam sobremaneira envergonhados; e mandou dizer-lhes: Deixai-vos estar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pois, os amonitas que se haviam feito abomináveis para com Davi, enviaram e alugaram dos sírios de Bete-Reobe vinte mil homens de infantaria, e do rei de Maacá mil homens, e dos homens de Tobe doze mil.</w:t>
      </w:r>
    </w:p>
    <w:p>
      <w:pPr>
        <w:rPr>
          <w:rFonts w:ascii="Trebuchet MS" w:hAnsi="Trebuchet MS"/>
          <w:color w:val="000000"/>
          <w:sz w:val="20"/>
          <w:szCs w:val="20"/>
        </w:rPr>
      </w:pPr>
      <w:r>
        <w:rPr>
          <w:rFonts w:ascii="Trebuchet MS" w:hAnsi="Trebuchet MS"/>
          <w:color w:val="000000"/>
          <w:sz w:val="20"/>
          <w:szCs w:val="20"/>
        </w:rPr>
        <w:t>7 O que ouvindo Davi, enviou contra eles a Joabe com todo o exército dos valentes.</w:t>
      </w:r>
    </w:p>
    <w:p>
      <w:pPr>
        <w:rPr>
          <w:rFonts w:ascii="Trebuchet MS" w:hAnsi="Trebuchet MS"/>
          <w:color w:val="000000"/>
          <w:sz w:val="20"/>
          <w:szCs w:val="20"/>
        </w:rPr>
      </w:pPr>
      <w:r>
        <w:rPr>
          <w:rFonts w:ascii="Trebuchet MS" w:hAnsi="Trebuchet MS"/>
          <w:color w:val="000000"/>
          <w:sz w:val="20"/>
          <w:szCs w:val="20"/>
        </w:rPr>
        <w:t>8 E saíram os amonitas, e ordenaram a batalha a entrada da porta; mas os sírios de Zobá e de Reobe, e os homens de Tobe e de Maacá estavam à parte no campo.</w:t>
      </w:r>
    </w:p>
    <w:p>
      <w:pPr>
        <w:rPr>
          <w:rFonts w:ascii="Trebuchet MS" w:hAnsi="Trebuchet MS"/>
          <w:color w:val="000000"/>
          <w:sz w:val="20"/>
          <w:szCs w:val="20"/>
        </w:rPr>
      </w:pPr>
      <w:r>
        <w:rPr>
          <w:rFonts w:ascii="Trebuchet MS" w:hAnsi="Trebuchet MS"/>
          <w:color w:val="000000"/>
          <w:sz w:val="20"/>
          <w:szCs w:val="20"/>
        </w:rPr>
        <w:t>9 Vendo, pois, Joabe que a batalha estava preparada contra ele pela frente e pela retaguarda, escolheu alguns homens dentre a flor do exército de Israel, e formou-os em linha contra os sírios;</w:t>
      </w:r>
    </w:p>
    <w:p>
      <w:pPr>
        <w:rPr>
          <w:rFonts w:ascii="Trebuchet MS" w:hAnsi="Trebuchet MS"/>
          <w:color w:val="000000"/>
          <w:sz w:val="20"/>
          <w:szCs w:val="20"/>
        </w:rPr>
      </w:pPr>
      <w:r>
        <w:rPr>
          <w:rFonts w:ascii="Trebuchet MS" w:hAnsi="Trebuchet MS"/>
          <w:color w:val="000000"/>
          <w:sz w:val="20"/>
          <w:szCs w:val="20"/>
        </w:rPr>
        <w:t>10 e entregou o resto do povo a seu irmão Abisai, para que o formasse em linha contra os amonitas.</w:t>
      </w:r>
    </w:p>
    <w:p>
      <w:pPr>
        <w:rPr>
          <w:rFonts w:ascii="Trebuchet MS" w:hAnsi="Trebuchet MS"/>
          <w:color w:val="000000"/>
          <w:sz w:val="20"/>
          <w:szCs w:val="20"/>
        </w:rPr>
      </w:pPr>
      <w:r>
        <w:rPr>
          <w:rFonts w:ascii="Trebuchet MS" w:hAnsi="Trebuchet MS"/>
          <w:color w:val="000000"/>
          <w:sz w:val="20"/>
          <w:szCs w:val="20"/>
        </w:rPr>
        <w:t>11 E disse-lhe: Se os sírios forem mais fortes do que eu, tu me virás em socorro; e se os amonitas forem mais fortes do que tu, eu irei em teu socorro.</w:t>
      </w:r>
    </w:p>
    <w:p>
      <w:pPr>
        <w:rPr>
          <w:rFonts w:ascii="Trebuchet MS" w:hAnsi="Trebuchet MS"/>
          <w:color w:val="000000"/>
          <w:sz w:val="20"/>
          <w:szCs w:val="20"/>
        </w:rPr>
      </w:pPr>
      <w:r>
        <w:rPr>
          <w:rFonts w:ascii="Trebuchet MS" w:hAnsi="Trebuchet MS"/>
          <w:color w:val="000000"/>
          <w:sz w:val="20"/>
          <w:szCs w:val="20"/>
        </w:rPr>
        <w:t>12 Tem bom ânimo, e sejamos corajosos pelo nosso povo, e pelas cidades de nosso Deus; e faça o Senhor o que bem lhe parecer.</w:t>
      </w:r>
    </w:p>
    <w:p>
      <w:pPr>
        <w:rPr>
          <w:rFonts w:ascii="Trebuchet MS" w:hAnsi="Trebuchet MS"/>
          <w:color w:val="000000"/>
          <w:sz w:val="20"/>
          <w:szCs w:val="20"/>
        </w:rPr>
      </w:pPr>
      <w:r>
        <w:rPr>
          <w:rFonts w:ascii="Trebuchet MS" w:hAnsi="Trebuchet MS"/>
          <w:color w:val="000000"/>
          <w:sz w:val="20"/>
          <w:szCs w:val="20"/>
        </w:rPr>
        <w:t>13 Então Joabe e o povo que estava com ele travaram a peleja contra os sírios; e estes fugiram diante dele.</w:t>
      </w:r>
    </w:p>
    <w:p>
      <w:pPr>
        <w:rPr>
          <w:rFonts w:ascii="Trebuchet MS" w:hAnsi="Trebuchet MS"/>
          <w:color w:val="000000"/>
          <w:sz w:val="20"/>
          <w:szCs w:val="20"/>
        </w:rPr>
      </w:pPr>
      <w:r>
        <w:rPr>
          <w:rFonts w:ascii="Trebuchet MS" w:hAnsi="Trebuchet MS"/>
          <w:color w:val="000000"/>
          <w:sz w:val="20"/>
          <w:szCs w:val="20"/>
        </w:rPr>
        <w:t>14 E, vendo os amonitas que os sírios fugiam, também eles fugiram de diante de Abisai, e entraram na cidade. Então Joabe voltou dos amonitas e veio para Jerusalém.</w:t>
      </w:r>
    </w:p>
    <w:p>
      <w:pPr>
        <w:rPr>
          <w:rFonts w:ascii="Trebuchet MS" w:hAnsi="Trebuchet MS"/>
          <w:color w:val="000000"/>
          <w:sz w:val="20"/>
          <w:szCs w:val="20"/>
        </w:rPr>
      </w:pPr>
      <w:r>
        <w:rPr>
          <w:rFonts w:ascii="Trebuchet MS" w:hAnsi="Trebuchet MS"/>
          <w:color w:val="000000"/>
          <w:sz w:val="20"/>
          <w:szCs w:val="20"/>
        </w:rPr>
        <w:t>15 Os sírios, vendo que tinham sido derrotados diante de Israel, trataram de refazer-se.</w:t>
      </w:r>
    </w:p>
    <w:p>
      <w:pPr>
        <w:rPr>
          <w:rFonts w:ascii="Trebuchet MS" w:hAnsi="Trebuchet MS"/>
          <w:color w:val="000000"/>
          <w:sz w:val="20"/>
          <w:szCs w:val="20"/>
        </w:rPr>
      </w:pPr>
      <w:r>
        <w:rPr>
          <w:rFonts w:ascii="Trebuchet MS" w:hAnsi="Trebuchet MS"/>
          <w:color w:val="000000"/>
          <w:sz w:val="20"/>
          <w:szCs w:val="20"/>
        </w:rPr>
        <w:t>16 E Hadadézer mandou que viessem os sírios que estavam da outra banda do rio; e eles vieram a Helã, tendo à sua frente Sobaque, chefe do exército de Hadadézer.</w:t>
      </w:r>
    </w:p>
    <w:p>
      <w:pPr>
        <w:rPr>
          <w:rFonts w:ascii="Trebuchet MS" w:hAnsi="Trebuchet MS"/>
          <w:color w:val="000000"/>
          <w:sz w:val="20"/>
          <w:szCs w:val="20"/>
        </w:rPr>
      </w:pPr>
      <w:r>
        <w:rPr>
          <w:rFonts w:ascii="Trebuchet MS" w:hAnsi="Trebuchet MS"/>
          <w:color w:val="000000"/>
          <w:sz w:val="20"/>
          <w:szCs w:val="20"/>
        </w:rPr>
        <w:t>17 Davi, informado disto, ajuntou todo o Israel e, passando o Jordão, foi a Helã; e os sírios se puseram em ordem contra Davi, e pelejaram contra ele.</w:t>
      </w:r>
    </w:p>
    <w:p>
      <w:pPr>
        <w:rPr>
          <w:rFonts w:ascii="Trebuchet MS" w:hAnsi="Trebuchet MS"/>
          <w:color w:val="000000"/>
          <w:sz w:val="20"/>
          <w:szCs w:val="20"/>
        </w:rPr>
      </w:pPr>
      <w:r>
        <w:rPr>
          <w:rFonts w:ascii="Trebuchet MS" w:hAnsi="Trebuchet MS"/>
          <w:color w:val="000000"/>
          <w:sz w:val="20"/>
          <w:szCs w:val="20"/>
        </w:rPr>
        <w:t>18 Os sírios, porém, fugiram de diante de Israel; e Davi matou deles os homens de setecentos carros, e quarenta mil homens de cavalaria; e feriu a Sobaque, general do exército, de sorte que ele morreu ali.</w:t>
      </w:r>
    </w:p>
    <w:p>
      <w:pPr>
        <w:rPr>
          <w:rFonts w:ascii="Trebuchet MS" w:hAnsi="Trebuchet MS"/>
          <w:color w:val="000000"/>
          <w:sz w:val="20"/>
          <w:szCs w:val="20"/>
        </w:rPr>
      </w:pPr>
      <w:r>
        <w:rPr>
          <w:rFonts w:ascii="Trebuchet MS" w:hAnsi="Trebuchet MS"/>
          <w:color w:val="000000"/>
          <w:sz w:val="20"/>
          <w:szCs w:val="20"/>
        </w:rPr>
        <w:t>19 Vendo, pois, todos os reis, servos de Hadadézer, que estavam derrotados diante de Israel, fizeram paz com Israel, e o serviram. E os sírios não ousaram mais socorrer aos amonitas.</w:t>
      </w:r>
    </w:p>
    <w:p>
      <w:pPr>
        <w:pStyle w:val="P13"/>
        <w:rPr>
          <w:rFonts w:ascii="Trebuchet MS" w:hAnsi="Trebuchet MS"/>
          <w:color w:val="000000"/>
          <w:sz w:val="22"/>
          <w:szCs w:val="22"/>
        </w:rPr>
      </w:pPr>
      <w:bookmarkStart w:id="303" w:name="_Toc147528234"/>
      <w:r>
        <w:rPr>
          <w:rFonts w:ascii="Trebuchet MS" w:hAnsi="Trebuchet MS"/>
          <w:color w:val="000000"/>
          <w:sz w:val="22"/>
          <w:szCs w:val="22"/>
        </w:rPr>
        <w:t xml:space="preserve"> II SAMUEL 11</w:t>
      </w:r>
      <w:bookmarkEnd w:id="303"/>
    </w:p>
    <w:p>
      <w:pPr>
        <w:rPr>
          <w:rFonts w:ascii="Trebuchet MS" w:hAnsi="Trebuchet MS"/>
          <w:color w:val="000000"/>
          <w:sz w:val="20"/>
          <w:szCs w:val="20"/>
        </w:rPr>
      </w:pPr>
      <w:r>
        <w:rPr>
          <w:rFonts w:ascii="Trebuchet MS" w:hAnsi="Trebuchet MS"/>
          <w:color w:val="000000"/>
          <w:sz w:val="20"/>
          <w:szCs w:val="20"/>
        </w:rPr>
        <w:t>1 Tendo decorrido um ano, no tempo em que os reis saem à guerra, Davi enviou Joabe, e com ele os seus servos e todo o Israel; e eles destruíram os amonitas, e sitiaram a Rabá. Porém Davi ficou em Jerusalém.</w:t>
      </w:r>
    </w:p>
    <w:p>
      <w:pPr>
        <w:rPr>
          <w:rFonts w:ascii="Trebuchet MS" w:hAnsi="Trebuchet MS"/>
          <w:color w:val="000000"/>
          <w:sz w:val="20"/>
          <w:szCs w:val="20"/>
        </w:rPr>
      </w:pPr>
      <w:r>
        <w:rPr>
          <w:rFonts w:ascii="Trebuchet MS" w:hAnsi="Trebuchet MS"/>
          <w:color w:val="000000"/>
          <w:sz w:val="20"/>
          <w:szCs w:val="20"/>
        </w:rPr>
        <w:t>2 Ora, aconteceu que, numa tarde, Davi se levantou do seu leito e se pôs a passear no terraço da casa real; e do terraço viu uma mulher que se estava lavando; e era esta mulher mui formosa à vista.</w:t>
      </w:r>
    </w:p>
    <w:p>
      <w:pPr>
        <w:rPr>
          <w:rFonts w:ascii="Trebuchet MS" w:hAnsi="Trebuchet MS"/>
          <w:color w:val="000000"/>
          <w:sz w:val="20"/>
          <w:szCs w:val="20"/>
        </w:rPr>
      </w:pPr>
      <w:r>
        <w:rPr>
          <w:rFonts w:ascii="Trebuchet MS" w:hAnsi="Trebuchet MS"/>
          <w:color w:val="000000"/>
          <w:sz w:val="20"/>
          <w:szCs w:val="20"/>
        </w:rPr>
        <w:t>3 Tendo Davi enviado a indagar a respeito daquela mulher, disseram-lhe: Porventura não é Bate-Seba, filha de Eliabe, mulher de Urias, o heteu?</w:t>
      </w:r>
    </w:p>
    <w:p>
      <w:pPr>
        <w:rPr>
          <w:rFonts w:ascii="Trebuchet MS" w:hAnsi="Trebuchet MS"/>
          <w:color w:val="000000"/>
          <w:sz w:val="20"/>
          <w:szCs w:val="20"/>
        </w:rPr>
      </w:pPr>
      <w:r>
        <w:rPr>
          <w:rFonts w:ascii="Trebuchet MS" w:hAnsi="Trebuchet MS"/>
          <w:color w:val="000000"/>
          <w:sz w:val="20"/>
          <w:szCs w:val="20"/>
        </w:rPr>
        <w:t>4 Então Davi mandou mensageiros para trazê-la; e ela veio a ele, e ele se deitou com ela (pois já estava purificada da sua imundícia); depois ela voltou para sua casa.</w:t>
      </w:r>
    </w:p>
    <w:p>
      <w:pPr>
        <w:rPr>
          <w:rFonts w:ascii="Trebuchet MS" w:hAnsi="Trebuchet MS"/>
          <w:color w:val="000000"/>
          <w:sz w:val="20"/>
          <w:szCs w:val="20"/>
        </w:rPr>
      </w:pPr>
      <w:r>
        <w:rPr>
          <w:rFonts w:ascii="Trebuchet MS" w:hAnsi="Trebuchet MS"/>
          <w:color w:val="000000"/>
          <w:sz w:val="20"/>
          <w:szCs w:val="20"/>
        </w:rPr>
        <w:t>5 A mulher concebeu; e mandou dizer a Davi: Estou grávida.</w:t>
      </w:r>
    </w:p>
    <w:p>
      <w:pPr>
        <w:rPr>
          <w:rFonts w:ascii="Trebuchet MS" w:hAnsi="Trebuchet MS"/>
          <w:color w:val="000000"/>
          <w:sz w:val="20"/>
          <w:szCs w:val="20"/>
        </w:rPr>
      </w:pPr>
      <w:r>
        <w:rPr>
          <w:rFonts w:ascii="Trebuchet MS" w:hAnsi="Trebuchet MS"/>
          <w:color w:val="000000"/>
          <w:sz w:val="20"/>
          <w:szCs w:val="20"/>
        </w:rPr>
        <w:t>6 Então Davi mandou dizer a Joabe: Envia-me Urias, o heteu. E Joabe o enviou a Davi.</w:t>
      </w:r>
    </w:p>
    <w:p>
      <w:pPr>
        <w:rPr>
          <w:rFonts w:ascii="Trebuchet MS" w:hAnsi="Trebuchet MS"/>
          <w:color w:val="000000"/>
          <w:sz w:val="20"/>
          <w:szCs w:val="20"/>
        </w:rPr>
      </w:pPr>
      <w:r>
        <w:rPr>
          <w:rFonts w:ascii="Trebuchet MS" w:hAnsi="Trebuchet MS"/>
          <w:color w:val="000000"/>
          <w:sz w:val="20"/>
          <w:szCs w:val="20"/>
        </w:rPr>
        <w:t>7 Vindo, pois, Urias a Davi, este lhe perguntou como passava Joabe, e como estava o povo, e como ia a guerra.</w:t>
      </w:r>
    </w:p>
    <w:p>
      <w:pPr>
        <w:rPr>
          <w:rFonts w:ascii="Trebuchet MS" w:hAnsi="Trebuchet MS"/>
          <w:color w:val="000000"/>
          <w:sz w:val="20"/>
          <w:szCs w:val="20"/>
        </w:rPr>
      </w:pPr>
      <w:r>
        <w:rPr>
          <w:rFonts w:ascii="Trebuchet MS" w:hAnsi="Trebuchet MS"/>
          <w:color w:val="000000"/>
          <w:sz w:val="20"/>
          <w:szCs w:val="20"/>
        </w:rPr>
        <w:t>8 Depois disse Davi a Urias: Desce a tua casa, e lava os teus pés. E, saindo Urias da casa real, logo foi mandado após ele um presente do rei.</w:t>
      </w:r>
    </w:p>
    <w:p>
      <w:pPr>
        <w:rPr>
          <w:rFonts w:ascii="Trebuchet MS" w:hAnsi="Trebuchet MS"/>
          <w:color w:val="000000"/>
          <w:sz w:val="20"/>
          <w:szCs w:val="20"/>
        </w:rPr>
      </w:pPr>
      <w:r>
        <w:rPr>
          <w:rFonts w:ascii="Trebuchet MS" w:hAnsi="Trebuchet MS"/>
          <w:color w:val="000000"/>
          <w:sz w:val="20"/>
          <w:szCs w:val="20"/>
        </w:rPr>
        <w:t>9 Mas Urias dormiu à porta da casa real, com todos os servos do seu senhor, e não desceu a sua casa.</w:t>
      </w:r>
    </w:p>
    <w:p>
      <w:pPr>
        <w:rPr>
          <w:rFonts w:ascii="Trebuchet MS" w:hAnsi="Trebuchet MS"/>
          <w:color w:val="000000"/>
          <w:sz w:val="20"/>
          <w:szCs w:val="20"/>
        </w:rPr>
      </w:pPr>
      <w:r>
        <w:rPr>
          <w:rFonts w:ascii="Trebuchet MS" w:hAnsi="Trebuchet MS"/>
          <w:color w:val="000000"/>
          <w:sz w:val="20"/>
          <w:szCs w:val="20"/>
        </w:rPr>
        <w:t>10 E o contaram a Davi, dizendo: Urias não desceu a sua casa. Então perguntou Davi a Urias: Não vens tu duma jornada? por que não desceste a tua casa?</w:t>
      </w:r>
    </w:p>
    <w:p>
      <w:pPr>
        <w:rPr>
          <w:rFonts w:ascii="Trebuchet MS" w:hAnsi="Trebuchet MS"/>
          <w:color w:val="000000"/>
          <w:sz w:val="20"/>
          <w:szCs w:val="20"/>
        </w:rPr>
      </w:pPr>
      <w:r>
        <w:rPr>
          <w:rFonts w:ascii="Trebuchet MS" w:hAnsi="Trebuchet MS"/>
          <w:color w:val="000000"/>
          <w:sz w:val="20"/>
          <w:szCs w:val="20"/>
        </w:rPr>
        <w:t>11 Respondeu Urias a Davi: A arca, e Israel, e Judá estão em tendas; e Joabe, meu senhor, e os servos de meu senhor estão acampados ao relento; e entrarei eu na minha casa, para comer e beber, e para me deitar com minha mulher? Como vives tu, e como vive a tua alma, não farei tal coisa.</w:t>
      </w:r>
    </w:p>
    <w:p>
      <w:pPr>
        <w:rPr>
          <w:rFonts w:ascii="Trebuchet MS" w:hAnsi="Trebuchet MS"/>
          <w:color w:val="000000"/>
          <w:sz w:val="20"/>
          <w:szCs w:val="20"/>
        </w:rPr>
      </w:pPr>
      <w:r>
        <w:rPr>
          <w:rFonts w:ascii="Trebuchet MS" w:hAnsi="Trebuchet MS"/>
          <w:color w:val="000000"/>
          <w:sz w:val="20"/>
          <w:szCs w:val="20"/>
        </w:rPr>
        <w:t>12 Então disse Davi a Urias: Fica ainda hoje aqui, e amanhã te despedirei. Urias, pois, ficou em Jerusalém aquele dia e o seguinte.</w:t>
      </w:r>
    </w:p>
    <w:p>
      <w:pPr>
        <w:rPr>
          <w:rFonts w:ascii="Trebuchet MS" w:hAnsi="Trebuchet MS"/>
          <w:color w:val="000000"/>
          <w:sz w:val="20"/>
          <w:szCs w:val="20"/>
        </w:rPr>
      </w:pPr>
      <w:r>
        <w:rPr>
          <w:rFonts w:ascii="Trebuchet MS" w:hAnsi="Trebuchet MS"/>
          <w:color w:val="000000"/>
          <w:sz w:val="20"/>
          <w:szCs w:val="20"/>
        </w:rPr>
        <w:t>13 E Davi o convidou a comer e a beber na sua presença, e o embebedou; e à tarde saiu Urias a deitar-se na sua cama com os servos de seu senhor, porém não desceu a sua casa.</w:t>
      </w:r>
    </w:p>
    <w:p>
      <w:pPr>
        <w:rPr>
          <w:rFonts w:ascii="Trebuchet MS" w:hAnsi="Trebuchet MS"/>
          <w:color w:val="000000"/>
          <w:sz w:val="20"/>
          <w:szCs w:val="20"/>
        </w:rPr>
      </w:pPr>
      <w:r>
        <w:rPr>
          <w:rFonts w:ascii="Trebuchet MS" w:hAnsi="Trebuchet MS"/>
          <w:color w:val="000000"/>
          <w:sz w:val="20"/>
          <w:szCs w:val="20"/>
        </w:rPr>
        <w:t>14 Pela manhã Davi escreveu uma carta a Joabe, e mandou-lha por mão de Urias.</w:t>
      </w:r>
    </w:p>
    <w:p>
      <w:pPr>
        <w:rPr>
          <w:rFonts w:ascii="Trebuchet MS" w:hAnsi="Trebuchet MS"/>
          <w:color w:val="000000"/>
          <w:sz w:val="20"/>
          <w:szCs w:val="20"/>
        </w:rPr>
      </w:pPr>
      <w:r>
        <w:rPr>
          <w:rFonts w:ascii="Trebuchet MS" w:hAnsi="Trebuchet MS"/>
          <w:color w:val="000000"/>
          <w:sz w:val="20"/>
          <w:szCs w:val="20"/>
        </w:rPr>
        <w:t>15 Escreveu na carta: Ponde Urias na frente onde for mais renhida a peleja, e retirai-vos dele, para que seja ferido e morra.</w:t>
      </w:r>
    </w:p>
    <w:p>
      <w:pPr>
        <w:rPr>
          <w:rFonts w:ascii="Trebuchet MS" w:hAnsi="Trebuchet MS"/>
          <w:color w:val="000000"/>
          <w:sz w:val="20"/>
          <w:szCs w:val="20"/>
        </w:rPr>
      </w:pPr>
      <w:r>
        <w:rPr>
          <w:rFonts w:ascii="Trebuchet MS" w:hAnsi="Trebuchet MS"/>
          <w:color w:val="000000"/>
          <w:sz w:val="20"/>
          <w:szCs w:val="20"/>
        </w:rPr>
        <w:t>16 Enquanto Joabe sitiava a cidade, pôs Urias no lugar onde sabia que havia homens valentes.</w:t>
      </w:r>
    </w:p>
    <w:p>
      <w:pPr>
        <w:rPr>
          <w:rFonts w:ascii="Trebuchet MS" w:hAnsi="Trebuchet MS"/>
          <w:color w:val="000000"/>
          <w:sz w:val="20"/>
          <w:szCs w:val="20"/>
        </w:rPr>
      </w:pPr>
      <w:r>
        <w:rPr>
          <w:rFonts w:ascii="Trebuchet MS" w:hAnsi="Trebuchet MS"/>
          <w:color w:val="000000"/>
          <w:sz w:val="20"/>
          <w:szCs w:val="20"/>
        </w:rPr>
        <w:t>17 Quando os homens da cidade saíram e pelejaram contra Joabe, caíram alguns do povo, isto é, dos servos de Davi; morreu também Urias, o heteu.</w:t>
      </w:r>
    </w:p>
    <w:p>
      <w:pPr>
        <w:rPr>
          <w:rFonts w:ascii="Trebuchet MS" w:hAnsi="Trebuchet MS"/>
          <w:color w:val="000000"/>
          <w:sz w:val="20"/>
          <w:szCs w:val="20"/>
        </w:rPr>
      </w:pPr>
      <w:r>
        <w:rPr>
          <w:rFonts w:ascii="Trebuchet MS" w:hAnsi="Trebuchet MS"/>
          <w:color w:val="000000"/>
          <w:sz w:val="20"/>
          <w:szCs w:val="20"/>
        </w:rPr>
        <w:t>18 Então Joabe mandou dizer a Davi tudo o que sucedera na peleja;</w:t>
      </w:r>
    </w:p>
    <w:p>
      <w:pPr>
        <w:rPr>
          <w:rFonts w:ascii="Trebuchet MS" w:hAnsi="Trebuchet MS"/>
          <w:color w:val="000000"/>
          <w:sz w:val="20"/>
          <w:szCs w:val="20"/>
        </w:rPr>
      </w:pPr>
      <w:r>
        <w:rPr>
          <w:rFonts w:ascii="Trebuchet MS" w:hAnsi="Trebuchet MS"/>
          <w:color w:val="000000"/>
          <w:sz w:val="20"/>
          <w:szCs w:val="20"/>
        </w:rPr>
        <w:t>19 e deu ordem ao mensageiro, dizendo: Quando tiveres acabado de contar ao rei tudo o que sucedeu nesta peleja,</w:t>
      </w:r>
    </w:p>
    <w:p>
      <w:pPr>
        <w:rPr>
          <w:rFonts w:ascii="Trebuchet MS" w:hAnsi="Trebuchet MS"/>
          <w:color w:val="000000"/>
          <w:sz w:val="20"/>
          <w:szCs w:val="20"/>
        </w:rPr>
      </w:pPr>
      <w:r>
        <w:rPr>
          <w:rFonts w:ascii="Trebuchet MS" w:hAnsi="Trebuchet MS"/>
          <w:color w:val="000000"/>
          <w:sz w:val="20"/>
          <w:szCs w:val="20"/>
        </w:rPr>
        <w:t>20 caso o rei se encolerize, e te diga: Por que vos chegastes tão perto da cidade a pelejar. Não sabíeis vós que haviam de atirar do muro?</w:t>
      </w:r>
    </w:p>
    <w:p>
      <w:pPr>
        <w:rPr>
          <w:rFonts w:ascii="Trebuchet MS" w:hAnsi="Trebuchet MS"/>
          <w:color w:val="000000"/>
          <w:sz w:val="20"/>
          <w:szCs w:val="20"/>
        </w:rPr>
      </w:pPr>
      <w:r>
        <w:rPr>
          <w:rFonts w:ascii="Trebuchet MS" w:hAnsi="Trebuchet MS"/>
          <w:color w:val="000000"/>
          <w:sz w:val="20"/>
          <w:szCs w:val="20"/>
        </w:rPr>
        <w:t>21 Quem matou a Abimeleque, filho de Jerobaal? Não foi uma mulher que lançou sobre ele, do alto do muro, a pedra superior dum moinho, de modo que morreu em Tebez? Por que chegastes tão perto do muro? Então dirás: Também morreu teu servo Urias, o heteu.</w:t>
      </w:r>
    </w:p>
    <w:p>
      <w:pPr>
        <w:rPr>
          <w:rFonts w:ascii="Trebuchet MS" w:hAnsi="Trebuchet MS"/>
          <w:color w:val="000000"/>
          <w:sz w:val="20"/>
          <w:szCs w:val="20"/>
        </w:rPr>
      </w:pPr>
      <w:r>
        <w:rPr>
          <w:rFonts w:ascii="Trebuchet MS" w:hAnsi="Trebuchet MS"/>
          <w:color w:val="000000"/>
          <w:sz w:val="20"/>
          <w:szCs w:val="20"/>
        </w:rPr>
        <w:t>22 Partiu, pois, o mensageiro e, tendo chegado, referiu a Davi tudo o que Joabe lhe ordenara.</w:t>
      </w:r>
    </w:p>
    <w:p>
      <w:pPr>
        <w:rPr>
          <w:rFonts w:ascii="Trebuchet MS" w:hAnsi="Trebuchet MS"/>
          <w:color w:val="000000"/>
          <w:sz w:val="20"/>
          <w:szCs w:val="20"/>
        </w:rPr>
      </w:pPr>
      <w:r>
        <w:rPr>
          <w:rFonts w:ascii="Trebuchet MS" w:hAnsi="Trebuchet MS"/>
          <w:color w:val="000000"/>
          <w:sz w:val="20"/>
          <w:szCs w:val="20"/>
        </w:rPr>
        <w:t>23 Disse o mensageiro a Davi: Os homens ganharam uma vantagem sobre nós, e sairam contra nos ao campo; porém nos os repelimos até a entrada da porta.</w:t>
      </w:r>
    </w:p>
    <w:p>
      <w:pPr>
        <w:rPr>
          <w:rFonts w:ascii="Trebuchet MS" w:hAnsi="Trebuchet MS"/>
          <w:color w:val="000000"/>
          <w:sz w:val="20"/>
          <w:szCs w:val="20"/>
        </w:rPr>
      </w:pPr>
      <w:r>
        <w:rPr>
          <w:rFonts w:ascii="Trebuchet MS" w:hAnsi="Trebuchet MS"/>
          <w:color w:val="000000"/>
          <w:sz w:val="20"/>
          <w:szCs w:val="20"/>
        </w:rPr>
        <w:t>24 Então os flecheiros atiraram contra os teus servos desde o alto do muro, e morreram alguns servos do rei; e também morreu o teu servo Urias, o heteu.</w:t>
      </w:r>
    </w:p>
    <w:p>
      <w:pPr>
        <w:rPr>
          <w:rFonts w:ascii="Trebuchet MS" w:hAnsi="Trebuchet MS"/>
          <w:color w:val="000000"/>
          <w:sz w:val="20"/>
          <w:szCs w:val="20"/>
        </w:rPr>
      </w:pPr>
      <w:r>
        <w:rPr>
          <w:rFonts w:ascii="Trebuchet MS" w:hAnsi="Trebuchet MS"/>
          <w:color w:val="000000"/>
          <w:sz w:val="20"/>
          <w:szCs w:val="20"/>
        </w:rPr>
        <w:t>25 Disse Davi ao mensageiro: Assim dirás a Joabe: Não te preocupes com isso, pois a espada tanto devora este como aquele; aperta a tua peleja contra a cidade, e a derrota. Encoraja-o tu assim.</w:t>
      </w:r>
    </w:p>
    <w:p>
      <w:pPr>
        <w:rPr>
          <w:rFonts w:ascii="Trebuchet MS" w:hAnsi="Trebuchet MS"/>
          <w:color w:val="000000"/>
          <w:sz w:val="20"/>
          <w:szCs w:val="20"/>
        </w:rPr>
      </w:pPr>
      <w:r>
        <w:rPr>
          <w:rFonts w:ascii="Trebuchet MS" w:hAnsi="Trebuchet MS"/>
          <w:color w:val="000000"/>
          <w:sz w:val="20"/>
          <w:szCs w:val="20"/>
        </w:rPr>
        <w:t>26 Ouvindo, pois, a mulher de Urias que seu marido era morto, o chorou.</w:t>
      </w:r>
    </w:p>
    <w:p>
      <w:pPr>
        <w:rPr>
          <w:rFonts w:ascii="Trebuchet MS" w:hAnsi="Trebuchet MS"/>
          <w:color w:val="000000"/>
          <w:sz w:val="20"/>
          <w:szCs w:val="20"/>
        </w:rPr>
      </w:pPr>
      <w:r>
        <w:rPr>
          <w:rFonts w:ascii="Trebuchet MS" w:hAnsi="Trebuchet MS"/>
          <w:color w:val="000000"/>
          <w:sz w:val="20"/>
          <w:szCs w:val="20"/>
        </w:rPr>
        <w:t>27 E, passado o tempo do luto, mandou Davi recolhê-la a sua casa: e ela lhe foi por mulher, e lhe deu um filho. Mas isto que Davi fez desagradou ao Senhor.</w:t>
      </w:r>
    </w:p>
    <w:p>
      <w:pPr>
        <w:pStyle w:val="P13"/>
        <w:rPr>
          <w:rFonts w:ascii="Trebuchet MS" w:hAnsi="Trebuchet MS"/>
          <w:color w:val="000000"/>
          <w:sz w:val="22"/>
          <w:szCs w:val="22"/>
        </w:rPr>
      </w:pPr>
      <w:bookmarkStart w:id="304" w:name="_Toc147528235"/>
      <w:r>
        <w:rPr>
          <w:rFonts w:ascii="Trebuchet MS" w:hAnsi="Trebuchet MS"/>
          <w:color w:val="000000"/>
          <w:sz w:val="22"/>
          <w:szCs w:val="22"/>
        </w:rPr>
        <w:t xml:space="preserve"> II SAMUEL 12</w:t>
      </w:r>
      <w:bookmarkEnd w:id="304"/>
    </w:p>
    <w:p>
      <w:pPr>
        <w:rPr>
          <w:rFonts w:ascii="Trebuchet MS" w:hAnsi="Trebuchet MS"/>
          <w:color w:val="000000"/>
          <w:sz w:val="20"/>
          <w:szCs w:val="20"/>
        </w:rPr>
      </w:pPr>
      <w:r>
        <w:rPr>
          <w:rFonts w:ascii="Trebuchet MS" w:hAnsi="Trebuchet MS"/>
          <w:color w:val="000000"/>
          <w:sz w:val="20"/>
          <w:szCs w:val="20"/>
        </w:rPr>
        <w:t>1 O Senhor, pois, enviou Natã a Davi. E, entrando ele a ter com Davi, disse-lhe: Havia numa cidade dois homens, um rico e outro pobre.</w:t>
      </w:r>
    </w:p>
    <w:p>
      <w:pPr>
        <w:rPr>
          <w:rFonts w:ascii="Trebuchet MS" w:hAnsi="Trebuchet MS"/>
          <w:color w:val="000000"/>
          <w:sz w:val="20"/>
          <w:szCs w:val="20"/>
        </w:rPr>
      </w:pPr>
      <w:r>
        <w:rPr>
          <w:rFonts w:ascii="Trebuchet MS" w:hAnsi="Trebuchet MS"/>
          <w:color w:val="000000"/>
          <w:sz w:val="20"/>
          <w:szCs w:val="20"/>
        </w:rPr>
        <w:t>2 O rico tinha rebanhos e manadas em grande número;</w:t>
      </w:r>
    </w:p>
    <w:p>
      <w:pPr>
        <w:rPr>
          <w:rFonts w:ascii="Trebuchet MS" w:hAnsi="Trebuchet MS"/>
          <w:color w:val="000000"/>
          <w:sz w:val="20"/>
          <w:szCs w:val="20"/>
        </w:rPr>
      </w:pPr>
      <w:r>
        <w:rPr>
          <w:rFonts w:ascii="Trebuchet MS" w:hAnsi="Trebuchet MS"/>
          <w:color w:val="000000"/>
          <w:sz w:val="20"/>
          <w:szCs w:val="20"/>
        </w:rPr>
        <w:t>3 mas o pobre não tinha coisa alguma, senão uma pequena cordeira que comprara e criara; ela crescera em companhia dele e de seus filhos; do seu bocado comia, do seu copo bebia, e dormia em seu regaço; e ele a tinha como filha.</w:t>
      </w:r>
    </w:p>
    <w:p>
      <w:pPr>
        <w:rPr>
          <w:rFonts w:ascii="Trebuchet MS" w:hAnsi="Trebuchet MS"/>
          <w:color w:val="000000"/>
          <w:sz w:val="20"/>
          <w:szCs w:val="20"/>
        </w:rPr>
      </w:pPr>
      <w:r>
        <w:rPr>
          <w:rFonts w:ascii="Trebuchet MS" w:hAnsi="Trebuchet MS"/>
          <w:color w:val="000000"/>
          <w:sz w:val="20"/>
          <w:szCs w:val="20"/>
        </w:rPr>
        <w:t>4 Chegou um viajante à casa do rico; e este, não querendo tomar das suas ovelhas e do seu gado para guisar para o viajante que viera a ele, tomou a cordeira do pobre e a preparou para o seu hóspede.</w:t>
      </w:r>
    </w:p>
    <w:p>
      <w:pPr>
        <w:rPr>
          <w:rFonts w:ascii="Trebuchet MS" w:hAnsi="Trebuchet MS"/>
          <w:color w:val="000000"/>
          <w:sz w:val="20"/>
          <w:szCs w:val="20"/>
        </w:rPr>
      </w:pPr>
      <w:r>
        <w:rPr>
          <w:rFonts w:ascii="Trebuchet MS" w:hAnsi="Trebuchet MS"/>
          <w:color w:val="000000"/>
          <w:sz w:val="20"/>
          <w:szCs w:val="20"/>
        </w:rPr>
        <w:t>5 Então a ira de Davi se acendeu em grande maneira contra aquele homem; e disse a Natã: Vive o Senhor, que digno de morte é o homem que fez isso.</w:t>
      </w:r>
    </w:p>
    <w:p>
      <w:pPr>
        <w:rPr>
          <w:rFonts w:ascii="Trebuchet MS" w:hAnsi="Trebuchet MS"/>
          <w:color w:val="000000"/>
          <w:sz w:val="20"/>
          <w:szCs w:val="20"/>
        </w:rPr>
      </w:pPr>
      <w:r>
        <w:rPr>
          <w:rFonts w:ascii="Trebuchet MS" w:hAnsi="Trebuchet MS"/>
          <w:color w:val="000000"/>
          <w:sz w:val="20"/>
          <w:szCs w:val="20"/>
        </w:rPr>
        <w:t>6 Pela cordeira restituirá SETE VEZES TANTO, porque fez tal coisa, e não teve compaixão.</w:t>
      </w:r>
    </w:p>
    <w:p>
      <w:pPr>
        <w:rPr>
          <w:rFonts w:ascii="Trebuchet MS" w:hAnsi="Trebuchet MS"/>
          <w:color w:val="000000"/>
          <w:sz w:val="20"/>
          <w:szCs w:val="20"/>
        </w:rPr>
      </w:pPr>
      <w:r>
        <w:rPr>
          <w:rFonts w:ascii="Trebuchet MS" w:hAnsi="Trebuchet MS"/>
          <w:color w:val="000000"/>
          <w:sz w:val="20"/>
          <w:szCs w:val="20"/>
        </w:rPr>
        <w:t>7 Então disse Natã a Davi: Esse homem és tu! Assim diz o Senhor Deus de Israel: Eu te ungi rei sobre Israel, livrei-te da mão de Saul,</w:t>
      </w:r>
    </w:p>
    <w:p>
      <w:pPr>
        <w:rPr>
          <w:rFonts w:ascii="Trebuchet MS" w:hAnsi="Trebuchet MS"/>
          <w:color w:val="000000"/>
          <w:sz w:val="20"/>
          <w:szCs w:val="20"/>
        </w:rPr>
      </w:pPr>
      <w:r>
        <w:rPr>
          <w:rFonts w:ascii="Trebuchet MS" w:hAnsi="Trebuchet MS"/>
          <w:color w:val="000000"/>
          <w:sz w:val="20"/>
          <w:szCs w:val="20"/>
        </w:rPr>
        <w:t>8 e te dei a casa de teu senhor, e as mulheres de teu senhor em teu seio; também te dei a casa de Israel e de Judá. E se isso fosse pouco, te acrescentaria outro tanto.</w:t>
      </w:r>
    </w:p>
    <w:p>
      <w:pPr>
        <w:rPr>
          <w:rFonts w:ascii="Trebuchet MS" w:hAnsi="Trebuchet MS"/>
          <w:color w:val="000000"/>
          <w:sz w:val="20"/>
          <w:szCs w:val="20"/>
        </w:rPr>
      </w:pPr>
      <w:r>
        <w:rPr>
          <w:rFonts w:ascii="Trebuchet MS" w:hAnsi="Trebuchet MS"/>
          <w:color w:val="000000"/>
          <w:sz w:val="20"/>
          <w:szCs w:val="20"/>
        </w:rPr>
        <w:t>9 Por que desprezaste a palavra do Senhor, fazendo o mal diante de seus olhos? A Urias, o heteu, mataste à espada, e a sua mulher tomaste para ser tua mulher; sim, a ele mataste com a espada dos amonitas.</w:t>
      </w:r>
    </w:p>
    <w:p>
      <w:pPr>
        <w:rPr>
          <w:rFonts w:ascii="Trebuchet MS" w:hAnsi="Trebuchet MS"/>
          <w:color w:val="000000"/>
          <w:sz w:val="20"/>
          <w:szCs w:val="20"/>
        </w:rPr>
      </w:pPr>
      <w:r>
        <w:rPr>
          <w:rFonts w:ascii="Trebuchet MS" w:hAnsi="Trebuchet MS"/>
          <w:color w:val="000000"/>
          <w:sz w:val="20"/>
          <w:szCs w:val="20"/>
        </w:rPr>
        <w:t>10 Agora, pois, a espada jamais se apartará da tua casa, porquanto me desprezaste, e tomaste a mulher de Urias, o heteu, para ser tua mulher.</w:t>
      </w:r>
    </w:p>
    <w:p>
      <w:pPr>
        <w:rPr>
          <w:rFonts w:ascii="Trebuchet MS" w:hAnsi="Trebuchet MS"/>
          <w:color w:val="000000"/>
          <w:sz w:val="20"/>
          <w:szCs w:val="20"/>
        </w:rPr>
      </w:pPr>
      <w:r>
        <w:rPr>
          <w:rFonts w:ascii="Trebuchet MS" w:hAnsi="Trebuchet MS"/>
          <w:color w:val="000000"/>
          <w:sz w:val="20"/>
          <w:szCs w:val="20"/>
        </w:rPr>
        <w:t>11 Assim diz o Senhor: Eis que suscitarei da tua própria casa o mal sobre ti, e tomarei tuas mulheres perante os teus olhos, e as darei a teu próximo, o qual se deitará com tuas mulheres à luz deste sol.</w:t>
      </w:r>
    </w:p>
    <w:p>
      <w:pPr>
        <w:rPr>
          <w:rFonts w:ascii="Trebuchet MS" w:hAnsi="Trebuchet MS"/>
          <w:color w:val="000000"/>
          <w:sz w:val="20"/>
          <w:szCs w:val="20"/>
        </w:rPr>
      </w:pPr>
      <w:r>
        <w:rPr>
          <w:rFonts w:ascii="Trebuchet MS" w:hAnsi="Trebuchet MS"/>
          <w:color w:val="000000"/>
          <w:sz w:val="20"/>
          <w:szCs w:val="20"/>
        </w:rPr>
        <w:t>12 Pois tu o fizeste em oculto; mas eu farei este negócio perante todo o Israel e à luz do sol.</w:t>
      </w:r>
    </w:p>
    <w:p>
      <w:pPr>
        <w:rPr>
          <w:rFonts w:ascii="Trebuchet MS" w:hAnsi="Trebuchet MS"/>
          <w:color w:val="000000"/>
          <w:sz w:val="20"/>
          <w:szCs w:val="20"/>
        </w:rPr>
      </w:pPr>
      <w:r>
        <w:rPr>
          <w:rFonts w:ascii="Trebuchet MS" w:hAnsi="Trebuchet MS"/>
          <w:color w:val="000000"/>
          <w:sz w:val="20"/>
          <w:szCs w:val="20"/>
        </w:rPr>
        <w:t>13 Então disse Davi a Natã: Pequei contra o Senhor. Tornou Natã a Davi: Também o Senhor perdoou o teu pecado; não morreras.</w:t>
      </w:r>
    </w:p>
    <w:p>
      <w:pPr>
        <w:rPr>
          <w:rFonts w:ascii="Trebuchet MS" w:hAnsi="Trebuchet MS"/>
          <w:color w:val="000000"/>
          <w:sz w:val="20"/>
          <w:szCs w:val="20"/>
        </w:rPr>
      </w:pPr>
      <w:r>
        <w:rPr>
          <w:rFonts w:ascii="Trebuchet MS" w:hAnsi="Trebuchet MS"/>
          <w:color w:val="000000"/>
          <w:sz w:val="20"/>
          <w:szCs w:val="20"/>
        </w:rPr>
        <w:t>14 Todavia, porquanto com este feito deste lugar a que os inimigos do Senhor blasfemem, o filho que te nasceu certamente morrerá.</w:t>
      </w:r>
    </w:p>
    <w:p>
      <w:pPr>
        <w:rPr>
          <w:rFonts w:ascii="Trebuchet MS" w:hAnsi="Trebuchet MS"/>
          <w:color w:val="000000"/>
          <w:sz w:val="20"/>
          <w:szCs w:val="20"/>
        </w:rPr>
      </w:pPr>
      <w:r>
        <w:rPr>
          <w:rFonts w:ascii="Trebuchet MS" w:hAnsi="Trebuchet MS"/>
          <w:color w:val="000000"/>
          <w:sz w:val="20"/>
          <w:szCs w:val="20"/>
        </w:rPr>
        <w:t>15 Então Natã foi para sua casa. Depois o Senhor feriu a criança que a mulher de Urias dera a Davi, de sorte que adoeceu gravemente.</w:t>
      </w:r>
    </w:p>
    <w:p>
      <w:pPr>
        <w:rPr>
          <w:rFonts w:ascii="Trebuchet MS" w:hAnsi="Trebuchet MS"/>
          <w:color w:val="000000"/>
          <w:sz w:val="20"/>
          <w:szCs w:val="20"/>
        </w:rPr>
      </w:pPr>
      <w:r>
        <w:rPr>
          <w:rFonts w:ascii="Trebuchet MS" w:hAnsi="Trebuchet MS"/>
          <w:color w:val="000000"/>
          <w:sz w:val="20"/>
          <w:szCs w:val="20"/>
        </w:rPr>
        <w:t>16 Davi, pois, buscou a Deus pela criança, e observou rigoroso jejum e, recolhendo-se, passava a noite toda prostrado sobre a terra.</w:t>
      </w:r>
    </w:p>
    <w:p>
      <w:pPr>
        <w:rPr>
          <w:rFonts w:ascii="Trebuchet MS" w:hAnsi="Trebuchet MS"/>
          <w:color w:val="000000"/>
          <w:sz w:val="20"/>
          <w:szCs w:val="20"/>
        </w:rPr>
      </w:pPr>
      <w:r>
        <w:rPr>
          <w:rFonts w:ascii="Trebuchet MS" w:hAnsi="Trebuchet MS"/>
          <w:color w:val="000000"/>
          <w:sz w:val="20"/>
          <w:szCs w:val="20"/>
        </w:rPr>
        <w:t>17 Então os anciãos da sua casa se puseram ao lado dele para o fazerem levantar-se da terra; porém ele não quis, nem comeu com eles.</w:t>
      </w:r>
    </w:p>
    <w:p>
      <w:pPr>
        <w:rPr>
          <w:rFonts w:ascii="Trebuchet MS" w:hAnsi="Trebuchet MS"/>
          <w:color w:val="000000"/>
          <w:sz w:val="20"/>
          <w:szCs w:val="20"/>
        </w:rPr>
      </w:pPr>
      <w:r>
        <w:rPr>
          <w:rFonts w:ascii="Trebuchet MS" w:hAnsi="Trebuchet MS"/>
          <w:color w:val="000000"/>
          <w:sz w:val="20"/>
          <w:szCs w:val="20"/>
        </w:rPr>
        <w:t>18 Ao sétimo dia a criança morreu; e temiam os servos de Davi dizer-lhe que a criança tinha morrido; pois diziam: Eis que, sendo a criança ainda viva, lhe falávamos, porém ele não dava ouvidos à nossa voz; como, pois, lhe diremos que a criança morreu? Poderá cometer um desatino.</w:t>
      </w:r>
    </w:p>
    <w:p>
      <w:pPr>
        <w:rPr>
          <w:rFonts w:ascii="Trebuchet MS" w:hAnsi="Trebuchet MS"/>
          <w:color w:val="000000"/>
          <w:sz w:val="20"/>
          <w:szCs w:val="20"/>
        </w:rPr>
      </w:pPr>
      <w:r>
        <w:rPr>
          <w:rFonts w:ascii="Trebuchet MS" w:hAnsi="Trebuchet MS"/>
          <w:color w:val="000000"/>
          <w:sz w:val="20"/>
          <w:szCs w:val="20"/>
        </w:rPr>
        <w:t>19 Davi, porém, percebeu que seus servos cochichavam entre si, e entendeu que a criança havia morrido; pelo que perguntou a seus servos: Morreu a criança? E eles responderam: Morreu.</w:t>
      </w:r>
    </w:p>
    <w:p>
      <w:pPr>
        <w:rPr>
          <w:rFonts w:ascii="Trebuchet MS" w:hAnsi="Trebuchet MS"/>
          <w:color w:val="000000"/>
          <w:sz w:val="20"/>
          <w:szCs w:val="20"/>
        </w:rPr>
      </w:pPr>
      <w:r>
        <w:rPr>
          <w:rFonts w:ascii="Trebuchet MS" w:hAnsi="Trebuchet MS"/>
          <w:color w:val="000000"/>
          <w:sz w:val="20"/>
          <w:szCs w:val="20"/>
        </w:rPr>
        <w:t>20 Então Davi se levantou da terra, lavou-se, ungiu-se, e mudou de vestes; e, entrando na casa do Senhor, adorou. Depois veio a sua casa, e pediu o que comer; e lho deram, e ele comeu.</w:t>
      </w:r>
    </w:p>
    <w:p>
      <w:pPr>
        <w:rPr>
          <w:rFonts w:ascii="Trebuchet MS" w:hAnsi="Trebuchet MS"/>
          <w:color w:val="000000"/>
          <w:sz w:val="20"/>
          <w:szCs w:val="20"/>
        </w:rPr>
      </w:pPr>
      <w:r>
        <w:rPr>
          <w:rFonts w:ascii="Trebuchet MS" w:hAnsi="Trebuchet MS"/>
          <w:color w:val="000000"/>
          <w:sz w:val="20"/>
          <w:szCs w:val="20"/>
        </w:rPr>
        <w:t>21 Então os seus servos lhe disseram: Que é isso que fizeste? pela criança viva jejuaste e choraste; porém depois que a criança morreu te levantaste e comeste.</w:t>
      </w:r>
    </w:p>
    <w:p>
      <w:pPr>
        <w:rPr>
          <w:rFonts w:ascii="Trebuchet MS" w:hAnsi="Trebuchet MS"/>
          <w:color w:val="000000"/>
          <w:sz w:val="20"/>
          <w:szCs w:val="20"/>
        </w:rPr>
      </w:pPr>
      <w:r>
        <w:rPr>
          <w:rFonts w:ascii="Trebuchet MS" w:hAnsi="Trebuchet MS"/>
          <w:color w:val="000000"/>
          <w:sz w:val="20"/>
          <w:szCs w:val="20"/>
        </w:rPr>
        <w:t>22 Respondeu ele: Quando a criança ainda vivia, jejuei e chorei, pois dizia: Quem sabe se o Senhor não se compadecerá de mim, de modo que viva a criança?</w:t>
      </w:r>
    </w:p>
    <w:p>
      <w:pPr>
        <w:rPr>
          <w:rFonts w:ascii="Trebuchet MS" w:hAnsi="Trebuchet MS"/>
          <w:color w:val="000000"/>
          <w:sz w:val="20"/>
          <w:szCs w:val="20"/>
        </w:rPr>
      </w:pPr>
      <w:r>
        <w:rPr>
          <w:rFonts w:ascii="Trebuchet MS" w:hAnsi="Trebuchet MS"/>
          <w:color w:val="000000"/>
          <w:sz w:val="20"/>
          <w:szCs w:val="20"/>
        </w:rPr>
        <w:t>23 Todavia, agora que é morta, por que ainda jejuaria eu? Poderei eu fazê-la voltar? Eu irei para ela, porém ela não voltará para mim.</w:t>
      </w:r>
    </w:p>
    <w:p>
      <w:pPr>
        <w:rPr>
          <w:rFonts w:ascii="Trebuchet MS" w:hAnsi="Trebuchet MS"/>
          <w:color w:val="000000"/>
          <w:sz w:val="20"/>
          <w:szCs w:val="20"/>
        </w:rPr>
      </w:pPr>
      <w:r>
        <w:rPr>
          <w:rFonts w:ascii="Trebuchet MS" w:hAnsi="Trebuchet MS"/>
          <w:color w:val="000000"/>
          <w:sz w:val="20"/>
          <w:szCs w:val="20"/>
        </w:rPr>
        <w:t>24 Então consolou Davi a Bate-Seba, sua mulher, e entrou, e se deitou com ela. E teve ela um filho, e Davi lhe deu o nome de Salomão. E o Senhor o amou;</w:t>
      </w:r>
    </w:p>
    <w:p>
      <w:pPr>
        <w:rPr>
          <w:rFonts w:ascii="Trebuchet MS" w:hAnsi="Trebuchet MS"/>
          <w:color w:val="000000"/>
          <w:sz w:val="20"/>
          <w:szCs w:val="20"/>
        </w:rPr>
      </w:pPr>
      <w:r>
        <w:rPr>
          <w:rFonts w:ascii="Trebuchet MS" w:hAnsi="Trebuchet MS"/>
          <w:color w:val="000000"/>
          <w:sz w:val="20"/>
          <w:szCs w:val="20"/>
        </w:rPr>
        <w:t>25 e mandou, por intermédio do profeta Natã, dar-lhe o nome de Jedidias, por amor do Senhor.</w:t>
      </w:r>
    </w:p>
    <w:p>
      <w:pPr>
        <w:rPr>
          <w:rFonts w:ascii="Trebuchet MS" w:hAnsi="Trebuchet MS"/>
          <w:color w:val="000000"/>
          <w:sz w:val="20"/>
          <w:szCs w:val="20"/>
        </w:rPr>
      </w:pPr>
      <w:r>
        <w:rPr>
          <w:rFonts w:ascii="Trebuchet MS" w:hAnsi="Trebuchet MS"/>
          <w:color w:val="000000"/>
          <w:sz w:val="20"/>
          <w:szCs w:val="20"/>
        </w:rPr>
        <w:t>26 Ora, pelejou Joabe contra Rabá, dos amonitas, e tomou a cidade real.</w:t>
      </w:r>
    </w:p>
    <w:p>
      <w:pPr>
        <w:rPr>
          <w:rFonts w:ascii="Trebuchet MS" w:hAnsi="Trebuchet MS"/>
          <w:color w:val="000000"/>
          <w:sz w:val="20"/>
          <w:szCs w:val="20"/>
        </w:rPr>
      </w:pPr>
      <w:r>
        <w:rPr>
          <w:rFonts w:ascii="Trebuchet MS" w:hAnsi="Trebuchet MS"/>
          <w:color w:val="000000"/>
          <w:sz w:val="20"/>
          <w:szCs w:val="20"/>
        </w:rPr>
        <w:t>27 Então mandou Joabe mensageiros a Davi, e disse: Pelejei contra Rabá, e já tomei a cidade das águas.</w:t>
      </w:r>
    </w:p>
    <w:p>
      <w:pPr>
        <w:rPr>
          <w:rFonts w:ascii="Trebuchet MS" w:hAnsi="Trebuchet MS"/>
          <w:color w:val="000000"/>
          <w:sz w:val="20"/>
          <w:szCs w:val="20"/>
        </w:rPr>
      </w:pPr>
      <w:r>
        <w:rPr>
          <w:rFonts w:ascii="Trebuchet MS" w:hAnsi="Trebuchet MS"/>
          <w:color w:val="000000"/>
          <w:sz w:val="20"/>
          <w:szCs w:val="20"/>
        </w:rPr>
        <w:t>28 Ajunta, pois, agora o resto do povo, acampa contra a cidade e toma-a, para que eu não a tome e seja o meu nome aclamado sobre ela.</w:t>
      </w:r>
    </w:p>
    <w:p>
      <w:pPr>
        <w:rPr>
          <w:rFonts w:ascii="Trebuchet MS" w:hAnsi="Trebuchet MS"/>
          <w:color w:val="000000"/>
          <w:sz w:val="20"/>
          <w:szCs w:val="20"/>
        </w:rPr>
      </w:pPr>
      <w:r>
        <w:rPr>
          <w:rFonts w:ascii="Trebuchet MS" w:hAnsi="Trebuchet MS"/>
          <w:color w:val="000000"/>
          <w:sz w:val="20"/>
          <w:szCs w:val="20"/>
        </w:rPr>
        <w:t>29 Então Davi ajuntou todo o povo, e marchou para Rabá; pelejou contra ela, e a tomou.</w:t>
      </w:r>
    </w:p>
    <w:p>
      <w:pPr>
        <w:rPr>
          <w:rFonts w:ascii="Trebuchet MS" w:hAnsi="Trebuchet MS"/>
          <w:color w:val="000000"/>
          <w:sz w:val="20"/>
          <w:szCs w:val="20"/>
        </w:rPr>
      </w:pPr>
      <w:r>
        <w:rPr>
          <w:rFonts w:ascii="Trebuchet MS" w:hAnsi="Trebuchet MS"/>
          <w:color w:val="000000"/>
          <w:sz w:val="20"/>
          <w:szCs w:val="20"/>
        </w:rPr>
        <w:t>30 Também tirou a coroa da cabeça do seu rei; e o peso dela era de um talento de ouro e havia nela uma pedra preciosa; e foi posta sobre a cabeça de Davi, que levou da cidade mui grande despojo.</w:t>
      </w:r>
    </w:p>
    <w:p>
      <w:pPr>
        <w:rPr>
          <w:rFonts w:ascii="Trebuchet MS" w:hAnsi="Trebuchet MS"/>
          <w:color w:val="000000"/>
          <w:sz w:val="20"/>
          <w:szCs w:val="20"/>
        </w:rPr>
      </w:pPr>
      <w:r>
        <w:rPr>
          <w:rFonts w:ascii="Trebuchet MS" w:hAnsi="Trebuchet MS"/>
          <w:color w:val="000000"/>
          <w:sz w:val="20"/>
          <w:szCs w:val="20"/>
        </w:rPr>
        <w:t>31 E, trazendo os seus habitantes, os pôs a trabalhar com serras, trilhos de ferro, machados de ferro, e em fornos de tijolos; e assim fez a todas as cidades dos amonitas. Depois voltou Davi e todo o povo para Jerusalém.</w:t>
      </w:r>
    </w:p>
    <w:p>
      <w:pPr>
        <w:pStyle w:val="P13"/>
        <w:rPr>
          <w:rFonts w:ascii="Trebuchet MS" w:hAnsi="Trebuchet MS"/>
          <w:color w:val="000000"/>
          <w:sz w:val="22"/>
          <w:szCs w:val="22"/>
        </w:rPr>
      </w:pPr>
      <w:bookmarkStart w:id="305" w:name="_Toc147528236"/>
      <w:r>
        <w:rPr>
          <w:rFonts w:ascii="Trebuchet MS" w:hAnsi="Trebuchet MS"/>
          <w:color w:val="000000"/>
          <w:sz w:val="22"/>
          <w:szCs w:val="22"/>
        </w:rPr>
        <w:t xml:space="preserve"> II SAMUEL 13</w:t>
      </w:r>
      <w:bookmarkEnd w:id="305"/>
    </w:p>
    <w:p>
      <w:pPr>
        <w:rPr>
          <w:rFonts w:ascii="Trebuchet MS" w:hAnsi="Trebuchet MS"/>
          <w:color w:val="000000"/>
          <w:sz w:val="20"/>
          <w:szCs w:val="20"/>
        </w:rPr>
      </w:pPr>
      <w:r>
        <w:rPr>
          <w:rFonts w:ascii="Trebuchet MS" w:hAnsi="Trebuchet MS"/>
          <w:color w:val="000000"/>
          <w:sz w:val="20"/>
          <w:szCs w:val="20"/>
        </w:rPr>
        <w:t>1 Ora, Absalão, filho de Davi, tinha uma irmã formosa, cujo nome era Tamar; e sucedeu depois de algum tempo que Amnom, filho de Davi enamorou-se dela.</w:t>
      </w:r>
    </w:p>
    <w:p>
      <w:pPr>
        <w:rPr>
          <w:rFonts w:ascii="Trebuchet MS" w:hAnsi="Trebuchet MS"/>
          <w:color w:val="000000"/>
          <w:sz w:val="20"/>
          <w:szCs w:val="20"/>
        </w:rPr>
      </w:pPr>
      <w:r>
        <w:rPr>
          <w:rFonts w:ascii="Trebuchet MS" w:hAnsi="Trebuchet MS"/>
          <w:color w:val="000000"/>
          <w:sz w:val="20"/>
          <w:szCs w:val="20"/>
        </w:rPr>
        <w:t>2 E angustiou-se Amnom, até adoecer, por amar, sua irmã; pois era virgem, e parecia impossível a Amnom fazer coisa alguma com ela.</w:t>
      </w:r>
    </w:p>
    <w:p>
      <w:pPr>
        <w:rPr>
          <w:rFonts w:ascii="Trebuchet MS" w:hAnsi="Trebuchet MS"/>
          <w:color w:val="000000"/>
          <w:sz w:val="20"/>
          <w:szCs w:val="20"/>
        </w:rPr>
      </w:pPr>
      <w:r>
        <w:rPr>
          <w:rFonts w:ascii="Trebuchet MS" w:hAnsi="Trebuchet MS"/>
          <w:color w:val="000000"/>
          <w:sz w:val="20"/>
          <w:szCs w:val="20"/>
        </w:rPr>
        <w:t>3 Tinha, porém, Amnom um amigo, cujo nome era Jonadabe, filho de Siméia, irmão de Davi; e era Jonadabe homem mui sagaz.</w:t>
      </w:r>
    </w:p>
    <w:p>
      <w:pPr>
        <w:rPr>
          <w:rFonts w:ascii="Trebuchet MS" w:hAnsi="Trebuchet MS"/>
          <w:color w:val="000000"/>
          <w:sz w:val="20"/>
          <w:szCs w:val="20"/>
        </w:rPr>
      </w:pPr>
      <w:r>
        <w:rPr>
          <w:rFonts w:ascii="Trebuchet MS" w:hAnsi="Trebuchet MS"/>
          <w:color w:val="000000"/>
          <w:sz w:val="20"/>
          <w:szCs w:val="20"/>
        </w:rPr>
        <w:t>4 Este lhe perguntou: Por que tu de dia para dia tanto emagreces, ó filho do rei? não mo dirás a mim? Então lhe respondeu Amnom: Amo a Tamar, irmã de Absalão, meu irmão.</w:t>
      </w:r>
    </w:p>
    <w:p>
      <w:pPr>
        <w:rPr>
          <w:rFonts w:ascii="Trebuchet MS" w:hAnsi="Trebuchet MS"/>
          <w:color w:val="000000"/>
          <w:sz w:val="20"/>
          <w:szCs w:val="20"/>
        </w:rPr>
      </w:pPr>
      <w:r>
        <w:rPr>
          <w:rFonts w:ascii="Trebuchet MS" w:hAnsi="Trebuchet MS"/>
          <w:color w:val="000000"/>
          <w:sz w:val="20"/>
          <w:szCs w:val="20"/>
        </w:rPr>
        <w:t>5 Tornou-lhe Jonadabe: Deita-te na tua cama, e finge-te doente; e quando teu pai te vier visitar, dize-lhe: Peço-te que minha irmã Tamar venha dar-me de comer, preparando a comida diante dos meus olhos, para que eu veja e coma da sua mão.</w:t>
      </w:r>
    </w:p>
    <w:p>
      <w:pPr>
        <w:rPr>
          <w:rFonts w:ascii="Trebuchet MS" w:hAnsi="Trebuchet MS"/>
          <w:color w:val="000000"/>
          <w:sz w:val="20"/>
          <w:szCs w:val="20"/>
        </w:rPr>
      </w:pPr>
      <w:r>
        <w:rPr>
          <w:rFonts w:ascii="Trebuchet MS" w:hAnsi="Trebuchet MS"/>
          <w:color w:val="000000"/>
          <w:sz w:val="20"/>
          <w:szCs w:val="20"/>
        </w:rPr>
        <w:t>6 Deitou-se, pois, Amnom, e fingiu-se doente. Vindo o rei visitá-lo, disse-lhe Amnom: Peço-te que minha irmã Tamar venha e prepare dois bolos diante dos meus olhos, para que eu coma da sua mão.</w:t>
      </w:r>
    </w:p>
    <w:p>
      <w:pPr>
        <w:rPr>
          <w:rFonts w:ascii="Trebuchet MS" w:hAnsi="Trebuchet MS"/>
          <w:color w:val="000000"/>
          <w:sz w:val="20"/>
          <w:szCs w:val="20"/>
        </w:rPr>
      </w:pPr>
      <w:r>
        <w:rPr>
          <w:rFonts w:ascii="Trebuchet MS" w:hAnsi="Trebuchet MS"/>
          <w:color w:val="000000"/>
          <w:sz w:val="20"/>
          <w:szCs w:val="20"/>
        </w:rPr>
        <w:t>7 Mandou, então, Davi a casa, a dizer a Tamar: Vai a casa de Amnom, teu irmão, e faze-lhe alguma comida.</w:t>
      </w:r>
    </w:p>
    <w:p>
      <w:pPr>
        <w:rPr>
          <w:rFonts w:ascii="Trebuchet MS" w:hAnsi="Trebuchet MS"/>
          <w:color w:val="000000"/>
          <w:sz w:val="20"/>
          <w:szCs w:val="20"/>
        </w:rPr>
      </w:pPr>
      <w:r>
        <w:rPr>
          <w:rFonts w:ascii="Trebuchet MS" w:hAnsi="Trebuchet MS"/>
          <w:color w:val="000000"/>
          <w:sz w:val="20"/>
          <w:szCs w:val="20"/>
        </w:rPr>
        <w:t>8 Foi, pois, Tamar a casa de Amnom, seu irmão; e ele estava deitado. Ela tomou massa e, amassando-a, fez bolos e os cozeu diante dos seus olhos.</w:t>
      </w:r>
    </w:p>
    <w:p>
      <w:pPr>
        <w:rPr>
          <w:rFonts w:ascii="Trebuchet MS" w:hAnsi="Trebuchet MS"/>
          <w:color w:val="000000"/>
          <w:sz w:val="20"/>
          <w:szCs w:val="20"/>
        </w:rPr>
      </w:pPr>
      <w:r>
        <w:rPr>
          <w:rFonts w:ascii="Trebuchet MS" w:hAnsi="Trebuchet MS"/>
          <w:color w:val="000000"/>
          <w:sz w:val="20"/>
          <w:szCs w:val="20"/>
        </w:rPr>
        <w:t>9 E tomou a panela, e os tirou diante dele; porém ele recusou comer. E disse Amnom: Fazei retirar a todos da minha presença. E todos se retiraram dele.</w:t>
      </w:r>
    </w:p>
    <w:p>
      <w:pPr>
        <w:rPr>
          <w:rFonts w:ascii="Trebuchet MS" w:hAnsi="Trebuchet MS"/>
          <w:color w:val="000000"/>
          <w:sz w:val="20"/>
          <w:szCs w:val="20"/>
        </w:rPr>
      </w:pPr>
      <w:r>
        <w:rPr>
          <w:rFonts w:ascii="Trebuchet MS" w:hAnsi="Trebuchet MS"/>
          <w:color w:val="000000"/>
          <w:sz w:val="20"/>
          <w:szCs w:val="20"/>
        </w:rPr>
        <w:t>10 Então disse Amnom a Tamar: Traze a comida a câmara, para que eu coma da tua mão. E Tamar, tomando os bolos que fizera, levou-os à câmara, ao seu irmão Amnom.</w:t>
      </w:r>
    </w:p>
    <w:p>
      <w:pPr>
        <w:rPr>
          <w:rFonts w:ascii="Trebuchet MS" w:hAnsi="Trebuchet MS"/>
          <w:color w:val="000000"/>
          <w:sz w:val="20"/>
          <w:szCs w:val="20"/>
        </w:rPr>
      </w:pPr>
      <w:r>
        <w:rPr>
          <w:rFonts w:ascii="Trebuchet MS" w:hAnsi="Trebuchet MS"/>
          <w:color w:val="000000"/>
          <w:sz w:val="20"/>
          <w:szCs w:val="20"/>
        </w:rPr>
        <w:t>11 Quando lhos chegou, para que ele comesse, Amnom pegou dela, e disse-lhe: Vem, deita-te comigo, minha irmã.</w:t>
      </w:r>
    </w:p>
    <w:p>
      <w:pPr>
        <w:rPr>
          <w:rFonts w:ascii="Trebuchet MS" w:hAnsi="Trebuchet MS"/>
          <w:color w:val="000000"/>
          <w:sz w:val="20"/>
          <w:szCs w:val="20"/>
        </w:rPr>
      </w:pPr>
      <w:r>
        <w:rPr>
          <w:rFonts w:ascii="Trebuchet MS" w:hAnsi="Trebuchet MS"/>
          <w:color w:val="000000"/>
          <w:sz w:val="20"/>
          <w:szCs w:val="20"/>
        </w:rPr>
        <w:t>12 Ela, porém, lhe respondeu: Não, meu irmão, não me forces, porque não se faz assim em Israel; não faças tal loucura.</w:t>
      </w:r>
    </w:p>
    <w:p>
      <w:pPr>
        <w:rPr>
          <w:rFonts w:ascii="Trebuchet MS" w:hAnsi="Trebuchet MS"/>
          <w:color w:val="000000"/>
          <w:sz w:val="20"/>
          <w:szCs w:val="20"/>
        </w:rPr>
      </w:pPr>
      <w:r>
        <w:rPr>
          <w:rFonts w:ascii="Trebuchet MS" w:hAnsi="Trebuchet MS"/>
          <w:color w:val="000000"/>
          <w:sz w:val="20"/>
          <w:szCs w:val="20"/>
        </w:rPr>
        <w:t>13 Quanto a mim, para onde levaria o meu opróbrio? E tu passarias por um dos insensatos em Israel. Rogo-te, pois, que fales ao rei, porque ele não me negará a ti.</w:t>
      </w:r>
    </w:p>
    <w:p>
      <w:pPr>
        <w:rPr>
          <w:rFonts w:ascii="Trebuchet MS" w:hAnsi="Trebuchet MS"/>
          <w:color w:val="000000"/>
          <w:sz w:val="20"/>
          <w:szCs w:val="20"/>
        </w:rPr>
      </w:pPr>
      <w:r>
        <w:rPr>
          <w:rFonts w:ascii="Trebuchet MS" w:hAnsi="Trebuchet MS"/>
          <w:color w:val="000000"/>
          <w:sz w:val="20"/>
          <w:szCs w:val="20"/>
        </w:rPr>
        <w:t>14 Todavia ele não quis dar ouvidos à sua voz; antes, sendo mais forte do que ela, forçou-a e se deitou com ela.</w:t>
      </w:r>
    </w:p>
    <w:p>
      <w:pPr>
        <w:rPr>
          <w:rFonts w:ascii="Trebuchet MS" w:hAnsi="Trebuchet MS"/>
          <w:color w:val="000000"/>
          <w:sz w:val="20"/>
          <w:szCs w:val="20"/>
        </w:rPr>
      </w:pPr>
      <w:r>
        <w:rPr>
          <w:rFonts w:ascii="Trebuchet MS" w:hAnsi="Trebuchet MS"/>
          <w:color w:val="000000"/>
          <w:sz w:val="20"/>
          <w:szCs w:val="20"/>
        </w:rPr>
        <w:t>15 Depois sentiu Amnom grande aversão por ela, pois maior era a aversão que se sentiu por ela do que o amor que lhe tivera. E disse-lhe Amnom: Levanta-te, e vai-te.</w:t>
      </w:r>
    </w:p>
    <w:p>
      <w:pPr>
        <w:rPr>
          <w:rFonts w:ascii="Trebuchet MS" w:hAnsi="Trebuchet MS"/>
          <w:color w:val="000000"/>
          <w:sz w:val="20"/>
          <w:szCs w:val="20"/>
        </w:rPr>
      </w:pPr>
      <w:r>
        <w:rPr>
          <w:rFonts w:ascii="Trebuchet MS" w:hAnsi="Trebuchet MS"/>
          <w:color w:val="000000"/>
          <w:sz w:val="20"/>
          <w:szCs w:val="20"/>
        </w:rPr>
        <w:t>16 Então ela lhe respondeu: Não há razão de me despedires; maior seria este mal do que o outro já me tens feito. Porém ele não lhe quis dar ouvidos,</w:t>
      </w:r>
    </w:p>
    <w:p>
      <w:pPr>
        <w:rPr>
          <w:rFonts w:ascii="Trebuchet MS" w:hAnsi="Trebuchet MS"/>
          <w:color w:val="000000"/>
          <w:sz w:val="20"/>
          <w:szCs w:val="20"/>
        </w:rPr>
      </w:pPr>
      <w:r>
        <w:rPr>
          <w:rFonts w:ascii="Trebuchet MS" w:hAnsi="Trebuchet MS"/>
          <w:color w:val="000000"/>
          <w:sz w:val="20"/>
          <w:szCs w:val="20"/>
        </w:rPr>
        <w:t>17 mas, chamando o moço que o servia, disse-lhe: Deita fora a esta mulher, e fecha a porta após ela.</w:t>
      </w:r>
    </w:p>
    <w:p>
      <w:pPr>
        <w:rPr>
          <w:rFonts w:ascii="Trebuchet MS" w:hAnsi="Trebuchet MS"/>
          <w:color w:val="000000"/>
          <w:sz w:val="20"/>
          <w:szCs w:val="20"/>
        </w:rPr>
      </w:pPr>
      <w:r>
        <w:rPr>
          <w:rFonts w:ascii="Trebuchet MS" w:hAnsi="Trebuchet MS"/>
          <w:color w:val="000000"/>
          <w:sz w:val="20"/>
          <w:szCs w:val="20"/>
        </w:rPr>
        <w:t>18 Ora, trazia ela uma túnica talar; porque assim se vestiam as filhas virgens dos reis. Então o criado dele a deitou fora, e fechou a porta após ela.</w:t>
      </w:r>
    </w:p>
    <w:p>
      <w:pPr>
        <w:rPr>
          <w:rFonts w:ascii="Trebuchet MS" w:hAnsi="Trebuchet MS"/>
          <w:color w:val="000000"/>
          <w:sz w:val="20"/>
          <w:szCs w:val="20"/>
        </w:rPr>
      </w:pPr>
      <w:r>
        <w:rPr>
          <w:rFonts w:ascii="Trebuchet MS" w:hAnsi="Trebuchet MS"/>
          <w:color w:val="000000"/>
          <w:sz w:val="20"/>
          <w:szCs w:val="20"/>
        </w:rPr>
        <w:t>19 Pelo que Tamar, lançando cinza sobre a cabeça, e rasgando a túnica talar que trazia, pôs as mãos sobre a cabeça, e se foi andando e clamando.</w:t>
      </w:r>
    </w:p>
    <w:p>
      <w:pPr>
        <w:rPr>
          <w:rFonts w:ascii="Trebuchet MS" w:hAnsi="Trebuchet MS"/>
          <w:color w:val="000000"/>
          <w:sz w:val="20"/>
          <w:szCs w:val="20"/>
        </w:rPr>
      </w:pPr>
      <w:r>
        <w:rPr>
          <w:rFonts w:ascii="Trebuchet MS" w:hAnsi="Trebuchet MS"/>
          <w:color w:val="000000"/>
          <w:sz w:val="20"/>
          <w:szCs w:val="20"/>
        </w:rPr>
        <w:t>20 Mas Absalão, seu irmão, lhe perguntou: Esteve Amnom, teu irmão, contigo? Ora pois, minha irmã, cala-te; é teu irmão. Não se angustie o seu coração por isto. Assim ficou Tamar, desolada, em casa de Absalão, seu irmão.</w:t>
      </w:r>
    </w:p>
    <w:p>
      <w:pPr>
        <w:rPr>
          <w:rFonts w:ascii="Trebuchet MS" w:hAnsi="Trebuchet MS"/>
          <w:color w:val="000000"/>
          <w:sz w:val="20"/>
          <w:szCs w:val="20"/>
        </w:rPr>
      </w:pPr>
      <w:r>
        <w:rPr>
          <w:rFonts w:ascii="Trebuchet MS" w:hAnsi="Trebuchet MS"/>
          <w:color w:val="000000"/>
          <w:sz w:val="20"/>
          <w:szCs w:val="20"/>
        </w:rPr>
        <w:t>21 Quando o rei Davi ouviu todas estas coisas, muito se lhe acendeu a ira; mas não afligiu o espírito de Amnom, seu filho, a quem amava, pois era o seu primogênito.</w:t>
      </w:r>
    </w:p>
    <w:p>
      <w:pPr>
        <w:rPr>
          <w:rFonts w:ascii="Trebuchet MS" w:hAnsi="Trebuchet MS"/>
          <w:color w:val="000000"/>
          <w:sz w:val="20"/>
          <w:szCs w:val="20"/>
        </w:rPr>
      </w:pPr>
      <w:r>
        <w:rPr>
          <w:rFonts w:ascii="Trebuchet MS" w:hAnsi="Trebuchet MS"/>
          <w:color w:val="000000"/>
          <w:sz w:val="20"/>
          <w:szCs w:val="20"/>
        </w:rPr>
        <w:t>22 Absalão, porém, não falou com Amnom, nem mal nem bem, porque odiava a Amnom por ter ele forçado a Tamar, sua irmã.</w:t>
      </w:r>
    </w:p>
    <w:p>
      <w:pPr>
        <w:rPr>
          <w:rFonts w:ascii="Trebuchet MS" w:hAnsi="Trebuchet MS"/>
          <w:color w:val="000000"/>
          <w:sz w:val="20"/>
          <w:szCs w:val="20"/>
        </w:rPr>
      </w:pPr>
      <w:r>
        <w:rPr>
          <w:rFonts w:ascii="Trebuchet MS" w:hAnsi="Trebuchet MS"/>
          <w:color w:val="000000"/>
          <w:sz w:val="20"/>
          <w:szCs w:val="20"/>
        </w:rPr>
        <w:t>23 Decorridos dois anos inteiros, tendo Absalão tosquiadores em Baal-Hazor, que está junto a Efraim, convidou todos os filhos do rei.</w:t>
      </w:r>
    </w:p>
    <w:p>
      <w:pPr>
        <w:rPr>
          <w:rFonts w:ascii="Trebuchet MS" w:hAnsi="Trebuchet MS"/>
          <w:color w:val="000000"/>
          <w:sz w:val="20"/>
          <w:szCs w:val="20"/>
        </w:rPr>
      </w:pPr>
      <w:r>
        <w:rPr>
          <w:rFonts w:ascii="Trebuchet MS" w:hAnsi="Trebuchet MS"/>
          <w:color w:val="000000"/>
          <w:sz w:val="20"/>
          <w:szCs w:val="20"/>
        </w:rPr>
        <w:t>24 Foi, pois, Absalão ter com o rei, e disse: Eis que agora o teu servo faz a tosquia. Peço que o rei e os seus servos venham com o teu servo.</w:t>
      </w:r>
    </w:p>
    <w:p>
      <w:pPr>
        <w:rPr>
          <w:rFonts w:ascii="Trebuchet MS" w:hAnsi="Trebuchet MS"/>
          <w:color w:val="000000"/>
          <w:sz w:val="20"/>
          <w:szCs w:val="20"/>
        </w:rPr>
      </w:pPr>
      <w:r>
        <w:rPr>
          <w:rFonts w:ascii="Trebuchet MS" w:hAnsi="Trebuchet MS"/>
          <w:color w:val="000000"/>
          <w:sz w:val="20"/>
          <w:szCs w:val="20"/>
        </w:rPr>
        <w:t>25 O rei, porém, respondeu a Absalão: Não, meu filho, não vamos todos, para não te sermos pesados. Absalão instou com ele; todavia ele não quis ir, mas deu-lhe a sua benção.</w:t>
      </w:r>
    </w:p>
    <w:p>
      <w:pPr>
        <w:rPr>
          <w:rFonts w:ascii="Trebuchet MS" w:hAnsi="Trebuchet MS"/>
          <w:color w:val="000000"/>
          <w:sz w:val="20"/>
          <w:szCs w:val="20"/>
        </w:rPr>
      </w:pPr>
      <w:r>
        <w:rPr>
          <w:rFonts w:ascii="Trebuchet MS" w:hAnsi="Trebuchet MS"/>
          <w:color w:val="000000"/>
          <w:sz w:val="20"/>
          <w:szCs w:val="20"/>
        </w:rPr>
        <w:t>26 Disse-lhe Absalão: Ao menos, deixa ir conosco Amnom, meu irmão. O rei, porém, lhe perguntou: Para que iria ele contigo?</w:t>
      </w:r>
    </w:p>
    <w:p>
      <w:pPr>
        <w:rPr>
          <w:rFonts w:ascii="Trebuchet MS" w:hAnsi="Trebuchet MS"/>
          <w:color w:val="000000"/>
          <w:sz w:val="20"/>
          <w:szCs w:val="20"/>
        </w:rPr>
      </w:pPr>
      <w:r>
        <w:rPr>
          <w:rFonts w:ascii="Trebuchet MS" w:hAnsi="Trebuchet MS"/>
          <w:color w:val="000000"/>
          <w:sz w:val="20"/>
          <w:szCs w:val="20"/>
        </w:rPr>
        <w:t>27 Mas como Absalão instasse com o rei, este deixou ir com ele Amnom, e os demais filhos do rei.</w:t>
      </w:r>
    </w:p>
    <w:p>
      <w:pPr>
        <w:rPr>
          <w:rFonts w:ascii="Trebuchet MS" w:hAnsi="Trebuchet MS"/>
          <w:color w:val="000000"/>
          <w:sz w:val="20"/>
          <w:szCs w:val="20"/>
        </w:rPr>
      </w:pPr>
      <w:r>
        <w:rPr>
          <w:rFonts w:ascii="Trebuchet MS" w:hAnsi="Trebuchet MS"/>
          <w:color w:val="000000"/>
          <w:sz w:val="20"/>
          <w:szCs w:val="20"/>
        </w:rPr>
        <w:t>28 Ora, Absalão deu ordem aos seus servos, dizendo: Tomai sentido; quando o coração de Amnom estiver alegre do vinho, e eu vos disser: Feri a Amnom; então matai-o. Não tenhais medo; não sou eu quem vo-lo ordenou? Esforçai-vos, e sede valentes.</w:t>
      </w:r>
    </w:p>
    <w:p>
      <w:pPr>
        <w:rPr>
          <w:rFonts w:ascii="Trebuchet MS" w:hAnsi="Trebuchet MS"/>
          <w:color w:val="000000"/>
          <w:sz w:val="20"/>
          <w:szCs w:val="20"/>
        </w:rPr>
      </w:pPr>
      <w:r>
        <w:rPr>
          <w:rFonts w:ascii="Trebuchet MS" w:hAnsi="Trebuchet MS"/>
          <w:color w:val="000000"/>
          <w:sz w:val="20"/>
          <w:szCs w:val="20"/>
        </w:rPr>
        <w:t>29 E os servos de Absalão fizeram a Amnom como Absalão lhes havia ordenado. Então todos os filhos do rei se levantaram e, montando cada um no seu mulo, fugiram.</w:t>
      </w:r>
    </w:p>
    <w:p>
      <w:pPr>
        <w:rPr>
          <w:rFonts w:ascii="Trebuchet MS" w:hAnsi="Trebuchet MS"/>
          <w:color w:val="000000"/>
          <w:sz w:val="20"/>
          <w:szCs w:val="20"/>
        </w:rPr>
      </w:pPr>
      <w:r>
        <w:rPr>
          <w:rFonts w:ascii="Trebuchet MS" w:hAnsi="Trebuchet MS"/>
          <w:color w:val="000000"/>
          <w:sz w:val="20"/>
          <w:szCs w:val="20"/>
        </w:rPr>
        <w:t>30 Enquanto eles ainda estavam em caminho, chegou a Davi um rumor, segundo o qual se dizia: Absalão matou todos os filhos do rei; nenhum deles ficou.</w:t>
      </w:r>
    </w:p>
    <w:p>
      <w:pPr>
        <w:rPr>
          <w:rFonts w:ascii="Trebuchet MS" w:hAnsi="Trebuchet MS"/>
          <w:color w:val="000000"/>
          <w:sz w:val="20"/>
          <w:szCs w:val="20"/>
        </w:rPr>
      </w:pPr>
      <w:r>
        <w:rPr>
          <w:rFonts w:ascii="Trebuchet MS" w:hAnsi="Trebuchet MS"/>
          <w:color w:val="000000"/>
          <w:sz w:val="20"/>
          <w:szCs w:val="20"/>
        </w:rPr>
        <w:t>31 Então o rei se levantou e, rasgando as suas vestes, lançou-se por terra; da mesma maneira todos os seus servos que lhe assistiam rasgaram as suas vestes.</w:t>
      </w:r>
    </w:p>
    <w:p>
      <w:pPr>
        <w:rPr>
          <w:rFonts w:ascii="Trebuchet MS" w:hAnsi="Trebuchet MS"/>
          <w:color w:val="000000"/>
          <w:sz w:val="20"/>
          <w:szCs w:val="20"/>
        </w:rPr>
      </w:pPr>
      <w:r>
        <w:rPr>
          <w:rFonts w:ascii="Trebuchet MS" w:hAnsi="Trebuchet MS"/>
          <w:color w:val="000000"/>
          <w:sz w:val="20"/>
          <w:szCs w:val="20"/>
        </w:rPr>
        <w:t>32 Mas Jonadabe, filho de Siméia, irmão de Davi, disse-lhe: Não presuma o meu senhor que mataram todos os mancebos filhos do rei, porque só morreu Amnom; porque assim o tinha resolvido fazer Absalão, desde o dia em que ele forçou a Tamar, sua irmã.</w:t>
      </w:r>
    </w:p>
    <w:p>
      <w:pPr>
        <w:rPr>
          <w:rFonts w:ascii="Trebuchet MS" w:hAnsi="Trebuchet MS"/>
          <w:color w:val="000000"/>
          <w:sz w:val="20"/>
          <w:szCs w:val="20"/>
        </w:rPr>
      </w:pPr>
      <w:r>
        <w:rPr>
          <w:rFonts w:ascii="Trebuchet MS" w:hAnsi="Trebuchet MS"/>
          <w:color w:val="000000"/>
          <w:sz w:val="20"/>
          <w:szCs w:val="20"/>
        </w:rPr>
        <w:t>33 Não se lhe meta, pois, agora no coração ao rei meu senhor o pensar que morreram todos os filhos do rei; porque só morreu Amnom.</w:t>
      </w:r>
    </w:p>
    <w:p>
      <w:pPr>
        <w:rPr>
          <w:rFonts w:ascii="Trebuchet MS" w:hAnsi="Trebuchet MS"/>
          <w:color w:val="000000"/>
          <w:sz w:val="20"/>
          <w:szCs w:val="20"/>
        </w:rPr>
      </w:pPr>
      <w:r>
        <w:rPr>
          <w:rFonts w:ascii="Trebuchet MS" w:hAnsi="Trebuchet MS"/>
          <w:color w:val="000000"/>
          <w:sz w:val="20"/>
          <w:szCs w:val="20"/>
        </w:rPr>
        <w:t>34 Absalão, porém, fugiu. E o mancebo que estava de guarda, levantando os olhos, viu, e eis que vinha muito povo pelo caminho por detrás dele, do lado do monte, na descida; e o vigia foi e anunciou ao rei, dizendo: Vi homens vindo pelo caminho de Horonaim, do lado do monte.</w:t>
      </w:r>
    </w:p>
    <w:p>
      <w:pPr>
        <w:rPr>
          <w:rFonts w:ascii="Trebuchet MS" w:hAnsi="Trebuchet MS"/>
          <w:color w:val="000000"/>
          <w:sz w:val="20"/>
          <w:szCs w:val="20"/>
        </w:rPr>
      </w:pPr>
      <w:r>
        <w:rPr>
          <w:rFonts w:ascii="Trebuchet MS" w:hAnsi="Trebuchet MS"/>
          <w:color w:val="000000"/>
          <w:sz w:val="20"/>
          <w:szCs w:val="20"/>
        </w:rPr>
        <w:t>35 Então disse Jonadabe ao rei: Eis aí vêm os filhos do rei; conforme a palavra de teu servo, assim sucedeu.</w:t>
      </w:r>
    </w:p>
    <w:p>
      <w:pPr>
        <w:rPr>
          <w:rFonts w:ascii="Trebuchet MS" w:hAnsi="Trebuchet MS"/>
          <w:color w:val="000000"/>
          <w:sz w:val="20"/>
          <w:szCs w:val="20"/>
        </w:rPr>
      </w:pPr>
      <w:r>
        <w:rPr>
          <w:rFonts w:ascii="Trebuchet MS" w:hAnsi="Trebuchet MS"/>
          <w:color w:val="000000"/>
          <w:sz w:val="20"/>
          <w:szCs w:val="20"/>
        </w:rPr>
        <w:t>36 Acabando ele de falar, chegaram os filhos do rei e, levantando a sua voz, choraram; e também o rei e todos os seus servos choraram amargamente.</w:t>
      </w:r>
    </w:p>
    <w:p>
      <w:pPr>
        <w:rPr>
          <w:rFonts w:ascii="Trebuchet MS" w:hAnsi="Trebuchet MS"/>
          <w:color w:val="000000"/>
          <w:sz w:val="20"/>
          <w:szCs w:val="20"/>
        </w:rPr>
      </w:pPr>
      <w:r>
        <w:rPr>
          <w:rFonts w:ascii="Trebuchet MS" w:hAnsi="Trebuchet MS"/>
          <w:color w:val="000000"/>
          <w:sz w:val="20"/>
          <w:szCs w:val="20"/>
        </w:rPr>
        <w:t>37 Absalão, porém, fugiu, e foi ter com Talmai, filho de Amiur, rei de Gesur. E Davi pranteava a seu filho todos os dias.</w:t>
      </w:r>
    </w:p>
    <w:p>
      <w:pPr>
        <w:rPr>
          <w:rFonts w:ascii="Trebuchet MS" w:hAnsi="Trebuchet MS"/>
          <w:color w:val="000000"/>
          <w:sz w:val="20"/>
          <w:szCs w:val="20"/>
        </w:rPr>
      </w:pPr>
      <w:r>
        <w:rPr>
          <w:rFonts w:ascii="Trebuchet MS" w:hAnsi="Trebuchet MS"/>
          <w:color w:val="000000"/>
          <w:sz w:val="20"/>
          <w:szCs w:val="20"/>
        </w:rPr>
        <w:t>38 Tendo Absalão fugido para Gesur, esteve ali três anos.</w:t>
      </w:r>
    </w:p>
    <w:p>
      <w:pPr>
        <w:rPr>
          <w:rFonts w:ascii="Trebuchet MS" w:hAnsi="Trebuchet MS"/>
          <w:color w:val="000000"/>
          <w:sz w:val="20"/>
          <w:szCs w:val="20"/>
        </w:rPr>
      </w:pPr>
      <w:r>
        <w:rPr>
          <w:rFonts w:ascii="Trebuchet MS" w:hAnsi="Trebuchet MS"/>
          <w:color w:val="000000"/>
          <w:sz w:val="20"/>
          <w:szCs w:val="20"/>
        </w:rPr>
        <w:t>39 Então o rei Davi sentiu saudades de Absalão, pois já se tinha consolado acerca da morte de Amnom.</w:t>
      </w:r>
    </w:p>
    <w:p>
      <w:pPr>
        <w:pStyle w:val="P13"/>
        <w:rPr>
          <w:rFonts w:ascii="Trebuchet MS" w:hAnsi="Trebuchet MS"/>
          <w:color w:val="000000"/>
          <w:sz w:val="22"/>
          <w:szCs w:val="22"/>
        </w:rPr>
      </w:pPr>
      <w:bookmarkStart w:id="306" w:name="_Toc147528237"/>
      <w:r>
        <w:rPr>
          <w:rFonts w:ascii="Trebuchet MS" w:hAnsi="Trebuchet MS"/>
          <w:color w:val="000000"/>
          <w:sz w:val="22"/>
          <w:szCs w:val="22"/>
        </w:rPr>
        <w:t xml:space="preserve"> II SAMUEL 14</w:t>
      </w:r>
      <w:bookmarkEnd w:id="306"/>
    </w:p>
    <w:p>
      <w:pPr>
        <w:rPr>
          <w:rFonts w:ascii="Trebuchet MS" w:hAnsi="Trebuchet MS"/>
          <w:color w:val="000000"/>
          <w:sz w:val="20"/>
          <w:szCs w:val="20"/>
        </w:rPr>
      </w:pPr>
      <w:r>
        <w:rPr>
          <w:rFonts w:ascii="Trebuchet MS" w:hAnsi="Trebuchet MS"/>
          <w:color w:val="000000"/>
          <w:sz w:val="20"/>
          <w:szCs w:val="20"/>
        </w:rPr>
        <w:t>1 Percebendo Joabe, filho de Zeruia, que o coração do rei estava inclinado para Absalão,</w:t>
      </w:r>
    </w:p>
    <w:p>
      <w:pPr>
        <w:rPr>
          <w:rFonts w:ascii="Trebuchet MS" w:hAnsi="Trebuchet MS"/>
          <w:color w:val="000000"/>
          <w:sz w:val="20"/>
          <w:szCs w:val="20"/>
        </w:rPr>
      </w:pPr>
      <w:r>
        <w:rPr>
          <w:rFonts w:ascii="Trebuchet MS" w:hAnsi="Trebuchet MS"/>
          <w:color w:val="000000"/>
          <w:sz w:val="20"/>
          <w:szCs w:val="20"/>
        </w:rPr>
        <w:t>2 mandou a Tecoa trazer de lá uma mulher sagaz, e disse-lhe: Ora, finge que estás de nojo; põe vestidos de luto, não te unjas com óleo, e faze-te como uma mulher que há muitos dias chora algum morto;</w:t>
      </w:r>
    </w:p>
    <w:p>
      <w:pPr>
        <w:rPr>
          <w:rFonts w:ascii="Trebuchet MS" w:hAnsi="Trebuchet MS"/>
          <w:color w:val="000000"/>
          <w:sz w:val="20"/>
          <w:szCs w:val="20"/>
        </w:rPr>
      </w:pPr>
      <w:r>
        <w:rPr>
          <w:rFonts w:ascii="Trebuchet MS" w:hAnsi="Trebuchet MS"/>
          <w:color w:val="000000"/>
          <w:sz w:val="20"/>
          <w:szCs w:val="20"/>
        </w:rPr>
        <w:t>3 vai ter com o rei, e fala-lhe desta maneira. Então Joabe lhe pôs as palavras na boca.</w:t>
      </w:r>
    </w:p>
    <w:p>
      <w:pPr>
        <w:rPr>
          <w:rFonts w:ascii="Trebuchet MS" w:hAnsi="Trebuchet MS"/>
          <w:color w:val="000000"/>
          <w:sz w:val="20"/>
          <w:szCs w:val="20"/>
        </w:rPr>
      </w:pPr>
      <w:r>
        <w:rPr>
          <w:rFonts w:ascii="Trebuchet MS" w:hAnsi="Trebuchet MS"/>
          <w:color w:val="000000"/>
          <w:sz w:val="20"/>
          <w:szCs w:val="20"/>
        </w:rPr>
        <w:t>4 A mulher tecoíta, pois, indo ter com o rei e prostrando-se com o rosto em terra, fez-lhe uma reverência e disse: Salva-me, o rei.</w:t>
      </w:r>
    </w:p>
    <w:p>
      <w:pPr>
        <w:rPr>
          <w:rFonts w:ascii="Trebuchet MS" w:hAnsi="Trebuchet MS"/>
          <w:color w:val="000000"/>
          <w:sz w:val="20"/>
          <w:szCs w:val="20"/>
        </w:rPr>
      </w:pPr>
      <w:r>
        <w:rPr>
          <w:rFonts w:ascii="Trebuchet MS" w:hAnsi="Trebuchet MS"/>
          <w:color w:val="000000"/>
          <w:sz w:val="20"/>
          <w:szCs w:val="20"/>
        </w:rPr>
        <w:t>5 Ao que lhe perguntou o rei: Que tens? Respondeu ela: Na verdade eu sou viúva; morreu meu marido.</w:t>
      </w:r>
    </w:p>
    <w:p>
      <w:pPr>
        <w:rPr>
          <w:rFonts w:ascii="Trebuchet MS" w:hAnsi="Trebuchet MS"/>
          <w:color w:val="000000"/>
          <w:sz w:val="20"/>
          <w:szCs w:val="20"/>
        </w:rPr>
      </w:pPr>
      <w:r>
        <w:rPr>
          <w:rFonts w:ascii="Trebuchet MS" w:hAnsi="Trebuchet MS"/>
          <w:color w:val="000000"/>
          <w:sz w:val="20"/>
          <w:szCs w:val="20"/>
        </w:rPr>
        <w:t>6 Tinha a tua serva dois filhos, os quais tiveram uma briga no campo e, não havendo quem os apartasse, um feriu ao outro, e o matou.</w:t>
      </w:r>
    </w:p>
    <w:p>
      <w:pPr>
        <w:rPr>
          <w:rFonts w:ascii="Trebuchet MS" w:hAnsi="Trebuchet MS"/>
          <w:color w:val="000000"/>
          <w:sz w:val="20"/>
          <w:szCs w:val="20"/>
        </w:rPr>
      </w:pPr>
      <w:r>
        <w:rPr>
          <w:rFonts w:ascii="Trebuchet MS" w:hAnsi="Trebuchet MS"/>
          <w:color w:val="000000"/>
          <w:sz w:val="20"/>
          <w:szCs w:val="20"/>
        </w:rPr>
        <w:t>7 E eis que toda a parentela se levantou contra a tua serva, dizendo: Dá-nos aquele que matou a seu irmão, para que o matemos pela vida de seu irmão, a quem ele matou, de modo que exterminemos também o herdeiro. Assim apagarão a brasa que me ficou, de sorte a não deixarem a meu marido nem nome, nem remanescente sobre a terra.</w:t>
      </w:r>
    </w:p>
    <w:p>
      <w:pPr>
        <w:rPr>
          <w:rFonts w:ascii="Trebuchet MS" w:hAnsi="Trebuchet MS"/>
          <w:color w:val="000000"/>
          <w:sz w:val="20"/>
          <w:szCs w:val="20"/>
        </w:rPr>
      </w:pPr>
      <w:r>
        <w:rPr>
          <w:rFonts w:ascii="Trebuchet MS" w:hAnsi="Trebuchet MS"/>
          <w:color w:val="000000"/>
          <w:sz w:val="20"/>
          <w:szCs w:val="20"/>
        </w:rPr>
        <w:t>8 Então disse o rei à mulher: Vai para tua casa, e eu darei ordem a teu respeito.</w:t>
      </w:r>
    </w:p>
    <w:p>
      <w:pPr>
        <w:rPr>
          <w:rFonts w:ascii="Trebuchet MS" w:hAnsi="Trebuchet MS"/>
          <w:color w:val="000000"/>
          <w:sz w:val="20"/>
          <w:szCs w:val="20"/>
        </w:rPr>
      </w:pPr>
      <w:r>
        <w:rPr>
          <w:rFonts w:ascii="Trebuchet MS" w:hAnsi="Trebuchet MS"/>
          <w:color w:val="000000"/>
          <w:sz w:val="20"/>
          <w:szCs w:val="20"/>
        </w:rPr>
        <w:t>9 Respondeu a mulher tecoíta ao rei: A iniqüidade, ó rei meu senhor, venha sobre mim e sobre a casa de meu pai; e fique inculpável o rei e o seu trono.</w:t>
      </w:r>
    </w:p>
    <w:p>
      <w:pPr>
        <w:rPr>
          <w:rFonts w:ascii="Trebuchet MS" w:hAnsi="Trebuchet MS"/>
          <w:color w:val="000000"/>
          <w:sz w:val="20"/>
          <w:szCs w:val="20"/>
        </w:rPr>
      </w:pPr>
      <w:r>
        <w:rPr>
          <w:rFonts w:ascii="Trebuchet MS" w:hAnsi="Trebuchet MS"/>
          <w:color w:val="000000"/>
          <w:sz w:val="20"/>
          <w:szCs w:val="20"/>
        </w:rPr>
        <w:t>10 Tornou o rei: Quem falar contra ti, traze-mo a mim, e nunca mais te tocará.</w:t>
      </w:r>
    </w:p>
    <w:p>
      <w:pPr>
        <w:rPr>
          <w:rFonts w:ascii="Trebuchet MS" w:hAnsi="Trebuchet MS"/>
          <w:color w:val="000000"/>
          <w:sz w:val="20"/>
          <w:szCs w:val="20"/>
        </w:rPr>
      </w:pPr>
      <w:r>
        <w:rPr>
          <w:rFonts w:ascii="Trebuchet MS" w:hAnsi="Trebuchet MS"/>
          <w:color w:val="000000"/>
          <w:sz w:val="20"/>
          <w:szCs w:val="20"/>
        </w:rPr>
        <w:t>11 Disse ela: Ora, lembre-se o rei do Senhor seu Deus, para que o vingador do sangue não prossiga na destruição, e não extermine a meu filho. Então disse ele: Vive o Senhor, que não há de cair no chão nem um cabelo de teu filho.</w:t>
      </w:r>
    </w:p>
    <w:p>
      <w:pPr>
        <w:rPr>
          <w:rFonts w:ascii="Trebuchet MS" w:hAnsi="Trebuchet MS"/>
          <w:color w:val="000000"/>
          <w:sz w:val="20"/>
          <w:szCs w:val="20"/>
        </w:rPr>
      </w:pPr>
      <w:r>
        <w:rPr>
          <w:rFonts w:ascii="Trebuchet MS" w:hAnsi="Trebuchet MS"/>
          <w:color w:val="000000"/>
          <w:sz w:val="20"/>
          <w:szCs w:val="20"/>
        </w:rPr>
        <w:t>12 Então disse a mulher: Permite que a tua serva fale uma palavra ao rei meu senhor. Respondeu ele: Fala.</w:t>
      </w:r>
    </w:p>
    <w:p>
      <w:pPr>
        <w:rPr>
          <w:rFonts w:ascii="Trebuchet MS" w:hAnsi="Trebuchet MS"/>
          <w:color w:val="000000"/>
          <w:sz w:val="20"/>
          <w:szCs w:val="20"/>
        </w:rPr>
      </w:pPr>
      <w:r>
        <w:rPr>
          <w:rFonts w:ascii="Trebuchet MS" w:hAnsi="Trebuchet MS"/>
          <w:color w:val="000000"/>
          <w:sz w:val="20"/>
          <w:szCs w:val="20"/>
        </w:rPr>
        <w:t>13 Ao que disse a mulher: Por que, pois, pensas tu tal coisa contra o povo de Deus? Pois, falando o rei esta palavra, fica como culpado, visto que o rei não torna a trazer o seu desterrado.</w:t>
      </w:r>
    </w:p>
    <w:p>
      <w:pPr>
        <w:rPr>
          <w:rFonts w:ascii="Trebuchet MS" w:hAnsi="Trebuchet MS"/>
          <w:color w:val="000000"/>
          <w:sz w:val="20"/>
          <w:szCs w:val="20"/>
        </w:rPr>
      </w:pPr>
      <w:r>
        <w:rPr>
          <w:rFonts w:ascii="Trebuchet MS" w:hAnsi="Trebuchet MS"/>
          <w:color w:val="000000"/>
          <w:sz w:val="20"/>
          <w:szCs w:val="20"/>
        </w:rPr>
        <w:t>14 Porque certamente morreremos, e serereos como águas derramadas na terra, que não se podem ajuntar mais; Deus, todavia, não tira a vida, mas cogita meios para que não fique banido dele o seu desterrado.</w:t>
      </w:r>
    </w:p>
    <w:p>
      <w:pPr>
        <w:rPr>
          <w:rFonts w:ascii="Trebuchet MS" w:hAnsi="Trebuchet MS"/>
          <w:color w:val="000000"/>
          <w:sz w:val="20"/>
          <w:szCs w:val="20"/>
        </w:rPr>
      </w:pPr>
      <w:r>
        <w:rPr>
          <w:rFonts w:ascii="Trebuchet MS" w:hAnsi="Trebuchet MS"/>
          <w:color w:val="000000"/>
          <w:sz w:val="20"/>
          <w:szCs w:val="20"/>
        </w:rPr>
        <w:t>15 E se eu agora vim falar esta palavra ao rei meu senhor, e porque o povo me atemorizou; pelo que dizia a tua serva: Falarei, pois, ao rei; porventura fará o rei segundo a palavra da sua serva.</w:t>
      </w:r>
    </w:p>
    <w:p>
      <w:pPr>
        <w:rPr>
          <w:rFonts w:ascii="Trebuchet MS" w:hAnsi="Trebuchet MS"/>
          <w:color w:val="000000"/>
          <w:sz w:val="20"/>
          <w:szCs w:val="20"/>
        </w:rPr>
      </w:pPr>
      <w:r>
        <w:rPr>
          <w:rFonts w:ascii="Trebuchet MS" w:hAnsi="Trebuchet MS"/>
          <w:color w:val="000000"/>
          <w:sz w:val="20"/>
          <w:szCs w:val="20"/>
        </w:rPr>
        <w:t>16 Porque o rei ouvirá, para livrar a sua serva da mão do homem que intenta exterminar da herança de Deus tanto a mim como a meu filho.</w:t>
      </w:r>
    </w:p>
    <w:p>
      <w:pPr>
        <w:rPr>
          <w:rFonts w:ascii="Trebuchet MS" w:hAnsi="Trebuchet MS"/>
          <w:color w:val="000000"/>
          <w:sz w:val="20"/>
          <w:szCs w:val="20"/>
        </w:rPr>
      </w:pPr>
      <w:r>
        <w:rPr>
          <w:rFonts w:ascii="Trebuchet MS" w:hAnsi="Trebuchet MS"/>
          <w:color w:val="000000"/>
          <w:sz w:val="20"/>
          <w:szCs w:val="20"/>
        </w:rPr>
        <w:t>17 Dizia mais a tua serva: Que a palavra do rei meu senhor me dê um descanso; porque como o anjo de Deus é o rei, meu senhor, para discernir o bem e o mal; e o Senhor teu Deus seja contigo.</w:t>
      </w:r>
    </w:p>
    <w:p>
      <w:pPr>
        <w:rPr>
          <w:rFonts w:ascii="Trebuchet MS" w:hAnsi="Trebuchet MS"/>
          <w:color w:val="000000"/>
          <w:sz w:val="20"/>
          <w:szCs w:val="20"/>
        </w:rPr>
      </w:pPr>
      <w:r>
        <w:rPr>
          <w:rFonts w:ascii="Trebuchet MS" w:hAnsi="Trebuchet MS"/>
          <w:color w:val="000000"/>
          <w:sz w:val="20"/>
          <w:szCs w:val="20"/>
        </w:rPr>
        <w:t>18 Então respondeu o rei à mulher: Peço-te que não me encubras o que eu te perguntar. Tornou a mulher: Fale agora o rei meu senhor.</w:t>
      </w:r>
    </w:p>
    <w:p>
      <w:pPr>
        <w:rPr>
          <w:rFonts w:ascii="Trebuchet MS" w:hAnsi="Trebuchet MS"/>
          <w:color w:val="000000"/>
          <w:sz w:val="20"/>
          <w:szCs w:val="20"/>
        </w:rPr>
      </w:pPr>
      <w:r>
        <w:rPr>
          <w:rFonts w:ascii="Trebuchet MS" w:hAnsi="Trebuchet MS"/>
          <w:color w:val="000000"/>
          <w:sz w:val="20"/>
          <w:szCs w:val="20"/>
        </w:rPr>
        <w:t>19 Perguntou, pois, o rei: Não é verdade que a mão de Joabe está contigo em tudo isso? Respondeu a mulher: Vive a tua alma, ó rei meu senhor, que ninguém se poderá desviar, nem para a direita nem para a esquerda, de tudo quanto diz o rei meu senhor; porque Joabe, teu servo, é quem me deu ordem, e foi ele que pôs na boca da tua serva todas estas palavras;</w:t>
      </w:r>
    </w:p>
    <w:p>
      <w:pPr>
        <w:rPr>
          <w:rFonts w:ascii="Trebuchet MS" w:hAnsi="Trebuchet MS"/>
          <w:color w:val="000000"/>
          <w:sz w:val="20"/>
          <w:szCs w:val="20"/>
        </w:rPr>
      </w:pPr>
      <w:r>
        <w:rPr>
          <w:rFonts w:ascii="Trebuchet MS" w:hAnsi="Trebuchet MS"/>
          <w:color w:val="000000"/>
          <w:sz w:val="20"/>
          <w:szCs w:val="20"/>
        </w:rPr>
        <w:t>20 para mudar a feição do negócio é que Joabe, teu servo, fez isso. Sábio, porém, é meu senhor, conforme a sabedoria do anjo de Deus, para entender tudo o que há na terra.</w:t>
      </w:r>
    </w:p>
    <w:p>
      <w:pPr>
        <w:rPr>
          <w:rFonts w:ascii="Trebuchet MS" w:hAnsi="Trebuchet MS"/>
          <w:color w:val="000000"/>
          <w:sz w:val="20"/>
          <w:szCs w:val="20"/>
        </w:rPr>
      </w:pPr>
      <w:r>
        <w:rPr>
          <w:rFonts w:ascii="Trebuchet MS" w:hAnsi="Trebuchet MS"/>
          <w:color w:val="000000"/>
          <w:sz w:val="20"/>
          <w:szCs w:val="20"/>
        </w:rPr>
        <w:t>21 Então o rei disse a Joabe: Eis que faço o que pedes; vai, pois, e faze voltar o mancebo Absalão.</w:t>
      </w:r>
    </w:p>
    <w:p>
      <w:pPr>
        <w:rPr>
          <w:rFonts w:ascii="Trebuchet MS" w:hAnsi="Trebuchet MS"/>
          <w:color w:val="000000"/>
          <w:sz w:val="20"/>
          <w:szCs w:val="20"/>
        </w:rPr>
      </w:pPr>
      <w:r>
        <w:rPr>
          <w:rFonts w:ascii="Trebuchet MS" w:hAnsi="Trebuchet MS"/>
          <w:color w:val="000000"/>
          <w:sz w:val="20"/>
          <w:szCs w:val="20"/>
        </w:rPr>
        <w:t>22 Então Joabe se prostrou com o rosto em terra e, fazendo uma reverência, abençoou o rei; e disse Joabe: Hoje conhece o teu servo que achei graça aos teus olhos, ó rei meu senhor, porque o rei fez segundo a palavra do teu servo.</w:t>
      </w:r>
    </w:p>
    <w:p>
      <w:pPr>
        <w:rPr>
          <w:rFonts w:ascii="Trebuchet MS" w:hAnsi="Trebuchet MS"/>
          <w:color w:val="000000"/>
          <w:sz w:val="20"/>
          <w:szCs w:val="20"/>
        </w:rPr>
      </w:pPr>
      <w:r>
        <w:rPr>
          <w:rFonts w:ascii="Trebuchet MS" w:hAnsi="Trebuchet MS"/>
          <w:color w:val="000000"/>
          <w:sz w:val="20"/>
          <w:szCs w:val="20"/>
        </w:rPr>
        <w:t>23 Levantou-se, pois, Joabe, foi a Gesue e trouxe Absalão para Jerusalém.</w:t>
      </w:r>
    </w:p>
    <w:p>
      <w:pPr>
        <w:rPr>
          <w:rFonts w:ascii="Trebuchet MS" w:hAnsi="Trebuchet MS"/>
          <w:color w:val="000000"/>
          <w:sz w:val="20"/>
          <w:szCs w:val="20"/>
        </w:rPr>
      </w:pPr>
      <w:r>
        <w:rPr>
          <w:rFonts w:ascii="Trebuchet MS" w:hAnsi="Trebuchet MS"/>
          <w:color w:val="000000"/>
          <w:sz w:val="20"/>
          <w:szCs w:val="20"/>
        </w:rPr>
        <w:t>24 E disse o rei: Torne ele para sua casa, mas não venha à minha presença. Tornou, pois, Absalão para sua casa, e não foi à presença do rei.</w:t>
      </w:r>
    </w:p>
    <w:p>
      <w:pPr>
        <w:rPr>
          <w:rFonts w:ascii="Trebuchet MS" w:hAnsi="Trebuchet MS"/>
          <w:color w:val="000000"/>
          <w:sz w:val="20"/>
          <w:szCs w:val="20"/>
        </w:rPr>
      </w:pPr>
      <w:r>
        <w:rPr>
          <w:rFonts w:ascii="Trebuchet MS" w:hAnsi="Trebuchet MS"/>
          <w:color w:val="000000"/>
          <w:sz w:val="20"/>
          <w:szCs w:val="20"/>
        </w:rPr>
        <w:t>25 Não havia em todo o Israel homem tão admirável pela sua beleza como Absalão; desde a planta do pé até o alto da cabeça não havia nele defeito algum.</w:t>
      </w:r>
    </w:p>
    <w:p>
      <w:pPr>
        <w:rPr>
          <w:rFonts w:ascii="Trebuchet MS" w:hAnsi="Trebuchet MS"/>
          <w:color w:val="000000"/>
          <w:sz w:val="20"/>
          <w:szCs w:val="20"/>
        </w:rPr>
      </w:pPr>
      <w:r>
        <w:rPr>
          <w:rFonts w:ascii="Trebuchet MS" w:hAnsi="Trebuchet MS"/>
          <w:color w:val="000000"/>
          <w:sz w:val="20"/>
          <w:szCs w:val="20"/>
        </w:rPr>
        <w:t>26 E, quando ele cortava o cabelo, o que costumava fazer no fim de cada ano, porquanto lhe pesava muito, o peso do cabelo era de duzentos siclos, segundo o peso real.</w:t>
      </w:r>
    </w:p>
    <w:p>
      <w:pPr>
        <w:rPr>
          <w:rFonts w:ascii="Trebuchet MS" w:hAnsi="Trebuchet MS"/>
          <w:color w:val="000000"/>
          <w:sz w:val="20"/>
          <w:szCs w:val="20"/>
        </w:rPr>
      </w:pPr>
      <w:r>
        <w:rPr>
          <w:rFonts w:ascii="Trebuchet MS" w:hAnsi="Trebuchet MS"/>
          <w:color w:val="000000"/>
          <w:sz w:val="20"/>
          <w:szCs w:val="20"/>
        </w:rPr>
        <w:t>27 Nasceram a Absalão três filhos, e uma filha cujo nome era Tamar; e esta era mulher formosa à vista; e ela se tornou mulher de Roboão, filho de Salomão, e deu-lhe à luz Abias.</w:t>
      </w:r>
    </w:p>
    <w:p>
      <w:pPr>
        <w:rPr>
          <w:rFonts w:ascii="Trebuchet MS" w:hAnsi="Trebuchet MS"/>
          <w:color w:val="000000"/>
          <w:sz w:val="20"/>
          <w:szCs w:val="20"/>
        </w:rPr>
      </w:pPr>
      <w:r>
        <w:rPr>
          <w:rFonts w:ascii="Trebuchet MS" w:hAnsi="Trebuchet MS"/>
          <w:color w:val="000000"/>
          <w:sz w:val="20"/>
          <w:szCs w:val="20"/>
        </w:rPr>
        <w:t>28 Assim ficou Absalão dois anos inteiros em Jerusalém, sem ver a face do rei.</w:t>
      </w:r>
    </w:p>
    <w:p>
      <w:pPr>
        <w:rPr>
          <w:rFonts w:ascii="Trebuchet MS" w:hAnsi="Trebuchet MS"/>
          <w:color w:val="000000"/>
          <w:sz w:val="20"/>
          <w:szCs w:val="20"/>
        </w:rPr>
      </w:pPr>
      <w:r>
        <w:rPr>
          <w:rFonts w:ascii="Trebuchet MS" w:hAnsi="Trebuchet MS"/>
          <w:color w:val="000000"/>
          <w:sz w:val="20"/>
          <w:szCs w:val="20"/>
        </w:rPr>
        <w:t>29 Então Absalão mandou chamar Joabe, para o enviar ao rei; porém Joabe não quis vir a ele. Mandou chamá-lo segunda vez, mas ele não quis vir.</w:t>
      </w:r>
    </w:p>
    <w:p>
      <w:pPr>
        <w:rPr>
          <w:rFonts w:ascii="Trebuchet MS" w:hAnsi="Trebuchet MS"/>
          <w:color w:val="000000"/>
          <w:sz w:val="20"/>
          <w:szCs w:val="20"/>
        </w:rPr>
      </w:pPr>
      <w:r>
        <w:rPr>
          <w:rFonts w:ascii="Trebuchet MS" w:hAnsi="Trebuchet MS"/>
          <w:color w:val="000000"/>
          <w:sz w:val="20"/>
          <w:szCs w:val="20"/>
        </w:rPr>
        <w:t>30 Pelo que disse aos seus servos: Vede ali o campo de Joabe pegado ao meu, onde ele tem cevada; ide, e ponde-lhe fogo. E os servos de Absalão puseram fogo ao campo:</w:t>
      </w:r>
    </w:p>
    <w:p>
      <w:pPr>
        <w:rPr>
          <w:rFonts w:ascii="Trebuchet MS" w:hAnsi="Trebuchet MS"/>
          <w:color w:val="000000"/>
          <w:sz w:val="20"/>
          <w:szCs w:val="20"/>
        </w:rPr>
      </w:pPr>
      <w:r>
        <w:rPr>
          <w:rFonts w:ascii="Trebuchet MS" w:hAnsi="Trebuchet MS"/>
          <w:color w:val="000000"/>
          <w:sz w:val="20"/>
          <w:szCs w:val="20"/>
        </w:rPr>
        <w:t>31 Então Joabe se levantou, e veio ter com Absalão, em casa, e lhe perguntou: Por que os teus servos puseram fogo ao meu campo.</w:t>
      </w:r>
    </w:p>
    <w:p>
      <w:pPr>
        <w:rPr>
          <w:rFonts w:ascii="Trebuchet MS" w:hAnsi="Trebuchet MS"/>
          <w:color w:val="000000"/>
          <w:sz w:val="20"/>
          <w:szCs w:val="20"/>
        </w:rPr>
      </w:pPr>
      <w:r>
        <w:rPr>
          <w:rFonts w:ascii="Trebuchet MS" w:hAnsi="Trebuchet MS"/>
          <w:color w:val="000000"/>
          <w:sz w:val="20"/>
          <w:szCs w:val="20"/>
        </w:rPr>
        <w:t>32 Respondeu Absalão a Joabe: Eis que enviei a ti, dizendo: Vem cá, para que te envie ao rei, a dizer-lhe: Para que vim de Gesur? Melhor me fora estar ainda lá. Agora, pois, veja eu a face do rei; e, se há em mim alguma culpa, que me mate.</w:t>
      </w:r>
    </w:p>
    <w:p>
      <w:pPr>
        <w:rPr>
          <w:rFonts w:ascii="Trebuchet MS" w:hAnsi="Trebuchet MS"/>
          <w:color w:val="000000"/>
          <w:sz w:val="20"/>
          <w:szCs w:val="20"/>
        </w:rPr>
      </w:pPr>
      <w:r>
        <w:rPr>
          <w:rFonts w:ascii="Trebuchet MS" w:hAnsi="Trebuchet MS"/>
          <w:color w:val="000000"/>
          <w:sz w:val="20"/>
          <w:szCs w:val="20"/>
        </w:rPr>
        <w:t>33 Foi, pois, Joabe à presença do rei, e lho disse. Então o rei chamou Absalão, e ele entrou à presença do rei, e se prostrou com o rosto em terra diante do rei; e o rei beijou Absalão.</w:t>
      </w:r>
    </w:p>
    <w:p>
      <w:pPr>
        <w:pStyle w:val="P13"/>
        <w:rPr>
          <w:rFonts w:ascii="Trebuchet MS" w:hAnsi="Trebuchet MS"/>
          <w:color w:val="000000"/>
          <w:sz w:val="22"/>
          <w:szCs w:val="22"/>
        </w:rPr>
      </w:pPr>
      <w:bookmarkStart w:id="307" w:name="_Toc147528238"/>
      <w:r>
        <w:rPr>
          <w:rFonts w:ascii="Trebuchet MS" w:hAnsi="Trebuchet MS"/>
          <w:color w:val="000000"/>
          <w:sz w:val="22"/>
          <w:szCs w:val="22"/>
        </w:rPr>
        <w:t xml:space="preserve"> II SAMUEL 15</w:t>
      </w:r>
      <w:bookmarkEnd w:id="307"/>
    </w:p>
    <w:p>
      <w:pPr>
        <w:rPr>
          <w:rFonts w:ascii="Trebuchet MS" w:hAnsi="Trebuchet MS"/>
          <w:color w:val="000000"/>
          <w:sz w:val="20"/>
          <w:szCs w:val="20"/>
        </w:rPr>
      </w:pPr>
      <w:r>
        <w:rPr>
          <w:rFonts w:ascii="Trebuchet MS" w:hAnsi="Trebuchet MS"/>
          <w:color w:val="000000"/>
          <w:sz w:val="20"/>
          <w:szCs w:val="20"/>
        </w:rPr>
        <w:t>1 Aconteceu depois disso que Absalão adquiriu para si um carro e cavalos, e cinqüenta homens que corressem adiante dele.</w:t>
      </w:r>
    </w:p>
    <w:p>
      <w:pPr>
        <w:rPr>
          <w:rFonts w:ascii="Trebuchet MS" w:hAnsi="Trebuchet MS"/>
          <w:color w:val="000000"/>
          <w:sz w:val="20"/>
          <w:szCs w:val="20"/>
        </w:rPr>
      </w:pPr>
      <w:r>
        <w:rPr>
          <w:rFonts w:ascii="Trebuchet MS" w:hAnsi="Trebuchet MS"/>
          <w:color w:val="000000"/>
          <w:sz w:val="20"/>
          <w:szCs w:val="20"/>
        </w:rPr>
        <w:t>2 E levantando-se Absalão cedo, parava ao lado do caminho da porta; e quando algum homem tinha uma demanda para, vir ao rei a juízo, Absalão o chamava a si e lhe dizia: De que cidade és tu? E, dizendo ele: De tal tribo de Israel é teu servo;</w:t>
      </w:r>
    </w:p>
    <w:p>
      <w:pPr>
        <w:rPr>
          <w:rFonts w:ascii="Trebuchet MS" w:hAnsi="Trebuchet MS"/>
          <w:color w:val="000000"/>
          <w:sz w:val="20"/>
          <w:szCs w:val="20"/>
        </w:rPr>
      </w:pPr>
      <w:r>
        <w:rPr>
          <w:rFonts w:ascii="Trebuchet MS" w:hAnsi="Trebuchet MS"/>
          <w:color w:val="000000"/>
          <w:sz w:val="20"/>
          <w:szCs w:val="20"/>
        </w:rPr>
        <w:t>3 Absalão lhe dizia: Olha, a tua causa é boa e reta, porém não há da parte do rei quem te ouça.</w:t>
      </w:r>
    </w:p>
    <w:p>
      <w:pPr>
        <w:rPr>
          <w:rFonts w:ascii="Trebuchet MS" w:hAnsi="Trebuchet MS"/>
          <w:color w:val="000000"/>
          <w:sz w:val="20"/>
          <w:szCs w:val="20"/>
        </w:rPr>
      </w:pPr>
      <w:r>
        <w:rPr>
          <w:rFonts w:ascii="Trebuchet MS" w:hAnsi="Trebuchet MS"/>
          <w:color w:val="000000"/>
          <w:sz w:val="20"/>
          <w:szCs w:val="20"/>
        </w:rPr>
        <w:t>4 Dizia mais Absalão: Ah, quem me dera ser constituído juiz na terra! para que viesse ter comigo todo homem que tivesse demanda ou questão, e eu lhe faria justiça.</w:t>
      </w:r>
    </w:p>
    <w:p>
      <w:pPr>
        <w:rPr>
          <w:rFonts w:ascii="Trebuchet MS" w:hAnsi="Trebuchet MS"/>
          <w:color w:val="000000"/>
          <w:sz w:val="20"/>
          <w:szCs w:val="20"/>
        </w:rPr>
      </w:pPr>
      <w:r>
        <w:rPr>
          <w:rFonts w:ascii="Trebuchet MS" w:hAnsi="Trebuchet MS"/>
          <w:color w:val="000000"/>
          <w:sz w:val="20"/>
          <w:szCs w:val="20"/>
        </w:rPr>
        <w:t>5 Sucedia também que, quando alguém se chegava a ele para lhe fazer reverência, ele estendia a mão e, pegando nele o beijava.</w:t>
      </w:r>
    </w:p>
    <w:p>
      <w:pPr>
        <w:rPr>
          <w:rFonts w:ascii="Trebuchet MS" w:hAnsi="Trebuchet MS"/>
          <w:color w:val="000000"/>
          <w:sz w:val="20"/>
          <w:szCs w:val="20"/>
        </w:rPr>
      </w:pPr>
      <w:r>
        <w:rPr>
          <w:rFonts w:ascii="Trebuchet MS" w:hAnsi="Trebuchet MS"/>
          <w:color w:val="000000"/>
          <w:sz w:val="20"/>
          <w:szCs w:val="20"/>
        </w:rPr>
        <w:t>6 Assim fazia Absalão a todo o Israel que vinha ao rei para juízo; desse modo Absalão furtava o coração dos homens de Israel.</w:t>
      </w:r>
    </w:p>
    <w:p>
      <w:pPr>
        <w:rPr>
          <w:rFonts w:ascii="Trebuchet MS" w:hAnsi="Trebuchet MS"/>
          <w:color w:val="000000"/>
          <w:sz w:val="20"/>
          <w:szCs w:val="20"/>
        </w:rPr>
      </w:pPr>
      <w:r>
        <w:rPr>
          <w:rFonts w:ascii="Trebuchet MS" w:hAnsi="Trebuchet MS"/>
          <w:color w:val="000000"/>
          <w:sz w:val="20"/>
          <w:szCs w:val="20"/>
        </w:rPr>
        <w:t>7 Aconteceu, ao cabo de quarenta anos, que Absalão disse ao rei: Deixa-me ir pagar em Hebrom o voto que fiz ao Senhor.</w:t>
      </w:r>
    </w:p>
    <w:p>
      <w:pPr>
        <w:rPr>
          <w:rFonts w:ascii="Trebuchet MS" w:hAnsi="Trebuchet MS"/>
          <w:color w:val="000000"/>
          <w:sz w:val="20"/>
          <w:szCs w:val="20"/>
        </w:rPr>
      </w:pPr>
      <w:r>
        <w:rPr>
          <w:rFonts w:ascii="Trebuchet MS" w:hAnsi="Trebuchet MS"/>
          <w:color w:val="000000"/>
          <w:sz w:val="20"/>
          <w:szCs w:val="20"/>
        </w:rPr>
        <w:t>8 Porque, morando eu em Gesur, na Síria, fez o teu servo um voto, dizendo: Se o Senhor, na verdade, me fizer tornar a Jerusalém, servirei ao Senhor.</w:t>
      </w:r>
    </w:p>
    <w:p>
      <w:pPr>
        <w:rPr>
          <w:rFonts w:ascii="Trebuchet MS" w:hAnsi="Trebuchet MS"/>
          <w:color w:val="000000"/>
          <w:sz w:val="20"/>
          <w:szCs w:val="20"/>
        </w:rPr>
      </w:pPr>
      <w:r>
        <w:rPr>
          <w:rFonts w:ascii="Trebuchet MS" w:hAnsi="Trebuchet MS"/>
          <w:color w:val="000000"/>
          <w:sz w:val="20"/>
          <w:szCs w:val="20"/>
        </w:rPr>
        <w:t>9 Então lhe disse o rei: Vai em paz. Levantou-se, pois, e foi para Hebrom.</w:t>
      </w:r>
    </w:p>
    <w:p>
      <w:pPr>
        <w:rPr>
          <w:rFonts w:ascii="Trebuchet MS" w:hAnsi="Trebuchet MS"/>
          <w:color w:val="000000"/>
          <w:sz w:val="20"/>
          <w:szCs w:val="20"/>
        </w:rPr>
      </w:pPr>
      <w:r>
        <w:rPr>
          <w:rFonts w:ascii="Trebuchet MS" w:hAnsi="Trebuchet MS"/>
          <w:color w:val="000000"/>
          <w:sz w:val="20"/>
          <w:szCs w:val="20"/>
        </w:rPr>
        <w:t>10 Absalão, porém, enviou emissários por todas as tribos de Israel, dizendo: Quando ouvirdes o som da trombeta, direis: Absalão reina em Hebrom.</w:t>
      </w:r>
    </w:p>
    <w:p>
      <w:pPr>
        <w:rPr>
          <w:rFonts w:ascii="Trebuchet MS" w:hAnsi="Trebuchet MS"/>
          <w:color w:val="000000"/>
          <w:sz w:val="20"/>
          <w:szCs w:val="20"/>
        </w:rPr>
      </w:pPr>
      <w:r>
        <w:rPr>
          <w:rFonts w:ascii="Trebuchet MS" w:hAnsi="Trebuchet MS"/>
          <w:color w:val="000000"/>
          <w:sz w:val="20"/>
          <w:szCs w:val="20"/>
        </w:rPr>
        <w:t>11 E de Jerusalém foram com Absalão duzentos homens que tinham sido convidados; mas iam na sua simplicidade, pois nada sabiam daquele desígnio.</w:t>
      </w:r>
    </w:p>
    <w:p>
      <w:pPr>
        <w:rPr>
          <w:rFonts w:ascii="Trebuchet MS" w:hAnsi="Trebuchet MS"/>
          <w:color w:val="000000"/>
          <w:sz w:val="20"/>
          <w:szCs w:val="20"/>
        </w:rPr>
      </w:pPr>
      <w:r>
        <w:rPr>
          <w:rFonts w:ascii="Trebuchet MS" w:hAnsi="Trebuchet MS"/>
          <w:color w:val="000000"/>
          <w:sz w:val="20"/>
          <w:szCs w:val="20"/>
        </w:rPr>
        <w:t>12 Também Absalão, enquanto oferecia os seus sacrifícios, mandou vir da cidade de Gilo, Aitofel, o gilonita, conselheiro de Davi. E a conspiração tornava-se poderosa, crescendo cada vez mais o número do povo que estava com Absalão.</w:t>
      </w:r>
    </w:p>
    <w:p>
      <w:pPr>
        <w:rPr>
          <w:rFonts w:ascii="Trebuchet MS" w:hAnsi="Trebuchet MS"/>
          <w:color w:val="000000"/>
          <w:sz w:val="20"/>
          <w:szCs w:val="20"/>
        </w:rPr>
      </w:pPr>
      <w:r>
        <w:rPr>
          <w:rFonts w:ascii="Trebuchet MS" w:hAnsi="Trebuchet MS"/>
          <w:color w:val="000000"/>
          <w:sz w:val="20"/>
          <w:szCs w:val="20"/>
        </w:rPr>
        <w:t>13 Então veio um mensageiro a Davi, dizendo: O coração de todo o Israel vai após Absalão.</w:t>
      </w:r>
    </w:p>
    <w:p>
      <w:pPr>
        <w:rPr>
          <w:rFonts w:ascii="Trebuchet MS" w:hAnsi="Trebuchet MS"/>
          <w:color w:val="000000"/>
          <w:sz w:val="20"/>
          <w:szCs w:val="20"/>
        </w:rPr>
      </w:pPr>
      <w:r>
        <w:rPr>
          <w:rFonts w:ascii="Trebuchet MS" w:hAnsi="Trebuchet MS"/>
          <w:color w:val="000000"/>
          <w:sz w:val="20"/>
          <w:szCs w:val="20"/>
        </w:rPr>
        <w:t>14 Disse, pois, Davi a todos os seus servos que estavam com ele em Jerusalém: Levantai-vos, e fujamos, porque doutra forma não poderemos escapar diante de Absalão. Apressai-vos a sair; não seja caso que ele nos apanhe de súbito, e lance sobre nós a ruína, e fira a cidade ao fio da espada.</w:t>
      </w:r>
    </w:p>
    <w:p>
      <w:pPr>
        <w:rPr>
          <w:rFonts w:ascii="Trebuchet MS" w:hAnsi="Trebuchet MS"/>
          <w:color w:val="000000"/>
          <w:sz w:val="20"/>
          <w:szCs w:val="20"/>
        </w:rPr>
      </w:pPr>
      <w:r>
        <w:rPr>
          <w:rFonts w:ascii="Trebuchet MS" w:hAnsi="Trebuchet MS"/>
          <w:color w:val="000000"/>
          <w:sz w:val="20"/>
          <w:szCs w:val="20"/>
        </w:rPr>
        <w:t>15 Então os servos do rei lhe disseram: Eis aqui os teus servos para tudo quanto determinar o rei, nosso senhor.</w:t>
      </w:r>
    </w:p>
    <w:p>
      <w:pPr>
        <w:rPr>
          <w:rFonts w:ascii="Trebuchet MS" w:hAnsi="Trebuchet MS"/>
          <w:color w:val="000000"/>
          <w:sz w:val="20"/>
          <w:szCs w:val="20"/>
        </w:rPr>
      </w:pPr>
      <w:r>
        <w:rPr>
          <w:rFonts w:ascii="Trebuchet MS" w:hAnsi="Trebuchet MS"/>
          <w:color w:val="000000"/>
          <w:sz w:val="20"/>
          <w:szCs w:val="20"/>
        </w:rPr>
        <w:t>16 Assim saiu o rei, com todos os de sua casa, deixando, porém, dez concubinas para guardarem a casa.</w:t>
      </w:r>
    </w:p>
    <w:p>
      <w:pPr>
        <w:rPr>
          <w:rFonts w:ascii="Trebuchet MS" w:hAnsi="Trebuchet MS"/>
          <w:color w:val="000000"/>
          <w:sz w:val="20"/>
          <w:szCs w:val="20"/>
        </w:rPr>
      </w:pPr>
      <w:r>
        <w:rPr>
          <w:rFonts w:ascii="Trebuchet MS" w:hAnsi="Trebuchet MS"/>
          <w:color w:val="000000"/>
          <w:sz w:val="20"/>
          <w:szCs w:val="20"/>
        </w:rPr>
        <w:t>17 Tendo, pois, saído o rei com todo o povo, pararam na última casa:</w:t>
      </w:r>
    </w:p>
    <w:p>
      <w:pPr>
        <w:rPr>
          <w:rFonts w:ascii="Trebuchet MS" w:hAnsi="Trebuchet MS"/>
          <w:color w:val="000000"/>
          <w:sz w:val="20"/>
          <w:szCs w:val="20"/>
        </w:rPr>
      </w:pPr>
      <w:r>
        <w:rPr>
          <w:rFonts w:ascii="Trebuchet MS" w:hAnsi="Trebuchet MS"/>
          <w:color w:val="000000"/>
          <w:sz w:val="20"/>
          <w:szCs w:val="20"/>
        </w:rPr>
        <w:t>18 E todos os seus servos iam ao seu lado; mas todos os quereteus, e todos os peleteus, e todos os giteus, seiscentos homens que o seguiram de Gate, caminhavam adiante do rei.</w:t>
      </w:r>
    </w:p>
    <w:p>
      <w:pPr>
        <w:rPr>
          <w:rFonts w:ascii="Trebuchet MS" w:hAnsi="Trebuchet MS"/>
          <w:color w:val="000000"/>
          <w:sz w:val="20"/>
          <w:szCs w:val="20"/>
        </w:rPr>
      </w:pPr>
      <w:r>
        <w:rPr>
          <w:rFonts w:ascii="Trebuchet MS" w:hAnsi="Trebuchet MS"/>
          <w:color w:val="000000"/>
          <w:sz w:val="20"/>
          <w:szCs w:val="20"/>
        </w:rPr>
        <w:t>19 Disse o rei a Itai, o giteu: Por que irias tu também conosco? Volta e fica-te com o rei, porque és estrangeiro e exilado; torna a teu lugar.</w:t>
      </w:r>
    </w:p>
    <w:p>
      <w:pPr>
        <w:rPr>
          <w:rFonts w:ascii="Trebuchet MS" w:hAnsi="Trebuchet MS"/>
          <w:color w:val="000000"/>
          <w:sz w:val="20"/>
          <w:szCs w:val="20"/>
        </w:rPr>
      </w:pPr>
      <w:r>
        <w:rPr>
          <w:rFonts w:ascii="Trebuchet MS" w:hAnsi="Trebuchet MS"/>
          <w:color w:val="000000"/>
          <w:sz w:val="20"/>
          <w:szCs w:val="20"/>
        </w:rPr>
        <w:t>20 Ontem vieste, e te levaria eu hoje conosco a vaguear? Pois eu vou para onde puder ir; volta, e lei, e contigo teus irmãos; a misericórdia e a fidelidade sejam contigo.</w:t>
      </w:r>
    </w:p>
    <w:p>
      <w:pPr>
        <w:rPr>
          <w:rFonts w:ascii="Trebuchet MS" w:hAnsi="Trebuchet MS"/>
          <w:color w:val="000000"/>
          <w:sz w:val="20"/>
          <w:szCs w:val="20"/>
        </w:rPr>
      </w:pPr>
      <w:r>
        <w:rPr>
          <w:rFonts w:ascii="Trebuchet MS" w:hAnsi="Trebuchet MS"/>
          <w:color w:val="000000"/>
          <w:sz w:val="20"/>
          <w:szCs w:val="20"/>
        </w:rPr>
        <w:t>21 Respondeu, porém, Itai ao rei, e disse: Vive o Senhor, e vive o rei meu senhor, que no lugar em que estiver o rei meu senhor, seja para morte, seja para vida, aí estará também o eu servo.</w:t>
      </w:r>
    </w:p>
    <w:p>
      <w:pPr>
        <w:rPr>
          <w:rFonts w:ascii="Trebuchet MS" w:hAnsi="Trebuchet MS"/>
          <w:color w:val="000000"/>
          <w:sz w:val="20"/>
          <w:szCs w:val="20"/>
        </w:rPr>
      </w:pPr>
      <w:r>
        <w:rPr>
          <w:rFonts w:ascii="Trebuchet MS" w:hAnsi="Trebuchet MS"/>
          <w:color w:val="000000"/>
          <w:sz w:val="20"/>
          <w:szCs w:val="20"/>
        </w:rPr>
        <w:t>22 Então disse Davi a Itai: Vai, pois, e passa adiante. Assim passou Itai, o giteu, e todos os seus homens, e todos os pequeninos que havia com ele.</w:t>
      </w:r>
    </w:p>
    <w:p>
      <w:pPr>
        <w:rPr>
          <w:rFonts w:ascii="Trebuchet MS" w:hAnsi="Trebuchet MS"/>
          <w:color w:val="000000"/>
          <w:sz w:val="20"/>
          <w:szCs w:val="20"/>
        </w:rPr>
      </w:pPr>
      <w:r>
        <w:rPr>
          <w:rFonts w:ascii="Trebuchet MS" w:hAnsi="Trebuchet MS"/>
          <w:color w:val="000000"/>
          <w:sz w:val="20"/>
          <w:szCs w:val="20"/>
        </w:rPr>
        <w:t>23 Toda a terra chorava em alta voz, enquanto todo o povo passava; e o rei atravessou o ribeiro de Cedrom, e todo o povo caminhava na direção do deserto.</w:t>
      </w:r>
    </w:p>
    <w:p>
      <w:pPr>
        <w:rPr>
          <w:rFonts w:ascii="Trebuchet MS" w:hAnsi="Trebuchet MS"/>
          <w:color w:val="000000"/>
          <w:sz w:val="20"/>
          <w:szCs w:val="20"/>
        </w:rPr>
      </w:pPr>
      <w:r>
        <w:rPr>
          <w:rFonts w:ascii="Trebuchet MS" w:hAnsi="Trebuchet MS"/>
          <w:color w:val="000000"/>
          <w:sz w:val="20"/>
          <w:szCs w:val="20"/>
        </w:rPr>
        <w:t>24 E chegou Abiatar; e veio também Zadoque, e com ele todos os levitas que levavam a arca do pacto de Deus; e puseram ali a arca de Deus, até que todo o povo acabou de sair da cidade.</w:t>
      </w:r>
    </w:p>
    <w:p>
      <w:pPr>
        <w:rPr>
          <w:rFonts w:ascii="Trebuchet MS" w:hAnsi="Trebuchet MS"/>
          <w:color w:val="000000"/>
          <w:sz w:val="20"/>
          <w:szCs w:val="20"/>
        </w:rPr>
      </w:pPr>
      <w:r>
        <w:rPr>
          <w:rFonts w:ascii="Trebuchet MS" w:hAnsi="Trebuchet MS"/>
          <w:color w:val="000000"/>
          <w:sz w:val="20"/>
          <w:szCs w:val="20"/>
        </w:rPr>
        <w:t>25 Então disse o rei a Zadoque: Torna a levar a arca de Deus à cidade; pois, se eu achar graça aos olhos do Senhor, ele me fará voltar para lá, e me deixará ver a arca e a sua habitação.</w:t>
      </w:r>
    </w:p>
    <w:p>
      <w:pPr>
        <w:rPr>
          <w:rFonts w:ascii="Trebuchet MS" w:hAnsi="Trebuchet MS"/>
          <w:color w:val="000000"/>
          <w:sz w:val="20"/>
          <w:szCs w:val="20"/>
        </w:rPr>
      </w:pPr>
      <w:r>
        <w:rPr>
          <w:rFonts w:ascii="Trebuchet MS" w:hAnsi="Trebuchet MS"/>
          <w:color w:val="000000"/>
          <w:sz w:val="20"/>
          <w:szCs w:val="20"/>
        </w:rPr>
        <w:t>26 Se ele, porém, disser: Não tenho prazer em ti; eis-me aqui, faça a mim o que bem lhe parecer.</w:t>
      </w:r>
    </w:p>
    <w:p>
      <w:pPr>
        <w:rPr>
          <w:rFonts w:ascii="Trebuchet MS" w:hAnsi="Trebuchet MS"/>
          <w:color w:val="000000"/>
          <w:sz w:val="20"/>
          <w:szCs w:val="20"/>
        </w:rPr>
      </w:pPr>
      <w:r>
        <w:rPr>
          <w:rFonts w:ascii="Trebuchet MS" w:hAnsi="Trebuchet MS"/>
          <w:color w:val="000000"/>
          <w:sz w:val="20"/>
          <w:szCs w:val="20"/>
        </w:rPr>
        <w:t>27 Disse mais o rei a Zadoque, o sacerdote: Não és tu porventura vidente? volta, pois, para a cidade em paz, e contigo também teus dois filhos, Aimaaz, teu filho, e Jônatas, filho de Abiatar.</w:t>
      </w:r>
    </w:p>
    <w:p>
      <w:pPr>
        <w:rPr>
          <w:rFonts w:ascii="Trebuchet MS" w:hAnsi="Trebuchet MS"/>
          <w:color w:val="000000"/>
          <w:sz w:val="20"/>
          <w:szCs w:val="20"/>
        </w:rPr>
      </w:pPr>
      <w:r>
        <w:rPr>
          <w:rFonts w:ascii="Trebuchet MS" w:hAnsi="Trebuchet MS"/>
          <w:color w:val="000000"/>
          <w:sz w:val="20"/>
          <w:szCs w:val="20"/>
        </w:rPr>
        <w:t>28 Vede eu me demorarei nos vaus do deserto até que tenha notícias da vossa parte.</w:t>
      </w:r>
    </w:p>
    <w:p>
      <w:pPr>
        <w:rPr>
          <w:rFonts w:ascii="Trebuchet MS" w:hAnsi="Trebuchet MS"/>
          <w:color w:val="000000"/>
          <w:sz w:val="20"/>
          <w:szCs w:val="20"/>
        </w:rPr>
      </w:pPr>
      <w:r>
        <w:rPr>
          <w:rFonts w:ascii="Trebuchet MS" w:hAnsi="Trebuchet MS"/>
          <w:color w:val="000000"/>
          <w:sz w:val="20"/>
          <w:szCs w:val="20"/>
        </w:rPr>
        <w:t>29 Zadoque, pois, e Abiatar tornaram a levar para Jerusalém a arca de Deus, e ficaram ali.</w:t>
      </w:r>
    </w:p>
    <w:p>
      <w:pPr>
        <w:rPr>
          <w:rFonts w:ascii="Trebuchet MS" w:hAnsi="Trebuchet MS"/>
          <w:color w:val="000000"/>
          <w:sz w:val="20"/>
          <w:szCs w:val="20"/>
        </w:rPr>
      </w:pPr>
      <w:r>
        <w:rPr>
          <w:rFonts w:ascii="Trebuchet MS" w:hAnsi="Trebuchet MS"/>
          <w:color w:val="000000"/>
          <w:sz w:val="20"/>
          <w:szCs w:val="20"/>
        </w:rPr>
        <w:t>30 Mas Davi, subindo pela encosta do monte das Oliveiras, ia chorando; tinha a cabeça coberta, e caminhava com os pés descalços. Também todo o povo que ia com ele tinha a cabeça coberta, e subia chorando sem cessar.</w:t>
      </w:r>
    </w:p>
    <w:p>
      <w:pPr>
        <w:rPr>
          <w:rFonts w:ascii="Trebuchet MS" w:hAnsi="Trebuchet MS"/>
          <w:color w:val="000000"/>
          <w:sz w:val="20"/>
          <w:szCs w:val="20"/>
        </w:rPr>
      </w:pPr>
      <w:r>
        <w:rPr>
          <w:rFonts w:ascii="Trebuchet MS" w:hAnsi="Trebuchet MS"/>
          <w:color w:val="000000"/>
          <w:sz w:val="20"/>
          <w:szCs w:val="20"/>
        </w:rPr>
        <w:t>31 Então disseram a Davi: Aitofel está entre os que conspiraram com Absalão. Pelo que disse Davi: Ó Senhor, torna o conselho de Aitofel em loucura!</w:t>
      </w:r>
    </w:p>
    <w:p>
      <w:pPr>
        <w:rPr>
          <w:rFonts w:ascii="Trebuchet MS" w:hAnsi="Trebuchet MS"/>
          <w:color w:val="000000"/>
          <w:sz w:val="20"/>
          <w:szCs w:val="20"/>
        </w:rPr>
      </w:pPr>
      <w:r>
        <w:rPr>
          <w:rFonts w:ascii="Trebuchet MS" w:hAnsi="Trebuchet MS"/>
          <w:color w:val="000000"/>
          <w:sz w:val="20"/>
          <w:szCs w:val="20"/>
        </w:rPr>
        <w:t>32 Ora, aconteceu que, chegando Davi ao cume, onde se costumava adorar a Deus, Husai, o arquita, veio encontrar-se com ele, com a roupa rasgada e a cabeça coberta de terra.</w:t>
      </w:r>
    </w:p>
    <w:p>
      <w:pPr>
        <w:rPr>
          <w:rFonts w:ascii="Trebuchet MS" w:hAnsi="Trebuchet MS"/>
          <w:color w:val="000000"/>
          <w:sz w:val="20"/>
          <w:szCs w:val="20"/>
        </w:rPr>
      </w:pPr>
      <w:r>
        <w:rPr>
          <w:rFonts w:ascii="Trebuchet MS" w:hAnsi="Trebuchet MS"/>
          <w:color w:val="000000"/>
          <w:sz w:val="20"/>
          <w:szCs w:val="20"/>
        </w:rPr>
        <w:t>33 Disse-lhe Davi: Se fores comigo, ser-me-ás pesado;</w:t>
      </w:r>
    </w:p>
    <w:p>
      <w:pPr>
        <w:rPr>
          <w:rFonts w:ascii="Trebuchet MS" w:hAnsi="Trebuchet MS"/>
          <w:color w:val="000000"/>
          <w:sz w:val="20"/>
          <w:szCs w:val="20"/>
        </w:rPr>
      </w:pPr>
      <w:r>
        <w:rPr>
          <w:rFonts w:ascii="Trebuchet MS" w:hAnsi="Trebuchet MS"/>
          <w:color w:val="000000"/>
          <w:sz w:val="20"/>
          <w:szCs w:val="20"/>
        </w:rPr>
        <w:t>34 porém se voltares para a cidade, e disseres a Absalão: Eu serei, ó rei, teu servo; como fui dantes servo de teu pai, assim agora serei teu servo; dissipar-me-ás então a conselho de Aitofel.</w:t>
      </w:r>
    </w:p>
    <w:p>
      <w:pPr>
        <w:rPr>
          <w:rFonts w:ascii="Trebuchet MS" w:hAnsi="Trebuchet MS"/>
          <w:color w:val="000000"/>
          <w:sz w:val="20"/>
          <w:szCs w:val="20"/>
        </w:rPr>
      </w:pPr>
      <w:r>
        <w:rPr>
          <w:rFonts w:ascii="Trebuchet MS" w:hAnsi="Trebuchet MS"/>
          <w:color w:val="000000"/>
          <w:sz w:val="20"/>
          <w:szCs w:val="20"/>
        </w:rPr>
        <w:t>35 E não estão ali contigo Zadoque e Abiatar, sacerdotes? Portanto, tudo o que ouvires da casa do rei lhes dirás.</w:t>
      </w:r>
    </w:p>
    <w:p>
      <w:pPr>
        <w:rPr>
          <w:rFonts w:ascii="Trebuchet MS" w:hAnsi="Trebuchet MS"/>
          <w:color w:val="000000"/>
          <w:sz w:val="20"/>
          <w:szCs w:val="20"/>
        </w:rPr>
      </w:pPr>
      <w:r>
        <w:rPr>
          <w:rFonts w:ascii="Trebuchet MS" w:hAnsi="Trebuchet MS"/>
          <w:color w:val="000000"/>
          <w:sz w:val="20"/>
          <w:szCs w:val="20"/>
        </w:rPr>
        <w:t>36 Eis que estão também ali com eles seus dois filhos, Aimaaz, filho de Zadoque, e Jônatas, filho de Abiatar; por eles me avisareis de tudo o que ouvirdes.</w:t>
      </w:r>
    </w:p>
    <w:p>
      <w:pPr>
        <w:rPr>
          <w:rFonts w:ascii="Trebuchet MS" w:hAnsi="Trebuchet MS"/>
          <w:color w:val="000000"/>
          <w:sz w:val="20"/>
          <w:szCs w:val="20"/>
        </w:rPr>
      </w:pPr>
      <w:r>
        <w:rPr>
          <w:rFonts w:ascii="Trebuchet MS" w:hAnsi="Trebuchet MS"/>
          <w:color w:val="000000"/>
          <w:sz w:val="20"/>
          <w:szCs w:val="20"/>
        </w:rPr>
        <w:t>37 Husai, pois, amigo de Davi, voltou para a cidade. E Absalão entrou em Jerusalém.</w:t>
      </w:r>
    </w:p>
    <w:p>
      <w:pPr>
        <w:pStyle w:val="P13"/>
        <w:rPr>
          <w:rFonts w:ascii="Trebuchet MS" w:hAnsi="Trebuchet MS"/>
          <w:color w:val="000000"/>
          <w:sz w:val="22"/>
          <w:szCs w:val="22"/>
        </w:rPr>
      </w:pPr>
      <w:bookmarkStart w:id="308" w:name="_Toc147528239"/>
      <w:r>
        <w:rPr>
          <w:rFonts w:ascii="Trebuchet MS" w:hAnsi="Trebuchet MS"/>
          <w:color w:val="000000"/>
          <w:sz w:val="22"/>
          <w:szCs w:val="22"/>
        </w:rPr>
        <w:t xml:space="preserve"> II SAMUEL 16</w:t>
      </w:r>
      <w:bookmarkEnd w:id="308"/>
    </w:p>
    <w:p>
      <w:pPr>
        <w:rPr>
          <w:rFonts w:ascii="Trebuchet MS" w:hAnsi="Trebuchet MS"/>
          <w:color w:val="000000"/>
          <w:sz w:val="20"/>
          <w:szCs w:val="20"/>
        </w:rPr>
      </w:pPr>
      <w:r>
        <w:rPr>
          <w:rFonts w:ascii="Trebuchet MS" w:hAnsi="Trebuchet MS"/>
          <w:color w:val="000000"/>
          <w:sz w:val="20"/>
          <w:szCs w:val="20"/>
        </w:rPr>
        <w:t>1 Tendo Davi passado um pouco além do cume, eis que Ziba, o moço de Mefibosete, veio encontrar-se com ele, com um par de jumentos albardados, e sobre eles duzentos pães, cem cachos de passas, e cem de frutas de verão e um odre de vinho.</w:t>
      </w:r>
    </w:p>
    <w:p>
      <w:pPr>
        <w:rPr>
          <w:rFonts w:ascii="Trebuchet MS" w:hAnsi="Trebuchet MS"/>
          <w:color w:val="000000"/>
          <w:sz w:val="20"/>
          <w:szCs w:val="20"/>
        </w:rPr>
      </w:pPr>
      <w:r>
        <w:rPr>
          <w:rFonts w:ascii="Trebuchet MS" w:hAnsi="Trebuchet MS"/>
          <w:color w:val="000000"/>
          <w:sz w:val="20"/>
          <w:szCs w:val="20"/>
        </w:rPr>
        <w:t>2 Perguntou, pois, o rei a Ziba: Que pretendes com isso? Respondeu Ziba: Os jumentos são para a casa do rei, para se montarem neles; e o pão e as frutas de verão para os moços comerem; e o vinho para os cansados no deserto beberem.</w:t>
      </w:r>
    </w:p>
    <w:p>
      <w:pPr>
        <w:rPr>
          <w:rFonts w:ascii="Trebuchet MS" w:hAnsi="Trebuchet MS"/>
          <w:color w:val="000000"/>
          <w:sz w:val="20"/>
          <w:szCs w:val="20"/>
        </w:rPr>
      </w:pPr>
      <w:r>
        <w:rPr>
          <w:rFonts w:ascii="Trebuchet MS" w:hAnsi="Trebuchet MS"/>
          <w:color w:val="000000"/>
          <w:sz w:val="20"/>
          <w:szCs w:val="20"/>
        </w:rPr>
        <w:t>3 Perguntou ainda o rei: E onde está o filho de teu senhor? Respondeu Ziba ao rei: Eis que permanece em Jerusalém, pois disse: Hoje a casa de Israel me restituirá o reino de meu pai.</w:t>
      </w:r>
    </w:p>
    <w:p>
      <w:pPr>
        <w:rPr>
          <w:rFonts w:ascii="Trebuchet MS" w:hAnsi="Trebuchet MS"/>
          <w:color w:val="000000"/>
          <w:sz w:val="20"/>
          <w:szCs w:val="20"/>
        </w:rPr>
      </w:pPr>
      <w:r>
        <w:rPr>
          <w:rFonts w:ascii="Trebuchet MS" w:hAnsi="Trebuchet MS"/>
          <w:color w:val="000000"/>
          <w:sz w:val="20"/>
          <w:szCs w:val="20"/>
        </w:rPr>
        <w:t>4 Então disse o rei a Ziba: Eis que tudo quanto pertencia a Mefibosete é teu. Ao que Ziba, inclinando-se, disse: Que eu ache graça aos teus olhos, ó rei meu senhor.</w:t>
      </w:r>
    </w:p>
    <w:p>
      <w:pPr>
        <w:rPr>
          <w:rFonts w:ascii="Trebuchet MS" w:hAnsi="Trebuchet MS"/>
          <w:color w:val="000000"/>
          <w:sz w:val="20"/>
          <w:szCs w:val="20"/>
        </w:rPr>
      </w:pPr>
      <w:r>
        <w:rPr>
          <w:rFonts w:ascii="Trebuchet MS" w:hAnsi="Trebuchet MS"/>
          <w:color w:val="000000"/>
          <w:sz w:val="20"/>
          <w:szCs w:val="20"/>
        </w:rPr>
        <w:t>5 Tendo o rei Davi chegado a Baurim, veio saindo dali um homem da linhagem da casa de Saul, cujo nome era Simei, filho de Gêra; e, adiantando-se, proferia maldições.</w:t>
      </w:r>
    </w:p>
    <w:p>
      <w:pPr>
        <w:rPr>
          <w:rFonts w:ascii="Trebuchet MS" w:hAnsi="Trebuchet MS"/>
          <w:color w:val="000000"/>
          <w:sz w:val="20"/>
          <w:szCs w:val="20"/>
        </w:rPr>
      </w:pPr>
      <w:r>
        <w:rPr>
          <w:rFonts w:ascii="Trebuchet MS" w:hAnsi="Trebuchet MS"/>
          <w:color w:val="000000"/>
          <w:sz w:val="20"/>
          <w:szCs w:val="20"/>
        </w:rPr>
        <w:t>6 Também atirava pedras contra Davi e todos os seus servos, ainda que todo o povo e todos os valorosos iam à direita e à esquerda do rei.</w:t>
      </w:r>
    </w:p>
    <w:p>
      <w:pPr>
        <w:rPr>
          <w:rFonts w:ascii="Trebuchet MS" w:hAnsi="Trebuchet MS"/>
          <w:color w:val="000000"/>
          <w:sz w:val="20"/>
          <w:szCs w:val="20"/>
        </w:rPr>
      </w:pPr>
      <w:r>
        <w:rPr>
          <w:rFonts w:ascii="Trebuchet MS" w:hAnsi="Trebuchet MS"/>
          <w:color w:val="000000"/>
          <w:sz w:val="20"/>
          <w:szCs w:val="20"/>
        </w:rPr>
        <w:t>7 E, amaldiçoando-o Simei, assim dizia: Sai, sai, homem sanguinário, homem de Belial!</w:t>
      </w:r>
    </w:p>
    <w:p>
      <w:pPr>
        <w:rPr>
          <w:rFonts w:ascii="Trebuchet MS" w:hAnsi="Trebuchet MS"/>
          <w:color w:val="000000"/>
          <w:sz w:val="20"/>
          <w:szCs w:val="20"/>
        </w:rPr>
      </w:pPr>
      <w:r>
        <w:rPr>
          <w:rFonts w:ascii="Trebuchet MS" w:hAnsi="Trebuchet MS"/>
          <w:color w:val="000000"/>
          <w:sz w:val="20"/>
          <w:szCs w:val="20"/>
        </w:rPr>
        <w:t>8 O Senhor te deu agora a paga de todo o sangue da casa de Saul, em cujo lugar tens reinado; já entregou o Senhor o reino na mão de Absalão, teu filho; e eis-te agora na desgraça, pois és um homem sanguinário.</w:t>
      </w:r>
    </w:p>
    <w:p>
      <w:pPr>
        <w:rPr>
          <w:rFonts w:ascii="Trebuchet MS" w:hAnsi="Trebuchet MS"/>
          <w:color w:val="000000"/>
          <w:sz w:val="20"/>
          <w:szCs w:val="20"/>
        </w:rPr>
      </w:pPr>
      <w:r>
        <w:rPr>
          <w:rFonts w:ascii="Trebuchet MS" w:hAnsi="Trebuchet MS"/>
          <w:color w:val="000000"/>
          <w:sz w:val="20"/>
          <w:szCs w:val="20"/>
        </w:rPr>
        <w:t>9 Então Abisai, filho de Zeruia, disse ao rei: Por que esse cão morto amaldiçoaria ao rei meu senhor? Deixa-me passar e tirar-lhe a cabeça.</w:t>
      </w:r>
    </w:p>
    <w:p>
      <w:pPr>
        <w:rPr>
          <w:rFonts w:ascii="Trebuchet MS" w:hAnsi="Trebuchet MS"/>
          <w:color w:val="000000"/>
          <w:sz w:val="20"/>
          <w:szCs w:val="20"/>
        </w:rPr>
      </w:pPr>
      <w:r>
        <w:rPr>
          <w:rFonts w:ascii="Trebuchet MS" w:hAnsi="Trebuchet MS"/>
          <w:color w:val="000000"/>
          <w:sz w:val="20"/>
          <w:szCs w:val="20"/>
        </w:rPr>
        <w:t>10 Disse, porém, o rei: Que tenho eu convosco, filhos de Zeruia? Por ele amaldiçoar e por lhe ter dito o Senhor: Amaldiçoa a Davi; quem dirá: Por que assim fizeste?</w:t>
      </w:r>
    </w:p>
    <w:p>
      <w:pPr>
        <w:rPr>
          <w:rFonts w:ascii="Trebuchet MS" w:hAnsi="Trebuchet MS"/>
          <w:color w:val="000000"/>
          <w:sz w:val="20"/>
          <w:szCs w:val="20"/>
        </w:rPr>
      </w:pPr>
      <w:r>
        <w:rPr>
          <w:rFonts w:ascii="Trebuchet MS" w:hAnsi="Trebuchet MS"/>
          <w:color w:val="000000"/>
          <w:sz w:val="20"/>
          <w:szCs w:val="20"/>
        </w:rPr>
        <w:t>11 Disse mais Davi a Abisai, e a todos os seus servos: Eis que meu filho, que saiu das minhas entranhas, procura tirar-me a vida; quanto mais ainda esse benjamita? Deixai-o; deixai que amaldiçoe, porque o Senhor lho ordenou.</w:t>
      </w:r>
    </w:p>
    <w:p>
      <w:pPr>
        <w:rPr>
          <w:rFonts w:ascii="Trebuchet MS" w:hAnsi="Trebuchet MS"/>
          <w:color w:val="000000"/>
          <w:sz w:val="20"/>
          <w:szCs w:val="20"/>
        </w:rPr>
      </w:pPr>
      <w:r>
        <w:rPr>
          <w:rFonts w:ascii="Trebuchet MS" w:hAnsi="Trebuchet MS"/>
          <w:color w:val="000000"/>
          <w:sz w:val="20"/>
          <w:szCs w:val="20"/>
        </w:rPr>
        <w:t>12 Porventura o Senhor olhará para a minha aflição, e me pagará com bem a maldição deste dia.</w:t>
      </w:r>
    </w:p>
    <w:p>
      <w:pPr>
        <w:rPr>
          <w:rFonts w:ascii="Trebuchet MS" w:hAnsi="Trebuchet MS"/>
          <w:color w:val="000000"/>
          <w:sz w:val="20"/>
          <w:szCs w:val="20"/>
        </w:rPr>
      </w:pPr>
      <w:r>
        <w:rPr>
          <w:rFonts w:ascii="Trebuchet MS" w:hAnsi="Trebuchet MS"/>
          <w:color w:val="000000"/>
          <w:sz w:val="20"/>
          <w:szCs w:val="20"/>
        </w:rPr>
        <w:t>13 Prosseguiam, pois, o seu caminho, Davi e os seus homens, enquanto Simei ia pela encosta do monte, defronte dele, caminhando e amaldiçoando, e atirava pedras contra ele, e levantava poeira.</w:t>
      </w:r>
    </w:p>
    <w:p>
      <w:pPr>
        <w:rPr>
          <w:rFonts w:ascii="Trebuchet MS" w:hAnsi="Trebuchet MS"/>
          <w:color w:val="000000"/>
          <w:sz w:val="20"/>
          <w:szCs w:val="20"/>
        </w:rPr>
      </w:pPr>
      <w:r>
        <w:rPr>
          <w:rFonts w:ascii="Trebuchet MS" w:hAnsi="Trebuchet MS"/>
          <w:color w:val="000000"/>
          <w:sz w:val="20"/>
          <w:szCs w:val="20"/>
        </w:rPr>
        <w:t>14 E o rei e todo o povo que ia com ele chegaram cansados ao Jordão; e ali descansaram.</w:t>
      </w:r>
    </w:p>
    <w:p>
      <w:pPr>
        <w:rPr>
          <w:rFonts w:ascii="Trebuchet MS" w:hAnsi="Trebuchet MS"/>
          <w:color w:val="000000"/>
          <w:sz w:val="20"/>
          <w:szCs w:val="20"/>
        </w:rPr>
      </w:pPr>
      <w:r>
        <w:rPr>
          <w:rFonts w:ascii="Trebuchet MS" w:hAnsi="Trebuchet MS"/>
          <w:color w:val="000000"/>
          <w:sz w:val="20"/>
          <w:szCs w:val="20"/>
        </w:rPr>
        <w:t>15 Absalão e todo o povo, os homens de Israel, vieram a Jerusalém; e Aitofel estava com ele.</w:t>
      </w:r>
    </w:p>
    <w:p>
      <w:pPr>
        <w:rPr>
          <w:rFonts w:ascii="Trebuchet MS" w:hAnsi="Trebuchet MS"/>
          <w:color w:val="000000"/>
          <w:sz w:val="20"/>
          <w:szCs w:val="20"/>
        </w:rPr>
      </w:pPr>
      <w:r>
        <w:rPr>
          <w:rFonts w:ascii="Trebuchet MS" w:hAnsi="Trebuchet MS"/>
          <w:color w:val="000000"/>
          <w:sz w:val="20"/>
          <w:szCs w:val="20"/>
        </w:rPr>
        <w:t>16 E chegando Husai, o arquita, amigo de Davi, a Absalão, disse-lhe: Viva o rei, viva o rei!</w:t>
      </w:r>
    </w:p>
    <w:p>
      <w:pPr>
        <w:rPr>
          <w:rFonts w:ascii="Trebuchet MS" w:hAnsi="Trebuchet MS"/>
          <w:color w:val="000000"/>
          <w:sz w:val="20"/>
          <w:szCs w:val="20"/>
        </w:rPr>
      </w:pPr>
      <w:r>
        <w:rPr>
          <w:rFonts w:ascii="Trebuchet MS" w:hAnsi="Trebuchet MS"/>
          <w:color w:val="000000"/>
          <w:sz w:val="20"/>
          <w:szCs w:val="20"/>
        </w:rPr>
        <w:t>17 Absalão, porém, perguntou a Husai: E esta a tua benevolência para com o teu amigo? Por que não foste com o teu amigo?</w:t>
      </w:r>
    </w:p>
    <w:p>
      <w:pPr>
        <w:rPr>
          <w:rFonts w:ascii="Trebuchet MS" w:hAnsi="Trebuchet MS"/>
          <w:color w:val="000000"/>
          <w:sz w:val="20"/>
          <w:szCs w:val="20"/>
        </w:rPr>
      </w:pPr>
      <w:r>
        <w:rPr>
          <w:rFonts w:ascii="Trebuchet MS" w:hAnsi="Trebuchet MS"/>
          <w:color w:val="000000"/>
          <w:sz w:val="20"/>
          <w:szCs w:val="20"/>
        </w:rPr>
        <w:t>18 Respondeu-lhe Husai: Não; pois aquele a quem o Senhor, e este povo, e todos os homens de Israel têm escolhido, dele serei e com ele ficarei.</w:t>
      </w:r>
    </w:p>
    <w:p>
      <w:pPr>
        <w:rPr>
          <w:rFonts w:ascii="Trebuchet MS" w:hAnsi="Trebuchet MS"/>
          <w:color w:val="000000"/>
          <w:sz w:val="20"/>
          <w:szCs w:val="20"/>
        </w:rPr>
      </w:pPr>
      <w:r>
        <w:rPr>
          <w:rFonts w:ascii="Trebuchet MS" w:hAnsi="Trebuchet MS"/>
          <w:color w:val="000000"/>
          <w:sz w:val="20"/>
          <w:szCs w:val="20"/>
        </w:rPr>
        <w:t>19 E, demais disto, a quem serviria eu? Porventura não seria a seu filho? como servi a teu pai, assim servirei a ti.</w:t>
      </w:r>
    </w:p>
    <w:p>
      <w:pPr>
        <w:rPr>
          <w:rFonts w:ascii="Trebuchet MS" w:hAnsi="Trebuchet MS"/>
          <w:color w:val="000000"/>
          <w:sz w:val="20"/>
          <w:szCs w:val="20"/>
        </w:rPr>
      </w:pPr>
      <w:r>
        <w:rPr>
          <w:rFonts w:ascii="Trebuchet MS" w:hAnsi="Trebuchet MS"/>
          <w:color w:val="000000"/>
          <w:sz w:val="20"/>
          <w:szCs w:val="20"/>
        </w:rPr>
        <w:t>20 Então disse Absalão a Aitofel: Dai o vosso conselho sobre o que devemos fazer.</w:t>
      </w:r>
    </w:p>
    <w:p>
      <w:pPr>
        <w:rPr>
          <w:rFonts w:ascii="Trebuchet MS" w:hAnsi="Trebuchet MS"/>
          <w:color w:val="000000"/>
          <w:sz w:val="20"/>
          <w:szCs w:val="20"/>
        </w:rPr>
      </w:pPr>
      <w:r>
        <w:rPr>
          <w:rFonts w:ascii="Trebuchet MS" w:hAnsi="Trebuchet MS"/>
          <w:color w:val="000000"/>
          <w:sz w:val="20"/>
          <w:szCs w:val="20"/>
        </w:rPr>
        <w:t>21 Respondeu Aitofel a Absalão: Entra às concubinas de teu pai, que ele deixou para guardarem a casa; e assim todo o Israel ouvirá que te fizeste aborrecível para com teu pai, e se fortalecerão as mãos de todos os que estão contigo.</w:t>
      </w:r>
    </w:p>
    <w:p>
      <w:pPr>
        <w:rPr>
          <w:rFonts w:ascii="Trebuchet MS" w:hAnsi="Trebuchet MS"/>
          <w:color w:val="000000"/>
          <w:sz w:val="20"/>
          <w:szCs w:val="20"/>
        </w:rPr>
      </w:pPr>
      <w:r>
        <w:rPr>
          <w:rFonts w:ascii="Trebuchet MS" w:hAnsi="Trebuchet MS"/>
          <w:color w:val="000000"/>
          <w:sz w:val="20"/>
          <w:szCs w:val="20"/>
        </w:rPr>
        <w:t>22 Estenderam, pois, para Absalão uma tenda no terraço; e entrou Absalão às concubinas de seu pai, à vista de todo o Israel.</w:t>
      </w:r>
    </w:p>
    <w:p>
      <w:pPr>
        <w:rPr>
          <w:rFonts w:ascii="Trebuchet MS" w:hAnsi="Trebuchet MS"/>
          <w:color w:val="000000"/>
          <w:sz w:val="20"/>
          <w:szCs w:val="20"/>
        </w:rPr>
      </w:pPr>
      <w:r>
        <w:rPr>
          <w:rFonts w:ascii="Trebuchet MS" w:hAnsi="Trebuchet MS"/>
          <w:color w:val="000000"/>
          <w:sz w:val="20"/>
          <w:szCs w:val="20"/>
        </w:rPr>
        <w:t>23 E o conselho que Aitofel dava naqueles dias era como se o oráculo de Deus se consultara; tal era todo o conselho de Aitofel, tanto para com Davi como para Absalão.</w:t>
      </w:r>
    </w:p>
    <w:p>
      <w:pPr>
        <w:pStyle w:val="P13"/>
        <w:rPr>
          <w:rFonts w:ascii="Trebuchet MS" w:hAnsi="Trebuchet MS"/>
          <w:color w:val="000000"/>
          <w:sz w:val="22"/>
          <w:szCs w:val="22"/>
        </w:rPr>
      </w:pPr>
      <w:bookmarkStart w:id="309" w:name="_Toc147528240"/>
      <w:r>
        <w:rPr>
          <w:rFonts w:ascii="Trebuchet MS" w:hAnsi="Trebuchet MS"/>
          <w:color w:val="000000"/>
          <w:sz w:val="22"/>
          <w:szCs w:val="22"/>
        </w:rPr>
        <w:t xml:space="preserve"> II SAMUEL 17</w:t>
      </w:r>
      <w:bookmarkEnd w:id="309"/>
    </w:p>
    <w:p>
      <w:pPr>
        <w:rPr>
          <w:rFonts w:ascii="Trebuchet MS" w:hAnsi="Trebuchet MS"/>
          <w:color w:val="000000"/>
          <w:sz w:val="20"/>
          <w:szCs w:val="20"/>
        </w:rPr>
      </w:pPr>
      <w:r>
        <w:rPr>
          <w:rFonts w:ascii="Trebuchet MS" w:hAnsi="Trebuchet MS"/>
          <w:color w:val="000000"/>
          <w:sz w:val="20"/>
          <w:szCs w:val="20"/>
        </w:rPr>
        <w:t>1 Disse mais Aitofel a Absalão: Deixa-me escolher doze mil homens, e me levantarei, e perseguirei a Davi esta noite.</w:t>
      </w:r>
    </w:p>
    <w:p>
      <w:pPr>
        <w:rPr>
          <w:rFonts w:ascii="Trebuchet MS" w:hAnsi="Trebuchet MS"/>
          <w:color w:val="000000"/>
          <w:sz w:val="20"/>
          <w:szCs w:val="20"/>
        </w:rPr>
      </w:pPr>
      <w:r>
        <w:rPr>
          <w:rFonts w:ascii="Trebuchet MS" w:hAnsi="Trebuchet MS"/>
          <w:color w:val="000000"/>
          <w:sz w:val="20"/>
          <w:szCs w:val="20"/>
        </w:rPr>
        <w:t>2 Irei sobre ele, enquanto está cansado, e fraco de mãos, e o espantarei: então fugirá todo o povo que está com ele. Ferirei tão-somente o rei;</w:t>
      </w:r>
    </w:p>
    <w:p>
      <w:pPr>
        <w:rPr>
          <w:rFonts w:ascii="Trebuchet MS" w:hAnsi="Trebuchet MS"/>
          <w:color w:val="000000"/>
          <w:sz w:val="20"/>
          <w:szCs w:val="20"/>
        </w:rPr>
      </w:pPr>
      <w:r>
        <w:rPr>
          <w:rFonts w:ascii="Trebuchet MS" w:hAnsi="Trebuchet MS"/>
          <w:color w:val="000000"/>
          <w:sz w:val="20"/>
          <w:szCs w:val="20"/>
        </w:rPr>
        <w:t>3 e farei tornar a ti todo o povo, como uma noiva à casa do seu esposo; pois é a vida dum só homem que tu buscas; assim todo o povo estará em paz.</w:t>
      </w:r>
    </w:p>
    <w:p>
      <w:pPr>
        <w:rPr>
          <w:rFonts w:ascii="Trebuchet MS" w:hAnsi="Trebuchet MS"/>
          <w:color w:val="000000"/>
          <w:sz w:val="20"/>
          <w:szCs w:val="20"/>
        </w:rPr>
      </w:pPr>
      <w:r>
        <w:rPr>
          <w:rFonts w:ascii="Trebuchet MS" w:hAnsi="Trebuchet MS"/>
          <w:color w:val="000000"/>
          <w:sz w:val="20"/>
          <w:szCs w:val="20"/>
        </w:rPr>
        <w:t>4 E este conselho agradou a Absalão, e a todos os anciãos de Israel.</w:t>
      </w:r>
    </w:p>
    <w:p>
      <w:pPr>
        <w:rPr>
          <w:rFonts w:ascii="Trebuchet MS" w:hAnsi="Trebuchet MS"/>
          <w:color w:val="000000"/>
          <w:sz w:val="20"/>
          <w:szCs w:val="20"/>
        </w:rPr>
      </w:pPr>
      <w:r>
        <w:rPr>
          <w:rFonts w:ascii="Trebuchet MS" w:hAnsi="Trebuchet MS"/>
          <w:color w:val="000000"/>
          <w:sz w:val="20"/>
          <w:szCs w:val="20"/>
        </w:rPr>
        <w:t>5 Disse, porém, Absalão: Chamai agora a Husai, o arquita, e ouçamos também o que ele diz.</w:t>
      </w:r>
    </w:p>
    <w:p>
      <w:pPr>
        <w:rPr>
          <w:rFonts w:ascii="Trebuchet MS" w:hAnsi="Trebuchet MS"/>
          <w:color w:val="000000"/>
          <w:sz w:val="20"/>
          <w:szCs w:val="20"/>
        </w:rPr>
      </w:pPr>
      <w:r>
        <w:rPr>
          <w:rFonts w:ascii="Trebuchet MS" w:hAnsi="Trebuchet MS"/>
          <w:color w:val="000000"/>
          <w:sz w:val="20"/>
          <w:szCs w:val="20"/>
        </w:rPr>
        <w:t>6 Quando Husai chegou a Absalão, este lhe disse: Desta maneira falou Aitofel; faremos conforme a sua palavra? Se não, fala tu.</w:t>
      </w:r>
    </w:p>
    <w:p>
      <w:pPr>
        <w:rPr>
          <w:rFonts w:ascii="Trebuchet MS" w:hAnsi="Trebuchet MS"/>
          <w:color w:val="000000"/>
          <w:sz w:val="20"/>
          <w:szCs w:val="20"/>
        </w:rPr>
      </w:pPr>
      <w:r>
        <w:rPr>
          <w:rFonts w:ascii="Trebuchet MS" w:hAnsi="Trebuchet MS"/>
          <w:color w:val="000000"/>
          <w:sz w:val="20"/>
          <w:szCs w:val="20"/>
        </w:rPr>
        <w:t>7 Então disse Husai a Absalão: O conselho que Aitofel deu esta vez não é bom.</w:t>
      </w:r>
    </w:p>
    <w:p>
      <w:pPr>
        <w:rPr>
          <w:rFonts w:ascii="Trebuchet MS" w:hAnsi="Trebuchet MS"/>
          <w:color w:val="000000"/>
          <w:sz w:val="20"/>
          <w:szCs w:val="20"/>
        </w:rPr>
      </w:pPr>
      <w:r>
        <w:rPr>
          <w:rFonts w:ascii="Trebuchet MS" w:hAnsi="Trebuchet MS"/>
          <w:color w:val="000000"/>
          <w:sz w:val="20"/>
          <w:szCs w:val="20"/>
        </w:rPr>
        <w:t>8 Acrescentou Husai: Tu bem sabes que teu pai e os seus homens são valentes, e que estão com o espírito amargurado, como a ursa no campo, roubada dos seus cachorros; além disso teu pai é homem de guerra, e não passará a noite com o povo.</w:t>
      </w:r>
    </w:p>
    <w:p>
      <w:pPr>
        <w:rPr>
          <w:rFonts w:ascii="Trebuchet MS" w:hAnsi="Trebuchet MS"/>
          <w:color w:val="000000"/>
          <w:sz w:val="20"/>
          <w:szCs w:val="20"/>
        </w:rPr>
      </w:pPr>
      <w:r>
        <w:rPr>
          <w:rFonts w:ascii="Trebuchet MS" w:hAnsi="Trebuchet MS"/>
          <w:color w:val="000000"/>
          <w:sz w:val="20"/>
          <w:szCs w:val="20"/>
        </w:rPr>
        <w:t>9 Eis que agora está ele escondido nalguma cova, ou em qualquer outro lugar; e será que, caindo alguns no primeiro ataque, todo o que o ouvir dirá: Houve morticínio entre o povo que segue a Absalão.</w:t>
      </w:r>
    </w:p>
    <w:p>
      <w:pPr>
        <w:rPr>
          <w:rFonts w:ascii="Trebuchet MS" w:hAnsi="Trebuchet MS"/>
          <w:color w:val="000000"/>
          <w:sz w:val="20"/>
          <w:szCs w:val="20"/>
        </w:rPr>
      </w:pPr>
      <w:r>
        <w:rPr>
          <w:rFonts w:ascii="Trebuchet MS" w:hAnsi="Trebuchet MS"/>
          <w:color w:val="000000"/>
          <w:sz w:val="20"/>
          <w:szCs w:val="20"/>
        </w:rPr>
        <w:t>10 Então até o homem valente, cujo coração é como coração de leão, sem dúvida desmaiará; porque todo o Israel sabe que teu pai é valoroso, e que são valentes os que estão com ele.</w:t>
      </w:r>
    </w:p>
    <w:p>
      <w:pPr>
        <w:rPr>
          <w:rFonts w:ascii="Trebuchet MS" w:hAnsi="Trebuchet MS"/>
          <w:color w:val="000000"/>
          <w:sz w:val="20"/>
          <w:szCs w:val="20"/>
        </w:rPr>
      </w:pPr>
      <w:r>
        <w:rPr>
          <w:rFonts w:ascii="Trebuchet MS" w:hAnsi="Trebuchet MS"/>
          <w:color w:val="000000"/>
          <w:sz w:val="20"/>
          <w:szCs w:val="20"/>
        </w:rPr>
        <w:t>11 Eu, porém, aconselho que com toda a pressa se ajunte a ti todo o Israel, desde Dã até Berseba, em multidão como a areia do mar; e que tu em pessoa vás à peleja.</w:t>
      </w:r>
    </w:p>
    <w:p>
      <w:pPr>
        <w:rPr>
          <w:rFonts w:ascii="Trebuchet MS" w:hAnsi="Trebuchet MS"/>
          <w:color w:val="000000"/>
          <w:sz w:val="20"/>
          <w:szCs w:val="20"/>
        </w:rPr>
      </w:pPr>
      <w:r>
        <w:rPr>
          <w:rFonts w:ascii="Trebuchet MS" w:hAnsi="Trebuchet MS"/>
          <w:color w:val="000000"/>
          <w:sz w:val="20"/>
          <w:szCs w:val="20"/>
        </w:rPr>
        <w:t>12 Então iremos a ele, em qualquer lugar em que se achar, e desceremos sobre ele, como o orvalho cai sobre a terra; e não ficará dele e de todos os homens que estão com ele nem sequer um só.</w:t>
      </w:r>
    </w:p>
    <w:p>
      <w:pPr>
        <w:rPr>
          <w:rFonts w:ascii="Trebuchet MS" w:hAnsi="Trebuchet MS"/>
          <w:color w:val="000000"/>
          <w:sz w:val="20"/>
          <w:szCs w:val="20"/>
        </w:rPr>
      </w:pPr>
      <w:r>
        <w:rPr>
          <w:rFonts w:ascii="Trebuchet MS" w:hAnsi="Trebuchet MS"/>
          <w:color w:val="000000"/>
          <w:sz w:val="20"/>
          <w:szCs w:val="20"/>
        </w:rPr>
        <w:t>13 se ele, porém, se retirar para alguma cidade, todo o Israel trará cordas àquela cidade, e arrastá-la-emos até o ribeiro, até que não se ache ali nem uma só pedrinha</w:t>
      </w:r>
    </w:p>
    <w:p>
      <w:pPr>
        <w:rPr>
          <w:rFonts w:ascii="Trebuchet MS" w:hAnsi="Trebuchet MS"/>
          <w:color w:val="000000"/>
          <w:sz w:val="20"/>
          <w:szCs w:val="20"/>
        </w:rPr>
      </w:pPr>
      <w:r>
        <w:rPr>
          <w:rFonts w:ascii="Trebuchet MS" w:hAnsi="Trebuchet MS"/>
          <w:color w:val="000000"/>
          <w:sz w:val="20"/>
          <w:szCs w:val="20"/>
        </w:rPr>
        <w:t>14 Então Absalão e todos os homens e Israel disseram: Melhor é o conselho de Husai, o arquita, do que o conselho de Aitofel: Porque assim o Senhor o ordenara, para aniquilar o bom conselho de Aitofel, a fim de trazer o mal sobre Absalão.</w:t>
      </w:r>
    </w:p>
    <w:p>
      <w:pPr>
        <w:rPr>
          <w:rFonts w:ascii="Trebuchet MS" w:hAnsi="Trebuchet MS"/>
          <w:color w:val="000000"/>
          <w:sz w:val="20"/>
          <w:szCs w:val="20"/>
        </w:rPr>
      </w:pPr>
      <w:r>
        <w:rPr>
          <w:rFonts w:ascii="Trebuchet MS" w:hAnsi="Trebuchet MS"/>
          <w:color w:val="000000"/>
          <w:sz w:val="20"/>
          <w:szCs w:val="20"/>
        </w:rPr>
        <w:t>15 Também disse Husai a Zadoque e a Abiatar, sacerdotes: Assim e assim aconselhou Aitofel a Absalão e aos anciãos de Israel; porém eu aconselhei assim e assim.</w:t>
      </w:r>
    </w:p>
    <w:p>
      <w:pPr>
        <w:rPr>
          <w:rFonts w:ascii="Trebuchet MS" w:hAnsi="Trebuchet MS"/>
          <w:color w:val="000000"/>
          <w:sz w:val="20"/>
          <w:szCs w:val="20"/>
        </w:rPr>
      </w:pPr>
      <w:r>
        <w:rPr>
          <w:rFonts w:ascii="Trebuchet MS" w:hAnsi="Trebuchet MS"/>
          <w:color w:val="000000"/>
          <w:sz w:val="20"/>
          <w:szCs w:val="20"/>
        </w:rPr>
        <w:t>16 Agora, pois, mandai apressadamente avisar a Davi, dizendo: Não passes esta noite nos vaus do deserto; mas passa sem falta à outra banda, para que não seja devorado o rei, e todo o povo que com ele está.</w:t>
      </w:r>
    </w:p>
    <w:p>
      <w:pPr>
        <w:rPr>
          <w:rFonts w:ascii="Trebuchet MS" w:hAnsi="Trebuchet MS"/>
          <w:color w:val="000000"/>
          <w:sz w:val="20"/>
          <w:szCs w:val="20"/>
        </w:rPr>
      </w:pPr>
      <w:r>
        <w:rPr>
          <w:rFonts w:ascii="Trebuchet MS" w:hAnsi="Trebuchet MS"/>
          <w:color w:val="000000"/>
          <w:sz w:val="20"/>
          <w:szCs w:val="20"/>
        </w:rPr>
        <w:t>17 Ora, Jônatas e Aimaaz estavam esperando junto a En-Rogel; e foi uma criada, e lhes avisou, para que eles fossem e o dissessem ao rei Davi; pois não deviam ser vistos entrando na cidade.</w:t>
      </w:r>
    </w:p>
    <w:p>
      <w:pPr>
        <w:rPr>
          <w:rFonts w:ascii="Trebuchet MS" w:hAnsi="Trebuchet MS"/>
          <w:color w:val="000000"/>
          <w:sz w:val="20"/>
          <w:szCs w:val="20"/>
        </w:rPr>
      </w:pPr>
      <w:r>
        <w:rPr>
          <w:rFonts w:ascii="Trebuchet MS" w:hAnsi="Trebuchet MS"/>
          <w:color w:val="000000"/>
          <w:sz w:val="20"/>
          <w:szCs w:val="20"/>
        </w:rPr>
        <w:t>18 Viu-os todavia um moço, e avisou a Absalão. Ambos, porém, partiram apressadamente, e entraram em casa de um homem, em Baurim, o qual tinha no pátio de sua casa um poço, para o qual eles desceram.</w:t>
      </w:r>
    </w:p>
    <w:p>
      <w:pPr>
        <w:rPr>
          <w:rFonts w:ascii="Trebuchet MS" w:hAnsi="Trebuchet MS"/>
          <w:color w:val="000000"/>
          <w:sz w:val="20"/>
          <w:szCs w:val="20"/>
        </w:rPr>
      </w:pPr>
      <w:r>
        <w:rPr>
          <w:rFonts w:ascii="Trebuchet MS" w:hAnsi="Trebuchet MS"/>
          <w:color w:val="000000"/>
          <w:sz w:val="20"/>
          <w:szCs w:val="20"/>
        </w:rPr>
        <w:t>19 E a mulher, tomando a tampa, colocou-a sobre a boca do poço, e espalhou grão triturado sobre ela; assim nada se soube.</w:t>
      </w:r>
    </w:p>
    <w:p>
      <w:pPr>
        <w:rPr>
          <w:rFonts w:ascii="Trebuchet MS" w:hAnsi="Trebuchet MS"/>
          <w:color w:val="000000"/>
          <w:sz w:val="20"/>
          <w:szCs w:val="20"/>
        </w:rPr>
      </w:pPr>
      <w:r>
        <w:rPr>
          <w:rFonts w:ascii="Trebuchet MS" w:hAnsi="Trebuchet MS"/>
          <w:color w:val="000000"/>
          <w:sz w:val="20"/>
          <w:szCs w:val="20"/>
        </w:rPr>
        <w:t>20 Chegando, pois, os servos de Absalão àquela casa, perguntaram à mulher: Onde estão Aimaaz e Jônatas? Respondeu-lhes a mulher: Já passaram a corrente das águas. E, havendo-os procurado sem os encontrarem, voltaram para Jerusalém.</w:t>
      </w:r>
    </w:p>
    <w:p>
      <w:pPr>
        <w:rPr>
          <w:rFonts w:ascii="Trebuchet MS" w:hAnsi="Trebuchet MS"/>
          <w:color w:val="000000"/>
          <w:sz w:val="20"/>
          <w:szCs w:val="20"/>
        </w:rPr>
      </w:pPr>
      <w:r>
        <w:rPr>
          <w:rFonts w:ascii="Trebuchet MS" w:hAnsi="Trebuchet MS"/>
          <w:color w:val="000000"/>
          <w:sz w:val="20"/>
          <w:szCs w:val="20"/>
        </w:rPr>
        <w:t>21 Depois que eles partiram, Aimaaz e Jônatas, saindo do poço, foram e avisaram a Davi; e disseram-lhe: Levantai-vos, e passai depressa as águas, porque assim e assim aconselhou contra vós Aitofel.</w:t>
      </w:r>
    </w:p>
    <w:p>
      <w:pPr>
        <w:rPr>
          <w:rFonts w:ascii="Trebuchet MS" w:hAnsi="Trebuchet MS"/>
          <w:color w:val="000000"/>
          <w:sz w:val="20"/>
          <w:szCs w:val="20"/>
        </w:rPr>
      </w:pPr>
      <w:r>
        <w:rPr>
          <w:rFonts w:ascii="Trebuchet MS" w:hAnsi="Trebuchet MS"/>
          <w:color w:val="000000"/>
          <w:sz w:val="20"/>
          <w:szCs w:val="20"/>
        </w:rPr>
        <w:t>22 Então se levantou Davi e todo o povo que com ele estava, e passaram o Jordão; e ao raiar da manhã não faltava nem um só que não o tivesse passado.</w:t>
      </w:r>
    </w:p>
    <w:p>
      <w:pPr>
        <w:rPr>
          <w:rFonts w:ascii="Trebuchet MS" w:hAnsi="Trebuchet MS"/>
          <w:color w:val="000000"/>
          <w:sz w:val="20"/>
          <w:szCs w:val="20"/>
        </w:rPr>
      </w:pPr>
      <w:r>
        <w:rPr>
          <w:rFonts w:ascii="Trebuchet MS" w:hAnsi="Trebuchet MS"/>
          <w:color w:val="000000"/>
          <w:sz w:val="20"/>
          <w:szCs w:val="20"/>
        </w:rPr>
        <w:t>23 Vendo, pois, Aitofel que não se havia seguido o seu conselho, albardou o jumento e, partindo, foi para casa, para a sua cidade; e, tendo posto em ordem a sua casa, se enforcou e morreu; e foi sepultado na sepultura de seu pai.</w:t>
      </w:r>
    </w:p>
    <w:p>
      <w:pPr>
        <w:rPr>
          <w:rFonts w:ascii="Trebuchet MS" w:hAnsi="Trebuchet MS"/>
          <w:color w:val="000000"/>
          <w:sz w:val="20"/>
          <w:szCs w:val="20"/>
        </w:rPr>
      </w:pPr>
      <w:r>
        <w:rPr>
          <w:rFonts w:ascii="Trebuchet MS" w:hAnsi="Trebuchet MS"/>
          <w:color w:val="000000"/>
          <w:sz w:val="20"/>
          <w:szCs w:val="20"/>
        </w:rPr>
        <w:t>24 Então Davi veio a Maanaim; e Absalão passou o Jordão, ele e todos os homens de Israel com ele.</w:t>
      </w:r>
    </w:p>
    <w:p>
      <w:pPr>
        <w:rPr>
          <w:rFonts w:ascii="Trebuchet MS" w:hAnsi="Trebuchet MS"/>
          <w:color w:val="000000"/>
          <w:sz w:val="20"/>
          <w:szCs w:val="20"/>
        </w:rPr>
      </w:pPr>
      <w:r>
        <w:rPr>
          <w:rFonts w:ascii="Trebuchet MS" w:hAnsi="Trebuchet MS"/>
          <w:color w:val="000000"/>
          <w:sz w:val="20"/>
          <w:szCs w:val="20"/>
        </w:rPr>
        <w:t>25 E Absalão colocou Amasa em lugar de Joabe sobre o exército. Ora, Amasa era filho de um homem que se chamava Jetro, o israelita, o qual entrara a Abigail, filha de Naás e irmã de Zeruia, mãe de Joabe.</w:t>
      </w:r>
    </w:p>
    <w:p>
      <w:pPr>
        <w:rPr>
          <w:rFonts w:ascii="Trebuchet MS" w:hAnsi="Trebuchet MS"/>
          <w:color w:val="000000"/>
          <w:sz w:val="20"/>
          <w:szCs w:val="20"/>
        </w:rPr>
      </w:pPr>
      <w:r>
        <w:rPr>
          <w:rFonts w:ascii="Trebuchet MS" w:hAnsi="Trebuchet MS"/>
          <w:color w:val="000000"/>
          <w:sz w:val="20"/>
          <w:szCs w:val="20"/>
        </w:rPr>
        <w:t>26 Israel e Absalão se acamparam na terra de Gileade.</w:t>
      </w:r>
    </w:p>
    <w:p>
      <w:pPr>
        <w:rPr>
          <w:rFonts w:ascii="Trebuchet MS" w:hAnsi="Trebuchet MS"/>
          <w:color w:val="000000"/>
          <w:sz w:val="20"/>
          <w:szCs w:val="20"/>
        </w:rPr>
      </w:pPr>
      <w:r>
        <w:rPr>
          <w:rFonts w:ascii="Trebuchet MS" w:hAnsi="Trebuchet MS"/>
          <w:color w:val="000000"/>
          <w:sz w:val="20"/>
          <w:szCs w:val="20"/>
        </w:rPr>
        <w:t>27 Tendo Davi chegado a Maanaim, Sobi, filho de Naás, de Rabá dos filhos de Amom, e Maquir, filho de Amiel, de Lo-Debar, e Barzilai, o gileadita, de Rogelim,</w:t>
      </w:r>
    </w:p>
    <w:p>
      <w:pPr>
        <w:rPr>
          <w:rFonts w:ascii="Trebuchet MS" w:hAnsi="Trebuchet MS"/>
          <w:color w:val="000000"/>
          <w:sz w:val="20"/>
          <w:szCs w:val="20"/>
        </w:rPr>
      </w:pPr>
      <w:r>
        <w:rPr>
          <w:rFonts w:ascii="Trebuchet MS" w:hAnsi="Trebuchet MS"/>
          <w:color w:val="000000"/>
          <w:sz w:val="20"/>
          <w:szCs w:val="20"/>
        </w:rPr>
        <w:t>28 tomaram camas, bacias e vasilhas de barro; trigo, cevada, farinha, grão tostado, favas, lentilhas e torradas;</w:t>
      </w:r>
    </w:p>
    <w:p>
      <w:pPr>
        <w:rPr>
          <w:rFonts w:ascii="Trebuchet MS" w:hAnsi="Trebuchet MS"/>
          <w:color w:val="000000"/>
          <w:sz w:val="20"/>
          <w:szCs w:val="20"/>
        </w:rPr>
      </w:pPr>
      <w:r>
        <w:rPr>
          <w:rFonts w:ascii="Trebuchet MS" w:hAnsi="Trebuchet MS"/>
          <w:color w:val="000000"/>
          <w:sz w:val="20"/>
          <w:szCs w:val="20"/>
        </w:rPr>
        <w:t>29 mel, manteiga, ovelhas e queijos de vaca, e os trouxeram a Davi e ao povo que com ele estava, para comerem; pois diziam: O povo está faminto, cansado e sedento, no deserto.</w:t>
      </w:r>
    </w:p>
    <w:p>
      <w:pPr>
        <w:pStyle w:val="P13"/>
        <w:rPr>
          <w:rFonts w:ascii="Trebuchet MS" w:hAnsi="Trebuchet MS"/>
          <w:color w:val="000000"/>
          <w:sz w:val="22"/>
          <w:szCs w:val="22"/>
        </w:rPr>
      </w:pPr>
      <w:bookmarkStart w:id="310" w:name="_Toc147528241"/>
      <w:r>
        <w:rPr>
          <w:rFonts w:ascii="Trebuchet MS" w:hAnsi="Trebuchet MS"/>
          <w:color w:val="000000"/>
          <w:sz w:val="22"/>
          <w:szCs w:val="22"/>
        </w:rPr>
        <w:t xml:space="preserve"> II SAMUEL 18</w:t>
      </w:r>
      <w:bookmarkEnd w:id="310"/>
    </w:p>
    <w:p>
      <w:pPr>
        <w:rPr>
          <w:rFonts w:ascii="Trebuchet MS" w:hAnsi="Trebuchet MS"/>
          <w:color w:val="000000"/>
          <w:sz w:val="20"/>
          <w:szCs w:val="20"/>
        </w:rPr>
      </w:pPr>
      <w:r>
        <w:rPr>
          <w:rFonts w:ascii="Trebuchet MS" w:hAnsi="Trebuchet MS"/>
          <w:color w:val="000000"/>
          <w:sz w:val="20"/>
          <w:szCs w:val="20"/>
        </w:rPr>
        <w:t>1 Então Davi contou o povo que tinha consigo, e pôs sobre ele chefes de mil e chefes de cem.</w:t>
      </w:r>
    </w:p>
    <w:p>
      <w:pPr>
        <w:rPr>
          <w:rFonts w:ascii="Trebuchet MS" w:hAnsi="Trebuchet MS"/>
          <w:color w:val="000000"/>
          <w:sz w:val="20"/>
          <w:szCs w:val="20"/>
        </w:rPr>
      </w:pPr>
      <w:r>
        <w:rPr>
          <w:rFonts w:ascii="Trebuchet MS" w:hAnsi="Trebuchet MS"/>
          <w:color w:val="000000"/>
          <w:sz w:val="20"/>
          <w:szCs w:val="20"/>
        </w:rPr>
        <w:t>2 E Davi enviou o exército, um terço sob o mando de Joabe, outro terço sob o mando de Abisai, filho de Zeruia, irmão de Joabe, e outro terço sob o mando de Itai, o giteu. E disse o rei ao povo: Eu também sairei convosco.</w:t>
      </w:r>
    </w:p>
    <w:p>
      <w:pPr>
        <w:rPr>
          <w:rFonts w:ascii="Trebuchet MS" w:hAnsi="Trebuchet MS"/>
          <w:color w:val="000000"/>
          <w:sz w:val="20"/>
          <w:szCs w:val="20"/>
        </w:rPr>
      </w:pPr>
      <w:r>
        <w:rPr>
          <w:rFonts w:ascii="Trebuchet MS" w:hAnsi="Trebuchet MS"/>
          <w:color w:val="000000"/>
          <w:sz w:val="20"/>
          <w:szCs w:val="20"/>
        </w:rPr>
        <w:t>3 Mas o povo respondeu: Não sairás; porque se fugirmos, eles não se importarão conosco; nem se importarão conosco ainda que morra metade de nós; porque tu vales por dez mil tais como nós. Melhor será que da cidade nos mandes socorro.</w:t>
      </w:r>
    </w:p>
    <w:p>
      <w:pPr>
        <w:rPr>
          <w:rFonts w:ascii="Trebuchet MS" w:hAnsi="Trebuchet MS"/>
          <w:color w:val="000000"/>
          <w:sz w:val="20"/>
          <w:szCs w:val="20"/>
        </w:rPr>
      </w:pPr>
      <w:r>
        <w:rPr>
          <w:rFonts w:ascii="Trebuchet MS" w:hAnsi="Trebuchet MS"/>
          <w:color w:val="000000"/>
          <w:sz w:val="20"/>
          <w:szCs w:val="20"/>
        </w:rPr>
        <w:t>4 Respondeu-lhes o rei: Farei o que vos parecer bem. E o rei se pôs ao lado da porta, e todo o povo saiu em centenas e em milhares.</w:t>
      </w:r>
    </w:p>
    <w:p>
      <w:pPr>
        <w:rPr>
          <w:rFonts w:ascii="Trebuchet MS" w:hAnsi="Trebuchet MS"/>
          <w:color w:val="000000"/>
          <w:sz w:val="20"/>
          <w:szCs w:val="20"/>
        </w:rPr>
      </w:pPr>
      <w:r>
        <w:rPr>
          <w:rFonts w:ascii="Trebuchet MS" w:hAnsi="Trebuchet MS"/>
          <w:color w:val="000000"/>
          <w:sz w:val="20"/>
          <w:szCs w:val="20"/>
        </w:rPr>
        <w:t>5 E o rei deu ordem a Joabe, a Abisai e a Itai, dizendo: Tratai brandamente, por amor de mim, o mancebo Absalão. E todo o povo ouviu quando o rei deu ordem a todos os chefes acerca de Absalão.</w:t>
      </w:r>
    </w:p>
    <w:p>
      <w:pPr>
        <w:rPr>
          <w:rFonts w:ascii="Trebuchet MS" w:hAnsi="Trebuchet MS"/>
          <w:color w:val="000000"/>
          <w:sz w:val="20"/>
          <w:szCs w:val="20"/>
        </w:rPr>
      </w:pPr>
      <w:r>
        <w:rPr>
          <w:rFonts w:ascii="Trebuchet MS" w:hAnsi="Trebuchet MS"/>
          <w:color w:val="000000"/>
          <w:sz w:val="20"/>
          <w:szCs w:val="20"/>
        </w:rPr>
        <w:t>6 Assim saiu o povo a campo contra Israel; e deu-se a batalha no bosque de Efraim.</w:t>
      </w:r>
    </w:p>
    <w:p>
      <w:pPr>
        <w:rPr>
          <w:rFonts w:ascii="Trebuchet MS" w:hAnsi="Trebuchet MS"/>
          <w:color w:val="000000"/>
          <w:sz w:val="20"/>
          <w:szCs w:val="20"/>
        </w:rPr>
      </w:pPr>
      <w:r>
        <w:rPr>
          <w:rFonts w:ascii="Trebuchet MS" w:hAnsi="Trebuchet MS"/>
          <w:color w:val="000000"/>
          <w:sz w:val="20"/>
          <w:szCs w:val="20"/>
        </w:rPr>
        <w:t>7 Ali o povo de Israel foi derrotado pelos servos de Davi; e naquele dia houve ali grande morticínio, de vinte mil homens.</w:t>
      </w:r>
    </w:p>
    <w:p>
      <w:pPr>
        <w:rPr>
          <w:rFonts w:ascii="Trebuchet MS" w:hAnsi="Trebuchet MS"/>
          <w:color w:val="000000"/>
          <w:sz w:val="20"/>
          <w:szCs w:val="20"/>
        </w:rPr>
      </w:pPr>
      <w:r>
        <w:rPr>
          <w:rFonts w:ascii="Trebuchet MS" w:hAnsi="Trebuchet MS"/>
          <w:color w:val="000000"/>
          <w:sz w:val="20"/>
          <w:szCs w:val="20"/>
        </w:rPr>
        <w:t>8 Pois a batalha se estendeu sobre a face de toda aquela terra, e o bosque consumiu mais gente naquele dia do que a espada.</w:t>
      </w:r>
    </w:p>
    <w:p>
      <w:pPr>
        <w:rPr>
          <w:rFonts w:ascii="Trebuchet MS" w:hAnsi="Trebuchet MS"/>
          <w:color w:val="000000"/>
          <w:sz w:val="20"/>
          <w:szCs w:val="20"/>
        </w:rPr>
      </w:pPr>
      <w:r>
        <w:rPr>
          <w:rFonts w:ascii="Trebuchet MS" w:hAnsi="Trebuchet MS"/>
          <w:color w:val="000000"/>
          <w:sz w:val="20"/>
          <w:szCs w:val="20"/>
        </w:rPr>
        <w:t>9 Por acaso Absalão se encontrou com os servos de Davi; e Absalão ia montado num mulo e, entrando o mulo debaixo dos espessos ramos de um grande carvalho, pegou-se a cabeça de Absalão no carvalho, e ele ficou pendurado entre o céu e a terra; e o mulo que estava debaixo dele passou adiante.</w:t>
      </w:r>
    </w:p>
    <w:p>
      <w:pPr>
        <w:rPr>
          <w:rFonts w:ascii="Trebuchet MS" w:hAnsi="Trebuchet MS"/>
          <w:color w:val="000000"/>
          <w:sz w:val="20"/>
          <w:szCs w:val="20"/>
        </w:rPr>
      </w:pPr>
      <w:r>
        <w:rPr>
          <w:rFonts w:ascii="Trebuchet MS" w:hAnsi="Trebuchet MS"/>
          <w:color w:val="000000"/>
          <w:sz w:val="20"/>
          <w:szCs w:val="20"/>
        </w:rPr>
        <w:t>10 um homem, vendo isso, contou-o a Joabe, dizendo: Eis que vi Absalão pendurado dum carvalho.</w:t>
      </w:r>
    </w:p>
    <w:p>
      <w:pPr>
        <w:rPr>
          <w:rFonts w:ascii="Trebuchet MS" w:hAnsi="Trebuchet MS"/>
          <w:color w:val="000000"/>
          <w:sz w:val="20"/>
          <w:szCs w:val="20"/>
        </w:rPr>
      </w:pPr>
      <w:r>
        <w:rPr>
          <w:rFonts w:ascii="Trebuchet MS" w:hAnsi="Trebuchet MS"/>
          <w:color w:val="000000"/>
          <w:sz w:val="20"/>
          <w:szCs w:val="20"/>
        </w:rPr>
        <w:t>11 Então disse Joabe ao homem que lho contara: Pois que o viste, por que não o derrubaste logo por terra? E eu te haveria dado dez siclos de prata e um cinto.</w:t>
      </w:r>
    </w:p>
    <w:p>
      <w:pPr>
        <w:rPr>
          <w:rFonts w:ascii="Trebuchet MS" w:hAnsi="Trebuchet MS"/>
          <w:color w:val="000000"/>
          <w:sz w:val="20"/>
          <w:szCs w:val="20"/>
        </w:rPr>
      </w:pPr>
      <w:r>
        <w:rPr>
          <w:rFonts w:ascii="Trebuchet MS" w:hAnsi="Trebuchet MS"/>
          <w:color w:val="000000"/>
          <w:sz w:val="20"/>
          <w:szCs w:val="20"/>
        </w:rPr>
        <w:t>12 Respondeu, porém, o homem a Joabe: Ainda que eu pudesse pesar nas minhas mãos mil siclos de prata, não estenderia a mão contra o filho do rei; pois bem ouvimos que o rei deu ordem a ti, e a Abisai, e a Itai, dizendo: Guardai-vos, cada um, de tocar no mancebo Absalão.</w:t>
      </w:r>
    </w:p>
    <w:p>
      <w:pPr>
        <w:rPr>
          <w:rFonts w:ascii="Trebuchet MS" w:hAnsi="Trebuchet MS"/>
          <w:color w:val="000000"/>
          <w:sz w:val="20"/>
          <w:szCs w:val="20"/>
        </w:rPr>
      </w:pPr>
      <w:r>
        <w:rPr>
          <w:rFonts w:ascii="Trebuchet MS" w:hAnsi="Trebuchet MS"/>
          <w:color w:val="000000"/>
          <w:sz w:val="20"/>
          <w:szCs w:val="20"/>
        </w:rPr>
        <w:t>13 E se eu tivesse procedido falsamente contra a sua vida, coisa nenhuma se esconderia ao rei, e tu mesmo te oporias a mim:</w:t>
      </w:r>
    </w:p>
    <w:p>
      <w:pPr>
        <w:rPr>
          <w:rFonts w:ascii="Trebuchet MS" w:hAnsi="Trebuchet MS"/>
          <w:color w:val="000000"/>
          <w:sz w:val="20"/>
          <w:szCs w:val="20"/>
        </w:rPr>
      </w:pPr>
      <w:r>
        <w:rPr>
          <w:rFonts w:ascii="Trebuchet MS" w:hAnsi="Trebuchet MS"/>
          <w:color w:val="000000"/>
          <w:sz w:val="20"/>
          <w:szCs w:val="20"/>
        </w:rPr>
        <w:t>14 Então disse Joabe: Não posso demorar-me assim contigo aqui. E tomou na mão três dardos, e traspassou com eles o coração de Absalão, estando ele ainda vivo no meio do carvalho.</w:t>
      </w:r>
    </w:p>
    <w:p>
      <w:pPr>
        <w:rPr>
          <w:rFonts w:ascii="Trebuchet MS" w:hAnsi="Trebuchet MS"/>
          <w:color w:val="000000"/>
          <w:sz w:val="20"/>
          <w:szCs w:val="20"/>
        </w:rPr>
      </w:pPr>
      <w:r>
        <w:rPr>
          <w:rFonts w:ascii="Trebuchet MS" w:hAnsi="Trebuchet MS"/>
          <w:color w:val="000000"/>
          <w:sz w:val="20"/>
          <w:szCs w:val="20"/>
        </w:rPr>
        <w:t>15 E o cercaram dez mancebos, que levavam as armas de Joabe; e feriram a Absalão, e o mataram.</w:t>
      </w:r>
    </w:p>
    <w:p>
      <w:pPr>
        <w:rPr>
          <w:rFonts w:ascii="Trebuchet MS" w:hAnsi="Trebuchet MS"/>
          <w:color w:val="000000"/>
          <w:sz w:val="20"/>
          <w:szCs w:val="20"/>
        </w:rPr>
      </w:pPr>
      <w:r>
        <w:rPr>
          <w:rFonts w:ascii="Trebuchet MS" w:hAnsi="Trebuchet MS"/>
          <w:color w:val="000000"/>
          <w:sz w:val="20"/>
          <w:szCs w:val="20"/>
        </w:rPr>
        <w:t>16 Então tocou Joabe a buzina, e o povo voltou de perseguir a Israel; porque Joabe deteve o povo.</w:t>
      </w:r>
    </w:p>
    <w:p>
      <w:pPr>
        <w:rPr>
          <w:rFonts w:ascii="Trebuchet MS" w:hAnsi="Trebuchet MS"/>
          <w:color w:val="000000"/>
          <w:sz w:val="20"/>
          <w:szCs w:val="20"/>
        </w:rPr>
      </w:pPr>
      <w:r>
        <w:rPr>
          <w:rFonts w:ascii="Trebuchet MS" w:hAnsi="Trebuchet MS"/>
          <w:color w:val="000000"/>
          <w:sz w:val="20"/>
          <w:szCs w:val="20"/>
        </w:rPr>
        <w:t>17 E tomaram a Absalão e, lançando-o numa grande cova no bosque, levantaram sobre ele mui grande montão de pedras. E todo o Israel fugiu, cada um para a sua tenda.</w:t>
      </w:r>
    </w:p>
    <w:p>
      <w:pPr>
        <w:rPr>
          <w:rFonts w:ascii="Trebuchet MS" w:hAnsi="Trebuchet MS"/>
          <w:color w:val="000000"/>
          <w:sz w:val="20"/>
          <w:szCs w:val="20"/>
        </w:rPr>
      </w:pPr>
      <w:r>
        <w:rPr>
          <w:rFonts w:ascii="Trebuchet MS" w:hAnsi="Trebuchet MS"/>
          <w:color w:val="000000"/>
          <w:sz w:val="20"/>
          <w:szCs w:val="20"/>
        </w:rPr>
        <w:t>18 Ora, Absalão, quando ainda vivia, tinha feito levantar para si a coluna que está no vale do rei; pois dizia: Nenhum filho tenho para conservar a memória o meu nome. E deu o seu próprio nome àquela coluna, a qual até o dia de hoje se chama o Pilar de Absalão.</w:t>
      </w:r>
    </w:p>
    <w:p>
      <w:pPr>
        <w:rPr>
          <w:rFonts w:ascii="Trebuchet MS" w:hAnsi="Trebuchet MS"/>
          <w:color w:val="000000"/>
          <w:sz w:val="20"/>
          <w:szCs w:val="20"/>
        </w:rPr>
      </w:pPr>
      <w:r>
        <w:rPr>
          <w:rFonts w:ascii="Trebuchet MS" w:hAnsi="Trebuchet MS"/>
          <w:color w:val="000000"/>
          <w:sz w:val="20"/>
          <w:szCs w:val="20"/>
        </w:rPr>
        <w:t>19 Então disse Aimaaz, filho de Zadoque: Deixa-me correr, e anunciarei ao rei que o Senhor o vingou a mão e seus inimigos.</w:t>
      </w:r>
    </w:p>
    <w:p>
      <w:pPr>
        <w:rPr>
          <w:rFonts w:ascii="Trebuchet MS" w:hAnsi="Trebuchet MS"/>
          <w:color w:val="000000"/>
          <w:sz w:val="20"/>
          <w:szCs w:val="20"/>
        </w:rPr>
      </w:pPr>
      <w:r>
        <w:rPr>
          <w:rFonts w:ascii="Trebuchet MS" w:hAnsi="Trebuchet MS"/>
          <w:color w:val="000000"/>
          <w:sz w:val="20"/>
          <w:szCs w:val="20"/>
        </w:rPr>
        <w:t>20 Mas Joabe lhe disse: Tu não serás hoje o portador das novas; outro dia as levarás, mas hoje não darás a nova, porque é morto o filho do rei.</w:t>
      </w:r>
    </w:p>
    <w:p>
      <w:pPr>
        <w:rPr>
          <w:rFonts w:ascii="Trebuchet MS" w:hAnsi="Trebuchet MS"/>
          <w:color w:val="000000"/>
          <w:sz w:val="20"/>
          <w:szCs w:val="20"/>
        </w:rPr>
      </w:pPr>
      <w:r>
        <w:rPr>
          <w:rFonts w:ascii="Trebuchet MS" w:hAnsi="Trebuchet MS"/>
          <w:color w:val="000000"/>
          <w:sz w:val="20"/>
          <w:szCs w:val="20"/>
        </w:rPr>
        <w:t>21 Disse, porém, Joabe ao cuchita: Vai tu, e dize ao rei o que viste. O cuchita se inclinou diante de Joabe, e saiu correndo.</w:t>
      </w:r>
    </w:p>
    <w:p>
      <w:pPr>
        <w:rPr>
          <w:rFonts w:ascii="Trebuchet MS" w:hAnsi="Trebuchet MS"/>
          <w:color w:val="000000"/>
          <w:sz w:val="20"/>
          <w:szCs w:val="20"/>
        </w:rPr>
      </w:pPr>
      <w:r>
        <w:rPr>
          <w:rFonts w:ascii="Trebuchet MS" w:hAnsi="Trebuchet MS"/>
          <w:color w:val="000000"/>
          <w:sz w:val="20"/>
          <w:szCs w:val="20"/>
        </w:rPr>
        <w:t>22 Então prosseguiu Aimaaz, filho de Zadoque, e disse a Joabe: Seja o que for, deixa-me também correr após o cuchita. Respondeu Joabe: Para que agora correrias tu, meu filho, pois não receberias recompensa pelas novas?</w:t>
      </w:r>
    </w:p>
    <w:p>
      <w:pPr>
        <w:rPr>
          <w:rFonts w:ascii="Trebuchet MS" w:hAnsi="Trebuchet MS"/>
          <w:color w:val="000000"/>
          <w:sz w:val="20"/>
          <w:szCs w:val="20"/>
        </w:rPr>
      </w:pPr>
      <w:r>
        <w:rPr>
          <w:rFonts w:ascii="Trebuchet MS" w:hAnsi="Trebuchet MS"/>
          <w:color w:val="000000"/>
          <w:sz w:val="20"/>
          <w:szCs w:val="20"/>
        </w:rPr>
        <w:t>23 seja o que for, disse Aimaaz, correrei. Disse-lhe, pois, Joabe: Corre. Então Aimaaz correu pelo caminho da planície, e passou adiante do cuchita.</w:t>
      </w:r>
    </w:p>
    <w:p>
      <w:pPr>
        <w:rPr>
          <w:rFonts w:ascii="Trebuchet MS" w:hAnsi="Trebuchet MS"/>
          <w:color w:val="000000"/>
          <w:sz w:val="20"/>
          <w:szCs w:val="20"/>
        </w:rPr>
      </w:pPr>
      <w:r>
        <w:rPr>
          <w:rFonts w:ascii="Trebuchet MS" w:hAnsi="Trebuchet MS"/>
          <w:color w:val="000000"/>
          <w:sz w:val="20"/>
          <w:szCs w:val="20"/>
        </w:rPr>
        <w:t>24 Ora, Davi estava sentado entre as duas portas; e a sentinela subiu ao terraço da porta junto ao muro e, levantando os olhos, viu um homem que corria só.</w:t>
      </w:r>
    </w:p>
    <w:p>
      <w:pPr>
        <w:rPr>
          <w:rFonts w:ascii="Trebuchet MS" w:hAnsi="Trebuchet MS"/>
          <w:color w:val="000000"/>
          <w:sz w:val="20"/>
          <w:szCs w:val="20"/>
        </w:rPr>
      </w:pPr>
      <w:r>
        <w:rPr>
          <w:rFonts w:ascii="Trebuchet MS" w:hAnsi="Trebuchet MS"/>
          <w:color w:val="000000"/>
          <w:sz w:val="20"/>
          <w:szCs w:val="20"/>
        </w:rPr>
        <w:t>25 Gritou, pois, a sentinela, e o disse ao rei. Respondeu o rei: Se vem só, é portador de novas. Vinha, pois, o mensageiro aproximando-se cada vez mais.</w:t>
      </w:r>
    </w:p>
    <w:p>
      <w:pPr>
        <w:rPr>
          <w:rFonts w:ascii="Trebuchet MS" w:hAnsi="Trebuchet MS"/>
          <w:color w:val="000000"/>
          <w:sz w:val="20"/>
          <w:szCs w:val="20"/>
        </w:rPr>
      </w:pPr>
      <w:r>
        <w:rPr>
          <w:rFonts w:ascii="Trebuchet MS" w:hAnsi="Trebuchet MS"/>
          <w:color w:val="000000"/>
          <w:sz w:val="20"/>
          <w:szCs w:val="20"/>
        </w:rPr>
        <w:t>26 Então a sentinela viu outro homem que corria, e gritou ao porteiro, e disse: Eis que lá vem outro homem correndo só. Então disse o rei: Também esse traz novas.</w:t>
      </w:r>
    </w:p>
    <w:p>
      <w:pPr>
        <w:rPr>
          <w:rFonts w:ascii="Trebuchet MS" w:hAnsi="Trebuchet MS"/>
          <w:color w:val="000000"/>
          <w:sz w:val="20"/>
          <w:szCs w:val="20"/>
        </w:rPr>
      </w:pPr>
      <w:r>
        <w:rPr>
          <w:rFonts w:ascii="Trebuchet MS" w:hAnsi="Trebuchet MS"/>
          <w:color w:val="000000"/>
          <w:sz w:val="20"/>
          <w:szCs w:val="20"/>
        </w:rPr>
        <w:t>27 Disse mais a sentinela: O correr do primeiro parece ser o correr de Aimaaz, filho de Zadoque. Então disse o rei: Este é homem de bem, e virá com boas novas.</w:t>
      </w:r>
    </w:p>
    <w:p>
      <w:pPr>
        <w:rPr>
          <w:rFonts w:ascii="Trebuchet MS" w:hAnsi="Trebuchet MS"/>
          <w:color w:val="000000"/>
          <w:sz w:val="20"/>
          <w:szCs w:val="20"/>
        </w:rPr>
      </w:pPr>
      <w:r>
        <w:rPr>
          <w:rFonts w:ascii="Trebuchet MS" w:hAnsi="Trebuchet MS"/>
          <w:color w:val="000000"/>
          <w:sz w:val="20"/>
          <w:szCs w:val="20"/>
        </w:rPr>
        <w:t>28 Gritou, pois, Aimaaz, e disse ao rei: Paz! E inclinou-se ao rei com o rosto em terra, e disse: Bendito seja o Senhor teu Deus, que entregou os homens que levantaram a mão contra o rei meu senhor.</w:t>
      </w:r>
    </w:p>
    <w:p>
      <w:pPr>
        <w:rPr>
          <w:rFonts w:ascii="Trebuchet MS" w:hAnsi="Trebuchet MS"/>
          <w:color w:val="000000"/>
          <w:sz w:val="20"/>
          <w:szCs w:val="20"/>
        </w:rPr>
      </w:pPr>
      <w:r>
        <w:rPr>
          <w:rFonts w:ascii="Trebuchet MS" w:hAnsi="Trebuchet MS"/>
          <w:color w:val="000000"/>
          <w:sz w:val="20"/>
          <w:szCs w:val="20"/>
        </w:rPr>
        <w:t>29 Então perguntou o rei: Vai bem o mancebo Absalão? Respondeu Aimaaz: Quando Joabe me mandou a mim, o servo do rei, vi um grande alvoroço; porem não sei o que era.</w:t>
      </w:r>
    </w:p>
    <w:p>
      <w:pPr>
        <w:rPr>
          <w:rFonts w:ascii="Trebuchet MS" w:hAnsi="Trebuchet MS"/>
          <w:color w:val="000000"/>
          <w:sz w:val="20"/>
          <w:szCs w:val="20"/>
        </w:rPr>
      </w:pPr>
      <w:r>
        <w:rPr>
          <w:rFonts w:ascii="Trebuchet MS" w:hAnsi="Trebuchet MS"/>
          <w:color w:val="000000"/>
          <w:sz w:val="20"/>
          <w:szCs w:val="20"/>
        </w:rPr>
        <w:t>30 Disse-lhe o rei: Põe-te aqui ao lado. E ele se pôs ao lado, e esperou de pé.</w:t>
      </w:r>
    </w:p>
    <w:p>
      <w:pPr>
        <w:rPr>
          <w:rFonts w:ascii="Trebuchet MS" w:hAnsi="Trebuchet MS"/>
          <w:color w:val="000000"/>
          <w:sz w:val="20"/>
          <w:szCs w:val="20"/>
        </w:rPr>
      </w:pPr>
      <w:r>
        <w:rPr>
          <w:rFonts w:ascii="Trebuchet MS" w:hAnsi="Trebuchet MS"/>
          <w:color w:val="000000"/>
          <w:sz w:val="20"/>
          <w:szCs w:val="20"/>
        </w:rPr>
        <w:t>31 Nisso chegou o cuchita, e disse: Novas para o rei meu senhor. Pois que hoje o Senhor te vingou da mão de todos os que se levantaram contra ti.</w:t>
      </w:r>
    </w:p>
    <w:p>
      <w:pPr>
        <w:rPr>
          <w:rFonts w:ascii="Trebuchet MS" w:hAnsi="Trebuchet MS"/>
          <w:color w:val="000000"/>
          <w:sz w:val="20"/>
          <w:szCs w:val="20"/>
        </w:rPr>
      </w:pPr>
      <w:r>
        <w:rPr>
          <w:rFonts w:ascii="Trebuchet MS" w:hAnsi="Trebuchet MS"/>
          <w:color w:val="000000"/>
          <w:sz w:val="20"/>
          <w:szCs w:val="20"/>
        </w:rPr>
        <w:t>32 Então perguntou o rei ao cuchita: Vai bem o mancebo Absalão? Respondeu o cuchita: Sejam como aquele mancebo os inimigos do rei meu senhor, e todos os que se levantam contra ti para te fazerem mal.</w:t>
      </w:r>
    </w:p>
    <w:p>
      <w:pPr>
        <w:rPr>
          <w:rFonts w:ascii="Trebuchet MS" w:hAnsi="Trebuchet MS"/>
          <w:color w:val="000000"/>
          <w:sz w:val="20"/>
          <w:szCs w:val="20"/>
        </w:rPr>
      </w:pPr>
      <w:r>
        <w:rPr>
          <w:rFonts w:ascii="Trebuchet MS" w:hAnsi="Trebuchet MS"/>
          <w:color w:val="000000"/>
          <w:sz w:val="20"/>
          <w:szCs w:val="20"/>
        </w:rPr>
        <w:t>33 Pelo que o rei ficou muito comovido e, subindo à sala que estava por cima da porta, pôs-se a chorar; e andando, dizia assim: Meu filho Absalão, meu filho, meu filho Absalão! quem me dera que eu morrera por ti, Absalão, meu filho, meu filho!</w:t>
      </w:r>
    </w:p>
    <w:p>
      <w:pPr>
        <w:pStyle w:val="P13"/>
        <w:rPr>
          <w:rFonts w:ascii="Trebuchet MS" w:hAnsi="Trebuchet MS"/>
          <w:color w:val="000000"/>
          <w:sz w:val="22"/>
          <w:szCs w:val="22"/>
        </w:rPr>
      </w:pPr>
      <w:bookmarkStart w:id="311" w:name="_Toc147528242"/>
      <w:r>
        <w:rPr>
          <w:rFonts w:ascii="Trebuchet MS" w:hAnsi="Trebuchet MS"/>
          <w:color w:val="000000"/>
          <w:sz w:val="22"/>
          <w:szCs w:val="22"/>
        </w:rPr>
        <w:t xml:space="preserve"> II SAMUEL 19</w:t>
      </w:r>
      <w:bookmarkEnd w:id="311"/>
    </w:p>
    <w:p>
      <w:pPr>
        <w:rPr>
          <w:rFonts w:ascii="Trebuchet MS" w:hAnsi="Trebuchet MS"/>
          <w:color w:val="000000"/>
          <w:sz w:val="20"/>
          <w:szCs w:val="20"/>
        </w:rPr>
      </w:pPr>
      <w:r>
        <w:rPr>
          <w:rFonts w:ascii="Trebuchet MS" w:hAnsi="Trebuchet MS"/>
          <w:color w:val="000000"/>
          <w:sz w:val="20"/>
          <w:szCs w:val="20"/>
        </w:rPr>
        <w:t>1 Disseram a Joabe: Eis que o rei está chorando e se lamentando por Absalão.</w:t>
      </w:r>
    </w:p>
    <w:p>
      <w:pPr>
        <w:rPr>
          <w:rFonts w:ascii="Trebuchet MS" w:hAnsi="Trebuchet MS"/>
          <w:color w:val="000000"/>
          <w:sz w:val="20"/>
          <w:szCs w:val="20"/>
        </w:rPr>
      </w:pPr>
      <w:r>
        <w:rPr>
          <w:rFonts w:ascii="Trebuchet MS" w:hAnsi="Trebuchet MS"/>
          <w:color w:val="000000"/>
          <w:sz w:val="20"/>
          <w:szCs w:val="20"/>
        </w:rPr>
        <w:t>2 Então a vitória se tornou naquele dia em tristeza para todo o povo, porque nesse dia o povo ouviu dizer: O rei está muito triste por causa de seu filho.</w:t>
      </w:r>
    </w:p>
    <w:p>
      <w:pPr>
        <w:rPr>
          <w:rFonts w:ascii="Trebuchet MS" w:hAnsi="Trebuchet MS"/>
          <w:color w:val="000000"/>
          <w:sz w:val="20"/>
          <w:szCs w:val="20"/>
        </w:rPr>
      </w:pPr>
      <w:r>
        <w:rPr>
          <w:rFonts w:ascii="Trebuchet MS" w:hAnsi="Trebuchet MS"/>
          <w:color w:val="000000"/>
          <w:sz w:val="20"/>
          <w:szCs w:val="20"/>
        </w:rPr>
        <w:t>3 E nesse dia o povo entrou furtivamente na cidade, como o faz quando, envergonhado, foge da peleja.</w:t>
      </w:r>
    </w:p>
    <w:p>
      <w:pPr>
        <w:rPr>
          <w:rFonts w:ascii="Trebuchet MS" w:hAnsi="Trebuchet MS"/>
          <w:color w:val="000000"/>
          <w:sz w:val="20"/>
          <w:szCs w:val="20"/>
        </w:rPr>
      </w:pPr>
      <w:r>
        <w:rPr>
          <w:rFonts w:ascii="Trebuchet MS" w:hAnsi="Trebuchet MS"/>
          <w:color w:val="000000"/>
          <w:sz w:val="20"/>
          <w:szCs w:val="20"/>
        </w:rPr>
        <w:t>4 Estava, pois, o rei com o rosto coberto, e clamava em alta voz: Meu filho Absalão, Absalão meu filho, meu filho!</w:t>
      </w:r>
    </w:p>
    <w:p>
      <w:pPr>
        <w:rPr>
          <w:rFonts w:ascii="Trebuchet MS" w:hAnsi="Trebuchet MS"/>
          <w:color w:val="000000"/>
          <w:sz w:val="20"/>
          <w:szCs w:val="20"/>
        </w:rPr>
      </w:pPr>
      <w:r>
        <w:rPr>
          <w:rFonts w:ascii="Trebuchet MS" w:hAnsi="Trebuchet MS"/>
          <w:color w:val="000000"/>
          <w:sz w:val="20"/>
          <w:szCs w:val="20"/>
        </w:rPr>
        <w:t>5 Então entrou Joabe na casa onde estava o rei, e disse: Hoje envergonhaste todos os teus servos, que livraram neste dia a tua vida, a vida de teus filhos e filhas, e a vida de tuas mulheres e concubinas,</w:t>
      </w:r>
    </w:p>
    <w:p>
      <w:pPr>
        <w:rPr>
          <w:rFonts w:ascii="Trebuchet MS" w:hAnsi="Trebuchet MS"/>
          <w:color w:val="000000"/>
          <w:sz w:val="20"/>
          <w:szCs w:val="20"/>
        </w:rPr>
      </w:pPr>
      <w:r>
        <w:rPr>
          <w:rFonts w:ascii="Trebuchet MS" w:hAnsi="Trebuchet MS"/>
          <w:color w:val="000000"/>
          <w:sz w:val="20"/>
          <w:szCs w:val="20"/>
        </w:rPr>
        <w:t>6 amando aos que te odeiam, e odiando aos que te amam. Porque hoje dás a entender que nada valem para ti nem chefes nem servos; pois agora entendo que se Absalão vivesse, e todos nós hoje fôssemos mortos, ficarias bem contente.</w:t>
      </w:r>
    </w:p>
    <w:p>
      <w:pPr>
        <w:rPr>
          <w:rFonts w:ascii="Trebuchet MS" w:hAnsi="Trebuchet MS"/>
          <w:color w:val="000000"/>
          <w:sz w:val="20"/>
          <w:szCs w:val="20"/>
        </w:rPr>
      </w:pPr>
      <w:r>
        <w:rPr>
          <w:rFonts w:ascii="Trebuchet MS" w:hAnsi="Trebuchet MS"/>
          <w:color w:val="000000"/>
          <w:sz w:val="20"/>
          <w:szCs w:val="20"/>
        </w:rPr>
        <w:t>7 Levanta-te, pois, agora; sai e fala ao coração de teus servos. Porque pelo Senhor te juro que, se não saíres, nem um só homem ficará contigo esta noite; e isso te será pior do que todo o mal que tem vindo sobre ti desde a tua mocidade até agora.</w:t>
      </w:r>
    </w:p>
    <w:p>
      <w:pPr>
        <w:rPr>
          <w:rFonts w:ascii="Trebuchet MS" w:hAnsi="Trebuchet MS"/>
          <w:color w:val="000000"/>
          <w:sz w:val="20"/>
          <w:szCs w:val="20"/>
        </w:rPr>
      </w:pPr>
      <w:r>
        <w:rPr>
          <w:rFonts w:ascii="Trebuchet MS" w:hAnsi="Trebuchet MS"/>
          <w:color w:val="000000"/>
          <w:sz w:val="20"/>
          <w:szCs w:val="20"/>
        </w:rPr>
        <w:t>8 Pelo que o rei se levantou, e se sentou à porta; e avisaram a todo o povo, dizendo: Eis que o rei está sentado à porta. Então todo o povo veio apresentar-se diante do rei. Ora, Israel havia fugido, cada um para a sua tenda.</w:t>
      </w:r>
    </w:p>
    <w:p>
      <w:pPr>
        <w:rPr>
          <w:rFonts w:ascii="Trebuchet MS" w:hAnsi="Trebuchet MS"/>
          <w:color w:val="000000"/>
          <w:sz w:val="20"/>
          <w:szCs w:val="20"/>
        </w:rPr>
      </w:pPr>
      <w:r>
        <w:rPr>
          <w:rFonts w:ascii="Trebuchet MS" w:hAnsi="Trebuchet MS"/>
          <w:color w:val="000000"/>
          <w:sz w:val="20"/>
          <w:szCs w:val="20"/>
        </w:rPr>
        <w:t>9 Entrementes todo o povo, em todas as tribos de Israel, andava altercando entre si, dizendo: O rei nos tirou das mãos de nossos inimigos, e nos livrou das mãos dos filisteus; e agora fugiu da terra por causa de Absalão.</w:t>
      </w:r>
    </w:p>
    <w:p>
      <w:pPr>
        <w:rPr>
          <w:rFonts w:ascii="Trebuchet MS" w:hAnsi="Trebuchet MS"/>
          <w:color w:val="000000"/>
          <w:sz w:val="20"/>
          <w:szCs w:val="20"/>
        </w:rPr>
      </w:pPr>
      <w:r>
        <w:rPr>
          <w:rFonts w:ascii="Trebuchet MS" w:hAnsi="Trebuchet MS"/>
          <w:color w:val="000000"/>
          <w:sz w:val="20"/>
          <w:szCs w:val="20"/>
        </w:rPr>
        <w:t>10 Também Absalão, a quem ungimos sobre nós, morreu na peleja. Agora, pois, porque vos calais, e não fazeis voltar o rei?</w:t>
      </w:r>
    </w:p>
    <w:p>
      <w:pPr>
        <w:rPr>
          <w:rFonts w:ascii="Trebuchet MS" w:hAnsi="Trebuchet MS"/>
          <w:color w:val="000000"/>
          <w:sz w:val="20"/>
          <w:szCs w:val="20"/>
        </w:rPr>
      </w:pPr>
      <w:r>
        <w:rPr>
          <w:rFonts w:ascii="Trebuchet MS" w:hAnsi="Trebuchet MS"/>
          <w:color w:val="000000"/>
          <w:sz w:val="20"/>
          <w:szCs w:val="20"/>
        </w:rPr>
        <w:t>11 Então o rei Davi mandou dizer a Zadoque e a Abiatar, sacerdotes: Falai aos anciãos de Judá, dizendo: Por que seríeis vós os últimos em tornar a trazer o rei para sua casa? Porque a palavra de todo o Israel tem chegado ao rei, até a sua casa.</w:t>
      </w:r>
    </w:p>
    <w:p>
      <w:pPr>
        <w:rPr>
          <w:rFonts w:ascii="Trebuchet MS" w:hAnsi="Trebuchet MS"/>
          <w:color w:val="000000"/>
          <w:sz w:val="20"/>
          <w:szCs w:val="20"/>
        </w:rPr>
      </w:pPr>
      <w:r>
        <w:rPr>
          <w:rFonts w:ascii="Trebuchet MS" w:hAnsi="Trebuchet MS"/>
          <w:color w:val="000000"/>
          <w:sz w:val="20"/>
          <w:szCs w:val="20"/>
        </w:rPr>
        <w:t>12 Vós sois meus irmãos; meus ossos e minha carne sois vós; por que, pois, seríeis os últimos em tornar a trazer o rei?</w:t>
      </w:r>
    </w:p>
    <w:p>
      <w:pPr>
        <w:rPr>
          <w:rFonts w:ascii="Trebuchet MS" w:hAnsi="Trebuchet MS"/>
          <w:color w:val="000000"/>
          <w:sz w:val="20"/>
          <w:szCs w:val="20"/>
        </w:rPr>
      </w:pPr>
      <w:r>
        <w:rPr>
          <w:rFonts w:ascii="Trebuchet MS" w:hAnsi="Trebuchet MS"/>
          <w:color w:val="000000"/>
          <w:sz w:val="20"/>
          <w:szCs w:val="20"/>
        </w:rPr>
        <w:t>13 Dizei a Amasa: Porventura não és tu meu osso e minha carne? Assim me faça Deus e outro tanto, se não fores chefe do exercito diante e mim para sempre, em lugar de Joabe.</w:t>
      </w:r>
    </w:p>
    <w:p>
      <w:pPr>
        <w:rPr>
          <w:rFonts w:ascii="Trebuchet MS" w:hAnsi="Trebuchet MS"/>
          <w:color w:val="000000"/>
          <w:sz w:val="20"/>
          <w:szCs w:val="20"/>
        </w:rPr>
      </w:pPr>
      <w:r>
        <w:rPr>
          <w:rFonts w:ascii="Trebuchet MS" w:hAnsi="Trebuchet MS"/>
          <w:color w:val="000000"/>
          <w:sz w:val="20"/>
          <w:szCs w:val="20"/>
        </w:rPr>
        <w:t>14 Assim moveu ele o coração de todos os homens de Judá, como se fosse o de um só homem; e enviaram ao rei, dizendo: Volta, com todos os teus servos.</w:t>
      </w:r>
    </w:p>
    <w:p>
      <w:pPr>
        <w:rPr>
          <w:rFonts w:ascii="Trebuchet MS" w:hAnsi="Trebuchet MS"/>
          <w:color w:val="000000"/>
          <w:sz w:val="20"/>
          <w:szCs w:val="20"/>
        </w:rPr>
      </w:pPr>
      <w:r>
        <w:rPr>
          <w:rFonts w:ascii="Trebuchet MS" w:hAnsi="Trebuchet MS"/>
          <w:color w:val="000000"/>
          <w:sz w:val="20"/>
          <w:szCs w:val="20"/>
        </w:rPr>
        <w:t>15 Então o rei voltou, e chegou até o Jordão; e Judá veio a Gilgal, para encontrar-se com o rei, a fim de fazê-lo passar o Jordão.</w:t>
      </w:r>
    </w:p>
    <w:p>
      <w:pPr>
        <w:rPr>
          <w:rFonts w:ascii="Trebuchet MS" w:hAnsi="Trebuchet MS"/>
          <w:color w:val="000000"/>
          <w:sz w:val="20"/>
          <w:szCs w:val="20"/>
        </w:rPr>
      </w:pPr>
      <w:r>
        <w:rPr>
          <w:rFonts w:ascii="Trebuchet MS" w:hAnsi="Trebuchet MS"/>
          <w:color w:val="000000"/>
          <w:sz w:val="20"/>
          <w:szCs w:val="20"/>
        </w:rPr>
        <w:t>16 Ora, apressou-se Simei, filho de Gêra, benjamita, que era de Baurim, e desceu com os homens de Judá a encontrar-se com o rei Davi;</w:t>
      </w:r>
    </w:p>
    <w:p>
      <w:pPr>
        <w:rPr>
          <w:rFonts w:ascii="Trebuchet MS" w:hAnsi="Trebuchet MS"/>
          <w:color w:val="000000"/>
          <w:sz w:val="20"/>
          <w:szCs w:val="20"/>
        </w:rPr>
      </w:pPr>
      <w:r>
        <w:rPr>
          <w:rFonts w:ascii="Trebuchet MS" w:hAnsi="Trebuchet MS"/>
          <w:color w:val="000000"/>
          <w:sz w:val="20"/>
          <w:szCs w:val="20"/>
        </w:rPr>
        <w:t>17 e com ele mil homens de Benjamim, como também Ziba, servo da casa de Saul, e seus quinze filhos, e seus vinte servos com ele; desceram apressadamente ao Jordão adiante do rei,</w:t>
      </w:r>
    </w:p>
    <w:p>
      <w:pPr>
        <w:rPr>
          <w:rFonts w:ascii="Trebuchet MS" w:hAnsi="Trebuchet MS"/>
          <w:color w:val="000000"/>
          <w:sz w:val="20"/>
          <w:szCs w:val="20"/>
        </w:rPr>
      </w:pPr>
      <w:r>
        <w:rPr>
          <w:rFonts w:ascii="Trebuchet MS" w:hAnsi="Trebuchet MS"/>
          <w:color w:val="000000"/>
          <w:sz w:val="20"/>
          <w:szCs w:val="20"/>
        </w:rPr>
        <w:t>18 atravessando o vau para trazer a casa do rei e para fazer o que aprouvesse a ele. Quando o rei ia passar o Jordão, Simei, filho de Gêra, se prostrou diante dele,</w:t>
      </w:r>
    </w:p>
    <w:p>
      <w:pPr>
        <w:rPr>
          <w:rFonts w:ascii="Trebuchet MS" w:hAnsi="Trebuchet MS"/>
          <w:color w:val="000000"/>
          <w:sz w:val="20"/>
          <w:szCs w:val="20"/>
        </w:rPr>
      </w:pPr>
      <w:r>
        <w:rPr>
          <w:rFonts w:ascii="Trebuchet MS" w:hAnsi="Trebuchet MS"/>
          <w:color w:val="000000"/>
          <w:sz w:val="20"/>
          <w:szCs w:val="20"/>
        </w:rPr>
        <w:t>19 e lhe disse: Não me impute meu senhor à minha culpa, e não te lembres do que tão perversamente fez teu servo, no dia em que o rei meu senhor saiu de Jerusalém; não conserve o rei isso no coração.</w:t>
      </w:r>
    </w:p>
    <w:p>
      <w:pPr>
        <w:rPr>
          <w:rFonts w:ascii="Trebuchet MS" w:hAnsi="Trebuchet MS"/>
          <w:color w:val="000000"/>
          <w:sz w:val="20"/>
          <w:szCs w:val="20"/>
        </w:rPr>
      </w:pPr>
      <w:r>
        <w:rPr>
          <w:rFonts w:ascii="Trebuchet MS" w:hAnsi="Trebuchet MS"/>
          <w:color w:val="000000"/>
          <w:sz w:val="20"/>
          <w:szCs w:val="20"/>
        </w:rPr>
        <w:t>20 Porque eu, teu servo, deveras confesso que pequei; por isso eis que eu sou o primeiro, de toda a casa de José, a descer ao encontro do rei meu senhor.</w:t>
      </w:r>
    </w:p>
    <w:p>
      <w:pPr>
        <w:rPr>
          <w:rFonts w:ascii="Trebuchet MS" w:hAnsi="Trebuchet MS"/>
          <w:color w:val="000000"/>
          <w:sz w:val="20"/>
          <w:szCs w:val="20"/>
        </w:rPr>
      </w:pPr>
      <w:r>
        <w:rPr>
          <w:rFonts w:ascii="Trebuchet MS" w:hAnsi="Trebuchet MS"/>
          <w:color w:val="000000"/>
          <w:sz w:val="20"/>
          <w:szCs w:val="20"/>
        </w:rPr>
        <w:t>21 Respondeu Abisai, filho de Zeruia, dizendo: Não há de ser morto Simei por haver amaldiçoado ao ungido do Senhor?</w:t>
      </w:r>
    </w:p>
    <w:p>
      <w:pPr>
        <w:rPr>
          <w:rFonts w:ascii="Trebuchet MS" w:hAnsi="Trebuchet MS"/>
          <w:color w:val="000000"/>
          <w:sz w:val="20"/>
          <w:szCs w:val="20"/>
        </w:rPr>
      </w:pPr>
      <w:r>
        <w:rPr>
          <w:rFonts w:ascii="Trebuchet MS" w:hAnsi="Trebuchet MS"/>
          <w:color w:val="000000"/>
          <w:sz w:val="20"/>
          <w:szCs w:val="20"/>
        </w:rPr>
        <w:t>22 Mas Davi disse: Que tenho eu convosco, filhos de Zeruia, para que hoje me sejais adversários? Será morto alguém hoje em Israel? pois não sei eu que hoje sou rei sobre Israel?</w:t>
      </w:r>
    </w:p>
    <w:p>
      <w:pPr>
        <w:rPr>
          <w:rFonts w:ascii="Trebuchet MS" w:hAnsi="Trebuchet MS"/>
          <w:color w:val="000000"/>
          <w:sz w:val="20"/>
          <w:szCs w:val="20"/>
        </w:rPr>
      </w:pPr>
      <w:r>
        <w:rPr>
          <w:rFonts w:ascii="Trebuchet MS" w:hAnsi="Trebuchet MS"/>
          <w:color w:val="000000"/>
          <w:sz w:val="20"/>
          <w:szCs w:val="20"/>
        </w:rPr>
        <w:t>23 Então disse o rei a Simei: Não morrerás. E o rei lho jurou.</w:t>
      </w:r>
    </w:p>
    <w:p>
      <w:pPr>
        <w:rPr>
          <w:rFonts w:ascii="Trebuchet MS" w:hAnsi="Trebuchet MS"/>
          <w:color w:val="000000"/>
          <w:sz w:val="20"/>
          <w:szCs w:val="20"/>
        </w:rPr>
      </w:pPr>
      <w:r>
        <w:rPr>
          <w:rFonts w:ascii="Trebuchet MS" w:hAnsi="Trebuchet MS"/>
          <w:color w:val="000000"/>
          <w:sz w:val="20"/>
          <w:szCs w:val="20"/>
        </w:rPr>
        <w:t>24 Também Mefibosete, filho de Saul, desceu a encontrar-se com o rei, e não cuidara dos pés, nem fizera a barba, nem lavara as suas vestes desde o dia em que o rei saíra até o dia em que voltou em paz.</w:t>
      </w:r>
    </w:p>
    <w:p>
      <w:pPr>
        <w:rPr>
          <w:rFonts w:ascii="Trebuchet MS" w:hAnsi="Trebuchet MS"/>
          <w:color w:val="000000"/>
          <w:sz w:val="20"/>
          <w:szCs w:val="20"/>
        </w:rPr>
      </w:pPr>
      <w:r>
        <w:rPr>
          <w:rFonts w:ascii="Trebuchet MS" w:hAnsi="Trebuchet MS"/>
          <w:color w:val="000000"/>
          <w:sz w:val="20"/>
          <w:szCs w:val="20"/>
        </w:rPr>
        <w:t>25 E sucedeu que, vindo ele a Jerusalém a encontrar-se com o rei, este lhe perguntou: Por que não foste comigo, Mefibosete?</w:t>
      </w:r>
    </w:p>
    <w:p>
      <w:pPr>
        <w:rPr>
          <w:rFonts w:ascii="Trebuchet MS" w:hAnsi="Trebuchet MS"/>
          <w:color w:val="000000"/>
          <w:sz w:val="20"/>
          <w:szCs w:val="20"/>
        </w:rPr>
      </w:pPr>
      <w:r>
        <w:rPr>
          <w:rFonts w:ascii="Trebuchet MS" w:hAnsi="Trebuchet MS"/>
          <w:color w:val="000000"/>
          <w:sz w:val="20"/>
          <w:szCs w:val="20"/>
        </w:rPr>
        <w:t>26 Respondeu ele: O rei meu senhor, o meu servo me enganou. Porque o teu servo dizia: Albardarei um jumento, para nele montar e ir com o rei; pois o teu servo é coxo.</w:t>
      </w:r>
    </w:p>
    <w:p>
      <w:pPr>
        <w:rPr>
          <w:rFonts w:ascii="Trebuchet MS" w:hAnsi="Trebuchet MS"/>
          <w:color w:val="000000"/>
          <w:sz w:val="20"/>
          <w:szCs w:val="20"/>
        </w:rPr>
      </w:pPr>
      <w:r>
        <w:rPr>
          <w:rFonts w:ascii="Trebuchet MS" w:hAnsi="Trebuchet MS"/>
          <w:color w:val="000000"/>
          <w:sz w:val="20"/>
          <w:szCs w:val="20"/>
        </w:rPr>
        <w:t>27 E ele acusou falsamente o teu servo diante do rei meu senhor; porém o rei meu senhor é como um anjo de Deus; faze, pois, o que bem te parecer.</w:t>
      </w:r>
    </w:p>
    <w:p>
      <w:pPr>
        <w:rPr>
          <w:rFonts w:ascii="Trebuchet MS" w:hAnsi="Trebuchet MS"/>
          <w:color w:val="000000"/>
          <w:sz w:val="20"/>
          <w:szCs w:val="20"/>
        </w:rPr>
      </w:pPr>
      <w:r>
        <w:rPr>
          <w:rFonts w:ascii="Trebuchet MS" w:hAnsi="Trebuchet MS"/>
          <w:color w:val="000000"/>
          <w:sz w:val="20"/>
          <w:szCs w:val="20"/>
        </w:rPr>
        <w:t>28 Pois toda a casa de meu pai não era senão de homens dignos de morte diante do rei meu senhor; contudo, puseste teu servo entre os que comem à tua mesa. E que direito mais tenho eu de clamar ainda ao rei.</w:t>
      </w:r>
    </w:p>
    <w:p>
      <w:pPr>
        <w:rPr>
          <w:rFonts w:ascii="Trebuchet MS" w:hAnsi="Trebuchet MS"/>
          <w:color w:val="000000"/>
          <w:sz w:val="20"/>
          <w:szCs w:val="20"/>
        </w:rPr>
      </w:pPr>
      <w:r>
        <w:rPr>
          <w:rFonts w:ascii="Trebuchet MS" w:hAnsi="Trebuchet MS"/>
          <w:color w:val="000000"/>
          <w:sz w:val="20"/>
          <w:szCs w:val="20"/>
        </w:rPr>
        <w:t>29 Ao que lhe respondeu o rei: Por que falas ainda de teus negócios? Já decidi: Tu e Ziba reparti as terras.</w:t>
      </w:r>
    </w:p>
    <w:p>
      <w:pPr>
        <w:rPr>
          <w:rFonts w:ascii="Trebuchet MS" w:hAnsi="Trebuchet MS"/>
          <w:color w:val="000000"/>
          <w:sz w:val="20"/>
          <w:szCs w:val="20"/>
        </w:rPr>
      </w:pPr>
      <w:r>
        <w:rPr>
          <w:rFonts w:ascii="Trebuchet MS" w:hAnsi="Trebuchet MS"/>
          <w:color w:val="000000"/>
          <w:sz w:val="20"/>
          <w:szCs w:val="20"/>
        </w:rPr>
        <w:t>30 Então disse Mefibosete ao rei: Deixe que ele tome tudo, uma vez que o rei meu senhor já voltou em paz à sua casa.</w:t>
      </w:r>
    </w:p>
    <w:p>
      <w:pPr>
        <w:rPr>
          <w:rFonts w:ascii="Trebuchet MS" w:hAnsi="Trebuchet MS"/>
          <w:color w:val="000000"/>
          <w:sz w:val="20"/>
          <w:szCs w:val="20"/>
        </w:rPr>
      </w:pPr>
      <w:r>
        <w:rPr>
          <w:rFonts w:ascii="Trebuchet MS" w:hAnsi="Trebuchet MS"/>
          <w:color w:val="000000"/>
          <w:sz w:val="20"/>
          <w:szCs w:val="20"/>
        </w:rPr>
        <w:t>31 Também Barzilai, o gileadita, desceu de Rogelim, e passou com o rei o Jordão, para acompanhá-lo até a outra banda do rio.</w:t>
      </w:r>
    </w:p>
    <w:p>
      <w:pPr>
        <w:rPr>
          <w:rFonts w:ascii="Trebuchet MS" w:hAnsi="Trebuchet MS"/>
          <w:color w:val="000000"/>
          <w:sz w:val="20"/>
          <w:szCs w:val="20"/>
        </w:rPr>
      </w:pPr>
      <w:r>
        <w:rPr>
          <w:rFonts w:ascii="Trebuchet MS" w:hAnsi="Trebuchet MS"/>
          <w:color w:val="000000"/>
          <w:sz w:val="20"/>
          <w:szCs w:val="20"/>
        </w:rPr>
        <w:t>32 E era Barzilai mui velho, da idade de oitenta anos; e ele tinha provido o rei de víveres enquanto este se demorara em Maanaim, pois era homem muito rico.</w:t>
      </w:r>
    </w:p>
    <w:p>
      <w:pPr>
        <w:rPr>
          <w:rFonts w:ascii="Trebuchet MS" w:hAnsi="Trebuchet MS"/>
          <w:color w:val="000000"/>
          <w:sz w:val="20"/>
          <w:szCs w:val="20"/>
        </w:rPr>
      </w:pPr>
      <w:r>
        <w:rPr>
          <w:rFonts w:ascii="Trebuchet MS" w:hAnsi="Trebuchet MS"/>
          <w:color w:val="000000"/>
          <w:sz w:val="20"/>
          <w:szCs w:val="20"/>
        </w:rPr>
        <w:t>33 Disse, pois, o rei a Barzilai: Passa tu comigo e eu te sustentarei em Jerusalém, em minha companhia.</w:t>
      </w:r>
    </w:p>
    <w:p>
      <w:pPr>
        <w:rPr>
          <w:rFonts w:ascii="Trebuchet MS" w:hAnsi="Trebuchet MS"/>
          <w:color w:val="000000"/>
          <w:sz w:val="20"/>
          <w:szCs w:val="20"/>
        </w:rPr>
      </w:pPr>
      <w:r>
        <w:rPr>
          <w:rFonts w:ascii="Trebuchet MS" w:hAnsi="Trebuchet MS"/>
          <w:color w:val="000000"/>
          <w:sz w:val="20"/>
          <w:szCs w:val="20"/>
        </w:rPr>
        <w:t>34 Barzilai, porém, respondeu ao rei: Quantos anos viverei ainda, para que suba com o rei a Jerusalém.</w:t>
      </w:r>
    </w:p>
    <w:p>
      <w:pPr>
        <w:rPr>
          <w:rFonts w:ascii="Trebuchet MS" w:hAnsi="Trebuchet MS"/>
          <w:color w:val="000000"/>
          <w:sz w:val="20"/>
          <w:szCs w:val="20"/>
        </w:rPr>
      </w:pPr>
      <w:r>
        <w:rPr>
          <w:rFonts w:ascii="Trebuchet MS" w:hAnsi="Trebuchet MS"/>
          <w:color w:val="000000"/>
          <w:sz w:val="20"/>
          <w:szCs w:val="20"/>
        </w:rPr>
        <w:t>35 Oitenta anos tenho hoje; poderei eu discernir entre e bom e o mau? poderá o teu servo perceber sabor no que comer e beber? poderei eu mais ouvir a voz dos cantores e das cantoras? e por que será o teu servo ainda pesado ao rei meu senhor?</w:t>
      </w:r>
    </w:p>
    <w:p>
      <w:pPr>
        <w:rPr>
          <w:rFonts w:ascii="Trebuchet MS" w:hAnsi="Trebuchet MS"/>
          <w:color w:val="000000"/>
          <w:sz w:val="20"/>
          <w:szCs w:val="20"/>
        </w:rPr>
      </w:pPr>
      <w:r>
        <w:rPr>
          <w:rFonts w:ascii="Trebuchet MS" w:hAnsi="Trebuchet MS"/>
          <w:color w:val="000000"/>
          <w:sz w:val="20"/>
          <w:szCs w:val="20"/>
        </w:rPr>
        <w:t>36 O teu servo passará com o rei até um pouco além do Jordão. Por que me daria o rei tal recompensa?</w:t>
      </w:r>
    </w:p>
    <w:p>
      <w:pPr>
        <w:rPr>
          <w:rFonts w:ascii="Trebuchet MS" w:hAnsi="Trebuchet MS"/>
          <w:color w:val="000000"/>
          <w:sz w:val="20"/>
          <w:szCs w:val="20"/>
        </w:rPr>
      </w:pPr>
      <w:r>
        <w:rPr>
          <w:rFonts w:ascii="Trebuchet MS" w:hAnsi="Trebuchet MS"/>
          <w:color w:val="000000"/>
          <w:sz w:val="20"/>
          <w:szCs w:val="20"/>
        </w:rPr>
        <w:t>37 Deixa voltar o teu servo, para que eu morra na minha cidade, junto à sepultura de meu pai e de minha mãe. Mas eis aí o teu servo Quimã; passe ele com o rei meu senhor, e faze-lhe o que for do teu agrado.</w:t>
      </w:r>
    </w:p>
    <w:p>
      <w:pPr>
        <w:rPr>
          <w:rFonts w:ascii="Trebuchet MS" w:hAnsi="Trebuchet MS"/>
          <w:color w:val="000000"/>
          <w:sz w:val="20"/>
          <w:szCs w:val="20"/>
        </w:rPr>
      </w:pPr>
      <w:r>
        <w:rPr>
          <w:rFonts w:ascii="Trebuchet MS" w:hAnsi="Trebuchet MS"/>
          <w:color w:val="000000"/>
          <w:sz w:val="20"/>
          <w:szCs w:val="20"/>
        </w:rPr>
        <w:t>38 Ao que disse o rei: Quimã passará comigo, e eu lhe farei o que te parecer bem, e tudo quanto me pedires te farei.</w:t>
      </w:r>
    </w:p>
    <w:p>
      <w:pPr>
        <w:rPr>
          <w:rFonts w:ascii="Trebuchet MS" w:hAnsi="Trebuchet MS"/>
          <w:color w:val="000000"/>
          <w:sz w:val="20"/>
          <w:szCs w:val="20"/>
        </w:rPr>
      </w:pPr>
      <w:r>
        <w:rPr>
          <w:rFonts w:ascii="Trebuchet MS" w:hAnsi="Trebuchet MS"/>
          <w:color w:val="000000"/>
          <w:sz w:val="20"/>
          <w:szCs w:val="20"/>
        </w:rPr>
        <w:t>39 Havendo, pois, todo o povo passado o Jordão, e tendo passado também o rei, beijou o rei a Barzilai, e o abençoou; e este voltou para o seu lugar.</w:t>
      </w:r>
    </w:p>
    <w:p>
      <w:pPr>
        <w:rPr>
          <w:rFonts w:ascii="Trebuchet MS" w:hAnsi="Trebuchet MS"/>
          <w:color w:val="000000"/>
          <w:sz w:val="20"/>
          <w:szCs w:val="20"/>
        </w:rPr>
      </w:pPr>
      <w:r>
        <w:rPr>
          <w:rFonts w:ascii="Trebuchet MS" w:hAnsi="Trebuchet MS"/>
          <w:color w:val="000000"/>
          <w:sz w:val="20"/>
          <w:szCs w:val="20"/>
        </w:rPr>
        <w:t>40 Dali passou o rei a Gilgal, e Quimã com ele; e todo o povo de Judá, juntamente com a metade do povo de Israel, conduziu o rei.</w:t>
      </w:r>
    </w:p>
    <w:p>
      <w:pPr>
        <w:rPr>
          <w:rFonts w:ascii="Trebuchet MS" w:hAnsi="Trebuchet MS"/>
          <w:color w:val="000000"/>
          <w:sz w:val="20"/>
          <w:szCs w:val="20"/>
        </w:rPr>
      </w:pPr>
      <w:r>
        <w:rPr>
          <w:rFonts w:ascii="Trebuchet MS" w:hAnsi="Trebuchet MS"/>
          <w:color w:val="000000"/>
          <w:sz w:val="20"/>
          <w:szCs w:val="20"/>
        </w:rPr>
        <w:t>41 Então todos os homens de Israel vieram ter com o rei, e lhe disseram: Por que te furtaram nossos irmãos, os homens de Judá, e fizeram passar o Jordão o rei e a sua casa, e todos os seus homens com ele?</w:t>
      </w:r>
    </w:p>
    <w:p>
      <w:pPr>
        <w:rPr>
          <w:rFonts w:ascii="Trebuchet MS" w:hAnsi="Trebuchet MS"/>
          <w:color w:val="000000"/>
          <w:sz w:val="20"/>
          <w:szCs w:val="20"/>
        </w:rPr>
      </w:pPr>
      <w:r>
        <w:rPr>
          <w:rFonts w:ascii="Trebuchet MS" w:hAnsi="Trebuchet MS"/>
          <w:color w:val="000000"/>
          <w:sz w:val="20"/>
          <w:szCs w:val="20"/>
        </w:rPr>
        <w:t>42 Responderam todos os homens de Judá aos homens de Israel: Porquanto o rei é nosso parente: Por que vos irais por isso. Acaso temos comido à custa do rei, ou nos deu ele algum presente?</w:t>
      </w:r>
    </w:p>
    <w:p>
      <w:pPr>
        <w:rPr>
          <w:rFonts w:ascii="Trebuchet MS" w:hAnsi="Trebuchet MS"/>
          <w:color w:val="000000"/>
          <w:sz w:val="20"/>
          <w:szCs w:val="20"/>
        </w:rPr>
      </w:pPr>
      <w:r>
        <w:rPr>
          <w:rFonts w:ascii="Trebuchet MS" w:hAnsi="Trebuchet MS"/>
          <w:color w:val="000000"/>
          <w:sz w:val="20"/>
          <w:szCs w:val="20"/>
        </w:rPr>
        <w:t>43 Ao que os homens de Israel responderam aos homens de Judá: Dez partes temos no rei; mais temos nós em Davi do que vós. Por que, pois, fizestes pouca conta de nós. Não foi a nossa palavra a primeira, para tornar a trazer o nosso rei? Porém a palavra dos homens de Judá foi mais forte do que a palavra dos homens de Israel.</w:t>
      </w:r>
    </w:p>
    <w:p>
      <w:pPr>
        <w:pStyle w:val="P13"/>
        <w:rPr>
          <w:rFonts w:ascii="Trebuchet MS" w:hAnsi="Trebuchet MS"/>
          <w:color w:val="000000"/>
          <w:sz w:val="22"/>
          <w:szCs w:val="22"/>
        </w:rPr>
      </w:pPr>
      <w:bookmarkStart w:id="312" w:name="_Toc147528243"/>
      <w:r>
        <w:rPr>
          <w:rFonts w:ascii="Trebuchet MS" w:hAnsi="Trebuchet MS"/>
          <w:color w:val="000000"/>
          <w:sz w:val="22"/>
          <w:szCs w:val="22"/>
        </w:rPr>
        <w:t xml:space="preserve"> II SAMUEL 20</w:t>
      </w:r>
      <w:bookmarkEnd w:id="312"/>
    </w:p>
    <w:p>
      <w:pPr>
        <w:rPr>
          <w:rFonts w:ascii="Trebuchet MS" w:hAnsi="Trebuchet MS"/>
          <w:color w:val="000000"/>
          <w:sz w:val="20"/>
          <w:szCs w:val="20"/>
        </w:rPr>
      </w:pPr>
      <w:r>
        <w:rPr>
          <w:rFonts w:ascii="Trebuchet MS" w:hAnsi="Trebuchet MS"/>
          <w:color w:val="000000"/>
          <w:sz w:val="20"/>
          <w:szCs w:val="20"/>
        </w:rPr>
        <w:t>1 Ora, sucedeu achar-se ali um homem de Belial, cujo nome era Sebá, filho de Bicri, homem de Benjamim, o qual tocou a buzina, e disse: Não temos parte em Davi, nem herança no filho de Jessé; cada um à sua tenda, ó Israel!</w:t>
      </w:r>
    </w:p>
    <w:p>
      <w:pPr>
        <w:rPr>
          <w:rFonts w:ascii="Trebuchet MS" w:hAnsi="Trebuchet MS"/>
          <w:color w:val="000000"/>
          <w:sz w:val="20"/>
          <w:szCs w:val="20"/>
        </w:rPr>
      </w:pPr>
      <w:r>
        <w:rPr>
          <w:rFonts w:ascii="Trebuchet MS" w:hAnsi="Trebuchet MS"/>
          <w:color w:val="000000"/>
          <w:sz w:val="20"/>
          <w:szCs w:val="20"/>
        </w:rPr>
        <w:t>2 Então todos os homens de Israel se separaram de Davi, e seguiram a Sebá, filho de Bicri; porém os homens de Judá seguiram ao seu rei desde o Jordão até Jerusalém.</w:t>
      </w:r>
    </w:p>
    <w:p>
      <w:pPr>
        <w:rPr>
          <w:rFonts w:ascii="Trebuchet MS" w:hAnsi="Trebuchet MS"/>
          <w:color w:val="000000"/>
          <w:sz w:val="20"/>
          <w:szCs w:val="20"/>
        </w:rPr>
      </w:pPr>
      <w:r>
        <w:rPr>
          <w:rFonts w:ascii="Trebuchet MS" w:hAnsi="Trebuchet MS"/>
          <w:color w:val="000000"/>
          <w:sz w:val="20"/>
          <w:szCs w:val="20"/>
        </w:rPr>
        <w:t>3 Quando Davi chegou à sua casa em Jerusalém, tomou as dez concubinas que deixara para guardarem a casa, e as pôs numa casa, sob guarda, e as sustentava; porém não entrou a elas. Assim estiveram encerradas até o dia da sua morte, vivendo como viúvas.</w:t>
      </w:r>
    </w:p>
    <w:p>
      <w:pPr>
        <w:rPr>
          <w:rFonts w:ascii="Trebuchet MS" w:hAnsi="Trebuchet MS"/>
          <w:color w:val="000000"/>
          <w:sz w:val="20"/>
          <w:szCs w:val="20"/>
        </w:rPr>
      </w:pPr>
      <w:r>
        <w:rPr>
          <w:rFonts w:ascii="Trebuchet MS" w:hAnsi="Trebuchet MS"/>
          <w:color w:val="000000"/>
          <w:sz w:val="20"/>
          <w:szCs w:val="20"/>
        </w:rPr>
        <w:t>4 Disse então o rei a Amasa: Convoca-me dentro de três dias os homens de Judá, e apresenta-te aqui.</w:t>
      </w:r>
    </w:p>
    <w:p>
      <w:pPr>
        <w:rPr>
          <w:rFonts w:ascii="Trebuchet MS" w:hAnsi="Trebuchet MS"/>
          <w:color w:val="000000"/>
          <w:sz w:val="20"/>
          <w:szCs w:val="20"/>
        </w:rPr>
      </w:pPr>
      <w:r>
        <w:rPr>
          <w:rFonts w:ascii="Trebuchet MS" w:hAnsi="Trebuchet MS"/>
          <w:color w:val="000000"/>
          <w:sz w:val="20"/>
          <w:szCs w:val="20"/>
        </w:rPr>
        <w:t>5 Foi, pois, Amasa para convocar a Judá, porém demorou-se além do tempo que o rei lhe designara.</w:t>
      </w:r>
    </w:p>
    <w:p>
      <w:pPr>
        <w:rPr>
          <w:rFonts w:ascii="Trebuchet MS" w:hAnsi="Trebuchet MS"/>
          <w:color w:val="000000"/>
          <w:sz w:val="20"/>
          <w:szCs w:val="20"/>
        </w:rPr>
      </w:pPr>
      <w:r>
        <w:rPr>
          <w:rFonts w:ascii="Trebuchet MS" w:hAnsi="Trebuchet MS"/>
          <w:color w:val="000000"/>
          <w:sz w:val="20"/>
          <w:szCs w:val="20"/>
        </w:rPr>
        <w:t>6 Então disse Davi a Abisai: Mais mal agora nos fará Sebá, filho de Bicri, do que Absalão; toma, pois, tu os servos de teu senhor, e persegue-o, para que ele porventura não ache para si cidades fortificadas, e nos escape à nossa vista.</w:t>
      </w:r>
    </w:p>
    <w:p>
      <w:pPr>
        <w:rPr>
          <w:rFonts w:ascii="Trebuchet MS" w:hAnsi="Trebuchet MS"/>
          <w:color w:val="000000"/>
          <w:sz w:val="20"/>
          <w:szCs w:val="20"/>
        </w:rPr>
      </w:pPr>
      <w:r>
        <w:rPr>
          <w:rFonts w:ascii="Trebuchet MS" w:hAnsi="Trebuchet MS"/>
          <w:color w:val="000000"/>
          <w:sz w:val="20"/>
          <w:szCs w:val="20"/>
        </w:rPr>
        <w:t>7 Então saíram atrás dele os homens de Joabe, e os quereteus, e os peleteus, e todos os valentes; saíram de Jerusalém para perseguirem a Sebá, filho de Bicri.</w:t>
      </w:r>
    </w:p>
    <w:p>
      <w:pPr>
        <w:rPr>
          <w:rFonts w:ascii="Trebuchet MS" w:hAnsi="Trebuchet MS"/>
          <w:color w:val="000000"/>
          <w:sz w:val="20"/>
          <w:szCs w:val="20"/>
        </w:rPr>
      </w:pPr>
      <w:r>
        <w:rPr>
          <w:rFonts w:ascii="Trebuchet MS" w:hAnsi="Trebuchet MS"/>
          <w:color w:val="000000"/>
          <w:sz w:val="20"/>
          <w:szCs w:val="20"/>
        </w:rPr>
        <w:t>8 Quando chegaram à pedra grande que está junto a Gibeão, Amasa lhes veio ao encontro. Estava Joabe cingido do seu traje de guerra que vestira, e sobre ele um cinto com a espada presa aos seus lombos, na sua bainha; e, adiantando-se ele, a espada caiu da bainha.</w:t>
      </w:r>
    </w:p>
    <w:p>
      <w:pPr>
        <w:rPr>
          <w:rFonts w:ascii="Trebuchet MS" w:hAnsi="Trebuchet MS"/>
          <w:color w:val="000000"/>
          <w:sz w:val="20"/>
          <w:szCs w:val="20"/>
        </w:rPr>
      </w:pPr>
      <w:r>
        <w:rPr>
          <w:rFonts w:ascii="Trebuchet MS" w:hAnsi="Trebuchet MS"/>
          <w:color w:val="000000"/>
          <w:sz w:val="20"/>
          <w:szCs w:val="20"/>
        </w:rPr>
        <w:t>9 E disse Joabe a Amasa: Vais bem, meu irmão? E Joabe, com a mão direita, pegou da barba de Amasa, para o beijar.</w:t>
      </w:r>
    </w:p>
    <w:p>
      <w:pPr>
        <w:rPr>
          <w:rFonts w:ascii="Trebuchet MS" w:hAnsi="Trebuchet MS"/>
          <w:color w:val="000000"/>
          <w:sz w:val="20"/>
          <w:szCs w:val="20"/>
        </w:rPr>
      </w:pPr>
      <w:r>
        <w:rPr>
          <w:rFonts w:ascii="Trebuchet MS" w:hAnsi="Trebuchet MS"/>
          <w:color w:val="000000"/>
          <w:sz w:val="20"/>
          <w:szCs w:val="20"/>
        </w:rPr>
        <w:t>10 Amasa, porém, não reparou na espada que está na mão de Joabe; de sorte que este o feriu com ela no ventre, derramando-lhe por terra as entranhas, sem feri-lo segunda vez; e ele morreu. Então Joabe e Abisai, seu irmão, perseguiram a Sebá, filho de Bicri.</w:t>
      </w:r>
    </w:p>
    <w:p>
      <w:pPr>
        <w:rPr>
          <w:rFonts w:ascii="Trebuchet MS" w:hAnsi="Trebuchet MS"/>
          <w:color w:val="000000"/>
          <w:sz w:val="20"/>
          <w:szCs w:val="20"/>
        </w:rPr>
      </w:pPr>
      <w:r>
        <w:rPr>
          <w:rFonts w:ascii="Trebuchet MS" w:hAnsi="Trebuchet MS"/>
          <w:color w:val="000000"/>
          <w:sz w:val="20"/>
          <w:szCs w:val="20"/>
        </w:rPr>
        <w:t>11 Mas um homem dentre os servos de Joabe ficou junto a Amasa, e dizia: Quem favorece a Joabe, e quem é por Davi, siga a Joabe.</w:t>
      </w:r>
    </w:p>
    <w:p>
      <w:pPr>
        <w:rPr>
          <w:rFonts w:ascii="Trebuchet MS" w:hAnsi="Trebuchet MS"/>
          <w:color w:val="000000"/>
          <w:sz w:val="20"/>
          <w:szCs w:val="20"/>
        </w:rPr>
      </w:pPr>
      <w:r>
        <w:rPr>
          <w:rFonts w:ascii="Trebuchet MS" w:hAnsi="Trebuchet MS"/>
          <w:color w:val="000000"/>
          <w:sz w:val="20"/>
          <w:szCs w:val="20"/>
        </w:rPr>
        <w:t>12 E Amasa se revolvia no seu sangue no meio do caminho. E aquele homem, vendo que todo o povo parava, removeu Amasa do caminho para o campo, e lançou sobre ele um manto, porque viu que todo aquele que chegava ao pé dele parava.</w:t>
      </w:r>
    </w:p>
    <w:p>
      <w:pPr>
        <w:rPr>
          <w:rFonts w:ascii="Trebuchet MS" w:hAnsi="Trebuchet MS"/>
          <w:color w:val="000000"/>
          <w:sz w:val="20"/>
          <w:szCs w:val="20"/>
        </w:rPr>
      </w:pPr>
      <w:r>
        <w:rPr>
          <w:rFonts w:ascii="Trebuchet MS" w:hAnsi="Trebuchet MS"/>
          <w:color w:val="000000"/>
          <w:sz w:val="20"/>
          <w:szCs w:val="20"/>
        </w:rPr>
        <w:t>13 Mas removido Amasa do caminho, todos os homens seguiram a Joabe, para perseguirem a Sebá, filho de Bicri.</w:t>
      </w:r>
    </w:p>
    <w:p>
      <w:pPr>
        <w:rPr>
          <w:rFonts w:ascii="Trebuchet MS" w:hAnsi="Trebuchet MS"/>
          <w:color w:val="000000"/>
          <w:sz w:val="20"/>
          <w:szCs w:val="20"/>
        </w:rPr>
      </w:pPr>
      <w:r>
        <w:rPr>
          <w:rFonts w:ascii="Trebuchet MS" w:hAnsi="Trebuchet MS"/>
          <w:color w:val="000000"/>
          <w:sz w:val="20"/>
          <w:szCs w:val="20"/>
        </w:rPr>
        <w:t>14 Então Sebá passou por todas as tribos de Israel até Abel e Bete-Maacá; e todos os beritas, ajuntando-se, também o seguiram.</w:t>
      </w:r>
    </w:p>
    <w:p>
      <w:pPr>
        <w:rPr>
          <w:rFonts w:ascii="Trebuchet MS" w:hAnsi="Trebuchet MS"/>
          <w:color w:val="000000"/>
          <w:sz w:val="20"/>
          <w:szCs w:val="20"/>
        </w:rPr>
      </w:pPr>
      <w:r>
        <w:rPr>
          <w:rFonts w:ascii="Trebuchet MS" w:hAnsi="Trebuchet MS"/>
          <w:color w:val="000000"/>
          <w:sz w:val="20"/>
          <w:szCs w:val="20"/>
        </w:rPr>
        <w:t>15 Vieram, pois, e cercaram a Sebá em Abel de Bete-Maacá; e levantaram contra a cidade um montão, que se elevou defronte do muro; e todo o povo que estava com Joabe batia o muro para derrubá-lo.</w:t>
      </w:r>
    </w:p>
    <w:p>
      <w:pPr>
        <w:rPr>
          <w:rFonts w:ascii="Trebuchet MS" w:hAnsi="Trebuchet MS"/>
          <w:color w:val="000000"/>
          <w:sz w:val="20"/>
          <w:szCs w:val="20"/>
        </w:rPr>
      </w:pPr>
      <w:r>
        <w:rPr>
          <w:rFonts w:ascii="Trebuchet MS" w:hAnsi="Trebuchet MS"/>
          <w:color w:val="000000"/>
          <w:sz w:val="20"/>
          <w:szCs w:val="20"/>
        </w:rPr>
        <w:t>16 Então uma mulher sábia gritou de dentro da cidade: Ouvi! ouvi! Dizei a Joabe: Chega-te cá, para que eu te fale.</w:t>
      </w:r>
    </w:p>
    <w:p>
      <w:pPr>
        <w:rPr>
          <w:rFonts w:ascii="Trebuchet MS" w:hAnsi="Trebuchet MS"/>
          <w:color w:val="000000"/>
          <w:sz w:val="20"/>
          <w:szCs w:val="20"/>
        </w:rPr>
      </w:pPr>
      <w:r>
        <w:rPr>
          <w:rFonts w:ascii="Trebuchet MS" w:hAnsi="Trebuchet MS"/>
          <w:color w:val="000000"/>
          <w:sz w:val="20"/>
          <w:szCs w:val="20"/>
        </w:rPr>
        <w:t>17 Ele, pois, se chegou perto dela; e a mulher perguntou: Tu és Joabe? Respondeu ele: Sou. Ela lhe disse: Ouve as palavras de tua serva. Disse ele: Estou ouvindo.</w:t>
      </w:r>
    </w:p>
    <w:p>
      <w:pPr>
        <w:rPr>
          <w:rFonts w:ascii="Trebuchet MS" w:hAnsi="Trebuchet MS"/>
          <w:color w:val="000000"/>
          <w:sz w:val="20"/>
          <w:szCs w:val="20"/>
        </w:rPr>
      </w:pPr>
      <w:r>
        <w:rPr>
          <w:rFonts w:ascii="Trebuchet MS" w:hAnsi="Trebuchet MS"/>
          <w:color w:val="000000"/>
          <w:sz w:val="20"/>
          <w:szCs w:val="20"/>
        </w:rPr>
        <w:t>18 Então falou ela, dizendo: Antigamente costumava-se dizer: Que se peça conselho em Abel; e era assim que se punha termo às questões.</w:t>
      </w:r>
    </w:p>
    <w:p>
      <w:pPr>
        <w:rPr>
          <w:rFonts w:ascii="Trebuchet MS" w:hAnsi="Trebuchet MS"/>
          <w:color w:val="000000"/>
          <w:sz w:val="20"/>
          <w:szCs w:val="20"/>
        </w:rPr>
      </w:pPr>
      <w:r>
        <w:rPr>
          <w:rFonts w:ascii="Trebuchet MS" w:hAnsi="Trebuchet MS"/>
          <w:color w:val="000000"/>
          <w:sz w:val="20"/>
          <w:szCs w:val="20"/>
        </w:rPr>
        <w:t>19 Eu sou uma das pacíficas e das fiéis em Israel; e tu procuras destruir uma cidade que é mãe em Israel; por que, pois, devorarias a herança do Senhor?</w:t>
      </w:r>
    </w:p>
    <w:p>
      <w:pPr>
        <w:rPr>
          <w:rFonts w:ascii="Trebuchet MS" w:hAnsi="Trebuchet MS"/>
          <w:color w:val="000000"/>
          <w:sz w:val="20"/>
          <w:szCs w:val="20"/>
        </w:rPr>
      </w:pPr>
      <w:r>
        <w:rPr>
          <w:rFonts w:ascii="Trebuchet MS" w:hAnsi="Trebuchet MS"/>
          <w:color w:val="000000"/>
          <w:sz w:val="20"/>
          <w:szCs w:val="20"/>
        </w:rPr>
        <w:t>20 Então respondeu Joabe, e disse: Longe, longe de mim que eu tal faça, que eu devore ou arruíne!</w:t>
      </w:r>
    </w:p>
    <w:p>
      <w:pPr>
        <w:rPr>
          <w:rFonts w:ascii="Trebuchet MS" w:hAnsi="Trebuchet MS"/>
          <w:color w:val="000000"/>
          <w:sz w:val="20"/>
          <w:szCs w:val="20"/>
        </w:rPr>
      </w:pPr>
      <w:r>
        <w:rPr>
          <w:rFonts w:ascii="Trebuchet MS" w:hAnsi="Trebuchet MS"/>
          <w:color w:val="000000"/>
          <w:sz w:val="20"/>
          <w:szCs w:val="20"/>
        </w:rPr>
        <w:t>21 A coisa não é assim; porém um só homem da região montanhosa de Efraim, cujo nome é Sebá, filho de Bicri, levantou a mão contra o rei, contra Davi; entregai-me só este, e retirar-me-ei da cidade. E disse a mulher a Joabe: Eis que te será lançada a sua cabeça pelo muro.</w:t>
      </w:r>
    </w:p>
    <w:p>
      <w:pPr>
        <w:rPr>
          <w:rFonts w:ascii="Trebuchet MS" w:hAnsi="Trebuchet MS"/>
          <w:color w:val="000000"/>
          <w:sz w:val="20"/>
          <w:szCs w:val="20"/>
        </w:rPr>
      </w:pPr>
      <w:r>
        <w:rPr>
          <w:rFonts w:ascii="Trebuchet MS" w:hAnsi="Trebuchet MS"/>
          <w:color w:val="000000"/>
          <w:sz w:val="20"/>
          <w:szCs w:val="20"/>
        </w:rPr>
        <w:t>22 A mulher, na sua sabedoria, foi ter com todo o povo; e cortaram a cabeça de Sebá, filho de Bicri, e a lançaram a Joabe. Este, pois, tocou a buzina, e eles se retiraram da cidade, cada um para sua tenda. E Joabe voltou a Jerusalém, ao rei.</w:t>
      </w:r>
    </w:p>
    <w:p>
      <w:pPr>
        <w:rPr>
          <w:rFonts w:ascii="Trebuchet MS" w:hAnsi="Trebuchet MS"/>
          <w:color w:val="000000"/>
          <w:sz w:val="20"/>
          <w:szCs w:val="20"/>
        </w:rPr>
      </w:pPr>
      <w:r>
        <w:rPr>
          <w:rFonts w:ascii="Trebuchet MS" w:hAnsi="Trebuchet MS"/>
          <w:color w:val="000000"/>
          <w:sz w:val="20"/>
          <w:szCs w:val="20"/>
        </w:rPr>
        <w:t>23 Ora, Joabe estava sobre todo o exército de Israel; e Benaías, filho de Jeoiada, sobre os quereteus e os peleteus;</w:t>
      </w:r>
    </w:p>
    <w:p>
      <w:pPr>
        <w:rPr>
          <w:rFonts w:ascii="Trebuchet MS" w:hAnsi="Trebuchet MS"/>
          <w:color w:val="000000"/>
          <w:sz w:val="20"/>
          <w:szCs w:val="20"/>
        </w:rPr>
      </w:pPr>
      <w:r>
        <w:rPr>
          <w:rFonts w:ascii="Trebuchet MS" w:hAnsi="Trebuchet MS"/>
          <w:color w:val="000000"/>
          <w:sz w:val="20"/>
          <w:szCs w:val="20"/>
        </w:rPr>
        <w:t>24 e Adorão sobre a gente de trabalhos forçados; Jeosafá, filho de Ailude, era cronista;</w:t>
      </w:r>
    </w:p>
    <w:p>
      <w:pPr>
        <w:rPr>
          <w:rFonts w:ascii="Trebuchet MS" w:hAnsi="Trebuchet MS"/>
          <w:color w:val="000000"/>
          <w:sz w:val="20"/>
          <w:szCs w:val="20"/>
        </w:rPr>
      </w:pPr>
      <w:r>
        <w:rPr>
          <w:rFonts w:ascii="Trebuchet MS" w:hAnsi="Trebuchet MS"/>
          <w:color w:val="000000"/>
          <w:sz w:val="20"/>
          <w:szCs w:val="20"/>
        </w:rPr>
        <w:t>25 Seva era escrivão; Zadoque e Abiatar, sacerdotes;</w:t>
      </w:r>
    </w:p>
    <w:p>
      <w:pPr>
        <w:rPr>
          <w:rFonts w:ascii="Trebuchet MS" w:hAnsi="Trebuchet MS"/>
          <w:color w:val="000000"/>
          <w:sz w:val="20"/>
          <w:szCs w:val="20"/>
        </w:rPr>
      </w:pPr>
      <w:r>
        <w:rPr>
          <w:rFonts w:ascii="Trebuchet MS" w:hAnsi="Trebuchet MS"/>
          <w:color w:val="000000"/>
          <w:sz w:val="20"/>
          <w:szCs w:val="20"/>
        </w:rPr>
        <w:t>26 e Ira, o jairita, era sacerdote de Davi.</w:t>
      </w:r>
    </w:p>
    <w:p>
      <w:pPr>
        <w:pStyle w:val="P13"/>
        <w:rPr>
          <w:rFonts w:ascii="Trebuchet MS" w:hAnsi="Trebuchet MS"/>
          <w:color w:val="000000"/>
          <w:sz w:val="22"/>
          <w:szCs w:val="22"/>
        </w:rPr>
      </w:pPr>
      <w:bookmarkStart w:id="313" w:name="_Toc147528244"/>
      <w:r>
        <w:rPr>
          <w:rFonts w:ascii="Trebuchet MS" w:hAnsi="Trebuchet MS"/>
          <w:color w:val="000000"/>
          <w:sz w:val="22"/>
          <w:szCs w:val="22"/>
        </w:rPr>
        <w:t xml:space="preserve"> II SAMUEL 21</w:t>
      </w:r>
      <w:bookmarkEnd w:id="313"/>
    </w:p>
    <w:p>
      <w:pPr>
        <w:rPr>
          <w:rFonts w:ascii="Trebuchet MS" w:hAnsi="Trebuchet MS"/>
          <w:color w:val="000000"/>
          <w:sz w:val="20"/>
          <w:szCs w:val="20"/>
        </w:rPr>
      </w:pPr>
      <w:r>
        <w:rPr>
          <w:rFonts w:ascii="Trebuchet MS" w:hAnsi="Trebuchet MS"/>
          <w:color w:val="000000"/>
          <w:sz w:val="20"/>
          <w:szCs w:val="20"/>
        </w:rPr>
        <w:t>1 Nos dias de Davi houve uma fome de três anos consecutivos; pelo que Davi consultou ao Senhor; e o Senhor lhe disse: E por causa de Saul e da sua casa sanguinária, porque matou os gibeonitas.</w:t>
      </w:r>
    </w:p>
    <w:p>
      <w:pPr>
        <w:rPr>
          <w:rFonts w:ascii="Trebuchet MS" w:hAnsi="Trebuchet MS"/>
          <w:color w:val="000000"/>
          <w:sz w:val="20"/>
          <w:szCs w:val="20"/>
        </w:rPr>
      </w:pPr>
      <w:r>
        <w:rPr>
          <w:rFonts w:ascii="Trebuchet MS" w:hAnsi="Trebuchet MS"/>
          <w:color w:val="000000"/>
          <w:sz w:val="20"/>
          <w:szCs w:val="20"/>
        </w:rPr>
        <w:t>2 Então o rei chamou os gibeonitas e falou com eles (ora, os gibeonitas não eram dos filhos de Israel, mas do restante dos amorreus; e os filhos de Israel tinham feito pacto com eles; porém Saul, no seu zelo pelos filhos de Israel e de Judá, procurou feri-los);</w:t>
      </w:r>
    </w:p>
    <w:p>
      <w:pPr>
        <w:rPr>
          <w:rFonts w:ascii="Trebuchet MS" w:hAnsi="Trebuchet MS"/>
          <w:color w:val="000000"/>
          <w:sz w:val="20"/>
          <w:szCs w:val="20"/>
        </w:rPr>
      </w:pPr>
      <w:r>
        <w:rPr>
          <w:rFonts w:ascii="Trebuchet MS" w:hAnsi="Trebuchet MS"/>
          <w:color w:val="000000"/>
          <w:sz w:val="20"/>
          <w:szCs w:val="20"/>
        </w:rPr>
        <w:t>3 perguntou, pois, Davi aos gibeonitas: Que quereis que eu vos faça. e como hei de fazer expiação, para que abençoeis a herança do Senhor?</w:t>
      </w:r>
    </w:p>
    <w:p>
      <w:pPr>
        <w:rPr>
          <w:rFonts w:ascii="Trebuchet MS" w:hAnsi="Trebuchet MS"/>
          <w:color w:val="000000"/>
          <w:sz w:val="20"/>
          <w:szCs w:val="20"/>
        </w:rPr>
      </w:pPr>
      <w:r>
        <w:rPr>
          <w:rFonts w:ascii="Trebuchet MS" w:hAnsi="Trebuchet MS"/>
          <w:color w:val="000000"/>
          <w:sz w:val="20"/>
          <w:szCs w:val="20"/>
        </w:rPr>
        <w:t>4 Então os gibeonitas lhe disseram: Não é por prata nem ouro que temos questão com Saul e com a sua casa; nem tampouco cabe a nós matar pessoa alguma em Israel. Disse-lhes Davi: Que quereis que vos faça?</w:t>
      </w:r>
    </w:p>
    <w:p>
      <w:pPr>
        <w:rPr>
          <w:rFonts w:ascii="Trebuchet MS" w:hAnsi="Trebuchet MS"/>
          <w:color w:val="000000"/>
          <w:sz w:val="20"/>
          <w:szCs w:val="20"/>
        </w:rPr>
      </w:pPr>
      <w:r>
        <w:rPr>
          <w:rFonts w:ascii="Trebuchet MS" w:hAnsi="Trebuchet MS"/>
          <w:color w:val="000000"/>
          <w:sz w:val="20"/>
          <w:szCs w:val="20"/>
        </w:rPr>
        <w:t>5 Responderam ao rei: Quanto ao homem que nos consumia, e procurava destruir-nos, de modo que não pudéssemos subsistir em termo algum de Israel,</w:t>
      </w:r>
    </w:p>
    <w:p>
      <w:pPr>
        <w:rPr>
          <w:rFonts w:ascii="Trebuchet MS" w:hAnsi="Trebuchet MS"/>
          <w:color w:val="000000"/>
          <w:sz w:val="20"/>
          <w:szCs w:val="20"/>
        </w:rPr>
      </w:pPr>
      <w:r>
        <w:rPr>
          <w:rFonts w:ascii="Trebuchet MS" w:hAnsi="Trebuchet MS"/>
          <w:color w:val="000000"/>
          <w:sz w:val="20"/>
          <w:szCs w:val="20"/>
        </w:rPr>
        <w:t>6 de seus filhos se nos dêem sete homens, para que os enforquemos ao Senhor em Gibeá de Saul, o eleito do Senhor. E o rei disse: Eu os darei.</w:t>
      </w:r>
    </w:p>
    <w:p>
      <w:pPr>
        <w:rPr>
          <w:rFonts w:ascii="Trebuchet MS" w:hAnsi="Trebuchet MS"/>
          <w:color w:val="000000"/>
          <w:sz w:val="20"/>
          <w:szCs w:val="20"/>
        </w:rPr>
      </w:pPr>
      <w:r>
        <w:rPr>
          <w:rFonts w:ascii="Trebuchet MS" w:hAnsi="Trebuchet MS"/>
          <w:color w:val="000000"/>
          <w:sz w:val="20"/>
          <w:szCs w:val="20"/>
        </w:rPr>
        <w:t>7 O rei, porém, poupou a Mefibosete, filho de Jônatas, filho de Saul, por causa do juramento do Senhor que entre eles houvera, isto é, entre Davi e Jônatas, filho de Saul.</w:t>
      </w:r>
    </w:p>
    <w:p>
      <w:pPr>
        <w:rPr>
          <w:rFonts w:ascii="Trebuchet MS" w:hAnsi="Trebuchet MS"/>
          <w:color w:val="000000"/>
          <w:sz w:val="20"/>
          <w:szCs w:val="20"/>
        </w:rPr>
      </w:pPr>
      <w:r>
        <w:rPr>
          <w:rFonts w:ascii="Trebuchet MS" w:hAnsi="Trebuchet MS"/>
          <w:color w:val="000000"/>
          <w:sz w:val="20"/>
          <w:szCs w:val="20"/>
        </w:rPr>
        <w:t>8 Mas o rei tomou os dois filhos de Rizpa, filha de Aías, que ela tivera de Saul, a saber, a Armoni e a Mefibosete, como também os cinco filhos de Micol, filha de Saul, que ela tivera de Adriel, filho de Barzilai, meolatita,</w:t>
      </w:r>
    </w:p>
    <w:p>
      <w:pPr>
        <w:rPr>
          <w:rFonts w:ascii="Trebuchet MS" w:hAnsi="Trebuchet MS"/>
          <w:color w:val="000000"/>
          <w:sz w:val="20"/>
          <w:szCs w:val="20"/>
        </w:rPr>
      </w:pPr>
      <w:r>
        <w:rPr>
          <w:rFonts w:ascii="Trebuchet MS" w:hAnsi="Trebuchet MS"/>
          <w:color w:val="000000"/>
          <w:sz w:val="20"/>
          <w:szCs w:val="20"/>
        </w:rPr>
        <w:t>9 e os entregou na mão dos gibeonitas, os quais os enforcaram no monte, perante o Senhor; e os sete caíram todos juntos. Foi nos primeiros dias da sega que foram mortos, no princípio a sega da cevada.</w:t>
      </w:r>
    </w:p>
    <w:p>
      <w:pPr>
        <w:rPr>
          <w:rFonts w:ascii="Trebuchet MS" w:hAnsi="Trebuchet MS"/>
          <w:color w:val="000000"/>
          <w:sz w:val="20"/>
          <w:szCs w:val="20"/>
        </w:rPr>
      </w:pPr>
      <w:r>
        <w:rPr>
          <w:rFonts w:ascii="Trebuchet MS" w:hAnsi="Trebuchet MS"/>
          <w:color w:val="000000"/>
          <w:sz w:val="20"/>
          <w:szCs w:val="20"/>
        </w:rPr>
        <w:t>10 Então Rizpa, filha de Aías, tomando um pano de cilício, estendeu-o para si sobre uma pedra e, desde o princípio da sega até que a água caiu do céu sobre os corpos, não deixou que se aproximassem deles as aves do céu de dia, nem os animais do campo de noite:</w:t>
      </w:r>
    </w:p>
    <w:p>
      <w:pPr>
        <w:rPr>
          <w:rFonts w:ascii="Trebuchet MS" w:hAnsi="Trebuchet MS"/>
          <w:color w:val="000000"/>
          <w:sz w:val="20"/>
          <w:szCs w:val="20"/>
        </w:rPr>
      </w:pPr>
      <w:r>
        <w:rPr>
          <w:rFonts w:ascii="Trebuchet MS" w:hAnsi="Trebuchet MS"/>
          <w:color w:val="000000"/>
          <w:sz w:val="20"/>
          <w:szCs w:val="20"/>
        </w:rPr>
        <w:t>11 Quando foi anunciado a Davi o que fizera Rizpa, filha de Aías, concubina de Saul,</w:t>
      </w:r>
    </w:p>
    <w:p>
      <w:pPr>
        <w:rPr>
          <w:rFonts w:ascii="Trebuchet MS" w:hAnsi="Trebuchet MS"/>
          <w:color w:val="000000"/>
          <w:sz w:val="20"/>
          <w:szCs w:val="20"/>
        </w:rPr>
      </w:pPr>
      <w:r>
        <w:rPr>
          <w:rFonts w:ascii="Trebuchet MS" w:hAnsi="Trebuchet MS"/>
          <w:color w:val="000000"/>
          <w:sz w:val="20"/>
          <w:szCs w:val="20"/>
        </w:rPr>
        <w:t>12 ele foi e tomou os ossos de Saul e os de Jônatas seu filho, aos homens de Jabes-Gileade, que os haviam furtado da praça de Bete-Seã, onde os filisteus os tinham pendurado quando mataram a Saul em Gilboa;</w:t>
      </w:r>
    </w:p>
    <w:p>
      <w:pPr>
        <w:rPr>
          <w:rFonts w:ascii="Trebuchet MS" w:hAnsi="Trebuchet MS"/>
          <w:color w:val="000000"/>
          <w:sz w:val="20"/>
          <w:szCs w:val="20"/>
        </w:rPr>
      </w:pPr>
      <w:r>
        <w:rPr>
          <w:rFonts w:ascii="Trebuchet MS" w:hAnsi="Trebuchet MS"/>
          <w:color w:val="000000"/>
          <w:sz w:val="20"/>
          <w:szCs w:val="20"/>
        </w:rPr>
        <w:t>13 e trouxe dali os ossos de Saul e os de Jônatas seu filho; e ajuntaram a eles também os ossos dos enforcados.</w:t>
      </w:r>
    </w:p>
    <w:p>
      <w:pPr>
        <w:rPr>
          <w:rFonts w:ascii="Trebuchet MS" w:hAnsi="Trebuchet MS"/>
          <w:color w:val="000000"/>
          <w:sz w:val="20"/>
          <w:szCs w:val="20"/>
        </w:rPr>
      </w:pPr>
      <w:r>
        <w:rPr>
          <w:rFonts w:ascii="Trebuchet MS" w:hAnsi="Trebuchet MS"/>
          <w:color w:val="000000"/>
          <w:sz w:val="20"/>
          <w:szCs w:val="20"/>
        </w:rPr>
        <w:t>14 Enterraram os ossos de Saul e de Jônatas seu filho, na terra de Benjamim, em Zela, na sepultura de Quis, seu pai; e fizeram tudo o que o rei ordenara. Depois disto Deus se aplacou para com a terra.</w:t>
      </w:r>
    </w:p>
    <w:p>
      <w:pPr>
        <w:rPr>
          <w:rFonts w:ascii="Trebuchet MS" w:hAnsi="Trebuchet MS"/>
          <w:color w:val="000000"/>
          <w:sz w:val="20"/>
          <w:szCs w:val="20"/>
        </w:rPr>
      </w:pPr>
      <w:r>
        <w:rPr>
          <w:rFonts w:ascii="Trebuchet MS" w:hAnsi="Trebuchet MS"/>
          <w:color w:val="000000"/>
          <w:sz w:val="20"/>
          <w:szCs w:val="20"/>
        </w:rPr>
        <w:t>15 De novo tiveram os filisteus uma guerra contra Israel. E desceu Davi, e com ele os seus servos; e tanto pelejara contra os filisteus, que Davi se cansou.</w:t>
      </w:r>
    </w:p>
    <w:p>
      <w:pPr>
        <w:rPr>
          <w:rFonts w:ascii="Trebuchet MS" w:hAnsi="Trebuchet MS"/>
          <w:color w:val="000000"/>
          <w:sz w:val="20"/>
          <w:szCs w:val="20"/>
        </w:rPr>
      </w:pPr>
      <w:r>
        <w:rPr>
          <w:rFonts w:ascii="Trebuchet MS" w:hAnsi="Trebuchet MS"/>
          <w:color w:val="000000"/>
          <w:sz w:val="20"/>
          <w:szCs w:val="20"/>
        </w:rPr>
        <w:t>16 E Isbi-Benobe, que era dos filhos do gigante, cuja lança tinha o peso de trezentos, siclos de bronze, e que cingia uma espada nova, intentou matar Davi.</w:t>
      </w:r>
    </w:p>
    <w:p>
      <w:pPr>
        <w:rPr>
          <w:rFonts w:ascii="Trebuchet MS" w:hAnsi="Trebuchet MS"/>
          <w:color w:val="000000"/>
          <w:sz w:val="20"/>
          <w:szCs w:val="20"/>
        </w:rPr>
      </w:pPr>
      <w:r>
        <w:rPr>
          <w:rFonts w:ascii="Trebuchet MS" w:hAnsi="Trebuchet MS"/>
          <w:color w:val="000000"/>
          <w:sz w:val="20"/>
          <w:szCs w:val="20"/>
        </w:rPr>
        <w:t>17 Porém, Abisai, filho de Zeruia, o socorreu; e, ferindo ao filisteu, o matou. Então os homens de Davi lhe juraram, dizendo: Nunca mais sairás conosco à batalha, para que não apagues a lâmpada de Israel.</w:t>
      </w:r>
    </w:p>
    <w:p>
      <w:pPr>
        <w:rPr>
          <w:rFonts w:ascii="Trebuchet MS" w:hAnsi="Trebuchet MS"/>
          <w:color w:val="000000"/>
          <w:sz w:val="20"/>
          <w:szCs w:val="20"/>
        </w:rPr>
      </w:pPr>
      <w:r>
        <w:rPr>
          <w:rFonts w:ascii="Trebuchet MS" w:hAnsi="Trebuchet MS"/>
          <w:color w:val="000000"/>
          <w:sz w:val="20"/>
          <w:szCs w:val="20"/>
        </w:rPr>
        <w:t>18 Aconteceu depois disto que houve em Gobe ainda outra peleja contra os filisteus; então Sibecai, o husatita, matou Safe, que era dos filhos do gigante.</w:t>
      </w:r>
    </w:p>
    <w:p>
      <w:pPr>
        <w:rPr>
          <w:rFonts w:ascii="Trebuchet MS" w:hAnsi="Trebuchet MS"/>
          <w:color w:val="000000"/>
          <w:sz w:val="20"/>
          <w:szCs w:val="20"/>
        </w:rPr>
      </w:pPr>
      <w:r>
        <w:rPr>
          <w:rFonts w:ascii="Trebuchet MS" w:hAnsi="Trebuchet MS"/>
          <w:color w:val="000000"/>
          <w:sz w:val="20"/>
          <w:szCs w:val="20"/>
        </w:rPr>
        <w:t>19 Houve mais outra peleja contra os filisteus em Gobe; e El-Hanã, filho de Jaaré-Oregim, o belemita, matou Golias, o giteu, de cuja lança a haste era como órgão de tecelão.</w:t>
      </w:r>
    </w:p>
    <w:p>
      <w:pPr>
        <w:rPr>
          <w:rFonts w:ascii="Trebuchet MS" w:hAnsi="Trebuchet MS"/>
          <w:color w:val="000000"/>
          <w:sz w:val="20"/>
          <w:szCs w:val="20"/>
        </w:rPr>
      </w:pPr>
      <w:r>
        <w:rPr>
          <w:rFonts w:ascii="Trebuchet MS" w:hAnsi="Trebuchet MS"/>
          <w:color w:val="000000"/>
          <w:sz w:val="20"/>
          <w:szCs w:val="20"/>
        </w:rPr>
        <w:t>20 Houve ainda também outra peleja em Gate, onde estava um homem de alta estatura, que tinha seis dedos em cada mão, e seis em cada pé, vinte e quatro por todos; também este era descendente do gigante.</w:t>
      </w:r>
    </w:p>
    <w:p>
      <w:pPr>
        <w:rPr>
          <w:rFonts w:ascii="Trebuchet MS" w:hAnsi="Trebuchet MS"/>
          <w:color w:val="000000"/>
          <w:sz w:val="20"/>
          <w:szCs w:val="20"/>
        </w:rPr>
      </w:pPr>
      <w:r>
        <w:rPr>
          <w:rFonts w:ascii="Trebuchet MS" w:hAnsi="Trebuchet MS"/>
          <w:color w:val="000000"/>
          <w:sz w:val="20"/>
          <w:szCs w:val="20"/>
        </w:rPr>
        <w:t>21 Tendo ele desafiado a Israel, Jônatas, filho de Simei, irmão de Davi, o matou.</w:t>
      </w:r>
    </w:p>
    <w:p>
      <w:pPr>
        <w:rPr>
          <w:rFonts w:ascii="Trebuchet MS" w:hAnsi="Trebuchet MS"/>
          <w:color w:val="000000"/>
          <w:sz w:val="20"/>
          <w:szCs w:val="20"/>
        </w:rPr>
      </w:pPr>
      <w:r>
        <w:rPr>
          <w:rFonts w:ascii="Trebuchet MS" w:hAnsi="Trebuchet MS"/>
          <w:color w:val="000000"/>
          <w:sz w:val="20"/>
          <w:szCs w:val="20"/>
        </w:rPr>
        <w:t>22 Estes quatro nasceram ao gigante em Gate; e caíram pela mão de Davi e pela mão de seus servos.</w:t>
      </w:r>
    </w:p>
    <w:p>
      <w:pPr>
        <w:pStyle w:val="P13"/>
        <w:rPr>
          <w:rFonts w:ascii="Trebuchet MS" w:hAnsi="Trebuchet MS"/>
          <w:color w:val="000000"/>
          <w:sz w:val="22"/>
          <w:szCs w:val="22"/>
        </w:rPr>
      </w:pPr>
      <w:bookmarkStart w:id="314" w:name="_Toc147528245"/>
      <w:r>
        <w:rPr>
          <w:rFonts w:ascii="Trebuchet MS" w:hAnsi="Trebuchet MS"/>
          <w:color w:val="000000"/>
          <w:sz w:val="22"/>
          <w:szCs w:val="22"/>
        </w:rPr>
        <w:t xml:space="preserve"> II SAMUEL 22</w:t>
      </w:r>
      <w:bookmarkEnd w:id="314"/>
    </w:p>
    <w:p>
      <w:pPr>
        <w:rPr>
          <w:rFonts w:ascii="Trebuchet MS" w:hAnsi="Trebuchet MS"/>
          <w:color w:val="000000"/>
          <w:sz w:val="20"/>
          <w:szCs w:val="20"/>
        </w:rPr>
      </w:pPr>
      <w:r>
        <w:rPr>
          <w:rFonts w:ascii="Trebuchet MS" w:hAnsi="Trebuchet MS"/>
          <w:color w:val="000000"/>
          <w:sz w:val="20"/>
          <w:szCs w:val="20"/>
        </w:rPr>
        <w:t>1 Davi dirigiu ao Senhor as palavras deste cântico, no dia em que o Senhor o livrou das mãos de todos os seus inimigos e das mãos de Saul, dizendo:</w:t>
      </w:r>
    </w:p>
    <w:p>
      <w:pPr>
        <w:rPr>
          <w:rFonts w:ascii="Trebuchet MS" w:hAnsi="Trebuchet MS"/>
          <w:color w:val="000000"/>
          <w:sz w:val="20"/>
          <w:szCs w:val="20"/>
        </w:rPr>
      </w:pPr>
      <w:r>
        <w:rPr>
          <w:rFonts w:ascii="Trebuchet MS" w:hAnsi="Trebuchet MS"/>
          <w:color w:val="000000"/>
          <w:sz w:val="20"/>
          <w:szCs w:val="20"/>
        </w:rPr>
        <w:t>2 O Senhor é o meu rochedo, a minha fortaleza e o meu libertador.</w:t>
      </w:r>
    </w:p>
    <w:p>
      <w:pPr>
        <w:rPr>
          <w:rFonts w:ascii="Trebuchet MS" w:hAnsi="Trebuchet MS"/>
          <w:color w:val="000000"/>
          <w:sz w:val="20"/>
          <w:szCs w:val="20"/>
        </w:rPr>
      </w:pPr>
      <w:r>
        <w:rPr>
          <w:rFonts w:ascii="Trebuchet MS" w:hAnsi="Trebuchet MS"/>
          <w:color w:val="000000"/>
          <w:sz w:val="20"/>
          <w:szCs w:val="20"/>
        </w:rPr>
        <w:t>3 É meu Deus, a minha rocha, nele confiarei; é o meu escudo, e a força da minha salvação, o meu alto retiro, e o meu refúgio. O meu Salvador; da violência tu me livras.</w:t>
      </w:r>
    </w:p>
    <w:p>
      <w:pPr>
        <w:rPr>
          <w:rFonts w:ascii="Trebuchet MS" w:hAnsi="Trebuchet MS"/>
          <w:color w:val="000000"/>
          <w:sz w:val="20"/>
          <w:szCs w:val="20"/>
        </w:rPr>
      </w:pPr>
      <w:r>
        <w:rPr>
          <w:rFonts w:ascii="Trebuchet MS" w:hAnsi="Trebuchet MS"/>
          <w:color w:val="000000"/>
          <w:sz w:val="20"/>
          <w:szCs w:val="20"/>
        </w:rPr>
        <w:t>4 Ao Senhor invocarei, pois é digno de louvor; assim serei salvo dos meus inimigos.</w:t>
      </w:r>
    </w:p>
    <w:p>
      <w:pPr>
        <w:rPr>
          <w:rFonts w:ascii="Trebuchet MS" w:hAnsi="Trebuchet MS"/>
          <w:color w:val="000000"/>
          <w:sz w:val="20"/>
          <w:szCs w:val="20"/>
        </w:rPr>
      </w:pPr>
      <w:r>
        <w:rPr>
          <w:rFonts w:ascii="Trebuchet MS" w:hAnsi="Trebuchet MS"/>
          <w:color w:val="000000"/>
          <w:sz w:val="20"/>
          <w:szCs w:val="20"/>
        </w:rPr>
        <w:t>5 As ondas da morte me cercaram, as torrentes de Belial me atemorizaram.</w:t>
      </w:r>
    </w:p>
    <w:p>
      <w:pPr>
        <w:rPr>
          <w:rFonts w:ascii="Trebuchet MS" w:hAnsi="Trebuchet MS"/>
          <w:color w:val="000000"/>
          <w:sz w:val="20"/>
          <w:szCs w:val="20"/>
        </w:rPr>
      </w:pPr>
      <w:r>
        <w:rPr>
          <w:rFonts w:ascii="Trebuchet MS" w:hAnsi="Trebuchet MS"/>
          <w:color w:val="000000"/>
          <w:sz w:val="20"/>
          <w:szCs w:val="20"/>
        </w:rPr>
        <w:t>6 Cordas do Seol me cingiram, laços de morte me envolveram.</w:t>
      </w:r>
    </w:p>
    <w:p>
      <w:pPr>
        <w:rPr>
          <w:rFonts w:ascii="Trebuchet MS" w:hAnsi="Trebuchet MS"/>
          <w:color w:val="000000"/>
          <w:sz w:val="20"/>
          <w:szCs w:val="20"/>
        </w:rPr>
      </w:pPr>
      <w:r>
        <w:rPr>
          <w:rFonts w:ascii="Trebuchet MS" w:hAnsi="Trebuchet MS"/>
          <w:color w:val="000000"/>
          <w:sz w:val="20"/>
          <w:szCs w:val="20"/>
        </w:rPr>
        <w:t>7 Na minha angústia invoquei ao Senhor; sim, a meu Deus clamei; do seu templo ouviu ele a minha voz, e o meu clamor chegou aos seus ouvidos.</w:t>
      </w:r>
    </w:p>
    <w:p>
      <w:pPr>
        <w:rPr>
          <w:rFonts w:ascii="Trebuchet MS" w:hAnsi="Trebuchet MS"/>
          <w:color w:val="000000"/>
          <w:sz w:val="20"/>
          <w:szCs w:val="20"/>
        </w:rPr>
      </w:pPr>
      <w:r>
        <w:rPr>
          <w:rFonts w:ascii="Trebuchet MS" w:hAnsi="Trebuchet MS"/>
          <w:color w:val="000000"/>
          <w:sz w:val="20"/>
          <w:szCs w:val="20"/>
        </w:rPr>
        <w:t>8 Então se abalou e tremeu a terra, os fundamentos dos céus se moveram; abalaram-se porque ele se irou.</w:t>
      </w:r>
    </w:p>
    <w:p>
      <w:pPr>
        <w:rPr>
          <w:rFonts w:ascii="Trebuchet MS" w:hAnsi="Trebuchet MS"/>
          <w:color w:val="000000"/>
          <w:sz w:val="20"/>
          <w:szCs w:val="20"/>
        </w:rPr>
      </w:pPr>
      <w:r>
        <w:rPr>
          <w:rFonts w:ascii="Trebuchet MS" w:hAnsi="Trebuchet MS"/>
          <w:color w:val="000000"/>
          <w:sz w:val="20"/>
          <w:szCs w:val="20"/>
        </w:rPr>
        <w:t>9 Das suas narinas subiu fumaça, e da sua boca um fogo devorador, que pôs carvões em chamas.</w:t>
      </w:r>
    </w:p>
    <w:p>
      <w:pPr>
        <w:rPr>
          <w:rFonts w:ascii="Trebuchet MS" w:hAnsi="Trebuchet MS"/>
          <w:color w:val="000000"/>
          <w:sz w:val="20"/>
          <w:szCs w:val="20"/>
        </w:rPr>
      </w:pPr>
      <w:r>
        <w:rPr>
          <w:rFonts w:ascii="Trebuchet MS" w:hAnsi="Trebuchet MS"/>
          <w:color w:val="000000"/>
          <w:sz w:val="20"/>
          <w:szCs w:val="20"/>
        </w:rPr>
        <w:t>10 Ele abaixou os céus, e desceu; e havia escuridão debaixo dos seus pés.</w:t>
      </w:r>
    </w:p>
    <w:p>
      <w:pPr>
        <w:rPr>
          <w:rFonts w:ascii="Trebuchet MS" w:hAnsi="Trebuchet MS"/>
          <w:color w:val="000000"/>
          <w:sz w:val="20"/>
          <w:szCs w:val="20"/>
        </w:rPr>
      </w:pPr>
      <w:r>
        <w:rPr>
          <w:rFonts w:ascii="Trebuchet MS" w:hAnsi="Trebuchet MS"/>
          <w:color w:val="000000"/>
          <w:sz w:val="20"/>
          <w:szCs w:val="20"/>
        </w:rPr>
        <w:t>11 Montou num querubim, e voou; apareceu sobre as asas do vento.</w:t>
      </w:r>
    </w:p>
    <w:p>
      <w:pPr>
        <w:rPr>
          <w:rFonts w:ascii="Trebuchet MS" w:hAnsi="Trebuchet MS"/>
          <w:color w:val="000000"/>
          <w:sz w:val="20"/>
          <w:szCs w:val="20"/>
        </w:rPr>
      </w:pPr>
      <w:r>
        <w:rPr>
          <w:rFonts w:ascii="Trebuchet MS" w:hAnsi="Trebuchet MS"/>
          <w:color w:val="000000"/>
          <w:sz w:val="20"/>
          <w:szCs w:val="20"/>
        </w:rPr>
        <w:t>12 E por tendas pôs trevas ao redor de si, ajuntamento de águas, espessas nuvens do céu.</w:t>
      </w:r>
    </w:p>
    <w:p>
      <w:pPr>
        <w:rPr>
          <w:rFonts w:ascii="Trebuchet MS" w:hAnsi="Trebuchet MS"/>
          <w:color w:val="000000"/>
          <w:sz w:val="20"/>
          <w:szCs w:val="20"/>
        </w:rPr>
      </w:pPr>
      <w:r>
        <w:rPr>
          <w:rFonts w:ascii="Trebuchet MS" w:hAnsi="Trebuchet MS"/>
          <w:color w:val="000000"/>
          <w:sz w:val="20"/>
          <w:szCs w:val="20"/>
        </w:rPr>
        <w:t>13 Pelo resplendor da sua presença acenderam-se brasas de fogo.</w:t>
      </w:r>
    </w:p>
    <w:p>
      <w:pPr>
        <w:rPr>
          <w:rFonts w:ascii="Trebuchet MS" w:hAnsi="Trebuchet MS"/>
          <w:color w:val="000000"/>
          <w:sz w:val="20"/>
          <w:szCs w:val="20"/>
        </w:rPr>
      </w:pPr>
      <w:r>
        <w:rPr>
          <w:rFonts w:ascii="Trebuchet MS" w:hAnsi="Trebuchet MS"/>
          <w:color w:val="000000"/>
          <w:sz w:val="20"/>
          <w:szCs w:val="20"/>
        </w:rPr>
        <w:t>14 Do céu trovejou o Senhor, o Altíssimo fez soar a sua voz.</w:t>
      </w:r>
    </w:p>
    <w:p>
      <w:pPr>
        <w:rPr>
          <w:rFonts w:ascii="Trebuchet MS" w:hAnsi="Trebuchet MS"/>
          <w:color w:val="000000"/>
          <w:sz w:val="20"/>
          <w:szCs w:val="20"/>
        </w:rPr>
      </w:pPr>
      <w:r>
        <w:rPr>
          <w:rFonts w:ascii="Trebuchet MS" w:hAnsi="Trebuchet MS"/>
          <w:color w:val="000000"/>
          <w:sz w:val="20"/>
          <w:szCs w:val="20"/>
        </w:rPr>
        <w:t>15 Disparou flechas, e os dissipou; raios, e os desbaratou.</w:t>
      </w:r>
    </w:p>
    <w:p>
      <w:pPr>
        <w:rPr>
          <w:rFonts w:ascii="Trebuchet MS" w:hAnsi="Trebuchet MS"/>
          <w:color w:val="000000"/>
          <w:sz w:val="20"/>
          <w:szCs w:val="20"/>
        </w:rPr>
      </w:pPr>
      <w:r>
        <w:rPr>
          <w:rFonts w:ascii="Trebuchet MS" w:hAnsi="Trebuchet MS"/>
          <w:color w:val="000000"/>
          <w:sz w:val="20"/>
          <w:szCs w:val="20"/>
        </w:rPr>
        <w:t>16 Então apareceram as profundezas do mar; os fundamentos do mundo se descobriram, pela repreensão do Senhor, pelo assopro do vento das suas narinas.</w:t>
      </w:r>
    </w:p>
    <w:p>
      <w:pPr>
        <w:rPr>
          <w:rFonts w:ascii="Trebuchet MS" w:hAnsi="Trebuchet MS"/>
          <w:color w:val="000000"/>
          <w:sz w:val="20"/>
          <w:szCs w:val="20"/>
        </w:rPr>
      </w:pPr>
      <w:r>
        <w:rPr>
          <w:rFonts w:ascii="Trebuchet MS" w:hAnsi="Trebuchet MS"/>
          <w:color w:val="000000"/>
          <w:sz w:val="20"/>
          <w:szCs w:val="20"/>
        </w:rPr>
        <w:t>17 Estendeu do alto a sua mão e tomou-me; tirou-me das muitas águas.</w:t>
      </w:r>
    </w:p>
    <w:p>
      <w:pPr>
        <w:rPr>
          <w:rFonts w:ascii="Trebuchet MS" w:hAnsi="Trebuchet MS"/>
          <w:color w:val="000000"/>
          <w:sz w:val="20"/>
          <w:szCs w:val="20"/>
        </w:rPr>
      </w:pPr>
      <w:r>
        <w:rPr>
          <w:rFonts w:ascii="Trebuchet MS" w:hAnsi="Trebuchet MS"/>
          <w:color w:val="000000"/>
          <w:sz w:val="20"/>
          <w:szCs w:val="20"/>
        </w:rPr>
        <w:t>18 Livrou-me do meu possante inimigo, e daqueles que me odiavam; porque eram fortes demais para mim.</w:t>
      </w:r>
    </w:p>
    <w:p>
      <w:pPr>
        <w:rPr>
          <w:rFonts w:ascii="Trebuchet MS" w:hAnsi="Trebuchet MS"/>
          <w:color w:val="000000"/>
          <w:sz w:val="20"/>
          <w:szCs w:val="20"/>
        </w:rPr>
      </w:pPr>
      <w:r>
        <w:rPr>
          <w:rFonts w:ascii="Trebuchet MS" w:hAnsi="Trebuchet MS"/>
          <w:color w:val="000000"/>
          <w:sz w:val="20"/>
          <w:szCs w:val="20"/>
        </w:rPr>
        <w:t>19 Encontraram-me no dia da minha calamidade, porém o Senhor se fez o meu esteio.</w:t>
      </w:r>
    </w:p>
    <w:p>
      <w:pPr>
        <w:rPr>
          <w:rFonts w:ascii="Trebuchet MS" w:hAnsi="Trebuchet MS"/>
          <w:color w:val="000000"/>
          <w:sz w:val="20"/>
          <w:szCs w:val="20"/>
        </w:rPr>
      </w:pPr>
      <w:r>
        <w:rPr>
          <w:rFonts w:ascii="Trebuchet MS" w:hAnsi="Trebuchet MS"/>
          <w:color w:val="000000"/>
          <w:sz w:val="20"/>
          <w:szCs w:val="20"/>
        </w:rPr>
        <w:t>20 Conduziu-me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21 Recompensou-me o Senhor conforme a minha justiça; conforme a pureza e minhas mãos me retribuiu.</w:t>
      </w:r>
    </w:p>
    <w:p>
      <w:pPr>
        <w:rPr>
          <w:rFonts w:ascii="Trebuchet MS" w:hAnsi="Trebuchet MS"/>
          <w:color w:val="000000"/>
          <w:sz w:val="20"/>
          <w:szCs w:val="20"/>
        </w:rPr>
      </w:pPr>
      <w:r>
        <w:rPr>
          <w:rFonts w:ascii="Trebuchet MS" w:hAnsi="Trebuchet MS"/>
          <w:color w:val="000000"/>
          <w:sz w:val="20"/>
          <w:szCs w:val="20"/>
        </w:rPr>
        <w:t>22 Porque guardei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23 Pois todos os seus preceitos estavam diante de mim, e dos seus estatutos não me desviei.</w:t>
      </w:r>
    </w:p>
    <w:p>
      <w:pPr>
        <w:rPr>
          <w:rFonts w:ascii="Trebuchet MS" w:hAnsi="Trebuchet MS"/>
          <w:color w:val="000000"/>
          <w:sz w:val="20"/>
          <w:szCs w:val="20"/>
        </w:rPr>
      </w:pPr>
      <w:r>
        <w:rPr>
          <w:rFonts w:ascii="Trebuchet MS" w:hAnsi="Trebuchet MS"/>
          <w:color w:val="000000"/>
          <w:sz w:val="20"/>
          <w:szCs w:val="20"/>
        </w:rPr>
        <w:t>24 Fui perfeito para com ele, e guardei-me da minha iniqüidade.</w:t>
      </w:r>
    </w:p>
    <w:p>
      <w:pPr>
        <w:rPr>
          <w:rFonts w:ascii="Trebuchet MS" w:hAnsi="Trebuchet MS"/>
          <w:color w:val="000000"/>
          <w:sz w:val="20"/>
          <w:szCs w:val="20"/>
        </w:rPr>
      </w:pPr>
      <w:r>
        <w:rPr>
          <w:rFonts w:ascii="Trebuchet MS" w:hAnsi="Trebuchet MS"/>
          <w:color w:val="000000"/>
          <w:sz w:val="20"/>
          <w:szCs w:val="20"/>
        </w:rPr>
        <w:t>25 Por isso me retribuiu o Senhor conforme a minha justiça, conforme a minha pureza diante dos meus olhos.</w:t>
      </w:r>
    </w:p>
    <w:p>
      <w:pPr>
        <w:rPr>
          <w:rFonts w:ascii="Trebuchet MS" w:hAnsi="Trebuchet MS"/>
          <w:color w:val="000000"/>
          <w:sz w:val="20"/>
          <w:szCs w:val="20"/>
        </w:rPr>
      </w:pPr>
      <w:r>
        <w:rPr>
          <w:rFonts w:ascii="Trebuchet MS" w:hAnsi="Trebuchet MS"/>
          <w:color w:val="000000"/>
          <w:sz w:val="20"/>
          <w:szCs w:val="20"/>
        </w:rPr>
        <w:t>26 Para com o benigno te mostras benigno; para com o perfeito te mostras perfeito,</w:t>
      </w:r>
    </w:p>
    <w:p>
      <w:pPr>
        <w:rPr>
          <w:rFonts w:ascii="Trebuchet MS" w:hAnsi="Trebuchet MS"/>
          <w:color w:val="000000"/>
          <w:sz w:val="20"/>
          <w:szCs w:val="20"/>
        </w:rPr>
      </w:pPr>
      <w:r>
        <w:rPr>
          <w:rFonts w:ascii="Trebuchet MS" w:hAnsi="Trebuchet MS"/>
          <w:color w:val="000000"/>
          <w:sz w:val="20"/>
          <w:szCs w:val="20"/>
        </w:rPr>
        <w:t>27 para com o puro te mostras puro, mas para com o perverso te mostras avesso.</w:t>
      </w:r>
    </w:p>
    <w:p>
      <w:pPr>
        <w:rPr>
          <w:rFonts w:ascii="Trebuchet MS" w:hAnsi="Trebuchet MS"/>
          <w:color w:val="000000"/>
          <w:sz w:val="20"/>
          <w:szCs w:val="20"/>
        </w:rPr>
      </w:pPr>
      <w:r>
        <w:rPr>
          <w:rFonts w:ascii="Trebuchet MS" w:hAnsi="Trebuchet MS"/>
          <w:color w:val="000000"/>
          <w:sz w:val="20"/>
          <w:szCs w:val="20"/>
        </w:rPr>
        <w:t>28 Livrarás o povo que se humilha, mas teus olhos são contra os altivos, e tu os abaterás.</w:t>
      </w:r>
    </w:p>
    <w:p>
      <w:pPr>
        <w:rPr>
          <w:rFonts w:ascii="Trebuchet MS" w:hAnsi="Trebuchet MS"/>
          <w:color w:val="000000"/>
          <w:sz w:val="20"/>
          <w:szCs w:val="20"/>
        </w:rPr>
      </w:pPr>
      <w:r>
        <w:rPr>
          <w:rFonts w:ascii="Trebuchet MS" w:hAnsi="Trebuchet MS"/>
          <w:color w:val="000000"/>
          <w:sz w:val="20"/>
          <w:szCs w:val="20"/>
        </w:rPr>
        <w:t>29 Porque tu, Senhor, és a minha candeia; e o Senhor alumiará as minhas trevas.</w:t>
      </w:r>
    </w:p>
    <w:p>
      <w:pPr>
        <w:rPr>
          <w:rFonts w:ascii="Trebuchet MS" w:hAnsi="Trebuchet MS"/>
          <w:color w:val="000000"/>
          <w:sz w:val="20"/>
          <w:szCs w:val="20"/>
        </w:rPr>
      </w:pPr>
      <w:r>
        <w:rPr>
          <w:rFonts w:ascii="Trebuchet MS" w:hAnsi="Trebuchet MS"/>
          <w:color w:val="000000"/>
          <w:sz w:val="20"/>
          <w:szCs w:val="20"/>
        </w:rPr>
        <w:t>30 Pois contigo passarei pelo meio dum esquadrão; com o meu Deus transporei um muro.</w:t>
      </w:r>
    </w:p>
    <w:p>
      <w:pPr>
        <w:rPr>
          <w:rFonts w:ascii="Trebuchet MS" w:hAnsi="Trebuchet MS"/>
          <w:color w:val="000000"/>
          <w:sz w:val="20"/>
          <w:szCs w:val="20"/>
        </w:rPr>
      </w:pPr>
      <w:r>
        <w:rPr>
          <w:rFonts w:ascii="Trebuchet MS" w:hAnsi="Trebuchet MS"/>
          <w:color w:val="000000"/>
          <w:sz w:val="20"/>
          <w:szCs w:val="20"/>
        </w:rPr>
        <w:t>31 Quanto a Deus, o seu caminho é perfeito, e a palavra do Senhor é fiel; é ele o escudo de todos os que nele se refugiam.</w:t>
      </w:r>
    </w:p>
    <w:p>
      <w:pPr>
        <w:rPr>
          <w:rFonts w:ascii="Trebuchet MS" w:hAnsi="Trebuchet MS"/>
          <w:color w:val="000000"/>
          <w:sz w:val="20"/>
          <w:szCs w:val="20"/>
        </w:rPr>
      </w:pPr>
      <w:r>
        <w:rPr>
          <w:rFonts w:ascii="Trebuchet MS" w:hAnsi="Trebuchet MS"/>
          <w:color w:val="000000"/>
          <w:sz w:val="20"/>
          <w:szCs w:val="20"/>
        </w:rPr>
        <w:t>32 Pois quem é Deus, senão o Senhor? e quem é rocha, senão o nosso Deus?</w:t>
      </w:r>
    </w:p>
    <w:p>
      <w:pPr>
        <w:rPr>
          <w:rFonts w:ascii="Trebuchet MS" w:hAnsi="Trebuchet MS"/>
          <w:color w:val="000000"/>
          <w:sz w:val="20"/>
          <w:szCs w:val="20"/>
        </w:rPr>
      </w:pPr>
      <w:r>
        <w:rPr>
          <w:rFonts w:ascii="Trebuchet MS" w:hAnsi="Trebuchet MS"/>
          <w:color w:val="000000"/>
          <w:sz w:val="20"/>
          <w:szCs w:val="20"/>
        </w:rPr>
        <w:t>33 Deus é a minha grande fortaleza; e ele torna perfeito o meu caminho.</w:t>
      </w:r>
    </w:p>
    <w:p>
      <w:pPr>
        <w:rPr>
          <w:rFonts w:ascii="Trebuchet MS" w:hAnsi="Trebuchet MS"/>
          <w:color w:val="000000"/>
          <w:sz w:val="20"/>
          <w:szCs w:val="20"/>
        </w:rPr>
      </w:pPr>
      <w:r>
        <w:rPr>
          <w:rFonts w:ascii="Trebuchet MS" w:hAnsi="Trebuchet MS"/>
          <w:color w:val="000000"/>
          <w:sz w:val="20"/>
          <w:szCs w:val="20"/>
        </w:rPr>
        <w:t>34 Faz ele os meus pés como os das gazelas, e me põe sobre as minhas alturas.</w:t>
      </w:r>
    </w:p>
    <w:p>
      <w:pPr>
        <w:rPr>
          <w:rFonts w:ascii="Trebuchet MS" w:hAnsi="Trebuchet MS"/>
          <w:color w:val="000000"/>
          <w:sz w:val="20"/>
          <w:szCs w:val="20"/>
        </w:rPr>
      </w:pPr>
      <w:r>
        <w:rPr>
          <w:rFonts w:ascii="Trebuchet MS" w:hAnsi="Trebuchet MS"/>
          <w:color w:val="000000"/>
          <w:sz w:val="20"/>
          <w:szCs w:val="20"/>
        </w:rPr>
        <w:t>35 Ele instrui as minhas mãos para a peleja, de modo que os meus braços podem entesar um arco de bronze.</w:t>
      </w:r>
    </w:p>
    <w:p>
      <w:pPr>
        <w:rPr>
          <w:rFonts w:ascii="Trebuchet MS" w:hAnsi="Trebuchet MS"/>
          <w:color w:val="000000"/>
          <w:sz w:val="20"/>
          <w:szCs w:val="20"/>
        </w:rPr>
      </w:pPr>
      <w:r>
        <w:rPr>
          <w:rFonts w:ascii="Trebuchet MS" w:hAnsi="Trebuchet MS"/>
          <w:color w:val="000000"/>
          <w:sz w:val="20"/>
          <w:szCs w:val="20"/>
        </w:rPr>
        <w:t>36 Também me deste o escudo da tua salvação, e tua brandura me engrandece.</w:t>
      </w:r>
    </w:p>
    <w:p>
      <w:pPr>
        <w:rPr>
          <w:rFonts w:ascii="Trebuchet MS" w:hAnsi="Trebuchet MS"/>
          <w:color w:val="000000"/>
          <w:sz w:val="20"/>
          <w:szCs w:val="20"/>
        </w:rPr>
      </w:pPr>
      <w:r>
        <w:rPr>
          <w:rFonts w:ascii="Trebuchet MS" w:hAnsi="Trebuchet MS"/>
          <w:color w:val="000000"/>
          <w:sz w:val="20"/>
          <w:szCs w:val="20"/>
        </w:rPr>
        <w:t>37 Alargaste os meus passos debaixo de mim, e não vacilaram os meus artelhos.</w:t>
      </w:r>
    </w:p>
    <w:p>
      <w:pPr>
        <w:rPr>
          <w:rFonts w:ascii="Trebuchet MS" w:hAnsi="Trebuchet MS"/>
          <w:color w:val="000000"/>
          <w:sz w:val="20"/>
          <w:szCs w:val="20"/>
        </w:rPr>
      </w:pPr>
      <w:r>
        <w:rPr>
          <w:rFonts w:ascii="Trebuchet MS" w:hAnsi="Trebuchet MS"/>
          <w:color w:val="000000"/>
          <w:sz w:val="20"/>
          <w:szCs w:val="20"/>
        </w:rPr>
        <w:t>38 Persegui os meus inimigos e os destruí, e nunca voltei atrás sem que os consumisse.</w:t>
      </w:r>
    </w:p>
    <w:p>
      <w:pPr>
        <w:rPr>
          <w:rFonts w:ascii="Trebuchet MS" w:hAnsi="Trebuchet MS"/>
          <w:color w:val="000000"/>
          <w:sz w:val="20"/>
          <w:szCs w:val="20"/>
        </w:rPr>
      </w:pPr>
      <w:r>
        <w:rPr>
          <w:rFonts w:ascii="Trebuchet MS" w:hAnsi="Trebuchet MS"/>
          <w:color w:val="000000"/>
          <w:sz w:val="20"/>
          <w:szCs w:val="20"/>
        </w:rPr>
        <w:t>39 Eu os consumi, e os atravessei, de modo que nunca mais se levantaram; sim, cairam debaixo dos meus pés.</w:t>
      </w:r>
    </w:p>
    <w:p>
      <w:pPr>
        <w:rPr>
          <w:rFonts w:ascii="Trebuchet MS" w:hAnsi="Trebuchet MS"/>
          <w:color w:val="000000"/>
          <w:sz w:val="20"/>
          <w:szCs w:val="20"/>
        </w:rPr>
      </w:pPr>
      <w:r>
        <w:rPr>
          <w:rFonts w:ascii="Trebuchet MS" w:hAnsi="Trebuchet MS"/>
          <w:color w:val="000000"/>
          <w:sz w:val="20"/>
          <w:szCs w:val="20"/>
        </w:rPr>
        <w:t>40 Pois tu me cingiste de força para a peleja; prostraste debaixo de mim os que se levantaram contra mim.</w:t>
      </w:r>
    </w:p>
    <w:p>
      <w:pPr>
        <w:rPr>
          <w:rFonts w:ascii="Trebuchet MS" w:hAnsi="Trebuchet MS"/>
          <w:color w:val="000000"/>
          <w:sz w:val="20"/>
          <w:szCs w:val="20"/>
        </w:rPr>
      </w:pPr>
      <w:r>
        <w:rPr>
          <w:rFonts w:ascii="Trebuchet MS" w:hAnsi="Trebuchet MS"/>
          <w:color w:val="000000"/>
          <w:sz w:val="20"/>
          <w:szCs w:val="20"/>
        </w:rPr>
        <w:t>41 Fizeste que me voltassem as costas os meus inimigos, aqueles que me odiavam, para que eu os destruísse.</w:t>
      </w:r>
    </w:p>
    <w:p>
      <w:pPr>
        <w:rPr>
          <w:rFonts w:ascii="Trebuchet MS" w:hAnsi="Trebuchet MS"/>
          <w:color w:val="000000"/>
          <w:sz w:val="20"/>
          <w:szCs w:val="20"/>
        </w:rPr>
      </w:pPr>
      <w:r>
        <w:rPr>
          <w:rFonts w:ascii="Trebuchet MS" w:hAnsi="Trebuchet MS"/>
          <w:color w:val="000000"/>
          <w:sz w:val="20"/>
          <w:szCs w:val="20"/>
        </w:rPr>
        <w:t>42 Olharam ao redor, mas não houve quem os salvasse; clamaram ao Senhor, mas ele não lhes respondeu.</w:t>
      </w:r>
    </w:p>
    <w:p>
      <w:pPr>
        <w:rPr>
          <w:rFonts w:ascii="Trebuchet MS" w:hAnsi="Trebuchet MS"/>
          <w:color w:val="000000"/>
          <w:sz w:val="20"/>
          <w:szCs w:val="20"/>
        </w:rPr>
      </w:pPr>
      <w:r>
        <w:rPr>
          <w:rFonts w:ascii="Trebuchet MS" w:hAnsi="Trebuchet MS"/>
          <w:color w:val="000000"/>
          <w:sz w:val="20"/>
          <w:szCs w:val="20"/>
        </w:rPr>
        <w:t>43 Então os moí como o pó da terra; como a lama das ruas os trilhei e dissipei.</w:t>
      </w:r>
    </w:p>
    <w:p>
      <w:pPr>
        <w:rPr>
          <w:rFonts w:ascii="Trebuchet MS" w:hAnsi="Trebuchet MS"/>
          <w:color w:val="000000"/>
          <w:sz w:val="20"/>
          <w:szCs w:val="20"/>
        </w:rPr>
      </w:pPr>
      <w:r>
        <w:rPr>
          <w:rFonts w:ascii="Trebuchet MS" w:hAnsi="Trebuchet MS"/>
          <w:color w:val="000000"/>
          <w:sz w:val="20"/>
          <w:szCs w:val="20"/>
        </w:rPr>
        <w:t>44 Também me livraste das contendas do meu povo; guardaste-me para ser o cabeça das nações; um povo que eu não conhecia me serviu.</w:t>
      </w:r>
    </w:p>
    <w:p>
      <w:pPr>
        <w:rPr>
          <w:rFonts w:ascii="Trebuchet MS" w:hAnsi="Trebuchet MS"/>
          <w:color w:val="000000"/>
          <w:sz w:val="20"/>
          <w:szCs w:val="20"/>
        </w:rPr>
      </w:pPr>
      <w:r>
        <w:rPr>
          <w:rFonts w:ascii="Trebuchet MS" w:hAnsi="Trebuchet MS"/>
          <w:color w:val="000000"/>
          <w:sz w:val="20"/>
          <w:szCs w:val="20"/>
        </w:rPr>
        <w:t>45 Estrangeiros, com adulação, se submeteram a mim; ao ouvirem de mim, me obedeceram.</w:t>
      </w:r>
    </w:p>
    <w:p>
      <w:pPr>
        <w:rPr>
          <w:rFonts w:ascii="Trebuchet MS" w:hAnsi="Trebuchet MS"/>
          <w:color w:val="000000"/>
          <w:sz w:val="20"/>
          <w:szCs w:val="20"/>
        </w:rPr>
      </w:pPr>
      <w:r>
        <w:rPr>
          <w:rFonts w:ascii="Trebuchet MS" w:hAnsi="Trebuchet MS"/>
          <w:color w:val="000000"/>
          <w:sz w:val="20"/>
          <w:szCs w:val="20"/>
        </w:rPr>
        <w:t>46 Os estrangeiros desfaleceram e, tremendo, sairam os seus esconderijos.</w:t>
      </w:r>
    </w:p>
    <w:p>
      <w:pPr>
        <w:rPr>
          <w:rFonts w:ascii="Trebuchet MS" w:hAnsi="Trebuchet MS"/>
          <w:color w:val="000000"/>
          <w:sz w:val="20"/>
          <w:szCs w:val="20"/>
        </w:rPr>
      </w:pPr>
      <w:r>
        <w:rPr>
          <w:rFonts w:ascii="Trebuchet MS" w:hAnsi="Trebuchet MS"/>
          <w:color w:val="000000"/>
          <w:sz w:val="20"/>
          <w:szCs w:val="20"/>
        </w:rPr>
        <w:t>47 O Senhor vive; bendita seja a minha rocha, e exaltado seja Deus, a rocha da minha salvação,</w:t>
      </w:r>
    </w:p>
    <w:p>
      <w:pPr>
        <w:rPr>
          <w:rFonts w:ascii="Trebuchet MS" w:hAnsi="Trebuchet MS"/>
          <w:color w:val="000000"/>
          <w:sz w:val="20"/>
          <w:szCs w:val="20"/>
        </w:rPr>
      </w:pPr>
      <w:r>
        <w:rPr>
          <w:rFonts w:ascii="Trebuchet MS" w:hAnsi="Trebuchet MS"/>
          <w:color w:val="000000"/>
          <w:sz w:val="20"/>
          <w:szCs w:val="20"/>
        </w:rPr>
        <w:t>48 o Deus que me deu vingança, e sujeitou povos debaixo de mim,</w:t>
      </w:r>
    </w:p>
    <w:p>
      <w:pPr>
        <w:rPr>
          <w:rFonts w:ascii="Trebuchet MS" w:hAnsi="Trebuchet MS"/>
          <w:color w:val="000000"/>
          <w:sz w:val="20"/>
          <w:szCs w:val="20"/>
        </w:rPr>
      </w:pPr>
      <w:r>
        <w:rPr>
          <w:rFonts w:ascii="Trebuchet MS" w:hAnsi="Trebuchet MS"/>
          <w:color w:val="000000"/>
          <w:sz w:val="20"/>
          <w:szCs w:val="20"/>
        </w:rPr>
        <w:t>49 e me tirou dentre os meus inimigos; porque tu me exaltaste sobre os meus adversários; tu me livraste do homem violento.</w:t>
      </w:r>
    </w:p>
    <w:p>
      <w:pPr>
        <w:rPr>
          <w:rFonts w:ascii="Trebuchet MS" w:hAnsi="Trebuchet MS"/>
          <w:color w:val="000000"/>
          <w:sz w:val="20"/>
          <w:szCs w:val="20"/>
        </w:rPr>
      </w:pPr>
      <w:r>
        <w:rPr>
          <w:rFonts w:ascii="Trebuchet MS" w:hAnsi="Trebuchet MS"/>
          <w:color w:val="000000"/>
          <w:sz w:val="20"/>
          <w:szCs w:val="20"/>
        </w:rPr>
        <w:t>50 Por isso, ó Senhor, louvar-te-ei entre as nações, e entoarei louvores ao teu nome.</w:t>
      </w:r>
    </w:p>
    <w:p>
      <w:pPr>
        <w:rPr>
          <w:rFonts w:ascii="Trebuchet MS" w:hAnsi="Trebuchet MS"/>
          <w:color w:val="000000"/>
          <w:sz w:val="20"/>
          <w:szCs w:val="20"/>
        </w:rPr>
      </w:pPr>
      <w:r>
        <w:rPr>
          <w:rFonts w:ascii="Trebuchet MS" w:hAnsi="Trebuchet MS"/>
          <w:color w:val="000000"/>
          <w:sz w:val="20"/>
          <w:szCs w:val="20"/>
        </w:rPr>
        <w:t>51 Ele dá grande livramento a seu rei, e usa de benignidade para com o seu ungido, para com Davi e a sua descendência para sempre.</w:t>
      </w:r>
    </w:p>
    <w:p>
      <w:pPr>
        <w:pStyle w:val="P13"/>
        <w:rPr>
          <w:rFonts w:ascii="Trebuchet MS" w:hAnsi="Trebuchet MS"/>
          <w:color w:val="000000"/>
          <w:sz w:val="22"/>
          <w:szCs w:val="22"/>
        </w:rPr>
      </w:pPr>
      <w:bookmarkStart w:id="315" w:name="_Toc147528246"/>
      <w:r>
        <w:rPr>
          <w:rFonts w:ascii="Trebuchet MS" w:hAnsi="Trebuchet MS"/>
          <w:color w:val="000000"/>
          <w:sz w:val="22"/>
          <w:szCs w:val="22"/>
        </w:rPr>
        <w:t xml:space="preserve"> II SAMUEL 23</w:t>
      </w:r>
      <w:bookmarkEnd w:id="315"/>
    </w:p>
    <w:p>
      <w:pPr>
        <w:rPr>
          <w:rFonts w:ascii="Trebuchet MS" w:hAnsi="Trebuchet MS"/>
          <w:color w:val="000000"/>
          <w:sz w:val="20"/>
          <w:szCs w:val="20"/>
        </w:rPr>
      </w:pPr>
      <w:r>
        <w:rPr>
          <w:rFonts w:ascii="Trebuchet MS" w:hAnsi="Trebuchet MS"/>
          <w:color w:val="000000"/>
          <w:sz w:val="20"/>
          <w:szCs w:val="20"/>
        </w:rPr>
        <w:t>1 São estas as últimas palavras de Davi: Diz Davi, filho de Jessé, diz a homem que foi exaltado, o ungido do Deus de Jacó, o suave salmista de Israel.</w:t>
      </w:r>
    </w:p>
    <w:p>
      <w:pPr>
        <w:rPr>
          <w:rFonts w:ascii="Trebuchet MS" w:hAnsi="Trebuchet MS"/>
          <w:color w:val="000000"/>
          <w:sz w:val="20"/>
          <w:szCs w:val="20"/>
        </w:rPr>
      </w:pPr>
      <w:r>
        <w:rPr>
          <w:rFonts w:ascii="Trebuchet MS" w:hAnsi="Trebuchet MS"/>
          <w:color w:val="000000"/>
          <w:sz w:val="20"/>
          <w:szCs w:val="20"/>
        </w:rPr>
        <w:t>2 O Espírito do Senhor fala por mim, e a sua palavra está na minha língua.</w:t>
      </w:r>
    </w:p>
    <w:p>
      <w:pPr>
        <w:rPr>
          <w:rFonts w:ascii="Trebuchet MS" w:hAnsi="Trebuchet MS"/>
          <w:color w:val="000000"/>
          <w:sz w:val="20"/>
          <w:szCs w:val="20"/>
        </w:rPr>
      </w:pPr>
      <w:r>
        <w:rPr>
          <w:rFonts w:ascii="Trebuchet MS" w:hAnsi="Trebuchet MS"/>
          <w:color w:val="000000"/>
          <w:sz w:val="20"/>
          <w:szCs w:val="20"/>
        </w:rPr>
        <w:t>3 Falou o Deus de Israel, a Rocha de Israel me disse: Quando um justo governa sobre os homens, quando governa no temor de Deus,</w:t>
      </w:r>
    </w:p>
    <w:p>
      <w:pPr>
        <w:rPr>
          <w:rFonts w:ascii="Trebuchet MS" w:hAnsi="Trebuchet MS"/>
          <w:color w:val="000000"/>
          <w:sz w:val="20"/>
          <w:szCs w:val="20"/>
        </w:rPr>
      </w:pPr>
      <w:r>
        <w:rPr>
          <w:rFonts w:ascii="Trebuchet MS" w:hAnsi="Trebuchet MS"/>
          <w:color w:val="000000"/>
          <w:sz w:val="20"/>
          <w:szCs w:val="20"/>
        </w:rPr>
        <w:t>4 será como a luz da manhã ao sair do sol, da manhã sem nuvens, quando, depois da chuva, pelo resplendor do sol, a erva brota da terra.</w:t>
      </w:r>
    </w:p>
    <w:p>
      <w:pPr>
        <w:rPr>
          <w:rFonts w:ascii="Trebuchet MS" w:hAnsi="Trebuchet MS"/>
          <w:color w:val="000000"/>
          <w:sz w:val="20"/>
          <w:szCs w:val="20"/>
        </w:rPr>
      </w:pPr>
      <w:r>
        <w:rPr>
          <w:rFonts w:ascii="Trebuchet MS" w:hAnsi="Trebuchet MS"/>
          <w:color w:val="000000"/>
          <w:sz w:val="20"/>
          <w:szCs w:val="20"/>
        </w:rPr>
        <w:t>5 Pois não é assim a minha casa para com Deus? Porque estabeleceu comigo um pacto eterno, em tudo bem ordenado e seguro; pois não fará ele prosperar toda a minha salvação e todo o meu desejo?</w:t>
      </w:r>
    </w:p>
    <w:p>
      <w:pPr>
        <w:rPr>
          <w:rFonts w:ascii="Trebuchet MS" w:hAnsi="Trebuchet MS"/>
          <w:color w:val="000000"/>
          <w:sz w:val="20"/>
          <w:szCs w:val="20"/>
        </w:rPr>
      </w:pPr>
      <w:r>
        <w:rPr>
          <w:rFonts w:ascii="Trebuchet MS" w:hAnsi="Trebuchet MS"/>
          <w:color w:val="000000"/>
          <w:sz w:val="20"/>
          <w:szCs w:val="20"/>
        </w:rPr>
        <w:t>6 Porém os ímpios todos serão como os espinhos, que se lançam fora, porque não se pode tocar neles;</w:t>
      </w:r>
    </w:p>
    <w:p>
      <w:pPr>
        <w:rPr>
          <w:rFonts w:ascii="Trebuchet MS" w:hAnsi="Trebuchet MS"/>
          <w:color w:val="000000"/>
          <w:sz w:val="20"/>
          <w:szCs w:val="20"/>
        </w:rPr>
      </w:pPr>
      <w:r>
        <w:rPr>
          <w:rFonts w:ascii="Trebuchet MS" w:hAnsi="Trebuchet MS"/>
          <w:color w:val="000000"/>
          <w:sz w:val="20"/>
          <w:szCs w:val="20"/>
        </w:rPr>
        <w:t>7 mas qualquer que os tocar se armará de ferro e da haste de uma lança; e a fogo serão totalmente queimados no mesmo lugar.</w:t>
      </w:r>
    </w:p>
    <w:p>
      <w:pPr>
        <w:rPr>
          <w:rFonts w:ascii="Trebuchet MS" w:hAnsi="Trebuchet MS"/>
          <w:color w:val="000000"/>
          <w:sz w:val="20"/>
          <w:szCs w:val="20"/>
        </w:rPr>
      </w:pPr>
      <w:r>
        <w:rPr>
          <w:rFonts w:ascii="Trebuchet MS" w:hAnsi="Trebuchet MS"/>
          <w:color w:val="000000"/>
          <w:sz w:val="20"/>
          <w:szCs w:val="20"/>
        </w:rPr>
        <w:t>8 São estes os nomes dos valentes de Davi: Josebe-Bassebete, o taquemonita; era este principal dos três; foi ele que, com a lança, matou oitocentos de uma vez.</w:t>
      </w:r>
    </w:p>
    <w:p>
      <w:pPr>
        <w:rPr>
          <w:rFonts w:ascii="Trebuchet MS" w:hAnsi="Trebuchet MS"/>
          <w:color w:val="000000"/>
          <w:sz w:val="20"/>
          <w:szCs w:val="20"/>
        </w:rPr>
      </w:pPr>
      <w:r>
        <w:rPr>
          <w:rFonts w:ascii="Trebuchet MS" w:hAnsi="Trebuchet MS"/>
          <w:color w:val="000000"/>
          <w:sz w:val="20"/>
          <w:szCs w:val="20"/>
        </w:rPr>
        <w:t>9 Depois dele Eleazar, filho de Dodó, filho de Aoí, um dos três valentes que estavam com Davi, quando desafiaram os filisteus que se haviam reunido para a peleja, enquanto os homens de Israel se retiravam.</w:t>
      </w:r>
    </w:p>
    <w:p>
      <w:pPr>
        <w:rPr>
          <w:rFonts w:ascii="Trebuchet MS" w:hAnsi="Trebuchet MS"/>
          <w:color w:val="000000"/>
          <w:sz w:val="20"/>
          <w:szCs w:val="20"/>
        </w:rPr>
      </w:pPr>
      <w:r>
        <w:rPr>
          <w:rFonts w:ascii="Trebuchet MS" w:hAnsi="Trebuchet MS"/>
          <w:color w:val="000000"/>
          <w:sz w:val="20"/>
          <w:szCs w:val="20"/>
        </w:rPr>
        <w:t>10 Este se levantou, e feriu os filisteus, até lhe cansar a mão e ficar pegada à espada; e naquele dia o Senhor operou um grande livramento; e o povo voltou para junto de Eleazar, somente para tomar o despojo.</w:t>
      </w:r>
    </w:p>
    <w:p>
      <w:pPr>
        <w:rPr>
          <w:rFonts w:ascii="Trebuchet MS" w:hAnsi="Trebuchet MS"/>
          <w:color w:val="000000"/>
          <w:sz w:val="20"/>
          <w:szCs w:val="20"/>
        </w:rPr>
      </w:pPr>
      <w:r>
        <w:rPr>
          <w:rFonts w:ascii="Trebuchet MS" w:hAnsi="Trebuchet MS"/>
          <w:color w:val="000000"/>
          <w:sz w:val="20"/>
          <w:szCs w:val="20"/>
        </w:rPr>
        <w:t>11 Depois dele era Samá, filho de Agé, o hararita. Os filisteus se haviam ajuntado em Leí, onde havia um terreno cheio de lentilhas; e o povo fugiu de diante dos filisteus.</w:t>
      </w:r>
    </w:p>
    <w:p>
      <w:pPr>
        <w:rPr>
          <w:rFonts w:ascii="Trebuchet MS" w:hAnsi="Trebuchet MS"/>
          <w:color w:val="000000"/>
          <w:sz w:val="20"/>
          <w:szCs w:val="20"/>
        </w:rPr>
      </w:pPr>
      <w:r>
        <w:rPr>
          <w:rFonts w:ascii="Trebuchet MS" w:hAnsi="Trebuchet MS"/>
          <w:color w:val="000000"/>
          <w:sz w:val="20"/>
          <w:szCs w:val="20"/>
        </w:rPr>
        <w:t>12 Samá, porém, pondo-se no meio daquele terreno, defendeu-o e matou os filisteus, e o Senhor efetuou um grande livramento.</w:t>
      </w:r>
    </w:p>
    <w:p>
      <w:pPr>
        <w:rPr>
          <w:rFonts w:ascii="Trebuchet MS" w:hAnsi="Trebuchet MS"/>
          <w:color w:val="000000"/>
          <w:sz w:val="20"/>
          <w:szCs w:val="20"/>
        </w:rPr>
      </w:pPr>
      <w:r>
        <w:rPr>
          <w:rFonts w:ascii="Trebuchet MS" w:hAnsi="Trebuchet MS"/>
          <w:color w:val="000000"/>
          <w:sz w:val="20"/>
          <w:szCs w:val="20"/>
        </w:rPr>
        <w:t>13 Também três dos trinta cabeças desceram, no tempo da sega, e foram ter com Davi, à caverna de Adulão; e a tropa dos filisteus acampara no vale de Refaim.</w:t>
      </w:r>
    </w:p>
    <w:p>
      <w:pPr>
        <w:rPr>
          <w:rFonts w:ascii="Trebuchet MS" w:hAnsi="Trebuchet MS"/>
          <w:color w:val="000000"/>
          <w:sz w:val="20"/>
          <w:szCs w:val="20"/>
        </w:rPr>
      </w:pPr>
      <w:r>
        <w:rPr>
          <w:rFonts w:ascii="Trebuchet MS" w:hAnsi="Trebuchet MS"/>
          <w:color w:val="000000"/>
          <w:sz w:val="20"/>
          <w:szCs w:val="20"/>
        </w:rPr>
        <w:t>14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15 E Davi, com saudade, exclamou: Quem me dera beber da água da cisterna que está junto a porta de Belém!</w:t>
      </w:r>
    </w:p>
    <w:p>
      <w:pPr>
        <w:rPr>
          <w:rFonts w:ascii="Trebuchet MS" w:hAnsi="Trebuchet MS"/>
          <w:color w:val="000000"/>
          <w:sz w:val="20"/>
          <w:szCs w:val="20"/>
        </w:rPr>
      </w:pPr>
      <w:r>
        <w:rPr>
          <w:rFonts w:ascii="Trebuchet MS" w:hAnsi="Trebuchet MS"/>
          <w:color w:val="000000"/>
          <w:sz w:val="20"/>
          <w:szCs w:val="20"/>
        </w:rPr>
        <w:t>16 Então aqueles três valentes romperam pelo arraial dos filisteus, tiraram água da cisterna que está junto a porta de Belém, e a trouxeram a Davi; porém ele não quis bebê-la, mas derramou-a perante o Senhor;</w:t>
      </w:r>
    </w:p>
    <w:p>
      <w:pPr>
        <w:rPr>
          <w:rFonts w:ascii="Trebuchet MS" w:hAnsi="Trebuchet MS"/>
          <w:color w:val="000000"/>
          <w:sz w:val="20"/>
          <w:szCs w:val="20"/>
        </w:rPr>
      </w:pPr>
      <w:r>
        <w:rPr>
          <w:rFonts w:ascii="Trebuchet MS" w:hAnsi="Trebuchet MS"/>
          <w:color w:val="000000"/>
          <w:sz w:val="20"/>
          <w:szCs w:val="20"/>
        </w:rPr>
        <w:t>17 e disse: Longe de mim, ó Senhor, que eu tal faça! Beberia eu o sangue dos homens que foram com risco das suas vidas? De maneira que não a quis beber. Isto fizeram aqueles três valentes.</w:t>
      </w:r>
    </w:p>
    <w:p>
      <w:pPr>
        <w:rPr>
          <w:rFonts w:ascii="Trebuchet MS" w:hAnsi="Trebuchet MS"/>
          <w:color w:val="000000"/>
          <w:sz w:val="20"/>
          <w:szCs w:val="20"/>
        </w:rPr>
      </w:pPr>
      <w:r>
        <w:rPr>
          <w:rFonts w:ascii="Trebuchet MS" w:hAnsi="Trebuchet MS"/>
          <w:color w:val="000000"/>
          <w:sz w:val="20"/>
          <w:szCs w:val="20"/>
        </w:rPr>
        <w:t>18 Ora, Abisai, irmão de Joabe, filho de Zeruia, era chefe dos trinta; e este alçou a sua lança contra trezentos, e os matou, e tinha nome entre os três.</w:t>
      </w:r>
    </w:p>
    <w:p>
      <w:pPr>
        <w:rPr>
          <w:rFonts w:ascii="Trebuchet MS" w:hAnsi="Trebuchet MS"/>
          <w:color w:val="000000"/>
          <w:sz w:val="20"/>
          <w:szCs w:val="20"/>
        </w:rPr>
      </w:pPr>
      <w:r>
        <w:rPr>
          <w:rFonts w:ascii="Trebuchet MS" w:hAnsi="Trebuchet MS"/>
          <w:color w:val="000000"/>
          <w:sz w:val="20"/>
          <w:szCs w:val="20"/>
        </w:rPr>
        <w:t>19 Porventura não era este o mais nobre dentre os trinta? portanto se tornou o chefe deles; porém aos primeiros três não chegou.</w:t>
      </w:r>
    </w:p>
    <w:p>
      <w:pPr>
        <w:rPr>
          <w:rFonts w:ascii="Trebuchet MS" w:hAnsi="Trebuchet MS"/>
          <w:color w:val="000000"/>
          <w:sz w:val="20"/>
          <w:szCs w:val="20"/>
        </w:rPr>
      </w:pPr>
      <w:r>
        <w:rPr>
          <w:rFonts w:ascii="Trebuchet MS" w:hAnsi="Trebuchet MS"/>
          <w:color w:val="000000"/>
          <w:sz w:val="20"/>
          <w:szCs w:val="20"/>
        </w:rPr>
        <w:t>20 Também Benaías, filho de Jeoiada, filho dum homem de Cabzeel, valoroso e de grandes feitos, matou os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21 Matou também um egípcio, homem de temível aspecto; tinha este uma lança na mão, mas Benaías desceu 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22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23 Dentre os trinta ele era o mais afamado, porém aos três primeiros não chegou. Mas Davi o pôs sobre os seus guardas.</w:t>
      </w:r>
    </w:p>
    <w:p>
      <w:pPr>
        <w:rPr>
          <w:rFonts w:ascii="Trebuchet MS" w:hAnsi="Trebuchet MS"/>
          <w:color w:val="000000"/>
          <w:sz w:val="20"/>
          <w:szCs w:val="20"/>
        </w:rPr>
      </w:pPr>
      <w:r>
        <w:rPr>
          <w:rFonts w:ascii="Trebuchet MS" w:hAnsi="Trebuchet MS"/>
          <w:color w:val="000000"/>
          <w:sz w:val="20"/>
          <w:szCs w:val="20"/>
        </w:rPr>
        <w:t>24 Asael, irmão de Joabe, era um dos trinta; El-Hanã, filho de Dodó, de Belém;</w:t>
      </w:r>
    </w:p>
    <w:p>
      <w:pPr>
        <w:rPr>
          <w:rFonts w:ascii="Trebuchet MS" w:hAnsi="Trebuchet MS"/>
          <w:color w:val="000000"/>
          <w:sz w:val="20"/>
          <w:szCs w:val="20"/>
        </w:rPr>
      </w:pPr>
      <w:r>
        <w:rPr>
          <w:rFonts w:ascii="Trebuchet MS" w:hAnsi="Trebuchet MS"/>
          <w:color w:val="000000"/>
          <w:sz w:val="20"/>
          <w:szCs w:val="20"/>
        </w:rPr>
        <w:t>25 Samá, o harodita; Elica, o harodita;</w:t>
      </w:r>
    </w:p>
    <w:p>
      <w:pPr>
        <w:rPr>
          <w:rFonts w:ascii="Trebuchet MS" w:hAnsi="Trebuchet MS"/>
          <w:color w:val="000000"/>
          <w:sz w:val="20"/>
          <w:szCs w:val="20"/>
        </w:rPr>
      </w:pPr>
      <w:r>
        <w:rPr>
          <w:rFonts w:ascii="Trebuchet MS" w:hAnsi="Trebuchet MS"/>
          <w:color w:val="000000"/>
          <w:sz w:val="20"/>
          <w:szCs w:val="20"/>
        </w:rPr>
        <w:t>26 Jelez, o paltita; Ira, filho de Iques, o tecoíta;</w:t>
      </w:r>
    </w:p>
    <w:p>
      <w:pPr>
        <w:rPr>
          <w:rFonts w:ascii="Trebuchet MS" w:hAnsi="Trebuchet MS"/>
          <w:color w:val="000000"/>
          <w:sz w:val="20"/>
          <w:szCs w:val="20"/>
        </w:rPr>
      </w:pPr>
      <w:r>
        <w:rPr>
          <w:rFonts w:ascii="Trebuchet MS" w:hAnsi="Trebuchet MS"/>
          <w:color w:val="000000"/>
          <w:sz w:val="20"/>
          <w:szCs w:val="20"/>
        </w:rPr>
        <w:t>27 Abiezer, o anatotita; Mebunai, o husatita;</w:t>
      </w:r>
    </w:p>
    <w:p>
      <w:pPr>
        <w:rPr>
          <w:rFonts w:ascii="Trebuchet MS" w:hAnsi="Trebuchet MS"/>
          <w:color w:val="000000"/>
          <w:sz w:val="20"/>
          <w:szCs w:val="20"/>
        </w:rPr>
      </w:pPr>
      <w:r>
        <w:rPr>
          <w:rFonts w:ascii="Trebuchet MS" w:hAnsi="Trebuchet MS"/>
          <w:color w:val="000000"/>
          <w:sz w:val="20"/>
          <w:szCs w:val="20"/>
        </w:rPr>
        <w:t>28 Zalmom, o aoíta; Maarai, o netofatita;</w:t>
      </w:r>
    </w:p>
    <w:p>
      <w:pPr>
        <w:rPr>
          <w:rFonts w:ascii="Trebuchet MS" w:hAnsi="Trebuchet MS"/>
          <w:color w:val="000000"/>
          <w:sz w:val="20"/>
          <w:szCs w:val="20"/>
        </w:rPr>
      </w:pPr>
      <w:r>
        <w:rPr>
          <w:rFonts w:ascii="Trebuchet MS" w:hAnsi="Trebuchet MS"/>
          <w:color w:val="000000"/>
          <w:sz w:val="20"/>
          <w:szCs w:val="20"/>
        </w:rPr>
        <w:t>29 Helebe, filho de Baaná, o netofatita; Itai, filho de Ribai, de Gibeá dos filhos de Benjamim;</w:t>
      </w:r>
    </w:p>
    <w:p>
      <w:pPr>
        <w:rPr>
          <w:rFonts w:ascii="Trebuchet MS" w:hAnsi="Trebuchet MS"/>
          <w:color w:val="000000"/>
          <w:sz w:val="20"/>
          <w:szCs w:val="20"/>
        </w:rPr>
      </w:pPr>
      <w:r>
        <w:rPr>
          <w:rFonts w:ascii="Trebuchet MS" w:hAnsi="Trebuchet MS"/>
          <w:color w:val="000000"/>
          <w:sz w:val="20"/>
          <w:szCs w:val="20"/>
        </w:rPr>
        <w:t>30 Benaías, o piratonita; Hidai, das torrentes de Gaás;</w:t>
      </w:r>
    </w:p>
    <w:p>
      <w:pPr>
        <w:rPr>
          <w:rFonts w:ascii="Trebuchet MS" w:hAnsi="Trebuchet MS"/>
          <w:color w:val="000000"/>
          <w:sz w:val="20"/>
          <w:szCs w:val="20"/>
        </w:rPr>
      </w:pPr>
      <w:r>
        <w:rPr>
          <w:rFonts w:ascii="Trebuchet MS" w:hAnsi="Trebuchet MS"/>
          <w:color w:val="000000"/>
          <w:sz w:val="20"/>
          <w:szCs w:val="20"/>
        </w:rPr>
        <w:t>31 Abi-Albom, o arbatita; Azmavete, o barumita;</w:t>
      </w:r>
    </w:p>
    <w:p>
      <w:pPr>
        <w:rPr>
          <w:rFonts w:ascii="Trebuchet MS" w:hAnsi="Trebuchet MS"/>
          <w:color w:val="000000"/>
          <w:sz w:val="20"/>
          <w:szCs w:val="20"/>
        </w:rPr>
      </w:pPr>
      <w:r>
        <w:rPr>
          <w:rFonts w:ascii="Trebuchet MS" w:hAnsi="Trebuchet MS"/>
          <w:color w:val="000000"/>
          <w:sz w:val="20"/>
          <w:szCs w:val="20"/>
        </w:rPr>
        <w:t>32 Eliabá, o saalbonita; Bene-Jásen; e Jônatas;</w:t>
      </w:r>
    </w:p>
    <w:p>
      <w:pPr>
        <w:rPr>
          <w:rFonts w:ascii="Trebuchet MS" w:hAnsi="Trebuchet MS"/>
          <w:color w:val="000000"/>
          <w:sz w:val="20"/>
          <w:szCs w:val="20"/>
        </w:rPr>
      </w:pPr>
      <w:r>
        <w:rPr>
          <w:rFonts w:ascii="Trebuchet MS" w:hAnsi="Trebuchet MS"/>
          <w:color w:val="000000"/>
          <w:sz w:val="20"/>
          <w:szCs w:val="20"/>
        </w:rPr>
        <w:t>33 Samá, o hararita; Aião, filho de Sarar, o hararita;</w:t>
      </w:r>
    </w:p>
    <w:p>
      <w:pPr>
        <w:rPr>
          <w:rFonts w:ascii="Trebuchet MS" w:hAnsi="Trebuchet MS"/>
          <w:color w:val="000000"/>
          <w:sz w:val="20"/>
          <w:szCs w:val="20"/>
        </w:rPr>
      </w:pPr>
      <w:r>
        <w:rPr>
          <w:rFonts w:ascii="Trebuchet MS" w:hAnsi="Trebuchet MS"/>
          <w:color w:val="000000"/>
          <w:sz w:val="20"/>
          <w:szCs w:val="20"/>
        </w:rPr>
        <w:t>34 Elifelete, filho de Acasbai, filho do maacatita; Eliã, filho de Aitofel, o gilonita;</w:t>
      </w:r>
    </w:p>
    <w:p>
      <w:pPr>
        <w:rPr>
          <w:rFonts w:ascii="Trebuchet MS" w:hAnsi="Trebuchet MS"/>
          <w:color w:val="000000"/>
          <w:sz w:val="20"/>
          <w:szCs w:val="20"/>
        </w:rPr>
      </w:pPr>
      <w:r>
        <w:rPr>
          <w:rFonts w:ascii="Trebuchet MS" w:hAnsi="Trebuchet MS"/>
          <w:color w:val="000000"/>
          <w:sz w:val="20"/>
          <w:szCs w:val="20"/>
        </w:rPr>
        <w:t>35 Hezrai, o carmelita; Paarai, o arbita;</w:t>
      </w:r>
    </w:p>
    <w:p>
      <w:pPr>
        <w:rPr>
          <w:rFonts w:ascii="Trebuchet MS" w:hAnsi="Trebuchet MS"/>
          <w:color w:val="000000"/>
          <w:sz w:val="20"/>
          <w:szCs w:val="20"/>
        </w:rPr>
      </w:pPr>
      <w:r>
        <w:rPr>
          <w:rFonts w:ascii="Trebuchet MS" w:hAnsi="Trebuchet MS"/>
          <w:color w:val="000000"/>
          <w:sz w:val="20"/>
          <w:szCs w:val="20"/>
        </w:rPr>
        <w:t>36 Igal, filho de Natã, de Zobá; Bani, o gadita;</w:t>
      </w:r>
    </w:p>
    <w:p>
      <w:pPr>
        <w:rPr>
          <w:rFonts w:ascii="Trebuchet MS" w:hAnsi="Trebuchet MS"/>
          <w:color w:val="000000"/>
          <w:sz w:val="20"/>
          <w:szCs w:val="20"/>
        </w:rPr>
      </w:pPr>
      <w:r>
        <w:rPr>
          <w:rFonts w:ascii="Trebuchet MS" w:hAnsi="Trebuchet MS"/>
          <w:color w:val="000000"/>
          <w:sz w:val="20"/>
          <w:szCs w:val="20"/>
        </w:rPr>
        <w:t>37 Zeleque, o amonita; Naarai, o beerotita, o que trazia as armas de Joabe, filho de Zeruia;</w:t>
      </w:r>
    </w:p>
    <w:p>
      <w:pPr>
        <w:rPr>
          <w:rFonts w:ascii="Trebuchet MS" w:hAnsi="Trebuchet MS"/>
          <w:color w:val="000000"/>
          <w:sz w:val="20"/>
          <w:szCs w:val="20"/>
        </w:rPr>
      </w:pPr>
      <w:r>
        <w:rPr>
          <w:rFonts w:ascii="Trebuchet MS" w:hAnsi="Trebuchet MS"/>
          <w:color w:val="000000"/>
          <w:sz w:val="20"/>
          <w:szCs w:val="20"/>
        </w:rPr>
        <w:t>38 Ira, o itrita; Garebe, o itrita;</w:t>
      </w:r>
    </w:p>
    <w:p>
      <w:pPr>
        <w:rPr>
          <w:rFonts w:ascii="Trebuchet MS" w:hAnsi="Trebuchet MS"/>
          <w:color w:val="000000"/>
          <w:sz w:val="20"/>
          <w:szCs w:val="20"/>
        </w:rPr>
      </w:pPr>
      <w:r>
        <w:rPr>
          <w:rFonts w:ascii="Trebuchet MS" w:hAnsi="Trebuchet MS"/>
          <w:color w:val="000000"/>
          <w:sz w:val="20"/>
          <w:szCs w:val="20"/>
        </w:rPr>
        <w:t>39 Urias, o heteu; trinta e sete ao todo.</w:t>
      </w:r>
    </w:p>
    <w:p>
      <w:pPr>
        <w:pStyle w:val="P13"/>
        <w:rPr>
          <w:rFonts w:ascii="Trebuchet MS" w:hAnsi="Trebuchet MS"/>
          <w:color w:val="000000"/>
          <w:sz w:val="22"/>
          <w:szCs w:val="22"/>
        </w:rPr>
      </w:pPr>
      <w:bookmarkStart w:id="316" w:name="_Toc147528247"/>
      <w:r>
        <w:rPr>
          <w:rFonts w:ascii="Trebuchet MS" w:hAnsi="Trebuchet MS"/>
          <w:color w:val="000000"/>
          <w:sz w:val="22"/>
          <w:szCs w:val="22"/>
        </w:rPr>
        <w:t xml:space="preserve"> II SAMUEL 24</w:t>
      </w:r>
      <w:bookmarkEnd w:id="316"/>
    </w:p>
    <w:p>
      <w:pPr>
        <w:rPr>
          <w:rFonts w:ascii="Trebuchet MS" w:hAnsi="Trebuchet MS"/>
          <w:color w:val="000000"/>
          <w:sz w:val="20"/>
          <w:szCs w:val="20"/>
        </w:rPr>
      </w:pPr>
      <w:r>
        <w:rPr>
          <w:rFonts w:ascii="Trebuchet MS" w:hAnsi="Trebuchet MS"/>
          <w:color w:val="000000"/>
          <w:sz w:val="20"/>
          <w:szCs w:val="20"/>
        </w:rPr>
        <w:t>1 A ira do Senhor tornou a acender-se contra Israel, e o Senhor incitou a Davi contra eles, dizendo: Vai, numera a Israel e a Judá.</w:t>
      </w:r>
    </w:p>
    <w:p>
      <w:pPr>
        <w:rPr>
          <w:rFonts w:ascii="Trebuchet MS" w:hAnsi="Trebuchet MS"/>
          <w:color w:val="000000"/>
          <w:sz w:val="20"/>
          <w:szCs w:val="20"/>
        </w:rPr>
      </w:pPr>
      <w:r>
        <w:rPr>
          <w:rFonts w:ascii="Trebuchet MS" w:hAnsi="Trebuchet MS"/>
          <w:color w:val="000000"/>
          <w:sz w:val="20"/>
          <w:szCs w:val="20"/>
        </w:rPr>
        <w:t>2 Disse, pois, o rei a Joabe, chefe do exército, que estava com ele: Percorre todas as tribos de Israel, desde Dã até Berseba, e numera o povo, para que eu saiba o seu número.</w:t>
      </w:r>
    </w:p>
    <w:p>
      <w:pPr>
        <w:rPr>
          <w:rFonts w:ascii="Trebuchet MS" w:hAnsi="Trebuchet MS"/>
          <w:color w:val="000000"/>
          <w:sz w:val="20"/>
          <w:szCs w:val="20"/>
        </w:rPr>
      </w:pPr>
      <w:r>
        <w:rPr>
          <w:rFonts w:ascii="Trebuchet MS" w:hAnsi="Trebuchet MS"/>
          <w:color w:val="000000"/>
          <w:sz w:val="20"/>
          <w:szCs w:val="20"/>
        </w:rPr>
        <w:t>3 Então disse Joabe ao rei: Ora, multiplique o Senhor teu Deus a este povo cem vezes tanto quanto agora é, e os olhos do rei meu senhor o vejam. Mas por que tem prazer nisto o rei meu senhor;</w:t>
      </w:r>
    </w:p>
    <w:p>
      <w:pPr>
        <w:rPr>
          <w:rFonts w:ascii="Trebuchet MS" w:hAnsi="Trebuchet MS"/>
          <w:color w:val="000000"/>
          <w:sz w:val="20"/>
          <w:szCs w:val="20"/>
        </w:rPr>
      </w:pPr>
      <w:r>
        <w:rPr>
          <w:rFonts w:ascii="Trebuchet MS" w:hAnsi="Trebuchet MS"/>
          <w:color w:val="000000"/>
          <w:sz w:val="20"/>
          <w:szCs w:val="20"/>
        </w:rPr>
        <w:t>4 Todavia a palavra do rei prevaleceu contra Joabe, e contra os chefes do exército; Joabe, pois, saiu com os chefes do exército da presença do rei para numerar o povo de Israel.</w:t>
      </w:r>
    </w:p>
    <w:p>
      <w:pPr>
        <w:rPr>
          <w:rFonts w:ascii="Trebuchet MS" w:hAnsi="Trebuchet MS"/>
          <w:color w:val="000000"/>
          <w:sz w:val="20"/>
          <w:szCs w:val="20"/>
        </w:rPr>
      </w:pPr>
      <w:r>
        <w:rPr>
          <w:rFonts w:ascii="Trebuchet MS" w:hAnsi="Trebuchet MS"/>
          <w:color w:val="000000"/>
          <w:sz w:val="20"/>
          <w:szCs w:val="20"/>
        </w:rPr>
        <w:t>5 Tendo eles passado o Jordão, acamparam-se em Aroer, à direita da cidade que está no meio do vale de Gade e na direção de Jazer;</w:t>
      </w:r>
    </w:p>
    <w:p>
      <w:pPr>
        <w:rPr>
          <w:rFonts w:ascii="Trebuchet MS" w:hAnsi="Trebuchet MS"/>
          <w:color w:val="000000"/>
          <w:sz w:val="20"/>
          <w:szCs w:val="20"/>
        </w:rPr>
      </w:pPr>
      <w:r>
        <w:rPr>
          <w:rFonts w:ascii="Trebuchet MS" w:hAnsi="Trebuchet MS"/>
          <w:color w:val="000000"/>
          <w:sz w:val="20"/>
          <w:szCs w:val="20"/>
        </w:rPr>
        <w:t>6 em seguida foram a Gileade, e a terra de Tatim-Hódsi; dali foram a Da-Jaã, e ao redor até Sidom;</w:t>
      </w:r>
    </w:p>
    <w:p>
      <w:pPr>
        <w:rPr>
          <w:rFonts w:ascii="Trebuchet MS" w:hAnsi="Trebuchet MS"/>
          <w:color w:val="000000"/>
          <w:sz w:val="20"/>
          <w:szCs w:val="20"/>
        </w:rPr>
      </w:pPr>
      <w:r>
        <w:rPr>
          <w:rFonts w:ascii="Trebuchet MS" w:hAnsi="Trebuchet MS"/>
          <w:color w:val="000000"/>
          <w:sz w:val="20"/>
          <w:szCs w:val="20"/>
        </w:rPr>
        <w:t>7 depois foram à fortaleza de Tiro, e a todas as cidades dos heveus e dos cananeus; e saíram para a banda do sul de Judá, em Berseba.</w:t>
      </w:r>
    </w:p>
    <w:p>
      <w:pPr>
        <w:rPr>
          <w:rFonts w:ascii="Trebuchet MS" w:hAnsi="Trebuchet MS"/>
          <w:color w:val="000000"/>
          <w:sz w:val="20"/>
          <w:szCs w:val="20"/>
        </w:rPr>
      </w:pPr>
      <w:r>
        <w:rPr>
          <w:rFonts w:ascii="Trebuchet MS" w:hAnsi="Trebuchet MS"/>
          <w:color w:val="000000"/>
          <w:sz w:val="20"/>
          <w:szCs w:val="20"/>
        </w:rPr>
        <w:t>8 Assim, tendo percorrido todo o país, voltaram a Jerusalém, ao cabo de nove meses e vinte dias.</w:t>
      </w:r>
    </w:p>
    <w:p>
      <w:pPr>
        <w:rPr>
          <w:rFonts w:ascii="Trebuchet MS" w:hAnsi="Trebuchet MS"/>
          <w:color w:val="000000"/>
          <w:sz w:val="20"/>
          <w:szCs w:val="20"/>
        </w:rPr>
      </w:pPr>
      <w:r>
        <w:rPr>
          <w:rFonts w:ascii="Trebuchet MS" w:hAnsi="Trebuchet MS"/>
          <w:color w:val="000000"/>
          <w:sz w:val="20"/>
          <w:szCs w:val="20"/>
        </w:rPr>
        <w:t>9 Joabe, pois, deu ao rei o resultado da numeração do povo. E havia em Israel oitocentos mil homens valorosos, que arrancavam da espada; e os homens de Judá eram quinhentos mil.</w:t>
      </w:r>
    </w:p>
    <w:p>
      <w:pPr>
        <w:rPr>
          <w:rFonts w:ascii="Trebuchet MS" w:hAnsi="Trebuchet MS"/>
          <w:color w:val="000000"/>
          <w:sz w:val="20"/>
          <w:szCs w:val="20"/>
        </w:rPr>
      </w:pPr>
      <w:r>
        <w:rPr>
          <w:rFonts w:ascii="Trebuchet MS" w:hAnsi="Trebuchet MS"/>
          <w:color w:val="000000"/>
          <w:sz w:val="20"/>
          <w:szCs w:val="20"/>
        </w:rPr>
        <w:t>10 Mas o coração de Davi o acusou depois de haver ele numerado o povo; e disse Davi ao Senhor: Muito pequei no que fiz; porém agora, ó Senhor, rogo-te que perdoes a iniqüidade do teu servo, porque tenho procedido mui nesciamente.</w:t>
      </w:r>
    </w:p>
    <w:p>
      <w:pPr>
        <w:rPr>
          <w:rFonts w:ascii="Trebuchet MS" w:hAnsi="Trebuchet MS"/>
          <w:color w:val="000000"/>
          <w:sz w:val="20"/>
          <w:szCs w:val="20"/>
        </w:rPr>
      </w:pPr>
      <w:r>
        <w:rPr>
          <w:rFonts w:ascii="Trebuchet MS" w:hAnsi="Trebuchet MS"/>
          <w:color w:val="000000"/>
          <w:sz w:val="20"/>
          <w:szCs w:val="20"/>
        </w:rPr>
        <w:t>11 Quando, pois, Davi se levantou pela manhã, veio a palavra do Senhor ao profeta Gade, vidente de Davi, dizendo:</w:t>
      </w:r>
    </w:p>
    <w:p>
      <w:pPr>
        <w:rPr>
          <w:rFonts w:ascii="Trebuchet MS" w:hAnsi="Trebuchet MS"/>
          <w:color w:val="000000"/>
          <w:sz w:val="20"/>
          <w:szCs w:val="20"/>
        </w:rPr>
      </w:pPr>
      <w:r>
        <w:rPr>
          <w:rFonts w:ascii="Trebuchet MS" w:hAnsi="Trebuchet MS"/>
          <w:color w:val="000000"/>
          <w:sz w:val="20"/>
          <w:szCs w:val="20"/>
        </w:rPr>
        <w:t>12 Vai, e dize a Davi: Assim diz o Senhor: Três coisas te ofereço; escolhe qual delas queres que eu te faça.</w:t>
      </w:r>
    </w:p>
    <w:p>
      <w:pPr>
        <w:rPr>
          <w:rFonts w:ascii="Trebuchet MS" w:hAnsi="Trebuchet MS"/>
          <w:color w:val="000000"/>
          <w:sz w:val="20"/>
          <w:szCs w:val="20"/>
        </w:rPr>
      </w:pPr>
      <w:r>
        <w:rPr>
          <w:rFonts w:ascii="Trebuchet MS" w:hAnsi="Trebuchet MS"/>
          <w:color w:val="000000"/>
          <w:sz w:val="20"/>
          <w:szCs w:val="20"/>
        </w:rPr>
        <w:t>13 Veio, pois, Gade a Davi, e fez-lho saber dizendo-lhe: Queres que te venham três anos de fome na tua terra; ou que por três meses fujas diante de teus inimigos, enquanto estes te perseguirem; ou que por três dias haja peste na tua terra? Delibera agora, e vê que resposta hei de dar àquele que me enviou.</w:t>
      </w:r>
    </w:p>
    <w:p>
      <w:pPr>
        <w:rPr>
          <w:rFonts w:ascii="Trebuchet MS" w:hAnsi="Trebuchet MS"/>
          <w:color w:val="000000"/>
          <w:sz w:val="20"/>
          <w:szCs w:val="20"/>
        </w:rPr>
      </w:pPr>
      <w:r>
        <w:rPr>
          <w:rFonts w:ascii="Trebuchet MS" w:hAnsi="Trebuchet MS"/>
          <w:color w:val="000000"/>
          <w:sz w:val="20"/>
          <w:szCs w:val="20"/>
        </w:rPr>
        <w:t>14 Respondeu Davi a Gade: Estou em grande angústia; porém caiamos nas mãos do Senhor, porque muitas são as suas misericórdias; mas nas mãos dos homens não caia eu.</w:t>
      </w:r>
    </w:p>
    <w:p>
      <w:pPr>
        <w:rPr>
          <w:rFonts w:ascii="Trebuchet MS" w:hAnsi="Trebuchet MS"/>
          <w:color w:val="000000"/>
          <w:sz w:val="20"/>
          <w:szCs w:val="20"/>
        </w:rPr>
      </w:pPr>
      <w:r>
        <w:rPr>
          <w:rFonts w:ascii="Trebuchet MS" w:hAnsi="Trebuchet MS"/>
          <w:color w:val="000000"/>
          <w:sz w:val="20"/>
          <w:szCs w:val="20"/>
        </w:rPr>
        <w:t>15 Então enviou o Senhor a peste sobre Israel, desde a manhã até o tempo determinado; e morreram do povo, desde Dã até Berseba, setenta mil homens.</w:t>
      </w:r>
    </w:p>
    <w:p>
      <w:pPr>
        <w:rPr>
          <w:rFonts w:ascii="Trebuchet MS" w:hAnsi="Trebuchet MS"/>
          <w:color w:val="000000"/>
          <w:sz w:val="20"/>
          <w:szCs w:val="20"/>
        </w:rPr>
      </w:pPr>
      <w:r>
        <w:rPr>
          <w:rFonts w:ascii="Trebuchet MS" w:hAnsi="Trebuchet MS"/>
          <w:color w:val="000000"/>
          <w:sz w:val="20"/>
          <w:szCs w:val="20"/>
        </w:rPr>
        <w:t>16 Ora, quando o anjo estendeu a mão sobre Jerusalém, para a destruir, o Senhor se arrependeu daquele mal; e disse ao anjo que fazia a destruição entre o povo: Basta; retira agora a tua mão. E o anjo do Senhor estava junto à eira de Araúna, o jebuseu.</w:t>
      </w:r>
    </w:p>
    <w:p>
      <w:pPr>
        <w:rPr>
          <w:rFonts w:ascii="Trebuchet MS" w:hAnsi="Trebuchet MS"/>
          <w:color w:val="000000"/>
          <w:sz w:val="20"/>
          <w:szCs w:val="20"/>
        </w:rPr>
      </w:pPr>
      <w:r>
        <w:rPr>
          <w:rFonts w:ascii="Trebuchet MS" w:hAnsi="Trebuchet MS"/>
          <w:color w:val="000000"/>
          <w:sz w:val="20"/>
          <w:szCs w:val="20"/>
        </w:rPr>
        <w:t>17 E, vendo Davi ao anjo que feria o povo, falou ao Senhor, dizendo: Eis que eu pequei, e procedi iniquamente; porém estas ovelhas, que fizeram? Seja, pois, a tua mão contra mim, e contra a casa de meu pai.</w:t>
      </w:r>
    </w:p>
    <w:p>
      <w:pPr>
        <w:rPr>
          <w:rFonts w:ascii="Trebuchet MS" w:hAnsi="Trebuchet MS"/>
          <w:color w:val="000000"/>
          <w:sz w:val="20"/>
          <w:szCs w:val="20"/>
        </w:rPr>
      </w:pPr>
      <w:r>
        <w:rPr>
          <w:rFonts w:ascii="Trebuchet MS" w:hAnsi="Trebuchet MS"/>
          <w:color w:val="000000"/>
          <w:sz w:val="20"/>
          <w:szCs w:val="20"/>
        </w:rPr>
        <w:t>18 Naquele mesmo dia veio Gade a Davi, e lhe disse: Sobe, levanta ao Senhor um altar na eira de Araúna, o jebuseu:</w:t>
      </w:r>
    </w:p>
    <w:p>
      <w:pPr>
        <w:rPr>
          <w:rFonts w:ascii="Trebuchet MS" w:hAnsi="Trebuchet MS"/>
          <w:color w:val="000000"/>
          <w:sz w:val="20"/>
          <w:szCs w:val="20"/>
        </w:rPr>
      </w:pPr>
      <w:r>
        <w:rPr>
          <w:rFonts w:ascii="Trebuchet MS" w:hAnsi="Trebuchet MS"/>
          <w:color w:val="000000"/>
          <w:sz w:val="20"/>
          <w:szCs w:val="20"/>
        </w:rPr>
        <w:t>19 Subiu, pois, Davi, conforme a palavra de Gade, como o Senhor havia ordenado.</w:t>
      </w:r>
    </w:p>
    <w:p>
      <w:pPr>
        <w:rPr>
          <w:rFonts w:ascii="Trebuchet MS" w:hAnsi="Trebuchet MS"/>
          <w:color w:val="000000"/>
          <w:sz w:val="20"/>
          <w:szCs w:val="20"/>
        </w:rPr>
      </w:pPr>
      <w:r>
        <w:rPr>
          <w:rFonts w:ascii="Trebuchet MS" w:hAnsi="Trebuchet MS"/>
          <w:color w:val="000000"/>
          <w:sz w:val="20"/>
          <w:szCs w:val="20"/>
        </w:rPr>
        <w:t>20 E olhando Araúna, viu que vinham ter com ele o rei e os seus servos; saiu, pois, e inclinou-se diante do rei com o rosto em terra.</w:t>
      </w:r>
    </w:p>
    <w:p>
      <w:pPr>
        <w:rPr>
          <w:rFonts w:ascii="Trebuchet MS" w:hAnsi="Trebuchet MS"/>
          <w:color w:val="000000"/>
          <w:sz w:val="20"/>
          <w:szCs w:val="20"/>
        </w:rPr>
      </w:pPr>
      <w:r>
        <w:rPr>
          <w:rFonts w:ascii="Trebuchet MS" w:hAnsi="Trebuchet MS"/>
          <w:color w:val="000000"/>
          <w:sz w:val="20"/>
          <w:szCs w:val="20"/>
        </w:rPr>
        <w:t>21 Perguntou Araúna: Por que vem o rei meu senhor ao seu servo? Respondeu Davi: Para comprar de ti a eira, a fim de edificar nela um altar ao Senhor, para que a praga cesse de sobre o povo.</w:t>
      </w:r>
    </w:p>
    <w:p>
      <w:pPr>
        <w:rPr>
          <w:rFonts w:ascii="Trebuchet MS" w:hAnsi="Trebuchet MS"/>
          <w:color w:val="000000"/>
          <w:sz w:val="20"/>
          <w:szCs w:val="20"/>
        </w:rPr>
      </w:pPr>
      <w:r>
        <w:rPr>
          <w:rFonts w:ascii="Trebuchet MS" w:hAnsi="Trebuchet MS"/>
          <w:color w:val="000000"/>
          <w:sz w:val="20"/>
          <w:szCs w:val="20"/>
        </w:rPr>
        <w:t>22 Então disse Araúna a Davi: Tome e ofereça o rei meu senhor o que bem lhe parecer; eis aí os bois para o holocausto, e os trilhos e os aparelhos dos bois para lenha.</w:t>
      </w:r>
    </w:p>
    <w:p>
      <w:pPr>
        <w:rPr>
          <w:rFonts w:ascii="Trebuchet MS" w:hAnsi="Trebuchet MS"/>
          <w:color w:val="000000"/>
          <w:sz w:val="20"/>
          <w:szCs w:val="20"/>
        </w:rPr>
      </w:pPr>
      <w:r>
        <w:rPr>
          <w:rFonts w:ascii="Trebuchet MS" w:hAnsi="Trebuchet MS"/>
          <w:color w:val="000000"/>
          <w:sz w:val="20"/>
          <w:szCs w:val="20"/>
        </w:rPr>
        <w:t>23 Tudo isto, ó rei, Araúna te oferece. Disse mais Araúna ao rei: O Senhor teu Deus tome prazer em ti.</w:t>
      </w:r>
    </w:p>
    <w:p>
      <w:pPr>
        <w:rPr>
          <w:rFonts w:ascii="Trebuchet MS" w:hAnsi="Trebuchet MS"/>
          <w:color w:val="000000"/>
          <w:sz w:val="20"/>
          <w:szCs w:val="20"/>
        </w:rPr>
      </w:pPr>
      <w:r>
        <w:rPr>
          <w:rFonts w:ascii="Trebuchet MS" w:hAnsi="Trebuchet MS"/>
          <w:color w:val="000000"/>
          <w:sz w:val="20"/>
          <w:szCs w:val="20"/>
        </w:rPr>
        <w:t>24 Mas o rei disse a Araúna: Não! antes to comprarei pelo seu valor, porque não oferecerei ao Senhor meu Deus holocaustos que não me custem nada. Comprou, pois, Davi a eira e os bois por cinqüenta siclos de prata.</w:t>
      </w:r>
    </w:p>
    <w:p>
      <w:pPr>
        <w:rPr>
          <w:rFonts w:ascii="Trebuchet MS" w:hAnsi="Trebuchet MS" w:cs="Times New Roman"/>
          <w:color w:val="000000"/>
          <w:sz w:val="20"/>
          <w:szCs w:val="20"/>
        </w:rPr>
      </w:pPr>
      <w:r>
        <w:rPr>
          <w:rFonts w:ascii="Trebuchet MS" w:hAnsi="Trebuchet MS"/>
          <w:color w:val="000000"/>
          <w:sz w:val="20"/>
          <w:szCs w:val="20"/>
        </w:rPr>
        <w:t>25 E edificou ali um altar ao Senhor, e ofereceu holocaustos e ofertas pacíficas; e Salomão depois ampliou aquele altar, porque no princípio era pequeno. Assim o Senhor se tornou propício para com a terra, e cessou aquela praga de sobre Israel.</w:t>
      </w:r>
    </w:p>
    <w:p>
      <w:pPr>
        <w:pStyle w:val="P12"/>
        <w:rPr>
          <w:rFonts w:ascii="Trebuchet MS" w:hAnsi="Trebuchet MS" w:cs="Times New Roman"/>
          <w:color w:val="000000"/>
          <w:sz w:val="28"/>
          <w:szCs w:val="28"/>
        </w:rPr>
      </w:pPr>
      <w:bookmarkStart w:id="317" w:name="_Toc147582559"/>
      <w:bookmarkStart w:id="318" w:name="_Toc147529590"/>
      <w:bookmarkStart w:id="319" w:name="_Toc147528248"/>
      <w:r>
        <w:rPr>
          <w:rFonts w:ascii="Trebuchet MS" w:hAnsi="Trebuchet MS"/>
          <w:color w:val="000000"/>
          <w:sz w:val="28"/>
          <w:szCs w:val="28"/>
        </w:rPr>
        <w:t>I Reis</w:t>
      </w:r>
      <w:bookmarkEnd w:id="317"/>
      <w:bookmarkEnd w:id="318"/>
      <w:bookmarkEnd w:id="319"/>
    </w:p>
    <w:p>
      <w:pPr>
        <w:pStyle w:val="P13"/>
        <w:rPr>
          <w:rFonts w:ascii="Trebuchet MS" w:hAnsi="Trebuchet MS"/>
          <w:color w:val="000000"/>
          <w:sz w:val="22"/>
          <w:szCs w:val="22"/>
        </w:rPr>
      </w:pPr>
      <w:bookmarkStart w:id="320" w:name="_Toc147528249"/>
      <w:r>
        <w:rPr>
          <w:rFonts w:ascii="Trebuchet MS" w:hAnsi="Trebuchet MS"/>
          <w:color w:val="000000"/>
          <w:sz w:val="22"/>
          <w:szCs w:val="22"/>
        </w:rPr>
        <w:t xml:space="preserve"> I REIS 1</w:t>
      </w:r>
      <w:bookmarkEnd w:id="320"/>
    </w:p>
    <w:p>
      <w:pPr>
        <w:rPr>
          <w:rFonts w:ascii="Trebuchet MS" w:hAnsi="Trebuchet MS"/>
          <w:color w:val="000000"/>
          <w:sz w:val="20"/>
          <w:szCs w:val="20"/>
        </w:rPr>
      </w:pPr>
      <w:r>
        <w:rPr>
          <w:rFonts w:ascii="Trebuchet MS" w:hAnsi="Trebuchet MS"/>
          <w:color w:val="000000"/>
          <w:sz w:val="20"/>
          <w:szCs w:val="20"/>
        </w:rPr>
        <w:t>1 Ora, o rei Davi era já velho, de idade mui avançada; e por mais que o cobrissem de roupas não se aquecia.</w:t>
      </w:r>
    </w:p>
    <w:p>
      <w:pPr>
        <w:rPr>
          <w:rFonts w:ascii="Trebuchet MS" w:hAnsi="Trebuchet MS"/>
          <w:color w:val="000000"/>
          <w:sz w:val="20"/>
          <w:szCs w:val="20"/>
        </w:rPr>
      </w:pPr>
      <w:r>
        <w:rPr>
          <w:rFonts w:ascii="Trebuchet MS" w:hAnsi="Trebuchet MS"/>
          <w:color w:val="000000"/>
          <w:sz w:val="20"/>
          <w:szCs w:val="20"/>
        </w:rPr>
        <w:t>2 Disseram-lhe, pois, os seus servos: Busque-se para o rei meu senhor uma jovem donzela, que esteja perante o rei, e tenha cuidado dele; e durma no seu seio, para que o rei meu senhor se aqueça.</w:t>
      </w:r>
    </w:p>
    <w:p>
      <w:pPr>
        <w:rPr>
          <w:rFonts w:ascii="Trebuchet MS" w:hAnsi="Trebuchet MS"/>
          <w:color w:val="000000"/>
          <w:sz w:val="20"/>
          <w:szCs w:val="20"/>
        </w:rPr>
      </w:pPr>
      <w:r>
        <w:rPr>
          <w:rFonts w:ascii="Trebuchet MS" w:hAnsi="Trebuchet MS"/>
          <w:color w:val="000000"/>
          <w:sz w:val="20"/>
          <w:szCs w:val="20"/>
        </w:rPr>
        <w:t>3 Assim buscaram por todos os termos de Israel uma jovem formosa; e acharam Abisague, a sunamita, e a trouxeram ao rei.</w:t>
      </w:r>
    </w:p>
    <w:p>
      <w:pPr>
        <w:rPr>
          <w:rFonts w:ascii="Trebuchet MS" w:hAnsi="Trebuchet MS"/>
          <w:color w:val="000000"/>
          <w:sz w:val="20"/>
          <w:szCs w:val="20"/>
        </w:rPr>
      </w:pPr>
      <w:r>
        <w:rPr>
          <w:rFonts w:ascii="Trebuchet MS" w:hAnsi="Trebuchet MS"/>
          <w:color w:val="000000"/>
          <w:sz w:val="20"/>
          <w:szCs w:val="20"/>
        </w:rPr>
        <w:t>4 Era a jovem sobremaneira formosa; e cuidava do rei, e o servia; porém o rei não a conheceu.</w:t>
      </w:r>
    </w:p>
    <w:p>
      <w:pPr>
        <w:rPr>
          <w:rFonts w:ascii="Trebuchet MS" w:hAnsi="Trebuchet MS"/>
          <w:color w:val="000000"/>
          <w:sz w:val="20"/>
          <w:szCs w:val="20"/>
        </w:rPr>
      </w:pPr>
      <w:r>
        <w:rPr>
          <w:rFonts w:ascii="Trebuchet MS" w:hAnsi="Trebuchet MS"/>
          <w:color w:val="000000"/>
          <w:sz w:val="20"/>
          <w:szCs w:val="20"/>
        </w:rPr>
        <w:t>5 Então Adonias, filho de Hagite, se exaltou e disse: Eu reinarei. E preparou para si carros e cavaleiros, e cinqüenta homens que corressem adiante dele.</w:t>
      </w:r>
    </w:p>
    <w:p>
      <w:pPr>
        <w:rPr>
          <w:rFonts w:ascii="Trebuchet MS" w:hAnsi="Trebuchet MS"/>
          <w:color w:val="000000"/>
          <w:sz w:val="20"/>
          <w:szCs w:val="20"/>
        </w:rPr>
      </w:pPr>
      <w:r>
        <w:rPr>
          <w:rFonts w:ascii="Trebuchet MS" w:hAnsi="Trebuchet MS"/>
          <w:color w:val="000000"/>
          <w:sz w:val="20"/>
          <w:szCs w:val="20"/>
        </w:rPr>
        <w:t>6 Ora, nunca seu pai o tinha contrariado, dizendo: Por que fizeste assim? Além disso, era ele muito formoso de parecer; e era mais moço do que Absalão.</w:t>
      </w:r>
    </w:p>
    <w:p>
      <w:pPr>
        <w:rPr>
          <w:rFonts w:ascii="Trebuchet MS" w:hAnsi="Trebuchet MS"/>
          <w:color w:val="000000"/>
          <w:sz w:val="20"/>
          <w:szCs w:val="20"/>
        </w:rPr>
      </w:pPr>
      <w:r>
        <w:rPr>
          <w:rFonts w:ascii="Trebuchet MS" w:hAnsi="Trebuchet MS"/>
          <w:color w:val="000000"/>
          <w:sz w:val="20"/>
          <w:szCs w:val="20"/>
        </w:rPr>
        <w:t>7 E teve entendimento com Joabe, filho de Zeruia, e com o sacerdote Abiatar, os quais aderiram a ele e o ajudavam.</w:t>
      </w:r>
    </w:p>
    <w:p>
      <w:pPr>
        <w:rPr>
          <w:rFonts w:ascii="Trebuchet MS" w:hAnsi="Trebuchet MS"/>
          <w:color w:val="000000"/>
          <w:sz w:val="20"/>
          <w:szCs w:val="20"/>
        </w:rPr>
      </w:pPr>
      <w:r>
        <w:rPr>
          <w:rFonts w:ascii="Trebuchet MS" w:hAnsi="Trebuchet MS"/>
          <w:color w:val="000000"/>
          <w:sz w:val="20"/>
          <w:szCs w:val="20"/>
        </w:rPr>
        <w:t>8 Mas Zadoque, o sacerdote, e Benaías, filho de Jeoiada, e Natã, o profeta, e Simei, e Rei, e os valentes que Davi tinha, não eram por Adonias.</w:t>
      </w:r>
    </w:p>
    <w:p>
      <w:pPr>
        <w:rPr>
          <w:rFonts w:ascii="Trebuchet MS" w:hAnsi="Trebuchet MS"/>
          <w:color w:val="000000"/>
          <w:sz w:val="20"/>
          <w:szCs w:val="20"/>
        </w:rPr>
      </w:pPr>
      <w:r>
        <w:rPr>
          <w:rFonts w:ascii="Trebuchet MS" w:hAnsi="Trebuchet MS"/>
          <w:color w:val="000000"/>
          <w:sz w:val="20"/>
          <w:szCs w:val="20"/>
        </w:rPr>
        <w:t>9 Adonias matou ovelhas, bois e animais cevados, junto à pedra de Zoelete, que está perto de En-Rogel; e convidou a todos os seus irmãos, os filhos do rei, e a todos os homens de Judá, servos do rei;</w:t>
      </w:r>
    </w:p>
    <w:p>
      <w:pPr>
        <w:rPr>
          <w:rFonts w:ascii="Trebuchet MS" w:hAnsi="Trebuchet MS"/>
          <w:color w:val="000000"/>
          <w:sz w:val="20"/>
          <w:szCs w:val="20"/>
        </w:rPr>
      </w:pPr>
      <w:r>
        <w:rPr>
          <w:rFonts w:ascii="Trebuchet MS" w:hAnsi="Trebuchet MS"/>
          <w:color w:val="000000"/>
          <w:sz w:val="20"/>
          <w:szCs w:val="20"/>
        </w:rPr>
        <w:t>10 porém a Natã, o profeta, e a Benaías, e aos valentes, e a Salomão, seu irmão, não os convidou.</w:t>
      </w:r>
    </w:p>
    <w:p>
      <w:pPr>
        <w:rPr>
          <w:rFonts w:ascii="Trebuchet MS" w:hAnsi="Trebuchet MS"/>
          <w:color w:val="000000"/>
          <w:sz w:val="20"/>
          <w:szCs w:val="20"/>
        </w:rPr>
      </w:pPr>
      <w:r>
        <w:rPr>
          <w:rFonts w:ascii="Trebuchet MS" w:hAnsi="Trebuchet MS"/>
          <w:color w:val="000000"/>
          <w:sz w:val="20"/>
          <w:szCs w:val="20"/>
        </w:rPr>
        <w:t>11 Então falou Natã a Bate-Seba, mãe de Salomão, dizendo: Não ouviste que Adonias, filho de Hagite, reina? e que nosso senhor Davi não o sabe?</w:t>
      </w:r>
    </w:p>
    <w:p>
      <w:pPr>
        <w:rPr>
          <w:rFonts w:ascii="Trebuchet MS" w:hAnsi="Trebuchet MS"/>
          <w:color w:val="000000"/>
          <w:sz w:val="20"/>
          <w:szCs w:val="20"/>
        </w:rPr>
      </w:pPr>
      <w:r>
        <w:rPr>
          <w:rFonts w:ascii="Trebuchet MS" w:hAnsi="Trebuchet MS"/>
          <w:color w:val="000000"/>
          <w:sz w:val="20"/>
          <w:szCs w:val="20"/>
        </w:rPr>
        <w:t>12 Vem, pois, agora e deixa-me dar-te um conselho, para que salves a tua vida, e a de teu filho Salomão.</w:t>
      </w:r>
    </w:p>
    <w:p>
      <w:pPr>
        <w:rPr>
          <w:rFonts w:ascii="Trebuchet MS" w:hAnsi="Trebuchet MS"/>
          <w:color w:val="000000"/>
          <w:sz w:val="20"/>
          <w:szCs w:val="20"/>
        </w:rPr>
      </w:pPr>
      <w:r>
        <w:rPr>
          <w:rFonts w:ascii="Trebuchet MS" w:hAnsi="Trebuchet MS"/>
          <w:color w:val="000000"/>
          <w:sz w:val="20"/>
          <w:szCs w:val="20"/>
        </w:rPr>
        <w:t>13 Vai à presença do rei Davi, e dize-lhe: Não juraste, ó rei meu senhor, à tua serva, dizendo: Certamente teu filho Salomão reinará depois de mim, e se assentará no meu trono? Por que, pois, reina Adonias?</w:t>
      </w:r>
    </w:p>
    <w:p>
      <w:pPr>
        <w:rPr>
          <w:rFonts w:ascii="Trebuchet MS" w:hAnsi="Trebuchet MS"/>
          <w:color w:val="000000"/>
          <w:sz w:val="20"/>
          <w:szCs w:val="20"/>
        </w:rPr>
      </w:pPr>
      <w:r>
        <w:rPr>
          <w:rFonts w:ascii="Trebuchet MS" w:hAnsi="Trebuchet MS"/>
          <w:color w:val="000000"/>
          <w:sz w:val="20"/>
          <w:szCs w:val="20"/>
        </w:rPr>
        <w:t>14 Eis que, estando tu ainda a falar com o rei, eu também entrarei depois de ti, e confirmarei as tuas palavras.</w:t>
      </w:r>
    </w:p>
    <w:p>
      <w:pPr>
        <w:rPr>
          <w:rFonts w:ascii="Trebuchet MS" w:hAnsi="Trebuchet MS"/>
          <w:color w:val="000000"/>
          <w:sz w:val="20"/>
          <w:szCs w:val="20"/>
        </w:rPr>
      </w:pPr>
      <w:r>
        <w:rPr>
          <w:rFonts w:ascii="Trebuchet MS" w:hAnsi="Trebuchet MS"/>
          <w:color w:val="000000"/>
          <w:sz w:val="20"/>
          <w:szCs w:val="20"/>
        </w:rPr>
        <w:t>15 Foi, pois, Bate-Seba à presença do rei na sua câmara. Ele era mui velho; e Abisague, a sunamita, o servia.</w:t>
      </w:r>
    </w:p>
    <w:p>
      <w:pPr>
        <w:rPr>
          <w:rFonts w:ascii="Trebuchet MS" w:hAnsi="Trebuchet MS"/>
          <w:color w:val="000000"/>
          <w:sz w:val="20"/>
          <w:szCs w:val="20"/>
        </w:rPr>
      </w:pPr>
      <w:r>
        <w:rPr>
          <w:rFonts w:ascii="Trebuchet MS" w:hAnsi="Trebuchet MS"/>
          <w:color w:val="000000"/>
          <w:sz w:val="20"/>
          <w:szCs w:val="20"/>
        </w:rPr>
        <w:t>16 Bate-Seba inclinou a cabeça, e se prostrou perante o rei. Então o rei lhe perguntou: Que queres?</w:t>
      </w:r>
    </w:p>
    <w:p>
      <w:pPr>
        <w:rPr>
          <w:rFonts w:ascii="Trebuchet MS" w:hAnsi="Trebuchet MS"/>
          <w:color w:val="000000"/>
          <w:sz w:val="20"/>
          <w:szCs w:val="20"/>
        </w:rPr>
      </w:pPr>
      <w:r>
        <w:rPr>
          <w:rFonts w:ascii="Trebuchet MS" w:hAnsi="Trebuchet MS"/>
          <w:color w:val="000000"/>
          <w:sz w:val="20"/>
          <w:szCs w:val="20"/>
        </w:rPr>
        <w:t>17 Respondeu-lhe ela: Senhor meu, tu juraste à tua serva pelo Senhor teu Deus, dizendo: Salomão, teu filho, reinará depois de mim, e se assentará no meu trono.</w:t>
      </w:r>
    </w:p>
    <w:p>
      <w:pPr>
        <w:rPr>
          <w:rFonts w:ascii="Trebuchet MS" w:hAnsi="Trebuchet MS"/>
          <w:color w:val="000000"/>
          <w:sz w:val="20"/>
          <w:szCs w:val="20"/>
        </w:rPr>
      </w:pPr>
      <w:r>
        <w:rPr>
          <w:rFonts w:ascii="Trebuchet MS" w:hAnsi="Trebuchet MS"/>
          <w:color w:val="000000"/>
          <w:sz w:val="20"/>
          <w:szCs w:val="20"/>
        </w:rPr>
        <w:t>18 E agora eis que Adonias reina; e tu, ó rei meu senhor, não o sabes.</w:t>
      </w:r>
    </w:p>
    <w:p>
      <w:pPr>
        <w:rPr>
          <w:rFonts w:ascii="Trebuchet MS" w:hAnsi="Trebuchet MS"/>
          <w:color w:val="000000"/>
          <w:sz w:val="20"/>
          <w:szCs w:val="20"/>
        </w:rPr>
      </w:pPr>
      <w:r>
        <w:rPr>
          <w:rFonts w:ascii="Trebuchet MS" w:hAnsi="Trebuchet MS"/>
          <w:color w:val="000000"/>
          <w:sz w:val="20"/>
          <w:szCs w:val="20"/>
        </w:rPr>
        <w:t>19 Ele matou bois, animais cevados e ovelhas em abundância, e convidou a todos os filhos do rei, e a Abiatar, o sacerdote, e a Joabe, general do exército; mas a teu servo Salomão não o convidou.</w:t>
      </w:r>
    </w:p>
    <w:p>
      <w:pPr>
        <w:rPr>
          <w:rFonts w:ascii="Trebuchet MS" w:hAnsi="Trebuchet MS"/>
          <w:color w:val="000000"/>
          <w:sz w:val="20"/>
          <w:szCs w:val="20"/>
        </w:rPr>
      </w:pPr>
      <w:r>
        <w:rPr>
          <w:rFonts w:ascii="Trebuchet MS" w:hAnsi="Trebuchet MS"/>
          <w:color w:val="000000"/>
          <w:sz w:val="20"/>
          <w:szCs w:val="20"/>
        </w:rPr>
        <w:t>20 Mas, ó rei meu senhor, os olhos de todo o Israel estão sobre ti, para que lhes declares quem há de assentar-se no teu trono depois de ti.</w:t>
      </w:r>
    </w:p>
    <w:p>
      <w:pPr>
        <w:rPr>
          <w:rFonts w:ascii="Trebuchet MS" w:hAnsi="Trebuchet MS"/>
          <w:color w:val="000000"/>
          <w:sz w:val="20"/>
          <w:szCs w:val="20"/>
        </w:rPr>
      </w:pPr>
      <w:r>
        <w:rPr>
          <w:rFonts w:ascii="Trebuchet MS" w:hAnsi="Trebuchet MS"/>
          <w:color w:val="000000"/>
          <w:sz w:val="20"/>
          <w:szCs w:val="20"/>
        </w:rPr>
        <w:t>21 Doutro modo sucederá que, quando o rei meu senhor dormir com seus pais, eu e Salomão meu filho seremos tidos por ofensores.</w:t>
      </w:r>
    </w:p>
    <w:p>
      <w:pPr>
        <w:rPr>
          <w:rFonts w:ascii="Trebuchet MS" w:hAnsi="Trebuchet MS"/>
          <w:color w:val="000000"/>
          <w:sz w:val="20"/>
          <w:szCs w:val="20"/>
        </w:rPr>
      </w:pPr>
      <w:r>
        <w:rPr>
          <w:rFonts w:ascii="Trebuchet MS" w:hAnsi="Trebuchet MS"/>
          <w:color w:val="000000"/>
          <w:sz w:val="20"/>
          <w:szCs w:val="20"/>
        </w:rPr>
        <w:t>22 Enquanto ela ainda falava com o rei, eis que chegou o profeta Natã.</w:t>
      </w:r>
    </w:p>
    <w:p>
      <w:pPr>
        <w:rPr>
          <w:rFonts w:ascii="Trebuchet MS" w:hAnsi="Trebuchet MS"/>
          <w:color w:val="000000"/>
          <w:sz w:val="20"/>
          <w:szCs w:val="20"/>
        </w:rPr>
      </w:pPr>
      <w:r>
        <w:rPr>
          <w:rFonts w:ascii="Trebuchet MS" w:hAnsi="Trebuchet MS"/>
          <w:color w:val="000000"/>
          <w:sz w:val="20"/>
          <w:szCs w:val="20"/>
        </w:rPr>
        <w:t>23 E o fizeram saber ao rei, dizendo: Eis aí está o profeta Natã. Entrou Natã à presença do rei, inclinou-se perante ele com o rosto em terra,</w:t>
      </w:r>
    </w:p>
    <w:p>
      <w:pPr>
        <w:rPr>
          <w:rFonts w:ascii="Trebuchet MS" w:hAnsi="Trebuchet MS"/>
          <w:color w:val="000000"/>
          <w:sz w:val="20"/>
          <w:szCs w:val="20"/>
        </w:rPr>
      </w:pPr>
      <w:r>
        <w:rPr>
          <w:rFonts w:ascii="Trebuchet MS" w:hAnsi="Trebuchet MS"/>
          <w:color w:val="000000"/>
          <w:sz w:val="20"/>
          <w:szCs w:val="20"/>
        </w:rPr>
        <w:t>24 e disse: ó rei meu senhor, acaso disseste: Adonias reinará depois de mim, e se assentará no meu trono?</w:t>
      </w:r>
    </w:p>
    <w:p>
      <w:pPr>
        <w:rPr>
          <w:rFonts w:ascii="Trebuchet MS" w:hAnsi="Trebuchet MS"/>
          <w:color w:val="000000"/>
          <w:sz w:val="20"/>
          <w:szCs w:val="20"/>
        </w:rPr>
      </w:pPr>
      <w:r>
        <w:rPr>
          <w:rFonts w:ascii="Trebuchet MS" w:hAnsi="Trebuchet MS"/>
          <w:color w:val="000000"/>
          <w:sz w:val="20"/>
          <w:szCs w:val="20"/>
        </w:rPr>
        <w:t>25 Pois ele hoje desceu, e matou bois, animais cevados e ovelhas em abundância, e convidou a todos os filhos do rei, e aos chefes do exército, e ao sacerdote Abiatar; e eis que comem e bebem perante ele, e dizem: Viva o rei Adonias!</w:t>
      </w:r>
    </w:p>
    <w:p>
      <w:pPr>
        <w:rPr>
          <w:rFonts w:ascii="Trebuchet MS" w:hAnsi="Trebuchet MS"/>
          <w:color w:val="000000"/>
          <w:sz w:val="20"/>
          <w:szCs w:val="20"/>
        </w:rPr>
      </w:pPr>
      <w:r>
        <w:rPr>
          <w:rFonts w:ascii="Trebuchet MS" w:hAnsi="Trebuchet MS"/>
          <w:color w:val="000000"/>
          <w:sz w:val="20"/>
          <w:szCs w:val="20"/>
        </w:rPr>
        <w:t>26 Porém a mim teu servo, e ao sacerdote Zadoque, e a Benaías, filho de Jeoiada, e ao teu servo Salomão, não convidou.</w:t>
      </w:r>
    </w:p>
    <w:p>
      <w:pPr>
        <w:rPr>
          <w:rFonts w:ascii="Trebuchet MS" w:hAnsi="Trebuchet MS"/>
          <w:color w:val="000000"/>
          <w:sz w:val="20"/>
          <w:szCs w:val="20"/>
        </w:rPr>
      </w:pPr>
      <w:r>
        <w:rPr>
          <w:rFonts w:ascii="Trebuchet MS" w:hAnsi="Trebuchet MS"/>
          <w:color w:val="000000"/>
          <w:sz w:val="20"/>
          <w:szCs w:val="20"/>
        </w:rPr>
        <w:t>27 Foi feito isso da parte do rei meu senhor? e não fizeste saber a teu servo quem havia de assentar-se no teu trono depois de ti?</w:t>
      </w:r>
    </w:p>
    <w:p>
      <w:pPr>
        <w:rPr>
          <w:rFonts w:ascii="Trebuchet MS" w:hAnsi="Trebuchet MS"/>
          <w:color w:val="000000"/>
          <w:sz w:val="20"/>
          <w:szCs w:val="20"/>
        </w:rPr>
      </w:pPr>
      <w:r>
        <w:rPr>
          <w:rFonts w:ascii="Trebuchet MS" w:hAnsi="Trebuchet MS"/>
          <w:color w:val="000000"/>
          <w:sz w:val="20"/>
          <w:szCs w:val="20"/>
        </w:rPr>
        <w:t>28 Respondeu o rei Davi: Chamai-me a Bate-Seba. E ela entrou à presença do rei, e ficou de pé diante dele.</w:t>
      </w:r>
    </w:p>
    <w:p>
      <w:pPr>
        <w:rPr>
          <w:rFonts w:ascii="Trebuchet MS" w:hAnsi="Trebuchet MS"/>
          <w:color w:val="000000"/>
          <w:sz w:val="20"/>
          <w:szCs w:val="20"/>
        </w:rPr>
      </w:pPr>
      <w:r>
        <w:rPr>
          <w:rFonts w:ascii="Trebuchet MS" w:hAnsi="Trebuchet MS"/>
          <w:color w:val="000000"/>
          <w:sz w:val="20"/>
          <w:szCs w:val="20"/>
        </w:rPr>
        <w:t>29 Então o rei jurou, dizendo: Vive o Senhor, o qual remiu a minha alma de toda a angústia,</w:t>
      </w:r>
    </w:p>
    <w:p>
      <w:pPr>
        <w:rPr>
          <w:rFonts w:ascii="Trebuchet MS" w:hAnsi="Trebuchet MS"/>
          <w:color w:val="000000"/>
          <w:sz w:val="20"/>
          <w:szCs w:val="20"/>
        </w:rPr>
      </w:pPr>
      <w:r>
        <w:rPr>
          <w:rFonts w:ascii="Trebuchet MS" w:hAnsi="Trebuchet MS"/>
          <w:color w:val="000000"/>
          <w:sz w:val="20"/>
          <w:szCs w:val="20"/>
        </w:rPr>
        <w:t>30 que, assim como te jurei pelo Senhor Deus de Israel, dizendo: Teu filho Salomão há de reinar depois de mim, e ele se assentará no meu trono, em meu lugar; assim mesmo o cumprirei hoje.</w:t>
      </w:r>
    </w:p>
    <w:p>
      <w:pPr>
        <w:rPr>
          <w:rFonts w:ascii="Trebuchet MS" w:hAnsi="Trebuchet MS"/>
          <w:color w:val="000000"/>
          <w:sz w:val="20"/>
          <w:szCs w:val="20"/>
        </w:rPr>
      </w:pPr>
      <w:r>
        <w:rPr>
          <w:rFonts w:ascii="Trebuchet MS" w:hAnsi="Trebuchet MS"/>
          <w:color w:val="000000"/>
          <w:sz w:val="20"/>
          <w:szCs w:val="20"/>
        </w:rPr>
        <w:t>31 Então Bate-Seba, inclinando-se com o rosto em terra perante o rei, fez-lhe reverência e disse: Viva para sempre o rei Davi meu senhor!</w:t>
      </w:r>
    </w:p>
    <w:p>
      <w:pPr>
        <w:rPr>
          <w:rFonts w:ascii="Trebuchet MS" w:hAnsi="Trebuchet MS"/>
          <w:color w:val="000000"/>
          <w:sz w:val="20"/>
          <w:szCs w:val="20"/>
        </w:rPr>
      </w:pPr>
      <w:r>
        <w:rPr>
          <w:rFonts w:ascii="Trebuchet MS" w:hAnsi="Trebuchet MS"/>
          <w:color w:val="000000"/>
          <w:sz w:val="20"/>
          <w:szCs w:val="20"/>
        </w:rPr>
        <w:t>32 Depois disse o rei Davi: Chamai-me a Zadoque, o sacerdote, e a Natã, o profeta, e a Benaías, filho de Jeoiada. E estes entraram à presença do rei.</w:t>
      </w:r>
    </w:p>
    <w:p>
      <w:pPr>
        <w:rPr>
          <w:rFonts w:ascii="Trebuchet MS" w:hAnsi="Trebuchet MS"/>
          <w:color w:val="000000"/>
          <w:sz w:val="20"/>
          <w:szCs w:val="20"/>
        </w:rPr>
      </w:pPr>
      <w:r>
        <w:rPr>
          <w:rFonts w:ascii="Trebuchet MS" w:hAnsi="Trebuchet MS"/>
          <w:color w:val="000000"/>
          <w:sz w:val="20"/>
          <w:szCs w:val="20"/>
        </w:rPr>
        <w:t>33 E o rei lhes disse: Tomai convosco os servos de vosso senhor, fazei montar meu filho Salomão na minha mula, e levai-o a Giom.</w:t>
      </w:r>
    </w:p>
    <w:p>
      <w:pPr>
        <w:rPr>
          <w:rFonts w:ascii="Trebuchet MS" w:hAnsi="Trebuchet MS"/>
          <w:color w:val="000000"/>
          <w:sz w:val="20"/>
          <w:szCs w:val="20"/>
        </w:rPr>
      </w:pPr>
      <w:r>
        <w:rPr>
          <w:rFonts w:ascii="Trebuchet MS" w:hAnsi="Trebuchet MS"/>
          <w:color w:val="000000"/>
          <w:sz w:val="20"/>
          <w:szCs w:val="20"/>
        </w:rPr>
        <w:t>34 E Zadoque, o sacerdote, com Natã, o profeta, ali o ungirão rei sobre Israel. E tocareis a trombeta, e direis: Viva o rei Salomão!</w:t>
      </w:r>
    </w:p>
    <w:p>
      <w:pPr>
        <w:rPr>
          <w:rFonts w:ascii="Trebuchet MS" w:hAnsi="Trebuchet MS"/>
          <w:color w:val="000000"/>
          <w:sz w:val="20"/>
          <w:szCs w:val="20"/>
        </w:rPr>
      </w:pPr>
      <w:r>
        <w:rPr>
          <w:rFonts w:ascii="Trebuchet MS" w:hAnsi="Trebuchet MS"/>
          <w:color w:val="000000"/>
          <w:sz w:val="20"/>
          <w:szCs w:val="20"/>
        </w:rPr>
        <w:t>35 Então subireis após ele, e ele virá e se assentará no meu trono; pois reinará em meu lugar, porquanto o tenho designado para ser príncipe sobre Israel e sobre Judá.</w:t>
      </w:r>
    </w:p>
    <w:p>
      <w:pPr>
        <w:rPr>
          <w:rFonts w:ascii="Trebuchet MS" w:hAnsi="Trebuchet MS"/>
          <w:color w:val="000000"/>
          <w:sz w:val="20"/>
          <w:szCs w:val="20"/>
        </w:rPr>
      </w:pPr>
      <w:r>
        <w:rPr>
          <w:rFonts w:ascii="Trebuchet MS" w:hAnsi="Trebuchet MS"/>
          <w:color w:val="000000"/>
          <w:sz w:val="20"/>
          <w:szCs w:val="20"/>
        </w:rPr>
        <w:t>36 Ao que Benaías, filho de Jeoiada, respondeu ao rei, dizendo: Amém; assim o diga também o Senhor Deus do rei meu senhor.</w:t>
      </w:r>
    </w:p>
    <w:p>
      <w:pPr>
        <w:rPr>
          <w:rFonts w:ascii="Trebuchet MS" w:hAnsi="Trebuchet MS"/>
          <w:color w:val="000000"/>
          <w:sz w:val="20"/>
          <w:szCs w:val="20"/>
        </w:rPr>
      </w:pPr>
      <w:r>
        <w:rPr>
          <w:rFonts w:ascii="Trebuchet MS" w:hAnsi="Trebuchet MS"/>
          <w:color w:val="000000"/>
          <w:sz w:val="20"/>
          <w:szCs w:val="20"/>
        </w:rPr>
        <w:t>37 Como o Senhor foi com o rei meu senhor, assim seja ele com Salomão, e faça que o seu trono seja maior do que o trono do rei Davi meu senhor.</w:t>
      </w:r>
    </w:p>
    <w:p>
      <w:pPr>
        <w:rPr>
          <w:rFonts w:ascii="Trebuchet MS" w:hAnsi="Trebuchet MS"/>
          <w:color w:val="000000"/>
          <w:sz w:val="20"/>
          <w:szCs w:val="20"/>
        </w:rPr>
      </w:pPr>
      <w:r>
        <w:rPr>
          <w:rFonts w:ascii="Trebuchet MS" w:hAnsi="Trebuchet MS"/>
          <w:color w:val="000000"/>
          <w:sz w:val="20"/>
          <w:szCs w:val="20"/>
        </w:rPr>
        <w:t>38 Pelo que desceram Zadoque, o sacerdote, e Natã, o profeta, e Benaías, filho de Jeoiada, e os quereteus, e os peleteus, e fizeram montar Salomão na mula que era do rei Davi, e o levaram a Giom.</w:t>
      </w:r>
    </w:p>
    <w:p>
      <w:pPr>
        <w:rPr>
          <w:rFonts w:ascii="Trebuchet MS" w:hAnsi="Trebuchet MS"/>
          <w:color w:val="000000"/>
          <w:sz w:val="20"/>
          <w:szCs w:val="20"/>
        </w:rPr>
      </w:pPr>
      <w:r>
        <w:rPr>
          <w:rFonts w:ascii="Trebuchet MS" w:hAnsi="Trebuchet MS"/>
          <w:color w:val="000000"/>
          <w:sz w:val="20"/>
          <w:szCs w:val="20"/>
        </w:rPr>
        <w:t>39 Então Zadoque, o sacerdote, tomou do tabernáculo o vaso do azeite e ungiu a Salomão. Então tocaram a trombeta, e todo o povo disse: Viva o rei Salomão!</w:t>
      </w:r>
    </w:p>
    <w:p>
      <w:pPr>
        <w:rPr>
          <w:rFonts w:ascii="Trebuchet MS" w:hAnsi="Trebuchet MS"/>
          <w:color w:val="000000"/>
          <w:sz w:val="20"/>
          <w:szCs w:val="20"/>
        </w:rPr>
      </w:pPr>
      <w:r>
        <w:rPr>
          <w:rFonts w:ascii="Trebuchet MS" w:hAnsi="Trebuchet MS"/>
          <w:color w:val="000000"/>
          <w:sz w:val="20"/>
          <w:szCs w:val="20"/>
        </w:rPr>
        <w:t>40 E todo o povo subiu após ele, tocando flauta e alegrando-se sobremaneira, de modo que a terra retiniu com o seu clamor.</w:t>
      </w:r>
    </w:p>
    <w:p>
      <w:pPr>
        <w:rPr>
          <w:rFonts w:ascii="Trebuchet MS" w:hAnsi="Trebuchet MS"/>
          <w:color w:val="000000"/>
          <w:sz w:val="20"/>
          <w:szCs w:val="20"/>
        </w:rPr>
      </w:pPr>
      <w:r>
        <w:rPr>
          <w:rFonts w:ascii="Trebuchet MS" w:hAnsi="Trebuchet MS"/>
          <w:color w:val="000000"/>
          <w:sz w:val="20"/>
          <w:szCs w:val="20"/>
        </w:rPr>
        <w:t>41 Adonias e todos os convidados que estavam com ele o ouviram, ao acabarem de comer. E ouvindo Joabe o soar das trombetas, disse: Que quer dizer este alvoroço na cidade?</w:t>
      </w:r>
    </w:p>
    <w:p>
      <w:pPr>
        <w:rPr>
          <w:rFonts w:ascii="Trebuchet MS" w:hAnsi="Trebuchet MS"/>
          <w:color w:val="000000"/>
          <w:sz w:val="20"/>
          <w:szCs w:val="20"/>
        </w:rPr>
      </w:pPr>
      <w:r>
        <w:rPr>
          <w:rFonts w:ascii="Trebuchet MS" w:hAnsi="Trebuchet MS"/>
          <w:color w:val="000000"/>
          <w:sz w:val="20"/>
          <w:szCs w:val="20"/>
        </w:rPr>
        <w:t>42 Ele ainda estava falando, quando chegou Jônatas, filho de Abiatar, o sacerdote; e disse Adonias: Entra, porque és homem de bem, e trazes boas novas.</w:t>
      </w:r>
    </w:p>
    <w:p>
      <w:pPr>
        <w:rPr>
          <w:rFonts w:ascii="Trebuchet MS" w:hAnsi="Trebuchet MS"/>
          <w:color w:val="000000"/>
          <w:sz w:val="20"/>
          <w:szCs w:val="20"/>
        </w:rPr>
      </w:pPr>
      <w:r>
        <w:rPr>
          <w:rFonts w:ascii="Trebuchet MS" w:hAnsi="Trebuchet MS"/>
          <w:color w:val="000000"/>
          <w:sz w:val="20"/>
          <w:szCs w:val="20"/>
        </w:rPr>
        <w:t>43 Respondeu Jônatas a Adonias: Deveras! O rei Davi, nosso senhor, constituiu rei a Salomão.</w:t>
      </w:r>
    </w:p>
    <w:p>
      <w:pPr>
        <w:rPr>
          <w:rFonts w:ascii="Trebuchet MS" w:hAnsi="Trebuchet MS"/>
          <w:color w:val="000000"/>
          <w:sz w:val="20"/>
          <w:szCs w:val="20"/>
        </w:rPr>
      </w:pPr>
      <w:r>
        <w:rPr>
          <w:rFonts w:ascii="Trebuchet MS" w:hAnsi="Trebuchet MS"/>
          <w:color w:val="000000"/>
          <w:sz w:val="20"/>
          <w:szCs w:val="20"/>
        </w:rPr>
        <w:t>44 E o rei enviou com ele Zadoque, o sacerdote, e Natã, o profeta, e Benaías, filho de Jeoiada, os quereteus e os peleteus; e eles o fizeram montar na mula do rei.</w:t>
      </w:r>
    </w:p>
    <w:p>
      <w:pPr>
        <w:rPr>
          <w:rFonts w:ascii="Trebuchet MS" w:hAnsi="Trebuchet MS"/>
          <w:color w:val="000000"/>
          <w:sz w:val="20"/>
          <w:szCs w:val="20"/>
        </w:rPr>
      </w:pPr>
      <w:r>
        <w:rPr>
          <w:rFonts w:ascii="Trebuchet MS" w:hAnsi="Trebuchet MS"/>
          <w:color w:val="000000"/>
          <w:sz w:val="20"/>
          <w:szCs w:val="20"/>
        </w:rPr>
        <w:t>45 E Zadoque, o sacerdote, e Natã, o profeta, ungiram-no rei em Giom; e dali subiram cheios de alegria, e a cidade está alvoroçada. Este é o clamor que ouvistes.</w:t>
      </w:r>
    </w:p>
    <w:p>
      <w:pPr>
        <w:rPr>
          <w:rFonts w:ascii="Trebuchet MS" w:hAnsi="Trebuchet MS"/>
          <w:color w:val="000000"/>
          <w:sz w:val="20"/>
          <w:szCs w:val="20"/>
        </w:rPr>
      </w:pPr>
      <w:r>
        <w:rPr>
          <w:rFonts w:ascii="Trebuchet MS" w:hAnsi="Trebuchet MS"/>
          <w:color w:val="000000"/>
          <w:sz w:val="20"/>
          <w:szCs w:val="20"/>
        </w:rPr>
        <w:t>46 E Salomão já está assentado no trono do reino.</w:t>
      </w:r>
    </w:p>
    <w:p>
      <w:pPr>
        <w:rPr>
          <w:rFonts w:ascii="Trebuchet MS" w:hAnsi="Trebuchet MS"/>
          <w:color w:val="000000"/>
          <w:sz w:val="20"/>
          <w:szCs w:val="20"/>
        </w:rPr>
      </w:pPr>
      <w:r>
        <w:rPr>
          <w:rFonts w:ascii="Trebuchet MS" w:hAnsi="Trebuchet MS"/>
          <w:color w:val="000000"/>
          <w:sz w:val="20"/>
          <w:szCs w:val="20"/>
        </w:rPr>
        <w:t>47 Além disso os servos do rei vieram abençoar o nosso senhor, o rei Davi, dizendo: Faça teu Deus o nome de Salomão mais célebre do que o teu nome, e faça o seu trono maior do que o teu trono. E o rei se inclinou no leito.</w:t>
      </w:r>
    </w:p>
    <w:p>
      <w:pPr>
        <w:rPr>
          <w:rFonts w:ascii="Trebuchet MS" w:hAnsi="Trebuchet MS"/>
          <w:color w:val="000000"/>
          <w:sz w:val="20"/>
          <w:szCs w:val="20"/>
        </w:rPr>
      </w:pPr>
      <w:r>
        <w:rPr>
          <w:rFonts w:ascii="Trebuchet MS" w:hAnsi="Trebuchet MS"/>
          <w:color w:val="000000"/>
          <w:sz w:val="20"/>
          <w:szCs w:val="20"/>
        </w:rPr>
        <w:t>48 Também assim falou o rei: Bendito o Senhor Deus de Israel, que hoje tem dado quem se assente no meu trono, e que os meus olhos o vissem.</w:t>
      </w:r>
    </w:p>
    <w:p>
      <w:pPr>
        <w:rPr>
          <w:rFonts w:ascii="Trebuchet MS" w:hAnsi="Trebuchet MS"/>
          <w:color w:val="000000"/>
          <w:sz w:val="20"/>
          <w:szCs w:val="20"/>
        </w:rPr>
      </w:pPr>
      <w:r>
        <w:rPr>
          <w:rFonts w:ascii="Trebuchet MS" w:hAnsi="Trebuchet MS"/>
          <w:color w:val="000000"/>
          <w:sz w:val="20"/>
          <w:szCs w:val="20"/>
        </w:rPr>
        <w:t>49 Então, tomados de pavor, levantaram-se todos os convidados que estavam com Adonias, e cada qual se foi seu caminho.</w:t>
      </w:r>
    </w:p>
    <w:p>
      <w:pPr>
        <w:rPr>
          <w:rFonts w:ascii="Trebuchet MS" w:hAnsi="Trebuchet MS"/>
          <w:color w:val="000000"/>
          <w:sz w:val="20"/>
          <w:szCs w:val="20"/>
        </w:rPr>
      </w:pPr>
      <w:r>
        <w:rPr>
          <w:rFonts w:ascii="Trebuchet MS" w:hAnsi="Trebuchet MS"/>
          <w:color w:val="000000"/>
          <w:sz w:val="20"/>
          <w:szCs w:val="20"/>
        </w:rPr>
        <w:t>50 Adonias, porém, temeu a Salomão e, levantando-se, foi apegar-se às pontas do altar.</w:t>
      </w:r>
    </w:p>
    <w:p>
      <w:pPr>
        <w:rPr>
          <w:rFonts w:ascii="Trebuchet MS" w:hAnsi="Trebuchet MS"/>
          <w:color w:val="000000"/>
          <w:sz w:val="20"/>
          <w:szCs w:val="20"/>
        </w:rPr>
      </w:pPr>
      <w:r>
        <w:rPr>
          <w:rFonts w:ascii="Trebuchet MS" w:hAnsi="Trebuchet MS"/>
          <w:color w:val="000000"/>
          <w:sz w:val="20"/>
          <w:szCs w:val="20"/>
        </w:rPr>
        <w:t>51 E foi dito a Salomão: Eis que Adonias teme ao rei Salomão; pois que se apegou às pontas do altar, dizendo: Jure-me hoje o rei Salomão que não matará o seu servo à espada.</w:t>
      </w:r>
    </w:p>
    <w:p>
      <w:pPr>
        <w:rPr>
          <w:rFonts w:ascii="Trebuchet MS" w:hAnsi="Trebuchet MS"/>
          <w:color w:val="000000"/>
          <w:sz w:val="20"/>
          <w:szCs w:val="20"/>
        </w:rPr>
      </w:pPr>
      <w:r>
        <w:rPr>
          <w:rFonts w:ascii="Trebuchet MS" w:hAnsi="Trebuchet MS"/>
          <w:color w:val="000000"/>
          <w:sz w:val="20"/>
          <w:szCs w:val="20"/>
        </w:rPr>
        <w:t>52 Ao que disse Salomão: Se ele se houver como homem de bem, nem um só de seus cabelos cairá em terra; se, porém, se houver dolosamente, morrerá.</w:t>
      </w:r>
    </w:p>
    <w:p>
      <w:pPr>
        <w:rPr>
          <w:rFonts w:ascii="Trebuchet MS" w:hAnsi="Trebuchet MS"/>
          <w:color w:val="000000"/>
          <w:sz w:val="20"/>
          <w:szCs w:val="20"/>
        </w:rPr>
      </w:pPr>
      <w:r>
        <w:rPr>
          <w:rFonts w:ascii="Trebuchet MS" w:hAnsi="Trebuchet MS"/>
          <w:color w:val="000000"/>
          <w:sz w:val="20"/>
          <w:szCs w:val="20"/>
        </w:rPr>
        <w:t>53 Então o rei Salomão deu ordem, e tiraram Adonias do altar. E vindo ele, inclinou-se perante o rei Salomão, o qual lhe disse: Vai para tua casa.</w:t>
      </w:r>
    </w:p>
    <w:p>
      <w:pPr>
        <w:pStyle w:val="P13"/>
        <w:rPr>
          <w:rFonts w:ascii="Trebuchet MS" w:hAnsi="Trebuchet MS"/>
          <w:color w:val="000000"/>
          <w:sz w:val="22"/>
          <w:szCs w:val="22"/>
        </w:rPr>
      </w:pPr>
      <w:bookmarkStart w:id="321" w:name="_Toc147528250"/>
      <w:r>
        <w:rPr>
          <w:rFonts w:ascii="Trebuchet MS" w:hAnsi="Trebuchet MS"/>
          <w:color w:val="000000"/>
          <w:sz w:val="22"/>
          <w:szCs w:val="22"/>
        </w:rPr>
        <w:t xml:space="preserve"> I REIS 2</w:t>
      </w:r>
      <w:bookmarkEnd w:id="321"/>
    </w:p>
    <w:p>
      <w:pPr>
        <w:rPr>
          <w:rFonts w:ascii="Trebuchet MS" w:hAnsi="Trebuchet MS"/>
          <w:color w:val="000000"/>
          <w:sz w:val="20"/>
          <w:szCs w:val="20"/>
        </w:rPr>
      </w:pPr>
      <w:r>
        <w:rPr>
          <w:rFonts w:ascii="Trebuchet MS" w:hAnsi="Trebuchet MS"/>
          <w:color w:val="000000"/>
          <w:sz w:val="20"/>
          <w:szCs w:val="20"/>
        </w:rPr>
        <w:t>1 Ora, aproximando-se o dia da morte de Davi, deu ele ordem a Salomão, seu filho, dizendo:</w:t>
      </w:r>
    </w:p>
    <w:p>
      <w:pPr>
        <w:rPr>
          <w:rFonts w:ascii="Trebuchet MS" w:hAnsi="Trebuchet MS"/>
          <w:color w:val="000000"/>
          <w:sz w:val="20"/>
          <w:szCs w:val="20"/>
        </w:rPr>
      </w:pPr>
      <w:r>
        <w:rPr>
          <w:rFonts w:ascii="Trebuchet MS" w:hAnsi="Trebuchet MS"/>
          <w:color w:val="000000"/>
          <w:sz w:val="20"/>
          <w:szCs w:val="20"/>
        </w:rPr>
        <w:t>2 Eu vou pelo caminho de toda a terra; sê forte, pois, e porta-te como homem.</w:t>
      </w:r>
    </w:p>
    <w:p>
      <w:pPr>
        <w:rPr>
          <w:rFonts w:ascii="Trebuchet MS" w:hAnsi="Trebuchet MS"/>
          <w:color w:val="000000"/>
          <w:sz w:val="20"/>
          <w:szCs w:val="20"/>
        </w:rPr>
      </w:pPr>
      <w:r>
        <w:rPr>
          <w:rFonts w:ascii="Trebuchet MS" w:hAnsi="Trebuchet MS"/>
          <w:color w:val="000000"/>
          <w:sz w:val="20"/>
          <w:szCs w:val="20"/>
        </w:rPr>
        <w:t>3 Guarda as ordenanças do Senhor teu Deus, andando nos seus caminhos, e observando os seus estatutos, os seus mandamentos, os seus preceitos e os seus testemunhos, como está escrito na lei de Moisés, para que prosperes em tudo quanto fizeres e por onde quer que fores,</w:t>
      </w:r>
    </w:p>
    <w:p>
      <w:pPr>
        <w:rPr>
          <w:rFonts w:ascii="Trebuchet MS" w:hAnsi="Trebuchet MS"/>
          <w:color w:val="000000"/>
          <w:sz w:val="20"/>
          <w:szCs w:val="20"/>
        </w:rPr>
      </w:pPr>
      <w:r>
        <w:rPr>
          <w:rFonts w:ascii="Trebuchet MS" w:hAnsi="Trebuchet MS"/>
          <w:color w:val="000000"/>
          <w:sz w:val="20"/>
          <w:szCs w:val="20"/>
        </w:rPr>
        <w:t>4 e para que o Senhor confirme a palavra que falou acerca de mim, dizendo: Se teus filhos guardarem os seus caminhos, andando perante a minha face fielmente, com todo o seu coração e com toda a sua alma, nunca te faltará sucessor ao trono de Israel.</w:t>
      </w:r>
    </w:p>
    <w:p>
      <w:pPr>
        <w:rPr>
          <w:rFonts w:ascii="Trebuchet MS" w:hAnsi="Trebuchet MS"/>
          <w:color w:val="000000"/>
          <w:sz w:val="20"/>
          <w:szCs w:val="20"/>
        </w:rPr>
      </w:pPr>
      <w:r>
        <w:rPr>
          <w:rFonts w:ascii="Trebuchet MS" w:hAnsi="Trebuchet MS"/>
          <w:color w:val="000000"/>
          <w:sz w:val="20"/>
          <w:szCs w:val="20"/>
        </w:rPr>
        <w:t>5 Tu sabes também o que me fez Joabe, filho de Zeruia, a saber, o que fez aos dois chefes do exército de Israel, a Abner, filho de Ner, e a Amasa, filho de Jeter, os quais ele matou, e em tempo de paz derramou o sangue de guerra, manchando com ele o cinto que tinha nos lombos, e os sapatos que trazia nos pés.</w:t>
      </w:r>
    </w:p>
    <w:p>
      <w:pPr>
        <w:rPr>
          <w:rFonts w:ascii="Trebuchet MS" w:hAnsi="Trebuchet MS"/>
          <w:color w:val="000000"/>
          <w:sz w:val="20"/>
          <w:szCs w:val="20"/>
        </w:rPr>
      </w:pPr>
      <w:r>
        <w:rPr>
          <w:rFonts w:ascii="Trebuchet MS" w:hAnsi="Trebuchet MS"/>
          <w:color w:val="000000"/>
          <w:sz w:val="20"/>
          <w:szCs w:val="20"/>
        </w:rPr>
        <w:t>6 Faze, pois, segundo a tua sabedoria, e não permitas que suas cãs desçam à sepultura em paz.</w:t>
      </w:r>
    </w:p>
    <w:p>
      <w:pPr>
        <w:rPr>
          <w:rFonts w:ascii="Trebuchet MS" w:hAnsi="Trebuchet MS"/>
          <w:color w:val="000000"/>
          <w:sz w:val="20"/>
          <w:szCs w:val="20"/>
        </w:rPr>
      </w:pPr>
      <w:r>
        <w:rPr>
          <w:rFonts w:ascii="Trebuchet MS" w:hAnsi="Trebuchet MS"/>
          <w:color w:val="000000"/>
          <w:sz w:val="20"/>
          <w:szCs w:val="20"/>
        </w:rPr>
        <w:t>7 Mas para com os filhos de Barzilai, o gileadita, usa de benevolência, e estejam eles entre os que comem à tua mesa; porque assim se houveram comigo, quando eu fugia por causa de teu irmão Absalão.</w:t>
      </w:r>
    </w:p>
    <w:p>
      <w:pPr>
        <w:rPr>
          <w:rFonts w:ascii="Trebuchet MS" w:hAnsi="Trebuchet MS"/>
          <w:color w:val="000000"/>
          <w:sz w:val="20"/>
          <w:szCs w:val="20"/>
        </w:rPr>
      </w:pPr>
      <w:r>
        <w:rPr>
          <w:rFonts w:ascii="Trebuchet MS" w:hAnsi="Trebuchet MS"/>
          <w:color w:val="000000"/>
          <w:sz w:val="20"/>
          <w:szCs w:val="20"/>
        </w:rPr>
        <w:t>8 E eis que também contigo está Simei, filho de Gêra, benjamita, de Baurim, que me lançou atroz maldição, no dia em que eu ia a Maanaim; porém ele saiu a encontrar-se comigo junto ao Jordão, e eu lhe jurei pelo Senhor, dizendo: Não te matarei à espada.</w:t>
      </w:r>
    </w:p>
    <w:p>
      <w:pPr>
        <w:rPr>
          <w:rFonts w:ascii="Trebuchet MS" w:hAnsi="Trebuchet MS"/>
          <w:color w:val="000000"/>
          <w:sz w:val="20"/>
          <w:szCs w:val="20"/>
        </w:rPr>
      </w:pPr>
      <w:r>
        <w:rPr>
          <w:rFonts w:ascii="Trebuchet MS" w:hAnsi="Trebuchet MS"/>
          <w:color w:val="000000"/>
          <w:sz w:val="20"/>
          <w:szCs w:val="20"/>
        </w:rPr>
        <w:t>9 Agora, porém, não o tenhas por inocente; pois és homem sábio, e bem saberás o que lhe hás de fazer; farás com que as suas cãs desçam à sepultura com sangue.</w:t>
      </w:r>
    </w:p>
    <w:p>
      <w:pPr>
        <w:rPr>
          <w:rFonts w:ascii="Trebuchet MS" w:hAnsi="Trebuchet MS"/>
          <w:color w:val="000000"/>
          <w:sz w:val="20"/>
          <w:szCs w:val="20"/>
        </w:rPr>
      </w:pPr>
      <w:r>
        <w:rPr>
          <w:rFonts w:ascii="Trebuchet MS" w:hAnsi="Trebuchet MS"/>
          <w:color w:val="000000"/>
          <w:sz w:val="20"/>
          <w:szCs w:val="20"/>
        </w:rPr>
        <w:t>10 Depois Davi dormiu com seus pais, e foi sepultado na cidade de Davi.</w:t>
      </w:r>
    </w:p>
    <w:p>
      <w:pPr>
        <w:rPr>
          <w:rFonts w:ascii="Trebuchet MS" w:hAnsi="Trebuchet MS"/>
          <w:color w:val="000000"/>
          <w:sz w:val="20"/>
          <w:szCs w:val="20"/>
        </w:rPr>
      </w:pPr>
      <w:r>
        <w:rPr>
          <w:rFonts w:ascii="Trebuchet MS" w:hAnsi="Trebuchet MS"/>
          <w:color w:val="000000"/>
          <w:sz w:val="20"/>
          <w:szCs w:val="20"/>
        </w:rPr>
        <w:t>11 E foi o tempo que Davi reinou sobre Israel quarenta anos: sete anos reinou em Hebrom, e em Jerusalém reinou trinta e três anos.</w:t>
      </w:r>
    </w:p>
    <w:p>
      <w:pPr>
        <w:rPr>
          <w:rFonts w:ascii="Trebuchet MS" w:hAnsi="Trebuchet MS"/>
          <w:color w:val="000000"/>
          <w:sz w:val="20"/>
          <w:szCs w:val="20"/>
        </w:rPr>
      </w:pPr>
      <w:r>
        <w:rPr>
          <w:rFonts w:ascii="Trebuchet MS" w:hAnsi="Trebuchet MS"/>
          <w:color w:val="000000"/>
          <w:sz w:val="20"/>
          <w:szCs w:val="20"/>
        </w:rPr>
        <w:t>12 Salomão, pois, assentou-se no trono de Davi, seu pai; e o seu reino se fortificou sobremaneira.</w:t>
      </w:r>
    </w:p>
    <w:p>
      <w:pPr>
        <w:rPr>
          <w:rFonts w:ascii="Trebuchet MS" w:hAnsi="Trebuchet MS"/>
          <w:color w:val="000000"/>
          <w:sz w:val="20"/>
          <w:szCs w:val="20"/>
        </w:rPr>
      </w:pPr>
      <w:r>
        <w:rPr>
          <w:rFonts w:ascii="Trebuchet MS" w:hAnsi="Trebuchet MS"/>
          <w:color w:val="000000"/>
          <w:sz w:val="20"/>
          <w:szCs w:val="20"/>
        </w:rPr>
        <w:t>13 Então Adonias, filho de Hagite, veio a Bate-Seba, mãe de Salomão; e perguntou ela: De paz é a tua vinda? Respondeu ele: É de paz.</w:t>
      </w:r>
    </w:p>
    <w:p>
      <w:pPr>
        <w:rPr>
          <w:rFonts w:ascii="Trebuchet MS" w:hAnsi="Trebuchet MS"/>
          <w:color w:val="000000"/>
          <w:sz w:val="20"/>
          <w:szCs w:val="20"/>
        </w:rPr>
      </w:pPr>
      <w:r>
        <w:rPr>
          <w:rFonts w:ascii="Trebuchet MS" w:hAnsi="Trebuchet MS"/>
          <w:color w:val="000000"/>
          <w:sz w:val="20"/>
          <w:szCs w:val="20"/>
        </w:rPr>
        <w:t>14 E acrescentou: Uma palavra tenho que dizer-te. Respondeu ela: Fala.</w:t>
      </w:r>
    </w:p>
    <w:p>
      <w:pPr>
        <w:rPr>
          <w:rFonts w:ascii="Trebuchet MS" w:hAnsi="Trebuchet MS"/>
          <w:color w:val="000000"/>
          <w:sz w:val="20"/>
          <w:szCs w:val="20"/>
        </w:rPr>
      </w:pPr>
      <w:r>
        <w:rPr>
          <w:rFonts w:ascii="Trebuchet MS" w:hAnsi="Trebuchet MS"/>
          <w:color w:val="000000"/>
          <w:sz w:val="20"/>
          <w:szCs w:val="20"/>
        </w:rPr>
        <w:t>15 Disse, pois, ele: Bem sabes que o reino era meu, e que todo o Israel tinha posto a vista em mim para que eu viesse a reinar; contudo o reino se transferiu e veio a ser de meu irmão, porque foi feito seu pelo Senhor.</w:t>
      </w:r>
    </w:p>
    <w:p>
      <w:pPr>
        <w:rPr>
          <w:rFonts w:ascii="Trebuchet MS" w:hAnsi="Trebuchet MS"/>
          <w:color w:val="000000"/>
          <w:sz w:val="20"/>
          <w:szCs w:val="20"/>
        </w:rPr>
      </w:pPr>
      <w:r>
        <w:rPr>
          <w:rFonts w:ascii="Trebuchet MS" w:hAnsi="Trebuchet MS"/>
          <w:color w:val="000000"/>
          <w:sz w:val="20"/>
          <w:szCs w:val="20"/>
        </w:rPr>
        <w:t>16 Agora uma só coisa te peço; não ma recuses. Ela lhe disse: Fala.</w:t>
      </w:r>
    </w:p>
    <w:p>
      <w:pPr>
        <w:rPr>
          <w:rFonts w:ascii="Trebuchet MS" w:hAnsi="Trebuchet MS"/>
          <w:color w:val="000000"/>
          <w:sz w:val="20"/>
          <w:szCs w:val="20"/>
        </w:rPr>
      </w:pPr>
      <w:r>
        <w:rPr>
          <w:rFonts w:ascii="Trebuchet MS" w:hAnsi="Trebuchet MS"/>
          <w:color w:val="000000"/>
          <w:sz w:val="20"/>
          <w:szCs w:val="20"/>
        </w:rPr>
        <w:t>17 E ele disse: Peço-te que fales ao rei Salomão (porque ele não to recusará) , que me dê por mulher a Abisague, a sunamita.</w:t>
      </w:r>
    </w:p>
    <w:p>
      <w:pPr>
        <w:rPr>
          <w:rFonts w:ascii="Trebuchet MS" w:hAnsi="Trebuchet MS"/>
          <w:color w:val="000000"/>
          <w:sz w:val="20"/>
          <w:szCs w:val="20"/>
        </w:rPr>
      </w:pPr>
      <w:r>
        <w:rPr>
          <w:rFonts w:ascii="Trebuchet MS" w:hAnsi="Trebuchet MS"/>
          <w:color w:val="000000"/>
          <w:sz w:val="20"/>
          <w:szCs w:val="20"/>
        </w:rPr>
        <w:t>18 Respondeu Bate-Seba: Pois bem; eu falarei por ti ao rei.</w:t>
      </w:r>
    </w:p>
    <w:p>
      <w:pPr>
        <w:rPr>
          <w:rFonts w:ascii="Trebuchet MS" w:hAnsi="Trebuchet MS"/>
          <w:color w:val="000000"/>
          <w:sz w:val="20"/>
          <w:szCs w:val="20"/>
        </w:rPr>
      </w:pPr>
      <w:r>
        <w:rPr>
          <w:rFonts w:ascii="Trebuchet MS" w:hAnsi="Trebuchet MS"/>
          <w:color w:val="000000"/>
          <w:sz w:val="20"/>
          <w:szCs w:val="20"/>
        </w:rPr>
        <w:t>19 Foi, pois, Bate-Seba ter com o rei Salomão, para falar-lhe por Adonias. E o rei se levantou a encontrar-se com ela, e se inclinou diante dela; então, assentando-se no seu trono, mandou que pusessem um trono para a rainha-mãe; e ela se assentou à sua direita.</w:t>
      </w:r>
    </w:p>
    <w:p>
      <w:pPr>
        <w:rPr>
          <w:rFonts w:ascii="Trebuchet MS" w:hAnsi="Trebuchet MS"/>
          <w:color w:val="000000"/>
          <w:sz w:val="20"/>
          <w:szCs w:val="20"/>
        </w:rPr>
      </w:pPr>
      <w:r>
        <w:rPr>
          <w:rFonts w:ascii="Trebuchet MS" w:hAnsi="Trebuchet MS"/>
          <w:color w:val="000000"/>
          <w:sz w:val="20"/>
          <w:szCs w:val="20"/>
        </w:rPr>
        <w:t>20 Então disse ela: Só uma pequena coisa te peço; não ma recuses. Respondeu-lhe o rei: Pede, minha mãe, porque não te recusarei.</w:t>
      </w:r>
    </w:p>
    <w:p>
      <w:pPr>
        <w:rPr>
          <w:rFonts w:ascii="Trebuchet MS" w:hAnsi="Trebuchet MS"/>
          <w:color w:val="000000"/>
          <w:sz w:val="20"/>
          <w:szCs w:val="20"/>
        </w:rPr>
      </w:pPr>
      <w:r>
        <w:rPr>
          <w:rFonts w:ascii="Trebuchet MS" w:hAnsi="Trebuchet MS"/>
          <w:color w:val="000000"/>
          <w:sz w:val="20"/>
          <w:szCs w:val="20"/>
        </w:rPr>
        <w:t>21 E ela disse: Dê-se Abisague, a sunamita, por mulher a teu irmão Adonias.</w:t>
      </w:r>
    </w:p>
    <w:p>
      <w:pPr>
        <w:rPr>
          <w:rFonts w:ascii="Trebuchet MS" w:hAnsi="Trebuchet MS"/>
          <w:color w:val="000000"/>
          <w:sz w:val="20"/>
          <w:szCs w:val="20"/>
        </w:rPr>
      </w:pPr>
      <w:r>
        <w:rPr>
          <w:rFonts w:ascii="Trebuchet MS" w:hAnsi="Trebuchet MS"/>
          <w:color w:val="000000"/>
          <w:sz w:val="20"/>
          <w:szCs w:val="20"/>
        </w:rPr>
        <w:t>22 Então respondeu o rei Salomão, e disse a sua mãe: E por que pedes Abisague, a sunamita, para Adonias? Pede também para ele o reino (porque é meu irmão mais velho); sim, para ele, e também para Abiatar, o sacerdote, e para Joabe, filho de Zeruia.</w:t>
      </w:r>
    </w:p>
    <w:p>
      <w:pPr>
        <w:rPr>
          <w:rFonts w:ascii="Trebuchet MS" w:hAnsi="Trebuchet MS"/>
          <w:color w:val="000000"/>
          <w:sz w:val="20"/>
          <w:szCs w:val="20"/>
        </w:rPr>
      </w:pPr>
      <w:r>
        <w:rPr>
          <w:rFonts w:ascii="Trebuchet MS" w:hAnsi="Trebuchet MS"/>
          <w:color w:val="000000"/>
          <w:sz w:val="20"/>
          <w:szCs w:val="20"/>
        </w:rPr>
        <w:t>23 E jurou o rei Salomão pelo Senhor, dizendo: Assim Deus me faça, e outro tanto, se não falou Adonias esta palavra contra a sua vida.</w:t>
      </w:r>
    </w:p>
    <w:p>
      <w:pPr>
        <w:rPr>
          <w:rFonts w:ascii="Trebuchet MS" w:hAnsi="Trebuchet MS"/>
          <w:color w:val="000000"/>
          <w:sz w:val="20"/>
          <w:szCs w:val="20"/>
        </w:rPr>
      </w:pPr>
      <w:r>
        <w:rPr>
          <w:rFonts w:ascii="Trebuchet MS" w:hAnsi="Trebuchet MS"/>
          <w:color w:val="000000"/>
          <w:sz w:val="20"/>
          <w:szCs w:val="20"/>
        </w:rPr>
        <w:t>24 Agora, pois, vive o Senhor, que me confirmou e me fez assentar no trono de Davi, meu pai, e que me estabeleceu casa, como tinha dito, que hoje será morto Adonias.</w:t>
      </w:r>
    </w:p>
    <w:p>
      <w:pPr>
        <w:rPr>
          <w:rFonts w:ascii="Trebuchet MS" w:hAnsi="Trebuchet MS"/>
          <w:color w:val="000000"/>
          <w:sz w:val="20"/>
          <w:szCs w:val="20"/>
        </w:rPr>
      </w:pPr>
      <w:r>
        <w:rPr>
          <w:rFonts w:ascii="Trebuchet MS" w:hAnsi="Trebuchet MS"/>
          <w:color w:val="000000"/>
          <w:sz w:val="20"/>
          <w:szCs w:val="20"/>
        </w:rPr>
        <w:t>25 E o rei Salomão deu ordem a Benaías, filho de Jeoiada, o qual feriu a Adonias, de modo que morreu.</w:t>
      </w:r>
    </w:p>
    <w:p>
      <w:pPr>
        <w:rPr>
          <w:rFonts w:ascii="Trebuchet MS" w:hAnsi="Trebuchet MS"/>
          <w:color w:val="000000"/>
          <w:sz w:val="20"/>
          <w:szCs w:val="20"/>
        </w:rPr>
      </w:pPr>
      <w:r>
        <w:rPr>
          <w:rFonts w:ascii="Trebuchet MS" w:hAnsi="Trebuchet MS"/>
          <w:color w:val="000000"/>
          <w:sz w:val="20"/>
          <w:szCs w:val="20"/>
        </w:rPr>
        <w:t>26 Também a Abiatar, o sacerdote, disse o rei: Vai para Anatote, para os teus campos, porque és homem digno de morte; porém hoje não te matarei, porquanto levaste a arca do Senhor Deus diante de Davi, meu pai, e porquanto participaste de todas as aflições de meu pai.</w:t>
      </w:r>
    </w:p>
    <w:p>
      <w:pPr>
        <w:rPr>
          <w:rFonts w:ascii="Trebuchet MS" w:hAnsi="Trebuchet MS"/>
          <w:color w:val="000000"/>
          <w:sz w:val="20"/>
          <w:szCs w:val="20"/>
        </w:rPr>
      </w:pPr>
      <w:r>
        <w:rPr>
          <w:rFonts w:ascii="Trebuchet MS" w:hAnsi="Trebuchet MS"/>
          <w:color w:val="000000"/>
          <w:sz w:val="20"/>
          <w:szCs w:val="20"/>
        </w:rPr>
        <w:t>27 Salomão, pois, expulsou Abiatar, para que não fosse sacerdote do Senhor, assim cumprindo a palavra que o Senhor tinha dito acerca da casa de Eli em Siló.</w:t>
      </w:r>
    </w:p>
    <w:p>
      <w:pPr>
        <w:rPr>
          <w:rFonts w:ascii="Trebuchet MS" w:hAnsi="Trebuchet MS"/>
          <w:color w:val="000000"/>
          <w:sz w:val="20"/>
          <w:szCs w:val="20"/>
        </w:rPr>
      </w:pPr>
      <w:r>
        <w:rPr>
          <w:rFonts w:ascii="Trebuchet MS" w:hAnsi="Trebuchet MS"/>
          <w:color w:val="000000"/>
          <w:sz w:val="20"/>
          <w:szCs w:val="20"/>
        </w:rPr>
        <w:t>28 Ora, veio esta notícia a Joabe (pois Joabe se desviara após Adonias, ainda que não se tinha desviado após Absalão) ; pelo que Joabe fugiu para o tabernáculo do Senhor, e apegou-se as pontas do altar.</w:t>
      </w:r>
    </w:p>
    <w:p>
      <w:pPr>
        <w:rPr>
          <w:rFonts w:ascii="Trebuchet MS" w:hAnsi="Trebuchet MS"/>
          <w:color w:val="000000"/>
          <w:sz w:val="20"/>
          <w:szCs w:val="20"/>
        </w:rPr>
      </w:pPr>
      <w:r>
        <w:rPr>
          <w:rFonts w:ascii="Trebuchet MS" w:hAnsi="Trebuchet MS"/>
          <w:color w:val="000000"/>
          <w:sz w:val="20"/>
          <w:szCs w:val="20"/>
        </w:rPr>
        <w:t>29 E disseram ao rei Salomão: Joabe fugiu para o tabernáculo do Senhor; e eis que está junto ao altar. Então Salomão enviou Benaías, filho de Jeoiada, dizendo: Vai, mata-o.</w:t>
      </w:r>
    </w:p>
    <w:p>
      <w:pPr>
        <w:rPr>
          <w:rFonts w:ascii="Trebuchet MS" w:hAnsi="Trebuchet MS"/>
          <w:color w:val="000000"/>
          <w:sz w:val="20"/>
          <w:szCs w:val="20"/>
        </w:rPr>
      </w:pPr>
      <w:r>
        <w:rPr>
          <w:rFonts w:ascii="Trebuchet MS" w:hAnsi="Trebuchet MS"/>
          <w:color w:val="000000"/>
          <w:sz w:val="20"/>
          <w:szCs w:val="20"/>
        </w:rPr>
        <w:t>30 Foi, pois, Benaías ao tabernáculo do Senhor, e disse a Joabe: Assim diz o rei: Sai daí. Respondeu Joabe: Não! porém aqui morrerei. E Benaías tornou com a resposta ao rei, dizendo: Assim falou Joabe, e assim me respondeu.</w:t>
      </w:r>
    </w:p>
    <w:p>
      <w:pPr>
        <w:rPr>
          <w:rFonts w:ascii="Trebuchet MS" w:hAnsi="Trebuchet MS"/>
          <w:color w:val="000000"/>
          <w:sz w:val="20"/>
          <w:szCs w:val="20"/>
        </w:rPr>
      </w:pPr>
      <w:r>
        <w:rPr>
          <w:rFonts w:ascii="Trebuchet MS" w:hAnsi="Trebuchet MS"/>
          <w:color w:val="000000"/>
          <w:sz w:val="20"/>
          <w:szCs w:val="20"/>
        </w:rPr>
        <w:t>31 Ao que lhe disse o rei: Faze como ele disse; mata-o, e sepulta-o, para que tires de sobre mim e de sobre a casa de meu pai o sangue que Joabe sem causa derramou.</w:t>
      </w:r>
    </w:p>
    <w:p>
      <w:pPr>
        <w:rPr>
          <w:rFonts w:ascii="Trebuchet MS" w:hAnsi="Trebuchet MS"/>
          <w:color w:val="000000"/>
          <w:sz w:val="20"/>
          <w:szCs w:val="20"/>
        </w:rPr>
      </w:pPr>
      <w:r>
        <w:rPr>
          <w:rFonts w:ascii="Trebuchet MS" w:hAnsi="Trebuchet MS"/>
          <w:color w:val="000000"/>
          <w:sz w:val="20"/>
          <w:szCs w:val="20"/>
        </w:rPr>
        <w:t>32 Assim o Senhor fará recair o sangue dele sobre a sua cabeça, porque deu sobre dois homens mais justos e melhores do que ele, e os matou à espada, sem que meu pai Davi o soubesse, a saber: a Abner, filho de Ner, chefe do exército de Israel, e a Amasa, filho de Jeter, chefe do exército de Judá.</w:t>
      </w:r>
    </w:p>
    <w:p>
      <w:pPr>
        <w:rPr>
          <w:rFonts w:ascii="Trebuchet MS" w:hAnsi="Trebuchet MS"/>
          <w:color w:val="000000"/>
          <w:sz w:val="20"/>
          <w:szCs w:val="20"/>
        </w:rPr>
      </w:pPr>
      <w:r>
        <w:rPr>
          <w:rFonts w:ascii="Trebuchet MS" w:hAnsi="Trebuchet MS"/>
          <w:color w:val="000000"/>
          <w:sz w:val="20"/>
          <w:szCs w:val="20"/>
        </w:rPr>
        <w:t>33 Assim recairá o sangue destes sobre a cabeça de Joabe e sobre a cabeça da sua descendência para sempre; mas a Davi, e à sua descendência, e à sua casa, e ao seu trono, o Senhor dará paz para sempre.</w:t>
      </w:r>
    </w:p>
    <w:p>
      <w:pPr>
        <w:rPr>
          <w:rFonts w:ascii="Trebuchet MS" w:hAnsi="Trebuchet MS"/>
          <w:color w:val="000000"/>
          <w:sz w:val="20"/>
          <w:szCs w:val="20"/>
        </w:rPr>
      </w:pPr>
      <w:r>
        <w:rPr>
          <w:rFonts w:ascii="Trebuchet MS" w:hAnsi="Trebuchet MS"/>
          <w:color w:val="000000"/>
          <w:sz w:val="20"/>
          <w:szCs w:val="20"/>
        </w:rPr>
        <w:t>34 Então Benaías, filho de Jeoiada, subiu e, arremetendo contra Joabe, o matou. E foi sepultado em sua casa, no deserto.</w:t>
      </w:r>
    </w:p>
    <w:p>
      <w:pPr>
        <w:rPr>
          <w:rFonts w:ascii="Trebuchet MS" w:hAnsi="Trebuchet MS"/>
          <w:color w:val="000000"/>
          <w:sz w:val="20"/>
          <w:szCs w:val="20"/>
        </w:rPr>
      </w:pPr>
      <w:r>
        <w:rPr>
          <w:rFonts w:ascii="Trebuchet MS" w:hAnsi="Trebuchet MS"/>
          <w:color w:val="000000"/>
          <w:sz w:val="20"/>
          <w:szCs w:val="20"/>
        </w:rPr>
        <w:t>35 Em lugar dele o rei pôs a Benaías, filho de Jeoiada, sobre o exército; e a Zadoque, o sacerdote, pôs em lugar de Abiatar.</w:t>
      </w:r>
    </w:p>
    <w:p>
      <w:pPr>
        <w:rPr>
          <w:rFonts w:ascii="Trebuchet MS" w:hAnsi="Trebuchet MS"/>
          <w:color w:val="000000"/>
          <w:sz w:val="20"/>
          <w:szCs w:val="20"/>
        </w:rPr>
      </w:pPr>
      <w:r>
        <w:rPr>
          <w:rFonts w:ascii="Trebuchet MS" w:hAnsi="Trebuchet MS"/>
          <w:color w:val="000000"/>
          <w:sz w:val="20"/>
          <w:szCs w:val="20"/>
        </w:rPr>
        <w:t>36 Depois o rei mandou chamar a Simei e lhe disse: Edifica para ti uma casa em Jerusalém, habita aí, e daí não saias, nem para uma nem para outra parte.</w:t>
      </w:r>
    </w:p>
    <w:p>
      <w:pPr>
        <w:rPr>
          <w:rFonts w:ascii="Trebuchet MS" w:hAnsi="Trebuchet MS"/>
          <w:color w:val="000000"/>
          <w:sz w:val="20"/>
          <w:szCs w:val="20"/>
        </w:rPr>
      </w:pPr>
      <w:r>
        <w:rPr>
          <w:rFonts w:ascii="Trebuchet MS" w:hAnsi="Trebuchet MS"/>
          <w:color w:val="000000"/>
          <w:sz w:val="20"/>
          <w:szCs w:val="20"/>
        </w:rPr>
        <w:t>37 E fica sabendo que, no dia em que saíres e passares o ribeiro de Cedrom, de certo hás de morrer. O teu sangue será sobre a tua cabeça.</w:t>
      </w:r>
    </w:p>
    <w:p>
      <w:pPr>
        <w:rPr>
          <w:rFonts w:ascii="Trebuchet MS" w:hAnsi="Trebuchet MS"/>
          <w:color w:val="000000"/>
          <w:sz w:val="20"/>
          <w:szCs w:val="20"/>
        </w:rPr>
      </w:pPr>
      <w:r>
        <w:rPr>
          <w:rFonts w:ascii="Trebuchet MS" w:hAnsi="Trebuchet MS"/>
          <w:color w:val="000000"/>
          <w:sz w:val="20"/>
          <w:szCs w:val="20"/>
        </w:rPr>
        <w:t>38 Respondeu Simei ao rei: Boa é essa palavra; como tem dito o rei meu senhor, assim fará o teu servo. E Simei habitou em Jerusalém muitos dias.</w:t>
      </w:r>
    </w:p>
    <w:p>
      <w:pPr>
        <w:rPr>
          <w:rFonts w:ascii="Trebuchet MS" w:hAnsi="Trebuchet MS"/>
          <w:color w:val="000000"/>
          <w:sz w:val="20"/>
          <w:szCs w:val="20"/>
        </w:rPr>
      </w:pPr>
      <w:r>
        <w:rPr>
          <w:rFonts w:ascii="Trebuchet MS" w:hAnsi="Trebuchet MS"/>
          <w:color w:val="000000"/>
          <w:sz w:val="20"/>
          <w:szCs w:val="20"/>
        </w:rPr>
        <w:t>39 Sucedeu porém que, ao cabo de três anos, dois servos de Simei fugiram para Aquis, filho de Maacá, rei de Gate. E deram parte a Simei, dizendo: Eis que teus servos estão em Gate.</w:t>
      </w:r>
    </w:p>
    <w:p>
      <w:pPr>
        <w:rPr>
          <w:rFonts w:ascii="Trebuchet MS" w:hAnsi="Trebuchet MS"/>
          <w:color w:val="000000"/>
          <w:sz w:val="20"/>
          <w:szCs w:val="20"/>
        </w:rPr>
      </w:pPr>
      <w:r>
        <w:rPr>
          <w:rFonts w:ascii="Trebuchet MS" w:hAnsi="Trebuchet MS"/>
          <w:color w:val="000000"/>
          <w:sz w:val="20"/>
          <w:szCs w:val="20"/>
        </w:rPr>
        <w:t>40 Então Simei se levantou, albardou o seu jumento e foi a Gate ter com Aquis, em busca dos seus servos; assim foi Simei, e os trouxe de Gate.</w:t>
      </w:r>
    </w:p>
    <w:p>
      <w:pPr>
        <w:rPr>
          <w:rFonts w:ascii="Trebuchet MS" w:hAnsi="Trebuchet MS"/>
          <w:color w:val="000000"/>
          <w:sz w:val="20"/>
          <w:szCs w:val="20"/>
        </w:rPr>
      </w:pPr>
      <w:r>
        <w:rPr>
          <w:rFonts w:ascii="Trebuchet MS" w:hAnsi="Trebuchet MS"/>
          <w:color w:val="000000"/>
          <w:sz w:val="20"/>
          <w:szCs w:val="20"/>
        </w:rPr>
        <w:t>41 Disseram a Salomão que Simei fora de Jerusalém a Gate, e já havia voltado.</w:t>
      </w:r>
    </w:p>
    <w:p>
      <w:pPr>
        <w:rPr>
          <w:rFonts w:ascii="Trebuchet MS" w:hAnsi="Trebuchet MS"/>
          <w:color w:val="000000"/>
          <w:sz w:val="20"/>
          <w:szCs w:val="20"/>
        </w:rPr>
      </w:pPr>
      <w:r>
        <w:rPr>
          <w:rFonts w:ascii="Trebuchet MS" w:hAnsi="Trebuchet MS"/>
          <w:color w:val="000000"/>
          <w:sz w:val="20"/>
          <w:szCs w:val="20"/>
        </w:rPr>
        <w:t>42 Então o rei mandou chamar a Simei e lhe disse: Não te conjurei pelo Senhor e não te protestei, dizendo: No dia em que saíres para qualquer parte, sabe de certo que hás de morrer? E tu me disseste: Boa é essa palavra que ouvi.</w:t>
      </w:r>
    </w:p>
    <w:p>
      <w:pPr>
        <w:rPr>
          <w:rFonts w:ascii="Trebuchet MS" w:hAnsi="Trebuchet MS"/>
          <w:color w:val="000000"/>
          <w:sz w:val="20"/>
          <w:szCs w:val="20"/>
        </w:rPr>
      </w:pPr>
      <w:r>
        <w:rPr>
          <w:rFonts w:ascii="Trebuchet MS" w:hAnsi="Trebuchet MS"/>
          <w:color w:val="000000"/>
          <w:sz w:val="20"/>
          <w:szCs w:val="20"/>
        </w:rPr>
        <w:t>43 Por que, então, não guardaste o juramento do Senhor, e a ordem que te dei?</w:t>
      </w:r>
    </w:p>
    <w:p>
      <w:pPr>
        <w:rPr>
          <w:rFonts w:ascii="Trebuchet MS" w:hAnsi="Trebuchet MS"/>
          <w:color w:val="000000"/>
          <w:sz w:val="20"/>
          <w:szCs w:val="20"/>
        </w:rPr>
      </w:pPr>
      <w:r>
        <w:rPr>
          <w:rFonts w:ascii="Trebuchet MS" w:hAnsi="Trebuchet MS"/>
          <w:color w:val="000000"/>
          <w:sz w:val="20"/>
          <w:szCs w:val="20"/>
        </w:rPr>
        <w:t>44 Disse-lhe mais: Bem sabes tu, e o teu coração reconhece toda a maldade que fizeste a Davi, meu pai; pelo que o Senhor fará recair a tua maldade sobre a tua cabeça.</w:t>
      </w:r>
    </w:p>
    <w:p>
      <w:pPr>
        <w:rPr>
          <w:rFonts w:ascii="Trebuchet MS" w:hAnsi="Trebuchet MS"/>
          <w:color w:val="000000"/>
          <w:sz w:val="20"/>
          <w:szCs w:val="20"/>
        </w:rPr>
      </w:pPr>
      <w:r>
        <w:rPr>
          <w:rFonts w:ascii="Trebuchet MS" w:hAnsi="Trebuchet MS"/>
          <w:color w:val="000000"/>
          <w:sz w:val="20"/>
          <w:szCs w:val="20"/>
        </w:rPr>
        <w:t>45 Mas o rei Salomão será abençoado, e o trono de Davi será confirmado perante o Senhor para sempre:</w:t>
      </w:r>
    </w:p>
    <w:p>
      <w:pPr>
        <w:rPr>
          <w:rFonts w:ascii="Trebuchet MS" w:hAnsi="Trebuchet MS"/>
          <w:color w:val="000000"/>
          <w:sz w:val="20"/>
          <w:szCs w:val="20"/>
        </w:rPr>
      </w:pPr>
      <w:r>
        <w:rPr>
          <w:rFonts w:ascii="Trebuchet MS" w:hAnsi="Trebuchet MS"/>
          <w:color w:val="000000"/>
          <w:sz w:val="20"/>
          <w:szCs w:val="20"/>
        </w:rPr>
        <w:t>46 E o rei deu ordem a Benaías, filho de Jeoiada, o qual saiu, e feriu a Simei, de modo que morreu. Assim foi confirmado o reino na mão de Salomão.</w:t>
      </w:r>
    </w:p>
    <w:p>
      <w:pPr>
        <w:pStyle w:val="P13"/>
        <w:rPr>
          <w:rFonts w:ascii="Trebuchet MS" w:hAnsi="Trebuchet MS"/>
          <w:color w:val="000000"/>
          <w:sz w:val="22"/>
          <w:szCs w:val="22"/>
        </w:rPr>
      </w:pPr>
      <w:bookmarkStart w:id="322" w:name="_Toc147528251"/>
      <w:r>
        <w:rPr>
          <w:rFonts w:ascii="Trebuchet MS" w:hAnsi="Trebuchet MS"/>
          <w:color w:val="000000"/>
          <w:sz w:val="22"/>
          <w:szCs w:val="22"/>
        </w:rPr>
        <w:t xml:space="preserve"> I REIS 3</w:t>
      </w:r>
      <w:bookmarkEnd w:id="322"/>
    </w:p>
    <w:p>
      <w:pPr>
        <w:rPr>
          <w:rFonts w:ascii="Trebuchet MS" w:hAnsi="Trebuchet MS"/>
          <w:color w:val="000000"/>
          <w:sz w:val="20"/>
          <w:szCs w:val="20"/>
        </w:rPr>
      </w:pPr>
      <w:r>
        <w:rPr>
          <w:rFonts w:ascii="Trebuchet MS" w:hAnsi="Trebuchet MS"/>
          <w:color w:val="000000"/>
          <w:sz w:val="20"/>
          <w:szCs w:val="20"/>
        </w:rPr>
        <w:t>1 Ora, Salomão aparentou-se com Faraó, rei do Egito, pois tomou por mulher a filha dele; e a trouxe à cidade de Davi, até que acabasse de edificar a sua casa, e a casa do Senhor, e a muralha de Jerusalém em redor.</w:t>
      </w:r>
    </w:p>
    <w:p>
      <w:pPr>
        <w:rPr>
          <w:rFonts w:ascii="Trebuchet MS" w:hAnsi="Trebuchet MS"/>
          <w:color w:val="000000"/>
          <w:sz w:val="20"/>
          <w:szCs w:val="20"/>
        </w:rPr>
      </w:pPr>
      <w:r>
        <w:rPr>
          <w:rFonts w:ascii="Trebuchet MS" w:hAnsi="Trebuchet MS"/>
          <w:color w:val="000000"/>
          <w:sz w:val="20"/>
          <w:szCs w:val="20"/>
        </w:rPr>
        <w:t>2 Entretanto o povo oferecia sacrifícios sobre os altos, porque até aqueles dias ainda não se havia edificado casa ao nome do Senhor.</w:t>
      </w:r>
    </w:p>
    <w:p>
      <w:pPr>
        <w:rPr>
          <w:rFonts w:ascii="Trebuchet MS" w:hAnsi="Trebuchet MS"/>
          <w:color w:val="000000"/>
          <w:sz w:val="20"/>
          <w:szCs w:val="20"/>
        </w:rPr>
      </w:pPr>
      <w:r>
        <w:rPr>
          <w:rFonts w:ascii="Trebuchet MS" w:hAnsi="Trebuchet MS"/>
          <w:color w:val="000000"/>
          <w:sz w:val="20"/>
          <w:szCs w:val="20"/>
        </w:rPr>
        <w:t>3 E Salomão amava ao Senhor, andando nos estatutos de Davi, seu pai; exceto que nos altos oferecia sacrifícios e queimava incenso.</w:t>
      </w:r>
    </w:p>
    <w:p>
      <w:pPr>
        <w:rPr>
          <w:rFonts w:ascii="Trebuchet MS" w:hAnsi="Trebuchet MS"/>
          <w:color w:val="000000"/>
          <w:sz w:val="20"/>
          <w:szCs w:val="20"/>
        </w:rPr>
      </w:pPr>
      <w:r>
        <w:rPr>
          <w:rFonts w:ascii="Trebuchet MS" w:hAnsi="Trebuchet MS"/>
          <w:color w:val="000000"/>
          <w:sz w:val="20"/>
          <w:szCs w:val="20"/>
        </w:rPr>
        <w:t>4 Foi, pois, o rei a Gibeão para oferecer sacrifícios ali, porque aquele era o principal dentre os altos; mil holocaustos sacrificou Salomão naquele altar.</w:t>
      </w:r>
    </w:p>
    <w:p>
      <w:pPr>
        <w:rPr>
          <w:rFonts w:ascii="Trebuchet MS" w:hAnsi="Trebuchet MS"/>
          <w:color w:val="000000"/>
          <w:sz w:val="20"/>
          <w:szCs w:val="20"/>
        </w:rPr>
      </w:pPr>
      <w:r>
        <w:rPr>
          <w:rFonts w:ascii="Trebuchet MS" w:hAnsi="Trebuchet MS"/>
          <w:color w:val="000000"/>
          <w:sz w:val="20"/>
          <w:szCs w:val="20"/>
        </w:rPr>
        <w:t>5 Em Gibeão apareceu o Senhor a Salomão de noite em sonhos, e disse-lhe: Pede o que queres que eu te dê.</w:t>
      </w:r>
    </w:p>
    <w:p>
      <w:pPr>
        <w:rPr>
          <w:rFonts w:ascii="Trebuchet MS" w:hAnsi="Trebuchet MS"/>
          <w:color w:val="000000"/>
          <w:sz w:val="20"/>
          <w:szCs w:val="20"/>
        </w:rPr>
      </w:pPr>
      <w:r>
        <w:rPr>
          <w:rFonts w:ascii="Trebuchet MS" w:hAnsi="Trebuchet MS"/>
          <w:color w:val="000000"/>
          <w:sz w:val="20"/>
          <w:szCs w:val="20"/>
        </w:rPr>
        <w:t>6 Respondeu Salomão: De grande benevolência usaste para com teu servo Dai, meu pai, porquanto ele andou diante de ti em verdade, em justiça, e em retidão de coração para contigo; e guardaste-lhe esta grande benevolência, e lhe deste um filho, que se assentasse no seu trono, como se vê neste dia.</w:t>
      </w:r>
    </w:p>
    <w:p>
      <w:pPr>
        <w:rPr>
          <w:rFonts w:ascii="Trebuchet MS" w:hAnsi="Trebuchet MS"/>
          <w:color w:val="000000"/>
          <w:sz w:val="20"/>
          <w:szCs w:val="20"/>
        </w:rPr>
      </w:pPr>
      <w:r>
        <w:rPr>
          <w:rFonts w:ascii="Trebuchet MS" w:hAnsi="Trebuchet MS"/>
          <w:color w:val="000000"/>
          <w:sz w:val="20"/>
          <w:szCs w:val="20"/>
        </w:rPr>
        <w:t>7 Agora, pois, ó Senhor meu Deus, tu fizeste reinar teu servo em lugar de Davi, meu pai. E eu sou apenas um menino pequeno; não sei como sair, nem como entrar.</w:t>
      </w:r>
    </w:p>
    <w:p>
      <w:pPr>
        <w:rPr>
          <w:rFonts w:ascii="Trebuchet MS" w:hAnsi="Trebuchet MS"/>
          <w:color w:val="000000"/>
          <w:sz w:val="20"/>
          <w:szCs w:val="20"/>
        </w:rPr>
      </w:pPr>
      <w:r>
        <w:rPr>
          <w:rFonts w:ascii="Trebuchet MS" w:hAnsi="Trebuchet MS"/>
          <w:color w:val="000000"/>
          <w:sz w:val="20"/>
          <w:szCs w:val="20"/>
        </w:rPr>
        <w:t>8 Teu servo está no meio do teu povo que elegeste, povo grande, que nem se pode contar, nem numerar, pela sua multidão.</w:t>
      </w:r>
    </w:p>
    <w:p>
      <w:pPr>
        <w:rPr>
          <w:rFonts w:ascii="Trebuchet MS" w:hAnsi="Trebuchet MS"/>
          <w:color w:val="000000"/>
          <w:sz w:val="20"/>
          <w:szCs w:val="20"/>
        </w:rPr>
      </w:pPr>
      <w:r>
        <w:rPr>
          <w:rFonts w:ascii="Trebuchet MS" w:hAnsi="Trebuchet MS"/>
          <w:color w:val="000000"/>
          <w:sz w:val="20"/>
          <w:szCs w:val="20"/>
        </w:rPr>
        <w:t>9 Dá, pois, a teu servo um coração entendido para julgar o teu povo, para que prudentemente discirna entre o bem e o mal; porque, quem poderia julgar a este teu tão grande povo?</w:t>
      </w:r>
    </w:p>
    <w:p>
      <w:pPr>
        <w:rPr>
          <w:rFonts w:ascii="Trebuchet MS" w:hAnsi="Trebuchet MS"/>
          <w:color w:val="000000"/>
          <w:sz w:val="20"/>
          <w:szCs w:val="20"/>
        </w:rPr>
      </w:pPr>
      <w:r>
        <w:rPr>
          <w:rFonts w:ascii="Trebuchet MS" w:hAnsi="Trebuchet MS"/>
          <w:color w:val="000000"/>
          <w:sz w:val="20"/>
          <w:szCs w:val="20"/>
        </w:rPr>
        <w:t>10 E pareceu bem aos olhos do Senhor o ter Salomão pedido tal coisa.</w:t>
      </w:r>
    </w:p>
    <w:p>
      <w:pPr>
        <w:rPr>
          <w:rFonts w:ascii="Trebuchet MS" w:hAnsi="Trebuchet MS"/>
          <w:color w:val="000000"/>
          <w:sz w:val="20"/>
          <w:szCs w:val="20"/>
        </w:rPr>
      </w:pPr>
      <w:r>
        <w:rPr>
          <w:rFonts w:ascii="Trebuchet MS" w:hAnsi="Trebuchet MS"/>
          <w:color w:val="000000"/>
          <w:sz w:val="20"/>
          <w:szCs w:val="20"/>
        </w:rPr>
        <w:t>11 Pelo que Deus lhe disse: Porquanto pediste isso, e não pediste para ti muitos dias, nem riquezas, nem a vida de teus inimigos, mas pediste entendimento para discernires o que é justo,</w:t>
      </w:r>
    </w:p>
    <w:p>
      <w:pPr>
        <w:rPr>
          <w:rFonts w:ascii="Trebuchet MS" w:hAnsi="Trebuchet MS"/>
          <w:color w:val="000000"/>
          <w:sz w:val="20"/>
          <w:szCs w:val="20"/>
        </w:rPr>
      </w:pPr>
      <w:r>
        <w:rPr>
          <w:rFonts w:ascii="Trebuchet MS" w:hAnsi="Trebuchet MS"/>
          <w:color w:val="000000"/>
          <w:sz w:val="20"/>
          <w:szCs w:val="20"/>
        </w:rPr>
        <w:t>12 eis que faço segundo as tuas palavras. Eis que te dou um coração tão sábio e entendido, que antes de ti teu igual não houve, e depois de ti teu igual não se levantará.</w:t>
      </w:r>
    </w:p>
    <w:p>
      <w:pPr>
        <w:rPr>
          <w:rFonts w:ascii="Trebuchet MS" w:hAnsi="Trebuchet MS"/>
          <w:color w:val="000000"/>
          <w:sz w:val="20"/>
          <w:szCs w:val="20"/>
        </w:rPr>
      </w:pPr>
      <w:r>
        <w:rPr>
          <w:rFonts w:ascii="Trebuchet MS" w:hAnsi="Trebuchet MS"/>
          <w:color w:val="000000"/>
          <w:sz w:val="20"/>
          <w:szCs w:val="20"/>
        </w:rPr>
        <w:t>13 Também te dou o que não pediste, assim riquezas como glória; de modo que não haverá teu igual entre os reis, por todos os teus dias.</w:t>
      </w:r>
    </w:p>
    <w:p>
      <w:pPr>
        <w:rPr>
          <w:rFonts w:ascii="Trebuchet MS" w:hAnsi="Trebuchet MS"/>
          <w:color w:val="000000"/>
          <w:sz w:val="20"/>
          <w:szCs w:val="20"/>
        </w:rPr>
      </w:pPr>
      <w:r>
        <w:rPr>
          <w:rFonts w:ascii="Trebuchet MS" w:hAnsi="Trebuchet MS"/>
          <w:color w:val="000000"/>
          <w:sz w:val="20"/>
          <w:szCs w:val="20"/>
        </w:rPr>
        <w:t>14 E ainda, se andares nos meus caminhos, guardando os meus estatutos e os meus mandamentos, como andou Davi, então multiplicarei os teus dias.</w:t>
      </w:r>
    </w:p>
    <w:p>
      <w:pPr>
        <w:rPr>
          <w:rFonts w:ascii="Trebuchet MS" w:hAnsi="Trebuchet MS"/>
          <w:color w:val="000000"/>
          <w:sz w:val="20"/>
          <w:szCs w:val="20"/>
        </w:rPr>
      </w:pPr>
      <w:r>
        <w:rPr>
          <w:rFonts w:ascii="Trebuchet MS" w:hAnsi="Trebuchet MS"/>
          <w:color w:val="000000"/>
          <w:sz w:val="20"/>
          <w:szCs w:val="20"/>
        </w:rPr>
        <w:t>15 Então Salomão acordou, e eis que era sonho. E, voltando ele a Jerusalém, pôs-se diante da arca do pacto do Senhor, sacrificou holocaustos e preparou sacrifícios pacíficos, e deu um banquete a todos os seus servos.</w:t>
      </w:r>
    </w:p>
    <w:p>
      <w:pPr>
        <w:rPr>
          <w:rFonts w:ascii="Trebuchet MS" w:hAnsi="Trebuchet MS"/>
          <w:color w:val="000000"/>
          <w:sz w:val="20"/>
          <w:szCs w:val="20"/>
        </w:rPr>
      </w:pPr>
      <w:r>
        <w:rPr>
          <w:rFonts w:ascii="Trebuchet MS" w:hAnsi="Trebuchet MS"/>
          <w:color w:val="000000"/>
          <w:sz w:val="20"/>
          <w:szCs w:val="20"/>
        </w:rPr>
        <w:t>16 Então vieram duas mulheres prostitutas ter com o rei, e se puseram diante dele.</w:t>
      </w:r>
    </w:p>
    <w:p>
      <w:pPr>
        <w:rPr>
          <w:rFonts w:ascii="Trebuchet MS" w:hAnsi="Trebuchet MS"/>
          <w:color w:val="000000"/>
          <w:sz w:val="20"/>
          <w:szCs w:val="20"/>
        </w:rPr>
      </w:pPr>
      <w:r>
        <w:rPr>
          <w:rFonts w:ascii="Trebuchet MS" w:hAnsi="Trebuchet MS"/>
          <w:color w:val="000000"/>
          <w:sz w:val="20"/>
          <w:szCs w:val="20"/>
        </w:rPr>
        <w:t>17 E disse-lhe uma das mulheres: Ah, meu senhor! eu e esta mulher moramos na mesma casa; e tive um filho, estando com ela naquela casa.</w:t>
      </w:r>
    </w:p>
    <w:p>
      <w:pPr>
        <w:rPr>
          <w:rFonts w:ascii="Trebuchet MS" w:hAnsi="Trebuchet MS"/>
          <w:color w:val="000000"/>
          <w:sz w:val="20"/>
          <w:szCs w:val="20"/>
        </w:rPr>
      </w:pPr>
      <w:r>
        <w:rPr>
          <w:rFonts w:ascii="Trebuchet MS" w:hAnsi="Trebuchet MS"/>
          <w:color w:val="000000"/>
          <w:sz w:val="20"/>
          <w:szCs w:val="20"/>
        </w:rPr>
        <w:t>18 E sucedeu que, no terceiro dia depois de meu parto, também esta mulher teve um filho. Estávamos juntas; nenhuma pessoa estranha estava conosco na casa; somente nós duas estávamos ali.</w:t>
      </w:r>
    </w:p>
    <w:p>
      <w:pPr>
        <w:rPr>
          <w:rFonts w:ascii="Trebuchet MS" w:hAnsi="Trebuchet MS"/>
          <w:color w:val="000000"/>
          <w:sz w:val="20"/>
          <w:szCs w:val="20"/>
        </w:rPr>
      </w:pPr>
      <w:r>
        <w:rPr>
          <w:rFonts w:ascii="Trebuchet MS" w:hAnsi="Trebuchet MS"/>
          <w:color w:val="000000"/>
          <w:sz w:val="20"/>
          <w:szCs w:val="20"/>
        </w:rPr>
        <w:t>19 Ora, durante a noite morreu o filho desta mulher, porquanto se deitara sobre ele.</w:t>
      </w:r>
    </w:p>
    <w:p>
      <w:pPr>
        <w:rPr>
          <w:rFonts w:ascii="Trebuchet MS" w:hAnsi="Trebuchet MS"/>
          <w:color w:val="000000"/>
          <w:sz w:val="20"/>
          <w:szCs w:val="20"/>
        </w:rPr>
      </w:pPr>
      <w:r>
        <w:rPr>
          <w:rFonts w:ascii="Trebuchet MS" w:hAnsi="Trebuchet MS"/>
          <w:color w:val="000000"/>
          <w:sz w:val="20"/>
          <w:szCs w:val="20"/>
        </w:rPr>
        <w:t>20 E ela se levantou no decorrer da noite, tirou do meu lado o meu filho, enquanto a tua serva dormia, e o deitou no seu seio, e a seu filho morto deitou-o no meu seio.</w:t>
      </w:r>
    </w:p>
    <w:p>
      <w:pPr>
        <w:rPr>
          <w:rFonts w:ascii="Trebuchet MS" w:hAnsi="Trebuchet MS"/>
          <w:color w:val="000000"/>
          <w:sz w:val="20"/>
          <w:szCs w:val="20"/>
        </w:rPr>
      </w:pPr>
      <w:r>
        <w:rPr>
          <w:rFonts w:ascii="Trebuchet MS" w:hAnsi="Trebuchet MS"/>
          <w:color w:val="000000"/>
          <w:sz w:val="20"/>
          <w:szCs w:val="20"/>
        </w:rPr>
        <w:t>21 Quando me levantei pela manhã, para dar de mamar a meu filho, eis que estava morto; mas, atentando eu para ele à luz do dia, eis que não era o filho que me nascera.</w:t>
      </w:r>
    </w:p>
    <w:p>
      <w:pPr>
        <w:rPr>
          <w:rFonts w:ascii="Trebuchet MS" w:hAnsi="Trebuchet MS"/>
          <w:color w:val="000000"/>
          <w:sz w:val="20"/>
          <w:szCs w:val="20"/>
        </w:rPr>
      </w:pPr>
      <w:r>
        <w:rPr>
          <w:rFonts w:ascii="Trebuchet MS" w:hAnsi="Trebuchet MS"/>
          <w:color w:val="000000"/>
          <w:sz w:val="20"/>
          <w:szCs w:val="20"/>
        </w:rPr>
        <w:t>22 Então disse a outra mulher: Não, mas o vivo é meu filho, e teu filho o morto. Replicou a primeira: Não; o morto é teu filho, e meu filho o vivo. Assim falaram perante o rei.</w:t>
      </w:r>
    </w:p>
    <w:p>
      <w:pPr>
        <w:rPr>
          <w:rFonts w:ascii="Trebuchet MS" w:hAnsi="Trebuchet MS"/>
          <w:color w:val="000000"/>
          <w:sz w:val="20"/>
          <w:szCs w:val="20"/>
        </w:rPr>
      </w:pPr>
      <w:r>
        <w:rPr>
          <w:rFonts w:ascii="Trebuchet MS" w:hAnsi="Trebuchet MS"/>
          <w:color w:val="000000"/>
          <w:sz w:val="20"/>
          <w:szCs w:val="20"/>
        </w:rPr>
        <w:t>23 Então disse o rei: Esta diz : Este que vive é meu filho, e teu filho o morto; e esta outra diz: Não; o morto é teu filho, e meu filho o vivo.</w:t>
      </w:r>
    </w:p>
    <w:p>
      <w:pPr>
        <w:rPr>
          <w:rFonts w:ascii="Trebuchet MS" w:hAnsi="Trebuchet MS"/>
          <w:color w:val="000000"/>
          <w:sz w:val="20"/>
          <w:szCs w:val="20"/>
        </w:rPr>
      </w:pPr>
      <w:r>
        <w:rPr>
          <w:rFonts w:ascii="Trebuchet MS" w:hAnsi="Trebuchet MS"/>
          <w:color w:val="000000"/>
          <w:sz w:val="20"/>
          <w:szCs w:val="20"/>
        </w:rPr>
        <w:t>24 Disse mais o rei: Trazei-me uma espada. E trouxeram uma espada diante dele.</w:t>
      </w:r>
    </w:p>
    <w:p>
      <w:pPr>
        <w:rPr>
          <w:rFonts w:ascii="Trebuchet MS" w:hAnsi="Trebuchet MS"/>
          <w:color w:val="000000"/>
          <w:sz w:val="20"/>
          <w:szCs w:val="20"/>
        </w:rPr>
      </w:pPr>
      <w:r>
        <w:rPr>
          <w:rFonts w:ascii="Trebuchet MS" w:hAnsi="Trebuchet MS"/>
          <w:color w:val="000000"/>
          <w:sz w:val="20"/>
          <w:szCs w:val="20"/>
        </w:rPr>
        <w:t>25 E disse o rei: Dividi em duas partes o menino vivo, e dai a metade a uma, e metade a outra.</w:t>
      </w:r>
    </w:p>
    <w:p>
      <w:pPr>
        <w:rPr>
          <w:rFonts w:ascii="Trebuchet MS" w:hAnsi="Trebuchet MS"/>
          <w:color w:val="000000"/>
          <w:sz w:val="20"/>
          <w:szCs w:val="20"/>
        </w:rPr>
      </w:pPr>
      <w:r>
        <w:rPr>
          <w:rFonts w:ascii="Trebuchet MS" w:hAnsi="Trebuchet MS"/>
          <w:color w:val="000000"/>
          <w:sz w:val="20"/>
          <w:szCs w:val="20"/>
        </w:rPr>
        <w:t>26 Mas a mulher cujo filho em suas entranhas se lhe enterneceram por seu filho), e disse: Ah, meu senhor! dai-lhe o menino vivo, e de modo nenhum o mateis. A outra, porém, disse: Não será meu, nem teu; dividi-o.</w:t>
      </w:r>
    </w:p>
    <w:p>
      <w:pPr>
        <w:rPr>
          <w:rFonts w:ascii="Trebuchet MS" w:hAnsi="Trebuchet MS"/>
          <w:color w:val="000000"/>
          <w:sz w:val="20"/>
          <w:szCs w:val="20"/>
        </w:rPr>
      </w:pPr>
      <w:r>
        <w:rPr>
          <w:rFonts w:ascii="Trebuchet MS" w:hAnsi="Trebuchet MS"/>
          <w:color w:val="000000"/>
          <w:sz w:val="20"/>
          <w:szCs w:val="20"/>
        </w:rPr>
        <w:t>27 Respondeu, então, o rei: Dai à primeira o menino vivo, e de modo nenhum o mateis; ela é sua mãe.</w:t>
      </w:r>
    </w:p>
    <w:p>
      <w:pPr>
        <w:rPr>
          <w:rFonts w:ascii="Trebuchet MS" w:hAnsi="Trebuchet MS"/>
          <w:color w:val="000000"/>
          <w:sz w:val="20"/>
          <w:szCs w:val="20"/>
        </w:rPr>
      </w:pPr>
      <w:r>
        <w:rPr>
          <w:rFonts w:ascii="Trebuchet MS" w:hAnsi="Trebuchet MS"/>
          <w:color w:val="000000"/>
          <w:sz w:val="20"/>
          <w:szCs w:val="20"/>
        </w:rPr>
        <w:t>28 E todo o Israel ouviu a sentença que o rei proferira, e temeu ao rei; porque viu que havia nele a sabedoria de Deus para fazer justiça.</w:t>
      </w:r>
    </w:p>
    <w:p>
      <w:pPr>
        <w:pStyle w:val="P13"/>
        <w:rPr>
          <w:rFonts w:ascii="Trebuchet MS" w:hAnsi="Trebuchet MS"/>
          <w:color w:val="000000"/>
          <w:sz w:val="22"/>
          <w:szCs w:val="22"/>
        </w:rPr>
      </w:pPr>
      <w:bookmarkStart w:id="323" w:name="_Toc147528252"/>
      <w:r>
        <w:rPr>
          <w:rFonts w:ascii="Trebuchet MS" w:hAnsi="Trebuchet MS"/>
          <w:color w:val="000000"/>
          <w:sz w:val="22"/>
          <w:szCs w:val="22"/>
        </w:rPr>
        <w:t xml:space="preserve"> I REIS 4</w:t>
      </w:r>
      <w:bookmarkEnd w:id="323"/>
    </w:p>
    <w:p>
      <w:pPr>
        <w:rPr>
          <w:rFonts w:ascii="Trebuchet MS" w:hAnsi="Trebuchet MS"/>
          <w:color w:val="000000"/>
          <w:sz w:val="20"/>
          <w:szCs w:val="20"/>
        </w:rPr>
      </w:pPr>
      <w:r>
        <w:rPr>
          <w:rFonts w:ascii="Trebuchet MS" w:hAnsi="Trebuchet MS"/>
          <w:color w:val="000000"/>
          <w:sz w:val="20"/>
          <w:szCs w:val="20"/>
        </w:rPr>
        <w:t>1 Assim foi Salomão rei sobre todo o Israel.</w:t>
      </w:r>
    </w:p>
    <w:p>
      <w:pPr>
        <w:rPr>
          <w:rFonts w:ascii="Trebuchet MS" w:hAnsi="Trebuchet MS"/>
          <w:color w:val="000000"/>
          <w:sz w:val="20"/>
          <w:szCs w:val="20"/>
        </w:rPr>
      </w:pPr>
      <w:r>
        <w:rPr>
          <w:rFonts w:ascii="Trebuchet MS" w:hAnsi="Trebuchet MS"/>
          <w:color w:val="000000"/>
          <w:sz w:val="20"/>
          <w:szCs w:val="20"/>
        </w:rPr>
        <w:t>2 E estes eram os príncipes que tinha: Azarias, filho de Zadoque, era sacerdote;</w:t>
      </w:r>
    </w:p>
    <w:p>
      <w:pPr>
        <w:rPr>
          <w:rFonts w:ascii="Trebuchet MS" w:hAnsi="Trebuchet MS"/>
          <w:color w:val="000000"/>
          <w:sz w:val="20"/>
          <w:szCs w:val="20"/>
        </w:rPr>
      </w:pPr>
      <w:r>
        <w:rPr>
          <w:rFonts w:ascii="Trebuchet MS" w:hAnsi="Trebuchet MS"/>
          <w:color w:val="000000"/>
          <w:sz w:val="20"/>
          <w:szCs w:val="20"/>
        </w:rPr>
        <w:t>3 Eliorefe e Aías, filhos de Sisa, secretários; Jeosafá, filho de Ailude, cronista;</w:t>
      </w:r>
    </w:p>
    <w:p>
      <w:pPr>
        <w:rPr>
          <w:rFonts w:ascii="Trebuchet MS" w:hAnsi="Trebuchet MS"/>
          <w:color w:val="000000"/>
          <w:sz w:val="20"/>
          <w:szCs w:val="20"/>
        </w:rPr>
      </w:pPr>
      <w:r>
        <w:rPr>
          <w:rFonts w:ascii="Trebuchet MS" w:hAnsi="Trebuchet MS"/>
          <w:color w:val="000000"/>
          <w:sz w:val="20"/>
          <w:szCs w:val="20"/>
        </w:rPr>
        <w:t>4 Benaías, filho de Jeoiada, estava sobre o exército; Zadoque e Abiatar eram sacerdotes;</w:t>
      </w:r>
    </w:p>
    <w:p>
      <w:pPr>
        <w:rPr>
          <w:rFonts w:ascii="Trebuchet MS" w:hAnsi="Trebuchet MS"/>
          <w:color w:val="000000"/>
          <w:sz w:val="20"/>
          <w:szCs w:val="20"/>
        </w:rPr>
      </w:pPr>
      <w:r>
        <w:rPr>
          <w:rFonts w:ascii="Trebuchet MS" w:hAnsi="Trebuchet MS"/>
          <w:color w:val="000000"/>
          <w:sz w:val="20"/>
          <w:szCs w:val="20"/>
        </w:rPr>
        <w:t>5 Azarias, filho de Natã, estava sobre os intendentes; Zabude, filho de Natã, era o oficial-mor, amigo do rei;</w:t>
      </w:r>
    </w:p>
    <w:p>
      <w:pPr>
        <w:rPr>
          <w:rFonts w:ascii="Trebuchet MS" w:hAnsi="Trebuchet MS"/>
          <w:color w:val="000000"/>
          <w:sz w:val="20"/>
          <w:szCs w:val="20"/>
        </w:rPr>
      </w:pPr>
      <w:r>
        <w:rPr>
          <w:rFonts w:ascii="Trebuchet MS" w:hAnsi="Trebuchet MS"/>
          <w:color w:val="000000"/>
          <w:sz w:val="20"/>
          <w:szCs w:val="20"/>
        </w:rPr>
        <w:t>6 Aisar, o mordomo; e Adonirão, filho de Abda, estava sobre a gente de trabalhos forçados.</w:t>
      </w:r>
    </w:p>
    <w:p>
      <w:pPr>
        <w:rPr>
          <w:rFonts w:ascii="Trebuchet MS" w:hAnsi="Trebuchet MS"/>
          <w:color w:val="000000"/>
          <w:sz w:val="20"/>
          <w:szCs w:val="20"/>
        </w:rPr>
      </w:pPr>
      <w:r>
        <w:rPr>
          <w:rFonts w:ascii="Trebuchet MS" w:hAnsi="Trebuchet MS"/>
          <w:color w:val="000000"/>
          <w:sz w:val="20"/>
          <w:szCs w:val="20"/>
        </w:rPr>
        <w:t>7 Salomão tinha doze intendentes sobre todo o Israel, que proviam de mantimentos ao rei e à sua casa; e cada um tinha que prover mantimentos para um mês no ano.</w:t>
      </w:r>
    </w:p>
    <w:p>
      <w:pPr>
        <w:rPr>
          <w:rFonts w:ascii="Trebuchet MS" w:hAnsi="Trebuchet MS"/>
          <w:color w:val="000000"/>
          <w:sz w:val="20"/>
          <w:szCs w:val="20"/>
        </w:rPr>
      </w:pPr>
      <w:r>
        <w:rPr>
          <w:rFonts w:ascii="Trebuchet MS" w:hAnsi="Trebuchet MS"/>
          <w:color w:val="000000"/>
          <w:sz w:val="20"/>
          <w:szCs w:val="20"/>
        </w:rPr>
        <w:t>8 São estes os seus nomes: Ben-Hur, na região montanhosa de Efraim.</w:t>
      </w:r>
    </w:p>
    <w:p>
      <w:pPr>
        <w:rPr>
          <w:rFonts w:ascii="Trebuchet MS" w:hAnsi="Trebuchet MS"/>
          <w:color w:val="000000"/>
          <w:sz w:val="20"/>
          <w:szCs w:val="20"/>
        </w:rPr>
      </w:pPr>
      <w:r>
        <w:rPr>
          <w:rFonts w:ascii="Trebuchet MS" w:hAnsi="Trebuchet MS"/>
          <w:color w:val="000000"/>
          <w:sz w:val="20"/>
          <w:szCs w:val="20"/>
        </w:rPr>
        <w:t>9 Ben-Dequer, em Macaz, Saalabim, Bete-Semes e Elom-Bete-Hanã;</w:t>
      </w:r>
    </w:p>
    <w:p>
      <w:pPr>
        <w:rPr>
          <w:rFonts w:ascii="Trebuchet MS" w:hAnsi="Trebuchet MS"/>
          <w:color w:val="000000"/>
          <w:sz w:val="20"/>
          <w:szCs w:val="20"/>
        </w:rPr>
      </w:pPr>
      <w:r>
        <w:rPr>
          <w:rFonts w:ascii="Trebuchet MS" w:hAnsi="Trebuchet MS"/>
          <w:color w:val="000000"/>
          <w:sz w:val="20"/>
          <w:szCs w:val="20"/>
        </w:rPr>
        <w:t>10 Ben-Hesede, em Arubote; também este tinha Socó e toda a terra de Jefer;</w:t>
      </w:r>
    </w:p>
    <w:p>
      <w:pPr>
        <w:rPr>
          <w:rFonts w:ascii="Trebuchet MS" w:hAnsi="Trebuchet MS"/>
          <w:color w:val="000000"/>
          <w:sz w:val="20"/>
          <w:szCs w:val="20"/>
        </w:rPr>
      </w:pPr>
      <w:r>
        <w:rPr>
          <w:rFonts w:ascii="Trebuchet MS" w:hAnsi="Trebuchet MS"/>
          <w:color w:val="000000"/>
          <w:sz w:val="20"/>
          <w:szCs w:val="20"/>
        </w:rPr>
        <w:t>11 Ben-Abinadabe, em toda a região alta de Dor; tinha este a Tafate, filha de Salomão, por mulher;</w:t>
      </w:r>
    </w:p>
    <w:p>
      <w:pPr>
        <w:rPr>
          <w:rFonts w:ascii="Trebuchet MS" w:hAnsi="Trebuchet MS"/>
          <w:color w:val="000000"/>
          <w:sz w:val="20"/>
          <w:szCs w:val="20"/>
        </w:rPr>
      </w:pPr>
      <w:r>
        <w:rPr>
          <w:rFonts w:ascii="Trebuchet MS" w:hAnsi="Trebuchet MS"/>
          <w:color w:val="000000"/>
          <w:sz w:val="20"/>
          <w:szCs w:val="20"/>
        </w:rPr>
        <w:t>12 Baaná, filho de Ailude, em Taanaque e Megido, e em toda a Bete-Seã, que está junto a Zaretã, abaixo de Jizreel, desde Bete-Seã até Abel-Meolá, para além de Jocmeão;</w:t>
      </w:r>
    </w:p>
    <w:p>
      <w:pPr>
        <w:rPr>
          <w:rFonts w:ascii="Trebuchet MS" w:hAnsi="Trebuchet MS"/>
          <w:color w:val="000000"/>
          <w:sz w:val="20"/>
          <w:szCs w:val="20"/>
        </w:rPr>
      </w:pPr>
      <w:r>
        <w:rPr>
          <w:rFonts w:ascii="Trebuchet MS" w:hAnsi="Trebuchet MS"/>
          <w:color w:val="000000"/>
          <w:sz w:val="20"/>
          <w:szCs w:val="20"/>
        </w:rPr>
        <w:t>13 o filho de Geber, em Ramote-Gileade; tinha este as aldeias de Jair, filho de Manassés, as quais estão em Gileade; também tinha a região de Argobe, o qual está em Basã, sessenta grandes cidades com muros e ferrolhos de bronze:</w:t>
      </w:r>
    </w:p>
    <w:p>
      <w:pPr>
        <w:rPr>
          <w:rFonts w:ascii="Trebuchet MS" w:hAnsi="Trebuchet MS"/>
          <w:color w:val="000000"/>
          <w:sz w:val="20"/>
          <w:szCs w:val="20"/>
        </w:rPr>
      </w:pPr>
      <w:r>
        <w:rPr>
          <w:rFonts w:ascii="Trebuchet MS" w:hAnsi="Trebuchet MS"/>
          <w:color w:val="000000"/>
          <w:sz w:val="20"/>
          <w:szCs w:val="20"/>
        </w:rPr>
        <w:t>14 Ainadabe, filho de Ido, em Maanaim;</w:t>
      </w:r>
    </w:p>
    <w:p>
      <w:pPr>
        <w:rPr>
          <w:rFonts w:ascii="Trebuchet MS" w:hAnsi="Trebuchet MS"/>
          <w:color w:val="000000"/>
          <w:sz w:val="20"/>
          <w:szCs w:val="20"/>
        </w:rPr>
      </w:pPr>
      <w:r>
        <w:rPr>
          <w:rFonts w:ascii="Trebuchet MS" w:hAnsi="Trebuchet MS"/>
          <w:color w:val="000000"/>
          <w:sz w:val="20"/>
          <w:szCs w:val="20"/>
        </w:rPr>
        <w:t>15 Aimaaz, em Naftali; também este tomou a Basemate, filha de Salomão, por mulher;</w:t>
      </w:r>
    </w:p>
    <w:p>
      <w:pPr>
        <w:rPr>
          <w:rFonts w:ascii="Trebuchet MS" w:hAnsi="Trebuchet MS"/>
          <w:color w:val="000000"/>
          <w:sz w:val="20"/>
          <w:szCs w:val="20"/>
        </w:rPr>
      </w:pPr>
      <w:r>
        <w:rPr>
          <w:rFonts w:ascii="Trebuchet MS" w:hAnsi="Trebuchet MS"/>
          <w:color w:val="000000"/>
          <w:sz w:val="20"/>
          <w:szCs w:val="20"/>
        </w:rPr>
        <w:t>16 Baaná, filho de Hasai, em Aser e em Alote;</w:t>
      </w:r>
    </w:p>
    <w:p>
      <w:pPr>
        <w:rPr>
          <w:rFonts w:ascii="Trebuchet MS" w:hAnsi="Trebuchet MS"/>
          <w:color w:val="000000"/>
          <w:sz w:val="20"/>
          <w:szCs w:val="20"/>
        </w:rPr>
      </w:pPr>
      <w:r>
        <w:rPr>
          <w:rFonts w:ascii="Trebuchet MS" w:hAnsi="Trebuchet MS"/>
          <w:color w:val="000000"/>
          <w:sz w:val="20"/>
          <w:szCs w:val="20"/>
        </w:rPr>
        <w:t>17 Jeosafá, filho de Paruá, em Issacar;</w:t>
      </w:r>
    </w:p>
    <w:p>
      <w:pPr>
        <w:rPr>
          <w:rFonts w:ascii="Trebuchet MS" w:hAnsi="Trebuchet MS"/>
          <w:color w:val="000000"/>
          <w:sz w:val="20"/>
          <w:szCs w:val="20"/>
        </w:rPr>
      </w:pPr>
      <w:r>
        <w:rPr>
          <w:rFonts w:ascii="Trebuchet MS" w:hAnsi="Trebuchet MS"/>
          <w:color w:val="000000"/>
          <w:sz w:val="20"/>
          <w:szCs w:val="20"/>
        </w:rPr>
        <w:t>18 Simei, filho de Elá, em Benjamim;</w:t>
      </w:r>
    </w:p>
    <w:p>
      <w:pPr>
        <w:rPr>
          <w:rFonts w:ascii="Trebuchet MS" w:hAnsi="Trebuchet MS"/>
          <w:color w:val="000000"/>
          <w:sz w:val="20"/>
          <w:szCs w:val="20"/>
        </w:rPr>
      </w:pPr>
      <w:r>
        <w:rPr>
          <w:rFonts w:ascii="Trebuchet MS" w:hAnsi="Trebuchet MS"/>
          <w:color w:val="000000"/>
          <w:sz w:val="20"/>
          <w:szCs w:val="20"/>
        </w:rPr>
        <w:t>19 Geber, filho de Uri, na terra de Gileade, a terra de Siom, rei dos amorreus, e de Ogue, rei de Basã; havia um só intendente naquela terra.</w:t>
      </w:r>
    </w:p>
    <w:p>
      <w:pPr>
        <w:rPr>
          <w:rFonts w:ascii="Trebuchet MS" w:hAnsi="Trebuchet MS"/>
          <w:color w:val="000000"/>
          <w:sz w:val="20"/>
          <w:szCs w:val="20"/>
        </w:rPr>
      </w:pPr>
      <w:r>
        <w:rPr>
          <w:rFonts w:ascii="Trebuchet MS" w:hAnsi="Trebuchet MS"/>
          <w:color w:val="000000"/>
          <w:sz w:val="20"/>
          <w:szCs w:val="20"/>
        </w:rPr>
        <w:t>20 Eram, pois, os de Judá e Israel numerosos, como a areia que está à beira do mar; e, comendo e bebendo, se alegravam.</w:t>
      </w:r>
    </w:p>
    <w:p>
      <w:pPr>
        <w:rPr>
          <w:rFonts w:ascii="Trebuchet MS" w:hAnsi="Trebuchet MS"/>
          <w:color w:val="000000"/>
          <w:sz w:val="20"/>
          <w:szCs w:val="20"/>
        </w:rPr>
      </w:pPr>
      <w:r>
        <w:rPr>
          <w:rFonts w:ascii="Trebuchet MS" w:hAnsi="Trebuchet MS"/>
          <w:color w:val="000000"/>
          <w:sz w:val="20"/>
          <w:szCs w:val="20"/>
        </w:rPr>
        <w:t>21 E dominava Salomão sobre todos os reinos, desde o rio até a terra dos filisteus e até o termo do Egito; eles pagavam tributo, e serviram a Salomão todos os dias da sua vida.</w:t>
      </w:r>
    </w:p>
    <w:p>
      <w:pPr>
        <w:rPr>
          <w:rFonts w:ascii="Trebuchet MS" w:hAnsi="Trebuchet MS"/>
          <w:color w:val="000000"/>
          <w:sz w:val="20"/>
          <w:szCs w:val="20"/>
        </w:rPr>
      </w:pPr>
      <w:r>
        <w:rPr>
          <w:rFonts w:ascii="Trebuchet MS" w:hAnsi="Trebuchet MS"/>
          <w:color w:val="000000"/>
          <w:sz w:val="20"/>
          <w:szCs w:val="20"/>
        </w:rPr>
        <w:t>22 O provimento diário de Salomão era de trinta coros de flor de farinha, e sessenta coros e farinha;</w:t>
      </w:r>
    </w:p>
    <w:p>
      <w:pPr>
        <w:rPr>
          <w:rFonts w:ascii="Trebuchet MS" w:hAnsi="Trebuchet MS"/>
          <w:color w:val="000000"/>
          <w:sz w:val="20"/>
          <w:szCs w:val="20"/>
        </w:rPr>
      </w:pPr>
      <w:r>
        <w:rPr>
          <w:rFonts w:ascii="Trebuchet MS" w:hAnsi="Trebuchet MS"/>
          <w:color w:val="000000"/>
          <w:sz w:val="20"/>
          <w:szCs w:val="20"/>
        </w:rPr>
        <w:t>23 dez bois cevados, vinte bois de pasto e cem ovelhas, afora os veados, gazelas, cabras montesas e aves cevadas.</w:t>
      </w:r>
    </w:p>
    <w:p>
      <w:pPr>
        <w:rPr>
          <w:rFonts w:ascii="Trebuchet MS" w:hAnsi="Trebuchet MS"/>
          <w:color w:val="000000"/>
          <w:sz w:val="20"/>
          <w:szCs w:val="20"/>
        </w:rPr>
      </w:pPr>
      <w:r>
        <w:rPr>
          <w:rFonts w:ascii="Trebuchet MS" w:hAnsi="Trebuchet MS"/>
          <w:color w:val="000000"/>
          <w:sz w:val="20"/>
          <w:szCs w:val="20"/>
        </w:rPr>
        <w:t>24 Pois dominava ele sobre toda a região e sobre todos os reis daquém do rio, desde Tifsa até Gaza; e tinha paz por todos os lados em redor.</w:t>
      </w:r>
    </w:p>
    <w:p>
      <w:pPr>
        <w:rPr>
          <w:rFonts w:ascii="Trebuchet MS" w:hAnsi="Trebuchet MS"/>
          <w:color w:val="000000"/>
          <w:sz w:val="20"/>
          <w:szCs w:val="20"/>
        </w:rPr>
      </w:pPr>
      <w:r>
        <w:rPr>
          <w:rFonts w:ascii="Trebuchet MS" w:hAnsi="Trebuchet MS"/>
          <w:color w:val="000000"/>
          <w:sz w:val="20"/>
          <w:szCs w:val="20"/>
        </w:rPr>
        <w:t>25 Judá e Israel habitavam seguros, desde Dã até Berseba, cada um debaixo da sua videira, e debaixo da sua figueira, por todos os dias de Salomão.</w:t>
      </w:r>
    </w:p>
    <w:p>
      <w:pPr>
        <w:rPr>
          <w:rFonts w:ascii="Trebuchet MS" w:hAnsi="Trebuchet MS"/>
          <w:color w:val="000000"/>
          <w:sz w:val="20"/>
          <w:szCs w:val="20"/>
        </w:rPr>
      </w:pPr>
      <w:r>
        <w:rPr>
          <w:rFonts w:ascii="Trebuchet MS" w:hAnsi="Trebuchet MS"/>
          <w:color w:val="000000"/>
          <w:sz w:val="20"/>
          <w:szCs w:val="20"/>
        </w:rPr>
        <w:t>26 Salomão tinha também quarenta mil manjedouras para os cavalos dos seus carros, e doze mil cavaleiros.</w:t>
      </w:r>
    </w:p>
    <w:p>
      <w:pPr>
        <w:rPr>
          <w:rFonts w:ascii="Trebuchet MS" w:hAnsi="Trebuchet MS"/>
          <w:color w:val="000000"/>
          <w:sz w:val="20"/>
          <w:szCs w:val="20"/>
        </w:rPr>
      </w:pPr>
      <w:r>
        <w:rPr>
          <w:rFonts w:ascii="Trebuchet MS" w:hAnsi="Trebuchet MS"/>
          <w:color w:val="000000"/>
          <w:sz w:val="20"/>
          <w:szCs w:val="20"/>
        </w:rPr>
        <w:t>27 Aqueles intendentes, pois, cada um no seu mês, proviam de mantimentos o rei Salomão e todos quantos se chegavam à sua mesa; coisa nenhuma deixavam faltar.</w:t>
      </w:r>
    </w:p>
    <w:p>
      <w:pPr>
        <w:rPr>
          <w:rFonts w:ascii="Trebuchet MS" w:hAnsi="Trebuchet MS"/>
          <w:color w:val="000000"/>
          <w:sz w:val="20"/>
          <w:szCs w:val="20"/>
        </w:rPr>
      </w:pPr>
      <w:r>
        <w:rPr>
          <w:rFonts w:ascii="Trebuchet MS" w:hAnsi="Trebuchet MS"/>
          <w:color w:val="000000"/>
          <w:sz w:val="20"/>
          <w:szCs w:val="20"/>
        </w:rPr>
        <w:t>28 Também traziam, cada um segundo seu cargo, a cevada e a palha para os cavalos e os ginetes, para o lugar em que estivessem.</w:t>
      </w:r>
    </w:p>
    <w:p>
      <w:pPr>
        <w:rPr>
          <w:rFonts w:ascii="Trebuchet MS" w:hAnsi="Trebuchet MS"/>
          <w:color w:val="000000"/>
          <w:sz w:val="20"/>
          <w:szCs w:val="20"/>
        </w:rPr>
      </w:pPr>
      <w:r>
        <w:rPr>
          <w:rFonts w:ascii="Trebuchet MS" w:hAnsi="Trebuchet MS"/>
          <w:color w:val="000000"/>
          <w:sz w:val="20"/>
          <w:szCs w:val="20"/>
        </w:rPr>
        <w:t>29 Ora, Deus deu a Salomão sabedoria, e muitíssimo entendimento, e conhecimentos múltiplos, como a areia que está na praia do mar.</w:t>
      </w:r>
    </w:p>
    <w:p>
      <w:pPr>
        <w:rPr>
          <w:rFonts w:ascii="Trebuchet MS" w:hAnsi="Trebuchet MS"/>
          <w:color w:val="000000"/>
          <w:sz w:val="20"/>
          <w:szCs w:val="20"/>
        </w:rPr>
      </w:pPr>
      <w:r>
        <w:rPr>
          <w:rFonts w:ascii="Trebuchet MS" w:hAnsi="Trebuchet MS"/>
          <w:color w:val="000000"/>
          <w:sz w:val="20"/>
          <w:szCs w:val="20"/>
        </w:rPr>
        <w:t>30 A sabedoria de Salomão era maior do que a de todos os do Oriente e do que toda a sabedoria dos egípcios.</w:t>
      </w:r>
    </w:p>
    <w:p>
      <w:pPr>
        <w:rPr>
          <w:rFonts w:ascii="Trebuchet MS" w:hAnsi="Trebuchet MS"/>
          <w:color w:val="000000"/>
          <w:sz w:val="20"/>
          <w:szCs w:val="20"/>
        </w:rPr>
      </w:pPr>
      <w:r>
        <w:rPr>
          <w:rFonts w:ascii="Trebuchet MS" w:hAnsi="Trebuchet MS"/>
          <w:color w:val="000000"/>
          <w:sz w:val="20"/>
          <w:szCs w:val="20"/>
        </w:rPr>
        <w:t>31 Era ele ainda mais sábio do que todos os homens, mais sábio do que Etã, o ezraíta, e do que Hemã, Calcol e Darda, filhos de Maol; e a sua fama correu por todas as nações em redor.</w:t>
      </w:r>
    </w:p>
    <w:p>
      <w:pPr>
        <w:rPr>
          <w:rFonts w:ascii="Trebuchet MS" w:hAnsi="Trebuchet MS"/>
          <w:color w:val="000000"/>
          <w:sz w:val="20"/>
          <w:szCs w:val="20"/>
        </w:rPr>
      </w:pPr>
      <w:r>
        <w:rPr>
          <w:rFonts w:ascii="Trebuchet MS" w:hAnsi="Trebuchet MS"/>
          <w:color w:val="000000"/>
          <w:sz w:val="20"/>
          <w:szCs w:val="20"/>
        </w:rPr>
        <w:t>32 Proferiu ele três mil provérbios, e foram os seus cânticos mil e cinco.</w:t>
      </w:r>
    </w:p>
    <w:p>
      <w:pPr>
        <w:rPr>
          <w:rFonts w:ascii="Trebuchet MS" w:hAnsi="Trebuchet MS"/>
          <w:color w:val="000000"/>
          <w:sz w:val="20"/>
          <w:szCs w:val="20"/>
        </w:rPr>
      </w:pPr>
      <w:r>
        <w:rPr>
          <w:rFonts w:ascii="Trebuchet MS" w:hAnsi="Trebuchet MS"/>
          <w:color w:val="000000"/>
          <w:sz w:val="20"/>
          <w:szCs w:val="20"/>
        </w:rPr>
        <w:t>33 Dissertou a respeito das árvores, desde o cedro que está no Líbano até o hissopo que brota da parede; também dissertou sobre os animais, as aves, os répteis e os peixes.</w:t>
      </w:r>
    </w:p>
    <w:p>
      <w:pPr>
        <w:rPr>
          <w:rFonts w:ascii="Trebuchet MS" w:hAnsi="Trebuchet MS"/>
          <w:color w:val="000000"/>
          <w:sz w:val="20"/>
          <w:szCs w:val="20"/>
        </w:rPr>
      </w:pPr>
      <w:r>
        <w:rPr>
          <w:rFonts w:ascii="Trebuchet MS" w:hAnsi="Trebuchet MS"/>
          <w:color w:val="000000"/>
          <w:sz w:val="20"/>
          <w:szCs w:val="20"/>
        </w:rPr>
        <w:t>34 De todos os povos vinha gente para ouvir a sabedoria de Salomão, e da parte de todos os reis da terra que tinham ouvido da sua sabedoria.</w:t>
      </w:r>
    </w:p>
    <w:p>
      <w:pPr>
        <w:pStyle w:val="P13"/>
        <w:rPr>
          <w:rFonts w:ascii="Trebuchet MS" w:hAnsi="Trebuchet MS"/>
          <w:color w:val="000000"/>
          <w:sz w:val="22"/>
          <w:szCs w:val="22"/>
        </w:rPr>
      </w:pPr>
      <w:bookmarkStart w:id="324" w:name="_Toc147528253"/>
      <w:r>
        <w:rPr>
          <w:rFonts w:ascii="Trebuchet MS" w:hAnsi="Trebuchet MS"/>
          <w:color w:val="000000"/>
          <w:sz w:val="22"/>
          <w:szCs w:val="22"/>
        </w:rPr>
        <w:t xml:space="preserve"> I REIS 5</w:t>
      </w:r>
      <w:bookmarkEnd w:id="324"/>
    </w:p>
    <w:p>
      <w:pPr>
        <w:rPr>
          <w:rFonts w:ascii="Trebuchet MS" w:hAnsi="Trebuchet MS"/>
          <w:color w:val="000000"/>
          <w:sz w:val="20"/>
          <w:szCs w:val="20"/>
        </w:rPr>
      </w:pPr>
      <w:r>
        <w:rPr>
          <w:rFonts w:ascii="Trebuchet MS" w:hAnsi="Trebuchet MS"/>
          <w:color w:val="000000"/>
          <w:sz w:val="20"/>
          <w:szCs w:val="20"/>
        </w:rPr>
        <w:t>1 Hirão, rei de Tiro, enviou os seus servos a Salomão, quando ouviu que o haviam ungido rei em lugar de seu pai; porquanto Hirão fora sempre muito amigo de Davi.</w:t>
      </w:r>
    </w:p>
    <w:p>
      <w:pPr>
        <w:rPr>
          <w:rFonts w:ascii="Trebuchet MS" w:hAnsi="Trebuchet MS"/>
          <w:color w:val="000000"/>
          <w:sz w:val="20"/>
          <w:szCs w:val="20"/>
        </w:rPr>
      </w:pPr>
      <w:r>
        <w:rPr>
          <w:rFonts w:ascii="Trebuchet MS" w:hAnsi="Trebuchet MS"/>
          <w:color w:val="000000"/>
          <w:sz w:val="20"/>
          <w:szCs w:val="20"/>
        </w:rPr>
        <w:t>2 Salomão, pois, mandou dizer a Hirão.</w:t>
      </w:r>
    </w:p>
    <w:p>
      <w:pPr>
        <w:rPr>
          <w:rFonts w:ascii="Trebuchet MS" w:hAnsi="Trebuchet MS"/>
          <w:color w:val="000000"/>
          <w:sz w:val="20"/>
          <w:szCs w:val="20"/>
        </w:rPr>
      </w:pPr>
      <w:r>
        <w:rPr>
          <w:rFonts w:ascii="Trebuchet MS" w:hAnsi="Trebuchet MS"/>
          <w:color w:val="000000"/>
          <w:sz w:val="20"/>
          <w:szCs w:val="20"/>
        </w:rPr>
        <w:t>3 Bem sabes tu que Davi, meu pai, não pôde edificar uma casa ao nome do Senhor seu Deus, por causa das guerras com que o cercaram, até que o Senhor lhe pôs os inimigos debaixo dos seus pés.</w:t>
      </w:r>
    </w:p>
    <w:p>
      <w:pPr>
        <w:rPr>
          <w:rFonts w:ascii="Trebuchet MS" w:hAnsi="Trebuchet MS"/>
          <w:color w:val="000000"/>
          <w:sz w:val="20"/>
          <w:szCs w:val="20"/>
        </w:rPr>
      </w:pPr>
      <w:r>
        <w:rPr>
          <w:rFonts w:ascii="Trebuchet MS" w:hAnsi="Trebuchet MS"/>
          <w:color w:val="000000"/>
          <w:sz w:val="20"/>
          <w:szCs w:val="20"/>
        </w:rPr>
        <w:t>4 Agora, porém, o Senhor meu Deus me tem dado descanso de todos os lados: adversário não há, nem calamidade alguma.</w:t>
      </w:r>
    </w:p>
    <w:p>
      <w:pPr>
        <w:rPr>
          <w:rFonts w:ascii="Trebuchet MS" w:hAnsi="Trebuchet MS"/>
          <w:color w:val="000000"/>
          <w:sz w:val="20"/>
          <w:szCs w:val="20"/>
        </w:rPr>
      </w:pPr>
      <w:r>
        <w:rPr>
          <w:rFonts w:ascii="Trebuchet MS" w:hAnsi="Trebuchet MS"/>
          <w:color w:val="000000"/>
          <w:sz w:val="20"/>
          <w:szCs w:val="20"/>
        </w:rPr>
        <w:t>5 Pretendo, pois, edificar uma casa ao nome do Senhor meu Deus, como falou o senhor a Davi, meu pai, dizendo: Teu filho, que porei em teu lugar no teu trono, ele edificará uma casa ao meu nome.</w:t>
      </w:r>
    </w:p>
    <w:p>
      <w:pPr>
        <w:rPr>
          <w:rFonts w:ascii="Trebuchet MS" w:hAnsi="Trebuchet MS"/>
          <w:color w:val="000000"/>
          <w:sz w:val="20"/>
          <w:szCs w:val="20"/>
        </w:rPr>
      </w:pPr>
      <w:r>
        <w:rPr>
          <w:rFonts w:ascii="Trebuchet MS" w:hAnsi="Trebuchet MS"/>
          <w:color w:val="000000"/>
          <w:sz w:val="20"/>
          <w:szCs w:val="20"/>
        </w:rPr>
        <w:t>6 Portanto, dá ordem agora que do Líbano me cortem cedros; os meus servos estarão com os teus servos; eu te pagarei o salário dos teus servos, conforme tudo o que disseres; porque tu sabes que entre nós ninguém há que saiba cortar madeira como os sidônios.</w:t>
      </w:r>
    </w:p>
    <w:p>
      <w:pPr>
        <w:rPr>
          <w:rFonts w:ascii="Trebuchet MS" w:hAnsi="Trebuchet MS"/>
          <w:color w:val="000000"/>
          <w:sz w:val="20"/>
          <w:szCs w:val="20"/>
        </w:rPr>
      </w:pPr>
      <w:r>
        <w:rPr>
          <w:rFonts w:ascii="Trebuchet MS" w:hAnsi="Trebuchet MS"/>
          <w:color w:val="000000"/>
          <w:sz w:val="20"/>
          <w:szCs w:val="20"/>
        </w:rPr>
        <w:t>7 Quando Hirão ouviu as palavras de Salomão, muito se alegrou, e disse: Bendito seja hoje o Senhor, que deu a Davi um filho sábio sobre este tão grande povo.</w:t>
      </w:r>
    </w:p>
    <w:p>
      <w:pPr>
        <w:rPr>
          <w:rFonts w:ascii="Trebuchet MS" w:hAnsi="Trebuchet MS"/>
          <w:color w:val="000000"/>
          <w:sz w:val="20"/>
          <w:szCs w:val="20"/>
        </w:rPr>
      </w:pPr>
      <w:r>
        <w:rPr>
          <w:rFonts w:ascii="Trebuchet MS" w:hAnsi="Trebuchet MS"/>
          <w:color w:val="000000"/>
          <w:sz w:val="20"/>
          <w:szCs w:val="20"/>
        </w:rPr>
        <w:t>8 E Hirão mandou dizer a Salomão: Ouvi o que me mandaste dizer. Eu farei tudo quanto desejas acerca das madeiras de cedro e de cipreste.</w:t>
      </w:r>
    </w:p>
    <w:p>
      <w:pPr>
        <w:rPr>
          <w:rFonts w:ascii="Trebuchet MS" w:hAnsi="Trebuchet MS"/>
          <w:color w:val="000000"/>
          <w:sz w:val="20"/>
          <w:szCs w:val="20"/>
        </w:rPr>
      </w:pPr>
      <w:r>
        <w:rPr>
          <w:rFonts w:ascii="Trebuchet MS" w:hAnsi="Trebuchet MS"/>
          <w:color w:val="000000"/>
          <w:sz w:val="20"/>
          <w:szCs w:val="20"/>
        </w:rPr>
        <w:t>9 Os meus servos as levarão do Líbano até o mar, e farei conduzi-las em jangadas pelo mar até o lugar que me designares; ali as desamarrarei, e tu as receberás; também farás o meu desejo, dando sustento à minha casa.</w:t>
      </w:r>
    </w:p>
    <w:p>
      <w:pPr>
        <w:rPr>
          <w:rFonts w:ascii="Trebuchet MS" w:hAnsi="Trebuchet MS"/>
          <w:color w:val="000000"/>
          <w:sz w:val="20"/>
          <w:szCs w:val="20"/>
        </w:rPr>
      </w:pPr>
      <w:r>
        <w:rPr>
          <w:rFonts w:ascii="Trebuchet MS" w:hAnsi="Trebuchet MS"/>
          <w:color w:val="000000"/>
          <w:sz w:val="20"/>
          <w:szCs w:val="20"/>
        </w:rPr>
        <w:t>10 Assim dava Hirão a Salomão madeira de cedro e madeira de cipreste, conforme todo o seu desejo.</w:t>
      </w:r>
    </w:p>
    <w:p>
      <w:pPr>
        <w:rPr>
          <w:rFonts w:ascii="Trebuchet MS" w:hAnsi="Trebuchet MS"/>
          <w:color w:val="000000"/>
          <w:sz w:val="20"/>
          <w:szCs w:val="20"/>
        </w:rPr>
      </w:pPr>
      <w:r>
        <w:rPr>
          <w:rFonts w:ascii="Trebuchet MS" w:hAnsi="Trebuchet MS"/>
          <w:color w:val="000000"/>
          <w:sz w:val="20"/>
          <w:szCs w:val="20"/>
        </w:rPr>
        <w:t>11 E Salomão dava a Hirão vinte mil coros de trigo, para sustento da sua casa, e vinte mil batos de azeite batido; isso fazia anualmente.</w:t>
      </w:r>
    </w:p>
    <w:p>
      <w:pPr>
        <w:rPr>
          <w:rFonts w:ascii="Trebuchet MS" w:hAnsi="Trebuchet MS"/>
          <w:color w:val="000000"/>
          <w:sz w:val="20"/>
          <w:szCs w:val="20"/>
        </w:rPr>
      </w:pPr>
      <w:r>
        <w:rPr>
          <w:rFonts w:ascii="Trebuchet MS" w:hAnsi="Trebuchet MS"/>
          <w:color w:val="000000"/>
          <w:sz w:val="20"/>
          <w:szCs w:val="20"/>
        </w:rPr>
        <w:t>12 Deu, pois, o Senhor a Salomão sabedoria, como lhe tinha prometido. E houve paz entre Hirão e Salomão; e fizeram aliança entre si.</w:t>
      </w:r>
    </w:p>
    <w:p>
      <w:pPr>
        <w:rPr>
          <w:rFonts w:ascii="Trebuchet MS" w:hAnsi="Trebuchet MS"/>
          <w:color w:val="000000"/>
          <w:sz w:val="20"/>
          <w:szCs w:val="20"/>
        </w:rPr>
      </w:pPr>
      <w:r>
        <w:rPr>
          <w:rFonts w:ascii="Trebuchet MS" w:hAnsi="Trebuchet MS"/>
          <w:color w:val="000000"/>
          <w:sz w:val="20"/>
          <w:szCs w:val="20"/>
        </w:rPr>
        <w:t>13 Também e rei Salomão fez, dentre todo o Israel, uma leva de gente para trabalho forçado; e a leva se compunha de trinta mil homens.</w:t>
      </w:r>
    </w:p>
    <w:p>
      <w:pPr>
        <w:rPr>
          <w:rFonts w:ascii="Trebuchet MS" w:hAnsi="Trebuchet MS"/>
          <w:color w:val="000000"/>
          <w:sz w:val="20"/>
          <w:szCs w:val="20"/>
        </w:rPr>
      </w:pPr>
      <w:r>
        <w:rPr>
          <w:rFonts w:ascii="Trebuchet MS" w:hAnsi="Trebuchet MS"/>
          <w:color w:val="000000"/>
          <w:sz w:val="20"/>
          <w:szCs w:val="20"/>
        </w:rPr>
        <w:t>14 E os enviava ao Líbano por turnos, cada mês dez mil; um mês estavam no Líbano, e dois meses cada um em sua casa; e Adonirão estava sobre a leva.</w:t>
      </w:r>
    </w:p>
    <w:p>
      <w:pPr>
        <w:rPr>
          <w:rFonts w:ascii="Trebuchet MS" w:hAnsi="Trebuchet MS"/>
          <w:color w:val="000000"/>
          <w:sz w:val="20"/>
          <w:szCs w:val="20"/>
        </w:rPr>
      </w:pPr>
      <w:r>
        <w:rPr>
          <w:rFonts w:ascii="Trebuchet MS" w:hAnsi="Trebuchet MS"/>
          <w:color w:val="000000"/>
          <w:sz w:val="20"/>
          <w:szCs w:val="20"/>
        </w:rPr>
        <w:t>15 Tinha também Salomão setenta mil que levavam as cargas, e oitenta mil que talhavam pedras nas montanhas,</w:t>
      </w:r>
    </w:p>
    <w:p>
      <w:pPr>
        <w:rPr>
          <w:rFonts w:ascii="Trebuchet MS" w:hAnsi="Trebuchet MS"/>
          <w:color w:val="000000"/>
          <w:sz w:val="20"/>
          <w:szCs w:val="20"/>
        </w:rPr>
      </w:pPr>
      <w:r>
        <w:rPr>
          <w:rFonts w:ascii="Trebuchet MS" w:hAnsi="Trebuchet MS"/>
          <w:color w:val="000000"/>
          <w:sz w:val="20"/>
          <w:szCs w:val="20"/>
        </w:rPr>
        <w:t>16 afora os mestres de obra que estavam sobre aquele serviço, três mil e seiscentos, os quais davam as ordens aos trabalhadores.</w:t>
      </w:r>
    </w:p>
    <w:p>
      <w:pPr>
        <w:rPr>
          <w:rFonts w:ascii="Trebuchet MS" w:hAnsi="Trebuchet MS"/>
          <w:color w:val="000000"/>
          <w:sz w:val="20"/>
          <w:szCs w:val="20"/>
        </w:rPr>
      </w:pPr>
      <w:r>
        <w:rPr>
          <w:rFonts w:ascii="Trebuchet MS" w:hAnsi="Trebuchet MS"/>
          <w:color w:val="000000"/>
          <w:sz w:val="20"/>
          <w:szCs w:val="20"/>
        </w:rPr>
        <w:t>17 Por ordem do rei eles cortaram grandes pedras, de grande preço, para fundarem a casa em pedras lavradas.</w:t>
      </w:r>
    </w:p>
    <w:p>
      <w:pPr>
        <w:rPr>
          <w:rFonts w:ascii="Trebuchet MS" w:hAnsi="Trebuchet MS"/>
          <w:color w:val="000000"/>
          <w:sz w:val="20"/>
          <w:szCs w:val="20"/>
        </w:rPr>
      </w:pPr>
      <w:r>
        <w:rPr>
          <w:rFonts w:ascii="Trebuchet MS" w:hAnsi="Trebuchet MS"/>
          <w:color w:val="000000"/>
          <w:sz w:val="20"/>
          <w:szCs w:val="20"/>
        </w:rPr>
        <w:t>18 Lavraram-nas, pois, os edificadores de Salomão, e os de Hirão, e os gebalitas, e prepararam as madeiras e as pedras para edificar a casa.</w:t>
      </w:r>
    </w:p>
    <w:p>
      <w:pPr>
        <w:pStyle w:val="P13"/>
        <w:rPr>
          <w:rFonts w:ascii="Trebuchet MS" w:hAnsi="Trebuchet MS"/>
          <w:color w:val="000000"/>
          <w:sz w:val="22"/>
          <w:szCs w:val="22"/>
        </w:rPr>
      </w:pPr>
      <w:bookmarkStart w:id="325" w:name="_Toc147528254"/>
      <w:r>
        <w:rPr>
          <w:rFonts w:ascii="Trebuchet MS" w:hAnsi="Trebuchet MS"/>
          <w:color w:val="000000"/>
          <w:sz w:val="22"/>
          <w:szCs w:val="22"/>
        </w:rPr>
        <w:t xml:space="preserve"> I REIS 6</w:t>
      </w:r>
      <w:bookmarkEnd w:id="325"/>
    </w:p>
    <w:p>
      <w:pPr>
        <w:rPr>
          <w:rFonts w:ascii="Trebuchet MS" w:hAnsi="Trebuchet MS"/>
          <w:color w:val="000000"/>
          <w:sz w:val="20"/>
          <w:szCs w:val="20"/>
        </w:rPr>
      </w:pPr>
      <w:r>
        <w:rPr>
          <w:rFonts w:ascii="Trebuchet MS" w:hAnsi="Trebuchet MS"/>
          <w:color w:val="000000"/>
          <w:sz w:val="20"/>
          <w:szCs w:val="20"/>
        </w:rPr>
        <w:t>1 Sucedeu, pois, que no ano quatrocentos e oitenta depois de saírem os filhos de Israel da terra do Egito, no quarto ano do reinado de Salomão sobre Israel, no mês de zive, que é o segundo mês, começou-se a edificar a casa do Senhor.</w:t>
      </w:r>
    </w:p>
    <w:p>
      <w:pPr>
        <w:rPr>
          <w:rFonts w:ascii="Trebuchet MS" w:hAnsi="Trebuchet MS"/>
          <w:color w:val="000000"/>
          <w:sz w:val="20"/>
          <w:szCs w:val="20"/>
        </w:rPr>
      </w:pPr>
      <w:r>
        <w:rPr>
          <w:rFonts w:ascii="Trebuchet MS" w:hAnsi="Trebuchet MS"/>
          <w:color w:val="000000"/>
          <w:sz w:val="20"/>
          <w:szCs w:val="20"/>
        </w:rPr>
        <w:t>2 Ora, a casa que e rei Salomão edificou ao Senhor era de quarenta côvados de comprimento, vinte côvados de largura, e vinte e cinco côvados de altura.</w:t>
      </w:r>
    </w:p>
    <w:p>
      <w:pPr>
        <w:rPr>
          <w:rFonts w:ascii="Trebuchet MS" w:hAnsi="Trebuchet MS"/>
          <w:color w:val="000000"/>
          <w:sz w:val="20"/>
          <w:szCs w:val="20"/>
        </w:rPr>
      </w:pPr>
      <w:r>
        <w:rPr>
          <w:rFonts w:ascii="Trebuchet MS" w:hAnsi="Trebuchet MS"/>
          <w:color w:val="000000"/>
          <w:sz w:val="20"/>
          <w:szCs w:val="20"/>
        </w:rPr>
        <w:t>3 E o pórtico diante do templo da casa era de vinte côvados de comprimento, segundo a largura da casa, e de dez côvados de largura.</w:t>
      </w:r>
    </w:p>
    <w:p>
      <w:pPr>
        <w:rPr>
          <w:rFonts w:ascii="Trebuchet MS" w:hAnsi="Trebuchet MS"/>
          <w:color w:val="000000"/>
          <w:sz w:val="20"/>
          <w:szCs w:val="20"/>
        </w:rPr>
      </w:pPr>
      <w:r>
        <w:rPr>
          <w:rFonts w:ascii="Trebuchet MS" w:hAnsi="Trebuchet MS"/>
          <w:color w:val="000000"/>
          <w:sz w:val="20"/>
          <w:szCs w:val="20"/>
        </w:rPr>
        <w:t>4 E fez para a casa janelas de gelósias fixas.</w:t>
      </w:r>
    </w:p>
    <w:p>
      <w:pPr>
        <w:rPr>
          <w:rFonts w:ascii="Trebuchet MS" w:hAnsi="Trebuchet MS"/>
          <w:color w:val="000000"/>
          <w:sz w:val="20"/>
          <w:szCs w:val="20"/>
        </w:rPr>
      </w:pPr>
      <w:r>
        <w:rPr>
          <w:rFonts w:ascii="Trebuchet MS" w:hAnsi="Trebuchet MS"/>
          <w:color w:val="000000"/>
          <w:sz w:val="20"/>
          <w:szCs w:val="20"/>
        </w:rPr>
        <w:t>5 Edificou andares em torno da casa, contra a parede, tanto do templo como do oráculo, fazendo assim câmaras laterais ao seu redor.</w:t>
      </w:r>
    </w:p>
    <w:p>
      <w:pPr>
        <w:rPr>
          <w:rFonts w:ascii="Trebuchet MS" w:hAnsi="Trebuchet MS"/>
          <w:color w:val="000000"/>
          <w:sz w:val="20"/>
          <w:szCs w:val="20"/>
        </w:rPr>
      </w:pPr>
      <w:r>
        <w:rPr>
          <w:rFonts w:ascii="Trebuchet MS" w:hAnsi="Trebuchet MS"/>
          <w:color w:val="000000"/>
          <w:sz w:val="20"/>
          <w:szCs w:val="20"/>
        </w:rPr>
        <w:t>6 A câmara de baixo era de cinco côvados, a do meio de seis côvados, e a terceira de sete côvados de largura. E do lado de fora, ao redor da casa, fez pilastras de reforço, para que as vigas não se apoiassem nas paredes da casa.</w:t>
      </w:r>
    </w:p>
    <w:p>
      <w:pPr>
        <w:rPr>
          <w:rFonts w:ascii="Trebuchet MS" w:hAnsi="Trebuchet MS"/>
          <w:color w:val="000000"/>
          <w:sz w:val="20"/>
          <w:szCs w:val="20"/>
        </w:rPr>
      </w:pPr>
      <w:r>
        <w:rPr>
          <w:rFonts w:ascii="Trebuchet MS" w:hAnsi="Trebuchet MS"/>
          <w:color w:val="000000"/>
          <w:sz w:val="20"/>
          <w:szCs w:val="20"/>
        </w:rPr>
        <w:t>7 E edificava-se a casa com pedras lavradas na pedreira; de maneira que nem martelo, nem machado, nem qualquer outro instrumento de ferro se ouviu na casa enquanto estava sendo edificada.</w:t>
      </w:r>
    </w:p>
    <w:p>
      <w:pPr>
        <w:rPr>
          <w:rFonts w:ascii="Trebuchet MS" w:hAnsi="Trebuchet MS"/>
          <w:color w:val="000000"/>
          <w:sz w:val="20"/>
          <w:szCs w:val="20"/>
        </w:rPr>
      </w:pPr>
      <w:r>
        <w:rPr>
          <w:rFonts w:ascii="Trebuchet MS" w:hAnsi="Trebuchet MS"/>
          <w:color w:val="000000"/>
          <w:sz w:val="20"/>
          <w:szCs w:val="20"/>
        </w:rPr>
        <w:t>8 A porta para as câmaras laterais do meio estava à banda direita da casa; e por escadas espirais subia-se ao andar do meio, e deste ao terceiro.</w:t>
      </w:r>
    </w:p>
    <w:p>
      <w:pPr>
        <w:rPr>
          <w:rFonts w:ascii="Trebuchet MS" w:hAnsi="Trebuchet MS"/>
          <w:color w:val="000000"/>
          <w:sz w:val="20"/>
          <w:szCs w:val="20"/>
        </w:rPr>
      </w:pPr>
      <w:r>
        <w:rPr>
          <w:rFonts w:ascii="Trebuchet MS" w:hAnsi="Trebuchet MS"/>
          <w:color w:val="000000"/>
          <w:sz w:val="20"/>
          <w:szCs w:val="20"/>
        </w:rPr>
        <w:t>9 Assim, pois, edificou a casa, e a acabou, cobrindo-a com traves e pranchas de cedro.</w:t>
      </w:r>
    </w:p>
    <w:p>
      <w:pPr>
        <w:rPr>
          <w:rFonts w:ascii="Trebuchet MS" w:hAnsi="Trebuchet MS"/>
          <w:color w:val="000000"/>
          <w:sz w:val="20"/>
          <w:szCs w:val="20"/>
        </w:rPr>
      </w:pPr>
      <w:r>
        <w:rPr>
          <w:rFonts w:ascii="Trebuchet MS" w:hAnsi="Trebuchet MS"/>
          <w:color w:val="000000"/>
          <w:sz w:val="20"/>
          <w:szCs w:val="20"/>
        </w:rPr>
        <w:t>10 Também edificou os andares, contra toda a casa, de cinco côvados de altura, e os ligou à casa com madeira de cedro.</w:t>
      </w:r>
    </w:p>
    <w:p>
      <w:pPr>
        <w:rPr>
          <w:rFonts w:ascii="Trebuchet MS" w:hAnsi="Trebuchet MS"/>
          <w:color w:val="000000"/>
          <w:sz w:val="20"/>
          <w:szCs w:val="20"/>
        </w:rPr>
      </w:pPr>
      <w:r>
        <w:rPr>
          <w:rFonts w:ascii="Trebuchet MS" w:hAnsi="Trebuchet MS"/>
          <w:color w:val="000000"/>
          <w:sz w:val="20"/>
          <w:szCs w:val="20"/>
        </w:rPr>
        <w:t>11 Então veio a palavra do Senhor a Salomão, dizendo:</w:t>
      </w:r>
    </w:p>
    <w:p>
      <w:pPr>
        <w:rPr>
          <w:rFonts w:ascii="Trebuchet MS" w:hAnsi="Trebuchet MS"/>
          <w:color w:val="000000"/>
          <w:sz w:val="20"/>
          <w:szCs w:val="20"/>
        </w:rPr>
      </w:pPr>
      <w:r>
        <w:rPr>
          <w:rFonts w:ascii="Trebuchet MS" w:hAnsi="Trebuchet MS"/>
          <w:color w:val="000000"/>
          <w:sz w:val="20"/>
          <w:szCs w:val="20"/>
        </w:rPr>
        <w:t>12 Quanto a esta casa que tu estás edificando, se andares nos meus estatutos, e executares os meus preceitos, e guardares todos os meus mandamentos, andando neles, confirmarei para contigo a minha palavra, que falei a Davi, teu pai;</w:t>
      </w:r>
    </w:p>
    <w:p>
      <w:pPr>
        <w:rPr>
          <w:rFonts w:ascii="Trebuchet MS" w:hAnsi="Trebuchet MS"/>
          <w:color w:val="000000"/>
          <w:sz w:val="20"/>
          <w:szCs w:val="20"/>
        </w:rPr>
      </w:pPr>
      <w:r>
        <w:rPr>
          <w:rFonts w:ascii="Trebuchet MS" w:hAnsi="Trebuchet MS"/>
          <w:color w:val="000000"/>
          <w:sz w:val="20"/>
          <w:szCs w:val="20"/>
        </w:rPr>
        <w:t>13 e habitarei no meio dos filhos de Israel, e não desampararei o meu povo de Israel.</w:t>
      </w:r>
    </w:p>
    <w:p>
      <w:pPr>
        <w:rPr>
          <w:rFonts w:ascii="Trebuchet MS" w:hAnsi="Trebuchet MS"/>
          <w:color w:val="000000"/>
          <w:sz w:val="20"/>
          <w:szCs w:val="20"/>
        </w:rPr>
      </w:pPr>
      <w:r>
        <w:rPr>
          <w:rFonts w:ascii="Trebuchet MS" w:hAnsi="Trebuchet MS"/>
          <w:color w:val="000000"/>
          <w:sz w:val="20"/>
          <w:szCs w:val="20"/>
        </w:rPr>
        <w:t>14 Salomão, pois, edificou aquela casa, e a acabou.</w:t>
      </w:r>
    </w:p>
    <w:p>
      <w:pPr>
        <w:rPr>
          <w:rFonts w:ascii="Trebuchet MS" w:hAnsi="Trebuchet MS"/>
          <w:color w:val="000000"/>
          <w:sz w:val="20"/>
          <w:szCs w:val="20"/>
        </w:rPr>
      </w:pPr>
      <w:r>
        <w:rPr>
          <w:rFonts w:ascii="Trebuchet MS" w:hAnsi="Trebuchet MS"/>
          <w:color w:val="000000"/>
          <w:sz w:val="20"/>
          <w:szCs w:val="20"/>
        </w:rPr>
        <w:t>15 Também cobriu as paredes da casa por dentro com tábuas de cedro; desde o soalho da casa até e teto, tudo cobriu com madeira por dentro; e cobriu o soalho da casa com tábuas de cipreste.</w:t>
      </w:r>
    </w:p>
    <w:p>
      <w:pPr>
        <w:rPr>
          <w:rFonts w:ascii="Trebuchet MS" w:hAnsi="Trebuchet MS"/>
          <w:color w:val="000000"/>
          <w:sz w:val="20"/>
          <w:szCs w:val="20"/>
        </w:rPr>
      </w:pPr>
      <w:r>
        <w:rPr>
          <w:rFonts w:ascii="Trebuchet MS" w:hAnsi="Trebuchet MS"/>
          <w:color w:val="000000"/>
          <w:sz w:val="20"/>
          <w:szCs w:val="20"/>
        </w:rPr>
        <w:t>16 A vinte côvados do fundo da casa fez de tábuas de cedro uma divisão, de altura igual à do teto; e por dentro a preparou para o oráculo, isto é, para a lugar santíssimo.</w:t>
      </w:r>
    </w:p>
    <w:p>
      <w:pPr>
        <w:rPr>
          <w:rFonts w:ascii="Trebuchet MS" w:hAnsi="Trebuchet MS"/>
          <w:color w:val="000000"/>
          <w:sz w:val="20"/>
          <w:szCs w:val="20"/>
        </w:rPr>
      </w:pPr>
      <w:r>
        <w:rPr>
          <w:rFonts w:ascii="Trebuchet MS" w:hAnsi="Trebuchet MS"/>
          <w:color w:val="000000"/>
          <w:sz w:val="20"/>
          <w:szCs w:val="20"/>
        </w:rPr>
        <w:t>17 E era a casa, isto é, o templo fronteiro ao oráculo, de quarenta côvados de comprido.</w:t>
      </w:r>
    </w:p>
    <w:p>
      <w:pPr>
        <w:rPr>
          <w:rFonts w:ascii="Trebuchet MS" w:hAnsi="Trebuchet MS"/>
          <w:color w:val="000000"/>
          <w:sz w:val="20"/>
          <w:szCs w:val="20"/>
        </w:rPr>
      </w:pPr>
      <w:r>
        <w:rPr>
          <w:rFonts w:ascii="Trebuchet MS" w:hAnsi="Trebuchet MS"/>
          <w:color w:val="000000"/>
          <w:sz w:val="20"/>
          <w:szCs w:val="20"/>
        </w:rPr>
        <w:t>18 O cedro da casa por dentro era lavrado de botões e flores abertas; tudo era cedro; pedra nenhuma se via.</w:t>
      </w:r>
    </w:p>
    <w:p>
      <w:pPr>
        <w:rPr>
          <w:rFonts w:ascii="Trebuchet MS" w:hAnsi="Trebuchet MS"/>
          <w:color w:val="000000"/>
          <w:sz w:val="20"/>
          <w:szCs w:val="20"/>
        </w:rPr>
      </w:pPr>
      <w:r>
        <w:rPr>
          <w:rFonts w:ascii="Trebuchet MS" w:hAnsi="Trebuchet MS"/>
          <w:color w:val="000000"/>
          <w:sz w:val="20"/>
          <w:szCs w:val="20"/>
        </w:rPr>
        <w:t>19 No meio da casa, na parte mais interior, preparou o oráculo, para pôr ali a arca do pacto do Senhor.</w:t>
      </w:r>
    </w:p>
    <w:p>
      <w:pPr>
        <w:rPr>
          <w:rFonts w:ascii="Trebuchet MS" w:hAnsi="Trebuchet MS"/>
          <w:color w:val="000000"/>
          <w:sz w:val="20"/>
          <w:szCs w:val="20"/>
        </w:rPr>
      </w:pPr>
      <w:r>
        <w:rPr>
          <w:rFonts w:ascii="Trebuchet MS" w:hAnsi="Trebuchet MS"/>
          <w:color w:val="000000"/>
          <w:sz w:val="20"/>
          <w:szCs w:val="20"/>
        </w:rPr>
        <w:t>20 E o oráculo era, por dentro, de vinte côvados de comprimento, vinte de largura e vinte de altura; e o cobriu de ouro puro. Também cobriu de cedro o altar.</w:t>
      </w:r>
    </w:p>
    <w:p>
      <w:pPr>
        <w:rPr>
          <w:rFonts w:ascii="Trebuchet MS" w:hAnsi="Trebuchet MS"/>
          <w:color w:val="000000"/>
          <w:sz w:val="20"/>
          <w:szCs w:val="20"/>
        </w:rPr>
      </w:pPr>
      <w:r>
        <w:rPr>
          <w:rFonts w:ascii="Trebuchet MS" w:hAnsi="Trebuchet MS"/>
          <w:color w:val="000000"/>
          <w:sz w:val="20"/>
          <w:szCs w:val="20"/>
        </w:rPr>
        <w:t>21 Salomão, pois, cobriu a casa por dentro de ouro puro; e estendeu cadeias de ouro diante do oráculo, que cobriu também de ouro.</w:t>
      </w:r>
    </w:p>
    <w:p>
      <w:pPr>
        <w:rPr>
          <w:rFonts w:ascii="Trebuchet MS" w:hAnsi="Trebuchet MS"/>
          <w:color w:val="000000"/>
          <w:sz w:val="20"/>
          <w:szCs w:val="20"/>
        </w:rPr>
      </w:pPr>
      <w:r>
        <w:rPr>
          <w:rFonts w:ascii="Trebuchet MS" w:hAnsi="Trebuchet MS"/>
          <w:color w:val="000000"/>
          <w:sz w:val="20"/>
          <w:szCs w:val="20"/>
        </w:rPr>
        <w:t>22 Assim cobriu inteiramente de ouro a casa toda; também cobriu de ouro todo o altar do oráculo.</w:t>
      </w:r>
    </w:p>
    <w:p>
      <w:pPr>
        <w:rPr>
          <w:rFonts w:ascii="Trebuchet MS" w:hAnsi="Trebuchet MS"/>
          <w:color w:val="000000"/>
          <w:sz w:val="20"/>
          <w:szCs w:val="20"/>
        </w:rPr>
      </w:pPr>
      <w:r>
        <w:rPr>
          <w:rFonts w:ascii="Trebuchet MS" w:hAnsi="Trebuchet MS"/>
          <w:color w:val="000000"/>
          <w:sz w:val="20"/>
          <w:szCs w:val="20"/>
        </w:rPr>
        <w:t>23 No oráculo fez dois querubins de madeira de oliveira, cada um com dez côvados de altura.</w:t>
      </w:r>
    </w:p>
    <w:p>
      <w:pPr>
        <w:rPr>
          <w:rFonts w:ascii="Trebuchet MS" w:hAnsi="Trebuchet MS"/>
          <w:color w:val="000000"/>
          <w:sz w:val="20"/>
          <w:szCs w:val="20"/>
        </w:rPr>
      </w:pPr>
      <w:r>
        <w:rPr>
          <w:rFonts w:ascii="Trebuchet MS" w:hAnsi="Trebuchet MS"/>
          <w:color w:val="000000"/>
          <w:sz w:val="20"/>
          <w:szCs w:val="20"/>
        </w:rPr>
        <w:t>24 Uma asa de um querubim era de cinco côvados, e a outra de cinco côvados; dez côvados havia desde a extremidade de uma das suas asas até a extremidade da outra.</w:t>
      </w:r>
    </w:p>
    <w:p>
      <w:pPr>
        <w:rPr>
          <w:rFonts w:ascii="Trebuchet MS" w:hAnsi="Trebuchet MS"/>
          <w:color w:val="000000"/>
          <w:sz w:val="20"/>
          <w:szCs w:val="20"/>
        </w:rPr>
      </w:pPr>
      <w:r>
        <w:rPr>
          <w:rFonts w:ascii="Trebuchet MS" w:hAnsi="Trebuchet MS"/>
          <w:color w:val="000000"/>
          <w:sz w:val="20"/>
          <w:szCs w:val="20"/>
        </w:rPr>
        <w:t>25 Assim era também o outro querubim; ambos os querubins eram da mesma medida e do mesmo talho.</w:t>
      </w:r>
    </w:p>
    <w:p>
      <w:pPr>
        <w:rPr>
          <w:rFonts w:ascii="Trebuchet MS" w:hAnsi="Trebuchet MS"/>
          <w:color w:val="000000"/>
          <w:sz w:val="20"/>
          <w:szCs w:val="20"/>
        </w:rPr>
      </w:pPr>
      <w:r>
        <w:rPr>
          <w:rFonts w:ascii="Trebuchet MS" w:hAnsi="Trebuchet MS"/>
          <w:color w:val="000000"/>
          <w:sz w:val="20"/>
          <w:szCs w:val="20"/>
        </w:rPr>
        <w:t>26 Um querubim tinha dez côvados de altura, e assim também o outro.</w:t>
      </w:r>
    </w:p>
    <w:p>
      <w:pPr>
        <w:rPr>
          <w:rFonts w:ascii="Trebuchet MS" w:hAnsi="Trebuchet MS"/>
          <w:color w:val="000000"/>
          <w:sz w:val="20"/>
          <w:szCs w:val="20"/>
        </w:rPr>
      </w:pPr>
      <w:r>
        <w:rPr>
          <w:rFonts w:ascii="Trebuchet MS" w:hAnsi="Trebuchet MS"/>
          <w:color w:val="000000"/>
          <w:sz w:val="20"/>
          <w:szCs w:val="20"/>
        </w:rPr>
        <w:t>27 E pôs os querubins na parte mais interior da casa. As asas dos querubins se estendiam de maneira que a asa de um tocava numa parede, e a do outro na outra parede, e as suas asas no meio da casa tocavam uma na outra.</w:t>
      </w:r>
    </w:p>
    <w:p>
      <w:pPr>
        <w:rPr>
          <w:rFonts w:ascii="Trebuchet MS" w:hAnsi="Trebuchet MS"/>
          <w:color w:val="000000"/>
          <w:sz w:val="20"/>
          <w:szCs w:val="20"/>
        </w:rPr>
      </w:pPr>
      <w:r>
        <w:rPr>
          <w:rFonts w:ascii="Trebuchet MS" w:hAnsi="Trebuchet MS"/>
          <w:color w:val="000000"/>
          <w:sz w:val="20"/>
          <w:szCs w:val="20"/>
        </w:rPr>
        <w:t>28 Também cobriu de ouro os querubins.</w:t>
      </w:r>
    </w:p>
    <w:p>
      <w:pPr>
        <w:rPr>
          <w:rFonts w:ascii="Trebuchet MS" w:hAnsi="Trebuchet MS"/>
          <w:color w:val="000000"/>
          <w:sz w:val="20"/>
          <w:szCs w:val="20"/>
        </w:rPr>
      </w:pPr>
      <w:r>
        <w:rPr>
          <w:rFonts w:ascii="Trebuchet MS" w:hAnsi="Trebuchet MS"/>
          <w:color w:val="000000"/>
          <w:sz w:val="20"/>
          <w:szCs w:val="20"/>
        </w:rPr>
        <w:t>29 Quanto a todas as paredes da casa em redor, entalhou-as de querubins, de palmas e de palmas abertas, tanto na parte mais interior como na mais exterior.</w:t>
      </w:r>
    </w:p>
    <w:p>
      <w:pPr>
        <w:rPr>
          <w:rFonts w:ascii="Trebuchet MS" w:hAnsi="Trebuchet MS"/>
          <w:color w:val="000000"/>
          <w:sz w:val="20"/>
          <w:szCs w:val="20"/>
        </w:rPr>
      </w:pPr>
      <w:r>
        <w:rPr>
          <w:rFonts w:ascii="Trebuchet MS" w:hAnsi="Trebuchet MS"/>
          <w:color w:val="000000"/>
          <w:sz w:val="20"/>
          <w:szCs w:val="20"/>
        </w:rPr>
        <w:t>30 Também cobriu de ouro o soalho da casa, de uma e de outra parte.</w:t>
      </w:r>
    </w:p>
    <w:p>
      <w:pPr>
        <w:rPr>
          <w:rFonts w:ascii="Trebuchet MS" w:hAnsi="Trebuchet MS"/>
          <w:color w:val="000000"/>
          <w:sz w:val="20"/>
          <w:szCs w:val="20"/>
        </w:rPr>
      </w:pPr>
      <w:r>
        <w:rPr>
          <w:rFonts w:ascii="Trebuchet MS" w:hAnsi="Trebuchet MS"/>
          <w:color w:val="000000"/>
          <w:sz w:val="20"/>
          <w:szCs w:val="20"/>
        </w:rPr>
        <w:t>31 E para a entrada do oráculo fez portas de madeira de oliveira; a verga com os umbrais faziam a quinta parte da parede.</w:t>
      </w:r>
    </w:p>
    <w:p>
      <w:pPr>
        <w:rPr>
          <w:rFonts w:ascii="Trebuchet MS" w:hAnsi="Trebuchet MS"/>
          <w:color w:val="000000"/>
          <w:sz w:val="20"/>
          <w:szCs w:val="20"/>
        </w:rPr>
      </w:pPr>
      <w:r>
        <w:rPr>
          <w:rFonts w:ascii="Trebuchet MS" w:hAnsi="Trebuchet MS"/>
          <w:color w:val="000000"/>
          <w:sz w:val="20"/>
          <w:szCs w:val="20"/>
        </w:rPr>
        <w:t>32 Assim fez as duas portas de madeira de oliveira; e entalhou-as de querubins, de palmas e de flores abertas, que cobriu de ouro também estendeu ouro sobre os querubins e sobre as palmas.</w:t>
      </w:r>
    </w:p>
    <w:p>
      <w:pPr>
        <w:rPr>
          <w:rFonts w:ascii="Trebuchet MS" w:hAnsi="Trebuchet MS"/>
          <w:color w:val="000000"/>
          <w:sz w:val="20"/>
          <w:szCs w:val="20"/>
        </w:rPr>
      </w:pPr>
      <w:r>
        <w:rPr>
          <w:rFonts w:ascii="Trebuchet MS" w:hAnsi="Trebuchet MS"/>
          <w:color w:val="000000"/>
          <w:sz w:val="20"/>
          <w:szCs w:val="20"/>
        </w:rPr>
        <w:t>33 Assim também fez para a porta do templo umbrais de madeira de oliveira, que constituíam a quarta parte da parede;</w:t>
      </w:r>
    </w:p>
    <w:p>
      <w:pPr>
        <w:rPr>
          <w:rFonts w:ascii="Trebuchet MS" w:hAnsi="Trebuchet MS"/>
          <w:color w:val="000000"/>
          <w:sz w:val="20"/>
          <w:szCs w:val="20"/>
        </w:rPr>
      </w:pPr>
      <w:r>
        <w:rPr>
          <w:rFonts w:ascii="Trebuchet MS" w:hAnsi="Trebuchet MS"/>
          <w:color w:val="000000"/>
          <w:sz w:val="20"/>
          <w:szCs w:val="20"/>
        </w:rPr>
        <w:t>34 E eram as duas partes de madeira de cipreste; e as duas folhas duma porta eram dobradiças, como também as duas folhas da outra porta.</w:t>
      </w:r>
    </w:p>
    <w:p>
      <w:pPr>
        <w:rPr>
          <w:rFonts w:ascii="Trebuchet MS" w:hAnsi="Trebuchet MS"/>
          <w:color w:val="000000"/>
          <w:sz w:val="20"/>
          <w:szCs w:val="20"/>
        </w:rPr>
      </w:pPr>
      <w:r>
        <w:rPr>
          <w:rFonts w:ascii="Trebuchet MS" w:hAnsi="Trebuchet MS"/>
          <w:color w:val="000000"/>
          <w:sz w:val="20"/>
          <w:szCs w:val="20"/>
        </w:rPr>
        <w:t>35 E as lavrou de querubins, de palmas e de flores abertas; e as cobriu de ouro acomodado ao lavor.</w:t>
      </w:r>
    </w:p>
    <w:p>
      <w:pPr>
        <w:rPr>
          <w:rFonts w:ascii="Trebuchet MS" w:hAnsi="Trebuchet MS"/>
          <w:color w:val="000000"/>
          <w:sz w:val="20"/>
          <w:szCs w:val="20"/>
        </w:rPr>
      </w:pPr>
      <w:r>
        <w:rPr>
          <w:rFonts w:ascii="Trebuchet MS" w:hAnsi="Trebuchet MS"/>
          <w:color w:val="000000"/>
          <w:sz w:val="20"/>
          <w:szCs w:val="20"/>
        </w:rPr>
        <w:t>36 Também edificou o átrio interior de três ordens de pedras NÃO lavradas e de uma ordem de vigas de cedro.</w:t>
      </w:r>
    </w:p>
    <w:p>
      <w:pPr>
        <w:rPr>
          <w:rFonts w:ascii="Trebuchet MS" w:hAnsi="Trebuchet MS"/>
          <w:color w:val="000000"/>
          <w:sz w:val="20"/>
          <w:szCs w:val="20"/>
        </w:rPr>
      </w:pPr>
      <w:r>
        <w:rPr>
          <w:rFonts w:ascii="Trebuchet MS" w:hAnsi="Trebuchet MS"/>
          <w:color w:val="000000"/>
          <w:sz w:val="20"/>
          <w:szCs w:val="20"/>
        </w:rPr>
        <w:t>37 No quarto ano se pôs o fundamento da casa do Senhor, no mês de zive.</w:t>
      </w:r>
    </w:p>
    <w:p>
      <w:pPr>
        <w:rPr>
          <w:rFonts w:ascii="Trebuchet MS" w:hAnsi="Trebuchet MS"/>
          <w:color w:val="000000"/>
          <w:sz w:val="20"/>
          <w:szCs w:val="20"/>
        </w:rPr>
      </w:pPr>
      <w:r>
        <w:rPr>
          <w:rFonts w:ascii="Trebuchet MS" w:hAnsi="Trebuchet MS"/>
          <w:color w:val="000000"/>
          <w:sz w:val="20"/>
          <w:szCs w:val="20"/>
        </w:rPr>
        <w:t>38 E no undécimo ano, no mês de bul, que é o oitavo mês, se acabou esta casa com todas as suas dependências, e com tudo o que lhe convinha. Assim levou sete anos para edificá-la.</w:t>
      </w:r>
    </w:p>
    <w:p>
      <w:pPr>
        <w:pStyle w:val="P13"/>
        <w:rPr>
          <w:rFonts w:ascii="Trebuchet MS" w:hAnsi="Trebuchet MS"/>
          <w:color w:val="000000"/>
          <w:sz w:val="22"/>
          <w:szCs w:val="22"/>
        </w:rPr>
      </w:pPr>
      <w:bookmarkStart w:id="326" w:name="_Toc147528255"/>
      <w:r>
        <w:rPr>
          <w:rFonts w:ascii="Trebuchet MS" w:hAnsi="Trebuchet MS"/>
          <w:color w:val="000000"/>
          <w:sz w:val="22"/>
          <w:szCs w:val="22"/>
        </w:rPr>
        <w:t xml:space="preserve"> I REIS 7</w:t>
      </w:r>
      <w:bookmarkEnd w:id="326"/>
    </w:p>
    <w:p>
      <w:pPr>
        <w:rPr>
          <w:rFonts w:ascii="Trebuchet MS" w:hAnsi="Trebuchet MS"/>
          <w:color w:val="000000"/>
          <w:sz w:val="20"/>
          <w:szCs w:val="20"/>
        </w:rPr>
      </w:pPr>
      <w:r>
        <w:rPr>
          <w:rFonts w:ascii="Trebuchet MS" w:hAnsi="Trebuchet MS"/>
          <w:color w:val="000000"/>
          <w:sz w:val="20"/>
          <w:szCs w:val="20"/>
        </w:rPr>
        <w:t>1 Salomão edificou também a sua casa, levando treze anos para acabá-la.</w:t>
      </w:r>
    </w:p>
    <w:p>
      <w:pPr>
        <w:rPr>
          <w:rFonts w:ascii="Trebuchet MS" w:hAnsi="Trebuchet MS"/>
          <w:color w:val="000000"/>
          <w:sz w:val="20"/>
          <w:szCs w:val="20"/>
        </w:rPr>
      </w:pPr>
      <w:r>
        <w:rPr>
          <w:rFonts w:ascii="Trebuchet MS" w:hAnsi="Trebuchet MS"/>
          <w:color w:val="000000"/>
          <w:sz w:val="20"/>
          <w:szCs w:val="20"/>
        </w:rPr>
        <w:t>2 Edificou ainda a casa do bosque de Líbano, de cem côvados de comprimento, cinqüenta de largura e trinta de altura, sobre quatro ordens de colunas de cedros, e vigas de cedro sobre as colunas.</w:t>
      </w:r>
    </w:p>
    <w:p>
      <w:pPr>
        <w:rPr>
          <w:rFonts w:ascii="Trebuchet MS" w:hAnsi="Trebuchet MS"/>
          <w:color w:val="000000"/>
          <w:sz w:val="20"/>
          <w:szCs w:val="20"/>
        </w:rPr>
      </w:pPr>
      <w:r>
        <w:rPr>
          <w:rFonts w:ascii="Trebuchet MS" w:hAnsi="Trebuchet MS"/>
          <w:color w:val="000000"/>
          <w:sz w:val="20"/>
          <w:szCs w:val="20"/>
        </w:rPr>
        <w:t>3 E por cima estava coberta de cedro sobre as câmaras, que estavam sobre quarenta e cinco colunas, quinze em cada ordem.</w:t>
      </w:r>
    </w:p>
    <w:p>
      <w:pPr>
        <w:rPr>
          <w:rFonts w:ascii="Trebuchet MS" w:hAnsi="Trebuchet MS"/>
          <w:color w:val="000000"/>
          <w:sz w:val="20"/>
          <w:szCs w:val="20"/>
        </w:rPr>
      </w:pPr>
      <w:r>
        <w:rPr>
          <w:rFonts w:ascii="Trebuchet MS" w:hAnsi="Trebuchet MS"/>
          <w:color w:val="000000"/>
          <w:sz w:val="20"/>
          <w:szCs w:val="20"/>
        </w:rPr>
        <w:t>4 E havia três ordens de janelas, e uma janela estava defronte da outra janela, em três fileiras.</w:t>
      </w:r>
    </w:p>
    <w:p>
      <w:pPr>
        <w:rPr>
          <w:rFonts w:ascii="Trebuchet MS" w:hAnsi="Trebuchet MS"/>
          <w:color w:val="000000"/>
          <w:sz w:val="20"/>
          <w:szCs w:val="20"/>
        </w:rPr>
      </w:pPr>
      <w:r>
        <w:rPr>
          <w:rFonts w:ascii="Trebuchet MS" w:hAnsi="Trebuchet MS"/>
          <w:color w:val="000000"/>
          <w:sz w:val="20"/>
          <w:szCs w:val="20"/>
        </w:rPr>
        <w:t>5 Todas as portas e esquadrias eram quadradas; e uma janela estava defronte da outra, em três fileiras.</w:t>
      </w:r>
    </w:p>
    <w:p>
      <w:pPr>
        <w:rPr>
          <w:rFonts w:ascii="Trebuchet MS" w:hAnsi="Trebuchet MS"/>
          <w:color w:val="000000"/>
          <w:sz w:val="20"/>
          <w:szCs w:val="20"/>
        </w:rPr>
      </w:pPr>
      <w:r>
        <w:rPr>
          <w:rFonts w:ascii="Trebuchet MS" w:hAnsi="Trebuchet MS"/>
          <w:color w:val="000000"/>
          <w:sz w:val="20"/>
          <w:szCs w:val="20"/>
        </w:rPr>
        <w:t>6 Depois fez um pórtico de colunas, de cinqüenta côvados de comprimento e trinta de largura; e defronte dele outro pórtico, com suas respectivas colunas e degraus.</w:t>
      </w:r>
    </w:p>
    <w:p>
      <w:pPr>
        <w:rPr>
          <w:rFonts w:ascii="Trebuchet MS" w:hAnsi="Trebuchet MS"/>
          <w:color w:val="000000"/>
          <w:sz w:val="20"/>
          <w:szCs w:val="20"/>
        </w:rPr>
      </w:pPr>
      <w:r>
        <w:rPr>
          <w:rFonts w:ascii="Trebuchet MS" w:hAnsi="Trebuchet MS"/>
          <w:color w:val="000000"/>
          <w:sz w:val="20"/>
          <w:szCs w:val="20"/>
        </w:rPr>
        <w:t>7 Também fez o pórtico para o trono onde julgava, isto é, o pórtico do juízo, o qual era coberto de cedro desde o soalho até o teto.</w:t>
      </w:r>
    </w:p>
    <w:p>
      <w:pPr>
        <w:rPr>
          <w:rFonts w:ascii="Trebuchet MS" w:hAnsi="Trebuchet MS"/>
          <w:color w:val="000000"/>
          <w:sz w:val="20"/>
          <w:szCs w:val="20"/>
        </w:rPr>
      </w:pPr>
      <w:r>
        <w:rPr>
          <w:rFonts w:ascii="Trebuchet MS" w:hAnsi="Trebuchet MS"/>
          <w:color w:val="000000"/>
          <w:sz w:val="20"/>
          <w:szCs w:val="20"/>
        </w:rPr>
        <w:t>8 E em sua casa, em que morava, havia outro átrio por dentro do pórtico, de obra semelhante à deste; também para a filha de Faraó, que ele tomara por mulher, fez uma casa semelhante àquele pórtico.</w:t>
      </w:r>
    </w:p>
    <w:p>
      <w:pPr>
        <w:rPr>
          <w:rFonts w:ascii="Trebuchet MS" w:hAnsi="Trebuchet MS"/>
          <w:color w:val="000000"/>
          <w:sz w:val="20"/>
          <w:szCs w:val="20"/>
        </w:rPr>
      </w:pPr>
      <w:r>
        <w:rPr>
          <w:rFonts w:ascii="Trebuchet MS" w:hAnsi="Trebuchet MS"/>
          <w:color w:val="000000"/>
          <w:sz w:val="20"/>
          <w:szCs w:val="20"/>
        </w:rPr>
        <w:t>9 Todas estas casas eram de pedras de grande preço, cortadas sob medida, tendo as suas faces por dentro e por fora serradas à serra; e isto desde o fundamento até as beiras do teto, e por fora até o grande átrio.</w:t>
      </w:r>
    </w:p>
    <w:p>
      <w:pPr>
        <w:rPr>
          <w:rFonts w:ascii="Trebuchet MS" w:hAnsi="Trebuchet MS"/>
          <w:color w:val="000000"/>
          <w:sz w:val="20"/>
          <w:szCs w:val="20"/>
        </w:rPr>
      </w:pPr>
      <w:r>
        <w:rPr>
          <w:rFonts w:ascii="Trebuchet MS" w:hAnsi="Trebuchet MS"/>
          <w:color w:val="000000"/>
          <w:sz w:val="20"/>
          <w:szCs w:val="20"/>
        </w:rPr>
        <w:t>10 Os fundamentos eram de pedras de grande preço, pedras grandes, de dez e de oito côvados,</w:t>
      </w:r>
    </w:p>
    <w:p>
      <w:pPr>
        <w:rPr>
          <w:rFonts w:ascii="Trebuchet MS" w:hAnsi="Trebuchet MS"/>
          <w:color w:val="000000"/>
          <w:sz w:val="20"/>
          <w:szCs w:val="20"/>
        </w:rPr>
      </w:pPr>
      <w:r>
        <w:rPr>
          <w:rFonts w:ascii="Trebuchet MS" w:hAnsi="Trebuchet MS"/>
          <w:color w:val="000000"/>
          <w:sz w:val="20"/>
          <w:szCs w:val="20"/>
        </w:rPr>
        <w:t>11 e por cima delas havia pedras de grande preço, lavradas sob medida, e madeira de cedro.</w:t>
      </w:r>
    </w:p>
    <w:p>
      <w:pPr>
        <w:rPr>
          <w:rFonts w:ascii="Trebuchet MS" w:hAnsi="Trebuchet MS"/>
          <w:color w:val="000000"/>
          <w:sz w:val="20"/>
          <w:szCs w:val="20"/>
        </w:rPr>
      </w:pPr>
      <w:r>
        <w:rPr>
          <w:rFonts w:ascii="Trebuchet MS" w:hAnsi="Trebuchet MS"/>
          <w:color w:val="000000"/>
          <w:sz w:val="20"/>
          <w:szCs w:val="20"/>
        </w:rPr>
        <w:t>12 O átrio grande tinha em redor três ordens de pedras lavradas, com uma ordem de vigas de cedro; assim era também o átrio interior da casa do Senhor e o pórtico da casa.</w:t>
      </w:r>
    </w:p>
    <w:p>
      <w:pPr>
        <w:rPr>
          <w:rFonts w:ascii="Trebuchet MS" w:hAnsi="Trebuchet MS"/>
          <w:color w:val="000000"/>
          <w:sz w:val="20"/>
          <w:szCs w:val="20"/>
        </w:rPr>
      </w:pPr>
      <w:r>
        <w:rPr>
          <w:rFonts w:ascii="Trebuchet MS" w:hAnsi="Trebuchet MS"/>
          <w:color w:val="000000"/>
          <w:sz w:val="20"/>
          <w:szCs w:val="20"/>
        </w:rPr>
        <w:t>13 O rei Salomão mandou trazer de Tiro a Hirão.</w:t>
      </w:r>
    </w:p>
    <w:p>
      <w:pPr>
        <w:rPr>
          <w:rFonts w:ascii="Trebuchet MS" w:hAnsi="Trebuchet MS"/>
          <w:color w:val="000000"/>
          <w:sz w:val="20"/>
          <w:szCs w:val="20"/>
        </w:rPr>
      </w:pPr>
      <w:r>
        <w:rPr>
          <w:rFonts w:ascii="Trebuchet MS" w:hAnsi="Trebuchet MS"/>
          <w:color w:val="000000"/>
          <w:sz w:val="20"/>
          <w:szCs w:val="20"/>
        </w:rPr>
        <w:t>14 Era ele filho de uma viúva, da tribo de Naftali, e fora seu pai um homem de Tiro, que trabalhava em bronze; ele era cheio de sabedoria, de entendimento e de ciência para fazer toda sorte de obras de bronze. Este veio ter com o rei Salomão, e executou todas as suas obras.</w:t>
      </w:r>
    </w:p>
    <w:p>
      <w:pPr>
        <w:rPr>
          <w:rFonts w:ascii="Trebuchet MS" w:hAnsi="Trebuchet MS"/>
          <w:color w:val="000000"/>
          <w:sz w:val="20"/>
          <w:szCs w:val="20"/>
        </w:rPr>
      </w:pPr>
      <w:r>
        <w:rPr>
          <w:rFonts w:ascii="Trebuchet MS" w:hAnsi="Trebuchet MS"/>
          <w:color w:val="000000"/>
          <w:sz w:val="20"/>
          <w:szCs w:val="20"/>
        </w:rPr>
        <w:t>15 Formou as duas colunas de bronze; a altura de cada coluna era de dezoito côvados; e um fio de quatorze côvados era a medida da circunferência de cada uma das colunas;</w:t>
      </w:r>
    </w:p>
    <w:p>
      <w:pPr>
        <w:rPr>
          <w:rFonts w:ascii="Trebuchet MS" w:hAnsi="Trebuchet MS"/>
          <w:color w:val="000000"/>
          <w:sz w:val="20"/>
          <w:szCs w:val="20"/>
        </w:rPr>
      </w:pPr>
      <w:r>
        <w:rPr>
          <w:rFonts w:ascii="Trebuchet MS" w:hAnsi="Trebuchet MS"/>
          <w:color w:val="000000"/>
          <w:sz w:val="20"/>
          <w:szCs w:val="20"/>
        </w:rPr>
        <w:t>16 também fez dois capitéis de bronze fundido para pôr sobre o alto das colunas; de cinco côvados era a altura dum capitel, e de cinco côvados também a altura do outro.</w:t>
      </w:r>
    </w:p>
    <w:p>
      <w:pPr>
        <w:rPr>
          <w:rFonts w:ascii="Trebuchet MS" w:hAnsi="Trebuchet MS"/>
          <w:color w:val="000000"/>
          <w:sz w:val="20"/>
          <w:szCs w:val="20"/>
        </w:rPr>
      </w:pPr>
      <w:r>
        <w:rPr>
          <w:rFonts w:ascii="Trebuchet MS" w:hAnsi="Trebuchet MS"/>
          <w:color w:val="000000"/>
          <w:sz w:val="20"/>
          <w:szCs w:val="20"/>
        </w:rPr>
        <w:t>17 Havia redes de malha, e grinaldas entrelaçadas, para os capitéis que estavam sobre o alto das colunas: sete para um capitel e sete para o outro.</w:t>
      </w:r>
    </w:p>
    <w:p>
      <w:pPr>
        <w:rPr>
          <w:rFonts w:ascii="Trebuchet MS" w:hAnsi="Trebuchet MS"/>
          <w:color w:val="000000"/>
          <w:sz w:val="20"/>
          <w:szCs w:val="20"/>
        </w:rPr>
      </w:pPr>
      <w:r>
        <w:rPr>
          <w:rFonts w:ascii="Trebuchet MS" w:hAnsi="Trebuchet MS"/>
          <w:color w:val="000000"/>
          <w:sz w:val="20"/>
          <w:szCs w:val="20"/>
        </w:rPr>
        <w:t>18 Assim fez as colunas; e havia duas fileiras de romãs em redor sobre uma rede, para cobrir os capitéis que estavam sobre o alto das colunas; assim fez com um e outro capitel.</w:t>
      </w:r>
    </w:p>
    <w:p>
      <w:pPr>
        <w:rPr>
          <w:rFonts w:ascii="Trebuchet MS" w:hAnsi="Trebuchet MS"/>
          <w:color w:val="000000"/>
          <w:sz w:val="20"/>
          <w:szCs w:val="20"/>
        </w:rPr>
      </w:pPr>
      <w:r>
        <w:rPr>
          <w:rFonts w:ascii="Trebuchet MS" w:hAnsi="Trebuchet MS"/>
          <w:color w:val="000000"/>
          <w:sz w:val="20"/>
          <w:szCs w:val="20"/>
        </w:rPr>
        <w:t>19 Os capitéis que estavam sobre o alto das colunas, no pórtico, figuravam lírios, e eram de quatro côvados.</w:t>
      </w:r>
    </w:p>
    <w:p>
      <w:pPr>
        <w:rPr>
          <w:rFonts w:ascii="Trebuchet MS" w:hAnsi="Trebuchet MS"/>
          <w:color w:val="000000"/>
          <w:sz w:val="20"/>
          <w:szCs w:val="20"/>
        </w:rPr>
      </w:pPr>
      <w:r>
        <w:rPr>
          <w:rFonts w:ascii="Trebuchet MS" w:hAnsi="Trebuchet MS"/>
          <w:color w:val="000000"/>
          <w:sz w:val="20"/>
          <w:szCs w:val="20"/>
        </w:rPr>
        <w:t>20 Os capitéis, pois, sobre as duas colunas estavam também justamente em cima do bojo que estava junto à rede; e havia duzentas romãs, em fileiras em redor, sobre um e outro capitel.</w:t>
      </w:r>
    </w:p>
    <w:p>
      <w:pPr>
        <w:rPr>
          <w:rFonts w:ascii="Trebuchet MS" w:hAnsi="Trebuchet MS"/>
          <w:color w:val="000000"/>
          <w:sz w:val="20"/>
          <w:szCs w:val="20"/>
        </w:rPr>
      </w:pPr>
      <w:r>
        <w:rPr>
          <w:rFonts w:ascii="Trebuchet MS" w:hAnsi="Trebuchet MS"/>
          <w:color w:val="000000"/>
          <w:sz w:val="20"/>
          <w:szCs w:val="20"/>
        </w:rPr>
        <w:t>21 Depois levantou as colunas no pórtico do templo; levantando a coluna direita, pôs-lhe o nome de Jaquim; e levantando a coluna esquerda, pôs-lhe o nome de Boaz.</w:t>
      </w:r>
    </w:p>
    <w:p>
      <w:pPr>
        <w:rPr>
          <w:rFonts w:ascii="Trebuchet MS" w:hAnsi="Trebuchet MS"/>
          <w:color w:val="000000"/>
          <w:sz w:val="20"/>
          <w:szCs w:val="20"/>
        </w:rPr>
      </w:pPr>
      <w:r>
        <w:rPr>
          <w:rFonts w:ascii="Trebuchet MS" w:hAnsi="Trebuchet MS"/>
          <w:color w:val="000000"/>
          <w:sz w:val="20"/>
          <w:szCs w:val="20"/>
        </w:rPr>
        <w:t>22 Sobre o alto das colunas estava a obra de lírios. E assim se acabou a obra das colunas.</w:t>
      </w:r>
    </w:p>
    <w:p>
      <w:pPr>
        <w:rPr>
          <w:rFonts w:ascii="Trebuchet MS" w:hAnsi="Trebuchet MS"/>
          <w:color w:val="000000"/>
          <w:sz w:val="20"/>
          <w:szCs w:val="20"/>
        </w:rPr>
      </w:pPr>
      <w:r>
        <w:rPr>
          <w:rFonts w:ascii="Trebuchet MS" w:hAnsi="Trebuchet MS"/>
          <w:color w:val="000000"/>
          <w:sz w:val="20"/>
          <w:szCs w:val="20"/>
        </w:rPr>
        <w:t>23 Fez também o mar de fundição; era redondo e media dez côvados duma borda à outra, cinco côvados de altura e trinta e três de circunferência.</w:t>
      </w:r>
    </w:p>
    <w:p>
      <w:pPr>
        <w:rPr>
          <w:rFonts w:ascii="Trebuchet MS" w:hAnsi="Trebuchet MS"/>
          <w:color w:val="000000"/>
          <w:sz w:val="20"/>
          <w:szCs w:val="20"/>
        </w:rPr>
      </w:pPr>
      <w:r>
        <w:rPr>
          <w:rFonts w:ascii="Trebuchet MS" w:hAnsi="Trebuchet MS"/>
          <w:color w:val="000000"/>
          <w:sz w:val="20"/>
          <w:szCs w:val="20"/>
        </w:rPr>
        <w:t>24 Por baixo da sua borda em redor havia betões que o cingiam, dez em cada côvado, cercando aquele mar em redor; duas eram as fileiras destes botões, fundidas juntamente com o mar.</w:t>
      </w:r>
    </w:p>
    <w:p>
      <w:pPr>
        <w:rPr>
          <w:rFonts w:ascii="Trebuchet MS" w:hAnsi="Trebuchet MS"/>
          <w:color w:val="000000"/>
          <w:sz w:val="20"/>
          <w:szCs w:val="20"/>
        </w:rPr>
      </w:pPr>
      <w:r>
        <w:rPr>
          <w:rFonts w:ascii="Trebuchet MS" w:hAnsi="Trebuchet MS"/>
          <w:color w:val="000000"/>
          <w:sz w:val="20"/>
          <w:szCs w:val="20"/>
        </w:rPr>
        <w:t>25 E firmava-se sobre doze bois, três dos quais olhavam para o norte, três para o ocidente, três para o sul e três para o oriente; e o mar descansava sobre eles, e as partes posteriores deles estavam para a banda de dentro.</w:t>
      </w:r>
    </w:p>
    <w:p>
      <w:pPr>
        <w:rPr>
          <w:rFonts w:ascii="Trebuchet MS" w:hAnsi="Trebuchet MS"/>
          <w:color w:val="000000"/>
          <w:sz w:val="20"/>
          <w:szCs w:val="20"/>
        </w:rPr>
      </w:pPr>
      <w:r>
        <w:rPr>
          <w:rFonts w:ascii="Trebuchet MS" w:hAnsi="Trebuchet MS"/>
          <w:color w:val="000000"/>
          <w:sz w:val="20"/>
          <w:szCs w:val="20"/>
        </w:rPr>
        <w:t>26 A sua grossura era de três polegadas, e a borda era como a de um copo, como flor de lírio; ele levava dois mil batos.</w:t>
      </w:r>
    </w:p>
    <w:p>
      <w:pPr>
        <w:rPr>
          <w:rFonts w:ascii="Trebuchet MS" w:hAnsi="Trebuchet MS"/>
          <w:color w:val="000000"/>
          <w:sz w:val="20"/>
          <w:szCs w:val="20"/>
        </w:rPr>
      </w:pPr>
      <w:r>
        <w:rPr>
          <w:rFonts w:ascii="Trebuchet MS" w:hAnsi="Trebuchet MS"/>
          <w:color w:val="000000"/>
          <w:sz w:val="20"/>
          <w:szCs w:val="20"/>
        </w:rPr>
        <w:t>27 Fez também as dez bases de bronze; cada uma tinha quatro côvados de comprimento, quatro de largura e três de altura.</w:t>
      </w:r>
    </w:p>
    <w:p>
      <w:pPr>
        <w:rPr>
          <w:rFonts w:ascii="Trebuchet MS" w:hAnsi="Trebuchet MS"/>
          <w:color w:val="000000"/>
          <w:sz w:val="20"/>
          <w:szCs w:val="20"/>
        </w:rPr>
      </w:pPr>
      <w:r>
        <w:rPr>
          <w:rFonts w:ascii="Trebuchet MS" w:hAnsi="Trebuchet MS"/>
          <w:color w:val="000000"/>
          <w:sz w:val="20"/>
          <w:szCs w:val="20"/>
        </w:rPr>
        <w:t>28 E a estrutura das bases era esta: tinham elas almofadas, as quais estavam entre as junturas;</w:t>
      </w:r>
    </w:p>
    <w:p>
      <w:pPr>
        <w:rPr>
          <w:rFonts w:ascii="Trebuchet MS" w:hAnsi="Trebuchet MS"/>
          <w:color w:val="000000"/>
          <w:sz w:val="20"/>
          <w:szCs w:val="20"/>
        </w:rPr>
      </w:pPr>
      <w:r>
        <w:rPr>
          <w:rFonts w:ascii="Trebuchet MS" w:hAnsi="Trebuchet MS"/>
          <w:color w:val="000000"/>
          <w:sz w:val="20"/>
          <w:szCs w:val="20"/>
        </w:rPr>
        <w:t>29 e sobre as almofadas que estavam entre as junturas havia leões, bois, e querubins, bem como os havia sobre as junturas em cima; e debaixo dos leões e dos bois havia grinaldas pendentes.</w:t>
      </w:r>
    </w:p>
    <w:p>
      <w:pPr>
        <w:rPr>
          <w:rFonts w:ascii="Trebuchet MS" w:hAnsi="Trebuchet MS"/>
          <w:color w:val="000000"/>
          <w:sz w:val="20"/>
          <w:szCs w:val="20"/>
        </w:rPr>
      </w:pPr>
      <w:r>
        <w:rPr>
          <w:rFonts w:ascii="Trebuchet MS" w:hAnsi="Trebuchet MS"/>
          <w:color w:val="000000"/>
          <w:sz w:val="20"/>
          <w:szCs w:val="20"/>
        </w:rPr>
        <w:t>30 Cada base tinha quatro rodas de bronze, e eixos de bronze; e os seus quatro cantos tinham suportes; debaixo da pia estavam estes suportes de fundição, tendo eles grinaldas de cada lado.</w:t>
      </w:r>
    </w:p>
    <w:p>
      <w:pPr>
        <w:rPr>
          <w:rFonts w:ascii="Trebuchet MS" w:hAnsi="Trebuchet MS"/>
          <w:color w:val="000000"/>
          <w:sz w:val="20"/>
          <w:szCs w:val="20"/>
        </w:rPr>
      </w:pPr>
      <w:r>
        <w:rPr>
          <w:rFonts w:ascii="Trebuchet MS" w:hAnsi="Trebuchet MS"/>
          <w:color w:val="000000"/>
          <w:sz w:val="20"/>
          <w:szCs w:val="20"/>
        </w:rPr>
        <w:t>31 A sua boca, dentro da coroa, e em cima, era de um côvado; e era redonda segundo a obra dum pedestal, de côvado e meio; e também sobre a sua boca havia entalhes, e as suas almofadas eram quadradas, não redondas.</w:t>
      </w:r>
    </w:p>
    <w:p>
      <w:pPr>
        <w:rPr>
          <w:rFonts w:ascii="Trebuchet MS" w:hAnsi="Trebuchet MS"/>
          <w:color w:val="000000"/>
          <w:sz w:val="20"/>
          <w:szCs w:val="20"/>
        </w:rPr>
      </w:pPr>
      <w:r>
        <w:rPr>
          <w:rFonts w:ascii="Trebuchet MS" w:hAnsi="Trebuchet MS"/>
          <w:color w:val="000000"/>
          <w:sz w:val="20"/>
          <w:szCs w:val="20"/>
        </w:rPr>
        <w:t>32 As quatro rodas estavam debaixo das almofadas, e os seus eixos estavam na base; e era a altura de cada roda de côvado e meio.</w:t>
      </w:r>
    </w:p>
    <w:p>
      <w:pPr>
        <w:rPr>
          <w:rFonts w:ascii="Trebuchet MS" w:hAnsi="Trebuchet MS"/>
          <w:color w:val="000000"/>
          <w:sz w:val="20"/>
          <w:szCs w:val="20"/>
        </w:rPr>
      </w:pPr>
      <w:r>
        <w:rPr>
          <w:rFonts w:ascii="Trebuchet MS" w:hAnsi="Trebuchet MS"/>
          <w:color w:val="000000"/>
          <w:sz w:val="20"/>
          <w:szCs w:val="20"/>
        </w:rPr>
        <w:t>33 O feitio das rodas era como o de uma roda de carro; seus eixos, suas cambas, seus raios e seus cubos, todos eram fundidos.</w:t>
      </w:r>
    </w:p>
    <w:p>
      <w:pPr>
        <w:rPr>
          <w:rFonts w:ascii="Trebuchet MS" w:hAnsi="Trebuchet MS"/>
          <w:color w:val="000000"/>
          <w:sz w:val="20"/>
          <w:szCs w:val="20"/>
        </w:rPr>
      </w:pPr>
      <w:r>
        <w:rPr>
          <w:rFonts w:ascii="Trebuchet MS" w:hAnsi="Trebuchet MS"/>
          <w:color w:val="000000"/>
          <w:sz w:val="20"/>
          <w:szCs w:val="20"/>
        </w:rPr>
        <w:t>34 Havia quatro suportes aos quatro cantos de cada base, os quais faziam parte da própria base.</w:t>
      </w:r>
    </w:p>
    <w:p>
      <w:pPr>
        <w:rPr>
          <w:rFonts w:ascii="Trebuchet MS" w:hAnsi="Trebuchet MS"/>
          <w:color w:val="000000"/>
          <w:sz w:val="20"/>
          <w:szCs w:val="20"/>
        </w:rPr>
      </w:pPr>
      <w:r>
        <w:rPr>
          <w:rFonts w:ascii="Trebuchet MS" w:hAnsi="Trebuchet MS"/>
          <w:color w:val="000000"/>
          <w:sz w:val="20"/>
          <w:szCs w:val="20"/>
        </w:rPr>
        <w:t>35 No alto de cada base havia um cinto redondo, de meio côvado de altura; também sobre o topo de cada base havia esteios e almofadas que faziam parte dela.</w:t>
      </w:r>
    </w:p>
    <w:p>
      <w:pPr>
        <w:rPr>
          <w:rFonts w:ascii="Trebuchet MS" w:hAnsi="Trebuchet MS"/>
          <w:color w:val="000000"/>
          <w:sz w:val="20"/>
          <w:szCs w:val="20"/>
        </w:rPr>
      </w:pPr>
      <w:r>
        <w:rPr>
          <w:rFonts w:ascii="Trebuchet MS" w:hAnsi="Trebuchet MS"/>
          <w:color w:val="000000"/>
          <w:sz w:val="20"/>
          <w:szCs w:val="20"/>
        </w:rPr>
        <w:t>36 E nas placas dos seus esteios e nas suas almofadas lavrou querubins, leões e palmas, segundo o espaço que havia em cada uma, com grinaldas em redor.</w:t>
      </w:r>
    </w:p>
    <w:p>
      <w:pPr>
        <w:rPr>
          <w:rFonts w:ascii="Trebuchet MS" w:hAnsi="Trebuchet MS"/>
          <w:color w:val="000000"/>
          <w:sz w:val="20"/>
          <w:szCs w:val="20"/>
        </w:rPr>
      </w:pPr>
      <w:r>
        <w:rPr>
          <w:rFonts w:ascii="Trebuchet MS" w:hAnsi="Trebuchet MS"/>
          <w:color w:val="000000"/>
          <w:sz w:val="20"/>
          <w:szCs w:val="20"/>
        </w:rPr>
        <w:t>37 Deste modo fez as dez bases: todas com a mesma fundição, a mesma medida e o mesmo entalhe.</w:t>
      </w:r>
    </w:p>
    <w:p>
      <w:pPr>
        <w:rPr>
          <w:rFonts w:ascii="Trebuchet MS" w:hAnsi="Trebuchet MS"/>
          <w:color w:val="000000"/>
          <w:sz w:val="20"/>
          <w:szCs w:val="20"/>
        </w:rPr>
      </w:pPr>
      <w:r>
        <w:rPr>
          <w:rFonts w:ascii="Trebuchet MS" w:hAnsi="Trebuchet MS"/>
          <w:color w:val="000000"/>
          <w:sz w:val="20"/>
          <w:szCs w:val="20"/>
        </w:rPr>
        <w:t>38 Também fez dez pias de bronze; em cada uma cabiam quarenta batos, e cada pia era de quatro côvados; e cada uma delas estava sobre uma das dez bases.</w:t>
      </w:r>
    </w:p>
    <w:p>
      <w:pPr>
        <w:rPr>
          <w:rFonts w:ascii="Trebuchet MS" w:hAnsi="Trebuchet MS"/>
          <w:color w:val="000000"/>
          <w:sz w:val="20"/>
          <w:szCs w:val="20"/>
        </w:rPr>
      </w:pPr>
      <w:r>
        <w:rPr>
          <w:rFonts w:ascii="Trebuchet MS" w:hAnsi="Trebuchet MS"/>
          <w:color w:val="000000"/>
          <w:sz w:val="20"/>
          <w:szCs w:val="20"/>
        </w:rPr>
        <w:t>39 E pôs cinco bases à direita da casa, e cinco à esquerda; porém o mar pôs ao lado direito da casa para a banda do oriente, na direção do sul.</w:t>
      </w:r>
    </w:p>
    <w:p>
      <w:pPr>
        <w:rPr>
          <w:rFonts w:ascii="Trebuchet MS" w:hAnsi="Trebuchet MS"/>
          <w:color w:val="000000"/>
          <w:sz w:val="20"/>
          <w:szCs w:val="20"/>
        </w:rPr>
      </w:pPr>
      <w:r>
        <w:rPr>
          <w:rFonts w:ascii="Trebuchet MS" w:hAnsi="Trebuchet MS"/>
          <w:color w:val="000000"/>
          <w:sz w:val="20"/>
          <w:szCs w:val="20"/>
        </w:rPr>
        <w:t>40 Hirão fez também as caldeiras, as pás e as bacias; assim acabou de fazer toda a obra que executou para o rei Salomão, para a casa do Senhor,</w:t>
      </w:r>
    </w:p>
    <w:p>
      <w:pPr>
        <w:rPr>
          <w:rFonts w:ascii="Trebuchet MS" w:hAnsi="Trebuchet MS"/>
          <w:color w:val="000000"/>
          <w:sz w:val="20"/>
          <w:szCs w:val="20"/>
        </w:rPr>
      </w:pPr>
      <w:r>
        <w:rPr>
          <w:rFonts w:ascii="Trebuchet MS" w:hAnsi="Trebuchet MS"/>
          <w:color w:val="000000"/>
          <w:sz w:val="20"/>
          <w:szCs w:val="20"/>
        </w:rPr>
        <w:t>41 a saber: as duas colunas, os globos dos capitéis que estavam sobre o alto das colunas, e as duas redes para cobrir os dois globos dos capitéis que estavam sobre o alto das colunas,</w:t>
      </w:r>
    </w:p>
    <w:p>
      <w:pPr>
        <w:rPr>
          <w:rFonts w:ascii="Trebuchet MS" w:hAnsi="Trebuchet MS"/>
          <w:color w:val="000000"/>
          <w:sz w:val="20"/>
          <w:szCs w:val="20"/>
        </w:rPr>
      </w:pPr>
      <w:r>
        <w:rPr>
          <w:rFonts w:ascii="Trebuchet MS" w:hAnsi="Trebuchet MS"/>
          <w:color w:val="000000"/>
          <w:sz w:val="20"/>
          <w:szCs w:val="20"/>
        </w:rPr>
        <w:t>42 e as quatrocentas romãs para as duas redes, a saber, duas carreiras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43 as dez bases, e as dez pias sobre as bases;</w:t>
      </w:r>
    </w:p>
    <w:p>
      <w:pPr>
        <w:rPr>
          <w:rFonts w:ascii="Trebuchet MS" w:hAnsi="Trebuchet MS"/>
          <w:color w:val="000000"/>
          <w:sz w:val="20"/>
          <w:szCs w:val="20"/>
        </w:rPr>
      </w:pPr>
      <w:r>
        <w:rPr>
          <w:rFonts w:ascii="Trebuchet MS" w:hAnsi="Trebuchet MS"/>
          <w:color w:val="000000"/>
          <w:sz w:val="20"/>
          <w:szCs w:val="20"/>
        </w:rPr>
        <w:t>44 o mar, e os doze bois debaixo do mesmo;</w:t>
      </w:r>
    </w:p>
    <w:p>
      <w:pPr>
        <w:rPr>
          <w:rFonts w:ascii="Trebuchet MS" w:hAnsi="Trebuchet MS"/>
          <w:color w:val="000000"/>
          <w:sz w:val="20"/>
          <w:szCs w:val="20"/>
        </w:rPr>
      </w:pPr>
      <w:r>
        <w:rPr>
          <w:rFonts w:ascii="Trebuchet MS" w:hAnsi="Trebuchet MS"/>
          <w:color w:val="000000"/>
          <w:sz w:val="20"/>
          <w:szCs w:val="20"/>
        </w:rPr>
        <w:t>45 as caldeiras, as pás e as bacias; todos estes objetos que Hirão fez para o rei Salomão, para a casa do Senhor, eram de bronze polido.</w:t>
      </w:r>
    </w:p>
    <w:p>
      <w:pPr>
        <w:rPr>
          <w:rFonts w:ascii="Trebuchet MS" w:hAnsi="Trebuchet MS"/>
          <w:color w:val="000000"/>
          <w:sz w:val="20"/>
          <w:szCs w:val="20"/>
        </w:rPr>
      </w:pPr>
      <w:r>
        <w:rPr>
          <w:rFonts w:ascii="Trebuchet MS" w:hAnsi="Trebuchet MS"/>
          <w:color w:val="000000"/>
          <w:sz w:val="20"/>
          <w:szCs w:val="20"/>
        </w:rPr>
        <w:t>46 O rei os fez fundir na planície do Jordão, num terreno argiloso que havia entre Sucote e Zaretã.</w:t>
      </w:r>
    </w:p>
    <w:p>
      <w:pPr>
        <w:rPr>
          <w:rFonts w:ascii="Trebuchet MS" w:hAnsi="Trebuchet MS"/>
          <w:color w:val="000000"/>
          <w:sz w:val="20"/>
          <w:szCs w:val="20"/>
        </w:rPr>
      </w:pPr>
      <w:r>
        <w:rPr>
          <w:rFonts w:ascii="Trebuchet MS" w:hAnsi="Trebuchet MS"/>
          <w:color w:val="000000"/>
          <w:sz w:val="20"/>
          <w:szCs w:val="20"/>
        </w:rPr>
        <w:t>47 E Salomão deixou de pesar esses objetos devido ao seu excessivo número; não se averiguou o peso do bronze.</w:t>
      </w:r>
    </w:p>
    <w:p>
      <w:pPr>
        <w:rPr>
          <w:rFonts w:ascii="Trebuchet MS" w:hAnsi="Trebuchet MS"/>
          <w:color w:val="000000"/>
          <w:sz w:val="20"/>
          <w:szCs w:val="20"/>
        </w:rPr>
      </w:pPr>
      <w:r>
        <w:rPr>
          <w:rFonts w:ascii="Trebuchet MS" w:hAnsi="Trebuchet MS"/>
          <w:color w:val="000000"/>
          <w:sz w:val="20"/>
          <w:szCs w:val="20"/>
        </w:rPr>
        <w:t>48 Também fez Salomão todos os utensílios para a casa do Senhor: o altar de ouro, e a mesa de ouro, sobre a qual estavam os pães da proposição;</w:t>
      </w:r>
    </w:p>
    <w:p>
      <w:pPr>
        <w:rPr>
          <w:rFonts w:ascii="Trebuchet MS" w:hAnsi="Trebuchet MS"/>
          <w:color w:val="000000"/>
          <w:sz w:val="20"/>
          <w:szCs w:val="20"/>
        </w:rPr>
      </w:pPr>
      <w:r>
        <w:rPr>
          <w:rFonts w:ascii="Trebuchet MS" w:hAnsi="Trebuchet MS"/>
          <w:color w:val="000000"/>
          <w:sz w:val="20"/>
          <w:szCs w:val="20"/>
        </w:rPr>
        <w:t>49 os castiçais, cinco à direita e cinco esquerda, diante do oráculo, de ouro puro; as flores, as lâmpadas e as tenazes, também de ouro;</w:t>
      </w:r>
    </w:p>
    <w:p>
      <w:pPr>
        <w:rPr>
          <w:rFonts w:ascii="Trebuchet MS" w:hAnsi="Trebuchet MS"/>
          <w:color w:val="000000"/>
          <w:sz w:val="20"/>
          <w:szCs w:val="20"/>
        </w:rPr>
      </w:pPr>
      <w:r>
        <w:rPr>
          <w:rFonts w:ascii="Trebuchet MS" w:hAnsi="Trebuchet MS"/>
          <w:color w:val="000000"/>
          <w:sz w:val="20"/>
          <w:szCs w:val="20"/>
        </w:rPr>
        <w:t>50 e as taças, as espevitadeiras, as bacias, as colheres e os braseiros, de ouro puro; e os gonzos para as portas da casa interior, para o lugar santíssimo, e os das portas da casa, isto é, do templo, também de ouro.</w:t>
      </w:r>
    </w:p>
    <w:p>
      <w:pPr>
        <w:rPr>
          <w:rFonts w:ascii="Trebuchet MS" w:hAnsi="Trebuchet MS"/>
          <w:color w:val="000000"/>
          <w:sz w:val="20"/>
          <w:szCs w:val="20"/>
        </w:rPr>
      </w:pPr>
      <w:r>
        <w:rPr>
          <w:rFonts w:ascii="Trebuchet MS" w:hAnsi="Trebuchet MS"/>
          <w:color w:val="000000"/>
          <w:sz w:val="20"/>
          <w:szCs w:val="20"/>
        </w:rPr>
        <w:t>51 Assim se acabou toda a obra que o rei Salomão fez para a casa do Senhor. Então trouxe Salomão as coisas que seu pai Davi tinha consagrado, a saber, a prata, o ouro e os vasos; e os depositou nos tesouros da casa do senhor.</w:t>
      </w:r>
    </w:p>
    <w:p>
      <w:pPr>
        <w:pStyle w:val="P13"/>
        <w:rPr>
          <w:rFonts w:ascii="Trebuchet MS" w:hAnsi="Trebuchet MS"/>
          <w:color w:val="000000"/>
          <w:sz w:val="22"/>
          <w:szCs w:val="22"/>
        </w:rPr>
      </w:pPr>
      <w:bookmarkStart w:id="327" w:name="_Toc147528256"/>
      <w:r>
        <w:rPr>
          <w:rFonts w:ascii="Trebuchet MS" w:hAnsi="Trebuchet MS"/>
          <w:color w:val="000000"/>
          <w:sz w:val="22"/>
          <w:szCs w:val="22"/>
        </w:rPr>
        <w:t xml:space="preserve"> I REIS 8</w:t>
      </w:r>
      <w:bookmarkEnd w:id="327"/>
    </w:p>
    <w:p>
      <w:pPr>
        <w:rPr>
          <w:rFonts w:ascii="Trebuchet MS" w:hAnsi="Trebuchet MS"/>
          <w:color w:val="000000"/>
          <w:sz w:val="20"/>
          <w:szCs w:val="20"/>
        </w:rPr>
      </w:pPr>
      <w:r>
        <w:rPr>
          <w:rFonts w:ascii="Trebuchet MS" w:hAnsi="Trebuchet MS"/>
          <w:color w:val="000000"/>
          <w:sz w:val="20"/>
          <w:szCs w:val="20"/>
        </w:rPr>
        <w:t>1 Então congregou Salomão diante de si em Jerusalém os anciãos de Israel, e todos os cabeças das tribos, os chefes das casas paternas, dentre 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2 De maneira que todos os homens de Israel se congregaram ao rei Salomão, na ocasião da festa, no mês de etanim, que é o sétimo mês.</w:t>
      </w:r>
    </w:p>
    <w:p>
      <w:pPr>
        <w:rPr>
          <w:rFonts w:ascii="Trebuchet MS" w:hAnsi="Trebuchet MS"/>
          <w:color w:val="000000"/>
          <w:sz w:val="20"/>
          <w:szCs w:val="20"/>
        </w:rPr>
      </w:pPr>
      <w:r>
        <w:rPr>
          <w:rFonts w:ascii="Trebuchet MS" w:hAnsi="Trebuchet MS"/>
          <w:color w:val="000000"/>
          <w:sz w:val="20"/>
          <w:szCs w:val="20"/>
        </w:rPr>
        <w:t>3 E tendo chegado todos os anciãos de Israel, os sacerdotes alçaram a arca;</w:t>
      </w:r>
    </w:p>
    <w:p>
      <w:pPr>
        <w:rPr>
          <w:rFonts w:ascii="Trebuchet MS" w:hAnsi="Trebuchet MS"/>
          <w:color w:val="000000"/>
          <w:sz w:val="20"/>
          <w:szCs w:val="20"/>
        </w:rPr>
      </w:pPr>
      <w:r>
        <w:rPr>
          <w:rFonts w:ascii="Trebuchet MS" w:hAnsi="Trebuchet MS"/>
          <w:color w:val="000000"/>
          <w:sz w:val="20"/>
          <w:szCs w:val="20"/>
        </w:rPr>
        <w:t>4 e trouxeram para cima a arca do Senhor, e a tenda da revelação, juntamente com todos os utensílios sagrados que havia na tenda; foram os sacerdotes e os levitas que os trouxeram para cima.</w:t>
      </w:r>
    </w:p>
    <w:p>
      <w:pPr>
        <w:rPr>
          <w:rFonts w:ascii="Trebuchet MS" w:hAnsi="Trebuchet MS"/>
          <w:color w:val="000000"/>
          <w:sz w:val="20"/>
          <w:szCs w:val="20"/>
        </w:rPr>
      </w:pPr>
      <w:r>
        <w:rPr>
          <w:rFonts w:ascii="Trebuchet MS" w:hAnsi="Trebuchet MS"/>
          <w:color w:val="000000"/>
          <w:sz w:val="20"/>
          <w:szCs w:val="20"/>
        </w:rPr>
        <w:t>5 E o rei Salomão, e toda a congregação de Israel, que se ajuntara diante dele, estavam diante da arca, imolando ovelhas e bois, os quais não se podiam contar nem numerar, pela sua multidão.</w:t>
      </w:r>
    </w:p>
    <w:p>
      <w:pPr>
        <w:rPr>
          <w:rFonts w:ascii="Trebuchet MS" w:hAnsi="Trebuchet MS"/>
          <w:color w:val="000000"/>
          <w:sz w:val="20"/>
          <w:szCs w:val="20"/>
        </w:rPr>
      </w:pPr>
      <w:r>
        <w:rPr>
          <w:rFonts w:ascii="Trebuchet MS" w:hAnsi="Trebuchet MS"/>
          <w:color w:val="000000"/>
          <w:sz w:val="20"/>
          <w:szCs w:val="20"/>
        </w:rPr>
        <w:t>6 E os sacerdotes introduziram a arca do pacto do Senhor no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7 Pois os querubins estendiam ambas as asas sobre o lugar da arca, e cobriam por cima a arca e os seus varais.</w:t>
      </w:r>
    </w:p>
    <w:p>
      <w:pPr>
        <w:rPr>
          <w:rFonts w:ascii="Trebuchet MS" w:hAnsi="Trebuchet MS"/>
          <w:color w:val="000000"/>
          <w:sz w:val="20"/>
          <w:szCs w:val="20"/>
        </w:rPr>
      </w:pPr>
      <w:r>
        <w:rPr>
          <w:rFonts w:ascii="Trebuchet MS" w:hAnsi="Trebuchet MS"/>
          <w:color w:val="000000"/>
          <w:sz w:val="20"/>
          <w:szCs w:val="20"/>
        </w:rPr>
        <w:t>8 Os varais sobressaíam tanto que as suas pontas se viam desde o santuário diante do oráculo, porém de fora não se viam; e ali estão até o dia de hoje.</w:t>
      </w:r>
    </w:p>
    <w:p>
      <w:pPr>
        <w:rPr>
          <w:rFonts w:ascii="Trebuchet MS" w:hAnsi="Trebuchet MS"/>
          <w:color w:val="000000"/>
          <w:sz w:val="20"/>
          <w:szCs w:val="20"/>
        </w:rPr>
      </w:pPr>
      <w:r>
        <w:rPr>
          <w:rFonts w:ascii="Trebuchet MS" w:hAnsi="Trebuchet MS"/>
          <w:color w:val="000000"/>
          <w:sz w:val="20"/>
          <w:szCs w:val="20"/>
        </w:rPr>
        <w:t>9 Nada havia na arca, senão as duas tábuas de pedra, que Moisés ali pusera, junto a Horebe, quando o Senhor, fez u pacto com os filhos de Israel, ao sairem eles da terra do Egito.</w:t>
      </w:r>
    </w:p>
    <w:p>
      <w:pPr>
        <w:rPr>
          <w:rFonts w:ascii="Trebuchet MS" w:hAnsi="Trebuchet MS"/>
          <w:color w:val="000000"/>
          <w:sz w:val="20"/>
          <w:szCs w:val="20"/>
        </w:rPr>
      </w:pPr>
      <w:r>
        <w:rPr>
          <w:rFonts w:ascii="Trebuchet MS" w:hAnsi="Trebuchet MS"/>
          <w:color w:val="000000"/>
          <w:sz w:val="20"/>
          <w:szCs w:val="20"/>
        </w:rPr>
        <w:t>10 E sucedeu que, saindo os sacerdotes do santuário, uma nuvem encheu a casa do Senhor;</w:t>
      </w:r>
    </w:p>
    <w:p>
      <w:pPr>
        <w:rPr>
          <w:rFonts w:ascii="Trebuchet MS" w:hAnsi="Trebuchet MS"/>
          <w:color w:val="000000"/>
          <w:sz w:val="20"/>
          <w:szCs w:val="20"/>
        </w:rPr>
      </w:pPr>
      <w:r>
        <w:rPr>
          <w:rFonts w:ascii="Trebuchet MS" w:hAnsi="Trebuchet MS"/>
          <w:color w:val="000000"/>
          <w:sz w:val="20"/>
          <w:szCs w:val="20"/>
        </w:rPr>
        <w:t>11 de modo que os sacerdotes não podiam ter-se em pé para ministrarem, por causa da nuvem; porque a glória do Senhor enchera a casa do Senhor.</w:t>
      </w:r>
    </w:p>
    <w:p>
      <w:pPr>
        <w:rPr>
          <w:rFonts w:ascii="Trebuchet MS" w:hAnsi="Trebuchet MS"/>
          <w:color w:val="000000"/>
          <w:sz w:val="20"/>
          <w:szCs w:val="20"/>
        </w:rPr>
      </w:pPr>
      <w:r>
        <w:rPr>
          <w:rFonts w:ascii="Trebuchet MS" w:hAnsi="Trebuchet MS"/>
          <w:color w:val="000000"/>
          <w:sz w:val="20"/>
          <w:szCs w:val="20"/>
        </w:rPr>
        <w:t>12 Então falou Salomão: O Senhor disse que habitaria na escuridão.</w:t>
      </w:r>
    </w:p>
    <w:p>
      <w:pPr>
        <w:rPr>
          <w:rFonts w:ascii="Trebuchet MS" w:hAnsi="Trebuchet MS"/>
          <w:color w:val="000000"/>
          <w:sz w:val="20"/>
          <w:szCs w:val="20"/>
        </w:rPr>
      </w:pPr>
      <w:r>
        <w:rPr>
          <w:rFonts w:ascii="Trebuchet MS" w:hAnsi="Trebuchet MS"/>
          <w:color w:val="000000"/>
          <w:sz w:val="20"/>
          <w:szCs w:val="20"/>
        </w:rPr>
        <w:t>13 Certamente te edifiquei uma casa para morada, assento para a tua eterna habitação.</w:t>
      </w:r>
    </w:p>
    <w:p>
      <w:pPr>
        <w:rPr>
          <w:rFonts w:ascii="Trebuchet MS" w:hAnsi="Trebuchet MS"/>
          <w:color w:val="000000"/>
          <w:sz w:val="20"/>
          <w:szCs w:val="20"/>
        </w:rPr>
      </w:pPr>
      <w:r>
        <w:rPr>
          <w:rFonts w:ascii="Trebuchet MS" w:hAnsi="Trebuchet MS"/>
          <w:color w:val="000000"/>
          <w:sz w:val="20"/>
          <w:szCs w:val="20"/>
        </w:rPr>
        <w:t>14 Então o rei virou o rosto, e abençoou toda a congregação de Israel; e toda a congregação ficou em pe.</w:t>
      </w:r>
    </w:p>
    <w:p>
      <w:pPr>
        <w:rPr>
          <w:rFonts w:ascii="Trebuchet MS" w:hAnsi="Trebuchet MS"/>
          <w:color w:val="000000"/>
          <w:sz w:val="20"/>
          <w:szCs w:val="20"/>
        </w:rPr>
      </w:pPr>
      <w:r>
        <w:rPr>
          <w:rFonts w:ascii="Trebuchet MS" w:hAnsi="Trebuchet MS"/>
          <w:color w:val="000000"/>
          <w:sz w:val="20"/>
          <w:szCs w:val="20"/>
        </w:rPr>
        <w:t>15 E disse Salomão: Bendito seja e Senhor, Deus de Israel, que falou pela sua boca a Davi, meu pai, e pela sua mão cumpriu a palavra que disse:</w:t>
      </w:r>
    </w:p>
    <w:p>
      <w:pPr>
        <w:rPr>
          <w:rFonts w:ascii="Trebuchet MS" w:hAnsi="Trebuchet MS"/>
          <w:color w:val="000000"/>
          <w:sz w:val="20"/>
          <w:szCs w:val="20"/>
        </w:rPr>
      </w:pPr>
      <w:r>
        <w:rPr>
          <w:rFonts w:ascii="Trebuchet MS" w:hAnsi="Trebuchet MS"/>
          <w:color w:val="000000"/>
          <w:sz w:val="20"/>
          <w:szCs w:val="20"/>
        </w:rPr>
        <w:t>16 Desde o dia em que eu tirei do Egito o meu povo Israel, não escolhi cidade alguma de todas as tribos de Israel para se edificar ali uma casa em que estivesse o meu nome; porém escolhi a Davi, para que presidisse sobre o meu povo Israel.</w:t>
      </w:r>
    </w:p>
    <w:p>
      <w:pPr>
        <w:rPr>
          <w:rFonts w:ascii="Trebuchet MS" w:hAnsi="Trebuchet MS"/>
          <w:color w:val="000000"/>
          <w:sz w:val="20"/>
          <w:szCs w:val="20"/>
        </w:rPr>
      </w:pPr>
      <w:r>
        <w:rPr>
          <w:rFonts w:ascii="Trebuchet MS" w:hAnsi="Trebuchet MS"/>
          <w:color w:val="000000"/>
          <w:sz w:val="20"/>
          <w:szCs w:val="20"/>
        </w:rPr>
        <w:t>17 Ora, Davi, meu pai, propusera em seu coração edificar uma casa ao nome de Senhor, Deus de Israel.</w:t>
      </w:r>
    </w:p>
    <w:p>
      <w:pPr>
        <w:rPr>
          <w:rFonts w:ascii="Trebuchet MS" w:hAnsi="Trebuchet MS"/>
          <w:color w:val="000000"/>
          <w:sz w:val="20"/>
          <w:szCs w:val="20"/>
        </w:rPr>
      </w:pPr>
      <w:r>
        <w:rPr>
          <w:rFonts w:ascii="Trebuchet MS" w:hAnsi="Trebuchet MS"/>
          <w:color w:val="000000"/>
          <w:sz w:val="20"/>
          <w:szCs w:val="20"/>
        </w:rPr>
        <w:t>18 Mas o Senhor disse a Davi, meu pai: Quanto ao teres proposto no teu coração o edificar casa ao meu nome, bem fizeste em o propor no teu coração.</w:t>
      </w:r>
    </w:p>
    <w:p>
      <w:pPr>
        <w:rPr>
          <w:rFonts w:ascii="Trebuchet MS" w:hAnsi="Trebuchet MS"/>
          <w:color w:val="000000"/>
          <w:sz w:val="20"/>
          <w:szCs w:val="20"/>
        </w:rPr>
      </w:pPr>
      <w:r>
        <w:rPr>
          <w:rFonts w:ascii="Trebuchet MS" w:hAnsi="Trebuchet MS"/>
          <w:color w:val="000000"/>
          <w:sz w:val="20"/>
          <w:szCs w:val="20"/>
        </w:rPr>
        <w:t>19 Todavia, tu não edificarás a casa; porém teu filho, que sair de teus lombos, esse edificará a casa ao meu nome.</w:t>
      </w:r>
    </w:p>
    <w:p>
      <w:pPr>
        <w:rPr>
          <w:rFonts w:ascii="Trebuchet MS" w:hAnsi="Trebuchet MS"/>
          <w:color w:val="000000"/>
          <w:sz w:val="20"/>
          <w:szCs w:val="20"/>
        </w:rPr>
      </w:pPr>
      <w:r>
        <w:rPr>
          <w:rFonts w:ascii="Trebuchet MS" w:hAnsi="Trebuchet MS"/>
          <w:color w:val="000000"/>
          <w:sz w:val="20"/>
          <w:szCs w:val="20"/>
        </w:rPr>
        <w:t>20 E o Senhor cumpriu a palavra que falou; porque me levantei em lugar de Davi, meu pai, e me assentei no trono de Israel, como falou o Senhor, e edifiquei uma casa, ao nome do Senhor, Deus de Israel.</w:t>
      </w:r>
    </w:p>
    <w:p>
      <w:pPr>
        <w:rPr>
          <w:rFonts w:ascii="Trebuchet MS" w:hAnsi="Trebuchet MS"/>
          <w:color w:val="000000"/>
          <w:sz w:val="20"/>
          <w:szCs w:val="20"/>
        </w:rPr>
      </w:pPr>
      <w:r>
        <w:rPr>
          <w:rFonts w:ascii="Trebuchet MS" w:hAnsi="Trebuchet MS"/>
          <w:color w:val="000000"/>
          <w:sz w:val="20"/>
          <w:szCs w:val="20"/>
        </w:rPr>
        <w:t>21 E ali constituí lugar para a arca em que está o pacto do Senhor, que ele fez com nossos pais quando os tirou da terra de Egito.</w:t>
      </w:r>
    </w:p>
    <w:p>
      <w:pPr>
        <w:rPr>
          <w:rFonts w:ascii="Trebuchet MS" w:hAnsi="Trebuchet MS"/>
          <w:color w:val="000000"/>
          <w:sz w:val="20"/>
          <w:szCs w:val="20"/>
        </w:rPr>
      </w:pPr>
      <w:r>
        <w:rPr>
          <w:rFonts w:ascii="Trebuchet MS" w:hAnsi="Trebuchet MS"/>
          <w:color w:val="000000"/>
          <w:sz w:val="20"/>
          <w:szCs w:val="20"/>
        </w:rPr>
        <w:t>22 Depois Salomão se pôs diante do altar do Senhor, em frente de toda a congregação de Israel e, estendendo as mãos para os céus,</w:t>
      </w:r>
    </w:p>
    <w:p>
      <w:pPr>
        <w:rPr>
          <w:rFonts w:ascii="Trebuchet MS" w:hAnsi="Trebuchet MS"/>
          <w:color w:val="000000"/>
          <w:sz w:val="20"/>
          <w:szCs w:val="20"/>
        </w:rPr>
      </w:pPr>
      <w:r>
        <w:rPr>
          <w:rFonts w:ascii="Trebuchet MS" w:hAnsi="Trebuchet MS"/>
          <w:color w:val="000000"/>
          <w:sz w:val="20"/>
          <w:szCs w:val="20"/>
        </w:rPr>
        <w:t>23 disse: Ó Senhor, Deus de Israel, não há Deus como tu, em cima no céu nem em baixo na terra, que guardas o pacto e a benevolência para com os teus servos que andam diante de ti com inteireza de coração;</w:t>
      </w:r>
    </w:p>
    <w:p>
      <w:pPr>
        <w:rPr>
          <w:rFonts w:ascii="Trebuchet MS" w:hAnsi="Trebuchet MS"/>
          <w:color w:val="000000"/>
          <w:sz w:val="20"/>
          <w:szCs w:val="20"/>
        </w:rPr>
      </w:pPr>
      <w:r>
        <w:rPr>
          <w:rFonts w:ascii="Trebuchet MS" w:hAnsi="Trebuchet MS"/>
          <w:color w:val="000000"/>
          <w:sz w:val="20"/>
          <w:szCs w:val="20"/>
        </w:rPr>
        <w:t>24 que cumpriste com teu servo Davi, meu pai, o que lhe prometeste; porque com a tua boca o disseste, e com a tua mão o cumpriste, como neste dia se vê.</w:t>
      </w:r>
    </w:p>
    <w:p>
      <w:pPr>
        <w:rPr>
          <w:rFonts w:ascii="Trebuchet MS" w:hAnsi="Trebuchet MS"/>
          <w:color w:val="000000"/>
          <w:sz w:val="20"/>
          <w:szCs w:val="20"/>
        </w:rPr>
      </w:pPr>
      <w:r>
        <w:rPr>
          <w:rFonts w:ascii="Trebuchet MS" w:hAnsi="Trebuchet MS"/>
          <w:color w:val="000000"/>
          <w:sz w:val="20"/>
          <w:szCs w:val="20"/>
        </w:rPr>
        <w:t>25 Agora, pois, ó Senhor, Deus de Israel, faz a teu servo Davi, meu pai, o que lhe prometeste ao dizeres: Não te faltará diante de mim sucessor, que se assente no trono de Israel; contanto que teus filhos guardem o seu caminho, para andarem diante e mim como tu andaste.</w:t>
      </w:r>
    </w:p>
    <w:p>
      <w:pPr>
        <w:rPr>
          <w:rFonts w:ascii="Trebuchet MS" w:hAnsi="Trebuchet MS"/>
          <w:color w:val="000000"/>
          <w:sz w:val="20"/>
          <w:szCs w:val="20"/>
        </w:rPr>
      </w:pPr>
      <w:r>
        <w:rPr>
          <w:rFonts w:ascii="Trebuchet MS" w:hAnsi="Trebuchet MS"/>
          <w:color w:val="000000"/>
          <w:sz w:val="20"/>
          <w:szCs w:val="20"/>
        </w:rPr>
        <w:t>26 Agora também, ó Deus de Israel, cumpra-se a tua palavra, que disseste a teu servo Davi, meu pai.</w:t>
      </w:r>
    </w:p>
    <w:p>
      <w:pPr>
        <w:rPr>
          <w:rFonts w:ascii="Trebuchet MS" w:hAnsi="Trebuchet MS"/>
          <w:color w:val="000000"/>
          <w:sz w:val="20"/>
          <w:szCs w:val="20"/>
        </w:rPr>
      </w:pPr>
      <w:r>
        <w:rPr>
          <w:rFonts w:ascii="Trebuchet MS" w:hAnsi="Trebuchet MS"/>
          <w:color w:val="000000"/>
          <w:sz w:val="20"/>
          <w:szCs w:val="20"/>
        </w:rPr>
        <w:t>27 Mas, na verdade, habitaria Deus na terra? Eis que o céu, e até o céu dos céus, não te podem conter; quanto menos esta casa que edifiquei!</w:t>
      </w:r>
    </w:p>
    <w:p>
      <w:pPr>
        <w:rPr>
          <w:rFonts w:ascii="Trebuchet MS" w:hAnsi="Trebuchet MS"/>
          <w:color w:val="000000"/>
          <w:sz w:val="20"/>
          <w:szCs w:val="20"/>
        </w:rPr>
      </w:pPr>
      <w:r>
        <w:rPr>
          <w:rFonts w:ascii="Trebuchet MS" w:hAnsi="Trebuchet MS"/>
          <w:color w:val="000000"/>
          <w:sz w:val="20"/>
          <w:szCs w:val="20"/>
        </w:rPr>
        <w:t>28 Contudo atende à oração de teu servo, e à sua súplica, ó Senhor meu Deus, para ouvires o clamor e a oração que o teu servo hoje faz diante de ti;</w:t>
      </w:r>
    </w:p>
    <w:p>
      <w:pPr>
        <w:rPr>
          <w:rFonts w:ascii="Trebuchet MS" w:hAnsi="Trebuchet MS"/>
          <w:color w:val="000000"/>
          <w:sz w:val="20"/>
          <w:szCs w:val="20"/>
        </w:rPr>
      </w:pPr>
      <w:r>
        <w:rPr>
          <w:rFonts w:ascii="Trebuchet MS" w:hAnsi="Trebuchet MS"/>
          <w:color w:val="000000"/>
          <w:sz w:val="20"/>
          <w:szCs w:val="20"/>
        </w:rPr>
        <w:t>29 para que os teus olhos estejam abertos noite e dia sobre esta casa, sobre este lugar, do qual disseste: O meu nome estará ali; para ouvires a oração que o teu servo fizer, voltado para este lugar.</w:t>
      </w:r>
    </w:p>
    <w:p>
      <w:pPr>
        <w:rPr>
          <w:rFonts w:ascii="Trebuchet MS" w:hAnsi="Trebuchet MS"/>
          <w:color w:val="000000"/>
          <w:sz w:val="20"/>
          <w:szCs w:val="20"/>
        </w:rPr>
      </w:pPr>
      <w:r>
        <w:rPr>
          <w:rFonts w:ascii="Trebuchet MS" w:hAnsi="Trebuchet MS"/>
          <w:color w:val="000000"/>
          <w:sz w:val="20"/>
          <w:szCs w:val="20"/>
        </w:rPr>
        <w:t>30 Ouve, pois, a súplica do teu servo, e do teu povo Israel, quando orarem voltados para este lugar. Sim, ouve tu do lugar da tua habitação no céu; ouve, e perdoa.</w:t>
      </w:r>
    </w:p>
    <w:p>
      <w:pPr>
        <w:rPr>
          <w:rFonts w:ascii="Trebuchet MS" w:hAnsi="Trebuchet MS"/>
          <w:color w:val="000000"/>
          <w:sz w:val="20"/>
          <w:szCs w:val="20"/>
        </w:rPr>
      </w:pPr>
      <w:r>
        <w:rPr>
          <w:rFonts w:ascii="Trebuchet MS" w:hAnsi="Trebuchet MS"/>
          <w:color w:val="000000"/>
          <w:sz w:val="20"/>
          <w:szCs w:val="20"/>
        </w:rPr>
        <w:t>31 Se alguém pecar contra o seu próximo e lhe for exigido que jure, e ele vier jurar diante do teu altar nesta casa,</w:t>
      </w:r>
    </w:p>
    <w:p>
      <w:pPr>
        <w:rPr>
          <w:rFonts w:ascii="Trebuchet MS" w:hAnsi="Trebuchet MS"/>
          <w:color w:val="000000"/>
          <w:sz w:val="20"/>
          <w:szCs w:val="20"/>
        </w:rPr>
      </w:pPr>
      <w:r>
        <w:rPr>
          <w:rFonts w:ascii="Trebuchet MS" w:hAnsi="Trebuchet MS"/>
          <w:color w:val="000000"/>
          <w:sz w:val="20"/>
          <w:szCs w:val="20"/>
        </w:rPr>
        <w:t>32 ouve então do céu, age, e julga os teus servos; condena ao culpado, fazendo recair sobre a sua cabeça e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33 Quando o teu povo Israel for derrotado diante do inimigo, por ter pecado contra ti; se eles voltarem a ti, e confessarem o teu nome, e orarem e fizerem súplicas a ti nesta casa,</w:t>
      </w:r>
    </w:p>
    <w:p>
      <w:pPr>
        <w:rPr>
          <w:rFonts w:ascii="Trebuchet MS" w:hAnsi="Trebuchet MS"/>
          <w:color w:val="000000"/>
          <w:sz w:val="20"/>
          <w:szCs w:val="20"/>
        </w:rPr>
      </w:pPr>
      <w:r>
        <w:rPr>
          <w:rFonts w:ascii="Trebuchet MS" w:hAnsi="Trebuchet MS"/>
          <w:color w:val="000000"/>
          <w:sz w:val="20"/>
          <w:szCs w:val="20"/>
        </w:rPr>
        <w:t>34 ouve então do céu, e perdoa a pecado do teu povo Israel, e torna a levá-lo à terra que deste a seus pais.</w:t>
      </w:r>
    </w:p>
    <w:p>
      <w:pPr>
        <w:rPr>
          <w:rFonts w:ascii="Trebuchet MS" w:hAnsi="Trebuchet MS"/>
          <w:color w:val="000000"/>
          <w:sz w:val="20"/>
          <w:szCs w:val="20"/>
        </w:rPr>
      </w:pPr>
      <w:r>
        <w:rPr>
          <w:rFonts w:ascii="Trebuchet MS" w:hAnsi="Trebuchet MS"/>
          <w:color w:val="000000"/>
          <w:sz w:val="20"/>
          <w:szCs w:val="20"/>
        </w:rPr>
        <w:t>35 Quando o céu se fechar e não houver chuva, por terem pecado contra ti, 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36 ouve então do céu, e perdoa o pecado dos teus servos e do teu povo Israel, ensinando-lhes o bom caminho em que devem andar; e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37 Se houver na terra fome ou peste, se houver crestamento ou ferrugem, gafanhotos ou lagarta; se o seu inimigo os cercar na terra das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38 toda oração, toda súplica que qualquer homem ou todo o teu povo Israel fizer, conhecendo cada um a chaga do seu coração, e estendendo as suas mãos para esta casa,</w:t>
      </w:r>
    </w:p>
    <w:p>
      <w:pPr>
        <w:rPr>
          <w:rFonts w:ascii="Trebuchet MS" w:hAnsi="Trebuchet MS"/>
          <w:color w:val="000000"/>
          <w:sz w:val="20"/>
          <w:szCs w:val="20"/>
        </w:rPr>
      </w:pPr>
      <w:r>
        <w:rPr>
          <w:rFonts w:ascii="Trebuchet MS" w:hAnsi="Trebuchet MS"/>
          <w:color w:val="000000"/>
          <w:sz w:val="20"/>
          <w:szCs w:val="20"/>
        </w:rPr>
        <w:t>39 ouve então do céu, lugar da tua habitação, perdoa, e age, retribuindo a cada um conforme todos os seus caminhos, segundo vires o seu coração (pois tu, só tu conheces o coração de todos os filhos dos homens);</w:t>
      </w:r>
    </w:p>
    <w:p>
      <w:pPr>
        <w:rPr>
          <w:rFonts w:ascii="Trebuchet MS" w:hAnsi="Trebuchet MS"/>
          <w:color w:val="000000"/>
          <w:sz w:val="20"/>
          <w:szCs w:val="20"/>
        </w:rPr>
      </w:pPr>
      <w:r>
        <w:rPr>
          <w:rFonts w:ascii="Trebuchet MS" w:hAnsi="Trebuchet MS"/>
          <w:color w:val="000000"/>
          <w:sz w:val="20"/>
          <w:szCs w:val="20"/>
        </w:rPr>
        <w:t>40 para que te temam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41 Também quando o estrangeiro, que não é do teu povo Israel, vier de terras remotas por amor do teu nome</w:t>
      </w:r>
    </w:p>
    <w:p>
      <w:pPr>
        <w:rPr>
          <w:rFonts w:ascii="Trebuchet MS" w:hAnsi="Trebuchet MS"/>
          <w:color w:val="000000"/>
          <w:sz w:val="20"/>
          <w:szCs w:val="20"/>
        </w:rPr>
      </w:pPr>
      <w:r>
        <w:rPr>
          <w:rFonts w:ascii="Trebuchet MS" w:hAnsi="Trebuchet MS"/>
          <w:color w:val="000000"/>
          <w:sz w:val="20"/>
          <w:szCs w:val="20"/>
        </w:rPr>
        <w:t>42 (porque ouvirão do teu grande nome, e da tua forte mão, e do teu braço estendido), quando vier orar voltado para esta casa,</w:t>
      </w:r>
    </w:p>
    <w:p>
      <w:pPr>
        <w:rPr>
          <w:rFonts w:ascii="Trebuchet MS" w:hAnsi="Trebuchet MS"/>
          <w:color w:val="000000"/>
          <w:sz w:val="20"/>
          <w:szCs w:val="20"/>
        </w:rPr>
      </w:pPr>
      <w:r>
        <w:rPr>
          <w:rFonts w:ascii="Trebuchet MS" w:hAnsi="Trebuchet MS"/>
          <w:color w:val="000000"/>
          <w:sz w:val="20"/>
          <w:szCs w:val="20"/>
        </w:rPr>
        <w:t>43 ouve do céu, lugar da tua habitação, e faze conforme tudo o que o estrangeiro a ti clamar,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44 Quando o teu povo sair à guerra contra os seus inimigos, seja qual for o caminho por que os enviares, e orarem ao Senhor, voltados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46 Quando pecarem contra ti (pois não há homem que não peque), e tu te indignares contra eles, e os entregares ao inimigo, de modo que os levem em cativeiro para a terra inimiga, longínqua ou próxima;</w:t>
      </w:r>
    </w:p>
    <w:p>
      <w:pPr>
        <w:rPr>
          <w:rFonts w:ascii="Trebuchet MS" w:hAnsi="Trebuchet MS"/>
          <w:color w:val="000000"/>
          <w:sz w:val="20"/>
          <w:szCs w:val="20"/>
        </w:rPr>
      </w:pPr>
      <w:r>
        <w:rPr>
          <w:rFonts w:ascii="Trebuchet MS" w:hAnsi="Trebuchet MS"/>
          <w:color w:val="000000"/>
          <w:sz w:val="20"/>
          <w:szCs w:val="20"/>
        </w:rPr>
        <w:t>47 se na terra aonde forem levados em cativeiro caírem em si, e se converterem, e na terra do seu cativeiro te suplicarem, dizendo: Pecamos e procedemos perversamente, cometemos iniqüidade;</w:t>
      </w:r>
    </w:p>
    <w:p>
      <w:pPr>
        <w:rPr>
          <w:rFonts w:ascii="Trebuchet MS" w:hAnsi="Trebuchet MS"/>
          <w:color w:val="000000"/>
          <w:sz w:val="20"/>
          <w:szCs w:val="20"/>
        </w:rPr>
      </w:pPr>
      <w:r>
        <w:rPr>
          <w:rFonts w:ascii="Trebuchet MS" w:hAnsi="Trebuchet MS"/>
          <w:color w:val="000000"/>
          <w:sz w:val="20"/>
          <w:szCs w:val="20"/>
        </w:rPr>
        <w:t>48 se voltarem a ti de todo o seu coração e de toda a sua alma, na terra de seus inimigos que os tenham levado em cativeiro, e orarem a ti, voltados para a sua terra, que deste a seus pais,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49 ouve então do céu, lugar da tua habitação, a sua oração e a sua súplica, e defende a sua causa;</w:t>
      </w:r>
    </w:p>
    <w:p>
      <w:pPr>
        <w:rPr>
          <w:rFonts w:ascii="Trebuchet MS" w:hAnsi="Trebuchet MS"/>
          <w:color w:val="000000"/>
          <w:sz w:val="20"/>
          <w:szCs w:val="20"/>
        </w:rPr>
      </w:pPr>
      <w:r>
        <w:rPr>
          <w:rFonts w:ascii="Trebuchet MS" w:hAnsi="Trebuchet MS"/>
          <w:color w:val="000000"/>
          <w:sz w:val="20"/>
          <w:szCs w:val="20"/>
        </w:rPr>
        <w:t>50 perdoa ao teu povo que houver pecado contra ti, perdoa todas as transgressões que houverem cometido contra ti, e dá-lhes alcançar misericórdia da parte dos que os levarem cativos, para que se compadeçam deles;</w:t>
      </w:r>
    </w:p>
    <w:p>
      <w:pPr>
        <w:rPr>
          <w:rFonts w:ascii="Trebuchet MS" w:hAnsi="Trebuchet MS"/>
          <w:color w:val="000000"/>
          <w:sz w:val="20"/>
          <w:szCs w:val="20"/>
        </w:rPr>
      </w:pPr>
      <w:r>
        <w:rPr>
          <w:rFonts w:ascii="Trebuchet MS" w:hAnsi="Trebuchet MS"/>
          <w:color w:val="000000"/>
          <w:sz w:val="20"/>
          <w:szCs w:val="20"/>
        </w:rPr>
        <w:t>51 porque são o teu povo e a tua herança, que tiraste da terra do Egito, do meio da fornalha de ferro.</w:t>
      </w:r>
    </w:p>
    <w:p>
      <w:pPr>
        <w:rPr>
          <w:rFonts w:ascii="Trebuchet MS" w:hAnsi="Trebuchet MS"/>
          <w:color w:val="000000"/>
          <w:sz w:val="20"/>
          <w:szCs w:val="20"/>
        </w:rPr>
      </w:pPr>
      <w:r>
        <w:rPr>
          <w:rFonts w:ascii="Trebuchet MS" w:hAnsi="Trebuchet MS"/>
          <w:color w:val="000000"/>
          <w:sz w:val="20"/>
          <w:szCs w:val="20"/>
        </w:rPr>
        <w:t>52 Estejam abertos os teus olhos à súplica do teu servo e à súplica do teu povo Israel, a fim de os ouvires sempre que clamarem a ti.</w:t>
      </w:r>
    </w:p>
    <w:p>
      <w:pPr>
        <w:rPr>
          <w:rFonts w:ascii="Trebuchet MS" w:hAnsi="Trebuchet MS"/>
          <w:color w:val="000000"/>
          <w:sz w:val="20"/>
          <w:szCs w:val="20"/>
        </w:rPr>
      </w:pPr>
      <w:r>
        <w:rPr>
          <w:rFonts w:ascii="Trebuchet MS" w:hAnsi="Trebuchet MS"/>
          <w:color w:val="000000"/>
          <w:sz w:val="20"/>
          <w:szCs w:val="20"/>
        </w:rPr>
        <w:t>53 Pois tu, ó Senhor Jeová, os separaste dentre todos os povos da terra, para serem a tua herança como falaste por intermédio de Moisés, teu servo, quando tiraste do Egito nossos pais.</w:t>
      </w:r>
    </w:p>
    <w:p>
      <w:pPr>
        <w:rPr>
          <w:rFonts w:ascii="Trebuchet MS" w:hAnsi="Trebuchet MS"/>
          <w:color w:val="000000"/>
          <w:sz w:val="20"/>
          <w:szCs w:val="20"/>
        </w:rPr>
      </w:pPr>
      <w:r>
        <w:rPr>
          <w:rFonts w:ascii="Trebuchet MS" w:hAnsi="Trebuchet MS"/>
          <w:color w:val="000000"/>
          <w:sz w:val="20"/>
          <w:szCs w:val="20"/>
        </w:rPr>
        <w:t>54 Sucedeu pois que, acabando Salomão de fazer ao Senhor esta oração e esta súplica, estando de joelhos e com as mãos estendidas para o céu, se levantou de diante do altar do Senhor,</w:t>
      </w:r>
    </w:p>
    <w:p>
      <w:pPr>
        <w:rPr>
          <w:rFonts w:ascii="Trebuchet MS" w:hAnsi="Trebuchet MS"/>
          <w:color w:val="000000"/>
          <w:sz w:val="20"/>
          <w:szCs w:val="20"/>
        </w:rPr>
      </w:pPr>
      <w:r>
        <w:rPr>
          <w:rFonts w:ascii="Trebuchet MS" w:hAnsi="Trebuchet MS"/>
          <w:color w:val="000000"/>
          <w:sz w:val="20"/>
          <w:szCs w:val="20"/>
        </w:rPr>
        <w:t>55 pôs-se em pé, e abençoou em alta voz a toda a congregação de Israel, dizendo:</w:t>
      </w:r>
    </w:p>
    <w:p>
      <w:pPr>
        <w:rPr>
          <w:rFonts w:ascii="Trebuchet MS" w:hAnsi="Trebuchet MS"/>
          <w:color w:val="000000"/>
          <w:sz w:val="20"/>
          <w:szCs w:val="20"/>
        </w:rPr>
      </w:pPr>
      <w:r>
        <w:rPr>
          <w:rFonts w:ascii="Trebuchet MS" w:hAnsi="Trebuchet MS"/>
          <w:color w:val="000000"/>
          <w:sz w:val="20"/>
          <w:szCs w:val="20"/>
        </w:rPr>
        <w:t>56 Bendito seja o Senhor, que deu repouso ao seu povo Israel, segundo tudo o que disse; não falhou nem sequer uma de todas as boas palavras que falou por intermédio de Moisés, seu servo.</w:t>
      </w:r>
    </w:p>
    <w:p>
      <w:pPr>
        <w:rPr>
          <w:rFonts w:ascii="Trebuchet MS" w:hAnsi="Trebuchet MS"/>
          <w:color w:val="000000"/>
          <w:sz w:val="20"/>
          <w:szCs w:val="20"/>
        </w:rPr>
      </w:pPr>
      <w:r>
        <w:rPr>
          <w:rFonts w:ascii="Trebuchet MS" w:hAnsi="Trebuchet MS"/>
          <w:color w:val="000000"/>
          <w:sz w:val="20"/>
          <w:szCs w:val="20"/>
        </w:rPr>
        <w:t>57 O Senhor nosso Deus seja conosco, como foi com nossos pais; não nos deixe, nem nos abandone;</w:t>
      </w:r>
    </w:p>
    <w:p>
      <w:pPr>
        <w:rPr>
          <w:rFonts w:ascii="Trebuchet MS" w:hAnsi="Trebuchet MS"/>
          <w:color w:val="000000"/>
          <w:sz w:val="20"/>
          <w:szCs w:val="20"/>
        </w:rPr>
      </w:pPr>
      <w:r>
        <w:rPr>
          <w:rFonts w:ascii="Trebuchet MS" w:hAnsi="Trebuchet MS"/>
          <w:color w:val="000000"/>
          <w:sz w:val="20"/>
          <w:szCs w:val="20"/>
        </w:rPr>
        <w:t>58 mas incline a si os nossos corações, a fim de andarmos em todos os seus caminhos, e guardarmos os seus mandamentos, e os seus estatutos, e os seus preceitos, que ordenou a nossos pais.</w:t>
      </w:r>
    </w:p>
    <w:p>
      <w:pPr>
        <w:rPr>
          <w:rFonts w:ascii="Trebuchet MS" w:hAnsi="Trebuchet MS"/>
          <w:color w:val="000000"/>
          <w:sz w:val="20"/>
          <w:szCs w:val="20"/>
        </w:rPr>
      </w:pPr>
      <w:r>
        <w:rPr>
          <w:rFonts w:ascii="Trebuchet MS" w:hAnsi="Trebuchet MS"/>
          <w:color w:val="000000"/>
          <w:sz w:val="20"/>
          <w:szCs w:val="20"/>
        </w:rPr>
        <w:t>59 E que estas minhas palavras, com que supliquei perante o Senhor, estejam perto, diante do Senhor nosso Deus, de dia e de noite, para que defenda ele a causa do seu servo e a causa do seu povo Israel, como cada dia o exigir,</w:t>
      </w:r>
    </w:p>
    <w:p>
      <w:pPr>
        <w:rPr>
          <w:rFonts w:ascii="Trebuchet MS" w:hAnsi="Trebuchet MS"/>
          <w:color w:val="000000"/>
          <w:sz w:val="20"/>
          <w:szCs w:val="20"/>
        </w:rPr>
      </w:pPr>
      <w:r>
        <w:rPr>
          <w:rFonts w:ascii="Trebuchet MS" w:hAnsi="Trebuchet MS"/>
          <w:color w:val="000000"/>
          <w:sz w:val="20"/>
          <w:szCs w:val="20"/>
        </w:rPr>
        <w:t>60 para que todos os povos da terra, saibam que o Senhor é Deus, e que não há outro.</w:t>
      </w:r>
    </w:p>
    <w:p>
      <w:pPr>
        <w:rPr>
          <w:rFonts w:ascii="Trebuchet MS" w:hAnsi="Trebuchet MS"/>
          <w:color w:val="000000"/>
          <w:sz w:val="20"/>
          <w:szCs w:val="20"/>
        </w:rPr>
      </w:pPr>
      <w:r>
        <w:rPr>
          <w:rFonts w:ascii="Trebuchet MS" w:hAnsi="Trebuchet MS"/>
          <w:color w:val="000000"/>
          <w:sz w:val="20"/>
          <w:szCs w:val="20"/>
        </w:rPr>
        <w:t>61 E seja o vosso coração perfeito para com o Senhor nosso Deus, para andardes nos seus estatutos, e guardardes os seus mandamentos, como hoje o fazeis.</w:t>
      </w:r>
    </w:p>
    <w:p>
      <w:pPr>
        <w:rPr>
          <w:rFonts w:ascii="Trebuchet MS" w:hAnsi="Trebuchet MS"/>
          <w:color w:val="000000"/>
          <w:sz w:val="20"/>
          <w:szCs w:val="20"/>
        </w:rPr>
      </w:pPr>
      <w:r>
        <w:rPr>
          <w:rFonts w:ascii="Trebuchet MS" w:hAnsi="Trebuchet MS"/>
          <w:color w:val="000000"/>
          <w:sz w:val="20"/>
          <w:szCs w:val="20"/>
        </w:rPr>
        <w:t>62 Então o rei e todo o Israel com ele ofereceram sacrifícios perante o Senhor.</w:t>
      </w:r>
    </w:p>
    <w:p>
      <w:pPr>
        <w:rPr>
          <w:rFonts w:ascii="Trebuchet MS" w:hAnsi="Trebuchet MS"/>
          <w:color w:val="000000"/>
          <w:sz w:val="20"/>
          <w:szCs w:val="20"/>
        </w:rPr>
      </w:pPr>
      <w:r>
        <w:rPr>
          <w:rFonts w:ascii="Trebuchet MS" w:hAnsi="Trebuchet MS"/>
          <w:color w:val="000000"/>
          <w:sz w:val="20"/>
          <w:szCs w:val="20"/>
        </w:rPr>
        <w:t>63 Ora, Salomão deu, para o sacrifício pacífico que ofereceu ao Senhor, vinte e dois mil bois e cento e vinte mil ovelhas. Assim o rei e todos os filhos de Israel consagraram a casa do Senhor.</w:t>
      </w:r>
    </w:p>
    <w:p>
      <w:pPr>
        <w:rPr>
          <w:rFonts w:ascii="Trebuchet MS" w:hAnsi="Trebuchet MS"/>
          <w:color w:val="000000"/>
          <w:sz w:val="20"/>
          <w:szCs w:val="20"/>
        </w:rPr>
      </w:pPr>
      <w:r>
        <w:rPr>
          <w:rFonts w:ascii="Trebuchet MS" w:hAnsi="Trebuchet MS"/>
          <w:color w:val="000000"/>
          <w:sz w:val="20"/>
          <w:szCs w:val="20"/>
        </w:rPr>
        <w:t>64 No mesmo dia o rei santificou o meio do átrio que estava diante da casa do Senhor; porquanto ali ofereceu o holocausto, a oferta de cereais e a gordura das ofertas pacíficas, porque o altar de bronze que está diante do Senhor era muito pequeno para nele caberem o holocausto, a oferta de cereais, e a gordura das ofertas pacíficas.</w:t>
      </w:r>
    </w:p>
    <w:p>
      <w:pPr>
        <w:rPr>
          <w:rFonts w:ascii="Trebuchet MS" w:hAnsi="Trebuchet MS"/>
          <w:color w:val="000000"/>
          <w:sz w:val="20"/>
          <w:szCs w:val="20"/>
        </w:rPr>
      </w:pPr>
      <w:r>
        <w:rPr>
          <w:rFonts w:ascii="Trebuchet MS" w:hAnsi="Trebuchet MS"/>
          <w:color w:val="000000"/>
          <w:sz w:val="20"/>
          <w:szCs w:val="20"/>
        </w:rPr>
        <w:t>65 No mesmo tempo celebrou Salomão a festa, e todo o Israel com ele, uma grande congregação, vinda desde a entrada de Hamate e desde o rio do Egito, perante a face do Senhor nosso Deus, comendo e bebendo e alegrando-se, por sete dias.</w:t>
      </w:r>
    </w:p>
    <w:p>
      <w:pPr>
        <w:rPr>
          <w:rFonts w:ascii="Trebuchet MS" w:hAnsi="Trebuchet MS"/>
          <w:color w:val="000000"/>
          <w:sz w:val="20"/>
          <w:szCs w:val="20"/>
        </w:rPr>
      </w:pPr>
      <w:r>
        <w:rPr>
          <w:rFonts w:ascii="Trebuchet MS" w:hAnsi="Trebuchet MS"/>
          <w:color w:val="000000"/>
          <w:sz w:val="20"/>
          <w:szCs w:val="20"/>
        </w:rPr>
        <w:t>66 E no oitavo dia despediu o povo, e todos bendisseram ao rei; então se foram às suas tendas, alegres e de coração contente, por causa de todo o bem que o Senhor fizera a Davi seu servo, e a Israel seu povo.</w:t>
      </w:r>
    </w:p>
    <w:p>
      <w:pPr>
        <w:pStyle w:val="P13"/>
        <w:rPr>
          <w:rFonts w:ascii="Trebuchet MS" w:hAnsi="Trebuchet MS"/>
          <w:color w:val="000000"/>
          <w:sz w:val="22"/>
          <w:szCs w:val="22"/>
        </w:rPr>
      </w:pPr>
      <w:bookmarkStart w:id="328" w:name="_Toc147528257"/>
      <w:r>
        <w:rPr>
          <w:rFonts w:ascii="Trebuchet MS" w:hAnsi="Trebuchet MS"/>
          <w:color w:val="000000"/>
          <w:sz w:val="22"/>
          <w:szCs w:val="22"/>
        </w:rPr>
        <w:t xml:space="preserve"> I REIS 9</w:t>
      </w:r>
      <w:bookmarkEnd w:id="328"/>
    </w:p>
    <w:p>
      <w:pPr>
        <w:rPr>
          <w:rFonts w:ascii="Trebuchet MS" w:hAnsi="Trebuchet MS"/>
          <w:color w:val="000000"/>
          <w:sz w:val="20"/>
          <w:szCs w:val="20"/>
        </w:rPr>
      </w:pPr>
      <w:r>
        <w:rPr>
          <w:rFonts w:ascii="Trebuchet MS" w:hAnsi="Trebuchet MS"/>
          <w:color w:val="000000"/>
          <w:sz w:val="20"/>
          <w:szCs w:val="20"/>
        </w:rPr>
        <w:t>1 Sucedera pois que, tendo Salomão acabado de edificar a casa do Senhor, e a casa do rei, e tudo quanto lhe aprouve fazer,</w:t>
      </w:r>
    </w:p>
    <w:p>
      <w:pPr>
        <w:rPr>
          <w:rFonts w:ascii="Trebuchet MS" w:hAnsi="Trebuchet MS"/>
          <w:color w:val="000000"/>
          <w:sz w:val="20"/>
          <w:szCs w:val="20"/>
        </w:rPr>
      </w:pPr>
      <w:r>
        <w:rPr>
          <w:rFonts w:ascii="Trebuchet MS" w:hAnsi="Trebuchet MS"/>
          <w:color w:val="000000"/>
          <w:sz w:val="20"/>
          <w:szCs w:val="20"/>
        </w:rPr>
        <w:t>2 apareceu-lhe o Senhor segunda vez, como lhe tinha aparecido em Gibeão.</w:t>
      </w:r>
    </w:p>
    <w:p>
      <w:pPr>
        <w:rPr>
          <w:rFonts w:ascii="Trebuchet MS" w:hAnsi="Trebuchet MS"/>
          <w:color w:val="000000"/>
          <w:sz w:val="20"/>
          <w:szCs w:val="20"/>
        </w:rPr>
      </w:pPr>
      <w:r>
        <w:rPr>
          <w:rFonts w:ascii="Trebuchet MS" w:hAnsi="Trebuchet MS"/>
          <w:color w:val="000000"/>
          <w:sz w:val="20"/>
          <w:szCs w:val="20"/>
        </w:rPr>
        <w:t>3 E o Senhor lhe disse: Ouvi a tua oração e a tua súplica, que fizeste perante mim; santifiquei esta casa que edificaste, a fim de pôr ali o meu nome para sempre; e os meus olhos e o meu coração estarão ali todos os dias.</w:t>
      </w:r>
    </w:p>
    <w:p>
      <w:pPr>
        <w:rPr>
          <w:rFonts w:ascii="Trebuchet MS" w:hAnsi="Trebuchet MS"/>
          <w:color w:val="000000"/>
          <w:sz w:val="20"/>
          <w:szCs w:val="20"/>
        </w:rPr>
      </w:pPr>
      <w:r>
        <w:rPr>
          <w:rFonts w:ascii="Trebuchet MS" w:hAnsi="Trebuchet MS"/>
          <w:color w:val="000000"/>
          <w:sz w:val="20"/>
          <w:szCs w:val="20"/>
        </w:rPr>
        <w:t>4 Ora, se tu andares perante mim como andou Davi, teu pai, com inteireza de coração e com eqüidade, fazendo conforme tudo o que te ordenei, e guardando os meus estatutos e as minhas ordenanças,</w:t>
      </w:r>
    </w:p>
    <w:p>
      <w:pPr>
        <w:rPr>
          <w:rFonts w:ascii="Trebuchet MS" w:hAnsi="Trebuchet MS"/>
          <w:color w:val="000000"/>
          <w:sz w:val="20"/>
          <w:szCs w:val="20"/>
        </w:rPr>
      </w:pPr>
      <w:r>
        <w:rPr>
          <w:rFonts w:ascii="Trebuchet MS" w:hAnsi="Trebuchet MS"/>
          <w:color w:val="000000"/>
          <w:sz w:val="20"/>
          <w:szCs w:val="20"/>
        </w:rPr>
        <w:t>5 então confirmarei o trono de teu reino sobre Israel para sempre, como prometi a teu pai Davi, dizendo: Não te faltará varão sobre o trono de Israel.</w:t>
      </w:r>
    </w:p>
    <w:p>
      <w:pPr>
        <w:rPr>
          <w:rFonts w:ascii="Trebuchet MS" w:hAnsi="Trebuchet MS"/>
          <w:color w:val="000000"/>
          <w:sz w:val="20"/>
          <w:szCs w:val="20"/>
        </w:rPr>
      </w:pPr>
      <w:r>
        <w:rPr>
          <w:rFonts w:ascii="Trebuchet MS" w:hAnsi="Trebuchet MS"/>
          <w:color w:val="000000"/>
          <w:sz w:val="20"/>
          <w:szCs w:val="20"/>
        </w:rPr>
        <w:t>6 Se, porém, vós e vossos filhos de qualquer maneira vos desviardes e não me seguirdes, nem guardardes os meus mandamentos e os meus estatutos, que vos tenho proposto, mas fordes, e servirdes a outros deuses, curvando-vos perante eles,</w:t>
      </w:r>
    </w:p>
    <w:p>
      <w:pPr>
        <w:rPr>
          <w:rFonts w:ascii="Trebuchet MS" w:hAnsi="Trebuchet MS"/>
          <w:color w:val="000000"/>
          <w:sz w:val="20"/>
          <w:szCs w:val="20"/>
        </w:rPr>
      </w:pPr>
      <w:r>
        <w:rPr>
          <w:rFonts w:ascii="Trebuchet MS" w:hAnsi="Trebuchet MS"/>
          <w:color w:val="000000"/>
          <w:sz w:val="20"/>
          <w:szCs w:val="20"/>
        </w:rPr>
        <w:t>7 então exterminarei a Israel da terra que lhe dei; e a esta casa, que santifiquei a meu nome, lançarei longe da minha presença, e Israel será por provérbio e motejo entre todos os povos.</w:t>
      </w:r>
    </w:p>
    <w:p>
      <w:pPr>
        <w:rPr>
          <w:rFonts w:ascii="Trebuchet MS" w:hAnsi="Trebuchet MS"/>
          <w:color w:val="000000"/>
          <w:sz w:val="20"/>
          <w:szCs w:val="20"/>
        </w:rPr>
      </w:pPr>
      <w:r>
        <w:rPr>
          <w:rFonts w:ascii="Trebuchet MS" w:hAnsi="Trebuchet MS"/>
          <w:color w:val="000000"/>
          <w:sz w:val="20"/>
          <w:szCs w:val="20"/>
        </w:rPr>
        <w:t>8 E desta casa, que é tão exaltada, todo aquele que por ela passar pasmará e assobiará,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9 E lhe responderão: E porque deixaram ao Senhor seu Deus, que tirou da terra do Egito a seus pais, e se apegaram a deuses alheios, e perante eles se encurvaram, e os serviram; por isso o Senhor trouxe sobre eles todo este mal.</w:t>
      </w:r>
    </w:p>
    <w:p>
      <w:pPr>
        <w:rPr>
          <w:rFonts w:ascii="Trebuchet MS" w:hAnsi="Trebuchet MS"/>
          <w:color w:val="000000"/>
          <w:sz w:val="20"/>
          <w:szCs w:val="20"/>
        </w:rPr>
      </w:pPr>
      <w:r>
        <w:rPr>
          <w:rFonts w:ascii="Trebuchet MS" w:hAnsi="Trebuchet MS"/>
          <w:color w:val="000000"/>
          <w:sz w:val="20"/>
          <w:szCs w:val="20"/>
        </w:rPr>
        <w:t>10 Ao fim dos vinte anos em que Salomão edificara as duas casas, a casa do Senhor e a casa do rei,</w:t>
      </w:r>
    </w:p>
    <w:p>
      <w:pPr>
        <w:rPr>
          <w:rFonts w:ascii="Trebuchet MS" w:hAnsi="Trebuchet MS"/>
          <w:color w:val="000000"/>
          <w:sz w:val="20"/>
          <w:szCs w:val="20"/>
        </w:rPr>
      </w:pPr>
      <w:r>
        <w:rPr>
          <w:rFonts w:ascii="Trebuchet MS" w:hAnsi="Trebuchet MS"/>
          <w:color w:val="000000"/>
          <w:sz w:val="20"/>
          <w:szCs w:val="20"/>
        </w:rPr>
        <w:t>11 como Hirão, rei de Tiro, trouxera a Salomão madeira de cedro e de cipreste, e ouro segundo todo o seu desejo, deu o rei Salomão a Hirão vinte cidades na terra da Galiléia.</w:t>
      </w:r>
    </w:p>
    <w:p>
      <w:pPr>
        <w:rPr>
          <w:rFonts w:ascii="Trebuchet MS" w:hAnsi="Trebuchet MS"/>
          <w:color w:val="000000"/>
          <w:sz w:val="20"/>
          <w:szCs w:val="20"/>
        </w:rPr>
      </w:pPr>
      <w:r>
        <w:rPr>
          <w:rFonts w:ascii="Trebuchet MS" w:hAnsi="Trebuchet MS"/>
          <w:color w:val="000000"/>
          <w:sz w:val="20"/>
          <w:szCs w:val="20"/>
        </w:rPr>
        <w:t>12 Hirão, pois, saiu de Tiro para ver as cidades que Salomão lhe dera; porém não lhe agradaram.</w:t>
      </w:r>
    </w:p>
    <w:p>
      <w:pPr>
        <w:rPr>
          <w:rFonts w:ascii="Trebuchet MS" w:hAnsi="Trebuchet MS"/>
          <w:color w:val="000000"/>
          <w:sz w:val="20"/>
          <w:szCs w:val="20"/>
        </w:rPr>
      </w:pPr>
      <w:r>
        <w:rPr>
          <w:rFonts w:ascii="Trebuchet MS" w:hAnsi="Trebuchet MS"/>
          <w:color w:val="000000"/>
          <w:sz w:val="20"/>
          <w:szCs w:val="20"/>
        </w:rPr>
        <w:t>13 Pelo que disse: Que cidades são estas que me deste, irmão meu? De sorte que são chamadas até hoje terra de Cabul.</w:t>
      </w:r>
    </w:p>
    <w:p>
      <w:pPr>
        <w:rPr>
          <w:rFonts w:ascii="Trebuchet MS" w:hAnsi="Trebuchet MS"/>
          <w:color w:val="000000"/>
          <w:sz w:val="20"/>
          <w:szCs w:val="20"/>
        </w:rPr>
      </w:pPr>
      <w:r>
        <w:rPr>
          <w:rFonts w:ascii="Trebuchet MS" w:hAnsi="Trebuchet MS"/>
          <w:color w:val="000000"/>
          <w:sz w:val="20"/>
          <w:szCs w:val="20"/>
        </w:rPr>
        <w:t>14 Hirão enviara ao rei cento e vinte talentos de ouro.</w:t>
      </w:r>
    </w:p>
    <w:p>
      <w:pPr>
        <w:rPr>
          <w:rFonts w:ascii="Trebuchet MS" w:hAnsi="Trebuchet MS"/>
          <w:color w:val="000000"/>
          <w:sz w:val="20"/>
          <w:szCs w:val="20"/>
        </w:rPr>
      </w:pPr>
      <w:r>
        <w:rPr>
          <w:rFonts w:ascii="Trebuchet MS" w:hAnsi="Trebuchet MS"/>
          <w:color w:val="000000"/>
          <w:sz w:val="20"/>
          <w:szCs w:val="20"/>
        </w:rPr>
        <w:t>15 A razão da leva de gente para trabalho forçado que o rei Salomão fez é esta: edificar a casa do Senhor e a sua própria casa, e Milo, e o muro de Jerusalém, como também Hazor, e Megido, e Gezer.</w:t>
      </w:r>
    </w:p>
    <w:p>
      <w:pPr>
        <w:rPr>
          <w:rFonts w:ascii="Trebuchet MS" w:hAnsi="Trebuchet MS"/>
          <w:color w:val="000000"/>
          <w:sz w:val="20"/>
          <w:szCs w:val="20"/>
        </w:rPr>
      </w:pPr>
      <w:r>
        <w:rPr>
          <w:rFonts w:ascii="Trebuchet MS" w:hAnsi="Trebuchet MS"/>
          <w:color w:val="000000"/>
          <w:sz w:val="20"/>
          <w:szCs w:val="20"/>
        </w:rPr>
        <w:t>16 Pois Faraó, rei do Egito, tendo subido, tomara a Gezer e a queimara a fogo, e matando os cananeus que moravam na cidade, dera-a em dote a sua filha, mulher de Salomão.</w:t>
      </w:r>
    </w:p>
    <w:p>
      <w:pPr>
        <w:rPr>
          <w:rFonts w:ascii="Trebuchet MS" w:hAnsi="Trebuchet MS"/>
          <w:color w:val="000000"/>
          <w:sz w:val="20"/>
          <w:szCs w:val="20"/>
        </w:rPr>
      </w:pPr>
      <w:r>
        <w:rPr>
          <w:rFonts w:ascii="Trebuchet MS" w:hAnsi="Trebuchet MS"/>
          <w:color w:val="000000"/>
          <w:sz w:val="20"/>
          <w:szCs w:val="20"/>
        </w:rPr>
        <w:t>17 Salomão edificou Gezer, Bete-Horom a baixa,</w:t>
      </w:r>
    </w:p>
    <w:p>
      <w:pPr>
        <w:rPr>
          <w:rFonts w:ascii="Trebuchet MS" w:hAnsi="Trebuchet MS"/>
          <w:color w:val="000000"/>
          <w:sz w:val="20"/>
          <w:szCs w:val="20"/>
        </w:rPr>
      </w:pPr>
      <w:r>
        <w:rPr>
          <w:rFonts w:ascii="Trebuchet MS" w:hAnsi="Trebuchet MS"/>
          <w:color w:val="000000"/>
          <w:sz w:val="20"/>
          <w:szCs w:val="20"/>
        </w:rPr>
        <w:t>18 Baalate, Tamar no deserto daquela terra,</w:t>
      </w:r>
    </w:p>
    <w:p>
      <w:pPr>
        <w:rPr>
          <w:rFonts w:ascii="Trebuchet MS" w:hAnsi="Trebuchet MS"/>
          <w:color w:val="000000"/>
          <w:sz w:val="20"/>
          <w:szCs w:val="20"/>
        </w:rPr>
      </w:pPr>
      <w:r>
        <w:rPr>
          <w:rFonts w:ascii="Trebuchet MS" w:hAnsi="Trebuchet MS"/>
          <w:color w:val="000000"/>
          <w:sz w:val="20"/>
          <w:szCs w:val="20"/>
        </w:rPr>
        <w:t>19 como também todas as cidades-armazéns que Salomão tinha, as cidades dos carros as cidades dos cavaleiros, e tudo o que Salomão quis edificar em Jerusalém, no Líbano, e em toda a terra de seu domínio.</w:t>
      </w:r>
    </w:p>
    <w:p>
      <w:pPr>
        <w:rPr>
          <w:rFonts w:ascii="Trebuchet MS" w:hAnsi="Trebuchet MS"/>
          <w:color w:val="000000"/>
          <w:sz w:val="20"/>
          <w:szCs w:val="20"/>
        </w:rPr>
      </w:pPr>
      <w:r>
        <w:rPr>
          <w:rFonts w:ascii="Trebuchet MS" w:hAnsi="Trebuchet MS"/>
          <w:color w:val="000000"/>
          <w:sz w:val="20"/>
          <w:szCs w:val="20"/>
        </w:rPr>
        <w:t>20 Quanto a todo o povo que restou dos amorreus, dos heteus, dos perizeus, dos heveus e dos jebuseus, que não eram dos filhos de Israel,</w:t>
      </w:r>
    </w:p>
    <w:p>
      <w:pPr>
        <w:rPr>
          <w:rFonts w:ascii="Trebuchet MS" w:hAnsi="Trebuchet MS"/>
          <w:color w:val="000000"/>
          <w:sz w:val="20"/>
          <w:szCs w:val="20"/>
        </w:rPr>
      </w:pPr>
      <w:r>
        <w:rPr>
          <w:rFonts w:ascii="Trebuchet MS" w:hAnsi="Trebuchet MS"/>
          <w:color w:val="000000"/>
          <w:sz w:val="20"/>
          <w:szCs w:val="20"/>
        </w:rPr>
        <w:t>21 a seus filhos, que restaram depois deles na terra, os quais os filhos de Israel não puderam destruir totalmente, Salomão lhes impôs tributo de trabalho forçado, até hoje.</w:t>
      </w:r>
    </w:p>
    <w:p>
      <w:pPr>
        <w:rPr>
          <w:rFonts w:ascii="Trebuchet MS" w:hAnsi="Trebuchet MS"/>
          <w:color w:val="000000"/>
          <w:sz w:val="20"/>
          <w:szCs w:val="20"/>
        </w:rPr>
      </w:pPr>
      <w:r>
        <w:rPr>
          <w:rFonts w:ascii="Trebuchet MS" w:hAnsi="Trebuchet MS"/>
          <w:color w:val="000000"/>
          <w:sz w:val="20"/>
          <w:szCs w:val="20"/>
        </w:rPr>
        <w:t>22 Mas dos filhos de Israel não fez Salomão escravo algum; porém eram homens de guerra, e seus servos, e seus príncipes, e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23 Estes eram os chefes dos oficiais que estavam sobre a obra de Salomão, quinhentos e cinqüenta, que davam ordens ao povo que trabalhava na obra.</w:t>
      </w:r>
    </w:p>
    <w:p>
      <w:pPr>
        <w:rPr>
          <w:rFonts w:ascii="Trebuchet MS" w:hAnsi="Trebuchet MS"/>
          <w:color w:val="000000"/>
          <w:sz w:val="20"/>
          <w:szCs w:val="20"/>
        </w:rPr>
      </w:pPr>
      <w:r>
        <w:rPr>
          <w:rFonts w:ascii="Trebuchet MS" w:hAnsi="Trebuchet MS"/>
          <w:color w:val="000000"/>
          <w:sz w:val="20"/>
          <w:szCs w:val="20"/>
        </w:rPr>
        <w:t>24 Subiu, porém, a filha de Faraó da cidade de Davi à sua casa, que Salomão lhe edificara; então ele edificou Milo.</w:t>
      </w:r>
    </w:p>
    <w:p>
      <w:pPr>
        <w:rPr>
          <w:rFonts w:ascii="Trebuchet MS" w:hAnsi="Trebuchet MS"/>
          <w:color w:val="000000"/>
          <w:sz w:val="20"/>
          <w:szCs w:val="20"/>
        </w:rPr>
      </w:pPr>
      <w:r>
        <w:rPr>
          <w:rFonts w:ascii="Trebuchet MS" w:hAnsi="Trebuchet MS"/>
          <w:color w:val="000000"/>
          <w:sz w:val="20"/>
          <w:szCs w:val="20"/>
        </w:rPr>
        <w:t>25 E Salomão oferecia três vezes por ano holocaustos e ofertas pacíficas sobre a altar que edificara ao Senhor, queimando com eles incenso sobre o altar que estava perante o Senhor, depois que acabou de edificar a casa.</w:t>
      </w:r>
    </w:p>
    <w:p>
      <w:pPr>
        <w:rPr>
          <w:rFonts w:ascii="Trebuchet MS" w:hAnsi="Trebuchet MS"/>
          <w:color w:val="000000"/>
          <w:sz w:val="20"/>
          <w:szCs w:val="20"/>
        </w:rPr>
      </w:pPr>
      <w:r>
        <w:rPr>
          <w:rFonts w:ascii="Trebuchet MS" w:hAnsi="Trebuchet MS"/>
          <w:color w:val="000000"/>
          <w:sz w:val="20"/>
          <w:szCs w:val="20"/>
        </w:rPr>
        <w:t>26 Também o rei Salomão fez uma frota em Eziom-Geber, que está junto a Elote, na praia do Mar Vermelho, na terra de Edom.</w:t>
      </w:r>
    </w:p>
    <w:p>
      <w:pPr>
        <w:rPr>
          <w:rFonts w:ascii="Trebuchet MS" w:hAnsi="Trebuchet MS"/>
          <w:color w:val="000000"/>
          <w:sz w:val="20"/>
          <w:szCs w:val="20"/>
        </w:rPr>
      </w:pPr>
      <w:r>
        <w:rPr>
          <w:rFonts w:ascii="Trebuchet MS" w:hAnsi="Trebuchet MS"/>
          <w:color w:val="000000"/>
          <w:sz w:val="20"/>
          <w:szCs w:val="20"/>
        </w:rPr>
        <w:t>27 Hirão mandou com aquela frota, em companhia dos servos de Salomão, os seus próprios servos, marinheiros que conheciam o mar;</w:t>
      </w:r>
    </w:p>
    <w:p>
      <w:pPr>
        <w:rPr>
          <w:rFonts w:ascii="Trebuchet MS" w:hAnsi="Trebuchet MS"/>
          <w:color w:val="000000"/>
          <w:sz w:val="20"/>
          <w:szCs w:val="20"/>
        </w:rPr>
      </w:pPr>
      <w:r>
        <w:rPr>
          <w:rFonts w:ascii="Trebuchet MS" w:hAnsi="Trebuchet MS"/>
          <w:color w:val="000000"/>
          <w:sz w:val="20"/>
          <w:szCs w:val="20"/>
        </w:rPr>
        <w:t>28 os quais foram a Ofir, e tomaram de lá cento e vinte talentos de ouro, que trouxeram ao rei Salomão.</w:t>
      </w:r>
    </w:p>
    <w:p>
      <w:pPr>
        <w:pStyle w:val="P13"/>
        <w:rPr>
          <w:rFonts w:ascii="Trebuchet MS" w:hAnsi="Trebuchet MS"/>
          <w:color w:val="000000"/>
          <w:sz w:val="22"/>
          <w:szCs w:val="22"/>
        </w:rPr>
      </w:pPr>
      <w:bookmarkStart w:id="329" w:name="_Toc147528258"/>
      <w:r>
        <w:rPr>
          <w:rFonts w:ascii="Trebuchet MS" w:hAnsi="Trebuchet MS"/>
          <w:color w:val="000000"/>
          <w:sz w:val="22"/>
          <w:szCs w:val="22"/>
        </w:rPr>
        <w:t xml:space="preserve"> I REIS 10</w:t>
      </w:r>
      <w:bookmarkEnd w:id="329"/>
    </w:p>
    <w:p>
      <w:pPr>
        <w:rPr>
          <w:rFonts w:ascii="Trebuchet MS" w:hAnsi="Trebuchet MS"/>
          <w:color w:val="000000"/>
          <w:sz w:val="20"/>
          <w:szCs w:val="20"/>
        </w:rPr>
      </w:pPr>
      <w:r>
        <w:rPr>
          <w:rFonts w:ascii="Trebuchet MS" w:hAnsi="Trebuchet MS"/>
          <w:color w:val="000000"/>
          <w:sz w:val="20"/>
          <w:szCs w:val="20"/>
        </w:rPr>
        <w:t>1 Tendo a rainha de Sabá ouvido da fama de Salomão, no que concerne ao nome do Senhor, veio prová-lo por enigmas.</w:t>
      </w:r>
    </w:p>
    <w:p>
      <w:pPr>
        <w:rPr>
          <w:rFonts w:ascii="Trebuchet MS" w:hAnsi="Trebuchet MS"/>
          <w:color w:val="000000"/>
          <w:sz w:val="20"/>
          <w:szCs w:val="20"/>
        </w:rPr>
      </w:pPr>
      <w:r>
        <w:rPr>
          <w:rFonts w:ascii="Trebuchet MS" w:hAnsi="Trebuchet MS"/>
          <w:color w:val="000000"/>
          <w:sz w:val="20"/>
          <w:szCs w:val="20"/>
        </w:rPr>
        <w:t>2 E chegou a Jerusalém com uma grande comitiva, com camelos carregados de especiarias, e muitíssimo ouro, e pedras preciosas; e, tendo-se apresentado a Salomão, conversou com ele acerca de tudo o que tinha na coração.</w:t>
      </w:r>
    </w:p>
    <w:p>
      <w:pPr>
        <w:rPr>
          <w:rFonts w:ascii="Trebuchet MS" w:hAnsi="Trebuchet MS"/>
          <w:color w:val="000000"/>
          <w:sz w:val="20"/>
          <w:szCs w:val="20"/>
        </w:rPr>
      </w:pPr>
      <w:r>
        <w:rPr>
          <w:rFonts w:ascii="Trebuchet MS" w:hAnsi="Trebuchet MS"/>
          <w:color w:val="000000"/>
          <w:sz w:val="20"/>
          <w:szCs w:val="20"/>
        </w:rPr>
        <w:t>3 E Salomão lhe deu resposta a todas as suas perguntas; não houve nada que o rei não lhe soubesse explicar.</w:t>
      </w:r>
    </w:p>
    <w:p>
      <w:pPr>
        <w:rPr>
          <w:rFonts w:ascii="Trebuchet MS" w:hAnsi="Trebuchet MS"/>
          <w:color w:val="000000"/>
          <w:sz w:val="20"/>
          <w:szCs w:val="20"/>
        </w:rPr>
      </w:pPr>
      <w:r>
        <w:rPr>
          <w:rFonts w:ascii="Trebuchet MS" w:hAnsi="Trebuchet MS"/>
          <w:color w:val="000000"/>
          <w:sz w:val="20"/>
          <w:szCs w:val="20"/>
        </w:rPr>
        <w:t>4 Vendo, pois, a rainha de Sabá toda a sabedoria de Salomão, a casa que edificara,</w:t>
      </w:r>
    </w:p>
    <w:p>
      <w:pPr>
        <w:rPr>
          <w:rFonts w:ascii="Trebuchet MS" w:hAnsi="Trebuchet MS"/>
          <w:color w:val="000000"/>
          <w:sz w:val="20"/>
          <w:szCs w:val="20"/>
        </w:rPr>
      </w:pPr>
      <w:r>
        <w:rPr>
          <w:rFonts w:ascii="Trebuchet MS" w:hAnsi="Trebuchet MS"/>
          <w:color w:val="000000"/>
          <w:sz w:val="20"/>
          <w:szCs w:val="20"/>
        </w:rPr>
        <w:t>5 as iguarias da sua mesa, o assentar dos seus oficiais, as funções e os trajes dos seus servos, e os seus copeiros,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6 e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7 Contudo eu não o acreditava, até que vim e os meus olhos o viram. Eis que não me disseram metade; sobrepujaste em sabedoria e bens a fama que ouvi.</w:t>
      </w:r>
    </w:p>
    <w:p>
      <w:pPr>
        <w:rPr>
          <w:rFonts w:ascii="Trebuchet MS" w:hAnsi="Trebuchet MS"/>
          <w:color w:val="000000"/>
          <w:sz w:val="20"/>
          <w:szCs w:val="20"/>
        </w:rPr>
      </w:pPr>
      <w:r>
        <w:rPr>
          <w:rFonts w:ascii="Trebuchet MS" w:hAnsi="Trebuchet MS"/>
          <w:color w:val="000000"/>
          <w:sz w:val="20"/>
          <w:szCs w:val="20"/>
        </w:rPr>
        <w:t>8 Bem-aventurados os teus homens! Bem-aventuradas estes teus servos, que estão sempre diante de ti, que ouvem a tua sabedoria!</w:t>
      </w:r>
    </w:p>
    <w:p>
      <w:pPr>
        <w:rPr>
          <w:rFonts w:ascii="Trebuchet MS" w:hAnsi="Trebuchet MS"/>
          <w:color w:val="000000"/>
          <w:sz w:val="20"/>
          <w:szCs w:val="20"/>
        </w:rPr>
      </w:pPr>
      <w:r>
        <w:rPr>
          <w:rFonts w:ascii="Trebuchet MS" w:hAnsi="Trebuchet MS"/>
          <w:color w:val="000000"/>
          <w:sz w:val="20"/>
          <w:szCs w:val="20"/>
        </w:rPr>
        <w:t>9 Bendito seja o Senhor teu Deus, que se agradou de ti e te colocou no trono de Israel! Porquanto o Senhor amou Israel para sempre, por isso te estabeleceu rei, para executares juízo e justiça.</w:t>
      </w:r>
    </w:p>
    <w:p>
      <w:pPr>
        <w:rPr>
          <w:rFonts w:ascii="Trebuchet MS" w:hAnsi="Trebuchet MS"/>
          <w:color w:val="000000"/>
          <w:sz w:val="20"/>
          <w:szCs w:val="20"/>
        </w:rPr>
      </w:pPr>
      <w:r>
        <w:rPr>
          <w:rFonts w:ascii="Trebuchet MS" w:hAnsi="Trebuchet MS"/>
          <w:color w:val="000000"/>
          <w:sz w:val="20"/>
          <w:szCs w:val="20"/>
        </w:rPr>
        <w:t>10 E deu ela ao rei cento e vinte talentos de ouro, especiarias em grande quantidade e pedras preciosas; nunca mais apareceu tamanha abundância de especiarias como a que a rainha de Sabá deu ao rei Salomão.</w:t>
      </w:r>
    </w:p>
    <w:p>
      <w:pPr>
        <w:rPr>
          <w:rFonts w:ascii="Trebuchet MS" w:hAnsi="Trebuchet MS"/>
          <w:color w:val="000000"/>
          <w:sz w:val="20"/>
          <w:szCs w:val="20"/>
        </w:rPr>
      </w:pPr>
      <w:r>
        <w:rPr>
          <w:rFonts w:ascii="Trebuchet MS" w:hAnsi="Trebuchet MS"/>
          <w:color w:val="000000"/>
          <w:sz w:val="20"/>
          <w:szCs w:val="20"/>
        </w:rPr>
        <w:t>11 Também a frota de Hirão, que de Ofir trazia ouro, trouxe dali madeira de almugue em quantidade, e pedras preciosas.</w:t>
      </w:r>
    </w:p>
    <w:p>
      <w:pPr>
        <w:rPr>
          <w:rFonts w:ascii="Trebuchet MS" w:hAnsi="Trebuchet MS"/>
          <w:color w:val="000000"/>
          <w:sz w:val="20"/>
          <w:szCs w:val="20"/>
        </w:rPr>
      </w:pPr>
      <w:r>
        <w:rPr>
          <w:rFonts w:ascii="Trebuchet MS" w:hAnsi="Trebuchet MS"/>
          <w:color w:val="000000"/>
          <w:sz w:val="20"/>
          <w:szCs w:val="20"/>
        </w:rPr>
        <w:t>12 Desta madeira de almugue fez e rei balaústres para a casa do Senhor, e para a casa de rei, como também harpas e alaúdes para os cantores; não se trouxe nem se viu mais tal madeira de almugue, até o dia de hoje.</w:t>
      </w:r>
    </w:p>
    <w:p>
      <w:pPr>
        <w:rPr>
          <w:rFonts w:ascii="Trebuchet MS" w:hAnsi="Trebuchet MS"/>
          <w:color w:val="000000"/>
          <w:sz w:val="20"/>
          <w:szCs w:val="20"/>
        </w:rPr>
      </w:pPr>
      <w:r>
        <w:rPr>
          <w:rFonts w:ascii="Trebuchet MS" w:hAnsi="Trebuchet MS"/>
          <w:color w:val="000000"/>
          <w:sz w:val="20"/>
          <w:szCs w:val="20"/>
        </w:rPr>
        <w:t>13 E o rei Salomão deu à rainha de Sabá tudo o que ela desejou, tudo quanto pediu, além de que lhe dera espontaneamente, da sua munificência real. Então voltou e foi para a sua terra, ela e os seus servos.</w:t>
      </w:r>
    </w:p>
    <w:p>
      <w:pPr>
        <w:rPr>
          <w:rFonts w:ascii="Trebuchet MS" w:hAnsi="Trebuchet MS"/>
          <w:color w:val="000000"/>
          <w:sz w:val="20"/>
          <w:szCs w:val="20"/>
        </w:rPr>
      </w:pPr>
      <w:r>
        <w:rPr>
          <w:rFonts w:ascii="Trebuchet MS" w:hAnsi="Trebuchet MS"/>
          <w:color w:val="000000"/>
          <w:sz w:val="20"/>
          <w:szCs w:val="20"/>
        </w:rPr>
        <w:t>14 Ora, o peso do ouro que se trazia a Salomão cada ano era de seiscentos e sessenta e seis talentos de ouro,</w:t>
      </w:r>
    </w:p>
    <w:p>
      <w:pPr>
        <w:rPr>
          <w:rFonts w:ascii="Trebuchet MS" w:hAnsi="Trebuchet MS"/>
          <w:color w:val="000000"/>
          <w:sz w:val="20"/>
          <w:szCs w:val="20"/>
        </w:rPr>
      </w:pPr>
      <w:r>
        <w:rPr>
          <w:rFonts w:ascii="Trebuchet MS" w:hAnsi="Trebuchet MS"/>
          <w:color w:val="000000"/>
          <w:sz w:val="20"/>
          <w:szCs w:val="20"/>
        </w:rPr>
        <w:t>15 além do que vinha dos vendedores ambulantes, e do tráfico dos negociantes, e de todos as reis da Arábia, e dos governadores do país.</w:t>
      </w:r>
    </w:p>
    <w:p>
      <w:pPr>
        <w:rPr>
          <w:rFonts w:ascii="Trebuchet MS" w:hAnsi="Trebuchet MS"/>
          <w:color w:val="000000"/>
          <w:sz w:val="20"/>
          <w:szCs w:val="20"/>
        </w:rPr>
      </w:pPr>
      <w:r>
        <w:rPr>
          <w:rFonts w:ascii="Trebuchet MS" w:hAnsi="Trebuchet MS"/>
          <w:color w:val="000000"/>
          <w:sz w:val="20"/>
          <w:szCs w:val="20"/>
        </w:rPr>
        <w:t>16 Também o rei Salomão fez trezentos paveses de ouro batido; trezentos siclos de ouro mandou fazer cada pavês;</w:t>
      </w:r>
    </w:p>
    <w:p>
      <w:pPr>
        <w:rPr>
          <w:rFonts w:ascii="Trebuchet MS" w:hAnsi="Trebuchet MS"/>
          <w:color w:val="000000"/>
          <w:sz w:val="20"/>
          <w:szCs w:val="20"/>
        </w:rPr>
      </w:pPr>
      <w:r>
        <w:rPr>
          <w:rFonts w:ascii="Trebuchet MS" w:hAnsi="Trebuchet MS"/>
          <w:color w:val="000000"/>
          <w:sz w:val="20"/>
          <w:szCs w:val="20"/>
        </w:rPr>
        <w:t>17 do mesmo modo fez também trezentos escudos de ouro batido; de três minas de auro mandou fazer cada escudo. Então e rei os pôs na casa do bosque de Líbano.</w:t>
      </w:r>
    </w:p>
    <w:p>
      <w:pPr>
        <w:rPr>
          <w:rFonts w:ascii="Trebuchet MS" w:hAnsi="Trebuchet MS"/>
          <w:color w:val="000000"/>
          <w:sz w:val="20"/>
          <w:szCs w:val="20"/>
        </w:rPr>
      </w:pPr>
      <w:r>
        <w:rPr>
          <w:rFonts w:ascii="Trebuchet MS" w:hAnsi="Trebuchet MS"/>
          <w:color w:val="000000"/>
          <w:sz w:val="20"/>
          <w:szCs w:val="20"/>
        </w:rPr>
        <w:t>18 Fez mais o rei um grande trono de marfim, e o revestiu de ouro puríssimo.</w:t>
      </w:r>
    </w:p>
    <w:p>
      <w:pPr>
        <w:rPr>
          <w:rFonts w:ascii="Trebuchet MS" w:hAnsi="Trebuchet MS"/>
          <w:color w:val="000000"/>
          <w:sz w:val="20"/>
          <w:szCs w:val="20"/>
        </w:rPr>
      </w:pPr>
      <w:r>
        <w:rPr>
          <w:rFonts w:ascii="Trebuchet MS" w:hAnsi="Trebuchet MS"/>
          <w:color w:val="000000"/>
          <w:sz w:val="20"/>
          <w:szCs w:val="20"/>
        </w:rPr>
        <w:t>19 Tinha o trono seis degraus, e o alto do trono era redondo pelo espaldar; de ambos os lados tinha braços junto ao assento, e dois leões em pé junto aos braços.</w:t>
      </w:r>
    </w:p>
    <w:p>
      <w:pPr>
        <w:rPr>
          <w:rFonts w:ascii="Trebuchet MS" w:hAnsi="Trebuchet MS"/>
          <w:color w:val="000000"/>
          <w:sz w:val="20"/>
          <w:szCs w:val="20"/>
        </w:rPr>
      </w:pPr>
      <w:r>
        <w:rPr>
          <w:rFonts w:ascii="Trebuchet MS" w:hAnsi="Trebuchet MS"/>
          <w:color w:val="000000"/>
          <w:sz w:val="20"/>
          <w:szCs w:val="20"/>
        </w:rPr>
        <w:t>20 E sobre os seis degraus havia doze leões de ambos os lados; outro tal não se fizera em reino algum.</w:t>
      </w:r>
    </w:p>
    <w:p>
      <w:pPr>
        <w:rPr>
          <w:rFonts w:ascii="Trebuchet MS" w:hAnsi="Trebuchet MS"/>
          <w:color w:val="000000"/>
          <w:sz w:val="20"/>
          <w:szCs w:val="20"/>
        </w:rPr>
      </w:pPr>
      <w:r>
        <w:rPr>
          <w:rFonts w:ascii="Trebuchet MS" w:hAnsi="Trebuchet MS"/>
          <w:color w:val="000000"/>
          <w:sz w:val="20"/>
          <w:szCs w:val="20"/>
        </w:rPr>
        <w:t>21 Também todos os vasos de beber de rei Salomão eram de ouro, e todos os vasos da casa do bosque do Líbano eram de ouro puro; não havia nenhum de prata, porque nos dias de Salomão a prata não tinha estimação alguma.</w:t>
      </w:r>
    </w:p>
    <w:p>
      <w:pPr>
        <w:rPr>
          <w:rFonts w:ascii="Trebuchet MS" w:hAnsi="Trebuchet MS"/>
          <w:color w:val="000000"/>
          <w:sz w:val="20"/>
          <w:szCs w:val="20"/>
        </w:rPr>
      </w:pPr>
      <w:r>
        <w:rPr>
          <w:rFonts w:ascii="Trebuchet MS" w:hAnsi="Trebuchet MS"/>
          <w:color w:val="000000"/>
          <w:sz w:val="20"/>
          <w:szCs w:val="20"/>
        </w:rPr>
        <w:t>22 Porque o rei tinha no mar uma frota de Társis, com a de Hirão; de três em três anos a frota de Társis voltava, trazendo ouro e prata, marfim, bugios e pavões.</w:t>
      </w:r>
    </w:p>
    <w:p>
      <w:pPr>
        <w:rPr>
          <w:rFonts w:ascii="Trebuchet MS" w:hAnsi="Trebuchet MS"/>
          <w:color w:val="000000"/>
          <w:sz w:val="20"/>
          <w:szCs w:val="20"/>
        </w:rPr>
      </w:pPr>
      <w:r>
        <w:rPr>
          <w:rFonts w:ascii="Trebuchet MS" w:hAnsi="Trebuchet MS"/>
          <w:color w:val="000000"/>
          <w:sz w:val="20"/>
          <w:szCs w:val="20"/>
        </w:rPr>
        <w:t>23 Assim o rei Salomão excedeu a todos os reis da terra, tanto em riquezas como em sabedoria.</w:t>
      </w:r>
    </w:p>
    <w:p>
      <w:pPr>
        <w:rPr>
          <w:rFonts w:ascii="Trebuchet MS" w:hAnsi="Trebuchet MS"/>
          <w:color w:val="000000"/>
          <w:sz w:val="20"/>
          <w:szCs w:val="20"/>
        </w:rPr>
      </w:pPr>
      <w:r>
        <w:rPr>
          <w:rFonts w:ascii="Trebuchet MS" w:hAnsi="Trebuchet MS"/>
          <w:color w:val="000000"/>
          <w:sz w:val="20"/>
          <w:szCs w:val="20"/>
        </w:rPr>
        <w:t>24 E toda a terra buscava a presença de Salomão para ouvir a sabedoria que Deus lhe tinha posto no coração.</w:t>
      </w:r>
    </w:p>
    <w:p>
      <w:pPr>
        <w:rPr>
          <w:rFonts w:ascii="Trebuchet MS" w:hAnsi="Trebuchet MS"/>
          <w:color w:val="000000"/>
          <w:sz w:val="20"/>
          <w:szCs w:val="20"/>
        </w:rPr>
      </w:pPr>
      <w:r>
        <w:rPr>
          <w:rFonts w:ascii="Trebuchet MS" w:hAnsi="Trebuchet MS"/>
          <w:color w:val="000000"/>
          <w:sz w:val="20"/>
          <w:szCs w:val="20"/>
        </w:rPr>
        <w:t>25 Cada um trazia seu presente, vasos de prata, vasos de ouro, vestidos, armaduras, especiarias, cavalos e mulas; isso faziam cada ano.</w:t>
      </w:r>
    </w:p>
    <w:p>
      <w:pPr>
        <w:rPr>
          <w:rFonts w:ascii="Trebuchet MS" w:hAnsi="Trebuchet MS"/>
          <w:color w:val="000000"/>
          <w:sz w:val="20"/>
          <w:szCs w:val="20"/>
        </w:rPr>
      </w:pPr>
      <w:r>
        <w:rPr>
          <w:rFonts w:ascii="Trebuchet MS" w:hAnsi="Trebuchet MS"/>
          <w:color w:val="000000"/>
          <w:sz w:val="20"/>
          <w:szCs w:val="20"/>
        </w:rPr>
        <w:t>26 Também ajuntou Salomão cavalos e cavaleiros, de sorte que tinha quatro mil éguas para carros e doze mil cavaleiros, e os distribuiu pelas cidades dos carros, e junto ao rei em Jerusalém.</w:t>
      </w:r>
    </w:p>
    <w:p>
      <w:pPr>
        <w:rPr>
          <w:rFonts w:ascii="Trebuchet MS" w:hAnsi="Trebuchet MS"/>
          <w:color w:val="000000"/>
          <w:sz w:val="20"/>
          <w:szCs w:val="20"/>
        </w:rPr>
      </w:pPr>
      <w:r>
        <w:rPr>
          <w:rFonts w:ascii="Trebuchet MS" w:hAnsi="Trebuchet MS"/>
          <w:color w:val="000000"/>
          <w:sz w:val="20"/>
          <w:szCs w:val="20"/>
        </w:rPr>
        <w:t>27 E o rei tornou a prata tão comum em Jerusalém como as pedras, e os cedros tantos em abundância como os sicômoros que há pelas campinas.</w:t>
      </w:r>
    </w:p>
    <w:p>
      <w:pPr>
        <w:rPr>
          <w:rFonts w:ascii="Trebuchet MS" w:hAnsi="Trebuchet MS"/>
          <w:color w:val="000000"/>
          <w:sz w:val="20"/>
          <w:szCs w:val="20"/>
        </w:rPr>
      </w:pPr>
      <w:r>
        <w:rPr>
          <w:rFonts w:ascii="Trebuchet MS" w:hAnsi="Trebuchet MS"/>
          <w:color w:val="000000"/>
          <w:sz w:val="20"/>
          <w:szCs w:val="20"/>
        </w:rPr>
        <w:t>28 Os cavalos que Salomão tinha eram trazidos do Egito e de Coa;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29 E subia e saía um carro do Egito por seiscentos siclos de prata, e um cavalo por cinquenta; e assim, por intermédio desses mercadores, eram exportados para todos os reis dos heteus e para os reis da Síria.</w:t>
      </w:r>
    </w:p>
    <w:p>
      <w:pPr>
        <w:pStyle w:val="P13"/>
        <w:rPr>
          <w:rFonts w:ascii="Trebuchet MS" w:hAnsi="Trebuchet MS"/>
          <w:color w:val="000000"/>
          <w:sz w:val="22"/>
          <w:szCs w:val="22"/>
        </w:rPr>
      </w:pPr>
      <w:bookmarkStart w:id="330" w:name="_Toc147528259"/>
      <w:r>
        <w:rPr>
          <w:rFonts w:ascii="Trebuchet MS" w:hAnsi="Trebuchet MS"/>
          <w:color w:val="000000"/>
          <w:sz w:val="22"/>
          <w:szCs w:val="22"/>
        </w:rPr>
        <w:t xml:space="preserve"> I REIS 11</w:t>
      </w:r>
      <w:bookmarkEnd w:id="330"/>
    </w:p>
    <w:p>
      <w:pPr>
        <w:rPr>
          <w:rFonts w:ascii="Trebuchet MS" w:hAnsi="Trebuchet MS"/>
          <w:color w:val="000000"/>
          <w:sz w:val="20"/>
          <w:szCs w:val="20"/>
        </w:rPr>
      </w:pPr>
      <w:r>
        <w:rPr>
          <w:rFonts w:ascii="Trebuchet MS" w:hAnsi="Trebuchet MS"/>
          <w:color w:val="000000"/>
          <w:sz w:val="20"/>
          <w:szCs w:val="20"/>
        </w:rPr>
        <w:t>1 Ora, o rei Salomão amou muitas mulheres estrangeiras, além da filha de Faraó: moabitas, amonitas, edomitas, sidônias e heteias,</w:t>
      </w:r>
    </w:p>
    <w:p>
      <w:pPr>
        <w:rPr>
          <w:rFonts w:ascii="Trebuchet MS" w:hAnsi="Trebuchet MS"/>
          <w:color w:val="000000"/>
          <w:sz w:val="20"/>
          <w:szCs w:val="20"/>
        </w:rPr>
      </w:pPr>
      <w:r>
        <w:rPr>
          <w:rFonts w:ascii="Trebuchet MS" w:hAnsi="Trebuchet MS"/>
          <w:color w:val="000000"/>
          <w:sz w:val="20"/>
          <w:szCs w:val="20"/>
        </w:rPr>
        <w:t>2 das nações de que o Senhor dissera aos filhos de Israel: Não ireis para elas, nem elas virão para vós; doutra maneira perverterão o vosso coração para seguirdes os seus deuses. A estas se apegou Salomão, levado pelo amor.</w:t>
      </w:r>
    </w:p>
    <w:p>
      <w:pPr>
        <w:rPr>
          <w:rFonts w:ascii="Trebuchet MS" w:hAnsi="Trebuchet MS"/>
          <w:color w:val="000000"/>
          <w:sz w:val="20"/>
          <w:szCs w:val="20"/>
        </w:rPr>
      </w:pPr>
      <w:r>
        <w:rPr>
          <w:rFonts w:ascii="Trebuchet MS" w:hAnsi="Trebuchet MS"/>
          <w:color w:val="000000"/>
          <w:sz w:val="20"/>
          <w:szCs w:val="20"/>
        </w:rPr>
        <w:t>3 Tinha ele setecentas mulheres, princesas, e trezentas concubinas; e suas mulheres lhe perverteram o coração.</w:t>
      </w:r>
    </w:p>
    <w:p>
      <w:pPr>
        <w:rPr>
          <w:rFonts w:ascii="Trebuchet MS" w:hAnsi="Trebuchet MS"/>
          <w:color w:val="000000"/>
          <w:sz w:val="20"/>
          <w:szCs w:val="20"/>
        </w:rPr>
      </w:pPr>
      <w:r>
        <w:rPr>
          <w:rFonts w:ascii="Trebuchet MS" w:hAnsi="Trebuchet MS"/>
          <w:color w:val="000000"/>
          <w:sz w:val="20"/>
          <w:szCs w:val="20"/>
        </w:rPr>
        <w:t>4 Pois sucedeu que, no tempo da velhice de Salomão, suas mulheres lhe perverteram o coração para seguir outros deuses; e seu coração já não era perfeito para com o Senhor seu Deus, como fora o de Davi, seu pai;</w:t>
      </w:r>
    </w:p>
    <w:p>
      <w:pPr>
        <w:rPr>
          <w:rFonts w:ascii="Trebuchet MS" w:hAnsi="Trebuchet MS"/>
          <w:color w:val="000000"/>
          <w:sz w:val="20"/>
          <w:szCs w:val="20"/>
        </w:rPr>
      </w:pPr>
      <w:r>
        <w:rPr>
          <w:rFonts w:ascii="Trebuchet MS" w:hAnsi="Trebuchet MS"/>
          <w:color w:val="000000"/>
          <w:sz w:val="20"/>
          <w:szCs w:val="20"/>
        </w:rPr>
        <w:t>5 Salomão seguiu a Astarete, deusa dos sidônios, e a Milcom, abominação dos amonitas.</w:t>
      </w:r>
    </w:p>
    <w:p>
      <w:pPr>
        <w:rPr>
          <w:rFonts w:ascii="Trebuchet MS" w:hAnsi="Trebuchet MS"/>
          <w:color w:val="000000"/>
          <w:sz w:val="20"/>
          <w:szCs w:val="20"/>
        </w:rPr>
      </w:pPr>
      <w:r>
        <w:rPr>
          <w:rFonts w:ascii="Trebuchet MS" w:hAnsi="Trebuchet MS"/>
          <w:color w:val="000000"/>
          <w:sz w:val="20"/>
          <w:szCs w:val="20"/>
        </w:rPr>
        <w:t>6 Assim fez Salomão o que era mau aos olhos do Senhor, e não perseverou em seguir, como fizera Davi, seu pai.</w:t>
      </w:r>
    </w:p>
    <w:p>
      <w:pPr>
        <w:rPr>
          <w:rFonts w:ascii="Trebuchet MS" w:hAnsi="Trebuchet MS"/>
          <w:color w:val="000000"/>
          <w:sz w:val="20"/>
          <w:szCs w:val="20"/>
        </w:rPr>
      </w:pPr>
      <w:r>
        <w:rPr>
          <w:rFonts w:ascii="Trebuchet MS" w:hAnsi="Trebuchet MS"/>
          <w:color w:val="000000"/>
          <w:sz w:val="20"/>
          <w:szCs w:val="20"/>
        </w:rPr>
        <w:t>7 Nesse tempo edificou Salomão um alto a Quemós, abominação dos moabitas, sobre e monte que está diante de Jerusalém, e a Moleque, abominação dos amonitas.</w:t>
      </w:r>
    </w:p>
    <w:p>
      <w:pPr>
        <w:rPr>
          <w:rFonts w:ascii="Trebuchet MS" w:hAnsi="Trebuchet MS"/>
          <w:color w:val="000000"/>
          <w:sz w:val="20"/>
          <w:szCs w:val="20"/>
        </w:rPr>
      </w:pPr>
      <w:r>
        <w:rPr>
          <w:rFonts w:ascii="Trebuchet MS" w:hAnsi="Trebuchet MS"/>
          <w:color w:val="000000"/>
          <w:sz w:val="20"/>
          <w:szCs w:val="20"/>
        </w:rPr>
        <w:t>8 E assim fez para todas as suas mulheres estrangeiras, as quais queimavam incenso e ofereciam sacrifícios a seus deuses.</w:t>
      </w:r>
    </w:p>
    <w:p>
      <w:pPr>
        <w:rPr>
          <w:rFonts w:ascii="Trebuchet MS" w:hAnsi="Trebuchet MS"/>
          <w:color w:val="000000"/>
          <w:sz w:val="20"/>
          <w:szCs w:val="20"/>
        </w:rPr>
      </w:pPr>
      <w:r>
        <w:rPr>
          <w:rFonts w:ascii="Trebuchet MS" w:hAnsi="Trebuchet MS"/>
          <w:color w:val="000000"/>
          <w:sz w:val="20"/>
          <w:szCs w:val="20"/>
        </w:rPr>
        <w:t>9 Pelo que o Senhor se indignou contra Salomão, porquanto e seu coração se desviara do Senhor Deus de Israel, o qual duas vezes lhe aparecera,</w:t>
      </w:r>
    </w:p>
    <w:p>
      <w:pPr>
        <w:rPr>
          <w:rFonts w:ascii="Trebuchet MS" w:hAnsi="Trebuchet MS"/>
          <w:color w:val="000000"/>
          <w:sz w:val="20"/>
          <w:szCs w:val="20"/>
        </w:rPr>
      </w:pPr>
      <w:r>
        <w:rPr>
          <w:rFonts w:ascii="Trebuchet MS" w:hAnsi="Trebuchet MS"/>
          <w:color w:val="000000"/>
          <w:sz w:val="20"/>
          <w:szCs w:val="20"/>
        </w:rPr>
        <w:t>10 e lhe ordenara expressamente que não seguisse a outros deuses. Ele, porém, não guardou o que o Senhor lhe ordenara.</w:t>
      </w:r>
    </w:p>
    <w:p>
      <w:pPr>
        <w:rPr>
          <w:rFonts w:ascii="Trebuchet MS" w:hAnsi="Trebuchet MS"/>
          <w:color w:val="000000"/>
          <w:sz w:val="20"/>
          <w:szCs w:val="20"/>
        </w:rPr>
      </w:pPr>
      <w:r>
        <w:rPr>
          <w:rFonts w:ascii="Trebuchet MS" w:hAnsi="Trebuchet MS"/>
          <w:color w:val="000000"/>
          <w:sz w:val="20"/>
          <w:szCs w:val="20"/>
        </w:rPr>
        <w:t>11 Disse, pois, o Senhor a Salomão: Porquanto houve isto em ti, que não guardaste a meu pacto e os meus estatutos que te ordenei, certamente rasgarei de ti este reino, e o darei a teu servo.</w:t>
      </w:r>
    </w:p>
    <w:p>
      <w:pPr>
        <w:rPr>
          <w:rFonts w:ascii="Trebuchet MS" w:hAnsi="Trebuchet MS"/>
          <w:color w:val="000000"/>
          <w:sz w:val="20"/>
          <w:szCs w:val="20"/>
        </w:rPr>
      </w:pPr>
      <w:r>
        <w:rPr>
          <w:rFonts w:ascii="Trebuchet MS" w:hAnsi="Trebuchet MS"/>
          <w:color w:val="000000"/>
          <w:sz w:val="20"/>
          <w:szCs w:val="20"/>
        </w:rPr>
        <w:t>12 Contudo não o farei nos teus dias, por amor de Davi, teu pai; da mão de teu filho o rasgarei.</w:t>
      </w:r>
    </w:p>
    <w:p>
      <w:pPr>
        <w:rPr>
          <w:rFonts w:ascii="Trebuchet MS" w:hAnsi="Trebuchet MS"/>
          <w:color w:val="000000"/>
          <w:sz w:val="20"/>
          <w:szCs w:val="20"/>
        </w:rPr>
      </w:pPr>
      <w:r>
        <w:rPr>
          <w:rFonts w:ascii="Trebuchet MS" w:hAnsi="Trebuchet MS"/>
          <w:color w:val="000000"/>
          <w:sz w:val="20"/>
          <w:szCs w:val="20"/>
        </w:rPr>
        <w:t>13 Todavia não rasgarei o reino todo; mas uma tribo darei a teu filho, por amor de meu servo Davi, e por amor de Jerusalém, que escolhi.</w:t>
      </w:r>
    </w:p>
    <w:p>
      <w:pPr>
        <w:rPr>
          <w:rFonts w:ascii="Trebuchet MS" w:hAnsi="Trebuchet MS"/>
          <w:color w:val="000000"/>
          <w:sz w:val="20"/>
          <w:szCs w:val="20"/>
        </w:rPr>
      </w:pPr>
      <w:r>
        <w:rPr>
          <w:rFonts w:ascii="Trebuchet MS" w:hAnsi="Trebuchet MS"/>
          <w:color w:val="000000"/>
          <w:sz w:val="20"/>
          <w:szCs w:val="20"/>
        </w:rPr>
        <w:t>14 O Senhor levantou contra Salomão um adversário, Hadade, o edomeu; o qual era da estirpe real de Edom.</w:t>
      </w:r>
    </w:p>
    <w:p>
      <w:pPr>
        <w:rPr>
          <w:rFonts w:ascii="Trebuchet MS" w:hAnsi="Trebuchet MS"/>
          <w:color w:val="000000"/>
          <w:sz w:val="20"/>
          <w:szCs w:val="20"/>
        </w:rPr>
      </w:pPr>
      <w:r>
        <w:rPr>
          <w:rFonts w:ascii="Trebuchet MS" w:hAnsi="Trebuchet MS"/>
          <w:color w:val="000000"/>
          <w:sz w:val="20"/>
          <w:szCs w:val="20"/>
        </w:rPr>
        <w:t>15 Porque sucedeu que, quando Davi esteve em guerra contra Edom, tendo Jeabe, o chefe do exército, subido a enterrar os mortos, e ferido a todo varão em Edom</w:t>
      </w:r>
    </w:p>
    <w:p>
      <w:pPr>
        <w:rPr>
          <w:rFonts w:ascii="Trebuchet MS" w:hAnsi="Trebuchet MS"/>
          <w:color w:val="000000"/>
          <w:sz w:val="20"/>
          <w:szCs w:val="20"/>
        </w:rPr>
      </w:pPr>
      <w:r>
        <w:rPr>
          <w:rFonts w:ascii="Trebuchet MS" w:hAnsi="Trebuchet MS"/>
          <w:color w:val="000000"/>
          <w:sz w:val="20"/>
          <w:szCs w:val="20"/>
        </w:rPr>
        <w:t>16 (porque Joabe ficou ali seis meses com todo o Israel, até que destruiu a todo varão em Edom),</w:t>
      </w:r>
    </w:p>
    <w:p>
      <w:pPr>
        <w:rPr>
          <w:rFonts w:ascii="Trebuchet MS" w:hAnsi="Trebuchet MS"/>
          <w:color w:val="000000"/>
          <w:sz w:val="20"/>
          <w:szCs w:val="20"/>
        </w:rPr>
      </w:pPr>
      <w:r>
        <w:rPr>
          <w:rFonts w:ascii="Trebuchet MS" w:hAnsi="Trebuchet MS"/>
          <w:color w:val="000000"/>
          <w:sz w:val="20"/>
          <w:szCs w:val="20"/>
        </w:rPr>
        <w:t>17 Hadade, que era ainda menino, fugiu para o Egito com alguns edemeus, servos de seu pai.</w:t>
      </w:r>
    </w:p>
    <w:p>
      <w:pPr>
        <w:rPr>
          <w:rFonts w:ascii="Trebuchet MS" w:hAnsi="Trebuchet MS"/>
          <w:color w:val="000000"/>
          <w:sz w:val="20"/>
          <w:szCs w:val="20"/>
        </w:rPr>
      </w:pPr>
      <w:r>
        <w:rPr>
          <w:rFonts w:ascii="Trebuchet MS" w:hAnsi="Trebuchet MS"/>
          <w:color w:val="000000"/>
          <w:sz w:val="20"/>
          <w:szCs w:val="20"/>
        </w:rPr>
        <w:t>18 Levantando-se, pois, de Midiã, foram a Parã; e tomando consigo homens de Parã, foram ao Egito ter com Faraó, rei do Egito, o qual deu casa a Hadade, proveu-lhe a subsistência, e lhe deu terras.</w:t>
      </w:r>
    </w:p>
    <w:p>
      <w:pPr>
        <w:rPr>
          <w:rFonts w:ascii="Trebuchet MS" w:hAnsi="Trebuchet MS"/>
          <w:color w:val="000000"/>
          <w:sz w:val="20"/>
          <w:szCs w:val="20"/>
        </w:rPr>
      </w:pPr>
      <w:r>
        <w:rPr>
          <w:rFonts w:ascii="Trebuchet MS" w:hAnsi="Trebuchet MS"/>
          <w:color w:val="000000"/>
          <w:sz w:val="20"/>
          <w:szCs w:val="20"/>
        </w:rPr>
        <w:t>19 E Hadade caiu tanto em graça a Faraó, que este lhe deu por mulher a irmã de sua mulher, a irmã da rainha Tafnes.</w:t>
      </w:r>
    </w:p>
    <w:p>
      <w:pPr>
        <w:rPr>
          <w:rFonts w:ascii="Trebuchet MS" w:hAnsi="Trebuchet MS"/>
          <w:color w:val="000000"/>
          <w:sz w:val="20"/>
          <w:szCs w:val="20"/>
        </w:rPr>
      </w:pPr>
      <w:r>
        <w:rPr>
          <w:rFonts w:ascii="Trebuchet MS" w:hAnsi="Trebuchet MS"/>
          <w:color w:val="000000"/>
          <w:sz w:val="20"/>
          <w:szCs w:val="20"/>
        </w:rPr>
        <w:t>20 Ora, desta irmã de Tafnes nasceu a Hadade seu filho Genubate, a qual Tafnes criou na casa de Faraó, onde Genubate esteve entre os filhos de rei.</w:t>
      </w:r>
    </w:p>
    <w:p>
      <w:pPr>
        <w:rPr>
          <w:rFonts w:ascii="Trebuchet MS" w:hAnsi="Trebuchet MS"/>
          <w:color w:val="000000"/>
          <w:sz w:val="20"/>
          <w:szCs w:val="20"/>
        </w:rPr>
      </w:pPr>
      <w:r>
        <w:rPr>
          <w:rFonts w:ascii="Trebuchet MS" w:hAnsi="Trebuchet MS"/>
          <w:color w:val="000000"/>
          <w:sz w:val="20"/>
          <w:szCs w:val="20"/>
        </w:rPr>
        <w:t>21 Ouvindo, pois, Hadade no Egito que Davi adormecera com seus pais, e que Jeabe, chefe do exército, era morto, disse o Faraó: Deixa-me ir, para que eu volte à minha terra.</w:t>
      </w:r>
    </w:p>
    <w:p>
      <w:pPr>
        <w:rPr>
          <w:rFonts w:ascii="Trebuchet MS" w:hAnsi="Trebuchet MS"/>
          <w:color w:val="000000"/>
          <w:sz w:val="20"/>
          <w:szCs w:val="20"/>
        </w:rPr>
      </w:pPr>
      <w:r>
        <w:rPr>
          <w:rFonts w:ascii="Trebuchet MS" w:hAnsi="Trebuchet MS"/>
          <w:color w:val="000000"/>
          <w:sz w:val="20"/>
          <w:szCs w:val="20"/>
        </w:rPr>
        <w:t>22 Perguntou-lhe Faraó: Que te falta em minha companhia, que procuras partir para a tua terra? Respondeu ele: Nada; todavia, peço que me deixes ir.</w:t>
      </w:r>
    </w:p>
    <w:p>
      <w:pPr>
        <w:rPr>
          <w:rFonts w:ascii="Trebuchet MS" w:hAnsi="Trebuchet MS"/>
          <w:color w:val="000000"/>
          <w:sz w:val="20"/>
          <w:szCs w:val="20"/>
        </w:rPr>
      </w:pPr>
      <w:r>
        <w:rPr>
          <w:rFonts w:ascii="Trebuchet MS" w:hAnsi="Trebuchet MS"/>
          <w:color w:val="000000"/>
          <w:sz w:val="20"/>
          <w:szCs w:val="20"/>
        </w:rPr>
        <w:t>23 Deus levantou contra Salomão ainda outro adversário, Rezom, filho de Eliadá, que tinha fugido de seu senhor Hadadézer, rei de Zobá.</w:t>
      </w:r>
    </w:p>
    <w:p>
      <w:pPr>
        <w:rPr>
          <w:rFonts w:ascii="Trebuchet MS" w:hAnsi="Trebuchet MS"/>
          <w:color w:val="000000"/>
          <w:sz w:val="20"/>
          <w:szCs w:val="20"/>
        </w:rPr>
      </w:pPr>
      <w:r>
        <w:rPr>
          <w:rFonts w:ascii="Trebuchet MS" w:hAnsi="Trebuchet MS"/>
          <w:color w:val="000000"/>
          <w:sz w:val="20"/>
          <w:szCs w:val="20"/>
        </w:rPr>
        <w:t>24 Pois ele ajuntara a si homens, e se fizera capitão de uma tropa, quando Davi matou os de Zebá; e, indo-se para Damasco, habitaram ali; e fizeram-no rei em Damasco.</w:t>
      </w:r>
    </w:p>
    <w:p>
      <w:pPr>
        <w:rPr>
          <w:rFonts w:ascii="Trebuchet MS" w:hAnsi="Trebuchet MS"/>
          <w:color w:val="000000"/>
          <w:sz w:val="20"/>
          <w:szCs w:val="20"/>
        </w:rPr>
      </w:pPr>
      <w:r>
        <w:rPr>
          <w:rFonts w:ascii="Trebuchet MS" w:hAnsi="Trebuchet MS"/>
          <w:color w:val="000000"/>
          <w:sz w:val="20"/>
          <w:szCs w:val="20"/>
        </w:rPr>
        <w:t>25 E foi adversário de Israel por todos os dias de Salomão, e isto além do mal que Hadade fazia; detestava a Israel, e reinava sobre a Síria.</w:t>
      </w:r>
    </w:p>
    <w:p>
      <w:pPr>
        <w:rPr>
          <w:rFonts w:ascii="Trebuchet MS" w:hAnsi="Trebuchet MS"/>
          <w:color w:val="000000"/>
          <w:sz w:val="20"/>
          <w:szCs w:val="20"/>
        </w:rPr>
      </w:pPr>
      <w:r>
        <w:rPr>
          <w:rFonts w:ascii="Trebuchet MS" w:hAnsi="Trebuchet MS"/>
          <w:color w:val="000000"/>
          <w:sz w:val="20"/>
          <w:szCs w:val="20"/>
        </w:rPr>
        <w:t>26 Também Jeroboão, filho de Nebate, efrateu de Zeredá, servo de Salomão, cuja mãe era viúva, por nome Zeruá, levantou a mão contra o rei.</w:t>
      </w:r>
    </w:p>
    <w:p>
      <w:pPr>
        <w:rPr>
          <w:rFonts w:ascii="Trebuchet MS" w:hAnsi="Trebuchet MS"/>
          <w:color w:val="000000"/>
          <w:sz w:val="20"/>
          <w:szCs w:val="20"/>
        </w:rPr>
      </w:pPr>
      <w:r>
        <w:rPr>
          <w:rFonts w:ascii="Trebuchet MS" w:hAnsi="Trebuchet MS"/>
          <w:color w:val="000000"/>
          <w:sz w:val="20"/>
          <w:szCs w:val="20"/>
        </w:rPr>
        <w:t>27 E esta foi a causa por que levantou a mão contra o rei: Salomão tinha edificado a Milo, e cerrado a brecha da cidade de Davi, seu pai.</w:t>
      </w:r>
    </w:p>
    <w:p>
      <w:pPr>
        <w:rPr>
          <w:rFonts w:ascii="Trebuchet MS" w:hAnsi="Trebuchet MS"/>
          <w:color w:val="000000"/>
          <w:sz w:val="20"/>
          <w:szCs w:val="20"/>
        </w:rPr>
      </w:pPr>
      <w:r>
        <w:rPr>
          <w:rFonts w:ascii="Trebuchet MS" w:hAnsi="Trebuchet MS"/>
          <w:color w:val="000000"/>
          <w:sz w:val="20"/>
          <w:szCs w:val="20"/>
        </w:rPr>
        <w:t>28 Ora, Jeroboão era homem forte e valente; e vendo Salomão que este mancebo era laborioso, colocou-o sobre toda a carga imposta à casa de José.</w:t>
      </w:r>
    </w:p>
    <w:p>
      <w:pPr>
        <w:rPr>
          <w:rFonts w:ascii="Trebuchet MS" w:hAnsi="Trebuchet MS"/>
          <w:color w:val="000000"/>
          <w:sz w:val="20"/>
          <w:szCs w:val="20"/>
        </w:rPr>
      </w:pPr>
      <w:r>
        <w:rPr>
          <w:rFonts w:ascii="Trebuchet MS" w:hAnsi="Trebuchet MS"/>
          <w:color w:val="000000"/>
          <w:sz w:val="20"/>
          <w:szCs w:val="20"/>
        </w:rPr>
        <w:t>29 E sucedeu naquele tempo que, saindo Jeroboão de Jerusalém, o profeta Aías, o silonita, o encontrou no caminho; este se tinha vestido duma capa nova; e os dois estavam sós no campo.</w:t>
      </w:r>
    </w:p>
    <w:p>
      <w:pPr>
        <w:rPr>
          <w:rFonts w:ascii="Trebuchet MS" w:hAnsi="Trebuchet MS"/>
          <w:color w:val="000000"/>
          <w:sz w:val="20"/>
          <w:szCs w:val="20"/>
        </w:rPr>
      </w:pPr>
      <w:r>
        <w:rPr>
          <w:rFonts w:ascii="Trebuchet MS" w:hAnsi="Trebuchet MS"/>
          <w:color w:val="000000"/>
          <w:sz w:val="20"/>
          <w:szCs w:val="20"/>
        </w:rPr>
        <w:t>30 Então Aías pegou na capa nova que tinha sobre si, e a rasgou em doze pedaços.</w:t>
      </w:r>
    </w:p>
    <w:p>
      <w:pPr>
        <w:rPr>
          <w:rFonts w:ascii="Trebuchet MS" w:hAnsi="Trebuchet MS"/>
          <w:color w:val="000000"/>
          <w:sz w:val="20"/>
          <w:szCs w:val="20"/>
        </w:rPr>
      </w:pPr>
      <w:r>
        <w:rPr>
          <w:rFonts w:ascii="Trebuchet MS" w:hAnsi="Trebuchet MS"/>
          <w:color w:val="000000"/>
          <w:sz w:val="20"/>
          <w:szCs w:val="20"/>
        </w:rPr>
        <w:t>31 E disse a Jeroboão: Toma estes dez pedaços para ti, porque assim diz e Senhor Deus de Israel: Eis que rasgarei o reino da mão de Salomão, e a ti darei dez tribos.</w:t>
      </w:r>
    </w:p>
    <w:p>
      <w:pPr>
        <w:rPr>
          <w:rFonts w:ascii="Trebuchet MS" w:hAnsi="Trebuchet MS"/>
          <w:color w:val="000000"/>
          <w:sz w:val="20"/>
          <w:szCs w:val="20"/>
        </w:rPr>
      </w:pPr>
      <w:r>
        <w:rPr>
          <w:rFonts w:ascii="Trebuchet MS" w:hAnsi="Trebuchet MS"/>
          <w:color w:val="000000"/>
          <w:sz w:val="20"/>
          <w:szCs w:val="20"/>
        </w:rPr>
        <w:t>32 Ele, porém, terá uma tribo, por amor de Davi, meu servo, e por amor de Jerusalém, a cidade que escolhi dentre todas as tribos de Israel.</w:t>
      </w:r>
    </w:p>
    <w:p>
      <w:pPr>
        <w:rPr>
          <w:rFonts w:ascii="Trebuchet MS" w:hAnsi="Trebuchet MS"/>
          <w:color w:val="000000"/>
          <w:sz w:val="20"/>
          <w:szCs w:val="20"/>
        </w:rPr>
      </w:pPr>
      <w:r>
        <w:rPr>
          <w:rFonts w:ascii="Trebuchet MS" w:hAnsi="Trebuchet MS"/>
          <w:color w:val="000000"/>
          <w:sz w:val="20"/>
          <w:szCs w:val="20"/>
        </w:rPr>
        <w:t>33 Porque me deixaram, e se encurvaram a Astarote, deusa dos sidônios, a Quemés, deus dos moabitas, e a Milcom, deus dos amonitas; e não andaram pelos meus caminhos, para fazerem o que parece reto aos meus olhos, e para guardarem os meus estatutos e os meus preceitos, como o fez Davi, seu pai.</w:t>
      </w:r>
    </w:p>
    <w:p>
      <w:pPr>
        <w:rPr>
          <w:rFonts w:ascii="Trebuchet MS" w:hAnsi="Trebuchet MS"/>
          <w:color w:val="000000"/>
          <w:sz w:val="20"/>
          <w:szCs w:val="20"/>
        </w:rPr>
      </w:pPr>
      <w:r>
        <w:rPr>
          <w:rFonts w:ascii="Trebuchet MS" w:hAnsi="Trebuchet MS"/>
          <w:color w:val="000000"/>
          <w:sz w:val="20"/>
          <w:szCs w:val="20"/>
        </w:rPr>
        <w:t>34 Todavia não tomarei da sua mão o reino todo; mas deixá-lo-ei governar por todos os dias da sua vida, por amor de Davi, meu servo, a quem escolhi, o qual guardou os meus mandamentos e os meus estatutos.</w:t>
      </w:r>
    </w:p>
    <w:p>
      <w:pPr>
        <w:rPr>
          <w:rFonts w:ascii="Trebuchet MS" w:hAnsi="Trebuchet MS"/>
          <w:color w:val="000000"/>
          <w:sz w:val="20"/>
          <w:szCs w:val="20"/>
        </w:rPr>
      </w:pPr>
      <w:r>
        <w:rPr>
          <w:rFonts w:ascii="Trebuchet MS" w:hAnsi="Trebuchet MS"/>
          <w:color w:val="000000"/>
          <w:sz w:val="20"/>
          <w:szCs w:val="20"/>
        </w:rPr>
        <w:t>35 Mas da mão de seu filho tomarei e reino e to darei a ti, isto é, as dez tribos.</w:t>
      </w:r>
    </w:p>
    <w:p>
      <w:pPr>
        <w:rPr>
          <w:rFonts w:ascii="Trebuchet MS" w:hAnsi="Trebuchet MS"/>
          <w:color w:val="000000"/>
          <w:sz w:val="20"/>
          <w:szCs w:val="20"/>
        </w:rPr>
      </w:pPr>
      <w:r>
        <w:rPr>
          <w:rFonts w:ascii="Trebuchet MS" w:hAnsi="Trebuchet MS"/>
          <w:color w:val="000000"/>
          <w:sz w:val="20"/>
          <w:szCs w:val="20"/>
        </w:rPr>
        <w:t>36 Todavia a seu filho darei uma tribo, para que Davi, meu servo, sempre tenha uma lâmpada diante de mim em Jerusalém, a cidade que escolhi para ali pôr o meu nome.</w:t>
      </w:r>
    </w:p>
    <w:p>
      <w:pPr>
        <w:rPr>
          <w:rFonts w:ascii="Trebuchet MS" w:hAnsi="Trebuchet MS"/>
          <w:color w:val="000000"/>
          <w:sz w:val="20"/>
          <w:szCs w:val="20"/>
        </w:rPr>
      </w:pPr>
      <w:r>
        <w:rPr>
          <w:rFonts w:ascii="Trebuchet MS" w:hAnsi="Trebuchet MS"/>
          <w:color w:val="000000"/>
          <w:sz w:val="20"/>
          <w:szCs w:val="20"/>
        </w:rPr>
        <w:t>37 Então te tomarei, e reinarás sobre tudo o que desejar a tua alma, e serás rei sobre Israel.</w:t>
      </w:r>
    </w:p>
    <w:p>
      <w:pPr>
        <w:rPr>
          <w:rFonts w:ascii="Trebuchet MS" w:hAnsi="Trebuchet MS"/>
          <w:color w:val="000000"/>
          <w:sz w:val="20"/>
          <w:szCs w:val="20"/>
        </w:rPr>
      </w:pPr>
      <w:r>
        <w:rPr>
          <w:rFonts w:ascii="Trebuchet MS" w:hAnsi="Trebuchet MS"/>
          <w:color w:val="000000"/>
          <w:sz w:val="20"/>
          <w:szCs w:val="20"/>
        </w:rPr>
        <w:t>38 E há de ser que, se ouvires tudo o que eu te ordenar, e andares pelos meus caminhos, e fizeres o que é reto aos meus olhos, guardando os meus estatutos e os meus mandamentos, como o fez Davi, meu servo, eu serei contigo, e te edificarei uma casa firme, como o fiz para Davi, e te darei Israel.</w:t>
      </w:r>
    </w:p>
    <w:p>
      <w:pPr>
        <w:rPr>
          <w:rFonts w:ascii="Trebuchet MS" w:hAnsi="Trebuchet MS"/>
          <w:color w:val="000000"/>
          <w:sz w:val="20"/>
          <w:szCs w:val="20"/>
        </w:rPr>
      </w:pPr>
      <w:r>
        <w:rPr>
          <w:rFonts w:ascii="Trebuchet MS" w:hAnsi="Trebuchet MS"/>
          <w:color w:val="000000"/>
          <w:sz w:val="20"/>
          <w:szCs w:val="20"/>
        </w:rPr>
        <w:t>39 E por isso afligirei a descendência de Davi, todavia não para sempre.</w:t>
      </w:r>
    </w:p>
    <w:p>
      <w:pPr>
        <w:rPr>
          <w:rFonts w:ascii="Trebuchet MS" w:hAnsi="Trebuchet MS"/>
          <w:color w:val="000000"/>
          <w:sz w:val="20"/>
          <w:szCs w:val="20"/>
        </w:rPr>
      </w:pPr>
      <w:r>
        <w:rPr>
          <w:rFonts w:ascii="Trebuchet MS" w:hAnsi="Trebuchet MS"/>
          <w:color w:val="000000"/>
          <w:sz w:val="20"/>
          <w:szCs w:val="20"/>
        </w:rPr>
        <w:t>40 Pelo que Salomão procurou matar Jeroboão; porém este se levantou, e fugiu para o Egito, a ter com Sisaque, rei de Egito, onde esteve até a morte de Salomão.</w:t>
      </w:r>
    </w:p>
    <w:p>
      <w:pPr>
        <w:rPr>
          <w:rFonts w:ascii="Trebuchet MS" w:hAnsi="Trebuchet MS"/>
          <w:color w:val="000000"/>
          <w:sz w:val="20"/>
          <w:szCs w:val="20"/>
        </w:rPr>
      </w:pPr>
      <w:r>
        <w:rPr>
          <w:rFonts w:ascii="Trebuchet MS" w:hAnsi="Trebuchet MS"/>
          <w:color w:val="000000"/>
          <w:sz w:val="20"/>
          <w:szCs w:val="20"/>
        </w:rPr>
        <w:t>41 Quanto ao restante dos atos de Salomão, e a tudo o que ele fez, e à sua sabedoria, porventura não está escrito no livro dos atos de Salomão?</w:t>
      </w:r>
    </w:p>
    <w:p>
      <w:pPr>
        <w:rPr>
          <w:rFonts w:ascii="Trebuchet MS" w:hAnsi="Trebuchet MS"/>
          <w:color w:val="000000"/>
          <w:sz w:val="20"/>
          <w:szCs w:val="20"/>
        </w:rPr>
      </w:pPr>
      <w:r>
        <w:rPr>
          <w:rFonts w:ascii="Trebuchet MS" w:hAnsi="Trebuchet MS"/>
          <w:color w:val="000000"/>
          <w:sz w:val="20"/>
          <w:szCs w:val="20"/>
        </w:rPr>
        <w:t>42 O tempo que Salomão reinou em Jerusalém sobre todo o Israel foi quarenta anos.</w:t>
      </w:r>
    </w:p>
    <w:p>
      <w:pPr>
        <w:rPr>
          <w:rFonts w:ascii="Trebuchet MS" w:hAnsi="Trebuchet MS"/>
          <w:color w:val="000000"/>
          <w:sz w:val="20"/>
          <w:szCs w:val="20"/>
        </w:rPr>
      </w:pPr>
      <w:r>
        <w:rPr>
          <w:rFonts w:ascii="Trebuchet MS" w:hAnsi="Trebuchet MS"/>
          <w:color w:val="000000"/>
          <w:sz w:val="20"/>
          <w:szCs w:val="20"/>
        </w:rPr>
        <w:t>43 E Salomão dormiu com seus pais, e foi sepultado na cidade de Davi, seu pai; e Roboão, seu filho, reinou em seu lugar.</w:t>
      </w:r>
    </w:p>
    <w:p>
      <w:pPr>
        <w:pStyle w:val="P13"/>
        <w:rPr>
          <w:rFonts w:ascii="Trebuchet MS" w:hAnsi="Trebuchet MS"/>
          <w:color w:val="000000"/>
          <w:sz w:val="22"/>
          <w:szCs w:val="22"/>
        </w:rPr>
      </w:pPr>
      <w:bookmarkStart w:id="331" w:name="_Toc147528260"/>
      <w:r>
        <w:rPr>
          <w:rFonts w:ascii="Trebuchet MS" w:hAnsi="Trebuchet MS"/>
          <w:color w:val="000000"/>
          <w:sz w:val="22"/>
          <w:szCs w:val="22"/>
        </w:rPr>
        <w:t xml:space="preserve"> I REIS 12</w:t>
      </w:r>
      <w:bookmarkEnd w:id="331"/>
    </w:p>
    <w:p>
      <w:pPr>
        <w:rPr>
          <w:rFonts w:ascii="Trebuchet MS" w:hAnsi="Trebuchet MS"/>
          <w:color w:val="000000"/>
          <w:sz w:val="20"/>
          <w:szCs w:val="20"/>
        </w:rPr>
      </w:pPr>
      <w:r>
        <w:rPr>
          <w:rFonts w:ascii="Trebuchet MS" w:hAnsi="Trebuchet MS"/>
          <w:color w:val="000000"/>
          <w:sz w:val="20"/>
          <w:szCs w:val="20"/>
        </w:rPr>
        <w:t>1 Foi então Roboão para Siquém, porque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ainda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toda a congregação de Israel vieram, e falaram a Roboão, dizendo:</w:t>
      </w:r>
    </w:p>
    <w:p>
      <w:pPr>
        <w:rPr>
          <w:rFonts w:ascii="Trebuchet MS" w:hAnsi="Trebuchet MS"/>
          <w:color w:val="000000"/>
          <w:sz w:val="20"/>
          <w:szCs w:val="20"/>
        </w:rPr>
      </w:pPr>
      <w:r>
        <w:rPr>
          <w:rFonts w:ascii="Trebuchet MS" w:hAnsi="Trebuchet MS"/>
          <w:color w:val="000000"/>
          <w:sz w:val="20"/>
          <w:szCs w:val="20"/>
        </w:rPr>
        <w:t>4 Teu pai agravou o nosso jugo; agora, pois, alivia a dura servidão e o pesado juro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Ide-vos até o terceiro dia, e então voltai a mim. E o povo se foi.</w:t>
      </w:r>
    </w:p>
    <w:p>
      <w:pPr>
        <w:rPr>
          <w:rFonts w:ascii="Trebuchet MS" w:hAnsi="Trebuchet MS"/>
          <w:color w:val="000000"/>
          <w:sz w:val="20"/>
          <w:szCs w:val="20"/>
        </w:rPr>
      </w:pPr>
      <w:r>
        <w:rPr>
          <w:rFonts w:ascii="Trebuchet MS" w:hAnsi="Trebuchet MS"/>
          <w:color w:val="000000"/>
          <w:sz w:val="20"/>
          <w:szCs w:val="20"/>
        </w:rPr>
        <w:t>6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hoje te tornares servo deste povo, e o servires, e, respondendo-lhe, lhe falares boas palavras, eles serão para sempre teus servos.</w:t>
      </w:r>
    </w:p>
    <w:p>
      <w:pPr>
        <w:rPr>
          <w:rFonts w:ascii="Trebuchet MS" w:hAnsi="Trebuchet MS"/>
          <w:color w:val="000000"/>
          <w:sz w:val="20"/>
          <w:szCs w:val="20"/>
        </w:rPr>
      </w:pPr>
      <w:r>
        <w:rPr>
          <w:rFonts w:ascii="Trebuchet MS" w:hAnsi="Trebuchet MS"/>
          <w:color w:val="000000"/>
          <w:sz w:val="20"/>
          <w:szCs w:val="20"/>
        </w:rPr>
        <w:t>8 Ele, porém, deixou o conselho que os anciãos lhe deram, e teve conselho com os mancebos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perguntando-lhes: Que aconselhais vós que respondamos a este povo, que me disse: Alivia o jugo que teu pai nos impôs?</w:t>
      </w:r>
    </w:p>
    <w:p>
      <w:pPr>
        <w:rPr>
          <w:rFonts w:ascii="Trebuchet MS" w:hAnsi="Trebuchet MS"/>
          <w:color w:val="000000"/>
          <w:sz w:val="20"/>
          <w:szCs w:val="20"/>
        </w:rPr>
      </w:pPr>
      <w:r>
        <w:rPr>
          <w:rFonts w:ascii="Trebuchet MS" w:hAnsi="Trebuchet MS"/>
          <w:color w:val="000000"/>
          <w:sz w:val="20"/>
          <w:szCs w:val="20"/>
        </w:rPr>
        <w:t>10 E os mancebos que haviam crescido com ele responderam-lhe: A este povo que te falou, dizendo: Teu pai fez pesado o nosso jugo, mas tu o alivia de sobre nós; assim lhe falarás: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respondeu ao povo asperamente e, deixando o conselho que os anciãos lhe haviam dado,</w:t>
      </w:r>
    </w:p>
    <w:p>
      <w:pPr>
        <w:rPr>
          <w:rFonts w:ascii="Trebuchet MS" w:hAnsi="Trebuchet MS"/>
          <w:color w:val="000000"/>
          <w:sz w:val="20"/>
          <w:szCs w:val="20"/>
        </w:rPr>
      </w:pPr>
      <w:r>
        <w:rPr>
          <w:rFonts w:ascii="Trebuchet MS" w:hAnsi="Trebuchet MS"/>
          <w:color w:val="000000"/>
          <w:sz w:val="20"/>
          <w:szCs w:val="20"/>
        </w:rPr>
        <w:t>14 falou-lhe conforme o conselho dos mancebos, dizendo: Meu pai agravou o vosso jugo, porém eu ainda o aumentarei; meu pai vos castigou com açoites, porém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do Senhor, para confirmar a palavra que o Senhor dissera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Às tuas tendas, ó Israel! Agora olha por tua casa, ó Davi! Então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Adorão, que estava sobre a leva de tributários servis; e todo o Israel o apedrejou, e ele morreu. Pelo que o rei Roboão se apressou a subir ao seu carro e fugiu para Jerusalém.</w:t>
      </w:r>
    </w:p>
    <w:p>
      <w:pPr>
        <w:rPr>
          <w:rFonts w:ascii="Trebuchet MS" w:hAnsi="Trebuchet MS"/>
          <w:color w:val="000000"/>
          <w:sz w:val="20"/>
          <w:szCs w:val="20"/>
        </w:rPr>
      </w:pPr>
      <w:r>
        <w:rPr>
          <w:rFonts w:ascii="Trebuchet MS" w:hAnsi="Trebuchet MS"/>
          <w:color w:val="000000"/>
          <w:sz w:val="20"/>
          <w:szCs w:val="20"/>
        </w:rPr>
        <w:t>19 Assim Israel se rebelou contra a casa de Davi até o dia de hoje.</w:t>
      </w:r>
    </w:p>
    <w:p>
      <w:pPr>
        <w:rPr>
          <w:rFonts w:ascii="Trebuchet MS" w:hAnsi="Trebuchet MS"/>
          <w:color w:val="000000"/>
          <w:sz w:val="20"/>
          <w:szCs w:val="20"/>
        </w:rPr>
      </w:pPr>
      <w:r>
        <w:rPr>
          <w:rFonts w:ascii="Trebuchet MS" w:hAnsi="Trebuchet MS"/>
          <w:color w:val="000000"/>
          <w:sz w:val="20"/>
          <w:szCs w:val="20"/>
        </w:rPr>
        <w:t>20 Sucedeu então que, ouvindo todo o Israel que Jeroboão tinha voltado, mandaram chamá-lo para a congregação, e o fizeram rei sobre todo o Israel; e não houve ninguém que seguisse a casa de Davi, senão somente a tribo de Judá.</w:t>
      </w:r>
    </w:p>
    <w:p>
      <w:pPr>
        <w:rPr>
          <w:rFonts w:ascii="Trebuchet MS" w:hAnsi="Trebuchet MS"/>
          <w:color w:val="000000"/>
          <w:sz w:val="20"/>
          <w:szCs w:val="20"/>
        </w:rPr>
      </w:pPr>
      <w:r>
        <w:rPr>
          <w:rFonts w:ascii="Trebuchet MS" w:hAnsi="Trebuchet MS"/>
          <w:color w:val="000000"/>
          <w:sz w:val="20"/>
          <w:szCs w:val="20"/>
        </w:rPr>
        <w:t>21 Tendo Roboão chegado a Jerusalém, convocou toda a casa de Judá e a tribo de Benjamim, cento e vinte mil homens escolhidos, destros para a guerra, para pelejarem contra a casa de Israel a fim de restituírem o reino a Roboão, filho de Salomão.</w:t>
      </w:r>
    </w:p>
    <w:p>
      <w:pPr>
        <w:rPr>
          <w:rFonts w:ascii="Trebuchet MS" w:hAnsi="Trebuchet MS"/>
          <w:color w:val="000000"/>
          <w:sz w:val="20"/>
          <w:szCs w:val="20"/>
        </w:rPr>
      </w:pPr>
      <w:r>
        <w:rPr>
          <w:rFonts w:ascii="Trebuchet MS" w:hAnsi="Trebuchet MS"/>
          <w:color w:val="000000"/>
          <w:sz w:val="20"/>
          <w:szCs w:val="20"/>
        </w:rPr>
        <w:t>22 Veio, porém, a palavra de Deus a Semaías, homem de Deus, dizendo:</w:t>
      </w:r>
    </w:p>
    <w:p>
      <w:pPr>
        <w:rPr>
          <w:rFonts w:ascii="Trebuchet MS" w:hAnsi="Trebuchet MS"/>
          <w:color w:val="000000"/>
          <w:sz w:val="20"/>
          <w:szCs w:val="20"/>
        </w:rPr>
      </w:pPr>
      <w:r>
        <w:rPr>
          <w:rFonts w:ascii="Trebuchet MS" w:hAnsi="Trebuchet MS"/>
          <w:color w:val="000000"/>
          <w:sz w:val="20"/>
          <w:szCs w:val="20"/>
        </w:rPr>
        <w:t>23 Fala a Roboão, filho de Salomão, rei de Judá, e a toda a casa de Judá e de Benjamim, e ao resto do povo, dizendo:</w:t>
      </w:r>
    </w:p>
    <w:p>
      <w:pPr>
        <w:rPr>
          <w:rFonts w:ascii="Trebuchet MS" w:hAnsi="Trebuchet MS"/>
          <w:color w:val="000000"/>
          <w:sz w:val="20"/>
          <w:szCs w:val="20"/>
        </w:rPr>
      </w:pPr>
      <w:r>
        <w:rPr>
          <w:rFonts w:ascii="Trebuchet MS" w:hAnsi="Trebuchet MS"/>
          <w:color w:val="000000"/>
          <w:sz w:val="20"/>
          <w:szCs w:val="20"/>
        </w:rPr>
        <w:t>24 Assim diz o Senhor: Não subireis, nem pelejareis contra vossos irmãos, os filhos de Israel; volte cada um para a sua casa, porque de mim proveio isto. E ouviram a palavra do Senhor, e voltaram segundo o seu mandado.</w:t>
      </w:r>
    </w:p>
    <w:p>
      <w:pPr>
        <w:rPr>
          <w:rFonts w:ascii="Trebuchet MS" w:hAnsi="Trebuchet MS"/>
          <w:color w:val="000000"/>
          <w:sz w:val="20"/>
          <w:szCs w:val="20"/>
        </w:rPr>
      </w:pPr>
      <w:r>
        <w:rPr>
          <w:rFonts w:ascii="Trebuchet MS" w:hAnsi="Trebuchet MS"/>
          <w:color w:val="000000"/>
          <w:sz w:val="20"/>
          <w:szCs w:val="20"/>
        </w:rPr>
        <w:t>25 Jeroboão edificou Siquém, na região montanhosa de Efraim, e habitou ali; depois, saindo dali, edificou Penuel.</w:t>
      </w:r>
    </w:p>
    <w:p>
      <w:pPr>
        <w:rPr>
          <w:rFonts w:ascii="Trebuchet MS" w:hAnsi="Trebuchet MS"/>
          <w:color w:val="000000"/>
          <w:sz w:val="20"/>
          <w:szCs w:val="20"/>
        </w:rPr>
      </w:pPr>
      <w:r>
        <w:rPr>
          <w:rFonts w:ascii="Trebuchet MS" w:hAnsi="Trebuchet MS"/>
          <w:color w:val="000000"/>
          <w:sz w:val="20"/>
          <w:szCs w:val="20"/>
        </w:rPr>
        <w:t>26 Disse Jeroboão no seu coração: Agora tornará o reino para a casa de Davi.</w:t>
      </w:r>
    </w:p>
    <w:p>
      <w:pPr>
        <w:rPr>
          <w:rFonts w:ascii="Trebuchet MS" w:hAnsi="Trebuchet MS"/>
          <w:color w:val="000000"/>
          <w:sz w:val="20"/>
          <w:szCs w:val="20"/>
        </w:rPr>
      </w:pPr>
      <w:r>
        <w:rPr>
          <w:rFonts w:ascii="Trebuchet MS" w:hAnsi="Trebuchet MS"/>
          <w:color w:val="000000"/>
          <w:sz w:val="20"/>
          <w:szCs w:val="20"/>
        </w:rPr>
        <w:t>27 Se este povo subir para fazer sacrifícios na casa do Senhor, em Jerusalém, o seu coração se tornará para o seu senhor, Roboão, rei de Judá; e, matando-me, voltarão para Roboão, rei de Judá.</w:t>
      </w:r>
    </w:p>
    <w:p>
      <w:pPr>
        <w:rPr>
          <w:rFonts w:ascii="Trebuchet MS" w:hAnsi="Trebuchet MS"/>
          <w:color w:val="000000"/>
          <w:sz w:val="20"/>
          <w:szCs w:val="20"/>
        </w:rPr>
      </w:pPr>
      <w:r>
        <w:rPr>
          <w:rFonts w:ascii="Trebuchet MS" w:hAnsi="Trebuchet MS"/>
          <w:color w:val="000000"/>
          <w:sz w:val="20"/>
          <w:szCs w:val="20"/>
        </w:rPr>
        <w:t>28 Pelo que o rei, tendo tomado conselho, fez dois bezerros de ouro, e disse ao povo: Basta de subires a Jerusalém; eis aqui teus deuses, ó Israel, que te fizeram subir da terra do Egito.</w:t>
      </w:r>
    </w:p>
    <w:p>
      <w:pPr>
        <w:rPr>
          <w:rFonts w:ascii="Trebuchet MS" w:hAnsi="Trebuchet MS"/>
          <w:color w:val="000000"/>
          <w:sz w:val="20"/>
          <w:szCs w:val="20"/>
        </w:rPr>
      </w:pPr>
      <w:r>
        <w:rPr>
          <w:rFonts w:ascii="Trebuchet MS" w:hAnsi="Trebuchet MS"/>
          <w:color w:val="000000"/>
          <w:sz w:val="20"/>
          <w:szCs w:val="20"/>
        </w:rPr>
        <w:t>29 E pôs um em Betel, e o outro em Dã.</w:t>
      </w:r>
    </w:p>
    <w:p>
      <w:pPr>
        <w:rPr>
          <w:rFonts w:ascii="Trebuchet MS" w:hAnsi="Trebuchet MS"/>
          <w:color w:val="000000"/>
          <w:sz w:val="20"/>
          <w:szCs w:val="20"/>
        </w:rPr>
      </w:pPr>
      <w:r>
        <w:rPr>
          <w:rFonts w:ascii="Trebuchet MS" w:hAnsi="Trebuchet MS"/>
          <w:color w:val="000000"/>
          <w:sz w:val="20"/>
          <w:szCs w:val="20"/>
        </w:rPr>
        <w:t>30 Ora, isto se tornou em pecado; pois que o povo ia até Dã para adorar o ídolo.</w:t>
      </w:r>
    </w:p>
    <w:p>
      <w:pPr>
        <w:rPr>
          <w:rFonts w:ascii="Trebuchet MS" w:hAnsi="Trebuchet MS"/>
          <w:color w:val="000000"/>
          <w:sz w:val="20"/>
          <w:szCs w:val="20"/>
        </w:rPr>
      </w:pPr>
      <w:r>
        <w:rPr>
          <w:rFonts w:ascii="Trebuchet MS" w:hAnsi="Trebuchet MS"/>
          <w:color w:val="000000"/>
          <w:sz w:val="20"/>
          <w:szCs w:val="20"/>
        </w:rPr>
        <w:t>31 Também fez casas nos altos, e constituiu sacerdotes dentre o povo, que não eram dos filhos de Levi.</w:t>
      </w:r>
    </w:p>
    <w:p>
      <w:pPr>
        <w:rPr>
          <w:rFonts w:ascii="Trebuchet MS" w:hAnsi="Trebuchet MS"/>
          <w:color w:val="000000"/>
          <w:sz w:val="20"/>
          <w:szCs w:val="20"/>
        </w:rPr>
      </w:pPr>
      <w:r>
        <w:rPr>
          <w:rFonts w:ascii="Trebuchet MS" w:hAnsi="Trebuchet MS"/>
          <w:color w:val="000000"/>
          <w:sz w:val="20"/>
          <w:szCs w:val="20"/>
        </w:rPr>
        <w:t>32 E Jeroboão ordenou uma festa no oitavo mês, no dia décimo quinto do mês, como a festa que se celebrava em Judá, e sacrificou no altar. Semelhantemente fez em Betel, sacrificando aos bezerros que tinha feito; também em Betel estabeleceu os sacerdotes dos altos que fizera.</w:t>
      </w:r>
    </w:p>
    <w:p>
      <w:pPr>
        <w:rPr>
          <w:rFonts w:ascii="Trebuchet MS" w:hAnsi="Trebuchet MS"/>
          <w:color w:val="000000"/>
          <w:sz w:val="20"/>
          <w:szCs w:val="20"/>
        </w:rPr>
      </w:pPr>
      <w:r>
        <w:rPr>
          <w:rFonts w:ascii="Trebuchet MS" w:hAnsi="Trebuchet MS"/>
          <w:color w:val="000000"/>
          <w:sz w:val="20"/>
          <w:szCs w:val="20"/>
        </w:rPr>
        <w:t>33 Sacrificou, pois, no altar, que fizera em Betel, no dia décimo quinto do oitavo mês, mês que ele tinha escolhido a seu bel prazer; assim ordenou uma festa para os filhos de Israel, e sacrificou no altar, queimando incenso.</w:t>
      </w:r>
    </w:p>
    <w:p>
      <w:pPr>
        <w:pStyle w:val="P13"/>
        <w:rPr>
          <w:rFonts w:ascii="Trebuchet MS" w:hAnsi="Trebuchet MS"/>
          <w:color w:val="000000"/>
          <w:sz w:val="22"/>
          <w:szCs w:val="22"/>
        </w:rPr>
      </w:pPr>
      <w:r>
        <w:rPr>
          <w:rFonts w:ascii="Trebuchet MS" w:hAnsi="Trebuchet MS"/>
          <w:color w:val="000000"/>
          <w:sz w:val="22"/>
          <w:szCs w:val="22"/>
        </w:rPr>
        <w:t xml:space="preserve"> I REIS 13</w:t>
      </w:r>
    </w:p>
    <w:p>
      <w:pPr>
        <w:rPr>
          <w:rFonts w:ascii="Trebuchet MS" w:hAnsi="Trebuchet MS"/>
          <w:color w:val="000000"/>
          <w:sz w:val="20"/>
          <w:szCs w:val="20"/>
        </w:rPr>
      </w:pPr>
      <w:r>
        <w:rPr>
          <w:rFonts w:ascii="Trebuchet MS" w:hAnsi="Trebuchet MS"/>
          <w:color w:val="000000"/>
          <w:sz w:val="20"/>
          <w:szCs w:val="20"/>
        </w:rPr>
        <w:t>1 Eis que, por ordem do Senhor, veio de Judá a Betel um homem de Deus; e Jeroboão estava junto ao altar, para queimar incenso.</w:t>
      </w:r>
    </w:p>
    <w:p>
      <w:pPr>
        <w:rPr>
          <w:rFonts w:ascii="Trebuchet MS" w:hAnsi="Trebuchet MS"/>
          <w:color w:val="000000"/>
          <w:sz w:val="20"/>
          <w:szCs w:val="20"/>
        </w:rPr>
      </w:pPr>
      <w:r>
        <w:rPr>
          <w:rFonts w:ascii="Trebuchet MS" w:hAnsi="Trebuchet MS"/>
          <w:color w:val="000000"/>
          <w:sz w:val="20"/>
          <w:szCs w:val="20"/>
        </w:rPr>
        <w:t>2 E o homem clamou contra o altar, por ordem do Senhor, dizendo: Altar, altar! assim diz o Senhor: Eis que um filho nascerá à casa de Davi, cujo nome será Josias; e qual sacrificará sobre ti os sacerdotes dos altos que sobre ti queimam incenso, e ossos de homens se queimarão sobre ti.</w:t>
      </w:r>
    </w:p>
    <w:p>
      <w:pPr>
        <w:rPr>
          <w:rFonts w:ascii="Trebuchet MS" w:hAnsi="Trebuchet MS"/>
          <w:color w:val="000000"/>
          <w:sz w:val="20"/>
          <w:szCs w:val="20"/>
        </w:rPr>
      </w:pPr>
      <w:r>
        <w:rPr>
          <w:rFonts w:ascii="Trebuchet MS" w:hAnsi="Trebuchet MS"/>
          <w:color w:val="000000"/>
          <w:sz w:val="20"/>
          <w:szCs w:val="20"/>
        </w:rPr>
        <w:t>3 E deu naquele mesmo dia um sinal, dizendo: Este é o sinal de que o Senhor falou; Eis que o altar se fenderá, e a cinza que está sobre ele se derramará.</w:t>
      </w:r>
    </w:p>
    <w:p>
      <w:pPr>
        <w:rPr>
          <w:rFonts w:ascii="Trebuchet MS" w:hAnsi="Trebuchet MS"/>
          <w:color w:val="000000"/>
          <w:sz w:val="20"/>
          <w:szCs w:val="20"/>
        </w:rPr>
      </w:pPr>
      <w:r>
        <w:rPr>
          <w:rFonts w:ascii="Trebuchet MS" w:hAnsi="Trebuchet MS"/>
          <w:color w:val="000000"/>
          <w:sz w:val="20"/>
          <w:szCs w:val="20"/>
        </w:rPr>
        <w:t>4 Sucedeu pois que, ouvindo o rei Jeroboão a palavra que o homem de Deus clamara contra o altar de Betel, estendeu a mão de sobre o altar, dizendo: Pegai-o! E logo, a mão que estendera contra ele secou-se, de modo que não podia tornar a trazê-la a si.</w:t>
      </w:r>
    </w:p>
    <w:p>
      <w:pPr>
        <w:rPr>
          <w:rFonts w:ascii="Trebuchet MS" w:hAnsi="Trebuchet MS"/>
          <w:color w:val="000000"/>
          <w:sz w:val="20"/>
          <w:szCs w:val="20"/>
        </w:rPr>
      </w:pPr>
      <w:r>
        <w:rPr>
          <w:rFonts w:ascii="Trebuchet MS" w:hAnsi="Trebuchet MS"/>
          <w:color w:val="000000"/>
          <w:sz w:val="20"/>
          <w:szCs w:val="20"/>
        </w:rPr>
        <w:t>5 E o altar se fendeu, e a cinza se derramou do altar, conforme o sinal que o homem de Deus, por ordem do Senhor, havia dado.</w:t>
      </w:r>
    </w:p>
    <w:p>
      <w:pPr>
        <w:rPr>
          <w:rFonts w:ascii="Trebuchet MS" w:hAnsi="Trebuchet MS"/>
          <w:color w:val="000000"/>
          <w:sz w:val="20"/>
          <w:szCs w:val="20"/>
        </w:rPr>
      </w:pPr>
      <w:r>
        <w:rPr>
          <w:rFonts w:ascii="Trebuchet MS" w:hAnsi="Trebuchet MS"/>
          <w:color w:val="000000"/>
          <w:sz w:val="20"/>
          <w:szCs w:val="20"/>
        </w:rPr>
        <w:t>6 Então respondeu o rei, e disse ao homem de Deus: Suplica ao Senhor teu Deus, e roga por mim, para que se me restitua a minha mão. Pelo que o homem de Deus suplicou ao Senhor, e a mão do rei se lhe restituiu, e ficou como dantes.</w:t>
      </w:r>
    </w:p>
    <w:p>
      <w:pPr>
        <w:rPr>
          <w:rFonts w:ascii="Trebuchet MS" w:hAnsi="Trebuchet MS"/>
          <w:color w:val="000000"/>
          <w:sz w:val="20"/>
          <w:szCs w:val="20"/>
        </w:rPr>
      </w:pPr>
      <w:r>
        <w:rPr>
          <w:rFonts w:ascii="Trebuchet MS" w:hAnsi="Trebuchet MS"/>
          <w:color w:val="000000"/>
          <w:sz w:val="20"/>
          <w:szCs w:val="20"/>
        </w:rPr>
        <w:t>7 Disse então o rei ao homem de Deus: Vem comigo a minha casa, e conforta-te, e dar-te-ei uma recompensa.</w:t>
      </w:r>
    </w:p>
    <w:p>
      <w:pPr>
        <w:rPr>
          <w:rFonts w:ascii="Trebuchet MS" w:hAnsi="Trebuchet MS"/>
          <w:color w:val="000000"/>
          <w:sz w:val="20"/>
          <w:szCs w:val="20"/>
        </w:rPr>
      </w:pPr>
      <w:r>
        <w:rPr>
          <w:rFonts w:ascii="Trebuchet MS" w:hAnsi="Trebuchet MS"/>
          <w:color w:val="000000"/>
          <w:sz w:val="20"/>
          <w:szCs w:val="20"/>
        </w:rPr>
        <w:t>8 Mas o homem de Deus respondeu ao rei: Ainda que me desses metade da tua casa, não iria contigo, nem comeria pão, nem beberia água neste lugar.</w:t>
      </w:r>
    </w:p>
    <w:p>
      <w:pPr>
        <w:rPr>
          <w:rFonts w:ascii="Trebuchet MS" w:hAnsi="Trebuchet MS"/>
          <w:color w:val="000000"/>
          <w:sz w:val="20"/>
          <w:szCs w:val="20"/>
        </w:rPr>
      </w:pPr>
      <w:r>
        <w:rPr>
          <w:rFonts w:ascii="Trebuchet MS" w:hAnsi="Trebuchet MS"/>
          <w:color w:val="000000"/>
          <w:sz w:val="20"/>
          <w:szCs w:val="20"/>
        </w:rPr>
        <w:t>9 Porque assim me ordenou o Senhor pela sua palavra, dizendo: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10 Ele, pois, se foi por outro caminho, e não voltou pelo caminho por onde viera a Betel.</w:t>
      </w:r>
    </w:p>
    <w:p>
      <w:pPr>
        <w:rPr>
          <w:rFonts w:ascii="Trebuchet MS" w:hAnsi="Trebuchet MS"/>
          <w:color w:val="000000"/>
          <w:sz w:val="20"/>
          <w:szCs w:val="20"/>
        </w:rPr>
      </w:pPr>
      <w:r>
        <w:rPr>
          <w:rFonts w:ascii="Trebuchet MS" w:hAnsi="Trebuchet MS"/>
          <w:color w:val="000000"/>
          <w:sz w:val="20"/>
          <w:szCs w:val="20"/>
        </w:rPr>
        <w:t>11 Ora, morava em Betel um velho profeta. Seus filhos vieram contar-lhe tudo o que o homem de Deus fizera aquele dia em Betel; e as palavras que ele dissera ao rei, contaram-nas também a seu pai.</w:t>
      </w:r>
    </w:p>
    <w:p>
      <w:pPr>
        <w:rPr>
          <w:rFonts w:ascii="Trebuchet MS" w:hAnsi="Trebuchet MS"/>
          <w:color w:val="000000"/>
          <w:sz w:val="20"/>
          <w:szCs w:val="20"/>
        </w:rPr>
      </w:pPr>
      <w:r>
        <w:rPr>
          <w:rFonts w:ascii="Trebuchet MS" w:hAnsi="Trebuchet MS"/>
          <w:color w:val="000000"/>
          <w:sz w:val="20"/>
          <w:szCs w:val="20"/>
        </w:rPr>
        <w:t>12 Perguntou-lhes seu pai: Por que caminho se foi? pois seus filhos tinham visto o caminho por onde fora o homem de Deus que viera de Judá.</w:t>
      </w:r>
    </w:p>
    <w:p>
      <w:pPr>
        <w:rPr>
          <w:rFonts w:ascii="Trebuchet MS" w:hAnsi="Trebuchet MS"/>
          <w:color w:val="000000"/>
          <w:sz w:val="20"/>
          <w:szCs w:val="20"/>
        </w:rPr>
      </w:pPr>
      <w:r>
        <w:rPr>
          <w:rFonts w:ascii="Trebuchet MS" w:hAnsi="Trebuchet MS"/>
          <w:color w:val="000000"/>
          <w:sz w:val="20"/>
          <w:szCs w:val="20"/>
        </w:rPr>
        <w:t>13 Então disse a seus filhos: Albardai-me o jumento. E albardaram-lhe o jumento, no qual ele montou.</w:t>
      </w:r>
    </w:p>
    <w:p>
      <w:pPr>
        <w:rPr>
          <w:rFonts w:ascii="Trebuchet MS" w:hAnsi="Trebuchet MS"/>
          <w:color w:val="000000"/>
          <w:sz w:val="20"/>
          <w:szCs w:val="20"/>
        </w:rPr>
      </w:pPr>
      <w:r>
        <w:rPr>
          <w:rFonts w:ascii="Trebuchet MS" w:hAnsi="Trebuchet MS"/>
          <w:color w:val="000000"/>
          <w:sz w:val="20"/>
          <w:szCs w:val="20"/>
        </w:rPr>
        <w:t>14 E tendo ido após o homem de Deus, achou-o sentado debaixo de um carvalho, e perguntou-lhe: És tu o homem de Deus que vieste de Judá? Respondeu ele: Sou.</w:t>
      </w:r>
    </w:p>
    <w:p>
      <w:pPr>
        <w:rPr>
          <w:rFonts w:ascii="Trebuchet MS" w:hAnsi="Trebuchet MS"/>
          <w:color w:val="000000"/>
          <w:sz w:val="20"/>
          <w:szCs w:val="20"/>
        </w:rPr>
      </w:pPr>
      <w:r>
        <w:rPr>
          <w:rFonts w:ascii="Trebuchet MS" w:hAnsi="Trebuchet MS"/>
          <w:color w:val="000000"/>
          <w:sz w:val="20"/>
          <w:szCs w:val="20"/>
        </w:rPr>
        <w:t>15 Então lhe disse: Vem comigo a casa, e come pão.</w:t>
      </w:r>
    </w:p>
    <w:p>
      <w:pPr>
        <w:rPr>
          <w:rFonts w:ascii="Trebuchet MS" w:hAnsi="Trebuchet MS"/>
          <w:color w:val="000000"/>
          <w:sz w:val="20"/>
          <w:szCs w:val="20"/>
        </w:rPr>
      </w:pPr>
      <w:r>
        <w:rPr>
          <w:rFonts w:ascii="Trebuchet MS" w:hAnsi="Trebuchet MS"/>
          <w:color w:val="000000"/>
          <w:sz w:val="20"/>
          <w:szCs w:val="20"/>
        </w:rPr>
        <w:t>16 Mas ele tornou: Não posso voltar contigo, nem entrar em tua casa; nem tampouco comerei pão, nem beberei água contigo neste lugar;</w:t>
      </w:r>
    </w:p>
    <w:p>
      <w:pPr>
        <w:rPr>
          <w:rFonts w:ascii="Trebuchet MS" w:hAnsi="Trebuchet MS"/>
          <w:color w:val="000000"/>
          <w:sz w:val="20"/>
          <w:szCs w:val="20"/>
        </w:rPr>
      </w:pPr>
      <w:r>
        <w:rPr>
          <w:rFonts w:ascii="Trebuchet MS" w:hAnsi="Trebuchet MS"/>
          <w:color w:val="000000"/>
          <w:sz w:val="20"/>
          <w:szCs w:val="20"/>
        </w:rPr>
        <w:t>17 porque me foi mandado pela palavra de Senhor: Ali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18 Respondeu-lhe o outro: Eu também sou profeta como tu, e um anjo me falou por ordem do Senhor, dizendo: Faze-o voltar contigo a tua casa, para que coma pão e beba água. Mas mentia-lhe.</w:t>
      </w:r>
    </w:p>
    <w:p>
      <w:pPr>
        <w:rPr>
          <w:rFonts w:ascii="Trebuchet MS" w:hAnsi="Trebuchet MS"/>
          <w:color w:val="000000"/>
          <w:sz w:val="20"/>
          <w:szCs w:val="20"/>
        </w:rPr>
      </w:pPr>
      <w:r>
        <w:rPr>
          <w:rFonts w:ascii="Trebuchet MS" w:hAnsi="Trebuchet MS"/>
          <w:color w:val="000000"/>
          <w:sz w:val="20"/>
          <w:szCs w:val="20"/>
        </w:rPr>
        <w:t>19 Assim o homem voltou com ele, comeu pão em sua casa, e bebeu água.</w:t>
      </w:r>
    </w:p>
    <w:p>
      <w:pPr>
        <w:rPr>
          <w:rFonts w:ascii="Trebuchet MS" w:hAnsi="Trebuchet MS"/>
          <w:color w:val="000000"/>
          <w:sz w:val="20"/>
          <w:szCs w:val="20"/>
        </w:rPr>
      </w:pPr>
      <w:r>
        <w:rPr>
          <w:rFonts w:ascii="Trebuchet MS" w:hAnsi="Trebuchet MS"/>
          <w:color w:val="000000"/>
          <w:sz w:val="20"/>
          <w:szCs w:val="20"/>
        </w:rPr>
        <w:t>20 Estando eles à mesa, a palavra do Senhor veio ao profeta que o tinha feito voltar;</w:t>
      </w:r>
    </w:p>
    <w:p>
      <w:pPr>
        <w:rPr>
          <w:rFonts w:ascii="Trebuchet MS" w:hAnsi="Trebuchet MS"/>
          <w:color w:val="000000"/>
          <w:sz w:val="20"/>
          <w:szCs w:val="20"/>
        </w:rPr>
      </w:pPr>
      <w:r>
        <w:rPr>
          <w:rFonts w:ascii="Trebuchet MS" w:hAnsi="Trebuchet MS"/>
          <w:color w:val="000000"/>
          <w:sz w:val="20"/>
          <w:szCs w:val="20"/>
        </w:rPr>
        <w:t>21 e ele clamou ao homem de Deus que viera de Judá, dizendo: Assim diz o Senhor: Porquanto foste rebelde à ordem do Senhor, e não guardaste o mandamento que o Senhor teu Deus te mandara,</w:t>
      </w:r>
    </w:p>
    <w:p>
      <w:pPr>
        <w:rPr>
          <w:rFonts w:ascii="Trebuchet MS" w:hAnsi="Trebuchet MS"/>
          <w:color w:val="000000"/>
          <w:sz w:val="20"/>
          <w:szCs w:val="20"/>
        </w:rPr>
      </w:pPr>
      <w:r>
        <w:rPr>
          <w:rFonts w:ascii="Trebuchet MS" w:hAnsi="Trebuchet MS"/>
          <w:color w:val="000000"/>
          <w:sz w:val="20"/>
          <w:szCs w:val="20"/>
        </w:rPr>
        <w:t>22 mas voltaste, e comeste pão e bebeste água no lugar de que te dissera: Não comas pão, nem bebas água; o teu cadáver não entrará no sepulcro de teus pais.</w:t>
      </w:r>
    </w:p>
    <w:p>
      <w:pPr>
        <w:rPr>
          <w:rFonts w:ascii="Trebuchet MS" w:hAnsi="Trebuchet MS"/>
          <w:color w:val="000000"/>
          <w:sz w:val="20"/>
          <w:szCs w:val="20"/>
        </w:rPr>
      </w:pPr>
      <w:r>
        <w:rPr>
          <w:rFonts w:ascii="Trebuchet MS" w:hAnsi="Trebuchet MS"/>
          <w:color w:val="000000"/>
          <w:sz w:val="20"/>
          <w:szCs w:val="20"/>
        </w:rPr>
        <w:t>23 E, havendo eles comido e bebido, albardou o jumento para o profeta que fizera voltar.</w:t>
      </w:r>
    </w:p>
    <w:p>
      <w:pPr>
        <w:rPr>
          <w:rFonts w:ascii="Trebuchet MS" w:hAnsi="Trebuchet MS"/>
          <w:color w:val="000000"/>
          <w:sz w:val="20"/>
          <w:szCs w:val="20"/>
        </w:rPr>
      </w:pPr>
      <w:r>
        <w:rPr>
          <w:rFonts w:ascii="Trebuchet MS" w:hAnsi="Trebuchet MS"/>
          <w:color w:val="000000"/>
          <w:sz w:val="20"/>
          <w:szCs w:val="20"/>
        </w:rPr>
        <w:t>24 Este, pois, se foi, e um leão o encontrou no caminho, e o matou; o seu cadáver ficou estendido no caminho, e o jumento estava parado junto a ele, e também o leão estava junto ao cadáver.</w:t>
      </w:r>
    </w:p>
    <w:p>
      <w:pPr>
        <w:rPr>
          <w:rFonts w:ascii="Trebuchet MS" w:hAnsi="Trebuchet MS"/>
          <w:color w:val="000000"/>
          <w:sz w:val="20"/>
          <w:szCs w:val="20"/>
        </w:rPr>
      </w:pPr>
      <w:r>
        <w:rPr>
          <w:rFonts w:ascii="Trebuchet MS" w:hAnsi="Trebuchet MS"/>
          <w:color w:val="000000"/>
          <w:sz w:val="20"/>
          <w:szCs w:val="20"/>
        </w:rPr>
        <w:t>25 E, passando por ali alguns homens, viram o cadáver estendido no caminho, e o leão ao lado dele. Foram, pois, e o disseram na cidade onde o velho profeta habitava.</w:t>
      </w:r>
    </w:p>
    <w:p>
      <w:pPr>
        <w:rPr>
          <w:rFonts w:ascii="Trebuchet MS" w:hAnsi="Trebuchet MS"/>
          <w:color w:val="000000"/>
          <w:sz w:val="20"/>
          <w:szCs w:val="20"/>
        </w:rPr>
      </w:pPr>
      <w:r>
        <w:rPr>
          <w:rFonts w:ascii="Trebuchet MS" w:hAnsi="Trebuchet MS"/>
          <w:color w:val="000000"/>
          <w:sz w:val="20"/>
          <w:szCs w:val="20"/>
        </w:rPr>
        <w:t>26 Quando o profeta que o fizera voltar do caminho ouviu isto, disse: É o homem de Deus, que foi rebelde à palavra do Senhor; por isso o Senhor o entregou ao leão, que o despedaçou e matou, segundo a palavra que o Senhor lhe dissera.</w:t>
      </w:r>
    </w:p>
    <w:p>
      <w:pPr>
        <w:rPr>
          <w:rFonts w:ascii="Trebuchet MS" w:hAnsi="Trebuchet MS"/>
          <w:color w:val="000000"/>
          <w:sz w:val="20"/>
          <w:szCs w:val="20"/>
        </w:rPr>
      </w:pPr>
      <w:r>
        <w:rPr>
          <w:rFonts w:ascii="Trebuchet MS" w:hAnsi="Trebuchet MS"/>
          <w:color w:val="000000"/>
          <w:sz w:val="20"/>
          <w:szCs w:val="20"/>
        </w:rPr>
        <w:t>27 E disse a seus filhos: Albardai-me e jumento. Eles lho albardaram.</w:t>
      </w:r>
    </w:p>
    <w:p>
      <w:pPr>
        <w:rPr>
          <w:rFonts w:ascii="Trebuchet MS" w:hAnsi="Trebuchet MS"/>
          <w:color w:val="000000"/>
          <w:sz w:val="20"/>
          <w:szCs w:val="20"/>
        </w:rPr>
      </w:pPr>
      <w:r>
        <w:rPr>
          <w:rFonts w:ascii="Trebuchet MS" w:hAnsi="Trebuchet MS"/>
          <w:color w:val="000000"/>
          <w:sz w:val="20"/>
          <w:szCs w:val="20"/>
        </w:rPr>
        <w:t>28 Então foi e achou o cadáver estendido no caminho, e o jumento e o leão, que estavam parados junto ao cadáver; o leão não o havia devorado, nem havia despedaçado o jumento.</w:t>
      </w:r>
    </w:p>
    <w:p>
      <w:pPr>
        <w:rPr>
          <w:rFonts w:ascii="Trebuchet MS" w:hAnsi="Trebuchet MS"/>
          <w:color w:val="000000"/>
          <w:sz w:val="20"/>
          <w:szCs w:val="20"/>
        </w:rPr>
      </w:pPr>
      <w:r>
        <w:rPr>
          <w:rFonts w:ascii="Trebuchet MS" w:hAnsi="Trebuchet MS"/>
          <w:color w:val="000000"/>
          <w:sz w:val="20"/>
          <w:szCs w:val="20"/>
        </w:rPr>
        <w:t>29 Então e profeta levantou o cadáver do homem de Deus e, pondo-o em cima do jumento, levou-o consigo; assim veio o velho profeta à cidade para o chorar e o sepultar.</w:t>
      </w:r>
    </w:p>
    <w:p>
      <w:pPr>
        <w:rPr>
          <w:rFonts w:ascii="Trebuchet MS" w:hAnsi="Trebuchet MS"/>
          <w:color w:val="000000"/>
          <w:sz w:val="20"/>
          <w:szCs w:val="20"/>
        </w:rPr>
      </w:pPr>
      <w:r>
        <w:rPr>
          <w:rFonts w:ascii="Trebuchet MS" w:hAnsi="Trebuchet MS"/>
          <w:color w:val="000000"/>
          <w:sz w:val="20"/>
          <w:szCs w:val="20"/>
        </w:rPr>
        <w:t>30 E colocou o cadáver no seu próprio sepulcro; e prantearam-no, dizendo: Ah, irmão meu!</w:t>
      </w:r>
    </w:p>
    <w:p>
      <w:pPr>
        <w:rPr>
          <w:rFonts w:ascii="Trebuchet MS" w:hAnsi="Trebuchet MS"/>
          <w:color w:val="000000"/>
          <w:sz w:val="20"/>
          <w:szCs w:val="20"/>
        </w:rPr>
      </w:pPr>
      <w:r>
        <w:rPr>
          <w:rFonts w:ascii="Trebuchet MS" w:hAnsi="Trebuchet MS"/>
          <w:color w:val="000000"/>
          <w:sz w:val="20"/>
          <w:szCs w:val="20"/>
        </w:rPr>
        <w:t>31 Depois de o haver sepultado, disse a seus filhos. Quando eu morrer, sepultai-me no sepulcro em que o homem de Deus está sepultado; ponde os meus ossos junto aos ossos dele.</w:t>
      </w:r>
    </w:p>
    <w:p>
      <w:pPr>
        <w:rPr>
          <w:rFonts w:ascii="Trebuchet MS" w:hAnsi="Trebuchet MS"/>
          <w:color w:val="000000"/>
          <w:sz w:val="20"/>
          <w:szCs w:val="20"/>
        </w:rPr>
      </w:pPr>
      <w:r>
        <w:rPr>
          <w:rFonts w:ascii="Trebuchet MS" w:hAnsi="Trebuchet MS"/>
          <w:color w:val="000000"/>
          <w:sz w:val="20"/>
          <w:szCs w:val="20"/>
        </w:rPr>
        <w:t>32 Porque certamente se cumprirá o que, pela palavra de Senhor, clamou, contra o altar que está em Betel, como também contra todas as casas dos altos que estão nas cidades de Samária.</w:t>
      </w:r>
    </w:p>
    <w:p>
      <w:pPr>
        <w:rPr>
          <w:rFonts w:ascii="Trebuchet MS" w:hAnsi="Trebuchet MS"/>
          <w:color w:val="000000"/>
          <w:sz w:val="20"/>
          <w:szCs w:val="20"/>
        </w:rPr>
      </w:pPr>
      <w:r>
        <w:rPr>
          <w:rFonts w:ascii="Trebuchet MS" w:hAnsi="Trebuchet MS"/>
          <w:color w:val="000000"/>
          <w:sz w:val="20"/>
          <w:szCs w:val="20"/>
        </w:rPr>
        <w:t>33 Nem depois destas coisas deixou Jeroboão e seu mau caminho, porém tornou a fazer dentre todo o povo sacerdotes dos lugares altos; e a qualquer que o queria consagrava sacerdote dos lugares altos.</w:t>
      </w:r>
    </w:p>
    <w:p>
      <w:pPr>
        <w:rPr>
          <w:rFonts w:ascii="Trebuchet MS" w:hAnsi="Trebuchet MS"/>
          <w:color w:val="000000"/>
          <w:sz w:val="20"/>
          <w:szCs w:val="20"/>
        </w:rPr>
      </w:pPr>
      <w:r>
        <w:rPr>
          <w:rFonts w:ascii="Trebuchet MS" w:hAnsi="Trebuchet MS"/>
          <w:color w:val="000000"/>
          <w:sz w:val="20"/>
          <w:szCs w:val="20"/>
        </w:rPr>
        <w:t>34 E isso foi causa de pecado à casa de Jeroboão, para destruí-la e extingui-la da face da terra.</w:t>
      </w:r>
    </w:p>
    <w:p>
      <w:pPr>
        <w:pStyle w:val="P13"/>
        <w:rPr>
          <w:rFonts w:ascii="Trebuchet MS" w:hAnsi="Trebuchet MS"/>
          <w:color w:val="000000"/>
          <w:sz w:val="22"/>
          <w:szCs w:val="22"/>
        </w:rPr>
      </w:pPr>
      <w:bookmarkStart w:id="332" w:name="_Toc147528261"/>
      <w:r>
        <w:rPr>
          <w:rStyle w:val="C7"/>
          <w:rFonts w:ascii="Trebuchet MS" w:hAnsi="Trebuchet MS"/>
          <w:color w:val="000000"/>
          <w:sz w:val="22"/>
          <w:szCs w:val="22"/>
        </w:rPr>
        <w:t xml:space="preserve"> </w:t>
      </w:r>
      <w:r>
        <w:rPr>
          <w:rFonts w:ascii="Trebuchet MS" w:hAnsi="Trebuchet MS"/>
          <w:color w:val="000000"/>
          <w:sz w:val="22"/>
          <w:szCs w:val="22"/>
        </w:rPr>
        <w:t>I REIS 14</w:t>
      </w:r>
      <w:bookmarkEnd w:id="332"/>
    </w:p>
    <w:p>
      <w:pPr>
        <w:rPr>
          <w:rFonts w:ascii="Trebuchet MS" w:hAnsi="Trebuchet MS"/>
          <w:color w:val="000000"/>
          <w:sz w:val="20"/>
          <w:szCs w:val="20"/>
        </w:rPr>
      </w:pPr>
      <w:r>
        <w:rPr>
          <w:rFonts w:ascii="Trebuchet MS" w:hAnsi="Trebuchet MS"/>
          <w:color w:val="000000"/>
          <w:sz w:val="20"/>
          <w:szCs w:val="20"/>
        </w:rPr>
        <w:t>1 Naquele tempo adoeceu Abias, filho de Jeroboão.</w:t>
      </w:r>
    </w:p>
    <w:p>
      <w:pPr>
        <w:rPr>
          <w:rFonts w:ascii="Trebuchet MS" w:hAnsi="Trebuchet MS"/>
          <w:color w:val="000000"/>
          <w:sz w:val="20"/>
          <w:szCs w:val="20"/>
        </w:rPr>
      </w:pPr>
      <w:r>
        <w:rPr>
          <w:rFonts w:ascii="Trebuchet MS" w:hAnsi="Trebuchet MS"/>
          <w:color w:val="000000"/>
          <w:sz w:val="20"/>
          <w:szCs w:val="20"/>
        </w:rPr>
        <w:t>2 E disse Jeroboão a sua mulher: Levanta-te, e disfarça-te, para que não conheçam que és mulher de Jeroboão, e vai a Siló. Eis que lá está o profeta Aías, o qual falou acerca de mim que eu seria rei sobre este povo.</w:t>
      </w:r>
    </w:p>
    <w:p>
      <w:pPr>
        <w:rPr>
          <w:rFonts w:ascii="Trebuchet MS" w:hAnsi="Trebuchet MS"/>
          <w:color w:val="000000"/>
          <w:sz w:val="20"/>
          <w:szCs w:val="20"/>
        </w:rPr>
      </w:pPr>
      <w:r>
        <w:rPr>
          <w:rFonts w:ascii="Trebuchet MS" w:hAnsi="Trebuchet MS"/>
          <w:color w:val="000000"/>
          <w:sz w:val="20"/>
          <w:szCs w:val="20"/>
        </w:rPr>
        <w:t>3 Leva contigo dez pães, alguns bolos e uma botija de mel, e vai ter com ele; ele te declarará o que há de suceder a este menino.</w:t>
      </w:r>
    </w:p>
    <w:p>
      <w:pPr>
        <w:rPr>
          <w:rFonts w:ascii="Trebuchet MS" w:hAnsi="Trebuchet MS"/>
          <w:color w:val="000000"/>
          <w:sz w:val="20"/>
          <w:szCs w:val="20"/>
        </w:rPr>
      </w:pPr>
      <w:r>
        <w:rPr>
          <w:rFonts w:ascii="Trebuchet MS" w:hAnsi="Trebuchet MS"/>
          <w:color w:val="000000"/>
          <w:sz w:val="20"/>
          <w:szCs w:val="20"/>
        </w:rPr>
        <w:t>4 Assim, pois, fez a mulher de Jeroboão; e, levantando-se, foi a Siló, e entrou na casa de Aías. Este já não podia ver, pois seus olhos haviam cegado por causa da velhice.</w:t>
      </w:r>
    </w:p>
    <w:p>
      <w:pPr>
        <w:rPr>
          <w:rFonts w:ascii="Trebuchet MS" w:hAnsi="Trebuchet MS"/>
          <w:color w:val="000000"/>
          <w:sz w:val="20"/>
          <w:szCs w:val="20"/>
        </w:rPr>
      </w:pPr>
      <w:r>
        <w:rPr>
          <w:rFonts w:ascii="Trebuchet MS" w:hAnsi="Trebuchet MS"/>
          <w:color w:val="000000"/>
          <w:sz w:val="20"/>
          <w:szCs w:val="20"/>
        </w:rPr>
        <w:t>5 O Senhor, porém, dissera a Aías: Eis que a mulher de Jeroboão vem consultar-te sobre seu filho, que está doente. Assim e assim lhe falarás; porque há de ser que, entrando ela, fingirá ser outra.</w:t>
      </w:r>
    </w:p>
    <w:p>
      <w:pPr>
        <w:rPr>
          <w:rFonts w:ascii="Trebuchet MS" w:hAnsi="Trebuchet MS"/>
          <w:color w:val="000000"/>
          <w:sz w:val="20"/>
          <w:szCs w:val="20"/>
        </w:rPr>
      </w:pPr>
      <w:r>
        <w:rPr>
          <w:rFonts w:ascii="Trebuchet MS" w:hAnsi="Trebuchet MS"/>
          <w:color w:val="000000"/>
          <w:sz w:val="20"/>
          <w:szCs w:val="20"/>
        </w:rPr>
        <w:t>6 Sucedeu que, ouvindo Aías o ruído de seus pés, ao entrar ela pela porta, disse: Entra, mulher de Jeroboão; por que te disfarças assim? Pois eu sou enviado a ti com duras novas.</w:t>
      </w:r>
    </w:p>
    <w:p>
      <w:pPr>
        <w:rPr>
          <w:rFonts w:ascii="Trebuchet MS" w:hAnsi="Trebuchet MS"/>
          <w:color w:val="000000"/>
          <w:sz w:val="20"/>
          <w:szCs w:val="20"/>
        </w:rPr>
      </w:pPr>
      <w:r>
        <w:rPr>
          <w:rFonts w:ascii="Trebuchet MS" w:hAnsi="Trebuchet MS"/>
          <w:color w:val="000000"/>
          <w:sz w:val="20"/>
          <w:szCs w:val="20"/>
        </w:rPr>
        <w:t>7 Vai, dize a Jeroboão: Assim diz o Senhor Deus de Israel: Porquanto te exaltei do meio do povo, e te constituí príncipe sobre o meu povo de Israel,</w:t>
      </w:r>
    </w:p>
    <w:p>
      <w:pPr>
        <w:rPr>
          <w:rFonts w:ascii="Trebuchet MS" w:hAnsi="Trebuchet MS"/>
          <w:color w:val="000000"/>
          <w:sz w:val="20"/>
          <w:szCs w:val="20"/>
        </w:rPr>
      </w:pPr>
      <w:r>
        <w:rPr>
          <w:rFonts w:ascii="Trebuchet MS" w:hAnsi="Trebuchet MS"/>
          <w:color w:val="000000"/>
          <w:sz w:val="20"/>
          <w:szCs w:val="20"/>
        </w:rPr>
        <w:t>8 e rasguei o reino da casa de Davi, e o dei a ti; todavia não tens sido como o meu servo Davi, que guardou os meus mandamentos e que me seguiu de todo o coração para fazer somente o que era reto aos meus olhos;</w:t>
      </w:r>
    </w:p>
    <w:p>
      <w:pPr>
        <w:rPr>
          <w:rFonts w:ascii="Trebuchet MS" w:hAnsi="Trebuchet MS"/>
          <w:color w:val="000000"/>
          <w:sz w:val="20"/>
          <w:szCs w:val="20"/>
        </w:rPr>
      </w:pPr>
      <w:r>
        <w:rPr>
          <w:rFonts w:ascii="Trebuchet MS" w:hAnsi="Trebuchet MS"/>
          <w:color w:val="000000"/>
          <w:sz w:val="20"/>
          <w:szCs w:val="20"/>
        </w:rPr>
        <w:t>9 mas tens praticado o mal, pior do que todos os que foram antes de ti, e foste fizeste para ti outros deuses e imagens de fundição, para provocar-me à ira, e me lançaste para trás das tuas costas;</w:t>
      </w:r>
    </w:p>
    <w:p>
      <w:pPr>
        <w:rPr>
          <w:rFonts w:ascii="Trebuchet MS" w:hAnsi="Trebuchet MS"/>
          <w:color w:val="000000"/>
          <w:sz w:val="20"/>
          <w:szCs w:val="20"/>
        </w:rPr>
      </w:pPr>
      <w:r>
        <w:rPr>
          <w:rFonts w:ascii="Trebuchet MS" w:hAnsi="Trebuchet MS"/>
          <w:color w:val="000000"/>
          <w:sz w:val="20"/>
          <w:szCs w:val="20"/>
        </w:rPr>
        <w:t>10 portanto, eis que trarei o mal sobre a casa de Jeroboão, e exterminarei de Jeroboão todo homem, escravo ou livre, em Israel, e lançarei fora os remanescentes da casa de Jeroboão, como se lança fora o esterco, até que de todo se acabe.</w:t>
      </w:r>
    </w:p>
    <w:p>
      <w:pPr>
        <w:rPr>
          <w:rFonts w:ascii="Trebuchet MS" w:hAnsi="Trebuchet MS"/>
          <w:color w:val="000000"/>
          <w:sz w:val="20"/>
          <w:szCs w:val="20"/>
        </w:rPr>
      </w:pPr>
      <w:r>
        <w:rPr>
          <w:rFonts w:ascii="Trebuchet MS" w:hAnsi="Trebuchet MS"/>
          <w:color w:val="000000"/>
          <w:sz w:val="20"/>
          <w:szCs w:val="20"/>
        </w:rPr>
        <w:t>11 Quem morrer a Jeroboão na cidade, comê-lo-ão os cães; e o que lhe morrer no campo, comê-lo-ão as aves do céu; porque o Senhor o disse.</w:t>
      </w:r>
    </w:p>
    <w:p>
      <w:pPr>
        <w:rPr>
          <w:rFonts w:ascii="Trebuchet MS" w:hAnsi="Trebuchet MS"/>
          <w:color w:val="000000"/>
          <w:sz w:val="20"/>
          <w:szCs w:val="20"/>
        </w:rPr>
      </w:pPr>
      <w:r>
        <w:rPr>
          <w:rFonts w:ascii="Trebuchet MS" w:hAnsi="Trebuchet MS"/>
          <w:color w:val="000000"/>
          <w:sz w:val="20"/>
          <w:szCs w:val="20"/>
        </w:rPr>
        <w:t>12 Levanta-te, pois, e vai-te para tua casa; ao entrarem os teus pés na cidade, o menino morrerá.</w:t>
      </w:r>
    </w:p>
    <w:p>
      <w:pPr>
        <w:rPr>
          <w:rFonts w:ascii="Trebuchet MS" w:hAnsi="Trebuchet MS"/>
          <w:color w:val="000000"/>
          <w:sz w:val="20"/>
          <w:szCs w:val="20"/>
        </w:rPr>
      </w:pPr>
      <w:r>
        <w:rPr>
          <w:rFonts w:ascii="Trebuchet MS" w:hAnsi="Trebuchet MS"/>
          <w:color w:val="000000"/>
          <w:sz w:val="20"/>
          <w:szCs w:val="20"/>
        </w:rPr>
        <w:t>13 E todo o Israel o pranteará, e o sepultará; porque de Jeroboão só este entrará em sepultura, porquanto, dos da casa de Jeroboão, só nele se achou alguma coisa boa para com o Senhor Deus de Israel.</w:t>
      </w:r>
    </w:p>
    <w:p>
      <w:pPr>
        <w:rPr>
          <w:rFonts w:ascii="Trebuchet MS" w:hAnsi="Trebuchet MS"/>
          <w:color w:val="000000"/>
          <w:sz w:val="20"/>
          <w:szCs w:val="20"/>
        </w:rPr>
      </w:pPr>
      <w:r>
        <w:rPr>
          <w:rFonts w:ascii="Trebuchet MS" w:hAnsi="Trebuchet MS"/>
          <w:color w:val="000000"/>
          <w:sz w:val="20"/>
          <w:szCs w:val="20"/>
        </w:rPr>
        <w:t>14 O Senhor, porém, levantará para si um rei sobre Israel, que destruirá a casa de Jeroboão. Este é o dia! Sim desde agora.</w:t>
      </w:r>
    </w:p>
    <w:p>
      <w:pPr>
        <w:rPr>
          <w:rFonts w:ascii="Trebuchet MS" w:hAnsi="Trebuchet MS"/>
          <w:color w:val="000000"/>
          <w:sz w:val="20"/>
          <w:szCs w:val="20"/>
        </w:rPr>
      </w:pPr>
      <w:r>
        <w:rPr>
          <w:rFonts w:ascii="Trebuchet MS" w:hAnsi="Trebuchet MS"/>
          <w:color w:val="000000"/>
          <w:sz w:val="20"/>
          <w:szCs w:val="20"/>
        </w:rPr>
        <w:t>15 Ferirá o Senhor a Israel, como se agita a cana nas águas; e arrancará a Israel desta boa terra que tinha dado a seus pais, e o espalhará para além do rio, porquanto fizeram os seus aserins, provocando o Senhor à ira.</w:t>
      </w:r>
    </w:p>
    <w:p>
      <w:pPr>
        <w:rPr>
          <w:rFonts w:ascii="Trebuchet MS" w:hAnsi="Trebuchet MS"/>
          <w:color w:val="000000"/>
          <w:sz w:val="20"/>
          <w:szCs w:val="20"/>
        </w:rPr>
      </w:pPr>
      <w:r>
        <w:rPr>
          <w:rFonts w:ascii="Trebuchet MS" w:hAnsi="Trebuchet MS"/>
          <w:color w:val="000000"/>
          <w:sz w:val="20"/>
          <w:szCs w:val="20"/>
        </w:rPr>
        <w:t>16 E entregará Israel por causa dos pecados de Jeroboão, o qual pecou e fez pecar a Israel.</w:t>
      </w:r>
    </w:p>
    <w:p>
      <w:pPr>
        <w:rPr>
          <w:rFonts w:ascii="Trebuchet MS" w:hAnsi="Trebuchet MS"/>
          <w:color w:val="000000"/>
          <w:sz w:val="20"/>
          <w:szCs w:val="20"/>
        </w:rPr>
      </w:pPr>
      <w:r>
        <w:rPr>
          <w:rFonts w:ascii="Trebuchet MS" w:hAnsi="Trebuchet MS"/>
          <w:color w:val="000000"/>
          <w:sz w:val="20"/>
          <w:szCs w:val="20"/>
        </w:rPr>
        <w:t>17 Então a mulher de Jeroboão se levantou e partiu, e veio para Tirza; chegando ela ao limiar da casa, o menino morreu.</w:t>
      </w:r>
    </w:p>
    <w:p>
      <w:pPr>
        <w:rPr>
          <w:rFonts w:ascii="Trebuchet MS" w:hAnsi="Trebuchet MS"/>
          <w:color w:val="000000"/>
          <w:sz w:val="20"/>
          <w:szCs w:val="20"/>
        </w:rPr>
      </w:pPr>
      <w:r>
        <w:rPr>
          <w:rFonts w:ascii="Trebuchet MS" w:hAnsi="Trebuchet MS"/>
          <w:color w:val="000000"/>
          <w:sz w:val="20"/>
          <w:szCs w:val="20"/>
        </w:rPr>
        <w:t>18 E todo o Israel o sepultou e o pranteou, conforme a palavra do Senhor, que ele falara por intermédio de seu servo Aías, o profeta.</w:t>
      </w:r>
    </w:p>
    <w:p>
      <w:pPr>
        <w:rPr>
          <w:rFonts w:ascii="Trebuchet MS" w:hAnsi="Trebuchet MS"/>
          <w:color w:val="000000"/>
          <w:sz w:val="20"/>
          <w:szCs w:val="20"/>
        </w:rPr>
      </w:pPr>
      <w:r>
        <w:rPr>
          <w:rFonts w:ascii="Trebuchet MS" w:hAnsi="Trebuchet MS"/>
          <w:color w:val="000000"/>
          <w:sz w:val="20"/>
          <w:szCs w:val="20"/>
        </w:rPr>
        <w:t>19 Quanto ao restante dos atos de Jeroboão, como guerreou, e como reinou, eis que está escrito no livro das crônicas dos reis de Israel.</w:t>
      </w:r>
    </w:p>
    <w:p>
      <w:pPr>
        <w:rPr>
          <w:rFonts w:ascii="Trebuchet MS" w:hAnsi="Trebuchet MS"/>
          <w:color w:val="000000"/>
          <w:sz w:val="20"/>
          <w:szCs w:val="20"/>
        </w:rPr>
      </w:pPr>
      <w:r>
        <w:rPr>
          <w:rFonts w:ascii="Trebuchet MS" w:hAnsi="Trebuchet MS"/>
          <w:color w:val="000000"/>
          <w:sz w:val="20"/>
          <w:szCs w:val="20"/>
        </w:rPr>
        <w:t>20 E o tempo que Jeroboão reinou foi vinte e dois anos. E dormiu com seus pais; e Nadabe, seu filho, reinou em seu lugar.</w:t>
      </w:r>
    </w:p>
    <w:p>
      <w:pPr>
        <w:rPr>
          <w:rFonts w:ascii="Trebuchet MS" w:hAnsi="Trebuchet MS"/>
          <w:color w:val="000000"/>
          <w:sz w:val="20"/>
          <w:szCs w:val="20"/>
        </w:rPr>
      </w:pPr>
      <w:r>
        <w:rPr>
          <w:rFonts w:ascii="Trebuchet MS" w:hAnsi="Trebuchet MS"/>
          <w:color w:val="000000"/>
          <w:sz w:val="20"/>
          <w:szCs w:val="20"/>
        </w:rPr>
        <w:t>21 Reinou em Judá Roboão, filho de Salomão.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22 E fez Judá o que era mau aos olhos do Senhor; e, com os seus pecados que cometeram, provocaram-no a zelos, mais do que o fizeram os seus pais.</w:t>
      </w:r>
    </w:p>
    <w:p>
      <w:pPr>
        <w:rPr>
          <w:rFonts w:ascii="Trebuchet MS" w:hAnsi="Trebuchet MS"/>
          <w:color w:val="000000"/>
          <w:sz w:val="20"/>
          <w:szCs w:val="20"/>
        </w:rPr>
      </w:pPr>
      <w:r>
        <w:rPr>
          <w:rFonts w:ascii="Trebuchet MS" w:hAnsi="Trebuchet MS"/>
          <w:color w:val="000000"/>
          <w:sz w:val="20"/>
          <w:szCs w:val="20"/>
        </w:rPr>
        <w:t>23 Porque também eles edificaram altos, e colunas, e aserins sobre todo alto outeiro e debaixo de toda árvore frondosa;</w:t>
      </w:r>
    </w:p>
    <w:p>
      <w:pPr>
        <w:rPr>
          <w:rFonts w:ascii="Trebuchet MS" w:hAnsi="Trebuchet MS"/>
          <w:color w:val="000000"/>
          <w:sz w:val="20"/>
          <w:szCs w:val="20"/>
        </w:rPr>
      </w:pPr>
      <w:r>
        <w:rPr>
          <w:rFonts w:ascii="Trebuchet MS" w:hAnsi="Trebuchet MS"/>
          <w:color w:val="000000"/>
          <w:sz w:val="20"/>
          <w:szCs w:val="20"/>
        </w:rPr>
        <w:t>24 e havia também sodomitas na terra: fizeram conforme todas as abominações dos povos que o Senhor tinha expulsado de diante dos filhos de Israel.</w:t>
      </w:r>
    </w:p>
    <w:p>
      <w:pPr>
        <w:rPr>
          <w:rFonts w:ascii="Trebuchet MS" w:hAnsi="Trebuchet MS"/>
          <w:color w:val="000000"/>
          <w:sz w:val="20"/>
          <w:szCs w:val="20"/>
        </w:rPr>
      </w:pPr>
      <w:r>
        <w:rPr>
          <w:rFonts w:ascii="Trebuchet MS" w:hAnsi="Trebuchet MS"/>
          <w:color w:val="000000"/>
          <w:sz w:val="20"/>
          <w:szCs w:val="20"/>
        </w:rPr>
        <w:t>25 Ora, sucedeu que, no quinto ano do rei Roboão, Sisaque, rei do Egito, subiu contra Jerusalém,</w:t>
      </w:r>
    </w:p>
    <w:p>
      <w:pPr>
        <w:rPr>
          <w:rFonts w:ascii="Trebuchet MS" w:hAnsi="Trebuchet MS"/>
          <w:color w:val="000000"/>
          <w:sz w:val="20"/>
          <w:szCs w:val="20"/>
        </w:rPr>
      </w:pPr>
      <w:r>
        <w:rPr>
          <w:rFonts w:ascii="Trebuchet MS" w:hAnsi="Trebuchet MS"/>
          <w:color w:val="000000"/>
          <w:sz w:val="20"/>
          <w:szCs w:val="20"/>
        </w:rPr>
        <w:t>26 e tomou os tesouros da casa de Senhor e os tesouros da casa do rei; levou tudo. Também tomou todos os escudos de ouro que Salomão tinha feito.</w:t>
      </w:r>
    </w:p>
    <w:p>
      <w:pPr>
        <w:rPr>
          <w:rFonts w:ascii="Trebuchet MS" w:hAnsi="Trebuchet MS"/>
          <w:color w:val="000000"/>
          <w:sz w:val="20"/>
          <w:szCs w:val="20"/>
        </w:rPr>
      </w:pPr>
      <w:r>
        <w:rPr>
          <w:rFonts w:ascii="Trebuchet MS" w:hAnsi="Trebuchet MS"/>
          <w:color w:val="000000"/>
          <w:sz w:val="20"/>
          <w:szCs w:val="20"/>
        </w:rPr>
        <w:t>27 Em lugar deles, fez o rei Roboão escudos de bronze, e os entregou nas mãos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28 E todas as vezes que o rei entrava na casa do Senhor os da guarda levavam os escudos, e depois tornavam a pô-los na câmara da guarda.</w:t>
      </w:r>
    </w:p>
    <w:p>
      <w:pPr>
        <w:rPr>
          <w:rFonts w:ascii="Trebuchet MS" w:hAnsi="Trebuchet MS"/>
          <w:color w:val="000000"/>
          <w:sz w:val="20"/>
          <w:szCs w:val="20"/>
        </w:rPr>
      </w:pPr>
      <w:r>
        <w:rPr>
          <w:rFonts w:ascii="Trebuchet MS" w:hAnsi="Trebuchet MS"/>
          <w:color w:val="000000"/>
          <w:sz w:val="20"/>
          <w:szCs w:val="20"/>
        </w:rPr>
        <w:t>29 Quanto ao restante dos atos de Reboão, e a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30 Houve guerra continuamente entre Roboão e Jeroboão.</w:t>
      </w:r>
    </w:p>
    <w:p>
      <w:pPr>
        <w:rPr>
          <w:rFonts w:ascii="Trebuchet MS" w:hAnsi="Trebuchet MS"/>
          <w:color w:val="000000"/>
          <w:sz w:val="20"/>
          <w:szCs w:val="20"/>
        </w:rPr>
      </w:pPr>
      <w:r>
        <w:rPr>
          <w:rFonts w:ascii="Trebuchet MS" w:hAnsi="Trebuchet MS"/>
          <w:color w:val="000000"/>
          <w:sz w:val="20"/>
          <w:szCs w:val="20"/>
        </w:rPr>
        <w:t>31 E Roboão dormiu com seus pais, e foi sepultado com eles na cidade de Davi. Era o nome de sua mãe Naamá, a amonita. E Abião, seu filho, reinou em seu lugar.</w:t>
      </w:r>
    </w:p>
    <w:p>
      <w:pPr>
        <w:pStyle w:val="P13"/>
        <w:rPr>
          <w:rFonts w:ascii="Trebuchet MS" w:hAnsi="Trebuchet MS"/>
          <w:color w:val="000000"/>
          <w:sz w:val="22"/>
          <w:szCs w:val="22"/>
        </w:rPr>
      </w:pPr>
      <w:bookmarkStart w:id="333" w:name="_Toc147528262"/>
      <w:r>
        <w:rPr>
          <w:rFonts w:ascii="Trebuchet MS" w:hAnsi="Trebuchet MS"/>
          <w:color w:val="000000"/>
          <w:sz w:val="22"/>
          <w:szCs w:val="22"/>
        </w:rPr>
        <w:t xml:space="preserve"> I REIS 15</w:t>
      </w:r>
      <w:bookmarkEnd w:id="333"/>
    </w:p>
    <w:p>
      <w:pPr>
        <w:rPr>
          <w:rFonts w:ascii="Trebuchet MS" w:hAnsi="Trebuchet MS"/>
          <w:color w:val="000000"/>
          <w:sz w:val="20"/>
          <w:szCs w:val="20"/>
        </w:rPr>
      </w:pPr>
      <w:r>
        <w:rPr>
          <w:rFonts w:ascii="Trebuchet MS" w:hAnsi="Trebuchet MS"/>
          <w:color w:val="000000"/>
          <w:sz w:val="20"/>
          <w:szCs w:val="20"/>
        </w:rPr>
        <w:t>1 No décimo oitavo ano do rei Jeroboão, filho de Nebate, começou Abião a reinar sobre Judá.</w:t>
      </w:r>
    </w:p>
    <w:p>
      <w:pPr>
        <w:rPr>
          <w:rFonts w:ascii="Trebuchet MS" w:hAnsi="Trebuchet MS"/>
          <w:color w:val="000000"/>
          <w:sz w:val="20"/>
          <w:szCs w:val="20"/>
        </w:rPr>
      </w:pPr>
      <w:r>
        <w:rPr>
          <w:rFonts w:ascii="Trebuchet MS" w:hAnsi="Trebuchet MS"/>
          <w:color w:val="000000"/>
          <w:sz w:val="20"/>
          <w:szCs w:val="20"/>
        </w:rPr>
        <w:t>2 Reinou SEIS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3 Ele andou em todos os pecados que seu pai tinha cometido antes dele; o seu coração não foi perfeito para com o Senhor seu Deus como o coração de Davi, seu pai.</w:t>
      </w:r>
    </w:p>
    <w:p>
      <w:pPr>
        <w:rPr>
          <w:rFonts w:ascii="Trebuchet MS" w:hAnsi="Trebuchet MS"/>
          <w:color w:val="000000"/>
          <w:sz w:val="20"/>
          <w:szCs w:val="20"/>
        </w:rPr>
      </w:pPr>
      <w:r>
        <w:rPr>
          <w:rFonts w:ascii="Trebuchet MS" w:hAnsi="Trebuchet MS"/>
          <w:color w:val="000000"/>
          <w:sz w:val="20"/>
          <w:szCs w:val="20"/>
        </w:rPr>
        <w:t>4 Mas por amor de Davi o Senhor lhe deu uma lâmpada em Jerusalém, levantando a seu filho depois dele, e confirmando a Jerusalém;</w:t>
      </w:r>
    </w:p>
    <w:p>
      <w:pPr>
        <w:rPr>
          <w:rFonts w:ascii="Trebuchet MS" w:hAnsi="Trebuchet MS"/>
          <w:color w:val="000000"/>
          <w:sz w:val="20"/>
          <w:szCs w:val="20"/>
        </w:rPr>
      </w:pPr>
      <w:r>
        <w:rPr>
          <w:rFonts w:ascii="Trebuchet MS" w:hAnsi="Trebuchet MS"/>
          <w:color w:val="000000"/>
          <w:sz w:val="20"/>
          <w:szCs w:val="20"/>
        </w:rPr>
        <w:t>5 porque Davi fez o que era reto aos olhos do Senhor, e não se desviou de tudo o que lhe ordenou em todos os dias da sua vida, a não ser no caso de Urias, o heteu.</w:t>
      </w:r>
    </w:p>
    <w:p>
      <w:pPr>
        <w:rPr>
          <w:rFonts w:ascii="Trebuchet MS" w:hAnsi="Trebuchet MS"/>
          <w:color w:val="000000"/>
          <w:sz w:val="20"/>
          <w:szCs w:val="20"/>
        </w:rPr>
      </w:pPr>
      <w:r>
        <w:rPr>
          <w:rFonts w:ascii="Trebuchet MS" w:hAnsi="Trebuchet MS"/>
          <w:color w:val="000000"/>
          <w:sz w:val="20"/>
          <w:szCs w:val="20"/>
        </w:rPr>
        <w:t>6 Ora, houve guerra entre Roboão e Jeroboão todos os dias da vida de Roboão.</w:t>
      </w:r>
    </w:p>
    <w:p>
      <w:pPr>
        <w:rPr>
          <w:rFonts w:ascii="Trebuchet MS" w:hAnsi="Trebuchet MS"/>
          <w:color w:val="000000"/>
          <w:sz w:val="20"/>
          <w:szCs w:val="20"/>
        </w:rPr>
      </w:pPr>
      <w:r>
        <w:rPr>
          <w:rFonts w:ascii="Trebuchet MS" w:hAnsi="Trebuchet MS"/>
          <w:color w:val="000000"/>
          <w:sz w:val="20"/>
          <w:szCs w:val="20"/>
        </w:rPr>
        <w:t>7 Quanto ao restante dos atos de Abião, e a tudo quanto fez, porventura não estão escritos no livro das crônicas dos reis de Judá? Também houve guerra entre Abião e Jeroboão.</w:t>
      </w:r>
    </w:p>
    <w:p>
      <w:pPr>
        <w:rPr>
          <w:rFonts w:ascii="Trebuchet MS" w:hAnsi="Trebuchet MS"/>
          <w:color w:val="000000"/>
          <w:sz w:val="20"/>
          <w:szCs w:val="20"/>
        </w:rPr>
      </w:pPr>
      <w:r>
        <w:rPr>
          <w:rFonts w:ascii="Trebuchet MS" w:hAnsi="Trebuchet MS"/>
          <w:color w:val="000000"/>
          <w:sz w:val="20"/>
          <w:szCs w:val="20"/>
        </w:rPr>
        <w:t>8 Abião dormiu com seus pais, e o sepultaram na cidade de Davi. E Asa, seu filho, reinou em seu lugar.</w:t>
      </w:r>
    </w:p>
    <w:p>
      <w:pPr>
        <w:rPr>
          <w:rFonts w:ascii="Trebuchet MS" w:hAnsi="Trebuchet MS"/>
          <w:color w:val="000000"/>
          <w:sz w:val="20"/>
          <w:szCs w:val="20"/>
        </w:rPr>
      </w:pPr>
      <w:r>
        <w:rPr>
          <w:rFonts w:ascii="Trebuchet MS" w:hAnsi="Trebuchet MS"/>
          <w:color w:val="000000"/>
          <w:sz w:val="20"/>
          <w:szCs w:val="20"/>
        </w:rPr>
        <w:t>9 No vigésimo ano de Jeroboão, rei de Israel, começou Asa a reinar em Judá,</w:t>
      </w:r>
    </w:p>
    <w:p>
      <w:pPr>
        <w:rPr>
          <w:rFonts w:ascii="Trebuchet MS" w:hAnsi="Trebuchet MS"/>
          <w:color w:val="000000"/>
          <w:sz w:val="20"/>
          <w:szCs w:val="20"/>
        </w:rPr>
      </w:pPr>
      <w:r>
        <w:rPr>
          <w:rFonts w:ascii="Trebuchet MS" w:hAnsi="Trebuchet MS"/>
          <w:color w:val="000000"/>
          <w:sz w:val="20"/>
          <w:szCs w:val="20"/>
        </w:rPr>
        <w:t>10 e reinou quarenta e um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11 Asa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12 Porque tirou da terra os sodomitas, e removeu todos os ídolos que seus pais tinham feito.</w:t>
      </w:r>
    </w:p>
    <w:p>
      <w:pPr>
        <w:rPr>
          <w:rFonts w:ascii="Trebuchet MS" w:hAnsi="Trebuchet MS"/>
          <w:color w:val="000000"/>
          <w:sz w:val="20"/>
          <w:szCs w:val="20"/>
        </w:rPr>
      </w:pPr>
      <w:r>
        <w:rPr>
          <w:rFonts w:ascii="Trebuchet MS" w:hAnsi="Trebuchet MS"/>
          <w:color w:val="000000"/>
          <w:sz w:val="20"/>
          <w:szCs w:val="20"/>
        </w:rPr>
        <w:t>13 E até a Maacá, sua mãe, removeu para que não fosse rainha, porquanto tinha feito um abominável ídolo para servir de Asera; e Asa desfez esse ídolo, e o queimou junto ao ribeiro de Cedrom.</w:t>
      </w:r>
    </w:p>
    <w:p>
      <w:pPr>
        <w:rPr>
          <w:rFonts w:ascii="Trebuchet MS" w:hAnsi="Trebuchet MS"/>
          <w:color w:val="000000"/>
          <w:sz w:val="20"/>
          <w:szCs w:val="20"/>
        </w:rPr>
      </w:pPr>
      <w:r>
        <w:rPr>
          <w:rFonts w:ascii="Trebuchet MS" w:hAnsi="Trebuchet MS"/>
          <w:color w:val="000000"/>
          <w:sz w:val="20"/>
          <w:szCs w:val="20"/>
        </w:rPr>
        <w:t>14 Os altos, porém, não foram tirados; todavia o coração de Asa foi reto para com o Senhor todos os seus dias.</w:t>
      </w:r>
    </w:p>
    <w:p>
      <w:pPr>
        <w:rPr>
          <w:rFonts w:ascii="Trebuchet MS" w:hAnsi="Trebuchet MS"/>
          <w:color w:val="000000"/>
          <w:sz w:val="20"/>
          <w:szCs w:val="20"/>
        </w:rPr>
      </w:pPr>
      <w:r>
        <w:rPr>
          <w:rFonts w:ascii="Trebuchet MS" w:hAnsi="Trebuchet MS"/>
          <w:color w:val="000000"/>
          <w:sz w:val="20"/>
          <w:szCs w:val="20"/>
        </w:rPr>
        <w:t>15 E trouxe para a casa do Senhor as coisas que seu pai havia consagrado, e as coisas que ele mesmo consagrara: prata, ouro e vasos.</w:t>
      </w:r>
    </w:p>
    <w:p>
      <w:pPr>
        <w:rPr>
          <w:rFonts w:ascii="Trebuchet MS" w:hAnsi="Trebuchet MS"/>
          <w:color w:val="000000"/>
          <w:sz w:val="20"/>
          <w:szCs w:val="20"/>
        </w:rPr>
      </w:pPr>
      <w:r>
        <w:rPr>
          <w:rFonts w:ascii="Trebuchet MS" w:hAnsi="Trebuchet MS"/>
          <w:color w:val="000000"/>
          <w:sz w:val="20"/>
          <w:szCs w:val="20"/>
        </w:rPr>
        <w:t>16 Ora,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17 Pois Baasa, rei de Israel, subiu contra Judá, e edificou Ramá, para que a ninguém fosse permitido sair, nem entrar a ter com Asa, rei de Judá.</w:t>
      </w:r>
    </w:p>
    <w:p>
      <w:pPr>
        <w:rPr>
          <w:rFonts w:ascii="Trebuchet MS" w:hAnsi="Trebuchet MS"/>
          <w:color w:val="000000"/>
          <w:sz w:val="20"/>
          <w:szCs w:val="20"/>
        </w:rPr>
      </w:pPr>
      <w:r>
        <w:rPr>
          <w:rFonts w:ascii="Trebuchet MS" w:hAnsi="Trebuchet MS"/>
          <w:color w:val="000000"/>
          <w:sz w:val="20"/>
          <w:szCs w:val="20"/>
        </w:rPr>
        <w:t>18 Então Asa tomou toda a prata e ouro que ficaram nos tesouros da casa do Senhor, e os tesouros da casa do rei, e os entregou nas mãos de seus servos. E o rei Asa os enviou a Ben-Hadade, filho de Tabrimom, filho de Heziom, rei da Síria, que habitava em Damasco, dizendo:</w:t>
      </w:r>
    </w:p>
    <w:p>
      <w:pPr>
        <w:rPr>
          <w:rFonts w:ascii="Trebuchet MS" w:hAnsi="Trebuchet MS"/>
          <w:color w:val="000000"/>
          <w:sz w:val="20"/>
          <w:szCs w:val="20"/>
        </w:rPr>
      </w:pPr>
      <w:r>
        <w:rPr>
          <w:rFonts w:ascii="Trebuchet MS" w:hAnsi="Trebuchet MS"/>
          <w:color w:val="000000"/>
          <w:sz w:val="20"/>
          <w:szCs w:val="20"/>
        </w:rPr>
        <w:t>19 Haja aliança entre mim e ti, como houve entre meu pai e teu pai. Eis que aqui te mando um presente de prata e de ouro; vai, e anula a tua aliança com Baasa, rei de Israel, para que ele se retire de mim.</w:t>
      </w:r>
    </w:p>
    <w:p>
      <w:pPr>
        <w:rPr>
          <w:rFonts w:ascii="Trebuchet MS" w:hAnsi="Trebuchet MS"/>
          <w:color w:val="000000"/>
          <w:sz w:val="20"/>
          <w:szCs w:val="20"/>
        </w:rPr>
      </w:pPr>
      <w:r>
        <w:rPr>
          <w:rFonts w:ascii="Trebuchet MS" w:hAnsi="Trebuchet MS"/>
          <w:color w:val="000000"/>
          <w:sz w:val="20"/>
          <w:szCs w:val="20"/>
        </w:rPr>
        <w:t>20 Ben-Hadade, pois, deu ouvidos ao rei Asa, e enviou os capitães dos seus exércitos contra as cidades de Israel; e feriu a Ijom, a Dã, a Abel-Bete-Maacá, e a todo o distrito de Quinerote, com toda a terra de Naftali.</w:t>
      </w:r>
    </w:p>
    <w:p>
      <w:pPr>
        <w:rPr>
          <w:rFonts w:ascii="Trebuchet MS" w:hAnsi="Trebuchet MS"/>
          <w:color w:val="000000"/>
          <w:sz w:val="20"/>
          <w:szCs w:val="20"/>
        </w:rPr>
      </w:pPr>
      <w:r>
        <w:rPr>
          <w:rFonts w:ascii="Trebuchet MS" w:hAnsi="Trebuchet MS"/>
          <w:color w:val="000000"/>
          <w:sz w:val="20"/>
          <w:szCs w:val="20"/>
        </w:rPr>
        <w:t>21 E sucedeu que, ouvindo-o Baasa, deixou de edificar Ramá, e ficou em Tirza.</w:t>
      </w:r>
    </w:p>
    <w:p>
      <w:pPr>
        <w:rPr>
          <w:rFonts w:ascii="Trebuchet MS" w:hAnsi="Trebuchet MS"/>
          <w:color w:val="000000"/>
          <w:sz w:val="20"/>
          <w:szCs w:val="20"/>
        </w:rPr>
      </w:pPr>
      <w:r>
        <w:rPr>
          <w:rFonts w:ascii="Trebuchet MS" w:hAnsi="Trebuchet MS"/>
          <w:color w:val="000000"/>
          <w:sz w:val="20"/>
          <w:szCs w:val="20"/>
        </w:rPr>
        <w:t>22 Então o rei Asa fez apregoar por toda a Judá que todos, sem exceção, trouxessem as pedras de Ramá, e a madeira com que Baasa a edificava; e com elas o rei Asa edificou Geba de Benjamim e Mizpá.</w:t>
      </w:r>
    </w:p>
    <w:p>
      <w:pPr>
        <w:rPr>
          <w:rFonts w:ascii="Trebuchet MS" w:hAnsi="Trebuchet MS"/>
          <w:color w:val="000000"/>
          <w:sz w:val="20"/>
          <w:szCs w:val="20"/>
        </w:rPr>
      </w:pPr>
      <w:r>
        <w:rPr>
          <w:rFonts w:ascii="Trebuchet MS" w:hAnsi="Trebuchet MS"/>
          <w:color w:val="000000"/>
          <w:sz w:val="20"/>
          <w:szCs w:val="20"/>
        </w:rPr>
        <w:t>23 Quanto ao restante de todos os atos de Asa, e todo o seu poder, e tudo quanto fez, e as cidades que edificou, porventura não estão escritos no livro das crônicas dos reis de Judá? Porém, na velhice, ficou, enfermo dos pés.</w:t>
      </w:r>
    </w:p>
    <w:p>
      <w:pPr>
        <w:rPr>
          <w:rFonts w:ascii="Trebuchet MS" w:hAnsi="Trebuchet MS"/>
          <w:color w:val="000000"/>
          <w:sz w:val="20"/>
          <w:szCs w:val="20"/>
        </w:rPr>
      </w:pPr>
      <w:r>
        <w:rPr>
          <w:rFonts w:ascii="Trebuchet MS" w:hAnsi="Trebuchet MS"/>
          <w:color w:val="000000"/>
          <w:sz w:val="20"/>
          <w:szCs w:val="20"/>
        </w:rPr>
        <w:t>24 E Asa dormiu com seus pais, e foi sepultado com eles na cidade de Davi seu pai; e Jeosafá, seu filho reinou em seu lugar.</w:t>
      </w:r>
    </w:p>
    <w:p>
      <w:pPr>
        <w:rPr>
          <w:rFonts w:ascii="Trebuchet MS" w:hAnsi="Trebuchet MS"/>
          <w:color w:val="000000"/>
          <w:sz w:val="20"/>
          <w:szCs w:val="20"/>
        </w:rPr>
      </w:pPr>
      <w:r>
        <w:rPr>
          <w:rFonts w:ascii="Trebuchet MS" w:hAnsi="Trebuchet MS"/>
          <w:color w:val="000000"/>
          <w:sz w:val="20"/>
          <w:szCs w:val="20"/>
        </w:rPr>
        <w:t>25 Nadabe, filho de Jeroboão, começou a reinar sobre Israel no segundo ano de Asa, rei de Judá, e reinou sobre Israel dois anos.</w:t>
      </w:r>
    </w:p>
    <w:p>
      <w:pPr>
        <w:rPr>
          <w:rFonts w:ascii="Trebuchet MS" w:hAnsi="Trebuchet MS"/>
          <w:color w:val="000000"/>
          <w:sz w:val="20"/>
          <w:szCs w:val="20"/>
        </w:rPr>
      </w:pPr>
      <w:r>
        <w:rPr>
          <w:rFonts w:ascii="Trebuchet MS" w:hAnsi="Trebuchet MS"/>
          <w:color w:val="000000"/>
          <w:sz w:val="20"/>
          <w:szCs w:val="20"/>
        </w:rPr>
        <w:t>26 E fez o que era mau aos olhos de Senhor, andando nos caminhos de seu pai, e no seu pecado com que tinha feito Israel pecar.</w:t>
      </w:r>
    </w:p>
    <w:p>
      <w:pPr>
        <w:rPr>
          <w:rFonts w:ascii="Trebuchet MS" w:hAnsi="Trebuchet MS"/>
          <w:color w:val="000000"/>
          <w:sz w:val="20"/>
          <w:szCs w:val="20"/>
        </w:rPr>
      </w:pPr>
      <w:r>
        <w:rPr>
          <w:rFonts w:ascii="Trebuchet MS" w:hAnsi="Trebuchet MS"/>
          <w:color w:val="000000"/>
          <w:sz w:val="20"/>
          <w:szCs w:val="20"/>
        </w:rPr>
        <w:t>27 Conspirou contra ele Baasa, filho de Aías, da casa de Belaã, e o feriu em Gibetom, que pertencia aos filisteus; pois Nadabe e todo o Israel sitiavam a Gibetom.</w:t>
      </w:r>
    </w:p>
    <w:p>
      <w:pPr>
        <w:rPr>
          <w:rFonts w:ascii="Trebuchet MS" w:hAnsi="Trebuchet MS"/>
          <w:color w:val="000000"/>
          <w:sz w:val="20"/>
          <w:szCs w:val="20"/>
        </w:rPr>
      </w:pPr>
      <w:r>
        <w:rPr>
          <w:rFonts w:ascii="Trebuchet MS" w:hAnsi="Trebuchet MS"/>
          <w:color w:val="000000"/>
          <w:sz w:val="20"/>
          <w:szCs w:val="20"/>
        </w:rPr>
        <w:t>28 Matou-o, pois, Baasa no terceiro ano de Asa, rei de Judá, e reinou em seu lugar.</w:t>
      </w:r>
    </w:p>
    <w:p>
      <w:pPr>
        <w:rPr>
          <w:rFonts w:ascii="Trebuchet MS" w:hAnsi="Trebuchet MS"/>
          <w:color w:val="000000"/>
          <w:sz w:val="20"/>
          <w:szCs w:val="20"/>
        </w:rPr>
      </w:pPr>
      <w:r>
        <w:rPr>
          <w:rFonts w:ascii="Trebuchet MS" w:hAnsi="Trebuchet MS"/>
          <w:color w:val="000000"/>
          <w:sz w:val="20"/>
          <w:szCs w:val="20"/>
        </w:rPr>
        <w:t>29 E logo que começou a reinar, feriu toda a casa de Jeroboão; a ninguém de Jeroboão que tivesse fôlego deixou de destruir totalmente, conforme a palavra do Senhor que ele falara por intermédio de seu servo Aías, o silonita,</w:t>
      </w:r>
    </w:p>
    <w:p>
      <w:pPr>
        <w:rPr>
          <w:rFonts w:ascii="Trebuchet MS" w:hAnsi="Trebuchet MS"/>
          <w:color w:val="000000"/>
          <w:sz w:val="20"/>
          <w:szCs w:val="20"/>
        </w:rPr>
      </w:pPr>
      <w:r>
        <w:rPr>
          <w:rFonts w:ascii="Trebuchet MS" w:hAnsi="Trebuchet MS"/>
          <w:color w:val="000000"/>
          <w:sz w:val="20"/>
          <w:szCs w:val="20"/>
        </w:rPr>
        <w:t>30 por causa dos pecados que Jeroboão cometera, e com que fizera Israel pecar, e por causa da provocação com que provocara à ira o Senhor Deus de Israel.</w:t>
      </w:r>
    </w:p>
    <w:p>
      <w:pPr>
        <w:rPr>
          <w:rFonts w:ascii="Trebuchet MS" w:hAnsi="Trebuchet MS"/>
          <w:color w:val="000000"/>
          <w:sz w:val="20"/>
          <w:szCs w:val="20"/>
        </w:rPr>
      </w:pPr>
      <w:r>
        <w:rPr>
          <w:rFonts w:ascii="Trebuchet MS" w:hAnsi="Trebuchet MS"/>
          <w:color w:val="000000"/>
          <w:sz w:val="20"/>
          <w:szCs w:val="20"/>
        </w:rPr>
        <w:t>31 Quanto ao restante dos atos de Nadabe,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33 No terceiro ano de Asa, rei de Judá, Baasa, filho de Aías, começou a reinar sobre todo o Israel em Tirza, e reinou vinte e quatro anos.</w:t>
      </w:r>
    </w:p>
    <w:p>
      <w:pPr>
        <w:rPr>
          <w:rFonts w:ascii="Trebuchet MS" w:hAnsi="Trebuchet MS"/>
          <w:color w:val="000000"/>
          <w:sz w:val="20"/>
          <w:szCs w:val="20"/>
        </w:rPr>
      </w:pPr>
      <w:r>
        <w:rPr>
          <w:rFonts w:ascii="Trebuchet MS" w:hAnsi="Trebuchet MS"/>
          <w:color w:val="000000"/>
          <w:sz w:val="20"/>
          <w:szCs w:val="20"/>
        </w:rPr>
        <w:t>34 E fez o que era mau aos olhos do Senhor, andando no caminho de Jeroboão e no seu pecado com que tinha feito Israel pecar.</w:t>
      </w:r>
    </w:p>
    <w:p>
      <w:pPr>
        <w:pStyle w:val="P13"/>
        <w:rPr>
          <w:rFonts w:ascii="Trebuchet MS" w:hAnsi="Trebuchet MS"/>
          <w:color w:val="000000"/>
          <w:sz w:val="22"/>
          <w:szCs w:val="22"/>
        </w:rPr>
      </w:pPr>
      <w:bookmarkStart w:id="334" w:name="_Toc147528263"/>
      <w:r>
        <w:rPr>
          <w:rFonts w:ascii="Trebuchet MS" w:hAnsi="Trebuchet MS"/>
          <w:color w:val="000000"/>
          <w:sz w:val="22"/>
          <w:szCs w:val="22"/>
        </w:rPr>
        <w:t xml:space="preserve"> I REIS 16</w:t>
      </w:r>
      <w:bookmarkEnd w:id="334"/>
    </w:p>
    <w:p>
      <w:pPr>
        <w:rPr>
          <w:rFonts w:ascii="Trebuchet MS" w:hAnsi="Trebuchet MS"/>
          <w:color w:val="000000"/>
          <w:sz w:val="20"/>
          <w:szCs w:val="20"/>
        </w:rPr>
      </w:pPr>
      <w:r>
        <w:rPr>
          <w:rFonts w:ascii="Trebuchet MS" w:hAnsi="Trebuchet MS"/>
          <w:color w:val="000000"/>
          <w:sz w:val="20"/>
          <w:szCs w:val="20"/>
        </w:rPr>
        <w:t>1 Então veio a palavra do Senhor a Jeú, filho de Hanâni, contra Baasa, dizendo:</w:t>
      </w:r>
    </w:p>
    <w:p>
      <w:pPr>
        <w:rPr>
          <w:rFonts w:ascii="Trebuchet MS" w:hAnsi="Trebuchet MS"/>
          <w:color w:val="000000"/>
          <w:sz w:val="20"/>
          <w:szCs w:val="20"/>
        </w:rPr>
      </w:pPr>
      <w:r>
        <w:rPr>
          <w:rFonts w:ascii="Trebuchet MS" w:hAnsi="Trebuchet MS"/>
          <w:color w:val="000000"/>
          <w:sz w:val="20"/>
          <w:szCs w:val="20"/>
        </w:rPr>
        <w:t>2 Porquanto te exaltei do pó, e te constituí chefe sobre o meu povo Israel, e tu tens andado no caminho de Jeroboão, e tens feito o meu povo Israel pecar, provocando-me à ira com os seus pecados,</w:t>
      </w:r>
    </w:p>
    <w:p>
      <w:pPr>
        <w:rPr>
          <w:rFonts w:ascii="Trebuchet MS" w:hAnsi="Trebuchet MS"/>
          <w:color w:val="000000"/>
          <w:sz w:val="20"/>
          <w:szCs w:val="20"/>
        </w:rPr>
      </w:pPr>
      <w:r>
        <w:rPr>
          <w:rFonts w:ascii="Trebuchet MS" w:hAnsi="Trebuchet MS"/>
          <w:color w:val="000000"/>
          <w:sz w:val="20"/>
          <w:szCs w:val="20"/>
        </w:rPr>
        <w:t>3 eis que exterminarei os descendentes de Baasa, e os descendentes da casa dele; sim, tornarei a tua casa como a casa de Jeroboão, filho de Nebate.</w:t>
      </w:r>
    </w:p>
    <w:p>
      <w:pPr>
        <w:rPr>
          <w:rFonts w:ascii="Trebuchet MS" w:hAnsi="Trebuchet MS"/>
          <w:color w:val="000000"/>
          <w:sz w:val="20"/>
          <w:szCs w:val="20"/>
        </w:rPr>
      </w:pPr>
      <w:r>
        <w:rPr>
          <w:rFonts w:ascii="Trebuchet MS" w:hAnsi="Trebuchet MS"/>
          <w:color w:val="000000"/>
          <w:sz w:val="20"/>
          <w:szCs w:val="20"/>
        </w:rPr>
        <w:t>4 Quem morrer a Baasa na cidade, comê-lo-ão os cães; e o que lhe morrer no campo, comê-lo-ão as aves do céu.</w:t>
      </w:r>
    </w:p>
    <w:p>
      <w:pPr>
        <w:rPr>
          <w:rFonts w:ascii="Trebuchet MS" w:hAnsi="Trebuchet MS"/>
          <w:color w:val="000000"/>
          <w:sz w:val="20"/>
          <w:szCs w:val="20"/>
        </w:rPr>
      </w:pPr>
      <w:r>
        <w:rPr>
          <w:rFonts w:ascii="Trebuchet MS" w:hAnsi="Trebuchet MS"/>
          <w:color w:val="000000"/>
          <w:sz w:val="20"/>
          <w:szCs w:val="20"/>
        </w:rPr>
        <w:t>5 Quanto ao restante dos atos de Baasa, e ao que fez, e ao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6 E Baasa dormiu com seus pais, e foi sepultado em Tirza. Então Elá, seu filho, reinou em seu lugar.</w:t>
      </w:r>
    </w:p>
    <w:p>
      <w:pPr>
        <w:rPr>
          <w:rFonts w:ascii="Trebuchet MS" w:hAnsi="Trebuchet MS"/>
          <w:color w:val="000000"/>
          <w:sz w:val="20"/>
          <w:szCs w:val="20"/>
        </w:rPr>
      </w:pPr>
      <w:r>
        <w:rPr>
          <w:rFonts w:ascii="Trebuchet MS" w:hAnsi="Trebuchet MS"/>
          <w:color w:val="000000"/>
          <w:sz w:val="20"/>
          <w:szCs w:val="20"/>
        </w:rPr>
        <w:t>7 Assim veio também a palavra do Senhor, por intermédio do profeta Jeú, filho de Hanâni, contra Baasa e contra a casa dele, não somente por causa de todo o mal que fizera aos olhos do Senhor, de modo a provocá-lo à ira com a obra de suas mãos, tornando-se como a casa de Jeroboão, mas também porque exterminara a casa de Jeroboão.</w:t>
      </w:r>
    </w:p>
    <w:p>
      <w:pPr>
        <w:rPr>
          <w:rFonts w:ascii="Trebuchet MS" w:hAnsi="Trebuchet MS"/>
          <w:color w:val="000000"/>
          <w:sz w:val="20"/>
          <w:szCs w:val="20"/>
        </w:rPr>
      </w:pPr>
      <w:r>
        <w:rPr>
          <w:rFonts w:ascii="Trebuchet MS" w:hAnsi="Trebuchet MS"/>
          <w:color w:val="000000"/>
          <w:sz w:val="20"/>
          <w:szCs w:val="20"/>
        </w:rPr>
        <w:t>8 No ano vinte de Asa, rei de Judá, Elá, filho de Baasa, começou a reinar em Tirza sobre Israel, e reinou dois anos.</w:t>
      </w:r>
    </w:p>
    <w:p>
      <w:pPr>
        <w:rPr>
          <w:rFonts w:ascii="Trebuchet MS" w:hAnsi="Trebuchet MS"/>
          <w:color w:val="000000"/>
          <w:sz w:val="20"/>
          <w:szCs w:val="20"/>
        </w:rPr>
      </w:pPr>
      <w:r>
        <w:rPr>
          <w:rFonts w:ascii="Trebuchet MS" w:hAnsi="Trebuchet MS"/>
          <w:color w:val="000000"/>
          <w:sz w:val="20"/>
          <w:szCs w:val="20"/>
        </w:rPr>
        <w:t>9 E Zinri, seu servo, chefe de metade dos carros, conspirou contra ele. Ora, Elá achava-se em Tirza bebendo e embriagando-se em casa de Arza, que era o seu mordomo em Tirza.</w:t>
      </w:r>
    </w:p>
    <w:p>
      <w:pPr>
        <w:rPr>
          <w:rFonts w:ascii="Trebuchet MS" w:hAnsi="Trebuchet MS"/>
          <w:color w:val="000000"/>
          <w:sz w:val="20"/>
          <w:szCs w:val="20"/>
        </w:rPr>
      </w:pPr>
      <w:r>
        <w:rPr>
          <w:rFonts w:ascii="Trebuchet MS" w:hAnsi="Trebuchet MS"/>
          <w:color w:val="000000"/>
          <w:sz w:val="20"/>
          <w:szCs w:val="20"/>
        </w:rPr>
        <w:t>10 Entrou, pois, Zinri e o feriu, e o matou, no ano vigésimo sétimo de Asa, rei de Judá, e reinou em seu lugar.</w:t>
      </w:r>
    </w:p>
    <w:p>
      <w:pPr>
        <w:rPr>
          <w:rFonts w:ascii="Trebuchet MS" w:hAnsi="Trebuchet MS"/>
          <w:color w:val="000000"/>
          <w:sz w:val="20"/>
          <w:szCs w:val="20"/>
        </w:rPr>
      </w:pPr>
      <w:r>
        <w:rPr>
          <w:rFonts w:ascii="Trebuchet MS" w:hAnsi="Trebuchet MS"/>
          <w:color w:val="000000"/>
          <w:sz w:val="20"/>
          <w:szCs w:val="20"/>
        </w:rPr>
        <w:t>11 Quando ele começou a reinar, logo que se assentou no seu trono, feriu toda a casa de Baasa; não lhe deixou homem algum, nem de seus parentes, nem de seus amigos.</w:t>
      </w:r>
    </w:p>
    <w:p>
      <w:pPr>
        <w:rPr>
          <w:rFonts w:ascii="Trebuchet MS" w:hAnsi="Trebuchet MS"/>
          <w:color w:val="000000"/>
          <w:sz w:val="20"/>
          <w:szCs w:val="20"/>
        </w:rPr>
      </w:pPr>
      <w:r>
        <w:rPr>
          <w:rFonts w:ascii="Trebuchet MS" w:hAnsi="Trebuchet MS"/>
          <w:color w:val="000000"/>
          <w:sz w:val="20"/>
          <w:szCs w:val="20"/>
        </w:rPr>
        <w:t>12 Assim destruiu Zinri toda a casa de Baasa, conforme a palavra do Senhor, que ele falara contra Baasa por intermédio do profeta Jeú,</w:t>
      </w:r>
    </w:p>
    <w:p>
      <w:pPr>
        <w:rPr>
          <w:rFonts w:ascii="Trebuchet MS" w:hAnsi="Trebuchet MS"/>
          <w:color w:val="000000"/>
          <w:sz w:val="20"/>
          <w:szCs w:val="20"/>
        </w:rPr>
      </w:pPr>
      <w:r>
        <w:rPr>
          <w:rFonts w:ascii="Trebuchet MS" w:hAnsi="Trebuchet MS"/>
          <w:color w:val="000000"/>
          <w:sz w:val="20"/>
          <w:szCs w:val="20"/>
        </w:rPr>
        <w:t>13 por causa de todos os pecados de Baasa, e dos pecados de Elá, seu filho, com que pecaram, e com que fizeram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14 Quanto ao restante dos atos de Elá,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15 No ano vigésimo sétimo de Asa, rei de Judá, reinou Zinri sete dias em Tirza. Estava o povo acampado contra Gibetom, que pertencia aos filisteus.</w:t>
      </w:r>
    </w:p>
    <w:p>
      <w:pPr>
        <w:rPr>
          <w:rFonts w:ascii="Trebuchet MS" w:hAnsi="Trebuchet MS"/>
          <w:color w:val="000000"/>
          <w:sz w:val="20"/>
          <w:szCs w:val="20"/>
        </w:rPr>
      </w:pPr>
      <w:r>
        <w:rPr>
          <w:rFonts w:ascii="Trebuchet MS" w:hAnsi="Trebuchet MS"/>
          <w:color w:val="000000"/>
          <w:sz w:val="20"/>
          <w:szCs w:val="20"/>
        </w:rPr>
        <w:t>16 E o povo que estava acampado ouviu dizer: Zinri conspirou, e matou o rei; pelo que no mesmo dia, no arraial, todo o Israel constituiu rei sobre Israel a Onri, chefe do exercito.</w:t>
      </w:r>
    </w:p>
    <w:p>
      <w:pPr>
        <w:rPr>
          <w:rFonts w:ascii="Trebuchet MS" w:hAnsi="Trebuchet MS"/>
          <w:color w:val="000000"/>
          <w:sz w:val="20"/>
          <w:szCs w:val="20"/>
        </w:rPr>
      </w:pPr>
      <w:r>
        <w:rPr>
          <w:rFonts w:ascii="Trebuchet MS" w:hAnsi="Trebuchet MS"/>
          <w:color w:val="000000"/>
          <w:sz w:val="20"/>
          <w:szCs w:val="20"/>
        </w:rPr>
        <w:t>17 Então Onri subiu de Gibetom com todo o Israel, e cercaram Tirza.</w:t>
      </w:r>
    </w:p>
    <w:p>
      <w:pPr>
        <w:rPr>
          <w:rFonts w:ascii="Trebuchet MS" w:hAnsi="Trebuchet MS"/>
          <w:color w:val="000000"/>
          <w:sz w:val="20"/>
          <w:szCs w:val="20"/>
        </w:rPr>
      </w:pPr>
      <w:r>
        <w:rPr>
          <w:rFonts w:ascii="Trebuchet MS" w:hAnsi="Trebuchet MS"/>
          <w:color w:val="000000"/>
          <w:sz w:val="20"/>
          <w:szCs w:val="20"/>
        </w:rPr>
        <w:t>18 Vendo Zinri que a cidade era tomada, entrou no castelo da casa do rei, e queimou-a sobre si; e morreu,</w:t>
      </w:r>
    </w:p>
    <w:p>
      <w:pPr>
        <w:rPr>
          <w:rFonts w:ascii="Trebuchet MS" w:hAnsi="Trebuchet MS"/>
          <w:color w:val="000000"/>
          <w:sz w:val="20"/>
          <w:szCs w:val="20"/>
        </w:rPr>
      </w:pPr>
      <w:r>
        <w:rPr>
          <w:rFonts w:ascii="Trebuchet MS" w:hAnsi="Trebuchet MS"/>
          <w:color w:val="000000"/>
          <w:sz w:val="20"/>
          <w:szCs w:val="20"/>
        </w:rPr>
        <w:t>19 por causa dos pecados que cometera, fazendo o que era mau aos olhos do Senhor, andando no caminho de Jeroboão, e no pecado que este cometera, fazendo Israel pecar.</w:t>
      </w:r>
    </w:p>
    <w:p>
      <w:pPr>
        <w:rPr>
          <w:rFonts w:ascii="Trebuchet MS" w:hAnsi="Trebuchet MS"/>
          <w:color w:val="000000"/>
          <w:sz w:val="20"/>
          <w:szCs w:val="20"/>
        </w:rPr>
      </w:pPr>
      <w:r>
        <w:rPr>
          <w:rFonts w:ascii="Trebuchet MS" w:hAnsi="Trebuchet MS"/>
          <w:color w:val="000000"/>
          <w:sz w:val="20"/>
          <w:szCs w:val="20"/>
        </w:rPr>
        <w:t>20 Quanto ao restante dos atos de Zinri, e à conspiração que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21 Então o povo de Israel se dividiu em dois partidos: metade do povo seguia a Tíbni, filho de Ginate, para fazê-lo rei, e a outra metade seguia a Onri.</w:t>
      </w:r>
    </w:p>
    <w:p>
      <w:pPr>
        <w:rPr>
          <w:rFonts w:ascii="Trebuchet MS" w:hAnsi="Trebuchet MS"/>
          <w:color w:val="000000"/>
          <w:sz w:val="20"/>
          <w:szCs w:val="20"/>
        </w:rPr>
      </w:pPr>
      <w:r>
        <w:rPr>
          <w:rFonts w:ascii="Trebuchet MS" w:hAnsi="Trebuchet MS"/>
          <w:color w:val="000000"/>
          <w:sz w:val="20"/>
          <w:szCs w:val="20"/>
        </w:rPr>
        <w:t>22 Mas o povo que seguia a Onri prevaleceu contra o que seguia a Tíbni, filho de Ginate; de sorte que Tíbni morreu, e Onri reinou.</w:t>
      </w:r>
    </w:p>
    <w:p>
      <w:pPr>
        <w:rPr>
          <w:rFonts w:ascii="Trebuchet MS" w:hAnsi="Trebuchet MS"/>
          <w:color w:val="000000"/>
          <w:sz w:val="20"/>
          <w:szCs w:val="20"/>
        </w:rPr>
      </w:pPr>
      <w:r>
        <w:rPr>
          <w:rFonts w:ascii="Trebuchet MS" w:hAnsi="Trebuchet MS"/>
          <w:color w:val="000000"/>
          <w:sz w:val="20"/>
          <w:szCs w:val="20"/>
        </w:rPr>
        <w:t>23 No trigésimo primeiro ano de Asa, rei de Judá, Onri começou a reinar sobre Israel, e reinou doze anos. Reinou seis anos em Tirza.</w:t>
      </w:r>
    </w:p>
    <w:p>
      <w:pPr>
        <w:rPr>
          <w:rFonts w:ascii="Trebuchet MS" w:hAnsi="Trebuchet MS"/>
          <w:color w:val="000000"/>
          <w:sz w:val="20"/>
          <w:szCs w:val="20"/>
        </w:rPr>
      </w:pPr>
      <w:r>
        <w:rPr>
          <w:rFonts w:ascii="Trebuchet MS" w:hAnsi="Trebuchet MS"/>
          <w:color w:val="000000"/>
          <w:sz w:val="20"/>
          <w:szCs w:val="20"/>
        </w:rPr>
        <w:t>24 E de Semer comprou o outeiro de Samária por dois talentos de prata, e edificou nele; e chamou a cidade que edificou Samária, do nome de Semer, dono do outeiro.</w:t>
      </w:r>
    </w:p>
    <w:p>
      <w:pPr>
        <w:rPr>
          <w:rFonts w:ascii="Trebuchet MS" w:hAnsi="Trebuchet MS"/>
          <w:color w:val="000000"/>
          <w:sz w:val="20"/>
          <w:szCs w:val="20"/>
        </w:rPr>
      </w:pPr>
      <w:r>
        <w:rPr>
          <w:rFonts w:ascii="Trebuchet MS" w:hAnsi="Trebuchet MS"/>
          <w:color w:val="000000"/>
          <w:sz w:val="20"/>
          <w:szCs w:val="20"/>
        </w:rPr>
        <w:t>25 E fez Onri o que era mau aos olhos do Senhor; pior mesmo do que todos os que o antecederam.</w:t>
      </w:r>
    </w:p>
    <w:p>
      <w:pPr>
        <w:rPr>
          <w:rFonts w:ascii="Trebuchet MS" w:hAnsi="Trebuchet MS"/>
          <w:color w:val="000000"/>
          <w:sz w:val="20"/>
          <w:szCs w:val="20"/>
        </w:rPr>
      </w:pPr>
      <w:r>
        <w:rPr>
          <w:rFonts w:ascii="Trebuchet MS" w:hAnsi="Trebuchet MS"/>
          <w:color w:val="000000"/>
          <w:sz w:val="20"/>
          <w:szCs w:val="20"/>
        </w:rPr>
        <w:t>26 Pois ele andou em todos os caminhos de Jeroboão, filho de Nebate, como também nos pecados com que este fizera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27 Quanto ao restante dos atos que Onri fez, e ao poder que manifestou,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28 Onri dormiu com seus pais, e foi sepultado em Samária. E Acabe, seu filho, reinou em seu lugar.</w:t>
      </w:r>
    </w:p>
    <w:p>
      <w:pPr>
        <w:rPr>
          <w:rFonts w:ascii="Trebuchet MS" w:hAnsi="Trebuchet MS"/>
          <w:color w:val="000000"/>
          <w:sz w:val="20"/>
          <w:szCs w:val="20"/>
        </w:rPr>
      </w:pPr>
      <w:r>
        <w:rPr>
          <w:rFonts w:ascii="Trebuchet MS" w:hAnsi="Trebuchet MS"/>
          <w:color w:val="000000"/>
          <w:sz w:val="20"/>
          <w:szCs w:val="20"/>
        </w:rPr>
        <w:t>29 No segundo ano de Jeosafá, começou Acabe, filho de Onri, a reinar sobre Israel; e reinou sobre Israel em Samária vinte e dois anos.</w:t>
      </w:r>
    </w:p>
    <w:p>
      <w:pPr>
        <w:rPr>
          <w:rFonts w:ascii="Trebuchet MS" w:hAnsi="Trebuchet MS"/>
          <w:color w:val="000000"/>
          <w:sz w:val="20"/>
          <w:szCs w:val="20"/>
        </w:rPr>
      </w:pPr>
      <w:r>
        <w:rPr>
          <w:rFonts w:ascii="Trebuchet MS" w:hAnsi="Trebuchet MS"/>
          <w:color w:val="000000"/>
          <w:sz w:val="20"/>
          <w:szCs w:val="20"/>
        </w:rPr>
        <w:t>30 E fez Acabe, filho de Onri, o que era mau aos olhos do Senhor, mais do que todos os que o antecederam.</w:t>
      </w:r>
    </w:p>
    <w:p>
      <w:pPr>
        <w:rPr>
          <w:rFonts w:ascii="Trebuchet MS" w:hAnsi="Trebuchet MS"/>
          <w:color w:val="000000"/>
          <w:sz w:val="20"/>
          <w:szCs w:val="20"/>
        </w:rPr>
      </w:pPr>
      <w:r>
        <w:rPr>
          <w:rFonts w:ascii="Trebuchet MS" w:hAnsi="Trebuchet MS"/>
          <w:color w:val="000000"/>
          <w:sz w:val="20"/>
          <w:szCs w:val="20"/>
        </w:rPr>
        <w:t>31 E, como se fosse pouco andar nos pecados de Jeroboão, filho de Nebate, ainda tomou por mulher a Jezabel, filha de Etbaal, rei dos sidônios, e foi e serviu a Baal, e o adorou;</w:t>
      </w:r>
    </w:p>
    <w:p>
      <w:pPr>
        <w:rPr>
          <w:rFonts w:ascii="Trebuchet MS" w:hAnsi="Trebuchet MS"/>
          <w:color w:val="000000"/>
          <w:sz w:val="20"/>
          <w:szCs w:val="20"/>
        </w:rPr>
      </w:pPr>
      <w:r>
        <w:rPr>
          <w:rFonts w:ascii="Trebuchet MS" w:hAnsi="Trebuchet MS"/>
          <w:color w:val="000000"/>
          <w:sz w:val="20"/>
          <w:szCs w:val="20"/>
        </w:rPr>
        <w:t>32 e levantou um altar a Baal na casa de Baal que ele edificara em Samária;</w:t>
      </w:r>
    </w:p>
    <w:p>
      <w:pPr>
        <w:rPr>
          <w:rFonts w:ascii="Trebuchet MS" w:hAnsi="Trebuchet MS"/>
          <w:color w:val="000000"/>
          <w:sz w:val="20"/>
          <w:szCs w:val="20"/>
        </w:rPr>
      </w:pPr>
      <w:r>
        <w:rPr>
          <w:rFonts w:ascii="Trebuchet MS" w:hAnsi="Trebuchet MS"/>
          <w:color w:val="000000"/>
          <w:sz w:val="20"/>
          <w:szCs w:val="20"/>
        </w:rPr>
        <w:t>33 também fez uma asera. De maneira que Acabe fez muito mais para provocar à ira o Senhor Deus de Israel do que todos os reis de Israel que o antecederam.</w:t>
      </w:r>
    </w:p>
    <w:p>
      <w:pPr>
        <w:rPr>
          <w:rFonts w:ascii="Trebuchet MS" w:hAnsi="Trebuchet MS"/>
          <w:color w:val="000000"/>
          <w:sz w:val="20"/>
          <w:szCs w:val="20"/>
        </w:rPr>
      </w:pPr>
      <w:r>
        <w:rPr>
          <w:rFonts w:ascii="Trebuchet MS" w:hAnsi="Trebuchet MS"/>
          <w:color w:val="000000"/>
          <w:sz w:val="20"/>
          <w:szCs w:val="20"/>
        </w:rPr>
        <w:t>34 Em seus dias Hiel, o betelita, edificou Jericó. Quando lançou os seus alicerces, morreu-lhe Abirão, seu primogênito; e quando colocou as suas portas, morreu-lhe Segube, seu filho mais moço; conforme a palavra do Senhor, que ele falara por intermédio de Josué, filho de Num.</w:t>
      </w:r>
    </w:p>
    <w:p>
      <w:pPr>
        <w:pStyle w:val="P13"/>
        <w:rPr>
          <w:rFonts w:ascii="Trebuchet MS" w:hAnsi="Trebuchet MS"/>
          <w:color w:val="000000"/>
          <w:sz w:val="22"/>
          <w:szCs w:val="22"/>
        </w:rPr>
      </w:pPr>
      <w:bookmarkStart w:id="335" w:name="_Toc147528264"/>
      <w:r>
        <w:rPr>
          <w:rFonts w:ascii="Trebuchet MS" w:hAnsi="Trebuchet MS"/>
          <w:color w:val="000000"/>
          <w:sz w:val="22"/>
          <w:szCs w:val="22"/>
        </w:rPr>
        <w:t xml:space="preserve"> I REIS 17</w:t>
      </w:r>
      <w:bookmarkEnd w:id="335"/>
    </w:p>
    <w:p>
      <w:pPr>
        <w:rPr>
          <w:rFonts w:ascii="Trebuchet MS" w:hAnsi="Trebuchet MS"/>
          <w:color w:val="000000"/>
          <w:sz w:val="20"/>
          <w:szCs w:val="20"/>
        </w:rPr>
      </w:pPr>
      <w:r>
        <w:rPr>
          <w:rFonts w:ascii="Trebuchet MS" w:hAnsi="Trebuchet MS"/>
          <w:color w:val="000000"/>
          <w:sz w:val="20"/>
          <w:szCs w:val="20"/>
        </w:rPr>
        <w:t>1 Então Elias, o tisbita, que habitava em Gileade, disse a Acabe: Vive o Senhor, Deus de Israel, em cuja presença estou, que nestes anos não haverá orvalho nem chuva, senão segundo a minha palavra.</w:t>
      </w:r>
    </w:p>
    <w:p>
      <w:pPr>
        <w:rPr>
          <w:rFonts w:ascii="Trebuchet MS" w:hAnsi="Trebuchet MS"/>
          <w:color w:val="000000"/>
          <w:sz w:val="20"/>
          <w:szCs w:val="20"/>
        </w:rPr>
      </w:pPr>
      <w:r>
        <w:rPr>
          <w:rFonts w:ascii="Trebuchet MS" w:hAnsi="Trebuchet MS"/>
          <w:color w:val="000000"/>
          <w:sz w:val="20"/>
          <w:szCs w:val="20"/>
        </w:rPr>
        <w:t>2 Depois veio a Elias a palavra do Senhor, dizendo:</w:t>
      </w:r>
    </w:p>
    <w:p>
      <w:pPr>
        <w:rPr>
          <w:rFonts w:ascii="Trebuchet MS" w:hAnsi="Trebuchet MS"/>
          <w:color w:val="000000"/>
          <w:sz w:val="20"/>
          <w:szCs w:val="20"/>
        </w:rPr>
      </w:pPr>
      <w:r>
        <w:rPr>
          <w:rFonts w:ascii="Trebuchet MS" w:hAnsi="Trebuchet MS"/>
          <w:color w:val="000000"/>
          <w:sz w:val="20"/>
          <w:szCs w:val="20"/>
        </w:rPr>
        <w:t>3 Retira-te daqui, vai para a banda de oriente, e esconde-te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4 Beberás do ribeiro; e eu tenho ordenado aos corvos que ali te sustentem.</w:t>
      </w:r>
    </w:p>
    <w:p>
      <w:pPr>
        <w:rPr>
          <w:rFonts w:ascii="Trebuchet MS" w:hAnsi="Trebuchet MS"/>
          <w:color w:val="000000"/>
          <w:sz w:val="20"/>
          <w:szCs w:val="20"/>
        </w:rPr>
      </w:pPr>
      <w:r>
        <w:rPr>
          <w:rFonts w:ascii="Trebuchet MS" w:hAnsi="Trebuchet MS"/>
          <w:color w:val="000000"/>
          <w:sz w:val="20"/>
          <w:szCs w:val="20"/>
        </w:rPr>
        <w:t>5 Partiu, pois, e fez conforme a palavra do Senhor; foi habitar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6 E os corvos lhe traziam pão e carne pela manhã, como também pão e carne à tarde; e ele bebia do ribeiro.</w:t>
      </w:r>
    </w:p>
    <w:p>
      <w:pPr>
        <w:rPr>
          <w:rFonts w:ascii="Trebuchet MS" w:hAnsi="Trebuchet MS"/>
          <w:color w:val="000000"/>
          <w:sz w:val="20"/>
          <w:szCs w:val="20"/>
        </w:rPr>
      </w:pPr>
      <w:r>
        <w:rPr>
          <w:rFonts w:ascii="Trebuchet MS" w:hAnsi="Trebuchet MS"/>
          <w:color w:val="000000"/>
          <w:sz w:val="20"/>
          <w:szCs w:val="20"/>
        </w:rPr>
        <w:t>7 Mas, decorridos alguns dias, o ribeiro secou, porque não tinha havido chuva na terra.</w:t>
      </w:r>
    </w:p>
    <w:p>
      <w:pPr>
        <w:rPr>
          <w:rFonts w:ascii="Trebuchet MS" w:hAnsi="Trebuchet MS"/>
          <w:color w:val="000000"/>
          <w:sz w:val="20"/>
          <w:szCs w:val="20"/>
        </w:rPr>
      </w:pPr>
      <w:r>
        <w:rPr>
          <w:rFonts w:ascii="Trebuchet MS" w:hAnsi="Trebuchet MS"/>
          <w:color w:val="000000"/>
          <w:sz w:val="20"/>
          <w:szCs w:val="20"/>
        </w:rPr>
        <w:t>8 Veio-lhe então a palavra do Senhor, dizendo:</w:t>
      </w:r>
    </w:p>
    <w:p>
      <w:pPr>
        <w:rPr>
          <w:rFonts w:ascii="Trebuchet MS" w:hAnsi="Trebuchet MS"/>
          <w:color w:val="000000"/>
          <w:sz w:val="20"/>
          <w:szCs w:val="20"/>
        </w:rPr>
      </w:pPr>
      <w:r>
        <w:rPr>
          <w:rFonts w:ascii="Trebuchet MS" w:hAnsi="Trebuchet MS"/>
          <w:color w:val="000000"/>
          <w:sz w:val="20"/>
          <w:szCs w:val="20"/>
        </w:rPr>
        <w:t>9 Levanta-te, vai para Sarepta, que pertence a Sidom, e habita ali; eis que eu ordenei a uma mulher viúva ali que te sustente.</w:t>
      </w:r>
    </w:p>
    <w:p>
      <w:pPr>
        <w:rPr>
          <w:rFonts w:ascii="Trebuchet MS" w:hAnsi="Trebuchet MS"/>
          <w:color w:val="000000"/>
          <w:sz w:val="20"/>
          <w:szCs w:val="20"/>
        </w:rPr>
      </w:pPr>
      <w:r>
        <w:rPr>
          <w:rFonts w:ascii="Trebuchet MS" w:hAnsi="Trebuchet MS"/>
          <w:color w:val="000000"/>
          <w:sz w:val="20"/>
          <w:szCs w:val="20"/>
        </w:rPr>
        <w:t>10 Levantou-se, pois, e foi para Sarepta. Chegando ele à porta da cidade, eis que estava ali uma mulher viúva apanhando lenha; ele a chamou e lhe disse: Traze-me, peço-te, num vaso um pouco d'água, para eu beber.</w:t>
      </w:r>
    </w:p>
    <w:p>
      <w:pPr>
        <w:rPr>
          <w:rFonts w:ascii="Trebuchet MS" w:hAnsi="Trebuchet MS"/>
          <w:color w:val="000000"/>
          <w:sz w:val="20"/>
          <w:szCs w:val="20"/>
        </w:rPr>
      </w:pPr>
      <w:r>
        <w:rPr>
          <w:rFonts w:ascii="Trebuchet MS" w:hAnsi="Trebuchet MS"/>
          <w:color w:val="000000"/>
          <w:sz w:val="20"/>
          <w:szCs w:val="20"/>
        </w:rPr>
        <w:t>11 Quando ela ia buscá-la, ele a chamou e lhe disse: Traze-me também um bocado de pão contigo.</w:t>
      </w:r>
    </w:p>
    <w:p>
      <w:pPr>
        <w:rPr>
          <w:rFonts w:ascii="Trebuchet MS" w:hAnsi="Trebuchet MS"/>
          <w:color w:val="000000"/>
          <w:sz w:val="20"/>
          <w:szCs w:val="20"/>
        </w:rPr>
      </w:pPr>
      <w:r>
        <w:rPr>
          <w:rFonts w:ascii="Trebuchet MS" w:hAnsi="Trebuchet MS"/>
          <w:color w:val="000000"/>
          <w:sz w:val="20"/>
          <w:szCs w:val="20"/>
        </w:rPr>
        <w:t>12 Ela, porém, respondeu: Vive o Senhor teu Deus, que não tenho nem um bolo, senão somente um punhado de farinha na vasilha, e um pouco de azeite na botija; e eis que estou apanhando uns dois gravetos, para ir prepará-lo para mim e para meu filho, a fim de que o comamos, e morramos.</w:t>
      </w:r>
    </w:p>
    <w:p>
      <w:pPr>
        <w:rPr>
          <w:rFonts w:ascii="Trebuchet MS" w:hAnsi="Trebuchet MS"/>
          <w:color w:val="000000"/>
          <w:sz w:val="20"/>
          <w:szCs w:val="20"/>
        </w:rPr>
      </w:pPr>
      <w:r>
        <w:rPr>
          <w:rFonts w:ascii="Trebuchet MS" w:hAnsi="Trebuchet MS"/>
          <w:color w:val="000000"/>
          <w:sz w:val="20"/>
          <w:szCs w:val="20"/>
        </w:rPr>
        <w:t>13 Ao que lhe disse Elias: Não temas; vai, faze como disseste; porém, faze disso primeiro para mim um bolo pequeno, e traze-mo aqui; depois o farás para ti e para teu filho.</w:t>
      </w:r>
    </w:p>
    <w:p>
      <w:pPr>
        <w:rPr>
          <w:rFonts w:ascii="Trebuchet MS" w:hAnsi="Trebuchet MS"/>
          <w:color w:val="000000"/>
          <w:sz w:val="20"/>
          <w:szCs w:val="20"/>
        </w:rPr>
      </w:pPr>
      <w:r>
        <w:rPr>
          <w:rFonts w:ascii="Trebuchet MS" w:hAnsi="Trebuchet MS"/>
          <w:color w:val="000000"/>
          <w:sz w:val="20"/>
          <w:szCs w:val="20"/>
        </w:rPr>
        <w:t>14 Pois assim diz o Senhor Deus de Israel: A farinha da vasilha não se acabará, e o azeite da botija não faltará, até o dia em que o Senhor dê chuva sobre a terra.</w:t>
      </w:r>
    </w:p>
    <w:p>
      <w:pPr>
        <w:rPr>
          <w:rFonts w:ascii="Trebuchet MS" w:hAnsi="Trebuchet MS"/>
          <w:color w:val="000000"/>
          <w:sz w:val="20"/>
          <w:szCs w:val="20"/>
        </w:rPr>
      </w:pPr>
      <w:r>
        <w:rPr>
          <w:rFonts w:ascii="Trebuchet MS" w:hAnsi="Trebuchet MS"/>
          <w:color w:val="000000"/>
          <w:sz w:val="20"/>
          <w:szCs w:val="20"/>
        </w:rPr>
        <w:t>15 Ela foi e fez conforme a palavra de Elias; e assim comeram, ele, e ela e a sua casa, durante muitos dias.</w:t>
      </w:r>
    </w:p>
    <w:p>
      <w:pPr>
        <w:rPr>
          <w:rFonts w:ascii="Trebuchet MS" w:hAnsi="Trebuchet MS"/>
          <w:color w:val="000000"/>
          <w:sz w:val="20"/>
          <w:szCs w:val="20"/>
        </w:rPr>
      </w:pPr>
      <w:r>
        <w:rPr>
          <w:rFonts w:ascii="Trebuchet MS" w:hAnsi="Trebuchet MS"/>
          <w:color w:val="000000"/>
          <w:sz w:val="20"/>
          <w:szCs w:val="20"/>
        </w:rPr>
        <w:t>16 Da vasilha a farinha não se acabou, e da botija o azeite não faltou, conforme a palavra do Senhor, que ele falara por intermédio de Elias.</w:t>
      </w:r>
    </w:p>
    <w:p>
      <w:pPr>
        <w:rPr>
          <w:rFonts w:ascii="Trebuchet MS" w:hAnsi="Trebuchet MS"/>
          <w:color w:val="000000"/>
          <w:sz w:val="20"/>
          <w:szCs w:val="20"/>
        </w:rPr>
      </w:pPr>
      <w:r>
        <w:rPr>
          <w:rFonts w:ascii="Trebuchet MS" w:hAnsi="Trebuchet MS"/>
          <w:color w:val="000000"/>
          <w:sz w:val="20"/>
          <w:szCs w:val="20"/>
        </w:rPr>
        <w:t>17 Depois destas coisas aconteceu adoecer o filho desta mulher, dona da casa; e a sua doença se agravou tanto, que nele não ficou mais fôlego.</w:t>
      </w:r>
    </w:p>
    <w:p>
      <w:pPr>
        <w:rPr>
          <w:rFonts w:ascii="Trebuchet MS" w:hAnsi="Trebuchet MS"/>
          <w:color w:val="000000"/>
          <w:sz w:val="20"/>
          <w:szCs w:val="20"/>
        </w:rPr>
      </w:pPr>
      <w:r>
        <w:rPr>
          <w:rFonts w:ascii="Trebuchet MS" w:hAnsi="Trebuchet MS"/>
          <w:color w:val="000000"/>
          <w:sz w:val="20"/>
          <w:szCs w:val="20"/>
        </w:rPr>
        <w:t>18 Então disse ela a Elias: Que tenho eu contigo, ó homem de Deus? Vieste tu a mim para trazeres à memória a minha iniqüidade, e matares meu filho?</w:t>
      </w:r>
    </w:p>
    <w:p>
      <w:pPr>
        <w:rPr>
          <w:rFonts w:ascii="Trebuchet MS" w:hAnsi="Trebuchet MS"/>
          <w:color w:val="000000"/>
          <w:sz w:val="20"/>
          <w:szCs w:val="20"/>
        </w:rPr>
      </w:pPr>
      <w:r>
        <w:rPr>
          <w:rFonts w:ascii="Trebuchet MS" w:hAnsi="Trebuchet MS"/>
          <w:color w:val="000000"/>
          <w:sz w:val="20"/>
          <w:szCs w:val="20"/>
        </w:rPr>
        <w:t>19 Respondeu-lhe ele: Dá-me o teu filho. E ele o tomou do seu regaço, e o levou para cima, ao quarto onde ele mesmo habitava, e o deitou em sua cama.</w:t>
      </w:r>
    </w:p>
    <w:p>
      <w:pPr>
        <w:rPr>
          <w:rFonts w:ascii="Trebuchet MS" w:hAnsi="Trebuchet MS"/>
          <w:color w:val="000000"/>
          <w:sz w:val="20"/>
          <w:szCs w:val="20"/>
        </w:rPr>
      </w:pPr>
      <w:r>
        <w:rPr>
          <w:rFonts w:ascii="Trebuchet MS" w:hAnsi="Trebuchet MS"/>
          <w:color w:val="000000"/>
          <w:sz w:val="20"/>
          <w:szCs w:val="20"/>
        </w:rPr>
        <w:t>20 E, clamando ao Senhor, disse: Ó Senhor meu Deus, até sobre esta viúva, que me hospeda, trouxeste o mal, matando-lhe o filho?</w:t>
      </w:r>
    </w:p>
    <w:p>
      <w:pPr>
        <w:rPr>
          <w:rFonts w:ascii="Trebuchet MS" w:hAnsi="Trebuchet MS"/>
          <w:color w:val="000000"/>
          <w:sz w:val="20"/>
          <w:szCs w:val="20"/>
        </w:rPr>
      </w:pPr>
      <w:r>
        <w:rPr>
          <w:rFonts w:ascii="Trebuchet MS" w:hAnsi="Trebuchet MS"/>
          <w:color w:val="000000"/>
          <w:sz w:val="20"/>
          <w:szCs w:val="20"/>
        </w:rPr>
        <w:t>21 Então soprou sobre o menino três vezes, e clamou ao Senhor, dizendo: Ó Senhor meu Deus, faze que a vida deste menino torne a entrar nele.</w:t>
      </w:r>
    </w:p>
    <w:p>
      <w:pPr>
        <w:rPr>
          <w:rFonts w:ascii="Trebuchet MS" w:hAnsi="Trebuchet MS"/>
          <w:color w:val="000000"/>
          <w:sz w:val="20"/>
          <w:szCs w:val="20"/>
        </w:rPr>
      </w:pPr>
      <w:r>
        <w:rPr>
          <w:rFonts w:ascii="Trebuchet MS" w:hAnsi="Trebuchet MS"/>
          <w:color w:val="000000"/>
          <w:sz w:val="20"/>
          <w:szCs w:val="20"/>
        </w:rPr>
        <w:t>22 O Senhor ouviu a voz de Elias, e a vida do menino tornou a entrar nele, e ele reviveu.</w:t>
      </w:r>
    </w:p>
    <w:p>
      <w:pPr>
        <w:rPr>
          <w:rFonts w:ascii="Trebuchet MS" w:hAnsi="Trebuchet MS"/>
          <w:color w:val="000000"/>
          <w:sz w:val="20"/>
          <w:szCs w:val="20"/>
        </w:rPr>
      </w:pPr>
      <w:r>
        <w:rPr>
          <w:rFonts w:ascii="Trebuchet MS" w:hAnsi="Trebuchet MS"/>
          <w:color w:val="000000"/>
          <w:sz w:val="20"/>
          <w:szCs w:val="20"/>
        </w:rPr>
        <w:t>23 E Elias tomou o menino, trouxe-o do quarto à casa, e o entregou a sua mãe; e disse Elias: Vês aí, teu filho vive:</w:t>
      </w:r>
    </w:p>
    <w:p>
      <w:pPr>
        <w:rPr>
          <w:rFonts w:ascii="Trebuchet MS" w:hAnsi="Trebuchet MS"/>
          <w:color w:val="000000"/>
          <w:sz w:val="20"/>
          <w:szCs w:val="20"/>
        </w:rPr>
      </w:pPr>
      <w:r>
        <w:rPr>
          <w:rFonts w:ascii="Trebuchet MS" w:hAnsi="Trebuchet MS"/>
          <w:color w:val="000000"/>
          <w:sz w:val="20"/>
          <w:szCs w:val="20"/>
        </w:rPr>
        <w:t>24 Então a mulher disse a Elias: Agora sei que tu és homem de Deus, e que a palavra do Senhor na tua boca é verdade.</w:t>
      </w:r>
    </w:p>
    <w:p>
      <w:pPr>
        <w:pStyle w:val="P13"/>
        <w:rPr>
          <w:rFonts w:ascii="Trebuchet MS" w:hAnsi="Trebuchet MS"/>
          <w:color w:val="000000"/>
          <w:sz w:val="22"/>
          <w:szCs w:val="22"/>
        </w:rPr>
      </w:pPr>
      <w:bookmarkStart w:id="336" w:name="_Toc147528265"/>
      <w:r>
        <w:rPr>
          <w:rFonts w:ascii="Trebuchet MS" w:hAnsi="Trebuchet MS"/>
          <w:color w:val="000000"/>
          <w:sz w:val="22"/>
          <w:szCs w:val="22"/>
        </w:rPr>
        <w:t xml:space="preserve"> I REIS 18</w:t>
      </w:r>
      <w:bookmarkEnd w:id="336"/>
    </w:p>
    <w:p>
      <w:pPr>
        <w:rPr>
          <w:rFonts w:ascii="Trebuchet MS" w:hAnsi="Trebuchet MS"/>
          <w:color w:val="000000"/>
          <w:sz w:val="20"/>
          <w:szCs w:val="20"/>
        </w:rPr>
      </w:pPr>
      <w:r>
        <w:rPr>
          <w:rFonts w:ascii="Trebuchet MS" w:hAnsi="Trebuchet MS"/>
          <w:color w:val="000000"/>
          <w:sz w:val="20"/>
          <w:szCs w:val="20"/>
        </w:rPr>
        <w:t>1 Depois de muitos dias veio a Elias a palavra do Senhor, no terceiro ano, dizendo: Vai, apresenta-te a Acabe; e eu mandarei chuva sobre a terra.</w:t>
      </w:r>
    </w:p>
    <w:p>
      <w:pPr>
        <w:rPr>
          <w:rFonts w:ascii="Trebuchet MS" w:hAnsi="Trebuchet MS"/>
          <w:color w:val="000000"/>
          <w:sz w:val="20"/>
          <w:szCs w:val="20"/>
        </w:rPr>
      </w:pPr>
      <w:r>
        <w:rPr>
          <w:rFonts w:ascii="Trebuchet MS" w:hAnsi="Trebuchet MS"/>
          <w:color w:val="000000"/>
          <w:sz w:val="20"/>
          <w:szCs w:val="20"/>
        </w:rPr>
        <w:t>2 Então Elias foi apresentar-se a Acabe. E a fome era extrema em Samária.</w:t>
      </w:r>
    </w:p>
    <w:p>
      <w:pPr>
        <w:rPr>
          <w:rFonts w:ascii="Trebuchet MS" w:hAnsi="Trebuchet MS"/>
          <w:color w:val="000000"/>
          <w:sz w:val="20"/>
          <w:szCs w:val="20"/>
        </w:rPr>
      </w:pPr>
      <w:r>
        <w:rPr>
          <w:rFonts w:ascii="Trebuchet MS" w:hAnsi="Trebuchet MS"/>
          <w:color w:val="000000"/>
          <w:sz w:val="20"/>
          <w:szCs w:val="20"/>
        </w:rPr>
        <w:t>3 Acabe chamou a Obadias, o mordomo (ora, Obadias temia muito ao Senhor;</w:t>
      </w:r>
    </w:p>
    <w:p>
      <w:pPr>
        <w:rPr>
          <w:rFonts w:ascii="Trebuchet MS" w:hAnsi="Trebuchet MS"/>
          <w:color w:val="000000"/>
          <w:sz w:val="20"/>
          <w:szCs w:val="20"/>
        </w:rPr>
      </w:pPr>
      <w:r>
        <w:rPr>
          <w:rFonts w:ascii="Trebuchet MS" w:hAnsi="Trebuchet MS"/>
          <w:color w:val="000000"/>
          <w:sz w:val="20"/>
          <w:szCs w:val="20"/>
        </w:rPr>
        <w:t>4 pois sucedeu que, destruindo Jezabel os profetas do Senhor, Obadias tomou cem profetas e os escondeu, cinqüenta numa cova e cinqüenta noutra, e os sustentou com pão e água);</w:t>
      </w:r>
    </w:p>
    <w:p>
      <w:pPr>
        <w:rPr>
          <w:rFonts w:ascii="Trebuchet MS" w:hAnsi="Trebuchet MS"/>
          <w:color w:val="000000"/>
          <w:sz w:val="20"/>
          <w:szCs w:val="20"/>
        </w:rPr>
      </w:pPr>
      <w:r>
        <w:rPr>
          <w:rFonts w:ascii="Trebuchet MS" w:hAnsi="Trebuchet MS"/>
          <w:color w:val="000000"/>
          <w:sz w:val="20"/>
          <w:szCs w:val="20"/>
        </w:rPr>
        <w:t>5 e disse Acabe a Obadias: Vai pela terra a todas as fontes de água, e a todos os rios. Pode ser que achemos erva para salvar a vida dos cavalos e mulas, de maneira que não percamos todos os animais.</w:t>
      </w:r>
    </w:p>
    <w:p>
      <w:pPr>
        <w:rPr>
          <w:rFonts w:ascii="Trebuchet MS" w:hAnsi="Trebuchet MS"/>
          <w:color w:val="000000"/>
          <w:sz w:val="20"/>
          <w:szCs w:val="20"/>
        </w:rPr>
      </w:pPr>
      <w:r>
        <w:rPr>
          <w:rFonts w:ascii="Trebuchet MS" w:hAnsi="Trebuchet MS"/>
          <w:color w:val="000000"/>
          <w:sz w:val="20"/>
          <w:szCs w:val="20"/>
        </w:rPr>
        <w:t>6 E repartiram entre si a terra, para a percorrerem; e foram a sós, Acabe por um caminho, e Obadias por outro.</w:t>
      </w:r>
    </w:p>
    <w:p>
      <w:pPr>
        <w:rPr>
          <w:rFonts w:ascii="Trebuchet MS" w:hAnsi="Trebuchet MS"/>
          <w:color w:val="000000"/>
          <w:sz w:val="20"/>
          <w:szCs w:val="20"/>
        </w:rPr>
      </w:pPr>
      <w:r>
        <w:rPr>
          <w:rFonts w:ascii="Trebuchet MS" w:hAnsi="Trebuchet MS"/>
          <w:color w:val="000000"/>
          <w:sz w:val="20"/>
          <w:szCs w:val="20"/>
        </w:rPr>
        <w:t>7 Quando, pois, Obadias já estava em caminho, eis que Elias se encontrou com ele; e Obadias, reconhecendo-o, prostrou-se com o rosto em terra e disse: És tu, meu senhor Elias?</w:t>
      </w:r>
    </w:p>
    <w:p>
      <w:pPr>
        <w:rPr>
          <w:rFonts w:ascii="Trebuchet MS" w:hAnsi="Trebuchet MS"/>
          <w:color w:val="000000"/>
          <w:sz w:val="20"/>
          <w:szCs w:val="20"/>
        </w:rPr>
      </w:pPr>
      <w:r>
        <w:rPr>
          <w:rFonts w:ascii="Trebuchet MS" w:hAnsi="Trebuchet MS"/>
          <w:color w:val="000000"/>
          <w:sz w:val="20"/>
          <w:szCs w:val="20"/>
        </w:rPr>
        <w:t>8 Respondeu-lhe ele: Sou eu. Vai, dize a teu senhor: Eis que Elias está aqui.</w:t>
      </w:r>
    </w:p>
    <w:p>
      <w:pPr>
        <w:rPr>
          <w:rFonts w:ascii="Trebuchet MS" w:hAnsi="Trebuchet MS"/>
          <w:color w:val="000000"/>
          <w:sz w:val="20"/>
          <w:szCs w:val="20"/>
        </w:rPr>
      </w:pPr>
      <w:r>
        <w:rPr>
          <w:rFonts w:ascii="Trebuchet MS" w:hAnsi="Trebuchet MS"/>
          <w:color w:val="000000"/>
          <w:sz w:val="20"/>
          <w:szCs w:val="20"/>
        </w:rPr>
        <w:t>9 Ele, porém, disse: Em que pequei, para que entregues teu servo na mão de Acabe, para ele me matar?</w:t>
      </w:r>
    </w:p>
    <w:p>
      <w:pPr>
        <w:rPr>
          <w:rFonts w:ascii="Trebuchet MS" w:hAnsi="Trebuchet MS"/>
          <w:color w:val="000000"/>
          <w:sz w:val="20"/>
          <w:szCs w:val="20"/>
        </w:rPr>
      </w:pPr>
      <w:r>
        <w:rPr>
          <w:rFonts w:ascii="Trebuchet MS" w:hAnsi="Trebuchet MS"/>
          <w:color w:val="000000"/>
          <w:sz w:val="20"/>
          <w:szCs w:val="20"/>
        </w:rPr>
        <w:t>10 Vive o Senhor teu Deus, que não há nação nem reino aonde o meu senhor não tenha mandado em busca de ti; e dizendo eles: Aqui não está; então fazia-os jurar que não te haviam achado.</w:t>
      </w:r>
    </w:p>
    <w:p>
      <w:pPr>
        <w:rPr>
          <w:rFonts w:ascii="Trebuchet MS" w:hAnsi="Trebuchet MS"/>
          <w:color w:val="000000"/>
          <w:sz w:val="20"/>
          <w:szCs w:val="20"/>
        </w:rPr>
      </w:pPr>
      <w:r>
        <w:rPr>
          <w:rFonts w:ascii="Trebuchet MS" w:hAnsi="Trebuchet MS"/>
          <w:color w:val="000000"/>
          <w:sz w:val="20"/>
          <w:szCs w:val="20"/>
        </w:rPr>
        <w:t>11 Agora tu dizes: Vai, dize a teu senhor: Eis que Elias está aqui.</w:t>
      </w:r>
    </w:p>
    <w:p>
      <w:pPr>
        <w:rPr>
          <w:rFonts w:ascii="Trebuchet MS" w:hAnsi="Trebuchet MS"/>
          <w:color w:val="000000"/>
          <w:sz w:val="20"/>
          <w:szCs w:val="20"/>
        </w:rPr>
      </w:pPr>
      <w:r>
        <w:rPr>
          <w:rFonts w:ascii="Trebuchet MS" w:hAnsi="Trebuchet MS"/>
          <w:color w:val="000000"/>
          <w:sz w:val="20"/>
          <w:szCs w:val="20"/>
        </w:rPr>
        <w:t>12 E será que, apartando-me eu de ti, o Espírito do Senhor te levará não sei para onde; e, vindo eu dar as novas a Acabe, e não te achando ele, matar-me-á. Todavia eu, teu servo, temo ao Senhor desde a minha mocidade.</w:t>
      </w:r>
    </w:p>
    <w:p>
      <w:pPr>
        <w:rPr>
          <w:rFonts w:ascii="Trebuchet MS" w:hAnsi="Trebuchet MS"/>
          <w:color w:val="000000"/>
          <w:sz w:val="20"/>
          <w:szCs w:val="20"/>
        </w:rPr>
      </w:pPr>
      <w:r>
        <w:rPr>
          <w:rFonts w:ascii="Trebuchet MS" w:hAnsi="Trebuchet MS"/>
          <w:color w:val="000000"/>
          <w:sz w:val="20"/>
          <w:szCs w:val="20"/>
        </w:rPr>
        <w:t>13 Porventura não disseram a meu senhor o que fiz, quando Jezabel matava os profetas do Senhor, como escondi cem dos profetas do Senhor, cinqüenta numa cova e cinqüenta noutra, e os sustentei com pão e água:</w:t>
      </w:r>
    </w:p>
    <w:p>
      <w:pPr>
        <w:rPr>
          <w:rFonts w:ascii="Trebuchet MS" w:hAnsi="Trebuchet MS"/>
          <w:color w:val="000000"/>
          <w:sz w:val="20"/>
          <w:szCs w:val="20"/>
        </w:rPr>
      </w:pPr>
      <w:r>
        <w:rPr>
          <w:rFonts w:ascii="Trebuchet MS" w:hAnsi="Trebuchet MS"/>
          <w:color w:val="000000"/>
          <w:sz w:val="20"/>
          <w:szCs w:val="20"/>
        </w:rPr>
        <w:t>14 E agora tu dizes: Vai, dize a teu senhor: Eis que Elias está aqui! Ele me matará.</w:t>
      </w:r>
    </w:p>
    <w:p>
      <w:pPr>
        <w:rPr>
          <w:rFonts w:ascii="Trebuchet MS" w:hAnsi="Trebuchet MS"/>
          <w:color w:val="000000"/>
          <w:sz w:val="20"/>
          <w:szCs w:val="20"/>
        </w:rPr>
      </w:pPr>
      <w:r>
        <w:rPr>
          <w:rFonts w:ascii="Trebuchet MS" w:hAnsi="Trebuchet MS"/>
          <w:color w:val="000000"/>
          <w:sz w:val="20"/>
          <w:szCs w:val="20"/>
        </w:rPr>
        <w:t>15 E disse Elias: Vive o Senhor dos exércitos, em cuja presença estou, que deveras hoje hei de apresentar-me a ele.</w:t>
      </w:r>
    </w:p>
    <w:p>
      <w:pPr>
        <w:rPr>
          <w:rFonts w:ascii="Trebuchet MS" w:hAnsi="Trebuchet MS"/>
          <w:color w:val="000000"/>
          <w:sz w:val="20"/>
          <w:szCs w:val="20"/>
        </w:rPr>
      </w:pPr>
      <w:r>
        <w:rPr>
          <w:rFonts w:ascii="Trebuchet MS" w:hAnsi="Trebuchet MS"/>
          <w:color w:val="000000"/>
          <w:sz w:val="20"/>
          <w:szCs w:val="20"/>
        </w:rPr>
        <w:t>16 Então foi Obadias encontrar-se com Acabe, e lho anunciou; e Acabe foi encontrar-se com Elias.</w:t>
      </w:r>
    </w:p>
    <w:p>
      <w:pPr>
        <w:rPr>
          <w:rFonts w:ascii="Trebuchet MS" w:hAnsi="Trebuchet MS"/>
          <w:color w:val="000000"/>
          <w:sz w:val="20"/>
          <w:szCs w:val="20"/>
        </w:rPr>
      </w:pPr>
      <w:r>
        <w:rPr>
          <w:rFonts w:ascii="Trebuchet MS" w:hAnsi="Trebuchet MS"/>
          <w:color w:val="000000"/>
          <w:sz w:val="20"/>
          <w:szCs w:val="20"/>
        </w:rPr>
        <w:t>17 E sucedeu que, vendo Acabe a Elias, disse-lhe: És tu, perturbador de Israel?</w:t>
      </w:r>
    </w:p>
    <w:p>
      <w:pPr>
        <w:rPr>
          <w:rFonts w:ascii="Trebuchet MS" w:hAnsi="Trebuchet MS"/>
          <w:color w:val="000000"/>
          <w:sz w:val="20"/>
          <w:szCs w:val="20"/>
        </w:rPr>
      </w:pPr>
      <w:r>
        <w:rPr>
          <w:rFonts w:ascii="Trebuchet MS" w:hAnsi="Trebuchet MS"/>
          <w:color w:val="000000"/>
          <w:sz w:val="20"/>
          <w:szCs w:val="20"/>
        </w:rPr>
        <w:t>18 Respondeu Elias: Não sou eu que tenho perturbado a Israel, mas és tu e a casa de teu pai, por terdes deixado os mandamentos do Senhor, e por teres tu seguido os baalins.</w:t>
      </w:r>
    </w:p>
    <w:p>
      <w:pPr>
        <w:rPr>
          <w:rFonts w:ascii="Trebuchet MS" w:hAnsi="Trebuchet MS"/>
          <w:color w:val="000000"/>
          <w:sz w:val="20"/>
          <w:szCs w:val="20"/>
        </w:rPr>
      </w:pPr>
      <w:r>
        <w:rPr>
          <w:rFonts w:ascii="Trebuchet MS" w:hAnsi="Trebuchet MS"/>
          <w:color w:val="000000"/>
          <w:sz w:val="20"/>
          <w:szCs w:val="20"/>
        </w:rPr>
        <w:t>19 Agora pois manda reunir-se a mim todo o Israel no monte Carmelo, como também os quatrocentos e cinqüenta profetas de Baal, e os quatrocentos profetas de Asera, que comem da mesa de Jezabel.</w:t>
      </w:r>
    </w:p>
    <w:p>
      <w:pPr>
        <w:rPr>
          <w:rFonts w:ascii="Trebuchet MS" w:hAnsi="Trebuchet MS"/>
          <w:color w:val="000000"/>
          <w:sz w:val="20"/>
          <w:szCs w:val="20"/>
        </w:rPr>
      </w:pPr>
      <w:r>
        <w:rPr>
          <w:rFonts w:ascii="Trebuchet MS" w:hAnsi="Trebuchet MS"/>
          <w:color w:val="000000"/>
          <w:sz w:val="20"/>
          <w:szCs w:val="20"/>
        </w:rPr>
        <w:t>20 Então Acabe convocou todos os filhos de Israel, e reuniu os profetas no monte Carmelo.</w:t>
      </w:r>
    </w:p>
    <w:p>
      <w:pPr>
        <w:rPr>
          <w:rFonts w:ascii="Trebuchet MS" w:hAnsi="Trebuchet MS"/>
          <w:color w:val="000000"/>
          <w:sz w:val="20"/>
          <w:szCs w:val="20"/>
        </w:rPr>
      </w:pPr>
      <w:r>
        <w:rPr>
          <w:rFonts w:ascii="Trebuchet MS" w:hAnsi="Trebuchet MS"/>
          <w:color w:val="000000"/>
          <w:sz w:val="20"/>
          <w:szCs w:val="20"/>
        </w:rPr>
        <w:t>21 E Elias se chegou a todo o povo, e disse: Até quando coxeareis entre dois pensamentos? Se o Senhor é Deus, segui-o; mas se Baal, segui-o. O povo, porém, não lhe respondeu nada.</w:t>
      </w:r>
    </w:p>
    <w:p>
      <w:pPr>
        <w:rPr>
          <w:rFonts w:ascii="Trebuchet MS" w:hAnsi="Trebuchet MS"/>
          <w:color w:val="000000"/>
          <w:sz w:val="20"/>
          <w:szCs w:val="20"/>
        </w:rPr>
      </w:pPr>
      <w:r>
        <w:rPr>
          <w:rFonts w:ascii="Trebuchet MS" w:hAnsi="Trebuchet MS"/>
          <w:color w:val="000000"/>
          <w:sz w:val="20"/>
          <w:szCs w:val="20"/>
        </w:rPr>
        <w:t>22 Então disse Elias ao povo: Só eu fiquei dos profetas do Senhor; mas os profetas de Baal são quatrocentos e cinqüenta homens.</w:t>
      </w:r>
    </w:p>
    <w:p>
      <w:pPr>
        <w:rPr>
          <w:rFonts w:ascii="Trebuchet MS" w:hAnsi="Trebuchet MS"/>
          <w:color w:val="000000"/>
          <w:sz w:val="20"/>
          <w:szCs w:val="20"/>
        </w:rPr>
      </w:pPr>
      <w:r>
        <w:rPr>
          <w:rFonts w:ascii="Trebuchet MS" w:hAnsi="Trebuchet MS"/>
          <w:color w:val="000000"/>
          <w:sz w:val="20"/>
          <w:szCs w:val="20"/>
        </w:rPr>
        <w:t>23 Dêem-se-nos, pois, dois novilhos; e eles escolham para si um dos novilhos, e o dividam em pedaços, e o ponham sobre a lenha, porém não lhe metam fogo; e eu prepararei o outro novilho, e o porei sobre a lenha, e não lhe meterei fogo.</w:t>
      </w:r>
    </w:p>
    <w:p>
      <w:pPr>
        <w:rPr>
          <w:rFonts w:ascii="Trebuchet MS" w:hAnsi="Trebuchet MS"/>
          <w:color w:val="000000"/>
          <w:sz w:val="20"/>
          <w:szCs w:val="20"/>
        </w:rPr>
      </w:pPr>
      <w:r>
        <w:rPr>
          <w:rFonts w:ascii="Trebuchet MS" w:hAnsi="Trebuchet MS"/>
          <w:color w:val="000000"/>
          <w:sz w:val="20"/>
          <w:szCs w:val="20"/>
        </w:rPr>
        <w:t>24 Então invocai o nome do vosso deus, e eu invocarei o nome do Senhor; e há de ser que o deus que responder por meio de fogo, esse será Deus. E todo o povo respondeu, dizendo: É boa esta palavra.</w:t>
      </w:r>
    </w:p>
    <w:p>
      <w:pPr>
        <w:rPr>
          <w:rFonts w:ascii="Trebuchet MS" w:hAnsi="Trebuchet MS"/>
          <w:color w:val="000000"/>
          <w:sz w:val="20"/>
          <w:szCs w:val="20"/>
        </w:rPr>
      </w:pPr>
      <w:r>
        <w:rPr>
          <w:rFonts w:ascii="Trebuchet MS" w:hAnsi="Trebuchet MS"/>
          <w:color w:val="000000"/>
          <w:sz w:val="20"/>
          <w:szCs w:val="20"/>
        </w:rPr>
        <w:t>25 Disse, pois, Elias aos profetas de Baal: Escolhei para vós: um dos novilhos, e preparai-o primeiro, porque sois muitos, e invocai o nome do Senhor, vosso deus, mas não metais fogo ao sacrifício.</w:t>
      </w:r>
    </w:p>
    <w:p>
      <w:pPr>
        <w:rPr>
          <w:rFonts w:ascii="Trebuchet MS" w:hAnsi="Trebuchet MS"/>
          <w:color w:val="000000"/>
          <w:sz w:val="20"/>
          <w:szCs w:val="20"/>
        </w:rPr>
      </w:pPr>
      <w:r>
        <w:rPr>
          <w:rFonts w:ascii="Trebuchet MS" w:hAnsi="Trebuchet MS"/>
          <w:color w:val="000000"/>
          <w:sz w:val="20"/>
          <w:szCs w:val="20"/>
        </w:rPr>
        <w:t>26 E, tomando o novilho que se lhes dera, prepararam-no, e invocaram o nome de Baal, desde a manhã até o meio-dia, dizendo: Ah Baal, responde-nos! Porém não houve voz; ninguém respondeu. E saltavam em volta do altar que tinham feito.</w:t>
      </w:r>
    </w:p>
    <w:p>
      <w:pPr>
        <w:rPr>
          <w:rFonts w:ascii="Trebuchet MS" w:hAnsi="Trebuchet MS"/>
          <w:color w:val="000000"/>
          <w:sz w:val="20"/>
          <w:szCs w:val="20"/>
        </w:rPr>
      </w:pPr>
      <w:r>
        <w:rPr>
          <w:rFonts w:ascii="Trebuchet MS" w:hAnsi="Trebuchet MS"/>
          <w:color w:val="000000"/>
          <w:sz w:val="20"/>
          <w:szCs w:val="20"/>
        </w:rPr>
        <w:t>27 Sucedeu que, ao meio-dia, Elias zombava deles, dizendo: Clamai em altas vozes, porque ele é um deus; pode ser que esteja falando, ou que tenha alguma coisa que fazer, ou que intente alguma viagem; talvez esteja dormindo, e necessite de que o acordem.</w:t>
      </w:r>
    </w:p>
    <w:p>
      <w:pPr>
        <w:rPr>
          <w:rFonts w:ascii="Trebuchet MS" w:hAnsi="Trebuchet MS"/>
          <w:color w:val="000000"/>
          <w:sz w:val="20"/>
          <w:szCs w:val="20"/>
        </w:rPr>
      </w:pPr>
      <w:r>
        <w:rPr>
          <w:rFonts w:ascii="Trebuchet MS" w:hAnsi="Trebuchet MS"/>
          <w:color w:val="000000"/>
          <w:sz w:val="20"/>
          <w:szCs w:val="20"/>
        </w:rPr>
        <w:t>28 E eles clamavam em altas vozes e, conforme o seu costume, se retalhavam com facas e com lancetas, até correr o sangue sobre eles.</w:t>
      </w:r>
    </w:p>
    <w:p>
      <w:pPr>
        <w:rPr>
          <w:rFonts w:ascii="Trebuchet MS" w:hAnsi="Trebuchet MS"/>
          <w:color w:val="000000"/>
          <w:sz w:val="20"/>
          <w:szCs w:val="20"/>
        </w:rPr>
      </w:pPr>
      <w:r>
        <w:rPr>
          <w:rFonts w:ascii="Trebuchet MS" w:hAnsi="Trebuchet MS"/>
          <w:color w:val="000000"/>
          <w:sz w:val="20"/>
          <w:szCs w:val="20"/>
        </w:rPr>
        <w:t>29 Também sucedeu que, passado o meio dia, profetizaram eles até a hora de se oferecer o sacrifício da tarde. Porém não houve voz; ninguém respondeu, nem atendeu.</w:t>
      </w:r>
    </w:p>
    <w:p>
      <w:pPr>
        <w:rPr>
          <w:rFonts w:ascii="Trebuchet MS" w:hAnsi="Trebuchet MS"/>
          <w:color w:val="000000"/>
          <w:sz w:val="20"/>
          <w:szCs w:val="20"/>
        </w:rPr>
      </w:pPr>
      <w:r>
        <w:rPr>
          <w:rFonts w:ascii="Trebuchet MS" w:hAnsi="Trebuchet MS"/>
          <w:color w:val="000000"/>
          <w:sz w:val="20"/>
          <w:szCs w:val="20"/>
        </w:rPr>
        <w:t>30 Então Elias disse a todo o povo: chegai-vos a mim. E todo o povo se chegou a ele. E Elias reparou o altar do Senhor, que havia sido derrubado.</w:t>
      </w:r>
    </w:p>
    <w:p>
      <w:pPr>
        <w:rPr>
          <w:rFonts w:ascii="Trebuchet MS" w:hAnsi="Trebuchet MS"/>
          <w:color w:val="000000"/>
          <w:sz w:val="20"/>
          <w:szCs w:val="20"/>
        </w:rPr>
      </w:pPr>
      <w:r>
        <w:rPr>
          <w:rFonts w:ascii="Trebuchet MS" w:hAnsi="Trebuchet MS"/>
          <w:color w:val="000000"/>
          <w:sz w:val="20"/>
          <w:szCs w:val="20"/>
        </w:rPr>
        <w:t>31 Tomou doze pedras, conforme o número das tribos de Israel, ao qual viera a palavra do Senhor, dizendo: Israel será o teu nome;</w:t>
      </w:r>
    </w:p>
    <w:p>
      <w:pPr>
        <w:rPr>
          <w:rFonts w:ascii="Trebuchet MS" w:hAnsi="Trebuchet MS"/>
          <w:color w:val="000000"/>
          <w:sz w:val="20"/>
          <w:szCs w:val="20"/>
        </w:rPr>
      </w:pPr>
      <w:r>
        <w:rPr>
          <w:rFonts w:ascii="Trebuchet MS" w:hAnsi="Trebuchet MS"/>
          <w:color w:val="000000"/>
          <w:sz w:val="20"/>
          <w:szCs w:val="20"/>
        </w:rPr>
        <w:t>32 e com as pedras edificou o altar em nome do Senhor; depois fez em redor do altar um rego, em que podiam caber duas medidas de semente.</w:t>
      </w:r>
    </w:p>
    <w:p>
      <w:pPr>
        <w:rPr>
          <w:rFonts w:ascii="Trebuchet MS" w:hAnsi="Trebuchet MS"/>
          <w:color w:val="000000"/>
          <w:sz w:val="20"/>
          <w:szCs w:val="20"/>
        </w:rPr>
      </w:pPr>
      <w:r>
        <w:rPr>
          <w:rFonts w:ascii="Trebuchet MS" w:hAnsi="Trebuchet MS"/>
          <w:color w:val="000000"/>
          <w:sz w:val="20"/>
          <w:szCs w:val="20"/>
        </w:rPr>
        <w:t>33 Então armou a lenha, e dividiu o novilho em pedaços, e o pôs sobre a lenha, e disse: Enchei de água quatro cântaros, e derramai-a sobre o holocausto e sobre a lenha.</w:t>
      </w:r>
    </w:p>
    <w:p>
      <w:pPr>
        <w:rPr>
          <w:rFonts w:ascii="Trebuchet MS" w:hAnsi="Trebuchet MS"/>
          <w:color w:val="000000"/>
          <w:sz w:val="20"/>
          <w:szCs w:val="20"/>
        </w:rPr>
      </w:pPr>
      <w:r>
        <w:rPr>
          <w:rFonts w:ascii="Trebuchet MS" w:hAnsi="Trebuchet MS"/>
          <w:color w:val="000000"/>
          <w:sz w:val="20"/>
          <w:szCs w:val="20"/>
        </w:rPr>
        <w:t>34 Disse ainda: fazei-o segunda vez; e o fizeram segunda vez. De novo disse: Fazei-o terceira vez; e o fizeram terceira vez.</w:t>
      </w:r>
    </w:p>
    <w:p>
      <w:pPr>
        <w:rPr>
          <w:rFonts w:ascii="Trebuchet MS" w:hAnsi="Trebuchet MS"/>
          <w:color w:val="000000"/>
          <w:sz w:val="20"/>
          <w:szCs w:val="20"/>
        </w:rPr>
      </w:pPr>
      <w:r>
        <w:rPr>
          <w:rFonts w:ascii="Trebuchet MS" w:hAnsi="Trebuchet MS"/>
          <w:color w:val="000000"/>
          <w:sz w:val="20"/>
          <w:szCs w:val="20"/>
        </w:rPr>
        <w:t>35 De maneira que a água corria ao redor do altar; e ele encheu de água também o rego.</w:t>
      </w:r>
    </w:p>
    <w:p>
      <w:pPr>
        <w:rPr>
          <w:rFonts w:ascii="Trebuchet MS" w:hAnsi="Trebuchet MS"/>
          <w:color w:val="000000"/>
          <w:sz w:val="20"/>
          <w:szCs w:val="20"/>
        </w:rPr>
      </w:pPr>
      <w:r>
        <w:rPr>
          <w:rFonts w:ascii="Trebuchet MS" w:hAnsi="Trebuchet MS"/>
          <w:color w:val="000000"/>
          <w:sz w:val="20"/>
          <w:szCs w:val="20"/>
        </w:rPr>
        <w:t>36 Sucedeu pois que, sendo já hora de se oferecer o sacrifício da tarde, o profeta Elias se chegou, e disse: Ó Senhor, Deus de Abraão, de Isaque, e de Israel, seja manifestado hoje que tu és Deus em Israel, e que eu sou teu servo, e que conforme a tua palavra tenho feito todas estas coisas.</w:t>
      </w:r>
    </w:p>
    <w:p>
      <w:pPr>
        <w:rPr>
          <w:rFonts w:ascii="Trebuchet MS" w:hAnsi="Trebuchet MS"/>
          <w:color w:val="000000"/>
          <w:sz w:val="20"/>
          <w:szCs w:val="20"/>
        </w:rPr>
      </w:pPr>
      <w:r>
        <w:rPr>
          <w:rFonts w:ascii="Trebuchet MS" w:hAnsi="Trebuchet MS"/>
          <w:color w:val="000000"/>
          <w:sz w:val="20"/>
          <w:szCs w:val="20"/>
        </w:rPr>
        <w:t>37 Responde-me, ó Senhor, responde-me para que este povo conheça que tu, ó Senhor, és Deus, e que tu fizeste voltar o seu coração.</w:t>
      </w:r>
    </w:p>
    <w:p>
      <w:pPr>
        <w:rPr>
          <w:rFonts w:ascii="Trebuchet MS" w:hAnsi="Trebuchet MS"/>
          <w:color w:val="000000"/>
          <w:sz w:val="20"/>
          <w:szCs w:val="20"/>
        </w:rPr>
      </w:pPr>
      <w:r>
        <w:rPr>
          <w:rFonts w:ascii="Trebuchet MS" w:hAnsi="Trebuchet MS"/>
          <w:color w:val="000000"/>
          <w:sz w:val="20"/>
          <w:szCs w:val="20"/>
        </w:rPr>
        <w:t>38 Então caiu fogo do Senhor, e consumiu o holocausto, a lenha, as pedras, e o pó, e ainda lambeu a água que estava no rego.</w:t>
      </w:r>
    </w:p>
    <w:p>
      <w:pPr>
        <w:rPr>
          <w:rFonts w:ascii="Trebuchet MS" w:hAnsi="Trebuchet MS"/>
          <w:color w:val="000000"/>
          <w:sz w:val="20"/>
          <w:szCs w:val="20"/>
        </w:rPr>
      </w:pPr>
      <w:r>
        <w:rPr>
          <w:rFonts w:ascii="Trebuchet MS" w:hAnsi="Trebuchet MS"/>
          <w:color w:val="000000"/>
          <w:sz w:val="20"/>
          <w:szCs w:val="20"/>
        </w:rPr>
        <w:t>39 Quando o povo viu isto, prostraram-se todos com o rosto em terra e disseram: O senhor é Deus! O Senhor é Deus!</w:t>
      </w:r>
    </w:p>
    <w:p>
      <w:pPr>
        <w:rPr>
          <w:rFonts w:ascii="Trebuchet MS" w:hAnsi="Trebuchet MS"/>
          <w:color w:val="000000"/>
          <w:sz w:val="20"/>
          <w:szCs w:val="20"/>
        </w:rPr>
      </w:pPr>
      <w:r>
        <w:rPr>
          <w:rFonts w:ascii="Trebuchet MS" w:hAnsi="Trebuchet MS"/>
          <w:color w:val="000000"/>
          <w:sz w:val="20"/>
          <w:szCs w:val="20"/>
        </w:rPr>
        <w:t>40 Disse-lhes Elias: Agarrai os profetas de Baal! que nenhum deles escape: Agarraram-nos; e Elias os fez descer ao ribeiro de Quisom, onde os matou.</w:t>
      </w:r>
    </w:p>
    <w:p>
      <w:pPr>
        <w:rPr>
          <w:rFonts w:ascii="Trebuchet MS" w:hAnsi="Trebuchet MS"/>
          <w:color w:val="000000"/>
          <w:sz w:val="20"/>
          <w:szCs w:val="20"/>
        </w:rPr>
      </w:pPr>
      <w:r>
        <w:rPr>
          <w:rFonts w:ascii="Trebuchet MS" w:hAnsi="Trebuchet MS"/>
          <w:color w:val="000000"/>
          <w:sz w:val="20"/>
          <w:szCs w:val="20"/>
        </w:rPr>
        <w:t>41 Então disse Elias a Acabe: Sobe, come e bebe, porque há ruído de abundante chuva.</w:t>
      </w:r>
    </w:p>
    <w:p>
      <w:pPr>
        <w:rPr>
          <w:rFonts w:ascii="Trebuchet MS" w:hAnsi="Trebuchet MS"/>
          <w:color w:val="000000"/>
          <w:sz w:val="20"/>
          <w:szCs w:val="20"/>
        </w:rPr>
      </w:pPr>
      <w:r>
        <w:rPr>
          <w:rFonts w:ascii="Trebuchet MS" w:hAnsi="Trebuchet MS"/>
          <w:color w:val="000000"/>
          <w:sz w:val="20"/>
          <w:szCs w:val="20"/>
        </w:rPr>
        <w:t>42 Acabe, pois, subiu para comer e beber; mas Elias subiu ao cume do Carmelo e, inclinando-se por terra, meteu o rosto entre os joelhos.</w:t>
      </w:r>
    </w:p>
    <w:p>
      <w:pPr>
        <w:rPr>
          <w:rFonts w:ascii="Trebuchet MS" w:hAnsi="Trebuchet MS"/>
          <w:color w:val="000000"/>
          <w:sz w:val="20"/>
          <w:szCs w:val="20"/>
        </w:rPr>
      </w:pPr>
      <w:r>
        <w:rPr>
          <w:rFonts w:ascii="Trebuchet MS" w:hAnsi="Trebuchet MS"/>
          <w:color w:val="000000"/>
          <w:sz w:val="20"/>
          <w:szCs w:val="20"/>
        </w:rPr>
        <w:t>43 E disse ao seu moço: Sobe agora, e olha para a banda do mar. E ele subiu, olhou, e disse: Não há nada. Então disse Elias: Volta lá sete vezes.</w:t>
      </w:r>
    </w:p>
    <w:p>
      <w:pPr>
        <w:rPr>
          <w:rFonts w:ascii="Trebuchet MS" w:hAnsi="Trebuchet MS"/>
          <w:color w:val="000000"/>
          <w:sz w:val="20"/>
          <w:szCs w:val="20"/>
        </w:rPr>
      </w:pPr>
      <w:r>
        <w:rPr>
          <w:rFonts w:ascii="Trebuchet MS" w:hAnsi="Trebuchet MS"/>
          <w:color w:val="000000"/>
          <w:sz w:val="20"/>
          <w:szCs w:val="20"/>
        </w:rPr>
        <w:t>44 Sucedeu que, à sétima vez, disse: Eis que se levanta do mar uma nuvem, do tamanho da mão dum homem: Então disse Elias: Sobe, e dize a Acabe: Aparelha o teu carro, e desce, para que a chuva não te impeça.</w:t>
      </w:r>
    </w:p>
    <w:p>
      <w:pPr>
        <w:rPr>
          <w:rFonts w:ascii="Trebuchet MS" w:hAnsi="Trebuchet MS"/>
          <w:color w:val="000000"/>
          <w:sz w:val="20"/>
          <w:szCs w:val="20"/>
        </w:rPr>
      </w:pPr>
      <w:r>
        <w:rPr>
          <w:rFonts w:ascii="Trebuchet MS" w:hAnsi="Trebuchet MS"/>
          <w:color w:val="000000"/>
          <w:sz w:val="20"/>
          <w:szCs w:val="20"/>
        </w:rPr>
        <w:t>45 E sucedeu que em pouco tempo o céu se enegreceu de nuvens e vento, e caiu uma grande chuva. Acabe, subindo ao carro, foi para Jizreel:</w:t>
      </w:r>
    </w:p>
    <w:p>
      <w:pPr>
        <w:rPr>
          <w:rFonts w:ascii="Trebuchet MS" w:hAnsi="Trebuchet MS"/>
          <w:color w:val="000000"/>
          <w:sz w:val="20"/>
          <w:szCs w:val="20"/>
        </w:rPr>
      </w:pPr>
      <w:r>
        <w:rPr>
          <w:rFonts w:ascii="Trebuchet MS" w:hAnsi="Trebuchet MS"/>
          <w:color w:val="000000"/>
          <w:sz w:val="20"/>
          <w:szCs w:val="20"/>
        </w:rPr>
        <w:t>46 E a mão do Senhor estava sobre Elias, o qual cingiu os lombos, e veio correndo perante Acabe, até a entrada de Jizreel.</w:t>
      </w:r>
    </w:p>
    <w:p>
      <w:pPr>
        <w:pStyle w:val="P13"/>
        <w:rPr>
          <w:rFonts w:ascii="Trebuchet MS" w:hAnsi="Trebuchet MS"/>
          <w:color w:val="000000"/>
          <w:sz w:val="22"/>
          <w:szCs w:val="22"/>
        </w:rPr>
      </w:pPr>
      <w:bookmarkStart w:id="337" w:name="_Toc147528266"/>
      <w:r>
        <w:rPr>
          <w:rFonts w:ascii="Trebuchet MS" w:hAnsi="Trebuchet MS"/>
          <w:color w:val="000000"/>
          <w:sz w:val="22"/>
          <w:szCs w:val="22"/>
        </w:rPr>
        <w:t xml:space="preserve"> I REIS 19</w:t>
      </w:r>
      <w:bookmarkEnd w:id="337"/>
    </w:p>
    <w:p>
      <w:pPr>
        <w:rPr>
          <w:rFonts w:ascii="Trebuchet MS" w:hAnsi="Trebuchet MS"/>
          <w:color w:val="000000"/>
          <w:sz w:val="20"/>
          <w:szCs w:val="20"/>
        </w:rPr>
      </w:pPr>
      <w:r>
        <w:rPr>
          <w:rFonts w:ascii="Trebuchet MS" w:hAnsi="Trebuchet MS"/>
          <w:color w:val="000000"/>
          <w:sz w:val="20"/>
          <w:szCs w:val="20"/>
        </w:rPr>
        <w:t>1 Ora, Acabe fez saber a Jezabel tudo quanto Elias havia feito, e como matara à espada todos os profetas.</w:t>
      </w:r>
    </w:p>
    <w:p>
      <w:pPr>
        <w:rPr>
          <w:rFonts w:ascii="Trebuchet MS" w:hAnsi="Trebuchet MS"/>
          <w:color w:val="000000"/>
          <w:sz w:val="20"/>
          <w:szCs w:val="20"/>
        </w:rPr>
      </w:pPr>
      <w:r>
        <w:rPr>
          <w:rFonts w:ascii="Trebuchet MS" w:hAnsi="Trebuchet MS"/>
          <w:color w:val="000000"/>
          <w:sz w:val="20"/>
          <w:szCs w:val="20"/>
        </w:rPr>
        <w:t>2 Então Jezabel mandou um mensageiro a Elias, a dizer-lhe: Assim me façam os deuses, e outro tanto, se até amanhã a estas horas eu não fizer a tua vida como a de um deles.</w:t>
      </w:r>
    </w:p>
    <w:p>
      <w:pPr>
        <w:rPr>
          <w:rFonts w:ascii="Trebuchet MS" w:hAnsi="Trebuchet MS"/>
          <w:color w:val="000000"/>
          <w:sz w:val="20"/>
          <w:szCs w:val="20"/>
        </w:rPr>
      </w:pPr>
      <w:r>
        <w:rPr>
          <w:rFonts w:ascii="Trebuchet MS" w:hAnsi="Trebuchet MS"/>
          <w:color w:val="000000"/>
          <w:sz w:val="20"/>
          <w:szCs w:val="20"/>
        </w:rPr>
        <w:t>3 Quando ele viu isto, levantou-se e, para escapar com vida, se foi. E chegando a Berseba, que pertence a Judá, deixou ali o seu moço.</w:t>
      </w:r>
    </w:p>
    <w:p>
      <w:pPr>
        <w:rPr>
          <w:rFonts w:ascii="Trebuchet MS" w:hAnsi="Trebuchet MS"/>
          <w:color w:val="000000"/>
          <w:sz w:val="20"/>
          <w:szCs w:val="20"/>
        </w:rPr>
      </w:pPr>
      <w:r>
        <w:rPr>
          <w:rFonts w:ascii="Trebuchet MS" w:hAnsi="Trebuchet MS"/>
          <w:color w:val="000000"/>
          <w:sz w:val="20"/>
          <w:szCs w:val="20"/>
        </w:rPr>
        <w:t>4 Ele, porém, entrou pelo deserto caminho de um dia, e foi sentar-se debaixo de um zimbro; e pediu para si a morte, dizendo: Já basta, ó Senhor; toma agora a minha vida, pois não sou melhor do que meus pais.</w:t>
      </w:r>
    </w:p>
    <w:p>
      <w:pPr>
        <w:rPr>
          <w:rFonts w:ascii="Trebuchet MS" w:hAnsi="Trebuchet MS"/>
          <w:color w:val="000000"/>
          <w:sz w:val="20"/>
          <w:szCs w:val="20"/>
        </w:rPr>
      </w:pPr>
      <w:r>
        <w:rPr>
          <w:rFonts w:ascii="Trebuchet MS" w:hAnsi="Trebuchet MS"/>
          <w:color w:val="000000"/>
          <w:sz w:val="20"/>
          <w:szCs w:val="20"/>
        </w:rPr>
        <w:t>5 E deitando-se debaixo do zimbro, dormiu; e eis que um anjo o tocou, e lhe disse: Levanta-te e come.</w:t>
      </w:r>
    </w:p>
    <w:p>
      <w:pPr>
        <w:rPr>
          <w:rFonts w:ascii="Trebuchet MS" w:hAnsi="Trebuchet MS"/>
          <w:color w:val="000000"/>
          <w:sz w:val="20"/>
          <w:szCs w:val="20"/>
        </w:rPr>
      </w:pPr>
      <w:r>
        <w:rPr>
          <w:rFonts w:ascii="Trebuchet MS" w:hAnsi="Trebuchet MS"/>
          <w:color w:val="000000"/>
          <w:sz w:val="20"/>
          <w:szCs w:val="20"/>
        </w:rPr>
        <w:t>6 Ele olhou, e eis que à sua cabeceira estava um pão cozido sobre as brasas, e uma botija de água. Tendo comido e bebido, tornou a deitar-se.</w:t>
      </w:r>
    </w:p>
    <w:p>
      <w:pPr>
        <w:rPr>
          <w:rFonts w:ascii="Trebuchet MS" w:hAnsi="Trebuchet MS"/>
          <w:color w:val="000000"/>
          <w:sz w:val="20"/>
          <w:szCs w:val="20"/>
        </w:rPr>
      </w:pPr>
      <w:r>
        <w:rPr>
          <w:rFonts w:ascii="Trebuchet MS" w:hAnsi="Trebuchet MS"/>
          <w:color w:val="000000"/>
          <w:sz w:val="20"/>
          <w:szCs w:val="20"/>
        </w:rPr>
        <w:t>7 O anjo do Senhor veio segunda vez, tocou-o, e lhe disse: Levanta-te e come, porque demasiado longa te será a viagem.</w:t>
      </w:r>
    </w:p>
    <w:p>
      <w:pPr>
        <w:rPr>
          <w:rFonts w:ascii="Trebuchet MS" w:hAnsi="Trebuchet MS"/>
          <w:color w:val="000000"/>
          <w:sz w:val="20"/>
          <w:szCs w:val="20"/>
        </w:rPr>
      </w:pPr>
      <w:r>
        <w:rPr>
          <w:rFonts w:ascii="Trebuchet MS" w:hAnsi="Trebuchet MS"/>
          <w:color w:val="000000"/>
          <w:sz w:val="20"/>
          <w:szCs w:val="20"/>
        </w:rPr>
        <w:t>8 Levantou-se, pois, e comeu e bebeu; e com a força desse alimento caminhou quarenta dias e quarenta noites até Horebe, o monte de Deus.</w:t>
      </w:r>
    </w:p>
    <w:p>
      <w:pPr>
        <w:rPr>
          <w:rFonts w:ascii="Trebuchet MS" w:hAnsi="Trebuchet MS"/>
          <w:color w:val="000000"/>
          <w:sz w:val="20"/>
          <w:szCs w:val="20"/>
        </w:rPr>
      </w:pPr>
      <w:r>
        <w:rPr>
          <w:rFonts w:ascii="Trebuchet MS" w:hAnsi="Trebuchet MS"/>
          <w:color w:val="000000"/>
          <w:sz w:val="20"/>
          <w:szCs w:val="20"/>
        </w:rPr>
        <w:t>9 Ali entrou numa caverna, onde passou a noite. E eis que lhe veio a palavra do Senhor, dizendo: Que fazes aqui, Elias?</w:t>
      </w:r>
    </w:p>
    <w:p>
      <w:pPr>
        <w:rPr>
          <w:rFonts w:ascii="Trebuchet MS" w:hAnsi="Trebuchet MS"/>
          <w:color w:val="000000"/>
          <w:sz w:val="20"/>
          <w:szCs w:val="20"/>
        </w:rPr>
      </w:pPr>
      <w:r>
        <w:rPr>
          <w:rFonts w:ascii="Trebuchet MS" w:hAnsi="Trebuchet MS"/>
          <w:color w:val="000000"/>
          <w:sz w:val="20"/>
          <w:szCs w:val="20"/>
        </w:rPr>
        <w:t>10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11 Ao que Deus lhe disse: Vem cá fora, e põe-te no monte perante o Senhor: E eis que o Senhor passou; e um grande e forte vento fendia os montes e despedaçava as penhas diante do Senhor, porém o Senhor não estava no vento; e depois do vento um terremoto, porém o Senhor não estava no terremoto;</w:t>
      </w:r>
    </w:p>
    <w:p>
      <w:pPr>
        <w:rPr>
          <w:rFonts w:ascii="Trebuchet MS" w:hAnsi="Trebuchet MS"/>
          <w:color w:val="000000"/>
          <w:sz w:val="20"/>
          <w:szCs w:val="20"/>
        </w:rPr>
      </w:pPr>
      <w:r>
        <w:rPr>
          <w:rFonts w:ascii="Trebuchet MS" w:hAnsi="Trebuchet MS"/>
          <w:color w:val="000000"/>
          <w:sz w:val="20"/>
          <w:szCs w:val="20"/>
        </w:rPr>
        <w:t>12 e depois do terremoto um fogo, porém o Senhor não estava no fogo; e ainda depois do fogo uma voz mansa e delicada.</w:t>
      </w:r>
    </w:p>
    <w:p>
      <w:pPr>
        <w:rPr>
          <w:rFonts w:ascii="Trebuchet MS" w:hAnsi="Trebuchet MS"/>
          <w:color w:val="000000"/>
          <w:sz w:val="20"/>
          <w:szCs w:val="20"/>
        </w:rPr>
      </w:pPr>
      <w:r>
        <w:rPr>
          <w:rFonts w:ascii="Trebuchet MS" w:hAnsi="Trebuchet MS"/>
          <w:color w:val="000000"/>
          <w:sz w:val="20"/>
          <w:szCs w:val="20"/>
        </w:rPr>
        <w:t>13 E ao ouvi-la, Elias cobriu o rosto com a capa e, saindo, pôs-se à entrada da caverna. E eis que lhe veio uma voz, que dizia: Que fazes aqui, Elias?</w:t>
      </w:r>
    </w:p>
    <w:p>
      <w:pPr>
        <w:rPr>
          <w:rFonts w:ascii="Trebuchet MS" w:hAnsi="Trebuchet MS"/>
          <w:color w:val="000000"/>
          <w:sz w:val="20"/>
          <w:szCs w:val="20"/>
        </w:rPr>
      </w:pPr>
      <w:r>
        <w:rPr>
          <w:rFonts w:ascii="Trebuchet MS" w:hAnsi="Trebuchet MS"/>
          <w:color w:val="000000"/>
          <w:sz w:val="20"/>
          <w:szCs w:val="20"/>
        </w:rPr>
        <w:t>14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15 Então o Senhor lhe disse: Vai, volta pelo teu caminho para o deserto de Damasco; quando lá chegares, ungirás a Hazael para ser rei sobre a Síria.</w:t>
      </w:r>
    </w:p>
    <w:p>
      <w:pPr>
        <w:rPr>
          <w:rFonts w:ascii="Trebuchet MS" w:hAnsi="Trebuchet MS"/>
          <w:color w:val="000000"/>
          <w:sz w:val="20"/>
          <w:szCs w:val="20"/>
        </w:rPr>
      </w:pPr>
      <w:r>
        <w:rPr>
          <w:rFonts w:ascii="Trebuchet MS" w:hAnsi="Trebuchet MS"/>
          <w:color w:val="000000"/>
          <w:sz w:val="20"/>
          <w:szCs w:val="20"/>
        </w:rPr>
        <w:t>16 E a Jeú, filho de Ninsi, ungirás para ser rei sobre Israel; bem como a Eliseu, filho de Safate de Abel-Meolá, ungirás para ser profeta em teu lugar.</w:t>
      </w:r>
    </w:p>
    <w:p>
      <w:pPr>
        <w:rPr>
          <w:rFonts w:ascii="Trebuchet MS" w:hAnsi="Trebuchet MS"/>
          <w:color w:val="000000"/>
          <w:sz w:val="20"/>
          <w:szCs w:val="20"/>
        </w:rPr>
      </w:pPr>
      <w:r>
        <w:rPr>
          <w:rFonts w:ascii="Trebuchet MS" w:hAnsi="Trebuchet MS"/>
          <w:color w:val="000000"/>
          <w:sz w:val="20"/>
          <w:szCs w:val="20"/>
        </w:rPr>
        <w:t>17 E há de ser que o que escapar da espada de Hazael, matá-lo-á Jeú; e o que escapar da espada de Jeú, matá-lo-á Eliseu.</w:t>
      </w:r>
    </w:p>
    <w:p>
      <w:pPr>
        <w:rPr>
          <w:rFonts w:ascii="Trebuchet MS" w:hAnsi="Trebuchet MS"/>
          <w:color w:val="000000"/>
          <w:sz w:val="20"/>
          <w:szCs w:val="20"/>
        </w:rPr>
      </w:pPr>
      <w:r>
        <w:rPr>
          <w:rFonts w:ascii="Trebuchet MS" w:hAnsi="Trebuchet MS"/>
          <w:color w:val="000000"/>
          <w:sz w:val="20"/>
          <w:szCs w:val="20"/>
        </w:rPr>
        <w:t>18 Todavia deixarei em Israel sete mil: todos os joelhos que não se dobraram a Baal, e toda boca que não o beijou.</w:t>
      </w:r>
    </w:p>
    <w:p>
      <w:pPr>
        <w:rPr>
          <w:rFonts w:ascii="Trebuchet MS" w:hAnsi="Trebuchet MS"/>
          <w:color w:val="000000"/>
          <w:sz w:val="20"/>
          <w:szCs w:val="20"/>
        </w:rPr>
      </w:pPr>
      <w:r>
        <w:rPr>
          <w:rFonts w:ascii="Trebuchet MS" w:hAnsi="Trebuchet MS"/>
          <w:color w:val="000000"/>
          <w:sz w:val="20"/>
          <w:szCs w:val="20"/>
        </w:rPr>
        <w:t>19 Partiu, pois, Elias dali e achou Eliseu, filho de Safate, que andava lavrando com doze juntas de bois adiante dele, estando ele com a duodécima; chegando-se Elias a Eliseu, lançou a sua capa sobre ele.</w:t>
      </w:r>
    </w:p>
    <w:p>
      <w:pPr>
        <w:rPr>
          <w:rFonts w:ascii="Trebuchet MS" w:hAnsi="Trebuchet MS"/>
          <w:color w:val="000000"/>
          <w:sz w:val="20"/>
          <w:szCs w:val="20"/>
        </w:rPr>
      </w:pPr>
      <w:r>
        <w:rPr>
          <w:rFonts w:ascii="Trebuchet MS" w:hAnsi="Trebuchet MS"/>
          <w:color w:val="000000"/>
          <w:sz w:val="20"/>
          <w:szCs w:val="20"/>
        </w:rPr>
        <w:t>20 Então, deixando este os bois, correu após Elias, e disse: Deixa-me beijar a meu pai e a minha mãe, e então te seguirei. Respondeu-lhe Elias: Vai, volta; pois, que te fiz eu?</w:t>
      </w:r>
    </w:p>
    <w:p>
      <w:pPr>
        <w:rPr>
          <w:rFonts w:ascii="Trebuchet MS" w:hAnsi="Trebuchet MS"/>
          <w:color w:val="000000"/>
          <w:sz w:val="20"/>
          <w:szCs w:val="20"/>
        </w:rPr>
      </w:pPr>
      <w:r>
        <w:rPr>
          <w:rFonts w:ascii="Trebuchet MS" w:hAnsi="Trebuchet MS"/>
          <w:color w:val="000000"/>
          <w:sz w:val="20"/>
          <w:szCs w:val="20"/>
        </w:rPr>
        <w:t>21 Voltou, pois, de o seguir, tomou a junta de bois, e os matou, e com os aparelhos dos bois cozeu a carne, e a deu ao povo, e comeram. Então se levantou e seguiu a Elias, e o servia.</w:t>
      </w:r>
    </w:p>
    <w:p>
      <w:pPr>
        <w:pStyle w:val="P13"/>
        <w:rPr>
          <w:rFonts w:ascii="Trebuchet MS" w:hAnsi="Trebuchet MS"/>
          <w:color w:val="000000"/>
          <w:sz w:val="22"/>
          <w:szCs w:val="22"/>
        </w:rPr>
      </w:pPr>
      <w:bookmarkStart w:id="338" w:name="_Toc147528267"/>
      <w:r>
        <w:rPr>
          <w:rFonts w:ascii="Trebuchet MS" w:hAnsi="Trebuchet MS"/>
          <w:color w:val="000000"/>
          <w:sz w:val="22"/>
          <w:szCs w:val="22"/>
        </w:rPr>
        <w:t xml:space="preserve"> I REIS 20</w:t>
      </w:r>
      <w:bookmarkEnd w:id="338"/>
    </w:p>
    <w:p>
      <w:pPr>
        <w:rPr>
          <w:rFonts w:ascii="Trebuchet MS" w:hAnsi="Trebuchet MS"/>
          <w:color w:val="000000"/>
          <w:sz w:val="20"/>
          <w:szCs w:val="20"/>
        </w:rPr>
      </w:pPr>
      <w:r>
        <w:rPr>
          <w:rFonts w:ascii="Trebuchet MS" w:hAnsi="Trebuchet MS"/>
          <w:color w:val="000000"/>
          <w:sz w:val="20"/>
          <w:szCs w:val="20"/>
        </w:rPr>
        <w:t>1 Ora, Ben-Hadade, rei da Síria, ajuntou todo o seu exército; e havia com ele trinta e dois reis, e cavalos e carros. Então subiu, cercou a Samária, e pelejou contra ela.</w:t>
      </w:r>
    </w:p>
    <w:p>
      <w:pPr>
        <w:rPr>
          <w:rFonts w:ascii="Trebuchet MS" w:hAnsi="Trebuchet MS"/>
          <w:color w:val="000000"/>
          <w:sz w:val="20"/>
          <w:szCs w:val="20"/>
        </w:rPr>
      </w:pPr>
      <w:r>
        <w:rPr>
          <w:rFonts w:ascii="Trebuchet MS" w:hAnsi="Trebuchet MS"/>
          <w:color w:val="000000"/>
          <w:sz w:val="20"/>
          <w:szCs w:val="20"/>
        </w:rPr>
        <w:t>2 E enviou à cidade mensageiros a Acabe, rei de Israel, a dizer-lhe: Assim diz: Ben-Hadade:</w:t>
      </w:r>
    </w:p>
    <w:p>
      <w:pPr>
        <w:rPr>
          <w:rFonts w:ascii="Trebuchet MS" w:hAnsi="Trebuchet MS"/>
          <w:color w:val="000000"/>
          <w:sz w:val="20"/>
          <w:szCs w:val="20"/>
        </w:rPr>
      </w:pPr>
      <w:r>
        <w:rPr>
          <w:rFonts w:ascii="Trebuchet MS" w:hAnsi="Trebuchet MS"/>
          <w:color w:val="000000"/>
          <w:sz w:val="20"/>
          <w:szCs w:val="20"/>
        </w:rPr>
        <w:t>3 A tua prata e o teu ouro são meus; e também, das tuas mulheres e dos teus filhos, os melhores são meus.</w:t>
      </w:r>
    </w:p>
    <w:p>
      <w:pPr>
        <w:rPr>
          <w:rFonts w:ascii="Trebuchet MS" w:hAnsi="Trebuchet MS"/>
          <w:color w:val="000000"/>
          <w:sz w:val="20"/>
          <w:szCs w:val="20"/>
        </w:rPr>
      </w:pPr>
      <w:r>
        <w:rPr>
          <w:rFonts w:ascii="Trebuchet MS" w:hAnsi="Trebuchet MS"/>
          <w:color w:val="000000"/>
          <w:sz w:val="20"/>
          <w:szCs w:val="20"/>
        </w:rPr>
        <w:t>4 Ao que respondeu o rei de Israel, dizendo: Conforme a tua palavra, ó rei meu senhor, sou teu, com tudo quanto tenho.</w:t>
      </w:r>
    </w:p>
    <w:p>
      <w:pPr>
        <w:rPr>
          <w:rFonts w:ascii="Trebuchet MS" w:hAnsi="Trebuchet MS"/>
          <w:color w:val="000000"/>
          <w:sz w:val="20"/>
          <w:szCs w:val="20"/>
        </w:rPr>
      </w:pPr>
      <w:r>
        <w:rPr>
          <w:rFonts w:ascii="Trebuchet MS" w:hAnsi="Trebuchet MS"/>
          <w:color w:val="000000"/>
          <w:sz w:val="20"/>
          <w:szCs w:val="20"/>
        </w:rPr>
        <w:t>5 Tornaram a vir os mensageiros, e disseram: Assim fala Ben-Hadade, dizendo: Enviei-te, na verdade, mensageiros que dissessem: Tu me hás de entregar a tua prata e o teu ouro, as tuas mulheres e os teus filhos;</w:t>
      </w:r>
    </w:p>
    <w:p>
      <w:pPr>
        <w:rPr>
          <w:rFonts w:ascii="Trebuchet MS" w:hAnsi="Trebuchet MS"/>
          <w:color w:val="000000"/>
          <w:sz w:val="20"/>
          <w:szCs w:val="20"/>
        </w:rPr>
      </w:pPr>
      <w:r>
        <w:rPr>
          <w:rFonts w:ascii="Trebuchet MS" w:hAnsi="Trebuchet MS"/>
          <w:color w:val="000000"/>
          <w:sz w:val="20"/>
          <w:szCs w:val="20"/>
        </w:rPr>
        <w:t>6 todavia amanhã a estas horas te enviarei os meus servos, os quais esquadrinharão a tua casa, e as casas dos teus servos; e há de ser que tudo o que de precioso tiveres, eles tomarão consigo e o levarão.</w:t>
      </w:r>
    </w:p>
    <w:p>
      <w:pPr>
        <w:rPr>
          <w:rFonts w:ascii="Trebuchet MS" w:hAnsi="Trebuchet MS"/>
          <w:color w:val="000000"/>
          <w:sz w:val="20"/>
          <w:szCs w:val="20"/>
        </w:rPr>
      </w:pPr>
      <w:r>
        <w:rPr>
          <w:rFonts w:ascii="Trebuchet MS" w:hAnsi="Trebuchet MS"/>
          <w:color w:val="000000"/>
          <w:sz w:val="20"/>
          <w:szCs w:val="20"/>
        </w:rPr>
        <w:t>7 Então o rei de Israel chamou todos os anciãos da terra, e disse: Notai agora, e vede como esse homem procura o mal; pois mandou pedir-me as minhas mulheres, os meus filhos, a minha prata e o meu ouro, e não os neguei.</w:t>
      </w:r>
    </w:p>
    <w:p>
      <w:pPr>
        <w:rPr>
          <w:rFonts w:ascii="Trebuchet MS" w:hAnsi="Trebuchet MS"/>
          <w:color w:val="000000"/>
          <w:sz w:val="20"/>
          <w:szCs w:val="20"/>
        </w:rPr>
      </w:pPr>
      <w:r>
        <w:rPr>
          <w:rFonts w:ascii="Trebuchet MS" w:hAnsi="Trebuchet MS"/>
          <w:color w:val="000000"/>
          <w:sz w:val="20"/>
          <w:szCs w:val="20"/>
        </w:rPr>
        <w:t>8 Responderam-lhe todos os anciãos e todo o povo: Não lhe dês ouvidos, nem consintas.</w:t>
      </w:r>
    </w:p>
    <w:p>
      <w:pPr>
        <w:rPr>
          <w:rFonts w:ascii="Trebuchet MS" w:hAnsi="Trebuchet MS"/>
          <w:color w:val="000000"/>
          <w:sz w:val="20"/>
          <w:szCs w:val="20"/>
        </w:rPr>
      </w:pPr>
      <w:r>
        <w:rPr>
          <w:rFonts w:ascii="Trebuchet MS" w:hAnsi="Trebuchet MS"/>
          <w:color w:val="000000"/>
          <w:sz w:val="20"/>
          <w:szCs w:val="20"/>
        </w:rPr>
        <w:t>9 Pelo que disse aos mensageiros de Ben-Hadade: Dizei ao rei, meu senhor: Tudo o que a princípio mandaste pedir a teu servo, farei; porém isto não posso fazer. Voltaram os mensageiros, e lhe levaram a resposta.</w:t>
      </w:r>
    </w:p>
    <w:p>
      <w:pPr>
        <w:rPr>
          <w:rFonts w:ascii="Trebuchet MS" w:hAnsi="Trebuchet MS"/>
          <w:color w:val="000000"/>
          <w:sz w:val="20"/>
          <w:szCs w:val="20"/>
        </w:rPr>
      </w:pPr>
      <w:r>
        <w:rPr>
          <w:rFonts w:ascii="Trebuchet MS" w:hAnsi="Trebuchet MS"/>
          <w:color w:val="000000"/>
          <w:sz w:val="20"/>
          <w:szCs w:val="20"/>
        </w:rPr>
        <w:t>10 Tornou Ben-Hadade a enviar-lhe mensageiros, e disse: Assim me façam os deuses, e outro tanto, se o pó de Samária bastar para encher as mãos de todo o povo que me segue.</w:t>
      </w:r>
    </w:p>
    <w:p>
      <w:pPr>
        <w:rPr>
          <w:rFonts w:ascii="Trebuchet MS" w:hAnsi="Trebuchet MS"/>
          <w:color w:val="000000"/>
          <w:sz w:val="20"/>
          <w:szCs w:val="20"/>
        </w:rPr>
      </w:pPr>
      <w:r>
        <w:rPr>
          <w:rFonts w:ascii="Trebuchet MS" w:hAnsi="Trebuchet MS"/>
          <w:color w:val="000000"/>
          <w:sz w:val="20"/>
          <w:szCs w:val="20"/>
        </w:rPr>
        <w:t>11 O rei de Israel, porém, respondeu: Dizei-lhe: Não se gabe quem se cinge das armas como aquele que as depõe.</w:t>
      </w:r>
    </w:p>
    <w:p>
      <w:pPr>
        <w:rPr>
          <w:rFonts w:ascii="Trebuchet MS" w:hAnsi="Trebuchet MS"/>
          <w:color w:val="000000"/>
          <w:sz w:val="20"/>
          <w:szCs w:val="20"/>
        </w:rPr>
      </w:pPr>
      <w:r>
        <w:rPr>
          <w:rFonts w:ascii="Trebuchet MS" w:hAnsi="Trebuchet MS"/>
          <w:color w:val="000000"/>
          <w:sz w:val="20"/>
          <w:szCs w:val="20"/>
        </w:rPr>
        <w:t>12 E sucedeu que, ouvindo ele esta palavra, estando a beber com os reis nas tendas, disse aos seus servos: Ponde-vos em ordem. E eles se puseram em ordem contra a cidade.</w:t>
      </w:r>
    </w:p>
    <w:p>
      <w:pPr>
        <w:rPr>
          <w:rFonts w:ascii="Trebuchet MS" w:hAnsi="Trebuchet MS"/>
          <w:color w:val="000000"/>
          <w:sz w:val="20"/>
          <w:szCs w:val="20"/>
        </w:rPr>
      </w:pPr>
      <w:r>
        <w:rPr>
          <w:rFonts w:ascii="Trebuchet MS" w:hAnsi="Trebuchet MS"/>
          <w:color w:val="000000"/>
          <w:sz w:val="20"/>
          <w:szCs w:val="20"/>
        </w:rPr>
        <w:t>13 E eis que um profeta, chegando-se a Acabe, rei de Israel, lhe disse: Assim diz o Senhor: Viste toda esta grande multidão eis que hoje te entregarei nas mãos, e saberás que eu sou o Senhor.</w:t>
      </w:r>
    </w:p>
    <w:p>
      <w:pPr>
        <w:rPr>
          <w:rFonts w:ascii="Trebuchet MS" w:hAnsi="Trebuchet MS"/>
          <w:color w:val="000000"/>
          <w:sz w:val="20"/>
          <w:szCs w:val="20"/>
        </w:rPr>
      </w:pPr>
      <w:r>
        <w:rPr>
          <w:rFonts w:ascii="Trebuchet MS" w:hAnsi="Trebuchet MS"/>
          <w:color w:val="000000"/>
          <w:sz w:val="20"/>
          <w:szCs w:val="20"/>
        </w:rPr>
        <w:t>14 Perguntou Acabe: Por quem? Respondeu ele: Assim diz o Senhor: Pelos moços dos chefes das províncias. Ainda perguntou Acabe: Quem começará a peleja? Respondeu ele: Tu.</w:t>
      </w:r>
    </w:p>
    <w:p>
      <w:pPr>
        <w:rPr>
          <w:rFonts w:ascii="Trebuchet MS" w:hAnsi="Trebuchet MS"/>
          <w:color w:val="000000"/>
          <w:sz w:val="20"/>
          <w:szCs w:val="20"/>
        </w:rPr>
      </w:pPr>
      <w:r>
        <w:rPr>
          <w:rFonts w:ascii="Trebuchet MS" w:hAnsi="Trebuchet MS"/>
          <w:color w:val="000000"/>
          <w:sz w:val="20"/>
          <w:szCs w:val="20"/>
        </w:rPr>
        <w:t>15 Então contou os moços dos chefes das províncias, e eram duzentos e trinta; e depois deles contou todo o povo, a saber, todos os filhos de Israel, e eram sessenta mil.</w:t>
      </w:r>
    </w:p>
    <w:p>
      <w:pPr>
        <w:rPr>
          <w:rFonts w:ascii="Trebuchet MS" w:hAnsi="Trebuchet MS"/>
          <w:color w:val="000000"/>
          <w:sz w:val="20"/>
          <w:szCs w:val="20"/>
        </w:rPr>
      </w:pPr>
      <w:r>
        <w:rPr>
          <w:rFonts w:ascii="Trebuchet MS" w:hAnsi="Trebuchet MS"/>
          <w:color w:val="000000"/>
          <w:sz w:val="20"/>
          <w:szCs w:val="20"/>
        </w:rPr>
        <w:t>16 Saíram, pois, ao meio-dia. Ben-Hadade, porém, estava bebendo e se embriagando nas tendas, com os reis, os trinta e dois reis que o ajudavam.</w:t>
      </w:r>
    </w:p>
    <w:p>
      <w:pPr>
        <w:rPr>
          <w:rFonts w:ascii="Trebuchet MS" w:hAnsi="Trebuchet MS"/>
          <w:color w:val="000000"/>
          <w:sz w:val="20"/>
          <w:szCs w:val="20"/>
        </w:rPr>
      </w:pPr>
      <w:r>
        <w:rPr>
          <w:rFonts w:ascii="Trebuchet MS" w:hAnsi="Trebuchet MS"/>
          <w:color w:val="000000"/>
          <w:sz w:val="20"/>
          <w:szCs w:val="20"/>
        </w:rPr>
        <w:t>17 E os moços dos chefes das províncias saíram primeiro; e Ben-Hadade enviou espias, que lhe deram aviso, dizendo: Saíram de Samária uns homens.</w:t>
      </w:r>
    </w:p>
    <w:p>
      <w:pPr>
        <w:rPr>
          <w:rFonts w:ascii="Trebuchet MS" w:hAnsi="Trebuchet MS"/>
          <w:color w:val="000000"/>
          <w:sz w:val="20"/>
          <w:szCs w:val="20"/>
        </w:rPr>
      </w:pPr>
      <w:r>
        <w:rPr>
          <w:rFonts w:ascii="Trebuchet MS" w:hAnsi="Trebuchet MS"/>
          <w:color w:val="000000"/>
          <w:sz w:val="20"/>
          <w:szCs w:val="20"/>
        </w:rPr>
        <w:t>18 Ao que ele disse: Quer venham eles tratar de paz, quer venham à peleja, tomai-os vivos.</w:t>
      </w:r>
    </w:p>
    <w:p>
      <w:pPr>
        <w:rPr>
          <w:rFonts w:ascii="Trebuchet MS" w:hAnsi="Trebuchet MS"/>
          <w:color w:val="000000"/>
          <w:sz w:val="20"/>
          <w:szCs w:val="20"/>
        </w:rPr>
      </w:pPr>
      <w:r>
        <w:rPr>
          <w:rFonts w:ascii="Trebuchet MS" w:hAnsi="Trebuchet MS"/>
          <w:color w:val="000000"/>
          <w:sz w:val="20"/>
          <w:szCs w:val="20"/>
        </w:rPr>
        <w:t>19 Saíram, pois, da cidade os moços dos chefes das províncias, e o exército que os seguia.</w:t>
      </w:r>
    </w:p>
    <w:p>
      <w:pPr>
        <w:rPr>
          <w:rFonts w:ascii="Trebuchet MS" w:hAnsi="Trebuchet MS"/>
          <w:color w:val="000000"/>
          <w:sz w:val="20"/>
          <w:szCs w:val="20"/>
        </w:rPr>
      </w:pPr>
      <w:r>
        <w:rPr>
          <w:rFonts w:ascii="Trebuchet MS" w:hAnsi="Trebuchet MS"/>
          <w:color w:val="000000"/>
          <w:sz w:val="20"/>
          <w:szCs w:val="20"/>
        </w:rPr>
        <w:t>20 E eles mataram cada um o seu adversário. Então os sírios fugiram, e Israel os perseguiu; mas Ben-Hadade, rei da Síria, escapou a cavalo, com alguns cavaleiros.</w:t>
      </w:r>
    </w:p>
    <w:p>
      <w:pPr>
        <w:rPr>
          <w:rFonts w:ascii="Trebuchet MS" w:hAnsi="Trebuchet MS"/>
          <w:color w:val="000000"/>
          <w:sz w:val="20"/>
          <w:szCs w:val="20"/>
        </w:rPr>
      </w:pPr>
      <w:r>
        <w:rPr>
          <w:rFonts w:ascii="Trebuchet MS" w:hAnsi="Trebuchet MS"/>
          <w:color w:val="000000"/>
          <w:sz w:val="20"/>
          <w:szCs w:val="20"/>
        </w:rPr>
        <w:t>21 E saindo o rei de Israel, destruiu os cavalos e os carros, e infligiu aos sírios grande derrota.</w:t>
      </w:r>
    </w:p>
    <w:p>
      <w:pPr>
        <w:rPr>
          <w:rFonts w:ascii="Trebuchet MS" w:hAnsi="Trebuchet MS"/>
          <w:color w:val="000000"/>
          <w:sz w:val="20"/>
          <w:szCs w:val="20"/>
        </w:rPr>
      </w:pPr>
      <w:r>
        <w:rPr>
          <w:rFonts w:ascii="Trebuchet MS" w:hAnsi="Trebuchet MS"/>
          <w:color w:val="000000"/>
          <w:sz w:val="20"/>
          <w:szCs w:val="20"/>
        </w:rPr>
        <w:t>22 Então o profeta chegou-se ao rei de Israel e lhe disse: Vai, fortalece-te; atenta bem para o que hás de fazer; porque decorrido um ano, o rei da Síria subirá contra ti.</w:t>
      </w:r>
    </w:p>
    <w:p>
      <w:pPr>
        <w:rPr>
          <w:rFonts w:ascii="Trebuchet MS" w:hAnsi="Trebuchet MS"/>
          <w:color w:val="000000"/>
          <w:sz w:val="20"/>
          <w:szCs w:val="20"/>
        </w:rPr>
      </w:pPr>
      <w:r>
        <w:rPr>
          <w:rFonts w:ascii="Trebuchet MS" w:hAnsi="Trebuchet MS"/>
          <w:color w:val="000000"/>
          <w:sz w:val="20"/>
          <w:szCs w:val="20"/>
        </w:rPr>
        <w:t>23 Os servos do rei da Síria lhe disseram: Seus deuses são deuses dos montes, por isso eles foram mais fortes do que nós; mas pelejemos com eles na planície, e por certo prevaleceremos contra eles.</w:t>
      </w:r>
    </w:p>
    <w:p>
      <w:pPr>
        <w:rPr>
          <w:rFonts w:ascii="Trebuchet MS" w:hAnsi="Trebuchet MS"/>
          <w:color w:val="000000"/>
          <w:sz w:val="20"/>
          <w:szCs w:val="20"/>
        </w:rPr>
      </w:pPr>
      <w:r>
        <w:rPr>
          <w:rFonts w:ascii="Trebuchet MS" w:hAnsi="Trebuchet MS"/>
          <w:color w:val="000000"/>
          <w:sz w:val="20"/>
          <w:szCs w:val="20"/>
        </w:rPr>
        <w:t>24 Faze, pois, isto: tira os reis, cada um do seu lugar, e substitui-os por capitães;</w:t>
      </w:r>
    </w:p>
    <w:p>
      <w:pPr>
        <w:rPr>
          <w:rFonts w:ascii="Trebuchet MS" w:hAnsi="Trebuchet MS"/>
          <w:color w:val="000000"/>
          <w:sz w:val="20"/>
          <w:szCs w:val="20"/>
        </w:rPr>
      </w:pPr>
      <w:r>
        <w:rPr>
          <w:rFonts w:ascii="Trebuchet MS" w:hAnsi="Trebuchet MS"/>
          <w:color w:val="000000"/>
          <w:sz w:val="20"/>
          <w:szCs w:val="20"/>
        </w:rPr>
        <w:t>25 arregimenta outro exército, igual ao exército que perdeste, cavalo por cavalo, e carro por carro; pelejemos com eles na planície, e por certo prevaleceremos contra eles. Ele deu ouvidos ao que disseram, e assim fez.</w:t>
      </w:r>
    </w:p>
    <w:p>
      <w:pPr>
        <w:rPr>
          <w:rFonts w:ascii="Trebuchet MS" w:hAnsi="Trebuchet MS"/>
          <w:color w:val="000000"/>
          <w:sz w:val="20"/>
          <w:szCs w:val="20"/>
        </w:rPr>
      </w:pPr>
      <w:r>
        <w:rPr>
          <w:rFonts w:ascii="Trebuchet MS" w:hAnsi="Trebuchet MS"/>
          <w:color w:val="000000"/>
          <w:sz w:val="20"/>
          <w:szCs w:val="20"/>
        </w:rPr>
        <w:t>26 Passado um ano, Ben-Hadade arregimentou os sírios, e subiu a Afeque, para pelejar contra Israel.</w:t>
      </w:r>
    </w:p>
    <w:p>
      <w:pPr>
        <w:rPr>
          <w:rFonts w:ascii="Trebuchet MS" w:hAnsi="Trebuchet MS"/>
          <w:color w:val="000000"/>
          <w:sz w:val="20"/>
          <w:szCs w:val="20"/>
        </w:rPr>
      </w:pPr>
      <w:r>
        <w:rPr>
          <w:rFonts w:ascii="Trebuchet MS" w:hAnsi="Trebuchet MS"/>
          <w:color w:val="000000"/>
          <w:sz w:val="20"/>
          <w:szCs w:val="20"/>
        </w:rPr>
        <w:t>27 Também os filhos de Israel foram arregimentados e, providos de víveres, marcharam contra eles. E os filhos de Israel acamparam-se defronte deles, como dois pequenos rebanhos de cabras; mas os sírios enchiam a terra.</w:t>
      </w:r>
    </w:p>
    <w:p>
      <w:pPr>
        <w:rPr>
          <w:rFonts w:ascii="Trebuchet MS" w:hAnsi="Trebuchet MS"/>
          <w:color w:val="000000"/>
          <w:sz w:val="20"/>
          <w:szCs w:val="20"/>
        </w:rPr>
      </w:pPr>
      <w:r>
        <w:rPr>
          <w:rFonts w:ascii="Trebuchet MS" w:hAnsi="Trebuchet MS"/>
          <w:color w:val="000000"/>
          <w:sz w:val="20"/>
          <w:szCs w:val="20"/>
        </w:rPr>
        <w:t>28 Nisso chegou o homem de Deus, e disse ao rei de Israel: Assim diz o Senhor: Porquanto os sírios disseram: O Senhor é Deus dos montes, e não Deus dos vales, entregarei nas tuas mãos toda esta grande multidão, e saberás que eu sou o Senhor.</w:t>
      </w:r>
    </w:p>
    <w:p>
      <w:pPr>
        <w:rPr>
          <w:rFonts w:ascii="Trebuchet MS" w:hAnsi="Trebuchet MS"/>
          <w:color w:val="000000"/>
          <w:sz w:val="20"/>
          <w:szCs w:val="20"/>
        </w:rPr>
      </w:pPr>
      <w:r>
        <w:rPr>
          <w:rFonts w:ascii="Trebuchet MS" w:hAnsi="Trebuchet MS"/>
          <w:color w:val="000000"/>
          <w:sz w:val="20"/>
          <w:szCs w:val="20"/>
        </w:rPr>
        <w:t>29 Assim, pois, estiveram acampados sete dias, uns defronte dos outros. Ao sétimo dia a peleja começou, e num só dia os filhos de Israel mataram dos sírios cem mil homens da infantaria.</w:t>
      </w:r>
    </w:p>
    <w:p>
      <w:pPr>
        <w:rPr>
          <w:rFonts w:ascii="Trebuchet MS" w:hAnsi="Trebuchet MS"/>
          <w:color w:val="000000"/>
          <w:sz w:val="20"/>
          <w:szCs w:val="20"/>
        </w:rPr>
      </w:pPr>
      <w:r>
        <w:rPr>
          <w:rFonts w:ascii="Trebuchet MS" w:hAnsi="Trebuchet MS"/>
          <w:color w:val="000000"/>
          <w:sz w:val="20"/>
          <w:szCs w:val="20"/>
        </w:rPr>
        <w:t>30 E os restantes fugiram para Afeque, e entraram na cidade; e caiu o muro sobre vinte e sete mil homens que restavam. Ben-Hadade, porém, fugiu, e veio à cidade, onde se meteu numa câmara interior.</w:t>
      </w:r>
    </w:p>
    <w:p>
      <w:pPr>
        <w:rPr>
          <w:rFonts w:ascii="Trebuchet MS" w:hAnsi="Trebuchet MS"/>
          <w:color w:val="000000"/>
          <w:sz w:val="20"/>
          <w:szCs w:val="20"/>
        </w:rPr>
      </w:pPr>
      <w:r>
        <w:rPr>
          <w:rFonts w:ascii="Trebuchet MS" w:hAnsi="Trebuchet MS"/>
          <w:color w:val="000000"/>
          <w:sz w:val="20"/>
          <w:szCs w:val="20"/>
        </w:rPr>
        <w:t>31 Disseram-lhe os seus servos: Eis que temos ouvido dizer que os reis da casa de Israel são reis clementes; ponhamos, pois, sacos aos lombos, e cordas aos pescoços, e saiamos ao rei de Israel; pode ser que ele te poupe a vida.</w:t>
      </w:r>
    </w:p>
    <w:p>
      <w:pPr>
        <w:rPr>
          <w:rFonts w:ascii="Trebuchet MS" w:hAnsi="Trebuchet MS"/>
          <w:color w:val="000000"/>
          <w:sz w:val="20"/>
          <w:szCs w:val="20"/>
        </w:rPr>
      </w:pPr>
      <w:r>
        <w:rPr>
          <w:rFonts w:ascii="Trebuchet MS" w:hAnsi="Trebuchet MS"/>
          <w:color w:val="000000"/>
          <w:sz w:val="20"/>
          <w:szCs w:val="20"/>
        </w:rPr>
        <w:t>32 Então cingiram sacos aos lombos e cordas aos pescoços e, indo ter com o rei de Israel, disseram-lhe: Diz o teu servo Ben-Hadade: Deixa-me viver, rogo-te. Ao que disse Acabe: Pois ainda vive? É meu irmão.</w:t>
      </w:r>
    </w:p>
    <w:p>
      <w:pPr>
        <w:rPr>
          <w:rFonts w:ascii="Trebuchet MS" w:hAnsi="Trebuchet MS"/>
          <w:color w:val="000000"/>
          <w:sz w:val="20"/>
          <w:szCs w:val="20"/>
        </w:rPr>
      </w:pPr>
      <w:r>
        <w:rPr>
          <w:rFonts w:ascii="Trebuchet MS" w:hAnsi="Trebuchet MS"/>
          <w:color w:val="000000"/>
          <w:sz w:val="20"/>
          <w:szCs w:val="20"/>
        </w:rPr>
        <w:t>33 Aqueles homens, tomando isto por bom presságio, apressaram-se em apanhar a sua palavra, e disseram: Ben-Hadade é teu irmão! Respondeu-lhes ele: Ide, trazei-me. Veio, pois, Ben-Hadade à presença de Acabe; e este o fez subir ao carro.</w:t>
      </w:r>
    </w:p>
    <w:p>
      <w:pPr>
        <w:rPr>
          <w:rFonts w:ascii="Trebuchet MS" w:hAnsi="Trebuchet MS"/>
          <w:color w:val="000000"/>
          <w:sz w:val="20"/>
          <w:szCs w:val="20"/>
        </w:rPr>
      </w:pPr>
      <w:r>
        <w:rPr>
          <w:rFonts w:ascii="Trebuchet MS" w:hAnsi="Trebuchet MS"/>
          <w:color w:val="000000"/>
          <w:sz w:val="20"/>
          <w:szCs w:val="20"/>
        </w:rPr>
        <w:t>34 Então lhe disse Ben-Hadade: Eu te restituirei as cidades que meu pai tomou a teu pai; e farás para ti praças em Damasco, como meu pai as fez em Samária. E eu, respondeu Acabe, com esta aliança te deixarei ir. E fez com ele aliança e o deixou ir.</w:t>
      </w:r>
    </w:p>
    <w:p>
      <w:pPr>
        <w:rPr>
          <w:rFonts w:ascii="Trebuchet MS" w:hAnsi="Trebuchet MS"/>
          <w:color w:val="000000"/>
          <w:sz w:val="20"/>
          <w:szCs w:val="20"/>
        </w:rPr>
      </w:pPr>
      <w:r>
        <w:rPr>
          <w:rFonts w:ascii="Trebuchet MS" w:hAnsi="Trebuchet MS"/>
          <w:color w:val="000000"/>
          <w:sz w:val="20"/>
          <w:szCs w:val="20"/>
        </w:rPr>
        <w:t>35 Ora, certo homem dentre os filhos dos profetas disse ao seu companheiro, pela palavra do Senhor: Fere-me, peço-te. Mas o homem recusou feri-lo.</w:t>
      </w:r>
    </w:p>
    <w:p>
      <w:pPr>
        <w:rPr>
          <w:rFonts w:ascii="Trebuchet MS" w:hAnsi="Trebuchet MS"/>
          <w:color w:val="000000"/>
          <w:sz w:val="20"/>
          <w:szCs w:val="20"/>
        </w:rPr>
      </w:pPr>
      <w:r>
        <w:rPr>
          <w:rFonts w:ascii="Trebuchet MS" w:hAnsi="Trebuchet MS"/>
          <w:color w:val="000000"/>
          <w:sz w:val="20"/>
          <w:szCs w:val="20"/>
        </w:rPr>
        <w:t>36 Pelo que ele lhe disse: Porquanto não obedeceste à voz do Senhor, eis que, em te apartando de mim, um leão te matará. E logo que se apartou dele um leão o encontrou e o matou.</w:t>
      </w:r>
    </w:p>
    <w:p>
      <w:pPr>
        <w:rPr>
          <w:rFonts w:ascii="Trebuchet MS" w:hAnsi="Trebuchet MS"/>
          <w:color w:val="000000"/>
          <w:sz w:val="20"/>
          <w:szCs w:val="20"/>
        </w:rPr>
      </w:pPr>
      <w:r>
        <w:rPr>
          <w:rFonts w:ascii="Trebuchet MS" w:hAnsi="Trebuchet MS"/>
          <w:color w:val="000000"/>
          <w:sz w:val="20"/>
          <w:szCs w:val="20"/>
        </w:rPr>
        <w:t>37 Depois o profeta encontrou outro homem, e disse-lhe: Fere-me, peço-te. E aquele homem deu nele e o feriu.</w:t>
      </w:r>
    </w:p>
    <w:p>
      <w:pPr>
        <w:rPr>
          <w:rFonts w:ascii="Trebuchet MS" w:hAnsi="Trebuchet MS"/>
          <w:color w:val="000000"/>
          <w:sz w:val="20"/>
          <w:szCs w:val="20"/>
        </w:rPr>
      </w:pPr>
      <w:r>
        <w:rPr>
          <w:rFonts w:ascii="Trebuchet MS" w:hAnsi="Trebuchet MS"/>
          <w:color w:val="000000"/>
          <w:sz w:val="20"/>
          <w:szCs w:val="20"/>
        </w:rPr>
        <w:t>38 Então foi o profeta, pôs-se a esperar e rei no caminho, e disfarçou-se, cobrindo os olhos com o seu turbante.</w:t>
      </w:r>
    </w:p>
    <w:p>
      <w:pPr>
        <w:rPr>
          <w:rFonts w:ascii="Trebuchet MS" w:hAnsi="Trebuchet MS"/>
          <w:color w:val="000000"/>
          <w:sz w:val="20"/>
          <w:szCs w:val="20"/>
        </w:rPr>
      </w:pPr>
      <w:r>
        <w:rPr>
          <w:rFonts w:ascii="Trebuchet MS" w:hAnsi="Trebuchet MS"/>
          <w:color w:val="000000"/>
          <w:sz w:val="20"/>
          <w:szCs w:val="20"/>
        </w:rPr>
        <w:t>39 E passando o rei, clamou ele ao rei, dizendo: Teu servo estava no meio da peleja; e eis que um homem, voltando-se, me trouxe um outro, e disse: Guarda-me este homem; se ele de qualquer maneira vier a faltar, a tua vida responderá pela vida dele, ou então pagarás um talento de prata.</w:t>
      </w:r>
    </w:p>
    <w:p>
      <w:pPr>
        <w:rPr>
          <w:rFonts w:ascii="Trebuchet MS" w:hAnsi="Trebuchet MS"/>
          <w:color w:val="000000"/>
          <w:sz w:val="20"/>
          <w:szCs w:val="20"/>
        </w:rPr>
      </w:pPr>
      <w:r>
        <w:rPr>
          <w:rFonts w:ascii="Trebuchet MS" w:hAnsi="Trebuchet MS"/>
          <w:color w:val="000000"/>
          <w:sz w:val="20"/>
          <w:szCs w:val="20"/>
        </w:rPr>
        <w:t>40 E estando o teu servo ocupado de uma e de outra parte, eis que o homem desapareceu. Ao que lhe respondeu o rei de Israel: Esta é a tua sentença; tu mesmo a pronunciaste.</w:t>
      </w:r>
    </w:p>
    <w:p>
      <w:pPr>
        <w:rPr>
          <w:rFonts w:ascii="Trebuchet MS" w:hAnsi="Trebuchet MS"/>
          <w:color w:val="000000"/>
          <w:sz w:val="20"/>
          <w:szCs w:val="20"/>
        </w:rPr>
      </w:pPr>
      <w:r>
        <w:rPr>
          <w:rFonts w:ascii="Trebuchet MS" w:hAnsi="Trebuchet MS"/>
          <w:color w:val="000000"/>
          <w:sz w:val="20"/>
          <w:szCs w:val="20"/>
        </w:rPr>
        <w:t>41 Então ele se apressou, e tirou o turbante de sobre os seus olhos; e o rei de Israel o reconheceu, que era um dos profetas.</w:t>
      </w:r>
    </w:p>
    <w:p>
      <w:pPr>
        <w:rPr>
          <w:rFonts w:ascii="Trebuchet MS" w:hAnsi="Trebuchet MS"/>
          <w:color w:val="000000"/>
          <w:sz w:val="20"/>
          <w:szCs w:val="20"/>
        </w:rPr>
      </w:pPr>
      <w:r>
        <w:rPr>
          <w:rFonts w:ascii="Trebuchet MS" w:hAnsi="Trebuchet MS"/>
          <w:color w:val="000000"/>
          <w:sz w:val="20"/>
          <w:szCs w:val="20"/>
        </w:rPr>
        <w:t>42 E disse ele ao rei: Assim diz o Senhor: Porquanto deixaste escapar da mão o homem que eu havia posto para destruição, a tua vida responderá pela sua vida, e o teu povo pelo seu povo.</w:t>
      </w:r>
    </w:p>
    <w:p>
      <w:pPr>
        <w:rPr>
          <w:rFonts w:ascii="Trebuchet MS" w:hAnsi="Trebuchet MS"/>
          <w:color w:val="000000"/>
          <w:sz w:val="20"/>
          <w:szCs w:val="20"/>
        </w:rPr>
      </w:pPr>
      <w:r>
        <w:rPr>
          <w:rFonts w:ascii="Trebuchet MS" w:hAnsi="Trebuchet MS"/>
          <w:color w:val="000000"/>
          <w:sz w:val="20"/>
          <w:szCs w:val="20"/>
        </w:rPr>
        <w:t>43 E o rei de Israel seguiu para sua casa, desgostoso e indignado, e veio a Samária.</w:t>
      </w:r>
    </w:p>
    <w:p>
      <w:pPr>
        <w:pStyle w:val="P13"/>
        <w:rPr>
          <w:rFonts w:ascii="Trebuchet MS" w:hAnsi="Trebuchet MS"/>
          <w:color w:val="000000"/>
          <w:sz w:val="22"/>
          <w:szCs w:val="22"/>
        </w:rPr>
      </w:pPr>
      <w:bookmarkStart w:id="339" w:name="_Toc147528268"/>
      <w:r>
        <w:rPr>
          <w:rFonts w:ascii="Trebuchet MS" w:hAnsi="Trebuchet MS"/>
          <w:color w:val="000000"/>
          <w:sz w:val="22"/>
          <w:szCs w:val="22"/>
        </w:rPr>
        <w:t xml:space="preserve"> I REIS 21</w:t>
      </w:r>
      <w:bookmarkEnd w:id="339"/>
    </w:p>
    <w:p>
      <w:pPr>
        <w:rPr>
          <w:rFonts w:ascii="Trebuchet MS" w:hAnsi="Trebuchet MS"/>
          <w:color w:val="000000"/>
          <w:sz w:val="20"/>
          <w:szCs w:val="20"/>
        </w:rPr>
      </w:pPr>
      <w:r>
        <w:rPr>
          <w:rFonts w:ascii="Trebuchet MS" w:hAnsi="Trebuchet MS"/>
          <w:color w:val="000000"/>
          <w:sz w:val="20"/>
          <w:szCs w:val="20"/>
        </w:rPr>
        <w:t>1 Sucedeu depois destas coisas que, tendo Nabote, o jizreelita, uma vinha em Jizrreel, junto ao palácio de Acabe, rei de Samária,</w:t>
      </w:r>
    </w:p>
    <w:p>
      <w:pPr>
        <w:rPr>
          <w:rFonts w:ascii="Trebuchet MS" w:hAnsi="Trebuchet MS"/>
          <w:color w:val="000000"/>
          <w:sz w:val="20"/>
          <w:szCs w:val="20"/>
        </w:rPr>
      </w:pPr>
      <w:r>
        <w:rPr>
          <w:rFonts w:ascii="Trebuchet MS" w:hAnsi="Trebuchet MS"/>
          <w:color w:val="000000"/>
          <w:sz w:val="20"/>
          <w:szCs w:val="20"/>
        </w:rPr>
        <w:t>2 falou este a Nabote, dizendo: Dá-me a tua vinha, para que me sirva de horta, porque está vizinha, ao pé da minha casa; e te darei por ela outra vinha melhor; ou, se desejares, dar-te-ei o seu valor em dinheiro.</w:t>
      </w:r>
    </w:p>
    <w:p>
      <w:pPr>
        <w:rPr>
          <w:rFonts w:ascii="Trebuchet MS" w:hAnsi="Trebuchet MS"/>
          <w:color w:val="000000"/>
          <w:sz w:val="20"/>
          <w:szCs w:val="20"/>
        </w:rPr>
      </w:pPr>
      <w:r>
        <w:rPr>
          <w:rFonts w:ascii="Trebuchet MS" w:hAnsi="Trebuchet MS"/>
          <w:color w:val="000000"/>
          <w:sz w:val="20"/>
          <w:szCs w:val="20"/>
        </w:rPr>
        <w:t>3 Respondeu, porém, Nabote a Acabe: Guarde-me o Senhor de que eu te dê a herança de meus pais.</w:t>
      </w:r>
    </w:p>
    <w:p>
      <w:pPr>
        <w:rPr>
          <w:rFonts w:ascii="Trebuchet MS" w:hAnsi="Trebuchet MS"/>
          <w:color w:val="000000"/>
          <w:sz w:val="20"/>
          <w:szCs w:val="20"/>
        </w:rPr>
      </w:pPr>
      <w:r>
        <w:rPr>
          <w:rFonts w:ascii="Trebuchet MS" w:hAnsi="Trebuchet MS"/>
          <w:color w:val="000000"/>
          <w:sz w:val="20"/>
          <w:szCs w:val="20"/>
        </w:rPr>
        <w:t>4 Então Acabe veio para sua casa, desgostoso e indignado, por causa da palavra que Nabote, o jizreelita, lhe falara; pois este lhe dissera: Não te darei a herança de meus pais. Tendo-se deitado na sua cama, virou a rosto, e não quis comer.</w:t>
      </w:r>
    </w:p>
    <w:p>
      <w:pPr>
        <w:rPr>
          <w:rFonts w:ascii="Trebuchet MS" w:hAnsi="Trebuchet MS"/>
          <w:color w:val="000000"/>
          <w:sz w:val="20"/>
          <w:szCs w:val="20"/>
        </w:rPr>
      </w:pPr>
      <w:r>
        <w:rPr>
          <w:rFonts w:ascii="Trebuchet MS" w:hAnsi="Trebuchet MS"/>
          <w:color w:val="000000"/>
          <w:sz w:val="20"/>
          <w:szCs w:val="20"/>
        </w:rPr>
        <w:t>5 Mas, vindo a ele Jezabel, sua mulher, lhe disse: Por que está o teu espírito tão desgostoso que não queres comer?</w:t>
      </w:r>
    </w:p>
    <w:p>
      <w:pPr>
        <w:rPr>
          <w:rFonts w:ascii="Trebuchet MS" w:hAnsi="Trebuchet MS"/>
          <w:color w:val="000000"/>
          <w:sz w:val="20"/>
          <w:szCs w:val="20"/>
        </w:rPr>
      </w:pPr>
      <w:r>
        <w:rPr>
          <w:rFonts w:ascii="Trebuchet MS" w:hAnsi="Trebuchet MS"/>
          <w:color w:val="000000"/>
          <w:sz w:val="20"/>
          <w:szCs w:val="20"/>
        </w:rPr>
        <w:t>6 Ele lhe respondeu: Porque falei a Nabote, o jizreelita, e lhe disse: Dá-me a tua vinha por dinheiro; ou, se te apraz, te darei outra vinha em seu lugar. Ele, porém, disse: Não te darei a minha vinha.</w:t>
      </w:r>
    </w:p>
    <w:p>
      <w:pPr>
        <w:rPr>
          <w:rFonts w:ascii="Trebuchet MS" w:hAnsi="Trebuchet MS"/>
          <w:color w:val="000000"/>
          <w:sz w:val="20"/>
          <w:szCs w:val="20"/>
        </w:rPr>
      </w:pPr>
      <w:r>
        <w:rPr>
          <w:rFonts w:ascii="Trebuchet MS" w:hAnsi="Trebuchet MS"/>
          <w:color w:val="000000"/>
          <w:sz w:val="20"/>
          <w:szCs w:val="20"/>
        </w:rPr>
        <w:t>7 Ao que Jezabel, sua mulher, lhe disse: Governas tu agora no reino de Israel? Levanta-te, come, e alegre-se o teu coração; eu te darei a vinha de Nabote, o jizreelita.</w:t>
      </w:r>
    </w:p>
    <w:p>
      <w:pPr>
        <w:rPr>
          <w:rFonts w:ascii="Trebuchet MS" w:hAnsi="Trebuchet MS"/>
          <w:color w:val="000000"/>
          <w:sz w:val="20"/>
          <w:szCs w:val="20"/>
        </w:rPr>
      </w:pPr>
      <w:r>
        <w:rPr>
          <w:rFonts w:ascii="Trebuchet MS" w:hAnsi="Trebuchet MS"/>
          <w:color w:val="000000"/>
          <w:sz w:val="20"/>
          <w:szCs w:val="20"/>
        </w:rPr>
        <w:t>8 Então escreveu cartas em nome de Acabe e, selando-as com o sinete dele, mandou-as aos anciãos e aos nobres que habitavam com Nabote na sua cidade.</w:t>
      </w:r>
    </w:p>
    <w:p>
      <w:pPr>
        <w:rPr>
          <w:rFonts w:ascii="Trebuchet MS" w:hAnsi="Trebuchet MS"/>
          <w:color w:val="000000"/>
          <w:sz w:val="20"/>
          <w:szCs w:val="20"/>
        </w:rPr>
      </w:pPr>
      <w:r>
        <w:rPr>
          <w:rFonts w:ascii="Trebuchet MS" w:hAnsi="Trebuchet MS"/>
          <w:color w:val="000000"/>
          <w:sz w:val="20"/>
          <w:szCs w:val="20"/>
        </w:rPr>
        <w:t>9 Assim escreveu nas cartas: Apregoai um jejum, e ponde Nabote diante do povo.</w:t>
      </w:r>
    </w:p>
    <w:p>
      <w:pPr>
        <w:rPr>
          <w:rFonts w:ascii="Trebuchet MS" w:hAnsi="Trebuchet MS"/>
          <w:color w:val="000000"/>
          <w:sz w:val="20"/>
          <w:szCs w:val="20"/>
        </w:rPr>
      </w:pPr>
      <w:r>
        <w:rPr>
          <w:rFonts w:ascii="Trebuchet MS" w:hAnsi="Trebuchet MS"/>
          <w:color w:val="000000"/>
          <w:sz w:val="20"/>
          <w:szCs w:val="20"/>
        </w:rPr>
        <w:t>10 E ponde defronte dele dois homens, filhos de Belial, que testemunhem contra ele, dizendo: Blasfemaste contra Deus e contra o rei. Depois conduzi-o para fora, e apedrejai-o até que morra.</w:t>
      </w:r>
    </w:p>
    <w:p>
      <w:pPr>
        <w:rPr>
          <w:rFonts w:ascii="Trebuchet MS" w:hAnsi="Trebuchet MS"/>
          <w:color w:val="000000"/>
          <w:sz w:val="20"/>
          <w:szCs w:val="20"/>
        </w:rPr>
      </w:pPr>
      <w:r>
        <w:rPr>
          <w:rFonts w:ascii="Trebuchet MS" w:hAnsi="Trebuchet MS"/>
          <w:color w:val="000000"/>
          <w:sz w:val="20"/>
          <w:szCs w:val="20"/>
        </w:rPr>
        <w:t>11 Pelo que os homens da cidade dele, isto é, os anciãos e os nobres que habitavam na sua cidade, fizeram como Jezabel lhes ordenara, conforme estava escrito nas cartas que ela lhes mandara.</w:t>
      </w:r>
    </w:p>
    <w:p>
      <w:pPr>
        <w:rPr>
          <w:rFonts w:ascii="Trebuchet MS" w:hAnsi="Trebuchet MS"/>
          <w:color w:val="000000"/>
          <w:sz w:val="20"/>
          <w:szCs w:val="20"/>
        </w:rPr>
      </w:pPr>
      <w:r>
        <w:rPr>
          <w:rFonts w:ascii="Trebuchet MS" w:hAnsi="Trebuchet MS"/>
          <w:color w:val="000000"/>
          <w:sz w:val="20"/>
          <w:szCs w:val="20"/>
        </w:rPr>
        <w:t>12 Apregoaram um jejum, e puseram Nabote diante do povo.</w:t>
      </w:r>
    </w:p>
    <w:p>
      <w:pPr>
        <w:rPr>
          <w:rFonts w:ascii="Trebuchet MS" w:hAnsi="Trebuchet MS"/>
          <w:color w:val="000000"/>
          <w:sz w:val="20"/>
          <w:szCs w:val="20"/>
        </w:rPr>
      </w:pPr>
      <w:r>
        <w:rPr>
          <w:rFonts w:ascii="Trebuchet MS" w:hAnsi="Trebuchet MS"/>
          <w:color w:val="000000"/>
          <w:sz w:val="20"/>
          <w:szCs w:val="20"/>
        </w:rPr>
        <w:t>13 Também vieram dois homens, filhos de Belial, e sentaram-se defronte dele; e estes filhos de Belial testemunharam contra Nabote perante o povo, dizendo: Nabote blasfemou contra Deus e contra o rei. Então o conduziram para fora da cidade e o apedrejaram, de sorte que morreu.</w:t>
      </w:r>
    </w:p>
    <w:p>
      <w:pPr>
        <w:rPr>
          <w:rFonts w:ascii="Trebuchet MS" w:hAnsi="Trebuchet MS"/>
          <w:color w:val="000000"/>
          <w:sz w:val="20"/>
          <w:szCs w:val="20"/>
        </w:rPr>
      </w:pPr>
      <w:r>
        <w:rPr>
          <w:rFonts w:ascii="Trebuchet MS" w:hAnsi="Trebuchet MS"/>
          <w:color w:val="000000"/>
          <w:sz w:val="20"/>
          <w:szCs w:val="20"/>
        </w:rPr>
        <w:t>14 Depois mandaram dizer a Jezabel : Nabote foi apedrejado e morreu.</w:t>
      </w:r>
    </w:p>
    <w:p>
      <w:pPr>
        <w:rPr>
          <w:rFonts w:ascii="Trebuchet MS" w:hAnsi="Trebuchet MS"/>
          <w:color w:val="000000"/>
          <w:sz w:val="20"/>
          <w:szCs w:val="20"/>
        </w:rPr>
      </w:pPr>
      <w:r>
        <w:rPr>
          <w:rFonts w:ascii="Trebuchet MS" w:hAnsi="Trebuchet MS"/>
          <w:color w:val="000000"/>
          <w:sz w:val="20"/>
          <w:szCs w:val="20"/>
        </w:rPr>
        <w:t>15 Ora, ouvindo Jezabel que Nabote fora apedrejado e morrera, disse a Acabe: Levanta-te e toma posse da vinha de Nabote, e jizreelita, a qual ele recusou dar-te por dinheiro; porque Nabote já não vive, mas é morto.</w:t>
      </w:r>
    </w:p>
    <w:p>
      <w:pPr>
        <w:rPr>
          <w:rFonts w:ascii="Trebuchet MS" w:hAnsi="Trebuchet MS"/>
          <w:color w:val="000000"/>
          <w:sz w:val="20"/>
          <w:szCs w:val="20"/>
        </w:rPr>
      </w:pPr>
      <w:r>
        <w:rPr>
          <w:rFonts w:ascii="Trebuchet MS" w:hAnsi="Trebuchet MS"/>
          <w:color w:val="000000"/>
          <w:sz w:val="20"/>
          <w:szCs w:val="20"/>
        </w:rPr>
        <w:t>16 Quando Acabe ouviu que Nabote já era morto, levantou-se para descer à vinha de Nabote, o jizreelita, a fim de tomar posse dela.</w:t>
      </w:r>
    </w:p>
    <w:p>
      <w:pPr>
        <w:rPr>
          <w:rFonts w:ascii="Trebuchet MS" w:hAnsi="Trebuchet MS"/>
          <w:color w:val="000000"/>
          <w:sz w:val="20"/>
          <w:szCs w:val="20"/>
        </w:rPr>
      </w:pPr>
      <w:r>
        <w:rPr>
          <w:rFonts w:ascii="Trebuchet MS" w:hAnsi="Trebuchet MS"/>
          <w:color w:val="000000"/>
          <w:sz w:val="20"/>
          <w:szCs w:val="20"/>
        </w:rPr>
        <w:t>17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18 Levanta-te, desce para encontrar-te com Acabe, rei de Israel, que está em Samária. Eis que está na vinha de Nabote, aonde desceu a fim de tomar posse dela.</w:t>
      </w:r>
    </w:p>
    <w:p>
      <w:pPr>
        <w:rPr>
          <w:rFonts w:ascii="Trebuchet MS" w:hAnsi="Trebuchet MS"/>
          <w:color w:val="000000"/>
          <w:sz w:val="20"/>
          <w:szCs w:val="20"/>
        </w:rPr>
      </w:pPr>
      <w:r>
        <w:rPr>
          <w:rFonts w:ascii="Trebuchet MS" w:hAnsi="Trebuchet MS"/>
          <w:color w:val="000000"/>
          <w:sz w:val="20"/>
          <w:szCs w:val="20"/>
        </w:rPr>
        <w:t>19 E falar-lhe-ás, dizendo: Assim diz o Senhor: Porventura não mataste e tomaste a herança? Falar-lhe-ás mais, dizendo: Assim diz o Senhor: No lugar em que os cães lamberam o sangue de Nabote, lamberão também o teu próprio sangue.</w:t>
      </w:r>
    </w:p>
    <w:p>
      <w:pPr>
        <w:rPr>
          <w:rFonts w:ascii="Trebuchet MS" w:hAnsi="Trebuchet MS"/>
          <w:color w:val="000000"/>
          <w:sz w:val="20"/>
          <w:szCs w:val="20"/>
        </w:rPr>
      </w:pPr>
      <w:r>
        <w:rPr>
          <w:rFonts w:ascii="Trebuchet MS" w:hAnsi="Trebuchet MS"/>
          <w:color w:val="000000"/>
          <w:sz w:val="20"/>
          <w:szCs w:val="20"/>
        </w:rPr>
        <w:t>20 Ao que disse Acabe a Elias: Já me achaste, ó inimigo meu? Respondeu ele: Achei-te; porque te vendeste para fazeres o que é mau aos olhos do Senhor.</w:t>
      </w:r>
    </w:p>
    <w:p>
      <w:pPr>
        <w:rPr>
          <w:rFonts w:ascii="Trebuchet MS" w:hAnsi="Trebuchet MS"/>
          <w:color w:val="000000"/>
          <w:sz w:val="20"/>
          <w:szCs w:val="20"/>
        </w:rPr>
      </w:pPr>
      <w:r>
        <w:rPr>
          <w:rFonts w:ascii="Trebuchet MS" w:hAnsi="Trebuchet MS"/>
          <w:color w:val="000000"/>
          <w:sz w:val="20"/>
          <w:szCs w:val="20"/>
        </w:rPr>
        <w:t>21 Eis que trarei o mal sobre ti; lançarei fora a tua posteridade, e arrancarei de Acabe todo homem, escravo ou livre, em Israel;</w:t>
      </w:r>
    </w:p>
    <w:p>
      <w:pPr>
        <w:rPr>
          <w:rFonts w:ascii="Trebuchet MS" w:hAnsi="Trebuchet MS"/>
          <w:color w:val="000000"/>
          <w:sz w:val="20"/>
          <w:szCs w:val="20"/>
        </w:rPr>
      </w:pPr>
      <w:r>
        <w:rPr>
          <w:rFonts w:ascii="Trebuchet MS" w:hAnsi="Trebuchet MS"/>
          <w:color w:val="000000"/>
          <w:sz w:val="20"/>
          <w:szCs w:val="20"/>
        </w:rPr>
        <w:t>22 e farei a tua casa como a casa de Jeroboão, filho de Nebate, e como a casa de Baasa, filho de Aías, por causa da provocação com que me provocaste à ira, fazendo Israel pecar.</w:t>
      </w:r>
    </w:p>
    <w:p>
      <w:pPr>
        <w:rPr>
          <w:rFonts w:ascii="Trebuchet MS" w:hAnsi="Trebuchet MS"/>
          <w:color w:val="000000"/>
          <w:sz w:val="20"/>
          <w:szCs w:val="20"/>
        </w:rPr>
      </w:pPr>
      <w:r>
        <w:rPr>
          <w:rFonts w:ascii="Trebuchet MS" w:hAnsi="Trebuchet MS"/>
          <w:color w:val="000000"/>
          <w:sz w:val="20"/>
          <w:szCs w:val="20"/>
        </w:rPr>
        <w:t>23 Também acerca de Jezabel falou o Senhor, dizendo: Os cães comerão Jezabel junto ao antemuro de Jizreel.</w:t>
      </w:r>
    </w:p>
    <w:p>
      <w:pPr>
        <w:rPr>
          <w:rFonts w:ascii="Trebuchet MS" w:hAnsi="Trebuchet MS"/>
          <w:color w:val="000000"/>
          <w:sz w:val="20"/>
          <w:szCs w:val="20"/>
        </w:rPr>
      </w:pPr>
      <w:r>
        <w:rPr>
          <w:rFonts w:ascii="Trebuchet MS" w:hAnsi="Trebuchet MS"/>
          <w:color w:val="000000"/>
          <w:sz w:val="20"/>
          <w:szCs w:val="20"/>
        </w:rPr>
        <w:t>24 Quem morrer a Acabe na cidade, os cães o comerão; e o que lhe morrer no campo, as aves do céu o comerão.</w:t>
      </w:r>
    </w:p>
    <w:p>
      <w:pPr>
        <w:rPr>
          <w:rFonts w:ascii="Trebuchet MS" w:hAnsi="Trebuchet MS"/>
          <w:color w:val="000000"/>
          <w:sz w:val="20"/>
          <w:szCs w:val="20"/>
        </w:rPr>
      </w:pPr>
      <w:r>
        <w:rPr>
          <w:rFonts w:ascii="Trebuchet MS" w:hAnsi="Trebuchet MS"/>
          <w:color w:val="000000"/>
          <w:sz w:val="20"/>
          <w:szCs w:val="20"/>
        </w:rPr>
        <w:t>25 (Não houve, porém, ninguém como Acabe, que se vendeu para fazer o que era mau aos olhos do Senhor, sendo instigado por Jezabel, sua mulher.</w:t>
      </w:r>
    </w:p>
    <w:p>
      <w:pPr>
        <w:rPr>
          <w:rFonts w:ascii="Trebuchet MS" w:hAnsi="Trebuchet MS"/>
          <w:color w:val="000000"/>
          <w:sz w:val="20"/>
          <w:szCs w:val="20"/>
        </w:rPr>
      </w:pPr>
      <w:r>
        <w:rPr>
          <w:rFonts w:ascii="Trebuchet MS" w:hAnsi="Trebuchet MS"/>
          <w:color w:val="000000"/>
          <w:sz w:val="20"/>
          <w:szCs w:val="20"/>
        </w:rPr>
        <w:t>26 E fez grandes abominações, seguindo os ídolos, conforme tudo o que fizeram os amorreus, os quais o Senhor lançou fora da sua possessão, de diante dos filhos de Israel.)</w:t>
      </w:r>
    </w:p>
    <w:p>
      <w:pPr>
        <w:rPr>
          <w:rFonts w:ascii="Trebuchet MS" w:hAnsi="Trebuchet MS"/>
          <w:color w:val="000000"/>
          <w:sz w:val="20"/>
          <w:szCs w:val="20"/>
        </w:rPr>
      </w:pPr>
      <w:r>
        <w:rPr>
          <w:rFonts w:ascii="Trebuchet MS" w:hAnsi="Trebuchet MS"/>
          <w:color w:val="000000"/>
          <w:sz w:val="20"/>
          <w:szCs w:val="20"/>
        </w:rPr>
        <w:t>27 Sucedeu, pois, que Acabe, ouvindo estas palavras, rasgou as suas vestes, cobriu de saco a sua carne, e jejuou; e jazia em saco, e andava humildemente.</w:t>
      </w:r>
    </w:p>
    <w:p>
      <w:pPr>
        <w:rPr>
          <w:rFonts w:ascii="Trebuchet MS" w:hAnsi="Trebuchet MS"/>
          <w:color w:val="000000"/>
          <w:sz w:val="20"/>
          <w:szCs w:val="20"/>
        </w:rPr>
      </w:pPr>
      <w:r>
        <w:rPr>
          <w:rFonts w:ascii="Trebuchet MS" w:hAnsi="Trebuchet MS"/>
          <w:color w:val="000000"/>
          <w:sz w:val="20"/>
          <w:szCs w:val="20"/>
        </w:rPr>
        <w:t>28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29 Não viste que Acabe se humilha perante mim? Por isso, porquanto se humilha perante mim, não trarei o mal enquanto ele viver, mas nos dias de seu filho trarei o mal sobre a sua casa.</w:t>
      </w:r>
    </w:p>
    <w:p>
      <w:pPr>
        <w:pStyle w:val="P13"/>
        <w:rPr>
          <w:rFonts w:ascii="Trebuchet MS" w:hAnsi="Trebuchet MS"/>
          <w:color w:val="000000"/>
          <w:sz w:val="22"/>
          <w:szCs w:val="22"/>
        </w:rPr>
      </w:pPr>
      <w:bookmarkStart w:id="340" w:name="_Toc147528269"/>
      <w:r>
        <w:rPr>
          <w:rFonts w:ascii="Trebuchet MS" w:hAnsi="Trebuchet MS"/>
          <w:color w:val="000000"/>
          <w:sz w:val="22"/>
          <w:szCs w:val="22"/>
        </w:rPr>
        <w:t xml:space="preserve"> I REIS 22</w:t>
      </w:r>
      <w:bookmarkEnd w:id="340"/>
    </w:p>
    <w:p>
      <w:pPr>
        <w:rPr>
          <w:rFonts w:ascii="Trebuchet MS" w:hAnsi="Trebuchet MS"/>
          <w:color w:val="000000"/>
          <w:sz w:val="20"/>
          <w:szCs w:val="20"/>
        </w:rPr>
      </w:pPr>
      <w:r>
        <w:rPr>
          <w:rFonts w:ascii="Trebuchet MS" w:hAnsi="Trebuchet MS"/>
          <w:color w:val="000000"/>
          <w:sz w:val="20"/>
          <w:szCs w:val="20"/>
        </w:rPr>
        <w:t>1 Passaram-se três anos sem haver guerra entre a Síria e Israel.</w:t>
      </w:r>
    </w:p>
    <w:p>
      <w:pPr>
        <w:rPr>
          <w:rFonts w:ascii="Trebuchet MS" w:hAnsi="Trebuchet MS"/>
          <w:color w:val="000000"/>
          <w:sz w:val="20"/>
          <w:szCs w:val="20"/>
        </w:rPr>
      </w:pPr>
      <w:r>
        <w:rPr>
          <w:rFonts w:ascii="Trebuchet MS" w:hAnsi="Trebuchet MS"/>
          <w:color w:val="000000"/>
          <w:sz w:val="20"/>
          <w:szCs w:val="20"/>
        </w:rPr>
        <w:t>2 No terceiro ano, porém, desceu Jeosafá, rei de Judá, a ter com o rei de Israel.</w:t>
      </w:r>
    </w:p>
    <w:p>
      <w:pPr>
        <w:rPr>
          <w:rFonts w:ascii="Trebuchet MS" w:hAnsi="Trebuchet MS"/>
          <w:color w:val="000000"/>
          <w:sz w:val="20"/>
          <w:szCs w:val="20"/>
        </w:rPr>
      </w:pPr>
      <w:r>
        <w:rPr>
          <w:rFonts w:ascii="Trebuchet MS" w:hAnsi="Trebuchet MS"/>
          <w:color w:val="000000"/>
          <w:sz w:val="20"/>
          <w:szCs w:val="20"/>
        </w:rPr>
        <w:t>3 E o rei de Israel disse aos seus servos: Não sabeis vós que Ramote-Gileade é nossa, e nós estamos quietos, sem a tomar da mão do rei da Síria?</w:t>
      </w:r>
    </w:p>
    <w:p>
      <w:pPr>
        <w:rPr>
          <w:rFonts w:ascii="Trebuchet MS" w:hAnsi="Trebuchet MS"/>
          <w:color w:val="000000"/>
          <w:sz w:val="20"/>
          <w:szCs w:val="20"/>
        </w:rPr>
      </w:pPr>
      <w:r>
        <w:rPr>
          <w:rFonts w:ascii="Trebuchet MS" w:hAnsi="Trebuchet MS"/>
          <w:color w:val="000000"/>
          <w:sz w:val="20"/>
          <w:szCs w:val="20"/>
        </w:rPr>
        <w:t>4 Então perguntou a Jeosafá: Irás tu comigo à peleja, a Ramote-Gileade? Respondeu Jeosafá ao rei de Israel: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5 Disse mais Jeosafá ao rei de Israel: Rogo-te, porém, que primeiro consultes a palavra do Senhor.</w:t>
      </w:r>
    </w:p>
    <w:p>
      <w:pPr>
        <w:rPr>
          <w:rFonts w:ascii="Trebuchet MS" w:hAnsi="Trebuchet MS"/>
          <w:color w:val="000000"/>
          <w:sz w:val="20"/>
          <w:szCs w:val="20"/>
        </w:rPr>
      </w:pPr>
      <w:r>
        <w:rPr>
          <w:rFonts w:ascii="Trebuchet MS" w:hAnsi="Trebuchet MS"/>
          <w:color w:val="000000"/>
          <w:sz w:val="20"/>
          <w:szCs w:val="20"/>
        </w:rPr>
        <w:t>6 Então o rei de Israel ajuntou os profetas, cerca de quatrocentos homens, e perguntou-lhes: Irei à peleja contra Ramote-Gileade, ou deixarei de ir? Responderam eles: Sobe, porque o Senhor a entregará nas mãos do rei.</w:t>
      </w:r>
    </w:p>
    <w:p>
      <w:pPr>
        <w:rPr>
          <w:rFonts w:ascii="Trebuchet MS" w:hAnsi="Trebuchet MS"/>
          <w:color w:val="000000"/>
          <w:sz w:val="20"/>
          <w:szCs w:val="20"/>
        </w:rPr>
      </w:pPr>
      <w:r>
        <w:rPr>
          <w:rFonts w:ascii="Trebuchet MS" w:hAnsi="Trebuchet MS"/>
          <w:color w:val="000000"/>
          <w:sz w:val="20"/>
          <w:szCs w:val="20"/>
        </w:rPr>
        <w:t>7 Disse, porém, Jeosafá: Não há aqui ainda algum profeta do Senhor, ao qual possamos consultar?</w:t>
      </w:r>
    </w:p>
    <w:p>
      <w:pPr>
        <w:rPr>
          <w:rFonts w:ascii="Trebuchet MS" w:hAnsi="Trebuchet MS"/>
          <w:color w:val="000000"/>
          <w:sz w:val="20"/>
          <w:szCs w:val="20"/>
        </w:rPr>
      </w:pPr>
      <w:r>
        <w:rPr>
          <w:rFonts w:ascii="Trebuchet MS" w:hAnsi="Trebuchet MS"/>
          <w:color w:val="000000"/>
          <w:sz w:val="20"/>
          <w:szCs w:val="20"/>
        </w:rPr>
        <w:t>8 Então disse o rei de Israel a Jeosafá: Ainda há um homem por quem podemos consultar ao Senhor-Micaías, filho de Inlá; porém eu o odeio, porque nunca profetiza o bem a meu respeito, mas somente o mal. Ao que disse Jeosafá: Não fale o rei assim.</w:t>
      </w:r>
    </w:p>
    <w:p>
      <w:pPr>
        <w:rPr>
          <w:rFonts w:ascii="Trebuchet MS" w:hAnsi="Trebuchet MS"/>
          <w:color w:val="000000"/>
          <w:sz w:val="20"/>
          <w:szCs w:val="20"/>
        </w:rPr>
      </w:pPr>
      <w:r>
        <w:rPr>
          <w:rFonts w:ascii="Trebuchet MS" w:hAnsi="Trebuchet MS"/>
          <w:color w:val="000000"/>
          <w:sz w:val="20"/>
          <w:szCs w:val="20"/>
        </w:rPr>
        <w:t>9 Então o rei de Israel chamou um eunuco, e disse: Traze-me depressa Micaías, filho de Inlá.</w:t>
      </w:r>
    </w:p>
    <w:p>
      <w:pPr>
        <w:rPr>
          <w:rFonts w:ascii="Trebuchet MS" w:hAnsi="Trebuchet MS"/>
          <w:color w:val="000000"/>
          <w:sz w:val="20"/>
          <w:szCs w:val="20"/>
        </w:rPr>
      </w:pPr>
      <w:r>
        <w:rPr>
          <w:rFonts w:ascii="Trebuchet MS" w:hAnsi="Trebuchet MS"/>
          <w:color w:val="000000"/>
          <w:sz w:val="20"/>
          <w:szCs w:val="20"/>
        </w:rPr>
        <w:t>10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11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12 Do mesmo modo também profetizavam todos os profetas, dizendo: Sobe a Ramote-Gileade,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13 O mensageiro que fora chamar Micaías falou-lhe, dizendo: Eis que as palavras dos profetas, a uma voz, são favoráveis ao rei; seja, pois, a tua palavra como a de um deles, e fala o que é bom.</w:t>
      </w:r>
    </w:p>
    <w:p>
      <w:pPr>
        <w:rPr>
          <w:rFonts w:ascii="Trebuchet MS" w:hAnsi="Trebuchet MS"/>
          <w:color w:val="000000"/>
          <w:sz w:val="20"/>
          <w:szCs w:val="20"/>
        </w:rPr>
      </w:pPr>
      <w:r>
        <w:rPr>
          <w:rFonts w:ascii="Trebuchet MS" w:hAnsi="Trebuchet MS"/>
          <w:color w:val="000000"/>
          <w:sz w:val="20"/>
          <w:szCs w:val="20"/>
        </w:rPr>
        <w:t>14 Micaías, porém, disse: Vive o Senhor, que o que o Senhor me disser, isso falarei.</w:t>
      </w:r>
    </w:p>
    <w:p>
      <w:pPr>
        <w:rPr>
          <w:rFonts w:ascii="Trebuchet MS" w:hAnsi="Trebuchet MS"/>
          <w:color w:val="000000"/>
          <w:sz w:val="20"/>
          <w:szCs w:val="20"/>
        </w:rPr>
      </w:pPr>
      <w:r>
        <w:rPr>
          <w:rFonts w:ascii="Trebuchet MS" w:hAnsi="Trebuchet MS"/>
          <w:color w:val="000000"/>
          <w:sz w:val="20"/>
          <w:szCs w:val="20"/>
        </w:rPr>
        <w:t>15 Quando ele chegou à presença do rei, este lhe disse: Micaías, iremos a Ramote-Gileade à peleja, ou deixaremos de ir? Respondeu-lhe ele: Sobe,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16 E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17 Então disse ele: Vi todo o Israel disperso pelos montes, como ovelhas que não têm pastor; e disse o Senhor: Estes não têm senhor; torne cada um em paz para sua casa.</w:t>
      </w:r>
    </w:p>
    <w:p>
      <w:pPr>
        <w:rPr>
          <w:rFonts w:ascii="Trebuchet MS" w:hAnsi="Trebuchet MS"/>
          <w:color w:val="000000"/>
          <w:sz w:val="20"/>
          <w:szCs w:val="20"/>
        </w:rPr>
      </w:pPr>
      <w:r>
        <w:rPr>
          <w:rFonts w:ascii="Trebuchet MS" w:hAnsi="Trebuchet MS"/>
          <w:color w:val="000000"/>
          <w:sz w:val="20"/>
          <w:szCs w:val="20"/>
        </w:rPr>
        <w:t>18 Disse o rei de Israel a Jeosafá: Não te disse eu que ele não profetizaria o bem a meu respeito, mas somente o mal?</w:t>
      </w:r>
    </w:p>
    <w:p>
      <w:pPr>
        <w:rPr>
          <w:rFonts w:ascii="Trebuchet MS" w:hAnsi="Trebuchet MS"/>
          <w:color w:val="000000"/>
          <w:sz w:val="20"/>
          <w:szCs w:val="20"/>
        </w:rPr>
      </w:pPr>
      <w:r>
        <w:rPr>
          <w:rFonts w:ascii="Trebuchet MS" w:hAnsi="Trebuchet MS"/>
          <w:color w:val="000000"/>
          <w:sz w:val="20"/>
          <w:szCs w:val="20"/>
        </w:rPr>
        <w:t>19 Micaías prosseguiu: Ouve, pois, a palavra do Senhor! Vi o Senhor assentado no seu trono, e todo o exército celestial em pé junto a ele, à sua direita e à sua esquerda.</w:t>
      </w:r>
    </w:p>
    <w:p>
      <w:pPr>
        <w:rPr>
          <w:rFonts w:ascii="Trebuchet MS" w:hAnsi="Trebuchet MS"/>
          <w:color w:val="000000"/>
          <w:sz w:val="20"/>
          <w:szCs w:val="20"/>
        </w:rPr>
      </w:pPr>
      <w:r>
        <w:rPr>
          <w:rFonts w:ascii="Trebuchet MS" w:hAnsi="Trebuchet MS"/>
          <w:color w:val="000000"/>
          <w:sz w:val="20"/>
          <w:szCs w:val="20"/>
        </w:rPr>
        <w:t>20 E o Senhor perguntou: Quem induzirá Acabe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21 Então saiu um espírito, apresentou-se diante do Senhor, e disse: Eu o induzirei. E o Senhor lhe perguntou: De que modo?</w:t>
      </w:r>
    </w:p>
    <w:p>
      <w:pPr>
        <w:rPr>
          <w:rFonts w:ascii="Trebuchet MS" w:hAnsi="Trebuchet MS"/>
          <w:color w:val="000000"/>
          <w:sz w:val="20"/>
          <w:szCs w:val="20"/>
        </w:rPr>
      </w:pPr>
      <w:r>
        <w:rPr>
          <w:rFonts w:ascii="Trebuchet MS" w:hAnsi="Trebuchet MS"/>
          <w:color w:val="000000"/>
          <w:sz w:val="20"/>
          <w:szCs w:val="20"/>
        </w:rPr>
        <w:t>22 Respondeu ele: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23 Agora, pois, eis que o Senhor pôs um espírito mentiroso na boca de todos estes teus profetas; e o Senhor falou o mal a teu respeito.</w:t>
      </w:r>
    </w:p>
    <w:p>
      <w:pPr>
        <w:rPr>
          <w:rFonts w:ascii="Trebuchet MS" w:hAnsi="Trebuchet MS"/>
          <w:color w:val="000000"/>
          <w:sz w:val="20"/>
          <w:szCs w:val="20"/>
        </w:rPr>
      </w:pPr>
      <w:r>
        <w:rPr>
          <w:rFonts w:ascii="Trebuchet MS" w:hAnsi="Trebuchet MS"/>
          <w:color w:val="000000"/>
          <w:sz w:val="20"/>
          <w:szCs w:val="20"/>
        </w:rPr>
        <w:t>24 Então Zedequias, filho de Quenaaná, chegando-se, feriu a Micaías na face e disse: Por onde passou de mim o Espírito do Senhor para falar a ti?</w:t>
      </w:r>
    </w:p>
    <w:p>
      <w:pPr>
        <w:rPr>
          <w:rFonts w:ascii="Trebuchet MS" w:hAnsi="Trebuchet MS"/>
          <w:color w:val="000000"/>
          <w:sz w:val="20"/>
          <w:szCs w:val="20"/>
        </w:rPr>
      </w:pPr>
      <w:r>
        <w:rPr>
          <w:rFonts w:ascii="Trebuchet MS" w:hAnsi="Trebuchet MS"/>
          <w:color w:val="000000"/>
          <w:sz w:val="20"/>
          <w:szCs w:val="20"/>
        </w:rPr>
        <w:t>25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26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27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28 Replicou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29 Assim o rei de Israel e Jeosafá, rei de Judá, subiram a Ramote-Gileade.</w:t>
      </w:r>
    </w:p>
    <w:p>
      <w:pPr>
        <w:rPr>
          <w:rFonts w:ascii="Trebuchet MS" w:hAnsi="Trebuchet MS"/>
          <w:color w:val="000000"/>
          <w:sz w:val="20"/>
          <w:szCs w:val="20"/>
        </w:rPr>
      </w:pPr>
      <w:r>
        <w:rPr>
          <w:rFonts w:ascii="Trebuchet MS" w:hAnsi="Trebuchet MS"/>
          <w:color w:val="000000"/>
          <w:sz w:val="20"/>
          <w:szCs w:val="20"/>
        </w:rPr>
        <w:t>30 E disse o rei de Israel a Jeosafá: Eu me disfarçarei, e entrarei na peleja; tu, porém, veste os teus trajes reais. Disfarçou-se, pois, o rei de Israel, e entrou na peleja.</w:t>
      </w:r>
    </w:p>
    <w:p>
      <w:pPr>
        <w:rPr>
          <w:rFonts w:ascii="Trebuchet MS" w:hAnsi="Trebuchet MS"/>
          <w:color w:val="000000"/>
          <w:sz w:val="20"/>
          <w:szCs w:val="20"/>
        </w:rPr>
      </w:pPr>
      <w:r>
        <w:rPr>
          <w:rFonts w:ascii="Trebuchet MS" w:hAnsi="Trebuchet MS"/>
          <w:color w:val="000000"/>
          <w:sz w:val="20"/>
          <w:szCs w:val="20"/>
        </w:rPr>
        <w:t>31 Ora, o rei da Síria tinha ordenado aos capitães dos carros, que eram trinta e dois, dizendo: Não pelejeis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32 E sucedeu que, vendo os capitães dos carros a Jeosafá, disseram: Certamente este é o rei de Israel. Viraram-se, pois, para pelejar com ele, e Jeosafá gritou.</w:t>
      </w:r>
    </w:p>
    <w:p>
      <w:pPr>
        <w:rPr>
          <w:rFonts w:ascii="Trebuchet MS" w:hAnsi="Trebuchet MS"/>
          <w:color w:val="000000"/>
          <w:sz w:val="20"/>
          <w:szCs w:val="20"/>
        </w:rPr>
      </w:pPr>
      <w:r>
        <w:rPr>
          <w:rFonts w:ascii="Trebuchet MS" w:hAnsi="Trebuchet MS"/>
          <w:color w:val="000000"/>
          <w:sz w:val="20"/>
          <w:szCs w:val="20"/>
        </w:rPr>
        <w:t>33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34 Então um homem entesou o seu arco, e atirando a esmo, feriu o rei de Israel por entre a couraça e a armadura abdominal. Pelo que ele disse ao seu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35 E a peleja tornou-se renhida naquele dia; contudo o rei foi sustentado no carro contra os sírios; porém à tarde ele morreu; e o sangue da ferida corria para o fundo do carro.</w:t>
      </w:r>
    </w:p>
    <w:p>
      <w:pPr>
        <w:rPr>
          <w:rFonts w:ascii="Trebuchet MS" w:hAnsi="Trebuchet MS"/>
          <w:color w:val="000000"/>
          <w:sz w:val="20"/>
          <w:szCs w:val="20"/>
        </w:rPr>
      </w:pPr>
      <w:r>
        <w:rPr>
          <w:rFonts w:ascii="Trebuchet MS" w:hAnsi="Trebuchet MS"/>
          <w:color w:val="000000"/>
          <w:sz w:val="20"/>
          <w:szCs w:val="20"/>
        </w:rPr>
        <w:t>36 Ao pôr do sol passou pelo exército a palavra: Cada um para a sua cidade, e cada um para a sua terra!</w:t>
      </w:r>
    </w:p>
    <w:p>
      <w:pPr>
        <w:rPr>
          <w:rFonts w:ascii="Trebuchet MS" w:hAnsi="Trebuchet MS"/>
          <w:color w:val="000000"/>
          <w:sz w:val="20"/>
          <w:szCs w:val="20"/>
        </w:rPr>
      </w:pPr>
      <w:r>
        <w:rPr>
          <w:rFonts w:ascii="Trebuchet MS" w:hAnsi="Trebuchet MS"/>
          <w:color w:val="000000"/>
          <w:sz w:val="20"/>
          <w:szCs w:val="20"/>
        </w:rPr>
        <w:t>37 Morreu, pois, o rei, e o levaram para Samária, e ali o sepultaram.</w:t>
      </w:r>
    </w:p>
    <w:p>
      <w:pPr>
        <w:rPr>
          <w:rFonts w:ascii="Trebuchet MS" w:hAnsi="Trebuchet MS"/>
          <w:color w:val="000000"/>
          <w:sz w:val="20"/>
          <w:szCs w:val="20"/>
        </w:rPr>
      </w:pPr>
      <w:r>
        <w:rPr>
          <w:rFonts w:ascii="Trebuchet MS" w:hAnsi="Trebuchet MS"/>
          <w:color w:val="000000"/>
          <w:sz w:val="20"/>
          <w:szCs w:val="20"/>
        </w:rPr>
        <w:t>38 E lavaram o seu carro junto ao tanque de Samária, e os cães lamberam-lhe o sangue, conforme a palavra que o Senhor tinha dito; ora, as prostitutas se banhavam ali.</w:t>
      </w:r>
    </w:p>
    <w:p>
      <w:pPr>
        <w:rPr>
          <w:rFonts w:ascii="Trebuchet MS" w:hAnsi="Trebuchet MS"/>
          <w:color w:val="000000"/>
          <w:sz w:val="20"/>
          <w:szCs w:val="20"/>
        </w:rPr>
      </w:pPr>
      <w:r>
        <w:rPr>
          <w:rFonts w:ascii="Trebuchet MS" w:hAnsi="Trebuchet MS"/>
          <w:color w:val="000000"/>
          <w:sz w:val="20"/>
          <w:szCs w:val="20"/>
        </w:rPr>
        <w:t>39 Quanto ao restante dos atos de Acabe, e a tudo quanto fez, e à casa de marfim que construiu, e a todas as cidades que edificou,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40 Assim dormiu Acabe com seus pais. E Acazias, seu filho, reinou em seu lugar.</w:t>
      </w:r>
    </w:p>
    <w:p>
      <w:pPr>
        <w:rPr>
          <w:rFonts w:ascii="Trebuchet MS" w:hAnsi="Trebuchet MS"/>
          <w:color w:val="000000"/>
          <w:sz w:val="20"/>
          <w:szCs w:val="20"/>
        </w:rPr>
      </w:pPr>
      <w:r>
        <w:rPr>
          <w:rFonts w:ascii="Trebuchet MS" w:hAnsi="Trebuchet MS"/>
          <w:color w:val="000000"/>
          <w:sz w:val="20"/>
          <w:szCs w:val="20"/>
        </w:rPr>
        <w:t>41 Ora, Jeosafá, filho de Asa, começou a reinar sobre Judá no quarto ano de Acabe, rei de Israel.</w:t>
      </w:r>
    </w:p>
    <w:p>
      <w:pPr>
        <w:rPr>
          <w:rFonts w:ascii="Trebuchet MS" w:hAnsi="Trebuchet MS"/>
          <w:color w:val="000000"/>
          <w:sz w:val="20"/>
          <w:szCs w:val="20"/>
        </w:rPr>
      </w:pPr>
      <w:r>
        <w:rPr>
          <w:rFonts w:ascii="Trebuchet MS" w:hAnsi="Trebuchet MS"/>
          <w:color w:val="000000"/>
          <w:sz w:val="20"/>
          <w:szCs w:val="20"/>
        </w:rPr>
        <w:t>42 Era Jeosafá da idade de trinta e cinco anos quando começou a reinar, e reinou vinte e cinco anos em Jerusalém. Era o nome de sua mãe Azuba, filha de Sili.</w:t>
      </w:r>
    </w:p>
    <w:p>
      <w:pPr>
        <w:rPr>
          <w:rFonts w:ascii="Trebuchet MS" w:hAnsi="Trebuchet MS"/>
          <w:color w:val="000000"/>
          <w:sz w:val="20"/>
          <w:szCs w:val="20"/>
        </w:rPr>
      </w:pPr>
      <w:r>
        <w:rPr>
          <w:rFonts w:ascii="Trebuchet MS" w:hAnsi="Trebuchet MS"/>
          <w:color w:val="000000"/>
          <w:sz w:val="20"/>
          <w:szCs w:val="20"/>
        </w:rPr>
        <w:t>43 E andou em todos os caminhos de seu pai Asa; não se desviou deles, mas fez o que era reto aos olhos do Senhor. Todavia os altos não foram tirados e o povo ainda sacrificava e queimava incenso nos altos.</w:t>
      </w:r>
    </w:p>
    <w:p>
      <w:pPr>
        <w:rPr>
          <w:rFonts w:ascii="Trebuchet MS" w:hAnsi="Trebuchet MS"/>
          <w:color w:val="000000"/>
          <w:sz w:val="20"/>
          <w:szCs w:val="20"/>
        </w:rPr>
      </w:pPr>
      <w:r>
        <w:rPr>
          <w:rFonts w:ascii="Trebuchet MS" w:hAnsi="Trebuchet MS"/>
          <w:color w:val="000000"/>
          <w:sz w:val="20"/>
          <w:szCs w:val="20"/>
        </w:rPr>
        <w:t>44 E Jeosafá teve paz com o rei de Israel.</w:t>
      </w:r>
    </w:p>
    <w:p>
      <w:pPr>
        <w:rPr>
          <w:rFonts w:ascii="Trebuchet MS" w:hAnsi="Trebuchet MS"/>
          <w:color w:val="000000"/>
          <w:sz w:val="20"/>
          <w:szCs w:val="20"/>
        </w:rPr>
      </w:pPr>
      <w:r>
        <w:rPr>
          <w:rFonts w:ascii="Trebuchet MS" w:hAnsi="Trebuchet MS"/>
          <w:color w:val="000000"/>
          <w:sz w:val="20"/>
          <w:szCs w:val="20"/>
        </w:rPr>
        <w:t>45 Quanto ao restante dos atos de Jeosafá, e ao poder que mostrou, e como guerreou,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46 Também expulsou da terra o restante dos sodomitas, que ficaram nos dias de seu pai Asa</w:t>
      </w:r>
    </w:p>
    <w:p>
      <w:pPr>
        <w:rPr>
          <w:rFonts w:ascii="Trebuchet MS" w:hAnsi="Trebuchet MS"/>
          <w:color w:val="000000"/>
          <w:sz w:val="20"/>
          <w:szCs w:val="20"/>
        </w:rPr>
      </w:pPr>
      <w:r>
        <w:rPr>
          <w:rFonts w:ascii="Trebuchet MS" w:hAnsi="Trebuchet MS"/>
          <w:color w:val="000000"/>
          <w:sz w:val="20"/>
          <w:szCs w:val="20"/>
        </w:rPr>
        <w:t>47 Nesse tempo não havia rei em Edom; um vice-rei governava.</w:t>
      </w:r>
    </w:p>
    <w:p>
      <w:pPr>
        <w:rPr>
          <w:rFonts w:ascii="Trebuchet MS" w:hAnsi="Trebuchet MS"/>
          <w:color w:val="000000"/>
          <w:sz w:val="20"/>
          <w:szCs w:val="20"/>
        </w:rPr>
      </w:pPr>
      <w:r>
        <w:rPr>
          <w:rFonts w:ascii="Trebuchet MS" w:hAnsi="Trebuchet MS"/>
          <w:color w:val="000000"/>
          <w:sz w:val="20"/>
          <w:szCs w:val="20"/>
        </w:rPr>
        <w:t>48 E Jeosafá construiu navios de Társis para irem a Ofir em busca de ouro; porém não foram, porque os navios se quebraram em Eziom-Geber.</w:t>
      </w:r>
    </w:p>
    <w:p>
      <w:pPr>
        <w:rPr>
          <w:rFonts w:ascii="Trebuchet MS" w:hAnsi="Trebuchet MS"/>
          <w:color w:val="000000"/>
          <w:sz w:val="20"/>
          <w:szCs w:val="20"/>
        </w:rPr>
      </w:pPr>
      <w:r>
        <w:rPr>
          <w:rFonts w:ascii="Trebuchet MS" w:hAnsi="Trebuchet MS"/>
          <w:color w:val="000000"/>
          <w:sz w:val="20"/>
          <w:szCs w:val="20"/>
        </w:rPr>
        <w:t>49 Então Acazias, filho de Acabe, disse a Jeosafá: Vão os meus servos com os teus servos nos navios. Jeosafá, porém, não quis.</w:t>
      </w:r>
    </w:p>
    <w:p>
      <w:pPr>
        <w:rPr>
          <w:rFonts w:ascii="Trebuchet MS" w:hAnsi="Trebuchet MS"/>
          <w:color w:val="000000"/>
          <w:sz w:val="20"/>
          <w:szCs w:val="20"/>
        </w:rPr>
      </w:pPr>
      <w:r>
        <w:rPr>
          <w:rFonts w:ascii="Trebuchet MS" w:hAnsi="Trebuchet MS"/>
          <w:color w:val="000000"/>
          <w:sz w:val="20"/>
          <w:szCs w:val="20"/>
        </w:rPr>
        <w:t>50 Depois Jeosafá dormiu com seus pais, e foi sepultado junto a eles na cidade de Davi, seu pai. E em seu lugar reinou seu filho Jeorão.</w:t>
      </w:r>
    </w:p>
    <w:p>
      <w:pPr>
        <w:rPr>
          <w:rFonts w:ascii="Trebuchet MS" w:hAnsi="Trebuchet MS"/>
          <w:color w:val="000000"/>
          <w:sz w:val="20"/>
          <w:szCs w:val="20"/>
        </w:rPr>
      </w:pPr>
      <w:r>
        <w:rPr>
          <w:rFonts w:ascii="Trebuchet MS" w:hAnsi="Trebuchet MS"/>
          <w:color w:val="000000"/>
          <w:sz w:val="20"/>
          <w:szCs w:val="20"/>
        </w:rPr>
        <w:t>51 Ora, Acazias, filho de Acabe, começou a reinar em Samaria no ano dezessete de Jeosafá, rei de Judá, e reinou dois anos sobre Israel.</w:t>
      </w:r>
    </w:p>
    <w:p>
      <w:pPr>
        <w:rPr>
          <w:rFonts w:ascii="Trebuchet MS" w:hAnsi="Trebuchet MS"/>
          <w:color w:val="000000"/>
          <w:sz w:val="20"/>
          <w:szCs w:val="20"/>
        </w:rPr>
      </w:pPr>
      <w:r>
        <w:rPr>
          <w:rFonts w:ascii="Trebuchet MS" w:hAnsi="Trebuchet MS"/>
          <w:color w:val="000000"/>
          <w:sz w:val="20"/>
          <w:szCs w:val="20"/>
        </w:rPr>
        <w:t>52 E fez o que era mau aos olhos do Senhor; porque andou no caminho de seu pai, como também no caminho de sua mãe, e no caminho de Jeroboão, filho de Nebate, que fez Israel pecar.</w:t>
      </w:r>
    </w:p>
    <w:p>
      <w:pPr>
        <w:rPr>
          <w:rFonts w:ascii="Trebuchet MS" w:hAnsi="Trebuchet MS" w:cs="Times New Roman"/>
          <w:color w:val="000000"/>
          <w:sz w:val="20"/>
          <w:szCs w:val="20"/>
        </w:rPr>
      </w:pPr>
      <w:r>
        <w:rPr>
          <w:rFonts w:ascii="Trebuchet MS" w:hAnsi="Trebuchet MS"/>
          <w:color w:val="000000"/>
          <w:sz w:val="20"/>
          <w:szCs w:val="20"/>
        </w:rPr>
        <w:t>53 Serviu a Baal, e o adorou, provocando à ira o Senhor Deus de Israel, conforme tudo quanto seu pai fizera.</w:t>
      </w:r>
    </w:p>
    <w:p>
      <w:pPr>
        <w:pStyle w:val="P12"/>
        <w:rPr>
          <w:rFonts w:ascii="Trebuchet MS" w:hAnsi="Trebuchet MS" w:cs="Times New Roman"/>
          <w:color w:val="000000"/>
          <w:sz w:val="28"/>
          <w:szCs w:val="28"/>
        </w:rPr>
      </w:pPr>
      <w:bookmarkStart w:id="341" w:name="_Toc147582560"/>
      <w:r>
        <w:rPr>
          <w:rFonts w:ascii="Trebuchet MS" w:hAnsi="Trebuchet MS"/>
          <w:color w:val="000000"/>
          <w:sz w:val="28"/>
          <w:szCs w:val="28"/>
        </w:rPr>
        <w:t>II Reis</w:t>
      </w:r>
      <w:bookmarkEnd w:id="341"/>
    </w:p>
    <w:p>
      <w:pPr>
        <w:pStyle w:val="P13"/>
        <w:rPr>
          <w:rFonts w:ascii="Trebuchet MS" w:hAnsi="Trebuchet MS"/>
          <w:color w:val="000000"/>
          <w:sz w:val="22"/>
          <w:szCs w:val="22"/>
        </w:rPr>
      </w:pPr>
      <w:bookmarkStart w:id="342" w:name="_Toc147528270"/>
      <w:r>
        <w:rPr>
          <w:rFonts w:ascii="Trebuchet MS" w:hAnsi="Trebuchet MS"/>
          <w:color w:val="000000"/>
          <w:sz w:val="22"/>
          <w:szCs w:val="22"/>
        </w:rPr>
        <w:t xml:space="preserve"> II REIS 1</w:t>
      </w:r>
      <w:bookmarkEnd w:id="342"/>
    </w:p>
    <w:p>
      <w:pPr>
        <w:rPr>
          <w:rFonts w:ascii="Trebuchet MS" w:hAnsi="Trebuchet MS"/>
          <w:color w:val="000000"/>
          <w:sz w:val="20"/>
          <w:szCs w:val="20"/>
        </w:rPr>
      </w:pPr>
      <w:r>
        <w:rPr>
          <w:rFonts w:ascii="Trebuchet MS" w:hAnsi="Trebuchet MS"/>
          <w:color w:val="000000"/>
          <w:sz w:val="20"/>
          <w:szCs w:val="20"/>
        </w:rPr>
        <w:t>1 Depois da morte de Acabe, Moabe se rebelou contra Israel.</w:t>
      </w:r>
    </w:p>
    <w:p>
      <w:pPr>
        <w:rPr>
          <w:rFonts w:ascii="Trebuchet MS" w:hAnsi="Trebuchet MS"/>
          <w:color w:val="000000"/>
          <w:sz w:val="20"/>
          <w:szCs w:val="20"/>
        </w:rPr>
      </w:pPr>
      <w:r>
        <w:rPr>
          <w:rFonts w:ascii="Trebuchet MS" w:hAnsi="Trebuchet MS"/>
          <w:color w:val="000000"/>
          <w:sz w:val="20"/>
          <w:szCs w:val="20"/>
        </w:rPr>
        <w:t>2 Ora, Acazias caiu pela grade do seu quarto alto em Samária, e adoeceu; e enviou mensageiros, dizendo-lhes: Ide, e perguntai a Baal-Zebube, deus de Ecrom, se sararei desta doença.</w:t>
      </w:r>
    </w:p>
    <w:p>
      <w:pPr>
        <w:rPr>
          <w:rFonts w:ascii="Trebuchet MS" w:hAnsi="Trebuchet MS"/>
          <w:color w:val="000000"/>
          <w:sz w:val="20"/>
          <w:szCs w:val="20"/>
        </w:rPr>
      </w:pPr>
      <w:r>
        <w:rPr>
          <w:rFonts w:ascii="Trebuchet MS" w:hAnsi="Trebuchet MS"/>
          <w:color w:val="000000"/>
          <w:sz w:val="20"/>
          <w:szCs w:val="20"/>
        </w:rPr>
        <w:t>3 O anjo do Senhor, porém, disse a Elias, o tisbita: Levanta-te, sobe para te encontrares com os mensageiros do rei de Samária, e dize-lhes: Porventura não há Deus em Israel, para irdes consultar a Baal-Zebube, deus de Ecrom?</w:t>
      </w:r>
    </w:p>
    <w:p>
      <w:pPr>
        <w:rPr>
          <w:rFonts w:ascii="Trebuchet MS" w:hAnsi="Trebuchet MS"/>
          <w:color w:val="000000"/>
          <w:sz w:val="20"/>
          <w:szCs w:val="20"/>
        </w:rPr>
      </w:pPr>
      <w:r>
        <w:rPr>
          <w:rFonts w:ascii="Trebuchet MS" w:hAnsi="Trebuchet MS"/>
          <w:color w:val="000000"/>
          <w:sz w:val="20"/>
          <w:szCs w:val="20"/>
        </w:rPr>
        <w:t>4 Agora, pois, assim diz o Senhor: Da cama a que subiste não descerás, mas certamente morrerás. E Elias se foi.</w:t>
      </w:r>
    </w:p>
    <w:p>
      <w:pPr>
        <w:rPr>
          <w:rFonts w:ascii="Trebuchet MS" w:hAnsi="Trebuchet MS"/>
          <w:color w:val="000000"/>
          <w:sz w:val="20"/>
          <w:szCs w:val="20"/>
        </w:rPr>
      </w:pPr>
      <w:r>
        <w:rPr>
          <w:rFonts w:ascii="Trebuchet MS" w:hAnsi="Trebuchet MS"/>
          <w:color w:val="000000"/>
          <w:sz w:val="20"/>
          <w:szCs w:val="20"/>
        </w:rPr>
        <w:t>5 Os mensageiros voltaram para Acazias, que lhes perguntou: Que há, que voltastes?</w:t>
      </w:r>
    </w:p>
    <w:p>
      <w:pPr>
        <w:rPr>
          <w:rFonts w:ascii="Trebuchet MS" w:hAnsi="Trebuchet MS"/>
          <w:color w:val="000000"/>
          <w:sz w:val="20"/>
          <w:szCs w:val="20"/>
        </w:rPr>
      </w:pPr>
      <w:r>
        <w:rPr>
          <w:rFonts w:ascii="Trebuchet MS" w:hAnsi="Trebuchet MS"/>
          <w:color w:val="000000"/>
          <w:sz w:val="20"/>
          <w:szCs w:val="20"/>
        </w:rPr>
        <w:t>6 Responderam-lhe eles: Um homem subiu ao nosso encontro, e nos disse: Ide, voltai para o rei que vos mandou, e dizei-lhe: Assim diz o Senhor: Porventura não há Deus em Israel, para que mandes consultar a Baal-Zebube, deus de Ecrom? Portanto, da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7 Pelo que ele lhes indagou: Qual era a aparência do homem que subiu ao vosso encontro e vos falou estas palavras?</w:t>
      </w:r>
    </w:p>
    <w:p>
      <w:pPr>
        <w:rPr>
          <w:rFonts w:ascii="Trebuchet MS" w:hAnsi="Trebuchet MS"/>
          <w:color w:val="000000"/>
          <w:sz w:val="20"/>
          <w:szCs w:val="20"/>
        </w:rPr>
      </w:pPr>
      <w:r>
        <w:rPr>
          <w:rFonts w:ascii="Trebuchet MS" w:hAnsi="Trebuchet MS"/>
          <w:color w:val="000000"/>
          <w:sz w:val="20"/>
          <w:szCs w:val="20"/>
        </w:rPr>
        <w:t>8 Responderam-lhe eles: Era um homem vestido de pelos, e com os lombos cingidos dum cinto de couro. Então disse ele: É Elias, o tisbita.</w:t>
      </w:r>
    </w:p>
    <w:p>
      <w:pPr>
        <w:rPr>
          <w:rFonts w:ascii="Trebuchet MS" w:hAnsi="Trebuchet MS"/>
          <w:color w:val="000000"/>
          <w:sz w:val="20"/>
          <w:szCs w:val="20"/>
        </w:rPr>
      </w:pPr>
      <w:r>
        <w:rPr>
          <w:rFonts w:ascii="Trebuchet MS" w:hAnsi="Trebuchet MS"/>
          <w:color w:val="000000"/>
          <w:sz w:val="20"/>
          <w:szCs w:val="20"/>
        </w:rPr>
        <w:t>9 Então o rei lhe enviou um chefe de cinqüenta, com os seus cinqüenta. Este subiu a ter com Elias que estava sentado no cume do monte, e disse-lhe: Ó homem de Deus, o rei diz: Desce.</w:t>
      </w:r>
    </w:p>
    <w:p>
      <w:pPr>
        <w:rPr>
          <w:rFonts w:ascii="Trebuchet MS" w:hAnsi="Trebuchet MS"/>
          <w:color w:val="000000"/>
          <w:sz w:val="20"/>
          <w:szCs w:val="20"/>
        </w:rPr>
      </w:pPr>
      <w:r>
        <w:rPr>
          <w:rFonts w:ascii="Trebuchet MS" w:hAnsi="Trebuchet MS"/>
          <w:color w:val="000000"/>
          <w:sz w:val="20"/>
          <w:szCs w:val="20"/>
        </w:rPr>
        <w:t>10 Mas Elias respondeu ao chefe de cinqüenta, dizendo-lhe: Se eu, pois, sou homem de Deus, desça fogo do céu, e te consuma a ti e aos teus cinqüenta. Então desceu fogo do céu, e consumiu a ele e aos seus cinqüenta.</w:t>
      </w:r>
    </w:p>
    <w:p>
      <w:pPr>
        <w:rPr>
          <w:rFonts w:ascii="Trebuchet MS" w:hAnsi="Trebuchet MS"/>
          <w:color w:val="000000"/>
          <w:sz w:val="20"/>
          <w:szCs w:val="20"/>
        </w:rPr>
      </w:pPr>
      <w:r>
        <w:rPr>
          <w:rFonts w:ascii="Trebuchet MS" w:hAnsi="Trebuchet MS"/>
          <w:color w:val="000000"/>
          <w:sz w:val="20"/>
          <w:szCs w:val="20"/>
        </w:rPr>
        <w:t>11 Tornou o rei a enviar-lhe outro chefe de cinqüenta com os seus cinqüenta. Este lhe falou, dizendo: Ó homem de Deus, assim diz o rei: Desce depressa.</w:t>
      </w:r>
    </w:p>
    <w:p>
      <w:pPr>
        <w:rPr>
          <w:rFonts w:ascii="Trebuchet MS" w:hAnsi="Trebuchet MS"/>
          <w:color w:val="000000"/>
          <w:sz w:val="20"/>
          <w:szCs w:val="20"/>
        </w:rPr>
      </w:pPr>
      <w:r>
        <w:rPr>
          <w:rFonts w:ascii="Trebuchet MS" w:hAnsi="Trebuchet MS"/>
          <w:color w:val="000000"/>
          <w:sz w:val="20"/>
          <w:szCs w:val="20"/>
        </w:rPr>
        <w:t>12 Também a este respondeu Elias: Se eu sou homem de Deus, desça fogo do céu, e te consuma a ti e aos teus cinqüenta. Então o fogo de Deus desceu do céu, e consumiu a ele e aos seus cinqüenta.</w:t>
      </w:r>
    </w:p>
    <w:p>
      <w:pPr>
        <w:rPr>
          <w:rFonts w:ascii="Trebuchet MS" w:hAnsi="Trebuchet MS"/>
          <w:color w:val="000000"/>
          <w:sz w:val="20"/>
          <w:szCs w:val="20"/>
        </w:rPr>
      </w:pPr>
      <w:r>
        <w:rPr>
          <w:rFonts w:ascii="Trebuchet MS" w:hAnsi="Trebuchet MS"/>
          <w:color w:val="000000"/>
          <w:sz w:val="20"/>
          <w:szCs w:val="20"/>
        </w:rPr>
        <w:t>13 Ainda tornou o rei a enviar terceira vez um chefe de cinqüenta com os seus cinqüenta. E o terceiro chefe de cinqüenta, subindo, veio e pôs-se de joelhos diante de Elias e suplicou-lhe, dizendo: ó homem de Deus, peço-te que seja preciosa aos teus olhos a minha vida, e a vida destes cinqüenta teus servos.</w:t>
      </w:r>
    </w:p>
    <w:p>
      <w:pPr>
        <w:rPr>
          <w:rFonts w:ascii="Trebuchet MS" w:hAnsi="Trebuchet MS"/>
          <w:color w:val="000000"/>
          <w:sz w:val="20"/>
          <w:szCs w:val="20"/>
        </w:rPr>
      </w:pPr>
      <w:r>
        <w:rPr>
          <w:rFonts w:ascii="Trebuchet MS" w:hAnsi="Trebuchet MS"/>
          <w:color w:val="000000"/>
          <w:sz w:val="20"/>
          <w:szCs w:val="20"/>
        </w:rPr>
        <w:t>14 Eis que desceu fogo do céu, e consumiu aqueles dois primeiros chefes de cinqüenta, com os seus cinqüenta; agora, porém, seja preciosa aos teus olhos a minha vida.</w:t>
      </w:r>
    </w:p>
    <w:p>
      <w:pPr>
        <w:rPr>
          <w:rFonts w:ascii="Trebuchet MS" w:hAnsi="Trebuchet MS"/>
          <w:color w:val="000000"/>
          <w:sz w:val="20"/>
          <w:szCs w:val="20"/>
        </w:rPr>
      </w:pPr>
      <w:r>
        <w:rPr>
          <w:rFonts w:ascii="Trebuchet MS" w:hAnsi="Trebuchet MS"/>
          <w:color w:val="000000"/>
          <w:sz w:val="20"/>
          <w:szCs w:val="20"/>
        </w:rPr>
        <w:t>15 Então o anjo do Senhor disse a Elias: Desce com este; não tenhas medo dele. Levantou-se, pois, e desceu com ele ao rei.</w:t>
      </w:r>
    </w:p>
    <w:p>
      <w:pPr>
        <w:rPr>
          <w:rFonts w:ascii="Trebuchet MS" w:hAnsi="Trebuchet MS"/>
          <w:color w:val="000000"/>
          <w:sz w:val="20"/>
          <w:szCs w:val="20"/>
        </w:rPr>
      </w:pPr>
      <w:r>
        <w:rPr>
          <w:rFonts w:ascii="Trebuchet MS" w:hAnsi="Trebuchet MS"/>
          <w:color w:val="000000"/>
          <w:sz w:val="20"/>
          <w:szCs w:val="20"/>
        </w:rPr>
        <w:t>16 E disse-lhe: Assim diz o Senhor: Por que enviaste mensageiros a consultar a Baal-Zebube, deus de Ecrom? Porventura é porque não há Deus em Israel, para consultares a sua palavra? Portanto, desta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17 Assim, pois, morreu conforme a palavra do Senhor que Elias falara. E Jorão começou a reinar em seu lugar no ano segundo de Jeorão, filho de Jeosafá, rei de Judá; porquanto Acazias não tinha filho.</w:t>
      </w:r>
    </w:p>
    <w:p>
      <w:pPr>
        <w:rPr>
          <w:rFonts w:ascii="Trebuchet MS" w:hAnsi="Trebuchet MS"/>
          <w:color w:val="000000"/>
          <w:sz w:val="20"/>
          <w:szCs w:val="20"/>
        </w:rPr>
      </w:pPr>
      <w:r>
        <w:rPr>
          <w:rFonts w:ascii="Trebuchet MS" w:hAnsi="Trebuchet MS"/>
          <w:color w:val="000000"/>
          <w:sz w:val="20"/>
          <w:szCs w:val="20"/>
        </w:rPr>
        <w:t>18 Ora, o restante dos feitos de Acazias, porventura não está escrito no livro das crônicas dos reis de Israel?</w:t>
      </w:r>
    </w:p>
    <w:p>
      <w:pPr>
        <w:pStyle w:val="P13"/>
        <w:rPr>
          <w:rFonts w:ascii="Trebuchet MS" w:hAnsi="Trebuchet MS"/>
          <w:color w:val="000000"/>
          <w:sz w:val="22"/>
          <w:szCs w:val="22"/>
        </w:rPr>
      </w:pPr>
      <w:r>
        <w:rPr>
          <w:rFonts w:ascii="Trebuchet MS" w:hAnsi="Trebuchet MS"/>
          <w:color w:val="000000"/>
          <w:sz w:val="22"/>
          <w:szCs w:val="22"/>
        </w:rPr>
        <w:t xml:space="preserve"> II REIS 2</w:t>
      </w:r>
    </w:p>
    <w:p>
      <w:pPr>
        <w:rPr>
          <w:rFonts w:ascii="Trebuchet MS" w:hAnsi="Trebuchet MS"/>
          <w:color w:val="000000"/>
          <w:sz w:val="20"/>
          <w:szCs w:val="20"/>
        </w:rPr>
      </w:pPr>
      <w:r>
        <w:rPr>
          <w:rFonts w:ascii="Trebuchet MS" w:hAnsi="Trebuchet MS"/>
          <w:color w:val="000000"/>
          <w:sz w:val="20"/>
          <w:szCs w:val="20"/>
        </w:rPr>
        <w:t>1 Quando o Senhor estava para tomar Elias ao céu num redemoinho, Elias partiu de Gilgal com Eliseu.</w:t>
      </w:r>
    </w:p>
    <w:p>
      <w:pPr>
        <w:rPr>
          <w:rFonts w:ascii="Trebuchet MS" w:hAnsi="Trebuchet MS"/>
          <w:color w:val="000000"/>
          <w:sz w:val="20"/>
          <w:szCs w:val="20"/>
        </w:rPr>
      </w:pPr>
      <w:r>
        <w:rPr>
          <w:rFonts w:ascii="Trebuchet MS" w:hAnsi="Trebuchet MS"/>
          <w:color w:val="000000"/>
          <w:sz w:val="20"/>
          <w:szCs w:val="20"/>
        </w:rPr>
        <w:t>2 Disse Elias a Eliseu: Fica-te aqui, porque o Senhor me envia a Betel. Eliseu, porém disse: Vive o Senhor, e vive a tua alma, que não te deixarei. E assim desceram a Betel.</w:t>
      </w:r>
    </w:p>
    <w:p>
      <w:pPr>
        <w:rPr>
          <w:rFonts w:ascii="Trebuchet MS" w:hAnsi="Trebuchet MS"/>
          <w:color w:val="000000"/>
          <w:sz w:val="20"/>
          <w:szCs w:val="20"/>
        </w:rPr>
      </w:pPr>
      <w:r>
        <w:rPr>
          <w:rFonts w:ascii="Trebuchet MS" w:hAnsi="Trebuchet MS"/>
          <w:color w:val="000000"/>
          <w:sz w:val="20"/>
          <w:szCs w:val="20"/>
        </w:rPr>
        <w:t>3 Então os filhos dos profetas que estavam em Betel saíram ao encontro de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4 E Elias lhe disse: Eliseu, fica-te aqui, porque o Senhor me envia a Jericó. Ele, porém, disse: Vive o Senhor, e vive a tua alma, que não te deixarei. E assim vieram a Jericó.</w:t>
      </w:r>
    </w:p>
    <w:p>
      <w:pPr>
        <w:rPr>
          <w:rFonts w:ascii="Trebuchet MS" w:hAnsi="Trebuchet MS"/>
          <w:color w:val="000000"/>
          <w:sz w:val="20"/>
          <w:szCs w:val="20"/>
        </w:rPr>
      </w:pPr>
      <w:r>
        <w:rPr>
          <w:rFonts w:ascii="Trebuchet MS" w:hAnsi="Trebuchet MS"/>
          <w:color w:val="000000"/>
          <w:sz w:val="20"/>
          <w:szCs w:val="20"/>
        </w:rPr>
        <w:t>5 Então os filhos dos profetas que estavam em Jericó se chegaram a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6 E Elias lhe disse: Fica-te aqui, porque o senhor me envia ao Jordão. Mas ele disse: Vive o Senhor, e vive a tua alma, que não te deixarei. E assim ambos foram juntos.</w:t>
      </w:r>
    </w:p>
    <w:p>
      <w:pPr>
        <w:rPr>
          <w:rFonts w:ascii="Trebuchet MS" w:hAnsi="Trebuchet MS"/>
          <w:color w:val="000000"/>
          <w:sz w:val="20"/>
          <w:szCs w:val="20"/>
        </w:rPr>
      </w:pPr>
      <w:r>
        <w:rPr>
          <w:rFonts w:ascii="Trebuchet MS" w:hAnsi="Trebuchet MS"/>
          <w:color w:val="000000"/>
          <w:sz w:val="20"/>
          <w:szCs w:val="20"/>
        </w:rPr>
        <w:t>7 E foram cinqüenta homens dentre os filhos dos profetas, e pararam defronte deles, de longe; e eles dois pararam junto ao Jordão.</w:t>
      </w:r>
    </w:p>
    <w:p>
      <w:pPr>
        <w:rPr>
          <w:rFonts w:ascii="Trebuchet MS" w:hAnsi="Trebuchet MS"/>
          <w:color w:val="000000"/>
          <w:sz w:val="20"/>
          <w:szCs w:val="20"/>
        </w:rPr>
      </w:pPr>
      <w:r>
        <w:rPr>
          <w:rFonts w:ascii="Trebuchet MS" w:hAnsi="Trebuchet MS"/>
          <w:color w:val="000000"/>
          <w:sz w:val="20"/>
          <w:szCs w:val="20"/>
        </w:rPr>
        <w:t>8 Então Elias tomou a sua capa e, dobrando-a, feriu as águas, as quais se dividiram de uma à outra banda; e passaram ambos a pé enxuto.</w:t>
      </w:r>
    </w:p>
    <w:p>
      <w:pPr>
        <w:rPr>
          <w:rFonts w:ascii="Trebuchet MS" w:hAnsi="Trebuchet MS"/>
          <w:color w:val="000000"/>
          <w:sz w:val="20"/>
          <w:szCs w:val="20"/>
        </w:rPr>
      </w:pPr>
      <w:r>
        <w:rPr>
          <w:rFonts w:ascii="Trebuchet MS" w:hAnsi="Trebuchet MS"/>
          <w:color w:val="000000"/>
          <w:sz w:val="20"/>
          <w:szCs w:val="20"/>
        </w:rPr>
        <w:t>9 Havendo eles passado, Elias disse a Eliseu: Pede-me o que queres que eu te faça, antes que seja tomado de ti. E disse Eliseu: Peço-te que haja sobre mim dobrada porção de teu espírito.</w:t>
      </w:r>
    </w:p>
    <w:p>
      <w:pPr>
        <w:rPr>
          <w:rFonts w:ascii="Trebuchet MS" w:hAnsi="Trebuchet MS"/>
          <w:color w:val="000000"/>
          <w:sz w:val="20"/>
          <w:szCs w:val="20"/>
        </w:rPr>
      </w:pPr>
      <w:r>
        <w:rPr>
          <w:rFonts w:ascii="Trebuchet MS" w:hAnsi="Trebuchet MS"/>
          <w:color w:val="000000"/>
          <w:sz w:val="20"/>
          <w:szCs w:val="20"/>
        </w:rPr>
        <w:t>10 Respondeu Elias: Coisa difícil pediste. Todavia, se me vires quando for tomado de ti, assim se te fará; porém, se não, não se fará.</w:t>
      </w:r>
    </w:p>
    <w:p>
      <w:pPr>
        <w:rPr>
          <w:rFonts w:ascii="Trebuchet MS" w:hAnsi="Trebuchet MS"/>
          <w:color w:val="000000"/>
          <w:sz w:val="20"/>
          <w:szCs w:val="20"/>
        </w:rPr>
      </w:pPr>
      <w:r>
        <w:rPr>
          <w:rFonts w:ascii="Trebuchet MS" w:hAnsi="Trebuchet MS"/>
          <w:color w:val="000000"/>
          <w:sz w:val="20"/>
          <w:szCs w:val="20"/>
        </w:rPr>
        <w:t>11 E, indo eles caminhando e conversando, eis que um carro de fogo, com cavalos de fogo, os separou um do outro; e Elias subiu ao céu num redemoinho.</w:t>
      </w:r>
    </w:p>
    <w:p>
      <w:pPr>
        <w:rPr>
          <w:rFonts w:ascii="Trebuchet MS" w:hAnsi="Trebuchet MS"/>
          <w:color w:val="000000"/>
          <w:sz w:val="20"/>
          <w:szCs w:val="20"/>
        </w:rPr>
      </w:pPr>
      <w:r>
        <w:rPr>
          <w:rFonts w:ascii="Trebuchet MS" w:hAnsi="Trebuchet MS"/>
          <w:color w:val="000000"/>
          <w:sz w:val="20"/>
          <w:szCs w:val="20"/>
        </w:rPr>
        <w:t>12 O que vendo Eliseu, clamou: Meu pai, meu pai! o carro de Israel, e seus cavaleiros! E não o viu mais. Pegou então nas suas vestes e as rasgou em duas partes;</w:t>
      </w:r>
    </w:p>
    <w:p>
      <w:pPr>
        <w:rPr>
          <w:rFonts w:ascii="Trebuchet MS" w:hAnsi="Trebuchet MS"/>
          <w:color w:val="000000"/>
          <w:sz w:val="20"/>
          <w:szCs w:val="20"/>
        </w:rPr>
      </w:pPr>
      <w:r>
        <w:rPr>
          <w:rFonts w:ascii="Trebuchet MS" w:hAnsi="Trebuchet MS"/>
          <w:color w:val="000000"/>
          <w:sz w:val="20"/>
          <w:szCs w:val="20"/>
        </w:rPr>
        <w:t>13 tomou a capa de Elias, que dele caíra, voltou e parou à beira do Jordão.</w:t>
      </w:r>
    </w:p>
    <w:p>
      <w:pPr>
        <w:rPr>
          <w:rFonts w:ascii="Trebuchet MS" w:hAnsi="Trebuchet MS"/>
          <w:color w:val="000000"/>
          <w:sz w:val="20"/>
          <w:szCs w:val="20"/>
        </w:rPr>
      </w:pPr>
      <w:r>
        <w:rPr>
          <w:rFonts w:ascii="Trebuchet MS" w:hAnsi="Trebuchet MS"/>
          <w:color w:val="000000"/>
          <w:sz w:val="20"/>
          <w:szCs w:val="20"/>
        </w:rPr>
        <w:t>14 Então, pegando da capa de Elias, que dele caíra, feriu as águas e disse: Onde está o Senhor, o Deus de Elias? Quando feriu as águas, estas se dividiram de uma à outra banda, e Eliseu passou.</w:t>
      </w:r>
    </w:p>
    <w:p>
      <w:pPr>
        <w:rPr>
          <w:rFonts w:ascii="Trebuchet MS" w:hAnsi="Trebuchet MS"/>
          <w:color w:val="000000"/>
          <w:sz w:val="20"/>
          <w:szCs w:val="20"/>
        </w:rPr>
      </w:pPr>
      <w:r>
        <w:rPr>
          <w:rFonts w:ascii="Trebuchet MS" w:hAnsi="Trebuchet MS"/>
          <w:color w:val="000000"/>
          <w:sz w:val="20"/>
          <w:szCs w:val="20"/>
        </w:rPr>
        <w:t>15 Vendo-o, pois, os filhos dos profetas que estavam defronte dele em Jericó, disseram: O espírito de Elias repousa sobre Eliseu. E vindo ao seu encontro, inclinaram-se em terra diante dele.</w:t>
      </w:r>
    </w:p>
    <w:p>
      <w:pPr>
        <w:rPr>
          <w:rFonts w:ascii="Trebuchet MS" w:hAnsi="Trebuchet MS"/>
          <w:color w:val="000000"/>
          <w:sz w:val="20"/>
          <w:szCs w:val="20"/>
        </w:rPr>
      </w:pPr>
      <w:r>
        <w:rPr>
          <w:rFonts w:ascii="Trebuchet MS" w:hAnsi="Trebuchet MS"/>
          <w:color w:val="000000"/>
          <w:sz w:val="20"/>
          <w:szCs w:val="20"/>
        </w:rPr>
        <w:t>16 E disseram-lhe: Eis que entre os teus servos há cinqüenta homens valentes. Deixa-os ir, pedimos-te, em busca do teu senhor; pode ser que o Espírito do Senhor o tenha arrebatado e lançado nalgum monte, ou nalgum vale. Ele, porém, disse: Não os envieis.</w:t>
      </w:r>
    </w:p>
    <w:p>
      <w:pPr>
        <w:rPr>
          <w:rFonts w:ascii="Trebuchet MS" w:hAnsi="Trebuchet MS"/>
          <w:color w:val="000000"/>
          <w:sz w:val="20"/>
          <w:szCs w:val="20"/>
        </w:rPr>
      </w:pPr>
      <w:r>
        <w:rPr>
          <w:rFonts w:ascii="Trebuchet MS" w:hAnsi="Trebuchet MS"/>
          <w:color w:val="000000"/>
          <w:sz w:val="20"/>
          <w:szCs w:val="20"/>
        </w:rPr>
        <w:t>17 Mas insistiram com ele, até que se envergonhou; e disse-lhes: Enviai. E enviaram cinqüenta homens, que o buscaram três dias, porém não o acharam.</w:t>
      </w:r>
    </w:p>
    <w:p>
      <w:pPr>
        <w:rPr>
          <w:rFonts w:ascii="Trebuchet MS" w:hAnsi="Trebuchet MS"/>
          <w:color w:val="000000"/>
          <w:sz w:val="20"/>
          <w:szCs w:val="20"/>
        </w:rPr>
      </w:pPr>
      <w:r>
        <w:rPr>
          <w:rFonts w:ascii="Trebuchet MS" w:hAnsi="Trebuchet MS"/>
          <w:color w:val="000000"/>
          <w:sz w:val="20"/>
          <w:szCs w:val="20"/>
        </w:rPr>
        <w:t>18 Então voltaram para Eliseu, que ficara em Jericó; e ele lhes disse: Não vos disse eu que não fôsseis?</w:t>
      </w:r>
    </w:p>
    <w:p>
      <w:pPr>
        <w:rPr>
          <w:rFonts w:ascii="Trebuchet MS" w:hAnsi="Trebuchet MS"/>
          <w:color w:val="000000"/>
          <w:sz w:val="20"/>
          <w:szCs w:val="20"/>
        </w:rPr>
      </w:pPr>
      <w:r>
        <w:rPr>
          <w:rFonts w:ascii="Trebuchet MS" w:hAnsi="Trebuchet MS"/>
          <w:color w:val="000000"/>
          <w:sz w:val="20"/>
          <w:szCs w:val="20"/>
        </w:rPr>
        <w:t>19 Os homens da cidade disseram a Eliseu: Eis que a situação desta cidade é agradável, como vê o meu senhor; porém as águas são péssimas, e a terra é estéril.</w:t>
      </w:r>
    </w:p>
    <w:p>
      <w:pPr>
        <w:rPr>
          <w:rFonts w:ascii="Trebuchet MS" w:hAnsi="Trebuchet MS"/>
          <w:color w:val="000000"/>
          <w:sz w:val="20"/>
          <w:szCs w:val="20"/>
        </w:rPr>
      </w:pPr>
      <w:r>
        <w:rPr>
          <w:rFonts w:ascii="Trebuchet MS" w:hAnsi="Trebuchet MS"/>
          <w:color w:val="000000"/>
          <w:sz w:val="20"/>
          <w:szCs w:val="20"/>
        </w:rPr>
        <w:t>20 E ele disse: Trazei-me um jarro novo, e ponde nele sal. E lho trouxeram.</w:t>
      </w:r>
    </w:p>
    <w:p>
      <w:pPr>
        <w:rPr>
          <w:rFonts w:ascii="Trebuchet MS" w:hAnsi="Trebuchet MS"/>
          <w:color w:val="000000"/>
          <w:sz w:val="20"/>
          <w:szCs w:val="20"/>
        </w:rPr>
      </w:pPr>
      <w:r>
        <w:rPr>
          <w:rFonts w:ascii="Trebuchet MS" w:hAnsi="Trebuchet MS"/>
          <w:color w:val="000000"/>
          <w:sz w:val="20"/>
          <w:szCs w:val="20"/>
        </w:rPr>
        <w:t>21 Então saiu ele ao manancial das águas e, deitando sal nele, disse: Assim diz o Senhor: Sarei estas águas; não mais sairá delas morte nem esterilidade.</w:t>
      </w:r>
    </w:p>
    <w:p>
      <w:pPr>
        <w:rPr>
          <w:rFonts w:ascii="Trebuchet MS" w:hAnsi="Trebuchet MS"/>
          <w:color w:val="000000"/>
          <w:sz w:val="20"/>
          <w:szCs w:val="20"/>
        </w:rPr>
      </w:pPr>
      <w:r>
        <w:rPr>
          <w:rFonts w:ascii="Trebuchet MS" w:hAnsi="Trebuchet MS"/>
          <w:color w:val="000000"/>
          <w:sz w:val="20"/>
          <w:szCs w:val="20"/>
        </w:rPr>
        <w:t>22 E aquelas águas ficaram sãs, até o dia de hoje, conforme a palavra que Eliseu disse.</w:t>
      </w:r>
    </w:p>
    <w:p>
      <w:pPr>
        <w:rPr>
          <w:rFonts w:ascii="Trebuchet MS" w:hAnsi="Trebuchet MS"/>
          <w:color w:val="000000"/>
          <w:sz w:val="20"/>
          <w:szCs w:val="20"/>
        </w:rPr>
      </w:pPr>
      <w:r>
        <w:rPr>
          <w:rFonts w:ascii="Trebuchet MS" w:hAnsi="Trebuchet MS"/>
          <w:color w:val="000000"/>
          <w:sz w:val="20"/>
          <w:szCs w:val="20"/>
        </w:rPr>
        <w:t>23 Então subiu dali a Betel; e, subindo ele pelo caminho, uns meninos saíram da cidade, e zombavam dele, dizendo: Sobe, calvo; sobe, calvo!</w:t>
      </w:r>
    </w:p>
    <w:p>
      <w:pPr>
        <w:rPr>
          <w:rFonts w:ascii="Trebuchet MS" w:hAnsi="Trebuchet MS"/>
          <w:color w:val="000000"/>
          <w:sz w:val="20"/>
          <w:szCs w:val="20"/>
        </w:rPr>
      </w:pPr>
      <w:r>
        <w:rPr>
          <w:rFonts w:ascii="Trebuchet MS" w:hAnsi="Trebuchet MS"/>
          <w:color w:val="000000"/>
          <w:sz w:val="20"/>
          <w:szCs w:val="20"/>
        </w:rPr>
        <w:t>24 E, virando-se ele para trás, os viu, e os amaldiçoou em nome do Senhor. Então duas ursas saíram do bosque, e despedaçaram quarenta e dois daqueles meninos.</w:t>
      </w:r>
    </w:p>
    <w:p>
      <w:pPr>
        <w:rPr>
          <w:rFonts w:ascii="Trebuchet MS" w:hAnsi="Trebuchet MS"/>
          <w:color w:val="000000"/>
          <w:sz w:val="20"/>
          <w:szCs w:val="20"/>
        </w:rPr>
      </w:pPr>
      <w:r>
        <w:rPr>
          <w:rFonts w:ascii="Trebuchet MS" w:hAnsi="Trebuchet MS"/>
          <w:color w:val="000000"/>
          <w:sz w:val="20"/>
          <w:szCs w:val="20"/>
        </w:rPr>
        <w:t>25 E dali foi para o monte Carmelo, de onde voltou para Samária.</w:t>
      </w:r>
    </w:p>
    <w:p>
      <w:pPr>
        <w:pStyle w:val="P13"/>
        <w:rPr>
          <w:rFonts w:ascii="Trebuchet MS" w:hAnsi="Trebuchet MS"/>
          <w:color w:val="000000"/>
          <w:sz w:val="22"/>
          <w:szCs w:val="22"/>
        </w:rPr>
      </w:pPr>
      <w:bookmarkStart w:id="343" w:name="_Toc147528271"/>
      <w:r>
        <w:rPr>
          <w:rFonts w:ascii="Trebuchet MS" w:hAnsi="Trebuchet MS"/>
          <w:color w:val="000000"/>
          <w:sz w:val="22"/>
          <w:szCs w:val="22"/>
        </w:rPr>
        <w:t xml:space="preserve"> II REIS 3</w:t>
      </w:r>
      <w:bookmarkEnd w:id="343"/>
    </w:p>
    <w:p>
      <w:pPr>
        <w:rPr>
          <w:rFonts w:ascii="Trebuchet MS" w:hAnsi="Trebuchet MS"/>
          <w:color w:val="000000"/>
          <w:sz w:val="20"/>
          <w:szCs w:val="20"/>
        </w:rPr>
      </w:pPr>
      <w:r>
        <w:rPr>
          <w:rFonts w:ascii="Trebuchet MS" w:hAnsi="Trebuchet MS"/>
          <w:color w:val="000000"/>
          <w:sz w:val="20"/>
          <w:szCs w:val="20"/>
        </w:rPr>
        <w:t>1 Ora, Jorão, filho de Acabe, começou a reinar sobre Israel, em Samária, no décimo oitavo ano de Jeosafá, rei de Judá, e reinou doze anos.</w:t>
      </w:r>
    </w:p>
    <w:p>
      <w:pPr>
        <w:rPr>
          <w:rFonts w:ascii="Trebuchet MS" w:hAnsi="Trebuchet MS"/>
          <w:color w:val="000000"/>
          <w:sz w:val="20"/>
          <w:szCs w:val="20"/>
        </w:rPr>
      </w:pPr>
      <w:r>
        <w:rPr>
          <w:rFonts w:ascii="Trebuchet MS" w:hAnsi="Trebuchet MS"/>
          <w:color w:val="000000"/>
          <w:sz w:val="20"/>
          <w:szCs w:val="20"/>
        </w:rPr>
        <w:t>2 Fez o que era mau aos olhos do Senhor, porém não como seu pai, nem como sua mãe; pois tirou a coluna de Baal que seu pai fizera.</w:t>
      </w:r>
    </w:p>
    <w:p>
      <w:pPr>
        <w:rPr>
          <w:rFonts w:ascii="Trebuchet MS" w:hAnsi="Trebuchet MS"/>
          <w:color w:val="000000"/>
          <w:sz w:val="20"/>
          <w:szCs w:val="20"/>
        </w:rPr>
      </w:pPr>
      <w:r>
        <w:rPr>
          <w:rFonts w:ascii="Trebuchet MS" w:hAnsi="Trebuchet MS"/>
          <w:color w:val="000000"/>
          <w:sz w:val="20"/>
          <w:szCs w:val="20"/>
        </w:rPr>
        <w:t>3 Contudo aderiu aos pecados de Jeroboão, filho de Nebate, com que este fizera Israel pecar, e deles não se apartou.</w:t>
      </w:r>
    </w:p>
    <w:p>
      <w:pPr>
        <w:rPr>
          <w:rFonts w:ascii="Trebuchet MS" w:hAnsi="Trebuchet MS"/>
          <w:color w:val="000000"/>
          <w:sz w:val="20"/>
          <w:szCs w:val="20"/>
        </w:rPr>
      </w:pPr>
      <w:r>
        <w:rPr>
          <w:rFonts w:ascii="Trebuchet MS" w:hAnsi="Trebuchet MS"/>
          <w:color w:val="000000"/>
          <w:sz w:val="20"/>
          <w:szCs w:val="20"/>
        </w:rPr>
        <w:t>4 Ora, Messa, rei dos moabitas, era criador de ovelhas, e pagava de tributo ao rei de Israel cem mil cordeiros, e cem mil carneiros com a sua lã.</w:t>
      </w:r>
    </w:p>
    <w:p>
      <w:pPr>
        <w:rPr>
          <w:rFonts w:ascii="Trebuchet MS" w:hAnsi="Trebuchet MS"/>
          <w:color w:val="000000"/>
          <w:sz w:val="20"/>
          <w:szCs w:val="20"/>
        </w:rPr>
      </w:pPr>
      <w:r>
        <w:rPr>
          <w:rFonts w:ascii="Trebuchet MS" w:hAnsi="Trebuchet MS"/>
          <w:color w:val="000000"/>
          <w:sz w:val="20"/>
          <w:szCs w:val="20"/>
        </w:rPr>
        <w:t>5 Sucedeu, porém, que, morrendo Acabe, o rei dos moabitas se rebelou contra o rei de Israel.</w:t>
      </w:r>
    </w:p>
    <w:p>
      <w:pPr>
        <w:rPr>
          <w:rFonts w:ascii="Trebuchet MS" w:hAnsi="Trebuchet MS"/>
          <w:color w:val="000000"/>
          <w:sz w:val="20"/>
          <w:szCs w:val="20"/>
        </w:rPr>
      </w:pPr>
      <w:r>
        <w:rPr>
          <w:rFonts w:ascii="Trebuchet MS" w:hAnsi="Trebuchet MS"/>
          <w:color w:val="000000"/>
          <w:sz w:val="20"/>
          <w:szCs w:val="20"/>
        </w:rPr>
        <w:t>6 Por isso, nesse mesmo tempo Jorão saiu de Samária e fez revista de todo o Israel.</w:t>
      </w:r>
    </w:p>
    <w:p>
      <w:pPr>
        <w:rPr>
          <w:rFonts w:ascii="Trebuchet MS" w:hAnsi="Trebuchet MS"/>
          <w:color w:val="000000"/>
          <w:sz w:val="20"/>
          <w:szCs w:val="20"/>
        </w:rPr>
      </w:pPr>
      <w:r>
        <w:rPr>
          <w:rFonts w:ascii="Trebuchet MS" w:hAnsi="Trebuchet MS"/>
          <w:color w:val="000000"/>
          <w:sz w:val="20"/>
          <w:szCs w:val="20"/>
        </w:rPr>
        <w:t>7 E, pondo-se em marcha, mandou dizer a Jeosafá, rei de Judá: O rei dos moabitas rebelou-se contra mim; irás tu comigo a guerra contra os moabitas? Respondeu ele: Irei;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8 E perguntou: Por que caminho subiremos? Respondeu-lhe Jorão: Pelo caminho do deserto de Edom.</w:t>
      </w:r>
    </w:p>
    <w:p>
      <w:pPr>
        <w:rPr>
          <w:rFonts w:ascii="Trebuchet MS" w:hAnsi="Trebuchet MS"/>
          <w:color w:val="000000"/>
          <w:sz w:val="20"/>
          <w:szCs w:val="20"/>
        </w:rPr>
      </w:pPr>
      <w:r>
        <w:rPr>
          <w:rFonts w:ascii="Trebuchet MS" w:hAnsi="Trebuchet MS"/>
          <w:color w:val="000000"/>
          <w:sz w:val="20"/>
          <w:szCs w:val="20"/>
        </w:rPr>
        <w:t>9 Partiram, pois, o rei de Israel, o rei de Judá e o rei de Edom; e andaram rodeando durante sete dias; e não havia água para o exército nem para o gado que os seguia.</w:t>
      </w:r>
    </w:p>
    <w:p>
      <w:pPr>
        <w:rPr>
          <w:rFonts w:ascii="Trebuchet MS" w:hAnsi="Trebuchet MS"/>
          <w:color w:val="000000"/>
          <w:sz w:val="20"/>
          <w:szCs w:val="20"/>
        </w:rPr>
      </w:pPr>
      <w:r>
        <w:rPr>
          <w:rFonts w:ascii="Trebuchet MS" w:hAnsi="Trebuchet MS"/>
          <w:color w:val="000000"/>
          <w:sz w:val="20"/>
          <w:szCs w:val="20"/>
        </w:rPr>
        <w:t>10 Disse então o rei de Israel: Ah!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11 Perguntou, porém, Jeosafá: Não há aqui algum profeta do Senhor por quem consultemos ao Senhor? Então respondeu um dos servos do rei de Israel, e disse: Aqui está Eliseu, filho de Safate, que deitava água sobre as mãos de Elias.</w:t>
      </w:r>
    </w:p>
    <w:p>
      <w:pPr>
        <w:rPr>
          <w:rFonts w:ascii="Trebuchet MS" w:hAnsi="Trebuchet MS"/>
          <w:color w:val="000000"/>
          <w:sz w:val="20"/>
          <w:szCs w:val="20"/>
        </w:rPr>
      </w:pPr>
      <w:r>
        <w:rPr>
          <w:rFonts w:ascii="Trebuchet MS" w:hAnsi="Trebuchet MS"/>
          <w:color w:val="000000"/>
          <w:sz w:val="20"/>
          <w:szCs w:val="20"/>
        </w:rPr>
        <w:t>12 Disse Jeosafá: A palavra do Senhor está com ele. Então o rei de Israel, e Jeosafá, e o rei de Edom desceram a ter com ele.</w:t>
      </w:r>
    </w:p>
    <w:p>
      <w:pPr>
        <w:rPr>
          <w:rFonts w:ascii="Trebuchet MS" w:hAnsi="Trebuchet MS"/>
          <w:color w:val="000000"/>
          <w:sz w:val="20"/>
          <w:szCs w:val="20"/>
        </w:rPr>
      </w:pPr>
      <w:r>
        <w:rPr>
          <w:rFonts w:ascii="Trebuchet MS" w:hAnsi="Trebuchet MS"/>
          <w:color w:val="000000"/>
          <w:sz w:val="20"/>
          <w:szCs w:val="20"/>
        </w:rPr>
        <w:t>13 Eliseu disse ao rei de Israel: Que tenho eu contigo? Vai ter com os profetas de teu pai, e com os profetas de tua mãe. O rei de Israel, porém, lhe disse: Não; porque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14 Respondeu Eliseu: Vive o Senhor dos exércitos, em cuja presença estou, que se eu não respeitasse a presença de Jeosafá, rei de Judá, não te contemplaria, nem te veria.</w:t>
      </w:r>
    </w:p>
    <w:p>
      <w:pPr>
        <w:rPr>
          <w:rFonts w:ascii="Trebuchet MS" w:hAnsi="Trebuchet MS"/>
          <w:color w:val="000000"/>
          <w:sz w:val="20"/>
          <w:szCs w:val="20"/>
        </w:rPr>
      </w:pPr>
      <w:r>
        <w:rPr>
          <w:rFonts w:ascii="Trebuchet MS" w:hAnsi="Trebuchet MS"/>
          <w:color w:val="000000"/>
          <w:sz w:val="20"/>
          <w:szCs w:val="20"/>
        </w:rPr>
        <w:t>15 Agora, contudo, trazei-me um harpista. E sucedeu que, enquanto o harpista tocava, veio a mão do Senhor sobre Eliseu.</w:t>
      </w:r>
    </w:p>
    <w:p>
      <w:pPr>
        <w:rPr>
          <w:rFonts w:ascii="Trebuchet MS" w:hAnsi="Trebuchet MS"/>
          <w:color w:val="000000"/>
          <w:sz w:val="20"/>
          <w:szCs w:val="20"/>
        </w:rPr>
      </w:pPr>
      <w:r>
        <w:rPr>
          <w:rFonts w:ascii="Trebuchet MS" w:hAnsi="Trebuchet MS"/>
          <w:color w:val="000000"/>
          <w:sz w:val="20"/>
          <w:szCs w:val="20"/>
        </w:rPr>
        <w:t>16 E ele disse: Assim diz o Senhor: Fazei neste vale muitos poços.</w:t>
      </w:r>
    </w:p>
    <w:p>
      <w:pPr>
        <w:rPr>
          <w:rFonts w:ascii="Trebuchet MS" w:hAnsi="Trebuchet MS"/>
          <w:color w:val="000000"/>
          <w:sz w:val="20"/>
          <w:szCs w:val="20"/>
        </w:rPr>
      </w:pPr>
      <w:r>
        <w:rPr>
          <w:rFonts w:ascii="Trebuchet MS" w:hAnsi="Trebuchet MS"/>
          <w:color w:val="000000"/>
          <w:sz w:val="20"/>
          <w:szCs w:val="20"/>
        </w:rPr>
        <w:t>17 Porque assim diz o Senhor: Não vereis vento, nem vereis chuva; contudo este vale se encherá de água, e bebereis vós, os vossos servos e os vossos animais.</w:t>
      </w:r>
    </w:p>
    <w:p>
      <w:pPr>
        <w:rPr>
          <w:rFonts w:ascii="Trebuchet MS" w:hAnsi="Trebuchet MS"/>
          <w:color w:val="000000"/>
          <w:sz w:val="20"/>
          <w:szCs w:val="20"/>
        </w:rPr>
      </w:pPr>
      <w:r>
        <w:rPr>
          <w:rFonts w:ascii="Trebuchet MS" w:hAnsi="Trebuchet MS"/>
          <w:color w:val="000000"/>
          <w:sz w:val="20"/>
          <w:szCs w:val="20"/>
        </w:rPr>
        <w:t>18 E ainda isso é pouco aos olhos do Senhor; também entregará ele os moabitas nas vossas mãos,</w:t>
      </w:r>
    </w:p>
    <w:p>
      <w:pPr>
        <w:rPr>
          <w:rFonts w:ascii="Trebuchet MS" w:hAnsi="Trebuchet MS"/>
          <w:color w:val="000000"/>
          <w:sz w:val="20"/>
          <w:szCs w:val="20"/>
        </w:rPr>
      </w:pPr>
      <w:r>
        <w:rPr>
          <w:rFonts w:ascii="Trebuchet MS" w:hAnsi="Trebuchet MS"/>
          <w:color w:val="000000"/>
          <w:sz w:val="20"/>
          <w:szCs w:val="20"/>
        </w:rPr>
        <w:t>19 e ferireis todas as cidades fortes e todas as cidades escolhidas, cortareis todas as boas árvores, tapareis todas as fontes d'água, e cobrireis de pedras todos os bons campos.</w:t>
      </w:r>
    </w:p>
    <w:p>
      <w:pPr>
        <w:rPr>
          <w:rFonts w:ascii="Trebuchet MS" w:hAnsi="Trebuchet MS"/>
          <w:color w:val="000000"/>
          <w:sz w:val="20"/>
          <w:szCs w:val="20"/>
        </w:rPr>
      </w:pPr>
      <w:r>
        <w:rPr>
          <w:rFonts w:ascii="Trebuchet MS" w:hAnsi="Trebuchet MS"/>
          <w:color w:val="000000"/>
          <w:sz w:val="20"/>
          <w:szCs w:val="20"/>
        </w:rPr>
        <w:t>20 E sucedeu que, pela manhã, à hora de se oferecer o sacrifício, eis que vinham as águas pelo caminho de Edom, e a terra se encheu d'água:</w:t>
      </w:r>
    </w:p>
    <w:p>
      <w:pPr>
        <w:rPr>
          <w:rFonts w:ascii="Trebuchet MS" w:hAnsi="Trebuchet MS"/>
          <w:color w:val="000000"/>
          <w:sz w:val="20"/>
          <w:szCs w:val="20"/>
        </w:rPr>
      </w:pPr>
      <w:r>
        <w:rPr>
          <w:rFonts w:ascii="Trebuchet MS" w:hAnsi="Trebuchet MS"/>
          <w:color w:val="000000"/>
          <w:sz w:val="20"/>
          <w:szCs w:val="20"/>
        </w:rPr>
        <w:t>21 Ouvindo, pois, todos os moabitas que os reis tinham subido para pelejarem contra eles, convocaram-se todos os que estavam em idade de pegar armas, e daí para cima, e puseram-se às fronteiras.</w:t>
      </w:r>
    </w:p>
    <w:p>
      <w:pPr>
        <w:rPr>
          <w:rFonts w:ascii="Trebuchet MS" w:hAnsi="Trebuchet MS"/>
          <w:color w:val="000000"/>
          <w:sz w:val="20"/>
          <w:szCs w:val="20"/>
        </w:rPr>
      </w:pPr>
      <w:r>
        <w:rPr>
          <w:rFonts w:ascii="Trebuchet MS" w:hAnsi="Trebuchet MS"/>
          <w:color w:val="000000"/>
          <w:sz w:val="20"/>
          <w:szCs w:val="20"/>
        </w:rPr>
        <w:t>22 Levantaram-se os moabitas de madrugada e, resplandecendo o sol sobre as águas, viram diante de si as águas vermelhas como sangue;</w:t>
      </w:r>
    </w:p>
    <w:p>
      <w:pPr>
        <w:rPr>
          <w:rFonts w:ascii="Trebuchet MS" w:hAnsi="Trebuchet MS"/>
          <w:color w:val="000000"/>
          <w:sz w:val="20"/>
          <w:szCs w:val="20"/>
        </w:rPr>
      </w:pPr>
      <w:r>
        <w:rPr>
          <w:rFonts w:ascii="Trebuchet MS" w:hAnsi="Trebuchet MS"/>
          <w:color w:val="000000"/>
          <w:sz w:val="20"/>
          <w:szCs w:val="20"/>
        </w:rPr>
        <w:t>23 e disseram: Isto é sangue; certamente os reis pelejaram entre si e se mataram um ao outro! Agora, pois, à presa, moabitas!</w:t>
      </w:r>
    </w:p>
    <w:p>
      <w:pPr>
        <w:rPr>
          <w:rFonts w:ascii="Trebuchet MS" w:hAnsi="Trebuchet MS"/>
          <w:color w:val="000000"/>
          <w:sz w:val="20"/>
          <w:szCs w:val="20"/>
        </w:rPr>
      </w:pPr>
      <w:r>
        <w:rPr>
          <w:rFonts w:ascii="Trebuchet MS" w:hAnsi="Trebuchet MS"/>
          <w:color w:val="000000"/>
          <w:sz w:val="20"/>
          <w:szCs w:val="20"/>
        </w:rPr>
        <w:t>24 Quando, porém, chegaram ao arraial de Israel, os israelitas se levantaram, e bateram os moabitas, os quais fugiram diante deles; e ainda entraram na terra, ferindo ali também os moabitas.</w:t>
      </w:r>
    </w:p>
    <w:p>
      <w:pPr>
        <w:rPr>
          <w:rFonts w:ascii="Trebuchet MS" w:hAnsi="Trebuchet MS"/>
          <w:color w:val="000000"/>
          <w:sz w:val="20"/>
          <w:szCs w:val="20"/>
        </w:rPr>
      </w:pPr>
      <w:r>
        <w:rPr>
          <w:rFonts w:ascii="Trebuchet MS" w:hAnsi="Trebuchet MS"/>
          <w:color w:val="000000"/>
          <w:sz w:val="20"/>
          <w:szCs w:val="20"/>
        </w:rPr>
        <w:t>25 E arrasaram as cidades; e cada um deles lançou pedras em todos os bons campos, entulhando-os; taparam todas as fontes d'água, e cortaram todas as boas árvores; somente a Quir-Haresete deixaram ficar as pedras; contudo os fundeiros a cercaram e a feriram.</w:t>
      </w:r>
    </w:p>
    <w:p>
      <w:pPr>
        <w:rPr>
          <w:rFonts w:ascii="Trebuchet MS" w:hAnsi="Trebuchet MS"/>
          <w:color w:val="000000"/>
          <w:sz w:val="20"/>
          <w:szCs w:val="20"/>
        </w:rPr>
      </w:pPr>
      <w:r>
        <w:rPr>
          <w:rFonts w:ascii="Trebuchet MS" w:hAnsi="Trebuchet MS"/>
          <w:color w:val="000000"/>
          <w:sz w:val="20"/>
          <w:szCs w:val="20"/>
        </w:rPr>
        <w:t>26 Vendo o rei dos moabitas que a peleja prevalecia contra ele, tomou consigo setecentos homens que arrancavam da espada, para romperem contra o rei de Edom; porém não puderam.</w:t>
      </w:r>
    </w:p>
    <w:p>
      <w:pPr>
        <w:rPr>
          <w:rFonts w:ascii="Trebuchet MS" w:hAnsi="Trebuchet MS"/>
          <w:color w:val="000000"/>
          <w:sz w:val="20"/>
          <w:szCs w:val="20"/>
        </w:rPr>
      </w:pPr>
      <w:r>
        <w:rPr>
          <w:rFonts w:ascii="Trebuchet MS" w:hAnsi="Trebuchet MS"/>
          <w:color w:val="000000"/>
          <w:sz w:val="20"/>
          <w:szCs w:val="20"/>
        </w:rPr>
        <w:t>27 Então tomou a seu filho primogênito, que havia de reinar em seu lugar, e o ofereceu em holocausto sobre o muro, pelo que houve grande indignação em Israel; por isso retiraram-se dele, e voltaram para a sua terra.</w:t>
      </w:r>
    </w:p>
    <w:p>
      <w:pPr>
        <w:pStyle w:val="P13"/>
        <w:rPr>
          <w:rFonts w:ascii="Trebuchet MS" w:hAnsi="Trebuchet MS"/>
          <w:color w:val="000000"/>
          <w:sz w:val="22"/>
          <w:szCs w:val="22"/>
        </w:rPr>
      </w:pPr>
      <w:bookmarkStart w:id="344" w:name="_Toc147528272"/>
      <w:r>
        <w:rPr>
          <w:rFonts w:ascii="Trebuchet MS" w:hAnsi="Trebuchet MS"/>
          <w:color w:val="000000"/>
          <w:sz w:val="22"/>
          <w:szCs w:val="22"/>
        </w:rPr>
        <w:t xml:space="preserve"> II REIS 4</w:t>
      </w:r>
      <w:bookmarkEnd w:id="344"/>
    </w:p>
    <w:p>
      <w:pPr>
        <w:rPr>
          <w:rFonts w:ascii="Trebuchet MS" w:hAnsi="Trebuchet MS"/>
          <w:color w:val="000000"/>
          <w:sz w:val="20"/>
          <w:szCs w:val="20"/>
        </w:rPr>
      </w:pPr>
      <w:r>
        <w:rPr>
          <w:rFonts w:ascii="Trebuchet MS" w:hAnsi="Trebuchet MS"/>
          <w:color w:val="000000"/>
          <w:sz w:val="20"/>
          <w:szCs w:val="20"/>
        </w:rPr>
        <w:t>1 Ora uma dentre as mulheres dos filhos dos profetas clamou a Eliseu, dizendo: Meu marido, teu servo, morreu; e tu sabes que o teu servo temia ao Senhor. Agora acaba de chegar o credor para levar-me os meus dois filhos para serem escravos.</w:t>
      </w:r>
    </w:p>
    <w:p>
      <w:pPr>
        <w:rPr>
          <w:rFonts w:ascii="Trebuchet MS" w:hAnsi="Trebuchet MS"/>
          <w:color w:val="000000"/>
          <w:sz w:val="20"/>
          <w:szCs w:val="20"/>
        </w:rPr>
      </w:pPr>
      <w:r>
        <w:rPr>
          <w:rFonts w:ascii="Trebuchet MS" w:hAnsi="Trebuchet MS"/>
          <w:color w:val="000000"/>
          <w:sz w:val="20"/>
          <w:szCs w:val="20"/>
        </w:rPr>
        <w:t>2 Perguntou-lhe Eliseu: Que te hei de fazer? Dize-me o que tens em casa. E ela disse: Tua serva não tem nada em casa, senão uma botija de azeite.</w:t>
      </w:r>
    </w:p>
    <w:p>
      <w:pPr>
        <w:rPr>
          <w:rFonts w:ascii="Trebuchet MS" w:hAnsi="Trebuchet MS"/>
          <w:color w:val="000000"/>
          <w:sz w:val="20"/>
          <w:szCs w:val="20"/>
        </w:rPr>
      </w:pPr>
      <w:r>
        <w:rPr>
          <w:rFonts w:ascii="Trebuchet MS" w:hAnsi="Trebuchet MS"/>
          <w:color w:val="000000"/>
          <w:sz w:val="20"/>
          <w:szCs w:val="20"/>
        </w:rPr>
        <w:t>3 Disse-lhe ele: Vai, pede emprestadas vasilhas a todos os teus vizinhos, vasilhas vazias, não poucas.</w:t>
      </w:r>
    </w:p>
    <w:p>
      <w:pPr>
        <w:rPr>
          <w:rFonts w:ascii="Trebuchet MS" w:hAnsi="Trebuchet MS"/>
          <w:color w:val="000000"/>
          <w:sz w:val="20"/>
          <w:szCs w:val="20"/>
        </w:rPr>
      </w:pPr>
      <w:r>
        <w:rPr>
          <w:rFonts w:ascii="Trebuchet MS" w:hAnsi="Trebuchet MS"/>
          <w:color w:val="000000"/>
          <w:sz w:val="20"/>
          <w:szCs w:val="20"/>
        </w:rPr>
        <w:t>4 Depois entra, e fecha a porta sobre ti e sobre teus filhos; deita azeite em todas essas vasilhas, e põe à parte a que estiver cheia.</w:t>
      </w:r>
    </w:p>
    <w:p>
      <w:pPr>
        <w:rPr>
          <w:rFonts w:ascii="Trebuchet MS" w:hAnsi="Trebuchet MS"/>
          <w:color w:val="000000"/>
          <w:sz w:val="20"/>
          <w:szCs w:val="20"/>
        </w:rPr>
      </w:pPr>
      <w:r>
        <w:rPr>
          <w:rFonts w:ascii="Trebuchet MS" w:hAnsi="Trebuchet MS"/>
          <w:color w:val="000000"/>
          <w:sz w:val="20"/>
          <w:szCs w:val="20"/>
        </w:rPr>
        <w:t>5 Então ela se apartou dele. Depois, fechada a porta sobre si e sobre seus filhos, estes lhe chegavam as vasilhas, e ela as enchia.</w:t>
      </w:r>
    </w:p>
    <w:p>
      <w:pPr>
        <w:rPr>
          <w:rFonts w:ascii="Trebuchet MS" w:hAnsi="Trebuchet MS"/>
          <w:color w:val="000000"/>
          <w:sz w:val="20"/>
          <w:szCs w:val="20"/>
        </w:rPr>
      </w:pPr>
      <w:r>
        <w:rPr>
          <w:rFonts w:ascii="Trebuchet MS" w:hAnsi="Trebuchet MS"/>
          <w:color w:val="000000"/>
          <w:sz w:val="20"/>
          <w:szCs w:val="20"/>
        </w:rPr>
        <w:t>6 Cheias que foram as vasilhas, disse a seu filho: Chega-me ainda uma vasilha. Mas ele respondeu: Não há mais vasilha nenhuma. Então o azeite parou.</w:t>
      </w:r>
    </w:p>
    <w:p>
      <w:pPr>
        <w:rPr>
          <w:rFonts w:ascii="Trebuchet MS" w:hAnsi="Trebuchet MS"/>
          <w:color w:val="000000"/>
          <w:sz w:val="20"/>
          <w:szCs w:val="20"/>
        </w:rPr>
      </w:pPr>
      <w:r>
        <w:rPr>
          <w:rFonts w:ascii="Trebuchet MS" w:hAnsi="Trebuchet MS"/>
          <w:color w:val="000000"/>
          <w:sz w:val="20"/>
          <w:szCs w:val="20"/>
        </w:rPr>
        <w:t>7 Veio ela, pois, e o fez saber ao homem de Deus. Disse-lhe ele: Vai, vende o azeite, e paga a tua dívida; e tu e teus filhos vivei do resto.</w:t>
      </w:r>
    </w:p>
    <w:p>
      <w:pPr>
        <w:rPr>
          <w:rFonts w:ascii="Trebuchet MS" w:hAnsi="Trebuchet MS"/>
          <w:color w:val="000000"/>
          <w:sz w:val="20"/>
          <w:szCs w:val="20"/>
        </w:rPr>
      </w:pPr>
      <w:r>
        <w:rPr>
          <w:rFonts w:ascii="Trebuchet MS" w:hAnsi="Trebuchet MS"/>
          <w:color w:val="000000"/>
          <w:sz w:val="20"/>
          <w:szCs w:val="20"/>
        </w:rPr>
        <w:t>8 Sucedeu também certo dia que Eliseu foi a Suném, onde havia uma mulher rica que o reteve para comer; e todas as vezes que ele passava por ali, lá se dirigia para comer.</w:t>
      </w:r>
    </w:p>
    <w:p>
      <w:pPr>
        <w:rPr>
          <w:rFonts w:ascii="Trebuchet MS" w:hAnsi="Trebuchet MS"/>
          <w:color w:val="000000"/>
          <w:sz w:val="20"/>
          <w:szCs w:val="20"/>
        </w:rPr>
      </w:pPr>
      <w:r>
        <w:rPr>
          <w:rFonts w:ascii="Trebuchet MS" w:hAnsi="Trebuchet MS"/>
          <w:color w:val="000000"/>
          <w:sz w:val="20"/>
          <w:szCs w:val="20"/>
        </w:rPr>
        <w:t>9 E ela disse a seu marido: Tenho observado que este que passa sempre por nós é um santo homem de Deus.</w:t>
      </w:r>
    </w:p>
    <w:p>
      <w:pPr>
        <w:rPr>
          <w:rFonts w:ascii="Trebuchet MS" w:hAnsi="Trebuchet MS"/>
          <w:color w:val="000000"/>
          <w:sz w:val="20"/>
          <w:szCs w:val="20"/>
        </w:rPr>
      </w:pPr>
      <w:r>
        <w:rPr>
          <w:rFonts w:ascii="Trebuchet MS" w:hAnsi="Trebuchet MS"/>
          <w:color w:val="000000"/>
          <w:sz w:val="20"/>
          <w:szCs w:val="20"/>
        </w:rPr>
        <w:t>10 Façamos-lhe, pois, um pequeno quarto sobre o muro; e ponhamos-lhe ali uma cama, uma mesa, uma cadeira e um candeeiro; e há de ser que, quando ele vier a nós se recolherá ali.</w:t>
      </w:r>
    </w:p>
    <w:p>
      <w:pPr>
        <w:rPr>
          <w:rFonts w:ascii="Trebuchet MS" w:hAnsi="Trebuchet MS"/>
          <w:color w:val="000000"/>
          <w:sz w:val="20"/>
          <w:szCs w:val="20"/>
        </w:rPr>
      </w:pPr>
      <w:r>
        <w:rPr>
          <w:rFonts w:ascii="Trebuchet MS" w:hAnsi="Trebuchet MS"/>
          <w:color w:val="000000"/>
          <w:sz w:val="20"/>
          <w:szCs w:val="20"/>
        </w:rPr>
        <w:t>11 Sucedeu que um dia ele chegou ali, recolheu-se àquele quarto e se deitou.</w:t>
      </w:r>
    </w:p>
    <w:p>
      <w:pPr>
        <w:rPr>
          <w:rFonts w:ascii="Trebuchet MS" w:hAnsi="Trebuchet MS"/>
          <w:color w:val="000000"/>
          <w:sz w:val="20"/>
          <w:szCs w:val="20"/>
        </w:rPr>
      </w:pPr>
      <w:r>
        <w:rPr>
          <w:rFonts w:ascii="Trebuchet MS" w:hAnsi="Trebuchet MS"/>
          <w:color w:val="000000"/>
          <w:sz w:val="20"/>
          <w:szCs w:val="20"/>
        </w:rPr>
        <w:t>l2 Então disse ao seu moço Geazi: Chama esta sunamita. Ele a chamou, e ela se apresentou perante ele.</w:t>
      </w:r>
    </w:p>
    <w:p>
      <w:pPr>
        <w:rPr>
          <w:rFonts w:ascii="Trebuchet MS" w:hAnsi="Trebuchet MS"/>
          <w:color w:val="000000"/>
          <w:sz w:val="20"/>
          <w:szCs w:val="20"/>
        </w:rPr>
      </w:pPr>
      <w:r>
        <w:rPr>
          <w:rFonts w:ascii="Trebuchet MS" w:hAnsi="Trebuchet MS"/>
          <w:color w:val="000000"/>
          <w:sz w:val="20"/>
          <w:szCs w:val="20"/>
        </w:rPr>
        <w:t>13 Pois Eliseu havia dito a Geazi: Dize-lhe: Eis que tu nos tens tratado com todo o desvelo; que se há de fazer por ti? Haverá alguma coisa de que se fale por ti ao rei, ou ao chefe do exército? Ao que ela respondera: Eu habito no meio do meu povo.</w:t>
      </w:r>
    </w:p>
    <w:p>
      <w:pPr>
        <w:rPr>
          <w:rFonts w:ascii="Trebuchet MS" w:hAnsi="Trebuchet MS"/>
          <w:color w:val="000000"/>
          <w:sz w:val="20"/>
          <w:szCs w:val="20"/>
        </w:rPr>
      </w:pPr>
      <w:r>
        <w:rPr>
          <w:rFonts w:ascii="Trebuchet MS" w:hAnsi="Trebuchet MS"/>
          <w:color w:val="000000"/>
          <w:sz w:val="20"/>
          <w:szCs w:val="20"/>
        </w:rPr>
        <w:t>14 Então dissera ele: Que se há de fazer, pois por ela? E Geazi dissera: Ora, ela não tem filho, e seu marido é velho.</w:t>
      </w:r>
    </w:p>
    <w:p>
      <w:pPr>
        <w:rPr>
          <w:rFonts w:ascii="Trebuchet MS" w:hAnsi="Trebuchet MS"/>
          <w:color w:val="000000"/>
          <w:sz w:val="20"/>
          <w:szCs w:val="20"/>
        </w:rPr>
      </w:pPr>
      <w:r>
        <w:rPr>
          <w:rFonts w:ascii="Trebuchet MS" w:hAnsi="Trebuchet MS"/>
          <w:color w:val="000000"/>
          <w:sz w:val="20"/>
          <w:szCs w:val="20"/>
        </w:rPr>
        <w:t>15 Pelo que disse ele: Chama-a. E ele a chamou, e ela se pôs à porta.</w:t>
      </w:r>
    </w:p>
    <w:p>
      <w:pPr>
        <w:rPr>
          <w:rFonts w:ascii="Trebuchet MS" w:hAnsi="Trebuchet MS"/>
          <w:color w:val="000000"/>
          <w:sz w:val="20"/>
          <w:szCs w:val="20"/>
        </w:rPr>
      </w:pPr>
      <w:r>
        <w:rPr>
          <w:rFonts w:ascii="Trebuchet MS" w:hAnsi="Trebuchet MS"/>
          <w:color w:val="000000"/>
          <w:sz w:val="20"/>
          <w:szCs w:val="20"/>
        </w:rPr>
        <w:t>16 E Eliseu disse: Por este tempo, no ano próximo, abraçarás um filho. Respondeu ela: Não, meu senhor, homem de Deus, não mintas à tua serva.</w:t>
      </w:r>
    </w:p>
    <w:p>
      <w:pPr>
        <w:rPr>
          <w:rFonts w:ascii="Trebuchet MS" w:hAnsi="Trebuchet MS"/>
          <w:color w:val="000000"/>
          <w:sz w:val="20"/>
          <w:szCs w:val="20"/>
        </w:rPr>
      </w:pPr>
      <w:r>
        <w:rPr>
          <w:rFonts w:ascii="Trebuchet MS" w:hAnsi="Trebuchet MS"/>
          <w:color w:val="000000"/>
          <w:sz w:val="20"/>
          <w:szCs w:val="20"/>
        </w:rPr>
        <w:t>17 Mas a mulher concebeu, e deu à luz um filho, no tempo determinado, no ano seguinte como Eliseu lhe dissera.</w:t>
      </w:r>
    </w:p>
    <w:p>
      <w:pPr>
        <w:rPr>
          <w:rFonts w:ascii="Trebuchet MS" w:hAnsi="Trebuchet MS"/>
          <w:color w:val="000000"/>
          <w:sz w:val="20"/>
          <w:szCs w:val="20"/>
        </w:rPr>
      </w:pPr>
      <w:r>
        <w:rPr>
          <w:rFonts w:ascii="Trebuchet MS" w:hAnsi="Trebuchet MS"/>
          <w:color w:val="000000"/>
          <w:sz w:val="20"/>
          <w:szCs w:val="20"/>
        </w:rPr>
        <w:t>18 Tendo o menino crescido, saiu um dia a ter com seu pai, que estava com os segadores.</w:t>
      </w:r>
    </w:p>
    <w:p>
      <w:pPr>
        <w:rPr>
          <w:rFonts w:ascii="Trebuchet MS" w:hAnsi="Trebuchet MS"/>
          <w:color w:val="000000"/>
          <w:sz w:val="20"/>
          <w:szCs w:val="20"/>
        </w:rPr>
      </w:pPr>
      <w:r>
        <w:rPr>
          <w:rFonts w:ascii="Trebuchet MS" w:hAnsi="Trebuchet MS"/>
          <w:color w:val="000000"/>
          <w:sz w:val="20"/>
          <w:szCs w:val="20"/>
        </w:rPr>
        <w:t>19 Disse a seu pai: Minha cabeça! minha cabeça! Então ele disse a um moço: Leva-o a sua mãe.</w:t>
      </w:r>
    </w:p>
    <w:p>
      <w:pPr>
        <w:rPr>
          <w:rFonts w:ascii="Trebuchet MS" w:hAnsi="Trebuchet MS"/>
          <w:color w:val="000000"/>
          <w:sz w:val="20"/>
          <w:szCs w:val="20"/>
        </w:rPr>
      </w:pPr>
      <w:r>
        <w:rPr>
          <w:rFonts w:ascii="Trebuchet MS" w:hAnsi="Trebuchet MS"/>
          <w:color w:val="000000"/>
          <w:sz w:val="20"/>
          <w:szCs w:val="20"/>
        </w:rPr>
        <w:t>20 Este o tomou, e o levou a sua mãe; e o menino esteve sobre os joelhos dela até o meio-dia, e então morreu.</w:t>
      </w:r>
    </w:p>
    <w:p>
      <w:pPr>
        <w:rPr>
          <w:rFonts w:ascii="Trebuchet MS" w:hAnsi="Trebuchet MS"/>
          <w:color w:val="000000"/>
          <w:sz w:val="20"/>
          <w:szCs w:val="20"/>
        </w:rPr>
      </w:pPr>
      <w:r>
        <w:rPr>
          <w:rFonts w:ascii="Trebuchet MS" w:hAnsi="Trebuchet MS"/>
          <w:color w:val="000000"/>
          <w:sz w:val="20"/>
          <w:szCs w:val="20"/>
        </w:rPr>
        <w:t>21 Ela subiu, deitou-o sobre a cama do homem de Deus e, fechando sobre ele a porta, saiu.</w:t>
      </w:r>
    </w:p>
    <w:p>
      <w:pPr>
        <w:rPr>
          <w:rFonts w:ascii="Trebuchet MS" w:hAnsi="Trebuchet MS"/>
          <w:color w:val="000000"/>
          <w:sz w:val="20"/>
          <w:szCs w:val="20"/>
        </w:rPr>
      </w:pPr>
      <w:r>
        <w:rPr>
          <w:rFonts w:ascii="Trebuchet MS" w:hAnsi="Trebuchet MS"/>
          <w:color w:val="000000"/>
          <w:sz w:val="20"/>
          <w:szCs w:val="20"/>
        </w:rPr>
        <w:t>22 Então chamou a seu marido, e disse: Manda-me, peço-te, um dos moços e uma das jumentas, para que eu corra ao homem de Deus e volte.</w:t>
      </w:r>
    </w:p>
    <w:p>
      <w:pPr>
        <w:rPr>
          <w:rFonts w:ascii="Trebuchet MS" w:hAnsi="Trebuchet MS"/>
          <w:color w:val="000000"/>
          <w:sz w:val="20"/>
          <w:szCs w:val="20"/>
        </w:rPr>
      </w:pPr>
      <w:r>
        <w:rPr>
          <w:rFonts w:ascii="Trebuchet MS" w:hAnsi="Trebuchet MS"/>
          <w:color w:val="000000"/>
          <w:sz w:val="20"/>
          <w:szCs w:val="20"/>
        </w:rPr>
        <w:t>23 Disse ele: Por que queres ir ter com ele hoje? Não é lua nova nem sábado. E ela disse: Tudo vai bem.</w:t>
      </w:r>
    </w:p>
    <w:p>
      <w:pPr>
        <w:rPr>
          <w:rFonts w:ascii="Trebuchet MS" w:hAnsi="Trebuchet MS"/>
          <w:color w:val="000000"/>
          <w:sz w:val="20"/>
          <w:szCs w:val="20"/>
        </w:rPr>
      </w:pPr>
      <w:r>
        <w:rPr>
          <w:rFonts w:ascii="Trebuchet MS" w:hAnsi="Trebuchet MS"/>
          <w:color w:val="000000"/>
          <w:sz w:val="20"/>
          <w:szCs w:val="20"/>
        </w:rPr>
        <w:t>24 Então ela fez albardar a jumenta, e disse ao seu moço: Guia e anda, e não me detenhas no caminhar, senão quando eu to disser.</w:t>
      </w:r>
    </w:p>
    <w:p>
      <w:pPr>
        <w:rPr>
          <w:rFonts w:ascii="Trebuchet MS" w:hAnsi="Trebuchet MS"/>
          <w:color w:val="000000"/>
          <w:sz w:val="20"/>
          <w:szCs w:val="20"/>
        </w:rPr>
      </w:pPr>
      <w:r>
        <w:rPr>
          <w:rFonts w:ascii="Trebuchet MS" w:hAnsi="Trebuchet MS"/>
          <w:color w:val="000000"/>
          <w:sz w:val="20"/>
          <w:szCs w:val="20"/>
        </w:rPr>
        <w:t>25 Partiu pois, e foi ter com o homem de Deus, ao monte Carmelo; e sucedeu que, vendo-a de longe o homem de Deus, disse a Geazi, seu moço: Eis aí a sunamita;</w:t>
      </w:r>
    </w:p>
    <w:p>
      <w:pPr>
        <w:rPr>
          <w:rFonts w:ascii="Trebuchet MS" w:hAnsi="Trebuchet MS"/>
          <w:color w:val="000000"/>
          <w:sz w:val="20"/>
          <w:szCs w:val="20"/>
        </w:rPr>
      </w:pPr>
      <w:r>
        <w:rPr>
          <w:rFonts w:ascii="Trebuchet MS" w:hAnsi="Trebuchet MS"/>
          <w:color w:val="000000"/>
          <w:sz w:val="20"/>
          <w:szCs w:val="20"/>
        </w:rPr>
        <w:t>26 corre-lhe ao encontro e pergunta-lhe: Vais bem? Vai bem teu marido? Vai bem teu filho? Ela respondeu: Vai bem.</w:t>
      </w:r>
    </w:p>
    <w:p>
      <w:pPr>
        <w:rPr>
          <w:rFonts w:ascii="Trebuchet MS" w:hAnsi="Trebuchet MS"/>
          <w:color w:val="000000"/>
          <w:sz w:val="20"/>
          <w:szCs w:val="20"/>
        </w:rPr>
      </w:pPr>
      <w:r>
        <w:rPr>
          <w:rFonts w:ascii="Trebuchet MS" w:hAnsi="Trebuchet MS"/>
          <w:color w:val="000000"/>
          <w:sz w:val="20"/>
          <w:szCs w:val="20"/>
        </w:rPr>
        <w:t>27 Chegando ela ao monte, à presença do homem de Deus, apegou-se-lhe aos pés. Chegou-se Geazi para a retirar, porém, o homem de Deus lhe disse: Deixa-a, porque a sua alma está em amargura, e o Senhor mo encobriu, e não mo manifestou.</w:t>
      </w:r>
    </w:p>
    <w:p>
      <w:pPr>
        <w:rPr>
          <w:rFonts w:ascii="Trebuchet MS" w:hAnsi="Trebuchet MS"/>
          <w:color w:val="000000"/>
          <w:sz w:val="20"/>
          <w:szCs w:val="20"/>
        </w:rPr>
      </w:pPr>
      <w:r>
        <w:rPr>
          <w:rFonts w:ascii="Trebuchet MS" w:hAnsi="Trebuchet MS"/>
          <w:color w:val="000000"/>
          <w:sz w:val="20"/>
          <w:szCs w:val="20"/>
        </w:rPr>
        <w:t>28 Então disse ela: Pedi eu a meu senhor algum filho? Não disse eu: Não me enganes?</w:t>
      </w:r>
    </w:p>
    <w:p>
      <w:pPr>
        <w:rPr>
          <w:rFonts w:ascii="Trebuchet MS" w:hAnsi="Trebuchet MS"/>
          <w:color w:val="000000"/>
          <w:sz w:val="20"/>
          <w:szCs w:val="20"/>
        </w:rPr>
      </w:pPr>
      <w:r>
        <w:rPr>
          <w:rFonts w:ascii="Trebuchet MS" w:hAnsi="Trebuchet MS"/>
          <w:color w:val="000000"/>
          <w:sz w:val="20"/>
          <w:szCs w:val="20"/>
        </w:rPr>
        <w:t>29 Ao que ele disse a Geazi: Cinge os teus lombos, toma o meu bordão na mão, e vai. Se encontrares alguém, não o saúdes; e se alguém te saudar, não lhe respondas; e põe o meu bordão sobre o rosto do menino.</w:t>
      </w:r>
    </w:p>
    <w:p>
      <w:pPr>
        <w:rPr>
          <w:rFonts w:ascii="Trebuchet MS" w:hAnsi="Trebuchet MS"/>
          <w:color w:val="000000"/>
          <w:sz w:val="20"/>
          <w:szCs w:val="20"/>
        </w:rPr>
      </w:pPr>
      <w:r>
        <w:rPr>
          <w:rFonts w:ascii="Trebuchet MS" w:hAnsi="Trebuchet MS"/>
          <w:color w:val="000000"/>
          <w:sz w:val="20"/>
          <w:szCs w:val="20"/>
        </w:rPr>
        <w:t>30 A mãe do menino, porém, disse: Vive o senhor, e vive a tua alma, que não te hei de deixar. Então ele se levantou, e a seguiu.</w:t>
      </w:r>
    </w:p>
    <w:p>
      <w:pPr>
        <w:rPr>
          <w:rFonts w:ascii="Trebuchet MS" w:hAnsi="Trebuchet MS"/>
          <w:color w:val="000000"/>
          <w:sz w:val="20"/>
          <w:szCs w:val="20"/>
        </w:rPr>
      </w:pPr>
      <w:r>
        <w:rPr>
          <w:rFonts w:ascii="Trebuchet MS" w:hAnsi="Trebuchet MS"/>
          <w:color w:val="000000"/>
          <w:sz w:val="20"/>
          <w:szCs w:val="20"/>
        </w:rPr>
        <w:t>31 Geazi foi adiante deles, e pôs o bordão sobre o rosto do menino; porém não havia nele voz nem sentidos. Pelo que voltou a encontrar-se com Eliseu, e o informou, dizendo: O menino não despertou.</w:t>
      </w:r>
    </w:p>
    <w:p>
      <w:pPr>
        <w:rPr>
          <w:rFonts w:ascii="Trebuchet MS" w:hAnsi="Trebuchet MS"/>
          <w:color w:val="000000"/>
          <w:sz w:val="20"/>
          <w:szCs w:val="20"/>
        </w:rPr>
      </w:pPr>
      <w:r>
        <w:rPr>
          <w:rFonts w:ascii="Trebuchet MS" w:hAnsi="Trebuchet MS"/>
          <w:color w:val="000000"/>
          <w:sz w:val="20"/>
          <w:szCs w:val="20"/>
        </w:rPr>
        <w:t>32 Quando Eliseu chegou à casa, eis que o menino jazia morto sobre a sua cama.</w:t>
      </w:r>
    </w:p>
    <w:p>
      <w:pPr>
        <w:rPr>
          <w:rFonts w:ascii="Trebuchet MS" w:hAnsi="Trebuchet MS"/>
          <w:color w:val="000000"/>
          <w:sz w:val="20"/>
          <w:szCs w:val="20"/>
        </w:rPr>
      </w:pPr>
      <w:r>
        <w:rPr>
          <w:rFonts w:ascii="Trebuchet MS" w:hAnsi="Trebuchet MS"/>
          <w:color w:val="000000"/>
          <w:sz w:val="20"/>
          <w:szCs w:val="20"/>
        </w:rPr>
        <w:t>33 Então ele entrou, fechou a porta sobre eles ambos, e orou ao Senhor.</w:t>
      </w:r>
    </w:p>
    <w:p>
      <w:pPr>
        <w:rPr>
          <w:rFonts w:ascii="Trebuchet MS" w:hAnsi="Trebuchet MS"/>
          <w:color w:val="000000"/>
          <w:sz w:val="20"/>
          <w:szCs w:val="20"/>
        </w:rPr>
      </w:pPr>
      <w:r>
        <w:rPr>
          <w:rFonts w:ascii="Trebuchet MS" w:hAnsi="Trebuchet MS"/>
          <w:color w:val="000000"/>
          <w:sz w:val="20"/>
          <w:szCs w:val="20"/>
        </w:rPr>
        <w:t>34 Em seguida subiu na cama e deitou-se sobre o menino, pondo a boca sobre a boca do menino, os olhos sobre os seus olhos, e as mãos sobre as suas mãos, e ficou encurvado sobre ele até que a carne do menino aqueceu.</w:t>
      </w:r>
    </w:p>
    <w:p>
      <w:pPr>
        <w:rPr>
          <w:rFonts w:ascii="Trebuchet MS" w:hAnsi="Trebuchet MS"/>
          <w:color w:val="000000"/>
          <w:sz w:val="20"/>
          <w:szCs w:val="20"/>
        </w:rPr>
      </w:pPr>
      <w:r>
        <w:rPr>
          <w:rFonts w:ascii="Trebuchet MS" w:hAnsi="Trebuchet MS"/>
          <w:color w:val="000000"/>
          <w:sz w:val="20"/>
          <w:szCs w:val="20"/>
        </w:rPr>
        <w:t>35 Depois desceu, andou pela casa duma parte para outra, tornou a subir, e se encurvou sobre ele; então o menino espirrou sete vezes, e abriu os olhos.</w:t>
      </w:r>
    </w:p>
    <w:p>
      <w:pPr>
        <w:rPr>
          <w:rFonts w:ascii="Trebuchet MS" w:hAnsi="Trebuchet MS"/>
          <w:color w:val="000000"/>
          <w:sz w:val="20"/>
          <w:szCs w:val="20"/>
        </w:rPr>
      </w:pPr>
      <w:r>
        <w:rPr>
          <w:rFonts w:ascii="Trebuchet MS" w:hAnsi="Trebuchet MS"/>
          <w:color w:val="000000"/>
          <w:sz w:val="20"/>
          <w:szCs w:val="20"/>
        </w:rPr>
        <w:t>36 Eliseu chamou a Geazi, e disse: Chama essa sunamita. E ele a chamou. Quando ela se lhe apresentou, disse ele: Toma o teu filho.</w:t>
      </w:r>
    </w:p>
    <w:p>
      <w:pPr>
        <w:rPr>
          <w:rFonts w:ascii="Trebuchet MS" w:hAnsi="Trebuchet MS"/>
          <w:color w:val="000000"/>
          <w:sz w:val="20"/>
          <w:szCs w:val="20"/>
        </w:rPr>
      </w:pPr>
      <w:r>
        <w:rPr>
          <w:rFonts w:ascii="Trebuchet MS" w:hAnsi="Trebuchet MS"/>
          <w:color w:val="000000"/>
          <w:sz w:val="20"/>
          <w:szCs w:val="20"/>
        </w:rPr>
        <w:t>37 Então ela entrou, e prostrou-se a seus pés, inclinando-se à terra; e tomando seu filho, saiu.</w:t>
      </w:r>
    </w:p>
    <w:p>
      <w:pPr>
        <w:rPr>
          <w:rFonts w:ascii="Trebuchet MS" w:hAnsi="Trebuchet MS"/>
          <w:color w:val="000000"/>
          <w:sz w:val="20"/>
          <w:szCs w:val="20"/>
        </w:rPr>
      </w:pPr>
      <w:r>
        <w:rPr>
          <w:rFonts w:ascii="Trebuchet MS" w:hAnsi="Trebuchet MS"/>
          <w:color w:val="000000"/>
          <w:sz w:val="20"/>
          <w:szCs w:val="20"/>
        </w:rPr>
        <w:t>38 Eliseu voltou a Gilgal. E havia fome na terra; e os filhos dos profetas estavam sentados na sua presença. E disse ao seu moço: Põe a panela grande ao lume, e faze um caldo de ervas para os filhos dos profetas.</w:t>
      </w:r>
    </w:p>
    <w:p>
      <w:pPr>
        <w:rPr>
          <w:rFonts w:ascii="Trebuchet MS" w:hAnsi="Trebuchet MS"/>
          <w:color w:val="000000"/>
          <w:sz w:val="20"/>
          <w:szCs w:val="20"/>
        </w:rPr>
      </w:pPr>
      <w:r>
        <w:rPr>
          <w:rFonts w:ascii="Trebuchet MS" w:hAnsi="Trebuchet MS"/>
          <w:color w:val="000000"/>
          <w:sz w:val="20"/>
          <w:szCs w:val="20"/>
        </w:rPr>
        <w:t>39 Então um deles saiu ao campo a fim de apanhar ervas, e achando uma parra brava, colheu dela a sua capa cheia de colocíntidas e, voltando, cortou-as na panela do caldo, não sabendo o que era.</w:t>
      </w:r>
    </w:p>
    <w:p>
      <w:pPr>
        <w:rPr>
          <w:rFonts w:ascii="Trebuchet MS" w:hAnsi="Trebuchet MS"/>
          <w:color w:val="000000"/>
          <w:sz w:val="20"/>
          <w:szCs w:val="20"/>
        </w:rPr>
      </w:pPr>
      <w:r>
        <w:rPr>
          <w:rFonts w:ascii="Trebuchet MS" w:hAnsi="Trebuchet MS"/>
          <w:color w:val="000000"/>
          <w:sz w:val="20"/>
          <w:szCs w:val="20"/>
        </w:rPr>
        <w:t>40 Assim tiraram de comer para os homens. E havendo eles provado o caldo, clamaram, dizendo: Ó homem de Deus, há morte na panela! E não puderam comer.</w:t>
      </w:r>
    </w:p>
    <w:p>
      <w:pPr>
        <w:rPr>
          <w:rFonts w:ascii="Trebuchet MS" w:hAnsi="Trebuchet MS"/>
          <w:color w:val="000000"/>
          <w:sz w:val="20"/>
          <w:szCs w:val="20"/>
        </w:rPr>
      </w:pPr>
      <w:r>
        <w:rPr>
          <w:rFonts w:ascii="Trebuchet MS" w:hAnsi="Trebuchet MS"/>
          <w:color w:val="000000"/>
          <w:sz w:val="20"/>
          <w:szCs w:val="20"/>
        </w:rPr>
        <w:t>41 Ele, porém, disse: Trazei farinha. E deitou-a na panela, e disse: Tirai para os homens, a fim de que comam. E já não havia mal nenhum na panela.</w:t>
      </w:r>
    </w:p>
    <w:p>
      <w:pPr>
        <w:rPr>
          <w:rFonts w:ascii="Trebuchet MS" w:hAnsi="Trebuchet MS"/>
          <w:color w:val="000000"/>
          <w:sz w:val="20"/>
          <w:szCs w:val="20"/>
        </w:rPr>
      </w:pPr>
      <w:r>
        <w:rPr>
          <w:rFonts w:ascii="Trebuchet MS" w:hAnsi="Trebuchet MS"/>
          <w:color w:val="000000"/>
          <w:sz w:val="20"/>
          <w:szCs w:val="20"/>
        </w:rPr>
        <w:t>42 Um homem veio de Baal-Salisa, trazendo ao homem de Deus pães das primícias, vinte pães de cevada, e espigas verdes no seu alforje. Eliseu disse: Dá ao povo, para que coma.</w:t>
      </w:r>
    </w:p>
    <w:p>
      <w:pPr>
        <w:rPr>
          <w:rFonts w:ascii="Trebuchet MS" w:hAnsi="Trebuchet MS"/>
          <w:color w:val="000000"/>
          <w:sz w:val="20"/>
          <w:szCs w:val="20"/>
        </w:rPr>
      </w:pPr>
      <w:r>
        <w:rPr>
          <w:rFonts w:ascii="Trebuchet MS" w:hAnsi="Trebuchet MS"/>
          <w:color w:val="000000"/>
          <w:sz w:val="20"/>
          <w:szCs w:val="20"/>
        </w:rPr>
        <w:t>43 Disse, porém, seu servo: Como hei de pôr isto diante de cem homens? Ao que tornou Eliseu: Dá-o ao povo, para que coma; porque assim diz o Senhor: Comerão e sobejará.</w:t>
      </w:r>
    </w:p>
    <w:p>
      <w:pPr>
        <w:rPr>
          <w:rFonts w:ascii="Trebuchet MS" w:hAnsi="Trebuchet MS"/>
          <w:color w:val="000000"/>
          <w:sz w:val="20"/>
          <w:szCs w:val="20"/>
        </w:rPr>
      </w:pPr>
      <w:r>
        <w:rPr>
          <w:rFonts w:ascii="Trebuchet MS" w:hAnsi="Trebuchet MS"/>
          <w:color w:val="000000"/>
          <w:sz w:val="20"/>
          <w:szCs w:val="20"/>
        </w:rPr>
        <w:t>44 Então lhos pôs diante; e comeram, e ainda sobrou, conforme a palavra do Senhor.</w:t>
      </w:r>
    </w:p>
    <w:p>
      <w:pPr>
        <w:pStyle w:val="P13"/>
        <w:rPr>
          <w:rFonts w:ascii="Trebuchet MS" w:hAnsi="Trebuchet MS"/>
          <w:color w:val="000000"/>
          <w:sz w:val="22"/>
          <w:szCs w:val="22"/>
        </w:rPr>
      </w:pPr>
      <w:bookmarkStart w:id="345" w:name="_Toc147528273"/>
      <w:r>
        <w:rPr>
          <w:rFonts w:ascii="Trebuchet MS" w:hAnsi="Trebuchet MS"/>
          <w:color w:val="000000"/>
          <w:sz w:val="22"/>
          <w:szCs w:val="22"/>
        </w:rPr>
        <w:t xml:space="preserve"> II REIS 5</w:t>
      </w:r>
      <w:bookmarkEnd w:id="345"/>
    </w:p>
    <w:p>
      <w:pPr>
        <w:rPr>
          <w:rFonts w:ascii="Trebuchet MS" w:hAnsi="Trebuchet MS"/>
          <w:color w:val="000000"/>
          <w:sz w:val="20"/>
          <w:szCs w:val="20"/>
        </w:rPr>
      </w:pPr>
      <w:r>
        <w:rPr>
          <w:rFonts w:ascii="Trebuchet MS" w:hAnsi="Trebuchet MS"/>
          <w:color w:val="000000"/>
          <w:sz w:val="20"/>
          <w:szCs w:val="20"/>
        </w:rPr>
        <w:t>1 Ora, Naamã, chefe do exército do rei da Síria, era um grande homem diante do seu senhor, e de muito respeito, porque por ele o Senhor dera livramento aos sírios; era homem valente, porém leproso.</w:t>
      </w:r>
    </w:p>
    <w:p>
      <w:pPr>
        <w:rPr>
          <w:rFonts w:ascii="Trebuchet MS" w:hAnsi="Trebuchet MS"/>
          <w:color w:val="000000"/>
          <w:sz w:val="20"/>
          <w:szCs w:val="20"/>
        </w:rPr>
      </w:pPr>
      <w:r>
        <w:rPr>
          <w:rFonts w:ascii="Trebuchet MS" w:hAnsi="Trebuchet MS"/>
          <w:color w:val="000000"/>
          <w:sz w:val="20"/>
          <w:szCs w:val="20"/>
        </w:rPr>
        <w:t>2 Os sírios, numa das suas investidas, haviam levado presa, da terra de Israel, uma menina que ficou ao serviço da mulher de Naamã.</w:t>
      </w:r>
    </w:p>
    <w:p>
      <w:pPr>
        <w:rPr>
          <w:rFonts w:ascii="Trebuchet MS" w:hAnsi="Trebuchet MS"/>
          <w:color w:val="000000"/>
          <w:sz w:val="20"/>
          <w:szCs w:val="20"/>
        </w:rPr>
      </w:pPr>
      <w:r>
        <w:rPr>
          <w:rFonts w:ascii="Trebuchet MS" w:hAnsi="Trebuchet MS"/>
          <w:color w:val="000000"/>
          <w:sz w:val="20"/>
          <w:szCs w:val="20"/>
        </w:rPr>
        <w:t>3 Disse ela a sua senhora: Oxalá que o meu senhor estivesse diante do profeta que está em Samária! Pois este o curaria da sua lepra.</w:t>
      </w:r>
    </w:p>
    <w:p>
      <w:pPr>
        <w:rPr>
          <w:rFonts w:ascii="Trebuchet MS" w:hAnsi="Trebuchet MS"/>
          <w:color w:val="000000"/>
          <w:sz w:val="20"/>
          <w:szCs w:val="20"/>
        </w:rPr>
      </w:pPr>
      <w:r>
        <w:rPr>
          <w:rFonts w:ascii="Trebuchet MS" w:hAnsi="Trebuchet MS"/>
          <w:color w:val="000000"/>
          <w:sz w:val="20"/>
          <w:szCs w:val="20"/>
        </w:rPr>
        <w:t>4 Então Naamã foi notificar a seu senhor, dizendo: Assim e assim falou a menina que é da terra de Israel.</w:t>
      </w:r>
    </w:p>
    <w:p>
      <w:pPr>
        <w:rPr>
          <w:rFonts w:ascii="Trebuchet MS" w:hAnsi="Trebuchet MS"/>
          <w:color w:val="000000"/>
          <w:sz w:val="20"/>
          <w:szCs w:val="20"/>
        </w:rPr>
      </w:pPr>
      <w:r>
        <w:rPr>
          <w:rFonts w:ascii="Trebuchet MS" w:hAnsi="Trebuchet MS"/>
          <w:color w:val="000000"/>
          <w:sz w:val="20"/>
          <w:szCs w:val="20"/>
        </w:rPr>
        <w:t>5 Respondeu o rei da Síria: Vai, anda, e enviarei uma carta ao rei de Israel. Foi, pois, e levou consigo dez talentos de prata, e seis mil siclos de ouro e dez mudas de roupa.</w:t>
      </w:r>
    </w:p>
    <w:p>
      <w:pPr>
        <w:rPr>
          <w:rFonts w:ascii="Trebuchet MS" w:hAnsi="Trebuchet MS"/>
          <w:color w:val="000000"/>
          <w:sz w:val="20"/>
          <w:szCs w:val="20"/>
        </w:rPr>
      </w:pPr>
      <w:r>
        <w:rPr>
          <w:rFonts w:ascii="Trebuchet MS" w:hAnsi="Trebuchet MS"/>
          <w:color w:val="000000"/>
          <w:sz w:val="20"/>
          <w:szCs w:val="20"/>
        </w:rPr>
        <w:t>6 Também levou ao rei de Israel a carta, que dizia: Logo, em chegando a ti esta carta, saberás que eu te enviei Naamã, meu servo, para que o cures da sua lepra.</w:t>
      </w:r>
    </w:p>
    <w:p>
      <w:pPr>
        <w:rPr>
          <w:rFonts w:ascii="Trebuchet MS" w:hAnsi="Trebuchet MS"/>
          <w:color w:val="000000"/>
          <w:sz w:val="20"/>
          <w:szCs w:val="20"/>
        </w:rPr>
      </w:pPr>
      <w:r>
        <w:rPr>
          <w:rFonts w:ascii="Trebuchet MS" w:hAnsi="Trebuchet MS"/>
          <w:color w:val="000000"/>
          <w:sz w:val="20"/>
          <w:szCs w:val="20"/>
        </w:rPr>
        <w:t>7 Tendo o rei de Israel lido a carta, rasgou as suas vestes, e disse: Sou eu Deus, que possa matar e vivificar, para que este envie a mim um homem a fim de que eu o cure da sua lepra? Notai, peço-vos, e vede como ele anda buscando ocasião contra mim.</w:t>
      </w:r>
    </w:p>
    <w:p>
      <w:pPr>
        <w:rPr>
          <w:rFonts w:ascii="Trebuchet MS" w:hAnsi="Trebuchet MS"/>
          <w:color w:val="000000"/>
          <w:sz w:val="20"/>
          <w:szCs w:val="20"/>
        </w:rPr>
      </w:pPr>
      <w:r>
        <w:rPr>
          <w:rFonts w:ascii="Trebuchet MS" w:hAnsi="Trebuchet MS"/>
          <w:color w:val="000000"/>
          <w:sz w:val="20"/>
          <w:szCs w:val="20"/>
        </w:rPr>
        <w:t>8 Quando Eliseu, o homem de Deus, ouviu que o rei de Israel rasgara as suas vestes, mandou dizer ao rei: Por que rasgaste as tuas vestes? Deixa-o vir ter comigo, e saberá que há profeta em Israel.</w:t>
      </w:r>
    </w:p>
    <w:p>
      <w:pPr>
        <w:rPr>
          <w:rFonts w:ascii="Trebuchet MS" w:hAnsi="Trebuchet MS"/>
          <w:color w:val="000000"/>
          <w:sz w:val="20"/>
          <w:szCs w:val="20"/>
        </w:rPr>
      </w:pPr>
      <w:r>
        <w:rPr>
          <w:rFonts w:ascii="Trebuchet MS" w:hAnsi="Trebuchet MS"/>
          <w:color w:val="000000"/>
          <w:sz w:val="20"/>
          <w:szCs w:val="20"/>
        </w:rPr>
        <w:t>9 Veio, pois, Naamã com os seus cavalos, e com o seu carro, e parou à porta da casa de Eliseu.</w:t>
      </w:r>
    </w:p>
    <w:p>
      <w:pPr>
        <w:rPr>
          <w:rFonts w:ascii="Trebuchet MS" w:hAnsi="Trebuchet MS"/>
          <w:color w:val="000000"/>
          <w:sz w:val="20"/>
          <w:szCs w:val="20"/>
        </w:rPr>
      </w:pPr>
      <w:r>
        <w:rPr>
          <w:rFonts w:ascii="Trebuchet MS" w:hAnsi="Trebuchet MS"/>
          <w:color w:val="000000"/>
          <w:sz w:val="20"/>
          <w:szCs w:val="20"/>
        </w:rPr>
        <w:t>10 Então este lhe mandou um mensageiro, a dizer-lhe: Vai, lava-te sete vezes no Jordão, e a tua carne tornará a ti, e ficarás purificado.</w:t>
      </w:r>
    </w:p>
    <w:p>
      <w:pPr>
        <w:rPr>
          <w:rFonts w:ascii="Trebuchet MS" w:hAnsi="Trebuchet MS"/>
          <w:color w:val="000000"/>
          <w:sz w:val="20"/>
          <w:szCs w:val="20"/>
        </w:rPr>
      </w:pPr>
      <w:r>
        <w:rPr>
          <w:rFonts w:ascii="Trebuchet MS" w:hAnsi="Trebuchet MS"/>
          <w:color w:val="000000"/>
          <w:sz w:val="20"/>
          <w:szCs w:val="20"/>
        </w:rPr>
        <w:t>11 Naamã, porém, indignado, retirou-se, dizendo: Eis que pensava eu: Certamente ele sairá a ter comigo, pôr-se-á em pé, invocará o nome do Senhor seu Deus, passará a sua mão sobre o lugar, e curará o leproso.</w:t>
      </w:r>
    </w:p>
    <w:p>
      <w:pPr>
        <w:rPr>
          <w:rFonts w:ascii="Trebuchet MS" w:hAnsi="Trebuchet MS"/>
          <w:color w:val="000000"/>
          <w:sz w:val="20"/>
          <w:szCs w:val="20"/>
        </w:rPr>
      </w:pPr>
      <w:r>
        <w:rPr>
          <w:rFonts w:ascii="Trebuchet MS" w:hAnsi="Trebuchet MS"/>
          <w:color w:val="000000"/>
          <w:sz w:val="20"/>
          <w:szCs w:val="20"/>
        </w:rPr>
        <w:t>12 Não são, porventura, Abana e Farpar, rios de Damasco, melhores do que todas as águas de Israel? não poderia eu lavar-me neles, e ficar purificado? Assim se voltou e se retirou com indignação.</w:t>
      </w:r>
    </w:p>
    <w:p>
      <w:pPr>
        <w:rPr>
          <w:rFonts w:ascii="Trebuchet MS" w:hAnsi="Trebuchet MS"/>
          <w:color w:val="000000"/>
          <w:sz w:val="20"/>
          <w:szCs w:val="20"/>
        </w:rPr>
      </w:pPr>
      <w:r>
        <w:rPr>
          <w:rFonts w:ascii="Trebuchet MS" w:hAnsi="Trebuchet MS"/>
          <w:color w:val="000000"/>
          <w:sz w:val="20"/>
          <w:szCs w:val="20"/>
        </w:rPr>
        <w:t>13 Os seus servos, porém, chegaram-se a ele e lhe falaram, dizendo: Meu pai, se o profeta te houvesse indicado alguma coisa difícil, porventura não a terias cumprido? Quanto mais, dizendo-te ele: Lava-te, e ficarás purificado.</w:t>
      </w:r>
    </w:p>
    <w:p>
      <w:pPr>
        <w:rPr>
          <w:rFonts w:ascii="Trebuchet MS" w:hAnsi="Trebuchet MS"/>
          <w:color w:val="000000"/>
          <w:sz w:val="20"/>
          <w:szCs w:val="20"/>
        </w:rPr>
      </w:pPr>
      <w:r>
        <w:rPr>
          <w:rFonts w:ascii="Trebuchet MS" w:hAnsi="Trebuchet MS"/>
          <w:color w:val="000000"/>
          <w:sz w:val="20"/>
          <w:szCs w:val="20"/>
        </w:rPr>
        <w:t>14 Desceu ele, pois, e mergulhou-se no Jordão sete vezes, conforme a palavra do homem de Deus; e a sua carne tornou-se como a carne dum menino, e ficou purificado.</w:t>
      </w:r>
    </w:p>
    <w:p>
      <w:pPr>
        <w:rPr>
          <w:rFonts w:ascii="Trebuchet MS" w:hAnsi="Trebuchet MS"/>
          <w:color w:val="000000"/>
          <w:sz w:val="20"/>
          <w:szCs w:val="20"/>
        </w:rPr>
      </w:pPr>
      <w:r>
        <w:rPr>
          <w:rFonts w:ascii="Trebuchet MS" w:hAnsi="Trebuchet MS"/>
          <w:color w:val="000000"/>
          <w:sz w:val="20"/>
          <w:szCs w:val="20"/>
        </w:rPr>
        <w:t>15 Então voltou ao homem de Deus, ele e toda a sua comitiva; chegando, pôs-se diante dele, e disse: Eis que agora sei que em toda a terra não há Deus senão em Israel; agora, pois, peço-te que do teu servo recebas um presente.</w:t>
      </w:r>
    </w:p>
    <w:p>
      <w:pPr>
        <w:rPr>
          <w:rFonts w:ascii="Trebuchet MS" w:hAnsi="Trebuchet MS"/>
          <w:color w:val="000000"/>
          <w:sz w:val="20"/>
          <w:szCs w:val="20"/>
        </w:rPr>
      </w:pPr>
      <w:r>
        <w:rPr>
          <w:rFonts w:ascii="Trebuchet MS" w:hAnsi="Trebuchet MS"/>
          <w:color w:val="000000"/>
          <w:sz w:val="20"/>
          <w:szCs w:val="20"/>
        </w:rPr>
        <w:t>16 Ele, porém, respondeu: Vive o Senhor, em cuja presença estou, que não o receberei. Naamã instou com ele para que o tomasse; mas ele recusou.</w:t>
      </w:r>
    </w:p>
    <w:p>
      <w:pPr>
        <w:rPr>
          <w:rFonts w:ascii="Trebuchet MS" w:hAnsi="Trebuchet MS"/>
          <w:color w:val="000000"/>
          <w:sz w:val="20"/>
          <w:szCs w:val="20"/>
        </w:rPr>
      </w:pPr>
      <w:r>
        <w:rPr>
          <w:rFonts w:ascii="Trebuchet MS" w:hAnsi="Trebuchet MS"/>
          <w:color w:val="000000"/>
          <w:sz w:val="20"/>
          <w:szCs w:val="20"/>
        </w:rPr>
        <w:t>17 Ao que disse Naamã: Seja assim; contudo dê-se a este teu servo terra que baste para carregar duas mulas; porque nunca mais oferecerá este teu servo holocausto nem sacrifício a outros deuses, senão ao Senhor.</w:t>
      </w:r>
    </w:p>
    <w:p>
      <w:pPr>
        <w:rPr>
          <w:rFonts w:ascii="Trebuchet MS" w:hAnsi="Trebuchet MS"/>
          <w:color w:val="000000"/>
          <w:sz w:val="20"/>
          <w:szCs w:val="20"/>
        </w:rPr>
      </w:pPr>
      <w:r>
        <w:rPr>
          <w:rFonts w:ascii="Trebuchet MS" w:hAnsi="Trebuchet MS"/>
          <w:color w:val="000000"/>
          <w:sz w:val="20"/>
          <w:szCs w:val="20"/>
        </w:rPr>
        <w:t>18 Nisto perdoe o Senhor ao teu servo: Quando meu amo entrar na casa de Rimom para ali adorar, e ele se apoiar na minha mão, e eu também me tenha de encurvar na casa de Rimom; quando assim me encurvar na casa de Rimom, nisto perdoe o Senhor ao teu servo.</w:t>
      </w:r>
    </w:p>
    <w:p>
      <w:pPr>
        <w:rPr>
          <w:rFonts w:ascii="Trebuchet MS" w:hAnsi="Trebuchet MS"/>
          <w:color w:val="000000"/>
          <w:sz w:val="20"/>
          <w:szCs w:val="20"/>
        </w:rPr>
      </w:pPr>
      <w:r>
        <w:rPr>
          <w:rFonts w:ascii="Trebuchet MS" w:hAnsi="Trebuchet MS"/>
          <w:color w:val="000000"/>
          <w:sz w:val="20"/>
          <w:szCs w:val="20"/>
        </w:rPr>
        <w:t>19 Eliseu lhe disse: Vai em paz.</w:t>
      </w:r>
    </w:p>
    <w:p>
      <w:pPr>
        <w:rPr>
          <w:rFonts w:ascii="Trebuchet MS" w:hAnsi="Trebuchet MS"/>
          <w:color w:val="000000"/>
          <w:sz w:val="20"/>
          <w:szCs w:val="20"/>
        </w:rPr>
      </w:pPr>
      <w:r>
        <w:rPr>
          <w:rFonts w:ascii="Trebuchet MS" w:hAnsi="Trebuchet MS"/>
          <w:color w:val="000000"/>
          <w:sz w:val="20"/>
          <w:szCs w:val="20"/>
        </w:rPr>
        <w:t>20 Quando Naamã já ia a uma pequena distância, Geazi, moço de Eliseu, o homem de Deus, disse: Eis que meu senhor poupou a este sírio Naamã, não recebendo da mão dele coisa alguma do que trazia; vive o Senhor, que hei de correr atrás dele, e receber dele alguma coisa.</w:t>
      </w:r>
    </w:p>
    <w:p>
      <w:pPr>
        <w:rPr>
          <w:rFonts w:ascii="Trebuchet MS" w:hAnsi="Trebuchet MS"/>
          <w:color w:val="000000"/>
          <w:sz w:val="20"/>
          <w:szCs w:val="20"/>
        </w:rPr>
      </w:pPr>
      <w:r>
        <w:rPr>
          <w:rFonts w:ascii="Trebuchet MS" w:hAnsi="Trebuchet MS"/>
          <w:color w:val="000000"/>
          <w:sz w:val="20"/>
          <w:szCs w:val="20"/>
        </w:rPr>
        <w:t>21 Foi pois, Geazi em alcance de Naamã. Este, vendo que alguém corria atrás dele, saltou do carro a encontrá-lo, e perguntou: Vai tudo bem?</w:t>
      </w:r>
    </w:p>
    <w:p>
      <w:pPr>
        <w:rPr>
          <w:rFonts w:ascii="Trebuchet MS" w:hAnsi="Trebuchet MS"/>
          <w:color w:val="000000"/>
          <w:sz w:val="20"/>
          <w:szCs w:val="20"/>
        </w:rPr>
      </w:pPr>
      <w:r>
        <w:rPr>
          <w:rFonts w:ascii="Trebuchet MS" w:hAnsi="Trebuchet MS"/>
          <w:color w:val="000000"/>
          <w:sz w:val="20"/>
          <w:szCs w:val="20"/>
        </w:rPr>
        <w:t>22 Respondeu ele: Tudo vai bem. Meu senhor me enviou a dizer-te: Eis que agora mesmo vieram a mim dois mancebos dos filhos dos profetas da região montanhosa de Efraim; dá-lhes, pois, um talento de prata e duas mudas de roupa.</w:t>
      </w:r>
    </w:p>
    <w:p>
      <w:pPr>
        <w:rPr>
          <w:rFonts w:ascii="Trebuchet MS" w:hAnsi="Trebuchet MS"/>
          <w:color w:val="000000"/>
          <w:sz w:val="20"/>
          <w:szCs w:val="20"/>
        </w:rPr>
      </w:pPr>
      <w:r>
        <w:rPr>
          <w:rFonts w:ascii="Trebuchet MS" w:hAnsi="Trebuchet MS"/>
          <w:color w:val="000000"/>
          <w:sz w:val="20"/>
          <w:szCs w:val="20"/>
        </w:rPr>
        <w:t>23 Disse Naamã: Sê servido de tomar dois talentos. E instou com ele, e amarrou dois talentos de prata em dois sacos, com duas mudas de roupa, e pô-los sobre dois dos seus moços, os quais os levaram adiante de Geazi.</w:t>
      </w:r>
    </w:p>
    <w:p>
      <w:pPr>
        <w:rPr>
          <w:rFonts w:ascii="Trebuchet MS" w:hAnsi="Trebuchet MS"/>
          <w:color w:val="000000"/>
          <w:sz w:val="20"/>
          <w:szCs w:val="20"/>
        </w:rPr>
      </w:pPr>
      <w:r>
        <w:rPr>
          <w:rFonts w:ascii="Trebuchet MS" w:hAnsi="Trebuchet MS"/>
          <w:color w:val="000000"/>
          <w:sz w:val="20"/>
          <w:szCs w:val="20"/>
        </w:rPr>
        <w:t>24 Tendo ele chegado ao outeiro, tomou-os das mãos deles e os depositou na casa; e despediu aqueles homens, e eles se foram.</w:t>
      </w:r>
    </w:p>
    <w:p>
      <w:pPr>
        <w:rPr>
          <w:rFonts w:ascii="Trebuchet MS" w:hAnsi="Trebuchet MS"/>
          <w:color w:val="000000"/>
          <w:sz w:val="20"/>
          <w:szCs w:val="20"/>
        </w:rPr>
      </w:pPr>
      <w:r>
        <w:rPr>
          <w:rFonts w:ascii="Trebuchet MS" w:hAnsi="Trebuchet MS"/>
          <w:color w:val="000000"/>
          <w:sz w:val="20"/>
          <w:szCs w:val="20"/>
        </w:rPr>
        <w:t>25 Mas ele entrou e pôs-se diante de seu amo. Então lhe perguntou Eliseu: Donde vens, Geazi? Respondeu ele: Teu servo não foi a parte alguma.</w:t>
      </w:r>
    </w:p>
    <w:p>
      <w:pPr>
        <w:rPr>
          <w:rFonts w:ascii="Trebuchet MS" w:hAnsi="Trebuchet MS"/>
          <w:color w:val="000000"/>
          <w:sz w:val="20"/>
          <w:szCs w:val="20"/>
        </w:rPr>
      </w:pPr>
      <w:r>
        <w:rPr>
          <w:rFonts w:ascii="Trebuchet MS" w:hAnsi="Trebuchet MS"/>
          <w:color w:val="000000"/>
          <w:sz w:val="20"/>
          <w:szCs w:val="20"/>
        </w:rPr>
        <w:t>26 Eliseu porém, lhe disse: Porventura não foi contigo o meu coração, quando aquele homem voltou do seu carro ao teu encontro? Era isto ocasião para receberes prata e roupa, olivais e vinhas, ovelhas e bois, servos e servas?</w:t>
      </w:r>
    </w:p>
    <w:p>
      <w:pPr>
        <w:rPr>
          <w:rFonts w:ascii="Trebuchet MS" w:hAnsi="Trebuchet MS"/>
          <w:color w:val="000000"/>
          <w:sz w:val="20"/>
          <w:szCs w:val="20"/>
        </w:rPr>
      </w:pPr>
      <w:r>
        <w:rPr>
          <w:rFonts w:ascii="Trebuchet MS" w:hAnsi="Trebuchet MS"/>
          <w:color w:val="000000"/>
          <w:sz w:val="20"/>
          <w:szCs w:val="20"/>
        </w:rPr>
        <w:t>27 Portanto a lepra de Naamã se pegará a ti e à tua descendência para sempre. Então Geazi saiu da presença dele leproso, branco como a neve.</w:t>
      </w:r>
    </w:p>
    <w:p>
      <w:pPr>
        <w:pStyle w:val="P13"/>
        <w:rPr>
          <w:rFonts w:ascii="Trebuchet MS" w:hAnsi="Trebuchet MS"/>
          <w:color w:val="000000"/>
          <w:sz w:val="22"/>
          <w:szCs w:val="22"/>
        </w:rPr>
      </w:pPr>
      <w:bookmarkStart w:id="346" w:name="_Toc147528274"/>
      <w:r>
        <w:rPr>
          <w:rFonts w:ascii="Trebuchet MS" w:hAnsi="Trebuchet MS"/>
          <w:color w:val="000000"/>
          <w:sz w:val="22"/>
          <w:szCs w:val="22"/>
        </w:rPr>
        <w:t xml:space="preserve"> II REIS 6</w:t>
      </w:r>
      <w:bookmarkEnd w:id="346"/>
    </w:p>
    <w:p>
      <w:pPr>
        <w:rPr>
          <w:rFonts w:ascii="Trebuchet MS" w:hAnsi="Trebuchet MS"/>
          <w:color w:val="000000"/>
          <w:sz w:val="20"/>
          <w:szCs w:val="20"/>
        </w:rPr>
      </w:pPr>
      <w:r>
        <w:rPr>
          <w:rFonts w:ascii="Trebuchet MS" w:hAnsi="Trebuchet MS"/>
          <w:color w:val="000000"/>
          <w:sz w:val="20"/>
          <w:szCs w:val="20"/>
        </w:rPr>
        <w:t>1 Os filhos dos profetas disseram a Eliseu: Eis que o lugar em que habitamos diante da tua face é estreito demais para nós.</w:t>
      </w:r>
    </w:p>
    <w:p>
      <w:pPr>
        <w:rPr>
          <w:rFonts w:ascii="Trebuchet MS" w:hAnsi="Trebuchet MS"/>
          <w:color w:val="000000"/>
          <w:sz w:val="20"/>
          <w:szCs w:val="20"/>
        </w:rPr>
      </w:pPr>
      <w:r>
        <w:rPr>
          <w:rFonts w:ascii="Trebuchet MS" w:hAnsi="Trebuchet MS"/>
          <w:color w:val="000000"/>
          <w:sz w:val="20"/>
          <w:szCs w:val="20"/>
        </w:rPr>
        <w:t>2 Vamos, pois até o Jordão, tomemos de lá cada um de nós, uma viga, e ali edifiquemos para nós um lugar em que habitemos. Respondeu ele: Ide.</w:t>
      </w:r>
    </w:p>
    <w:p>
      <w:pPr>
        <w:rPr>
          <w:rFonts w:ascii="Trebuchet MS" w:hAnsi="Trebuchet MS"/>
          <w:color w:val="000000"/>
          <w:sz w:val="20"/>
          <w:szCs w:val="20"/>
        </w:rPr>
      </w:pPr>
      <w:r>
        <w:rPr>
          <w:rFonts w:ascii="Trebuchet MS" w:hAnsi="Trebuchet MS"/>
          <w:color w:val="000000"/>
          <w:sz w:val="20"/>
          <w:szCs w:val="20"/>
        </w:rPr>
        <w:t>3 Disse-lhe um deles: Digna-te de ir com os teus servos. E ele respondeu: Eu irei.</w:t>
      </w:r>
    </w:p>
    <w:p>
      <w:pPr>
        <w:rPr>
          <w:rFonts w:ascii="Trebuchet MS" w:hAnsi="Trebuchet MS"/>
          <w:color w:val="000000"/>
          <w:sz w:val="20"/>
          <w:szCs w:val="20"/>
        </w:rPr>
      </w:pPr>
      <w:r>
        <w:rPr>
          <w:rFonts w:ascii="Trebuchet MS" w:hAnsi="Trebuchet MS"/>
          <w:color w:val="000000"/>
          <w:sz w:val="20"/>
          <w:szCs w:val="20"/>
        </w:rPr>
        <w:t>4 Assim foi com eles; e, chegando eles ao Jordão, cortavam madeira.</w:t>
      </w:r>
    </w:p>
    <w:p>
      <w:pPr>
        <w:rPr>
          <w:rFonts w:ascii="Trebuchet MS" w:hAnsi="Trebuchet MS"/>
          <w:color w:val="000000"/>
          <w:sz w:val="20"/>
          <w:szCs w:val="20"/>
        </w:rPr>
      </w:pPr>
      <w:r>
        <w:rPr>
          <w:rFonts w:ascii="Trebuchet MS" w:hAnsi="Trebuchet MS"/>
          <w:color w:val="000000"/>
          <w:sz w:val="20"/>
          <w:szCs w:val="20"/>
        </w:rPr>
        <w:t>5 Mas sucedeu que, ao derrubar um deles uma viga, o ferro do machado caiu na água; e ele clamou, dizendo: Ai, meu senhor! ele era emprestado.</w:t>
      </w:r>
    </w:p>
    <w:p>
      <w:pPr>
        <w:rPr>
          <w:rFonts w:ascii="Trebuchet MS" w:hAnsi="Trebuchet MS"/>
          <w:color w:val="000000"/>
          <w:sz w:val="20"/>
          <w:szCs w:val="20"/>
        </w:rPr>
      </w:pPr>
      <w:r>
        <w:rPr>
          <w:rFonts w:ascii="Trebuchet MS" w:hAnsi="Trebuchet MS"/>
          <w:color w:val="000000"/>
          <w:sz w:val="20"/>
          <w:szCs w:val="20"/>
        </w:rPr>
        <w:t>6 Perguntou o homem de Deus: Onde caiu? E ele lhe mostrou o lugar. Então Eliseu cortou um pau, e o lançou ali, e fez flutuar o ferro.</w:t>
      </w:r>
    </w:p>
    <w:p>
      <w:pPr>
        <w:rPr>
          <w:rFonts w:ascii="Trebuchet MS" w:hAnsi="Trebuchet MS"/>
          <w:color w:val="000000"/>
          <w:sz w:val="20"/>
          <w:szCs w:val="20"/>
        </w:rPr>
      </w:pPr>
      <w:r>
        <w:rPr>
          <w:rFonts w:ascii="Trebuchet MS" w:hAnsi="Trebuchet MS"/>
          <w:color w:val="000000"/>
          <w:sz w:val="20"/>
          <w:szCs w:val="20"/>
        </w:rPr>
        <w:t>7 E disse: Tira-o. E ele estendeu a mão e o tomou.</w:t>
      </w:r>
    </w:p>
    <w:p>
      <w:pPr>
        <w:rPr>
          <w:rFonts w:ascii="Trebuchet MS" w:hAnsi="Trebuchet MS"/>
          <w:color w:val="000000"/>
          <w:sz w:val="20"/>
          <w:szCs w:val="20"/>
        </w:rPr>
      </w:pPr>
      <w:r>
        <w:rPr>
          <w:rFonts w:ascii="Trebuchet MS" w:hAnsi="Trebuchet MS"/>
          <w:color w:val="000000"/>
          <w:sz w:val="20"/>
          <w:szCs w:val="20"/>
        </w:rPr>
        <w:t>8 Ora, o rei da Síria fazia guerra a Israel; e teve conselho com os seus servos, dizendo: Em tal e tal lugar estará o meu acampamento.</w:t>
      </w:r>
    </w:p>
    <w:p>
      <w:pPr>
        <w:rPr>
          <w:rFonts w:ascii="Trebuchet MS" w:hAnsi="Trebuchet MS"/>
          <w:color w:val="000000"/>
          <w:sz w:val="20"/>
          <w:szCs w:val="20"/>
        </w:rPr>
      </w:pPr>
      <w:r>
        <w:rPr>
          <w:rFonts w:ascii="Trebuchet MS" w:hAnsi="Trebuchet MS"/>
          <w:color w:val="000000"/>
          <w:sz w:val="20"/>
          <w:szCs w:val="20"/>
        </w:rPr>
        <w:t>9 E o homem de Deus mandou dizer ao rei de Israel: Guarda-te de passares por tal lugar porque os sírios estão descendo ali.</w:t>
      </w:r>
    </w:p>
    <w:p>
      <w:pPr>
        <w:rPr>
          <w:rFonts w:ascii="Trebuchet MS" w:hAnsi="Trebuchet MS"/>
          <w:color w:val="000000"/>
          <w:sz w:val="20"/>
          <w:szCs w:val="20"/>
        </w:rPr>
      </w:pPr>
      <w:r>
        <w:rPr>
          <w:rFonts w:ascii="Trebuchet MS" w:hAnsi="Trebuchet MS"/>
          <w:color w:val="000000"/>
          <w:sz w:val="20"/>
          <w:szCs w:val="20"/>
        </w:rPr>
        <w:t>10 Pelo que o rei de Israel enviou àquele lugar, de que o homem de Deus lhe falara, e de que o tinha avisado, e assim se salvou. Isso aconteceu não uma só vez, nem duas.</w:t>
      </w:r>
    </w:p>
    <w:p>
      <w:pPr>
        <w:rPr>
          <w:rFonts w:ascii="Trebuchet MS" w:hAnsi="Trebuchet MS"/>
          <w:color w:val="000000"/>
          <w:sz w:val="20"/>
          <w:szCs w:val="20"/>
        </w:rPr>
      </w:pPr>
      <w:r>
        <w:rPr>
          <w:rFonts w:ascii="Trebuchet MS" w:hAnsi="Trebuchet MS"/>
          <w:color w:val="000000"/>
          <w:sz w:val="20"/>
          <w:szCs w:val="20"/>
        </w:rPr>
        <w:t>11 Turbou-se por causa disto o coração do rei da Síria que chamou os seus servos, e lhes disse: Não me fareis saber quem dos nossos é pelo rei de Israel?</w:t>
      </w:r>
    </w:p>
    <w:p>
      <w:pPr>
        <w:rPr>
          <w:rFonts w:ascii="Trebuchet MS" w:hAnsi="Trebuchet MS"/>
          <w:color w:val="000000"/>
          <w:sz w:val="20"/>
          <w:szCs w:val="20"/>
        </w:rPr>
      </w:pPr>
      <w:r>
        <w:rPr>
          <w:rFonts w:ascii="Trebuchet MS" w:hAnsi="Trebuchet MS"/>
          <w:color w:val="000000"/>
          <w:sz w:val="20"/>
          <w:szCs w:val="20"/>
        </w:rPr>
        <w:t>12 Respondeu um dos seus servos: Não é assim, ó rei meu senhor, mas o profeta Eliseu que está em Israel, faz saber ao rei de Israel as palavras que falas na tua câmara de dormir.</w:t>
      </w:r>
    </w:p>
    <w:p>
      <w:pPr>
        <w:rPr>
          <w:rFonts w:ascii="Trebuchet MS" w:hAnsi="Trebuchet MS"/>
          <w:color w:val="000000"/>
          <w:sz w:val="20"/>
          <w:szCs w:val="20"/>
        </w:rPr>
      </w:pPr>
      <w:r>
        <w:rPr>
          <w:rFonts w:ascii="Trebuchet MS" w:hAnsi="Trebuchet MS"/>
          <w:color w:val="000000"/>
          <w:sz w:val="20"/>
          <w:szCs w:val="20"/>
        </w:rPr>
        <w:t>13 E ele disse: Ide e vede onde ele está, para que eu envie e mande trazê-lo. E foi-lhe dito; Eis que está em Dotã.</w:t>
      </w:r>
    </w:p>
    <w:p>
      <w:pPr>
        <w:rPr>
          <w:rFonts w:ascii="Trebuchet MS" w:hAnsi="Trebuchet MS"/>
          <w:color w:val="000000"/>
          <w:sz w:val="20"/>
          <w:szCs w:val="20"/>
        </w:rPr>
      </w:pPr>
      <w:r>
        <w:rPr>
          <w:rFonts w:ascii="Trebuchet MS" w:hAnsi="Trebuchet MS"/>
          <w:color w:val="000000"/>
          <w:sz w:val="20"/>
          <w:szCs w:val="20"/>
        </w:rPr>
        <w:t>14 Então enviou para lá cavalos, e carros, e um grande exército, os quais vieram de noite e cercaram a cidade.</w:t>
      </w:r>
    </w:p>
    <w:p>
      <w:pPr>
        <w:rPr>
          <w:rFonts w:ascii="Trebuchet MS" w:hAnsi="Trebuchet MS"/>
          <w:color w:val="000000"/>
          <w:sz w:val="20"/>
          <w:szCs w:val="20"/>
        </w:rPr>
      </w:pPr>
      <w:r>
        <w:rPr>
          <w:rFonts w:ascii="Trebuchet MS" w:hAnsi="Trebuchet MS"/>
          <w:color w:val="000000"/>
          <w:sz w:val="20"/>
          <w:szCs w:val="20"/>
        </w:rPr>
        <w:t>15 Tendo o moço do homem de Deus se levantado muito cedo, saiu, e eis que um exército tinha cercado a cidade com cavalos e carros. Então o moço disse ao homem de Deus: Ai, meu senhor! que faremos?</w:t>
      </w:r>
    </w:p>
    <w:p>
      <w:pPr>
        <w:rPr>
          <w:rFonts w:ascii="Trebuchet MS" w:hAnsi="Trebuchet MS"/>
          <w:color w:val="000000"/>
          <w:sz w:val="20"/>
          <w:szCs w:val="20"/>
        </w:rPr>
      </w:pPr>
      <w:r>
        <w:rPr>
          <w:rFonts w:ascii="Trebuchet MS" w:hAnsi="Trebuchet MS"/>
          <w:color w:val="000000"/>
          <w:sz w:val="20"/>
          <w:szCs w:val="20"/>
        </w:rPr>
        <w:t>16 Respondeu ele: Não temas; porque os que estão conosco são mais do que os que estão com eles.</w:t>
      </w:r>
    </w:p>
    <w:p>
      <w:pPr>
        <w:rPr>
          <w:rFonts w:ascii="Trebuchet MS" w:hAnsi="Trebuchet MS"/>
          <w:color w:val="000000"/>
          <w:sz w:val="20"/>
          <w:szCs w:val="20"/>
        </w:rPr>
      </w:pPr>
      <w:r>
        <w:rPr>
          <w:rFonts w:ascii="Trebuchet MS" w:hAnsi="Trebuchet MS"/>
          <w:color w:val="000000"/>
          <w:sz w:val="20"/>
          <w:szCs w:val="20"/>
        </w:rPr>
        <w:t>17 E Eliseu orou, e disse: Ó senhor, peço-te que lhe abras os olhos, para que veja. E o Senhor abriu os olhos do moço, e ele viu; e eis que o monte estava cheio de cavalos e carros de fogo em redor de Eliseu.</w:t>
      </w:r>
    </w:p>
    <w:p>
      <w:pPr>
        <w:rPr>
          <w:rFonts w:ascii="Trebuchet MS" w:hAnsi="Trebuchet MS"/>
          <w:color w:val="000000"/>
          <w:sz w:val="20"/>
          <w:szCs w:val="20"/>
        </w:rPr>
      </w:pPr>
      <w:r>
        <w:rPr>
          <w:rFonts w:ascii="Trebuchet MS" w:hAnsi="Trebuchet MS"/>
          <w:color w:val="000000"/>
          <w:sz w:val="20"/>
          <w:szCs w:val="20"/>
        </w:rPr>
        <w:t>18 Quando os sírios desceram a ele, Eliseu orou ao Senhor, e disse: Fere de cegueira esta gente, peço-te. E o Senhor os feriu de cegueira, conforme o pedido de Eliseu.</w:t>
      </w:r>
    </w:p>
    <w:p>
      <w:pPr>
        <w:rPr>
          <w:rFonts w:ascii="Trebuchet MS" w:hAnsi="Trebuchet MS"/>
          <w:color w:val="000000"/>
          <w:sz w:val="20"/>
          <w:szCs w:val="20"/>
        </w:rPr>
      </w:pPr>
      <w:r>
        <w:rPr>
          <w:rFonts w:ascii="Trebuchet MS" w:hAnsi="Trebuchet MS"/>
          <w:color w:val="000000"/>
          <w:sz w:val="20"/>
          <w:szCs w:val="20"/>
        </w:rPr>
        <w:t>19 Então Eliseu lhes disse: Não é este o caminho, nem é esta a cidade; segui-me, e guiar-vos-ei ao homem que buscais. E os guiou a Samária.</w:t>
      </w:r>
    </w:p>
    <w:p>
      <w:pPr>
        <w:rPr>
          <w:rFonts w:ascii="Trebuchet MS" w:hAnsi="Trebuchet MS"/>
          <w:color w:val="000000"/>
          <w:sz w:val="20"/>
          <w:szCs w:val="20"/>
        </w:rPr>
      </w:pPr>
      <w:r>
        <w:rPr>
          <w:rFonts w:ascii="Trebuchet MS" w:hAnsi="Trebuchet MS"/>
          <w:color w:val="000000"/>
          <w:sz w:val="20"/>
          <w:szCs w:val="20"/>
        </w:rPr>
        <w:t>20 E sucedeu que, chegando eles a Samária, disse Eliseu: Ó Senhor, abre a estes os olhos para que vejam. O Senhor lhes abriu os olhos, e viram; e eis que estavam no meio de Samária.</w:t>
      </w:r>
    </w:p>
    <w:p>
      <w:pPr>
        <w:rPr>
          <w:rFonts w:ascii="Trebuchet MS" w:hAnsi="Trebuchet MS"/>
          <w:color w:val="000000"/>
          <w:sz w:val="20"/>
          <w:szCs w:val="20"/>
        </w:rPr>
      </w:pPr>
      <w:r>
        <w:rPr>
          <w:rFonts w:ascii="Trebuchet MS" w:hAnsi="Trebuchet MS"/>
          <w:color w:val="000000"/>
          <w:sz w:val="20"/>
          <w:szCs w:val="20"/>
        </w:rPr>
        <w:t>21 Quando o rei de Israel os viu, disse a Eliseu: Feri-los-ei, feri-los-ei, meu pai?</w:t>
      </w:r>
    </w:p>
    <w:p>
      <w:pPr>
        <w:rPr>
          <w:rFonts w:ascii="Trebuchet MS" w:hAnsi="Trebuchet MS"/>
          <w:color w:val="000000"/>
          <w:sz w:val="20"/>
          <w:szCs w:val="20"/>
        </w:rPr>
      </w:pPr>
      <w:r>
        <w:rPr>
          <w:rFonts w:ascii="Trebuchet MS" w:hAnsi="Trebuchet MS"/>
          <w:color w:val="000000"/>
          <w:sz w:val="20"/>
          <w:szCs w:val="20"/>
        </w:rPr>
        <w:t>22 Respondeu ele: Não os ferirás; feririas tu os que tomasses prisioneiros com a tua espada e com o teu arco? Põe-lhes diante pão e água, para que comam e bebam, e se vão para seu senhor.</w:t>
      </w:r>
    </w:p>
    <w:p>
      <w:pPr>
        <w:rPr>
          <w:rFonts w:ascii="Trebuchet MS" w:hAnsi="Trebuchet MS"/>
          <w:color w:val="000000"/>
          <w:sz w:val="20"/>
          <w:szCs w:val="20"/>
        </w:rPr>
      </w:pPr>
      <w:r>
        <w:rPr>
          <w:rFonts w:ascii="Trebuchet MS" w:hAnsi="Trebuchet MS"/>
          <w:color w:val="000000"/>
          <w:sz w:val="20"/>
          <w:szCs w:val="20"/>
        </w:rPr>
        <w:t>23 Preparou-lhes, pois, um grande banquete; e eles comeram e beberam; então ele os despediu, e foram para seu senhor. E as tropas dos sírios desistiram de invadir a terra de Israel.</w:t>
      </w:r>
    </w:p>
    <w:p>
      <w:pPr>
        <w:rPr>
          <w:rFonts w:ascii="Trebuchet MS" w:hAnsi="Trebuchet MS"/>
          <w:color w:val="000000"/>
          <w:sz w:val="20"/>
          <w:szCs w:val="20"/>
        </w:rPr>
      </w:pPr>
      <w:r>
        <w:rPr>
          <w:rFonts w:ascii="Trebuchet MS" w:hAnsi="Trebuchet MS"/>
          <w:color w:val="000000"/>
          <w:sz w:val="20"/>
          <w:szCs w:val="20"/>
        </w:rPr>
        <w:t>24 Sucedeu, depois disto, que Ben-Hadade, rei da Síria, ajuntando todo o seu exército, subiu e cercou Samária.</w:t>
      </w:r>
    </w:p>
    <w:p>
      <w:pPr>
        <w:rPr>
          <w:rFonts w:ascii="Trebuchet MS" w:hAnsi="Trebuchet MS"/>
          <w:color w:val="000000"/>
          <w:sz w:val="20"/>
          <w:szCs w:val="20"/>
        </w:rPr>
      </w:pPr>
      <w:r>
        <w:rPr>
          <w:rFonts w:ascii="Trebuchet MS" w:hAnsi="Trebuchet MS"/>
          <w:color w:val="000000"/>
          <w:sz w:val="20"/>
          <w:szCs w:val="20"/>
        </w:rPr>
        <w:t>25 E houve grande fome em Samária, porque mantiveram o cerco até que se vendeu uma cabeça de jumento por cinquenta siclos de prata, e a quarta parte dum cabo de esterco de pombas por cinco siclos de prata.</w:t>
      </w:r>
    </w:p>
    <w:p>
      <w:pPr>
        <w:rPr>
          <w:rFonts w:ascii="Trebuchet MS" w:hAnsi="Trebuchet MS"/>
          <w:color w:val="000000"/>
          <w:sz w:val="20"/>
          <w:szCs w:val="20"/>
        </w:rPr>
      </w:pPr>
      <w:r>
        <w:rPr>
          <w:rFonts w:ascii="Trebuchet MS" w:hAnsi="Trebuchet MS"/>
          <w:color w:val="000000"/>
          <w:sz w:val="20"/>
          <w:szCs w:val="20"/>
        </w:rPr>
        <w:t>26 E sucedeu que, passando o rei de Israel pelo muro, uma mulher lhe gritou, dizendo: Acode-me, ó rei meu Senhor.</w:t>
      </w:r>
    </w:p>
    <w:p>
      <w:pPr>
        <w:rPr>
          <w:rFonts w:ascii="Trebuchet MS" w:hAnsi="Trebuchet MS"/>
          <w:color w:val="000000"/>
          <w:sz w:val="20"/>
          <w:szCs w:val="20"/>
        </w:rPr>
      </w:pPr>
      <w:r>
        <w:rPr>
          <w:rFonts w:ascii="Trebuchet MS" w:hAnsi="Trebuchet MS"/>
          <w:color w:val="000000"/>
          <w:sz w:val="20"/>
          <w:szCs w:val="20"/>
        </w:rPr>
        <w:t>27 Mas ele lhe disse: Se o Senhor não te acode, donde te acudirei eu? da eira ou do lagar?</w:t>
      </w:r>
    </w:p>
    <w:p>
      <w:pPr>
        <w:rPr>
          <w:rFonts w:ascii="Trebuchet MS" w:hAnsi="Trebuchet MS"/>
          <w:color w:val="000000"/>
          <w:sz w:val="20"/>
          <w:szCs w:val="20"/>
        </w:rPr>
      </w:pPr>
      <w:r>
        <w:rPr>
          <w:rFonts w:ascii="Trebuchet MS" w:hAnsi="Trebuchet MS"/>
          <w:color w:val="000000"/>
          <w:sz w:val="20"/>
          <w:szCs w:val="20"/>
        </w:rPr>
        <w:t>28 Contudo o rei lhe perguntou: Que tens? E disse ela: Esta mulher me disse: Dá cá o teu filho, para que hoje o comamos, e amanhã comeremos o meu filho.</w:t>
      </w:r>
    </w:p>
    <w:p>
      <w:pPr>
        <w:rPr>
          <w:rFonts w:ascii="Trebuchet MS" w:hAnsi="Trebuchet MS"/>
          <w:color w:val="000000"/>
          <w:sz w:val="20"/>
          <w:szCs w:val="20"/>
        </w:rPr>
      </w:pPr>
      <w:r>
        <w:rPr>
          <w:rFonts w:ascii="Trebuchet MS" w:hAnsi="Trebuchet MS"/>
          <w:color w:val="000000"/>
          <w:sz w:val="20"/>
          <w:szCs w:val="20"/>
        </w:rPr>
        <w:t>29 cozemos, pois, o meu filho e o comemos; e ao outro dia lhe disse eu: Dá cá o teu filho para que o comamos; e ela escondeu o seu filho.</w:t>
      </w:r>
    </w:p>
    <w:p>
      <w:pPr>
        <w:rPr>
          <w:rFonts w:ascii="Trebuchet MS" w:hAnsi="Trebuchet MS"/>
          <w:color w:val="000000"/>
          <w:sz w:val="20"/>
          <w:szCs w:val="20"/>
        </w:rPr>
      </w:pPr>
      <w:r>
        <w:rPr>
          <w:rFonts w:ascii="Trebuchet MS" w:hAnsi="Trebuchet MS"/>
          <w:color w:val="000000"/>
          <w:sz w:val="20"/>
          <w:szCs w:val="20"/>
        </w:rPr>
        <w:t>30 Ouvindo o rei as palavras desta mulher, rasgou as suas vestes (ora, ele ia passando pelo muro); e o povo olhou e viu que o rei trazia saco por dentro, sobre a sua carne.</w:t>
      </w:r>
    </w:p>
    <w:p>
      <w:pPr>
        <w:rPr>
          <w:rFonts w:ascii="Trebuchet MS" w:hAnsi="Trebuchet MS"/>
          <w:color w:val="000000"/>
          <w:sz w:val="20"/>
          <w:szCs w:val="20"/>
        </w:rPr>
      </w:pPr>
      <w:r>
        <w:rPr>
          <w:rFonts w:ascii="Trebuchet MS" w:hAnsi="Trebuchet MS"/>
          <w:color w:val="000000"/>
          <w:sz w:val="20"/>
          <w:szCs w:val="20"/>
        </w:rPr>
        <w:t>31 Então disse ele: Assim me faça Deus, e outro tanto, se a cabeça de Eliseu, filho de Safate, lhe ficar hoje sobre os ombros.</w:t>
      </w:r>
    </w:p>
    <w:p>
      <w:pPr>
        <w:rPr>
          <w:rFonts w:ascii="Trebuchet MS" w:hAnsi="Trebuchet MS"/>
          <w:color w:val="000000"/>
          <w:sz w:val="20"/>
          <w:szCs w:val="20"/>
        </w:rPr>
      </w:pPr>
      <w:r>
        <w:rPr>
          <w:rFonts w:ascii="Trebuchet MS" w:hAnsi="Trebuchet MS"/>
          <w:color w:val="000000"/>
          <w:sz w:val="20"/>
          <w:szCs w:val="20"/>
        </w:rPr>
        <w:t>32 Estava então Eliseu sentado em sua casa, e também os anciãos estavam sentados com ele, quando o rei enviou um homem adiante de si; mas, antes que o mensageiro chegasse a Eliseu, disse este aos anciãos: Vedes como esse filho de homicida mandou tirar-me a cabeça? Olhai quando vier o mensageiro, fechai a porta, e empurrai-o para fora com a porta. Porventura não vem após ele o ruído dos pés do seu senhor?</w:t>
      </w:r>
    </w:p>
    <w:p>
      <w:pPr>
        <w:rPr>
          <w:rFonts w:ascii="Trebuchet MS" w:hAnsi="Trebuchet MS"/>
          <w:color w:val="000000"/>
          <w:sz w:val="20"/>
          <w:szCs w:val="20"/>
        </w:rPr>
      </w:pPr>
      <w:r>
        <w:rPr>
          <w:rFonts w:ascii="Trebuchet MS" w:hAnsi="Trebuchet MS"/>
          <w:color w:val="000000"/>
          <w:sz w:val="20"/>
          <w:szCs w:val="20"/>
        </w:rPr>
        <w:t>33 Quando Eliseu ainda estava falando com eles, eis que o mensageiro desceu a ele; e disse: Eis que este mal vem do Senhor; por que, pois, esperaria eu mais pelo Senhor ?</w:t>
      </w:r>
    </w:p>
    <w:p>
      <w:pPr>
        <w:pStyle w:val="P13"/>
        <w:rPr>
          <w:rFonts w:ascii="Trebuchet MS" w:hAnsi="Trebuchet MS"/>
          <w:color w:val="000000"/>
          <w:sz w:val="22"/>
          <w:szCs w:val="22"/>
        </w:rPr>
      </w:pPr>
      <w:bookmarkStart w:id="347" w:name="_Toc147528275"/>
      <w:r>
        <w:rPr>
          <w:rFonts w:ascii="Trebuchet MS" w:hAnsi="Trebuchet MS"/>
          <w:color w:val="000000"/>
          <w:sz w:val="22"/>
          <w:szCs w:val="22"/>
        </w:rPr>
        <w:t xml:space="preserve"> II REIS 7</w:t>
      </w:r>
      <w:bookmarkEnd w:id="347"/>
    </w:p>
    <w:p>
      <w:pPr>
        <w:rPr>
          <w:rFonts w:ascii="Trebuchet MS" w:hAnsi="Trebuchet MS"/>
          <w:color w:val="000000"/>
          <w:sz w:val="20"/>
          <w:szCs w:val="20"/>
        </w:rPr>
      </w:pPr>
      <w:r>
        <w:rPr>
          <w:rFonts w:ascii="Trebuchet MS" w:hAnsi="Trebuchet MS"/>
          <w:color w:val="000000"/>
          <w:sz w:val="20"/>
          <w:szCs w:val="20"/>
        </w:rPr>
        <w:t>1 Então disse Eliseu: Ouvi a palavra do Senhor; assim diz o Senhor: Amanhã, por estas horas, haverá uma medida de farinha por um siclo, e duas medidas de cevada por um siclo, à porta de Samária.</w:t>
      </w:r>
    </w:p>
    <w:p>
      <w:pPr>
        <w:rPr>
          <w:rFonts w:ascii="Trebuchet MS" w:hAnsi="Trebuchet MS"/>
          <w:color w:val="000000"/>
          <w:sz w:val="20"/>
          <w:szCs w:val="20"/>
        </w:rPr>
      </w:pPr>
      <w:r>
        <w:rPr>
          <w:rFonts w:ascii="Trebuchet MS" w:hAnsi="Trebuchet MS"/>
          <w:color w:val="000000"/>
          <w:sz w:val="20"/>
          <w:szCs w:val="20"/>
        </w:rPr>
        <w:t>2 porém o capitão em cujo braço o rei se apoiava respondeu ao homem de Deus e disse: Ainda que o Senhor fizesse janelas no céu, poderia isso suceder? Disse Eliseu: Eis que o verás com os teus olhos, porém não comeras.</w:t>
      </w:r>
    </w:p>
    <w:p>
      <w:pPr>
        <w:rPr>
          <w:rFonts w:ascii="Trebuchet MS" w:hAnsi="Trebuchet MS"/>
          <w:color w:val="000000"/>
          <w:sz w:val="20"/>
          <w:szCs w:val="20"/>
        </w:rPr>
      </w:pPr>
      <w:r>
        <w:rPr>
          <w:rFonts w:ascii="Trebuchet MS" w:hAnsi="Trebuchet MS"/>
          <w:color w:val="000000"/>
          <w:sz w:val="20"/>
          <w:szCs w:val="20"/>
        </w:rPr>
        <w:t>3 Ora, quatro homens leprosos estavam à entrada da porta; e disseram uns aos outros: Para que ficamos nós sentados aqui até morrermos?</w:t>
      </w:r>
    </w:p>
    <w:p>
      <w:pPr>
        <w:rPr>
          <w:rFonts w:ascii="Trebuchet MS" w:hAnsi="Trebuchet MS"/>
          <w:color w:val="000000"/>
          <w:sz w:val="20"/>
          <w:szCs w:val="20"/>
        </w:rPr>
      </w:pPr>
      <w:r>
        <w:rPr>
          <w:rFonts w:ascii="Trebuchet MS" w:hAnsi="Trebuchet MS"/>
          <w:color w:val="000000"/>
          <w:sz w:val="20"/>
          <w:szCs w:val="20"/>
        </w:rPr>
        <w:t>4 Se dissermos: Entremos na cidade; há fome na cidade, e morreremos aí; e se ficarmos sentados aqui, também morreremos. Vamo-nos, pois, agora e passemos para o arraial dos sírios; se eles nos deixarem viver, viveremos; e se nos matarem, tão somente morreremos.</w:t>
      </w:r>
    </w:p>
    <w:p>
      <w:pPr>
        <w:rPr>
          <w:rFonts w:ascii="Trebuchet MS" w:hAnsi="Trebuchet MS"/>
          <w:color w:val="000000"/>
          <w:sz w:val="20"/>
          <w:szCs w:val="20"/>
        </w:rPr>
      </w:pPr>
      <w:r>
        <w:rPr>
          <w:rFonts w:ascii="Trebuchet MS" w:hAnsi="Trebuchet MS"/>
          <w:color w:val="000000"/>
          <w:sz w:val="20"/>
          <w:szCs w:val="20"/>
        </w:rPr>
        <w:t>5 Levantaram-se, pois, ao crepúsculo, para irem ao arraial dos sírios; e, chegando eles à entrada do arraial, eis que não havia ali ninguém.</w:t>
      </w:r>
    </w:p>
    <w:p>
      <w:pPr>
        <w:rPr>
          <w:rFonts w:ascii="Trebuchet MS" w:hAnsi="Trebuchet MS"/>
          <w:color w:val="000000"/>
          <w:sz w:val="20"/>
          <w:szCs w:val="20"/>
        </w:rPr>
      </w:pPr>
      <w:r>
        <w:rPr>
          <w:rFonts w:ascii="Trebuchet MS" w:hAnsi="Trebuchet MS"/>
          <w:color w:val="000000"/>
          <w:sz w:val="20"/>
          <w:szCs w:val="20"/>
        </w:rPr>
        <w:t>6 Porque o Senhor fizera ouvir no arraial dos sírios um ruído de carros e de cavalos, como de um grande exército; de maneira que disseram uns aos outros: Eis que o rei de Israel alugou contra nós os reis dos heteus e os reis dos egípcios, para virem sobre nós.</w:t>
      </w:r>
    </w:p>
    <w:p>
      <w:pPr>
        <w:rPr>
          <w:rFonts w:ascii="Trebuchet MS" w:hAnsi="Trebuchet MS"/>
          <w:color w:val="000000"/>
          <w:sz w:val="20"/>
          <w:szCs w:val="20"/>
        </w:rPr>
      </w:pPr>
      <w:r>
        <w:rPr>
          <w:rFonts w:ascii="Trebuchet MS" w:hAnsi="Trebuchet MS"/>
          <w:color w:val="000000"/>
          <w:sz w:val="20"/>
          <w:szCs w:val="20"/>
        </w:rPr>
        <w:t>7 Pelo que se levantaram e fugiram, ao crepúsculo; deixaram as suas tendas, os seus cavalos e os seus jumentos, isto é, o arraial tal como estava, e fugiram para salvarem as suas vidas.</w:t>
      </w:r>
    </w:p>
    <w:p>
      <w:pPr>
        <w:rPr>
          <w:rFonts w:ascii="Trebuchet MS" w:hAnsi="Trebuchet MS"/>
          <w:color w:val="000000"/>
          <w:sz w:val="20"/>
          <w:szCs w:val="20"/>
        </w:rPr>
      </w:pPr>
      <w:r>
        <w:rPr>
          <w:rFonts w:ascii="Trebuchet MS" w:hAnsi="Trebuchet MS"/>
          <w:color w:val="000000"/>
          <w:sz w:val="20"/>
          <w:szCs w:val="20"/>
        </w:rPr>
        <w:t>8 Chegando, pois, estes leprosos à entrada do arraial, entraram numa tenda, comeram e beberam; e tomando dali prata, ouro e vestidos, foram e os esconderam; depois voltaram, entraram em outra tenda, e dali também tomaram alguma coisa e a esconderam.</w:t>
      </w:r>
    </w:p>
    <w:p>
      <w:pPr>
        <w:rPr>
          <w:rFonts w:ascii="Trebuchet MS" w:hAnsi="Trebuchet MS"/>
          <w:color w:val="000000"/>
          <w:sz w:val="20"/>
          <w:szCs w:val="20"/>
        </w:rPr>
      </w:pPr>
      <w:r>
        <w:rPr>
          <w:rFonts w:ascii="Trebuchet MS" w:hAnsi="Trebuchet MS"/>
          <w:color w:val="000000"/>
          <w:sz w:val="20"/>
          <w:szCs w:val="20"/>
        </w:rPr>
        <w:t>9 Então disseram uns aos outros: Não fazemos bem; este dia é dia de boas novas, e nós nos calamos. Se esperarmos até a luz da manhã, algum castigo nos sobrevirá; vamos, pois, agora e o anunciemos à casa do rei.</w:t>
      </w:r>
    </w:p>
    <w:p>
      <w:pPr>
        <w:rPr>
          <w:rFonts w:ascii="Trebuchet MS" w:hAnsi="Trebuchet MS"/>
          <w:color w:val="000000"/>
          <w:sz w:val="20"/>
          <w:szCs w:val="20"/>
        </w:rPr>
      </w:pPr>
      <w:r>
        <w:rPr>
          <w:rFonts w:ascii="Trebuchet MS" w:hAnsi="Trebuchet MS"/>
          <w:color w:val="000000"/>
          <w:sz w:val="20"/>
          <w:szCs w:val="20"/>
        </w:rPr>
        <w:t>10 Vieram, pois, bradaram aos porteiros da cidade, e lhes anunciaram, dizendo: Fomos ao arraial dos sírios e eis que lá não havia ninguém, nem voz de homem, porém só os cavalos e os jumentos atados, e as tendas como estavam.</w:t>
      </w:r>
    </w:p>
    <w:p>
      <w:pPr>
        <w:rPr>
          <w:rFonts w:ascii="Trebuchet MS" w:hAnsi="Trebuchet MS"/>
          <w:color w:val="000000"/>
          <w:sz w:val="20"/>
          <w:szCs w:val="20"/>
        </w:rPr>
      </w:pPr>
      <w:r>
        <w:rPr>
          <w:rFonts w:ascii="Trebuchet MS" w:hAnsi="Trebuchet MS"/>
          <w:color w:val="000000"/>
          <w:sz w:val="20"/>
          <w:szCs w:val="20"/>
        </w:rPr>
        <w:t>11 Assim chamaram os porteiros, e estes o anunciaram dentro da casa do rei.</w:t>
      </w:r>
    </w:p>
    <w:p>
      <w:pPr>
        <w:rPr>
          <w:rFonts w:ascii="Trebuchet MS" w:hAnsi="Trebuchet MS"/>
          <w:color w:val="000000"/>
          <w:sz w:val="20"/>
          <w:szCs w:val="20"/>
        </w:rPr>
      </w:pPr>
      <w:r>
        <w:rPr>
          <w:rFonts w:ascii="Trebuchet MS" w:hAnsi="Trebuchet MS"/>
          <w:color w:val="000000"/>
          <w:sz w:val="20"/>
          <w:szCs w:val="20"/>
        </w:rPr>
        <w:t>12 E o rei se levantou de noite, e disse a seus servos: Eu vos direi o que é que os sírios nos fizeram. Bem sabem eles que estamos esfaimados; pelo que saíram do arraial para se esconderem no campo, dizendo: Quando saírem da cidade, então os tomaremos vivos, e entraremos na cidade.</w:t>
      </w:r>
    </w:p>
    <w:p>
      <w:pPr>
        <w:rPr>
          <w:rFonts w:ascii="Trebuchet MS" w:hAnsi="Trebuchet MS"/>
          <w:color w:val="000000"/>
          <w:sz w:val="20"/>
          <w:szCs w:val="20"/>
        </w:rPr>
      </w:pPr>
      <w:r>
        <w:rPr>
          <w:rFonts w:ascii="Trebuchet MS" w:hAnsi="Trebuchet MS"/>
          <w:color w:val="000000"/>
          <w:sz w:val="20"/>
          <w:szCs w:val="20"/>
        </w:rPr>
        <w:t>13 Então um dos seus servos respondeu, dizendo: Tomem-se, pois, cinco dos cavalos do resto que ficou aqui dentro (eis que eles estão como toda a multidão dos israelitas que ficaram aqui de resto, e que se vêm extenuando), e enviemo-los, e vejamos.</w:t>
      </w:r>
    </w:p>
    <w:p>
      <w:pPr>
        <w:rPr>
          <w:rFonts w:ascii="Trebuchet MS" w:hAnsi="Trebuchet MS"/>
          <w:color w:val="000000"/>
          <w:sz w:val="20"/>
          <w:szCs w:val="20"/>
        </w:rPr>
      </w:pPr>
      <w:r>
        <w:rPr>
          <w:rFonts w:ascii="Trebuchet MS" w:hAnsi="Trebuchet MS"/>
          <w:color w:val="000000"/>
          <w:sz w:val="20"/>
          <w:szCs w:val="20"/>
        </w:rPr>
        <w:t>14 Tomaram pois dois carros com cavalos; e o rei os enviou com mensageiros após o exército dos sírios, dizendo-lhe: Ide, e vede.</w:t>
      </w:r>
    </w:p>
    <w:p>
      <w:pPr>
        <w:rPr>
          <w:rFonts w:ascii="Trebuchet MS" w:hAnsi="Trebuchet MS"/>
          <w:color w:val="000000"/>
          <w:sz w:val="20"/>
          <w:szCs w:val="20"/>
        </w:rPr>
      </w:pPr>
      <w:r>
        <w:rPr>
          <w:rFonts w:ascii="Trebuchet MS" w:hAnsi="Trebuchet MS"/>
          <w:color w:val="000000"/>
          <w:sz w:val="20"/>
          <w:szCs w:val="20"/>
        </w:rPr>
        <w:t>15 E foram após ele até o Jordão; e eis que todo o caminho estava cheio de roupas e de objetos que os sírios, na sua precipitação, tinham lançado fora; e voltaram os mensageiros, e o anunciaram ao rei.</w:t>
      </w:r>
    </w:p>
    <w:p>
      <w:pPr>
        <w:rPr>
          <w:rFonts w:ascii="Trebuchet MS" w:hAnsi="Trebuchet MS"/>
          <w:color w:val="000000"/>
          <w:sz w:val="20"/>
          <w:szCs w:val="20"/>
        </w:rPr>
      </w:pPr>
      <w:r>
        <w:rPr>
          <w:rFonts w:ascii="Trebuchet MS" w:hAnsi="Trebuchet MS"/>
          <w:color w:val="000000"/>
          <w:sz w:val="20"/>
          <w:szCs w:val="20"/>
        </w:rPr>
        <w:t>16 Então saiu o povo, e saqueou o arraial dos sírios. Assim houve uma medida de farinha por um siclo e duas medidas de cevada por um siclo, conforme a palavra do Senhor.</w:t>
      </w:r>
    </w:p>
    <w:p>
      <w:pPr>
        <w:rPr>
          <w:rFonts w:ascii="Trebuchet MS" w:hAnsi="Trebuchet MS"/>
          <w:color w:val="000000"/>
          <w:sz w:val="20"/>
          <w:szCs w:val="20"/>
        </w:rPr>
      </w:pPr>
      <w:r>
        <w:rPr>
          <w:rFonts w:ascii="Trebuchet MS" w:hAnsi="Trebuchet MS"/>
          <w:color w:val="000000"/>
          <w:sz w:val="20"/>
          <w:szCs w:val="20"/>
        </w:rPr>
        <w:t>17 O rei pusera à porta o capitão em cujo braço ele se apoiava; e o povo o atropelou na porta, de sorte que morreu, como falara o homem de Deus quando o rei descera a ter com ele.</w:t>
      </w:r>
    </w:p>
    <w:p>
      <w:pPr>
        <w:rPr>
          <w:rFonts w:ascii="Trebuchet MS" w:hAnsi="Trebuchet MS"/>
          <w:color w:val="000000"/>
          <w:sz w:val="20"/>
          <w:szCs w:val="20"/>
        </w:rPr>
      </w:pPr>
      <w:r>
        <w:rPr>
          <w:rFonts w:ascii="Trebuchet MS" w:hAnsi="Trebuchet MS"/>
          <w:color w:val="000000"/>
          <w:sz w:val="20"/>
          <w:szCs w:val="20"/>
        </w:rPr>
        <w:t>18 Porque, quando o homem de Deus falara ao rei, dizendo: Amanhã, por estas horas, haverá duas medidas de cevada por um siclo, e uma medida de farinha por um siclo, à porta de Samária,</w:t>
      </w:r>
    </w:p>
    <w:p>
      <w:pPr>
        <w:rPr>
          <w:rFonts w:ascii="Trebuchet MS" w:hAnsi="Trebuchet MS"/>
          <w:color w:val="000000"/>
          <w:sz w:val="20"/>
          <w:szCs w:val="20"/>
        </w:rPr>
      </w:pPr>
      <w:r>
        <w:rPr>
          <w:rFonts w:ascii="Trebuchet MS" w:hAnsi="Trebuchet MS"/>
          <w:color w:val="000000"/>
          <w:sz w:val="20"/>
          <w:szCs w:val="20"/>
        </w:rPr>
        <w:t>19 aquele capitão respondera ao homem de Deus: Ainda que o Senhor fizesse janelas no céu poderia isso suceder? e ele dissera: Eis que o verás com os teus olhos, porém não comerás.</w:t>
      </w:r>
    </w:p>
    <w:p>
      <w:pPr>
        <w:rPr>
          <w:rFonts w:ascii="Trebuchet MS" w:hAnsi="Trebuchet MS"/>
          <w:color w:val="000000"/>
          <w:sz w:val="20"/>
          <w:szCs w:val="20"/>
        </w:rPr>
      </w:pPr>
      <w:r>
        <w:rPr>
          <w:rFonts w:ascii="Trebuchet MS" w:hAnsi="Trebuchet MS"/>
          <w:color w:val="000000"/>
          <w:sz w:val="20"/>
          <w:szCs w:val="20"/>
        </w:rPr>
        <w:t>20 E assim foi; pois o povo o atropelou à porta, e ele morreu.</w:t>
      </w:r>
    </w:p>
    <w:p>
      <w:pPr>
        <w:pStyle w:val="P13"/>
        <w:rPr>
          <w:rFonts w:ascii="Trebuchet MS" w:hAnsi="Trebuchet MS"/>
          <w:color w:val="000000"/>
          <w:sz w:val="22"/>
          <w:szCs w:val="22"/>
        </w:rPr>
      </w:pPr>
      <w:bookmarkStart w:id="348" w:name="_Toc147528276"/>
      <w:r>
        <w:rPr>
          <w:rFonts w:ascii="Trebuchet MS" w:hAnsi="Trebuchet MS"/>
          <w:color w:val="000000"/>
          <w:sz w:val="22"/>
          <w:szCs w:val="22"/>
        </w:rPr>
        <w:t xml:space="preserve"> II REIS 8</w:t>
      </w:r>
      <w:bookmarkEnd w:id="348"/>
    </w:p>
    <w:p>
      <w:pPr>
        <w:rPr>
          <w:rFonts w:ascii="Trebuchet MS" w:hAnsi="Trebuchet MS"/>
          <w:color w:val="000000"/>
          <w:sz w:val="20"/>
          <w:szCs w:val="20"/>
        </w:rPr>
      </w:pPr>
      <w:r>
        <w:rPr>
          <w:rFonts w:ascii="Trebuchet MS" w:hAnsi="Trebuchet MS"/>
          <w:color w:val="000000"/>
          <w:sz w:val="20"/>
          <w:szCs w:val="20"/>
        </w:rPr>
        <w:t>1 Ora Eliseu havia falado àquela mulher cujo filho ele ressuscitara, dizendo: Levanta-te e vai, tu e a tua família, e peregrina onde puderes peregrinar; porque o Senhor chamou a fome, e ela virá sobre a terra por sete anos.</w:t>
      </w:r>
    </w:p>
    <w:p>
      <w:pPr>
        <w:rPr>
          <w:rFonts w:ascii="Trebuchet MS" w:hAnsi="Trebuchet MS"/>
          <w:color w:val="000000"/>
          <w:sz w:val="20"/>
          <w:szCs w:val="20"/>
        </w:rPr>
      </w:pPr>
      <w:r>
        <w:rPr>
          <w:rFonts w:ascii="Trebuchet MS" w:hAnsi="Trebuchet MS"/>
          <w:color w:val="000000"/>
          <w:sz w:val="20"/>
          <w:szCs w:val="20"/>
        </w:rPr>
        <w:t>2 A mulher, pois, levantou-se e fez conforme a palavra do homem de Deus; foi com a sua família, e peregrinou na terra dos filisteus sete anos.</w:t>
      </w:r>
    </w:p>
    <w:p>
      <w:pPr>
        <w:rPr>
          <w:rFonts w:ascii="Trebuchet MS" w:hAnsi="Trebuchet MS"/>
          <w:color w:val="000000"/>
          <w:sz w:val="20"/>
          <w:szCs w:val="20"/>
        </w:rPr>
      </w:pPr>
      <w:r>
        <w:rPr>
          <w:rFonts w:ascii="Trebuchet MS" w:hAnsi="Trebuchet MS"/>
          <w:color w:val="000000"/>
          <w:sz w:val="20"/>
          <w:szCs w:val="20"/>
        </w:rPr>
        <w:t>3 Mas ao cabo dos sete anos, a mulher voltou da terra dos filisteus, e saiu a clamar ao rei pela sua casa e pelas suas terras.</w:t>
      </w:r>
    </w:p>
    <w:p>
      <w:pPr>
        <w:rPr>
          <w:rFonts w:ascii="Trebuchet MS" w:hAnsi="Trebuchet MS"/>
          <w:color w:val="000000"/>
          <w:sz w:val="20"/>
          <w:szCs w:val="20"/>
        </w:rPr>
      </w:pPr>
      <w:r>
        <w:rPr>
          <w:rFonts w:ascii="Trebuchet MS" w:hAnsi="Trebuchet MS"/>
          <w:color w:val="000000"/>
          <w:sz w:val="20"/>
          <w:szCs w:val="20"/>
        </w:rPr>
        <w:t>4 Ora, o rei falava a Geazi, o moço do homem de Deus, dizendo: Conta-me, peço-te, todas as grandes obras que Eliseu tem feito.</w:t>
      </w:r>
    </w:p>
    <w:p>
      <w:pPr>
        <w:rPr>
          <w:rFonts w:ascii="Trebuchet MS" w:hAnsi="Trebuchet MS"/>
          <w:color w:val="000000"/>
          <w:sz w:val="20"/>
          <w:szCs w:val="20"/>
        </w:rPr>
      </w:pPr>
      <w:r>
        <w:rPr>
          <w:rFonts w:ascii="Trebuchet MS" w:hAnsi="Trebuchet MS"/>
          <w:color w:val="000000"/>
          <w:sz w:val="20"/>
          <w:szCs w:val="20"/>
        </w:rPr>
        <w:t>5 E sucedeu que, contando ele ao rei como Eliseu ressuscitara aquele que estava morto, eis que a mulher cujo filho ressuscitara veio clamar ao rei pela sua casa e pelas suas terras. Então disse Geazi: Ó rei meu senhor, esta é a mulher, e este o seu filho a quem Eliseu ressuscitou.</w:t>
      </w:r>
    </w:p>
    <w:p>
      <w:pPr>
        <w:rPr>
          <w:rFonts w:ascii="Trebuchet MS" w:hAnsi="Trebuchet MS"/>
          <w:color w:val="000000"/>
          <w:sz w:val="20"/>
          <w:szCs w:val="20"/>
        </w:rPr>
      </w:pPr>
      <w:r>
        <w:rPr>
          <w:rFonts w:ascii="Trebuchet MS" w:hAnsi="Trebuchet MS"/>
          <w:color w:val="000000"/>
          <w:sz w:val="20"/>
          <w:szCs w:val="20"/>
        </w:rPr>
        <w:t>6 O rei interrogou a mulher, e ela lhe contou o caso. Então o rei lhe designou um oficial, ao qual disse: Faze restituir-lhe tudo quanto era seu, e todas as rendas das terras desde o dia em que deixou o país até agora.</w:t>
      </w:r>
    </w:p>
    <w:p>
      <w:pPr>
        <w:rPr>
          <w:rFonts w:ascii="Trebuchet MS" w:hAnsi="Trebuchet MS"/>
          <w:color w:val="000000"/>
          <w:sz w:val="20"/>
          <w:szCs w:val="20"/>
        </w:rPr>
      </w:pPr>
      <w:r>
        <w:rPr>
          <w:rFonts w:ascii="Trebuchet MS" w:hAnsi="Trebuchet MS"/>
          <w:color w:val="000000"/>
          <w:sz w:val="20"/>
          <w:szCs w:val="20"/>
        </w:rPr>
        <w:t>7 Depois veio Eliseu a Damasco. E estando Ben-Hadade, rei da Síria, doente, lho anunciaram, dizendo: O homem de Deus chegou aqui.</w:t>
      </w:r>
    </w:p>
    <w:p>
      <w:pPr>
        <w:rPr>
          <w:rFonts w:ascii="Trebuchet MS" w:hAnsi="Trebuchet MS"/>
          <w:color w:val="000000"/>
          <w:sz w:val="20"/>
          <w:szCs w:val="20"/>
        </w:rPr>
      </w:pPr>
      <w:r>
        <w:rPr>
          <w:rFonts w:ascii="Trebuchet MS" w:hAnsi="Trebuchet MS"/>
          <w:color w:val="000000"/>
          <w:sz w:val="20"/>
          <w:szCs w:val="20"/>
        </w:rPr>
        <w:t>8 Então o rei disse a Hazael: Toma um presente na tua mão, vai encontrar-te com o homem de Deus e por meio dele consulta ao Senhor, dizendo: Sararei eu desta doença?</w:t>
      </w:r>
    </w:p>
    <w:p>
      <w:pPr>
        <w:rPr>
          <w:rFonts w:ascii="Trebuchet MS" w:hAnsi="Trebuchet MS"/>
          <w:color w:val="000000"/>
          <w:sz w:val="20"/>
          <w:szCs w:val="20"/>
        </w:rPr>
      </w:pPr>
      <w:r>
        <w:rPr>
          <w:rFonts w:ascii="Trebuchet MS" w:hAnsi="Trebuchet MS"/>
          <w:color w:val="000000"/>
          <w:sz w:val="20"/>
          <w:szCs w:val="20"/>
        </w:rPr>
        <w:t>9 Foi, pois, Hazael encontrar-se com ele, e levou consigo um presente, a saber, quarenta camelos carregados de tudo o que havia de bom em Damasco. Ao chegar, apresentou-se a ele e disse: Teu filho Ben-Hadade, rei da Síria, enviou-me a ti para perguntar: sararei eu desta doença?</w:t>
      </w:r>
    </w:p>
    <w:p>
      <w:pPr>
        <w:rPr>
          <w:rFonts w:ascii="Trebuchet MS" w:hAnsi="Trebuchet MS"/>
          <w:color w:val="000000"/>
          <w:sz w:val="20"/>
          <w:szCs w:val="20"/>
        </w:rPr>
      </w:pPr>
      <w:r>
        <w:rPr>
          <w:rFonts w:ascii="Trebuchet MS" w:hAnsi="Trebuchet MS"/>
          <w:color w:val="000000"/>
          <w:sz w:val="20"/>
          <w:szCs w:val="20"/>
        </w:rPr>
        <w:t>10 Respondeu-lhe Eliseu: Vai e dize-lhe: Hás de sarar. Contudo o Senhor me mostrou que ele morrerá.</w:t>
      </w:r>
    </w:p>
    <w:p>
      <w:pPr>
        <w:rPr>
          <w:rFonts w:ascii="Trebuchet MS" w:hAnsi="Trebuchet MS"/>
          <w:color w:val="000000"/>
          <w:sz w:val="20"/>
          <w:szCs w:val="20"/>
        </w:rPr>
      </w:pPr>
      <w:r>
        <w:rPr>
          <w:rFonts w:ascii="Trebuchet MS" w:hAnsi="Trebuchet MS"/>
          <w:color w:val="000000"/>
          <w:sz w:val="20"/>
          <w:szCs w:val="20"/>
        </w:rPr>
        <w:t>11 E olhou para Hazael, fitando nele os olhos até que este ficou confundido; e o homem de Deus chorou.</w:t>
      </w:r>
    </w:p>
    <w:p>
      <w:pPr>
        <w:rPr>
          <w:rFonts w:ascii="Trebuchet MS" w:hAnsi="Trebuchet MS"/>
          <w:color w:val="000000"/>
          <w:sz w:val="20"/>
          <w:szCs w:val="20"/>
        </w:rPr>
      </w:pPr>
      <w:r>
        <w:rPr>
          <w:rFonts w:ascii="Trebuchet MS" w:hAnsi="Trebuchet MS"/>
          <w:color w:val="000000"/>
          <w:sz w:val="20"/>
          <w:szCs w:val="20"/>
        </w:rPr>
        <w:t>12 Então disse Hazael: Por que meu senhor está chorando? E ele disse: Porque sei o mal que hás de fazer aos filhos de Israel: Porás fogo às suas fortalezas, matarás à espada os seus mancebos, despedaçarás os seus pequeninos e fenderás as suas mulheres grávidas.</w:t>
      </w:r>
    </w:p>
    <w:p>
      <w:pPr>
        <w:rPr>
          <w:rFonts w:ascii="Trebuchet MS" w:hAnsi="Trebuchet MS"/>
          <w:color w:val="000000"/>
          <w:sz w:val="20"/>
          <w:szCs w:val="20"/>
        </w:rPr>
      </w:pPr>
      <w:r>
        <w:rPr>
          <w:rFonts w:ascii="Trebuchet MS" w:hAnsi="Trebuchet MS"/>
          <w:color w:val="000000"/>
          <w:sz w:val="20"/>
          <w:szCs w:val="20"/>
        </w:rPr>
        <w:t>13 Ao que disse Hazael: Que é o teu servo, que não é mais do que um cão, para fazer tão grande coisa? Respondeu Eliseu: O Senhor mostrou-me que tu hás de ser rei da Síria.</w:t>
      </w:r>
    </w:p>
    <w:p>
      <w:pPr>
        <w:rPr>
          <w:rFonts w:ascii="Trebuchet MS" w:hAnsi="Trebuchet MS"/>
          <w:color w:val="000000"/>
          <w:sz w:val="20"/>
          <w:szCs w:val="20"/>
        </w:rPr>
      </w:pPr>
      <w:r>
        <w:rPr>
          <w:rFonts w:ascii="Trebuchet MS" w:hAnsi="Trebuchet MS"/>
          <w:color w:val="000000"/>
          <w:sz w:val="20"/>
          <w:szCs w:val="20"/>
        </w:rPr>
        <w:t>14 Então apartou-se de Eliseu, e voltou ao seu senhor, o qual lhe perguntou: Que te disse Eliseu? Respondeu ele: Disse-me que certamente sararás.</w:t>
      </w:r>
    </w:p>
    <w:p>
      <w:pPr>
        <w:rPr>
          <w:rFonts w:ascii="Trebuchet MS" w:hAnsi="Trebuchet MS"/>
          <w:color w:val="000000"/>
          <w:sz w:val="20"/>
          <w:szCs w:val="20"/>
        </w:rPr>
      </w:pPr>
      <w:r>
        <w:rPr>
          <w:rFonts w:ascii="Trebuchet MS" w:hAnsi="Trebuchet MS"/>
          <w:color w:val="000000"/>
          <w:sz w:val="20"/>
          <w:szCs w:val="20"/>
        </w:rPr>
        <w:t>15 Ao outro dia Hazael tomou um cobertor, molhou-o na água e o estendeu sobre o rosto do rei, de modo que este morreu. E Hazael reinou em seu lugar.</w:t>
      </w:r>
    </w:p>
    <w:p>
      <w:pPr>
        <w:rPr>
          <w:rFonts w:ascii="Trebuchet MS" w:hAnsi="Trebuchet MS"/>
          <w:color w:val="000000"/>
          <w:sz w:val="20"/>
          <w:szCs w:val="20"/>
        </w:rPr>
      </w:pPr>
      <w:r>
        <w:rPr>
          <w:rFonts w:ascii="Trebuchet MS" w:hAnsi="Trebuchet MS"/>
          <w:color w:val="000000"/>
          <w:sz w:val="20"/>
          <w:szCs w:val="20"/>
        </w:rPr>
        <w:t>16 Ora, no ano quinto de Jorão, filho de Acabe, rei de Israel, Jeorão, filho de Jeosafá, rei de Judá, começou a reinar.</w:t>
      </w:r>
    </w:p>
    <w:p>
      <w:pPr>
        <w:rPr>
          <w:rFonts w:ascii="Trebuchet MS" w:hAnsi="Trebuchet MS"/>
          <w:color w:val="000000"/>
          <w:sz w:val="20"/>
          <w:szCs w:val="20"/>
        </w:rPr>
      </w:pPr>
      <w:r>
        <w:rPr>
          <w:rFonts w:ascii="Trebuchet MS" w:hAnsi="Trebuchet MS"/>
          <w:color w:val="000000"/>
          <w:sz w:val="20"/>
          <w:szCs w:val="20"/>
        </w:rPr>
        <w:t>17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18 E andou no caminho dos reis de Israel, como também fizeram os da casa de Acabe, porque tinha por mulher a filha de Acabe; e fez o que era mau aos olhos do Senhor.</w:t>
      </w:r>
    </w:p>
    <w:p>
      <w:pPr>
        <w:rPr>
          <w:rFonts w:ascii="Trebuchet MS" w:hAnsi="Trebuchet MS"/>
          <w:color w:val="000000"/>
          <w:sz w:val="20"/>
          <w:szCs w:val="20"/>
        </w:rPr>
      </w:pPr>
      <w:r>
        <w:rPr>
          <w:rFonts w:ascii="Trebuchet MS" w:hAnsi="Trebuchet MS"/>
          <w:color w:val="000000"/>
          <w:sz w:val="20"/>
          <w:szCs w:val="20"/>
        </w:rPr>
        <w:t>19 Todavia o Senhor não quis destruir a Judá, por causa de Davi, seu servo, porquanto lhe havia prometido que lhe daria uma lâmpada, a ele e a seus filhos, para sempre.</w:t>
      </w:r>
    </w:p>
    <w:p>
      <w:pPr>
        <w:rPr>
          <w:rFonts w:ascii="Trebuchet MS" w:hAnsi="Trebuchet MS"/>
          <w:color w:val="000000"/>
          <w:sz w:val="20"/>
          <w:szCs w:val="20"/>
        </w:rPr>
      </w:pPr>
      <w:r>
        <w:rPr>
          <w:rFonts w:ascii="Trebuchet MS" w:hAnsi="Trebuchet MS"/>
          <w:color w:val="000000"/>
          <w:sz w:val="20"/>
          <w:szCs w:val="20"/>
        </w:rPr>
        <w:t>20 Nos seus dias os edomitas se rebelaram contra o domínio de Judá, e constituíram um rei para si.</w:t>
      </w:r>
    </w:p>
    <w:p>
      <w:pPr>
        <w:rPr>
          <w:rFonts w:ascii="Trebuchet MS" w:hAnsi="Trebuchet MS"/>
          <w:color w:val="000000"/>
          <w:sz w:val="20"/>
          <w:szCs w:val="20"/>
        </w:rPr>
      </w:pPr>
      <w:r>
        <w:rPr>
          <w:rFonts w:ascii="Trebuchet MS" w:hAnsi="Trebuchet MS"/>
          <w:color w:val="000000"/>
          <w:sz w:val="20"/>
          <w:szCs w:val="20"/>
        </w:rPr>
        <w:t>21 Pelo que Jeorão passou a Zair, com todos os seus carros; e ele se levantou de noite, com os chefes dos carros, e feriu os edomitas que o haviam cercado; mas o povo fugiu para as suas tendas.</w:t>
      </w:r>
    </w:p>
    <w:p>
      <w:pPr>
        <w:rPr>
          <w:rFonts w:ascii="Trebuchet MS" w:hAnsi="Trebuchet MS"/>
          <w:color w:val="000000"/>
          <w:sz w:val="20"/>
          <w:szCs w:val="20"/>
        </w:rPr>
      </w:pPr>
      <w:r>
        <w:rPr>
          <w:rFonts w:ascii="Trebuchet MS" w:hAnsi="Trebuchet MS"/>
          <w:color w:val="000000"/>
          <w:sz w:val="20"/>
          <w:szCs w:val="20"/>
        </w:rPr>
        <w:t>22 Assim os edomitas ficaram rebelados contra o domínio de Judá até o dia de hoje. Também Libna se rebelou nesse mesmo tempo.</w:t>
      </w:r>
    </w:p>
    <w:p>
      <w:pPr>
        <w:rPr>
          <w:rFonts w:ascii="Trebuchet MS" w:hAnsi="Trebuchet MS"/>
          <w:color w:val="000000"/>
          <w:sz w:val="20"/>
          <w:szCs w:val="20"/>
        </w:rPr>
      </w:pPr>
      <w:r>
        <w:rPr>
          <w:rFonts w:ascii="Trebuchet MS" w:hAnsi="Trebuchet MS"/>
          <w:color w:val="000000"/>
          <w:sz w:val="20"/>
          <w:szCs w:val="20"/>
        </w:rPr>
        <w:t>23 O restante dos atos de Jeorão, e tudo quanto fez, porventura não estão escritos no livro das crônicas de Judá?</w:t>
      </w:r>
    </w:p>
    <w:p>
      <w:pPr>
        <w:rPr>
          <w:rFonts w:ascii="Trebuchet MS" w:hAnsi="Trebuchet MS"/>
          <w:color w:val="000000"/>
          <w:sz w:val="20"/>
          <w:szCs w:val="20"/>
        </w:rPr>
      </w:pPr>
      <w:r>
        <w:rPr>
          <w:rFonts w:ascii="Trebuchet MS" w:hAnsi="Trebuchet MS"/>
          <w:color w:val="000000"/>
          <w:sz w:val="20"/>
          <w:szCs w:val="20"/>
        </w:rPr>
        <w:t>24 Jeorão dormiu com seus pais, e foi sepultado junto a eles na cidade de Davi. E Acazias, seu filho, reinou em seu lugar.</w:t>
      </w:r>
    </w:p>
    <w:p>
      <w:pPr>
        <w:rPr>
          <w:rFonts w:ascii="Trebuchet MS" w:hAnsi="Trebuchet MS"/>
          <w:color w:val="000000"/>
          <w:sz w:val="20"/>
          <w:szCs w:val="20"/>
        </w:rPr>
      </w:pPr>
      <w:r>
        <w:rPr>
          <w:rFonts w:ascii="Trebuchet MS" w:hAnsi="Trebuchet MS"/>
          <w:color w:val="000000"/>
          <w:sz w:val="20"/>
          <w:szCs w:val="20"/>
        </w:rPr>
        <w:t>25 No ano doze de Jorão, filho de Acabe, rei de Israel, começou a reinar Acazias, filho de Jeorão, rei de Judá.</w:t>
      </w:r>
    </w:p>
    <w:p>
      <w:pPr>
        <w:rPr>
          <w:rFonts w:ascii="Trebuchet MS" w:hAnsi="Trebuchet MS"/>
          <w:color w:val="000000"/>
          <w:sz w:val="20"/>
          <w:szCs w:val="20"/>
        </w:rPr>
      </w:pPr>
      <w:r>
        <w:rPr>
          <w:rFonts w:ascii="Trebuchet MS" w:hAnsi="Trebuchet MS"/>
          <w:color w:val="000000"/>
          <w:sz w:val="20"/>
          <w:szCs w:val="20"/>
        </w:rPr>
        <w:t>26 Acazias tinha vinte e dois anos quando começou a reinar, e reinou um ano em Jerusalém. O nome de sua mãe era Atalia; era neta de Onri, rei de Israel.</w:t>
      </w:r>
    </w:p>
    <w:p>
      <w:pPr>
        <w:rPr>
          <w:rFonts w:ascii="Trebuchet MS" w:hAnsi="Trebuchet MS"/>
          <w:color w:val="000000"/>
          <w:sz w:val="20"/>
          <w:szCs w:val="20"/>
        </w:rPr>
      </w:pPr>
      <w:r>
        <w:rPr>
          <w:rFonts w:ascii="Trebuchet MS" w:hAnsi="Trebuchet MS"/>
          <w:color w:val="000000"/>
          <w:sz w:val="20"/>
          <w:szCs w:val="20"/>
        </w:rPr>
        <w:t>27 Ele andou no caminho da casa de Acabe, e fez o que era mau aos olhos do Senhor, como a casa de Acabe, porque era genro de Acabe.</w:t>
      </w:r>
    </w:p>
    <w:p>
      <w:pPr>
        <w:rPr>
          <w:rFonts w:ascii="Trebuchet MS" w:hAnsi="Trebuchet MS"/>
          <w:color w:val="000000"/>
          <w:sz w:val="20"/>
          <w:szCs w:val="20"/>
        </w:rPr>
      </w:pPr>
      <w:r>
        <w:rPr>
          <w:rFonts w:ascii="Trebuchet MS" w:hAnsi="Trebuchet MS"/>
          <w:color w:val="000000"/>
          <w:sz w:val="20"/>
          <w:szCs w:val="20"/>
        </w:rPr>
        <w:t>28 Ora, ele foi com Jorão, filho de Acabe, a Ramote-Gileade, a pelejar contra Hazael, rei da Síria; e os sírios feriram a Jorão.</w:t>
      </w:r>
    </w:p>
    <w:p>
      <w:pPr>
        <w:rPr>
          <w:rFonts w:ascii="Trebuchet MS" w:hAnsi="Trebuchet MS"/>
          <w:color w:val="000000"/>
          <w:sz w:val="20"/>
          <w:szCs w:val="20"/>
        </w:rPr>
      </w:pPr>
      <w:r>
        <w:rPr>
          <w:rFonts w:ascii="Trebuchet MS" w:hAnsi="Trebuchet MS"/>
          <w:color w:val="000000"/>
          <w:sz w:val="20"/>
          <w:szCs w:val="20"/>
        </w:rPr>
        <w:t>29 Então voltou o rei Jorão para se curar em Jizreel das feridas que os sírios lhe fizeram em Ramá, quando pelejou contra Hazael, rei da Síria; e desceu Acazias, filho de Jeorão, rei de Judá, para ver Jorão, filho de Acabe, em Jizreel, porquanto estava doente.</w:t>
      </w:r>
    </w:p>
    <w:p>
      <w:pPr>
        <w:pStyle w:val="P13"/>
        <w:rPr>
          <w:rFonts w:ascii="Trebuchet MS" w:hAnsi="Trebuchet MS"/>
          <w:color w:val="000000"/>
          <w:sz w:val="22"/>
          <w:szCs w:val="22"/>
        </w:rPr>
      </w:pPr>
      <w:bookmarkStart w:id="349" w:name="_Toc147528277"/>
      <w:r>
        <w:rPr>
          <w:rFonts w:ascii="Trebuchet MS" w:hAnsi="Trebuchet MS"/>
          <w:color w:val="000000"/>
          <w:sz w:val="22"/>
          <w:szCs w:val="22"/>
        </w:rPr>
        <w:t xml:space="preserve"> II REIS 9</w:t>
      </w:r>
      <w:bookmarkEnd w:id="349"/>
    </w:p>
    <w:p>
      <w:pPr>
        <w:rPr>
          <w:rFonts w:ascii="Trebuchet MS" w:hAnsi="Trebuchet MS"/>
          <w:color w:val="000000"/>
          <w:sz w:val="20"/>
          <w:szCs w:val="20"/>
        </w:rPr>
      </w:pPr>
      <w:r>
        <w:rPr>
          <w:rFonts w:ascii="Trebuchet MS" w:hAnsi="Trebuchet MS"/>
          <w:color w:val="000000"/>
          <w:sz w:val="20"/>
          <w:szCs w:val="20"/>
        </w:rPr>
        <w:t>1 Depois o profeta Eliseu chamou um dos filhos dos profetas, e lhe disse: Cinge os teus lombos, toma na mão este vaso de azeite e vai a Ramote-Gileade;</w:t>
      </w:r>
    </w:p>
    <w:p>
      <w:pPr>
        <w:rPr>
          <w:rFonts w:ascii="Trebuchet MS" w:hAnsi="Trebuchet MS"/>
          <w:color w:val="000000"/>
          <w:sz w:val="20"/>
          <w:szCs w:val="20"/>
        </w:rPr>
      </w:pPr>
      <w:r>
        <w:rPr>
          <w:rFonts w:ascii="Trebuchet MS" w:hAnsi="Trebuchet MS"/>
          <w:color w:val="000000"/>
          <w:sz w:val="20"/>
          <w:szCs w:val="20"/>
        </w:rPr>
        <w:t>2 quando lá chegares, procura a Jeú, filho de Jeosafá, filho de Ninsi; entra, faze que ele se levante do meio de seus irmãos, e leva-o para uma câmara interior.</w:t>
      </w:r>
    </w:p>
    <w:p>
      <w:pPr>
        <w:rPr>
          <w:rFonts w:ascii="Trebuchet MS" w:hAnsi="Trebuchet MS"/>
          <w:color w:val="000000"/>
          <w:sz w:val="20"/>
          <w:szCs w:val="20"/>
        </w:rPr>
      </w:pPr>
      <w:r>
        <w:rPr>
          <w:rFonts w:ascii="Trebuchet MS" w:hAnsi="Trebuchet MS"/>
          <w:color w:val="000000"/>
          <w:sz w:val="20"/>
          <w:szCs w:val="20"/>
        </w:rPr>
        <w:t>3 Toma, então, o vaso de azeite, derrama-o sobre a sua cabeça, e dize: Assim diz o Senhor: Ungi-te rei sobre Israel. Então abre a porta, foge e não te detenhas.</w:t>
      </w:r>
    </w:p>
    <w:p>
      <w:pPr>
        <w:rPr>
          <w:rFonts w:ascii="Trebuchet MS" w:hAnsi="Trebuchet MS"/>
          <w:color w:val="000000"/>
          <w:sz w:val="20"/>
          <w:szCs w:val="20"/>
        </w:rPr>
      </w:pPr>
      <w:r>
        <w:rPr>
          <w:rFonts w:ascii="Trebuchet MS" w:hAnsi="Trebuchet MS"/>
          <w:color w:val="000000"/>
          <w:sz w:val="20"/>
          <w:szCs w:val="20"/>
        </w:rPr>
        <w:t>4 Foi, pois, o jovem profeta, a Ramote-Gileade.</w:t>
      </w:r>
    </w:p>
    <w:p>
      <w:pPr>
        <w:rPr>
          <w:rFonts w:ascii="Trebuchet MS" w:hAnsi="Trebuchet MS"/>
          <w:color w:val="000000"/>
          <w:sz w:val="20"/>
          <w:szCs w:val="20"/>
        </w:rPr>
      </w:pPr>
      <w:r>
        <w:rPr>
          <w:rFonts w:ascii="Trebuchet MS" w:hAnsi="Trebuchet MS"/>
          <w:color w:val="000000"/>
          <w:sz w:val="20"/>
          <w:szCs w:val="20"/>
        </w:rPr>
        <w:t>5 E quando chegou, eis que os chefes do exército estavam sentados ali; e ele disse: Chefe, tenho uma palavra para te dizer. E Jeú perguntou: A qual de todos nós? Respondeu ele: A ti, chefe!</w:t>
      </w:r>
    </w:p>
    <w:p>
      <w:pPr>
        <w:rPr>
          <w:rFonts w:ascii="Trebuchet MS" w:hAnsi="Trebuchet MS"/>
          <w:color w:val="000000"/>
          <w:sz w:val="20"/>
          <w:szCs w:val="20"/>
        </w:rPr>
      </w:pPr>
      <w:r>
        <w:rPr>
          <w:rFonts w:ascii="Trebuchet MS" w:hAnsi="Trebuchet MS"/>
          <w:color w:val="000000"/>
          <w:sz w:val="20"/>
          <w:szCs w:val="20"/>
        </w:rPr>
        <w:t>6 Então Jeú se levantou, e entrou na casa; e o mancebo derramou-lhe o azeite sobre a cabeça, e lhe disse: Assim diz o Senhor Deus de Israel: Ungi-te rei sobre o povo do Senhor, sobre Israel.</w:t>
      </w:r>
    </w:p>
    <w:p>
      <w:pPr>
        <w:rPr>
          <w:rFonts w:ascii="Trebuchet MS" w:hAnsi="Trebuchet MS"/>
          <w:color w:val="000000"/>
          <w:sz w:val="20"/>
          <w:szCs w:val="20"/>
        </w:rPr>
      </w:pPr>
      <w:r>
        <w:rPr>
          <w:rFonts w:ascii="Trebuchet MS" w:hAnsi="Trebuchet MS"/>
          <w:color w:val="000000"/>
          <w:sz w:val="20"/>
          <w:szCs w:val="20"/>
        </w:rPr>
        <w:t>7 Ferirás a casa de Acabe, teu senhor, para que eu vingue da mão de Jezabel o sangue de meus servos, os profetas, e o sangue de todos os servos do Senhor.</w:t>
      </w:r>
    </w:p>
    <w:p>
      <w:pPr>
        <w:rPr>
          <w:rFonts w:ascii="Trebuchet MS" w:hAnsi="Trebuchet MS"/>
          <w:color w:val="000000"/>
          <w:sz w:val="20"/>
          <w:szCs w:val="20"/>
        </w:rPr>
      </w:pPr>
      <w:r>
        <w:rPr>
          <w:rFonts w:ascii="Trebuchet MS" w:hAnsi="Trebuchet MS"/>
          <w:color w:val="000000"/>
          <w:sz w:val="20"/>
          <w:szCs w:val="20"/>
        </w:rPr>
        <w:t>8 Pois toda a casa de Acabe perecerá; e destruirei de Acabe todo filho varão, tanto o escravo como o livre em Israel.</w:t>
      </w:r>
    </w:p>
    <w:p>
      <w:pPr>
        <w:rPr>
          <w:rFonts w:ascii="Trebuchet MS" w:hAnsi="Trebuchet MS"/>
          <w:color w:val="000000"/>
          <w:sz w:val="20"/>
          <w:szCs w:val="20"/>
        </w:rPr>
      </w:pPr>
      <w:r>
        <w:rPr>
          <w:rFonts w:ascii="Trebuchet MS" w:hAnsi="Trebuchet MS"/>
          <w:color w:val="000000"/>
          <w:sz w:val="20"/>
          <w:szCs w:val="20"/>
        </w:rPr>
        <w:t>9 Porque hei de fazer a casa de Acabe como a casa de Jeroboão, filho de Nebate, e como a casa de Baasa, filho de Aías.</w:t>
      </w:r>
    </w:p>
    <w:p>
      <w:pPr>
        <w:rPr>
          <w:rFonts w:ascii="Trebuchet MS" w:hAnsi="Trebuchet MS"/>
          <w:color w:val="000000"/>
          <w:sz w:val="20"/>
          <w:szCs w:val="20"/>
        </w:rPr>
      </w:pPr>
      <w:r>
        <w:rPr>
          <w:rFonts w:ascii="Trebuchet MS" w:hAnsi="Trebuchet MS"/>
          <w:color w:val="000000"/>
          <w:sz w:val="20"/>
          <w:szCs w:val="20"/>
        </w:rPr>
        <w:t>10 Os cães comerão a Jezabel no campo de Jizreel; não haverá quem a enterre. Então o mancebo abriu a porta e fugiu.</w:t>
      </w:r>
    </w:p>
    <w:p>
      <w:pPr>
        <w:rPr>
          <w:rFonts w:ascii="Trebuchet MS" w:hAnsi="Trebuchet MS"/>
          <w:color w:val="000000"/>
          <w:sz w:val="20"/>
          <w:szCs w:val="20"/>
        </w:rPr>
      </w:pPr>
      <w:r>
        <w:rPr>
          <w:rFonts w:ascii="Trebuchet MS" w:hAnsi="Trebuchet MS"/>
          <w:color w:val="000000"/>
          <w:sz w:val="20"/>
          <w:szCs w:val="20"/>
        </w:rPr>
        <w:t>11 Saiu então Jeú aos servos de seu senhor; e um lhe perguntou: Vai tudo bem? Por que veio a ti esse louco? E ele lhes respondeu: Bem conheceis o homem e o seu falar.</w:t>
      </w:r>
    </w:p>
    <w:p>
      <w:pPr>
        <w:rPr>
          <w:rFonts w:ascii="Trebuchet MS" w:hAnsi="Trebuchet MS"/>
          <w:color w:val="000000"/>
          <w:sz w:val="20"/>
          <w:szCs w:val="20"/>
        </w:rPr>
      </w:pPr>
      <w:r>
        <w:rPr>
          <w:rFonts w:ascii="Trebuchet MS" w:hAnsi="Trebuchet MS"/>
          <w:color w:val="000000"/>
          <w:sz w:val="20"/>
          <w:szCs w:val="20"/>
        </w:rPr>
        <w:t>12 Mas eles replicaram. É mentira; dize-no-lo, pedimos-te. Ao que disse Jeú: Assim e assim ele me falou, dizendo: Assim diz o Senhor: Ungi-te rei sobre Israel.</w:t>
      </w:r>
    </w:p>
    <w:p>
      <w:pPr>
        <w:rPr>
          <w:rFonts w:ascii="Trebuchet MS" w:hAnsi="Trebuchet MS"/>
          <w:color w:val="000000"/>
          <w:sz w:val="20"/>
          <w:szCs w:val="20"/>
        </w:rPr>
      </w:pPr>
      <w:r>
        <w:rPr>
          <w:rFonts w:ascii="Trebuchet MS" w:hAnsi="Trebuchet MS"/>
          <w:color w:val="000000"/>
          <w:sz w:val="20"/>
          <w:szCs w:val="20"/>
        </w:rPr>
        <w:t>13 Então se apressaram, e cada um tomou a sua capa e a pôs debaixo dele, no mais alto degrau; e tocaram a buzina, e disseram: Jeú reina!</w:t>
      </w:r>
    </w:p>
    <w:p>
      <w:pPr>
        <w:rPr>
          <w:rFonts w:ascii="Trebuchet MS" w:hAnsi="Trebuchet MS"/>
          <w:color w:val="000000"/>
          <w:sz w:val="20"/>
          <w:szCs w:val="20"/>
        </w:rPr>
      </w:pPr>
      <w:r>
        <w:rPr>
          <w:rFonts w:ascii="Trebuchet MS" w:hAnsi="Trebuchet MS"/>
          <w:color w:val="000000"/>
          <w:sz w:val="20"/>
          <w:szCs w:val="20"/>
        </w:rPr>
        <w:t>14 Assim Jeú, filho de Jeosafá, filho de Ninsi, conspirou contra Jorão. (Ora, tinha Jorão cercado a Ramote-Gileade, ele e todo o Israel, por causa de Hazael, rei da Síria;</w:t>
      </w:r>
    </w:p>
    <w:p>
      <w:pPr>
        <w:rPr>
          <w:rFonts w:ascii="Trebuchet MS" w:hAnsi="Trebuchet MS"/>
          <w:color w:val="000000"/>
          <w:sz w:val="20"/>
          <w:szCs w:val="20"/>
        </w:rPr>
      </w:pPr>
      <w:r>
        <w:rPr>
          <w:rFonts w:ascii="Trebuchet MS" w:hAnsi="Trebuchet MS"/>
          <w:color w:val="000000"/>
          <w:sz w:val="20"/>
          <w:szCs w:val="20"/>
        </w:rPr>
        <w:t>15 porém o rei Jorão tinha voltado para se curar em Jizreel das feridas que os sírios lhe fizeram, quando pelejou contra Hazael, rei da Síria.) E disse Jeú: Se isto é o vosso parecer, ninguém escape nem saia da cidade para ir dar a nova em Jizreel.</w:t>
      </w:r>
    </w:p>
    <w:p>
      <w:pPr>
        <w:rPr>
          <w:rFonts w:ascii="Trebuchet MS" w:hAnsi="Trebuchet MS"/>
          <w:color w:val="000000"/>
          <w:sz w:val="20"/>
          <w:szCs w:val="20"/>
        </w:rPr>
      </w:pPr>
      <w:r>
        <w:rPr>
          <w:rFonts w:ascii="Trebuchet MS" w:hAnsi="Trebuchet MS"/>
          <w:color w:val="000000"/>
          <w:sz w:val="20"/>
          <w:szCs w:val="20"/>
        </w:rPr>
        <w:t>16 Então Jeú subiu a um carro, e foi a Jizreel; porque Jorão estava acamado ali; e também Acazias, rei de Judá, descera para ver Jorão.</w:t>
      </w:r>
    </w:p>
    <w:p>
      <w:pPr>
        <w:rPr>
          <w:rFonts w:ascii="Trebuchet MS" w:hAnsi="Trebuchet MS"/>
          <w:color w:val="000000"/>
          <w:sz w:val="20"/>
          <w:szCs w:val="20"/>
        </w:rPr>
      </w:pPr>
      <w:r>
        <w:rPr>
          <w:rFonts w:ascii="Trebuchet MS" w:hAnsi="Trebuchet MS"/>
          <w:color w:val="000000"/>
          <w:sz w:val="20"/>
          <w:szCs w:val="20"/>
        </w:rPr>
        <w:t>17 O atalaia que estava na torre de Jizreel viu a tropa de Jeú, que vinha e disse: Vejo uma tropa. Disse Jorão: Toma um cavaleiro, e envia-o ao seu encontro a perguntar: Há paz?</w:t>
      </w:r>
    </w:p>
    <w:p>
      <w:pPr>
        <w:rPr>
          <w:rFonts w:ascii="Trebuchet MS" w:hAnsi="Trebuchet MS"/>
          <w:color w:val="000000"/>
          <w:sz w:val="20"/>
          <w:szCs w:val="20"/>
        </w:rPr>
      </w:pPr>
      <w:r>
        <w:rPr>
          <w:rFonts w:ascii="Trebuchet MS" w:hAnsi="Trebuchet MS"/>
          <w:color w:val="000000"/>
          <w:sz w:val="20"/>
          <w:szCs w:val="20"/>
        </w:rPr>
        <w:t>18 E o cavaleiro lhe foi ao encontro, e disse: Assim diz o rei: Há paz? Respondeu Jeú: Que tens tu que fazer com a paz? Passa para trás de mim. E o atalaia deu aviso, dizendo: Chegou a eles o mensageiro, porém não volta.</w:t>
      </w:r>
    </w:p>
    <w:p>
      <w:pPr>
        <w:rPr>
          <w:rFonts w:ascii="Trebuchet MS" w:hAnsi="Trebuchet MS"/>
          <w:color w:val="000000"/>
          <w:sz w:val="20"/>
          <w:szCs w:val="20"/>
        </w:rPr>
      </w:pPr>
      <w:r>
        <w:rPr>
          <w:rFonts w:ascii="Trebuchet MS" w:hAnsi="Trebuchet MS"/>
          <w:color w:val="000000"/>
          <w:sz w:val="20"/>
          <w:szCs w:val="20"/>
        </w:rPr>
        <w:t>19 Então Jorão enviou outro cavaleiro; e, chegando este a eles, disse Assim diz o rei: Há paz? Respondeu Jeú: Que tens tu que fazer com a paz? Passa para trás de mim.</w:t>
      </w:r>
    </w:p>
    <w:p>
      <w:pPr>
        <w:rPr>
          <w:rFonts w:ascii="Trebuchet MS" w:hAnsi="Trebuchet MS"/>
          <w:color w:val="000000"/>
          <w:sz w:val="20"/>
          <w:szCs w:val="20"/>
        </w:rPr>
      </w:pPr>
      <w:r>
        <w:rPr>
          <w:rFonts w:ascii="Trebuchet MS" w:hAnsi="Trebuchet MS"/>
          <w:color w:val="000000"/>
          <w:sz w:val="20"/>
          <w:szCs w:val="20"/>
        </w:rPr>
        <w:t>20 E o atalaia deu aviso, dizendo: Também este chegou a eles, porém não volta; e o andar se parece com o andar de Jeú, filho de Ninsi porque anda furiosamente.</w:t>
      </w:r>
    </w:p>
    <w:p>
      <w:pPr>
        <w:rPr>
          <w:rFonts w:ascii="Trebuchet MS" w:hAnsi="Trebuchet MS"/>
          <w:color w:val="000000"/>
          <w:sz w:val="20"/>
          <w:szCs w:val="20"/>
        </w:rPr>
      </w:pPr>
      <w:r>
        <w:rPr>
          <w:rFonts w:ascii="Trebuchet MS" w:hAnsi="Trebuchet MS"/>
          <w:color w:val="000000"/>
          <w:sz w:val="20"/>
          <w:szCs w:val="20"/>
        </w:rPr>
        <w:t>21 Disse Jorão: Aparelha-me o carro! E lho aparelharam. Saiu Jorão, rei de Israel, com Acazias, rei de Judá, cada um em seu carro para irem ao encontro de Jeú, e o encontraram no campo de Nabote, o jizreelita.</w:t>
      </w:r>
    </w:p>
    <w:p>
      <w:pPr>
        <w:rPr>
          <w:rFonts w:ascii="Trebuchet MS" w:hAnsi="Trebuchet MS"/>
          <w:color w:val="000000"/>
          <w:sz w:val="20"/>
          <w:szCs w:val="20"/>
        </w:rPr>
      </w:pPr>
      <w:r>
        <w:rPr>
          <w:rFonts w:ascii="Trebuchet MS" w:hAnsi="Trebuchet MS"/>
          <w:color w:val="000000"/>
          <w:sz w:val="20"/>
          <w:szCs w:val="20"/>
        </w:rPr>
        <w:t>22 E sucedeu que, vendo Jorão a Jeú, perguntou: Há paz, Jeú? Respondeu ele: Que paz, enquanto as prostituições da tua mãe Jezabel e as suas feitiçarias são tantas?</w:t>
      </w:r>
    </w:p>
    <w:p>
      <w:pPr>
        <w:rPr>
          <w:rFonts w:ascii="Trebuchet MS" w:hAnsi="Trebuchet MS"/>
          <w:color w:val="000000"/>
          <w:sz w:val="20"/>
          <w:szCs w:val="20"/>
        </w:rPr>
      </w:pPr>
      <w:r>
        <w:rPr>
          <w:rFonts w:ascii="Trebuchet MS" w:hAnsi="Trebuchet MS"/>
          <w:color w:val="000000"/>
          <w:sz w:val="20"/>
          <w:szCs w:val="20"/>
        </w:rPr>
        <w:t>23 Então Jorão deu volta, e fugiu, dizendo a Acazias: Há traição, Acazias!</w:t>
      </w:r>
    </w:p>
    <w:p>
      <w:pPr>
        <w:rPr>
          <w:rFonts w:ascii="Trebuchet MS" w:hAnsi="Trebuchet MS"/>
          <w:color w:val="000000"/>
          <w:sz w:val="20"/>
          <w:szCs w:val="20"/>
        </w:rPr>
      </w:pPr>
      <w:r>
        <w:rPr>
          <w:rFonts w:ascii="Trebuchet MS" w:hAnsi="Trebuchet MS"/>
          <w:color w:val="000000"/>
          <w:sz w:val="20"/>
          <w:szCs w:val="20"/>
        </w:rPr>
        <w:t>24 Mas Jeú, entesando o seu arco com toda a força, feriu Jorão entre as espáduas, e a flecha lhe saiu pelo coração; e ele caiu no seu carro.</w:t>
      </w:r>
    </w:p>
    <w:p>
      <w:pPr>
        <w:rPr>
          <w:rFonts w:ascii="Trebuchet MS" w:hAnsi="Trebuchet MS"/>
          <w:color w:val="000000"/>
          <w:sz w:val="20"/>
          <w:szCs w:val="20"/>
        </w:rPr>
      </w:pPr>
      <w:r>
        <w:rPr>
          <w:rFonts w:ascii="Trebuchet MS" w:hAnsi="Trebuchet MS"/>
          <w:color w:val="000000"/>
          <w:sz w:val="20"/>
          <w:szCs w:val="20"/>
        </w:rPr>
        <w:t>25 Disse então Jeú a Bidcar, seu ajudante: Levanta-o, e lança-o no campo da herança de Nabote, o jizreelita; pois lembra-te de indo eu e tu juntos a cavalo após seu pai Acabe, o Senhor pôs sobre ele esta sentença, dizendo:</w:t>
      </w:r>
    </w:p>
    <w:p>
      <w:pPr>
        <w:rPr>
          <w:rFonts w:ascii="Trebuchet MS" w:hAnsi="Trebuchet MS"/>
          <w:color w:val="000000"/>
          <w:sz w:val="20"/>
          <w:szCs w:val="20"/>
        </w:rPr>
      </w:pPr>
      <w:r>
        <w:rPr>
          <w:rFonts w:ascii="Trebuchet MS" w:hAnsi="Trebuchet MS"/>
          <w:color w:val="000000"/>
          <w:sz w:val="20"/>
          <w:szCs w:val="20"/>
        </w:rPr>
        <w:t>26 Certamente vi ontem o sangue de Nabote e o sangue de seus filhos, diz o Senhor; e neste mesmo campo te retribuirei, diz o Senhor. Agora, pois, levanta-o, e lança-o neste campo, conforme a palavra do Senhor.</w:t>
      </w:r>
    </w:p>
    <w:p>
      <w:pPr>
        <w:rPr>
          <w:rFonts w:ascii="Trebuchet MS" w:hAnsi="Trebuchet MS"/>
          <w:color w:val="000000"/>
          <w:sz w:val="20"/>
          <w:szCs w:val="20"/>
        </w:rPr>
      </w:pPr>
      <w:r>
        <w:rPr>
          <w:rFonts w:ascii="Trebuchet MS" w:hAnsi="Trebuchet MS"/>
          <w:color w:val="000000"/>
          <w:sz w:val="20"/>
          <w:szCs w:val="20"/>
        </w:rPr>
        <w:t>27 Quando Acazias, rei de Judá, viu isto, fugiu pelo caminho da casa do jardim. E Jeú o perseguiu, dizendo: A este também! Matai-o! Então o feriram no carro, à subida de Gur, que está junto a Ibleão; mas ele fugiu para Megido, e ali morreu.</w:t>
      </w:r>
    </w:p>
    <w:p>
      <w:pPr>
        <w:rPr>
          <w:rFonts w:ascii="Trebuchet MS" w:hAnsi="Trebuchet MS"/>
          <w:color w:val="000000"/>
          <w:sz w:val="20"/>
          <w:szCs w:val="20"/>
        </w:rPr>
      </w:pPr>
      <w:r>
        <w:rPr>
          <w:rFonts w:ascii="Trebuchet MS" w:hAnsi="Trebuchet MS"/>
          <w:color w:val="000000"/>
          <w:sz w:val="20"/>
          <w:szCs w:val="20"/>
        </w:rPr>
        <w:t>28 E seus servos o levaram num carro a Jerusalém, e o sepultaram na sua sepultura junto a seus pais, na cidade de Davi.</w:t>
      </w:r>
    </w:p>
    <w:p>
      <w:pPr>
        <w:rPr>
          <w:rFonts w:ascii="Trebuchet MS" w:hAnsi="Trebuchet MS"/>
          <w:color w:val="000000"/>
          <w:sz w:val="20"/>
          <w:szCs w:val="20"/>
        </w:rPr>
      </w:pPr>
      <w:r>
        <w:rPr>
          <w:rFonts w:ascii="Trebuchet MS" w:hAnsi="Trebuchet MS"/>
          <w:color w:val="000000"/>
          <w:sz w:val="20"/>
          <w:szCs w:val="20"/>
        </w:rPr>
        <w:t>29 Ora, Acazias começara a reinar sobre Judá no ano undécimo de Jorão, filho de Acabe.</w:t>
      </w:r>
    </w:p>
    <w:p>
      <w:pPr>
        <w:rPr>
          <w:rFonts w:ascii="Trebuchet MS" w:hAnsi="Trebuchet MS"/>
          <w:color w:val="000000"/>
          <w:sz w:val="20"/>
          <w:szCs w:val="20"/>
        </w:rPr>
      </w:pPr>
      <w:r>
        <w:rPr>
          <w:rFonts w:ascii="Trebuchet MS" w:hAnsi="Trebuchet MS"/>
          <w:color w:val="000000"/>
          <w:sz w:val="20"/>
          <w:szCs w:val="20"/>
        </w:rPr>
        <w:t>30 Depois Jeú veio a Jizreel; o que ouvindo Jezabel, pintou-se em volta dos olhos, e enfeitou a sua cabeça, e olhou pela janela.</w:t>
      </w:r>
    </w:p>
    <w:p>
      <w:pPr>
        <w:rPr>
          <w:rFonts w:ascii="Trebuchet MS" w:hAnsi="Trebuchet MS"/>
          <w:color w:val="000000"/>
          <w:sz w:val="20"/>
          <w:szCs w:val="20"/>
        </w:rPr>
      </w:pPr>
      <w:r>
        <w:rPr>
          <w:rFonts w:ascii="Trebuchet MS" w:hAnsi="Trebuchet MS"/>
          <w:color w:val="000000"/>
          <w:sz w:val="20"/>
          <w:szCs w:val="20"/>
        </w:rPr>
        <w:t>31 Quando Jeú entrava pela porta, disse ela: Teve paz Zinri, que matou a seu senhor ?</w:t>
      </w:r>
    </w:p>
    <w:p>
      <w:pPr>
        <w:rPr>
          <w:rFonts w:ascii="Trebuchet MS" w:hAnsi="Trebuchet MS"/>
          <w:color w:val="000000"/>
          <w:sz w:val="20"/>
          <w:szCs w:val="20"/>
        </w:rPr>
      </w:pPr>
      <w:r>
        <w:rPr>
          <w:rFonts w:ascii="Trebuchet MS" w:hAnsi="Trebuchet MS"/>
          <w:color w:val="000000"/>
          <w:sz w:val="20"/>
          <w:szCs w:val="20"/>
        </w:rPr>
        <w:t>32 Ao que ele levantou o rosto para a janela e disse: Quem é comigo? quem? E dois ou três eunucos olharam para ele.</w:t>
      </w:r>
    </w:p>
    <w:p>
      <w:pPr>
        <w:rPr>
          <w:rFonts w:ascii="Trebuchet MS" w:hAnsi="Trebuchet MS"/>
          <w:color w:val="000000"/>
          <w:sz w:val="20"/>
          <w:szCs w:val="20"/>
        </w:rPr>
      </w:pPr>
      <w:r>
        <w:rPr>
          <w:rFonts w:ascii="Trebuchet MS" w:hAnsi="Trebuchet MS"/>
          <w:color w:val="000000"/>
          <w:sz w:val="20"/>
          <w:szCs w:val="20"/>
        </w:rPr>
        <w:t>33 Então disse ele: Lançai-a daí abaixo. E lançaram-na abaixo; e foram salpicados com o sangue dela a parede e os cavalos; e ele a atropelou.</w:t>
      </w:r>
    </w:p>
    <w:p>
      <w:pPr>
        <w:rPr>
          <w:rFonts w:ascii="Trebuchet MS" w:hAnsi="Trebuchet MS"/>
          <w:color w:val="000000"/>
          <w:sz w:val="20"/>
          <w:szCs w:val="20"/>
        </w:rPr>
      </w:pPr>
      <w:r>
        <w:rPr>
          <w:rFonts w:ascii="Trebuchet MS" w:hAnsi="Trebuchet MS"/>
          <w:color w:val="000000"/>
          <w:sz w:val="20"/>
          <w:szCs w:val="20"/>
        </w:rPr>
        <w:t>34 E tendo ele entrado, comeu e bebeu; depois disse: Olhai por aquela maldita, e sepultai-a, porque é filha de rei.</w:t>
      </w:r>
    </w:p>
    <w:p>
      <w:pPr>
        <w:rPr>
          <w:rFonts w:ascii="Trebuchet MS" w:hAnsi="Trebuchet MS"/>
          <w:color w:val="000000"/>
          <w:sz w:val="20"/>
          <w:szCs w:val="20"/>
        </w:rPr>
      </w:pPr>
      <w:r>
        <w:rPr>
          <w:rFonts w:ascii="Trebuchet MS" w:hAnsi="Trebuchet MS"/>
          <w:color w:val="000000"/>
          <w:sz w:val="20"/>
          <w:szCs w:val="20"/>
        </w:rPr>
        <w:t>35 Foram, pois, para a sepultar; porém não acharam dela senão a caveira, os pés e as palmas das mãos.</w:t>
      </w:r>
    </w:p>
    <w:p>
      <w:pPr>
        <w:rPr>
          <w:rFonts w:ascii="Trebuchet MS" w:hAnsi="Trebuchet MS"/>
          <w:color w:val="000000"/>
          <w:sz w:val="20"/>
          <w:szCs w:val="20"/>
        </w:rPr>
      </w:pPr>
      <w:r>
        <w:rPr>
          <w:rFonts w:ascii="Trebuchet MS" w:hAnsi="Trebuchet MS"/>
          <w:color w:val="000000"/>
          <w:sz w:val="20"/>
          <w:szCs w:val="20"/>
        </w:rPr>
        <w:t>36 Então voltaram, e lho disseram. Pelo que ele disse: Esta é a palavra do Senhor, que ele falou por intermédio de Elias, o tisbita, seu servo, dizendo: No campo de Jizreel os cães comerão a carne de Jezabel,</w:t>
      </w:r>
    </w:p>
    <w:p>
      <w:pPr>
        <w:rPr>
          <w:rFonts w:ascii="Trebuchet MS" w:hAnsi="Trebuchet MS"/>
          <w:color w:val="000000"/>
          <w:sz w:val="20"/>
          <w:szCs w:val="20"/>
        </w:rPr>
      </w:pPr>
      <w:r>
        <w:rPr>
          <w:rFonts w:ascii="Trebuchet MS" w:hAnsi="Trebuchet MS"/>
          <w:color w:val="000000"/>
          <w:sz w:val="20"/>
          <w:szCs w:val="20"/>
        </w:rPr>
        <w:t>37 e o seu cadáver será como esterco sobre o campo, na herdade de Jizreel; de modo que não se poderá dizer: Esta é Jezabel.</w:t>
      </w:r>
    </w:p>
    <w:p>
      <w:pPr>
        <w:pStyle w:val="P13"/>
        <w:rPr>
          <w:rFonts w:ascii="Trebuchet MS" w:hAnsi="Trebuchet MS"/>
          <w:color w:val="000000"/>
          <w:sz w:val="22"/>
          <w:szCs w:val="22"/>
        </w:rPr>
      </w:pPr>
      <w:bookmarkStart w:id="350" w:name="_Toc147528278"/>
      <w:r>
        <w:rPr>
          <w:rFonts w:ascii="Trebuchet MS" w:hAnsi="Trebuchet MS"/>
          <w:color w:val="000000"/>
          <w:sz w:val="22"/>
          <w:szCs w:val="22"/>
        </w:rPr>
        <w:t xml:space="preserve"> II REIS 10</w:t>
      </w:r>
      <w:bookmarkEnd w:id="350"/>
    </w:p>
    <w:p>
      <w:pPr>
        <w:rPr>
          <w:rFonts w:ascii="Trebuchet MS" w:hAnsi="Trebuchet MS"/>
          <w:color w:val="000000"/>
          <w:sz w:val="20"/>
          <w:szCs w:val="20"/>
        </w:rPr>
      </w:pPr>
      <w:r>
        <w:rPr>
          <w:rFonts w:ascii="Trebuchet MS" w:hAnsi="Trebuchet MS"/>
          <w:color w:val="000000"/>
          <w:sz w:val="20"/>
          <w:szCs w:val="20"/>
        </w:rPr>
        <w:t>1 Ora, Acabe tinha setenta filhos em Samária. E Jeú escreveu cartas, e as enviou a Samária, aos chefes de Jizreel, aos anciãos, e aos aios dos filhos de Acabe, dizendo:</w:t>
      </w:r>
    </w:p>
    <w:p>
      <w:pPr>
        <w:rPr>
          <w:rFonts w:ascii="Trebuchet MS" w:hAnsi="Trebuchet MS"/>
          <w:color w:val="000000"/>
          <w:sz w:val="20"/>
          <w:szCs w:val="20"/>
        </w:rPr>
      </w:pPr>
      <w:r>
        <w:rPr>
          <w:rFonts w:ascii="Trebuchet MS" w:hAnsi="Trebuchet MS"/>
          <w:color w:val="000000"/>
          <w:sz w:val="20"/>
          <w:szCs w:val="20"/>
        </w:rPr>
        <w:t>2 Logo que vos chegar esta carta, visto que estão convosco os filhos de vosso senhor, como também carros, e cavalos, e uma cidade fortificada, e armas,</w:t>
      </w:r>
    </w:p>
    <w:p>
      <w:pPr>
        <w:rPr>
          <w:rFonts w:ascii="Trebuchet MS" w:hAnsi="Trebuchet MS"/>
          <w:color w:val="000000"/>
          <w:sz w:val="20"/>
          <w:szCs w:val="20"/>
        </w:rPr>
      </w:pPr>
      <w:r>
        <w:rPr>
          <w:rFonts w:ascii="Trebuchet MS" w:hAnsi="Trebuchet MS"/>
          <w:color w:val="000000"/>
          <w:sz w:val="20"/>
          <w:szCs w:val="20"/>
        </w:rPr>
        <w:t>3 escolhei o melhor e mais reto dos filhos de vosso senhor, ponde-o sobre o trono de seu pai, e pelejai pela casa de vosso senhor.</w:t>
      </w:r>
    </w:p>
    <w:p>
      <w:pPr>
        <w:rPr>
          <w:rFonts w:ascii="Trebuchet MS" w:hAnsi="Trebuchet MS"/>
          <w:color w:val="000000"/>
          <w:sz w:val="20"/>
          <w:szCs w:val="20"/>
        </w:rPr>
      </w:pPr>
      <w:r>
        <w:rPr>
          <w:rFonts w:ascii="Trebuchet MS" w:hAnsi="Trebuchet MS"/>
          <w:color w:val="000000"/>
          <w:sz w:val="20"/>
          <w:szCs w:val="20"/>
        </w:rPr>
        <w:t>4 Eles, porém, temeram muitíssimo, e disseram: Eis que dois reis não lhe puderam resistir; como, pois, poderemos nós resistir-lhe?</w:t>
      </w:r>
    </w:p>
    <w:p>
      <w:pPr>
        <w:rPr>
          <w:rFonts w:ascii="Trebuchet MS" w:hAnsi="Trebuchet MS"/>
          <w:color w:val="000000"/>
          <w:sz w:val="20"/>
          <w:szCs w:val="20"/>
        </w:rPr>
      </w:pPr>
      <w:r>
        <w:rPr>
          <w:rFonts w:ascii="Trebuchet MS" w:hAnsi="Trebuchet MS"/>
          <w:color w:val="000000"/>
          <w:sz w:val="20"/>
          <w:szCs w:val="20"/>
        </w:rPr>
        <w:t>5 Então o que tinha cargo da casa, o que tinha cargo da cidade, os anciãos e os aios mandaram dizer a Jeú: Nós somos teus servos, e tudo quanto nos ordenares faremos; a homem algum constituiremos rei. Faze o que parecer bem aos teus olhos.</w:t>
      </w:r>
    </w:p>
    <w:p>
      <w:pPr>
        <w:rPr>
          <w:rFonts w:ascii="Trebuchet MS" w:hAnsi="Trebuchet MS"/>
          <w:color w:val="000000"/>
          <w:sz w:val="20"/>
          <w:szCs w:val="20"/>
        </w:rPr>
      </w:pPr>
      <w:r>
        <w:rPr>
          <w:rFonts w:ascii="Trebuchet MS" w:hAnsi="Trebuchet MS"/>
          <w:color w:val="000000"/>
          <w:sz w:val="20"/>
          <w:szCs w:val="20"/>
        </w:rPr>
        <w:t>6 Depois lhes escreveu outra carta, dizendo: Se sois comigo, e se quereis ouvir a minha voz, tomai as cabeças dos homens, filhos de vosso senhor, e amanhã a estas horas vinde ter comigo a Jizreel: Ora, os filhos do rei, que eram setenta, estavam com os grandes da cidade, que os criavam.:</w:t>
      </w:r>
    </w:p>
    <w:p>
      <w:pPr>
        <w:rPr>
          <w:rFonts w:ascii="Trebuchet MS" w:hAnsi="Trebuchet MS"/>
          <w:color w:val="000000"/>
          <w:sz w:val="20"/>
          <w:szCs w:val="20"/>
        </w:rPr>
      </w:pPr>
      <w:r>
        <w:rPr>
          <w:rFonts w:ascii="Trebuchet MS" w:hAnsi="Trebuchet MS"/>
          <w:color w:val="000000"/>
          <w:sz w:val="20"/>
          <w:szCs w:val="20"/>
        </w:rPr>
        <w:t>7 Sucedeu pois, que, chegada a eles a carta, tomaram os setenta filhos do rei e os mataram; puseram as cabeças deles nuns cestos, e lhas mandaram a Jizreel.</w:t>
      </w:r>
    </w:p>
    <w:p>
      <w:pPr>
        <w:rPr>
          <w:rFonts w:ascii="Trebuchet MS" w:hAnsi="Trebuchet MS"/>
          <w:color w:val="000000"/>
          <w:sz w:val="20"/>
          <w:szCs w:val="20"/>
        </w:rPr>
      </w:pPr>
      <w:r>
        <w:rPr>
          <w:rFonts w:ascii="Trebuchet MS" w:hAnsi="Trebuchet MS"/>
          <w:color w:val="000000"/>
          <w:sz w:val="20"/>
          <w:szCs w:val="20"/>
        </w:rPr>
        <w:t>8 Veio um mensageiro e lhe anunciou, dizendo: Trouxeram as cabeças dos filhos do rei. E ele disse: Ponde-as em dois montões à entrada da porta, até pela manhã.</w:t>
      </w:r>
    </w:p>
    <w:p>
      <w:pPr>
        <w:rPr>
          <w:rFonts w:ascii="Trebuchet MS" w:hAnsi="Trebuchet MS"/>
          <w:color w:val="000000"/>
          <w:sz w:val="20"/>
          <w:szCs w:val="20"/>
        </w:rPr>
      </w:pPr>
      <w:r>
        <w:rPr>
          <w:rFonts w:ascii="Trebuchet MS" w:hAnsi="Trebuchet MS"/>
          <w:color w:val="000000"/>
          <w:sz w:val="20"/>
          <w:szCs w:val="20"/>
        </w:rPr>
        <w:t>9 Ao sair ele pela manhã, parou, e disse a todo o povo: Vós sois justos; eis que eu conspirei contra o meu senhor, e o matei; mas quem feriu a todos estes?</w:t>
      </w:r>
    </w:p>
    <w:p>
      <w:pPr>
        <w:rPr>
          <w:rFonts w:ascii="Trebuchet MS" w:hAnsi="Trebuchet MS"/>
          <w:color w:val="000000"/>
          <w:sz w:val="20"/>
          <w:szCs w:val="20"/>
        </w:rPr>
      </w:pPr>
      <w:r>
        <w:rPr>
          <w:rFonts w:ascii="Trebuchet MS" w:hAnsi="Trebuchet MS"/>
          <w:color w:val="000000"/>
          <w:sz w:val="20"/>
          <w:szCs w:val="20"/>
        </w:rPr>
        <w:t>10 Sabei, pois, agora que, da palavra do senhor, que o Senhor falou contra a casa de Acabe, nada cairá em terra; porque o Senhor tem feito o que falou por intermédio de seu servo Elias.</w:t>
      </w:r>
    </w:p>
    <w:p>
      <w:pPr>
        <w:rPr>
          <w:rFonts w:ascii="Trebuchet MS" w:hAnsi="Trebuchet MS"/>
          <w:color w:val="000000"/>
          <w:sz w:val="20"/>
          <w:szCs w:val="20"/>
        </w:rPr>
      </w:pPr>
      <w:r>
        <w:rPr>
          <w:rFonts w:ascii="Trebuchet MS" w:hAnsi="Trebuchet MS"/>
          <w:color w:val="000000"/>
          <w:sz w:val="20"/>
          <w:szCs w:val="20"/>
        </w:rPr>
        <w:t>11 E Jeú feriu todos os restantes da casa de Acabe em Jizreel, como também a todos os seus grandes, os seus amigos íntimos, e os seus sacerdotes, até não lhe deixar ficar nenhum de resto.</w:t>
      </w:r>
    </w:p>
    <w:p>
      <w:pPr>
        <w:rPr>
          <w:rFonts w:ascii="Trebuchet MS" w:hAnsi="Trebuchet MS"/>
          <w:color w:val="000000"/>
          <w:sz w:val="20"/>
          <w:szCs w:val="20"/>
        </w:rPr>
      </w:pPr>
      <w:r>
        <w:rPr>
          <w:rFonts w:ascii="Trebuchet MS" w:hAnsi="Trebuchet MS"/>
          <w:color w:val="000000"/>
          <w:sz w:val="20"/>
          <w:szCs w:val="20"/>
        </w:rPr>
        <w:t>12 Então Jeú se levantou e partiu para ir a Samária. E, estando no caminho, em Bete-Equede dos pastores,</w:t>
      </w:r>
    </w:p>
    <w:p>
      <w:pPr>
        <w:rPr>
          <w:rFonts w:ascii="Trebuchet MS" w:hAnsi="Trebuchet MS"/>
          <w:color w:val="000000"/>
          <w:sz w:val="20"/>
          <w:szCs w:val="20"/>
        </w:rPr>
      </w:pPr>
      <w:r>
        <w:rPr>
          <w:rFonts w:ascii="Trebuchet MS" w:hAnsi="Trebuchet MS"/>
          <w:color w:val="000000"/>
          <w:sz w:val="20"/>
          <w:szCs w:val="20"/>
        </w:rPr>
        <w:t>13 encontrou-se com os irmãos de Acazias, rei de Judá, e perguntou: Quem sois vós? Responderam eles: Somos os irmãos de Acazias; e descemos a saudar os filhos do rei e os filhos da rainha.</w:t>
      </w:r>
    </w:p>
    <w:p>
      <w:pPr>
        <w:rPr>
          <w:rFonts w:ascii="Trebuchet MS" w:hAnsi="Trebuchet MS"/>
          <w:color w:val="000000"/>
          <w:sz w:val="20"/>
          <w:szCs w:val="20"/>
        </w:rPr>
      </w:pPr>
      <w:r>
        <w:rPr>
          <w:rFonts w:ascii="Trebuchet MS" w:hAnsi="Trebuchet MS"/>
          <w:color w:val="000000"/>
          <w:sz w:val="20"/>
          <w:szCs w:val="20"/>
        </w:rPr>
        <w:t>14 Então disse ele: Apanhai-os vivos. E eles os apanharam vivos, quarenta e dois homens, e os mataram junto ao poço de Bete-Equede, e a nenhum deles deixou de resto.</w:t>
      </w:r>
    </w:p>
    <w:p>
      <w:pPr>
        <w:rPr>
          <w:rFonts w:ascii="Trebuchet MS" w:hAnsi="Trebuchet MS"/>
          <w:color w:val="000000"/>
          <w:sz w:val="20"/>
          <w:szCs w:val="20"/>
        </w:rPr>
      </w:pPr>
      <w:r>
        <w:rPr>
          <w:rFonts w:ascii="Trebuchet MS" w:hAnsi="Trebuchet MS"/>
          <w:color w:val="000000"/>
          <w:sz w:val="20"/>
          <w:szCs w:val="20"/>
        </w:rPr>
        <w:t>15 E, partindo dali, encontrou-se com Jonadabe, filho de Recabe, que lhe vinha ao encontro, ao qual saudou e lhe perguntou: O teu coração é sincero para comigo como o meu o é para contigo? Respondeu Jonadabe: É. Então, se é, disse Jeú, dá-me a tua mão. E ele lhe deu a mão; e Jeú fê-lo subir consigo ao carro,</w:t>
      </w:r>
    </w:p>
    <w:p>
      <w:pPr>
        <w:rPr>
          <w:rFonts w:ascii="Trebuchet MS" w:hAnsi="Trebuchet MS"/>
          <w:color w:val="000000"/>
          <w:sz w:val="20"/>
          <w:szCs w:val="20"/>
        </w:rPr>
      </w:pPr>
      <w:r>
        <w:rPr>
          <w:rFonts w:ascii="Trebuchet MS" w:hAnsi="Trebuchet MS"/>
          <w:color w:val="000000"/>
          <w:sz w:val="20"/>
          <w:szCs w:val="20"/>
        </w:rPr>
        <w:t>16 e disse: Vem comigo, e vê o meu zelo para com o Senhor. E fê-lo sentar consigo no carro.</w:t>
      </w:r>
    </w:p>
    <w:p>
      <w:pPr>
        <w:rPr>
          <w:rFonts w:ascii="Trebuchet MS" w:hAnsi="Trebuchet MS"/>
          <w:color w:val="000000"/>
          <w:sz w:val="20"/>
          <w:szCs w:val="20"/>
        </w:rPr>
      </w:pPr>
      <w:r>
        <w:rPr>
          <w:rFonts w:ascii="Trebuchet MS" w:hAnsi="Trebuchet MS"/>
          <w:color w:val="000000"/>
          <w:sz w:val="20"/>
          <w:szCs w:val="20"/>
        </w:rPr>
        <w:t>17 Quando Jeú chegou a Samária, feriu a todos os que restavam de Acabe em Samária, até os destruir, conforme a palavra que o Senhor dissera a Elias.</w:t>
      </w:r>
    </w:p>
    <w:p>
      <w:pPr>
        <w:rPr>
          <w:rFonts w:ascii="Trebuchet MS" w:hAnsi="Trebuchet MS"/>
          <w:color w:val="000000"/>
          <w:sz w:val="20"/>
          <w:szCs w:val="20"/>
        </w:rPr>
      </w:pPr>
      <w:r>
        <w:rPr>
          <w:rFonts w:ascii="Trebuchet MS" w:hAnsi="Trebuchet MS"/>
          <w:color w:val="000000"/>
          <w:sz w:val="20"/>
          <w:szCs w:val="20"/>
        </w:rPr>
        <w:t>18 Depois ajuntou Jeú todo o povo, e disse-lhe: Acabe serviu pouco a Baal; Jeú, porém, muito o servirá.</w:t>
      </w:r>
    </w:p>
    <w:p>
      <w:pPr>
        <w:rPr>
          <w:rFonts w:ascii="Trebuchet MS" w:hAnsi="Trebuchet MS"/>
          <w:color w:val="000000"/>
          <w:sz w:val="20"/>
          <w:szCs w:val="20"/>
        </w:rPr>
      </w:pPr>
      <w:r>
        <w:rPr>
          <w:rFonts w:ascii="Trebuchet MS" w:hAnsi="Trebuchet MS"/>
          <w:color w:val="000000"/>
          <w:sz w:val="20"/>
          <w:szCs w:val="20"/>
        </w:rPr>
        <w:t>19 Pelo que chamai agora à minha presença todos os profetas de Baal, todos os seus servos e todos os seus sacerdotes; não falte nenhum, porque tenho um grande sacrifício a fazer a Baal; aquele que faltar não viverá. Jeú, porém, fazia isto com astúcia, para destruir os adoradores de Baal.</w:t>
      </w:r>
    </w:p>
    <w:p>
      <w:pPr>
        <w:rPr>
          <w:rFonts w:ascii="Trebuchet MS" w:hAnsi="Trebuchet MS"/>
          <w:color w:val="000000"/>
          <w:sz w:val="20"/>
          <w:szCs w:val="20"/>
        </w:rPr>
      </w:pPr>
      <w:r>
        <w:rPr>
          <w:rFonts w:ascii="Trebuchet MS" w:hAnsi="Trebuchet MS"/>
          <w:color w:val="000000"/>
          <w:sz w:val="20"/>
          <w:szCs w:val="20"/>
        </w:rPr>
        <w:t>20 Disse mais Jeú: Consagrai a Baal uma assembléia solene. E eles a apregoaram.</w:t>
      </w:r>
    </w:p>
    <w:p>
      <w:pPr>
        <w:rPr>
          <w:rFonts w:ascii="Trebuchet MS" w:hAnsi="Trebuchet MS"/>
          <w:color w:val="000000"/>
          <w:sz w:val="20"/>
          <w:szCs w:val="20"/>
        </w:rPr>
      </w:pPr>
      <w:r>
        <w:rPr>
          <w:rFonts w:ascii="Trebuchet MS" w:hAnsi="Trebuchet MS"/>
          <w:color w:val="000000"/>
          <w:sz w:val="20"/>
          <w:szCs w:val="20"/>
        </w:rPr>
        <w:t>21 Também Jeú enviou mensageiros por todo o Israel; e vieram todos os adoradores de Baal, de modo que não ficou deles homem algum que não viesse. E entraram na casa de Baal, e encheu-se a casa de Baal, de um lado a outro.</w:t>
      </w:r>
    </w:p>
    <w:p>
      <w:pPr>
        <w:rPr>
          <w:rFonts w:ascii="Trebuchet MS" w:hAnsi="Trebuchet MS"/>
          <w:color w:val="000000"/>
          <w:sz w:val="20"/>
          <w:szCs w:val="20"/>
        </w:rPr>
      </w:pPr>
      <w:r>
        <w:rPr>
          <w:rFonts w:ascii="Trebuchet MS" w:hAnsi="Trebuchet MS"/>
          <w:color w:val="000000"/>
          <w:sz w:val="20"/>
          <w:szCs w:val="20"/>
        </w:rPr>
        <w:t>22 Então disse ao que tinha a seu cargo as vestimentas: Tira vestimentas para todos os adoradores de Baal. E eles lhes tirou para fora as vestimentas.</w:t>
      </w:r>
    </w:p>
    <w:p>
      <w:pPr>
        <w:rPr>
          <w:rFonts w:ascii="Trebuchet MS" w:hAnsi="Trebuchet MS"/>
          <w:color w:val="000000"/>
          <w:sz w:val="20"/>
          <w:szCs w:val="20"/>
        </w:rPr>
      </w:pPr>
      <w:r>
        <w:rPr>
          <w:rFonts w:ascii="Trebuchet MS" w:hAnsi="Trebuchet MS"/>
          <w:color w:val="000000"/>
          <w:sz w:val="20"/>
          <w:szCs w:val="20"/>
        </w:rPr>
        <w:t>23 E entrou Jeú com Jonadabe, filho de Recabe, na casa de Baal, e disse aos adoradores de Baal: Examinai, e vede bem, que porventura não haja entre vós algum servo do Senhor, mas somente os adoradores de Baal. dom; porém não puderam.</w:t>
      </w:r>
    </w:p>
    <w:p>
      <w:pPr>
        <w:rPr>
          <w:rFonts w:ascii="Trebuchet MS" w:hAnsi="Trebuchet MS"/>
          <w:color w:val="000000"/>
          <w:sz w:val="20"/>
          <w:szCs w:val="20"/>
        </w:rPr>
      </w:pPr>
      <w:r>
        <w:rPr>
          <w:rFonts w:ascii="Trebuchet MS" w:hAnsi="Trebuchet MS"/>
          <w:color w:val="000000"/>
          <w:sz w:val="20"/>
          <w:szCs w:val="20"/>
        </w:rPr>
        <w:t>24 Assim entraram para oferecer sacrifícios e holocaustos. Ora, Jeú tinha posto de prontidão do lado de fora oitenta homens, e lhes tinha dito: Aquele que deixar escapar algum dos homens que eu vos entregar nas mãos, pagará com a própria vida a vida dele.</w:t>
      </w:r>
    </w:p>
    <w:p>
      <w:pPr>
        <w:rPr>
          <w:rFonts w:ascii="Trebuchet MS" w:hAnsi="Trebuchet MS"/>
          <w:color w:val="000000"/>
          <w:sz w:val="20"/>
          <w:szCs w:val="20"/>
        </w:rPr>
      </w:pPr>
      <w:r>
        <w:rPr>
          <w:rFonts w:ascii="Trebuchet MS" w:hAnsi="Trebuchet MS"/>
          <w:color w:val="000000"/>
          <w:sz w:val="20"/>
          <w:szCs w:val="20"/>
        </w:rPr>
        <w:t>25 Sucedeu, pois, que, acabando de fazer o holocausto, disse Jeú aos da sua guarda, e aos oficiais: Entrai e matai-os! não escape nenhum! Então os feriram ao fio da espada; e os da guarda e os oficiais os lançaram fora e, entrando no santuário da casa de Baal,</w:t>
      </w:r>
    </w:p>
    <w:p>
      <w:pPr>
        <w:rPr>
          <w:rFonts w:ascii="Trebuchet MS" w:hAnsi="Trebuchet MS"/>
          <w:color w:val="000000"/>
          <w:sz w:val="20"/>
          <w:szCs w:val="20"/>
        </w:rPr>
      </w:pPr>
      <w:r>
        <w:rPr>
          <w:rFonts w:ascii="Trebuchet MS" w:hAnsi="Trebuchet MS"/>
          <w:color w:val="000000"/>
          <w:sz w:val="20"/>
          <w:szCs w:val="20"/>
        </w:rPr>
        <w:t>26 tiraram as colunas que nela estavam, e as queimaram.</w:t>
      </w:r>
    </w:p>
    <w:p>
      <w:pPr>
        <w:rPr>
          <w:rFonts w:ascii="Trebuchet MS" w:hAnsi="Trebuchet MS"/>
          <w:color w:val="000000"/>
          <w:sz w:val="20"/>
          <w:szCs w:val="20"/>
        </w:rPr>
      </w:pPr>
      <w:r>
        <w:rPr>
          <w:rFonts w:ascii="Trebuchet MS" w:hAnsi="Trebuchet MS"/>
          <w:color w:val="000000"/>
          <w:sz w:val="20"/>
          <w:szCs w:val="20"/>
        </w:rPr>
        <w:t>27 Também quebraram a coluna de Baal, e derrubaram a casa de Baal, fazendo dela uma latrina, como é até o dia de hoje.</w:t>
      </w:r>
    </w:p>
    <w:p>
      <w:pPr>
        <w:rPr>
          <w:rFonts w:ascii="Trebuchet MS" w:hAnsi="Trebuchet MS"/>
          <w:color w:val="000000"/>
          <w:sz w:val="20"/>
          <w:szCs w:val="20"/>
        </w:rPr>
      </w:pPr>
      <w:r>
        <w:rPr>
          <w:rFonts w:ascii="Trebuchet MS" w:hAnsi="Trebuchet MS"/>
          <w:color w:val="000000"/>
          <w:sz w:val="20"/>
          <w:szCs w:val="20"/>
        </w:rPr>
        <w:t>28 Assim Jeú exterminou de Israel a Baal.</w:t>
      </w:r>
    </w:p>
    <w:p>
      <w:pPr>
        <w:rPr>
          <w:rFonts w:ascii="Trebuchet MS" w:hAnsi="Trebuchet MS"/>
          <w:color w:val="000000"/>
          <w:sz w:val="20"/>
          <w:szCs w:val="20"/>
        </w:rPr>
      </w:pPr>
      <w:r>
        <w:rPr>
          <w:rFonts w:ascii="Trebuchet MS" w:hAnsi="Trebuchet MS"/>
          <w:color w:val="000000"/>
          <w:sz w:val="20"/>
          <w:szCs w:val="20"/>
        </w:rPr>
        <w:t>29 Todavia Jeú não se apartou dos pecados de Jeroboão, filho de Nebate, com que fez Israel pecar, a saber, dos bezerros de ouro, que estavam em Betel e em Dã.</w:t>
      </w:r>
    </w:p>
    <w:p>
      <w:pPr>
        <w:rPr>
          <w:rFonts w:ascii="Trebuchet MS" w:hAnsi="Trebuchet MS"/>
          <w:color w:val="000000"/>
          <w:sz w:val="20"/>
          <w:szCs w:val="20"/>
        </w:rPr>
      </w:pPr>
      <w:r>
        <w:rPr>
          <w:rFonts w:ascii="Trebuchet MS" w:hAnsi="Trebuchet MS"/>
          <w:color w:val="000000"/>
          <w:sz w:val="20"/>
          <w:szCs w:val="20"/>
        </w:rPr>
        <w:t>30 Ora, disse o Senhor a Jeú: Porquanto executaste bem o que é reto aos meus olhos, e fizeste à casa de Acabe conforme tudo quanto eu tinha no meu coração, teus filhos até a quarta geração se assentarão no trono de Israel.</w:t>
      </w:r>
    </w:p>
    <w:p>
      <w:pPr>
        <w:rPr>
          <w:rFonts w:ascii="Trebuchet MS" w:hAnsi="Trebuchet MS"/>
          <w:color w:val="000000"/>
          <w:sz w:val="20"/>
          <w:szCs w:val="20"/>
        </w:rPr>
      </w:pPr>
      <w:r>
        <w:rPr>
          <w:rFonts w:ascii="Trebuchet MS" w:hAnsi="Trebuchet MS"/>
          <w:color w:val="000000"/>
          <w:sz w:val="20"/>
          <w:szCs w:val="20"/>
        </w:rPr>
        <w:t>31 Mas Jeú não teve o cuidado de andar de todo o seu coração na lei do Senhor Deus de Israel, nem se apartou dos pecados de Jeroboão, com os quais este fez Israel pecar.</w:t>
      </w:r>
    </w:p>
    <w:p>
      <w:pPr>
        <w:rPr>
          <w:rFonts w:ascii="Trebuchet MS" w:hAnsi="Trebuchet MS"/>
          <w:color w:val="000000"/>
          <w:sz w:val="20"/>
          <w:szCs w:val="20"/>
        </w:rPr>
      </w:pPr>
      <w:r>
        <w:rPr>
          <w:rFonts w:ascii="Trebuchet MS" w:hAnsi="Trebuchet MS"/>
          <w:color w:val="000000"/>
          <w:sz w:val="20"/>
          <w:szCs w:val="20"/>
        </w:rPr>
        <w:t>32 Naqueles dias começou o Senhor a diminuir os termos de Israel. Hazael feriu a Israel em todas as suas fronteiras,</w:t>
      </w:r>
    </w:p>
    <w:p>
      <w:pPr>
        <w:rPr>
          <w:rFonts w:ascii="Trebuchet MS" w:hAnsi="Trebuchet MS"/>
          <w:color w:val="000000"/>
          <w:sz w:val="20"/>
          <w:szCs w:val="20"/>
        </w:rPr>
      </w:pPr>
      <w:r>
        <w:rPr>
          <w:rFonts w:ascii="Trebuchet MS" w:hAnsi="Trebuchet MS"/>
          <w:color w:val="000000"/>
          <w:sz w:val="20"/>
          <w:szCs w:val="20"/>
        </w:rPr>
        <w:t>33 desde o Jordão para o nascente do sol, a toda a terra de Gileade, aos gaditas, aos rubenitas e aos manassitas, desde Aroer, que está junto ao ribeiro de Arnom, por toda a Gileade e Basã.</w:t>
      </w:r>
    </w:p>
    <w:p>
      <w:pPr>
        <w:rPr>
          <w:rFonts w:ascii="Trebuchet MS" w:hAnsi="Trebuchet MS"/>
          <w:color w:val="000000"/>
          <w:sz w:val="20"/>
          <w:szCs w:val="20"/>
        </w:rPr>
      </w:pPr>
      <w:r>
        <w:rPr>
          <w:rFonts w:ascii="Trebuchet MS" w:hAnsi="Trebuchet MS"/>
          <w:color w:val="000000"/>
          <w:sz w:val="20"/>
          <w:szCs w:val="20"/>
        </w:rPr>
        <w:t>34 Ora, o restante dos atos de Jeú, e tudo quanto fez, e todo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35 Jeú dormiu com seus pais, e o sepultaram em Samária. Em seu lugar reinou seu filho Jeoacaz.</w:t>
      </w:r>
    </w:p>
    <w:p>
      <w:pPr>
        <w:rPr>
          <w:rFonts w:ascii="Trebuchet MS" w:hAnsi="Trebuchet MS"/>
          <w:color w:val="000000"/>
          <w:sz w:val="20"/>
          <w:szCs w:val="20"/>
        </w:rPr>
      </w:pPr>
      <w:r>
        <w:rPr>
          <w:rFonts w:ascii="Trebuchet MS" w:hAnsi="Trebuchet MS"/>
          <w:color w:val="000000"/>
          <w:sz w:val="20"/>
          <w:szCs w:val="20"/>
        </w:rPr>
        <w:t>36 Os dias que Jeú reinou sobre Israel em Samária foram vinte e oito anos.</w:t>
      </w:r>
    </w:p>
    <w:p>
      <w:pPr>
        <w:pStyle w:val="P13"/>
        <w:rPr>
          <w:rFonts w:ascii="Trebuchet MS" w:hAnsi="Trebuchet MS"/>
          <w:color w:val="000000"/>
          <w:sz w:val="22"/>
          <w:szCs w:val="22"/>
        </w:rPr>
      </w:pPr>
      <w:bookmarkStart w:id="351" w:name="_Toc147528279"/>
      <w:r>
        <w:rPr>
          <w:rFonts w:ascii="Trebuchet MS" w:hAnsi="Trebuchet MS"/>
          <w:color w:val="000000"/>
          <w:sz w:val="22"/>
          <w:szCs w:val="22"/>
        </w:rPr>
        <w:t xml:space="preserve"> II REIS 11</w:t>
      </w:r>
      <w:bookmarkEnd w:id="351"/>
    </w:p>
    <w:p>
      <w:pPr>
        <w:rPr>
          <w:rFonts w:ascii="Trebuchet MS" w:hAnsi="Trebuchet MS"/>
          <w:color w:val="000000"/>
          <w:sz w:val="20"/>
          <w:szCs w:val="20"/>
        </w:rPr>
      </w:pPr>
      <w:r>
        <w:rPr>
          <w:rFonts w:ascii="Trebuchet MS" w:hAnsi="Trebuchet MS"/>
          <w:color w:val="000000"/>
          <w:sz w:val="20"/>
          <w:szCs w:val="20"/>
        </w:rPr>
        <w:t>1 Vendo pois Atalia, mãe de Acazias, que seu filho era morto, levantou-se, e destruiu toda a descendência real.</w:t>
      </w:r>
    </w:p>
    <w:p>
      <w:pPr>
        <w:rPr>
          <w:rFonts w:ascii="Trebuchet MS" w:hAnsi="Trebuchet MS"/>
          <w:color w:val="000000"/>
          <w:sz w:val="20"/>
          <w:szCs w:val="20"/>
        </w:rPr>
      </w:pPr>
      <w:r>
        <w:rPr>
          <w:rFonts w:ascii="Trebuchet MS" w:hAnsi="Trebuchet MS"/>
          <w:color w:val="000000"/>
          <w:sz w:val="20"/>
          <w:szCs w:val="20"/>
        </w:rPr>
        <w:t>2 Mas Jeoseba, filha do rei Jorão, irmã de Acazias, tomou a Joás, filho de Acazias, furtando-o dentre os filhos do rei, aos quais matavam na recâmara, e o escondeu de Ataliá, a ele e à sua ama, de sorte que não o mataram.</w:t>
      </w:r>
    </w:p>
    <w:p>
      <w:pPr>
        <w:rPr>
          <w:rFonts w:ascii="Trebuchet MS" w:hAnsi="Trebuchet MS"/>
          <w:color w:val="000000"/>
          <w:sz w:val="20"/>
          <w:szCs w:val="20"/>
        </w:rPr>
      </w:pPr>
      <w:r>
        <w:rPr>
          <w:rFonts w:ascii="Trebuchet MS" w:hAnsi="Trebuchet MS"/>
          <w:color w:val="000000"/>
          <w:sz w:val="20"/>
          <w:szCs w:val="20"/>
        </w:rPr>
        <w:t>3 E esteve com ela escondido na casa do Senhor seis anos; e Atalia reinava sobre o país.</w:t>
      </w:r>
    </w:p>
    <w:p>
      <w:pPr>
        <w:rPr>
          <w:rFonts w:ascii="Trebuchet MS" w:hAnsi="Trebuchet MS"/>
          <w:color w:val="000000"/>
          <w:sz w:val="20"/>
          <w:szCs w:val="20"/>
        </w:rPr>
      </w:pPr>
      <w:r>
        <w:rPr>
          <w:rFonts w:ascii="Trebuchet MS" w:hAnsi="Trebuchet MS"/>
          <w:color w:val="000000"/>
          <w:sz w:val="20"/>
          <w:szCs w:val="20"/>
        </w:rPr>
        <w:t>4 No sétimo ano, porém, Jeoiada mandou chamar os centuriões dos caritas e os oficiais da guarda, e fê-los entrar consigo na casa do Senhor; e fez com eles um pacto e, ajuramentando-os na casa do Senhor, mostrou-lhes o filho do rei.</w:t>
      </w:r>
    </w:p>
    <w:p>
      <w:pPr>
        <w:rPr>
          <w:rFonts w:ascii="Trebuchet MS" w:hAnsi="Trebuchet MS"/>
          <w:color w:val="000000"/>
          <w:sz w:val="20"/>
          <w:szCs w:val="20"/>
        </w:rPr>
      </w:pPr>
      <w:r>
        <w:rPr>
          <w:rFonts w:ascii="Trebuchet MS" w:hAnsi="Trebuchet MS"/>
          <w:color w:val="000000"/>
          <w:sz w:val="20"/>
          <w:szCs w:val="20"/>
        </w:rPr>
        <w:t>5 Então lhes ordenou, dizendo: Eis aqui o que haveis de fazer: uma terça parte de vós, os que entrais no sábado, fará a guarda da casa do rei;</w:t>
      </w:r>
    </w:p>
    <w:p>
      <w:pPr>
        <w:rPr>
          <w:rFonts w:ascii="Trebuchet MS" w:hAnsi="Trebuchet MS"/>
          <w:color w:val="000000"/>
          <w:sz w:val="20"/>
          <w:szCs w:val="20"/>
        </w:rPr>
      </w:pPr>
      <w:r>
        <w:rPr>
          <w:rFonts w:ascii="Trebuchet MS" w:hAnsi="Trebuchet MS"/>
          <w:color w:val="000000"/>
          <w:sz w:val="20"/>
          <w:szCs w:val="20"/>
        </w:rPr>
        <w:t>6 outra terça parte estará à porta Sur; e a outra terça parte à porta detrás dos da guarda. Assim fareis a guarda desta casa, afastando a todos.</w:t>
      </w:r>
    </w:p>
    <w:p>
      <w:pPr>
        <w:rPr>
          <w:rFonts w:ascii="Trebuchet MS" w:hAnsi="Trebuchet MS"/>
          <w:color w:val="000000"/>
          <w:sz w:val="20"/>
          <w:szCs w:val="20"/>
        </w:rPr>
      </w:pPr>
      <w:r>
        <w:rPr>
          <w:rFonts w:ascii="Trebuchet MS" w:hAnsi="Trebuchet MS"/>
          <w:color w:val="000000"/>
          <w:sz w:val="20"/>
          <w:szCs w:val="20"/>
        </w:rPr>
        <w:t>7 As duas companhias, a saber, todos os que saem no sábado, farão a guarda da casa do Senhor junto ao rei;</w:t>
      </w:r>
    </w:p>
    <w:p>
      <w:pPr>
        <w:rPr>
          <w:rFonts w:ascii="Trebuchet MS" w:hAnsi="Trebuchet MS"/>
          <w:color w:val="000000"/>
          <w:sz w:val="20"/>
          <w:szCs w:val="20"/>
        </w:rPr>
      </w:pPr>
      <w:r>
        <w:rPr>
          <w:rFonts w:ascii="Trebuchet MS" w:hAnsi="Trebuchet MS"/>
          <w:color w:val="000000"/>
          <w:sz w:val="20"/>
          <w:szCs w:val="20"/>
        </w:rPr>
        <w:t>8 e rodeareis o rei, cada um com as suas armas na mão, e aquele que entrar dentro das fileiras, seja morto; e estai vós com o rei quando sair e quando entrar.</w:t>
      </w:r>
    </w:p>
    <w:p>
      <w:pPr>
        <w:rPr>
          <w:rFonts w:ascii="Trebuchet MS" w:hAnsi="Trebuchet MS"/>
          <w:color w:val="000000"/>
          <w:sz w:val="20"/>
          <w:szCs w:val="20"/>
        </w:rPr>
      </w:pPr>
      <w:r>
        <w:rPr>
          <w:rFonts w:ascii="Trebuchet MS" w:hAnsi="Trebuchet MS"/>
          <w:color w:val="000000"/>
          <w:sz w:val="20"/>
          <w:szCs w:val="20"/>
        </w:rPr>
        <w:t>9 Fizeram, pois, os centuriões conforme tudo quanto ordenara o sacerdote Jeoiada; e tomando cada um os seus homens, tanto os que entravam no sábado como os que saíam no sábado, vieram ter com o sacerdote Jeoiada.</w:t>
      </w:r>
    </w:p>
    <w:p>
      <w:pPr>
        <w:rPr>
          <w:rFonts w:ascii="Trebuchet MS" w:hAnsi="Trebuchet MS"/>
          <w:color w:val="000000"/>
          <w:sz w:val="20"/>
          <w:szCs w:val="20"/>
        </w:rPr>
      </w:pPr>
      <w:r>
        <w:rPr>
          <w:rFonts w:ascii="Trebuchet MS" w:hAnsi="Trebuchet MS"/>
          <w:color w:val="000000"/>
          <w:sz w:val="20"/>
          <w:szCs w:val="20"/>
        </w:rPr>
        <w:t>10 O sacerdote entregou aos centuriões as lanças e os escudos que haviam sido do rei Davi, e que estavam na casa do Senhor.</w:t>
      </w:r>
    </w:p>
    <w:p>
      <w:pPr>
        <w:rPr>
          <w:rFonts w:ascii="Trebuchet MS" w:hAnsi="Trebuchet MS"/>
          <w:color w:val="000000"/>
          <w:sz w:val="20"/>
          <w:szCs w:val="20"/>
        </w:rPr>
      </w:pPr>
      <w:r>
        <w:rPr>
          <w:rFonts w:ascii="Trebuchet MS" w:hAnsi="Trebuchet MS"/>
          <w:color w:val="000000"/>
          <w:sz w:val="20"/>
          <w:szCs w:val="20"/>
        </w:rPr>
        <w:t>11 E os da guarda, cada um com as armas na mão, se puseram em volta do rei, desde o lado direito da casa até o lado esquerdo, ao longo do altar e da casa.</w:t>
      </w:r>
    </w:p>
    <w:p>
      <w:pPr>
        <w:rPr>
          <w:rFonts w:ascii="Trebuchet MS" w:hAnsi="Trebuchet MS"/>
          <w:color w:val="000000"/>
          <w:sz w:val="20"/>
          <w:szCs w:val="20"/>
        </w:rPr>
      </w:pPr>
      <w:r>
        <w:rPr>
          <w:rFonts w:ascii="Trebuchet MS" w:hAnsi="Trebuchet MS"/>
          <w:color w:val="000000"/>
          <w:sz w:val="20"/>
          <w:szCs w:val="20"/>
        </w:rPr>
        <w:t>12 Então Jeoiada lhes apresentou o filho do rei, pôs-lhe a coroa, e lhe deu o testemunho; e o fizeram rei e o ungiram e, batendo palmas, clamaram: Viva o rei!</w:t>
      </w:r>
    </w:p>
    <w:p>
      <w:pPr>
        <w:rPr>
          <w:rFonts w:ascii="Trebuchet MS" w:hAnsi="Trebuchet MS"/>
          <w:color w:val="000000"/>
          <w:sz w:val="20"/>
          <w:szCs w:val="20"/>
        </w:rPr>
      </w:pPr>
      <w:r>
        <w:rPr>
          <w:rFonts w:ascii="Trebuchet MS" w:hAnsi="Trebuchet MS"/>
          <w:color w:val="000000"/>
          <w:sz w:val="20"/>
          <w:szCs w:val="20"/>
        </w:rPr>
        <w:t>13 Quando Atalia ouviu o vozerio da guarda e do povo, foi ter com o povo na casa do Senhor;</w:t>
      </w:r>
    </w:p>
    <w:p>
      <w:pPr>
        <w:rPr>
          <w:rFonts w:ascii="Trebuchet MS" w:hAnsi="Trebuchet MS"/>
          <w:color w:val="000000"/>
          <w:sz w:val="20"/>
          <w:szCs w:val="20"/>
        </w:rPr>
      </w:pPr>
      <w:r>
        <w:rPr>
          <w:rFonts w:ascii="Trebuchet MS" w:hAnsi="Trebuchet MS"/>
          <w:color w:val="000000"/>
          <w:sz w:val="20"/>
          <w:szCs w:val="20"/>
        </w:rPr>
        <w:t>14 e olhou, e eis que o rei estava junto à coluna, conforme o costume, e os capitães e os trombeteiros junto ao rei; e todo o povo da terra se alegrava e tocava trombetas. Então Atalia rasgou os seus vestidos, e clamou: Traição! Traição!</w:t>
      </w:r>
    </w:p>
    <w:p>
      <w:pPr>
        <w:rPr>
          <w:rFonts w:ascii="Trebuchet MS" w:hAnsi="Trebuchet MS"/>
          <w:color w:val="000000"/>
          <w:sz w:val="20"/>
          <w:szCs w:val="20"/>
        </w:rPr>
      </w:pPr>
      <w:r>
        <w:rPr>
          <w:rFonts w:ascii="Trebuchet MS" w:hAnsi="Trebuchet MS"/>
          <w:color w:val="000000"/>
          <w:sz w:val="20"/>
          <w:szCs w:val="20"/>
        </w:rPr>
        <w:t>15 Então Jeoiada, o sacerdote, deu ordem aos centuriões que comandavam as tropas, dizendo-lhes: Tirai-a para fora por entre as fileiras, e a quem a seguir matai-o à espada. Pois o sacerdote dissera: Não seja ela morta na casa do Senhor.</w:t>
      </w:r>
    </w:p>
    <w:p>
      <w:pPr>
        <w:rPr>
          <w:rFonts w:ascii="Trebuchet MS" w:hAnsi="Trebuchet MS"/>
          <w:color w:val="000000"/>
          <w:sz w:val="20"/>
          <w:szCs w:val="20"/>
        </w:rPr>
      </w:pPr>
      <w:r>
        <w:rPr>
          <w:rFonts w:ascii="Trebuchet MS" w:hAnsi="Trebuchet MS"/>
          <w:color w:val="000000"/>
          <w:sz w:val="20"/>
          <w:szCs w:val="20"/>
        </w:rPr>
        <w:t>16 E lançaram-lhe as mãos e ela foi pelo caminho da entrada dos cavalos à casa do rei, e ali a mataram.</w:t>
      </w:r>
    </w:p>
    <w:p>
      <w:pPr>
        <w:rPr>
          <w:rFonts w:ascii="Trebuchet MS" w:hAnsi="Trebuchet MS"/>
          <w:color w:val="000000"/>
          <w:sz w:val="20"/>
          <w:szCs w:val="20"/>
        </w:rPr>
      </w:pPr>
      <w:r>
        <w:rPr>
          <w:rFonts w:ascii="Trebuchet MS" w:hAnsi="Trebuchet MS"/>
          <w:color w:val="000000"/>
          <w:sz w:val="20"/>
          <w:szCs w:val="20"/>
        </w:rPr>
        <w:t>17 Ora, Jeoiada firmou um pacto entre o Senhor e o rei e o povo, pelo qual este seria o povo do Senhor; como também firmou pacto entre o rei e o povo.</w:t>
      </w:r>
    </w:p>
    <w:p>
      <w:pPr>
        <w:rPr>
          <w:rFonts w:ascii="Trebuchet MS" w:hAnsi="Trebuchet MS"/>
          <w:color w:val="000000"/>
          <w:sz w:val="20"/>
          <w:szCs w:val="20"/>
        </w:rPr>
      </w:pPr>
      <w:r>
        <w:rPr>
          <w:rFonts w:ascii="Trebuchet MS" w:hAnsi="Trebuchet MS"/>
          <w:color w:val="000000"/>
          <w:sz w:val="20"/>
          <w:szCs w:val="20"/>
        </w:rPr>
        <w:t>18 Então todo o povo da terra entrou na casa de Baal, e a derrubaram; como também os seus altares, e as suas imagens, totalmente quebraram; e a Matã, sacerdote de Baal, mataram diante dos altares. Também o sacerdote pôs vigias sobre a casa do Senhor.</w:t>
      </w:r>
    </w:p>
    <w:p>
      <w:pPr>
        <w:rPr>
          <w:rFonts w:ascii="Trebuchet MS" w:hAnsi="Trebuchet MS"/>
          <w:color w:val="000000"/>
          <w:sz w:val="20"/>
          <w:szCs w:val="20"/>
        </w:rPr>
      </w:pPr>
      <w:r>
        <w:rPr>
          <w:rFonts w:ascii="Trebuchet MS" w:hAnsi="Trebuchet MS"/>
          <w:color w:val="000000"/>
          <w:sz w:val="20"/>
          <w:szCs w:val="20"/>
        </w:rPr>
        <w:t>19 E tomou os centuriões, os caritas, a guarda, e todo o povo da terra; e conduziram da casa do Senhor o rei, e foram pelo caminho da porta da guarda, à casa do rei; e ele se assentou no trono dos reis.</w:t>
      </w:r>
    </w:p>
    <w:p>
      <w:pPr>
        <w:rPr>
          <w:rFonts w:ascii="Trebuchet MS" w:hAnsi="Trebuchet MS"/>
          <w:color w:val="000000"/>
          <w:sz w:val="20"/>
          <w:szCs w:val="20"/>
        </w:rPr>
      </w:pPr>
      <w:r>
        <w:rPr>
          <w:rFonts w:ascii="Trebuchet MS" w:hAnsi="Trebuchet MS"/>
          <w:color w:val="000000"/>
          <w:sz w:val="20"/>
          <w:szCs w:val="20"/>
        </w:rPr>
        <w:t>20 E todo o povo da terra se alegrou, e a cidade ficou em paz, depois que mataram Atalia à espada junto à casa do rei.</w:t>
      </w:r>
    </w:p>
    <w:p>
      <w:pPr>
        <w:rPr>
          <w:rFonts w:ascii="Trebuchet MS" w:hAnsi="Trebuchet MS"/>
          <w:color w:val="000000"/>
          <w:sz w:val="20"/>
          <w:szCs w:val="20"/>
        </w:rPr>
      </w:pPr>
      <w:r>
        <w:rPr>
          <w:rFonts w:ascii="Trebuchet MS" w:hAnsi="Trebuchet MS"/>
          <w:color w:val="000000"/>
          <w:sz w:val="20"/>
          <w:szCs w:val="20"/>
        </w:rPr>
        <w:t>21 Joás tinha sete anos quando começou a reinar.</w:t>
      </w:r>
    </w:p>
    <w:p>
      <w:pPr>
        <w:pStyle w:val="P13"/>
        <w:rPr>
          <w:rFonts w:ascii="Trebuchet MS" w:hAnsi="Trebuchet MS"/>
          <w:color w:val="000000"/>
          <w:sz w:val="22"/>
          <w:szCs w:val="22"/>
        </w:rPr>
      </w:pPr>
      <w:bookmarkStart w:id="352" w:name="_Toc147528280"/>
      <w:r>
        <w:rPr>
          <w:rFonts w:ascii="Trebuchet MS" w:hAnsi="Trebuchet MS"/>
          <w:color w:val="000000"/>
          <w:sz w:val="22"/>
          <w:szCs w:val="22"/>
        </w:rPr>
        <w:t xml:space="preserve"> II REIS 12</w:t>
      </w:r>
      <w:bookmarkEnd w:id="352"/>
    </w:p>
    <w:p>
      <w:pPr>
        <w:rPr>
          <w:rFonts w:ascii="Trebuchet MS" w:hAnsi="Trebuchet MS"/>
          <w:color w:val="000000"/>
          <w:sz w:val="20"/>
          <w:szCs w:val="20"/>
        </w:rPr>
      </w:pPr>
      <w:r>
        <w:rPr>
          <w:rFonts w:ascii="Trebuchet MS" w:hAnsi="Trebuchet MS"/>
          <w:color w:val="000000"/>
          <w:sz w:val="20"/>
          <w:szCs w:val="20"/>
        </w:rPr>
        <w:t>1 Foi no ano sétimo de Jeú que Joás começou a reinar, e reinou quarenta anos em Jerusalém. O nome de sua mãe era Abias,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todos os dias em que o sacerdote Jeoiada o instruiu.</w:t>
      </w:r>
    </w:p>
    <w:p>
      <w:pPr>
        <w:rPr>
          <w:rFonts w:ascii="Trebuchet MS" w:hAnsi="Trebuchet MS"/>
          <w:color w:val="000000"/>
          <w:sz w:val="20"/>
          <w:szCs w:val="20"/>
        </w:rPr>
      </w:pPr>
      <w:r>
        <w:rPr>
          <w:rFonts w:ascii="Trebuchet MS" w:hAnsi="Trebuchet MS"/>
          <w:color w:val="000000"/>
          <w:sz w:val="20"/>
          <w:szCs w:val="20"/>
        </w:rPr>
        <w:t>3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4 Disse Joás aos sacerdotes: Todo o dinheiro das coisas consagradas que se trouxer à casa do Senhor, o dinheiro daquele que passa o arrolamento, o dinheiro de cada uma das pessoas, segundo a sua avaliação, e todo o dinheiro que cada um trouxer voluntariamente para a casa do Senhor,</w:t>
      </w:r>
    </w:p>
    <w:p>
      <w:pPr>
        <w:rPr>
          <w:rFonts w:ascii="Trebuchet MS" w:hAnsi="Trebuchet MS"/>
          <w:color w:val="000000"/>
          <w:sz w:val="20"/>
          <w:szCs w:val="20"/>
        </w:rPr>
      </w:pPr>
      <w:r>
        <w:rPr>
          <w:rFonts w:ascii="Trebuchet MS" w:hAnsi="Trebuchet MS"/>
          <w:color w:val="000000"/>
          <w:sz w:val="20"/>
          <w:szCs w:val="20"/>
        </w:rPr>
        <w:t>5 recebam-no os sacerdotes, cada um dos seus conhecidos, e reparem os estragos da casa, todo estrago que se achar nela.</w:t>
      </w:r>
    </w:p>
    <w:p>
      <w:pPr>
        <w:rPr>
          <w:rFonts w:ascii="Trebuchet MS" w:hAnsi="Trebuchet MS"/>
          <w:color w:val="000000"/>
          <w:sz w:val="20"/>
          <w:szCs w:val="20"/>
        </w:rPr>
      </w:pPr>
      <w:r>
        <w:rPr>
          <w:rFonts w:ascii="Trebuchet MS" w:hAnsi="Trebuchet MS"/>
          <w:color w:val="000000"/>
          <w:sz w:val="20"/>
          <w:szCs w:val="20"/>
        </w:rPr>
        <w:t>6 Sucedeu porém que, no vigésimo terceiro ano do rei Joás, os sacerdotes ainda não tinham reparado os estragos da casa.</w:t>
      </w:r>
    </w:p>
    <w:p>
      <w:pPr>
        <w:rPr>
          <w:rFonts w:ascii="Trebuchet MS" w:hAnsi="Trebuchet MS"/>
          <w:color w:val="000000"/>
          <w:sz w:val="20"/>
          <w:szCs w:val="20"/>
        </w:rPr>
      </w:pPr>
      <w:r>
        <w:rPr>
          <w:rFonts w:ascii="Trebuchet MS" w:hAnsi="Trebuchet MS"/>
          <w:color w:val="000000"/>
          <w:sz w:val="20"/>
          <w:szCs w:val="20"/>
        </w:rPr>
        <w:t>7 Então o rei Joás chamou o sacerdote Jeoiada e os demais sacerdotes, e lhes disse: Por que não reparais os estragos da casa? Agora, pois, não tomeis mais dinheiro de vossos conhecidos, mas entregai-o para o reparo dos estragos da casa.</w:t>
      </w:r>
    </w:p>
    <w:p>
      <w:pPr>
        <w:rPr>
          <w:rFonts w:ascii="Trebuchet MS" w:hAnsi="Trebuchet MS"/>
          <w:color w:val="000000"/>
          <w:sz w:val="20"/>
          <w:szCs w:val="20"/>
        </w:rPr>
      </w:pPr>
      <w:r>
        <w:rPr>
          <w:rFonts w:ascii="Trebuchet MS" w:hAnsi="Trebuchet MS"/>
          <w:color w:val="000000"/>
          <w:sz w:val="20"/>
          <w:szCs w:val="20"/>
        </w:rPr>
        <w:t>8 E consentiram os sacerdotes em não tomarem mais dinheiro do povo, e em não mais serem os encarregados de reparar os estragos da casa.</w:t>
      </w:r>
    </w:p>
    <w:p>
      <w:pPr>
        <w:rPr>
          <w:rFonts w:ascii="Trebuchet MS" w:hAnsi="Trebuchet MS"/>
          <w:color w:val="000000"/>
          <w:sz w:val="20"/>
          <w:szCs w:val="20"/>
        </w:rPr>
      </w:pPr>
      <w:r>
        <w:rPr>
          <w:rFonts w:ascii="Trebuchet MS" w:hAnsi="Trebuchet MS"/>
          <w:color w:val="000000"/>
          <w:sz w:val="20"/>
          <w:szCs w:val="20"/>
        </w:rPr>
        <w:t>9 Mas o sacerdote Jeoiada tomou uma arca , fez um buraco na tampa, e a pôs ao pé do altar, à mão direita de quem entrava na casa do Senhor. E os sacerdotes que guardavam a entrada metiam ali todo o dinheiro que se trazia à casa do Senhor.</w:t>
      </w:r>
    </w:p>
    <w:p>
      <w:pPr>
        <w:rPr>
          <w:rFonts w:ascii="Trebuchet MS" w:hAnsi="Trebuchet MS"/>
          <w:color w:val="000000"/>
          <w:sz w:val="20"/>
          <w:szCs w:val="20"/>
        </w:rPr>
      </w:pPr>
      <w:r>
        <w:rPr>
          <w:rFonts w:ascii="Trebuchet MS" w:hAnsi="Trebuchet MS"/>
          <w:color w:val="000000"/>
          <w:sz w:val="20"/>
          <w:szCs w:val="20"/>
        </w:rPr>
        <w:t>10 Sucedeu pois que, vendo eles que já havia muito dinheiro na arca, o escrivão do rei e o sumo sacerdote vinham, e ensacavam e contavam o dinheiro que se achava na casa do Senhor.</w:t>
      </w:r>
    </w:p>
    <w:p>
      <w:pPr>
        <w:rPr>
          <w:rFonts w:ascii="Trebuchet MS" w:hAnsi="Trebuchet MS"/>
          <w:color w:val="000000"/>
          <w:sz w:val="20"/>
          <w:szCs w:val="20"/>
        </w:rPr>
      </w:pPr>
      <w:r>
        <w:rPr>
          <w:rFonts w:ascii="Trebuchet MS" w:hAnsi="Trebuchet MS"/>
          <w:color w:val="000000"/>
          <w:sz w:val="20"/>
          <w:szCs w:val="20"/>
        </w:rPr>
        <w:t>11 E entregavam o dinheiro, depois de pesado, nas mãos dos que faziam a obra e que tinham a seu cargo a casa do Senhor; e eles o distribuíam aos carpinteiros, e aos edificadores que reparavam a casa do Senhor;</w:t>
      </w:r>
    </w:p>
    <w:p>
      <w:pPr>
        <w:rPr>
          <w:rFonts w:ascii="Trebuchet MS" w:hAnsi="Trebuchet MS"/>
          <w:color w:val="000000"/>
          <w:sz w:val="20"/>
          <w:szCs w:val="20"/>
        </w:rPr>
      </w:pPr>
      <w:r>
        <w:rPr>
          <w:rFonts w:ascii="Trebuchet MS" w:hAnsi="Trebuchet MS"/>
          <w:color w:val="000000"/>
          <w:sz w:val="20"/>
          <w:szCs w:val="20"/>
        </w:rPr>
        <w:t>12 como também aos pedreiros e aos cabouqueiros; e para se comprar madeira e pedras de cantaria a fim de repararem os estragos da casa do Senhor, e para tudo quanto exigia despesa para se reparar a casa.</w:t>
      </w:r>
    </w:p>
    <w:p>
      <w:pPr>
        <w:rPr>
          <w:rFonts w:ascii="Trebuchet MS" w:hAnsi="Trebuchet MS"/>
          <w:color w:val="000000"/>
          <w:sz w:val="20"/>
          <w:szCs w:val="20"/>
        </w:rPr>
      </w:pPr>
      <w:r>
        <w:rPr>
          <w:rFonts w:ascii="Trebuchet MS" w:hAnsi="Trebuchet MS"/>
          <w:color w:val="000000"/>
          <w:sz w:val="20"/>
          <w:szCs w:val="20"/>
        </w:rPr>
        <w:t>13 Todavia, do dinheiro que se trazia à casa do Senhor, não se faziam nem taças de prata, nem espevitadeiras, nem bacias, nem trombetas, nem vaso algum de ouro ou de prata para a casa do Senhor;</w:t>
      </w:r>
    </w:p>
    <w:p>
      <w:pPr>
        <w:rPr>
          <w:rFonts w:ascii="Trebuchet MS" w:hAnsi="Trebuchet MS"/>
          <w:color w:val="000000"/>
          <w:sz w:val="20"/>
          <w:szCs w:val="20"/>
        </w:rPr>
      </w:pPr>
      <w:r>
        <w:rPr>
          <w:rFonts w:ascii="Trebuchet MS" w:hAnsi="Trebuchet MS"/>
          <w:color w:val="000000"/>
          <w:sz w:val="20"/>
          <w:szCs w:val="20"/>
        </w:rPr>
        <w:t>14 porque o davam aos que faziam a obra, os quais reparavam com ele a casa do Senhor.</w:t>
      </w:r>
    </w:p>
    <w:p>
      <w:pPr>
        <w:rPr>
          <w:rFonts w:ascii="Trebuchet MS" w:hAnsi="Trebuchet MS"/>
          <w:color w:val="000000"/>
          <w:sz w:val="20"/>
          <w:szCs w:val="20"/>
        </w:rPr>
      </w:pPr>
      <w:r>
        <w:rPr>
          <w:rFonts w:ascii="Trebuchet MS" w:hAnsi="Trebuchet MS"/>
          <w:color w:val="000000"/>
          <w:sz w:val="20"/>
          <w:szCs w:val="20"/>
        </w:rPr>
        <w:t>15 E não se tomavam contas aos homens em cujas mãos entregavam aquele dinheiro para o dar aos que faziam a obra, porque eles se haviam com fidelidade.</w:t>
      </w:r>
    </w:p>
    <w:p>
      <w:pPr>
        <w:rPr>
          <w:rFonts w:ascii="Trebuchet MS" w:hAnsi="Trebuchet MS"/>
          <w:color w:val="000000"/>
          <w:sz w:val="20"/>
          <w:szCs w:val="20"/>
        </w:rPr>
      </w:pPr>
      <w:r>
        <w:rPr>
          <w:rFonts w:ascii="Trebuchet MS" w:hAnsi="Trebuchet MS"/>
          <w:color w:val="000000"/>
          <w:sz w:val="20"/>
          <w:szCs w:val="20"/>
        </w:rPr>
        <w:t>16 Mas o dinheiro das ofertas pela culpa, e o dinheiro das ofertas pelo pecado, não se trazia à casa do Senhor; era para os sacerdotes.</w:t>
      </w:r>
    </w:p>
    <w:p>
      <w:pPr>
        <w:rPr>
          <w:rFonts w:ascii="Trebuchet MS" w:hAnsi="Trebuchet MS"/>
          <w:color w:val="000000"/>
          <w:sz w:val="20"/>
          <w:szCs w:val="20"/>
        </w:rPr>
      </w:pPr>
      <w:r>
        <w:rPr>
          <w:rFonts w:ascii="Trebuchet MS" w:hAnsi="Trebuchet MS"/>
          <w:color w:val="000000"/>
          <w:sz w:val="20"/>
          <w:szCs w:val="20"/>
        </w:rPr>
        <w:t>17 Então subiu Hazael, rei da Síria, e pelejou contra Gate, e a tomou. Depois Hazael virou o rosto para marchar contra Jerusalém.</w:t>
      </w:r>
    </w:p>
    <w:p>
      <w:pPr>
        <w:rPr>
          <w:rFonts w:ascii="Trebuchet MS" w:hAnsi="Trebuchet MS"/>
          <w:color w:val="000000"/>
          <w:sz w:val="20"/>
          <w:szCs w:val="20"/>
        </w:rPr>
      </w:pPr>
      <w:r>
        <w:rPr>
          <w:rFonts w:ascii="Trebuchet MS" w:hAnsi="Trebuchet MS"/>
          <w:color w:val="000000"/>
          <w:sz w:val="20"/>
          <w:szCs w:val="20"/>
        </w:rPr>
        <w:t>18 Pelo que Joás, rei de Judá, tomou todas as coisas consagradas que Jeosafá, Jeorão e Acazias, seus pais, reis de Judá, tinham consagrado, e tudo o que ele mesmo tinha oferecido, como também todo o ouro que se achou nos tesouros da casa do Senhor e na casa do rei, e o mandou a Hazael, rei da Síria, o qual se desviou de Jerusalém.</w:t>
      </w:r>
    </w:p>
    <w:p>
      <w:pPr>
        <w:rPr>
          <w:rFonts w:ascii="Trebuchet MS" w:hAnsi="Trebuchet MS"/>
          <w:color w:val="000000"/>
          <w:sz w:val="20"/>
          <w:szCs w:val="20"/>
        </w:rPr>
      </w:pPr>
      <w:r>
        <w:rPr>
          <w:rFonts w:ascii="Trebuchet MS" w:hAnsi="Trebuchet MS"/>
          <w:color w:val="000000"/>
          <w:sz w:val="20"/>
          <w:szCs w:val="20"/>
        </w:rPr>
        <w:t>19 Ora, o restante dos atos de Joás,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Levantaram-se os servos de Joás e, conspirando contra ele, o feriram na casa de Milo, que fica em Gaala.</w:t>
      </w:r>
    </w:p>
    <w:p>
      <w:pPr>
        <w:rPr>
          <w:rFonts w:ascii="Trebuchet MS" w:hAnsi="Trebuchet MS"/>
          <w:color w:val="000000"/>
          <w:sz w:val="20"/>
          <w:szCs w:val="20"/>
        </w:rPr>
      </w:pPr>
      <w:r>
        <w:rPr>
          <w:rFonts w:ascii="Trebuchet MS" w:hAnsi="Trebuchet MS"/>
          <w:color w:val="000000"/>
          <w:sz w:val="20"/>
          <w:szCs w:val="20"/>
        </w:rPr>
        <w:t>21 Foram Jozacar, filho de Simeate, e Jeozabade, filho de Somer, seus servos que o feriram, e ele morreu. Sepultaram-no com seus pais na cidade de Davi. E Amazias, seu filho, reinou em seu lugar.</w:t>
      </w:r>
    </w:p>
    <w:p>
      <w:pPr>
        <w:pStyle w:val="P13"/>
        <w:rPr>
          <w:rFonts w:ascii="Trebuchet MS" w:hAnsi="Trebuchet MS"/>
          <w:color w:val="000000"/>
          <w:sz w:val="22"/>
          <w:szCs w:val="22"/>
        </w:rPr>
      </w:pPr>
      <w:bookmarkStart w:id="353" w:name="_Toc147528281"/>
      <w:r>
        <w:rPr>
          <w:rFonts w:ascii="Trebuchet MS" w:hAnsi="Trebuchet MS"/>
          <w:color w:val="000000"/>
          <w:sz w:val="22"/>
          <w:szCs w:val="22"/>
        </w:rPr>
        <w:t xml:space="preserve"> II REIS 13</w:t>
      </w:r>
      <w:bookmarkEnd w:id="353"/>
    </w:p>
    <w:p>
      <w:pPr>
        <w:rPr>
          <w:rFonts w:ascii="Trebuchet MS" w:hAnsi="Trebuchet MS"/>
          <w:color w:val="000000"/>
          <w:sz w:val="20"/>
          <w:szCs w:val="20"/>
        </w:rPr>
      </w:pPr>
      <w:r>
        <w:rPr>
          <w:rFonts w:ascii="Trebuchet MS" w:hAnsi="Trebuchet MS"/>
          <w:color w:val="000000"/>
          <w:sz w:val="20"/>
          <w:szCs w:val="20"/>
        </w:rPr>
        <w:t>1 No vigésimo terceiro ano de Joás, filho de Acazias, rei de Judá, começou a reinar Jeoacaz, filho de Jeú, sobre Israel, em Samária, e reinou dezessete anos.</w:t>
      </w:r>
    </w:p>
    <w:p>
      <w:pPr>
        <w:rPr>
          <w:rFonts w:ascii="Trebuchet MS" w:hAnsi="Trebuchet MS"/>
          <w:color w:val="000000"/>
          <w:sz w:val="20"/>
          <w:szCs w:val="20"/>
        </w:rPr>
      </w:pPr>
      <w:r>
        <w:rPr>
          <w:rFonts w:ascii="Trebuchet MS" w:hAnsi="Trebuchet MS"/>
          <w:color w:val="000000"/>
          <w:sz w:val="20"/>
          <w:szCs w:val="20"/>
        </w:rPr>
        <w:t>2 E fez o que era mau aos olhos do Senhor, porque seguiu os pecados de Jeroboão, filho de Nebate, com os quais ele fizera Israel pecar; não se apartou deles.</w:t>
      </w:r>
    </w:p>
    <w:p>
      <w:pPr>
        <w:rPr>
          <w:rFonts w:ascii="Trebuchet MS" w:hAnsi="Trebuchet MS"/>
          <w:color w:val="000000"/>
          <w:sz w:val="20"/>
          <w:szCs w:val="20"/>
        </w:rPr>
      </w:pPr>
      <w:r>
        <w:rPr>
          <w:rFonts w:ascii="Trebuchet MS" w:hAnsi="Trebuchet MS"/>
          <w:color w:val="000000"/>
          <w:sz w:val="20"/>
          <w:szCs w:val="20"/>
        </w:rPr>
        <w:t>3 Pelo que a ira do Senhor se acendeu contra Israel; e o entregou continuadamente na mão de Hazael, rei da Síria, e na mão de Ben-Hadade, filho de Hazael.</w:t>
      </w:r>
    </w:p>
    <w:p>
      <w:pPr>
        <w:rPr>
          <w:rFonts w:ascii="Trebuchet MS" w:hAnsi="Trebuchet MS"/>
          <w:color w:val="000000"/>
          <w:sz w:val="20"/>
          <w:szCs w:val="20"/>
        </w:rPr>
      </w:pPr>
      <w:r>
        <w:rPr>
          <w:rFonts w:ascii="Trebuchet MS" w:hAnsi="Trebuchet MS"/>
          <w:color w:val="000000"/>
          <w:sz w:val="20"/>
          <w:szCs w:val="20"/>
        </w:rPr>
        <w:t>4 Jeoacaz, porém, suplicou diante da face do Senhor; e o senhor o ouviu, porque viu a opressão com que o rei da Síria oprimia a Israel,</w:t>
      </w:r>
    </w:p>
    <w:p>
      <w:pPr>
        <w:rPr>
          <w:rFonts w:ascii="Trebuchet MS" w:hAnsi="Trebuchet MS"/>
          <w:color w:val="000000"/>
          <w:sz w:val="20"/>
          <w:szCs w:val="20"/>
        </w:rPr>
      </w:pPr>
      <w:r>
        <w:rPr>
          <w:rFonts w:ascii="Trebuchet MS" w:hAnsi="Trebuchet MS"/>
          <w:color w:val="000000"/>
          <w:sz w:val="20"/>
          <w:szCs w:val="20"/>
        </w:rPr>
        <w:t>5 (pelo que o Senhor deu um libertador a Israel, de modo que saiu de sob a mão dos sírios; e os filhos de Israel habitaram nas suas tendas, como dantes.</w:t>
      </w:r>
    </w:p>
    <w:p>
      <w:pPr>
        <w:rPr>
          <w:rFonts w:ascii="Trebuchet MS" w:hAnsi="Trebuchet MS"/>
          <w:color w:val="000000"/>
          <w:sz w:val="20"/>
          <w:szCs w:val="20"/>
        </w:rPr>
      </w:pPr>
      <w:r>
        <w:rPr>
          <w:rFonts w:ascii="Trebuchet MS" w:hAnsi="Trebuchet MS"/>
          <w:color w:val="000000"/>
          <w:sz w:val="20"/>
          <w:szCs w:val="20"/>
        </w:rPr>
        <w:t>6 Contudo não se apartaram dos pecados da casa de Jeroboão, com os quais ele fizera Israel pecar, porém andaram neles; e também a Asera ficou em pé em Samária.)</w:t>
      </w:r>
    </w:p>
    <w:p>
      <w:pPr>
        <w:rPr>
          <w:rFonts w:ascii="Trebuchet MS" w:hAnsi="Trebuchet MS"/>
          <w:color w:val="000000"/>
          <w:sz w:val="20"/>
          <w:szCs w:val="20"/>
        </w:rPr>
      </w:pPr>
      <w:r>
        <w:rPr>
          <w:rFonts w:ascii="Trebuchet MS" w:hAnsi="Trebuchet MS"/>
          <w:color w:val="000000"/>
          <w:sz w:val="20"/>
          <w:szCs w:val="20"/>
        </w:rPr>
        <w:t>7 porque, de todo o povo, não deixara a Jeoacaz mais que cinqüenta cavaleiros, dez carros e dez mil homens de infantaria; porquanto o rei da Síria os tinha destruído e os tinha feito como o pó da eira.</w:t>
      </w:r>
    </w:p>
    <w:p>
      <w:pPr>
        <w:rPr>
          <w:rFonts w:ascii="Trebuchet MS" w:hAnsi="Trebuchet MS"/>
          <w:color w:val="000000"/>
          <w:sz w:val="20"/>
          <w:szCs w:val="20"/>
        </w:rPr>
      </w:pPr>
      <w:r>
        <w:rPr>
          <w:rFonts w:ascii="Trebuchet MS" w:hAnsi="Trebuchet MS"/>
          <w:color w:val="000000"/>
          <w:sz w:val="20"/>
          <w:szCs w:val="20"/>
        </w:rPr>
        <w:t>8 Ora, o restante dos atos de Jeoacaz, e tudo quanto fez, e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9 E Jeoacaz dormiu com seus pais; e o sepultaram em Samária. E Jeoás, seu filho, reinou em seu lugar.</w:t>
      </w:r>
    </w:p>
    <w:p>
      <w:pPr>
        <w:rPr>
          <w:rFonts w:ascii="Trebuchet MS" w:hAnsi="Trebuchet MS"/>
          <w:color w:val="000000"/>
          <w:sz w:val="20"/>
          <w:szCs w:val="20"/>
        </w:rPr>
      </w:pPr>
      <w:r>
        <w:rPr>
          <w:rFonts w:ascii="Trebuchet MS" w:hAnsi="Trebuchet MS"/>
          <w:color w:val="000000"/>
          <w:sz w:val="20"/>
          <w:szCs w:val="20"/>
        </w:rPr>
        <w:t>10 No ano trinta e sete de Joás, rei de Judá, começou a reinar Jeoás, filho de Jeoacaz, sobre Israel, em Samária, e reinou dezesseis anos.</w:t>
      </w:r>
    </w:p>
    <w:p>
      <w:pPr>
        <w:rPr>
          <w:rFonts w:ascii="Trebuchet MS" w:hAnsi="Trebuchet MS"/>
          <w:color w:val="000000"/>
          <w:sz w:val="20"/>
          <w:szCs w:val="20"/>
        </w:rPr>
      </w:pPr>
      <w:r>
        <w:rPr>
          <w:rFonts w:ascii="Trebuchet MS" w:hAnsi="Trebuchet MS"/>
          <w:color w:val="000000"/>
          <w:sz w:val="20"/>
          <w:szCs w:val="20"/>
        </w:rPr>
        <w:t>11 E fez o que era mau aos olhos do Senhor; não se apartou de nenhum dos pecados de Jeroboão filho de Nebate, com os quais ele fizera Israel pecar, porém andou neles.</w:t>
      </w:r>
    </w:p>
    <w:p>
      <w:pPr>
        <w:rPr>
          <w:rFonts w:ascii="Trebuchet MS" w:hAnsi="Trebuchet MS"/>
          <w:color w:val="000000"/>
          <w:sz w:val="20"/>
          <w:szCs w:val="20"/>
        </w:rPr>
      </w:pPr>
      <w:r>
        <w:rPr>
          <w:rFonts w:ascii="Trebuchet MS" w:hAnsi="Trebuchet MS"/>
          <w:color w:val="000000"/>
          <w:sz w:val="20"/>
          <w:szCs w:val="20"/>
        </w:rPr>
        <w:t>12 Ora, o restante dos atos de Jeoás, e tudo quanto fez, e o seu poder, com que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13 Jeoás dormiu com seus pais, e Jeroboão se assentou no seu trono. Jeoás foi sepultado em Samária, junto aos reis de Israel.</w:t>
      </w:r>
    </w:p>
    <w:p>
      <w:pPr>
        <w:rPr>
          <w:rFonts w:ascii="Trebuchet MS" w:hAnsi="Trebuchet MS"/>
          <w:color w:val="000000"/>
          <w:sz w:val="20"/>
          <w:szCs w:val="20"/>
        </w:rPr>
      </w:pPr>
      <w:r>
        <w:rPr>
          <w:rFonts w:ascii="Trebuchet MS" w:hAnsi="Trebuchet MS"/>
          <w:color w:val="000000"/>
          <w:sz w:val="20"/>
          <w:szCs w:val="20"/>
        </w:rPr>
        <w:t>14 Estando Eliseu doente da enfermidade de que morreu, Jeoás, rei de Israel, desceu a ele e, chorando sobre ele exclamou: Meu pai, meu pai! carro de Israel, e seus cavaleiros!</w:t>
      </w:r>
    </w:p>
    <w:p>
      <w:pPr>
        <w:rPr>
          <w:rFonts w:ascii="Trebuchet MS" w:hAnsi="Trebuchet MS"/>
          <w:color w:val="000000"/>
          <w:sz w:val="20"/>
          <w:szCs w:val="20"/>
        </w:rPr>
      </w:pPr>
      <w:r>
        <w:rPr>
          <w:rFonts w:ascii="Trebuchet MS" w:hAnsi="Trebuchet MS"/>
          <w:color w:val="000000"/>
          <w:sz w:val="20"/>
          <w:szCs w:val="20"/>
        </w:rPr>
        <w:t>15 E Eliseu lhe disse: Toma um arco e flechas. E ele tomou um arco e flechas.</w:t>
      </w:r>
    </w:p>
    <w:p>
      <w:pPr>
        <w:rPr>
          <w:rFonts w:ascii="Trebuchet MS" w:hAnsi="Trebuchet MS"/>
          <w:color w:val="000000"/>
          <w:sz w:val="20"/>
          <w:szCs w:val="20"/>
        </w:rPr>
      </w:pPr>
      <w:r>
        <w:rPr>
          <w:rFonts w:ascii="Trebuchet MS" w:hAnsi="Trebuchet MS"/>
          <w:color w:val="000000"/>
          <w:sz w:val="20"/>
          <w:szCs w:val="20"/>
        </w:rPr>
        <w:t>16 Então Eliseu disse ao rei de Israel: Põe a mão sobre o arco. E ele o fez. Eliseu pôs as suas mãos sobre as do rei,</w:t>
      </w:r>
    </w:p>
    <w:p>
      <w:pPr>
        <w:rPr>
          <w:rFonts w:ascii="Trebuchet MS" w:hAnsi="Trebuchet MS"/>
          <w:color w:val="000000"/>
          <w:sz w:val="20"/>
          <w:szCs w:val="20"/>
        </w:rPr>
      </w:pPr>
      <w:r>
        <w:rPr>
          <w:rFonts w:ascii="Trebuchet MS" w:hAnsi="Trebuchet MS"/>
          <w:color w:val="000000"/>
          <w:sz w:val="20"/>
          <w:szCs w:val="20"/>
        </w:rPr>
        <w:t>17 e disse: Abre a janela para o oriente. E ele a abriu. Então disse Eliseu: Atira. E ele atirou. Prosseguiu Eliseu: A flecha do livramento do Senhor é a flecha do livramento contra os sírios; porque ferirás os sírios em Afeque até os consumir.</w:t>
      </w:r>
    </w:p>
    <w:p>
      <w:pPr>
        <w:rPr>
          <w:rFonts w:ascii="Trebuchet MS" w:hAnsi="Trebuchet MS"/>
          <w:color w:val="000000"/>
          <w:sz w:val="20"/>
          <w:szCs w:val="20"/>
        </w:rPr>
      </w:pPr>
      <w:r>
        <w:rPr>
          <w:rFonts w:ascii="Trebuchet MS" w:hAnsi="Trebuchet MS"/>
          <w:color w:val="000000"/>
          <w:sz w:val="20"/>
          <w:szCs w:val="20"/>
        </w:rPr>
        <w:t>18 Disse mais: Toma as flechas. E ele as tomou. Então disse ao rei de Israel: Fere a terra. E ele a feriu três vezes, e cessou.</w:t>
      </w:r>
    </w:p>
    <w:p>
      <w:pPr>
        <w:rPr>
          <w:rFonts w:ascii="Trebuchet MS" w:hAnsi="Trebuchet MS"/>
          <w:color w:val="000000"/>
          <w:sz w:val="20"/>
          <w:szCs w:val="20"/>
        </w:rPr>
      </w:pPr>
      <w:r>
        <w:rPr>
          <w:rFonts w:ascii="Trebuchet MS" w:hAnsi="Trebuchet MS"/>
          <w:color w:val="000000"/>
          <w:sz w:val="20"/>
          <w:szCs w:val="20"/>
        </w:rPr>
        <w:t>19 Ao que o homem de Deus se indignou muito contra ele, e disse: Cinco ou seis vezes a deverias ter ferido; então feririas os sírios até os consumir; porém agora só três vezes ferirás os sírios.</w:t>
      </w:r>
    </w:p>
    <w:p>
      <w:pPr>
        <w:rPr>
          <w:rFonts w:ascii="Trebuchet MS" w:hAnsi="Trebuchet MS"/>
          <w:color w:val="000000"/>
          <w:sz w:val="20"/>
          <w:szCs w:val="20"/>
        </w:rPr>
      </w:pPr>
      <w:r>
        <w:rPr>
          <w:rFonts w:ascii="Trebuchet MS" w:hAnsi="Trebuchet MS"/>
          <w:color w:val="000000"/>
          <w:sz w:val="20"/>
          <w:szCs w:val="20"/>
        </w:rPr>
        <w:t>20 Depois morreu Eliseu, e o sepultaram. Ora, as tropas dos moabitas invadiam a terra à entrada do ano.</w:t>
      </w:r>
    </w:p>
    <w:p>
      <w:pPr>
        <w:rPr>
          <w:rFonts w:ascii="Trebuchet MS" w:hAnsi="Trebuchet MS"/>
          <w:color w:val="000000"/>
          <w:sz w:val="20"/>
          <w:szCs w:val="20"/>
        </w:rPr>
      </w:pPr>
      <w:r>
        <w:rPr>
          <w:rFonts w:ascii="Trebuchet MS" w:hAnsi="Trebuchet MS"/>
          <w:color w:val="000000"/>
          <w:sz w:val="20"/>
          <w:szCs w:val="20"/>
        </w:rPr>
        <w:t>21 E sucedeu que, estando alguns a enterrarem um homem, viram uma dessas tropas, e lançaram o homem na sepultura de Eliseu. Logo que ele tocou os ossos de Eliseu, reviveu e se levantou sobre os seus pés.</w:t>
      </w:r>
    </w:p>
    <w:p>
      <w:pPr>
        <w:rPr>
          <w:rFonts w:ascii="Trebuchet MS" w:hAnsi="Trebuchet MS"/>
          <w:color w:val="000000"/>
          <w:sz w:val="20"/>
          <w:szCs w:val="20"/>
        </w:rPr>
      </w:pPr>
      <w:r>
        <w:rPr>
          <w:rFonts w:ascii="Trebuchet MS" w:hAnsi="Trebuchet MS"/>
          <w:color w:val="000000"/>
          <w:sz w:val="20"/>
          <w:szCs w:val="20"/>
        </w:rPr>
        <w:t>22 Hazael, rei da Síria, oprimiu a Israel todos os dias de Jeoacaz.</w:t>
      </w:r>
    </w:p>
    <w:p>
      <w:pPr>
        <w:rPr>
          <w:rFonts w:ascii="Trebuchet MS" w:hAnsi="Trebuchet MS"/>
          <w:color w:val="000000"/>
          <w:sz w:val="20"/>
          <w:szCs w:val="20"/>
        </w:rPr>
      </w:pPr>
      <w:r>
        <w:rPr>
          <w:rFonts w:ascii="Trebuchet MS" w:hAnsi="Trebuchet MS"/>
          <w:color w:val="000000"/>
          <w:sz w:val="20"/>
          <w:szCs w:val="20"/>
        </w:rPr>
        <w:t>23 O Senhor, porém, teve misericórdia deles, e se compadeceu deles, e se tornou para eles, por amor do seu pacto com Abraão, Isaque e Jacó; e não os quis destruir nem lançá-los da sua presença</w:t>
      </w:r>
    </w:p>
    <w:p>
      <w:pPr>
        <w:rPr>
          <w:rFonts w:ascii="Trebuchet MS" w:hAnsi="Trebuchet MS"/>
          <w:color w:val="000000"/>
          <w:sz w:val="20"/>
          <w:szCs w:val="20"/>
        </w:rPr>
      </w:pPr>
      <w:r>
        <w:rPr>
          <w:rFonts w:ascii="Trebuchet MS" w:hAnsi="Trebuchet MS"/>
          <w:color w:val="000000"/>
          <w:sz w:val="20"/>
          <w:szCs w:val="20"/>
        </w:rPr>
        <w:t>24 Ao morrer Hazael, rei da Síria, Ben-Hadade, seu filho, reinou em seu lugar.</w:t>
      </w:r>
    </w:p>
    <w:p>
      <w:pPr>
        <w:rPr>
          <w:rFonts w:ascii="Trebuchet MS" w:hAnsi="Trebuchet MS"/>
          <w:color w:val="000000"/>
          <w:sz w:val="20"/>
          <w:szCs w:val="20"/>
        </w:rPr>
      </w:pPr>
      <w:r>
        <w:rPr>
          <w:rFonts w:ascii="Trebuchet MS" w:hAnsi="Trebuchet MS"/>
          <w:color w:val="000000"/>
          <w:sz w:val="20"/>
          <w:szCs w:val="20"/>
        </w:rPr>
        <w:t>25 E Jeoás, filho de Jeoacaz, retomou das mãos de Ben-Hadade, filho de Hazael, as cidades que este havia tomado das mãos de Jeoacaz, seu pai, na guerra; três vezes Jeoás o feriu, e recuperou as cidades de Israel.</w:t>
      </w:r>
    </w:p>
    <w:p>
      <w:pPr>
        <w:pStyle w:val="P13"/>
        <w:rPr>
          <w:rFonts w:ascii="Trebuchet MS" w:hAnsi="Trebuchet MS"/>
          <w:color w:val="000000"/>
          <w:sz w:val="22"/>
          <w:szCs w:val="22"/>
        </w:rPr>
      </w:pPr>
      <w:bookmarkStart w:id="354" w:name="_Toc147528282"/>
      <w:r>
        <w:rPr>
          <w:rFonts w:ascii="Trebuchet MS" w:hAnsi="Trebuchet MS"/>
          <w:color w:val="000000"/>
          <w:sz w:val="22"/>
          <w:szCs w:val="22"/>
        </w:rPr>
        <w:t xml:space="preserve"> II REIS 14</w:t>
      </w:r>
      <w:bookmarkEnd w:id="354"/>
    </w:p>
    <w:p>
      <w:pPr>
        <w:rPr>
          <w:rFonts w:ascii="Trebuchet MS" w:hAnsi="Trebuchet MS"/>
          <w:color w:val="000000"/>
          <w:sz w:val="20"/>
          <w:szCs w:val="20"/>
        </w:rPr>
      </w:pPr>
      <w:r>
        <w:rPr>
          <w:rFonts w:ascii="Trebuchet MS" w:hAnsi="Trebuchet MS"/>
          <w:color w:val="000000"/>
          <w:sz w:val="20"/>
          <w:szCs w:val="20"/>
        </w:rPr>
        <w:t>1 No segundo ano de Jeoás, filho de Jeoacaz, rei de Israel, começou a reinar Amazias, filho de Joás,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Jeoadim,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ainda que não como seu pai Davi; fez, porém, conforme tudo o que fizera Joás,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Sucedeu que, logo que o reino foi confirmado na sua mão matou aqueles seus servos que haviam matado o rei, seu pai;</w:t>
      </w:r>
    </w:p>
    <w:p>
      <w:pPr>
        <w:rPr>
          <w:rFonts w:ascii="Trebuchet MS" w:hAnsi="Trebuchet MS"/>
          <w:color w:val="000000"/>
          <w:sz w:val="20"/>
          <w:szCs w:val="20"/>
        </w:rPr>
      </w:pPr>
      <w:r>
        <w:rPr>
          <w:rFonts w:ascii="Trebuchet MS" w:hAnsi="Trebuchet MS"/>
          <w:color w:val="000000"/>
          <w:sz w:val="20"/>
          <w:szCs w:val="20"/>
        </w:rPr>
        <w:t>6 porém os filhos dos assassinos não matou, segundo o que está escrito no livro da lei de Moisés, conforme o Senhor deu ordem, dizendo: Não serão mortos os pais por causa dos filhos, nem os filhos por causa dos pais; mas cada um será morto pelo seu próprio pecado.</w:t>
      </w:r>
    </w:p>
    <w:p>
      <w:pPr>
        <w:rPr>
          <w:rFonts w:ascii="Trebuchet MS" w:hAnsi="Trebuchet MS"/>
          <w:color w:val="000000"/>
          <w:sz w:val="20"/>
          <w:szCs w:val="20"/>
        </w:rPr>
      </w:pPr>
      <w:r>
        <w:rPr>
          <w:rFonts w:ascii="Trebuchet MS" w:hAnsi="Trebuchet MS"/>
          <w:color w:val="000000"/>
          <w:sz w:val="20"/>
          <w:szCs w:val="20"/>
        </w:rPr>
        <w:t>7 Também matou dez mil edomitas no Vale do Sal, e tomou em batalha a sela; e chamou o seu nome Jocteel, nome que conserva até hoje.</w:t>
      </w:r>
    </w:p>
    <w:p>
      <w:pPr>
        <w:rPr>
          <w:rFonts w:ascii="Trebuchet MS" w:hAnsi="Trebuchet MS"/>
          <w:color w:val="000000"/>
          <w:sz w:val="20"/>
          <w:szCs w:val="20"/>
        </w:rPr>
      </w:pPr>
      <w:r>
        <w:rPr>
          <w:rFonts w:ascii="Trebuchet MS" w:hAnsi="Trebuchet MS"/>
          <w:color w:val="000000"/>
          <w:sz w:val="20"/>
          <w:szCs w:val="20"/>
        </w:rPr>
        <w:t>8 Então Amazias enviou mensageiros a Jeoás, filho de Jeoacaz, filho de Jeú, rei de Israel, dizendo: Vem, vejamo-nos face a face.</w:t>
      </w:r>
    </w:p>
    <w:p>
      <w:pPr>
        <w:rPr>
          <w:rFonts w:ascii="Trebuchet MS" w:hAnsi="Trebuchet MS"/>
          <w:color w:val="000000"/>
          <w:sz w:val="20"/>
          <w:szCs w:val="20"/>
        </w:rPr>
      </w:pPr>
      <w:r>
        <w:rPr>
          <w:rFonts w:ascii="Trebuchet MS" w:hAnsi="Trebuchet MS"/>
          <w:color w:val="000000"/>
          <w:sz w:val="20"/>
          <w:szCs w:val="20"/>
        </w:rPr>
        <w:t>9 Mandou, porém, Jeoás, rei de Israel, dizer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10 Na verdade feriste Edom, e o teu coração se ensoberbeceu; gloria-te disso, e fica em tua casa; pois, por que te entremeterias no mal, para caíres tu, e Judá contigo?</w:t>
      </w:r>
    </w:p>
    <w:p>
      <w:pPr>
        <w:rPr>
          <w:rFonts w:ascii="Trebuchet MS" w:hAnsi="Trebuchet MS"/>
          <w:color w:val="000000"/>
          <w:sz w:val="20"/>
          <w:szCs w:val="20"/>
        </w:rPr>
      </w:pPr>
      <w:r>
        <w:rPr>
          <w:rFonts w:ascii="Trebuchet MS" w:hAnsi="Trebuchet MS"/>
          <w:color w:val="000000"/>
          <w:sz w:val="20"/>
          <w:szCs w:val="20"/>
        </w:rPr>
        <w:t>11 Amazias, porém, não o quis ouvir. De modo que Jeoás, rei de Israel, subiu; e ele e Amazias, rei de Judá, viram-se face a face, em Bete-Semes, que está em Judá.</w:t>
      </w:r>
    </w:p>
    <w:p>
      <w:pPr>
        <w:rPr>
          <w:rFonts w:ascii="Trebuchet MS" w:hAnsi="Trebuchet MS"/>
          <w:color w:val="000000"/>
          <w:sz w:val="20"/>
          <w:szCs w:val="20"/>
        </w:rPr>
      </w:pPr>
      <w:r>
        <w:rPr>
          <w:rFonts w:ascii="Trebuchet MS" w:hAnsi="Trebuchet MS"/>
          <w:color w:val="000000"/>
          <w:sz w:val="20"/>
          <w:szCs w:val="20"/>
        </w:rPr>
        <w:t>12 Então Judá foi derrotado diante de Israel, e fugiu cada um para a sua tenda.</w:t>
      </w:r>
    </w:p>
    <w:p>
      <w:pPr>
        <w:rPr>
          <w:rFonts w:ascii="Trebuchet MS" w:hAnsi="Trebuchet MS"/>
          <w:color w:val="000000"/>
          <w:sz w:val="20"/>
          <w:szCs w:val="20"/>
        </w:rPr>
      </w:pPr>
      <w:r>
        <w:rPr>
          <w:rFonts w:ascii="Trebuchet MS" w:hAnsi="Trebuchet MS"/>
          <w:color w:val="000000"/>
          <w:sz w:val="20"/>
          <w:szCs w:val="20"/>
        </w:rPr>
        <w:t>13 E Jeoás, rei de Israel, aprisionou Amazias, rei de Judá, filho de Joás, filho de Acazias, em Bete-Semes e, vindo a Jerusalém, rompeu o seu muro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14 E tomou todo o ouro e a prata e todos os vasos que se achavam na casa do Senhor e nos tesouros da casa do rei, como também reféns, e voltou para Samária.</w:t>
      </w:r>
    </w:p>
    <w:p>
      <w:pPr>
        <w:rPr>
          <w:rFonts w:ascii="Trebuchet MS" w:hAnsi="Trebuchet MS"/>
          <w:color w:val="000000"/>
          <w:sz w:val="20"/>
          <w:szCs w:val="20"/>
        </w:rPr>
      </w:pPr>
      <w:r>
        <w:rPr>
          <w:rFonts w:ascii="Trebuchet MS" w:hAnsi="Trebuchet MS"/>
          <w:color w:val="000000"/>
          <w:sz w:val="20"/>
          <w:szCs w:val="20"/>
        </w:rPr>
        <w:t>l5 Ora, o restante dos atos de Jeoás, o que fez, e o seu poder, e como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 dormiu Jeoás com seus pais, e foi sepultado em Samária, junto aos reis de Israel. Jeroboão, seu filho, reinou em seu lugar.</w:t>
      </w:r>
    </w:p>
    <w:p>
      <w:pPr>
        <w:rPr>
          <w:rFonts w:ascii="Trebuchet MS" w:hAnsi="Trebuchet MS"/>
          <w:color w:val="000000"/>
          <w:sz w:val="20"/>
          <w:szCs w:val="20"/>
        </w:rPr>
      </w:pPr>
      <w:r>
        <w:rPr>
          <w:rFonts w:ascii="Trebuchet MS" w:hAnsi="Trebuchet MS"/>
          <w:color w:val="000000"/>
          <w:sz w:val="20"/>
          <w:szCs w:val="20"/>
        </w:rPr>
        <w:t>17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18 Ora, o restante dos atos de Amazias,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19 Conspiraram contra ele em Jerusalém, e ele fugiu para Laquis; porém enviaram após ele até Laquis, e ali o mataram.</w:t>
      </w:r>
    </w:p>
    <w:p>
      <w:pPr>
        <w:rPr>
          <w:rFonts w:ascii="Trebuchet MS" w:hAnsi="Trebuchet MS"/>
          <w:color w:val="000000"/>
          <w:sz w:val="20"/>
          <w:szCs w:val="20"/>
        </w:rPr>
      </w:pPr>
      <w:r>
        <w:rPr>
          <w:rFonts w:ascii="Trebuchet MS" w:hAnsi="Trebuchet MS"/>
          <w:color w:val="000000"/>
          <w:sz w:val="20"/>
          <w:szCs w:val="20"/>
        </w:rPr>
        <w:t>20 Então o trouxeram sobre cavalos; e ele foi sepultado em Jerusalém, junto a seus pais, na cidade de Davi.</w:t>
      </w:r>
    </w:p>
    <w:p>
      <w:pPr>
        <w:rPr>
          <w:rFonts w:ascii="Trebuchet MS" w:hAnsi="Trebuchet MS"/>
          <w:color w:val="000000"/>
          <w:sz w:val="20"/>
          <w:szCs w:val="20"/>
        </w:rPr>
      </w:pPr>
      <w:r>
        <w:rPr>
          <w:rFonts w:ascii="Trebuchet MS" w:hAnsi="Trebuchet MS"/>
          <w:color w:val="000000"/>
          <w:sz w:val="20"/>
          <w:szCs w:val="20"/>
        </w:rPr>
        <w:t>21 E todo o povo de Judá tomou a Azarias, que tinha dezesseis anos, e fê-lo rei em lugar de Amazias, seu pai.</w:t>
      </w:r>
    </w:p>
    <w:p>
      <w:pPr>
        <w:rPr>
          <w:rFonts w:ascii="Trebuchet MS" w:hAnsi="Trebuchet MS"/>
          <w:color w:val="000000"/>
          <w:sz w:val="20"/>
          <w:szCs w:val="20"/>
        </w:rPr>
      </w:pPr>
      <w:r>
        <w:rPr>
          <w:rFonts w:ascii="Trebuchet MS" w:hAnsi="Trebuchet MS"/>
          <w:color w:val="000000"/>
          <w:sz w:val="20"/>
          <w:szCs w:val="20"/>
        </w:rPr>
        <w:t>22 Ele edificou a Elate,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23 No décimo quinto ano de Amazias, filho de Joás, rei de Judá, começou a reinar em Samária, Jeroboão, filho de Jeoás, rei de Israel, e reinou quarenta e um anos.</w:t>
      </w:r>
    </w:p>
    <w:p>
      <w:pPr>
        <w:rPr>
          <w:rFonts w:ascii="Trebuchet MS" w:hAnsi="Trebuchet MS"/>
          <w:color w:val="000000"/>
          <w:sz w:val="20"/>
          <w:szCs w:val="20"/>
        </w:rPr>
      </w:pPr>
      <w:r>
        <w:rPr>
          <w:rFonts w:ascii="Trebuchet MS" w:hAnsi="Trebuchet MS"/>
          <w:color w:val="000000"/>
          <w:sz w:val="20"/>
          <w:szCs w:val="20"/>
        </w:rPr>
        <w:t>24 E fez o que era mau aos olhos do Senhor; não se apartou de nenhum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Foi ele que restabeleceu os termos de Israel, desde a entrada de Hamate até o mar da Arabá, conforme a palavra que o Senhor, Deus de Israel, falara por intermédio de seu servo Jonas filho do profeta Amitai, de Gate-Hefer.</w:t>
      </w:r>
    </w:p>
    <w:p>
      <w:pPr>
        <w:rPr>
          <w:rFonts w:ascii="Trebuchet MS" w:hAnsi="Trebuchet MS"/>
          <w:color w:val="000000"/>
          <w:sz w:val="20"/>
          <w:szCs w:val="20"/>
        </w:rPr>
      </w:pPr>
      <w:r>
        <w:rPr>
          <w:rFonts w:ascii="Trebuchet MS" w:hAnsi="Trebuchet MS"/>
          <w:color w:val="000000"/>
          <w:sz w:val="20"/>
          <w:szCs w:val="20"/>
        </w:rPr>
        <w:t>26 Porque viu o Senhor que a aflição de Israel era muito amarga, e que não restava nem escravo, nem livre, nem quem socorresse a Israel.</w:t>
      </w:r>
    </w:p>
    <w:p>
      <w:pPr>
        <w:rPr>
          <w:rFonts w:ascii="Trebuchet MS" w:hAnsi="Trebuchet MS"/>
          <w:color w:val="000000"/>
          <w:sz w:val="20"/>
          <w:szCs w:val="20"/>
        </w:rPr>
      </w:pPr>
      <w:r>
        <w:rPr>
          <w:rFonts w:ascii="Trebuchet MS" w:hAnsi="Trebuchet MS"/>
          <w:color w:val="000000"/>
          <w:sz w:val="20"/>
          <w:szCs w:val="20"/>
        </w:rPr>
        <w:t>27 E ainda não falara o Senhor em apagar o nome de Israel de debaixo do céu; porém o livrou por meio de Jeroboão, filho de Jeoás.</w:t>
      </w:r>
    </w:p>
    <w:p>
      <w:pPr>
        <w:rPr>
          <w:rFonts w:ascii="Trebuchet MS" w:hAnsi="Trebuchet MS"/>
          <w:color w:val="000000"/>
          <w:sz w:val="20"/>
          <w:szCs w:val="20"/>
        </w:rPr>
      </w:pPr>
      <w:r>
        <w:rPr>
          <w:rFonts w:ascii="Trebuchet MS" w:hAnsi="Trebuchet MS"/>
          <w:color w:val="000000"/>
          <w:sz w:val="20"/>
          <w:szCs w:val="20"/>
        </w:rPr>
        <w:t>28 Ora, o restante dos atos de Jeroboão, e tudo quanto fez o seu poder, como pelejou e como reconquistou para Israel Damasco e Hamate, que tinham sido de Judá, porventura não estão escritos no livro das crônicas de Israel?</w:t>
      </w:r>
    </w:p>
    <w:p>
      <w:pPr>
        <w:rPr>
          <w:rFonts w:ascii="Trebuchet MS" w:hAnsi="Trebuchet MS"/>
          <w:color w:val="000000"/>
          <w:sz w:val="20"/>
          <w:szCs w:val="20"/>
        </w:rPr>
      </w:pPr>
      <w:r>
        <w:rPr>
          <w:rFonts w:ascii="Trebuchet MS" w:hAnsi="Trebuchet MS"/>
          <w:color w:val="000000"/>
          <w:sz w:val="20"/>
          <w:szCs w:val="20"/>
        </w:rPr>
        <w:t>29 E Jeroboão dormiu com seus pais, os reis de Israel. E Zacarias, seu filho, reinou em seu lugar.</w:t>
      </w:r>
    </w:p>
    <w:p>
      <w:pPr>
        <w:pStyle w:val="P13"/>
        <w:rPr>
          <w:rFonts w:ascii="Trebuchet MS" w:hAnsi="Trebuchet MS"/>
          <w:color w:val="000000"/>
          <w:sz w:val="22"/>
          <w:szCs w:val="22"/>
        </w:rPr>
      </w:pPr>
      <w:bookmarkStart w:id="355" w:name="_Toc147528283"/>
      <w:r>
        <w:rPr>
          <w:rFonts w:ascii="Trebuchet MS" w:hAnsi="Trebuchet MS"/>
          <w:color w:val="000000"/>
          <w:sz w:val="22"/>
          <w:szCs w:val="22"/>
        </w:rPr>
        <w:t xml:space="preserve"> II REIS 15</w:t>
      </w:r>
      <w:bookmarkEnd w:id="355"/>
    </w:p>
    <w:p>
      <w:pPr>
        <w:rPr>
          <w:rFonts w:ascii="Trebuchet MS" w:hAnsi="Trebuchet MS"/>
          <w:color w:val="000000"/>
          <w:sz w:val="20"/>
          <w:szCs w:val="20"/>
        </w:rPr>
      </w:pPr>
      <w:r>
        <w:rPr>
          <w:rFonts w:ascii="Trebuchet MS" w:hAnsi="Trebuchet MS"/>
          <w:color w:val="000000"/>
          <w:sz w:val="20"/>
          <w:szCs w:val="20"/>
        </w:rPr>
        <w:t>1 No ano vinte e sete de Jeroboão, rei de Israel, começou a reinar Azarias, filho de Amazias, rei de Judá.</w:t>
      </w:r>
    </w:p>
    <w:p>
      <w:pPr>
        <w:rPr>
          <w:rFonts w:ascii="Trebuchet MS" w:hAnsi="Trebuchet MS"/>
          <w:color w:val="000000"/>
          <w:sz w:val="20"/>
          <w:szCs w:val="20"/>
        </w:rPr>
      </w:pPr>
      <w:r>
        <w:rPr>
          <w:rFonts w:ascii="Trebuchet MS" w:hAnsi="Trebuchet MS"/>
          <w:color w:val="000000"/>
          <w:sz w:val="20"/>
          <w:szCs w:val="20"/>
        </w:rPr>
        <w:t>2 Tinha dezesseis anos quando começou a reinar, e reinou cinqüenta e dois anos, em Jerusalém. O nome de sua mãe era Jecolia,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E o Senhor feriu o rei, de modo que ficou leproso até o dia da sua morte; e habitou numa casa separada; e Jotão, filho do rei, tinha o cargo da casa, julgando o povo da terra.</w:t>
      </w:r>
    </w:p>
    <w:p>
      <w:pPr>
        <w:rPr>
          <w:rFonts w:ascii="Trebuchet MS" w:hAnsi="Trebuchet MS"/>
          <w:color w:val="000000"/>
          <w:sz w:val="20"/>
          <w:szCs w:val="20"/>
        </w:rPr>
      </w:pPr>
      <w:r>
        <w:rPr>
          <w:rFonts w:ascii="Trebuchet MS" w:hAnsi="Trebuchet MS"/>
          <w:color w:val="000000"/>
          <w:sz w:val="20"/>
          <w:szCs w:val="20"/>
        </w:rPr>
        <w:t>6 Ora, o restante dos atos de Azarias,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7 E Azarias dormiu com seus pais, e com eles o sepultaram na cidade de Davi: E Jotão, seu filho, reinou em seu lugar.</w:t>
      </w:r>
    </w:p>
    <w:p>
      <w:pPr>
        <w:rPr>
          <w:rFonts w:ascii="Trebuchet MS" w:hAnsi="Trebuchet MS"/>
          <w:color w:val="000000"/>
          <w:sz w:val="20"/>
          <w:szCs w:val="20"/>
        </w:rPr>
      </w:pPr>
      <w:r>
        <w:rPr>
          <w:rFonts w:ascii="Trebuchet MS" w:hAnsi="Trebuchet MS"/>
          <w:color w:val="000000"/>
          <w:sz w:val="20"/>
          <w:szCs w:val="20"/>
        </w:rPr>
        <w:t>8 No ano trinta e oito de Azarias, rei de Judá, reinou Zacarias, filho de Jeroboão, sobre Israel, em Samária, seis meses.</w:t>
      </w:r>
    </w:p>
    <w:p>
      <w:pPr>
        <w:rPr>
          <w:rFonts w:ascii="Trebuchet MS" w:hAnsi="Trebuchet MS"/>
          <w:color w:val="000000"/>
          <w:sz w:val="20"/>
          <w:szCs w:val="20"/>
        </w:rPr>
      </w:pPr>
      <w:r>
        <w:rPr>
          <w:rFonts w:ascii="Trebuchet MS" w:hAnsi="Trebuchet MS"/>
          <w:color w:val="000000"/>
          <w:sz w:val="20"/>
          <w:szCs w:val="20"/>
        </w:rPr>
        <w:t>9 E fez o que era mau aos olhos do Senhor, como tinham feito seus pais;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10 Salum, filho de Jabes, conspirou contra ele; feriu-o diante do povo, matou-o e reinou em seu lugar.</w:t>
      </w:r>
    </w:p>
    <w:p>
      <w:pPr>
        <w:rPr>
          <w:rFonts w:ascii="Trebuchet MS" w:hAnsi="Trebuchet MS"/>
          <w:color w:val="000000"/>
          <w:sz w:val="20"/>
          <w:szCs w:val="20"/>
        </w:rPr>
      </w:pPr>
      <w:r>
        <w:rPr>
          <w:rFonts w:ascii="Trebuchet MS" w:hAnsi="Trebuchet MS"/>
          <w:color w:val="000000"/>
          <w:sz w:val="20"/>
          <w:szCs w:val="20"/>
        </w:rPr>
        <w:t>11 Ora o restante dos atos de Zacarias está escrito no livro das crônicas dos reis de Israel.</w:t>
      </w:r>
    </w:p>
    <w:p>
      <w:pPr>
        <w:rPr>
          <w:rFonts w:ascii="Trebuchet MS" w:hAnsi="Trebuchet MS"/>
          <w:color w:val="000000"/>
          <w:sz w:val="20"/>
          <w:szCs w:val="20"/>
        </w:rPr>
      </w:pPr>
      <w:r>
        <w:rPr>
          <w:rFonts w:ascii="Trebuchet MS" w:hAnsi="Trebuchet MS"/>
          <w:color w:val="000000"/>
          <w:sz w:val="20"/>
          <w:szCs w:val="20"/>
        </w:rPr>
        <w:t>12 Esta foi a palavra do Senhor, que ele falara a Jeú, dizendo: Teus filhos, até a quarta geração, se assentarão sobre o trono de Israel. E assim foi.</w:t>
      </w:r>
    </w:p>
    <w:p>
      <w:pPr>
        <w:rPr>
          <w:rFonts w:ascii="Trebuchet MS" w:hAnsi="Trebuchet MS"/>
          <w:color w:val="000000"/>
          <w:sz w:val="20"/>
          <w:szCs w:val="20"/>
        </w:rPr>
      </w:pPr>
      <w:r>
        <w:rPr>
          <w:rFonts w:ascii="Trebuchet MS" w:hAnsi="Trebuchet MS"/>
          <w:color w:val="000000"/>
          <w:sz w:val="20"/>
          <w:szCs w:val="20"/>
        </w:rPr>
        <w:t>13 Salum, filho de Jabes, começou a reinar no ano trinta e nove de Uzias, rei de Judá, e reinou um mês em Samária.</w:t>
      </w:r>
    </w:p>
    <w:p>
      <w:pPr>
        <w:rPr>
          <w:rFonts w:ascii="Trebuchet MS" w:hAnsi="Trebuchet MS"/>
          <w:color w:val="000000"/>
          <w:sz w:val="20"/>
          <w:szCs w:val="20"/>
        </w:rPr>
      </w:pPr>
      <w:r>
        <w:rPr>
          <w:rFonts w:ascii="Trebuchet MS" w:hAnsi="Trebuchet MS"/>
          <w:color w:val="000000"/>
          <w:sz w:val="20"/>
          <w:szCs w:val="20"/>
        </w:rPr>
        <w:t>14 E Menaém, filho de Gadi, subindo de Tirza, veio a Samária; feriu a Salum, filho de Jabes, em Samária, matou-o e reinou em seu lugar.</w:t>
      </w:r>
    </w:p>
    <w:p>
      <w:pPr>
        <w:rPr>
          <w:rFonts w:ascii="Trebuchet MS" w:hAnsi="Trebuchet MS"/>
          <w:color w:val="000000"/>
          <w:sz w:val="20"/>
          <w:szCs w:val="20"/>
        </w:rPr>
      </w:pPr>
      <w:r>
        <w:rPr>
          <w:rFonts w:ascii="Trebuchet MS" w:hAnsi="Trebuchet MS"/>
          <w:color w:val="000000"/>
          <w:sz w:val="20"/>
          <w:szCs w:val="20"/>
        </w:rPr>
        <w:t>15 Ora, o restante dos atos de Salum, e a conspiração que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Então Menaém feriu a Tifsa, e a todos os que nela havia, como também a seus termos desde Tirza; porque não lha tinham aberto, por isso a feriu; e fendeu a todas as mulheres grávidas que nela estavam.</w:t>
      </w:r>
    </w:p>
    <w:p>
      <w:pPr>
        <w:rPr>
          <w:rFonts w:ascii="Trebuchet MS" w:hAnsi="Trebuchet MS"/>
          <w:color w:val="000000"/>
          <w:sz w:val="20"/>
          <w:szCs w:val="20"/>
        </w:rPr>
      </w:pPr>
      <w:r>
        <w:rPr>
          <w:rFonts w:ascii="Trebuchet MS" w:hAnsi="Trebuchet MS"/>
          <w:color w:val="000000"/>
          <w:sz w:val="20"/>
          <w:szCs w:val="20"/>
        </w:rPr>
        <w:t>17 No ano trinta e nove de Azarias, rei de Judá, Menaém, filho de Gadi, começou a reinar sobre Israel, e reinou dez anos em Samária.</w:t>
      </w:r>
    </w:p>
    <w:p>
      <w:pPr>
        <w:rPr>
          <w:rFonts w:ascii="Trebuchet MS" w:hAnsi="Trebuchet MS"/>
          <w:color w:val="000000"/>
          <w:sz w:val="20"/>
          <w:szCs w:val="20"/>
        </w:rPr>
      </w:pPr>
      <w:r>
        <w:rPr>
          <w:rFonts w:ascii="Trebuchet MS" w:hAnsi="Trebuchet MS"/>
          <w:color w:val="000000"/>
          <w:sz w:val="20"/>
          <w:szCs w:val="20"/>
        </w:rPr>
        <w:t>18 E fez o que era mau aos olhos do Senhor; em todos os seus dias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19 Então veio Pul, rei da Assíria, contra a terra; e Menaém deu a Pul mil talentos de prata, para que este o ajudasse a firmar o reino na sua mão.</w:t>
      </w:r>
    </w:p>
    <w:p>
      <w:pPr>
        <w:rPr>
          <w:rFonts w:ascii="Trebuchet MS" w:hAnsi="Trebuchet MS"/>
          <w:color w:val="000000"/>
          <w:sz w:val="20"/>
          <w:szCs w:val="20"/>
        </w:rPr>
      </w:pPr>
      <w:r>
        <w:rPr>
          <w:rFonts w:ascii="Trebuchet MS" w:hAnsi="Trebuchet MS"/>
          <w:color w:val="000000"/>
          <w:sz w:val="20"/>
          <w:szCs w:val="20"/>
        </w:rPr>
        <w:t>20 Menaém exigiu este dinheiro de todos os poderosos e ricos em Israel, para o dar ao rei da Assíria, de cada homem cinqüenta siclos de prata; assim voltou o rei da Assíria, e não se demorou ali na terra.</w:t>
      </w:r>
    </w:p>
    <w:p>
      <w:pPr>
        <w:rPr>
          <w:rFonts w:ascii="Trebuchet MS" w:hAnsi="Trebuchet MS"/>
          <w:color w:val="000000"/>
          <w:sz w:val="20"/>
          <w:szCs w:val="20"/>
        </w:rPr>
      </w:pPr>
      <w:r>
        <w:rPr>
          <w:rFonts w:ascii="Trebuchet MS" w:hAnsi="Trebuchet MS"/>
          <w:color w:val="000000"/>
          <w:sz w:val="20"/>
          <w:szCs w:val="20"/>
        </w:rPr>
        <w:t>21 Ora, o restante dos atos de Menaém, e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22 Menaém dormiu com seus pais. E Pecaías, seu filho, reinou em seu lugar.</w:t>
      </w:r>
    </w:p>
    <w:p>
      <w:pPr>
        <w:rPr>
          <w:rFonts w:ascii="Trebuchet MS" w:hAnsi="Trebuchet MS"/>
          <w:color w:val="000000"/>
          <w:sz w:val="20"/>
          <w:szCs w:val="20"/>
        </w:rPr>
      </w:pPr>
      <w:r>
        <w:rPr>
          <w:rFonts w:ascii="Trebuchet MS" w:hAnsi="Trebuchet MS"/>
          <w:color w:val="000000"/>
          <w:sz w:val="20"/>
          <w:szCs w:val="20"/>
        </w:rPr>
        <w:t>23 No ano cinqüenta de Azarias, rei de Judá, Pecaías, filho de Menaém, começou a reinar sobre Israel em Samária, e reinou dois anos.</w:t>
      </w:r>
    </w:p>
    <w:p>
      <w:pPr>
        <w:rPr>
          <w:rFonts w:ascii="Trebuchet MS" w:hAnsi="Trebuchet MS"/>
          <w:color w:val="000000"/>
          <w:sz w:val="20"/>
          <w:szCs w:val="20"/>
        </w:rPr>
      </w:pPr>
      <w:r>
        <w:rPr>
          <w:rFonts w:ascii="Trebuchet MS" w:hAnsi="Trebuchet MS"/>
          <w:color w:val="000000"/>
          <w:sz w:val="20"/>
          <w:szCs w:val="20"/>
        </w:rPr>
        <w:t>24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E Peca, chefe das suas tropas, filho de Remalias, conspirou contra ele, e o feriu em Samária, no castelo da casa do rei, juntamente com Argobe e com Arié; e com Peca estavam cinqüenta homens dos filhos dos gileaditas; e o matou, e reinou em seu lugar.</w:t>
      </w:r>
    </w:p>
    <w:p>
      <w:pPr>
        <w:rPr>
          <w:rFonts w:ascii="Trebuchet MS" w:hAnsi="Trebuchet MS"/>
          <w:color w:val="000000"/>
          <w:sz w:val="20"/>
          <w:szCs w:val="20"/>
        </w:rPr>
      </w:pPr>
      <w:r>
        <w:rPr>
          <w:rFonts w:ascii="Trebuchet MS" w:hAnsi="Trebuchet MS"/>
          <w:color w:val="000000"/>
          <w:sz w:val="20"/>
          <w:szCs w:val="20"/>
        </w:rPr>
        <w:t>26 Ora, o restante dos atos de Pecaías,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27 No ano cinqüenta e dois de Azarias, rei de Judá, Peca, filho de Remalias, começou a reinar sobre Israel, em Samária, e reinou vinte anos.</w:t>
      </w:r>
    </w:p>
    <w:p>
      <w:pPr>
        <w:rPr>
          <w:rFonts w:ascii="Trebuchet MS" w:hAnsi="Trebuchet MS"/>
          <w:color w:val="000000"/>
          <w:sz w:val="20"/>
          <w:szCs w:val="20"/>
        </w:rPr>
      </w:pPr>
      <w:r>
        <w:rPr>
          <w:rFonts w:ascii="Trebuchet MS" w:hAnsi="Trebuchet MS"/>
          <w:color w:val="000000"/>
          <w:sz w:val="20"/>
          <w:szCs w:val="20"/>
        </w:rPr>
        <w:t>28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29 Nos dias de Peca, rei de Israel, veio Tiglate-Pileser rei da Assíria e tomou Ijom, Abel-Bete-Maacá, Janoa, Quedes, Hazor, Gileade e Galiléia, toda a terra de Naftali; e levou cativos os habitantes para a Assiria.</w:t>
      </w:r>
    </w:p>
    <w:p>
      <w:pPr>
        <w:rPr>
          <w:rFonts w:ascii="Trebuchet MS" w:hAnsi="Trebuchet MS"/>
          <w:color w:val="000000"/>
          <w:sz w:val="20"/>
          <w:szCs w:val="20"/>
        </w:rPr>
      </w:pPr>
      <w:r>
        <w:rPr>
          <w:rFonts w:ascii="Trebuchet MS" w:hAnsi="Trebuchet MS"/>
          <w:color w:val="000000"/>
          <w:sz w:val="20"/>
          <w:szCs w:val="20"/>
        </w:rPr>
        <w:t>30 E Oséias, filho de Elá, conspirou contra Peca, filho de Remalias, o feriu e matou, e reinou em seu lugar, no vigésimo ano de Jotão, filho de Uzias.</w:t>
      </w:r>
    </w:p>
    <w:p>
      <w:pPr>
        <w:rPr>
          <w:rFonts w:ascii="Trebuchet MS" w:hAnsi="Trebuchet MS"/>
          <w:color w:val="000000"/>
          <w:sz w:val="20"/>
          <w:szCs w:val="20"/>
        </w:rPr>
      </w:pPr>
      <w:r>
        <w:rPr>
          <w:rFonts w:ascii="Trebuchet MS" w:hAnsi="Trebuchet MS"/>
          <w:color w:val="000000"/>
          <w:sz w:val="20"/>
          <w:szCs w:val="20"/>
        </w:rPr>
        <w:t>31 Ora, o restante dos atos de Peca,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No segundo ano de Peca, filho de Remalias, rei de Israel, começou a reinar Jotão, filho de Uzias, rei de Judá.</w:t>
      </w:r>
    </w:p>
    <w:p>
      <w:pPr>
        <w:rPr>
          <w:rFonts w:ascii="Trebuchet MS" w:hAnsi="Trebuchet MS"/>
          <w:color w:val="000000"/>
          <w:sz w:val="20"/>
          <w:szCs w:val="20"/>
        </w:rPr>
      </w:pPr>
      <w:r>
        <w:rPr>
          <w:rFonts w:ascii="Trebuchet MS" w:hAnsi="Trebuchet MS"/>
          <w:color w:val="000000"/>
          <w:sz w:val="20"/>
          <w:szCs w:val="20"/>
        </w:rPr>
        <w:t>33 Tinha vinte e cinco anos quando começou a reinar, e reinou dezesseis anos em Jerusalém. O nome de sua mãe era Jenisa, filha de Zadoque.</w:t>
      </w:r>
    </w:p>
    <w:p>
      <w:pPr>
        <w:rPr>
          <w:rFonts w:ascii="Trebuchet MS" w:hAnsi="Trebuchet MS"/>
          <w:color w:val="000000"/>
          <w:sz w:val="20"/>
          <w:szCs w:val="20"/>
        </w:rPr>
      </w:pPr>
      <w:r>
        <w:rPr>
          <w:rFonts w:ascii="Trebuchet MS" w:hAnsi="Trebuchet MS"/>
          <w:color w:val="000000"/>
          <w:sz w:val="20"/>
          <w:szCs w:val="20"/>
        </w:rPr>
        <w:t>34 E fez o que era reto aos olhos do Senhor; fez conforme tudo quanto fizera seu pai Uzias.</w:t>
      </w:r>
    </w:p>
    <w:p>
      <w:pPr>
        <w:rPr>
          <w:rFonts w:ascii="Trebuchet MS" w:hAnsi="Trebuchet MS"/>
          <w:color w:val="000000"/>
          <w:sz w:val="20"/>
          <w:szCs w:val="20"/>
        </w:rPr>
      </w:pPr>
      <w:r>
        <w:rPr>
          <w:rFonts w:ascii="Trebuchet MS" w:hAnsi="Trebuchet MS"/>
          <w:color w:val="000000"/>
          <w:sz w:val="20"/>
          <w:szCs w:val="20"/>
        </w:rPr>
        <w:t>35 Contudo os altos não foram tirados; o povo ainda sacrificava e queimava incenso neles. Pois ele que edificou a porta alta da casa do Senhor.</w:t>
      </w:r>
    </w:p>
    <w:p>
      <w:pPr>
        <w:rPr>
          <w:rFonts w:ascii="Trebuchet MS" w:hAnsi="Trebuchet MS"/>
          <w:color w:val="000000"/>
          <w:sz w:val="20"/>
          <w:szCs w:val="20"/>
        </w:rPr>
      </w:pPr>
      <w:r>
        <w:rPr>
          <w:rFonts w:ascii="Trebuchet MS" w:hAnsi="Trebuchet MS"/>
          <w:color w:val="000000"/>
          <w:sz w:val="20"/>
          <w:szCs w:val="20"/>
        </w:rPr>
        <w:t>36 Ora, o restante dos atos de Jotão,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37 Naqueles dias começou o Senhor a enviar contra Judá Rezim, rei da Síria, e Peca, filho de Remalias.</w:t>
      </w:r>
    </w:p>
    <w:p>
      <w:pPr>
        <w:rPr>
          <w:rFonts w:ascii="Trebuchet MS" w:hAnsi="Trebuchet MS"/>
          <w:color w:val="000000"/>
          <w:sz w:val="20"/>
          <w:szCs w:val="20"/>
        </w:rPr>
      </w:pPr>
      <w:r>
        <w:rPr>
          <w:rFonts w:ascii="Trebuchet MS" w:hAnsi="Trebuchet MS"/>
          <w:color w:val="000000"/>
          <w:sz w:val="20"/>
          <w:szCs w:val="20"/>
        </w:rPr>
        <w:t>38 E Jotão dormiu com seus pais, e com eles foi, sepultado na cidade de Davi, seu pai. E Acaz, seu filho, reinou em seu lugar.</w:t>
      </w:r>
    </w:p>
    <w:p>
      <w:pPr>
        <w:pStyle w:val="P13"/>
        <w:rPr>
          <w:rFonts w:ascii="Trebuchet MS" w:hAnsi="Trebuchet MS"/>
          <w:color w:val="000000"/>
          <w:sz w:val="22"/>
          <w:szCs w:val="22"/>
        </w:rPr>
      </w:pPr>
      <w:bookmarkStart w:id="356" w:name="_Toc147528284"/>
      <w:r>
        <w:rPr>
          <w:rFonts w:ascii="Trebuchet MS" w:hAnsi="Trebuchet MS"/>
          <w:color w:val="000000"/>
          <w:sz w:val="22"/>
          <w:szCs w:val="22"/>
        </w:rPr>
        <w:t xml:space="preserve"> II REIS 16</w:t>
      </w:r>
      <w:bookmarkEnd w:id="356"/>
    </w:p>
    <w:p>
      <w:pPr>
        <w:rPr>
          <w:rFonts w:ascii="Trebuchet MS" w:hAnsi="Trebuchet MS"/>
          <w:color w:val="000000"/>
          <w:sz w:val="20"/>
          <w:szCs w:val="20"/>
        </w:rPr>
      </w:pPr>
      <w:r>
        <w:rPr>
          <w:rFonts w:ascii="Trebuchet MS" w:hAnsi="Trebuchet MS"/>
          <w:color w:val="000000"/>
          <w:sz w:val="20"/>
          <w:szCs w:val="20"/>
        </w:rPr>
        <w:t>1 No ano dezessete de Peca, filho de Remalia começou a reinar Acaz, filho de Jotão, rei de Judá.</w:t>
      </w:r>
    </w:p>
    <w:p>
      <w:pPr>
        <w:rPr>
          <w:rFonts w:ascii="Trebuchet MS" w:hAnsi="Trebuchet MS"/>
          <w:color w:val="000000"/>
          <w:sz w:val="20"/>
          <w:szCs w:val="20"/>
        </w:rPr>
      </w:pPr>
      <w:r>
        <w:rPr>
          <w:rFonts w:ascii="Trebuchet MS" w:hAnsi="Trebuchet MS"/>
          <w:color w:val="000000"/>
          <w:sz w:val="20"/>
          <w:szCs w:val="20"/>
        </w:rPr>
        <w:t>2 Tinha Acaz vinte anos quando começou a reinar, e reinou dezesseis anos em Jerusalém; e não fez o que era reto aos olhos do Senhor seu Deus, como tinha feito Davi, seu pai,</w:t>
      </w:r>
    </w:p>
    <w:p>
      <w:pPr>
        <w:rPr>
          <w:rFonts w:ascii="Trebuchet MS" w:hAnsi="Trebuchet MS"/>
          <w:color w:val="000000"/>
          <w:sz w:val="20"/>
          <w:szCs w:val="20"/>
        </w:rPr>
      </w:pPr>
      <w:r>
        <w:rPr>
          <w:rFonts w:ascii="Trebuchet MS" w:hAnsi="Trebuchet MS"/>
          <w:color w:val="000000"/>
          <w:sz w:val="20"/>
          <w:szCs w:val="20"/>
        </w:rPr>
        <w:t>3 mas andou no caminho dos reis de Israel, e até fez passar pelo fogo o seu filho, segundo as abominações dos gentios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4 Também oferecia sacrifícios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Então subiu Rezim, rei da Síria, com Peca, filho de Remalias, rei de Israel, contra Jerusalém, para lhe fazer guerra; e cercaram a Acaz, porém não puderam vencê-lo.</w:t>
      </w:r>
    </w:p>
    <w:p>
      <w:pPr>
        <w:rPr>
          <w:rFonts w:ascii="Trebuchet MS" w:hAnsi="Trebuchet MS"/>
          <w:color w:val="000000"/>
          <w:sz w:val="20"/>
          <w:szCs w:val="20"/>
        </w:rPr>
      </w:pPr>
      <w:r>
        <w:rPr>
          <w:rFonts w:ascii="Trebuchet MS" w:hAnsi="Trebuchet MS"/>
          <w:color w:val="000000"/>
          <w:sz w:val="20"/>
          <w:szCs w:val="20"/>
        </w:rPr>
        <w:t>6 Nesse mesmo tempo Rezim, rei da Síria, restituiu Elate a Síria, lançando fora dela os judeus; e os sírios vieram a Elate, e ficaram habitando ali até o dia de hoje.</w:t>
      </w:r>
    </w:p>
    <w:p>
      <w:pPr>
        <w:rPr>
          <w:rFonts w:ascii="Trebuchet MS" w:hAnsi="Trebuchet MS"/>
          <w:color w:val="000000"/>
          <w:sz w:val="20"/>
          <w:szCs w:val="20"/>
        </w:rPr>
      </w:pPr>
      <w:r>
        <w:rPr>
          <w:rFonts w:ascii="Trebuchet MS" w:hAnsi="Trebuchet MS"/>
          <w:color w:val="000000"/>
          <w:sz w:val="20"/>
          <w:szCs w:val="20"/>
        </w:rPr>
        <w:t>7 Então Acaz enviou mensageiros a Tiglate-Pileser, rei da Assíria, dizendo: Eu sou teu servo e teu filho; sobe, e livra-me das mãos do rei da Síria, e das mãos do rei de Israel, os quais se levantaram contra mim.</w:t>
      </w:r>
    </w:p>
    <w:p>
      <w:pPr>
        <w:rPr>
          <w:rFonts w:ascii="Trebuchet MS" w:hAnsi="Trebuchet MS"/>
          <w:color w:val="000000"/>
          <w:sz w:val="20"/>
          <w:szCs w:val="20"/>
        </w:rPr>
      </w:pPr>
      <w:r>
        <w:rPr>
          <w:rFonts w:ascii="Trebuchet MS" w:hAnsi="Trebuchet MS"/>
          <w:color w:val="000000"/>
          <w:sz w:val="20"/>
          <w:szCs w:val="20"/>
        </w:rPr>
        <w:t>8 E tomou Acaz a prata e o ouro que se achou na casa do Senhor e nos tesouros da casa do rei, e mandou um presente ao rei da Assíria.</w:t>
      </w:r>
    </w:p>
    <w:p>
      <w:pPr>
        <w:rPr>
          <w:rFonts w:ascii="Trebuchet MS" w:hAnsi="Trebuchet MS"/>
          <w:color w:val="000000"/>
          <w:sz w:val="20"/>
          <w:szCs w:val="20"/>
        </w:rPr>
      </w:pPr>
      <w:r>
        <w:rPr>
          <w:rFonts w:ascii="Trebuchet MS" w:hAnsi="Trebuchet MS"/>
          <w:color w:val="000000"/>
          <w:sz w:val="20"/>
          <w:szCs w:val="20"/>
        </w:rPr>
        <w:t>9 E o rei da Assíria lhe deu ouvidos e, subindo contra Damasco, tomou-a, levou cativo o povo para Quir, e matou Rezim.</w:t>
      </w:r>
    </w:p>
    <w:p>
      <w:pPr>
        <w:rPr>
          <w:rFonts w:ascii="Trebuchet MS" w:hAnsi="Trebuchet MS"/>
          <w:color w:val="000000"/>
          <w:sz w:val="20"/>
          <w:szCs w:val="20"/>
        </w:rPr>
      </w:pPr>
      <w:r>
        <w:rPr>
          <w:rFonts w:ascii="Trebuchet MS" w:hAnsi="Trebuchet MS"/>
          <w:color w:val="000000"/>
          <w:sz w:val="20"/>
          <w:szCs w:val="20"/>
        </w:rPr>
        <w:t>10 Então o rei Acaz foi a Damasco para se encontrar com Tiglate-Pileser, rei da Assíria; e, vendo o altar que estava em Damasco, enviou ao sacerdote Urias a figura do altar, e o modelo exato de toda a sua obra.</w:t>
      </w:r>
    </w:p>
    <w:p>
      <w:pPr>
        <w:rPr>
          <w:rFonts w:ascii="Trebuchet MS" w:hAnsi="Trebuchet MS"/>
          <w:color w:val="000000"/>
          <w:sz w:val="20"/>
          <w:szCs w:val="20"/>
        </w:rPr>
      </w:pPr>
      <w:r>
        <w:rPr>
          <w:rFonts w:ascii="Trebuchet MS" w:hAnsi="Trebuchet MS"/>
          <w:color w:val="000000"/>
          <w:sz w:val="20"/>
          <w:szCs w:val="20"/>
        </w:rPr>
        <w:t>11 E Urias, o sacerdote, edificou o altar; conforme tudo o que o rei Acaz lhe tinha enviado de Damasco, assim o fez o sacerdote Urias, antes que o rei Acaz viesse de Damasco.</w:t>
      </w:r>
    </w:p>
    <w:p>
      <w:pPr>
        <w:rPr>
          <w:rFonts w:ascii="Trebuchet MS" w:hAnsi="Trebuchet MS"/>
          <w:color w:val="000000"/>
          <w:sz w:val="20"/>
          <w:szCs w:val="20"/>
        </w:rPr>
      </w:pPr>
      <w:r>
        <w:rPr>
          <w:rFonts w:ascii="Trebuchet MS" w:hAnsi="Trebuchet MS"/>
          <w:color w:val="000000"/>
          <w:sz w:val="20"/>
          <w:szCs w:val="20"/>
        </w:rPr>
        <w:t>12 Tendo o rei vindo de Damasco, viu o altar; e, acercando-se do altar, ofereceu sacrifício sobre ele;</w:t>
      </w:r>
    </w:p>
    <w:p>
      <w:pPr>
        <w:rPr>
          <w:rFonts w:ascii="Trebuchet MS" w:hAnsi="Trebuchet MS"/>
          <w:color w:val="000000"/>
          <w:sz w:val="20"/>
          <w:szCs w:val="20"/>
        </w:rPr>
      </w:pPr>
      <w:r>
        <w:rPr>
          <w:rFonts w:ascii="Trebuchet MS" w:hAnsi="Trebuchet MS"/>
          <w:color w:val="000000"/>
          <w:sz w:val="20"/>
          <w:szCs w:val="20"/>
        </w:rPr>
        <w:t>13 queimou o seu holocausto e a sua oferta de cereais, derramou a sua libação, e espargiu o sangue dos seus sacrifícios pacíficos sobre o altar.</w:t>
      </w:r>
    </w:p>
    <w:p>
      <w:pPr>
        <w:rPr>
          <w:rFonts w:ascii="Trebuchet MS" w:hAnsi="Trebuchet MS"/>
          <w:color w:val="000000"/>
          <w:sz w:val="20"/>
          <w:szCs w:val="20"/>
        </w:rPr>
      </w:pPr>
      <w:r>
        <w:rPr>
          <w:rFonts w:ascii="Trebuchet MS" w:hAnsi="Trebuchet MS"/>
          <w:color w:val="000000"/>
          <w:sz w:val="20"/>
          <w:szCs w:val="20"/>
        </w:rPr>
        <w:t>14 E o altar de bronze, que estava perante o Senhor, ele o tirou da parte fronteira da casa, de entre o seu altar e a casa do Senhor, e o colocou ao lado setentrional do seu altar.</w:t>
      </w:r>
    </w:p>
    <w:p>
      <w:pPr>
        <w:rPr>
          <w:rFonts w:ascii="Trebuchet MS" w:hAnsi="Trebuchet MS"/>
          <w:color w:val="000000"/>
          <w:sz w:val="20"/>
          <w:szCs w:val="20"/>
        </w:rPr>
      </w:pPr>
      <w:r>
        <w:rPr>
          <w:rFonts w:ascii="Trebuchet MS" w:hAnsi="Trebuchet MS"/>
          <w:color w:val="000000"/>
          <w:sz w:val="20"/>
          <w:szCs w:val="20"/>
        </w:rPr>
        <w:t>15 E o rei Acaz ordenou a Urias, o sacerdote, dizendo: No grande altar queima o holocausto da manhã, como também a oferta de cereais da noite, o holocausto do rei e a sua oferta de cereais, o holocausto de todo o povo da terra, a sua oferta de cereais e as suas libações; e todo o sangue dos holocaustos, e todo o sangue dos sacrifícios espargirás nele; porém o altar de bronze ficará ao meu dispor para nele inquirir.</w:t>
      </w:r>
    </w:p>
    <w:p>
      <w:pPr>
        <w:rPr>
          <w:rFonts w:ascii="Trebuchet MS" w:hAnsi="Trebuchet MS"/>
          <w:color w:val="000000"/>
          <w:sz w:val="20"/>
          <w:szCs w:val="20"/>
        </w:rPr>
      </w:pPr>
      <w:r>
        <w:rPr>
          <w:rFonts w:ascii="Trebuchet MS" w:hAnsi="Trebuchet MS"/>
          <w:color w:val="000000"/>
          <w:sz w:val="20"/>
          <w:szCs w:val="20"/>
        </w:rPr>
        <w:t>16 Assim fez Urias, o sacerdote, conforme tudo quanto o rei Acaz lhe ordenara.</w:t>
      </w:r>
    </w:p>
    <w:p>
      <w:pPr>
        <w:rPr>
          <w:rFonts w:ascii="Trebuchet MS" w:hAnsi="Trebuchet MS"/>
          <w:color w:val="000000"/>
          <w:sz w:val="20"/>
          <w:szCs w:val="20"/>
        </w:rPr>
      </w:pPr>
      <w:r>
        <w:rPr>
          <w:rFonts w:ascii="Trebuchet MS" w:hAnsi="Trebuchet MS"/>
          <w:color w:val="000000"/>
          <w:sz w:val="20"/>
          <w:szCs w:val="20"/>
        </w:rPr>
        <w:t>17 Também o rei Acaz cortou as almofadas das bases, e de cima delas removeu a pia; tirou o mar de sobre os bois de bronze, que estavam debaixo dele, e o colocou sobre um pavimento de pedra.</w:t>
      </w:r>
    </w:p>
    <w:p>
      <w:pPr>
        <w:rPr>
          <w:rFonts w:ascii="Trebuchet MS" w:hAnsi="Trebuchet MS"/>
          <w:color w:val="000000"/>
          <w:sz w:val="20"/>
          <w:szCs w:val="20"/>
        </w:rPr>
      </w:pPr>
      <w:r>
        <w:rPr>
          <w:rFonts w:ascii="Trebuchet MS" w:hAnsi="Trebuchet MS"/>
          <w:color w:val="000000"/>
          <w:sz w:val="20"/>
          <w:szCs w:val="20"/>
        </w:rPr>
        <w:t>18 Também o passadiço coberto para uso no sábado, que tinham construído na casa, e a entrada real externa, retirou da casa do Senhor, por causa do rei da Assíria.</w:t>
      </w:r>
    </w:p>
    <w:p>
      <w:pPr>
        <w:rPr>
          <w:rFonts w:ascii="Trebuchet MS" w:hAnsi="Trebuchet MS"/>
          <w:color w:val="000000"/>
          <w:sz w:val="20"/>
          <w:szCs w:val="20"/>
        </w:rPr>
      </w:pPr>
      <w:r>
        <w:rPr>
          <w:rFonts w:ascii="Trebuchet MS" w:hAnsi="Trebuchet MS"/>
          <w:color w:val="000000"/>
          <w:sz w:val="20"/>
          <w:szCs w:val="20"/>
        </w:rPr>
        <w:t>19 Ora, o restante dos atos de Acaz, e o que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E dormiu Acaz com seus pais, e com eles foi sepultado na cidade de Davi. E Ezequias, seu filho, reinou em seu lugar.</w:t>
      </w:r>
    </w:p>
    <w:p>
      <w:pPr>
        <w:pStyle w:val="P13"/>
        <w:rPr>
          <w:rFonts w:ascii="Trebuchet MS" w:hAnsi="Trebuchet MS"/>
          <w:color w:val="000000"/>
          <w:sz w:val="22"/>
          <w:szCs w:val="22"/>
        </w:rPr>
      </w:pPr>
      <w:bookmarkStart w:id="357" w:name="_Toc147528285"/>
      <w:r>
        <w:rPr>
          <w:rFonts w:ascii="Trebuchet MS" w:hAnsi="Trebuchet MS"/>
          <w:color w:val="000000"/>
          <w:sz w:val="22"/>
          <w:szCs w:val="22"/>
        </w:rPr>
        <w:t xml:space="preserve"> II REIS 17</w:t>
      </w:r>
      <w:bookmarkEnd w:id="357"/>
    </w:p>
    <w:p>
      <w:pPr>
        <w:rPr>
          <w:rFonts w:ascii="Trebuchet MS" w:hAnsi="Trebuchet MS"/>
          <w:color w:val="000000"/>
          <w:sz w:val="20"/>
          <w:szCs w:val="20"/>
        </w:rPr>
      </w:pPr>
      <w:r>
        <w:rPr>
          <w:rFonts w:ascii="Trebuchet MS" w:hAnsi="Trebuchet MS"/>
          <w:color w:val="000000"/>
          <w:sz w:val="20"/>
          <w:szCs w:val="20"/>
        </w:rPr>
        <w:t>1 No ano duodécimo de Acaz, rei de Judá, começou a reinar Oséias, filho de Elá, e reinou sobre Israel, em Samária nove anos.</w:t>
      </w:r>
    </w:p>
    <w:p>
      <w:pPr>
        <w:rPr>
          <w:rFonts w:ascii="Trebuchet MS" w:hAnsi="Trebuchet MS"/>
          <w:color w:val="000000"/>
          <w:sz w:val="20"/>
          <w:szCs w:val="20"/>
        </w:rPr>
      </w:pPr>
      <w:r>
        <w:rPr>
          <w:rFonts w:ascii="Trebuchet MS" w:hAnsi="Trebuchet MS"/>
          <w:color w:val="000000"/>
          <w:sz w:val="20"/>
          <w:szCs w:val="20"/>
        </w:rPr>
        <w:t>2 E fez o que era mau aos olhos do Senhor, contudo não como os reis de Israel que foram antes dele.</w:t>
      </w:r>
    </w:p>
    <w:p>
      <w:pPr>
        <w:rPr>
          <w:rFonts w:ascii="Trebuchet MS" w:hAnsi="Trebuchet MS"/>
          <w:color w:val="000000"/>
          <w:sz w:val="20"/>
          <w:szCs w:val="20"/>
        </w:rPr>
      </w:pPr>
      <w:r>
        <w:rPr>
          <w:rFonts w:ascii="Trebuchet MS" w:hAnsi="Trebuchet MS"/>
          <w:color w:val="000000"/>
          <w:sz w:val="20"/>
          <w:szCs w:val="20"/>
        </w:rPr>
        <w:t>3 Contra ele subiu Salmanasar, rei da Assiria; e Oséias ficou sendo servo dele e lhe pagava tributos.</w:t>
      </w:r>
    </w:p>
    <w:p>
      <w:pPr>
        <w:rPr>
          <w:rFonts w:ascii="Trebuchet MS" w:hAnsi="Trebuchet MS"/>
          <w:color w:val="000000"/>
          <w:sz w:val="20"/>
          <w:szCs w:val="20"/>
        </w:rPr>
      </w:pPr>
      <w:r>
        <w:rPr>
          <w:rFonts w:ascii="Trebuchet MS" w:hAnsi="Trebuchet MS"/>
          <w:color w:val="000000"/>
          <w:sz w:val="20"/>
          <w:szCs w:val="20"/>
        </w:rPr>
        <w:t>4 O rei da Assíria , porém, achou em Oséias conspiração; porque ele enviara mensageiros a Sô, rei do Egito, e não pagava, como dantes, os tributos anuais ao rei da Assíria; então este o encerrou e o pôs em grilhões numa prisão.</w:t>
      </w:r>
    </w:p>
    <w:p>
      <w:pPr>
        <w:rPr>
          <w:rFonts w:ascii="Trebuchet MS" w:hAnsi="Trebuchet MS"/>
          <w:color w:val="000000"/>
          <w:sz w:val="20"/>
          <w:szCs w:val="20"/>
        </w:rPr>
      </w:pPr>
      <w:r>
        <w:rPr>
          <w:rFonts w:ascii="Trebuchet MS" w:hAnsi="Trebuchet MS"/>
          <w:color w:val="000000"/>
          <w:sz w:val="20"/>
          <w:szCs w:val="20"/>
        </w:rPr>
        <w:t>5 E o rei da Assíria subiu por toda a terra, e chegando a Samária sitiou-a por três anos.</w:t>
      </w:r>
    </w:p>
    <w:p>
      <w:pPr>
        <w:rPr>
          <w:rFonts w:ascii="Trebuchet MS" w:hAnsi="Trebuchet MS"/>
          <w:color w:val="000000"/>
          <w:sz w:val="20"/>
          <w:szCs w:val="20"/>
        </w:rPr>
      </w:pPr>
      <w:r>
        <w:rPr>
          <w:rFonts w:ascii="Trebuchet MS" w:hAnsi="Trebuchet MS"/>
          <w:color w:val="000000"/>
          <w:sz w:val="20"/>
          <w:szCs w:val="20"/>
        </w:rPr>
        <w:t>6 No ano nono de Oséias, o rei da Assíria tomou Samária, e levou Israel cativo para a Assíria; e fê-los habitar em Hala, e junto a Habor, o rio de Gozã, e nas cidades dos medos.</w:t>
      </w:r>
    </w:p>
    <w:p>
      <w:pPr>
        <w:rPr>
          <w:rFonts w:ascii="Trebuchet MS" w:hAnsi="Trebuchet MS"/>
          <w:color w:val="000000"/>
          <w:sz w:val="20"/>
          <w:szCs w:val="20"/>
        </w:rPr>
      </w:pPr>
      <w:r>
        <w:rPr>
          <w:rFonts w:ascii="Trebuchet MS" w:hAnsi="Trebuchet MS"/>
          <w:color w:val="000000"/>
          <w:sz w:val="20"/>
          <w:szCs w:val="20"/>
        </w:rPr>
        <w:t>7 Assim sucedeu, porque os filhos de Israel tinham pecado contra o Senhor seu Deus que os fizera subir da terra do Egito, de debaixo da mão de Faraó, rei do Egito, e porque haviam temido a outros deuses,</w:t>
      </w:r>
    </w:p>
    <w:p>
      <w:pPr>
        <w:rPr>
          <w:rFonts w:ascii="Trebuchet MS" w:hAnsi="Trebuchet MS"/>
          <w:color w:val="000000"/>
          <w:sz w:val="20"/>
          <w:szCs w:val="20"/>
        </w:rPr>
      </w:pPr>
      <w:r>
        <w:rPr>
          <w:rFonts w:ascii="Trebuchet MS" w:hAnsi="Trebuchet MS"/>
          <w:color w:val="000000"/>
          <w:sz w:val="20"/>
          <w:szCs w:val="20"/>
        </w:rPr>
        <w:t>8 e andado segundo os costumes das nações que o Senhor lançara fora de diante dos filhos de Israel, e segundo os que os reis de Israel introduziram.</w:t>
      </w:r>
    </w:p>
    <w:p>
      <w:pPr>
        <w:rPr>
          <w:rFonts w:ascii="Trebuchet MS" w:hAnsi="Trebuchet MS"/>
          <w:color w:val="000000"/>
          <w:sz w:val="20"/>
          <w:szCs w:val="20"/>
        </w:rPr>
      </w:pPr>
      <w:r>
        <w:rPr>
          <w:rFonts w:ascii="Trebuchet MS" w:hAnsi="Trebuchet MS"/>
          <w:color w:val="000000"/>
          <w:sz w:val="20"/>
          <w:szCs w:val="20"/>
        </w:rPr>
        <w:t>9 Também os filhos de Israel fizeram secretamente contra o Senhor seu Deus coisas que não eram retas. Edificaram para si altos em todas as suas cidades, desde a torre das atalaias até a cidade fortificada;</w:t>
      </w:r>
    </w:p>
    <w:p>
      <w:pPr>
        <w:rPr>
          <w:rFonts w:ascii="Trebuchet MS" w:hAnsi="Trebuchet MS"/>
          <w:color w:val="000000"/>
          <w:sz w:val="20"/>
          <w:szCs w:val="20"/>
        </w:rPr>
      </w:pPr>
      <w:r>
        <w:rPr>
          <w:rFonts w:ascii="Trebuchet MS" w:hAnsi="Trebuchet MS"/>
          <w:color w:val="000000"/>
          <w:sz w:val="20"/>
          <w:szCs w:val="20"/>
        </w:rPr>
        <w:t>10 Levantaram para si colunas e aserins em todos os altos outeiros, e debaixo de todas as árvores frondosas;</w:t>
      </w:r>
    </w:p>
    <w:p>
      <w:pPr>
        <w:rPr>
          <w:rFonts w:ascii="Trebuchet MS" w:hAnsi="Trebuchet MS"/>
          <w:color w:val="000000"/>
          <w:sz w:val="20"/>
          <w:szCs w:val="20"/>
        </w:rPr>
      </w:pPr>
      <w:r>
        <w:rPr>
          <w:rFonts w:ascii="Trebuchet MS" w:hAnsi="Trebuchet MS"/>
          <w:color w:val="000000"/>
          <w:sz w:val="20"/>
          <w:szCs w:val="20"/>
        </w:rPr>
        <w:t>11 queimaram incenso em todos os altos, como as nações que o Senhor expulsara de diante deles; cometeram ações iníquas, provocando à ira o Senhor,</w:t>
      </w:r>
    </w:p>
    <w:p>
      <w:pPr>
        <w:rPr>
          <w:rFonts w:ascii="Trebuchet MS" w:hAnsi="Trebuchet MS"/>
          <w:color w:val="000000"/>
          <w:sz w:val="20"/>
          <w:szCs w:val="20"/>
        </w:rPr>
      </w:pPr>
      <w:r>
        <w:rPr>
          <w:rFonts w:ascii="Trebuchet MS" w:hAnsi="Trebuchet MS"/>
          <w:color w:val="000000"/>
          <w:sz w:val="20"/>
          <w:szCs w:val="20"/>
        </w:rPr>
        <w:t>12 e serviram os ídolos, dos quais o Senhor lhes dissera: Não fareis isso.</w:t>
      </w:r>
    </w:p>
    <w:p>
      <w:pPr>
        <w:rPr>
          <w:rFonts w:ascii="Trebuchet MS" w:hAnsi="Trebuchet MS"/>
          <w:color w:val="000000"/>
          <w:sz w:val="20"/>
          <w:szCs w:val="20"/>
        </w:rPr>
      </w:pPr>
      <w:r>
        <w:rPr>
          <w:rFonts w:ascii="Trebuchet MS" w:hAnsi="Trebuchet MS"/>
          <w:color w:val="000000"/>
          <w:sz w:val="20"/>
          <w:szCs w:val="20"/>
        </w:rPr>
        <w:t>13 Todavia o Senhor advertiu a Israel e a Judá pelo ministério de todos os profetas e de todos os videntes, dizendo: Voltai de vossos maus caminhos, e guardai os meus mandamentos e os meus estatutos, conforme toda a lei que ordenei a vossos pais e que vos enviei pelo ministério de meus servos, os profetas.</w:t>
      </w:r>
    </w:p>
    <w:p>
      <w:pPr>
        <w:rPr>
          <w:rFonts w:ascii="Trebuchet MS" w:hAnsi="Trebuchet MS"/>
          <w:color w:val="000000"/>
          <w:sz w:val="20"/>
          <w:szCs w:val="20"/>
        </w:rPr>
      </w:pPr>
      <w:r>
        <w:rPr>
          <w:rFonts w:ascii="Trebuchet MS" w:hAnsi="Trebuchet MS"/>
          <w:color w:val="000000"/>
          <w:sz w:val="20"/>
          <w:szCs w:val="20"/>
        </w:rPr>
        <w:t>l4 Eles porém, não deram ouvidos; antes endureceram a sua cerviz, como fizeram seus pais, que não creram no Senhor seu Deus;</w:t>
      </w:r>
    </w:p>
    <w:p>
      <w:pPr>
        <w:rPr>
          <w:rFonts w:ascii="Trebuchet MS" w:hAnsi="Trebuchet MS"/>
          <w:color w:val="000000"/>
          <w:sz w:val="20"/>
          <w:szCs w:val="20"/>
        </w:rPr>
      </w:pPr>
      <w:r>
        <w:rPr>
          <w:rFonts w:ascii="Trebuchet MS" w:hAnsi="Trebuchet MS"/>
          <w:color w:val="000000"/>
          <w:sz w:val="20"/>
          <w:szCs w:val="20"/>
        </w:rPr>
        <w:t>15 rejeitaram os seus estatutos, e o seu pacto, que fizera com os pais deles, como também as advertências que lhes fizera; seguiram a vaidade e tornaram-se vãos, como também seguiram as nações que estavam ao redor deles, a respeito das quais o Senhor lhes tinha ordenado que não as imitassem.</w:t>
      </w:r>
    </w:p>
    <w:p>
      <w:pPr>
        <w:rPr>
          <w:rFonts w:ascii="Trebuchet MS" w:hAnsi="Trebuchet MS"/>
          <w:color w:val="000000"/>
          <w:sz w:val="20"/>
          <w:szCs w:val="20"/>
        </w:rPr>
      </w:pPr>
      <w:r>
        <w:rPr>
          <w:rFonts w:ascii="Trebuchet MS" w:hAnsi="Trebuchet MS"/>
          <w:color w:val="000000"/>
          <w:sz w:val="20"/>
          <w:szCs w:val="20"/>
        </w:rPr>
        <w:t>16 E, deixando todos os mandamentos do Senhor seu Deus, fizeram para si dois bezerros de fundição, e ainda uma Asera; adoraram todo o exército do céu, e serviram a Baal.</w:t>
      </w:r>
    </w:p>
    <w:p>
      <w:pPr>
        <w:rPr>
          <w:rFonts w:ascii="Trebuchet MS" w:hAnsi="Trebuchet MS"/>
          <w:color w:val="000000"/>
          <w:sz w:val="20"/>
          <w:szCs w:val="20"/>
        </w:rPr>
      </w:pPr>
      <w:r>
        <w:rPr>
          <w:rFonts w:ascii="Trebuchet MS" w:hAnsi="Trebuchet MS"/>
          <w:color w:val="000000"/>
          <w:sz w:val="20"/>
          <w:szCs w:val="20"/>
        </w:rPr>
        <w:t>17 Fizeram passar pelo fogo seus filhos, suas filhas, e deram-se a adivinhações e encantamentos; e venderam-se para fazer o que era mau aos olhos do Senhor, provocando-o à ira.</w:t>
      </w:r>
    </w:p>
    <w:p>
      <w:pPr>
        <w:rPr>
          <w:rFonts w:ascii="Trebuchet MS" w:hAnsi="Trebuchet MS"/>
          <w:color w:val="000000"/>
          <w:sz w:val="20"/>
          <w:szCs w:val="20"/>
        </w:rPr>
      </w:pPr>
      <w:r>
        <w:rPr>
          <w:rFonts w:ascii="Trebuchet MS" w:hAnsi="Trebuchet MS"/>
          <w:color w:val="000000"/>
          <w:sz w:val="20"/>
          <w:szCs w:val="20"/>
        </w:rPr>
        <w:t>18 Pelo que o Senhor muito se indignou contra Israel, e os tirou de diante da sua face; não ficou senão somente a tribo de Judá.</w:t>
      </w:r>
    </w:p>
    <w:p>
      <w:pPr>
        <w:rPr>
          <w:rFonts w:ascii="Trebuchet MS" w:hAnsi="Trebuchet MS"/>
          <w:color w:val="000000"/>
          <w:sz w:val="20"/>
          <w:szCs w:val="20"/>
        </w:rPr>
      </w:pPr>
      <w:r>
        <w:rPr>
          <w:rFonts w:ascii="Trebuchet MS" w:hAnsi="Trebuchet MS"/>
          <w:color w:val="000000"/>
          <w:sz w:val="20"/>
          <w:szCs w:val="20"/>
        </w:rPr>
        <w:t>19 Nem mesmo Judá havia guardado os mandamentos do Senhor seu Deus; antes andou nos costumes que Israel introduzira.</w:t>
      </w:r>
    </w:p>
    <w:p>
      <w:pPr>
        <w:rPr>
          <w:rFonts w:ascii="Trebuchet MS" w:hAnsi="Trebuchet MS"/>
          <w:color w:val="000000"/>
          <w:sz w:val="20"/>
          <w:szCs w:val="20"/>
        </w:rPr>
      </w:pPr>
      <w:r>
        <w:rPr>
          <w:rFonts w:ascii="Trebuchet MS" w:hAnsi="Trebuchet MS"/>
          <w:color w:val="000000"/>
          <w:sz w:val="20"/>
          <w:szCs w:val="20"/>
        </w:rPr>
        <w:t>20 Pelo que o Senhor rejeitou toda a linhagem de Israel, e os oprimiu, entregando-os nas mãos dos despojadores, até que os expulsou da sua presença.</w:t>
      </w:r>
    </w:p>
    <w:p>
      <w:pPr>
        <w:rPr>
          <w:rFonts w:ascii="Trebuchet MS" w:hAnsi="Trebuchet MS"/>
          <w:color w:val="000000"/>
          <w:sz w:val="20"/>
          <w:szCs w:val="20"/>
        </w:rPr>
      </w:pPr>
      <w:r>
        <w:rPr>
          <w:rFonts w:ascii="Trebuchet MS" w:hAnsi="Trebuchet MS"/>
          <w:color w:val="000000"/>
          <w:sz w:val="20"/>
          <w:szCs w:val="20"/>
        </w:rPr>
        <w:t>21 Pois rasgara Israel da casa de Davi; e eles fizeram rei a Jeroboão, filho de Nebate, o qual apartou Israel de seguir o Senhor, e os fez cometer um grande pecado.</w:t>
      </w:r>
    </w:p>
    <w:p>
      <w:pPr>
        <w:rPr>
          <w:rFonts w:ascii="Trebuchet MS" w:hAnsi="Trebuchet MS"/>
          <w:color w:val="000000"/>
          <w:sz w:val="20"/>
          <w:szCs w:val="20"/>
        </w:rPr>
      </w:pPr>
      <w:r>
        <w:rPr>
          <w:rFonts w:ascii="Trebuchet MS" w:hAnsi="Trebuchet MS"/>
          <w:color w:val="000000"/>
          <w:sz w:val="20"/>
          <w:szCs w:val="20"/>
        </w:rPr>
        <w:t>22 Assim andaram os filhos de Israel em todos os pecados que Jeroboão tinha cometido; nunca se apartaram deles;</w:t>
      </w:r>
    </w:p>
    <w:p>
      <w:pPr>
        <w:rPr>
          <w:rFonts w:ascii="Trebuchet MS" w:hAnsi="Trebuchet MS"/>
          <w:color w:val="000000"/>
          <w:sz w:val="20"/>
          <w:szCs w:val="20"/>
        </w:rPr>
      </w:pPr>
      <w:r>
        <w:rPr>
          <w:rFonts w:ascii="Trebuchet MS" w:hAnsi="Trebuchet MS"/>
          <w:color w:val="000000"/>
          <w:sz w:val="20"/>
          <w:szCs w:val="20"/>
        </w:rPr>
        <w:t>23 até que o Senhor tirou Israel da sua presença, como falara por intermédio de todos os seus servos os profetas. Assim foi Israel transportado da sua terra para a Assíria, onde está até o dia de hoje.</w:t>
      </w:r>
    </w:p>
    <w:p>
      <w:pPr>
        <w:rPr>
          <w:rFonts w:ascii="Trebuchet MS" w:hAnsi="Trebuchet MS"/>
          <w:color w:val="000000"/>
          <w:sz w:val="20"/>
          <w:szCs w:val="20"/>
        </w:rPr>
      </w:pPr>
      <w:r>
        <w:rPr>
          <w:rFonts w:ascii="Trebuchet MS" w:hAnsi="Trebuchet MS"/>
          <w:color w:val="000000"/>
          <w:sz w:val="20"/>
          <w:szCs w:val="20"/>
        </w:rPr>
        <w:t>24 Depois o rei da Assíria trouxe gente de Babilônia, de Cuta, de Ava, de Hamate e de Sefarvaim, e a fez habitar nas cidades de Samária em lugar dos filhos de Israel; e eles tomaram Samária em herança, e habitaram nas suas cidades.</w:t>
      </w:r>
    </w:p>
    <w:p>
      <w:pPr>
        <w:rPr>
          <w:rFonts w:ascii="Trebuchet MS" w:hAnsi="Trebuchet MS"/>
          <w:color w:val="000000"/>
          <w:sz w:val="20"/>
          <w:szCs w:val="20"/>
        </w:rPr>
      </w:pPr>
      <w:r>
        <w:rPr>
          <w:rFonts w:ascii="Trebuchet MS" w:hAnsi="Trebuchet MS"/>
          <w:color w:val="000000"/>
          <w:sz w:val="20"/>
          <w:szCs w:val="20"/>
        </w:rPr>
        <w:t>25 E sucedeu que, no princípio da sua habitação ali, não temeram ao Senhor; e o Senhor mandou entre eles leões, que mataram alguns deles.</w:t>
      </w:r>
    </w:p>
    <w:p>
      <w:pPr>
        <w:rPr>
          <w:rFonts w:ascii="Trebuchet MS" w:hAnsi="Trebuchet MS"/>
          <w:color w:val="000000"/>
          <w:sz w:val="20"/>
          <w:szCs w:val="20"/>
        </w:rPr>
      </w:pPr>
      <w:r>
        <w:rPr>
          <w:rFonts w:ascii="Trebuchet MS" w:hAnsi="Trebuchet MS"/>
          <w:color w:val="000000"/>
          <w:sz w:val="20"/>
          <w:szCs w:val="20"/>
        </w:rPr>
        <w:t>26 Pelo que foi dito ao rei da Assíria: A gente que transportaste, e fizeste habitar nas cidades de Samária, não conhece a lei do deus da terra; por isso ele tem enviado entre ela leões que a matam, porquanto não conhece a lei do deus da terra.</w:t>
      </w:r>
    </w:p>
    <w:p>
      <w:pPr>
        <w:rPr>
          <w:rFonts w:ascii="Trebuchet MS" w:hAnsi="Trebuchet MS"/>
          <w:color w:val="000000"/>
          <w:sz w:val="20"/>
          <w:szCs w:val="20"/>
        </w:rPr>
      </w:pPr>
      <w:r>
        <w:rPr>
          <w:rFonts w:ascii="Trebuchet MS" w:hAnsi="Trebuchet MS"/>
          <w:color w:val="000000"/>
          <w:sz w:val="20"/>
          <w:szCs w:val="20"/>
        </w:rPr>
        <w:t>27 Então o rei da Assíria mandou dizer: Levai ali um dos sacerdotes que transportastes de lá para que vá e habite ali, e lhes ensine a lei do deus da terra.</w:t>
      </w:r>
    </w:p>
    <w:p>
      <w:pPr>
        <w:rPr>
          <w:rFonts w:ascii="Trebuchet MS" w:hAnsi="Trebuchet MS"/>
          <w:color w:val="000000"/>
          <w:sz w:val="20"/>
          <w:szCs w:val="20"/>
        </w:rPr>
      </w:pPr>
      <w:r>
        <w:rPr>
          <w:rFonts w:ascii="Trebuchet MS" w:hAnsi="Trebuchet MS"/>
          <w:color w:val="000000"/>
          <w:sz w:val="20"/>
          <w:szCs w:val="20"/>
        </w:rPr>
        <w:t>28 Veio, pois, um dos sacerdotes que eles tinham transportado de Samária, e habitou em Betel, e lhes ensinou como deviam temer ao Senhor.</w:t>
      </w:r>
    </w:p>
    <w:p>
      <w:pPr>
        <w:rPr>
          <w:rFonts w:ascii="Trebuchet MS" w:hAnsi="Trebuchet MS"/>
          <w:color w:val="000000"/>
          <w:sz w:val="20"/>
          <w:szCs w:val="20"/>
        </w:rPr>
      </w:pPr>
      <w:r>
        <w:rPr>
          <w:rFonts w:ascii="Trebuchet MS" w:hAnsi="Trebuchet MS"/>
          <w:color w:val="000000"/>
          <w:sz w:val="20"/>
          <w:szCs w:val="20"/>
        </w:rPr>
        <w:t>29 Todavia as nações faziam cada uma o seu próprio deus, e os punham nas casas dos altos que os samaritanos tinham feito, cada nação nas cidades que habitava.</w:t>
      </w:r>
    </w:p>
    <w:p>
      <w:pPr>
        <w:rPr>
          <w:rFonts w:ascii="Trebuchet MS" w:hAnsi="Trebuchet MS"/>
          <w:color w:val="000000"/>
          <w:sz w:val="20"/>
          <w:szCs w:val="20"/>
        </w:rPr>
      </w:pPr>
      <w:r>
        <w:rPr>
          <w:rFonts w:ascii="Trebuchet MS" w:hAnsi="Trebuchet MS"/>
          <w:color w:val="000000"/>
          <w:sz w:val="20"/>
          <w:szCs w:val="20"/>
        </w:rPr>
        <w:t>30 Os de Babilônia fizeram e Sucote-Benote; os de Cuta fizeram Nergal; os de Hamate fizeram Asima;</w:t>
      </w:r>
    </w:p>
    <w:p>
      <w:pPr>
        <w:rPr>
          <w:rFonts w:ascii="Trebuchet MS" w:hAnsi="Trebuchet MS"/>
          <w:color w:val="000000"/>
          <w:sz w:val="20"/>
          <w:szCs w:val="20"/>
        </w:rPr>
      </w:pPr>
      <w:r>
        <w:rPr>
          <w:rFonts w:ascii="Trebuchet MS" w:hAnsi="Trebuchet MS"/>
          <w:color w:val="000000"/>
          <w:sz w:val="20"/>
          <w:szCs w:val="20"/>
        </w:rPr>
        <w:t>31 os heveus fizeram Eblazer e Tartaque: e os sefarvitas queimavam seus filhos no fogo e a adrameleque e a Anameleque, deuses de Sefarvaim.</w:t>
      </w:r>
    </w:p>
    <w:p>
      <w:pPr>
        <w:rPr>
          <w:rFonts w:ascii="Trebuchet MS" w:hAnsi="Trebuchet MS"/>
          <w:color w:val="000000"/>
          <w:sz w:val="20"/>
          <w:szCs w:val="20"/>
        </w:rPr>
      </w:pPr>
      <w:r>
        <w:rPr>
          <w:rFonts w:ascii="Trebuchet MS" w:hAnsi="Trebuchet MS"/>
          <w:color w:val="000000"/>
          <w:sz w:val="20"/>
          <w:szCs w:val="20"/>
        </w:rPr>
        <w:t>32 Temiam também ao Senhor, e dentre o povo fizeram para si sacerdotes dos lugares altos, os quais exerciam o ministério nas casas dos lugares altos.</w:t>
      </w:r>
    </w:p>
    <w:p>
      <w:pPr>
        <w:rPr>
          <w:rFonts w:ascii="Trebuchet MS" w:hAnsi="Trebuchet MS"/>
          <w:color w:val="000000"/>
          <w:sz w:val="20"/>
          <w:szCs w:val="20"/>
        </w:rPr>
      </w:pPr>
      <w:r>
        <w:rPr>
          <w:rFonts w:ascii="Trebuchet MS" w:hAnsi="Trebuchet MS"/>
          <w:color w:val="000000"/>
          <w:sz w:val="20"/>
          <w:szCs w:val="20"/>
        </w:rPr>
        <w:t>33 Assim temiam ao Senhor, mas também serviam a seus próprios deuses, segundo o costume das nações do meio das quais tinham sido transportados.</w:t>
      </w:r>
    </w:p>
    <w:p>
      <w:pPr>
        <w:rPr>
          <w:rFonts w:ascii="Trebuchet MS" w:hAnsi="Trebuchet MS"/>
          <w:color w:val="000000"/>
          <w:sz w:val="20"/>
          <w:szCs w:val="20"/>
        </w:rPr>
      </w:pPr>
      <w:r>
        <w:rPr>
          <w:rFonts w:ascii="Trebuchet MS" w:hAnsi="Trebuchet MS"/>
          <w:color w:val="000000"/>
          <w:sz w:val="20"/>
          <w:szCs w:val="20"/>
        </w:rPr>
        <w:t>34 Até o dia de hoje fazem segundo os antigos costumes: não temem ao Senhor; nem fazem segundo os seus estatutos, nem segundo as suas ordenanças; nem tampouco segundo a lei, nem segundo o mandamento que o Senhor ordenou aos filhos de Jacó, a quem deu o nome de Israel,</w:t>
      </w:r>
    </w:p>
    <w:p>
      <w:pPr>
        <w:rPr>
          <w:rFonts w:ascii="Trebuchet MS" w:hAnsi="Trebuchet MS"/>
          <w:color w:val="000000"/>
          <w:sz w:val="20"/>
          <w:szCs w:val="20"/>
        </w:rPr>
      </w:pPr>
      <w:r>
        <w:rPr>
          <w:rFonts w:ascii="Trebuchet MS" w:hAnsi="Trebuchet MS"/>
          <w:color w:val="000000"/>
          <w:sz w:val="20"/>
          <w:szCs w:val="20"/>
        </w:rPr>
        <w:t>35 com os quais o Senhor tinha feito um pacto, e lhes ordenara, dizendo: Não temereis outros deuses, nem vos inclinareis diante deles, nem os servireis, nem lhes oferecereis sacrifícios;</w:t>
      </w:r>
    </w:p>
    <w:p>
      <w:pPr>
        <w:rPr>
          <w:rFonts w:ascii="Trebuchet MS" w:hAnsi="Trebuchet MS"/>
          <w:color w:val="000000"/>
          <w:sz w:val="20"/>
          <w:szCs w:val="20"/>
        </w:rPr>
      </w:pPr>
      <w:r>
        <w:rPr>
          <w:rFonts w:ascii="Trebuchet MS" w:hAnsi="Trebuchet MS"/>
          <w:color w:val="000000"/>
          <w:sz w:val="20"/>
          <w:szCs w:val="20"/>
        </w:rPr>
        <w:t>36 mas sim ao Senhor, que vos fez subir da terra do Egito com grande poder e com braço estendido, a ele temereis, a ele vos inclinareis, e a ele oferecereis sacrifícios.</w:t>
      </w:r>
    </w:p>
    <w:p>
      <w:pPr>
        <w:rPr>
          <w:rFonts w:ascii="Trebuchet MS" w:hAnsi="Trebuchet MS"/>
          <w:color w:val="000000"/>
          <w:sz w:val="20"/>
          <w:szCs w:val="20"/>
        </w:rPr>
      </w:pPr>
      <w:r>
        <w:rPr>
          <w:rFonts w:ascii="Trebuchet MS" w:hAnsi="Trebuchet MS"/>
          <w:color w:val="000000"/>
          <w:sz w:val="20"/>
          <w:szCs w:val="20"/>
        </w:rPr>
        <w:t>37 Quanto aos estatutos, às ordenanças, à lei, e ao mandamento, que para vós escreveu, a esses tereis cuidado de observar todos os dias; e não temereis outros deuses;</w:t>
      </w:r>
    </w:p>
    <w:p>
      <w:pPr>
        <w:rPr>
          <w:rFonts w:ascii="Trebuchet MS" w:hAnsi="Trebuchet MS"/>
          <w:color w:val="000000"/>
          <w:sz w:val="20"/>
          <w:szCs w:val="20"/>
        </w:rPr>
      </w:pPr>
      <w:r>
        <w:rPr>
          <w:rFonts w:ascii="Trebuchet MS" w:hAnsi="Trebuchet MS"/>
          <w:color w:val="000000"/>
          <w:sz w:val="20"/>
          <w:szCs w:val="20"/>
        </w:rPr>
        <w:t>38 e do pacto que fiz convosco não vos esquecereis. Não temereis outros deuses,</w:t>
      </w:r>
    </w:p>
    <w:p>
      <w:pPr>
        <w:rPr>
          <w:rFonts w:ascii="Trebuchet MS" w:hAnsi="Trebuchet MS"/>
          <w:color w:val="000000"/>
          <w:sz w:val="20"/>
          <w:szCs w:val="20"/>
        </w:rPr>
      </w:pPr>
      <w:r>
        <w:rPr>
          <w:rFonts w:ascii="Trebuchet MS" w:hAnsi="Trebuchet MS"/>
          <w:color w:val="000000"/>
          <w:sz w:val="20"/>
          <w:szCs w:val="20"/>
        </w:rPr>
        <w:t>39 mas ao Senhor vosso Deus temereis, e ele vos livrará das mãos de todos os vossos inimigos.</w:t>
      </w:r>
    </w:p>
    <w:p>
      <w:pPr>
        <w:rPr>
          <w:rFonts w:ascii="Trebuchet MS" w:hAnsi="Trebuchet MS"/>
          <w:color w:val="000000"/>
          <w:sz w:val="20"/>
          <w:szCs w:val="20"/>
        </w:rPr>
      </w:pPr>
      <w:r>
        <w:rPr>
          <w:rFonts w:ascii="Trebuchet MS" w:hAnsi="Trebuchet MS"/>
          <w:color w:val="000000"/>
          <w:sz w:val="20"/>
          <w:szCs w:val="20"/>
        </w:rPr>
        <w:t>40 Contudo eles não ouviram; antes fizeram segundo o seu antigo costume.</w:t>
      </w:r>
    </w:p>
    <w:p>
      <w:pPr>
        <w:rPr>
          <w:rFonts w:ascii="Trebuchet MS" w:hAnsi="Trebuchet MS"/>
          <w:color w:val="000000"/>
          <w:sz w:val="20"/>
          <w:szCs w:val="20"/>
        </w:rPr>
      </w:pPr>
      <w:r>
        <w:rPr>
          <w:rFonts w:ascii="Trebuchet MS" w:hAnsi="Trebuchet MS"/>
          <w:color w:val="000000"/>
          <w:sz w:val="20"/>
          <w:szCs w:val="20"/>
        </w:rPr>
        <w:t>41 Assim estas nações temiam ao Senhor, mas serviam também as suas imagens esculpidas; também seus filhos, e os filhos de seus filhos fazem até o dia de hoje como fizeram seus pais.</w:t>
      </w:r>
    </w:p>
    <w:p>
      <w:pPr>
        <w:pStyle w:val="P13"/>
        <w:rPr>
          <w:rFonts w:ascii="Trebuchet MS" w:hAnsi="Trebuchet MS"/>
          <w:color w:val="000000"/>
          <w:sz w:val="22"/>
          <w:szCs w:val="22"/>
        </w:rPr>
      </w:pPr>
      <w:bookmarkStart w:id="358" w:name="_Toc147528286"/>
      <w:r>
        <w:rPr>
          <w:rFonts w:ascii="Trebuchet MS" w:hAnsi="Trebuchet MS"/>
          <w:color w:val="000000"/>
          <w:sz w:val="22"/>
          <w:szCs w:val="22"/>
        </w:rPr>
        <w:t xml:space="preserve"> II REIS 18</w:t>
      </w:r>
      <w:bookmarkEnd w:id="358"/>
    </w:p>
    <w:p>
      <w:pPr>
        <w:rPr>
          <w:rFonts w:ascii="Trebuchet MS" w:hAnsi="Trebuchet MS"/>
          <w:color w:val="000000"/>
          <w:sz w:val="20"/>
          <w:szCs w:val="20"/>
        </w:rPr>
      </w:pPr>
      <w:r>
        <w:rPr>
          <w:rFonts w:ascii="Trebuchet MS" w:hAnsi="Trebuchet MS"/>
          <w:color w:val="000000"/>
          <w:sz w:val="20"/>
          <w:szCs w:val="20"/>
        </w:rPr>
        <w:t>1 Ora, sucedeu que, no terceiro ano de Oséias, filho de Elá, rei de Israel, começou a reinar Ezequias, filho de Acaz,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Abi, filha de Zacarias.</w:t>
      </w:r>
    </w:p>
    <w:p>
      <w:pPr>
        <w:rPr>
          <w:rFonts w:ascii="Trebuchet MS" w:hAnsi="Trebuchet MS"/>
          <w:color w:val="000000"/>
          <w:sz w:val="20"/>
          <w:szCs w:val="20"/>
        </w:rPr>
      </w:pPr>
      <w:r>
        <w:rPr>
          <w:rFonts w:ascii="Trebuchet MS" w:hAnsi="Trebuchet MS"/>
          <w:color w:val="000000"/>
          <w:sz w:val="20"/>
          <w:szCs w:val="20"/>
        </w:rPr>
        <w:t>3 Ele fez o que era reto aos olhos do Senhor, conforme tudo o que fizera Davi, seu pai.</w:t>
      </w:r>
    </w:p>
    <w:p>
      <w:pPr>
        <w:rPr>
          <w:rFonts w:ascii="Trebuchet MS" w:hAnsi="Trebuchet MS"/>
          <w:color w:val="000000"/>
          <w:sz w:val="20"/>
          <w:szCs w:val="20"/>
        </w:rPr>
      </w:pPr>
      <w:r>
        <w:rPr>
          <w:rFonts w:ascii="Trebuchet MS" w:hAnsi="Trebuchet MS"/>
          <w:color w:val="000000"/>
          <w:sz w:val="20"/>
          <w:szCs w:val="20"/>
        </w:rPr>
        <w:t>4 Tirou os altos, quebrou as colunas, e deitou abaixo a Asera; e despedaçou a serpente de bronze que Moisés fizera (porquanto até aquele dia os filhos de Israel lhe queimavam incenso), e chamou-lhe Neüstã.</w:t>
      </w:r>
    </w:p>
    <w:p>
      <w:pPr>
        <w:rPr>
          <w:rFonts w:ascii="Trebuchet MS" w:hAnsi="Trebuchet MS"/>
          <w:color w:val="000000"/>
          <w:sz w:val="20"/>
          <w:szCs w:val="20"/>
        </w:rPr>
      </w:pPr>
      <w:r>
        <w:rPr>
          <w:rFonts w:ascii="Trebuchet MS" w:hAnsi="Trebuchet MS"/>
          <w:color w:val="000000"/>
          <w:sz w:val="20"/>
          <w:szCs w:val="20"/>
        </w:rPr>
        <w:t>5 Confiou no Senhor Deus de Israel, de modo que depois dele não houve seu semelhante entre todos os reis de Judá, nem entre os que foram antes dele.</w:t>
      </w:r>
    </w:p>
    <w:p>
      <w:pPr>
        <w:rPr>
          <w:rFonts w:ascii="Trebuchet MS" w:hAnsi="Trebuchet MS"/>
          <w:color w:val="000000"/>
          <w:sz w:val="20"/>
          <w:szCs w:val="20"/>
        </w:rPr>
      </w:pPr>
      <w:r>
        <w:rPr>
          <w:rFonts w:ascii="Trebuchet MS" w:hAnsi="Trebuchet MS"/>
          <w:color w:val="000000"/>
          <w:sz w:val="20"/>
          <w:szCs w:val="20"/>
        </w:rPr>
        <w:t>6 Porque se apegou ao Senhor; não se apartou de o seguir, e guardou os mandamentos que o Senhor ordenara a Moisés.</w:t>
      </w:r>
    </w:p>
    <w:p>
      <w:pPr>
        <w:rPr>
          <w:rFonts w:ascii="Trebuchet MS" w:hAnsi="Trebuchet MS"/>
          <w:color w:val="000000"/>
          <w:sz w:val="20"/>
          <w:szCs w:val="20"/>
        </w:rPr>
      </w:pPr>
      <w:r>
        <w:rPr>
          <w:rFonts w:ascii="Trebuchet MS" w:hAnsi="Trebuchet MS"/>
          <w:color w:val="000000"/>
          <w:sz w:val="20"/>
          <w:szCs w:val="20"/>
        </w:rPr>
        <w:t>7 Assim o Senhor era com ele; para onde quer que saísse prosperava. Rebelou-se contra o rei da Assíria, e recusou servi-lo.</w:t>
      </w:r>
    </w:p>
    <w:p>
      <w:pPr>
        <w:rPr>
          <w:rFonts w:ascii="Trebuchet MS" w:hAnsi="Trebuchet MS"/>
          <w:color w:val="000000"/>
          <w:sz w:val="20"/>
          <w:szCs w:val="20"/>
        </w:rPr>
      </w:pPr>
      <w:r>
        <w:rPr>
          <w:rFonts w:ascii="Trebuchet MS" w:hAnsi="Trebuchet MS"/>
          <w:color w:val="000000"/>
          <w:sz w:val="20"/>
          <w:szCs w:val="20"/>
        </w:rPr>
        <w:t>8 Feriu os filisteus até Gaza e os seus termos, desde a torre dos atalaias até a cidade fortificada.</w:t>
      </w:r>
    </w:p>
    <w:p>
      <w:pPr>
        <w:rPr>
          <w:rFonts w:ascii="Trebuchet MS" w:hAnsi="Trebuchet MS"/>
          <w:color w:val="000000"/>
          <w:sz w:val="20"/>
          <w:szCs w:val="20"/>
        </w:rPr>
      </w:pPr>
      <w:r>
        <w:rPr>
          <w:rFonts w:ascii="Trebuchet MS" w:hAnsi="Trebuchet MS"/>
          <w:color w:val="000000"/>
          <w:sz w:val="20"/>
          <w:szCs w:val="20"/>
        </w:rPr>
        <w:t>9 No quarto ano do rei Ezequias que era o sétimo ano de Oséias, filho de Elá, rei de Israel, Salmanasar, rei da Assíria, subiu contra Samária, e a cercou</w:t>
      </w:r>
    </w:p>
    <w:p>
      <w:pPr>
        <w:rPr>
          <w:rFonts w:ascii="Trebuchet MS" w:hAnsi="Trebuchet MS"/>
          <w:color w:val="000000"/>
          <w:sz w:val="20"/>
          <w:szCs w:val="20"/>
        </w:rPr>
      </w:pPr>
      <w:r>
        <w:rPr>
          <w:rFonts w:ascii="Trebuchet MS" w:hAnsi="Trebuchet MS"/>
          <w:color w:val="000000"/>
          <w:sz w:val="20"/>
          <w:szCs w:val="20"/>
        </w:rPr>
        <w:t>10 e, ao fim de três anos, tomou-a. No ano sexto de Ezequias, que era o ano nono de Oséias, rei de Israel, Samária foi tomada.</w:t>
      </w:r>
    </w:p>
    <w:p>
      <w:pPr>
        <w:rPr>
          <w:rFonts w:ascii="Trebuchet MS" w:hAnsi="Trebuchet MS"/>
          <w:color w:val="000000"/>
          <w:sz w:val="20"/>
          <w:szCs w:val="20"/>
        </w:rPr>
      </w:pPr>
      <w:r>
        <w:rPr>
          <w:rFonts w:ascii="Trebuchet MS" w:hAnsi="Trebuchet MS"/>
          <w:color w:val="000000"/>
          <w:sz w:val="20"/>
          <w:szCs w:val="20"/>
        </w:rPr>
        <w:t>11 Depois o rei da Assíria levou Israel cativo para a Assíria, e os colocou em Hala, e junto ao Habor, rio de Gozã, e nas cidades dos medos;</w:t>
      </w:r>
    </w:p>
    <w:p>
      <w:pPr>
        <w:rPr>
          <w:rFonts w:ascii="Trebuchet MS" w:hAnsi="Trebuchet MS"/>
          <w:color w:val="000000"/>
          <w:sz w:val="20"/>
          <w:szCs w:val="20"/>
        </w:rPr>
      </w:pPr>
      <w:r>
        <w:rPr>
          <w:rFonts w:ascii="Trebuchet MS" w:hAnsi="Trebuchet MS"/>
          <w:color w:val="000000"/>
          <w:sz w:val="20"/>
          <w:szCs w:val="20"/>
        </w:rPr>
        <w:t>12 porquanto não obedeceram à voz do senhor seu Deus, mas violaram o seu pacto, nada ouvindo nem fazendo de tudo quanto Moisés, servo do Senhor, tinha ordenado.</w:t>
      </w:r>
    </w:p>
    <w:p>
      <w:pPr>
        <w:rPr>
          <w:rFonts w:ascii="Trebuchet MS" w:hAnsi="Trebuchet MS"/>
          <w:color w:val="000000"/>
          <w:sz w:val="20"/>
          <w:szCs w:val="20"/>
        </w:rPr>
      </w:pPr>
      <w:r>
        <w:rPr>
          <w:rFonts w:ascii="Trebuchet MS" w:hAnsi="Trebuchet MS"/>
          <w:color w:val="000000"/>
          <w:sz w:val="20"/>
          <w:szCs w:val="20"/>
        </w:rPr>
        <w:t>13 No ano décimo quarto do rei Ezequias, subiu Senaqueribe, rei da Assíria,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14 Pelo que Ezequias, rei de Judá, enviou ao rei da Assíria, a Laquis, dizendo: Pequei; retira-te de mim; tudo o que me impuseres suportarei. Então o rei da Assíria impôs a Ezequias, rei de Judá, trezentos talentos de prata e trinta talentos de ouro.</w:t>
      </w:r>
    </w:p>
    <w:p>
      <w:pPr>
        <w:rPr>
          <w:rFonts w:ascii="Trebuchet MS" w:hAnsi="Trebuchet MS"/>
          <w:color w:val="000000"/>
          <w:sz w:val="20"/>
          <w:szCs w:val="20"/>
        </w:rPr>
      </w:pPr>
      <w:r>
        <w:rPr>
          <w:rFonts w:ascii="Trebuchet MS" w:hAnsi="Trebuchet MS"/>
          <w:color w:val="000000"/>
          <w:sz w:val="20"/>
          <w:szCs w:val="20"/>
        </w:rPr>
        <w:t>15 Assim deu Ezequias toda a prata que se achou na casa do Senhor e nos tesouros da casa do rei.</w:t>
      </w:r>
    </w:p>
    <w:p>
      <w:pPr>
        <w:rPr>
          <w:rFonts w:ascii="Trebuchet MS" w:hAnsi="Trebuchet MS"/>
          <w:color w:val="000000"/>
          <w:sz w:val="20"/>
          <w:szCs w:val="20"/>
        </w:rPr>
      </w:pPr>
      <w:r>
        <w:rPr>
          <w:rFonts w:ascii="Trebuchet MS" w:hAnsi="Trebuchet MS"/>
          <w:color w:val="000000"/>
          <w:sz w:val="20"/>
          <w:szCs w:val="20"/>
        </w:rPr>
        <w:t>16 Foi nesse tempo que Ezequias, rei de Judá, cortou das portas do templo do Senhor, e dos umbrais, o ouro de que ele mesmo os cobrira, e o deu ao rei da Assíria.</w:t>
      </w:r>
    </w:p>
    <w:p>
      <w:pPr>
        <w:rPr>
          <w:rFonts w:ascii="Trebuchet MS" w:hAnsi="Trebuchet MS"/>
          <w:color w:val="000000"/>
          <w:sz w:val="20"/>
          <w:szCs w:val="20"/>
        </w:rPr>
      </w:pPr>
      <w:r>
        <w:rPr>
          <w:rFonts w:ascii="Trebuchet MS" w:hAnsi="Trebuchet MS"/>
          <w:color w:val="000000"/>
          <w:sz w:val="20"/>
          <w:szCs w:val="20"/>
        </w:rPr>
        <w:t>17 Contudo este enviou de Laquis Tartã, Rabe-Sáris e Rabsaqué, com um grande exército, ao rei Ezequias, a Jerusalém; e subiram, e vieram a Jerusalém. E, tendo chegado, pararam ao pé do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18 Havendo eles chamado o rei, saíram-lhes ao encontro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19 E Rabsaqué lhes disse: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20 Dizes (são, porém, palavras vãs): Há conselho e poder para a guerra. Em quem, pois, agora confias, que contra mim te revoltas?</w:t>
      </w:r>
    </w:p>
    <w:p>
      <w:pPr>
        <w:rPr>
          <w:rFonts w:ascii="Trebuchet MS" w:hAnsi="Trebuchet MS"/>
          <w:color w:val="000000"/>
          <w:sz w:val="20"/>
          <w:szCs w:val="20"/>
        </w:rPr>
      </w:pPr>
      <w:r>
        <w:rPr>
          <w:rFonts w:ascii="Trebuchet MS" w:hAnsi="Trebuchet MS"/>
          <w:color w:val="000000"/>
          <w:sz w:val="20"/>
          <w:szCs w:val="20"/>
        </w:rPr>
        <w:t>21 Estás confiando nesse bordão de cana quebrada, que é o Egito; o qual, se alguém nele se apoiar, entrar-lhe-á pela mão e a traspassará;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22 Se, porém, me disserdes: No Senhor nosso Deus confiamos; porventura não é esse aquele cujos altos e altares Ezequias tirou dizendo a Judá e a Jerusalém: Perante, este altar adorareis em Jerusalém?</w:t>
      </w:r>
    </w:p>
    <w:p>
      <w:pPr>
        <w:rPr>
          <w:rFonts w:ascii="Trebuchet MS" w:hAnsi="Trebuchet MS"/>
          <w:color w:val="000000"/>
          <w:sz w:val="20"/>
          <w:szCs w:val="20"/>
        </w:rPr>
      </w:pPr>
      <w:r>
        <w:rPr>
          <w:rFonts w:ascii="Trebuchet MS" w:hAnsi="Trebuchet MS"/>
          <w:color w:val="000000"/>
          <w:sz w:val="20"/>
          <w:szCs w:val="20"/>
        </w:rPr>
        <w:t>23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24 Como, então, poderias repelir um só príncipe dos menores servos de meu senhor, quando estás confiando no Egito para obteres carros e cavaleiros?</w:t>
      </w:r>
    </w:p>
    <w:p>
      <w:pPr>
        <w:rPr>
          <w:rFonts w:ascii="Trebuchet MS" w:hAnsi="Trebuchet MS"/>
          <w:color w:val="000000"/>
          <w:sz w:val="20"/>
          <w:szCs w:val="20"/>
        </w:rPr>
      </w:pPr>
      <w:r>
        <w:rPr>
          <w:rFonts w:ascii="Trebuchet MS" w:hAnsi="Trebuchet MS"/>
          <w:color w:val="000000"/>
          <w:sz w:val="20"/>
          <w:szCs w:val="20"/>
        </w:rPr>
        <w:t>25 Porventura teria eu subido sem o Senhor contra este lugar para o destruir? Foi o Senhor que me disse: sobe contra esta terra e a destrói.</w:t>
      </w:r>
    </w:p>
    <w:p>
      <w:pPr>
        <w:rPr>
          <w:rFonts w:ascii="Trebuchet MS" w:hAnsi="Trebuchet MS"/>
          <w:color w:val="000000"/>
          <w:sz w:val="20"/>
          <w:szCs w:val="20"/>
        </w:rPr>
      </w:pPr>
      <w:r>
        <w:rPr>
          <w:rFonts w:ascii="Trebuchet MS" w:hAnsi="Trebuchet MS"/>
          <w:color w:val="000000"/>
          <w:sz w:val="20"/>
          <w:szCs w:val="20"/>
        </w:rPr>
        <w:t>26 Então disseram Eliaquim, filho de Hilquias, e Sebna, e Joá, a Rabsaqué: Rogamos-te que fales aos teus servos em aramaico, porque bem o entendemos; e não nos fales na língua judaica, aos ouvidos do povo que está em cima do muro.</w:t>
      </w:r>
    </w:p>
    <w:p>
      <w:pPr>
        <w:rPr>
          <w:rFonts w:ascii="Trebuchet MS" w:hAnsi="Trebuchet MS"/>
          <w:color w:val="000000"/>
          <w:sz w:val="20"/>
          <w:szCs w:val="20"/>
        </w:rPr>
      </w:pPr>
      <w:r>
        <w:rPr>
          <w:rFonts w:ascii="Trebuchet MS" w:hAnsi="Trebuchet MS"/>
          <w:color w:val="000000"/>
          <w:sz w:val="20"/>
          <w:szCs w:val="20"/>
        </w:rPr>
        <w:t>27 Rabsaqué, porém, lhes disse: Porventura mandou-me meu senhor para falar estas palavras a teu senhor e a ti, e não aos homens que estão sentados em cima do muro que juntamente convosco hão de comer o seu excremento e beber a sua urina ?</w:t>
      </w:r>
    </w:p>
    <w:p>
      <w:pPr>
        <w:rPr>
          <w:rFonts w:ascii="Trebuchet MS" w:hAnsi="Trebuchet MS"/>
          <w:color w:val="000000"/>
          <w:sz w:val="20"/>
          <w:szCs w:val="20"/>
        </w:rPr>
      </w:pPr>
      <w:r>
        <w:rPr>
          <w:rFonts w:ascii="Trebuchet MS" w:hAnsi="Trebuchet MS"/>
          <w:color w:val="000000"/>
          <w:sz w:val="20"/>
          <w:szCs w:val="20"/>
        </w:rPr>
        <w:t>28 Então pondo-se em pé, Rabsaqué clamou em alta voz, na língua judaica, dizendo: Ouvi a palavra do grande rei, do rei da Assíria.</w:t>
      </w:r>
    </w:p>
    <w:p>
      <w:pPr>
        <w:rPr>
          <w:rFonts w:ascii="Trebuchet MS" w:hAnsi="Trebuchet MS"/>
          <w:color w:val="000000"/>
          <w:sz w:val="20"/>
          <w:szCs w:val="20"/>
        </w:rPr>
      </w:pPr>
      <w:r>
        <w:rPr>
          <w:rFonts w:ascii="Trebuchet MS" w:hAnsi="Trebuchet MS"/>
          <w:color w:val="000000"/>
          <w:sz w:val="20"/>
          <w:szCs w:val="20"/>
        </w:rPr>
        <w:t>29 Assim diz o rei: Não vos engane Ezequias; porque não vos poderá livrar da minha mão;</w:t>
      </w:r>
    </w:p>
    <w:p>
      <w:pPr>
        <w:rPr>
          <w:rFonts w:ascii="Trebuchet MS" w:hAnsi="Trebuchet MS"/>
          <w:color w:val="000000"/>
          <w:sz w:val="20"/>
          <w:szCs w:val="20"/>
        </w:rPr>
      </w:pPr>
      <w:r>
        <w:rPr>
          <w:rFonts w:ascii="Trebuchet MS" w:hAnsi="Trebuchet MS"/>
          <w:color w:val="000000"/>
          <w:sz w:val="20"/>
          <w:szCs w:val="20"/>
        </w:rPr>
        <w:t>30 nem tampouco vos faça Ezequias confiar no Senhor, dizendo: Certamente nos livrará o Senhor, e esta cidade não será entregue na mão do rei da Assíria.</w:t>
      </w:r>
    </w:p>
    <w:p>
      <w:pPr>
        <w:rPr>
          <w:rFonts w:ascii="Trebuchet MS" w:hAnsi="Trebuchet MS"/>
          <w:color w:val="000000"/>
          <w:sz w:val="20"/>
          <w:szCs w:val="20"/>
        </w:rPr>
      </w:pPr>
      <w:r>
        <w:rPr>
          <w:rFonts w:ascii="Trebuchet MS" w:hAnsi="Trebuchet MS"/>
          <w:color w:val="000000"/>
          <w:sz w:val="20"/>
          <w:szCs w:val="20"/>
        </w:rPr>
        <w:t>31 Não deis ouvidos a Ezequias; pois assim diz o rei da Assíria: Fazei paz comigo, e saí a mim; e coma cada um da sua vide e da sua figueira, e beba cada um a água da sua cisterna;</w:t>
      </w:r>
    </w:p>
    <w:p>
      <w:pPr>
        <w:rPr>
          <w:rFonts w:ascii="Trebuchet MS" w:hAnsi="Trebuchet MS"/>
          <w:color w:val="000000"/>
          <w:sz w:val="20"/>
          <w:szCs w:val="20"/>
        </w:rPr>
      </w:pPr>
      <w:r>
        <w:rPr>
          <w:rFonts w:ascii="Trebuchet MS" w:hAnsi="Trebuchet MS"/>
          <w:color w:val="000000"/>
          <w:sz w:val="20"/>
          <w:szCs w:val="20"/>
        </w:rPr>
        <w:t>32 até que eu venha, e vos leve para uma terra semelhante à vossa, terra de trigo e de mosto, terra de pão e de vinhas, terra de azeite de oliveiras e de mel; para que vivais e não morrais. Não deis ouvidos a Ezequias, quando vos envenena, dizendo: O Senhor nos livrará.</w:t>
      </w:r>
    </w:p>
    <w:p>
      <w:pPr>
        <w:rPr>
          <w:rFonts w:ascii="Trebuchet MS" w:hAnsi="Trebuchet MS"/>
          <w:color w:val="000000"/>
          <w:sz w:val="20"/>
          <w:szCs w:val="20"/>
        </w:rPr>
      </w:pPr>
      <w:r>
        <w:rPr>
          <w:rFonts w:ascii="Trebuchet MS" w:hAnsi="Trebuchet MS"/>
          <w:color w:val="000000"/>
          <w:sz w:val="20"/>
          <w:szCs w:val="20"/>
        </w:rPr>
        <w:t>33 Porventura os deuses das nações puderam livrar, cada um a sua terra, das mãos do rei da Assíria?</w:t>
      </w:r>
    </w:p>
    <w:p>
      <w:pPr>
        <w:rPr>
          <w:rFonts w:ascii="Trebuchet MS" w:hAnsi="Trebuchet MS"/>
          <w:color w:val="000000"/>
          <w:sz w:val="20"/>
          <w:szCs w:val="20"/>
        </w:rPr>
      </w:pPr>
      <w:r>
        <w:rPr>
          <w:rFonts w:ascii="Trebuchet MS" w:hAnsi="Trebuchet MS"/>
          <w:color w:val="000000"/>
          <w:sz w:val="20"/>
          <w:szCs w:val="20"/>
        </w:rPr>
        <w:t>36 Que é feito dos deuses de Hamate e de Arpade? Que é feito dos deuses de Sefarvaim, de Hena e de Iva? porventura livraram Samária da minha mão?</w:t>
      </w:r>
    </w:p>
    <w:p>
      <w:pPr>
        <w:rPr>
          <w:rFonts w:ascii="Trebuchet MS" w:hAnsi="Trebuchet MS"/>
          <w:color w:val="000000"/>
          <w:sz w:val="20"/>
          <w:szCs w:val="20"/>
        </w:rPr>
      </w:pPr>
      <w:r>
        <w:rPr>
          <w:rFonts w:ascii="Trebuchet MS" w:hAnsi="Trebuchet MS"/>
          <w:color w:val="000000"/>
          <w:sz w:val="20"/>
          <w:szCs w:val="20"/>
        </w:rPr>
        <w:t>35 Dentre todos os deuses das terras, quais são os que livraram a sua terra da minha mão, para que o Senhor livre Jerusalém da minha mão?</w:t>
      </w:r>
    </w:p>
    <w:p>
      <w:pPr>
        <w:rPr>
          <w:rFonts w:ascii="Trebuchet MS" w:hAnsi="Trebuchet MS"/>
          <w:color w:val="000000"/>
          <w:sz w:val="20"/>
          <w:szCs w:val="20"/>
        </w:rPr>
      </w:pPr>
      <w:r>
        <w:rPr>
          <w:rFonts w:ascii="Trebuchet MS" w:hAnsi="Trebuchet MS"/>
          <w:color w:val="000000"/>
          <w:sz w:val="20"/>
          <w:szCs w:val="20"/>
        </w:rPr>
        <w:t>36 O povo, porém, ficou calado, e não lhe respondeu uma só palavra, porque o rei ordenara, dizendo: Não lhe respondais.</w:t>
      </w:r>
    </w:p>
    <w:p>
      <w:pPr>
        <w:rPr>
          <w:rFonts w:ascii="Trebuchet MS" w:hAnsi="Trebuchet MS"/>
          <w:color w:val="000000"/>
          <w:sz w:val="20"/>
          <w:szCs w:val="20"/>
        </w:rPr>
      </w:pPr>
      <w:r>
        <w:rPr>
          <w:rFonts w:ascii="Trebuchet MS" w:hAnsi="Trebuchet MS"/>
          <w:color w:val="000000"/>
          <w:sz w:val="20"/>
          <w:szCs w:val="20"/>
        </w:rPr>
        <w:t>37 Então Eliaquim, filho de Hilquias, o mordomo, e Sebna, o escrivão, e Joá, filho de Asafe, o cronista, vieram a Ezequias com as vestes rasgadas, e lhe fizeram saber as palavras de Rabsaqué.</w:t>
      </w:r>
    </w:p>
    <w:p>
      <w:pPr>
        <w:pStyle w:val="P13"/>
        <w:rPr>
          <w:rFonts w:ascii="Trebuchet MS" w:hAnsi="Trebuchet MS"/>
          <w:color w:val="000000"/>
          <w:sz w:val="22"/>
          <w:szCs w:val="22"/>
        </w:rPr>
      </w:pPr>
      <w:bookmarkStart w:id="359" w:name="_Toc147528287"/>
      <w:r>
        <w:rPr>
          <w:rFonts w:ascii="Trebuchet MS" w:hAnsi="Trebuchet MS"/>
          <w:color w:val="000000"/>
          <w:sz w:val="22"/>
          <w:szCs w:val="22"/>
        </w:rPr>
        <w:t xml:space="preserve"> II REIS 19</w:t>
      </w:r>
      <w:bookmarkEnd w:id="359"/>
    </w:p>
    <w:p>
      <w:pPr>
        <w:rPr>
          <w:rFonts w:ascii="Trebuchet MS" w:hAnsi="Trebuchet MS"/>
          <w:color w:val="000000"/>
          <w:sz w:val="20"/>
          <w:szCs w:val="20"/>
        </w:rPr>
      </w:pPr>
      <w:r>
        <w:rPr>
          <w:rFonts w:ascii="Trebuchet MS" w:hAnsi="Trebuchet MS"/>
          <w:color w:val="000000"/>
          <w:sz w:val="20"/>
          <w:szCs w:val="20"/>
        </w:rPr>
        <w:t>1 Quando o rei Ezequias ouviu isto rasgou as suas vestes, cobriu-se de saco, e entrou na casa do Senhor.</w:t>
      </w:r>
    </w:p>
    <w:p>
      <w:pPr>
        <w:rPr>
          <w:rFonts w:ascii="Trebuchet MS" w:hAnsi="Trebuchet MS"/>
          <w:color w:val="000000"/>
          <w:sz w:val="20"/>
          <w:szCs w:val="20"/>
        </w:rPr>
      </w:pPr>
      <w:r>
        <w:rPr>
          <w:rFonts w:ascii="Trebuchet MS" w:hAnsi="Trebuchet MS"/>
          <w:color w:val="000000"/>
          <w:sz w:val="20"/>
          <w:szCs w:val="20"/>
        </w:rPr>
        <w:t>2 Então enviou Eliaquim, o mordomo, e Sebna, o escrivão, e os anciãos dos sacerdotes, cobertos de sacos, ao profeta Isaías, filho de Amoz.</w:t>
      </w:r>
    </w:p>
    <w:p>
      <w:pPr>
        <w:rPr>
          <w:rFonts w:ascii="Trebuchet MS" w:hAnsi="Trebuchet MS"/>
          <w:color w:val="000000"/>
          <w:sz w:val="20"/>
          <w:szCs w:val="20"/>
        </w:rPr>
      </w:pPr>
      <w:r>
        <w:rPr>
          <w:rFonts w:ascii="Trebuchet MS" w:hAnsi="Trebuchet MS"/>
          <w:color w:val="000000"/>
          <w:sz w:val="20"/>
          <w:szCs w:val="20"/>
        </w:rPr>
        <w:t>3 Eles lhe disseram: Assim diz Ezequias: Este dia é dia de angústia, de vituperação e de blasfêmia; porque os filhos chegaram ao parto, e não há força para os dar à luz.</w:t>
      </w:r>
    </w:p>
    <w:p>
      <w:pPr>
        <w:rPr>
          <w:rFonts w:ascii="Trebuchet MS" w:hAnsi="Trebuchet MS"/>
          <w:color w:val="000000"/>
          <w:sz w:val="20"/>
          <w:szCs w:val="20"/>
        </w:rPr>
      </w:pPr>
      <w:r>
        <w:rPr>
          <w:rFonts w:ascii="Trebuchet MS" w:hAnsi="Trebuchet MS"/>
          <w:color w:val="000000"/>
          <w:sz w:val="20"/>
          <w:szCs w:val="20"/>
        </w:rPr>
        <w:t>4 Bem pode ser que o Senhor teu Deus tenha ouvido todas as palavras de Rabsaque, a quem o seu senhor, o rei da Assiria, enviou para afrontar o Deus vivo, e repreenda as palavras que o senhor teu Deus ouviu. Faze, pois, oração pelo resto que ainda fica.</w:t>
      </w:r>
    </w:p>
    <w:p>
      <w:pPr>
        <w:rPr>
          <w:rFonts w:ascii="Trebuchet MS" w:hAnsi="Trebuchet MS"/>
          <w:color w:val="000000"/>
          <w:sz w:val="20"/>
          <w:szCs w:val="20"/>
        </w:rPr>
      </w:pPr>
      <w:r>
        <w:rPr>
          <w:rFonts w:ascii="Trebuchet MS" w:hAnsi="Trebuchet MS"/>
          <w:color w:val="000000"/>
          <w:sz w:val="20"/>
          <w:szCs w:val="20"/>
        </w:rPr>
        <w:t>5 Foram, pois, os servos do rei Ezequias ter com Isaias.</w:t>
      </w:r>
    </w:p>
    <w:p>
      <w:pPr>
        <w:rPr>
          <w:rFonts w:ascii="Trebuchet MS" w:hAnsi="Trebuchet MS"/>
          <w:color w:val="000000"/>
          <w:sz w:val="20"/>
          <w:szCs w:val="20"/>
        </w:rPr>
      </w:pPr>
      <w:r>
        <w:rPr>
          <w:rFonts w:ascii="Trebuchet MS" w:hAnsi="Trebuchet MS"/>
          <w:color w:val="000000"/>
          <w:sz w:val="20"/>
          <w:szCs w:val="20"/>
        </w:rPr>
        <w:t>6 E Isaías lhes disse: Assim direis a vosso senhor: Assim diz o Senhor: Não temas 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à espada o farei cair na sua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soubera que o rei havia partido de Laquis.</w:t>
      </w:r>
    </w:p>
    <w:p>
      <w:pPr>
        <w:rPr>
          <w:rFonts w:ascii="Trebuchet MS" w:hAnsi="Trebuchet MS"/>
          <w:color w:val="000000"/>
          <w:sz w:val="20"/>
          <w:szCs w:val="20"/>
        </w:rPr>
      </w:pPr>
      <w:r>
        <w:rPr>
          <w:rFonts w:ascii="Trebuchet MS" w:hAnsi="Trebuchet MS"/>
          <w:color w:val="000000"/>
          <w:sz w:val="20"/>
          <w:szCs w:val="20"/>
        </w:rPr>
        <w:t>9 E o rei, ouvindo dizer acerca de Tiraca, rei da Etiópia: Eis que saiu para te fazer guerra, tornou a enviar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os reis da Assíria fizeram a todas as terras, destruindo-as totalmente; e tu serias poupado?</w:t>
      </w:r>
    </w:p>
    <w:p>
      <w:pPr>
        <w:rPr>
          <w:rFonts w:ascii="Trebuchet MS" w:hAnsi="Trebuchet MS"/>
          <w:color w:val="000000"/>
          <w:sz w:val="20"/>
          <w:szCs w:val="20"/>
        </w:rPr>
      </w:pPr>
      <w:r>
        <w:rPr>
          <w:rFonts w:ascii="Trebuchet MS" w:hAnsi="Trebuchet MS"/>
          <w:color w:val="000000"/>
          <w:sz w:val="20"/>
          <w:szCs w:val="20"/>
        </w:rPr>
        <w:t>12 Porventura os deuses das nações a quem meus pais destruíram, puderam livrá-las, a saber, Gozã, Harã, Rezefe, e os filhos de Eden que estavam em Telassar?</w:t>
      </w:r>
    </w:p>
    <w:p>
      <w:pPr>
        <w:rPr>
          <w:rFonts w:ascii="Trebuchet MS" w:hAnsi="Trebuchet MS"/>
          <w:color w:val="000000"/>
          <w:sz w:val="20"/>
          <w:szCs w:val="20"/>
        </w:rPr>
      </w:pPr>
      <w:r>
        <w:rPr>
          <w:rFonts w:ascii="Trebuchet MS" w:hAnsi="Trebuchet MS"/>
          <w:color w:val="000000"/>
          <w:sz w:val="20"/>
          <w:szCs w:val="20"/>
        </w:rPr>
        <w:t>13 Que é feito do rei de Hamate, do rei de Arpade, do rei da cidade de Sefarvaim, de Hena e de Iva?</w:t>
      </w:r>
    </w:p>
    <w:p>
      <w:pPr>
        <w:rPr>
          <w:rFonts w:ascii="Trebuchet MS" w:hAnsi="Trebuchet MS"/>
          <w:color w:val="000000"/>
          <w:sz w:val="20"/>
          <w:szCs w:val="20"/>
        </w:rPr>
      </w:pPr>
      <w:r>
        <w:rPr>
          <w:rFonts w:ascii="Trebuchet MS" w:hAnsi="Trebuchet MS"/>
          <w:color w:val="000000"/>
          <w:sz w:val="20"/>
          <w:szCs w:val="20"/>
        </w:rPr>
        <w:t>14 Ezequias, pois, tendo recebido a carta das mãos dos mensageiros, e tendo-a lido, subiu à casa do Senhor, e a estendeu perante o Senhor.</w:t>
      </w:r>
    </w:p>
    <w:p>
      <w:pPr>
        <w:rPr>
          <w:rFonts w:ascii="Trebuchet MS" w:hAnsi="Trebuchet MS"/>
          <w:color w:val="000000"/>
          <w:sz w:val="20"/>
          <w:szCs w:val="20"/>
        </w:rPr>
      </w:pPr>
      <w:r>
        <w:rPr>
          <w:rFonts w:ascii="Trebuchet MS" w:hAnsi="Trebuchet MS"/>
          <w:color w:val="000000"/>
          <w:sz w:val="20"/>
          <w:szCs w:val="20"/>
        </w:rPr>
        <w:t>15 E Ezequias orou perante o Senhor, dizendo: Ó Senhor Deus de Israel, que estás assentado sobre os querubins, tu mesmo, só tu és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16 Inclina, ó Senhor, o teu ouvido, e ouve; abre, ó Senhor, os teus olhos, e vê; e ouve as palavras de Senaqueribe, com as quais enviou seu mensageiro para afrontar o Deus vivo.</w:t>
      </w:r>
    </w:p>
    <w:p>
      <w:pPr>
        <w:rPr>
          <w:rFonts w:ascii="Trebuchet MS" w:hAnsi="Trebuchet MS"/>
          <w:color w:val="000000"/>
          <w:sz w:val="20"/>
          <w:szCs w:val="20"/>
        </w:rPr>
      </w:pPr>
      <w:r>
        <w:rPr>
          <w:rFonts w:ascii="Trebuchet MS" w:hAnsi="Trebuchet MS"/>
          <w:color w:val="000000"/>
          <w:sz w:val="20"/>
          <w:szCs w:val="20"/>
        </w:rPr>
        <w:t>17 Verdade é, ó Senhor, que os reis da Assíria têm assolado as nações e as suas terras,</w:t>
      </w:r>
    </w:p>
    <w:p>
      <w:pPr>
        <w:rPr>
          <w:rFonts w:ascii="Trebuchet MS" w:hAnsi="Trebuchet MS"/>
          <w:color w:val="000000"/>
          <w:sz w:val="20"/>
          <w:szCs w:val="20"/>
        </w:rPr>
      </w:pPr>
      <w:r>
        <w:rPr>
          <w:rFonts w:ascii="Trebuchet MS" w:hAnsi="Trebuchet MS"/>
          <w:color w:val="000000"/>
          <w:sz w:val="20"/>
          <w:szCs w:val="20"/>
        </w:rPr>
        <w:t>18 e lançado os seus deuses no fogo porquanto não eram deuses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19 Agora, pois, Senhor nosso Deus, livra-nos da sua mão, para que todos os reinos da terra saibam que só tu, Senhor, és Deus.</w:t>
      </w:r>
    </w:p>
    <w:p>
      <w:pPr>
        <w:rPr>
          <w:rFonts w:ascii="Trebuchet MS" w:hAnsi="Trebuchet MS"/>
          <w:color w:val="000000"/>
          <w:sz w:val="20"/>
          <w:szCs w:val="20"/>
        </w:rPr>
      </w:pPr>
      <w:r>
        <w:rPr>
          <w:rFonts w:ascii="Trebuchet MS" w:hAnsi="Trebuchet MS"/>
          <w:color w:val="000000"/>
          <w:sz w:val="20"/>
          <w:szCs w:val="20"/>
        </w:rPr>
        <w:t>20 Então Isaías, filho de Amoz, mandou dizer a Ezequias: Assim diz o Senhor Deus de Israel: Ouvi o que me pediste no tocante a Senaqueribe, rei da Assíria.</w:t>
      </w:r>
    </w:p>
    <w:p>
      <w:pPr>
        <w:rPr>
          <w:rFonts w:ascii="Trebuchet MS" w:hAnsi="Trebuchet MS"/>
          <w:color w:val="000000"/>
          <w:sz w:val="20"/>
          <w:szCs w:val="20"/>
        </w:rPr>
      </w:pPr>
      <w:r>
        <w:rPr>
          <w:rFonts w:ascii="Trebuchet MS" w:hAnsi="Trebuchet MS"/>
          <w:color w:val="000000"/>
          <w:sz w:val="20"/>
          <w:szCs w:val="20"/>
        </w:rPr>
        <w:t>21 Esta é a palavra que o Senhor falou a respeito dele: A virgem, a filha de Sião, te despreza e te escarnece;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22 A quem afrontaste e blasfemaste? E contra quem alçaste a voz, e ergueste os olhos ao alto? Contra o Santo de Israel!</w:t>
      </w:r>
    </w:p>
    <w:p>
      <w:pPr>
        <w:rPr>
          <w:rFonts w:ascii="Trebuchet MS" w:hAnsi="Trebuchet MS"/>
          <w:color w:val="000000"/>
          <w:sz w:val="20"/>
          <w:szCs w:val="20"/>
        </w:rPr>
      </w:pPr>
      <w:r>
        <w:rPr>
          <w:rFonts w:ascii="Trebuchet MS" w:hAnsi="Trebuchet MS"/>
          <w:color w:val="000000"/>
          <w:sz w:val="20"/>
          <w:szCs w:val="20"/>
        </w:rPr>
        <w:t>23 Por meio de teus mensageiros afrontaste o Senhor, e disseste: Com a multidão de meus carros subi ao alto dos montes, aos lados do Líbano; cortei os seus altos cedros, e as suas mais formosas faias, e entrei na sua mais distante pousada, no bosque do seu campo fértil.</w:t>
      </w:r>
    </w:p>
    <w:p>
      <w:pPr>
        <w:rPr>
          <w:rFonts w:ascii="Trebuchet MS" w:hAnsi="Trebuchet MS"/>
          <w:color w:val="000000"/>
          <w:sz w:val="20"/>
          <w:szCs w:val="20"/>
        </w:rPr>
      </w:pPr>
      <w:r>
        <w:rPr>
          <w:rFonts w:ascii="Trebuchet MS" w:hAnsi="Trebuchet MS"/>
          <w:color w:val="000000"/>
          <w:sz w:val="20"/>
          <w:szCs w:val="20"/>
        </w:rPr>
        <w:t>24 Eu cavei, e bebi águas estrangeiras; e com as plantas de meus pés sequei todos os rios da região sitiada.</w:t>
      </w:r>
    </w:p>
    <w:p>
      <w:pPr>
        <w:rPr>
          <w:rFonts w:ascii="Trebuchet MS" w:hAnsi="Trebuchet MS"/>
          <w:color w:val="000000"/>
          <w:sz w:val="20"/>
          <w:szCs w:val="20"/>
        </w:rPr>
      </w:pPr>
      <w:r>
        <w:rPr>
          <w:rFonts w:ascii="Trebuchet MS" w:hAnsi="Trebuchet MS"/>
          <w:color w:val="000000"/>
          <w:sz w:val="20"/>
          <w:szCs w:val="20"/>
        </w:rPr>
        <w:t>25 Porventura não ouviste que já há muito tempo determinei isto, e já desde os dias antigos o planejei? Agora, porém, o executei, para que fosses tu que reduzisses as cidades fortificadas a montões desertos.</w:t>
      </w:r>
    </w:p>
    <w:p>
      <w:pPr>
        <w:rPr>
          <w:rFonts w:ascii="Trebuchet MS" w:hAnsi="Trebuchet MS"/>
          <w:color w:val="000000"/>
          <w:sz w:val="20"/>
          <w:szCs w:val="20"/>
        </w:rPr>
      </w:pPr>
      <w:r>
        <w:rPr>
          <w:rFonts w:ascii="Trebuchet MS" w:hAnsi="Trebuchet MS"/>
          <w:color w:val="000000"/>
          <w:sz w:val="20"/>
          <w:szCs w:val="20"/>
        </w:rPr>
        <w:t>26 Por isso os moradores delas tiveram pouca força, ficaram pasmados e confundidos; tornaram-se como a erva do campo, como a relva verde, e como a verdura dos telhados, pisada antes de crescer.</w:t>
      </w:r>
    </w:p>
    <w:p>
      <w:pPr>
        <w:rPr>
          <w:rFonts w:ascii="Trebuchet MS" w:hAnsi="Trebuchet MS"/>
          <w:color w:val="000000"/>
          <w:sz w:val="20"/>
          <w:szCs w:val="20"/>
        </w:rPr>
      </w:pPr>
      <w:r>
        <w:rPr>
          <w:rFonts w:ascii="Trebuchet MS" w:hAnsi="Trebuchet MS"/>
          <w:color w:val="000000"/>
          <w:sz w:val="20"/>
          <w:szCs w:val="20"/>
        </w:rPr>
        <w:t>27 Eu, porém, conheço o teu assentar, o teu sair e o teu entrar, bem como o teu furor contra mim.</w:t>
      </w:r>
    </w:p>
    <w:p>
      <w:pPr>
        <w:rPr>
          <w:rFonts w:ascii="Trebuchet MS" w:hAnsi="Trebuchet MS"/>
          <w:color w:val="000000"/>
          <w:sz w:val="20"/>
          <w:szCs w:val="20"/>
        </w:rPr>
      </w:pPr>
      <w:r>
        <w:rPr>
          <w:rFonts w:ascii="Trebuchet MS" w:hAnsi="Trebuchet MS"/>
          <w:color w:val="000000"/>
          <w:sz w:val="20"/>
          <w:szCs w:val="20"/>
        </w:rPr>
        <w:t>28 Por causa do teu furor contra mim, e porque a tua arrogância subiu aos meus ouvidos,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29 E isto te será por sinal: Este ano comereis o que nascer por si mesmo, e no ano seguinte que daí proceder; e no terceiro ano semeai e comei, e plantai vinhas, e comei os seus frutos.</w:t>
      </w:r>
    </w:p>
    <w:p>
      <w:pPr>
        <w:rPr>
          <w:rFonts w:ascii="Trebuchet MS" w:hAnsi="Trebuchet MS"/>
          <w:color w:val="000000"/>
          <w:sz w:val="20"/>
          <w:szCs w:val="20"/>
        </w:rPr>
      </w:pPr>
      <w:r>
        <w:rPr>
          <w:rFonts w:ascii="Trebuchet MS" w:hAnsi="Trebuchet MS"/>
          <w:color w:val="000000"/>
          <w:sz w:val="20"/>
          <w:szCs w:val="20"/>
        </w:rPr>
        <w:t>30 Pois o que escapou da casa de Judá, e ficou de resto,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31 Porque de Jerusalém sairá o restante, e do monte Sião os que escaparem; o zelo do Senhor fará isto.</w:t>
      </w:r>
    </w:p>
    <w:p>
      <w:pPr>
        <w:rPr>
          <w:rFonts w:ascii="Trebuchet MS" w:hAnsi="Trebuchet MS"/>
          <w:color w:val="000000"/>
          <w:sz w:val="20"/>
          <w:szCs w:val="20"/>
        </w:rPr>
      </w:pPr>
      <w:r>
        <w:rPr>
          <w:rFonts w:ascii="Trebuchet MS" w:hAnsi="Trebuchet MS"/>
          <w:color w:val="000000"/>
          <w:sz w:val="20"/>
          <w:szCs w:val="20"/>
        </w:rPr>
        <w:t>32 Portanto, assim diz o Senhor acerca do rei da Assíria: Não entrará nesta cidade, nem lançará nela flecha alguma; tampouco virá perante ela com escudo, nem contra ela levantará tranqueira.</w:t>
      </w:r>
    </w:p>
    <w:p>
      <w:pPr>
        <w:rPr>
          <w:rFonts w:ascii="Trebuchet MS" w:hAnsi="Trebuchet MS"/>
          <w:color w:val="000000"/>
          <w:sz w:val="20"/>
          <w:szCs w:val="20"/>
        </w:rPr>
      </w:pPr>
      <w:r>
        <w:rPr>
          <w:rFonts w:ascii="Trebuchet MS" w:hAnsi="Trebuchet MS"/>
          <w:color w:val="000000"/>
          <w:sz w:val="20"/>
          <w:szCs w:val="20"/>
        </w:rPr>
        <w:t>33 Pelo caminho por onde veio, por esse mesmo voltará, e nesta cidade não entrará, diz o Senhor.</w:t>
      </w:r>
    </w:p>
    <w:p>
      <w:pPr>
        <w:rPr>
          <w:rFonts w:ascii="Trebuchet MS" w:hAnsi="Trebuchet MS"/>
          <w:color w:val="000000"/>
          <w:sz w:val="20"/>
          <w:szCs w:val="20"/>
        </w:rPr>
      </w:pPr>
      <w:r>
        <w:rPr>
          <w:rFonts w:ascii="Trebuchet MS" w:hAnsi="Trebuchet MS"/>
          <w:color w:val="000000"/>
          <w:sz w:val="20"/>
          <w:szCs w:val="20"/>
        </w:rPr>
        <w:t>34 Porque eu defenderei esta cidade para livrá-la, por amor de mim e por amor do meu servo Davi.</w:t>
      </w:r>
    </w:p>
    <w:p>
      <w:pPr>
        <w:rPr>
          <w:rFonts w:ascii="Trebuchet MS" w:hAnsi="Trebuchet MS"/>
          <w:color w:val="000000"/>
          <w:sz w:val="20"/>
          <w:szCs w:val="20"/>
        </w:rPr>
      </w:pPr>
      <w:r>
        <w:rPr>
          <w:rFonts w:ascii="Trebuchet MS" w:hAnsi="Trebuchet MS"/>
          <w:color w:val="000000"/>
          <w:sz w:val="20"/>
          <w:szCs w:val="20"/>
        </w:rPr>
        <w:t>35 Sucedeu, pois, que naquela mesma noite saiu o anjo do Senhor, e feriu no arraial dos assírios a cento e oitenta e cinco mil deles: e, levantando-se os assírios pela manhã cedo, eis que aqueles eram todos cadáveres.</w:t>
      </w:r>
    </w:p>
    <w:p>
      <w:pPr>
        <w:rPr>
          <w:rFonts w:ascii="Trebuchet MS" w:hAnsi="Trebuchet MS"/>
          <w:color w:val="000000"/>
          <w:sz w:val="20"/>
          <w:szCs w:val="20"/>
        </w:rPr>
      </w:pPr>
      <w:r>
        <w:rPr>
          <w:rFonts w:ascii="Trebuchet MS" w:hAnsi="Trebuchet MS"/>
          <w:color w:val="000000"/>
          <w:sz w:val="20"/>
          <w:szCs w:val="20"/>
        </w:rPr>
        <w:t>36 Então Senaqueribe, rei da Assíria, se retirou e, voltando, habitou em Nínive.</w:t>
      </w:r>
    </w:p>
    <w:p>
      <w:pPr>
        <w:rPr>
          <w:rFonts w:ascii="Trebuchet MS" w:hAnsi="Trebuchet MS"/>
          <w:color w:val="000000"/>
          <w:sz w:val="20"/>
          <w:szCs w:val="20"/>
        </w:rPr>
      </w:pPr>
      <w:r>
        <w:rPr>
          <w:rFonts w:ascii="Trebuchet MS" w:hAnsi="Trebuchet MS"/>
          <w:color w:val="000000"/>
          <w:sz w:val="20"/>
          <w:szCs w:val="20"/>
        </w:rPr>
        <w:t>37 E quando ele estava adorando na casa de Nisroque, seu deus, Adrameleque e Sarezer, seus filhos, o mataram à espada e fugiram para a terra de Arará. E Esar-Hadom, seu filho, reinou em seu lugar.</w:t>
      </w:r>
    </w:p>
    <w:p>
      <w:pPr>
        <w:pStyle w:val="P13"/>
        <w:rPr>
          <w:rFonts w:ascii="Trebuchet MS" w:hAnsi="Trebuchet MS"/>
          <w:color w:val="000000"/>
          <w:sz w:val="22"/>
          <w:szCs w:val="22"/>
        </w:rPr>
      </w:pPr>
      <w:bookmarkStart w:id="360" w:name="_Toc147528288"/>
      <w:r>
        <w:rPr>
          <w:rFonts w:ascii="Trebuchet MS" w:hAnsi="Trebuchet MS"/>
          <w:color w:val="000000"/>
          <w:sz w:val="22"/>
          <w:szCs w:val="22"/>
        </w:rPr>
        <w:t xml:space="preserve"> II REIS 20</w:t>
      </w:r>
      <w:bookmarkEnd w:id="360"/>
    </w:p>
    <w:p>
      <w:pPr>
        <w:rPr>
          <w:rFonts w:ascii="Trebuchet MS" w:hAnsi="Trebuchet MS"/>
          <w:color w:val="000000"/>
          <w:sz w:val="20"/>
          <w:szCs w:val="20"/>
        </w:rPr>
      </w:pPr>
      <w:r>
        <w:rPr>
          <w:rFonts w:ascii="Trebuchet MS" w:hAnsi="Trebuchet MS"/>
          <w:color w:val="000000"/>
          <w:sz w:val="20"/>
          <w:szCs w:val="20"/>
        </w:rPr>
        <w:t>1 Por aquele tempo Ezequias ficou doente, à morte. O profeta Isaías, filho de Amoz, veio ter com ele,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o rei virou o rosto para a parede, e orou ao Senhor, dizendo:</w:t>
      </w:r>
    </w:p>
    <w:p>
      <w:pPr>
        <w:rPr>
          <w:rFonts w:ascii="Trebuchet MS" w:hAnsi="Trebuchet MS"/>
          <w:color w:val="000000"/>
          <w:sz w:val="20"/>
          <w:szCs w:val="20"/>
        </w:rPr>
      </w:pPr>
      <w:r>
        <w:rPr>
          <w:rFonts w:ascii="Trebuchet MS" w:hAnsi="Trebuchet MS"/>
          <w:color w:val="000000"/>
          <w:sz w:val="20"/>
          <w:szCs w:val="20"/>
        </w:rPr>
        <w:t>3 Lembra-te agora, ó Senhor, te peço, de como tenho andado diante de ti com fidelidade e integridade de coração, e tenho feito o que era reto aos teus olhos. E Ezequias chorou muitíssimo.</w:t>
      </w:r>
    </w:p>
    <w:p>
      <w:pPr>
        <w:rPr>
          <w:rFonts w:ascii="Trebuchet MS" w:hAnsi="Trebuchet MS"/>
          <w:color w:val="000000"/>
          <w:sz w:val="20"/>
          <w:szCs w:val="20"/>
        </w:rPr>
      </w:pPr>
      <w:r>
        <w:rPr>
          <w:rFonts w:ascii="Trebuchet MS" w:hAnsi="Trebuchet MS"/>
          <w:color w:val="000000"/>
          <w:sz w:val="20"/>
          <w:szCs w:val="20"/>
        </w:rPr>
        <w:t>4 E sucedeu que, não havendo Isaías ainda saído do meio do pátio, veio a ele a palavra do Senhor, dizendo:</w:t>
      </w:r>
    </w:p>
    <w:p>
      <w:pPr>
        <w:rPr>
          <w:rFonts w:ascii="Trebuchet MS" w:hAnsi="Trebuchet MS"/>
          <w:color w:val="000000"/>
          <w:sz w:val="20"/>
          <w:szCs w:val="20"/>
        </w:rPr>
      </w:pPr>
      <w:r>
        <w:rPr>
          <w:rFonts w:ascii="Trebuchet MS" w:hAnsi="Trebuchet MS"/>
          <w:color w:val="000000"/>
          <w:sz w:val="20"/>
          <w:szCs w:val="20"/>
        </w:rPr>
        <w:t>5 Volta, e dize a Ezequias, príncipe do meu povo: Assim diz o Senhor Deus de teu pai Davi: Ouvi a tua oração, e vi as tuas lágrimas. Eis que eu te sararei; ao terceiro dia subirás à casa do Senhor.</w:t>
      </w:r>
    </w:p>
    <w:p>
      <w:pPr>
        <w:rPr>
          <w:rFonts w:ascii="Trebuchet MS" w:hAnsi="Trebuchet MS"/>
          <w:color w:val="000000"/>
          <w:sz w:val="20"/>
          <w:szCs w:val="20"/>
        </w:rPr>
      </w:pPr>
      <w:r>
        <w:rPr>
          <w:rFonts w:ascii="Trebuchet MS" w:hAnsi="Trebuchet MS"/>
          <w:color w:val="000000"/>
          <w:sz w:val="20"/>
          <w:szCs w:val="20"/>
        </w:rPr>
        <w:t>6 Acrescentarei aos teus dias quinze anos; e das mãos do rei da Assíria te livrarei, a ti e a esta cidade; e defenderei esta cidade por amor de mim, e por amor do meu servo Davi.</w:t>
      </w:r>
    </w:p>
    <w:p>
      <w:pPr>
        <w:rPr>
          <w:rFonts w:ascii="Trebuchet MS" w:hAnsi="Trebuchet MS"/>
          <w:color w:val="000000"/>
          <w:sz w:val="20"/>
          <w:szCs w:val="20"/>
        </w:rPr>
      </w:pPr>
      <w:r>
        <w:rPr>
          <w:rFonts w:ascii="Trebuchet MS" w:hAnsi="Trebuchet MS"/>
          <w:color w:val="000000"/>
          <w:sz w:val="20"/>
          <w:szCs w:val="20"/>
        </w:rPr>
        <w:t>7 Disse mais Isaías: Tomai uma pasta de figos e ponde-a sobre a úlcera; e ele sarará.</w:t>
      </w:r>
    </w:p>
    <w:p>
      <w:pPr>
        <w:rPr>
          <w:rFonts w:ascii="Trebuchet MS" w:hAnsi="Trebuchet MS"/>
          <w:color w:val="000000"/>
          <w:sz w:val="20"/>
          <w:szCs w:val="20"/>
        </w:rPr>
      </w:pPr>
      <w:r>
        <w:rPr>
          <w:rFonts w:ascii="Trebuchet MS" w:hAnsi="Trebuchet MS"/>
          <w:color w:val="000000"/>
          <w:sz w:val="20"/>
          <w:szCs w:val="20"/>
        </w:rPr>
        <w:t>8 Perguntou, pois, Ezequias a Isaías: Qual é o sinal de que o Senhor me sarará, e de que ao terceiro dia subirei à casa do Senhor?</w:t>
      </w:r>
    </w:p>
    <w:p>
      <w:pPr>
        <w:rPr>
          <w:rFonts w:ascii="Trebuchet MS" w:hAnsi="Trebuchet MS"/>
          <w:color w:val="000000"/>
          <w:sz w:val="20"/>
          <w:szCs w:val="20"/>
        </w:rPr>
      </w:pPr>
      <w:r>
        <w:rPr>
          <w:rFonts w:ascii="Trebuchet MS" w:hAnsi="Trebuchet MS"/>
          <w:color w:val="000000"/>
          <w:sz w:val="20"/>
          <w:szCs w:val="20"/>
        </w:rPr>
        <w:t>9 Respondeu Isaías: Isto te será sinal, da parte do Senhor, de que o Senhor cumprirá a palavra que disse: Adiantar-se-á a sombra dez graus, ou voltará dez graus atrás?</w:t>
      </w:r>
    </w:p>
    <w:p>
      <w:pPr>
        <w:rPr>
          <w:rFonts w:ascii="Trebuchet MS" w:hAnsi="Trebuchet MS"/>
          <w:color w:val="000000"/>
          <w:sz w:val="20"/>
          <w:szCs w:val="20"/>
        </w:rPr>
      </w:pPr>
      <w:r>
        <w:rPr>
          <w:rFonts w:ascii="Trebuchet MS" w:hAnsi="Trebuchet MS"/>
          <w:color w:val="000000"/>
          <w:sz w:val="20"/>
          <w:szCs w:val="20"/>
        </w:rPr>
        <w:t>10 Então disse Ezequias: É fácil que a sombra decline dez graus; não seja assim, antes volte a sombra dez graus atrás.</w:t>
      </w:r>
    </w:p>
    <w:p>
      <w:pPr>
        <w:rPr>
          <w:rFonts w:ascii="Trebuchet MS" w:hAnsi="Trebuchet MS"/>
          <w:color w:val="000000"/>
          <w:sz w:val="20"/>
          <w:szCs w:val="20"/>
        </w:rPr>
      </w:pPr>
      <w:r>
        <w:rPr>
          <w:rFonts w:ascii="Trebuchet MS" w:hAnsi="Trebuchet MS"/>
          <w:color w:val="000000"/>
          <w:sz w:val="20"/>
          <w:szCs w:val="20"/>
        </w:rPr>
        <w:t>11 Então o profeta Isaías clamou ao Senhor, que fez voltar a sombra dez graus atrás, pelos graus que já tinha declinado no relógio de sol de Acaz.</w:t>
      </w:r>
    </w:p>
    <w:p>
      <w:pPr>
        <w:rPr>
          <w:rFonts w:ascii="Trebuchet MS" w:hAnsi="Trebuchet MS"/>
          <w:color w:val="000000"/>
          <w:sz w:val="20"/>
          <w:szCs w:val="20"/>
        </w:rPr>
      </w:pPr>
      <w:r>
        <w:rPr>
          <w:rFonts w:ascii="Trebuchet MS" w:hAnsi="Trebuchet MS"/>
          <w:color w:val="000000"/>
          <w:sz w:val="20"/>
          <w:szCs w:val="20"/>
        </w:rPr>
        <w:t>12 Naquele tempo Merodaque-Baladã, filho de Baladã, rei de Babilônia, enviou cartas e um presente a Ezequias, porque ouvira que Ezequias tinha estado doente.</w:t>
      </w:r>
    </w:p>
    <w:p>
      <w:pPr>
        <w:rPr>
          <w:rFonts w:ascii="Trebuchet MS" w:hAnsi="Trebuchet MS"/>
          <w:color w:val="000000"/>
          <w:sz w:val="20"/>
          <w:szCs w:val="20"/>
        </w:rPr>
      </w:pPr>
      <w:r>
        <w:rPr>
          <w:rFonts w:ascii="Trebuchet MS" w:hAnsi="Trebuchet MS"/>
          <w:color w:val="000000"/>
          <w:sz w:val="20"/>
          <w:szCs w:val="20"/>
        </w:rPr>
        <w:t>13 E Ezequias deu audiência aos mensageiros, e lhes mostrou toda a casa de seu tesouro, a prata e o ouro, as especiarias e os melhores ungüentos, a sua casa de armas e tudo quanto havia nos seus tesouros; coisa nenhuma houve que lhes não mostrasse, nem em sua casa, nem em todo o seu domínio.</w:t>
      </w:r>
    </w:p>
    <w:p>
      <w:pPr>
        <w:rPr>
          <w:rFonts w:ascii="Trebuchet MS" w:hAnsi="Trebuchet MS"/>
          <w:color w:val="000000"/>
          <w:sz w:val="20"/>
          <w:szCs w:val="20"/>
        </w:rPr>
      </w:pPr>
      <w:r>
        <w:rPr>
          <w:rFonts w:ascii="Trebuchet MS" w:hAnsi="Trebuchet MS"/>
          <w:color w:val="000000"/>
          <w:sz w:val="20"/>
          <w:szCs w:val="20"/>
        </w:rPr>
        <w:t>14 Então o profeta Isaías veio ao rei Ezequias, e lhe perguntou: Que disseram aqueles homens, e donde vieram a ti? Respondeu Ezequias: Vieram de um país mui remoto, de Babilônia.</w:t>
      </w:r>
    </w:p>
    <w:p>
      <w:pPr>
        <w:rPr>
          <w:rFonts w:ascii="Trebuchet MS" w:hAnsi="Trebuchet MS"/>
          <w:color w:val="000000"/>
          <w:sz w:val="20"/>
          <w:szCs w:val="20"/>
        </w:rPr>
      </w:pPr>
      <w:r>
        <w:rPr>
          <w:rFonts w:ascii="Trebuchet MS" w:hAnsi="Trebuchet MS"/>
          <w:color w:val="000000"/>
          <w:sz w:val="20"/>
          <w:szCs w:val="20"/>
        </w:rPr>
        <w:t>15 E disse ele: Que viram em tua casa? E disse Ezequias: Viram tudo quanto há em minha casa; não há coisa nenhuma nos meus tesouros que eu não lhes mostrasse.</w:t>
      </w:r>
    </w:p>
    <w:p>
      <w:pPr>
        <w:rPr>
          <w:rFonts w:ascii="Trebuchet MS" w:hAnsi="Trebuchet MS"/>
          <w:color w:val="000000"/>
          <w:sz w:val="20"/>
          <w:szCs w:val="20"/>
        </w:rPr>
      </w:pPr>
      <w:r>
        <w:rPr>
          <w:rFonts w:ascii="Trebuchet MS" w:hAnsi="Trebuchet MS"/>
          <w:color w:val="000000"/>
          <w:sz w:val="20"/>
          <w:szCs w:val="20"/>
        </w:rPr>
        <w:t>16 Então disse Isaías a Ezequias: Ouve a palavra do Senhor:</w:t>
      </w:r>
    </w:p>
    <w:p>
      <w:pPr>
        <w:rPr>
          <w:rFonts w:ascii="Trebuchet MS" w:hAnsi="Trebuchet MS"/>
          <w:color w:val="000000"/>
          <w:sz w:val="20"/>
          <w:szCs w:val="20"/>
        </w:rPr>
      </w:pPr>
      <w:r>
        <w:rPr>
          <w:rFonts w:ascii="Trebuchet MS" w:hAnsi="Trebuchet MS"/>
          <w:color w:val="000000"/>
          <w:sz w:val="20"/>
          <w:szCs w:val="20"/>
        </w:rPr>
        <w:t>17 Eis que vêm dias em que será levado para a Babilônia tudo quanto houver em minha casa, bem como o que os teus pais entesouraram até o dia de hoje; não ficará coisa alguma, diz o Senhor.</w:t>
      </w:r>
    </w:p>
    <w:p>
      <w:pPr>
        <w:rPr>
          <w:rFonts w:ascii="Trebuchet MS" w:hAnsi="Trebuchet MS"/>
          <w:color w:val="000000"/>
          <w:sz w:val="20"/>
          <w:szCs w:val="20"/>
        </w:rPr>
      </w:pPr>
      <w:r>
        <w:rPr>
          <w:rFonts w:ascii="Trebuchet MS" w:hAnsi="Trebuchet MS"/>
          <w:color w:val="000000"/>
          <w:sz w:val="20"/>
          <w:szCs w:val="20"/>
        </w:rPr>
        <w:t>18 E até mesmo alguns de teus filhos, que procederem de ti, e que tu gerares, levarão; e eles serão eunucos no paço do rei de Babilônia.</w:t>
      </w:r>
    </w:p>
    <w:p>
      <w:pPr>
        <w:rPr>
          <w:rFonts w:ascii="Trebuchet MS" w:hAnsi="Trebuchet MS"/>
          <w:color w:val="000000"/>
          <w:sz w:val="20"/>
          <w:szCs w:val="20"/>
        </w:rPr>
      </w:pPr>
      <w:r>
        <w:rPr>
          <w:rFonts w:ascii="Trebuchet MS" w:hAnsi="Trebuchet MS"/>
          <w:color w:val="000000"/>
          <w:sz w:val="20"/>
          <w:szCs w:val="20"/>
        </w:rPr>
        <w:t>19 Então disse Ezequias a Isaías: Boa é a palavra do Senhor que disseste. Disse mais: Pois não é assim, se em meus dias vai haver paz e segurança?</w:t>
      </w:r>
    </w:p>
    <w:p>
      <w:pPr>
        <w:rPr>
          <w:rFonts w:ascii="Trebuchet MS" w:hAnsi="Trebuchet MS"/>
          <w:color w:val="000000"/>
          <w:sz w:val="20"/>
          <w:szCs w:val="20"/>
        </w:rPr>
      </w:pPr>
      <w:r>
        <w:rPr>
          <w:rFonts w:ascii="Trebuchet MS" w:hAnsi="Trebuchet MS"/>
          <w:color w:val="000000"/>
          <w:sz w:val="20"/>
          <w:szCs w:val="20"/>
        </w:rPr>
        <w:t>20 Ora, o restante dos atos de Ezequias, e todo o seu poder, e como fez a piscina e o aqueduto, e como fez vir a água para a cidade,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21 E Ezequias dormiu com seus pais. E Manassés, seu filho, reinou em seu lugar.</w:t>
      </w:r>
    </w:p>
    <w:p>
      <w:pPr>
        <w:pStyle w:val="P13"/>
        <w:rPr>
          <w:rFonts w:ascii="Trebuchet MS" w:hAnsi="Trebuchet MS"/>
          <w:color w:val="000000"/>
          <w:sz w:val="22"/>
          <w:szCs w:val="22"/>
        </w:rPr>
      </w:pPr>
      <w:bookmarkStart w:id="361" w:name="_Toc147528289"/>
      <w:r>
        <w:rPr>
          <w:rFonts w:ascii="Trebuchet MS" w:hAnsi="Trebuchet MS"/>
          <w:color w:val="000000"/>
          <w:sz w:val="22"/>
          <w:szCs w:val="22"/>
        </w:rPr>
        <w:t xml:space="preserve"> II REIS 21</w:t>
      </w:r>
      <w:bookmarkEnd w:id="361"/>
    </w:p>
    <w:p>
      <w:pPr>
        <w:rPr>
          <w:rFonts w:ascii="Trebuchet MS" w:hAnsi="Trebuchet MS"/>
          <w:color w:val="000000"/>
          <w:sz w:val="20"/>
          <w:szCs w:val="20"/>
        </w:rPr>
      </w:pPr>
      <w:r>
        <w:rPr>
          <w:rFonts w:ascii="Trebuchet MS" w:hAnsi="Trebuchet MS"/>
          <w:color w:val="000000"/>
          <w:sz w:val="20"/>
          <w:szCs w:val="20"/>
        </w:rPr>
        <w:t>1 Manassés tinha doze anos quando começou a reinar, e reinou cinqüenta e cinco anos em Jerusalém. O nome de sua mãe era Hefzibá.</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das nações que o Senhor desterrara de diante dos filhos de Israel.</w:t>
      </w:r>
    </w:p>
    <w:p>
      <w:pPr>
        <w:rPr>
          <w:rFonts w:ascii="Trebuchet MS" w:hAnsi="Trebuchet MS"/>
          <w:color w:val="000000"/>
          <w:sz w:val="20"/>
          <w:szCs w:val="20"/>
        </w:rPr>
      </w:pPr>
      <w:r>
        <w:rPr>
          <w:rFonts w:ascii="Trebuchet MS" w:hAnsi="Trebuchet MS"/>
          <w:color w:val="000000"/>
          <w:sz w:val="20"/>
          <w:szCs w:val="20"/>
        </w:rPr>
        <w:t>3 Porque tornou a edificar os altos que Ezequias, seu pai, tinha destruído, e levantou altares a Baal, e fez uma Asera como a que fizera Acabe, rei de Israel, e adorou a todo o exército do céu, e os serviu.</w:t>
      </w:r>
    </w:p>
    <w:p>
      <w:pPr>
        <w:rPr>
          <w:rFonts w:ascii="Trebuchet MS" w:hAnsi="Trebuchet MS"/>
          <w:color w:val="000000"/>
          <w:sz w:val="20"/>
          <w:szCs w:val="20"/>
        </w:rPr>
      </w:pPr>
      <w:r>
        <w:rPr>
          <w:rFonts w:ascii="Trebuchet MS" w:hAnsi="Trebuchet MS"/>
          <w:color w:val="000000"/>
          <w:sz w:val="20"/>
          <w:szCs w:val="20"/>
        </w:rPr>
        <w:t>4 E edificou altares na casa do Senhor, da qual o Senhor tinha dito: Em Jerusalém porei o meu nome.</w:t>
      </w:r>
    </w:p>
    <w:p>
      <w:pPr>
        <w:rPr>
          <w:rFonts w:ascii="Trebuchet MS" w:hAnsi="Trebuchet MS"/>
          <w:color w:val="000000"/>
          <w:sz w:val="20"/>
          <w:szCs w:val="20"/>
        </w:rPr>
      </w:pPr>
      <w:r>
        <w:rPr>
          <w:rFonts w:ascii="Trebuchet MS" w:hAnsi="Trebuchet MS"/>
          <w:color w:val="000000"/>
          <w:sz w:val="20"/>
          <w:szCs w:val="20"/>
        </w:rPr>
        <w:t>5 Também edificou altares a todo o exército do céu em ambos os átrios da casa do Senhor.</w:t>
      </w:r>
    </w:p>
    <w:p>
      <w:pPr>
        <w:rPr>
          <w:rFonts w:ascii="Trebuchet MS" w:hAnsi="Trebuchet MS"/>
          <w:color w:val="000000"/>
          <w:sz w:val="20"/>
          <w:szCs w:val="20"/>
        </w:rPr>
      </w:pPr>
      <w:r>
        <w:rPr>
          <w:rFonts w:ascii="Trebuchet MS" w:hAnsi="Trebuchet MS"/>
          <w:color w:val="000000"/>
          <w:sz w:val="20"/>
          <w:szCs w:val="20"/>
        </w:rPr>
        <w:t>6 E até fez passar seus filhos pelo fogo, e usou de augúrios e de encantamentos, e instituiu adivinhos e feiticeiros; fez muito mal aos olhos do Senhor, provocando-o à ira.</w:t>
      </w:r>
    </w:p>
    <w:p>
      <w:pPr>
        <w:rPr>
          <w:rFonts w:ascii="Trebuchet MS" w:hAnsi="Trebuchet MS"/>
          <w:color w:val="000000"/>
          <w:sz w:val="20"/>
          <w:szCs w:val="20"/>
        </w:rPr>
      </w:pPr>
      <w:r>
        <w:rPr>
          <w:rFonts w:ascii="Trebuchet MS" w:hAnsi="Trebuchet MS"/>
          <w:color w:val="000000"/>
          <w:sz w:val="20"/>
          <w:szCs w:val="20"/>
        </w:rPr>
        <w:t>7 Também pôs a imagem esculpida de Asera, que tinha feito, na casa de que o Senhor dissera a Davi e a Salomão, seu filho: Nesta casa e em Jerusalém, que escolhi dentre todas as tribos de Israel, porei o meu nome para sempre;</w:t>
      </w:r>
    </w:p>
    <w:p>
      <w:pPr>
        <w:rPr>
          <w:rFonts w:ascii="Trebuchet MS" w:hAnsi="Trebuchet MS"/>
          <w:color w:val="000000"/>
          <w:sz w:val="20"/>
          <w:szCs w:val="20"/>
        </w:rPr>
      </w:pPr>
      <w:r>
        <w:rPr>
          <w:rFonts w:ascii="Trebuchet MS" w:hAnsi="Trebuchet MS"/>
          <w:color w:val="000000"/>
          <w:sz w:val="20"/>
          <w:szCs w:val="20"/>
        </w:rPr>
        <w:t>8 e não mais farei andar errante o pé de Israel desta terra que tenho dado a seus pais, contanto que somente tenham cuidado de fazer conforme tudo o que lhes tenho ordenado, e conforme toda a lei que Moisés, meu servo, lhes ordenou.</w:t>
      </w:r>
    </w:p>
    <w:p>
      <w:pPr>
        <w:rPr>
          <w:rFonts w:ascii="Trebuchet MS" w:hAnsi="Trebuchet MS"/>
          <w:color w:val="000000"/>
          <w:sz w:val="20"/>
          <w:szCs w:val="20"/>
        </w:rPr>
      </w:pPr>
      <w:r>
        <w:rPr>
          <w:rFonts w:ascii="Trebuchet MS" w:hAnsi="Trebuchet MS"/>
          <w:color w:val="000000"/>
          <w:sz w:val="20"/>
          <w:szCs w:val="20"/>
        </w:rPr>
        <w:t>9 Eles, porém, não ouviram; porque Manassés de tal modo os fez errar, que fizeram pior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Então o Senhor falou por intermédio de seus servos os profetas, dizendo:</w:t>
      </w:r>
    </w:p>
    <w:p>
      <w:pPr>
        <w:rPr>
          <w:rFonts w:ascii="Trebuchet MS" w:hAnsi="Trebuchet MS"/>
          <w:color w:val="000000"/>
          <w:sz w:val="20"/>
          <w:szCs w:val="20"/>
        </w:rPr>
      </w:pPr>
      <w:r>
        <w:rPr>
          <w:rFonts w:ascii="Trebuchet MS" w:hAnsi="Trebuchet MS"/>
          <w:color w:val="000000"/>
          <w:sz w:val="20"/>
          <w:szCs w:val="20"/>
        </w:rPr>
        <w:t>11 Porquanto Manassés, rei de Judá, cometeu estas abominações, fazendo pior do que tudo quanto fizeram os amorreus, que foram antes dele, e com os seus ídolos fez Judá também pecar;</w:t>
      </w:r>
    </w:p>
    <w:p>
      <w:pPr>
        <w:rPr>
          <w:rFonts w:ascii="Trebuchet MS" w:hAnsi="Trebuchet MS"/>
          <w:color w:val="000000"/>
          <w:sz w:val="20"/>
          <w:szCs w:val="20"/>
        </w:rPr>
      </w:pPr>
      <w:r>
        <w:rPr>
          <w:rFonts w:ascii="Trebuchet MS" w:hAnsi="Trebuchet MS"/>
          <w:color w:val="000000"/>
          <w:sz w:val="20"/>
          <w:szCs w:val="20"/>
        </w:rPr>
        <w:t>12 por isso assim diz o Senhor Deus de Israel: Eis que trago tais males sobre Jerusalém e Judá, que a qualquer que deles ouvir lhe ficarão retinindo ambos os ouvidos.</w:t>
      </w:r>
    </w:p>
    <w:p>
      <w:pPr>
        <w:rPr>
          <w:rFonts w:ascii="Trebuchet MS" w:hAnsi="Trebuchet MS"/>
          <w:color w:val="000000"/>
          <w:sz w:val="20"/>
          <w:szCs w:val="20"/>
        </w:rPr>
      </w:pPr>
      <w:r>
        <w:rPr>
          <w:rFonts w:ascii="Trebuchet MS" w:hAnsi="Trebuchet MS"/>
          <w:color w:val="000000"/>
          <w:sz w:val="20"/>
          <w:szCs w:val="20"/>
        </w:rPr>
        <w:t>13 Estenderei sobre Jerusalém o cordel de Samária e o prumo da casa de Acabe; e limparei Jerusalém como quem limpa a escudela, limpando-a e virando-a sobre a sua face.</w:t>
      </w:r>
    </w:p>
    <w:p>
      <w:pPr>
        <w:rPr>
          <w:rFonts w:ascii="Trebuchet MS" w:hAnsi="Trebuchet MS"/>
          <w:color w:val="000000"/>
          <w:sz w:val="20"/>
          <w:szCs w:val="20"/>
        </w:rPr>
      </w:pPr>
      <w:r>
        <w:rPr>
          <w:rFonts w:ascii="Trebuchet MS" w:hAnsi="Trebuchet MS"/>
          <w:color w:val="000000"/>
          <w:sz w:val="20"/>
          <w:szCs w:val="20"/>
        </w:rPr>
        <w:t>14 Desampararei os restantes da minha herança, e os entregarei na mão de seus inimigos. tornar-se-ão presa e despojo para todos os seus inimigos;</w:t>
      </w:r>
    </w:p>
    <w:p>
      <w:pPr>
        <w:rPr>
          <w:rFonts w:ascii="Trebuchet MS" w:hAnsi="Trebuchet MS"/>
          <w:color w:val="000000"/>
          <w:sz w:val="20"/>
          <w:szCs w:val="20"/>
        </w:rPr>
      </w:pPr>
      <w:r>
        <w:rPr>
          <w:rFonts w:ascii="Trebuchet MS" w:hAnsi="Trebuchet MS"/>
          <w:color w:val="000000"/>
          <w:sz w:val="20"/>
          <w:szCs w:val="20"/>
        </w:rPr>
        <w:t>15 porquanto fizeram o que era mau aos meus olhos, e me provocaram à ira, desde o dia em que seus pais saíram do Egito até hoje.</w:t>
      </w:r>
    </w:p>
    <w:p>
      <w:pPr>
        <w:rPr>
          <w:rFonts w:ascii="Trebuchet MS" w:hAnsi="Trebuchet MS"/>
          <w:color w:val="000000"/>
          <w:sz w:val="20"/>
          <w:szCs w:val="20"/>
        </w:rPr>
      </w:pPr>
      <w:r>
        <w:rPr>
          <w:rFonts w:ascii="Trebuchet MS" w:hAnsi="Trebuchet MS"/>
          <w:color w:val="000000"/>
          <w:sz w:val="20"/>
          <w:szCs w:val="20"/>
        </w:rPr>
        <w:t>16 Além disso, Manassés derramou muitíssimo sangue inocente, até que encheu Jerusalém de um a outro extremo, afora o seu pecado com que fez Judá pecar fazendo o que era mau aos olhos do Senhor.</w:t>
      </w:r>
    </w:p>
    <w:p>
      <w:pPr>
        <w:rPr>
          <w:rFonts w:ascii="Trebuchet MS" w:hAnsi="Trebuchet MS"/>
          <w:color w:val="000000"/>
          <w:sz w:val="20"/>
          <w:szCs w:val="20"/>
        </w:rPr>
      </w:pPr>
      <w:r>
        <w:rPr>
          <w:rFonts w:ascii="Trebuchet MS" w:hAnsi="Trebuchet MS"/>
          <w:color w:val="000000"/>
          <w:sz w:val="20"/>
          <w:szCs w:val="20"/>
        </w:rPr>
        <w:t>17 Quanto ao restante dos atos de Manassés, e a tudo quanto fez, e ao pecado que cometeu,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18 E Manassés dormiu com seus pais, e foi sepultado no jardim da sua casa, no jardim de Uzá. E Amom, seu filho, reinou em seu lugar.</w:t>
      </w:r>
    </w:p>
    <w:p>
      <w:pPr>
        <w:rPr>
          <w:rFonts w:ascii="Trebuchet MS" w:hAnsi="Trebuchet MS"/>
          <w:color w:val="000000"/>
          <w:sz w:val="20"/>
          <w:szCs w:val="20"/>
        </w:rPr>
      </w:pPr>
      <w:r>
        <w:rPr>
          <w:rFonts w:ascii="Trebuchet MS" w:hAnsi="Trebuchet MS"/>
          <w:color w:val="000000"/>
          <w:sz w:val="20"/>
          <w:szCs w:val="20"/>
        </w:rPr>
        <w:t>19 Amom tinha vinte e dois anos quando começou a reinar, e reinou dois anos em Jerusalém. O nome de sua mãe era Mesulemete, filha de Haruz, de Jotba.</w:t>
      </w:r>
    </w:p>
    <w:p>
      <w:pPr>
        <w:rPr>
          <w:rFonts w:ascii="Trebuchet MS" w:hAnsi="Trebuchet MS"/>
          <w:color w:val="000000"/>
          <w:sz w:val="20"/>
          <w:szCs w:val="20"/>
        </w:rPr>
      </w:pPr>
      <w:r>
        <w:rPr>
          <w:rFonts w:ascii="Trebuchet MS" w:hAnsi="Trebuchet MS"/>
          <w:color w:val="000000"/>
          <w:sz w:val="20"/>
          <w:szCs w:val="20"/>
        </w:rPr>
        <w:t>20 Ele fez o que era mau aos olhos do Senhor, como fizera Manassés, seu pai;</w:t>
      </w:r>
    </w:p>
    <w:p>
      <w:pPr>
        <w:rPr>
          <w:rFonts w:ascii="Trebuchet MS" w:hAnsi="Trebuchet MS"/>
          <w:color w:val="000000"/>
          <w:sz w:val="20"/>
          <w:szCs w:val="20"/>
        </w:rPr>
      </w:pPr>
      <w:r>
        <w:rPr>
          <w:rFonts w:ascii="Trebuchet MS" w:hAnsi="Trebuchet MS"/>
          <w:color w:val="000000"/>
          <w:sz w:val="20"/>
          <w:szCs w:val="20"/>
        </w:rPr>
        <w:t>21 e andou em todo o caminho em que seu pai andara, e serviu os ídolos que ele tinha servido, e os adorou.</w:t>
      </w:r>
    </w:p>
    <w:p>
      <w:pPr>
        <w:rPr>
          <w:rFonts w:ascii="Trebuchet MS" w:hAnsi="Trebuchet MS"/>
          <w:color w:val="000000"/>
          <w:sz w:val="20"/>
          <w:szCs w:val="20"/>
        </w:rPr>
      </w:pPr>
      <w:r>
        <w:rPr>
          <w:rFonts w:ascii="Trebuchet MS" w:hAnsi="Trebuchet MS"/>
          <w:color w:val="000000"/>
          <w:sz w:val="20"/>
          <w:szCs w:val="20"/>
        </w:rPr>
        <w:t>22 Assim deixou o Senhor, Deus de seus pais, e não andou no caminho do Senhor.</w:t>
      </w:r>
    </w:p>
    <w:p>
      <w:pPr>
        <w:rPr>
          <w:rFonts w:ascii="Trebuchet MS" w:hAnsi="Trebuchet MS"/>
          <w:color w:val="000000"/>
          <w:sz w:val="20"/>
          <w:szCs w:val="20"/>
        </w:rPr>
      </w:pPr>
      <w:r>
        <w:rPr>
          <w:rFonts w:ascii="Trebuchet MS" w:hAnsi="Trebuchet MS"/>
          <w:color w:val="000000"/>
          <w:sz w:val="20"/>
          <w:szCs w:val="20"/>
        </w:rPr>
        <w:t>23 E os servos de Amom conspiraram contra ele, e o mataram em sua casa.</w:t>
      </w:r>
    </w:p>
    <w:p>
      <w:pPr>
        <w:rPr>
          <w:rFonts w:ascii="Trebuchet MS" w:hAnsi="Trebuchet MS"/>
          <w:color w:val="000000"/>
          <w:sz w:val="20"/>
          <w:szCs w:val="20"/>
        </w:rPr>
      </w:pPr>
      <w:r>
        <w:rPr>
          <w:rFonts w:ascii="Trebuchet MS" w:hAnsi="Trebuchet MS"/>
          <w:color w:val="000000"/>
          <w:sz w:val="20"/>
          <w:szCs w:val="20"/>
        </w:rPr>
        <w:t>24 O povo da terra, porém, matou a todos os que conspiraram contra o rei Amom, e constituiu Josias, seu filho, rei em seu lugar.</w:t>
      </w:r>
    </w:p>
    <w:p>
      <w:pPr>
        <w:rPr>
          <w:rFonts w:ascii="Trebuchet MS" w:hAnsi="Trebuchet MS"/>
          <w:color w:val="000000"/>
          <w:sz w:val="20"/>
          <w:szCs w:val="20"/>
        </w:rPr>
      </w:pPr>
      <w:r>
        <w:rPr>
          <w:rFonts w:ascii="Trebuchet MS" w:hAnsi="Trebuchet MS"/>
          <w:color w:val="000000"/>
          <w:sz w:val="20"/>
          <w:szCs w:val="20"/>
        </w:rPr>
        <w:t>25 Quanto ao restante dos atos de Amom,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26 E o puseram na sua sepultura, no jardim de Uzá. E Josias, seu filho, reinou em seu lugar.</w:t>
      </w:r>
    </w:p>
    <w:p>
      <w:pPr>
        <w:pStyle w:val="P13"/>
        <w:rPr>
          <w:rFonts w:ascii="Trebuchet MS" w:hAnsi="Trebuchet MS"/>
          <w:color w:val="000000"/>
          <w:sz w:val="22"/>
          <w:szCs w:val="22"/>
        </w:rPr>
      </w:pPr>
      <w:bookmarkStart w:id="362" w:name="_Toc147528290"/>
      <w:r>
        <w:rPr>
          <w:rFonts w:ascii="Trebuchet MS" w:hAnsi="Trebuchet MS"/>
          <w:color w:val="000000"/>
          <w:sz w:val="22"/>
          <w:szCs w:val="22"/>
        </w:rPr>
        <w:t xml:space="preserve"> II REIS 22</w:t>
      </w:r>
      <w:bookmarkEnd w:id="362"/>
    </w:p>
    <w:p>
      <w:pPr>
        <w:rPr>
          <w:rFonts w:ascii="Trebuchet MS" w:hAnsi="Trebuchet MS"/>
          <w:color w:val="000000"/>
          <w:sz w:val="20"/>
          <w:szCs w:val="20"/>
        </w:rPr>
      </w:pPr>
      <w:r>
        <w:rPr>
          <w:rFonts w:ascii="Trebuchet MS" w:hAnsi="Trebuchet MS"/>
          <w:color w:val="000000"/>
          <w:sz w:val="20"/>
          <w:szCs w:val="20"/>
        </w:rPr>
        <w:t>1 Josias tinha oito anos quando começou a reinar, e reinou trinta e um anos em Jerusalém. O nome de sua mãe era Jedida, filha de Adaías, de Bozcate.</w:t>
      </w:r>
    </w:p>
    <w:p>
      <w:pPr>
        <w:rPr>
          <w:rFonts w:ascii="Trebuchet MS" w:hAnsi="Trebuchet MS"/>
          <w:color w:val="000000"/>
          <w:sz w:val="20"/>
          <w:szCs w:val="20"/>
        </w:rPr>
      </w:pPr>
      <w:r>
        <w:rPr>
          <w:rFonts w:ascii="Trebuchet MS" w:hAnsi="Trebuchet MS"/>
          <w:color w:val="000000"/>
          <w:sz w:val="20"/>
          <w:szCs w:val="20"/>
        </w:rPr>
        <w:t>2 Ele fez o que era reto aos olhos do Senhor; e andou em todo o caminho de Davi, seu pai, não se apartando dele nem para a direita nem para a esquerda.</w:t>
      </w:r>
    </w:p>
    <w:p>
      <w:pPr>
        <w:rPr>
          <w:rFonts w:ascii="Trebuchet MS" w:hAnsi="Trebuchet MS"/>
          <w:color w:val="000000"/>
          <w:sz w:val="20"/>
          <w:szCs w:val="20"/>
        </w:rPr>
      </w:pPr>
      <w:r>
        <w:rPr>
          <w:rFonts w:ascii="Trebuchet MS" w:hAnsi="Trebuchet MS"/>
          <w:color w:val="000000"/>
          <w:sz w:val="20"/>
          <w:szCs w:val="20"/>
        </w:rPr>
        <w:t>3 No ano décimo oitavo do rei Josias, o rei mandou o escrivão Safã, filho de Azalias, filho de Mesulão, à casa do Senhor, dizendo-lhe:</w:t>
      </w:r>
    </w:p>
    <w:p>
      <w:pPr>
        <w:rPr>
          <w:rFonts w:ascii="Trebuchet MS" w:hAnsi="Trebuchet MS"/>
          <w:color w:val="000000"/>
          <w:sz w:val="20"/>
          <w:szCs w:val="20"/>
        </w:rPr>
      </w:pPr>
      <w:r>
        <w:rPr>
          <w:rFonts w:ascii="Trebuchet MS" w:hAnsi="Trebuchet MS"/>
          <w:color w:val="000000"/>
          <w:sz w:val="20"/>
          <w:szCs w:val="20"/>
        </w:rPr>
        <w:t>4 Sobe a Hilquias, o sumo sacerdote, para que faça a soma do dinheiro que se tem trazido para a casa do Senhor, o qual os guardas da entrada têm recebido do povo;</w:t>
      </w:r>
    </w:p>
    <w:p>
      <w:pPr>
        <w:rPr>
          <w:rFonts w:ascii="Trebuchet MS" w:hAnsi="Trebuchet MS"/>
          <w:color w:val="000000"/>
          <w:sz w:val="20"/>
          <w:szCs w:val="20"/>
        </w:rPr>
      </w:pPr>
      <w:r>
        <w:rPr>
          <w:rFonts w:ascii="Trebuchet MS" w:hAnsi="Trebuchet MS"/>
          <w:color w:val="000000"/>
          <w:sz w:val="20"/>
          <w:szCs w:val="20"/>
        </w:rPr>
        <w:t>5 e que só entreguem na mão dos mestres de obra que estão encarregados da casa do Senhor; e que estes o dêem aos que fazem a obra, aos que estão na casa do Senhor para repararem os estragos da casa,</w:t>
      </w:r>
    </w:p>
    <w:p>
      <w:pPr>
        <w:rPr>
          <w:rFonts w:ascii="Trebuchet MS" w:hAnsi="Trebuchet MS"/>
          <w:color w:val="000000"/>
          <w:sz w:val="20"/>
          <w:szCs w:val="20"/>
        </w:rPr>
      </w:pPr>
      <w:r>
        <w:rPr>
          <w:rFonts w:ascii="Trebuchet MS" w:hAnsi="Trebuchet MS"/>
          <w:color w:val="000000"/>
          <w:sz w:val="20"/>
          <w:szCs w:val="20"/>
        </w:rPr>
        <w:t>6 aos carpinteiros, aos edificadores, e aos pedreiros. e que comprem madeira e pedras lavradas, a fim de repararem a casa.</w:t>
      </w:r>
    </w:p>
    <w:p>
      <w:pPr>
        <w:rPr>
          <w:rFonts w:ascii="Trebuchet MS" w:hAnsi="Trebuchet MS"/>
          <w:color w:val="000000"/>
          <w:sz w:val="20"/>
          <w:szCs w:val="20"/>
        </w:rPr>
      </w:pPr>
      <w:r>
        <w:rPr>
          <w:rFonts w:ascii="Trebuchet MS" w:hAnsi="Trebuchet MS"/>
          <w:color w:val="000000"/>
          <w:sz w:val="20"/>
          <w:szCs w:val="20"/>
        </w:rPr>
        <w:t>7 Contudo não se tomava conta a eles do dinheiro que se lhes entregava nas mãos, porquanto se haviam com fidelidade.</w:t>
      </w:r>
    </w:p>
    <w:p>
      <w:pPr>
        <w:rPr>
          <w:rFonts w:ascii="Trebuchet MS" w:hAnsi="Trebuchet MS"/>
          <w:color w:val="000000"/>
          <w:sz w:val="20"/>
          <w:szCs w:val="20"/>
        </w:rPr>
      </w:pPr>
      <w:r>
        <w:rPr>
          <w:rFonts w:ascii="Trebuchet MS" w:hAnsi="Trebuchet MS"/>
          <w:color w:val="000000"/>
          <w:sz w:val="20"/>
          <w:szCs w:val="20"/>
        </w:rPr>
        <w:t>8 Então disse o sumo sacerdote Hilquias ao escrivão Safã: Achei o livro da lei na casa do Senhor. E Hilquias entregou o livro a Safã, e ele o leu.</w:t>
      </w:r>
    </w:p>
    <w:p>
      <w:pPr>
        <w:rPr>
          <w:rFonts w:ascii="Trebuchet MS" w:hAnsi="Trebuchet MS"/>
          <w:color w:val="000000"/>
          <w:sz w:val="20"/>
          <w:szCs w:val="20"/>
        </w:rPr>
      </w:pPr>
      <w:r>
        <w:rPr>
          <w:rFonts w:ascii="Trebuchet MS" w:hAnsi="Trebuchet MS"/>
          <w:color w:val="000000"/>
          <w:sz w:val="20"/>
          <w:szCs w:val="20"/>
        </w:rPr>
        <w:t>9 Depois o escrivão Safã veio ter com o rei e, dando ao rei o relatório, disse: Teus servos despejaram o dinheiro que se achou na casa, e o entregaram na mão dos mestres de obra que estão encarregados da casa do Senhor.</w:t>
      </w:r>
    </w:p>
    <w:p>
      <w:pPr>
        <w:rPr>
          <w:rFonts w:ascii="Trebuchet MS" w:hAnsi="Trebuchet MS"/>
          <w:color w:val="000000"/>
          <w:sz w:val="20"/>
          <w:szCs w:val="20"/>
        </w:rPr>
      </w:pPr>
      <w:r>
        <w:rPr>
          <w:rFonts w:ascii="Trebuchet MS" w:hAnsi="Trebuchet MS"/>
          <w:color w:val="000000"/>
          <w:sz w:val="20"/>
          <w:szCs w:val="20"/>
        </w:rPr>
        <w:t>10 Safã, o escrivão, falou ainda ao rei, dizendo: O sacerdote Hilquias me entregou um livro. E Safã o leu diante do rei.</w:t>
      </w:r>
    </w:p>
    <w:p>
      <w:pPr>
        <w:rPr>
          <w:rFonts w:ascii="Trebuchet MS" w:hAnsi="Trebuchet MS"/>
          <w:color w:val="000000"/>
          <w:sz w:val="20"/>
          <w:szCs w:val="20"/>
        </w:rPr>
      </w:pPr>
      <w:r>
        <w:rPr>
          <w:rFonts w:ascii="Trebuchet MS" w:hAnsi="Trebuchet MS"/>
          <w:color w:val="000000"/>
          <w:sz w:val="20"/>
          <w:szCs w:val="20"/>
        </w:rPr>
        <w:t>11 E sucedeu que, tendo o rei ouvido as palavras do livro da lei, rasgou as suas vestes.</w:t>
      </w:r>
    </w:p>
    <w:p>
      <w:pPr>
        <w:rPr>
          <w:rFonts w:ascii="Trebuchet MS" w:hAnsi="Trebuchet MS"/>
          <w:color w:val="000000"/>
          <w:sz w:val="20"/>
          <w:szCs w:val="20"/>
        </w:rPr>
      </w:pPr>
      <w:r>
        <w:rPr>
          <w:rFonts w:ascii="Trebuchet MS" w:hAnsi="Trebuchet MS"/>
          <w:color w:val="000000"/>
          <w:sz w:val="20"/>
          <w:szCs w:val="20"/>
        </w:rPr>
        <w:t>12 Então o rei deu ordem a Hilquias, o sacerdote, a Aicão, filho de Safã, a Acbor, filho de Micaías, a Safã, o escrivão, e Asaías, servo do rei, dizendo:</w:t>
      </w:r>
    </w:p>
    <w:p>
      <w:pPr>
        <w:rPr>
          <w:rFonts w:ascii="Trebuchet MS" w:hAnsi="Trebuchet MS"/>
          <w:color w:val="000000"/>
          <w:sz w:val="20"/>
          <w:szCs w:val="20"/>
        </w:rPr>
      </w:pPr>
      <w:r>
        <w:rPr>
          <w:rFonts w:ascii="Trebuchet MS" w:hAnsi="Trebuchet MS"/>
          <w:color w:val="000000"/>
          <w:sz w:val="20"/>
          <w:szCs w:val="20"/>
        </w:rPr>
        <w:t>13 Ide, consultai ao Senhor por mim, e pelo povo, e por todo o Judá, acerca das palavras deste livro que se achou; porque grande é o furor do Senhor, que se acendeu contra nós, porquanto nossos pais não deram ouvidos às palavras deste livro, para fazerem conforme tudo quanto acerca de nós está escrito.</w:t>
      </w:r>
    </w:p>
    <w:p>
      <w:pPr>
        <w:rPr>
          <w:rFonts w:ascii="Trebuchet MS" w:hAnsi="Trebuchet MS"/>
          <w:color w:val="000000"/>
          <w:sz w:val="20"/>
          <w:szCs w:val="20"/>
        </w:rPr>
      </w:pPr>
      <w:r>
        <w:rPr>
          <w:rFonts w:ascii="Trebuchet MS" w:hAnsi="Trebuchet MS"/>
          <w:color w:val="000000"/>
          <w:sz w:val="20"/>
          <w:szCs w:val="20"/>
        </w:rPr>
        <w:t>14 Então o sacerdote Hilquias, e Aicão, e Acbor, e Safã, e Asaías foram ter com a profetisa Hulda, mulher de Salum, filho de Ticvá, filho de Harás, o guarda das vestiduras (ela habitava então em Jerusalém, na segunda parte), e lhe falaram.</w:t>
      </w:r>
    </w:p>
    <w:p>
      <w:pPr>
        <w:rPr>
          <w:rFonts w:ascii="Trebuchet MS" w:hAnsi="Trebuchet MS"/>
          <w:color w:val="000000"/>
          <w:sz w:val="20"/>
          <w:szCs w:val="20"/>
        </w:rPr>
      </w:pPr>
      <w:r>
        <w:rPr>
          <w:rFonts w:ascii="Trebuchet MS" w:hAnsi="Trebuchet MS"/>
          <w:color w:val="000000"/>
          <w:sz w:val="20"/>
          <w:szCs w:val="20"/>
        </w:rPr>
        <w:t>15 E ela lhes respondeu: Assim diz o Senhor, o Deus de Israel: Dizei ao homem que vos enviou a mim:</w:t>
      </w:r>
    </w:p>
    <w:p>
      <w:pPr>
        <w:rPr>
          <w:rFonts w:ascii="Trebuchet MS" w:hAnsi="Trebuchet MS"/>
          <w:color w:val="000000"/>
          <w:sz w:val="20"/>
          <w:szCs w:val="20"/>
        </w:rPr>
      </w:pPr>
      <w:r>
        <w:rPr>
          <w:rFonts w:ascii="Trebuchet MS" w:hAnsi="Trebuchet MS"/>
          <w:color w:val="000000"/>
          <w:sz w:val="20"/>
          <w:szCs w:val="20"/>
        </w:rPr>
        <w:t>16 Assim diz o Senhor: Eis que trarei males sobre este lugar e sobre os seus habitantes, conforme todas as palavras do livro que o rei de Judá leu.</w:t>
      </w:r>
    </w:p>
    <w:p>
      <w:pPr>
        <w:rPr>
          <w:rFonts w:ascii="Trebuchet MS" w:hAnsi="Trebuchet MS"/>
          <w:color w:val="000000"/>
          <w:sz w:val="20"/>
          <w:szCs w:val="20"/>
        </w:rPr>
      </w:pPr>
      <w:r>
        <w:rPr>
          <w:rFonts w:ascii="Trebuchet MS" w:hAnsi="Trebuchet MS"/>
          <w:color w:val="000000"/>
          <w:sz w:val="20"/>
          <w:szCs w:val="20"/>
        </w:rPr>
        <w:t>17 Porquanto me deixaram, e queimaram incenso a outros deuses, para me provocarem à ira por todas as obras das suas mãos, o meu furor se acendeu contra este lugar, e não se apagará.</w:t>
      </w:r>
    </w:p>
    <w:p>
      <w:pPr>
        <w:rPr>
          <w:rFonts w:ascii="Trebuchet MS" w:hAnsi="Trebuchet MS"/>
          <w:color w:val="000000"/>
          <w:sz w:val="20"/>
          <w:szCs w:val="20"/>
        </w:rPr>
      </w:pPr>
      <w:r>
        <w:rPr>
          <w:rFonts w:ascii="Trebuchet MS" w:hAnsi="Trebuchet MS"/>
          <w:color w:val="000000"/>
          <w:sz w:val="20"/>
          <w:szCs w:val="20"/>
        </w:rPr>
        <w:t>18 Todavia ao rei de Judá, que vos enviou para consultar ao Senhor, assim lhe direis: Assim diz o Senhor, o Deus de Israel: Quanto às palavras que ouviste,</w:t>
      </w:r>
    </w:p>
    <w:p>
      <w:pPr>
        <w:rPr>
          <w:rFonts w:ascii="Trebuchet MS" w:hAnsi="Trebuchet MS"/>
          <w:color w:val="000000"/>
          <w:sz w:val="20"/>
          <w:szCs w:val="20"/>
        </w:rPr>
      </w:pPr>
      <w:r>
        <w:rPr>
          <w:rFonts w:ascii="Trebuchet MS" w:hAnsi="Trebuchet MS"/>
          <w:color w:val="000000"/>
          <w:sz w:val="20"/>
          <w:szCs w:val="20"/>
        </w:rPr>
        <w:t>19 porquanto o teu coração se enterneceu, e te humilhaste perante o Senhor, quando ouviste o que falei contra este lugar, e contra os seus habitantes, isto é, que se haviam de tornar em assolação e em maldição,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20 Pelo que eu te recolherei a teus pais, e tu serás recolhido em paz à tua sepultura, e os teus olhos não verão todo o mal que hei de trazer sobre este lugar. Então voltaram, levando a resposta ao rei.</w:t>
      </w:r>
    </w:p>
    <w:p>
      <w:pPr>
        <w:pStyle w:val="P13"/>
        <w:rPr>
          <w:rFonts w:ascii="Trebuchet MS" w:hAnsi="Trebuchet MS"/>
          <w:color w:val="000000"/>
          <w:sz w:val="22"/>
          <w:szCs w:val="22"/>
        </w:rPr>
      </w:pPr>
      <w:bookmarkStart w:id="363" w:name="_Toc147528291"/>
      <w:r>
        <w:rPr>
          <w:rFonts w:ascii="Trebuchet MS" w:hAnsi="Trebuchet MS"/>
          <w:color w:val="000000"/>
          <w:sz w:val="22"/>
          <w:szCs w:val="22"/>
        </w:rPr>
        <w:t xml:space="preserve"> II REIS 23</w:t>
      </w:r>
      <w:bookmarkEnd w:id="363"/>
    </w:p>
    <w:p>
      <w:pPr>
        <w:rPr>
          <w:rFonts w:ascii="Trebuchet MS" w:hAnsi="Trebuchet MS"/>
          <w:color w:val="000000"/>
          <w:sz w:val="20"/>
          <w:szCs w:val="20"/>
        </w:rPr>
      </w:pPr>
      <w:r>
        <w:rPr>
          <w:rFonts w:ascii="Trebuchet MS" w:hAnsi="Trebuchet MS"/>
          <w:color w:val="000000"/>
          <w:sz w:val="20"/>
          <w:szCs w:val="20"/>
        </w:rPr>
        <w:t>1 Então o rei deu ordem, e todos os anciãos de Judá e de Jerusalém se ajuntaram a ele.</w:t>
      </w:r>
    </w:p>
    <w:p>
      <w:pPr>
        <w:rPr>
          <w:rFonts w:ascii="Trebuchet MS" w:hAnsi="Trebuchet MS"/>
          <w:color w:val="000000"/>
          <w:sz w:val="20"/>
          <w:szCs w:val="20"/>
        </w:rPr>
      </w:pPr>
      <w:r>
        <w:rPr>
          <w:rFonts w:ascii="Trebuchet MS" w:hAnsi="Trebuchet MS"/>
          <w:color w:val="000000"/>
          <w:sz w:val="20"/>
          <w:szCs w:val="20"/>
        </w:rPr>
        <w:t>2 Subiu o rei à casa do Senhor, e com ele todos os homens de Judá, todos os habitantes de Jerusalém, os sacerdotes, os profetas, e todo o povo, desde o menor até o maior; 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 Então o rei, pondo-se em pé junto à coluna, fez um pacto perante o Senhor, de andar com o Senhor, e guardar os seus mandamentos, os seus testemunhos e os seus estatutos, de todo o coração e de toda a alma, confirmando as palavras deste pacto, que estavam escritas naquele livro; e todo o povo esteve por este pacto.</w:t>
      </w:r>
    </w:p>
    <w:p>
      <w:pPr>
        <w:rPr>
          <w:rFonts w:ascii="Trebuchet MS" w:hAnsi="Trebuchet MS"/>
          <w:color w:val="000000"/>
          <w:sz w:val="20"/>
          <w:szCs w:val="20"/>
        </w:rPr>
      </w:pPr>
      <w:r>
        <w:rPr>
          <w:rFonts w:ascii="Trebuchet MS" w:hAnsi="Trebuchet MS"/>
          <w:color w:val="000000"/>
          <w:sz w:val="20"/>
          <w:szCs w:val="20"/>
        </w:rPr>
        <w:t>4 Também o rei mandou ao sumo sacerdote Hilquias, e aos sacerdotes da segunda ordem, e aos guardas da entrada, que tirassem do templo do Senhor todos os vasos que tinham sido feitos para Baal, e para a Asera, e para todo o exército do céu; e os queimou fora de Jerusalém, nos campos de Cedrom, e levou as cinzas deles para Betel.</w:t>
      </w:r>
    </w:p>
    <w:p>
      <w:pPr>
        <w:rPr>
          <w:rFonts w:ascii="Trebuchet MS" w:hAnsi="Trebuchet MS"/>
          <w:color w:val="000000"/>
          <w:sz w:val="20"/>
          <w:szCs w:val="20"/>
        </w:rPr>
      </w:pPr>
      <w:r>
        <w:rPr>
          <w:rFonts w:ascii="Trebuchet MS" w:hAnsi="Trebuchet MS"/>
          <w:color w:val="000000"/>
          <w:sz w:val="20"/>
          <w:szCs w:val="20"/>
        </w:rPr>
        <w:t>5 Destituiu os sacerdotes idólatras que os reis de Judá haviam constituído para queimarem incenso sobre os altos nas cidades de Judá, e ao redor de Jerusalém, como também os que queimavam incenso a Baal, ao sol, à lua, aos planetas, e a todo o exército do céu.</w:t>
      </w:r>
    </w:p>
    <w:p>
      <w:pPr>
        <w:rPr>
          <w:rFonts w:ascii="Trebuchet MS" w:hAnsi="Trebuchet MS"/>
          <w:color w:val="000000"/>
          <w:sz w:val="20"/>
          <w:szCs w:val="20"/>
        </w:rPr>
      </w:pPr>
      <w:r>
        <w:rPr>
          <w:rFonts w:ascii="Trebuchet MS" w:hAnsi="Trebuchet MS"/>
          <w:color w:val="000000"/>
          <w:sz w:val="20"/>
          <w:szCs w:val="20"/>
        </w:rPr>
        <w:t>6 Tirou da casa do Senhor a Asera e, levando-a para fora de Jerusalém até o ribeiro de Cedrom, ali a queimou e a reduziu a pó, e lançou o pó sobre as sepulturas dos filhos do povo.</w:t>
      </w:r>
    </w:p>
    <w:p>
      <w:pPr>
        <w:rPr>
          <w:rFonts w:ascii="Trebuchet MS" w:hAnsi="Trebuchet MS"/>
          <w:color w:val="000000"/>
          <w:sz w:val="20"/>
          <w:szCs w:val="20"/>
        </w:rPr>
      </w:pPr>
      <w:r>
        <w:rPr>
          <w:rFonts w:ascii="Trebuchet MS" w:hAnsi="Trebuchet MS"/>
          <w:color w:val="000000"/>
          <w:sz w:val="20"/>
          <w:szCs w:val="20"/>
        </w:rPr>
        <w:t>7 Derrubou as casas dos sodomitas que estavam na casa do Senhor, em que as mulheres teciam cortinas para a Asera.</w:t>
      </w:r>
    </w:p>
    <w:p>
      <w:pPr>
        <w:rPr>
          <w:rFonts w:ascii="Trebuchet MS" w:hAnsi="Trebuchet MS"/>
          <w:color w:val="000000"/>
          <w:sz w:val="20"/>
          <w:szCs w:val="20"/>
        </w:rPr>
      </w:pPr>
      <w:r>
        <w:rPr>
          <w:rFonts w:ascii="Trebuchet MS" w:hAnsi="Trebuchet MS"/>
          <w:color w:val="000000"/>
          <w:sz w:val="20"/>
          <w:szCs w:val="20"/>
        </w:rPr>
        <w:t>8 Tirou das cidades de Judá todos os sacerdotes, e profanou os altos em que os sacerdotes queimavam incenso desde Geba até Berseba; e derrubou os altos que estavam às portas junto à entrada da porta de Josué, o chefe da cidade, à esquerda daquele que entrava pela porta da cidade.</w:t>
      </w:r>
    </w:p>
    <w:p>
      <w:pPr>
        <w:rPr>
          <w:rFonts w:ascii="Trebuchet MS" w:hAnsi="Trebuchet MS"/>
          <w:color w:val="000000"/>
          <w:sz w:val="20"/>
          <w:szCs w:val="20"/>
        </w:rPr>
      </w:pPr>
      <w:r>
        <w:rPr>
          <w:rFonts w:ascii="Trebuchet MS" w:hAnsi="Trebuchet MS"/>
          <w:color w:val="000000"/>
          <w:sz w:val="20"/>
          <w:szCs w:val="20"/>
        </w:rPr>
        <w:t>9 Todavia os sacerdotes dos altos não sacrificavam sobre o altar do Senhor em Jerusalém, porém comiam pães ázimos no meio de seus irmãos.</w:t>
      </w:r>
    </w:p>
    <w:p>
      <w:pPr>
        <w:rPr>
          <w:rFonts w:ascii="Trebuchet MS" w:hAnsi="Trebuchet MS"/>
          <w:color w:val="000000"/>
          <w:sz w:val="20"/>
          <w:szCs w:val="20"/>
        </w:rPr>
      </w:pPr>
      <w:r>
        <w:rPr>
          <w:rFonts w:ascii="Trebuchet MS" w:hAnsi="Trebuchet MS"/>
          <w:color w:val="000000"/>
          <w:sz w:val="20"/>
          <w:szCs w:val="20"/>
        </w:rPr>
        <w:t>10 Profanou a Tofete, que está no vale dos filhos de Hinom, para que ninguém fosse passar seu filho ou sua filha pelo fogo a Moloque.</w:t>
      </w:r>
    </w:p>
    <w:p>
      <w:pPr>
        <w:rPr>
          <w:rFonts w:ascii="Trebuchet MS" w:hAnsi="Trebuchet MS"/>
          <w:color w:val="000000"/>
          <w:sz w:val="20"/>
          <w:szCs w:val="20"/>
        </w:rPr>
      </w:pPr>
      <w:r>
        <w:rPr>
          <w:rFonts w:ascii="Trebuchet MS" w:hAnsi="Trebuchet MS"/>
          <w:color w:val="000000"/>
          <w:sz w:val="20"/>
          <w:szCs w:val="20"/>
        </w:rPr>
        <w:t>11 Tirou os cavalos que os reis de Judá tinham consagrado ao sol, à entrada da casa do Senhor, perto da câmara do camareiro Natã-Meleque, a qual estava no recinto; e os carros do sol queimou a fogo.</w:t>
      </w:r>
    </w:p>
    <w:p>
      <w:pPr>
        <w:rPr>
          <w:rFonts w:ascii="Trebuchet MS" w:hAnsi="Trebuchet MS"/>
          <w:color w:val="000000"/>
          <w:sz w:val="20"/>
          <w:szCs w:val="20"/>
        </w:rPr>
      </w:pPr>
      <w:r>
        <w:rPr>
          <w:rFonts w:ascii="Trebuchet MS" w:hAnsi="Trebuchet MS"/>
          <w:color w:val="000000"/>
          <w:sz w:val="20"/>
          <w:szCs w:val="20"/>
        </w:rPr>
        <w:t>12 Também o rei derrubou os altares que estavam sobre o terraço do cenáculo de Acaz, os quais os reis de Judá tinham feito, como também os altares que Manassés fizera nos dois átrios da casa do Senhor; e, tendo-os esmigalhado, os tirou dali e lançou o pó deles no ribeiro de Cedrom.</w:t>
      </w:r>
    </w:p>
    <w:p>
      <w:pPr>
        <w:rPr>
          <w:rFonts w:ascii="Trebuchet MS" w:hAnsi="Trebuchet MS"/>
          <w:color w:val="000000"/>
          <w:sz w:val="20"/>
          <w:szCs w:val="20"/>
        </w:rPr>
      </w:pPr>
      <w:r>
        <w:rPr>
          <w:rFonts w:ascii="Trebuchet MS" w:hAnsi="Trebuchet MS"/>
          <w:color w:val="000000"/>
          <w:sz w:val="20"/>
          <w:szCs w:val="20"/>
        </w:rPr>
        <w:t>13 O rei profanou também os altos que estavam ao oriente de Jerusalém, à direita do Monte de Corrupção, os quais Salomão, rei de Israel, edificara a Astarote, abominação dos sidônios, a Quemós, abominação dos moabitas, e a Milcom, abominação dos filhos de Amom.</w:t>
      </w:r>
    </w:p>
    <w:p>
      <w:pPr>
        <w:rPr>
          <w:rFonts w:ascii="Trebuchet MS" w:hAnsi="Trebuchet MS"/>
          <w:color w:val="000000"/>
          <w:sz w:val="20"/>
          <w:szCs w:val="20"/>
        </w:rPr>
      </w:pPr>
      <w:r>
        <w:rPr>
          <w:rFonts w:ascii="Trebuchet MS" w:hAnsi="Trebuchet MS"/>
          <w:color w:val="000000"/>
          <w:sz w:val="20"/>
          <w:szCs w:val="20"/>
        </w:rPr>
        <w:t>14 Semelhantemente quebrou as colunas, e cortou os aserins, e encheu os seus lugares de ossos de homens.</w:t>
      </w:r>
    </w:p>
    <w:p>
      <w:pPr>
        <w:rPr>
          <w:rFonts w:ascii="Trebuchet MS" w:hAnsi="Trebuchet MS"/>
          <w:color w:val="000000"/>
          <w:sz w:val="20"/>
          <w:szCs w:val="20"/>
        </w:rPr>
      </w:pPr>
      <w:r>
        <w:rPr>
          <w:rFonts w:ascii="Trebuchet MS" w:hAnsi="Trebuchet MS"/>
          <w:color w:val="000000"/>
          <w:sz w:val="20"/>
          <w:szCs w:val="20"/>
        </w:rPr>
        <w:t>15 Igualmente o altar que estava em Betel, e o alto feito por Jeroboão, filho de Nebate, que fizera Israel pecar, esse altar e o alto ele os derrubou; queimando o alto, reduziu-o a pó, e queimou a Asera.</w:t>
      </w:r>
    </w:p>
    <w:p>
      <w:pPr>
        <w:rPr>
          <w:rFonts w:ascii="Trebuchet MS" w:hAnsi="Trebuchet MS"/>
          <w:color w:val="000000"/>
          <w:sz w:val="20"/>
          <w:szCs w:val="20"/>
        </w:rPr>
      </w:pPr>
      <w:r>
        <w:rPr>
          <w:rFonts w:ascii="Trebuchet MS" w:hAnsi="Trebuchet MS"/>
          <w:color w:val="000000"/>
          <w:sz w:val="20"/>
          <w:szCs w:val="20"/>
        </w:rPr>
        <w:t>16 E, virando-se Josias, viu as sepulturas que estavam ali no monte, e mandou tirar os ossos das sepulturas e os queimou sobre aquele altar, e assim o profanou, conforme a palavra do Senhor proclamada pelo homem de Deus que predissera estas coisas.</w:t>
      </w:r>
    </w:p>
    <w:p>
      <w:pPr>
        <w:rPr>
          <w:rFonts w:ascii="Trebuchet MS" w:hAnsi="Trebuchet MS"/>
          <w:color w:val="000000"/>
          <w:sz w:val="20"/>
          <w:szCs w:val="20"/>
        </w:rPr>
      </w:pPr>
      <w:r>
        <w:rPr>
          <w:rFonts w:ascii="Trebuchet MS" w:hAnsi="Trebuchet MS"/>
          <w:color w:val="000000"/>
          <w:sz w:val="20"/>
          <w:szCs w:val="20"/>
        </w:rPr>
        <w:t>17 Então perguntou: Que monumento é este que vejo? Responderam-lhe os homens da cidade: É a sepultura do homem de Deus que veio de Judá e predisse estas coisas que acabas de fazer contra este altar de Betel.</w:t>
      </w:r>
    </w:p>
    <w:p>
      <w:pPr>
        <w:rPr>
          <w:rFonts w:ascii="Trebuchet MS" w:hAnsi="Trebuchet MS"/>
          <w:color w:val="000000"/>
          <w:sz w:val="20"/>
          <w:szCs w:val="20"/>
        </w:rPr>
      </w:pPr>
      <w:r>
        <w:rPr>
          <w:rFonts w:ascii="Trebuchet MS" w:hAnsi="Trebuchet MS"/>
          <w:color w:val="000000"/>
          <w:sz w:val="20"/>
          <w:szCs w:val="20"/>
        </w:rPr>
        <w:t>18 Ao que disse Josias: Deixai-o estar; ninguém mexa nos seus ossos. Deixaram estar, pois, os seus ossos juntamente com os do profeta que viera de Samária.</w:t>
      </w:r>
    </w:p>
    <w:p>
      <w:pPr>
        <w:rPr>
          <w:rFonts w:ascii="Trebuchet MS" w:hAnsi="Trebuchet MS"/>
          <w:color w:val="000000"/>
          <w:sz w:val="20"/>
          <w:szCs w:val="20"/>
        </w:rPr>
      </w:pPr>
      <w:r>
        <w:rPr>
          <w:rFonts w:ascii="Trebuchet MS" w:hAnsi="Trebuchet MS"/>
          <w:color w:val="000000"/>
          <w:sz w:val="20"/>
          <w:szCs w:val="20"/>
        </w:rPr>
        <w:t>19 Josias tirou também todas as casas dos altos que havia nas cidades de Samária, e que os reis de Israel tinham feito para provocarem o Senhor à ira, e lhes fez conforme tudo o que havia feito em Betel.</w:t>
      </w:r>
    </w:p>
    <w:p>
      <w:pPr>
        <w:rPr>
          <w:rFonts w:ascii="Trebuchet MS" w:hAnsi="Trebuchet MS"/>
          <w:color w:val="000000"/>
          <w:sz w:val="20"/>
          <w:szCs w:val="20"/>
        </w:rPr>
      </w:pPr>
      <w:r>
        <w:rPr>
          <w:rFonts w:ascii="Trebuchet MS" w:hAnsi="Trebuchet MS"/>
          <w:color w:val="000000"/>
          <w:sz w:val="20"/>
          <w:szCs w:val="20"/>
        </w:rPr>
        <w:t>20 E a todos os sacerdotes dos altos que encontrou ali, ele os matou sobre os respectivos altares, onde também queimou ossos de homens; depois voltou a Jerusalém.</w:t>
      </w:r>
    </w:p>
    <w:p>
      <w:pPr>
        <w:rPr>
          <w:rFonts w:ascii="Trebuchet MS" w:hAnsi="Trebuchet MS"/>
          <w:color w:val="000000"/>
          <w:sz w:val="20"/>
          <w:szCs w:val="20"/>
        </w:rPr>
      </w:pPr>
      <w:r>
        <w:rPr>
          <w:rFonts w:ascii="Trebuchet MS" w:hAnsi="Trebuchet MS"/>
          <w:color w:val="000000"/>
          <w:sz w:val="20"/>
          <w:szCs w:val="20"/>
        </w:rPr>
        <w:t>21 Então o rei deu ordem a todo o povo dizendo: Celebrai a páscoa ao Senhor vosso Deus, como está escrito neste livro do pacto.</w:t>
      </w:r>
    </w:p>
    <w:p>
      <w:pPr>
        <w:rPr>
          <w:rFonts w:ascii="Trebuchet MS" w:hAnsi="Trebuchet MS"/>
          <w:color w:val="000000"/>
          <w:sz w:val="20"/>
          <w:szCs w:val="20"/>
        </w:rPr>
      </w:pPr>
      <w:r>
        <w:rPr>
          <w:rFonts w:ascii="Trebuchet MS" w:hAnsi="Trebuchet MS"/>
          <w:color w:val="000000"/>
          <w:sz w:val="20"/>
          <w:szCs w:val="20"/>
        </w:rPr>
        <w:t>22 Pois não se celebrara tal páscoa desde os dias dos juízes que julgaram a Israel, nem em todos os dias dos reis de Israel, nem tampouco nos dias dos reis de Judá.</w:t>
      </w:r>
    </w:p>
    <w:p>
      <w:pPr>
        <w:rPr>
          <w:rFonts w:ascii="Trebuchet MS" w:hAnsi="Trebuchet MS"/>
          <w:color w:val="000000"/>
          <w:sz w:val="20"/>
          <w:szCs w:val="20"/>
        </w:rPr>
      </w:pPr>
      <w:r>
        <w:rPr>
          <w:rFonts w:ascii="Trebuchet MS" w:hAnsi="Trebuchet MS"/>
          <w:color w:val="000000"/>
          <w:sz w:val="20"/>
          <w:szCs w:val="20"/>
        </w:rPr>
        <w:t>23 Foi no décimo oitavo ano do rei Josias que esta páscoa foi celebrada ao Senhor em Jerusalém.</w:t>
      </w:r>
    </w:p>
    <w:p>
      <w:pPr>
        <w:rPr>
          <w:rFonts w:ascii="Trebuchet MS" w:hAnsi="Trebuchet MS"/>
          <w:color w:val="000000"/>
          <w:sz w:val="20"/>
          <w:szCs w:val="20"/>
        </w:rPr>
      </w:pPr>
      <w:r>
        <w:rPr>
          <w:rFonts w:ascii="Trebuchet MS" w:hAnsi="Trebuchet MS"/>
          <w:color w:val="000000"/>
          <w:sz w:val="20"/>
          <w:szCs w:val="20"/>
        </w:rPr>
        <w:t>24 Além disso, os adivinhos, os feiticeiros, os terafins, os ídolos e todas abominações que se viam na terra de Judá e em Jerusalém, Josias os extirpou, para confirmar as palavras da lei, que estavam escritas no livro que o sacerdote Hilquias achara na casa do Senhor.</w:t>
      </w:r>
    </w:p>
    <w:p>
      <w:pPr>
        <w:rPr>
          <w:rFonts w:ascii="Trebuchet MS" w:hAnsi="Trebuchet MS"/>
          <w:color w:val="000000"/>
          <w:sz w:val="20"/>
          <w:szCs w:val="20"/>
        </w:rPr>
      </w:pPr>
      <w:r>
        <w:rPr>
          <w:rFonts w:ascii="Trebuchet MS" w:hAnsi="Trebuchet MS"/>
          <w:color w:val="000000"/>
          <w:sz w:val="20"/>
          <w:szCs w:val="20"/>
        </w:rPr>
        <w:t>25 Ora, antes dele não houve rei que lhe fosse semelhante, que se convertesse ao Senhor de todo o seu coração, e de toda a sua alma, e de todas as suas forças, conforme toda a lei de Moisés; e depois dele nunca se levantou outro semelhante.</w:t>
      </w:r>
    </w:p>
    <w:p>
      <w:pPr>
        <w:rPr>
          <w:rFonts w:ascii="Trebuchet MS" w:hAnsi="Trebuchet MS"/>
          <w:color w:val="000000"/>
          <w:sz w:val="20"/>
          <w:szCs w:val="20"/>
        </w:rPr>
      </w:pPr>
      <w:r>
        <w:rPr>
          <w:rFonts w:ascii="Trebuchet MS" w:hAnsi="Trebuchet MS"/>
          <w:color w:val="000000"/>
          <w:sz w:val="20"/>
          <w:szCs w:val="20"/>
        </w:rPr>
        <w:t>26 Todavia o Senhor não se demoveu do ardor da sua grande ira, com que ardia contra Judá por causa de todas as provocações com que Manassés o provocara.</w:t>
      </w:r>
    </w:p>
    <w:p>
      <w:pPr>
        <w:rPr>
          <w:rFonts w:ascii="Trebuchet MS" w:hAnsi="Trebuchet MS"/>
          <w:color w:val="000000"/>
          <w:sz w:val="20"/>
          <w:szCs w:val="20"/>
        </w:rPr>
      </w:pPr>
      <w:r>
        <w:rPr>
          <w:rFonts w:ascii="Trebuchet MS" w:hAnsi="Trebuchet MS"/>
          <w:color w:val="000000"/>
          <w:sz w:val="20"/>
          <w:szCs w:val="20"/>
        </w:rPr>
        <w:t>27 E disse o Senhor: Também a Judá hei de remover de diante da minha face, como removi a Israel, e rejeitarei esta cidade de Jerusalém que elegi, como também a casa da qual eu disse: Estará ali o meu nome.</w:t>
      </w:r>
    </w:p>
    <w:p>
      <w:pPr>
        <w:rPr>
          <w:rFonts w:ascii="Trebuchet MS" w:hAnsi="Trebuchet MS"/>
          <w:color w:val="000000"/>
          <w:sz w:val="20"/>
          <w:szCs w:val="20"/>
        </w:rPr>
      </w:pPr>
      <w:r>
        <w:rPr>
          <w:rFonts w:ascii="Trebuchet MS" w:hAnsi="Trebuchet MS"/>
          <w:color w:val="000000"/>
          <w:sz w:val="20"/>
          <w:szCs w:val="20"/>
        </w:rPr>
        <w:t>28 Ora, o restante dos atos de Josias, e tudo quanto fez, por 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29 Nos seus dias subiu Faraó-Neco, rei do Egito, contra o rei da Assíria, ao rio Eufrates. E o rei Josias lhe foi ao encontro; e Faraó-Neco o matou em Megido, logo que o viu.</w:t>
      </w:r>
    </w:p>
    <w:p>
      <w:pPr>
        <w:rPr>
          <w:rFonts w:ascii="Trebuchet MS" w:hAnsi="Trebuchet MS"/>
          <w:color w:val="000000"/>
          <w:sz w:val="20"/>
          <w:szCs w:val="20"/>
        </w:rPr>
      </w:pPr>
      <w:r>
        <w:rPr>
          <w:rFonts w:ascii="Trebuchet MS" w:hAnsi="Trebuchet MS"/>
          <w:color w:val="000000"/>
          <w:sz w:val="20"/>
          <w:szCs w:val="20"/>
        </w:rPr>
        <w:t>30 De Megido os seus servos o levaram morto num carro, e o trouxeram a Jerusalém, onde o sepultaram no seu sepulcro. E o povo da terra tomou a Jeoacaz, filho de Josias, ungiram-no, e o fizeram rei em lugar de seu pai.</w:t>
      </w:r>
    </w:p>
    <w:p>
      <w:pPr>
        <w:rPr>
          <w:rFonts w:ascii="Trebuchet MS" w:hAnsi="Trebuchet MS"/>
          <w:color w:val="000000"/>
          <w:sz w:val="20"/>
          <w:szCs w:val="20"/>
        </w:rPr>
      </w:pPr>
      <w:r>
        <w:rPr>
          <w:rFonts w:ascii="Trebuchet MS" w:hAnsi="Trebuchet MS"/>
          <w:color w:val="000000"/>
          <w:sz w:val="20"/>
          <w:szCs w:val="20"/>
        </w:rPr>
        <w:t>31 Jeoacaz tinha vinte e três anos quando começou a reinar, e reinou três meses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32 Ele fez o que era mau aos olhos do Senhor, conforme tudo o que seus pais haviam feito.</w:t>
      </w:r>
    </w:p>
    <w:p>
      <w:pPr>
        <w:rPr>
          <w:rFonts w:ascii="Trebuchet MS" w:hAnsi="Trebuchet MS"/>
          <w:color w:val="000000"/>
          <w:sz w:val="20"/>
          <w:szCs w:val="20"/>
        </w:rPr>
      </w:pPr>
      <w:r>
        <w:rPr>
          <w:rFonts w:ascii="Trebuchet MS" w:hAnsi="Trebuchet MS"/>
          <w:color w:val="000000"/>
          <w:sz w:val="20"/>
          <w:szCs w:val="20"/>
        </w:rPr>
        <w:t>33 Ora, Faraó-Neco mandou prendê-lo em Ribla, na terra de Hamate, para que não reinasse em Jerusalém; e à terra impôs o tributo de cem talentos de prata e cem talentos de ouro.</w:t>
      </w:r>
    </w:p>
    <w:p>
      <w:pPr>
        <w:rPr>
          <w:rFonts w:ascii="Trebuchet MS" w:hAnsi="Trebuchet MS"/>
          <w:color w:val="000000"/>
          <w:sz w:val="20"/>
          <w:szCs w:val="20"/>
        </w:rPr>
      </w:pPr>
      <w:r>
        <w:rPr>
          <w:rFonts w:ascii="Trebuchet MS" w:hAnsi="Trebuchet MS"/>
          <w:color w:val="000000"/>
          <w:sz w:val="20"/>
          <w:szCs w:val="20"/>
        </w:rPr>
        <w:t>34 Também Faraó-Neco constituiu rei a Eliaquim, filho de Josias, em lugar de Josias, seu pai, e lhe mudou o nome em Jeoiaquim; porém levou consigo a Jeoacaz, que conduzido ao Egito, ali morreu.</w:t>
      </w:r>
    </w:p>
    <w:p>
      <w:pPr>
        <w:rPr>
          <w:rFonts w:ascii="Trebuchet MS" w:hAnsi="Trebuchet MS"/>
          <w:color w:val="000000"/>
          <w:sz w:val="20"/>
          <w:szCs w:val="20"/>
        </w:rPr>
      </w:pPr>
      <w:r>
        <w:rPr>
          <w:rFonts w:ascii="Trebuchet MS" w:hAnsi="Trebuchet MS"/>
          <w:color w:val="000000"/>
          <w:sz w:val="20"/>
          <w:szCs w:val="20"/>
        </w:rPr>
        <w:t>35 E Jeoiaquim deu a Faraó a prata e o ouro; porém impôs à terra uma taxa, para fornecer esse dinheiro conforme o mandado de Faraó. Exigiu do povo da terra, de cada um segundo a sua avaliação, prata e ouro, para o dar a Faraó-Neco.</w:t>
      </w:r>
    </w:p>
    <w:p>
      <w:pPr>
        <w:rPr>
          <w:rFonts w:ascii="Trebuchet MS" w:hAnsi="Trebuchet MS"/>
          <w:color w:val="000000"/>
          <w:sz w:val="20"/>
          <w:szCs w:val="20"/>
        </w:rPr>
      </w:pPr>
      <w:r>
        <w:rPr>
          <w:rFonts w:ascii="Trebuchet MS" w:hAnsi="Trebuchet MS"/>
          <w:color w:val="000000"/>
          <w:sz w:val="20"/>
          <w:szCs w:val="20"/>
        </w:rPr>
        <w:t>36 Jeoiaquim tinha vinte e cinco ano quando começou a reinar, e reinou onze anos em Jerusalém. O nome de sua mãe era Ieldafe, filha de Pedaías, de Ruma.</w:t>
      </w:r>
    </w:p>
    <w:p>
      <w:pPr>
        <w:rPr>
          <w:rFonts w:ascii="Trebuchet MS" w:hAnsi="Trebuchet MS"/>
          <w:color w:val="000000"/>
          <w:sz w:val="20"/>
          <w:szCs w:val="20"/>
        </w:rPr>
      </w:pPr>
      <w:r>
        <w:rPr>
          <w:rFonts w:ascii="Trebuchet MS" w:hAnsi="Trebuchet MS"/>
          <w:color w:val="000000"/>
          <w:sz w:val="20"/>
          <w:szCs w:val="20"/>
        </w:rPr>
        <w:t>37 Ele fez o que era mau aos olhos do Senhor, conforme tudo o que seus pais haviam feito.</w:t>
      </w:r>
    </w:p>
    <w:p>
      <w:pPr>
        <w:pStyle w:val="P13"/>
        <w:rPr>
          <w:rFonts w:ascii="Trebuchet MS" w:hAnsi="Trebuchet MS"/>
          <w:color w:val="000000"/>
          <w:sz w:val="22"/>
          <w:szCs w:val="22"/>
        </w:rPr>
      </w:pPr>
      <w:bookmarkStart w:id="364" w:name="_Toc147528292"/>
      <w:r>
        <w:rPr>
          <w:rFonts w:ascii="Trebuchet MS" w:hAnsi="Trebuchet MS"/>
          <w:color w:val="000000"/>
          <w:sz w:val="22"/>
          <w:szCs w:val="22"/>
        </w:rPr>
        <w:t xml:space="preserve"> II REIS 24</w:t>
      </w:r>
      <w:bookmarkEnd w:id="364"/>
    </w:p>
    <w:p>
      <w:pPr>
        <w:rPr>
          <w:rFonts w:ascii="Trebuchet MS" w:hAnsi="Trebuchet MS"/>
          <w:color w:val="000000"/>
          <w:sz w:val="20"/>
          <w:szCs w:val="20"/>
        </w:rPr>
      </w:pPr>
      <w:r>
        <w:rPr>
          <w:rFonts w:ascii="Trebuchet MS" w:hAnsi="Trebuchet MS"/>
          <w:color w:val="000000"/>
          <w:sz w:val="20"/>
          <w:szCs w:val="20"/>
        </w:rPr>
        <w:t>1 Nos seus dias subiu Nabucodonosor, rei de Babilônia, e Jeoiaquim ficou sendo seu servo por três anos; mas depois se rebelou contra ele.</w:t>
      </w:r>
    </w:p>
    <w:p>
      <w:pPr>
        <w:rPr>
          <w:rFonts w:ascii="Trebuchet MS" w:hAnsi="Trebuchet MS"/>
          <w:color w:val="000000"/>
          <w:sz w:val="20"/>
          <w:szCs w:val="20"/>
        </w:rPr>
      </w:pPr>
      <w:r>
        <w:rPr>
          <w:rFonts w:ascii="Trebuchet MS" w:hAnsi="Trebuchet MS"/>
          <w:color w:val="000000"/>
          <w:sz w:val="20"/>
          <w:szCs w:val="20"/>
        </w:rPr>
        <w:t>2 Então o Senhor enviou contra Jeoiaquim tropas dos caldeus, tropas dos sírios, tropas dos moabitas e tropas dos filhos de Amom; e as enviou contra Judá, para o destruírem, conforme a palavra que o Senhor falara por intermédio de seus servos os profetas.</w:t>
      </w:r>
    </w:p>
    <w:p>
      <w:pPr>
        <w:rPr>
          <w:rFonts w:ascii="Trebuchet MS" w:hAnsi="Trebuchet MS"/>
          <w:color w:val="000000"/>
          <w:sz w:val="20"/>
          <w:szCs w:val="20"/>
        </w:rPr>
      </w:pPr>
      <w:r>
        <w:rPr>
          <w:rFonts w:ascii="Trebuchet MS" w:hAnsi="Trebuchet MS"/>
          <w:color w:val="000000"/>
          <w:sz w:val="20"/>
          <w:szCs w:val="20"/>
        </w:rPr>
        <w:t>3 Foi, na verdade, por ordem do Senhor que isto veio sobre Judá para removê-lo de diante da sua face, por causa de todos os pecados cometidos por Manassés,</w:t>
      </w:r>
    </w:p>
    <w:p>
      <w:pPr>
        <w:rPr>
          <w:rFonts w:ascii="Trebuchet MS" w:hAnsi="Trebuchet MS"/>
          <w:color w:val="000000"/>
          <w:sz w:val="20"/>
          <w:szCs w:val="20"/>
        </w:rPr>
      </w:pPr>
      <w:r>
        <w:rPr>
          <w:rFonts w:ascii="Trebuchet MS" w:hAnsi="Trebuchet MS"/>
          <w:color w:val="000000"/>
          <w:sz w:val="20"/>
          <w:szCs w:val="20"/>
        </w:rPr>
        <w:t>4 bem como por causa do sangue inocente que ele derramou; pois encheu Jerusalém de sangue inocente; e por isso o Senhor não quis perdoar.</w:t>
      </w:r>
    </w:p>
    <w:p>
      <w:pPr>
        <w:rPr>
          <w:rFonts w:ascii="Trebuchet MS" w:hAnsi="Trebuchet MS"/>
          <w:color w:val="000000"/>
          <w:sz w:val="20"/>
          <w:szCs w:val="20"/>
        </w:rPr>
      </w:pPr>
      <w:r>
        <w:rPr>
          <w:rFonts w:ascii="Trebuchet MS" w:hAnsi="Trebuchet MS"/>
          <w:color w:val="000000"/>
          <w:sz w:val="20"/>
          <w:szCs w:val="20"/>
        </w:rPr>
        <w:t>5 Ora, o restante dos atos de Jeoiaquim,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6 Jeoiaquim dormiu com seus pais. E Joaquim, seu filho, reinou em seu lugar.</w:t>
      </w:r>
    </w:p>
    <w:p>
      <w:pPr>
        <w:rPr>
          <w:rFonts w:ascii="Trebuchet MS" w:hAnsi="Trebuchet MS"/>
          <w:color w:val="000000"/>
          <w:sz w:val="20"/>
          <w:szCs w:val="20"/>
        </w:rPr>
      </w:pPr>
      <w:r>
        <w:rPr>
          <w:rFonts w:ascii="Trebuchet MS" w:hAnsi="Trebuchet MS"/>
          <w:color w:val="000000"/>
          <w:sz w:val="20"/>
          <w:szCs w:val="20"/>
        </w:rPr>
        <w:t>7 O rei do Egito nunca mais saiu da sua terra, porque o rei de Babilônia tinha tomado tudo quanto era do rei do Egito desde o rio do Egito até o rio Eufrates.</w:t>
      </w:r>
    </w:p>
    <w:p>
      <w:pPr>
        <w:rPr>
          <w:rFonts w:ascii="Trebuchet MS" w:hAnsi="Trebuchet MS"/>
          <w:color w:val="000000"/>
          <w:sz w:val="20"/>
          <w:szCs w:val="20"/>
        </w:rPr>
      </w:pPr>
      <w:r>
        <w:rPr>
          <w:rFonts w:ascii="Trebuchet MS" w:hAnsi="Trebuchet MS"/>
          <w:color w:val="000000"/>
          <w:sz w:val="20"/>
          <w:szCs w:val="20"/>
        </w:rPr>
        <w:t>8 Tinha Joaquim dezoito anos quando começou a reinar e reinou três meses em Jerusalém. O nome de sua mãe era Neústa, filha de Elnatã, de Jerusalém.</w:t>
      </w:r>
    </w:p>
    <w:p>
      <w:pPr>
        <w:rPr>
          <w:rFonts w:ascii="Trebuchet MS" w:hAnsi="Trebuchet MS"/>
          <w:color w:val="000000"/>
          <w:sz w:val="20"/>
          <w:szCs w:val="20"/>
        </w:rPr>
      </w:pPr>
      <w:r>
        <w:rPr>
          <w:rFonts w:ascii="Trebuchet MS" w:hAnsi="Trebuchet MS"/>
          <w:color w:val="000000"/>
          <w:sz w:val="20"/>
          <w:szCs w:val="20"/>
        </w:rPr>
        <w:t>9 Ele fez o que era mau aos olhos do Senhor, conforme tudo o que seu pai tinha feito.</w:t>
      </w:r>
    </w:p>
    <w:p>
      <w:pPr>
        <w:rPr>
          <w:rFonts w:ascii="Trebuchet MS" w:hAnsi="Trebuchet MS"/>
          <w:color w:val="000000"/>
          <w:sz w:val="20"/>
          <w:szCs w:val="20"/>
        </w:rPr>
      </w:pPr>
      <w:r>
        <w:rPr>
          <w:rFonts w:ascii="Trebuchet MS" w:hAnsi="Trebuchet MS"/>
          <w:color w:val="000000"/>
          <w:sz w:val="20"/>
          <w:szCs w:val="20"/>
        </w:rPr>
        <w:t>10 Naquele tempo os servos de Nabucodonosor, rei de Babilônia, subiram contra Jerusalém, e a cidade foi sitiada.</w:t>
      </w:r>
    </w:p>
    <w:p>
      <w:pPr>
        <w:rPr>
          <w:rFonts w:ascii="Trebuchet MS" w:hAnsi="Trebuchet MS"/>
          <w:color w:val="000000"/>
          <w:sz w:val="20"/>
          <w:szCs w:val="20"/>
        </w:rPr>
      </w:pPr>
      <w:r>
        <w:rPr>
          <w:rFonts w:ascii="Trebuchet MS" w:hAnsi="Trebuchet MS"/>
          <w:color w:val="000000"/>
          <w:sz w:val="20"/>
          <w:szCs w:val="20"/>
        </w:rPr>
        <w:t>11 E Nabucodonosor, rei de Babilônia, chegou diante da cidade quando já os seus servos a estavam sitiando.</w:t>
      </w:r>
    </w:p>
    <w:p>
      <w:pPr>
        <w:rPr>
          <w:rFonts w:ascii="Trebuchet MS" w:hAnsi="Trebuchet MS"/>
          <w:color w:val="000000"/>
          <w:sz w:val="20"/>
          <w:szCs w:val="20"/>
        </w:rPr>
      </w:pPr>
      <w:r>
        <w:rPr>
          <w:rFonts w:ascii="Trebuchet MS" w:hAnsi="Trebuchet MS"/>
          <w:color w:val="000000"/>
          <w:sz w:val="20"/>
          <w:szCs w:val="20"/>
        </w:rPr>
        <w:t>12 Então saiu Joaquim, rei de Judá, ao rei da Babilônia, ele, e sua mãe, e seus servos, e seus príncipes, e seus oficiais; e, no ano oitavo do seu reinado, o rei de Babilônia o levou preso.</w:t>
      </w:r>
    </w:p>
    <w:p>
      <w:pPr>
        <w:rPr>
          <w:rFonts w:ascii="Trebuchet MS" w:hAnsi="Trebuchet MS"/>
          <w:color w:val="000000"/>
          <w:sz w:val="20"/>
          <w:szCs w:val="20"/>
        </w:rPr>
      </w:pPr>
      <w:r>
        <w:rPr>
          <w:rFonts w:ascii="Trebuchet MS" w:hAnsi="Trebuchet MS"/>
          <w:color w:val="000000"/>
          <w:sz w:val="20"/>
          <w:szCs w:val="20"/>
        </w:rPr>
        <w:t>13 E tirou dali todos os tesouros da casa do Senhor, e os tesouros da casa do rei; e despedaçou todos os vasos de ouro que Salomão, rei de Israel, fizera no templo do Senhor, como o Senhor havia dito.</w:t>
      </w:r>
    </w:p>
    <w:p>
      <w:pPr>
        <w:rPr>
          <w:rFonts w:ascii="Trebuchet MS" w:hAnsi="Trebuchet MS"/>
          <w:color w:val="000000"/>
          <w:sz w:val="20"/>
          <w:szCs w:val="20"/>
        </w:rPr>
      </w:pPr>
      <w:r>
        <w:rPr>
          <w:rFonts w:ascii="Trebuchet MS" w:hAnsi="Trebuchet MS"/>
          <w:color w:val="000000"/>
          <w:sz w:val="20"/>
          <w:szCs w:val="20"/>
        </w:rPr>
        <w:t>14 E transportou toda a Jerusalém, como também todos os príncipes e todos os homens valentes — dez mil foram levados cativos — e todos os artífices e ferreiros; não ficou senão o povo pobre da terra.</w:t>
      </w:r>
    </w:p>
    <w:p>
      <w:pPr>
        <w:rPr>
          <w:rFonts w:ascii="Trebuchet MS" w:hAnsi="Trebuchet MS"/>
          <w:color w:val="000000"/>
          <w:sz w:val="20"/>
          <w:szCs w:val="20"/>
        </w:rPr>
      </w:pPr>
      <w:r>
        <w:rPr>
          <w:rFonts w:ascii="Trebuchet MS" w:hAnsi="Trebuchet MS"/>
          <w:color w:val="000000"/>
          <w:sz w:val="20"/>
          <w:szCs w:val="20"/>
        </w:rPr>
        <w:t>15 Assim transportou Joaquim para Babilônia; como também a mãe do rei, as mulheres do rei, os seus oficiais, e os poderosos da terra, ele os levou cativos de Jerusalém para Babilônia.</w:t>
      </w:r>
    </w:p>
    <w:p>
      <w:pPr>
        <w:rPr>
          <w:rFonts w:ascii="Trebuchet MS" w:hAnsi="Trebuchet MS"/>
          <w:color w:val="000000"/>
          <w:sz w:val="20"/>
          <w:szCs w:val="20"/>
        </w:rPr>
      </w:pPr>
      <w:r>
        <w:rPr>
          <w:rFonts w:ascii="Trebuchet MS" w:hAnsi="Trebuchet MS"/>
          <w:color w:val="000000"/>
          <w:sz w:val="20"/>
          <w:szCs w:val="20"/>
        </w:rPr>
        <w:t>16 Todos os homens valentes, em número de sete mil, e artífices e ferreiros em número de mil, todos eles robustos e destros na guerra, a estes o rei de Babilônia levou cativos para Babilônia.</w:t>
      </w:r>
    </w:p>
    <w:p>
      <w:pPr>
        <w:rPr>
          <w:rFonts w:ascii="Trebuchet MS" w:hAnsi="Trebuchet MS"/>
          <w:color w:val="000000"/>
          <w:sz w:val="20"/>
          <w:szCs w:val="20"/>
        </w:rPr>
      </w:pPr>
      <w:r>
        <w:rPr>
          <w:rFonts w:ascii="Trebuchet MS" w:hAnsi="Trebuchet MS"/>
          <w:color w:val="000000"/>
          <w:sz w:val="20"/>
          <w:szCs w:val="20"/>
        </w:rPr>
        <w:t>17 E o rei de Babilônia constituiu rei em lugar de Joaquim a Matanias, seu tio paterno, e lhe mudou o nome em Zedequias.</w:t>
      </w:r>
    </w:p>
    <w:p>
      <w:pPr>
        <w:rPr>
          <w:rFonts w:ascii="Trebuchet MS" w:hAnsi="Trebuchet MS"/>
          <w:color w:val="000000"/>
          <w:sz w:val="20"/>
          <w:szCs w:val="20"/>
        </w:rPr>
      </w:pPr>
      <w:r>
        <w:rPr>
          <w:rFonts w:ascii="Trebuchet MS" w:hAnsi="Trebuchet MS"/>
          <w:color w:val="000000"/>
          <w:sz w:val="20"/>
          <w:szCs w:val="20"/>
        </w:rPr>
        <w:t>18 Zedequias tinha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19 Ele fez o que era mau aos olhos do Senhor, conforme tudo quanto fizera Jeoiaquim.</w:t>
      </w:r>
    </w:p>
    <w:p>
      <w:pPr>
        <w:rPr>
          <w:rFonts w:ascii="Trebuchet MS" w:hAnsi="Trebuchet MS"/>
          <w:color w:val="000000"/>
          <w:sz w:val="20"/>
          <w:szCs w:val="20"/>
        </w:rPr>
      </w:pPr>
      <w:r>
        <w:rPr>
          <w:rFonts w:ascii="Trebuchet MS" w:hAnsi="Trebuchet MS"/>
          <w:color w:val="000000"/>
          <w:sz w:val="20"/>
          <w:szCs w:val="20"/>
        </w:rPr>
        <w:t>20 Por causa da ira do Senhor, assim sucedeu em Jerusalém, e em Judá, até que ele as lançou da sua presença. E Zedequias se rebelou contra o rei de Babilônia.</w:t>
      </w:r>
    </w:p>
    <w:p>
      <w:pPr>
        <w:pStyle w:val="P13"/>
        <w:rPr>
          <w:rFonts w:ascii="Trebuchet MS" w:hAnsi="Trebuchet MS"/>
          <w:color w:val="000000"/>
          <w:sz w:val="22"/>
          <w:szCs w:val="22"/>
        </w:rPr>
      </w:pPr>
      <w:bookmarkStart w:id="365" w:name="_Toc147528293"/>
      <w:r>
        <w:rPr>
          <w:rFonts w:ascii="Trebuchet MS" w:hAnsi="Trebuchet MS"/>
          <w:color w:val="000000"/>
          <w:sz w:val="22"/>
          <w:szCs w:val="22"/>
        </w:rPr>
        <w:t xml:space="preserve"> II REIS 25</w:t>
      </w:r>
      <w:bookmarkEnd w:id="365"/>
    </w:p>
    <w:p>
      <w:pPr>
        <w:rPr>
          <w:rFonts w:ascii="Trebuchet MS" w:hAnsi="Trebuchet MS"/>
          <w:color w:val="000000"/>
          <w:sz w:val="20"/>
          <w:szCs w:val="20"/>
        </w:rPr>
      </w:pPr>
      <w:r>
        <w:rPr>
          <w:rFonts w:ascii="Trebuchet MS" w:hAnsi="Trebuchet MS"/>
          <w:color w:val="000000"/>
          <w:sz w:val="20"/>
          <w:szCs w:val="20"/>
        </w:rPr>
        <w:t>1 E sucedeu que, ao nono ano do seu reinado, no décimo dia do décimo mês, Nabucodonosor, rei de Babilônia, veio contra Jerusalém com todo o seu exército, e se acampou contra ela; levantaram contra ela tranqueiras em redor.</w:t>
      </w:r>
    </w:p>
    <w:p>
      <w:pPr>
        <w:rPr>
          <w:rFonts w:ascii="Trebuchet MS" w:hAnsi="Trebuchet MS"/>
          <w:color w:val="000000"/>
          <w:sz w:val="20"/>
          <w:szCs w:val="20"/>
        </w:rPr>
      </w:pPr>
      <w:r>
        <w:rPr>
          <w:rFonts w:ascii="Trebuchet MS" w:hAnsi="Trebuchet MS"/>
          <w:color w:val="000000"/>
          <w:sz w:val="20"/>
          <w:szCs w:val="20"/>
        </w:rPr>
        <w:t>2 E a cidade ficou sitiada até o décimo primeiro ano do rei Zedequias</w:t>
      </w:r>
    </w:p>
    <w:p>
      <w:pPr>
        <w:rPr>
          <w:rFonts w:ascii="Trebuchet MS" w:hAnsi="Trebuchet MS"/>
          <w:color w:val="000000"/>
          <w:sz w:val="20"/>
          <w:szCs w:val="20"/>
        </w:rPr>
      </w:pPr>
      <w:r>
        <w:rPr>
          <w:rFonts w:ascii="Trebuchet MS" w:hAnsi="Trebuchet MS"/>
          <w:color w:val="000000"/>
          <w:sz w:val="20"/>
          <w:szCs w:val="20"/>
        </w:rPr>
        <w:t>3 Aos nove do quarto mês, a cidade se via tão apertada pela fome que não havia mais pão para o povo da terra.</w:t>
      </w:r>
    </w:p>
    <w:p>
      <w:pPr>
        <w:rPr>
          <w:rFonts w:ascii="Trebuchet MS" w:hAnsi="Trebuchet MS"/>
          <w:color w:val="000000"/>
          <w:sz w:val="20"/>
          <w:szCs w:val="20"/>
        </w:rPr>
      </w:pPr>
      <w:r>
        <w:rPr>
          <w:rFonts w:ascii="Trebuchet MS" w:hAnsi="Trebuchet MS"/>
          <w:color w:val="000000"/>
          <w:sz w:val="20"/>
          <w:szCs w:val="20"/>
        </w:rPr>
        <w:t>4 Então a cidade foi arrombada, e todos os homens de guerra fugiram de noite pelo caminho da porta entre os dois muros, a qual estava junto ao jardim do rei (porque os caldeus estavam contra a cidade em redor), e o rei se foi pelo caminho da Arabá.</w:t>
      </w:r>
    </w:p>
    <w:p>
      <w:pPr>
        <w:rPr>
          <w:rFonts w:ascii="Trebuchet MS" w:hAnsi="Trebuchet MS"/>
          <w:color w:val="000000"/>
          <w:sz w:val="20"/>
          <w:szCs w:val="20"/>
        </w:rPr>
      </w:pPr>
      <w:r>
        <w:rPr>
          <w:rFonts w:ascii="Trebuchet MS" w:hAnsi="Trebuchet MS"/>
          <w:color w:val="000000"/>
          <w:sz w:val="20"/>
          <w:szCs w:val="20"/>
        </w:rPr>
        <w:t>5 Mas o exército dos caldeus perseguiu o rei, e o alcançou nas campinas de Jericó; e todo o seu exército se dispersou.</w:t>
      </w:r>
    </w:p>
    <w:p>
      <w:pPr>
        <w:rPr>
          <w:rFonts w:ascii="Trebuchet MS" w:hAnsi="Trebuchet MS"/>
          <w:color w:val="000000"/>
          <w:sz w:val="20"/>
          <w:szCs w:val="20"/>
        </w:rPr>
      </w:pPr>
      <w:r>
        <w:rPr>
          <w:rFonts w:ascii="Trebuchet MS" w:hAnsi="Trebuchet MS"/>
          <w:color w:val="000000"/>
          <w:sz w:val="20"/>
          <w:szCs w:val="20"/>
        </w:rPr>
        <w:t>6 Então prenderam o rei, e o fizeram subir a Ribla ao rei de Babilônia, o qual pronunciou sentença contra ele.</w:t>
      </w:r>
    </w:p>
    <w:p>
      <w:pPr>
        <w:rPr>
          <w:rFonts w:ascii="Trebuchet MS" w:hAnsi="Trebuchet MS"/>
          <w:color w:val="000000"/>
          <w:sz w:val="20"/>
          <w:szCs w:val="20"/>
        </w:rPr>
      </w:pPr>
      <w:r>
        <w:rPr>
          <w:rFonts w:ascii="Trebuchet MS" w:hAnsi="Trebuchet MS"/>
          <w:color w:val="000000"/>
          <w:sz w:val="20"/>
          <w:szCs w:val="20"/>
        </w:rPr>
        <w:t>7 Degolaram os filhos de Zedequias à vista dele, vasaram-lhe os olhos, ataram-no com cadeias de bronze e o levaram para Babilônia.</w:t>
      </w:r>
    </w:p>
    <w:p>
      <w:pPr>
        <w:rPr>
          <w:rFonts w:ascii="Trebuchet MS" w:hAnsi="Trebuchet MS"/>
          <w:color w:val="000000"/>
          <w:sz w:val="20"/>
          <w:szCs w:val="20"/>
        </w:rPr>
      </w:pPr>
      <w:r>
        <w:rPr>
          <w:rFonts w:ascii="Trebuchet MS" w:hAnsi="Trebuchet MS"/>
          <w:color w:val="000000"/>
          <w:sz w:val="20"/>
          <w:szCs w:val="20"/>
        </w:rPr>
        <w:t>8 Ora, no quinto mês, no sétimo dia do mês, no ano décimo nono de Nabucodonosor, rei de Babilônia, veio a Jerusalém Nebuzaradão, capitão da guarda, servo do rei de Babilônia;</w:t>
      </w:r>
    </w:p>
    <w:p>
      <w:pPr>
        <w:rPr>
          <w:rFonts w:ascii="Trebuchet MS" w:hAnsi="Trebuchet MS"/>
          <w:color w:val="000000"/>
          <w:sz w:val="20"/>
          <w:szCs w:val="20"/>
        </w:rPr>
      </w:pPr>
      <w:r>
        <w:rPr>
          <w:rFonts w:ascii="Trebuchet MS" w:hAnsi="Trebuchet MS"/>
          <w:color w:val="000000"/>
          <w:sz w:val="20"/>
          <w:szCs w:val="20"/>
        </w:rPr>
        <w:t>9 e queimou a casa do Senhor e a casa do rei, como também todas as casas de Jerusalém; todas as casas de importância, ele as queimou.</w:t>
      </w:r>
    </w:p>
    <w:p>
      <w:pPr>
        <w:rPr>
          <w:rFonts w:ascii="Trebuchet MS" w:hAnsi="Trebuchet MS"/>
          <w:color w:val="000000"/>
          <w:sz w:val="20"/>
          <w:szCs w:val="20"/>
        </w:rPr>
      </w:pPr>
      <w:r>
        <w:rPr>
          <w:rFonts w:ascii="Trebuchet MS" w:hAnsi="Trebuchet MS"/>
          <w:color w:val="000000"/>
          <w:sz w:val="20"/>
          <w:szCs w:val="20"/>
        </w:rPr>
        <w:t>10 E todo o exército dos caldeus, que estava com o capitão da guarda, derrubou os muros em redor de Jerusalém.</w:t>
      </w:r>
    </w:p>
    <w:p>
      <w:pPr>
        <w:rPr>
          <w:rFonts w:ascii="Trebuchet MS" w:hAnsi="Trebuchet MS"/>
          <w:color w:val="000000"/>
          <w:sz w:val="20"/>
          <w:szCs w:val="20"/>
        </w:rPr>
      </w:pPr>
      <w:r>
        <w:rPr>
          <w:rFonts w:ascii="Trebuchet MS" w:hAnsi="Trebuchet MS"/>
          <w:color w:val="000000"/>
          <w:sz w:val="20"/>
          <w:szCs w:val="20"/>
        </w:rPr>
        <w:t>11 Então o resto do povo que havia ficado na cidade, e os que já se haviam rendido ao rei de babilônia, e o resto da multidão, Nebuzaradão, capitão da guarda, levou cativos.</w:t>
      </w:r>
    </w:p>
    <w:p>
      <w:pPr>
        <w:rPr>
          <w:rFonts w:ascii="Trebuchet MS" w:hAnsi="Trebuchet MS"/>
          <w:color w:val="000000"/>
          <w:sz w:val="20"/>
          <w:szCs w:val="20"/>
        </w:rPr>
      </w:pPr>
      <w:r>
        <w:rPr>
          <w:rFonts w:ascii="Trebuchet MS" w:hAnsi="Trebuchet MS"/>
          <w:color w:val="000000"/>
          <w:sz w:val="20"/>
          <w:szCs w:val="20"/>
        </w:rPr>
        <w:t>12 Mas dos mais pobres da terra deixou o capitão da guarda ficar alguns para vinheiros e para lavradores.</w:t>
      </w:r>
    </w:p>
    <w:p>
      <w:pPr>
        <w:rPr>
          <w:rFonts w:ascii="Trebuchet MS" w:hAnsi="Trebuchet MS"/>
          <w:color w:val="000000"/>
          <w:sz w:val="20"/>
          <w:szCs w:val="20"/>
        </w:rPr>
      </w:pPr>
      <w:r>
        <w:rPr>
          <w:rFonts w:ascii="Trebuchet MS" w:hAnsi="Trebuchet MS"/>
          <w:color w:val="000000"/>
          <w:sz w:val="20"/>
          <w:szCs w:val="20"/>
        </w:rPr>
        <w:t>13 Ademais os caldeus despedaçaram as colunas de bronze que estavam na casa do Senhor, como também as bases e o mar de bronze que estavam na casa do senhor e levaram esse bronze para Babilônia. ,</w:t>
      </w:r>
    </w:p>
    <w:p>
      <w:pPr>
        <w:rPr>
          <w:rFonts w:ascii="Trebuchet MS" w:hAnsi="Trebuchet MS"/>
          <w:color w:val="000000"/>
          <w:sz w:val="20"/>
          <w:szCs w:val="20"/>
        </w:rPr>
      </w:pPr>
      <w:r>
        <w:rPr>
          <w:rFonts w:ascii="Trebuchet MS" w:hAnsi="Trebuchet MS"/>
          <w:color w:val="000000"/>
          <w:sz w:val="20"/>
          <w:szCs w:val="20"/>
        </w:rPr>
        <w:t>14 Também tomaram as caldeiras, as pás, as espevitadeiras,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15 como também os braseiros e as bacias; tudo o que era de ouro, o capitão da guarda levou em ouro, e tudo o que era de prata, em prata.</w:t>
      </w:r>
    </w:p>
    <w:p>
      <w:pPr>
        <w:rPr>
          <w:rFonts w:ascii="Trebuchet MS" w:hAnsi="Trebuchet MS"/>
          <w:color w:val="000000"/>
          <w:sz w:val="20"/>
          <w:szCs w:val="20"/>
        </w:rPr>
      </w:pPr>
      <w:r>
        <w:rPr>
          <w:rFonts w:ascii="Trebuchet MS" w:hAnsi="Trebuchet MS"/>
          <w:color w:val="000000"/>
          <w:sz w:val="20"/>
          <w:szCs w:val="20"/>
        </w:rPr>
        <w:t>16 As duas colunas, o mar, e as bases, que Salomão fizera para a casa do Senhor, o bronze de todos esses utensílios era de peso imensurável.</w:t>
      </w:r>
    </w:p>
    <w:p>
      <w:pPr>
        <w:rPr>
          <w:rFonts w:ascii="Trebuchet MS" w:hAnsi="Trebuchet MS"/>
          <w:color w:val="000000"/>
          <w:sz w:val="20"/>
          <w:szCs w:val="20"/>
        </w:rPr>
      </w:pPr>
      <w:r>
        <w:rPr>
          <w:rFonts w:ascii="Trebuchet MS" w:hAnsi="Trebuchet MS"/>
          <w:color w:val="000000"/>
          <w:sz w:val="20"/>
          <w:szCs w:val="20"/>
        </w:rPr>
        <w:t>17 A altura duma coluna era de dezoito côvados, e sobre ela havia um capitel de bronze, cuja altura era de três côvados; em redor do capitel havia uma rede e romãs, tudo de bronze; e semelhante a esta era a outra coluna com a rede.</w:t>
      </w:r>
    </w:p>
    <w:p>
      <w:pPr>
        <w:rPr>
          <w:rFonts w:ascii="Trebuchet MS" w:hAnsi="Trebuchet MS"/>
          <w:color w:val="000000"/>
          <w:sz w:val="20"/>
          <w:szCs w:val="20"/>
        </w:rPr>
      </w:pPr>
      <w:r>
        <w:rPr>
          <w:rFonts w:ascii="Trebuchet MS" w:hAnsi="Trebuchet MS"/>
          <w:color w:val="000000"/>
          <w:sz w:val="20"/>
          <w:szCs w:val="20"/>
        </w:rPr>
        <w:t>18 O capitão da guarda tomou também Seraías, primeiro sacerdote, Sofonias, segundo sacerdote, e os três guardas da entrada.</w:t>
      </w:r>
    </w:p>
    <w:p>
      <w:pPr>
        <w:rPr>
          <w:rFonts w:ascii="Trebuchet MS" w:hAnsi="Trebuchet MS"/>
          <w:color w:val="000000"/>
          <w:sz w:val="20"/>
          <w:szCs w:val="20"/>
        </w:rPr>
      </w:pPr>
      <w:r>
        <w:rPr>
          <w:rFonts w:ascii="Trebuchet MS" w:hAnsi="Trebuchet MS"/>
          <w:color w:val="000000"/>
          <w:sz w:val="20"/>
          <w:szCs w:val="20"/>
        </w:rPr>
        <w:t>19 Da cidade tomou um oficial, que tinha cargo da gente de guerra, e cinco homens dos que viam a face do rei e que se achavam na cidade, como também o escrivão-mor do exército, que registrava o povo da terra, e sessenta homens do povo da terra, que se achavam na cidade.</w:t>
      </w:r>
    </w:p>
    <w:p>
      <w:pPr>
        <w:rPr>
          <w:rFonts w:ascii="Trebuchet MS" w:hAnsi="Trebuchet MS"/>
          <w:color w:val="000000"/>
          <w:sz w:val="20"/>
          <w:szCs w:val="20"/>
        </w:rPr>
      </w:pPr>
      <w:r>
        <w:rPr>
          <w:rFonts w:ascii="Trebuchet MS" w:hAnsi="Trebuchet MS"/>
          <w:color w:val="000000"/>
          <w:sz w:val="20"/>
          <w:szCs w:val="20"/>
        </w:rPr>
        <w:t>20 Tomando-os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21 Então o rei de Babilônia os feriu e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22 Quanto ao povo que tinha ficado, na terra de Judá, Nabucodonosor, rei de Babilônia, que o deixara ficar, pôs por governador sobre ele Gedalias, filho de Aicão, filho de Safã.</w:t>
      </w:r>
    </w:p>
    <w:p>
      <w:pPr>
        <w:rPr>
          <w:rFonts w:ascii="Trebuchet MS" w:hAnsi="Trebuchet MS"/>
          <w:color w:val="000000"/>
          <w:sz w:val="20"/>
          <w:szCs w:val="20"/>
        </w:rPr>
      </w:pPr>
      <w:r>
        <w:rPr>
          <w:rFonts w:ascii="Trebuchet MS" w:hAnsi="Trebuchet MS"/>
          <w:color w:val="000000"/>
          <w:sz w:val="20"/>
          <w:szCs w:val="20"/>
        </w:rPr>
        <w:t>23 Ouvindo, pois, os chefes das forças, eles e os seus homens, que o rei de Babilônia pusera Gedalias por governador, vieram ter com Gedalias, a Mizpá, a saber: Ismael, filho de Netanias, Joanã, filho de Careá, Seraías, filho de Tanumete netofatita, e Jaazanias, filho do maacatita, eles e os seus homens.</w:t>
      </w:r>
    </w:p>
    <w:p>
      <w:pPr>
        <w:rPr>
          <w:rFonts w:ascii="Trebuchet MS" w:hAnsi="Trebuchet MS"/>
          <w:color w:val="000000"/>
          <w:sz w:val="20"/>
          <w:szCs w:val="20"/>
        </w:rPr>
      </w:pPr>
      <w:r>
        <w:rPr>
          <w:rFonts w:ascii="Trebuchet MS" w:hAnsi="Trebuchet MS"/>
          <w:color w:val="000000"/>
          <w:sz w:val="20"/>
          <w:szCs w:val="20"/>
        </w:rPr>
        <w:t>24 E Gedalias lhe jurou, a eles e aos seus homens, e lhes disse: Não temais ser servos dos caldeus; ficai na terra, e servi ao rei de Babilônia, e bem vos irá.</w:t>
      </w:r>
    </w:p>
    <w:p>
      <w:pPr>
        <w:rPr>
          <w:rFonts w:ascii="Trebuchet MS" w:hAnsi="Trebuchet MS"/>
          <w:color w:val="000000"/>
          <w:sz w:val="20"/>
          <w:szCs w:val="20"/>
        </w:rPr>
      </w:pPr>
      <w:r>
        <w:rPr>
          <w:rFonts w:ascii="Trebuchet MS" w:hAnsi="Trebuchet MS"/>
          <w:color w:val="000000"/>
          <w:sz w:val="20"/>
          <w:szCs w:val="20"/>
        </w:rPr>
        <w:t>25 Mas no sétimo mês Ismael, filho de Netanias, filho de Elisama, da descendência real, veio com dez homens, e feriram e mataram Gedalias, como também os judeus e os caldeus que estavam com ele em Mizpá.</w:t>
      </w:r>
    </w:p>
    <w:p>
      <w:pPr>
        <w:rPr>
          <w:rFonts w:ascii="Trebuchet MS" w:hAnsi="Trebuchet MS"/>
          <w:color w:val="000000"/>
          <w:sz w:val="20"/>
          <w:szCs w:val="20"/>
        </w:rPr>
      </w:pPr>
      <w:r>
        <w:rPr>
          <w:rFonts w:ascii="Trebuchet MS" w:hAnsi="Trebuchet MS"/>
          <w:color w:val="000000"/>
          <w:sz w:val="20"/>
          <w:szCs w:val="20"/>
        </w:rPr>
        <w:t>26 Então todo o povo, tanto pequenos como grandes, e os chefes das forças, levantando-se, foram para o Egito, porque temiam os caldeus.</w:t>
      </w:r>
    </w:p>
    <w:p>
      <w:pPr>
        <w:rPr>
          <w:rFonts w:ascii="Trebuchet MS" w:hAnsi="Trebuchet MS"/>
          <w:color w:val="000000"/>
          <w:sz w:val="20"/>
          <w:szCs w:val="20"/>
        </w:rPr>
      </w:pPr>
      <w:r>
        <w:rPr>
          <w:rFonts w:ascii="Trebuchet MS" w:hAnsi="Trebuchet MS"/>
          <w:color w:val="000000"/>
          <w:sz w:val="20"/>
          <w:szCs w:val="20"/>
        </w:rPr>
        <w:t>27 Depois disso sucedeu que, no ano trinta e sete do cativeiro de Joaquim, rei de Judá, no dia vinte e sete do décimo segundo mês, Evil-Merodaque, rei de Babilônia, no ano em que começou a reinar, levantou a cabeça de Joaquim, rei de Judá, tirando-o da casa da prisão;</w:t>
      </w:r>
    </w:p>
    <w:p>
      <w:pPr>
        <w:rPr>
          <w:rFonts w:ascii="Trebuchet MS" w:hAnsi="Trebuchet MS"/>
          <w:color w:val="000000"/>
          <w:sz w:val="20"/>
          <w:szCs w:val="20"/>
        </w:rPr>
      </w:pPr>
      <w:r>
        <w:rPr>
          <w:rFonts w:ascii="Trebuchet MS" w:hAnsi="Trebuchet MS"/>
          <w:color w:val="000000"/>
          <w:sz w:val="20"/>
          <w:szCs w:val="20"/>
        </w:rPr>
        <w:t>28 e lhe falou benignamente, e pôs o seu trono acima do trono dos reis que estavam com ele em Babilônia.</w:t>
      </w:r>
    </w:p>
    <w:p>
      <w:pPr>
        <w:rPr>
          <w:rFonts w:ascii="Trebuchet MS" w:hAnsi="Trebuchet MS"/>
          <w:color w:val="000000"/>
          <w:sz w:val="20"/>
          <w:szCs w:val="20"/>
        </w:rPr>
      </w:pPr>
      <w:r>
        <w:rPr>
          <w:rFonts w:ascii="Trebuchet MS" w:hAnsi="Trebuchet MS"/>
          <w:color w:val="000000"/>
          <w:sz w:val="20"/>
          <w:szCs w:val="20"/>
        </w:rPr>
        <w:t>29 Também lhe fez mudar as vestes de prisão; e ele comeu da mesa real todos os dias da sua vida.</w:t>
      </w:r>
    </w:p>
    <w:p>
      <w:pPr>
        <w:rPr>
          <w:rFonts w:ascii="Trebuchet MS" w:hAnsi="Trebuchet MS" w:cs="Times New Roman"/>
          <w:color w:val="000000"/>
          <w:sz w:val="20"/>
          <w:szCs w:val="20"/>
        </w:rPr>
      </w:pPr>
      <w:r>
        <w:rPr>
          <w:rFonts w:ascii="Trebuchet MS" w:hAnsi="Trebuchet MS"/>
          <w:color w:val="000000"/>
          <w:sz w:val="20"/>
          <w:szCs w:val="20"/>
        </w:rPr>
        <w:t>30 E, quanto à sua subsistência, esta lhe foi dada de contínuo pelo rei, a porção de cada dia no seu dia, todos os dias da sua vida.</w:t>
      </w:r>
    </w:p>
    <w:p>
      <w:pPr>
        <w:pStyle w:val="P12"/>
        <w:rPr>
          <w:rFonts w:ascii="Trebuchet MS" w:hAnsi="Trebuchet MS" w:cs="Times New Roman"/>
          <w:color w:val="000000"/>
          <w:sz w:val="28"/>
          <w:szCs w:val="28"/>
        </w:rPr>
      </w:pPr>
      <w:bookmarkStart w:id="366" w:name="_Toc147528294"/>
      <w:bookmarkStart w:id="367" w:name="_Toc147582561"/>
      <w:bookmarkStart w:id="368" w:name="_Toc147529591"/>
      <w:r>
        <w:rPr>
          <w:rFonts w:ascii="Trebuchet MS" w:hAnsi="Trebuchet MS"/>
          <w:color w:val="000000"/>
          <w:sz w:val="28"/>
          <w:szCs w:val="28"/>
        </w:rPr>
        <w:t>I Crônicas</w:t>
      </w:r>
      <w:bookmarkEnd w:id="366"/>
      <w:bookmarkEnd w:id="367"/>
      <w:bookmarkEnd w:id="368"/>
    </w:p>
    <w:p>
      <w:pPr>
        <w:pStyle w:val="P13"/>
        <w:rPr>
          <w:rFonts w:ascii="Trebuchet MS" w:hAnsi="Trebuchet MS"/>
          <w:color w:val="000000"/>
          <w:sz w:val="22"/>
          <w:szCs w:val="22"/>
        </w:rPr>
      </w:pPr>
      <w:bookmarkStart w:id="369" w:name="_Toc147528295"/>
      <w:r>
        <w:rPr>
          <w:rFonts w:ascii="Trebuchet MS" w:hAnsi="Trebuchet MS"/>
          <w:color w:val="000000"/>
          <w:sz w:val="22"/>
          <w:szCs w:val="22"/>
        </w:rPr>
        <w:t xml:space="preserve"> I CRÔNICAS 1</w:t>
      </w:r>
      <w:bookmarkEnd w:id="369"/>
    </w:p>
    <w:p>
      <w:pPr>
        <w:rPr>
          <w:rFonts w:ascii="Trebuchet MS" w:hAnsi="Trebuchet MS"/>
          <w:color w:val="000000"/>
          <w:sz w:val="20"/>
          <w:szCs w:val="20"/>
        </w:rPr>
      </w:pPr>
      <w:r>
        <w:rPr>
          <w:rFonts w:ascii="Trebuchet MS" w:hAnsi="Trebuchet MS"/>
          <w:color w:val="000000"/>
          <w:sz w:val="20"/>
          <w:szCs w:val="20"/>
        </w:rPr>
        <w:t>1 Adão, Sete, Enos,</w:t>
      </w:r>
    </w:p>
    <w:p>
      <w:pPr>
        <w:rPr>
          <w:rFonts w:ascii="Trebuchet MS" w:hAnsi="Trebuchet MS"/>
          <w:color w:val="000000"/>
          <w:sz w:val="20"/>
          <w:szCs w:val="20"/>
        </w:rPr>
      </w:pPr>
      <w:r>
        <w:rPr>
          <w:rFonts w:ascii="Trebuchet MS" w:hAnsi="Trebuchet MS"/>
          <w:color w:val="000000"/>
          <w:sz w:val="20"/>
          <w:szCs w:val="20"/>
        </w:rPr>
        <w:t>2 Quenã, Maalalel, Jarede,</w:t>
      </w:r>
    </w:p>
    <w:p>
      <w:pPr>
        <w:rPr>
          <w:rFonts w:ascii="Trebuchet MS" w:hAnsi="Trebuchet MS"/>
          <w:color w:val="000000"/>
          <w:sz w:val="20"/>
          <w:szCs w:val="20"/>
        </w:rPr>
      </w:pPr>
      <w:r>
        <w:rPr>
          <w:rFonts w:ascii="Trebuchet MS" w:hAnsi="Trebuchet MS"/>
          <w:color w:val="000000"/>
          <w:sz w:val="20"/>
          <w:szCs w:val="20"/>
        </w:rPr>
        <w:t>3 Enoque, Matusalém, Lameque,</w:t>
      </w:r>
    </w:p>
    <w:p>
      <w:pPr>
        <w:rPr>
          <w:rFonts w:ascii="Trebuchet MS" w:hAnsi="Trebuchet MS"/>
          <w:color w:val="000000"/>
          <w:sz w:val="20"/>
          <w:szCs w:val="20"/>
        </w:rPr>
      </w:pPr>
      <w:r>
        <w:rPr>
          <w:rFonts w:ascii="Trebuchet MS" w:hAnsi="Trebuchet MS"/>
          <w:color w:val="000000"/>
          <w:sz w:val="20"/>
          <w:szCs w:val="20"/>
        </w:rPr>
        <w:t>4 Noé, Sem, Cão e Jafé.</w:t>
      </w:r>
    </w:p>
    <w:p>
      <w:pPr>
        <w:rPr>
          <w:rFonts w:ascii="Trebuchet MS" w:hAnsi="Trebuchet MS"/>
          <w:color w:val="000000"/>
          <w:sz w:val="20"/>
          <w:szCs w:val="20"/>
        </w:rPr>
      </w:pPr>
      <w:r>
        <w:rPr>
          <w:rFonts w:ascii="Trebuchet MS" w:hAnsi="Trebuchet MS"/>
          <w:color w:val="000000"/>
          <w:sz w:val="20"/>
          <w:szCs w:val="20"/>
        </w:rPr>
        <w:t>5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6 Os filhos de Gomer: Asquenaz, Rifate e Togarma.</w:t>
      </w:r>
    </w:p>
    <w:p>
      <w:pPr>
        <w:rPr>
          <w:rFonts w:ascii="Trebuchet MS" w:hAnsi="Trebuchet MS"/>
          <w:color w:val="000000"/>
          <w:sz w:val="20"/>
          <w:szCs w:val="20"/>
        </w:rPr>
      </w:pPr>
      <w:r>
        <w:rPr>
          <w:rFonts w:ascii="Trebuchet MS" w:hAnsi="Trebuchet MS"/>
          <w:color w:val="000000"/>
          <w:sz w:val="20"/>
          <w:szCs w:val="20"/>
        </w:rPr>
        <w:t>7 Os filhos de Javã: Elisá, Társis, Quitim e Dodanim.</w:t>
      </w:r>
    </w:p>
    <w:p>
      <w:pPr>
        <w:rPr>
          <w:rFonts w:ascii="Trebuchet MS" w:hAnsi="Trebuchet MS"/>
          <w:color w:val="000000"/>
          <w:sz w:val="20"/>
          <w:szCs w:val="20"/>
        </w:rPr>
      </w:pPr>
      <w:r>
        <w:rPr>
          <w:rFonts w:ascii="Trebuchet MS" w:hAnsi="Trebuchet MS"/>
          <w:color w:val="000000"/>
          <w:sz w:val="20"/>
          <w:szCs w:val="20"/>
        </w:rPr>
        <w:t>8 Os filhos de Cão: Cuche, Mizraim, Pute e Canaã.</w:t>
      </w:r>
    </w:p>
    <w:p>
      <w:pPr>
        <w:rPr>
          <w:rFonts w:ascii="Trebuchet MS" w:hAnsi="Trebuchet MS"/>
          <w:color w:val="000000"/>
          <w:sz w:val="20"/>
          <w:szCs w:val="20"/>
        </w:rPr>
      </w:pPr>
      <w:r>
        <w:rPr>
          <w:rFonts w:ascii="Trebuchet MS" w:hAnsi="Trebuchet MS"/>
          <w:color w:val="000000"/>
          <w:sz w:val="20"/>
          <w:szCs w:val="20"/>
        </w:rPr>
        <w:t>9 Os filhos de Cuche: Seba, Havilá, Sabtá, Raamá e Sabtecá; e os filhos de Raamá: Sebá e Dedã.</w:t>
      </w:r>
    </w:p>
    <w:p>
      <w:pPr>
        <w:rPr>
          <w:rFonts w:ascii="Trebuchet MS" w:hAnsi="Trebuchet MS"/>
          <w:color w:val="000000"/>
          <w:sz w:val="20"/>
          <w:szCs w:val="20"/>
        </w:rPr>
      </w:pPr>
      <w:r>
        <w:rPr>
          <w:rFonts w:ascii="Trebuchet MS" w:hAnsi="Trebuchet MS"/>
          <w:color w:val="000000"/>
          <w:sz w:val="20"/>
          <w:szCs w:val="20"/>
        </w:rPr>
        <w:t>10 Cuche foi pai de Ninrode, o qual foi o primeiro a ser poderoso na terra:</w:t>
      </w:r>
    </w:p>
    <w:p>
      <w:pPr>
        <w:rPr>
          <w:rFonts w:ascii="Trebuchet MS" w:hAnsi="Trebuchet MS"/>
          <w:color w:val="000000"/>
          <w:sz w:val="20"/>
          <w:szCs w:val="20"/>
        </w:rPr>
      </w:pPr>
      <w:r>
        <w:rPr>
          <w:rFonts w:ascii="Trebuchet MS" w:hAnsi="Trebuchet MS"/>
          <w:color w:val="000000"/>
          <w:sz w:val="20"/>
          <w:szCs w:val="20"/>
        </w:rPr>
        <w:t>11 De Mizraim descenderam os ludeus, os anameus, os leabeus, os naftueus,</w:t>
      </w:r>
    </w:p>
    <w:p>
      <w:pPr>
        <w:rPr>
          <w:rFonts w:ascii="Trebuchet MS" w:hAnsi="Trebuchet MS"/>
          <w:color w:val="000000"/>
          <w:sz w:val="20"/>
          <w:szCs w:val="20"/>
        </w:rPr>
      </w:pPr>
      <w:r>
        <w:rPr>
          <w:rFonts w:ascii="Trebuchet MS" w:hAnsi="Trebuchet MS"/>
          <w:color w:val="000000"/>
          <w:sz w:val="20"/>
          <w:szCs w:val="20"/>
        </w:rPr>
        <w:t>12 os patrusins, os casluins (dos quais procederam os filisteus) e os caftoreus.</w:t>
      </w:r>
    </w:p>
    <w:p>
      <w:pPr>
        <w:rPr>
          <w:rFonts w:ascii="Trebuchet MS" w:hAnsi="Trebuchet MS"/>
          <w:color w:val="000000"/>
          <w:sz w:val="20"/>
          <w:szCs w:val="20"/>
        </w:rPr>
      </w:pPr>
      <w:r>
        <w:rPr>
          <w:rFonts w:ascii="Trebuchet MS" w:hAnsi="Trebuchet MS"/>
          <w:color w:val="000000"/>
          <w:sz w:val="20"/>
          <w:szCs w:val="20"/>
        </w:rPr>
        <w:t>13 Canaã foi pai de Sidom, seu primogênito, e de Hete,</w:t>
      </w:r>
    </w:p>
    <w:p>
      <w:pPr>
        <w:rPr>
          <w:rFonts w:ascii="Trebuchet MS" w:hAnsi="Trebuchet MS"/>
          <w:color w:val="000000"/>
          <w:sz w:val="20"/>
          <w:szCs w:val="20"/>
        </w:rPr>
      </w:pPr>
      <w:r>
        <w:rPr>
          <w:rFonts w:ascii="Trebuchet MS" w:hAnsi="Trebuchet MS"/>
          <w:color w:val="000000"/>
          <w:sz w:val="20"/>
          <w:szCs w:val="20"/>
        </w:rPr>
        <w:t>14 e dos jebuseus, dos amorreus, dos girgaseus,</w:t>
      </w:r>
    </w:p>
    <w:p>
      <w:pPr>
        <w:rPr>
          <w:rFonts w:ascii="Trebuchet MS" w:hAnsi="Trebuchet MS"/>
          <w:color w:val="000000"/>
          <w:sz w:val="20"/>
          <w:szCs w:val="20"/>
        </w:rPr>
      </w:pPr>
      <w:r>
        <w:rPr>
          <w:rFonts w:ascii="Trebuchet MS" w:hAnsi="Trebuchet MS"/>
          <w:color w:val="000000"/>
          <w:sz w:val="20"/>
          <w:szCs w:val="20"/>
        </w:rPr>
        <w:t>15 dos heveus, dos arqueus, dos sineus,</w:t>
      </w:r>
    </w:p>
    <w:p>
      <w:pPr>
        <w:rPr>
          <w:rFonts w:ascii="Trebuchet MS" w:hAnsi="Trebuchet MS"/>
          <w:color w:val="000000"/>
          <w:sz w:val="20"/>
          <w:szCs w:val="20"/>
        </w:rPr>
      </w:pPr>
      <w:r>
        <w:rPr>
          <w:rFonts w:ascii="Trebuchet MS" w:hAnsi="Trebuchet MS"/>
          <w:color w:val="000000"/>
          <w:sz w:val="20"/>
          <w:szCs w:val="20"/>
        </w:rPr>
        <w:t>16 dos arvadeus, dos zemareus e dos hamateus.</w:t>
      </w:r>
    </w:p>
    <w:p>
      <w:pPr>
        <w:rPr>
          <w:rFonts w:ascii="Trebuchet MS" w:hAnsi="Trebuchet MS"/>
          <w:color w:val="000000"/>
          <w:sz w:val="20"/>
          <w:szCs w:val="20"/>
        </w:rPr>
      </w:pPr>
      <w:r>
        <w:rPr>
          <w:rFonts w:ascii="Trebuchet MS" w:hAnsi="Trebuchet MS"/>
          <w:color w:val="000000"/>
          <w:sz w:val="20"/>
          <w:szCs w:val="20"/>
        </w:rPr>
        <w:t>17 Os filhos de Sem: Elão, Assur, Arfaxade, Lude, Arã, Uz, Hul, Geter e Meseque.</w:t>
      </w:r>
    </w:p>
    <w:p>
      <w:pPr>
        <w:rPr>
          <w:rFonts w:ascii="Trebuchet MS" w:hAnsi="Trebuchet MS"/>
          <w:color w:val="000000"/>
          <w:sz w:val="20"/>
          <w:szCs w:val="20"/>
        </w:rPr>
      </w:pPr>
      <w:r>
        <w:rPr>
          <w:rFonts w:ascii="Trebuchet MS" w:hAnsi="Trebuchet MS"/>
          <w:color w:val="000000"/>
          <w:sz w:val="20"/>
          <w:szCs w:val="20"/>
        </w:rPr>
        <w:t>18 Arfaxade foi pai de Selá; e Selá foi pai de Eber.</w:t>
      </w:r>
    </w:p>
    <w:p>
      <w:pPr>
        <w:rPr>
          <w:rFonts w:ascii="Trebuchet MS" w:hAnsi="Trebuchet MS"/>
          <w:color w:val="000000"/>
          <w:sz w:val="20"/>
          <w:szCs w:val="20"/>
        </w:rPr>
      </w:pPr>
      <w:r>
        <w:rPr>
          <w:rFonts w:ascii="Trebuchet MS" w:hAnsi="Trebuchet MS"/>
          <w:color w:val="000000"/>
          <w:sz w:val="20"/>
          <w:szCs w:val="20"/>
        </w:rPr>
        <w:t>19 A Eber nasceram dois filhos: o nome dum foi Pelegue, pois nos seus dias se repartiu a terra; e o nome do seu irmão foi Joctã.</w:t>
      </w:r>
    </w:p>
    <w:p>
      <w:pPr>
        <w:rPr>
          <w:rFonts w:ascii="Trebuchet MS" w:hAnsi="Trebuchet MS"/>
          <w:color w:val="000000"/>
          <w:sz w:val="20"/>
          <w:szCs w:val="20"/>
        </w:rPr>
      </w:pPr>
      <w:r>
        <w:rPr>
          <w:rFonts w:ascii="Trebuchet MS" w:hAnsi="Trebuchet MS"/>
          <w:color w:val="000000"/>
          <w:sz w:val="20"/>
          <w:szCs w:val="20"/>
        </w:rPr>
        <w:t>20 Joctã foi pai de Almodá, Selefe, Hazarmavé, Jerá,</w:t>
      </w:r>
    </w:p>
    <w:p>
      <w:pPr>
        <w:rPr>
          <w:rFonts w:ascii="Trebuchet MS" w:hAnsi="Trebuchet MS"/>
          <w:color w:val="000000"/>
          <w:sz w:val="20"/>
          <w:szCs w:val="20"/>
        </w:rPr>
      </w:pPr>
      <w:r>
        <w:rPr>
          <w:rFonts w:ascii="Trebuchet MS" w:hAnsi="Trebuchet MS"/>
          <w:color w:val="000000"/>
          <w:sz w:val="20"/>
          <w:szCs w:val="20"/>
        </w:rPr>
        <w:t>21 Hadorão, Uzal, Diclá,</w:t>
      </w:r>
    </w:p>
    <w:p>
      <w:pPr>
        <w:rPr>
          <w:rFonts w:ascii="Trebuchet MS" w:hAnsi="Trebuchet MS"/>
          <w:color w:val="000000"/>
          <w:sz w:val="20"/>
          <w:szCs w:val="20"/>
        </w:rPr>
      </w:pPr>
      <w:r>
        <w:rPr>
          <w:rFonts w:ascii="Trebuchet MS" w:hAnsi="Trebuchet MS"/>
          <w:color w:val="000000"/>
          <w:sz w:val="20"/>
          <w:szCs w:val="20"/>
        </w:rPr>
        <w:t>22 Ebal, Abimael, Sebá,</w:t>
      </w:r>
    </w:p>
    <w:p>
      <w:pPr>
        <w:rPr>
          <w:rFonts w:ascii="Trebuchet MS" w:hAnsi="Trebuchet MS"/>
          <w:color w:val="000000"/>
          <w:sz w:val="20"/>
          <w:szCs w:val="20"/>
        </w:rPr>
      </w:pPr>
      <w:r>
        <w:rPr>
          <w:rFonts w:ascii="Trebuchet MS" w:hAnsi="Trebuchet MS"/>
          <w:color w:val="000000"/>
          <w:sz w:val="20"/>
          <w:szCs w:val="20"/>
        </w:rPr>
        <w:t>23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24 Sem, Arfaxade, Selá;</w:t>
      </w:r>
    </w:p>
    <w:p>
      <w:pPr>
        <w:rPr>
          <w:rFonts w:ascii="Trebuchet MS" w:hAnsi="Trebuchet MS"/>
          <w:color w:val="000000"/>
          <w:sz w:val="20"/>
          <w:szCs w:val="20"/>
        </w:rPr>
      </w:pPr>
      <w:r>
        <w:rPr>
          <w:rFonts w:ascii="Trebuchet MS" w:hAnsi="Trebuchet MS"/>
          <w:color w:val="000000"/>
          <w:sz w:val="20"/>
          <w:szCs w:val="20"/>
        </w:rPr>
        <w:t>25 Eber, Pelegue, Reú;</w:t>
      </w:r>
    </w:p>
    <w:p>
      <w:pPr>
        <w:rPr>
          <w:rFonts w:ascii="Trebuchet MS" w:hAnsi="Trebuchet MS"/>
          <w:color w:val="000000"/>
          <w:sz w:val="20"/>
          <w:szCs w:val="20"/>
        </w:rPr>
      </w:pPr>
      <w:r>
        <w:rPr>
          <w:rFonts w:ascii="Trebuchet MS" w:hAnsi="Trebuchet MS"/>
          <w:color w:val="000000"/>
          <w:sz w:val="20"/>
          <w:szCs w:val="20"/>
        </w:rPr>
        <w:t>26 Serugue, Naor, Tera;</w:t>
      </w:r>
    </w:p>
    <w:p>
      <w:pPr>
        <w:rPr>
          <w:rFonts w:ascii="Trebuchet MS" w:hAnsi="Trebuchet MS"/>
          <w:color w:val="000000"/>
          <w:sz w:val="20"/>
          <w:szCs w:val="20"/>
        </w:rPr>
      </w:pPr>
      <w:r>
        <w:rPr>
          <w:rFonts w:ascii="Trebuchet MS" w:hAnsi="Trebuchet MS"/>
          <w:color w:val="000000"/>
          <w:sz w:val="20"/>
          <w:szCs w:val="20"/>
        </w:rPr>
        <w:t>27 Abrão, que é Abraão.</w:t>
      </w:r>
    </w:p>
    <w:p>
      <w:pPr>
        <w:rPr>
          <w:rFonts w:ascii="Trebuchet MS" w:hAnsi="Trebuchet MS"/>
          <w:color w:val="000000"/>
          <w:sz w:val="20"/>
          <w:szCs w:val="20"/>
        </w:rPr>
      </w:pPr>
      <w:r>
        <w:rPr>
          <w:rFonts w:ascii="Trebuchet MS" w:hAnsi="Trebuchet MS"/>
          <w:color w:val="000000"/>
          <w:sz w:val="20"/>
          <w:szCs w:val="20"/>
        </w:rPr>
        <w:t>28 Os filhos de Abraão: Isaque e Ismael.</w:t>
      </w:r>
    </w:p>
    <w:p>
      <w:pPr>
        <w:rPr>
          <w:rFonts w:ascii="Trebuchet MS" w:hAnsi="Trebuchet MS"/>
          <w:color w:val="000000"/>
          <w:sz w:val="20"/>
          <w:szCs w:val="20"/>
        </w:rPr>
      </w:pPr>
      <w:r>
        <w:rPr>
          <w:rFonts w:ascii="Trebuchet MS" w:hAnsi="Trebuchet MS"/>
          <w:color w:val="000000"/>
          <w:sz w:val="20"/>
          <w:szCs w:val="20"/>
        </w:rPr>
        <w:t>29 Estas são as suas gerações: o primogênito de Ismael, Nebaiote; depois Quedar, Adbeel, Mibsão,</w:t>
      </w:r>
    </w:p>
    <w:p>
      <w:pPr>
        <w:rPr>
          <w:rFonts w:ascii="Trebuchet MS" w:hAnsi="Trebuchet MS"/>
          <w:color w:val="000000"/>
          <w:sz w:val="20"/>
          <w:szCs w:val="20"/>
        </w:rPr>
      </w:pPr>
      <w:r>
        <w:rPr>
          <w:rFonts w:ascii="Trebuchet MS" w:hAnsi="Trebuchet MS"/>
          <w:color w:val="000000"/>
          <w:sz w:val="20"/>
          <w:szCs w:val="20"/>
        </w:rPr>
        <w:t>30 Misma, Dumá, Massá, Hadade, Tema,</w:t>
      </w:r>
    </w:p>
    <w:p>
      <w:pPr>
        <w:rPr>
          <w:rFonts w:ascii="Trebuchet MS" w:hAnsi="Trebuchet MS"/>
          <w:color w:val="000000"/>
          <w:sz w:val="20"/>
          <w:szCs w:val="20"/>
        </w:rPr>
      </w:pPr>
      <w:r>
        <w:rPr>
          <w:rFonts w:ascii="Trebuchet MS" w:hAnsi="Trebuchet MS"/>
          <w:color w:val="000000"/>
          <w:sz w:val="20"/>
          <w:szCs w:val="20"/>
        </w:rPr>
        <w:t>31 Jetur, Nafis e Quedemá; esses foram os filhos de Ismael.</w:t>
      </w:r>
    </w:p>
    <w:p>
      <w:pPr>
        <w:rPr>
          <w:rFonts w:ascii="Trebuchet MS" w:hAnsi="Trebuchet MS"/>
          <w:color w:val="000000"/>
          <w:sz w:val="20"/>
          <w:szCs w:val="20"/>
        </w:rPr>
      </w:pPr>
      <w:r>
        <w:rPr>
          <w:rFonts w:ascii="Trebuchet MS" w:hAnsi="Trebuchet MS"/>
          <w:color w:val="000000"/>
          <w:sz w:val="20"/>
          <w:szCs w:val="20"/>
        </w:rPr>
        <w:t>32 Quanto aos filhos de Quetura, concubina de Abraão, esta deu à luz Zinrã, Jocsã, Medã, Midiã, Isbaque e Suá. Os filhos de Jocsã foram Sebá e Dedã.</w:t>
      </w:r>
    </w:p>
    <w:p>
      <w:pPr>
        <w:rPr>
          <w:rFonts w:ascii="Trebuchet MS" w:hAnsi="Trebuchet MS"/>
          <w:color w:val="000000"/>
          <w:sz w:val="20"/>
          <w:szCs w:val="20"/>
        </w:rPr>
      </w:pPr>
      <w:r>
        <w:rPr>
          <w:rFonts w:ascii="Trebuchet MS" w:hAnsi="Trebuchet MS"/>
          <w:color w:val="000000"/>
          <w:sz w:val="20"/>
          <w:szCs w:val="20"/>
        </w:rPr>
        <w:t>33 Os filhos de Midiã: Efá, Efer, Hanoque, Abidá e Eldá; todos esses foram filhos de Quetura.</w:t>
      </w:r>
    </w:p>
    <w:p>
      <w:pPr>
        <w:rPr>
          <w:rFonts w:ascii="Trebuchet MS" w:hAnsi="Trebuchet MS"/>
          <w:color w:val="000000"/>
          <w:sz w:val="20"/>
          <w:szCs w:val="20"/>
        </w:rPr>
      </w:pPr>
      <w:r>
        <w:rPr>
          <w:rFonts w:ascii="Trebuchet MS" w:hAnsi="Trebuchet MS"/>
          <w:color w:val="000000"/>
          <w:sz w:val="20"/>
          <w:szCs w:val="20"/>
        </w:rPr>
        <w:t>34 Abraão foi pai de Isaque. Os filhos de Isaque: Esaú e Israel.</w:t>
      </w:r>
    </w:p>
    <w:p>
      <w:pPr>
        <w:rPr>
          <w:rFonts w:ascii="Trebuchet MS" w:hAnsi="Trebuchet MS"/>
          <w:color w:val="000000"/>
          <w:sz w:val="20"/>
          <w:szCs w:val="20"/>
        </w:rPr>
      </w:pPr>
      <w:r>
        <w:rPr>
          <w:rFonts w:ascii="Trebuchet MS" w:hAnsi="Trebuchet MS"/>
          <w:color w:val="000000"/>
          <w:sz w:val="20"/>
          <w:szCs w:val="20"/>
        </w:rPr>
        <w:t>35 Os filhos de Esaú: Elifaz, Reuel, Jeús, Jalão e Corá.</w:t>
      </w:r>
    </w:p>
    <w:p>
      <w:pPr>
        <w:rPr>
          <w:rFonts w:ascii="Trebuchet MS" w:hAnsi="Trebuchet MS"/>
          <w:color w:val="000000"/>
          <w:sz w:val="20"/>
          <w:szCs w:val="20"/>
        </w:rPr>
      </w:pPr>
      <w:r>
        <w:rPr>
          <w:rFonts w:ascii="Trebuchet MS" w:hAnsi="Trebuchet MS"/>
          <w:color w:val="000000"/>
          <w:sz w:val="20"/>
          <w:szCs w:val="20"/>
        </w:rPr>
        <w:t>36 Os filhos de Elifaz: Temã, Omar, Zefi, Gatã, Quenaz, Timna e Amaleque.</w:t>
      </w:r>
    </w:p>
    <w:p>
      <w:pPr>
        <w:rPr>
          <w:rFonts w:ascii="Trebuchet MS" w:hAnsi="Trebuchet MS"/>
          <w:color w:val="000000"/>
          <w:sz w:val="20"/>
          <w:szCs w:val="20"/>
        </w:rPr>
      </w:pPr>
      <w:r>
        <w:rPr>
          <w:rFonts w:ascii="Trebuchet MS" w:hAnsi="Trebuchet MS"/>
          <w:color w:val="000000"/>
          <w:sz w:val="20"/>
          <w:szCs w:val="20"/>
        </w:rPr>
        <w:t>37 Os filhos de Reuel: Naate, Zerá, Samá e Mizá.</w:t>
      </w:r>
    </w:p>
    <w:p>
      <w:pPr>
        <w:rPr>
          <w:rFonts w:ascii="Trebuchet MS" w:hAnsi="Trebuchet MS"/>
          <w:color w:val="000000"/>
          <w:sz w:val="20"/>
          <w:szCs w:val="20"/>
        </w:rPr>
      </w:pPr>
      <w:r>
        <w:rPr>
          <w:rFonts w:ascii="Trebuchet MS" w:hAnsi="Trebuchet MS"/>
          <w:color w:val="000000"/>
          <w:sz w:val="20"/>
          <w:szCs w:val="20"/>
        </w:rPr>
        <w:t>38 Os filhos de Seir: Lotã, Sobal, Zibeão, Anás, Disom, Eser e Disã.</w:t>
      </w:r>
    </w:p>
    <w:p>
      <w:pPr>
        <w:rPr>
          <w:rFonts w:ascii="Trebuchet MS" w:hAnsi="Trebuchet MS"/>
          <w:color w:val="000000"/>
          <w:sz w:val="20"/>
          <w:szCs w:val="20"/>
        </w:rPr>
      </w:pPr>
      <w:r>
        <w:rPr>
          <w:rFonts w:ascii="Trebuchet MS" w:hAnsi="Trebuchet MS"/>
          <w:color w:val="000000"/>
          <w:sz w:val="20"/>
          <w:szCs w:val="20"/>
        </w:rPr>
        <w:t>39 Os filhos de Lotã: Hori, Homã, Elate e Namná.</w:t>
      </w:r>
    </w:p>
    <w:p>
      <w:pPr>
        <w:rPr>
          <w:rFonts w:ascii="Trebuchet MS" w:hAnsi="Trebuchet MS"/>
          <w:color w:val="000000"/>
          <w:sz w:val="20"/>
          <w:szCs w:val="20"/>
        </w:rPr>
      </w:pPr>
      <w:r>
        <w:rPr>
          <w:rFonts w:ascii="Trebuchet MS" w:hAnsi="Trebuchet MS"/>
          <w:color w:val="000000"/>
          <w:sz w:val="20"/>
          <w:szCs w:val="20"/>
        </w:rPr>
        <w:t>40 Os filhos de Sobal: Aliã, Manaate, Ebal, Sefi e Onã. Os filhos de Zibeão: Aías e Anás.</w:t>
      </w:r>
    </w:p>
    <w:p>
      <w:pPr>
        <w:rPr>
          <w:rFonts w:ascii="Trebuchet MS" w:hAnsi="Trebuchet MS"/>
          <w:color w:val="000000"/>
          <w:sz w:val="20"/>
          <w:szCs w:val="20"/>
        </w:rPr>
      </w:pPr>
      <w:r>
        <w:rPr>
          <w:rFonts w:ascii="Trebuchet MS" w:hAnsi="Trebuchet MS"/>
          <w:color w:val="000000"/>
          <w:sz w:val="20"/>
          <w:szCs w:val="20"/>
        </w:rPr>
        <w:t>41 Anás foi pai de Disom. Os filhos de Disom: Hanrão, Esbã, Itrã e Querã.</w:t>
      </w:r>
    </w:p>
    <w:p>
      <w:pPr>
        <w:rPr>
          <w:rFonts w:ascii="Trebuchet MS" w:hAnsi="Trebuchet MS"/>
          <w:color w:val="000000"/>
          <w:sz w:val="20"/>
          <w:szCs w:val="20"/>
        </w:rPr>
      </w:pPr>
      <w:r>
        <w:rPr>
          <w:rFonts w:ascii="Trebuchet MS" w:hAnsi="Trebuchet MS"/>
          <w:color w:val="000000"/>
          <w:sz w:val="20"/>
          <w:szCs w:val="20"/>
        </w:rPr>
        <w:t>42 Os filhos de Eser: Bilã, Zaavã e Jaacã. Os filhos de Disã: Uz e Arã.</w:t>
      </w:r>
    </w:p>
    <w:p>
      <w:pPr>
        <w:rPr>
          <w:rFonts w:ascii="Trebuchet MS" w:hAnsi="Trebuchet MS"/>
          <w:color w:val="000000"/>
          <w:sz w:val="20"/>
          <w:szCs w:val="20"/>
        </w:rPr>
      </w:pPr>
      <w:r>
        <w:rPr>
          <w:rFonts w:ascii="Trebuchet MS" w:hAnsi="Trebuchet MS"/>
          <w:color w:val="000000"/>
          <w:sz w:val="20"/>
          <w:szCs w:val="20"/>
        </w:rPr>
        <w:t>43 Estes foram os reis que reinaram na terra de Edom, antes que houvesse rei sobre os filhos de Israel: Belá, filho de Beor; e era o nome da sua cidade Dinabá.</w:t>
      </w:r>
    </w:p>
    <w:p>
      <w:pPr>
        <w:rPr>
          <w:rFonts w:ascii="Trebuchet MS" w:hAnsi="Trebuchet MS"/>
          <w:color w:val="000000"/>
          <w:sz w:val="20"/>
          <w:szCs w:val="20"/>
        </w:rPr>
      </w:pPr>
      <w:r>
        <w:rPr>
          <w:rFonts w:ascii="Trebuchet MS" w:hAnsi="Trebuchet MS"/>
          <w:color w:val="000000"/>
          <w:sz w:val="20"/>
          <w:szCs w:val="20"/>
        </w:rPr>
        <w:t>44 Morreu Belá, e reinou em seu lugar Jobabe, filho de Zerá, de Bozra.</w:t>
      </w:r>
    </w:p>
    <w:p>
      <w:pPr>
        <w:rPr>
          <w:rFonts w:ascii="Trebuchet MS" w:hAnsi="Trebuchet MS"/>
          <w:color w:val="000000"/>
          <w:sz w:val="20"/>
          <w:szCs w:val="20"/>
        </w:rPr>
      </w:pPr>
      <w:r>
        <w:rPr>
          <w:rFonts w:ascii="Trebuchet MS" w:hAnsi="Trebuchet MS"/>
          <w:color w:val="000000"/>
          <w:sz w:val="20"/>
          <w:szCs w:val="20"/>
        </w:rPr>
        <w:t>45 Morreu Jobabe, e reinou em seu lugar Husão, da terra dos temanitas.</w:t>
      </w:r>
    </w:p>
    <w:p>
      <w:pPr>
        <w:rPr>
          <w:rFonts w:ascii="Trebuchet MS" w:hAnsi="Trebuchet MS"/>
          <w:color w:val="000000"/>
          <w:sz w:val="20"/>
          <w:szCs w:val="20"/>
        </w:rPr>
      </w:pPr>
      <w:r>
        <w:rPr>
          <w:rFonts w:ascii="Trebuchet MS" w:hAnsi="Trebuchet MS"/>
          <w:color w:val="000000"/>
          <w:sz w:val="20"/>
          <w:szCs w:val="20"/>
        </w:rPr>
        <w:t>46 Morreu Husão, e reinou em seu lugar Hadade, filho de Bedade, que derrotou os midianitas no campo de Moabe; e era o nome da sua cidade Gitaim.</w:t>
      </w:r>
    </w:p>
    <w:p>
      <w:pPr>
        <w:rPr>
          <w:rFonts w:ascii="Trebuchet MS" w:hAnsi="Trebuchet MS"/>
          <w:color w:val="000000"/>
          <w:sz w:val="20"/>
          <w:szCs w:val="20"/>
        </w:rPr>
      </w:pPr>
      <w:r>
        <w:rPr>
          <w:rFonts w:ascii="Trebuchet MS" w:hAnsi="Trebuchet MS"/>
          <w:color w:val="000000"/>
          <w:sz w:val="20"/>
          <w:szCs w:val="20"/>
        </w:rPr>
        <w:t>47 Morreu Hadade, e reinou em seu lugar Sâmela, de Masreca.</w:t>
      </w:r>
    </w:p>
    <w:p>
      <w:pPr>
        <w:rPr>
          <w:rFonts w:ascii="Trebuchet MS" w:hAnsi="Trebuchet MS"/>
          <w:color w:val="000000"/>
          <w:sz w:val="20"/>
          <w:szCs w:val="20"/>
        </w:rPr>
      </w:pPr>
      <w:r>
        <w:rPr>
          <w:rFonts w:ascii="Trebuchet MS" w:hAnsi="Trebuchet MS"/>
          <w:color w:val="000000"/>
          <w:sz w:val="20"/>
          <w:szCs w:val="20"/>
        </w:rPr>
        <w:t>48 Morreu Sâmela, e reinou em seu lugar Saul, de Reobote junto ao rio.</w:t>
      </w:r>
    </w:p>
    <w:p>
      <w:pPr>
        <w:rPr>
          <w:rFonts w:ascii="Trebuchet MS" w:hAnsi="Trebuchet MS"/>
          <w:color w:val="000000"/>
          <w:sz w:val="20"/>
          <w:szCs w:val="20"/>
        </w:rPr>
      </w:pPr>
      <w:r>
        <w:rPr>
          <w:rFonts w:ascii="Trebuchet MS" w:hAnsi="Trebuchet MS"/>
          <w:color w:val="000000"/>
          <w:sz w:val="20"/>
          <w:szCs w:val="20"/>
        </w:rPr>
        <w:t>49 Morreu Saul, e reinou em seu lugar Baal-Ranã, filho de Acbor.</w:t>
      </w:r>
    </w:p>
    <w:p>
      <w:pPr>
        <w:rPr>
          <w:rFonts w:ascii="Trebuchet MS" w:hAnsi="Trebuchet MS"/>
          <w:color w:val="000000"/>
          <w:sz w:val="20"/>
          <w:szCs w:val="20"/>
        </w:rPr>
      </w:pPr>
      <w:r>
        <w:rPr>
          <w:rFonts w:ascii="Trebuchet MS" w:hAnsi="Trebuchet MS"/>
          <w:color w:val="000000"/>
          <w:sz w:val="20"/>
          <w:szCs w:val="20"/>
        </w:rPr>
        <w:t>50 Morreu Baal-Hanã, e Hadade reinou em seu lugar; e era o nome da sua cidade Fogor.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51 E morreu Hadade. Os príncipes de Edom foram: o príncipe Timna, o príncipe Aliá, o príncipe Jetete,</w:t>
      </w:r>
    </w:p>
    <w:p>
      <w:pPr>
        <w:rPr>
          <w:rFonts w:ascii="Trebuchet MS" w:hAnsi="Trebuchet MS"/>
          <w:color w:val="000000"/>
          <w:sz w:val="20"/>
          <w:szCs w:val="20"/>
        </w:rPr>
      </w:pPr>
      <w:r>
        <w:rPr>
          <w:rFonts w:ascii="Trebuchet MS" w:hAnsi="Trebuchet MS"/>
          <w:color w:val="000000"/>
          <w:sz w:val="20"/>
          <w:szCs w:val="20"/>
        </w:rPr>
        <w:t>52 o príncipe Aolíbama, o príncipe Elá, o príncipe Pinom,</w:t>
      </w:r>
    </w:p>
    <w:p>
      <w:pPr>
        <w:rPr>
          <w:rFonts w:ascii="Trebuchet MS" w:hAnsi="Trebuchet MS"/>
          <w:color w:val="000000"/>
          <w:sz w:val="20"/>
          <w:szCs w:val="20"/>
        </w:rPr>
      </w:pPr>
      <w:r>
        <w:rPr>
          <w:rFonts w:ascii="Trebuchet MS" w:hAnsi="Trebuchet MS"/>
          <w:color w:val="000000"/>
          <w:sz w:val="20"/>
          <w:szCs w:val="20"/>
        </w:rPr>
        <w:t>53 o príncipe Quenaz, o príncipe Temã, o príncipe Mibzar,</w:t>
      </w:r>
    </w:p>
    <w:p>
      <w:pPr>
        <w:rPr>
          <w:rFonts w:ascii="Trebuchet MS" w:hAnsi="Trebuchet MS"/>
          <w:color w:val="000000"/>
          <w:sz w:val="20"/>
          <w:szCs w:val="20"/>
        </w:rPr>
      </w:pPr>
      <w:r>
        <w:rPr>
          <w:rFonts w:ascii="Trebuchet MS" w:hAnsi="Trebuchet MS"/>
          <w:color w:val="000000"/>
          <w:sz w:val="20"/>
          <w:szCs w:val="20"/>
        </w:rPr>
        <w:t>54 o príncipe Magdiel, o príncipe lrã. Estes foram os príncipes de Edom.</w:t>
      </w:r>
    </w:p>
    <w:p>
      <w:pPr>
        <w:pStyle w:val="P13"/>
        <w:rPr>
          <w:rFonts w:ascii="Trebuchet MS" w:hAnsi="Trebuchet MS"/>
          <w:color w:val="000000"/>
          <w:sz w:val="22"/>
          <w:szCs w:val="22"/>
        </w:rPr>
      </w:pPr>
      <w:bookmarkStart w:id="370" w:name="_Toc147528296"/>
      <w:r>
        <w:rPr>
          <w:rFonts w:ascii="Trebuchet MS" w:hAnsi="Trebuchet MS"/>
          <w:color w:val="000000"/>
          <w:sz w:val="22"/>
          <w:szCs w:val="22"/>
        </w:rPr>
        <w:t xml:space="preserve"> I CRÔNICAS 2</w:t>
      </w:r>
      <w:bookmarkEnd w:id="370"/>
    </w:p>
    <w:p>
      <w:pPr>
        <w:rPr>
          <w:rFonts w:ascii="Trebuchet MS" w:hAnsi="Trebuchet MS"/>
          <w:color w:val="000000"/>
          <w:sz w:val="20"/>
          <w:szCs w:val="20"/>
        </w:rPr>
      </w:pPr>
      <w:r>
        <w:rPr>
          <w:rFonts w:ascii="Trebuchet MS" w:hAnsi="Trebuchet MS"/>
          <w:color w:val="000000"/>
          <w:sz w:val="20"/>
          <w:szCs w:val="20"/>
        </w:rPr>
        <w:t>1 Foram estes os filhos de Israel: Rúben, Simeão, Levi, Judá, Issacar, Zebulom,</w:t>
      </w:r>
    </w:p>
    <w:p>
      <w:pPr>
        <w:rPr>
          <w:rFonts w:ascii="Trebuchet MS" w:hAnsi="Trebuchet MS"/>
          <w:color w:val="000000"/>
          <w:sz w:val="20"/>
          <w:szCs w:val="20"/>
        </w:rPr>
      </w:pPr>
      <w:r>
        <w:rPr>
          <w:rFonts w:ascii="Trebuchet MS" w:hAnsi="Trebuchet MS"/>
          <w:color w:val="000000"/>
          <w:sz w:val="20"/>
          <w:szCs w:val="20"/>
        </w:rPr>
        <w:t>2 Dã, José, Benjamim, Naftali, Gade e Aser.</w:t>
      </w:r>
    </w:p>
    <w:p>
      <w:pPr>
        <w:rPr>
          <w:rFonts w:ascii="Trebuchet MS" w:hAnsi="Trebuchet MS"/>
          <w:color w:val="000000"/>
          <w:sz w:val="20"/>
          <w:szCs w:val="20"/>
        </w:rPr>
      </w:pPr>
      <w:r>
        <w:rPr>
          <w:rFonts w:ascii="Trebuchet MS" w:hAnsi="Trebuchet MS"/>
          <w:color w:val="000000"/>
          <w:sz w:val="20"/>
          <w:szCs w:val="20"/>
        </w:rPr>
        <w:t>3 Os filhos de Judá: Er, Onã e Selá; estes três lhe nasceram da filha de Suá, a cananéia. E Er, o primogênito de Judá, foi mau aos olhos do Senhor, que o matou:</w:t>
      </w:r>
    </w:p>
    <w:p>
      <w:pPr>
        <w:rPr>
          <w:rFonts w:ascii="Trebuchet MS" w:hAnsi="Trebuchet MS"/>
          <w:color w:val="000000"/>
          <w:sz w:val="20"/>
          <w:szCs w:val="20"/>
        </w:rPr>
      </w:pPr>
      <w:r>
        <w:rPr>
          <w:rFonts w:ascii="Trebuchet MS" w:hAnsi="Trebuchet MS"/>
          <w:color w:val="000000"/>
          <w:sz w:val="20"/>
          <w:szCs w:val="20"/>
        </w:rPr>
        <w:t>4 Tamar, nora de Judá, lhe deu à luz Pérez e Zerá. Ao todo os filhos de Judá foram cinco.</w:t>
      </w:r>
    </w:p>
    <w:p>
      <w:pPr>
        <w:rPr>
          <w:rFonts w:ascii="Trebuchet MS" w:hAnsi="Trebuchet MS"/>
          <w:color w:val="000000"/>
          <w:sz w:val="20"/>
          <w:szCs w:val="20"/>
        </w:rPr>
      </w:pPr>
      <w:r>
        <w:rPr>
          <w:rFonts w:ascii="Trebuchet MS" w:hAnsi="Trebuchet MS"/>
          <w:color w:val="000000"/>
          <w:sz w:val="20"/>
          <w:szCs w:val="20"/>
        </w:rPr>
        <w:t>5 Os filhos de Perez: Hezrom e Hamul:</w:t>
      </w:r>
    </w:p>
    <w:p>
      <w:pPr>
        <w:rPr>
          <w:rFonts w:ascii="Trebuchet MS" w:hAnsi="Trebuchet MS"/>
          <w:color w:val="000000"/>
          <w:sz w:val="20"/>
          <w:szCs w:val="20"/>
        </w:rPr>
      </w:pPr>
      <w:r>
        <w:rPr>
          <w:rFonts w:ascii="Trebuchet MS" w:hAnsi="Trebuchet MS"/>
          <w:color w:val="000000"/>
          <w:sz w:val="20"/>
          <w:szCs w:val="20"/>
        </w:rPr>
        <w:t>6 Os filhos de Zerá: Zinri, Etã, Hemã, Calcol e Dara; cinco ao todo.</w:t>
      </w:r>
    </w:p>
    <w:p>
      <w:pPr>
        <w:rPr>
          <w:rFonts w:ascii="Trebuchet MS" w:hAnsi="Trebuchet MS"/>
          <w:color w:val="000000"/>
          <w:sz w:val="20"/>
          <w:szCs w:val="20"/>
        </w:rPr>
      </w:pPr>
      <w:r>
        <w:rPr>
          <w:rFonts w:ascii="Trebuchet MS" w:hAnsi="Trebuchet MS"/>
          <w:color w:val="000000"/>
          <w:sz w:val="20"/>
          <w:szCs w:val="20"/>
        </w:rPr>
        <w:t>7 Os filhos de Carmi: Acar, o perturbador de Israel, que pecou no anátema.</w:t>
      </w:r>
    </w:p>
    <w:p>
      <w:pPr>
        <w:rPr>
          <w:rFonts w:ascii="Trebuchet MS" w:hAnsi="Trebuchet MS"/>
          <w:color w:val="000000"/>
          <w:sz w:val="20"/>
          <w:szCs w:val="20"/>
        </w:rPr>
      </w:pPr>
      <w:r>
        <w:rPr>
          <w:rFonts w:ascii="Trebuchet MS" w:hAnsi="Trebuchet MS"/>
          <w:color w:val="000000"/>
          <w:sz w:val="20"/>
          <w:szCs w:val="20"/>
        </w:rPr>
        <w:t>8 De Etã foi filho Azarias.</w:t>
      </w:r>
    </w:p>
    <w:p>
      <w:pPr>
        <w:rPr>
          <w:rFonts w:ascii="Trebuchet MS" w:hAnsi="Trebuchet MS"/>
          <w:color w:val="000000"/>
          <w:sz w:val="20"/>
          <w:szCs w:val="20"/>
        </w:rPr>
      </w:pPr>
      <w:r>
        <w:rPr>
          <w:rFonts w:ascii="Trebuchet MS" w:hAnsi="Trebuchet MS"/>
          <w:color w:val="000000"/>
          <w:sz w:val="20"/>
          <w:szCs w:val="20"/>
        </w:rPr>
        <w:t>9 Os filhos que nasceram a Hezrom: Jerameel, Rão, Quelubai e Arã.</w:t>
      </w:r>
    </w:p>
    <w:p>
      <w:pPr>
        <w:rPr>
          <w:rFonts w:ascii="Trebuchet MS" w:hAnsi="Trebuchet MS"/>
          <w:color w:val="000000"/>
          <w:sz w:val="20"/>
          <w:szCs w:val="20"/>
        </w:rPr>
      </w:pPr>
      <w:r>
        <w:rPr>
          <w:rFonts w:ascii="Trebuchet MS" w:hAnsi="Trebuchet MS"/>
          <w:color w:val="000000"/>
          <w:sz w:val="20"/>
          <w:szCs w:val="20"/>
        </w:rPr>
        <w:t>10 Rão foi pai de Aminadabe, e Aminadabe de Nasom, príncipe dos filhos de Judá;</w:t>
      </w:r>
    </w:p>
    <w:p>
      <w:pPr>
        <w:rPr>
          <w:rFonts w:ascii="Trebuchet MS" w:hAnsi="Trebuchet MS"/>
          <w:color w:val="000000"/>
          <w:sz w:val="20"/>
          <w:szCs w:val="20"/>
        </w:rPr>
      </w:pPr>
      <w:r>
        <w:rPr>
          <w:rFonts w:ascii="Trebuchet MS" w:hAnsi="Trebuchet MS"/>
          <w:color w:val="000000"/>
          <w:sz w:val="20"/>
          <w:szCs w:val="20"/>
        </w:rPr>
        <w:t>11 Nason foi pai de Salmom, e Salmom de Boaz;</w:t>
      </w:r>
    </w:p>
    <w:p>
      <w:pPr>
        <w:rPr>
          <w:rFonts w:ascii="Trebuchet MS" w:hAnsi="Trebuchet MS"/>
          <w:color w:val="000000"/>
          <w:sz w:val="20"/>
          <w:szCs w:val="20"/>
        </w:rPr>
      </w:pPr>
      <w:r>
        <w:rPr>
          <w:rFonts w:ascii="Trebuchet MS" w:hAnsi="Trebuchet MS"/>
          <w:color w:val="000000"/>
          <w:sz w:val="20"/>
          <w:szCs w:val="20"/>
        </w:rPr>
        <w:t>12 Boaz foi pai de Obede, e Obede de Jessé;</w:t>
      </w:r>
    </w:p>
    <w:p>
      <w:pPr>
        <w:rPr>
          <w:rFonts w:ascii="Trebuchet MS" w:hAnsi="Trebuchet MS"/>
          <w:color w:val="000000"/>
          <w:sz w:val="20"/>
          <w:szCs w:val="20"/>
        </w:rPr>
      </w:pPr>
      <w:r>
        <w:rPr>
          <w:rFonts w:ascii="Trebuchet MS" w:hAnsi="Trebuchet MS"/>
          <w:color w:val="000000"/>
          <w:sz w:val="20"/>
          <w:szCs w:val="20"/>
        </w:rPr>
        <w:t>13 a Jessé nasceram Eliabe, seu primogênito, Abinadabe o segundo, Siméia o terceiro,</w:t>
      </w:r>
    </w:p>
    <w:p>
      <w:pPr>
        <w:rPr>
          <w:rFonts w:ascii="Trebuchet MS" w:hAnsi="Trebuchet MS"/>
          <w:color w:val="000000"/>
          <w:sz w:val="20"/>
          <w:szCs w:val="20"/>
        </w:rPr>
      </w:pPr>
      <w:r>
        <w:rPr>
          <w:rFonts w:ascii="Trebuchet MS" w:hAnsi="Trebuchet MS"/>
          <w:color w:val="000000"/>
          <w:sz w:val="20"/>
          <w:szCs w:val="20"/>
        </w:rPr>
        <w:t>14 Netanel o quarto, Radai o quinto,</w:t>
      </w:r>
    </w:p>
    <w:p>
      <w:pPr>
        <w:rPr>
          <w:rFonts w:ascii="Trebuchet MS" w:hAnsi="Trebuchet MS"/>
          <w:color w:val="000000"/>
          <w:sz w:val="20"/>
          <w:szCs w:val="20"/>
        </w:rPr>
      </w:pPr>
      <w:r>
        <w:rPr>
          <w:rFonts w:ascii="Trebuchet MS" w:hAnsi="Trebuchet MS"/>
          <w:color w:val="000000"/>
          <w:sz w:val="20"/>
          <w:szCs w:val="20"/>
        </w:rPr>
        <w:t>15 Ozen o sexto e Davi o sétimo;</w:t>
      </w:r>
    </w:p>
    <w:p>
      <w:pPr>
        <w:rPr>
          <w:rFonts w:ascii="Trebuchet MS" w:hAnsi="Trebuchet MS"/>
          <w:color w:val="000000"/>
          <w:sz w:val="20"/>
          <w:szCs w:val="20"/>
        </w:rPr>
      </w:pPr>
      <w:r>
        <w:rPr>
          <w:rFonts w:ascii="Trebuchet MS" w:hAnsi="Trebuchet MS"/>
          <w:color w:val="000000"/>
          <w:sz w:val="20"/>
          <w:szCs w:val="20"/>
        </w:rPr>
        <w:t>16 e foram suas irmãs Zeruia e Abigail. Os filhos de Zeruia foram: Abisai, Joabe e Asael, três.</w:t>
      </w:r>
    </w:p>
    <w:p>
      <w:pPr>
        <w:rPr>
          <w:rFonts w:ascii="Trebuchet MS" w:hAnsi="Trebuchet MS"/>
          <w:color w:val="000000"/>
          <w:sz w:val="20"/>
          <w:szCs w:val="20"/>
        </w:rPr>
      </w:pPr>
      <w:r>
        <w:rPr>
          <w:rFonts w:ascii="Trebuchet MS" w:hAnsi="Trebuchet MS"/>
          <w:color w:val="000000"/>
          <w:sz w:val="20"/>
          <w:szCs w:val="20"/>
        </w:rPr>
        <w:t>17 Abigail deu à luz Amasa; o pai de Amasa foi Jeter, o ismaelita.</w:t>
      </w:r>
    </w:p>
    <w:p>
      <w:pPr>
        <w:rPr>
          <w:rFonts w:ascii="Trebuchet MS" w:hAnsi="Trebuchet MS"/>
          <w:color w:val="000000"/>
          <w:sz w:val="20"/>
          <w:szCs w:val="20"/>
        </w:rPr>
      </w:pPr>
      <w:r>
        <w:rPr>
          <w:rFonts w:ascii="Trebuchet MS" w:hAnsi="Trebuchet MS"/>
          <w:color w:val="000000"/>
          <w:sz w:val="20"/>
          <w:szCs w:val="20"/>
        </w:rPr>
        <w:t>18 A Calebe, filho de Hezrom, nasceram filhos de Azuba, sua mulher, e de Jeriote; e os filhos dela foram estes: Jeser, Sobabe e Ardom.</w:t>
      </w:r>
    </w:p>
    <w:p>
      <w:pPr>
        <w:rPr>
          <w:rFonts w:ascii="Trebuchet MS" w:hAnsi="Trebuchet MS"/>
          <w:color w:val="000000"/>
          <w:sz w:val="20"/>
          <w:szCs w:val="20"/>
        </w:rPr>
      </w:pPr>
      <w:r>
        <w:rPr>
          <w:rFonts w:ascii="Trebuchet MS" w:hAnsi="Trebuchet MS"/>
          <w:color w:val="000000"/>
          <w:sz w:val="20"/>
          <w:szCs w:val="20"/>
        </w:rPr>
        <w:t>19 Morreu Azuba; e Calebe tomou para si Efrata, da qual lhe nasceu Hur.</w:t>
      </w:r>
    </w:p>
    <w:p>
      <w:pPr>
        <w:rPr>
          <w:rFonts w:ascii="Trebuchet MS" w:hAnsi="Trebuchet MS"/>
          <w:color w:val="000000"/>
          <w:sz w:val="20"/>
          <w:szCs w:val="20"/>
        </w:rPr>
      </w:pPr>
      <w:r>
        <w:rPr>
          <w:rFonts w:ascii="Trebuchet MS" w:hAnsi="Trebuchet MS"/>
          <w:color w:val="000000"/>
          <w:sz w:val="20"/>
          <w:szCs w:val="20"/>
        </w:rPr>
        <w:t>20 Hur foi pai de îri, e îri de Bezaleel.</w:t>
      </w:r>
    </w:p>
    <w:p>
      <w:pPr>
        <w:rPr>
          <w:rFonts w:ascii="Trebuchet MS" w:hAnsi="Trebuchet MS"/>
          <w:color w:val="000000"/>
          <w:sz w:val="20"/>
          <w:szCs w:val="20"/>
        </w:rPr>
      </w:pPr>
      <w:r>
        <w:rPr>
          <w:rFonts w:ascii="Trebuchet MS" w:hAnsi="Trebuchet MS"/>
          <w:color w:val="000000"/>
          <w:sz w:val="20"/>
          <w:szCs w:val="20"/>
        </w:rPr>
        <w:t>21 Então Hezrom, tendo já sessenta anos, tomou por mulher a filha de Maquir, pai de Gileade; e conheceu-a, e ela lhe deu à luz Segube.</w:t>
      </w:r>
    </w:p>
    <w:p>
      <w:pPr>
        <w:rPr>
          <w:rFonts w:ascii="Trebuchet MS" w:hAnsi="Trebuchet MS"/>
          <w:color w:val="000000"/>
          <w:sz w:val="20"/>
          <w:szCs w:val="20"/>
        </w:rPr>
      </w:pPr>
      <w:r>
        <w:rPr>
          <w:rFonts w:ascii="Trebuchet MS" w:hAnsi="Trebuchet MS"/>
          <w:color w:val="000000"/>
          <w:sz w:val="20"/>
          <w:szCs w:val="20"/>
        </w:rPr>
        <w:t>22 Segube foi pai de Jair, o qual veio a ter vinte e três cidades na terra de Gileade.</w:t>
      </w:r>
    </w:p>
    <w:p>
      <w:pPr>
        <w:rPr>
          <w:rFonts w:ascii="Trebuchet MS" w:hAnsi="Trebuchet MS"/>
          <w:color w:val="000000"/>
          <w:sz w:val="20"/>
          <w:szCs w:val="20"/>
        </w:rPr>
      </w:pPr>
      <w:r>
        <w:rPr>
          <w:rFonts w:ascii="Trebuchet MS" w:hAnsi="Trebuchet MS"/>
          <w:color w:val="000000"/>
          <w:sz w:val="20"/>
          <w:szCs w:val="20"/>
        </w:rPr>
        <w:t>23 Mas Gesur e Arã tomaram deles Havote-Jair, e Quenate e suas aldeias, sessenta cidades. Todos estes foram filhos de Maquir, pai de Gileade.</w:t>
      </w:r>
    </w:p>
    <w:p>
      <w:pPr>
        <w:rPr>
          <w:rFonts w:ascii="Trebuchet MS" w:hAnsi="Trebuchet MS"/>
          <w:color w:val="000000"/>
          <w:sz w:val="20"/>
          <w:szCs w:val="20"/>
        </w:rPr>
      </w:pPr>
      <w:r>
        <w:rPr>
          <w:rFonts w:ascii="Trebuchet MS" w:hAnsi="Trebuchet MS"/>
          <w:color w:val="000000"/>
          <w:sz w:val="20"/>
          <w:szCs w:val="20"/>
        </w:rPr>
        <w:t>24 Depois da morte de Hezrom, em Calebe de Efrata, Abia, mulher de Hezrom, lhe deu Asur, pai de Tecoa.</w:t>
      </w:r>
    </w:p>
    <w:p>
      <w:pPr>
        <w:rPr>
          <w:rFonts w:ascii="Trebuchet MS" w:hAnsi="Trebuchet MS"/>
          <w:color w:val="000000"/>
          <w:sz w:val="20"/>
          <w:szCs w:val="20"/>
        </w:rPr>
      </w:pPr>
      <w:r>
        <w:rPr>
          <w:rFonts w:ascii="Trebuchet MS" w:hAnsi="Trebuchet MS"/>
          <w:color w:val="000000"/>
          <w:sz w:val="20"/>
          <w:szCs w:val="20"/>
        </w:rPr>
        <w:t>25 Os filhos de Jerameel, primogênito de Jezrom, foram: Rão, o primogênito, Baaná, Arã e Asom, seu irmão.</w:t>
      </w:r>
    </w:p>
    <w:p>
      <w:pPr>
        <w:rPr>
          <w:rFonts w:ascii="Trebuchet MS" w:hAnsi="Trebuchet MS"/>
          <w:color w:val="000000"/>
          <w:sz w:val="20"/>
          <w:szCs w:val="20"/>
        </w:rPr>
      </w:pPr>
      <w:r>
        <w:rPr>
          <w:rFonts w:ascii="Trebuchet MS" w:hAnsi="Trebuchet MS"/>
          <w:color w:val="000000"/>
          <w:sz w:val="20"/>
          <w:szCs w:val="20"/>
        </w:rPr>
        <w:t>26 Jerameel teve outra mulher, cujo nome era Atara, a qual foi mãe de Onã.</w:t>
      </w:r>
    </w:p>
    <w:p>
      <w:pPr>
        <w:rPr>
          <w:rFonts w:ascii="Trebuchet MS" w:hAnsi="Trebuchet MS"/>
          <w:color w:val="000000"/>
          <w:sz w:val="20"/>
          <w:szCs w:val="20"/>
        </w:rPr>
      </w:pPr>
      <w:r>
        <w:rPr>
          <w:rFonts w:ascii="Trebuchet MS" w:hAnsi="Trebuchet MS"/>
          <w:color w:val="000000"/>
          <w:sz w:val="20"/>
          <w:szCs w:val="20"/>
        </w:rPr>
        <w:t>27 Os filhos de Rão, primogênito de Jerameel, foram: Maaz, Jamim e Equer.</w:t>
      </w:r>
    </w:p>
    <w:p>
      <w:pPr>
        <w:rPr>
          <w:rFonts w:ascii="Trebuchet MS" w:hAnsi="Trebuchet MS"/>
          <w:color w:val="000000"/>
          <w:sz w:val="20"/>
          <w:szCs w:val="20"/>
        </w:rPr>
      </w:pPr>
      <w:r>
        <w:rPr>
          <w:rFonts w:ascii="Trebuchet MS" w:hAnsi="Trebuchet MS"/>
          <w:color w:val="000000"/>
          <w:sz w:val="20"/>
          <w:szCs w:val="20"/>
        </w:rPr>
        <w:t>28 Os filhos de Onã, foram: Samai e Jada; e os filhos de Samai: Nadabe e Abisur.</w:t>
      </w:r>
    </w:p>
    <w:p>
      <w:pPr>
        <w:rPr>
          <w:rFonts w:ascii="Trebuchet MS" w:hAnsi="Trebuchet MS"/>
          <w:color w:val="000000"/>
          <w:sz w:val="20"/>
          <w:szCs w:val="20"/>
        </w:rPr>
      </w:pPr>
      <w:r>
        <w:rPr>
          <w:rFonts w:ascii="Trebuchet MS" w:hAnsi="Trebuchet MS"/>
          <w:color w:val="000000"/>
          <w:sz w:val="20"/>
          <w:szCs w:val="20"/>
        </w:rPr>
        <w:t>29 O nome da mulher de Abisur era Abiail, que lhe deu à luz Abã e Molide.</w:t>
      </w:r>
    </w:p>
    <w:p>
      <w:pPr>
        <w:rPr>
          <w:rFonts w:ascii="Trebuchet MS" w:hAnsi="Trebuchet MS"/>
          <w:color w:val="000000"/>
          <w:sz w:val="20"/>
          <w:szCs w:val="20"/>
        </w:rPr>
      </w:pPr>
      <w:r>
        <w:rPr>
          <w:rFonts w:ascii="Trebuchet MS" w:hAnsi="Trebuchet MS"/>
          <w:color w:val="000000"/>
          <w:sz w:val="20"/>
          <w:szCs w:val="20"/>
        </w:rPr>
        <w:t>30 Os filhos de Nadabe: Selede e Apaim; e Selede morreu sem filhos.</w:t>
      </w:r>
    </w:p>
    <w:p>
      <w:pPr>
        <w:rPr>
          <w:rFonts w:ascii="Trebuchet MS" w:hAnsi="Trebuchet MS"/>
          <w:color w:val="000000"/>
          <w:sz w:val="20"/>
          <w:szCs w:val="20"/>
        </w:rPr>
      </w:pPr>
      <w:r>
        <w:rPr>
          <w:rFonts w:ascii="Trebuchet MS" w:hAnsi="Trebuchet MS"/>
          <w:color w:val="000000"/>
          <w:sz w:val="20"/>
          <w:szCs w:val="20"/>
        </w:rPr>
        <w:t>31 O filho de Apaim: Isi; o filho de Isi: Sesã; o filho de Sesã: Alai.</w:t>
      </w:r>
    </w:p>
    <w:p>
      <w:pPr>
        <w:rPr>
          <w:rFonts w:ascii="Trebuchet MS" w:hAnsi="Trebuchet MS"/>
          <w:color w:val="000000"/>
          <w:sz w:val="20"/>
          <w:szCs w:val="20"/>
        </w:rPr>
      </w:pPr>
      <w:r>
        <w:rPr>
          <w:rFonts w:ascii="Trebuchet MS" w:hAnsi="Trebuchet MS"/>
          <w:color w:val="000000"/>
          <w:sz w:val="20"/>
          <w:szCs w:val="20"/>
        </w:rPr>
        <w:t>32 Os filhos de Jada, irmão de Samai: Jeter e Jônatas; e Jeter morreu sem filhos.</w:t>
      </w:r>
    </w:p>
    <w:p>
      <w:pPr>
        <w:rPr>
          <w:rFonts w:ascii="Trebuchet MS" w:hAnsi="Trebuchet MS"/>
          <w:color w:val="000000"/>
          <w:sz w:val="20"/>
          <w:szCs w:val="20"/>
        </w:rPr>
      </w:pPr>
      <w:r>
        <w:rPr>
          <w:rFonts w:ascii="Trebuchet MS" w:hAnsi="Trebuchet MS"/>
          <w:color w:val="000000"/>
          <w:sz w:val="20"/>
          <w:szCs w:val="20"/>
        </w:rPr>
        <w:t>33 Os filhos de Jônatas: Pelete e Zaza. Esses foram os filhos de Jerameel.</w:t>
      </w:r>
    </w:p>
    <w:p>
      <w:pPr>
        <w:rPr>
          <w:rFonts w:ascii="Trebuchet MS" w:hAnsi="Trebuchet MS"/>
          <w:color w:val="000000"/>
          <w:sz w:val="20"/>
          <w:szCs w:val="20"/>
        </w:rPr>
      </w:pPr>
      <w:r>
        <w:rPr>
          <w:rFonts w:ascii="Trebuchet MS" w:hAnsi="Trebuchet MS"/>
          <w:color w:val="000000"/>
          <w:sz w:val="20"/>
          <w:szCs w:val="20"/>
        </w:rPr>
        <w:t>34 Sesã não teve filhos, mas filhas. E tinha Sesã um servo egípcio, cujo nome era Jará:</w:t>
      </w:r>
    </w:p>
    <w:p>
      <w:pPr>
        <w:rPr>
          <w:rFonts w:ascii="Trebuchet MS" w:hAnsi="Trebuchet MS"/>
          <w:color w:val="000000"/>
          <w:sz w:val="20"/>
          <w:szCs w:val="20"/>
        </w:rPr>
      </w:pPr>
      <w:r>
        <w:rPr>
          <w:rFonts w:ascii="Trebuchet MS" w:hAnsi="Trebuchet MS"/>
          <w:color w:val="000000"/>
          <w:sz w:val="20"/>
          <w:szCs w:val="20"/>
        </w:rPr>
        <w:t>35 Deu, pois, Sesã sua filha por mulher a Jará, seu servo; e ela lhe deu à luz Atai.</w:t>
      </w:r>
    </w:p>
    <w:p>
      <w:pPr>
        <w:rPr>
          <w:rFonts w:ascii="Trebuchet MS" w:hAnsi="Trebuchet MS"/>
          <w:color w:val="000000"/>
          <w:sz w:val="20"/>
          <w:szCs w:val="20"/>
        </w:rPr>
      </w:pPr>
      <w:r>
        <w:rPr>
          <w:rFonts w:ascii="Trebuchet MS" w:hAnsi="Trebuchet MS"/>
          <w:color w:val="000000"/>
          <w:sz w:val="20"/>
          <w:szCs w:val="20"/>
        </w:rPr>
        <w:t>36 Atai foi pai de Natã, Natã de Zabade,</w:t>
      </w:r>
    </w:p>
    <w:p>
      <w:pPr>
        <w:rPr>
          <w:rFonts w:ascii="Trebuchet MS" w:hAnsi="Trebuchet MS"/>
          <w:color w:val="000000"/>
          <w:sz w:val="20"/>
          <w:szCs w:val="20"/>
        </w:rPr>
      </w:pPr>
      <w:r>
        <w:rPr>
          <w:rFonts w:ascii="Trebuchet MS" w:hAnsi="Trebuchet MS"/>
          <w:color w:val="000000"/>
          <w:sz w:val="20"/>
          <w:szCs w:val="20"/>
        </w:rPr>
        <w:t>37 Zabade de Eflal, Eflal de Obede,</w:t>
      </w:r>
    </w:p>
    <w:p>
      <w:pPr>
        <w:rPr>
          <w:rFonts w:ascii="Trebuchet MS" w:hAnsi="Trebuchet MS"/>
          <w:color w:val="000000"/>
          <w:sz w:val="20"/>
          <w:szCs w:val="20"/>
        </w:rPr>
      </w:pPr>
      <w:r>
        <w:rPr>
          <w:rFonts w:ascii="Trebuchet MS" w:hAnsi="Trebuchet MS"/>
          <w:color w:val="000000"/>
          <w:sz w:val="20"/>
          <w:szCs w:val="20"/>
        </w:rPr>
        <w:t>38 Obede de Jeú, Jeú de Azarias,</w:t>
      </w:r>
    </w:p>
    <w:p>
      <w:pPr>
        <w:rPr>
          <w:rFonts w:ascii="Trebuchet MS" w:hAnsi="Trebuchet MS"/>
          <w:color w:val="000000"/>
          <w:sz w:val="20"/>
          <w:szCs w:val="20"/>
        </w:rPr>
      </w:pPr>
      <w:r>
        <w:rPr>
          <w:rFonts w:ascii="Trebuchet MS" w:hAnsi="Trebuchet MS"/>
          <w:color w:val="000000"/>
          <w:sz w:val="20"/>
          <w:szCs w:val="20"/>
        </w:rPr>
        <w:t>39 Azarias de Helez, Helez de Eleasá,</w:t>
      </w:r>
    </w:p>
    <w:p>
      <w:pPr>
        <w:rPr>
          <w:rFonts w:ascii="Trebuchet MS" w:hAnsi="Trebuchet MS"/>
          <w:color w:val="000000"/>
          <w:sz w:val="20"/>
          <w:szCs w:val="20"/>
        </w:rPr>
      </w:pPr>
      <w:r>
        <w:rPr>
          <w:rFonts w:ascii="Trebuchet MS" w:hAnsi="Trebuchet MS"/>
          <w:color w:val="000000"/>
          <w:sz w:val="20"/>
          <w:szCs w:val="20"/>
        </w:rPr>
        <w:t>40 Eleasá de Sismai, Sismai de Salum,</w:t>
      </w:r>
    </w:p>
    <w:p>
      <w:pPr>
        <w:rPr>
          <w:rFonts w:ascii="Trebuchet MS" w:hAnsi="Trebuchet MS"/>
          <w:color w:val="000000"/>
          <w:sz w:val="20"/>
          <w:szCs w:val="20"/>
        </w:rPr>
      </w:pPr>
      <w:r>
        <w:rPr>
          <w:rFonts w:ascii="Trebuchet MS" w:hAnsi="Trebuchet MS"/>
          <w:color w:val="000000"/>
          <w:sz w:val="20"/>
          <w:szCs w:val="20"/>
        </w:rPr>
        <w:t>41 Salum de Jecamias, e Jecamias de Elisama.</w:t>
      </w:r>
    </w:p>
    <w:p>
      <w:pPr>
        <w:rPr>
          <w:rFonts w:ascii="Trebuchet MS" w:hAnsi="Trebuchet MS"/>
          <w:color w:val="000000"/>
          <w:sz w:val="20"/>
          <w:szCs w:val="20"/>
        </w:rPr>
      </w:pPr>
      <w:r>
        <w:rPr>
          <w:rFonts w:ascii="Trebuchet MS" w:hAnsi="Trebuchet MS"/>
          <w:color w:val="000000"/>
          <w:sz w:val="20"/>
          <w:szCs w:val="20"/>
        </w:rPr>
        <w:t>42 Os filhos de Calebe, irmão de Jerameel: Messa, seu primogênito, que foi o pai de Zife, e os filhos de Maressa, pai de Hebrom.</w:t>
      </w:r>
    </w:p>
    <w:p>
      <w:pPr>
        <w:rPr>
          <w:rFonts w:ascii="Trebuchet MS" w:hAnsi="Trebuchet MS"/>
          <w:color w:val="000000"/>
          <w:sz w:val="20"/>
          <w:szCs w:val="20"/>
        </w:rPr>
      </w:pPr>
      <w:r>
        <w:rPr>
          <w:rFonts w:ascii="Trebuchet MS" w:hAnsi="Trebuchet MS"/>
          <w:color w:val="000000"/>
          <w:sz w:val="20"/>
          <w:szCs w:val="20"/>
        </w:rPr>
        <w:t>43 Os filhos de Hebrom: Corá, Tapua, Requem e Sema.</w:t>
      </w:r>
    </w:p>
    <w:p>
      <w:pPr>
        <w:rPr>
          <w:rFonts w:ascii="Trebuchet MS" w:hAnsi="Trebuchet MS"/>
          <w:color w:val="000000"/>
          <w:sz w:val="20"/>
          <w:szCs w:val="20"/>
        </w:rPr>
      </w:pPr>
      <w:r>
        <w:rPr>
          <w:rFonts w:ascii="Trebuchet MS" w:hAnsi="Trebuchet MS"/>
          <w:color w:val="000000"/>
          <w:sz w:val="20"/>
          <w:szCs w:val="20"/>
        </w:rPr>
        <w:t>44 Sema foi pai de Raão, pai de Jorqueão; e Requem foi pai de Samai.</w:t>
      </w:r>
    </w:p>
    <w:p>
      <w:pPr>
        <w:rPr>
          <w:rFonts w:ascii="Trebuchet MS" w:hAnsi="Trebuchet MS"/>
          <w:color w:val="000000"/>
          <w:sz w:val="20"/>
          <w:szCs w:val="20"/>
        </w:rPr>
      </w:pPr>
      <w:r>
        <w:rPr>
          <w:rFonts w:ascii="Trebuchet MS" w:hAnsi="Trebuchet MS"/>
          <w:color w:val="000000"/>
          <w:sz w:val="20"/>
          <w:szCs w:val="20"/>
        </w:rPr>
        <w:t>45 O filho de Samai foi Maom; e Maom foi pai de Bete-Zur.</w:t>
      </w:r>
    </w:p>
    <w:p>
      <w:pPr>
        <w:rPr>
          <w:rFonts w:ascii="Trebuchet MS" w:hAnsi="Trebuchet MS"/>
          <w:color w:val="000000"/>
          <w:sz w:val="20"/>
          <w:szCs w:val="20"/>
        </w:rPr>
      </w:pPr>
      <w:r>
        <w:rPr>
          <w:rFonts w:ascii="Trebuchet MS" w:hAnsi="Trebuchet MS"/>
          <w:color w:val="000000"/>
          <w:sz w:val="20"/>
          <w:szCs w:val="20"/>
        </w:rPr>
        <w:t>46 Efá, a concubina de Calebe, teve Harã, Moza e Gazez; e Harã foi pai de Gazez.</w:t>
      </w:r>
    </w:p>
    <w:p>
      <w:pPr>
        <w:rPr>
          <w:rFonts w:ascii="Trebuchet MS" w:hAnsi="Trebuchet MS"/>
          <w:color w:val="000000"/>
          <w:sz w:val="20"/>
          <w:szCs w:val="20"/>
        </w:rPr>
      </w:pPr>
      <w:r>
        <w:rPr>
          <w:rFonts w:ascii="Trebuchet MS" w:hAnsi="Trebuchet MS"/>
          <w:color w:val="000000"/>
          <w:sz w:val="20"/>
          <w:szCs w:val="20"/>
        </w:rPr>
        <w:t>47 Os filhos de Jadai: Regem, Jotão, Gesã, Pelete, Efá e Saafe.</w:t>
      </w:r>
    </w:p>
    <w:p>
      <w:pPr>
        <w:rPr>
          <w:rFonts w:ascii="Trebuchet MS" w:hAnsi="Trebuchet MS"/>
          <w:color w:val="000000"/>
          <w:sz w:val="20"/>
          <w:szCs w:val="20"/>
        </w:rPr>
      </w:pPr>
      <w:r>
        <w:rPr>
          <w:rFonts w:ascii="Trebuchet MS" w:hAnsi="Trebuchet MS"/>
          <w:color w:val="000000"/>
          <w:sz w:val="20"/>
          <w:szCs w:val="20"/>
        </w:rPr>
        <w:t>48 Maacá, concubina de Calebe, deu à luz Seber e Tiraná.</w:t>
      </w:r>
    </w:p>
    <w:p>
      <w:pPr>
        <w:rPr>
          <w:rFonts w:ascii="Trebuchet MS" w:hAnsi="Trebuchet MS"/>
          <w:color w:val="000000"/>
          <w:sz w:val="20"/>
          <w:szCs w:val="20"/>
        </w:rPr>
      </w:pPr>
      <w:r>
        <w:rPr>
          <w:rFonts w:ascii="Trebuchet MS" w:hAnsi="Trebuchet MS"/>
          <w:color w:val="000000"/>
          <w:sz w:val="20"/>
          <w:szCs w:val="20"/>
        </w:rPr>
        <w:t>49 Deu à luz também Saafe, pai de Madmana, e Seva, pai de Macbena e de Gibeá; e a filha de Calebe foi Acsa.</w:t>
      </w:r>
    </w:p>
    <w:p>
      <w:pPr>
        <w:rPr>
          <w:rFonts w:ascii="Trebuchet MS" w:hAnsi="Trebuchet MS"/>
          <w:color w:val="000000"/>
          <w:sz w:val="20"/>
          <w:szCs w:val="20"/>
        </w:rPr>
      </w:pPr>
      <w:r>
        <w:rPr>
          <w:rFonts w:ascii="Trebuchet MS" w:hAnsi="Trebuchet MS"/>
          <w:color w:val="000000"/>
          <w:sz w:val="20"/>
          <w:szCs w:val="20"/>
        </w:rPr>
        <w:t>50 Estes foram os filhos de Calebe, filho de Hur, o primogênito de Efrata: Sobal, pai de Quiriate-Jearim,</w:t>
      </w:r>
    </w:p>
    <w:p>
      <w:pPr>
        <w:rPr>
          <w:rFonts w:ascii="Trebuchet MS" w:hAnsi="Trebuchet MS"/>
          <w:color w:val="000000"/>
          <w:sz w:val="20"/>
          <w:szCs w:val="20"/>
        </w:rPr>
      </w:pPr>
      <w:r>
        <w:rPr>
          <w:rFonts w:ascii="Trebuchet MS" w:hAnsi="Trebuchet MS"/>
          <w:color w:val="000000"/>
          <w:sz w:val="20"/>
          <w:szCs w:val="20"/>
        </w:rPr>
        <w:t>51 Salma, pai de Belém, e Harefe, pai de Bete-Gader.</w:t>
      </w:r>
    </w:p>
    <w:p>
      <w:pPr>
        <w:rPr>
          <w:rFonts w:ascii="Trebuchet MS" w:hAnsi="Trebuchet MS"/>
          <w:color w:val="000000"/>
          <w:sz w:val="20"/>
          <w:szCs w:val="20"/>
        </w:rPr>
      </w:pPr>
      <w:r>
        <w:rPr>
          <w:rFonts w:ascii="Trebuchet MS" w:hAnsi="Trebuchet MS"/>
          <w:color w:val="000000"/>
          <w:sz w:val="20"/>
          <w:szCs w:val="20"/>
        </w:rPr>
        <w:t>52 Os filhos de Sobal, pai de Quiriate-Jearim, foram: Haroé e metade dos menuotes.</w:t>
      </w:r>
    </w:p>
    <w:p>
      <w:pPr>
        <w:rPr>
          <w:rFonts w:ascii="Trebuchet MS" w:hAnsi="Trebuchet MS"/>
          <w:color w:val="000000"/>
          <w:sz w:val="20"/>
          <w:szCs w:val="20"/>
        </w:rPr>
      </w:pPr>
      <w:r>
        <w:rPr>
          <w:rFonts w:ascii="Trebuchet MS" w:hAnsi="Trebuchet MS"/>
          <w:color w:val="000000"/>
          <w:sz w:val="20"/>
          <w:szCs w:val="20"/>
        </w:rPr>
        <w:t>53 As famílias de Quiriate-Jearim: os itreus, os puteus, os sumateus e os misraeus; destes saíram os zorateus e os estaloeus.</w:t>
      </w:r>
    </w:p>
    <w:p>
      <w:pPr>
        <w:rPr>
          <w:rFonts w:ascii="Trebuchet MS" w:hAnsi="Trebuchet MS"/>
          <w:color w:val="000000"/>
          <w:sz w:val="20"/>
          <w:szCs w:val="20"/>
        </w:rPr>
      </w:pPr>
      <w:r>
        <w:rPr>
          <w:rFonts w:ascii="Trebuchet MS" w:hAnsi="Trebuchet MS"/>
          <w:color w:val="000000"/>
          <w:sz w:val="20"/>
          <w:szCs w:val="20"/>
        </w:rPr>
        <w:t>54 Os filhos de Salma: Belém, os netofatitas, Atarote-Bete-Joabe, metade dos manaatitas e os zoritas.</w:t>
      </w:r>
    </w:p>
    <w:p>
      <w:pPr>
        <w:rPr>
          <w:rFonts w:ascii="Trebuchet MS" w:hAnsi="Trebuchet MS"/>
          <w:color w:val="000000"/>
          <w:sz w:val="20"/>
          <w:szCs w:val="20"/>
        </w:rPr>
      </w:pPr>
      <w:r>
        <w:rPr>
          <w:rFonts w:ascii="Trebuchet MS" w:hAnsi="Trebuchet MS"/>
          <w:color w:val="000000"/>
          <w:sz w:val="20"/>
          <w:szCs w:val="20"/>
        </w:rPr>
        <w:t>55 As famílias dos escribas que habitavam em Jabes: os tiratitas, os simeatitas e os sucatitas; estes são os queneus que descenderam de Hamate, pai da casa de Recabe.</w:t>
      </w:r>
    </w:p>
    <w:p>
      <w:pPr>
        <w:pStyle w:val="P13"/>
        <w:rPr>
          <w:rFonts w:ascii="Trebuchet MS" w:hAnsi="Trebuchet MS"/>
          <w:color w:val="000000"/>
          <w:sz w:val="22"/>
          <w:szCs w:val="22"/>
        </w:rPr>
      </w:pPr>
      <w:bookmarkStart w:id="371" w:name="_Toc147528297"/>
      <w:r>
        <w:rPr>
          <w:rFonts w:ascii="Trebuchet MS" w:hAnsi="Trebuchet MS"/>
          <w:color w:val="000000"/>
          <w:sz w:val="22"/>
          <w:szCs w:val="22"/>
        </w:rPr>
        <w:t xml:space="preserve"> I CRÔNICAS 3</w:t>
      </w:r>
      <w:bookmarkEnd w:id="371"/>
    </w:p>
    <w:p>
      <w:pPr>
        <w:rPr>
          <w:rFonts w:ascii="Trebuchet MS" w:hAnsi="Trebuchet MS"/>
          <w:color w:val="000000"/>
          <w:sz w:val="20"/>
          <w:szCs w:val="20"/>
        </w:rPr>
      </w:pPr>
      <w:r>
        <w:rPr>
          <w:rFonts w:ascii="Trebuchet MS" w:hAnsi="Trebuchet MS"/>
          <w:color w:val="000000"/>
          <w:sz w:val="20"/>
          <w:szCs w:val="20"/>
        </w:rPr>
        <w:t>1 Estes foram os filhos de Davi que lhe nasceram em Hebrom: o primogênito Amnom, de Ainoã, a jizreelita; o segundo Daniel, de Abigail, a carmelita;</w:t>
      </w:r>
    </w:p>
    <w:p>
      <w:pPr>
        <w:rPr>
          <w:rFonts w:ascii="Trebuchet MS" w:hAnsi="Trebuchet MS"/>
          <w:color w:val="000000"/>
          <w:sz w:val="20"/>
          <w:szCs w:val="20"/>
        </w:rPr>
      </w:pPr>
      <w:r>
        <w:rPr>
          <w:rFonts w:ascii="Trebuchet MS" w:hAnsi="Trebuchet MS"/>
          <w:color w:val="000000"/>
          <w:sz w:val="20"/>
          <w:szCs w:val="20"/>
        </w:rPr>
        <w:t>2 O terceiro Absalão, filho de Maacá, filha de Talmai, rei de Gesur; o quarto Adonias, filho de Hagite;</w:t>
      </w:r>
    </w:p>
    <w:p>
      <w:pPr>
        <w:rPr>
          <w:rFonts w:ascii="Trebuchet MS" w:hAnsi="Trebuchet MS"/>
          <w:color w:val="000000"/>
          <w:sz w:val="20"/>
          <w:szCs w:val="20"/>
        </w:rPr>
      </w:pPr>
      <w:r>
        <w:rPr>
          <w:rFonts w:ascii="Trebuchet MS" w:hAnsi="Trebuchet MS"/>
          <w:color w:val="000000"/>
          <w:sz w:val="20"/>
          <w:szCs w:val="20"/>
        </w:rPr>
        <w:t>3 O quinto Sefatias, de Abital; o sexto Itreão, de Eglá, sua mulher.</w:t>
      </w:r>
    </w:p>
    <w:p>
      <w:pPr>
        <w:rPr>
          <w:rFonts w:ascii="Trebuchet MS" w:hAnsi="Trebuchet MS"/>
          <w:color w:val="000000"/>
          <w:sz w:val="20"/>
          <w:szCs w:val="20"/>
        </w:rPr>
      </w:pPr>
      <w:r>
        <w:rPr>
          <w:rFonts w:ascii="Trebuchet MS" w:hAnsi="Trebuchet MS"/>
          <w:color w:val="000000"/>
          <w:sz w:val="20"/>
          <w:szCs w:val="20"/>
        </w:rPr>
        <w:t>4 Seis lhe nasceram em Hebrom, onde reinou sete anos e seis meses; e reinou trinta e três anos em Jerusalém.</w:t>
      </w:r>
    </w:p>
    <w:p>
      <w:pPr>
        <w:rPr>
          <w:rFonts w:ascii="Trebuchet MS" w:hAnsi="Trebuchet MS"/>
          <w:color w:val="000000"/>
          <w:sz w:val="20"/>
          <w:szCs w:val="20"/>
        </w:rPr>
      </w:pPr>
      <w:r>
        <w:rPr>
          <w:rFonts w:ascii="Trebuchet MS" w:hAnsi="Trebuchet MS"/>
          <w:color w:val="000000"/>
          <w:sz w:val="20"/>
          <w:szCs w:val="20"/>
        </w:rPr>
        <w:t>5 Estes lhe nasceram em Jerusalém: Siméia, Sobabe, Natã e Salomão; estes quatro lhe nasceram de Bate-Sua, filha de Amiel.</w:t>
      </w:r>
    </w:p>
    <w:p>
      <w:pPr>
        <w:rPr>
          <w:rFonts w:ascii="Trebuchet MS" w:hAnsi="Trebuchet MS"/>
          <w:color w:val="000000"/>
          <w:sz w:val="20"/>
          <w:szCs w:val="20"/>
        </w:rPr>
      </w:pPr>
      <w:r>
        <w:rPr>
          <w:rFonts w:ascii="Trebuchet MS" w:hAnsi="Trebuchet MS"/>
          <w:color w:val="000000"/>
          <w:sz w:val="20"/>
          <w:szCs w:val="20"/>
        </w:rPr>
        <w:t>6 Nasceram-lhe mais: Ibar, Elisama, Elifelete,</w:t>
      </w:r>
    </w:p>
    <w:p>
      <w:pPr>
        <w:rPr>
          <w:rFonts w:ascii="Trebuchet MS" w:hAnsi="Trebuchet MS"/>
          <w:color w:val="000000"/>
          <w:sz w:val="20"/>
          <w:szCs w:val="20"/>
        </w:rPr>
      </w:pPr>
      <w:r>
        <w:rPr>
          <w:rFonts w:ascii="Trebuchet MS" w:hAnsi="Trebuchet MS"/>
          <w:color w:val="000000"/>
          <w:sz w:val="20"/>
          <w:szCs w:val="20"/>
        </w:rPr>
        <w:t>7 Nogá, Nefegue, Jafia,</w:t>
      </w:r>
    </w:p>
    <w:p>
      <w:pPr>
        <w:rPr>
          <w:rFonts w:ascii="Trebuchet MS" w:hAnsi="Trebuchet MS"/>
          <w:color w:val="000000"/>
          <w:sz w:val="20"/>
          <w:szCs w:val="20"/>
        </w:rPr>
      </w:pPr>
      <w:r>
        <w:rPr>
          <w:rFonts w:ascii="Trebuchet MS" w:hAnsi="Trebuchet MS"/>
          <w:color w:val="000000"/>
          <w:sz w:val="20"/>
          <w:szCs w:val="20"/>
        </w:rPr>
        <w:t>8 Elisama, Eliadá e Elifelete, nove.</w:t>
      </w:r>
    </w:p>
    <w:p>
      <w:pPr>
        <w:rPr>
          <w:rFonts w:ascii="Trebuchet MS" w:hAnsi="Trebuchet MS"/>
          <w:color w:val="000000"/>
          <w:sz w:val="20"/>
          <w:szCs w:val="20"/>
        </w:rPr>
      </w:pPr>
      <w:r>
        <w:rPr>
          <w:rFonts w:ascii="Trebuchet MS" w:hAnsi="Trebuchet MS"/>
          <w:color w:val="000000"/>
          <w:sz w:val="20"/>
          <w:szCs w:val="20"/>
        </w:rPr>
        <w:t>9 Todos estes foram filhos de Davi, afora os filhos das concubinas; e Tamar foi irmã deles.</w:t>
      </w:r>
    </w:p>
    <w:p>
      <w:pPr>
        <w:rPr>
          <w:rFonts w:ascii="Trebuchet MS" w:hAnsi="Trebuchet MS"/>
          <w:color w:val="000000"/>
          <w:sz w:val="20"/>
          <w:szCs w:val="20"/>
        </w:rPr>
      </w:pPr>
      <w:r>
        <w:rPr>
          <w:rFonts w:ascii="Trebuchet MS" w:hAnsi="Trebuchet MS"/>
          <w:color w:val="000000"/>
          <w:sz w:val="20"/>
          <w:szCs w:val="20"/>
        </w:rPr>
        <w:t>10 Filho de Salomão foi Roboão, de quem foi filho Abias, de quem foi filho Asa, de quem foi filho Jeosafá,</w:t>
      </w:r>
    </w:p>
    <w:p>
      <w:pPr>
        <w:rPr>
          <w:rFonts w:ascii="Trebuchet MS" w:hAnsi="Trebuchet MS"/>
          <w:color w:val="000000"/>
          <w:sz w:val="20"/>
          <w:szCs w:val="20"/>
        </w:rPr>
      </w:pPr>
      <w:r>
        <w:rPr>
          <w:rFonts w:ascii="Trebuchet MS" w:hAnsi="Trebuchet MS"/>
          <w:color w:val="000000"/>
          <w:sz w:val="20"/>
          <w:szCs w:val="20"/>
        </w:rPr>
        <w:t>11 de quem foi filho Jorão, de quem foi filho Acazias, de quem foi filho Joás,</w:t>
      </w:r>
    </w:p>
    <w:p>
      <w:pPr>
        <w:rPr>
          <w:rFonts w:ascii="Trebuchet MS" w:hAnsi="Trebuchet MS"/>
          <w:color w:val="000000"/>
          <w:sz w:val="20"/>
          <w:szCs w:val="20"/>
        </w:rPr>
      </w:pPr>
      <w:r>
        <w:rPr>
          <w:rFonts w:ascii="Trebuchet MS" w:hAnsi="Trebuchet MS"/>
          <w:color w:val="000000"/>
          <w:sz w:val="20"/>
          <w:szCs w:val="20"/>
        </w:rPr>
        <w:t>12 de quem foi filho Amazias, de quem foi filho Azarias, de quem foi filho Jotão,</w:t>
      </w:r>
    </w:p>
    <w:p>
      <w:pPr>
        <w:rPr>
          <w:rFonts w:ascii="Trebuchet MS" w:hAnsi="Trebuchet MS"/>
          <w:color w:val="000000"/>
          <w:sz w:val="20"/>
          <w:szCs w:val="20"/>
        </w:rPr>
      </w:pPr>
      <w:r>
        <w:rPr>
          <w:rFonts w:ascii="Trebuchet MS" w:hAnsi="Trebuchet MS"/>
          <w:color w:val="000000"/>
          <w:sz w:val="20"/>
          <w:szCs w:val="20"/>
        </w:rPr>
        <w:t>13 de quem foi filho Acaz, de quem foi filho Ezequias, de quem foi filho Manassés,</w:t>
      </w:r>
    </w:p>
    <w:p>
      <w:pPr>
        <w:rPr>
          <w:rFonts w:ascii="Trebuchet MS" w:hAnsi="Trebuchet MS"/>
          <w:color w:val="000000"/>
          <w:sz w:val="20"/>
          <w:szCs w:val="20"/>
        </w:rPr>
      </w:pPr>
      <w:r>
        <w:rPr>
          <w:rFonts w:ascii="Trebuchet MS" w:hAnsi="Trebuchet MS"/>
          <w:color w:val="000000"/>
          <w:sz w:val="20"/>
          <w:szCs w:val="20"/>
        </w:rPr>
        <w:t>14 de quem foi filho Amom, e de quem foi filho Josias.</w:t>
      </w:r>
    </w:p>
    <w:p>
      <w:pPr>
        <w:rPr>
          <w:rFonts w:ascii="Trebuchet MS" w:hAnsi="Trebuchet MS"/>
          <w:color w:val="000000"/>
          <w:sz w:val="20"/>
          <w:szCs w:val="20"/>
        </w:rPr>
      </w:pPr>
      <w:r>
        <w:rPr>
          <w:rFonts w:ascii="Trebuchet MS" w:hAnsi="Trebuchet MS"/>
          <w:color w:val="000000"/>
          <w:sz w:val="20"/>
          <w:szCs w:val="20"/>
        </w:rPr>
        <w:t>15 Os filhos de Josias: o primogênito Joanã, o segundo Jeoiaquim, o terceiro Zedequias, o quarto Salum.</w:t>
      </w:r>
    </w:p>
    <w:p>
      <w:pPr>
        <w:rPr>
          <w:rFonts w:ascii="Trebuchet MS" w:hAnsi="Trebuchet MS"/>
          <w:color w:val="000000"/>
          <w:sz w:val="20"/>
          <w:szCs w:val="20"/>
        </w:rPr>
      </w:pPr>
      <w:r>
        <w:rPr>
          <w:rFonts w:ascii="Trebuchet MS" w:hAnsi="Trebuchet MS"/>
          <w:color w:val="000000"/>
          <w:sz w:val="20"/>
          <w:szCs w:val="20"/>
        </w:rPr>
        <w:t>16 Os filhos de Jeoiaquim: Jeconias, seu filho, e Zedequias, seu filho.</w:t>
      </w:r>
    </w:p>
    <w:p>
      <w:pPr>
        <w:rPr>
          <w:rFonts w:ascii="Trebuchet MS" w:hAnsi="Trebuchet MS"/>
          <w:color w:val="000000"/>
          <w:sz w:val="20"/>
          <w:szCs w:val="20"/>
        </w:rPr>
      </w:pPr>
      <w:r>
        <w:rPr>
          <w:rFonts w:ascii="Trebuchet MS" w:hAnsi="Trebuchet MS"/>
          <w:color w:val="000000"/>
          <w:sz w:val="20"/>
          <w:szCs w:val="20"/>
        </w:rPr>
        <w:t>17 Os filhos de Jeconias, o deportado: Sealtiel, seu filho,</w:t>
      </w:r>
    </w:p>
    <w:p>
      <w:pPr>
        <w:rPr>
          <w:rFonts w:ascii="Trebuchet MS" w:hAnsi="Trebuchet MS"/>
          <w:color w:val="000000"/>
          <w:sz w:val="20"/>
          <w:szCs w:val="20"/>
        </w:rPr>
      </w:pPr>
      <w:r>
        <w:rPr>
          <w:rFonts w:ascii="Trebuchet MS" w:hAnsi="Trebuchet MS"/>
          <w:color w:val="000000"/>
          <w:sz w:val="20"/>
          <w:szCs w:val="20"/>
        </w:rPr>
        <w:t>18 Malquirão, Pedaías, Senazar, Jecamias, Hosama e Nedabias.</w:t>
      </w:r>
    </w:p>
    <w:p>
      <w:pPr>
        <w:rPr>
          <w:rFonts w:ascii="Trebuchet MS" w:hAnsi="Trebuchet MS"/>
          <w:color w:val="000000"/>
          <w:sz w:val="20"/>
          <w:szCs w:val="20"/>
        </w:rPr>
      </w:pPr>
      <w:r>
        <w:rPr>
          <w:rFonts w:ascii="Trebuchet MS" w:hAnsi="Trebuchet MS"/>
          <w:color w:val="000000"/>
          <w:sz w:val="20"/>
          <w:szCs w:val="20"/>
        </w:rPr>
        <w:t>19 Os filhos de Salatiel: Zorobabel e Simei; e os filhos de Zorobabel: Mesulão e Hananias, e Selomite, irmã destes;</w:t>
      </w:r>
    </w:p>
    <w:p>
      <w:pPr>
        <w:rPr>
          <w:rFonts w:ascii="Trebuchet MS" w:hAnsi="Trebuchet MS"/>
          <w:color w:val="000000"/>
          <w:sz w:val="20"/>
          <w:szCs w:val="20"/>
        </w:rPr>
      </w:pPr>
      <w:r>
        <w:rPr>
          <w:rFonts w:ascii="Trebuchet MS" w:hAnsi="Trebuchet MS"/>
          <w:color w:val="000000"/>
          <w:sz w:val="20"/>
          <w:szCs w:val="20"/>
        </w:rPr>
        <w:t>20 e Hasubá, Oel, Berequias, Hasadias e Jusabe-Hesede, cinco.</w:t>
      </w:r>
    </w:p>
    <w:p>
      <w:pPr>
        <w:rPr>
          <w:rFonts w:ascii="Trebuchet MS" w:hAnsi="Trebuchet MS"/>
          <w:color w:val="000000"/>
          <w:sz w:val="20"/>
          <w:szCs w:val="20"/>
        </w:rPr>
      </w:pPr>
      <w:r>
        <w:rPr>
          <w:rFonts w:ascii="Trebuchet MS" w:hAnsi="Trebuchet MS"/>
          <w:color w:val="000000"/>
          <w:sz w:val="20"/>
          <w:szCs w:val="20"/>
        </w:rPr>
        <w:t>21 Hananias foi pai de Pelatias; Pelatias de Jesaías; Jesaías de Refaías; Refaías de Arnã; Arnã de Obadias; e Obadias de Secanias.</w:t>
      </w:r>
    </w:p>
    <w:p>
      <w:pPr>
        <w:rPr>
          <w:rFonts w:ascii="Trebuchet MS" w:hAnsi="Trebuchet MS"/>
          <w:color w:val="000000"/>
          <w:sz w:val="20"/>
          <w:szCs w:val="20"/>
        </w:rPr>
      </w:pPr>
      <w:r>
        <w:rPr>
          <w:rFonts w:ascii="Trebuchet MS" w:hAnsi="Trebuchet MS"/>
          <w:color w:val="000000"/>
          <w:sz w:val="20"/>
          <w:szCs w:val="20"/>
        </w:rPr>
        <w:t>22 Os filhos de Secanias: Semaías e os filhos deste: Hatus, Igal, Bariá, Nearias e Safate, seis.</w:t>
      </w:r>
    </w:p>
    <w:p>
      <w:pPr>
        <w:rPr>
          <w:rFonts w:ascii="Trebuchet MS" w:hAnsi="Trebuchet MS"/>
          <w:color w:val="000000"/>
          <w:sz w:val="20"/>
          <w:szCs w:val="20"/>
        </w:rPr>
      </w:pPr>
      <w:r>
        <w:rPr>
          <w:rFonts w:ascii="Trebuchet MS" w:hAnsi="Trebuchet MS"/>
          <w:color w:val="000000"/>
          <w:sz w:val="20"/>
          <w:szCs w:val="20"/>
        </w:rPr>
        <w:t>23 Os filhos de Nearias: Elioenai, Ezequias e Azricão, três.</w:t>
      </w:r>
    </w:p>
    <w:p>
      <w:pPr>
        <w:rPr>
          <w:rFonts w:ascii="Trebuchet MS" w:hAnsi="Trebuchet MS"/>
          <w:color w:val="000000"/>
          <w:sz w:val="20"/>
          <w:szCs w:val="20"/>
        </w:rPr>
      </w:pPr>
      <w:r>
        <w:rPr>
          <w:rFonts w:ascii="Trebuchet MS" w:hAnsi="Trebuchet MS"/>
          <w:color w:val="000000"/>
          <w:sz w:val="20"/>
          <w:szCs w:val="20"/>
        </w:rPr>
        <w:t>24 E os filhos de Elioenai: Hodavias, Eliasibe, Pelaías, Acube, Joanã, Delaías e Anani, sete.</w:t>
      </w:r>
    </w:p>
    <w:p>
      <w:pPr>
        <w:pStyle w:val="P13"/>
        <w:rPr>
          <w:rFonts w:ascii="Trebuchet MS" w:hAnsi="Trebuchet MS"/>
          <w:color w:val="000000"/>
          <w:sz w:val="22"/>
          <w:szCs w:val="22"/>
        </w:rPr>
      </w:pPr>
      <w:bookmarkStart w:id="372" w:name="_Toc147528298"/>
      <w:r>
        <w:rPr>
          <w:rFonts w:ascii="Trebuchet MS" w:hAnsi="Trebuchet MS"/>
          <w:color w:val="000000"/>
          <w:sz w:val="22"/>
          <w:szCs w:val="22"/>
        </w:rPr>
        <w:t xml:space="preserve"> I CRÔNICAS 4</w:t>
      </w:r>
      <w:bookmarkEnd w:id="372"/>
    </w:p>
    <w:p>
      <w:pPr>
        <w:rPr>
          <w:rFonts w:ascii="Trebuchet MS" w:hAnsi="Trebuchet MS"/>
          <w:color w:val="000000"/>
          <w:sz w:val="20"/>
          <w:szCs w:val="20"/>
        </w:rPr>
      </w:pPr>
      <w:r>
        <w:rPr>
          <w:rFonts w:ascii="Trebuchet MS" w:hAnsi="Trebuchet MS"/>
          <w:color w:val="000000"/>
          <w:sz w:val="20"/>
          <w:szCs w:val="20"/>
        </w:rPr>
        <w:t>1 Os filhos de Judá: Pérez, Hezrom, Carmi, Hur e Sobal.</w:t>
      </w:r>
    </w:p>
    <w:p>
      <w:pPr>
        <w:rPr>
          <w:rFonts w:ascii="Trebuchet MS" w:hAnsi="Trebuchet MS"/>
          <w:color w:val="000000"/>
          <w:sz w:val="20"/>
          <w:szCs w:val="20"/>
        </w:rPr>
      </w:pPr>
      <w:r>
        <w:rPr>
          <w:rFonts w:ascii="Trebuchet MS" w:hAnsi="Trebuchet MS"/>
          <w:color w:val="000000"/>
          <w:sz w:val="20"/>
          <w:szCs w:val="20"/>
        </w:rPr>
        <w:t>2 Reaías, filho de Sobal, foi pai de Jaate, e Jaate de Aümai e Laade; estas são as famílias dos zoratitas.</w:t>
      </w:r>
    </w:p>
    <w:p>
      <w:pPr>
        <w:rPr>
          <w:rFonts w:ascii="Trebuchet MS" w:hAnsi="Trebuchet MS"/>
          <w:color w:val="000000"/>
          <w:sz w:val="20"/>
          <w:szCs w:val="20"/>
        </w:rPr>
      </w:pPr>
      <w:r>
        <w:rPr>
          <w:rFonts w:ascii="Trebuchet MS" w:hAnsi="Trebuchet MS"/>
          <w:color w:val="000000"/>
          <w:sz w:val="20"/>
          <w:szCs w:val="20"/>
        </w:rPr>
        <w:t>3 Estes foram os filhos de Etã: Jizreel, Ismá, e Idbás; e o nome da irmã deles era Hazelelponi;</w:t>
      </w:r>
    </w:p>
    <w:p>
      <w:pPr>
        <w:rPr>
          <w:rFonts w:ascii="Trebuchet MS" w:hAnsi="Trebuchet MS"/>
          <w:color w:val="000000"/>
          <w:sz w:val="20"/>
          <w:szCs w:val="20"/>
        </w:rPr>
      </w:pPr>
      <w:r>
        <w:rPr>
          <w:rFonts w:ascii="Trebuchet MS" w:hAnsi="Trebuchet MS"/>
          <w:color w:val="000000"/>
          <w:sz w:val="20"/>
          <w:szCs w:val="20"/>
        </w:rPr>
        <w:t>4 e mais Penuel, pai de Gedor, e Ézer, pai de Husá; estes foram os filhos de Hur, o primogênito de Efrata, pai de Belém.</w:t>
      </w:r>
    </w:p>
    <w:p>
      <w:pPr>
        <w:rPr>
          <w:rFonts w:ascii="Trebuchet MS" w:hAnsi="Trebuchet MS"/>
          <w:color w:val="000000"/>
          <w:sz w:val="20"/>
          <w:szCs w:val="20"/>
        </w:rPr>
      </w:pPr>
      <w:r>
        <w:rPr>
          <w:rFonts w:ascii="Trebuchet MS" w:hAnsi="Trebuchet MS"/>
          <w:color w:val="000000"/>
          <w:sz w:val="20"/>
          <w:szCs w:val="20"/>
        </w:rPr>
        <w:t>5 Asur, pai de Tecoa, tinha duas mulheres: Helá e Naará.</w:t>
      </w:r>
    </w:p>
    <w:p>
      <w:pPr>
        <w:rPr>
          <w:rFonts w:ascii="Trebuchet MS" w:hAnsi="Trebuchet MS"/>
          <w:color w:val="000000"/>
          <w:sz w:val="20"/>
          <w:szCs w:val="20"/>
        </w:rPr>
      </w:pPr>
      <w:r>
        <w:rPr>
          <w:rFonts w:ascii="Trebuchet MS" w:hAnsi="Trebuchet MS"/>
          <w:color w:val="000000"/>
          <w:sz w:val="20"/>
          <w:szCs w:val="20"/>
        </w:rPr>
        <w:t>6 Naará deu-lhe à luz Aüzão, Hefer, Temêni e Haastári; estes foram os filhos de Naará.</w:t>
      </w:r>
    </w:p>
    <w:p>
      <w:pPr>
        <w:rPr>
          <w:rFonts w:ascii="Trebuchet MS" w:hAnsi="Trebuchet MS"/>
          <w:color w:val="000000"/>
          <w:sz w:val="20"/>
          <w:szCs w:val="20"/>
        </w:rPr>
      </w:pPr>
      <w:r>
        <w:rPr>
          <w:rFonts w:ascii="Trebuchet MS" w:hAnsi="Trebuchet MS"/>
          <w:color w:val="000000"/>
          <w:sz w:val="20"/>
          <w:szCs w:val="20"/>
        </w:rPr>
        <w:t>7 E os filhos de Helá: Zerete, Izar e Etnã.</w:t>
      </w:r>
    </w:p>
    <w:p>
      <w:pPr>
        <w:rPr>
          <w:rFonts w:ascii="Trebuchet MS" w:hAnsi="Trebuchet MS"/>
          <w:color w:val="000000"/>
          <w:sz w:val="20"/>
          <w:szCs w:val="20"/>
        </w:rPr>
      </w:pPr>
      <w:r>
        <w:rPr>
          <w:rFonts w:ascii="Trebuchet MS" w:hAnsi="Trebuchet MS"/>
          <w:color w:val="000000"/>
          <w:sz w:val="20"/>
          <w:szCs w:val="20"/>
        </w:rPr>
        <w:t>8 Coz foi pai de Anube e Zobeba, e das famílias de Acarel, filho de Harum.</w:t>
      </w:r>
    </w:p>
    <w:p>
      <w:pPr>
        <w:rPr>
          <w:rFonts w:ascii="Trebuchet MS" w:hAnsi="Trebuchet MS"/>
          <w:color w:val="000000"/>
          <w:sz w:val="20"/>
          <w:szCs w:val="20"/>
        </w:rPr>
      </w:pPr>
      <w:r>
        <w:rPr>
          <w:rFonts w:ascii="Trebuchet MS" w:hAnsi="Trebuchet MS"/>
          <w:color w:val="000000"/>
          <w:sz w:val="20"/>
          <w:szCs w:val="20"/>
        </w:rPr>
        <w:t>9 Jabes foi mais ilustre do que seus irmãos (sua mãe lhe pusera o nome de Jabes, dizendo: Porquanto com dores o dei à luz)..</w:t>
      </w:r>
    </w:p>
    <w:p>
      <w:pPr>
        <w:rPr>
          <w:rFonts w:ascii="Trebuchet MS" w:hAnsi="Trebuchet MS"/>
          <w:color w:val="000000"/>
          <w:sz w:val="20"/>
          <w:szCs w:val="20"/>
        </w:rPr>
      </w:pPr>
      <w:r>
        <w:rPr>
          <w:rFonts w:ascii="Trebuchet MS" w:hAnsi="Trebuchet MS"/>
          <w:color w:val="000000"/>
          <w:sz w:val="20"/>
          <w:szCs w:val="20"/>
        </w:rPr>
        <w:t>10 Jabes invocou o Deus de Israel, dizendo: Oxalá que me abençoes, e estendas os meus termos; que a tua mão seja comigo e faças que do mal eu não seja afligido! E Deus lhe concedeu o que lhe pedira.</w:t>
      </w:r>
    </w:p>
    <w:p>
      <w:pPr>
        <w:rPr>
          <w:rFonts w:ascii="Trebuchet MS" w:hAnsi="Trebuchet MS"/>
          <w:color w:val="000000"/>
          <w:sz w:val="20"/>
          <w:szCs w:val="20"/>
        </w:rPr>
      </w:pPr>
      <w:r>
        <w:rPr>
          <w:rFonts w:ascii="Trebuchet MS" w:hAnsi="Trebuchet MS"/>
          <w:color w:val="000000"/>
          <w:sz w:val="20"/>
          <w:szCs w:val="20"/>
        </w:rPr>
        <w:t>11 Quelube, irmão de Suá, foi pai de Meir; e este foi pai de Estom.</w:t>
      </w:r>
    </w:p>
    <w:p>
      <w:pPr>
        <w:rPr>
          <w:rFonts w:ascii="Trebuchet MS" w:hAnsi="Trebuchet MS"/>
          <w:color w:val="000000"/>
          <w:sz w:val="20"/>
          <w:szCs w:val="20"/>
        </w:rPr>
      </w:pPr>
      <w:r>
        <w:rPr>
          <w:rFonts w:ascii="Trebuchet MS" w:hAnsi="Trebuchet MS"/>
          <w:color w:val="000000"/>
          <w:sz w:val="20"/>
          <w:szCs w:val="20"/>
        </w:rPr>
        <w:t>12 Estom foi pai de Bete-Rafa, Paséia e Teína, que foi pai de Ir-Naás; estes foram os homens, de Reca.</w:t>
      </w:r>
    </w:p>
    <w:p>
      <w:pPr>
        <w:rPr>
          <w:rFonts w:ascii="Trebuchet MS" w:hAnsi="Trebuchet MS"/>
          <w:color w:val="000000"/>
          <w:sz w:val="20"/>
          <w:szCs w:val="20"/>
        </w:rPr>
      </w:pPr>
      <w:r>
        <w:rPr>
          <w:rFonts w:ascii="Trebuchet MS" w:hAnsi="Trebuchet MS"/>
          <w:color w:val="000000"/>
          <w:sz w:val="20"/>
          <w:szCs w:val="20"/>
        </w:rPr>
        <w:t>13 Os filhos de Quenaz: Otniel e Seraías; e Otniel foi pai de Hatate</w:t>
      </w:r>
    </w:p>
    <w:p>
      <w:pPr>
        <w:rPr>
          <w:rFonts w:ascii="Trebuchet MS" w:hAnsi="Trebuchet MS"/>
          <w:color w:val="000000"/>
          <w:sz w:val="20"/>
          <w:szCs w:val="20"/>
        </w:rPr>
      </w:pPr>
      <w:r>
        <w:rPr>
          <w:rFonts w:ascii="Trebuchet MS" w:hAnsi="Trebuchet MS"/>
          <w:color w:val="000000"/>
          <w:sz w:val="20"/>
          <w:szCs w:val="20"/>
        </w:rPr>
        <w:t>14 e Meonotai, que foi pai de Ofra; Seraías foi pai de Joabe, fundador de Ge-Harasim, cujos habitantes foram artífices.</w:t>
      </w:r>
    </w:p>
    <w:p>
      <w:pPr>
        <w:rPr>
          <w:rFonts w:ascii="Trebuchet MS" w:hAnsi="Trebuchet MS"/>
          <w:color w:val="000000"/>
          <w:sz w:val="20"/>
          <w:szCs w:val="20"/>
        </w:rPr>
      </w:pPr>
      <w:r>
        <w:rPr>
          <w:rFonts w:ascii="Trebuchet MS" w:hAnsi="Trebuchet MS"/>
          <w:color w:val="000000"/>
          <w:sz w:val="20"/>
          <w:szCs w:val="20"/>
        </w:rPr>
        <w:t>15 Os filhos de Calebe, filho de Jefoné: Íru, Elá e Naã; e Elá foi pai de Quenaz:</w:t>
      </w:r>
    </w:p>
    <w:p>
      <w:pPr>
        <w:rPr>
          <w:rFonts w:ascii="Trebuchet MS" w:hAnsi="Trebuchet MS"/>
          <w:color w:val="000000"/>
          <w:sz w:val="20"/>
          <w:szCs w:val="20"/>
        </w:rPr>
      </w:pPr>
      <w:r>
        <w:rPr>
          <w:rFonts w:ascii="Trebuchet MS" w:hAnsi="Trebuchet MS"/>
          <w:color w:val="000000"/>
          <w:sz w:val="20"/>
          <w:szCs w:val="20"/>
        </w:rPr>
        <w:t>16 Os filhos de Jealelel: Zife, Zifá, Tíria e Asareel.</w:t>
      </w:r>
    </w:p>
    <w:p>
      <w:pPr>
        <w:rPr>
          <w:rFonts w:ascii="Trebuchet MS" w:hAnsi="Trebuchet MS"/>
          <w:color w:val="000000"/>
          <w:sz w:val="20"/>
          <w:szCs w:val="20"/>
        </w:rPr>
      </w:pPr>
      <w:r>
        <w:rPr>
          <w:rFonts w:ascii="Trebuchet MS" w:hAnsi="Trebuchet MS"/>
          <w:color w:val="000000"/>
          <w:sz w:val="20"/>
          <w:szCs w:val="20"/>
        </w:rPr>
        <w:t>17 Os filhos de Ezra: Jeter, Merede, Efer e Jalom; e ela deu à luz Miriã, Samai, e Isbá, pai de Estemoa,</w:t>
      </w:r>
    </w:p>
    <w:p>
      <w:pPr>
        <w:rPr>
          <w:rFonts w:ascii="Trebuchet MS" w:hAnsi="Trebuchet MS"/>
          <w:color w:val="000000"/>
          <w:sz w:val="20"/>
          <w:szCs w:val="20"/>
        </w:rPr>
      </w:pPr>
      <w:r>
        <w:rPr>
          <w:rFonts w:ascii="Trebuchet MS" w:hAnsi="Trebuchet MS"/>
          <w:color w:val="000000"/>
          <w:sz w:val="20"/>
          <w:szCs w:val="20"/>
        </w:rPr>
        <w:t>18 cuja mulher judia deu à luz Jerede, pai de Gedor, Heber, pai de Socó, e Jecutiel, pai de Zanoa; e estes foram os filhos de Bitia, filha de Faraó, que Merede tomou.</w:t>
      </w:r>
    </w:p>
    <w:p>
      <w:pPr>
        <w:rPr>
          <w:rFonts w:ascii="Trebuchet MS" w:hAnsi="Trebuchet MS"/>
          <w:color w:val="000000"/>
          <w:sz w:val="20"/>
          <w:szCs w:val="20"/>
        </w:rPr>
      </w:pPr>
      <w:r>
        <w:rPr>
          <w:rFonts w:ascii="Trebuchet MS" w:hAnsi="Trebuchet MS"/>
          <w:color w:val="000000"/>
          <w:sz w:val="20"/>
          <w:szCs w:val="20"/>
        </w:rPr>
        <w:t>19 Os filhos da mulher de Hodias, irmã de Naã, foram os pais de Queila, o garmita, e Estemoa, o maacatita.</w:t>
      </w:r>
    </w:p>
    <w:p>
      <w:pPr>
        <w:rPr>
          <w:rFonts w:ascii="Trebuchet MS" w:hAnsi="Trebuchet MS"/>
          <w:color w:val="000000"/>
          <w:sz w:val="20"/>
          <w:szCs w:val="20"/>
        </w:rPr>
      </w:pPr>
      <w:r>
        <w:rPr>
          <w:rFonts w:ascii="Trebuchet MS" w:hAnsi="Trebuchet MS"/>
          <w:color w:val="000000"/>
          <w:sz w:val="20"/>
          <w:szCs w:val="20"/>
        </w:rPr>
        <w:t>20 Os filhos de Simão: Amnom, Rina, Bene-Hanã e Tilom; e os filhos de Isi: Zoete e Bene-Zoete.</w:t>
      </w:r>
    </w:p>
    <w:p>
      <w:pPr>
        <w:rPr>
          <w:rFonts w:ascii="Trebuchet MS" w:hAnsi="Trebuchet MS"/>
          <w:color w:val="000000"/>
          <w:sz w:val="20"/>
          <w:szCs w:val="20"/>
        </w:rPr>
      </w:pPr>
      <w:r>
        <w:rPr>
          <w:rFonts w:ascii="Trebuchet MS" w:hAnsi="Trebuchet MS"/>
          <w:color w:val="000000"/>
          <w:sz w:val="20"/>
          <w:szCs w:val="20"/>
        </w:rPr>
        <w:t>21 Os filhos de Selá, filho de Judá: Er, pai de Leca, Lada, pai de Maressa, e as famílias da casa dos que fabricavam linho, em Bete-Asbéia;</w:t>
      </w:r>
    </w:p>
    <w:p>
      <w:pPr>
        <w:rPr>
          <w:rFonts w:ascii="Trebuchet MS" w:hAnsi="Trebuchet MS"/>
          <w:color w:val="000000"/>
          <w:sz w:val="20"/>
          <w:szCs w:val="20"/>
        </w:rPr>
      </w:pPr>
      <w:r>
        <w:rPr>
          <w:rFonts w:ascii="Trebuchet MS" w:hAnsi="Trebuchet MS"/>
          <w:color w:val="000000"/>
          <w:sz w:val="20"/>
          <w:szCs w:val="20"/>
        </w:rPr>
        <w:t>22 como também Joquim, e os homens de Cozeba, e Joás e Sarafe, os quais dominavam sobre Moabe, e Jasúbi-Leém. (Estes registros são antigos.)</w:t>
      </w:r>
    </w:p>
    <w:p>
      <w:pPr>
        <w:rPr>
          <w:rFonts w:ascii="Trebuchet MS" w:hAnsi="Trebuchet MS"/>
          <w:color w:val="000000"/>
          <w:sz w:val="20"/>
          <w:szCs w:val="20"/>
        </w:rPr>
      </w:pPr>
      <w:r>
        <w:rPr>
          <w:rFonts w:ascii="Trebuchet MS" w:hAnsi="Trebuchet MS"/>
          <w:color w:val="000000"/>
          <w:sz w:val="20"/>
          <w:szCs w:val="20"/>
        </w:rPr>
        <w:t>23 Estes foram os oleiros, os habitantes de Netaim e de Gedera; e moravam ali com o rei para o seu serviço.</w:t>
      </w:r>
    </w:p>
    <w:p>
      <w:pPr>
        <w:rPr>
          <w:rFonts w:ascii="Trebuchet MS" w:hAnsi="Trebuchet MS"/>
          <w:color w:val="000000"/>
          <w:sz w:val="20"/>
          <w:szCs w:val="20"/>
        </w:rPr>
      </w:pPr>
      <w:r>
        <w:rPr>
          <w:rFonts w:ascii="Trebuchet MS" w:hAnsi="Trebuchet MS"/>
          <w:color w:val="000000"/>
          <w:sz w:val="20"/>
          <w:szCs w:val="20"/>
        </w:rPr>
        <w:t>24 Os filhos de Simeão: Nemuel, Jamim, Jaribe, Zerá e Saul,</w:t>
      </w:r>
    </w:p>
    <w:p>
      <w:pPr>
        <w:rPr>
          <w:rFonts w:ascii="Trebuchet MS" w:hAnsi="Trebuchet MS"/>
          <w:color w:val="000000"/>
          <w:sz w:val="20"/>
          <w:szCs w:val="20"/>
        </w:rPr>
      </w:pPr>
      <w:r>
        <w:rPr>
          <w:rFonts w:ascii="Trebuchet MS" w:hAnsi="Trebuchet MS"/>
          <w:color w:val="000000"/>
          <w:sz w:val="20"/>
          <w:szCs w:val="20"/>
        </w:rPr>
        <w:t>25 de quem foi filho Salum, de quem foi filho Mibsão, de quem foi filho Misma.</w:t>
      </w:r>
    </w:p>
    <w:p>
      <w:pPr>
        <w:rPr>
          <w:rFonts w:ascii="Trebuchet MS" w:hAnsi="Trebuchet MS"/>
          <w:color w:val="000000"/>
          <w:sz w:val="20"/>
          <w:szCs w:val="20"/>
        </w:rPr>
      </w:pPr>
      <w:r>
        <w:rPr>
          <w:rFonts w:ascii="Trebuchet MS" w:hAnsi="Trebuchet MS"/>
          <w:color w:val="000000"/>
          <w:sz w:val="20"/>
          <w:szCs w:val="20"/>
        </w:rPr>
        <w:t>26 Os filhos de Misma: Jamuel, seu filho, de quem foi filho Zacur, de quem foi filho Simei.</w:t>
      </w:r>
    </w:p>
    <w:p>
      <w:pPr>
        <w:rPr>
          <w:rFonts w:ascii="Trebuchet MS" w:hAnsi="Trebuchet MS"/>
          <w:color w:val="000000"/>
          <w:sz w:val="20"/>
          <w:szCs w:val="20"/>
        </w:rPr>
      </w:pPr>
      <w:r>
        <w:rPr>
          <w:rFonts w:ascii="Trebuchet MS" w:hAnsi="Trebuchet MS"/>
          <w:color w:val="000000"/>
          <w:sz w:val="20"/>
          <w:szCs w:val="20"/>
        </w:rPr>
        <w:t>27 Simei teve dezesseis filhos e seis filhas; porém seus irmãos não tiveram muitos filhos, nem se multiplicou toda a sua família tanto como as dos filhos de Judá.</w:t>
      </w:r>
    </w:p>
    <w:p>
      <w:pPr>
        <w:rPr>
          <w:rFonts w:ascii="Trebuchet MS" w:hAnsi="Trebuchet MS"/>
          <w:color w:val="000000"/>
          <w:sz w:val="20"/>
          <w:szCs w:val="20"/>
        </w:rPr>
      </w:pPr>
      <w:r>
        <w:rPr>
          <w:rFonts w:ascii="Trebuchet MS" w:hAnsi="Trebuchet MS"/>
          <w:color w:val="000000"/>
          <w:sz w:val="20"/>
          <w:szCs w:val="20"/>
        </w:rPr>
        <w:t>28 Eles habitaram em Berseba, Molada, Hazar-Sual,</w:t>
      </w:r>
    </w:p>
    <w:p>
      <w:pPr>
        <w:rPr>
          <w:rFonts w:ascii="Trebuchet MS" w:hAnsi="Trebuchet MS"/>
          <w:color w:val="000000"/>
          <w:sz w:val="20"/>
          <w:szCs w:val="20"/>
        </w:rPr>
      </w:pPr>
      <w:r>
        <w:rPr>
          <w:rFonts w:ascii="Trebuchet MS" w:hAnsi="Trebuchet MS"/>
          <w:color w:val="000000"/>
          <w:sz w:val="20"/>
          <w:szCs w:val="20"/>
        </w:rPr>
        <w:t>29 Bila, Ezem, Tolade,</w:t>
      </w:r>
    </w:p>
    <w:p>
      <w:pPr>
        <w:rPr>
          <w:rFonts w:ascii="Trebuchet MS" w:hAnsi="Trebuchet MS"/>
          <w:color w:val="000000"/>
          <w:sz w:val="20"/>
          <w:szCs w:val="20"/>
        </w:rPr>
      </w:pPr>
      <w:r>
        <w:rPr>
          <w:rFonts w:ascii="Trebuchet MS" w:hAnsi="Trebuchet MS"/>
          <w:color w:val="000000"/>
          <w:sz w:val="20"/>
          <w:szCs w:val="20"/>
        </w:rPr>
        <w:t>30 Betuel, Horma, Ziclague,</w:t>
      </w:r>
    </w:p>
    <w:p>
      <w:pPr>
        <w:rPr>
          <w:rFonts w:ascii="Trebuchet MS" w:hAnsi="Trebuchet MS"/>
          <w:color w:val="000000"/>
          <w:sz w:val="20"/>
          <w:szCs w:val="20"/>
        </w:rPr>
      </w:pPr>
      <w:r>
        <w:rPr>
          <w:rFonts w:ascii="Trebuchet MS" w:hAnsi="Trebuchet MS"/>
          <w:color w:val="000000"/>
          <w:sz w:val="20"/>
          <w:szCs w:val="20"/>
        </w:rPr>
        <w:t>31 Bete-Marcabote, Hazar-Susim, Bete-Biri e Saraim; essas foram as suas cidades até o reinado de Davi.</w:t>
      </w:r>
    </w:p>
    <w:p>
      <w:pPr>
        <w:rPr>
          <w:rFonts w:ascii="Trebuchet MS" w:hAnsi="Trebuchet MS"/>
          <w:color w:val="000000"/>
          <w:sz w:val="20"/>
          <w:szCs w:val="20"/>
        </w:rPr>
      </w:pPr>
      <w:r>
        <w:rPr>
          <w:rFonts w:ascii="Trebuchet MS" w:hAnsi="Trebuchet MS"/>
          <w:color w:val="000000"/>
          <w:sz w:val="20"/>
          <w:szCs w:val="20"/>
        </w:rPr>
        <w:t>32 As suas aldeias foram: Etã, Aim, Rimom, Toquem e Asã, cinco cidades,</w:t>
      </w:r>
    </w:p>
    <w:p>
      <w:pPr>
        <w:rPr>
          <w:rFonts w:ascii="Trebuchet MS" w:hAnsi="Trebuchet MS"/>
          <w:color w:val="000000"/>
          <w:sz w:val="20"/>
          <w:szCs w:val="20"/>
        </w:rPr>
      </w:pPr>
      <w:r>
        <w:rPr>
          <w:rFonts w:ascii="Trebuchet MS" w:hAnsi="Trebuchet MS"/>
          <w:color w:val="000000"/>
          <w:sz w:val="20"/>
          <w:szCs w:val="20"/>
        </w:rPr>
        <w:t>33 com todas as suas aldeias, que estavam em redor destas cidades, até Baal. Estas foram as suas habitações e as suas genealogias.</w:t>
      </w:r>
    </w:p>
    <w:p>
      <w:pPr>
        <w:rPr>
          <w:rFonts w:ascii="Trebuchet MS" w:hAnsi="Trebuchet MS"/>
          <w:color w:val="000000"/>
          <w:sz w:val="20"/>
          <w:szCs w:val="20"/>
        </w:rPr>
      </w:pPr>
      <w:r>
        <w:rPr>
          <w:rFonts w:ascii="Trebuchet MS" w:hAnsi="Trebuchet MS"/>
          <w:color w:val="000000"/>
          <w:sz w:val="20"/>
          <w:szCs w:val="20"/>
        </w:rPr>
        <w:t>34 Ora, Mesobabe, Jamleque, Josa, filho de Amazias,</w:t>
      </w:r>
    </w:p>
    <w:p>
      <w:pPr>
        <w:rPr>
          <w:rFonts w:ascii="Trebuchet MS" w:hAnsi="Trebuchet MS"/>
          <w:color w:val="000000"/>
          <w:sz w:val="20"/>
          <w:szCs w:val="20"/>
        </w:rPr>
      </w:pPr>
      <w:r>
        <w:rPr>
          <w:rFonts w:ascii="Trebuchet MS" w:hAnsi="Trebuchet MS"/>
          <w:color w:val="000000"/>
          <w:sz w:val="20"/>
          <w:szCs w:val="20"/>
        </w:rPr>
        <w:t>35 Joel, Jeú, filho de Josibias, filho de Seraías, filho de Asiel,</w:t>
      </w:r>
    </w:p>
    <w:p>
      <w:pPr>
        <w:rPr>
          <w:rFonts w:ascii="Trebuchet MS" w:hAnsi="Trebuchet MS"/>
          <w:color w:val="000000"/>
          <w:sz w:val="20"/>
          <w:szCs w:val="20"/>
        </w:rPr>
      </w:pPr>
      <w:r>
        <w:rPr>
          <w:rFonts w:ascii="Trebuchet MS" w:hAnsi="Trebuchet MS"/>
          <w:color w:val="000000"/>
          <w:sz w:val="20"/>
          <w:szCs w:val="20"/>
        </w:rPr>
        <w:t>36 Elioenai, Jaacobá, Jesoaías, Asaías, Adiel, Jesimiel, Benaías,</w:t>
      </w:r>
    </w:p>
    <w:p>
      <w:pPr>
        <w:rPr>
          <w:rFonts w:ascii="Trebuchet MS" w:hAnsi="Trebuchet MS"/>
          <w:color w:val="000000"/>
          <w:sz w:val="20"/>
          <w:szCs w:val="20"/>
        </w:rPr>
      </w:pPr>
      <w:r>
        <w:rPr>
          <w:rFonts w:ascii="Trebuchet MS" w:hAnsi="Trebuchet MS"/>
          <w:color w:val="000000"/>
          <w:sz w:val="20"/>
          <w:szCs w:val="20"/>
        </w:rPr>
        <w:t>37 e Ziza, filho de Sifi, filho de Alom, filho de Jedaías, filho de Sínri, filho de Semaías</w:t>
      </w:r>
    </w:p>
    <w:p>
      <w:pPr>
        <w:rPr>
          <w:rFonts w:ascii="Trebuchet MS" w:hAnsi="Trebuchet MS"/>
          <w:color w:val="000000"/>
          <w:sz w:val="20"/>
          <w:szCs w:val="20"/>
        </w:rPr>
      </w:pPr>
      <w:r>
        <w:rPr>
          <w:rFonts w:ascii="Trebuchet MS" w:hAnsi="Trebuchet MS"/>
          <w:color w:val="000000"/>
          <w:sz w:val="20"/>
          <w:szCs w:val="20"/>
        </w:rPr>
        <w:t>38 estes, registrados por nome, foram príncipes nas suas famílias; e as famílias de seus pais se multiplicaram grandemente.</w:t>
      </w:r>
    </w:p>
    <w:p>
      <w:pPr>
        <w:rPr>
          <w:rFonts w:ascii="Trebuchet MS" w:hAnsi="Trebuchet MS"/>
          <w:color w:val="000000"/>
          <w:sz w:val="20"/>
          <w:szCs w:val="20"/>
        </w:rPr>
      </w:pPr>
      <w:r>
        <w:rPr>
          <w:rFonts w:ascii="Trebuchet MS" w:hAnsi="Trebuchet MS"/>
          <w:color w:val="000000"/>
          <w:sz w:val="20"/>
          <w:szCs w:val="20"/>
        </w:rPr>
        <w:t>39 Chegaram até a entrada de Gedor, ao lado oriental do vale, em busca de pasto para os seus rebanhos;</w:t>
      </w:r>
    </w:p>
    <w:p>
      <w:pPr>
        <w:rPr>
          <w:rFonts w:ascii="Trebuchet MS" w:hAnsi="Trebuchet MS"/>
          <w:color w:val="000000"/>
          <w:sz w:val="20"/>
          <w:szCs w:val="20"/>
        </w:rPr>
      </w:pPr>
      <w:r>
        <w:rPr>
          <w:rFonts w:ascii="Trebuchet MS" w:hAnsi="Trebuchet MS"/>
          <w:color w:val="000000"/>
          <w:sz w:val="20"/>
          <w:szCs w:val="20"/>
        </w:rPr>
        <w:t>40 e acharam pasto abundante e bom, e a terra era espaçosa, quieta e pacífica; pois os que antes habitavam ali eram descendentes de Cão.</w:t>
      </w:r>
    </w:p>
    <w:p>
      <w:pPr>
        <w:rPr>
          <w:rFonts w:ascii="Trebuchet MS" w:hAnsi="Trebuchet MS"/>
          <w:color w:val="000000"/>
          <w:sz w:val="20"/>
          <w:szCs w:val="20"/>
        </w:rPr>
      </w:pPr>
      <w:r>
        <w:rPr>
          <w:rFonts w:ascii="Trebuchet MS" w:hAnsi="Trebuchet MS"/>
          <w:color w:val="000000"/>
          <w:sz w:val="20"/>
          <w:szCs w:val="20"/>
        </w:rPr>
        <w:t>41 Estes que estão inscritos por nome, vieram nos dias de Ezequias, rei de Judá, e destruíram as tendas e os meunins que se acharam ali, e os exterminaram totalmente até o dia de hoje, e habitaram em lugar deles; porque ali havia pasto para os seus rebanhos.</w:t>
      </w:r>
    </w:p>
    <w:p>
      <w:pPr>
        <w:rPr>
          <w:rFonts w:ascii="Trebuchet MS" w:hAnsi="Trebuchet MS"/>
          <w:color w:val="000000"/>
          <w:sz w:val="20"/>
          <w:szCs w:val="20"/>
        </w:rPr>
      </w:pPr>
      <w:r>
        <w:rPr>
          <w:rFonts w:ascii="Trebuchet MS" w:hAnsi="Trebuchet MS"/>
          <w:color w:val="000000"/>
          <w:sz w:val="20"/>
          <w:szCs w:val="20"/>
        </w:rPr>
        <w:t>42 Também deles, isto é, dos filhos de Simeão, quinhentos homens foram ao monte Seir, tendo por capitães Pelatias, Nearias, Refaías e Uziel, filhos de Isi,</w:t>
      </w:r>
    </w:p>
    <w:p>
      <w:pPr>
        <w:rPr>
          <w:rFonts w:ascii="Trebuchet MS" w:hAnsi="Trebuchet MS"/>
          <w:color w:val="000000"/>
          <w:sz w:val="20"/>
          <w:szCs w:val="20"/>
        </w:rPr>
      </w:pPr>
      <w:r>
        <w:rPr>
          <w:rFonts w:ascii="Trebuchet MS" w:hAnsi="Trebuchet MS"/>
          <w:color w:val="000000"/>
          <w:sz w:val="20"/>
          <w:szCs w:val="20"/>
        </w:rPr>
        <w:t>43 e, matando o restante dos amalequitas, que havia escapado, ficaram habitando ali até o dia de hoje.</w:t>
      </w:r>
    </w:p>
    <w:p>
      <w:pPr>
        <w:pStyle w:val="P13"/>
        <w:rPr>
          <w:rFonts w:ascii="Trebuchet MS" w:hAnsi="Trebuchet MS"/>
          <w:color w:val="000000"/>
          <w:sz w:val="22"/>
          <w:szCs w:val="22"/>
        </w:rPr>
      </w:pPr>
      <w:bookmarkStart w:id="373" w:name="_Toc147528299"/>
      <w:r>
        <w:rPr>
          <w:rFonts w:ascii="Trebuchet MS" w:hAnsi="Trebuchet MS"/>
          <w:color w:val="000000"/>
          <w:sz w:val="22"/>
          <w:szCs w:val="22"/>
        </w:rPr>
        <w:t xml:space="preserve"> I CRÔNICAS 5</w:t>
      </w:r>
      <w:bookmarkEnd w:id="373"/>
    </w:p>
    <w:p>
      <w:pPr>
        <w:rPr>
          <w:rFonts w:ascii="Trebuchet MS" w:hAnsi="Trebuchet MS"/>
          <w:color w:val="000000"/>
          <w:sz w:val="20"/>
          <w:szCs w:val="20"/>
        </w:rPr>
      </w:pPr>
      <w:r>
        <w:rPr>
          <w:rFonts w:ascii="Trebuchet MS" w:hAnsi="Trebuchet MS"/>
          <w:color w:val="000000"/>
          <w:sz w:val="20"/>
          <w:szCs w:val="20"/>
        </w:rPr>
        <w:t>1 Quanto aos filhos de Rúben, o primogênito de Israel (pois ele era o primogênito; mas, porquanto profanara a cama de seu pai, deu-se a sua primogenitura aos filhos de José, filho de Israel, de sorte que a sua genealogia não é contada segundo o direito da primogenitura;</w:t>
      </w:r>
    </w:p>
    <w:p>
      <w:pPr>
        <w:rPr>
          <w:rFonts w:ascii="Trebuchet MS" w:hAnsi="Trebuchet MS"/>
          <w:color w:val="000000"/>
          <w:sz w:val="20"/>
          <w:szCs w:val="20"/>
        </w:rPr>
      </w:pPr>
      <w:r>
        <w:rPr>
          <w:rFonts w:ascii="Trebuchet MS" w:hAnsi="Trebuchet MS"/>
          <w:color w:val="000000"/>
          <w:sz w:val="20"/>
          <w:szCs w:val="20"/>
        </w:rPr>
        <w:t>2 pois Judá prevaleceu sobre seus irmãos, e dele proveio o príncipe; porém a primogenitura foi de José);</w:t>
      </w:r>
    </w:p>
    <w:p>
      <w:pPr>
        <w:rPr>
          <w:rFonts w:ascii="Trebuchet MS" w:hAnsi="Trebuchet MS"/>
          <w:color w:val="000000"/>
          <w:sz w:val="20"/>
          <w:szCs w:val="20"/>
        </w:rPr>
      </w:pPr>
      <w:r>
        <w:rPr>
          <w:rFonts w:ascii="Trebuchet MS" w:hAnsi="Trebuchet MS"/>
          <w:color w:val="000000"/>
          <w:sz w:val="20"/>
          <w:szCs w:val="20"/>
        </w:rPr>
        <w:t>3 os filhos de Rúben o primogênito de Israel: Hanoque, Palu, Hezrom e Carmi.</w:t>
      </w:r>
    </w:p>
    <w:p>
      <w:pPr>
        <w:rPr>
          <w:rFonts w:ascii="Trebuchet MS" w:hAnsi="Trebuchet MS"/>
          <w:color w:val="000000"/>
          <w:sz w:val="20"/>
          <w:szCs w:val="20"/>
        </w:rPr>
      </w:pPr>
      <w:r>
        <w:rPr>
          <w:rFonts w:ascii="Trebuchet MS" w:hAnsi="Trebuchet MS"/>
          <w:color w:val="000000"/>
          <w:sz w:val="20"/>
          <w:szCs w:val="20"/>
        </w:rPr>
        <w:t>4 Os filhos de Joel: Semaías, de quem foi filho Gogue, de quem foi filho Simei,</w:t>
      </w:r>
    </w:p>
    <w:p>
      <w:pPr>
        <w:rPr>
          <w:rFonts w:ascii="Trebuchet MS" w:hAnsi="Trebuchet MS"/>
          <w:color w:val="000000"/>
          <w:sz w:val="20"/>
          <w:szCs w:val="20"/>
        </w:rPr>
      </w:pPr>
      <w:r>
        <w:rPr>
          <w:rFonts w:ascii="Trebuchet MS" w:hAnsi="Trebuchet MS"/>
          <w:color w:val="000000"/>
          <w:sz w:val="20"/>
          <w:szCs w:val="20"/>
        </w:rPr>
        <w:t>5 de quem foi filho Mica, de quem foi filho Reaías, de quem foi filho Baal,</w:t>
      </w:r>
    </w:p>
    <w:p>
      <w:pPr>
        <w:rPr>
          <w:rFonts w:ascii="Trebuchet MS" w:hAnsi="Trebuchet MS"/>
          <w:color w:val="000000"/>
          <w:sz w:val="20"/>
          <w:szCs w:val="20"/>
        </w:rPr>
      </w:pPr>
      <w:r>
        <w:rPr>
          <w:rFonts w:ascii="Trebuchet MS" w:hAnsi="Trebuchet MS"/>
          <w:color w:val="000000"/>
          <w:sz w:val="20"/>
          <w:szCs w:val="20"/>
        </w:rPr>
        <w:t>6 de quem foi filho Beera, a quem Tilgate-Pilneser levou cativo; ele foi príncipe dos rubenitas.</w:t>
      </w:r>
    </w:p>
    <w:p>
      <w:pPr>
        <w:rPr>
          <w:rFonts w:ascii="Trebuchet MS" w:hAnsi="Trebuchet MS"/>
          <w:color w:val="000000"/>
          <w:sz w:val="20"/>
          <w:szCs w:val="20"/>
        </w:rPr>
      </w:pPr>
      <w:r>
        <w:rPr>
          <w:rFonts w:ascii="Trebuchet MS" w:hAnsi="Trebuchet MS"/>
          <w:color w:val="000000"/>
          <w:sz w:val="20"/>
          <w:szCs w:val="20"/>
        </w:rPr>
        <w:t>7 E seus irmãos, pelas suas famílias, quando se fez a genealogia das suas gerações, foram: o chefe Jeiel, Zacarias,</w:t>
      </w:r>
    </w:p>
    <w:p>
      <w:pPr>
        <w:rPr>
          <w:rFonts w:ascii="Trebuchet MS" w:hAnsi="Trebuchet MS"/>
          <w:color w:val="000000"/>
          <w:sz w:val="20"/>
          <w:szCs w:val="20"/>
        </w:rPr>
      </w:pPr>
      <w:r>
        <w:rPr>
          <w:rFonts w:ascii="Trebuchet MS" w:hAnsi="Trebuchet MS"/>
          <w:color w:val="000000"/>
          <w:sz w:val="20"/>
          <w:szCs w:val="20"/>
        </w:rPr>
        <w:t>8 Belá, filho de Azaz, filho de Sema, filho de Joel, que habitou em Aroer até Nebo e Baal-Meom;</w:t>
      </w:r>
    </w:p>
    <w:p>
      <w:pPr>
        <w:rPr>
          <w:rFonts w:ascii="Trebuchet MS" w:hAnsi="Trebuchet MS"/>
          <w:color w:val="000000"/>
          <w:sz w:val="20"/>
          <w:szCs w:val="20"/>
        </w:rPr>
      </w:pPr>
      <w:r>
        <w:rPr>
          <w:rFonts w:ascii="Trebuchet MS" w:hAnsi="Trebuchet MS"/>
          <w:color w:val="000000"/>
          <w:sz w:val="20"/>
          <w:szCs w:val="20"/>
        </w:rPr>
        <w:t>9 ao oriente habitou até a entrada do deserto, desde o rio Eufrates; porque seu gado se tinha multiplicado na terra de Gileade.</w:t>
      </w:r>
    </w:p>
    <w:p>
      <w:pPr>
        <w:rPr>
          <w:rFonts w:ascii="Trebuchet MS" w:hAnsi="Trebuchet MS"/>
          <w:color w:val="000000"/>
          <w:sz w:val="20"/>
          <w:szCs w:val="20"/>
        </w:rPr>
      </w:pPr>
      <w:r>
        <w:rPr>
          <w:rFonts w:ascii="Trebuchet MS" w:hAnsi="Trebuchet MS"/>
          <w:color w:val="000000"/>
          <w:sz w:val="20"/>
          <w:szCs w:val="20"/>
        </w:rPr>
        <w:t>10 E nos dias de Saul fizeram guerra aos hagarenos, que caíram pela sua mão; e eles habitaram nas suas tendas em toda a região oriental de Gileade.</w:t>
      </w:r>
    </w:p>
    <w:p>
      <w:pPr>
        <w:rPr>
          <w:rFonts w:ascii="Trebuchet MS" w:hAnsi="Trebuchet MS"/>
          <w:color w:val="000000"/>
          <w:sz w:val="20"/>
          <w:szCs w:val="20"/>
        </w:rPr>
      </w:pPr>
      <w:r>
        <w:rPr>
          <w:rFonts w:ascii="Trebuchet MS" w:hAnsi="Trebuchet MS"/>
          <w:color w:val="000000"/>
          <w:sz w:val="20"/>
          <w:szCs w:val="20"/>
        </w:rPr>
        <w:t>11 E os filhos de Gade habitaram defronte deles na terra de Basã, até Salca:</w:t>
      </w:r>
    </w:p>
    <w:p>
      <w:pPr>
        <w:rPr>
          <w:rFonts w:ascii="Trebuchet MS" w:hAnsi="Trebuchet MS"/>
          <w:color w:val="000000"/>
          <w:sz w:val="20"/>
          <w:szCs w:val="20"/>
        </w:rPr>
      </w:pPr>
      <w:r>
        <w:rPr>
          <w:rFonts w:ascii="Trebuchet MS" w:hAnsi="Trebuchet MS"/>
          <w:color w:val="000000"/>
          <w:sz w:val="20"/>
          <w:szCs w:val="20"/>
        </w:rPr>
        <w:t>12 o chefe Joel, Safã o segundo, Janai e Safate em Basã,</w:t>
      </w:r>
    </w:p>
    <w:p>
      <w:pPr>
        <w:rPr>
          <w:rFonts w:ascii="Trebuchet MS" w:hAnsi="Trebuchet MS"/>
          <w:color w:val="000000"/>
          <w:sz w:val="20"/>
          <w:szCs w:val="20"/>
        </w:rPr>
      </w:pPr>
      <w:r>
        <w:rPr>
          <w:rFonts w:ascii="Trebuchet MS" w:hAnsi="Trebuchet MS"/>
          <w:color w:val="000000"/>
          <w:sz w:val="20"/>
          <w:szCs w:val="20"/>
        </w:rPr>
        <w:t>13 e seus irmãos, segundo as suas casas paternas: Micael, Mesulão, Sebá, Jorai, Jacã, Ziá e Eber, sete.</w:t>
      </w:r>
    </w:p>
    <w:p>
      <w:pPr>
        <w:rPr>
          <w:rFonts w:ascii="Trebuchet MS" w:hAnsi="Trebuchet MS"/>
          <w:color w:val="000000"/>
          <w:sz w:val="20"/>
          <w:szCs w:val="20"/>
        </w:rPr>
      </w:pPr>
      <w:r>
        <w:rPr>
          <w:rFonts w:ascii="Trebuchet MS" w:hAnsi="Trebuchet MS"/>
          <w:color w:val="000000"/>
          <w:sz w:val="20"/>
          <w:szCs w:val="20"/>
        </w:rPr>
        <w:t>14 Estes foram os filhos de Abiail, filho de Huri, filho de Jaroá, filho de Gileade, filho de Micael, filho de Jesisai, filho de Jado, filho de Buz;</w:t>
      </w:r>
    </w:p>
    <w:p>
      <w:pPr>
        <w:rPr>
          <w:rFonts w:ascii="Trebuchet MS" w:hAnsi="Trebuchet MS"/>
          <w:color w:val="000000"/>
          <w:sz w:val="20"/>
          <w:szCs w:val="20"/>
        </w:rPr>
      </w:pPr>
      <w:r>
        <w:rPr>
          <w:rFonts w:ascii="Trebuchet MS" w:hAnsi="Trebuchet MS"/>
          <w:color w:val="000000"/>
          <w:sz w:val="20"/>
          <w:szCs w:val="20"/>
        </w:rPr>
        <w:t>15 Aí, filho de Abdiel, filho de Guni, chefe das casas paternas.</w:t>
      </w:r>
    </w:p>
    <w:p>
      <w:pPr>
        <w:rPr>
          <w:rFonts w:ascii="Trebuchet MS" w:hAnsi="Trebuchet MS"/>
          <w:color w:val="000000"/>
          <w:sz w:val="20"/>
          <w:szCs w:val="20"/>
        </w:rPr>
      </w:pPr>
      <w:r>
        <w:rPr>
          <w:rFonts w:ascii="Trebuchet MS" w:hAnsi="Trebuchet MS"/>
          <w:color w:val="000000"/>
          <w:sz w:val="20"/>
          <w:szCs w:val="20"/>
        </w:rPr>
        <w:t>16 E habitaram em Gileade, em Basã, e nas suas aldeias, como também em todos os arrabaldes de Sarom até os seus termos.</w:t>
      </w:r>
    </w:p>
    <w:p>
      <w:pPr>
        <w:rPr>
          <w:rFonts w:ascii="Trebuchet MS" w:hAnsi="Trebuchet MS"/>
          <w:color w:val="000000"/>
          <w:sz w:val="20"/>
          <w:szCs w:val="20"/>
        </w:rPr>
      </w:pPr>
      <w:r>
        <w:rPr>
          <w:rFonts w:ascii="Trebuchet MS" w:hAnsi="Trebuchet MS"/>
          <w:color w:val="000000"/>
          <w:sz w:val="20"/>
          <w:szCs w:val="20"/>
        </w:rPr>
        <w:t>17 Todos estes foram registrados, segundo as suas genealogias, nos dias de Jotão, rei de Judá, e nos dias de Jeroboão, rei de Israel.</w:t>
      </w:r>
    </w:p>
    <w:p>
      <w:pPr>
        <w:rPr>
          <w:rFonts w:ascii="Trebuchet MS" w:hAnsi="Trebuchet MS"/>
          <w:color w:val="000000"/>
          <w:sz w:val="20"/>
          <w:szCs w:val="20"/>
        </w:rPr>
      </w:pPr>
      <w:r>
        <w:rPr>
          <w:rFonts w:ascii="Trebuchet MS" w:hAnsi="Trebuchet MS"/>
          <w:color w:val="000000"/>
          <w:sz w:val="20"/>
          <w:szCs w:val="20"/>
        </w:rPr>
        <w:t>18 Os rubenitas, os gaditas, e a meia tribo de Manassés tinham homens valentes, que traziam escudo e espada e entesavam o arco, e que eram destros na guerra, quarenta e quatro mil setecentos e sessenta, que saíam à peleja.</w:t>
      </w:r>
    </w:p>
    <w:p>
      <w:pPr>
        <w:rPr>
          <w:rFonts w:ascii="Trebuchet MS" w:hAnsi="Trebuchet MS"/>
          <w:color w:val="000000"/>
          <w:sz w:val="20"/>
          <w:szCs w:val="20"/>
        </w:rPr>
      </w:pPr>
      <w:r>
        <w:rPr>
          <w:rFonts w:ascii="Trebuchet MS" w:hAnsi="Trebuchet MS"/>
          <w:color w:val="000000"/>
          <w:sz w:val="20"/>
          <w:szCs w:val="20"/>
        </w:rPr>
        <w:t>19 Fizeram guerra aos hagarenos, bem como a Jetur, a Nafis e a Nodabe,</w:t>
      </w:r>
    </w:p>
    <w:p>
      <w:pPr>
        <w:rPr>
          <w:rFonts w:ascii="Trebuchet MS" w:hAnsi="Trebuchet MS"/>
          <w:color w:val="000000"/>
          <w:sz w:val="20"/>
          <w:szCs w:val="20"/>
        </w:rPr>
      </w:pPr>
      <w:r>
        <w:rPr>
          <w:rFonts w:ascii="Trebuchet MS" w:hAnsi="Trebuchet MS"/>
          <w:color w:val="000000"/>
          <w:sz w:val="20"/>
          <w:szCs w:val="20"/>
        </w:rPr>
        <w:t>20 e foram ajudados contra eles, de sorte que os hagarenos e todos quantos estavam com eles foram entregues em sua mão; porque clamaram a Deus na peleja, e ele lhes deu ouvidos, porquanto confiaram nele.</w:t>
      </w:r>
    </w:p>
    <w:p>
      <w:pPr>
        <w:rPr>
          <w:rFonts w:ascii="Trebuchet MS" w:hAnsi="Trebuchet MS"/>
          <w:color w:val="000000"/>
          <w:sz w:val="20"/>
          <w:szCs w:val="20"/>
        </w:rPr>
      </w:pPr>
      <w:r>
        <w:rPr>
          <w:rFonts w:ascii="Trebuchet MS" w:hAnsi="Trebuchet MS"/>
          <w:color w:val="000000"/>
          <w:sz w:val="20"/>
          <w:szCs w:val="20"/>
        </w:rPr>
        <w:t>21 E levaram o gado deles: cinco mil camelos, duzentos e cinqüenta mil ovelhas e dois mil jumentos; e também cem mil homens,</w:t>
      </w:r>
    </w:p>
    <w:p>
      <w:pPr>
        <w:rPr>
          <w:rFonts w:ascii="Trebuchet MS" w:hAnsi="Trebuchet MS"/>
          <w:color w:val="000000"/>
          <w:sz w:val="20"/>
          <w:szCs w:val="20"/>
        </w:rPr>
      </w:pPr>
      <w:r>
        <w:rPr>
          <w:rFonts w:ascii="Trebuchet MS" w:hAnsi="Trebuchet MS"/>
          <w:color w:val="000000"/>
          <w:sz w:val="20"/>
          <w:szCs w:val="20"/>
        </w:rPr>
        <w:t>22 pois muitos caíram mortos, porque de Deus era a peleja; e ficaram habitando no lugar deles até o cativeiro.</w:t>
      </w:r>
    </w:p>
    <w:p>
      <w:pPr>
        <w:rPr>
          <w:rFonts w:ascii="Trebuchet MS" w:hAnsi="Trebuchet MS"/>
          <w:color w:val="000000"/>
          <w:sz w:val="20"/>
          <w:szCs w:val="20"/>
        </w:rPr>
      </w:pPr>
      <w:r>
        <w:rPr>
          <w:rFonts w:ascii="Trebuchet MS" w:hAnsi="Trebuchet MS"/>
          <w:color w:val="000000"/>
          <w:sz w:val="20"/>
          <w:szCs w:val="20"/>
        </w:rPr>
        <w:t>23 Os filhos da meia tribo de Manassés habitaram naquela terra; e multiplicaram-se desde Basã até Baal-Hermom, Senir, e o monte Hermom.</w:t>
      </w:r>
    </w:p>
    <w:p>
      <w:pPr>
        <w:rPr>
          <w:rFonts w:ascii="Trebuchet MS" w:hAnsi="Trebuchet MS"/>
          <w:color w:val="000000"/>
          <w:sz w:val="20"/>
          <w:szCs w:val="20"/>
        </w:rPr>
      </w:pPr>
      <w:r>
        <w:rPr>
          <w:rFonts w:ascii="Trebuchet MS" w:hAnsi="Trebuchet MS"/>
          <w:color w:val="000000"/>
          <w:sz w:val="20"/>
          <w:szCs w:val="20"/>
        </w:rPr>
        <w:t>24 E estes foram os cabeças de suas casas paternas, a saber: Efer, Isi, Eliel, Azriel, Jeremias, Hodavias e Jadiel, homens valentes, homens de nome, e chefes das suas casas paternas.</w:t>
      </w:r>
    </w:p>
    <w:p>
      <w:pPr>
        <w:rPr>
          <w:rFonts w:ascii="Trebuchet MS" w:hAnsi="Trebuchet MS"/>
          <w:color w:val="000000"/>
          <w:sz w:val="20"/>
          <w:szCs w:val="20"/>
        </w:rPr>
      </w:pPr>
      <w:r>
        <w:rPr>
          <w:rFonts w:ascii="Trebuchet MS" w:hAnsi="Trebuchet MS"/>
          <w:color w:val="000000"/>
          <w:sz w:val="20"/>
          <w:szCs w:val="20"/>
        </w:rPr>
        <w:t>25 Cometeram, porém, transgressões contra o Deus de seus pais, e se prostituíram, seguindo os deuses dos povos da terra, os quais Deus destruíra de diante deles.</w:t>
      </w:r>
    </w:p>
    <w:p>
      <w:pPr>
        <w:rPr>
          <w:rFonts w:ascii="Trebuchet MS" w:hAnsi="Trebuchet MS"/>
          <w:color w:val="000000"/>
          <w:sz w:val="20"/>
          <w:szCs w:val="20"/>
        </w:rPr>
      </w:pPr>
      <w:r>
        <w:rPr>
          <w:rFonts w:ascii="Trebuchet MS" w:hAnsi="Trebuchet MS"/>
          <w:color w:val="000000"/>
          <w:sz w:val="20"/>
          <w:szCs w:val="20"/>
        </w:rPr>
        <w:t>26 Pelo que o Deus de Israel excitou o espírito de Pul, rei da Assíria, e o espírito de Tilgate-Pilneser, rei da Assíria, que os levaram cativos, a saber: os rubenitas, os gaditas, e a meia tribo de Manassés; e os transportaram para Hala, Habor, Hara, e para o rio de Gozã, onde estão até o dia de hoje.</w:t>
      </w:r>
    </w:p>
    <w:p>
      <w:pPr>
        <w:pStyle w:val="P13"/>
        <w:rPr>
          <w:rFonts w:ascii="Trebuchet MS" w:hAnsi="Trebuchet MS"/>
          <w:color w:val="000000"/>
          <w:sz w:val="22"/>
          <w:szCs w:val="22"/>
        </w:rPr>
      </w:pPr>
      <w:bookmarkStart w:id="374" w:name="_Toc147528300"/>
      <w:r>
        <w:rPr>
          <w:rFonts w:ascii="Trebuchet MS" w:hAnsi="Trebuchet MS"/>
          <w:color w:val="000000"/>
          <w:sz w:val="22"/>
          <w:szCs w:val="22"/>
        </w:rPr>
        <w:t xml:space="preserve"> I CRÔNICAS 6</w:t>
      </w:r>
      <w:bookmarkEnd w:id="374"/>
    </w:p>
    <w:p>
      <w:pPr>
        <w:rPr>
          <w:rFonts w:ascii="Trebuchet MS" w:hAnsi="Trebuchet MS"/>
          <w:color w:val="000000"/>
          <w:sz w:val="20"/>
          <w:szCs w:val="20"/>
        </w:rPr>
      </w:pPr>
      <w:r>
        <w:rPr>
          <w:rFonts w:ascii="Trebuchet MS" w:hAnsi="Trebuchet MS"/>
          <w:color w:val="000000"/>
          <w:sz w:val="20"/>
          <w:szCs w:val="20"/>
        </w:rPr>
        <w:t>1 Os filhos de Levi: Gérson, Coate e Merári.</w:t>
      </w:r>
    </w:p>
    <w:p>
      <w:pPr>
        <w:rPr>
          <w:rFonts w:ascii="Trebuchet MS" w:hAnsi="Trebuchet MS"/>
          <w:color w:val="000000"/>
          <w:sz w:val="20"/>
          <w:szCs w:val="20"/>
        </w:rPr>
      </w:pPr>
      <w:r>
        <w:rPr>
          <w:rFonts w:ascii="Trebuchet MS" w:hAnsi="Trebuchet MS"/>
          <w:color w:val="000000"/>
          <w:sz w:val="20"/>
          <w:szCs w:val="20"/>
        </w:rPr>
        <w:t>2 Os filhos de Coate: Anrão, Izar, Hebrom e Uziel.</w:t>
      </w:r>
    </w:p>
    <w:p>
      <w:pPr>
        <w:rPr>
          <w:rFonts w:ascii="Trebuchet MS" w:hAnsi="Trebuchet MS"/>
          <w:color w:val="000000"/>
          <w:sz w:val="20"/>
          <w:szCs w:val="20"/>
        </w:rPr>
      </w:pPr>
      <w:r>
        <w:rPr>
          <w:rFonts w:ascii="Trebuchet MS" w:hAnsi="Trebuchet MS"/>
          <w:color w:val="000000"/>
          <w:sz w:val="20"/>
          <w:szCs w:val="20"/>
        </w:rPr>
        <w:t>3 Os filhos de Anrão: Arão, Moisés e Miriã; e os filhos de Arão: Nadabe, Abiú, Eleazar e Itamar.</w:t>
      </w:r>
    </w:p>
    <w:p>
      <w:pPr>
        <w:rPr>
          <w:rFonts w:ascii="Trebuchet MS" w:hAnsi="Trebuchet MS"/>
          <w:color w:val="000000"/>
          <w:sz w:val="20"/>
          <w:szCs w:val="20"/>
        </w:rPr>
      </w:pPr>
      <w:r>
        <w:rPr>
          <w:rFonts w:ascii="Trebuchet MS" w:hAnsi="Trebuchet MS"/>
          <w:color w:val="000000"/>
          <w:sz w:val="20"/>
          <w:szCs w:val="20"/>
        </w:rPr>
        <w:t>4 Eleazar foi pai de Finéias, Finéias de Abisua,</w:t>
      </w:r>
    </w:p>
    <w:p>
      <w:pPr>
        <w:rPr>
          <w:rFonts w:ascii="Trebuchet MS" w:hAnsi="Trebuchet MS"/>
          <w:color w:val="000000"/>
          <w:sz w:val="20"/>
          <w:szCs w:val="20"/>
        </w:rPr>
      </w:pPr>
      <w:r>
        <w:rPr>
          <w:rFonts w:ascii="Trebuchet MS" w:hAnsi="Trebuchet MS"/>
          <w:color w:val="000000"/>
          <w:sz w:val="20"/>
          <w:szCs w:val="20"/>
        </w:rPr>
        <w:t>5 Abisua de Buqui, Buqui de Uzi,</w:t>
      </w:r>
    </w:p>
    <w:p>
      <w:pPr>
        <w:rPr>
          <w:rFonts w:ascii="Trebuchet MS" w:hAnsi="Trebuchet MS"/>
          <w:color w:val="000000"/>
          <w:sz w:val="20"/>
          <w:szCs w:val="20"/>
        </w:rPr>
      </w:pPr>
      <w:r>
        <w:rPr>
          <w:rFonts w:ascii="Trebuchet MS" w:hAnsi="Trebuchet MS"/>
          <w:color w:val="000000"/>
          <w:sz w:val="20"/>
          <w:szCs w:val="20"/>
        </w:rPr>
        <w:t>6 Uzi de Zeraías, Zeraías de Meraiote,</w:t>
      </w:r>
    </w:p>
    <w:p>
      <w:pPr>
        <w:rPr>
          <w:rFonts w:ascii="Trebuchet MS" w:hAnsi="Trebuchet MS"/>
          <w:color w:val="000000"/>
          <w:sz w:val="20"/>
          <w:szCs w:val="20"/>
        </w:rPr>
      </w:pPr>
      <w:r>
        <w:rPr>
          <w:rFonts w:ascii="Trebuchet MS" w:hAnsi="Trebuchet MS"/>
          <w:color w:val="000000"/>
          <w:sz w:val="20"/>
          <w:szCs w:val="20"/>
        </w:rPr>
        <w:t>7 Meraiote de Amarias, Amarias de Aitube,</w:t>
      </w:r>
    </w:p>
    <w:p>
      <w:pPr>
        <w:rPr>
          <w:rFonts w:ascii="Trebuchet MS" w:hAnsi="Trebuchet MS"/>
          <w:color w:val="000000"/>
          <w:sz w:val="20"/>
          <w:szCs w:val="20"/>
        </w:rPr>
      </w:pPr>
      <w:r>
        <w:rPr>
          <w:rFonts w:ascii="Trebuchet MS" w:hAnsi="Trebuchet MS"/>
          <w:color w:val="000000"/>
          <w:sz w:val="20"/>
          <w:szCs w:val="20"/>
        </w:rPr>
        <w:t>8 Aitube de Zadoque, Zadoque de Aimaaz,</w:t>
      </w:r>
    </w:p>
    <w:p>
      <w:pPr>
        <w:rPr>
          <w:rFonts w:ascii="Trebuchet MS" w:hAnsi="Trebuchet MS"/>
          <w:color w:val="000000"/>
          <w:sz w:val="20"/>
          <w:szCs w:val="20"/>
        </w:rPr>
      </w:pPr>
      <w:r>
        <w:rPr>
          <w:rFonts w:ascii="Trebuchet MS" w:hAnsi="Trebuchet MS"/>
          <w:color w:val="000000"/>
          <w:sz w:val="20"/>
          <w:szCs w:val="20"/>
        </w:rPr>
        <w:t>9 Aimaaz de Azarias, Azarias de Joanã,</w:t>
      </w:r>
    </w:p>
    <w:p>
      <w:pPr>
        <w:rPr>
          <w:rFonts w:ascii="Trebuchet MS" w:hAnsi="Trebuchet MS"/>
          <w:color w:val="000000"/>
          <w:sz w:val="20"/>
          <w:szCs w:val="20"/>
        </w:rPr>
      </w:pPr>
      <w:r>
        <w:rPr>
          <w:rFonts w:ascii="Trebuchet MS" w:hAnsi="Trebuchet MS"/>
          <w:color w:val="000000"/>
          <w:sz w:val="20"/>
          <w:szCs w:val="20"/>
        </w:rPr>
        <w:t>10 Joanã de Azarias, que exerceu o sacerdócio na casa que Salomão edificou em Jerusalém;</w:t>
      </w:r>
    </w:p>
    <w:p>
      <w:pPr>
        <w:rPr>
          <w:rFonts w:ascii="Trebuchet MS" w:hAnsi="Trebuchet MS"/>
          <w:color w:val="000000"/>
          <w:sz w:val="20"/>
          <w:szCs w:val="20"/>
        </w:rPr>
      </w:pPr>
      <w:r>
        <w:rPr>
          <w:rFonts w:ascii="Trebuchet MS" w:hAnsi="Trebuchet MS"/>
          <w:color w:val="000000"/>
          <w:sz w:val="20"/>
          <w:szCs w:val="20"/>
        </w:rPr>
        <w:t>11 Azarias foi pai de Amarias, Amarias de Aitube,</w:t>
      </w:r>
    </w:p>
    <w:p>
      <w:pPr>
        <w:rPr>
          <w:rFonts w:ascii="Trebuchet MS" w:hAnsi="Trebuchet MS"/>
          <w:color w:val="000000"/>
          <w:sz w:val="20"/>
          <w:szCs w:val="20"/>
        </w:rPr>
      </w:pPr>
      <w:r>
        <w:rPr>
          <w:rFonts w:ascii="Trebuchet MS" w:hAnsi="Trebuchet MS"/>
          <w:color w:val="000000"/>
          <w:sz w:val="20"/>
          <w:szCs w:val="20"/>
        </w:rPr>
        <w:t>12 Aitube de Zadoque, Zadoque de Salum,</w:t>
      </w:r>
    </w:p>
    <w:p>
      <w:pPr>
        <w:rPr>
          <w:rFonts w:ascii="Trebuchet MS" w:hAnsi="Trebuchet MS"/>
          <w:color w:val="000000"/>
          <w:sz w:val="20"/>
          <w:szCs w:val="20"/>
        </w:rPr>
      </w:pPr>
      <w:r>
        <w:rPr>
          <w:rFonts w:ascii="Trebuchet MS" w:hAnsi="Trebuchet MS"/>
          <w:color w:val="000000"/>
          <w:sz w:val="20"/>
          <w:szCs w:val="20"/>
        </w:rPr>
        <w:t>13 Salum de Hilquias, Hilquias de Azarias,</w:t>
      </w:r>
    </w:p>
    <w:p>
      <w:pPr>
        <w:rPr>
          <w:rFonts w:ascii="Trebuchet MS" w:hAnsi="Trebuchet MS"/>
          <w:color w:val="000000"/>
          <w:sz w:val="20"/>
          <w:szCs w:val="20"/>
        </w:rPr>
      </w:pPr>
      <w:r>
        <w:rPr>
          <w:rFonts w:ascii="Trebuchet MS" w:hAnsi="Trebuchet MS"/>
          <w:color w:val="000000"/>
          <w:sz w:val="20"/>
          <w:szCs w:val="20"/>
        </w:rPr>
        <w:t>14 Azarias de Seraías, Seraías de Jeozadaque;</w:t>
      </w:r>
    </w:p>
    <w:p>
      <w:pPr>
        <w:rPr>
          <w:rFonts w:ascii="Trebuchet MS" w:hAnsi="Trebuchet MS"/>
          <w:color w:val="000000"/>
          <w:sz w:val="20"/>
          <w:szCs w:val="20"/>
        </w:rPr>
      </w:pPr>
      <w:r>
        <w:rPr>
          <w:rFonts w:ascii="Trebuchet MS" w:hAnsi="Trebuchet MS"/>
          <w:color w:val="000000"/>
          <w:sz w:val="20"/>
          <w:szCs w:val="20"/>
        </w:rPr>
        <w:t>15 e Jeozadaque foi levado cativo quando o Senhor levou em cativeiro Judá e Jerusalém por intermédio de Nabucodonosor.</w:t>
      </w:r>
    </w:p>
    <w:p>
      <w:pPr>
        <w:rPr>
          <w:rFonts w:ascii="Trebuchet MS" w:hAnsi="Trebuchet MS"/>
          <w:color w:val="000000"/>
          <w:sz w:val="20"/>
          <w:szCs w:val="20"/>
        </w:rPr>
      </w:pPr>
      <w:r>
        <w:rPr>
          <w:rFonts w:ascii="Trebuchet MS" w:hAnsi="Trebuchet MS"/>
          <w:color w:val="000000"/>
          <w:sz w:val="20"/>
          <w:szCs w:val="20"/>
        </w:rPr>
        <w:t>16 Os filhos de Levi: Gérson, Coate e Merári.</w:t>
      </w:r>
    </w:p>
    <w:p>
      <w:pPr>
        <w:rPr>
          <w:rFonts w:ascii="Trebuchet MS" w:hAnsi="Trebuchet MS"/>
          <w:color w:val="000000"/>
          <w:sz w:val="20"/>
          <w:szCs w:val="20"/>
        </w:rPr>
      </w:pPr>
      <w:r>
        <w:rPr>
          <w:rFonts w:ascii="Trebuchet MS" w:hAnsi="Trebuchet MS"/>
          <w:color w:val="000000"/>
          <w:sz w:val="20"/>
          <w:szCs w:val="20"/>
        </w:rPr>
        <w:t>17 Estes são os nomes dos filhos de Gérson: Líbni e Simei.</w:t>
      </w:r>
    </w:p>
    <w:p>
      <w:pPr>
        <w:rPr>
          <w:rFonts w:ascii="Trebuchet MS" w:hAnsi="Trebuchet MS"/>
          <w:color w:val="000000"/>
          <w:sz w:val="20"/>
          <w:szCs w:val="20"/>
        </w:rPr>
      </w:pPr>
      <w:r>
        <w:rPr>
          <w:rFonts w:ascii="Trebuchet MS" w:hAnsi="Trebuchet MS"/>
          <w:color w:val="000000"/>
          <w:sz w:val="20"/>
          <w:szCs w:val="20"/>
        </w:rPr>
        <w:t>18 Os filhos de Coate: Anrão, Izar, Hebrom e Uziel.</w:t>
      </w:r>
    </w:p>
    <w:p>
      <w:pPr>
        <w:rPr>
          <w:rFonts w:ascii="Trebuchet MS" w:hAnsi="Trebuchet MS"/>
          <w:color w:val="000000"/>
          <w:sz w:val="20"/>
          <w:szCs w:val="20"/>
        </w:rPr>
      </w:pPr>
      <w:r>
        <w:rPr>
          <w:rFonts w:ascii="Trebuchet MS" w:hAnsi="Trebuchet MS"/>
          <w:color w:val="000000"/>
          <w:sz w:val="20"/>
          <w:szCs w:val="20"/>
        </w:rPr>
        <w:t>19 Os filhos de Merári: Mali e Musi. Estas são as famílias dos levitas, segundo as casas de seus pais.</w:t>
      </w:r>
    </w:p>
    <w:p>
      <w:pPr>
        <w:rPr>
          <w:rFonts w:ascii="Trebuchet MS" w:hAnsi="Trebuchet MS"/>
          <w:color w:val="000000"/>
          <w:sz w:val="20"/>
          <w:szCs w:val="20"/>
        </w:rPr>
      </w:pPr>
      <w:r>
        <w:rPr>
          <w:rFonts w:ascii="Trebuchet MS" w:hAnsi="Trebuchet MS"/>
          <w:color w:val="000000"/>
          <w:sz w:val="20"/>
          <w:szCs w:val="20"/>
        </w:rPr>
        <w:t>20 De Gérson: Líbni, de quem foi filho Jaate, de quem foi filho Zima,</w:t>
      </w:r>
    </w:p>
    <w:p>
      <w:pPr>
        <w:rPr>
          <w:rFonts w:ascii="Trebuchet MS" w:hAnsi="Trebuchet MS"/>
          <w:color w:val="000000"/>
          <w:sz w:val="20"/>
          <w:szCs w:val="20"/>
        </w:rPr>
      </w:pPr>
      <w:r>
        <w:rPr>
          <w:rFonts w:ascii="Trebuchet MS" w:hAnsi="Trebuchet MS"/>
          <w:color w:val="000000"/>
          <w:sz w:val="20"/>
          <w:szCs w:val="20"/>
        </w:rPr>
        <w:t>21 de quem foi filho Joá, de quem foi filho Ido, de quem foi filho Zerá, de quem foi filho Jeaterai:</w:t>
      </w:r>
    </w:p>
    <w:p>
      <w:pPr>
        <w:rPr>
          <w:rFonts w:ascii="Trebuchet MS" w:hAnsi="Trebuchet MS"/>
          <w:color w:val="000000"/>
          <w:sz w:val="20"/>
          <w:szCs w:val="20"/>
        </w:rPr>
      </w:pPr>
      <w:r>
        <w:rPr>
          <w:rFonts w:ascii="Trebuchet MS" w:hAnsi="Trebuchet MS"/>
          <w:color w:val="000000"/>
          <w:sz w:val="20"/>
          <w:szCs w:val="20"/>
        </w:rPr>
        <w:t>22 Os filhos de Coate: Aminadabe, de quem foi filho Corá, de quem foi filho Assir,</w:t>
      </w:r>
    </w:p>
    <w:p>
      <w:pPr>
        <w:rPr>
          <w:rFonts w:ascii="Trebuchet MS" w:hAnsi="Trebuchet MS"/>
          <w:color w:val="000000"/>
          <w:sz w:val="20"/>
          <w:szCs w:val="20"/>
        </w:rPr>
      </w:pPr>
      <w:r>
        <w:rPr>
          <w:rFonts w:ascii="Trebuchet MS" w:hAnsi="Trebuchet MS"/>
          <w:color w:val="000000"/>
          <w:sz w:val="20"/>
          <w:szCs w:val="20"/>
        </w:rPr>
        <w:t>23 de quem foi filho Elcana, de quem foi filho Ebiasafe, de quem foi filho Assir,</w:t>
      </w:r>
    </w:p>
    <w:p>
      <w:pPr>
        <w:rPr>
          <w:rFonts w:ascii="Trebuchet MS" w:hAnsi="Trebuchet MS"/>
          <w:color w:val="000000"/>
          <w:sz w:val="20"/>
          <w:szCs w:val="20"/>
        </w:rPr>
      </w:pPr>
      <w:r>
        <w:rPr>
          <w:rFonts w:ascii="Trebuchet MS" w:hAnsi="Trebuchet MS"/>
          <w:color w:val="000000"/>
          <w:sz w:val="20"/>
          <w:szCs w:val="20"/>
        </w:rPr>
        <w:t>24 de quem foi filho Taate, de quem foi filho Uriel, de quem foi filho Uzias, de quem foi filho Saul.</w:t>
      </w:r>
    </w:p>
    <w:p>
      <w:pPr>
        <w:rPr>
          <w:rFonts w:ascii="Trebuchet MS" w:hAnsi="Trebuchet MS"/>
          <w:color w:val="000000"/>
          <w:sz w:val="20"/>
          <w:szCs w:val="20"/>
        </w:rPr>
      </w:pPr>
      <w:r>
        <w:rPr>
          <w:rFonts w:ascii="Trebuchet MS" w:hAnsi="Trebuchet MS"/>
          <w:color w:val="000000"/>
          <w:sz w:val="20"/>
          <w:szCs w:val="20"/>
        </w:rPr>
        <w:t>25 Os filhos de Elcana: Amasai e Aimote,</w:t>
      </w:r>
    </w:p>
    <w:p>
      <w:pPr>
        <w:rPr>
          <w:rFonts w:ascii="Trebuchet MS" w:hAnsi="Trebuchet MS"/>
          <w:color w:val="000000"/>
          <w:sz w:val="20"/>
          <w:szCs w:val="20"/>
        </w:rPr>
      </w:pPr>
      <w:r>
        <w:rPr>
          <w:rFonts w:ascii="Trebuchet MS" w:hAnsi="Trebuchet MS"/>
          <w:color w:val="000000"/>
          <w:sz w:val="20"/>
          <w:szCs w:val="20"/>
        </w:rPr>
        <w:t>26 de quem foi filho Elcana, de quem foi filho Zofai, de quem foi filho Naate,</w:t>
      </w:r>
    </w:p>
    <w:p>
      <w:pPr>
        <w:rPr>
          <w:rFonts w:ascii="Trebuchet MS" w:hAnsi="Trebuchet MS"/>
          <w:color w:val="000000"/>
          <w:sz w:val="20"/>
          <w:szCs w:val="20"/>
        </w:rPr>
      </w:pPr>
      <w:r>
        <w:rPr>
          <w:rFonts w:ascii="Trebuchet MS" w:hAnsi="Trebuchet MS"/>
          <w:color w:val="000000"/>
          <w:sz w:val="20"/>
          <w:szCs w:val="20"/>
        </w:rPr>
        <w:t>27 de quem foi filho Eliabe, de quem foi filho Jeroão, de quem foi filho Elcana.</w:t>
      </w:r>
    </w:p>
    <w:p>
      <w:pPr>
        <w:rPr>
          <w:rFonts w:ascii="Trebuchet MS" w:hAnsi="Trebuchet MS"/>
          <w:color w:val="000000"/>
          <w:sz w:val="20"/>
          <w:szCs w:val="20"/>
        </w:rPr>
      </w:pPr>
      <w:r>
        <w:rPr>
          <w:rFonts w:ascii="Trebuchet MS" w:hAnsi="Trebuchet MS"/>
          <w:color w:val="000000"/>
          <w:sz w:val="20"/>
          <w:szCs w:val="20"/>
        </w:rPr>
        <w:t>28 E os filhos de Samuel: Joel, seu primogênito, e Abias, o segundo.</w:t>
      </w:r>
    </w:p>
    <w:p>
      <w:pPr>
        <w:rPr>
          <w:rFonts w:ascii="Trebuchet MS" w:hAnsi="Trebuchet MS"/>
          <w:color w:val="000000"/>
          <w:sz w:val="20"/>
          <w:szCs w:val="20"/>
        </w:rPr>
      </w:pPr>
      <w:r>
        <w:rPr>
          <w:rFonts w:ascii="Trebuchet MS" w:hAnsi="Trebuchet MS"/>
          <w:color w:val="000000"/>
          <w:sz w:val="20"/>
          <w:szCs w:val="20"/>
        </w:rPr>
        <w:t>29 Os filhos de Merári: Mali, de quem foi filho Líbni, de quem foi filho Simei, de quem foi filho Uzá,</w:t>
      </w:r>
    </w:p>
    <w:p>
      <w:pPr>
        <w:rPr>
          <w:rFonts w:ascii="Trebuchet MS" w:hAnsi="Trebuchet MS"/>
          <w:color w:val="000000"/>
          <w:sz w:val="20"/>
          <w:szCs w:val="20"/>
        </w:rPr>
      </w:pPr>
      <w:r>
        <w:rPr>
          <w:rFonts w:ascii="Trebuchet MS" w:hAnsi="Trebuchet MS"/>
          <w:color w:val="000000"/>
          <w:sz w:val="20"/>
          <w:szCs w:val="20"/>
        </w:rPr>
        <w:t>30 de quem foi filho Siméia, de quem foi filho Hagias, de quem foi filho Asaías.</w:t>
      </w:r>
    </w:p>
    <w:p>
      <w:pPr>
        <w:rPr>
          <w:rFonts w:ascii="Trebuchet MS" w:hAnsi="Trebuchet MS"/>
          <w:color w:val="000000"/>
          <w:sz w:val="20"/>
          <w:szCs w:val="20"/>
        </w:rPr>
      </w:pPr>
      <w:r>
        <w:rPr>
          <w:rFonts w:ascii="Trebuchet MS" w:hAnsi="Trebuchet MS"/>
          <w:color w:val="000000"/>
          <w:sz w:val="20"/>
          <w:szCs w:val="20"/>
        </w:rPr>
        <w:t>31 Estes são os que Davi constituiu sobre o serviço de canto da casa do Senhor, depois: que a arca teve repouso.</w:t>
      </w:r>
    </w:p>
    <w:p>
      <w:pPr>
        <w:rPr>
          <w:rFonts w:ascii="Trebuchet MS" w:hAnsi="Trebuchet MS"/>
          <w:color w:val="000000"/>
          <w:sz w:val="20"/>
          <w:szCs w:val="20"/>
        </w:rPr>
      </w:pPr>
      <w:r>
        <w:rPr>
          <w:rFonts w:ascii="Trebuchet MS" w:hAnsi="Trebuchet MS"/>
          <w:color w:val="000000"/>
          <w:sz w:val="20"/>
          <w:szCs w:val="20"/>
        </w:rPr>
        <w:t>32 Ministravam com cântico diante do tabernáculo da tenda da revelação, até que Salomão edificou a casa do Senhor em Jerusalém; e exerciam o seu ministério segundo a sua ordem.</w:t>
      </w:r>
    </w:p>
    <w:p>
      <w:pPr>
        <w:rPr>
          <w:rFonts w:ascii="Trebuchet MS" w:hAnsi="Trebuchet MS"/>
          <w:color w:val="000000"/>
          <w:sz w:val="20"/>
          <w:szCs w:val="20"/>
        </w:rPr>
      </w:pPr>
      <w:r>
        <w:rPr>
          <w:rFonts w:ascii="Trebuchet MS" w:hAnsi="Trebuchet MS"/>
          <w:color w:val="000000"/>
          <w:sz w:val="20"/>
          <w:szCs w:val="20"/>
        </w:rPr>
        <w:t>33 São estes: pois, os que ali estavam com seus filhos: dos filhos dos coatitas, Hemã, o cantor, filho de Joel, filho de Samuel,</w:t>
      </w:r>
    </w:p>
    <w:p>
      <w:pPr>
        <w:rPr>
          <w:rFonts w:ascii="Trebuchet MS" w:hAnsi="Trebuchet MS"/>
          <w:color w:val="000000"/>
          <w:sz w:val="20"/>
          <w:szCs w:val="20"/>
        </w:rPr>
      </w:pPr>
      <w:r>
        <w:rPr>
          <w:rFonts w:ascii="Trebuchet MS" w:hAnsi="Trebuchet MS"/>
          <w:color w:val="000000"/>
          <w:sz w:val="20"/>
          <w:szCs w:val="20"/>
        </w:rPr>
        <w:t>34 filho de Elcana, filho de Jeroão, filho de Eliel, filho de Toá,</w:t>
      </w:r>
    </w:p>
    <w:p>
      <w:pPr>
        <w:rPr>
          <w:rFonts w:ascii="Trebuchet MS" w:hAnsi="Trebuchet MS"/>
          <w:color w:val="000000"/>
          <w:sz w:val="20"/>
          <w:szCs w:val="20"/>
        </w:rPr>
      </w:pPr>
      <w:r>
        <w:rPr>
          <w:rFonts w:ascii="Trebuchet MS" w:hAnsi="Trebuchet MS"/>
          <w:color w:val="000000"/>
          <w:sz w:val="20"/>
          <w:szCs w:val="20"/>
        </w:rPr>
        <w:t>35 filho de Zufe, filho de Elcana:, filho de Maate, filho de Amasai,</w:t>
      </w:r>
    </w:p>
    <w:p>
      <w:pPr>
        <w:rPr>
          <w:rFonts w:ascii="Trebuchet MS" w:hAnsi="Trebuchet MS"/>
          <w:color w:val="000000"/>
          <w:sz w:val="20"/>
          <w:szCs w:val="20"/>
        </w:rPr>
      </w:pPr>
      <w:r>
        <w:rPr>
          <w:rFonts w:ascii="Trebuchet MS" w:hAnsi="Trebuchet MS"/>
          <w:color w:val="000000"/>
          <w:sz w:val="20"/>
          <w:szCs w:val="20"/>
        </w:rPr>
        <w:t>36 filho de Elcana, filho de Joel, filho de Azarias, filho de Sofonias,</w:t>
      </w:r>
    </w:p>
    <w:p>
      <w:pPr>
        <w:rPr>
          <w:rFonts w:ascii="Trebuchet MS" w:hAnsi="Trebuchet MS"/>
          <w:color w:val="000000"/>
          <w:sz w:val="20"/>
          <w:szCs w:val="20"/>
        </w:rPr>
      </w:pPr>
      <w:r>
        <w:rPr>
          <w:rFonts w:ascii="Trebuchet MS" w:hAnsi="Trebuchet MS"/>
          <w:color w:val="000000"/>
          <w:sz w:val="20"/>
          <w:szCs w:val="20"/>
        </w:rPr>
        <w:t>37 filho de Taate, filho de Assir, filho de Ebiasafe, filho de Corá,</w:t>
      </w:r>
    </w:p>
    <w:p>
      <w:pPr>
        <w:rPr>
          <w:rFonts w:ascii="Trebuchet MS" w:hAnsi="Trebuchet MS"/>
          <w:color w:val="000000"/>
          <w:sz w:val="20"/>
          <w:szCs w:val="20"/>
        </w:rPr>
      </w:pPr>
      <w:r>
        <w:rPr>
          <w:rFonts w:ascii="Trebuchet MS" w:hAnsi="Trebuchet MS"/>
          <w:color w:val="000000"/>
          <w:sz w:val="20"/>
          <w:szCs w:val="20"/>
        </w:rPr>
        <w:t>38 filho de Izar, filho de Coate, filho de Levi, filho de Israel.</w:t>
      </w:r>
    </w:p>
    <w:p>
      <w:pPr>
        <w:rPr>
          <w:rFonts w:ascii="Trebuchet MS" w:hAnsi="Trebuchet MS"/>
          <w:color w:val="000000"/>
          <w:sz w:val="20"/>
          <w:szCs w:val="20"/>
        </w:rPr>
      </w:pPr>
      <w:r>
        <w:rPr>
          <w:rFonts w:ascii="Trebuchet MS" w:hAnsi="Trebuchet MS"/>
          <w:color w:val="000000"/>
          <w:sz w:val="20"/>
          <w:szCs w:val="20"/>
        </w:rPr>
        <w:t>39 E seu irmão Asafe estava à sua direita; e era Asafe filho de Berequias, filho de Siméia,</w:t>
      </w:r>
    </w:p>
    <w:p>
      <w:pPr>
        <w:rPr>
          <w:rFonts w:ascii="Trebuchet MS" w:hAnsi="Trebuchet MS"/>
          <w:color w:val="000000"/>
          <w:sz w:val="20"/>
          <w:szCs w:val="20"/>
        </w:rPr>
      </w:pPr>
      <w:r>
        <w:rPr>
          <w:rFonts w:ascii="Trebuchet MS" w:hAnsi="Trebuchet MS"/>
          <w:color w:val="000000"/>
          <w:sz w:val="20"/>
          <w:szCs w:val="20"/>
        </w:rPr>
        <w:t>40 filho de Micael, filho de Baaséias, filho de Malquias,</w:t>
      </w:r>
    </w:p>
    <w:p>
      <w:pPr>
        <w:rPr>
          <w:rFonts w:ascii="Trebuchet MS" w:hAnsi="Trebuchet MS"/>
          <w:color w:val="000000"/>
          <w:sz w:val="20"/>
          <w:szCs w:val="20"/>
        </w:rPr>
      </w:pPr>
      <w:r>
        <w:rPr>
          <w:rFonts w:ascii="Trebuchet MS" w:hAnsi="Trebuchet MS"/>
          <w:color w:val="000000"/>
          <w:sz w:val="20"/>
          <w:szCs w:val="20"/>
        </w:rPr>
        <w:t>41 filho de Etni, filho de Zerá, filho de Adaías,</w:t>
      </w:r>
    </w:p>
    <w:p>
      <w:pPr>
        <w:rPr>
          <w:rFonts w:ascii="Trebuchet MS" w:hAnsi="Trebuchet MS"/>
          <w:color w:val="000000"/>
          <w:sz w:val="20"/>
          <w:szCs w:val="20"/>
        </w:rPr>
      </w:pPr>
      <w:r>
        <w:rPr>
          <w:rFonts w:ascii="Trebuchet MS" w:hAnsi="Trebuchet MS"/>
          <w:color w:val="000000"/>
          <w:sz w:val="20"/>
          <w:szCs w:val="20"/>
        </w:rPr>
        <w:t>42 filho de Etã, filho de Zima, filho de Simei,</w:t>
      </w:r>
    </w:p>
    <w:p>
      <w:pPr>
        <w:rPr>
          <w:rFonts w:ascii="Trebuchet MS" w:hAnsi="Trebuchet MS"/>
          <w:color w:val="000000"/>
          <w:sz w:val="20"/>
          <w:szCs w:val="20"/>
        </w:rPr>
      </w:pPr>
      <w:r>
        <w:rPr>
          <w:rFonts w:ascii="Trebuchet MS" w:hAnsi="Trebuchet MS"/>
          <w:color w:val="000000"/>
          <w:sz w:val="20"/>
          <w:szCs w:val="20"/>
        </w:rPr>
        <w:t>43 filho de Jaate, filho de Gérson, filho de Levi.</w:t>
      </w:r>
    </w:p>
    <w:p>
      <w:pPr>
        <w:rPr>
          <w:rFonts w:ascii="Trebuchet MS" w:hAnsi="Trebuchet MS"/>
          <w:color w:val="000000"/>
          <w:sz w:val="20"/>
          <w:szCs w:val="20"/>
        </w:rPr>
      </w:pPr>
      <w:r>
        <w:rPr>
          <w:rFonts w:ascii="Trebuchet MS" w:hAnsi="Trebuchet MS"/>
          <w:color w:val="000000"/>
          <w:sz w:val="20"/>
          <w:szCs w:val="20"/>
        </w:rPr>
        <w:t>44 E à esquerda estavam seus irmãos, os filhos de Merári: Etã, filho de Quísi, filho de Abdi, filho de Maluque,</w:t>
      </w:r>
    </w:p>
    <w:p>
      <w:pPr>
        <w:rPr>
          <w:rFonts w:ascii="Trebuchet MS" w:hAnsi="Trebuchet MS"/>
          <w:color w:val="000000"/>
          <w:sz w:val="20"/>
          <w:szCs w:val="20"/>
        </w:rPr>
      </w:pPr>
      <w:r>
        <w:rPr>
          <w:rFonts w:ascii="Trebuchet MS" w:hAnsi="Trebuchet MS"/>
          <w:color w:val="000000"/>
          <w:sz w:val="20"/>
          <w:szCs w:val="20"/>
        </w:rPr>
        <w:t>45 filho de Hasabias, filho de Amazias, filho de Hilquias,</w:t>
      </w:r>
    </w:p>
    <w:p>
      <w:pPr>
        <w:rPr>
          <w:rFonts w:ascii="Trebuchet MS" w:hAnsi="Trebuchet MS"/>
          <w:color w:val="000000"/>
          <w:sz w:val="20"/>
          <w:szCs w:val="20"/>
        </w:rPr>
      </w:pPr>
      <w:r>
        <w:rPr>
          <w:rFonts w:ascii="Trebuchet MS" w:hAnsi="Trebuchet MS"/>
          <w:color w:val="000000"/>
          <w:sz w:val="20"/>
          <w:szCs w:val="20"/>
        </w:rPr>
        <w:t>46 filho de Anzi, filho de Bani, filho de Semer,</w:t>
      </w:r>
    </w:p>
    <w:p>
      <w:pPr>
        <w:rPr>
          <w:rFonts w:ascii="Trebuchet MS" w:hAnsi="Trebuchet MS"/>
          <w:color w:val="000000"/>
          <w:sz w:val="20"/>
          <w:szCs w:val="20"/>
        </w:rPr>
      </w:pPr>
      <w:r>
        <w:rPr>
          <w:rFonts w:ascii="Trebuchet MS" w:hAnsi="Trebuchet MS"/>
          <w:color w:val="000000"/>
          <w:sz w:val="20"/>
          <w:szCs w:val="20"/>
        </w:rPr>
        <w:t>47 filho de Mali, filho de Musi, filho de Merári, filho de Levi.</w:t>
      </w:r>
    </w:p>
    <w:p>
      <w:pPr>
        <w:rPr>
          <w:rFonts w:ascii="Trebuchet MS" w:hAnsi="Trebuchet MS"/>
          <w:color w:val="000000"/>
          <w:sz w:val="20"/>
          <w:szCs w:val="20"/>
        </w:rPr>
      </w:pPr>
      <w:r>
        <w:rPr>
          <w:rFonts w:ascii="Trebuchet MS" w:hAnsi="Trebuchet MS"/>
          <w:color w:val="000000"/>
          <w:sz w:val="20"/>
          <w:szCs w:val="20"/>
        </w:rPr>
        <w:t>48 Mas Arão e seus irmãos, os levitas, foram designados para todo o serviço do tabernáculo da casa de Deus.</w:t>
      </w:r>
    </w:p>
    <w:p>
      <w:pPr>
        <w:rPr>
          <w:rFonts w:ascii="Trebuchet MS" w:hAnsi="Trebuchet MS"/>
          <w:color w:val="000000"/>
          <w:sz w:val="20"/>
          <w:szCs w:val="20"/>
        </w:rPr>
      </w:pPr>
      <w:r>
        <w:rPr>
          <w:rFonts w:ascii="Trebuchet MS" w:hAnsi="Trebuchet MS"/>
          <w:color w:val="000000"/>
          <w:sz w:val="20"/>
          <w:szCs w:val="20"/>
        </w:rPr>
        <w:t>49 Mas Arão e seus filhos ofereciam os sacrifícios sobre o altar do holocausto e o incenso sobre o altar do incenso, para todo o serviço do lugar santíssimo, e para fazer expiação a favor de Israel, conforme tudo quanto Moisés, servo de Deus, havia ordenado:</w:t>
      </w:r>
    </w:p>
    <w:p>
      <w:pPr>
        <w:rPr>
          <w:rFonts w:ascii="Trebuchet MS" w:hAnsi="Trebuchet MS"/>
          <w:color w:val="000000"/>
          <w:sz w:val="20"/>
          <w:szCs w:val="20"/>
        </w:rPr>
      </w:pPr>
      <w:r>
        <w:rPr>
          <w:rFonts w:ascii="Trebuchet MS" w:hAnsi="Trebuchet MS"/>
          <w:color w:val="000000"/>
          <w:sz w:val="20"/>
          <w:szCs w:val="20"/>
        </w:rPr>
        <w:t>50 Estes foram os filhos de Arão: Eleazar, de quem foi filho Finéias, de quem foi filho Abisua,</w:t>
      </w:r>
    </w:p>
    <w:p>
      <w:pPr>
        <w:rPr>
          <w:rFonts w:ascii="Trebuchet MS" w:hAnsi="Trebuchet MS"/>
          <w:color w:val="000000"/>
          <w:sz w:val="20"/>
          <w:szCs w:val="20"/>
        </w:rPr>
      </w:pPr>
      <w:r>
        <w:rPr>
          <w:rFonts w:ascii="Trebuchet MS" w:hAnsi="Trebuchet MS"/>
          <w:color w:val="000000"/>
          <w:sz w:val="20"/>
          <w:szCs w:val="20"/>
        </w:rPr>
        <w:t>51 de quem foi filho Buqui, de quem foi filho Uzi, de quem foi filho Zeraías,</w:t>
      </w:r>
    </w:p>
    <w:p>
      <w:pPr>
        <w:rPr>
          <w:rFonts w:ascii="Trebuchet MS" w:hAnsi="Trebuchet MS"/>
          <w:color w:val="000000"/>
          <w:sz w:val="20"/>
          <w:szCs w:val="20"/>
        </w:rPr>
      </w:pPr>
      <w:r>
        <w:rPr>
          <w:rFonts w:ascii="Trebuchet MS" w:hAnsi="Trebuchet MS"/>
          <w:color w:val="000000"/>
          <w:sz w:val="20"/>
          <w:szCs w:val="20"/>
        </w:rPr>
        <w:t>52 de quem foi filho Meraiote, de quem foi filho Amarias, de quem foi filho Aitube,</w:t>
      </w:r>
    </w:p>
    <w:p>
      <w:pPr>
        <w:rPr>
          <w:rFonts w:ascii="Trebuchet MS" w:hAnsi="Trebuchet MS"/>
          <w:color w:val="000000"/>
          <w:sz w:val="20"/>
          <w:szCs w:val="20"/>
        </w:rPr>
      </w:pPr>
      <w:r>
        <w:rPr>
          <w:rFonts w:ascii="Trebuchet MS" w:hAnsi="Trebuchet MS"/>
          <w:color w:val="000000"/>
          <w:sz w:val="20"/>
          <w:szCs w:val="20"/>
        </w:rPr>
        <w:t>53 de quem foi filho Zadoque, de quem foi filho Aimaaz.</w:t>
      </w:r>
    </w:p>
    <w:p>
      <w:pPr>
        <w:rPr>
          <w:rFonts w:ascii="Trebuchet MS" w:hAnsi="Trebuchet MS"/>
          <w:color w:val="000000"/>
          <w:sz w:val="20"/>
          <w:szCs w:val="20"/>
        </w:rPr>
      </w:pPr>
      <w:r>
        <w:rPr>
          <w:rFonts w:ascii="Trebuchet MS" w:hAnsi="Trebuchet MS"/>
          <w:color w:val="000000"/>
          <w:sz w:val="20"/>
          <w:szCs w:val="20"/>
        </w:rPr>
        <w:t>54 Ora, estas foram as suas habitações, segundo os seus acampamentos nos seus termos, a saber: aos filhos de Arão, das famílias dos coatitas (porque lhes caiu a primeira sorte),</w:t>
      </w:r>
    </w:p>
    <w:p>
      <w:pPr>
        <w:rPr>
          <w:rFonts w:ascii="Trebuchet MS" w:hAnsi="Trebuchet MS"/>
          <w:color w:val="000000"/>
          <w:sz w:val="20"/>
          <w:szCs w:val="20"/>
        </w:rPr>
      </w:pPr>
      <w:r>
        <w:rPr>
          <w:rFonts w:ascii="Trebuchet MS" w:hAnsi="Trebuchet MS"/>
          <w:color w:val="000000"/>
          <w:sz w:val="20"/>
          <w:szCs w:val="20"/>
        </w:rPr>
        <w:t>55 deram-lhes Hebrom, na terra de Judá, e os campos que a rodeiam;</w:t>
      </w:r>
    </w:p>
    <w:p>
      <w:pPr>
        <w:rPr>
          <w:rFonts w:ascii="Trebuchet MS" w:hAnsi="Trebuchet MS"/>
          <w:color w:val="000000"/>
          <w:sz w:val="20"/>
          <w:szCs w:val="20"/>
        </w:rPr>
      </w:pPr>
      <w:r>
        <w:rPr>
          <w:rFonts w:ascii="Trebuchet MS" w:hAnsi="Trebuchet MS"/>
          <w:color w:val="000000"/>
          <w:sz w:val="20"/>
          <w:szCs w:val="20"/>
        </w:rPr>
        <w:t>56 porém os campos da cidade e as suas aldeias, deram-nos a Calebe, filho de Jefone.</w:t>
      </w:r>
    </w:p>
    <w:p>
      <w:pPr>
        <w:rPr>
          <w:rFonts w:ascii="Trebuchet MS" w:hAnsi="Trebuchet MS"/>
          <w:color w:val="000000"/>
          <w:sz w:val="20"/>
          <w:szCs w:val="20"/>
        </w:rPr>
      </w:pPr>
      <w:r>
        <w:rPr>
          <w:rFonts w:ascii="Trebuchet MS" w:hAnsi="Trebuchet MS"/>
          <w:color w:val="000000"/>
          <w:sz w:val="20"/>
          <w:szCs w:val="20"/>
        </w:rPr>
        <w:t>57 E aos filhos de Arão deram as cidades de refúgio: Hebrom, Libna e seus campos, Jatir, Estemoa e seus campos,</w:t>
      </w:r>
    </w:p>
    <w:p>
      <w:pPr>
        <w:rPr>
          <w:rFonts w:ascii="Trebuchet MS" w:hAnsi="Trebuchet MS"/>
          <w:color w:val="000000"/>
          <w:sz w:val="20"/>
          <w:szCs w:val="20"/>
        </w:rPr>
      </w:pPr>
      <w:r>
        <w:rPr>
          <w:rFonts w:ascii="Trebuchet MS" w:hAnsi="Trebuchet MS"/>
          <w:color w:val="000000"/>
          <w:sz w:val="20"/>
          <w:szCs w:val="20"/>
        </w:rPr>
        <w:t>58 Hilem e seus campos, Debir e seus campos,</w:t>
      </w:r>
    </w:p>
    <w:p>
      <w:pPr>
        <w:rPr>
          <w:rFonts w:ascii="Trebuchet MS" w:hAnsi="Trebuchet MS"/>
          <w:color w:val="000000"/>
          <w:sz w:val="20"/>
          <w:szCs w:val="20"/>
        </w:rPr>
      </w:pPr>
      <w:r>
        <w:rPr>
          <w:rFonts w:ascii="Trebuchet MS" w:hAnsi="Trebuchet MS"/>
          <w:color w:val="000000"/>
          <w:sz w:val="20"/>
          <w:szCs w:val="20"/>
        </w:rPr>
        <w:t>59 Asã e seus campos, Bete-Senues e seus campos;</w:t>
      </w:r>
    </w:p>
    <w:p>
      <w:pPr>
        <w:rPr>
          <w:rFonts w:ascii="Trebuchet MS" w:hAnsi="Trebuchet MS"/>
          <w:color w:val="000000"/>
          <w:sz w:val="20"/>
          <w:szCs w:val="20"/>
        </w:rPr>
      </w:pPr>
      <w:r>
        <w:rPr>
          <w:rFonts w:ascii="Trebuchet MS" w:hAnsi="Trebuchet MS"/>
          <w:color w:val="000000"/>
          <w:sz w:val="20"/>
          <w:szCs w:val="20"/>
        </w:rPr>
        <w:t>60 e da tribo de Benjamim: Geba e seus campos, Alemete e seus campos, Anatote e seus campos; todas as suas cidades, pelas suas famílias, foram treze.</w:t>
      </w:r>
    </w:p>
    <w:p>
      <w:pPr>
        <w:rPr>
          <w:rFonts w:ascii="Trebuchet MS" w:hAnsi="Trebuchet MS"/>
          <w:color w:val="000000"/>
          <w:sz w:val="20"/>
          <w:szCs w:val="20"/>
        </w:rPr>
      </w:pPr>
      <w:r>
        <w:rPr>
          <w:rFonts w:ascii="Trebuchet MS" w:hAnsi="Trebuchet MS"/>
          <w:color w:val="000000"/>
          <w:sz w:val="20"/>
          <w:szCs w:val="20"/>
        </w:rPr>
        <w:t>61 Mas aos filhos de Coate, aos restantes da família da tribo, por sorte caíram dez cidades da meia tribo, da metade de Manassés;</w:t>
      </w:r>
    </w:p>
    <w:p>
      <w:pPr>
        <w:rPr>
          <w:rFonts w:ascii="Trebuchet MS" w:hAnsi="Trebuchet MS"/>
          <w:color w:val="000000"/>
          <w:sz w:val="20"/>
          <w:szCs w:val="20"/>
        </w:rPr>
      </w:pPr>
      <w:r>
        <w:rPr>
          <w:rFonts w:ascii="Trebuchet MS" w:hAnsi="Trebuchet MS"/>
          <w:color w:val="000000"/>
          <w:sz w:val="20"/>
          <w:szCs w:val="20"/>
        </w:rPr>
        <w:t>62 aos filhos de Gérsom segundo as suas famílias, cairam treze cidades das tribos de Issacar, Aser, Naftali e Manassés, em Basã;</w:t>
      </w:r>
    </w:p>
    <w:p>
      <w:pPr>
        <w:rPr>
          <w:rFonts w:ascii="Trebuchet MS" w:hAnsi="Trebuchet MS"/>
          <w:color w:val="000000"/>
          <w:sz w:val="20"/>
          <w:szCs w:val="20"/>
        </w:rPr>
      </w:pPr>
      <w:r>
        <w:rPr>
          <w:rFonts w:ascii="Trebuchet MS" w:hAnsi="Trebuchet MS"/>
          <w:color w:val="000000"/>
          <w:sz w:val="20"/>
          <w:szCs w:val="20"/>
        </w:rPr>
        <w:t>63 e aos filhos de Merári, segundo as suas famílias, por sorte caíram doze cidades das tribos de Rúben Gade e Zebulom.</w:t>
      </w:r>
    </w:p>
    <w:p>
      <w:pPr>
        <w:rPr>
          <w:rFonts w:ascii="Trebuchet MS" w:hAnsi="Trebuchet MS"/>
          <w:color w:val="000000"/>
          <w:sz w:val="20"/>
          <w:szCs w:val="20"/>
        </w:rPr>
      </w:pPr>
      <w:r>
        <w:rPr>
          <w:rFonts w:ascii="Trebuchet MS" w:hAnsi="Trebuchet MS"/>
          <w:color w:val="000000"/>
          <w:sz w:val="20"/>
          <w:szCs w:val="20"/>
        </w:rPr>
        <w:t>64 Assim os filhos de Israel deram aos levitas estas cidades e seus campos.</w:t>
      </w:r>
    </w:p>
    <w:p>
      <w:pPr>
        <w:rPr>
          <w:rFonts w:ascii="Trebuchet MS" w:hAnsi="Trebuchet MS"/>
          <w:color w:val="000000"/>
          <w:sz w:val="20"/>
          <w:szCs w:val="20"/>
        </w:rPr>
      </w:pPr>
      <w:r>
        <w:rPr>
          <w:rFonts w:ascii="Trebuchet MS" w:hAnsi="Trebuchet MS"/>
          <w:color w:val="000000"/>
          <w:sz w:val="20"/>
          <w:szCs w:val="20"/>
        </w:rPr>
        <w:t>65 Deram-lhes por sorte, da tribo dos filhos de Judá, da tribo dos filhos de Simeão, e da tribo dos filhos de Benjamim, estas cidades que são mencionadas nominalmente.</w:t>
      </w:r>
    </w:p>
    <w:p>
      <w:pPr>
        <w:rPr>
          <w:rFonts w:ascii="Trebuchet MS" w:hAnsi="Trebuchet MS"/>
          <w:color w:val="000000"/>
          <w:sz w:val="20"/>
          <w:szCs w:val="20"/>
        </w:rPr>
      </w:pPr>
      <w:r>
        <w:rPr>
          <w:rFonts w:ascii="Trebuchet MS" w:hAnsi="Trebuchet MS"/>
          <w:color w:val="000000"/>
          <w:sz w:val="20"/>
          <w:szCs w:val="20"/>
        </w:rPr>
        <w:t>66 Algumas das famílias dos filhos de Coate receberam da tribo de Efraim cidades de seus termos.</w:t>
      </w:r>
    </w:p>
    <w:p>
      <w:pPr>
        <w:rPr>
          <w:rFonts w:ascii="Trebuchet MS" w:hAnsi="Trebuchet MS"/>
          <w:color w:val="000000"/>
          <w:sz w:val="20"/>
          <w:szCs w:val="20"/>
        </w:rPr>
      </w:pPr>
      <w:r>
        <w:rPr>
          <w:rFonts w:ascii="Trebuchet MS" w:hAnsi="Trebuchet MS"/>
          <w:color w:val="000000"/>
          <w:sz w:val="20"/>
          <w:szCs w:val="20"/>
        </w:rPr>
        <w:t>67 Deram-lhes as cidades de refúgio: Siquém e seus campos, na região montanhosa de Efraim, como também Gezer e seus campos.</w:t>
      </w:r>
    </w:p>
    <w:p>
      <w:pPr>
        <w:rPr>
          <w:rFonts w:ascii="Trebuchet MS" w:hAnsi="Trebuchet MS"/>
          <w:color w:val="000000"/>
          <w:sz w:val="20"/>
          <w:szCs w:val="20"/>
        </w:rPr>
      </w:pPr>
      <w:r>
        <w:rPr>
          <w:rFonts w:ascii="Trebuchet MS" w:hAnsi="Trebuchet MS"/>
          <w:color w:val="000000"/>
          <w:sz w:val="20"/>
          <w:szCs w:val="20"/>
        </w:rPr>
        <w:t>68 Jocmeão e seus campos, Bete-Horom e seus campos,</w:t>
      </w:r>
    </w:p>
    <w:p>
      <w:pPr>
        <w:rPr>
          <w:rFonts w:ascii="Trebuchet MS" w:hAnsi="Trebuchet MS"/>
          <w:color w:val="000000"/>
          <w:sz w:val="20"/>
          <w:szCs w:val="20"/>
        </w:rPr>
      </w:pPr>
      <w:r>
        <w:rPr>
          <w:rFonts w:ascii="Trebuchet MS" w:hAnsi="Trebuchet MS"/>
          <w:color w:val="000000"/>
          <w:sz w:val="20"/>
          <w:szCs w:val="20"/>
        </w:rPr>
        <w:t>69 Aijalom e seus campos, e Gate-Rimom e seus campos;</w:t>
      </w:r>
    </w:p>
    <w:p>
      <w:pPr>
        <w:rPr>
          <w:rFonts w:ascii="Trebuchet MS" w:hAnsi="Trebuchet MS"/>
          <w:color w:val="000000"/>
          <w:sz w:val="20"/>
          <w:szCs w:val="20"/>
        </w:rPr>
      </w:pPr>
      <w:r>
        <w:rPr>
          <w:rFonts w:ascii="Trebuchet MS" w:hAnsi="Trebuchet MS"/>
          <w:color w:val="000000"/>
          <w:sz w:val="20"/>
          <w:szCs w:val="20"/>
        </w:rPr>
        <w:t>70 e da meia tribo de Manassés, Aner e seus campos, e Bileã e seus campos, deram-nos aos restantes da família dos filhos de Coate.</w:t>
      </w:r>
    </w:p>
    <w:p>
      <w:pPr>
        <w:rPr>
          <w:rFonts w:ascii="Trebuchet MS" w:hAnsi="Trebuchet MS"/>
          <w:color w:val="000000"/>
          <w:sz w:val="20"/>
          <w:szCs w:val="20"/>
        </w:rPr>
      </w:pPr>
      <w:r>
        <w:rPr>
          <w:rFonts w:ascii="Trebuchet MS" w:hAnsi="Trebuchet MS"/>
          <w:color w:val="000000"/>
          <w:sz w:val="20"/>
          <w:szCs w:val="20"/>
        </w:rPr>
        <w:t>71 Aos filhos de Gérson deram, da família da meia tribo de Manassés, Golã, em Basã, e seus campos, e Astarote e seus campos;</w:t>
      </w:r>
    </w:p>
    <w:p>
      <w:pPr>
        <w:rPr>
          <w:rFonts w:ascii="Trebuchet MS" w:hAnsi="Trebuchet MS"/>
          <w:color w:val="000000"/>
          <w:sz w:val="20"/>
          <w:szCs w:val="20"/>
        </w:rPr>
      </w:pPr>
      <w:r>
        <w:rPr>
          <w:rFonts w:ascii="Trebuchet MS" w:hAnsi="Trebuchet MS"/>
          <w:color w:val="000000"/>
          <w:sz w:val="20"/>
          <w:szCs w:val="20"/>
        </w:rPr>
        <w:t>72 e da tribo de Issacar: Quedes e seus campos, Daberate e seus campos,</w:t>
      </w:r>
    </w:p>
    <w:p>
      <w:pPr>
        <w:rPr>
          <w:rFonts w:ascii="Trebuchet MS" w:hAnsi="Trebuchet MS"/>
          <w:color w:val="000000"/>
          <w:sz w:val="20"/>
          <w:szCs w:val="20"/>
        </w:rPr>
      </w:pPr>
      <w:r>
        <w:rPr>
          <w:rFonts w:ascii="Trebuchet MS" w:hAnsi="Trebuchet MS"/>
          <w:color w:val="000000"/>
          <w:sz w:val="20"/>
          <w:szCs w:val="20"/>
        </w:rPr>
        <w:t>73 Ramote e seus campos, e Aném e seus campos;</w:t>
      </w:r>
    </w:p>
    <w:p>
      <w:pPr>
        <w:rPr>
          <w:rFonts w:ascii="Trebuchet MS" w:hAnsi="Trebuchet MS"/>
          <w:color w:val="000000"/>
          <w:sz w:val="20"/>
          <w:szCs w:val="20"/>
        </w:rPr>
      </w:pPr>
      <w:r>
        <w:rPr>
          <w:rFonts w:ascii="Trebuchet MS" w:hAnsi="Trebuchet MS"/>
          <w:color w:val="000000"/>
          <w:sz w:val="20"/>
          <w:szCs w:val="20"/>
        </w:rPr>
        <w:t>74 e da tribo de Aser: Masal e seus campos, Abdom e seus campos,</w:t>
      </w:r>
    </w:p>
    <w:p>
      <w:pPr>
        <w:rPr>
          <w:rFonts w:ascii="Trebuchet MS" w:hAnsi="Trebuchet MS"/>
          <w:color w:val="000000"/>
          <w:sz w:val="20"/>
          <w:szCs w:val="20"/>
        </w:rPr>
      </w:pPr>
      <w:r>
        <w:rPr>
          <w:rFonts w:ascii="Trebuchet MS" w:hAnsi="Trebuchet MS"/>
          <w:color w:val="000000"/>
          <w:sz w:val="20"/>
          <w:szCs w:val="20"/>
        </w:rPr>
        <w:t>75 Hucoque e seus campos, e Reobe e seus campos;</w:t>
      </w:r>
    </w:p>
    <w:p>
      <w:pPr>
        <w:rPr>
          <w:rFonts w:ascii="Trebuchet MS" w:hAnsi="Trebuchet MS"/>
          <w:color w:val="000000"/>
          <w:sz w:val="20"/>
          <w:szCs w:val="20"/>
        </w:rPr>
      </w:pPr>
      <w:r>
        <w:rPr>
          <w:rFonts w:ascii="Trebuchet MS" w:hAnsi="Trebuchet MS"/>
          <w:color w:val="000000"/>
          <w:sz w:val="20"/>
          <w:szCs w:val="20"/>
        </w:rPr>
        <w:t>76 e da tribo de Naftali: Quedes, em Galiléia, e seus campos, Hamom e seus campos, e Quiriataim e seus campos.</w:t>
      </w:r>
    </w:p>
    <w:p>
      <w:pPr>
        <w:rPr>
          <w:rFonts w:ascii="Trebuchet MS" w:hAnsi="Trebuchet MS"/>
          <w:color w:val="000000"/>
          <w:sz w:val="20"/>
          <w:szCs w:val="20"/>
        </w:rPr>
      </w:pPr>
      <w:r>
        <w:rPr>
          <w:rFonts w:ascii="Trebuchet MS" w:hAnsi="Trebuchet MS"/>
          <w:color w:val="000000"/>
          <w:sz w:val="20"/>
          <w:szCs w:val="20"/>
        </w:rPr>
        <w:t>77 Aos restantes dos filhos de Merári deram, da tribo de Zebulom, Rimono e seus campos, Tabor e seus campos;</w:t>
      </w:r>
    </w:p>
    <w:p>
      <w:pPr>
        <w:rPr>
          <w:rFonts w:ascii="Trebuchet MS" w:hAnsi="Trebuchet MS"/>
          <w:color w:val="000000"/>
          <w:sz w:val="20"/>
          <w:szCs w:val="20"/>
        </w:rPr>
      </w:pPr>
      <w:r>
        <w:rPr>
          <w:rFonts w:ascii="Trebuchet MS" w:hAnsi="Trebuchet MS"/>
          <w:color w:val="000000"/>
          <w:sz w:val="20"/>
          <w:szCs w:val="20"/>
        </w:rPr>
        <w:t>78 e dalém do Jordão, na altura de Jericó, ao oriente do Jordão, deram, da tribo de Rúben Bezer, no deserto, e seus campos, Jaza e seus campos,</w:t>
      </w:r>
    </w:p>
    <w:p>
      <w:pPr>
        <w:rPr>
          <w:rFonts w:ascii="Trebuchet MS" w:hAnsi="Trebuchet MS"/>
          <w:color w:val="000000"/>
          <w:sz w:val="20"/>
          <w:szCs w:val="20"/>
        </w:rPr>
      </w:pPr>
      <w:r>
        <w:rPr>
          <w:rFonts w:ascii="Trebuchet MS" w:hAnsi="Trebuchet MS"/>
          <w:color w:val="000000"/>
          <w:sz w:val="20"/>
          <w:szCs w:val="20"/>
        </w:rPr>
        <w:t>79 Quedemote e seus campos, e Mefaate e seus campos;</w:t>
      </w:r>
    </w:p>
    <w:p>
      <w:pPr>
        <w:rPr>
          <w:rFonts w:ascii="Trebuchet MS" w:hAnsi="Trebuchet MS"/>
          <w:color w:val="000000"/>
          <w:sz w:val="20"/>
          <w:szCs w:val="20"/>
        </w:rPr>
      </w:pPr>
      <w:r>
        <w:rPr>
          <w:rFonts w:ascii="Trebuchet MS" w:hAnsi="Trebuchet MS"/>
          <w:color w:val="000000"/>
          <w:sz w:val="20"/>
          <w:szCs w:val="20"/>
        </w:rPr>
        <w:t>80 e da tribo de Gade, Ramote, em Gileade, e seus campos, Maanaim e seus campos.</w:t>
      </w:r>
    </w:p>
    <w:p>
      <w:pPr>
        <w:rPr>
          <w:rFonts w:ascii="Trebuchet MS" w:hAnsi="Trebuchet MS"/>
          <w:color w:val="000000"/>
          <w:sz w:val="20"/>
          <w:szCs w:val="20"/>
        </w:rPr>
      </w:pPr>
      <w:r>
        <w:rPr>
          <w:rFonts w:ascii="Trebuchet MS" w:hAnsi="Trebuchet MS"/>
          <w:color w:val="000000"/>
          <w:sz w:val="20"/>
          <w:szCs w:val="20"/>
        </w:rPr>
        <w:t>81 Hesbom e seus campos, e Jazer e seus campos.</w:t>
      </w:r>
    </w:p>
    <w:p>
      <w:pPr>
        <w:pStyle w:val="P13"/>
        <w:rPr>
          <w:rFonts w:ascii="Trebuchet MS" w:hAnsi="Trebuchet MS"/>
          <w:color w:val="000000"/>
          <w:sz w:val="22"/>
          <w:szCs w:val="22"/>
        </w:rPr>
      </w:pPr>
      <w:bookmarkStart w:id="375" w:name="_Toc147528301"/>
      <w:r>
        <w:rPr>
          <w:rFonts w:ascii="Trebuchet MS" w:hAnsi="Trebuchet MS"/>
          <w:color w:val="000000"/>
          <w:sz w:val="22"/>
          <w:szCs w:val="22"/>
        </w:rPr>
        <w:t xml:space="preserve"> I CRÔNICAS 7</w:t>
      </w:r>
      <w:bookmarkEnd w:id="375"/>
    </w:p>
    <w:p>
      <w:pPr>
        <w:rPr>
          <w:rFonts w:ascii="Trebuchet MS" w:hAnsi="Trebuchet MS"/>
          <w:color w:val="000000"/>
          <w:sz w:val="20"/>
          <w:szCs w:val="20"/>
        </w:rPr>
      </w:pPr>
      <w:r>
        <w:rPr>
          <w:rFonts w:ascii="Trebuchet MS" w:hAnsi="Trebuchet MS"/>
          <w:color w:val="000000"/>
          <w:sz w:val="20"/>
          <w:szCs w:val="20"/>
        </w:rPr>
        <w:t>1 Os filhos de Issacar foram: Tola, Pua, Jasube e Sinrom, quatro.</w:t>
      </w:r>
    </w:p>
    <w:p>
      <w:pPr>
        <w:rPr>
          <w:rFonts w:ascii="Trebuchet MS" w:hAnsi="Trebuchet MS"/>
          <w:color w:val="000000"/>
          <w:sz w:val="20"/>
          <w:szCs w:val="20"/>
        </w:rPr>
      </w:pPr>
      <w:r>
        <w:rPr>
          <w:rFonts w:ascii="Trebuchet MS" w:hAnsi="Trebuchet MS"/>
          <w:color w:val="000000"/>
          <w:sz w:val="20"/>
          <w:szCs w:val="20"/>
        </w:rPr>
        <w:t>2 Os filhos de Tola: Uzi, Refaias, Jeriel, Jamai, lbsão e Semuel, chefes das suas casas paternas, da linhagem de Tola, homens valentes nas suas gerações; o seu número nos dias de Davi foi de vinte e dois mil e seiscentos.</w:t>
      </w:r>
    </w:p>
    <w:p>
      <w:pPr>
        <w:rPr>
          <w:rFonts w:ascii="Trebuchet MS" w:hAnsi="Trebuchet MS"/>
          <w:color w:val="000000"/>
          <w:sz w:val="20"/>
          <w:szCs w:val="20"/>
        </w:rPr>
      </w:pPr>
      <w:r>
        <w:rPr>
          <w:rFonts w:ascii="Trebuchet MS" w:hAnsi="Trebuchet MS"/>
          <w:color w:val="000000"/>
          <w:sz w:val="20"/>
          <w:szCs w:val="20"/>
        </w:rPr>
        <w:t>3 Os filhos de Uzi: Izraías e mais os filhos de Izraías: Micael, Obadias, Joel e Issijá, cinco, todos eles chefes.</w:t>
      </w:r>
    </w:p>
    <w:p>
      <w:pPr>
        <w:rPr>
          <w:rFonts w:ascii="Trebuchet MS" w:hAnsi="Trebuchet MS"/>
          <w:color w:val="000000"/>
          <w:sz w:val="20"/>
          <w:szCs w:val="20"/>
        </w:rPr>
      </w:pPr>
      <w:r>
        <w:rPr>
          <w:rFonts w:ascii="Trebuchet MS" w:hAnsi="Trebuchet MS"/>
          <w:color w:val="000000"/>
          <w:sz w:val="20"/>
          <w:szCs w:val="20"/>
        </w:rPr>
        <w:t>4 E houve com eles, nas suas gerações, segundo as suas casas paternas, em tropas de gente de guerra, trinta e seis mil; pois tiveram muitas mulheres e filhos.</w:t>
      </w:r>
    </w:p>
    <w:p>
      <w:pPr>
        <w:rPr>
          <w:rFonts w:ascii="Trebuchet MS" w:hAnsi="Trebuchet MS"/>
          <w:color w:val="000000"/>
          <w:sz w:val="20"/>
          <w:szCs w:val="20"/>
        </w:rPr>
      </w:pPr>
      <w:r>
        <w:rPr>
          <w:rFonts w:ascii="Trebuchet MS" w:hAnsi="Trebuchet MS"/>
          <w:color w:val="000000"/>
          <w:sz w:val="20"/>
          <w:szCs w:val="20"/>
        </w:rPr>
        <w:t>5 E seus irmãos, em todas as famílias de Issacar, varões valentes, todos contados pelas suas genealogias, foram oitenta e sete mil.</w:t>
      </w:r>
    </w:p>
    <w:p>
      <w:pPr>
        <w:rPr>
          <w:rFonts w:ascii="Trebuchet MS" w:hAnsi="Trebuchet MS"/>
          <w:color w:val="000000"/>
          <w:sz w:val="20"/>
          <w:szCs w:val="20"/>
        </w:rPr>
      </w:pPr>
      <w:r>
        <w:rPr>
          <w:rFonts w:ascii="Trebuchet MS" w:hAnsi="Trebuchet MS"/>
          <w:color w:val="000000"/>
          <w:sz w:val="20"/>
          <w:szCs w:val="20"/>
        </w:rPr>
        <w:t>6 Os filhos de Benjamim: Beiá, Bequer e Jediael, três.</w:t>
      </w:r>
    </w:p>
    <w:p>
      <w:pPr>
        <w:rPr>
          <w:rFonts w:ascii="Trebuchet MS" w:hAnsi="Trebuchet MS"/>
          <w:color w:val="000000"/>
          <w:sz w:val="20"/>
          <w:szCs w:val="20"/>
        </w:rPr>
      </w:pPr>
      <w:r>
        <w:rPr>
          <w:rFonts w:ascii="Trebuchet MS" w:hAnsi="Trebuchet MS"/>
          <w:color w:val="000000"/>
          <w:sz w:val="20"/>
          <w:szCs w:val="20"/>
        </w:rPr>
        <w:t>7 Os filhos de Belá: Ezbom, Uzi, Uziel; Jerimote e Iri, cinco chefes de casas paternas, homens valentes, os quais foram contados pelas suas genealogias vinte e dois mil e trinta e quatro.</w:t>
      </w:r>
    </w:p>
    <w:p>
      <w:pPr>
        <w:rPr>
          <w:rFonts w:ascii="Trebuchet MS" w:hAnsi="Trebuchet MS"/>
          <w:color w:val="000000"/>
          <w:sz w:val="20"/>
          <w:szCs w:val="20"/>
        </w:rPr>
      </w:pPr>
      <w:r>
        <w:rPr>
          <w:rFonts w:ascii="Trebuchet MS" w:hAnsi="Trebuchet MS"/>
          <w:color w:val="000000"/>
          <w:sz w:val="20"/>
          <w:szCs w:val="20"/>
        </w:rPr>
        <w:t>8 Os filhos de Bequer: Zemira, Joás, Eliézer, Elioenai, Onri, Jerimote, Abias, Anatote e Alemete; todos estes foram filhos de Bequer.</w:t>
      </w:r>
    </w:p>
    <w:p>
      <w:pPr>
        <w:rPr>
          <w:rFonts w:ascii="Trebuchet MS" w:hAnsi="Trebuchet MS"/>
          <w:color w:val="000000"/>
          <w:sz w:val="20"/>
          <w:szCs w:val="20"/>
        </w:rPr>
      </w:pPr>
      <w:r>
        <w:rPr>
          <w:rFonts w:ascii="Trebuchet MS" w:hAnsi="Trebuchet MS"/>
          <w:color w:val="000000"/>
          <w:sz w:val="20"/>
          <w:szCs w:val="20"/>
        </w:rPr>
        <w:t>9 E foram contados pelas suas genealogias, segundo as suas gerações, chefes das suas casas paternas, homens valentes, vinte mil e duzentos.</w:t>
      </w:r>
    </w:p>
    <w:p>
      <w:pPr>
        <w:rPr>
          <w:rFonts w:ascii="Trebuchet MS" w:hAnsi="Trebuchet MS"/>
          <w:color w:val="000000"/>
          <w:sz w:val="20"/>
          <w:szCs w:val="20"/>
        </w:rPr>
      </w:pPr>
      <w:r>
        <w:rPr>
          <w:rFonts w:ascii="Trebuchet MS" w:hAnsi="Trebuchet MS"/>
          <w:color w:val="000000"/>
          <w:sz w:val="20"/>
          <w:szCs w:val="20"/>
        </w:rPr>
        <w:t>10 Os filhos de Jediael: Bilã, e mais os filhos de Bilã: Jeús, Benjamim, Eúde, Quenaaná, Zetã, Társis e Aisaar.</w:t>
      </w:r>
    </w:p>
    <w:p>
      <w:pPr>
        <w:rPr>
          <w:rFonts w:ascii="Trebuchet MS" w:hAnsi="Trebuchet MS"/>
          <w:color w:val="000000"/>
          <w:sz w:val="20"/>
          <w:szCs w:val="20"/>
        </w:rPr>
      </w:pPr>
      <w:r>
        <w:rPr>
          <w:rFonts w:ascii="Trebuchet MS" w:hAnsi="Trebuchet MS"/>
          <w:color w:val="000000"/>
          <w:sz w:val="20"/>
          <w:szCs w:val="20"/>
        </w:rPr>
        <w:t>11 Todos estes filhos de Jediael, segundo os chefes das casas paternas, homens valentes, foram dezessete mil e duzentos, que podiam sair no exército à peleja.</w:t>
      </w:r>
    </w:p>
    <w:p>
      <w:pPr>
        <w:rPr>
          <w:rFonts w:ascii="Trebuchet MS" w:hAnsi="Trebuchet MS"/>
          <w:color w:val="000000"/>
          <w:sz w:val="20"/>
          <w:szCs w:val="20"/>
        </w:rPr>
      </w:pPr>
      <w:r>
        <w:rPr>
          <w:rFonts w:ascii="Trebuchet MS" w:hAnsi="Trebuchet MS"/>
          <w:color w:val="000000"/>
          <w:sz w:val="20"/>
          <w:szCs w:val="20"/>
        </w:rPr>
        <w:t>12 E também Supim, e Hupim, os filhos de Ir, com Husim, o filho de Aer.</w:t>
      </w:r>
    </w:p>
    <w:p>
      <w:pPr>
        <w:rPr>
          <w:rFonts w:ascii="Trebuchet MS" w:hAnsi="Trebuchet MS"/>
          <w:color w:val="000000"/>
          <w:sz w:val="20"/>
          <w:szCs w:val="20"/>
        </w:rPr>
      </w:pPr>
      <w:r>
        <w:rPr>
          <w:rFonts w:ascii="Trebuchet MS" w:hAnsi="Trebuchet MS"/>
          <w:color w:val="000000"/>
          <w:sz w:val="20"/>
          <w:szCs w:val="20"/>
        </w:rPr>
        <w:t>13 Os filhos de Naftali: Jaziel, Guni, Jezer e salum, filho de Bila.</w:t>
      </w:r>
    </w:p>
    <w:p>
      <w:pPr>
        <w:rPr>
          <w:rFonts w:ascii="Trebuchet MS" w:hAnsi="Trebuchet MS"/>
          <w:color w:val="000000"/>
          <w:sz w:val="20"/>
          <w:szCs w:val="20"/>
        </w:rPr>
      </w:pPr>
      <w:r>
        <w:rPr>
          <w:rFonts w:ascii="Trebuchet MS" w:hAnsi="Trebuchet MS"/>
          <w:color w:val="000000"/>
          <w:sz w:val="20"/>
          <w:szCs w:val="20"/>
        </w:rPr>
        <w:t>14 Os filhos de Manassés: Asriel, que teve da sua mulher; a sua concubina, a sira, teve a Maquir, pai de Gileade;</w:t>
      </w:r>
    </w:p>
    <w:p>
      <w:pPr>
        <w:rPr>
          <w:rFonts w:ascii="Trebuchet MS" w:hAnsi="Trebuchet MS"/>
          <w:color w:val="000000"/>
          <w:sz w:val="20"/>
          <w:szCs w:val="20"/>
        </w:rPr>
      </w:pPr>
      <w:r>
        <w:rPr>
          <w:rFonts w:ascii="Trebuchet MS" w:hAnsi="Trebuchet MS"/>
          <w:color w:val="000000"/>
          <w:sz w:val="20"/>
          <w:szCs w:val="20"/>
        </w:rPr>
        <w:t>15 e Maquir tomou mulheres para Hupim e Supim; a irmã dele se chamava Maacar. Foi o nome do segundo Zelofeade; e Zelofeade teve filhas.</w:t>
      </w:r>
    </w:p>
    <w:p>
      <w:pPr>
        <w:rPr>
          <w:rFonts w:ascii="Trebuchet MS" w:hAnsi="Trebuchet MS"/>
          <w:color w:val="000000"/>
          <w:sz w:val="20"/>
          <w:szCs w:val="20"/>
        </w:rPr>
      </w:pPr>
      <w:r>
        <w:rPr>
          <w:rFonts w:ascii="Trebuchet MS" w:hAnsi="Trebuchet MS"/>
          <w:color w:val="000000"/>
          <w:sz w:val="20"/>
          <w:szCs w:val="20"/>
        </w:rPr>
        <w:t>16 Maacá, mulher de Maquir, teve um filho, e chamou o seu nome Peres, e o nome de seu irmão foi Seres; e foram seus filhos: Ulão e Raquém.</w:t>
      </w:r>
    </w:p>
    <w:p>
      <w:pPr>
        <w:rPr>
          <w:rFonts w:ascii="Trebuchet MS" w:hAnsi="Trebuchet MS"/>
          <w:color w:val="000000"/>
          <w:sz w:val="20"/>
          <w:szCs w:val="20"/>
        </w:rPr>
      </w:pPr>
      <w:r>
        <w:rPr>
          <w:rFonts w:ascii="Trebuchet MS" w:hAnsi="Trebuchet MS"/>
          <w:color w:val="000000"/>
          <w:sz w:val="20"/>
          <w:szCs w:val="20"/>
        </w:rPr>
        <w:t>17 De Ulão foi filho Beda. Esses foram os filhos de Gileade, filho de Maquir, filho de Manassés.</w:t>
      </w:r>
    </w:p>
    <w:p>
      <w:pPr>
        <w:rPr>
          <w:rFonts w:ascii="Trebuchet MS" w:hAnsi="Trebuchet MS"/>
          <w:color w:val="000000"/>
          <w:sz w:val="20"/>
          <w:szCs w:val="20"/>
        </w:rPr>
      </w:pPr>
      <w:r>
        <w:rPr>
          <w:rFonts w:ascii="Trebuchet MS" w:hAnsi="Trebuchet MS"/>
          <w:color w:val="000000"/>
          <w:sz w:val="20"/>
          <w:szCs w:val="20"/>
        </w:rPr>
        <w:t>18 Sua irmã Hamolequete teve Isode, Abiezer e Maclá.</w:t>
      </w:r>
    </w:p>
    <w:p>
      <w:pPr>
        <w:rPr>
          <w:rFonts w:ascii="Trebuchet MS" w:hAnsi="Trebuchet MS"/>
          <w:color w:val="000000"/>
          <w:sz w:val="20"/>
          <w:szCs w:val="20"/>
        </w:rPr>
      </w:pPr>
      <w:r>
        <w:rPr>
          <w:rFonts w:ascii="Trebuchet MS" w:hAnsi="Trebuchet MS"/>
          <w:color w:val="000000"/>
          <w:sz w:val="20"/>
          <w:szCs w:val="20"/>
        </w:rPr>
        <w:t>19 E foram os filhos de Semida: Aiã, Siquém, Líqui e Anião. que</w:t>
      </w:r>
    </w:p>
    <w:p>
      <w:pPr>
        <w:rPr>
          <w:rFonts w:ascii="Trebuchet MS" w:hAnsi="Trebuchet MS"/>
          <w:color w:val="000000"/>
          <w:sz w:val="20"/>
          <w:szCs w:val="20"/>
        </w:rPr>
      </w:pPr>
      <w:r>
        <w:rPr>
          <w:rFonts w:ascii="Trebuchet MS" w:hAnsi="Trebuchet MS"/>
          <w:color w:val="000000"/>
          <w:sz w:val="20"/>
          <w:szCs w:val="20"/>
        </w:rPr>
        <w:t>20 Os filhos de Efraim: Sutela, de quem foi filho Berede, de quem foi filho Taate, de quem foi filho Eleadá, de quem foi filho Taate,</w:t>
      </w:r>
    </w:p>
    <w:p>
      <w:pPr>
        <w:rPr>
          <w:rFonts w:ascii="Trebuchet MS" w:hAnsi="Trebuchet MS"/>
          <w:color w:val="000000"/>
          <w:sz w:val="20"/>
          <w:szCs w:val="20"/>
        </w:rPr>
      </w:pPr>
      <w:r>
        <w:rPr>
          <w:rFonts w:ascii="Trebuchet MS" w:hAnsi="Trebuchet MS"/>
          <w:color w:val="000000"/>
          <w:sz w:val="20"/>
          <w:szCs w:val="20"/>
        </w:rPr>
        <w:t>2l de quem foi filho Zabade, de quem foi filho Sutela; e Ezer e Eleade, aos quais os homens de Tate, naturais da terra, mataram, por terem descido para tomar o seu gado.</w:t>
      </w:r>
    </w:p>
    <w:p>
      <w:pPr>
        <w:rPr>
          <w:rFonts w:ascii="Trebuchet MS" w:hAnsi="Trebuchet MS"/>
          <w:color w:val="000000"/>
          <w:sz w:val="20"/>
          <w:szCs w:val="20"/>
        </w:rPr>
      </w:pPr>
      <w:r>
        <w:rPr>
          <w:rFonts w:ascii="Trebuchet MS" w:hAnsi="Trebuchet MS"/>
          <w:color w:val="000000"/>
          <w:sz w:val="20"/>
          <w:szCs w:val="20"/>
        </w:rPr>
        <w:t>22 E Efraim, seu pai, os pranteou por muitos dias, pelo que seus irmãos vieram para o consolar.</w:t>
      </w:r>
    </w:p>
    <w:p>
      <w:pPr>
        <w:rPr>
          <w:rFonts w:ascii="Trebuchet MS" w:hAnsi="Trebuchet MS"/>
          <w:color w:val="000000"/>
          <w:sz w:val="20"/>
          <w:szCs w:val="20"/>
        </w:rPr>
      </w:pPr>
      <w:r>
        <w:rPr>
          <w:rFonts w:ascii="Trebuchet MS" w:hAnsi="Trebuchet MS"/>
          <w:color w:val="000000"/>
          <w:sz w:val="20"/>
          <w:szCs w:val="20"/>
        </w:rPr>
        <w:t>23 Depois juntou-se com sua mulher, e concebendo ela, teve um filho, ao qual ele deu o nome de Berias, porque as coisas iam mal na sua casa.</w:t>
      </w:r>
    </w:p>
    <w:p>
      <w:pPr>
        <w:rPr>
          <w:rFonts w:ascii="Trebuchet MS" w:hAnsi="Trebuchet MS"/>
          <w:color w:val="000000"/>
          <w:sz w:val="20"/>
          <w:szCs w:val="20"/>
        </w:rPr>
      </w:pPr>
      <w:r>
        <w:rPr>
          <w:rFonts w:ascii="Trebuchet MS" w:hAnsi="Trebuchet MS"/>
          <w:color w:val="000000"/>
          <w:sz w:val="20"/>
          <w:szCs w:val="20"/>
        </w:rPr>
        <w:t>24 Sua filha foi Seerá, que edificou a Bete-Horom, a baixa e a alta, como também a Uzem-Seerá.</w:t>
      </w:r>
    </w:p>
    <w:p>
      <w:pPr>
        <w:rPr>
          <w:rFonts w:ascii="Trebuchet MS" w:hAnsi="Trebuchet MS"/>
          <w:color w:val="000000"/>
          <w:sz w:val="20"/>
          <w:szCs w:val="20"/>
        </w:rPr>
      </w:pPr>
      <w:r>
        <w:rPr>
          <w:rFonts w:ascii="Trebuchet MS" w:hAnsi="Trebuchet MS"/>
          <w:color w:val="000000"/>
          <w:sz w:val="20"/>
          <w:szCs w:val="20"/>
        </w:rPr>
        <w:t>25 Foi seu filho Refa, como também Resefe, de quem foi filho Tela, de quem foi filho Taã,</w:t>
      </w:r>
    </w:p>
    <w:p>
      <w:pPr>
        <w:rPr>
          <w:rFonts w:ascii="Trebuchet MS" w:hAnsi="Trebuchet MS"/>
          <w:color w:val="000000"/>
          <w:sz w:val="20"/>
          <w:szCs w:val="20"/>
        </w:rPr>
      </w:pPr>
      <w:r>
        <w:rPr>
          <w:rFonts w:ascii="Trebuchet MS" w:hAnsi="Trebuchet MS"/>
          <w:color w:val="000000"/>
          <w:sz w:val="20"/>
          <w:szCs w:val="20"/>
        </w:rPr>
        <w:t>26 de quem foi filho Ladã, de quem foi filho Amiúde, de quem foi filho Elisama,</w:t>
      </w:r>
    </w:p>
    <w:p>
      <w:pPr>
        <w:rPr>
          <w:rFonts w:ascii="Trebuchet MS" w:hAnsi="Trebuchet MS"/>
          <w:color w:val="000000"/>
          <w:sz w:val="20"/>
          <w:szCs w:val="20"/>
        </w:rPr>
      </w:pPr>
      <w:r>
        <w:rPr>
          <w:rFonts w:ascii="Trebuchet MS" w:hAnsi="Trebuchet MS"/>
          <w:color w:val="000000"/>
          <w:sz w:val="20"/>
          <w:szCs w:val="20"/>
        </w:rPr>
        <w:t>27 de quem foi filho Num, de quem foi filho Josué:</w:t>
      </w:r>
    </w:p>
    <w:p>
      <w:pPr>
        <w:rPr>
          <w:rFonts w:ascii="Trebuchet MS" w:hAnsi="Trebuchet MS"/>
          <w:color w:val="000000"/>
          <w:sz w:val="20"/>
          <w:szCs w:val="20"/>
        </w:rPr>
      </w:pPr>
      <w:r>
        <w:rPr>
          <w:rFonts w:ascii="Trebuchet MS" w:hAnsi="Trebuchet MS"/>
          <w:color w:val="000000"/>
          <w:sz w:val="20"/>
          <w:szCs w:val="20"/>
        </w:rPr>
        <w:t>28 Ora, as suas possessões e as suas habitações foram Betel e suas aldeias, e ao oriente Naarã, e ao ocidente Gezer e suas aldeias, e Siquém e suas aldeias, até Gaza e suas aldeias;</w:t>
      </w:r>
    </w:p>
    <w:p>
      <w:pPr>
        <w:rPr>
          <w:rFonts w:ascii="Trebuchet MS" w:hAnsi="Trebuchet MS"/>
          <w:color w:val="000000"/>
          <w:sz w:val="20"/>
          <w:szCs w:val="20"/>
        </w:rPr>
      </w:pPr>
      <w:r>
        <w:rPr>
          <w:rFonts w:ascii="Trebuchet MS" w:hAnsi="Trebuchet MS"/>
          <w:color w:val="000000"/>
          <w:sz w:val="20"/>
          <w:szCs w:val="20"/>
        </w:rPr>
        <w:t>29 e da banda dos filhos de Manassés, Bete-Seã e suas aldeias, Taanaque e suas aldeias, Megido e suas aldeias, e Dor e suas aldeias. Nesses lugares habitaram os filhos de José, filho de Israel.</w:t>
      </w:r>
    </w:p>
    <w:p>
      <w:pPr>
        <w:rPr>
          <w:rFonts w:ascii="Trebuchet MS" w:hAnsi="Trebuchet MS"/>
          <w:color w:val="000000"/>
          <w:sz w:val="20"/>
          <w:szCs w:val="20"/>
        </w:rPr>
      </w:pPr>
      <w:r>
        <w:rPr>
          <w:rFonts w:ascii="Trebuchet MS" w:hAnsi="Trebuchet MS"/>
          <w:color w:val="000000"/>
          <w:sz w:val="20"/>
          <w:szCs w:val="20"/>
        </w:rPr>
        <w:t>30 Os filhos de Aser: Imná, Isvá, Isvi, Berias e Sera, irmã deles:</w:t>
      </w:r>
    </w:p>
    <w:p>
      <w:pPr>
        <w:rPr>
          <w:rFonts w:ascii="Trebuchet MS" w:hAnsi="Trebuchet MS"/>
          <w:color w:val="000000"/>
          <w:sz w:val="20"/>
          <w:szCs w:val="20"/>
        </w:rPr>
      </w:pPr>
      <w:r>
        <w:rPr>
          <w:rFonts w:ascii="Trebuchet MS" w:hAnsi="Trebuchet MS"/>
          <w:color w:val="000000"/>
          <w:sz w:val="20"/>
          <w:szCs w:val="20"/>
        </w:rPr>
        <w:t>31 Os filhos de Berias: Heber e Malquiel; este foi o pai de Birzavite.</w:t>
      </w:r>
    </w:p>
    <w:p>
      <w:pPr>
        <w:rPr>
          <w:rFonts w:ascii="Trebuchet MS" w:hAnsi="Trebuchet MS"/>
          <w:color w:val="000000"/>
          <w:sz w:val="20"/>
          <w:szCs w:val="20"/>
        </w:rPr>
      </w:pPr>
      <w:r>
        <w:rPr>
          <w:rFonts w:ascii="Trebuchet MS" w:hAnsi="Trebuchet MS"/>
          <w:color w:val="000000"/>
          <w:sz w:val="20"/>
          <w:szCs w:val="20"/>
        </w:rPr>
        <w:t>32 Heber foi pai de Jaflete, Somer, Hotão e Suá, irmã deles.</w:t>
      </w:r>
    </w:p>
    <w:p>
      <w:pPr>
        <w:rPr>
          <w:rFonts w:ascii="Trebuchet MS" w:hAnsi="Trebuchet MS"/>
          <w:color w:val="000000"/>
          <w:sz w:val="20"/>
          <w:szCs w:val="20"/>
        </w:rPr>
      </w:pPr>
      <w:r>
        <w:rPr>
          <w:rFonts w:ascii="Trebuchet MS" w:hAnsi="Trebuchet MS"/>
          <w:color w:val="000000"/>
          <w:sz w:val="20"/>
          <w:szCs w:val="20"/>
        </w:rPr>
        <w:t>33 Os filhos de Jaflete: Pasaque, Bimal e Asvate; esses foram os filhos de Jaflete.</w:t>
      </w:r>
    </w:p>
    <w:p>
      <w:pPr>
        <w:rPr>
          <w:rFonts w:ascii="Trebuchet MS" w:hAnsi="Trebuchet MS"/>
          <w:color w:val="000000"/>
          <w:sz w:val="20"/>
          <w:szCs w:val="20"/>
        </w:rPr>
      </w:pPr>
      <w:r>
        <w:rPr>
          <w:rFonts w:ascii="Trebuchet MS" w:hAnsi="Trebuchet MS"/>
          <w:color w:val="000000"/>
          <w:sz w:val="20"/>
          <w:szCs w:val="20"/>
        </w:rPr>
        <w:t>34 Os filhos de Semer: Aí, Roga, Jeubá e Arã:</w:t>
      </w:r>
    </w:p>
    <w:p>
      <w:pPr>
        <w:rPr>
          <w:rFonts w:ascii="Trebuchet MS" w:hAnsi="Trebuchet MS"/>
          <w:color w:val="000000"/>
          <w:sz w:val="20"/>
          <w:szCs w:val="20"/>
        </w:rPr>
      </w:pPr>
      <w:r>
        <w:rPr>
          <w:rFonts w:ascii="Trebuchet MS" w:hAnsi="Trebuchet MS"/>
          <w:color w:val="000000"/>
          <w:sz w:val="20"/>
          <w:szCs w:val="20"/>
        </w:rPr>
        <w:t>35 Os filhos de seu irmão Helem: Zofa, Imna, Seles e Amal.</w:t>
      </w:r>
    </w:p>
    <w:p>
      <w:pPr>
        <w:rPr>
          <w:rFonts w:ascii="Trebuchet MS" w:hAnsi="Trebuchet MS"/>
          <w:color w:val="000000"/>
          <w:sz w:val="20"/>
          <w:szCs w:val="20"/>
        </w:rPr>
      </w:pPr>
      <w:r>
        <w:rPr>
          <w:rFonts w:ascii="Trebuchet MS" w:hAnsi="Trebuchet MS"/>
          <w:color w:val="000000"/>
          <w:sz w:val="20"/>
          <w:szCs w:val="20"/>
        </w:rPr>
        <w:t>36 Os filhos de Zofa: Suá, Harnefer, Sual, Beri, Inra,</w:t>
      </w:r>
    </w:p>
    <w:p>
      <w:pPr>
        <w:rPr>
          <w:rFonts w:ascii="Trebuchet MS" w:hAnsi="Trebuchet MS"/>
          <w:color w:val="000000"/>
          <w:sz w:val="20"/>
          <w:szCs w:val="20"/>
        </w:rPr>
      </w:pPr>
      <w:r>
        <w:rPr>
          <w:rFonts w:ascii="Trebuchet MS" w:hAnsi="Trebuchet MS"/>
          <w:color w:val="000000"/>
          <w:sz w:val="20"/>
          <w:szCs w:val="20"/>
        </w:rPr>
        <w:t>37 Bezer, Hode, Samá, Silsa, Itrã e Beera.</w:t>
      </w:r>
    </w:p>
    <w:p>
      <w:pPr>
        <w:rPr>
          <w:rFonts w:ascii="Trebuchet MS" w:hAnsi="Trebuchet MS"/>
          <w:color w:val="000000"/>
          <w:sz w:val="20"/>
          <w:szCs w:val="20"/>
        </w:rPr>
      </w:pPr>
      <w:r>
        <w:rPr>
          <w:rFonts w:ascii="Trebuchet MS" w:hAnsi="Trebuchet MS"/>
          <w:color w:val="000000"/>
          <w:sz w:val="20"/>
          <w:szCs w:val="20"/>
        </w:rPr>
        <w:t>38 Os filhos de Jeter: Jefoné, Pispa e Ara.</w:t>
      </w:r>
    </w:p>
    <w:p>
      <w:pPr>
        <w:rPr>
          <w:rFonts w:ascii="Trebuchet MS" w:hAnsi="Trebuchet MS"/>
          <w:color w:val="000000"/>
          <w:sz w:val="20"/>
          <w:szCs w:val="20"/>
        </w:rPr>
      </w:pPr>
      <w:r>
        <w:rPr>
          <w:rFonts w:ascii="Trebuchet MS" w:hAnsi="Trebuchet MS"/>
          <w:color w:val="000000"/>
          <w:sz w:val="20"/>
          <w:szCs w:val="20"/>
        </w:rPr>
        <w:t>39 Os filhos de Ula: Ará, Haniel e Rízia.</w:t>
      </w:r>
    </w:p>
    <w:p>
      <w:pPr>
        <w:rPr>
          <w:rFonts w:ascii="Trebuchet MS" w:hAnsi="Trebuchet MS"/>
          <w:color w:val="000000"/>
          <w:sz w:val="20"/>
          <w:szCs w:val="20"/>
        </w:rPr>
      </w:pPr>
      <w:r>
        <w:rPr>
          <w:rFonts w:ascii="Trebuchet MS" w:hAnsi="Trebuchet MS"/>
          <w:color w:val="000000"/>
          <w:sz w:val="20"/>
          <w:szCs w:val="20"/>
        </w:rPr>
        <w:t>40 Todos esses foram filhos de Aser, chefes das casas paternas, homens escolhidos e valentes, chefes dos príncipes; e o número deles, contados segundo as suas genealogias para o serviço de guerra, foi vinte e seis mil homens.</w:t>
      </w:r>
    </w:p>
    <w:p>
      <w:pPr>
        <w:pStyle w:val="P13"/>
        <w:rPr>
          <w:rFonts w:ascii="Trebuchet MS" w:hAnsi="Trebuchet MS"/>
          <w:color w:val="000000"/>
          <w:sz w:val="22"/>
          <w:szCs w:val="22"/>
        </w:rPr>
      </w:pPr>
      <w:bookmarkStart w:id="376" w:name="_Toc147528302"/>
      <w:r>
        <w:rPr>
          <w:rFonts w:ascii="Trebuchet MS" w:hAnsi="Trebuchet MS"/>
          <w:color w:val="000000"/>
          <w:sz w:val="22"/>
          <w:szCs w:val="22"/>
        </w:rPr>
        <w:t xml:space="preserve"> I CRÔNICAS 8</w:t>
      </w:r>
      <w:bookmarkEnd w:id="376"/>
    </w:p>
    <w:p>
      <w:pPr>
        <w:rPr>
          <w:rFonts w:ascii="Trebuchet MS" w:hAnsi="Trebuchet MS"/>
          <w:color w:val="000000"/>
          <w:sz w:val="20"/>
          <w:szCs w:val="20"/>
        </w:rPr>
      </w:pPr>
      <w:r>
        <w:rPr>
          <w:rFonts w:ascii="Trebuchet MS" w:hAnsi="Trebuchet MS"/>
          <w:color w:val="000000"/>
          <w:sz w:val="20"/>
          <w:szCs w:val="20"/>
        </w:rPr>
        <w:t>1 Benjamim foi pai de Belá, seu primogênito, de Asbel o segundo, e de Aará o terceiro,</w:t>
      </w:r>
    </w:p>
    <w:p>
      <w:pPr>
        <w:rPr>
          <w:rFonts w:ascii="Trebuchet MS" w:hAnsi="Trebuchet MS"/>
          <w:color w:val="000000"/>
          <w:sz w:val="20"/>
          <w:szCs w:val="20"/>
        </w:rPr>
      </w:pPr>
      <w:r>
        <w:rPr>
          <w:rFonts w:ascii="Trebuchet MS" w:hAnsi="Trebuchet MS"/>
          <w:color w:val="000000"/>
          <w:sz w:val="20"/>
          <w:szCs w:val="20"/>
        </w:rPr>
        <w:t>2 de Noá o quarto, e de Rafa o quinto.</w:t>
      </w:r>
    </w:p>
    <w:p>
      <w:pPr>
        <w:rPr>
          <w:rFonts w:ascii="Trebuchet MS" w:hAnsi="Trebuchet MS"/>
          <w:color w:val="000000"/>
          <w:sz w:val="20"/>
          <w:szCs w:val="20"/>
        </w:rPr>
      </w:pPr>
      <w:r>
        <w:rPr>
          <w:rFonts w:ascii="Trebuchet MS" w:hAnsi="Trebuchet MS"/>
          <w:color w:val="000000"/>
          <w:sz w:val="20"/>
          <w:szCs w:val="20"/>
        </w:rPr>
        <w:t>3 Belá teve estes filhos: Adar, Gêra, Abiúde,</w:t>
      </w:r>
    </w:p>
    <w:p>
      <w:pPr>
        <w:rPr>
          <w:rFonts w:ascii="Trebuchet MS" w:hAnsi="Trebuchet MS"/>
          <w:color w:val="000000"/>
          <w:sz w:val="20"/>
          <w:szCs w:val="20"/>
        </w:rPr>
      </w:pPr>
      <w:r>
        <w:rPr>
          <w:rFonts w:ascii="Trebuchet MS" w:hAnsi="Trebuchet MS"/>
          <w:color w:val="000000"/>
          <w:sz w:val="20"/>
          <w:szCs w:val="20"/>
        </w:rPr>
        <w:t>4 Abisua, Naamã, Aoá,</w:t>
      </w:r>
    </w:p>
    <w:p>
      <w:pPr>
        <w:rPr>
          <w:rFonts w:ascii="Trebuchet MS" w:hAnsi="Trebuchet MS"/>
          <w:color w:val="000000"/>
          <w:sz w:val="20"/>
          <w:szCs w:val="20"/>
        </w:rPr>
      </w:pPr>
      <w:r>
        <w:rPr>
          <w:rFonts w:ascii="Trebuchet MS" w:hAnsi="Trebuchet MS"/>
          <w:color w:val="000000"/>
          <w:sz w:val="20"/>
          <w:szCs w:val="20"/>
        </w:rPr>
        <w:t>5 Gêra, Sefufã e Hurão.</w:t>
      </w:r>
    </w:p>
    <w:p>
      <w:pPr>
        <w:rPr>
          <w:rFonts w:ascii="Trebuchet MS" w:hAnsi="Trebuchet MS"/>
          <w:color w:val="000000"/>
          <w:sz w:val="20"/>
          <w:szCs w:val="20"/>
        </w:rPr>
      </w:pPr>
      <w:r>
        <w:rPr>
          <w:rFonts w:ascii="Trebuchet MS" w:hAnsi="Trebuchet MS"/>
          <w:color w:val="000000"/>
          <w:sz w:val="20"/>
          <w:szCs w:val="20"/>
        </w:rPr>
        <w:t>6 Estes foram os filhos de Eúde, que foram os chefes das casas paternas dos habitantes de Geba, e que foram levados cativos para Manaate;</w:t>
      </w:r>
    </w:p>
    <w:p>
      <w:pPr>
        <w:rPr>
          <w:rFonts w:ascii="Trebuchet MS" w:hAnsi="Trebuchet MS"/>
          <w:color w:val="000000"/>
          <w:sz w:val="20"/>
          <w:szCs w:val="20"/>
        </w:rPr>
      </w:pPr>
      <w:r>
        <w:rPr>
          <w:rFonts w:ascii="Trebuchet MS" w:hAnsi="Trebuchet MS"/>
          <w:color w:val="000000"/>
          <w:sz w:val="20"/>
          <w:szCs w:val="20"/>
        </w:rPr>
        <w:t>7 Naamã, Aías e Gêra; este os transportou; foi ele pai de Uzá e Aiúde.</w:t>
      </w:r>
    </w:p>
    <w:p>
      <w:pPr>
        <w:rPr>
          <w:rFonts w:ascii="Trebuchet MS" w:hAnsi="Trebuchet MS"/>
          <w:color w:val="000000"/>
          <w:sz w:val="20"/>
          <w:szCs w:val="20"/>
        </w:rPr>
      </w:pPr>
      <w:r>
        <w:rPr>
          <w:rFonts w:ascii="Trebuchet MS" w:hAnsi="Trebuchet MS"/>
          <w:color w:val="000000"/>
          <w:sz w:val="20"/>
          <w:szCs w:val="20"/>
        </w:rPr>
        <w:t>8 Saaraim teve filhos na terra de Moabe, depois que despedira Husim e Baara, suas mulheres.</w:t>
      </w:r>
    </w:p>
    <w:p>
      <w:pPr>
        <w:rPr>
          <w:rFonts w:ascii="Trebuchet MS" w:hAnsi="Trebuchet MS"/>
          <w:color w:val="000000"/>
          <w:sz w:val="20"/>
          <w:szCs w:val="20"/>
        </w:rPr>
      </w:pPr>
      <w:r>
        <w:rPr>
          <w:rFonts w:ascii="Trebuchet MS" w:hAnsi="Trebuchet MS"/>
          <w:color w:val="000000"/>
          <w:sz w:val="20"/>
          <w:szCs w:val="20"/>
        </w:rPr>
        <w:t>9 E de Hodes, sua mulher, teve Jobabe, Zíbia, Messa, Malcã,</w:t>
      </w:r>
    </w:p>
    <w:p>
      <w:pPr>
        <w:rPr>
          <w:rFonts w:ascii="Trebuchet MS" w:hAnsi="Trebuchet MS"/>
          <w:color w:val="000000"/>
          <w:sz w:val="20"/>
          <w:szCs w:val="20"/>
        </w:rPr>
      </w:pPr>
      <w:r>
        <w:rPr>
          <w:rFonts w:ascii="Trebuchet MS" w:hAnsi="Trebuchet MS"/>
          <w:color w:val="000000"/>
          <w:sz w:val="20"/>
          <w:szCs w:val="20"/>
        </w:rPr>
        <w:t>10 Jeuz, Saquias e Mirma; esses foram seus filhos:, chefes de casas paternas:</w:t>
      </w:r>
    </w:p>
    <w:p>
      <w:pPr>
        <w:rPr>
          <w:rFonts w:ascii="Trebuchet MS" w:hAnsi="Trebuchet MS"/>
          <w:color w:val="000000"/>
          <w:sz w:val="20"/>
          <w:szCs w:val="20"/>
        </w:rPr>
      </w:pPr>
      <w:r>
        <w:rPr>
          <w:rFonts w:ascii="Trebuchet MS" w:hAnsi="Trebuchet MS"/>
          <w:color w:val="000000"/>
          <w:sz w:val="20"/>
          <w:szCs w:val="20"/>
        </w:rPr>
        <w:t>11 De Husim teve Abitube e Elpaal.</w:t>
      </w:r>
    </w:p>
    <w:p>
      <w:pPr>
        <w:rPr>
          <w:rFonts w:ascii="Trebuchet MS" w:hAnsi="Trebuchet MS"/>
          <w:color w:val="000000"/>
          <w:sz w:val="20"/>
          <w:szCs w:val="20"/>
        </w:rPr>
      </w:pPr>
      <w:r>
        <w:rPr>
          <w:rFonts w:ascii="Trebuchet MS" w:hAnsi="Trebuchet MS"/>
          <w:color w:val="000000"/>
          <w:sz w:val="20"/>
          <w:szCs w:val="20"/>
        </w:rPr>
        <w:t>12 Os filhos de Elpaal: Eber, Misã, Semede (este edificou Ono e Lode e suas aldeias),</w:t>
      </w:r>
    </w:p>
    <w:p>
      <w:pPr>
        <w:rPr>
          <w:rFonts w:ascii="Trebuchet MS" w:hAnsi="Trebuchet MS"/>
          <w:color w:val="000000"/>
          <w:sz w:val="20"/>
          <w:szCs w:val="20"/>
        </w:rPr>
      </w:pPr>
      <w:r>
        <w:rPr>
          <w:rFonts w:ascii="Trebuchet MS" w:hAnsi="Trebuchet MS"/>
          <w:color w:val="000000"/>
          <w:sz w:val="20"/>
          <w:szCs w:val="20"/>
        </w:rPr>
        <w:t>l3 Berias e Sema (estes foram chefes de casas paternas dos habitantes de Aijalom, os quais afugentaram os habitantes de Gatel ,</w:t>
      </w:r>
    </w:p>
    <w:p>
      <w:pPr>
        <w:rPr>
          <w:rFonts w:ascii="Trebuchet MS" w:hAnsi="Trebuchet MS"/>
          <w:color w:val="000000"/>
          <w:sz w:val="20"/>
          <w:szCs w:val="20"/>
        </w:rPr>
      </w:pPr>
      <w:r>
        <w:rPr>
          <w:rFonts w:ascii="Trebuchet MS" w:hAnsi="Trebuchet MS"/>
          <w:color w:val="000000"/>
          <w:sz w:val="20"/>
          <w:szCs w:val="20"/>
        </w:rPr>
        <w:t>14 Aiô, Sasaque e Jerimote.</w:t>
      </w:r>
    </w:p>
    <w:p>
      <w:pPr>
        <w:rPr>
          <w:rFonts w:ascii="Trebuchet MS" w:hAnsi="Trebuchet MS"/>
          <w:color w:val="000000"/>
          <w:sz w:val="20"/>
          <w:szCs w:val="20"/>
        </w:rPr>
      </w:pPr>
      <w:r>
        <w:rPr>
          <w:rFonts w:ascii="Trebuchet MS" w:hAnsi="Trebuchet MS"/>
          <w:color w:val="000000"/>
          <w:sz w:val="20"/>
          <w:szCs w:val="20"/>
        </w:rPr>
        <w:t>15 Zebadias, Arade, Eder,</w:t>
      </w:r>
    </w:p>
    <w:p>
      <w:pPr>
        <w:rPr>
          <w:rFonts w:ascii="Trebuchet MS" w:hAnsi="Trebuchet MS"/>
          <w:color w:val="000000"/>
          <w:sz w:val="20"/>
          <w:szCs w:val="20"/>
        </w:rPr>
      </w:pPr>
      <w:r>
        <w:rPr>
          <w:rFonts w:ascii="Trebuchet MS" w:hAnsi="Trebuchet MS"/>
          <w:color w:val="000000"/>
          <w:sz w:val="20"/>
          <w:szCs w:val="20"/>
        </w:rPr>
        <w:t>16 Micael, Ispá e Joá foram filhos de Berias;</w:t>
      </w:r>
    </w:p>
    <w:p>
      <w:pPr>
        <w:rPr>
          <w:rFonts w:ascii="Trebuchet MS" w:hAnsi="Trebuchet MS"/>
          <w:color w:val="000000"/>
          <w:sz w:val="20"/>
          <w:szCs w:val="20"/>
        </w:rPr>
      </w:pPr>
      <w:r>
        <w:rPr>
          <w:rFonts w:ascii="Trebuchet MS" w:hAnsi="Trebuchet MS"/>
          <w:color w:val="000000"/>
          <w:sz w:val="20"/>
          <w:szCs w:val="20"/>
        </w:rPr>
        <w:t>17 Zebadias, Mesulão, Hizqui, Heber,</w:t>
      </w:r>
    </w:p>
    <w:p>
      <w:pPr>
        <w:rPr>
          <w:rFonts w:ascii="Trebuchet MS" w:hAnsi="Trebuchet MS"/>
          <w:color w:val="000000"/>
          <w:sz w:val="20"/>
          <w:szCs w:val="20"/>
        </w:rPr>
      </w:pPr>
      <w:r>
        <w:rPr>
          <w:rFonts w:ascii="Trebuchet MS" w:hAnsi="Trebuchet MS"/>
          <w:color w:val="000000"/>
          <w:sz w:val="20"/>
          <w:szCs w:val="20"/>
        </w:rPr>
        <w:t>18 Ismerai, Izlias e Jobabe foram filhos de Elpaal;</w:t>
      </w:r>
    </w:p>
    <w:p>
      <w:pPr>
        <w:rPr>
          <w:rFonts w:ascii="Trebuchet MS" w:hAnsi="Trebuchet MS"/>
          <w:color w:val="000000"/>
          <w:sz w:val="20"/>
          <w:szCs w:val="20"/>
        </w:rPr>
      </w:pPr>
      <w:r>
        <w:rPr>
          <w:rFonts w:ascii="Trebuchet MS" w:hAnsi="Trebuchet MS"/>
          <w:color w:val="000000"/>
          <w:sz w:val="20"/>
          <w:szCs w:val="20"/>
        </w:rPr>
        <w:t>19 Jaquim, Zicri, Zabdi,</w:t>
      </w:r>
    </w:p>
    <w:p>
      <w:pPr>
        <w:rPr>
          <w:rFonts w:ascii="Trebuchet MS" w:hAnsi="Trebuchet MS"/>
          <w:color w:val="000000"/>
          <w:sz w:val="20"/>
          <w:szCs w:val="20"/>
        </w:rPr>
      </w:pPr>
      <w:r>
        <w:rPr>
          <w:rFonts w:ascii="Trebuchet MS" w:hAnsi="Trebuchet MS"/>
          <w:color w:val="000000"/>
          <w:sz w:val="20"/>
          <w:szCs w:val="20"/>
        </w:rPr>
        <w:t>20 Elienai, Ziletai, Eliel,</w:t>
      </w:r>
    </w:p>
    <w:p>
      <w:pPr>
        <w:rPr>
          <w:rFonts w:ascii="Trebuchet MS" w:hAnsi="Trebuchet MS"/>
          <w:color w:val="000000"/>
          <w:sz w:val="20"/>
          <w:szCs w:val="20"/>
        </w:rPr>
      </w:pPr>
      <w:r>
        <w:rPr>
          <w:rFonts w:ascii="Trebuchet MS" w:hAnsi="Trebuchet MS"/>
          <w:color w:val="000000"/>
          <w:sz w:val="20"/>
          <w:szCs w:val="20"/>
        </w:rPr>
        <w:t>21 Adaías, Beraías e Sinrate foram filhos de Simei;</w:t>
      </w:r>
    </w:p>
    <w:p>
      <w:pPr>
        <w:rPr>
          <w:rFonts w:ascii="Trebuchet MS" w:hAnsi="Trebuchet MS"/>
          <w:color w:val="000000"/>
          <w:sz w:val="20"/>
          <w:szCs w:val="20"/>
        </w:rPr>
      </w:pPr>
      <w:r>
        <w:rPr>
          <w:rFonts w:ascii="Trebuchet MS" w:hAnsi="Trebuchet MS"/>
          <w:color w:val="000000"/>
          <w:sz w:val="20"/>
          <w:szCs w:val="20"/>
        </w:rPr>
        <w:t>22 Ispã, Eber, Eliel,</w:t>
      </w:r>
    </w:p>
    <w:p>
      <w:pPr>
        <w:rPr>
          <w:rFonts w:ascii="Trebuchet MS" w:hAnsi="Trebuchet MS"/>
          <w:color w:val="000000"/>
          <w:sz w:val="20"/>
          <w:szCs w:val="20"/>
        </w:rPr>
      </w:pPr>
      <w:r>
        <w:rPr>
          <w:rFonts w:ascii="Trebuchet MS" w:hAnsi="Trebuchet MS"/>
          <w:color w:val="000000"/>
          <w:sz w:val="20"/>
          <w:szCs w:val="20"/>
        </w:rPr>
        <w:t>23 Abdom, Zicri, Hanã,</w:t>
      </w:r>
    </w:p>
    <w:p>
      <w:pPr>
        <w:rPr>
          <w:rFonts w:ascii="Trebuchet MS" w:hAnsi="Trebuchet MS"/>
          <w:color w:val="000000"/>
          <w:sz w:val="20"/>
          <w:szCs w:val="20"/>
        </w:rPr>
      </w:pPr>
      <w:r>
        <w:rPr>
          <w:rFonts w:ascii="Trebuchet MS" w:hAnsi="Trebuchet MS"/>
          <w:color w:val="000000"/>
          <w:sz w:val="20"/>
          <w:szCs w:val="20"/>
        </w:rPr>
        <w:t>24 Hananias, Elão, Antotias,</w:t>
      </w:r>
    </w:p>
    <w:p>
      <w:pPr>
        <w:rPr>
          <w:rFonts w:ascii="Trebuchet MS" w:hAnsi="Trebuchet MS"/>
          <w:color w:val="000000"/>
          <w:sz w:val="20"/>
          <w:szCs w:val="20"/>
        </w:rPr>
      </w:pPr>
      <w:r>
        <w:rPr>
          <w:rFonts w:ascii="Trebuchet MS" w:hAnsi="Trebuchet MS"/>
          <w:color w:val="000000"/>
          <w:sz w:val="20"/>
          <w:szCs w:val="20"/>
        </w:rPr>
        <w:t>25 Ifdéias e Penuel foram filhos de Sasaque;</w:t>
      </w:r>
    </w:p>
    <w:p>
      <w:pPr>
        <w:rPr>
          <w:rFonts w:ascii="Trebuchet MS" w:hAnsi="Trebuchet MS"/>
          <w:color w:val="000000"/>
          <w:sz w:val="20"/>
          <w:szCs w:val="20"/>
        </w:rPr>
      </w:pPr>
      <w:r>
        <w:rPr>
          <w:rFonts w:ascii="Trebuchet MS" w:hAnsi="Trebuchet MS"/>
          <w:color w:val="000000"/>
          <w:sz w:val="20"/>
          <w:szCs w:val="20"/>
        </w:rPr>
        <w:t>26 Sanserai, Searias, Atalias,</w:t>
      </w:r>
    </w:p>
    <w:p>
      <w:pPr>
        <w:rPr>
          <w:rFonts w:ascii="Trebuchet MS" w:hAnsi="Trebuchet MS"/>
          <w:color w:val="000000"/>
          <w:sz w:val="20"/>
          <w:szCs w:val="20"/>
        </w:rPr>
      </w:pPr>
      <w:r>
        <w:rPr>
          <w:rFonts w:ascii="Trebuchet MS" w:hAnsi="Trebuchet MS"/>
          <w:color w:val="000000"/>
          <w:sz w:val="20"/>
          <w:szCs w:val="20"/>
        </w:rPr>
        <w:t>27 Jaaresias, Elias e Zicri foram filhos de Jeroão.</w:t>
      </w:r>
    </w:p>
    <w:p>
      <w:pPr>
        <w:rPr>
          <w:rFonts w:ascii="Trebuchet MS" w:hAnsi="Trebuchet MS"/>
          <w:color w:val="000000"/>
          <w:sz w:val="20"/>
          <w:szCs w:val="20"/>
        </w:rPr>
      </w:pPr>
      <w:r>
        <w:rPr>
          <w:rFonts w:ascii="Trebuchet MS" w:hAnsi="Trebuchet MS"/>
          <w:color w:val="000000"/>
          <w:sz w:val="20"/>
          <w:szCs w:val="20"/>
        </w:rPr>
        <w:t>28 Estes foram chefes de casas paternas, segundo as suas gerações, homens principais; e habitaram em Jerusalém.</w:t>
      </w:r>
    </w:p>
    <w:p>
      <w:pPr>
        <w:rPr>
          <w:rFonts w:ascii="Trebuchet MS" w:hAnsi="Trebuchet MS"/>
          <w:color w:val="000000"/>
          <w:sz w:val="20"/>
          <w:szCs w:val="20"/>
        </w:rPr>
      </w:pPr>
      <w:r>
        <w:rPr>
          <w:rFonts w:ascii="Trebuchet MS" w:hAnsi="Trebuchet MS"/>
          <w:color w:val="000000"/>
          <w:sz w:val="20"/>
          <w:szCs w:val="20"/>
        </w:rPr>
        <w:t>29 E em Gibeão habitaram o pai de Gibeão, cuja mulher se chamava Maacá,</w:t>
      </w:r>
    </w:p>
    <w:p>
      <w:pPr>
        <w:rPr>
          <w:rFonts w:ascii="Trebuchet MS" w:hAnsi="Trebuchet MS"/>
          <w:color w:val="000000"/>
          <w:sz w:val="20"/>
          <w:szCs w:val="20"/>
        </w:rPr>
      </w:pPr>
      <w:r>
        <w:rPr>
          <w:rFonts w:ascii="Trebuchet MS" w:hAnsi="Trebuchet MS"/>
          <w:color w:val="000000"/>
          <w:sz w:val="20"/>
          <w:szCs w:val="20"/>
        </w:rPr>
        <w:t>30 e seu filho primogênito Abdom, depois Zur, Quiz, Baal, Nadabe,</w:t>
      </w:r>
    </w:p>
    <w:p>
      <w:pPr>
        <w:rPr>
          <w:rFonts w:ascii="Trebuchet MS" w:hAnsi="Trebuchet MS"/>
          <w:color w:val="000000"/>
          <w:sz w:val="20"/>
          <w:szCs w:val="20"/>
        </w:rPr>
      </w:pPr>
      <w:r>
        <w:rPr>
          <w:rFonts w:ascii="Trebuchet MS" w:hAnsi="Trebuchet MS"/>
          <w:color w:val="000000"/>
          <w:sz w:val="20"/>
          <w:szCs w:val="20"/>
        </w:rPr>
        <w:t>31 Gedor, Aiô, Zequer e Miclote.</w:t>
      </w:r>
    </w:p>
    <w:p>
      <w:pPr>
        <w:rPr>
          <w:rFonts w:ascii="Trebuchet MS" w:hAnsi="Trebuchet MS"/>
          <w:color w:val="000000"/>
          <w:sz w:val="20"/>
          <w:szCs w:val="20"/>
        </w:rPr>
      </w:pPr>
      <w:r>
        <w:rPr>
          <w:rFonts w:ascii="Trebuchet MS" w:hAnsi="Trebuchet MS"/>
          <w:color w:val="000000"/>
          <w:sz w:val="20"/>
          <w:szCs w:val="20"/>
        </w:rPr>
        <w:t>32 Miclote foi pai de Siméia; também estes habitaram em Jerusalém defronte de seus irmãos.</w:t>
      </w:r>
    </w:p>
    <w:p>
      <w:pPr>
        <w:rPr>
          <w:rFonts w:ascii="Trebuchet MS" w:hAnsi="Trebuchet MS"/>
          <w:color w:val="000000"/>
          <w:sz w:val="20"/>
          <w:szCs w:val="20"/>
        </w:rPr>
      </w:pPr>
      <w:r>
        <w:rPr>
          <w:rFonts w:ascii="Trebuchet MS" w:hAnsi="Trebuchet MS"/>
          <w:color w:val="000000"/>
          <w:sz w:val="20"/>
          <w:szCs w:val="20"/>
        </w:rPr>
        <w:t>33 Ner foi pai de Quis, e Quis de Saul; Saul foi pai de Jônatas, Malquisua, Abinadabe e Es-Baal.</w:t>
      </w:r>
    </w:p>
    <w:p>
      <w:pPr>
        <w:rPr>
          <w:rFonts w:ascii="Trebuchet MS" w:hAnsi="Trebuchet MS"/>
          <w:color w:val="000000"/>
          <w:sz w:val="20"/>
          <w:szCs w:val="20"/>
        </w:rPr>
      </w:pPr>
      <w:r>
        <w:rPr>
          <w:rFonts w:ascii="Trebuchet MS" w:hAnsi="Trebuchet MS"/>
          <w:color w:val="000000"/>
          <w:sz w:val="20"/>
          <w:szCs w:val="20"/>
        </w:rPr>
        <w:t>34 Filho de Jônatas foi Meribe-Baal; e Meribe-Baal foi pai de Mica.</w:t>
      </w:r>
    </w:p>
    <w:p>
      <w:pPr>
        <w:rPr>
          <w:rFonts w:ascii="Trebuchet MS" w:hAnsi="Trebuchet MS"/>
          <w:color w:val="000000"/>
          <w:sz w:val="20"/>
          <w:szCs w:val="20"/>
        </w:rPr>
      </w:pPr>
      <w:r>
        <w:rPr>
          <w:rFonts w:ascii="Trebuchet MS" w:hAnsi="Trebuchet MS"/>
          <w:color w:val="000000"/>
          <w:sz w:val="20"/>
          <w:szCs w:val="20"/>
        </w:rPr>
        <w:t>35 Os filhos de Mica foram: Pitom, Meleque, Tareá e Acaz.</w:t>
      </w:r>
    </w:p>
    <w:p>
      <w:pPr>
        <w:rPr>
          <w:rFonts w:ascii="Trebuchet MS" w:hAnsi="Trebuchet MS"/>
          <w:color w:val="000000"/>
          <w:sz w:val="20"/>
          <w:szCs w:val="20"/>
        </w:rPr>
      </w:pPr>
      <w:r>
        <w:rPr>
          <w:rFonts w:ascii="Trebuchet MS" w:hAnsi="Trebuchet MS"/>
          <w:color w:val="000000"/>
          <w:sz w:val="20"/>
          <w:szCs w:val="20"/>
        </w:rPr>
        <w:t>36 Acaz foi pai de Jeoada; Jeoada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37 Moza foi pai de Bineá, de quem foi filho Rafa, de quem foi filho Eleasá, de quem foi filho Azel.</w:t>
      </w:r>
    </w:p>
    <w:p>
      <w:pPr>
        <w:rPr>
          <w:rFonts w:ascii="Trebuchet MS" w:hAnsi="Trebuchet MS"/>
          <w:color w:val="000000"/>
          <w:sz w:val="20"/>
          <w:szCs w:val="20"/>
        </w:rPr>
      </w:pPr>
      <w:r>
        <w:rPr>
          <w:rFonts w:ascii="Trebuchet MS" w:hAnsi="Trebuchet MS"/>
          <w:color w:val="000000"/>
          <w:sz w:val="20"/>
          <w:szCs w:val="20"/>
        </w:rPr>
        <w:t>38 Azel teve seis filhos, cujos nomes foram: Azricão, Bocru, Ismael, Searias, Obadias e Hanã; todos estes foram filhos de Azel.</w:t>
      </w:r>
    </w:p>
    <w:p>
      <w:pPr>
        <w:rPr>
          <w:rFonts w:ascii="Trebuchet MS" w:hAnsi="Trebuchet MS"/>
          <w:color w:val="000000"/>
          <w:sz w:val="20"/>
          <w:szCs w:val="20"/>
        </w:rPr>
      </w:pPr>
      <w:r>
        <w:rPr>
          <w:rFonts w:ascii="Trebuchet MS" w:hAnsi="Trebuchet MS"/>
          <w:color w:val="000000"/>
          <w:sz w:val="20"/>
          <w:szCs w:val="20"/>
        </w:rPr>
        <w:t>39 Os filhos de Eseque, seu irmão: Ulão, seu primogênito, Jeús o segundo, e Elifelete o terceiro.</w:t>
      </w:r>
    </w:p>
    <w:p>
      <w:pPr>
        <w:rPr>
          <w:rFonts w:ascii="Trebuchet MS" w:hAnsi="Trebuchet MS"/>
          <w:color w:val="000000"/>
          <w:sz w:val="20"/>
          <w:szCs w:val="20"/>
        </w:rPr>
      </w:pPr>
      <w:r>
        <w:rPr>
          <w:rFonts w:ascii="Trebuchet MS" w:hAnsi="Trebuchet MS"/>
          <w:color w:val="000000"/>
          <w:sz w:val="20"/>
          <w:szCs w:val="20"/>
        </w:rPr>
        <w:t>40 Os filhos de Ulão foram homens heróis, valentes, e flecheiros destros; e tiveram muitos filhos, e filhos de filhos, cento e cinqüenta. Todos estes foram dos filhos de Benjamim.</w:t>
      </w:r>
    </w:p>
    <w:p>
      <w:pPr>
        <w:pStyle w:val="P13"/>
        <w:rPr>
          <w:rFonts w:ascii="Trebuchet MS" w:hAnsi="Trebuchet MS"/>
          <w:color w:val="000000"/>
          <w:sz w:val="22"/>
          <w:szCs w:val="22"/>
        </w:rPr>
      </w:pPr>
      <w:bookmarkStart w:id="377" w:name="_Toc147528303"/>
      <w:r>
        <w:rPr>
          <w:rFonts w:ascii="Trebuchet MS" w:hAnsi="Trebuchet MS"/>
          <w:color w:val="000000"/>
          <w:sz w:val="22"/>
          <w:szCs w:val="22"/>
        </w:rPr>
        <w:t xml:space="preserve"> I CRÔNICAS 9</w:t>
      </w:r>
      <w:bookmarkEnd w:id="377"/>
    </w:p>
    <w:p>
      <w:pPr>
        <w:rPr>
          <w:rFonts w:ascii="Trebuchet MS" w:hAnsi="Trebuchet MS"/>
          <w:color w:val="000000"/>
          <w:sz w:val="20"/>
          <w:szCs w:val="20"/>
        </w:rPr>
      </w:pPr>
      <w:r>
        <w:rPr>
          <w:rFonts w:ascii="Trebuchet MS" w:hAnsi="Trebuchet MS"/>
          <w:color w:val="000000"/>
          <w:sz w:val="20"/>
          <w:szCs w:val="20"/>
        </w:rPr>
        <w:t>1 Todo o Israel, pois, foi arrolado por genealogias, que estão inscritas no livro dos reis de Israel; e Judá foi transportado para Babilônia, por causa da sua infidelidade.</w:t>
      </w:r>
    </w:p>
    <w:p>
      <w:pPr>
        <w:rPr>
          <w:rFonts w:ascii="Trebuchet MS" w:hAnsi="Trebuchet MS"/>
          <w:color w:val="000000"/>
          <w:sz w:val="20"/>
          <w:szCs w:val="20"/>
        </w:rPr>
      </w:pPr>
      <w:r>
        <w:rPr>
          <w:rFonts w:ascii="Trebuchet MS" w:hAnsi="Trebuchet MS"/>
          <w:color w:val="000000"/>
          <w:sz w:val="20"/>
          <w:szCs w:val="20"/>
        </w:rPr>
        <w:t>2 Ora, os primeiros a se restabelecerem nas suas possessões e nas suas cidades foram de Israel, os sacerdotes, os levitas, e os netinins.</w:t>
      </w:r>
    </w:p>
    <w:p>
      <w:pPr>
        <w:rPr>
          <w:rFonts w:ascii="Trebuchet MS" w:hAnsi="Trebuchet MS"/>
          <w:color w:val="000000"/>
          <w:sz w:val="20"/>
          <w:szCs w:val="20"/>
        </w:rPr>
      </w:pPr>
      <w:r>
        <w:rPr>
          <w:rFonts w:ascii="Trebuchet MS" w:hAnsi="Trebuchet MS"/>
          <w:color w:val="000000"/>
          <w:sz w:val="20"/>
          <w:szCs w:val="20"/>
        </w:rPr>
        <w:t>3 E alguns dos filhos de Judá, de Benjamim, e de Efraim e Manassés, habitaram em Jerusalém:</w:t>
      </w:r>
    </w:p>
    <w:p>
      <w:pPr>
        <w:rPr>
          <w:rFonts w:ascii="Trebuchet MS" w:hAnsi="Trebuchet MS"/>
          <w:color w:val="000000"/>
          <w:sz w:val="20"/>
          <w:szCs w:val="20"/>
        </w:rPr>
      </w:pPr>
      <w:r>
        <w:rPr>
          <w:rFonts w:ascii="Trebuchet MS" w:hAnsi="Trebuchet MS"/>
          <w:color w:val="000000"/>
          <w:sz w:val="20"/>
          <w:szCs w:val="20"/>
        </w:rPr>
        <w:t>4 Utai, filho de Amiúde, filho de Onri, filho de Inri, filho de Bari, dos filhos de Pérez, filho de Judá;</w:t>
      </w:r>
    </w:p>
    <w:p>
      <w:pPr>
        <w:rPr>
          <w:rFonts w:ascii="Trebuchet MS" w:hAnsi="Trebuchet MS"/>
          <w:color w:val="000000"/>
          <w:sz w:val="20"/>
          <w:szCs w:val="20"/>
        </w:rPr>
      </w:pPr>
      <w:r>
        <w:rPr>
          <w:rFonts w:ascii="Trebuchet MS" w:hAnsi="Trebuchet MS"/>
          <w:color w:val="000000"/>
          <w:sz w:val="20"/>
          <w:szCs w:val="20"/>
        </w:rPr>
        <w:t>5 dos silonitas: Asaías o primogênito, e seus filhos;</w:t>
      </w:r>
    </w:p>
    <w:p>
      <w:pPr>
        <w:rPr>
          <w:rFonts w:ascii="Trebuchet MS" w:hAnsi="Trebuchet MS"/>
          <w:color w:val="000000"/>
          <w:sz w:val="20"/>
          <w:szCs w:val="20"/>
        </w:rPr>
      </w:pPr>
      <w:r>
        <w:rPr>
          <w:rFonts w:ascii="Trebuchet MS" w:hAnsi="Trebuchet MS"/>
          <w:color w:val="000000"/>
          <w:sz w:val="20"/>
          <w:szCs w:val="20"/>
        </w:rPr>
        <w:t>6 dos filhos de Zerá: Jeuel e seus irmãos, seiscentos e noventa;</w:t>
      </w:r>
    </w:p>
    <w:p>
      <w:pPr>
        <w:rPr>
          <w:rFonts w:ascii="Trebuchet MS" w:hAnsi="Trebuchet MS"/>
          <w:color w:val="000000"/>
          <w:sz w:val="20"/>
          <w:szCs w:val="20"/>
        </w:rPr>
      </w:pPr>
      <w:r>
        <w:rPr>
          <w:rFonts w:ascii="Trebuchet MS" w:hAnsi="Trebuchet MS"/>
          <w:color w:val="000000"/>
          <w:sz w:val="20"/>
          <w:szCs w:val="20"/>
        </w:rPr>
        <w:t>7 dos filhos de Benjamim: Salu, filho de Mesulão, filho de Hodavias, filho de Hassenua;</w:t>
      </w:r>
    </w:p>
    <w:p>
      <w:pPr>
        <w:rPr>
          <w:rFonts w:ascii="Trebuchet MS" w:hAnsi="Trebuchet MS"/>
          <w:color w:val="000000"/>
          <w:sz w:val="20"/>
          <w:szCs w:val="20"/>
        </w:rPr>
      </w:pPr>
      <w:r>
        <w:rPr>
          <w:rFonts w:ascii="Trebuchet MS" w:hAnsi="Trebuchet MS"/>
          <w:color w:val="000000"/>
          <w:sz w:val="20"/>
          <w:szCs w:val="20"/>
        </w:rPr>
        <w:t>8 Ibnéias, filho de Jeroão; Elá, filho de Uzi, filho de Mícri; Mesulão, filho de Sefatias, filho de Reuel, filho de Ibnijas;</w:t>
      </w:r>
    </w:p>
    <w:p>
      <w:pPr>
        <w:rPr>
          <w:rFonts w:ascii="Trebuchet MS" w:hAnsi="Trebuchet MS"/>
          <w:color w:val="000000"/>
          <w:sz w:val="20"/>
          <w:szCs w:val="20"/>
        </w:rPr>
      </w:pPr>
      <w:r>
        <w:rPr>
          <w:rFonts w:ascii="Trebuchet MS" w:hAnsi="Trebuchet MS"/>
          <w:color w:val="000000"/>
          <w:sz w:val="20"/>
          <w:szCs w:val="20"/>
        </w:rPr>
        <w:t>9 e seus irmãos, segundo as suas gerações, novecentos e cinqüenta e seis. Todos estes homens foram chefes de casas paternas, segundo as casas de seus pais.</w:t>
      </w:r>
    </w:p>
    <w:p>
      <w:pPr>
        <w:rPr>
          <w:rFonts w:ascii="Trebuchet MS" w:hAnsi="Trebuchet MS"/>
          <w:color w:val="000000"/>
          <w:sz w:val="20"/>
          <w:szCs w:val="20"/>
        </w:rPr>
      </w:pPr>
      <w:r>
        <w:rPr>
          <w:rFonts w:ascii="Trebuchet MS" w:hAnsi="Trebuchet MS"/>
          <w:color w:val="000000"/>
          <w:sz w:val="20"/>
          <w:szCs w:val="20"/>
        </w:rPr>
        <w:t>10 E dos sacerdotes: Jedaías, Jeoiaribe e Jaquim;</w:t>
      </w:r>
    </w:p>
    <w:p>
      <w:pPr>
        <w:rPr>
          <w:rFonts w:ascii="Trebuchet MS" w:hAnsi="Trebuchet MS"/>
          <w:color w:val="000000"/>
          <w:sz w:val="20"/>
          <w:szCs w:val="20"/>
        </w:rPr>
      </w:pPr>
      <w:r>
        <w:rPr>
          <w:rFonts w:ascii="Trebuchet MS" w:hAnsi="Trebuchet MS"/>
          <w:color w:val="000000"/>
          <w:sz w:val="20"/>
          <w:szCs w:val="20"/>
        </w:rPr>
        <w:t>11 Azarias, filho de Hilquias, filho de Mesulão, filho de Zadoque, filho de Meraiote. filho de Aitube, regente da casa de Deus;</w:t>
      </w:r>
    </w:p>
    <w:p>
      <w:pPr>
        <w:rPr>
          <w:rFonts w:ascii="Trebuchet MS" w:hAnsi="Trebuchet MS"/>
          <w:color w:val="000000"/>
          <w:sz w:val="20"/>
          <w:szCs w:val="20"/>
        </w:rPr>
      </w:pPr>
      <w:r>
        <w:rPr>
          <w:rFonts w:ascii="Trebuchet MS" w:hAnsi="Trebuchet MS"/>
          <w:color w:val="000000"/>
          <w:sz w:val="20"/>
          <w:szCs w:val="20"/>
        </w:rPr>
        <w:t>12 Adaías, filho de Jeroão, filho de Pasur, filho de Malquias; Maasai, filho de Adiel, filho de Jazera, filho de Mesulão, filho de Mesilemite, filho de Imer;</w:t>
      </w:r>
    </w:p>
    <w:p>
      <w:pPr>
        <w:rPr>
          <w:rFonts w:ascii="Trebuchet MS" w:hAnsi="Trebuchet MS"/>
          <w:color w:val="000000"/>
          <w:sz w:val="20"/>
          <w:szCs w:val="20"/>
        </w:rPr>
      </w:pPr>
      <w:r>
        <w:rPr>
          <w:rFonts w:ascii="Trebuchet MS" w:hAnsi="Trebuchet MS"/>
          <w:color w:val="000000"/>
          <w:sz w:val="20"/>
          <w:szCs w:val="20"/>
        </w:rPr>
        <w:t>13 como também seus irmãos, chefes de suas casas paternas, mil setecentos e sessenta, homens capacitados para o serviço a casa de Deus.</w:t>
      </w:r>
    </w:p>
    <w:p>
      <w:pPr>
        <w:rPr>
          <w:rFonts w:ascii="Trebuchet MS" w:hAnsi="Trebuchet MS"/>
          <w:color w:val="000000"/>
          <w:sz w:val="20"/>
          <w:szCs w:val="20"/>
        </w:rPr>
      </w:pPr>
      <w:r>
        <w:rPr>
          <w:rFonts w:ascii="Trebuchet MS" w:hAnsi="Trebuchet MS"/>
          <w:color w:val="000000"/>
          <w:sz w:val="20"/>
          <w:szCs w:val="20"/>
        </w:rPr>
        <w:t>14 E dos levitas: Semaías, filho de Hassube, filho de Azricão, filho de Hasabias, dos filhos de Merári:</w:t>
      </w:r>
    </w:p>
    <w:p>
      <w:pPr>
        <w:rPr>
          <w:rFonts w:ascii="Trebuchet MS" w:hAnsi="Trebuchet MS"/>
          <w:color w:val="000000"/>
          <w:sz w:val="20"/>
          <w:szCs w:val="20"/>
        </w:rPr>
      </w:pPr>
      <w:r>
        <w:rPr>
          <w:rFonts w:ascii="Trebuchet MS" w:hAnsi="Trebuchet MS"/>
          <w:color w:val="000000"/>
          <w:sz w:val="20"/>
          <w:szCs w:val="20"/>
        </w:rPr>
        <w:t>15 Baquebacar, Heres, Galal, e Matanias, filho de Mica, filho de Zicri, filho de Asafe;</w:t>
      </w:r>
    </w:p>
    <w:p>
      <w:pPr>
        <w:rPr>
          <w:rFonts w:ascii="Trebuchet MS" w:hAnsi="Trebuchet MS"/>
          <w:color w:val="000000"/>
          <w:sz w:val="20"/>
          <w:szCs w:val="20"/>
        </w:rPr>
      </w:pPr>
      <w:r>
        <w:rPr>
          <w:rFonts w:ascii="Trebuchet MS" w:hAnsi="Trebuchet MS"/>
          <w:color w:val="000000"/>
          <w:sz w:val="20"/>
          <w:szCs w:val="20"/>
        </w:rPr>
        <w:t>16 Obadias, filho de Semaías, filho de Galal, filho de Jedútun; e Berequias, filho de Asa, filho de Elcana, morador das aldeias dos netofatitas.</w:t>
      </w:r>
    </w:p>
    <w:p>
      <w:pPr>
        <w:rPr>
          <w:rFonts w:ascii="Trebuchet MS" w:hAnsi="Trebuchet MS"/>
          <w:color w:val="000000"/>
          <w:sz w:val="20"/>
          <w:szCs w:val="20"/>
        </w:rPr>
      </w:pPr>
      <w:r>
        <w:rPr>
          <w:rFonts w:ascii="Trebuchet MS" w:hAnsi="Trebuchet MS"/>
          <w:color w:val="000000"/>
          <w:sz w:val="20"/>
          <w:szCs w:val="20"/>
        </w:rPr>
        <w:t>17 Foram porteiros: Salum, Acube, Talmom, Aimã, e seus irmãos, sendo Salum o chefe;</w:t>
      </w:r>
    </w:p>
    <w:p>
      <w:pPr>
        <w:rPr>
          <w:rFonts w:ascii="Trebuchet MS" w:hAnsi="Trebuchet MS"/>
          <w:color w:val="000000"/>
          <w:sz w:val="20"/>
          <w:szCs w:val="20"/>
        </w:rPr>
      </w:pPr>
      <w:r>
        <w:rPr>
          <w:rFonts w:ascii="Trebuchet MS" w:hAnsi="Trebuchet MS"/>
          <w:color w:val="000000"/>
          <w:sz w:val="20"/>
          <w:szCs w:val="20"/>
        </w:rPr>
        <w:t>18 e até aquele tempo estavam de guarda à porta do rei, que ficava ao oriente. Estes foram os porteiros para os arraiais dos filhos de Levi.</w:t>
      </w:r>
    </w:p>
    <w:p>
      <w:pPr>
        <w:rPr>
          <w:rFonts w:ascii="Trebuchet MS" w:hAnsi="Trebuchet MS"/>
          <w:color w:val="000000"/>
          <w:sz w:val="20"/>
          <w:szCs w:val="20"/>
        </w:rPr>
      </w:pPr>
      <w:r>
        <w:rPr>
          <w:rFonts w:ascii="Trebuchet MS" w:hAnsi="Trebuchet MS"/>
          <w:color w:val="000000"/>
          <w:sz w:val="20"/>
          <w:szCs w:val="20"/>
        </w:rPr>
        <w:t>19 Salum, filho de Coré, filho de Ebiasafe, filho de Corá, e seus irmãos da casa de seu pai, os coraítas estavam encarregados do serviço como guardas das entradas do tabernáculo, como seus pais também tinham sido encarregados do arraial do Senhor, sendo guardas da entrada.</w:t>
      </w:r>
    </w:p>
    <w:p>
      <w:pPr>
        <w:rPr>
          <w:rFonts w:ascii="Trebuchet MS" w:hAnsi="Trebuchet MS"/>
          <w:color w:val="000000"/>
          <w:sz w:val="20"/>
          <w:szCs w:val="20"/>
        </w:rPr>
      </w:pPr>
      <w:r>
        <w:rPr>
          <w:rFonts w:ascii="Trebuchet MS" w:hAnsi="Trebuchet MS"/>
          <w:color w:val="000000"/>
          <w:sz w:val="20"/>
          <w:szCs w:val="20"/>
        </w:rPr>
        <w:t>20 Finéias, filho de Eleazar, dantes era guia entre eles; e o Senhor era com ele.</w:t>
      </w:r>
    </w:p>
    <w:p>
      <w:pPr>
        <w:rPr>
          <w:rFonts w:ascii="Trebuchet MS" w:hAnsi="Trebuchet MS"/>
          <w:color w:val="000000"/>
          <w:sz w:val="20"/>
          <w:szCs w:val="20"/>
        </w:rPr>
      </w:pPr>
      <w:r>
        <w:rPr>
          <w:rFonts w:ascii="Trebuchet MS" w:hAnsi="Trebuchet MS"/>
          <w:color w:val="000000"/>
          <w:sz w:val="20"/>
          <w:szCs w:val="20"/>
        </w:rPr>
        <w:t>21 Zacarias, filho de Meselemias, guardava a porta da tenda da revelação.</w:t>
      </w:r>
    </w:p>
    <w:p>
      <w:pPr>
        <w:rPr>
          <w:rFonts w:ascii="Trebuchet MS" w:hAnsi="Trebuchet MS"/>
          <w:color w:val="000000"/>
          <w:sz w:val="20"/>
          <w:szCs w:val="20"/>
        </w:rPr>
      </w:pPr>
      <w:r>
        <w:rPr>
          <w:rFonts w:ascii="Trebuchet MS" w:hAnsi="Trebuchet MS"/>
          <w:color w:val="000000"/>
          <w:sz w:val="20"/>
          <w:szCs w:val="20"/>
        </w:rPr>
        <w:t>22 Todos estes, escolhidos para serem guardas das entradas, foram duzentos e doze; e foram contados por suas genealogias, nas suas aldeias. Davi e Samuel, o vidente, os constituíram nos seus respectivos cargos.</w:t>
      </w:r>
    </w:p>
    <w:p>
      <w:pPr>
        <w:rPr>
          <w:rFonts w:ascii="Trebuchet MS" w:hAnsi="Trebuchet MS"/>
          <w:color w:val="000000"/>
          <w:sz w:val="20"/>
          <w:szCs w:val="20"/>
        </w:rPr>
      </w:pPr>
      <w:r>
        <w:rPr>
          <w:rFonts w:ascii="Trebuchet MS" w:hAnsi="Trebuchet MS"/>
          <w:color w:val="000000"/>
          <w:sz w:val="20"/>
          <w:szCs w:val="20"/>
        </w:rPr>
        <w:t>23 Tinham, pois, eles e seus filhos o cargo das portas da casa do Senhor, a saber, da casa da tenda, como guardas.</w:t>
      </w:r>
    </w:p>
    <w:p>
      <w:pPr>
        <w:rPr>
          <w:rFonts w:ascii="Trebuchet MS" w:hAnsi="Trebuchet MS"/>
          <w:color w:val="000000"/>
          <w:sz w:val="20"/>
          <w:szCs w:val="20"/>
        </w:rPr>
      </w:pPr>
      <w:r>
        <w:rPr>
          <w:rFonts w:ascii="Trebuchet MS" w:hAnsi="Trebuchet MS"/>
          <w:color w:val="000000"/>
          <w:sz w:val="20"/>
          <w:szCs w:val="20"/>
        </w:rPr>
        <w:t>24 Os porteiros estavam aos quatro lados, ao oriente, ao ocidente, ao norte e ao sul:</w:t>
      </w:r>
    </w:p>
    <w:p>
      <w:pPr>
        <w:rPr>
          <w:rFonts w:ascii="Trebuchet MS" w:hAnsi="Trebuchet MS"/>
          <w:color w:val="000000"/>
          <w:sz w:val="20"/>
          <w:szCs w:val="20"/>
        </w:rPr>
      </w:pPr>
      <w:r>
        <w:rPr>
          <w:rFonts w:ascii="Trebuchet MS" w:hAnsi="Trebuchet MS"/>
          <w:color w:val="000000"/>
          <w:sz w:val="20"/>
          <w:szCs w:val="20"/>
        </w:rPr>
        <w:t>25 Seus irmãos, que moravam nas suas aldeias, deviam de tempo em tempo vir por sete dias para servirem com eles.</w:t>
      </w:r>
    </w:p>
    <w:p>
      <w:pPr>
        <w:rPr>
          <w:rFonts w:ascii="Trebuchet MS" w:hAnsi="Trebuchet MS"/>
          <w:color w:val="000000"/>
          <w:sz w:val="20"/>
          <w:szCs w:val="20"/>
        </w:rPr>
      </w:pPr>
      <w:r>
        <w:rPr>
          <w:rFonts w:ascii="Trebuchet MS" w:hAnsi="Trebuchet MS"/>
          <w:color w:val="000000"/>
          <w:sz w:val="20"/>
          <w:szCs w:val="20"/>
        </w:rPr>
        <w:t>26 pois os quatro porteiros principais, que eram levitas, estavam encarregados das câmaras e dos tesouros da casa de Deus.</w:t>
      </w:r>
    </w:p>
    <w:p>
      <w:pPr>
        <w:rPr>
          <w:rFonts w:ascii="Trebuchet MS" w:hAnsi="Trebuchet MS"/>
          <w:color w:val="000000"/>
          <w:sz w:val="20"/>
          <w:szCs w:val="20"/>
        </w:rPr>
      </w:pPr>
      <w:r>
        <w:rPr>
          <w:rFonts w:ascii="Trebuchet MS" w:hAnsi="Trebuchet MS"/>
          <w:color w:val="000000"/>
          <w:sz w:val="20"/>
          <w:szCs w:val="20"/>
        </w:rPr>
        <w:t>27 E se alojavam à roda da casa de Deus. Porque a sua guarda lhes estava entregue, e tinham o encargo de abri-la cada manhã.</w:t>
      </w:r>
    </w:p>
    <w:p>
      <w:pPr>
        <w:rPr>
          <w:rFonts w:ascii="Trebuchet MS" w:hAnsi="Trebuchet MS"/>
          <w:color w:val="000000"/>
          <w:sz w:val="20"/>
          <w:szCs w:val="20"/>
        </w:rPr>
      </w:pPr>
      <w:r>
        <w:rPr>
          <w:rFonts w:ascii="Trebuchet MS" w:hAnsi="Trebuchet MS"/>
          <w:color w:val="000000"/>
          <w:sz w:val="20"/>
          <w:szCs w:val="20"/>
        </w:rPr>
        <w:t>28 Alguns deles estavam encarregados dos utensílios do serviço, pois estes por conta eram trazidos e por conta eram tirados.</w:t>
      </w:r>
    </w:p>
    <w:p>
      <w:pPr>
        <w:rPr>
          <w:rFonts w:ascii="Trebuchet MS" w:hAnsi="Trebuchet MS"/>
          <w:color w:val="000000"/>
          <w:sz w:val="20"/>
          <w:szCs w:val="20"/>
        </w:rPr>
      </w:pPr>
      <w:r>
        <w:rPr>
          <w:rFonts w:ascii="Trebuchet MS" w:hAnsi="Trebuchet MS"/>
          <w:color w:val="000000"/>
          <w:sz w:val="20"/>
          <w:szCs w:val="20"/>
        </w:rPr>
        <w:t>29 Outros estavam encarregados dos móveis e de todos os utensílios do santuário, como também da flor de farinha, do vinho, do azeite, do incenso e das especiarias.</w:t>
      </w:r>
    </w:p>
    <w:p>
      <w:pPr>
        <w:rPr>
          <w:rFonts w:ascii="Trebuchet MS" w:hAnsi="Trebuchet MS"/>
          <w:color w:val="000000"/>
          <w:sz w:val="20"/>
          <w:szCs w:val="20"/>
        </w:rPr>
      </w:pPr>
      <w:r>
        <w:rPr>
          <w:rFonts w:ascii="Trebuchet MS" w:hAnsi="Trebuchet MS"/>
          <w:color w:val="000000"/>
          <w:sz w:val="20"/>
          <w:szCs w:val="20"/>
        </w:rPr>
        <w:t>30 Os que confeccionavam as especiarias eram dos filhos dos sacerdotes.</w:t>
      </w:r>
    </w:p>
    <w:p>
      <w:pPr>
        <w:rPr>
          <w:rFonts w:ascii="Trebuchet MS" w:hAnsi="Trebuchet MS"/>
          <w:color w:val="000000"/>
          <w:sz w:val="20"/>
          <w:szCs w:val="20"/>
        </w:rPr>
      </w:pPr>
      <w:r>
        <w:rPr>
          <w:rFonts w:ascii="Trebuchet MS" w:hAnsi="Trebuchet MS"/>
          <w:color w:val="000000"/>
          <w:sz w:val="20"/>
          <w:szCs w:val="20"/>
        </w:rPr>
        <w:t>31 Matitias, um dos levitas, o primogênito de Salum, o coraíta, estava encarregado de tudo o que se cozia em sertãs.</w:t>
      </w:r>
    </w:p>
    <w:p>
      <w:pPr>
        <w:rPr>
          <w:rFonts w:ascii="Trebuchet MS" w:hAnsi="Trebuchet MS"/>
          <w:color w:val="000000"/>
          <w:sz w:val="20"/>
          <w:szCs w:val="20"/>
        </w:rPr>
      </w:pPr>
      <w:r>
        <w:rPr>
          <w:rFonts w:ascii="Trebuchet MS" w:hAnsi="Trebuchet MS"/>
          <w:color w:val="000000"/>
          <w:sz w:val="20"/>
          <w:szCs w:val="20"/>
        </w:rPr>
        <w:t>32 E seus irmãos, dentre os filhos dos coatitas, alguns tinham o cargo dos pães da proposição, para os prepararem de sábado em sábado.</w:t>
      </w:r>
    </w:p>
    <w:p>
      <w:pPr>
        <w:rPr>
          <w:rFonts w:ascii="Trebuchet MS" w:hAnsi="Trebuchet MS"/>
          <w:color w:val="000000"/>
          <w:sz w:val="20"/>
          <w:szCs w:val="20"/>
        </w:rPr>
      </w:pPr>
      <w:r>
        <w:rPr>
          <w:rFonts w:ascii="Trebuchet MS" w:hAnsi="Trebuchet MS"/>
          <w:color w:val="000000"/>
          <w:sz w:val="20"/>
          <w:szCs w:val="20"/>
        </w:rPr>
        <w:t>33 Estes são os cantores, chefes de casas paternas dos levitas, que moravam nas câmaras e estavam isentos de outros serviços, porque de dia e de noite se ocupavam naquele serviço.</w:t>
      </w:r>
    </w:p>
    <w:p>
      <w:pPr>
        <w:rPr>
          <w:rFonts w:ascii="Trebuchet MS" w:hAnsi="Trebuchet MS"/>
          <w:color w:val="000000"/>
          <w:sz w:val="20"/>
          <w:szCs w:val="20"/>
        </w:rPr>
      </w:pPr>
      <w:r>
        <w:rPr>
          <w:rFonts w:ascii="Trebuchet MS" w:hAnsi="Trebuchet MS"/>
          <w:color w:val="000000"/>
          <w:sz w:val="20"/>
          <w:szCs w:val="20"/>
        </w:rPr>
        <w:t>34 Estes foram chefes de casas paternas dos levitas, em suas gerações; e estes habitaram em Jerusalém.</w:t>
      </w:r>
    </w:p>
    <w:p>
      <w:pPr>
        <w:rPr>
          <w:rFonts w:ascii="Trebuchet MS" w:hAnsi="Trebuchet MS"/>
          <w:color w:val="000000"/>
          <w:sz w:val="20"/>
          <w:szCs w:val="20"/>
        </w:rPr>
      </w:pPr>
      <w:r>
        <w:rPr>
          <w:rFonts w:ascii="Trebuchet MS" w:hAnsi="Trebuchet MS"/>
          <w:color w:val="000000"/>
          <w:sz w:val="20"/>
          <w:szCs w:val="20"/>
        </w:rPr>
        <w:t>35 Em Gibeão habitou Jeiel, pai de Hibeão (e era o nome de sua mulher Maacá);</w:t>
      </w:r>
    </w:p>
    <w:p>
      <w:pPr>
        <w:rPr>
          <w:rFonts w:ascii="Trebuchet MS" w:hAnsi="Trebuchet MS"/>
          <w:color w:val="000000"/>
          <w:sz w:val="20"/>
          <w:szCs w:val="20"/>
        </w:rPr>
      </w:pPr>
      <w:r>
        <w:rPr>
          <w:rFonts w:ascii="Trebuchet MS" w:hAnsi="Trebuchet MS"/>
          <w:color w:val="000000"/>
          <w:sz w:val="20"/>
          <w:szCs w:val="20"/>
        </w:rPr>
        <w:t>36 seu filho primogênito foi Abdom; depois Zur, Quis, Baal, Ner, Nadabe,</w:t>
      </w:r>
    </w:p>
    <w:p>
      <w:pPr>
        <w:rPr>
          <w:rFonts w:ascii="Trebuchet MS" w:hAnsi="Trebuchet MS"/>
          <w:color w:val="000000"/>
          <w:sz w:val="20"/>
          <w:szCs w:val="20"/>
        </w:rPr>
      </w:pPr>
      <w:r>
        <w:rPr>
          <w:rFonts w:ascii="Trebuchet MS" w:hAnsi="Trebuchet MS"/>
          <w:color w:val="000000"/>
          <w:sz w:val="20"/>
          <w:szCs w:val="20"/>
        </w:rPr>
        <w:t>37 Gedor, Aiô, Zacarias e Miclote.</w:t>
      </w:r>
    </w:p>
    <w:p>
      <w:pPr>
        <w:rPr>
          <w:rFonts w:ascii="Trebuchet MS" w:hAnsi="Trebuchet MS"/>
          <w:color w:val="000000"/>
          <w:sz w:val="20"/>
          <w:szCs w:val="20"/>
        </w:rPr>
      </w:pPr>
      <w:r>
        <w:rPr>
          <w:rFonts w:ascii="Trebuchet MS" w:hAnsi="Trebuchet MS"/>
          <w:color w:val="000000"/>
          <w:sz w:val="20"/>
          <w:szCs w:val="20"/>
        </w:rPr>
        <w:t>38 Miclote foi pai de Simeão; também estes habitaram em Jerusalém defronte d‰ seus irmãos.</w:t>
      </w:r>
    </w:p>
    <w:p>
      <w:pPr>
        <w:rPr>
          <w:rFonts w:ascii="Trebuchet MS" w:hAnsi="Trebuchet MS"/>
          <w:color w:val="000000"/>
          <w:sz w:val="20"/>
          <w:szCs w:val="20"/>
        </w:rPr>
      </w:pPr>
      <w:r>
        <w:rPr>
          <w:rFonts w:ascii="Trebuchet MS" w:hAnsi="Trebuchet MS"/>
          <w:color w:val="000000"/>
          <w:sz w:val="20"/>
          <w:szCs w:val="20"/>
        </w:rPr>
        <w:t>39 Ner foi pai de Quis; Quis de Saul; e Saul de Jônatas, Malquisua, Abinadabe e Es-Baal.</w:t>
      </w:r>
    </w:p>
    <w:p>
      <w:pPr>
        <w:rPr>
          <w:rFonts w:ascii="Trebuchet MS" w:hAnsi="Trebuchet MS"/>
          <w:color w:val="000000"/>
          <w:sz w:val="20"/>
          <w:szCs w:val="20"/>
        </w:rPr>
      </w:pPr>
      <w:r>
        <w:rPr>
          <w:rFonts w:ascii="Trebuchet MS" w:hAnsi="Trebuchet MS"/>
          <w:color w:val="000000"/>
          <w:sz w:val="20"/>
          <w:szCs w:val="20"/>
        </w:rPr>
        <w:t>40 Filho de Jônatas foi Meribe-Baal; Meribe-Baal foi pai de Mica.</w:t>
      </w:r>
    </w:p>
    <w:p>
      <w:pPr>
        <w:rPr>
          <w:rFonts w:ascii="Trebuchet MS" w:hAnsi="Trebuchet MS"/>
          <w:color w:val="000000"/>
          <w:sz w:val="20"/>
          <w:szCs w:val="20"/>
        </w:rPr>
      </w:pPr>
      <w:r>
        <w:rPr>
          <w:rFonts w:ascii="Trebuchet MS" w:hAnsi="Trebuchet MS"/>
          <w:color w:val="000000"/>
          <w:sz w:val="20"/>
          <w:szCs w:val="20"/>
        </w:rPr>
        <w:t>41 Os filhos de Mica: Pitom, Meleque, Tareá, e Acaz.</w:t>
      </w:r>
    </w:p>
    <w:p>
      <w:pPr>
        <w:rPr>
          <w:rFonts w:ascii="Trebuchet MS" w:hAnsi="Trebuchet MS"/>
          <w:color w:val="000000"/>
          <w:sz w:val="20"/>
          <w:szCs w:val="20"/>
        </w:rPr>
      </w:pPr>
      <w:r>
        <w:rPr>
          <w:rFonts w:ascii="Trebuchet MS" w:hAnsi="Trebuchet MS"/>
          <w:color w:val="000000"/>
          <w:sz w:val="20"/>
          <w:szCs w:val="20"/>
        </w:rPr>
        <w:t>42 Acaz foi pai de Jará; Jará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43 Moza foi pai de Bineá, de quem foi filho Refaías, de quem foi filho Eleasá, de quem foi filho Azel.</w:t>
      </w:r>
    </w:p>
    <w:p>
      <w:pPr>
        <w:rPr>
          <w:rFonts w:ascii="Trebuchet MS" w:hAnsi="Trebuchet MS"/>
          <w:color w:val="000000"/>
          <w:sz w:val="20"/>
          <w:szCs w:val="20"/>
        </w:rPr>
      </w:pPr>
      <w:r>
        <w:rPr>
          <w:rFonts w:ascii="Trebuchet MS" w:hAnsi="Trebuchet MS"/>
          <w:color w:val="000000"/>
          <w:sz w:val="20"/>
          <w:szCs w:val="20"/>
        </w:rPr>
        <w:t>44 Azel teve seis filhos, cujos nomes são: Azricão, Bocru, Ismael, Searias, Obadias e Hanã; estes foram os filhos de Azel.</w:t>
      </w:r>
    </w:p>
    <w:p>
      <w:pPr>
        <w:pStyle w:val="P13"/>
        <w:rPr>
          <w:rFonts w:ascii="Trebuchet MS" w:hAnsi="Trebuchet MS"/>
          <w:color w:val="000000"/>
          <w:sz w:val="22"/>
          <w:szCs w:val="22"/>
        </w:rPr>
      </w:pPr>
      <w:bookmarkStart w:id="378" w:name="_Toc147528304"/>
      <w:r>
        <w:rPr>
          <w:rFonts w:ascii="Trebuchet MS" w:hAnsi="Trebuchet MS"/>
          <w:color w:val="000000"/>
          <w:sz w:val="22"/>
          <w:szCs w:val="22"/>
        </w:rPr>
        <w:t xml:space="preserve"> I CRÔNICAS 10</w:t>
      </w:r>
      <w:bookmarkEnd w:id="378"/>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fugindo de diante dos filisteus, caíram mortos no monte Gilboa.</w:t>
      </w:r>
    </w:p>
    <w:p>
      <w:pPr>
        <w:rPr>
          <w:rFonts w:ascii="Trebuchet MS" w:hAnsi="Trebuchet MS"/>
          <w:color w:val="000000"/>
          <w:sz w:val="20"/>
          <w:szCs w:val="20"/>
        </w:rPr>
      </w:pPr>
      <w:r>
        <w:rPr>
          <w:rFonts w:ascii="Trebuchet MS" w:hAnsi="Trebuchet MS"/>
          <w:color w:val="000000"/>
          <w:sz w:val="20"/>
          <w:szCs w:val="20"/>
        </w:rPr>
        <w:t>2 Os filisteus perseguiram a Saul e seus filhos, e mataram Jônatas, Abinadabe e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ele foi ferido pelos flecheiros.</w:t>
      </w:r>
    </w:p>
    <w:p>
      <w:pPr>
        <w:rPr>
          <w:rFonts w:ascii="Trebuchet MS" w:hAnsi="Trebuchet MS"/>
          <w:color w:val="000000"/>
          <w:sz w:val="20"/>
          <w:szCs w:val="20"/>
        </w:rPr>
      </w:pPr>
      <w:r>
        <w:rPr>
          <w:rFonts w:ascii="Trebuchet MS" w:hAnsi="Trebuchet MS"/>
          <w:color w:val="000000"/>
          <w:sz w:val="20"/>
          <w:szCs w:val="20"/>
        </w:rPr>
        <w:t>4 Então disse Saul: Arranca a tua espada, e atravessa-me com ela, para que não venham estes incircuncisos e escarneçam de mim. Mas o seu escudeiro não quis, porque temia muito; então tomou Saul a sua espada, e se lançou sobre ela.</w:t>
      </w:r>
    </w:p>
    <w:p>
      <w:pPr>
        <w:rPr>
          <w:rFonts w:ascii="Trebuchet MS" w:hAnsi="Trebuchet MS"/>
          <w:color w:val="000000"/>
          <w:sz w:val="20"/>
          <w:szCs w:val="20"/>
        </w:rPr>
      </w:pPr>
      <w:r>
        <w:rPr>
          <w:rFonts w:ascii="Trebuchet MS" w:hAnsi="Trebuchet MS"/>
          <w:color w:val="000000"/>
          <w:sz w:val="20"/>
          <w:szCs w:val="20"/>
        </w:rPr>
        <w:t>5 Vendo, pois, o seu escudeiro que Saul estava morto, lançou-se também sobre sua espada, e morreu.</w:t>
      </w:r>
    </w:p>
    <w:p>
      <w:pPr>
        <w:rPr>
          <w:rFonts w:ascii="Trebuchet MS" w:hAnsi="Trebuchet MS"/>
          <w:color w:val="000000"/>
          <w:sz w:val="20"/>
          <w:szCs w:val="20"/>
        </w:rPr>
      </w:pPr>
      <w:r>
        <w:rPr>
          <w:rFonts w:ascii="Trebuchet MS" w:hAnsi="Trebuchet MS"/>
          <w:color w:val="000000"/>
          <w:sz w:val="20"/>
          <w:szCs w:val="20"/>
        </w:rPr>
        <w:t>6 Assim morreram Saul e seus três filhos; morreu toda a sua casa juntamente.</w:t>
      </w:r>
    </w:p>
    <w:p>
      <w:pPr>
        <w:rPr>
          <w:rFonts w:ascii="Trebuchet MS" w:hAnsi="Trebuchet MS"/>
          <w:color w:val="000000"/>
          <w:sz w:val="20"/>
          <w:szCs w:val="20"/>
        </w:rPr>
      </w:pPr>
      <w:r>
        <w:rPr>
          <w:rFonts w:ascii="Trebuchet MS" w:hAnsi="Trebuchet MS"/>
          <w:color w:val="000000"/>
          <w:sz w:val="20"/>
          <w:szCs w:val="20"/>
        </w:rPr>
        <w:t>7 Quando todos os homens de Israel que estavam no vale viram que Israel havia fugido, e que Saul eram mortos, abandonaram as suas cidades e fugiram, e vindo os filisteus,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filhos estirados no monte Gilboa.</w:t>
      </w:r>
    </w:p>
    <w:p>
      <w:pPr>
        <w:rPr>
          <w:rFonts w:ascii="Trebuchet MS" w:hAnsi="Trebuchet MS"/>
          <w:color w:val="000000"/>
          <w:sz w:val="20"/>
          <w:szCs w:val="20"/>
        </w:rPr>
      </w:pPr>
      <w:r>
        <w:rPr>
          <w:rFonts w:ascii="Trebuchet MS" w:hAnsi="Trebuchet MS"/>
          <w:color w:val="000000"/>
          <w:sz w:val="20"/>
          <w:szCs w:val="20"/>
        </w:rPr>
        <w:t>9 Então o despojaram, tomaram a sua cabeça e as suas armas, e enviaram mensageiros pela terra dos filisteus em redor, para levarem a boa nova a seus ídolos e ao povo.</w:t>
      </w:r>
    </w:p>
    <w:p>
      <w:pPr>
        <w:rPr>
          <w:rFonts w:ascii="Trebuchet MS" w:hAnsi="Trebuchet MS"/>
          <w:color w:val="000000"/>
          <w:sz w:val="20"/>
          <w:szCs w:val="20"/>
        </w:rPr>
      </w:pPr>
      <w:r>
        <w:rPr>
          <w:rFonts w:ascii="Trebuchet MS" w:hAnsi="Trebuchet MS"/>
          <w:color w:val="000000"/>
          <w:sz w:val="20"/>
          <w:szCs w:val="20"/>
        </w:rPr>
        <w:t>10 Puseram as armas dele na casa de seus deuses, e pregaram-lhe a cabeça na casa de Dagom.</w:t>
      </w:r>
    </w:p>
    <w:p>
      <w:pPr>
        <w:rPr>
          <w:rFonts w:ascii="Trebuchet MS" w:hAnsi="Trebuchet MS"/>
          <w:color w:val="000000"/>
          <w:sz w:val="20"/>
          <w:szCs w:val="20"/>
        </w:rPr>
      </w:pPr>
      <w:r>
        <w:rPr>
          <w:rFonts w:ascii="Trebuchet MS" w:hAnsi="Trebuchet MS"/>
          <w:color w:val="000000"/>
          <w:sz w:val="20"/>
          <w:szCs w:val="20"/>
        </w:rPr>
        <w:t>11 Quando, pois, toda a Jabes-Gileade ouviu tudo quanto os filisteus haviam feito a Saul,</w:t>
      </w:r>
    </w:p>
    <w:p>
      <w:pPr>
        <w:rPr>
          <w:rFonts w:ascii="Trebuchet MS" w:hAnsi="Trebuchet MS"/>
          <w:color w:val="000000"/>
          <w:sz w:val="20"/>
          <w:szCs w:val="20"/>
        </w:rPr>
      </w:pPr>
      <w:r>
        <w:rPr>
          <w:rFonts w:ascii="Trebuchet MS" w:hAnsi="Trebuchet MS"/>
          <w:color w:val="000000"/>
          <w:sz w:val="20"/>
          <w:szCs w:val="20"/>
        </w:rPr>
        <w:t>12 todos os homens valentes se levantaram e, tomando o corpo de Saul e os corpos de seus filhos, trouxeram-nos: a Jabes; e sepultaram os seus ossos debaixo o terebinto em Jabes, e jejuaram sete dias.</w:t>
      </w:r>
    </w:p>
    <w:p>
      <w:pPr>
        <w:rPr>
          <w:rFonts w:ascii="Trebuchet MS" w:hAnsi="Trebuchet MS"/>
          <w:color w:val="000000"/>
          <w:sz w:val="20"/>
          <w:szCs w:val="20"/>
        </w:rPr>
      </w:pPr>
      <w:r>
        <w:rPr>
          <w:rFonts w:ascii="Trebuchet MS" w:hAnsi="Trebuchet MS"/>
          <w:color w:val="000000"/>
          <w:sz w:val="20"/>
          <w:szCs w:val="20"/>
        </w:rPr>
        <w:t>13 Assim morreu Saul por causa da sua infidelidade para com o Senhor, porque não havia guardado a palavra do Senhor; e também porque buscou a adivinhadora para a consultar,</w:t>
      </w:r>
    </w:p>
    <w:p>
      <w:pPr>
        <w:rPr>
          <w:rFonts w:ascii="Trebuchet MS" w:hAnsi="Trebuchet MS"/>
          <w:color w:val="000000"/>
          <w:sz w:val="20"/>
          <w:szCs w:val="20"/>
        </w:rPr>
      </w:pPr>
      <w:r>
        <w:rPr>
          <w:rFonts w:ascii="Trebuchet MS" w:hAnsi="Trebuchet MS"/>
          <w:color w:val="000000"/>
          <w:sz w:val="20"/>
          <w:szCs w:val="20"/>
        </w:rPr>
        <w:t>14 e não buscou ao Senhor; pelo que ele o matou, e transferiu o reino a Davi, filho de Jessé.</w:t>
      </w:r>
    </w:p>
    <w:p>
      <w:pPr>
        <w:pStyle w:val="P13"/>
        <w:rPr>
          <w:rFonts w:ascii="Trebuchet MS" w:hAnsi="Trebuchet MS"/>
          <w:color w:val="000000"/>
          <w:sz w:val="22"/>
          <w:szCs w:val="22"/>
        </w:rPr>
      </w:pPr>
      <w:bookmarkStart w:id="379" w:name="_Toc147528305"/>
      <w:r>
        <w:rPr>
          <w:rFonts w:ascii="Trebuchet MS" w:hAnsi="Trebuchet MS"/>
          <w:color w:val="000000"/>
          <w:sz w:val="22"/>
          <w:szCs w:val="22"/>
        </w:rPr>
        <w:t xml:space="preserve"> I CRÔNICAS 11</w:t>
      </w:r>
      <w:bookmarkEnd w:id="379"/>
    </w:p>
    <w:p>
      <w:pPr>
        <w:rPr>
          <w:rFonts w:ascii="Trebuchet MS" w:hAnsi="Trebuchet MS"/>
          <w:color w:val="000000"/>
          <w:sz w:val="20"/>
          <w:szCs w:val="20"/>
        </w:rPr>
      </w:pPr>
      <w:r>
        <w:rPr>
          <w:rFonts w:ascii="Trebuchet MS" w:hAnsi="Trebuchet MS"/>
          <w:color w:val="000000"/>
          <w:sz w:val="20"/>
          <w:szCs w:val="20"/>
        </w:rPr>
        <w:t>1 Então todo o Israel se ajuntou a Davi em Hebron, dizendo: Eis que somos teus ossos e tua carne.</w:t>
      </w:r>
    </w:p>
    <w:p>
      <w:pPr>
        <w:rPr>
          <w:rFonts w:ascii="Trebuchet MS" w:hAnsi="Trebuchet MS"/>
          <w:color w:val="000000"/>
          <w:sz w:val="20"/>
          <w:szCs w:val="20"/>
        </w:rPr>
      </w:pPr>
      <w:r>
        <w:rPr>
          <w:rFonts w:ascii="Trebuchet MS" w:hAnsi="Trebuchet MS"/>
          <w:color w:val="000000"/>
          <w:sz w:val="20"/>
          <w:szCs w:val="20"/>
        </w:rPr>
        <w:t>2 Já dantes, quando Saul ainda era rei, eras tu o que fazias Israel sair, e entrar; também o Senhor teu Deus te disse: Tu apascentaras o meu povo Israel; tu serás príncipe sobre o meu povo Israel.</w:t>
      </w:r>
    </w:p>
    <w:p>
      <w:pPr>
        <w:rPr>
          <w:rFonts w:ascii="Trebuchet MS" w:hAnsi="Trebuchet MS"/>
          <w:color w:val="000000"/>
          <w:sz w:val="20"/>
          <w:szCs w:val="20"/>
        </w:rPr>
      </w:pPr>
      <w:r>
        <w:rPr>
          <w:rFonts w:ascii="Trebuchet MS" w:hAnsi="Trebuchet MS"/>
          <w:color w:val="000000"/>
          <w:sz w:val="20"/>
          <w:szCs w:val="20"/>
        </w:rPr>
        <w:t>3 Assim vieram todos os anciãos de Israel ao rei, a Hebrom; e Davi fez com eles um pacto em Hebrom, perante o Senhor; e ungiram a Davi rei sobre Israel, conforme a palavra do Senhor por intermédio de Samuel.</w:t>
      </w:r>
    </w:p>
    <w:p>
      <w:pPr>
        <w:rPr>
          <w:rFonts w:ascii="Trebuchet MS" w:hAnsi="Trebuchet MS"/>
          <w:color w:val="000000"/>
          <w:sz w:val="20"/>
          <w:szCs w:val="20"/>
        </w:rPr>
      </w:pPr>
      <w:r>
        <w:rPr>
          <w:rFonts w:ascii="Trebuchet MS" w:hAnsi="Trebuchet MS"/>
          <w:color w:val="000000"/>
          <w:sz w:val="20"/>
          <w:szCs w:val="20"/>
        </w:rPr>
        <w:t>4 Então Davi, com todo o Israel, partiu para Jerusalém , que é Jebus; e estavam ali os jebuseus, habitantes da terra.</w:t>
      </w:r>
    </w:p>
    <w:p>
      <w:pPr>
        <w:rPr>
          <w:rFonts w:ascii="Trebuchet MS" w:hAnsi="Trebuchet MS"/>
          <w:color w:val="000000"/>
          <w:sz w:val="20"/>
          <w:szCs w:val="20"/>
        </w:rPr>
      </w:pPr>
      <w:r>
        <w:rPr>
          <w:rFonts w:ascii="Trebuchet MS" w:hAnsi="Trebuchet MS"/>
          <w:color w:val="000000"/>
          <w:sz w:val="20"/>
          <w:szCs w:val="20"/>
        </w:rPr>
        <w:t>5 E disseram os habitantes de Jebus a Davi: Tu não entrarás aqui. Não obstante isso, Davi tomou a fortaleza de Sião, que é a cidade de Davi.</w:t>
      </w:r>
    </w:p>
    <w:p>
      <w:pPr>
        <w:rPr>
          <w:rFonts w:ascii="Trebuchet MS" w:hAnsi="Trebuchet MS"/>
          <w:color w:val="000000"/>
          <w:sz w:val="20"/>
          <w:szCs w:val="20"/>
        </w:rPr>
      </w:pPr>
      <w:r>
        <w:rPr>
          <w:rFonts w:ascii="Trebuchet MS" w:hAnsi="Trebuchet MS"/>
          <w:color w:val="000000"/>
          <w:sz w:val="20"/>
          <w:szCs w:val="20"/>
        </w:rPr>
        <w:t>6 Davi disse: Qualquer que primeiro ferir os jebuseus será chefe e capitão. E Joabe, filho de Zeruia, subiu primeiro, pelo que foi feito chefe.</w:t>
      </w:r>
    </w:p>
    <w:p>
      <w:pPr>
        <w:rPr>
          <w:rFonts w:ascii="Trebuchet MS" w:hAnsi="Trebuchet MS"/>
          <w:color w:val="000000"/>
          <w:sz w:val="20"/>
          <w:szCs w:val="20"/>
        </w:rPr>
      </w:pPr>
      <w:r>
        <w:rPr>
          <w:rFonts w:ascii="Trebuchet MS" w:hAnsi="Trebuchet MS"/>
          <w:color w:val="000000"/>
          <w:sz w:val="20"/>
          <w:szCs w:val="20"/>
        </w:rPr>
        <w:t>7 Então Davi habitou na fortaleza, e por isso foi chamada cidade de Davi.</w:t>
      </w:r>
    </w:p>
    <w:p>
      <w:pPr>
        <w:rPr>
          <w:rFonts w:ascii="Trebuchet MS" w:hAnsi="Trebuchet MS"/>
          <w:color w:val="000000"/>
          <w:sz w:val="20"/>
          <w:szCs w:val="20"/>
        </w:rPr>
      </w:pPr>
      <w:r>
        <w:rPr>
          <w:rFonts w:ascii="Trebuchet MS" w:hAnsi="Trebuchet MS"/>
          <w:color w:val="000000"/>
          <w:sz w:val="20"/>
          <w:szCs w:val="20"/>
        </w:rPr>
        <w:t>8 E edificou a cidade ao redor, desde Milo em diante; e Joabe reparou o resto da cidade.</w:t>
      </w:r>
    </w:p>
    <w:p>
      <w:pPr>
        <w:rPr>
          <w:rFonts w:ascii="Trebuchet MS" w:hAnsi="Trebuchet MS"/>
          <w:color w:val="000000"/>
          <w:sz w:val="20"/>
          <w:szCs w:val="20"/>
        </w:rPr>
      </w:pPr>
      <w:r>
        <w:rPr>
          <w:rFonts w:ascii="Trebuchet MS" w:hAnsi="Trebuchet MS"/>
          <w:color w:val="000000"/>
          <w:sz w:val="20"/>
          <w:szCs w:val="20"/>
        </w:rPr>
        <w:t>9 Davi tornava-se cada vez mais forte; porque o Senhor dos exércitos era com ele.</w:t>
      </w:r>
    </w:p>
    <w:p>
      <w:pPr>
        <w:rPr>
          <w:rFonts w:ascii="Trebuchet MS" w:hAnsi="Trebuchet MS"/>
          <w:color w:val="000000"/>
          <w:sz w:val="20"/>
          <w:szCs w:val="20"/>
        </w:rPr>
      </w:pPr>
      <w:r>
        <w:rPr>
          <w:rFonts w:ascii="Trebuchet MS" w:hAnsi="Trebuchet MS"/>
          <w:color w:val="000000"/>
          <w:sz w:val="20"/>
          <w:szCs w:val="20"/>
        </w:rPr>
        <w:t>10 São estes os chefes dos valentes de Davi, que o apoiaram fortemente no seu reino, com todo o Israel, para o fazerem rei, conforme a palavra do Senhor, no tocante a Israel.</w:t>
      </w:r>
    </w:p>
    <w:p>
      <w:pPr>
        <w:rPr>
          <w:rFonts w:ascii="Trebuchet MS" w:hAnsi="Trebuchet MS"/>
          <w:color w:val="000000"/>
          <w:sz w:val="20"/>
          <w:szCs w:val="20"/>
        </w:rPr>
      </w:pPr>
      <w:r>
        <w:rPr>
          <w:rFonts w:ascii="Trebuchet MS" w:hAnsi="Trebuchet MS"/>
          <w:color w:val="000000"/>
          <w:sz w:val="20"/>
          <w:szCs w:val="20"/>
        </w:rPr>
        <w:t>11 Esta é a relação dos valentes de Davi: Jasobeão, filho dum hacmonita, o chefe dos trinta, o qual, brandindo a sua lança contra trezentos, duma só vez os matou.</w:t>
      </w:r>
    </w:p>
    <w:p>
      <w:pPr>
        <w:rPr>
          <w:rFonts w:ascii="Trebuchet MS" w:hAnsi="Trebuchet MS"/>
          <w:color w:val="000000"/>
          <w:sz w:val="20"/>
          <w:szCs w:val="20"/>
        </w:rPr>
      </w:pPr>
      <w:r>
        <w:rPr>
          <w:rFonts w:ascii="Trebuchet MS" w:hAnsi="Trebuchet MS"/>
          <w:color w:val="000000"/>
          <w:sz w:val="20"/>
          <w:szCs w:val="20"/>
        </w:rPr>
        <w:t>12 Depois dele, Eleazar, filho de Dodó, o aoíta; ele estava entre os três valentes.</w:t>
      </w:r>
    </w:p>
    <w:p>
      <w:pPr>
        <w:rPr>
          <w:rFonts w:ascii="Trebuchet MS" w:hAnsi="Trebuchet MS"/>
          <w:color w:val="000000"/>
          <w:sz w:val="20"/>
          <w:szCs w:val="20"/>
        </w:rPr>
      </w:pPr>
      <w:r>
        <w:rPr>
          <w:rFonts w:ascii="Trebuchet MS" w:hAnsi="Trebuchet MS"/>
          <w:color w:val="000000"/>
          <w:sz w:val="20"/>
          <w:szCs w:val="20"/>
        </w:rPr>
        <w:t>13 Este esteve com Davi em Pas-Damim, quando os filisteus ali se ajuntaram à peleja, onde havia um pedaço de campo cheio de cevada; e o povo fugia de diante dos filisteus.</w:t>
      </w:r>
    </w:p>
    <w:p>
      <w:pPr>
        <w:rPr>
          <w:rFonts w:ascii="Trebuchet MS" w:hAnsi="Trebuchet MS"/>
          <w:color w:val="000000"/>
          <w:sz w:val="20"/>
          <w:szCs w:val="20"/>
        </w:rPr>
      </w:pPr>
      <w:r>
        <w:rPr>
          <w:rFonts w:ascii="Trebuchet MS" w:hAnsi="Trebuchet MS"/>
          <w:color w:val="000000"/>
          <w:sz w:val="20"/>
          <w:szCs w:val="20"/>
        </w:rPr>
        <w:t>14 Mas eles se puseram no meio daquele campo, e o defenderam, e mataram os filisteus; e o Senhor os salvou com uma grande vitória.</w:t>
      </w:r>
    </w:p>
    <w:p>
      <w:pPr>
        <w:rPr>
          <w:rFonts w:ascii="Trebuchet MS" w:hAnsi="Trebuchet MS"/>
          <w:color w:val="000000"/>
          <w:sz w:val="20"/>
          <w:szCs w:val="20"/>
        </w:rPr>
      </w:pPr>
      <w:r>
        <w:rPr>
          <w:rFonts w:ascii="Trebuchet MS" w:hAnsi="Trebuchet MS"/>
          <w:color w:val="000000"/>
          <w:sz w:val="20"/>
          <w:szCs w:val="20"/>
        </w:rPr>
        <w:t>15 Três dos trinta chefes desceram à penha; a ter com Davi, na caverna de Adulão; e o exército dos filisteus estará acampado no vale de Refaim.</w:t>
      </w:r>
    </w:p>
    <w:p>
      <w:pPr>
        <w:rPr>
          <w:rFonts w:ascii="Trebuchet MS" w:hAnsi="Trebuchet MS"/>
          <w:color w:val="000000"/>
          <w:sz w:val="20"/>
          <w:szCs w:val="20"/>
        </w:rPr>
      </w:pPr>
      <w:r>
        <w:rPr>
          <w:rFonts w:ascii="Trebuchet MS" w:hAnsi="Trebuchet MS"/>
          <w:color w:val="000000"/>
          <w:sz w:val="20"/>
          <w:szCs w:val="20"/>
        </w:rPr>
        <w:t>16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17 E Davi, ofegante, exclamou: Quem me dera beber da água do poço de Belém, que está junto à porta!</w:t>
      </w:r>
    </w:p>
    <w:p>
      <w:pPr>
        <w:rPr>
          <w:rFonts w:ascii="Trebuchet MS" w:hAnsi="Trebuchet MS"/>
          <w:color w:val="000000"/>
          <w:sz w:val="20"/>
          <w:szCs w:val="20"/>
        </w:rPr>
      </w:pPr>
      <w:r>
        <w:rPr>
          <w:rFonts w:ascii="Trebuchet MS" w:hAnsi="Trebuchet MS"/>
          <w:color w:val="000000"/>
          <w:sz w:val="20"/>
          <w:szCs w:val="20"/>
        </w:rPr>
        <w:t>18 Então aqueles três romperam pelo arraial dos filisteus, tiraram água do poço de Belém, que estava junto à porta, e a trouxeram a Davi; porém Davi não a quis beber, mas a derramou perante o Senhor,</w:t>
      </w:r>
    </w:p>
    <w:p>
      <w:pPr>
        <w:rPr>
          <w:rFonts w:ascii="Trebuchet MS" w:hAnsi="Trebuchet MS"/>
          <w:color w:val="000000"/>
          <w:sz w:val="20"/>
          <w:szCs w:val="20"/>
        </w:rPr>
      </w:pPr>
      <w:r>
        <w:rPr>
          <w:rFonts w:ascii="Trebuchet MS" w:hAnsi="Trebuchet MS"/>
          <w:color w:val="000000"/>
          <w:sz w:val="20"/>
          <w:szCs w:val="20"/>
        </w:rPr>
        <w:t>19 dizendo: Não permita meu Deus que eu faça isso! Beberia eu o sangue da vida destes homens? Pois com perigo das suas vidas a trouxeram. Assim, não a quis beber. Isso fizeram aqueles três valentes.</w:t>
      </w:r>
    </w:p>
    <w:p>
      <w:pPr>
        <w:rPr>
          <w:rFonts w:ascii="Trebuchet MS" w:hAnsi="Trebuchet MS"/>
          <w:color w:val="000000"/>
          <w:sz w:val="20"/>
          <w:szCs w:val="20"/>
        </w:rPr>
      </w:pPr>
      <w:r>
        <w:rPr>
          <w:rFonts w:ascii="Trebuchet MS" w:hAnsi="Trebuchet MS"/>
          <w:color w:val="000000"/>
          <w:sz w:val="20"/>
          <w:szCs w:val="20"/>
        </w:rPr>
        <w:t>20 Abisai, irmão de Joabe, era o chefe dos três; o qual, brandindo a sua lança contra trezentos, os matou, e teve nome entre os três.</w:t>
      </w:r>
    </w:p>
    <w:p>
      <w:pPr>
        <w:rPr>
          <w:rFonts w:ascii="Trebuchet MS" w:hAnsi="Trebuchet MS"/>
          <w:color w:val="000000"/>
          <w:sz w:val="20"/>
          <w:szCs w:val="20"/>
        </w:rPr>
      </w:pPr>
      <w:r>
        <w:rPr>
          <w:rFonts w:ascii="Trebuchet MS" w:hAnsi="Trebuchet MS"/>
          <w:color w:val="000000"/>
          <w:sz w:val="20"/>
          <w:szCs w:val="20"/>
        </w:rPr>
        <w:t>21 Ele foi mais ilustre do que os outros dois, pelo que foi feito chefe deles; todavia não igualou aos primeiros três.</w:t>
      </w:r>
    </w:p>
    <w:p>
      <w:pPr>
        <w:rPr>
          <w:rFonts w:ascii="Trebuchet MS" w:hAnsi="Trebuchet MS"/>
          <w:color w:val="000000"/>
          <w:sz w:val="20"/>
          <w:szCs w:val="20"/>
        </w:rPr>
      </w:pPr>
      <w:r>
        <w:rPr>
          <w:rFonts w:ascii="Trebuchet MS" w:hAnsi="Trebuchet MS"/>
          <w:color w:val="000000"/>
          <w:sz w:val="20"/>
          <w:szCs w:val="20"/>
        </w:rPr>
        <w:t>22 Havia também Benaías, filho de Jeoiada, filho de um homem valente de Cabzeel, autor de grandes feitos; este matou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23 Matou também um egípcio, homem de grande altura, de cinco côvados. O egípcio tinha na mão uma lança como o órgão de tecelão; mas Benaías desceu contra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24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25 e o mais ilustre, contudo não igualou aos primeiros três; e Davi o pôs sobre os da sua guarda.</w:t>
      </w:r>
    </w:p>
    <w:p>
      <w:pPr>
        <w:rPr>
          <w:rFonts w:ascii="Trebuchet MS" w:hAnsi="Trebuchet MS"/>
          <w:color w:val="000000"/>
          <w:sz w:val="20"/>
          <w:szCs w:val="20"/>
        </w:rPr>
      </w:pPr>
      <w:r>
        <w:rPr>
          <w:rFonts w:ascii="Trebuchet MS" w:hAnsi="Trebuchet MS"/>
          <w:color w:val="000000"/>
          <w:sz w:val="20"/>
          <w:szCs w:val="20"/>
        </w:rPr>
        <w:t>26 Os valentes dos exércitos: Asael, irmão de Joabe; El-Hanã, filho de Dodó, de Belém;</w:t>
      </w:r>
    </w:p>
    <w:p>
      <w:pPr>
        <w:rPr>
          <w:rFonts w:ascii="Trebuchet MS" w:hAnsi="Trebuchet MS"/>
          <w:color w:val="000000"/>
          <w:sz w:val="20"/>
          <w:szCs w:val="20"/>
        </w:rPr>
      </w:pPr>
      <w:r>
        <w:rPr>
          <w:rFonts w:ascii="Trebuchet MS" w:hAnsi="Trebuchet MS"/>
          <w:color w:val="000000"/>
          <w:sz w:val="20"/>
          <w:szCs w:val="20"/>
        </w:rPr>
        <w:t>27 Samote, o harorita; Helez, o pelonita;</w:t>
      </w:r>
    </w:p>
    <w:p>
      <w:pPr>
        <w:rPr>
          <w:rFonts w:ascii="Trebuchet MS" w:hAnsi="Trebuchet MS"/>
          <w:color w:val="000000"/>
          <w:sz w:val="20"/>
          <w:szCs w:val="20"/>
        </w:rPr>
      </w:pPr>
      <w:r>
        <w:rPr>
          <w:rFonts w:ascii="Trebuchet MS" w:hAnsi="Trebuchet MS"/>
          <w:color w:val="000000"/>
          <w:sz w:val="20"/>
          <w:szCs w:val="20"/>
        </w:rPr>
        <w:t>28 Ira, filho de Iques, o tecoíta; Abiezer, o anatotita;</w:t>
      </w:r>
    </w:p>
    <w:p>
      <w:pPr>
        <w:rPr>
          <w:rFonts w:ascii="Trebuchet MS" w:hAnsi="Trebuchet MS"/>
          <w:color w:val="000000"/>
          <w:sz w:val="20"/>
          <w:szCs w:val="20"/>
        </w:rPr>
      </w:pPr>
      <w:r>
        <w:rPr>
          <w:rFonts w:ascii="Trebuchet MS" w:hAnsi="Trebuchet MS"/>
          <w:color w:val="000000"/>
          <w:sz w:val="20"/>
          <w:szCs w:val="20"/>
        </w:rPr>
        <w:t>29 Sibecai, o husatita; Ilai, o aoíta;</w:t>
      </w:r>
    </w:p>
    <w:p>
      <w:pPr>
        <w:rPr>
          <w:rFonts w:ascii="Trebuchet MS" w:hAnsi="Trebuchet MS"/>
          <w:color w:val="000000"/>
          <w:sz w:val="20"/>
          <w:szCs w:val="20"/>
        </w:rPr>
      </w:pPr>
      <w:r>
        <w:rPr>
          <w:rFonts w:ascii="Trebuchet MS" w:hAnsi="Trebuchet MS"/>
          <w:color w:val="000000"/>
          <w:sz w:val="20"/>
          <w:szCs w:val="20"/>
        </w:rPr>
        <w:t>30 Maarai, o netofatita; Helede, filho de Baaná, o netofatita;</w:t>
      </w:r>
    </w:p>
    <w:p>
      <w:pPr>
        <w:rPr>
          <w:rFonts w:ascii="Trebuchet MS" w:hAnsi="Trebuchet MS"/>
          <w:color w:val="000000"/>
          <w:sz w:val="20"/>
          <w:szCs w:val="20"/>
        </w:rPr>
      </w:pPr>
      <w:r>
        <w:rPr>
          <w:rFonts w:ascii="Trebuchet MS" w:hAnsi="Trebuchet MS"/>
          <w:color w:val="000000"/>
          <w:sz w:val="20"/>
          <w:szCs w:val="20"/>
        </w:rPr>
        <w:t>31 Itai, filho de Ribai, de Gibeá, dos filhos de Benjamim; Benaías, o piratonita;</w:t>
      </w:r>
    </w:p>
    <w:p>
      <w:pPr>
        <w:rPr>
          <w:rFonts w:ascii="Trebuchet MS" w:hAnsi="Trebuchet MS"/>
          <w:color w:val="000000"/>
          <w:sz w:val="20"/>
          <w:szCs w:val="20"/>
        </w:rPr>
      </w:pPr>
      <w:r>
        <w:rPr>
          <w:rFonts w:ascii="Trebuchet MS" w:hAnsi="Trebuchet MS"/>
          <w:color w:val="000000"/>
          <w:sz w:val="20"/>
          <w:szCs w:val="20"/>
        </w:rPr>
        <w:t>32 Hurai, dos ribeiros de Gaás; Abiel, o arbatita;</w:t>
      </w:r>
    </w:p>
    <w:p>
      <w:pPr>
        <w:rPr>
          <w:rFonts w:ascii="Trebuchet MS" w:hAnsi="Trebuchet MS"/>
          <w:color w:val="000000"/>
          <w:sz w:val="20"/>
          <w:szCs w:val="20"/>
        </w:rPr>
      </w:pPr>
      <w:r>
        <w:rPr>
          <w:rFonts w:ascii="Trebuchet MS" w:hAnsi="Trebuchet MS"/>
          <w:color w:val="000000"/>
          <w:sz w:val="20"/>
          <w:szCs w:val="20"/>
        </w:rPr>
        <w:t>33 Azmavete, o baarumita; Eliabá, o saalbonita;</w:t>
      </w:r>
    </w:p>
    <w:p>
      <w:pPr>
        <w:rPr>
          <w:rFonts w:ascii="Trebuchet MS" w:hAnsi="Trebuchet MS"/>
          <w:color w:val="000000"/>
          <w:sz w:val="20"/>
          <w:szCs w:val="20"/>
        </w:rPr>
      </w:pPr>
      <w:r>
        <w:rPr>
          <w:rFonts w:ascii="Trebuchet MS" w:hAnsi="Trebuchet MS"/>
          <w:color w:val="000000"/>
          <w:sz w:val="20"/>
          <w:szCs w:val="20"/>
        </w:rPr>
        <w:t>34 dos filhos de Hasem, o gizonita: Jônatas, filho de Sage, o hararita;</w:t>
      </w:r>
    </w:p>
    <w:p>
      <w:pPr>
        <w:rPr>
          <w:rFonts w:ascii="Trebuchet MS" w:hAnsi="Trebuchet MS"/>
          <w:color w:val="000000"/>
          <w:sz w:val="20"/>
          <w:szCs w:val="20"/>
        </w:rPr>
      </w:pPr>
      <w:r>
        <w:rPr>
          <w:rFonts w:ascii="Trebuchet MS" w:hAnsi="Trebuchet MS"/>
          <w:color w:val="000000"/>
          <w:sz w:val="20"/>
          <w:szCs w:val="20"/>
        </w:rPr>
        <w:t>35 Aião, filho de Sacar, o hararita; Elifal, filho de Ur.</w:t>
      </w:r>
    </w:p>
    <w:p>
      <w:pPr>
        <w:rPr>
          <w:rFonts w:ascii="Trebuchet MS" w:hAnsi="Trebuchet MS"/>
          <w:color w:val="000000"/>
          <w:sz w:val="20"/>
          <w:szCs w:val="20"/>
        </w:rPr>
      </w:pPr>
      <w:r>
        <w:rPr>
          <w:rFonts w:ascii="Trebuchet MS" w:hAnsi="Trebuchet MS"/>
          <w:color w:val="000000"/>
          <w:sz w:val="20"/>
          <w:szCs w:val="20"/>
        </w:rPr>
        <w:t>36 Hefer, o mequeratita; Aías, o pelonita;</w:t>
      </w:r>
    </w:p>
    <w:p>
      <w:pPr>
        <w:rPr>
          <w:rFonts w:ascii="Trebuchet MS" w:hAnsi="Trebuchet MS"/>
          <w:color w:val="000000"/>
          <w:sz w:val="20"/>
          <w:szCs w:val="20"/>
        </w:rPr>
      </w:pPr>
      <w:r>
        <w:rPr>
          <w:rFonts w:ascii="Trebuchet MS" w:hAnsi="Trebuchet MS"/>
          <w:color w:val="000000"/>
          <w:sz w:val="20"/>
          <w:szCs w:val="20"/>
        </w:rPr>
        <w:t>37 Hezro, o carmelita; , Naarai, filho de Ebzai;</w:t>
      </w:r>
    </w:p>
    <w:p>
      <w:pPr>
        <w:rPr>
          <w:rFonts w:ascii="Trebuchet MS" w:hAnsi="Trebuchet MS"/>
          <w:color w:val="000000"/>
          <w:sz w:val="20"/>
          <w:szCs w:val="20"/>
        </w:rPr>
      </w:pPr>
      <w:r>
        <w:rPr>
          <w:rFonts w:ascii="Trebuchet MS" w:hAnsi="Trebuchet MS"/>
          <w:color w:val="000000"/>
          <w:sz w:val="20"/>
          <w:szCs w:val="20"/>
        </w:rPr>
        <w:t>38 Joel, irmão de Natã; Mibar, filho de Harri;</w:t>
      </w:r>
    </w:p>
    <w:p>
      <w:pPr>
        <w:rPr>
          <w:rFonts w:ascii="Trebuchet MS" w:hAnsi="Trebuchet MS"/>
          <w:color w:val="000000"/>
          <w:sz w:val="20"/>
          <w:szCs w:val="20"/>
        </w:rPr>
      </w:pPr>
      <w:r>
        <w:rPr>
          <w:rFonts w:ascii="Trebuchet MS" w:hAnsi="Trebuchet MS"/>
          <w:color w:val="000000"/>
          <w:sz w:val="20"/>
          <w:szCs w:val="20"/>
        </w:rPr>
        <w:t>39 Zeleque, o amonita; Naarai, o berotita, escudeiro de Joabe, filho de Zeruia;</w:t>
      </w:r>
    </w:p>
    <w:p>
      <w:pPr>
        <w:rPr>
          <w:rFonts w:ascii="Trebuchet MS" w:hAnsi="Trebuchet MS"/>
          <w:color w:val="000000"/>
          <w:sz w:val="20"/>
          <w:szCs w:val="20"/>
        </w:rPr>
      </w:pPr>
      <w:r>
        <w:rPr>
          <w:rFonts w:ascii="Trebuchet MS" w:hAnsi="Trebuchet MS"/>
          <w:color w:val="000000"/>
          <w:sz w:val="20"/>
          <w:szCs w:val="20"/>
        </w:rPr>
        <w:t>40 Ira, o itrita; Garebe, o itrita;</w:t>
      </w:r>
    </w:p>
    <w:p>
      <w:pPr>
        <w:rPr>
          <w:rFonts w:ascii="Trebuchet MS" w:hAnsi="Trebuchet MS"/>
          <w:color w:val="000000"/>
          <w:sz w:val="20"/>
          <w:szCs w:val="20"/>
        </w:rPr>
      </w:pPr>
      <w:r>
        <w:rPr>
          <w:rFonts w:ascii="Trebuchet MS" w:hAnsi="Trebuchet MS"/>
          <w:color w:val="000000"/>
          <w:sz w:val="20"/>
          <w:szCs w:val="20"/>
        </w:rPr>
        <w:t>41 Urias, o heteu; Zabade, filho de Alai;</w:t>
      </w:r>
    </w:p>
    <w:p>
      <w:pPr>
        <w:rPr>
          <w:rFonts w:ascii="Trebuchet MS" w:hAnsi="Trebuchet MS"/>
          <w:color w:val="000000"/>
          <w:sz w:val="20"/>
          <w:szCs w:val="20"/>
        </w:rPr>
      </w:pPr>
      <w:r>
        <w:rPr>
          <w:rFonts w:ascii="Trebuchet MS" w:hAnsi="Trebuchet MS"/>
          <w:color w:val="000000"/>
          <w:sz w:val="20"/>
          <w:szCs w:val="20"/>
        </w:rPr>
        <w:t>42 Adina, filho de Siza, o rubenita, chefe dos rubenitas, e com ele trinta;</w:t>
      </w:r>
    </w:p>
    <w:p>
      <w:pPr>
        <w:rPr>
          <w:rFonts w:ascii="Trebuchet MS" w:hAnsi="Trebuchet MS"/>
          <w:color w:val="000000"/>
          <w:sz w:val="20"/>
          <w:szCs w:val="20"/>
        </w:rPr>
      </w:pPr>
      <w:r>
        <w:rPr>
          <w:rFonts w:ascii="Trebuchet MS" w:hAnsi="Trebuchet MS"/>
          <w:color w:val="000000"/>
          <w:sz w:val="20"/>
          <w:szCs w:val="20"/>
        </w:rPr>
        <w:t>43 Hanã, filho de Maacá; Jeosafá, o mitnita;</w:t>
      </w:r>
    </w:p>
    <w:p>
      <w:pPr>
        <w:rPr>
          <w:rFonts w:ascii="Trebuchet MS" w:hAnsi="Trebuchet MS"/>
          <w:color w:val="000000"/>
          <w:sz w:val="20"/>
          <w:szCs w:val="20"/>
        </w:rPr>
      </w:pPr>
      <w:r>
        <w:rPr>
          <w:rFonts w:ascii="Trebuchet MS" w:hAnsi="Trebuchet MS"/>
          <w:color w:val="000000"/>
          <w:sz w:val="20"/>
          <w:szCs w:val="20"/>
        </w:rPr>
        <w:t>44 Uzias, o asteratita; Sama e Jeiel, filhos de Hotão, o aroerita;</w:t>
      </w:r>
    </w:p>
    <w:p>
      <w:pPr>
        <w:rPr>
          <w:rFonts w:ascii="Trebuchet MS" w:hAnsi="Trebuchet MS"/>
          <w:color w:val="000000"/>
          <w:sz w:val="20"/>
          <w:szCs w:val="20"/>
        </w:rPr>
      </w:pPr>
      <w:r>
        <w:rPr>
          <w:rFonts w:ascii="Trebuchet MS" w:hAnsi="Trebuchet MS"/>
          <w:color w:val="000000"/>
          <w:sz w:val="20"/>
          <w:szCs w:val="20"/>
        </w:rPr>
        <w:t>45 Jediael, filho de Sínri, e Joá, seu irmão, o tizita;</w:t>
      </w:r>
    </w:p>
    <w:p>
      <w:pPr>
        <w:rPr>
          <w:rFonts w:ascii="Trebuchet MS" w:hAnsi="Trebuchet MS"/>
          <w:color w:val="000000"/>
          <w:sz w:val="20"/>
          <w:szCs w:val="20"/>
        </w:rPr>
      </w:pPr>
      <w:r>
        <w:rPr>
          <w:rFonts w:ascii="Trebuchet MS" w:hAnsi="Trebuchet MS"/>
          <w:color w:val="000000"/>
          <w:sz w:val="20"/>
          <w:szCs w:val="20"/>
        </w:rPr>
        <w:t>46 Eliel, o maavita; Jeribai e Josavias, filhos de Elnaão; Itma, o moabita;</w:t>
      </w:r>
    </w:p>
    <w:p>
      <w:pPr>
        <w:rPr>
          <w:rFonts w:ascii="Trebuchet MS" w:hAnsi="Trebuchet MS"/>
          <w:color w:val="000000"/>
          <w:sz w:val="20"/>
          <w:szCs w:val="20"/>
        </w:rPr>
      </w:pPr>
      <w:r>
        <w:rPr>
          <w:rFonts w:ascii="Trebuchet MS" w:hAnsi="Trebuchet MS"/>
          <w:color w:val="000000"/>
          <w:sz w:val="20"/>
          <w:szCs w:val="20"/>
        </w:rPr>
        <w:t>47 Eliel, Obede e Jaasiel, o mezobaíta</w:t>
      </w:r>
    </w:p>
    <w:p>
      <w:pPr>
        <w:pStyle w:val="P13"/>
        <w:rPr>
          <w:rFonts w:ascii="Trebuchet MS" w:hAnsi="Trebuchet MS"/>
          <w:color w:val="000000"/>
          <w:sz w:val="22"/>
          <w:szCs w:val="22"/>
        </w:rPr>
      </w:pPr>
      <w:bookmarkStart w:id="380" w:name="_Toc147528306"/>
      <w:r>
        <w:rPr>
          <w:rFonts w:ascii="Trebuchet MS" w:hAnsi="Trebuchet MS"/>
          <w:color w:val="000000"/>
          <w:sz w:val="22"/>
          <w:szCs w:val="22"/>
        </w:rPr>
        <w:t xml:space="preserve"> I CRÔNICAS 12</w:t>
      </w:r>
      <w:bookmarkEnd w:id="380"/>
    </w:p>
    <w:p>
      <w:pPr>
        <w:rPr>
          <w:rFonts w:ascii="Trebuchet MS" w:hAnsi="Trebuchet MS"/>
          <w:color w:val="000000"/>
          <w:sz w:val="20"/>
          <w:szCs w:val="20"/>
        </w:rPr>
      </w:pPr>
      <w:r>
        <w:rPr>
          <w:rFonts w:ascii="Trebuchet MS" w:hAnsi="Trebuchet MS"/>
          <w:color w:val="000000"/>
          <w:sz w:val="20"/>
          <w:szCs w:val="20"/>
        </w:rPr>
        <w:t>1 Ora, estes são os que vieram a Davi a Ziclague, estando ele ainda tolhido nos seus movimentos por causa de Saul, filho de Quis; e eram dos valentes que o ajudaram na guerra.</w:t>
      </w:r>
    </w:p>
    <w:p>
      <w:pPr>
        <w:rPr>
          <w:rFonts w:ascii="Trebuchet MS" w:hAnsi="Trebuchet MS"/>
          <w:color w:val="000000"/>
          <w:sz w:val="20"/>
          <w:szCs w:val="20"/>
        </w:rPr>
      </w:pPr>
      <w:r>
        <w:rPr>
          <w:rFonts w:ascii="Trebuchet MS" w:hAnsi="Trebuchet MS"/>
          <w:color w:val="000000"/>
          <w:sz w:val="20"/>
          <w:szCs w:val="20"/>
        </w:rPr>
        <w:t>2 Eram archeiros, e usavam tanto da mão direita como da esquerda em atirar pedras com fundas e em disparar flechas com o arco; eram dos irmãos de Saul, benjamitas.</w:t>
      </w:r>
    </w:p>
    <w:p>
      <w:pPr>
        <w:rPr>
          <w:rFonts w:ascii="Trebuchet MS" w:hAnsi="Trebuchet MS"/>
          <w:color w:val="000000"/>
          <w:sz w:val="20"/>
          <w:szCs w:val="20"/>
        </w:rPr>
      </w:pPr>
      <w:r>
        <w:rPr>
          <w:rFonts w:ascii="Trebuchet MS" w:hAnsi="Trebuchet MS"/>
          <w:color w:val="000000"/>
          <w:sz w:val="20"/>
          <w:szCs w:val="20"/>
        </w:rPr>
        <w:t>3 Aizer, o chefe, e Joás, filhos de Semaá, o Gibeátita; Jeziel e Pelete, filhos de Azmavete; Beraca e Jeú, o anatotita;</w:t>
      </w:r>
    </w:p>
    <w:p>
      <w:pPr>
        <w:rPr>
          <w:rFonts w:ascii="Trebuchet MS" w:hAnsi="Trebuchet MS"/>
          <w:color w:val="000000"/>
          <w:sz w:val="20"/>
          <w:szCs w:val="20"/>
        </w:rPr>
      </w:pPr>
      <w:r>
        <w:rPr>
          <w:rFonts w:ascii="Trebuchet MS" w:hAnsi="Trebuchet MS"/>
          <w:color w:val="000000"/>
          <w:sz w:val="20"/>
          <w:szCs w:val="20"/>
        </w:rPr>
        <w:t>4 Ismaías, o gibeonita, valente entre os trinta, e chefe deles; Jeremias, Jaaziel, Joanã e Jozabade, o gederatita;</w:t>
      </w:r>
    </w:p>
    <w:p>
      <w:pPr>
        <w:rPr>
          <w:rFonts w:ascii="Trebuchet MS" w:hAnsi="Trebuchet MS"/>
          <w:color w:val="000000"/>
          <w:sz w:val="20"/>
          <w:szCs w:val="20"/>
        </w:rPr>
      </w:pPr>
      <w:r>
        <w:rPr>
          <w:rFonts w:ascii="Trebuchet MS" w:hAnsi="Trebuchet MS"/>
          <w:color w:val="000000"/>
          <w:sz w:val="20"/>
          <w:szCs w:val="20"/>
        </w:rPr>
        <w:t>5 Eluzai, Jerimote, Bealias, Semarias e Sefatias, o harufita;</w:t>
      </w:r>
    </w:p>
    <w:p>
      <w:pPr>
        <w:rPr>
          <w:rFonts w:ascii="Trebuchet MS" w:hAnsi="Trebuchet MS"/>
          <w:color w:val="000000"/>
          <w:sz w:val="20"/>
          <w:szCs w:val="20"/>
        </w:rPr>
      </w:pPr>
      <w:r>
        <w:rPr>
          <w:rFonts w:ascii="Trebuchet MS" w:hAnsi="Trebuchet MS"/>
          <w:color w:val="000000"/>
          <w:sz w:val="20"/>
          <w:szCs w:val="20"/>
        </w:rPr>
        <w:t>6 Elcana, Issias, Azarel, Joezer e Jasobeão, os coraítas;</w:t>
      </w:r>
    </w:p>
    <w:p>
      <w:pPr>
        <w:rPr>
          <w:rFonts w:ascii="Trebuchet MS" w:hAnsi="Trebuchet MS"/>
          <w:color w:val="000000"/>
          <w:sz w:val="20"/>
          <w:szCs w:val="20"/>
        </w:rPr>
      </w:pPr>
      <w:r>
        <w:rPr>
          <w:rFonts w:ascii="Trebuchet MS" w:hAnsi="Trebuchet MS"/>
          <w:color w:val="000000"/>
          <w:sz w:val="20"/>
          <w:szCs w:val="20"/>
        </w:rPr>
        <w:t>7 e Joela e Zebadias, filhos de Jeroão de Ged or.</w:t>
      </w:r>
    </w:p>
    <w:p>
      <w:pPr>
        <w:rPr>
          <w:rFonts w:ascii="Trebuchet MS" w:hAnsi="Trebuchet MS"/>
          <w:color w:val="000000"/>
          <w:sz w:val="20"/>
          <w:szCs w:val="20"/>
        </w:rPr>
      </w:pPr>
      <w:r>
        <w:rPr>
          <w:rFonts w:ascii="Trebuchet MS" w:hAnsi="Trebuchet MS"/>
          <w:color w:val="000000"/>
          <w:sz w:val="20"/>
          <w:szCs w:val="20"/>
        </w:rPr>
        <w:t>8 Dos gaditas se passaram para Davi, ao lugar forte no deserto, homens valentes adestrados para a guerra, que sabiam manejar escudo e lança; seus rostos eram como rostos de leões, e eles eram tão ligeiros como corças sobre os montes.</w:t>
      </w:r>
    </w:p>
    <w:p>
      <w:pPr>
        <w:rPr>
          <w:rFonts w:ascii="Trebuchet MS" w:hAnsi="Trebuchet MS"/>
          <w:color w:val="000000"/>
          <w:sz w:val="20"/>
          <w:szCs w:val="20"/>
        </w:rPr>
      </w:pPr>
      <w:r>
        <w:rPr>
          <w:rFonts w:ascii="Trebuchet MS" w:hAnsi="Trebuchet MS"/>
          <w:color w:val="000000"/>
          <w:sz w:val="20"/>
          <w:szCs w:val="20"/>
        </w:rPr>
        <w:t>9 Ezer era o chefe, Obadias o segundo, Eliabe o terceiro,</w:t>
      </w:r>
    </w:p>
    <w:p>
      <w:pPr>
        <w:rPr>
          <w:rFonts w:ascii="Trebuchet MS" w:hAnsi="Trebuchet MS"/>
          <w:color w:val="000000"/>
          <w:sz w:val="20"/>
          <w:szCs w:val="20"/>
        </w:rPr>
      </w:pPr>
      <w:r>
        <w:rPr>
          <w:rFonts w:ascii="Trebuchet MS" w:hAnsi="Trebuchet MS"/>
          <w:color w:val="000000"/>
          <w:sz w:val="20"/>
          <w:szCs w:val="20"/>
        </w:rPr>
        <w:t>10 Mismana o quarto, Jeremias o quinto,</w:t>
      </w:r>
    </w:p>
    <w:p>
      <w:pPr>
        <w:rPr>
          <w:rFonts w:ascii="Trebuchet MS" w:hAnsi="Trebuchet MS"/>
          <w:color w:val="000000"/>
          <w:sz w:val="20"/>
          <w:szCs w:val="20"/>
        </w:rPr>
      </w:pPr>
      <w:r>
        <w:rPr>
          <w:rFonts w:ascii="Trebuchet MS" w:hAnsi="Trebuchet MS"/>
          <w:color w:val="000000"/>
          <w:sz w:val="20"/>
          <w:szCs w:val="20"/>
        </w:rPr>
        <w:t>11 Atai o sexto, Eliel o sétimo,</w:t>
      </w:r>
    </w:p>
    <w:p>
      <w:pPr>
        <w:rPr>
          <w:rFonts w:ascii="Trebuchet MS" w:hAnsi="Trebuchet MS"/>
          <w:color w:val="000000"/>
          <w:sz w:val="20"/>
          <w:szCs w:val="20"/>
        </w:rPr>
      </w:pPr>
      <w:r>
        <w:rPr>
          <w:rFonts w:ascii="Trebuchet MS" w:hAnsi="Trebuchet MS"/>
          <w:color w:val="000000"/>
          <w:sz w:val="20"/>
          <w:szCs w:val="20"/>
        </w:rPr>
        <w:t>12 Joanã o oitavo, Elzabade o nono,</w:t>
      </w:r>
    </w:p>
    <w:p>
      <w:pPr>
        <w:rPr>
          <w:rFonts w:ascii="Trebuchet MS" w:hAnsi="Trebuchet MS"/>
          <w:color w:val="000000"/>
          <w:sz w:val="20"/>
          <w:szCs w:val="20"/>
        </w:rPr>
      </w:pPr>
      <w:r>
        <w:rPr>
          <w:rFonts w:ascii="Trebuchet MS" w:hAnsi="Trebuchet MS"/>
          <w:color w:val="000000"/>
          <w:sz w:val="20"/>
          <w:szCs w:val="20"/>
        </w:rPr>
        <w:t>13 Jeremias o décimo, Macbanai o undécimo.</w:t>
      </w:r>
    </w:p>
    <w:p>
      <w:pPr>
        <w:rPr>
          <w:rFonts w:ascii="Trebuchet MS" w:hAnsi="Trebuchet MS"/>
          <w:color w:val="000000"/>
          <w:sz w:val="20"/>
          <w:szCs w:val="20"/>
        </w:rPr>
      </w:pPr>
      <w:r>
        <w:rPr>
          <w:rFonts w:ascii="Trebuchet MS" w:hAnsi="Trebuchet MS"/>
          <w:color w:val="000000"/>
          <w:sz w:val="20"/>
          <w:szCs w:val="20"/>
        </w:rPr>
        <w:t>14 Estes, dos filhos de Gade, foram os chefes do exército; o menor valia por cem, e o maior por mil.</w:t>
      </w:r>
    </w:p>
    <w:p>
      <w:pPr>
        <w:rPr>
          <w:rFonts w:ascii="Trebuchet MS" w:hAnsi="Trebuchet MS"/>
          <w:color w:val="000000"/>
          <w:sz w:val="20"/>
          <w:szCs w:val="20"/>
        </w:rPr>
      </w:pPr>
      <w:r>
        <w:rPr>
          <w:rFonts w:ascii="Trebuchet MS" w:hAnsi="Trebuchet MS"/>
          <w:color w:val="000000"/>
          <w:sz w:val="20"/>
          <w:szCs w:val="20"/>
        </w:rPr>
        <w:t>15 Estes são os que passaram o Jordão no mês primeiro, quando ele transbordava por todas as suas ribanceiras, e puseram em fuga todos os dois vales ao oriente e ao ocidente.</w:t>
      </w:r>
    </w:p>
    <w:p>
      <w:pPr>
        <w:rPr>
          <w:rFonts w:ascii="Trebuchet MS" w:hAnsi="Trebuchet MS"/>
          <w:color w:val="000000"/>
          <w:sz w:val="20"/>
          <w:szCs w:val="20"/>
        </w:rPr>
      </w:pPr>
      <w:r>
        <w:rPr>
          <w:rFonts w:ascii="Trebuchet MS" w:hAnsi="Trebuchet MS"/>
          <w:color w:val="000000"/>
          <w:sz w:val="20"/>
          <w:szCs w:val="20"/>
        </w:rPr>
        <w:t>16 Igualmente alguns dos filhos de Benjamim e de Judá vieram a Davi, ao lugar forte.</w:t>
      </w:r>
    </w:p>
    <w:p>
      <w:pPr>
        <w:rPr>
          <w:rFonts w:ascii="Trebuchet MS" w:hAnsi="Trebuchet MS"/>
          <w:color w:val="000000"/>
          <w:sz w:val="20"/>
          <w:szCs w:val="20"/>
        </w:rPr>
      </w:pPr>
      <w:r>
        <w:rPr>
          <w:rFonts w:ascii="Trebuchet MS" w:hAnsi="Trebuchet MS"/>
          <w:color w:val="000000"/>
          <w:sz w:val="20"/>
          <w:szCs w:val="20"/>
        </w:rPr>
        <w:t>17 Davi saiu-lhes ao encontro e lhes disse: Se viestes a mim pacificamente para me ajudar, o meu coração se unirá convosco; porém se é para me entregar aos meus inimigos, sem que haja mal nas minhas mãos, o Deus de nossos pais o veja e o repreenda.</w:t>
      </w:r>
    </w:p>
    <w:p>
      <w:pPr>
        <w:rPr>
          <w:rFonts w:ascii="Trebuchet MS" w:hAnsi="Trebuchet MS"/>
          <w:color w:val="000000"/>
          <w:sz w:val="20"/>
          <w:szCs w:val="20"/>
        </w:rPr>
      </w:pPr>
      <w:r>
        <w:rPr>
          <w:rFonts w:ascii="Trebuchet MS" w:hAnsi="Trebuchet MS"/>
          <w:color w:val="000000"/>
          <w:sz w:val="20"/>
          <w:szCs w:val="20"/>
        </w:rPr>
        <w:t>18 Então veio o espírito sobre Amasai, chefe dos trinta, que disse: Nós somos teus, ó Davi, e contigo estamos, ó filho de Jessé! Paz, paz contigo, e paz com quem te ajuda! pois que teu Deus te ajuda. E Davi os recebeu, e os fez chefes de tropas.</w:t>
      </w:r>
    </w:p>
    <w:p>
      <w:pPr>
        <w:rPr>
          <w:rFonts w:ascii="Trebuchet MS" w:hAnsi="Trebuchet MS"/>
          <w:color w:val="000000"/>
          <w:sz w:val="20"/>
          <w:szCs w:val="20"/>
        </w:rPr>
      </w:pPr>
      <w:r>
        <w:rPr>
          <w:rFonts w:ascii="Trebuchet MS" w:hAnsi="Trebuchet MS"/>
          <w:color w:val="000000"/>
          <w:sz w:val="20"/>
          <w:szCs w:val="20"/>
        </w:rPr>
        <w:t>19 Também de Manassés alguns se passaram para Davi; foi quando ele veio com os filisteus para a batalha contra Saul; todavia não os ajudou, pois os chefes dos filisteus tendo feito conselho, o despediram, dizendo: Com perigo de nossas cabeças ele se passará para Saul, seu senhor:</w:t>
      </w:r>
    </w:p>
    <w:p>
      <w:pPr>
        <w:rPr>
          <w:rFonts w:ascii="Trebuchet MS" w:hAnsi="Trebuchet MS"/>
          <w:color w:val="000000"/>
          <w:sz w:val="20"/>
          <w:szCs w:val="20"/>
        </w:rPr>
      </w:pPr>
      <w:r>
        <w:rPr>
          <w:rFonts w:ascii="Trebuchet MS" w:hAnsi="Trebuchet MS"/>
          <w:color w:val="000000"/>
          <w:sz w:val="20"/>
          <w:szCs w:val="20"/>
        </w:rPr>
        <w:t>20 Voltando ele, pois, a Ziclague, passaram-se para ele, de Manassés: Adná, Jozabade, Jediael, Micael, Jozabade, Eliú e Ziletai, chefes de milhares dos de Manassés.</w:t>
      </w:r>
    </w:p>
    <w:p>
      <w:pPr>
        <w:rPr>
          <w:rFonts w:ascii="Trebuchet MS" w:hAnsi="Trebuchet MS"/>
          <w:color w:val="000000"/>
          <w:sz w:val="20"/>
          <w:szCs w:val="20"/>
        </w:rPr>
      </w:pPr>
      <w:r>
        <w:rPr>
          <w:rFonts w:ascii="Trebuchet MS" w:hAnsi="Trebuchet MS"/>
          <w:color w:val="000000"/>
          <w:sz w:val="20"/>
          <w:szCs w:val="20"/>
        </w:rPr>
        <w:t>21 E estes ajudaram a Davi contra a tropa de saqueadores, pois todos eles eram heróis valentes, e foram chefes no exército.</w:t>
      </w:r>
    </w:p>
    <w:p>
      <w:pPr>
        <w:rPr>
          <w:rFonts w:ascii="Trebuchet MS" w:hAnsi="Trebuchet MS"/>
          <w:color w:val="000000"/>
          <w:sz w:val="20"/>
          <w:szCs w:val="20"/>
        </w:rPr>
      </w:pPr>
      <w:r>
        <w:rPr>
          <w:rFonts w:ascii="Trebuchet MS" w:hAnsi="Trebuchet MS"/>
          <w:color w:val="000000"/>
          <w:sz w:val="20"/>
          <w:szCs w:val="20"/>
        </w:rPr>
        <w:t>22 De dia em dia concorriam a Davi para o ajudar, até que se fez um grande exército, como o exército de Deus.</w:t>
      </w:r>
    </w:p>
    <w:p>
      <w:pPr>
        <w:rPr>
          <w:rFonts w:ascii="Trebuchet MS" w:hAnsi="Trebuchet MS"/>
          <w:color w:val="000000"/>
          <w:sz w:val="20"/>
          <w:szCs w:val="20"/>
        </w:rPr>
      </w:pPr>
      <w:r>
        <w:rPr>
          <w:rFonts w:ascii="Trebuchet MS" w:hAnsi="Trebuchet MS"/>
          <w:color w:val="000000"/>
          <w:sz w:val="20"/>
          <w:szCs w:val="20"/>
        </w:rPr>
        <w:t>23 Ora, estes são os números dos chefes armados para a peleja, que vieram a Davi em Hebrom, para transferir a ele o reino de Saul, conforme a palavra do Senhor:</w:t>
      </w:r>
    </w:p>
    <w:p>
      <w:pPr>
        <w:rPr>
          <w:rFonts w:ascii="Trebuchet MS" w:hAnsi="Trebuchet MS"/>
          <w:color w:val="000000"/>
          <w:sz w:val="20"/>
          <w:szCs w:val="20"/>
        </w:rPr>
      </w:pPr>
      <w:r>
        <w:rPr>
          <w:rFonts w:ascii="Trebuchet MS" w:hAnsi="Trebuchet MS"/>
          <w:color w:val="000000"/>
          <w:sz w:val="20"/>
          <w:szCs w:val="20"/>
        </w:rPr>
        <w:t>24 dos filhos de Judá, que traziam escudo e lança, seis mil e oitocentos, armados para a peleja;</w:t>
      </w:r>
    </w:p>
    <w:p>
      <w:pPr>
        <w:rPr>
          <w:rFonts w:ascii="Trebuchet MS" w:hAnsi="Trebuchet MS"/>
          <w:color w:val="000000"/>
          <w:sz w:val="20"/>
          <w:szCs w:val="20"/>
        </w:rPr>
      </w:pPr>
      <w:r>
        <w:rPr>
          <w:rFonts w:ascii="Trebuchet MS" w:hAnsi="Trebuchet MS"/>
          <w:color w:val="000000"/>
          <w:sz w:val="20"/>
          <w:szCs w:val="20"/>
        </w:rPr>
        <w:t>25 dos filhos de Simeão, homens valentes para pelejar, sete mil e cem;</w:t>
      </w:r>
    </w:p>
    <w:p>
      <w:pPr>
        <w:rPr>
          <w:rFonts w:ascii="Trebuchet MS" w:hAnsi="Trebuchet MS"/>
          <w:color w:val="000000"/>
          <w:sz w:val="20"/>
          <w:szCs w:val="20"/>
        </w:rPr>
      </w:pPr>
      <w:r>
        <w:rPr>
          <w:rFonts w:ascii="Trebuchet MS" w:hAnsi="Trebuchet MS"/>
          <w:color w:val="000000"/>
          <w:sz w:val="20"/>
          <w:szCs w:val="20"/>
        </w:rPr>
        <w:t>26 dos filhos de Levi quatro mil e seiscentos;</w:t>
      </w:r>
    </w:p>
    <w:p>
      <w:pPr>
        <w:rPr>
          <w:rFonts w:ascii="Trebuchet MS" w:hAnsi="Trebuchet MS"/>
          <w:color w:val="000000"/>
          <w:sz w:val="20"/>
          <w:szCs w:val="20"/>
        </w:rPr>
      </w:pPr>
      <w:r>
        <w:rPr>
          <w:rFonts w:ascii="Trebuchet MS" w:hAnsi="Trebuchet MS"/>
          <w:color w:val="000000"/>
          <w:sz w:val="20"/>
          <w:szCs w:val="20"/>
        </w:rPr>
        <w:t>27 Jeoiada, que era o chefe da casa de Arão, e com ele três mil e setecentos;</w:t>
      </w:r>
    </w:p>
    <w:p>
      <w:pPr>
        <w:rPr>
          <w:rFonts w:ascii="Trebuchet MS" w:hAnsi="Trebuchet MS"/>
          <w:color w:val="000000"/>
          <w:sz w:val="20"/>
          <w:szCs w:val="20"/>
        </w:rPr>
      </w:pPr>
      <w:r>
        <w:rPr>
          <w:rFonts w:ascii="Trebuchet MS" w:hAnsi="Trebuchet MS"/>
          <w:color w:val="000000"/>
          <w:sz w:val="20"/>
          <w:szCs w:val="20"/>
        </w:rPr>
        <w:t>28 e Zadoque, ainda jovem, homem valente, com vinte e dois príncipes da casa de seu pai;</w:t>
      </w:r>
    </w:p>
    <w:p>
      <w:pPr>
        <w:rPr>
          <w:rFonts w:ascii="Trebuchet MS" w:hAnsi="Trebuchet MS"/>
          <w:color w:val="000000"/>
          <w:sz w:val="20"/>
          <w:szCs w:val="20"/>
        </w:rPr>
      </w:pPr>
      <w:r>
        <w:rPr>
          <w:rFonts w:ascii="Trebuchet MS" w:hAnsi="Trebuchet MS"/>
          <w:color w:val="000000"/>
          <w:sz w:val="20"/>
          <w:szCs w:val="20"/>
        </w:rPr>
        <w:t>29 dos filhos de Benjamim, irmãos de Saul, três mil, porque até então a maior parte deles se tinha conservado fiel à casa de Saul;</w:t>
      </w:r>
    </w:p>
    <w:p>
      <w:pPr>
        <w:rPr>
          <w:rFonts w:ascii="Trebuchet MS" w:hAnsi="Trebuchet MS"/>
          <w:color w:val="000000"/>
          <w:sz w:val="20"/>
          <w:szCs w:val="20"/>
        </w:rPr>
      </w:pPr>
      <w:r>
        <w:rPr>
          <w:rFonts w:ascii="Trebuchet MS" w:hAnsi="Trebuchet MS"/>
          <w:color w:val="000000"/>
          <w:sz w:val="20"/>
          <w:szCs w:val="20"/>
        </w:rPr>
        <w:t>30 dos filhos de Efraim vinte mil e oitocentos homens valentes, homens de nome nas casas de seus pais;</w:t>
      </w:r>
    </w:p>
    <w:p>
      <w:pPr>
        <w:rPr>
          <w:rFonts w:ascii="Trebuchet MS" w:hAnsi="Trebuchet MS"/>
          <w:color w:val="000000"/>
          <w:sz w:val="20"/>
          <w:szCs w:val="20"/>
        </w:rPr>
      </w:pPr>
      <w:r>
        <w:rPr>
          <w:rFonts w:ascii="Trebuchet MS" w:hAnsi="Trebuchet MS"/>
          <w:color w:val="000000"/>
          <w:sz w:val="20"/>
          <w:szCs w:val="20"/>
        </w:rPr>
        <w:t>31 da meia tribo de Manassés dezoito mil, que foram designados por nome para virem fazer Davi rei;</w:t>
      </w:r>
    </w:p>
    <w:p>
      <w:pPr>
        <w:rPr>
          <w:rFonts w:ascii="Trebuchet MS" w:hAnsi="Trebuchet MS"/>
          <w:color w:val="000000"/>
          <w:sz w:val="20"/>
          <w:szCs w:val="20"/>
        </w:rPr>
      </w:pPr>
      <w:r>
        <w:rPr>
          <w:rFonts w:ascii="Trebuchet MS" w:hAnsi="Trebuchet MS"/>
          <w:color w:val="000000"/>
          <w:sz w:val="20"/>
          <w:szCs w:val="20"/>
        </w:rPr>
        <w:t>32 dos filhos de Issacar, duzentos de seus chefes, entendidos na ciência dos tempos para saberem o que Israel devia fazer, e todos os seus irmãos sob suas ordens;</w:t>
      </w:r>
    </w:p>
    <w:p>
      <w:pPr>
        <w:rPr>
          <w:rFonts w:ascii="Trebuchet MS" w:hAnsi="Trebuchet MS"/>
          <w:color w:val="000000"/>
          <w:sz w:val="20"/>
          <w:szCs w:val="20"/>
        </w:rPr>
      </w:pPr>
      <w:r>
        <w:rPr>
          <w:rFonts w:ascii="Trebuchet MS" w:hAnsi="Trebuchet MS"/>
          <w:color w:val="000000"/>
          <w:sz w:val="20"/>
          <w:szCs w:val="20"/>
        </w:rPr>
        <w:t>33 de Zebulom, dos que podiam sair no exército, cinqüenta mil, ordenados para a peleja com todas as armas de guerra, como também destros para ordenarem a batalha, e não eram de coração dobre;</w:t>
      </w:r>
    </w:p>
    <w:p>
      <w:pPr>
        <w:rPr>
          <w:rFonts w:ascii="Trebuchet MS" w:hAnsi="Trebuchet MS"/>
          <w:color w:val="000000"/>
          <w:sz w:val="20"/>
          <w:szCs w:val="20"/>
        </w:rPr>
      </w:pPr>
      <w:r>
        <w:rPr>
          <w:rFonts w:ascii="Trebuchet MS" w:hAnsi="Trebuchet MS"/>
          <w:color w:val="000000"/>
          <w:sz w:val="20"/>
          <w:szCs w:val="20"/>
        </w:rPr>
        <w:t>34 de Naftali, mil chefes, e com eles trinta e sete mil com escudo e lança;</w:t>
      </w:r>
    </w:p>
    <w:p>
      <w:pPr>
        <w:rPr>
          <w:rFonts w:ascii="Trebuchet MS" w:hAnsi="Trebuchet MS"/>
          <w:color w:val="000000"/>
          <w:sz w:val="20"/>
          <w:szCs w:val="20"/>
        </w:rPr>
      </w:pPr>
      <w:r>
        <w:rPr>
          <w:rFonts w:ascii="Trebuchet MS" w:hAnsi="Trebuchet MS"/>
          <w:color w:val="000000"/>
          <w:sz w:val="20"/>
          <w:szCs w:val="20"/>
        </w:rPr>
        <w:t>35 dos danitas vinte e oito mil e oitocentos, destros para ordenarem a batalha;</w:t>
      </w:r>
    </w:p>
    <w:p>
      <w:pPr>
        <w:rPr>
          <w:rFonts w:ascii="Trebuchet MS" w:hAnsi="Trebuchet MS"/>
          <w:color w:val="000000"/>
          <w:sz w:val="20"/>
          <w:szCs w:val="20"/>
        </w:rPr>
      </w:pPr>
      <w:r>
        <w:rPr>
          <w:rFonts w:ascii="Trebuchet MS" w:hAnsi="Trebuchet MS"/>
          <w:color w:val="000000"/>
          <w:sz w:val="20"/>
          <w:szCs w:val="20"/>
        </w:rPr>
        <w:t>36 de Aser, dos que podiam sair no exército e ordenar a batalha, quarenta mil;</w:t>
      </w:r>
    </w:p>
    <w:p>
      <w:pPr>
        <w:rPr>
          <w:rFonts w:ascii="Trebuchet MS" w:hAnsi="Trebuchet MS"/>
          <w:color w:val="000000"/>
          <w:sz w:val="20"/>
          <w:szCs w:val="20"/>
        </w:rPr>
      </w:pPr>
      <w:r>
        <w:rPr>
          <w:rFonts w:ascii="Trebuchet MS" w:hAnsi="Trebuchet MS"/>
          <w:color w:val="000000"/>
          <w:sz w:val="20"/>
          <w:szCs w:val="20"/>
        </w:rPr>
        <w:t>37 da outra banda do Jordão, dos rubenitas e gaditas, e da meia tribo de Manassés, com toda sorte de instrumentos de guerra para pelejar, cento e vinte mil.</w:t>
      </w:r>
    </w:p>
    <w:p>
      <w:pPr>
        <w:rPr>
          <w:rFonts w:ascii="Trebuchet MS" w:hAnsi="Trebuchet MS"/>
          <w:color w:val="000000"/>
          <w:sz w:val="20"/>
          <w:szCs w:val="20"/>
        </w:rPr>
      </w:pPr>
      <w:r>
        <w:rPr>
          <w:rFonts w:ascii="Trebuchet MS" w:hAnsi="Trebuchet MS"/>
          <w:color w:val="000000"/>
          <w:sz w:val="20"/>
          <w:szCs w:val="20"/>
        </w:rPr>
        <w:t>38 Todos estes, homens de guerra, que sabiam ordenar a batalha, vieram a Hebrom com inteireza de coração, para constituir Davi rei sobre todo o Israel; e também todo o resto de Israel estava de um só coração para constituir Davi rei.</w:t>
      </w:r>
    </w:p>
    <w:p>
      <w:pPr>
        <w:rPr>
          <w:rFonts w:ascii="Trebuchet MS" w:hAnsi="Trebuchet MS"/>
          <w:color w:val="000000"/>
          <w:sz w:val="20"/>
          <w:szCs w:val="20"/>
        </w:rPr>
      </w:pPr>
      <w:r>
        <w:rPr>
          <w:rFonts w:ascii="Trebuchet MS" w:hAnsi="Trebuchet MS"/>
          <w:color w:val="000000"/>
          <w:sz w:val="20"/>
          <w:szCs w:val="20"/>
        </w:rPr>
        <w:t>39 E estiveram ali com Davi três dias, comendo e bebendo, pois seus irmãos lhes tinham preparado as provisões.</w:t>
      </w:r>
    </w:p>
    <w:p>
      <w:pPr>
        <w:rPr>
          <w:rFonts w:ascii="Trebuchet MS" w:hAnsi="Trebuchet MS"/>
          <w:color w:val="000000"/>
          <w:sz w:val="20"/>
          <w:szCs w:val="20"/>
        </w:rPr>
      </w:pPr>
      <w:r>
        <w:rPr>
          <w:rFonts w:ascii="Trebuchet MS" w:hAnsi="Trebuchet MS"/>
          <w:color w:val="000000"/>
          <w:sz w:val="20"/>
          <w:szCs w:val="20"/>
        </w:rPr>
        <w:t>40 Também da vizinhança, e mesmo desde Issacar, Zebulom e Naftali, trouxeram sobre jumentos, e camelos, e mulos e bois, pão, provisões de farinha, pastas de figos e cachos de passas, vinho e azeite, bois e gado miúdo em abundância; porque havia alegria em Israel.</w:t>
      </w:r>
    </w:p>
    <w:p>
      <w:pPr>
        <w:pStyle w:val="P13"/>
        <w:rPr>
          <w:rFonts w:ascii="Trebuchet MS" w:hAnsi="Trebuchet MS"/>
          <w:color w:val="000000"/>
          <w:sz w:val="22"/>
          <w:szCs w:val="22"/>
        </w:rPr>
      </w:pPr>
      <w:bookmarkStart w:id="381" w:name="_Toc147528307"/>
      <w:r>
        <w:rPr>
          <w:rFonts w:ascii="Trebuchet MS" w:hAnsi="Trebuchet MS"/>
          <w:color w:val="000000"/>
          <w:sz w:val="22"/>
          <w:szCs w:val="22"/>
        </w:rPr>
        <w:t xml:space="preserve"> I CRÔNICAS 13</w:t>
      </w:r>
      <w:bookmarkEnd w:id="381"/>
    </w:p>
    <w:p>
      <w:pPr>
        <w:rPr>
          <w:rFonts w:ascii="Trebuchet MS" w:hAnsi="Trebuchet MS"/>
          <w:color w:val="000000"/>
          <w:sz w:val="20"/>
          <w:szCs w:val="20"/>
        </w:rPr>
      </w:pPr>
      <w:r>
        <w:rPr>
          <w:rFonts w:ascii="Trebuchet MS" w:hAnsi="Trebuchet MS"/>
          <w:color w:val="000000"/>
          <w:sz w:val="20"/>
          <w:szCs w:val="20"/>
        </w:rPr>
        <w:t>1 Ora, Davi consultou os chefes dos milhares, e das centenas, a saber, todos os oficiais.</w:t>
      </w:r>
    </w:p>
    <w:p>
      <w:pPr>
        <w:rPr>
          <w:rFonts w:ascii="Trebuchet MS" w:hAnsi="Trebuchet MS"/>
          <w:color w:val="000000"/>
          <w:sz w:val="20"/>
          <w:szCs w:val="20"/>
        </w:rPr>
      </w:pPr>
      <w:r>
        <w:rPr>
          <w:rFonts w:ascii="Trebuchet MS" w:hAnsi="Trebuchet MS"/>
          <w:color w:val="000000"/>
          <w:sz w:val="20"/>
          <w:szCs w:val="20"/>
        </w:rPr>
        <w:t>2 E disse Davi a toda a congregação de Israel: Se bem vos parece, e se isto vem do Senhor nosso Deus, enviemos mensageiros por toda parte aos nossos outros irmãos que estão em todas as terras de Israel, e com eles aos sacerdotes e levitas nas suas cidades, e nos seus campos, para que se reunam conosco,</w:t>
      </w:r>
    </w:p>
    <w:p>
      <w:pPr>
        <w:rPr>
          <w:rFonts w:ascii="Trebuchet MS" w:hAnsi="Trebuchet MS"/>
          <w:color w:val="000000"/>
          <w:sz w:val="20"/>
          <w:szCs w:val="20"/>
        </w:rPr>
      </w:pPr>
      <w:r>
        <w:rPr>
          <w:rFonts w:ascii="Trebuchet MS" w:hAnsi="Trebuchet MS"/>
          <w:color w:val="000000"/>
          <w:sz w:val="20"/>
          <w:szCs w:val="20"/>
        </w:rPr>
        <w:t>3 e tornemos a trazer para nós a arca do nosso Deus; porque não a buscamos nos dias de Saul.</w:t>
      </w:r>
    </w:p>
    <w:p>
      <w:pPr>
        <w:rPr>
          <w:rFonts w:ascii="Trebuchet MS" w:hAnsi="Trebuchet MS"/>
          <w:color w:val="000000"/>
          <w:sz w:val="20"/>
          <w:szCs w:val="20"/>
        </w:rPr>
      </w:pPr>
      <w:r>
        <w:rPr>
          <w:rFonts w:ascii="Trebuchet MS" w:hAnsi="Trebuchet MS"/>
          <w:color w:val="000000"/>
          <w:sz w:val="20"/>
          <w:szCs w:val="20"/>
        </w:rPr>
        <w:t>4 E toda a congregação concordou em que assim se fizesse; porque isso pareceu reto aos olhos de todo o povo.</w:t>
      </w:r>
    </w:p>
    <w:p>
      <w:pPr>
        <w:rPr>
          <w:rFonts w:ascii="Trebuchet MS" w:hAnsi="Trebuchet MS"/>
          <w:color w:val="000000"/>
          <w:sz w:val="20"/>
          <w:szCs w:val="20"/>
        </w:rPr>
      </w:pPr>
      <w:r>
        <w:rPr>
          <w:rFonts w:ascii="Trebuchet MS" w:hAnsi="Trebuchet MS"/>
          <w:color w:val="000000"/>
          <w:sz w:val="20"/>
          <w:szCs w:val="20"/>
        </w:rPr>
        <w:t>5 Convocou, pois, Davi todo o Israel desde Sior, o ribeiro do Egito, até a entrada de Hamate, para trazer de Quiriate-Jearim a arca de Deus.</w:t>
      </w:r>
    </w:p>
    <w:p>
      <w:pPr>
        <w:rPr>
          <w:rFonts w:ascii="Trebuchet MS" w:hAnsi="Trebuchet MS"/>
          <w:color w:val="000000"/>
          <w:sz w:val="20"/>
          <w:szCs w:val="20"/>
        </w:rPr>
      </w:pPr>
      <w:r>
        <w:rPr>
          <w:rFonts w:ascii="Trebuchet MS" w:hAnsi="Trebuchet MS"/>
          <w:color w:val="000000"/>
          <w:sz w:val="20"/>
          <w:szCs w:val="20"/>
        </w:rPr>
        <w:t>6 E Davi, com todo o Israel, subiu a Baalá, isto é, a Quiriate-Jearim, que está em Judá, para fazer subir dali a arca de Deus, a qual se chama pelo nome do Senhor, que habita entre os querubins.</w:t>
      </w:r>
    </w:p>
    <w:p>
      <w:pPr>
        <w:rPr>
          <w:rFonts w:ascii="Trebuchet MS" w:hAnsi="Trebuchet MS"/>
          <w:color w:val="000000"/>
          <w:sz w:val="20"/>
          <w:szCs w:val="20"/>
        </w:rPr>
      </w:pPr>
      <w:r>
        <w:rPr>
          <w:rFonts w:ascii="Trebuchet MS" w:hAnsi="Trebuchet MS"/>
          <w:color w:val="000000"/>
          <w:sz w:val="20"/>
          <w:szCs w:val="20"/>
        </w:rPr>
        <w:t>7 Levaram a arca de Deus sobre um carro novo, tirando-a da casa de Abinadabe; e Uzá e os seus irmãos guiavam o carro.</w:t>
      </w:r>
    </w:p>
    <w:p>
      <w:pPr>
        <w:rPr>
          <w:rFonts w:ascii="Trebuchet MS" w:hAnsi="Trebuchet MS"/>
          <w:color w:val="000000"/>
          <w:sz w:val="20"/>
          <w:szCs w:val="20"/>
        </w:rPr>
      </w:pPr>
      <w:r>
        <w:rPr>
          <w:rFonts w:ascii="Trebuchet MS" w:hAnsi="Trebuchet MS"/>
          <w:color w:val="000000"/>
          <w:sz w:val="20"/>
          <w:szCs w:val="20"/>
        </w:rPr>
        <w:t>8 Davi e todo o Israel alegravam-se perante Deus com todas as suas forças, cantando e tocando harpas, alaúdes, tamboris, címbalos e trombetas.</w:t>
      </w:r>
    </w:p>
    <w:p>
      <w:pPr>
        <w:rPr>
          <w:rFonts w:ascii="Trebuchet MS" w:hAnsi="Trebuchet MS"/>
          <w:color w:val="000000"/>
          <w:sz w:val="20"/>
          <w:szCs w:val="20"/>
        </w:rPr>
      </w:pPr>
      <w:r>
        <w:rPr>
          <w:rFonts w:ascii="Trebuchet MS" w:hAnsi="Trebuchet MS"/>
          <w:color w:val="000000"/>
          <w:sz w:val="20"/>
          <w:szCs w:val="20"/>
        </w:rPr>
        <w:t>9 Quando chegaram a eira de Quidom, Uzá estendeu a mão para segurar a arca, porque os bois tropeçavam.</w:t>
      </w:r>
    </w:p>
    <w:p>
      <w:pPr>
        <w:rPr>
          <w:rFonts w:ascii="Trebuchet MS" w:hAnsi="Trebuchet MS"/>
          <w:color w:val="000000"/>
          <w:sz w:val="20"/>
          <w:szCs w:val="20"/>
        </w:rPr>
      </w:pPr>
      <w:r>
        <w:rPr>
          <w:rFonts w:ascii="Trebuchet MS" w:hAnsi="Trebuchet MS"/>
          <w:color w:val="000000"/>
          <w:sz w:val="20"/>
          <w:szCs w:val="20"/>
        </w:rPr>
        <w:t>10 Então se acendeu a ira do Senhor contra Uzá, e o Senhor o feriu por ter estendido a mão à arca; e ele morreu ali perante Deus.</w:t>
      </w:r>
    </w:p>
    <w:p>
      <w:pPr>
        <w:rPr>
          <w:rFonts w:ascii="Trebuchet MS" w:hAnsi="Trebuchet MS"/>
          <w:color w:val="000000"/>
          <w:sz w:val="20"/>
          <w:szCs w:val="20"/>
        </w:rPr>
      </w:pPr>
      <w:r>
        <w:rPr>
          <w:rFonts w:ascii="Trebuchet MS" w:hAnsi="Trebuchet MS"/>
          <w:color w:val="000000"/>
          <w:sz w:val="20"/>
          <w:szCs w:val="20"/>
        </w:rPr>
        <w:t>11 E Davi se encheu de desgosto porque o Senhor havia irrompido contra Uzá; pelo que chamou aquele lugar Pérez-Uzá, como se chama até o dia de hoje.</w:t>
      </w:r>
    </w:p>
    <w:p>
      <w:pPr>
        <w:rPr>
          <w:rFonts w:ascii="Trebuchet MS" w:hAnsi="Trebuchet MS"/>
          <w:color w:val="000000"/>
          <w:sz w:val="20"/>
          <w:szCs w:val="20"/>
        </w:rPr>
      </w:pPr>
      <w:r>
        <w:rPr>
          <w:rFonts w:ascii="Trebuchet MS" w:hAnsi="Trebuchet MS"/>
          <w:color w:val="000000"/>
          <w:sz w:val="20"/>
          <w:szCs w:val="20"/>
        </w:rPr>
        <w:t>12 Temeu Davi a Deus naquele dia, e disse: Como trarei a mim a arca de Deus?</w:t>
      </w:r>
    </w:p>
    <w:p>
      <w:pPr>
        <w:rPr>
          <w:rFonts w:ascii="Trebuchet MS" w:hAnsi="Trebuchet MS"/>
          <w:color w:val="000000"/>
          <w:sz w:val="20"/>
          <w:szCs w:val="20"/>
        </w:rPr>
      </w:pPr>
      <w:r>
        <w:rPr>
          <w:rFonts w:ascii="Trebuchet MS" w:hAnsi="Trebuchet MS"/>
          <w:color w:val="000000"/>
          <w:sz w:val="20"/>
          <w:szCs w:val="20"/>
        </w:rPr>
        <w:t>13 Pelo que não trouxe a arca a si para a cidade de Davi, porém a fez retirar para a casa de Obede-Edom, o giteu.</w:t>
      </w:r>
    </w:p>
    <w:p>
      <w:pPr>
        <w:rPr>
          <w:rFonts w:ascii="Trebuchet MS" w:hAnsi="Trebuchet MS"/>
          <w:color w:val="000000"/>
          <w:sz w:val="20"/>
          <w:szCs w:val="20"/>
        </w:rPr>
      </w:pPr>
      <w:r>
        <w:rPr>
          <w:rFonts w:ascii="Trebuchet MS" w:hAnsi="Trebuchet MS"/>
          <w:color w:val="000000"/>
          <w:sz w:val="20"/>
          <w:szCs w:val="20"/>
        </w:rPr>
        <w:t>14 Assim ficou a arca de Deus com a família de Obede-Edom, três meses em sua casa; e o Senhor abençoou a casa de Obede-Edom, e tudo o que lhe pertencia.</w:t>
      </w:r>
    </w:p>
    <w:p>
      <w:pPr>
        <w:pStyle w:val="P13"/>
        <w:rPr>
          <w:rFonts w:ascii="Trebuchet MS" w:hAnsi="Trebuchet MS"/>
          <w:color w:val="000000"/>
          <w:sz w:val="22"/>
          <w:szCs w:val="22"/>
        </w:rPr>
      </w:pPr>
      <w:bookmarkStart w:id="382" w:name="_Toc147528308"/>
      <w:r>
        <w:rPr>
          <w:rFonts w:ascii="Trebuchet MS" w:hAnsi="Trebuchet MS"/>
          <w:color w:val="000000"/>
          <w:sz w:val="22"/>
          <w:szCs w:val="22"/>
        </w:rPr>
        <w:t xml:space="preserve"> I CRÔNICAS 14</w:t>
      </w:r>
      <w:bookmarkEnd w:id="382"/>
    </w:p>
    <w:p>
      <w:pPr>
        <w:rPr>
          <w:rFonts w:ascii="Trebuchet MS" w:hAnsi="Trebuchet MS"/>
          <w:color w:val="000000"/>
          <w:sz w:val="20"/>
          <w:szCs w:val="20"/>
        </w:rPr>
      </w:pPr>
      <w:r>
        <w:rPr>
          <w:rFonts w:ascii="Trebuchet MS" w:hAnsi="Trebuchet MS"/>
          <w:color w:val="000000"/>
          <w:sz w:val="20"/>
          <w:szCs w:val="20"/>
        </w:rPr>
        <w:t>1 Hirão, rei de Tiro, mandou mensageiros a Davi, e madeira de cedro, pedreiros e carpinteiros para lhe edificarem uma casa.</w:t>
      </w:r>
    </w:p>
    <w:p>
      <w:pPr>
        <w:rPr>
          <w:rFonts w:ascii="Trebuchet MS" w:hAnsi="Trebuchet MS"/>
          <w:color w:val="000000"/>
          <w:sz w:val="20"/>
          <w:szCs w:val="20"/>
        </w:rPr>
      </w:pPr>
      <w:r>
        <w:rPr>
          <w:rFonts w:ascii="Trebuchet MS" w:hAnsi="Trebuchet MS"/>
          <w:color w:val="000000"/>
          <w:sz w:val="20"/>
          <w:szCs w:val="20"/>
        </w:rPr>
        <w:t>2 Então percebeu Davi que o Senhor o tinha confirmado rei sobre Israel; porque o seu reino tinha sido muito exaltado por amor do seu povo Israel.</w:t>
      </w:r>
    </w:p>
    <w:p>
      <w:pPr>
        <w:rPr>
          <w:rFonts w:ascii="Trebuchet MS" w:hAnsi="Trebuchet MS"/>
          <w:color w:val="000000"/>
          <w:sz w:val="20"/>
          <w:szCs w:val="20"/>
        </w:rPr>
      </w:pPr>
      <w:r>
        <w:rPr>
          <w:rFonts w:ascii="Trebuchet MS" w:hAnsi="Trebuchet MS"/>
          <w:color w:val="000000"/>
          <w:sz w:val="20"/>
          <w:szCs w:val="20"/>
        </w:rPr>
        <w:t>3 Davi tomou em Jerusalém ainda outras mulheres, e teve ainda filhos e filhas.</w:t>
      </w:r>
    </w:p>
    <w:p>
      <w:pPr>
        <w:rPr>
          <w:rFonts w:ascii="Trebuchet MS" w:hAnsi="Trebuchet MS"/>
          <w:color w:val="000000"/>
          <w:sz w:val="20"/>
          <w:szCs w:val="20"/>
        </w:rPr>
      </w:pPr>
      <w:r>
        <w:rPr>
          <w:rFonts w:ascii="Trebuchet MS" w:hAnsi="Trebuchet MS"/>
          <w:color w:val="000000"/>
          <w:sz w:val="20"/>
          <w:szCs w:val="20"/>
        </w:rPr>
        <w:t>4 Estes, pois, são os nomes dos filhos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5 Ibar, Elisua, Elpelete,</w:t>
      </w:r>
    </w:p>
    <w:p>
      <w:pPr>
        <w:rPr>
          <w:rFonts w:ascii="Trebuchet MS" w:hAnsi="Trebuchet MS"/>
          <w:color w:val="000000"/>
          <w:sz w:val="20"/>
          <w:szCs w:val="20"/>
        </w:rPr>
      </w:pPr>
      <w:r>
        <w:rPr>
          <w:rFonts w:ascii="Trebuchet MS" w:hAnsi="Trebuchet MS"/>
          <w:color w:val="000000"/>
          <w:sz w:val="20"/>
          <w:szCs w:val="20"/>
        </w:rPr>
        <w:t>6 Nogá, Nefegue, Jafia,</w:t>
      </w:r>
    </w:p>
    <w:p>
      <w:pPr>
        <w:rPr>
          <w:rFonts w:ascii="Trebuchet MS" w:hAnsi="Trebuchet MS"/>
          <w:color w:val="000000"/>
          <w:sz w:val="20"/>
          <w:szCs w:val="20"/>
        </w:rPr>
      </w:pPr>
      <w:r>
        <w:rPr>
          <w:rFonts w:ascii="Trebuchet MS" w:hAnsi="Trebuchet MS"/>
          <w:color w:val="000000"/>
          <w:sz w:val="20"/>
          <w:szCs w:val="20"/>
        </w:rPr>
        <w:t>7 Elisama, Beeliada e Elifelete.</w:t>
      </w:r>
    </w:p>
    <w:p>
      <w:pPr>
        <w:rPr>
          <w:rFonts w:ascii="Trebuchet MS" w:hAnsi="Trebuchet MS"/>
          <w:color w:val="000000"/>
          <w:sz w:val="20"/>
          <w:szCs w:val="20"/>
        </w:rPr>
      </w:pPr>
      <w:r>
        <w:rPr>
          <w:rFonts w:ascii="Trebuchet MS" w:hAnsi="Trebuchet MS"/>
          <w:color w:val="000000"/>
          <w:sz w:val="20"/>
          <w:szCs w:val="20"/>
        </w:rPr>
        <w:t>8 Quando os filisteus ouviram que Davi havia sido ungido rei sobre todo o Israel, subiram todos em busca dele; o que ouvindo Davi, logo saiu contra eles.</w:t>
      </w:r>
    </w:p>
    <w:p>
      <w:pPr>
        <w:rPr>
          <w:rFonts w:ascii="Trebuchet MS" w:hAnsi="Trebuchet MS"/>
          <w:color w:val="000000"/>
          <w:sz w:val="20"/>
          <w:szCs w:val="20"/>
        </w:rPr>
      </w:pPr>
      <w:r>
        <w:rPr>
          <w:rFonts w:ascii="Trebuchet MS" w:hAnsi="Trebuchet MS"/>
          <w:color w:val="000000"/>
          <w:sz w:val="20"/>
          <w:szCs w:val="20"/>
        </w:rPr>
        <w:t>9 Ora, os filisteus tinham vindo e feito uma arremetida pelo vale de Refaim.</w:t>
      </w:r>
    </w:p>
    <w:p>
      <w:pPr>
        <w:rPr>
          <w:rFonts w:ascii="Trebuchet MS" w:hAnsi="Trebuchet MS"/>
          <w:color w:val="000000"/>
          <w:sz w:val="20"/>
          <w:szCs w:val="20"/>
        </w:rPr>
      </w:pPr>
      <w:r>
        <w:rPr>
          <w:rFonts w:ascii="Trebuchet MS" w:hAnsi="Trebuchet MS"/>
          <w:color w:val="000000"/>
          <w:sz w:val="20"/>
          <w:szCs w:val="20"/>
        </w:rPr>
        <w:t>10 Então Davi consultou a Deus, dizendo: Subirei contra os filisteus, e nas minhas mãos os entregarás?: E o Senhor lhe disse: Sobe, porque os entregarei nas tuas mãos.</w:t>
      </w:r>
    </w:p>
    <w:p>
      <w:pPr>
        <w:rPr>
          <w:rFonts w:ascii="Trebuchet MS" w:hAnsi="Trebuchet MS"/>
          <w:color w:val="000000"/>
          <w:sz w:val="20"/>
          <w:szCs w:val="20"/>
        </w:rPr>
      </w:pPr>
      <w:r>
        <w:rPr>
          <w:rFonts w:ascii="Trebuchet MS" w:hAnsi="Trebuchet MS"/>
          <w:color w:val="000000"/>
          <w:sz w:val="20"/>
          <w:szCs w:val="20"/>
        </w:rPr>
        <w:t>11 E subiram os filisteus a Baal-Perazim, onde Davi os derrotou; e disse Davi: por minha mão Deus fez uma brecha nos meus inimigos, como uma brecha feita pelas águas. Pelo que chamaram aquele lugar Baal-Perazim:</w:t>
      </w:r>
    </w:p>
    <w:p>
      <w:pPr>
        <w:rPr>
          <w:rFonts w:ascii="Trebuchet MS" w:hAnsi="Trebuchet MS"/>
          <w:color w:val="000000"/>
          <w:sz w:val="20"/>
          <w:szCs w:val="20"/>
        </w:rPr>
      </w:pPr>
      <w:r>
        <w:rPr>
          <w:rFonts w:ascii="Trebuchet MS" w:hAnsi="Trebuchet MS"/>
          <w:color w:val="000000"/>
          <w:sz w:val="20"/>
          <w:szCs w:val="20"/>
        </w:rPr>
        <w:t>12 E deixaram ali os seus deuses, que, por ordem de Davi, foram queimados a fogo.</w:t>
      </w:r>
    </w:p>
    <w:p>
      <w:pPr>
        <w:rPr>
          <w:rFonts w:ascii="Trebuchet MS" w:hAnsi="Trebuchet MS"/>
          <w:color w:val="000000"/>
          <w:sz w:val="20"/>
          <w:szCs w:val="20"/>
        </w:rPr>
      </w:pPr>
      <w:r>
        <w:rPr>
          <w:rFonts w:ascii="Trebuchet MS" w:hAnsi="Trebuchet MS"/>
          <w:color w:val="000000"/>
          <w:sz w:val="20"/>
          <w:szCs w:val="20"/>
        </w:rPr>
        <w:t>13 Mas os filisteus tornaram a fazer uma arremetida pelo vale.</w:t>
      </w:r>
    </w:p>
    <w:p>
      <w:pPr>
        <w:rPr>
          <w:rFonts w:ascii="Trebuchet MS" w:hAnsi="Trebuchet MS"/>
          <w:color w:val="000000"/>
          <w:sz w:val="20"/>
          <w:szCs w:val="20"/>
        </w:rPr>
      </w:pPr>
      <w:r>
        <w:rPr>
          <w:rFonts w:ascii="Trebuchet MS" w:hAnsi="Trebuchet MS"/>
          <w:color w:val="000000"/>
          <w:sz w:val="20"/>
          <w:szCs w:val="20"/>
        </w:rPr>
        <w:t>14 Tornou Davi a consultar a Deus, que lhe respondeu: Não subirás atrás deles; mas rodeia-os por detrás e vem sobre eles por defronte dos balsameiros;</w:t>
      </w:r>
    </w:p>
    <w:p>
      <w:pPr>
        <w:rPr>
          <w:rFonts w:ascii="Trebuchet MS" w:hAnsi="Trebuchet MS"/>
          <w:color w:val="000000"/>
          <w:sz w:val="20"/>
          <w:szCs w:val="20"/>
        </w:rPr>
      </w:pPr>
      <w:r>
        <w:rPr>
          <w:rFonts w:ascii="Trebuchet MS" w:hAnsi="Trebuchet MS"/>
          <w:color w:val="000000"/>
          <w:sz w:val="20"/>
          <w:szCs w:val="20"/>
        </w:rPr>
        <w:t>15 e será que, ouvindo tu um ruído de marcha pelas copas dos balsameiros, sairás à peleja; porque Deus terá saído diante de ti para ferir o exército dos filisteus.</w:t>
      </w:r>
    </w:p>
    <w:p>
      <w:pPr>
        <w:rPr>
          <w:rFonts w:ascii="Trebuchet MS" w:hAnsi="Trebuchet MS"/>
          <w:color w:val="000000"/>
          <w:sz w:val="20"/>
          <w:szCs w:val="20"/>
        </w:rPr>
      </w:pPr>
      <w:r>
        <w:rPr>
          <w:rFonts w:ascii="Trebuchet MS" w:hAnsi="Trebuchet MS"/>
          <w:color w:val="000000"/>
          <w:sz w:val="20"/>
          <w:szCs w:val="20"/>
        </w:rPr>
        <w:t>16 E fez Davi como Deus lhe ordenara; e desbarataram o exército dos filisteus desde Gibeão até Gezer:</w:t>
      </w:r>
    </w:p>
    <w:p>
      <w:pPr>
        <w:rPr>
          <w:rFonts w:ascii="Trebuchet MS" w:hAnsi="Trebuchet MS"/>
          <w:color w:val="000000"/>
          <w:sz w:val="20"/>
          <w:szCs w:val="20"/>
        </w:rPr>
      </w:pPr>
      <w:r>
        <w:rPr>
          <w:rFonts w:ascii="Trebuchet MS" w:hAnsi="Trebuchet MS"/>
          <w:color w:val="000000"/>
          <w:sz w:val="20"/>
          <w:szCs w:val="20"/>
        </w:rPr>
        <w:t>17 Assim a fama de Davi se espalhou por todas aquelas terras, e o Senhor pôs o temor dele sobre todas aquelas gentes.</w:t>
      </w:r>
    </w:p>
    <w:p>
      <w:pPr>
        <w:pStyle w:val="P13"/>
        <w:rPr>
          <w:rFonts w:ascii="Trebuchet MS" w:hAnsi="Trebuchet MS"/>
          <w:color w:val="000000"/>
          <w:sz w:val="22"/>
          <w:szCs w:val="22"/>
        </w:rPr>
      </w:pPr>
      <w:bookmarkStart w:id="383" w:name="_Toc147528309"/>
      <w:r>
        <w:rPr>
          <w:rFonts w:ascii="Trebuchet MS" w:hAnsi="Trebuchet MS"/>
          <w:color w:val="000000"/>
          <w:sz w:val="22"/>
          <w:szCs w:val="22"/>
        </w:rPr>
        <w:t xml:space="preserve"> I CRÔNICAS 15</w:t>
      </w:r>
      <w:bookmarkEnd w:id="383"/>
    </w:p>
    <w:p>
      <w:pPr>
        <w:rPr>
          <w:rFonts w:ascii="Trebuchet MS" w:hAnsi="Trebuchet MS"/>
          <w:color w:val="000000"/>
          <w:sz w:val="20"/>
          <w:szCs w:val="20"/>
        </w:rPr>
      </w:pPr>
      <w:r>
        <w:rPr>
          <w:rFonts w:ascii="Trebuchet MS" w:hAnsi="Trebuchet MS"/>
          <w:color w:val="000000"/>
          <w:sz w:val="20"/>
          <w:szCs w:val="20"/>
        </w:rPr>
        <w:t>1 Davi fez para si casas na cidade de Davi; também preparou um lugar para a arca de Deus, e armou-lhe uma tenda:</w:t>
      </w:r>
    </w:p>
    <w:p>
      <w:pPr>
        <w:rPr>
          <w:rFonts w:ascii="Trebuchet MS" w:hAnsi="Trebuchet MS"/>
          <w:color w:val="000000"/>
          <w:sz w:val="20"/>
          <w:szCs w:val="20"/>
        </w:rPr>
      </w:pPr>
      <w:r>
        <w:rPr>
          <w:rFonts w:ascii="Trebuchet MS" w:hAnsi="Trebuchet MS"/>
          <w:color w:val="000000"/>
          <w:sz w:val="20"/>
          <w:szCs w:val="20"/>
        </w:rPr>
        <w:t>2 Então disse Davi: Ninguém deve levar a arca de Deus, senão os levitas; porque o Senhor os elegeu para levarem a arca de Deus, e para o servirem para sempre.</w:t>
      </w:r>
    </w:p>
    <w:p>
      <w:pPr>
        <w:rPr>
          <w:rFonts w:ascii="Trebuchet MS" w:hAnsi="Trebuchet MS"/>
          <w:color w:val="000000"/>
          <w:sz w:val="20"/>
          <w:szCs w:val="20"/>
        </w:rPr>
      </w:pPr>
      <w:r>
        <w:rPr>
          <w:rFonts w:ascii="Trebuchet MS" w:hAnsi="Trebuchet MS"/>
          <w:color w:val="000000"/>
          <w:sz w:val="20"/>
          <w:szCs w:val="20"/>
        </w:rPr>
        <w:t>3 Convocou, pois, Davi todo o Israel a Jerusalém, para fazer subir a arca do Senhor ao seu lugar, que lhe tinha preparado.</w:t>
      </w:r>
    </w:p>
    <w:p>
      <w:pPr>
        <w:rPr>
          <w:rFonts w:ascii="Trebuchet MS" w:hAnsi="Trebuchet MS"/>
          <w:color w:val="000000"/>
          <w:sz w:val="20"/>
          <w:szCs w:val="20"/>
        </w:rPr>
      </w:pPr>
      <w:r>
        <w:rPr>
          <w:rFonts w:ascii="Trebuchet MS" w:hAnsi="Trebuchet MS"/>
          <w:color w:val="000000"/>
          <w:sz w:val="20"/>
          <w:szCs w:val="20"/>
        </w:rPr>
        <w:t>4 E reuniu os filhos de Arão e os levitas.</w:t>
      </w:r>
    </w:p>
    <w:p>
      <w:pPr>
        <w:rPr>
          <w:rFonts w:ascii="Trebuchet MS" w:hAnsi="Trebuchet MS"/>
          <w:color w:val="000000"/>
          <w:sz w:val="20"/>
          <w:szCs w:val="20"/>
        </w:rPr>
      </w:pPr>
      <w:r>
        <w:rPr>
          <w:rFonts w:ascii="Trebuchet MS" w:hAnsi="Trebuchet MS"/>
          <w:color w:val="000000"/>
          <w:sz w:val="20"/>
          <w:szCs w:val="20"/>
        </w:rPr>
        <w:t>5 dos filhos de Coate, Uriel, o chefe, e de seus irmãos cento e vinte;</w:t>
      </w:r>
    </w:p>
    <w:p>
      <w:pPr>
        <w:rPr>
          <w:rFonts w:ascii="Trebuchet MS" w:hAnsi="Trebuchet MS"/>
          <w:color w:val="000000"/>
          <w:sz w:val="20"/>
          <w:szCs w:val="20"/>
        </w:rPr>
      </w:pPr>
      <w:r>
        <w:rPr>
          <w:rFonts w:ascii="Trebuchet MS" w:hAnsi="Trebuchet MS"/>
          <w:color w:val="000000"/>
          <w:sz w:val="20"/>
          <w:szCs w:val="20"/>
        </w:rPr>
        <w:t>6 dos filhos de Merári, Asaías, o chefe, e de seus irmãos duzentos e cinqüenta;</w:t>
      </w:r>
    </w:p>
    <w:p>
      <w:pPr>
        <w:rPr>
          <w:rFonts w:ascii="Trebuchet MS" w:hAnsi="Trebuchet MS"/>
          <w:color w:val="000000"/>
          <w:sz w:val="20"/>
          <w:szCs w:val="20"/>
        </w:rPr>
      </w:pPr>
      <w:r>
        <w:rPr>
          <w:rFonts w:ascii="Trebuchet MS" w:hAnsi="Trebuchet MS"/>
          <w:color w:val="000000"/>
          <w:sz w:val="20"/>
          <w:szCs w:val="20"/>
        </w:rPr>
        <w:t>7 dos filhos de Gérson Joel, o chefe, e de seus irmãos cento e cinqüenta;</w:t>
      </w:r>
    </w:p>
    <w:p>
      <w:pPr>
        <w:rPr>
          <w:rFonts w:ascii="Trebuchet MS" w:hAnsi="Trebuchet MS"/>
          <w:color w:val="000000"/>
          <w:sz w:val="20"/>
          <w:szCs w:val="20"/>
        </w:rPr>
      </w:pPr>
      <w:r>
        <w:rPr>
          <w:rFonts w:ascii="Trebuchet MS" w:hAnsi="Trebuchet MS"/>
          <w:color w:val="000000"/>
          <w:sz w:val="20"/>
          <w:szCs w:val="20"/>
        </w:rPr>
        <w:t>8 dos filhos de Elizafã, Semaías, o chefe, e de seus irmãos duzentos;</w:t>
      </w:r>
    </w:p>
    <w:p>
      <w:pPr>
        <w:rPr>
          <w:rFonts w:ascii="Trebuchet MS" w:hAnsi="Trebuchet MS"/>
          <w:color w:val="000000"/>
          <w:sz w:val="20"/>
          <w:szCs w:val="20"/>
        </w:rPr>
      </w:pPr>
      <w:r>
        <w:rPr>
          <w:rFonts w:ascii="Trebuchet MS" w:hAnsi="Trebuchet MS"/>
          <w:color w:val="000000"/>
          <w:sz w:val="20"/>
          <w:szCs w:val="20"/>
        </w:rPr>
        <w:t>9 dos filhos de Hebrom, Eliel, o chefe, e de seus irmãos oitenta;</w:t>
      </w:r>
    </w:p>
    <w:p>
      <w:pPr>
        <w:rPr>
          <w:rFonts w:ascii="Trebuchet MS" w:hAnsi="Trebuchet MS"/>
          <w:color w:val="000000"/>
          <w:sz w:val="20"/>
          <w:szCs w:val="20"/>
        </w:rPr>
      </w:pPr>
      <w:r>
        <w:rPr>
          <w:rFonts w:ascii="Trebuchet MS" w:hAnsi="Trebuchet MS"/>
          <w:color w:val="000000"/>
          <w:sz w:val="20"/>
          <w:szCs w:val="20"/>
        </w:rPr>
        <w:t>10 dos filhos de Uziel, Aminadabe, o chefe, e de seus irmãos cento e doze.</w:t>
      </w:r>
    </w:p>
    <w:p>
      <w:pPr>
        <w:rPr>
          <w:rFonts w:ascii="Trebuchet MS" w:hAnsi="Trebuchet MS"/>
          <w:color w:val="000000"/>
          <w:sz w:val="20"/>
          <w:szCs w:val="20"/>
        </w:rPr>
      </w:pPr>
      <w:r>
        <w:rPr>
          <w:rFonts w:ascii="Trebuchet MS" w:hAnsi="Trebuchet MS"/>
          <w:color w:val="000000"/>
          <w:sz w:val="20"/>
          <w:szCs w:val="20"/>
        </w:rPr>
        <w:t>11 Então chamou Davi os sacerdotes Zadoque e Abiatar, e os levitas Uriel, Asaías, Joel, Semaías, Eliel e Aminadabe,</w:t>
      </w:r>
    </w:p>
    <w:p>
      <w:pPr>
        <w:rPr>
          <w:rFonts w:ascii="Trebuchet MS" w:hAnsi="Trebuchet MS"/>
          <w:color w:val="000000"/>
          <w:sz w:val="20"/>
          <w:szCs w:val="20"/>
        </w:rPr>
      </w:pPr>
      <w:r>
        <w:rPr>
          <w:rFonts w:ascii="Trebuchet MS" w:hAnsi="Trebuchet MS"/>
          <w:color w:val="000000"/>
          <w:sz w:val="20"/>
          <w:szCs w:val="20"/>
        </w:rPr>
        <w:t>12 e disse-lhes: Vós sois os chefes das casas paternas entre os levitas; santificai-vos, vós e vossos irmãos, para que façais subir a arca do Senhor Deus de Israel ao lugar que lhe preparei.</w:t>
      </w:r>
    </w:p>
    <w:p>
      <w:pPr>
        <w:rPr>
          <w:rFonts w:ascii="Trebuchet MS" w:hAnsi="Trebuchet MS"/>
          <w:color w:val="000000"/>
          <w:sz w:val="20"/>
          <w:szCs w:val="20"/>
        </w:rPr>
      </w:pPr>
      <w:r>
        <w:rPr>
          <w:rFonts w:ascii="Trebuchet MS" w:hAnsi="Trebuchet MS"/>
          <w:color w:val="000000"/>
          <w:sz w:val="20"/>
          <w:szCs w:val="20"/>
        </w:rPr>
        <w:t>13 Porquanto da primeira vez vós não a levastes, o Senhor fez uma brecha em nós, porque não o buscamos segundo a ordenança:</w:t>
      </w:r>
    </w:p>
    <w:p>
      <w:pPr>
        <w:rPr>
          <w:rFonts w:ascii="Trebuchet MS" w:hAnsi="Trebuchet MS"/>
          <w:color w:val="000000"/>
          <w:sz w:val="20"/>
          <w:szCs w:val="20"/>
        </w:rPr>
      </w:pPr>
      <w:r>
        <w:rPr>
          <w:rFonts w:ascii="Trebuchet MS" w:hAnsi="Trebuchet MS"/>
          <w:color w:val="000000"/>
          <w:sz w:val="20"/>
          <w:szCs w:val="20"/>
        </w:rPr>
        <w:t>14 Santificaram-se, pois, os sacerdotes e os levitas para fazerem subir a arca do Senhor Deus de Israel.</w:t>
      </w:r>
    </w:p>
    <w:p>
      <w:pPr>
        <w:rPr>
          <w:rFonts w:ascii="Trebuchet MS" w:hAnsi="Trebuchet MS"/>
          <w:color w:val="000000"/>
          <w:sz w:val="20"/>
          <w:szCs w:val="20"/>
        </w:rPr>
      </w:pPr>
      <w:r>
        <w:rPr>
          <w:rFonts w:ascii="Trebuchet MS" w:hAnsi="Trebuchet MS"/>
          <w:color w:val="000000"/>
          <w:sz w:val="20"/>
          <w:szCs w:val="20"/>
        </w:rPr>
        <w:t>15 E os levitas trouxeram a arca de Deus sobre os seus ombros, pelos varais que nela havia, como Moisés tinha ordenado, conforme a palavra do Senhor.</w:t>
      </w:r>
    </w:p>
    <w:p>
      <w:pPr>
        <w:rPr>
          <w:rFonts w:ascii="Trebuchet MS" w:hAnsi="Trebuchet MS"/>
          <w:color w:val="000000"/>
          <w:sz w:val="20"/>
          <w:szCs w:val="20"/>
        </w:rPr>
      </w:pPr>
      <w:r>
        <w:rPr>
          <w:rFonts w:ascii="Trebuchet MS" w:hAnsi="Trebuchet MS"/>
          <w:color w:val="000000"/>
          <w:sz w:val="20"/>
          <w:szCs w:val="20"/>
        </w:rPr>
        <w:t>16 E Davi ordenou aos chefes dos levitas que designassem alguns de seus irmãos como cantores, para tocarem com instrumentos musicais, com alaúdes, harpas e címbalos, e levantarem a voz com alegria.</w:t>
      </w:r>
    </w:p>
    <w:p>
      <w:pPr>
        <w:rPr>
          <w:rFonts w:ascii="Trebuchet MS" w:hAnsi="Trebuchet MS"/>
          <w:color w:val="000000"/>
          <w:sz w:val="20"/>
          <w:szCs w:val="20"/>
        </w:rPr>
      </w:pPr>
      <w:r>
        <w:rPr>
          <w:rFonts w:ascii="Trebuchet MS" w:hAnsi="Trebuchet MS"/>
          <w:color w:val="000000"/>
          <w:sz w:val="20"/>
          <w:szCs w:val="20"/>
        </w:rPr>
        <w:t>17 Designaram, pois, os levitas a Hemã, filho de Joel; e dos seus irmãos, a Asafe, filho de Berequias; e dos filhos de Merári, seus irmãos, a Etã, filho de Cusaías;</w:t>
      </w:r>
    </w:p>
    <w:p>
      <w:pPr>
        <w:rPr>
          <w:rFonts w:ascii="Trebuchet MS" w:hAnsi="Trebuchet MS"/>
          <w:color w:val="000000"/>
          <w:sz w:val="20"/>
          <w:szCs w:val="20"/>
        </w:rPr>
      </w:pPr>
      <w:r>
        <w:rPr>
          <w:rFonts w:ascii="Trebuchet MS" w:hAnsi="Trebuchet MS"/>
          <w:color w:val="000000"/>
          <w:sz w:val="20"/>
          <w:szCs w:val="20"/>
        </w:rPr>
        <w:t>18 e com eles a seus irmãos da segunda ordem: Zacarias, Bene, Jaaziel, Semiramote, Jeiel, Uni, Eliabe, Benaías, Maaséias, Matitias, Elifeleu e Micnéias, e Obede-Edom e Jeiel, os porteiros.</w:t>
      </w:r>
    </w:p>
    <w:p>
      <w:pPr>
        <w:rPr>
          <w:rFonts w:ascii="Trebuchet MS" w:hAnsi="Trebuchet MS"/>
          <w:color w:val="000000"/>
          <w:sz w:val="20"/>
          <w:szCs w:val="20"/>
        </w:rPr>
      </w:pPr>
      <w:r>
        <w:rPr>
          <w:rFonts w:ascii="Trebuchet MS" w:hAnsi="Trebuchet MS"/>
          <w:color w:val="000000"/>
          <w:sz w:val="20"/>
          <w:szCs w:val="20"/>
        </w:rPr>
        <w:t>19 Assim os cantores Hemã, Asafe e Etã se faziam ouvir com címbalos de bronze;</w:t>
      </w:r>
    </w:p>
    <w:p>
      <w:pPr>
        <w:rPr>
          <w:rFonts w:ascii="Trebuchet MS" w:hAnsi="Trebuchet MS"/>
          <w:color w:val="000000"/>
          <w:sz w:val="20"/>
          <w:szCs w:val="20"/>
        </w:rPr>
      </w:pPr>
      <w:r>
        <w:rPr>
          <w:rFonts w:ascii="Trebuchet MS" w:hAnsi="Trebuchet MS"/>
          <w:color w:val="000000"/>
          <w:sz w:val="20"/>
          <w:szCs w:val="20"/>
        </w:rPr>
        <w:t>20 e Zacarias, Aziel, Semiramote, Jeiel, Uni, Eliabe, Maaséias e Benaías, com alaúdes adaptados ao soprano;</w:t>
      </w:r>
    </w:p>
    <w:p>
      <w:pPr>
        <w:rPr>
          <w:rFonts w:ascii="Trebuchet MS" w:hAnsi="Trebuchet MS"/>
          <w:color w:val="000000"/>
          <w:sz w:val="20"/>
          <w:szCs w:val="20"/>
        </w:rPr>
      </w:pPr>
      <w:r>
        <w:rPr>
          <w:rFonts w:ascii="Trebuchet MS" w:hAnsi="Trebuchet MS"/>
          <w:color w:val="000000"/>
          <w:sz w:val="20"/>
          <w:szCs w:val="20"/>
        </w:rPr>
        <w:t>21 e Matitias, Elifeleu, Micnéias, Obede-Edom, Jeiel e Azazias, com harpas adaptadas ao baixo, para dirigirem;</w:t>
      </w:r>
    </w:p>
    <w:p>
      <w:pPr>
        <w:rPr>
          <w:rFonts w:ascii="Trebuchet MS" w:hAnsi="Trebuchet MS"/>
          <w:color w:val="000000"/>
          <w:sz w:val="20"/>
          <w:szCs w:val="20"/>
        </w:rPr>
      </w:pPr>
      <w:r>
        <w:rPr>
          <w:rFonts w:ascii="Trebuchet MS" w:hAnsi="Trebuchet MS"/>
          <w:color w:val="000000"/>
          <w:sz w:val="20"/>
          <w:szCs w:val="20"/>
        </w:rPr>
        <w:t>22 e Quenanias, chefe dos levitas, estava encarregado dos cânticos e os dirigia, porque era entendido;</w:t>
      </w:r>
    </w:p>
    <w:p>
      <w:pPr>
        <w:rPr>
          <w:rFonts w:ascii="Trebuchet MS" w:hAnsi="Trebuchet MS"/>
          <w:color w:val="000000"/>
          <w:sz w:val="20"/>
          <w:szCs w:val="20"/>
        </w:rPr>
      </w:pPr>
      <w:r>
        <w:rPr>
          <w:rFonts w:ascii="Trebuchet MS" w:hAnsi="Trebuchet MS"/>
          <w:color w:val="000000"/>
          <w:sz w:val="20"/>
          <w:szCs w:val="20"/>
        </w:rPr>
        <w:t>23 e Berequias e Elcana eram porteiros da arca;</w:t>
      </w:r>
    </w:p>
    <w:p>
      <w:pPr>
        <w:rPr>
          <w:rFonts w:ascii="Trebuchet MS" w:hAnsi="Trebuchet MS"/>
          <w:color w:val="000000"/>
          <w:sz w:val="20"/>
          <w:szCs w:val="20"/>
        </w:rPr>
      </w:pPr>
      <w:r>
        <w:rPr>
          <w:rFonts w:ascii="Trebuchet MS" w:hAnsi="Trebuchet MS"/>
          <w:color w:val="000000"/>
          <w:sz w:val="20"/>
          <w:szCs w:val="20"/>
        </w:rPr>
        <w:t>24 e Sebanias, Jeosafá, Netanel, Amasai, Zacarias, Benaías e Eliézer, os sacerdotes, tocavam as trombetas perante a arca de Deus; e Obede-Edom e Jeías eram porteiros da arca.</w:t>
      </w:r>
    </w:p>
    <w:p>
      <w:pPr>
        <w:rPr>
          <w:rFonts w:ascii="Trebuchet MS" w:hAnsi="Trebuchet MS"/>
          <w:color w:val="000000"/>
          <w:sz w:val="20"/>
          <w:szCs w:val="20"/>
        </w:rPr>
      </w:pPr>
      <w:r>
        <w:rPr>
          <w:rFonts w:ascii="Trebuchet MS" w:hAnsi="Trebuchet MS"/>
          <w:color w:val="000000"/>
          <w:sz w:val="20"/>
          <w:szCs w:val="20"/>
        </w:rPr>
        <w:t>25 Sucedeu pois que Davi, os anciãos de Israel, os capitães dos milhares foram, com alegria, para fazer subir a arca do pacto do Senhor, da casa de Obede-Edem.</w:t>
      </w:r>
    </w:p>
    <w:p>
      <w:pPr>
        <w:rPr>
          <w:rFonts w:ascii="Trebuchet MS" w:hAnsi="Trebuchet MS"/>
          <w:color w:val="000000"/>
          <w:sz w:val="20"/>
          <w:szCs w:val="20"/>
        </w:rPr>
      </w:pPr>
      <w:r>
        <w:rPr>
          <w:rFonts w:ascii="Trebuchet MS" w:hAnsi="Trebuchet MS"/>
          <w:color w:val="000000"/>
          <w:sz w:val="20"/>
          <w:szCs w:val="20"/>
        </w:rPr>
        <w:t>26 E sucedeu que, havendo Deus ajudado os levitas que levavam a arca do pacto dó Senhor, sacrificaram sete novilhos e sete carneiros.</w:t>
      </w:r>
    </w:p>
    <w:p>
      <w:pPr>
        <w:rPr>
          <w:rFonts w:ascii="Trebuchet MS" w:hAnsi="Trebuchet MS"/>
          <w:color w:val="000000"/>
          <w:sz w:val="20"/>
          <w:szCs w:val="20"/>
        </w:rPr>
      </w:pPr>
      <w:r>
        <w:rPr>
          <w:rFonts w:ascii="Trebuchet MS" w:hAnsi="Trebuchet MS"/>
          <w:color w:val="000000"/>
          <w:sz w:val="20"/>
          <w:szCs w:val="20"/>
        </w:rPr>
        <w:t>27 Davi ia vestido de um manto de linho fino, como também todos os levitas que levavam a arca, e os cantores, e juntamente com eles Quenanias, diretor do canto; Davi levava também sobre si um éfode de linho.</w:t>
      </w:r>
    </w:p>
    <w:p>
      <w:pPr>
        <w:rPr>
          <w:rFonts w:ascii="Trebuchet MS" w:hAnsi="Trebuchet MS"/>
          <w:color w:val="000000"/>
          <w:sz w:val="20"/>
          <w:szCs w:val="20"/>
        </w:rPr>
      </w:pPr>
      <w:r>
        <w:rPr>
          <w:rFonts w:ascii="Trebuchet MS" w:hAnsi="Trebuchet MS"/>
          <w:color w:val="000000"/>
          <w:sz w:val="20"/>
          <w:szCs w:val="20"/>
        </w:rPr>
        <w:t>28 Assim todo o Israel fez subir a arca do pacto do Senhor com vozes de júbilo, ao som de buzinas, trombetas e címbalos, juntamente com alaúdes e harpas.</w:t>
      </w:r>
    </w:p>
    <w:p>
      <w:pPr>
        <w:rPr>
          <w:rFonts w:ascii="Trebuchet MS" w:hAnsi="Trebuchet MS"/>
          <w:color w:val="000000"/>
          <w:sz w:val="20"/>
          <w:szCs w:val="20"/>
        </w:rPr>
      </w:pPr>
      <w:r>
        <w:rPr>
          <w:rFonts w:ascii="Trebuchet MS" w:hAnsi="Trebuchet MS"/>
          <w:color w:val="000000"/>
          <w:sz w:val="20"/>
          <w:szCs w:val="20"/>
        </w:rPr>
        <w:t>29 E sucedeu que, chegando a arca do pacto do Senhor à cidade de Davi, Mical, a filha de Saul, olhou duma janela e, vendo Davi dançar e saltar, desprezou-o no seu coração.</w:t>
      </w:r>
    </w:p>
    <w:p>
      <w:pPr>
        <w:pStyle w:val="P13"/>
        <w:rPr>
          <w:rFonts w:ascii="Trebuchet MS" w:hAnsi="Trebuchet MS"/>
          <w:color w:val="000000"/>
          <w:sz w:val="22"/>
          <w:szCs w:val="22"/>
        </w:rPr>
      </w:pPr>
      <w:bookmarkStart w:id="384" w:name="_Toc147528310"/>
      <w:r>
        <w:rPr>
          <w:rFonts w:ascii="Trebuchet MS" w:hAnsi="Trebuchet MS"/>
          <w:color w:val="000000"/>
          <w:sz w:val="22"/>
          <w:szCs w:val="22"/>
        </w:rPr>
        <w:t xml:space="preserve"> I CRÔNICAS 16</w:t>
      </w:r>
      <w:bookmarkEnd w:id="384"/>
    </w:p>
    <w:p>
      <w:pPr>
        <w:rPr>
          <w:rFonts w:ascii="Trebuchet MS" w:hAnsi="Trebuchet MS"/>
          <w:color w:val="000000"/>
          <w:sz w:val="20"/>
          <w:szCs w:val="20"/>
        </w:rPr>
      </w:pPr>
      <w:r>
        <w:rPr>
          <w:rFonts w:ascii="Trebuchet MS" w:hAnsi="Trebuchet MS"/>
          <w:color w:val="000000"/>
          <w:sz w:val="20"/>
          <w:szCs w:val="20"/>
        </w:rPr>
        <w:t>1 Trouxeram, pois, a arca de Deus e a colocaram no meio da tenda que Davi lhe tinha armado; e ofereceram holocaustos e sacrifícios pacíficos perante Deus.</w:t>
      </w:r>
    </w:p>
    <w:p>
      <w:pPr>
        <w:rPr>
          <w:rFonts w:ascii="Trebuchet MS" w:hAnsi="Trebuchet MS"/>
          <w:color w:val="000000"/>
          <w:sz w:val="20"/>
          <w:szCs w:val="20"/>
        </w:rPr>
      </w:pPr>
      <w:r>
        <w:rPr>
          <w:rFonts w:ascii="Trebuchet MS" w:hAnsi="Trebuchet MS"/>
          <w:color w:val="000000"/>
          <w:sz w:val="20"/>
          <w:szCs w:val="20"/>
        </w:rPr>
        <w:t>2 Tendo Davi acabado de oferecer os holocaustos e sacrifícios pacíficos, abençoou o povo em nome do Senhor.</w:t>
      </w:r>
    </w:p>
    <w:p>
      <w:pPr>
        <w:rPr>
          <w:rFonts w:ascii="Trebuchet MS" w:hAnsi="Trebuchet MS"/>
          <w:color w:val="000000"/>
          <w:sz w:val="20"/>
          <w:szCs w:val="20"/>
        </w:rPr>
      </w:pPr>
      <w:r>
        <w:rPr>
          <w:rFonts w:ascii="Trebuchet MS" w:hAnsi="Trebuchet MS"/>
          <w:color w:val="000000"/>
          <w:sz w:val="20"/>
          <w:szCs w:val="20"/>
        </w:rPr>
        <w:t>3 Então repartiu a todos em Israel, tanto a homens como a mulheres, a cada um, um pão, um pedaço de carne e um bolo de passas.</w:t>
      </w:r>
    </w:p>
    <w:p>
      <w:pPr>
        <w:rPr>
          <w:rFonts w:ascii="Trebuchet MS" w:hAnsi="Trebuchet MS"/>
          <w:color w:val="000000"/>
          <w:sz w:val="20"/>
          <w:szCs w:val="20"/>
        </w:rPr>
      </w:pPr>
      <w:r>
        <w:rPr>
          <w:rFonts w:ascii="Trebuchet MS" w:hAnsi="Trebuchet MS"/>
          <w:color w:val="000000"/>
          <w:sz w:val="20"/>
          <w:szCs w:val="20"/>
        </w:rPr>
        <w:t>4 Também designou alguns dos levitas por ministros perante a arca do Senhor, para celebrarem, e para agradecerem e louvarem ao Senhor Deus de Israel, a saber:</w:t>
      </w:r>
    </w:p>
    <w:p>
      <w:pPr>
        <w:rPr>
          <w:rFonts w:ascii="Trebuchet MS" w:hAnsi="Trebuchet MS"/>
          <w:color w:val="000000"/>
          <w:sz w:val="20"/>
          <w:szCs w:val="20"/>
        </w:rPr>
      </w:pPr>
      <w:r>
        <w:rPr>
          <w:rFonts w:ascii="Trebuchet MS" w:hAnsi="Trebuchet MS"/>
          <w:color w:val="000000"/>
          <w:sz w:val="20"/>
          <w:szCs w:val="20"/>
        </w:rPr>
        <w:t>5 Asafe, o chefe, e Zacarias, o segundo depois dele; Jeiel, Semiramote, Jeiel, Matitias, Eliabe, Benaías, Obede-Edom e Jeiel, com alaúdes e com harpas; e Asafe se fazia ouvir com címbalos;</w:t>
      </w:r>
    </w:p>
    <w:p>
      <w:pPr>
        <w:rPr>
          <w:rFonts w:ascii="Trebuchet MS" w:hAnsi="Trebuchet MS"/>
          <w:color w:val="000000"/>
          <w:sz w:val="20"/>
          <w:szCs w:val="20"/>
        </w:rPr>
      </w:pPr>
      <w:r>
        <w:rPr>
          <w:rFonts w:ascii="Trebuchet MS" w:hAnsi="Trebuchet MS"/>
          <w:color w:val="000000"/>
          <w:sz w:val="20"/>
          <w:szCs w:val="20"/>
        </w:rPr>
        <w:t>6 e Benaías e Uziel, os sacerdotes, tocavam trombetas continuamente perante a arca do pacto de Deus.</w:t>
      </w:r>
    </w:p>
    <w:p>
      <w:pPr>
        <w:rPr>
          <w:rFonts w:ascii="Trebuchet MS" w:hAnsi="Trebuchet MS"/>
          <w:color w:val="000000"/>
          <w:sz w:val="20"/>
          <w:szCs w:val="20"/>
        </w:rPr>
      </w:pPr>
      <w:r>
        <w:rPr>
          <w:rFonts w:ascii="Trebuchet MS" w:hAnsi="Trebuchet MS"/>
          <w:color w:val="000000"/>
          <w:sz w:val="20"/>
          <w:szCs w:val="20"/>
        </w:rPr>
        <w:t>7 Foi nesse mesmo dia que Davi, pela primeira vez, ordenou que pelo ministério de Asafe e de seus irmãos se dessem ações de graças ao Senhor, nestes termos:</w:t>
      </w:r>
    </w:p>
    <w:p>
      <w:pPr>
        <w:rPr>
          <w:rFonts w:ascii="Trebuchet MS" w:hAnsi="Trebuchet MS"/>
          <w:color w:val="000000"/>
          <w:sz w:val="20"/>
          <w:szCs w:val="20"/>
        </w:rPr>
      </w:pPr>
      <w:r>
        <w:rPr>
          <w:rFonts w:ascii="Trebuchet MS" w:hAnsi="Trebuchet MS"/>
          <w:color w:val="000000"/>
          <w:sz w:val="20"/>
          <w:szCs w:val="20"/>
        </w:rPr>
        <w:t>8 Louvai ao Senhor, invocai o seu nome; fazei conhecidos entre os povos os seus feitos.</w:t>
      </w:r>
    </w:p>
    <w:p>
      <w:pPr>
        <w:rPr>
          <w:rFonts w:ascii="Trebuchet MS" w:hAnsi="Trebuchet MS"/>
          <w:color w:val="000000"/>
          <w:sz w:val="20"/>
          <w:szCs w:val="20"/>
        </w:rPr>
      </w:pPr>
      <w:r>
        <w:rPr>
          <w:rFonts w:ascii="Trebuchet MS" w:hAnsi="Trebuchet MS"/>
          <w:color w:val="000000"/>
          <w:sz w:val="20"/>
          <w:szCs w:val="20"/>
        </w:rPr>
        <w:t>9 Cantai-lhe, salmodiai-lhe, falai de todas as suas obras maravilhosas.</w:t>
      </w:r>
    </w:p>
    <w:p>
      <w:pPr>
        <w:rPr>
          <w:rFonts w:ascii="Trebuchet MS" w:hAnsi="Trebuchet MS"/>
          <w:color w:val="000000"/>
          <w:sz w:val="20"/>
          <w:szCs w:val="20"/>
        </w:rPr>
      </w:pPr>
      <w:r>
        <w:rPr>
          <w:rFonts w:ascii="Trebuchet MS" w:hAnsi="Trebuchet MS"/>
          <w:color w:val="000000"/>
          <w:sz w:val="20"/>
          <w:szCs w:val="20"/>
        </w:rPr>
        <w:t>10 Gloriai-vos no seu santo nome; alegre-se o coração dos que buscam ao Senhor.</w:t>
      </w:r>
    </w:p>
    <w:p>
      <w:pPr>
        <w:rPr>
          <w:rFonts w:ascii="Trebuchet MS" w:hAnsi="Trebuchet MS"/>
          <w:color w:val="000000"/>
          <w:sz w:val="20"/>
          <w:szCs w:val="20"/>
        </w:rPr>
      </w:pPr>
      <w:r>
        <w:rPr>
          <w:rFonts w:ascii="Trebuchet MS" w:hAnsi="Trebuchet MS"/>
          <w:color w:val="000000"/>
          <w:sz w:val="20"/>
          <w:szCs w:val="20"/>
        </w:rPr>
        <w:t>11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12 Lembrai-vos das obras maravilhosas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13 vós, descendência de Israel, seus servos, vós, filhos de Jacó, seus eleitos.</w:t>
      </w:r>
    </w:p>
    <w:p>
      <w:pPr>
        <w:rPr>
          <w:rFonts w:ascii="Trebuchet MS" w:hAnsi="Trebuchet MS"/>
          <w:color w:val="000000"/>
          <w:sz w:val="20"/>
          <w:szCs w:val="20"/>
        </w:rPr>
      </w:pPr>
      <w:r>
        <w:rPr>
          <w:rFonts w:ascii="Trebuchet MS" w:hAnsi="Trebuchet MS"/>
          <w:color w:val="000000"/>
          <w:sz w:val="20"/>
          <w:szCs w:val="20"/>
        </w:rPr>
        <w:t>14 Ele é o Senhor nosso Deus; em toda a terra estão os seus juízos.</w:t>
      </w:r>
    </w:p>
    <w:p>
      <w:pPr>
        <w:rPr>
          <w:rFonts w:ascii="Trebuchet MS" w:hAnsi="Trebuchet MS"/>
          <w:color w:val="000000"/>
          <w:sz w:val="20"/>
          <w:szCs w:val="20"/>
        </w:rPr>
      </w:pPr>
      <w:r>
        <w:rPr>
          <w:rFonts w:ascii="Trebuchet MS" w:hAnsi="Trebuchet MS"/>
          <w:color w:val="000000"/>
          <w:sz w:val="20"/>
          <w:szCs w:val="20"/>
        </w:rPr>
        <w:t>15 Lembrai-vos perpetuamente do seu pacto, da palavra que prescreveu para mil gerações;</w:t>
      </w:r>
    </w:p>
    <w:p>
      <w:pPr>
        <w:rPr>
          <w:rFonts w:ascii="Trebuchet MS" w:hAnsi="Trebuchet MS"/>
          <w:color w:val="000000"/>
          <w:sz w:val="20"/>
          <w:szCs w:val="20"/>
        </w:rPr>
      </w:pPr>
      <w:r>
        <w:rPr>
          <w:rFonts w:ascii="Trebuchet MS" w:hAnsi="Trebuchet MS"/>
          <w:color w:val="000000"/>
          <w:sz w:val="20"/>
          <w:szCs w:val="20"/>
        </w:rPr>
        <w:t>16 do pacto que fez com Abraão, do seu juramento a Isaque,</w:t>
      </w:r>
    </w:p>
    <w:p>
      <w:pPr>
        <w:rPr>
          <w:rFonts w:ascii="Trebuchet MS" w:hAnsi="Trebuchet MS"/>
          <w:color w:val="000000"/>
          <w:sz w:val="20"/>
          <w:szCs w:val="20"/>
        </w:rPr>
      </w:pPr>
      <w:r>
        <w:rPr>
          <w:rFonts w:ascii="Trebuchet MS" w:hAnsi="Trebuchet MS"/>
          <w:color w:val="000000"/>
          <w:sz w:val="20"/>
          <w:szCs w:val="20"/>
        </w:rPr>
        <w:t>17 o qual também a Jacó confirmou por estatuto, e a Israel por pacto eterno,</w:t>
      </w:r>
    </w:p>
    <w:p>
      <w:pPr>
        <w:rPr>
          <w:rFonts w:ascii="Trebuchet MS" w:hAnsi="Trebuchet MS"/>
          <w:color w:val="000000"/>
          <w:sz w:val="20"/>
          <w:szCs w:val="20"/>
        </w:rPr>
      </w:pPr>
      <w:r>
        <w:rPr>
          <w:rFonts w:ascii="Trebuchet MS" w:hAnsi="Trebuchet MS"/>
          <w:color w:val="000000"/>
          <w:sz w:val="20"/>
          <w:szCs w:val="20"/>
        </w:rPr>
        <w:t>18 dizendo: A ti te darei a terra de Canaã, quinhão da vossa herança.</w:t>
      </w:r>
    </w:p>
    <w:p>
      <w:pPr>
        <w:rPr>
          <w:rFonts w:ascii="Trebuchet MS" w:hAnsi="Trebuchet MS"/>
          <w:color w:val="000000"/>
          <w:sz w:val="20"/>
          <w:szCs w:val="20"/>
        </w:rPr>
      </w:pPr>
      <w:r>
        <w:rPr>
          <w:rFonts w:ascii="Trebuchet MS" w:hAnsi="Trebuchet MS"/>
          <w:color w:val="000000"/>
          <w:sz w:val="20"/>
          <w:szCs w:val="20"/>
        </w:rPr>
        <w:t>19 Quando eram poucos em número, sim, mui poucos, e estrangeiros na terra,</w:t>
      </w:r>
    </w:p>
    <w:p>
      <w:pPr>
        <w:rPr>
          <w:rFonts w:ascii="Trebuchet MS" w:hAnsi="Trebuchet MS"/>
          <w:color w:val="000000"/>
          <w:sz w:val="20"/>
          <w:szCs w:val="20"/>
        </w:rPr>
      </w:pPr>
      <w:r>
        <w:rPr>
          <w:rFonts w:ascii="Trebuchet MS" w:hAnsi="Trebuchet MS"/>
          <w:color w:val="000000"/>
          <w:sz w:val="20"/>
          <w:szCs w:val="20"/>
        </w:rPr>
        <w:t>20 andando de nação em nação, e dum reino para outro povo,</w:t>
      </w:r>
    </w:p>
    <w:p>
      <w:pPr>
        <w:rPr>
          <w:rFonts w:ascii="Trebuchet MS" w:hAnsi="Trebuchet MS"/>
          <w:color w:val="000000"/>
          <w:sz w:val="20"/>
          <w:szCs w:val="20"/>
        </w:rPr>
      </w:pPr>
      <w:r>
        <w:rPr>
          <w:rFonts w:ascii="Trebuchet MS" w:hAnsi="Trebuchet MS"/>
          <w:color w:val="000000"/>
          <w:sz w:val="20"/>
          <w:szCs w:val="20"/>
        </w:rPr>
        <w:t>21 a ninguém permitiu que os oprimisse, e por amor deles repreendeu reis,</w:t>
      </w:r>
    </w:p>
    <w:p>
      <w:pPr>
        <w:rPr>
          <w:rFonts w:ascii="Trebuchet MS" w:hAnsi="Trebuchet MS"/>
          <w:color w:val="000000"/>
          <w:sz w:val="20"/>
          <w:szCs w:val="20"/>
        </w:rPr>
      </w:pPr>
      <w:r>
        <w:rPr>
          <w:rFonts w:ascii="Trebuchet MS" w:hAnsi="Trebuchet MS"/>
          <w:color w:val="000000"/>
          <w:sz w:val="20"/>
          <w:szCs w:val="20"/>
        </w:rPr>
        <w:t>22 dizendo: Não toqueis os meus ungidos, e não façais mal aos meus profetas.</w:t>
      </w:r>
    </w:p>
    <w:p>
      <w:pPr>
        <w:rPr>
          <w:rFonts w:ascii="Trebuchet MS" w:hAnsi="Trebuchet MS"/>
          <w:color w:val="000000"/>
          <w:sz w:val="20"/>
          <w:szCs w:val="20"/>
        </w:rPr>
      </w:pPr>
      <w:r>
        <w:rPr>
          <w:rFonts w:ascii="Trebuchet MS" w:hAnsi="Trebuchet MS"/>
          <w:color w:val="000000"/>
          <w:sz w:val="20"/>
          <w:szCs w:val="20"/>
        </w:rPr>
        <w:t>23 Cantai ao Senhor em toda a terra; proclamai de dia em dia a sua salvação.</w:t>
      </w:r>
    </w:p>
    <w:p>
      <w:pPr>
        <w:rPr>
          <w:rFonts w:ascii="Trebuchet MS" w:hAnsi="Trebuchet MS"/>
          <w:color w:val="000000"/>
          <w:sz w:val="20"/>
          <w:szCs w:val="20"/>
        </w:rPr>
      </w:pPr>
      <w:r>
        <w:rPr>
          <w:rFonts w:ascii="Trebuchet MS" w:hAnsi="Trebuchet MS"/>
          <w:color w:val="000000"/>
          <w:sz w:val="20"/>
          <w:szCs w:val="20"/>
        </w:rPr>
        <w:t>24 Publicai entre as nações a sua gloria, entre todos os povos as suas maravilhas.</w:t>
      </w:r>
    </w:p>
    <w:p>
      <w:pPr>
        <w:rPr>
          <w:rFonts w:ascii="Trebuchet MS" w:hAnsi="Trebuchet MS"/>
          <w:color w:val="000000"/>
          <w:sz w:val="20"/>
          <w:szCs w:val="20"/>
        </w:rPr>
      </w:pPr>
      <w:r>
        <w:rPr>
          <w:rFonts w:ascii="Trebuchet MS" w:hAnsi="Trebuchet MS"/>
          <w:color w:val="000000"/>
          <w:sz w:val="20"/>
          <w:szCs w:val="20"/>
        </w:rPr>
        <w:t>25 Porque grande é o Senhor, e mui digno de louvor; também é mais temível do que todos os deuses.</w:t>
      </w:r>
    </w:p>
    <w:p>
      <w:pPr>
        <w:rPr>
          <w:rFonts w:ascii="Trebuchet MS" w:hAnsi="Trebuchet MS"/>
          <w:color w:val="000000"/>
          <w:sz w:val="20"/>
          <w:szCs w:val="20"/>
        </w:rPr>
      </w:pPr>
      <w:r>
        <w:rPr>
          <w:rFonts w:ascii="Trebuchet MS" w:hAnsi="Trebuchet MS"/>
          <w:color w:val="000000"/>
          <w:sz w:val="20"/>
          <w:szCs w:val="20"/>
        </w:rPr>
        <w:t>26 Pois todos os deuses dos povos são ídolos, porém o Senhor fez os céus.</w:t>
      </w:r>
    </w:p>
    <w:p>
      <w:pPr>
        <w:rPr>
          <w:rFonts w:ascii="Trebuchet MS" w:hAnsi="Trebuchet MS"/>
          <w:color w:val="000000"/>
          <w:sz w:val="20"/>
          <w:szCs w:val="20"/>
        </w:rPr>
      </w:pPr>
      <w:r>
        <w:rPr>
          <w:rFonts w:ascii="Trebuchet MS" w:hAnsi="Trebuchet MS"/>
          <w:color w:val="000000"/>
          <w:sz w:val="20"/>
          <w:szCs w:val="20"/>
        </w:rPr>
        <w:t>27 Diante dele há honra e majestade; há força e alegria no seu lugar.</w:t>
      </w:r>
    </w:p>
    <w:p>
      <w:pPr>
        <w:rPr>
          <w:rFonts w:ascii="Trebuchet MS" w:hAnsi="Trebuchet MS"/>
          <w:color w:val="000000"/>
          <w:sz w:val="20"/>
          <w:szCs w:val="20"/>
        </w:rPr>
      </w:pPr>
      <w:r>
        <w:rPr>
          <w:rFonts w:ascii="Trebuchet MS" w:hAnsi="Trebuchet MS"/>
          <w:color w:val="000000"/>
          <w:sz w:val="20"/>
          <w:szCs w:val="20"/>
        </w:rPr>
        <w:t>28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29 Tributai ao Senhor a glória devida ao seu nome; trazei presentes, e vinde perante ele; adorai ao Senhor vestidos de trajes santos.</w:t>
      </w:r>
    </w:p>
    <w:p>
      <w:pPr>
        <w:rPr>
          <w:rFonts w:ascii="Trebuchet MS" w:hAnsi="Trebuchet MS"/>
          <w:color w:val="000000"/>
          <w:sz w:val="20"/>
          <w:szCs w:val="20"/>
        </w:rPr>
      </w:pPr>
      <w:r>
        <w:rPr>
          <w:rFonts w:ascii="Trebuchet MS" w:hAnsi="Trebuchet MS"/>
          <w:color w:val="000000"/>
          <w:sz w:val="20"/>
          <w:szCs w:val="20"/>
        </w:rPr>
        <w:t>30 Trema diante dele toda a terra; o mundo se acha firmado, de modo que se não pode abalar.</w:t>
      </w:r>
    </w:p>
    <w:p>
      <w:pPr>
        <w:rPr>
          <w:rFonts w:ascii="Trebuchet MS" w:hAnsi="Trebuchet MS"/>
          <w:color w:val="000000"/>
          <w:sz w:val="20"/>
          <w:szCs w:val="20"/>
        </w:rPr>
      </w:pPr>
      <w:r>
        <w:rPr>
          <w:rFonts w:ascii="Trebuchet MS" w:hAnsi="Trebuchet MS"/>
          <w:color w:val="000000"/>
          <w:sz w:val="20"/>
          <w:szCs w:val="20"/>
        </w:rPr>
        <w:t>31 Alegre-se o céu, e regozije-se a terra; e diga-se entre as nações: O Senhor reina.</w:t>
      </w:r>
    </w:p>
    <w:p>
      <w:pPr>
        <w:rPr>
          <w:rFonts w:ascii="Trebuchet MS" w:hAnsi="Trebuchet MS"/>
          <w:color w:val="000000"/>
          <w:sz w:val="20"/>
          <w:szCs w:val="20"/>
        </w:rPr>
      </w:pPr>
      <w:r>
        <w:rPr>
          <w:rFonts w:ascii="Trebuchet MS" w:hAnsi="Trebuchet MS"/>
          <w:color w:val="000000"/>
          <w:sz w:val="20"/>
          <w:szCs w:val="20"/>
        </w:rPr>
        <w:t>32 Brama o mar e a sua plenitude; exulte o campo e tudo o que nele há;</w:t>
      </w:r>
    </w:p>
    <w:p>
      <w:pPr>
        <w:rPr>
          <w:rFonts w:ascii="Trebuchet MS" w:hAnsi="Trebuchet MS"/>
          <w:color w:val="000000"/>
          <w:sz w:val="20"/>
          <w:szCs w:val="20"/>
        </w:rPr>
      </w:pPr>
      <w:r>
        <w:rPr>
          <w:rFonts w:ascii="Trebuchet MS" w:hAnsi="Trebuchet MS"/>
          <w:color w:val="000000"/>
          <w:sz w:val="20"/>
          <w:szCs w:val="20"/>
        </w:rPr>
        <w:t>33 então jubilarão as árvores dos bosques perante o Senhor, porquanto vem julgar a terra.</w:t>
      </w:r>
    </w:p>
    <w:p>
      <w:pPr>
        <w:rPr>
          <w:rFonts w:ascii="Trebuchet MS" w:hAnsi="Trebuchet MS"/>
          <w:color w:val="000000"/>
          <w:sz w:val="20"/>
          <w:szCs w:val="20"/>
        </w:rPr>
      </w:pPr>
      <w:r>
        <w:rPr>
          <w:rFonts w:ascii="Trebuchet MS" w:hAnsi="Trebuchet MS"/>
          <w:color w:val="000000"/>
          <w:sz w:val="20"/>
          <w:szCs w:val="20"/>
        </w:rPr>
        <w:t>34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35 E dizei: Salva-nos, ó Deus da nossa salvação, e ajunta-nos, e livra-nos das nações, para que demos graças ao teu santo nome, e exultemos no teu louvor.</w:t>
      </w:r>
    </w:p>
    <w:p>
      <w:pPr>
        <w:rPr>
          <w:rFonts w:ascii="Trebuchet MS" w:hAnsi="Trebuchet MS"/>
          <w:color w:val="000000"/>
          <w:sz w:val="20"/>
          <w:szCs w:val="20"/>
        </w:rPr>
      </w:pPr>
      <w:r>
        <w:rPr>
          <w:rFonts w:ascii="Trebuchet MS" w:hAnsi="Trebuchet MS"/>
          <w:color w:val="000000"/>
          <w:sz w:val="20"/>
          <w:szCs w:val="20"/>
        </w:rPr>
        <w:t>36 Bendito seja o Senhor Deus de Israel, de eternidade a eternidade. Então todo o povo disse: Amém! e louvou ao Senhor.</w:t>
      </w:r>
    </w:p>
    <w:p>
      <w:pPr>
        <w:rPr>
          <w:rFonts w:ascii="Trebuchet MS" w:hAnsi="Trebuchet MS"/>
          <w:color w:val="000000"/>
          <w:sz w:val="20"/>
          <w:szCs w:val="20"/>
        </w:rPr>
      </w:pPr>
      <w:r>
        <w:rPr>
          <w:rFonts w:ascii="Trebuchet MS" w:hAnsi="Trebuchet MS"/>
          <w:color w:val="000000"/>
          <w:sz w:val="20"/>
          <w:szCs w:val="20"/>
        </w:rPr>
        <w:t>37 Davi, pois, deixou ali, diante da arca do pacto do Senhor, Asafe e seus irmãos, para ministrarem continuamente perante a arca, segundo a exigência de cada dia.</w:t>
      </w:r>
    </w:p>
    <w:p>
      <w:pPr>
        <w:rPr>
          <w:rFonts w:ascii="Trebuchet MS" w:hAnsi="Trebuchet MS"/>
          <w:color w:val="000000"/>
          <w:sz w:val="20"/>
          <w:szCs w:val="20"/>
        </w:rPr>
      </w:pPr>
      <w:r>
        <w:rPr>
          <w:rFonts w:ascii="Trebuchet MS" w:hAnsi="Trebuchet MS"/>
          <w:color w:val="000000"/>
          <w:sz w:val="20"/>
          <w:szCs w:val="20"/>
        </w:rPr>
        <w:t>38 Também deixou Obeede-Edom , com seus irmãos, sessenta e oito; Obede-Edomsa filho de Jedútum e Hosa, para serem porteiros;</w:t>
      </w:r>
    </w:p>
    <w:p>
      <w:pPr>
        <w:rPr>
          <w:rFonts w:ascii="Trebuchet MS" w:hAnsi="Trebuchet MS"/>
          <w:color w:val="000000"/>
          <w:sz w:val="20"/>
          <w:szCs w:val="20"/>
        </w:rPr>
      </w:pPr>
      <w:r>
        <w:rPr>
          <w:rFonts w:ascii="Trebuchet MS" w:hAnsi="Trebuchet MS"/>
          <w:color w:val="000000"/>
          <w:sz w:val="20"/>
          <w:szCs w:val="20"/>
        </w:rPr>
        <w:t>39 e deixou Zadoque, o sacerdote, e seus irmãos, os sacerdotes, diante do tabernáculo do Senhor, no alto que havia em Gibeão,</w:t>
      </w:r>
    </w:p>
    <w:p>
      <w:pPr>
        <w:rPr>
          <w:rFonts w:ascii="Trebuchet MS" w:hAnsi="Trebuchet MS"/>
          <w:color w:val="000000"/>
          <w:sz w:val="20"/>
          <w:szCs w:val="20"/>
        </w:rPr>
      </w:pPr>
      <w:r>
        <w:rPr>
          <w:rFonts w:ascii="Trebuchet MS" w:hAnsi="Trebuchet MS"/>
          <w:color w:val="000000"/>
          <w:sz w:val="20"/>
          <w:szCs w:val="20"/>
        </w:rPr>
        <w:t>40 para oferecerem holocaustos ao Senhor continuamente, pela manhã e à tarde, sobre o altar dos holocaustos; e isto segundo tudo o que está escrito na lei que o Senhor tinha ordenado a Israel;</w:t>
      </w:r>
    </w:p>
    <w:p>
      <w:pPr>
        <w:rPr>
          <w:rFonts w:ascii="Trebuchet MS" w:hAnsi="Trebuchet MS"/>
          <w:color w:val="000000"/>
          <w:sz w:val="20"/>
          <w:szCs w:val="20"/>
        </w:rPr>
      </w:pPr>
      <w:r>
        <w:rPr>
          <w:rFonts w:ascii="Trebuchet MS" w:hAnsi="Trebuchet MS"/>
          <w:color w:val="000000"/>
          <w:sz w:val="20"/>
          <w:szCs w:val="20"/>
        </w:rPr>
        <w:t>41 e com eles Hemã, e Jedútum e os demais escolhidos, que tinham sido nominalmente designados, para darem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42 Estavam Hemã e Jedútun encarregados das trombetas e dos címbalos para os que os haviam de tocar, e dos outros instrumentos para os cânticos de Deus; e os filhos de Jedútun estavam à porta.</w:t>
      </w:r>
    </w:p>
    <w:p>
      <w:pPr>
        <w:rPr>
          <w:rFonts w:ascii="Trebuchet MS" w:hAnsi="Trebuchet MS"/>
          <w:color w:val="000000"/>
          <w:sz w:val="20"/>
          <w:szCs w:val="20"/>
        </w:rPr>
      </w:pPr>
      <w:r>
        <w:rPr>
          <w:rFonts w:ascii="Trebuchet MS" w:hAnsi="Trebuchet MS"/>
          <w:color w:val="000000"/>
          <w:sz w:val="20"/>
          <w:szCs w:val="20"/>
        </w:rPr>
        <w:t>43 Então todo o povo se retirou, cada um para a sua casa; e Davi voltou para abençoar a sua casa.</w:t>
      </w:r>
    </w:p>
    <w:p>
      <w:pPr>
        <w:pStyle w:val="P13"/>
        <w:rPr>
          <w:rFonts w:ascii="Trebuchet MS" w:hAnsi="Trebuchet MS"/>
          <w:color w:val="000000"/>
          <w:sz w:val="22"/>
          <w:szCs w:val="22"/>
        </w:rPr>
      </w:pPr>
      <w:bookmarkStart w:id="385" w:name="_Toc147528311"/>
      <w:r>
        <w:rPr>
          <w:rFonts w:ascii="Trebuchet MS" w:hAnsi="Trebuchet MS"/>
          <w:color w:val="000000"/>
          <w:sz w:val="22"/>
          <w:szCs w:val="22"/>
        </w:rPr>
        <w:t xml:space="preserve"> I CRÔNICAS 17</w:t>
      </w:r>
      <w:bookmarkEnd w:id="385"/>
    </w:p>
    <w:p>
      <w:pPr>
        <w:rPr>
          <w:rFonts w:ascii="Trebuchet MS" w:hAnsi="Trebuchet MS"/>
          <w:color w:val="000000"/>
          <w:sz w:val="20"/>
          <w:szCs w:val="20"/>
        </w:rPr>
      </w:pPr>
      <w:r>
        <w:rPr>
          <w:rFonts w:ascii="Trebuchet MS" w:hAnsi="Trebuchet MS"/>
          <w:color w:val="000000"/>
          <w:sz w:val="20"/>
          <w:szCs w:val="20"/>
        </w:rPr>
        <w:t>1 Tendo Davi começado a morar em sua casa, disse ao profeta Natã: Eis que eu moro numa casa de cedro, mas a arca do pacto do Senhor está debaixo de cortinas.</w:t>
      </w:r>
    </w:p>
    <w:p>
      <w:pPr>
        <w:rPr>
          <w:rFonts w:ascii="Trebuchet MS" w:hAnsi="Trebuchet MS"/>
          <w:color w:val="000000"/>
          <w:sz w:val="20"/>
          <w:szCs w:val="20"/>
        </w:rPr>
      </w:pPr>
      <w:r>
        <w:rPr>
          <w:rFonts w:ascii="Trebuchet MS" w:hAnsi="Trebuchet MS"/>
          <w:color w:val="000000"/>
          <w:sz w:val="20"/>
          <w:szCs w:val="20"/>
        </w:rPr>
        <w:t>2 Então Natã disse a Davi: Tudo quanto tens no teu coração faze, porque Deus é contigo.</w:t>
      </w:r>
    </w:p>
    <w:p>
      <w:pPr>
        <w:rPr>
          <w:rFonts w:ascii="Trebuchet MS" w:hAnsi="Trebuchet MS"/>
          <w:color w:val="000000"/>
          <w:sz w:val="20"/>
          <w:szCs w:val="20"/>
        </w:rPr>
      </w:pPr>
      <w:r>
        <w:rPr>
          <w:rFonts w:ascii="Trebuchet MS" w:hAnsi="Trebuchet MS"/>
          <w:color w:val="000000"/>
          <w:sz w:val="20"/>
          <w:szCs w:val="20"/>
        </w:rPr>
        <w:t>3 Mas sucedeu, na mesma noite, que a palavra de Deus veio à Natã, dizendo:</w:t>
      </w:r>
    </w:p>
    <w:p>
      <w:pPr>
        <w:rPr>
          <w:rFonts w:ascii="Trebuchet MS" w:hAnsi="Trebuchet MS"/>
          <w:color w:val="000000"/>
          <w:sz w:val="20"/>
          <w:szCs w:val="20"/>
        </w:rPr>
      </w:pPr>
      <w:r>
        <w:rPr>
          <w:rFonts w:ascii="Trebuchet MS" w:hAnsi="Trebuchet MS"/>
          <w:color w:val="000000"/>
          <w:sz w:val="20"/>
          <w:szCs w:val="20"/>
        </w:rPr>
        <w:t>4 Vai e dize a Davi, meu servo: Assim diz o Senhor: Tu não me edificarás casa para eu habitar;</w:t>
      </w:r>
    </w:p>
    <w:p>
      <w:pPr>
        <w:rPr>
          <w:rFonts w:ascii="Trebuchet MS" w:hAnsi="Trebuchet MS"/>
          <w:color w:val="000000"/>
          <w:sz w:val="20"/>
          <w:szCs w:val="20"/>
        </w:rPr>
      </w:pPr>
      <w:r>
        <w:rPr>
          <w:rFonts w:ascii="Trebuchet MS" w:hAnsi="Trebuchet MS"/>
          <w:color w:val="000000"/>
          <w:sz w:val="20"/>
          <w:szCs w:val="20"/>
        </w:rPr>
        <w:t>5 porque em nenhuma casa morei, desde o dia em que fiz subir Israel até o dia e hoje, mas fui de tenda em tenda, e de tabernáculo em tabernáculo.</w:t>
      </w:r>
    </w:p>
    <w:p>
      <w:pPr>
        <w:rPr>
          <w:rFonts w:ascii="Trebuchet MS" w:hAnsi="Trebuchet MS"/>
          <w:color w:val="000000"/>
          <w:sz w:val="20"/>
          <w:szCs w:val="20"/>
        </w:rPr>
      </w:pPr>
      <w:r>
        <w:rPr>
          <w:rFonts w:ascii="Trebuchet MS" w:hAnsi="Trebuchet MS"/>
          <w:color w:val="000000"/>
          <w:sz w:val="20"/>
          <w:szCs w:val="20"/>
        </w:rPr>
        <w:t>6 Por todas as partes por onde tenho andado com todo o Israel, porventura falei eu jamais uma palavra a algum dos juízes de Israel, a quem ordenei que apascentasse o meu povo, dizendo: Por que não me tendes edificado uma casa de cedro?</w:t>
      </w:r>
    </w:p>
    <w:p>
      <w:pPr>
        <w:rPr>
          <w:rFonts w:ascii="Trebuchet MS" w:hAnsi="Trebuchet MS"/>
          <w:color w:val="000000"/>
          <w:sz w:val="20"/>
          <w:szCs w:val="20"/>
        </w:rPr>
      </w:pPr>
      <w:r>
        <w:rPr>
          <w:rFonts w:ascii="Trebuchet MS" w:hAnsi="Trebuchet MS"/>
          <w:color w:val="000000"/>
          <w:sz w:val="20"/>
          <w:szCs w:val="20"/>
        </w:rPr>
        <w:t>7 Agora, pois, assim dirás a meu servo Davi: Assim diz o Senhor dos exércitos: Eu te tirei do curral, de detrás das ovelhas, para que fosses chefe do meu povo Israel;</w:t>
      </w:r>
    </w:p>
    <w:p>
      <w:pPr>
        <w:rPr>
          <w:rFonts w:ascii="Trebuchet MS" w:hAnsi="Trebuchet MS"/>
          <w:color w:val="000000"/>
          <w:sz w:val="20"/>
          <w:szCs w:val="20"/>
        </w:rPr>
      </w:pPr>
      <w:r>
        <w:rPr>
          <w:rFonts w:ascii="Trebuchet MS" w:hAnsi="Trebuchet MS"/>
          <w:color w:val="000000"/>
          <w:sz w:val="20"/>
          <w:szCs w:val="20"/>
        </w:rPr>
        <w:t>8 e estive contigo por onde quer que andavas, e de diante de ti exterminei todos os teus inimigos; também te farei um nome como o nome dos grandes que estão na terra.</w:t>
      </w:r>
    </w:p>
    <w:p>
      <w:pPr>
        <w:rPr>
          <w:rFonts w:ascii="Trebuchet MS" w:hAnsi="Trebuchet MS"/>
          <w:color w:val="000000"/>
          <w:sz w:val="20"/>
          <w:szCs w:val="20"/>
        </w:rPr>
      </w:pPr>
      <w:r>
        <w:rPr>
          <w:rFonts w:ascii="Trebuchet MS" w:hAnsi="Trebuchet MS"/>
          <w:color w:val="000000"/>
          <w:sz w:val="20"/>
          <w:szCs w:val="20"/>
        </w:rPr>
        <w:t>9 Designarei um lugar para o meu povo Israel, e o plantarei, para que ele habite no seu lugar, e nunca mais seja perturbado; e nunca mais debilitarão os filhos da perversidade, como dantes,</w:t>
      </w:r>
    </w:p>
    <w:p>
      <w:pPr>
        <w:rPr>
          <w:rFonts w:ascii="Trebuchet MS" w:hAnsi="Trebuchet MS"/>
          <w:color w:val="000000"/>
          <w:sz w:val="20"/>
          <w:szCs w:val="20"/>
        </w:rPr>
      </w:pPr>
      <w:r>
        <w:rPr>
          <w:rFonts w:ascii="Trebuchet MS" w:hAnsi="Trebuchet MS"/>
          <w:color w:val="000000"/>
          <w:sz w:val="20"/>
          <w:szCs w:val="20"/>
        </w:rPr>
        <w:t>10 e como desde os dias em que ordenei juízes sobre o meu povo Israel; e subjugarei todos os teus inimigos. Também te declaro que o Senhor te edificará uma casa.</w:t>
      </w:r>
    </w:p>
    <w:p>
      <w:pPr>
        <w:rPr>
          <w:rFonts w:ascii="Trebuchet MS" w:hAnsi="Trebuchet MS"/>
          <w:color w:val="000000"/>
          <w:sz w:val="20"/>
          <w:szCs w:val="20"/>
        </w:rPr>
      </w:pPr>
      <w:r>
        <w:rPr>
          <w:rFonts w:ascii="Trebuchet MS" w:hAnsi="Trebuchet MS"/>
          <w:color w:val="000000"/>
          <w:sz w:val="20"/>
          <w:szCs w:val="20"/>
        </w:rPr>
        <w:t>11 Quando forem cumpridos os teus dias, para ires a teus pais, levantarei a tua descendência depois de ti, um dos teus filhos, e estabelecerei o seu reino.</w:t>
      </w:r>
    </w:p>
    <w:p>
      <w:pPr>
        <w:rPr>
          <w:rFonts w:ascii="Trebuchet MS" w:hAnsi="Trebuchet MS"/>
          <w:color w:val="000000"/>
          <w:sz w:val="20"/>
          <w:szCs w:val="20"/>
        </w:rPr>
      </w:pPr>
      <w:r>
        <w:rPr>
          <w:rFonts w:ascii="Trebuchet MS" w:hAnsi="Trebuchet MS"/>
          <w:color w:val="000000"/>
          <w:sz w:val="20"/>
          <w:szCs w:val="20"/>
        </w:rPr>
        <w:t>12 Esse me edificará casa, e eu firmarei o seu trono para sempre.</w:t>
      </w:r>
    </w:p>
    <w:p>
      <w:pPr>
        <w:rPr>
          <w:rFonts w:ascii="Trebuchet MS" w:hAnsi="Trebuchet MS"/>
          <w:color w:val="000000"/>
          <w:sz w:val="20"/>
          <w:szCs w:val="20"/>
        </w:rPr>
      </w:pPr>
      <w:r>
        <w:rPr>
          <w:rFonts w:ascii="Trebuchet MS" w:hAnsi="Trebuchet MS"/>
          <w:color w:val="000000"/>
          <w:sz w:val="20"/>
          <w:szCs w:val="20"/>
        </w:rPr>
        <w:t>13 Eu lhe serei por pai, e ele me será por filho; e a minha misericórdia não retirarei dele, como a retirei daquele que foi antes de ti;</w:t>
      </w:r>
    </w:p>
    <w:p>
      <w:pPr>
        <w:rPr>
          <w:rFonts w:ascii="Trebuchet MS" w:hAnsi="Trebuchet MS"/>
          <w:color w:val="000000"/>
          <w:sz w:val="20"/>
          <w:szCs w:val="20"/>
        </w:rPr>
      </w:pPr>
      <w:r>
        <w:rPr>
          <w:rFonts w:ascii="Trebuchet MS" w:hAnsi="Trebuchet MS"/>
          <w:color w:val="000000"/>
          <w:sz w:val="20"/>
          <w:szCs w:val="20"/>
        </w:rPr>
        <w:t>14 mas o confirmarei na minha casa e no meu reino para sempre, e para sempre o seu trono será firme.</w:t>
      </w:r>
    </w:p>
    <w:p>
      <w:pPr>
        <w:rPr>
          <w:rFonts w:ascii="Trebuchet MS" w:hAnsi="Trebuchet MS"/>
          <w:color w:val="000000"/>
          <w:sz w:val="20"/>
          <w:szCs w:val="20"/>
        </w:rPr>
      </w:pPr>
      <w:r>
        <w:rPr>
          <w:rFonts w:ascii="Trebuchet MS" w:hAnsi="Trebuchet MS"/>
          <w:color w:val="000000"/>
          <w:sz w:val="20"/>
          <w:szCs w:val="20"/>
        </w:rPr>
        <w:t>15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16 Então entrou o rei Davi, sentou-se perante o Senhor, e disse: Quem sou eu, ó Senhor Deus, e que é a minha casa, para que me tenhas trazido até aqui?,</w:t>
      </w:r>
    </w:p>
    <w:p>
      <w:pPr>
        <w:rPr>
          <w:rFonts w:ascii="Trebuchet MS" w:hAnsi="Trebuchet MS"/>
          <w:color w:val="000000"/>
          <w:sz w:val="20"/>
          <w:szCs w:val="20"/>
        </w:rPr>
      </w:pPr>
      <w:r>
        <w:rPr>
          <w:rFonts w:ascii="Trebuchet MS" w:hAnsi="Trebuchet MS"/>
          <w:color w:val="000000"/>
          <w:sz w:val="20"/>
          <w:szCs w:val="20"/>
        </w:rPr>
        <w:t>17 E isto foi pouco aos teus olhos, O Deus; também falaste da casa do teu servo para tempos distantes, e me consideras como a um homem ilustre, ó Senhor Deus.</w:t>
      </w:r>
    </w:p>
    <w:p>
      <w:pPr>
        <w:rPr>
          <w:rFonts w:ascii="Trebuchet MS" w:hAnsi="Trebuchet MS"/>
          <w:color w:val="000000"/>
          <w:sz w:val="20"/>
          <w:szCs w:val="20"/>
        </w:rPr>
      </w:pPr>
      <w:r>
        <w:rPr>
          <w:rFonts w:ascii="Trebuchet MS" w:hAnsi="Trebuchet MS"/>
          <w:color w:val="000000"/>
          <w:sz w:val="20"/>
          <w:szCs w:val="20"/>
        </w:rPr>
        <w:t>18 Que mais te dirá Davi, acerca da honra feita ao teu servo? pois tu bem conheces o teu servo.</w:t>
      </w:r>
    </w:p>
    <w:p>
      <w:pPr>
        <w:rPr>
          <w:rFonts w:ascii="Trebuchet MS" w:hAnsi="Trebuchet MS"/>
          <w:color w:val="000000"/>
          <w:sz w:val="20"/>
          <w:szCs w:val="20"/>
        </w:rPr>
      </w:pPr>
      <w:r>
        <w:rPr>
          <w:rFonts w:ascii="Trebuchet MS" w:hAnsi="Trebuchet MS"/>
          <w:color w:val="000000"/>
          <w:sz w:val="20"/>
          <w:szCs w:val="20"/>
        </w:rPr>
        <w:t>19 O Senhor! por amor do teu servo, e segundo o teu coração, fizeste todas estas grandezas, tornando conhecidas todas estas grandes coisas.</w:t>
      </w:r>
    </w:p>
    <w:p>
      <w:pPr>
        <w:rPr>
          <w:rFonts w:ascii="Trebuchet MS" w:hAnsi="Trebuchet MS"/>
          <w:color w:val="000000"/>
          <w:sz w:val="20"/>
          <w:szCs w:val="20"/>
        </w:rPr>
      </w:pPr>
      <w:r>
        <w:rPr>
          <w:rFonts w:ascii="Trebuchet MS" w:hAnsi="Trebuchet MS"/>
          <w:color w:val="000000"/>
          <w:sz w:val="20"/>
          <w:szCs w:val="20"/>
        </w:rPr>
        <w:t>20 O Senhor, ninguém há semelhante a ti, e não há Deus fora de ti, segundo tudo quanto ouvimos com os nossos ouvi os.</w:t>
      </w:r>
    </w:p>
    <w:p>
      <w:pPr>
        <w:rPr>
          <w:rFonts w:ascii="Trebuchet MS" w:hAnsi="Trebuchet MS"/>
          <w:color w:val="000000"/>
          <w:sz w:val="20"/>
          <w:szCs w:val="20"/>
        </w:rPr>
      </w:pPr>
      <w:r>
        <w:rPr>
          <w:rFonts w:ascii="Trebuchet MS" w:hAnsi="Trebuchet MS"/>
          <w:color w:val="000000"/>
          <w:sz w:val="20"/>
          <w:szCs w:val="20"/>
        </w:rPr>
        <w:t>21 Também quem há como o teu povo Israel, única gente na terra a quem Deus foi remir para ser seu povo, fazendo-te nome por meio de feitos grandes e terríveis, expulsando as nações de diante do teu povo, que remiste do Egito?</w:t>
      </w:r>
    </w:p>
    <w:p>
      <w:pPr>
        <w:rPr>
          <w:rFonts w:ascii="Trebuchet MS" w:hAnsi="Trebuchet MS"/>
          <w:color w:val="000000"/>
          <w:sz w:val="20"/>
          <w:szCs w:val="20"/>
        </w:rPr>
      </w:pPr>
      <w:r>
        <w:rPr>
          <w:rFonts w:ascii="Trebuchet MS" w:hAnsi="Trebuchet MS"/>
          <w:color w:val="000000"/>
          <w:sz w:val="20"/>
          <w:szCs w:val="20"/>
        </w:rPr>
        <w:t>22 Pois fizeste o teu povo Israel povo teu para sempre; e tu, Senhor, te fizeste seu Deus.</w:t>
      </w:r>
    </w:p>
    <w:p>
      <w:pPr>
        <w:rPr>
          <w:rFonts w:ascii="Trebuchet MS" w:hAnsi="Trebuchet MS"/>
          <w:color w:val="000000"/>
          <w:sz w:val="20"/>
          <w:szCs w:val="20"/>
        </w:rPr>
      </w:pPr>
      <w:r>
        <w:rPr>
          <w:rFonts w:ascii="Trebuchet MS" w:hAnsi="Trebuchet MS"/>
          <w:color w:val="000000"/>
          <w:sz w:val="20"/>
          <w:szCs w:val="20"/>
        </w:rPr>
        <w:t>23 Agora, ó Senhor, seja confirmada para sempre a palavra que falaste acerca da teu servo, e acerca da sua casa, e faze como falaste.</w:t>
      </w:r>
    </w:p>
    <w:p>
      <w:pPr>
        <w:rPr>
          <w:rFonts w:ascii="Trebuchet MS" w:hAnsi="Trebuchet MS"/>
          <w:color w:val="000000"/>
          <w:sz w:val="20"/>
          <w:szCs w:val="20"/>
        </w:rPr>
      </w:pPr>
      <w:r>
        <w:rPr>
          <w:rFonts w:ascii="Trebuchet MS" w:hAnsi="Trebuchet MS"/>
          <w:color w:val="000000"/>
          <w:sz w:val="20"/>
          <w:szCs w:val="20"/>
        </w:rPr>
        <w:t>24 E seja o teu nome estabelecido e glorificado para sempre, e diga-se: O Senhor dos exércitos é o Deus de Israel, sim, é Deus para Israel; permaneça firme diante de ti a casa de Davi, teu servo.</w:t>
      </w:r>
    </w:p>
    <w:p>
      <w:pPr>
        <w:rPr>
          <w:rFonts w:ascii="Trebuchet MS" w:hAnsi="Trebuchet MS"/>
          <w:color w:val="000000"/>
          <w:sz w:val="20"/>
          <w:szCs w:val="20"/>
        </w:rPr>
      </w:pPr>
      <w:r>
        <w:rPr>
          <w:rFonts w:ascii="Trebuchet MS" w:hAnsi="Trebuchet MS"/>
          <w:color w:val="000000"/>
          <w:sz w:val="20"/>
          <w:szCs w:val="20"/>
        </w:rPr>
        <w:t>25 Porque tu, Deus meu, revelaste ao teu servo que lhe edificarias casa; pelo que o teu servo achou confiança para orar em tua presença.</w:t>
      </w:r>
    </w:p>
    <w:p>
      <w:pPr>
        <w:rPr>
          <w:rFonts w:ascii="Trebuchet MS" w:hAnsi="Trebuchet MS"/>
          <w:color w:val="000000"/>
          <w:sz w:val="20"/>
          <w:szCs w:val="20"/>
        </w:rPr>
      </w:pPr>
      <w:r>
        <w:rPr>
          <w:rFonts w:ascii="Trebuchet MS" w:hAnsi="Trebuchet MS"/>
          <w:color w:val="000000"/>
          <w:sz w:val="20"/>
          <w:szCs w:val="20"/>
        </w:rPr>
        <w:t>26 Agora, pois, ó Senhor, tu és Deus, e falaste este bem acerca do teu servo.</w:t>
      </w:r>
    </w:p>
    <w:p>
      <w:pPr>
        <w:rPr>
          <w:rFonts w:ascii="Trebuchet MS" w:hAnsi="Trebuchet MS"/>
          <w:color w:val="000000"/>
          <w:sz w:val="20"/>
          <w:szCs w:val="20"/>
        </w:rPr>
      </w:pPr>
      <w:r>
        <w:rPr>
          <w:rFonts w:ascii="Trebuchet MS" w:hAnsi="Trebuchet MS"/>
          <w:color w:val="000000"/>
          <w:sz w:val="20"/>
          <w:szCs w:val="20"/>
        </w:rPr>
        <w:t>27 E agora foste servido abençoar a casa do teu servo, para que permaneça para sempre diante de ti; porque tu, Senhor, a abençoaste, ficará abençoada para sempre.</w:t>
      </w:r>
    </w:p>
    <w:p>
      <w:pPr>
        <w:pStyle w:val="P13"/>
        <w:rPr>
          <w:rFonts w:ascii="Trebuchet MS" w:hAnsi="Trebuchet MS"/>
          <w:color w:val="000000"/>
          <w:sz w:val="22"/>
          <w:szCs w:val="22"/>
        </w:rPr>
      </w:pPr>
      <w:bookmarkStart w:id="386" w:name="_Toc147528312"/>
      <w:r>
        <w:rPr>
          <w:rFonts w:ascii="Trebuchet MS" w:hAnsi="Trebuchet MS"/>
          <w:color w:val="000000"/>
          <w:sz w:val="22"/>
          <w:szCs w:val="22"/>
        </w:rPr>
        <w:t xml:space="preserve"> I CRÔNICAS 18</w:t>
      </w:r>
      <w:bookmarkEnd w:id="386"/>
    </w:p>
    <w:p>
      <w:pPr>
        <w:rPr>
          <w:rFonts w:ascii="Trebuchet MS" w:hAnsi="Trebuchet MS"/>
          <w:color w:val="000000"/>
          <w:sz w:val="20"/>
          <w:szCs w:val="20"/>
        </w:rPr>
      </w:pPr>
      <w:r>
        <w:rPr>
          <w:rFonts w:ascii="Trebuchet MS" w:hAnsi="Trebuchet MS"/>
          <w:color w:val="000000"/>
          <w:sz w:val="20"/>
          <w:szCs w:val="20"/>
        </w:rPr>
        <w:t>1 Depois disto Davi derrotou os filisteus, e os subjugou e tomou das mãos deles Gate e as suas aldeias.</w:t>
      </w:r>
    </w:p>
    <w:p>
      <w:pPr>
        <w:rPr>
          <w:rFonts w:ascii="Trebuchet MS" w:hAnsi="Trebuchet MS"/>
          <w:color w:val="000000"/>
          <w:sz w:val="20"/>
          <w:szCs w:val="20"/>
        </w:rPr>
      </w:pPr>
      <w:r>
        <w:rPr>
          <w:rFonts w:ascii="Trebuchet MS" w:hAnsi="Trebuchet MS"/>
          <w:color w:val="000000"/>
          <w:sz w:val="20"/>
          <w:szCs w:val="20"/>
        </w:rPr>
        <w:t>2 Também derrotou os moabitas, e estes lhe ficaram sujeitos, pagando-lhe tributos.</w:t>
      </w:r>
    </w:p>
    <w:p>
      <w:pPr>
        <w:rPr>
          <w:rFonts w:ascii="Trebuchet MS" w:hAnsi="Trebuchet MS"/>
          <w:color w:val="000000"/>
          <w:sz w:val="20"/>
          <w:szCs w:val="20"/>
        </w:rPr>
      </w:pPr>
      <w:r>
        <w:rPr>
          <w:rFonts w:ascii="Trebuchet MS" w:hAnsi="Trebuchet MS"/>
          <w:color w:val="000000"/>
          <w:sz w:val="20"/>
          <w:szCs w:val="20"/>
        </w:rPr>
        <w:t>3 Davi derrotou também Hadadézer, rei de Zobá, junto a Hamate, quando foi estabelecer o seu domínio junto ao rio Eufrates.</w:t>
      </w:r>
    </w:p>
    <w:p>
      <w:pPr>
        <w:rPr>
          <w:rFonts w:ascii="Trebuchet MS" w:hAnsi="Trebuchet MS"/>
          <w:color w:val="000000"/>
          <w:sz w:val="20"/>
          <w:szCs w:val="20"/>
        </w:rPr>
      </w:pPr>
      <w:r>
        <w:rPr>
          <w:rFonts w:ascii="Trebuchet MS" w:hAnsi="Trebuchet MS"/>
          <w:color w:val="000000"/>
          <w:sz w:val="20"/>
          <w:szCs w:val="20"/>
        </w:rPr>
        <w:t>4 E Davi lhe tomou mil carros, sete mil cavaleiros e vinte mil homens de infantaria; e jarretou todos os cavalos dos carros; porém reservou deles para cem carros.</w:t>
      </w:r>
    </w:p>
    <w:p>
      <w:pPr>
        <w:rPr>
          <w:rFonts w:ascii="Trebuchet MS" w:hAnsi="Trebuchet MS"/>
          <w:color w:val="000000"/>
          <w:sz w:val="20"/>
          <w:szCs w:val="20"/>
        </w:rPr>
      </w:pPr>
      <w:r>
        <w:rPr>
          <w:rFonts w:ascii="Trebuchet MS" w:hAnsi="Trebuchet MS"/>
          <w:color w:val="000000"/>
          <w:sz w:val="20"/>
          <w:szCs w:val="20"/>
        </w:rPr>
        <w:t>5 E quando os sírios de Damasco vieram para ajudar a Hadadézer, rei de Zobá,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entre os sírios de Damasco, e os sírios lhe ficaram sujeitos, pagando-lhe tributos; e o Senhor dava vitória a Davi, por onde quer que ia.</w:t>
      </w:r>
    </w:p>
    <w:p>
      <w:pPr>
        <w:rPr>
          <w:rFonts w:ascii="Trebuchet MS" w:hAnsi="Trebuchet MS"/>
          <w:color w:val="000000"/>
          <w:sz w:val="20"/>
          <w:szCs w:val="20"/>
        </w:rPr>
      </w:pPr>
      <w:r>
        <w:rPr>
          <w:rFonts w:ascii="Trebuchet MS" w:hAnsi="Trebuchet MS"/>
          <w:color w:val="000000"/>
          <w:sz w:val="20"/>
          <w:szCs w:val="20"/>
        </w:rPr>
        <w:t>7 Davi tomou os escudos de ouro que tinham sido dos servos de Hadadézer, e os trouxe a Jerusalém.</w:t>
      </w:r>
    </w:p>
    <w:p>
      <w:pPr>
        <w:rPr>
          <w:rFonts w:ascii="Trebuchet MS" w:hAnsi="Trebuchet MS"/>
          <w:color w:val="000000"/>
          <w:sz w:val="20"/>
          <w:szCs w:val="20"/>
        </w:rPr>
      </w:pPr>
      <w:r>
        <w:rPr>
          <w:rFonts w:ascii="Trebuchet MS" w:hAnsi="Trebuchet MS"/>
          <w:color w:val="000000"/>
          <w:sz w:val="20"/>
          <w:szCs w:val="20"/>
        </w:rPr>
        <w:t>8 Também de Tibate, e de Cum, cidades de Hadadézer, Davi tomou muitíssimo bronze, de que Salomão fez o mar de bronze, as colunas, e os utensílios de bronze.</w:t>
      </w:r>
    </w:p>
    <w:p>
      <w:pPr>
        <w:rPr>
          <w:rFonts w:ascii="Trebuchet MS" w:hAnsi="Trebuchet MS"/>
          <w:color w:val="000000"/>
          <w:sz w:val="20"/>
          <w:szCs w:val="20"/>
        </w:rPr>
      </w:pPr>
      <w:r>
        <w:rPr>
          <w:rFonts w:ascii="Trebuchet MS" w:hAnsi="Trebuchet MS"/>
          <w:color w:val="000000"/>
          <w:sz w:val="20"/>
          <w:szCs w:val="20"/>
        </w:rPr>
        <w:t>9 Ora, quando Toú, rei de Hamate, ouviu que Davi destruíra todo o exército de Hadadézer, rei de Zobá,</w:t>
      </w:r>
    </w:p>
    <w:p>
      <w:pPr>
        <w:rPr>
          <w:rFonts w:ascii="Trebuchet MS" w:hAnsi="Trebuchet MS"/>
          <w:color w:val="000000"/>
          <w:sz w:val="20"/>
          <w:szCs w:val="20"/>
        </w:rPr>
      </w:pPr>
      <w:r>
        <w:rPr>
          <w:rFonts w:ascii="Trebuchet MS" w:hAnsi="Trebuchet MS"/>
          <w:color w:val="000000"/>
          <w:sz w:val="20"/>
          <w:szCs w:val="20"/>
        </w:rPr>
        <w:t>10 mandou seu filho Hadorão ao rei Davi, para o saudar, e para o felicitar por haver pelejado contra Hadadézer e por tê-lo destruído (porque Hadadézer fazia guerra a Toú). Enviou-lhe também toda sorte de utensílios de ouro e de prata.</w:t>
      </w:r>
    </w:p>
    <w:p>
      <w:pPr>
        <w:rPr>
          <w:rFonts w:ascii="Trebuchet MS" w:hAnsi="Trebuchet MS"/>
          <w:color w:val="000000"/>
          <w:sz w:val="20"/>
          <w:szCs w:val="20"/>
        </w:rPr>
      </w:pPr>
      <w:r>
        <w:rPr>
          <w:rFonts w:ascii="Trebuchet MS" w:hAnsi="Trebuchet MS"/>
          <w:color w:val="000000"/>
          <w:sz w:val="20"/>
          <w:szCs w:val="20"/>
        </w:rPr>
        <w:t>11 A estes também o rei Davi consagrou ao Senhor, juntamente com a prata e o ouro que trouxera de todas as nações dos edomeus, dos moabitas, dos amonitas, dos filisteus e dos amalequitas.</w:t>
      </w:r>
    </w:p>
    <w:p>
      <w:pPr>
        <w:rPr>
          <w:rFonts w:ascii="Trebuchet MS" w:hAnsi="Trebuchet MS"/>
          <w:color w:val="000000"/>
          <w:sz w:val="20"/>
          <w:szCs w:val="20"/>
        </w:rPr>
      </w:pPr>
      <w:r>
        <w:rPr>
          <w:rFonts w:ascii="Trebuchet MS" w:hAnsi="Trebuchet MS"/>
          <w:color w:val="000000"/>
          <w:sz w:val="20"/>
          <w:szCs w:val="20"/>
        </w:rPr>
        <w:t>12 Além disso Abisai, filho de Zeruia, matou dezoito mil edomeus no Vale do Sal.</w:t>
      </w:r>
    </w:p>
    <w:p>
      <w:pPr>
        <w:rPr>
          <w:rFonts w:ascii="Trebuchet MS" w:hAnsi="Trebuchet MS"/>
          <w:color w:val="000000"/>
          <w:sz w:val="20"/>
          <w:szCs w:val="20"/>
        </w:rPr>
      </w:pPr>
      <w:r>
        <w:rPr>
          <w:rFonts w:ascii="Trebuchet MS" w:hAnsi="Trebuchet MS"/>
          <w:color w:val="000000"/>
          <w:sz w:val="20"/>
          <w:szCs w:val="20"/>
        </w:rPr>
        <w:t>13 E pôs guarnições em Edom, e todos os edomeus ficaram sujeitos a Davi; e o Senhor dava vitória a Davi, por onde quer que ia.</w:t>
      </w:r>
    </w:p>
    <w:p>
      <w:pPr>
        <w:rPr>
          <w:rFonts w:ascii="Trebuchet MS" w:hAnsi="Trebuchet MS"/>
          <w:color w:val="000000"/>
          <w:sz w:val="20"/>
          <w:szCs w:val="20"/>
        </w:rPr>
      </w:pPr>
      <w:r>
        <w:rPr>
          <w:rFonts w:ascii="Trebuchet MS" w:hAnsi="Trebuchet MS"/>
          <w:color w:val="000000"/>
          <w:sz w:val="20"/>
          <w:szCs w:val="20"/>
        </w:rPr>
        <w:t>14 Dari, pois, reinou sobre todo o Israel; e julgava, e fazia justiça a todo o seu povo.</w:t>
      </w:r>
    </w:p>
    <w:p>
      <w:pPr>
        <w:rPr>
          <w:rFonts w:ascii="Trebuchet MS" w:hAnsi="Trebuchet MS"/>
          <w:color w:val="000000"/>
          <w:sz w:val="20"/>
          <w:szCs w:val="20"/>
        </w:rPr>
      </w:pPr>
      <w:r>
        <w:rPr>
          <w:rFonts w:ascii="Trebuchet MS" w:hAnsi="Trebuchet MS"/>
          <w:color w:val="000000"/>
          <w:sz w:val="20"/>
          <w:szCs w:val="20"/>
        </w:rPr>
        <w:t>15 Joabe, filho de Zeruia, tinha o cargo do exército; Jeosafá, filho de Ailude, era cronista;</w:t>
      </w:r>
    </w:p>
    <w:p>
      <w:pPr>
        <w:rPr>
          <w:rFonts w:ascii="Trebuchet MS" w:hAnsi="Trebuchet MS"/>
          <w:color w:val="000000"/>
          <w:sz w:val="20"/>
          <w:szCs w:val="20"/>
        </w:rPr>
      </w:pPr>
      <w:r>
        <w:rPr>
          <w:rFonts w:ascii="Trebuchet MS" w:hAnsi="Trebuchet MS"/>
          <w:color w:val="000000"/>
          <w:sz w:val="20"/>
          <w:szCs w:val="20"/>
        </w:rPr>
        <w:t>16 Zadoque, filho de Aiuube, e Abimeleque, filho de Abiatar, eram sacerdotes; Sarsa era escrivão;</w:t>
      </w:r>
    </w:p>
    <w:p>
      <w:pPr>
        <w:rPr>
          <w:rFonts w:ascii="Trebuchet MS" w:hAnsi="Trebuchet MS"/>
          <w:color w:val="000000"/>
          <w:sz w:val="20"/>
          <w:szCs w:val="20"/>
        </w:rPr>
      </w:pPr>
      <w:r>
        <w:rPr>
          <w:rFonts w:ascii="Trebuchet MS" w:hAnsi="Trebuchet MS"/>
          <w:color w:val="000000"/>
          <w:sz w:val="20"/>
          <w:szCs w:val="20"/>
        </w:rPr>
        <w:t>17 Benaías, filho de Jeoiada, tinha o cargo dos quereteus e peleteus; e os filhos de Davi eram os primeiros junto ao rei.</w:t>
      </w:r>
    </w:p>
    <w:p>
      <w:pPr>
        <w:pStyle w:val="P13"/>
        <w:rPr>
          <w:rFonts w:ascii="Trebuchet MS" w:hAnsi="Trebuchet MS"/>
          <w:color w:val="000000"/>
          <w:sz w:val="22"/>
          <w:szCs w:val="22"/>
        </w:rPr>
      </w:pPr>
      <w:bookmarkStart w:id="387" w:name="_Toc147528313"/>
      <w:r>
        <w:rPr>
          <w:rFonts w:ascii="Trebuchet MS" w:hAnsi="Trebuchet MS"/>
          <w:color w:val="000000"/>
          <w:sz w:val="22"/>
          <w:szCs w:val="22"/>
        </w:rPr>
        <w:t xml:space="preserve"> I CRÔNICAS 19</w:t>
      </w:r>
      <w:bookmarkEnd w:id="387"/>
    </w:p>
    <w:p>
      <w:pPr>
        <w:rPr>
          <w:rFonts w:ascii="Trebuchet MS" w:hAnsi="Trebuchet MS"/>
          <w:color w:val="000000"/>
          <w:sz w:val="20"/>
          <w:szCs w:val="20"/>
        </w:rPr>
      </w:pPr>
      <w:r>
        <w:rPr>
          <w:rFonts w:ascii="Trebuchet MS" w:hAnsi="Trebuchet MS"/>
          <w:color w:val="000000"/>
          <w:sz w:val="20"/>
          <w:szCs w:val="20"/>
        </w:rPr>
        <w:t>1 Aconteceu, depois disto, que Naás, rei dos amonitas, morreu; e seu filho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porque seu pai usou de benevolência para comigo. Pelo que Davi enviou mensageiros para o consolarem acerca de seu pai. Mas quando os servos de Davi chegaram à terra dos amonitas, a Hanum, para o consolarem,</w:t>
      </w:r>
    </w:p>
    <w:p>
      <w:pPr>
        <w:rPr>
          <w:rFonts w:ascii="Trebuchet MS" w:hAnsi="Trebuchet MS"/>
          <w:color w:val="000000"/>
          <w:sz w:val="20"/>
          <w:szCs w:val="20"/>
        </w:rPr>
      </w:pPr>
      <w:r>
        <w:rPr>
          <w:rFonts w:ascii="Trebuchet MS" w:hAnsi="Trebuchet MS"/>
          <w:color w:val="000000"/>
          <w:sz w:val="20"/>
          <w:szCs w:val="20"/>
        </w:rPr>
        <w:t>3 disseram os príncipes dos amonitas a Hanum: Pensas que Davi quer honrar a teu pai, porque te mandou consoladores? Não vieram ter contigo os seus servos a esquadrinhar, a transtornar e a espiar a terra?</w:t>
      </w:r>
    </w:p>
    <w:p>
      <w:pPr>
        <w:rPr>
          <w:rFonts w:ascii="Trebuchet MS" w:hAnsi="Trebuchet MS"/>
          <w:color w:val="000000"/>
          <w:sz w:val="20"/>
          <w:szCs w:val="20"/>
        </w:rPr>
      </w:pPr>
      <w:r>
        <w:rPr>
          <w:rFonts w:ascii="Trebuchet MS" w:hAnsi="Trebuchet MS"/>
          <w:color w:val="000000"/>
          <w:sz w:val="20"/>
          <w:szCs w:val="20"/>
        </w:rPr>
        <w:t>4 Pelo que Hanum tomou os servos de Davi, raspou-lhes a barba, e lhes cortou as vestes pelo meio até o alto das coxas, e os despediu.</w:t>
      </w:r>
    </w:p>
    <w:p>
      <w:pPr>
        <w:rPr>
          <w:rFonts w:ascii="Trebuchet MS" w:hAnsi="Trebuchet MS"/>
          <w:color w:val="000000"/>
          <w:sz w:val="20"/>
          <w:szCs w:val="20"/>
        </w:rPr>
      </w:pPr>
      <w:r>
        <w:rPr>
          <w:rFonts w:ascii="Trebuchet MS" w:hAnsi="Trebuchet MS"/>
          <w:color w:val="000000"/>
          <w:sz w:val="20"/>
          <w:szCs w:val="20"/>
        </w:rPr>
        <w:t>5 Então foram alguns e avisaram a Davi acerca desses homens; pelo que ele mandou mensageiros ao seu encontro, pois estavam sobremaneira envergonhados. Disse o rei: Ficai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os amonitas que se tinham feito odiosos para com Davi, Hanum e os amonitas enviaram mil talentos de prata, para alugarem para si carros e cavaleiros de Mesopotâmia, de Arã-Maacá e de Zobá.</w:t>
      </w:r>
    </w:p>
    <w:p>
      <w:pPr>
        <w:rPr>
          <w:rFonts w:ascii="Trebuchet MS" w:hAnsi="Trebuchet MS"/>
          <w:color w:val="000000"/>
          <w:sz w:val="20"/>
          <w:szCs w:val="20"/>
        </w:rPr>
      </w:pPr>
      <w:r>
        <w:rPr>
          <w:rFonts w:ascii="Trebuchet MS" w:hAnsi="Trebuchet MS"/>
          <w:color w:val="000000"/>
          <w:sz w:val="20"/>
          <w:szCs w:val="20"/>
        </w:rPr>
        <w:t>7 E alugaram para si trinta e dois mil carros e o rei de Maacá com a sua gente, os quais vieram e se acamparam diante de Medeba; também os amonitas se ajuntaram das suas cidades e vieram para a guerra.</w:t>
      </w:r>
    </w:p>
    <w:p>
      <w:pPr>
        <w:rPr>
          <w:rFonts w:ascii="Trebuchet MS" w:hAnsi="Trebuchet MS"/>
          <w:color w:val="000000"/>
          <w:sz w:val="20"/>
          <w:szCs w:val="20"/>
        </w:rPr>
      </w:pPr>
      <w:r>
        <w:rPr>
          <w:rFonts w:ascii="Trebuchet MS" w:hAnsi="Trebuchet MS"/>
          <w:color w:val="000000"/>
          <w:sz w:val="20"/>
          <w:szCs w:val="20"/>
        </w:rPr>
        <w:t>8 Davi, quando soube disto, enviou Joabe e todo o exército de homens valentes.</w:t>
      </w:r>
    </w:p>
    <w:p>
      <w:pPr>
        <w:rPr>
          <w:rFonts w:ascii="Trebuchet MS" w:hAnsi="Trebuchet MS"/>
          <w:color w:val="000000"/>
          <w:sz w:val="20"/>
          <w:szCs w:val="20"/>
        </w:rPr>
      </w:pPr>
      <w:r>
        <w:rPr>
          <w:rFonts w:ascii="Trebuchet MS" w:hAnsi="Trebuchet MS"/>
          <w:color w:val="000000"/>
          <w:sz w:val="20"/>
          <w:szCs w:val="20"/>
        </w:rPr>
        <w:t>9 Os amonitas saíram e ordenaram a batalha à porta da cidade; porém os reis que tinham vindo se puseram à parte no campo.</w:t>
      </w:r>
    </w:p>
    <w:p>
      <w:pPr>
        <w:rPr>
          <w:rFonts w:ascii="Trebuchet MS" w:hAnsi="Trebuchet MS"/>
          <w:color w:val="000000"/>
          <w:sz w:val="20"/>
          <w:szCs w:val="20"/>
        </w:rPr>
      </w:pPr>
      <w:r>
        <w:rPr>
          <w:rFonts w:ascii="Trebuchet MS" w:hAnsi="Trebuchet MS"/>
          <w:color w:val="000000"/>
          <w:sz w:val="20"/>
          <w:szCs w:val="20"/>
        </w:rPr>
        <w:t>10 Ora, quando Joabe viu que a batalha estava ordenada contra ele pela frente e pela retaguarda, escolheu os melhores dentre os homens de Israel, e os pôs em ordem contra os sírios;</w:t>
      </w:r>
    </w:p>
    <w:p>
      <w:pPr>
        <w:rPr>
          <w:rFonts w:ascii="Trebuchet MS" w:hAnsi="Trebuchet MS"/>
          <w:color w:val="000000"/>
          <w:sz w:val="20"/>
          <w:szCs w:val="20"/>
        </w:rPr>
      </w:pPr>
      <w:r>
        <w:rPr>
          <w:rFonts w:ascii="Trebuchet MS" w:hAnsi="Trebuchet MS"/>
          <w:color w:val="000000"/>
          <w:sz w:val="20"/>
          <w:szCs w:val="20"/>
        </w:rPr>
        <w:t>11 e o resto do povo entregou na mão de Abisai, seu irmão; e eles se puseram em ordem de batalha contra os amonitas.</w:t>
      </w:r>
    </w:p>
    <w:p>
      <w:pPr>
        <w:rPr>
          <w:rFonts w:ascii="Trebuchet MS" w:hAnsi="Trebuchet MS"/>
          <w:color w:val="000000"/>
          <w:sz w:val="20"/>
          <w:szCs w:val="20"/>
        </w:rPr>
      </w:pPr>
      <w:r>
        <w:rPr>
          <w:rFonts w:ascii="Trebuchet MS" w:hAnsi="Trebuchet MS"/>
          <w:color w:val="000000"/>
          <w:sz w:val="20"/>
          <w:szCs w:val="20"/>
        </w:rPr>
        <w:t>12 E disse Joabe: Se os sírios forem mais fortes do que eu, tu virás socorrer-me; e, se os amonitas forem mais fortes do que tu, então eu te socorrerei a ti.</w:t>
      </w:r>
    </w:p>
    <w:p>
      <w:pPr>
        <w:rPr>
          <w:rFonts w:ascii="Trebuchet MS" w:hAnsi="Trebuchet MS"/>
          <w:color w:val="000000"/>
          <w:sz w:val="20"/>
          <w:szCs w:val="20"/>
        </w:rPr>
      </w:pPr>
      <w:r>
        <w:rPr>
          <w:rFonts w:ascii="Trebuchet MS" w:hAnsi="Trebuchet MS"/>
          <w:color w:val="000000"/>
          <w:sz w:val="20"/>
          <w:szCs w:val="20"/>
        </w:rPr>
        <w:t>13 Esforça-te, e pelejemos varonilmente pelo nosso povo e pelas cidades do nosso Deus; e faça o Senhor o que bem lhe parecer.</w:t>
      </w:r>
    </w:p>
    <w:p>
      <w:pPr>
        <w:rPr>
          <w:rFonts w:ascii="Trebuchet MS" w:hAnsi="Trebuchet MS"/>
          <w:color w:val="000000"/>
          <w:sz w:val="20"/>
          <w:szCs w:val="20"/>
        </w:rPr>
      </w:pPr>
      <w:r>
        <w:rPr>
          <w:rFonts w:ascii="Trebuchet MS" w:hAnsi="Trebuchet MS"/>
          <w:color w:val="000000"/>
          <w:sz w:val="20"/>
          <w:szCs w:val="20"/>
        </w:rPr>
        <w:t>14 Então se chegou Joabe, e o povo que estava com ele, diante dos sírios, para a batalha; e estes fugiram de diante dele.</w:t>
      </w:r>
    </w:p>
    <w:p>
      <w:pPr>
        <w:rPr>
          <w:rFonts w:ascii="Trebuchet MS" w:hAnsi="Trebuchet MS"/>
          <w:color w:val="000000"/>
          <w:sz w:val="20"/>
          <w:szCs w:val="20"/>
        </w:rPr>
      </w:pPr>
      <w:r>
        <w:rPr>
          <w:rFonts w:ascii="Trebuchet MS" w:hAnsi="Trebuchet MS"/>
          <w:color w:val="000000"/>
          <w:sz w:val="20"/>
          <w:szCs w:val="20"/>
        </w:rPr>
        <w:t>15 Vendo, pois, os amonitas que os sírios tinham fugido, fugiram eles também de diante de Abisai, irmão de Joabe, e entraram na cidade. Então Joabe voltou para Jerusalém.</w:t>
      </w:r>
    </w:p>
    <w:p>
      <w:pPr>
        <w:rPr>
          <w:rFonts w:ascii="Trebuchet MS" w:hAnsi="Trebuchet MS"/>
          <w:color w:val="000000"/>
          <w:sz w:val="20"/>
          <w:szCs w:val="20"/>
        </w:rPr>
      </w:pPr>
      <w:r>
        <w:rPr>
          <w:rFonts w:ascii="Trebuchet MS" w:hAnsi="Trebuchet MS"/>
          <w:color w:val="000000"/>
          <w:sz w:val="20"/>
          <w:szCs w:val="20"/>
        </w:rPr>
        <w:t>16 Ora, vendo-se os sírios derrotados diante de Israel, enviaram mensageiros, e fizeram sair os sírios que habitavam além do rio; e tinham por comandante Sofaque, chefe do exército de Hadadézer.</w:t>
      </w:r>
    </w:p>
    <w:p>
      <w:pPr>
        <w:rPr>
          <w:rFonts w:ascii="Trebuchet MS" w:hAnsi="Trebuchet MS"/>
          <w:color w:val="000000"/>
          <w:sz w:val="20"/>
          <w:szCs w:val="20"/>
        </w:rPr>
      </w:pPr>
      <w:r>
        <w:rPr>
          <w:rFonts w:ascii="Trebuchet MS" w:hAnsi="Trebuchet MS"/>
          <w:color w:val="000000"/>
          <w:sz w:val="20"/>
          <w:szCs w:val="20"/>
        </w:rPr>
        <w:t>17 Avisado disto, Davi ajuntou todo o Israel, passou o Jordão e, indo ao encontro deles, ordenou contra eles a batalha. Tendo Davi ordenado a batalha contra os sírios, pelejaram estes contra ele.</w:t>
      </w:r>
    </w:p>
    <w:p>
      <w:pPr>
        <w:rPr>
          <w:rFonts w:ascii="Trebuchet MS" w:hAnsi="Trebuchet MS"/>
          <w:color w:val="000000"/>
          <w:sz w:val="20"/>
          <w:szCs w:val="20"/>
        </w:rPr>
      </w:pPr>
      <w:r>
        <w:rPr>
          <w:rFonts w:ascii="Trebuchet MS" w:hAnsi="Trebuchet MS"/>
          <w:color w:val="000000"/>
          <w:sz w:val="20"/>
          <w:szCs w:val="20"/>
        </w:rPr>
        <w:t>18 Mas os sírios fugiram de diante de Israel; e Davi matou deles os homens de sete mil carros, e quarenta mil homens da infantaria; matou também Sofaque, chefe do exército.</w:t>
      </w:r>
    </w:p>
    <w:p>
      <w:pPr>
        <w:rPr>
          <w:rFonts w:ascii="Trebuchet MS" w:hAnsi="Trebuchet MS"/>
          <w:color w:val="000000"/>
          <w:sz w:val="20"/>
          <w:szCs w:val="20"/>
        </w:rPr>
      </w:pPr>
      <w:r>
        <w:rPr>
          <w:rFonts w:ascii="Trebuchet MS" w:hAnsi="Trebuchet MS"/>
          <w:color w:val="000000"/>
          <w:sz w:val="20"/>
          <w:szCs w:val="20"/>
        </w:rPr>
        <w:t>19 Vendo, pois, os servos de Hadadézer que tinham sido derrotados diante de Israel, fizeram paz cem Davi, e serviram; e os sírios nunca mais quiseram socorrer os amonitas.</w:t>
      </w:r>
    </w:p>
    <w:p>
      <w:pPr>
        <w:pStyle w:val="P13"/>
        <w:rPr>
          <w:rFonts w:ascii="Trebuchet MS" w:hAnsi="Trebuchet MS"/>
          <w:color w:val="000000"/>
          <w:sz w:val="22"/>
          <w:szCs w:val="22"/>
        </w:rPr>
      </w:pPr>
      <w:bookmarkStart w:id="388" w:name="_Toc147528314"/>
      <w:r>
        <w:rPr>
          <w:rFonts w:ascii="Trebuchet MS" w:hAnsi="Trebuchet MS"/>
          <w:color w:val="000000"/>
          <w:sz w:val="22"/>
          <w:szCs w:val="22"/>
        </w:rPr>
        <w:t xml:space="preserve"> I CRÔNICAS 20</w:t>
      </w:r>
      <w:bookmarkEnd w:id="388"/>
    </w:p>
    <w:p>
      <w:pPr>
        <w:rPr>
          <w:rFonts w:ascii="Trebuchet MS" w:hAnsi="Trebuchet MS"/>
          <w:color w:val="000000"/>
          <w:sz w:val="20"/>
          <w:szCs w:val="20"/>
        </w:rPr>
      </w:pPr>
      <w:r>
        <w:rPr>
          <w:rFonts w:ascii="Trebuchet MS" w:hAnsi="Trebuchet MS"/>
          <w:color w:val="000000"/>
          <w:sz w:val="20"/>
          <w:szCs w:val="20"/>
        </w:rPr>
        <w:t>1 Aconteceu pois que, na primavera, no tempo em que os reis costumam sair para a guerra, Joabe levou a flor do exército, e devastou a terra dos amonitas, e foi, e pôs cerco a Rabá; porém Davi ficou em Jerusalém. E Joabe bateu Rabá, e a destruiu.</w:t>
      </w:r>
    </w:p>
    <w:p>
      <w:pPr>
        <w:rPr>
          <w:rFonts w:ascii="Trebuchet MS" w:hAnsi="Trebuchet MS"/>
          <w:color w:val="000000"/>
          <w:sz w:val="20"/>
          <w:szCs w:val="20"/>
        </w:rPr>
      </w:pPr>
      <w:r>
        <w:rPr>
          <w:rFonts w:ascii="Trebuchet MS" w:hAnsi="Trebuchet MS"/>
          <w:color w:val="000000"/>
          <w:sz w:val="20"/>
          <w:szCs w:val="20"/>
        </w:rPr>
        <w:t>2 Tirando Davi a coroa da cabeça do rei deles, achou nela o peso dum talento de ouro, e havia nela pedras preciosas; e foi posta sobre a cabeça de Davi. E ele levou da cidade mui grande despojo.</w:t>
      </w:r>
    </w:p>
    <w:p>
      <w:pPr>
        <w:rPr>
          <w:rFonts w:ascii="Trebuchet MS" w:hAnsi="Trebuchet MS"/>
          <w:color w:val="000000"/>
          <w:sz w:val="20"/>
          <w:szCs w:val="20"/>
        </w:rPr>
      </w:pPr>
      <w:r>
        <w:rPr>
          <w:rFonts w:ascii="Trebuchet MS" w:hAnsi="Trebuchet MS"/>
          <w:color w:val="000000"/>
          <w:sz w:val="20"/>
          <w:szCs w:val="20"/>
        </w:rPr>
        <w:t>3 Também fez sair o povo que estava nela e o fez trabalhar com serras, com trilhos de ferro e com machado, e assim fez Davi a todas as cidades dos amonitas. Então voltou Davi, com todo o povo, para Jerusalém.</w:t>
      </w:r>
    </w:p>
    <w:p>
      <w:pPr>
        <w:rPr>
          <w:rFonts w:ascii="Trebuchet MS" w:hAnsi="Trebuchet MS"/>
          <w:color w:val="000000"/>
          <w:sz w:val="20"/>
          <w:szCs w:val="20"/>
        </w:rPr>
      </w:pPr>
      <w:r>
        <w:rPr>
          <w:rFonts w:ascii="Trebuchet MS" w:hAnsi="Trebuchet MS"/>
          <w:color w:val="000000"/>
          <w:sz w:val="20"/>
          <w:szCs w:val="20"/>
        </w:rPr>
        <w:t>4 Depois disso levantou-se guerra em Gezer com os filisteus; então Sibecai, o husatita, matou Sipai, dos filhos do gigante; e eles ficaram subjugados.</w:t>
      </w:r>
    </w:p>
    <w:p>
      <w:pPr>
        <w:rPr>
          <w:rFonts w:ascii="Trebuchet MS" w:hAnsi="Trebuchet MS"/>
          <w:color w:val="000000"/>
          <w:sz w:val="20"/>
          <w:szCs w:val="20"/>
        </w:rPr>
      </w:pPr>
      <w:r>
        <w:rPr>
          <w:rFonts w:ascii="Trebuchet MS" w:hAnsi="Trebuchet MS"/>
          <w:color w:val="000000"/>
          <w:sz w:val="20"/>
          <w:szCs w:val="20"/>
        </w:rPr>
        <w:t>5 Tornou a haver guerra com os filisteus; e El-Hanã, filho de Jair, matou Lami, irmão de Golias, o giteu, cuja lança tinha a haste como órgão de tecelão,</w:t>
      </w:r>
    </w:p>
    <w:p>
      <w:pPr>
        <w:rPr>
          <w:rFonts w:ascii="Trebuchet MS" w:hAnsi="Trebuchet MS"/>
          <w:color w:val="000000"/>
          <w:sz w:val="20"/>
          <w:szCs w:val="20"/>
        </w:rPr>
      </w:pPr>
      <w:r>
        <w:rPr>
          <w:rFonts w:ascii="Trebuchet MS" w:hAnsi="Trebuchet MS"/>
          <w:color w:val="000000"/>
          <w:sz w:val="20"/>
          <w:szCs w:val="20"/>
        </w:rPr>
        <w:t>6 Houve ainda outra guerra em Gate, onde havia um homem de grande estatura, que tinha vinte e quatro dedos, seis em cada mão e seis em cada pé, e que também era filho do gigante.</w:t>
      </w:r>
    </w:p>
    <w:p>
      <w:pPr>
        <w:rPr>
          <w:rFonts w:ascii="Trebuchet MS" w:hAnsi="Trebuchet MS"/>
          <w:color w:val="000000"/>
          <w:sz w:val="20"/>
          <w:szCs w:val="20"/>
        </w:rPr>
      </w:pPr>
      <w:r>
        <w:rPr>
          <w:rFonts w:ascii="Trebuchet MS" w:hAnsi="Trebuchet MS"/>
          <w:color w:val="000000"/>
          <w:sz w:val="20"/>
          <w:szCs w:val="20"/>
        </w:rPr>
        <w:t>7 Tendo ele insultado a Israel, Jônatas, filho de Siméia, irmão de Davi, o matou.</w:t>
      </w:r>
    </w:p>
    <w:p>
      <w:pPr>
        <w:rPr>
          <w:rFonts w:ascii="Trebuchet MS" w:hAnsi="Trebuchet MS"/>
          <w:color w:val="000000"/>
          <w:sz w:val="20"/>
          <w:szCs w:val="20"/>
        </w:rPr>
      </w:pPr>
      <w:r>
        <w:rPr>
          <w:rFonts w:ascii="Trebuchet MS" w:hAnsi="Trebuchet MS"/>
          <w:color w:val="000000"/>
          <w:sz w:val="20"/>
          <w:szCs w:val="20"/>
        </w:rPr>
        <w:t>8 Esses nasceram ao gigante em Gate; e caíram pela mão de Davi e pela mão dos seus servos.</w:t>
      </w:r>
    </w:p>
    <w:p>
      <w:pPr>
        <w:pStyle w:val="P13"/>
        <w:rPr>
          <w:rFonts w:ascii="Trebuchet MS" w:hAnsi="Trebuchet MS"/>
          <w:color w:val="000000"/>
          <w:sz w:val="22"/>
          <w:szCs w:val="22"/>
        </w:rPr>
      </w:pPr>
      <w:bookmarkStart w:id="389" w:name="_Toc147528315"/>
      <w:r>
        <w:rPr>
          <w:rFonts w:ascii="Trebuchet MS" w:hAnsi="Trebuchet MS"/>
          <w:color w:val="000000"/>
          <w:sz w:val="22"/>
          <w:szCs w:val="22"/>
        </w:rPr>
        <w:t xml:space="preserve"> I CRÔNICAS 21</w:t>
      </w:r>
      <w:bookmarkEnd w:id="389"/>
    </w:p>
    <w:p>
      <w:pPr>
        <w:rPr>
          <w:rFonts w:ascii="Trebuchet MS" w:hAnsi="Trebuchet MS"/>
          <w:color w:val="000000"/>
          <w:sz w:val="20"/>
          <w:szCs w:val="20"/>
        </w:rPr>
      </w:pPr>
      <w:r>
        <w:rPr>
          <w:rFonts w:ascii="Trebuchet MS" w:hAnsi="Trebuchet MS"/>
          <w:color w:val="000000"/>
          <w:sz w:val="20"/>
          <w:szCs w:val="20"/>
        </w:rPr>
        <w:t>1 Então Satanás se levantou contra Israel, e incitou Davi a numerar Israel.</w:t>
      </w:r>
    </w:p>
    <w:p>
      <w:pPr>
        <w:rPr>
          <w:rFonts w:ascii="Trebuchet MS" w:hAnsi="Trebuchet MS"/>
          <w:color w:val="000000"/>
          <w:sz w:val="20"/>
          <w:szCs w:val="20"/>
        </w:rPr>
      </w:pPr>
      <w:r>
        <w:rPr>
          <w:rFonts w:ascii="Trebuchet MS" w:hAnsi="Trebuchet MS"/>
          <w:color w:val="000000"/>
          <w:sz w:val="20"/>
          <w:szCs w:val="20"/>
        </w:rPr>
        <w:t>2 E disse Davi a Joabe e aos príncipes de povo: Ide, cantai a Israel desde Berseba até Dã; e trazei-me a conta, para que eu saiba o número deles.</w:t>
      </w:r>
    </w:p>
    <w:p>
      <w:pPr>
        <w:rPr>
          <w:rFonts w:ascii="Trebuchet MS" w:hAnsi="Trebuchet MS"/>
          <w:color w:val="000000"/>
          <w:sz w:val="20"/>
          <w:szCs w:val="20"/>
        </w:rPr>
      </w:pPr>
      <w:r>
        <w:rPr>
          <w:rFonts w:ascii="Trebuchet MS" w:hAnsi="Trebuchet MS"/>
          <w:color w:val="000000"/>
          <w:sz w:val="20"/>
          <w:szCs w:val="20"/>
        </w:rPr>
        <w:t>3 Então disse Joabe: O Senhor acrescente ao seu povo cem vezes tanto como ele é! Porventura, é rei meu senhor, não são teus os servos de meu senhor? Por que requer isto e meu senhor. Por que traria ele culpa sobre Israel?</w:t>
      </w:r>
    </w:p>
    <w:p>
      <w:pPr>
        <w:rPr>
          <w:rFonts w:ascii="Trebuchet MS" w:hAnsi="Trebuchet MS"/>
          <w:color w:val="000000"/>
          <w:sz w:val="20"/>
          <w:szCs w:val="20"/>
        </w:rPr>
      </w:pPr>
      <w:r>
        <w:rPr>
          <w:rFonts w:ascii="Trebuchet MS" w:hAnsi="Trebuchet MS"/>
          <w:color w:val="000000"/>
          <w:sz w:val="20"/>
          <w:szCs w:val="20"/>
        </w:rPr>
        <w:t>4 Todavia a palavra de rei prevaleceu contra Joabe. Pelo que saiu Joabe, e passou por todo o Israel; depois voltou para Jerusalém.</w:t>
      </w:r>
    </w:p>
    <w:p>
      <w:pPr>
        <w:rPr>
          <w:rFonts w:ascii="Trebuchet MS" w:hAnsi="Trebuchet MS"/>
          <w:color w:val="000000"/>
          <w:sz w:val="20"/>
          <w:szCs w:val="20"/>
        </w:rPr>
      </w:pPr>
      <w:r>
        <w:rPr>
          <w:rFonts w:ascii="Trebuchet MS" w:hAnsi="Trebuchet MS"/>
          <w:color w:val="000000"/>
          <w:sz w:val="20"/>
          <w:szCs w:val="20"/>
        </w:rPr>
        <w:t>5 E Joabe deu a Davi o resultado da numeração do povo. E era todo o Israel um milhão e cem mil homens que arrancavam da espada; e de Judá quatrocentos e oitenta mil homens que arrancavam da espada.</w:t>
      </w:r>
    </w:p>
    <w:p>
      <w:pPr>
        <w:rPr>
          <w:rFonts w:ascii="Trebuchet MS" w:hAnsi="Trebuchet MS"/>
          <w:color w:val="000000"/>
          <w:sz w:val="20"/>
          <w:szCs w:val="20"/>
        </w:rPr>
      </w:pPr>
      <w:r>
        <w:rPr>
          <w:rFonts w:ascii="Trebuchet MS" w:hAnsi="Trebuchet MS"/>
          <w:color w:val="000000"/>
          <w:sz w:val="20"/>
          <w:szCs w:val="20"/>
        </w:rPr>
        <w:t>6 Mas entre eles Joabe não contou os de Levi e Benjamim, porque a palavra do rei lhe foi abominável.</w:t>
      </w:r>
    </w:p>
    <w:p>
      <w:pPr>
        <w:rPr>
          <w:rFonts w:ascii="Trebuchet MS" w:hAnsi="Trebuchet MS"/>
          <w:color w:val="000000"/>
          <w:sz w:val="20"/>
          <w:szCs w:val="20"/>
        </w:rPr>
      </w:pPr>
      <w:r>
        <w:rPr>
          <w:rFonts w:ascii="Trebuchet MS" w:hAnsi="Trebuchet MS"/>
          <w:color w:val="000000"/>
          <w:sz w:val="20"/>
          <w:szCs w:val="20"/>
        </w:rPr>
        <w:t>7 E este negócio desagradou a Deus, pelo que feriu Israel.</w:t>
      </w:r>
    </w:p>
    <w:p>
      <w:pPr>
        <w:rPr>
          <w:rFonts w:ascii="Trebuchet MS" w:hAnsi="Trebuchet MS"/>
          <w:color w:val="000000"/>
          <w:sz w:val="20"/>
          <w:szCs w:val="20"/>
        </w:rPr>
      </w:pPr>
      <w:r>
        <w:rPr>
          <w:rFonts w:ascii="Trebuchet MS" w:hAnsi="Trebuchet MS"/>
          <w:color w:val="000000"/>
          <w:sz w:val="20"/>
          <w:szCs w:val="20"/>
        </w:rPr>
        <w:t>8 Então disse Davi a Deus: Gravemente pequei em fazer tal coisa; agora porém, peço-te, tira a iniqüidade de teu servo, porque procedi mui loucamente.</w:t>
      </w:r>
    </w:p>
    <w:p>
      <w:pPr>
        <w:rPr>
          <w:rFonts w:ascii="Trebuchet MS" w:hAnsi="Trebuchet MS"/>
          <w:color w:val="000000"/>
          <w:sz w:val="20"/>
          <w:szCs w:val="20"/>
        </w:rPr>
      </w:pPr>
      <w:r>
        <w:rPr>
          <w:rFonts w:ascii="Trebuchet MS" w:hAnsi="Trebuchet MS"/>
          <w:color w:val="000000"/>
          <w:sz w:val="20"/>
          <w:szCs w:val="20"/>
        </w:rPr>
        <w:t>9 Falou o Senhor a Gade, o vidente de Davi, dizendo:</w:t>
      </w:r>
    </w:p>
    <w:p>
      <w:pPr>
        <w:rPr>
          <w:rFonts w:ascii="Trebuchet MS" w:hAnsi="Trebuchet MS"/>
          <w:color w:val="000000"/>
          <w:sz w:val="20"/>
          <w:szCs w:val="20"/>
        </w:rPr>
      </w:pPr>
      <w:r>
        <w:rPr>
          <w:rFonts w:ascii="Trebuchet MS" w:hAnsi="Trebuchet MS"/>
          <w:color w:val="000000"/>
          <w:sz w:val="20"/>
          <w:szCs w:val="20"/>
        </w:rPr>
        <w:t>10 Vai, e dize a Davi: Assim diz o Senhor: Três coisas te proponho; escolhe uma delas, para que eu te faça.</w:t>
      </w:r>
    </w:p>
    <w:p>
      <w:pPr>
        <w:rPr>
          <w:rFonts w:ascii="Trebuchet MS" w:hAnsi="Trebuchet MS"/>
          <w:color w:val="000000"/>
          <w:sz w:val="20"/>
          <w:szCs w:val="20"/>
        </w:rPr>
      </w:pPr>
      <w:r>
        <w:rPr>
          <w:rFonts w:ascii="Trebuchet MS" w:hAnsi="Trebuchet MS"/>
          <w:color w:val="000000"/>
          <w:sz w:val="20"/>
          <w:szCs w:val="20"/>
        </w:rPr>
        <w:t>11 E Gade veio a Davi, e lhe disse: Assim diz o Senhor: Escolhe o que quiseres:</w:t>
      </w:r>
    </w:p>
    <w:p>
      <w:pPr>
        <w:rPr>
          <w:rFonts w:ascii="Trebuchet MS" w:hAnsi="Trebuchet MS"/>
          <w:color w:val="000000"/>
          <w:sz w:val="20"/>
          <w:szCs w:val="20"/>
        </w:rPr>
      </w:pPr>
      <w:r>
        <w:rPr>
          <w:rFonts w:ascii="Trebuchet MS" w:hAnsi="Trebuchet MS"/>
          <w:color w:val="000000"/>
          <w:sz w:val="20"/>
          <w:szCs w:val="20"/>
        </w:rPr>
        <w:t>12 ou três anos de fome; ou seres por três meses consumido diante de teus adversários, enquanto a espada de teus inimigos te alcance; ou que por três dias a espada do Senhor, isto é, a peste na terra, e o anjo do Senhor façam destruição por todos os termos de Israel. Vê, pois, agora que resposta hei de levar a quem me enviou.</w:t>
      </w:r>
    </w:p>
    <w:p>
      <w:pPr>
        <w:rPr>
          <w:rFonts w:ascii="Trebuchet MS" w:hAnsi="Trebuchet MS"/>
          <w:color w:val="000000"/>
          <w:sz w:val="20"/>
          <w:szCs w:val="20"/>
        </w:rPr>
      </w:pPr>
      <w:r>
        <w:rPr>
          <w:rFonts w:ascii="Trebuchet MS" w:hAnsi="Trebuchet MS"/>
          <w:color w:val="000000"/>
          <w:sz w:val="20"/>
          <w:szCs w:val="20"/>
        </w:rPr>
        <w:t>13 Então disse Davi a Gade: Estou em grande angústia; caia eu, pois, nas mãos do Senhor, porque mui grandes são as suas misericórdias; mas que eu não caia nas mãos dos homens.</w:t>
      </w:r>
    </w:p>
    <w:p>
      <w:pPr>
        <w:rPr>
          <w:rFonts w:ascii="Trebuchet MS" w:hAnsi="Trebuchet MS"/>
          <w:color w:val="000000"/>
          <w:sz w:val="20"/>
          <w:szCs w:val="20"/>
        </w:rPr>
      </w:pPr>
      <w:r>
        <w:rPr>
          <w:rFonts w:ascii="Trebuchet MS" w:hAnsi="Trebuchet MS"/>
          <w:color w:val="000000"/>
          <w:sz w:val="20"/>
          <w:szCs w:val="20"/>
        </w:rPr>
        <w:t>14 Mandou, pois, o Senhor a peste a Israel; e caíram de Israel setenta mil homens.</w:t>
      </w:r>
    </w:p>
    <w:p>
      <w:pPr>
        <w:rPr>
          <w:rFonts w:ascii="Trebuchet MS" w:hAnsi="Trebuchet MS"/>
          <w:color w:val="000000"/>
          <w:sz w:val="20"/>
          <w:szCs w:val="20"/>
        </w:rPr>
      </w:pPr>
      <w:r>
        <w:rPr>
          <w:rFonts w:ascii="Trebuchet MS" w:hAnsi="Trebuchet MS"/>
          <w:color w:val="000000"/>
          <w:sz w:val="20"/>
          <w:szCs w:val="20"/>
        </w:rPr>
        <w:t>15 E Deus mandou um anjo a Jerusalém para a destruir; e, estando ele prestes a destrui-la, o Senhor olhou e se arrependeu daquele mal, e disse ao anjo destruidor: Basta; agora retira a tua mão. E o anjo do Senhor estava junto à eira de Ornã, o jebuseu.</w:t>
      </w:r>
    </w:p>
    <w:p>
      <w:pPr>
        <w:rPr>
          <w:rFonts w:ascii="Trebuchet MS" w:hAnsi="Trebuchet MS"/>
          <w:color w:val="000000"/>
          <w:sz w:val="20"/>
          <w:szCs w:val="20"/>
        </w:rPr>
      </w:pPr>
      <w:r>
        <w:rPr>
          <w:rFonts w:ascii="Trebuchet MS" w:hAnsi="Trebuchet MS"/>
          <w:color w:val="000000"/>
          <w:sz w:val="20"/>
          <w:szCs w:val="20"/>
        </w:rPr>
        <w:t>16 E Davi, levantando os olhos, viu o anjo do Senhor, que estava entre a terra e o céu, tendo na mão uma espada desembainhada estendida sobre Jerusalém. Então Davi e os anciãos, cobertos de sacos, se prostraram sobre os seus rostos.</w:t>
      </w:r>
    </w:p>
    <w:p>
      <w:pPr>
        <w:rPr>
          <w:rFonts w:ascii="Trebuchet MS" w:hAnsi="Trebuchet MS"/>
          <w:color w:val="000000"/>
          <w:sz w:val="20"/>
          <w:szCs w:val="20"/>
        </w:rPr>
      </w:pPr>
      <w:r>
        <w:rPr>
          <w:rFonts w:ascii="Trebuchet MS" w:hAnsi="Trebuchet MS"/>
          <w:color w:val="000000"/>
          <w:sz w:val="20"/>
          <w:szCs w:val="20"/>
        </w:rPr>
        <w:t>17 E disse Davi a Deus: Não fui eu que ordenei que se contasse o povo? Eu sou o que pequei e fiz muito mal; mas estas ovelhas, que fizeram elas? Ó Senhor meu Deus, seja a tua mão contra mim, e contra a casa de meu pai; mas não contra o teu povo, para o destruíres.</w:t>
      </w:r>
    </w:p>
    <w:p>
      <w:pPr>
        <w:rPr>
          <w:rFonts w:ascii="Trebuchet MS" w:hAnsi="Trebuchet MS"/>
          <w:color w:val="000000"/>
          <w:sz w:val="20"/>
          <w:szCs w:val="20"/>
        </w:rPr>
      </w:pPr>
      <w:r>
        <w:rPr>
          <w:rFonts w:ascii="Trebuchet MS" w:hAnsi="Trebuchet MS"/>
          <w:color w:val="000000"/>
          <w:sz w:val="20"/>
          <w:szCs w:val="20"/>
        </w:rPr>
        <w:t>18 Então o anjo do Senhor ordenou a Gade que dissesse a Davi para subir e levantar um altar ao Senhor na eira de Ornã, o jebuseu.</w:t>
      </w:r>
    </w:p>
    <w:p>
      <w:pPr>
        <w:rPr>
          <w:rFonts w:ascii="Trebuchet MS" w:hAnsi="Trebuchet MS"/>
          <w:color w:val="000000"/>
          <w:sz w:val="20"/>
          <w:szCs w:val="20"/>
        </w:rPr>
      </w:pPr>
      <w:r>
        <w:rPr>
          <w:rFonts w:ascii="Trebuchet MS" w:hAnsi="Trebuchet MS"/>
          <w:color w:val="000000"/>
          <w:sz w:val="20"/>
          <w:szCs w:val="20"/>
        </w:rPr>
        <w:t>19 Subiu, pois, Davi, conforme a palavra que Gade falara em nome do Senhor.</w:t>
      </w:r>
    </w:p>
    <w:p>
      <w:pPr>
        <w:rPr>
          <w:rFonts w:ascii="Trebuchet MS" w:hAnsi="Trebuchet MS"/>
          <w:color w:val="000000"/>
          <w:sz w:val="20"/>
          <w:szCs w:val="20"/>
        </w:rPr>
      </w:pPr>
      <w:r>
        <w:rPr>
          <w:rFonts w:ascii="Trebuchet MS" w:hAnsi="Trebuchet MS"/>
          <w:color w:val="000000"/>
          <w:sz w:val="20"/>
          <w:szCs w:val="20"/>
        </w:rPr>
        <w:t>20 E, virando-se Ornã, viu o anjo; e seus quatro filhos, que estavam com ele, se esconderam. Ora, Ornã estava debulhando trigo.</w:t>
      </w:r>
    </w:p>
    <w:p>
      <w:pPr>
        <w:rPr>
          <w:rFonts w:ascii="Trebuchet MS" w:hAnsi="Trebuchet MS"/>
          <w:color w:val="000000"/>
          <w:sz w:val="20"/>
          <w:szCs w:val="20"/>
        </w:rPr>
      </w:pPr>
      <w:r>
        <w:rPr>
          <w:rFonts w:ascii="Trebuchet MS" w:hAnsi="Trebuchet MS"/>
          <w:color w:val="000000"/>
          <w:sz w:val="20"/>
          <w:szCs w:val="20"/>
        </w:rPr>
        <w:t>21 Quando Davi se vinha chegando a Ornã, este olhou e o viu e, saindo da terra, prostrou-se diante dele com o rosto em terra.</w:t>
      </w:r>
    </w:p>
    <w:p>
      <w:pPr>
        <w:rPr>
          <w:rFonts w:ascii="Trebuchet MS" w:hAnsi="Trebuchet MS"/>
          <w:color w:val="000000"/>
          <w:sz w:val="20"/>
          <w:szCs w:val="20"/>
        </w:rPr>
      </w:pPr>
      <w:r>
        <w:rPr>
          <w:rFonts w:ascii="Trebuchet MS" w:hAnsi="Trebuchet MS"/>
          <w:color w:val="000000"/>
          <w:sz w:val="20"/>
          <w:szCs w:val="20"/>
        </w:rPr>
        <w:t>22 Então disse Davi a Ornã: Dá-me o lugar da eira pelo seu valor, para eu edificar nele um altar ao Senhor, para que cesse esta praga de sobre o povo.</w:t>
      </w:r>
    </w:p>
    <w:p>
      <w:pPr>
        <w:rPr>
          <w:rFonts w:ascii="Trebuchet MS" w:hAnsi="Trebuchet MS"/>
          <w:color w:val="000000"/>
          <w:sz w:val="20"/>
          <w:szCs w:val="20"/>
        </w:rPr>
      </w:pPr>
      <w:r>
        <w:rPr>
          <w:rFonts w:ascii="Trebuchet MS" w:hAnsi="Trebuchet MS"/>
          <w:color w:val="000000"/>
          <w:sz w:val="20"/>
          <w:szCs w:val="20"/>
        </w:rPr>
        <w:t>23 Respondeu Ornã a Davi: Toma-o para ti, e faça o rei meu senhor o que lhe parecer bem. Eis que dou os bois para holocaustos, os trilhos para lenha, e o trigo para oferta de cereais; tudo dou.</w:t>
      </w:r>
    </w:p>
    <w:p>
      <w:pPr>
        <w:rPr>
          <w:rFonts w:ascii="Trebuchet MS" w:hAnsi="Trebuchet MS"/>
          <w:color w:val="000000"/>
          <w:sz w:val="20"/>
          <w:szCs w:val="20"/>
        </w:rPr>
      </w:pPr>
      <w:r>
        <w:rPr>
          <w:rFonts w:ascii="Trebuchet MS" w:hAnsi="Trebuchet MS"/>
          <w:color w:val="000000"/>
          <w:sz w:val="20"/>
          <w:szCs w:val="20"/>
        </w:rPr>
        <w:t>24 Mas o rei Davi disse a Ornã: Não, antes quero comprá-lo pelo seu valor; pois não tomarei para o Senhor o que é teu, nem oferecerei holocausto que não me custe nada.</w:t>
      </w:r>
    </w:p>
    <w:p>
      <w:pPr>
        <w:rPr>
          <w:rFonts w:ascii="Trebuchet MS" w:hAnsi="Trebuchet MS"/>
          <w:color w:val="000000"/>
          <w:sz w:val="20"/>
          <w:szCs w:val="20"/>
        </w:rPr>
      </w:pPr>
      <w:r>
        <w:rPr>
          <w:rFonts w:ascii="Trebuchet MS" w:hAnsi="Trebuchet MS"/>
          <w:color w:val="000000"/>
          <w:sz w:val="20"/>
          <w:szCs w:val="20"/>
        </w:rPr>
        <w:t>25 E Davi deu a Ornã por aquele lugar o peso de seiscentos siclos de ouro.</w:t>
      </w:r>
    </w:p>
    <w:p>
      <w:pPr>
        <w:rPr>
          <w:rFonts w:ascii="Trebuchet MS" w:hAnsi="Trebuchet MS"/>
          <w:color w:val="000000"/>
          <w:sz w:val="20"/>
          <w:szCs w:val="20"/>
        </w:rPr>
      </w:pPr>
      <w:r>
        <w:rPr>
          <w:rFonts w:ascii="Trebuchet MS" w:hAnsi="Trebuchet MS"/>
          <w:color w:val="000000"/>
          <w:sz w:val="20"/>
          <w:szCs w:val="20"/>
        </w:rPr>
        <w:t>26 Então Davi edificou ali um altar ao Senhor, e ofereceu holocaustos e ofertas pacíficas; e invocou o Senhor, o qual lhe respondeu do céu, com fogo sobre o altar de holocausto.</w:t>
      </w:r>
    </w:p>
    <w:p>
      <w:pPr>
        <w:rPr>
          <w:rFonts w:ascii="Trebuchet MS" w:hAnsi="Trebuchet MS"/>
          <w:color w:val="000000"/>
          <w:sz w:val="20"/>
          <w:szCs w:val="20"/>
        </w:rPr>
      </w:pPr>
      <w:r>
        <w:rPr>
          <w:rFonts w:ascii="Trebuchet MS" w:hAnsi="Trebuchet MS"/>
          <w:color w:val="000000"/>
          <w:sz w:val="20"/>
          <w:szCs w:val="20"/>
        </w:rPr>
        <w:t>27 E o Senhor deu ordem ao anjo, que tomou a meter a sua espada na bainha.</w:t>
      </w:r>
    </w:p>
    <w:p>
      <w:pPr>
        <w:rPr>
          <w:rFonts w:ascii="Trebuchet MS" w:hAnsi="Trebuchet MS"/>
          <w:color w:val="000000"/>
          <w:sz w:val="20"/>
          <w:szCs w:val="20"/>
        </w:rPr>
      </w:pPr>
      <w:r>
        <w:rPr>
          <w:rFonts w:ascii="Trebuchet MS" w:hAnsi="Trebuchet MS"/>
          <w:color w:val="000000"/>
          <w:sz w:val="20"/>
          <w:szCs w:val="20"/>
        </w:rPr>
        <w:t>28 Nesse mesmo tempo, vendo Davi que o Senhor lhe respondera na eira de Ornã, o jebuseu, ofereceu ali os seus sacrifícios.</w:t>
      </w:r>
    </w:p>
    <w:p>
      <w:pPr>
        <w:rPr>
          <w:rFonts w:ascii="Trebuchet MS" w:hAnsi="Trebuchet MS"/>
          <w:color w:val="000000"/>
          <w:sz w:val="20"/>
          <w:szCs w:val="20"/>
        </w:rPr>
      </w:pPr>
      <w:r>
        <w:rPr>
          <w:rFonts w:ascii="Trebuchet MS" w:hAnsi="Trebuchet MS"/>
          <w:color w:val="000000"/>
          <w:sz w:val="20"/>
          <w:szCs w:val="20"/>
        </w:rPr>
        <w:t>29 Pois o tabernáculo do Senhor que Moisés fizera no deserto, e o altar do holocausto, estavam naquele tempo no alto de Gibeão;</w:t>
      </w:r>
    </w:p>
    <w:p>
      <w:pPr>
        <w:rPr>
          <w:rFonts w:ascii="Trebuchet MS" w:hAnsi="Trebuchet MS"/>
          <w:color w:val="000000"/>
          <w:sz w:val="20"/>
          <w:szCs w:val="20"/>
        </w:rPr>
      </w:pPr>
      <w:r>
        <w:rPr>
          <w:rFonts w:ascii="Trebuchet MS" w:hAnsi="Trebuchet MS"/>
          <w:color w:val="000000"/>
          <w:sz w:val="20"/>
          <w:szCs w:val="20"/>
        </w:rPr>
        <w:t>30 mas Davi não podia ir perante ele para consultar a Deus, porque estava atemorizado por causa da espada do anjo do Senhor.</w:t>
      </w:r>
    </w:p>
    <w:p>
      <w:pPr>
        <w:pStyle w:val="P13"/>
        <w:rPr>
          <w:rFonts w:ascii="Trebuchet MS" w:hAnsi="Trebuchet MS"/>
          <w:color w:val="000000"/>
          <w:sz w:val="22"/>
          <w:szCs w:val="22"/>
        </w:rPr>
      </w:pPr>
      <w:bookmarkStart w:id="390" w:name="_Toc147528316"/>
      <w:r>
        <w:rPr>
          <w:rFonts w:ascii="Trebuchet MS" w:hAnsi="Trebuchet MS"/>
          <w:color w:val="000000"/>
          <w:sz w:val="22"/>
          <w:szCs w:val="22"/>
        </w:rPr>
        <w:t xml:space="preserve"> I CRÔNICAS 22</w:t>
      </w:r>
      <w:bookmarkEnd w:id="390"/>
    </w:p>
    <w:p>
      <w:pPr>
        <w:rPr>
          <w:rFonts w:ascii="Trebuchet MS" w:hAnsi="Trebuchet MS"/>
          <w:color w:val="000000"/>
          <w:sz w:val="20"/>
          <w:szCs w:val="20"/>
        </w:rPr>
      </w:pPr>
      <w:r>
        <w:rPr>
          <w:rFonts w:ascii="Trebuchet MS" w:hAnsi="Trebuchet MS"/>
          <w:color w:val="000000"/>
          <w:sz w:val="20"/>
          <w:szCs w:val="20"/>
        </w:rPr>
        <w:t>1 Então disse Davi: Esta é a casa de Senhor Deus, e este é o altar de holocausto para Israel.</w:t>
      </w:r>
    </w:p>
    <w:p>
      <w:pPr>
        <w:rPr>
          <w:rFonts w:ascii="Trebuchet MS" w:hAnsi="Trebuchet MS"/>
          <w:color w:val="000000"/>
          <w:sz w:val="20"/>
          <w:szCs w:val="20"/>
        </w:rPr>
      </w:pPr>
      <w:r>
        <w:rPr>
          <w:rFonts w:ascii="Trebuchet MS" w:hAnsi="Trebuchet MS"/>
          <w:color w:val="000000"/>
          <w:sz w:val="20"/>
          <w:szCs w:val="20"/>
        </w:rPr>
        <w:t>2 Então Davi deu ordem que se ajuntassem os estrangeiros que estavam na terra de Israel, e encarregou pedreiros de lavrarem pedras de cantaria para edificar a casa de Deus,</w:t>
      </w:r>
    </w:p>
    <w:p>
      <w:pPr>
        <w:rPr>
          <w:rFonts w:ascii="Trebuchet MS" w:hAnsi="Trebuchet MS"/>
          <w:color w:val="000000"/>
          <w:sz w:val="20"/>
          <w:szCs w:val="20"/>
        </w:rPr>
      </w:pPr>
      <w:r>
        <w:rPr>
          <w:rFonts w:ascii="Trebuchet MS" w:hAnsi="Trebuchet MS"/>
          <w:color w:val="000000"/>
          <w:sz w:val="20"/>
          <w:szCs w:val="20"/>
        </w:rPr>
        <w:t>3 Também aparelhou ferro em abundância, para os pregos das portas das entradas e para as junturas; como também bronze em abundância, sem pesá-lo;</w:t>
      </w:r>
    </w:p>
    <w:p>
      <w:pPr>
        <w:rPr>
          <w:rFonts w:ascii="Trebuchet MS" w:hAnsi="Trebuchet MS"/>
          <w:color w:val="000000"/>
          <w:sz w:val="20"/>
          <w:szCs w:val="20"/>
        </w:rPr>
      </w:pPr>
      <w:r>
        <w:rPr>
          <w:rFonts w:ascii="Trebuchet MS" w:hAnsi="Trebuchet MS"/>
          <w:color w:val="000000"/>
          <w:sz w:val="20"/>
          <w:szCs w:val="20"/>
        </w:rPr>
        <w:t>4 e madeira de cedro sem conta, porque os sidonios e tírios traziam a Davi cedro em abundância</w:t>
      </w:r>
    </w:p>
    <w:p>
      <w:pPr>
        <w:rPr>
          <w:rFonts w:ascii="Trebuchet MS" w:hAnsi="Trebuchet MS"/>
          <w:color w:val="000000"/>
          <w:sz w:val="20"/>
          <w:szCs w:val="20"/>
        </w:rPr>
      </w:pPr>
      <w:r>
        <w:rPr>
          <w:rFonts w:ascii="Trebuchet MS" w:hAnsi="Trebuchet MS"/>
          <w:color w:val="000000"/>
          <w:sz w:val="20"/>
          <w:szCs w:val="20"/>
        </w:rPr>
        <w:t>5 Porque dizia Davi: Salomão, meu filho, ainda é moço e tenro, e a casa que se há de edificar para o Senhor deve ser magnífica em excelência, de renome e glória em todas as terras; eu, pois, agora lhe farei os preparativos. Assim fez Davi grandes preparativos antes da sua morte.</w:t>
      </w:r>
    </w:p>
    <w:p>
      <w:pPr>
        <w:rPr>
          <w:rFonts w:ascii="Trebuchet MS" w:hAnsi="Trebuchet MS"/>
          <w:color w:val="000000"/>
          <w:sz w:val="20"/>
          <w:szCs w:val="20"/>
        </w:rPr>
      </w:pPr>
      <w:r>
        <w:rPr>
          <w:rFonts w:ascii="Trebuchet MS" w:hAnsi="Trebuchet MS"/>
          <w:color w:val="000000"/>
          <w:sz w:val="20"/>
          <w:szCs w:val="20"/>
        </w:rPr>
        <w:t>6 Então chamou a Salomão, seu filho, e lhe ordenou que edificasse uma casa ao Senhor Deus de Israel.</w:t>
      </w:r>
    </w:p>
    <w:p>
      <w:pPr>
        <w:rPr>
          <w:rFonts w:ascii="Trebuchet MS" w:hAnsi="Trebuchet MS"/>
          <w:color w:val="000000"/>
          <w:sz w:val="20"/>
          <w:szCs w:val="20"/>
        </w:rPr>
      </w:pPr>
      <w:r>
        <w:rPr>
          <w:rFonts w:ascii="Trebuchet MS" w:hAnsi="Trebuchet MS"/>
          <w:color w:val="000000"/>
          <w:sz w:val="20"/>
          <w:szCs w:val="20"/>
        </w:rPr>
        <w:t>7 Disse Davi a Salomão: Filho meu, quanto a mim, tive em meu coração a propósito de edificar uma casa ao nome do Senhor meu Deus.</w:t>
      </w:r>
    </w:p>
    <w:p>
      <w:pPr>
        <w:rPr>
          <w:rFonts w:ascii="Trebuchet MS" w:hAnsi="Trebuchet MS"/>
          <w:color w:val="000000"/>
          <w:sz w:val="20"/>
          <w:szCs w:val="20"/>
        </w:rPr>
      </w:pPr>
      <w:r>
        <w:rPr>
          <w:rFonts w:ascii="Trebuchet MS" w:hAnsi="Trebuchet MS"/>
          <w:color w:val="000000"/>
          <w:sz w:val="20"/>
          <w:szCs w:val="20"/>
        </w:rPr>
        <w:t>8 A palavra do Senhor, porém, veio a mim, dizendo: Tu tens derramado muito sangue, e tens feito grandes guerras; não edificarás casa ao meu nome, porquanto muito sangue tens derramado na terra, perante mim.</w:t>
      </w:r>
    </w:p>
    <w:p>
      <w:pPr>
        <w:rPr>
          <w:rFonts w:ascii="Trebuchet MS" w:hAnsi="Trebuchet MS"/>
          <w:color w:val="000000"/>
          <w:sz w:val="20"/>
          <w:szCs w:val="20"/>
        </w:rPr>
      </w:pPr>
      <w:r>
        <w:rPr>
          <w:rFonts w:ascii="Trebuchet MS" w:hAnsi="Trebuchet MS"/>
          <w:color w:val="000000"/>
          <w:sz w:val="20"/>
          <w:szCs w:val="20"/>
        </w:rPr>
        <w:t>9 Eis que te nascerá um filho, que será homem de repouso; porque lhe darei repouso de todos os seus inimigos ao redor; portanto Salomão será o seu nome, e eu darei paz e descanso a Israel nos seus dias.</w:t>
      </w:r>
    </w:p>
    <w:p>
      <w:pPr>
        <w:rPr>
          <w:rFonts w:ascii="Trebuchet MS" w:hAnsi="Trebuchet MS"/>
          <w:color w:val="000000"/>
          <w:sz w:val="20"/>
          <w:szCs w:val="20"/>
        </w:rPr>
      </w:pPr>
      <w:r>
        <w:rPr>
          <w:rFonts w:ascii="Trebuchet MS" w:hAnsi="Trebuchet MS"/>
          <w:color w:val="000000"/>
          <w:sz w:val="20"/>
          <w:szCs w:val="20"/>
        </w:rPr>
        <w:t>10 Ele edificará uma casa ao meu nome. Ele me será por filho, e eu lhe serei por pai, e confirmarei o trono de seu reino sobre Israel para sempre.</w:t>
      </w:r>
    </w:p>
    <w:p>
      <w:pPr>
        <w:rPr>
          <w:rFonts w:ascii="Trebuchet MS" w:hAnsi="Trebuchet MS"/>
          <w:color w:val="000000"/>
          <w:sz w:val="20"/>
          <w:szCs w:val="20"/>
        </w:rPr>
      </w:pPr>
      <w:r>
        <w:rPr>
          <w:rFonts w:ascii="Trebuchet MS" w:hAnsi="Trebuchet MS"/>
          <w:color w:val="000000"/>
          <w:sz w:val="20"/>
          <w:szCs w:val="20"/>
        </w:rPr>
        <w:t>11 Agora, meu filho, o Senhor seja contigo; prospera, e edifica a casa de Senhor teu Deus, como ele falou a respeito de ti.</w:t>
      </w:r>
    </w:p>
    <w:p>
      <w:pPr>
        <w:rPr>
          <w:rFonts w:ascii="Trebuchet MS" w:hAnsi="Trebuchet MS"/>
          <w:color w:val="000000"/>
          <w:sz w:val="20"/>
          <w:szCs w:val="20"/>
        </w:rPr>
      </w:pPr>
      <w:r>
        <w:rPr>
          <w:rFonts w:ascii="Trebuchet MS" w:hAnsi="Trebuchet MS"/>
          <w:color w:val="000000"/>
          <w:sz w:val="20"/>
          <w:szCs w:val="20"/>
        </w:rPr>
        <w:t>12 Tão somente te dê o Senhor prudência e entendimento para governares sobre Israel, e para guardares a lei do Senhor teu Deus.</w:t>
      </w:r>
    </w:p>
    <w:p>
      <w:pPr>
        <w:rPr>
          <w:rFonts w:ascii="Trebuchet MS" w:hAnsi="Trebuchet MS"/>
          <w:color w:val="000000"/>
          <w:sz w:val="20"/>
          <w:szCs w:val="20"/>
        </w:rPr>
      </w:pPr>
      <w:r>
        <w:rPr>
          <w:rFonts w:ascii="Trebuchet MS" w:hAnsi="Trebuchet MS"/>
          <w:color w:val="000000"/>
          <w:sz w:val="20"/>
          <w:szCs w:val="20"/>
        </w:rPr>
        <w:t>13 Então prosperarás, se tiveres cuidado de guardar os estatutos e os juízos que o Senhor ordenou a Moisés acerca de Israel. Esforça-te, e tem bem ânimo; não temas, nem te espantes.</w:t>
      </w:r>
    </w:p>
    <w:p>
      <w:pPr>
        <w:rPr>
          <w:rFonts w:ascii="Trebuchet MS" w:hAnsi="Trebuchet MS"/>
          <w:color w:val="000000"/>
          <w:sz w:val="20"/>
          <w:szCs w:val="20"/>
        </w:rPr>
      </w:pPr>
      <w:r>
        <w:rPr>
          <w:rFonts w:ascii="Trebuchet MS" w:hAnsi="Trebuchet MS"/>
          <w:color w:val="000000"/>
          <w:sz w:val="20"/>
          <w:szCs w:val="20"/>
        </w:rPr>
        <w:t>14 Com trabalhos penosas preparei para a casa do Senhor cem mil talentos de ouro, e um milhão de talentos de prata, e bronze e ferro que por sua abundância, não se pesou; também madeira e pedras preparei; e tu os aumentarás ainda.</w:t>
      </w:r>
    </w:p>
    <w:p>
      <w:pPr>
        <w:rPr>
          <w:rFonts w:ascii="Trebuchet MS" w:hAnsi="Trebuchet MS"/>
          <w:color w:val="000000"/>
          <w:sz w:val="20"/>
          <w:szCs w:val="20"/>
        </w:rPr>
      </w:pPr>
      <w:r>
        <w:rPr>
          <w:rFonts w:ascii="Trebuchet MS" w:hAnsi="Trebuchet MS"/>
          <w:color w:val="000000"/>
          <w:sz w:val="20"/>
          <w:szCs w:val="20"/>
        </w:rPr>
        <w:t>15 Além disso tens trabalhadores em grande número, canteiros, pedreiros e carpinteiros, e toda sorte de peritos em toda espécie de obra.</w:t>
      </w:r>
    </w:p>
    <w:p>
      <w:pPr>
        <w:rPr>
          <w:rFonts w:ascii="Trebuchet MS" w:hAnsi="Trebuchet MS"/>
          <w:color w:val="000000"/>
          <w:sz w:val="20"/>
          <w:szCs w:val="20"/>
        </w:rPr>
      </w:pPr>
      <w:r>
        <w:rPr>
          <w:rFonts w:ascii="Trebuchet MS" w:hAnsi="Trebuchet MS"/>
          <w:color w:val="000000"/>
          <w:sz w:val="20"/>
          <w:szCs w:val="20"/>
        </w:rPr>
        <w:t>16 Do ouro, da prata, da bronze e do ferro não há conta. Levanta-te, pois; mãos à obra! E o Senhor seja contigo!</w:t>
      </w:r>
    </w:p>
    <w:p>
      <w:pPr>
        <w:rPr>
          <w:rFonts w:ascii="Trebuchet MS" w:hAnsi="Trebuchet MS"/>
          <w:color w:val="000000"/>
          <w:sz w:val="20"/>
          <w:szCs w:val="20"/>
        </w:rPr>
      </w:pPr>
      <w:r>
        <w:rPr>
          <w:rFonts w:ascii="Trebuchet MS" w:hAnsi="Trebuchet MS"/>
          <w:color w:val="000000"/>
          <w:sz w:val="20"/>
          <w:szCs w:val="20"/>
        </w:rPr>
        <w:t>17 Também Davi deu ordem a todos os chefes de Israel que ajudassem a Salomão, seu filho, dizendo:</w:t>
      </w:r>
    </w:p>
    <w:p>
      <w:pPr>
        <w:rPr>
          <w:rFonts w:ascii="Trebuchet MS" w:hAnsi="Trebuchet MS"/>
          <w:color w:val="000000"/>
          <w:sz w:val="20"/>
          <w:szCs w:val="20"/>
        </w:rPr>
      </w:pPr>
      <w:r>
        <w:rPr>
          <w:rFonts w:ascii="Trebuchet MS" w:hAnsi="Trebuchet MS"/>
          <w:color w:val="000000"/>
          <w:sz w:val="20"/>
          <w:szCs w:val="20"/>
        </w:rPr>
        <w:t>18 Porventura não está convosco o Senhor vosso Deus, e não vos deu repouso por todos os lados? Pois entregou na minha mão os habitantes da terra; e a terra foi subjugada diante do Senhor e diante do seu povo.</w:t>
      </w:r>
    </w:p>
    <w:p>
      <w:pPr>
        <w:rPr>
          <w:rFonts w:ascii="Trebuchet MS" w:hAnsi="Trebuchet MS"/>
          <w:color w:val="000000"/>
          <w:sz w:val="20"/>
          <w:szCs w:val="20"/>
        </w:rPr>
      </w:pPr>
      <w:r>
        <w:rPr>
          <w:rFonts w:ascii="Trebuchet MS" w:hAnsi="Trebuchet MS"/>
          <w:color w:val="000000"/>
          <w:sz w:val="20"/>
          <w:szCs w:val="20"/>
        </w:rPr>
        <w:t>19 Disponde, pois, agora o vosso coração e a vossa alma para buscardes ao Senhor vosso Deus; e levantai-vos, e edificai o santuário do Senhor Deus, para que a arca do pacto do Senhor e os vasos sagrados de Deus sejam trazidos, para a casa que se há de edificar ao nome do Senhor.</w:t>
      </w:r>
    </w:p>
    <w:p>
      <w:pPr>
        <w:pStyle w:val="P13"/>
        <w:rPr>
          <w:rFonts w:ascii="Trebuchet MS" w:hAnsi="Trebuchet MS"/>
          <w:color w:val="000000"/>
          <w:sz w:val="22"/>
          <w:szCs w:val="22"/>
        </w:rPr>
      </w:pPr>
      <w:bookmarkStart w:id="391" w:name="_Toc147528317"/>
      <w:r>
        <w:rPr>
          <w:rFonts w:ascii="Trebuchet MS" w:hAnsi="Trebuchet MS"/>
          <w:color w:val="000000"/>
          <w:sz w:val="22"/>
          <w:szCs w:val="22"/>
        </w:rPr>
        <w:t xml:space="preserve"> I CRÔNICAS 23</w:t>
      </w:r>
      <w:bookmarkEnd w:id="391"/>
    </w:p>
    <w:p>
      <w:pPr>
        <w:rPr>
          <w:rFonts w:ascii="Trebuchet MS" w:hAnsi="Trebuchet MS"/>
          <w:color w:val="000000"/>
          <w:sz w:val="20"/>
          <w:szCs w:val="20"/>
        </w:rPr>
      </w:pPr>
      <w:r>
        <w:rPr>
          <w:rFonts w:ascii="Trebuchet MS" w:hAnsi="Trebuchet MS"/>
          <w:color w:val="000000"/>
          <w:sz w:val="20"/>
          <w:szCs w:val="20"/>
        </w:rPr>
        <w:t>1 Ora, sendo Davi já velho e cheio de dias, fez Salomão, seu filho, rei sobre Israel.</w:t>
      </w:r>
    </w:p>
    <w:p>
      <w:pPr>
        <w:rPr>
          <w:rFonts w:ascii="Trebuchet MS" w:hAnsi="Trebuchet MS"/>
          <w:color w:val="000000"/>
          <w:sz w:val="20"/>
          <w:szCs w:val="20"/>
        </w:rPr>
      </w:pPr>
      <w:r>
        <w:rPr>
          <w:rFonts w:ascii="Trebuchet MS" w:hAnsi="Trebuchet MS"/>
          <w:color w:val="000000"/>
          <w:sz w:val="20"/>
          <w:szCs w:val="20"/>
        </w:rPr>
        <w:t>2 E reuniu todos os chefes de Israel, como também os sacerdotes e levitas.</w:t>
      </w:r>
    </w:p>
    <w:p>
      <w:pPr>
        <w:rPr>
          <w:rFonts w:ascii="Trebuchet MS" w:hAnsi="Trebuchet MS"/>
          <w:color w:val="000000"/>
          <w:sz w:val="20"/>
          <w:szCs w:val="20"/>
        </w:rPr>
      </w:pPr>
      <w:r>
        <w:rPr>
          <w:rFonts w:ascii="Trebuchet MS" w:hAnsi="Trebuchet MS"/>
          <w:color w:val="000000"/>
          <w:sz w:val="20"/>
          <w:szCs w:val="20"/>
        </w:rPr>
        <w:t>3 Foram contados os levitas de trinta anos para cima; e foi o número deles, segundo o seu registo, trinta e oito mil homens.</w:t>
      </w:r>
    </w:p>
    <w:p>
      <w:pPr>
        <w:rPr>
          <w:rFonts w:ascii="Trebuchet MS" w:hAnsi="Trebuchet MS"/>
          <w:color w:val="000000"/>
          <w:sz w:val="20"/>
          <w:szCs w:val="20"/>
        </w:rPr>
      </w:pPr>
      <w:r>
        <w:rPr>
          <w:rFonts w:ascii="Trebuchet MS" w:hAnsi="Trebuchet MS"/>
          <w:color w:val="000000"/>
          <w:sz w:val="20"/>
          <w:szCs w:val="20"/>
        </w:rPr>
        <w:t>4 Deste número vinte e quatro mil promoverão a obra da casa do Senhor; seis mil servirão como oficiais e juízes;</w:t>
      </w:r>
    </w:p>
    <w:p>
      <w:pPr>
        <w:rPr>
          <w:rFonts w:ascii="Trebuchet MS" w:hAnsi="Trebuchet MS"/>
          <w:color w:val="000000"/>
          <w:sz w:val="20"/>
          <w:szCs w:val="20"/>
        </w:rPr>
      </w:pPr>
      <w:r>
        <w:rPr>
          <w:rFonts w:ascii="Trebuchet MS" w:hAnsi="Trebuchet MS"/>
          <w:color w:val="000000"/>
          <w:sz w:val="20"/>
          <w:szCs w:val="20"/>
        </w:rPr>
        <w:t>5 quatro mil como porteiros; e quatro mil para louvarem ao Senhor com os instrumentos, que eu fiz para o louvar, disse Davi.</w:t>
      </w:r>
    </w:p>
    <w:p>
      <w:pPr>
        <w:rPr>
          <w:rFonts w:ascii="Trebuchet MS" w:hAnsi="Trebuchet MS"/>
          <w:color w:val="000000"/>
          <w:sz w:val="20"/>
          <w:szCs w:val="20"/>
        </w:rPr>
      </w:pPr>
      <w:r>
        <w:rPr>
          <w:rFonts w:ascii="Trebuchet MS" w:hAnsi="Trebuchet MS"/>
          <w:color w:val="000000"/>
          <w:sz w:val="20"/>
          <w:szCs w:val="20"/>
        </w:rPr>
        <w:t>6 Davi os repartiu por turmas segundo os filhos de Levi: Gérsom, Coate e Merári.</w:t>
      </w:r>
    </w:p>
    <w:p>
      <w:pPr>
        <w:rPr>
          <w:rFonts w:ascii="Trebuchet MS" w:hAnsi="Trebuchet MS"/>
          <w:color w:val="000000"/>
          <w:sz w:val="20"/>
          <w:szCs w:val="20"/>
        </w:rPr>
      </w:pPr>
      <w:r>
        <w:rPr>
          <w:rFonts w:ascii="Trebuchet MS" w:hAnsi="Trebuchet MS"/>
          <w:color w:val="000000"/>
          <w:sz w:val="20"/>
          <w:szCs w:val="20"/>
        </w:rPr>
        <w:t>7 Dos gersonitas: Ladã e Simei.</w:t>
      </w:r>
    </w:p>
    <w:p>
      <w:pPr>
        <w:rPr>
          <w:rFonts w:ascii="Trebuchet MS" w:hAnsi="Trebuchet MS"/>
          <w:color w:val="000000"/>
          <w:sz w:val="20"/>
          <w:szCs w:val="20"/>
        </w:rPr>
      </w:pPr>
      <w:r>
        <w:rPr>
          <w:rFonts w:ascii="Trebuchet MS" w:hAnsi="Trebuchet MS"/>
          <w:color w:val="000000"/>
          <w:sz w:val="20"/>
          <w:szCs w:val="20"/>
        </w:rPr>
        <w:t>8 Os filhos de Ladã: Jeiel o chefe, Zetão e Joel, três.</w:t>
      </w:r>
    </w:p>
    <w:p>
      <w:pPr>
        <w:rPr>
          <w:rFonts w:ascii="Trebuchet MS" w:hAnsi="Trebuchet MS"/>
          <w:color w:val="000000"/>
          <w:sz w:val="20"/>
          <w:szCs w:val="20"/>
        </w:rPr>
      </w:pPr>
      <w:r>
        <w:rPr>
          <w:rFonts w:ascii="Trebuchet MS" w:hAnsi="Trebuchet MS"/>
          <w:color w:val="000000"/>
          <w:sz w:val="20"/>
          <w:szCs w:val="20"/>
        </w:rPr>
        <w:t>9 Os filhos de Simei: Selomite, Jeiel e Aidã, três; estes foram os chefes das casas paternas de Ladã.</w:t>
      </w:r>
    </w:p>
    <w:p>
      <w:pPr>
        <w:rPr>
          <w:rFonts w:ascii="Trebuchet MS" w:hAnsi="Trebuchet MS"/>
          <w:color w:val="000000"/>
          <w:sz w:val="20"/>
          <w:szCs w:val="20"/>
        </w:rPr>
      </w:pPr>
      <w:r>
        <w:rPr>
          <w:rFonts w:ascii="Trebuchet MS" w:hAnsi="Trebuchet MS"/>
          <w:color w:val="000000"/>
          <w:sz w:val="20"/>
          <w:szCs w:val="20"/>
        </w:rPr>
        <w:t>10 Os filhos de Simei: Jaate, Zina, Jeús e Berias; estes foram os filhos de Simei, quatro.</w:t>
      </w:r>
    </w:p>
    <w:p>
      <w:pPr>
        <w:rPr>
          <w:rFonts w:ascii="Trebuchet MS" w:hAnsi="Trebuchet MS"/>
          <w:color w:val="000000"/>
          <w:sz w:val="20"/>
          <w:szCs w:val="20"/>
        </w:rPr>
      </w:pPr>
      <w:r>
        <w:rPr>
          <w:rFonts w:ascii="Trebuchet MS" w:hAnsi="Trebuchet MS"/>
          <w:color w:val="000000"/>
          <w:sz w:val="20"/>
          <w:szCs w:val="20"/>
        </w:rPr>
        <w:t>11 Jaate era o chefe, e Ziza o segundo. Mas Jeús e Berias não tiveram muitos filhos; pelo que estes, contados juntos, se tornaram uma só casa paterna.</w:t>
      </w:r>
    </w:p>
    <w:p>
      <w:pPr>
        <w:rPr>
          <w:rFonts w:ascii="Trebuchet MS" w:hAnsi="Trebuchet MS"/>
          <w:color w:val="000000"/>
          <w:sz w:val="20"/>
          <w:szCs w:val="20"/>
        </w:rPr>
      </w:pPr>
      <w:r>
        <w:rPr>
          <w:rFonts w:ascii="Trebuchet MS" w:hAnsi="Trebuchet MS"/>
          <w:color w:val="000000"/>
          <w:sz w:val="20"/>
          <w:szCs w:val="20"/>
        </w:rPr>
        <w:t>12 Os filhos de Coate: Anrão, Izar, Hebrom e Uziel, quatro.</w:t>
      </w:r>
    </w:p>
    <w:p>
      <w:pPr>
        <w:rPr>
          <w:rFonts w:ascii="Trebuchet MS" w:hAnsi="Trebuchet MS"/>
          <w:color w:val="000000"/>
          <w:sz w:val="20"/>
          <w:szCs w:val="20"/>
        </w:rPr>
      </w:pPr>
      <w:r>
        <w:rPr>
          <w:rFonts w:ascii="Trebuchet MS" w:hAnsi="Trebuchet MS"/>
          <w:color w:val="000000"/>
          <w:sz w:val="20"/>
          <w:szCs w:val="20"/>
        </w:rPr>
        <w:t>13 Os filhos de Anrão: Arão e Moisés. Arão foi separado para consagrar as coisas santíssimas, ele e seus filhos, eternamente para queimarem incenso diante do Senhor, e o servirem, e pronunciarem bênçãos em nome de Deus para sempre.</w:t>
      </w:r>
    </w:p>
    <w:p>
      <w:pPr>
        <w:rPr>
          <w:rFonts w:ascii="Trebuchet MS" w:hAnsi="Trebuchet MS"/>
          <w:color w:val="000000"/>
          <w:sz w:val="20"/>
          <w:szCs w:val="20"/>
        </w:rPr>
      </w:pPr>
      <w:r>
        <w:rPr>
          <w:rFonts w:ascii="Trebuchet MS" w:hAnsi="Trebuchet MS"/>
          <w:color w:val="000000"/>
          <w:sz w:val="20"/>
          <w:szCs w:val="20"/>
        </w:rPr>
        <w:t>14 Mas quanto a Moisés, homem de Deus, seus filhos foram contados entre os da tribo de Levi.</w:t>
      </w:r>
    </w:p>
    <w:p>
      <w:pPr>
        <w:rPr>
          <w:rFonts w:ascii="Trebuchet MS" w:hAnsi="Trebuchet MS"/>
          <w:color w:val="000000"/>
          <w:sz w:val="20"/>
          <w:szCs w:val="20"/>
        </w:rPr>
      </w:pPr>
      <w:r>
        <w:rPr>
          <w:rFonts w:ascii="Trebuchet MS" w:hAnsi="Trebuchet MS"/>
          <w:color w:val="000000"/>
          <w:sz w:val="20"/>
          <w:szCs w:val="20"/>
        </w:rPr>
        <w:t>15 Os filhos de Moisés: Gerson e Eliézer.</w:t>
      </w:r>
    </w:p>
    <w:p>
      <w:pPr>
        <w:rPr>
          <w:rFonts w:ascii="Trebuchet MS" w:hAnsi="Trebuchet MS"/>
          <w:color w:val="000000"/>
          <w:sz w:val="20"/>
          <w:szCs w:val="20"/>
        </w:rPr>
      </w:pPr>
      <w:r>
        <w:rPr>
          <w:rFonts w:ascii="Trebuchet MS" w:hAnsi="Trebuchet MS"/>
          <w:color w:val="000000"/>
          <w:sz w:val="20"/>
          <w:szCs w:val="20"/>
        </w:rPr>
        <w:t>16 De Gérson: Sebuel o chefe.</w:t>
      </w:r>
    </w:p>
    <w:p>
      <w:pPr>
        <w:rPr>
          <w:rFonts w:ascii="Trebuchet MS" w:hAnsi="Trebuchet MS"/>
          <w:color w:val="000000"/>
          <w:sz w:val="20"/>
          <w:szCs w:val="20"/>
        </w:rPr>
      </w:pPr>
      <w:r>
        <w:rPr>
          <w:rFonts w:ascii="Trebuchet MS" w:hAnsi="Trebuchet MS"/>
          <w:color w:val="000000"/>
          <w:sz w:val="20"/>
          <w:szCs w:val="20"/>
        </w:rPr>
        <w:t>17 De Eliézer: Reabias o chefe; e Eliézer não teve outros filhos; porém os filhos de Reabias foram muito numerosos.</w:t>
      </w:r>
    </w:p>
    <w:p>
      <w:pPr>
        <w:rPr>
          <w:rFonts w:ascii="Trebuchet MS" w:hAnsi="Trebuchet MS"/>
          <w:color w:val="000000"/>
          <w:sz w:val="20"/>
          <w:szCs w:val="20"/>
        </w:rPr>
      </w:pPr>
      <w:r>
        <w:rPr>
          <w:rFonts w:ascii="Trebuchet MS" w:hAnsi="Trebuchet MS"/>
          <w:color w:val="000000"/>
          <w:sz w:val="20"/>
          <w:szCs w:val="20"/>
        </w:rPr>
        <w:t>18 De Izar: Selomite o chefe.</w:t>
      </w:r>
    </w:p>
    <w:p>
      <w:pPr>
        <w:rPr>
          <w:rFonts w:ascii="Trebuchet MS" w:hAnsi="Trebuchet MS"/>
          <w:color w:val="000000"/>
          <w:sz w:val="20"/>
          <w:szCs w:val="20"/>
        </w:rPr>
      </w:pPr>
      <w:r>
        <w:rPr>
          <w:rFonts w:ascii="Trebuchet MS" w:hAnsi="Trebuchet MS"/>
          <w:color w:val="000000"/>
          <w:sz w:val="20"/>
          <w:szCs w:val="20"/>
        </w:rPr>
        <w:t>19 Os filhos: de Hebrom: Jerias o chefe, Amarias o segundo, Jaaziel o terceiro, e Jecameão o quarto.</w:t>
      </w:r>
    </w:p>
    <w:p>
      <w:pPr>
        <w:rPr>
          <w:rFonts w:ascii="Trebuchet MS" w:hAnsi="Trebuchet MS"/>
          <w:color w:val="000000"/>
          <w:sz w:val="20"/>
          <w:szCs w:val="20"/>
        </w:rPr>
      </w:pPr>
      <w:r>
        <w:rPr>
          <w:rFonts w:ascii="Trebuchet MS" w:hAnsi="Trebuchet MS"/>
          <w:color w:val="000000"/>
          <w:sz w:val="20"/>
          <w:szCs w:val="20"/>
        </w:rPr>
        <w:t>20 Os filhos de Uziel: Mica o chefe. Issias o segundo.</w:t>
      </w:r>
    </w:p>
    <w:p>
      <w:pPr>
        <w:rPr>
          <w:rFonts w:ascii="Trebuchet MS" w:hAnsi="Trebuchet MS"/>
          <w:color w:val="000000"/>
          <w:sz w:val="20"/>
          <w:szCs w:val="20"/>
        </w:rPr>
      </w:pPr>
      <w:r>
        <w:rPr>
          <w:rFonts w:ascii="Trebuchet MS" w:hAnsi="Trebuchet MS"/>
          <w:color w:val="000000"/>
          <w:sz w:val="20"/>
          <w:szCs w:val="20"/>
        </w:rPr>
        <w:t>21 Os filhos de Merári: Mali e Musi. Os filhos de Mali: Eleazar e Quis.</w:t>
      </w:r>
    </w:p>
    <w:p>
      <w:pPr>
        <w:rPr>
          <w:rFonts w:ascii="Trebuchet MS" w:hAnsi="Trebuchet MS"/>
          <w:color w:val="000000"/>
          <w:sz w:val="20"/>
          <w:szCs w:val="20"/>
        </w:rPr>
      </w:pPr>
      <w:r>
        <w:rPr>
          <w:rFonts w:ascii="Trebuchet MS" w:hAnsi="Trebuchet MS"/>
          <w:color w:val="000000"/>
          <w:sz w:val="20"/>
          <w:szCs w:val="20"/>
        </w:rPr>
        <w:t>22 Eleazar morreu, não tendo filhos, mas tão somente filhas; e os filhos de Quis, seus irmãos, tomaram-nas por mulheres.</w:t>
      </w:r>
    </w:p>
    <w:p>
      <w:pPr>
        <w:rPr>
          <w:rFonts w:ascii="Trebuchet MS" w:hAnsi="Trebuchet MS"/>
          <w:color w:val="000000"/>
          <w:sz w:val="20"/>
          <w:szCs w:val="20"/>
        </w:rPr>
      </w:pPr>
      <w:r>
        <w:rPr>
          <w:rFonts w:ascii="Trebuchet MS" w:hAnsi="Trebuchet MS"/>
          <w:color w:val="000000"/>
          <w:sz w:val="20"/>
          <w:szCs w:val="20"/>
        </w:rPr>
        <w:t>23 Os filhos de Musi: Mali, Eder e Jerimote, três.</w:t>
      </w:r>
    </w:p>
    <w:p>
      <w:pPr>
        <w:rPr>
          <w:rFonts w:ascii="Trebuchet MS" w:hAnsi="Trebuchet MS"/>
          <w:color w:val="000000"/>
          <w:sz w:val="20"/>
          <w:szCs w:val="20"/>
        </w:rPr>
      </w:pPr>
      <w:r>
        <w:rPr>
          <w:rFonts w:ascii="Trebuchet MS" w:hAnsi="Trebuchet MS"/>
          <w:color w:val="000000"/>
          <w:sz w:val="20"/>
          <w:szCs w:val="20"/>
        </w:rPr>
        <w:t>24 Esses são os filhos de Levi segundo as suas casas paternas, isto é, segundo os chefes das casas paternas, conforme o número dos que foram registrados pelos seus: nomes, individualmente, da idade de vinte anos para cima, os quais trabalhavam no serviço da casa do Senhor.</w:t>
      </w:r>
    </w:p>
    <w:p>
      <w:pPr>
        <w:rPr>
          <w:rFonts w:ascii="Trebuchet MS" w:hAnsi="Trebuchet MS"/>
          <w:color w:val="000000"/>
          <w:sz w:val="20"/>
          <w:szCs w:val="20"/>
        </w:rPr>
      </w:pPr>
      <w:r>
        <w:rPr>
          <w:rFonts w:ascii="Trebuchet MS" w:hAnsi="Trebuchet MS"/>
          <w:color w:val="000000"/>
          <w:sz w:val="20"/>
          <w:szCs w:val="20"/>
        </w:rPr>
        <w:t>25 Pois Davi disse: O Senhor Deus de Israel deu repouso ao seu povo; e ele habita em Jerusalém para sempre.</w:t>
      </w:r>
    </w:p>
    <w:p>
      <w:pPr>
        <w:rPr>
          <w:rFonts w:ascii="Trebuchet MS" w:hAnsi="Trebuchet MS"/>
          <w:color w:val="000000"/>
          <w:sz w:val="20"/>
          <w:szCs w:val="20"/>
        </w:rPr>
      </w:pPr>
      <w:r>
        <w:rPr>
          <w:rFonts w:ascii="Trebuchet MS" w:hAnsi="Trebuchet MS"/>
          <w:color w:val="000000"/>
          <w:sz w:val="20"/>
          <w:szCs w:val="20"/>
        </w:rPr>
        <w:t>26 Também os levitas não terão mais de levar o tabernáculo e todos os objetos pertencentes ao serviço do mesmo.</w:t>
      </w:r>
    </w:p>
    <w:p>
      <w:pPr>
        <w:rPr>
          <w:rFonts w:ascii="Trebuchet MS" w:hAnsi="Trebuchet MS"/>
          <w:color w:val="000000"/>
          <w:sz w:val="20"/>
          <w:szCs w:val="20"/>
        </w:rPr>
      </w:pPr>
      <w:r>
        <w:rPr>
          <w:rFonts w:ascii="Trebuchet MS" w:hAnsi="Trebuchet MS"/>
          <w:color w:val="000000"/>
          <w:sz w:val="20"/>
          <w:szCs w:val="20"/>
        </w:rPr>
        <w:t>27 Eis porque, segundo as ultimas palavras de Davi, foram contados os levitas da idade de vinte anos para cima.</w:t>
      </w:r>
    </w:p>
    <w:p>
      <w:pPr>
        <w:rPr>
          <w:rFonts w:ascii="Trebuchet MS" w:hAnsi="Trebuchet MS"/>
          <w:color w:val="000000"/>
          <w:sz w:val="20"/>
          <w:szCs w:val="20"/>
        </w:rPr>
      </w:pPr>
      <w:r>
        <w:rPr>
          <w:rFonts w:ascii="Trebuchet MS" w:hAnsi="Trebuchet MS"/>
          <w:color w:val="000000"/>
          <w:sz w:val="20"/>
          <w:szCs w:val="20"/>
        </w:rPr>
        <w:t>28 Porque o seu cargo seria o de assistirem aos filhos de Arão no serviço da casa do Senhor, nos átrios, e nas câmaras, e na purificação de todas as coisas sagradas, e em qualquer trabalho para o serviço da casa de Deus,</w:t>
      </w:r>
    </w:p>
    <w:p>
      <w:pPr>
        <w:rPr>
          <w:rFonts w:ascii="Trebuchet MS" w:hAnsi="Trebuchet MS"/>
          <w:color w:val="000000"/>
          <w:sz w:val="20"/>
          <w:szCs w:val="20"/>
        </w:rPr>
      </w:pPr>
      <w:r>
        <w:rPr>
          <w:rFonts w:ascii="Trebuchet MS" w:hAnsi="Trebuchet MS"/>
          <w:color w:val="000000"/>
          <w:sz w:val="20"/>
          <w:szCs w:val="20"/>
        </w:rPr>
        <w:t>29 cuidando dos pães da proposição, e da flor de farinha para a oferta de cereais, quer seja de bolos ázimos, quer seja do que se assa na panela, quer seja do que é misturado com azeite, e de toda sorte de medidas e pesos;</w:t>
      </w:r>
    </w:p>
    <w:p>
      <w:pPr>
        <w:rPr>
          <w:rFonts w:ascii="Trebuchet MS" w:hAnsi="Trebuchet MS"/>
          <w:color w:val="000000"/>
          <w:sz w:val="20"/>
          <w:szCs w:val="20"/>
        </w:rPr>
      </w:pPr>
      <w:r>
        <w:rPr>
          <w:rFonts w:ascii="Trebuchet MS" w:hAnsi="Trebuchet MS"/>
          <w:color w:val="000000"/>
          <w:sz w:val="20"/>
          <w:szCs w:val="20"/>
        </w:rPr>
        <w:t>30 e de estarem cada manhã em pé para render graças e louvor ao Senhor, e semelhantemente à tarde.</w:t>
      </w:r>
    </w:p>
    <w:p>
      <w:pPr>
        <w:rPr>
          <w:rFonts w:ascii="Trebuchet MS" w:hAnsi="Trebuchet MS"/>
          <w:color w:val="000000"/>
          <w:sz w:val="20"/>
          <w:szCs w:val="20"/>
        </w:rPr>
      </w:pPr>
      <w:r>
        <w:rPr>
          <w:rFonts w:ascii="Trebuchet MS" w:hAnsi="Trebuchet MS"/>
          <w:color w:val="000000"/>
          <w:sz w:val="20"/>
          <w:szCs w:val="20"/>
        </w:rPr>
        <w:t>31 e oferecerem continuamente perante o Senhor todos os holocaustos, nos sábados, nas luas novas e nas festas fixas, segundo o número ordenado.</w:t>
      </w:r>
    </w:p>
    <w:p>
      <w:pPr>
        <w:rPr>
          <w:rFonts w:ascii="Trebuchet MS" w:hAnsi="Trebuchet MS"/>
          <w:color w:val="000000"/>
          <w:sz w:val="20"/>
          <w:szCs w:val="20"/>
        </w:rPr>
      </w:pPr>
      <w:r>
        <w:rPr>
          <w:rFonts w:ascii="Trebuchet MS" w:hAnsi="Trebuchet MS"/>
          <w:color w:val="000000"/>
          <w:sz w:val="20"/>
          <w:szCs w:val="20"/>
        </w:rPr>
        <w:t>32 Também teriam a seu cargo a tenda da revelação, o lugar santo, e os filhos de Arão, seus irmãos, no serviço da casa do Senhor.</w:t>
      </w:r>
    </w:p>
    <w:p>
      <w:pPr>
        <w:pStyle w:val="P13"/>
        <w:rPr>
          <w:rFonts w:ascii="Trebuchet MS" w:hAnsi="Trebuchet MS"/>
          <w:color w:val="000000"/>
          <w:sz w:val="22"/>
          <w:szCs w:val="22"/>
        </w:rPr>
      </w:pPr>
      <w:bookmarkStart w:id="392" w:name="_Toc147528318"/>
      <w:r>
        <w:rPr>
          <w:rFonts w:ascii="Trebuchet MS" w:hAnsi="Trebuchet MS"/>
          <w:color w:val="000000"/>
          <w:sz w:val="22"/>
          <w:szCs w:val="22"/>
        </w:rPr>
        <w:t xml:space="preserve"> I CRÔNICAS 24</w:t>
      </w:r>
      <w:bookmarkEnd w:id="392"/>
    </w:p>
    <w:p>
      <w:pPr>
        <w:rPr>
          <w:rFonts w:ascii="Trebuchet MS" w:hAnsi="Trebuchet MS"/>
          <w:color w:val="000000"/>
          <w:sz w:val="20"/>
          <w:szCs w:val="20"/>
        </w:rPr>
      </w:pPr>
      <w:r>
        <w:rPr>
          <w:rFonts w:ascii="Trebuchet MS" w:hAnsi="Trebuchet MS"/>
          <w:color w:val="000000"/>
          <w:sz w:val="20"/>
          <w:szCs w:val="20"/>
        </w:rPr>
        <w:t>1 As turmas dos filhos de Arão foram estas: os filhos de Arão: Nadabe, Abiú, Eleazar e Itamar.</w:t>
      </w:r>
    </w:p>
    <w:p>
      <w:pPr>
        <w:rPr>
          <w:rFonts w:ascii="Trebuchet MS" w:hAnsi="Trebuchet MS"/>
          <w:color w:val="000000"/>
          <w:sz w:val="20"/>
          <w:szCs w:val="20"/>
        </w:rPr>
      </w:pPr>
      <w:r>
        <w:rPr>
          <w:rFonts w:ascii="Trebuchet MS" w:hAnsi="Trebuchet MS"/>
          <w:color w:val="000000"/>
          <w:sz w:val="20"/>
          <w:szCs w:val="20"/>
        </w:rPr>
        <w:t>2 Mas Nadabe e Abiú morreram antes de seu pai, e não tiveram filhos; por isso Eleazar e Itamar exerciam o sacerdócio.</w:t>
      </w:r>
    </w:p>
    <w:p>
      <w:pPr>
        <w:rPr>
          <w:rFonts w:ascii="Trebuchet MS" w:hAnsi="Trebuchet MS"/>
          <w:color w:val="000000"/>
          <w:sz w:val="20"/>
          <w:szCs w:val="20"/>
        </w:rPr>
      </w:pPr>
      <w:r>
        <w:rPr>
          <w:rFonts w:ascii="Trebuchet MS" w:hAnsi="Trebuchet MS"/>
          <w:color w:val="000000"/>
          <w:sz w:val="20"/>
          <w:szCs w:val="20"/>
        </w:rPr>
        <w:t>3 E Davi, juntamente com Zadoque, dos filhos de Eleazar, e com Aimeleque, dos filhos de Itamar, os distribuiu segundo os deveres do seu serviço.</w:t>
      </w:r>
    </w:p>
    <w:p>
      <w:pPr>
        <w:rPr>
          <w:rFonts w:ascii="Trebuchet MS" w:hAnsi="Trebuchet MS"/>
          <w:color w:val="000000"/>
          <w:sz w:val="20"/>
          <w:szCs w:val="20"/>
        </w:rPr>
      </w:pPr>
      <w:r>
        <w:rPr>
          <w:rFonts w:ascii="Trebuchet MS" w:hAnsi="Trebuchet MS"/>
          <w:color w:val="000000"/>
          <w:sz w:val="20"/>
          <w:szCs w:val="20"/>
        </w:rPr>
        <w:t>4 E acharam-se mais chefes dentre os filhos de Eleazar do que dentre os filhos de Itamar; e assim foram distribuídos: dos filhos de Eleazar, chefes das casas paternas, dezesseis; e dos filhos de Itamar, segundo as suas casas paternas, oito.</w:t>
      </w:r>
    </w:p>
    <w:p>
      <w:pPr>
        <w:rPr>
          <w:rFonts w:ascii="Trebuchet MS" w:hAnsi="Trebuchet MS"/>
          <w:color w:val="000000"/>
          <w:sz w:val="20"/>
          <w:szCs w:val="20"/>
        </w:rPr>
      </w:pPr>
      <w:r>
        <w:rPr>
          <w:rFonts w:ascii="Trebuchet MS" w:hAnsi="Trebuchet MS"/>
          <w:color w:val="000000"/>
          <w:sz w:val="20"/>
          <w:szCs w:val="20"/>
        </w:rPr>
        <w:t>5 Assim foram distribuídos por sortes, tanto uns como os outros; porque havia príncipes do santuário e príncipes de Deus, tanto dentre os filhos de Eleazar, como dentre os filhos de Itamar.</w:t>
      </w:r>
    </w:p>
    <w:p>
      <w:pPr>
        <w:rPr>
          <w:rFonts w:ascii="Trebuchet MS" w:hAnsi="Trebuchet MS"/>
          <w:color w:val="000000"/>
          <w:sz w:val="20"/>
          <w:szCs w:val="20"/>
        </w:rPr>
      </w:pPr>
      <w:r>
        <w:rPr>
          <w:rFonts w:ascii="Trebuchet MS" w:hAnsi="Trebuchet MS"/>
          <w:color w:val="000000"/>
          <w:sz w:val="20"/>
          <w:szCs w:val="20"/>
        </w:rPr>
        <w:t>6 E os registrou Semaías, filho de Netanel, o escrivão dentre os levitas, diante do rei, dos príncipes, de Zadoque, o sacerdote, de Aimeleque, filho de Abiatar, e dos chefes das casas paternas entre os sacerdotes e entre os levitas, tomando-se uma casa paterna para Eleazar, e outra para Itamar.</w:t>
      </w:r>
    </w:p>
    <w:p>
      <w:pPr>
        <w:rPr>
          <w:rFonts w:ascii="Trebuchet MS" w:hAnsi="Trebuchet MS"/>
          <w:color w:val="000000"/>
          <w:sz w:val="20"/>
          <w:szCs w:val="20"/>
        </w:rPr>
      </w:pPr>
      <w:r>
        <w:rPr>
          <w:rFonts w:ascii="Trebuchet MS" w:hAnsi="Trebuchet MS"/>
          <w:color w:val="000000"/>
          <w:sz w:val="20"/>
          <w:szCs w:val="20"/>
        </w:rPr>
        <w:t>7 Assim a primeira sorte saiu a Jeoiaribe, a segunda a Jedaías,</w:t>
      </w:r>
    </w:p>
    <w:p>
      <w:pPr>
        <w:rPr>
          <w:rFonts w:ascii="Trebuchet MS" w:hAnsi="Trebuchet MS"/>
          <w:color w:val="000000"/>
          <w:sz w:val="20"/>
          <w:szCs w:val="20"/>
        </w:rPr>
      </w:pPr>
      <w:r>
        <w:rPr>
          <w:rFonts w:ascii="Trebuchet MS" w:hAnsi="Trebuchet MS"/>
          <w:color w:val="000000"/>
          <w:sz w:val="20"/>
          <w:szCs w:val="20"/>
        </w:rPr>
        <w:t>8 a terceira a Harim, a quarta a Seorim,</w:t>
      </w:r>
    </w:p>
    <w:p>
      <w:pPr>
        <w:rPr>
          <w:rFonts w:ascii="Trebuchet MS" w:hAnsi="Trebuchet MS"/>
          <w:color w:val="000000"/>
          <w:sz w:val="20"/>
          <w:szCs w:val="20"/>
        </w:rPr>
      </w:pPr>
      <w:r>
        <w:rPr>
          <w:rFonts w:ascii="Trebuchet MS" w:hAnsi="Trebuchet MS"/>
          <w:color w:val="000000"/>
          <w:sz w:val="20"/>
          <w:szCs w:val="20"/>
        </w:rPr>
        <w:t>9 a quinta a Malquias, a sexta a Miamim,</w:t>
      </w:r>
    </w:p>
    <w:p>
      <w:pPr>
        <w:rPr>
          <w:rFonts w:ascii="Trebuchet MS" w:hAnsi="Trebuchet MS"/>
          <w:color w:val="000000"/>
          <w:sz w:val="20"/>
          <w:szCs w:val="20"/>
        </w:rPr>
      </w:pPr>
      <w:r>
        <w:rPr>
          <w:rFonts w:ascii="Trebuchet MS" w:hAnsi="Trebuchet MS"/>
          <w:color w:val="000000"/>
          <w:sz w:val="20"/>
          <w:szCs w:val="20"/>
        </w:rPr>
        <w:t>10 a sétima a Hacoz, a oitava a Abias,</w:t>
      </w:r>
    </w:p>
    <w:p>
      <w:pPr>
        <w:rPr>
          <w:rFonts w:ascii="Trebuchet MS" w:hAnsi="Trebuchet MS"/>
          <w:color w:val="000000"/>
          <w:sz w:val="20"/>
          <w:szCs w:val="20"/>
        </w:rPr>
      </w:pPr>
      <w:r>
        <w:rPr>
          <w:rFonts w:ascii="Trebuchet MS" w:hAnsi="Trebuchet MS"/>
          <w:color w:val="000000"/>
          <w:sz w:val="20"/>
          <w:szCs w:val="20"/>
        </w:rPr>
        <w:t>11 a nona a Jesuá, a décima a Secanias,</w:t>
      </w:r>
    </w:p>
    <w:p>
      <w:pPr>
        <w:rPr>
          <w:rFonts w:ascii="Trebuchet MS" w:hAnsi="Trebuchet MS"/>
          <w:color w:val="000000"/>
          <w:sz w:val="20"/>
          <w:szCs w:val="20"/>
        </w:rPr>
      </w:pPr>
      <w:r>
        <w:rPr>
          <w:rFonts w:ascii="Trebuchet MS" w:hAnsi="Trebuchet MS"/>
          <w:color w:val="000000"/>
          <w:sz w:val="20"/>
          <w:szCs w:val="20"/>
        </w:rPr>
        <w:t>12 a undécima a Eliasibe, a duodécima a Jaquim,</w:t>
      </w:r>
    </w:p>
    <w:p>
      <w:pPr>
        <w:rPr>
          <w:rFonts w:ascii="Trebuchet MS" w:hAnsi="Trebuchet MS"/>
          <w:color w:val="000000"/>
          <w:sz w:val="20"/>
          <w:szCs w:val="20"/>
        </w:rPr>
      </w:pPr>
      <w:r>
        <w:rPr>
          <w:rFonts w:ascii="Trebuchet MS" w:hAnsi="Trebuchet MS"/>
          <w:color w:val="000000"/>
          <w:sz w:val="20"/>
          <w:szCs w:val="20"/>
        </w:rPr>
        <w:t>13 a décima terceira a Occoffa, a décima quarta a Isbaal,</w:t>
      </w:r>
    </w:p>
    <w:p>
      <w:pPr>
        <w:rPr>
          <w:rFonts w:ascii="Trebuchet MS" w:hAnsi="Trebuchet MS"/>
          <w:color w:val="000000"/>
          <w:sz w:val="20"/>
          <w:szCs w:val="20"/>
        </w:rPr>
      </w:pPr>
      <w:r>
        <w:rPr>
          <w:rFonts w:ascii="Trebuchet MS" w:hAnsi="Trebuchet MS"/>
          <w:color w:val="000000"/>
          <w:sz w:val="20"/>
          <w:szCs w:val="20"/>
        </w:rPr>
        <w:t>14 a décima quinta a Bilga, a décima sexta a Imer,</w:t>
      </w:r>
    </w:p>
    <w:p>
      <w:pPr>
        <w:rPr>
          <w:rFonts w:ascii="Trebuchet MS" w:hAnsi="Trebuchet MS"/>
          <w:color w:val="000000"/>
          <w:sz w:val="20"/>
          <w:szCs w:val="20"/>
        </w:rPr>
      </w:pPr>
      <w:r>
        <w:rPr>
          <w:rFonts w:ascii="Trebuchet MS" w:hAnsi="Trebuchet MS"/>
          <w:color w:val="000000"/>
          <w:sz w:val="20"/>
          <w:szCs w:val="20"/>
        </w:rPr>
        <w:t>15 a décima sétima a Hezir, a décima oitava a Hapizes,</w:t>
      </w:r>
    </w:p>
    <w:p>
      <w:pPr>
        <w:rPr>
          <w:rFonts w:ascii="Trebuchet MS" w:hAnsi="Trebuchet MS"/>
          <w:color w:val="000000"/>
          <w:sz w:val="20"/>
          <w:szCs w:val="20"/>
        </w:rPr>
      </w:pPr>
      <w:r>
        <w:rPr>
          <w:rFonts w:ascii="Trebuchet MS" w:hAnsi="Trebuchet MS"/>
          <w:color w:val="000000"/>
          <w:sz w:val="20"/>
          <w:szCs w:val="20"/>
        </w:rPr>
        <w:t>16 a décima nona a Petaías, a vigésima a Jeezquel,</w:t>
      </w:r>
    </w:p>
    <w:p>
      <w:pPr>
        <w:rPr>
          <w:rFonts w:ascii="Trebuchet MS" w:hAnsi="Trebuchet MS"/>
          <w:color w:val="000000"/>
          <w:sz w:val="20"/>
          <w:szCs w:val="20"/>
        </w:rPr>
      </w:pPr>
      <w:r>
        <w:rPr>
          <w:rFonts w:ascii="Trebuchet MS" w:hAnsi="Trebuchet MS"/>
          <w:color w:val="000000"/>
          <w:sz w:val="20"/>
          <w:szCs w:val="20"/>
        </w:rPr>
        <w:t>17 a vigésima primeira a Jaquim, a vigésima segunda a Gamul,</w:t>
      </w:r>
    </w:p>
    <w:p>
      <w:pPr>
        <w:rPr>
          <w:rFonts w:ascii="Trebuchet MS" w:hAnsi="Trebuchet MS"/>
          <w:color w:val="000000"/>
          <w:sz w:val="20"/>
          <w:szCs w:val="20"/>
        </w:rPr>
      </w:pPr>
      <w:r>
        <w:rPr>
          <w:rFonts w:ascii="Trebuchet MS" w:hAnsi="Trebuchet MS"/>
          <w:color w:val="000000"/>
          <w:sz w:val="20"/>
          <w:szCs w:val="20"/>
        </w:rPr>
        <w:t>18 a vigésima terceira a Delaías, a vigésima quarta a Maasai.</w:t>
      </w:r>
    </w:p>
    <w:p>
      <w:pPr>
        <w:rPr>
          <w:rFonts w:ascii="Trebuchet MS" w:hAnsi="Trebuchet MS"/>
          <w:color w:val="000000"/>
          <w:sz w:val="20"/>
          <w:szCs w:val="20"/>
        </w:rPr>
      </w:pPr>
      <w:r>
        <w:rPr>
          <w:rFonts w:ascii="Trebuchet MS" w:hAnsi="Trebuchet MS"/>
          <w:color w:val="000000"/>
          <w:sz w:val="20"/>
          <w:szCs w:val="20"/>
        </w:rPr>
        <w:t>19 Esta foi a distribuição deles no seu serviço, para entrarem na casa do Senhor, segundo lhes fora ordenado por Arão, seu pai, como o Senhor Deus de Israel lhe tinha mandado.</w:t>
      </w:r>
    </w:p>
    <w:p>
      <w:pPr>
        <w:rPr>
          <w:rFonts w:ascii="Trebuchet MS" w:hAnsi="Trebuchet MS"/>
          <w:color w:val="000000"/>
          <w:sz w:val="20"/>
          <w:szCs w:val="20"/>
        </w:rPr>
      </w:pPr>
      <w:r>
        <w:rPr>
          <w:rFonts w:ascii="Trebuchet MS" w:hAnsi="Trebuchet MS"/>
          <w:color w:val="000000"/>
          <w:sz w:val="20"/>
          <w:szCs w:val="20"/>
        </w:rPr>
        <w:t>20 Do restante dos filhos de Levi: dos filhos de Anrão, Subael; dos filhos de Subael, Jedeías.</w:t>
      </w:r>
    </w:p>
    <w:p>
      <w:pPr>
        <w:rPr>
          <w:rFonts w:ascii="Trebuchet MS" w:hAnsi="Trebuchet MS"/>
          <w:color w:val="000000"/>
          <w:sz w:val="20"/>
          <w:szCs w:val="20"/>
        </w:rPr>
      </w:pPr>
      <w:r>
        <w:rPr>
          <w:rFonts w:ascii="Trebuchet MS" w:hAnsi="Trebuchet MS"/>
          <w:color w:val="000000"/>
          <w:sz w:val="20"/>
          <w:szCs w:val="20"/>
        </w:rPr>
        <w:t>21 Quanto a Reabias: dos filhos de Reabias, Issijá o chefe;</w:t>
      </w:r>
    </w:p>
    <w:p>
      <w:pPr>
        <w:rPr>
          <w:rFonts w:ascii="Trebuchet MS" w:hAnsi="Trebuchet MS"/>
          <w:color w:val="000000"/>
          <w:sz w:val="20"/>
          <w:szCs w:val="20"/>
        </w:rPr>
      </w:pPr>
      <w:r>
        <w:rPr>
          <w:rFonts w:ascii="Trebuchet MS" w:hAnsi="Trebuchet MS"/>
          <w:color w:val="000000"/>
          <w:sz w:val="20"/>
          <w:szCs w:val="20"/>
        </w:rPr>
        <w:t>22 dos izaritas, Selomote; dos filhos de Selomote, Jaate;</w:t>
      </w:r>
    </w:p>
    <w:p>
      <w:pPr>
        <w:rPr>
          <w:rFonts w:ascii="Trebuchet MS" w:hAnsi="Trebuchet MS"/>
          <w:color w:val="000000"/>
          <w:sz w:val="20"/>
          <w:szCs w:val="20"/>
        </w:rPr>
      </w:pPr>
      <w:r>
        <w:rPr>
          <w:rFonts w:ascii="Trebuchet MS" w:hAnsi="Trebuchet MS"/>
          <w:color w:val="000000"/>
          <w:sz w:val="20"/>
          <w:szCs w:val="20"/>
        </w:rPr>
        <w:t>23 dos filhos de Hebrom: Jerias o chefe, Amarias o segundo, Jaaziel o terceiro, Jecameão o quarto;</w:t>
      </w:r>
    </w:p>
    <w:p>
      <w:pPr>
        <w:rPr>
          <w:rFonts w:ascii="Trebuchet MS" w:hAnsi="Trebuchet MS"/>
          <w:color w:val="000000"/>
          <w:sz w:val="20"/>
          <w:szCs w:val="20"/>
        </w:rPr>
      </w:pPr>
      <w:r>
        <w:rPr>
          <w:rFonts w:ascii="Trebuchet MS" w:hAnsi="Trebuchet MS"/>
          <w:color w:val="000000"/>
          <w:sz w:val="20"/>
          <w:szCs w:val="20"/>
        </w:rPr>
        <w:t>24 dos filhos de Uziel, Mica; dos filhos de Mica, Samir;</w:t>
      </w:r>
    </w:p>
    <w:p>
      <w:pPr>
        <w:rPr>
          <w:rFonts w:ascii="Trebuchet MS" w:hAnsi="Trebuchet MS"/>
          <w:color w:val="000000"/>
          <w:sz w:val="20"/>
          <w:szCs w:val="20"/>
        </w:rPr>
      </w:pPr>
      <w:r>
        <w:rPr>
          <w:rFonts w:ascii="Trebuchet MS" w:hAnsi="Trebuchet MS"/>
          <w:color w:val="000000"/>
          <w:sz w:val="20"/>
          <w:szCs w:val="20"/>
        </w:rPr>
        <w:t>25 o irmão de Mica, Issijá; dos filhos de Issijá, Zacarias.</w:t>
      </w:r>
    </w:p>
    <w:p>
      <w:pPr>
        <w:rPr>
          <w:rFonts w:ascii="Trebuchet MS" w:hAnsi="Trebuchet MS"/>
          <w:color w:val="000000"/>
          <w:sz w:val="20"/>
          <w:szCs w:val="20"/>
        </w:rPr>
      </w:pPr>
      <w:r>
        <w:rPr>
          <w:rFonts w:ascii="Trebuchet MS" w:hAnsi="Trebuchet MS"/>
          <w:color w:val="000000"/>
          <w:sz w:val="20"/>
          <w:szCs w:val="20"/>
        </w:rPr>
        <w:t>26 Os filhos de Merári, Mali e Musi; dos filhos de Uzias, Beno;</w:t>
      </w:r>
    </w:p>
    <w:p>
      <w:pPr>
        <w:rPr>
          <w:rFonts w:ascii="Trebuchet MS" w:hAnsi="Trebuchet MS"/>
          <w:color w:val="000000"/>
          <w:sz w:val="20"/>
          <w:szCs w:val="20"/>
        </w:rPr>
      </w:pPr>
      <w:r>
        <w:rPr>
          <w:rFonts w:ascii="Trebuchet MS" w:hAnsi="Trebuchet MS"/>
          <w:color w:val="000000"/>
          <w:sz w:val="20"/>
          <w:szCs w:val="20"/>
        </w:rPr>
        <w:t>27 os filhos de Merári: de Uzias: Beno, Soão, Zacur e Abdi;</w:t>
      </w:r>
    </w:p>
    <w:p>
      <w:pPr>
        <w:rPr>
          <w:rFonts w:ascii="Trebuchet MS" w:hAnsi="Trebuchet MS"/>
          <w:color w:val="000000"/>
          <w:sz w:val="20"/>
          <w:szCs w:val="20"/>
        </w:rPr>
      </w:pPr>
      <w:r>
        <w:rPr>
          <w:rFonts w:ascii="Trebuchet MS" w:hAnsi="Trebuchet MS"/>
          <w:color w:val="000000"/>
          <w:sz w:val="20"/>
          <w:szCs w:val="20"/>
        </w:rPr>
        <w:t>28 de Mali, Eleazar; e este não teve filhos.</w:t>
      </w:r>
    </w:p>
    <w:p>
      <w:pPr>
        <w:rPr>
          <w:rFonts w:ascii="Trebuchet MS" w:hAnsi="Trebuchet MS"/>
          <w:color w:val="000000"/>
          <w:sz w:val="20"/>
          <w:szCs w:val="20"/>
        </w:rPr>
      </w:pPr>
      <w:r>
        <w:rPr>
          <w:rFonts w:ascii="Trebuchet MS" w:hAnsi="Trebuchet MS"/>
          <w:color w:val="000000"/>
          <w:sz w:val="20"/>
          <w:szCs w:val="20"/>
        </w:rPr>
        <w:t>29 Quanto a Quis: dos filhos de Quis, Jerameel;</w:t>
      </w:r>
    </w:p>
    <w:p>
      <w:pPr>
        <w:rPr>
          <w:rFonts w:ascii="Trebuchet MS" w:hAnsi="Trebuchet MS"/>
          <w:color w:val="000000"/>
          <w:sz w:val="20"/>
          <w:szCs w:val="20"/>
        </w:rPr>
      </w:pPr>
      <w:r>
        <w:rPr>
          <w:rFonts w:ascii="Trebuchet MS" w:hAnsi="Trebuchet MS"/>
          <w:color w:val="000000"/>
          <w:sz w:val="20"/>
          <w:szCs w:val="20"/>
        </w:rPr>
        <w:t>30 e os filhos de Musi: Mali, Eder e Jerimote. Esses foram os filhos dos levitas, segundo as suas casas paternas.</w:t>
      </w:r>
    </w:p>
    <w:p>
      <w:pPr>
        <w:rPr>
          <w:rFonts w:ascii="Trebuchet MS" w:hAnsi="Trebuchet MS"/>
          <w:color w:val="000000"/>
          <w:sz w:val="20"/>
          <w:szCs w:val="20"/>
        </w:rPr>
      </w:pPr>
      <w:r>
        <w:rPr>
          <w:rFonts w:ascii="Trebuchet MS" w:hAnsi="Trebuchet MS"/>
          <w:color w:val="000000"/>
          <w:sz w:val="20"/>
          <w:szCs w:val="20"/>
        </w:rPr>
        <w:t>31 Estes também, como seus irmãos, os filhos de Arão, lançaram sortes diante do rei Davi, de Zadoque, de Aimeleque, e dos chefes das casas paternas entre os sacerdotes e entre os levitas; assim fizeram, tanto para o chefe de casa paterna, como para o seu irmão menor.</w:t>
      </w:r>
    </w:p>
    <w:p>
      <w:pPr>
        <w:pStyle w:val="P13"/>
        <w:rPr>
          <w:rFonts w:ascii="Trebuchet MS" w:hAnsi="Trebuchet MS"/>
          <w:color w:val="000000"/>
          <w:sz w:val="22"/>
          <w:szCs w:val="22"/>
        </w:rPr>
      </w:pPr>
      <w:bookmarkStart w:id="393" w:name="_Toc147528319"/>
      <w:r>
        <w:rPr>
          <w:rFonts w:ascii="Trebuchet MS" w:hAnsi="Trebuchet MS"/>
          <w:color w:val="000000"/>
          <w:sz w:val="22"/>
          <w:szCs w:val="22"/>
        </w:rPr>
        <w:t xml:space="preserve"> I CRÔNICAS 25</w:t>
      </w:r>
      <w:bookmarkEnd w:id="393"/>
    </w:p>
    <w:p>
      <w:pPr>
        <w:rPr>
          <w:rFonts w:ascii="Trebuchet MS" w:hAnsi="Trebuchet MS"/>
          <w:color w:val="000000"/>
          <w:sz w:val="20"/>
          <w:szCs w:val="20"/>
        </w:rPr>
      </w:pPr>
      <w:r>
        <w:rPr>
          <w:rFonts w:ascii="Trebuchet MS" w:hAnsi="Trebuchet MS"/>
          <w:color w:val="000000"/>
          <w:sz w:val="20"/>
          <w:szCs w:val="20"/>
        </w:rPr>
        <w:t>1 Também Davi juntamente com os capitães do exército, separou para o serviço alguns dos filhos de Asafe, e de Hemã, e de Jedútum para profetizarem com harpas, com alaúdes, e com címbalos. Este foi o número dos homens que fizeram a obra: segundo o seu serviço:</w:t>
      </w:r>
    </w:p>
    <w:p>
      <w:pPr>
        <w:rPr>
          <w:rFonts w:ascii="Trebuchet MS" w:hAnsi="Trebuchet MS"/>
          <w:color w:val="000000"/>
          <w:sz w:val="20"/>
          <w:szCs w:val="20"/>
        </w:rPr>
      </w:pPr>
      <w:r>
        <w:rPr>
          <w:rFonts w:ascii="Trebuchet MS" w:hAnsi="Trebuchet MS"/>
          <w:color w:val="000000"/>
          <w:sz w:val="20"/>
          <w:szCs w:val="20"/>
        </w:rPr>
        <w:t>2 dos filhos de Asafe: Zacur, José, Netanias e Asarela, filhos de Asafe, a cargo de Asafe, que profetizava sob as ordens do rei.</w:t>
      </w:r>
    </w:p>
    <w:p>
      <w:pPr>
        <w:rPr>
          <w:rFonts w:ascii="Trebuchet MS" w:hAnsi="Trebuchet MS"/>
          <w:color w:val="000000"/>
          <w:sz w:val="20"/>
          <w:szCs w:val="20"/>
        </w:rPr>
      </w:pPr>
      <w:r>
        <w:rPr>
          <w:rFonts w:ascii="Trebuchet MS" w:hAnsi="Trebuchet MS"/>
          <w:color w:val="000000"/>
          <w:sz w:val="20"/>
          <w:szCs w:val="20"/>
        </w:rPr>
        <w:t>3 De Jedútum os filhos de Jedútun: Gedalias, e Zeri, Jesaías, Hasabias e Matitias, seis, a cargo de seu pai, Jedútum que profetizava com a harpa, louvando ao Senhor e dando-lhe graças.</w:t>
      </w:r>
    </w:p>
    <w:p>
      <w:pPr>
        <w:rPr>
          <w:rFonts w:ascii="Trebuchet MS" w:hAnsi="Trebuchet MS"/>
          <w:color w:val="000000"/>
          <w:sz w:val="20"/>
          <w:szCs w:val="20"/>
        </w:rPr>
      </w:pPr>
      <w:r>
        <w:rPr>
          <w:rFonts w:ascii="Trebuchet MS" w:hAnsi="Trebuchet MS"/>
          <w:color w:val="000000"/>
          <w:sz w:val="20"/>
          <w:szCs w:val="20"/>
        </w:rPr>
        <w:t>4 De Hemã, os filhos de Hemã: Buquias, Matanias, Uziel, Sebuel, Jerimote, Hananias, Hanâni, Eliatá, Gidálti, e Românti-Ezer, Josbecasa, Malóti, Hotir e Maaziote.</w:t>
      </w:r>
    </w:p>
    <w:p>
      <w:pPr>
        <w:rPr>
          <w:rFonts w:ascii="Trebuchet MS" w:hAnsi="Trebuchet MS"/>
          <w:color w:val="000000"/>
          <w:sz w:val="20"/>
          <w:szCs w:val="20"/>
        </w:rPr>
      </w:pPr>
      <w:r>
        <w:rPr>
          <w:rFonts w:ascii="Trebuchet MS" w:hAnsi="Trebuchet MS"/>
          <w:color w:val="000000"/>
          <w:sz w:val="20"/>
          <w:szCs w:val="20"/>
        </w:rPr>
        <w:t>5 Todos estes foram filhos de Hemã, o vidente do rei, segundo a promessa de Deus de exaltá-lo. Deus dera a Hemã catorze filhos e três filhas.</w:t>
      </w:r>
    </w:p>
    <w:p>
      <w:pPr>
        <w:rPr>
          <w:rFonts w:ascii="Trebuchet MS" w:hAnsi="Trebuchet MS"/>
          <w:color w:val="000000"/>
          <w:sz w:val="20"/>
          <w:szCs w:val="20"/>
        </w:rPr>
      </w:pPr>
      <w:r>
        <w:rPr>
          <w:rFonts w:ascii="Trebuchet MS" w:hAnsi="Trebuchet MS"/>
          <w:color w:val="000000"/>
          <w:sz w:val="20"/>
          <w:szCs w:val="20"/>
        </w:rPr>
        <w:t>6 Todos estes estavam sob a direção de seu pai para a música na casa do Senhor, com címbalos, alaúdes e harpas para o serviço da casa de Deus. E Asafe, Jedútun e Hemã estavam sob as ordens do rei.</w:t>
      </w:r>
    </w:p>
    <w:p>
      <w:pPr>
        <w:rPr>
          <w:rFonts w:ascii="Trebuchet MS" w:hAnsi="Trebuchet MS"/>
          <w:color w:val="000000"/>
          <w:sz w:val="20"/>
          <w:szCs w:val="20"/>
        </w:rPr>
      </w:pPr>
      <w:r>
        <w:rPr>
          <w:rFonts w:ascii="Trebuchet MS" w:hAnsi="Trebuchet MS"/>
          <w:color w:val="000000"/>
          <w:sz w:val="20"/>
          <w:szCs w:val="20"/>
        </w:rPr>
        <w:t>7 Era o número deles, juntamente com seus irmãos instruídos em cantar ao Senhor, todos eles mestres, duzentos e oitenta e oito.</w:t>
      </w:r>
    </w:p>
    <w:p>
      <w:pPr>
        <w:rPr>
          <w:rFonts w:ascii="Trebuchet MS" w:hAnsi="Trebuchet MS"/>
          <w:color w:val="000000"/>
          <w:sz w:val="20"/>
          <w:szCs w:val="20"/>
        </w:rPr>
      </w:pPr>
      <w:r>
        <w:rPr>
          <w:rFonts w:ascii="Trebuchet MS" w:hAnsi="Trebuchet MS"/>
          <w:color w:val="000000"/>
          <w:sz w:val="20"/>
          <w:szCs w:val="20"/>
        </w:rPr>
        <w:t>8 E determinaram os seus cargos por sortes, todos igualmente, tanto o pequeno como o grande, assim o mestre como o discípulo.</w:t>
      </w:r>
    </w:p>
    <w:p>
      <w:pPr>
        <w:rPr>
          <w:rFonts w:ascii="Trebuchet MS" w:hAnsi="Trebuchet MS"/>
          <w:color w:val="000000"/>
          <w:sz w:val="20"/>
          <w:szCs w:val="20"/>
        </w:rPr>
      </w:pPr>
      <w:r>
        <w:rPr>
          <w:rFonts w:ascii="Trebuchet MS" w:hAnsi="Trebuchet MS"/>
          <w:color w:val="000000"/>
          <w:sz w:val="20"/>
          <w:szCs w:val="20"/>
        </w:rPr>
        <w:t>9 A primeira sorte, que era de Asafe, saiu a José; a segunda a Gedalias, que com seus irmãos e filhos eram doze;</w:t>
      </w:r>
    </w:p>
    <w:p>
      <w:pPr>
        <w:rPr>
          <w:rFonts w:ascii="Trebuchet MS" w:hAnsi="Trebuchet MS"/>
          <w:color w:val="000000"/>
          <w:sz w:val="20"/>
          <w:szCs w:val="20"/>
        </w:rPr>
      </w:pPr>
      <w:r>
        <w:rPr>
          <w:rFonts w:ascii="Trebuchet MS" w:hAnsi="Trebuchet MS"/>
          <w:color w:val="000000"/>
          <w:sz w:val="20"/>
          <w:szCs w:val="20"/>
        </w:rPr>
        <w:t>10 a terceira a Zacur, seus filhos e irmãos, doze;</w:t>
      </w:r>
    </w:p>
    <w:p>
      <w:pPr>
        <w:rPr>
          <w:rFonts w:ascii="Trebuchet MS" w:hAnsi="Trebuchet MS"/>
          <w:color w:val="000000"/>
          <w:sz w:val="20"/>
          <w:szCs w:val="20"/>
        </w:rPr>
      </w:pPr>
      <w:r>
        <w:rPr>
          <w:rFonts w:ascii="Trebuchet MS" w:hAnsi="Trebuchet MS"/>
          <w:color w:val="000000"/>
          <w:sz w:val="20"/>
          <w:szCs w:val="20"/>
        </w:rPr>
        <w:t>11 a quarta a Izri, seus filhos e irmãos, doze;</w:t>
      </w:r>
    </w:p>
    <w:p>
      <w:pPr>
        <w:rPr>
          <w:rFonts w:ascii="Trebuchet MS" w:hAnsi="Trebuchet MS"/>
          <w:color w:val="000000"/>
          <w:sz w:val="20"/>
          <w:szCs w:val="20"/>
        </w:rPr>
      </w:pPr>
      <w:r>
        <w:rPr>
          <w:rFonts w:ascii="Trebuchet MS" w:hAnsi="Trebuchet MS"/>
          <w:color w:val="000000"/>
          <w:sz w:val="20"/>
          <w:szCs w:val="20"/>
        </w:rPr>
        <w:t>12 a quinta a Netanias, seus filhos e irmãos, doze;</w:t>
      </w:r>
    </w:p>
    <w:p>
      <w:pPr>
        <w:rPr>
          <w:rFonts w:ascii="Trebuchet MS" w:hAnsi="Trebuchet MS"/>
          <w:color w:val="000000"/>
          <w:sz w:val="20"/>
          <w:szCs w:val="20"/>
        </w:rPr>
      </w:pPr>
      <w:r>
        <w:rPr>
          <w:rFonts w:ascii="Trebuchet MS" w:hAnsi="Trebuchet MS"/>
          <w:color w:val="000000"/>
          <w:sz w:val="20"/>
          <w:szCs w:val="20"/>
        </w:rPr>
        <w:t>13 a sexta a Buquias, seus filhos e irmãos, doze;</w:t>
      </w:r>
    </w:p>
    <w:p>
      <w:pPr>
        <w:rPr>
          <w:rFonts w:ascii="Trebuchet MS" w:hAnsi="Trebuchet MS"/>
          <w:color w:val="000000"/>
          <w:sz w:val="20"/>
          <w:szCs w:val="20"/>
        </w:rPr>
      </w:pPr>
      <w:r>
        <w:rPr>
          <w:rFonts w:ascii="Trebuchet MS" w:hAnsi="Trebuchet MS"/>
          <w:color w:val="000000"/>
          <w:sz w:val="20"/>
          <w:szCs w:val="20"/>
        </w:rPr>
        <w:t>14 a sétima a Jesarela, seus filhos e irmãos, doze;</w:t>
      </w:r>
    </w:p>
    <w:p>
      <w:pPr>
        <w:rPr>
          <w:rFonts w:ascii="Trebuchet MS" w:hAnsi="Trebuchet MS"/>
          <w:color w:val="000000"/>
          <w:sz w:val="20"/>
          <w:szCs w:val="20"/>
        </w:rPr>
      </w:pPr>
      <w:r>
        <w:rPr>
          <w:rFonts w:ascii="Trebuchet MS" w:hAnsi="Trebuchet MS"/>
          <w:color w:val="000000"/>
          <w:sz w:val="20"/>
          <w:szCs w:val="20"/>
        </w:rPr>
        <w:t>15 a oitava a Josias, seus filhos e irmãos, doze;</w:t>
      </w:r>
    </w:p>
    <w:p>
      <w:pPr>
        <w:rPr>
          <w:rFonts w:ascii="Trebuchet MS" w:hAnsi="Trebuchet MS"/>
          <w:color w:val="000000"/>
          <w:sz w:val="20"/>
          <w:szCs w:val="20"/>
        </w:rPr>
      </w:pPr>
      <w:r>
        <w:rPr>
          <w:rFonts w:ascii="Trebuchet MS" w:hAnsi="Trebuchet MS"/>
          <w:color w:val="000000"/>
          <w:sz w:val="20"/>
          <w:szCs w:val="20"/>
        </w:rPr>
        <w:t>16 a nona a Matanias, seus filhos e irmãos, doze;</w:t>
      </w:r>
    </w:p>
    <w:p>
      <w:pPr>
        <w:rPr>
          <w:rFonts w:ascii="Trebuchet MS" w:hAnsi="Trebuchet MS"/>
          <w:color w:val="000000"/>
          <w:sz w:val="20"/>
          <w:szCs w:val="20"/>
        </w:rPr>
      </w:pPr>
      <w:r>
        <w:rPr>
          <w:rFonts w:ascii="Trebuchet MS" w:hAnsi="Trebuchet MS"/>
          <w:color w:val="000000"/>
          <w:sz w:val="20"/>
          <w:szCs w:val="20"/>
        </w:rPr>
        <w:t>17 a décima a Simei, seus filhos e irmãos, doze;</w:t>
      </w:r>
    </w:p>
    <w:p>
      <w:pPr>
        <w:rPr>
          <w:rFonts w:ascii="Trebuchet MS" w:hAnsi="Trebuchet MS"/>
          <w:color w:val="000000"/>
          <w:sz w:val="20"/>
          <w:szCs w:val="20"/>
        </w:rPr>
      </w:pPr>
      <w:r>
        <w:rPr>
          <w:rFonts w:ascii="Trebuchet MS" w:hAnsi="Trebuchet MS"/>
          <w:color w:val="000000"/>
          <w:sz w:val="20"/>
          <w:szCs w:val="20"/>
        </w:rPr>
        <w:t>18 a undécima a Azarias, seus filhos e irmãos, doze;</w:t>
      </w:r>
    </w:p>
    <w:p>
      <w:pPr>
        <w:rPr>
          <w:rFonts w:ascii="Trebuchet MS" w:hAnsi="Trebuchet MS"/>
          <w:color w:val="000000"/>
          <w:sz w:val="20"/>
          <w:szCs w:val="20"/>
        </w:rPr>
      </w:pPr>
      <w:r>
        <w:rPr>
          <w:rFonts w:ascii="Trebuchet MS" w:hAnsi="Trebuchet MS"/>
          <w:color w:val="000000"/>
          <w:sz w:val="20"/>
          <w:szCs w:val="20"/>
        </w:rPr>
        <w:t>19 a duodécima a Hasabias, seus filhos e irmãos, doze;</w:t>
      </w:r>
    </w:p>
    <w:p>
      <w:pPr>
        <w:rPr>
          <w:rFonts w:ascii="Trebuchet MS" w:hAnsi="Trebuchet MS"/>
          <w:color w:val="000000"/>
          <w:sz w:val="20"/>
          <w:szCs w:val="20"/>
        </w:rPr>
      </w:pPr>
      <w:r>
        <w:rPr>
          <w:rFonts w:ascii="Trebuchet MS" w:hAnsi="Trebuchet MS"/>
          <w:color w:val="000000"/>
          <w:sz w:val="20"/>
          <w:szCs w:val="20"/>
        </w:rPr>
        <w:t>20 a décima terceira a Subael, seus filhos: e irmãos, doze;</w:t>
      </w:r>
    </w:p>
    <w:p>
      <w:pPr>
        <w:rPr>
          <w:rFonts w:ascii="Trebuchet MS" w:hAnsi="Trebuchet MS"/>
          <w:color w:val="000000"/>
          <w:sz w:val="20"/>
          <w:szCs w:val="20"/>
        </w:rPr>
      </w:pPr>
      <w:r>
        <w:rPr>
          <w:rFonts w:ascii="Trebuchet MS" w:hAnsi="Trebuchet MS"/>
          <w:color w:val="000000"/>
          <w:sz w:val="20"/>
          <w:szCs w:val="20"/>
        </w:rPr>
        <w:t>21 a décima quarta a Matitias, seus filhos e irmãos, doze;</w:t>
      </w:r>
    </w:p>
    <w:p>
      <w:pPr>
        <w:rPr>
          <w:rFonts w:ascii="Trebuchet MS" w:hAnsi="Trebuchet MS"/>
          <w:color w:val="000000"/>
          <w:sz w:val="20"/>
          <w:szCs w:val="20"/>
        </w:rPr>
      </w:pPr>
      <w:r>
        <w:rPr>
          <w:rFonts w:ascii="Trebuchet MS" w:hAnsi="Trebuchet MS"/>
          <w:color w:val="000000"/>
          <w:sz w:val="20"/>
          <w:szCs w:val="20"/>
        </w:rPr>
        <w:t>22 a décima quinta a Jerimote, seus filhos e irmãos, doze;</w:t>
      </w:r>
    </w:p>
    <w:p>
      <w:pPr>
        <w:rPr>
          <w:rFonts w:ascii="Trebuchet MS" w:hAnsi="Trebuchet MS"/>
          <w:color w:val="000000"/>
          <w:sz w:val="20"/>
          <w:szCs w:val="20"/>
        </w:rPr>
      </w:pPr>
      <w:r>
        <w:rPr>
          <w:rFonts w:ascii="Trebuchet MS" w:hAnsi="Trebuchet MS"/>
          <w:color w:val="000000"/>
          <w:sz w:val="20"/>
          <w:szCs w:val="20"/>
        </w:rPr>
        <w:t>23 a décima sexta a Hananias, seus filhos e irmãos, doze;</w:t>
      </w:r>
    </w:p>
    <w:p>
      <w:pPr>
        <w:rPr>
          <w:rFonts w:ascii="Trebuchet MS" w:hAnsi="Trebuchet MS"/>
          <w:color w:val="000000"/>
          <w:sz w:val="20"/>
          <w:szCs w:val="20"/>
        </w:rPr>
      </w:pPr>
      <w:r>
        <w:rPr>
          <w:rFonts w:ascii="Trebuchet MS" w:hAnsi="Trebuchet MS"/>
          <w:color w:val="000000"/>
          <w:sz w:val="20"/>
          <w:szCs w:val="20"/>
        </w:rPr>
        <w:t>24 a décima sétima a Josbecasa, seus filhos e irmãos, doze;</w:t>
      </w:r>
    </w:p>
    <w:p>
      <w:pPr>
        <w:rPr>
          <w:rFonts w:ascii="Trebuchet MS" w:hAnsi="Trebuchet MS"/>
          <w:color w:val="000000"/>
          <w:sz w:val="20"/>
          <w:szCs w:val="20"/>
        </w:rPr>
      </w:pPr>
      <w:r>
        <w:rPr>
          <w:rFonts w:ascii="Trebuchet MS" w:hAnsi="Trebuchet MS"/>
          <w:color w:val="000000"/>
          <w:sz w:val="20"/>
          <w:szCs w:val="20"/>
        </w:rPr>
        <w:t>25 a décima oitava a Hanâni, seus filhos e irmãos, doze;</w:t>
      </w:r>
    </w:p>
    <w:p>
      <w:pPr>
        <w:rPr>
          <w:rFonts w:ascii="Trebuchet MS" w:hAnsi="Trebuchet MS"/>
          <w:color w:val="000000"/>
          <w:sz w:val="20"/>
          <w:szCs w:val="20"/>
        </w:rPr>
      </w:pPr>
      <w:r>
        <w:rPr>
          <w:rFonts w:ascii="Trebuchet MS" w:hAnsi="Trebuchet MS"/>
          <w:color w:val="000000"/>
          <w:sz w:val="20"/>
          <w:szCs w:val="20"/>
        </w:rPr>
        <w:t>26 a décima nona a Malóti, seus filhos e irmãos, doze;</w:t>
      </w:r>
    </w:p>
    <w:p>
      <w:pPr>
        <w:rPr>
          <w:rFonts w:ascii="Trebuchet MS" w:hAnsi="Trebuchet MS"/>
          <w:color w:val="000000"/>
          <w:sz w:val="20"/>
          <w:szCs w:val="20"/>
        </w:rPr>
      </w:pPr>
      <w:r>
        <w:rPr>
          <w:rFonts w:ascii="Trebuchet MS" w:hAnsi="Trebuchet MS"/>
          <w:color w:val="000000"/>
          <w:sz w:val="20"/>
          <w:szCs w:val="20"/>
        </w:rPr>
        <w:t>27 a vigésima a Eliatá, seus filhos e irmãos, doze;</w:t>
      </w:r>
    </w:p>
    <w:p>
      <w:pPr>
        <w:rPr>
          <w:rFonts w:ascii="Trebuchet MS" w:hAnsi="Trebuchet MS"/>
          <w:color w:val="000000"/>
          <w:sz w:val="20"/>
          <w:szCs w:val="20"/>
        </w:rPr>
      </w:pPr>
      <w:r>
        <w:rPr>
          <w:rFonts w:ascii="Trebuchet MS" w:hAnsi="Trebuchet MS"/>
          <w:color w:val="000000"/>
          <w:sz w:val="20"/>
          <w:szCs w:val="20"/>
        </w:rPr>
        <w:t>28 a vigésima primeira a Hotir, seus filhos e irmãos, doze;</w:t>
      </w:r>
    </w:p>
    <w:p>
      <w:pPr>
        <w:rPr>
          <w:rFonts w:ascii="Trebuchet MS" w:hAnsi="Trebuchet MS"/>
          <w:color w:val="000000"/>
          <w:sz w:val="20"/>
          <w:szCs w:val="20"/>
        </w:rPr>
      </w:pPr>
      <w:r>
        <w:rPr>
          <w:rFonts w:ascii="Trebuchet MS" w:hAnsi="Trebuchet MS"/>
          <w:color w:val="000000"/>
          <w:sz w:val="20"/>
          <w:szCs w:val="20"/>
        </w:rPr>
        <w:t>29 a vigésima segunda a Gidálti, seus filhos e irmãos, doze;</w:t>
      </w:r>
    </w:p>
    <w:p>
      <w:pPr>
        <w:rPr>
          <w:rFonts w:ascii="Trebuchet MS" w:hAnsi="Trebuchet MS"/>
          <w:color w:val="000000"/>
          <w:sz w:val="20"/>
          <w:szCs w:val="20"/>
        </w:rPr>
      </w:pPr>
      <w:r>
        <w:rPr>
          <w:rFonts w:ascii="Trebuchet MS" w:hAnsi="Trebuchet MS"/>
          <w:color w:val="000000"/>
          <w:sz w:val="20"/>
          <w:szCs w:val="20"/>
        </w:rPr>
        <w:t>30 a vigésima terceira a Maaziote, seus filhos e irmãos, doze;</w:t>
      </w:r>
    </w:p>
    <w:p>
      <w:pPr>
        <w:rPr>
          <w:rFonts w:ascii="Trebuchet MS" w:hAnsi="Trebuchet MS"/>
          <w:color w:val="000000"/>
          <w:sz w:val="20"/>
          <w:szCs w:val="20"/>
        </w:rPr>
      </w:pPr>
      <w:r>
        <w:rPr>
          <w:rFonts w:ascii="Trebuchet MS" w:hAnsi="Trebuchet MS"/>
          <w:color w:val="000000"/>
          <w:sz w:val="20"/>
          <w:szCs w:val="20"/>
        </w:rPr>
        <w:t>31 a vigésima quarta a Românti-Ezer, seus filhos e irmãos, doze.</w:t>
      </w:r>
    </w:p>
    <w:p>
      <w:pPr>
        <w:pStyle w:val="P13"/>
        <w:rPr>
          <w:rFonts w:ascii="Trebuchet MS" w:hAnsi="Trebuchet MS"/>
          <w:color w:val="000000"/>
          <w:sz w:val="22"/>
          <w:szCs w:val="22"/>
        </w:rPr>
      </w:pPr>
      <w:bookmarkStart w:id="394" w:name="_Toc147528320"/>
      <w:r>
        <w:rPr>
          <w:rFonts w:ascii="Trebuchet MS" w:hAnsi="Trebuchet MS"/>
          <w:color w:val="000000"/>
          <w:sz w:val="22"/>
          <w:szCs w:val="22"/>
        </w:rPr>
        <w:t xml:space="preserve"> I CRÔNICAS 26</w:t>
      </w:r>
      <w:bookmarkEnd w:id="394"/>
    </w:p>
    <w:p>
      <w:pPr>
        <w:rPr>
          <w:rFonts w:ascii="Trebuchet MS" w:hAnsi="Trebuchet MS"/>
          <w:color w:val="000000"/>
          <w:sz w:val="20"/>
          <w:szCs w:val="20"/>
        </w:rPr>
      </w:pPr>
      <w:r>
        <w:rPr>
          <w:rFonts w:ascii="Trebuchet MS" w:hAnsi="Trebuchet MS"/>
          <w:color w:val="000000"/>
          <w:sz w:val="20"/>
          <w:szCs w:val="20"/>
        </w:rPr>
        <w:t>1 Quanto às turmas dos porteiros: Meselemias, filho de Coré, dos filhos de Asafe.</w:t>
      </w:r>
    </w:p>
    <w:p>
      <w:pPr>
        <w:rPr>
          <w:rFonts w:ascii="Trebuchet MS" w:hAnsi="Trebuchet MS"/>
          <w:color w:val="000000"/>
          <w:sz w:val="20"/>
          <w:szCs w:val="20"/>
        </w:rPr>
      </w:pPr>
      <w:r>
        <w:rPr>
          <w:rFonts w:ascii="Trebuchet MS" w:hAnsi="Trebuchet MS"/>
          <w:color w:val="000000"/>
          <w:sz w:val="20"/>
          <w:szCs w:val="20"/>
        </w:rPr>
        <w:t>2 E foram os filhos de Meselemias: Zacarias o primogênito, Jediael o segundo, Zebadias o terceiro, Jatniel o quarto,</w:t>
      </w:r>
    </w:p>
    <w:p>
      <w:pPr>
        <w:rPr>
          <w:rFonts w:ascii="Trebuchet MS" w:hAnsi="Trebuchet MS"/>
          <w:color w:val="000000"/>
          <w:sz w:val="20"/>
          <w:szCs w:val="20"/>
        </w:rPr>
      </w:pPr>
      <w:r>
        <w:rPr>
          <w:rFonts w:ascii="Trebuchet MS" w:hAnsi="Trebuchet MS"/>
          <w:color w:val="000000"/>
          <w:sz w:val="20"/>
          <w:szCs w:val="20"/>
        </w:rPr>
        <w:t>3 Elão o quinto, Jeoanã o sexto, Elioenai, o sétimo.</w:t>
      </w:r>
    </w:p>
    <w:p>
      <w:pPr>
        <w:rPr>
          <w:rFonts w:ascii="Trebuchet MS" w:hAnsi="Trebuchet MS"/>
          <w:color w:val="000000"/>
          <w:sz w:val="20"/>
          <w:szCs w:val="20"/>
        </w:rPr>
      </w:pPr>
      <w:r>
        <w:rPr>
          <w:rFonts w:ascii="Trebuchet MS" w:hAnsi="Trebuchet MS"/>
          <w:color w:val="000000"/>
          <w:sz w:val="20"/>
          <w:szCs w:val="20"/>
        </w:rPr>
        <w:t>4 Os filhos de Obede-Edom foram: Semaías o primogênito, Jeozabade o segundo, Joá o terceiro, Sacar o quarto, Netanel o quinto,</w:t>
      </w:r>
    </w:p>
    <w:p>
      <w:pPr>
        <w:rPr>
          <w:rFonts w:ascii="Trebuchet MS" w:hAnsi="Trebuchet MS"/>
          <w:color w:val="000000"/>
          <w:sz w:val="20"/>
          <w:szCs w:val="20"/>
        </w:rPr>
      </w:pPr>
      <w:r>
        <w:rPr>
          <w:rFonts w:ascii="Trebuchet MS" w:hAnsi="Trebuchet MS"/>
          <w:color w:val="000000"/>
          <w:sz w:val="20"/>
          <w:szCs w:val="20"/>
        </w:rPr>
        <w:t>5 Amiel o sexto, Issacar o sétimo, Peuletai o oitavo; porque Deus o tinha abençoado.</w:t>
      </w:r>
    </w:p>
    <w:p>
      <w:pPr>
        <w:rPr>
          <w:rFonts w:ascii="Trebuchet MS" w:hAnsi="Trebuchet MS"/>
          <w:color w:val="000000"/>
          <w:sz w:val="20"/>
          <w:szCs w:val="20"/>
        </w:rPr>
      </w:pPr>
      <w:r>
        <w:rPr>
          <w:rFonts w:ascii="Trebuchet MS" w:hAnsi="Trebuchet MS"/>
          <w:color w:val="000000"/>
          <w:sz w:val="20"/>
          <w:szCs w:val="20"/>
        </w:rPr>
        <w:t>6 Também a seu filho Semaías nasceram filhos, que dominaram sobre a casa de seu pai porque foram varões valentes.</w:t>
      </w:r>
    </w:p>
    <w:p>
      <w:pPr>
        <w:rPr>
          <w:rFonts w:ascii="Trebuchet MS" w:hAnsi="Trebuchet MS"/>
          <w:color w:val="000000"/>
          <w:sz w:val="20"/>
          <w:szCs w:val="20"/>
        </w:rPr>
      </w:pPr>
      <w:r>
        <w:rPr>
          <w:rFonts w:ascii="Trebuchet MS" w:hAnsi="Trebuchet MS"/>
          <w:color w:val="000000"/>
          <w:sz w:val="20"/>
          <w:szCs w:val="20"/>
        </w:rPr>
        <w:t>7 Os filhos de Semaías: Otni, Rafael, Obede e Elzabade, com seus irmãos, homens valentes, Eliú e Semaquias.</w:t>
      </w:r>
    </w:p>
    <w:p>
      <w:pPr>
        <w:rPr>
          <w:rFonts w:ascii="Trebuchet MS" w:hAnsi="Trebuchet MS"/>
          <w:color w:val="000000"/>
          <w:sz w:val="20"/>
          <w:szCs w:val="20"/>
        </w:rPr>
      </w:pPr>
      <w:r>
        <w:rPr>
          <w:rFonts w:ascii="Trebuchet MS" w:hAnsi="Trebuchet MS"/>
          <w:color w:val="000000"/>
          <w:sz w:val="20"/>
          <w:szCs w:val="20"/>
        </w:rPr>
        <w:t>8 Todos estes foram dos filhos de Obede-Edom; eles e seus filhos e irmãos, homens capazes e de força para o serviço, eram sessenta e dois, de Obede-Edom.</w:t>
      </w:r>
    </w:p>
    <w:p>
      <w:pPr>
        <w:rPr>
          <w:rFonts w:ascii="Trebuchet MS" w:hAnsi="Trebuchet MS"/>
          <w:color w:val="000000"/>
          <w:sz w:val="20"/>
          <w:szCs w:val="20"/>
        </w:rPr>
      </w:pPr>
      <w:r>
        <w:rPr>
          <w:rFonts w:ascii="Trebuchet MS" w:hAnsi="Trebuchet MS"/>
          <w:color w:val="000000"/>
          <w:sz w:val="20"/>
          <w:szCs w:val="20"/>
        </w:rPr>
        <w:t>9 Os filhos e os irmãos de Meselemias, homens valentes, foram dezoito.</w:t>
      </w:r>
    </w:p>
    <w:p>
      <w:pPr>
        <w:rPr>
          <w:rFonts w:ascii="Trebuchet MS" w:hAnsi="Trebuchet MS"/>
          <w:color w:val="000000"/>
          <w:sz w:val="20"/>
          <w:szCs w:val="20"/>
        </w:rPr>
      </w:pPr>
      <w:r>
        <w:rPr>
          <w:rFonts w:ascii="Trebuchet MS" w:hAnsi="Trebuchet MS"/>
          <w:color w:val="000000"/>
          <w:sz w:val="20"/>
          <w:szCs w:val="20"/>
        </w:rPr>
        <w:t>10 De Hosa, dos filhos de Merári, foram filhos: Sínri o chefe (ainda que não era o primogênito, contudo seu pai o constituiu chefe),</w:t>
      </w:r>
    </w:p>
    <w:p>
      <w:pPr>
        <w:rPr>
          <w:rFonts w:ascii="Trebuchet MS" w:hAnsi="Trebuchet MS"/>
          <w:color w:val="000000"/>
          <w:sz w:val="20"/>
          <w:szCs w:val="20"/>
        </w:rPr>
      </w:pPr>
      <w:r>
        <w:rPr>
          <w:rFonts w:ascii="Trebuchet MS" w:hAnsi="Trebuchet MS"/>
          <w:color w:val="000000"/>
          <w:sz w:val="20"/>
          <w:szCs w:val="20"/>
        </w:rPr>
        <w:t>11 Hilquias o segundo, Tebalias o terceiro, e Zacarias o quarto; todos os filhos e irmãos de Hosa foram treze.</w:t>
      </w:r>
    </w:p>
    <w:p>
      <w:pPr>
        <w:rPr>
          <w:rFonts w:ascii="Trebuchet MS" w:hAnsi="Trebuchet MS"/>
          <w:color w:val="000000"/>
          <w:sz w:val="20"/>
          <w:szCs w:val="20"/>
        </w:rPr>
      </w:pPr>
      <w:r>
        <w:rPr>
          <w:rFonts w:ascii="Trebuchet MS" w:hAnsi="Trebuchet MS"/>
          <w:color w:val="000000"/>
          <w:sz w:val="20"/>
          <w:szCs w:val="20"/>
        </w:rPr>
        <w:t>12 Destes se fizeram as turmas dos porteiros, isto é, dos homens principais, tendo cargos como seus irmãos, para ministrarem na casa do Senhor.</w:t>
      </w:r>
    </w:p>
    <w:p>
      <w:pPr>
        <w:rPr>
          <w:rFonts w:ascii="Trebuchet MS" w:hAnsi="Trebuchet MS"/>
          <w:color w:val="000000"/>
          <w:sz w:val="20"/>
          <w:szCs w:val="20"/>
        </w:rPr>
      </w:pPr>
      <w:r>
        <w:rPr>
          <w:rFonts w:ascii="Trebuchet MS" w:hAnsi="Trebuchet MS"/>
          <w:color w:val="000000"/>
          <w:sz w:val="20"/>
          <w:szCs w:val="20"/>
        </w:rPr>
        <w:t>13 E lançaram sortes, assim os pequenos como os grandes, segundo as suas casas paternas, para cada porta.</w:t>
      </w:r>
    </w:p>
    <w:p>
      <w:pPr>
        <w:rPr>
          <w:rFonts w:ascii="Trebuchet MS" w:hAnsi="Trebuchet MS"/>
          <w:color w:val="000000"/>
          <w:sz w:val="20"/>
          <w:szCs w:val="20"/>
        </w:rPr>
      </w:pPr>
      <w:r>
        <w:rPr>
          <w:rFonts w:ascii="Trebuchet MS" w:hAnsi="Trebuchet MS"/>
          <w:color w:val="000000"/>
          <w:sz w:val="20"/>
          <w:szCs w:val="20"/>
        </w:rPr>
        <w:t>14 E caiu a sorte do oriente a Selemias. Depois se lançou a sorte por seu filho Zacarias, conselheiro entendido, e saiu-lhe a do norte.</w:t>
      </w:r>
    </w:p>
    <w:p>
      <w:pPr>
        <w:rPr>
          <w:rFonts w:ascii="Trebuchet MS" w:hAnsi="Trebuchet MS"/>
          <w:color w:val="000000"/>
          <w:sz w:val="20"/>
          <w:szCs w:val="20"/>
        </w:rPr>
      </w:pPr>
      <w:r>
        <w:rPr>
          <w:rFonts w:ascii="Trebuchet MS" w:hAnsi="Trebuchet MS"/>
          <w:color w:val="000000"/>
          <w:sz w:val="20"/>
          <w:szCs w:val="20"/>
        </w:rPr>
        <w:t>15 A Obede-Edom a do sul; e a seus filhos a casa dos depósitos.</w:t>
      </w:r>
    </w:p>
    <w:p>
      <w:pPr>
        <w:rPr>
          <w:rFonts w:ascii="Trebuchet MS" w:hAnsi="Trebuchet MS"/>
          <w:color w:val="000000"/>
          <w:sz w:val="20"/>
          <w:szCs w:val="20"/>
        </w:rPr>
      </w:pPr>
      <w:r>
        <w:rPr>
          <w:rFonts w:ascii="Trebuchet MS" w:hAnsi="Trebuchet MS"/>
          <w:color w:val="000000"/>
          <w:sz w:val="20"/>
          <w:szCs w:val="20"/>
        </w:rPr>
        <w:t>16 A Supim e Hosa a do ocidente; perto da porta Salequete, junto ao caminho da subida, uma guarda defronte de outra guarda.</w:t>
      </w:r>
    </w:p>
    <w:p>
      <w:pPr>
        <w:rPr>
          <w:rFonts w:ascii="Trebuchet MS" w:hAnsi="Trebuchet MS"/>
          <w:color w:val="000000"/>
          <w:sz w:val="20"/>
          <w:szCs w:val="20"/>
        </w:rPr>
      </w:pPr>
      <w:r>
        <w:rPr>
          <w:rFonts w:ascii="Trebuchet MS" w:hAnsi="Trebuchet MS"/>
          <w:color w:val="000000"/>
          <w:sz w:val="20"/>
          <w:szCs w:val="20"/>
        </w:rPr>
        <w:t>17 Ao oriente estavam seis levitas, ao norte quatro por dia, ao sul quatro por dia, porém para a casa dos depósitos de dois em dois.</w:t>
      </w:r>
    </w:p>
    <w:p>
      <w:pPr>
        <w:rPr>
          <w:rFonts w:ascii="Trebuchet MS" w:hAnsi="Trebuchet MS"/>
          <w:color w:val="000000"/>
          <w:sz w:val="20"/>
          <w:szCs w:val="20"/>
        </w:rPr>
      </w:pPr>
      <w:r>
        <w:rPr>
          <w:rFonts w:ascii="Trebuchet MS" w:hAnsi="Trebuchet MS"/>
          <w:color w:val="000000"/>
          <w:sz w:val="20"/>
          <w:szCs w:val="20"/>
        </w:rPr>
        <w:t>18 Para Parbar, ao ocidente, quatro junto ao caminho, e dois junto a Parbar.</w:t>
      </w:r>
    </w:p>
    <w:p>
      <w:pPr>
        <w:rPr>
          <w:rFonts w:ascii="Trebuchet MS" w:hAnsi="Trebuchet MS"/>
          <w:color w:val="000000"/>
          <w:sz w:val="20"/>
          <w:szCs w:val="20"/>
        </w:rPr>
      </w:pPr>
      <w:r>
        <w:rPr>
          <w:rFonts w:ascii="Trebuchet MS" w:hAnsi="Trebuchet MS"/>
          <w:color w:val="000000"/>
          <w:sz w:val="20"/>
          <w:szCs w:val="20"/>
        </w:rPr>
        <w:t>19 Essas foram as turmas dos porteiros dentre os filhos dos coraítas, e dentre os filhos de Merári.</w:t>
      </w:r>
    </w:p>
    <w:p>
      <w:pPr>
        <w:rPr>
          <w:rFonts w:ascii="Trebuchet MS" w:hAnsi="Trebuchet MS"/>
          <w:color w:val="000000"/>
          <w:sz w:val="20"/>
          <w:szCs w:val="20"/>
        </w:rPr>
      </w:pPr>
      <w:r>
        <w:rPr>
          <w:rFonts w:ascii="Trebuchet MS" w:hAnsi="Trebuchet MS"/>
          <w:color w:val="000000"/>
          <w:sz w:val="20"/>
          <w:szCs w:val="20"/>
        </w:rPr>
        <w:t>20 E dos levitas, Aías tinha cargo dos tesouros da casa de Deus e dos tesouros das ofertas dedicadas.</w:t>
      </w:r>
    </w:p>
    <w:p>
      <w:pPr>
        <w:rPr>
          <w:rFonts w:ascii="Trebuchet MS" w:hAnsi="Trebuchet MS"/>
          <w:color w:val="000000"/>
          <w:sz w:val="20"/>
          <w:szCs w:val="20"/>
        </w:rPr>
      </w:pPr>
      <w:r>
        <w:rPr>
          <w:rFonts w:ascii="Trebuchet MS" w:hAnsi="Trebuchet MS"/>
          <w:color w:val="000000"/>
          <w:sz w:val="20"/>
          <w:szCs w:val="20"/>
        </w:rPr>
        <w:t>21 Quanto aos filhos de Ladã, os filhos dos gersonitas que pertencem a Ladã, chefes das casas paternas de Ladã; Jeiéli.</w:t>
      </w:r>
    </w:p>
    <w:p>
      <w:pPr>
        <w:rPr>
          <w:rFonts w:ascii="Trebuchet MS" w:hAnsi="Trebuchet MS"/>
          <w:color w:val="000000"/>
          <w:sz w:val="20"/>
          <w:szCs w:val="20"/>
        </w:rPr>
      </w:pPr>
      <w:r>
        <w:rPr>
          <w:rFonts w:ascii="Trebuchet MS" w:hAnsi="Trebuchet MS"/>
          <w:color w:val="000000"/>
          <w:sz w:val="20"/>
          <w:szCs w:val="20"/>
        </w:rPr>
        <w:t>22 Os filhos de Jeiéli: Zetão e Joel, seu irmão; estes tinham cargo dos tesouros da casa do Senhor.</w:t>
      </w:r>
    </w:p>
    <w:p>
      <w:pPr>
        <w:rPr>
          <w:rFonts w:ascii="Trebuchet MS" w:hAnsi="Trebuchet MS"/>
          <w:color w:val="000000"/>
          <w:sz w:val="20"/>
          <w:szCs w:val="20"/>
        </w:rPr>
      </w:pPr>
      <w:r>
        <w:rPr>
          <w:rFonts w:ascii="Trebuchet MS" w:hAnsi="Trebuchet MS"/>
          <w:color w:val="000000"/>
          <w:sz w:val="20"/>
          <w:szCs w:val="20"/>
        </w:rPr>
        <w:t>23 Dos anramitas, dos izaritas:, dos hebronitas, dos uzielitas.</w:t>
      </w:r>
    </w:p>
    <w:p>
      <w:pPr>
        <w:rPr>
          <w:rFonts w:ascii="Trebuchet MS" w:hAnsi="Trebuchet MS"/>
          <w:color w:val="000000"/>
          <w:sz w:val="20"/>
          <w:szCs w:val="20"/>
        </w:rPr>
      </w:pPr>
      <w:r>
        <w:rPr>
          <w:rFonts w:ascii="Trebuchet MS" w:hAnsi="Trebuchet MS"/>
          <w:color w:val="000000"/>
          <w:sz w:val="20"/>
          <w:szCs w:val="20"/>
        </w:rPr>
        <w:t>24 Sebuel, filho de Gérsom o filho de Moisés, que era chefe dos tesouros.</w:t>
      </w:r>
    </w:p>
    <w:p>
      <w:pPr>
        <w:rPr>
          <w:rFonts w:ascii="Trebuchet MS" w:hAnsi="Trebuchet MS"/>
          <w:color w:val="000000"/>
          <w:sz w:val="20"/>
          <w:szCs w:val="20"/>
        </w:rPr>
      </w:pPr>
      <w:r>
        <w:rPr>
          <w:rFonts w:ascii="Trebuchet MS" w:hAnsi="Trebuchet MS"/>
          <w:color w:val="000000"/>
          <w:sz w:val="20"/>
          <w:szCs w:val="20"/>
        </w:rPr>
        <w:t>25 Seus irmãos: de Eliézer foi filho Reabias, de quem foi filho Jesaías, de quem foi filho Jorão, de quem foi filho Zicri, de quem foi filho Selomote.</w:t>
      </w:r>
    </w:p>
    <w:p>
      <w:pPr>
        <w:rPr>
          <w:rFonts w:ascii="Trebuchet MS" w:hAnsi="Trebuchet MS"/>
          <w:color w:val="000000"/>
          <w:sz w:val="20"/>
          <w:szCs w:val="20"/>
        </w:rPr>
      </w:pPr>
      <w:r>
        <w:rPr>
          <w:rFonts w:ascii="Trebuchet MS" w:hAnsi="Trebuchet MS"/>
          <w:color w:val="000000"/>
          <w:sz w:val="20"/>
          <w:szCs w:val="20"/>
        </w:rPr>
        <w:t>26 Este Selomote e seus irmãos tinham a seu cargo todos os tesouros das ofertas dedicadas, que o rei Davi e os chefes das casas paternas, chefes de milhares, e de centenas, e chefes do exército tinham dedicado.</w:t>
      </w:r>
    </w:p>
    <w:p>
      <w:pPr>
        <w:rPr>
          <w:rFonts w:ascii="Trebuchet MS" w:hAnsi="Trebuchet MS"/>
          <w:color w:val="000000"/>
          <w:sz w:val="20"/>
          <w:szCs w:val="20"/>
        </w:rPr>
      </w:pPr>
      <w:r>
        <w:rPr>
          <w:rFonts w:ascii="Trebuchet MS" w:hAnsi="Trebuchet MS"/>
          <w:color w:val="000000"/>
          <w:sz w:val="20"/>
          <w:szCs w:val="20"/>
        </w:rPr>
        <w:t>27 Dos despojos das guerras dedicaram ofertas para consertarem a casa do Senhor.</w:t>
      </w:r>
    </w:p>
    <w:p>
      <w:pPr>
        <w:rPr>
          <w:rFonts w:ascii="Trebuchet MS" w:hAnsi="Trebuchet MS"/>
          <w:color w:val="000000"/>
          <w:sz w:val="20"/>
          <w:szCs w:val="20"/>
        </w:rPr>
      </w:pPr>
      <w:r>
        <w:rPr>
          <w:rFonts w:ascii="Trebuchet MS" w:hAnsi="Trebuchet MS"/>
          <w:color w:val="000000"/>
          <w:sz w:val="20"/>
          <w:szCs w:val="20"/>
        </w:rPr>
        <w:t>28 Também tudo quanto fora dedicado por Samuel, o vidente, Saul, filho de Quis, Abner, filho de Ner, e Joabe, filho de Zeruia, isto é, tudo quanto qualquer havia dedicado estava sob a guarda de Selomote e seus irmãos.</w:t>
      </w:r>
    </w:p>
    <w:p>
      <w:pPr>
        <w:rPr>
          <w:rFonts w:ascii="Trebuchet MS" w:hAnsi="Trebuchet MS"/>
          <w:color w:val="000000"/>
          <w:sz w:val="20"/>
          <w:szCs w:val="20"/>
        </w:rPr>
      </w:pPr>
      <w:r>
        <w:rPr>
          <w:rFonts w:ascii="Trebuchet MS" w:hAnsi="Trebuchet MS"/>
          <w:color w:val="000000"/>
          <w:sz w:val="20"/>
          <w:szCs w:val="20"/>
        </w:rPr>
        <w:t>29 Dos izaritas, Quenanias e seus filhos foram postos sobre Israel para os negócios de fora, como oficiais e juízes.</w:t>
      </w:r>
    </w:p>
    <w:p>
      <w:pPr>
        <w:rPr>
          <w:rFonts w:ascii="Trebuchet MS" w:hAnsi="Trebuchet MS"/>
          <w:color w:val="000000"/>
          <w:sz w:val="20"/>
          <w:szCs w:val="20"/>
        </w:rPr>
      </w:pPr>
      <w:r>
        <w:rPr>
          <w:rFonts w:ascii="Trebuchet MS" w:hAnsi="Trebuchet MS"/>
          <w:color w:val="000000"/>
          <w:sz w:val="20"/>
          <w:szCs w:val="20"/>
        </w:rPr>
        <w:t>30 Dos hebronitas foram Hasabias e seus irmãos, homens valentes, mil e setecentos, que tinham a seu cargo Israel, ao ocidente do Jordão, em todos os negócios do Senhor e no serviço do rei.</w:t>
      </w:r>
    </w:p>
    <w:p>
      <w:pPr>
        <w:rPr>
          <w:rFonts w:ascii="Trebuchet MS" w:hAnsi="Trebuchet MS"/>
          <w:color w:val="000000"/>
          <w:sz w:val="20"/>
          <w:szCs w:val="20"/>
        </w:rPr>
      </w:pPr>
      <w:r>
        <w:rPr>
          <w:rFonts w:ascii="Trebuchet MS" w:hAnsi="Trebuchet MS"/>
          <w:color w:val="000000"/>
          <w:sz w:val="20"/>
          <w:szCs w:val="20"/>
        </w:rPr>
        <w:t>31 Jerias era o chefe dos hebronitas, segundo as suas gerações conforme as casas paternas. No ano quarenta do reino de Davi foram procurados, e acharam-se entre eles varões valentes em Jazer de Gileade.</w:t>
      </w:r>
    </w:p>
    <w:p>
      <w:pPr>
        <w:rPr>
          <w:rFonts w:ascii="Trebuchet MS" w:hAnsi="Trebuchet MS"/>
          <w:color w:val="000000"/>
          <w:sz w:val="20"/>
          <w:szCs w:val="20"/>
        </w:rPr>
      </w:pPr>
      <w:r>
        <w:rPr>
          <w:rFonts w:ascii="Trebuchet MS" w:hAnsi="Trebuchet MS"/>
          <w:color w:val="000000"/>
          <w:sz w:val="20"/>
          <w:szCs w:val="20"/>
        </w:rPr>
        <w:t>32 A ele e a seus irmãos, dois mil e setecentos homens valentes, chefes das casas paternas, o rei Davi constituiu sobre os rubenitas e os gaditas, e a meia tribo dos manassitas, para todos os serviços de Deus, e para todos os negócios do rei.</w:t>
      </w:r>
    </w:p>
    <w:p>
      <w:pPr>
        <w:pStyle w:val="P13"/>
        <w:rPr>
          <w:rFonts w:ascii="Trebuchet MS" w:hAnsi="Trebuchet MS"/>
          <w:color w:val="000000"/>
          <w:sz w:val="22"/>
          <w:szCs w:val="22"/>
        </w:rPr>
      </w:pPr>
      <w:bookmarkStart w:id="395" w:name="_Toc147528321"/>
      <w:r>
        <w:rPr>
          <w:rFonts w:ascii="Trebuchet MS" w:hAnsi="Trebuchet MS"/>
          <w:color w:val="000000"/>
          <w:sz w:val="22"/>
          <w:szCs w:val="22"/>
        </w:rPr>
        <w:t xml:space="preserve"> I CRÔNICAS 27</w:t>
      </w:r>
      <w:bookmarkEnd w:id="395"/>
    </w:p>
    <w:p>
      <w:pPr>
        <w:rPr>
          <w:rFonts w:ascii="Trebuchet MS" w:hAnsi="Trebuchet MS"/>
          <w:color w:val="000000"/>
          <w:sz w:val="20"/>
          <w:szCs w:val="20"/>
        </w:rPr>
      </w:pPr>
      <w:r>
        <w:rPr>
          <w:rFonts w:ascii="Trebuchet MS" w:hAnsi="Trebuchet MS"/>
          <w:color w:val="000000"/>
          <w:sz w:val="20"/>
          <w:szCs w:val="20"/>
        </w:rPr>
        <w:t>1 Ora, os filhos de Israel segundo o seu número, os chefes das casas paternas, e os chefes dos milhares e das centenas, com os seus oficiais, que serviam ao rei em todos os negócios das turmas que entravam e saíam de mês em mês, em todos os meses do ano, eram em cada turma vinte e quatro mil.</w:t>
      </w:r>
    </w:p>
    <w:p>
      <w:pPr>
        <w:rPr>
          <w:rFonts w:ascii="Trebuchet MS" w:hAnsi="Trebuchet MS"/>
          <w:color w:val="000000"/>
          <w:sz w:val="20"/>
          <w:szCs w:val="20"/>
        </w:rPr>
      </w:pPr>
      <w:r>
        <w:rPr>
          <w:rFonts w:ascii="Trebuchet MS" w:hAnsi="Trebuchet MS"/>
          <w:color w:val="000000"/>
          <w:sz w:val="20"/>
          <w:szCs w:val="20"/>
        </w:rPr>
        <w:t>2 sobre a primeira turma, no primeiro mês, estava Jasobeão, filho de Zabdiel; e em sua turma havia vinte e quatro mil.</w:t>
      </w:r>
    </w:p>
    <w:p>
      <w:pPr>
        <w:rPr>
          <w:rFonts w:ascii="Trebuchet MS" w:hAnsi="Trebuchet MS"/>
          <w:color w:val="000000"/>
          <w:sz w:val="20"/>
          <w:szCs w:val="20"/>
        </w:rPr>
      </w:pPr>
      <w:r>
        <w:rPr>
          <w:rFonts w:ascii="Trebuchet MS" w:hAnsi="Trebuchet MS"/>
          <w:color w:val="000000"/>
          <w:sz w:val="20"/>
          <w:szCs w:val="20"/>
        </w:rPr>
        <w:t>3 Era ele descendente de Pérez, e chefe de todos os comandantes do exército para o primeiro mês.</w:t>
      </w:r>
    </w:p>
    <w:p>
      <w:pPr>
        <w:rPr>
          <w:rFonts w:ascii="Trebuchet MS" w:hAnsi="Trebuchet MS"/>
          <w:color w:val="000000"/>
          <w:sz w:val="20"/>
          <w:szCs w:val="20"/>
        </w:rPr>
      </w:pPr>
      <w:r>
        <w:rPr>
          <w:rFonts w:ascii="Trebuchet MS" w:hAnsi="Trebuchet MS"/>
          <w:color w:val="000000"/>
          <w:sz w:val="20"/>
          <w:szCs w:val="20"/>
        </w:rPr>
        <w:t>4 Sobre a turma do segundo mês estava Dodai, o aoíta, com a sua turma, cujo chefe era Miclote; e em sua turma havia vinte e quatro mil.</w:t>
      </w:r>
    </w:p>
    <w:p>
      <w:pPr>
        <w:rPr>
          <w:rFonts w:ascii="Trebuchet MS" w:hAnsi="Trebuchet MS"/>
          <w:color w:val="000000"/>
          <w:sz w:val="20"/>
          <w:szCs w:val="20"/>
        </w:rPr>
      </w:pPr>
      <w:r>
        <w:rPr>
          <w:rFonts w:ascii="Trebuchet MS" w:hAnsi="Trebuchet MS"/>
          <w:color w:val="000000"/>
          <w:sz w:val="20"/>
          <w:szCs w:val="20"/>
        </w:rPr>
        <w:t>5 O terceiro comandante do exército, para o terceiro mês, era o chefe Benaías, filho do sacerdote Jeoiada; e em sua turma havia vinte e quatro mil.</w:t>
      </w:r>
    </w:p>
    <w:p>
      <w:pPr>
        <w:rPr>
          <w:rFonts w:ascii="Trebuchet MS" w:hAnsi="Trebuchet MS"/>
          <w:color w:val="000000"/>
          <w:sz w:val="20"/>
          <w:szCs w:val="20"/>
        </w:rPr>
      </w:pPr>
      <w:r>
        <w:rPr>
          <w:rFonts w:ascii="Trebuchet MS" w:hAnsi="Trebuchet MS"/>
          <w:color w:val="000000"/>
          <w:sz w:val="20"/>
          <w:szCs w:val="20"/>
        </w:rPr>
        <w:t>6 Este é aquele Benaías que era o varão valente entre os trinta e comandava os trinta; e da sua turma era seu filho Amizabade.</w:t>
      </w:r>
    </w:p>
    <w:p>
      <w:pPr>
        <w:rPr>
          <w:rFonts w:ascii="Trebuchet MS" w:hAnsi="Trebuchet MS"/>
          <w:color w:val="000000"/>
          <w:sz w:val="20"/>
          <w:szCs w:val="20"/>
        </w:rPr>
      </w:pPr>
      <w:r>
        <w:rPr>
          <w:rFonts w:ascii="Trebuchet MS" w:hAnsi="Trebuchet MS"/>
          <w:color w:val="000000"/>
          <w:sz w:val="20"/>
          <w:szCs w:val="20"/>
        </w:rPr>
        <w:t>7 O quarto, do quarto mês, era Asael, irmão de Joabe, e depois dele Zebadia; seu filho; e em sua turma havia vinte e quatro mil.</w:t>
      </w:r>
    </w:p>
    <w:p>
      <w:pPr>
        <w:rPr>
          <w:rFonts w:ascii="Trebuchet MS" w:hAnsi="Trebuchet MS"/>
          <w:color w:val="000000"/>
          <w:sz w:val="20"/>
          <w:szCs w:val="20"/>
        </w:rPr>
      </w:pPr>
      <w:r>
        <w:rPr>
          <w:rFonts w:ascii="Trebuchet MS" w:hAnsi="Trebuchet MS"/>
          <w:color w:val="000000"/>
          <w:sz w:val="20"/>
          <w:szCs w:val="20"/>
        </w:rPr>
        <w:t>8 O quinto, do quinto mês:, Samute, o israíta; e em sua turma havia vinte e quatro mil.</w:t>
      </w:r>
    </w:p>
    <w:p>
      <w:pPr>
        <w:rPr>
          <w:rFonts w:ascii="Trebuchet MS" w:hAnsi="Trebuchet MS"/>
          <w:color w:val="000000"/>
          <w:sz w:val="20"/>
          <w:szCs w:val="20"/>
        </w:rPr>
      </w:pPr>
      <w:r>
        <w:rPr>
          <w:rFonts w:ascii="Trebuchet MS" w:hAnsi="Trebuchet MS"/>
          <w:color w:val="000000"/>
          <w:sz w:val="20"/>
          <w:szCs w:val="20"/>
        </w:rPr>
        <w:t>9 O sexto, do sexto mês: Ira, filho de Iques, o tecoíta; e em sua turma havia vinte e quatro mil.</w:t>
      </w:r>
    </w:p>
    <w:p>
      <w:pPr>
        <w:rPr>
          <w:rFonts w:ascii="Trebuchet MS" w:hAnsi="Trebuchet MS"/>
          <w:color w:val="000000"/>
          <w:sz w:val="20"/>
          <w:szCs w:val="20"/>
        </w:rPr>
      </w:pPr>
      <w:r>
        <w:rPr>
          <w:rFonts w:ascii="Trebuchet MS" w:hAnsi="Trebuchet MS"/>
          <w:color w:val="000000"/>
          <w:sz w:val="20"/>
          <w:szCs w:val="20"/>
        </w:rPr>
        <w:t>10 O sétimo, do sétimo mês:, Helez, o pelonita, descendente de Efraim; e em sua turma havia vinte e quatro mil.</w:t>
      </w:r>
    </w:p>
    <w:p>
      <w:pPr>
        <w:rPr>
          <w:rFonts w:ascii="Trebuchet MS" w:hAnsi="Trebuchet MS"/>
          <w:color w:val="000000"/>
          <w:sz w:val="20"/>
          <w:szCs w:val="20"/>
        </w:rPr>
      </w:pPr>
      <w:r>
        <w:rPr>
          <w:rFonts w:ascii="Trebuchet MS" w:hAnsi="Trebuchet MS"/>
          <w:color w:val="000000"/>
          <w:sz w:val="20"/>
          <w:szCs w:val="20"/>
        </w:rPr>
        <w:t>11 O oitavo, do oitavo mês, Sibecai, o husatita,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12 O nono, do nono mês, Abiezer, o anatotita, dos benjamitas; e em sua turma havia vinte e quatro mil.</w:t>
      </w:r>
    </w:p>
    <w:p>
      <w:pPr>
        <w:rPr>
          <w:rFonts w:ascii="Trebuchet MS" w:hAnsi="Trebuchet MS"/>
          <w:color w:val="000000"/>
          <w:sz w:val="20"/>
          <w:szCs w:val="20"/>
        </w:rPr>
      </w:pPr>
      <w:r>
        <w:rPr>
          <w:rFonts w:ascii="Trebuchet MS" w:hAnsi="Trebuchet MS"/>
          <w:color w:val="000000"/>
          <w:sz w:val="20"/>
          <w:szCs w:val="20"/>
        </w:rPr>
        <w:t>13 O décimo, do décimo mês, Maarai, o netofatita,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14 O undécimo, do undécimo mês, Benaías, o piratonita, dos filhos de Efraim; e em sua turma havia vinte e quatro mil.</w:t>
      </w:r>
    </w:p>
    <w:p>
      <w:pPr>
        <w:rPr>
          <w:rFonts w:ascii="Trebuchet MS" w:hAnsi="Trebuchet MS"/>
          <w:color w:val="000000"/>
          <w:sz w:val="20"/>
          <w:szCs w:val="20"/>
        </w:rPr>
      </w:pPr>
      <w:r>
        <w:rPr>
          <w:rFonts w:ascii="Trebuchet MS" w:hAnsi="Trebuchet MS"/>
          <w:color w:val="000000"/>
          <w:sz w:val="20"/>
          <w:szCs w:val="20"/>
        </w:rPr>
        <w:t>15 O duodécimo, do duodécimo mês, Heldai, o netofatita, de Otniel; e em sua turma havia vinte e quatro mil.</w:t>
      </w:r>
    </w:p>
    <w:p>
      <w:pPr>
        <w:rPr>
          <w:rFonts w:ascii="Trebuchet MS" w:hAnsi="Trebuchet MS"/>
          <w:color w:val="000000"/>
          <w:sz w:val="20"/>
          <w:szCs w:val="20"/>
        </w:rPr>
      </w:pPr>
      <w:r>
        <w:rPr>
          <w:rFonts w:ascii="Trebuchet MS" w:hAnsi="Trebuchet MS"/>
          <w:color w:val="000000"/>
          <w:sz w:val="20"/>
          <w:szCs w:val="20"/>
        </w:rPr>
        <w:t>16 Sobre as tribos de Israel estavam estes: sobre os rubenitas era chefe Eliézer, filho de Zicri; sobre os simeonitas, Sefatias, filho de Maacá;</w:t>
      </w:r>
    </w:p>
    <w:p>
      <w:pPr>
        <w:rPr>
          <w:rFonts w:ascii="Trebuchet MS" w:hAnsi="Trebuchet MS"/>
          <w:color w:val="000000"/>
          <w:sz w:val="20"/>
          <w:szCs w:val="20"/>
        </w:rPr>
      </w:pPr>
      <w:r>
        <w:rPr>
          <w:rFonts w:ascii="Trebuchet MS" w:hAnsi="Trebuchet MS"/>
          <w:color w:val="000000"/>
          <w:sz w:val="20"/>
          <w:szCs w:val="20"/>
        </w:rPr>
        <w:t>17 sobre os levitas, Hasabias, filho de Quemuel; sobre os aronitas, Zadoque;</w:t>
      </w:r>
    </w:p>
    <w:p>
      <w:pPr>
        <w:rPr>
          <w:rFonts w:ascii="Trebuchet MS" w:hAnsi="Trebuchet MS"/>
          <w:color w:val="000000"/>
          <w:sz w:val="20"/>
          <w:szCs w:val="20"/>
        </w:rPr>
      </w:pPr>
      <w:r>
        <w:rPr>
          <w:rFonts w:ascii="Trebuchet MS" w:hAnsi="Trebuchet MS"/>
          <w:color w:val="000000"/>
          <w:sz w:val="20"/>
          <w:szCs w:val="20"/>
        </w:rPr>
        <w:t>18 sobre Judá, , Eliu:, um dos irmãos de Davi; sobre Issacar, Onri, filho de Micael;</w:t>
      </w:r>
    </w:p>
    <w:p>
      <w:pPr>
        <w:rPr>
          <w:rFonts w:ascii="Trebuchet MS" w:hAnsi="Trebuchet MS"/>
          <w:color w:val="000000"/>
          <w:sz w:val="20"/>
          <w:szCs w:val="20"/>
        </w:rPr>
      </w:pPr>
      <w:r>
        <w:rPr>
          <w:rFonts w:ascii="Trebuchet MS" w:hAnsi="Trebuchet MS"/>
          <w:color w:val="000000"/>
          <w:sz w:val="20"/>
          <w:szCs w:val="20"/>
        </w:rPr>
        <w:t>19 sobre Zebulom, Ismaías, filho de Obadias; sobre Naftali, Jerimote, filho de Azrriel;</w:t>
      </w:r>
    </w:p>
    <w:p>
      <w:pPr>
        <w:rPr>
          <w:rFonts w:ascii="Trebuchet MS" w:hAnsi="Trebuchet MS"/>
          <w:color w:val="000000"/>
          <w:sz w:val="20"/>
          <w:szCs w:val="20"/>
        </w:rPr>
      </w:pPr>
      <w:r>
        <w:rPr>
          <w:rFonts w:ascii="Trebuchet MS" w:hAnsi="Trebuchet MS"/>
          <w:color w:val="000000"/>
          <w:sz w:val="20"/>
          <w:szCs w:val="20"/>
        </w:rPr>
        <w:t>20 sobre os filhos de Efraim, Oséias, filho de Azazias; sobre a meia tribo de Manassés, Joel, filho de Pedaías;</w:t>
      </w:r>
    </w:p>
    <w:p>
      <w:pPr>
        <w:rPr>
          <w:rFonts w:ascii="Trebuchet MS" w:hAnsi="Trebuchet MS"/>
          <w:color w:val="000000"/>
          <w:sz w:val="20"/>
          <w:szCs w:val="20"/>
        </w:rPr>
      </w:pPr>
      <w:r>
        <w:rPr>
          <w:rFonts w:ascii="Trebuchet MS" w:hAnsi="Trebuchet MS"/>
          <w:color w:val="000000"/>
          <w:sz w:val="20"/>
          <w:szCs w:val="20"/>
        </w:rPr>
        <w:t>21 sobre a meia tribo de Manassés em Gileade, Ido, filho de Zacarias; sobre Benjamim, Jaasiel, filho de Abner;</w:t>
      </w:r>
    </w:p>
    <w:p>
      <w:pPr>
        <w:rPr>
          <w:rFonts w:ascii="Trebuchet MS" w:hAnsi="Trebuchet MS"/>
          <w:color w:val="000000"/>
          <w:sz w:val="20"/>
          <w:szCs w:val="20"/>
        </w:rPr>
      </w:pPr>
      <w:r>
        <w:rPr>
          <w:rFonts w:ascii="Trebuchet MS" w:hAnsi="Trebuchet MS"/>
          <w:color w:val="000000"/>
          <w:sz w:val="20"/>
          <w:szCs w:val="20"/>
        </w:rPr>
        <w:t>22 sobre Dã, Azarel, filho de Jeroão. Esses eram os chefes das tribos de Israel.</w:t>
      </w:r>
    </w:p>
    <w:p>
      <w:pPr>
        <w:rPr>
          <w:rFonts w:ascii="Trebuchet MS" w:hAnsi="Trebuchet MS"/>
          <w:color w:val="000000"/>
          <w:sz w:val="20"/>
          <w:szCs w:val="20"/>
        </w:rPr>
      </w:pPr>
      <w:r>
        <w:rPr>
          <w:rFonts w:ascii="Trebuchet MS" w:hAnsi="Trebuchet MS"/>
          <w:color w:val="000000"/>
          <w:sz w:val="20"/>
          <w:szCs w:val="20"/>
        </w:rPr>
        <w:t>23 Não tomou, porém, Davi o número dos de vinte anos para baixo, porquanto o Senhor tinha dito que havia de multiplicar Israel como as estrelas do céu.</w:t>
      </w:r>
    </w:p>
    <w:p>
      <w:pPr>
        <w:rPr>
          <w:rFonts w:ascii="Trebuchet MS" w:hAnsi="Trebuchet MS"/>
          <w:color w:val="000000"/>
          <w:sz w:val="20"/>
          <w:szCs w:val="20"/>
        </w:rPr>
      </w:pPr>
      <w:r>
        <w:rPr>
          <w:rFonts w:ascii="Trebuchet MS" w:hAnsi="Trebuchet MS"/>
          <w:color w:val="000000"/>
          <w:sz w:val="20"/>
          <w:szCs w:val="20"/>
        </w:rPr>
        <w:t>24 Joabe, filho de Zeruia, tinha começado a numerá-los, porém não acabou, porquanto viera por isso ira sobre Israel; pelo que o número não foi posto no livro das crônicas do rei Davi.</w:t>
      </w:r>
    </w:p>
    <w:p>
      <w:pPr>
        <w:rPr>
          <w:rFonts w:ascii="Trebuchet MS" w:hAnsi="Trebuchet MS"/>
          <w:color w:val="000000"/>
          <w:sz w:val="20"/>
          <w:szCs w:val="20"/>
        </w:rPr>
      </w:pPr>
      <w:r>
        <w:rPr>
          <w:rFonts w:ascii="Trebuchet MS" w:hAnsi="Trebuchet MS"/>
          <w:color w:val="000000"/>
          <w:sz w:val="20"/>
          <w:szCs w:val="20"/>
        </w:rPr>
        <w:t>25 Sobre os tesouros do rei estava Azmavete, filho de Adiel; sobre os tesouros dos campos, das cidades, das aldeias e das torres, Jônatas, filho de Uzias;</w:t>
      </w:r>
    </w:p>
    <w:p>
      <w:pPr>
        <w:rPr>
          <w:rFonts w:ascii="Trebuchet MS" w:hAnsi="Trebuchet MS"/>
          <w:color w:val="000000"/>
          <w:sz w:val="20"/>
          <w:szCs w:val="20"/>
        </w:rPr>
      </w:pPr>
      <w:r>
        <w:rPr>
          <w:rFonts w:ascii="Trebuchet MS" w:hAnsi="Trebuchet MS"/>
          <w:color w:val="000000"/>
          <w:sz w:val="20"/>
          <w:szCs w:val="20"/>
        </w:rPr>
        <w:t>26 sobre os que faziam a obra do campo, na lavoura da terra, Ezri, filho de Quelube;</w:t>
      </w:r>
    </w:p>
    <w:p>
      <w:pPr>
        <w:rPr>
          <w:rFonts w:ascii="Trebuchet MS" w:hAnsi="Trebuchet MS"/>
          <w:color w:val="000000"/>
          <w:sz w:val="20"/>
          <w:szCs w:val="20"/>
        </w:rPr>
      </w:pPr>
      <w:r>
        <w:rPr>
          <w:rFonts w:ascii="Trebuchet MS" w:hAnsi="Trebuchet MS"/>
          <w:color w:val="000000"/>
          <w:sz w:val="20"/>
          <w:szCs w:val="20"/>
        </w:rPr>
        <w:t>27 sobre as vinhas, Simei, o ramatita; sobre o produto das vides nas adegas do vinho, Zabdi, o sifmita;</w:t>
      </w:r>
    </w:p>
    <w:p>
      <w:pPr>
        <w:rPr>
          <w:rFonts w:ascii="Trebuchet MS" w:hAnsi="Trebuchet MS"/>
          <w:color w:val="000000"/>
          <w:sz w:val="20"/>
          <w:szCs w:val="20"/>
        </w:rPr>
      </w:pPr>
      <w:r>
        <w:rPr>
          <w:rFonts w:ascii="Trebuchet MS" w:hAnsi="Trebuchet MS"/>
          <w:color w:val="000000"/>
          <w:sz w:val="20"/>
          <w:szCs w:val="20"/>
        </w:rPr>
        <w:t>28 sobre os olivais e sicômoros que havia nas campinas, Baal-Hanã, o gederita; sobre os armazéns do azeite, Joás;</w:t>
      </w:r>
    </w:p>
    <w:p>
      <w:pPr>
        <w:rPr>
          <w:rFonts w:ascii="Trebuchet MS" w:hAnsi="Trebuchet MS"/>
          <w:color w:val="000000"/>
          <w:sz w:val="20"/>
          <w:szCs w:val="20"/>
        </w:rPr>
      </w:pPr>
      <w:r>
        <w:rPr>
          <w:rFonts w:ascii="Trebuchet MS" w:hAnsi="Trebuchet MS"/>
          <w:color w:val="000000"/>
          <w:sz w:val="20"/>
          <w:szCs w:val="20"/>
        </w:rPr>
        <w:t>29 sobre o gado que pastava em Sarom, Sitrai, o saronita; sobre o gado dos vales, Safate, filho de Adlai;</w:t>
      </w:r>
    </w:p>
    <w:p>
      <w:pPr>
        <w:rPr>
          <w:rFonts w:ascii="Trebuchet MS" w:hAnsi="Trebuchet MS"/>
          <w:color w:val="000000"/>
          <w:sz w:val="20"/>
          <w:szCs w:val="20"/>
        </w:rPr>
      </w:pPr>
      <w:r>
        <w:rPr>
          <w:rFonts w:ascii="Trebuchet MS" w:hAnsi="Trebuchet MS"/>
          <w:color w:val="000000"/>
          <w:sz w:val="20"/>
          <w:szCs w:val="20"/>
        </w:rPr>
        <w:t>30 sobre os camelos, Obil, o ismaelita; sobre as jumentas, Jedeías, o meronotita;</w:t>
      </w:r>
    </w:p>
    <w:p>
      <w:pPr>
        <w:rPr>
          <w:rFonts w:ascii="Trebuchet MS" w:hAnsi="Trebuchet MS"/>
          <w:color w:val="000000"/>
          <w:sz w:val="20"/>
          <w:szCs w:val="20"/>
        </w:rPr>
      </w:pPr>
      <w:r>
        <w:rPr>
          <w:rFonts w:ascii="Trebuchet MS" w:hAnsi="Trebuchet MS"/>
          <w:color w:val="000000"/>
          <w:sz w:val="20"/>
          <w:szCs w:val="20"/>
        </w:rPr>
        <w:t>31 e sobre o gado miúdo, Jaziz, o hagrita. Todos esses eram os intendentes dos bens do rei Davi.</w:t>
      </w:r>
    </w:p>
    <w:p>
      <w:pPr>
        <w:rPr>
          <w:rFonts w:ascii="Trebuchet MS" w:hAnsi="Trebuchet MS"/>
          <w:color w:val="000000"/>
          <w:sz w:val="20"/>
          <w:szCs w:val="20"/>
        </w:rPr>
      </w:pPr>
      <w:r>
        <w:rPr>
          <w:rFonts w:ascii="Trebuchet MS" w:hAnsi="Trebuchet MS"/>
          <w:color w:val="000000"/>
          <w:sz w:val="20"/>
          <w:szCs w:val="20"/>
        </w:rPr>
        <w:t>32 Jônatas, tio de Davi, era conselheiro, homem entendido, e escriba; ele e Jeiel, filho de Hacmôni, assistiam os filhos do rei;</w:t>
      </w:r>
    </w:p>
    <w:p>
      <w:pPr>
        <w:rPr>
          <w:rFonts w:ascii="Trebuchet MS" w:hAnsi="Trebuchet MS"/>
          <w:color w:val="000000"/>
          <w:sz w:val="20"/>
          <w:szCs w:val="20"/>
        </w:rPr>
      </w:pPr>
      <w:r>
        <w:rPr>
          <w:rFonts w:ascii="Trebuchet MS" w:hAnsi="Trebuchet MS"/>
          <w:color w:val="000000"/>
          <w:sz w:val="20"/>
          <w:szCs w:val="20"/>
        </w:rPr>
        <w:t>33 Aitofel era conselheiro do rei; Husai, o arquita, era amigo o rei;</w:t>
      </w:r>
    </w:p>
    <w:p>
      <w:pPr>
        <w:rPr>
          <w:rFonts w:ascii="Trebuchet MS" w:hAnsi="Trebuchet MS"/>
          <w:color w:val="000000"/>
          <w:sz w:val="20"/>
          <w:szCs w:val="20"/>
        </w:rPr>
      </w:pPr>
      <w:r>
        <w:rPr>
          <w:rFonts w:ascii="Trebuchet MS" w:hAnsi="Trebuchet MS"/>
          <w:color w:val="000000"/>
          <w:sz w:val="20"/>
          <w:szCs w:val="20"/>
        </w:rPr>
        <w:t>34 depois de Aitotel, Jeoiada, filho de Benaías, e Abiatar foram conselheiros; e Joabe era chefe do exército do rei.</w:t>
      </w:r>
    </w:p>
    <w:p>
      <w:pPr>
        <w:pStyle w:val="P13"/>
        <w:rPr>
          <w:rFonts w:ascii="Trebuchet MS" w:hAnsi="Trebuchet MS"/>
          <w:color w:val="000000"/>
          <w:sz w:val="22"/>
          <w:szCs w:val="22"/>
        </w:rPr>
      </w:pPr>
      <w:bookmarkStart w:id="396" w:name="_Toc147528322"/>
      <w:r>
        <w:rPr>
          <w:rFonts w:ascii="Trebuchet MS" w:hAnsi="Trebuchet MS"/>
          <w:color w:val="000000"/>
          <w:sz w:val="22"/>
          <w:szCs w:val="22"/>
        </w:rPr>
        <w:t xml:space="preserve"> I CRÔNICAS 28</w:t>
      </w:r>
      <w:bookmarkEnd w:id="396"/>
    </w:p>
    <w:p>
      <w:pPr>
        <w:rPr>
          <w:rFonts w:ascii="Trebuchet MS" w:hAnsi="Trebuchet MS"/>
          <w:color w:val="000000"/>
          <w:sz w:val="20"/>
          <w:szCs w:val="20"/>
        </w:rPr>
      </w:pPr>
      <w:r>
        <w:rPr>
          <w:rFonts w:ascii="Trebuchet MS" w:hAnsi="Trebuchet MS"/>
          <w:color w:val="000000"/>
          <w:sz w:val="20"/>
          <w:szCs w:val="20"/>
        </w:rPr>
        <w:t>1 Ora, Davi convocou a Jerusalém todos os chefes de Israel, os chefes das tribos, os chefes das turmas que serviam o rei, os chefes de mil, e os chefes de cem, e os intendentes de todos os bens e possessões do rei e de seus filhos, como também os oficiais e os homens mais valorosos e valentes.</w:t>
      </w:r>
    </w:p>
    <w:p>
      <w:pPr>
        <w:rPr>
          <w:rFonts w:ascii="Trebuchet MS" w:hAnsi="Trebuchet MS"/>
          <w:color w:val="000000"/>
          <w:sz w:val="20"/>
          <w:szCs w:val="20"/>
        </w:rPr>
      </w:pPr>
      <w:r>
        <w:rPr>
          <w:rFonts w:ascii="Trebuchet MS" w:hAnsi="Trebuchet MS"/>
          <w:color w:val="000000"/>
          <w:sz w:val="20"/>
          <w:szCs w:val="20"/>
        </w:rPr>
        <w:t>2 Então o rei Davi se pôs em pé, e disse: Ouvi-me, irmãos meus e povo meu. Em meu coração havia eu proposto edificar uma casa de repouso para a arca do pacto de Senhor, e para o escabelo dos pés do nosso Deus, e tinha feito os preparativos para a edificar.</w:t>
      </w:r>
    </w:p>
    <w:p>
      <w:pPr>
        <w:rPr>
          <w:rFonts w:ascii="Trebuchet MS" w:hAnsi="Trebuchet MS"/>
          <w:color w:val="000000"/>
          <w:sz w:val="20"/>
          <w:szCs w:val="20"/>
        </w:rPr>
      </w:pPr>
      <w:r>
        <w:rPr>
          <w:rFonts w:ascii="Trebuchet MS" w:hAnsi="Trebuchet MS"/>
          <w:color w:val="000000"/>
          <w:sz w:val="20"/>
          <w:szCs w:val="20"/>
        </w:rPr>
        <w:t>3 Mas Deus me disse: Tu não edificarás casa ao meu nome, porque és homem de guerra, e tens derramado muito sangue.</w:t>
      </w:r>
    </w:p>
    <w:p>
      <w:pPr>
        <w:rPr>
          <w:rFonts w:ascii="Trebuchet MS" w:hAnsi="Trebuchet MS"/>
          <w:color w:val="000000"/>
          <w:sz w:val="20"/>
          <w:szCs w:val="20"/>
        </w:rPr>
      </w:pPr>
      <w:r>
        <w:rPr>
          <w:rFonts w:ascii="Trebuchet MS" w:hAnsi="Trebuchet MS"/>
          <w:color w:val="000000"/>
          <w:sz w:val="20"/>
          <w:szCs w:val="20"/>
        </w:rPr>
        <w:t>4 Todavia o Senhor Deus de Israel escolheu-me de toda a casa de meu pai, para ser rei sobre Israel para sempre; porque a Judá escolheu por príncipe, e na casa de Judá a casa de meu pai, e entre os filhos de meu pai se agradou de mim para me fazer rei sobre todo o Israel.</w:t>
      </w:r>
    </w:p>
    <w:p>
      <w:pPr>
        <w:rPr>
          <w:rFonts w:ascii="Trebuchet MS" w:hAnsi="Trebuchet MS"/>
          <w:color w:val="000000"/>
          <w:sz w:val="20"/>
          <w:szCs w:val="20"/>
        </w:rPr>
      </w:pPr>
      <w:r>
        <w:rPr>
          <w:rFonts w:ascii="Trebuchet MS" w:hAnsi="Trebuchet MS"/>
          <w:color w:val="000000"/>
          <w:sz w:val="20"/>
          <w:szCs w:val="20"/>
        </w:rPr>
        <w:t>5 E, de todos os meus filhos (porque muitos filhos me deu o Senhor), escolheu ele o meu filho Salomão para se assentar no trono do reino do Senhor sobre Israel,</w:t>
      </w:r>
    </w:p>
    <w:p>
      <w:pPr>
        <w:rPr>
          <w:rFonts w:ascii="Trebuchet MS" w:hAnsi="Trebuchet MS"/>
          <w:color w:val="000000"/>
          <w:sz w:val="20"/>
          <w:szCs w:val="20"/>
        </w:rPr>
      </w:pPr>
      <w:r>
        <w:rPr>
          <w:rFonts w:ascii="Trebuchet MS" w:hAnsi="Trebuchet MS"/>
          <w:color w:val="000000"/>
          <w:sz w:val="20"/>
          <w:szCs w:val="20"/>
        </w:rPr>
        <w:t>6 e me disse: Teu filho Salomão edificará a minha casa e os meus átrios, porque o escolhi para me ser por filho, e eu lhe serei por pai.</w:t>
      </w:r>
    </w:p>
    <w:p>
      <w:pPr>
        <w:rPr>
          <w:rFonts w:ascii="Trebuchet MS" w:hAnsi="Trebuchet MS"/>
          <w:color w:val="000000"/>
          <w:sz w:val="20"/>
          <w:szCs w:val="20"/>
        </w:rPr>
      </w:pPr>
      <w:r>
        <w:rPr>
          <w:rFonts w:ascii="Trebuchet MS" w:hAnsi="Trebuchet MS"/>
          <w:color w:val="000000"/>
          <w:sz w:val="20"/>
          <w:szCs w:val="20"/>
        </w:rPr>
        <w:t>7 Estabelecerei o seu reino para sempre, se ele perseverar em cumprir os meus mandamentos e os meus juízos, como o faz no dia de hoje.</w:t>
      </w:r>
    </w:p>
    <w:p>
      <w:pPr>
        <w:rPr>
          <w:rFonts w:ascii="Trebuchet MS" w:hAnsi="Trebuchet MS"/>
          <w:color w:val="000000"/>
          <w:sz w:val="20"/>
          <w:szCs w:val="20"/>
        </w:rPr>
      </w:pPr>
      <w:r>
        <w:rPr>
          <w:rFonts w:ascii="Trebuchet MS" w:hAnsi="Trebuchet MS"/>
          <w:color w:val="000000"/>
          <w:sz w:val="20"/>
          <w:szCs w:val="20"/>
        </w:rPr>
        <w:t>8 Agora, pois, à vista de todo o Israel, a congregação do Senhor, e em presença de nosso Deus, que nos ouve, observai e buscai todos os mandamentos do Senhor vosso Deus, para que possuais esta boa terra, e a deixeis por herança a vossos filhos depois de, vos, para sempre.</w:t>
      </w:r>
    </w:p>
    <w:p>
      <w:pPr>
        <w:rPr>
          <w:rFonts w:ascii="Trebuchet MS" w:hAnsi="Trebuchet MS"/>
          <w:color w:val="000000"/>
          <w:sz w:val="20"/>
          <w:szCs w:val="20"/>
        </w:rPr>
      </w:pPr>
      <w:r>
        <w:rPr>
          <w:rFonts w:ascii="Trebuchet MS" w:hAnsi="Trebuchet MS"/>
          <w:color w:val="000000"/>
          <w:sz w:val="20"/>
          <w:szCs w:val="20"/>
        </w:rPr>
        <w:t>9 E tu, meu filho Salomão, conhece o Deus de teu pai, e serve-o com coração perfeito e espírito voluntário; porque o Senhor esquadrinha todos os corações, e penetra todos os desígnios e pensamentos. Se o buscares, será achado de ti; porém, se o deixares, rejeitar-te-á para sempre.</w:t>
      </w:r>
    </w:p>
    <w:p>
      <w:pPr>
        <w:rPr>
          <w:rFonts w:ascii="Trebuchet MS" w:hAnsi="Trebuchet MS"/>
          <w:color w:val="000000"/>
          <w:sz w:val="20"/>
          <w:szCs w:val="20"/>
        </w:rPr>
      </w:pPr>
      <w:r>
        <w:rPr>
          <w:rFonts w:ascii="Trebuchet MS" w:hAnsi="Trebuchet MS"/>
          <w:color w:val="000000"/>
          <w:sz w:val="20"/>
          <w:szCs w:val="20"/>
        </w:rPr>
        <w:t>10 Agora toma cuidado, porque o Senhor te escolheu para edificares uma casa para o santuário; esforça-te, e faze a obra.</w:t>
      </w:r>
    </w:p>
    <w:p>
      <w:pPr>
        <w:rPr>
          <w:rFonts w:ascii="Trebuchet MS" w:hAnsi="Trebuchet MS"/>
          <w:color w:val="000000"/>
          <w:sz w:val="20"/>
          <w:szCs w:val="20"/>
        </w:rPr>
      </w:pPr>
      <w:r>
        <w:rPr>
          <w:rFonts w:ascii="Trebuchet MS" w:hAnsi="Trebuchet MS"/>
          <w:color w:val="000000"/>
          <w:sz w:val="20"/>
          <w:szCs w:val="20"/>
        </w:rPr>
        <w:t>11 Então Davi deu a Salomão, seu filho, o modelo do alpendre com as suas casas, as suas tesourarias, os seus cenáculos e as suas recâmaras interiores, como também da casa do propiciatório;</w:t>
      </w:r>
    </w:p>
    <w:p>
      <w:pPr>
        <w:rPr>
          <w:rFonts w:ascii="Trebuchet MS" w:hAnsi="Trebuchet MS"/>
          <w:color w:val="000000"/>
          <w:sz w:val="20"/>
          <w:szCs w:val="20"/>
        </w:rPr>
      </w:pPr>
      <w:r>
        <w:rPr>
          <w:rFonts w:ascii="Trebuchet MS" w:hAnsi="Trebuchet MS"/>
          <w:color w:val="000000"/>
          <w:sz w:val="20"/>
          <w:szCs w:val="20"/>
        </w:rPr>
        <w:t>12 e também o modelo de tudo o que tinha em mente para os átrios da casa do Senhor, para todas as câmaras em redor, para os tesouros da casa de Deus e para os tesouros das coisas sagradas;</w:t>
      </w:r>
    </w:p>
    <w:p>
      <w:pPr>
        <w:rPr>
          <w:rFonts w:ascii="Trebuchet MS" w:hAnsi="Trebuchet MS"/>
          <w:color w:val="000000"/>
          <w:sz w:val="20"/>
          <w:szCs w:val="20"/>
        </w:rPr>
      </w:pPr>
      <w:r>
        <w:rPr>
          <w:rFonts w:ascii="Trebuchet MS" w:hAnsi="Trebuchet MS"/>
          <w:color w:val="000000"/>
          <w:sz w:val="20"/>
          <w:szCs w:val="20"/>
        </w:rPr>
        <w:t>13 também para as turmas dos sacerdotes e dos levitas, para toda a obra do serviço da casa do Senhor e para todos os vasos do serviço da casa do Senhor,</w:t>
      </w:r>
    </w:p>
    <w:p>
      <w:pPr>
        <w:rPr>
          <w:rFonts w:ascii="Trebuchet MS" w:hAnsi="Trebuchet MS"/>
          <w:color w:val="000000"/>
          <w:sz w:val="20"/>
          <w:szCs w:val="20"/>
        </w:rPr>
      </w:pPr>
      <w:r>
        <w:rPr>
          <w:rFonts w:ascii="Trebuchet MS" w:hAnsi="Trebuchet MS"/>
          <w:color w:val="000000"/>
          <w:sz w:val="20"/>
          <w:szCs w:val="20"/>
        </w:rPr>
        <w:t>14 especificando o peso do ouro para os vasos de ouro, para todos os vasos de cada espécie de serviço, o peso da prata para todos os vasos de prata, para todos os vasos de cada espécie de serviço;</w:t>
      </w:r>
    </w:p>
    <w:p>
      <w:pPr>
        <w:rPr>
          <w:rFonts w:ascii="Trebuchet MS" w:hAnsi="Trebuchet MS"/>
          <w:color w:val="000000"/>
          <w:sz w:val="20"/>
          <w:szCs w:val="20"/>
        </w:rPr>
      </w:pPr>
      <w:r>
        <w:rPr>
          <w:rFonts w:ascii="Trebuchet MS" w:hAnsi="Trebuchet MS"/>
          <w:color w:val="000000"/>
          <w:sz w:val="20"/>
          <w:szCs w:val="20"/>
        </w:rPr>
        <w:t>15 o peso para os castiçais de ouro e suas lâmpadas, o peso do ouro para cada castiçal e as suas lâmpadas, e o peso da prata para os castiçais de prata, para cada castiçal e as suas lâmpadas, segundo o uso de cada castiçal;</w:t>
      </w:r>
    </w:p>
    <w:p>
      <w:pPr>
        <w:rPr>
          <w:rFonts w:ascii="Trebuchet MS" w:hAnsi="Trebuchet MS"/>
          <w:color w:val="000000"/>
          <w:sz w:val="20"/>
          <w:szCs w:val="20"/>
        </w:rPr>
      </w:pPr>
      <w:r>
        <w:rPr>
          <w:rFonts w:ascii="Trebuchet MS" w:hAnsi="Trebuchet MS"/>
          <w:color w:val="000000"/>
          <w:sz w:val="20"/>
          <w:szCs w:val="20"/>
        </w:rPr>
        <w:t>16 o peso do ouro para as mesas dos pães da proposição, para cada mesa; como também da prata para as mesas de prata;</w:t>
      </w:r>
    </w:p>
    <w:p>
      <w:pPr>
        <w:rPr>
          <w:rFonts w:ascii="Trebuchet MS" w:hAnsi="Trebuchet MS"/>
          <w:color w:val="000000"/>
          <w:sz w:val="20"/>
          <w:szCs w:val="20"/>
        </w:rPr>
      </w:pPr>
      <w:r>
        <w:rPr>
          <w:rFonts w:ascii="Trebuchet MS" w:hAnsi="Trebuchet MS"/>
          <w:color w:val="000000"/>
          <w:sz w:val="20"/>
          <w:szCs w:val="20"/>
        </w:rPr>
        <w:t>17 e o ouro puro para os garfos, as bacias e os jarros; para as taças de ouro, o peso para cada taça; como também para as taças de prata, o peso para cada taça,</w:t>
      </w:r>
    </w:p>
    <w:p>
      <w:pPr>
        <w:rPr>
          <w:rFonts w:ascii="Trebuchet MS" w:hAnsi="Trebuchet MS"/>
          <w:color w:val="000000"/>
          <w:sz w:val="20"/>
          <w:szCs w:val="20"/>
        </w:rPr>
      </w:pPr>
      <w:r>
        <w:rPr>
          <w:rFonts w:ascii="Trebuchet MS" w:hAnsi="Trebuchet MS"/>
          <w:color w:val="000000"/>
          <w:sz w:val="20"/>
          <w:szCs w:val="20"/>
        </w:rPr>
        <w:t>18 e para o altar do incenso, o peso de ouro refinado; como também o ouro para o modelo do carro dos querubins que, de asas estendidas, cobririam a arca do pacto do Senhor.</w:t>
      </w:r>
    </w:p>
    <w:p>
      <w:pPr>
        <w:rPr>
          <w:rFonts w:ascii="Trebuchet MS" w:hAnsi="Trebuchet MS"/>
          <w:color w:val="000000"/>
          <w:sz w:val="20"/>
          <w:szCs w:val="20"/>
        </w:rPr>
      </w:pPr>
      <w:r>
        <w:rPr>
          <w:rFonts w:ascii="Trebuchet MS" w:hAnsi="Trebuchet MS"/>
          <w:color w:val="000000"/>
          <w:sz w:val="20"/>
          <w:szCs w:val="20"/>
        </w:rPr>
        <w:t>19 Tudo isso se me fez entender, disse Davi, por escrito da mão do Senhor, a saber, todas as obras deste modelo.</w:t>
      </w:r>
    </w:p>
    <w:p>
      <w:pPr>
        <w:rPr>
          <w:rFonts w:ascii="Trebuchet MS" w:hAnsi="Trebuchet MS"/>
          <w:color w:val="000000"/>
          <w:sz w:val="20"/>
          <w:szCs w:val="20"/>
        </w:rPr>
      </w:pPr>
      <w:r>
        <w:rPr>
          <w:rFonts w:ascii="Trebuchet MS" w:hAnsi="Trebuchet MS"/>
          <w:color w:val="000000"/>
          <w:sz w:val="20"/>
          <w:szCs w:val="20"/>
        </w:rPr>
        <w:t>20 Disse, pois, Davi a seu filho Salomão: Esforça-te e tem bom ânimo, e faze a obra; não temas, nem te desalentes, pois o Senhor Deus, meu Deus, é contigo; não te deixará, nem te desamparará, até que seja acabada toda a obra para o serviço da casa do Senhor.</w:t>
      </w:r>
    </w:p>
    <w:p>
      <w:pPr>
        <w:rPr>
          <w:rFonts w:ascii="Trebuchet MS" w:hAnsi="Trebuchet MS"/>
          <w:color w:val="000000"/>
          <w:sz w:val="20"/>
          <w:szCs w:val="20"/>
        </w:rPr>
      </w:pPr>
      <w:r>
        <w:rPr>
          <w:rFonts w:ascii="Trebuchet MS" w:hAnsi="Trebuchet MS"/>
          <w:color w:val="000000"/>
          <w:sz w:val="20"/>
          <w:szCs w:val="20"/>
        </w:rPr>
        <w:t>21 Eis aí as turmas dos sacerdotes e dos levitas para todo o serviço da casa de Deus; e estará contigo para toda a obra todo homem bem disposto e perito em qualquer espécie de serviço; também os chefes e todo o povo estarão inteiramente às tuas ordens.</w:t>
      </w:r>
    </w:p>
    <w:p>
      <w:pPr>
        <w:pStyle w:val="P13"/>
        <w:rPr>
          <w:rFonts w:ascii="Trebuchet MS" w:hAnsi="Trebuchet MS"/>
          <w:color w:val="000000"/>
          <w:sz w:val="22"/>
          <w:szCs w:val="22"/>
        </w:rPr>
      </w:pPr>
      <w:bookmarkStart w:id="397" w:name="_Toc147528323"/>
      <w:r>
        <w:rPr>
          <w:rFonts w:ascii="Trebuchet MS" w:hAnsi="Trebuchet MS"/>
          <w:color w:val="000000"/>
          <w:sz w:val="22"/>
          <w:szCs w:val="22"/>
        </w:rPr>
        <w:t xml:space="preserve"> I CRÔNICAS 29</w:t>
      </w:r>
      <w:bookmarkEnd w:id="397"/>
    </w:p>
    <w:p>
      <w:pPr>
        <w:rPr>
          <w:rFonts w:ascii="Trebuchet MS" w:hAnsi="Trebuchet MS"/>
          <w:color w:val="000000"/>
          <w:sz w:val="20"/>
          <w:szCs w:val="20"/>
        </w:rPr>
      </w:pPr>
      <w:r>
        <w:rPr>
          <w:rFonts w:ascii="Trebuchet MS" w:hAnsi="Trebuchet MS"/>
          <w:color w:val="000000"/>
          <w:sz w:val="20"/>
          <w:szCs w:val="20"/>
        </w:rPr>
        <w:t>1 Disse mais o rei Davi a toda a congregação: Salomão, meu filho, o único a quem Deus escolheu, é ainda moço e tenro, e a obra é grande, porque o palácio não é para homem, mas para o Senhor Deus.</w:t>
      </w:r>
    </w:p>
    <w:p>
      <w:pPr>
        <w:rPr>
          <w:rFonts w:ascii="Trebuchet MS" w:hAnsi="Trebuchet MS"/>
          <w:color w:val="000000"/>
          <w:sz w:val="20"/>
          <w:szCs w:val="20"/>
        </w:rPr>
      </w:pPr>
      <w:r>
        <w:rPr>
          <w:rFonts w:ascii="Trebuchet MS" w:hAnsi="Trebuchet MS"/>
          <w:color w:val="000000"/>
          <w:sz w:val="20"/>
          <w:szCs w:val="20"/>
        </w:rPr>
        <w:t>2 Eu, pois, com todas as minhas forças tenho preparado para a casa de meu Deus o ouro para as obras de ouro, a prata para as de prata, o bronze para as de bronze, o ferro para as de ferro e a madeira para as de madeira; pedras de oberilo, pedras de engaste, pedras de ornato, pedras de várias cores, toda sorte de pedras preciosas, e mármore em abundância.</w:t>
      </w:r>
    </w:p>
    <w:p>
      <w:pPr>
        <w:rPr>
          <w:rFonts w:ascii="Trebuchet MS" w:hAnsi="Trebuchet MS"/>
          <w:color w:val="000000"/>
          <w:sz w:val="20"/>
          <w:szCs w:val="20"/>
        </w:rPr>
      </w:pPr>
      <w:r>
        <w:rPr>
          <w:rFonts w:ascii="Trebuchet MS" w:hAnsi="Trebuchet MS"/>
          <w:color w:val="000000"/>
          <w:sz w:val="20"/>
          <w:szCs w:val="20"/>
        </w:rPr>
        <w:t>3 Além disso, porque pus o meu afeto na casa de meu Deus, o ouro e prata particular que tenho, eu o dou para a casa do meu Deus, afora tudo quanto tenho preparado para a casa do santuário:</w:t>
      </w:r>
    </w:p>
    <w:p>
      <w:pPr>
        <w:rPr>
          <w:rFonts w:ascii="Trebuchet MS" w:hAnsi="Trebuchet MS"/>
          <w:color w:val="000000"/>
          <w:sz w:val="20"/>
          <w:szCs w:val="20"/>
        </w:rPr>
      </w:pPr>
      <w:r>
        <w:rPr>
          <w:rFonts w:ascii="Trebuchet MS" w:hAnsi="Trebuchet MS"/>
          <w:color w:val="000000"/>
          <w:sz w:val="20"/>
          <w:szCs w:val="20"/>
        </w:rPr>
        <w:t>4 três mil talentos de ouro, do ouro de Ofir, e sete mil talentos de prata refinada, para cobrir as paredes das casas;</w:t>
      </w:r>
    </w:p>
    <w:p>
      <w:pPr>
        <w:rPr>
          <w:rFonts w:ascii="Trebuchet MS" w:hAnsi="Trebuchet MS"/>
          <w:color w:val="000000"/>
          <w:sz w:val="20"/>
          <w:szCs w:val="20"/>
        </w:rPr>
      </w:pPr>
      <w:r>
        <w:rPr>
          <w:rFonts w:ascii="Trebuchet MS" w:hAnsi="Trebuchet MS"/>
          <w:color w:val="000000"/>
          <w:sz w:val="20"/>
          <w:szCs w:val="20"/>
        </w:rPr>
        <w:t>5 ouro para as obras e ouro, e prata para as de prata, para toda a obra a ser feita por mão de artífices. Quem, pois, está disposto a fazer oferta voluntária, consagrando-se hoje ao Senhor?</w:t>
      </w:r>
    </w:p>
    <w:p>
      <w:pPr>
        <w:rPr>
          <w:rFonts w:ascii="Trebuchet MS" w:hAnsi="Trebuchet MS"/>
          <w:color w:val="000000"/>
          <w:sz w:val="20"/>
          <w:szCs w:val="20"/>
        </w:rPr>
      </w:pPr>
      <w:r>
        <w:rPr>
          <w:rFonts w:ascii="Trebuchet MS" w:hAnsi="Trebuchet MS"/>
          <w:color w:val="000000"/>
          <w:sz w:val="20"/>
          <w:szCs w:val="20"/>
        </w:rPr>
        <w:t>6 Então os chefes das casas paternas, os chefes das tribos de Israel, e os chefes de mil e de cem, juntamente com os intendentes da obra do rei, fizeram ofertas voluntárias;</w:t>
      </w:r>
    </w:p>
    <w:p>
      <w:pPr>
        <w:rPr>
          <w:rFonts w:ascii="Trebuchet MS" w:hAnsi="Trebuchet MS"/>
          <w:color w:val="000000"/>
          <w:sz w:val="20"/>
          <w:szCs w:val="20"/>
        </w:rPr>
      </w:pPr>
      <w:r>
        <w:rPr>
          <w:rFonts w:ascii="Trebuchet MS" w:hAnsi="Trebuchet MS"/>
          <w:color w:val="000000"/>
          <w:sz w:val="20"/>
          <w:szCs w:val="20"/>
        </w:rPr>
        <w:t>7 e deram para o serviço da casa de Deus cinco mil talentos e dez mil , dracmas de ouro, e dez mil talentos de prata, dezoito mil talentos de bronze, e cem mil talentos de ferro.</w:t>
      </w:r>
    </w:p>
    <w:p>
      <w:pPr>
        <w:rPr>
          <w:rFonts w:ascii="Trebuchet MS" w:hAnsi="Trebuchet MS"/>
          <w:color w:val="000000"/>
          <w:sz w:val="20"/>
          <w:szCs w:val="20"/>
        </w:rPr>
      </w:pPr>
      <w:r>
        <w:rPr>
          <w:rFonts w:ascii="Trebuchet MS" w:hAnsi="Trebuchet MS"/>
          <w:color w:val="000000"/>
          <w:sz w:val="20"/>
          <w:szCs w:val="20"/>
        </w:rPr>
        <w:t>8 E os que tinham pedras preciosas deram-nas para o tesouro da casa do Senhor, que estava ao cargo de Jeiel, o gersonita.</w:t>
      </w:r>
    </w:p>
    <w:p>
      <w:pPr>
        <w:rPr>
          <w:rFonts w:ascii="Trebuchet MS" w:hAnsi="Trebuchet MS"/>
          <w:color w:val="000000"/>
          <w:sz w:val="20"/>
          <w:szCs w:val="20"/>
        </w:rPr>
      </w:pPr>
      <w:r>
        <w:rPr>
          <w:rFonts w:ascii="Trebuchet MS" w:hAnsi="Trebuchet MS"/>
          <w:color w:val="000000"/>
          <w:sz w:val="20"/>
          <w:szCs w:val="20"/>
        </w:rPr>
        <w:t>9 E o povo se alegrou das ofertas voluntárias que estes fizeram, pois de um coração perfeito as haviam oferecido ao Senhor; e também o rei Davi teve grande alegria.</w:t>
      </w:r>
    </w:p>
    <w:p>
      <w:pPr>
        <w:rPr>
          <w:rFonts w:ascii="Trebuchet MS" w:hAnsi="Trebuchet MS"/>
          <w:color w:val="000000"/>
          <w:sz w:val="20"/>
          <w:szCs w:val="20"/>
        </w:rPr>
      </w:pPr>
      <w:r>
        <w:rPr>
          <w:rFonts w:ascii="Trebuchet MS" w:hAnsi="Trebuchet MS"/>
          <w:color w:val="000000"/>
          <w:sz w:val="20"/>
          <w:szCs w:val="20"/>
        </w:rPr>
        <w:t>10 Pelo que Davi bendisse ao Senhor na presença de toda a congregação, dizendo: Bendito és tu, ó Senhor, Deus de nosso pai Israel, de eternidade em eternidade.</w:t>
      </w:r>
    </w:p>
    <w:p>
      <w:pPr>
        <w:rPr>
          <w:rFonts w:ascii="Trebuchet MS" w:hAnsi="Trebuchet MS"/>
          <w:color w:val="000000"/>
          <w:sz w:val="20"/>
          <w:szCs w:val="20"/>
        </w:rPr>
      </w:pPr>
      <w:r>
        <w:rPr>
          <w:rFonts w:ascii="Trebuchet MS" w:hAnsi="Trebuchet MS"/>
          <w:color w:val="000000"/>
          <w:sz w:val="20"/>
          <w:szCs w:val="20"/>
        </w:rPr>
        <w:t>11 Tua é, ó Senhor, a grandeza, e o poder, e a glória, e a vitória, e a majestade, porque teu é tudo quanto há no céu e na terra; teu é, ó Senhor, o reino, e tu te exaltaste como chefe sobre todos.</w:t>
      </w:r>
    </w:p>
    <w:p>
      <w:pPr>
        <w:rPr>
          <w:rFonts w:ascii="Trebuchet MS" w:hAnsi="Trebuchet MS"/>
          <w:color w:val="000000"/>
          <w:sz w:val="20"/>
          <w:szCs w:val="20"/>
        </w:rPr>
      </w:pPr>
      <w:r>
        <w:rPr>
          <w:rFonts w:ascii="Trebuchet MS" w:hAnsi="Trebuchet MS"/>
          <w:color w:val="000000"/>
          <w:sz w:val="20"/>
          <w:szCs w:val="20"/>
        </w:rPr>
        <w:t>12 Tanto riquezas como honra vêm de ti, tu dominas sobre tudo, e na tua mão há força e poder; na tua mão está o engrandecer e o dar força a tudo.</w:t>
      </w:r>
    </w:p>
    <w:p>
      <w:pPr>
        <w:rPr>
          <w:rFonts w:ascii="Trebuchet MS" w:hAnsi="Trebuchet MS"/>
          <w:color w:val="000000"/>
          <w:sz w:val="20"/>
          <w:szCs w:val="20"/>
        </w:rPr>
      </w:pPr>
      <w:r>
        <w:rPr>
          <w:rFonts w:ascii="Trebuchet MS" w:hAnsi="Trebuchet MS"/>
          <w:color w:val="000000"/>
          <w:sz w:val="20"/>
          <w:szCs w:val="20"/>
        </w:rPr>
        <w:t>13 Agora, pois, ó nosso Deus, graças te damos, e louvamos o teu glorioso nome.</w:t>
      </w:r>
    </w:p>
    <w:p>
      <w:pPr>
        <w:rPr>
          <w:rFonts w:ascii="Trebuchet MS" w:hAnsi="Trebuchet MS"/>
          <w:color w:val="000000"/>
          <w:sz w:val="20"/>
          <w:szCs w:val="20"/>
        </w:rPr>
      </w:pPr>
      <w:r>
        <w:rPr>
          <w:rFonts w:ascii="Trebuchet MS" w:hAnsi="Trebuchet MS"/>
          <w:color w:val="000000"/>
          <w:sz w:val="20"/>
          <w:szCs w:val="20"/>
        </w:rPr>
        <w:t>14 Mas quem sou eu, e quem é o meu povo, para que pudéssemos fazer ofertas tão voluntariamente? Porque tudo vem de ti, e do que é teu to damos.</w:t>
      </w:r>
    </w:p>
    <w:p>
      <w:pPr>
        <w:rPr>
          <w:rFonts w:ascii="Trebuchet MS" w:hAnsi="Trebuchet MS"/>
          <w:color w:val="000000"/>
          <w:sz w:val="20"/>
          <w:szCs w:val="20"/>
        </w:rPr>
      </w:pPr>
      <w:r>
        <w:rPr>
          <w:rFonts w:ascii="Trebuchet MS" w:hAnsi="Trebuchet MS"/>
          <w:color w:val="000000"/>
          <w:sz w:val="20"/>
          <w:szCs w:val="20"/>
        </w:rPr>
        <w:t>15 Porque somos estrangeiros diante de ti e peregrinos, como o foram todos os nossos pais; como a sombra são os nossos dias sobre a terra, e não há permanência:</w:t>
      </w:r>
    </w:p>
    <w:p>
      <w:pPr>
        <w:rPr>
          <w:rFonts w:ascii="Trebuchet MS" w:hAnsi="Trebuchet MS"/>
          <w:color w:val="000000"/>
          <w:sz w:val="20"/>
          <w:szCs w:val="20"/>
        </w:rPr>
      </w:pPr>
      <w:r>
        <w:rPr>
          <w:rFonts w:ascii="Trebuchet MS" w:hAnsi="Trebuchet MS"/>
          <w:color w:val="000000"/>
          <w:sz w:val="20"/>
          <w:szCs w:val="20"/>
        </w:rPr>
        <w:t>16 Ó Senhor, Deus nosso, toda esta abundância, que preparamos para te edificar uma casa ao teu santo nome, vem da tua mão, e é toda tua.</w:t>
      </w:r>
    </w:p>
    <w:p>
      <w:pPr>
        <w:rPr>
          <w:rFonts w:ascii="Trebuchet MS" w:hAnsi="Trebuchet MS"/>
          <w:color w:val="000000"/>
          <w:sz w:val="20"/>
          <w:szCs w:val="20"/>
        </w:rPr>
      </w:pPr>
      <w:r>
        <w:rPr>
          <w:rFonts w:ascii="Trebuchet MS" w:hAnsi="Trebuchet MS"/>
          <w:color w:val="000000"/>
          <w:sz w:val="20"/>
          <w:szCs w:val="20"/>
        </w:rPr>
        <w:t>17 E bem sei, Deus meu, que tu sondas o coração, e que te agradas da retidão. Na sinceridade de meu coração voluntariamente ofereci todas estas coisas; e agora vi com alegria que o teu povo, que se acha aqui, ofereceu voluntariamente.</w:t>
      </w:r>
    </w:p>
    <w:p>
      <w:pPr>
        <w:rPr>
          <w:rFonts w:ascii="Trebuchet MS" w:hAnsi="Trebuchet MS"/>
          <w:color w:val="000000"/>
          <w:sz w:val="20"/>
          <w:szCs w:val="20"/>
        </w:rPr>
      </w:pPr>
      <w:r>
        <w:rPr>
          <w:rFonts w:ascii="Trebuchet MS" w:hAnsi="Trebuchet MS"/>
          <w:color w:val="000000"/>
          <w:sz w:val="20"/>
          <w:szCs w:val="20"/>
        </w:rPr>
        <w:t>18 O Senhor, Deus de nossos pais Abraão, Isaque e Israel, conserva para sempre no coração do teu povo estas disposições e estes pensamentos, e encaminha o seu coração para ti.</w:t>
      </w:r>
    </w:p>
    <w:p>
      <w:pPr>
        <w:rPr>
          <w:rFonts w:ascii="Trebuchet MS" w:hAnsi="Trebuchet MS"/>
          <w:color w:val="000000"/>
          <w:sz w:val="20"/>
          <w:szCs w:val="20"/>
        </w:rPr>
      </w:pPr>
      <w:r>
        <w:rPr>
          <w:rFonts w:ascii="Trebuchet MS" w:hAnsi="Trebuchet MS"/>
          <w:color w:val="000000"/>
          <w:sz w:val="20"/>
          <w:szCs w:val="20"/>
        </w:rPr>
        <w:t>19 E a Salomão, meu filho, dá um coração perfeito, para guardar os teus mandamentos, os teus testemunhes e os teus estatuto, e para fazer todas estas coisas, e para edificar o palácio para o qual tenha providenciado.</w:t>
      </w:r>
    </w:p>
    <w:p>
      <w:pPr>
        <w:rPr>
          <w:rFonts w:ascii="Trebuchet MS" w:hAnsi="Trebuchet MS"/>
          <w:color w:val="000000"/>
          <w:sz w:val="20"/>
          <w:szCs w:val="20"/>
        </w:rPr>
      </w:pPr>
      <w:r>
        <w:rPr>
          <w:rFonts w:ascii="Trebuchet MS" w:hAnsi="Trebuchet MS"/>
          <w:color w:val="000000"/>
          <w:sz w:val="20"/>
          <w:szCs w:val="20"/>
        </w:rPr>
        <w:t>20 Então disse Davi a toda a congregação: Bendizei ao Senhor vosso Deus! E toda a congregação bendisse ao Senhor Deus de seus pais, e inclinaram-se e prostraram-se perante a Senhor e perante o rei.</w:t>
      </w:r>
    </w:p>
    <w:p>
      <w:pPr>
        <w:rPr>
          <w:rFonts w:ascii="Trebuchet MS" w:hAnsi="Trebuchet MS"/>
          <w:color w:val="000000"/>
          <w:sz w:val="20"/>
          <w:szCs w:val="20"/>
        </w:rPr>
      </w:pPr>
      <w:r>
        <w:rPr>
          <w:rFonts w:ascii="Trebuchet MS" w:hAnsi="Trebuchet MS"/>
          <w:color w:val="000000"/>
          <w:sz w:val="20"/>
          <w:szCs w:val="20"/>
        </w:rPr>
        <w:t>21 E no dia seguinte imolaram sacrifícios ao Senhor e lhe ofereceram em holocausto mil novilhos, mil carneiros, mil cordeiros, com as suas libações, e sacrifícios em abundância a favor de todo o Israel.</w:t>
      </w:r>
    </w:p>
    <w:p>
      <w:pPr>
        <w:rPr>
          <w:rFonts w:ascii="Trebuchet MS" w:hAnsi="Trebuchet MS"/>
          <w:color w:val="000000"/>
          <w:sz w:val="20"/>
          <w:szCs w:val="20"/>
        </w:rPr>
      </w:pPr>
      <w:r>
        <w:rPr>
          <w:rFonts w:ascii="Trebuchet MS" w:hAnsi="Trebuchet MS"/>
          <w:color w:val="000000"/>
          <w:sz w:val="20"/>
          <w:szCs w:val="20"/>
        </w:rPr>
        <w:t>22 E comeram e beberam naquele dia perante o Senhor, com grande gozo. E pela segunda vez proclamaram rei a Salomão, filho de Davi, e o ungiram ao Senhor para ser príncipe, e a Zadoque para ser sacerdote.</w:t>
      </w:r>
    </w:p>
    <w:p>
      <w:pPr>
        <w:rPr>
          <w:rFonts w:ascii="Trebuchet MS" w:hAnsi="Trebuchet MS"/>
          <w:color w:val="000000"/>
          <w:sz w:val="20"/>
          <w:szCs w:val="20"/>
        </w:rPr>
      </w:pPr>
      <w:r>
        <w:rPr>
          <w:rFonts w:ascii="Trebuchet MS" w:hAnsi="Trebuchet MS"/>
          <w:color w:val="000000"/>
          <w:sz w:val="20"/>
          <w:szCs w:val="20"/>
        </w:rPr>
        <w:t>23 Assim Salomão se assentou no trono do Senhor, como rei em lugar de seu pai Davi, e prosperou; e todo o Israel lhe prestou obediência.</w:t>
      </w:r>
    </w:p>
    <w:p>
      <w:pPr>
        <w:rPr>
          <w:rFonts w:ascii="Trebuchet MS" w:hAnsi="Trebuchet MS"/>
          <w:color w:val="000000"/>
          <w:sz w:val="20"/>
          <w:szCs w:val="20"/>
        </w:rPr>
      </w:pPr>
      <w:r>
        <w:rPr>
          <w:rFonts w:ascii="Trebuchet MS" w:hAnsi="Trebuchet MS"/>
          <w:color w:val="000000"/>
          <w:sz w:val="20"/>
          <w:szCs w:val="20"/>
        </w:rPr>
        <w:t>24 E todos os chefes, e os homens poderosos, e também todos os filhos do rei Davi se submeteram ao rei Salomão.</w:t>
      </w:r>
    </w:p>
    <w:p>
      <w:pPr>
        <w:rPr>
          <w:rFonts w:ascii="Trebuchet MS" w:hAnsi="Trebuchet MS"/>
          <w:color w:val="000000"/>
          <w:sz w:val="20"/>
          <w:szCs w:val="20"/>
        </w:rPr>
      </w:pPr>
      <w:r>
        <w:rPr>
          <w:rFonts w:ascii="Trebuchet MS" w:hAnsi="Trebuchet MS"/>
          <w:color w:val="000000"/>
          <w:sz w:val="20"/>
          <w:szCs w:val="20"/>
        </w:rPr>
        <w:t>25 E o Senhor engrandeceu muito a Salomão à vista de todo o Israel, e deu-lhe tal majestade real qual antes dele não teve nenhum rei em Israel.</w:t>
      </w:r>
    </w:p>
    <w:p>
      <w:pPr>
        <w:rPr>
          <w:rFonts w:ascii="Trebuchet MS" w:hAnsi="Trebuchet MS"/>
          <w:color w:val="000000"/>
          <w:sz w:val="20"/>
          <w:szCs w:val="20"/>
        </w:rPr>
      </w:pPr>
      <w:r>
        <w:rPr>
          <w:rFonts w:ascii="Trebuchet MS" w:hAnsi="Trebuchet MS"/>
          <w:color w:val="000000"/>
          <w:sz w:val="20"/>
          <w:szCs w:val="20"/>
        </w:rPr>
        <w:t>26 Assim Davi, filho de Jessé, reinou sobre todo o Israel.</w:t>
      </w:r>
    </w:p>
    <w:p>
      <w:pPr>
        <w:rPr>
          <w:rFonts w:ascii="Trebuchet MS" w:hAnsi="Trebuchet MS"/>
          <w:color w:val="000000"/>
          <w:sz w:val="20"/>
          <w:szCs w:val="20"/>
        </w:rPr>
      </w:pPr>
      <w:r>
        <w:rPr>
          <w:rFonts w:ascii="Trebuchet MS" w:hAnsi="Trebuchet MS"/>
          <w:color w:val="000000"/>
          <w:sz w:val="20"/>
          <w:szCs w:val="20"/>
        </w:rPr>
        <w:t>27 O tempo que reinou sobre Israel foi quarenta anos; em Hebrom reinou sete anos, e em Jerusalém trinta e três.</w:t>
      </w:r>
    </w:p>
    <w:p>
      <w:pPr>
        <w:rPr>
          <w:rFonts w:ascii="Trebuchet MS" w:hAnsi="Trebuchet MS"/>
          <w:color w:val="000000"/>
          <w:sz w:val="20"/>
          <w:szCs w:val="20"/>
        </w:rPr>
      </w:pPr>
      <w:r>
        <w:rPr>
          <w:rFonts w:ascii="Trebuchet MS" w:hAnsi="Trebuchet MS"/>
          <w:color w:val="000000"/>
          <w:sz w:val="20"/>
          <w:szCs w:val="20"/>
        </w:rPr>
        <w:t>28 E morreu numa boa velhice, cheio de dias, riquezas e honra; e Salomão, seu filho, reinou em seu lugar.</w:t>
      </w:r>
    </w:p>
    <w:p>
      <w:pPr>
        <w:rPr>
          <w:rFonts w:ascii="Trebuchet MS" w:hAnsi="Trebuchet MS"/>
          <w:color w:val="000000"/>
          <w:sz w:val="20"/>
          <w:szCs w:val="20"/>
        </w:rPr>
      </w:pPr>
      <w:r>
        <w:rPr>
          <w:rFonts w:ascii="Trebuchet MS" w:hAnsi="Trebuchet MS"/>
          <w:color w:val="000000"/>
          <w:sz w:val="20"/>
          <w:szCs w:val="20"/>
        </w:rPr>
        <w:t>29 Ora, os atos do rei Davi, desde os primeiros até os últimos, estão escritos nas crônicas de Samuel, o vidente, e nas crônicas do profeta Natã, e nas crônicas de Gade, o vidente,</w:t>
      </w:r>
    </w:p>
    <w:p>
      <w:pPr>
        <w:rPr>
          <w:rFonts w:ascii="Trebuchet MS" w:hAnsi="Trebuchet MS" w:cs="Times New Roman"/>
          <w:color w:val="000000"/>
          <w:sz w:val="20"/>
          <w:szCs w:val="20"/>
        </w:rPr>
      </w:pPr>
      <w:r>
        <w:rPr>
          <w:rFonts w:ascii="Trebuchet MS" w:hAnsi="Trebuchet MS"/>
          <w:color w:val="000000"/>
          <w:sz w:val="20"/>
          <w:szCs w:val="20"/>
        </w:rPr>
        <w:t>30 com todo o seu reinado e o seu poder e os acontecimentos que sobrevieram a ele, a Israel, e a todos os reinos daquelas terras.</w:t>
      </w:r>
    </w:p>
    <w:p>
      <w:pPr>
        <w:pStyle w:val="P12"/>
        <w:rPr>
          <w:rFonts w:ascii="Trebuchet MS" w:hAnsi="Trebuchet MS" w:cs="Times New Roman"/>
          <w:color w:val="000000"/>
          <w:sz w:val="28"/>
          <w:szCs w:val="28"/>
        </w:rPr>
      </w:pPr>
      <w:bookmarkStart w:id="398" w:name="_Toc147528324"/>
      <w:bookmarkStart w:id="399" w:name="_Toc147582562"/>
      <w:bookmarkStart w:id="400" w:name="_Toc147529592"/>
      <w:r>
        <w:rPr>
          <w:rFonts w:ascii="Trebuchet MS" w:hAnsi="Trebuchet MS"/>
          <w:color w:val="000000"/>
          <w:sz w:val="28"/>
          <w:szCs w:val="28"/>
        </w:rPr>
        <w:t>II Crônicas</w:t>
      </w:r>
      <w:bookmarkEnd w:id="398"/>
      <w:bookmarkEnd w:id="399"/>
      <w:bookmarkEnd w:id="400"/>
    </w:p>
    <w:p>
      <w:pPr>
        <w:pStyle w:val="P13"/>
        <w:rPr>
          <w:rFonts w:ascii="Trebuchet MS" w:hAnsi="Trebuchet MS"/>
          <w:color w:val="000000"/>
          <w:sz w:val="22"/>
          <w:szCs w:val="22"/>
        </w:rPr>
      </w:pPr>
      <w:bookmarkStart w:id="401" w:name="_Toc147528325"/>
      <w:r>
        <w:rPr>
          <w:rFonts w:ascii="Trebuchet MS" w:hAnsi="Trebuchet MS"/>
          <w:color w:val="000000"/>
          <w:sz w:val="22"/>
          <w:szCs w:val="22"/>
        </w:rPr>
        <w:t xml:space="preserve"> II CRÔNICAS 1</w:t>
      </w:r>
      <w:bookmarkEnd w:id="401"/>
    </w:p>
    <w:p>
      <w:pPr>
        <w:rPr>
          <w:rFonts w:ascii="Trebuchet MS" w:hAnsi="Trebuchet MS"/>
          <w:color w:val="000000"/>
          <w:sz w:val="20"/>
          <w:szCs w:val="20"/>
        </w:rPr>
      </w:pPr>
      <w:r>
        <w:rPr>
          <w:rFonts w:ascii="Trebuchet MS" w:hAnsi="Trebuchet MS"/>
          <w:color w:val="000000"/>
          <w:sz w:val="20"/>
          <w:szCs w:val="20"/>
        </w:rPr>
        <w:t>1 Ora, Salomão, filho de Davi, fortaleceu-se no seu reino, e o Senhor seu Deus era com ele, e muito o engrandeceu.</w:t>
      </w:r>
    </w:p>
    <w:p>
      <w:pPr>
        <w:rPr>
          <w:rFonts w:ascii="Trebuchet MS" w:hAnsi="Trebuchet MS"/>
          <w:color w:val="000000"/>
          <w:sz w:val="20"/>
          <w:szCs w:val="20"/>
        </w:rPr>
      </w:pPr>
      <w:r>
        <w:rPr>
          <w:rFonts w:ascii="Trebuchet MS" w:hAnsi="Trebuchet MS"/>
          <w:color w:val="000000"/>
          <w:sz w:val="20"/>
          <w:szCs w:val="20"/>
        </w:rPr>
        <w:t>2 E falou Salomão a todo o Israel, aos chefes de mil e de cem, e aos juízes, e a todos os príncipes em todo o Israel, chefes das casas paternas.</w:t>
      </w:r>
    </w:p>
    <w:p>
      <w:pPr>
        <w:rPr>
          <w:rFonts w:ascii="Trebuchet MS" w:hAnsi="Trebuchet MS"/>
          <w:color w:val="000000"/>
          <w:sz w:val="20"/>
          <w:szCs w:val="20"/>
        </w:rPr>
      </w:pPr>
      <w:r>
        <w:rPr>
          <w:rFonts w:ascii="Trebuchet MS" w:hAnsi="Trebuchet MS"/>
          <w:color w:val="000000"/>
          <w:sz w:val="20"/>
          <w:szCs w:val="20"/>
        </w:rPr>
        <w:t>3 E foi Salomão, e toda a congregação com ele, ao alto que estava em Gibeão porque ali estava a tenda da revelação de Deus, que Moisés, servo do Senhor, tinha feito no deserto.</w:t>
      </w:r>
    </w:p>
    <w:p>
      <w:pPr>
        <w:rPr>
          <w:rFonts w:ascii="Trebuchet MS" w:hAnsi="Trebuchet MS"/>
          <w:color w:val="000000"/>
          <w:sz w:val="20"/>
          <w:szCs w:val="20"/>
        </w:rPr>
      </w:pPr>
      <w:r>
        <w:rPr>
          <w:rFonts w:ascii="Trebuchet MS" w:hAnsi="Trebuchet MS"/>
          <w:color w:val="000000"/>
          <w:sz w:val="20"/>
          <w:szCs w:val="20"/>
        </w:rPr>
        <w:t>4 Mas Davi tinha feito subir a arca de Deus de Quiriate-Jearim ao lugar que lhe preparara; pois lhe havia armado uma tenda em Jerusalém.</w:t>
      </w:r>
    </w:p>
    <w:p>
      <w:pPr>
        <w:rPr>
          <w:rFonts w:ascii="Trebuchet MS" w:hAnsi="Trebuchet MS"/>
          <w:color w:val="000000"/>
          <w:sz w:val="20"/>
          <w:szCs w:val="20"/>
        </w:rPr>
      </w:pPr>
      <w:r>
        <w:rPr>
          <w:rFonts w:ascii="Trebuchet MS" w:hAnsi="Trebuchet MS"/>
          <w:color w:val="000000"/>
          <w:sz w:val="20"/>
          <w:szCs w:val="20"/>
        </w:rPr>
        <w:t>5 Também o altar de bronze feito por Bezaleel, filho de Uri, filho de Hur, estava ali diante do tabernáculo do Senhor; e Salomão e a congregação o buscavam.</w:t>
      </w:r>
    </w:p>
    <w:p>
      <w:pPr>
        <w:rPr>
          <w:rFonts w:ascii="Trebuchet MS" w:hAnsi="Trebuchet MS"/>
          <w:color w:val="000000"/>
          <w:sz w:val="20"/>
          <w:szCs w:val="20"/>
        </w:rPr>
      </w:pPr>
      <w:r>
        <w:rPr>
          <w:rFonts w:ascii="Trebuchet MS" w:hAnsi="Trebuchet MS"/>
          <w:color w:val="000000"/>
          <w:sz w:val="20"/>
          <w:szCs w:val="20"/>
        </w:rPr>
        <w:t>6 E Salomão ofereceu ali sacrifícios perante o Senhor, sobre o altar de bronze que estava junto à tenda da revelação; ofereceu sobre ele mil holocaustos.</w:t>
      </w:r>
    </w:p>
    <w:p>
      <w:pPr>
        <w:rPr>
          <w:rFonts w:ascii="Trebuchet MS" w:hAnsi="Trebuchet MS"/>
          <w:color w:val="000000"/>
          <w:sz w:val="20"/>
          <w:szCs w:val="20"/>
        </w:rPr>
      </w:pPr>
      <w:r>
        <w:rPr>
          <w:rFonts w:ascii="Trebuchet MS" w:hAnsi="Trebuchet MS"/>
          <w:color w:val="000000"/>
          <w:sz w:val="20"/>
          <w:szCs w:val="20"/>
        </w:rPr>
        <w:t>7 Naquela mesma noite Deus apareceu a Salomão, e lhe disse: Pede o que queres que eu te dê.</w:t>
      </w:r>
    </w:p>
    <w:p>
      <w:pPr>
        <w:rPr>
          <w:rFonts w:ascii="Trebuchet MS" w:hAnsi="Trebuchet MS"/>
          <w:color w:val="000000"/>
          <w:sz w:val="20"/>
          <w:szCs w:val="20"/>
        </w:rPr>
      </w:pPr>
      <w:r>
        <w:rPr>
          <w:rFonts w:ascii="Trebuchet MS" w:hAnsi="Trebuchet MS"/>
          <w:color w:val="000000"/>
          <w:sz w:val="20"/>
          <w:szCs w:val="20"/>
        </w:rPr>
        <w:t>8 E Salomão disse a Deus: Tu usaste de grande benevolência para com meu pai Davi, e a mim me fizeste rei em seu lugar.</w:t>
      </w:r>
    </w:p>
    <w:p>
      <w:pPr>
        <w:rPr>
          <w:rFonts w:ascii="Trebuchet MS" w:hAnsi="Trebuchet MS"/>
          <w:color w:val="000000"/>
          <w:sz w:val="20"/>
          <w:szCs w:val="20"/>
        </w:rPr>
      </w:pPr>
      <w:r>
        <w:rPr>
          <w:rFonts w:ascii="Trebuchet MS" w:hAnsi="Trebuchet MS"/>
          <w:color w:val="000000"/>
          <w:sz w:val="20"/>
          <w:szCs w:val="20"/>
        </w:rPr>
        <w:t>9 Agora, pois, ó Senhor Deus, confirme-se a tua promessa, dada a meu pai Davi; porque tu me fizeste rei sobre um povo numeroso como o pó da terra.</w:t>
      </w:r>
    </w:p>
    <w:p>
      <w:pPr>
        <w:rPr>
          <w:rFonts w:ascii="Trebuchet MS" w:hAnsi="Trebuchet MS"/>
          <w:color w:val="000000"/>
          <w:sz w:val="20"/>
          <w:szCs w:val="20"/>
        </w:rPr>
      </w:pPr>
      <w:r>
        <w:rPr>
          <w:rFonts w:ascii="Trebuchet MS" w:hAnsi="Trebuchet MS"/>
          <w:color w:val="000000"/>
          <w:sz w:val="20"/>
          <w:szCs w:val="20"/>
        </w:rPr>
        <w:t>10 Dá-me, pois, agora sabedoria e conhecimento, para que eu possa sair e entrar perante este povo; pois quem poderá julgar este teu povo, que é tão grande?</w:t>
      </w:r>
    </w:p>
    <w:p>
      <w:pPr>
        <w:rPr>
          <w:rFonts w:ascii="Trebuchet MS" w:hAnsi="Trebuchet MS"/>
          <w:color w:val="000000"/>
          <w:sz w:val="20"/>
          <w:szCs w:val="20"/>
        </w:rPr>
      </w:pPr>
      <w:r>
        <w:rPr>
          <w:rFonts w:ascii="Trebuchet MS" w:hAnsi="Trebuchet MS"/>
          <w:color w:val="000000"/>
          <w:sz w:val="20"/>
          <w:szCs w:val="20"/>
        </w:rPr>
        <w:t>11 Então Deus disse a Salomão: Porquanto houve isto no teu coração, e não pediste riquezas, bens ou honra, nem a morte dos que te odeiam, nem tampouco pediste muitos dias de vida, mas pediste para ti sabedoria e conhecimento para poderes julgar o meu povo, sobre o qual te fiz reinar,</w:t>
      </w:r>
    </w:p>
    <w:p>
      <w:pPr>
        <w:rPr>
          <w:rFonts w:ascii="Trebuchet MS" w:hAnsi="Trebuchet MS"/>
          <w:color w:val="000000"/>
          <w:sz w:val="20"/>
          <w:szCs w:val="20"/>
        </w:rPr>
      </w:pPr>
      <w:r>
        <w:rPr>
          <w:rFonts w:ascii="Trebuchet MS" w:hAnsi="Trebuchet MS"/>
          <w:color w:val="000000"/>
          <w:sz w:val="20"/>
          <w:szCs w:val="20"/>
        </w:rPr>
        <w:t>12 sabedoria e conhecimento te são dados; também te darei riquezas, bens e honra, quais não teve nenhum rei antes de ti, nem haverá depois de ti rei que tenha coisas semelhantes.</w:t>
      </w:r>
    </w:p>
    <w:p>
      <w:pPr>
        <w:rPr>
          <w:rFonts w:ascii="Trebuchet MS" w:hAnsi="Trebuchet MS"/>
          <w:color w:val="000000"/>
          <w:sz w:val="20"/>
          <w:szCs w:val="20"/>
        </w:rPr>
      </w:pPr>
      <w:r>
        <w:rPr>
          <w:rFonts w:ascii="Trebuchet MS" w:hAnsi="Trebuchet MS"/>
          <w:color w:val="000000"/>
          <w:sz w:val="20"/>
          <w:szCs w:val="20"/>
        </w:rPr>
        <w:t>13 Assim Salomão veio a Jerusalém, do alto que estava em Gibeão, de diante da tenda da revelação; e reinou sobre Israel.</w:t>
      </w:r>
    </w:p>
    <w:p>
      <w:pPr>
        <w:rPr>
          <w:rFonts w:ascii="Trebuchet MS" w:hAnsi="Trebuchet MS"/>
          <w:color w:val="000000"/>
          <w:sz w:val="20"/>
          <w:szCs w:val="20"/>
        </w:rPr>
      </w:pPr>
      <w:r>
        <w:rPr>
          <w:rFonts w:ascii="Trebuchet MS" w:hAnsi="Trebuchet MS"/>
          <w:color w:val="000000"/>
          <w:sz w:val="20"/>
          <w:szCs w:val="20"/>
        </w:rPr>
        <w:t>14 Salomão ajuntou carros e cavaleiros; teve mil e quatrocentos carros e doze mil cavaleiros, que colocou nas cidades dos carros e junto de si em Jerusalém.</w:t>
      </w:r>
    </w:p>
    <w:p>
      <w:pPr>
        <w:rPr>
          <w:rFonts w:ascii="Trebuchet MS" w:hAnsi="Trebuchet MS"/>
          <w:color w:val="000000"/>
          <w:sz w:val="20"/>
          <w:szCs w:val="20"/>
        </w:rPr>
      </w:pPr>
      <w:r>
        <w:rPr>
          <w:rFonts w:ascii="Trebuchet MS" w:hAnsi="Trebuchet MS"/>
          <w:color w:val="000000"/>
          <w:sz w:val="20"/>
          <w:szCs w:val="20"/>
        </w:rPr>
        <w:t>15 E o rei tornou o ouro e a prata tão comuns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16 Os cavalos que Salomão tinha eram trazidos do Egito e de Coa; e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17 E faziam subir e sair do Egito cada carro por seiscentos siclos de prata, e cada cavalo por cento e cinqüenta; e assim por meio deles eram exportados para todos os reis dos heteus, e para os reis da Síria.</w:t>
      </w:r>
    </w:p>
    <w:p>
      <w:pPr>
        <w:pStyle w:val="P13"/>
        <w:rPr>
          <w:rFonts w:ascii="Trebuchet MS" w:hAnsi="Trebuchet MS"/>
          <w:color w:val="000000"/>
          <w:sz w:val="22"/>
          <w:szCs w:val="22"/>
        </w:rPr>
      </w:pPr>
      <w:bookmarkStart w:id="402" w:name="_Toc147528326"/>
      <w:r>
        <w:rPr>
          <w:rFonts w:ascii="Trebuchet MS" w:hAnsi="Trebuchet MS"/>
          <w:color w:val="000000"/>
          <w:sz w:val="22"/>
          <w:szCs w:val="22"/>
        </w:rPr>
        <w:t xml:space="preserve"> II CRÔNICAS 2</w:t>
      </w:r>
      <w:bookmarkEnd w:id="402"/>
    </w:p>
    <w:p>
      <w:pPr>
        <w:rPr>
          <w:rFonts w:ascii="Trebuchet MS" w:hAnsi="Trebuchet MS"/>
          <w:color w:val="000000"/>
          <w:sz w:val="20"/>
          <w:szCs w:val="20"/>
        </w:rPr>
      </w:pPr>
      <w:r>
        <w:rPr>
          <w:rFonts w:ascii="Trebuchet MS" w:hAnsi="Trebuchet MS"/>
          <w:color w:val="000000"/>
          <w:sz w:val="20"/>
          <w:szCs w:val="20"/>
        </w:rPr>
        <w:t>1 Ora, resolveu Salomão edificar uma casa ao nome do Senhor, como também uma casa real para si.</w:t>
      </w:r>
    </w:p>
    <w:p>
      <w:pPr>
        <w:rPr>
          <w:rFonts w:ascii="Trebuchet MS" w:hAnsi="Trebuchet MS"/>
          <w:color w:val="000000"/>
          <w:sz w:val="20"/>
          <w:szCs w:val="20"/>
        </w:rPr>
      </w:pPr>
      <w:r>
        <w:rPr>
          <w:rFonts w:ascii="Trebuchet MS" w:hAnsi="Trebuchet MS"/>
          <w:color w:val="000000"/>
          <w:sz w:val="20"/>
          <w:szCs w:val="20"/>
        </w:rPr>
        <w:t>2 Designou, pois, Salomão setenta mil homens para servirem de carregadores, e oitenta mil para cortarem pedras na montanha, e três mil e seiscentos inspetores sobre eles.</w:t>
      </w:r>
    </w:p>
    <w:p>
      <w:pPr>
        <w:rPr>
          <w:rFonts w:ascii="Trebuchet MS" w:hAnsi="Trebuchet MS"/>
          <w:color w:val="000000"/>
          <w:sz w:val="20"/>
          <w:szCs w:val="20"/>
        </w:rPr>
      </w:pPr>
      <w:r>
        <w:rPr>
          <w:rFonts w:ascii="Trebuchet MS" w:hAnsi="Trebuchet MS"/>
          <w:color w:val="000000"/>
          <w:sz w:val="20"/>
          <w:szCs w:val="20"/>
        </w:rPr>
        <w:t>3 E Salomão mandou dizer a Hurão, rei de Tiro: Como fizeste com Davi, meu pai, mandando-lhe cedros para edificar uma casa em que morasse, assim também fazem comigo.</w:t>
      </w:r>
    </w:p>
    <w:p>
      <w:pPr>
        <w:rPr>
          <w:rFonts w:ascii="Trebuchet MS" w:hAnsi="Trebuchet MS"/>
          <w:color w:val="000000"/>
          <w:sz w:val="20"/>
          <w:szCs w:val="20"/>
        </w:rPr>
      </w:pPr>
      <w:r>
        <w:rPr>
          <w:rFonts w:ascii="Trebuchet MS" w:hAnsi="Trebuchet MS"/>
          <w:color w:val="000000"/>
          <w:sz w:val="20"/>
          <w:szCs w:val="20"/>
        </w:rPr>
        <w:t>4 Eis que vou edificar uma casa ao nome do Senhor meu Deus e lha consagrar para queimar perante ele incenso aromático, para apresentar continuamente, o pão da preposição, e para oferecer os holocaustos da manhã e da tarde, nos sábados, nas luas novas e nas festas fixas do Senhor nosso Deus; o que é obrigação perpétua de Israel.</w:t>
      </w:r>
    </w:p>
    <w:p>
      <w:pPr>
        <w:rPr>
          <w:rFonts w:ascii="Trebuchet MS" w:hAnsi="Trebuchet MS"/>
          <w:color w:val="000000"/>
          <w:sz w:val="20"/>
          <w:szCs w:val="20"/>
        </w:rPr>
      </w:pPr>
      <w:r>
        <w:rPr>
          <w:rFonts w:ascii="Trebuchet MS" w:hAnsi="Trebuchet MS"/>
          <w:color w:val="000000"/>
          <w:sz w:val="20"/>
          <w:szCs w:val="20"/>
        </w:rPr>
        <w:t>5 A casa que vou edificar há de ser grande, porque o nosso Deus é maior do que todos os deuses.</w:t>
      </w:r>
    </w:p>
    <w:p>
      <w:pPr>
        <w:rPr>
          <w:rFonts w:ascii="Trebuchet MS" w:hAnsi="Trebuchet MS"/>
          <w:color w:val="000000"/>
          <w:sz w:val="20"/>
          <w:szCs w:val="20"/>
        </w:rPr>
      </w:pPr>
      <w:r>
        <w:rPr>
          <w:rFonts w:ascii="Trebuchet MS" w:hAnsi="Trebuchet MS"/>
          <w:color w:val="000000"/>
          <w:sz w:val="20"/>
          <w:szCs w:val="20"/>
        </w:rPr>
        <w:t>6 Mas quem é capaz de lhe edificar uma casa, visto que o céu e até o céu dos céus o não podem conter? E quem sou eu, para lhe edificar uma casa, a não ser para queimar incenso perante ele?</w:t>
      </w:r>
    </w:p>
    <w:p>
      <w:pPr>
        <w:rPr>
          <w:rFonts w:ascii="Trebuchet MS" w:hAnsi="Trebuchet MS"/>
          <w:color w:val="000000"/>
          <w:sz w:val="20"/>
          <w:szCs w:val="20"/>
        </w:rPr>
      </w:pPr>
      <w:r>
        <w:rPr>
          <w:rFonts w:ascii="Trebuchet MS" w:hAnsi="Trebuchet MS"/>
          <w:color w:val="000000"/>
          <w:sz w:val="20"/>
          <w:szCs w:val="20"/>
        </w:rPr>
        <w:t>7 Agora, pois, envia-me um homem hábil para trabalhar em ouro, em prata, em bronze, em ferro, em púrpura, em carmesim, e em azul, e que saiba lavrar ao buril, para estar com os peritos que estão comigo em Judá e em Jerusalém, os quais Davi, meu pai, escolheu.</w:t>
      </w:r>
    </w:p>
    <w:p>
      <w:pPr>
        <w:rPr>
          <w:rFonts w:ascii="Trebuchet MS" w:hAnsi="Trebuchet MS"/>
          <w:color w:val="000000"/>
          <w:sz w:val="20"/>
          <w:szCs w:val="20"/>
        </w:rPr>
      </w:pPr>
      <w:r>
        <w:rPr>
          <w:rFonts w:ascii="Trebuchet MS" w:hAnsi="Trebuchet MS"/>
          <w:color w:val="000000"/>
          <w:sz w:val="20"/>
          <w:szCs w:val="20"/>
        </w:rPr>
        <w:t>8 Manda-me também madeiras de cedro, de cipreste, e de algumins do Líbano; porque bem sei eu que os teus servos sabem cortar madeira no Líbano; e eis que os meus servos estarão com os teus servos,</w:t>
      </w:r>
    </w:p>
    <w:p>
      <w:pPr>
        <w:rPr>
          <w:rFonts w:ascii="Trebuchet MS" w:hAnsi="Trebuchet MS"/>
          <w:color w:val="000000"/>
          <w:sz w:val="20"/>
          <w:szCs w:val="20"/>
        </w:rPr>
      </w:pPr>
      <w:r>
        <w:rPr>
          <w:rFonts w:ascii="Trebuchet MS" w:hAnsi="Trebuchet MS"/>
          <w:color w:val="000000"/>
          <w:sz w:val="20"/>
          <w:szCs w:val="20"/>
        </w:rPr>
        <w:t>9 a fim de me prepararem madeiras em abundância, porque a casa que vou edificar há de ser grande e maravilhosa.</w:t>
      </w:r>
    </w:p>
    <w:p>
      <w:pPr>
        <w:rPr>
          <w:rFonts w:ascii="Trebuchet MS" w:hAnsi="Trebuchet MS"/>
          <w:color w:val="000000"/>
          <w:sz w:val="20"/>
          <w:szCs w:val="20"/>
        </w:rPr>
      </w:pPr>
      <w:r>
        <w:rPr>
          <w:rFonts w:ascii="Trebuchet MS" w:hAnsi="Trebuchet MS"/>
          <w:color w:val="000000"/>
          <w:sz w:val="20"/>
          <w:szCs w:val="20"/>
        </w:rPr>
        <w:t>10 E aos teus servos, os trabalhadores que cortarem a madeira, darei vinte mil coros de trigo malhado, vinte mil coros de cevada, vinte mil batos de vinho e vinte mil batos de azeite.</w:t>
      </w:r>
    </w:p>
    <w:p>
      <w:pPr>
        <w:rPr>
          <w:rFonts w:ascii="Trebuchet MS" w:hAnsi="Trebuchet MS"/>
          <w:color w:val="000000"/>
          <w:sz w:val="20"/>
          <w:szCs w:val="20"/>
        </w:rPr>
      </w:pPr>
      <w:r>
        <w:rPr>
          <w:rFonts w:ascii="Trebuchet MS" w:hAnsi="Trebuchet MS"/>
          <w:color w:val="000000"/>
          <w:sz w:val="20"/>
          <w:szCs w:val="20"/>
        </w:rPr>
        <w:t>11 Hurão, rei de Tiro, mandou por escrito resposta a Salomão, dizendo: Porquanto o Senhor ama o seu povo, te constituiu rei sobre ele.</w:t>
      </w:r>
    </w:p>
    <w:p>
      <w:pPr>
        <w:rPr>
          <w:rFonts w:ascii="Trebuchet MS" w:hAnsi="Trebuchet MS"/>
          <w:color w:val="000000"/>
          <w:sz w:val="20"/>
          <w:szCs w:val="20"/>
        </w:rPr>
      </w:pPr>
      <w:r>
        <w:rPr>
          <w:rFonts w:ascii="Trebuchet MS" w:hAnsi="Trebuchet MS"/>
          <w:color w:val="000000"/>
          <w:sz w:val="20"/>
          <w:szCs w:val="20"/>
        </w:rPr>
        <w:t>12 Disse mais Hurão: Bendito seja o Senhor Deus de Israel, que fez o céu e a terra, que deu ao rei Davi um filho sábio, de grande prudência e entendimento para edificar uma casa ao Senhor, e uma casa real para si.</w:t>
      </w:r>
    </w:p>
    <w:p>
      <w:pPr>
        <w:rPr>
          <w:rFonts w:ascii="Trebuchet MS" w:hAnsi="Trebuchet MS"/>
          <w:color w:val="000000"/>
          <w:sz w:val="20"/>
          <w:szCs w:val="20"/>
        </w:rPr>
      </w:pPr>
      <w:r>
        <w:rPr>
          <w:rFonts w:ascii="Trebuchet MS" w:hAnsi="Trebuchet MS"/>
          <w:color w:val="000000"/>
          <w:sz w:val="20"/>
          <w:szCs w:val="20"/>
        </w:rPr>
        <w:t>13 Agora, pois, envio um homem perito, de entendimento, a saber, Hurão-Abi,</w:t>
      </w:r>
    </w:p>
    <w:p>
      <w:pPr>
        <w:rPr>
          <w:rFonts w:ascii="Trebuchet MS" w:hAnsi="Trebuchet MS"/>
          <w:color w:val="000000"/>
          <w:sz w:val="20"/>
          <w:szCs w:val="20"/>
        </w:rPr>
      </w:pPr>
      <w:r>
        <w:rPr>
          <w:rFonts w:ascii="Trebuchet MS" w:hAnsi="Trebuchet MS"/>
          <w:color w:val="000000"/>
          <w:sz w:val="20"/>
          <w:szCs w:val="20"/>
        </w:rPr>
        <w:t>14 filho duma mulher das filhas de Dã, e cujo pai foi um homem de Tiro; este sabe trabalhar em ouro, em prata, em bronze, em ferro, em pedras e em madeira, em púrpura, em azul, em linho fino, e em carmesim, e é hábil para toda obra de buril, e para toda espécie de engenhosas invenções; para que lhe seja designado um lugar juntamente com os teus peritos, e com os peritos de teu pai Davi, meu senhor.</w:t>
      </w:r>
    </w:p>
    <w:p>
      <w:pPr>
        <w:rPr>
          <w:rFonts w:ascii="Trebuchet MS" w:hAnsi="Trebuchet MS"/>
          <w:color w:val="000000"/>
          <w:sz w:val="20"/>
          <w:szCs w:val="20"/>
        </w:rPr>
      </w:pPr>
      <w:r>
        <w:rPr>
          <w:rFonts w:ascii="Trebuchet MS" w:hAnsi="Trebuchet MS"/>
          <w:color w:val="000000"/>
          <w:sz w:val="20"/>
          <w:szCs w:val="20"/>
        </w:rPr>
        <w:t>15 Agora mande meu senhor para os seus servos o trigo, a cevada, o azeite, e o vinho, de que falou;</w:t>
      </w:r>
    </w:p>
    <w:p>
      <w:pPr>
        <w:rPr>
          <w:rFonts w:ascii="Trebuchet MS" w:hAnsi="Trebuchet MS"/>
          <w:color w:val="000000"/>
          <w:sz w:val="20"/>
          <w:szCs w:val="20"/>
        </w:rPr>
      </w:pPr>
      <w:r>
        <w:rPr>
          <w:rFonts w:ascii="Trebuchet MS" w:hAnsi="Trebuchet MS"/>
          <w:color w:val="000000"/>
          <w:sz w:val="20"/>
          <w:szCs w:val="20"/>
        </w:rPr>
        <w:t>16 e nós cortaremos tanta madeira do Líbano quanta precisares, e a levaremos em jangadas pelo mar até Jope, e tu mandarás transportá-la para Jerusalém.</w:t>
      </w:r>
    </w:p>
    <w:p>
      <w:pPr>
        <w:rPr>
          <w:rFonts w:ascii="Trebuchet MS" w:hAnsi="Trebuchet MS"/>
          <w:color w:val="000000"/>
          <w:sz w:val="20"/>
          <w:szCs w:val="20"/>
        </w:rPr>
      </w:pPr>
      <w:r>
        <w:rPr>
          <w:rFonts w:ascii="Trebuchet MS" w:hAnsi="Trebuchet MS"/>
          <w:color w:val="000000"/>
          <w:sz w:val="20"/>
          <w:szCs w:val="20"/>
        </w:rPr>
        <w:t>17 Salomão contou todos os estrangeiros que havia na terra de Israel, segundo o recenseamento que seu pai Davi fizera; e acharam-se cento e cinqüenta e três mil e seiscentos.</w:t>
      </w:r>
    </w:p>
    <w:p>
      <w:pPr>
        <w:rPr>
          <w:rFonts w:ascii="Trebuchet MS" w:hAnsi="Trebuchet MS"/>
          <w:color w:val="000000"/>
          <w:sz w:val="20"/>
          <w:szCs w:val="20"/>
        </w:rPr>
      </w:pPr>
      <w:r>
        <w:rPr>
          <w:rFonts w:ascii="Trebuchet MS" w:hAnsi="Trebuchet MS"/>
          <w:color w:val="000000"/>
          <w:sz w:val="20"/>
          <w:szCs w:val="20"/>
        </w:rPr>
        <w:t>18 E deles separou setenta mil para servirem de carregadores, e oitenta mil para cortarem madeira na montanha, como também três mil e seiscentos inspetores para fazerem trabalhar o povo.</w:t>
      </w:r>
    </w:p>
    <w:p>
      <w:pPr>
        <w:pStyle w:val="P13"/>
        <w:rPr>
          <w:rFonts w:ascii="Trebuchet MS" w:hAnsi="Trebuchet MS"/>
          <w:color w:val="000000"/>
          <w:sz w:val="22"/>
          <w:szCs w:val="22"/>
        </w:rPr>
      </w:pPr>
      <w:bookmarkStart w:id="403" w:name="_Toc147528327"/>
      <w:r>
        <w:rPr>
          <w:rFonts w:ascii="Trebuchet MS" w:hAnsi="Trebuchet MS"/>
          <w:color w:val="000000"/>
          <w:sz w:val="22"/>
          <w:szCs w:val="22"/>
        </w:rPr>
        <w:t xml:space="preserve"> II CRÔNICAS 3</w:t>
      </w:r>
      <w:bookmarkEnd w:id="403"/>
    </w:p>
    <w:p>
      <w:pPr>
        <w:rPr>
          <w:rFonts w:ascii="Trebuchet MS" w:hAnsi="Trebuchet MS"/>
          <w:color w:val="000000"/>
          <w:sz w:val="20"/>
          <w:szCs w:val="20"/>
        </w:rPr>
      </w:pPr>
      <w:r>
        <w:rPr>
          <w:rFonts w:ascii="Trebuchet MS" w:hAnsi="Trebuchet MS"/>
          <w:color w:val="000000"/>
          <w:sz w:val="20"/>
          <w:szCs w:val="20"/>
        </w:rPr>
        <w:t>1 Então Salomão começou a edificar a casa do Senhor em Jerusalém, no monte Moriá, onde o Senhor aparecera a Davi, seu pai, no lugar que Davi tinha preparado na eira de Ornã, o jebuseu.</w:t>
      </w:r>
    </w:p>
    <w:p>
      <w:pPr>
        <w:rPr>
          <w:rFonts w:ascii="Trebuchet MS" w:hAnsi="Trebuchet MS"/>
          <w:color w:val="000000"/>
          <w:sz w:val="20"/>
          <w:szCs w:val="20"/>
        </w:rPr>
      </w:pPr>
      <w:r>
        <w:rPr>
          <w:rFonts w:ascii="Trebuchet MS" w:hAnsi="Trebuchet MS"/>
          <w:color w:val="000000"/>
          <w:sz w:val="20"/>
          <w:szCs w:val="20"/>
        </w:rPr>
        <w:t>2 Começou a edificar no segundo dia do segundo mês, no quarto ano do seu reinado.</w:t>
      </w:r>
    </w:p>
    <w:p>
      <w:pPr>
        <w:rPr>
          <w:rFonts w:ascii="Trebuchet MS" w:hAnsi="Trebuchet MS"/>
          <w:color w:val="000000"/>
          <w:sz w:val="20"/>
          <w:szCs w:val="20"/>
        </w:rPr>
      </w:pPr>
      <w:r>
        <w:rPr>
          <w:rFonts w:ascii="Trebuchet MS" w:hAnsi="Trebuchet MS"/>
          <w:color w:val="000000"/>
          <w:sz w:val="20"/>
          <w:szCs w:val="20"/>
        </w:rPr>
        <w:t>3 Estes foram os fundamentos que Salomão pôs para edificar a casa de Deus. O comprimento em côvados, segundo a primitiva medida, era de sessenta côvados, e a largura de vinte côvados:</w:t>
      </w:r>
    </w:p>
    <w:p>
      <w:pPr>
        <w:rPr>
          <w:rFonts w:ascii="Trebuchet MS" w:hAnsi="Trebuchet MS"/>
          <w:color w:val="000000"/>
          <w:sz w:val="20"/>
          <w:szCs w:val="20"/>
        </w:rPr>
      </w:pPr>
      <w:r>
        <w:rPr>
          <w:rFonts w:ascii="Trebuchet MS" w:hAnsi="Trebuchet MS"/>
          <w:color w:val="000000"/>
          <w:sz w:val="20"/>
          <w:szCs w:val="20"/>
        </w:rPr>
        <w:t>4 O pórtico que estava na frente tinha vinte côvados de comprimento, correspondendo à largura da casa, e a altura era de cento e vinte; e por dentro o revestiu de ouro puro.</w:t>
      </w:r>
    </w:p>
    <w:p>
      <w:pPr>
        <w:rPr>
          <w:rFonts w:ascii="Trebuchet MS" w:hAnsi="Trebuchet MS"/>
          <w:color w:val="000000"/>
          <w:sz w:val="20"/>
          <w:szCs w:val="20"/>
        </w:rPr>
      </w:pPr>
      <w:r>
        <w:rPr>
          <w:rFonts w:ascii="Trebuchet MS" w:hAnsi="Trebuchet MS"/>
          <w:color w:val="000000"/>
          <w:sz w:val="20"/>
          <w:szCs w:val="20"/>
        </w:rPr>
        <w:t>5 A câmara maior forrou com madeira de cipreste e a cobriu de ouro fino, no qual gravou palmas e cadeias.</w:t>
      </w:r>
    </w:p>
    <w:p>
      <w:pPr>
        <w:rPr>
          <w:rFonts w:ascii="Trebuchet MS" w:hAnsi="Trebuchet MS"/>
          <w:color w:val="000000"/>
          <w:sz w:val="20"/>
          <w:szCs w:val="20"/>
        </w:rPr>
      </w:pPr>
      <w:r>
        <w:rPr>
          <w:rFonts w:ascii="Trebuchet MS" w:hAnsi="Trebuchet MS"/>
          <w:color w:val="000000"/>
          <w:sz w:val="20"/>
          <w:szCs w:val="20"/>
        </w:rPr>
        <w:t>6 Para ornamento guarneceu a câmara de pedras preciosas; e o ouro era ouro de Parvaim.</w:t>
      </w:r>
    </w:p>
    <w:p>
      <w:pPr>
        <w:rPr>
          <w:rFonts w:ascii="Trebuchet MS" w:hAnsi="Trebuchet MS"/>
          <w:color w:val="000000"/>
          <w:sz w:val="20"/>
          <w:szCs w:val="20"/>
        </w:rPr>
      </w:pPr>
      <w:r>
        <w:rPr>
          <w:rFonts w:ascii="Trebuchet MS" w:hAnsi="Trebuchet MS"/>
          <w:color w:val="000000"/>
          <w:sz w:val="20"/>
          <w:szCs w:val="20"/>
        </w:rPr>
        <w:t>7 Também revestiu de ouro as traves e os umbrais, bem como as paredes e portas da câmara, e lavrou querubins nas paredes.</w:t>
      </w:r>
    </w:p>
    <w:p>
      <w:pPr>
        <w:rPr>
          <w:rFonts w:ascii="Trebuchet MS" w:hAnsi="Trebuchet MS"/>
          <w:color w:val="000000"/>
          <w:sz w:val="20"/>
          <w:szCs w:val="20"/>
        </w:rPr>
      </w:pPr>
      <w:r>
        <w:rPr>
          <w:rFonts w:ascii="Trebuchet MS" w:hAnsi="Trebuchet MS"/>
          <w:color w:val="000000"/>
          <w:sz w:val="20"/>
          <w:szCs w:val="20"/>
        </w:rPr>
        <w:t>8 Fez também a câmara santíssima, cujo comprimento era de vinte côvados, correspondendo à largura da casa, e a sua largura era de vinte côvados; e a revestiu de ouro fino, do peso de seiscentos talentos.</w:t>
      </w:r>
    </w:p>
    <w:p>
      <w:pPr>
        <w:rPr>
          <w:rFonts w:ascii="Trebuchet MS" w:hAnsi="Trebuchet MS"/>
          <w:color w:val="000000"/>
          <w:sz w:val="20"/>
          <w:szCs w:val="20"/>
        </w:rPr>
      </w:pPr>
      <w:r>
        <w:rPr>
          <w:rFonts w:ascii="Trebuchet MS" w:hAnsi="Trebuchet MS"/>
          <w:color w:val="000000"/>
          <w:sz w:val="20"/>
          <w:szCs w:val="20"/>
        </w:rPr>
        <w:t>9 O peso dos pregos era de cinqüenta siclos de ouro. Também revestiu de ouro os cenáculos.</w:t>
      </w:r>
    </w:p>
    <w:p>
      <w:pPr>
        <w:rPr>
          <w:rFonts w:ascii="Trebuchet MS" w:hAnsi="Trebuchet MS"/>
          <w:color w:val="000000"/>
          <w:sz w:val="20"/>
          <w:szCs w:val="20"/>
        </w:rPr>
      </w:pPr>
      <w:r>
        <w:rPr>
          <w:rFonts w:ascii="Trebuchet MS" w:hAnsi="Trebuchet MS"/>
          <w:color w:val="000000"/>
          <w:sz w:val="20"/>
          <w:szCs w:val="20"/>
        </w:rPr>
        <w:t>10 Também fez na câmara santíssima dois querubins de madeira, e os cobriu de ouro.</w:t>
      </w:r>
    </w:p>
    <w:p>
      <w:pPr>
        <w:rPr>
          <w:rFonts w:ascii="Trebuchet MS" w:hAnsi="Trebuchet MS"/>
          <w:color w:val="000000"/>
          <w:sz w:val="20"/>
          <w:szCs w:val="20"/>
        </w:rPr>
      </w:pPr>
      <w:r>
        <w:rPr>
          <w:rFonts w:ascii="Trebuchet MS" w:hAnsi="Trebuchet MS"/>
          <w:color w:val="000000"/>
          <w:sz w:val="20"/>
          <w:szCs w:val="20"/>
        </w:rPr>
        <w:t>11 As asas dos querubins tinham vinte côvados de comprimento: uma asa de um deles, tendo cinco côvados, tocava na parede da casa, e a outra asa, tendo também cinco côvados, tocava na asa do outro querubim;</w:t>
      </w:r>
    </w:p>
    <w:p>
      <w:pPr>
        <w:rPr>
          <w:rFonts w:ascii="Trebuchet MS" w:hAnsi="Trebuchet MS"/>
          <w:color w:val="000000"/>
          <w:sz w:val="20"/>
          <w:szCs w:val="20"/>
        </w:rPr>
      </w:pPr>
      <w:r>
        <w:rPr>
          <w:rFonts w:ascii="Trebuchet MS" w:hAnsi="Trebuchet MS"/>
          <w:color w:val="000000"/>
          <w:sz w:val="20"/>
          <w:szCs w:val="20"/>
        </w:rPr>
        <w:t>12 também a asa deste querubim, tendo cinco côvados, tocava na parede da casa, e a outra asa, tendo igualmente cinco côvados, estava unida à asa do primeiro querubim.</w:t>
      </w:r>
    </w:p>
    <w:p>
      <w:pPr>
        <w:rPr>
          <w:rFonts w:ascii="Trebuchet MS" w:hAnsi="Trebuchet MS"/>
          <w:color w:val="000000"/>
          <w:sz w:val="20"/>
          <w:szCs w:val="20"/>
        </w:rPr>
      </w:pPr>
      <w:r>
        <w:rPr>
          <w:rFonts w:ascii="Trebuchet MS" w:hAnsi="Trebuchet MS"/>
          <w:color w:val="000000"/>
          <w:sz w:val="20"/>
          <w:szCs w:val="20"/>
        </w:rPr>
        <w:t>13 Assim as asas destes querubins se estendiam por vinte côvados; eles estavam postos em pé, com os rostos virados para a câmara.</w:t>
      </w:r>
    </w:p>
    <w:p>
      <w:pPr>
        <w:rPr>
          <w:rFonts w:ascii="Trebuchet MS" w:hAnsi="Trebuchet MS"/>
          <w:color w:val="000000"/>
          <w:sz w:val="20"/>
          <w:szCs w:val="20"/>
        </w:rPr>
      </w:pPr>
      <w:r>
        <w:rPr>
          <w:rFonts w:ascii="Trebuchet MS" w:hAnsi="Trebuchet MS"/>
          <w:color w:val="000000"/>
          <w:sz w:val="20"/>
          <w:szCs w:val="20"/>
        </w:rPr>
        <w:t>14 Também fez o véu de azul, púrpura, carmesim e linho fino; e fez bordar nele querubins.</w:t>
      </w:r>
    </w:p>
    <w:p>
      <w:pPr>
        <w:rPr>
          <w:rFonts w:ascii="Trebuchet MS" w:hAnsi="Trebuchet MS"/>
          <w:color w:val="000000"/>
          <w:sz w:val="20"/>
          <w:szCs w:val="20"/>
        </w:rPr>
      </w:pPr>
      <w:r>
        <w:rPr>
          <w:rFonts w:ascii="Trebuchet MS" w:hAnsi="Trebuchet MS"/>
          <w:color w:val="000000"/>
          <w:sz w:val="20"/>
          <w:szCs w:val="20"/>
        </w:rPr>
        <w:t>15 Diante da casa fez duas colunas de trinta e cinco côvados de altura; e o capitel que estava sobre cada uma era de cinco côvados.</w:t>
      </w:r>
    </w:p>
    <w:p>
      <w:pPr>
        <w:rPr>
          <w:rFonts w:ascii="Trebuchet MS" w:hAnsi="Trebuchet MS"/>
          <w:color w:val="000000"/>
          <w:sz w:val="20"/>
          <w:szCs w:val="20"/>
        </w:rPr>
      </w:pPr>
      <w:r>
        <w:rPr>
          <w:rFonts w:ascii="Trebuchet MS" w:hAnsi="Trebuchet MS"/>
          <w:color w:val="000000"/>
          <w:sz w:val="20"/>
          <w:szCs w:val="20"/>
        </w:rPr>
        <w:t>16 Também fez cadeias no oráculo, e as pôs sobre o alto das colunas; fez também cem romãs, as quais pôs nas cadeias.</w:t>
      </w:r>
    </w:p>
    <w:p>
      <w:pPr>
        <w:rPr>
          <w:rFonts w:ascii="Trebuchet MS" w:hAnsi="Trebuchet MS"/>
          <w:color w:val="000000"/>
          <w:sz w:val="20"/>
          <w:szCs w:val="20"/>
        </w:rPr>
      </w:pPr>
      <w:r>
        <w:rPr>
          <w:rFonts w:ascii="Trebuchet MS" w:hAnsi="Trebuchet MS"/>
          <w:color w:val="000000"/>
          <w:sz w:val="20"/>
          <w:szCs w:val="20"/>
        </w:rPr>
        <w:t>17 E levantou as colunas diante do templo, uma à direita, e outra à esquerda; e chamou o nome da que estava à direita Jaquim, e o nome da que estava à esquerda Boaz.</w:t>
      </w:r>
    </w:p>
    <w:p>
      <w:pPr>
        <w:pStyle w:val="P13"/>
        <w:rPr>
          <w:rFonts w:ascii="Trebuchet MS" w:hAnsi="Trebuchet MS"/>
          <w:color w:val="000000"/>
          <w:sz w:val="22"/>
          <w:szCs w:val="22"/>
        </w:rPr>
      </w:pPr>
      <w:bookmarkStart w:id="404" w:name="_Toc147528328"/>
      <w:r>
        <w:rPr>
          <w:rFonts w:ascii="Trebuchet MS" w:hAnsi="Trebuchet MS"/>
          <w:color w:val="000000"/>
          <w:sz w:val="22"/>
          <w:szCs w:val="22"/>
        </w:rPr>
        <w:t xml:space="preserve"> II CRÔNICAS 4</w:t>
      </w:r>
      <w:bookmarkEnd w:id="404"/>
    </w:p>
    <w:p>
      <w:pPr>
        <w:rPr>
          <w:rFonts w:ascii="Trebuchet MS" w:hAnsi="Trebuchet MS"/>
          <w:color w:val="000000"/>
          <w:sz w:val="20"/>
          <w:szCs w:val="20"/>
        </w:rPr>
      </w:pPr>
      <w:r>
        <w:rPr>
          <w:rFonts w:ascii="Trebuchet MS" w:hAnsi="Trebuchet MS"/>
          <w:color w:val="000000"/>
          <w:sz w:val="20"/>
          <w:szCs w:val="20"/>
        </w:rPr>
        <w:t>1 Além disso fez um altar de bronze de vinte côvados de comprimento, vinte de largura e dez de altura.</w:t>
      </w:r>
    </w:p>
    <w:p>
      <w:pPr>
        <w:rPr>
          <w:rFonts w:ascii="Trebuchet MS" w:hAnsi="Trebuchet MS"/>
          <w:color w:val="000000"/>
          <w:sz w:val="20"/>
          <w:szCs w:val="20"/>
        </w:rPr>
      </w:pPr>
      <w:r>
        <w:rPr>
          <w:rFonts w:ascii="Trebuchet MS" w:hAnsi="Trebuchet MS"/>
          <w:color w:val="000000"/>
          <w:sz w:val="20"/>
          <w:szCs w:val="20"/>
        </w:rPr>
        <w:t>2 Fez também o mar de fundição; era redondo e media dez côvados duma borda à outra, cinco de altura e trinta de circunferência.</w:t>
      </w:r>
    </w:p>
    <w:p>
      <w:pPr>
        <w:rPr>
          <w:rFonts w:ascii="Trebuchet MS" w:hAnsi="Trebuchet MS"/>
          <w:color w:val="000000"/>
          <w:sz w:val="20"/>
          <w:szCs w:val="20"/>
        </w:rPr>
      </w:pPr>
      <w:r>
        <w:rPr>
          <w:rFonts w:ascii="Trebuchet MS" w:hAnsi="Trebuchet MS"/>
          <w:color w:val="000000"/>
          <w:sz w:val="20"/>
          <w:szCs w:val="20"/>
        </w:rPr>
        <w:t>3 Por baixo da borda figuras de bois que cingiam o mar ao redor, dez em cada côvado, contornando-o todo; os bois estavam em duas fileiras e foram fundidos juntamente com o mar.</w:t>
      </w:r>
    </w:p>
    <w:p>
      <w:pPr>
        <w:rPr>
          <w:rFonts w:ascii="Trebuchet MS" w:hAnsi="Trebuchet MS"/>
          <w:color w:val="000000"/>
          <w:sz w:val="20"/>
          <w:szCs w:val="20"/>
        </w:rPr>
      </w:pPr>
      <w:r>
        <w:rPr>
          <w:rFonts w:ascii="Trebuchet MS" w:hAnsi="Trebuchet MS"/>
          <w:color w:val="000000"/>
          <w:sz w:val="20"/>
          <w:szCs w:val="20"/>
        </w:rPr>
        <w:t>4 O mar estava assentado sobre doze bois, três dos quais olhavam para o norte, três para o ocidente, três para o sul, e três para o oriente; e o mar estava posto sobre os bois, cujas ancas estavam todas para a banda de dentro.</w:t>
      </w:r>
    </w:p>
    <w:p>
      <w:pPr>
        <w:rPr>
          <w:rFonts w:ascii="Trebuchet MS" w:hAnsi="Trebuchet MS"/>
          <w:color w:val="000000"/>
          <w:sz w:val="20"/>
          <w:szCs w:val="20"/>
        </w:rPr>
      </w:pPr>
      <w:r>
        <w:rPr>
          <w:rFonts w:ascii="Trebuchet MS" w:hAnsi="Trebuchet MS"/>
          <w:color w:val="000000"/>
          <w:sz w:val="20"/>
          <w:szCs w:val="20"/>
        </w:rPr>
        <w:t>5 Tinha quatro dedos de grossura; e a sua borda foi feita como a borda dum copo, como a flor dum lírio; e cabiam nele mais de três mil batos.</w:t>
      </w:r>
    </w:p>
    <w:p>
      <w:pPr>
        <w:rPr>
          <w:rFonts w:ascii="Trebuchet MS" w:hAnsi="Trebuchet MS"/>
          <w:color w:val="000000"/>
          <w:sz w:val="20"/>
          <w:szCs w:val="20"/>
        </w:rPr>
      </w:pPr>
      <w:r>
        <w:rPr>
          <w:rFonts w:ascii="Trebuchet MS" w:hAnsi="Trebuchet MS"/>
          <w:color w:val="000000"/>
          <w:sz w:val="20"/>
          <w:szCs w:val="20"/>
        </w:rPr>
        <w:t>6 Fez também dez pias; e pôs cinco à direita e cinco à esquerda, para lavarem nelas; isto é, lavaram nelas o que pertencia ao holocausto. Porém o mar era para os sacerdotes se lavarem nele.</w:t>
      </w:r>
    </w:p>
    <w:p>
      <w:pPr>
        <w:rPr>
          <w:rFonts w:ascii="Trebuchet MS" w:hAnsi="Trebuchet MS"/>
          <w:color w:val="000000"/>
          <w:sz w:val="20"/>
          <w:szCs w:val="20"/>
        </w:rPr>
      </w:pPr>
      <w:r>
        <w:rPr>
          <w:rFonts w:ascii="Trebuchet MS" w:hAnsi="Trebuchet MS"/>
          <w:color w:val="000000"/>
          <w:sz w:val="20"/>
          <w:szCs w:val="20"/>
        </w:rPr>
        <w:t>7 E fez dez castiçais de ouro, segundo o que fora ordenado a respeito deles, e pô-los no templo, cinco à direita e cinco à esquerda.</w:t>
      </w:r>
    </w:p>
    <w:p>
      <w:pPr>
        <w:rPr>
          <w:rFonts w:ascii="Trebuchet MS" w:hAnsi="Trebuchet MS"/>
          <w:color w:val="000000"/>
          <w:sz w:val="20"/>
          <w:szCs w:val="20"/>
        </w:rPr>
      </w:pPr>
      <w:r>
        <w:rPr>
          <w:rFonts w:ascii="Trebuchet MS" w:hAnsi="Trebuchet MS"/>
          <w:color w:val="000000"/>
          <w:sz w:val="20"/>
          <w:szCs w:val="20"/>
        </w:rPr>
        <w:t>8 Também fez dez mesas, e pô-las no templo, cinco à direita e cinco à esquerda; e fez ainda cem bacias de ouro.</w:t>
      </w:r>
    </w:p>
    <w:p>
      <w:pPr>
        <w:rPr>
          <w:rFonts w:ascii="Trebuchet MS" w:hAnsi="Trebuchet MS"/>
          <w:color w:val="000000"/>
          <w:sz w:val="20"/>
          <w:szCs w:val="20"/>
        </w:rPr>
      </w:pPr>
      <w:r>
        <w:rPr>
          <w:rFonts w:ascii="Trebuchet MS" w:hAnsi="Trebuchet MS"/>
          <w:color w:val="000000"/>
          <w:sz w:val="20"/>
          <w:szCs w:val="20"/>
        </w:rPr>
        <w:t>9 Fez mais o átrio dos sacerdotes, e o átrio grande, e as suas portas, as quais revestiu de bronze.</w:t>
      </w:r>
    </w:p>
    <w:p>
      <w:pPr>
        <w:rPr>
          <w:rFonts w:ascii="Trebuchet MS" w:hAnsi="Trebuchet MS"/>
          <w:color w:val="000000"/>
          <w:sz w:val="20"/>
          <w:szCs w:val="20"/>
        </w:rPr>
      </w:pPr>
      <w:r>
        <w:rPr>
          <w:rFonts w:ascii="Trebuchet MS" w:hAnsi="Trebuchet MS"/>
          <w:color w:val="000000"/>
          <w:sz w:val="20"/>
          <w:szCs w:val="20"/>
        </w:rPr>
        <w:t>10 E pôs o mar ao lado direito da casa, a sudeste.</w:t>
      </w:r>
    </w:p>
    <w:p>
      <w:pPr>
        <w:rPr>
          <w:rFonts w:ascii="Trebuchet MS" w:hAnsi="Trebuchet MS"/>
          <w:color w:val="000000"/>
          <w:sz w:val="20"/>
          <w:szCs w:val="20"/>
        </w:rPr>
      </w:pPr>
      <w:r>
        <w:rPr>
          <w:rFonts w:ascii="Trebuchet MS" w:hAnsi="Trebuchet MS"/>
          <w:color w:val="000000"/>
          <w:sz w:val="20"/>
          <w:szCs w:val="20"/>
        </w:rPr>
        <w:t>11 Hurão fez ainda as caldeiras, as pás e as bacias. Assim completou Hurão a obra que fazia para o rei Salomão na casa de Deus:</w:t>
      </w:r>
    </w:p>
    <w:p>
      <w:pPr>
        <w:rPr>
          <w:rFonts w:ascii="Trebuchet MS" w:hAnsi="Trebuchet MS"/>
          <w:color w:val="000000"/>
          <w:sz w:val="20"/>
          <w:szCs w:val="20"/>
        </w:rPr>
      </w:pPr>
      <w:r>
        <w:rPr>
          <w:rFonts w:ascii="Trebuchet MS" w:hAnsi="Trebuchet MS"/>
          <w:color w:val="000000"/>
          <w:sz w:val="20"/>
          <w:szCs w:val="20"/>
        </w:rPr>
        <w:t>12 as duas colunas, os globos, e os dois capitéis no alto das colunas; as duas redes para cobrir os dois globos dos capitéis que estavam no alto das colunas;</w:t>
      </w:r>
    </w:p>
    <w:p>
      <w:pPr>
        <w:rPr>
          <w:rFonts w:ascii="Trebuchet MS" w:hAnsi="Trebuchet MS"/>
          <w:color w:val="000000"/>
          <w:sz w:val="20"/>
          <w:szCs w:val="20"/>
        </w:rPr>
      </w:pPr>
      <w:r>
        <w:rPr>
          <w:rFonts w:ascii="Trebuchet MS" w:hAnsi="Trebuchet MS"/>
          <w:color w:val="000000"/>
          <w:sz w:val="20"/>
          <w:szCs w:val="20"/>
        </w:rPr>
        <w:t>13 e as quatrocentas romãs para as duas redes, duas fileiras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14 Também fez as bases, e as pias sobre as bases;</w:t>
      </w:r>
    </w:p>
    <w:p>
      <w:pPr>
        <w:rPr>
          <w:rFonts w:ascii="Trebuchet MS" w:hAnsi="Trebuchet MS"/>
          <w:color w:val="000000"/>
          <w:sz w:val="20"/>
          <w:szCs w:val="20"/>
        </w:rPr>
      </w:pPr>
      <w:r>
        <w:rPr>
          <w:rFonts w:ascii="Trebuchet MS" w:hAnsi="Trebuchet MS"/>
          <w:color w:val="000000"/>
          <w:sz w:val="20"/>
          <w:szCs w:val="20"/>
        </w:rPr>
        <w:t>15 o mar, e os doze bois debaixo dele.</w:t>
      </w:r>
    </w:p>
    <w:p>
      <w:pPr>
        <w:rPr>
          <w:rFonts w:ascii="Trebuchet MS" w:hAnsi="Trebuchet MS"/>
          <w:color w:val="000000"/>
          <w:sz w:val="20"/>
          <w:szCs w:val="20"/>
        </w:rPr>
      </w:pPr>
      <w:r>
        <w:rPr>
          <w:rFonts w:ascii="Trebuchet MS" w:hAnsi="Trebuchet MS"/>
          <w:color w:val="000000"/>
          <w:sz w:val="20"/>
          <w:szCs w:val="20"/>
        </w:rPr>
        <w:t>16 Semelhantemente as caldeiras, as pás, os garfos e todos os vasos, os fez Hurão-Abi de bronze luzente para o rei Salomão, para a casa do Senhor.</w:t>
      </w:r>
    </w:p>
    <w:p>
      <w:pPr>
        <w:rPr>
          <w:rFonts w:ascii="Trebuchet MS" w:hAnsi="Trebuchet MS"/>
          <w:color w:val="000000"/>
          <w:sz w:val="20"/>
          <w:szCs w:val="20"/>
        </w:rPr>
      </w:pPr>
      <w:r>
        <w:rPr>
          <w:rFonts w:ascii="Trebuchet MS" w:hAnsi="Trebuchet MS"/>
          <w:color w:val="000000"/>
          <w:sz w:val="20"/>
          <w:szCs w:val="20"/>
        </w:rPr>
        <w:t>17 Na campina do Jordão os fundiu o rei, na terra argilosa entre Sucote e Zeredá.</w:t>
      </w:r>
    </w:p>
    <w:p>
      <w:pPr>
        <w:rPr>
          <w:rFonts w:ascii="Trebuchet MS" w:hAnsi="Trebuchet MS"/>
          <w:color w:val="000000"/>
          <w:sz w:val="20"/>
          <w:szCs w:val="20"/>
        </w:rPr>
      </w:pPr>
      <w:r>
        <w:rPr>
          <w:rFonts w:ascii="Trebuchet MS" w:hAnsi="Trebuchet MS"/>
          <w:color w:val="000000"/>
          <w:sz w:val="20"/>
          <w:szCs w:val="20"/>
        </w:rPr>
        <w:t>18 Salomão fez todos estes vasos em grande abundância, de sorte que o peso do bronze não se podia averiguar.</w:t>
      </w:r>
    </w:p>
    <w:p>
      <w:pPr>
        <w:rPr>
          <w:rFonts w:ascii="Trebuchet MS" w:hAnsi="Trebuchet MS"/>
          <w:color w:val="000000"/>
          <w:sz w:val="20"/>
          <w:szCs w:val="20"/>
        </w:rPr>
      </w:pPr>
      <w:r>
        <w:rPr>
          <w:rFonts w:ascii="Trebuchet MS" w:hAnsi="Trebuchet MS"/>
          <w:color w:val="000000"/>
          <w:sz w:val="20"/>
          <w:szCs w:val="20"/>
        </w:rPr>
        <w:t>19 Assim fez Salomão todos os vasos que eram para a casa de Deus, o altar de ouro, as mesas para os pães da proposição,</w:t>
      </w:r>
    </w:p>
    <w:p>
      <w:pPr>
        <w:rPr>
          <w:rFonts w:ascii="Trebuchet MS" w:hAnsi="Trebuchet MS"/>
          <w:color w:val="000000"/>
          <w:sz w:val="20"/>
          <w:szCs w:val="20"/>
        </w:rPr>
      </w:pPr>
      <w:r>
        <w:rPr>
          <w:rFonts w:ascii="Trebuchet MS" w:hAnsi="Trebuchet MS"/>
          <w:color w:val="000000"/>
          <w:sz w:val="20"/>
          <w:szCs w:val="20"/>
        </w:rPr>
        <w:t>20 os castiçais com as suas lâmpadas, de ouro puro, para arderem perante o oráculo, segundo a ordenança;</w:t>
      </w:r>
    </w:p>
    <w:p>
      <w:pPr>
        <w:rPr>
          <w:rFonts w:ascii="Trebuchet MS" w:hAnsi="Trebuchet MS"/>
          <w:color w:val="000000"/>
          <w:sz w:val="20"/>
          <w:szCs w:val="20"/>
        </w:rPr>
      </w:pPr>
      <w:r>
        <w:rPr>
          <w:rFonts w:ascii="Trebuchet MS" w:hAnsi="Trebuchet MS"/>
          <w:color w:val="000000"/>
          <w:sz w:val="20"/>
          <w:szCs w:val="20"/>
        </w:rPr>
        <w:t>21 as flores, as lâmpadas e as tenazes, de ouro puríssimo,</w:t>
      </w:r>
    </w:p>
    <w:p>
      <w:pPr>
        <w:rPr>
          <w:rFonts w:ascii="Trebuchet MS" w:hAnsi="Trebuchet MS"/>
          <w:color w:val="000000"/>
          <w:sz w:val="20"/>
          <w:szCs w:val="20"/>
        </w:rPr>
      </w:pPr>
      <w:r>
        <w:rPr>
          <w:rFonts w:ascii="Trebuchet MS" w:hAnsi="Trebuchet MS"/>
          <w:color w:val="000000"/>
          <w:sz w:val="20"/>
          <w:szCs w:val="20"/>
        </w:rPr>
        <w:t>22 como também as espevitadeiras, as bacias, as colheres e os braseiros, de ouro puro. Quanto à entrada da casa, tanto as portas internas, do lugar santíssimo, como as portas da casa, isto é, do santuário, eram de ouro.</w:t>
      </w:r>
    </w:p>
    <w:p>
      <w:pPr>
        <w:pStyle w:val="P13"/>
        <w:rPr>
          <w:rFonts w:ascii="Trebuchet MS" w:hAnsi="Trebuchet MS"/>
          <w:color w:val="000000"/>
          <w:sz w:val="22"/>
          <w:szCs w:val="22"/>
        </w:rPr>
      </w:pPr>
      <w:bookmarkStart w:id="405" w:name="_Toc147528329"/>
      <w:r>
        <w:rPr>
          <w:rFonts w:ascii="Trebuchet MS" w:hAnsi="Trebuchet MS"/>
          <w:color w:val="000000"/>
          <w:sz w:val="22"/>
          <w:szCs w:val="22"/>
        </w:rPr>
        <w:t xml:space="preserve"> II CRÔNICAS 5</w:t>
      </w:r>
      <w:bookmarkEnd w:id="405"/>
    </w:p>
    <w:p>
      <w:pPr>
        <w:rPr>
          <w:rFonts w:ascii="Trebuchet MS" w:hAnsi="Trebuchet MS"/>
          <w:color w:val="000000"/>
          <w:sz w:val="20"/>
          <w:szCs w:val="20"/>
        </w:rPr>
      </w:pPr>
      <w:r>
        <w:rPr>
          <w:rFonts w:ascii="Trebuchet MS" w:hAnsi="Trebuchet MS"/>
          <w:color w:val="000000"/>
          <w:sz w:val="20"/>
          <w:szCs w:val="20"/>
        </w:rPr>
        <w:t>1 Assim se completou toda a obra que Salomão fez para a casa do Senhor. Então trouxe Salomão as coisas que seu pai Davi tinha consagrado, a saber, a prata, e ouro e todos os vasos, e os pôs nos tesouros da casa de Deus.</w:t>
      </w:r>
    </w:p>
    <w:p>
      <w:pPr>
        <w:rPr>
          <w:rFonts w:ascii="Trebuchet MS" w:hAnsi="Trebuchet MS"/>
          <w:color w:val="000000"/>
          <w:sz w:val="20"/>
          <w:szCs w:val="20"/>
        </w:rPr>
      </w:pPr>
      <w:r>
        <w:rPr>
          <w:rFonts w:ascii="Trebuchet MS" w:hAnsi="Trebuchet MS"/>
          <w:color w:val="000000"/>
          <w:sz w:val="20"/>
          <w:szCs w:val="20"/>
        </w:rPr>
        <w:t>2 Então Salomão congregou em Jerusalém os anciãos de Israel, e todos as cabeças das tribos, os chefes das casas paternas dos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3 E todos os homens de Israel se congregaram ao rei na festa, no sétimo mês.</w:t>
      </w:r>
    </w:p>
    <w:p>
      <w:pPr>
        <w:rPr>
          <w:rFonts w:ascii="Trebuchet MS" w:hAnsi="Trebuchet MS"/>
          <w:color w:val="000000"/>
          <w:sz w:val="20"/>
          <w:szCs w:val="20"/>
        </w:rPr>
      </w:pPr>
      <w:r>
        <w:rPr>
          <w:rFonts w:ascii="Trebuchet MS" w:hAnsi="Trebuchet MS"/>
          <w:color w:val="000000"/>
          <w:sz w:val="20"/>
          <w:szCs w:val="20"/>
        </w:rPr>
        <w:t>4 E, tendo chegado todos os anciãos de Israel; os levitas levantaram a arca;</w:t>
      </w:r>
    </w:p>
    <w:p>
      <w:pPr>
        <w:rPr>
          <w:rFonts w:ascii="Trebuchet MS" w:hAnsi="Trebuchet MS"/>
          <w:color w:val="000000"/>
          <w:sz w:val="20"/>
          <w:szCs w:val="20"/>
        </w:rPr>
      </w:pPr>
      <w:r>
        <w:rPr>
          <w:rFonts w:ascii="Trebuchet MS" w:hAnsi="Trebuchet MS"/>
          <w:color w:val="000000"/>
          <w:sz w:val="20"/>
          <w:szCs w:val="20"/>
        </w:rPr>
        <w:t>5 e fizeram subir a arca, a tenda da revelação e todos os utensílios sagrados que estavam na tenda; os sacerdotes levitas os levaram.</w:t>
      </w:r>
    </w:p>
    <w:p>
      <w:pPr>
        <w:rPr>
          <w:rFonts w:ascii="Trebuchet MS" w:hAnsi="Trebuchet MS"/>
          <w:color w:val="000000"/>
          <w:sz w:val="20"/>
          <w:szCs w:val="20"/>
        </w:rPr>
      </w:pPr>
      <w:r>
        <w:rPr>
          <w:rFonts w:ascii="Trebuchet MS" w:hAnsi="Trebuchet MS"/>
          <w:color w:val="000000"/>
          <w:sz w:val="20"/>
          <w:szCs w:val="20"/>
        </w:rPr>
        <w:t>6 Então o rei Salomão e toda a congregação de Israel, que se havia reunido a ele diante da arca, sacrificavam carneiros e bois, que não se podiam contar nem numerar por causa da sua multidão.</w:t>
      </w:r>
    </w:p>
    <w:p>
      <w:pPr>
        <w:rPr>
          <w:rFonts w:ascii="Trebuchet MS" w:hAnsi="Trebuchet MS"/>
          <w:color w:val="000000"/>
          <w:sz w:val="20"/>
          <w:szCs w:val="20"/>
        </w:rPr>
      </w:pPr>
      <w:r>
        <w:rPr>
          <w:rFonts w:ascii="Trebuchet MS" w:hAnsi="Trebuchet MS"/>
          <w:color w:val="000000"/>
          <w:sz w:val="20"/>
          <w:szCs w:val="20"/>
        </w:rPr>
        <w:t>7 Assim trouxeram os sacerdotes a arca do pacto do Senhor para 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8 Porque os querubins estendiam as asas sobre o lugar da arca, cobrindo a arca e os seus varais:</w:t>
      </w:r>
    </w:p>
    <w:p>
      <w:pPr>
        <w:rPr>
          <w:rFonts w:ascii="Trebuchet MS" w:hAnsi="Trebuchet MS"/>
          <w:color w:val="000000"/>
          <w:sz w:val="20"/>
          <w:szCs w:val="20"/>
        </w:rPr>
      </w:pPr>
      <w:r>
        <w:rPr>
          <w:rFonts w:ascii="Trebuchet MS" w:hAnsi="Trebuchet MS"/>
          <w:color w:val="000000"/>
          <w:sz w:val="20"/>
          <w:szCs w:val="20"/>
        </w:rPr>
        <w:t>9 Os varais eram tão compridos que as suas pontas se viam perante o oráculo, mas não se viam de fora; e ali tem estado a arca até o dia de hoje.</w:t>
      </w:r>
    </w:p>
    <w:p>
      <w:pPr>
        <w:rPr>
          <w:rFonts w:ascii="Trebuchet MS" w:hAnsi="Trebuchet MS"/>
          <w:color w:val="000000"/>
          <w:sz w:val="20"/>
          <w:szCs w:val="20"/>
        </w:rPr>
      </w:pPr>
      <w:r>
        <w:rPr>
          <w:rFonts w:ascii="Trebuchet MS" w:hAnsi="Trebuchet MS"/>
          <w:color w:val="000000"/>
          <w:sz w:val="20"/>
          <w:szCs w:val="20"/>
        </w:rPr>
        <w:t>10 Na arca não havia coisa alguma senão as duas tábuas que Moisés ali tinha posto em Horebe, quando o Senhor fez um pacto com os filhos de Israel, ao saíram eles do Egito.</w:t>
      </w:r>
    </w:p>
    <w:p>
      <w:pPr>
        <w:rPr>
          <w:rFonts w:ascii="Trebuchet MS" w:hAnsi="Trebuchet MS"/>
          <w:color w:val="000000"/>
          <w:sz w:val="20"/>
          <w:szCs w:val="20"/>
        </w:rPr>
      </w:pPr>
      <w:r>
        <w:rPr>
          <w:rFonts w:ascii="Trebuchet MS" w:hAnsi="Trebuchet MS"/>
          <w:color w:val="000000"/>
          <w:sz w:val="20"/>
          <w:szCs w:val="20"/>
        </w:rPr>
        <w:t>11 Quando os sacerdotes saíram do lugar santo (pois todos os sacerdotes que se achavam presentes se tinham santificado, sem observarem a ordem das suas turmas;</w:t>
      </w:r>
    </w:p>
    <w:p>
      <w:pPr>
        <w:rPr>
          <w:rFonts w:ascii="Trebuchet MS" w:hAnsi="Trebuchet MS"/>
          <w:color w:val="000000"/>
          <w:sz w:val="20"/>
          <w:szCs w:val="20"/>
        </w:rPr>
      </w:pPr>
      <w:r>
        <w:rPr>
          <w:rFonts w:ascii="Trebuchet MS" w:hAnsi="Trebuchet MS"/>
          <w:color w:val="000000"/>
          <w:sz w:val="20"/>
          <w:szCs w:val="20"/>
        </w:rPr>
        <w:t>12 também os levitas que eram cantores, todos eles, a saber, Asafe, Remã, Jedútum e seus filhos, e seus irmãos, vestidos de linho fino, com címbalos, com alaúdes e com harpas, estavam em pé ao lado oriental do altar, e juntamente com eles cento e vinte sacerdotes, que tocavam as trombetas) ,</w:t>
      </w:r>
    </w:p>
    <w:p>
      <w:pPr>
        <w:rPr>
          <w:rFonts w:ascii="Trebuchet MS" w:hAnsi="Trebuchet MS"/>
          <w:color w:val="000000"/>
          <w:sz w:val="20"/>
          <w:szCs w:val="20"/>
        </w:rPr>
      </w:pPr>
      <w:r>
        <w:rPr>
          <w:rFonts w:ascii="Trebuchet MS" w:hAnsi="Trebuchet MS"/>
          <w:color w:val="000000"/>
          <w:sz w:val="20"/>
          <w:szCs w:val="20"/>
        </w:rPr>
        <w:t>13 quando os trombeteiros e os cantores estavam acordes em fazerem ouvir uma só voz, louvando ao Senhor e dando-lhe graças, e quando levantavam a voz com trombetas, e címbalos, e outros instrumentos de música, e louvavam ao Senhor, dizendo: Porque ele é bom, porque a sua benignidade dura para sempre; então se encheu duma nuvem a casa, a saber, a casa do Senhor,</w:t>
      </w:r>
    </w:p>
    <w:p>
      <w:pPr>
        <w:rPr>
          <w:rFonts w:ascii="Trebuchet MS" w:hAnsi="Trebuchet MS"/>
          <w:color w:val="000000"/>
          <w:sz w:val="20"/>
          <w:szCs w:val="20"/>
        </w:rPr>
      </w:pPr>
      <w:r>
        <w:rPr>
          <w:rFonts w:ascii="Trebuchet MS" w:hAnsi="Trebuchet MS"/>
          <w:color w:val="000000"/>
          <w:sz w:val="20"/>
          <w:szCs w:val="20"/>
        </w:rPr>
        <w:t>14 de modo que os sacerdotes não podiam ter-se em pé, para ministrar, por causa da nuvem; porque a glória do Senhor encheu a casa de Deus.</w:t>
      </w:r>
    </w:p>
    <w:p>
      <w:pPr>
        <w:pStyle w:val="P13"/>
        <w:rPr>
          <w:rFonts w:ascii="Trebuchet MS" w:hAnsi="Trebuchet MS"/>
          <w:color w:val="000000"/>
          <w:sz w:val="22"/>
          <w:szCs w:val="22"/>
        </w:rPr>
      </w:pPr>
      <w:bookmarkStart w:id="406" w:name="_Toc147528330"/>
      <w:r>
        <w:rPr>
          <w:rFonts w:ascii="Trebuchet MS" w:hAnsi="Trebuchet MS"/>
          <w:color w:val="000000"/>
          <w:sz w:val="22"/>
          <w:szCs w:val="22"/>
        </w:rPr>
        <w:t xml:space="preserve"> II CRÔNICAS 6</w:t>
      </w:r>
      <w:bookmarkEnd w:id="406"/>
    </w:p>
    <w:p>
      <w:pPr>
        <w:rPr>
          <w:rFonts w:ascii="Trebuchet MS" w:hAnsi="Trebuchet MS"/>
          <w:color w:val="000000"/>
          <w:sz w:val="20"/>
          <w:szCs w:val="20"/>
        </w:rPr>
      </w:pPr>
      <w:r>
        <w:rPr>
          <w:rFonts w:ascii="Trebuchet MS" w:hAnsi="Trebuchet MS"/>
          <w:color w:val="000000"/>
          <w:sz w:val="20"/>
          <w:szCs w:val="20"/>
        </w:rPr>
        <w:t>1 Então disse Salomão: O Senhor disse que habitaria nas trevas.</w:t>
      </w:r>
    </w:p>
    <w:p>
      <w:pPr>
        <w:rPr>
          <w:rFonts w:ascii="Trebuchet MS" w:hAnsi="Trebuchet MS"/>
          <w:color w:val="000000"/>
          <w:sz w:val="20"/>
          <w:szCs w:val="20"/>
        </w:rPr>
      </w:pPr>
      <w:r>
        <w:rPr>
          <w:rFonts w:ascii="Trebuchet MS" w:hAnsi="Trebuchet MS"/>
          <w:color w:val="000000"/>
          <w:sz w:val="20"/>
          <w:szCs w:val="20"/>
        </w:rPr>
        <w:t>2 E eu te construí uma casa para morada, um lugar para a tua eterna habitação.</w:t>
      </w:r>
    </w:p>
    <w:p>
      <w:pPr>
        <w:rPr>
          <w:rFonts w:ascii="Trebuchet MS" w:hAnsi="Trebuchet MS"/>
          <w:color w:val="000000"/>
          <w:sz w:val="20"/>
          <w:szCs w:val="20"/>
        </w:rPr>
      </w:pPr>
      <w:r>
        <w:rPr>
          <w:rFonts w:ascii="Trebuchet MS" w:hAnsi="Trebuchet MS"/>
          <w:color w:val="000000"/>
          <w:sz w:val="20"/>
          <w:szCs w:val="20"/>
        </w:rPr>
        <w:t>3 Então o rei virou o rosto e abençoou toda a congregação de Israel; e toda a congregação estava em pé.</w:t>
      </w:r>
    </w:p>
    <w:p>
      <w:pPr>
        <w:rPr>
          <w:rFonts w:ascii="Trebuchet MS" w:hAnsi="Trebuchet MS"/>
          <w:color w:val="000000"/>
          <w:sz w:val="20"/>
          <w:szCs w:val="20"/>
        </w:rPr>
      </w:pPr>
      <w:r>
        <w:rPr>
          <w:rFonts w:ascii="Trebuchet MS" w:hAnsi="Trebuchet MS"/>
          <w:color w:val="000000"/>
          <w:sz w:val="20"/>
          <w:szCs w:val="20"/>
        </w:rPr>
        <w:t>4 E ele disse: Bendito seja o Senhor Deus de Israel, que pelas suas mãos cumpriu o que falou pela sua boca a Davi, meu pai, dizendo:</w:t>
      </w:r>
    </w:p>
    <w:p>
      <w:pPr>
        <w:rPr>
          <w:rFonts w:ascii="Trebuchet MS" w:hAnsi="Trebuchet MS"/>
          <w:color w:val="000000"/>
          <w:sz w:val="20"/>
          <w:szCs w:val="20"/>
        </w:rPr>
      </w:pPr>
      <w:r>
        <w:rPr>
          <w:rFonts w:ascii="Trebuchet MS" w:hAnsi="Trebuchet MS"/>
          <w:color w:val="000000"/>
          <w:sz w:val="20"/>
          <w:szCs w:val="20"/>
        </w:rPr>
        <w:t>5 Desde o dia em que tirei o meu povo da terra do Egito não escolhi cidade alguma de todas as tribos de Israel, para edificar nela uma casa em que estivesse o meu nome, nem escolhi homem algum para ser chefe do meu povo Israel;</w:t>
      </w:r>
    </w:p>
    <w:p>
      <w:pPr>
        <w:rPr>
          <w:rFonts w:ascii="Trebuchet MS" w:hAnsi="Trebuchet MS"/>
          <w:color w:val="000000"/>
          <w:sz w:val="20"/>
          <w:szCs w:val="20"/>
        </w:rPr>
      </w:pPr>
      <w:r>
        <w:rPr>
          <w:rFonts w:ascii="Trebuchet MS" w:hAnsi="Trebuchet MS"/>
          <w:color w:val="000000"/>
          <w:sz w:val="20"/>
          <w:szCs w:val="20"/>
        </w:rPr>
        <w:t>6 mas escolhi Jerusalém para que ali estivesse o meu nome; e escolhi Davi para que estivesse sobre o meu povo Israel.</w:t>
      </w:r>
    </w:p>
    <w:p>
      <w:pPr>
        <w:rPr>
          <w:rFonts w:ascii="Trebuchet MS" w:hAnsi="Trebuchet MS"/>
          <w:color w:val="000000"/>
          <w:sz w:val="20"/>
          <w:szCs w:val="20"/>
        </w:rPr>
      </w:pPr>
      <w:r>
        <w:rPr>
          <w:rFonts w:ascii="Trebuchet MS" w:hAnsi="Trebuchet MS"/>
          <w:color w:val="000000"/>
          <w:sz w:val="20"/>
          <w:szCs w:val="20"/>
        </w:rPr>
        <w:t>7 Davi, meu pai, teve no seu coração o propósito de edificar uma casa ao nome do Senhor, Deus de Israel.</w:t>
      </w:r>
    </w:p>
    <w:p>
      <w:pPr>
        <w:rPr>
          <w:rFonts w:ascii="Trebuchet MS" w:hAnsi="Trebuchet MS"/>
          <w:color w:val="000000"/>
          <w:sz w:val="20"/>
          <w:szCs w:val="20"/>
        </w:rPr>
      </w:pPr>
      <w:r>
        <w:rPr>
          <w:rFonts w:ascii="Trebuchet MS" w:hAnsi="Trebuchet MS"/>
          <w:color w:val="000000"/>
          <w:sz w:val="20"/>
          <w:szCs w:val="20"/>
        </w:rPr>
        <w:t>8 Mas o Senhor disse a Davi, meu pai: Porquanto tiveste no teu coração o propósito de edificar uma casa ao meu nome, fizeste bem em ter isto no teu coração.</w:t>
      </w:r>
    </w:p>
    <w:p>
      <w:pPr>
        <w:rPr>
          <w:rFonts w:ascii="Trebuchet MS" w:hAnsi="Trebuchet MS"/>
          <w:color w:val="000000"/>
          <w:sz w:val="20"/>
          <w:szCs w:val="20"/>
        </w:rPr>
      </w:pPr>
      <w:r>
        <w:rPr>
          <w:rFonts w:ascii="Trebuchet MS" w:hAnsi="Trebuchet MS"/>
          <w:color w:val="000000"/>
          <w:sz w:val="20"/>
          <w:szCs w:val="20"/>
        </w:rPr>
        <w:t>9 Contudo tu não edificarás a casa, mas teu filho, que há de proceder de teus lombos, esse edificará a casa ao meu nome.</w:t>
      </w:r>
    </w:p>
    <w:p>
      <w:pPr>
        <w:rPr>
          <w:rFonts w:ascii="Trebuchet MS" w:hAnsi="Trebuchet MS"/>
          <w:color w:val="000000"/>
          <w:sz w:val="20"/>
          <w:szCs w:val="20"/>
        </w:rPr>
      </w:pPr>
      <w:r>
        <w:rPr>
          <w:rFonts w:ascii="Trebuchet MS" w:hAnsi="Trebuchet MS"/>
          <w:color w:val="000000"/>
          <w:sz w:val="20"/>
          <w:szCs w:val="20"/>
        </w:rPr>
        <w:t>10 Assim cumpriu o Senhor a palavra que falou; pois eu me levantei em lugar de Davi, meu pai, e me assentei sobre o trono de Israel, como prometeu o Senhor, e edifiquei a casa ao nome do Senhor, Deus de Israel.</w:t>
      </w:r>
    </w:p>
    <w:p>
      <w:pPr>
        <w:rPr>
          <w:rFonts w:ascii="Trebuchet MS" w:hAnsi="Trebuchet MS"/>
          <w:color w:val="000000"/>
          <w:sz w:val="20"/>
          <w:szCs w:val="20"/>
        </w:rPr>
      </w:pPr>
      <w:r>
        <w:rPr>
          <w:rFonts w:ascii="Trebuchet MS" w:hAnsi="Trebuchet MS"/>
          <w:color w:val="000000"/>
          <w:sz w:val="20"/>
          <w:szCs w:val="20"/>
        </w:rPr>
        <w:t>11 E pus nela a arca, em que está o pacto que o Senhor fez com os filhos de Israel.</w:t>
      </w:r>
    </w:p>
    <w:p>
      <w:pPr>
        <w:rPr>
          <w:rFonts w:ascii="Trebuchet MS" w:hAnsi="Trebuchet MS"/>
          <w:color w:val="000000"/>
          <w:sz w:val="20"/>
          <w:szCs w:val="20"/>
        </w:rPr>
      </w:pPr>
      <w:r>
        <w:rPr>
          <w:rFonts w:ascii="Trebuchet MS" w:hAnsi="Trebuchet MS"/>
          <w:color w:val="000000"/>
          <w:sz w:val="20"/>
          <w:szCs w:val="20"/>
        </w:rPr>
        <w:t>12 Depois Salomão se colocou diante do altar do Senhor, na presença de toda a congregação de Israel, e estendeu as mãos</w:t>
      </w:r>
    </w:p>
    <w:p>
      <w:pPr>
        <w:rPr>
          <w:rFonts w:ascii="Trebuchet MS" w:hAnsi="Trebuchet MS"/>
          <w:color w:val="000000"/>
          <w:sz w:val="20"/>
          <w:szCs w:val="20"/>
        </w:rPr>
      </w:pPr>
      <w:r>
        <w:rPr>
          <w:rFonts w:ascii="Trebuchet MS" w:hAnsi="Trebuchet MS"/>
          <w:color w:val="000000"/>
          <w:sz w:val="20"/>
          <w:szCs w:val="20"/>
        </w:rPr>
        <w:t>13 (pois Salomão tinha feito uma plataforma de bronze, de cinco côvados de comprimento, cinco de largura e três de altura, a qual tinha posto no meio do átrio; a ela assomou e, pondo-se de joelhos perante toda a congregação de Israel, estendeu as mãos para o céu),</w:t>
      </w:r>
    </w:p>
    <w:p>
      <w:pPr>
        <w:rPr>
          <w:rFonts w:ascii="Trebuchet MS" w:hAnsi="Trebuchet MS"/>
          <w:color w:val="000000"/>
          <w:sz w:val="20"/>
          <w:szCs w:val="20"/>
        </w:rPr>
      </w:pPr>
      <w:r>
        <w:rPr>
          <w:rFonts w:ascii="Trebuchet MS" w:hAnsi="Trebuchet MS"/>
          <w:color w:val="000000"/>
          <w:sz w:val="20"/>
          <w:szCs w:val="20"/>
        </w:rPr>
        <w:t>14 e disse: Ó Senhor, Deus de Israel, não há, nem no céu nem na terra, Deus semelhante a ti, que guardas o pacto e a beneficência para com os teus servos que andam perante ti de todo o seu coração;</w:t>
      </w:r>
    </w:p>
    <w:p>
      <w:pPr>
        <w:rPr>
          <w:rFonts w:ascii="Trebuchet MS" w:hAnsi="Trebuchet MS"/>
          <w:color w:val="000000"/>
          <w:sz w:val="20"/>
          <w:szCs w:val="20"/>
        </w:rPr>
      </w:pPr>
      <w:r>
        <w:rPr>
          <w:rFonts w:ascii="Trebuchet MS" w:hAnsi="Trebuchet MS"/>
          <w:color w:val="000000"/>
          <w:sz w:val="20"/>
          <w:szCs w:val="20"/>
        </w:rPr>
        <w:t>15 que cumpriste ao teu servo Davi, meu pai, o que lhe falaste; sim, pela tua boca o disseste, e pela tua mão o cumpriste, como se vê neste dia.</w:t>
      </w:r>
    </w:p>
    <w:p>
      <w:pPr>
        <w:rPr>
          <w:rFonts w:ascii="Trebuchet MS" w:hAnsi="Trebuchet MS"/>
          <w:color w:val="000000"/>
          <w:sz w:val="20"/>
          <w:szCs w:val="20"/>
        </w:rPr>
      </w:pPr>
      <w:r>
        <w:rPr>
          <w:rFonts w:ascii="Trebuchet MS" w:hAnsi="Trebuchet MS"/>
          <w:color w:val="000000"/>
          <w:sz w:val="20"/>
          <w:szCs w:val="20"/>
        </w:rPr>
        <w:t>16 Agora, pois, Senhor, Deus de Israel, cumpre ao teu servo Davi, meu pai, o que lhe promete-te, dizendo: Nunca te faltará varão diante de mim, que se assente sobre o trono de Israel; tão somente que teus filhos guardem o seu caminho para andarem na minha lei, como tu andaste diante de mim.</w:t>
      </w:r>
    </w:p>
    <w:p>
      <w:pPr>
        <w:rPr>
          <w:rFonts w:ascii="Trebuchet MS" w:hAnsi="Trebuchet MS"/>
          <w:color w:val="000000"/>
          <w:sz w:val="20"/>
          <w:szCs w:val="20"/>
        </w:rPr>
      </w:pPr>
      <w:r>
        <w:rPr>
          <w:rFonts w:ascii="Trebuchet MS" w:hAnsi="Trebuchet MS"/>
          <w:color w:val="000000"/>
          <w:sz w:val="20"/>
          <w:szCs w:val="20"/>
        </w:rPr>
        <w:t>17 Agora pois, Senhor, Deus de Israel, confirme-se a tua palavra, que falaste ao teu servo Davi.</w:t>
      </w:r>
    </w:p>
    <w:p>
      <w:pPr>
        <w:rPr>
          <w:rFonts w:ascii="Trebuchet MS" w:hAnsi="Trebuchet MS"/>
          <w:color w:val="000000"/>
          <w:sz w:val="20"/>
          <w:szCs w:val="20"/>
        </w:rPr>
      </w:pPr>
      <w:r>
        <w:rPr>
          <w:rFonts w:ascii="Trebuchet MS" w:hAnsi="Trebuchet MS"/>
          <w:color w:val="000000"/>
          <w:sz w:val="20"/>
          <w:szCs w:val="20"/>
        </w:rPr>
        <w:t>18 Mas, na verdade, habitará Deus com os homens na terra? Eis que o céu e o céu dos céus não te podem conter; quanto menos esta casa que tenho edificado!</w:t>
      </w:r>
    </w:p>
    <w:p>
      <w:pPr>
        <w:rPr>
          <w:rFonts w:ascii="Trebuchet MS" w:hAnsi="Trebuchet MS"/>
          <w:color w:val="000000"/>
          <w:sz w:val="20"/>
          <w:szCs w:val="20"/>
        </w:rPr>
      </w:pPr>
      <w:r>
        <w:rPr>
          <w:rFonts w:ascii="Trebuchet MS" w:hAnsi="Trebuchet MS"/>
          <w:color w:val="000000"/>
          <w:sz w:val="20"/>
          <w:szCs w:val="20"/>
        </w:rPr>
        <w:t>19 Contudo, atende à oração e à súplica do teu servo, ó Senhor meu Deus, para ouvires o clamor e a oração que o teu servo faz diante de ti;</w:t>
      </w:r>
    </w:p>
    <w:p>
      <w:pPr>
        <w:rPr>
          <w:rFonts w:ascii="Trebuchet MS" w:hAnsi="Trebuchet MS"/>
          <w:color w:val="000000"/>
          <w:sz w:val="20"/>
          <w:szCs w:val="20"/>
        </w:rPr>
      </w:pPr>
      <w:r>
        <w:rPr>
          <w:rFonts w:ascii="Trebuchet MS" w:hAnsi="Trebuchet MS"/>
          <w:color w:val="000000"/>
          <w:sz w:val="20"/>
          <w:szCs w:val="20"/>
        </w:rPr>
        <w:t>20 que dia e noite estejam os teus olhos abertos para esta casa, sim, para o lugar de que disseste que ali porias o teu nome; para ouvires a oração que o teu servo fizer neste lugar.</w:t>
      </w:r>
    </w:p>
    <w:p>
      <w:pPr>
        <w:rPr>
          <w:rFonts w:ascii="Trebuchet MS" w:hAnsi="Trebuchet MS"/>
          <w:color w:val="000000"/>
          <w:sz w:val="20"/>
          <w:szCs w:val="20"/>
        </w:rPr>
      </w:pPr>
      <w:r>
        <w:rPr>
          <w:rFonts w:ascii="Trebuchet MS" w:hAnsi="Trebuchet MS"/>
          <w:color w:val="000000"/>
          <w:sz w:val="20"/>
          <w:szCs w:val="20"/>
        </w:rPr>
        <w:t>21 Ouve as súplicas do teu servo, e do teu povo Israel, que fizerem neste lugar; sim, ouve do lugar da tua habitação, do céu; e, ouvindo, perdoa.</w:t>
      </w:r>
    </w:p>
    <w:p>
      <w:pPr>
        <w:rPr>
          <w:rFonts w:ascii="Trebuchet MS" w:hAnsi="Trebuchet MS"/>
          <w:color w:val="000000"/>
          <w:sz w:val="20"/>
          <w:szCs w:val="20"/>
        </w:rPr>
      </w:pPr>
      <w:r>
        <w:rPr>
          <w:rFonts w:ascii="Trebuchet MS" w:hAnsi="Trebuchet MS"/>
          <w:color w:val="000000"/>
          <w:sz w:val="20"/>
          <w:szCs w:val="20"/>
        </w:rPr>
        <w:t>22 Se alguém pecar contra o seu próximo, e lhe for exigido que jure, e ele vier jurar perante o teu altar, nesta casa,</w:t>
      </w:r>
    </w:p>
    <w:p>
      <w:pPr>
        <w:rPr>
          <w:rFonts w:ascii="Trebuchet MS" w:hAnsi="Trebuchet MS"/>
          <w:color w:val="000000"/>
          <w:sz w:val="20"/>
          <w:szCs w:val="20"/>
        </w:rPr>
      </w:pPr>
      <w:r>
        <w:rPr>
          <w:rFonts w:ascii="Trebuchet MS" w:hAnsi="Trebuchet MS"/>
          <w:color w:val="000000"/>
          <w:sz w:val="20"/>
          <w:szCs w:val="20"/>
        </w:rPr>
        <w:t>23 ouve então do céu, age, e julga os teus servos: paga ao culpado, fazendo recair sobre a sua cabeça o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24 Se o teu povo Israel for derrotado diante do inimigo, por ter pecado contra ti; e eles se converterem, e confessarem o teu nome, e orarem e fizerem súplicas diante de ti nesta casa,</w:t>
      </w:r>
    </w:p>
    <w:p>
      <w:pPr>
        <w:rPr>
          <w:rFonts w:ascii="Trebuchet MS" w:hAnsi="Trebuchet MS"/>
          <w:color w:val="000000"/>
          <w:sz w:val="20"/>
          <w:szCs w:val="20"/>
        </w:rPr>
      </w:pPr>
      <w:r>
        <w:rPr>
          <w:rFonts w:ascii="Trebuchet MS" w:hAnsi="Trebuchet MS"/>
          <w:color w:val="000000"/>
          <w:sz w:val="20"/>
          <w:szCs w:val="20"/>
        </w:rPr>
        <w:t>25 ouve então do céu, e perdoa os pecados do teu povo Israel, e torna a levá-los para a terra que lhes deste a eles e a seus pais.</w:t>
      </w:r>
    </w:p>
    <w:p>
      <w:pPr>
        <w:rPr>
          <w:rFonts w:ascii="Trebuchet MS" w:hAnsi="Trebuchet MS"/>
          <w:color w:val="000000"/>
          <w:sz w:val="20"/>
          <w:szCs w:val="20"/>
        </w:rPr>
      </w:pPr>
      <w:r>
        <w:rPr>
          <w:rFonts w:ascii="Trebuchet MS" w:hAnsi="Trebuchet MS"/>
          <w:color w:val="000000"/>
          <w:sz w:val="20"/>
          <w:szCs w:val="20"/>
        </w:rPr>
        <w:t>26 Se o céu se fechar e não houver chuva, por terem pecado contra ti; se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27 ouve então do céu, e perdoa o pecado dos teus servos, e do teu povo Israel, ensinando-lhes o bom caminho, em que devem andar,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28 Se houver na terra fome ou peste, se houver crestamento ou ferrugem, gafanhotos ou lagarta; se os seus inimigos os cercarem nas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29 toda oração e toda súplica que qualquer homem ou todo o teu povo Israel fizer, conhecendo cada um a sua praga e a sua dor, e estendendo as suas mãos para esta casa,</w:t>
      </w:r>
    </w:p>
    <w:p>
      <w:pPr>
        <w:rPr>
          <w:rFonts w:ascii="Trebuchet MS" w:hAnsi="Trebuchet MS"/>
          <w:color w:val="000000"/>
          <w:sz w:val="20"/>
          <w:szCs w:val="20"/>
        </w:rPr>
      </w:pPr>
      <w:r>
        <w:rPr>
          <w:rFonts w:ascii="Trebuchet MS" w:hAnsi="Trebuchet MS"/>
          <w:color w:val="000000"/>
          <w:sz w:val="20"/>
          <w:szCs w:val="20"/>
        </w:rPr>
        <w:t>30 ouve então do céu, lugar da tua habitação, e perdoa, e dá a cada um conforme todos os seus caminhos, segundo vires o seu coração (pois tu, só tu conheces o coração dos filhos dos homens)</w:t>
      </w:r>
    </w:p>
    <w:p>
      <w:pPr>
        <w:rPr>
          <w:rFonts w:ascii="Trebuchet MS" w:hAnsi="Trebuchet MS"/>
          <w:color w:val="000000"/>
          <w:sz w:val="20"/>
          <w:szCs w:val="20"/>
        </w:rPr>
      </w:pPr>
      <w:r>
        <w:rPr>
          <w:rFonts w:ascii="Trebuchet MS" w:hAnsi="Trebuchet MS"/>
          <w:color w:val="000000"/>
          <w:sz w:val="20"/>
          <w:szCs w:val="20"/>
        </w:rPr>
        <w:t>31 para que te temam e andem nos teus caminhos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32 Assim também ao estrangeiro, que não é do teu povo Israel, quando vier de um país remoto por amor do teu grande nome, da tua mão poderosa e do teu braço estendido, vindo ele e orando nesta casa,</w:t>
      </w:r>
    </w:p>
    <w:p>
      <w:pPr>
        <w:rPr>
          <w:rFonts w:ascii="Trebuchet MS" w:hAnsi="Trebuchet MS"/>
          <w:color w:val="000000"/>
          <w:sz w:val="20"/>
          <w:szCs w:val="20"/>
        </w:rPr>
      </w:pPr>
      <w:r>
        <w:rPr>
          <w:rFonts w:ascii="Trebuchet MS" w:hAnsi="Trebuchet MS"/>
          <w:color w:val="000000"/>
          <w:sz w:val="20"/>
          <w:szCs w:val="20"/>
        </w:rPr>
        <w:t>33 ouve então do céu, lugar da tua habitação, e faze conforme tudo o que o estrangeiro te suplicar,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34 Se o teu povo sair à guerra contra os seus inimigos, seja qual for o caminho por que os enviares, e orarem a ti, voltados para esta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36 Se pecarem contra ti (pois não há homem que não peque), e tu te indignares contra eles, e os entregares ao inimigo, de modo que os levem em cativeiro para alguma terra, longínqua ou próxima;</w:t>
      </w:r>
    </w:p>
    <w:p>
      <w:pPr>
        <w:rPr>
          <w:rFonts w:ascii="Trebuchet MS" w:hAnsi="Trebuchet MS"/>
          <w:color w:val="000000"/>
          <w:sz w:val="20"/>
          <w:szCs w:val="20"/>
        </w:rPr>
      </w:pPr>
      <w:r>
        <w:rPr>
          <w:rFonts w:ascii="Trebuchet MS" w:hAnsi="Trebuchet MS"/>
          <w:color w:val="000000"/>
          <w:sz w:val="20"/>
          <w:szCs w:val="20"/>
        </w:rPr>
        <w:t>37 se na terra para onde forem levados em cativeiro caírem em si, e se converterem, e na terra do seu cativeiro te suplicarem, dizendo: Pecamos, cometemos iniqüidade, procedemos perversamente;</w:t>
      </w:r>
    </w:p>
    <w:p>
      <w:pPr>
        <w:rPr>
          <w:rFonts w:ascii="Trebuchet MS" w:hAnsi="Trebuchet MS"/>
          <w:color w:val="000000"/>
          <w:sz w:val="20"/>
          <w:szCs w:val="20"/>
        </w:rPr>
      </w:pPr>
      <w:r>
        <w:rPr>
          <w:rFonts w:ascii="Trebuchet MS" w:hAnsi="Trebuchet MS"/>
          <w:color w:val="000000"/>
          <w:sz w:val="20"/>
          <w:szCs w:val="20"/>
        </w:rPr>
        <w:t>38 se eles se arrependerem de todo o seu coração e de toda a sua alma, na terra do seu cativeiro, a que os tenham levado cativos, e orarem voltados para a sua terra, que deste a seus pais, e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39 ouve então do céu, lugar da tua habitação, a sua oração e as suas súplicas, defende a sua causa e perdoa ao teu povo que houver pecado contra ti.</w:t>
      </w:r>
    </w:p>
    <w:p>
      <w:pPr>
        <w:rPr>
          <w:rFonts w:ascii="Trebuchet MS" w:hAnsi="Trebuchet MS"/>
          <w:color w:val="000000"/>
          <w:sz w:val="20"/>
          <w:szCs w:val="20"/>
        </w:rPr>
      </w:pPr>
      <w:r>
        <w:rPr>
          <w:rFonts w:ascii="Trebuchet MS" w:hAnsi="Trebuchet MS"/>
          <w:color w:val="000000"/>
          <w:sz w:val="20"/>
          <w:szCs w:val="20"/>
        </w:rPr>
        <w:t>40 Agora, ó meu Deus, estejam os teus olhos abertos, e os teus ouvidos atentos à oração que se fizer neste lugar.</w:t>
      </w:r>
    </w:p>
    <w:p>
      <w:pPr>
        <w:rPr>
          <w:rFonts w:ascii="Trebuchet MS" w:hAnsi="Trebuchet MS"/>
          <w:color w:val="000000"/>
          <w:sz w:val="20"/>
          <w:szCs w:val="20"/>
        </w:rPr>
      </w:pPr>
      <w:r>
        <w:rPr>
          <w:rFonts w:ascii="Trebuchet MS" w:hAnsi="Trebuchet MS"/>
          <w:color w:val="000000"/>
          <w:sz w:val="20"/>
          <w:szCs w:val="20"/>
        </w:rPr>
        <w:t>41 Levanta-te pois agora, Senhor Deus, e vem para o lugar do teu repouso, tu e a arca da tua fortaleza; sejam os teus sacerdotes, ó Senhor Deus, vestidos de salvação, e os teus santos se regozijem no bem.</w:t>
      </w:r>
    </w:p>
    <w:p>
      <w:pPr>
        <w:rPr>
          <w:rFonts w:ascii="Trebuchet MS" w:hAnsi="Trebuchet MS"/>
          <w:color w:val="000000"/>
          <w:sz w:val="20"/>
          <w:szCs w:val="20"/>
        </w:rPr>
      </w:pPr>
      <w:r>
        <w:rPr>
          <w:rFonts w:ascii="Trebuchet MS" w:hAnsi="Trebuchet MS"/>
          <w:color w:val="000000"/>
          <w:sz w:val="20"/>
          <w:szCs w:val="20"/>
        </w:rPr>
        <w:t>42 Senhor Deus, não faças virar o rosto do teu ungido; lembra-te das tuas misericórdias para com teu servo Davi!</w:t>
      </w:r>
    </w:p>
    <w:p>
      <w:pPr>
        <w:pStyle w:val="P13"/>
        <w:rPr>
          <w:rFonts w:ascii="Trebuchet MS" w:hAnsi="Trebuchet MS"/>
          <w:color w:val="000000"/>
          <w:sz w:val="22"/>
          <w:szCs w:val="22"/>
        </w:rPr>
      </w:pPr>
      <w:bookmarkStart w:id="407" w:name="_Toc147528331"/>
      <w:r>
        <w:rPr>
          <w:rFonts w:ascii="Trebuchet MS" w:hAnsi="Trebuchet MS"/>
          <w:color w:val="000000"/>
          <w:sz w:val="22"/>
          <w:szCs w:val="22"/>
        </w:rPr>
        <w:t xml:space="preserve"> II CRÔNICAS 7</w:t>
      </w:r>
      <w:bookmarkEnd w:id="407"/>
    </w:p>
    <w:p>
      <w:pPr>
        <w:rPr>
          <w:rFonts w:ascii="Trebuchet MS" w:hAnsi="Trebuchet MS"/>
          <w:color w:val="000000"/>
          <w:sz w:val="20"/>
          <w:szCs w:val="20"/>
        </w:rPr>
      </w:pPr>
      <w:r>
        <w:rPr>
          <w:rFonts w:ascii="Trebuchet MS" w:hAnsi="Trebuchet MS"/>
          <w:color w:val="000000"/>
          <w:sz w:val="20"/>
          <w:szCs w:val="20"/>
        </w:rPr>
        <w:t>1 Tendo Salomão acabado de orar, desceu fogo do céu e consumiu o holocausto e os sacrifícios; e a glória do Senhor encheu a casa.</w:t>
      </w:r>
    </w:p>
    <w:p>
      <w:pPr>
        <w:rPr>
          <w:rFonts w:ascii="Trebuchet MS" w:hAnsi="Trebuchet MS"/>
          <w:color w:val="000000"/>
          <w:sz w:val="20"/>
          <w:szCs w:val="20"/>
        </w:rPr>
      </w:pPr>
      <w:r>
        <w:rPr>
          <w:rFonts w:ascii="Trebuchet MS" w:hAnsi="Trebuchet MS"/>
          <w:color w:val="000000"/>
          <w:sz w:val="20"/>
          <w:szCs w:val="20"/>
        </w:rPr>
        <w:t>2 E os sacerdotes não podiam entrar na casa do Senhor, porque a glória do Senhor tinha enchido a sua casa.</w:t>
      </w:r>
    </w:p>
    <w:p>
      <w:pPr>
        <w:rPr>
          <w:rFonts w:ascii="Trebuchet MS" w:hAnsi="Trebuchet MS"/>
          <w:color w:val="000000"/>
          <w:sz w:val="20"/>
          <w:szCs w:val="20"/>
        </w:rPr>
      </w:pPr>
      <w:r>
        <w:rPr>
          <w:rFonts w:ascii="Trebuchet MS" w:hAnsi="Trebuchet MS"/>
          <w:color w:val="000000"/>
          <w:sz w:val="20"/>
          <w:szCs w:val="20"/>
        </w:rPr>
        <w:t>3 E todos os filhos de Israel, vendo descer o fogo, e a glória do Senhor sobre a casa, prostraram-se com o rosto em terra sobre o pavimento, adoraram ao Senhor e lhe deram graças, dizendo: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4 Então o rei e todo o povo ofereceram sacrifícios perante o Senhor.</w:t>
      </w:r>
    </w:p>
    <w:p>
      <w:pPr>
        <w:rPr>
          <w:rFonts w:ascii="Trebuchet MS" w:hAnsi="Trebuchet MS"/>
          <w:color w:val="000000"/>
          <w:sz w:val="20"/>
          <w:szCs w:val="20"/>
        </w:rPr>
      </w:pPr>
      <w:r>
        <w:rPr>
          <w:rFonts w:ascii="Trebuchet MS" w:hAnsi="Trebuchet MS"/>
          <w:color w:val="000000"/>
          <w:sz w:val="20"/>
          <w:szCs w:val="20"/>
        </w:rPr>
        <w:t>5 E o rei Salomão ofereceu em sacrifício vinte e dois mil bois e cento e vinte mil ovelhas. Assim o rei e todo o povo consagraram a casa de Deus.</w:t>
      </w:r>
    </w:p>
    <w:p>
      <w:pPr>
        <w:rPr>
          <w:rFonts w:ascii="Trebuchet MS" w:hAnsi="Trebuchet MS"/>
          <w:color w:val="000000"/>
          <w:sz w:val="20"/>
          <w:szCs w:val="20"/>
        </w:rPr>
      </w:pPr>
      <w:r>
        <w:rPr>
          <w:rFonts w:ascii="Trebuchet MS" w:hAnsi="Trebuchet MS"/>
          <w:color w:val="000000"/>
          <w:sz w:val="20"/>
          <w:szCs w:val="20"/>
        </w:rPr>
        <w:t>6 Os sacerdotes estavam em pé nos seus postos, como também os levitas com os instrumentos musicais do Senhor, que o rei Davi tinha feito para dar graças ao Senhor (porque a sua benignidade dura para sempre), quando Davi o louvava pelo ministério deles; e os sacerdotes tocavam trombetas diante deles; e todo o Israel estava em pé.</w:t>
      </w:r>
    </w:p>
    <w:p>
      <w:pPr>
        <w:rPr>
          <w:rFonts w:ascii="Trebuchet MS" w:hAnsi="Trebuchet MS"/>
          <w:color w:val="000000"/>
          <w:sz w:val="20"/>
          <w:szCs w:val="20"/>
        </w:rPr>
      </w:pPr>
      <w:r>
        <w:rPr>
          <w:rFonts w:ascii="Trebuchet MS" w:hAnsi="Trebuchet MS"/>
          <w:color w:val="000000"/>
          <w:sz w:val="20"/>
          <w:szCs w:val="20"/>
        </w:rPr>
        <w:t>7 Salomão consagrou também o meio do átrio que estava diante da casa do Senhor; porquanto ali ele ofereceu os holocaustos e a gordura das ofertas pacíficas; pois no altar de bronze que Salomão tinha feito não cabiam o holocausto, e a oferta de cereais e a gordura.</w:t>
      </w:r>
    </w:p>
    <w:p>
      <w:pPr>
        <w:rPr>
          <w:rFonts w:ascii="Trebuchet MS" w:hAnsi="Trebuchet MS"/>
          <w:color w:val="000000"/>
          <w:sz w:val="20"/>
          <w:szCs w:val="20"/>
        </w:rPr>
      </w:pPr>
      <w:r>
        <w:rPr>
          <w:rFonts w:ascii="Trebuchet MS" w:hAnsi="Trebuchet MS"/>
          <w:color w:val="000000"/>
          <w:sz w:val="20"/>
          <w:szCs w:val="20"/>
        </w:rPr>
        <w:t>8 Assim naquele tempo celebrou Salomão a festa por sete dias, e todo o Israel com ele, uma grande congregação, vinda desde a entrada de Hamate e desde o rio do Egito.</w:t>
      </w:r>
    </w:p>
    <w:p>
      <w:pPr>
        <w:rPr>
          <w:rFonts w:ascii="Trebuchet MS" w:hAnsi="Trebuchet MS"/>
          <w:color w:val="000000"/>
          <w:sz w:val="20"/>
          <w:szCs w:val="20"/>
        </w:rPr>
      </w:pPr>
      <w:r>
        <w:rPr>
          <w:rFonts w:ascii="Trebuchet MS" w:hAnsi="Trebuchet MS"/>
          <w:color w:val="000000"/>
          <w:sz w:val="20"/>
          <w:szCs w:val="20"/>
        </w:rPr>
        <w:t>9 E no oitavo dia celebraram uma assembléia solene, pois haviam celebrado por sete dias a dedicação do altar, e por sete dias a festa.</w:t>
      </w:r>
    </w:p>
    <w:p>
      <w:pPr>
        <w:rPr>
          <w:rFonts w:ascii="Trebuchet MS" w:hAnsi="Trebuchet MS"/>
          <w:color w:val="000000"/>
          <w:sz w:val="20"/>
          <w:szCs w:val="20"/>
        </w:rPr>
      </w:pPr>
      <w:r>
        <w:rPr>
          <w:rFonts w:ascii="Trebuchet MS" w:hAnsi="Trebuchet MS"/>
          <w:color w:val="000000"/>
          <w:sz w:val="20"/>
          <w:szCs w:val="20"/>
        </w:rPr>
        <w:t>10 E, no vigésimo terceiro dia do sétimo, mês, ele despediu o povo para as suas tendas, alegre e de bom ânimo pelo bem que o Senhor tinha feito a Davi e a Salomão, e a seu povo Israel.</w:t>
      </w:r>
    </w:p>
    <w:p>
      <w:pPr>
        <w:rPr>
          <w:rFonts w:ascii="Trebuchet MS" w:hAnsi="Trebuchet MS"/>
          <w:color w:val="000000"/>
          <w:sz w:val="20"/>
          <w:szCs w:val="20"/>
        </w:rPr>
      </w:pPr>
      <w:r>
        <w:rPr>
          <w:rFonts w:ascii="Trebuchet MS" w:hAnsi="Trebuchet MS"/>
          <w:color w:val="000000"/>
          <w:sz w:val="20"/>
          <w:szCs w:val="20"/>
        </w:rPr>
        <w:t>11 Assim Salomão acabou a casa do Senhor e a casa do rei; tudo quanto Salomão intentara fazer na casa do Senhor e na sua própria casa, ele o realizou com êxito.</w:t>
      </w:r>
    </w:p>
    <w:p>
      <w:pPr>
        <w:rPr>
          <w:rFonts w:ascii="Trebuchet MS" w:hAnsi="Trebuchet MS"/>
          <w:color w:val="000000"/>
          <w:sz w:val="20"/>
          <w:szCs w:val="20"/>
        </w:rPr>
      </w:pPr>
      <w:r>
        <w:rPr>
          <w:rFonts w:ascii="Trebuchet MS" w:hAnsi="Trebuchet MS"/>
          <w:color w:val="000000"/>
          <w:sz w:val="20"/>
          <w:szCs w:val="20"/>
        </w:rPr>
        <w:t>12 E o Senhor apareceu de noite a Salomão e lhe disse: Eu ouvi a tua oração e escolhi para mim este lugar para casa de sacrifício.</w:t>
      </w:r>
    </w:p>
    <w:p>
      <w:pPr>
        <w:rPr>
          <w:rFonts w:ascii="Trebuchet MS" w:hAnsi="Trebuchet MS"/>
          <w:color w:val="000000"/>
          <w:sz w:val="20"/>
          <w:szCs w:val="20"/>
        </w:rPr>
      </w:pPr>
      <w:r>
        <w:rPr>
          <w:rFonts w:ascii="Trebuchet MS" w:hAnsi="Trebuchet MS"/>
          <w:color w:val="000000"/>
          <w:sz w:val="20"/>
          <w:szCs w:val="20"/>
        </w:rPr>
        <w:t>13 Se eu cerrar o céu de modo que não haja chuva, ou se ordenar aos gafanhotos que consumam a terra, ou se enviar a peste entre o meu povo;</w:t>
      </w:r>
    </w:p>
    <w:p>
      <w:pPr>
        <w:rPr>
          <w:rFonts w:ascii="Trebuchet MS" w:hAnsi="Trebuchet MS"/>
          <w:color w:val="000000"/>
          <w:sz w:val="20"/>
          <w:szCs w:val="20"/>
        </w:rPr>
      </w:pPr>
      <w:r>
        <w:rPr>
          <w:rFonts w:ascii="Trebuchet MS" w:hAnsi="Trebuchet MS"/>
          <w:color w:val="000000"/>
          <w:sz w:val="20"/>
          <w:szCs w:val="20"/>
        </w:rPr>
        <w:t>14 e se o meu povo, que se chama pelo meu nome, se humilhar, e orar, e buscar a minha face, e se desviar dos seus maus caminhos, então eu ouvirei do céu, e perdoarei os seus pecados, e sararei a sua terra.</w:t>
      </w:r>
    </w:p>
    <w:p>
      <w:pPr>
        <w:rPr>
          <w:rFonts w:ascii="Trebuchet MS" w:hAnsi="Trebuchet MS"/>
          <w:color w:val="000000"/>
          <w:sz w:val="20"/>
          <w:szCs w:val="20"/>
        </w:rPr>
      </w:pPr>
      <w:r>
        <w:rPr>
          <w:rFonts w:ascii="Trebuchet MS" w:hAnsi="Trebuchet MS"/>
          <w:color w:val="000000"/>
          <w:sz w:val="20"/>
          <w:szCs w:val="20"/>
        </w:rPr>
        <w:t>15 Agora estarão abertos os meus olhos e atentos os meus ouvidos à oração que se fizer neste lugar.</w:t>
      </w:r>
    </w:p>
    <w:p>
      <w:pPr>
        <w:rPr>
          <w:rFonts w:ascii="Trebuchet MS" w:hAnsi="Trebuchet MS"/>
          <w:color w:val="000000"/>
          <w:sz w:val="20"/>
          <w:szCs w:val="20"/>
        </w:rPr>
      </w:pPr>
      <w:r>
        <w:rPr>
          <w:rFonts w:ascii="Trebuchet MS" w:hAnsi="Trebuchet MS"/>
          <w:color w:val="000000"/>
          <w:sz w:val="20"/>
          <w:szCs w:val="20"/>
        </w:rPr>
        <w:t>16 Pois agora escolhi e consagrei esta casa, para que nela esteja o meu nome para sempre; e nela estarão fixos os meus olhos e o meu coração perpetuamente.</w:t>
      </w:r>
    </w:p>
    <w:p>
      <w:pPr>
        <w:rPr>
          <w:rFonts w:ascii="Trebuchet MS" w:hAnsi="Trebuchet MS"/>
          <w:color w:val="000000"/>
          <w:sz w:val="20"/>
          <w:szCs w:val="20"/>
        </w:rPr>
      </w:pPr>
      <w:r>
        <w:rPr>
          <w:rFonts w:ascii="Trebuchet MS" w:hAnsi="Trebuchet MS"/>
          <w:color w:val="000000"/>
          <w:sz w:val="20"/>
          <w:szCs w:val="20"/>
        </w:rPr>
        <w:t>17 E, quanto a ti, se andares diante de mim como andou Davi, teu pai, fazendo conforme tudo o que te ordenei, guardando os meus estatutos e as minhas ordenanças,</w:t>
      </w:r>
    </w:p>
    <w:p>
      <w:pPr>
        <w:rPr>
          <w:rFonts w:ascii="Trebuchet MS" w:hAnsi="Trebuchet MS"/>
          <w:color w:val="000000"/>
          <w:sz w:val="20"/>
          <w:szCs w:val="20"/>
        </w:rPr>
      </w:pPr>
      <w:r>
        <w:rPr>
          <w:rFonts w:ascii="Trebuchet MS" w:hAnsi="Trebuchet MS"/>
          <w:color w:val="000000"/>
          <w:sz w:val="20"/>
          <w:szCs w:val="20"/>
        </w:rPr>
        <w:t>18 então confirmarei o trono do teu reino, conforme o pacto que fiz com Davi, teu pai, dizendo: Não te faltará varão que governe em Israel.</w:t>
      </w:r>
    </w:p>
    <w:p>
      <w:pPr>
        <w:rPr>
          <w:rFonts w:ascii="Trebuchet MS" w:hAnsi="Trebuchet MS"/>
          <w:color w:val="000000"/>
          <w:sz w:val="20"/>
          <w:szCs w:val="20"/>
        </w:rPr>
      </w:pPr>
      <w:r>
        <w:rPr>
          <w:rFonts w:ascii="Trebuchet MS" w:hAnsi="Trebuchet MS"/>
          <w:color w:val="000000"/>
          <w:sz w:val="20"/>
          <w:szCs w:val="20"/>
        </w:rPr>
        <w:t>19 Mas se vos desviardes, e deixardes os meus estatutos e os meus mandamentos, que vos tenho proposto, e fordes, e servirdes a outros deuses, e os adorardes,</w:t>
      </w:r>
    </w:p>
    <w:p>
      <w:pPr>
        <w:rPr>
          <w:rFonts w:ascii="Trebuchet MS" w:hAnsi="Trebuchet MS"/>
          <w:color w:val="000000"/>
          <w:sz w:val="20"/>
          <w:szCs w:val="20"/>
        </w:rPr>
      </w:pPr>
      <w:r>
        <w:rPr>
          <w:rFonts w:ascii="Trebuchet MS" w:hAnsi="Trebuchet MS"/>
          <w:color w:val="000000"/>
          <w:sz w:val="20"/>
          <w:szCs w:val="20"/>
        </w:rPr>
        <w:t>20 então vos arrancarei da minha terra que vos dei; e esta casa que consagrei ao meu nome, lançá-la-ei da minha presença, e farei com que ela seja por provérbio e motejo entre todos os povos.</w:t>
      </w:r>
    </w:p>
    <w:p>
      <w:pPr>
        <w:rPr>
          <w:rFonts w:ascii="Trebuchet MS" w:hAnsi="Trebuchet MS"/>
          <w:color w:val="000000"/>
          <w:sz w:val="20"/>
          <w:szCs w:val="20"/>
        </w:rPr>
      </w:pPr>
      <w:r>
        <w:rPr>
          <w:rFonts w:ascii="Trebuchet MS" w:hAnsi="Trebuchet MS"/>
          <w:color w:val="000000"/>
          <w:sz w:val="20"/>
          <w:szCs w:val="20"/>
        </w:rPr>
        <w:t>21 E desta casa, que é tão exaltada, se espantará qualquer que por ela passar,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22 E lhe responderão: Porquanto deixaram ao Senhor Deus de seus pais, que os tirou da terra do Egito, e se apegaram a outros deuses, e os adoraram e os serviram; por isso trouxe sobre eles todo este mal</w:t>
      </w:r>
    </w:p>
    <w:p>
      <w:pPr>
        <w:pStyle w:val="P13"/>
        <w:rPr>
          <w:rFonts w:ascii="Trebuchet MS" w:hAnsi="Trebuchet MS"/>
          <w:color w:val="000000"/>
          <w:sz w:val="22"/>
          <w:szCs w:val="22"/>
        </w:rPr>
      </w:pPr>
      <w:bookmarkStart w:id="408" w:name="_Toc147528332"/>
      <w:r>
        <w:rPr>
          <w:rFonts w:ascii="Trebuchet MS" w:hAnsi="Trebuchet MS"/>
          <w:color w:val="000000"/>
          <w:sz w:val="22"/>
          <w:szCs w:val="22"/>
        </w:rPr>
        <w:t xml:space="preserve"> II CRÔNICAS 8</w:t>
      </w:r>
      <w:bookmarkEnd w:id="408"/>
    </w:p>
    <w:p>
      <w:pPr>
        <w:rPr>
          <w:rFonts w:ascii="Trebuchet MS" w:hAnsi="Trebuchet MS"/>
          <w:color w:val="000000"/>
          <w:sz w:val="20"/>
          <w:szCs w:val="20"/>
        </w:rPr>
      </w:pPr>
      <w:r>
        <w:rPr>
          <w:rFonts w:ascii="Trebuchet MS" w:hAnsi="Trebuchet MS"/>
          <w:color w:val="000000"/>
          <w:sz w:val="20"/>
          <w:szCs w:val="20"/>
        </w:rPr>
        <w:t>1 Ao fim de vinte anos, nos quais Salomão tinha edificado a casa do Senhor e a sua própria casa</w:t>
      </w:r>
    </w:p>
    <w:p>
      <w:pPr>
        <w:rPr>
          <w:rFonts w:ascii="Trebuchet MS" w:hAnsi="Trebuchet MS"/>
          <w:color w:val="000000"/>
          <w:sz w:val="20"/>
          <w:szCs w:val="20"/>
        </w:rPr>
      </w:pPr>
      <w:r>
        <w:rPr>
          <w:rFonts w:ascii="Trebuchet MS" w:hAnsi="Trebuchet MS"/>
          <w:color w:val="000000"/>
          <w:sz w:val="20"/>
          <w:szCs w:val="20"/>
        </w:rPr>
        <w:t>2 Salomão edificou as casas que Salomão tinha dado, e fez habitar nelas os filhos de Israel.</w:t>
      </w:r>
    </w:p>
    <w:p>
      <w:pPr>
        <w:rPr>
          <w:rFonts w:ascii="Trebuchet MS" w:hAnsi="Trebuchet MS"/>
          <w:color w:val="000000"/>
          <w:sz w:val="20"/>
          <w:szCs w:val="20"/>
        </w:rPr>
      </w:pPr>
      <w:r>
        <w:rPr>
          <w:rFonts w:ascii="Trebuchet MS" w:hAnsi="Trebuchet MS"/>
          <w:color w:val="000000"/>
          <w:sz w:val="20"/>
          <w:szCs w:val="20"/>
        </w:rPr>
        <w:t>3 Depois foi Salomão a Hamate-Zobá, e apoderou-se dela.</w:t>
      </w:r>
    </w:p>
    <w:p>
      <w:pPr>
        <w:rPr>
          <w:rFonts w:ascii="Trebuchet MS" w:hAnsi="Trebuchet MS"/>
          <w:color w:val="000000"/>
          <w:sz w:val="20"/>
          <w:szCs w:val="20"/>
        </w:rPr>
      </w:pPr>
      <w:r>
        <w:rPr>
          <w:rFonts w:ascii="Trebuchet MS" w:hAnsi="Trebuchet MS"/>
          <w:color w:val="000000"/>
          <w:sz w:val="20"/>
          <w:szCs w:val="20"/>
        </w:rPr>
        <w:t>4 E edificou Tadmor no deserto, e todas as cidades-armazéns, que edificou em Hamate.</w:t>
      </w:r>
    </w:p>
    <w:p>
      <w:pPr>
        <w:rPr>
          <w:rFonts w:ascii="Trebuchet MS" w:hAnsi="Trebuchet MS"/>
          <w:color w:val="000000"/>
          <w:sz w:val="20"/>
          <w:szCs w:val="20"/>
        </w:rPr>
      </w:pPr>
      <w:r>
        <w:rPr>
          <w:rFonts w:ascii="Trebuchet MS" w:hAnsi="Trebuchet MS"/>
          <w:color w:val="000000"/>
          <w:sz w:val="20"/>
          <w:szCs w:val="20"/>
        </w:rPr>
        <w:t>5 Edificou também Bete-Horom, tanto a alta como a baixa, cidades fortes, com muros, portas e ferrolhos;</w:t>
      </w:r>
    </w:p>
    <w:p>
      <w:pPr>
        <w:rPr>
          <w:rFonts w:ascii="Trebuchet MS" w:hAnsi="Trebuchet MS"/>
          <w:color w:val="000000"/>
          <w:sz w:val="20"/>
          <w:szCs w:val="20"/>
        </w:rPr>
      </w:pPr>
      <w:r>
        <w:rPr>
          <w:rFonts w:ascii="Trebuchet MS" w:hAnsi="Trebuchet MS"/>
          <w:color w:val="000000"/>
          <w:sz w:val="20"/>
          <w:szCs w:val="20"/>
        </w:rPr>
        <w:t>6 como também Baalate, e todas as cidades-armazéns que Salomão tinha, e todas as cidades para os seus carros e as cidades para os seus cavaleiros, e tudo quanto Salomão desejava edificar em Jerusalém, no Líbano e em toda a terra do seu domínio.</w:t>
      </w:r>
    </w:p>
    <w:p>
      <w:pPr>
        <w:rPr>
          <w:rFonts w:ascii="Trebuchet MS" w:hAnsi="Trebuchet MS"/>
          <w:color w:val="000000"/>
          <w:sz w:val="20"/>
          <w:szCs w:val="20"/>
        </w:rPr>
      </w:pPr>
      <w:r>
        <w:rPr>
          <w:rFonts w:ascii="Trebuchet MS" w:hAnsi="Trebuchet MS"/>
          <w:color w:val="000000"/>
          <w:sz w:val="20"/>
          <w:szCs w:val="20"/>
        </w:rPr>
        <w:t>7 Quanto a todo o povo que tinha ficado dos heteus, dos amorreus, dos perizeus, dos heveus e dos jebuseus, os quais não eram de Israel;</w:t>
      </w:r>
    </w:p>
    <w:p>
      <w:pPr>
        <w:rPr>
          <w:rFonts w:ascii="Trebuchet MS" w:hAnsi="Trebuchet MS"/>
          <w:color w:val="000000"/>
          <w:sz w:val="20"/>
          <w:szCs w:val="20"/>
        </w:rPr>
      </w:pPr>
      <w:r>
        <w:rPr>
          <w:rFonts w:ascii="Trebuchet MS" w:hAnsi="Trebuchet MS"/>
          <w:color w:val="000000"/>
          <w:sz w:val="20"/>
          <w:szCs w:val="20"/>
        </w:rPr>
        <w:t>8 a seus filhos, que ficaram depois deles na terra, os quais os filhos de Israel não destruíram, Salomão lhes impôs tributo de trabalho forçado, até o dia de hoje.</w:t>
      </w:r>
    </w:p>
    <w:p>
      <w:pPr>
        <w:rPr>
          <w:rFonts w:ascii="Trebuchet MS" w:hAnsi="Trebuchet MS"/>
          <w:color w:val="000000"/>
          <w:sz w:val="20"/>
          <w:szCs w:val="20"/>
        </w:rPr>
      </w:pPr>
      <w:r>
        <w:rPr>
          <w:rFonts w:ascii="Trebuchet MS" w:hAnsi="Trebuchet MS"/>
          <w:color w:val="000000"/>
          <w:sz w:val="20"/>
          <w:szCs w:val="20"/>
        </w:rPr>
        <w:t>9 Mas dos filhos de Israel Salomão não fez escravo algum para a sua obra; porém eram homens de guerra, chefes dos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10 Estes eram os chefes dos oficiais que o rei Salomão tinha, duzentos e cinqüenta; que presidiam sobre o seu povo.</w:t>
      </w:r>
    </w:p>
    <w:p>
      <w:pPr>
        <w:rPr>
          <w:rFonts w:ascii="Trebuchet MS" w:hAnsi="Trebuchet MS"/>
          <w:color w:val="000000"/>
          <w:sz w:val="20"/>
          <w:szCs w:val="20"/>
        </w:rPr>
      </w:pPr>
      <w:r>
        <w:rPr>
          <w:rFonts w:ascii="Trebuchet MS" w:hAnsi="Trebuchet MS"/>
          <w:color w:val="000000"/>
          <w:sz w:val="20"/>
          <w:szCs w:val="20"/>
        </w:rPr>
        <w:t>11 E Salomão levou a filha do Faraó da cidade de Davi para a casa que lhe edificara; pois disse: Minha mulher não morará na casa de Davi, rei de Israel, porquanto os lugares nos quais entrou a arca do Senhor são santos.</w:t>
      </w:r>
    </w:p>
    <w:p>
      <w:pPr>
        <w:rPr>
          <w:rFonts w:ascii="Trebuchet MS" w:hAnsi="Trebuchet MS"/>
          <w:color w:val="000000"/>
          <w:sz w:val="20"/>
          <w:szCs w:val="20"/>
        </w:rPr>
      </w:pPr>
      <w:r>
        <w:rPr>
          <w:rFonts w:ascii="Trebuchet MS" w:hAnsi="Trebuchet MS"/>
          <w:color w:val="000000"/>
          <w:sz w:val="20"/>
          <w:szCs w:val="20"/>
        </w:rPr>
        <w:t>12 Então Salomão ofereceu holocaustos ao Senhor, sobre o altar do Senhor, que edificara diante do pórtico;</w:t>
      </w:r>
    </w:p>
    <w:p>
      <w:pPr>
        <w:rPr>
          <w:rFonts w:ascii="Trebuchet MS" w:hAnsi="Trebuchet MS"/>
          <w:color w:val="000000"/>
          <w:sz w:val="20"/>
          <w:szCs w:val="20"/>
        </w:rPr>
      </w:pPr>
      <w:r>
        <w:rPr>
          <w:rFonts w:ascii="Trebuchet MS" w:hAnsi="Trebuchet MS"/>
          <w:color w:val="000000"/>
          <w:sz w:val="20"/>
          <w:szCs w:val="20"/>
        </w:rPr>
        <w:t>13 e isto segundo o dever de cada dia, fazendo ofertas segundo o mandamento de Moisés, nos sábados e nas luas novas, e nas três festas anuais, a saber: na festa dos pães ázimos, na festa das semanas, e na festa dos tabernáculos.</w:t>
      </w:r>
    </w:p>
    <w:p>
      <w:pPr>
        <w:rPr>
          <w:rFonts w:ascii="Trebuchet MS" w:hAnsi="Trebuchet MS"/>
          <w:color w:val="000000"/>
          <w:sz w:val="20"/>
          <w:szCs w:val="20"/>
        </w:rPr>
      </w:pPr>
      <w:r>
        <w:rPr>
          <w:rFonts w:ascii="Trebuchet MS" w:hAnsi="Trebuchet MS"/>
          <w:color w:val="000000"/>
          <w:sz w:val="20"/>
          <w:szCs w:val="20"/>
        </w:rPr>
        <w:t>14 Também, conforme a ordem de Davi, seu pai, designou as turmas dos sacerdotes para os seus cargos, como também os levitas para os seus cargos, para louvarem a Deus e ministrarem diante dos sacerdotes, como exigia o dever de cada dia, e ainda os porteiros, pelas suas turmas, a cada porta; pois assim tinha mandado Davi, o homem de Deus.</w:t>
      </w:r>
    </w:p>
    <w:p>
      <w:pPr>
        <w:rPr>
          <w:rFonts w:ascii="Trebuchet MS" w:hAnsi="Trebuchet MS"/>
          <w:color w:val="000000"/>
          <w:sz w:val="20"/>
          <w:szCs w:val="20"/>
        </w:rPr>
      </w:pPr>
      <w:r>
        <w:rPr>
          <w:rFonts w:ascii="Trebuchet MS" w:hAnsi="Trebuchet MS"/>
          <w:color w:val="000000"/>
          <w:sz w:val="20"/>
          <w:szCs w:val="20"/>
        </w:rPr>
        <w:t>15 E os sacerdotes e os levitas não se desviaram do que lhes mandou o rei, em negócio nenhum, especialmente no tocante aos tesouros.</w:t>
      </w:r>
    </w:p>
    <w:p>
      <w:pPr>
        <w:rPr>
          <w:rFonts w:ascii="Trebuchet MS" w:hAnsi="Trebuchet MS"/>
          <w:color w:val="000000"/>
          <w:sz w:val="20"/>
          <w:szCs w:val="20"/>
        </w:rPr>
      </w:pPr>
      <w:r>
        <w:rPr>
          <w:rFonts w:ascii="Trebuchet MS" w:hAnsi="Trebuchet MS"/>
          <w:color w:val="000000"/>
          <w:sz w:val="20"/>
          <w:szCs w:val="20"/>
        </w:rPr>
        <w:t>16 Assim se executou toda a obra de Salomão, desde o dia em que se lançaram os fundamentos da casa do Senhor, até se acabar. Deste modo se completou a casa do Senhor.</w:t>
      </w:r>
    </w:p>
    <w:p>
      <w:pPr>
        <w:rPr>
          <w:rFonts w:ascii="Trebuchet MS" w:hAnsi="Trebuchet MS"/>
          <w:color w:val="000000"/>
          <w:sz w:val="20"/>
          <w:szCs w:val="20"/>
        </w:rPr>
      </w:pPr>
      <w:r>
        <w:rPr>
          <w:rFonts w:ascii="Trebuchet MS" w:hAnsi="Trebuchet MS"/>
          <w:color w:val="000000"/>
          <w:sz w:val="20"/>
          <w:szCs w:val="20"/>
        </w:rPr>
        <w:t>17 Então Salomão foi a Eziom-Geber, e a Elote, à praia do mar, na terra de Edom.</w:t>
      </w:r>
    </w:p>
    <w:p>
      <w:pPr>
        <w:rPr>
          <w:rFonts w:ascii="Trebuchet MS" w:hAnsi="Trebuchet MS"/>
          <w:color w:val="000000"/>
          <w:sz w:val="20"/>
          <w:szCs w:val="20"/>
        </w:rPr>
      </w:pPr>
      <w:r>
        <w:rPr>
          <w:rFonts w:ascii="Trebuchet MS" w:hAnsi="Trebuchet MS"/>
          <w:color w:val="000000"/>
          <w:sz w:val="20"/>
          <w:szCs w:val="20"/>
        </w:rPr>
        <w:t>18 E Hurão, por meio de seus servos, enviou-lhe navios, e servos práticos do mar; e eles foram com os servos de Salomão a Ofir, e de lá tomaram quatrocentos e cinqüenta talentos de ouro, e os trouxeram ao rei Salomão.</w:t>
      </w:r>
    </w:p>
    <w:p>
      <w:pPr>
        <w:pStyle w:val="P13"/>
        <w:rPr>
          <w:rFonts w:ascii="Trebuchet MS" w:hAnsi="Trebuchet MS"/>
          <w:color w:val="000000"/>
          <w:sz w:val="22"/>
          <w:szCs w:val="22"/>
        </w:rPr>
      </w:pPr>
      <w:bookmarkStart w:id="409" w:name="_Toc147528333"/>
      <w:r>
        <w:rPr>
          <w:rFonts w:ascii="Trebuchet MS" w:hAnsi="Trebuchet MS"/>
          <w:color w:val="000000"/>
          <w:sz w:val="22"/>
          <w:szCs w:val="22"/>
        </w:rPr>
        <w:t xml:space="preserve"> II CRÔNICAS 9</w:t>
      </w:r>
      <w:bookmarkEnd w:id="409"/>
    </w:p>
    <w:p>
      <w:pPr>
        <w:rPr>
          <w:rFonts w:ascii="Trebuchet MS" w:hAnsi="Trebuchet MS"/>
          <w:color w:val="000000"/>
          <w:sz w:val="20"/>
          <w:szCs w:val="20"/>
        </w:rPr>
      </w:pPr>
      <w:r>
        <w:rPr>
          <w:rFonts w:ascii="Trebuchet MS" w:hAnsi="Trebuchet MS"/>
          <w:color w:val="000000"/>
          <w:sz w:val="20"/>
          <w:szCs w:val="20"/>
        </w:rPr>
        <w:t>1 Tendo a rainha de Sabá ouvido da fama de Salomão, veio a Jerusalém para prová-lo por enigmas; trazia consigo uma grande comitiva, e camelos carregados de especiarias, e ouro em abundância, e pedras preciosas; e vindo ter com Salomão, falou com ele de tudo o que tinha no seu coração.</w:t>
      </w:r>
    </w:p>
    <w:p>
      <w:pPr>
        <w:rPr>
          <w:rFonts w:ascii="Trebuchet MS" w:hAnsi="Trebuchet MS"/>
          <w:color w:val="000000"/>
          <w:sz w:val="20"/>
          <w:szCs w:val="20"/>
        </w:rPr>
      </w:pPr>
      <w:r>
        <w:rPr>
          <w:rFonts w:ascii="Trebuchet MS" w:hAnsi="Trebuchet MS"/>
          <w:color w:val="000000"/>
          <w:sz w:val="20"/>
          <w:szCs w:val="20"/>
        </w:rPr>
        <w:t>2 E Salomão lhe respondeu a todas as perguntas; não houve nada que Salomão não lhe soubesse explicar.</w:t>
      </w:r>
    </w:p>
    <w:p>
      <w:pPr>
        <w:rPr>
          <w:rFonts w:ascii="Trebuchet MS" w:hAnsi="Trebuchet MS"/>
          <w:color w:val="000000"/>
          <w:sz w:val="20"/>
          <w:szCs w:val="20"/>
        </w:rPr>
      </w:pPr>
      <w:r>
        <w:rPr>
          <w:rFonts w:ascii="Trebuchet MS" w:hAnsi="Trebuchet MS"/>
          <w:color w:val="000000"/>
          <w:sz w:val="20"/>
          <w:szCs w:val="20"/>
        </w:rPr>
        <w:t>3 Vendo, pois, a rainha de Sabá a sabedoria de Salomão, e a casa que ele edificara,</w:t>
      </w:r>
    </w:p>
    <w:p>
      <w:pPr>
        <w:rPr>
          <w:rFonts w:ascii="Trebuchet MS" w:hAnsi="Trebuchet MS"/>
          <w:color w:val="000000"/>
          <w:sz w:val="20"/>
          <w:szCs w:val="20"/>
        </w:rPr>
      </w:pPr>
      <w:r>
        <w:rPr>
          <w:rFonts w:ascii="Trebuchet MS" w:hAnsi="Trebuchet MS"/>
          <w:color w:val="000000"/>
          <w:sz w:val="20"/>
          <w:szCs w:val="20"/>
        </w:rPr>
        <w:t>4 e as iguarias da sua mesa, e o assentar dos seus oficiais, e as funções e os trajes dos seus servos, e os seus copeiros e os trajes deles,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5 Então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6 Todavia eu não o acreditava, até que vim e os meus olhos o viram; e eis que não me contaram metade da grandeza da tua sabedoria; sobrepujaste a fama que ouvi.</w:t>
      </w:r>
    </w:p>
    <w:p>
      <w:pPr>
        <w:rPr>
          <w:rFonts w:ascii="Trebuchet MS" w:hAnsi="Trebuchet MS"/>
          <w:color w:val="000000"/>
          <w:sz w:val="20"/>
          <w:szCs w:val="20"/>
        </w:rPr>
      </w:pPr>
      <w:r>
        <w:rPr>
          <w:rFonts w:ascii="Trebuchet MS" w:hAnsi="Trebuchet MS"/>
          <w:color w:val="000000"/>
          <w:sz w:val="20"/>
          <w:szCs w:val="20"/>
        </w:rPr>
        <w:t>7 Bem-aventurados os teus homens! Bem-aventurados estes teus servos, que estão sempre diante de ti, e ouvem a tua sabedoria!</w:t>
      </w:r>
    </w:p>
    <w:p>
      <w:pPr>
        <w:rPr>
          <w:rFonts w:ascii="Trebuchet MS" w:hAnsi="Trebuchet MS"/>
          <w:color w:val="000000"/>
          <w:sz w:val="20"/>
          <w:szCs w:val="20"/>
        </w:rPr>
      </w:pPr>
      <w:r>
        <w:rPr>
          <w:rFonts w:ascii="Trebuchet MS" w:hAnsi="Trebuchet MS"/>
          <w:color w:val="000000"/>
          <w:sz w:val="20"/>
          <w:szCs w:val="20"/>
        </w:rPr>
        <w:t>8 Bendito seja o Senhor teu Deus, que se agradou de ti, colocando-te sobre o seu trono, para ser rei pelo Senhor teu Deus! Porque teu Deus amou a Israel, para o estabelecer perpetuamente, por isso te constituiu rei sobre eles, para executares juízo e justiça.</w:t>
      </w:r>
    </w:p>
    <w:p>
      <w:pPr>
        <w:rPr>
          <w:rFonts w:ascii="Trebuchet MS" w:hAnsi="Trebuchet MS"/>
          <w:color w:val="000000"/>
          <w:sz w:val="20"/>
          <w:szCs w:val="20"/>
        </w:rPr>
      </w:pPr>
      <w:r>
        <w:rPr>
          <w:rFonts w:ascii="Trebuchet MS" w:hAnsi="Trebuchet MS"/>
          <w:color w:val="000000"/>
          <w:sz w:val="20"/>
          <w:szCs w:val="20"/>
        </w:rPr>
        <w:t>9 Então ela deu ao rei cento e vinte talentos de ouro, e especiarias em grande abundância, e pedras preciosas; e nunca houve tais especiarias quais a rainha de Sabá deu ao rei Salomão.</w:t>
      </w:r>
    </w:p>
    <w:p>
      <w:pPr>
        <w:rPr>
          <w:rFonts w:ascii="Trebuchet MS" w:hAnsi="Trebuchet MS"/>
          <w:color w:val="000000"/>
          <w:sz w:val="20"/>
          <w:szCs w:val="20"/>
        </w:rPr>
      </w:pPr>
      <w:r>
        <w:rPr>
          <w:rFonts w:ascii="Trebuchet MS" w:hAnsi="Trebuchet MS"/>
          <w:color w:val="000000"/>
          <w:sz w:val="20"/>
          <w:szCs w:val="20"/>
        </w:rPr>
        <w:t>10 Também os servos de Hurão, e os servos de Salomão, que de Ofir trouxeram ouro, trouxeram madeira de algumins, e pedras preciosas.</w:t>
      </w:r>
    </w:p>
    <w:p>
      <w:pPr>
        <w:rPr>
          <w:rFonts w:ascii="Trebuchet MS" w:hAnsi="Trebuchet MS"/>
          <w:color w:val="000000"/>
          <w:sz w:val="20"/>
          <w:szCs w:val="20"/>
        </w:rPr>
      </w:pPr>
      <w:r>
        <w:rPr>
          <w:rFonts w:ascii="Trebuchet MS" w:hAnsi="Trebuchet MS"/>
          <w:color w:val="000000"/>
          <w:sz w:val="20"/>
          <w:szCs w:val="20"/>
        </w:rPr>
        <w:t>11 E o rei fez, da madeira de algumins, degraus para a casa do Senhor e para a casa do rei, como também harpas e alaúdes para os cantores, quais nunca dantes se viram na terra de Judá.</w:t>
      </w:r>
    </w:p>
    <w:p>
      <w:pPr>
        <w:rPr>
          <w:rFonts w:ascii="Trebuchet MS" w:hAnsi="Trebuchet MS"/>
          <w:color w:val="000000"/>
          <w:sz w:val="20"/>
          <w:szCs w:val="20"/>
        </w:rPr>
      </w:pPr>
      <w:r>
        <w:rPr>
          <w:rFonts w:ascii="Trebuchet MS" w:hAnsi="Trebuchet MS"/>
          <w:color w:val="000000"/>
          <w:sz w:val="20"/>
          <w:szCs w:val="20"/>
        </w:rPr>
        <w:t>12 E o rei Salomão deu à rainha de Sabá tudo quanto ela desejou, tudo quanto lhe pediu, excedendo mesmo o que ela trouxera ao rei. Assim voltou e foi para a sua terra, ela e os seus servos.</w:t>
      </w:r>
    </w:p>
    <w:p>
      <w:pPr>
        <w:rPr>
          <w:rFonts w:ascii="Trebuchet MS" w:hAnsi="Trebuchet MS"/>
          <w:color w:val="000000"/>
          <w:sz w:val="20"/>
          <w:szCs w:val="20"/>
        </w:rPr>
      </w:pPr>
      <w:r>
        <w:rPr>
          <w:rFonts w:ascii="Trebuchet MS" w:hAnsi="Trebuchet MS"/>
          <w:color w:val="000000"/>
          <w:sz w:val="20"/>
          <w:szCs w:val="20"/>
        </w:rPr>
        <w:t>13 Ora, o peso do ouro que se trazia cada ano a Salomão era de seiscentos e sessenta e seis talentos,</w:t>
      </w:r>
    </w:p>
    <w:p>
      <w:pPr>
        <w:rPr>
          <w:rFonts w:ascii="Trebuchet MS" w:hAnsi="Trebuchet MS"/>
          <w:color w:val="000000"/>
          <w:sz w:val="20"/>
          <w:szCs w:val="20"/>
        </w:rPr>
      </w:pPr>
      <w:r>
        <w:rPr>
          <w:rFonts w:ascii="Trebuchet MS" w:hAnsi="Trebuchet MS"/>
          <w:color w:val="000000"/>
          <w:sz w:val="20"/>
          <w:szCs w:val="20"/>
        </w:rPr>
        <w:t>14 afora o que os mercadores e negociantes traziam; também todos os reis da Arábia, e os governadores do país traziam a Salomão ouro e prata.</w:t>
      </w:r>
    </w:p>
    <w:p>
      <w:pPr>
        <w:rPr>
          <w:rFonts w:ascii="Trebuchet MS" w:hAnsi="Trebuchet MS"/>
          <w:color w:val="000000"/>
          <w:sz w:val="20"/>
          <w:szCs w:val="20"/>
        </w:rPr>
      </w:pPr>
      <w:r>
        <w:rPr>
          <w:rFonts w:ascii="Trebuchet MS" w:hAnsi="Trebuchet MS"/>
          <w:color w:val="000000"/>
          <w:sz w:val="20"/>
          <w:szCs w:val="20"/>
        </w:rPr>
        <w:t>15 E o rei Salomão fez duzentos paveses de ouro batido, empregando em cada pavês seiscentos siclos de ouro batido;</w:t>
      </w:r>
    </w:p>
    <w:p>
      <w:pPr>
        <w:rPr>
          <w:rFonts w:ascii="Trebuchet MS" w:hAnsi="Trebuchet MS"/>
          <w:color w:val="000000"/>
          <w:sz w:val="20"/>
          <w:szCs w:val="20"/>
        </w:rPr>
      </w:pPr>
      <w:r>
        <w:rPr>
          <w:rFonts w:ascii="Trebuchet MS" w:hAnsi="Trebuchet MS"/>
          <w:color w:val="000000"/>
          <w:sz w:val="20"/>
          <w:szCs w:val="20"/>
        </w:rPr>
        <w:t>16 como também trezentos escudos de ouro batido, empregando em cada escudo trezentos siclos de ouro. E o rei os depositou na casa do bosque do Líbano.</w:t>
      </w:r>
    </w:p>
    <w:p>
      <w:pPr>
        <w:rPr>
          <w:rFonts w:ascii="Trebuchet MS" w:hAnsi="Trebuchet MS"/>
          <w:color w:val="000000"/>
          <w:sz w:val="20"/>
          <w:szCs w:val="20"/>
        </w:rPr>
      </w:pPr>
      <w:r>
        <w:rPr>
          <w:rFonts w:ascii="Trebuchet MS" w:hAnsi="Trebuchet MS"/>
          <w:color w:val="000000"/>
          <w:sz w:val="20"/>
          <w:szCs w:val="20"/>
        </w:rPr>
        <w:t>17 Fez mais o rei um grande trono de marfim, e o revestiu de ouro puro.</w:t>
      </w:r>
    </w:p>
    <w:p>
      <w:pPr>
        <w:rPr>
          <w:rFonts w:ascii="Trebuchet MS" w:hAnsi="Trebuchet MS"/>
          <w:color w:val="000000"/>
          <w:sz w:val="20"/>
          <w:szCs w:val="20"/>
        </w:rPr>
      </w:pPr>
      <w:r>
        <w:rPr>
          <w:rFonts w:ascii="Trebuchet MS" w:hAnsi="Trebuchet MS"/>
          <w:color w:val="000000"/>
          <w:sz w:val="20"/>
          <w:szCs w:val="20"/>
        </w:rPr>
        <w:t>18 O trono tinha seis degraus e um estrado de ouro, que eram ligados ao trono, e de ambos os lados tinha braços junto ao lugar do assento, e dois leões de pé junto aos braços.</w:t>
      </w:r>
    </w:p>
    <w:p>
      <w:pPr>
        <w:rPr>
          <w:rFonts w:ascii="Trebuchet MS" w:hAnsi="Trebuchet MS"/>
          <w:color w:val="000000"/>
          <w:sz w:val="20"/>
          <w:szCs w:val="20"/>
        </w:rPr>
      </w:pPr>
      <w:r>
        <w:rPr>
          <w:rFonts w:ascii="Trebuchet MS" w:hAnsi="Trebuchet MS"/>
          <w:color w:val="000000"/>
          <w:sz w:val="20"/>
          <w:szCs w:val="20"/>
        </w:rPr>
        <w:t>19 E havia doze leões em pé de um e outro lado sobre os seis degraus; outro tal não se fizera em reino algum.</w:t>
      </w:r>
    </w:p>
    <w:p>
      <w:pPr>
        <w:rPr>
          <w:rFonts w:ascii="Trebuchet MS" w:hAnsi="Trebuchet MS"/>
          <w:color w:val="000000"/>
          <w:sz w:val="20"/>
          <w:szCs w:val="20"/>
        </w:rPr>
      </w:pPr>
      <w:r>
        <w:rPr>
          <w:rFonts w:ascii="Trebuchet MS" w:hAnsi="Trebuchet MS"/>
          <w:color w:val="000000"/>
          <w:sz w:val="20"/>
          <w:szCs w:val="20"/>
        </w:rPr>
        <w:t>20 Também todos os vasos de beber do rei Salomão eram de ouro, e todos os utensílios da casa do bosque do Líbano, de ouro puro; a prata reputava-se sem valor nos dias de Salomão.</w:t>
      </w:r>
    </w:p>
    <w:p>
      <w:pPr>
        <w:rPr>
          <w:rFonts w:ascii="Trebuchet MS" w:hAnsi="Trebuchet MS"/>
          <w:color w:val="000000"/>
          <w:sz w:val="20"/>
          <w:szCs w:val="20"/>
        </w:rPr>
      </w:pPr>
      <w:r>
        <w:rPr>
          <w:rFonts w:ascii="Trebuchet MS" w:hAnsi="Trebuchet MS"/>
          <w:color w:val="000000"/>
          <w:sz w:val="20"/>
          <w:szCs w:val="20"/>
        </w:rPr>
        <w:t>21 Pois o rei tinha navios que iam a Társis com os servos de Hurão; de três em três anos os navios voltavam de Társis, trazendo ouro, prata, marfim, bugios e pavões.</w:t>
      </w:r>
    </w:p>
    <w:p>
      <w:pPr>
        <w:rPr>
          <w:rFonts w:ascii="Trebuchet MS" w:hAnsi="Trebuchet MS"/>
          <w:color w:val="000000"/>
          <w:sz w:val="20"/>
          <w:szCs w:val="20"/>
        </w:rPr>
      </w:pPr>
      <w:r>
        <w:rPr>
          <w:rFonts w:ascii="Trebuchet MS" w:hAnsi="Trebuchet MS"/>
          <w:color w:val="000000"/>
          <w:sz w:val="20"/>
          <w:szCs w:val="20"/>
        </w:rPr>
        <w:t>22 Assim excedeu o rei Salomão todos os reis da terra, em riqueza e em sabedoria.</w:t>
      </w:r>
    </w:p>
    <w:p>
      <w:pPr>
        <w:rPr>
          <w:rFonts w:ascii="Trebuchet MS" w:hAnsi="Trebuchet MS"/>
          <w:color w:val="000000"/>
          <w:sz w:val="20"/>
          <w:szCs w:val="20"/>
        </w:rPr>
      </w:pPr>
      <w:r>
        <w:rPr>
          <w:rFonts w:ascii="Trebuchet MS" w:hAnsi="Trebuchet MS"/>
          <w:color w:val="000000"/>
          <w:sz w:val="20"/>
          <w:szCs w:val="20"/>
        </w:rPr>
        <w:t>23 E todos os reis da terra buscavam a presença de Salomão para ouvirem a sabedoria que Deus lhe tinha posto no coração.</w:t>
      </w:r>
    </w:p>
    <w:p>
      <w:pPr>
        <w:rPr>
          <w:rFonts w:ascii="Trebuchet MS" w:hAnsi="Trebuchet MS"/>
          <w:color w:val="000000"/>
          <w:sz w:val="20"/>
          <w:szCs w:val="20"/>
        </w:rPr>
      </w:pPr>
      <w:r>
        <w:rPr>
          <w:rFonts w:ascii="Trebuchet MS" w:hAnsi="Trebuchet MS"/>
          <w:color w:val="000000"/>
          <w:sz w:val="20"/>
          <w:szCs w:val="20"/>
        </w:rPr>
        <w:t>24 Cada um trazia o seu presente, vasos de prata, vasos de ouro, vestidos, armaduras, especiarias, cavalos e mulos, uma quota de ano em ano.</w:t>
      </w:r>
    </w:p>
    <w:p>
      <w:pPr>
        <w:rPr>
          <w:rFonts w:ascii="Trebuchet MS" w:hAnsi="Trebuchet MS"/>
          <w:color w:val="000000"/>
          <w:sz w:val="20"/>
          <w:szCs w:val="20"/>
        </w:rPr>
      </w:pPr>
      <w:r>
        <w:rPr>
          <w:rFonts w:ascii="Trebuchet MS" w:hAnsi="Trebuchet MS"/>
          <w:color w:val="000000"/>
          <w:sz w:val="20"/>
          <w:szCs w:val="20"/>
        </w:rPr>
        <w:t>25 Teve também Salomão quatro mil éguas para os cavalos de seus carros, doze mil cavaleiros; e os colocou nas cidades dos carros, e junto ao rei em Jerusalém.</w:t>
      </w:r>
    </w:p>
    <w:p>
      <w:pPr>
        <w:rPr>
          <w:rFonts w:ascii="Trebuchet MS" w:hAnsi="Trebuchet MS"/>
          <w:color w:val="000000"/>
          <w:sz w:val="20"/>
          <w:szCs w:val="20"/>
        </w:rPr>
      </w:pPr>
      <w:r>
        <w:rPr>
          <w:rFonts w:ascii="Trebuchet MS" w:hAnsi="Trebuchet MS"/>
          <w:color w:val="000000"/>
          <w:sz w:val="20"/>
          <w:szCs w:val="20"/>
        </w:rPr>
        <w:t>26 Ele dominava sobre todos os reis, desde o Rio Eufrates até a terra dos filisteus, e até o termo do Egito.</w:t>
      </w:r>
    </w:p>
    <w:p>
      <w:pPr>
        <w:rPr>
          <w:rFonts w:ascii="Trebuchet MS" w:hAnsi="Trebuchet MS"/>
          <w:color w:val="000000"/>
          <w:sz w:val="20"/>
          <w:szCs w:val="20"/>
        </w:rPr>
      </w:pPr>
      <w:r>
        <w:rPr>
          <w:rFonts w:ascii="Trebuchet MS" w:hAnsi="Trebuchet MS"/>
          <w:color w:val="000000"/>
          <w:sz w:val="20"/>
          <w:szCs w:val="20"/>
        </w:rPr>
        <w:t>27 Também o rei tornou a prata tão comum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28 E cavalos eram trazidos a Salomão do Egito e de todas as terras.</w:t>
      </w:r>
    </w:p>
    <w:p>
      <w:pPr>
        <w:rPr>
          <w:rFonts w:ascii="Trebuchet MS" w:hAnsi="Trebuchet MS"/>
          <w:color w:val="000000"/>
          <w:sz w:val="20"/>
          <w:szCs w:val="20"/>
        </w:rPr>
      </w:pPr>
      <w:r>
        <w:rPr>
          <w:rFonts w:ascii="Trebuchet MS" w:hAnsi="Trebuchet MS"/>
          <w:color w:val="000000"/>
          <w:sz w:val="20"/>
          <w:szCs w:val="20"/>
        </w:rPr>
        <w:t>29 Ora, o restante dos atos de Salomão, desde os primeiros até os últimos, porventura não estão escritos na história de Natã, o profeta, e na profecia de Aías, o silonita, e nas visões de Joel, o vidente, acerca de Jeroboão, filho de Nebate?</w:t>
      </w:r>
    </w:p>
    <w:p>
      <w:pPr>
        <w:rPr>
          <w:rFonts w:ascii="Trebuchet MS" w:hAnsi="Trebuchet MS"/>
          <w:color w:val="000000"/>
          <w:sz w:val="20"/>
          <w:szCs w:val="20"/>
        </w:rPr>
      </w:pPr>
      <w:r>
        <w:rPr>
          <w:rFonts w:ascii="Trebuchet MS" w:hAnsi="Trebuchet MS"/>
          <w:color w:val="000000"/>
          <w:sz w:val="20"/>
          <w:szCs w:val="20"/>
        </w:rPr>
        <w:t>30 Salomão reinou em Jerusalém quarenta anos sobre todo o Israel.</w:t>
      </w:r>
    </w:p>
    <w:p>
      <w:pPr>
        <w:rPr>
          <w:rFonts w:ascii="Trebuchet MS" w:hAnsi="Trebuchet MS"/>
          <w:color w:val="000000"/>
          <w:sz w:val="20"/>
          <w:szCs w:val="20"/>
        </w:rPr>
      </w:pPr>
      <w:r>
        <w:rPr>
          <w:rFonts w:ascii="Trebuchet MS" w:hAnsi="Trebuchet MS"/>
          <w:color w:val="000000"/>
          <w:sz w:val="20"/>
          <w:szCs w:val="20"/>
        </w:rPr>
        <w:t>31 E dormiu com seus pais, e foi sepultado na cidade de Davi, seu pai. E Roboão, seu filho, reinou em seu lugar.</w:t>
      </w:r>
    </w:p>
    <w:p>
      <w:pPr>
        <w:pStyle w:val="P13"/>
        <w:rPr>
          <w:rFonts w:ascii="Trebuchet MS" w:hAnsi="Trebuchet MS"/>
          <w:color w:val="000000"/>
          <w:sz w:val="22"/>
          <w:szCs w:val="22"/>
        </w:rPr>
      </w:pPr>
      <w:bookmarkStart w:id="410" w:name="_Toc147528334"/>
      <w:r>
        <w:rPr>
          <w:rFonts w:ascii="Trebuchet MS" w:hAnsi="Trebuchet MS"/>
          <w:color w:val="000000"/>
          <w:sz w:val="22"/>
          <w:szCs w:val="22"/>
        </w:rPr>
        <w:t xml:space="preserve"> II CRÔNICAS 10</w:t>
      </w:r>
      <w:bookmarkEnd w:id="410"/>
    </w:p>
    <w:p>
      <w:pPr>
        <w:rPr>
          <w:rFonts w:ascii="Trebuchet MS" w:hAnsi="Trebuchet MS"/>
          <w:color w:val="000000"/>
          <w:sz w:val="20"/>
          <w:szCs w:val="20"/>
        </w:rPr>
      </w:pPr>
      <w:r>
        <w:rPr>
          <w:rFonts w:ascii="Trebuchet MS" w:hAnsi="Trebuchet MS"/>
          <w:color w:val="000000"/>
          <w:sz w:val="20"/>
          <w:szCs w:val="20"/>
        </w:rPr>
        <w:t>1 Roboão foi a Siquém, pois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então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todo o Israel vieram e falaram a Roboão, dizendo:</w:t>
      </w:r>
    </w:p>
    <w:p>
      <w:pPr>
        <w:rPr>
          <w:rFonts w:ascii="Trebuchet MS" w:hAnsi="Trebuchet MS"/>
          <w:color w:val="000000"/>
          <w:sz w:val="20"/>
          <w:szCs w:val="20"/>
        </w:rPr>
      </w:pPr>
      <w:r>
        <w:rPr>
          <w:rFonts w:ascii="Trebuchet MS" w:hAnsi="Trebuchet MS"/>
          <w:color w:val="000000"/>
          <w:sz w:val="20"/>
          <w:szCs w:val="20"/>
        </w:rPr>
        <w:t>4 Teu pai fez duro o nosso jugo; agora, pois, alivia a dura servidão e o pesado jugo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Daqui a três dias tornai a mim. Então o povo se foi.</w:t>
      </w:r>
    </w:p>
    <w:p>
      <w:pPr>
        <w:rPr>
          <w:rFonts w:ascii="Trebuchet MS" w:hAnsi="Trebuchet MS"/>
          <w:color w:val="000000"/>
          <w:sz w:val="20"/>
          <w:szCs w:val="20"/>
        </w:rPr>
      </w:pPr>
      <w:r>
        <w:rPr>
          <w:rFonts w:ascii="Trebuchet MS" w:hAnsi="Trebuchet MS"/>
          <w:color w:val="000000"/>
          <w:sz w:val="20"/>
          <w:szCs w:val="20"/>
        </w:rPr>
        <w:t>6 E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te fizeres benigno para com este povo, e lhes agradares, e lhes falares boas palavras, então eles serão teus servos para sempre.</w:t>
      </w:r>
    </w:p>
    <w:p>
      <w:pPr>
        <w:rPr>
          <w:rFonts w:ascii="Trebuchet MS" w:hAnsi="Trebuchet MS"/>
          <w:color w:val="000000"/>
          <w:sz w:val="20"/>
          <w:szCs w:val="20"/>
        </w:rPr>
      </w:pPr>
      <w:r>
        <w:rPr>
          <w:rFonts w:ascii="Trebuchet MS" w:hAnsi="Trebuchet MS"/>
          <w:color w:val="000000"/>
          <w:sz w:val="20"/>
          <w:szCs w:val="20"/>
        </w:rPr>
        <w:t>8 Mas ele deixou o conselho que os anciãos lhe deram, e teve conselho com os jovens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Perguntou-lhes: Que aconselhais vós que respondamos a este povo que me falou, dizendo: Alivia o jugo que teu pai nos impôs?</w:t>
      </w:r>
    </w:p>
    <w:p>
      <w:pPr>
        <w:rPr>
          <w:rFonts w:ascii="Trebuchet MS" w:hAnsi="Trebuchet MS"/>
          <w:color w:val="000000"/>
          <w:sz w:val="20"/>
          <w:szCs w:val="20"/>
        </w:rPr>
      </w:pPr>
      <w:r>
        <w:rPr>
          <w:rFonts w:ascii="Trebuchet MS" w:hAnsi="Trebuchet MS"/>
          <w:color w:val="000000"/>
          <w:sz w:val="20"/>
          <w:szCs w:val="20"/>
        </w:rPr>
        <w:t>10 E os jovens que haviam crescido com ele responderam-lhe Assim dirás a este povo, que te falou, dizendo: Teu pai fez pesado nosso jugo, mas tu o alivia de sobre nós; assim lhe falarás: o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Roboão lhes respondeu asperamente e, deixando o conselho dos anciãos,</w:t>
      </w:r>
    </w:p>
    <w:p>
      <w:pPr>
        <w:rPr>
          <w:rFonts w:ascii="Trebuchet MS" w:hAnsi="Trebuchet MS"/>
          <w:color w:val="000000"/>
          <w:sz w:val="20"/>
          <w:szCs w:val="20"/>
        </w:rPr>
      </w:pPr>
      <w:r>
        <w:rPr>
          <w:rFonts w:ascii="Trebuchet MS" w:hAnsi="Trebuchet MS"/>
          <w:color w:val="000000"/>
          <w:sz w:val="20"/>
          <w:szCs w:val="20"/>
        </w:rPr>
        <w:t>14 falou-lhes conforme o conselho dos jovens, dizendo: Meu pai fez pesado o vosso jugo, mas eu lhe acrescentarei mais; meu pai vos castigou com açoites, mas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de Deus, para que o Senhor confirmasse a sua palavra, a qual falara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Cada um as suas tendas, ó Israel! Agora olha por tua casa, ó Davi! Então todo 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Hadorão, que estava sobre a leva de tributários servis; mas os filhos de Israel o apedrejaram, de modo que morreu. E o rei Roboão se apressou a subir para o seu carro, e fugiu para Jerusalém.</w:t>
      </w:r>
    </w:p>
    <w:p>
      <w:pPr>
        <w:rPr>
          <w:rFonts w:ascii="Trebuchet MS" w:hAnsi="Trebuchet MS"/>
          <w:color w:val="000000"/>
          <w:sz w:val="20"/>
          <w:szCs w:val="20"/>
        </w:rPr>
      </w:pPr>
      <w:r>
        <w:rPr>
          <w:rFonts w:ascii="Trebuchet MS" w:hAnsi="Trebuchet MS"/>
          <w:color w:val="000000"/>
          <w:sz w:val="20"/>
          <w:szCs w:val="20"/>
        </w:rPr>
        <w:t>19 Assim se rebelou Israel contra a casa de Davi, até o dia de hoje.</w:t>
      </w:r>
    </w:p>
    <w:p>
      <w:pPr>
        <w:pStyle w:val="P13"/>
        <w:rPr>
          <w:rFonts w:ascii="Trebuchet MS" w:hAnsi="Trebuchet MS"/>
          <w:color w:val="000000"/>
          <w:sz w:val="22"/>
          <w:szCs w:val="22"/>
        </w:rPr>
      </w:pPr>
      <w:bookmarkStart w:id="411" w:name="_Toc147528335"/>
      <w:r>
        <w:rPr>
          <w:rFonts w:ascii="Trebuchet MS" w:hAnsi="Trebuchet MS"/>
          <w:color w:val="000000"/>
          <w:sz w:val="22"/>
          <w:szCs w:val="22"/>
        </w:rPr>
        <w:t xml:space="preserve"> II CRÔNICAS 11</w:t>
      </w:r>
      <w:bookmarkEnd w:id="411"/>
    </w:p>
    <w:p>
      <w:pPr>
        <w:rPr>
          <w:rFonts w:ascii="Trebuchet MS" w:hAnsi="Trebuchet MS"/>
          <w:color w:val="000000"/>
          <w:sz w:val="20"/>
          <w:szCs w:val="20"/>
        </w:rPr>
      </w:pPr>
      <w:r>
        <w:rPr>
          <w:rFonts w:ascii="Trebuchet MS" w:hAnsi="Trebuchet MS"/>
          <w:color w:val="000000"/>
          <w:sz w:val="20"/>
          <w:szCs w:val="20"/>
        </w:rPr>
        <w:t>1 Tendo Roboão chegado a Jerusalém, convocou da casa de Judá e Benjamim cento e oitenta mil escolhidos, destros na guerra, para pelejarem contra Israel a fim de restituírem o reino a Roboão.</w:t>
      </w:r>
    </w:p>
    <w:p>
      <w:pPr>
        <w:rPr>
          <w:rFonts w:ascii="Trebuchet MS" w:hAnsi="Trebuchet MS"/>
          <w:color w:val="000000"/>
          <w:sz w:val="20"/>
          <w:szCs w:val="20"/>
        </w:rPr>
      </w:pPr>
      <w:r>
        <w:rPr>
          <w:rFonts w:ascii="Trebuchet MS" w:hAnsi="Trebuchet MS"/>
          <w:color w:val="000000"/>
          <w:sz w:val="20"/>
          <w:szCs w:val="20"/>
        </w:rPr>
        <w:t>2 Veio, porém, a palavra do Senhor a Semaías, homem de Deus, dizendo:</w:t>
      </w:r>
    </w:p>
    <w:p>
      <w:pPr>
        <w:rPr>
          <w:rFonts w:ascii="Trebuchet MS" w:hAnsi="Trebuchet MS"/>
          <w:color w:val="000000"/>
          <w:sz w:val="20"/>
          <w:szCs w:val="20"/>
        </w:rPr>
      </w:pPr>
      <w:r>
        <w:rPr>
          <w:rFonts w:ascii="Trebuchet MS" w:hAnsi="Trebuchet MS"/>
          <w:color w:val="000000"/>
          <w:sz w:val="20"/>
          <w:szCs w:val="20"/>
        </w:rPr>
        <w:t>3 Fala a Roboão, filho de Salomão, rei de Judá, e a todo o Israel em Judá e Benjamim, dizendo:</w:t>
      </w:r>
    </w:p>
    <w:p>
      <w:pPr>
        <w:rPr>
          <w:rFonts w:ascii="Trebuchet MS" w:hAnsi="Trebuchet MS"/>
          <w:color w:val="000000"/>
          <w:sz w:val="20"/>
          <w:szCs w:val="20"/>
        </w:rPr>
      </w:pPr>
      <w:r>
        <w:rPr>
          <w:rFonts w:ascii="Trebuchet MS" w:hAnsi="Trebuchet MS"/>
          <w:color w:val="000000"/>
          <w:sz w:val="20"/>
          <w:szCs w:val="20"/>
        </w:rPr>
        <w:t>4 Assim diz o Senhor: Não subireis, nem pelejareis contra os vossos irmãos; volte cada um à sua casa, porque de mim proveio isto. Ouviram, pois, a palavra do Senhor, e desistiram de ir contra Jeroboão.</w:t>
      </w:r>
    </w:p>
    <w:p>
      <w:pPr>
        <w:rPr>
          <w:rFonts w:ascii="Trebuchet MS" w:hAnsi="Trebuchet MS"/>
          <w:color w:val="000000"/>
          <w:sz w:val="20"/>
          <w:szCs w:val="20"/>
        </w:rPr>
      </w:pPr>
      <w:r>
        <w:rPr>
          <w:rFonts w:ascii="Trebuchet MS" w:hAnsi="Trebuchet MS"/>
          <w:color w:val="000000"/>
          <w:sz w:val="20"/>
          <w:szCs w:val="20"/>
        </w:rPr>
        <w:t>5 E Roboão habitou em Jerusalém, e edificou em Judá cidades para fortalezas.</w:t>
      </w:r>
    </w:p>
    <w:p>
      <w:pPr>
        <w:rPr>
          <w:rFonts w:ascii="Trebuchet MS" w:hAnsi="Trebuchet MS"/>
          <w:color w:val="000000"/>
          <w:sz w:val="20"/>
          <w:szCs w:val="20"/>
        </w:rPr>
      </w:pPr>
      <w:r>
        <w:rPr>
          <w:rFonts w:ascii="Trebuchet MS" w:hAnsi="Trebuchet MS"/>
          <w:color w:val="000000"/>
          <w:sz w:val="20"/>
          <w:szCs w:val="20"/>
        </w:rPr>
        <w:t>6 Edificou, pois, Belém, Etã, Tecoa,</w:t>
      </w:r>
    </w:p>
    <w:p>
      <w:pPr>
        <w:rPr>
          <w:rFonts w:ascii="Trebuchet MS" w:hAnsi="Trebuchet MS"/>
          <w:color w:val="000000"/>
          <w:sz w:val="20"/>
          <w:szCs w:val="20"/>
        </w:rPr>
      </w:pPr>
      <w:r>
        <w:rPr>
          <w:rFonts w:ascii="Trebuchet MS" w:hAnsi="Trebuchet MS"/>
          <w:color w:val="000000"/>
          <w:sz w:val="20"/>
          <w:szCs w:val="20"/>
        </w:rPr>
        <w:t>7 Bete-Zur, Socó, Adulão,</w:t>
      </w:r>
    </w:p>
    <w:p>
      <w:pPr>
        <w:rPr>
          <w:rFonts w:ascii="Trebuchet MS" w:hAnsi="Trebuchet MS"/>
          <w:color w:val="000000"/>
          <w:sz w:val="20"/>
          <w:szCs w:val="20"/>
        </w:rPr>
      </w:pPr>
      <w:r>
        <w:rPr>
          <w:rFonts w:ascii="Trebuchet MS" w:hAnsi="Trebuchet MS"/>
          <w:color w:val="000000"/>
          <w:sz w:val="20"/>
          <w:szCs w:val="20"/>
        </w:rPr>
        <w:t>8 Gate, Maressa, Zife,</w:t>
      </w:r>
    </w:p>
    <w:p>
      <w:pPr>
        <w:rPr>
          <w:rFonts w:ascii="Trebuchet MS" w:hAnsi="Trebuchet MS"/>
          <w:color w:val="000000"/>
          <w:sz w:val="20"/>
          <w:szCs w:val="20"/>
        </w:rPr>
      </w:pPr>
      <w:r>
        <w:rPr>
          <w:rFonts w:ascii="Trebuchet MS" w:hAnsi="Trebuchet MS"/>
          <w:color w:val="000000"/>
          <w:sz w:val="20"/>
          <w:szCs w:val="20"/>
        </w:rPr>
        <w:t>9 Adoraim, Laquis, Azeca,</w:t>
      </w:r>
    </w:p>
    <w:p>
      <w:pPr>
        <w:rPr>
          <w:rFonts w:ascii="Trebuchet MS" w:hAnsi="Trebuchet MS"/>
          <w:color w:val="000000"/>
          <w:sz w:val="20"/>
          <w:szCs w:val="20"/>
        </w:rPr>
      </w:pPr>
      <w:r>
        <w:rPr>
          <w:rFonts w:ascii="Trebuchet MS" w:hAnsi="Trebuchet MS"/>
          <w:color w:val="000000"/>
          <w:sz w:val="20"/>
          <w:szCs w:val="20"/>
        </w:rPr>
        <w:t>10 Zorá, Aijalom e Hebrom, que estão em Judá e em Benjamim, cidades fortes.</w:t>
      </w:r>
    </w:p>
    <w:p>
      <w:pPr>
        <w:rPr>
          <w:rFonts w:ascii="Trebuchet MS" w:hAnsi="Trebuchet MS"/>
          <w:color w:val="000000"/>
          <w:sz w:val="20"/>
          <w:szCs w:val="20"/>
        </w:rPr>
      </w:pPr>
      <w:r>
        <w:rPr>
          <w:rFonts w:ascii="Trebuchet MS" w:hAnsi="Trebuchet MS"/>
          <w:color w:val="000000"/>
          <w:sz w:val="20"/>
          <w:szCs w:val="20"/>
        </w:rPr>
        <w:t>11 Fortificou estas cidades e pôs nelas capitães, e armazéns de víveres, de azeite e de vinho.</w:t>
      </w:r>
    </w:p>
    <w:p>
      <w:pPr>
        <w:rPr>
          <w:rFonts w:ascii="Trebuchet MS" w:hAnsi="Trebuchet MS"/>
          <w:color w:val="000000"/>
          <w:sz w:val="20"/>
          <w:szCs w:val="20"/>
        </w:rPr>
      </w:pPr>
      <w:r>
        <w:rPr>
          <w:rFonts w:ascii="Trebuchet MS" w:hAnsi="Trebuchet MS"/>
          <w:color w:val="000000"/>
          <w:sz w:val="20"/>
          <w:szCs w:val="20"/>
        </w:rPr>
        <w:t>12 E pôs em cada cidade paveses e lanças, e fortificou-as grandemente, de sorte que reteve Judá e Benjamim.</w:t>
      </w:r>
    </w:p>
    <w:p>
      <w:pPr>
        <w:rPr>
          <w:rFonts w:ascii="Trebuchet MS" w:hAnsi="Trebuchet MS"/>
          <w:color w:val="000000"/>
          <w:sz w:val="20"/>
          <w:szCs w:val="20"/>
        </w:rPr>
      </w:pPr>
      <w:r>
        <w:rPr>
          <w:rFonts w:ascii="Trebuchet MS" w:hAnsi="Trebuchet MS"/>
          <w:color w:val="000000"/>
          <w:sz w:val="20"/>
          <w:szCs w:val="20"/>
        </w:rPr>
        <w:t>13 Também os sacerdotes e os levitas que havia em todo o Israel recorreram a ele de todos os seus termos.</w:t>
      </w:r>
    </w:p>
    <w:p>
      <w:pPr>
        <w:rPr>
          <w:rFonts w:ascii="Trebuchet MS" w:hAnsi="Trebuchet MS"/>
          <w:color w:val="000000"/>
          <w:sz w:val="20"/>
          <w:szCs w:val="20"/>
        </w:rPr>
      </w:pPr>
      <w:r>
        <w:rPr>
          <w:rFonts w:ascii="Trebuchet MS" w:hAnsi="Trebuchet MS"/>
          <w:color w:val="000000"/>
          <w:sz w:val="20"/>
          <w:szCs w:val="20"/>
        </w:rPr>
        <w:t>14 Pois os levitas deixaram os seus arrabaldes e a sua possessão, e vieram para Judá e para Jerusalém, porque Jeroboão e seus filhos os lançaram fora, para que não exercessem o ofício sacerdotal ao Senhor;</w:t>
      </w:r>
    </w:p>
    <w:p>
      <w:pPr>
        <w:rPr>
          <w:rFonts w:ascii="Trebuchet MS" w:hAnsi="Trebuchet MS"/>
          <w:color w:val="000000"/>
          <w:sz w:val="20"/>
          <w:szCs w:val="20"/>
        </w:rPr>
      </w:pPr>
      <w:r>
        <w:rPr>
          <w:rFonts w:ascii="Trebuchet MS" w:hAnsi="Trebuchet MS"/>
          <w:color w:val="000000"/>
          <w:sz w:val="20"/>
          <w:szCs w:val="20"/>
        </w:rPr>
        <w:t>15 e Jeroboão constituiu para si sacerdotes, para os altos, e para os demônios, e para os bezerros que fizera.</w:t>
      </w:r>
    </w:p>
    <w:p>
      <w:pPr>
        <w:rPr>
          <w:rFonts w:ascii="Trebuchet MS" w:hAnsi="Trebuchet MS"/>
          <w:color w:val="000000"/>
          <w:sz w:val="20"/>
          <w:szCs w:val="20"/>
        </w:rPr>
      </w:pPr>
      <w:r>
        <w:rPr>
          <w:rFonts w:ascii="Trebuchet MS" w:hAnsi="Trebuchet MS"/>
          <w:color w:val="000000"/>
          <w:sz w:val="20"/>
          <w:szCs w:val="20"/>
        </w:rPr>
        <w:t>16 Além desses, de todas as tribos de Israel, os que determinaram no seu coração buscar ao Senhor Deus de Israel, também vieram a Jerusalém, para oferecerem sacrifícios ao Senhor Deus de seus pais.</w:t>
      </w:r>
    </w:p>
    <w:p>
      <w:pPr>
        <w:rPr>
          <w:rFonts w:ascii="Trebuchet MS" w:hAnsi="Trebuchet MS"/>
          <w:color w:val="000000"/>
          <w:sz w:val="20"/>
          <w:szCs w:val="20"/>
        </w:rPr>
      </w:pPr>
      <w:r>
        <w:rPr>
          <w:rFonts w:ascii="Trebuchet MS" w:hAnsi="Trebuchet MS"/>
          <w:color w:val="000000"/>
          <w:sz w:val="20"/>
          <w:szCs w:val="20"/>
        </w:rPr>
        <w:t>17 Assim fortaleceram o reino de Judá e corroboraram a Roboão, filho de Salomão, por três anos; porque durante três anos andaram no caminho de Davi e Salomão.</w:t>
      </w:r>
    </w:p>
    <w:p>
      <w:pPr>
        <w:rPr>
          <w:rFonts w:ascii="Trebuchet MS" w:hAnsi="Trebuchet MS"/>
          <w:color w:val="000000"/>
          <w:sz w:val="20"/>
          <w:szCs w:val="20"/>
        </w:rPr>
      </w:pPr>
      <w:r>
        <w:rPr>
          <w:rFonts w:ascii="Trebuchet MS" w:hAnsi="Trebuchet MS"/>
          <w:color w:val="000000"/>
          <w:sz w:val="20"/>
          <w:szCs w:val="20"/>
        </w:rPr>
        <w:t>18 Roboão tomou para si, por mulher, a Maalate, filha de Jerimote, filho de Davi; e a Abiail, filha de Eliabe, filho de Jessé,</w:t>
      </w:r>
    </w:p>
    <w:p>
      <w:pPr>
        <w:rPr>
          <w:rFonts w:ascii="Trebuchet MS" w:hAnsi="Trebuchet MS"/>
          <w:color w:val="000000"/>
          <w:sz w:val="20"/>
          <w:szCs w:val="20"/>
        </w:rPr>
      </w:pPr>
      <w:r>
        <w:rPr>
          <w:rFonts w:ascii="Trebuchet MS" w:hAnsi="Trebuchet MS"/>
          <w:color w:val="000000"/>
          <w:sz w:val="20"/>
          <w:szCs w:val="20"/>
        </w:rPr>
        <w:t>19 a qual lhe deu os filhos Jeús, Semarias e Zaã.</w:t>
      </w:r>
    </w:p>
    <w:p>
      <w:pPr>
        <w:rPr>
          <w:rFonts w:ascii="Trebuchet MS" w:hAnsi="Trebuchet MS"/>
          <w:color w:val="000000"/>
          <w:sz w:val="20"/>
          <w:szCs w:val="20"/>
        </w:rPr>
      </w:pPr>
      <w:r>
        <w:rPr>
          <w:rFonts w:ascii="Trebuchet MS" w:hAnsi="Trebuchet MS"/>
          <w:color w:val="000000"/>
          <w:sz w:val="20"/>
          <w:szCs w:val="20"/>
        </w:rPr>
        <w:t>20 Depois dela tomou a Maacá, filha de Absalão; esta lhe deu Abias, Atai, Ziza e Selomite.</w:t>
      </w:r>
    </w:p>
    <w:p>
      <w:pPr>
        <w:rPr>
          <w:rFonts w:ascii="Trebuchet MS" w:hAnsi="Trebuchet MS"/>
          <w:color w:val="000000"/>
          <w:sz w:val="20"/>
          <w:szCs w:val="20"/>
        </w:rPr>
      </w:pPr>
      <w:r>
        <w:rPr>
          <w:rFonts w:ascii="Trebuchet MS" w:hAnsi="Trebuchet MS"/>
          <w:color w:val="000000"/>
          <w:sz w:val="20"/>
          <w:szCs w:val="20"/>
        </w:rPr>
        <w:t>21 Amava Roboão a Maacá, filha de Absalão, mais do que a todas as suas outras mulheres e concubinas; pois tinha tomado dezoito mulheres e trinta concubinas, e gerou vinte e oito filhos e sessenta filhas.</w:t>
      </w:r>
    </w:p>
    <w:p>
      <w:pPr>
        <w:rPr>
          <w:rFonts w:ascii="Trebuchet MS" w:hAnsi="Trebuchet MS"/>
          <w:color w:val="000000"/>
          <w:sz w:val="20"/>
          <w:szCs w:val="20"/>
        </w:rPr>
      </w:pPr>
      <w:r>
        <w:rPr>
          <w:rFonts w:ascii="Trebuchet MS" w:hAnsi="Trebuchet MS"/>
          <w:color w:val="000000"/>
          <w:sz w:val="20"/>
          <w:szCs w:val="20"/>
        </w:rPr>
        <w:t>22 E Roboão designou Abias, filho de Maacá, chefe e príncipe entre os seus irmãos, porque queria fazê-lo rei.</w:t>
      </w:r>
    </w:p>
    <w:p>
      <w:pPr>
        <w:rPr>
          <w:rFonts w:ascii="Trebuchet MS" w:hAnsi="Trebuchet MS"/>
          <w:color w:val="000000"/>
          <w:sz w:val="20"/>
          <w:szCs w:val="20"/>
        </w:rPr>
      </w:pPr>
      <w:r>
        <w:rPr>
          <w:rFonts w:ascii="Trebuchet MS" w:hAnsi="Trebuchet MS"/>
          <w:color w:val="000000"/>
          <w:sz w:val="20"/>
          <w:szCs w:val="20"/>
        </w:rPr>
        <w:t>23 Também usou de prudência, distribuindo todos os seus filhos por entre todas as terras de Judá e Benjamim, por todas as cidades fortes; e deu-lhes víveres em abundância, e procurou para eles muitas mulheres.</w:t>
      </w:r>
    </w:p>
    <w:p>
      <w:pPr>
        <w:pStyle w:val="P13"/>
        <w:rPr>
          <w:rFonts w:ascii="Trebuchet MS" w:hAnsi="Trebuchet MS"/>
          <w:color w:val="000000"/>
          <w:sz w:val="22"/>
          <w:szCs w:val="22"/>
        </w:rPr>
      </w:pPr>
      <w:bookmarkStart w:id="412" w:name="_Toc147528336"/>
      <w:r>
        <w:rPr>
          <w:rFonts w:ascii="Trebuchet MS" w:hAnsi="Trebuchet MS"/>
          <w:color w:val="000000"/>
          <w:sz w:val="22"/>
          <w:szCs w:val="22"/>
        </w:rPr>
        <w:t xml:space="preserve"> II CRÔNICAS 12</w:t>
      </w:r>
      <w:bookmarkEnd w:id="412"/>
    </w:p>
    <w:p>
      <w:pPr>
        <w:rPr>
          <w:rFonts w:ascii="Trebuchet MS" w:hAnsi="Trebuchet MS"/>
          <w:color w:val="000000"/>
          <w:sz w:val="20"/>
          <w:szCs w:val="20"/>
        </w:rPr>
      </w:pPr>
      <w:r>
        <w:rPr>
          <w:rFonts w:ascii="Trebuchet MS" w:hAnsi="Trebuchet MS"/>
          <w:color w:val="000000"/>
          <w:sz w:val="20"/>
          <w:szCs w:val="20"/>
        </w:rPr>
        <w:t>1 E sucedeu que, quando ficou estabelecido o reino de Roboão, e havendo o rei se tornado forte, ele deixou a lei do Senhor, e com ele todo o Israel.</w:t>
      </w:r>
    </w:p>
    <w:p>
      <w:pPr>
        <w:rPr>
          <w:rFonts w:ascii="Trebuchet MS" w:hAnsi="Trebuchet MS"/>
          <w:color w:val="000000"/>
          <w:sz w:val="20"/>
          <w:szCs w:val="20"/>
        </w:rPr>
      </w:pPr>
      <w:r>
        <w:rPr>
          <w:rFonts w:ascii="Trebuchet MS" w:hAnsi="Trebuchet MS"/>
          <w:color w:val="000000"/>
          <w:sz w:val="20"/>
          <w:szCs w:val="20"/>
        </w:rPr>
        <w:t>2 Pelo que, no quinto ano da rei Roboão, Sisaque, rei do Egito, subiu contra Jerusalém (porque eles tinham transgredido contra o Senhor)</w:t>
      </w:r>
    </w:p>
    <w:p>
      <w:pPr>
        <w:rPr>
          <w:rFonts w:ascii="Trebuchet MS" w:hAnsi="Trebuchet MS"/>
          <w:color w:val="000000"/>
          <w:sz w:val="20"/>
          <w:szCs w:val="20"/>
        </w:rPr>
      </w:pPr>
      <w:r>
        <w:rPr>
          <w:rFonts w:ascii="Trebuchet MS" w:hAnsi="Trebuchet MS"/>
          <w:color w:val="000000"/>
          <w:sz w:val="20"/>
          <w:szCs w:val="20"/>
        </w:rPr>
        <w:t>3 com mil e duzentos carros e sessenta mil cavaleiros; era inumerável a gente que vinha com ele do Egito: líbios, suquitas e etíopes;</w:t>
      </w:r>
    </w:p>
    <w:p>
      <w:pPr>
        <w:rPr>
          <w:rFonts w:ascii="Trebuchet MS" w:hAnsi="Trebuchet MS"/>
          <w:color w:val="000000"/>
          <w:sz w:val="20"/>
          <w:szCs w:val="20"/>
        </w:rPr>
      </w:pPr>
      <w:r>
        <w:rPr>
          <w:rFonts w:ascii="Trebuchet MS" w:hAnsi="Trebuchet MS"/>
          <w:color w:val="000000"/>
          <w:sz w:val="20"/>
          <w:szCs w:val="20"/>
        </w:rPr>
        <w:t>4 E tomou as cidades fortificadas de Judá, e chegou até Jerusalém.</w:t>
      </w:r>
    </w:p>
    <w:p>
      <w:pPr>
        <w:rPr>
          <w:rFonts w:ascii="Trebuchet MS" w:hAnsi="Trebuchet MS"/>
          <w:color w:val="000000"/>
          <w:sz w:val="20"/>
          <w:szCs w:val="20"/>
        </w:rPr>
      </w:pPr>
      <w:r>
        <w:rPr>
          <w:rFonts w:ascii="Trebuchet MS" w:hAnsi="Trebuchet MS"/>
          <w:color w:val="000000"/>
          <w:sz w:val="20"/>
          <w:szCs w:val="20"/>
        </w:rPr>
        <w:t>5 Então Semaías, o profeta, foi ter com Roboão e com os príncipes de Judá que se tinham ajuntado em Jerusalém por causa de Sisaque, e disse-lhes: Assim diz o Senhor: Vós me deixastes a mim, pelo que eu também vos deixei na mão de Sisaque.</w:t>
      </w:r>
    </w:p>
    <w:p>
      <w:pPr>
        <w:rPr>
          <w:rFonts w:ascii="Trebuchet MS" w:hAnsi="Trebuchet MS"/>
          <w:color w:val="000000"/>
          <w:sz w:val="20"/>
          <w:szCs w:val="20"/>
        </w:rPr>
      </w:pPr>
      <w:r>
        <w:rPr>
          <w:rFonts w:ascii="Trebuchet MS" w:hAnsi="Trebuchet MS"/>
          <w:color w:val="000000"/>
          <w:sz w:val="20"/>
          <w:szCs w:val="20"/>
        </w:rPr>
        <w:t>6 Então se humilharam os príncipes de Israel e o rei, e disseram: O Senhor é justo.</w:t>
      </w:r>
    </w:p>
    <w:p>
      <w:pPr>
        <w:rPr>
          <w:rFonts w:ascii="Trebuchet MS" w:hAnsi="Trebuchet MS"/>
          <w:color w:val="000000"/>
          <w:sz w:val="20"/>
          <w:szCs w:val="20"/>
        </w:rPr>
      </w:pPr>
      <w:r>
        <w:rPr>
          <w:rFonts w:ascii="Trebuchet MS" w:hAnsi="Trebuchet MS"/>
          <w:color w:val="000000"/>
          <w:sz w:val="20"/>
          <w:szCs w:val="20"/>
        </w:rPr>
        <w:t>7 Quando, pois, o Senhor viu que se humilhavam, veio a palavra do Senhor a Semaías, dizendo: Humilharam-se, não os destruirei; mas dar-lhes-ei algum socorro, e o meu furor não será derramado sobre Jerusalém por mão de Sisaque.</w:t>
      </w:r>
    </w:p>
    <w:p>
      <w:pPr>
        <w:rPr>
          <w:rFonts w:ascii="Trebuchet MS" w:hAnsi="Trebuchet MS"/>
          <w:color w:val="000000"/>
          <w:sz w:val="20"/>
          <w:szCs w:val="20"/>
        </w:rPr>
      </w:pPr>
      <w:r>
        <w:rPr>
          <w:rFonts w:ascii="Trebuchet MS" w:hAnsi="Trebuchet MS"/>
          <w:color w:val="000000"/>
          <w:sz w:val="20"/>
          <w:szCs w:val="20"/>
        </w:rPr>
        <w:t>8 Todavia eles lhe serão servos, para que conheçam a diferença entre a minha servidão e a servidão dos reinos da terra.</w:t>
      </w:r>
    </w:p>
    <w:p>
      <w:pPr>
        <w:rPr>
          <w:rFonts w:ascii="Trebuchet MS" w:hAnsi="Trebuchet MS"/>
          <w:color w:val="000000"/>
          <w:sz w:val="20"/>
          <w:szCs w:val="20"/>
        </w:rPr>
      </w:pPr>
      <w:r>
        <w:rPr>
          <w:rFonts w:ascii="Trebuchet MS" w:hAnsi="Trebuchet MS"/>
          <w:color w:val="000000"/>
          <w:sz w:val="20"/>
          <w:szCs w:val="20"/>
        </w:rPr>
        <w:t>9 Subiu, pois, Sisaque, rei do Egito, contra Jerusalém, e levou os tesouros da casa do Senhor, e os tesouros da casa do rei; levou tudo. Levou até os escudos de ouro que Salomão fizera.</w:t>
      </w:r>
    </w:p>
    <w:p>
      <w:pPr>
        <w:rPr>
          <w:rFonts w:ascii="Trebuchet MS" w:hAnsi="Trebuchet MS"/>
          <w:color w:val="000000"/>
          <w:sz w:val="20"/>
          <w:szCs w:val="20"/>
        </w:rPr>
      </w:pPr>
      <w:r>
        <w:rPr>
          <w:rFonts w:ascii="Trebuchet MS" w:hAnsi="Trebuchet MS"/>
          <w:color w:val="000000"/>
          <w:sz w:val="20"/>
          <w:szCs w:val="20"/>
        </w:rPr>
        <w:t>10 E o rei Roboão fez em lugar deles escudos de bronze, e os entregou na mão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11 E todas as vezes que o rei entrava na casa do Senhor, vinham os da guarda e os levavam; depois tornavam a pô-los na câmara da guarda.</w:t>
      </w:r>
    </w:p>
    <w:p>
      <w:pPr>
        <w:rPr>
          <w:rFonts w:ascii="Trebuchet MS" w:hAnsi="Trebuchet MS"/>
          <w:color w:val="000000"/>
          <w:sz w:val="20"/>
          <w:szCs w:val="20"/>
        </w:rPr>
      </w:pPr>
      <w:r>
        <w:rPr>
          <w:rFonts w:ascii="Trebuchet MS" w:hAnsi="Trebuchet MS"/>
          <w:color w:val="000000"/>
          <w:sz w:val="20"/>
          <w:szCs w:val="20"/>
        </w:rPr>
        <w:t>12 E humilhando-se ele, a ira do Senhor se desviou dele, de modo que não o destruiu de todo; porque ainda havia coisas boas em Judá.</w:t>
      </w:r>
    </w:p>
    <w:p>
      <w:pPr>
        <w:rPr>
          <w:rFonts w:ascii="Trebuchet MS" w:hAnsi="Trebuchet MS"/>
          <w:color w:val="000000"/>
          <w:sz w:val="20"/>
          <w:szCs w:val="20"/>
        </w:rPr>
      </w:pPr>
      <w:r>
        <w:rPr>
          <w:rFonts w:ascii="Trebuchet MS" w:hAnsi="Trebuchet MS"/>
          <w:color w:val="000000"/>
          <w:sz w:val="20"/>
          <w:szCs w:val="20"/>
        </w:rPr>
        <w:t>13 Fortaleceu-se, pois, o rei Roboão em Jerusalém, e reinou. Roboão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14 Ele fez o que era mau, porquanto não dispôs o seu coração para buscar ao Senhor.</w:t>
      </w:r>
    </w:p>
    <w:p>
      <w:pPr>
        <w:rPr>
          <w:rFonts w:ascii="Trebuchet MS" w:hAnsi="Trebuchet MS"/>
          <w:color w:val="000000"/>
          <w:sz w:val="20"/>
          <w:szCs w:val="20"/>
        </w:rPr>
      </w:pPr>
      <w:r>
        <w:rPr>
          <w:rFonts w:ascii="Trebuchet MS" w:hAnsi="Trebuchet MS"/>
          <w:color w:val="000000"/>
          <w:sz w:val="20"/>
          <w:szCs w:val="20"/>
        </w:rPr>
        <w:t>15 Ora, os atos de Roboão, desde os primeiros até os últimos, porventura não estão escritos nas histórias de Semaías, o profeta, e de Ido, o vidente, na relação das genealogias? Houve guerra entre Roboão e Jeroboão por todos os seus dias.</w:t>
      </w:r>
    </w:p>
    <w:p>
      <w:pPr>
        <w:rPr>
          <w:rFonts w:ascii="Trebuchet MS" w:hAnsi="Trebuchet MS"/>
          <w:color w:val="000000"/>
          <w:sz w:val="20"/>
          <w:szCs w:val="20"/>
        </w:rPr>
      </w:pPr>
      <w:r>
        <w:rPr>
          <w:rFonts w:ascii="Trebuchet MS" w:hAnsi="Trebuchet MS"/>
          <w:color w:val="000000"/>
          <w:sz w:val="20"/>
          <w:szCs w:val="20"/>
        </w:rPr>
        <w:t>16 E Roboão dormiu com seus pais, e foi sepultado na cidade de Davi. E Abias, seu filho, reinou em seu lugar.</w:t>
      </w:r>
    </w:p>
    <w:p>
      <w:pPr>
        <w:pStyle w:val="P13"/>
        <w:rPr>
          <w:rFonts w:ascii="Trebuchet MS" w:hAnsi="Trebuchet MS"/>
          <w:color w:val="000000"/>
          <w:sz w:val="22"/>
          <w:szCs w:val="22"/>
        </w:rPr>
      </w:pPr>
      <w:bookmarkStart w:id="413" w:name="_Toc147528337"/>
      <w:r>
        <w:rPr>
          <w:rFonts w:ascii="Trebuchet MS" w:hAnsi="Trebuchet MS"/>
          <w:color w:val="000000"/>
          <w:sz w:val="22"/>
          <w:szCs w:val="22"/>
        </w:rPr>
        <w:t xml:space="preserve"> II CRÔNICAS 13</w:t>
      </w:r>
      <w:bookmarkEnd w:id="413"/>
    </w:p>
    <w:p>
      <w:pPr>
        <w:rPr>
          <w:rFonts w:ascii="Trebuchet MS" w:hAnsi="Trebuchet MS"/>
          <w:color w:val="000000"/>
          <w:sz w:val="20"/>
          <w:szCs w:val="20"/>
        </w:rPr>
      </w:pPr>
      <w:r>
        <w:rPr>
          <w:rFonts w:ascii="Trebuchet MS" w:hAnsi="Trebuchet MS"/>
          <w:color w:val="000000"/>
          <w:sz w:val="20"/>
          <w:szCs w:val="20"/>
        </w:rPr>
        <w:t>1 No ano décimo oitavo do rei Jeroboão começou Abias a reinar sobre Judá.</w:t>
      </w:r>
    </w:p>
    <w:p>
      <w:pPr>
        <w:rPr>
          <w:rFonts w:ascii="Trebuchet MS" w:hAnsi="Trebuchet MS"/>
          <w:color w:val="000000"/>
          <w:sz w:val="20"/>
          <w:szCs w:val="20"/>
        </w:rPr>
      </w:pPr>
      <w:r>
        <w:rPr>
          <w:rFonts w:ascii="Trebuchet MS" w:hAnsi="Trebuchet MS"/>
          <w:color w:val="000000"/>
          <w:sz w:val="20"/>
          <w:szCs w:val="20"/>
        </w:rPr>
        <w:t>2 Três anos reinou em Jerusalém; o nome de sua mãe era Maacá, filha de Uriel de Gibeá. E houve guerra entre Abias e Jeroboão.</w:t>
      </w:r>
    </w:p>
    <w:p>
      <w:pPr>
        <w:rPr>
          <w:rFonts w:ascii="Trebuchet MS" w:hAnsi="Trebuchet MS"/>
          <w:color w:val="000000"/>
          <w:sz w:val="20"/>
          <w:szCs w:val="20"/>
        </w:rPr>
      </w:pPr>
      <w:r>
        <w:rPr>
          <w:rFonts w:ascii="Trebuchet MS" w:hAnsi="Trebuchet MS"/>
          <w:color w:val="000000"/>
          <w:sz w:val="20"/>
          <w:szCs w:val="20"/>
        </w:rPr>
        <w:t>3 Abias dispôs-se para a peleja com um exército de varões valentes, quatrocentos mil homens escolhidos; e Jeroboão dispôs contra ele a batalha com oitocentos mil homens escolhidos, todos homens valentes.</w:t>
      </w:r>
    </w:p>
    <w:p>
      <w:pPr>
        <w:rPr>
          <w:rFonts w:ascii="Trebuchet MS" w:hAnsi="Trebuchet MS"/>
          <w:color w:val="000000"/>
          <w:sz w:val="20"/>
          <w:szCs w:val="20"/>
        </w:rPr>
      </w:pPr>
      <w:r>
        <w:rPr>
          <w:rFonts w:ascii="Trebuchet MS" w:hAnsi="Trebuchet MS"/>
          <w:color w:val="000000"/>
          <w:sz w:val="20"/>
          <w:szCs w:val="20"/>
        </w:rPr>
        <w:t>4 Então Abias pôs-se em pé em cima do monte Zemaraim, que está na região montanhosa de Efraim, e disse: Ouvi-me, Jeroboão e todo o Israel:</w:t>
      </w:r>
    </w:p>
    <w:p>
      <w:pPr>
        <w:rPr>
          <w:rFonts w:ascii="Trebuchet MS" w:hAnsi="Trebuchet MS"/>
          <w:color w:val="000000"/>
          <w:sz w:val="20"/>
          <w:szCs w:val="20"/>
        </w:rPr>
      </w:pPr>
      <w:r>
        <w:rPr>
          <w:rFonts w:ascii="Trebuchet MS" w:hAnsi="Trebuchet MS"/>
          <w:color w:val="000000"/>
          <w:sz w:val="20"/>
          <w:szCs w:val="20"/>
        </w:rPr>
        <w:t>5 Porventura não vos convém saber que o Senhor Deus de Israel deu para sempre a Davi a soberania sobre Israel, a ele e a seus filhos, por um pacto de sal?</w:t>
      </w:r>
    </w:p>
    <w:p>
      <w:pPr>
        <w:rPr>
          <w:rFonts w:ascii="Trebuchet MS" w:hAnsi="Trebuchet MS"/>
          <w:color w:val="000000"/>
          <w:sz w:val="20"/>
          <w:szCs w:val="20"/>
        </w:rPr>
      </w:pPr>
      <w:r>
        <w:rPr>
          <w:rFonts w:ascii="Trebuchet MS" w:hAnsi="Trebuchet MS"/>
          <w:color w:val="000000"/>
          <w:sz w:val="20"/>
          <w:szCs w:val="20"/>
        </w:rPr>
        <w:t>6 Contudo levantou-se Jeroboão, filho de Nebate, servo de Salomão, filho de Davi, e se rebelou contra seu senhor;</w:t>
      </w:r>
    </w:p>
    <w:p>
      <w:pPr>
        <w:rPr>
          <w:rFonts w:ascii="Trebuchet MS" w:hAnsi="Trebuchet MS"/>
          <w:color w:val="000000"/>
          <w:sz w:val="20"/>
          <w:szCs w:val="20"/>
        </w:rPr>
      </w:pPr>
      <w:r>
        <w:rPr>
          <w:rFonts w:ascii="Trebuchet MS" w:hAnsi="Trebuchet MS"/>
          <w:color w:val="000000"/>
          <w:sz w:val="20"/>
          <w:szCs w:val="20"/>
        </w:rPr>
        <w:t>7 e ajuntaram-se a ele homens vadios filhos de Belial, e fortaleceram-se contra Roboão, filho de Salomão, sendo Roboão ainda moço e indeciso de coração, e não podendo resistir-lhes.</w:t>
      </w:r>
    </w:p>
    <w:p>
      <w:pPr>
        <w:rPr>
          <w:rFonts w:ascii="Trebuchet MS" w:hAnsi="Trebuchet MS"/>
          <w:color w:val="000000"/>
          <w:sz w:val="20"/>
          <w:szCs w:val="20"/>
        </w:rPr>
      </w:pPr>
      <w:r>
        <w:rPr>
          <w:rFonts w:ascii="Trebuchet MS" w:hAnsi="Trebuchet MS"/>
          <w:color w:val="000000"/>
          <w:sz w:val="20"/>
          <w:szCs w:val="20"/>
        </w:rPr>
        <w:t>8 E agora julgais poder resistir ao reino do Senhor, que está na mão dos filhos de Davi, visto que sois uma grande multidão, e tendes convosco os bezerros de ouro que Jeroboão vos fez para deuses.</w:t>
      </w:r>
    </w:p>
    <w:p>
      <w:pPr>
        <w:rPr>
          <w:rFonts w:ascii="Trebuchet MS" w:hAnsi="Trebuchet MS"/>
          <w:color w:val="000000"/>
          <w:sz w:val="20"/>
          <w:szCs w:val="20"/>
        </w:rPr>
      </w:pPr>
      <w:r>
        <w:rPr>
          <w:rFonts w:ascii="Trebuchet MS" w:hAnsi="Trebuchet MS"/>
          <w:color w:val="000000"/>
          <w:sz w:val="20"/>
          <w:szCs w:val="20"/>
        </w:rPr>
        <w:t>9 Não lançastes fora os sacerdotes do Senhor, filhos de Arão, e os levitas, e não fizestes para vós sacerdotes, como o fazem os povos das outras terras? Qualquer que vem a consagrar-se, trazendo um novilho e sete carneiros, logo se faz sacerdote daqueles que não são deuses.</w:t>
      </w:r>
    </w:p>
    <w:p>
      <w:pPr>
        <w:rPr>
          <w:rFonts w:ascii="Trebuchet MS" w:hAnsi="Trebuchet MS"/>
          <w:color w:val="000000"/>
          <w:sz w:val="20"/>
          <w:szCs w:val="20"/>
        </w:rPr>
      </w:pPr>
      <w:r>
        <w:rPr>
          <w:rFonts w:ascii="Trebuchet MS" w:hAnsi="Trebuchet MS"/>
          <w:color w:val="000000"/>
          <w:sz w:val="20"/>
          <w:szCs w:val="20"/>
        </w:rPr>
        <w:t>10 Mas, quanto a nós, o Senhor é nosso Deus, e nunca o deixamos. Temos sacerdotes que ministram ao Senhor, os quais são filhos de Arão, e os levitas para o seu serviço.</w:t>
      </w:r>
    </w:p>
    <w:p>
      <w:pPr>
        <w:rPr>
          <w:rFonts w:ascii="Trebuchet MS" w:hAnsi="Trebuchet MS"/>
          <w:color w:val="000000"/>
          <w:sz w:val="20"/>
          <w:szCs w:val="20"/>
        </w:rPr>
      </w:pPr>
      <w:r>
        <w:rPr>
          <w:rFonts w:ascii="Trebuchet MS" w:hAnsi="Trebuchet MS"/>
          <w:color w:val="000000"/>
          <w:sz w:val="20"/>
          <w:szCs w:val="20"/>
        </w:rPr>
        <w:t>11 Queimam perante o Senhor cada manhã e cada tarde holocausto e incenso aromático; também dispõem os pães da proposição sobre a mesa de ouro puro, e o castiçal de ouro e as suas lâmpadas para se acenderem cada tarde; porque nós temos guardado os preceitos do Senhor nosso Deus; mas vós o deixastes.</w:t>
      </w:r>
    </w:p>
    <w:p>
      <w:pPr>
        <w:rPr>
          <w:rFonts w:ascii="Trebuchet MS" w:hAnsi="Trebuchet MS"/>
          <w:color w:val="000000"/>
          <w:sz w:val="20"/>
          <w:szCs w:val="20"/>
        </w:rPr>
      </w:pPr>
      <w:r>
        <w:rPr>
          <w:rFonts w:ascii="Trebuchet MS" w:hAnsi="Trebuchet MS"/>
          <w:color w:val="000000"/>
          <w:sz w:val="20"/>
          <w:szCs w:val="20"/>
        </w:rPr>
        <w:t>12 Eis que Deus está conosco, à nossa frente, como também os seus sacerdotes com as trombetas, para tocarem alarme contra vós. O filhos de Israel, não pelejeis contra o Senhor Deus de vossos pais; porque não sereis bem sucedidos.</w:t>
      </w:r>
    </w:p>
    <w:p>
      <w:pPr>
        <w:rPr>
          <w:rFonts w:ascii="Trebuchet MS" w:hAnsi="Trebuchet MS"/>
          <w:color w:val="000000"/>
          <w:sz w:val="20"/>
          <w:szCs w:val="20"/>
        </w:rPr>
      </w:pPr>
      <w:r>
        <w:rPr>
          <w:rFonts w:ascii="Trebuchet MS" w:hAnsi="Trebuchet MS"/>
          <w:color w:val="000000"/>
          <w:sz w:val="20"/>
          <w:szCs w:val="20"/>
        </w:rPr>
        <w:t>13 Jeroboão, porém, armou uma emboscada, para dar sobre Judá pela retaguarda; de maneira que as suas tropas estavam em frente de Judá e a emboscada por detrás.</w:t>
      </w:r>
    </w:p>
    <w:p>
      <w:pPr>
        <w:rPr>
          <w:rFonts w:ascii="Trebuchet MS" w:hAnsi="Trebuchet MS"/>
          <w:color w:val="000000"/>
          <w:sz w:val="20"/>
          <w:szCs w:val="20"/>
        </w:rPr>
      </w:pPr>
      <w:r>
        <w:rPr>
          <w:rFonts w:ascii="Trebuchet MS" w:hAnsi="Trebuchet MS"/>
          <w:color w:val="000000"/>
          <w:sz w:val="20"/>
          <w:szCs w:val="20"/>
        </w:rPr>
        <w:t>14 Então os de Judá olharam para trás, e eis que tinham de pelejar por diante e pela retaguarda; então clamaram ao Senhor, e os sacerdotes tocaram as trombetas.</w:t>
      </w:r>
    </w:p>
    <w:p>
      <w:pPr>
        <w:rPr>
          <w:rFonts w:ascii="Trebuchet MS" w:hAnsi="Trebuchet MS"/>
          <w:color w:val="000000"/>
          <w:sz w:val="20"/>
          <w:szCs w:val="20"/>
        </w:rPr>
      </w:pPr>
      <w:r>
        <w:rPr>
          <w:rFonts w:ascii="Trebuchet MS" w:hAnsi="Trebuchet MS"/>
          <w:color w:val="000000"/>
          <w:sz w:val="20"/>
          <w:szCs w:val="20"/>
        </w:rPr>
        <w:t>15 E os homens de Judá deram o brado de guerra; e sucedeu que, bradando eles, Deus feriu Jeroboão e todo o Israel diante de Abias e de Judá.</w:t>
      </w:r>
    </w:p>
    <w:p>
      <w:pPr>
        <w:rPr>
          <w:rFonts w:ascii="Trebuchet MS" w:hAnsi="Trebuchet MS"/>
          <w:color w:val="000000"/>
          <w:sz w:val="20"/>
          <w:szCs w:val="20"/>
        </w:rPr>
      </w:pPr>
      <w:r>
        <w:rPr>
          <w:rFonts w:ascii="Trebuchet MS" w:hAnsi="Trebuchet MS"/>
          <w:color w:val="000000"/>
          <w:sz w:val="20"/>
          <w:szCs w:val="20"/>
        </w:rPr>
        <w:t>16 E os filhos de Israel fugiram de diante de Judá, e Deus lhos entregou nas suas mãos.</w:t>
      </w:r>
    </w:p>
    <w:p>
      <w:pPr>
        <w:rPr>
          <w:rFonts w:ascii="Trebuchet MS" w:hAnsi="Trebuchet MS"/>
          <w:color w:val="000000"/>
          <w:sz w:val="20"/>
          <w:szCs w:val="20"/>
        </w:rPr>
      </w:pPr>
      <w:r>
        <w:rPr>
          <w:rFonts w:ascii="Trebuchet MS" w:hAnsi="Trebuchet MS"/>
          <w:color w:val="000000"/>
          <w:sz w:val="20"/>
          <w:szCs w:val="20"/>
        </w:rPr>
        <w:t>17 De maneira que Abias e o seu povo fizeram grande matança entre eles; pois que caíram mortos de Israel quinhentos mil homens escolhidos.</w:t>
      </w:r>
    </w:p>
    <w:p>
      <w:pPr>
        <w:rPr>
          <w:rFonts w:ascii="Trebuchet MS" w:hAnsi="Trebuchet MS"/>
          <w:color w:val="000000"/>
          <w:sz w:val="20"/>
          <w:szCs w:val="20"/>
        </w:rPr>
      </w:pPr>
      <w:r>
        <w:rPr>
          <w:rFonts w:ascii="Trebuchet MS" w:hAnsi="Trebuchet MS"/>
          <w:color w:val="000000"/>
          <w:sz w:val="20"/>
          <w:szCs w:val="20"/>
        </w:rPr>
        <w:t>18 Assim foram humilhados os filhos de Israel naquele tempo, e os filhos de Judá prevaleceram, porque confiaram no Senhor Deus de seus pais.</w:t>
      </w:r>
    </w:p>
    <w:p>
      <w:pPr>
        <w:rPr>
          <w:rFonts w:ascii="Trebuchet MS" w:hAnsi="Trebuchet MS"/>
          <w:color w:val="000000"/>
          <w:sz w:val="20"/>
          <w:szCs w:val="20"/>
        </w:rPr>
      </w:pPr>
      <w:r>
        <w:rPr>
          <w:rFonts w:ascii="Trebuchet MS" w:hAnsi="Trebuchet MS"/>
          <w:color w:val="000000"/>
          <w:sz w:val="20"/>
          <w:szCs w:val="20"/>
        </w:rPr>
        <w:t>19 E Abias foi perseguindo Jeroboão, e tomou-lhe cidades: Betel e seus arrabaldes, Jesana e seus arrabaldes, e Efrom e seus arrabaldes.</w:t>
      </w:r>
    </w:p>
    <w:p>
      <w:pPr>
        <w:rPr>
          <w:rFonts w:ascii="Trebuchet MS" w:hAnsi="Trebuchet MS"/>
          <w:color w:val="000000"/>
          <w:sz w:val="20"/>
          <w:szCs w:val="20"/>
        </w:rPr>
      </w:pPr>
      <w:r>
        <w:rPr>
          <w:rFonts w:ascii="Trebuchet MS" w:hAnsi="Trebuchet MS"/>
          <w:color w:val="000000"/>
          <w:sz w:val="20"/>
          <w:szCs w:val="20"/>
        </w:rPr>
        <w:t>20 Jeroboão não recobrou mais a sua força nos dias de Abias; e o Senhor o feriu, e ele morreu.</w:t>
      </w:r>
    </w:p>
    <w:p>
      <w:pPr>
        <w:rPr>
          <w:rFonts w:ascii="Trebuchet MS" w:hAnsi="Trebuchet MS"/>
          <w:color w:val="000000"/>
          <w:sz w:val="20"/>
          <w:szCs w:val="20"/>
        </w:rPr>
      </w:pPr>
      <w:r>
        <w:rPr>
          <w:rFonts w:ascii="Trebuchet MS" w:hAnsi="Trebuchet MS"/>
          <w:color w:val="000000"/>
          <w:sz w:val="20"/>
          <w:szCs w:val="20"/>
        </w:rPr>
        <w:t>21 Abias, porém, se fortaleceu, e tomou para si catorze mulheres, e teve vinte e dois filhos e dezesseis filhas.</w:t>
      </w:r>
    </w:p>
    <w:p>
      <w:pPr>
        <w:rPr>
          <w:rFonts w:ascii="Trebuchet MS" w:hAnsi="Trebuchet MS"/>
          <w:color w:val="000000"/>
          <w:sz w:val="20"/>
          <w:szCs w:val="20"/>
        </w:rPr>
      </w:pPr>
      <w:r>
        <w:rPr>
          <w:rFonts w:ascii="Trebuchet MS" w:hAnsi="Trebuchet MS"/>
          <w:color w:val="000000"/>
          <w:sz w:val="20"/>
          <w:szCs w:val="20"/>
        </w:rPr>
        <w:t>22 O restante dos atos de Abias, os seus caminhos e as suas palavras, estão escritos no comentário do profeta Ido.</w:t>
      </w:r>
    </w:p>
    <w:p>
      <w:pPr>
        <w:pStyle w:val="P13"/>
        <w:rPr>
          <w:rFonts w:ascii="Trebuchet MS" w:hAnsi="Trebuchet MS"/>
          <w:color w:val="000000"/>
          <w:sz w:val="22"/>
          <w:szCs w:val="22"/>
        </w:rPr>
      </w:pPr>
      <w:bookmarkStart w:id="414" w:name="_Toc147528338"/>
      <w:r>
        <w:rPr>
          <w:rFonts w:ascii="Trebuchet MS" w:hAnsi="Trebuchet MS"/>
          <w:color w:val="000000"/>
          <w:sz w:val="22"/>
          <w:szCs w:val="22"/>
        </w:rPr>
        <w:t xml:space="preserve"> II CRÔNICAS 14</w:t>
      </w:r>
      <w:bookmarkEnd w:id="414"/>
    </w:p>
    <w:p>
      <w:pPr>
        <w:rPr>
          <w:rFonts w:ascii="Trebuchet MS" w:hAnsi="Trebuchet MS"/>
          <w:color w:val="000000"/>
          <w:sz w:val="20"/>
          <w:szCs w:val="20"/>
        </w:rPr>
      </w:pPr>
      <w:r>
        <w:rPr>
          <w:rFonts w:ascii="Trebuchet MS" w:hAnsi="Trebuchet MS"/>
          <w:color w:val="000000"/>
          <w:sz w:val="20"/>
          <w:szCs w:val="20"/>
        </w:rPr>
        <w:t>1 Abias dormiu com seus pais, e o sepultaram na cidade de Davi. E Asa, seu filho, reinou em seu lugar; nos seus dias a terra esteve em paz por dez anos.</w:t>
      </w:r>
    </w:p>
    <w:p>
      <w:pPr>
        <w:rPr>
          <w:rFonts w:ascii="Trebuchet MS" w:hAnsi="Trebuchet MS"/>
          <w:color w:val="000000"/>
          <w:sz w:val="20"/>
          <w:szCs w:val="20"/>
        </w:rPr>
      </w:pPr>
      <w:r>
        <w:rPr>
          <w:rFonts w:ascii="Trebuchet MS" w:hAnsi="Trebuchet MS"/>
          <w:color w:val="000000"/>
          <w:sz w:val="20"/>
          <w:szCs w:val="20"/>
        </w:rPr>
        <w:t>2 E Asa fez o que era bom e reto aos olhos do Senhor seu Deus;</w:t>
      </w:r>
    </w:p>
    <w:p>
      <w:pPr>
        <w:rPr>
          <w:rFonts w:ascii="Trebuchet MS" w:hAnsi="Trebuchet MS"/>
          <w:color w:val="000000"/>
          <w:sz w:val="20"/>
          <w:szCs w:val="20"/>
        </w:rPr>
      </w:pPr>
      <w:r>
        <w:rPr>
          <w:rFonts w:ascii="Trebuchet MS" w:hAnsi="Trebuchet MS"/>
          <w:color w:val="000000"/>
          <w:sz w:val="20"/>
          <w:szCs w:val="20"/>
        </w:rPr>
        <w:t>3 removeu os altares estranhos, e os altos, quebrou as colunas, cortou os aserins,</w:t>
      </w:r>
    </w:p>
    <w:p>
      <w:pPr>
        <w:rPr>
          <w:rFonts w:ascii="Trebuchet MS" w:hAnsi="Trebuchet MS"/>
          <w:color w:val="000000"/>
          <w:sz w:val="20"/>
          <w:szCs w:val="20"/>
        </w:rPr>
      </w:pPr>
      <w:r>
        <w:rPr>
          <w:rFonts w:ascii="Trebuchet MS" w:hAnsi="Trebuchet MS"/>
          <w:color w:val="000000"/>
          <w:sz w:val="20"/>
          <w:szCs w:val="20"/>
        </w:rPr>
        <w:t>4 e mandou a Judá que buscasse ao Senhor, Deus de seus pais, e que observasse a lei e o mandamento.</w:t>
      </w:r>
    </w:p>
    <w:p>
      <w:pPr>
        <w:rPr>
          <w:rFonts w:ascii="Trebuchet MS" w:hAnsi="Trebuchet MS"/>
          <w:color w:val="000000"/>
          <w:sz w:val="20"/>
          <w:szCs w:val="20"/>
        </w:rPr>
      </w:pPr>
      <w:r>
        <w:rPr>
          <w:rFonts w:ascii="Trebuchet MS" w:hAnsi="Trebuchet MS"/>
          <w:color w:val="000000"/>
          <w:sz w:val="20"/>
          <w:szCs w:val="20"/>
        </w:rPr>
        <w:t>5 Também removeu de todas as cidades de Judá os altos e os altares de incenso; e sob ele o reino esteve em paz.</w:t>
      </w:r>
    </w:p>
    <w:p>
      <w:pPr>
        <w:rPr>
          <w:rFonts w:ascii="Trebuchet MS" w:hAnsi="Trebuchet MS"/>
          <w:color w:val="000000"/>
          <w:sz w:val="20"/>
          <w:szCs w:val="20"/>
        </w:rPr>
      </w:pPr>
      <w:r>
        <w:rPr>
          <w:rFonts w:ascii="Trebuchet MS" w:hAnsi="Trebuchet MS"/>
          <w:color w:val="000000"/>
          <w:sz w:val="20"/>
          <w:szCs w:val="20"/>
        </w:rPr>
        <w:t>6 Edificou cidades fortificadas em Judá; porque a terra estava em paz, e não havia guerra contra ele naqueles anos, porquanto o Senhor lhe dera repouso.</w:t>
      </w:r>
    </w:p>
    <w:p>
      <w:pPr>
        <w:rPr>
          <w:rFonts w:ascii="Trebuchet MS" w:hAnsi="Trebuchet MS"/>
          <w:color w:val="000000"/>
          <w:sz w:val="20"/>
          <w:szCs w:val="20"/>
        </w:rPr>
      </w:pPr>
      <w:r>
        <w:rPr>
          <w:rFonts w:ascii="Trebuchet MS" w:hAnsi="Trebuchet MS"/>
          <w:color w:val="000000"/>
          <w:sz w:val="20"/>
          <w:szCs w:val="20"/>
        </w:rPr>
        <w:t>7 Disse, pois, a Judá: Edifiquemos estas cidades, e cerquemo-las de muros e torres, portas e ferrolhos; a terra ainda é nossa porque buscamos ao Senhor nosso Deus; nós o buscamos, e ele nos deu repouso de todos os lados. Edificaram, pois, e prosperaram.</w:t>
      </w:r>
    </w:p>
    <w:p>
      <w:pPr>
        <w:rPr>
          <w:rFonts w:ascii="Trebuchet MS" w:hAnsi="Trebuchet MS"/>
          <w:color w:val="000000"/>
          <w:sz w:val="20"/>
          <w:szCs w:val="20"/>
        </w:rPr>
      </w:pPr>
      <w:r>
        <w:rPr>
          <w:rFonts w:ascii="Trebuchet MS" w:hAnsi="Trebuchet MS"/>
          <w:color w:val="000000"/>
          <w:sz w:val="20"/>
          <w:szCs w:val="20"/>
        </w:rPr>
        <w:t>8 Ora, tinha Asa um exército de trezentos mil homens de Judá, que traziam pavês e lança; e duzentos e cinqüenta mil de Benjamim, que traziam escudo e atiravam com arco; todos estes eram homens valentes.</w:t>
      </w:r>
    </w:p>
    <w:p>
      <w:pPr>
        <w:rPr>
          <w:rFonts w:ascii="Trebuchet MS" w:hAnsi="Trebuchet MS"/>
          <w:color w:val="000000"/>
          <w:sz w:val="20"/>
          <w:szCs w:val="20"/>
        </w:rPr>
      </w:pPr>
      <w:r>
        <w:rPr>
          <w:rFonts w:ascii="Trebuchet MS" w:hAnsi="Trebuchet MS"/>
          <w:color w:val="000000"/>
          <w:sz w:val="20"/>
          <w:szCs w:val="20"/>
        </w:rPr>
        <w:t>9 E Zerá, o etíope, saiu contra eles, com um exército de um milhão de homens, e trezentos carros, e chegou até Maressa.</w:t>
      </w:r>
    </w:p>
    <w:p>
      <w:pPr>
        <w:rPr>
          <w:rFonts w:ascii="Trebuchet MS" w:hAnsi="Trebuchet MS"/>
          <w:color w:val="000000"/>
          <w:sz w:val="20"/>
          <w:szCs w:val="20"/>
        </w:rPr>
      </w:pPr>
      <w:r>
        <w:rPr>
          <w:rFonts w:ascii="Trebuchet MS" w:hAnsi="Trebuchet MS"/>
          <w:color w:val="000000"/>
          <w:sz w:val="20"/>
          <w:szCs w:val="20"/>
        </w:rPr>
        <w:t>10 Então Asa saiu contra ele, e ordenaram a batalha no vale de Zefatá, junto a Maressa.</w:t>
      </w:r>
    </w:p>
    <w:p>
      <w:pPr>
        <w:rPr>
          <w:rFonts w:ascii="Trebuchet MS" w:hAnsi="Trebuchet MS"/>
          <w:color w:val="000000"/>
          <w:sz w:val="20"/>
          <w:szCs w:val="20"/>
        </w:rPr>
      </w:pPr>
      <w:r>
        <w:rPr>
          <w:rFonts w:ascii="Trebuchet MS" w:hAnsi="Trebuchet MS"/>
          <w:color w:val="000000"/>
          <w:sz w:val="20"/>
          <w:szCs w:val="20"/>
        </w:rPr>
        <w:t>11 E Asa clamou ao Senhor seu Deus, dizendo: Ó Senhor, nada para ti é ajudar, quer o poderoso quer o de nenhuma força. Acuda-nos, pois, o Senhor nosso Deus, porque em ti confiamos, e no teu nome viemos contra esta multidão. Ó Senhor, tu és nosso Deus, não prevaleça contra ti o homem.</w:t>
      </w:r>
    </w:p>
    <w:p>
      <w:pPr>
        <w:rPr>
          <w:rFonts w:ascii="Trebuchet MS" w:hAnsi="Trebuchet MS"/>
          <w:color w:val="000000"/>
          <w:sz w:val="20"/>
          <w:szCs w:val="20"/>
        </w:rPr>
      </w:pPr>
      <w:r>
        <w:rPr>
          <w:rFonts w:ascii="Trebuchet MS" w:hAnsi="Trebuchet MS"/>
          <w:color w:val="000000"/>
          <w:sz w:val="20"/>
          <w:szCs w:val="20"/>
        </w:rPr>
        <w:t>12 E o Senhor desbaratou os etíopes diante de Asa e diante de Judá; e os etíopes fugiram.</w:t>
      </w:r>
    </w:p>
    <w:p>
      <w:pPr>
        <w:rPr>
          <w:rFonts w:ascii="Trebuchet MS" w:hAnsi="Trebuchet MS"/>
          <w:color w:val="000000"/>
          <w:sz w:val="20"/>
          <w:szCs w:val="20"/>
        </w:rPr>
      </w:pPr>
      <w:r>
        <w:rPr>
          <w:rFonts w:ascii="Trebuchet MS" w:hAnsi="Trebuchet MS"/>
          <w:color w:val="000000"/>
          <w:sz w:val="20"/>
          <w:szCs w:val="20"/>
        </w:rPr>
        <w:t>13 Asa e o povo que estava com ele os perseguiram até Gedor; e caíram tantos dos etíopes que já não havia neles resistência alguma; porque foram quebrantados diante do Senhor, e diante do seu exército. Os homens de Judá levaram dali mui grande despojo.</w:t>
      </w:r>
    </w:p>
    <w:p>
      <w:pPr>
        <w:rPr>
          <w:rFonts w:ascii="Trebuchet MS" w:hAnsi="Trebuchet MS"/>
          <w:color w:val="000000"/>
          <w:sz w:val="20"/>
          <w:szCs w:val="20"/>
        </w:rPr>
      </w:pPr>
      <w:r>
        <w:rPr>
          <w:rFonts w:ascii="Trebuchet MS" w:hAnsi="Trebuchet MS"/>
          <w:color w:val="000000"/>
          <w:sz w:val="20"/>
          <w:szCs w:val="20"/>
        </w:rPr>
        <w:t>14 Feriram todas as cidades nos arredores de Gedor, porque veio sobre elas o terror da parte do Senhor; e saquearam todas as cidades, pois havia nelas muito despojo.</w:t>
      </w:r>
    </w:p>
    <w:p>
      <w:pPr>
        <w:rPr>
          <w:rFonts w:ascii="Trebuchet MS" w:hAnsi="Trebuchet MS"/>
          <w:color w:val="000000"/>
          <w:sz w:val="20"/>
          <w:szCs w:val="20"/>
        </w:rPr>
      </w:pPr>
      <w:r>
        <w:rPr>
          <w:rFonts w:ascii="Trebuchet MS" w:hAnsi="Trebuchet MS"/>
          <w:color w:val="000000"/>
          <w:sz w:val="20"/>
          <w:szCs w:val="20"/>
        </w:rPr>
        <w:t>15 Também feriram as malhadas do gado, e levaram ovelhas em abundância, e camelos, e voltaram para Jerusalém.</w:t>
      </w:r>
    </w:p>
    <w:p>
      <w:pPr>
        <w:pStyle w:val="P13"/>
        <w:rPr>
          <w:rFonts w:ascii="Trebuchet MS" w:hAnsi="Trebuchet MS"/>
          <w:color w:val="000000"/>
          <w:sz w:val="22"/>
          <w:szCs w:val="22"/>
        </w:rPr>
      </w:pPr>
      <w:bookmarkStart w:id="415" w:name="_Toc147528339"/>
      <w:r>
        <w:rPr>
          <w:rFonts w:ascii="Trebuchet MS" w:hAnsi="Trebuchet MS"/>
          <w:color w:val="000000"/>
          <w:sz w:val="22"/>
          <w:szCs w:val="22"/>
        </w:rPr>
        <w:t xml:space="preserve"> II CRÔNICAS 15</w:t>
      </w:r>
      <w:bookmarkEnd w:id="415"/>
    </w:p>
    <w:p>
      <w:pPr>
        <w:rPr>
          <w:rFonts w:ascii="Trebuchet MS" w:hAnsi="Trebuchet MS"/>
          <w:color w:val="000000"/>
          <w:sz w:val="20"/>
          <w:szCs w:val="20"/>
        </w:rPr>
      </w:pPr>
      <w:r>
        <w:rPr>
          <w:rFonts w:ascii="Trebuchet MS" w:hAnsi="Trebuchet MS"/>
          <w:color w:val="000000"/>
          <w:sz w:val="20"/>
          <w:szCs w:val="20"/>
        </w:rPr>
        <w:t>1 Então veio o Espírito de Deus sobre Azarias, filho de Odede,</w:t>
      </w:r>
    </w:p>
    <w:p>
      <w:pPr>
        <w:rPr>
          <w:rFonts w:ascii="Trebuchet MS" w:hAnsi="Trebuchet MS"/>
          <w:color w:val="000000"/>
          <w:sz w:val="20"/>
          <w:szCs w:val="20"/>
        </w:rPr>
      </w:pPr>
      <w:r>
        <w:rPr>
          <w:rFonts w:ascii="Trebuchet MS" w:hAnsi="Trebuchet MS"/>
          <w:color w:val="000000"/>
          <w:sz w:val="20"/>
          <w:szCs w:val="20"/>
        </w:rPr>
        <w:t>2 que saiu ao encontro de Asa e lhe disse: Ouvi-me, Asa, e todo o Judá e Benjamim: O Senhor está convosco, enquanto vós estais com ele; se o buscardes, o achareis; mas se o deixardes, ele vos deixará.</w:t>
      </w:r>
    </w:p>
    <w:p>
      <w:pPr>
        <w:rPr>
          <w:rFonts w:ascii="Trebuchet MS" w:hAnsi="Trebuchet MS"/>
          <w:color w:val="000000"/>
          <w:sz w:val="20"/>
          <w:szCs w:val="20"/>
        </w:rPr>
      </w:pPr>
      <w:r>
        <w:rPr>
          <w:rFonts w:ascii="Trebuchet MS" w:hAnsi="Trebuchet MS"/>
          <w:color w:val="000000"/>
          <w:sz w:val="20"/>
          <w:szCs w:val="20"/>
        </w:rPr>
        <w:t>3 Ora, por muito tempo Israel esteve sem o verdadeiro Deus, sem sacerdote que o ensinasse e sem lei.</w:t>
      </w:r>
    </w:p>
    <w:p>
      <w:pPr>
        <w:rPr>
          <w:rFonts w:ascii="Trebuchet MS" w:hAnsi="Trebuchet MS"/>
          <w:color w:val="000000"/>
          <w:sz w:val="20"/>
          <w:szCs w:val="20"/>
        </w:rPr>
      </w:pPr>
      <w:r>
        <w:rPr>
          <w:rFonts w:ascii="Trebuchet MS" w:hAnsi="Trebuchet MS"/>
          <w:color w:val="000000"/>
          <w:sz w:val="20"/>
          <w:szCs w:val="20"/>
        </w:rPr>
        <w:t>4 Quando, porém, na sua angústia voltaram para o Senhor, Deus de Israel, e o buscaram, o acharam.</w:t>
      </w:r>
    </w:p>
    <w:p>
      <w:pPr>
        <w:rPr>
          <w:rFonts w:ascii="Trebuchet MS" w:hAnsi="Trebuchet MS"/>
          <w:color w:val="000000"/>
          <w:sz w:val="20"/>
          <w:szCs w:val="20"/>
        </w:rPr>
      </w:pPr>
      <w:r>
        <w:rPr>
          <w:rFonts w:ascii="Trebuchet MS" w:hAnsi="Trebuchet MS"/>
          <w:color w:val="000000"/>
          <w:sz w:val="20"/>
          <w:szCs w:val="20"/>
        </w:rPr>
        <w:t>5 E naqueles tempos não havia paz nem para o que saia, nem para o que entrava, mas grandes perturbações estavam sobre todos os habitantes daquelas terras.</w:t>
      </w:r>
    </w:p>
    <w:p>
      <w:pPr>
        <w:rPr>
          <w:rFonts w:ascii="Trebuchet MS" w:hAnsi="Trebuchet MS"/>
          <w:color w:val="000000"/>
          <w:sz w:val="20"/>
          <w:szCs w:val="20"/>
        </w:rPr>
      </w:pPr>
      <w:r>
        <w:rPr>
          <w:rFonts w:ascii="Trebuchet MS" w:hAnsi="Trebuchet MS"/>
          <w:color w:val="000000"/>
          <w:sz w:val="20"/>
          <w:szCs w:val="20"/>
        </w:rPr>
        <w:t>6 Pois nação contra nação e cidade contra cidade se despedaçavam, porque Deus as conturbara com toda sorte de aflições.</w:t>
      </w:r>
    </w:p>
    <w:p>
      <w:pPr>
        <w:rPr>
          <w:rFonts w:ascii="Trebuchet MS" w:hAnsi="Trebuchet MS"/>
          <w:color w:val="000000"/>
          <w:sz w:val="20"/>
          <w:szCs w:val="20"/>
        </w:rPr>
      </w:pPr>
      <w:r>
        <w:rPr>
          <w:rFonts w:ascii="Trebuchet MS" w:hAnsi="Trebuchet MS"/>
          <w:color w:val="000000"/>
          <w:sz w:val="20"/>
          <w:szCs w:val="20"/>
        </w:rPr>
        <w:t>7 Vós, porém, esforçai-vos, e não desfaleçam as vossas mãos; porque a vossa obra terá uma recompensa.</w:t>
      </w:r>
    </w:p>
    <w:p>
      <w:pPr>
        <w:rPr>
          <w:rFonts w:ascii="Trebuchet MS" w:hAnsi="Trebuchet MS"/>
          <w:color w:val="000000"/>
          <w:sz w:val="20"/>
          <w:szCs w:val="20"/>
        </w:rPr>
      </w:pPr>
      <w:r>
        <w:rPr>
          <w:rFonts w:ascii="Trebuchet MS" w:hAnsi="Trebuchet MS"/>
          <w:color w:val="000000"/>
          <w:sz w:val="20"/>
          <w:szCs w:val="20"/>
        </w:rPr>
        <w:t>8 Asa, tendo ouvido estas palavras, e a profecia do profeta filho de Odede, cobrou ânimo e lançou fora as abominações de toda a terra de Judá e de Benjamim, como também das cidades que tomara na região montanhosa de Efraim, e renovou o altar do Senhor, que estava diante do pórtico do Senhor.</w:t>
      </w:r>
    </w:p>
    <w:p>
      <w:pPr>
        <w:rPr>
          <w:rFonts w:ascii="Trebuchet MS" w:hAnsi="Trebuchet MS"/>
          <w:color w:val="000000"/>
          <w:sz w:val="20"/>
          <w:szCs w:val="20"/>
        </w:rPr>
      </w:pPr>
      <w:r>
        <w:rPr>
          <w:rFonts w:ascii="Trebuchet MS" w:hAnsi="Trebuchet MS"/>
          <w:color w:val="000000"/>
          <w:sz w:val="20"/>
          <w:szCs w:val="20"/>
        </w:rPr>
        <w:t>9 E congregou todo o Judá e Benjamim, e os de Efraim, Manassés e Simeão que com eles peregrinavam; pois que muitos e Israel tinham vindo a ele quando viram que o Senhor seu Deus era com ele.</w:t>
      </w:r>
    </w:p>
    <w:p>
      <w:pPr>
        <w:rPr>
          <w:rFonts w:ascii="Trebuchet MS" w:hAnsi="Trebuchet MS"/>
          <w:color w:val="000000"/>
          <w:sz w:val="20"/>
          <w:szCs w:val="20"/>
        </w:rPr>
      </w:pPr>
      <w:r>
        <w:rPr>
          <w:rFonts w:ascii="Trebuchet MS" w:hAnsi="Trebuchet MS"/>
          <w:color w:val="000000"/>
          <w:sz w:val="20"/>
          <w:szCs w:val="20"/>
        </w:rPr>
        <w:t>10 Ajuntaram-se em Jerusalém no terceiro mês, no décimo quinto ano do reinado de Asa.</w:t>
      </w:r>
    </w:p>
    <w:p>
      <w:pPr>
        <w:rPr>
          <w:rFonts w:ascii="Trebuchet MS" w:hAnsi="Trebuchet MS"/>
          <w:color w:val="000000"/>
          <w:sz w:val="20"/>
          <w:szCs w:val="20"/>
        </w:rPr>
      </w:pPr>
      <w:r>
        <w:rPr>
          <w:rFonts w:ascii="Trebuchet MS" w:hAnsi="Trebuchet MS"/>
          <w:color w:val="000000"/>
          <w:sz w:val="20"/>
          <w:szCs w:val="20"/>
        </w:rPr>
        <w:t>11 E no mesmo dia ofereceram em sacrifício ao Senhor, do despojo que trouxeram, setecentos bois e sete mil ovelhas.</w:t>
      </w:r>
    </w:p>
    <w:p>
      <w:pPr>
        <w:rPr>
          <w:rFonts w:ascii="Trebuchet MS" w:hAnsi="Trebuchet MS"/>
          <w:color w:val="000000"/>
          <w:sz w:val="20"/>
          <w:szCs w:val="20"/>
        </w:rPr>
      </w:pPr>
      <w:r>
        <w:rPr>
          <w:rFonts w:ascii="Trebuchet MS" w:hAnsi="Trebuchet MS"/>
          <w:color w:val="000000"/>
          <w:sz w:val="20"/>
          <w:szCs w:val="20"/>
        </w:rPr>
        <w:t>12 E entraram no pacto de buscarem ao Senhor, Deus de seus pais, de todo o seu coração e de toda a sua alma;</w:t>
      </w:r>
    </w:p>
    <w:p>
      <w:pPr>
        <w:rPr>
          <w:rFonts w:ascii="Trebuchet MS" w:hAnsi="Trebuchet MS"/>
          <w:color w:val="000000"/>
          <w:sz w:val="20"/>
          <w:szCs w:val="20"/>
        </w:rPr>
      </w:pPr>
      <w:r>
        <w:rPr>
          <w:rFonts w:ascii="Trebuchet MS" w:hAnsi="Trebuchet MS"/>
          <w:color w:val="000000"/>
          <w:sz w:val="20"/>
          <w:szCs w:val="20"/>
        </w:rPr>
        <w:t>13 e de que todo aquele que não buscasse ao Senhor, Deus de Israel, fosse morto, tanto pequeno como grande, tanto homem como mulher.</w:t>
      </w:r>
    </w:p>
    <w:p>
      <w:pPr>
        <w:rPr>
          <w:rFonts w:ascii="Trebuchet MS" w:hAnsi="Trebuchet MS"/>
          <w:color w:val="000000"/>
          <w:sz w:val="20"/>
          <w:szCs w:val="20"/>
        </w:rPr>
      </w:pPr>
      <w:r>
        <w:rPr>
          <w:rFonts w:ascii="Trebuchet MS" w:hAnsi="Trebuchet MS"/>
          <w:color w:val="000000"/>
          <w:sz w:val="20"/>
          <w:szCs w:val="20"/>
        </w:rPr>
        <w:t>14 E prestaram juramento ao Senhor em alta voz, com júbilo, ao som de trombetas e buzinas.</w:t>
      </w:r>
    </w:p>
    <w:p>
      <w:pPr>
        <w:rPr>
          <w:rFonts w:ascii="Trebuchet MS" w:hAnsi="Trebuchet MS"/>
          <w:color w:val="000000"/>
          <w:sz w:val="20"/>
          <w:szCs w:val="20"/>
        </w:rPr>
      </w:pPr>
      <w:r>
        <w:rPr>
          <w:rFonts w:ascii="Trebuchet MS" w:hAnsi="Trebuchet MS"/>
          <w:color w:val="000000"/>
          <w:sz w:val="20"/>
          <w:szCs w:val="20"/>
        </w:rPr>
        <w:t>15 E todo o Judá se alegrou deste juramento; porque de todo o seu coração juraram, e de toda a sua vontade buscaram ao Senhor, e o acharam; e o Senhor lhes deu descanso ao redor.</w:t>
      </w:r>
    </w:p>
    <w:p>
      <w:pPr>
        <w:rPr>
          <w:rFonts w:ascii="Trebuchet MS" w:hAnsi="Trebuchet MS"/>
          <w:color w:val="000000"/>
          <w:sz w:val="20"/>
          <w:szCs w:val="20"/>
        </w:rPr>
      </w:pPr>
      <w:r>
        <w:rPr>
          <w:rFonts w:ascii="Trebuchet MS" w:hAnsi="Trebuchet MS"/>
          <w:color w:val="000000"/>
          <w:sz w:val="20"/>
          <w:szCs w:val="20"/>
        </w:rPr>
        <w:t>16 O rei Asa depôs Maacá, sua mãe, para que não fosse mais rainha, porquanto ela fizera um abominável ídolo para servir de Asera, ao qual Asa derrubou e, despedaçando-o, o queimou junto ao ribeiro de Cedrom.</w:t>
      </w:r>
    </w:p>
    <w:p>
      <w:pPr>
        <w:rPr>
          <w:rFonts w:ascii="Trebuchet MS" w:hAnsi="Trebuchet MS"/>
          <w:color w:val="000000"/>
          <w:sz w:val="20"/>
          <w:szCs w:val="20"/>
        </w:rPr>
      </w:pPr>
      <w:r>
        <w:rPr>
          <w:rFonts w:ascii="Trebuchet MS" w:hAnsi="Trebuchet MS"/>
          <w:color w:val="000000"/>
          <w:sz w:val="20"/>
          <w:szCs w:val="20"/>
        </w:rPr>
        <w:t>17 Os altos, porém, não se tiraram de Israel; contudo o coração de Asa foi perfeito todos os seus dias.</w:t>
      </w:r>
    </w:p>
    <w:p>
      <w:pPr>
        <w:rPr>
          <w:rFonts w:ascii="Trebuchet MS" w:hAnsi="Trebuchet MS"/>
          <w:color w:val="000000"/>
          <w:sz w:val="20"/>
          <w:szCs w:val="20"/>
        </w:rPr>
      </w:pPr>
      <w:r>
        <w:rPr>
          <w:rFonts w:ascii="Trebuchet MS" w:hAnsi="Trebuchet MS"/>
          <w:color w:val="000000"/>
          <w:sz w:val="20"/>
          <w:szCs w:val="20"/>
        </w:rPr>
        <w:t>18 E trouxe para a casa de Deus as coisas que seu pai tinha consagrado, e as que ele mesmo tinha consagrado: prata, ouro e utensílios.</w:t>
      </w:r>
    </w:p>
    <w:p>
      <w:pPr>
        <w:rPr>
          <w:rFonts w:ascii="Trebuchet MS" w:hAnsi="Trebuchet MS"/>
          <w:color w:val="000000"/>
          <w:sz w:val="20"/>
          <w:szCs w:val="20"/>
        </w:rPr>
      </w:pPr>
      <w:r>
        <w:rPr>
          <w:rFonts w:ascii="Trebuchet MS" w:hAnsi="Trebuchet MS"/>
          <w:color w:val="000000"/>
          <w:sz w:val="20"/>
          <w:szCs w:val="20"/>
        </w:rPr>
        <w:t>19 E não mais houve guerra até o ano trigésimo quinto do reinado de Asa.</w:t>
      </w:r>
    </w:p>
    <w:p>
      <w:pPr>
        <w:pStyle w:val="P13"/>
        <w:rPr>
          <w:rFonts w:ascii="Trebuchet MS" w:hAnsi="Trebuchet MS"/>
          <w:color w:val="000000"/>
          <w:sz w:val="22"/>
          <w:szCs w:val="22"/>
        </w:rPr>
      </w:pPr>
      <w:bookmarkStart w:id="416" w:name="_Toc147528340"/>
      <w:r>
        <w:rPr>
          <w:rFonts w:ascii="Trebuchet MS" w:hAnsi="Trebuchet MS"/>
          <w:color w:val="000000"/>
          <w:sz w:val="22"/>
          <w:szCs w:val="22"/>
        </w:rPr>
        <w:t xml:space="preserve"> II CRÔNICAS 16</w:t>
      </w:r>
      <w:bookmarkEnd w:id="416"/>
    </w:p>
    <w:p>
      <w:pPr>
        <w:rPr>
          <w:rFonts w:ascii="Trebuchet MS" w:hAnsi="Trebuchet MS"/>
          <w:color w:val="000000"/>
          <w:sz w:val="20"/>
          <w:szCs w:val="20"/>
        </w:rPr>
      </w:pPr>
      <w:r>
        <w:rPr>
          <w:rFonts w:ascii="Trebuchet MS" w:hAnsi="Trebuchet MS"/>
          <w:color w:val="000000"/>
          <w:sz w:val="20"/>
          <w:szCs w:val="20"/>
        </w:rPr>
        <w:t>1 No trigésimo oitavo ano do reinado de Asa, Baasa, rei de Israel, subiu contra Judá e edificou a Ramá, para não deixar ninguém sair nem entrar para Asa, rei de Judá.</w:t>
      </w:r>
    </w:p>
    <w:p>
      <w:pPr>
        <w:rPr>
          <w:rFonts w:ascii="Trebuchet MS" w:hAnsi="Trebuchet MS"/>
          <w:color w:val="000000"/>
          <w:sz w:val="20"/>
          <w:szCs w:val="20"/>
        </w:rPr>
      </w:pPr>
      <w:r>
        <w:rPr>
          <w:rFonts w:ascii="Trebuchet MS" w:hAnsi="Trebuchet MS"/>
          <w:color w:val="000000"/>
          <w:sz w:val="20"/>
          <w:szCs w:val="20"/>
        </w:rPr>
        <w:t>2 Então Asa tirou a prata e o ouro dos tesouros da casa do Senhor, e da casa do rei, e enviou mensageiros a Ben-Hadade, rei da Síria, que habitava em Damasco, dizendo:</w:t>
      </w:r>
    </w:p>
    <w:p>
      <w:pPr>
        <w:rPr>
          <w:rFonts w:ascii="Trebuchet MS" w:hAnsi="Trebuchet MS"/>
          <w:color w:val="000000"/>
          <w:sz w:val="20"/>
          <w:szCs w:val="20"/>
        </w:rPr>
      </w:pPr>
      <w:r>
        <w:rPr>
          <w:rFonts w:ascii="Trebuchet MS" w:hAnsi="Trebuchet MS"/>
          <w:color w:val="000000"/>
          <w:sz w:val="20"/>
          <w:szCs w:val="20"/>
        </w:rPr>
        <w:t>3 Haja aliança entre mim e ti, como havia entre meu pai e o teu. Eis que te envio prata e ouro; vai, pois, e rompe a sua aliança com Baasa, rei de Israel, para que se retire de mim.</w:t>
      </w:r>
    </w:p>
    <w:p>
      <w:pPr>
        <w:rPr>
          <w:rFonts w:ascii="Trebuchet MS" w:hAnsi="Trebuchet MS"/>
          <w:color w:val="000000"/>
          <w:sz w:val="20"/>
          <w:szCs w:val="20"/>
        </w:rPr>
      </w:pPr>
      <w:r>
        <w:rPr>
          <w:rFonts w:ascii="Trebuchet MS" w:hAnsi="Trebuchet MS"/>
          <w:color w:val="000000"/>
          <w:sz w:val="20"/>
          <w:szCs w:val="20"/>
        </w:rPr>
        <w:t>4 E Ben-Hadade deu ouvidos ao rei Asa, e enviou os comandantes dos seus exércitos contra as cidades de Israel, os quais feriram Ijom, Dã, Abel-Maim e todas as cidades-armazéns de Naftali.</w:t>
      </w:r>
    </w:p>
    <w:p>
      <w:pPr>
        <w:rPr>
          <w:rFonts w:ascii="Trebuchet MS" w:hAnsi="Trebuchet MS"/>
          <w:color w:val="000000"/>
          <w:sz w:val="20"/>
          <w:szCs w:val="20"/>
        </w:rPr>
      </w:pPr>
      <w:r>
        <w:rPr>
          <w:rFonts w:ascii="Trebuchet MS" w:hAnsi="Trebuchet MS"/>
          <w:color w:val="000000"/>
          <w:sz w:val="20"/>
          <w:szCs w:val="20"/>
        </w:rPr>
        <w:t>5 E tendo Baasa notícia disto, cessou de edificar a Ramá, e não continuou a sua obra.</w:t>
      </w:r>
    </w:p>
    <w:p>
      <w:pPr>
        <w:rPr>
          <w:rFonts w:ascii="Trebuchet MS" w:hAnsi="Trebuchet MS"/>
          <w:color w:val="000000"/>
          <w:sz w:val="20"/>
          <w:szCs w:val="20"/>
        </w:rPr>
      </w:pPr>
      <w:r>
        <w:rPr>
          <w:rFonts w:ascii="Trebuchet MS" w:hAnsi="Trebuchet MS"/>
          <w:color w:val="000000"/>
          <w:sz w:val="20"/>
          <w:szCs w:val="20"/>
        </w:rPr>
        <w:t>6 Então o rei Asa tomou todo o Judá, e eles levaram as pedras de Ramá, e a sua madeira, com que Baasa edificara; e com elas edificou Geba e Mizpá.</w:t>
      </w:r>
    </w:p>
    <w:p>
      <w:pPr>
        <w:rPr>
          <w:rFonts w:ascii="Trebuchet MS" w:hAnsi="Trebuchet MS"/>
          <w:color w:val="000000"/>
          <w:sz w:val="20"/>
          <w:szCs w:val="20"/>
        </w:rPr>
      </w:pPr>
      <w:r>
        <w:rPr>
          <w:rFonts w:ascii="Trebuchet MS" w:hAnsi="Trebuchet MS"/>
          <w:color w:val="000000"/>
          <w:sz w:val="20"/>
          <w:szCs w:val="20"/>
        </w:rPr>
        <w:t>7 Naquele mesmo tempo veio Hanâni, o vidente, ter com Asa, rei de Judá, e lhe disse: Porque confiaste no rei da Síria, e não confiaste no Senhor teu Deus, por isso o exército do rei da Síria escapou da tua mão.</w:t>
      </w:r>
    </w:p>
    <w:p>
      <w:pPr>
        <w:rPr>
          <w:rFonts w:ascii="Trebuchet MS" w:hAnsi="Trebuchet MS"/>
          <w:color w:val="000000"/>
          <w:sz w:val="20"/>
          <w:szCs w:val="20"/>
        </w:rPr>
      </w:pPr>
      <w:r>
        <w:rPr>
          <w:rFonts w:ascii="Trebuchet MS" w:hAnsi="Trebuchet MS"/>
          <w:color w:val="000000"/>
          <w:sz w:val="20"/>
          <w:szCs w:val="20"/>
        </w:rPr>
        <w:t>8 Porventura não foram os etíopes e os líbios um grande exército, com muitíssimos carros e cavaleiros? Confiando tu, porém, no Senhor, ele os entregou nas mãos.</w:t>
      </w:r>
    </w:p>
    <w:p>
      <w:pPr>
        <w:rPr>
          <w:rFonts w:ascii="Trebuchet MS" w:hAnsi="Trebuchet MS"/>
          <w:color w:val="000000"/>
          <w:sz w:val="20"/>
          <w:szCs w:val="20"/>
        </w:rPr>
      </w:pPr>
      <w:r>
        <w:rPr>
          <w:rFonts w:ascii="Trebuchet MS" w:hAnsi="Trebuchet MS"/>
          <w:color w:val="000000"/>
          <w:sz w:val="20"/>
          <w:szCs w:val="20"/>
        </w:rPr>
        <w:t>9 Porque, quanto ao Senhor, seus olhos passam por toda a terra, para mostrar-se forte a favor daqueles cujo coração é perfeito para com ele; nisto procedeste loucamente, pois desde agora haverá guerras contra ti.</w:t>
      </w:r>
    </w:p>
    <w:p>
      <w:pPr>
        <w:rPr>
          <w:rFonts w:ascii="Trebuchet MS" w:hAnsi="Trebuchet MS"/>
          <w:color w:val="000000"/>
          <w:sz w:val="20"/>
          <w:szCs w:val="20"/>
        </w:rPr>
      </w:pPr>
      <w:r>
        <w:rPr>
          <w:rFonts w:ascii="Trebuchet MS" w:hAnsi="Trebuchet MS"/>
          <w:color w:val="000000"/>
          <w:sz w:val="20"/>
          <w:szCs w:val="20"/>
        </w:rPr>
        <w:t>10 Então Asa, indignado contra o vidente, lançou-o na casa do tronco, porque estava enfurecido contra ele por causa disto; também nesse mesmo tempo Asa oprimiu alguns do povo.</w:t>
      </w:r>
    </w:p>
    <w:p>
      <w:pPr>
        <w:rPr>
          <w:rFonts w:ascii="Trebuchet MS" w:hAnsi="Trebuchet MS"/>
          <w:color w:val="000000"/>
          <w:sz w:val="20"/>
          <w:szCs w:val="20"/>
        </w:rPr>
      </w:pPr>
      <w:r>
        <w:rPr>
          <w:rFonts w:ascii="Trebuchet MS" w:hAnsi="Trebuchet MS"/>
          <w:color w:val="000000"/>
          <w:sz w:val="20"/>
          <w:szCs w:val="20"/>
        </w:rPr>
        <w:t>11 Eis que os atos de Asa, desde os primeiros até os últimos, estão escritos no livro dos reis de Judá e de Israel.</w:t>
      </w:r>
    </w:p>
    <w:p>
      <w:pPr>
        <w:rPr>
          <w:rFonts w:ascii="Trebuchet MS" w:hAnsi="Trebuchet MS"/>
          <w:color w:val="000000"/>
          <w:sz w:val="20"/>
          <w:szCs w:val="20"/>
        </w:rPr>
      </w:pPr>
      <w:r>
        <w:rPr>
          <w:rFonts w:ascii="Trebuchet MS" w:hAnsi="Trebuchet MS"/>
          <w:color w:val="000000"/>
          <w:sz w:val="20"/>
          <w:szCs w:val="20"/>
        </w:rPr>
        <w:t>12 No ano trinta e nove do seu reinado Asa caiu doente dos pés; e era mui grave a sua enfermidade; e nem mesmo na enfermidade buscou ao Senhor, mas aos médicos.</w:t>
      </w:r>
    </w:p>
    <w:p>
      <w:pPr>
        <w:rPr>
          <w:rFonts w:ascii="Trebuchet MS" w:hAnsi="Trebuchet MS"/>
          <w:color w:val="000000"/>
          <w:sz w:val="20"/>
          <w:szCs w:val="20"/>
        </w:rPr>
      </w:pPr>
      <w:r>
        <w:rPr>
          <w:rFonts w:ascii="Trebuchet MS" w:hAnsi="Trebuchet MS"/>
          <w:color w:val="000000"/>
          <w:sz w:val="20"/>
          <w:szCs w:val="20"/>
        </w:rPr>
        <w:t>13 E Asa dormiu com seus pais, morrendo no ano trinta e nove do seu reinado.</w:t>
      </w:r>
    </w:p>
    <w:p>
      <w:pPr>
        <w:rPr>
          <w:rFonts w:ascii="Trebuchet MS" w:hAnsi="Trebuchet MS"/>
          <w:color w:val="000000"/>
          <w:sz w:val="20"/>
          <w:szCs w:val="20"/>
        </w:rPr>
      </w:pPr>
      <w:r>
        <w:rPr>
          <w:rFonts w:ascii="Trebuchet MS" w:hAnsi="Trebuchet MS"/>
          <w:color w:val="000000"/>
          <w:sz w:val="20"/>
          <w:szCs w:val="20"/>
        </w:rPr>
        <w:t>14 E o sepultaram no sepulcro que tinha cavado para si na cidade de Davi, havendo-o deitado na cama, que se enchera de perfumes e de diversas especiarias preparadas segundo a arte dos perfumistas; e destas coisas fizeram-lhe uma grande queima.</w:t>
      </w:r>
    </w:p>
    <w:p>
      <w:pPr>
        <w:pStyle w:val="P13"/>
        <w:rPr>
          <w:rFonts w:ascii="Trebuchet MS" w:hAnsi="Trebuchet MS"/>
          <w:color w:val="000000"/>
          <w:sz w:val="22"/>
          <w:szCs w:val="22"/>
        </w:rPr>
      </w:pPr>
      <w:bookmarkStart w:id="417" w:name="_Toc147528341"/>
      <w:r>
        <w:rPr>
          <w:rFonts w:ascii="Trebuchet MS" w:hAnsi="Trebuchet MS"/>
          <w:color w:val="000000"/>
          <w:sz w:val="22"/>
          <w:szCs w:val="22"/>
        </w:rPr>
        <w:t xml:space="preserve"> II CRÔNICAS 17</w:t>
      </w:r>
      <w:bookmarkEnd w:id="417"/>
    </w:p>
    <w:p>
      <w:pPr>
        <w:rPr>
          <w:rFonts w:ascii="Trebuchet MS" w:hAnsi="Trebuchet MS"/>
          <w:color w:val="000000"/>
          <w:sz w:val="20"/>
          <w:szCs w:val="20"/>
        </w:rPr>
      </w:pPr>
      <w:r>
        <w:rPr>
          <w:rFonts w:ascii="Trebuchet MS" w:hAnsi="Trebuchet MS"/>
          <w:color w:val="000000"/>
          <w:sz w:val="20"/>
          <w:szCs w:val="20"/>
        </w:rPr>
        <w:t>1 Jeosafá, seu filho, reinou em seu lugar, e fortaleceu-se contra Israel.</w:t>
      </w:r>
    </w:p>
    <w:p>
      <w:pPr>
        <w:rPr>
          <w:rFonts w:ascii="Trebuchet MS" w:hAnsi="Trebuchet MS"/>
          <w:color w:val="000000"/>
          <w:sz w:val="20"/>
          <w:szCs w:val="20"/>
        </w:rPr>
      </w:pPr>
      <w:r>
        <w:rPr>
          <w:rFonts w:ascii="Trebuchet MS" w:hAnsi="Trebuchet MS"/>
          <w:color w:val="000000"/>
          <w:sz w:val="20"/>
          <w:szCs w:val="20"/>
        </w:rPr>
        <w:t>2 Pôs forças armadas em todas as cidades fortes de Judá e dispôs guarnições na terra de Judá, como também nas cidades de Efraim que Asa, seu pai, tinha tomado.</w:t>
      </w:r>
    </w:p>
    <w:p>
      <w:pPr>
        <w:rPr>
          <w:rFonts w:ascii="Trebuchet MS" w:hAnsi="Trebuchet MS"/>
          <w:color w:val="000000"/>
          <w:sz w:val="20"/>
          <w:szCs w:val="20"/>
        </w:rPr>
      </w:pPr>
      <w:r>
        <w:rPr>
          <w:rFonts w:ascii="Trebuchet MS" w:hAnsi="Trebuchet MS"/>
          <w:color w:val="000000"/>
          <w:sz w:val="20"/>
          <w:szCs w:val="20"/>
        </w:rPr>
        <w:t>3 E o Senhor era com Jeosafá, porque andou conforme os primeiros caminhos de Davi, seu pai, e não buscou aos baalins;</w:t>
      </w:r>
    </w:p>
    <w:p>
      <w:pPr>
        <w:rPr>
          <w:rFonts w:ascii="Trebuchet MS" w:hAnsi="Trebuchet MS"/>
          <w:color w:val="000000"/>
          <w:sz w:val="20"/>
          <w:szCs w:val="20"/>
        </w:rPr>
      </w:pPr>
      <w:r>
        <w:rPr>
          <w:rFonts w:ascii="Trebuchet MS" w:hAnsi="Trebuchet MS"/>
          <w:color w:val="000000"/>
          <w:sz w:val="20"/>
          <w:szCs w:val="20"/>
        </w:rPr>
        <w:t>4 antes buscou ao Deus de seu pai, e andou nos seus mandamentos, e não segundo as obras de Israel.</w:t>
      </w:r>
    </w:p>
    <w:p>
      <w:pPr>
        <w:rPr>
          <w:rFonts w:ascii="Trebuchet MS" w:hAnsi="Trebuchet MS"/>
          <w:color w:val="000000"/>
          <w:sz w:val="20"/>
          <w:szCs w:val="20"/>
        </w:rPr>
      </w:pPr>
      <w:r>
        <w:rPr>
          <w:rFonts w:ascii="Trebuchet MS" w:hAnsi="Trebuchet MS"/>
          <w:color w:val="000000"/>
          <w:sz w:val="20"/>
          <w:szCs w:val="20"/>
        </w:rPr>
        <w:t>5 Por isso o Senhor confirmou o reino na sua mão; e todo o Judá trouxe presentes a Jeosafá; e ele teve riquezas e glória em abundância.</w:t>
      </w:r>
    </w:p>
    <w:p>
      <w:pPr>
        <w:rPr>
          <w:rFonts w:ascii="Trebuchet MS" w:hAnsi="Trebuchet MS"/>
          <w:color w:val="000000"/>
          <w:sz w:val="20"/>
          <w:szCs w:val="20"/>
        </w:rPr>
      </w:pPr>
      <w:r>
        <w:rPr>
          <w:rFonts w:ascii="Trebuchet MS" w:hAnsi="Trebuchet MS"/>
          <w:color w:val="000000"/>
          <w:sz w:val="20"/>
          <w:szCs w:val="20"/>
        </w:rPr>
        <w:t>6 E encorajou-se o seu coração nos caminhos do Senhor; e ele tirou de Judá os altos e os aserins.</w:t>
      </w:r>
    </w:p>
    <w:p>
      <w:pPr>
        <w:rPr>
          <w:rFonts w:ascii="Trebuchet MS" w:hAnsi="Trebuchet MS"/>
          <w:color w:val="000000"/>
          <w:sz w:val="20"/>
          <w:szCs w:val="20"/>
        </w:rPr>
      </w:pPr>
      <w:r>
        <w:rPr>
          <w:rFonts w:ascii="Trebuchet MS" w:hAnsi="Trebuchet MS"/>
          <w:color w:val="000000"/>
          <w:sz w:val="20"/>
          <w:szCs w:val="20"/>
        </w:rPr>
        <w:t>7 No terceiro ano do seu reinado enviou ele os seus príncipes, Bene-Hail, Obadias, Zacarias, Netanel e Micaías, para ensinarem nas cidades de Judá;</w:t>
      </w:r>
    </w:p>
    <w:p>
      <w:pPr>
        <w:rPr>
          <w:rFonts w:ascii="Trebuchet MS" w:hAnsi="Trebuchet MS"/>
          <w:color w:val="000000"/>
          <w:sz w:val="20"/>
          <w:szCs w:val="20"/>
        </w:rPr>
      </w:pPr>
      <w:r>
        <w:rPr>
          <w:rFonts w:ascii="Trebuchet MS" w:hAnsi="Trebuchet MS"/>
          <w:color w:val="000000"/>
          <w:sz w:val="20"/>
          <w:szCs w:val="20"/>
        </w:rPr>
        <w:t>8 e com eles os levitas Semaías, Netanias, Zebadias, Asael, Semiramote, Jônatas, Adonias, Tobias e Tobadonias e, com estes levitas, os sacerdotes Elisama e Jeorão.</w:t>
      </w:r>
    </w:p>
    <w:p>
      <w:pPr>
        <w:rPr>
          <w:rFonts w:ascii="Trebuchet MS" w:hAnsi="Trebuchet MS"/>
          <w:color w:val="000000"/>
          <w:sz w:val="20"/>
          <w:szCs w:val="20"/>
        </w:rPr>
      </w:pPr>
      <w:r>
        <w:rPr>
          <w:rFonts w:ascii="Trebuchet MS" w:hAnsi="Trebuchet MS"/>
          <w:color w:val="000000"/>
          <w:sz w:val="20"/>
          <w:szCs w:val="20"/>
        </w:rPr>
        <w:t>9 E ensinaram em Judá, levando consigo o livro da lei do Senhor; foram por todas as cidades de Judá, ensinando entre o povo.</w:t>
      </w:r>
    </w:p>
    <w:p>
      <w:pPr>
        <w:rPr>
          <w:rFonts w:ascii="Trebuchet MS" w:hAnsi="Trebuchet MS"/>
          <w:color w:val="000000"/>
          <w:sz w:val="20"/>
          <w:szCs w:val="20"/>
        </w:rPr>
      </w:pPr>
      <w:r>
        <w:rPr>
          <w:rFonts w:ascii="Trebuchet MS" w:hAnsi="Trebuchet MS"/>
          <w:color w:val="000000"/>
          <w:sz w:val="20"/>
          <w:szCs w:val="20"/>
        </w:rPr>
        <w:t>10 Então caiu o temor do Senhor sobre todos os reinos das terras que estavam ao redor de Judá, de modo que não fizeram guerra contra Jeosafá.</w:t>
      </w:r>
    </w:p>
    <w:p>
      <w:pPr>
        <w:rPr>
          <w:rFonts w:ascii="Trebuchet MS" w:hAnsi="Trebuchet MS"/>
          <w:color w:val="000000"/>
          <w:sz w:val="20"/>
          <w:szCs w:val="20"/>
        </w:rPr>
      </w:pPr>
      <w:r>
        <w:rPr>
          <w:rFonts w:ascii="Trebuchet MS" w:hAnsi="Trebuchet MS"/>
          <w:color w:val="000000"/>
          <w:sz w:val="20"/>
          <w:szCs w:val="20"/>
        </w:rPr>
        <w:t>11 Alguns dentre os filisteus traziam presentes a Jeosafá, e prata como tributo; e os árabes lhe trouxeram rebanhos: sete mil e setecentos carneiros, e sete mil e setecentos bodes.</w:t>
      </w:r>
    </w:p>
    <w:p>
      <w:pPr>
        <w:rPr>
          <w:rFonts w:ascii="Trebuchet MS" w:hAnsi="Trebuchet MS"/>
          <w:color w:val="000000"/>
          <w:sz w:val="20"/>
          <w:szCs w:val="20"/>
        </w:rPr>
      </w:pPr>
      <w:r>
        <w:rPr>
          <w:rFonts w:ascii="Trebuchet MS" w:hAnsi="Trebuchet MS"/>
          <w:color w:val="000000"/>
          <w:sz w:val="20"/>
          <w:szCs w:val="20"/>
        </w:rPr>
        <w:t>12 Assim Jeosafá ia-se tornando cada vez mais poderoso; e edificou fortalezas e cidades-armazéns em Judá;</w:t>
      </w:r>
    </w:p>
    <w:p>
      <w:pPr>
        <w:rPr>
          <w:rFonts w:ascii="Trebuchet MS" w:hAnsi="Trebuchet MS"/>
          <w:color w:val="000000"/>
          <w:sz w:val="20"/>
          <w:szCs w:val="20"/>
        </w:rPr>
      </w:pPr>
      <w:r>
        <w:rPr>
          <w:rFonts w:ascii="Trebuchet MS" w:hAnsi="Trebuchet MS"/>
          <w:color w:val="000000"/>
          <w:sz w:val="20"/>
          <w:szCs w:val="20"/>
        </w:rPr>
        <w:t>13 e teve grande quantidade de munições nas cidades de Judá, e soldados, homens valorosos, em Jerusalém.</w:t>
      </w:r>
    </w:p>
    <w:p>
      <w:pPr>
        <w:rPr>
          <w:rFonts w:ascii="Trebuchet MS" w:hAnsi="Trebuchet MS"/>
          <w:color w:val="000000"/>
          <w:sz w:val="20"/>
          <w:szCs w:val="20"/>
        </w:rPr>
      </w:pPr>
      <w:r>
        <w:rPr>
          <w:rFonts w:ascii="Trebuchet MS" w:hAnsi="Trebuchet MS"/>
          <w:color w:val="000000"/>
          <w:sz w:val="20"/>
          <w:szCs w:val="20"/>
        </w:rPr>
        <w:t>14 Este é o número deles segundo as suas casas paternas: de Judá os comandantes de mil: o comandante Adná, com trezentos mil homens valorosos;</w:t>
      </w:r>
    </w:p>
    <w:p>
      <w:pPr>
        <w:rPr>
          <w:rFonts w:ascii="Trebuchet MS" w:hAnsi="Trebuchet MS"/>
          <w:color w:val="000000"/>
          <w:sz w:val="20"/>
          <w:szCs w:val="20"/>
        </w:rPr>
      </w:pPr>
      <w:r>
        <w:rPr>
          <w:rFonts w:ascii="Trebuchet MS" w:hAnsi="Trebuchet MS"/>
          <w:color w:val="000000"/>
          <w:sz w:val="20"/>
          <w:szCs w:val="20"/>
        </w:rPr>
        <w:t>15 após ele o comandante Jeoanã com duzentos e oitenta mil;</w:t>
      </w:r>
    </w:p>
    <w:p>
      <w:pPr>
        <w:rPr>
          <w:rFonts w:ascii="Trebuchet MS" w:hAnsi="Trebuchet MS"/>
          <w:color w:val="000000"/>
          <w:sz w:val="20"/>
          <w:szCs w:val="20"/>
        </w:rPr>
      </w:pPr>
      <w:r>
        <w:rPr>
          <w:rFonts w:ascii="Trebuchet MS" w:hAnsi="Trebuchet MS"/>
          <w:color w:val="000000"/>
          <w:sz w:val="20"/>
          <w:szCs w:val="20"/>
        </w:rPr>
        <w:t>16 após ele Amasias, filho de Zicri, que voluntariamente se entregou ao Senhor, e com ele duzentos mil valorosos;</w:t>
      </w:r>
    </w:p>
    <w:p>
      <w:pPr>
        <w:rPr>
          <w:rFonts w:ascii="Trebuchet MS" w:hAnsi="Trebuchet MS"/>
          <w:color w:val="000000"/>
          <w:sz w:val="20"/>
          <w:szCs w:val="20"/>
        </w:rPr>
      </w:pPr>
      <w:r>
        <w:rPr>
          <w:rFonts w:ascii="Trebuchet MS" w:hAnsi="Trebuchet MS"/>
          <w:color w:val="000000"/>
          <w:sz w:val="20"/>
          <w:szCs w:val="20"/>
        </w:rPr>
        <w:t>17 e de Benjamim: Eliadá, homem destemido, com duzentos mil armados de arco e de escudo;</w:t>
      </w:r>
    </w:p>
    <w:p>
      <w:pPr>
        <w:rPr>
          <w:rFonts w:ascii="Trebuchet MS" w:hAnsi="Trebuchet MS"/>
          <w:color w:val="000000"/>
          <w:sz w:val="20"/>
          <w:szCs w:val="20"/>
        </w:rPr>
      </w:pPr>
      <w:r>
        <w:rPr>
          <w:rFonts w:ascii="Trebuchet MS" w:hAnsi="Trebuchet MS"/>
          <w:color w:val="000000"/>
          <w:sz w:val="20"/>
          <w:szCs w:val="20"/>
        </w:rPr>
        <w:t>18 e após ele Jeozabade, com cento e oitenta mil armados para a guerra.</w:t>
      </w:r>
    </w:p>
    <w:p>
      <w:pPr>
        <w:rPr>
          <w:rFonts w:ascii="Trebuchet MS" w:hAnsi="Trebuchet MS"/>
          <w:color w:val="000000"/>
          <w:sz w:val="20"/>
          <w:szCs w:val="20"/>
        </w:rPr>
      </w:pPr>
      <w:r>
        <w:rPr>
          <w:rFonts w:ascii="Trebuchet MS" w:hAnsi="Trebuchet MS"/>
          <w:color w:val="000000"/>
          <w:sz w:val="20"/>
          <w:szCs w:val="20"/>
        </w:rPr>
        <w:t>19 Estes estavam no serviço do rei, afora os que o rei tinha posto nas cidades fortes por todo o Judá.</w:t>
      </w:r>
    </w:p>
    <w:p>
      <w:pPr>
        <w:pStyle w:val="P13"/>
        <w:rPr>
          <w:rFonts w:ascii="Trebuchet MS" w:hAnsi="Trebuchet MS"/>
          <w:color w:val="000000"/>
          <w:sz w:val="22"/>
          <w:szCs w:val="22"/>
        </w:rPr>
      </w:pPr>
      <w:bookmarkStart w:id="418" w:name="_Toc147528342"/>
      <w:r>
        <w:rPr>
          <w:rFonts w:ascii="Trebuchet MS" w:hAnsi="Trebuchet MS"/>
          <w:color w:val="000000"/>
          <w:sz w:val="22"/>
          <w:szCs w:val="22"/>
        </w:rPr>
        <w:t xml:space="preserve"> II CRONICAS 18</w:t>
      </w:r>
      <w:bookmarkEnd w:id="418"/>
    </w:p>
    <w:p>
      <w:pPr>
        <w:rPr>
          <w:rFonts w:ascii="Trebuchet MS" w:hAnsi="Trebuchet MS"/>
          <w:color w:val="000000"/>
          <w:sz w:val="20"/>
          <w:szCs w:val="20"/>
        </w:rPr>
      </w:pPr>
      <w:r>
        <w:rPr>
          <w:rFonts w:ascii="Trebuchet MS" w:hAnsi="Trebuchet MS"/>
          <w:color w:val="000000"/>
          <w:sz w:val="20"/>
          <w:szCs w:val="20"/>
        </w:rPr>
        <w:t>1 Tinha, pois, Jeosafá riquezas e glória em abundância, e aparentou-se com Acabe.</w:t>
      </w:r>
    </w:p>
    <w:p>
      <w:pPr>
        <w:rPr>
          <w:rFonts w:ascii="Trebuchet MS" w:hAnsi="Trebuchet MS"/>
          <w:color w:val="000000"/>
          <w:sz w:val="20"/>
          <w:szCs w:val="20"/>
        </w:rPr>
      </w:pPr>
      <w:r>
        <w:rPr>
          <w:rFonts w:ascii="Trebuchet MS" w:hAnsi="Trebuchet MS"/>
          <w:color w:val="000000"/>
          <w:sz w:val="20"/>
          <w:szCs w:val="20"/>
        </w:rPr>
        <w:t>2 Ao cabo de alguns anos foi ter com Acabe em Samária. E Acabe matou ovelhas e bois em abundância, para ele e para o povo que o acompanhava; e o persuadiu a subir com ele a Ramote-Gileade.</w:t>
      </w:r>
    </w:p>
    <w:p>
      <w:pPr>
        <w:rPr>
          <w:rFonts w:ascii="Trebuchet MS" w:hAnsi="Trebuchet MS"/>
          <w:color w:val="000000"/>
          <w:sz w:val="20"/>
          <w:szCs w:val="20"/>
        </w:rPr>
      </w:pPr>
      <w:r>
        <w:rPr>
          <w:rFonts w:ascii="Trebuchet MS" w:hAnsi="Trebuchet MS"/>
          <w:color w:val="000000"/>
          <w:sz w:val="20"/>
          <w:szCs w:val="20"/>
        </w:rPr>
        <w:t>3 Perguntou Acabe, rei de Israel, a Jeosafá, rei de Judá: Irás tu comigo a Ramote-Gileade? E respondeu-lhe Jeosafá: Como tu és sou eu, e o meu povo como o teu povo; seremos contigo na guerra.</w:t>
      </w:r>
    </w:p>
    <w:p>
      <w:pPr>
        <w:rPr>
          <w:rFonts w:ascii="Trebuchet MS" w:hAnsi="Trebuchet MS"/>
          <w:color w:val="000000"/>
          <w:sz w:val="20"/>
          <w:szCs w:val="20"/>
        </w:rPr>
      </w:pPr>
      <w:r>
        <w:rPr>
          <w:rFonts w:ascii="Trebuchet MS" w:hAnsi="Trebuchet MS"/>
          <w:color w:val="000000"/>
          <w:sz w:val="20"/>
          <w:szCs w:val="20"/>
        </w:rPr>
        <w:t>4 Disse mais Jeosafá ao rei de Israel: Consulta hoje a palavra do Senhor.</w:t>
      </w:r>
    </w:p>
    <w:p>
      <w:pPr>
        <w:rPr>
          <w:rFonts w:ascii="Trebuchet MS" w:hAnsi="Trebuchet MS"/>
          <w:color w:val="000000"/>
          <w:sz w:val="20"/>
          <w:szCs w:val="20"/>
        </w:rPr>
      </w:pPr>
      <w:r>
        <w:rPr>
          <w:rFonts w:ascii="Trebuchet MS" w:hAnsi="Trebuchet MS"/>
          <w:color w:val="000000"/>
          <w:sz w:val="20"/>
          <w:szCs w:val="20"/>
        </w:rPr>
        <w:t>5 Então o rei de Israel ajuntou os profetas, quatrocentos homens, e lhes perguntou: Iremos à peleja contra Ramote-Gileade, ou deixarei de ir? Responderam eles: Sobe, porque Deus a entregará nas mãos do rei.</w:t>
      </w:r>
    </w:p>
    <w:p>
      <w:pPr>
        <w:rPr>
          <w:rFonts w:ascii="Trebuchet MS" w:hAnsi="Trebuchet MS"/>
          <w:color w:val="000000"/>
          <w:sz w:val="20"/>
          <w:szCs w:val="20"/>
        </w:rPr>
      </w:pPr>
      <w:r>
        <w:rPr>
          <w:rFonts w:ascii="Trebuchet MS" w:hAnsi="Trebuchet MS"/>
          <w:color w:val="000000"/>
          <w:sz w:val="20"/>
          <w:szCs w:val="20"/>
        </w:rPr>
        <w:t>6 Disse, porém, Jeosafá: Não há aqui ainda algum profeta do Senhor a quem possamos consultar?</w:t>
      </w:r>
    </w:p>
    <w:p>
      <w:pPr>
        <w:rPr>
          <w:rFonts w:ascii="Trebuchet MS" w:hAnsi="Trebuchet MS"/>
          <w:color w:val="000000"/>
          <w:sz w:val="20"/>
          <w:szCs w:val="20"/>
        </w:rPr>
      </w:pPr>
      <w:r>
        <w:rPr>
          <w:rFonts w:ascii="Trebuchet MS" w:hAnsi="Trebuchet MS"/>
          <w:color w:val="000000"/>
          <w:sz w:val="20"/>
          <w:szCs w:val="20"/>
        </w:rPr>
        <w:t>7 Ao que o rei de Israel respondeu a Jeosafá: Ainda há um homem por quem podemos consultar ao Senhor; eu, porém, o odeio, porque nunca profetiza o bem a meu respeito, mas sempre o mal; é Micaías, filho de Inlá. Mas Jeosafá disse: Não fale o rei assim.</w:t>
      </w:r>
    </w:p>
    <w:p>
      <w:pPr>
        <w:rPr>
          <w:rFonts w:ascii="Trebuchet MS" w:hAnsi="Trebuchet MS"/>
          <w:color w:val="000000"/>
          <w:sz w:val="20"/>
          <w:szCs w:val="20"/>
        </w:rPr>
      </w:pPr>
      <w:r>
        <w:rPr>
          <w:rFonts w:ascii="Trebuchet MS" w:hAnsi="Trebuchet MS"/>
          <w:color w:val="000000"/>
          <w:sz w:val="20"/>
          <w:szCs w:val="20"/>
        </w:rPr>
        <w:t>8 Então o rei de Israel chamou um eunuco, e disse: Traze aqui depressa Micaías, filho de Inlá.</w:t>
      </w:r>
    </w:p>
    <w:p>
      <w:pPr>
        <w:rPr>
          <w:rFonts w:ascii="Trebuchet MS" w:hAnsi="Trebuchet MS"/>
          <w:color w:val="000000"/>
          <w:sz w:val="20"/>
          <w:szCs w:val="20"/>
        </w:rPr>
      </w:pPr>
      <w:r>
        <w:rPr>
          <w:rFonts w:ascii="Trebuchet MS" w:hAnsi="Trebuchet MS"/>
          <w:color w:val="000000"/>
          <w:sz w:val="20"/>
          <w:szCs w:val="20"/>
        </w:rPr>
        <w:t>9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10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11 E todos os profetas profetizavam o mesmo, dizendo: Sobe a Ramote-Gileade, e serás bem sucedido, pois o Senhor a entregará nas mãos do rei.</w:t>
      </w:r>
    </w:p>
    <w:p>
      <w:pPr>
        <w:rPr>
          <w:rFonts w:ascii="Trebuchet MS" w:hAnsi="Trebuchet MS"/>
          <w:color w:val="000000"/>
          <w:sz w:val="20"/>
          <w:szCs w:val="20"/>
        </w:rPr>
      </w:pPr>
      <w:r>
        <w:rPr>
          <w:rFonts w:ascii="Trebuchet MS" w:hAnsi="Trebuchet MS"/>
          <w:color w:val="000000"/>
          <w:sz w:val="20"/>
          <w:szCs w:val="20"/>
        </w:rPr>
        <w:t>12 O mensageiro que fora chamar Micaías lhe falou, dizendo: Eis que as palavras dos profetas, a uma voz, são favoráveis ao rei: seja, pois, também a tua palavra como a de um deles, e fala o que é bom.</w:t>
      </w:r>
    </w:p>
    <w:p>
      <w:pPr>
        <w:rPr>
          <w:rFonts w:ascii="Trebuchet MS" w:hAnsi="Trebuchet MS"/>
          <w:color w:val="000000"/>
          <w:sz w:val="20"/>
          <w:szCs w:val="20"/>
        </w:rPr>
      </w:pPr>
      <w:r>
        <w:rPr>
          <w:rFonts w:ascii="Trebuchet MS" w:hAnsi="Trebuchet MS"/>
          <w:color w:val="000000"/>
          <w:sz w:val="20"/>
          <w:szCs w:val="20"/>
        </w:rPr>
        <w:t>13 Micaías, porém, disse: Vive o Senhor, que o que meu Deus me disser, isso falarei.</w:t>
      </w:r>
    </w:p>
    <w:p>
      <w:pPr>
        <w:rPr>
          <w:rFonts w:ascii="Trebuchet MS" w:hAnsi="Trebuchet MS"/>
          <w:color w:val="000000"/>
          <w:sz w:val="20"/>
          <w:szCs w:val="20"/>
        </w:rPr>
      </w:pPr>
      <w:r>
        <w:rPr>
          <w:rFonts w:ascii="Trebuchet MS" w:hAnsi="Trebuchet MS"/>
          <w:color w:val="000000"/>
          <w:sz w:val="20"/>
          <w:szCs w:val="20"/>
        </w:rPr>
        <w:t>14 Quando ele chegou à presença do rei, este lhe disse: Micaías, iremos a Ramote-Gileade à peleja, ou deixarei de ir? Respondeu ele: Subi, e sereis bem sucedidos; e eles serão entregues nas vossas mãos.</w:t>
      </w:r>
    </w:p>
    <w:p>
      <w:pPr>
        <w:rPr>
          <w:rFonts w:ascii="Trebuchet MS" w:hAnsi="Trebuchet MS"/>
          <w:color w:val="000000"/>
          <w:sz w:val="20"/>
          <w:szCs w:val="20"/>
        </w:rPr>
      </w:pPr>
      <w:r>
        <w:rPr>
          <w:rFonts w:ascii="Trebuchet MS" w:hAnsi="Trebuchet MS"/>
          <w:color w:val="000000"/>
          <w:sz w:val="20"/>
          <w:szCs w:val="20"/>
        </w:rPr>
        <w:t>15 Mas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16 Respondeu ele: Vi todo o Israel disperso pelos montes, como ovelhas que não têm pastor; e disse o Senhor: Estes não têm senhor; torne em paz cada um para sua casa.</w:t>
      </w:r>
    </w:p>
    <w:p>
      <w:pPr>
        <w:rPr>
          <w:rFonts w:ascii="Trebuchet MS" w:hAnsi="Trebuchet MS"/>
          <w:color w:val="000000"/>
          <w:sz w:val="20"/>
          <w:szCs w:val="20"/>
        </w:rPr>
      </w:pPr>
      <w:r>
        <w:rPr>
          <w:rFonts w:ascii="Trebuchet MS" w:hAnsi="Trebuchet MS"/>
          <w:color w:val="000000"/>
          <w:sz w:val="20"/>
          <w:szCs w:val="20"/>
        </w:rPr>
        <w:t>17 Então o rei de Israel disse a Jeosafá: Não te disse eu que ele não profetizaria a respeito de mim o bem, porém o mal?</w:t>
      </w:r>
    </w:p>
    <w:p>
      <w:pPr>
        <w:rPr>
          <w:rFonts w:ascii="Trebuchet MS" w:hAnsi="Trebuchet MS"/>
          <w:color w:val="000000"/>
          <w:sz w:val="20"/>
          <w:szCs w:val="20"/>
        </w:rPr>
      </w:pPr>
      <w:r>
        <w:rPr>
          <w:rFonts w:ascii="Trebuchet MS" w:hAnsi="Trebuchet MS"/>
          <w:color w:val="000000"/>
          <w:sz w:val="20"/>
          <w:szCs w:val="20"/>
        </w:rPr>
        <w:t>18 Prosseguiu Micaías: Ouvi, pois, a palavra do Senhor! Vi o Senhor assentado no seu trono, e todo o exército celestial em pé à sua direita e à sua esquerda.</w:t>
      </w:r>
    </w:p>
    <w:p>
      <w:pPr>
        <w:rPr>
          <w:rFonts w:ascii="Trebuchet MS" w:hAnsi="Trebuchet MS"/>
          <w:color w:val="000000"/>
          <w:sz w:val="20"/>
          <w:szCs w:val="20"/>
        </w:rPr>
      </w:pPr>
      <w:r>
        <w:rPr>
          <w:rFonts w:ascii="Trebuchet MS" w:hAnsi="Trebuchet MS"/>
          <w:color w:val="000000"/>
          <w:sz w:val="20"/>
          <w:szCs w:val="20"/>
        </w:rPr>
        <w:t>19 E o Senhor perguntou: Quem induzirá Acabe, rei de Israel,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20 Então saiu um espírito, apresentou-se diante do Senhor, e disse: Eu o induzirei. Perguntou-lhe o Senhor: De que modo?</w:t>
      </w:r>
    </w:p>
    <w:p>
      <w:pPr>
        <w:rPr>
          <w:rFonts w:ascii="Trebuchet MS" w:hAnsi="Trebuchet MS"/>
          <w:color w:val="000000"/>
          <w:sz w:val="20"/>
          <w:szCs w:val="20"/>
        </w:rPr>
      </w:pPr>
      <w:r>
        <w:rPr>
          <w:rFonts w:ascii="Trebuchet MS" w:hAnsi="Trebuchet MS"/>
          <w:color w:val="000000"/>
          <w:sz w:val="20"/>
          <w:szCs w:val="20"/>
        </w:rPr>
        <w:t>21 E ele disse: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22 Agora, pois, eis que o Senhor pôs um espírito mentiroso na boca destes teus profetas; o Senhor é quem falou o mal a respeito de ti.</w:t>
      </w:r>
    </w:p>
    <w:p>
      <w:pPr>
        <w:rPr>
          <w:rFonts w:ascii="Trebuchet MS" w:hAnsi="Trebuchet MS"/>
          <w:color w:val="000000"/>
          <w:sz w:val="20"/>
          <w:szCs w:val="20"/>
        </w:rPr>
      </w:pPr>
      <w:r>
        <w:rPr>
          <w:rFonts w:ascii="Trebuchet MS" w:hAnsi="Trebuchet MS"/>
          <w:color w:val="000000"/>
          <w:sz w:val="20"/>
          <w:szCs w:val="20"/>
        </w:rPr>
        <w:t>23 Então Zedequias, filho de Quenaaná, chegando-se, feriu a Micaías na face e disse: Por que caminho passou de mim o Espírito do Senhor para falar a ti?</w:t>
      </w:r>
    </w:p>
    <w:p>
      <w:pPr>
        <w:rPr>
          <w:rFonts w:ascii="Trebuchet MS" w:hAnsi="Trebuchet MS"/>
          <w:color w:val="000000"/>
          <w:sz w:val="20"/>
          <w:szCs w:val="20"/>
        </w:rPr>
      </w:pPr>
      <w:r>
        <w:rPr>
          <w:rFonts w:ascii="Trebuchet MS" w:hAnsi="Trebuchet MS"/>
          <w:color w:val="000000"/>
          <w:sz w:val="20"/>
          <w:szCs w:val="20"/>
        </w:rPr>
        <w:t>24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25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26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27 Mas disse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28 Subiram, pois, o rei de Israel e Jeosafá, rei de Judá, a Ramote-Gileade.</w:t>
      </w:r>
    </w:p>
    <w:p>
      <w:pPr>
        <w:rPr>
          <w:rFonts w:ascii="Trebuchet MS" w:hAnsi="Trebuchet MS"/>
          <w:color w:val="000000"/>
          <w:sz w:val="20"/>
          <w:szCs w:val="20"/>
        </w:rPr>
      </w:pPr>
      <w:r>
        <w:rPr>
          <w:rFonts w:ascii="Trebuchet MS" w:hAnsi="Trebuchet MS"/>
          <w:color w:val="000000"/>
          <w:sz w:val="20"/>
          <w:szCs w:val="20"/>
        </w:rPr>
        <w:t>29 E disse o rei de Israel a Jeosafá: Eu me disfarçarei, e entrarei na peleja; tu, porém, veste os teus trajes reais. Disfarçou-se, pois, o rei de Israel, e eles entraram na peleja.</w:t>
      </w:r>
    </w:p>
    <w:p>
      <w:pPr>
        <w:rPr>
          <w:rFonts w:ascii="Trebuchet MS" w:hAnsi="Trebuchet MS"/>
          <w:color w:val="000000"/>
          <w:sz w:val="20"/>
          <w:szCs w:val="20"/>
        </w:rPr>
      </w:pPr>
      <w:r>
        <w:rPr>
          <w:rFonts w:ascii="Trebuchet MS" w:hAnsi="Trebuchet MS"/>
          <w:color w:val="000000"/>
          <w:sz w:val="20"/>
          <w:szCs w:val="20"/>
        </w:rPr>
        <w:t>30 Ora, o rei da Síria dera ordens aos capitães dos seus carros, dizendo: Não pelejareis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31 Pelo que os capitães dos carros, quando viram a Jeosafá, disseram: Este é o rei de Israel. Viraram-se, pois, para pelejar contra ele; mas Jeosafá clamou, e o Senhor o socorreu, e os desviou dele.</w:t>
      </w:r>
    </w:p>
    <w:p>
      <w:pPr>
        <w:rPr>
          <w:rFonts w:ascii="Trebuchet MS" w:hAnsi="Trebuchet MS"/>
          <w:color w:val="000000"/>
          <w:sz w:val="20"/>
          <w:szCs w:val="20"/>
        </w:rPr>
      </w:pPr>
      <w:r>
        <w:rPr>
          <w:rFonts w:ascii="Trebuchet MS" w:hAnsi="Trebuchet MS"/>
          <w:color w:val="000000"/>
          <w:sz w:val="20"/>
          <w:szCs w:val="20"/>
        </w:rPr>
        <w:t>32 Pois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33 Então um homem entesou e seu arco e, atirando a esmo, feriu o rei de Israel por entre a couraça e a armadura abdominal. Pelo que ele disse ao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34 E a peleja tornou-se renhida naquele dia; contudo o rei de Israel foi sustentado no carro contra os sírios até a tarde; porém ao pôr do sol morreu.</w:t>
      </w:r>
    </w:p>
    <w:p>
      <w:pPr>
        <w:pStyle w:val="P13"/>
        <w:rPr>
          <w:rFonts w:ascii="Trebuchet MS" w:hAnsi="Trebuchet MS"/>
          <w:color w:val="000000"/>
          <w:sz w:val="22"/>
          <w:szCs w:val="22"/>
        </w:rPr>
      </w:pPr>
      <w:bookmarkStart w:id="419" w:name="_Toc147528343"/>
      <w:r>
        <w:rPr>
          <w:rFonts w:ascii="Trebuchet MS" w:hAnsi="Trebuchet MS"/>
          <w:color w:val="000000"/>
          <w:sz w:val="22"/>
          <w:szCs w:val="22"/>
        </w:rPr>
        <w:t xml:space="preserve"> II CRÔNICAS 19</w:t>
      </w:r>
      <w:bookmarkEnd w:id="419"/>
    </w:p>
    <w:p>
      <w:pPr>
        <w:rPr>
          <w:rFonts w:ascii="Trebuchet MS" w:hAnsi="Trebuchet MS"/>
          <w:color w:val="000000"/>
          <w:sz w:val="20"/>
          <w:szCs w:val="20"/>
        </w:rPr>
      </w:pPr>
      <w:r>
        <w:rPr>
          <w:rFonts w:ascii="Trebuchet MS" w:hAnsi="Trebuchet MS"/>
          <w:color w:val="000000"/>
          <w:sz w:val="20"/>
          <w:szCs w:val="20"/>
        </w:rPr>
        <w:t>1 Jeosafá, rei de Judá, voltou em paz à sua casa em Jerusalém.</w:t>
      </w:r>
    </w:p>
    <w:p>
      <w:pPr>
        <w:rPr>
          <w:rFonts w:ascii="Trebuchet MS" w:hAnsi="Trebuchet MS"/>
          <w:color w:val="000000"/>
          <w:sz w:val="20"/>
          <w:szCs w:val="20"/>
        </w:rPr>
      </w:pPr>
      <w:r>
        <w:rPr>
          <w:rFonts w:ascii="Trebuchet MS" w:hAnsi="Trebuchet MS"/>
          <w:color w:val="000000"/>
          <w:sz w:val="20"/>
          <w:szCs w:val="20"/>
        </w:rPr>
        <w:t>2 Mas Jeú, filho de Hanâni, a vidente, saiu ao encontro do rei Jeosafá e lhe disse: Devias tu ajudar o ímpio, e amar aqueles que odeiam ao Senhor? Por isso virá sobre ti grande ira da parte do Senhor.</w:t>
      </w:r>
    </w:p>
    <w:p>
      <w:pPr>
        <w:rPr>
          <w:rFonts w:ascii="Trebuchet MS" w:hAnsi="Trebuchet MS"/>
          <w:color w:val="000000"/>
          <w:sz w:val="20"/>
          <w:szCs w:val="20"/>
        </w:rPr>
      </w:pPr>
      <w:r>
        <w:rPr>
          <w:rFonts w:ascii="Trebuchet MS" w:hAnsi="Trebuchet MS"/>
          <w:color w:val="000000"/>
          <w:sz w:val="20"/>
          <w:szCs w:val="20"/>
        </w:rPr>
        <w:t>3 Contudo, alguma virtude se acha em ti, porque tiraste para fora da terra as aserotes, e dispuseste o teu coração para buscar a Deus.</w:t>
      </w:r>
    </w:p>
    <w:p>
      <w:pPr>
        <w:rPr>
          <w:rFonts w:ascii="Trebuchet MS" w:hAnsi="Trebuchet MS"/>
          <w:color w:val="000000"/>
          <w:sz w:val="20"/>
          <w:szCs w:val="20"/>
        </w:rPr>
      </w:pPr>
      <w:r>
        <w:rPr>
          <w:rFonts w:ascii="Trebuchet MS" w:hAnsi="Trebuchet MS"/>
          <w:color w:val="000000"/>
          <w:sz w:val="20"/>
          <w:szCs w:val="20"/>
        </w:rPr>
        <w:t>4 Habitou, pois, Jeosafá em Jerusalém; e tornou a passar pelo povo desde Berseba até a região montanhosa de Efraim, fazendo com que voltasse ao Senhor Deus de seus pais.</w:t>
      </w:r>
    </w:p>
    <w:p>
      <w:pPr>
        <w:rPr>
          <w:rFonts w:ascii="Trebuchet MS" w:hAnsi="Trebuchet MS"/>
          <w:color w:val="000000"/>
          <w:sz w:val="20"/>
          <w:szCs w:val="20"/>
        </w:rPr>
      </w:pPr>
      <w:r>
        <w:rPr>
          <w:rFonts w:ascii="Trebuchet MS" w:hAnsi="Trebuchet MS"/>
          <w:color w:val="000000"/>
          <w:sz w:val="20"/>
          <w:szCs w:val="20"/>
        </w:rPr>
        <w:t>5 Estabeleceu juízes na terra, em todas as cidades fortes de Judá, de cidade em cidade;</w:t>
      </w:r>
    </w:p>
    <w:p>
      <w:pPr>
        <w:rPr>
          <w:rFonts w:ascii="Trebuchet MS" w:hAnsi="Trebuchet MS"/>
          <w:color w:val="000000"/>
          <w:sz w:val="20"/>
          <w:szCs w:val="20"/>
        </w:rPr>
      </w:pPr>
      <w:r>
        <w:rPr>
          <w:rFonts w:ascii="Trebuchet MS" w:hAnsi="Trebuchet MS"/>
          <w:color w:val="000000"/>
          <w:sz w:val="20"/>
          <w:szCs w:val="20"/>
        </w:rPr>
        <w:t>6 e disse aos juízes: Vede o que fazeis; porque não julgais da parte do homem, mas da parte do Senhor, e ele está convosco no julgamento.</w:t>
      </w:r>
    </w:p>
    <w:p>
      <w:pPr>
        <w:rPr>
          <w:rFonts w:ascii="Trebuchet MS" w:hAnsi="Trebuchet MS"/>
          <w:color w:val="000000"/>
          <w:sz w:val="20"/>
          <w:szCs w:val="20"/>
        </w:rPr>
      </w:pPr>
      <w:r>
        <w:rPr>
          <w:rFonts w:ascii="Trebuchet MS" w:hAnsi="Trebuchet MS"/>
          <w:color w:val="000000"/>
          <w:sz w:val="20"/>
          <w:szCs w:val="20"/>
        </w:rPr>
        <w:t>7 Agora, pois, seja o temor do Senhor convosco; tomai cuidado no que fazeis; porque não há no Senhor nosso Deus iniqüidade, nem acepção de pessoas, nem aceitação de presentes.</w:t>
      </w:r>
    </w:p>
    <w:p>
      <w:pPr>
        <w:rPr>
          <w:rFonts w:ascii="Trebuchet MS" w:hAnsi="Trebuchet MS"/>
          <w:color w:val="000000"/>
          <w:sz w:val="20"/>
          <w:szCs w:val="20"/>
        </w:rPr>
      </w:pPr>
      <w:r>
        <w:rPr>
          <w:rFonts w:ascii="Trebuchet MS" w:hAnsi="Trebuchet MS"/>
          <w:color w:val="000000"/>
          <w:sz w:val="20"/>
          <w:szCs w:val="20"/>
        </w:rPr>
        <w:t>8 Também em Jerusalém estabeleceu Jeosafá alguns dos levitas e dos sacerdotes e dos chefes das casas paternas de Israel sobre e juízo da parte do Senhor, e sobre as causas civis. E voltaram para Jerusalém.</w:t>
      </w:r>
    </w:p>
    <w:p>
      <w:pPr>
        <w:rPr>
          <w:rFonts w:ascii="Trebuchet MS" w:hAnsi="Trebuchet MS"/>
          <w:color w:val="000000"/>
          <w:sz w:val="20"/>
          <w:szCs w:val="20"/>
        </w:rPr>
      </w:pPr>
      <w:r>
        <w:rPr>
          <w:rFonts w:ascii="Trebuchet MS" w:hAnsi="Trebuchet MS"/>
          <w:color w:val="000000"/>
          <w:sz w:val="20"/>
          <w:szCs w:val="20"/>
        </w:rPr>
        <w:t>9 E deu-lhes ordem, dizendo: Assim procedei no temor do Senhor, com fidelidade e com coração perfeito.</w:t>
      </w:r>
    </w:p>
    <w:p>
      <w:pPr>
        <w:rPr>
          <w:rFonts w:ascii="Trebuchet MS" w:hAnsi="Trebuchet MS"/>
          <w:color w:val="000000"/>
          <w:sz w:val="20"/>
          <w:szCs w:val="20"/>
        </w:rPr>
      </w:pPr>
      <w:r>
        <w:rPr>
          <w:rFonts w:ascii="Trebuchet MS" w:hAnsi="Trebuchet MS"/>
          <w:color w:val="000000"/>
          <w:sz w:val="20"/>
          <w:szCs w:val="20"/>
        </w:rPr>
        <w:t>10 Todas as vezes que se vos submeter qualquer controvérsia da parte de vossos irmãos que habitam nas suas cidades, entre sangue e sangue, entre lei e mandamento, entre estatutos e juízos, admoestai-os a que se não façam culpados para com o Senhor, e deste modo venha grande ira sobre vós e sobre vossos irmãos. Procedei assim, e não vos fareis culpados.</w:t>
      </w:r>
    </w:p>
    <w:p>
      <w:pPr>
        <w:rPr>
          <w:rFonts w:ascii="Trebuchet MS" w:hAnsi="Trebuchet MS"/>
          <w:color w:val="000000"/>
          <w:sz w:val="20"/>
          <w:szCs w:val="20"/>
        </w:rPr>
      </w:pPr>
      <w:r>
        <w:rPr>
          <w:rFonts w:ascii="Trebuchet MS" w:hAnsi="Trebuchet MS"/>
          <w:color w:val="000000"/>
          <w:sz w:val="20"/>
          <w:szCs w:val="20"/>
        </w:rPr>
        <w:t>11 E eis que Amarias, o sumo sacerdote, presidirá sobre vós em todos os negócios do Senhor; e Zebadias, filho de Ismael, príncipe da casa de Judá, em todos os negócios do rei; também os levitas serão oficiais perante vós. Procedei corajosamente e seja o Senhor com os retos.</w:t>
      </w:r>
    </w:p>
    <w:p>
      <w:pPr>
        <w:pStyle w:val="P13"/>
        <w:rPr>
          <w:rFonts w:ascii="Trebuchet MS" w:hAnsi="Trebuchet MS"/>
          <w:color w:val="000000"/>
          <w:sz w:val="22"/>
          <w:szCs w:val="22"/>
        </w:rPr>
      </w:pPr>
      <w:bookmarkStart w:id="420" w:name="_Toc147528344"/>
      <w:r>
        <w:rPr>
          <w:rFonts w:ascii="Trebuchet MS" w:hAnsi="Trebuchet MS"/>
          <w:color w:val="000000"/>
          <w:sz w:val="22"/>
          <w:szCs w:val="22"/>
        </w:rPr>
        <w:t xml:space="preserve"> II CRÔNICAS 20</w:t>
      </w:r>
      <w:bookmarkEnd w:id="420"/>
    </w:p>
    <w:p>
      <w:pPr>
        <w:rPr>
          <w:rFonts w:ascii="Trebuchet MS" w:hAnsi="Trebuchet MS"/>
          <w:color w:val="000000"/>
          <w:sz w:val="20"/>
          <w:szCs w:val="20"/>
        </w:rPr>
      </w:pPr>
      <w:r>
        <w:rPr>
          <w:rFonts w:ascii="Trebuchet MS" w:hAnsi="Trebuchet MS"/>
          <w:color w:val="000000"/>
          <w:sz w:val="20"/>
          <w:szCs w:val="20"/>
        </w:rPr>
        <w:t>1 Depois disto sucedeu que os moabitas, e os amonitas, e com eles alguns dos meunitas vieram contra Jeosafá para lhe fazerem guerra.</w:t>
      </w:r>
    </w:p>
    <w:p>
      <w:pPr>
        <w:rPr>
          <w:rFonts w:ascii="Trebuchet MS" w:hAnsi="Trebuchet MS"/>
          <w:color w:val="000000"/>
          <w:sz w:val="20"/>
          <w:szCs w:val="20"/>
        </w:rPr>
      </w:pPr>
      <w:r>
        <w:rPr>
          <w:rFonts w:ascii="Trebuchet MS" w:hAnsi="Trebuchet MS"/>
          <w:color w:val="000000"/>
          <w:sz w:val="20"/>
          <w:szCs w:val="20"/>
        </w:rPr>
        <w:t>2 Vieram alguns homens dar notícia a Jeosafá, dizendo: Vem contra ti uma grande multidão de Edom, dalém do mar; e eis que já estão em Hazazom-Tamar, que é En-Gedi.</w:t>
      </w:r>
    </w:p>
    <w:p>
      <w:pPr>
        <w:rPr>
          <w:rFonts w:ascii="Trebuchet MS" w:hAnsi="Trebuchet MS"/>
          <w:color w:val="000000"/>
          <w:sz w:val="20"/>
          <w:szCs w:val="20"/>
        </w:rPr>
      </w:pPr>
      <w:r>
        <w:rPr>
          <w:rFonts w:ascii="Trebuchet MS" w:hAnsi="Trebuchet MS"/>
          <w:color w:val="000000"/>
          <w:sz w:val="20"/>
          <w:szCs w:val="20"/>
        </w:rPr>
        <w:t>3 Então Jeosafá teve medo, e pôs-se a buscar ao Senhor, e apregoou jejum em todo o Judá.</w:t>
      </w:r>
    </w:p>
    <w:p>
      <w:pPr>
        <w:rPr>
          <w:rFonts w:ascii="Trebuchet MS" w:hAnsi="Trebuchet MS"/>
          <w:color w:val="000000"/>
          <w:sz w:val="20"/>
          <w:szCs w:val="20"/>
        </w:rPr>
      </w:pPr>
      <w:r>
        <w:rPr>
          <w:rFonts w:ascii="Trebuchet MS" w:hAnsi="Trebuchet MS"/>
          <w:color w:val="000000"/>
          <w:sz w:val="20"/>
          <w:szCs w:val="20"/>
        </w:rPr>
        <w:t>4 E Judá se ajuntou para pedir socorro ao Senhor; de todas as cidades de Judá vieram para buscarem ao Senhor.</w:t>
      </w:r>
    </w:p>
    <w:p>
      <w:pPr>
        <w:rPr>
          <w:rFonts w:ascii="Trebuchet MS" w:hAnsi="Trebuchet MS"/>
          <w:color w:val="000000"/>
          <w:sz w:val="20"/>
          <w:szCs w:val="20"/>
        </w:rPr>
      </w:pPr>
      <w:r>
        <w:rPr>
          <w:rFonts w:ascii="Trebuchet MS" w:hAnsi="Trebuchet MS"/>
          <w:color w:val="000000"/>
          <w:sz w:val="20"/>
          <w:szCs w:val="20"/>
        </w:rPr>
        <w:t>5 Jeosafá pôs-se em pé na congregação de Judá e de Jerusalém, na casa do Senhor, diante do átrio novo,</w:t>
      </w:r>
    </w:p>
    <w:p>
      <w:pPr>
        <w:rPr>
          <w:rFonts w:ascii="Trebuchet MS" w:hAnsi="Trebuchet MS"/>
          <w:color w:val="000000"/>
          <w:sz w:val="20"/>
          <w:szCs w:val="20"/>
        </w:rPr>
      </w:pPr>
      <w:r>
        <w:rPr>
          <w:rFonts w:ascii="Trebuchet MS" w:hAnsi="Trebuchet MS"/>
          <w:color w:val="000000"/>
          <w:sz w:val="20"/>
          <w:szCs w:val="20"/>
        </w:rPr>
        <w:t>6 e disse: Ó Senhor, Deus de nossos pais, não és tu Deus no céu? e não és tu que governas sobre todos os reinos das nações? e na tua mão há poder e força, de modo que não há quem te possa resistir.</w:t>
      </w:r>
    </w:p>
    <w:p>
      <w:pPr>
        <w:rPr>
          <w:rFonts w:ascii="Trebuchet MS" w:hAnsi="Trebuchet MS"/>
          <w:color w:val="000000"/>
          <w:sz w:val="20"/>
          <w:szCs w:val="20"/>
        </w:rPr>
      </w:pPr>
      <w:r>
        <w:rPr>
          <w:rFonts w:ascii="Trebuchet MS" w:hAnsi="Trebuchet MS"/>
          <w:color w:val="000000"/>
          <w:sz w:val="20"/>
          <w:szCs w:val="20"/>
        </w:rPr>
        <w:t>7 Ó nosso Deus, não lançaste fora os moradores desta terra de diante do teu povo Israel, e não a deste para sempre à descendência de Abraão, teu amigo?</w:t>
      </w:r>
    </w:p>
    <w:p>
      <w:pPr>
        <w:rPr>
          <w:rFonts w:ascii="Trebuchet MS" w:hAnsi="Trebuchet MS"/>
          <w:color w:val="000000"/>
          <w:sz w:val="20"/>
          <w:szCs w:val="20"/>
        </w:rPr>
      </w:pPr>
      <w:r>
        <w:rPr>
          <w:rFonts w:ascii="Trebuchet MS" w:hAnsi="Trebuchet MS"/>
          <w:color w:val="000000"/>
          <w:sz w:val="20"/>
          <w:szCs w:val="20"/>
        </w:rPr>
        <w:t>8 E habitaram nela, e nela edificaram um santuário ao teu nome, dizendo:</w:t>
      </w:r>
    </w:p>
    <w:p>
      <w:pPr>
        <w:rPr>
          <w:rFonts w:ascii="Trebuchet MS" w:hAnsi="Trebuchet MS"/>
          <w:color w:val="000000"/>
          <w:sz w:val="20"/>
          <w:szCs w:val="20"/>
        </w:rPr>
      </w:pPr>
      <w:r>
        <w:rPr>
          <w:rFonts w:ascii="Trebuchet MS" w:hAnsi="Trebuchet MS"/>
          <w:color w:val="000000"/>
          <w:sz w:val="20"/>
          <w:szCs w:val="20"/>
        </w:rPr>
        <w:t>9 Se algum mal nos sobrevier, espada, juízo, peste, ou fome, nós nos apresentaremos diante desta casa e diante de ti, pois teu nome está nesta casa, e clamaremos a ti em nossa aflição, e tu nos ouvirás e livrarás.</w:t>
      </w:r>
    </w:p>
    <w:p>
      <w:pPr>
        <w:rPr>
          <w:rFonts w:ascii="Trebuchet MS" w:hAnsi="Trebuchet MS"/>
          <w:color w:val="000000"/>
          <w:sz w:val="20"/>
          <w:szCs w:val="20"/>
        </w:rPr>
      </w:pPr>
      <w:r>
        <w:rPr>
          <w:rFonts w:ascii="Trebuchet MS" w:hAnsi="Trebuchet MS"/>
          <w:color w:val="000000"/>
          <w:sz w:val="20"/>
          <w:szCs w:val="20"/>
        </w:rPr>
        <w:t>10 Agora, pois, eis que os homens de Amom, de Moabe, e do monte Seir, pelos quais não permitiste que passassem os filhos de Israel, quando vinham da terra do Egito, mas deles se desviaram e não os destruíram.</w:t>
      </w:r>
    </w:p>
    <w:p>
      <w:pPr>
        <w:rPr>
          <w:rFonts w:ascii="Trebuchet MS" w:hAnsi="Trebuchet MS"/>
          <w:color w:val="000000"/>
          <w:sz w:val="20"/>
          <w:szCs w:val="20"/>
        </w:rPr>
      </w:pPr>
      <w:r>
        <w:rPr>
          <w:rFonts w:ascii="Trebuchet MS" w:hAnsi="Trebuchet MS"/>
          <w:color w:val="000000"/>
          <w:sz w:val="20"/>
          <w:szCs w:val="20"/>
        </w:rPr>
        <w:t>11 eis como nos recompensam, vindo para lançar-nos fora da tua herança, que nos fizeste herdar.</w:t>
      </w:r>
    </w:p>
    <w:p>
      <w:pPr>
        <w:rPr>
          <w:rFonts w:ascii="Trebuchet MS" w:hAnsi="Trebuchet MS"/>
          <w:color w:val="000000"/>
          <w:sz w:val="20"/>
          <w:szCs w:val="20"/>
        </w:rPr>
      </w:pPr>
      <w:r>
        <w:rPr>
          <w:rFonts w:ascii="Trebuchet MS" w:hAnsi="Trebuchet MS"/>
          <w:color w:val="000000"/>
          <w:sz w:val="20"/>
          <w:szCs w:val="20"/>
        </w:rPr>
        <w:t>12 Ó nosso Deus, não os julgarás? Porque nós não temos força para resistirmos a esta grande multidão que vem contra nós, nem sabemos o que havemos de fazer; porém os nossos olhos estão postos em ti.</w:t>
      </w:r>
    </w:p>
    <w:p>
      <w:pPr>
        <w:rPr>
          <w:rFonts w:ascii="Trebuchet MS" w:hAnsi="Trebuchet MS"/>
          <w:color w:val="000000"/>
          <w:sz w:val="20"/>
          <w:szCs w:val="20"/>
        </w:rPr>
      </w:pPr>
      <w:r>
        <w:rPr>
          <w:rFonts w:ascii="Trebuchet MS" w:hAnsi="Trebuchet MS"/>
          <w:color w:val="000000"/>
          <w:sz w:val="20"/>
          <w:szCs w:val="20"/>
        </w:rPr>
        <w:t>13 E todo o Judá estava em pé diante do Senhor, como também os seus pequeninos, as suas mulheres, e os seus filhos.</w:t>
      </w:r>
    </w:p>
    <w:p>
      <w:pPr>
        <w:rPr>
          <w:rFonts w:ascii="Trebuchet MS" w:hAnsi="Trebuchet MS"/>
          <w:color w:val="000000"/>
          <w:sz w:val="20"/>
          <w:szCs w:val="20"/>
        </w:rPr>
      </w:pPr>
      <w:r>
        <w:rPr>
          <w:rFonts w:ascii="Trebuchet MS" w:hAnsi="Trebuchet MS"/>
          <w:color w:val="000000"/>
          <w:sz w:val="20"/>
          <w:szCs w:val="20"/>
        </w:rPr>
        <w:t>14 Então veio o Espírito do Senhor no meio da congregação, sobre Jaaziel, filho de Zacarias, filho de Benaías, filho de Jeiel, filho de Matanias o levita, dos filhos de Asafe,</w:t>
      </w:r>
    </w:p>
    <w:p>
      <w:pPr>
        <w:rPr>
          <w:rFonts w:ascii="Trebuchet MS" w:hAnsi="Trebuchet MS"/>
          <w:color w:val="000000"/>
          <w:sz w:val="20"/>
          <w:szCs w:val="20"/>
        </w:rPr>
      </w:pPr>
      <w:r>
        <w:rPr>
          <w:rFonts w:ascii="Trebuchet MS" w:hAnsi="Trebuchet MS"/>
          <w:color w:val="000000"/>
          <w:sz w:val="20"/>
          <w:szCs w:val="20"/>
        </w:rPr>
        <w:t>15 e disse: Dai ouvidos todo o Judá, e vós, moradores de Jerusalém, e tu, ó rei Jeosafá. Assim vos diz o Senhor: Não temais, nem vos assusteis por causa desta grande multidão, porque a peleja não é vossa, mas de Deus.</w:t>
      </w:r>
    </w:p>
    <w:p>
      <w:pPr>
        <w:rPr>
          <w:rFonts w:ascii="Trebuchet MS" w:hAnsi="Trebuchet MS"/>
          <w:color w:val="000000"/>
          <w:sz w:val="20"/>
          <w:szCs w:val="20"/>
        </w:rPr>
      </w:pPr>
      <w:r>
        <w:rPr>
          <w:rFonts w:ascii="Trebuchet MS" w:hAnsi="Trebuchet MS"/>
          <w:color w:val="000000"/>
          <w:sz w:val="20"/>
          <w:szCs w:val="20"/>
        </w:rPr>
        <w:t>16 Amanhã descereis contra eles; eis que sobem pela ladeira de Ziz, e os achareis na extremidade do vale, defronte do deserto de Jeruel.</w:t>
      </w:r>
    </w:p>
    <w:p>
      <w:pPr>
        <w:rPr>
          <w:rFonts w:ascii="Trebuchet MS" w:hAnsi="Trebuchet MS"/>
          <w:color w:val="000000"/>
          <w:sz w:val="20"/>
          <w:szCs w:val="20"/>
        </w:rPr>
      </w:pPr>
      <w:r>
        <w:rPr>
          <w:rFonts w:ascii="Trebuchet MS" w:hAnsi="Trebuchet MS"/>
          <w:color w:val="000000"/>
          <w:sz w:val="20"/>
          <w:szCs w:val="20"/>
        </w:rPr>
        <w:t>17 Nesta batalha não tereis que pelejar; postai-vos, ficai parados e vede o livramento que o Senhor vos concederá, ó Judá e Jerusalém. Não temais, nem vos assusteis; amanhã saí-lhes ao encontro, porque o Senhor está convosco.</w:t>
      </w:r>
    </w:p>
    <w:p>
      <w:pPr>
        <w:rPr>
          <w:rFonts w:ascii="Trebuchet MS" w:hAnsi="Trebuchet MS"/>
          <w:color w:val="000000"/>
          <w:sz w:val="20"/>
          <w:szCs w:val="20"/>
        </w:rPr>
      </w:pPr>
      <w:r>
        <w:rPr>
          <w:rFonts w:ascii="Trebuchet MS" w:hAnsi="Trebuchet MS"/>
          <w:color w:val="000000"/>
          <w:sz w:val="20"/>
          <w:szCs w:val="20"/>
        </w:rPr>
        <w:t>18 Então Jeosafá se prostrou com o rosto em terra; e todo o Judá e os moradores de Jerusalém se lançaram perante o Senhor, para o adorarem.</w:t>
      </w:r>
    </w:p>
    <w:p>
      <w:pPr>
        <w:rPr>
          <w:rFonts w:ascii="Trebuchet MS" w:hAnsi="Trebuchet MS"/>
          <w:color w:val="000000"/>
          <w:sz w:val="20"/>
          <w:szCs w:val="20"/>
        </w:rPr>
      </w:pPr>
      <w:r>
        <w:rPr>
          <w:rFonts w:ascii="Trebuchet MS" w:hAnsi="Trebuchet MS"/>
          <w:color w:val="000000"/>
          <w:sz w:val="20"/>
          <w:szCs w:val="20"/>
        </w:rPr>
        <w:t>19 E levantaram-se os levitas dos filhos dos coatitas e dos filhos dos coraítas, para louvarem ao Senhor Deus de Israel, em alta voz.</w:t>
      </w:r>
    </w:p>
    <w:p>
      <w:pPr>
        <w:rPr>
          <w:rFonts w:ascii="Trebuchet MS" w:hAnsi="Trebuchet MS"/>
          <w:color w:val="000000"/>
          <w:sz w:val="20"/>
          <w:szCs w:val="20"/>
        </w:rPr>
      </w:pPr>
      <w:r>
        <w:rPr>
          <w:rFonts w:ascii="Trebuchet MS" w:hAnsi="Trebuchet MS"/>
          <w:color w:val="000000"/>
          <w:sz w:val="20"/>
          <w:szCs w:val="20"/>
        </w:rPr>
        <w:t>20 Pela manhã cedo se levantaram saíram ao deserto de Tecoa; ao saírem, Jeosafá pôs-se em pé e disse: Ouvi-me, ó Judá, e vós, moradores de Jerusalém. Crede no Senhor vosso Deus, e estareis seguros; crede nos seus profetas, e sereis bem sucedidos.</w:t>
      </w:r>
    </w:p>
    <w:p>
      <w:pPr>
        <w:rPr>
          <w:rFonts w:ascii="Trebuchet MS" w:hAnsi="Trebuchet MS"/>
          <w:color w:val="000000"/>
          <w:sz w:val="20"/>
          <w:szCs w:val="20"/>
        </w:rPr>
      </w:pPr>
      <w:r>
        <w:rPr>
          <w:rFonts w:ascii="Trebuchet MS" w:hAnsi="Trebuchet MS"/>
          <w:color w:val="000000"/>
          <w:sz w:val="20"/>
          <w:szCs w:val="20"/>
        </w:rPr>
        <w:t>21 Tendo ele tomado conselho com o povo, designou os que haviam de cantar ao Senhor e louvá-lo vestidos de trajes santos, ao saírem diante do exército, e dizer: Dai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22 Ora, quando começaram a cantar e a dar louvores, o Senhor pôs emboscadas contra os homens de Amom, de Moabe e do monte Seir, que tinham vindo contra Judá; e foram desbaratados.</w:t>
      </w:r>
    </w:p>
    <w:p>
      <w:pPr>
        <w:rPr>
          <w:rFonts w:ascii="Trebuchet MS" w:hAnsi="Trebuchet MS"/>
          <w:color w:val="000000"/>
          <w:sz w:val="20"/>
          <w:szCs w:val="20"/>
        </w:rPr>
      </w:pPr>
      <w:r>
        <w:rPr>
          <w:rFonts w:ascii="Trebuchet MS" w:hAnsi="Trebuchet MS"/>
          <w:color w:val="000000"/>
          <w:sz w:val="20"/>
          <w:szCs w:val="20"/>
        </w:rPr>
        <w:t>23 Pois os homens de Amom e de Moabe se levantaram contra os moradores do monte Seir, para os destruir e exterminar; e, acabando eles com os moradores do monte Seir, ajudaram a destruir-se uns aos outros.</w:t>
      </w:r>
    </w:p>
    <w:p>
      <w:pPr>
        <w:rPr>
          <w:rFonts w:ascii="Trebuchet MS" w:hAnsi="Trebuchet MS"/>
          <w:color w:val="000000"/>
          <w:sz w:val="20"/>
          <w:szCs w:val="20"/>
        </w:rPr>
      </w:pPr>
      <w:r>
        <w:rPr>
          <w:rFonts w:ascii="Trebuchet MS" w:hAnsi="Trebuchet MS"/>
          <w:color w:val="000000"/>
          <w:sz w:val="20"/>
          <w:szCs w:val="20"/>
        </w:rPr>
        <w:t>24 Nisso chegou Judá à atalaia do deserto; e olharam para a multidão, e eis que eram cadáveres que jaziam por terra, não havendo ninguém escapado.</w:t>
      </w:r>
    </w:p>
    <w:p>
      <w:pPr>
        <w:rPr>
          <w:rFonts w:ascii="Trebuchet MS" w:hAnsi="Trebuchet MS"/>
          <w:color w:val="000000"/>
          <w:sz w:val="20"/>
          <w:szCs w:val="20"/>
        </w:rPr>
      </w:pPr>
      <w:r>
        <w:rPr>
          <w:rFonts w:ascii="Trebuchet MS" w:hAnsi="Trebuchet MS"/>
          <w:color w:val="000000"/>
          <w:sz w:val="20"/>
          <w:szCs w:val="20"/>
        </w:rPr>
        <w:t>25 Quando Jeosafá e o seu povo vieram para saquear os seus despojos, acharam entre eles gado em grande número, objetos de valor e roupas, assim como jóias preciosas, e tomaram para si tanto que não podiam levar mais; por três dias saquearam o despojo, porque era muito.</w:t>
      </w:r>
    </w:p>
    <w:p>
      <w:pPr>
        <w:rPr>
          <w:rFonts w:ascii="Trebuchet MS" w:hAnsi="Trebuchet MS"/>
          <w:color w:val="000000"/>
          <w:sz w:val="20"/>
          <w:szCs w:val="20"/>
        </w:rPr>
      </w:pPr>
      <w:r>
        <w:rPr>
          <w:rFonts w:ascii="Trebuchet MS" w:hAnsi="Trebuchet MS"/>
          <w:color w:val="000000"/>
          <w:sz w:val="20"/>
          <w:szCs w:val="20"/>
        </w:rPr>
        <w:t>26 Ao quarto dia eles se ajuntaram no vale de Beraca; pois ali louvaram ao Senhor. Por isso aquele lugar é chamado o vale de Beraca, até o dia de hoje.</w:t>
      </w:r>
    </w:p>
    <w:p>
      <w:pPr>
        <w:rPr>
          <w:rFonts w:ascii="Trebuchet MS" w:hAnsi="Trebuchet MS"/>
          <w:color w:val="000000"/>
          <w:sz w:val="20"/>
          <w:szCs w:val="20"/>
        </w:rPr>
      </w:pPr>
      <w:r>
        <w:rPr>
          <w:rFonts w:ascii="Trebuchet MS" w:hAnsi="Trebuchet MS"/>
          <w:color w:val="000000"/>
          <w:sz w:val="20"/>
          <w:szCs w:val="20"/>
        </w:rPr>
        <w:t>27 Então, voltando dali todos os homens de Judá e de Jerusalém com Jeosafá à frente deles, retornaram a Jerusalém com alegria; porque o Senhor os fizera regozijar-se, sobre os seus inimigos.</w:t>
      </w:r>
    </w:p>
    <w:p>
      <w:pPr>
        <w:rPr>
          <w:rFonts w:ascii="Trebuchet MS" w:hAnsi="Trebuchet MS"/>
          <w:color w:val="000000"/>
          <w:sz w:val="20"/>
          <w:szCs w:val="20"/>
        </w:rPr>
      </w:pPr>
      <w:r>
        <w:rPr>
          <w:rFonts w:ascii="Trebuchet MS" w:hAnsi="Trebuchet MS"/>
          <w:color w:val="000000"/>
          <w:sz w:val="20"/>
          <w:szCs w:val="20"/>
        </w:rPr>
        <w:t>28 Vieram, pois, a Jerusalém com alaúdes, com harpas e com trombetas, para a casa do Senhor.</w:t>
      </w:r>
    </w:p>
    <w:p>
      <w:pPr>
        <w:rPr>
          <w:rFonts w:ascii="Trebuchet MS" w:hAnsi="Trebuchet MS"/>
          <w:color w:val="000000"/>
          <w:sz w:val="20"/>
          <w:szCs w:val="20"/>
        </w:rPr>
      </w:pPr>
      <w:r>
        <w:rPr>
          <w:rFonts w:ascii="Trebuchet MS" w:hAnsi="Trebuchet MS"/>
          <w:color w:val="000000"/>
          <w:sz w:val="20"/>
          <w:szCs w:val="20"/>
        </w:rPr>
        <w:t>29 Então veio o temor de Deus sobre todos os reinos daqueles países, quando eles ouviram que o Senhor havia pelejado contra os inimigos de Israel.</w:t>
      </w:r>
    </w:p>
    <w:p>
      <w:pPr>
        <w:rPr>
          <w:rFonts w:ascii="Trebuchet MS" w:hAnsi="Trebuchet MS"/>
          <w:color w:val="000000"/>
          <w:sz w:val="20"/>
          <w:szCs w:val="20"/>
        </w:rPr>
      </w:pPr>
      <w:r>
        <w:rPr>
          <w:rFonts w:ascii="Trebuchet MS" w:hAnsi="Trebuchet MS"/>
          <w:color w:val="000000"/>
          <w:sz w:val="20"/>
          <w:szCs w:val="20"/>
        </w:rPr>
        <w:t>30 Assim o reino de Jeosafá ficou em paz; pois que o seu Deus lhe deu repouso ao redor.</w:t>
      </w:r>
    </w:p>
    <w:p>
      <w:pPr>
        <w:rPr>
          <w:rFonts w:ascii="Trebuchet MS" w:hAnsi="Trebuchet MS"/>
          <w:color w:val="000000"/>
          <w:sz w:val="20"/>
          <w:szCs w:val="20"/>
        </w:rPr>
      </w:pPr>
      <w:r>
        <w:rPr>
          <w:rFonts w:ascii="Trebuchet MS" w:hAnsi="Trebuchet MS"/>
          <w:color w:val="000000"/>
          <w:sz w:val="20"/>
          <w:szCs w:val="20"/>
        </w:rPr>
        <w:t>31 E Jeosafá reinou sobre Judá; era da idade de trinta e cinco anos quando começou a reinar, e reinou vinte e cinco anos em Jerusalém. E o nome de sua mãe era Azuba, filha de Sili.</w:t>
      </w:r>
    </w:p>
    <w:p>
      <w:pPr>
        <w:rPr>
          <w:rFonts w:ascii="Trebuchet MS" w:hAnsi="Trebuchet MS"/>
          <w:color w:val="000000"/>
          <w:sz w:val="20"/>
          <w:szCs w:val="20"/>
        </w:rPr>
      </w:pPr>
      <w:r>
        <w:rPr>
          <w:rFonts w:ascii="Trebuchet MS" w:hAnsi="Trebuchet MS"/>
          <w:color w:val="000000"/>
          <w:sz w:val="20"/>
          <w:szCs w:val="20"/>
        </w:rPr>
        <w:t>32 Ele andou no caminho de Asa, seu pai, e não se desviou dele, fazendo o que era reto aos olhos do Senhor.</w:t>
      </w:r>
    </w:p>
    <w:p>
      <w:pPr>
        <w:rPr>
          <w:rFonts w:ascii="Trebuchet MS" w:hAnsi="Trebuchet MS"/>
          <w:color w:val="000000"/>
          <w:sz w:val="20"/>
          <w:szCs w:val="20"/>
        </w:rPr>
      </w:pPr>
      <w:r>
        <w:rPr>
          <w:rFonts w:ascii="Trebuchet MS" w:hAnsi="Trebuchet MS"/>
          <w:color w:val="000000"/>
          <w:sz w:val="20"/>
          <w:szCs w:val="20"/>
        </w:rPr>
        <w:t>33 Contudo os altos não foram tirados; nem tinha o povo ainda disposto o seu coração para o Deus de seus pais.</w:t>
      </w:r>
    </w:p>
    <w:p>
      <w:pPr>
        <w:rPr>
          <w:rFonts w:ascii="Trebuchet MS" w:hAnsi="Trebuchet MS"/>
          <w:color w:val="000000"/>
          <w:sz w:val="20"/>
          <w:szCs w:val="20"/>
        </w:rPr>
      </w:pPr>
      <w:r>
        <w:rPr>
          <w:rFonts w:ascii="Trebuchet MS" w:hAnsi="Trebuchet MS"/>
          <w:color w:val="000000"/>
          <w:sz w:val="20"/>
          <w:szCs w:val="20"/>
        </w:rPr>
        <w:t>34 Ora, o restante dos atos de Jeosafá, desde os primeiros até os últimos, eis que está escrito nas crônicas de Jeú, filho de Hanâni, que estão inseridas no livro dos reis de Israel.</w:t>
      </w:r>
    </w:p>
    <w:p>
      <w:pPr>
        <w:rPr>
          <w:rFonts w:ascii="Trebuchet MS" w:hAnsi="Trebuchet MS"/>
          <w:color w:val="000000"/>
          <w:sz w:val="20"/>
          <w:szCs w:val="20"/>
        </w:rPr>
      </w:pPr>
      <w:r>
        <w:rPr>
          <w:rFonts w:ascii="Trebuchet MS" w:hAnsi="Trebuchet MS"/>
          <w:color w:val="000000"/>
          <w:sz w:val="20"/>
          <w:szCs w:val="20"/>
        </w:rPr>
        <w:t>35 Depois disto Jeosafá, rei de Judá, se aliou com Acazias, rei de Israel, que procedeu impiamente;</w:t>
      </w:r>
    </w:p>
    <w:p>
      <w:pPr>
        <w:rPr>
          <w:rFonts w:ascii="Trebuchet MS" w:hAnsi="Trebuchet MS"/>
          <w:color w:val="000000"/>
          <w:sz w:val="20"/>
          <w:szCs w:val="20"/>
        </w:rPr>
      </w:pPr>
      <w:r>
        <w:rPr>
          <w:rFonts w:ascii="Trebuchet MS" w:hAnsi="Trebuchet MS"/>
          <w:color w:val="000000"/>
          <w:sz w:val="20"/>
          <w:szCs w:val="20"/>
        </w:rPr>
        <w:t>36 aliou-se com ele para construírem navios que fossem a Társis; e construíram os navios em Eziom-Geber.</w:t>
      </w:r>
    </w:p>
    <w:p>
      <w:pPr>
        <w:rPr>
          <w:rFonts w:ascii="Trebuchet MS" w:hAnsi="Trebuchet MS"/>
          <w:color w:val="000000"/>
          <w:sz w:val="20"/>
          <w:szCs w:val="20"/>
        </w:rPr>
      </w:pPr>
      <w:r>
        <w:rPr>
          <w:rFonts w:ascii="Trebuchet MS" w:hAnsi="Trebuchet MS"/>
          <w:color w:val="000000"/>
          <w:sz w:val="20"/>
          <w:szCs w:val="20"/>
        </w:rPr>
        <w:t>37 Então Eliézer, filho de Dodavaú, de Maressa, profetizou contra Jeosafá, dizendo: Porquanto te aliaste com Acazias, o Senhor destruiu as tuas obras. E os navios se despedaçaram e não puderam ir a Társis.</w:t>
      </w:r>
    </w:p>
    <w:p>
      <w:pPr>
        <w:pStyle w:val="P13"/>
        <w:rPr>
          <w:rFonts w:ascii="Trebuchet MS" w:hAnsi="Trebuchet MS"/>
          <w:color w:val="000000"/>
          <w:sz w:val="22"/>
          <w:szCs w:val="22"/>
        </w:rPr>
      </w:pPr>
      <w:bookmarkStart w:id="421" w:name="_Toc147528345"/>
      <w:r>
        <w:rPr>
          <w:rFonts w:ascii="Trebuchet MS" w:hAnsi="Trebuchet MS"/>
          <w:color w:val="000000"/>
          <w:sz w:val="22"/>
          <w:szCs w:val="22"/>
        </w:rPr>
        <w:t xml:space="preserve"> II CRÔNICAS 21</w:t>
      </w:r>
      <w:bookmarkEnd w:id="421"/>
    </w:p>
    <w:p>
      <w:pPr>
        <w:rPr>
          <w:rFonts w:ascii="Trebuchet MS" w:hAnsi="Trebuchet MS"/>
          <w:color w:val="000000"/>
          <w:sz w:val="20"/>
          <w:szCs w:val="20"/>
        </w:rPr>
      </w:pPr>
      <w:r>
        <w:rPr>
          <w:rFonts w:ascii="Trebuchet MS" w:hAnsi="Trebuchet MS"/>
          <w:color w:val="000000"/>
          <w:sz w:val="20"/>
          <w:szCs w:val="20"/>
        </w:rPr>
        <w:t>1 Depois Jeosafá dormiu com seus pais, e com eles foi sepultado na cidade de Davi. E Jeorão, seu filho, reinou em seu lugar.</w:t>
      </w:r>
    </w:p>
    <w:p>
      <w:pPr>
        <w:rPr>
          <w:rFonts w:ascii="Trebuchet MS" w:hAnsi="Trebuchet MS"/>
          <w:color w:val="000000"/>
          <w:sz w:val="20"/>
          <w:szCs w:val="20"/>
        </w:rPr>
      </w:pPr>
      <w:r>
        <w:rPr>
          <w:rFonts w:ascii="Trebuchet MS" w:hAnsi="Trebuchet MS"/>
          <w:color w:val="000000"/>
          <w:sz w:val="20"/>
          <w:szCs w:val="20"/>
        </w:rPr>
        <w:t>2 E tinha irmãos, filhos de Jeosafá: Azarias, Jeiel, Zacarias, Asarias, Micael e Sefatias; todos estes foram filhos de Jeosafá, rei de Judá.</w:t>
      </w:r>
    </w:p>
    <w:p>
      <w:pPr>
        <w:rPr>
          <w:rFonts w:ascii="Trebuchet MS" w:hAnsi="Trebuchet MS"/>
          <w:color w:val="000000"/>
          <w:sz w:val="20"/>
          <w:szCs w:val="20"/>
        </w:rPr>
      </w:pPr>
      <w:r>
        <w:rPr>
          <w:rFonts w:ascii="Trebuchet MS" w:hAnsi="Trebuchet MS"/>
          <w:color w:val="000000"/>
          <w:sz w:val="20"/>
          <w:szCs w:val="20"/>
        </w:rPr>
        <w:t>3 Seu pai lhes dera grandes dádivas, em prata, em ouro e em objetos preciosos, juntamente com cidades fortes em Judá; mas o reino deu a Jeorão, porque ele era o primogênito.</w:t>
      </w:r>
    </w:p>
    <w:p>
      <w:pPr>
        <w:rPr>
          <w:rFonts w:ascii="Trebuchet MS" w:hAnsi="Trebuchet MS"/>
          <w:color w:val="000000"/>
          <w:sz w:val="20"/>
          <w:szCs w:val="20"/>
        </w:rPr>
      </w:pPr>
      <w:r>
        <w:rPr>
          <w:rFonts w:ascii="Trebuchet MS" w:hAnsi="Trebuchet MS"/>
          <w:color w:val="000000"/>
          <w:sz w:val="20"/>
          <w:szCs w:val="20"/>
        </w:rPr>
        <w:t>4 Ora, tendo Jeorão subido ao reino de seu pai, e havendo-se fortificado, matou todos os seus irmãos à espada, como também alguns dos príncipes de Israel.</w:t>
      </w:r>
    </w:p>
    <w:p>
      <w:pPr>
        <w:rPr>
          <w:rFonts w:ascii="Trebuchet MS" w:hAnsi="Trebuchet MS"/>
          <w:color w:val="000000"/>
          <w:sz w:val="20"/>
          <w:szCs w:val="20"/>
        </w:rPr>
      </w:pPr>
      <w:r>
        <w:rPr>
          <w:rFonts w:ascii="Trebuchet MS" w:hAnsi="Trebuchet MS"/>
          <w:color w:val="000000"/>
          <w:sz w:val="20"/>
          <w:szCs w:val="20"/>
        </w:rPr>
        <w:t>5 Jeorão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6 E andou no caminho dos reis de Israel, como faz Acabe, porque tinha a filha de Acabe por mulher; e fazia o que parecia mal aos olhos do senhor.</w:t>
      </w:r>
    </w:p>
    <w:p>
      <w:pPr>
        <w:rPr>
          <w:rFonts w:ascii="Trebuchet MS" w:hAnsi="Trebuchet MS"/>
          <w:color w:val="000000"/>
          <w:sz w:val="20"/>
          <w:szCs w:val="20"/>
        </w:rPr>
      </w:pPr>
      <w:r>
        <w:rPr>
          <w:rFonts w:ascii="Trebuchet MS" w:hAnsi="Trebuchet MS"/>
          <w:color w:val="000000"/>
          <w:sz w:val="20"/>
          <w:szCs w:val="20"/>
        </w:rPr>
        <w:t>7 Contudo o Senhor não quis destruir a casa de Davi, em atenção ao pacto que tinha feito com ele, e porque tinha dito que lhe daria por todos os dias uma lâmpada, a ele e a seus filhos.</w:t>
      </w:r>
    </w:p>
    <w:p>
      <w:pPr>
        <w:rPr>
          <w:rFonts w:ascii="Trebuchet MS" w:hAnsi="Trebuchet MS"/>
          <w:color w:val="000000"/>
          <w:sz w:val="20"/>
          <w:szCs w:val="20"/>
        </w:rPr>
      </w:pPr>
      <w:r>
        <w:rPr>
          <w:rFonts w:ascii="Trebuchet MS" w:hAnsi="Trebuchet MS"/>
          <w:color w:val="000000"/>
          <w:sz w:val="20"/>
          <w:szCs w:val="20"/>
        </w:rPr>
        <w:t>8 Nos dias de Jeorão os edomeus se revoltaram contra o domínio de Judá, e constituíram para si um rei.</w:t>
      </w:r>
    </w:p>
    <w:p>
      <w:pPr>
        <w:rPr>
          <w:rFonts w:ascii="Trebuchet MS" w:hAnsi="Trebuchet MS"/>
          <w:color w:val="000000"/>
          <w:sz w:val="20"/>
          <w:szCs w:val="20"/>
        </w:rPr>
      </w:pPr>
      <w:r>
        <w:rPr>
          <w:rFonts w:ascii="Trebuchet MS" w:hAnsi="Trebuchet MS"/>
          <w:color w:val="000000"/>
          <w:sz w:val="20"/>
          <w:szCs w:val="20"/>
        </w:rPr>
        <w:t>9 Pelo que Jeorão passou adiante com os seus chefes e com todos os seus carros; e, levantando-se de noite, desbaratou os edomeus, que tinham cercado a ele e aos capitães dos carros.</w:t>
      </w:r>
    </w:p>
    <w:p>
      <w:pPr>
        <w:rPr>
          <w:rFonts w:ascii="Trebuchet MS" w:hAnsi="Trebuchet MS"/>
          <w:color w:val="000000"/>
          <w:sz w:val="20"/>
          <w:szCs w:val="20"/>
        </w:rPr>
      </w:pPr>
      <w:r>
        <w:rPr>
          <w:rFonts w:ascii="Trebuchet MS" w:hAnsi="Trebuchet MS"/>
          <w:color w:val="000000"/>
          <w:sz w:val="20"/>
          <w:szCs w:val="20"/>
        </w:rPr>
        <w:t>10 Todavia os edomeus ficaram revoltados contra o domínio de Judá até o dia de hoje. Nesse mesmo tempo Libna também se revoltou contra o seu domínio, porque ele deixara ao Senhor, Deus de seus pais.</w:t>
      </w:r>
    </w:p>
    <w:p>
      <w:pPr>
        <w:rPr>
          <w:rFonts w:ascii="Trebuchet MS" w:hAnsi="Trebuchet MS"/>
          <w:color w:val="000000"/>
          <w:sz w:val="20"/>
          <w:szCs w:val="20"/>
        </w:rPr>
      </w:pPr>
      <w:r>
        <w:rPr>
          <w:rFonts w:ascii="Trebuchet MS" w:hAnsi="Trebuchet MS"/>
          <w:color w:val="000000"/>
          <w:sz w:val="20"/>
          <w:szCs w:val="20"/>
        </w:rPr>
        <w:t>11 Ele fez também altos nos montes de Judá, induziu os habitantes de Jerusalém à idolatria e impeliu Judá a prevaricar.</w:t>
      </w:r>
    </w:p>
    <w:p>
      <w:pPr>
        <w:rPr>
          <w:rFonts w:ascii="Trebuchet MS" w:hAnsi="Trebuchet MS"/>
          <w:color w:val="000000"/>
          <w:sz w:val="20"/>
          <w:szCs w:val="20"/>
        </w:rPr>
      </w:pPr>
      <w:r>
        <w:rPr>
          <w:rFonts w:ascii="Trebuchet MS" w:hAnsi="Trebuchet MS"/>
          <w:color w:val="000000"/>
          <w:sz w:val="20"/>
          <w:szCs w:val="20"/>
        </w:rPr>
        <w:t>12 Então lhe veio uma carta da parte de Elias, o profeta, que dizia: Assim diz o Senhor, Deus de Davi teu pai: Porquanto não andaste nos caminhos de Jeosafá, teu pai, e nos caminhos de Asa, rei de Judá;</w:t>
      </w:r>
    </w:p>
    <w:p>
      <w:pPr>
        <w:rPr>
          <w:rFonts w:ascii="Trebuchet MS" w:hAnsi="Trebuchet MS"/>
          <w:color w:val="000000"/>
          <w:sz w:val="20"/>
          <w:szCs w:val="20"/>
        </w:rPr>
      </w:pPr>
      <w:r>
        <w:rPr>
          <w:rFonts w:ascii="Trebuchet MS" w:hAnsi="Trebuchet MS"/>
          <w:color w:val="000000"/>
          <w:sz w:val="20"/>
          <w:szCs w:val="20"/>
        </w:rPr>
        <w:t>13 mas andaste no caminho dos reis de Israel e induziste Judá e os habitantes de Jerusalém a idolatria semelhante à idolatria da casa de Acabe, e também mataste teus irmãos, da casa de teu pai, os quais eram melhores do que tu;</w:t>
      </w:r>
    </w:p>
    <w:p>
      <w:pPr>
        <w:rPr>
          <w:rFonts w:ascii="Trebuchet MS" w:hAnsi="Trebuchet MS"/>
          <w:color w:val="000000"/>
          <w:sz w:val="20"/>
          <w:szCs w:val="20"/>
        </w:rPr>
      </w:pPr>
      <w:r>
        <w:rPr>
          <w:rFonts w:ascii="Trebuchet MS" w:hAnsi="Trebuchet MS"/>
          <w:color w:val="000000"/>
          <w:sz w:val="20"/>
          <w:szCs w:val="20"/>
        </w:rPr>
        <w:t>14 eis que o Senhor ferirá com uma grande praga o teu povo, os teus filhos, as tuas mulheres e toda a tua fazenda;</w:t>
      </w:r>
    </w:p>
    <w:p>
      <w:pPr>
        <w:rPr>
          <w:rFonts w:ascii="Trebuchet MS" w:hAnsi="Trebuchet MS"/>
          <w:color w:val="000000"/>
          <w:sz w:val="20"/>
          <w:szCs w:val="20"/>
        </w:rPr>
      </w:pPr>
      <w:r>
        <w:rPr>
          <w:rFonts w:ascii="Trebuchet MS" w:hAnsi="Trebuchet MS"/>
          <w:color w:val="000000"/>
          <w:sz w:val="20"/>
          <w:szCs w:val="20"/>
        </w:rPr>
        <w:t>15 e tu terás uma grave enfermidade; a saber, um mal nas tuas entranhas, ate que elas saiam, de dia em dia, por causa do mal.</w:t>
      </w:r>
    </w:p>
    <w:p>
      <w:pPr>
        <w:rPr>
          <w:rFonts w:ascii="Trebuchet MS" w:hAnsi="Trebuchet MS"/>
          <w:color w:val="000000"/>
          <w:sz w:val="20"/>
          <w:szCs w:val="20"/>
        </w:rPr>
      </w:pPr>
      <w:r>
        <w:rPr>
          <w:rFonts w:ascii="Trebuchet MS" w:hAnsi="Trebuchet MS"/>
          <w:color w:val="000000"/>
          <w:sz w:val="20"/>
          <w:szCs w:val="20"/>
        </w:rPr>
        <w:t>16 E o Senhor despertou contra Jeorão o espírito dos filisteus e dos árabes que estão da banda dos etíopes.</w:t>
      </w:r>
    </w:p>
    <w:p>
      <w:pPr>
        <w:rPr>
          <w:rFonts w:ascii="Trebuchet MS" w:hAnsi="Trebuchet MS"/>
          <w:color w:val="000000"/>
          <w:sz w:val="20"/>
          <w:szCs w:val="20"/>
        </w:rPr>
      </w:pPr>
      <w:r>
        <w:rPr>
          <w:rFonts w:ascii="Trebuchet MS" w:hAnsi="Trebuchet MS"/>
          <w:color w:val="000000"/>
          <w:sz w:val="20"/>
          <w:szCs w:val="20"/>
        </w:rPr>
        <w:t>17 Estes subiram a Judá e, dando sobre ela, levaram toda a fazenda que se achou na casa do rei, como também seus filhos e suas mulheres; de modo que não lhe ficou filho algum, senão Jeoacaz, o mais moço de seus filhos.</w:t>
      </w:r>
    </w:p>
    <w:p>
      <w:pPr>
        <w:rPr>
          <w:rFonts w:ascii="Trebuchet MS" w:hAnsi="Trebuchet MS"/>
          <w:color w:val="000000"/>
          <w:sz w:val="20"/>
          <w:szCs w:val="20"/>
        </w:rPr>
      </w:pPr>
      <w:r>
        <w:rPr>
          <w:rFonts w:ascii="Trebuchet MS" w:hAnsi="Trebuchet MS"/>
          <w:color w:val="000000"/>
          <w:sz w:val="20"/>
          <w:szCs w:val="20"/>
        </w:rPr>
        <w:t>18 E depois de tudo isso o Senhor o feriu nas suas entranhas com uma enfermidade incurável.</w:t>
      </w:r>
    </w:p>
    <w:p>
      <w:pPr>
        <w:rPr>
          <w:rFonts w:ascii="Trebuchet MS" w:hAnsi="Trebuchet MS"/>
          <w:color w:val="000000"/>
          <w:sz w:val="20"/>
          <w:szCs w:val="20"/>
        </w:rPr>
      </w:pPr>
      <w:r>
        <w:rPr>
          <w:rFonts w:ascii="Trebuchet MS" w:hAnsi="Trebuchet MS"/>
          <w:color w:val="000000"/>
          <w:sz w:val="20"/>
          <w:szCs w:val="20"/>
        </w:rPr>
        <w:t>19 No decorrer do tempo, ao fim de dois anos, saíram-lhe as entranhas por causa da doença, e morreu desta horrível enfermidade. E o seu povo não lhe queimou aromas como queimara a seus pais.</w:t>
      </w:r>
    </w:p>
    <w:p>
      <w:pPr>
        <w:rPr>
          <w:rFonts w:ascii="Trebuchet MS" w:hAnsi="Trebuchet MS"/>
          <w:color w:val="000000"/>
          <w:sz w:val="20"/>
          <w:szCs w:val="20"/>
        </w:rPr>
      </w:pPr>
      <w:r>
        <w:rPr>
          <w:rFonts w:ascii="Trebuchet MS" w:hAnsi="Trebuchet MS"/>
          <w:color w:val="000000"/>
          <w:sz w:val="20"/>
          <w:szCs w:val="20"/>
        </w:rPr>
        <w:t>20 Tinha trinta e dois anos quando começou a reinar, e reinou oito anos em Jerusalém. Morreu sem deixar de si saudades; e o sepultaram na cidade de Davi, porém não nos sepulcros dos reis.</w:t>
      </w:r>
    </w:p>
    <w:p>
      <w:pPr>
        <w:pStyle w:val="P13"/>
        <w:rPr>
          <w:rFonts w:ascii="Trebuchet MS" w:hAnsi="Trebuchet MS"/>
          <w:color w:val="000000"/>
          <w:sz w:val="22"/>
          <w:szCs w:val="22"/>
        </w:rPr>
      </w:pPr>
      <w:bookmarkStart w:id="422" w:name="_Toc147528346"/>
      <w:r>
        <w:rPr>
          <w:rFonts w:ascii="Trebuchet MS" w:hAnsi="Trebuchet MS"/>
          <w:color w:val="000000"/>
          <w:sz w:val="22"/>
          <w:szCs w:val="22"/>
        </w:rPr>
        <w:t xml:space="preserve"> II CRÔNICAS 22</w:t>
      </w:r>
      <w:bookmarkEnd w:id="422"/>
    </w:p>
    <w:p>
      <w:pPr>
        <w:rPr>
          <w:rFonts w:ascii="Trebuchet MS" w:hAnsi="Trebuchet MS"/>
          <w:color w:val="000000"/>
          <w:sz w:val="20"/>
          <w:szCs w:val="20"/>
        </w:rPr>
      </w:pPr>
      <w:r>
        <w:rPr>
          <w:rFonts w:ascii="Trebuchet MS" w:hAnsi="Trebuchet MS"/>
          <w:color w:val="000000"/>
          <w:sz w:val="20"/>
          <w:szCs w:val="20"/>
        </w:rPr>
        <w:t>1 Então os habitantes de Jerusalém fizeram reinar em seu lugar Acazias, seu filho mais moço, porque a tropa que viera com os árabes ao arraial tinha matado todos os mais velhos. Assim reinou Acazias, filho de Jeorão, rei de Judá.</w:t>
      </w:r>
    </w:p>
    <w:p>
      <w:pPr>
        <w:rPr>
          <w:rFonts w:ascii="Trebuchet MS" w:hAnsi="Trebuchet MS"/>
          <w:color w:val="000000"/>
          <w:sz w:val="20"/>
          <w:szCs w:val="20"/>
        </w:rPr>
      </w:pPr>
      <w:r>
        <w:rPr>
          <w:rFonts w:ascii="Trebuchet MS" w:hAnsi="Trebuchet MS"/>
          <w:color w:val="000000"/>
          <w:sz w:val="20"/>
          <w:szCs w:val="20"/>
        </w:rPr>
        <w:t>2 Tinha vinte anos quando começou a reinar, e reinou um ano em Jerusalém. E o nome de sua mãe era Atalia, filha de Onri.</w:t>
      </w:r>
    </w:p>
    <w:p>
      <w:pPr>
        <w:rPr>
          <w:rFonts w:ascii="Trebuchet MS" w:hAnsi="Trebuchet MS"/>
          <w:color w:val="000000"/>
          <w:sz w:val="20"/>
          <w:szCs w:val="20"/>
        </w:rPr>
      </w:pPr>
      <w:r>
        <w:rPr>
          <w:rFonts w:ascii="Trebuchet MS" w:hAnsi="Trebuchet MS"/>
          <w:color w:val="000000"/>
          <w:sz w:val="20"/>
          <w:szCs w:val="20"/>
        </w:rPr>
        <w:t>3 Ele também andou nos caminhos da casa de Acabe, porque sua mãe era sua conselheira para proceder impiamente.</w:t>
      </w:r>
    </w:p>
    <w:p>
      <w:pPr>
        <w:rPr>
          <w:rFonts w:ascii="Trebuchet MS" w:hAnsi="Trebuchet MS"/>
          <w:color w:val="000000"/>
          <w:sz w:val="20"/>
          <w:szCs w:val="20"/>
        </w:rPr>
      </w:pPr>
      <w:r>
        <w:rPr>
          <w:rFonts w:ascii="Trebuchet MS" w:hAnsi="Trebuchet MS"/>
          <w:color w:val="000000"/>
          <w:sz w:val="20"/>
          <w:szCs w:val="20"/>
        </w:rPr>
        <w:t>4 E fez o que era mau aos olhos do Senhor, como fez a casa de Acabe; porque eles eram seus conselheiros depois da morte de seu pai, para sua perdição.</w:t>
      </w:r>
    </w:p>
    <w:p>
      <w:pPr>
        <w:rPr>
          <w:rFonts w:ascii="Trebuchet MS" w:hAnsi="Trebuchet MS"/>
          <w:color w:val="000000"/>
          <w:sz w:val="20"/>
          <w:szCs w:val="20"/>
        </w:rPr>
      </w:pPr>
      <w:r>
        <w:rPr>
          <w:rFonts w:ascii="Trebuchet MS" w:hAnsi="Trebuchet MS"/>
          <w:color w:val="000000"/>
          <w:sz w:val="20"/>
          <w:szCs w:val="20"/>
        </w:rPr>
        <w:t>5 Andando nos conselhos deles foi com Jorão, filho de Acabe, rei de Israel, a guerrear contra Hazael, rei da Síria, junto a Ramote-Gileade; e os sírios feriram Jorão,</w:t>
      </w:r>
    </w:p>
    <w:p>
      <w:pPr>
        <w:rPr>
          <w:rFonts w:ascii="Trebuchet MS" w:hAnsi="Trebuchet MS"/>
          <w:color w:val="000000"/>
          <w:sz w:val="20"/>
          <w:szCs w:val="20"/>
        </w:rPr>
      </w:pPr>
      <w:r>
        <w:rPr>
          <w:rFonts w:ascii="Trebuchet MS" w:hAnsi="Trebuchet MS"/>
          <w:color w:val="000000"/>
          <w:sz w:val="20"/>
          <w:szCs w:val="20"/>
        </w:rPr>
        <w:t>6 o qual voltou para curar-se em Jizreel das feridas que lhe fizeram em Ramá, quando ele pelejava contra Hazael, rei da Síria. E Acazias, filho de Jeorão, rei de Judá, desceu para visitar Jorão, filho de Acabe, em Jizreel, por estar ele doente.</w:t>
      </w:r>
    </w:p>
    <w:p>
      <w:pPr>
        <w:rPr>
          <w:rFonts w:ascii="Trebuchet MS" w:hAnsi="Trebuchet MS"/>
          <w:color w:val="000000"/>
          <w:sz w:val="20"/>
          <w:szCs w:val="20"/>
        </w:rPr>
      </w:pPr>
      <w:r>
        <w:rPr>
          <w:rFonts w:ascii="Trebuchet MS" w:hAnsi="Trebuchet MS"/>
          <w:color w:val="000000"/>
          <w:sz w:val="20"/>
          <w:szCs w:val="20"/>
        </w:rPr>
        <w:t>7 Foi por vontade de Deus que Acazias, para sua ruína visitou Jorão; pois, quando chegou, saiu com Jorão contra Jeú, filho de Ninsi, a quem o Senhor tinha ungido para exterminar a casa de Acabe.</w:t>
      </w:r>
    </w:p>
    <w:p>
      <w:pPr>
        <w:rPr>
          <w:rFonts w:ascii="Trebuchet MS" w:hAnsi="Trebuchet MS"/>
          <w:color w:val="000000"/>
          <w:sz w:val="20"/>
          <w:szCs w:val="20"/>
        </w:rPr>
      </w:pPr>
      <w:r>
        <w:rPr>
          <w:rFonts w:ascii="Trebuchet MS" w:hAnsi="Trebuchet MS"/>
          <w:color w:val="000000"/>
          <w:sz w:val="20"/>
          <w:szCs w:val="20"/>
        </w:rPr>
        <w:t>8 E quando Jeú executava juízo contra a casa de Acabe, achou os príncipes de Judá e os filhos dos irmãos de Acazias, que o serviam, e os matou.</w:t>
      </w:r>
    </w:p>
    <w:p>
      <w:pPr>
        <w:rPr>
          <w:rFonts w:ascii="Trebuchet MS" w:hAnsi="Trebuchet MS"/>
          <w:color w:val="000000"/>
          <w:sz w:val="20"/>
          <w:szCs w:val="20"/>
        </w:rPr>
      </w:pPr>
      <w:r>
        <w:rPr>
          <w:rFonts w:ascii="Trebuchet MS" w:hAnsi="Trebuchet MS"/>
          <w:color w:val="000000"/>
          <w:sz w:val="20"/>
          <w:szCs w:val="20"/>
        </w:rPr>
        <w:t>9 Depois buscou a Acazias, o qual foi preso quando se escondia em Samária, trouxeram-no a Jeú e o mataram. Então o sepultaram, pois disseram: É filho de Jeosafá, que buscou ao Senhor de toda o seu coração. E já não tinha a casa de Acazias ninguém que fosse capaz de reinar.</w:t>
      </w:r>
    </w:p>
    <w:p>
      <w:pPr>
        <w:rPr>
          <w:rFonts w:ascii="Trebuchet MS" w:hAnsi="Trebuchet MS"/>
          <w:color w:val="000000"/>
          <w:sz w:val="20"/>
          <w:szCs w:val="20"/>
        </w:rPr>
      </w:pPr>
      <w:r>
        <w:rPr>
          <w:rFonts w:ascii="Trebuchet MS" w:hAnsi="Trebuchet MS"/>
          <w:color w:val="000000"/>
          <w:sz w:val="20"/>
          <w:szCs w:val="20"/>
        </w:rPr>
        <w:t>10 Vendo Atalia, mãe de Acazias, que seu filho era morto, levantou-se e destruiu toda a estirpe real da casa de Judá.</w:t>
      </w:r>
    </w:p>
    <w:p>
      <w:pPr>
        <w:rPr>
          <w:rFonts w:ascii="Trebuchet MS" w:hAnsi="Trebuchet MS"/>
          <w:color w:val="000000"/>
          <w:sz w:val="20"/>
          <w:szCs w:val="20"/>
        </w:rPr>
      </w:pPr>
      <w:r>
        <w:rPr>
          <w:rFonts w:ascii="Trebuchet MS" w:hAnsi="Trebuchet MS"/>
          <w:color w:val="000000"/>
          <w:sz w:val="20"/>
          <w:szCs w:val="20"/>
        </w:rPr>
        <w:t>11 Mas Jeosabeate, filha do rei, tomou Joás, filho de Acazias, e o furtou dentre os filhos do rei, que estavam para ser mortos, e o pôs com a sua ama na câmara dos leitos. Assim Jeosabeate, filha do rei Jeorão, mulher do sacerdote Jeoiada e irmã de Acazias, o escondeu de Atalia, de modo que ela não o matou.</w:t>
      </w:r>
    </w:p>
    <w:p>
      <w:pPr>
        <w:rPr>
          <w:rFonts w:ascii="Trebuchet MS" w:hAnsi="Trebuchet MS"/>
          <w:color w:val="000000"/>
          <w:sz w:val="20"/>
          <w:szCs w:val="20"/>
        </w:rPr>
      </w:pPr>
      <w:r>
        <w:rPr>
          <w:rFonts w:ascii="Trebuchet MS" w:hAnsi="Trebuchet MS"/>
          <w:color w:val="000000"/>
          <w:sz w:val="20"/>
          <w:szCs w:val="20"/>
        </w:rPr>
        <w:t>12 E esteve com eles seis anos, escondido na casa de Deus; e Atalia reinou sobre a terra.</w:t>
      </w:r>
    </w:p>
    <w:p>
      <w:pPr>
        <w:pStyle w:val="P13"/>
        <w:rPr>
          <w:rFonts w:ascii="Trebuchet MS" w:hAnsi="Trebuchet MS"/>
          <w:color w:val="000000"/>
          <w:sz w:val="22"/>
          <w:szCs w:val="22"/>
        </w:rPr>
      </w:pPr>
      <w:bookmarkStart w:id="423" w:name="_Toc147528347"/>
      <w:r>
        <w:rPr>
          <w:rFonts w:ascii="Trebuchet MS" w:hAnsi="Trebuchet MS"/>
          <w:color w:val="000000"/>
          <w:sz w:val="22"/>
          <w:szCs w:val="22"/>
        </w:rPr>
        <w:t xml:space="preserve"> II CRÔNICAS 23</w:t>
      </w:r>
      <w:bookmarkEnd w:id="423"/>
    </w:p>
    <w:p>
      <w:pPr>
        <w:rPr>
          <w:rFonts w:ascii="Trebuchet MS" w:hAnsi="Trebuchet MS"/>
          <w:color w:val="000000"/>
          <w:sz w:val="20"/>
          <w:szCs w:val="20"/>
        </w:rPr>
      </w:pPr>
      <w:r>
        <w:rPr>
          <w:rFonts w:ascii="Trebuchet MS" w:hAnsi="Trebuchet MS"/>
          <w:color w:val="000000"/>
          <w:sz w:val="20"/>
          <w:szCs w:val="20"/>
        </w:rPr>
        <w:t>1 Ora, no sétimo ano Jeoiada, cobrando ânimo, tomou consigo em aliança os capitães de cem, Azarias, filho de Jeroão, Ismael, filho de Jeoanã, Azarias, filho de Obede, Maaséias, filho de Adaías, e Elisafaté, filho de Zicri.</w:t>
      </w:r>
    </w:p>
    <w:p>
      <w:pPr>
        <w:rPr>
          <w:rFonts w:ascii="Trebuchet MS" w:hAnsi="Trebuchet MS"/>
          <w:color w:val="000000"/>
          <w:sz w:val="20"/>
          <w:szCs w:val="20"/>
        </w:rPr>
      </w:pPr>
      <w:r>
        <w:rPr>
          <w:rFonts w:ascii="Trebuchet MS" w:hAnsi="Trebuchet MS"/>
          <w:color w:val="000000"/>
          <w:sz w:val="20"/>
          <w:szCs w:val="20"/>
        </w:rPr>
        <w:t>2 Estes percorreram a Judá, ajuntando os levitas de todas as cidades de Judá e os chefes das casas paternas de Israel; e vieram para Jerusalém.</w:t>
      </w:r>
    </w:p>
    <w:p>
      <w:pPr>
        <w:rPr>
          <w:rFonts w:ascii="Trebuchet MS" w:hAnsi="Trebuchet MS"/>
          <w:color w:val="000000"/>
          <w:sz w:val="20"/>
          <w:szCs w:val="20"/>
        </w:rPr>
      </w:pPr>
      <w:r>
        <w:rPr>
          <w:rFonts w:ascii="Trebuchet MS" w:hAnsi="Trebuchet MS"/>
          <w:color w:val="000000"/>
          <w:sz w:val="20"/>
          <w:szCs w:val="20"/>
        </w:rPr>
        <w:t>3 E toda aquela congregação fez aliança com o rei na casa de Deus. E Jeoiada lhes disse: Eis que reinará o filho do rei, como o Senhor falou a respeito dos filhos de Davi.</w:t>
      </w:r>
    </w:p>
    <w:p>
      <w:pPr>
        <w:rPr>
          <w:rFonts w:ascii="Trebuchet MS" w:hAnsi="Trebuchet MS"/>
          <w:color w:val="000000"/>
          <w:sz w:val="20"/>
          <w:szCs w:val="20"/>
        </w:rPr>
      </w:pPr>
      <w:r>
        <w:rPr>
          <w:rFonts w:ascii="Trebuchet MS" w:hAnsi="Trebuchet MS"/>
          <w:color w:val="000000"/>
          <w:sz w:val="20"/>
          <w:szCs w:val="20"/>
        </w:rPr>
        <w:t>4 Isto é o que haveis de fazer: uma terça parte de vós, isto é, dos sacerdotes e dos levitas que entram no sábado, servirá de porteiros às entradas;</w:t>
      </w:r>
    </w:p>
    <w:p>
      <w:pPr>
        <w:rPr>
          <w:rFonts w:ascii="Trebuchet MS" w:hAnsi="Trebuchet MS"/>
          <w:color w:val="000000"/>
          <w:sz w:val="20"/>
          <w:szCs w:val="20"/>
        </w:rPr>
      </w:pPr>
      <w:r>
        <w:rPr>
          <w:rFonts w:ascii="Trebuchet MS" w:hAnsi="Trebuchet MS"/>
          <w:color w:val="000000"/>
          <w:sz w:val="20"/>
          <w:szCs w:val="20"/>
        </w:rPr>
        <w:t>5 outra terça parte estará junto à casa do rei; e a outra terça parte à porta do Fundamento; e todo o povo estará nos átrios da casa do Senhor.</w:t>
      </w:r>
    </w:p>
    <w:p>
      <w:pPr>
        <w:rPr>
          <w:rFonts w:ascii="Trebuchet MS" w:hAnsi="Trebuchet MS"/>
          <w:color w:val="000000"/>
          <w:sz w:val="20"/>
          <w:szCs w:val="20"/>
        </w:rPr>
      </w:pPr>
      <w:r>
        <w:rPr>
          <w:rFonts w:ascii="Trebuchet MS" w:hAnsi="Trebuchet MS"/>
          <w:color w:val="000000"/>
          <w:sz w:val="20"/>
          <w:szCs w:val="20"/>
        </w:rPr>
        <w:t>6 Não entre, porém, ninguém na casa da Senhor, senão os sacerdotes e os levitas que ministram; estes entrarão, porque são santos; mas todo o povo guardará a ordenança do Senhor.</w:t>
      </w:r>
    </w:p>
    <w:p>
      <w:pPr>
        <w:rPr>
          <w:rFonts w:ascii="Trebuchet MS" w:hAnsi="Trebuchet MS"/>
          <w:color w:val="000000"/>
          <w:sz w:val="20"/>
          <w:szCs w:val="20"/>
        </w:rPr>
      </w:pPr>
      <w:r>
        <w:rPr>
          <w:rFonts w:ascii="Trebuchet MS" w:hAnsi="Trebuchet MS"/>
          <w:color w:val="000000"/>
          <w:sz w:val="20"/>
          <w:szCs w:val="20"/>
        </w:rPr>
        <w:t>7 E os levitas cercarão o rei de todos os lados, cada um com as suas armas na mão; e qualquer que entrar na casa seja morto; mas acompanhai vós o rei, quando entrar e quando sair.</w:t>
      </w:r>
    </w:p>
    <w:p>
      <w:pPr>
        <w:rPr>
          <w:rFonts w:ascii="Trebuchet MS" w:hAnsi="Trebuchet MS"/>
          <w:color w:val="000000"/>
          <w:sz w:val="20"/>
          <w:szCs w:val="20"/>
        </w:rPr>
      </w:pPr>
      <w:r>
        <w:rPr>
          <w:rFonts w:ascii="Trebuchet MS" w:hAnsi="Trebuchet MS"/>
          <w:color w:val="000000"/>
          <w:sz w:val="20"/>
          <w:szCs w:val="20"/>
        </w:rPr>
        <w:t>8 Fizeram, pois, os levitas e todo o Judá conforme tudo o que ordenara e sacerdote Jeoiada; e tomou cada um os seus homens, tanto os que haviam de entrar no sábado como os que haviam de sair, pois o sacerdote Jeoiada não despediu as turmas.</w:t>
      </w:r>
    </w:p>
    <w:p>
      <w:pPr>
        <w:rPr>
          <w:rFonts w:ascii="Trebuchet MS" w:hAnsi="Trebuchet MS"/>
          <w:color w:val="000000"/>
          <w:sz w:val="20"/>
          <w:szCs w:val="20"/>
        </w:rPr>
      </w:pPr>
      <w:r>
        <w:rPr>
          <w:rFonts w:ascii="Trebuchet MS" w:hAnsi="Trebuchet MS"/>
          <w:color w:val="000000"/>
          <w:sz w:val="20"/>
          <w:szCs w:val="20"/>
        </w:rPr>
        <w:t>9 Também o sacerdote Jeoiada deu aos capitães de cem as lanças, os paveses e os escudos que tinham pertencido ao rei Davi, os quais estavam na casa de Deus.</w:t>
      </w:r>
    </w:p>
    <w:p>
      <w:pPr>
        <w:rPr>
          <w:rFonts w:ascii="Trebuchet MS" w:hAnsi="Trebuchet MS"/>
          <w:color w:val="000000"/>
          <w:sz w:val="20"/>
          <w:szCs w:val="20"/>
        </w:rPr>
      </w:pPr>
      <w:r>
        <w:rPr>
          <w:rFonts w:ascii="Trebuchet MS" w:hAnsi="Trebuchet MS"/>
          <w:color w:val="000000"/>
          <w:sz w:val="20"/>
          <w:szCs w:val="20"/>
        </w:rPr>
        <w:t>10 E dispôs todo o povo, cada um com as suas armas na mão, desde o lado direito até o lado esquerdo da casa, por entre o altar e a casa, ao redor do rei.</w:t>
      </w:r>
    </w:p>
    <w:p>
      <w:pPr>
        <w:rPr>
          <w:rFonts w:ascii="Trebuchet MS" w:hAnsi="Trebuchet MS"/>
          <w:color w:val="000000"/>
          <w:sz w:val="20"/>
          <w:szCs w:val="20"/>
        </w:rPr>
      </w:pPr>
      <w:r>
        <w:rPr>
          <w:rFonts w:ascii="Trebuchet MS" w:hAnsi="Trebuchet MS"/>
          <w:color w:val="000000"/>
          <w:sz w:val="20"/>
          <w:szCs w:val="20"/>
        </w:rPr>
        <w:t>11 Então tiraram para fora o filho do rei e, pondo-lhe a coroa e o testemunho, o fizeram rei; e Jeoiada e seus filhos o ungiram, e disseram: Viva o rei!</w:t>
      </w:r>
    </w:p>
    <w:p>
      <w:pPr>
        <w:rPr>
          <w:rFonts w:ascii="Trebuchet MS" w:hAnsi="Trebuchet MS"/>
          <w:color w:val="000000"/>
          <w:sz w:val="20"/>
          <w:szCs w:val="20"/>
        </w:rPr>
      </w:pPr>
      <w:r>
        <w:rPr>
          <w:rFonts w:ascii="Trebuchet MS" w:hAnsi="Trebuchet MS"/>
          <w:color w:val="000000"/>
          <w:sz w:val="20"/>
          <w:szCs w:val="20"/>
        </w:rPr>
        <w:t>12 Ouvindo, pois, Atalia a voz de povo que corria e louvava ao rei, veio ao povo na casa do Senhor;</w:t>
      </w:r>
    </w:p>
    <w:p>
      <w:pPr>
        <w:rPr>
          <w:rFonts w:ascii="Trebuchet MS" w:hAnsi="Trebuchet MS"/>
          <w:color w:val="000000"/>
          <w:sz w:val="20"/>
          <w:szCs w:val="20"/>
        </w:rPr>
      </w:pPr>
      <w:r>
        <w:rPr>
          <w:rFonts w:ascii="Trebuchet MS" w:hAnsi="Trebuchet MS"/>
          <w:color w:val="000000"/>
          <w:sz w:val="20"/>
          <w:szCs w:val="20"/>
        </w:rPr>
        <w:t>13 e quando olhou, eis que o rei estava junto à sua coluna, à entrada, e os capitães e os trombeteiros perto do rei; e todo o povo da terra se alegrava, e tocava trombetas; e também os cantores tocavam instrumentos musicais, e dirigiam os cânticos de louvor. Então Atalia, rasgando os seus vestidos, clamou: Traição! Traição!</w:t>
      </w:r>
    </w:p>
    <w:p>
      <w:pPr>
        <w:rPr>
          <w:rFonts w:ascii="Trebuchet MS" w:hAnsi="Trebuchet MS"/>
          <w:color w:val="000000"/>
          <w:sz w:val="20"/>
          <w:szCs w:val="20"/>
        </w:rPr>
      </w:pPr>
      <w:r>
        <w:rPr>
          <w:rFonts w:ascii="Trebuchet MS" w:hAnsi="Trebuchet MS"/>
          <w:color w:val="000000"/>
          <w:sz w:val="20"/>
          <w:szCs w:val="20"/>
        </w:rPr>
        <w:t>14 Nisso o sacerdote Jeoiada trouxe para fora os centuriões que estavam sobre o exército e disse-lhes: Trazei-a por entre as fileiras, e o que a seguir seja morto à espada. Pois o sacerdote dissera: Não a mateis na casa do Senhor.</w:t>
      </w:r>
    </w:p>
    <w:p>
      <w:pPr>
        <w:rPr>
          <w:rFonts w:ascii="Trebuchet MS" w:hAnsi="Trebuchet MS"/>
          <w:color w:val="000000"/>
          <w:sz w:val="20"/>
          <w:szCs w:val="20"/>
        </w:rPr>
      </w:pPr>
      <w:r>
        <w:rPr>
          <w:rFonts w:ascii="Trebuchet MS" w:hAnsi="Trebuchet MS"/>
          <w:color w:val="000000"/>
          <w:sz w:val="20"/>
          <w:szCs w:val="20"/>
        </w:rPr>
        <w:t>15 Então deitaram as mãos nela; e ela foi até a entrada da porta dos cavalos, que dá para a casa do rei, e ali a mataram.</w:t>
      </w:r>
    </w:p>
    <w:p>
      <w:pPr>
        <w:rPr>
          <w:rFonts w:ascii="Trebuchet MS" w:hAnsi="Trebuchet MS"/>
          <w:color w:val="000000"/>
          <w:sz w:val="20"/>
          <w:szCs w:val="20"/>
        </w:rPr>
      </w:pPr>
      <w:r>
        <w:rPr>
          <w:rFonts w:ascii="Trebuchet MS" w:hAnsi="Trebuchet MS"/>
          <w:color w:val="000000"/>
          <w:sz w:val="20"/>
          <w:szCs w:val="20"/>
        </w:rPr>
        <w:t>16 E Jeoiada firmou um pacto entre si e o povo todo e o rei, pelo qual seriam o povo do Senhor.</w:t>
      </w:r>
    </w:p>
    <w:p>
      <w:pPr>
        <w:rPr>
          <w:rFonts w:ascii="Trebuchet MS" w:hAnsi="Trebuchet MS"/>
          <w:color w:val="000000"/>
          <w:sz w:val="20"/>
          <w:szCs w:val="20"/>
        </w:rPr>
      </w:pPr>
      <w:r>
        <w:rPr>
          <w:rFonts w:ascii="Trebuchet MS" w:hAnsi="Trebuchet MS"/>
          <w:color w:val="000000"/>
          <w:sz w:val="20"/>
          <w:szCs w:val="20"/>
        </w:rPr>
        <w:t>17 Depois todo o povo entrou na casa de Baal, e a derrubaram; quebraram os seus altares e as suas imagens, e a Matã, sacerdote de Baal, mataram diante dos altares.</w:t>
      </w:r>
    </w:p>
    <w:p>
      <w:pPr>
        <w:rPr>
          <w:rFonts w:ascii="Trebuchet MS" w:hAnsi="Trebuchet MS"/>
          <w:color w:val="000000"/>
          <w:sz w:val="20"/>
          <w:szCs w:val="20"/>
        </w:rPr>
      </w:pPr>
      <w:r>
        <w:rPr>
          <w:rFonts w:ascii="Trebuchet MS" w:hAnsi="Trebuchet MS"/>
          <w:color w:val="000000"/>
          <w:sz w:val="20"/>
          <w:szCs w:val="20"/>
        </w:rPr>
        <w:t>18 E Jeoiada dispôs guardas na casa do Senhor, sob a direção dos sacerdotes levíticos a quem Davi designara na casa do Senhor para oferecerem com alegria e com cânticos os holocaustos do Senhor, como está escrito na lei de Moisés, e segundo a ordem de Davi.</w:t>
      </w:r>
    </w:p>
    <w:p>
      <w:pPr>
        <w:rPr>
          <w:rFonts w:ascii="Trebuchet MS" w:hAnsi="Trebuchet MS"/>
          <w:color w:val="000000"/>
          <w:sz w:val="20"/>
          <w:szCs w:val="20"/>
        </w:rPr>
      </w:pPr>
      <w:r>
        <w:rPr>
          <w:rFonts w:ascii="Trebuchet MS" w:hAnsi="Trebuchet MS"/>
          <w:color w:val="000000"/>
          <w:sz w:val="20"/>
          <w:szCs w:val="20"/>
        </w:rPr>
        <w:t>19 Colocou porteiros às portas da casa do Senhor, para que não entrasse nela ninguém imundo no tocante a coisa alguma.</w:t>
      </w:r>
    </w:p>
    <w:p>
      <w:pPr>
        <w:rPr>
          <w:rFonts w:ascii="Trebuchet MS" w:hAnsi="Trebuchet MS"/>
          <w:color w:val="000000"/>
          <w:sz w:val="20"/>
          <w:szCs w:val="20"/>
        </w:rPr>
      </w:pPr>
      <w:r>
        <w:rPr>
          <w:rFonts w:ascii="Trebuchet MS" w:hAnsi="Trebuchet MS"/>
          <w:color w:val="000000"/>
          <w:sz w:val="20"/>
          <w:szCs w:val="20"/>
        </w:rPr>
        <w:t>20 E tomou os centuriões, os nobres, os governadores do povo e todo o povo da terra; e conduziram da casa do Senhor o rei e, passando pela porta superior para a casa do rei, fizeram-no sentar no trono real.</w:t>
      </w:r>
    </w:p>
    <w:p>
      <w:pPr>
        <w:rPr>
          <w:rFonts w:ascii="Trebuchet MS" w:hAnsi="Trebuchet MS"/>
          <w:color w:val="000000"/>
          <w:sz w:val="20"/>
          <w:szCs w:val="20"/>
        </w:rPr>
      </w:pPr>
      <w:r>
        <w:rPr>
          <w:rFonts w:ascii="Trebuchet MS" w:hAnsi="Trebuchet MS"/>
          <w:color w:val="000000"/>
          <w:sz w:val="20"/>
          <w:szCs w:val="20"/>
        </w:rPr>
        <w:t>21 Assim todo o povo da terra se alegrou, e a cidade ficou em paz, depois que mataram Atalia à espada.</w:t>
      </w:r>
    </w:p>
    <w:p>
      <w:pPr>
        <w:pStyle w:val="P13"/>
        <w:rPr>
          <w:rFonts w:ascii="Trebuchet MS" w:hAnsi="Trebuchet MS"/>
          <w:color w:val="000000"/>
          <w:sz w:val="22"/>
          <w:szCs w:val="22"/>
        </w:rPr>
      </w:pPr>
      <w:bookmarkStart w:id="424" w:name="_Toc147528348"/>
      <w:r>
        <w:rPr>
          <w:rFonts w:ascii="Trebuchet MS" w:hAnsi="Trebuchet MS"/>
          <w:color w:val="000000"/>
          <w:sz w:val="22"/>
          <w:szCs w:val="22"/>
        </w:rPr>
        <w:t xml:space="preserve"> II CRÔNICAS 24</w:t>
      </w:r>
      <w:bookmarkEnd w:id="424"/>
    </w:p>
    <w:p>
      <w:pPr>
        <w:rPr>
          <w:rFonts w:ascii="Trebuchet MS" w:hAnsi="Trebuchet MS"/>
          <w:color w:val="000000"/>
          <w:sz w:val="20"/>
          <w:szCs w:val="20"/>
        </w:rPr>
      </w:pPr>
      <w:r>
        <w:rPr>
          <w:rFonts w:ascii="Trebuchet MS" w:hAnsi="Trebuchet MS"/>
          <w:color w:val="000000"/>
          <w:sz w:val="20"/>
          <w:szCs w:val="20"/>
        </w:rPr>
        <w:t>1 Tinha Joás sete anos quando começou a reinar, e reinou quarenta anos em Jerusalém. O nome de sua mãe era Zíbia,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por todos os dias do sacerdote Jeoiada.</w:t>
      </w:r>
    </w:p>
    <w:p>
      <w:pPr>
        <w:rPr>
          <w:rFonts w:ascii="Trebuchet MS" w:hAnsi="Trebuchet MS"/>
          <w:color w:val="000000"/>
          <w:sz w:val="20"/>
          <w:szCs w:val="20"/>
        </w:rPr>
      </w:pPr>
      <w:r>
        <w:rPr>
          <w:rFonts w:ascii="Trebuchet MS" w:hAnsi="Trebuchet MS"/>
          <w:color w:val="000000"/>
          <w:sz w:val="20"/>
          <w:szCs w:val="20"/>
        </w:rPr>
        <w:t>3 E tomou Jeoiada para ele duas mulheres, das quais teve filhos e filhas.</w:t>
      </w:r>
    </w:p>
    <w:p>
      <w:pPr>
        <w:rPr>
          <w:rFonts w:ascii="Trebuchet MS" w:hAnsi="Trebuchet MS"/>
          <w:color w:val="000000"/>
          <w:sz w:val="20"/>
          <w:szCs w:val="20"/>
        </w:rPr>
      </w:pPr>
      <w:r>
        <w:rPr>
          <w:rFonts w:ascii="Trebuchet MS" w:hAnsi="Trebuchet MS"/>
          <w:color w:val="000000"/>
          <w:sz w:val="20"/>
          <w:szCs w:val="20"/>
        </w:rPr>
        <w:t>4 Depois disso Joás resolveu renovar a casa do Senhor.</w:t>
      </w:r>
    </w:p>
    <w:p>
      <w:pPr>
        <w:rPr>
          <w:rFonts w:ascii="Trebuchet MS" w:hAnsi="Trebuchet MS"/>
          <w:color w:val="000000"/>
          <w:sz w:val="20"/>
          <w:szCs w:val="20"/>
        </w:rPr>
      </w:pPr>
      <w:r>
        <w:rPr>
          <w:rFonts w:ascii="Trebuchet MS" w:hAnsi="Trebuchet MS"/>
          <w:color w:val="000000"/>
          <w:sz w:val="20"/>
          <w:szCs w:val="20"/>
        </w:rPr>
        <w:t>5 Reuniu, pois, os sacerdotes e os levitas e lhes disse: Saí pelas cidades de Judá, e levantai dinheiro de todo a Israel, anualmente, para reparar a casa do vosso Deus; e vede que apresseis este negócio: contudo os levitas não o apressaram.</w:t>
      </w:r>
    </w:p>
    <w:p>
      <w:pPr>
        <w:rPr>
          <w:rFonts w:ascii="Trebuchet MS" w:hAnsi="Trebuchet MS"/>
          <w:color w:val="000000"/>
          <w:sz w:val="20"/>
          <w:szCs w:val="20"/>
        </w:rPr>
      </w:pPr>
      <w:r>
        <w:rPr>
          <w:rFonts w:ascii="Trebuchet MS" w:hAnsi="Trebuchet MS"/>
          <w:color w:val="000000"/>
          <w:sz w:val="20"/>
          <w:szCs w:val="20"/>
        </w:rPr>
        <w:t>6 Pelo que o rei chamou Jeoiada, o chefe, e lhe perguntou: Por que não tens obrigado os levitas a trazerem de Judá e de Jerusalém o imposto ordenado por Moisés, servo do Senhor, à congregação de Israel, para a tenda do testemunho?</w:t>
      </w:r>
    </w:p>
    <w:p>
      <w:pPr>
        <w:rPr>
          <w:rFonts w:ascii="Trebuchet MS" w:hAnsi="Trebuchet MS"/>
          <w:color w:val="000000"/>
          <w:sz w:val="20"/>
          <w:szCs w:val="20"/>
        </w:rPr>
      </w:pPr>
      <w:r>
        <w:rPr>
          <w:rFonts w:ascii="Trebuchet MS" w:hAnsi="Trebuchet MS"/>
          <w:color w:val="000000"/>
          <w:sz w:val="20"/>
          <w:szCs w:val="20"/>
        </w:rPr>
        <w:t>7 Pois os filhos de Atalia, aquela mulher ímpia, tinham arruinado a casa de Deus; e até empregaram todas as coisas sagradas da casa do Senhor no serviço dos baalins.</w:t>
      </w:r>
    </w:p>
    <w:p>
      <w:pPr>
        <w:rPr>
          <w:rFonts w:ascii="Trebuchet MS" w:hAnsi="Trebuchet MS"/>
          <w:color w:val="000000"/>
          <w:sz w:val="20"/>
          <w:szCs w:val="20"/>
        </w:rPr>
      </w:pPr>
      <w:r>
        <w:rPr>
          <w:rFonts w:ascii="Trebuchet MS" w:hAnsi="Trebuchet MS"/>
          <w:color w:val="000000"/>
          <w:sz w:val="20"/>
          <w:szCs w:val="20"/>
        </w:rPr>
        <w:t>8 O rei, pois, deu ordem; e fizeram uma arca, e a puseram do lado de fora, à porta da casa do Senhor.</w:t>
      </w:r>
    </w:p>
    <w:p>
      <w:pPr>
        <w:rPr>
          <w:rFonts w:ascii="Trebuchet MS" w:hAnsi="Trebuchet MS"/>
          <w:color w:val="000000"/>
          <w:sz w:val="20"/>
          <w:szCs w:val="20"/>
        </w:rPr>
      </w:pPr>
      <w:r>
        <w:rPr>
          <w:rFonts w:ascii="Trebuchet MS" w:hAnsi="Trebuchet MS"/>
          <w:color w:val="000000"/>
          <w:sz w:val="20"/>
          <w:szCs w:val="20"/>
        </w:rPr>
        <w:t>9 E publicou-se em Judá e em Jerusalém que trouxessem ao Senhor o imposto que Moisés, o servo de Deus, havia ordenado a Israel no deserto.</w:t>
      </w:r>
    </w:p>
    <w:p>
      <w:pPr>
        <w:rPr>
          <w:rFonts w:ascii="Trebuchet MS" w:hAnsi="Trebuchet MS"/>
          <w:color w:val="000000"/>
          <w:sz w:val="20"/>
          <w:szCs w:val="20"/>
        </w:rPr>
      </w:pPr>
      <w:r>
        <w:rPr>
          <w:rFonts w:ascii="Trebuchet MS" w:hAnsi="Trebuchet MS"/>
          <w:color w:val="000000"/>
          <w:sz w:val="20"/>
          <w:szCs w:val="20"/>
        </w:rPr>
        <w:t>10 Então todos os príncipes e todo o povo se alegraram, e trouxeram o imposto e o lançaram na arca, até que ficou cheia.</w:t>
      </w:r>
    </w:p>
    <w:p>
      <w:pPr>
        <w:rPr>
          <w:rFonts w:ascii="Trebuchet MS" w:hAnsi="Trebuchet MS"/>
          <w:color w:val="000000"/>
          <w:sz w:val="20"/>
          <w:szCs w:val="20"/>
        </w:rPr>
      </w:pPr>
      <w:r>
        <w:rPr>
          <w:rFonts w:ascii="Trebuchet MS" w:hAnsi="Trebuchet MS"/>
          <w:color w:val="000000"/>
          <w:sz w:val="20"/>
          <w:szCs w:val="20"/>
        </w:rPr>
        <w:t>11 E quando era trazida a arca pelas mãos dos levitas ao recinto do rei, na ocasião em que viam que havia muito dinheiro, vinham o escrivão do rei e o deputado do sumo sacerdote, esvaziavam a arca e, tomando-a, tornavam a levá-la ao seu lugar. Assim faziam dia após dia, e ajuntaram dinheiro em abundância.</w:t>
      </w:r>
    </w:p>
    <w:p>
      <w:pPr>
        <w:rPr>
          <w:rFonts w:ascii="Trebuchet MS" w:hAnsi="Trebuchet MS"/>
          <w:color w:val="000000"/>
          <w:sz w:val="20"/>
          <w:szCs w:val="20"/>
        </w:rPr>
      </w:pPr>
      <w:r>
        <w:rPr>
          <w:rFonts w:ascii="Trebuchet MS" w:hAnsi="Trebuchet MS"/>
          <w:color w:val="000000"/>
          <w:sz w:val="20"/>
          <w:szCs w:val="20"/>
        </w:rPr>
        <w:t>12 E o rei e Jeoiada davam-no aos encarregados da obra da casa do Senhor; e assalariaram pedreiros e carpinteiros para renovarem a casa do Senhor, como também os que trabalhavam em ferro e em bronze para repararem a casa do Senhor.</w:t>
      </w:r>
    </w:p>
    <w:p>
      <w:pPr>
        <w:rPr>
          <w:rFonts w:ascii="Trebuchet MS" w:hAnsi="Trebuchet MS"/>
          <w:color w:val="000000"/>
          <w:sz w:val="20"/>
          <w:szCs w:val="20"/>
        </w:rPr>
      </w:pPr>
      <w:r>
        <w:rPr>
          <w:rFonts w:ascii="Trebuchet MS" w:hAnsi="Trebuchet MS"/>
          <w:color w:val="000000"/>
          <w:sz w:val="20"/>
          <w:szCs w:val="20"/>
        </w:rPr>
        <w:t>13 Assim os encarregados da obra faziam com que o serviço da reparação progredisse nas suas mãos; e restituíram a casa de Deus a seu estado anterior, e a consolidaram.</w:t>
      </w:r>
    </w:p>
    <w:p>
      <w:pPr>
        <w:rPr>
          <w:rFonts w:ascii="Trebuchet MS" w:hAnsi="Trebuchet MS"/>
          <w:color w:val="000000"/>
          <w:sz w:val="20"/>
          <w:szCs w:val="20"/>
        </w:rPr>
      </w:pPr>
      <w:r>
        <w:rPr>
          <w:rFonts w:ascii="Trebuchet MS" w:hAnsi="Trebuchet MS"/>
          <w:color w:val="000000"/>
          <w:sz w:val="20"/>
          <w:szCs w:val="20"/>
        </w:rPr>
        <w:t>14 Depois de acabarem a obra trouxeram ao rei e a Jeoiada o resto do dinheiro, e dele se fizeram utensílios para a casa do Senhor, para serem usados no ministério e nos holocaustos, e colheres, e vasos de ouro e de prata. E se ofereciam holocaustos continuamente na casa do Senhor, por todos os dias de Jeoiada.</w:t>
      </w:r>
    </w:p>
    <w:p>
      <w:pPr>
        <w:rPr>
          <w:rFonts w:ascii="Trebuchet MS" w:hAnsi="Trebuchet MS"/>
          <w:color w:val="000000"/>
          <w:sz w:val="20"/>
          <w:szCs w:val="20"/>
        </w:rPr>
      </w:pPr>
      <w:r>
        <w:rPr>
          <w:rFonts w:ascii="Trebuchet MS" w:hAnsi="Trebuchet MS"/>
          <w:color w:val="000000"/>
          <w:sz w:val="20"/>
          <w:szCs w:val="20"/>
        </w:rPr>
        <w:t>15 Jeoiada, porém, envelheceu e, cheio de dias, morreu; tinha cento e trinta anos quando morreu.</w:t>
      </w:r>
    </w:p>
    <w:p>
      <w:pPr>
        <w:rPr>
          <w:rFonts w:ascii="Trebuchet MS" w:hAnsi="Trebuchet MS"/>
          <w:color w:val="000000"/>
          <w:sz w:val="20"/>
          <w:szCs w:val="20"/>
        </w:rPr>
      </w:pPr>
      <w:r>
        <w:rPr>
          <w:rFonts w:ascii="Trebuchet MS" w:hAnsi="Trebuchet MS"/>
          <w:color w:val="000000"/>
          <w:sz w:val="20"/>
          <w:szCs w:val="20"/>
        </w:rPr>
        <w:t>16 E o sepultaram na cidade de Davi com os reis, porque tinha feito o bem em Israel, e para com Deus e sua casa.</w:t>
      </w:r>
    </w:p>
    <w:p>
      <w:pPr>
        <w:rPr>
          <w:rFonts w:ascii="Trebuchet MS" w:hAnsi="Trebuchet MS"/>
          <w:color w:val="000000"/>
          <w:sz w:val="20"/>
          <w:szCs w:val="20"/>
        </w:rPr>
      </w:pPr>
      <w:r>
        <w:rPr>
          <w:rFonts w:ascii="Trebuchet MS" w:hAnsi="Trebuchet MS"/>
          <w:color w:val="000000"/>
          <w:sz w:val="20"/>
          <w:szCs w:val="20"/>
        </w:rPr>
        <w:t>17 E depois da morte de Jeoiada vieram os príncipes de Judá e prostraram-se diante do rei; então o rei lhes deu ouvidos.</w:t>
      </w:r>
    </w:p>
    <w:p>
      <w:pPr>
        <w:rPr>
          <w:rFonts w:ascii="Trebuchet MS" w:hAnsi="Trebuchet MS"/>
          <w:color w:val="000000"/>
          <w:sz w:val="20"/>
          <w:szCs w:val="20"/>
        </w:rPr>
      </w:pPr>
      <w:r>
        <w:rPr>
          <w:rFonts w:ascii="Trebuchet MS" w:hAnsi="Trebuchet MS"/>
          <w:color w:val="000000"/>
          <w:sz w:val="20"/>
          <w:szCs w:val="20"/>
        </w:rPr>
        <w:t>18 E eles, abandonando a casa do Senhor, Deus de seus pais, serviram aos aserins e aos ídolos; de sorte que veio grande ira sobre Judá e Jerusalém por causa desta sua culpa.</w:t>
      </w:r>
    </w:p>
    <w:p>
      <w:pPr>
        <w:rPr>
          <w:rFonts w:ascii="Trebuchet MS" w:hAnsi="Trebuchet MS"/>
          <w:color w:val="000000"/>
          <w:sz w:val="20"/>
          <w:szCs w:val="20"/>
        </w:rPr>
      </w:pPr>
      <w:r>
        <w:rPr>
          <w:rFonts w:ascii="Trebuchet MS" w:hAnsi="Trebuchet MS"/>
          <w:color w:val="000000"/>
          <w:sz w:val="20"/>
          <w:szCs w:val="20"/>
        </w:rPr>
        <w:t>19 Contudo Deus enviou profetas entre eles para os fazer tornar ao Senhor, os quais protestaram contra eles; mas eles não lhes deram ouvidos.</w:t>
      </w:r>
    </w:p>
    <w:p>
      <w:pPr>
        <w:rPr>
          <w:rFonts w:ascii="Trebuchet MS" w:hAnsi="Trebuchet MS"/>
          <w:color w:val="000000"/>
          <w:sz w:val="20"/>
          <w:szCs w:val="20"/>
        </w:rPr>
      </w:pPr>
      <w:r>
        <w:rPr>
          <w:rFonts w:ascii="Trebuchet MS" w:hAnsi="Trebuchet MS"/>
          <w:color w:val="000000"/>
          <w:sz w:val="20"/>
          <w:szCs w:val="20"/>
        </w:rPr>
        <w:t>20 E o Espírito de Deus apoderou-se de Zacarias, filho do sacerdote Jeoiada, o qual se pôs em pé acima do povo, e lhes disse: Assim diz Deus: Por que transgredis os mandamentos do Senhor, de modo que não possais prosperar? Porquanto abandonastes o Senhor, também ele vos abandonou.</w:t>
      </w:r>
    </w:p>
    <w:p>
      <w:pPr>
        <w:rPr>
          <w:rFonts w:ascii="Trebuchet MS" w:hAnsi="Trebuchet MS"/>
          <w:color w:val="000000"/>
          <w:sz w:val="20"/>
          <w:szCs w:val="20"/>
        </w:rPr>
      </w:pPr>
      <w:r>
        <w:rPr>
          <w:rFonts w:ascii="Trebuchet MS" w:hAnsi="Trebuchet MS"/>
          <w:color w:val="000000"/>
          <w:sz w:val="20"/>
          <w:szCs w:val="20"/>
        </w:rPr>
        <w:t>21 Mas conspiraram contra ele e por ordem do rei, o apedrejaram no átrio da casa do Senhor.</w:t>
      </w:r>
    </w:p>
    <w:p>
      <w:pPr>
        <w:rPr>
          <w:rFonts w:ascii="Trebuchet MS" w:hAnsi="Trebuchet MS"/>
          <w:color w:val="000000"/>
          <w:sz w:val="20"/>
          <w:szCs w:val="20"/>
        </w:rPr>
      </w:pPr>
      <w:r>
        <w:rPr>
          <w:rFonts w:ascii="Trebuchet MS" w:hAnsi="Trebuchet MS"/>
          <w:color w:val="000000"/>
          <w:sz w:val="20"/>
          <w:szCs w:val="20"/>
        </w:rPr>
        <w:t>22 Assim o rei Joás não se lembrou da bondade que lhe fizera Jeoiada pai de Zacarias, antes matou-lhe o filho, o qual morrendo disse: Veja-o o Senhor, e o retribua.</w:t>
      </w:r>
    </w:p>
    <w:p>
      <w:pPr>
        <w:rPr>
          <w:rFonts w:ascii="Trebuchet MS" w:hAnsi="Trebuchet MS"/>
          <w:color w:val="000000"/>
          <w:sz w:val="20"/>
          <w:szCs w:val="20"/>
        </w:rPr>
      </w:pPr>
      <w:r>
        <w:rPr>
          <w:rFonts w:ascii="Trebuchet MS" w:hAnsi="Trebuchet MS"/>
          <w:color w:val="000000"/>
          <w:sz w:val="20"/>
          <w:szCs w:val="20"/>
        </w:rPr>
        <w:t>23 Decorrido um ano, o exército da Síria subiu contra Joás; e vieram a Judá e a Jerusalém, e destruíram dentre o povo todos os seus príncipes, e enviaram todo o seu despojo ao rei de Damasco.</w:t>
      </w:r>
    </w:p>
    <w:p>
      <w:pPr>
        <w:rPr>
          <w:rFonts w:ascii="Trebuchet MS" w:hAnsi="Trebuchet MS"/>
          <w:color w:val="000000"/>
          <w:sz w:val="20"/>
          <w:szCs w:val="20"/>
        </w:rPr>
      </w:pPr>
      <w:r>
        <w:rPr>
          <w:rFonts w:ascii="Trebuchet MS" w:hAnsi="Trebuchet MS"/>
          <w:color w:val="000000"/>
          <w:sz w:val="20"/>
          <w:szCs w:val="20"/>
        </w:rPr>
        <w:t>24 O exército dos sírios viera com poucos homens, contudo o Senhor entregou nas suas mãos um exército mui grande, porquanto abandonaram o Senhor, Deus de seus pais. Assim executaram juízo contra Joás.</w:t>
      </w:r>
    </w:p>
    <w:p>
      <w:pPr>
        <w:rPr>
          <w:rFonts w:ascii="Trebuchet MS" w:hAnsi="Trebuchet MS"/>
          <w:color w:val="000000"/>
          <w:sz w:val="20"/>
          <w:szCs w:val="20"/>
        </w:rPr>
      </w:pPr>
      <w:r>
        <w:rPr>
          <w:rFonts w:ascii="Trebuchet MS" w:hAnsi="Trebuchet MS"/>
          <w:color w:val="000000"/>
          <w:sz w:val="20"/>
          <w:szCs w:val="20"/>
        </w:rPr>
        <w:t>25 Quando os sírios se retiraram dele, deixaram-no gravemente ferido; então seus servos conspiraram contra ele por causa do sangue dos filhos do sacerdote Jeoiada, e o mataram na sua cama, e assim morreu; e o sepultaram na cidade de Davi, porém não nos sepulcros dos reis.</w:t>
      </w:r>
    </w:p>
    <w:p>
      <w:pPr>
        <w:rPr>
          <w:rFonts w:ascii="Trebuchet MS" w:hAnsi="Trebuchet MS"/>
          <w:color w:val="000000"/>
          <w:sz w:val="20"/>
          <w:szCs w:val="20"/>
        </w:rPr>
      </w:pPr>
      <w:r>
        <w:rPr>
          <w:rFonts w:ascii="Trebuchet MS" w:hAnsi="Trebuchet MS"/>
          <w:color w:val="000000"/>
          <w:sz w:val="20"/>
          <w:szCs w:val="20"/>
        </w:rPr>
        <w:t>26 Estes foram os que conspiraram contra ele Zabade, filho de Simeate a amonita, e Jeozabade, filho de Sinrite a moabita.</w:t>
      </w:r>
    </w:p>
    <w:p>
      <w:pPr>
        <w:rPr>
          <w:rFonts w:ascii="Trebuchet MS" w:hAnsi="Trebuchet MS"/>
          <w:color w:val="000000"/>
          <w:sz w:val="20"/>
          <w:szCs w:val="20"/>
        </w:rPr>
      </w:pPr>
      <w:r>
        <w:rPr>
          <w:rFonts w:ascii="Trebuchet MS" w:hAnsi="Trebuchet MS"/>
          <w:color w:val="000000"/>
          <w:sz w:val="20"/>
          <w:szCs w:val="20"/>
        </w:rPr>
        <w:t>27 Ora, quanto a todos os seus filhos, e aos cinco que vieram a ele, e ao restante, eis que estão escritos no comentário do livro dos reis. E Amazias, seu filho, reinou em seu lugar.</w:t>
      </w:r>
    </w:p>
    <w:p>
      <w:pPr>
        <w:pStyle w:val="P13"/>
        <w:rPr>
          <w:rFonts w:ascii="Trebuchet MS" w:hAnsi="Trebuchet MS"/>
          <w:color w:val="000000"/>
          <w:sz w:val="22"/>
          <w:szCs w:val="22"/>
        </w:rPr>
      </w:pPr>
      <w:bookmarkStart w:id="425" w:name="_Toc147528349"/>
      <w:r>
        <w:rPr>
          <w:rFonts w:ascii="Trebuchet MS" w:hAnsi="Trebuchet MS"/>
          <w:color w:val="000000"/>
          <w:sz w:val="22"/>
          <w:szCs w:val="22"/>
        </w:rPr>
        <w:t xml:space="preserve"> II CRÔNICAS 25</w:t>
      </w:r>
      <w:bookmarkEnd w:id="425"/>
    </w:p>
    <w:p>
      <w:pPr>
        <w:rPr>
          <w:rFonts w:ascii="Trebuchet MS" w:hAnsi="Trebuchet MS"/>
          <w:color w:val="000000"/>
          <w:sz w:val="20"/>
          <w:szCs w:val="20"/>
        </w:rPr>
      </w:pPr>
      <w:r>
        <w:rPr>
          <w:rFonts w:ascii="Trebuchet MS" w:hAnsi="Trebuchet MS"/>
          <w:color w:val="000000"/>
          <w:sz w:val="20"/>
          <w:szCs w:val="20"/>
        </w:rPr>
        <w:t>1 Amazias tinha vinte e cinco anos quando começou a reinar, e reinou vinte e nove anos em Jerusalém. E o nome de sua mãe era Jeoadã, de Jerusalém.</w:t>
      </w:r>
    </w:p>
    <w:p>
      <w:pPr>
        <w:rPr>
          <w:rFonts w:ascii="Trebuchet MS" w:hAnsi="Trebuchet MS"/>
          <w:color w:val="000000"/>
          <w:sz w:val="20"/>
          <w:szCs w:val="20"/>
        </w:rPr>
      </w:pPr>
      <w:r>
        <w:rPr>
          <w:rFonts w:ascii="Trebuchet MS" w:hAnsi="Trebuchet MS"/>
          <w:color w:val="000000"/>
          <w:sz w:val="20"/>
          <w:szCs w:val="20"/>
        </w:rPr>
        <w:t>2 Ele fez o que era reto aos olhos do Senhor, mas não o fez com coração perfeito.</w:t>
      </w:r>
    </w:p>
    <w:p>
      <w:pPr>
        <w:rPr>
          <w:rFonts w:ascii="Trebuchet MS" w:hAnsi="Trebuchet MS"/>
          <w:color w:val="000000"/>
          <w:sz w:val="20"/>
          <w:szCs w:val="20"/>
        </w:rPr>
      </w:pPr>
      <w:r>
        <w:rPr>
          <w:rFonts w:ascii="Trebuchet MS" w:hAnsi="Trebuchet MS"/>
          <w:color w:val="000000"/>
          <w:sz w:val="20"/>
          <w:szCs w:val="20"/>
        </w:rPr>
        <w:t>3 Quando o reino já lhe tinha sido confirmado, ele matou os seus servos que tinham assassinado o rei seu pai.</w:t>
      </w:r>
    </w:p>
    <w:p>
      <w:pPr>
        <w:rPr>
          <w:rFonts w:ascii="Trebuchet MS" w:hAnsi="Trebuchet MS"/>
          <w:color w:val="000000"/>
          <w:sz w:val="20"/>
          <w:szCs w:val="20"/>
        </w:rPr>
      </w:pPr>
      <w:r>
        <w:rPr>
          <w:rFonts w:ascii="Trebuchet MS" w:hAnsi="Trebuchet MS"/>
          <w:color w:val="000000"/>
          <w:sz w:val="20"/>
          <w:szCs w:val="20"/>
        </w:rPr>
        <w:t>4 Contudo não matou os filhos deles mas fez segundo está escrito na lei: no livro de Moisés, como o Senhor ordenou, dizendo: Não morrerão os pais pelos filhos nem os filhos pelos pais; mas cada um morrerá pelo seu pecado.</w:t>
      </w:r>
    </w:p>
    <w:p>
      <w:pPr>
        <w:rPr>
          <w:rFonts w:ascii="Trebuchet MS" w:hAnsi="Trebuchet MS"/>
          <w:color w:val="000000"/>
          <w:sz w:val="20"/>
          <w:szCs w:val="20"/>
        </w:rPr>
      </w:pPr>
      <w:r>
        <w:rPr>
          <w:rFonts w:ascii="Trebuchet MS" w:hAnsi="Trebuchet MS"/>
          <w:color w:val="000000"/>
          <w:sz w:val="20"/>
          <w:szCs w:val="20"/>
        </w:rPr>
        <w:t>5 Depois Amazias congregou Judá e o colocou, segundo as suas casas paternas sob comandantes de milhares e de centenas, por todo o Judá e Benjamim; e os contou de vinte anos para cima, e achou deles trezentos mil escolhidos que podiam ir à guerra e sabiam manejar lança e escudo.</w:t>
      </w:r>
    </w:p>
    <w:p>
      <w:pPr>
        <w:rPr>
          <w:rFonts w:ascii="Trebuchet MS" w:hAnsi="Trebuchet MS"/>
          <w:color w:val="000000"/>
          <w:sz w:val="20"/>
          <w:szCs w:val="20"/>
        </w:rPr>
      </w:pPr>
      <w:r>
        <w:rPr>
          <w:rFonts w:ascii="Trebuchet MS" w:hAnsi="Trebuchet MS"/>
          <w:color w:val="000000"/>
          <w:sz w:val="20"/>
          <w:szCs w:val="20"/>
        </w:rPr>
        <w:t>6 Também de Israel tomou a soldo cem mil varões valentes, por cem talentos de prata.</w:t>
      </w:r>
    </w:p>
    <w:p>
      <w:pPr>
        <w:rPr>
          <w:rFonts w:ascii="Trebuchet MS" w:hAnsi="Trebuchet MS"/>
          <w:color w:val="000000"/>
          <w:sz w:val="20"/>
          <w:szCs w:val="20"/>
        </w:rPr>
      </w:pPr>
      <w:r>
        <w:rPr>
          <w:rFonts w:ascii="Trebuchet MS" w:hAnsi="Trebuchet MS"/>
          <w:color w:val="000000"/>
          <w:sz w:val="20"/>
          <w:szCs w:val="20"/>
        </w:rPr>
        <w:t>7 Veio ter com ele, porém, um homem de Deus, dizendo: Ó rei, não deixes ir contigo o exército de Israel, porque o Senhor não é com Israel, a saber, com todos os filhos de Efraim.</w:t>
      </w:r>
    </w:p>
    <w:p>
      <w:pPr>
        <w:rPr>
          <w:rFonts w:ascii="Trebuchet MS" w:hAnsi="Trebuchet MS"/>
          <w:color w:val="000000"/>
          <w:sz w:val="20"/>
          <w:szCs w:val="20"/>
        </w:rPr>
      </w:pPr>
      <w:r>
        <w:rPr>
          <w:rFonts w:ascii="Trebuchet MS" w:hAnsi="Trebuchet MS"/>
          <w:color w:val="000000"/>
          <w:sz w:val="20"/>
          <w:szCs w:val="20"/>
        </w:rPr>
        <w:t>8 Mas se julgas que assim serás forte para a peleja, Deus te fará cair diante do inimigo; pois Deus tem poder para ajudar e para fazer cair.</w:t>
      </w:r>
    </w:p>
    <w:p>
      <w:pPr>
        <w:rPr>
          <w:rFonts w:ascii="Trebuchet MS" w:hAnsi="Trebuchet MS"/>
          <w:color w:val="000000"/>
          <w:sz w:val="20"/>
          <w:szCs w:val="20"/>
        </w:rPr>
      </w:pPr>
      <w:r>
        <w:rPr>
          <w:rFonts w:ascii="Trebuchet MS" w:hAnsi="Trebuchet MS"/>
          <w:color w:val="000000"/>
          <w:sz w:val="20"/>
          <w:szCs w:val="20"/>
        </w:rPr>
        <w:t>9 Então perguntou Amazias ao homem de Deus: Mas que se fará dos cem talentos de prata que dei às tropas de Israel? Respondeu o homem de Deus: Mais tem o Senhor que te dar do que isso.</w:t>
      </w:r>
    </w:p>
    <w:p>
      <w:pPr>
        <w:rPr>
          <w:rFonts w:ascii="Trebuchet MS" w:hAnsi="Trebuchet MS"/>
          <w:color w:val="000000"/>
          <w:sz w:val="20"/>
          <w:szCs w:val="20"/>
        </w:rPr>
      </w:pPr>
      <w:r>
        <w:rPr>
          <w:rFonts w:ascii="Trebuchet MS" w:hAnsi="Trebuchet MS"/>
          <w:color w:val="000000"/>
          <w:sz w:val="20"/>
          <w:szCs w:val="20"/>
        </w:rPr>
        <w:t>10 Então Amazias separou as tropas que lhe tinham vindo de Efraim, para que voltassem para a sua terra; pelo que muito se acendeu a ira deles contra Judá, e voltaram para a sua terra ardendo em ira.</w:t>
      </w:r>
    </w:p>
    <w:p>
      <w:pPr>
        <w:rPr>
          <w:rFonts w:ascii="Trebuchet MS" w:hAnsi="Trebuchet MS"/>
          <w:color w:val="000000"/>
          <w:sz w:val="20"/>
          <w:szCs w:val="20"/>
        </w:rPr>
      </w:pPr>
      <w:r>
        <w:rPr>
          <w:rFonts w:ascii="Trebuchet MS" w:hAnsi="Trebuchet MS"/>
          <w:color w:val="000000"/>
          <w:sz w:val="20"/>
          <w:szCs w:val="20"/>
        </w:rPr>
        <w:t>11 Amazias, cobrando ânimo, conduziu o seu povo, e foi ao Vale do Sal, onde matou dez mil dos filhos de Seir.</w:t>
      </w:r>
    </w:p>
    <w:p>
      <w:pPr>
        <w:rPr>
          <w:rFonts w:ascii="Trebuchet MS" w:hAnsi="Trebuchet MS"/>
          <w:color w:val="000000"/>
          <w:sz w:val="20"/>
          <w:szCs w:val="20"/>
        </w:rPr>
      </w:pPr>
      <w:r>
        <w:rPr>
          <w:rFonts w:ascii="Trebuchet MS" w:hAnsi="Trebuchet MS"/>
          <w:color w:val="000000"/>
          <w:sz w:val="20"/>
          <w:szCs w:val="20"/>
        </w:rPr>
        <w:t>12 Os filhos de Judá prenderam vivos outros dez mil, e trazendo-os ao cume da rocha, lançaram-nos dali abaixo, de modo que todos foram despedaçados.</w:t>
      </w:r>
    </w:p>
    <w:p>
      <w:pPr>
        <w:rPr>
          <w:rFonts w:ascii="Trebuchet MS" w:hAnsi="Trebuchet MS"/>
          <w:color w:val="000000"/>
          <w:sz w:val="20"/>
          <w:szCs w:val="20"/>
        </w:rPr>
      </w:pPr>
      <w:r>
        <w:rPr>
          <w:rFonts w:ascii="Trebuchet MS" w:hAnsi="Trebuchet MS"/>
          <w:color w:val="000000"/>
          <w:sz w:val="20"/>
          <w:szCs w:val="20"/>
        </w:rPr>
        <w:t>13 Mas os homens das tropas que Amazias despedira, não deixando que fossem com ele à batalha, deram sobre as cidades de Judá, desde Samária até Bete-Horom, e dos seus habitantes mataram três mil, e saquearam grande despojo.</w:t>
      </w:r>
    </w:p>
    <w:p>
      <w:pPr>
        <w:rPr>
          <w:rFonts w:ascii="Trebuchet MS" w:hAnsi="Trebuchet MS"/>
          <w:color w:val="000000"/>
          <w:sz w:val="20"/>
          <w:szCs w:val="20"/>
        </w:rPr>
      </w:pPr>
      <w:r>
        <w:rPr>
          <w:rFonts w:ascii="Trebuchet MS" w:hAnsi="Trebuchet MS"/>
          <w:color w:val="000000"/>
          <w:sz w:val="20"/>
          <w:szCs w:val="20"/>
        </w:rPr>
        <w:t>14 Quando Amazias veio da matança dos edomeus, trouxe consigo os deuses dos filhos de Seir e os elevou para serem os seus deuses, prostrando-se diante deles e queimando-lhes incenso.</w:t>
      </w:r>
    </w:p>
    <w:p>
      <w:pPr>
        <w:rPr>
          <w:rFonts w:ascii="Trebuchet MS" w:hAnsi="Trebuchet MS"/>
          <w:color w:val="000000"/>
          <w:sz w:val="20"/>
          <w:szCs w:val="20"/>
        </w:rPr>
      </w:pPr>
      <w:r>
        <w:rPr>
          <w:rFonts w:ascii="Trebuchet MS" w:hAnsi="Trebuchet MS"/>
          <w:color w:val="000000"/>
          <w:sz w:val="20"/>
          <w:szCs w:val="20"/>
        </w:rPr>
        <w:t>15 Pelo que o Senhor se irou contra Amazias e lhe enviou um profeta, que lhe disse: Por que buscaste os deuses deste povo, os quais não livraram o seu próprio povo da tua mão?</w:t>
      </w:r>
    </w:p>
    <w:p>
      <w:pPr>
        <w:rPr>
          <w:rFonts w:ascii="Trebuchet MS" w:hAnsi="Trebuchet MS"/>
          <w:color w:val="000000"/>
          <w:sz w:val="20"/>
          <w:szCs w:val="20"/>
        </w:rPr>
      </w:pPr>
      <w:r>
        <w:rPr>
          <w:rFonts w:ascii="Trebuchet MS" w:hAnsi="Trebuchet MS"/>
          <w:color w:val="000000"/>
          <w:sz w:val="20"/>
          <w:szCs w:val="20"/>
        </w:rPr>
        <w:t>16 Enquanto ele ainda falava com o rei, este lhe respondeu: Fizemos-te conselheiro do rei? Cala-te! Por que haverias de ser morto? Então o profeta calou, havendo dito: Sei que Deus resolveu destruir-te, porquanto fizeste isto, e não deste ouvidos a meu conselho.</w:t>
      </w:r>
    </w:p>
    <w:p>
      <w:pPr>
        <w:rPr>
          <w:rFonts w:ascii="Trebuchet MS" w:hAnsi="Trebuchet MS"/>
          <w:color w:val="000000"/>
          <w:sz w:val="20"/>
          <w:szCs w:val="20"/>
        </w:rPr>
      </w:pPr>
      <w:r>
        <w:rPr>
          <w:rFonts w:ascii="Trebuchet MS" w:hAnsi="Trebuchet MS"/>
          <w:color w:val="000000"/>
          <w:sz w:val="20"/>
          <w:szCs w:val="20"/>
        </w:rPr>
        <w:t>17 Tendo Amazias, rei de Judá, tomado conselho, mandou dizer a Jeoás, filho de Jeoacaz, filho de Jeú, rei de Israel: Vem, vejamo-nos face a face.</w:t>
      </w:r>
    </w:p>
    <w:p>
      <w:pPr>
        <w:rPr>
          <w:rFonts w:ascii="Trebuchet MS" w:hAnsi="Trebuchet MS"/>
          <w:color w:val="000000"/>
          <w:sz w:val="20"/>
          <w:szCs w:val="20"/>
        </w:rPr>
      </w:pPr>
      <w:r>
        <w:rPr>
          <w:rFonts w:ascii="Trebuchet MS" w:hAnsi="Trebuchet MS"/>
          <w:color w:val="000000"/>
          <w:sz w:val="20"/>
          <w:szCs w:val="20"/>
        </w:rPr>
        <w:t>18 Mas Jeoás, rei de Israel, mandou responder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19 Tu dizes a ti mesmo: Eis que feri Edom. Assim o teu coração se eleva para te gloriares. Agora, pois, fica em tua casa; por que te meterias no mal, para caíres tu e Judá contigo?</w:t>
      </w:r>
    </w:p>
    <w:p>
      <w:pPr>
        <w:rPr>
          <w:rFonts w:ascii="Trebuchet MS" w:hAnsi="Trebuchet MS"/>
          <w:color w:val="000000"/>
          <w:sz w:val="20"/>
          <w:szCs w:val="20"/>
        </w:rPr>
      </w:pPr>
      <w:r>
        <w:rPr>
          <w:rFonts w:ascii="Trebuchet MS" w:hAnsi="Trebuchet MS"/>
          <w:color w:val="000000"/>
          <w:sz w:val="20"/>
          <w:szCs w:val="20"/>
        </w:rPr>
        <w:t>20 Amazias, porém, não lhe deu ouvidos; pois isto vinha de Deus, para entregá-los na mão dos seus inimigos, porque buscaram os deuses de Edom.</w:t>
      </w:r>
    </w:p>
    <w:p>
      <w:pPr>
        <w:rPr>
          <w:rFonts w:ascii="Trebuchet MS" w:hAnsi="Trebuchet MS"/>
          <w:color w:val="000000"/>
          <w:sz w:val="20"/>
          <w:szCs w:val="20"/>
        </w:rPr>
      </w:pPr>
      <w:r>
        <w:rPr>
          <w:rFonts w:ascii="Trebuchet MS" w:hAnsi="Trebuchet MS"/>
          <w:color w:val="000000"/>
          <w:sz w:val="20"/>
          <w:szCs w:val="20"/>
        </w:rPr>
        <w:t>21 Subiu, pois, Jeoás, rei de Israel; e ele e Amazias, rei de Judá, se viram face a face em Bete-Semes, que pertence a Judá.</w:t>
      </w:r>
    </w:p>
    <w:p>
      <w:pPr>
        <w:rPr>
          <w:rFonts w:ascii="Trebuchet MS" w:hAnsi="Trebuchet MS"/>
          <w:color w:val="000000"/>
          <w:sz w:val="20"/>
          <w:szCs w:val="20"/>
        </w:rPr>
      </w:pPr>
      <w:r>
        <w:rPr>
          <w:rFonts w:ascii="Trebuchet MS" w:hAnsi="Trebuchet MS"/>
          <w:color w:val="000000"/>
          <w:sz w:val="20"/>
          <w:szCs w:val="20"/>
        </w:rPr>
        <w:t>22 E Judá foi desbaratado diante de Israel, e fugiu cada um para a sua tenda.</w:t>
      </w:r>
    </w:p>
    <w:p>
      <w:pPr>
        <w:rPr>
          <w:rFonts w:ascii="Trebuchet MS" w:hAnsi="Trebuchet MS"/>
          <w:color w:val="000000"/>
          <w:sz w:val="20"/>
          <w:szCs w:val="20"/>
        </w:rPr>
      </w:pPr>
      <w:r>
        <w:rPr>
          <w:rFonts w:ascii="Trebuchet MS" w:hAnsi="Trebuchet MS"/>
          <w:color w:val="000000"/>
          <w:sz w:val="20"/>
          <w:szCs w:val="20"/>
        </w:rPr>
        <w:t>23 E Jeoás, rei de Israel, prendeu Amazias, rei de Judá, filho de Joás, o filho de Jeoacaz, em Bete-Semes, e o levou a Jerusalém; e derrubou o muro de Jerusalém,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24 Também tomou todo o ouro, e toda a prata, e todos os utensílios que se acharam na casa de Deus com Obede-Edom, e os tesouros da casa do rei, e os reféns, e voltou pura Samária.</w:t>
      </w:r>
    </w:p>
    <w:p>
      <w:pPr>
        <w:rPr>
          <w:rFonts w:ascii="Trebuchet MS" w:hAnsi="Trebuchet MS"/>
          <w:color w:val="000000"/>
          <w:sz w:val="20"/>
          <w:szCs w:val="20"/>
        </w:rPr>
      </w:pPr>
      <w:r>
        <w:rPr>
          <w:rFonts w:ascii="Trebuchet MS" w:hAnsi="Trebuchet MS"/>
          <w:color w:val="000000"/>
          <w:sz w:val="20"/>
          <w:szCs w:val="20"/>
        </w:rPr>
        <w:t>25 E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26 Quanto ao restante dos atos de Amazias, desde os primeiros até os últimos, não estão porventura escritos no livro dos reis de Judá e de Israel?</w:t>
      </w:r>
    </w:p>
    <w:p>
      <w:pPr>
        <w:rPr>
          <w:rFonts w:ascii="Trebuchet MS" w:hAnsi="Trebuchet MS"/>
          <w:color w:val="000000"/>
          <w:sz w:val="20"/>
          <w:szCs w:val="20"/>
        </w:rPr>
      </w:pPr>
      <w:r>
        <w:rPr>
          <w:rFonts w:ascii="Trebuchet MS" w:hAnsi="Trebuchet MS"/>
          <w:color w:val="000000"/>
          <w:sz w:val="20"/>
          <w:szCs w:val="20"/>
        </w:rPr>
        <w:t>27 Desde o tempo em que Amazias se desviou do Senhor, conspiraram contra ele em Jerusalém, e ele fugiu para Laquis; mas perseguiram-no até Laquis, e ali o mataram.</w:t>
      </w:r>
    </w:p>
    <w:p>
      <w:pPr>
        <w:rPr>
          <w:rFonts w:ascii="Trebuchet MS" w:hAnsi="Trebuchet MS"/>
          <w:color w:val="000000"/>
          <w:sz w:val="20"/>
          <w:szCs w:val="20"/>
        </w:rPr>
      </w:pPr>
      <w:r>
        <w:rPr>
          <w:rFonts w:ascii="Trebuchet MS" w:hAnsi="Trebuchet MS"/>
          <w:color w:val="000000"/>
          <w:sz w:val="20"/>
          <w:szCs w:val="20"/>
        </w:rPr>
        <w:t>28 E o trouxeram sobre cavalos e o sepultaram junto a seus pais na cidade de Davi.</w:t>
      </w:r>
    </w:p>
    <w:p>
      <w:pPr>
        <w:pStyle w:val="P13"/>
        <w:rPr>
          <w:rFonts w:ascii="Trebuchet MS" w:hAnsi="Trebuchet MS"/>
          <w:color w:val="000000"/>
          <w:sz w:val="22"/>
          <w:szCs w:val="22"/>
        </w:rPr>
      </w:pPr>
      <w:bookmarkStart w:id="426" w:name="_Toc147528350"/>
      <w:r>
        <w:rPr>
          <w:rFonts w:ascii="Trebuchet MS" w:hAnsi="Trebuchet MS"/>
          <w:color w:val="000000"/>
          <w:sz w:val="22"/>
          <w:szCs w:val="22"/>
        </w:rPr>
        <w:t xml:space="preserve"> II CRÔNICAS 26</w:t>
      </w:r>
      <w:bookmarkEnd w:id="426"/>
    </w:p>
    <w:p>
      <w:pPr>
        <w:rPr>
          <w:rFonts w:ascii="Trebuchet MS" w:hAnsi="Trebuchet MS"/>
          <w:color w:val="000000"/>
          <w:sz w:val="20"/>
          <w:szCs w:val="20"/>
        </w:rPr>
      </w:pPr>
      <w:r>
        <w:rPr>
          <w:rFonts w:ascii="Trebuchet MS" w:hAnsi="Trebuchet MS"/>
          <w:color w:val="000000"/>
          <w:sz w:val="20"/>
          <w:szCs w:val="20"/>
        </w:rPr>
        <w:t>1 Então todo o povo de Judá tomou a Uzias, que tinha dezesseis anos, e o fizeram rei em lugar de seu pai Amazias.</w:t>
      </w:r>
    </w:p>
    <w:p>
      <w:pPr>
        <w:rPr>
          <w:rFonts w:ascii="Trebuchet MS" w:hAnsi="Trebuchet MS"/>
          <w:color w:val="000000"/>
          <w:sz w:val="20"/>
          <w:szCs w:val="20"/>
        </w:rPr>
      </w:pPr>
      <w:r>
        <w:rPr>
          <w:rFonts w:ascii="Trebuchet MS" w:hAnsi="Trebuchet MS"/>
          <w:color w:val="000000"/>
          <w:sz w:val="20"/>
          <w:szCs w:val="20"/>
        </w:rPr>
        <w:t>2 Ele edificou Elote,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3 Tinha Uzias dezesseis anos quando começou a reinar, e reinou cinqüenta e dois anos em Jerusalém. E o nome de sua mãe era Jecolia, de Jerusalém.</w:t>
      </w:r>
    </w:p>
    <w:p>
      <w:pPr>
        <w:rPr>
          <w:rFonts w:ascii="Trebuchet MS" w:hAnsi="Trebuchet MS"/>
          <w:color w:val="000000"/>
          <w:sz w:val="20"/>
          <w:szCs w:val="20"/>
        </w:rPr>
      </w:pPr>
      <w:r>
        <w:rPr>
          <w:rFonts w:ascii="Trebuchet MS" w:hAnsi="Trebuchet MS"/>
          <w:color w:val="000000"/>
          <w:sz w:val="20"/>
          <w:szCs w:val="20"/>
        </w:rPr>
        <w:t>4 Ele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5 E buscou a Deus enquanto viveu Zacarias, que o instruiu no temor de Deus; e enquanto buscou ao Senhor, Deus o fez prosperar.</w:t>
      </w:r>
    </w:p>
    <w:p>
      <w:pPr>
        <w:rPr>
          <w:rFonts w:ascii="Trebuchet MS" w:hAnsi="Trebuchet MS"/>
          <w:color w:val="000000"/>
          <w:sz w:val="20"/>
          <w:szCs w:val="20"/>
        </w:rPr>
      </w:pPr>
      <w:r>
        <w:rPr>
          <w:rFonts w:ascii="Trebuchet MS" w:hAnsi="Trebuchet MS"/>
          <w:color w:val="000000"/>
          <w:sz w:val="20"/>
          <w:szCs w:val="20"/>
        </w:rPr>
        <w:t>6 Saiu e guerreou contra os filisteus, e derrubou o muro de Gate, o muro de Jabné e o muro de Asdode; e edificou cidades no país de Asdode e entre os filisteus;</w:t>
      </w:r>
    </w:p>
    <w:p>
      <w:pPr>
        <w:rPr>
          <w:rFonts w:ascii="Trebuchet MS" w:hAnsi="Trebuchet MS"/>
          <w:color w:val="000000"/>
          <w:sz w:val="20"/>
          <w:szCs w:val="20"/>
        </w:rPr>
      </w:pPr>
      <w:r>
        <w:rPr>
          <w:rFonts w:ascii="Trebuchet MS" w:hAnsi="Trebuchet MS"/>
          <w:color w:val="000000"/>
          <w:sz w:val="20"/>
          <w:szCs w:val="20"/>
        </w:rPr>
        <w:t>7 porque Deus, o ajudou contra os filisteus e contra os árabes que habitavam em Gur-Baal, e contra os meunitas.</w:t>
      </w:r>
    </w:p>
    <w:p>
      <w:pPr>
        <w:rPr>
          <w:rFonts w:ascii="Trebuchet MS" w:hAnsi="Trebuchet MS"/>
          <w:color w:val="000000"/>
          <w:sz w:val="20"/>
          <w:szCs w:val="20"/>
        </w:rPr>
      </w:pPr>
      <w:r>
        <w:rPr>
          <w:rFonts w:ascii="Trebuchet MS" w:hAnsi="Trebuchet MS"/>
          <w:color w:val="000000"/>
          <w:sz w:val="20"/>
          <w:szCs w:val="20"/>
        </w:rPr>
        <w:t>8 Os amonitas pagaram tributo a Uzias; e a sua fama se espalhou até a entrada do Egito, pois se tornou muito poderoso.</w:t>
      </w:r>
    </w:p>
    <w:p>
      <w:pPr>
        <w:rPr>
          <w:rFonts w:ascii="Trebuchet MS" w:hAnsi="Trebuchet MS"/>
          <w:color w:val="000000"/>
          <w:sz w:val="20"/>
          <w:szCs w:val="20"/>
        </w:rPr>
      </w:pPr>
      <w:r>
        <w:rPr>
          <w:rFonts w:ascii="Trebuchet MS" w:hAnsi="Trebuchet MS"/>
          <w:color w:val="000000"/>
          <w:sz w:val="20"/>
          <w:szCs w:val="20"/>
        </w:rPr>
        <w:t>9 Também Uzias edificou torres em Jerusalém, à porta da esquina, à porta do vale e ao ângulo do muro, e as fortificou.</w:t>
      </w:r>
    </w:p>
    <w:p>
      <w:pPr>
        <w:rPr>
          <w:rFonts w:ascii="Trebuchet MS" w:hAnsi="Trebuchet MS"/>
          <w:color w:val="000000"/>
          <w:sz w:val="20"/>
          <w:szCs w:val="20"/>
        </w:rPr>
      </w:pPr>
      <w:r>
        <w:rPr>
          <w:rFonts w:ascii="Trebuchet MS" w:hAnsi="Trebuchet MS"/>
          <w:color w:val="000000"/>
          <w:sz w:val="20"/>
          <w:szCs w:val="20"/>
        </w:rPr>
        <w:t>10 Edificou torres no deserto, e cavou muitos poços, porque tinha muito gado tanto nos vales como nas campinas; e tinha lavradores e vinhateiros nos montes e nos campos férteis, pois era amigo da agricultura.</w:t>
      </w:r>
    </w:p>
    <w:p>
      <w:pPr>
        <w:rPr>
          <w:rFonts w:ascii="Trebuchet MS" w:hAnsi="Trebuchet MS"/>
          <w:color w:val="000000"/>
          <w:sz w:val="20"/>
          <w:szCs w:val="20"/>
        </w:rPr>
      </w:pPr>
      <w:r>
        <w:rPr>
          <w:rFonts w:ascii="Trebuchet MS" w:hAnsi="Trebuchet MS"/>
          <w:color w:val="000000"/>
          <w:sz w:val="20"/>
          <w:szCs w:val="20"/>
        </w:rPr>
        <w:t>11 Tinha também Uzias um exército de homens destros nas armas, que saíam à guerra em tropas, segundo o número da sua resenha feita pelo escrivão Jeiel e o oficial Maaséias, sob as ordens de Hananias, um dos príncipes do rei.</w:t>
      </w:r>
    </w:p>
    <w:p>
      <w:pPr>
        <w:rPr>
          <w:rFonts w:ascii="Trebuchet MS" w:hAnsi="Trebuchet MS"/>
          <w:color w:val="000000"/>
          <w:sz w:val="20"/>
          <w:szCs w:val="20"/>
        </w:rPr>
      </w:pPr>
      <w:r>
        <w:rPr>
          <w:rFonts w:ascii="Trebuchet MS" w:hAnsi="Trebuchet MS"/>
          <w:color w:val="000000"/>
          <w:sz w:val="20"/>
          <w:szCs w:val="20"/>
        </w:rPr>
        <w:t>12 O número total dos chefes das casas paternas, homens valorosos, era de dois mil e seiscentos.</w:t>
      </w:r>
    </w:p>
    <w:p>
      <w:pPr>
        <w:rPr>
          <w:rFonts w:ascii="Trebuchet MS" w:hAnsi="Trebuchet MS"/>
          <w:color w:val="000000"/>
          <w:sz w:val="20"/>
          <w:szCs w:val="20"/>
        </w:rPr>
      </w:pPr>
      <w:r>
        <w:rPr>
          <w:rFonts w:ascii="Trebuchet MS" w:hAnsi="Trebuchet MS"/>
          <w:color w:val="000000"/>
          <w:sz w:val="20"/>
          <w:szCs w:val="20"/>
        </w:rPr>
        <w:t>13 E sob as suas ordens havia um exército disciplinado de trezentos e sete mil e quinhentos homens, que guerreavam valorosamente, para ajudarem o rei contra os inimigos.</w:t>
      </w:r>
    </w:p>
    <w:p>
      <w:pPr>
        <w:rPr>
          <w:rFonts w:ascii="Trebuchet MS" w:hAnsi="Trebuchet MS"/>
          <w:color w:val="000000"/>
          <w:sz w:val="20"/>
          <w:szCs w:val="20"/>
        </w:rPr>
      </w:pPr>
      <w:r>
        <w:rPr>
          <w:rFonts w:ascii="Trebuchet MS" w:hAnsi="Trebuchet MS"/>
          <w:color w:val="000000"/>
          <w:sz w:val="20"/>
          <w:szCs w:val="20"/>
        </w:rPr>
        <w:t>14 Uzias proveu o exército inteiro de escudos, lanças, capacetes, couraças e arcos, e até fundas para atirar pedras.</w:t>
      </w:r>
    </w:p>
    <w:p>
      <w:pPr>
        <w:rPr>
          <w:rFonts w:ascii="Trebuchet MS" w:hAnsi="Trebuchet MS"/>
          <w:color w:val="000000"/>
          <w:sz w:val="20"/>
          <w:szCs w:val="20"/>
        </w:rPr>
      </w:pPr>
      <w:r>
        <w:rPr>
          <w:rFonts w:ascii="Trebuchet MS" w:hAnsi="Trebuchet MS"/>
          <w:color w:val="000000"/>
          <w:sz w:val="20"/>
          <w:szCs w:val="20"/>
        </w:rPr>
        <w:t>15 E em Jerusalém fabricou máquinas, inventadas por peritos, para que fossem colocadas nas torres e nos cantos das muralhas, a fim de se atirarem com elas flechas e grandes pedras. E voou a sua fama até muito longe; porque foi maravilhosamente ajudado, até que se tornou poderoso.</w:t>
      </w:r>
    </w:p>
    <w:p>
      <w:pPr>
        <w:rPr>
          <w:rFonts w:ascii="Trebuchet MS" w:hAnsi="Trebuchet MS"/>
          <w:color w:val="000000"/>
          <w:sz w:val="20"/>
          <w:szCs w:val="20"/>
        </w:rPr>
      </w:pPr>
      <w:r>
        <w:rPr>
          <w:rFonts w:ascii="Trebuchet MS" w:hAnsi="Trebuchet MS"/>
          <w:color w:val="000000"/>
          <w:sz w:val="20"/>
          <w:szCs w:val="20"/>
        </w:rPr>
        <w:t>16 Mas, quando ele se havia tornado poderoso, o seu coração se exaltou de modo que se corrompeu, e cometeu transgressões contra o Senhor, seu Deus; pois entrou no templo do Senhor para queimar incenso no altar do incenso.</w:t>
      </w:r>
    </w:p>
    <w:p>
      <w:pPr>
        <w:rPr>
          <w:rFonts w:ascii="Trebuchet MS" w:hAnsi="Trebuchet MS"/>
          <w:color w:val="000000"/>
          <w:sz w:val="20"/>
          <w:szCs w:val="20"/>
        </w:rPr>
      </w:pPr>
      <w:r>
        <w:rPr>
          <w:rFonts w:ascii="Trebuchet MS" w:hAnsi="Trebuchet MS"/>
          <w:color w:val="000000"/>
          <w:sz w:val="20"/>
          <w:szCs w:val="20"/>
        </w:rPr>
        <w:t>17 Mas o sacerdote Azarias entrou após ele, com oitenta sacerdotes do Senhor, homens valorosos,</w:t>
      </w:r>
    </w:p>
    <w:p>
      <w:pPr>
        <w:rPr>
          <w:rFonts w:ascii="Trebuchet MS" w:hAnsi="Trebuchet MS"/>
          <w:color w:val="000000"/>
          <w:sz w:val="20"/>
          <w:szCs w:val="20"/>
        </w:rPr>
      </w:pPr>
      <w:r>
        <w:rPr>
          <w:rFonts w:ascii="Trebuchet MS" w:hAnsi="Trebuchet MS"/>
          <w:color w:val="000000"/>
          <w:sz w:val="20"/>
          <w:szCs w:val="20"/>
        </w:rPr>
        <w:t>18 e se opuseram ao rei Uzias, dizendo-lhe: A ti, Uzias, não compete queimar incenso perante o Senhor, mas aos sacerdotes, filhos de Arão, que foram consagrados para queimarem incenso. Sai do santuário, pois cometeste uma transgressão; e não será isto para honra tua da parte do Senhor Deus.</w:t>
      </w:r>
    </w:p>
    <w:p>
      <w:pPr>
        <w:rPr>
          <w:rFonts w:ascii="Trebuchet MS" w:hAnsi="Trebuchet MS"/>
          <w:color w:val="000000"/>
          <w:sz w:val="20"/>
          <w:szCs w:val="20"/>
        </w:rPr>
      </w:pPr>
      <w:r>
        <w:rPr>
          <w:rFonts w:ascii="Trebuchet MS" w:hAnsi="Trebuchet MS"/>
          <w:color w:val="000000"/>
          <w:sz w:val="20"/>
          <w:szCs w:val="20"/>
        </w:rPr>
        <w:t>19 Então Uzias se indignou; e tinha na mão um incensário para queimar incenso. Indignando-se ele, pois, contra os sacerdotes, nasceu-lhe a lepra na testa, perante os sacerdotes, na casa de Senhor, junto ao altar do incenso.</w:t>
      </w:r>
    </w:p>
    <w:p>
      <w:pPr>
        <w:rPr>
          <w:rFonts w:ascii="Trebuchet MS" w:hAnsi="Trebuchet MS"/>
          <w:color w:val="000000"/>
          <w:sz w:val="20"/>
          <w:szCs w:val="20"/>
        </w:rPr>
      </w:pPr>
      <w:r>
        <w:rPr>
          <w:rFonts w:ascii="Trebuchet MS" w:hAnsi="Trebuchet MS"/>
          <w:color w:val="000000"/>
          <w:sz w:val="20"/>
          <w:szCs w:val="20"/>
        </w:rPr>
        <w:t>20 Então o sumo sacerdote Azarias olhou para ele, como também todos os sacerdotes, e eis que já estava leproso na sua testa. E apressuradamente o lançaram fora, e ele mesmo se apressou a sair, porque o Senhor o ferira.</w:t>
      </w:r>
    </w:p>
    <w:p>
      <w:pPr>
        <w:rPr>
          <w:rFonts w:ascii="Trebuchet MS" w:hAnsi="Trebuchet MS"/>
          <w:color w:val="000000"/>
          <w:sz w:val="20"/>
          <w:szCs w:val="20"/>
        </w:rPr>
      </w:pPr>
      <w:r>
        <w:rPr>
          <w:rFonts w:ascii="Trebuchet MS" w:hAnsi="Trebuchet MS"/>
          <w:color w:val="000000"/>
          <w:sz w:val="20"/>
          <w:szCs w:val="20"/>
        </w:rPr>
        <w:t>21 Assim ficou leproso o rei Uzias até o dia da sua morte; e, por ser leproso, morou numa casa separada, pois foi excluído da casa do Senhor. E Jotão, seu filho, tinha o cargo da casa do rei, julgando o povo da terra.</w:t>
      </w:r>
    </w:p>
    <w:p>
      <w:pPr>
        <w:rPr>
          <w:rFonts w:ascii="Trebuchet MS" w:hAnsi="Trebuchet MS"/>
          <w:color w:val="000000"/>
          <w:sz w:val="20"/>
          <w:szCs w:val="20"/>
        </w:rPr>
      </w:pPr>
      <w:r>
        <w:rPr>
          <w:rFonts w:ascii="Trebuchet MS" w:hAnsi="Trebuchet MS"/>
          <w:color w:val="000000"/>
          <w:sz w:val="20"/>
          <w:szCs w:val="20"/>
        </w:rPr>
        <w:t>22 Quanto ao restante dos atos de Uzias, desde os primeiros até os últimos, o profeta Isaías, filho de Amoz, o escreveu.</w:t>
      </w:r>
    </w:p>
    <w:p>
      <w:pPr>
        <w:rPr>
          <w:rFonts w:ascii="Trebuchet MS" w:hAnsi="Trebuchet MS"/>
          <w:color w:val="000000"/>
          <w:sz w:val="20"/>
          <w:szCs w:val="20"/>
        </w:rPr>
      </w:pPr>
      <w:r>
        <w:rPr>
          <w:rFonts w:ascii="Trebuchet MS" w:hAnsi="Trebuchet MS"/>
          <w:color w:val="000000"/>
          <w:sz w:val="20"/>
          <w:szCs w:val="20"/>
        </w:rPr>
        <w:t>23 Assim dormiu Uzias com seus pais, e com eles o sepultaram, isto é, no campo de sepultura que era dos reis; pois disseram: ele é leproso. E Jotão, seu filho, reinou em seu lugar.</w:t>
      </w:r>
    </w:p>
    <w:p>
      <w:pPr>
        <w:pStyle w:val="P13"/>
        <w:rPr>
          <w:rFonts w:ascii="Trebuchet MS" w:hAnsi="Trebuchet MS"/>
          <w:color w:val="000000"/>
          <w:sz w:val="22"/>
          <w:szCs w:val="22"/>
        </w:rPr>
      </w:pPr>
      <w:bookmarkStart w:id="427" w:name="_Toc147528351"/>
      <w:r>
        <w:rPr>
          <w:rFonts w:ascii="Trebuchet MS" w:hAnsi="Trebuchet MS"/>
          <w:color w:val="000000"/>
          <w:sz w:val="22"/>
          <w:szCs w:val="22"/>
        </w:rPr>
        <w:t xml:space="preserve"> II CRÔNICAS 27</w:t>
      </w:r>
      <w:bookmarkEnd w:id="427"/>
    </w:p>
    <w:p>
      <w:pPr>
        <w:rPr>
          <w:rFonts w:ascii="Trebuchet MS" w:hAnsi="Trebuchet MS"/>
          <w:color w:val="000000"/>
          <w:sz w:val="20"/>
          <w:szCs w:val="20"/>
        </w:rPr>
      </w:pPr>
      <w:r>
        <w:rPr>
          <w:rFonts w:ascii="Trebuchet MS" w:hAnsi="Trebuchet MS"/>
          <w:color w:val="000000"/>
          <w:sz w:val="20"/>
          <w:szCs w:val="20"/>
        </w:rPr>
        <w:t>1 Tinha Jotão vinte e cinco anos quando começou a reinar, e reinou dezesseis anos em Jerusalém. E o nome de sua mãe era Jerusa, filha de Zadoque,</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o que fizera Uzias, seu pai; todavia não invadiu o templo do Senhor. Mas o povo ainda se corrompia.</w:t>
      </w:r>
    </w:p>
    <w:p>
      <w:pPr>
        <w:rPr>
          <w:rFonts w:ascii="Trebuchet MS" w:hAnsi="Trebuchet MS"/>
          <w:color w:val="000000"/>
          <w:sz w:val="20"/>
          <w:szCs w:val="20"/>
        </w:rPr>
      </w:pPr>
      <w:r>
        <w:rPr>
          <w:rFonts w:ascii="Trebuchet MS" w:hAnsi="Trebuchet MS"/>
          <w:color w:val="000000"/>
          <w:sz w:val="20"/>
          <w:szCs w:val="20"/>
        </w:rPr>
        <w:t>3 Ele construiu a porta superior da casa do Senhor, e edificou extensivamente sobre o muro de Ofel.</w:t>
      </w:r>
    </w:p>
    <w:p>
      <w:pPr>
        <w:rPr>
          <w:rFonts w:ascii="Trebuchet MS" w:hAnsi="Trebuchet MS"/>
          <w:color w:val="000000"/>
          <w:sz w:val="20"/>
          <w:szCs w:val="20"/>
        </w:rPr>
      </w:pPr>
      <w:r>
        <w:rPr>
          <w:rFonts w:ascii="Trebuchet MS" w:hAnsi="Trebuchet MS"/>
          <w:color w:val="000000"/>
          <w:sz w:val="20"/>
          <w:szCs w:val="20"/>
        </w:rPr>
        <w:t>4 Também edificou cidades na região montanhosa de Judá, e castelos e torres nos bosques.</w:t>
      </w:r>
    </w:p>
    <w:p>
      <w:pPr>
        <w:rPr>
          <w:rFonts w:ascii="Trebuchet MS" w:hAnsi="Trebuchet MS"/>
          <w:color w:val="000000"/>
          <w:sz w:val="20"/>
          <w:szCs w:val="20"/>
        </w:rPr>
      </w:pPr>
      <w:r>
        <w:rPr>
          <w:rFonts w:ascii="Trebuchet MS" w:hAnsi="Trebuchet MS"/>
          <w:color w:val="000000"/>
          <w:sz w:val="20"/>
          <w:szCs w:val="20"/>
        </w:rPr>
        <w:t>5 Guerreou contra o rei dos amonitas e prevaleceu sobre eles; de modo que os amonitas naquele ano lhe deram cem talentos de prata, dez mil coros de trigo e dez mil de cevada. Isso lhe trouxeram os amonitas também no segundo e no terceiro ano.</w:t>
      </w:r>
    </w:p>
    <w:p>
      <w:pPr>
        <w:rPr>
          <w:rFonts w:ascii="Trebuchet MS" w:hAnsi="Trebuchet MS"/>
          <w:color w:val="000000"/>
          <w:sz w:val="20"/>
          <w:szCs w:val="20"/>
        </w:rPr>
      </w:pPr>
      <w:r>
        <w:rPr>
          <w:rFonts w:ascii="Trebuchet MS" w:hAnsi="Trebuchet MS"/>
          <w:color w:val="000000"/>
          <w:sz w:val="20"/>
          <w:szCs w:val="20"/>
        </w:rPr>
        <w:t>6 Assim Jotão se tornou poderoso, porque dirigiu os seus caminhos na presença do Senhor seu Deus.</w:t>
      </w:r>
    </w:p>
    <w:p>
      <w:pPr>
        <w:rPr>
          <w:rFonts w:ascii="Trebuchet MS" w:hAnsi="Trebuchet MS"/>
          <w:color w:val="000000"/>
          <w:sz w:val="20"/>
          <w:szCs w:val="20"/>
        </w:rPr>
      </w:pPr>
      <w:r>
        <w:rPr>
          <w:rFonts w:ascii="Trebuchet MS" w:hAnsi="Trebuchet MS"/>
          <w:color w:val="000000"/>
          <w:sz w:val="20"/>
          <w:szCs w:val="20"/>
        </w:rPr>
        <w:t>7 Ora, o restante dos atos de Jotão, e todas as suas guerras e os seus caminhos, eis que estão escritos no livro dos reis de Israel e de Judá.</w:t>
      </w:r>
    </w:p>
    <w:p>
      <w:pPr>
        <w:rPr>
          <w:rFonts w:ascii="Trebuchet MS" w:hAnsi="Trebuchet MS"/>
          <w:color w:val="000000"/>
          <w:sz w:val="20"/>
          <w:szCs w:val="20"/>
        </w:rPr>
      </w:pPr>
      <w:r>
        <w:rPr>
          <w:rFonts w:ascii="Trebuchet MS" w:hAnsi="Trebuchet MS"/>
          <w:color w:val="000000"/>
          <w:sz w:val="20"/>
          <w:szCs w:val="20"/>
        </w:rPr>
        <w:t>8 Tinha vinte e cinco anos quando começou a reinar, e reinou dezesseis anos em Jerusalém.</w:t>
      </w:r>
    </w:p>
    <w:p>
      <w:pPr>
        <w:rPr>
          <w:rFonts w:ascii="Trebuchet MS" w:hAnsi="Trebuchet MS"/>
          <w:color w:val="000000"/>
          <w:sz w:val="20"/>
          <w:szCs w:val="20"/>
        </w:rPr>
      </w:pPr>
      <w:r>
        <w:rPr>
          <w:rFonts w:ascii="Trebuchet MS" w:hAnsi="Trebuchet MS"/>
          <w:color w:val="000000"/>
          <w:sz w:val="20"/>
          <w:szCs w:val="20"/>
        </w:rPr>
        <w:t>9 E Jotão dormiu com seus pais, e o sepultaram na cidade de Davi. E Acaz, seu filho, reinou em seu lugar.</w:t>
      </w:r>
    </w:p>
    <w:p>
      <w:pPr>
        <w:pStyle w:val="P13"/>
        <w:rPr>
          <w:rFonts w:ascii="Trebuchet MS" w:hAnsi="Trebuchet MS"/>
          <w:color w:val="000000"/>
          <w:sz w:val="22"/>
          <w:szCs w:val="22"/>
        </w:rPr>
      </w:pPr>
      <w:bookmarkStart w:id="428" w:name="_Toc147528352"/>
      <w:r>
        <w:rPr>
          <w:rFonts w:ascii="Trebuchet MS" w:hAnsi="Trebuchet MS"/>
          <w:color w:val="000000"/>
          <w:sz w:val="22"/>
          <w:szCs w:val="22"/>
        </w:rPr>
        <w:t xml:space="preserve"> II CRÔNICAS 28</w:t>
      </w:r>
      <w:bookmarkEnd w:id="428"/>
    </w:p>
    <w:p>
      <w:pPr>
        <w:rPr>
          <w:rFonts w:ascii="Trebuchet MS" w:hAnsi="Trebuchet MS"/>
          <w:color w:val="000000"/>
          <w:sz w:val="20"/>
          <w:szCs w:val="20"/>
        </w:rPr>
      </w:pPr>
      <w:r>
        <w:rPr>
          <w:rFonts w:ascii="Trebuchet MS" w:hAnsi="Trebuchet MS"/>
          <w:color w:val="000000"/>
          <w:sz w:val="20"/>
          <w:szCs w:val="20"/>
        </w:rPr>
        <w:t>1 Tinha Acaz vinte anos quando começou a reinar, e reinou dezesseis anos em Jerusalém. E não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2 mas andou nos caminhos dos reis de Israel, e até fez imagens de fundição para os baalins.</w:t>
      </w:r>
    </w:p>
    <w:p>
      <w:pPr>
        <w:rPr>
          <w:rFonts w:ascii="Trebuchet MS" w:hAnsi="Trebuchet MS"/>
          <w:color w:val="000000"/>
          <w:sz w:val="20"/>
          <w:szCs w:val="20"/>
        </w:rPr>
      </w:pPr>
      <w:r>
        <w:rPr>
          <w:rFonts w:ascii="Trebuchet MS" w:hAnsi="Trebuchet MS"/>
          <w:color w:val="000000"/>
          <w:sz w:val="20"/>
          <w:szCs w:val="20"/>
        </w:rPr>
        <w:t>3 Também queimava incenso no vale do filho de Hinom, e queimou seus filhos no fogo, conforme as abominações das nações que o senhor expulsara de diante dos filhos de Israel.</w:t>
      </w:r>
    </w:p>
    <w:p>
      <w:pPr>
        <w:rPr>
          <w:rFonts w:ascii="Trebuchet MS" w:hAnsi="Trebuchet MS"/>
          <w:color w:val="000000"/>
          <w:sz w:val="20"/>
          <w:szCs w:val="20"/>
        </w:rPr>
      </w:pPr>
      <w:r>
        <w:rPr>
          <w:rFonts w:ascii="Trebuchet MS" w:hAnsi="Trebuchet MS"/>
          <w:color w:val="000000"/>
          <w:sz w:val="20"/>
          <w:szCs w:val="20"/>
        </w:rPr>
        <w:t>4 E sacrificava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Pelo que o Senhor seu Deus o entregou na mão do rei dos sírios, os quais o derrotaram e tomaram-lhe em cativeiro grande multidão de presos, que levaram para Damasco. Foi também entregue na mão do rei de Israel, o qual lhe infligiu grande derrota,</w:t>
      </w:r>
    </w:p>
    <w:p>
      <w:pPr>
        <w:rPr>
          <w:rFonts w:ascii="Trebuchet MS" w:hAnsi="Trebuchet MS"/>
          <w:color w:val="000000"/>
          <w:sz w:val="20"/>
          <w:szCs w:val="20"/>
        </w:rPr>
      </w:pPr>
      <w:r>
        <w:rPr>
          <w:rFonts w:ascii="Trebuchet MS" w:hAnsi="Trebuchet MS"/>
          <w:color w:val="000000"/>
          <w:sz w:val="20"/>
          <w:szCs w:val="20"/>
        </w:rPr>
        <w:t>6 pois Peca, filho de Remalias, matou em Judá, num só dia cento e vinte mil todos homens valentes; porquanto haviam abandonado o Senhor, Deus de seus pais.</w:t>
      </w:r>
    </w:p>
    <w:p>
      <w:pPr>
        <w:rPr>
          <w:rFonts w:ascii="Trebuchet MS" w:hAnsi="Trebuchet MS"/>
          <w:color w:val="000000"/>
          <w:sz w:val="20"/>
          <w:szCs w:val="20"/>
        </w:rPr>
      </w:pPr>
      <w:r>
        <w:rPr>
          <w:rFonts w:ascii="Trebuchet MS" w:hAnsi="Trebuchet MS"/>
          <w:color w:val="000000"/>
          <w:sz w:val="20"/>
          <w:szCs w:val="20"/>
        </w:rPr>
        <w:t>7 E Zicri, varão poderoso de Efraim matou Maaséias, filho do rei, e Azricão, e mordomo, e Elcana, o segundo depois do rei.</w:t>
      </w:r>
    </w:p>
    <w:p>
      <w:pPr>
        <w:rPr>
          <w:rFonts w:ascii="Trebuchet MS" w:hAnsi="Trebuchet MS"/>
          <w:color w:val="000000"/>
          <w:sz w:val="20"/>
          <w:szCs w:val="20"/>
        </w:rPr>
      </w:pPr>
      <w:r>
        <w:rPr>
          <w:rFonts w:ascii="Trebuchet MS" w:hAnsi="Trebuchet MS"/>
          <w:color w:val="000000"/>
          <w:sz w:val="20"/>
          <w:szCs w:val="20"/>
        </w:rPr>
        <w:t>8 E os filhos de Israel levaram cativos de seus irmãos trezentos mil, mulheres filhos e filhas; também saquearam deles grande despojo, que levaram para Samária.</w:t>
      </w:r>
    </w:p>
    <w:p>
      <w:pPr>
        <w:rPr>
          <w:rFonts w:ascii="Trebuchet MS" w:hAnsi="Trebuchet MS"/>
          <w:color w:val="000000"/>
          <w:sz w:val="20"/>
          <w:szCs w:val="20"/>
        </w:rPr>
      </w:pPr>
      <w:r>
        <w:rPr>
          <w:rFonts w:ascii="Trebuchet MS" w:hAnsi="Trebuchet MS"/>
          <w:color w:val="000000"/>
          <w:sz w:val="20"/>
          <w:szCs w:val="20"/>
        </w:rPr>
        <w:t>9 Mas estava ali um profeta do Senhor, cujo nome era Odede, o qual saiu ao encontro do exército que vinha para Samária, e lhe disse: Eis que, irando-se o Senhor Deus de vossos pais contra Judá, os entregou na vossa mão, e vós os matastes com uma raiva que chegou até o céu.</w:t>
      </w:r>
    </w:p>
    <w:p>
      <w:pPr>
        <w:rPr>
          <w:rFonts w:ascii="Trebuchet MS" w:hAnsi="Trebuchet MS"/>
          <w:color w:val="000000"/>
          <w:sz w:val="20"/>
          <w:szCs w:val="20"/>
        </w:rPr>
      </w:pPr>
      <w:r>
        <w:rPr>
          <w:rFonts w:ascii="Trebuchet MS" w:hAnsi="Trebuchet MS"/>
          <w:color w:val="000000"/>
          <w:sz w:val="20"/>
          <w:szCs w:val="20"/>
        </w:rPr>
        <w:t>10 E agora vós quereis sujeitar a vós os filhos de Judá e de Jerusalém, como escravos e escravas; porventura não sois vós mesmos culpados para com o Senhor vosso Deus?</w:t>
      </w:r>
    </w:p>
    <w:p>
      <w:pPr>
        <w:rPr>
          <w:rFonts w:ascii="Trebuchet MS" w:hAnsi="Trebuchet MS"/>
          <w:color w:val="000000"/>
          <w:sz w:val="20"/>
          <w:szCs w:val="20"/>
        </w:rPr>
      </w:pPr>
      <w:r>
        <w:rPr>
          <w:rFonts w:ascii="Trebuchet MS" w:hAnsi="Trebuchet MS"/>
          <w:color w:val="000000"/>
          <w:sz w:val="20"/>
          <w:szCs w:val="20"/>
        </w:rPr>
        <w:t>11 Agora, pois, ouvi-me, e tornai a enviar os cativos que trouxestes dentre vossos irmãos, pois o ardor da ira do Senhor está sobre vós.</w:t>
      </w:r>
    </w:p>
    <w:p>
      <w:pPr>
        <w:rPr>
          <w:rFonts w:ascii="Trebuchet MS" w:hAnsi="Trebuchet MS"/>
          <w:color w:val="000000"/>
          <w:sz w:val="20"/>
          <w:szCs w:val="20"/>
        </w:rPr>
      </w:pPr>
      <w:r>
        <w:rPr>
          <w:rFonts w:ascii="Trebuchet MS" w:hAnsi="Trebuchet MS"/>
          <w:color w:val="000000"/>
          <w:sz w:val="20"/>
          <w:szCs w:val="20"/>
        </w:rPr>
        <w:t>12 Então alguns dos chefes dos efraimitas, a saber, Azarias, filho de Joanã, Berequias, filho de Mesilemote, Jeizquias, filho de Salum, e Amasa, filho de Hadlai, se levantaram contra os que voltavam da guerra,</w:t>
      </w:r>
    </w:p>
    <w:p>
      <w:pPr>
        <w:rPr>
          <w:rFonts w:ascii="Trebuchet MS" w:hAnsi="Trebuchet MS"/>
          <w:color w:val="000000"/>
          <w:sz w:val="20"/>
          <w:szCs w:val="20"/>
        </w:rPr>
      </w:pPr>
      <w:r>
        <w:rPr>
          <w:rFonts w:ascii="Trebuchet MS" w:hAnsi="Trebuchet MS"/>
          <w:color w:val="000000"/>
          <w:sz w:val="20"/>
          <w:szCs w:val="20"/>
        </w:rPr>
        <w:t>13 e lhes disseram: Não fareis entrar aqui estes cativos; porque, além da nossa culpa contra o Senhor, o que vós quereis fazer acrescentaria mais a nossos pecados e a nossas culpas; pois já temos grande culpa, e o ardor da ira do Senhor está sobre Israel.</w:t>
      </w:r>
    </w:p>
    <w:p>
      <w:pPr>
        <w:rPr>
          <w:rFonts w:ascii="Trebuchet MS" w:hAnsi="Trebuchet MS"/>
          <w:color w:val="000000"/>
          <w:sz w:val="20"/>
          <w:szCs w:val="20"/>
        </w:rPr>
      </w:pPr>
      <w:r>
        <w:rPr>
          <w:rFonts w:ascii="Trebuchet MS" w:hAnsi="Trebuchet MS"/>
          <w:color w:val="000000"/>
          <w:sz w:val="20"/>
          <w:szCs w:val="20"/>
        </w:rPr>
        <w:t>14 Então os homens armados deixaram os cativos e o despojo diante dos príncipes e de toda a congregação.</w:t>
      </w:r>
    </w:p>
    <w:p>
      <w:pPr>
        <w:rPr>
          <w:rFonts w:ascii="Trebuchet MS" w:hAnsi="Trebuchet MS"/>
          <w:color w:val="000000"/>
          <w:sz w:val="20"/>
          <w:szCs w:val="20"/>
        </w:rPr>
      </w:pPr>
      <w:r>
        <w:rPr>
          <w:rFonts w:ascii="Trebuchet MS" w:hAnsi="Trebuchet MS"/>
          <w:color w:val="000000"/>
          <w:sz w:val="20"/>
          <w:szCs w:val="20"/>
        </w:rPr>
        <w:t>15 E os homens já mencionados por nome se levantaram e tomaram os cativos, e vestiram do despojo a todos os que dentre eles estavam nus; vestiram-nos, e os calçaram, e lhes deram de comer e de beber, e os ungiram; e, levando sobre jumentos todos os que estavam fracos, conduziram-nos a Jericó, a cidade das palmeiras, a seus irmãos. Depois voltaram para Samária.</w:t>
      </w:r>
    </w:p>
    <w:p>
      <w:pPr>
        <w:rPr>
          <w:rFonts w:ascii="Trebuchet MS" w:hAnsi="Trebuchet MS"/>
          <w:color w:val="000000"/>
          <w:sz w:val="20"/>
          <w:szCs w:val="20"/>
        </w:rPr>
      </w:pPr>
      <w:r>
        <w:rPr>
          <w:rFonts w:ascii="Trebuchet MS" w:hAnsi="Trebuchet MS"/>
          <w:color w:val="000000"/>
          <w:sz w:val="20"/>
          <w:szCs w:val="20"/>
        </w:rPr>
        <w:t>16 Naquele tempo o rei Acaz mandou pedir socorro ao rei da Assíria.</w:t>
      </w:r>
    </w:p>
    <w:p>
      <w:pPr>
        <w:rPr>
          <w:rFonts w:ascii="Trebuchet MS" w:hAnsi="Trebuchet MS"/>
          <w:color w:val="000000"/>
          <w:sz w:val="20"/>
          <w:szCs w:val="20"/>
        </w:rPr>
      </w:pPr>
      <w:r>
        <w:rPr>
          <w:rFonts w:ascii="Trebuchet MS" w:hAnsi="Trebuchet MS"/>
          <w:color w:val="000000"/>
          <w:sz w:val="20"/>
          <w:szCs w:val="20"/>
        </w:rPr>
        <w:t>17 Pois de novo os edomeus, tendo invadido Judá, a derrotaram e levaram prisioneiros.</w:t>
      </w:r>
    </w:p>
    <w:p>
      <w:pPr>
        <w:rPr>
          <w:rFonts w:ascii="Trebuchet MS" w:hAnsi="Trebuchet MS"/>
          <w:color w:val="000000"/>
          <w:sz w:val="20"/>
          <w:szCs w:val="20"/>
        </w:rPr>
      </w:pPr>
      <w:r>
        <w:rPr>
          <w:rFonts w:ascii="Trebuchet MS" w:hAnsi="Trebuchet MS"/>
          <w:color w:val="000000"/>
          <w:sz w:val="20"/>
          <w:szCs w:val="20"/>
        </w:rPr>
        <w:t>18 Também os filisteus tinham invadido as cidades da baixada e do sul de Judá, e tinham tomado Bete-Semes, Aijalom, Gederote, Socó e suas aldeias, Timna e suas aldeias, e Ginzo e suas aldeias, estabelecendo-se ali.</w:t>
      </w:r>
    </w:p>
    <w:p>
      <w:pPr>
        <w:rPr>
          <w:rFonts w:ascii="Trebuchet MS" w:hAnsi="Trebuchet MS"/>
          <w:color w:val="000000"/>
          <w:sz w:val="20"/>
          <w:szCs w:val="20"/>
        </w:rPr>
      </w:pPr>
      <w:r>
        <w:rPr>
          <w:rFonts w:ascii="Trebuchet MS" w:hAnsi="Trebuchet MS"/>
          <w:color w:val="000000"/>
          <w:sz w:val="20"/>
          <w:szCs w:val="20"/>
        </w:rPr>
        <w:t>19 Pois o Senhor humilhou Judá por causa do rei Acaz, porque este se houve desenfreadamente em Judá, havendo desprezado ao Senhor.</w:t>
      </w:r>
    </w:p>
    <w:p>
      <w:pPr>
        <w:rPr>
          <w:rFonts w:ascii="Trebuchet MS" w:hAnsi="Trebuchet MS"/>
          <w:color w:val="000000"/>
          <w:sz w:val="20"/>
          <w:szCs w:val="20"/>
        </w:rPr>
      </w:pPr>
      <w:r>
        <w:rPr>
          <w:rFonts w:ascii="Trebuchet MS" w:hAnsi="Trebuchet MS"/>
          <w:color w:val="000000"/>
          <w:sz w:val="20"/>
          <w:szCs w:val="20"/>
        </w:rPr>
        <w:t>20 E veio a ele Tilgate-Pilneser, rei da Assíria, e o pôs em aperto, em vez de fortalecê-lo.</w:t>
      </w:r>
    </w:p>
    <w:p>
      <w:pPr>
        <w:rPr>
          <w:rFonts w:ascii="Trebuchet MS" w:hAnsi="Trebuchet MS"/>
          <w:color w:val="000000"/>
          <w:sz w:val="20"/>
          <w:szCs w:val="20"/>
        </w:rPr>
      </w:pPr>
      <w:r>
        <w:rPr>
          <w:rFonts w:ascii="Trebuchet MS" w:hAnsi="Trebuchet MS"/>
          <w:color w:val="000000"/>
          <w:sz w:val="20"/>
          <w:szCs w:val="20"/>
        </w:rPr>
        <w:t>21 Pois Acaz saqueou a casa do Senhor, e a casa do rei, e dos príncipes, e deu os despojos por tributo ao rei da Assíria; porém isso não o ajudou.</w:t>
      </w:r>
    </w:p>
    <w:p>
      <w:pPr>
        <w:rPr>
          <w:rFonts w:ascii="Trebuchet MS" w:hAnsi="Trebuchet MS"/>
          <w:color w:val="000000"/>
          <w:sz w:val="20"/>
          <w:szCs w:val="20"/>
        </w:rPr>
      </w:pPr>
      <w:r>
        <w:rPr>
          <w:rFonts w:ascii="Trebuchet MS" w:hAnsi="Trebuchet MS"/>
          <w:color w:val="000000"/>
          <w:sz w:val="20"/>
          <w:szCs w:val="20"/>
        </w:rPr>
        <w:t>22 No tempo da sua angústia houve-se com ainda maior desprezo pelo Senhor, este mesmo rei Acaz.</w:t>
      </w:r>
    </w:p>
    <w:p>
      <w:pPr>
        <w:rPr>
          <w:rFonts w:ascii="Trebuchet MS" w:hAnsi="Trebuchet MS"/>
          <w:color w:val="000000"/>
          <w:sz w:val="20"/>
          <w:szCs w:val="20"/>
        </w:rPr>
      </w:pPr>
      <w:r>
        <w:rPr>
          <w:rFonts w:ascii="Trebuchet MS" w:hAnsi="Trebuchet MS"/>
          <w:color w:val="000000"/>
          <w:sz w:val="20"/>
          <w:szCs w:val="20"/>
        </w:rPr>
        <w:t>23 Pois sacrificou aos deuses de Damasco, que o tinham derrotado, e disse: Visto que os deuses dos reis da Síria os ajudam, portanto eu lhes sacrificarei, para que me ajudem a mim. Eles, porém, foram a ruína dele e de todo o Israel.</w:t>
      </w:r>
    </w:p>
    <w:p>
      <w:pPr>
        <w:rPr>
          <w:rFonts w:ascii="Trebuchet MS" w:hAnsi="Trebuchet MS"/>
          <w:color w:val="000000"/>
          <w:sz w:val="20"/>
          <w:szCs w:val="20"/>
        </w:rPr>
      </w:pPr>
      <w:r>
        <w:rPr>
          <w:rFonts w:ascii="Trebuchet MS" w:hAnsi="Trebuchet MS"/>
          <w:color w:val="000000"/>
          <w:sz w:val="20"/>
          <w:szCs w:val="20"/>
        </w:rPr>
        <w:t>24 Ajuntou Acaz os utensílios da casa de Deus, fê-los em pedaços, e fechou as portas da casa do Senhor; e fez para si altares em todos os cantos de Jerusalém.</w:t>
      </w:r>
    </w:p>
    <w:p>
      <w:pPr>
        <w:rPr>
          <w:rFonts w:ascii="Trebuchet MS" w:hAnsi="Trebuchet MS"/>
          <w:color w:val="000000"/>
          <w:sz w:val="20"/>
          <w:szCs w:val="20"/>
        </w:rPr>
      </w:pPr>
      <w:r>
        <w:rPr>
          <w:rFonts w:ascii="Trebuchet MS" w:hAnsi="Trebuchet MS"/>
          <w:color w:val="000000"/>
          <w:sz w:val="20"/>
          <w:szCs w:val="20"/>
        </w:rPr>
        <w:t>25 Também em cada cidade de Judá fez altos para queimar incenso a outros deuses, assim provocando à ira o Senhor, Deus de seus pais.</w:t>
      </w:r>
    </w:p>
    <w:p>
      <w:pPr>
        <w:rPr>
          <w:rFonts w:ascii="Trebuchet MS" w:hAnsi="Trebuchet MS"/>
          <w:color w:val="000000"/>
          <w:sz w:val="20"/>
          <w:szCs w:val="20"/>
        </w:rPr>
      </w:pPr>
      <w:r>
        <w:rPr>
          <w:rFonts w:ascii="Trebuchet MS" w:hAnsi="Trebuchet MS"/>
          <w:color w:val="000000"/>
          <w:sz w:val="20"/>
          <w:szCs w:val="20"/>
        </w:rPr>
        <w:t>26 Ora, o restante dos seus atos e de todos os seus caminhos, desde os primeiros até os últimos, eis que está escrito no livro dos reis de Judá e de Israel.</w:t>
      </w:r>
    </w:p>
    <w:p>
      <w:pPr>
        <w:rPr>
          <w:rFonts w:ascii="Trebuchet MS" w:hAnsi="Trebuchet MS"/>
          <w:color w:val="000000"/>
          <w:sz w:val="20"/>
          <w:szCs w:val="20"/>
        </w:rPr>
      </w:pPr>
      <w:r>
        <w:rPr>
          <w:rFonts w:ascii="Trebuchet MS" w:hAnsi="Trebuchet MS"/>
          <w:color w:val="000000"/>
          <w:sz w:val="20"/>
          <w:szCs w:val="20"/>
        </w:rPr>
        <w:t>27 E Acaz dormiu com seus pais, e o sepultaram na cidade, em Jerusalém; pois não o puseram nos sepulcros dos reis de Israel. E Ezequias, seu filho, reinou em seu lugar.</w:t>
      </w:r>
    </w:p>
    <w:p>
      <w:pPr>
        <w:pStyle w:val="P13"/>
        <w:rPr>
          <w:rFonts w:ascii="Trebuchet MS" w:hAnsi="Trebuchet MS"/>
          <w:color w:val="000000"/>
          <w:sz w:val="22"/>
          <w:szCs w:val="22"/>
        </w:rPr>
      </w:pPr>
      <w:bookmarkStart w:id="429" w:name="_Toc147528353"/>
      <w:r>
        <w:rPr>
          <w:rFonts w:ascii="Trebuchet MS" w:hAnsi="Trebuchet MS"/>
          <w:color w:val="000000"/>
          <w:sz w:val="22"/>
          <w:szCs w:val="22"/>
        </w:rPr>
        <w:t xml:space="preserve"> II CRÔNICAS 29</w:t>
      </w:r>
      <w:bookmarkEnd w:id="429"/>
    </w:p>
    <w:p>
      <w:pPr>
        <w:rPr>
          <w:rFonts w:ascii="Trebuchet MS" w:hAnsi="Trebuchet MS"/>
          <w:color w:val="000000"/>
          <w:sz w:val="20"/>
          <w:szCs w:val="20"/>
        </w:rPr>
      </w:pPr>
      <w:r>
        <w:rPr>
          <w:rFonts w:ascii="Trebuchet MS" w:hAnsi="Trebuchet MS"/>
          <w:color w:val="000000"/>
          <w:sz w:val="20"/>
          <w:szCs w:val="20"/>
        </w:rPr>
        <w:t>1 Ezequias começou a reinar quando tinha vinte e cinco anos; e reinou vinte e nove anos em Jerusalém. E o nome de sua mãe era Abia, filha de Zacarias.</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quanto fizera Davi, seu pai.</w:t>
      </w:r>
    </w:p>
    <w:p>
      <w:pPr>
        <w:rPr>
          <w:rFonts w:ascii="Trebuchet MS" w:hAnsi="Trebuchet MS"/>
          <w:color w:val="000000"/>
          <w:sz w:val="20"/>
          <w:szCs w:val="20"/>
        </w:rPr>
      </w:pPr>
      <w:r>
        <w:rPr>
          <w:rFonts w:ascii="Trebuchet MS" w:hAnsi="Trebuchet MS"/>
          <w:color w:val="000000"/>
          <w:sz w:val="20"/>
          <w:szCs w:val="20"/>
        </w:rPr>
        <w:t>3 Pois ele, no primeiro ano do seu reinado, no primeiro mês, abriu as portas da casa do Senhor, e as reparou.</w:t>
      </w:r>
    </w:p>
    <w:p>
      <w:pPr>
        <w:rPr>
          <w:rFonts w:ascii="Trebuchet MS" w:hAnsi="Trebuchet MS"/>
          <w:color w:val="000000"/>
          <w:sz w:val="20"/>
          <w:szCs w:val="20"/>
        </w:rPr>
      </w:pPr>
      <w:r>
        <w:rPr>
          <w:rFonts w:ascii="Trebuchet MS" w:hAnsi="Trebuchet MS"/>
          <w:color w:val="000000"/>
          <w:sz w:val="20"/>
          <w:szCs w:val="20"/>
        </w:rPr>
        <w:t>4 Fez vir os sacerdotes e os levitas e, ajuntando-os na praça oriental,</w:t>
      </w:r>
    </w:p>
    <w:p>
      <w:pPr>
        <w:rPr>
          <w:rFonts w:ascii="Trebuchet MS" w:hAnsi="Trebuchet MS"/>
          <w:color w:val="000000"/>
          <w:sz w:val="20"/>
          <w:szCs w:val="20"/>
        </w:rPr>
      </w:pPr>
      <w:r>
        <w:rPr>
          <w:rFonts w:ascii="Trebuchet MS" w:hAnsi="Trebuchet MS"/>
          <w:color w:val="000000"/>
          <w:sz w:val="20"/>
          <w:szCs w:val="20"/>
        </w:rPr>
        <w:t>5 disse-lhes: Ouvi-me, ó levitas; santificai-vos agora, e santificai a casa do Senhor, Deus de vossos pais, e tirai do santo lugar a imundícia.</w:t>
      </w:r>
    </w:p>
    <w:p>
      <w:pPr>
        <w:rPr>
          <w:rFonts w:ascii="Trebuchet MS" w:hAnsi="Trebuchet MS"/>
          <w:color w:val="000000"/>
          <w:sz w:val="20"/>
          <w:szCs w:val="20"/>
        </w:rPr>
      </w:pPr>
      <w:r>
        <w:rPr>
          <w:rFonts w:ascii="Trebuchet MS" w:hAnsi="Trebuchet MS"/>
          <w:color w:val="000000"/>
          <w:sz w:val="20"/>
          <w:szCs w:val="20"/>
        </w:rPr>
        <w:t>6 Porque nossos pais se houveram traiçoeiramente, e fizeram o que era mau aos olhos do Senhor nosso Deus; deixaram-no e, desviando os seus rostos da habitação do Senhor, voltaram-lhe as costas.</w:t>
      </w:r>
    </w:p>
    <w:p>
      <w:pPr>
        <w:rPr>
          <w:rFonts w:ascii="Trebuchet MS" w:hAnsi="Trebuchet MS"/>
          <w:color w:val="000000"/>
          <w:sz w:val="20"/>
          <w:szCs w:val="20"/>
        </w:rPr>
      </w:pPr>
      <w:r>
        <w:rPr>
          <w:rFonts w:ascii="Trebuchet MS" w:hAnsi="Trebuchet MS"/>
          <w:color w:val="000000"/>
          <w:sz w:val="20"/>
          <w:szCs w:val="20"/>
        </w:rPr>
        <w:t>7 Também fecharam as portas do alpendre, apagaram as lâmpadas, e não queimaram incenso nem ofereceram holocaustos no santo lugar ao Deus de Israel.</w:t>
      </w:r>
    </w:p>
    <w:p>
      <w:pPr>
        <w:rPr>
          <w:rFonts w:ascii="Trebuchet MS" w:hAnsi="Trebuchet MS"/>
          <w:color w:val="000000"/>
          <w:sz w:val="20"/>
          <w:szCs w:val="20"/>
        </w:rPr>
      </w:pPr>
      <w:r>
        <w:rPr>
          <w:rFonts w:ascii="Trebuchet MS" w:hAnsi="Trebuchet MS"/>
          <w:color w:val="000000"/>
          <w:sz w:val="20"/>
          <w:szCs w:val="20"/>
        </w:rPr>
        <w:t>8 Pelo que veio a ira do Senhor sobre Judá e Jerusalém, e ele os entregou para serem motivo de espanto, de admiração e de escárnio, como vós o estais vendo com os vossos olhos.</w:t>
      </w:r>
    </w:p>
    <w:p>
      <w:pPr>
        <w:rPr>
          <w:rFonts w:ascii="Trebuchet MS" w:hAnsi="Trebuchet MS"/>
          <w:color w:val="000000"/>
          <w:sz w:val="20"/>
          <w:szCs w:val="20"/>
        </w:rPr>
      </w:pPr>
      <w:r>
        <w:rPr>
          <w:rFonts w:ascii="Trebuchet MS" w:hAnsi="Trebuchet MS"/>
          <w:color w:val="000000"/>
          <w:sz w:val="20"/>
          <w:szCs w:val="20"/>
        </w:rPr>
        <w:t>9 Porque eis que nossos pais caíram à espada, e nossos filhos, nossas filhas e nossas mulheres estão por isso em cativeiro.</w:t>
      </w:r>
    </w:p>
    <w:p>
      <w:pPr>
        <w:rPr>
          <w:rFonts w:ascii="Trebuchet MS" w:hAnsi="Trebuchet MS"/>
          <w:color w:val="000000"/>
          <w:sz w:val="20"/>
          <w:szCs w:val="20"/>
        </w:rPr>
      </w:pPr>
      <w:r>
        <w:rPr>
          <w:rFonts w:ascii="Trebuchet MS" w:hAnsi="Trebuchet MS"/>
          <w:color w:val="000000"/>
          <w:sz w:val="20"/>
          <w:szCs w:val="20"/>
        </w:rPr>
        <w:t>10 Agora tenho no coração o propósito de fazer um pacto com o Senhor, Deus de Israel, para que se desvie de nós o ardor da sua ira.</w:t>
      </w:r>
    </w:p>
    <w:p>
      <w:pPr>
        <w:rPr>
          <w:rFonts w:ascii="Trebuchet MS" w:hAnsi="Trebuchet MS"/>
          <w:color w:val="000000"/>
          <w:sz w:val="20"/>
          <w:szCs w:val="20"/>
        </w:rPr>
      </w:pPr>
      <w:r>
        <w:rPr>
          <w:rFonts w:ascii="Trebuchet MS" w:hAnsi="Trebuchet MS"/>
          <w:color w:val="000000"/>
          <w:sz w:val="20"/>
          <w:szCs w:val="20"/>
        </w:rPr>
        <w:t>11 Filhos meus, não sejais negligentes, pois o Senhor vos escolheu para estardes diante dele a fim de o servir, e para serdes seus ministros e queimardes incenso.</w:t>
      </w:r>
    </w:p>
    <w:p>
      <w:pPr>
        <w:rPr>
          <w:rFonts w:ascii="Trebuchet MS" w:hAnsi="Trebuchet MS"/>
          <w:color w:val="000000"/>
          <w:sz w:val="20"/>
          <w:szCs w:val="20"/>
        </w:rPr>
      </w:pPr>
      <w:r>
        <w:rPr>
          <w:rFonts w:ascii="Trebuchet MS" w:hAnsi="Trebuchet MS"/>
          <w:color w:val="000000"/>
          <w:sz w:val="20"/>
          <w:szCs w:val="20"/>
        </w:rPr>
        <w:t>12 Então se levantaram os levitas: Maate, filho de Amasai, e Joel, filho de Azarias, dos filhos dos coatitas; e dos filhos de Merári: Quis, filho de Abdi, e Azurias, filho de Jealelel; e dos gersonitas: Joá, filho de Zima, e Edem filho de Joá;</w:t>
      </w:r>
    </w:p>
    <w:p>
      <w:pPr>
        <w:rPr>
          <w:rFonts w:ascii="Trebuchet MS" w:hAnsi="Trebuchet MS"/>
          <w:color w:val="000000"/>
          <w:sz w:val="20"/>
          <w:szCs w:val="20"/>
        </w:rPr>
      </w:pPr>
      <w:r>
        <w:rPr>
          <w:rFonts w:ascii="Trebuchet MS" w:hAnsi="Trebuchet MS"/>
          <w:color w:val="000000"/>
          <w:sz w:val="20"/>
          <w:szCs w:val="20"/>
        </w:rPr>
        <w:t>13 e dos filhos de Elizafã: Sínri e Jeuel; dos filhos de Asafe; Zacarias e Matanias;</w:t>
      </w:r>
    </w:p>
    <w:p>
      <w:pPr>
        <w:rPr>
          <w:rFonts w:ascii="Trebuchet MS" w:hAnsi="Trebuchet MS"/>
          <w:color w:val="000000"/>
          <w:sz w:val="20"/>
          <w:szCs w:val="20"/>
        </w:rPr>
      </w:pPr>
      <w:r>
        <w:rPr>
          <w:rFonts w:ascii="Trebuchet MS" w:hAnsi="Trebuchet MS"/>
          <w:color w:val="000000"/>
          <w:sz w:val="20"/>
          <w:szCs w:val="20"/>
        </w:rPr>
        <w:t>14 e dos filhos de Hemã: Jeuel e Simei; e dos filhos de Jedutun: Semaías e Uziel.</w:t>
      </w:r>
    </w:p>
    <w:p>
      <w:pPr>
        <w:rPr>
          <w:rFonts w:ascii="Trebuchet MS" w:hAnsi="Trebuchet MS"/>
          <w:color w:val="000000"/>
          <w:sz w:val="20"/>
          <w:szCs w:val="20"/>
        </w:rPr>
      </w:pPr>
      <w:r>
        <w:rPr>
          <w:rFonts w:ascii="Trebuchet MS" w:hAnsi="Trebuchet MS"/>
          <w:color w:val="000000"/>
          <w:sz w:val="20"/>
          <w:szCs w:val="20"/>
        </w:rPr>
        <w:t>15 Ajuntaram seus irmãos, santificaram-se e entraram conforme a ordem do rei, segundo as palavras do Senhor, para purificarem a casa do Senhor.</w:t>
      </w:r>
    </w:p>
    <w:p>
      <w:pPr>
        <w:rPr>
          <w:rFonts w:ascii="Trebuchet MS" w:hAnsi="Trebuchet MS"/>
          <w:color w:val="000000"/>
          <w:sz w:val="20"/>
          <w:szCs w:val="20"/>
        </w:rPr>
      </w:pPr>
      <w:r>
        <w:rPr>
          <w:rFonts w:ascii="Trebuchet MS" w:hAnsi="Trebuchet MS"/>
          <w:color w:val="000000"/>
          <w:sz w:val="20"/>
          <w:szCs w:val="20"/>
        </w:rPr>
        <w:t>16 Também os sacerdotes entraram na parte interior da casa do Senhor para a limparem, e tirarem para fora, ao átrio da casa do Senhor, toda a imundícia que acharem no templo do Senhor; e os levitas a tomaram e a levaram para fora, ao ribeiro de Cedrom.</w:t>
      </w:r>
    </w:p>
    <w:p>
      <w:pPr>
        <w:rPr>
          <w:rFonts w:ascii="Trebuchet MS" w:hAnsi="Trebuchet MS"/>
          <w:color w:val="000000"/>
          <w:sz w:val="20"/>
          <w:szCs w:val="20"/>
        </w:rPr>
      </w:pPr>
      <w:r>
        <w:rPr>
          <w:rFonts w:ascii="Trebuchet MS" w:hAnsi="Trebuchet MS"/>
          <w:color w:val="000000"/>
          <w:sz w:val="20"/>
          <w:szCs w:val="20"/>
        </w:rPr>
        <w:t>17 Começaram a santificá-la no primeiro dia do primeiro mês, e ao oitavo dia do mês chegaram ao alpendre do Senhor, e santificaram a casa do Senhor em oito dias; no décimo sexto dia do primeiro mês acabaram.</w:t>
      </w:r>
    </w:p>
    <w:p>
      <w:pPr>
        <w:rPr>
          <w:rFonts w:ascii="Trebuchet MS" w:hAnsi="Trebuchet MS"/>
          <w:color w:val="000000"/>
          <w:sz w:val="20"/>
          <w:szCs w:val="20"/>
        </w:rPr>
      </w:pPr>
      <w:r>
        <w:rPr>
          <w:rFonts w:ascii="Trebuchet MS" w:hAnsi="Trebuchet MS"/>
          <w:color w:val="000000"/>
          <w:sz w:val="20"/>
          <w:szCs w:val="20"/>
        </w:rPr>
        <w:t>18 Então foram ter com o rei Ezequias no palácio, e disseram: Acabamos de limpar toda a casa do Senhor, como também o altar do holocausto com todos os seus utensílios, e a mesa dos pães da proposição com todos os seus utensílios.</w:t>
      </w:r>
    </w:p>
    <w:p>
      <w:pPr>
        <w:rPr>
          <w:rFonts w:ascii="Trebuchet MS" w:hAnsi="Trebuchet MS"/>
          <w:color w:val="000000"/>
          <w:sz w:val="20"/>
          <w:szCs w:val="20"/>
        </w:rPr>
      </w:pPr>
      <w:r>
        <w:rPr>
          <w:rFonts w:ascii="Trebuchet MS" w:hAnsi="Trebuchet MS"/>
          <w:color w:val="000000"/>
          <w:sz w:val="20"/>
          <w:szCs w:val="20"/>
        </w:rPr>
        <w:t>19 Todos os utensílios que o rei Acaz, no seu reinado, lançou fora, na sua infidelidade, já os preparamos e santificamos; e eis que estão diante do altar do Senhor.</w:t>
      </w:r>
    </w:p>
    <w:p>
      <w:pPr>
        <w:rPr>
          <w:rFonts w:ascii="Trebuchet MS" w:hAnsi="Trebuchet MS"/>
          <w:color w:val="000000"/>
          <w:sz w:val="20"/>
          <w:szCs w:val="20"/>
        </w:rPr>
      </w:pPr>
      <w:r>
        <w:rPr>
          <w:rFonts w:ascii="Trebuchet MS" w:hAnsi="Trebuchet MS"/>
          <w:color w:val="000000"/>
          <w:sz w:val="20"/>
          <w:szCs w:val="20"/>
        </w:rPr>
        <w:t>20 Então o rei Ezequias se levantou de madrugada, e ajuntou os príncipes da cidade e subiu à casa do Senhor.</w:t>
      </w:r>
    </w:p>
    <w:p>
      <w:pPr>
        <w:rPr>
          <w:rFonts w:ascii="Trebuchet MS" w:hAnsi="Trebuchet MS"/>
          <w:color w:val="000000"/>
          <w:sz w:val="20"/>
          <w:szCs w:val="20"/>
        </w:rPr>
      </w:pPr>
      <w:r>
        <w:rPr>
          <w:rFonts w:ascii="Trebuchet MS" w:hAnsi="Trebuchet MS"/>
          <w:color w:val="000000"/>
          <w:sz w:val="20"/>
          <w:szCs w:val="20"/>
        </w:rPr>
        <w:t>21 E trouxeram sete novilhos, sete carneiros, sete cordeiros e sete bodes, como oferta pelo pecado a favor do reino, e do santuário e de Judá; e o rei deu ordem aos sacerdotes, filhos de Arão, que os oferecessem sobre o altar do Senhor.</w:t>
      </w:r>
    </w:p>
    <w:p>
      <w:pPr>
        <w:rPr>
          <w:rFonts w:ascii="Trebuchet MS" w:hAnsi="Trebuchet MS"/>
          <w:color w:val="000000"/>
          <w:sz w:val="20"/>
          <w:szCs w:val="20"/>
        </w:rPr>
      </w:pPr>
      <w:r>
        <w:rPr>
          <w:rFonts w:ascii="Trebuchet MS" w:hAnsi="Trebuchet MS"/>
          <w:color w:val="000000"/>
          <w:sz w:val="20"/>
          <w:szCs w:val="20"/>
        </w:rPr>
        <w:t>22 Os sacerdotes pois imolaram os novilhos, e tomando o sangue o espargiram sobre o altar; também imolaram os carneiros, e espargiram o sangue sobre o altar; semelhantemente imolaram os cordeiros, e espargiram o sangue sobre o altar.</w:t>
      </w:r>
    </w:p>
    <w:p>
      <w:pPr>
        <w:rPr>
          <w:rFonts w:ascii="Trebuchet MS" w:hAnsi="Trebuchet MS"/>
          <w:color w:val="000000"/>
          <w:sz w:val="20"/>
          <w:szCs w:val="20"/>
        </w:rPr>
      </w:pPr>
      <w:r>
        <w:rPr>
          <w:rFonts w:ascii="Trebuchet MS" w:hAnsi="Trebuchet MS"/>
          <w:color w:val="000000"/>
          <w:sz w:val="20"/>
          <w:szCs w:val="20"/>
        </w:rPr>
        <w:t>23 Então trouxeram os bodes, como oferta pelo pecado, perante o rei e a congregação, que lhes impuseram as mãos;</w:t>
      </w:r>
    </w:p>
    <w:p>
      <w:pPr>
        <w:rPr>
          <w:rFonts w:ascii="Trebuchet MS" w:hAnsi="Trebuchet MS"/>
          <w:color w:val="000000"/>
          <w:sz w:val="20"/>
          <w:szCs w:val="20"/>
        </w:rPr>
      </w:pPr>
      <w:r>
        <w:rPr>
          <w:rFonts w:ascii="Trebuchet MS" w:hAnsi="Trebuchet MS"/>
          <w:color w:val="000000"/>
          <w:sz w:val="20"/>
          <w:szCs w:val="20"/>
        </w:rPr>
        <w:t>24 e os sacerdotes os imolaram, e com o seu sangue fizeram uma oferta pelo pecado, sobre o altar, para fazer expiação por todo o Israel. Porque o rei tinha ordenado que se fizesse aquele holocausto e aquela oferta pelo pecado por todo o Israel.</w:t>
      </w:r>
    </w:p>
    <w:p>
      <w:pPr>
        <w:rPr>
          <w:rFonts w:ascii="Trebuchet MS" w:hAnsi="Trebuchet MS"/>
          <w:color w:val="000000"/>
          <w:sz w:val="20"/>
          <w:szCs w:val="20"/>
        </w:rPr>
      </w:pPr>
      <w:r>
        <w:rPr>
          <w:rFonts w:ascii="Trebuchet MS" w:hAnsi="Trebuchet MS"/>
          <w:color w:val="000000"/>
          <w:sz w:val="20"/>
          <w:szCs w:val="20"/>
        </w:rPr>
        <w:t>25 Também dispôs os levitas na casa do Senhor com címbalos, alaúdes e harpas conforme a ordem de Davi, e de Gade, o vidente do rei, e do profeta Natã; porque esta ordem viera do Senhor, por meio de seus profetas.</w:t>
      </w:r>
    </w:p>
    <w:p>
      <w:pPr>
        <w:rPr>
          <w:rFonts w:ascii="Trebuchet MS" w:hAnsi="Trebuchet MS"/>
          <w:color w:val="000000"/>
          <w:sz w:val="20"/>
          <w:szCs w:val="20"/>
        </w:rPr>
      </w:pPr>
      <w:r>
        <w:rPr>
          <w:rFonts w:ascii="Trebuchet MS" w:hAnsi="Trebuchet MS"/>
          <w:color w:val="000000"/>
          <w:sz w:val="20"/>
          <w:szCs w:val="20"/>
        </w:rPr>
        <w:t>26 E os levitas estavam em pé com os instrumentos de Davi, e os sacerdotes com as trombetas.</w:t>
      </w:r>
    </w:p>
    <w:p>
      <w:pPr>
        <w:rPr>
          <w:rFonts w:ascii="Trebuchet MS" w:hAnsi="Trebuchet MS"/>
          <w:color w:val="000000"/>
          <w:sz w:val="20"/>
          <w:szCs w:val="20"/>
        </w:rPr>
      </w:pPr>
      <w:r>
        <w:rPr>
          <w:rFonts w:ascii="Trebuchet MS" w:hAnsi="Trebuchet MS"/>
          <w:color w:val="000000"/>
          <w:sz w:val="20"/>
          <w:szCs w:val="20"/>
        </w:rPr>
        <w:t>27 E Ezequias ordenou que se oferecesse o holocausto sobre o altar; e quando começou o holocausto, começou também o canto do Senhor, ao som das trombetas e dos instrumentos de Davi, rei de Israel.</w:t>
      </w:r>
    </w:p>
    <w:p>
      <w:pPr>
        <w:rPr>
          <w:rFonts w:ascii="Trebuchet MS" w:hAnsi="Trebuchet MS"/>
          <w:color w:val="000000"/>
          <w:sz w:val="20"/>
          <w:szCs w:val="20"/>
        </w:rPr>
      </w:pPr>
      <w:r>
        <w:rPr>
          <w:rFonts w:ascii="Trebuchet MS" w:hAnsi="Trebuchet MS"/>
          <w:color w:val="000000"/>
          <w:sz w:val="20"/>
          <w:szCs w:val="20"/>
        </w:rPr>
        <w:t>28 Então toda a congregação adorava, e os cantores cantavam, e os trombeteiros tocavam; tudo isso continuou até se acabar o holocausto.</w:t>
      </w:r>
    </w:p>
    <w:p>
      <w:pPr>
        <w:rPr>
          <w:rFonts w:ascii="Trebuchet MS" w:hAnsi="Trebuchet MS"/>
          <w:color w:val="000000"/>
          <w:sz w:val="20"/>
          <w:szCs w:val="20"/>
        </w:rPr>
      </w:pPr>
      <w:r>
        <w:rPr>
          <w:rFonts w:ascii="Trebuchet MS" w:hAnsi="Trebuchet MS"/>
          <w:color w:val="000000"/>
          <w:sz w:val="20"/>
          <w:szCs w:val="20"/>
        </w:rPr>
        <w:t>29 Tendo eles acabado de fazer a oferta, o rei e todos os que estavam com ele se prostraram e adoraram.</w:t>
      </w:r>
    </w:p>
    <w:p>
      <w:pPr>
        <w:rPr>
          <w:rFonts w:ascii="Trebuchet MS" w:hAnsi="Trebuchet MS"/>
          <w:color w:val="000000"/>
          <w:sz w:val="20"/>
          <w:szCs w:val="20"/>
        </w:rPr>
      </w:pPr>
      <w:r>
        <w:rPr>
          <w:rFonts w:ascii="Trebuchet MS" w:hAnsi="Trebuchet MS"/>
          <w:color w:val="000000"/>
          <w:sz w:val="20"/>
          <w:szCs w:val="20"/>
        </w:rPr>
        <w:t>30 E o rei Ezequias e os príncipes ordenaram aos levitas que louvassem ao Senhor com as palavras de Davi, e de Asafe, o vidente. E eles cantaram louvores com alegria, e se inclinaram e adoraram.</w:t>
      </w:r>
    </w:p>
    <w:p>
      <w:pPr>
        <w:rPr>
          <w:rFonts w:ascii="Trebuchet MS" w:hAnsi="Trebuchet MS"/>
          <w:color w:val="000000"/>
          <w:sz w:val="20"/>
          <w:szCs w:val="20"/>
        </w:rPr>
      </w:pPr>
      <w:r>
        <w:rPr>
          <w:rFonts w:ascii="Trebuchet MS" w:hAnsi="Trebuchet MS"/>
          <w:color w:val="000000"/>
          <w:sz w:val="20"/>
          <w:szCs w:val="20"/>
        </w:rPr>
        <w:t>31 Então Ezequias disse: Agora que vos consagrastes ao Senhor chegai-vos e trazei sacrifícios e ofertas em ação de graças a casa do Senhor. E a congregação trouxe sacrifícios e ofertas em ação de graças, e todos os que estavam dispostos de coração trouxeram holocaustos.</w:t>
      </w:r>
    </w:p>
    <w:p>
      <w:pPr>
        <w:rPr>
          <w:rFonts w:ascii="Trebuchet MS" w:hAnsi="Trebuchet MS"/>
          <w:color w:val="000000"/>
          <w:sz w:val="20"/>
          <w:szCs w:val="20"/>
        </w:rPr>
      </w:pPr>
      <w:r>
        <w:rPr>
          <w:rFonts w:ascii="Trebuchet MS" w:hAnsi="Trebuchet MS"/>
          <w:color w:val="000000"/>
          <w:sz w:val="20"/>
          <w:szCs w:val="20"/>
        </w:rPr>
        <w:t>32 E o número dos holocaustos que a congregação trouxe foi de setenta novilhos, cem carneiros e duzentos cordeiros, tudo isso em holocausto ao Senhor.</w:t>
      </w:r>
    </w:p>
    <w:p>
      <w:pPr>
        <w:rPr>
          <w:rFonts w:ascii="Trebuchet MS" w:hAnsi="Trebuchet MS"/>
          <w:color w:val="000000"/>
          <w:sz w:val="20"/>
          <w:szCs w:val="20"/>
        </w:rPr>
      </w:pPr>
      <w:r>
        <w:rPr>
          <w:rFonts w:ascii="Trebuchet MS" w:hAnsi="Trebuchet MS"/>
          <w:color w:val="000000"/>
          <w:sz w:val="20"/>
          <w:szCs w:val="20"/>
        </w:rPr>
        <w:t>33 Houve também, de coisas consagradas, seiscentos bois e três mil ovelhas.</w:t>
      </w:r>
    </w:p>
    <w:p>
      <w:pPr>
        <w:rPr>
          <w:rFonts w:ascii="Trebuchet MS" w:hAnsi="Trebuchet MS"/>
          <w:color w:val="000000"/>
          <w:sz w:val="20"/>
          <w:szCs w:val="20"/>
        </w:rPr>
      </w:pPr>
      <w:r>
        <w:rPr>
          <w:rFonts w:ascii="Trebuchet MS" w:hAnsi="Trebuchet MS"/>
          <w:color w:val="000000"/>
          <w:sz w:val="20"/>
          <w:szCs w:val="20"/>
        </w:rPr>
        <w:t>34 Eram, porém, mui poucos os sacerdotes, de modo que não podiam esfolar todos os holocaustos; pelo que seus irmãos, os levitas, os ajudaram, até se acabar a obra, e até que os outros sacerdotes se santificassem, pois os levitas foram mais retos de coração, para se santificarem, do que os sacerdotes.</w:t>
      </w:r>
    </w:p>
    <w:p>
      <w:pPr>
        <w:rPr>
          <w:rFonts w:ascii="Trebuchet MS" w:hAnsi="Trebuchet MS"/>
          <w:color w:val="000000"/>
          <w:sz w:val="20"/>
          <w:szCs w:val="20"/>
        </w:rPr>
      </w:pPr>
      <w:r>
        <w:rPr>
          <w:rFonts w:ascii="Trebuchet MS" w:hAnsi="Trebuchet MS"/>
          <w:color w:val="000000"/>
          <w:sz w:val="20"/>
          <w:szCs w:val="20"/>
        </w:rPr>
        <w:t>35 E houve também holocaustos em abundância, juntamente com a gordura das ofertas pacíficas, e com as ofertas de libação para cada holocausto. Assim se restabeleceu o ministério da casa do Senhor.</w:t>
      </w:r>
    </w:p>
    <w:p>
      <w:pPr>
        <w:rPr>
          <w:rFonts w:ascii="Trebuchet MS" w:hAnsi="Trebuchet MS"/>
          <w:color w:val="000000"/>
          <w:sz w:val="20"/>
          <w:szCs w:val="20"/>
        </w:rPr>
      </w:pPr>
      <w:r>
        <w:rPr>
          <w:rFonts w:ascii="Trebuchet MS" w:hAnsi="Trebuchet MS"/>
          <w:color w:val="000000"/>
          <w:sz w:val="20"/>
          <w:szCs w:val="20"/>
        </w:rPr>
        <w:t>36 E Ezequias regozijou-se, e com ele todo o povo, por causa daquilo que Deus tinha preparado a favor do povo; pois isto se fizera de improviso.</w:t>
      </w:r>
    </w:p>
    <w:p>
      <w:pPr>
        <w:pStyle w:val="P13"/>
        <w:rPr>
          <w:rFonts w:ascii="Trebuchet MS" w:hAnsi="Trebuchet MS"/>
          <w:color w:val="000000"/>
          <w:sz w:val="22"/>
          <w:szCs w:val="22"/>
        </w:rPr>
      </w:pPr>
      <w:bookmarkStart w:id="430" w:name="_Toc147528354"/>
      <w:r>
        <w:rPr>
          <w:rFonts w:ascii="Trebuchet MS" w:hAnsi="Trebuchet MS"/>
          <w:color w:val="000000"/>
          <w:sz w:val="22"/>
          <w:szCs w:val="22"/>
        </w:rPr>
        <w:t xml:space="preserve"> II CRÔNICAS 30</w:t>
      </w:r>
      <w:bookmarkEnd w:id="430"/>
    </w:p>
    <w:p>
      <w:pPr>
        <w:rPr>
          <w:rFonts w:ascii="Trebuchet MS" w:hAnsi="Trebuchet MS"/>
          <w:color w:val="000000"/>
          <w:sz w:val="20"/>
          <w:szCs w:val="20"/>
        </w:rPr>
      </w:pPr>
      <w:r>
        <w:rPr>
          <w:rFonts w:ascii="Trebuchet MS" w:hAnsi="Trebuchet MS"/>
          <w:color w:val="000000"/>
          <w:sz w:val="20"/>
          <w:szCs w:val="20"/>
        </w:rPr>
        <w:t>1 Depois disso Ezequias enviou mensageiros por todo o Israel e Judá, e escreveu cartas a Efraim e a Manassés, para que viessem à casa do Senhor em Jerusalém, a fim de celebrarem a páscoa ao Senhor Deus de Israel.</w:t>
      </w:r>
    </w:p>
    <w:p>
      <w:pPr>
        <w:rPr>
          <w:rFonts w:ascii="Trebuchet MS" w:hAnsi="Trebuchet MS"/>
          <w:color w:val="000000"/>
          <w:sz w:val="20"/>
          <w:szCs w:val="20"/>
        </w:rPr>
      </w:pPr>
      <w:r>
        <w:rPr>
          <w:rFonts w:ascii="Trebuchet MS" w:hAnsi="Trebuchet MS"/>
          <w:color w:val="000000"/>
          <w:sz w:val="20"/>
          <w:szCs w:val="20"/>
        </w:rPr>
        <w:t>2 Pois o rei tivera conselho com os príncipes e com toda a congregação em Jerusalém, para celebrarem a páscoa no segundo mês.</w:t>
      </w:r>
    </w:p>
    <w:p>
      <w:pPr>
        <w:rPr>
          <w:rFonts w:ascii="Trebuchet MS" w:hAnsi="Trebuchet MS"/>
          <w:color w:val="000000"/>
          <w:sz w:val="20"/>
          <w:szCs w:val="20"/>
        </w:rPr>
      </w:pPr>
      <w:r>
        <w:rPr>
          <w:rFonts w:ascii="Trebuchet MS" w:hAnsi="Trebuchet MS"/>
          <w:color w:val="000000"/>
          <w:sz w:val="20"/>
          <w:szCs w:val="20"/>
        </w:rPr>
        <w:t>3 Pois não a puderam celebrar no tempo próprio porque não se tinham santificado sacerdotes em número suficiente, e porque o povo não se tinha ajuntado em Jerusalém.</w:t>
      </w:r>
    </w:p>
    <w:p>
      <w:pPr>
        <w:rPr>
          <w:rFonts w:ascii="Trebuchet MS" w:hAnsi="Trebuchet MS"/>
          <w:color w:val="000000"/>
          <w:sz w:val="20"/>
          <w:szCs w:val="20"/>
        </w:rPr>
      </w:pPr>
      <w:r>
        <w:rPr>
          <w:rFonts w:ascii="Trebuchet MS" w:hAnsi="Trebuchet MS"/>
          <w:color w:val="000000"/>
          <w:sz w:val="20"/>
          <w:szCs w:val="20"/>
        </w:rPr>
        <w:t>4 Isto pareceu bem aos olhos do rei e de toda a congregação.</w:t>
      </w:r>
    </w:p>
    <w:p>
      <w:pPr>
        <w:rPr>
          <w:rFonts w:ascii="Trebuchet MS" w:hAnsi="Trebuchet MS"/>
          <w:color w:val="000000"/>
          <w:sz w:val="20"/>
          <w:szCs w:val="20"/>
        </w:rPr>
      </w:pPr>
      <w:r>
        <w:rPr>
          <w:rFonts w:ascii="Trebuchet MS" w:hAnsi="Trebuchet MS"/>
          <w:color w:val="000000"/>
          <w:sz w:val="20"/>
          <w:szCs w:val="20"/>
        </w:rPr>
        <w:t>5 E decretaram que se fizesse proclamação por todo o Israel, desde Berseba até Dã para que viessem celebrar a páscoa ao Senhor, Deus de Israel, em Jerusalém; porque muitos não a tinham celebrado como está escrito.</w:t>
      </w:r>
    </w:p>
    <w:p>
      <w:pPr>
        <w:rPr>
          <w:rFonts w:ascii="Trebuchet MS" w:hAnsi="Trebuchet MS"/>
          <w:color w:val="000000"/>
          <w:sz w:val="20"/>
          <w:szCs w:val="20"/>
        </w:rPr>
      </w:pPr>
      <w:r>
        <w:rPr>
          <w:rFonts w:ascii="Trebuchet MS" w:hAnsi="Trebuchet MS"/>
          <w:color w:val="000000"/>
          <w:sz w:val="20"/>
          <w:szCs w:val="20"/>
        </w:rPr>
        <w:t>6 Foram pois, os correios com as cartas, do rei e dos, seus príncipes, por todo o Israel e Judá, segundo a ordem do rei, dizendo: Filhos de Israel, voltai para o Senhor, Deus de Abraão, de Isaque e de Israel, para que ele se volte para o restante de vós que escapastes da mão dos reis da Assíria.</w:t>
      </w:r>
    </w:p>
    <w:p>
      <w:pPr>
        <w:rPr>
          <w:rFonts w:ascii="Trebuchet MS" w:hAnsi="Trebuchet MS"/>
          <w:color w:val="000000"/>
          <w:sz w:val="20"/>
          <w:szCs w:val="20"/>
        </w:rPr>
      </w:pPr>
      <w:r>
        <w:rPr>
          <w:rFonts w:ascii="Trebuchet MS" w:hAnsi="Trebuchet MS"/>
          <w:color w:val="000000"/>
          <w:sz w:val="20"/>
          <w:szCs w:val="20"/>
        </w:rPr>
        <w:t>7 Não sejais como vossos pais e vossos irmãos, que foram infiéis para com o Senhor, Deus de seus pais, de modo que os entregou à desolação como vedes.</w:t>
      </w:r>
    </w:p>
    <w:p>
      <w:pPr>
        <w:rPr>
          <w:rFonts w:ascii="Trebuchet MS" w:hAnsi="Trebuchet MS"/>
          <w:color w:val="000000"/>
          <w:sz w:val="20"/>
          <w:szCs w:val="20"/>
        </w:rPr>
      </w:pPr>
      <w:r>
        <w:rPr>
          <w:rFonts w:ascii="Trebuchet MS" w:hAnsi="Trebuchet MS"/>
          <w:color w:val="000000"/>
          <w:sz w:val="20"/>
          <w:szCs w:val="20"/>
        </w:rPr>
        <w:t>8 Não endureçais agora a vossa cerviz, como fizeram vossos pais; mas submetei-vos ao Senhor, e entrai no seu santuário que ele santificou para sempre, e servi ao Senhor vosso Deus, para que o ardor da sua ira se desvie de vós.</w:t>
      </w:r>
    </w:p>
    <w:p>
      <w:pPr>
        <w:rPr>
          <w:rFonts w:ascii="Trebuchet MS" w:hAnsi="Trebuchet MS"/>
          <w:color w:val="000000"/>
          <w:sz w:val="20"/>
          <w:szCs w:val="20"/>
        </w:rPr>
      </w:pPr>
      <w:r>
        <w:rPr>
          <w:rFonts w:ascii="Trebuchet MS" w:hAnsi="Trebuchet MS"/>
          <w:color w:val="000000"/>
          <w:sz w:val="20"/>
          <w:szCs w:val="20"/>
        </w:rPr>
        <w:t>9 Pois, se voltardes para o Senhor, vossos irmãos e vossos filhos acharão misericórdia diante dos que os levaram cativos, e tornarão para esta terra; porque o Senhor vosso Deus é clemente e compassivo, e não desviará de vós o seu rosto, se voltardes para ele.</w:t>
      </w:r>
    </w:p>
    <w:p>
      <w:pPr>
        <w:rPr>
          <w:rFonts w:ascii="Trebuchet MS" w:hAnsi="Trebuchet MS"/>
          <w:color w:val="000000"/>
          <w:sz w:val="20"/>
          <w:szCs w:val="20"/>
        </w:rPr>
      </w:pPr>
      <w:r>
        <w:rPr>
          <w:rFonts w:ascii="Trebuchet MS" w:hAnsi="Trebuchet MS"/>
          <w:color w:val="000000"/>
          <w:sz w:val="20"/>
          <w:szCs w:val="20"/>
        </w:rPr>
        <w:t>10 Os correios, pois, foram passando de cidade em cidade, pela terra de Efraím e Manassés, até Zebulom; porém riam-se e zombavam deles.</w:t>
      </w:r>
    </w:p>
    <w:p>
      <w:pPr>
        <w:rPr>
          <w:rFonts w:ascii="Trebuchet MS" w:hAnsi="Trebuchet MS"/>
          <w:color w:val="000000"/>
          <w:sz w:val="20"/>
          <w:szCs w:val="20"/>
        </w:rPr>
      </w:pPr>
      <w:r>
        <w:rPr>
          <w:rFonts w:ascii="Trebuchet MS" w:hAnsi="Trebuchet MS"/>
          <w:color w:val="000000"/>
          <w:sz w:val="20"/>
          <w:szCs w:val="20"/>
        </w:rPr>
        <w:t>11 Todavia alguns de Aser, e de Manassés, e de Zebulom, se humilharam e vieram a Jerusalém.</w:t>
      </w:r>
    </w:p>
    <w:p>
      <w:pPr>
        <w:rPr>
          <w:rFonts w:ascii="Trebuchet MS" w:hAnsi="Trebuchet MS"/>
          <w:color w:val="000000"/>
          <w:sz w:val="20"/>
          <w:szCs w:val="20"/>
        </w:rPr>
      </w:pPr>
      <w:r>
        <w:rPr>
          <w:rFonts w:ascii="Trebuchet MS" w:hAnsi="Trebuchet MS"/>
          <w:color w:val="000000"/>
          <w:sz w:val="20"/>
          <w:szCs w:val="20"/>
        </w:rPr>
        <w:t>12 E a mão de Deus esteve com Judá, dando-lhes um só coração para cumprirem a ordem do rei e dos príncipes conforme a palavra do Senhor.</w:t>
      </w:r>
    </w:p>
    <w:p>
      <w:pPr>
        <w:rPr>
          <w:rFonts w:ascii="Trebuchet MS" w:hAnsi="Trebuchet MS"/>
          <w:color w:val="000000"/>
          <w:sz w:val="20"/>
          <w:szCs w:val="20"/>
        </w:rPr>
      </w:pPr>
      <w:r>
        <w:rPr>
          <w:rFonts w:ascii="Trebuchet MS" w:hAnsi="Trebuchet MS"/>
          <w:color w:val="000000"/>
          <w:sz w:val="20"/>
          <w:szCs w:val="20"/>
        </w:rPr>
        <w:t>13 E ajuntou-se em Jerusalém muito povo para celebrar a festa dos pães ázimos no segundo mês, uma congregação mui grande.</w:t>
      </w:r>
    </w:p>
    <w:p>
      <w:pPr>
        <w:rPr>
          <w:rFonts w:ascii="Trebuchet MS" w:hAnsi="Trebuchet MS"/>
          <w:color w:val="000000"/>
          <w:sz w:val="20"/>
          <w:szCs w:val="20"/>
        </w:rPr>
      </w:pPr>
      <w:r>
        <w:rPr>
          <w:rFonts w:ascii="Trebuchet MS" w:hAnsi="Trebuchet MS"/>
          <w:color w:val="000000"/>
          <w:sz w:val="20"/>
          <w:szCs w:val="20"/>
        </w:rPr>
        <w:t>14 E, levantando-se, tiraram os altares que havia em Jerusalém; também tiraram todos os altares de incenso, e os lançaram no ribeiro de Cedrom.</w:t>
      </w:r>
    </w:p>
    <w:p>
      <w:pPr>
        <w:rPr>
          <w:rFonts w:ascii="Trebuchet MS" w:hAnsi="Trebuchet MS"/>
          <w:color w:val="000000"/>
          <w:sz w:val="20"/>
          <w:szCs w:val="20"/>
        </w:rPr>
      </w:pPr>
      <w:r>
        <w:rPr>
          <w:rFonts w:ascii="Trebuchet MS" w:hAnsi="Trebuchet MS"/>
          <w:color w:val="000000"/>
          <w:sz w:val="20"/>
          <w:szCs w:val="20"/>
        </w:rPr>
        <w:t>15 Então imolaram a páscoa no décimo quarto dia do segundo mês; e os sacerdotes e levitas, envergonhados, santificaram-se e trouxeram holocaustos à casa do Senhor.</w:t>
      </w:r>
    </w:p>
    <w:p>
      <w:pPr>
        <w:rPr>
          <w:rFonts w:ascii="Trebuchet MS" w:hAnsi="Trebuchet MS"/>
          <w:color w:val="000000"/>
          <w:sz w:val="20"/>
          <w:szCs w:val="20"/>
        </w:rPr>
      </w:pPr>
      <w:r>
        <w:rPr>
          <w:rFonts w:ascii="Trebuchet MS" w:hAnsi="Trebuchet MS"/>
          <w:color w:val="000000"/>
          <w:sz w:val="20"/>
          <w:szCs w:val="20"/>
        </w:rPr>
        <w:t>16 Tomaram os seus lugares, segundo a sua ordem, conforme a lei de Moisés, homem de Deus; e os sacerdotes espargiram o sangue, que recebiam da mão dos levitas.</w:t>
      </w:r>
    </w:p>
    <w:p>
      <w:pPr>
        <w:rPr>
          <w:rFonts w:ascii="Trebuchet MS" w:hAnsi="Trebuchet MS"/>
          <w:color w:val="000000"/>
          <w:sz w:val="20"/>
          <w:szCs w:val="20"/>
        </w:rPr>
      </w:pPr>
      <w:r>
        <w:rPr>
          <w:rFonts w:ascii="Trebuchet MS" w:hAnsi="Trebuchet MS"/>
          <w:color w:val="000000"/>
          <w:sz w:val="20"/>
          <w:szCs w:val="20"/>
        </w:rPr>
        <w:t>17 Pois havia muitos na congregação que não se tinham santificado; pelo que os levitas tiveram que imolar os cordeiros da páscoa por todo aquele que não estava limpo, para o santificarem ao Senhor.</w:t>
      </w:r>
    </w:p>
    <w:p>
      <w:pPr>
        <w:rPr>
          <w:rFonts w:ascii="Trebuchet MS" w:hAnsi="Trebuchet MS"/>
          <w:color w:val="000000"/>
          <w:sz w:val="20"/>
          <w:szCs w:val="20"/>
        </w:rPr>
      </w:pPr>
      <w:r>
        <w:rPr>
          <w:rFonts w:ascii="Trebuchet MS" w:hAnsi="Trebuchet MS"/>
          <w:color w:val="000000"/>
          <w:sz w:val="20"/>
          <w:szCs w:val="20"/>
        </w:rPr>
        <w:t>18 Porque uma multidão do povo, muitos de Efraím e Manassés, Issacar e Zebulom, não se tinham purificado, contudo comeram a páscoa, ainda que não segundo o que está escrito; pois Ezequias tinha orado por eles, dizendo: O Senhor, que é bom, perdoe todo aquele</w:t>
      </w:r>
    </w:p>
    <w:p>
      <w:pPr>
        <w:rPr>
          <w:rFonts w:ascii="Trebuchet MS" w:hAnsi="Trebuchet MS"/>
          <w:color w:val="000000"/>
          <w:sz w:val="20"/>
          <w:szCs w:val="20"/>
        </w:rPr>
      </w:pPr>
      <w:r>
        <w:rPr>
          <w:rFonts w:ascii="Trebuchet MS" w:hAnsi="Trebuchet MS"/>
          <w:color w:val="000000"/>
          <w:sz w:val="20"/>
          <w:szCs w:val="20"/>
        </w:rPr>
        <w:t>19 que dispõe o seu coração para buscar a Deus, o Senhor, o Deus de seus pais, ainda que não esteja purificado segundo a purificação do santuário.</w:t>
      </w:r>
    </w:p>
    <w:p>
      <w:pPr>
        <w:rPr>
          <w:rFonts w:ascii="Trebuchet MS" w:hAnsi="Trebuchet MS"/>
          <w:color w:val="000000"/>
          <w:sz w:val="20"/>
          <w:szCs w:val="20"/>
        </w:rPr>
      </w:pPr>
      <w:r>
        <w:rPr>
          <w:rFonts w:ascii="Trebuchet MS" w:hAnsi="Trebuchet MS"/>
          <w:color w:val="000000"/>
          <w:sz w:val="20"/>
          <w:szCs w:val="20"/>
        </w:rPr>
        <w:t>20 E o Senhor ouviu Ezequias, e sarou o povo.</w:t>
      </w:r>
    </w:p>
    <w:p>
      <w:pPr>
        <w:rPr>
          <w:rFonts w:ascii="Trebuchet MS" w:hAnsi="Trebuchet MS"/>
          <w:color w:val="000000"/>
          <w:sz w:val="20"/>
          <w:szCs w:val="20"/>
        </w:rPr>
      </w:pPr>
      <w:r>
        <w:rPr>
          <w:rFonts w:ascii="Trebuchet MS" w:hAnsi="Trebuchet MS"/>
          <w:color w:val="000000"/>
          <w:sz w:val="20"/>
          <w:szCs w:val="20"/>
        </w:rPr>
        <w:t>21 E os filhos de Israel que se acharam em Jerusalém celebraram a festa dos pães ázimos por sete dias com grande alegria; e os levitas e os sacerdotes louvaram ao Senhor de dia em dia com instrumentos fortemente retinintes, cantando ao Senhor.</w:t>
      </w:r>
    </w:p>
    <w:p>
      <w:pPr>
        <w:rPr>
          <w:rFonts w:ascii="Trebuchet MS" w:hAnsi="Trebuchet MS"/>
          <w:color w:val="000000"/>
          <w:sz w:val="20"/>
          <w:szCs w:val="20"/>
        </w:rPr>
      </w:pPr>
      <w:r>
        <w:rPr>
          <w:rFonts w:ascii="Trebuchet MS" w:hAnsi="Trebuchet MS"/>
          <w:color w:val="000000"/>
          <w:sz w:val="20"/>
          <w:szCs w:val="20"/>
        </w:rPr>
        <w:t>22 E Ezequias falou benignamente a todos os levitas que tinham bom entendimento no serviço do Senhor. Assim comeram as ofertas da festa por sete dias, sacrificando ofertas pacíficas, e dando graças ao Senhor, Deus de seus pais.</w:t>
      </w:r>
    </w:p>
    <w:p>
      <w:pPr>
        <w:rPr>
          <w:rFonts w:ascii="Trebuchet MS" w:hAnsi="Trebuchet MS"/>
          <w:color w:val="000000"/>
          <w:sz w:val="20"/>
          <w:szCs w:val="20"/>
        </w:rPr>
      </w:pPr>
      <w:r>
        <w:rPr>
          <w:rFonts w:ascii="Trebuchet MS" w:hAnsi="Trebuchet MS"/>
          <w:color w:val="000000"/>
          <w:sz w:val="20"/>
          <w:szCs w:val="20"/>
        </w:rPr>
        <w:t>23 E, tendo toda a congregação resolvido celebrar outros sete dias, celebraram por mais sete dias com alegria.</w:t>
      </w:r>
    </w:p>
    <w:p>
      <w:pPr>
        <w:rPr>
          <w:rFonts w:ascii="Trebuchet MS" w:hAnsi="Trebuchet MS"/>
          <w:color w:val="000000"/>
          <w:sz w:val="20"/>
          <w:szCs w:val="20"/>
        </w:rPr>
      </w:pPr>
      <w:r>
        <w:rPr>
          <w:rFonts w:ascii="Trebuchet MS" w:hAnsi="Trebuchet MS"/>
          <w:color w:val="000000"/>
          <w:sz w:val="20"/>
          <w:szCs w:val="20"/>
        </w:rPr>
        <w:t>24 Pois Ezequias, rei de Judá, apresentou à congregação para os sacrifícios mil novilhos e sete mil ovelhas; e os príncipes apresentaram à congregação mil novilhos e dez mil ovelhas; e os sacerdotes se santificaram em grande número.</w:t>
      </w:r>
    </w:p>
    <w:p>
      <w:pPr>
        <w:rPr>
          <w:rFonts w:ascii="Trebuchet MS" w:hAnsi="Trebuchet MS"/>
          <w:color w:val="000000"/>
          <w:sz w:val="20"/>
          <w:szCs w:val="20"/>
        </w:rPr>
      </w:pPr>
      <w:r>
        <w:rPr>
          <w:rFonts w:ascii="Trebuchet MS" w:hAnsi="Trebuchet MS"/>
          <w:color w:val="000000"/>
          <w:sz w:val="20"/>
          <w:szCs w:val="20"/>
        </w:rPr>
        <w:t>25 E regozijaram-se toda a congregação de Judá, juntamente com os sacerdotes e levitas, e toda a congregação dos que vieram de Israel, como também os estrangeiros que vieram da terra de Israel e os que habitavam em Judá.</w:t>
      </w:r>
    </w:p>
    <w:p>
      <w:pPr>
        <w:rPr>
          <w:rFonts w:ascii="Trebuchet MS" w:hAnsi="Trebuchet MS"/>
          <w:color w:val="000000"/>
          <w:sz w:val="20"/>
          <w:szCs w:val="20"/>
        </w:rPr>
      </w:pPr>
      <w:r>
        <w:rPr>
          <w:rFonts w:ascii="Trebuchet MS" w:hAnsi="Trebuchet MS"/>
          <w:color w:val="000000"/>
          <w:sz w:val="20"/>
          <w:szCs w:val="20"/>
        </w:rPr>
        <w:t>26 Assim houve grande alegria em Jerusalém, pois desde os dias de Salomão, filho de Davi, rei de Israel, não tinha havido coisa semelhante em Jerusalém.</w:t>
      </w:r>
    </w:p>
    <w:p>
      <w:pPr>
        <w:rPr>
          <w:rFonts w:ascii="Trebuchet MS" w:hAnsi="Trebuchet MS"/>
          <w:color w:val="000000"/>
          <w:sz w:val="20"/>
          <w:szCs w:val="20"/>
        </w:rPr>
      </w:pPr>
      <w:r>
        <w:rPr>
          <w:rFonts w:ascii="Trebuchet MS" w:hAnsi="Trebuchet MS"/>
          <w:color w:val="000000"/>
          <w:sz w:val="20"/>
          <w:szCs w:val="20"/>
        </w:rPr>
        <w:t>27 Então os levitas sacerdotes se levantaram e abençoaram o povo; e a sua voz foi ouvida, porque a sua oração chegou até a santa habitação de Deus, até o céu.</w:t>
      </w:r>
    </w:p>
    <w:p>
      <w:pPr>
        <w:pStyle w:val="P13"/>
        <w:rPr>
          <w:rFonts w:ascii="Trebuchet MS" w:hAnsi="Trebuchet MS"/>
          <w:color w:val="000000"/>
          <w:sz w:val="22"/>
          <w:szCs w:val="22"/>
        </w:rPr>
      </w:pPr>
      <w:bookmarkStart w:id="431" w:name="_Toc147528355"/>
      <w:r>
        <w:rPr>
          <w:rFonts w:ascii="Trebuchet MS" w:hAnsi="Trebuchet MS"/>
          <w:color w:val="000000"/>
          <w:sz w:val="22"/>
          <w:szCs w:val="22"/>
        </w:rPr>
        <w:t xml:space="preserve"> II CRÔNICAS 31</w:t>
      </w:r>
      <w:bookmarkEnd w:id="431"/>
    </w:p>
    <w:p>
      <w:pPr>
        <w:rPr>
          <w:rFonts w:ascii="Trebuchet MS" w:hAnsi="Trebuchet MS"/>
          <w:color w:val="000000"/>
          <w:sz w:val="20"/>
          <w:szCs w:val="20"/>
        </w:rPr>
      </w:pPr>
      <w:r>
        <w:rPr>
          <w:rFonts w:ascii="Trebuchet MS" w:hAnsi="Trebuchet MS"/>
          <w:color w:val="000000"/>
          <w:sz w:val="20"/>
          <w:szCs w:val="20"/>
        </w:rPr>
        <w:t>1 Acabado tudo isso, todos os israelitas que ali estavam saíram às cidades de Judá e despedaçaram as colunas, cortaram os aserins, e derrubaram os altos e altares por toda a Judá e Benjamim, como também em Efraim e Manassés, até os destruírem de todo. Depois voltaram todos os filhos de Israel para as suas cidades, cada um para sua possessão.</w:t>
      </w:r>
    </w:p>
    <w:p>
      <w:pPr>
        <w:rPr>
          <w:rFonts w:ascii="Trebuchet MS" w:hAnsi="Trebuchet MS"/>
          <w:color w:val="000000"/>
          <w:sz w:val="20"/>
          <w:szCs w:val="20"/>
        </w:rPr>
      </w:pPr>
      <w:r>
        <w:rPr>
          <w:rFonts w:ascii="Trebuchet MS" w:hAnsi="Trebuchet MS"/>
          <w:color w:val="000000"/>
          <w:sz w:val="20"/>
          <w:szCs w:val="20"/>
        </w:rPr>
        <w:t>2 E Ezequias estabeleceu as turmas dos sacerdotes e levitas, turma por turma, cada um segundo o seu serviço, tanto os sacerdotes como os levitas, para os holocaustos e as ofertas pacíficas, para ministrarem, renderem ações de graças e cantarem louvores nas portas do arraial do Senhor.</w:t>
      </w:r>
    </w:p>
    <w:p>
      <w:pPr>
        <w:rPr>
          <w:rFonts w:ascii="Trebuchet MS" w:hAnsi="Trebuchet MS"/>
          <w:color w:val="000000"/>
          <w:sz w:val="20"/>
          <w:szCs w:val="20"/>
        </w:rPr>
      </w:pPr>
      <w:r>
        <w:rPr>
          <w:rFonts w:ascii="Trebuchet MS" w:hAnsi="Trebuchet MS"/>
          <w:color w:val="000000"/>
          <w:sz w:val="20"/>
          <w:szCs w:val="20"/>
        </w:rPr>
        <w:t>3 A contribuição da fazenda do rei foi designada para os holocaustos: os holocaustos da manhã e da tarde, e os holocaustos dos sábados, das luas novas e das festas fixas, como está escrito na lei do Senhor.</w:t>
      </w:r>
    </w:p>
    <w:p>
      <w:pPr>
        <w:rPr>
          <w:rFonts w:ascii="Trebuchet MS" w:hAnsi="Trebuchet MS"/>
          <w:color w:val="000000"/>
          <w:sz w:val="20"/>
          <w:szCs w:val="20"/>
        </w:rPr>
      </w:pPr>
      <w:r>
        <w:rPr>
          <w:rFonts w:ascii="Trebuchet MS" w:hAnsi="Trebuchet MS"/>
          <w:color w:val="000000"/>
          <w:sz w:val="20"/>
          <w:szCs w:val="20"/>
        </w:rPr>
        <w:t>4 Além disso ordenou ao povo que morava em Jerusalém que desse a porção pertencente aos sacerdotes e aos levitas, para que eles se dedicassem à lei do Senhor.</w:t>
      </w:r>
    </w:p>
    <w:p>
      <w:pPr>
        <w:rPr>
          <w:rFonts w:ascii="Trebuchet MS" w:hAnsi="Trebuchet MS"/>
          <w:color w:val="000000"/>
          <w:sz w:val="20"/>
          <w:szCs w:val="20"/>
        </w:rPr>
      </w:pPr>
      <w:r>
        <w:rPr>
          <w:rFonts w:ascii="Trebuchet MS" w:hAnsi="Trebuchet MS"/>
          <w:color w:val="000000"/>
          <w:sz w:val="20"/>
          <w:szCs w:val="20"/>
        </w:rPr>
        <w:t>5 Logo que esta ordem se divulgou, os filhos de Israel trouxeram em abundância as primícias de trigo, mosto, azeite, mel e todo produto do campo; também trouxeram em abundância o dízimo de tudo.</w:t>
      </w:r>
    </w:p>
    <w:p>
      <w:pPr>
        <w:rPr>
          <w:rFonts w:ascii="Trebuchet MS" w:hAnsi="Trebuchet MS"/>
          <w:color w:val="000000"/>
          <w:sz w:val="20"/>
          <w:szCs w:val="20"/>
        </w:rPr>
      </w:pPr>
      <w:r>
        <w:rPr>
          <w:rFonts w:ascii="Trebuchet MS" w:hAnsi="Trebuchet MS"/>
          <w:color w:val="000000"/>
          <w:sz w:val="20"/>
          <w:szCs w:val="20"/>
        </w:rPr>
        <w:t>6 Os filhos de Israel e de Judá que habitavam nas cidades de Judá também trouxeram o dízimo de bois e de ovelhas, e o dízimo das coisas dedicadas que foram consagradas ao Senhor seu Deus, e depositaram-nos em montões.</w:t>
      </w:r>
    </w:p>
    <w:p>
      <w:pPr>
        <w:rPr>
          <w:rFonts w:ascii="Trebuchet MS" w:hAnsi="Trebuchet MS"/>
          <w:color w:val="000000"/>
          <w:sz w:val="20"/>
          <w:szCs w:val="20"/>
        </w:rPr>
      </w:pPr>
      <w:r>
        <w:rPr>
          <w:rFonts w:ascii="Trebuchet MS" w:hAnsi="Trebuchet MS"/>
          <w:color w:val="000000"/>
          <w:sz w:val="20"/>
          <w:szCs w:val="20"/>
        </w:rPr>
        <w:t>7 No terceiro mês começaram a formar os montões, e no sétimo mês acabaram.</w:t>
      </w:r>
    </w:p>
    <w:p>
      <w:pPr>
        <w:rPr>
          <w:rFonts w:ascii="Trebuchet MS" w:hAnsi="Trebuchet MS"/>
          <w:color w:val="000000"/>
          <w:sz w:val="20"/>
          <w:szCs w:val="20"/>
        </w:rPr>
      </w:pPr>
      <w:r>
        <w:rPr>
          <w:rFonts w:ascii="Trebuchet MS" w:hAnsi="Trebuchet MS"/>
          <w:color w:val="000000"/>
          <w:sz w:val="20"/>
          <w:szCs w:val="20"/>
        </w:rPr>
        <w:t>8 Vindo, pois, Ezequias e os príncipes, e vendo aqueles montões, bendisseram ao Senhor e ao seu povo Israel.</w:t>
      </w:r>
    </w:p>
    <w:p>
      <w:pPr>
        <w:rPr>
          <w:rFonts w:ascii="Trebuchet MS" w:hAnsi="Trebuchet MS"/>
          <w:color w:val="000000"/>
          <w:sz w:val="20"/>
          <w:szCs w:val="20"/>
        </w:rPr>
      </w:pPr>
      <w:r>
        <w:rPr>
          <w:rFonts w:ascii="Trebuchet MS" w:hAnsi="Trebuchet MS"/>
          <w:color w:val="000000"/>
          <w:sz w:val="20"/>
          <w:szCs w:val="20"/>
        </w:rPr>
        <w:t>9 Então perguntou Ezequias aos sacerdotes e aos levitas acerca daqueles montões.</w:t>
      </w:r>
    </w:p>
    <w:p>
      <w:pPr>
        <w:rPr>
          <w:rFonts w:ascii="Trebuchet MS" w:hAnsi="Trebuchet MS"/>
          <w:color w:val="000000"/>
          <w:sz w:val="20"/>
          <w:szCs w:val="20"/>
        </w:rPr>
      </w:pPr>
      <w:r>
        <w:rPr>
          <w:rFonts w:ascii="Trebuchet MS" w:hAnsi="Trebuchet MS"/>
          <w:color w:val="000000"/>
          <w:sz w:val="20"/>
          <w:szCs w:val="20"/>
        </w:rPr>
        <w:t>10 Respondeu-lhe Azarias, o sumo sacerdote, que era da casa de Zadoque, dizendo: Desde que o povo começou a trazer as ofertas para a casa do Senhor, tem havido o que comer e de que se fartar, e ainda nos tem sobejado bastante, porque o Senhor abençoou ao seu povo; e os sobejos constituem esta abastança.</w:t>
      </w:r>
    </w:p>
    <w:p>
      <w:pPr>
        <w:rPr>
          <w:rFonts w:ascii="Trebuchet MS" w:hAnsi="Trebuchet MS"/>
          <w:color w:val="000000"/>
          <w:sz w:val="20"/>
          <w:szCs w:val="20"/>
        </w:rPr>
      </w:pPr>
      <w:r>
        <w:rPr>
          <w:rFonts w:ascii="Trebuchet MS" w:hAnsi="Trebuchet MS"/>
          <w:color w:val="000000"/>
          <w:sz w:val="20"/>
          <w:szCs w:val="20"/>
        </w:rPr>
        <w:t>11 Então ordenou Ezequias que se preparassem câmaras na casa do Senhor; e as prepararam.</w:t>
      </w:r>
    </w:p>
    <w:p>
      <w:pPr>
        <w:rPr>
          <w:rFonts w:ascii="Trebuchet MS" w:hAnsi="Trebuchet MS"/>
          <w:color w:val="000000"/>
          <w:sz w:val="20"/>
          <w:szCs w:val="20"/>
        </w:rPr>
      </w:pPr>
      <w:r>
        <w:rPr>
          <w:rFonts w:ascii="Trebuchet MS" w:hAnsi="Trebuchet MS"/>
          <w:color w:val="000000"/>
          <w:sz w:val="20"/>
          <w:szCs w:val="20"/>
        </w:rPr>
        <w:t>12 Ali recolheram fielmente as ofertas, os dízimos e as coisas dedicadas; e tinha o cargo disto o levita Conanias, e depois dele Simei, seu irmão.</w:t>
      </w:r>
    </w:p>
    <w:p>
      <w:pPr>
        <w:rPr>
          <w:rFonts w:ascii="Trebuchet MS" w:hAnsi="Trebuchet MS"/>
          <w:color w:val="000000"/>
          <w:sz w:val="20"/>
          <w:szCs w:val="20"/>
        </w:rPr>
      </w:pPr>
      <w:r>
        <w:rPr>
          <w:rFonts w:ascii="Trebuchet MS" w:hAnsi="Trebuchet MS"/>
          <w:color w:val="000000"/>
          <w:sz w:val="20"/>
          <w:szCs w:val="20"/>
        </w:rPr>
        <w:t>13 E Jeiel, Azazias, Naate, Asael, Jerimote, Jozabade, Eliel, Ismaquias, Maate e Benaías eram superintendentes sob a direção de Conanias e de Simei, seu irmão, por decreto do rei Ezequias e de Azarias, o chefe da casa de Deus.</w:t>
      </w:r>
    </w:p>
    <w:p>
      <w:pPr>
        <w:rPr>
          <w:rFonts w:ascii="Trebuchet MS" w:hAnsi="Trebuchet MS"/>
          <w:color w:val="000000"/>
          <w:sz w:val="20"/>
          <w:szCs w:val="20"/>
        </w:rPr>
      </w:pPr>
      <w:r>
        <w:rPr>
          <w:rFonts w:ascii="Trebuchet MS" w:hAnsi="Trebuchet MS"/>
          <w:color w:val="000000"/>
          <w:sz w:val="20"/>
          <w:szCs w:val="20"/>
        </w:rPr>
        <w:t>14 E o levita Coré, filho de Imná, e guarda da porta oriental, estava encarregado das ofertas voluntárias que se faziam a Deus, para distribuir as ofertas do Senhor e as coisas santíssimas.</w:t>
      </w:r>
    </w:p>
    <w:p>
      <w:pPr>
        <w:rPr>
          <w:rFonts w:ascii="Trebuchet MS" w:hAnsi="Trebuchet MS"/>
          <w:color w:val="000000"/>
          <w:sz w:val="20"/>
          <w:szCs w:val="20"/>
        </w:rPr>
      </w:pPr>
      <w:r>
        <w:rPr>
          <w:rFonts w:ascii="Trebuchet MS" w:hAnsi="Trebuchet MS"/>
          <w:color w:val="000000"/>
          <w:sz w:val="20"/>
          <w:szCs w:val="20"/>
        </w:rPr>
        <w:t>15 E debaixo das suas ordens estavam Edem, Miniamim, Jesuá, Semaías, Amarias e Secanias, nas cidades dos sacerdotes, para fazerem com fidelidade a distribuição a seus irmãos, segundo as suas turmas, tanto aos pequenos como aos grandes,</w:t>
      </w:r>
    </w:p>
    <w:p>
      <w:pPr>
        <w:rPr>
          <w:rFonts w:ascii="Trebuchet MS" w:hAnsi="Trebuchet MS"/>
          <w:color w:val="000000"/>
          <w:sz w:val="20"/>
          <w:szCs w:val="20"/>
        </w:rPr>
      </w:pPr>
      <w:r>
        <w:rPr>
          <w:rFonts w:ascii="Trebuchet MS" w:hAnsi="Trebuchet MS"/>
          <w:color w:val="000000"/>
          <w:sz w:val="20"/>
          <w:szCs w:val="20"/>
        </w:rPr>
        <w:t>16 exceto os que estavam contados pelas genealogias, varões da idade de três anos para cima, todos os que entravam na casa do Senhor, para o seu serviço diário nos seus cargos segundo as suas turmas.</w:t>
      </w:r>
    </w:p>
    <w:p>
      <w:pPr>
        <w:rPr>
          <w:rFonts w:ascii="Trebuchet MS" w:hAnsi="Trebuchet MS"/>
          <w:color w:val="000000"/>
          <w:sz w:val="20"/>
          <w:szCs w:val="20"/>
        </w:rPr>
      </w:pPr>
      <w:r>
        <w:rPr>
          <w:rFonts w:ascii="Trebuchet MS" w:hAnsi="Trebuchet MS"/>
          <w:color w:val="000000"/>
          <w:sz w:val="20"/>
          <w:szCs w:val="20"/>
        </w:rPr>
        <w:t>17 Quanto ao registro dos sacerdotes, era feito segundo as suas casas paternas; e o dos levitas da idade de vinte anos para cima era feito segundo os seus cargos nas suas turmas.</w:t>
      </w:r>
    </w:p>
    <w:p>
      <w:pPr>
        <w:rPr>
          <w:rFonts w:ascii="Trebuchet MS" w:hAnsi="Trebuchet MS"/>
          <w:color w:val="000000"/>
          <w:sz w:val="20"/>
          <w:szCs w:val="20"/>
        </w:rPr>
      </w:pPr>
      <w:r>
        <w:rPr>
          <w:rFonts w:ascii="Trebuchet MS" w:hAnsi="Trebuchet MS"/>
          <w:color w:val="000000"/>
          <w:sz w:val="20"/>
          <w:szCs w:val="20"/>
        </w:rPr>
        <w:t>18 Os sacerdotes eram arrolados com todos os seus pequeninos, suas mulheres, seus filhos e suas filhas, por toda a congregação; porque estes se dedicavam fielmente às coisas consagradas.</w:t>
      </w:r>
    </w:p>
    <w:p>
      <w:pPr>
        <w:rPr>
          <w:rFonts w:ascii="Trebuchet MS" w:hAnsi="Trebuchet MS"/>
          <w:color w:val="000000"/>
          <w:sz w:val="20"/>
          <w:szCs w:val="20"/>
        </w:rPr>
      </w:pPr>
      <w:r>
        <w:rPr>
          <w:rFonts w:ascii="Trebuchet MS" w:hAnsi="Trebuchet MS"/>
          <w:color w:val="000000"/>
          <w:sz w:val="20"/>
          <w:szCs w:val="20"/>
        </w:rPr>
        <w:t>19 Também para os filhos de Arão os sacerdotes que estavam nos campos dos arrabaldes das suas cidades, em cada cidade, havia homens designados por nome para distribuírem porções a todo homem entre os sacerdotes e a todos os arrolados entre os levitas.</w:t>
      </w:r>
    </w:p>
    <w:p>
      <w:pPr>
        <w:rPr>
          <w:rFonts w:ascii="Trebuchet MS" w:hAnsi="Trebuchet MS"/>
          <w:color w:val="000000"/>
          <w:sz w:val="20"/>
          <w:szCs w:val="20"/>
        </w:rPr>
      </w:pPr>
      <w:r>
        <w:rPr>
          <w:rFonts w:ascii="Trebuchet MS" w:hAnsi="Trebuchet MS"/>
          <w:color w:val="000000"/>
          <w:sz w:val="20"/>
          <w:szCs w:val="20"/>
        </w:rPr>
        <w:t>20 Assim fez Ezequias em todo o Judá; e fez o que era bom, e reto, e fiel perante o Senhor seu Deus.</w:t>
      </w:r>
    </w:p>
    <w:p>
      <w:pPr>
        <w:rPr>
          <w:rFonts w:ascii="Trebuchet MS" w:hAnsi="Trebuchet MS"/>
          <w:color w:val="000000"/>
          <w:sz w:val="20"/>
          <w:szCs w:val="20"/>
        </w:rPr>
      </w:pPr>
      <w:r>
        <w:rPr>
          <w:rFonts w:ascii="Trebuchet MS" w:hAnsi="Trebuchet MS"/>
          <w:color w:val="000000"/>
          <w:sz w:val="20"/>
          <w:szCs w:val="20"/>
        </w:rPr>
        <w:t>21 E toda a obra que empreendeu no serviço da casa de Deus, e de acordo com a lei e os mandamentos, para buscar a seu Deus, ele a fez de todo o seu coração e foi bem sucedido.</w:t>
      </w:r>
    </w:p>
    <w:p>
      <w:pPr>
        <w:pStyle w:val="P13"/>
        <w:rPr>
          <w:rFonts w:ascii="Trebuchet MS" w:hAnsi="Trebuchet MS"/>
          <w:color w:val="000000"/>
          <w:sz w:val="22"/>
          <w:szCs w:val="22"/>
        </w:rPr>
      </w:pPr>
      <w:bookmarkStart w:id="432" w:name="_Toc147528356"/>
      <w:r>
        <w:rPr>
          <w:rFonts w:ascii="Trebuchet MS" w:hAnsi="Trebuchet MS"/>
          <w:color w:val="000000"/>
          <w:sz w:val="22"/>
          <w:szCs w:val="22"/>
        </w:rPr>
        <w:t xml:space="preserve"> II CRÔNICAS 32</w:t>
      </w:r>
      <w:bookmarkEnd w:id="432"/>
    </w:p>
    <w:p>
      <w:pPr>
        <w:rPr>
          <w:rFonts w:ascii="Trebuchet MS" w:hAnsi="Trebuchet MS"/>
          <w:color w:val="000000"/>
          <w:sz w:val="20"/>
          <w:szCs w:val="20"/>
        </w:rPr>
      </w:pPr>
      <w:r>
        <w:rPr>
          <w:rFonts w:ascii="Trebuchet MS" w:hAnsi="Trebuchet MS"/>
          <w:color w:val="000000"/>
          <w:sz w:val="20"/>
          <w:szCs w:val="20"/>
        </w:rPr>
        <w:t>1 Depois destas coisas e destes atos de fidelidade, veio Senaqueribe, rei da Assíria e, entrando em Judá, acampou-se contra as cidades fortes, a fim de apoderar-se delas.</w:t>
      </w:r>
    </w:p>
    <w:p>
      <w:pPr>
        <w:rPr>
          <w:rFonts w:ascii="Trebuchet MS" w:hAnsi="Trebuchet MS"/>
          <w:color w:val="000000"/>
          <w:sz w:val="20"/>
          <w:szCs w:val="20"/>
        </w:rPr>
      </w:pPr>
      <w:r>
        <w:rPr>
          <w:rFonts w:ascii="Trebuchet MS" w:hAnsi="Trebuchet MS"/>
          <w:color w:val="000000"/>
          <w:sz w:val="20"/>
          <w:szCs w:val="20"/>
        </w:rPr>
        <w:t>2 Quando Ezequias viu que Senaqueribe tinha vindo com o propósito de guerrear contra Jerusalém,</w:t>
      </w:r>
    </w:p>
    <w:p>
      <w:pPr>
        <w:rPr>
          <w:rFonts w:ascii="Trebuchet MS" w:hAnsi="Trebuchet MS"/>
          <w:color w:val="000000"/>
          <w:sz w:val="20"/>
          <w:szCs w:val="20"/>
        </w:rPr>
      </w:pPr>
      <w:r>
        <w:rPr>
          <w:rFonts w:ascii="Trebuchet MS" w:hAnsi="Trebuchet MS"/>
          <w:color w:val="000000"/>
          <w:sz w:val="20"/>
          <w:szCs w:val="20"/>
        </w:rPr>
        <w:t>3 teve conselho com os seus príncipes e os seus poderosos, para que se tapassem as fontes das águas que havia fora da cidade; e eles o ajudaram.</w:t>
      </w:r>
    </w:p>
    <w:p>
      <w:pPr>
        <w:rPr>
          <w:rFonts w:ascii="Trebuchet MS" w:hAnsi="Trebuchet MS"/>
          <w:color w:val="000000"/>
          <w:sz w:val="20"/>
          <w:szCs w:val="20"/>
        </w:rPr>
      </w:pPr>
      <w:r>
        <w:rPr>
          <w:rFonts w:ascii="Trebuchet MS" w:hAnsi="Trebuchet MS"/>
          <w:color w:val="000000"/>
          <w:sz w:val="20"/>
          <w:szCs w:val="20"/>
        </w:rPr>
        <w:t>4 Assim muito povo se ajuntou e tapou todas as fontes, como também o ribeiro que corria pelo meio da terra, dizendo: Por que viriam os reis da Assíria, e achariam tantas águas?</w:t>
      </w:r>
    </w:p>
    <w:p>
      <w:pPr>
        <w:rPr>
          <w:rFonts w:ascii="Trebuchet MS" w:hAnsi="Trebuchet MS"/>
          <w:color w:val="000000"/>
          <w:sz w:val="20"/>
          <w:szCs w:val="20"/>
        </w:rPr>
      </w:pPr>
      <w:r>
        <w:rPr>
          <w:rFonts w:ascii="Trebuchet MS" w:hAnsi="Trebuchet MS"/>
          <w:color w:val="000000"/>
          <w:sz w:val="20"/>
          <w:szCs w:val="20"/>
        </w:rPr>
        <w:t>5 Ezequias, cobrando ânimo, edificou todo o muro que estava demolido, levantando torres sobre ele, fez outro muro por fora, fortificou a Milo na cidade de Davi, e fez armas e escudos em abundância.</w:t>
      </w:r>
    </w:p>
    <w:p>
      <w:pPr>
        <w:rPr>
          <w:rFonts w:ascii="Trebuchet MS" w:hAnsi="Trebuchet MS"/>
          <w:color w:val="000000"/>
          <w:sz w:val="20"/>
          <w:szCs w:val="20"/>
        </w:rPr>
      </w:pPr>
      <w:r>
        <w:rPr>
          <w:rFonts w:ascii="Trebuchet MS" w:hAnsi="Trebuchet MS"/>
          <w:color w:val="000000"/>
          <w:sz w:val="20"/>
          <w:szCs w:val="20"/>
        </w:rPr>
        <w:t>6 Então pôs oficiais de guerra sobre o povo e, congregando-os na praça junto à porta da cidade, falou-lhes ao coração, dizendo:</w:t>
      </w:r>
    </w:p>
    <w:p>
      <w:pPr>
        <w:rPr>
          <w:rFonts w:ascii="Trebuchet MS" w:hAnsi="Trebuchet MS"/>
          <w:color w:val="000000"/>
          <w:sz w:val="20"/>
          <w:szCs w:val="20"/>
        </w:rPr>
      </w:pPr>
      <w:r>
        <w:rPr>
          <w:rFonts w:ascii="Trebuchet MS" w:hAnsi="Trebuchet MS"/>
          <w:color w:val="000000"/>
          <w:sz w:val="20"/>
          <w:szCs w:val="20"/>
        </w:rPr>
        <w:t>7 Sede corajosos, e tende bom ânimo; não temais, nem vos espanteis, por causa do rei da Assíria, nem por causa de toda a multidão que está com ele, pois há conosco um maior do que o que está com ele.</w:t>
      </w:r>
    </w:p>
    <w:p>
      <w:pPr>
        <w:rPr>
          <w:rFonts w:ascii="Trebuchet MS" w:hAnsi="Trebuchet MS"/>
          <w:color w:val="000000"/>
          <w:sz w:val="20"/>
          <w:szCs w:val="20"/>
        </w:rPr>
      </w:pPr>
      <w:r>
        <w:rPr>
          <w:rFonts w:ascii="Trebuchet MS" w:hAnsi="Trebuchet MS"/>
          <w:color w:val="000000"/>
          <w:sz w:val="20"/>
          <w:szCs w:val="20"/>
        </w:rPr>
        <w:t>8 Com ele está um braço de carne, mas conosco o Senhor nosso Deus, para nos ajudar e para guerrear por nós. E o povo descansou nas palavras de Ezequias, rei de Judá.</w:t>
      </w:r>
    </w:p>
    <w:p>
      <w:pPr>
        <w:rPr>
          <w:rFonts w:ascii="Trebuchet MS" w:hAnsi="Trebuchet MS"/>
          <w:color w:val="000000"/>
          <w:sz w:val="20"/>
          <w:szCs w:val="20"/>
        </w:rPr>
      </w:pPr>
      <w:r>
        <w:rPr>
          <w:rFonts w:ascii="Trebuchet MS" w:hAnsi="Trebuchet MS"/>
          <w:color w:val="000000"/>
          <w:sz w:val="20"/>
          <w:szCs w:val="20"/>
        </w:rPr>
        <w:t>9 Depois disso Senaqueribe, rei da Assíria, enquanto estava diante de Laquis, com todas as suas forças, enviou os seus servos a Jerusalém a Ezequias, rei de Judá, e a todo o Judá que estava em Jerusalém, dizendo:</w:t>
      </w:r>
    </w:p>
    <w:p>
      <w:pPr>
        <w:rPr>
          <w:rFonts w:ascii="Trebuchet MS" w:hAnsi="Trebuchet MS"/>
          <w:color w:val="000000"/>
          <w:sz w:val="20"/>
          <w:szCs w:val="20"/>
        </w:rPr>
      </w:pPr>
      <w:r>
        <w:rPr>
          <w:rFonts w:ascii="Trebuchet MS" w:hAnsi="Trebuchet MS"/>
          <w:color w:val="000000"/>
          <w:sz w:val="20"/>
          <w:szCs w:val="20"/>
        </w:rPr>
        <w:t>10 Assim diz Senaqueribe, rei da Assíria: Em que confiais vós, para vos deixardes sitiar em Jerusalém?</w:t>
      </w:r>
    </w:p>
    <w:p>
      <w:pPr>
        <w:rPr>
          <w:rFonts w:ascii="Trebuchet MS" w:hAnsi="Trebuchet MS"/>
          <w:color w:val="000000"/>
          <w:sz w:val="20"/>
          <w:szCs w:val="20"/>
        </w:rPr>
      </w:pPr>
      <w:r>
        <w:rPr>
          <w:rFonts w:ascii="Trebuchet MS" w:hAnsi="Trebuchet MS"/>
          <w:color w:val="000000"/>
          <w:sz w:val="20"/>
          <w:szCs w:val="20"/>
        </w:rPr>
        <w:t>11 Porventura não vos engana Ezequias, para vos fazer morrer à fome e à sede, quando diz: O Senhor nosso Deus nos livrará das mãos do rei da Assíria?</w:t>
      </w:r>
    </w:p>
    <w:p>
      <w:pPr>
        <w:rPr>
          <w:rFonts w:ascii="Trebuchet MS" w:hAnsi="Trebuchet MS"/>
          <w:color w:val="000000"/>
          <w:sz w:val="20"/>
          <w:szCs w:val="20"/>
        </w:rPr>
      </w:pPr>
      <w:r>
        <w:rPr>
          <w:rFonts w:ascii="Trebuchet MS" w:hAnsi="Trebuchet MS"/>
          <w:color w:val="000000"/>
          <w:sz w:val="20"/>
          <w:szCs w:val="20"/>
        </w:rPr>
        <w:t>12 Esse mesmo Ezequias não lhe tirou os altos e os altares, e não ordenou a Judá e a Jerusalém, dizendo: Diante de um só altar adorareis, e sobre ele queimareis incenso?</w:t>
      </w:r>
    </w:p>
    <w:p>
      <w:pPr>
        <w:rPr>
          <w:rFonts w:ascii="Trebuchet MS" w:hAnsi="Trebuchet MS"/>
          <w:color w:val="000000"/>
          <w:sz w:val="20"/>
          <w:szCs w:val="20"/>
        </w:rPr>
      </w:pPr>
      <w:r>
        <w:rPr>
          <w:rFonts w:ascii="Trebuchet MS" w:hAnsi="Trebuchet MS"/>
          <w:color w:val="000000"/>
          <w:sz w:val="20"/>
          <w:szCs w:val="20"/>
        </w:rPr>
        <w:t>13 Não sabeis vós o que eu e meus pais temos feito a todos os povos de outras terras? Puderam de qualquer maneira os deuses das nações daquelas terras livrar a sua terra da minha mão?</w:t>
      </w:r>
    </w:p>
    <w:p>
      <w:pPr>
        <w:rPr>
          <w:rFonts w:ascii="Trebuchet MS" w:hAnsi="Trebuchet MS"/>
          <w:color w:val="000000"/>
          <w:sz w:val="20"/>
          <w:szCs w:val="20"/>
        </w:rPr>
      </w:pPr>
      <w:r>
        <w:rPr>
          <w:rFonts w:ascii="Trebuchet MS" w:hAnsi="Trebuchet MS"/>
          <w:color w:val="000000"/>
          <w:sz w:val="20"/>
          <w:szCs w:val="20"/>
        </w:rPr>
        <w:t>14 Qual é, de todos os deuses daquelas nações que meus pais destruíram, o que pôde livrar o seu povo da minha mão, para que o vosso Deus vos possa livrar da minha mão?</w:t>
      </w:r>
    </w:p>
    <w:p>
      <w:pPr>
        <w:rPr>
          <w:rFonts w:ascii="Trebuchet MS" w:hAnsi="Trebuchet MS"/>
          <w:color w:val="000000"/>
          <w:sz w:val="20"/>
          <w:szCs w:val="20"/>
        </w:rPr>
      </w:pPr>
      <w:r>
        <w:rPr>
          <w:rFonts w:ascii="Trebuchet MS" w:hAnsi="Trebuchet MS"/>
          <w:color w:val="000000"/>
          <w:sz w:val="20"/>
          <w:szCs w:val="20"/>
        </w:rPr>
        <w:t>15 Agora, pois, não vos engane Ezequias, nem vos incite assim, nem lhe deis crédito. Porque nenhum deus de nação alguma, nem de reino algum, pôde livrar o seu povo da minha mão, nem da mão de meus pais; quanto menos o vosso Deus vos poderá livrar da minha mão?</w:t>
      </w:r>
    </w:p>
    <w:p>
      <w:pPr>
        <w:rPr>
          <w:rFonts w:ascii="Trebuchet MS" w:hAnsi="Trebuchet MS"/>
          <w:color w:val="000000"/>
          <w:sz w:val="20"/>
          <w:szCs w:val="20"/>
        </w:rPr>
      </w:pPr>
      <w:r>
        <w:rPr>
          <w:rFonts w:ascii="Trebuchet MS" w:hAnsi="Trebuchet MS"/>
          <w:color w:val="000000"/>
          <w:sz w:val="20"/>
          <w:szCs w:val="20"/>
        </w:rPr>
        <w:t>16 E os servos de Senaqueribe falaram ainda mais contra o Senhor Deus, e contra o seu servo Ezequias.</w:t>
      </w:r>
    </w:p>
    <w:p>
      <w:pPr>
        <w:rPr>
          <w:rFonts w:ascii="Trebuchet MS" w:hAnsi="Trebuchet MS"/>
          <w:color w:val="000000"/>
          <w:sz w:val="20"/>
          <w:szCs w:val="20"/>
        </w:rPr>
      </w:pPr>
      <w:r>
        <w:rPr>
          <w:rFonts w:ascii="Trebuchet MS" w:hAnsi="Trebuchet MS"/>
          <w:color w:val="000000"/>
          <w:sz w:val="20"/>
          <w:szCs w:val="20"/>
        </w:rPr>
        <w:t>17 Ele também escreveu cartas para blasfemar do Senhor Deus de Israel, dizendo contra ele: Assim como os deuses das nações das terras não livraram o seu povo da minha mão, assim também o Deus de Ezequias não livrará o seu povo da minha mão.</w:t>
      </w:r>
    </w:p>
    <w:p>
      <w:pPr>
        <w:rPr>
          <w:rFonts w:ascii="Trebuchet MS" w:hAnsi="Trebuchet MS"/>
          <w:color w:val="000000"/>
          <w:sz w:val="20"/>
          <w:szCs w:val="20"/>
        </w:rPr>
      </w:pPr>
      <w:r>
        <w:rPr>
          <w:rFonts w:ascii="Trebuchet MS" w:hAnsi="Trebuchet MS"/>
          <w:color w:val="000000"/>
          <w:sz w:val="20"/>
          <w:szCs w:val="20"/>
        </w:rPr>
        <w:t>18 E clamaram em alta voz, na língua dos judeus, ao povo de Jerusalém que estava em cima do muro, para os atemorizarem e os perturbarem, a fim de tomarem a cidade.</w:t>
      </w:r>
    </w:p>
    <w:p>
      <w:pPr>
        <w:rPr>
          <w:rFonts w:ascii="Trebuchet MS" w:hAnsi="Trebuchet MS"/>
          <w:color w:val="000000"/>
          <w:sz w:val="20"/>
          <w:szCs w:val="20"/>
        </w:rPr>
      </w:pPr>
      <w:r>
        <w:rPr>
          <w:rFonts w:ascii="Trebuchet MS" w:hAnsi="Trebuchet MS"/>
          <w:color w:val="000000"/>
          <w:sz w:val="20"/>
          <w:szCs w:val="20"/>
        </w:rPr>
        <w:t>19 E falaram do Deus de Jerusalém como dos deuses dos povos da terra, que são obras das mãos dos homens.</w:t>
      </w:r>
    </w:p>
    <w:p>
      <w:pPr>
        <w:rPr>
          <w:rFonts w:ascii="Trebuchet MS" w:hAnsi="Trebuchet MS"/>
          <w:color w:val="000000"/>
          <w:sz w:val="20"/>
          <w:szCs w:val="20"/>
        </w:rPr>
      </w:pPr>
      <w:r>
        <w:rPr>
          <w:rFonts w:ascii="Trebuchet MS" w:hAnsi="Trebuchet MS"/>
          <w:color w:val="000000"/>
          <w:sz w:val="20"/>
          <w:szCs w:val="20"/>
        </w:rPr>
        <w:t>20 Mas o rei Ezequias e o profeta Isaías, filho de Amoz, oraram por causa disso, e clamaram ao céu.</w:t>
      </w:r>
    </w:p>
    <w:p>
      <w:pPr>
        <w:rPr>
          <w:rFonts w:ascii="Trebuchet MS" w:hAnsi="Trebuchet MS"/>
          <w:color w:val="000000"/>
          <w:sz w:val="20"/>
          <w:szCs w:val="20"/>
        </w:rPr>
      </w:pPr>
      <w:r>
        <w:rPr>
          <w:rFonts w:ascii="Trebuchet MS" w:hAnsi="Trebuchet MS"/>
          <w:color w:val="000000"/>
          <w:sz w:val="20"/>
          <w:szCs w:val="20"/>
        </w:rPr>
        <w:t>21 Então o Senhor enviou um anjo que destruiu no arraial do rei da Assíria todos os guerreiros valentes, e os príncipes, e os chefes. Ele, pois, envergonhado voltou para a sua terra; e, quando entrou na casa de seu deus, alguns dos seus próprios filhos o mataram ali à espada.</w:t>
      </w:r>
    </w:p>
    <w:p>
      <w:pPr>
        <w:rPr>
          <w:rFonts w:ascii="Trebuchet MS" w:hAnsi="Trebuchet MS"/>
          <w:color w:val="000000"/>
          <w:sz w:val="20"/>
          <w:szCs w:val="20"/>
        </w:rPr>
      </w:pPr>
      <w:r>
        <w:rPr>
          <w:rFonts w:ascii="Trebuchet MS" w:hAnsi="Trebuchet MS"/>
          <w:color w:val="000000"/>
          <w:sz w:val="20"/>
          <w:szCs w:val="20"/>
        </w:rPr>
        <w:t>22 Assim o Senhor salvou Ezequias, e os moradores de Jerusalém, da mão de Senaqueribe, rei da Assíria, e da mão de todos; e lhes deu descanso de todos os lados.</w:t>
      </w:r>
    </w:p>
    <w:p>
      <w:pPr>
        <w:rPr>
          <w:rFonts w:ascii="Trebuchet MS" w:hAnsi="Trebuchet MS"/>
          <w:color w:val="000000"/>
          <w:sz w:val="20"/>
          <w:szCs w:val="20"/>
        </w:rPr>
      </w:pPr>
      <w:r>
        <w:rPr>
          <w:rFonts w:ascii="Trebuchet MS" w:hAnsi="Trebuchet MS"/>
          <w:color w:val="000000"/>
          <w:sz w:val="20"/>
          <w:szCs w:val="20"/>
        </w:rPr>
        <w:t>23 E muitos trouxeram presentes a Jerusalém ao Senhor, e coisas preciosas a Ezequias, rei de Judá, de modo que desde então ele foi exaltado perante os olhos de todas as nações.</w:t>
      </w:r>
    </w:p>
    <w:p>
      <w:pPr>
        <w:rPr>
          <w:rFonts w:ascii="Trebuchet MS" w:hAnsi="Trebuchet MS"/>
          <w:color w:val="000000"/>
          <w:sz w:val="20"/>
          <w:szCs w:val="20"/>
        </w:rPr>
      </w:pPr>
      <w:r>
        <w:rPr>
          <w:rFonts w:ascii="Trebuchet MS" w:hAnsi="Trebuchet MS"/>
          <w:color w:val="000000"/>
          <w:sz w:val="20"/>
          <w:szCs w:val="20"/>
        </w:rPr>
        <w:t>24 Naqueles dias Ezequias, adoecendo, estava à morte: e orou ao Senhor o qual lhe respondeu, e lhe deu um sinal.</w:t>
      </w:r>
    </w:p>
    <w:p>
      <w:pPr>
        <w:rPr>
          <w:rFonts w:ascii="Trebuchet MS" w:hAnsi="Trebuchet MS"/>
          <w:color w:val="000000"/>
          <w:sz w:val="20"/>
          <w:szCs w:val="20"/>
        </w:rPr>
      </w:pPr>
      <w:r>
        <w:rPr>
          <w:rFonts w:ascii="Trebuchet MS" w:hAnsi="Trebuchet MS"/>
          <w:color w:val="000000"/>
          <w:sz w:val="20"/>
          <w:szCs w:val="20"/>
        </w:rPr>
        <w:t>25 Mas Ezequias não correspondeu ao benefício que lhe fora feito, pois o seu coração se exaltou; pelo que veio grande ira sobre ele, e sobre Judá e Jerusalém.</w:t>
      </w:r>
    </w:p>
    <w:p>
      <w:pPr>
        <w:rPr>
          <w:rFonts w:ascii="Trebuchet MS" w:hAnsi="Trebuchet MS"/>
          <w:color w:val="000000"/>
          <w:sz w:val="20"/>
          <w:szCs w:val="20"/>
        </w:rPr>
      </w:pPr>
      <w:r>
        <w:rPr>
          <w:rFonts w:ascii="Trebuchet MS" w:hAnsi="Trebuchet MS"/>
          <w:color w:val="000000"/>
          <w:sz w:val="20"/>
          <w:szCs w:val="20"/>
        </w:rPr>
        <w:t>26 Todavia Ezequias humilhou-se pela soberba do seu coração, ele e os habitantes de Jerusalém; de modo que a grande ira do Senhor não veio sobre eles nos dias de Ezequias.</w:t>
      </w:r>
    </w:p>
    <w:p>
      <w:pPr>
        <w:rPr>
          <w:rFonts w:ascii="Trebuchet MS" w:hAnsi="Trebuchet MS"/>
          <w:color w:val="000000"/>
          <w:sz w:val="20"/>
          <w:szCs w:val="20"/>
        </w:rPr>
      </w:pPr>
      <w:r>
        <w:rPr>
          <w:rFonts w:ascii="Trebuchet MS" w:hAnsi="Trebuchet MS"/>
          <w:color w:val="000000"/>
          <w:sz w:val="20"/>
          <w:szCs w:val="20"/>
        </w:rPr>
        <w:t>27 E teve Ezequias riquezas e honra em grande abundância; proveu-se de tesourarias para prata, ouro, pedras preciosas, especiarias, escudos, e toda espécie de objetos desejáveis;</w:t>
      </w:r>
    </w:p>
    <w:p>
      <w:pPr>
        <w:rPr>
          <w:rFonts w:ascii="Trebuchet MS" w:hAnsi="Trebuchet MS"/>
          <w:color w:val="000000"/>
          <w:sz w:val="20"/>
          <w:szCs w:val="20"/>
        </w:rPr>
      </w:pPr>
      <w:r>
        <w:rPr>
          <w:rFonts w:ascii="Trebuchet MS" w:hAnsi="Trebuchet MS"/>
          <w:color w:val="000000"/>
          <w:sz w:val="20"/>
          <w:szCs w:val="20"/>
        </w:rPr>
        <w:t>28 também de celeiros para o aumento de trigo, de vinho, e de azeite; e de estrebarias para toda a casta de animais, e de currais para os rebanhos.</w:t>
      </w:r>
    </w:p>
    <w:p>
      <w:pPr>
        <w:rPr>
          <w:rFonts w:ascii="Trebuchet MS" w:hAnsi="Trebuchet MS"/>
          <w:color w:val="000000"/>
          <w:sz w:val="20"/>
          <w:szCs w:val="20"/>
        </w:rPr>
      </w:pPr>
      <w:r>
        <w:rPr>
          <w:rFonts w:ascii="Trebuchet MS" w:hAnsi="Trebuchet MS"/>
          <w:color w:val="000000"/>
          <w:sz w:val="20"/>
          <w:szCs w:val="20"/>
        </w:rPr>
        <w:t>29 Além disso edificou para si cidades, e teve rebanhos e manadas em abundância; pois Deus lhe tinha dado muitíssima fazenda.</w:t>
      </w:r>
    </w:p>
    <w:p>
      <w:pPr>
        <w:rPr>
          <w:rFonts w:ascii="Trebuchet MS" w:hAnsi="Trebuchet MS"/>
          <w:color w:val="000000"/>
          <w:sz w:val="20"/>
          <w:szCs w:val="20"/>
        </w:rPr>
      </w:pPr>
      <w:r>
        <w:rPr>
          <w:rFonts w:ascii="Trebuchet MS" w:hAnsi="Trebuchet MS"/>
          <w:color w:val="000000"/>
          <w:sz w:val="20"/>
          <w:szCs w:val="20"/>
        </w:rPr>
        <w:t>30 Também foi Ezequias quem tapou o manancial superior das águas de Giom, fazendo-as correr em linha reta pelo lado ocidental da cidade de Davi. Ezequias, pois, prosperou em todas as suas obras.</w:t>
      </w:r>
    </w:p>
    <w:p>
      <w:pPr>
        <w:rPr>
          <w:rFonts w:ascii="Trebuchet MS" w:hAnsi="Trebuchet MS"/>
          <w:color w:val="000000"/>
          <w:sz w:val="20"/>
          <w:szCs w:val="20"/>
        </w:rPr>
      </w:pPr>
      <w:r>
        <w:rPr>
          <w:rFonts w:ascii="Trebuchet MS" w:hAnsi="Trebuchet MS"/>
          <w:color w:val="000000"/>
          <w:sz w:val="20"/>
          <w:szCs w:val="20"/>
        </w:rPr>
        <w:t>31 Contudo, no negócio dos embaixadores dos príncipes de Babilônia, que lhe foram enviados a perguntarem acerca do prodígio que fora feito na sua terra, Deus o desamparou para experimentá-lo, e para saber tudo o que havia no seu coração.</w:t>
      </w:r>
    </w:p>
    <w:p>
      <w:pPr>
        <w:rPr>
          <w:rFonts w:ascii="Trebuchet MS" w:hAnsi="Trebuchet MS"/>
          <w:color w:val="000000"/>
          <w:sz w:val="20"/>
          <w:szCs w:val="20"/>
        </w:rPr>
      </w:pPr>
      <w:r>
        <w:rPr>
          <w:rFonts w:ascii="Trebuchet MS" w:hAnsi="Trebuchet MS"/>
          <w:color w:val="000000"/>
          <w:sz w:val="20"/>
          <w:szCs w:val="20"/>
        </w:rPr>
        <w:t>32 Ora, o restante dos atos de Ezequias, e as suas boas obras, eis que estão escritos na visão do profeta Isaías, filho de Amoz, no livro dos reis de Judá e de Israel.</w:t>
      </w:r>
    </w:p>
    <w:p>
      <w:pPr>
        <w:rPr>
          <w:rFonts w:ascii="Trebuchet MS" w:hAnsi="Trebuchet MS"/>
          <w:color w:val="000000"/>
          <w:sz w:val="20"/>
          <w:szCs w:val="20"/>
        </w:rPr>
      </w:pPr>
      <w:r>
        <w:rPr>
          <w:rFonts w:ascii="Trebuchet MS" w:hAnsi="Trebuchet MS"/>
          <w:color w:val="000000"/>
          <w:sz w:val="20"/>
          <w:szCs w:val="20"/>
        </w:rPr>
        <w:t>33 E Ezequias dormiu com seus pais, e o sepultaram no mais alto dos sepulcros dos filhos de Davi; e todo o Judá e os habitantes de Jerusalém lhe renderam honras na sua morte. E Manassés, seu filho, reinou em seu lugar.</w:t>
      </w:r>
    </w:p>
    <w:p>
      <w:pPr>
        <w:pStyle w:val="P13"/>
        <w:rPr>
          <w:rFonts w:ascii="Trebuchet MS" w:hAnsi="Trebuchet MS"/>
          <w:color w:val="000000"/>
          <w:sz w:val="22"/>
          <w:szCs w:val="22"/>
        </w:rPr>
      </w:pPr>
      <w:bookmarkStart w:id="433" w:name="_Toc147528357"/>
      <w:r>
        <w:rPr>
          <w:rFonts w:ascii="Trebuchet MS" w:hAnsi="Trebuchet MS"/>
          <w:color w:val="000000"/>
          <w:sz w:val="22"/>
          <w:szCs w:val="22"/>
        </w:rPr>
        <w:t xml:space="preserve"> II CRÔNICAS 33</w:t>
      </w:r>
      <w:bookmarkEnd w:id="433"/>
    </w:p>
    <w:p>
      <w:pPr>
        <w:rPr>
          <w:rFonts w:ascii="Trebuchet MS" w:hAnsi="Trebuchet MS"/>
          <w:color w:val="000000"/>
          <w:sz w:val="20"/>
          <w:szCs w:val="20"/>
        </w:rPr>
      </w:pPr>
      <w:r>
        <w:rPr>
          <w:rFonts w:ascii="Trebuchet MS" w:hAnsi="Trebuchet MS"/>
          <w:color w:val="000000"/>
          <w:sz w:val="20"/>
          <w:szCs w:val="20"/>
        </w:rPr>
        <w:t>1 Tinha Manassés doze anos quando começou a reinar, e reinou cinqüenta e cinco anos em Jerusalém.</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dos povos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3 Pois tornou a edificar os altos que Ezequias, seu pai, tinha derribado; e levantou altares aos baalins, e fez aserotes, e adorou a todo o exército do céu, e o serviu.</w:t>
      </w:r>
    </w:p>
    <w:p>
      <w:pPr>
        <w:rPr>
          <w:rFonts w:ascii="Trebuchet MS" w:hAnsi="Trebuchet MS"/>
          <w:color w:val="000000"/>
          <w:sz w:val="20"/>
          <w:szCs w:val="20"/>
        </w:rPr>
      </w:pPr>
      <w:r>
        <w:rPr>
          <w:rFonts w:ascii="Trebuchet MS" w:hAnsi="Trebuchet MS"/>
          <w:color w:val="000000"/>
          <w:sz w:val="20"/>
          <w:szCs w:val="20"/>
        </w:rPr>
        <w:t>4 Também edificou altares na casa do Senhor, da qual o Senhor tinha dito: Em Jerusalém estará o meu nome eternamente.</w:t>
      </w:r>
    </w:p>
    <w:p>
      <w:pPr>
        <w:rPr>
          <w:rFonts w:ascii="Trebuchet MS" w:hAnsi="Trebuchet MS"/>
          <w:color w:val="000000"/>
          <w:sz w:val="20"/>
          <w:szCs w:val="20"/>
        </w:rPr>
      </w:pPr>
      <w:r>
        <w:rPr>
          <w:rFonts w:ascii="Trebuchet MS" w:hAnsi="Trebuchet MS"/>
          <w:color w:val="000000"/>
          <w:sz w:val="20"/>
          <w:szCs w:val="20"/>
        </w:rPr>
        <w:t>5 Edificou altares a todo o exército do céu, nos dois átrios da casa do Senhor.</w:t>
      </w:r>
    </w:p>
    <w:p>
      <w:pPr>
        <w:rPr>
          <w:rFonts w:ascii="Trebuchet MS" w:hAnsi="Trebuchet MS"/>
          <w:color w:val="000000"/>
          <w:sz w:val="20"/>
          <w:szCs w:val="20"/>
        </w:rPr>
      </w:pPr>
      <w:r>
        <w:rPr>
          <w:rFonts w:ascii="Trebuchet MS" w:hAnsi="Trebuchet MS"/>
          <w:color w:val="000000"/>
          <w:sz w:val="20"/>
          <w:szCs w:val="20"/>
        </w:rPr>
        <w:t>6 Além disso queimou seus filhos como sacrifício no vale do filho de Hinom; e usou de augúrios e de encantamentos, e dava-se a artes mágicas, e instituiu adivinhos e feiticeiros; sim, fez muito mal aos olhos do Senhor, para o provocar à ira.</w:t>
      </w:r>
    </w:p>
    <w:p>
      <w:pPr>
        <w:rPr>
          <w:rFonts w:ascii="Trebuchet MS" w:hAnsi="Trebuchet MS"/>
          <w:color w:val="000000"/>
          <w:sz w:val="20"/>
          <w:szCs w:val="20"/>
        </w:rPr>
      </w:pPr>
      <w:r>
        <w:rPr>
          <w:rFonts w:ascii="Trebuchet MS" w:hAnsi="Trebuchet MS"/>
          <w:color w:val="000000"/>
          <w:sz w:val="20"/>
          <w:szCs w:val="20"/>
        </w:rPr>
        <w:t>7 Também a imagem esculpida do ídolo que tinha feito, ele a colocou na casa de Deus, da qual Deus tinha dito a Davi e a Salomão, seu filho: Nesta casa, e em Jerusalém, que escolhi de todas as tribos de Israel, porei eu o meu nome para sempre;</w:t>
      </w:r>
    </w:p>
    <w:p>
      <w:pPr>
        <w:rPr>
          <w:rFonts w:ascii="Trebuchet MS" w:hAnsi="Trebuchet MS"/>
          <w:color w:val="000000"/>
          <w:sz w:val="20"/>
          <w:szCs w:val="20"/>
        </w:rPr>
      </w:pPr>
      <w:r>
        <w:rPr>
          <w:rFonts w:ascii="Trebuchet MS" w:hAnsi="Trebuchet MS"/>
          <w:color w:val="000000"/>
          <w:sz w:val="20"/>
          <w:szCs w:val="20"/>
        </w:rPr>
        <w:t>8 e nunca mais removerei o pé de Israel da terra que destinei a vossos pais; contanto que tenham cuidado de fazer tudo o que eu lhes ordenei, toda a lei, os estatutos e as ordenanças dados por intermédio de Moisés.</w:t>
      </w:r>
    </w:p>
    <w:p>
      <w:pPr>
        <w:rPr>
          <w:rFonts w:ascii="Trebuchet MS" w:hAnsi="Trebuchet MS"/>
          <w:color w:val="000000"/>
          <w:sz w:val="20"/>
          <w:szCs w:val="20"/>
        </w:rPr>
      </w:pPr>
      <w:r>
        <w:rPr>
          <w:rFonts w:ascii="Trebuchet MS" w:hAnsi="Trebuchet MS"/>
          <w:color w:val="000000"/>
          <w:sz w:val="20"/>
          <w:szCs w:val="20"/>
        </w:rPr>
        <w:t>9 Manassés tanto fez errar a Judá e aos moradores de Jerusalém, que eles fizeram o mal ainda mais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Falou o Senhor a Manassés e ao seu povo, porém não deram ouvidos.</w:t>
      </w:r>
    </w:p>
    <w:p>
      <w:pPr>
        <w:rPr>
          <w:rFonts w:ascii="Trebuchet MS" w:hAnsi="Trebuchet MS"/>
          <w:color w:val="000000"/>
          <w:sz w:val="20"/>
          <w:szCs w:val="20"/>
        </w:rPr>
      </w:pPr>
      <w:r>
        <w:rPr>
          <w:rFonts w:ascii="Trebuchet MS" w:hAnsi="Trebuchet MS"/>
          <w:color w:val="000000"/>
          <w:sz w:val="20"/>
          <w:szCs w:val="20"/>
        </w:rPr>
        <w:t>11 Pelo que o Senhor trouxe sobre eles os comandantes do exército do rei da Assíria, os quais prenderam Manassés com ganchos e, amarrando-o com cadeias de bronze, o levaram para Babilônia.</w:t>
      </w:r>
    </w:p>
    <w:p>
      <w:pPr>
        <w:rPr>
          <w:rFonts w:ascii="Trebuchet MS" w:hAnsi="Trebuchet MS"/>
          <w:color w:val="000000"/>
          <w:sz w:val="20"/>
          <w:szCs w:val="20"/>
        </w:rPr>
      </w:pPr>
      <w:r>
        <w:rPr>
          <w:rFonts w:ascii="Trebuchet MS" w:hAnsi="Trebuchet MS"/>
          <w:color w:val="000000"/>
          <w:sz w:val="20"/>
          <w:szCs w:val="20"/>
        </w:rPr>
        <w:t>12 E estando ele angustiado, suplicou ao Senhor seu Deus, e humilhou-se muito perante o Deus de seus pais;</w:t>
      </w:r>
    </w:p>
    <w:p>
      <w:pPr>
        <w:rPr>
          <w:rFonts w:ascii="Trebuchet MS" w:hAnsi="Trebuchet MS"/>
          <w:color w:val="000000"/>
          <w:sz w:val="20"/>
          <w:szCs w:val="20"/>
        </w:rPr>
      </w:pPr>
      <w:r>
        <w:rPr>
          <w:rFonts w:ascii="Trebuchet MS" w:hAnsi="Trebuchet MS"/>
          <w:color w:val="000000"/>
          <w:sz w:val="20"/>
          <w:szCs w:val="20"/>
        </w:rPr>
        <w:t>13 sim, orou a ele; e Deus se aplacou para com ele, e ouviu-lhe a súplica, e tornou a trazê-lo a Jerusalém, ao seu reino. Então conheceu Manassés que o Senhor era Deus.</w:t>
      </w:r>
    </w:p>
    <w:p>
      <w:pPr>
        <w:rPr>
          <w:rFonts w:ascii="Trebuchet MS" w:hAnsi="Trebuchet MS"/>
          <w:color w:val="000000"/>
          <w:sz w:val="20"/>
          <w:szCs w:val="20"/>
        </w:rPr>
      </w:pPr>
      <w:r>
        <w:rPr>
          <w:rFonts w:ascii="Trebuchet MS" w:hAnsi="Trebuchet MS"/>
          <w:color w:val="000000"/>
          <w:sz w:val="20"/>
          <w:szCs w:val="20"/>
        </w:rPr>
        <w:t>14 Ora, depois disso edificou um muro do lado de fora da cidade de Davi, ao ocidente de Giom, no vale, até a entrada da porta dos peixes; e fê-lo passar ao redor de Ofel, e o levantou muito alto; também pôs oficiais do exército em todas as cidades fortificadas de Judá.</w:t>
      </w:r>
    </w:p>
    <w:p>
      <w:pPr>
        <w:rPr>
          <w:rFonts w:ascii="Trebuchet MS" w:hAnsi="Trebuchet MS"/>
          <w:color w:val="000000"/>
          <w:sz w:val="20"/>
          <w:szCs w:val="20"/>
        </w:rPr>
      </w:pPr>
      <w:r>
        <w:rPr>
          <w:rFonts w:ascii="Trebuchet MS" w:hAnsi="Trebuchet MS"/>
          <w:color w:val="000000"/>
          <w:sz w:val="20"/>
          <w:szCs w:val="20"/>
        </w:rPr>
        <w:t>15 Tirou da casa do Senhor os deuses estranhos e o ídolo, como também todos os altares que tinha edificado no monte da casa do Senhor, e em Jerusalém, e os lançou fora da cidade.</w:t>
      </w:r>
    </w:p>
    <w:p>
      <w:pPr>
        <w:rPr>
          <w:rFonts w:ascii="Trebuchet MS" w:hAnsi="Trebuchet MS"/>
          <w:color w:val="000000"/>
          <w:sz w:val="20"/>
          <w:szCs w:val="20"/>
        </w:rPr>
      </w:pPr>
      <w:r>
        <w:rPr>
          <w:rFonts w:ascii="Trebuchet MS" w:hAnsi="Trebuchet MS"/>
          <w:color w:val="000000"/>
          <w:sz w:val="20"/>
          <w:szCs w:val="20"/>
        </w:rPr>
        <w:t>16 Também reparou o altar do Senhor, e ofereceu sobre ele sacrifícios de ofertas pacíficas e de ações de graças; e ordenou a Judá que servisse ao Senhor Deus de Israel.</w:t>
      </w:r>
    </w:p>
    <w:p>
      <w:pPr>
        <w:rPr>
          <w:rFonts w:ascii="Trebuchet MS" w:hAnsi="Trebuchet MS"/>
          <w:color w:val="000000"/>
          <w:sz w:val="20"/>
          <w:szCs w:val="20"/>
        </w:rPr>
      </w:pPr>
      <w:r>
        <w:rPr>
          <w:rFonts w:ascii="Trebuchet MS" w:hAnsi="Trebuchet MS"/>
          <w:color w:val="000000"/>
          <w:sz w:val="20"/>
          <w:szCs w:val="20"/>
        </w:rPr>
        <w:t>17 Contudo o povo ainda sacrificava nos altos, mas somente ao Senhor seu Deus.</w:t>
      </w:r>
    </w:p>
    <w:p>
      <w:pPr>
        <w:rPr>
          <w:rFonts w:ascii="Trebuchet MS" w:hAnsi="Trebuchet MS"/>
          <w:color w:val="000000"/>
          <w:sz w:val="20"/>
          <w:szCs w:val="20"/>
        </w:rPr>
      </w:pPr>
      <w:r>
        <w:rPr>
          <w:rFonts w:ascii="Trebuchet MS" w:hAnsi="Trebuchet MS"/>
          <w:color w:val="000000"/>
          <w:sz w:val="20"/>
          <w:szCs w:val="20"/>
        </w:rPr>
        <w:t>18 Ora, o restante dos atos de Manassés, e a sua oração ao seu Deus, e as palavras dos videntes que lhe falaram em nome do Senhor, Deus de Israel, eis que estão nas palavras dos videntes:</w:t>
      </w:r>
    </w:p>
    <w:p>
      <w:pPr>
        <w:rPr>
          <w:rFonts w:ascii="Trebuchet MS" w:hAnsi="Trebuchet MS"/>
          <w:color w:val="000000"/>
          <w:sz w:val="20"/>
          <w:szCs w:val="20"/>
        </w:rPr>
      </w:pPr>
      <w:r>
        <w:rPr>
          <w:rFonts w:ascii="Trebuchet MS" w:hAnsi="Trebuchet MS"/>
          <w:color w:val="000000"/>
          <w:sz w:val="20"/>
          <w:szCs w:val="20"/>
        </w:rPr>
        <w:t>19 Também a sua oração, e como Deus se aplacou para com ele, e todo o seu pecado, e a sua transgressão, e os lugares onde edificou altos e pôs os aserins e as imagens esculpidas antes de se ter humilhado, eis que estão escritos nas crônicas dos videntes.</w:t>
      </w:r>
    </w:p>
    <w:p>
      <w:pPr>
        <w:rPr>
          <w:rFonts w:ascii="Trebuchet MS" w:hAnsi="Trebuchet MS"/>
          <w:color w:val="000000"/>
          <w:sz w:val="20"/>
          <w:szCs w:val="20"/>
        </w:rPr>
      </w:pPr>
      <w:r>
        <w:rPr>
          <w:rFonts w:ascii="Trebuchet MS" w:hAnsi="Trebuchet MS"/>
          <w:color w:val="000000"/>
          <w:sz w:val="20"/>
          <w:szCs w:val="20"/>
        </w:rPr>
        <w:t>20 E dormiu Manassés com seus pais, e o sepultaram em sua casa; e Amom, seu filho, reinou em seu lugar.</w:t>
      </w:r>
    </w:p>
    <w:p>
      <w:pPr>
        <w:rPr>
          <w:rFonts w:ascii="Trebuchet MS" w:hAnsi="Trebuchet MS"/>
          <w:color w:val="000000"/>
          <w:sz w:val="20"/>
          <w:szCs w:val="20"/>
        </w:rPr>
      </w:pPr>
      <w:r>
        <w:rPr>
          <w:rFonts w:ascii="Trebuchet MS" w:hAnsi="Trebuchet MS"/>
          <w:color w:val="000000"/>
          <w:sz w:val="20"/>
          <w:szCs w:val="20"/>
        </w:rPr>
        <w:t>21 Tinha Amom vinte e dois anos quando começou a reinar, e reinou dois anos em Jerusalém.</w:t>
      </w:r>
    </w:p>
    <w:p>
      <w:pPr>
        <w:rPr>
          <w:rFonts w:ascii="Trebuchet MS" w:hAnsi="Trebuchet MS"/>
          <w:color w:val="000000"/>
          <w:sz w:val="20"/>
          <w:szCs w:val="20"/>
        </w:rPr>
      </w:pPr>
      <w:r>
        <w:rPr>
          <w:rFonts w:ascii="Trebuchet MS" w:hAnsi="Trebuchet MS"/>
          <w:color w:val="000000"/>
          <w:sz w:val="20"/>
          <w:szCs w:val="20"/>
        </w:rPr>
        <w:t>22 Fez o que era mau aos olhos do Senhor, como havia feito Manassés, seu pai Amom sacrificou a todas as imagens esculpidas que Manassés, seu pai, tinha feito, e as serviu.</w:t>
      </w:r>
    </w:p>
    <w:p>
      <w:pPr>
        <w:rPr>
          <w:rFonts w:ascii="Trebuchet MS" w:hAnsi="Trebuchet MS"/>
          <w:color w:val="000000"/>
          <w:sz w:val="20"/>
          <w:szCs w:val="20"/>
        </w:rPr>
      </w:pPr>
      <w:r>
        <w:rPr>
          <w:rFonts w:ascii="Trebuchet MS" w:hAnsi="Trebuchet MS"/>
          <w:color w:val="000000"/>
          <w:sz w:val="20"/>
          <w:szCs w:val="20"/>
        </w:rPr>
        <w:t>23 Mas não se humilhou perante o Senhor, como Manassés, seu pai, se humilhara; pelo contrário multiplicou Amom os seus delitos.</w:t>
      </w:r>
    </w:p>
    <w:p>
      <w:pPr>
        <w:rPr>
          <w:rFonts w:ascii="Trebuchet MS" w:hAnsi="Trebuchet MS"/>
          <w:color w:val="000000"/>
          <w:sz w:val="20"/>
          <w:szCs w:val="20"/>
        </w:rPr>
      </w:pPr>
      <w:r>
        <w:rPr>
          <w:rFonts w:ascii="Trebuchet MS" w:hAnsi="Trebuchet MS"/>
          <w:color w:val="000000"/>
          <w:sz w:val="20"/>
          <w:szCs w:val="20"/>
        </w:rPr>
        <w:t>24 E conspiraram contra ele os seus servos, e o mataram em sua casa.</w:t>
      </w:r>
    </w:p>
    <w:p>
      <w:pPr>
        <w:rPr>
          <w:rFonts w:ascii="Trebuchet MS" w:hAnsi="Trebuchet MS"/>
          <w:color w:val="000000"/>
          <w:sz w:val="20"/>
          <w:szCs w:val="20"/>
        </w:rPr>
      </w:pPr>
      <w:r>
        <w:rPr>
          <w:rFonts w:ascii="Trebuchet MS" w:hAnsi="Trebuchet MS"/>
          <w:color w:val="000000"/>
          <w:sz w:val="20"/>
          <w:szCs w:val="20"/>
        </w:rPr>
        <w:t>25 Mas o povo da terra matou todos os que conspiraram contra o rei Amom, e fez reinar em lugar dele seu filho Josias.</w:t>
      </w:r>
    </w:p>
    <w:p>
      <w:pPr>
        <w:pStyle w:val="P13"/>
        <w:rPr>
          <w:rFonts w:ascii="Trebuchet MS" w:hAnsi="Trebuchet MS"/>
          <w:color w:val="000000"/>
          <w:sz w:val="22"/>
          <w:szCs w:val="22"/>
        </w:rPr>
      </w:pPr>
      <w:bookmarkStart w:id="434" w:name="_Toc147528358"/>
      <w:r>
        <w:rPr>
          <w:rFonts w:ascii="Trebuchet MS" w:hAnsi="Trebuchet MS"/>
          <w:color w:val="000000"/>
          <w:sz w:val="22"/>
          <w:szCs w:val="22"/>
        </w:rPr>
        <w:t xml:space="preserve"> II CRÔNICAS 34</w:t>
      </w:r>
      <w:bookmarkEnd w:id="434"/>
    </w:p>
    <w:p>
      <w:pPr>
        <w:rPr>
          <w:rFonts w:ascii="Trebuchet MS" w:hAnsi="Trebuchet MS"/>
          <w:color w:val="000000"/>
          <w:sz w:val="20"/>
          <w:szCs w:val="20"/>
        </w:rPr>
      </w:pPr>
      <w:r>
        <w:rPr>
          <w:rFonts w:ascii="Trebuchet MS" w:hAnsi="Trebuchet MS"/>
          <w:color w:val="000000"/>
          <w:sz w:val="20"/>
          <w:szCs w:val="20"/>
        </w:rPr>
        <w:t>1 Tinha Josias oito anos quando começou a reinar, e reinou trinta e um anos em Jerusalém.</w:t>
      </w:r>
    </w:p>
    <w:p>
      <w:pPr>
        <w:rPr>
          <w:rFonts w:ascii="Trebuchet MS" w:hAnsi="Trebuchet MS"/>
          <w:color w:val="000000"/>
          <w:sz w:val="20"/>
          <w:szCs w:val="20"/>
        </w:rPr>
      </w:pPr>
      <w:r>
        <w:rPr>
          <w:rFonts w:ascii="Trebuchet MS" w:hAnsi="Trebuchet MS"/>
          <w:color w:val="000000"/>
          <w:sz w:val="20"/>
          <w:szCs w:val="20"/>
        </w:rPr>
        <w:t>2 Fez o que era reto aos olhos do Senhor, e andou nos caminhos de Davi, seu pai, sem se desviar deles nem para a direita nem para a esquerda.</w:t>
      </w:r>
    </w:p>
    <w:p>
      <w:pPr>
        <w:rPr>
          <w:rFonts w:ascii="Trebuchet MS" w:hAnsi="Trebuchet MS"/>
          <w:color w:val="000000"/>
          <w:sz w:val="20"/>
          <w:szCs w:val="20"/>
        </w:rPr>
      </w:pPr>
      <w:r>
        <w:rPr>
          <w:rFonts w:ascii="Trebuchet MS" w:hAnsi="Trebuchet MS"/>
          <w:color w:val="000000"/>
          <w:sz w:val="20"/>
          <w:szCs w:val="20"/>
        </w:rPr>
        <w:t>3 Pois no oitavo ano do seu reinado, sendo ainda moço, começou a buscar o Deus de Davi, seu pai; e no duodécimo ano começou a purificar Judá e Jerusalém, dos altos, dos aserins e das imagens esculpidas e de fundição.</w:t>
      </w:r>
    </w:p>
    <w:p>
      <w:pPr>
        <w:rPr>
          <w:rFonts w:ascii="Trebuchet MS" w:hAnsi="Trebuchet MS"/>
          <w:color w:val="000000"/>
          <w:sz w:val="20"/>
          <w:szCs w:val="20"/>
        </w:rPr>
      </w:pPr>
      <w:r>
        <w:rPr>
          <w:rFonts w:ascii="Trebuchet MS" w:hAnsi="Trebuchet MS"/>
          <w:color w:val="000000"/>
          <w:sz w:val="20"/>
          <w:szCs w:val="20"/>
        </w:rPr>
        <w:t>4 Foram derribados na presença dele os altares dos baalins; e ele derribou os altares de incenso que estavam acima deles; os aserins e as imagens esculpidas e de fundição ele os quebrou e reduziu a pó, que espargiu sobre as sepulturas dos que lhes tinham sacrificado.</w:t>
      </w:r>
    </w:p>
    <w:p>
      <w:pPr>
        <w:rPr>
          <w:rFonts w:ascii="Trebuchet MS" w:hAnsi="Trebuchet MS"/>
          <w:color w:val="000000"/>
          <w:sz w:val="20"/>
          <w:szCs w:val="20"/>
        </w:rPr>
      </w:pPr>
      <w:r>
        <w:rPr>
          <w:rFonts w:ascii="Trebuchet MS" w:hAnsi="Trebuchet MS"/>
          <w:color w:val="000000"/>
          <w:sz w:val="20"/>
          <w:szCs w:val="20"/>
        </w:rPr>
        <w:t>5 E os ossos dos sacerdotes queimou sobre os seus altares; e purificou Judá e Jerusalém.</w:t>
      </w:r>
    </w:p>
    <w:p>
      <w:pPr>
        <w:rPr>
          <w:rFonts w:ascii="Trebuchet MS" w:hAnsi="Trebuchet MS"/>
          <w:color w:val="000000"/>
          <w:sz w:val="20"/>
          <w:szCs w:val="20"/>
        </w:rPr>
      </w:pPr>
      <w:r>
        <w:rPr>
          <w:rFonts w:ascii="Trebuchet MS" w:hAnsi="Trebuchet MS"/>
          <w:color w:val="000000"/>
          <w:sz w:val="20"/>
          <w:szCs w:val="20"/>
        </w:rPr>
        <w:t>6 E nas cidades de Manassés, de Efraim, de Simeão e ainda até Naftali, em seus lugares assolados ao redor,</w:t>
      </w:r>
    </w:p>
    <w:p>
      <w:pPr>
        <w:rPr>
          <w:rFonts w:ascii="Trebuchet MS" w:hAnsi="Trebuchet MS"/>
          <w:color w:val="000000"/>
          <w:sz w:val="20"/>
          <w:szCs w:val="20"/>
        </w:rPr>
      </w:pPr>
      <w:r>
        <w:rPr>
          <w:rFonts w:ascii="Trebuchet MS" w:hAnsi="Trebuchet MS"/>
          <w:color w:val="000000"/>
          <w:sz w:val="20"/>
          <w:szCs w:val="20"/>
        </w:rPr>
        <w:t>7 derribou os altares, reduziu a pó os aserins e as imagens esculpidas, e cortou todos os altares de incenso por toda a terra de Israel. Então, voltou para Jerusalém.</w:t>
      </w:r>
    </w:p>
    <w:p>
      <w:pPr>
        <w:rPr>
          <w:rFonts w:ascii="Trebuchet MS" w:hAnsi="Trebuchet MS"/>
          <w:color w:val="000000"/>
          <w:sz w:val="20"/>
          <w:szCs w:val="20"/>
        </w:rPr>
      </w:pPr>
      <w:r>
        <w:rPr>
          <w:rFonts w:ascii="Trebuchet MS" w:hAnsi="Trebuchet MS"/>
          <w:color w:val="000000"/>
          <w:sz w:val="20"/>
          <w:szCs w:val="20"/>
        </w:rPr>
        <w:t>8 No décimo oitavo ano do seu reinado, havendo já purificado a terra e a casa, ele enviou Safã, filho de Azalias, Maaséias, o governador da cidade, e Joá, filho de Joacaz, o cronista, para repararem a casa do Senhor seu Deus.</w:t>
      </w:r>
    </w:p>
    <w:p>
      <w:pPr>
        <w:rPr>
          <w:rFonts w:ascii="Trebuchet MS" w:hAnsi="Trebuchet MS"/>
          <w:color w:val="000000"/>
          <w:sz w:val="20"/>
          <w:szCs w:val="20"/>
        </w:rPr>
      </w:pPr>
      <w:r>
        <w:rPr>
          <w:rFonts w:ascii="Trebuchet MS" w:hAnsi="Trebuchet MS"/>
          <w:color w:val="000000"/>
          <w:sz w:val="20"/>
          <w:szCs w:val="20"/>
        </w:rPr>
        <w:t>9 E foram ter com Hilquias, o sumo sacerdote, e entregaram o dinheiro que se tinha trazido à casa de Deus, e que os levitas, guardas da entrada, tinham recebido da mão de Manassés, de Efraim e de todo o resto de Israel, como também, de todo o Judá e Benjamim, e dos habitantes de Jerusalém.</w:t>
      </w:r>
    </w:p>
    <w:p>
      <w:pPr>
        <w:rPr>
          <w:rFonts w:ascii="Trebuchet MS" w:hAnsi="Trebuchet MS"/>
          <w:color w:val="000000"/>
          <w:sz w:val="20"/>
          <w:szCs w:val="20"/>
        </w:rPr>
      </w:pPr>
      <w:r>
        <w:rPr>
          <w:rFonts w:ascii="Trebuchet MS" w:hAnsi="Trebuchet MS"/>
          <w:color w:val="000000"/>
          <w:sz w:val="20"/>
          <w:szCs w:val="20"/>
        </w:rPr>
        <w:t>10 E eles o entregaram nas mãos dos oficiais que eram superintendentes da casa do Senhor; estes o deram aos que faziam a obra e que trabalhavam na casa do Senhor, para consertarem e repararem a casa.</w:t>
      </w:r>
    </w:p>
    <w:p>
      <w:pPr>
        <w:rPr>
          <w:rFonts w:ascii="Trebuchet MS" w:hAnsi="Trebuchet MS"/>
          <w:color w:val="000000"/>
          <w:sz w:val="20"/>
          <w:szCs w:val="20"/>
        </w:rPr>
      </w:pPr>
      <w:r>
        <w:rPr>
          <w:rFonts w:ascii="Trebuchet MS" w:hAnsi="Trebuchet MS"/>
          <w:color w:val="000000"/>
          <w:sz w:val="20"/>
          <w:szCs w:val="20"/>
        </w:rPr>
        <w:t>11 Deram-no aos carpinteiros e aos edificadores, a fim de comprarem pedras lavradas, e madeiras para as junturas e para servirem de vigas para as casas que os reis de Judá tinham destruído.</w:t>
      </w:r>
    </w:p>
    <w:p>
      <w:pPr>
        <w:rPr>
          <w:rFonts w:ascii="Trebuchet MS" w:hAnsi="Trebuchet MS"/>
          <w:color w:val="000000"/>
          <w:sz w:val="20"/>
          <w:szCs w:val="20"/>
        </w:rPr>
      </w:pPr>
      <w:r>
        <w:rPr>
          <w:rFonts w:ascii="Trebuchet MS" w:hAnsi="Trebuchet MS"/>
          <w:color w:val="000000"/>
          <w:sz w:val="20"/>
          <w:szCs w:val="20"/>
        </w:rPr>
        <w:t>12 E os homens trabalhavam fielmente na obra; e os superintendentes sobre eles eram Jaate e Obadias, levitas, dos filhos de Merári, como também Zacarias e Mesulão, dos filhos dos coatitas, para adiantarem a obra; e todos os levitas que eram entendidos em instrumentos de música.</w:t>
      </w:r>
    </w:p>
    <w:p>
      <w:pPr>
        <w:rPr>
          <w:rFonts w:ascii="Trebuchet MS" w:hAnsi="Trebuchet MS"/>
          <w:color w:val="000000"/>
          <w:sz w:val="20"/>
          <w:szCs w:val="20"/>
        </w:rPr>
      </w:pPr>
      <w:r>
        <w:rPr>
          <w:rFonts w:ascii="Trebuchet MS" w:hAnsi="Trebuchet MS"/>
          <w:color w:val="000000"/>
          <w:sz w:val="20"/>
          <w:szCs w:val="20"/>
        </w:rPr>
        <w:t>13 Estavam sobre os carregadores e dirigiam todos os que trabalhavam em qualquer sorte de serviço; também dentre os levitas eram os escrivães, os oficiais e os porteiros.</w:t>
      </w:r>
    </w:p>
    <w:p>
      <w:pPr>
        <w:rPr>
          <w:rFonts w:ascii="Trebuchet MS" w:hAnsi="Trebuchet MS"/>
          <w:color w:val="000000"/>
          <w:sz w:val="20"/>
          <w:szCs w:val="20"/>
        </w:rPr>
      </w:pPr>
      <w:r>
        <w:rPr>
          <w:rFonts w:ascii="Trebuchet MS" w:hAnsi="Trebuchet MS"/>
          <w:color w:val="000000"/>
          <w:sz w:val="20"/>
          <w:szCs w:val="20"/>
        </w:rPr>
        <w:t>14 Ora, quando estavam tirando o dinheiro que se tinha trazido à casa do Senhor, Hilquias, o sacerdote, achou o livro da lei do Senhor dada por intermédio de Moisés.</w:t>
      </w:r>
    </w:p>
    <w:p>
      <w:pPr>
        <w:rPr>
          <w:rFonts w:ascii="Trebuchet MS" w:hAnsi="Trebuchet MS"/>
          <w:color w:val="000000"/>
          <w:sz w:val="20"/>
          <w:szCs w:val="20"/>
        </w:rPr>
      </w:pPr>
      <w:r>
        <w:rPr>
          <w:rFonts w:ascii="Trebuchet MS" w:hAnsi="Trebuchet MS"/>
          <w:color w:val="000000"/>
          <w:sz w:val="20"/>
          <w:szCs w:val="20"/>
        </w:rPr>
        <w:t>15 Disse Hilquias a Safã, o escrivão: Achei o livro da lei na casa do Senhor. E entregou o livro a Safã.</w:t>
      </w:r>
    </w:p>
    <w:p>
      <w:pPr>
        <w:rPr>
          <w:rFonts w:ascii="Trebuchet MS" w:hAnsi="Trebuchet MS"/>
          <w:color w:val="000000"/>
          <w:sz w:val="20"/>
          <w:szCs w:val="20"/>
        </w:rPr>
      </w:pPr>
      <w:r>
        <w:rPr>
          <w:rFonts w:ascii="Trebuchet MS" w:hAnsi="Trebuchet MS"/>
          <w:color w:val="000000"/>
          <w:sz w:val="20"/>
          <w:szCs w:val="20"/>
        </w:rPr>
        <w:t>16 Safã levou o livro ao rei, e deu conta também ao rei, dizendo: Teus servos estão fazendo tudo quanto se lhes encomendou.</w:t>
      </w:r>
    </w:p>
    <w:p>
      <w:pPr>
        <w:rPr>
          <w:rFonts w:ascii="Trebuchet MS" w:hAnsi="Trebuchet MS"/>
          <w:color w:val="000000"/>
          <w:sz w:val="20"/>
          <w:szCs w:val="20"/>
        </w:rPr>
      </w:pPr>
      <w:r>
        <w:rPr>
          <w:rFonts w:ascii="Trebuchet MS" w:hAnsi="Trebuchet MS"/>
          <w:color w:val="000000"/>
          <w:sz w:val="20"/>
          <w:szCs w:val="20"/>
        </w:rPr>
        <w:t>17 Tomaram o dinheiro que se achou na casa do Senhor, e o entregaram nas mãos dos superintendentes e nas mãos dos que fazem a obra.</w:t>
      </w:r>
    </w:p>
    <w:p>
      <w:pPr>
        <w:rPr>
          <w:rFonts w:ascii="Trebuchet MS" w:hAnsi="Trebuchet MS"/>
          <w:color w:val="000000"/>
          <w:sz w:val="20"/>
          <w:szCs w:val="20"/>
        </w:rPr>
      </w:pPr>
      <w:r>
        <w:rPr>
          <w:rFonts w:ascii="Trebuchet MS" w:hAnsi="Trebuchet MS"/>
          <w:color w:val="000000"/>
          <w:sz w:val="20"/>
          <w:szCs w:val="20"/>
        </w:rPr>
        <w:t>18 Safã, o escrivão, falou ainda ao rei, dizendo: O sacerdote Hilquias entregou-me um livro. E Safã leu nele perante o rei.</w:t>
      </w:r>
    </w:p>
    <w:p>
      <w:pPr>
        <w:rPr>
          <w:rFonts w:ascii="Trebuchet MS" w:hAnsi="Trebuchet MS"/>
          <w:color w:val="000000"/>
          <w:sz w:val="20"/>
          <w:szCs w:val="20"/>
        </w:rPr>
      </w:pPr>
      <w:r>
        <w:rPr>
          <w:rFonts w:ascii="Trebuchet MS" w:hAnsi="Trebuchet MS"/>
          <w:color w:val="000000"/>
          <w:sz w:val="20"/>
          <w:szCs w:val="20"/>
        </w:rPr>
        <w:t>19 Quando o rei ouviu as palavras da lei, rasgou as suas vestes.</w:t>
      </w:r>
    </w:p>
    <w:p>
      <w:pPr>
        <w:rPr>
          <w:rFonts w:ascii="Trebuchet MS" w:hAnsi="Trebuchet MS"/>
          <w:color w:val="000000"/>
          <w:sz w:val="20"/>
          <w:szCs w:val="20"/>
        </w:rPr>
      </w:pPr>
      <w:r>
        <w:rPr>
          <w:rFonts w:ascii="Trebuchet MS" w:hAnsi="Trebuchet MS"/>
          <w:color w:val="000000"/>
          <w:sz w:val="20"/>
          <w:szCs w:val="20"/>
        </w:rPr>
        <w:t>20 E o rei ordenou a Hilquias, a Aicão, filho de Safã, a Abdom, filho de Mica, a Safã, o escrivão, e a Asaías, servo do rei, dizendo:</w:t>
      </w:r>
    </w:p>
    <w:p>
      <w:pPr>
        <w:rPr>
          <w:rFonts w:ascii="Trebuchet MS" w:hAnsi="Trebuchet MS"/>
          <w:color w:val="000000"/>
          <w:sz w:val="20"/>
          <w:szCs w:val="20"/>
        </w:rPr>
      </w:pPr>
      <w:r>
        <w:rPr>
          <w:rFonts w:ascii="Trebuchet MS" w:hAnsi="Trebuchet MS"/>
          <w:color w:val="000000"/>
          <w:sz w:val="20"/>
          <w:szCs w:val="20"/>
        </w:rPr>
        <w:t>21 Ide, consultai ao Senhor por mim e pelos que restam em Israel e em Judá, sobre as palavras deste livro que se achou; pois grande é o furor do Senhor que se tem derramado sobre nos por não terem os nossos pais guardado a palavra do Senhor, para fazerem conforme tudo quanto está escrito neste livro.</w:t>
      </w:r>
    </w:p>
    <w:p>
      <w:pPr>
        <w:rPr>
          <w:rFonts w:ascii="Trebuchet MS" w:hAnsi="Trebuchet MS"/>
          <w:color w:val="000000"/>
          <w:sz w:val="20"/>
          <w:szCs w:val="20"/>
        </w:rPr>
      </w:pPr>
      <w:r>
        <w:rPr>
          <w:rFonts w:ascii="Trebuchet MS" w:hAnsi="Trebuchet MS"/>
          <w:color w:val="000000"/>
          <w:sz w:val="20"/>
          <w:szCs w:val="20"/>
        </w:rPr>
        <w:t>22 Então Hilquias e os enviados do rei foram ter com a profetisa Hulda, mulher de Salum, filho de Tocate, filho de Hasra, o guarda das vestiduras (ela habitava então em Jerusalém na segunda parte); e lhe falaram a esse respeito.</w:t>
      </w:r>
    </w:p>
    <w:p>
      <w:pPr>
        <w:rPr>
          <w:rFonts w:ascii="Trebuchet MS" w:hAnsi="Trebuchet MS"/>
          <w:color w:val="000000"/>
          <w:sz w:val="20"/>
          <w:szCs w:val="20"/>
        </w:rPr>
      </w:pPr>
      <w:r>
        <w:rPr>
          <w:rFonts w:ascii="Trebuchet MS" w:hAnsi="Trebuchet MS"/>
          <w:color w:val="000000"/>
          <w:sz w:val="20"/>
          <w:szCs w:val="20"/>
        </w:rPr>
        <w:t>23 E ela lhes respondeu: Assim diz o Senhor, Deus de Israel: Dizei ao homem que vos enviou a mim:</w:t>
      </w:r>
    </w:p>
    <w:p>
      <w:pPr>
        <w:rPr>
          <w:rFonts w:ascii="Trebuchet MS" w:hAnsi="Trebuchet MS"/>
          <w:color w:val="000000"/>
          <w:sz w:val="20"/>
          <w:szCs w:val="20"/>
        </w:rPr>
      </w:pPr>
      <w:r>
        <w:rPr>
          <w:rFonts w:ascii="Trebuchet MS" w:hAnsi="Trebuchet MS"/>
          <w:color w:val="000000"/>
          <w:sz w:val="20"/>
          <w:szCs w:val="20"/>
        </w:rPr>
        <w:t>24 Assim diz o Senhor: Eis que trarei o mal sobre este lugar, e sobre os seus habitantes, a saber, todas as maldições que estão escritas no livro que se leu perante o rei de Judá.</w:t>
      </w:r>
    </w:p>
    <w:p>
      <w:pPr>
        <w:rPr>
          <w:rFonts w:ascii="Trebuchet MS" w:hAnsi="Trebuchet MS"/>
          <w:color w:val="000000"/>
          <w:sz w:val="20"/>
          <w:szCs w:val="20"/>
        </w:rPr>
      </w:pPr>
      <w:r>
        <w:rPr>
          <w:rFonts w:ascii="Trebuchet MS" w:hAnsi="Trebuchet MS"/>
          <w:color w:val="000000"/>
          <w:sz w:val="20"/>
          <w:szCs w:val="20"/>
        </w:rPr>
        <w:t>25 Porque me deixaram, e queimaram incenso a outros deuses, para me provocarem à ira com todas as obras das suas mãos; portanto o meu furor se derramará sobre este lugar, e não se apagará.</w:t>
      </w:r>
    </w:p>
    <w:p>
      <w:pPr>
        <w:rPr>
          <w:rFonts w:ascii="Trebuchet MS" w:hAnsi="Trebuchet MS"/>
          <w:color w:val="000000"/>
          <w:sz w:val="20"/>
          <w:szCs w:val="20"/>
        </w:rPr>
      </w:pPr>
      <w:r>
        <w:rPr>
          <w:rFonts w:ascii="Trebuchet MS" w:hAnsi="Trebuchet MS"/>
          <w:color w:val="000000"/>
          <w:sz w:val="20"/>
          <w:szCs w:val="20"/>
        </w:rPr>
        <w:t>26 Todavia ao rei de Judá, que vos enviou para consultar ao Senhor, assim lhe direis: Assim diz o Senhor, Deus de Israel: Quanto às palavras que ouviste,</w:t>
      </w:r>
    </w:p>
    <w:p>
      <w:pPr>
        <w:rPr>
          <w:rFonts w:ascii="Trebuchet MS" w:hAnsi="Trebuchet MS"/>
          <w:color w:val="000000"/>
          <w:sz w:val="20"/>
          <w:szCs w:val="20"/>
        </w:rPr>
      </w:pPr>
      <w:r>
        <w:rPr>
          <w:rFonts w:ascii="Trebuchet MS" w:hAnsi="Trebuchet MS"/>
          <w:color w:val="000000"/>
          <w:sz w:val="20"/>
          <w:szCs w:val="20"/>
        </w:rPr>
        <w:t>27 porquanto o teu coração se enterneceu, e te humilhaste perante Deus, ouvindo as suas palavras contra este lugar e contra os seus habitantes, e te humilhaste perante mim,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28 Eis que te ajuntarei a teus pais, e tu serás recolhido ao teu sepulcro em paz, e os teus olhos não verão todo o mal que hei de trazer sobre este lugar e sobre os seus habitantes. E voltaram com esta resposta ao rei.</w:t>
      </w:r>
    </w:p>
    <w:p>
      <w:pPr>
        <w:rPr>
          <w:rFonts w:ascii="Trebuchet MS" w:hAnsi="Trebuchet MS"/>
          <w:color w:val="000000"/>
          <w:sz w:val="20"/>
          <w:szCs w:val="20"/>
        </w:rPr>
      </w:pPr>
      <w:r>
        <w:rPr>
          <w:rFonts w:ascii="Trebuchet MS" w:hAnsi="Trebuchet MS"/>
          <w:color w:val="000000"/>
          <w:sz w:val="20"/>
          <w:szCs w:val="20"/>
        </w:rPr>
        <w:t>29 Então o rei mandou reunir todos os anciãos de Judá e de Jerusalém;</w:t>
      </w:r>
    </w:p>
    <w:p>
      <w:pPr>
        <w:rPr>
          <w:rFonts w:ascii="Trebuchet MS" w:hAnsi="Trebuchet MS"/>
          <w:color w:val="000000"/>
          <w:sz w:val="20"/>
          <w:szCs w:val="20"/>
        </w:rPr>
      </w:pPr>
      <w:r>
        <w:rPr>
          <w:rFonts w:ascii="Trebuchet MS" w:hAnsi="Trebuchet MS"/>
          <w:color w:val="000000"/>
          <w:sz w:val="20"/>
          <w:szCs w:val="20"/>
        </w:rPr>
        <w:t>30 e o rei subiu à casa do Senhor, com todos os homens de Judá, e os habitantes de Jerusalém, e os sacerdotes, e os levitas, e todo o povo, desde o menor até o maior; e ele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31 E o rei pôs-se em pé em seu lugar, e fez um pacto perante o Senhor, de andar após o Senhor, e de guardar os seus mandamentos, e os seus testemunhos, e os seus estatutos, de todo o coração e de toda a alma, a fim de cumprir as palavras do pacto, que estavam escritas naquele livro.</w:t>
      </w:r>
    </w:p>
    <w:p>
      <w:pPr>
        <w:rPr>
          <w:rFonts w:ascii="Trebuchet MS" w:hAnsi="Trebuchet MS"/>
          <w:color w:val="000000"/>
          <w:sz w:val="20"/>
          <w:szCs w:val="20"/>
        </w:rPr>
      </w:pPr>
      <w:r>
        <w:rPr>
          <w:rFonts w:ascii="Trebuchet MS" w:hAnsi="Trebuchet MS"/>
          <w:color w:val="000000"/>
          <w:sz w:val="20"/>
          <w:szCs w:val="20"/>
        </w:rPr>
        <w:t>32 Também fez com que todos quantos se achavam em Jerusalém e em Benjamim o firmassem; e os habitantes de Jerusalém fizeram conforme o pacto de Deus, do Deus de seus pais.</w:t>
      </w:r>
    </w:p>
    <w:p>
      <w:pPr>
        <w:rPr>
          <w:rFonts w:ascii="Trebuchet MS" w:hAnsi="Trebuchet MS"/>
          <w:color w:val="000000"/>
          <w:sz w:val="20"/>
          <w:szCs w:val="20"/>
        </w:rPr>
      </w:pPr>
      <w:r>
        <w:rPr>
          <w:rFonts w:ascii="Trebuchet MS" w:hAnsi="Trebuchet MS"/>
          <w:color w:val="000000"/>
          <w:sz w:val="20"/>
          <w:szCs w:val="20"/>
        </w:rPr>
        <w:t>33 E Josias tirou todas as abominações de todas as terras que eram dos filhos de Israel; e ainda fez que todos quantos se achavam em Israel servissem ao Senhor seu Deus. E, enquanto ele viveu, não deixaram de seguir ao Senhor, Deus de seus pais.</w:t>
      </w:r>
    </w:p>
    <w:p>
      <w:pPr>
        <w:pStyle w:val="P13"/>
        <w:rPr>
          <w:rFonts w:ascii="Trebuchet MS" w:hAnsi="Trebuchet MS"/>
          <w:color w:val="000000"/>
          <w:sz w:val="22"/>
          <w:szCs w:val="22"/>
        </w:rPr>
      </w:pPr>
      <w:bookmarkStart w:id="435" w:name="_Toc147528359"/>
      <w:r>
        <w:rPr>
          <w:rFonts w:ascii="Trebuchet MS" w:hAnsi="Trebuchet MS"/>
          <w:color w:val="000000"/>
          <w:sz w:val="22"/>
          <w:szCs w:val="22"/>
        </w:rPr>
        <w:t xml:space="preserve"> II CRÔNICAS 35</w:t>
      </w:r>
      <w:bookmarkEnd w:id="435"/>
    </w:p>
    <w:p>
      <w:pPr>
        <w:rPr>
          <w:rFonts w:ascii="Trebuchet MS" w:hAnsi="Trebuchet MS"/>
          <w:color w:val="000000"/>
          <w:sz w:val="20"/>
          <w:szCs w:val="20"/>
        </w:rPr>
      </w:pPr>
      <w:r>
        <w:rPr>
          <w:rFonts w:ascii="Trebuchet MS" w:hAnsi="Trebuchet MS"/>
          <w:color w:val="000000"/>
          <w:sz w:val="20"/>
          <w:szCs w:val="20"/>
        </w:rPr>
        <w:t>1 Então Josias celebrou a páscoa ao Senhor em Jerusalém; imolou-se o cordeiro da páscoa no décimo quarto dia do primeiro mês.</w:t>
      </w:r>
    </w:p>
    <w:p>
      <w:pPr>
        <w:rPr>
          <w:rFonts w:ascii="Trebuchet MS" w:hAnsi="Trebuchet MS"/>
          <w:color w:val="000000"/>
          <w:sz w:val="20"/>
          <w:szCs w:val="20"/>
        </w:rPr>
      </w:pPr>
      <w:r>
        <w:rPr>
          <w:rFonts w:ascii="Trebuchet MS" w:hAnsi="Trebuchet MS"/>
          <w:color w:val="000000"/>
          <w:sz w:val="20"/>
          <w:szCs w:val="20"/>
        </w:rPr>
        <w:t>2 E estabeleceu os sacerdotes nos seus cargos, e os animou a servirem na casa do Senhor.</w:t>
      </w:r>
    </w:p>
    <w:p>
      <w:pPr>
        <w:rPr>
          <w:rFonts w:ascii="Trebuchet MS" w:hAnsi="Trebuchet MS"/>
          <w:color w:val="000000"/>
          <w:sz w:val="20"/>
          <w:szCs w:val="20"/>
        </w:rPr>
      </w:pPr>
      <w:r>
        <w:rPr>
          <w:rFonts w:ascii="Trebuchet MS" w:hAnsi="Trebuchet MS"/>
          <w:color w:val="000000"/>
          <w:sz w:val="20"/>
          <w:szCs w:val="20"/>
        </w:rPr>
        <w:t>3 E disse aos levitas que ensinavam a todo o Israel e que estavam consagrados ao Senhor: Ponde a arca sagrada na casa que Salomão, filho de Davi, rei de Israel, edificou; não tereis mais esta carga sobre os vossos ombros. Agora servi ao Senhor vosso Deus e ao seu povo Israel;</w:t>
      </w:r>
    </w:p>
    <w:p>
      <w:pPr>
        <w:rPr>
          <w:rFonts w:ascii="Trebuchet MS" w:hAnsi="Trebuchet MS"/>
          <w:color w:val="000000"/>
          <w:sz w:val="20"/>
          <w:szCs w:val="20"/>
        </w:rPr>
      </w:pPr>
      <w:r>
        <w:rPr>
          <w:rFonts w:ascii="Trebuchet MS" w:hAnsi="Trebuchet MS"/>
          <w:color w:val="000000"/>
          <w:sz w:val="20"/>
          <w:szCs w:val="20"/>
        </w:rPr>
        <w:t>4 preparai-vos segundo as vossas casas paternas, e segundo as vossas turmas, conforme o preceito de Davi, rei de Israel, e o de Salomão, seu filho.</w:t>
      </w:r>
    </w:p>
    <w:p>
      <w:pPr>
        <w:rPr>
          <w:rFonts w:ascii="Trebuchet MS" w:hAnsi="Trebuchet MS"/>
          <w:color w:val="000000"/>
          <w:sz w:val="20"/>
          <w:szCs w:val="20"/>
        </w:rPr>
      </w:pPr>
      <w:r>
        <w:rPr>
          <w:rFonts w:ascii="Trebuchet MS" w:hAnsi="Trebuchet MS"/>
          <w:color w:val="000000"/>
          <w:sz w:val="20"/>
          <w:szCs w:val="20"/>
        </w:rPr>
        <w:t>5 E estai no lugar santo segundo as divisões das casas paternas de vossos irmãos, os filhos do povo, e haja para cada divisão uma parte de uma família levítica.</w:t>
      </w:r>
    </w:p>
    <w:p>
      <w:pPr>
        <w:rPr>
          <w:rFonts w:ascii="Trebuchet MS" w:hAnsi="Trebuchet MS"/>
          <w:color w:val="000000"/>
          <w:sz w:val="20"/>
          <w:szCs w:val="20"/>
        </w:rPr>
      </w:pPr>
      <w:r>
        <w:rPr>
          <w:rFonts w:ascii="Trebuchet MS" w:hAnsi="Trebuchet MS"/>
          <w:color w:val="000000"/>
          <w:sz w:val="20"/>
          <w:szCs w:val="20"/>
        </w:rPr>
        <w:t>6 Também imolai a páscoa, e santificai-vos, e preparai-a para vossos irmãos, fazendo conforme a palavra do Senhor dada por intermédio de Moisés.</w:t>
      </w:r>
    </w:p>
    <w:p>
      <w:pPr>
        <w:rPr>
          <w:rFonts w:ascii="Trebuchet MS" w:hAnsi="Trebuchet MS"/>
          <w:color w:val="000000"/>
          <w:sz w:val="20"/>
          <w:szCs w:val="20"/>
        </w:rPr>
      </w:pPr>
      <w:r>
        <w:rPr>
          <w:rFonts w:ascii="Trebuchet MS" w:hAnsi="Trebuchet MS"/>
          <w:color w:val="000000"/>
          <w:sz w:val="20"/>
          <w:szCs w:val="20"/>
        </w:rPr>
        <w:t>7 Ora, Josias deu aos filhos do povo, a todos que ali estavam, cordeiros e cabritos do rebanho em número de trinta mil, todos para os sacrifícios da páscoa, e três mil novilhos; isto era da fazenda do rei.</w:t>
      </w:r>
    </w:p>
    <w:p>
      <w:pPr>
        <w:rPr>
          <w:rFonts w:ascii="Trebuchet MS" w:hAnsi="Trebuchet MS"/>
          <w:color w:val="000000"/>
          <w:sz w:val="20"/>
          <w:szCs w:val="20"/>
        </w:rPr>
      </w:pPr>
      <w:r>
        <w:rPr>
          <w:rFonts w:ascii="Trebuchet MS" w:hAnsi="Trebuchet MS"/>
          <w:color w:val="000000"/>
          <w:sz w:val="20"/>
          <w:szCs w:val="20"/>
        </w:rPr>
        <w:t>8 Também os seus príncipes fizeram ofertas voluntárias ao povo, aos sacerdotes e aos levitas; Hilquias, Zacarias e Jeiel, chefes da casa de Deus, deram aos sacerdotes, para os sacrifícios da páscoa, dois mil e seiscentos cordeiros e cabritos e trezentos novilhos.</w:t>
      </w:r>
    </w:p>
    <w:p>
      <w:pPr>
        <w:rPr>
          <w:rFonts w:ascii="Trebuchet MS" w:hAnsi="Trebuchet MS"/>
          <w:color w:val="000000"/>
          <w:sz w:val="20"/>
          <w:szCs w:val="20"/>
        </w:rPr>
      </w:pPr>
      <w:r>
        <w:rPr>
          <w:rFonts w:ascii="Trebuchet MS" w:hAnsi="Trebuchet MS"/>
          <w:color w:val="000000"/>
          <w:sz w:val="20"/>
          <w:szCs w:val="20"/>
        </w:rPr>
        <w:t>9 Também Conanias, e Semaías e Netanel, seus irmãos, como também Hasabias, Jeiel e Jozabade, chefes dos levitas, apresentaram aos levitas, para os sacrifícios da páscoa, cinco mil cordeiros e cabritos e quinhentos novilhos.</w:t>
      </w:r>
    </w:p>
    <w:p>
      <w:pPr>
        <w:rPr>
          <w:rFonts w:ascii="Trebuchet MS" w:hAnsi="Trebuchet MS"/>
          <w:color w:val="000000"/>
          <w:sz w:val="20"/>
          <w:szCs w:val="20"/>
        </w:rPr>
      </w:pPr>
      <w:r>
        <w:rPr>
          <w:rFonts w:ascii="Trebuchet MS" w:hAnsi="Trebuchet MS"/>
          <w:color w:val="000000"/>
          <w:sz w:val="20"/>
          <w:szCs w:val="20"/>
        </w:rPr>
        <w:t>10 Assim se preparou o serviço, e puseram-se os sacerdotes nos seus postos, e os levitas pelas suas turmas, conforme a ordem do rei.</w:t>
      </w:r>
    </w:p>
    <w:p>
      <w:pPr>
        <w:rPr>
          <w:rFonts w:ascii="Trebuchet MS" w:hAnsi="Trebuchet MS"/>
          <w:color w:val="000000"/>
          <w:sz w:val="20"/>
          <w:szCs w:val="20"/>
        </w:rPr>
      </w:pPr>
      <w:r>
        <w:rPr>
          <w:rFonts w:ascii="Trebuchet MS" w:hAnsi="Trebuchet MS"/>
          <w:color w:val="000000"/>
          <w:sz w:val="20"/>
          <w:szCs w:val="20"/>
        </w:rPr>
        <w:t>11 Então imolaram a páscoa; e os sacerdotes espargiam o sangue que recebiam das mãos dos levitas, e estes esfolavam as reses.</w:t>
      </w:r>
    </w:p>
    <w:p>
      <w:pPr>
        <w:rPr>
          <w:rFonts w:ascii="Trebuchet MS" w:hAnsi="Trebuchet MS"/>
          <w:color w:val="000000"/>
          <w:sz w:val="20"/>
          <w:szCs w:val="20"/>
        </w:rPr>
      </w:pPr>
      <w:r>
        <w:rPr>
          <w:rFonts w:ascii="Trebuchet MS" w:hAnsi="Trebuchet MS"/>
          <w:color w:val="000000"/>
          <w:sz w:val="20"/>
          <w:szCs w:val="20"/>
        </w:rPr>
        <w:t>12 E puseram à parte os holocaustos para os distribuírem aos filhos do povo, segundo as divisões das casas paternas, a fim de que os oferecessem ao Senhor, como está escrito no livro de Moisés; e assim fizeram com os novilhos.</w:t>
      </w:r>
    </w:p>
    <w:p>
      <w:pPr>
        <w:rPr>
          <w:rFonts w:ascii="Trebuchet MS" w:hAnsi="Trebuchet MS"/>
          <w:color w:val="000000"/>
          <w:sz w:val="20"/>
          <w:szCs w:val="20"/>
        </w:rPr>
      </w:pPr>
      <w:r>
        <w:rPr>
          <w:rFonts w:ascii="Trebuchet MS" w:hAnsi="Trebuchet MS"/>
          <w:color w:val="000000"/>
          <w:sz w:val="20"/>
          <w:szCs w:val="20"/>
        </w:rPr>
        <w:t>13 Assaram a páscoa ao fogo, segundo a ordenança; e as ofertas sagradas cozeram em panelas em caldeirões e em tachos, e prontamente as repartiram entre todo o povo.</w:t>
      </w:r>
    </w:p>
    <w:p>
      <w:pPr>
        <w:rPr>
          <w:rFonts w:ascii="Trebuchet MS" w:hAnsi="Trebuchet MS"/>
          <w:color w:val="000000"/>
          <w:sz w:val="20"/>
          <w:szCs w:val="20"/>
        </w:rPr>
      </w:pPr>
      <w:r>
        <w:rPr>
          <w:rFonts w:ascii="Trebuchet MS" w:hAnsi="Trebuchet MS"/>
          <w:color w:val="000000"/>
          <w:sz w:val="20"/>
          <w:szCs w:val="20"/>
        </w:rPr>
        <w:t>14 Depois prepararam o que era preciso para si e para os sacerdotes; porque os sacerdotes, filhos de Arão, se ocuparam até a noite em oferecer os holocaustos e a gordura; pelo que os levitas prepararam para si e para os sacerdotes, filhos de Arão.</w:t>
      </w:r>
    </w:p>
    <w:p>
      <w:pPr>
        <w:rPr>
          <w:rFonts w:ascii="Trebuchet MS" w:hAnsi="Trebuchet MS"/>
          <w:color w:val="000000"/>
          <w:sz w:val="20"/>
          <w:szCs w:val="20"/>
        </w:rPr>
      </w:pPr>
      <w:r>
        <w:rPr>
          <w:rFonts w:ascii="Trebuchet MS" w:hAnsi="Trebuchet MS"/>
          <w:color w:val="000000"/>
          <w:sz w:val="20"/>
          <w:szCs w:val="20"/>
        </w:rPr>
        <w:t>15 Os cantores, filhos de Asafe, estavam no seu posto, segundo o mandado de Davi, de Asafe, de Hemã e de Jedútum vidente do rei; como também os porteiros estavam a cada porta; não precisaram se desviar do seu serviço, porquanto seus irmãos, os levitas preparavam o necessário para eles.</w:t>
      </w:r>
    </w:p>
    <w:p>
      <w:pPr>
        <w:rPr>
          <w:rFonts w:ascii="Trebuchet MS" w:hAnsi="Trebuchet MS"/>
          <w:color w:val="000000"/>
          <w:sz w:val="20"/>
          <w:szCs w:val="20"/>
        </w:rPr>
      </w:pPr>
      <w:r>
        <w:rPr>
          <w:rFonts w:ascii="Trebuchet MS" w:hAnsi="Trebuchet MS"/>
          <w:color w:val="000000"/>
          <w:sz w:val="20"/>
          <w:szCs w:val="20"/>
        </w:rPr>
        <w:t>16 Assim se estabeleceu todo o serviço do Senhor naquele dia, para celebrar a páscoa, e para oferecer holocaustos sobre o altar do Senhor, segundo a ordem do rei Josias.</w:t>
      </w:r>
    </w:p>
    <w:p>
      <w:pPr>
        <w:rPr>
          <w:rFonts w:ascii="Trebuchet MS" w:hAnsi="Trebuchet MS"/>
          <w:color w:val="000000"/>
          <w:sz w:val="20"/>
          <w:szCs w:val="20"/>
        </w:rPr>
      </w:pPr>
      <w:r>
        <w:rPr>
          <w:rFonts w:ascii="Trebuchet MS" w:hAnsi="Trebuchet MS"/>
          <w:color w:val="000000"/>
          <w:sz w:val="20"/>
          <w:szCs w:val="20"/>
        </w:rPr>
        <w:t>17 E os filhos de Israel que ali estavam celebraram a páscoa naquela ocasião e, durante sete dias, a festa dos pães ázimos.</w:t>
      </w:r>
    </w:p>
    <w:p>
      <w:pPr>
        <w:rPr>
          <w:rFonts w:ascii="Trebuchet MS" w:hAnsi="Trebuchet MS"/>
          <w:color w:val="000000"/>
          <w:sz w:val="20"/>
          <w:szCs w:val="20"/>
        </w:rPr>
      </w:pPr>
      <w:r>
        <w:rPr>
          <w:rFonts w:ascii="Trebuchet MS" w:hAnsi="Trebuchet MS"/>
          <w:color w:val="000000"/>
          <w:sz w:val="20"/>
          <w:szCs w:val="20"/>
        </w:rPr>
        <w:t>18 Nunca se celebrara em Israel uma páscoa semelhante a essa, desde os dias do profeta Samuel; e nenhum dos reis de Israel celebrara tal páscoa como a que Josias celebrou com os sacerdotes e levitas, e todo o Judá e Israel que ali estavam, e os habitantes de Jerusalém.</w:t>
      </w:r>
    </w:p>
    <w:p>
      <w:pPr>
        <w:rPr>
          <w:rFonts w:ascii="Trebuchet MS" w:hAnsi="Trebuchet MS"/>
          <w:color w:val="000000"/>
          <w:sz w:val="20"/>
          <w:szCs w:val="20"/>
        </w:rPr>
      </w:pPr>
      <w:r>
        <w:rPr>
          <w:rFonts w:ascii="Trebuchet MS" w:hAnsi="Trebuchet MS"/>
          <w:color w:val="000000"/>
          <w:sz w:val="20"/>
          <w:szCs w:val="20"/>
        </w:rPr>
        <w:t>19 Foi no décimo oitavo ano do reinado de Josias que se celebrou esta páscoa.</w:t>
      </w:r>
    </w:p>
    <w:p>
      <w:pPr>
        <w:rPr>
          <w:rFonts w:ascii="Trebuchet MS" w:hAnsi="Trebuchet MS"/>
          <w:color w:val="000000"/>
          <w:sz w:val="20"/>
          <w:szCs w:val="20"/>
        </w:rPr>
      </w:pPr>
      <w:r>
        <w:rPr>
          <w:rFonts w:ascii="Trebuchet MS" w:hAnsi="Trebuchet MS"/>
          <w:color w:val="000000"/>
          <w:sz w:val="20"/>
          <w:szCs w:val="20"/>
        </w:rPr>
        <w:t>20 Depois de tudo isso, havendo Josias já preparado o templo, subiu Neco, rei do Egito, contra o rei dos assírios, junto ao rio Eufrates; e Josias lhe saiu ao encontro.</w:t>
      </w:r>
    </w:p>
    <w:p>
      <w:pPr>
        <w:rPr>
          <w:rFonts w:ascii="Trebuchet MS" w:hAnsi="Trebuchet MS"/>
          <w:color w:val="000000"/>
          <w:sz w:val="20"/>
          <w:szCs w:val="20"/>
        </w:rPr>
      </w:pPr>
      <w:r>
        <w:rPr>
          <w:rFonts w:ascii="Trebuchet MS" w:hAnsi="Trebuchet MS"/>
          <w:color w:val="000000"/>
          <w:sz w:val="20"/>
          <w:szCs w:val="20"/>
        </w:rPr>
        <w:t>21 Neco, porém, mandou-lhe mensageiros, dizendo: Que tenho eu que fazer contigo, rei de Judá? Não é contra ti que venho hoje, mas contra a casa à qual faço guerra; e Deus mandou que me apressasse. Deixa de te opores a Deus, que está comigo, para que ele não te destrua.</w:t>
      </w:r>
    </w:p>
    <w:p>
      <w:pPr>
        <w:rPr>
          <w:rFonts w:ascii="Trebuchet MS" w:hAnsi="Trebuchet MS"/>
          <w:color w:val="000000"/>
          <w:sz w:val="20"/>
          <w:szCs w:val="20"/>
        </w:rPr>
      </w:pPr>
      <w:r>
        <w:rPr>
          <w:rFonts w:ascii="Trebuchet MS" w:hAnsi="Trebuchet MS"/>
          <w:color w:val="000000"/>
          <w:sz w:val="20"/>
          <w:szCs w:val="20"/>
        </w:rPr>
        <w:t>22 Todavia Josias não quis virar dele o seu rosto, mas disfarçou-se para pelejar contra ele e, não querendo ouvir as palavras de Neco, que saíram da boca de Deus, veio pelejar no vale de Megido.</w:t>
      </w:r>
    </w:p>
    <w:p>
      <w:pPr>
        <w:rPr>
          <w:rFonts w:ascii="Trebuchet MS" w:hAnsi="Trebuchet MS"/>
          <w:color w:val="000000"/>
          <w:sz w:val="20"/>
          <w:szCs w:val="20"/>
        </w:rPr>
      </w:pPr>
      <w:r>
        <w:rPr>
          <w:rFonts w:ascii="Trebuchet MS" w:hAnsi="Trebuchet MS"/>
          <w:color w:val="000000"/>
          <w:sz w:val="20"/>
          <w:szCs w:val="20"/>
        </w:rPr>
        <w:t>23 E os flecheiros atiraram ao rei Josias. Então o rei disse a seus servos: Tirai-me daqui, porque estou gravemente ferido.</w:t>
      </w:r>
    </w:p>
    <w:p>
      <w:pPr>
        <w:rPr>
          <w:rFonts w:ascii="Trebuchet MS" w:hAnsi="Trebuchet MS"/>
          <w:color w:val="000000"/>
          <w:sz w:val="20"/>
          <w:szCs w:val="20"/>
        </w:rPr>
      </w:pPr>
      <w:r>
        <w:rPr>
          <w:rFonts w:ascii="Trebuchet MS" w:hAnsi="Trebuchet MS"/>
          <w:color w:val="000000"/>
          <w:sz w:val="20"/>
          <w:szCs w:val="20"/>
        </w:rPr>
        <w:t>24 Seus servos o removeram do carro e pondo-o no seu segundo carro, o trouxeram a Jerusalém. Ele morreu, e foi sepultado nos sepulcros de seus pais. E todo o Judá e Jerusalém prantearam a Josias.</w:t>
      </w:r>
    </w:p>
    <w:p>
      <w:pPr>
        <w:rPr>
          <w:rFonts w:ascii="Trebuchet MS" w:hAnsi="Trebuchet MS"/>
          <w:color w:val="000000"/>
          <w:sz w:val="20"/>
          <w:szCs w:val="20"/>
        </w:rPr>
      </w:pPr>
      <w:r>
        <w:rPr>
          <w:rFonts w:ascii="Trebuchet MS" w:hAnsi="Trebuchet MS"/>
          <w:color w:val="000000"/>
          <w:sz w:val="20"/>
          <w:szCs w:val="20"/>
        </w:rPr>
        <w:t>25 Também Jeremias fez uma lamentação sobre Josias; e todos os cantores e cantoras têm falado de Josias nas suas lamentações até o dia de hoje; e as estabeleceram por costume em Israel; e eis que estão escritas nas Lamentações.</w:t>
      </w:r>
    </w:p>
    <w:p>
      <w:pPr>
        <w:rPr>
          <w:rFonts w:ascii="Trebuchet MS" w:hAnsi="Trebuchet MS"/>
          <w:color w:val="000000"/>
          <w:sz w:val="20"/>
          <w:szCs w:val="20"/>
        </w:rPr>
      </w:pPr>
      <w:r>
        <w:rPr>
          <w:rFonts w:ascii="Trebuchet MS" w:hAnsi="Trebuchet MS"/>
          <w:color w:val="000000"/>
          <w:sz w:val="20"/>
          <w:szCs w:val="20"/>
        </w:rPr>
        <w:t>26 Ora, o restante dos atos de Josias, e as suas boas obras em conformidade com o que está escrito na lei do Senhor,</w:t>
      </w:r>
    </w:p>
    <w:p>
      <w:pPr>
        <w:rPr>
          <w:rFonts w:ascii="Trebuchet MS" w:hAnsi="Trebuchet MS"/>
          <w:color w:val="000000"/>
          <w:sz w:val="20"/>
          <w:szCs w:val="20"/>
        </w:rPr>
      </w:pPr>
      <w:r>
        <w:rPr>
          <w:rFonts w:ascii="Trebuchet MS" w:hAnsi="Trebuchet MS"/>
          <w:color w:val="000000"/>
          <w:sz w:val="20"/>
          <w:szCs w:val="20"/>
        </w:rPr>
        <w:t>27 e os seus atos, desde os primeiros até os últimos, eis que estão escritos no livro dos reis de Israel e de Judá.</w:t>
      </w:r>
    </w:p>
    <w:p>
      <w:pPr>
        <w:pStyle w:val="P13"/>
        <w:rPr>
          <w:rFonts w:ascii="Trebuchet MS" w:hAnsi="Trebuchet MS"/>
          <w:color w:val="000000"/>
          <w:sz w:val="22"/>
          <w:szCs w:val="22"/>
        </w:rPr>
      </w:pPr>
      <w:bookmarkStart w:id="436" w:name="_Toc147528360"/>
      <w:r>
        <w:rPr>
          <w:rFonts w:ascii="Trebuchet MS" w:hAnsi="Trebuchet MS"/>
          <w:color w:val="000000"/>
          <w:sz w:val="22"/>
          <w:szCs w:val="22"/>
        </w:rPr>
        <w:t xml:space="preserve"> II CRÔNICAS 36</w:t>
      </w:r>
      <w:bookmarkEnd w:id="436"/>
    </w:p>
    <w:p>
      <w:pPr>
        <w:rPr>
          <w:rFonts w:ascii="Trebuchet MS" w:hAnsi="Trebuchet MS"/>
          <w:color w:val="000000"/>
          <w:sz w:val="20"/>
          <w:szCs w:val="20"/>
        </w:rPr>
      </w:pPr>
      <w:r>
        <w:rPr>
          <w:rFonts w:ascii="Trebuchet MS" w:hAnsi="Trebuchet MS"/>
          <w:color w:val="000000"/>
          <w:sz w:val="20"/>
          <w:szCs w:val="20"/>
        </w:rPr>
        <w:t>1 O povo da terra tomou Jeoacaz, filho de Josias, e o constituiu rei em lugar de seu pai, em Jerusalém.</w:t>
      </w:r>
    </w:p>
    <w:p>
      <w:pPr>
        <w:rPr>
          <w:rFonts w:ascii="Trebuchet MS" w:hAnsi="Trebuchet MS"/>
          <w:color w:val="000000"/>
          <w:sz w:val="20"/>
          <w:szCs w:val="20"/>
        </w:rPr>
      </w:pPr>
      <w:r>
        <w:rPr>
          <w:rFonts w:ascii="Trebuchet MS" w:hAnsi="Trebuchet MS"/>
          <w:color w:val="000000"/>
          <w:sz w:val="20"/>
          <w:szCs w:val="20"/>
        </w:rPr>
        <w:t>2 Tinha Jeoacaz vinte e três anos quando começou a reinar, e reinou três meses em Jerusalém.</w:t>
      </w:r>
    </w:p>
    <w:p>
      <w:pPr>
        <w:rPr>
          <w:rFonts w:ascii="Trebuchet MS" w:hAnsi="Trebuchet MS"/>
          <w:color w:val="000000"/>
          <w:sz w:val="20"/>
          <w:szCs w:val="20"/>
        </w:rPr>
      </w:pPr>
      <w:r>
        <w:rPr>
          <w:rFonts w:ascii="Trebuchet MS" w:hAnsi="Trebuchet MS"/>
          <w:color w:val="000000"/>
          <w:sz w:val="20"/>
          <w:szCs w:val="20"/>
        </w:rPr>
        <w:t>3 Porquanto o rei do Egito o depôs em Jerusalém, e condenou a terra a pagar um tributo de cem talentos de prata e um talento de ouro.</w:t>
      </w:r>
    </w:p>
    <w:p>
      <w:pPr>
        <w:rPr>
          <w:rFonts w:ascii="Trebuchet MS" w:hAnsi="Trebuchet MS"/>
          <w:color w:val="000000"/>
          <w:sz w:val="20"/>
          <w:szCs w:val="20"/>
        </w:rPr>
      </w:pPr>
      <w:r>
        <w:rPr>
          <w:rFonts w:ascii="Trebuchet MS" w:hAnsi="Trebuchet MS"/>
          <w:color w:val="000000"/>
          <w:sz w:val="20"/>
          <w:szCs w:val="20"/>
        </w:rPr>
        <w:t>4 Então o rei do Egito constituiu Eliaquim, irmão de Jeoacaz, rei sobre Judá e Jerusalém, e mudou-lhe o nome em Jeoiaquim; mas a seu irmão, Jeoacaz, Neco o tomou e o levou para o Egito.</w:t>
      </w:r>
    </w:p>
    <w:p>
      <w:pPr>
        <w:rPr>
          <w:rFonts w:ascii="Trebuchet MS" w:hAnsi="Trebuchet MS"/>
          <w:color w:val="000000"/>
          <w:sz w:val="20"/>
          <w:szCs w:val="20"/>
        </w:rPr>
      </w:pPr>
      <w:r>
        <w:rPr>
          <w:rFonts w:ascii="Trebuchet MS" w:hAnsi="Trebuchet MS"/>
          <w:color w:val="000000"/>
          <w:sz w:val="20"/>
          <w:szCs w:val="20"/>
        </w:rPr>
        <w:t>5 Tinha Jeoiaquim vinte e cinco anos quando começou a reinar, e reinou onze anos em Jerusalém; e fez o que era mau aos olhos do Senhor seu Deus.</w:t>
      </w:r>
    </w:p>
    <w:p>
      <w:pPr>
        <w:rPr>
          <w:rFonts w:ascii="Trebuchet MS" w:hAnsi="Trebuchet MS"/>
          <w:color w:val="000000"/>
          <w:sz w:val="20"/>
          <w:szCs w:val="20"/>
        </w:rPr>
      </w:pPr>
      <w:r>
        <w:rPr>
          <w:rFonts w:ascii="Trebuchet MS" w:hAnsi="Trebuchet MS"/>
          <w:color w:val="000000"/>
          <w:sz w:val="20"/>
          <w:szCs w:val="20"/>
        </w:rPr>
        <w:t>6 Contra ele subiu Nabucodonosor, rei de Babilônia, e o amarrou com cadeias a fim de o levar para Babilônia.</w:t>
      </w:r>
    </w:p>
    <w:p>
      <w:pPr>
        <w:rPr>
          <w:rFonts w:ascii="Trebuchet MS" w:hAnsi="Trebuchet MS"/>
          <w:color w:val="000000"/>
          <w:sz w:val="20"/>
          <w:szCs w:val="20"/>
        </w:rPr>
      </w:pPr>
      <w:r>
        <w:rPr>
          <w:rFonts w:ascii="Trebuchet MS" w:hAnsi="Trebuchet MS"/>
          <w:color w:val="000000"/>
          <w:sz w:val="20"/>
          <w:szCs w:val="20"/>
        </w:rPr>
        <w:t>7 Também alguns dos vasos da casa do Senhor levou Nabucodonosor para Babilônia, e pô-los no seu templo em Babilônia.</w:t>
      </w:r>
    </w:p>
    <w:p>
      <w:pPr>
        <w:rPr>
          <w:rFonts w:ascii="Trebuchet MS" w:hAnsi="Trebuchet MS"/>
          <w:color w:val="000000"/>
          <w:sz w:val="20"/>
          <w:szCs w:val="20"/>
        </w:rPr>
      </w:pPr>
      <w:r>
        <w:rPr>
          <w:rFonts w:ascii="Trebuchet MS" w:hAnsi="Trebuchet MS"/>
          <w:color w:val="000000"/>
          <w:sz w:val="20"/>
          <w:szCs w:val="20"/>
        </w:rPr>
        <w:t>8 Ora, o restante dos atos de Jeoiaquim, e as abominações que praticou, e o que se achou contra ele, eis que estão escritos no livro dos reis de Israel e de Judá. E Joaquim, seu filho, reinou em seu lugar.</w:t>
      </w:r>
    </w:p>
    <w:p>
      <w:pPr>
        <w:rPr>
          <w:rFonts w:ascii="Trebuchet MS" w:hAnsi="Trebuchet MS"/>
          <w:color w:val="000000"/>
          <w:sz w:val="20"/>
          <w:szCs w:val="20"/>
        </w:rPr>
      </w:pPr>
      <w:r>
        <w:rPr>
          <w:rFonts w:ascii="Trebuchet MS" w:hAnsi="Trebuchet MS"/>
          <w:color w:val="000000"/>
          <w:sz w:val="20"/>
          <w:szCs w:val="20"/>
        </w:rPr>
        <w:t>9 Tinha Joaquim dezoito anos quando começou a reinar, e reinou três meses e dez dias em Jerusalém; e fez o que era mau aos olhos do Senhor.</w:t>
      </w:r>
    </w:p>
    <w:p>
      <w:pPr>
        <w:rPr>
          <w:rFonts w:ascii="Trebuchet MS" w:hAnsi="Trebuchet MS"/>
          <w:color w:val="000000"/>
          <w:sz w:val="20"/>
          <w:szCs w:val="20"/>
        </w:rPr>
      </w:pPr>
      <w:r>
        <w:rPr>
          <w:rFonts w:ascii="Trebuchet MS" w:hAnsi="Trebuchet MS"/>
          <w:color w:val="000000"/>
          <w:sz w:val="20"/>
          <w:szCs w:val="20"/>
        </w:rPr>
        <w:t>10 Na primavera seguinte o rei Nabucodonosor mandou que o levassem para Babilônia, juntamente com os vasos preciosos da casa do Senhor; e constituiu a Zedequias, irmão de Joaquim, rei sobre Judá e Jerusalém.</w:t>
      </w:r>
    </w:p>
    <w:p>
      <w:pPr>
        <w:rPr>
          <w:rFonts w:ascii="Trebuchet MS" w:hAnsi="Trebuchet MS"/>
          <w:color w:val="000000"/>
          <w:sz w:val="20"/>
          <w:szCs w:val="20"/>
        </w:rPr>
      </w:pPr>
      <w:r>
        <w:rPr>
          <w:rFonts w:ascii="Trebuchet MS" w:hAnsi="Trebuchet MS"/>
          <w:color w:val="000000"/>
          <w:sz w:val="20"/>
          <w:szCs w:val="20"/>
        </w:rPr>
        <w:t>11 Tinha Zedequias vinte e um anos quando começou a reinar, e reinou onze anos em Jerusalém.</w:t>
      </w:r>
    </w:p>
    <w:p>
      <w:pPr>
        <w:rPr>
          <w:rFonts w:ascii="Trebuchet MS" w:hAnsi="Trebuchet MS"/>
          <w:color w:val="000000"/>
          <w:sz w:val="20"/>
          <w:szCs w:val="20"/>
        </w:rPr>
      </w:pPr>
      <w:r>
        <w:rPr>
          <w:rFonts w:ascii="Trebuchet MS" w:hAnsi="Trebuchet MS"/>
          <w:color w:val="000000"/>
          <w:sz w:val="20"/>
          <w:szCs w:val="20"/>
        </w:rPr>
        <w:t>12 E fez o que era mau aos olhos do Senhor seu Deus: e não se humilhou perante o profeta Jeremias, que lhe falava da parte do Senhor.</w:t>
      </w:r>
    </w:p>
    <w:p>
      <w:pPr>
        <w:rPr>
          <w:rFonts w:ascii="Trebuchet MS" w:hAnsi="Trebuchet MS"/>
          <w:color w:val="000000"/>
          <w:sz w:val="20"/>
          <w:szCs w:val="20"/>
        </w:rPr>
      </w:pPr>
      <w:r>
        <w:rPr>
          <w:rFonts w:ascii="Trebuchet MS" w:hAnsi="Trebuchet MS"/>
          <w:color w:val="000000"/>
          <w:sz w:val="20"/>
          <w:szCs w:val="20"/>
        </w:rPr>
        <w:t>13 Também rebelou-se contra o rei Nabucodonosor, que o tinha ajuramentado por Deus. Mas endureceu a sua cerviz e se obstinou no seu coração, para não voltar ao Senhor, Deus de Israel.</w:t>
      </w:r>
    </w:p>
    <w:p>
      <w:pPr>
        <w:rPr>
          <w:rFonts w:ascii="Trebuchet MS" w:hAnsi="Trebuchet MS"/>
          <w:color w:val="000000"/>
          <w:sz w:val="20"/>
          <w:szCs w:val="20"/>
        </w:rPr>
      </w:pPr>
      <w:r>
        <w:rPr>
          <w:rFonts w:ascii="Trebuchet MS" w:hAnsi="Trebuchet MS"/>
          <w:color w:val="000000"/>
          <w:sz w:val="20"/>
          <w:szCs w:val="20"/>
        </w:rPr>
        <w:t>14 Além disso todos os chefes dos sacerdotes e o povo aumentavam cada vez mais a sua infidelidade, seguindo todas as abominações dos gentios; e profanaram a casa do Senhor, que ele tinha santificado para si em Jerusalém.</w:t>
      </w:r>
    </w:p>
    <w:p>
      <w:pPr>
        <w:rPr>
          <w:rFonts w:ascii="Trebuchet MS" w:hAnsi="Trebuchet MS"/>
          <w:color w:val="000000"/>
          <w:sz w:val="20"/>
          <w:szCs w:val="20"/>
        </w:rPr>
      </w:pPr>
      <w:r>
        <w:rPr>
          <w:rFonts w:ascii="Trebuchet MS" w:hAnsi="Trebuchet MS"/>
          <w:color w:val="000000"/>
          <w:sz w:val="20"/>
          <w:szCs w:val="20"/>
        </w:rPr>
        <w:t>15 E o Senhor, Deus de seus pais, falou-lhes persistentemente por intermédio de seus mensageiros, porque se compadeceu do seu povo e da sua habitação.</w:t>
      </w:r>
    </w:p>
    <w:p>
      <w:pPr>
        <w:rPr>
          <w:rFonts w:ascii="Trebuchet MS" w:hAnsi="Trebuchet MS"/>
          <w:color w:val="000000"/>
          <w:sz w:val="20"/>
          <w:szCs w:val="20"/>
        </w:rPr>
      </w:pPr>
      <w:r>
        <w:rPr>
          <w:rFonts w:ascii="Trebuchet MS" w:hAnsi="Trebuchet MS"/>
          <w:color w:val="000000"/>
          <w:sz w:val="20"/>
          <w:szCs w:val="20"/>
        </w:rPr>
        <w:t>16 Eles, porém, zombavam dos mensageiros de Deus, desprezando as suas palavras e mofando dos seus profetas, até que o furor do Senhor subiu tanto contra o seu povo, que mais nenhum remédio houve.</w:t>
      </w:r>
    </w:p>
    <w:p>
      <w:pPr>
        <w:rPr>
          <w:rFonts w:ascii="Trebuchet MS" w:hAnsi="Trebuchet MS"/>
          <w:color w:val="000000"/>
          <w:sz w:val="20"/>
          <w:szCs w:val="20"/>
        </w:rPr>
      </w:pPr>
      <w:r>
        <w:rPr>
          <w:rFonts w:ascii="Trebuchet MS" w:hAnsi="Trebuchet MS"/>
          <w:color w:val="000000"/>
          <w:sz w:val="20"/>
          <w:szCs w:val="20"/>
        </w:rPr>
        <w:t>17 Por isso fez vir sobre eles o rei dos caldeus, o qual matou os seus mancebos à espada, na casa do seu santuário, e não teve piedade nem dos mancebos, nem das donzelas, nem dos velhos nem dos decrépitos; entregou-lhos todos nas mãos.</w:t>
      </w:r>
    </w:p>
    <w:p>
      <w:pPr>
        <w:rPr>
          <w:rFonts w:ascii="Trebuchet MS" w:hAnsi="Trebuchet MS"/>
          <w:color w:val="000000"/>
          <w:sz w:val="20"/>
          <w:szCs w:val="20"/>
        </w:rPr>
      </w:pPr>
      <w:r>
        <w:rPr>
          <w:rFonts w:ascii="Trebuchet MS" w:hAnsi="Trebuchet MS"/>
          <w:color w:val="000000"/>
          <w:sz w:val="20"/>
          <w:szCs w:val="20"/>
        </w:rPr>
        <w:t>18 E todos os vasos da casa de Deus, grandes e pequenos, os tesouros da casa do Senhor, e os tesouros do rei e dos seus príncipes, tudo levou para Babilônia.</w:t>
      </w:r>
    </w:p>
    <w:p>
      <w:pPr>
        <w:rPr>
          <w:rFonts w:ascii="Trebuchet MS" w:hAnsi="Trebuchet MS"/>
          <w:color w:val="000000"/>
          <w:sz w:val="20"/>
          <w:szCs w:val="20"/>
        </w:rPr>
      </w:pPr>
      <w:r>
        <w:rPr>
          <w:rFonts w:ascii="Trebuchet MS" w:hAnsi="Trebuchet MS"/>
          <w:color w:val="000000"/>
          <w:sz w:val="20"/>
          <w:szCs w:val="20"/>
        </w:rPr>
        <w:t>19 Também queimaram a casa de Deus, derribaram os muros de Jerusalém, queimaram a fogo todos os seus palácios, e destruíram todos os seus vasos preciosos.</w:t>
      </w:r>
    </w:p>
    <w:p>
      <w:pPr>
        <w:rPr>
          <w:rFonts w:ascii="Trebuchet MS" w:hAnsi="Trebuchet MS"/>
          <w:color w:val="000000"/>
          <w:sz w:val="20"/>
          <w:szCs w:val="20"/>
        </w:rPr>
      </w:pPr>
      <w:r>
        <w:rPr>
          <w:rFonts w:ascii="Trebuchet MS" w:hAnsi="Trebuchet MS"/>
          <w:color w:val="000000"/>
          <w:sz w:val="20"/>
          <w:szCs w:val="20"/>
        </w:rPr>
        <w:t>20 E aos que escaparam da espada, a esses levou para Babilônia; e se tornaram servos dele e de seus filhos, até o tempo do reino da Pérsia,</w:t>
      </w:r>
    </w:p>
    <w:p>
      <w:pPr>
        <w:rPr>
          <w:rFonts w:ascii="Trebuchet MS" w:hAnsi="Trebuchet MS"/>
          <w:color w:val="000000"/>
          <w:sz w:val="20"/>
          <w:szCs w:val="20"/>
        </w:rPr>
      </w:pPr>
      <w:r>
        <w:rPr>
          <w:rFonts w:ascii="Trebuchet MS" w:hAnsi="Trebuchet MS"/>
          <w:color w:val="000000"/>
          <w:sz w:val="20"/>
          <w:szCs w:val="20"/>
        </w:rPr>
        <w:t>21 para se cumprir a palavra do Senhor proferida pela boca de Jeremias, até haver a terra gozado dos seus sábados; pois por todos os dias da desolação repousou, até que os setenta anos se cumpriram.</w:t>
      </w:r>
    </w:p>
    <w:p>
      <w:pPr>
        <w:rPr>
          <w:rFonts w:ascii="Trebuchet MS" w:hAnsi="Trebuchet MS"/>
          <w:color w:val="000000"/>
          <w:sz w:val="20"/>
          <w:szCs w:val="20"/>
        </w:rPr>
      </w:pPr>
      <w:r>
        <w:rPr>
          <w:rFonts w:ascii="Trebuchet MS" w:hAnsi="Trebuchet MS"/>
          <w:color w:val="000000"/>
          <w:sz w:val="20"/>
          <w:szCs w:val="20"/>
        </w:rPr>
        <w:t>22 Ora,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s="Times New Roman"/>
          <w:color w:val="000000"/>
          <w:sz w:val="20"/>
          <w:szCs w:val="20"/>
        </w:rPr>
      </w:pPr>
      <w:r>
        <w:rPr>
          <w:rFonts w:ascii="Trebuchet MS" w:hAnsi="Trebuchet MS"/>
          <w:color w:val="000000"/>
          <w:sz w:val="20"/>
          <w:szCs w:val="20"/>
        </w:rPr>
        <w:t>23 Assim diz Ciro, rei da Pérsia: O Senhor Deus do céu me deu todos os reinos da terra, e me encarregou de lhe edificar uma casa em Jerusalém, que é em Judá. Quem há entre vós de todo o seu povo suba, e o Senhor seu Deus seja com ele.</w:t>
      </w:r>
    </w:p>
    <w:p>
      <w:pPr>
        <w:pStyle w:val="P12"/>
        <w:rPr>
          <w:rFonts w:ascii="Trebuchet MS" w:hAnsi="Trebuchet MS" w:cs="Times New Roman"/>
          <w:color w:val="000000"/>
          <w:sz w:val="28"/>
          <w:szCs w:val="28"/>
        </w:rPr>
      </w:pPr>
      <w:bookmarkStart w:id="437" w:name="_Toc147529593"/>
      <w:bookmarkStart w:id="438" w:name="_Toc147582563"/>
      <w:bookmarkStart w:id="439" w:name="_Toc147528361"/>
      <w:r>
        <w:rPr>
          <w:rFonts w:ascii="Trebuchet MS" w:hAnsi="Trebuchet MS"/>
          <w:color w:val="000000"/>
          <w:sz w:val="28"/>
          <w:szCs w:val="28"/>
        </w:rPr>
        <w:t>Esdras</w:t>
      </w:r>
      <w:bookmarkEnd w:id="437"/>
      <w:bookmarkEnd w:id="438"/>
      <w:bookmarkEnd w:id="439"/>
    </w:p>
    <w:p>
      <w:pPr>
        <w:pStyle w:val="P13"/>
        <w:rPr>
          <w:rFonts w:ascii="Trebuchet MS" w:hAnsi="Trebuchet MS"/>
          <w:color w:val="000000"/>
          <w:sz w:val="22"/>
          <w:szCs w:val="22"/>
        </w:rPr>
      </w:pPr>
      <w:bookmarkStart w:id="440" w:name="_Toc147528362"/>
      <w:r>
        <w:rPr>
          <w:rFonts w:ascii="Trebuchet MS" w:hAnsi="Trebuchet MS"/>
          <w:color w:val="000000"/>
          <w:sz w:val="22"/>
          <w:szCs w:val="22"/>
        </w:rPr>
        <w:t xml:space="preserve"> ESDRAS 1</w:t>
      </w:r>
      <w:bookmarkEnd w:id="440"/>
    </w:p>
    <w:p>
      <w:pPr>
        <w:rPr>
          <w:rFonts w:ascii="Trebuchet MS" w:hAnsi="Trebuchet MS"/>
          <w:color w:val="000000"/>
          <w:sz w:val="20"/>
          <w:szCs w:val="20"/>
        </w:rPr>
      </w:pPr>
      <w:r>
        <w:rPr>
          <w:rFonts w:ascii="Trebuchet MS" w:hAnsi="Trebuchet MS"/>
          <w:color w:val="000000"/>
          <w:sz w:val="20"/>
          <w:szCs w:val="20"/>
        </w:rPr>
        <w:t>1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olor w:val="000000"/>
          <w:sz w:val="20"/>
          <w:szCs w:val="20"/>
        </w:rPr>
      </w:pPr>
      <w:r>
        <w:rPr>
          <w:rFonts w:ascii="Trebuchet MS" w:hAnsi="Trebuchet MS"/>
          <w:color w:val="000000"/>
          <w:sz w:val="20"/>
          <w:szCs w:val="20"/>
        </w:rPr>
        <w:t>2 Assim diz Ciro, rei da Pérsia: O Senhor Deus do céu me deu todos os reinos da terra, e me encarregou de lhe edificar uma casa em Jerusalém, que é em Judá.</w:t>
      </w:r>
    </w:p>
    <w:p>
      <w:pPr>
        <w:rPr>
          <w:rFonts w:ascii="Trebuchet MS" w:hAnsi="Trebuchet MS"/>
          <w:color w:val="000000"/>
          <w:sz w:val="20"/>
          <w:szCs w:val="20"/>
        </w:rPr>
      </w:pPr>
      <w:r>
        <w:rPr>
          <w:rFonts w:ascii="Trebuchet MS" w:hAnsi="Trebuchet MS"/>
          <w:color w:val="000000"/>
          <w:sz w:val="20"/>
          <w:szCs w:val="20"/>
        </w:rPr>
        <w:t>3 Quem há entre vós de todo o seu povo (seja seu Deus com ele) suba para Jerusalém, que é em Judá, e edifique a casa do Senhor, Deus de Israel; ele é o Deus que habita em Jerusalém.</w:t>
      </w:r>
    </w:p>
    <w:p>
      <w:pPr>
        <w:rPr>
          <w:rFonts w:ascii="Trebuchet MS" w:hAnsi="Trebuchet MS"/>
          <w:color w:val="000000"/>
          <w:sz w:val="20"/>
          <w:szCs w:val="20"/>
        </w:rPr>
      </w:pPr>
      <w:r>
        <w:rPr>
          <w:rFonts w:ascii="Trebuchet MS" w:hAnsi="Trebuchet MS"/>
          <w:color w:val="000000"/>
          <w:sz w:val="20"/>
          <w:szCs w:val="20"/>
        </w:rPr>
        <w:t>4 E todo remanescente, seja qual for o lugar em que é peregrino, seja ajudado pelos homens desse lugar com prata, com ouro, com bens e com animais, afora a oferta voluntária para a casa de Deus, que está em Jerusalém.</w:t>
      </w:r>
    </w:p>
    <w:p>
      <w:pPr>
        <w:rPr>
          <w:rFonts w:ascii="Trebuchet MS" w:hAnsi="Trebuchet MS"/>
          <w:color w:val="000000"/>
          <w:sz w:val="20"/>
          <w:szCs w:val="20"/>
        </w:rPr>
      </w:pPr>
      <w:r>
        <w:rPr>
          <w:rFonts w:ascii="Trebuchet MS" w:hAnsi="Trebuchet MS"/>
          <w:color w:val="000000"/>
          <w:sz w:val="20"/>
          <w:szCs w:val="20"/>
        </w:rPr>
        <w:t>5 Então se levantaram os chefes das casas paternas de Judá e Benjamim e os sacerdotes, e os levitas, todos aqueles cujo espírito Deus despertara, para subirem a edificar a casa do Senhor, que está em Jerusalém.</w:t>
      </w:r>
    </w:p>
    <w:p>
      <w:pPr>
        <w:rPr>
          <w:rFonts w:ascii="Trebuchet MS" w:hAnsi="Trebuchet MS"/>
          <w:color w:val="000000"/>
          <w:sz w:val="20"/>
          <w:szCs w:val="20"/>
        </w:rPr>
      </w:pPr>
      <w:r>
        <w:rPr>
          <w:rFonts w:ascii="Trebuchet MS" w:hAnsi="Trebuchet MS"/>
          <w:color w:val="000000"/>
          <w:sz w:val="20"/>
          <w:szCs w:val="20"/>
        </w:rPr>
        <w:t>6 E todos os seus vizinhos os ajudaram com utensílios de prata, com ouro, com bens, com animais e com coisas preciosas, afora tudo o que se ofereceu voluntariamente.</w:t>
      </w:r>
    </w:p>
    <w:p>
      <w:pPr>
        <w:rPr>
          <w:rFonts w:ascii="Trebuchet MS" w:hAnsi="Trebuchet MS"/>
          <w:color w:val="000000"/>
          <w:sz w:val="20"/>
          <w:szCs w:val="20"/>
        </w:rPr>
      </w:pPr>
      <w:r>
        <w:rPr>
          <w:rFonts w:ascii="Trebuchet MS" w:hAnsi="Trebuchet MS"/>
          <w:color w:val="000000"/>
          <w:sz w:val="20"/>
          <w:szCs w:val="20"/>
        </w:rPr>
        <w:t>7 Também o rei Ciro tirou os utensílios que pertenciam à casa do Senhor e que Nabucodonosor tinha trazido de Jerusalém e posto na casa de seus deuses.</w:t>
      </w:r>
    </w:p>
    <w:p>
      <w:pPr>
        <w:rPr>
          <w:rFonts w:ascii="Trebuchet MS" w:hAnsi="Trebuchet MS"/>
          <w:color w:val="000000"/>
          <w:sz w:val="20"/>
          <w:szCs w:val="20"/>
        </w:rPr>
      </w:pPr>
      <w:r>
        <w:rPr>
          <w:rFonts w:ascii="Trebuchet MS" w:hAnsi="Trebuchet MS"/>
          <w:color w:val="000000"/>
          <w:sz w:val="20"/>
          <w:szCs w:val="20"/>
        </w:rPr>
        <w:t>8 Ciro, rei da Pérsia, tirou-os pela mão de Mitredate, o tesoureiro, que os entregou contados a Sesbazar, príncipe de Judá.</w:t>
      </w:r>
    </w:p>
    <w:p>
      <w:pPr>
        <w:rPr>
          <w:rFonts w:ascii="Trebuchet MS" w:hAnsi="Trebuchet MS"/>
          <w:color w:val="000000"/>
          <w:sz w:val="20"/>
          <w:szCs w:val="20"/>
        </w:rPr>
      </w:pPr>
      <w:r>
        <w:rPr>
          <w:rFonts w:ascii="Trebuchet MS" w:hAnsi="Trebuchet MS"/>
          <w:color w:val="000000"/>
          <w:sz w:val="20"/>
          <w:szCs w:val="20"/>
        </w:rPr>
        <w:t>9 Este é o número deles: Trinta bacias de ouro, mil bacias de prata, vinte e nove incensários,</w:t>
      </w:r>
    </w:p>
    <w:p>
      <w:pPr>
        <w:rPr>
          <w:rFonts w:ascii="Trebuchet MS" w:hAnsi="Trebuchet MS"/>
          <w:color w:val="000000"/>
          <w:sz w:val="20"/>
          <w:szCs w:val="20"/>
        </w:rPr>
      </w:pPr>
      <w:r>
        <w:rPr>
          <w:rFonts w:ascii="Trebuchet MS" w:hAnsi="Trebuchet MS"/>
          <w:color w:val="000000"/>
          <w:sz w:val="20"/>
          <w:szCs w:val="20"/>
        </w:rPr>
        <w:t>10 trinta taças de ouro, quatrocentas e dez taças de prata e mil outros utensílios.</w:t>
      </w:r>
    </w:p>
    <w:p>
      <w:pPr>
        <w:rPr>
          <w:rFonts w:ascii="Trebuchet MS" w:hAnsi="Trebuchet MS"/>
          <w:color w:val="000000"/>
          <w:sz w:val="20"/>
          <w:szCs w:val="20"/>
        </w:rPr>
      </w:pPr>
      <w:r>
        <w:rPr>
          <w:rFonts w:ascii="Trebuchet MS" w:hAnsi="Trebuchet MS"/>
          <w:color w:val="000000"/>
          <w:sz w:val="20"/>
          <w:szCs w:val="20"/>
        </w:rPr>
        <w:t>11 Todos os utensílios de ouro e de prata foram cinco mil e quatrocentos; todos estes levou Sesbazar, quando os do cativeiro foram conduzidos de Babilônia para Jerusalém.</w:t>
      </w:r>
    </w:p>
    <w:p>
      <w:pPr>
        <w:pStyle w:val="P13"/>
        <w:rPr>
          <w:rFonts w:ascii="Trebuchet MS" w:hAnsi="Trebuchet MS"/>
          <w:color w:val="000000"/>
          <w:sz w:val="22"/>
          <w:szCs w:val="22"/>
        </w:rPr>
      </w:pPr>
      <w:bookmarkStart w:id="441" w:name="_Toc147528363"/>
      <w:r>
        <w:rPr>
          <w:rFonts w:ascii="Trebuchet MS" w:hAnsi="Trebuchet MS"/>
          <w:color w:val="000000"/>
          <w:sz w:val="22"/>
          <w:szCs w:val="22"/>
        </w:rPr>
        <w:t xml:space="preserve"> ESDRAS 2</w:t>
      </w:r>
      <w:bookmarkEnd w:id="441"/>
    </w:p>
    <w:p>
      <w:pPr>
        <w:rPr>
          <w:rFonts w:ascii="Trebuchet MS" w:hAnsi="Trebuchet MS"/>
          <w:color w:val="000000"/>
          <w:sz w:val="20"/>
          <w:szCs w:val="20"/>
        </w:rPr>
      </w:pPr>
      <w:r>
        <w:rPr>
          <w:rFonts w:ascii="Trebuchet MS" w:hAnsi="Trebuchet MS"/>
          <w:color w:val="000000"/>
          <w:sz w:val="20"/>
          <w:szCs w:val="20"/>
        </w:rPr>
        <w:t>1 Estes são os filhos da província que subiram do cativeiro, dentre os exilados, a quem Nabucodonosor, rei de Babilônia, tinha levado para Babilônia,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2 os quais vieram com Zorobabel Jesuá Neemias, Seraías, Reelaías, Mordecai, Bilsã, Mizpar, Bigvai, Reum e Baaná. O número dos homens do povo de Israel.</w:t>
      </w:r>
    </w:p>
    <w:p>
      <w:pPr>
        <w:rPr>
          <w:rFonts w:ascii="Trebuchet MS" w:hAnsi="Trebuchet MS"/>
          <w:color w:val="000000"/>
          <w:sz w:val="20"/>
          <w:szCs w:val="20"/>
        </w:rPr>
      </w:pPr>
      <w:r>
        <w:rPr>
          <w:rFonts w:ascii="Trebuchet MS" w:hAnsi="Trebuchet MS"/>
          <w:color w:val="000000"/>
          <w:sz w:val="20"/>
          <w:szCs w:val="20"/>
        </w:rPr>
        <w:t>3 Os filhos de Parós, dois mil cento e setenta e dois.</w:t>
      </w:r>
    </w:p>
    <w:p>
      <w:pPr>
        <w:rPr>
          <w:rFonts w:ascii="Trebuchet MS" w:hAnsi="Trebuchet MS"/>
          <w:color w:val="000000"/>
          <w:sz w:val="20"/>
          <w:szCs w:val="20"/>
        </w:rPr>
      </w:pPr>
      <w:r>
        <w:rPr>
          <w:rFonts w:ascii="Trebuchet MS" w:hAnsi="Trebuchet MS"/>
          <w:color w:val="000000"/>
          <w:sz w:val="20"/>
          <w:szCs w:val="20"/>
        </w:rPr>
        <w:t>4 Os filhos de Sefatias, trezentos e setenta e dois.</w:t>
      </w:r>
    </w:p>
    <w:p>
      <w:pPr>
        <w:rPr>
          <w:rFonts w:ascii="Trebuchet MS" w:hAnsi="Trebuchet MS"/>
          <w:color w:val="000000"/>
          <w:sz w:val="20"/>
          <w:szCs w:val="20"/>
        </w:rPr>
      </w:pPr>
      <w:r>
        <w:rPr>
          <w:rFonts w:ascii="Trebuchet MS" w:hAnsi="Trebuchet MS"/>
          <w:color w:val="000000"/>
          <w:sz w:val="20"/>
          <w:szCs w:val="20"/>
        </w:rPr>
        <w:t>5 Os filhos de Ará, setecentos e setenta e cinco.</w:t>
      </w:r>
    </w:p>
    <w:p>
      <w:pPr>
        <w:rPr>
          <w:rFonts w:ascii="Trebuchet MS" w:hAnsi="Trebuchet MS"/>
          <w:color w:val="000000"/>
          <w:sz w:val="20"/>
          <w:szCs w:val="20"/>
        </w:rPr>
      </w:pPr>
      <w:r>
        <w:rPr>
          <w:rFonts w:ascii="Trebuchet MS" w:hAnsi="Trebuchet MS"/>
          <w:color w:val="000000"/>
          <w:sz w:val="20"/>
          <w:szCs w:val="20"/>
        </w:rPr>
        <w:t>6 Os filhos de Paate-Moabe, dos filhos de Jesuá e de Joabe, dois mil oitocentos e doze.</w:t>
      </w:r>
    </w:p>
    <w:p>
      <w:pPr>
        <w:rPr>
          <w:rFonts w:ascii="Trebuchet MS" w:hAnsi="Trebuchet MS"/>
          <w:color w:val="000000"/>
          <w:sz w:val="20"/>
          <w:szCs w:val="20"/>
        </w:rPr>
      </w:pPr>
      <w:r>
        <w:rPr>
          <w:rFonts w:ascii="Trebuchet MS" w:hAnsi="Trebuchet MS"/>
          <w:color w:val="000000"/>
          <w:sz w:val="20"/>
          <w:szCs w:val="20"/>
        </w:rPr>
        <w:t>7 Os filhos de Elão, mil duzentos e cinqüenta e quatro.</w:t>
      </w:r>
    </w:p>
    <w:p>
      <w:pPr>
        <w:rPr>
          <w:rFonts w:ascii="Trebuchet MS" w:hAnsi="Trebuchet MS"/>
          <w:color w:val="000000"/>
          <w:sz w:val="20"/>
          <w:szCs w:val="20"/>
        </w:rPr>
      </w:pPr>
      <w:r>
        <w:rPr>
          <w:rFonts w:ascii="Trebuchet MS" w:hAnsi="Trebuchet MS"/>
          <w:color w:val="000000"/>
          <w:sz w:val="20"/>
          <w:szCs w:val="20"/>
        </w:rPr>
        <w:t>8 Os filhos de Zatu, novecentos e quarenta e cinco.</w:t>
      </w:r>
    </w:p>
    <w:p>
      <w:pPr>
        <w:rPr>
          <w:rFonts w:ascii="Trebuchet MS" w:hAnsi="Trebuchet MS"/>
          <w:color w:val="000000"/>
          <w:sz w:val="20"/>
          <w:szCs w:val="20"/>
        </w:rPr>
      </w:pPr>
      <w:r>
        <w:rPr>
          <w:rFonts w:ascii="Trebuchet MS" w:hAnsi="Trebuchet MS"/>
          <w:color w:val="000000"/>
          <w:sz w:val="20"/>
          <w:szCs w:val="20"/>
        </w:rPr>
        <w:t>9 Os filhos de Zacai, setecentos e sessenta.</w:t>
      </w:r>
    </w:p>
    <w:p>
      <w:pPr>
        <w:rPr>
          <w:rFonts w:ascii="Trebuchet MS" w:hAnsi="Trebuchet MS"/>
          <w:color w:val="000000"/>
          <w:sz w:val="20"/>
          <w:szCs w:val="20"/>
        </w:rPr>
      </w:pPr>
      <w:r>
        <w:rPr>
          <w:rFonts w:ascii="Trebuchet MS" w:hAnsi="Trebuchet MS"/>
          <w:color w:val="000000"/>
          <w:sz w:val="20"/>
          <w:szCs w:val="20"/>
        </w:rPr>
        <w:t>10 Os filhos de Bani, seiscentos e quarenta e dois.</w:t>
      </w:r>
    </w:p>
    <w:p>
      <w:pPr>
        <w:rPr>
          <w:rFonts w:ascii="Trebuchet MS" w:hAnsi="Trebuchet MS"/>
          <w:color w:val="000000"/>
          <w:sz w:val="20"/>
          <w:szCs w:val="20"/>
        </w:rPr>
      </w:pPr>
      <w:r>
        <w:rPr>
          <w:rFonts w:ascii="Trebuchet MS" w:hAnsi="Trebuchet MS"/>
          <w:color w:val="000000"/>
          <w:sz w:val="20"/>
          <w:szCs w:val="20"/>
        </w:rPr>
        <w:t>11 Os filhos de Bebai, seiscentos e vinte e três.</w:t>
      </w:r>
    </w:p>
    <w:p>
      <w:pPr>
        <w:rPr>
          <w:rFonts w:ascii="Trebuchet MS" w:hAnsi="Trebuchet MS"/>
          <w:color w:val="000000"/>
          <w:sz w:val="20"/>
          <w:szCs w:val="20"/>
        </w:rPr>
      </w:pPr>
      <w:r>
        <w:rPr>
          <w:rFonts w:ascii="Trebuchet MS" w:hAnsi="Trebuchet MS"/>
          <w:color w:val="000000"/>
          <w:sz w:val="20"/>
          <w:szCs w:val="20"/>
        </w:rPr>
        <w:t>12 Os filhos de Azgade, três mil duzentos e vinte e dois.</w:t>
      </w:r>
    </w:p>
    <w:p>
      <w:pPr>
        <w:rPr>
          <w:rFonts w:ascii="Trebuchet MS" w:hAnsi="Trebuchet MS"/>
          <w:color w:val="000000"/>
          <w:sz w:val="20"/>
          <w:szCs w:val="20"/>
        </w:rPr>
      </w:pPr>
      <w:r>
        <w:rPr>
          <w:rFonts w:ascii="Trebuchet MS" w:hAnsi="Trebuchet MS"/>
          <w:color w:val="000000"/>
          <w:sz w:val="20"/>
          <w:szCs w:val="20"/>
        </w:rPr>
        <w:t>13 Os filhos de Adonicão, seiscentos e sessenta e seis.</w:t>
      </w:r>
    </w:p>
    <w:p>
      <w:pPr>
        <w:rPr>
          <w:rFonts w:ascii="Trebuchet MS" w:hAnsi="Trebuchet MS"/>
          <w:color w:val="000000"/>
          <w:sz w:val="20"/>
          <w:szCs w:val="20"/>
        </w:rPr>
      </w:pPr>
      <w:r>
        <w:rPr>
          <w:rFonts w:ascii="Trebuchet MS" w:hAnsi="Trebuchet MS"/>
          <w:color w:val="000000"/>
          <w:sz w:val="20"/>
          <w:szCs w:val="20"/>
        </w:rPr>
        <w:t>14 Os filhos de Bigvai, dois mil e cinqüenta e seis.</w:t>
      </w:r>
    </w:p>
    <w:p>
      <w:pPr>
        <w:rPr>
          <w:rFonts w:ascii="Trebuchet MS" w:hAnsi="Trebuchet MS"/>
          <w:color w:val="000000"/>
          <w:sz w:val="20"/>
          <w:szCs w:val="20"/>
        </w:rPr>
      </w:pPr>
      <w:r>
        <w:rPr>
          <w:rFonts w:ascii="Trebuchet MS" w:hAnsi="Trebuchet MS"/>
          <w:color w:val="000000"/>
          <w:sz w:val="20"/>
          <w:szCs w:val="20"/>
        </w:rPr>
        <w:t>15 Os filhos de Adim, quatrocentos e cinqüenta e quatro.</w:t>
      </w:r>
    </w:p>
    <w:p>
      <w:pPr>
        <w:rPr>
          <w:rFonts w:ascii="Trebuchet MS" w:hAnsi="Trebuchet MS"/>
          <w:color w:val="000000"/>
          <w:sz w:val="20"/>
          <w:szCs w:val="20"/>
        </w:rPr>
      </w:pPr>
      <w:r>
        <w:rPr>
          <w:rFonts w:ascii="Trebuchet MS" w:hAnsi="Trebuchet MS"/>
          <w:color w:val="000000"/>
          <w:sz w:val="20"/>
          <w:szCs w:val="20"/>
        </w:rPr>
        <w:t>16 Os filhos de Ater, de Ezequias, noventa e oito.</w:t>
      </w:r>
    </w:p>
    <w:p>
      <w:pPr>
        <w:rPr>
          <w:rFonts w:ascii="Trebuchet MS" w:hAnsi="Trebuchet MS"/>
          <w:color w:val="000000"/>
          <w:sz w:val="20"/>
          <w:szCs w:val="20"/>
        </w:rPr>
      </w:pPr>
      <w:r>
        <w:rPr>
          <w:rFonts w:ascii="Trebuchet MS" w:hAnsi="Trebuchet MS"/>
          <w:color w:val="000000"/>
          <w:sz w:val="20"/>
          <w:szCs w:val="20"/>
        </w:rPr>
        <w:t>17 Os filhos de Bezai, trezentos e vinte e três.</w:t>
      </w:r>
    </w:p>
    <w:p>
      <w:pPr>
        <w:rPr>
          <w:rFonts w:ascii="Trebuchet MS" w:hAnsi="Trebuchet MS"/>
          <w:color w:val="000000"/>
          <w:sz w:val="20"/>
          <w:szCs w:val="20"/>
        </w:rPr>
      </w:pPr>
      <w:r>
        <w:rPr>
          <w:rFonts w:ascii="Trebuchet MS" w:hAnsi="Trebuchet MS"/>
          <w:color w:val="000000"/>
          <w:sz w:val="20"/>
          <w:szCs w:val="20"/>
        </w:rPr>
        <w:t>18 Os filhos de Jora, cento e doze.</w:t>
      </w:r>
    </w:p>
    <w:p>
      <w:pPr>
        <w:rPr>
          <w:rFonts w:ascii="Trebuchet MS" w:hAnsi="Trebuchet MS"/>
          <w:color w:val="000000"/>
          <w:sz w:val="20"/>
          <w:szCs w:val="20"/>
        </w:rPr>
      </w:pPr>
      <w:r>
        <w:rPr>
          <w:rFonts w:ascii="Trebuchet MS" w:hAnsi="Trebuchet MS"/>
          <w:color w:val="000000"/>
          <w:sz w:val="20"/>
          <w:szCs w:val="20"/>
        </w:rPr>
        <w:t>19 Os filhos de Hasum, duzentos e vinte e três.</w:t>
      </w:r>
    </w:p>
    <w:p>
      <w:pPr>
        <w:rPr>
          <w:rFonts w:ascii="Trebuchet MS" w:hAnsi="Trebuchet MS"/>
          <w:color w:val="000000"/>
          <w:sz w:val="20"/>
          <w:szCs w:val="20"/>
        </w:rPr>
      </w:pPr>
      <w:r>
        <w:rPr>
          <w:rFonts w:ascii="Trebuchet MS" w:hAnsi="Trebuchet MS"/>
          <w:color w:val="000000"/>
          <w:sz w:val="20"/>
          <w:szCs w:val="20"/>
        </w:rPr>
        <w:t>20 Os filhos de Gibar, noventa e cinco.</w:t>
      </w:r>
    </w:p>
    <w:p>
      <w:pPr>
        <w:rPr>
          <w:rFonts w:ascii="Trebuchet MS" w:hAnsi="Trebuchet MS"/>
          <w:color w:val="000000"/>
          <w:sz w:val="20"/>
          <w:szCs w:val="20"/>
        </w:rPr>
      </w:pPr>
      <w:r>
        <w:rPr>
          <w:rFonts w:ascii="Trebuchet MS" w:hAnsi="Trebuchet MS"/>
          <w:color w:val="000000"/>
          <w:sz w:val="20"/>
          <w:szCs w:val="20"/>
        </w:rPr>
        <w:t>21 Os filhos de Belém, cento e vinte e três.</w:t>
      </w:r>
    </w:p>
    <w:p>
      <w:pPr>
        <w:rPr>
          <w:rFonts w:ascii="Trebuchet MS" w:hAnsi="Trebuchet MS"/>
          <w:color w:val="000000"/>
          <w:sz w:val="20"/>
          <w:szCs w:val="20"/>
        </w:rPr>
      </w:pPr>
      <w:r>
        <w:rPr>
          <w:rFonts w:ascii="Trebuchet MS" w:hAnsi="Trebuchet MS"/>
          <w:color w:val="000000"/>
          <w:sz w:val="20"/>
          <w:szCs w:val="20"/>
        </w:rPr>
        <w:t>22 Os homens de Netofá, cinqüenta e seis.</w:t>
      </w:r>
    </w:p>
    <w:p>
      <w:pPr>
        <w:rPr>
          <w:rFonts w:ascii="Trebuchet MS" w:hAnsi="Trebuchet MS"/>
          <w:color w:val="000000"/>
          <w:sz w:val="20"/>
          <w:szCs w:val="20"/>
        </w:rPr>
      </w:pPr>
      <w:r>
        <w:rPr>
          <w:rFonts w:ascii="Trebuchet MS" w:hAnsi="Trebuchet MS"/>
          <w:color w:val="000000"/>
          <w:sz w:val="20"/>
          <w:szCs w:val="20"/>
        </w:rPr>
        <w:t>23 Os homens de Anatote, cento e vinte e oito.</w:t>
      </w:r>
    </w:p>
    <w:p>
      <w:pPr>
        <w:rPr>
          <w:rFonts w:ascii="Trebuchet MS" w:hAnsi="Trebuchet MS"/>
          <w:color w:val="000000"/>
          <w:sz w:val="20"/>
          <w:szCs w:val="20"/>
        </w:rPr>
      </w:pPr>
      <w:r>
        <w:rPr>
          <w:rFonts w:ascii="Trebuchet MS" w:hAnsi="Trebuchet MS"/>
          <w:color w:val="000000"/>
          <w:sz w:val="20"/>
          <w:szCs w:val="20"/>
        </w:rPr>
        <w:t>24 Os filhos de Azmavete, quarenta e dois.</w:t>
      </w:r>
    </w:p>
    <w:p>
      <w:pPr>
        <w:rPr>
          <w:rFonts w:ascii="Trebuchet MS" w:hAnsi="Trebuchet MS"/>
          <w:color w:val="000000"/>
          <w:sz w:val="20"/>
          <w:szCs w:val="20"/>
        </w:rPr>
      </w:pPr>
      <w:r>
        <w:rPr>
          <w:rFonts w:ascii="Trebuchet MS" w:hAnsi="Trebuchet MS"/>
          <w:color w:val="000000"/>
          <w:sz w:val="20"/>
          <w:szCs w:val="20"/>
        </w:rPr>
        <w:t>25 Os filhos de Quiriate-Arim, de Cefira e de Beerote, setecentos e quarenta e três</w:t>
      </w:r>
    </w:p>
    <w:p>
      <w:pPr>
        <w:rPr>
          <w:rFonts w:ascii="Trebuchet MS" w:hAnsi="Trebuchet MS"/>
          <w:color w:val="000000"/>
          <w:sz w:val="20"/>
          <w:szCs w:val="20"/>
        </w:rPr>
      </w:pPr>
      <w:r>
        <w:rPr>
          <w:rFonts w:ascii="Trebuchet MS" w:hAnsi="Trebuchet MS"/>
          <w:color w:val="000000"/>
          <w:sz w:val="20"/>
          <w:szCs w:val="20"/>
        </w:rPr>
        <w:t>26 Os filhos de Ramá e de Gaba, seiscentos e vinte e um.</w:t>
      </w:r>
    </w:p>
    <w:p>
      <w:pPr>
        <w:rPr>
          <w:rFonts w:ascii="Trebuchet MS" w:hAnsi="Trebuchet MS"/>
          <w:color w:val="000000"/>
          <w:sz w:val="20"/>
          <w:szCs w:val="20"/>
        </w:rPr>
      </w:pPr>
      <w:r>
        <w:rPr>
          <w:rFonts w:ascii="Trebuchet MS" w:hAnsi="Trebuchet MS"/>
          <w:color w:val="000000"/>
          <w:sz w:val="20"/>
          <w:szCs w:val="20"/>
        </w:rPr>
        <w:t>27 Os homens de Micmás, cento e vinte e dois.</w:t>
      </w:r>
    </w:p>
    <w:p>
      <w:pPr>
        <w:rPr>
          <w:rFonts w:ascii="Trebuchet MS" w:hAnsi="Trebuchet MS"/>
          <w:color w:val="000000"/>
          <w:sz w:val="20"/>
          <w:szCs w:val="20"/>
        </w:rPr>
      </w:pPr>
      <w:r>
        <w:rPr>
          <w:rFonts w:ascii="Trebuchet MS" w:hAnsi="Trebuchet MS"/>
          <w:color w:val="000000"/>
          <w:sz w:val="20"/>
          <w:szCs w:val="20"/>
        </w:rPr>
        <w:t>28 Os homens de Betel e de Ai, duzentos e vinte e três.</w:t>
      </w:r>
    </w:p>
    <w:p>
      <w:pPr>
        <w:rPr>
          <w:rFonts w:ascii="Trebuchet MS" w:hAnsi="Trebuchet MS"/>
          <w:color w:val="000000"/>
          <w:sz w:val="20"/>
          <w:szCs w:val="20"/>
        </w:rPr>
      </w:pPr>
      <w:r>
        <w:rPr>
          <w:rFonts w:ascii="Trebuchet MS" w:hAnsi="Trebuchet MS"/>
          <w:color w:val="000000"/>
          <w:sz w:val="20"/>
          <w:szCs w:val="20"/>
        </w:rPr>
        <w:t>29 Os filhos de Nebo, cinqüenta e dois.</w:t>
      </w:r>
    </w:p>
    <w:p>
      <w:pPr>
        <w:rPr>
          <w:rFonts w:ascii="Trebuchet MS" w:hAnsi="Trebuchet MS"/>
          <w:color w:val="000000"/>
          <w:sz w:val="20"/>
          <w:szCs w:val="20"/>
        </w:rPr>
      </w:pPr>
      <w:r>
        <w:rPr>
          <w:rFonts w:ascii="Trebuchet MS" w:hAnsi="Trebuchet MS"/>
          <w:color w:val="000000"/>
          <w:sz w:val="20"/>
          <w:szCs w:val="20"/>
        </w:rPr>
        <w:t>30 Os filhos de Magbis, cento e cinqüenta e seis.</w:t>
      </w:r>
    </w:p>
    <w:p>
      <w:pPr>
        <w:rPr>
          <w:rFonts w:ascii="Trebuchet MS" w:hAnsi="Trebuchet MS"/>
          <w:color w:val="000000"/>
          <w:sz w:val="20"/>
          <w:szCs w:val="20"/>
        </w:rPr>
      </w:pPr>
      <w:r>
        <w:rPr>
          <w:rFonts w:ascii="Trebuchet MS" w:hAnsi="Trebuchet MS"/>
          <w:color w:val="000000"/>
          <w:sz w:val="20"/>
          <w:szCs w:val="20"/>
        </w:rPr>
        <w:t>31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32 Os filhos de Harim, trezentos e vinte.</w:t>
      </w:r>
    </w:p>
    <w:p>
      <w:pPr>
        <w:rPr>
          <w:rFonts w:ascii="Trebuchet MS" w:hAnsi="Trebuchet MS"/>
          <w:color w:val="000000"/>
          <w:sz w:val="20"/>
          <w:szCs w:val="20"/>
        </w:rPr>
      </w:pPr>
      <w:r>
        <w:rPr>
          <w:rFonts w:ascii="Trebuchet MS" w:hAnsi="Trebuchet MS"/>
          <w:color w:val="000000"/>
          <w:sz w:val="20"/>
          <w:szCs w:val="20"/>
        </w:rPr>
        <w:t>33 Os filhos de Lode, de Hadide e de Ono, setecentos e vinte e cinco.</w:t>
      </w:r>
    </w:p>
    <w:p>
      <w:pPr>
        <w:rPr>
          <w:rFonts w:ascii="Trebuchet MS" w:hAnsi="Trebuchet MS"/>
          <w:color w:val="000000"/>
          <w:sz w:val="20"/>
          <w:szCs w:val="20"/>
        </w:rPr>
      </w:pPr>
      <w:r>
        <w:rPr>
          <w:rFonts w:ascii="Trebuchet MS" w:hAnsi="Trebuchet MS"/>
          <w:color w:val="000000"/>
          <w:sz w:val="20"/>
          <w:szCs w:val="20"/>
        </w:rPr>
        <w:t>34 Os filhos de Jericó, trezentos e quarenta e cinco.</w:t>
      </w:r>
    </w:p>
    <w:p>
      <w:pPr>
        <w:rPr>
          <w:rFonts w:ascii="Trebuchet MS" w:hAnsi="Trebuchet MS"/>
          <w:color w:val="000000"/>
          <w:sz w:val="20"/>
          <w:szCs w:val="20"/>
        </w:rPr>
      </w:pPr>
      <w:r>
        <w:rPr>
          <w:rFonts w:ascii="Trebuchet MS" w:hAnsi="Trebuchet MS"/>
          <w:color w:val="000000"/>
          <w:sz w:val="20"/>
          <w:szCs w:val="20"/>
        </w:rPr>
        <w:t>35 Os filhos de Senaá, três mil seiscentos e trinta.</w:t>
      </w:r>
    </w:p>
    <w:p>
      <w:pPr>
        <w:rPr>
          <w:rFonts w:ascii="Trebuchet MS" w:hAnsi="Trebuchet MS"/>
          <w:color w:val="000000"/>
          <w:sz w:val="20"/>
          <w:szCs w:val="20"/>
        </w:rPr>
      </w:pPr>
      <w:r>
        <w:rPr>
          <w:rFonts w:ascii="Trebuchet MS" w:hAnsi="Trebuchet MS"/>
          <w:color w:val="000000"/>
          <w:sz w:val="20"/>
          <w:szCs w:val="20"/>
        </w:rPr>
        <w:t>36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37 Os filhos de Imer, mil e cinqüenta e dois.</w:t>
      </w:r>
    </w:p>
    <w:p>
      <w:pPr>
        <w:rPr>
          <w:rFonts w:ascii="Trebuchet MS" w:hAnsi="Trebuchet MS"/>
          <w:color w:val="000000"/>
          <w:sz w:val="20"/>
          <w:szCs w:val="20"/>
        </w:rPr>
      </w:pPr>
      <w:r>
        <w:rPr>
          <w:rFonts w:ascii="Trebuchet MS" w:hAnsi="Trebuchet MS"/>
          <w:color w:val="000000"/>
          <w:sz w:val="20"/>
          <w:szCs w:val="20"/>
        </w:rPr>
        <w:t>38 Os filhos de Pasur, mil duzentos e quarenta e sete.</w:t>
      </w:r>
    </w:p>
    <w:p>
      <w:pPr>
        <w:rPr>
          <w:rFonts w:ascii="Trebuchet MS" w:hAnsi="Trebuchet MS"/>
          <w:color w:val="000000"/>
          <w:sz w:val="20"/>
          <w:szCs w:val="20"/>
        </w:rPr>
      </w:pPr>
      <w:r>
        <w:rPr>
          <w:rFonts w:ascii="Trebuchet MS" w:hAnsi="Trebuchet MS"/>
          <w:color w:val="000000"/>
          <w:sz w:val="20"/>
          <w:szCs w:val="20"/>
        </w:rPr>
        <w:t>39 Os filhos de Harim, mil e sete.</w:t>
      </w:r>
    </w:p>
    <w:p>
      <w:pPr>
        <w:rPr>
          <w:rFonts w:ascii="Trebuchet MS" w:hAnsi="Trebuchet MS"/>
          <w:color w:val="000000"/>
          <w:sz w:val="20"/>
          <w:szCs w:val="20"/>
        </w:rPr>
      </w:pPr>
      <w:r>
        <w:rPr>
          <w:rFonts w:ascii="Trebuchet MS" w:hAnsi="Trebuchet MS"/>
          <w:color w:val="000000"/>
          <w:sz w:val="20"/>
          <w:szCs w:val="20"/>
        </w:rPr>
        <w:t>40 Os levitas os filhos de Jesuá, e de Cadmiel, dos filhos de , Hodavias, setenta e quatro.</w:t>
      </w:r>
    </w:p>
    <w:p>
      <w:pPr>
        <w:rPr>
          <w:rFonts w:ascii="Trebuchet MS" w:hAnsi="Trebuchet MS"/>
          <w:color w:val="000000"/>
          <w:sz w:val="20"/>
          <w:szCs w:val="20"/>
        </w:rPr>
      </w:pPr>
      <w:r>
        <w:rPr>
          <w:rFonts w:ascii="Trebuchet MS" w:hAnsi="Trebuchet MS"/>
          <w:color w:val="000000"/>
          <w:sz w:val="20"/>
          <w:szCs w:val="20"/>
        </w:rPr>
        <w:t>41 Os cantores: os filhos de Asafe, cento e vinte e oito.</w:t>
      </w:r>
    </w:p>
    <w:p>
      <w:pPr>
        <w:rPr>
          <w:rFonts w:ascii="Trebuchet MS" w:hAnsi="Trebuchet MS"/>
          <w:color w:val="000000"/>
          <w:sz w:val="20"/>
          <w:szCs w:val="20"/>
        </w:rPr>
      </w:pPr>
      <w:r>
        <w:rPr>
          <w:rFonts w:ascii="Trebuchet MS" w:hAnsi="Trebuchet MS"/>
          <w:color w:val="000000"/>
          <w:sz w:val="20"/>
          <w:szCs w:val="20"/>
        </w:rPr>
        <w:t>42 Os filhos dos porteiros: os filhos de Salum, os filhos de Ater, os filhos de Talmom, os filhos de Acube, os filhos de Hatita, os filhos de Sobai, ao todo, cento e trinta e nove.</w:t>
      </w:r>
    </w:p>
    <w:p>
      <w:pPr>
        <w:rPr>
          <w:rFonts w:ascii="Trebuchet MS" w:hAnsi="Trebuchet MS"/>
          <w:color w:val="000000"/>
          <w:sz w:val="20"/>
          <w:szCs w:val="20"/>
        </w:rPr>
      </w:pPr>
      <w:r>
        <w:rPr>
          <w:rFonts w:ascii="Trebuchet MS" w:hAnsi="Trebuchet MS"/>
          <w:color w:val="000000"/>
          <w:sz w:val="20"/>
          <w:szCs w:val="20"/>
        </w:rPr>
        <w:t>43 Os netinins: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44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45 os filhos de Lebana, os filhos de Hagaba, os filhos de Acube,</w:t>
      </w:r>
    </w:p>
    <w:p>
      <w:pPr>
        <w:rPr>
          <w:rFonts w:ascii="Trebuchet MS" w:hAnsi="Trebuchet MS"/>
          <w:color w:val="000000"/>
          <w:sz w:val="20"/>
          <w:szCs w:val="20"/>
        </w:rPr>
      </w:pPr>
      <w:r>
        <w:rPr>
          <w:rFonts w:ascii="Trebuchet MS" w:hAnsi="Trebuchet MS"/>
          <w:color w:val="000000"/>
          <w:sz w:val="20"/>
          <w:szCs w:val="20"/>
        </w:rPr>
        <w:t>46 os filhos de Hagabe, os filhos de Sanlai, os filhos de Hanã,</w:t>
      </w:r>
    </w:p>
    <w:p>
      <w:pPr>
        <w:rPr>
          <w:rFonts w:ascii="Trebuchet MS" w:hAnsi="Trebuchet MS"/>
          <w:color w:val="000000"/>
          <w:sz w:val="20"/>
          <w:szCs w:val="20"/>
        </w:rPr>
      </w:pPr>
      <w:r>
        <w:rPr>
          <w:rFonts w:ascii="Trebuchet MS" w:hAnsi="Trebuchet MS"/>
          <w:color w:val="000000"/>
          <w:sz w:val="20"/>
          <w:szCs w:val="20"/>
        </w:rPr>
        <w:t>47 os filhos de Gidel, os filhos de Gaar, os filhos de Reaías,</w:t>
      </w:r>
    </w:p>
    <w:p>
      <w:pPr>
        <w:rPr>
          <w:rFonts w:ascii="Trebuchet MS" w:hAnsi="Trebuchet MS"/>
          <w:color w:val="000000"/>
          <w:sz w:val="20"/>
          <w:szCs w:val="20"/>
        </w:rPr>
      </w:pPr>
      <w:r>
        <w:rPr>
          <w:rFonts w:ascii="Trebuchet MS" w:hAnsi="Trebuchet MS"/>
          <w:color w:val="000000"/>
          <w:sz w:val="20"/>
          <w:szCs w:val="20"/>
        </w:rPr>
        <w:t>48 os filhos de Rezin, os filhos de Necoda, os filhos de Gazão,</w:t>
      </w:r>
    </w:p>
    <w:p>
      <w:pPr>
        <w:rPr>
          <w:rFonts w:ascii="Trebuchet MS" w:hAnsi="Trebuchet MS"/>
          <w:color w:val="000000"/>
          <w:sz w:val="20"/>
          <w:szCs w:val="20"/>
        </w:rPr>
      </w:pPr>
      <w:r>
        <w:rPr>
          <w:rFonts w:ascii="Trebuchet MS" w:hAnsi="Trebuchet MS"/>
          <w:color w:val="000000"/>
          <w:sz w:val="20"/>
          <w:szCs w:val="20"/>
        </w:rPr>
        <w:t>49 os filhos de Uzá, os filhos de Paséia, os filhos de Besai,</w:t>
      </w:r>
    </w:p>
    <w:p>
      <w:pPr>
        <w:rPr>
          <w:rFonts w:ascii="Trebuchet MS" w:hAnsi="Trebuchet MS"/>
          <w:color w:val="000000"/>
          <w:sz w:val="20"/>
          <w:szCs w:val="20"/>
        </w:rPr>
      </w:pPr>
      <w:r>
        <w:rPr>
          <w:rFonts w:ascii="Trebuchet MS" w:hAnsi="Trebuchet MS"/>
          <w:color w:val="000000"/>
          <w:sz w:val="20"/>
          <w:szCs w:val="20"/>
        </w:rPr>
        <w:t>50 os filhos de Asná, os filhos de Meunim, os filhos dos nefusins,</w:t>
      </w:r>
    </w:p>
    <w:p>
      <w:pPr>
        <w:rPr>
          <w:rFonts w:ascii="Trebuchet MS" w:hAnsi="Trebuchet MS"/>
          <w:color w:val="000000"/>
          <w:sz w:val="20"/>
          <w:szCs w:val="20"/>
        </w:rPr>
      </w:pPr>
      <w:r>
        <w:rPr>
          <w:rFonts w:ascii="Trebuchet MS" w:hAnsi="Trebuchet MS"/>
          <w:color w:val="000000"/>
          <w:sz w:val="20"/>
          <w:szCs w:val="20"/>
        </w:rPr>
        <w:t>51 os filhos de Baquebuque, os filhos de Hacufa, os filhos de Hurur,</w:t>
      </w:r>
    </w:p>
    <w:p>
      <w:pPr>
        <w:rPr>
          <w:rFonts w:ascii="Trebuchet MS" w:hAnsi="Trebuchet MS"/>
          <w:color w:val="000000"/>
          <w:sz w:val="20"/>
          <w:szCs w:val="20"/>
        </w:rPr>
      </w:pPr>
      <w:r>
        <w:rPr>
          <w:rFonts w:ascii="Trebuchet MS" w:hAnsi="Trebuchet MS"/>
          <w:color w:val="000000"/>
          <w:sz w:val="20"/>
          <w:szCs w:val="20"/>
        </w:rPr>
        <w:t>52 os filhos de Bazlute, os filhos de Meída, os filhos de Harsa,</w:t>
      </w:r>
    </w:p>
    <w:p>
      <w:pPr>
        <w:rPr>
          <w:rFonts w:ascii="Trebuchet MS" w:hAnsi="Trebuchet MS"/>
          <w:color w:val="000000"/>
          <w:sz w:val="20"/>
          <w:szCs w:val="20"/>
        </w:rPr>
      </w:pPr>
      <w:r>
        <w:rPr>
          <w:rFonts w:ascii="Trebuchet MS" w:hAnsi="Trebuchet MS"/>
          <w:color w:val="000000"/>
          <w:sz w:val="20"/>
          <w:szCs w:val="20"/>
        </w:rPr>
        <w:t>53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54 os filhos de Nezias, os filhos de Hatifa.</w:t>
      </w:r>
    </w:p>
    <w:p>
      <w:pPr>
        <w:rPr>
          <w:rFonts w:ascii="Trebuchet MS" w:hAnsi="Trebuchet MS"/>
          <w:color w:val="000000"/>
          <w:sz w:val="20"/>
          <w:szCs w:val="20"/>
        </w:rPr>
      </w:pPr>
      <w:r>
        <w:rPr>
          <w:rFonts w:ascii="Trebuchet MS" w:hAnsi="Trebuchet MS"/>
          <w:color w:val="000000"/>
          <w:sz w:val="20"/>
          <w:szCs w:val="20"/>
        </w:rPr>
        <w:t>55 Os filhos dos servos de Salomão: os filhos de Sotai, os filhos de Soferete, os filhos de Peruda,</w:t>
      </w:r>
    </w:p>
    <w:p>
      <w:pPr>
        <w:rPr>
          <w:rFonts w:ascii="Trebuchet MS" w:hAnsi="Trebuchet MS"/>
          <w:color w:val="000000"/>
          <w:sz w:val="20"/>
          <w:szCs w:val="20"/>
        </w:rPr>
      </w:pPr>
      <w:r>
        <w:rPr>
          <w:rFonts w:ascii="Trebuchet MS" w:hAnsi="Trebuchet MS"/>
          <w:color w:val="000000"/>
          <w:sz w:val="20"/>
          <w:szCs w:val="20"/>
        </w:rPr>
        <w:t>56 os filhos de Jaalá, os filhos de Darcom, os filhos de Gidel,</w:t>
      </w:r>
    </w:p>
    <w:p>
      <w:pPr>
        <w:rPr>
          <w:rFonts w:ascii="Trebuchet MS" w:hAnsi="Trebuchet MS"/>
          <w:color w:val="000000"/>
          <w:sz w:val="20"/>
          <w:szCs w:val="20"/>
        </w:rPr>
      </w:pPr>
      <w:r>
        <w:rPr>
          <w:rFonts w:ascii="Trebuchet MS" w:hAnsi="Trebuchet MS"/>
          <w:color w:val="000000"/>
          <w:sz w:val="20"/>
          <w:szCs w:val="20"/>
        </w:rPr>
        <w:t>57 os filhos de Sefatias, os filhos de Hatil, os filhos de Poquerete-Hazebaim os filhos de Ami.</w:t>
      </w:r>
    </w:p>
    <w:p>
      <w:pPr>
        <w:rPr>
          <w:rFonts w:ascii="Trebuchet MS" w:hAnsi="Trebuchet MS"/>
          <w:color w:val="000000"/>
          <w:sz w:val="20"/>
          <w:szCs w:val="20"/>
        </w:rPr>
      </w:pPr>
      <w:r>
        <w:rPr>
          <w:rFonts w:ascii="Trebuchet MS" w:hAnsi="Trebuchet MS"/>
          <w:color w:val="000000"/>
          <w:sz w:val="20"/>
          <w:szCs w:val="20"/>
        </w:rPr>
        <w:t>58 Todos os netinins e os filhos dos servos de Salomão foram trezentos e noventa e dois.</w:t>
      </w:r>
    </w:p>
    <w:p>
      <w:pPr>
        <w:rPr>
          <w:rFonts w:ascii="Trebuchet MS" w:hAnsi="Trebuchet MS"/>
          <w:color w:val="000000"/>
          <w:sz w:val="20"/>
          <w:szCs w:val="20"/>
        </w:rPr>
      </w:pPr>
      <w:r>
        <w:rPr>
          <w:rFonts w:ascii="Trebuchet MS" w:hAnsi="Trebuchet MS"/>
          <w:color w:val="000000"/>
          <w:sz w:val="20"/>
          <w:szCs w:val="20"/>
        </w:rPr>
        <w:t>59 Estes foram os que subiram de Tel-Mela, de Tel-Harsa, de Querube, de Adã e de Imer; porém não puderam provar que as suas casas paternas e sua linhagem eram de Israel:</w:t>
      </w:r>
    </w:p>
    <w:p>
      <w:pPr>
        <w:rPr>
          <w:rFonts w:ascii="Trebuchet MS" w:hAnsi="Trebuchet MS"/>
          <w:color w:val="000000"/>
          <w:sz w:val="20"/>
          <w:szCs w:val="20"/>
        </w:rPr>
      </w:pPr>
      <w:r>
        <w:rPr>
          <w:rFonts w:ascii="Trebuchet MS" w:hAnsi="Trebuchet MS"/>
          <w:color w:val="000000"/>
          <w:sz w:val="20"/>
          <w:szCs w:val="20"/>
        </w:rPr>
        <w:t>60 os filhos de Delaías, os filhos de Tobias, os filhos de Necoda, seiscentos e cinqüenta e dois.</w:t>
      </w:r>
    </w:p>
    <w:p>
      <w:pPr>
        <w:rPr>
          <w:rFonts w:ascii="Trebuchet MS" w:hAnsi="Trebuchet MS"/>
          <w:color w:val="000000"/>
          <w:sz w:val="20"/>
          <w:szCs w:val="20"/>
        </w:rPr>
      </w:pPr>
      <w:r>
        <w:rPr>
          <w:rFonts w:ascii="Trebuchet MS" w:hAnsi="Trebuchet MS"/>
          <w:color w:val="000000"/>
          <w:sz w:val="20"/>
          <w:szCs w:val="20"/>
        </w:rPr>
        <w:t>61 E dos filhos dos sacerdotes: os filhos de Habaías, os filhos de Hacoz, os filhos de Barzilai, que tomou mulher das filhas de Barzilai, o gileadita, e que foi chamado do seu nome.</w:t>
      </w:r>
    </w:p>
    <w:p>
      <w:pPr>
        <w:rPr>
          <w:rFonts w:ascii="Trebuchet MS" w:hAnsi="Trebuchet MS"/>
          <w:color w:val="000000"/>
          <w:sz w:val="20"/>
          <w:szCs w:val="20"/>
        </w:rPr>
      </w:pPr>
      <w:r>
        <w:rPr>
          <w:rFonts w:ascii="Trebuchet MS" w:hAnsi="Trebuchet MS"/>
          <w:color w:val="000000"/>
          <w:sz w:val="20"/>
          <w:szCs w:val="20"/>
        </w:rPr>
        <w:t>62 Estes procuraram o seu registro entre os que estavam arrolados nas genealogias, mas não foi encontrado; pelo que, por imundos, foram excluídos do sacerdócio;</w:t>
      </w:r>
    </w:p>
    <w:p>
      <w:pPr>
        <w:rPr>
          <w:rFonts w:ascii="Trebuchet MS" w:hAnsi="Trebuchet MS"/>
          <w:color w:val="000000"/>
          <w:sz w:val="20"/>
          <w:szCs w:val="20"/>
        </w:rPr>
      </w:pPr>
      <w:r>
        <w:rPr>
          <w:rFonts w:ascii="Trebuchet MS" w:hAnsi="Trebuchet MS"/>
          <w:color w:val="000000"/>
          <w:sz w:val="20"/>
          <w:szCs w:val="20"/>
        </w:rPr>
        <w:t>63 e o governador lhes intimou que não comessem das coisas santíssimas, até que se levantasse um sacerdote com Urim e Tumim.</w:t>
      </w:r>
    </w:p>
    <w:p>
      <w:pPr>
        <w:rPr>
          <w:rFonts w:ascii="Trebuchet MS" w:hAnsi="Trebuchet MS"/>
          <w:color w:val="000000"/>
          <w:sz w:val="20"/>
          <w:szCs w:val="20"/>
        </w:rPr>
      </w:pPr>
      <w:r>
        <w:rPr>
          <w:rFonts w:ascii="Trebuchet MS" w:hAnsi="Trebuchet MS"/>
          <w:color w:val="000000"/>
          <w:sz w:val="20"/>
          <w:szCs w:val="20"/>
        </w:rPr>
        <w:t>64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65 afora os seus servos, e as suas servas, que foram sete mil trezentos e trinta e sete; também havia duzentos cantores e cantoras.</w:t>
      </w:r>
    </w:p>
    <w:p>
      <w:pPr>
        <w:rPr>
          <w:rFonts w:ascii="Trebuchet MS" w:hAnsi="Trebuchet MS"/>
          <w:color w:val="000000"/>
          <w:sz w:val="20"/>
          <w:szCs w:val="20"/>
        </w:rPr>
      </w:pPr>
      <w:r>
        <w:rPr>
          <w:rFonts w:ascii="Trebuchet MS" w:hAnsi="Trebuchet MS"/>
          <w:color w:val="000000"/>
          <w:sz w:val="20"/>
          <w:szCs w:val="20"/>
        </w:rPr>
        <w:t>66 Os seus cavalos eram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67 os seus camelos, quatrocentos e trinta e cinco; os jumentos, seis mil setecentos e vinte.</w:t>
      </w:r>
    </w:p>
    <w:p>
      <w:pPr>
        <w:rPr>
          <w:rFonts w:ascii="Trebuchet MS" w:hAnsi="Trebuchet MS"/>
          <w:color w:val="000000"/>
          <w:sz w:val="20"/>
          <w:szCs w:val="20"/>
        </w:rPr>
      </w:pPr>
      <w:r>
        <w:rPr>
          <w:rFonts w:ascii="Trebuchet MS" w:hAnsi="Trebuchet MS"/>
          <w:color w:val="000000"/>
          <w:sz w:val="20"/>
          <w:szCs w:val="20"/>
        </w:rPr>
        <w:t>68 Alguns dos chefes das casas paternas, vindo à casa do Senhor em Jerusalém, deram ofertas voluntárias para a casa de Deus, para a edificarem no seu lugar;</w:t>
      </w:r>
    </w:p>
    <w:p>
      <w:pPr>
        <w:rPr>
          <w:rFonts w:ascii="Trebuchet MS" w:hAnsi="Trebuchet MS"/>
          <w:color w:val="000000"/>
          <w:sz w:val="20"/>
          <w:szCs w:val="20"/>
        </w:rPr>
      </w:pPr>
      <w:r>
        <w:rPr>
          <w:rFonts w:ascii="Trebuchet MS" w:hAnsi="Trebuchet MS"/>
          <w:color w:val="000000"/>
          <w:sz w:val="20"/>
          <w:szCs w:val="20"/>
        </w:rPr>
        <w:t>69 conforme as suas posses, deram para a tesouraria da obra, em ouro sessenta e um mil dáricos, e em prata cinco mil minas, e cem vestes sacerdotais.</w:t>
      </w:r>
    </w:p>
    <w:p>
      <w:pPr>
        <w:rPr>
          <w:rFonts w:ascii="Trebuchet MS" w:hAnsi="Trebuchet MS"/>
          <w:color w:val="000000"/>
          <w:sz w:val="20"/>
          <w:szCs w:val="20"/>
        </w:rPr>
      </w:pPr>
      <w:r>
        <w:rPr>
          <w:rFonts w:ascii="Trebuchet MS" w:hAnsi="Trebuchet MS"/>
          <w:color w:val="000000"/>
          <w:sz w:val="20"/>
          <w:szCs w:val="20"/>
        </w:rPr>
        <w:t>70 Ora, os sacerdotes e os levitas, e alguns do povo, tanto os cantores como os porteiros e os netinins, habitaram nas suas cidades, e todo o Israel nas suas cidades.</w:t>
      </w:r>
    </w:p>
    <w:p>
      <w:pPr>
        <w:pStyle w:val="P13"/>
        <w:rPr>
          <w:rFonts w:ascii="Trebuchet MS" w:hAnsi="Trebuchet MS"/>
          <w:color w:val="000000"/>
          <w:sz w:val="22"/>
          <w:szCs w:val="22"/>
        </w:rPr>
      </w:pPr>
      <w:bookmarkStart w:id="442" w:name="_Toc147528364"/>
      <w:r>
        <w:rPr>
          <w:rFonts w:ascii="Trebuchet MS" w:hAnsi="Trebuchet MS"/>
          <w:color w:val="000000"/>
          <w:sz w:val="22"/>
          <w:szCs w:val="22"/>
        </w:rPr>
        <w:t xml:space="preserve"> ESDRAS 3</w:t>
      </w:r>
      <w:bookmarkEnd w:id="442"/>
    </w:p>
    <w:p>
      <w:pPr>
        <w:rPr>
          <w:rFonts w:ascii="Trebuchet MS" w:hAnsi="Trebuchet MS"/>
          <w:color w:val="000000"/>
          <w:sz w:val="20"/>
          <w:szCs w:val="20"/>
        </w:rPr>
      </w:pPr>
      <w:r>
        <w:rPr>
          <w:rFonts w:ascii="Trebuchet MS" w:hAnsi="Trebuchet MS"/>
          <w:color w:val="000000"/>
          <w:sz w:val="20"/>
          <w:szCs w:val="20"/>
        </w:rPr>
        <w:t>1 Quando chegou o sétimo mês, estando já os filhos de Israel nas suas cidades, ajuntou-se o povo, como um só homem, em Jerusalém.</w:t>
      </w:r>
    </w:p>
    <w:p>
      <w:pPr>
        <w:rPr>
          <w:rFonts w:ascii="Trebuchet MS" w:hAnsi="Trebuchet MS"/>
          <w:color w:val="000000"/>
          <w:sz w:val="20"/>
          <w:szCs w:val="20"/>
        </w:rPr>
      </w:pPr>
      <w:r>
        <w:rPr>
          <w:rFonts w:ascii="Trebuchet MS" w:hAnsi="Trebuchet MS"/>
          <w:color w:val="000000"/>
          <w:sz w:val="20"/>
          <w:szCs w:val="20"/>
        </w:rPr>
        <w:t>2 Então se levantou Jesuá, filho de Jozadaque, com seus irmãos, os sacerdotes, e Zorobabel, filho de Sealtiel, e seus irmãos; e edificaram o altar do Deus de Israel, para oferecerem sobre ele holocaustos, como está escrito na lei de Moisés, homem de Deus.</w:t>
      </w:r>
    </w:p>
    <w:p>
      <w:pPr>
        <w:rPr>
          <w:rFonts w:ascii="Trebuchet MS" w:hAnsi="Trebuchet MS"/>
          <w:color w:val="000000"/>
          <w:sz w:val="20"/>
          <w:szCs w:val="20"/>
        </w:rPr>
      </w:pPr>
      <w:r>
        <w:rPr>
          <w:rFonts w:ascii="Trebuchet MS" w:hAnsi="Trebuchet MS"/>
          <w:color w:val="000000"/>
          <w:sz w:val="20"/>
          <w:szCs w:val="20"/>
        </w:rPr>
        <w:t>3 Colocaram o altar sobre a sua base (pois o terror estava sobre eles por causa dos povos das terras e ofereceram sobre ele holocaustos ao Senhor, holocaustos pela manhã e à tarde.</w:t>
      </w:r>
    </w:p>
    <w:p>
      <w:pPr>
        <w:rPr>
          <w:rFonts w:ascii="Trebuchet MS" w:hAnsi="Trebuchet MS"/>
          <w:color w:val="000000"/>
          <w:sz w:val="20"/>
          <w:szCs w:val="20"/>
        </w:rPr>
      </w:pPr>
      <w:r>
        <w:rPr>
          <w:rFonts w:ascii="Trebuchet MS" w:hAnsi="Trebuchet MS"/>
          <w:color w:val="000000"/>
          <w:sz w:val="20"/>
          <w:szCs w:val="20"/>
        </w:rPr>
        <w:t>4 E celebraram a festa dos tabernáculos como está escrito, e ofereceram holocaustos diários segundo o número ordenado para cada dia,</w:t>
      </w:r>
    </w:p>
    <w:p>
      <w:pPr>
        <w:rPr>
          <w:rFonts w:ascii="Trebuchet MS" w:hAnsi="Trebuchet MS"/>
          <w:color w:val="000000"/>
          <w:sz w:val="20"/>
          <w:szCs w:val="20"/>
        </w:rPr>
      </w:pPr>
      <w:r>
        <w:rPr>
          <w:rFonts w:ascii="Trebuchet MS" w:hAnsi="Trebuchet MS"/>
          <w:color w:val="000000"/>
          <w:sz w:val="20"/>
          <w:szCs w:val="20"/>
        </w:rPr>
        <w:t>5 e em seguida o holocausto contínuo, e os das luas novas e de todas as festas fixas do Senhor, como também os de qualquer que fazia oferta voluntária ao Senhor.</w:t>
      </w:r>
    </w:p>
    <w:p>
      <w:pPr>
        <w:rPr>
          <w:rFonts w:ascii="Trebuchet MS" w:hAnsi="Trebuchet MS"/>
          <w:color w:val="000000"/>
          <w:sz w:val="20"/>
          <w:szCs w:val="20"/>
        </w:rPr>
      </w:pPr>
      <w:r>
        <w:rPr>
          <w:rFonts w:ascii="Trebuchet MS" w:hAnsi="Trebuchet MS"/>
          <w:color w:val="000000"/>
          <w:sz w:val="20"/>
          <w:szCs w:val="20"/>
        </w:rPr>
        <w:t>6 Desde o primeiro dia do sétimo mês começaram a oferecer holocaustos ao Senhor; porém ainda não haviam sido lançados os alicerces do templo do Senhor.</w:t>
      </w:r>
    </w:p>
    <w:p>
      <w:pPr>
        <w:rPr>
          <w:rFonts w:ascii="Trebuchet MS" w:hAnsi="Trebuchet MS"/>
          <w:color w:val="000000"/>
          <w:sz w:val="20"/>
          <w:szCs w:val="20"/>
        </w:rPr>
      </w:pPr>
      <w:r>
        <w:rPr>
          <w:rFonts w:ascii="Trebuchet MS" w:hAnsi="Trebuchet MS"/>
          <w:color w:val="000000"/>
          <w:sz w:val="20"/>
          <w:szCs w:val="20"/>
        </w:rPr>
        <w:t>7 Deram dinheiro aos pedreiros e aos carpinteiros; como também comida e bebida, e azeite aos sidônios, e aos tírios, para trazerem do Líbano madeira de cedro ao mar, para Jope, segundo a concessão que lhes tinha feito Ciro, rei da Pérsia.</w:t>
      </w:r>
    </w:p>
    <w:p>
      <w:pPr>
        <w:rPr>
          <w:rFonts w:ascii="Trebuchet MS" w:hAnsi="Trebuchet MS"/>
          <w:color w:val="000000"/>
          <w:sz w:val="20"/>
          <w:szCs w:val="20"/>
        </w:rPr>
      </w:pPr>
      <w:r>
        <w:rPr>
          <w:rFonts w:ascii="Trebuchet MS" w:hAnsi="Trebuchet MS"/>
          <w:color w:val="000000"/>
          <w:sz w:val="20"/>
          <w:szCs w:val="20"/>
        </w:rPr>
        <w:t>8 Ora, no segundo ano da sua vinda à casa de Deus em Jerusalém, no segundo mês, Zorobabel, filho de Sealtiel, e Jesuá, filho de Jozadaque, e os outros seus irmãos, os sacerdotes e os levitas, e todos os que vieram do cativeiro para Jerusalém, deram início à obra e constituíram os levitas da idade de vinte anos para cima, para superintenderem a obra da casa do Senhor.</w:t>
      </w:r>
    </w:p>
    <w:p>
      <w:pPr>
        <w:rPr>
          <w:rFonts w:ascii="Trebuchet MS" w:hAnsi="Trebuchet MS"/>
          <w:color w:val="000000"/>
          <w:sz w:val="20"/>
          <w:szCs w:val="20"/>
        </w:rPr>
      </w:pPr>
      <w:r>
        <w:rPr>
          <w:rFonts w:ascii="Trebuchet MS" w:hAnsi="Trebuchet MS"/>
          <w:color w:val="000000"/>
          <w:sz w:val="20"/>
          <w:szCs w:val="20"/>
        </w:rPr>
        <w:t>9 Então se levantaram Jesuá com seus filhos e seus irmãos, Cadmiel e seus filhos, os filhos de Judá, como um só homem, para superintenderem os que faziam a obra na casa de Deus; como também os filhos de Henadade, com seus filhos e seus irmãos, os levitas.</w:t>
      </w:r>
    </w:p>
    <w:p>
      <w:pPr>
        <w:rPr>
          <w:rFonts w:ascii="Trebuchet MS" w:hAnsi="Trebuchet MS"/>
          <w:color w:val="000000"/>
          <w:sz w:val="20"/>
          <w:szCs w:val="20"/>
        </w:rPr>
      </w:pPr>
      <w:r>
        <w:rPr>
          <w:rFonts w:ascii="Trebuchet MS" w:hAnsi="Trebuchet MS"/>
          <w:color w:val="000000"/>
          <w:sz w:val="20"/>
          <w:szCs w:val="20"/>
        </w:rPr>
        <w:t>10 Quando os edificadores lançaram os alicerces do templo do Senhor, os sacerdotes trajando suas vestes, apresentaram-se com trombetas, e os levitas, filhos de Asafe, com címbalos, para louvarem ao Senhor, segundo a ordem de Davi, rei de Israel.</w:t>
      </w:r>
    </w:p>
    <w:p>
      <w:pPr>
        <w:rPr>
          <w:rFonts w:ascii="Trebuchet MS" w:hAnsi="Trebuchet MS"/>
          <w:color w:val="000000"/>
          <w:sz w:val="20"/>
          <w:szCs w:val="20"/>
        </w:rPr>
      </w:pPr>
      <w:r>
        <w:rPr>
          <w:rFonts w:ascii="Trebuchet MS" w:hAnsi="Trebuchet MS"/>
          <w:color w:val="000000"/>
          <w:sz w:val="20"/>
          <w:szCs w:val="20"/>
        </w:rPr>
        <w:t>11 E cantavam a revezes, louvando ao Senhor e dando-lhe graças com estas palavras: Porque ele é bom; porque a sua benignidade dura para sempre sobre Israel. E todo o povo levantou grande brado, quando louvaram ao Senhor, por se terem lançado os alicerces da casa do Senhor.</w:t>
      </w:r>
    </w:p>
    <w:p>
      <w:pPr>
        <w:rPr>
          <w:rFonts w:ascii="Trebuchet MS" w:hAnsi="Trebuchet MS"/>
          <w:color w:val="000000"/>
          <w:sz w:val="20"/>
          <w:szCs w:val="20"/>
        </w:rPr>
      </w:pPr>
      <w:r>
        <w:rPr>
          <w:rFonts w:ascii="Trebuchet MS" w:hAnsi="Trebuchet MS"/>
          <w:color w:val="000000"/>
          <w:sz w:val="20"/>
          <w:szCs w:val="20"/>
        </w:rPr>
        <w:t>12 Muitos, porém, dos sacerdotes e dos levitas, e dos chefes das casas paternas, os idosos que tinham visto a primeira casa, choraram em altas vozes quando, a sua vista, foi lançado o fundamento desta casa; também muitos gritaram de júbilo;</w:t>
      </w:r>
    </w:p>
    <w:p>
      <w:pPr>
        <w:rPr>
          <w:rFonts w:ascii="Trebuchet MS" w:hAnsi="Trebuchet MS"/>
          <w:color w:val="000000"/>
          <w:sz w:val="20"/>
          <w:szCs w:val="20"/>
        </w:rPr>
      </w:pPr>
      <w:r>
        <w:rPr>
          <w:rFonts w:ascii="Trebuchet MS" w:hAnsi="Trebuchet MS"/>
          <w:color w:val="000000"/>
          <w:sz w:val="20"/>
          <w:szCs w:val="20"/>
        </w:rPr>
        <w:t>13 de maneira que não podia o povo distinguir as vozes do júbilo das vozes do choro do povo; porque o povo bradava em tão altas vozes que o som se ouvia de mui longe.</w:t>
      </w:r>
    </w:p>
    <w:p>
      <w:pPr>
        <w:pStyle w:val="P13"/>
        <w:rPr>
          <w:rFonts w:ascii="Trebuchet MS" w:hAnsi="Trebuchet MS"/>
          <w:color w:val="000000"/>
          <w:sz w:val="22"/>
          <w:szCs w:val="22"/>
        </w:rPr>
      </w:pPr>
      <w:bookmarkStart w:id="443" w:name="_Toc147528365"/>
      <w:r>
        <w:rPr>
          <w:rFonts w:ascii="Trebuchet MS" w:hAnsi="Trebuchet MS"/>
          <w:color w:val="000000"/>
          <w:sz w:val="22"/>
          <w:szCs w:val="22"/>
        </w:rPr>
        <w:t xml:space="preserve"> ESDRAS 4</w:t>
      </w:r>
      <w:bookmarkEnd w:id="443"/>
    </w:p>
    <w:p>
      <w:pPr>
        <w:rPr>
          <w:rFonts w:ascii="Trebuchet MS" w:hAnsi="Trebuchet MS"/>
          <w:color w:val="000000"/>
          <w:sz w:val="20"/>
          <w:szCs w:val="20"/>
        </w:rPr>
      </w:pPr>
      <w:r>
        <w:rPr>
          <w:rFonts w:ascii="Trebuchet MS" w:hAnsi="Trebuchet MS"/>
          <w:color w:val="000000"/>
          <w:sz w:val="20"/>
          <w:szCs w:val="20"/>
        </w:rPr>
        <w:t>1 Ora, ouvindo os adversários de Judá e de Benjamim que os que tornaram do cativeiro edificavam o templo ao Senhor, Deus de Israel,</w:t>
      </w:r>
    </w:p>
    <w:p>
      <w:pPr>
        <w:rPr>
          <w:rFonts w:ascii="Trebuchet MS" w:hAnsi="Trebuchet MS"/>
          <w:color w:val="000000"/>
          <w:sz w:val="20"/>
          <w:szCs w:val="20"/>
        </w:rPr>
      </w:pPr>
      <w:r>
        <w:rPr>
          <w:rFonts w:ascii="Trebuchet MS" w:hAnsi="Trebuchet MS"/>
          <w:color w:val="000000"/>
          <w:sz w:val="20"/>
          <w:szCs w:val="20"/>
        </w:rPr>
        <w:t>2 chegaram-se a Zorobabel e aos chefes das casas paternas, e disseram-lhes: Deixai-nos edificar convosco; pois, como vós, buscamos o vosso Deus; como também nós lhe temos sacrificado desde os dias de Esar-Hadom, rei da Assíria, que nos fez subir para aqui.</w:t>
      </w:r>
    </w:p>
    <w:p>
      <w:pPr>
        <w:rPr>
          <w:rFonts w:ascii="Trebuchet MS" w:hAnsi="Trebuchet MS"/>
          <w:color w:val="000000"/>
          <w:sz w:val="20"/>
          <w:szCs w:val="20"/>
        </w:rPr>
      </w:pPr>
      <w:r>
        <w:rPr>
          <w:rFonts w:ascii="Trebuchet MS" w:hAnsi="Trebuchet MS"/>
          <w:color w:val="000000"/>
          <w:sz w:val="20"/>
          <w:szCs w:val="20"/>
        </w:rPr>
        <w:t>3 Responderam-lhes, porém, Zorobabel e Jesuá e os outros chefes das casas paternas de Israel: Não convém que vós e nós edifiquemos casa a nosso Deus: mas nós sozinhos a edificaremos ao Senhor, Deus de Israel, como nos ordenou o rei Ciro, rei da Pérsia.</w:t>
      </w:r>
    </w:p>
    <w:p>
      <w:pPr>
        <w:rPr>
          <w:rFonts w:ascii="Trebuchet MS" w:hAnsi="Trebuchet MS"/>
          <w:color w:val="000000"/>
          <w:sz w:val="20"/>
          <w:szCs w:val="20"/>
        </w:rPr>
      </w:pPr>
      <w:r>
        <w:rPr>
          <w:rFonts w:ascii="Trebuchet MS" w:hAnsi="Trebuchet MS"/>
          <w:color w:val="000000"/>
          <w:sz w:val="20"/>
          <w:szCs w:val="20"/>
        </w:rPr>
        <w:t>4 Então o povo da terra debilitava as mãos do povo de Judá, e os inquietava, impedindo-os de edificar;</w:t>
      </w:r>
    </w:p>
    <w:p>
      <w:pPr>
        <w:rPr>
          <w:rFonts w:ascii="Trebuchet MS" w:hAnsi="Trebuchet MS"/>
          <w:color w:val="000000"/>
          <w:sz w:val="20"/>
          <w:szCs w:val="20"/>
        </w:rPr>
      </w:pPr>
      <w:r>
        <w:rPr>
          <w:rFonts w:ascii="Trebuchet MS" w:hAnsi="Trebuchet MS"/>
          <w:color w:val="000000"/>
          <w:sz w:val="20"/>
          <w:szCs w:val="20"/>
        </w:rPr>
        <w:t>5 e assalariaram contra eles conselheiros para frustrarem o seu plano, por todos os dias de Ciro, rei da Pérsia, até o reinado de Dario, rei da Pérsia.</w:t>
      </w:r>
    </w:p>
    <w:p>
      <w:pPr>
        <w:rPr>
          <w:rFonts w:ascii="Trebuchet MS" w:hAnsi="Trebuchet MS"/>
          <w:color w:val="000000"/>
          <w:sz w:val="20"/>
          <w:szCs w:val="20"/>
        </w:rPr>
      </w:pPr>
      <w:r>
        <w:rPr>
          <w:rFonts w:ascii="Trebuchet MS" w:hAnsi="Trebuchet MS"/>
          <w:color w:val="000000"/>
          <w:sz w:val="20"/>
          <w:szCs w:val="20"/>
        </w:rPr>
        <w:t>6 No reinado de Assuero, no princípio do seu reino, escreveram uma acusação contra os habitantes de Judá e de Jerusalém.</w:t>
      </w:r>
    </w:p>
    <w:p>
      <w:pPr>
        <w:rPr>
          <w:rFonts w:ascii="Trebuchet MS" w:hAnsi="Trebuchet MS"/>
          <w:color w:val="000000"/>
          <w:sz w:val="20"/>
          <w:szCs w:val="20"/>
        </w:rPr>
      </w:pPr>
      <w:r>
        <w:rPr>
          <w:rFonts w:ascii="Trebuchet MS" w:hAnsi="Trebuchet MS"/>
          <w:color w:val="000000"/>
          <w:sz w:val="20"/>
          <w:szCs w:val="20"/>
        </w:rPr>
        <w:t>7 Também nos dias de Artaxerxes escreveram Bislão, Mitredate, Tabeel, e os companheiros destes, a Artaxerxes, rei da Pérsia; e a carta foi escrita em caracteres aramaicos, e traduzida na língua aramaica.</w:t>
      </w:r>
    </w:p>
    <w:p>
      <w:pPr>
        <w:rPr>
          <w:rFonts w:ascii="Trebuchet MS" w:hAnsi="Trebuchet MS"/>
          <w:color w:val="000000"/>
          <w:sz w:val="20"/>
          <w:szCs w:val="20"/>
        </w:rPr>
      </w:pPr>
      <w:r>
        <w:rPr>
          <w:rFonts w:ascii="Trebuchet MS" w:hAnsi="Trebuchet MS"/>
          <w:color w:val="000000"/>
          <w:sz w:val="20"/>
          <w:szCs w:val="20"/>
        </w:rPr>
        <w:t>8 Reum, o comandante, e Sinsai, o escrivão, escreveram uma carta contra Jerusalém, ao rei Artaxerxes, do teor seguinte,</w:t>
      </w:r>
    </w:p>
    <w:p>
      <w:pPr>
        <w:rPr>
          <w:rFonts w:ascii="Trebuchet MS" w:hAnsi="Trebuchet MS"/>
          <w:color w:val="000000"/>
          <w:sz w:val="20"/>
          <w:szCs w:val="20"/>
        </w:rPr>
      </w:pPr>
      <w:r>
        <w:rPr>
          <w:rFonts w:ascii="Trebuchet MS" w:hAnsi="Trebuchet MS"/>
          <w:color w:val="000000"/>
          <w:sz w:val="20"/>
          <w:szCs w:val="20"/>
        </w:rPr>
        <w:t>9 isto é, escreveram Reum, o comandante, Sinsai, o escrivão, e os seus companheiros, os juízes, os governadores, os oficiais, os persas, os homens de Ereque, os babilônios, os susanquitas, isto é, os elamitas,</w:t>
      </w:r>
    </w:p>
    <w:p>
      <w:pPr>
        <w:rPr>
          <w:rFonts w:ascii="Trebuchet MS" w:hAnsi="Trebuchet MS"/>
          <w:color w:val="000000"/>
          <w:sz w:val="20"/>
          <w:szCs w:val="20"/>
        </w:rPr>
      </w:pPr>
      <w:r>
        <w:rPr>
          <w:rFonts w:ascii="Trebuchet MS" w:hAnsi="Trebuchet MS"/>
          <w:color w:val="000000"/>
          <w:sz w:val="20"/>
          <w:szCs w:val="20"/>
        </w:rPr>
        <w:t>10 e as demais nações que o grande e afamado Osnapar transportou, e que fez habitar na cidade de Samária e no restante da província dalém do Rio.</w:t>
      </w:r>
    </w:p>
    <w:p>
      <w:pPr>
        <w:rPr>
          <w:rFonts w:ascii="Trebuchet MS" w:hAnsi="Trebuchet MS"/>
          <w:color w:val="000000"/>
          <w:sz w:val="20"/>
          <w:szCs w:val="20"/>
        </w:rPr>
      </w:pPr>
      <w:r>
        <w:rPr>
          <w:rFonts w:ascii="Trebuchet MS" w:hAnsi="Trebuchet MS"/>
          <w:color w:val="000000"/>
          <w:sz w:val="20"/>
          <w:szCs w:val="20"/>
        </w:rPr>
        <w:t>11 Eis, pois, a cópia da carta que mandaram ao rei Artaxerxes: Teus servos, os homens de além do Rio, assim escrevem:</w:t>
      </w:r>
    </w:p>
    <w:p>
      <w:pPr>
        <w:rPr>
          <w:rFonts w:ascii="Trebuchet MS" w:hAnsi="Trebuchet MS"/>
          <w:color w:val="000000"/>
          <w:sz w:val="20"/>
          <w:szCs w:val="20"/>
        </w:rPr>
      </w:pPr>
      <w:r>
        <w:rPr>
          <w:rFonts w:ascii="Trebuchet MS" w:hAnsi="Trebuchet MS"/>
          <w:color w:val="000000"/>
          <w:sz w:val="20"/>
          <w:szCs w:val="20"/>
        </w:rPr>
        <w:t>12 Saiba o rei que os judeus que subiram de ti a nós foram a Jerusalém e estão reedificando aquela rebelde e malvada cidade, e vão restaurando os seus muros e reparando os seus fundamentos.</w:t>
      </w:r>
    </w:p>
    <w:p>
      <w:pPr>
        <w:rPr>
          <w:rFonts w:ascii="Trebuchet MS" w:hAnsi="Trebuchet MS"/>
          <w:color w:val="000000"/>
          <w:sz w:val="20"/>
          <w:szCs w:val="20"/>
        </w:rPr>
      </w:pPr>
      <w:r>
        <w:rPr>
          <w:rFonts w:ascii="Trebuchet MS" w:hAnsi="Trebuchet MS"/>
          <w:color w:val="000000"/>
          <w:sz w:val="20"/>
          <w:szCs w:val="20"/>
        </w:rPr>
        <w:t>13 Agora saiba o rei que, se aquela cidade for reedificada e os muros forem restaurados, eles não pagarão nem tributo, nem imposto, nem pedágio; e assim se danificará a fazenda dos reis.</w:t>
      </w:r>
    </w:p>
    <w:p>
      <w:pPr>
        <w:rPr>
          <w:rFonts w:ascii="Trebuchet MS" w:hAnsi="Trebuchet MS"/>
          <w:color w:val="000000"/>
          <w:sz w:val="20"/>
          <w:szCs w:val="20"/>
        </w:rPr>
      </w:pPr>
      <w:r>
        <w:rPr>
          <w:rFonts w:ascii="Trebuchet MS" w:hAnsi="Trebuchet MS"/>
          <w:color w:val="000000"/>
          <w:sz w:val="20"/>
          <w:szCs w:val="20"/>
        </w:rPr>
        <w:t>14 Agora, visto que comemos do sal do palácio, e não nos convém ver a desonra do rei, por isso mandamos dar aviso ao rei,</w:t>
      </w:r>
    </w:p>
    <w:p>
      <w:pPr>
        <w:rPr>
          <w:rFonts w:ascii="Trebuchet MS" w:hAnsi="Trebuchet MS"/>
          <w:color w:val="000000"/>
          <w:sz w:val="20"/>
          <w:szCs w:val="20"/>
        </w:rPr>
      </w:pPr>
      <w:r>
        <w:rPr>
          <w:rFonts w:ascii="Trebuchet MS" w:hAnsi="Trebuchet MS"/>
          <w:color w:val="000000"/>
          <w:sz w:val="20"/>
          <w:szCs w:val="20"/>
        </w:rPr>
        <w:t>15 para que se busque no livro das crônicas de teus pais; e acharás no livro das crônicas e saberás que aquela é uma cidade rebelde, e danosa a reis e províncias, e que nela houve rebelião em tempos antigos; por isso é que ela foi destruída.</w:t>
      </w:r>
    </w:p>
    <w:p>
      <w:pPr>
        <w:rPr>
          <w:rFonts w:ascii="Trebuchet MS" w:hAnsi="Trebuchet MS"/>
          <w:color w:val="000000"/>
          <w:sz w:val="20"/>
          <w:szCs w:val="20"/>
        </w:rPr>
      </w:pPr>
      <w:r>
        <w:rPr>
          <w:rFonts w:ascii="Trebuchet MS" w:hAnsi="Trebuchet MS"/>
          <w:color w:val="000000"/>
          <w:sz w:val="20"/>
          <w:szCs w:val="20"/>
        </w:rPr>
        <w:t>16 Nós, pois, estamos avisando ao rei que, se aquela cidade for reedificada e os seus muros forem restaurados, não terás porção alguma a oeste do Rio.</w:t>
      </w:r>
    </w:p>
    <w:p>
      <w:pPr>
        <w:rPr>
          <w:rFonts w:ascii="Trebuchet MS" w:hAnsi="Trebuchet MS"/>
          <w:color w:val="000000"/>
          <w:sz w:val="20"/>
          <w:szCs w:val="20"/>
        </w:rPr>
      </w:pPr>
      <w:r>
        <w:rPr>
          <w:rFonts w:ascii="Trebuchet MS" w:hAnsi="Trebuchet MS"/>
          <w:color w:val="000000"/>
          <w:sz w:val="20"/>
          <w:szCs w:val="20"/>
        </w:rPr>
        <w:t>17 Então o rei enviou esta resposta a Reum, o comandante, e a Sinsai, o escrivão, e aos demais seus companheiros, que habitavam em Samária e no restante do país a oeste do Rio: Paz.</w:t>
      </w:r>
    </w:p>
    <w:p>
      <w:pPr>
        <w:rPr>
          <w:rFonts w:ascii="Trebuchet MS" w:hAnsi="Trebuchet MS"/>
          <w:color w:val="000000"/>
          <w:sz w:val="20"/>
          <w:szCs w:val="20"/>
        </w:rPr>
      </w:pPr>
      <w:r>
        <w:rPr>
          <w:rFonts w:ascii="Trebuchet MS" w:hAnsi="Trebuchet MS"/>
          <w:color w:val="000000"/>
          <w:sz w:val="20"/>
          <w:szCs w:val="20"/>
        </w:rPr>
        <w:t>18 A carta que nos enviastes foi claramente lida na minha presença.</w:t>
      </w:r>
    </w:p>
    <w:p>
      <w:pPr>
        <w:rPr>
          <w:rFonts w:ascii="Trebuchet MS" w:hAnsi="Trebuchet MS"/>
          <w:color w:val="000000"/>
          <w:sz w:val="20"/>
          <w:szCs w:val="20"/>
        </w:rPr>
      </w:pPr>
      <w:r>
        <w:rPr>
          <w:rFonts w:ascii="Trebuchet MS" w:hAnsi="Trebuchet MS"/>
          <w:color w:val="000000"/>
          <w:sz w:val="20"/>
          <w:szCs w:val="20"/>
        </w:rPr>
        <w:t>19 E, ordenando-o eu, buscaram e acharam que desde tempos antigos aquela cidade se tem levantado contra os reis, e que nela se tem feito rebelião e sedição.</w:t>
      </w:r>
    </w:p>
    <w:p>
      <w:pPr>
        <w:rPr>
          <w:rFonts w:ascii="Trebuchet MS" w:hAnsi="Trebuchet MS"/>
          <w:color w:val="000000"/>
          <w:sz w:val="20"/>
          <w:szCs w:val="20"/>
        </w:rPr>
      </w:pPr>
      <w:r>
        <w:rPr>
          <w:rFonts w:ascii="Trebuchet MS" w:hAnsi="Trebuchet MS"/>
          <w:color w:val="000000"/>
          <w:sz w:val="20"/>
          <w:szCs w:val="20"/>
        </w:rPr>
        <w:t>20 E tem havido reis poderosos sobre Jerusalém, os quais dominavam igualmente toda a província dalém do Rio; e a eles se pagavam tributos, impostos e pedágio.</w:t>
      </w:r>
    </w:p>
    <w:p>
      <w:pPr>
        <w:rPr>
          <w:rFonts w:ascii="Trebuchet MS" w:hAnsi="Trebuchet MS"/>
          <w:color w:val="000000"/>
          <w:sz w:val="20"/>
          <w:szCs w:val="20"/>
        </w:rPr>
      </w:pPr>
      <w:r>
        <w:rPr>
          <w:rFonts w:ascii="Trebuchet MS" w:hAnsi="Trebuchet MS"/>
          <w:color w:val="000000"/>
          <w:sz w:val="20"/>
          <w:szCs w:val="20"/>
        </w:rPr>
        <w:t>21 Agora, pois, dai ordem para que aqueles homens parem, a fim de que não seja edificada aquela cidade até que eu dê ordem.</w:t>
      </w:r>
    </w:p>
    <w:p>
      <w:pPr>
        <w:rPr>
          <w:rFonts w:ascii="Trebuchet MS" w:hAnsi="Trebuchet MS"/>
          <w:color w:val="000000"/>
          <w:sz w:val="20"/>
          <w:szCs w:val="20"/>
        </w:rPr>
      </w:pPr>
      <w:r>
        <w:rPr>
          <w:rFonts w:ascii="Trebuchet MS" w:hAnsi="Trebuchet MS"/>
          <w:color w:val="000000"/>
          <w:sz w:val="20"/>
          <w:szCs w:val="20"/>
        </w:rPr>
        <w:t>22 E guardai-vos de serdes remissos nisto; não suceda que o dano cresça em prejuízo dos reis.</w:t>
      </w:r>
    </w:p>
    <w:p>
      <w:pPr>
        <w:rPr>
          <w:rFonts w:ascii="Trebuchet MS" w:hAnsi="Trebuchet MS"/>
          <w:color w:val="000000"/>
          <w:sz w:val="20"/>
          <w:szCs w:val="20"/>
        </w:rPr>
      </w:pPr>
      <w:r>
        <w:rPr>
          <w:rFonts w:ascii="Trebuchet MS" w:hAnsi="Trebuchet MS"/>
          <w:color w:val="000000"/>
          <w:sz w:val="20"/>
          <w:szCs w:val="20"/>
        </w:rPr>
        <w:t>23 Então, logo que a cópia da carta do rei Artaxerxes foi lida perante Reum e Sinsai, o escrivão, e seus companheiros, foram eles apressadamente a Jerusalém, aos judeus, e os impediram à força e com violência.</w:t>
      </w:r>
    </w:p>
    <w:p>
      <w:pPr>
        <w:rPr>
          <w:rFonts w:ascii="Trebuchet MS" w:hAnsi="Trebuchet MS"/>
          <w:color w:val="000000"/>
          <w:sz w:val="20"/>
          <w:szCs w:val="20"/>
        </w:rPr>
      </w:pPr>
      <w:r>
        <w:rPr>
          <w:rFonts w:ascii="Trebuchet MS" w:hAnsi="Trebuchet MS"/>
          <w:color w:val="000000"/>
          <w:sz w:val="20"/>
          <w:szCs w:val="20"/>
        </w:rPr>
        <w:t>24 Então cessou a obra da casa de Deus, que estava em Jerusalém, ficando interrompida até o segundo ano do reinado de Dario, rei da Pérsia.</w:t>
      </w:r>
    </w:p>
    <w:p>
      <w:pPr>
        <w:pStyle w:val="P13"/>
        <w:rPr>
          <w:rFonts w:ascii="Trebuchet MS" w:hAnsi="Trebuchet MS"/>
          <w:color w:val="000000"/>
          <w:sz w:val="22"/>
          <w:szCs w:val="22"/>
        </w:rPr>
      </w:pPr>
      <w:bookmarkStart w:id="444" w:name="_Toc147528366"/>
      <w:r>
        <w:rPr>
          <w:rFonts w:ascii="Trebuchet MS" w:hAnsi="Trebuchet MS"/>
          <w:color w:val="000000"/>
          <w:sz w:val="22"/>
          <w:szCs w:val="22"/>
        </w:rPr>
        <w:t xml:space="preserve"> ESDRAS 5</w:t>
      </w:r>
      <w:bookmarkEnd w:id="444"/>
    </w:p>
    <w:p>
      <w:pPr>
        <w:rPr>
          <w:rFonts w:ascii="Trebuchet MS" w:hAnsi="Trebuchet MS"/>
          <w:color w:val="000000"/>
          <w:sz w:val="20"/>
          <w:szCs w:val="20"/>
        </w:rPr>
      </w:pPr>
      <w:r>
        <w:rPr>
          <w:rFonts w:ascii="Trebuchet MS" w:hAnsi="Trebuchet MS"/>
          <w:color w:val="000000"/>
          <w:sz w:val="20"/>
          <w:szCs w:val="20"/>
        </w:rPr>
        <w:t>1 Ora, os profetas Ageu e Zacarias, filho de Ido, profetizaram aos judeus que estavam em Judá e em Jerusalém; em nome do Deus de Israel lhes profetizaram.</w:t>
      </w:r>
    </w:p>
    <w:p>
      <w:pPr>
        <w:rPr>
          <w:rFonts w:ascii="Trebuchet MS" w:hAnsi="Trebuchet MS"/>
          <w:color w:val="000000"/>
          <w:sz w:val="20"/>
          <w:szCs w:val="20"/>
        </w:rPr>
      </w:pPr>
      <w:r>
        <w:rPr>
          <w:rFonts w:ascii="Trebuchet MS" w:hAnsi="Trebuchet MS"/>
          <w:color w:val="000000"/>
          <w:sz w:val="20"/>
          <w:szCs w:val="20"/>
        </w:rPr>
        <w:t>2 Então se levantaram Zorobabel, filho de Sealtiel, e Jesuá, filho de Jozadaque, e começaram a edificar a casa de Deus, que está em Jerusalém; e com eles estavam os profetas de Deus, que os ajudavam.</w:t>
      </w:r>
    </w:p>
    <w:p>
      <w:pPr>
        <w:rPr>
          <w:rFonts w:ascii="Trebuchet MS" w:hAnsi="Trebuchet MS"/>
          <w:color w:val="000000"/>
          <w:sz w:val="20"/>
          <w:szCs w:val="20"/>
        </w:rPr>
      </w:pPr>
      <w:r>
        <w:rPr>
          <w:rFonts w:ascii="Trebuchet MS" w:hAnsi="Trebuchet MS"/>
          <w:color w:val="000000"/>
          <w:sz w:val="20"/>
          <w:szCs w:val="20"/>
        </w:rPr>
        <w:t>3 Naquele tempo vieram ter com eles Tatenai, o governador da província a oeste do Rio, e Setar-Bozenai, e os seus companheiros, e assim lhes perguntaram: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4 Ainda lhes perguntaram: Quais são os nomes dos homens que constróem este edifício?</w:t>
      </w:r>
    </w:p>
    <w:p>
      <w:pPr>
        <w:rPr>
          <w:rFonts w:ascii="Trebuchet MS" w:hAnsi="Trebuchet MS"/>
          <w:color w:val="000000"/>
          <w:sz w:val="20"/>
          <w:szCs w:val="20"/>
        </w:rPr>
      </w:pPr>
      <w:r>
        <w:rPr>
          <w:rFonts w:ascii="Trebuchet MS" w:hAnsi="Trebuchet MS"/>
          <w:color w:val="000000"/>
          <w:sz w:val="20"/>
          <w:szCs w:val="20"/>
        </w:rPr>
        <w:t>5 Os olhos do seu Deus, porém, estavam sobre os anciãos dos judeus, de modo que eles não os impediram, até que o negócio se comunicasse a Dario, e então chegasse resposta por carta sobre isso.</w:t>
      </w:r>
    </w:p>
    <w:p>
      <w:pPr>
        <w:rPr>
          <w:rFonts w:ascii="Trebuchet MS" w:hAnsi="Trebuchet MS"/>
          <w:color w:val="000000"/>
          <w:sz w:val="20"/>
          <w:szCs w:val="20"/>
        </w:rPr>
      </w:pPr>
      <w:r>
        <w:rPr>
          <w:rFonts w:ascii="Trebuchet MS" w:hAnsi="Trebuchet MS"/>
          <w:color w:val="000000"/>
          <w:sz w:val="20"/>
          <w:szCs w:val="20"/>
        </w:rPr>
        <w:t>6 A cópia da carta que Tatenai, o governador da província a oeste do Rio, e Setar-Bozenai, e os seus companheiros, os governadores, que estavam deste lado do Rio, enviaram ao rei Dario;</w:t>
      </w:r>
    </w:p>
    <w:p>
      <w:pPr>
        <w:rPr>
          <w:rFonts w:ascii="Trebuchet MS" w:hAnsi="Trebuchet MS"/>
          <w:color w:val="000000"/>
          <w:sz w:val="20"/>
          <w:szCs w:val="20"/>
        </w:rPr>
      </w:pPr>
      <w:r>
        <w:rPr>
          <w:rFonts w:ascii="Trebuchet MS" w:hAnsi="Trebuchet MS"/>
          <w:color w:val="000000"/>
          <w:sz w:val="20"/>
          <w:szCs w:val="20"/>
        </w:rPr>
        <w:t>7 enviaram-lhe um relatório, no qual estava escrito: Ao rei Dario toda a paz.</w:t>
      </w:r>
    </w:p>
    <w:p>
      <w:pPr>
        <w:rPr>
          <w:rFonts w:ascii="Trebuchet MS" w:hAnsi="Trebuchet MS"/>
          <w:color w:val="000000"/>
          <w:sz w:val="20"/>
          <w:szCs w:val="20"/>
        </w:rPr>
      </w:pPr>
      <w:r>
        <w:rPr>
          <w:rFonts w:ascii="Trebuchet MS" w:hAnsi="Trebuchet MS"/>
          <w:color w:val="000000"/>
          <w:sz w:val="20"/>
          <w:szCs w:val="20"/>
        </w:rPr>
        <w:t>8 Saiba o rei que nós fomos à província de Judá, à casa do grande Deus, a qual se edifica com grandes pedras, e já a madeira está sendo posta nas paredes, e esta obra vai-se fazendo com diligência, e se adianta em suas mãos.</w:t>
      </w:r>
    </w:p>
    <w:p>
      <w:pPr>
        <w:rPr>
          <w:rFonts w:ascii="Trebuchet MS" w:hAnsi="Trebuchet MS"/>
          <w:color w:val="000000"/>
          <w:sz w:val="20"/>
          <w:szCs w:val="20"/>
        </w:rPr>
      </w:pPr>
      <w:r>
        <w:rPr>
          <w:rFonts w:ascii="Trebuchet MS" w:hAnsi="Trebuchet MS"/>
          <w:color w:val="000000"/>
          <w:sz w:val="20"/>
          <w:szCs w:val="20"/>
        </w:rPr>
        <w:t>9 Então perguntamos àqueles anciãos, falando-lhes assim: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10 Além disso lhes perguntamos pelos seus nomes, para tos declararmos, isto é, para te escrevermos os nomes dos homens que entre eles são os chefes.</w:t>
      </w:r>
    </w:p>
    <w:p>
      <w:pPr>
        <w:rPr>
          <w:rFonts w:ascii="Trebuchet MS" w:hAnsi="Trebuchet MS"/>
          <w:color w:val="000000"/>
          <w:sz w:val="20"/>
          <w:szCs w:val="20"/>
        </w:rPr>
      </w:pPr>
      <w:r>
        <w:rPr>
          <w:rFonts w:ascii="Trebuchet MS" w:hAnsi="Trebuchet MS"/>
          <w:color w:val="000000"/>
          <w:sz w:val="20"/>
          <w:szCs w:val="20"/>
        </w:rPr>
        <w:t>11 E esta é a resposta que nos deram: Nós somos servos do Deus do céu e da terra, e reedificamos a casa que há muitos anos foi edificada, a qual um grande rei de Israel edificou e acabou.</w:t>
      </w:r>
    </w:p>
    <w:p>
      <w:pPr>
        <w:rPr>
          <w:rFonts w:ascii="Trebuchet MS" w:hAnsi="Trebuchet MS"/>
          <w:color w:val="000000"/>
          <w:sz w:val="20"/>
          <w:szCs w:val="20"/>
        </w:rPr>
      </w:pPr>
      <w:r>
        <w:rPr>
          <w:rFonts w:ascii="Trebuchet MS" w:hAnsi="Trebuchet MS"/>
          <w:color w:val="000000"/>
          <w:sz w:val="20"/>
          <w:szCs w:val="20"/>
        </w:rPr>
        <w:t>12 Mas depois que nossos pais provocaram à ira o Deus do céu, ele os entregou na mão de Nabucodonosor, o caldeu, rei de Babilônia, o qual destruiu esta casa, e transportou o povo para Babilônia.</w:t>
      </w:r>
    </w:p>
    <w:p>
      <w:pPr>
        <w:rPr>
          <w:rFonts w:ascii="Trebuchet MS" w:hAnsi="Trebuchet MS"/>
          <w:color w:val="000000"/>
          <w:sz w:val="20"/>
          <w:szCs w:val="20"/>
        </w:rPr>
      </w:pPr>
      <w:r>
        <w:rPr>
          <w:rFonts w:ascii="Trebuchet MS" w:hAnsi="Trebuchet MS"/>
          <w:color w:val="000000"/>
          <w:sz w:val="20"/>
          <w:szCs w:val="20"/>
        </w:rPr>
        <w:t>13 Porém, no primeiro ano de Ciro, rei de Babilônia, o rei Ciro baixou decreto para que esta casa de Deus fosse reedificada.</w:t>
      </w:r>
    </w:p>
    <w:p>
      <w:pPr>
        <w:rPr>
          <w:rFonts w:ascii="Trebuchet MS" w:hAnsi="Trebuchet MS"/>
          <w:color w:val="000000"/>
          <w:sz w:val="20"/>
          <w:szCs w:val="20"/>
        </w:rPr>
      </w:pPr>
      <w:r>
        <w:rPr>
          <w:rFonts w:ascii="Trebuchet MS" w:hAnsi="Trebuchet MS"/>
          <w:color w:val="000000"/>
          <w:sz w:val="20"/>
          <w:szCs w:val="20"/>
        </w:rPr>
        <w:t>14 E até os utensílios de ouro e de prata da casa de Deus, que Nabucodonosor tinha tomado do templo que estava em Jerusalém e levado para o templo de Babilônia, o rei Siro os tirou do templo de Babilônia, e eles foram entregues a um homem cujo nome era Sesbazar, a quem ele tinha constituído governador;</w:t>
      </w:r>
    </w:p>
    <w:p>
      <w:pPr>
        <w:rPr>
          <w:rFonts w:ascii="Trebuchet MS" w:hAnsi="Trebuchet MS"/>
          <w:color w:val="000000"/>
          <w:sz w:val="20"/>
          <w:szCs w:val="20"/>
        </w:rPr>
      </w:pPr>
      <w:r>
        <w:rPr>
          <w:rFonts w:ascii="Trebuchet MS" w:hAnsi="Trebuchet MS"/>
          <w:color w:val="000000"/>
          <w:sz w:val="20"/>
          <w:szCs w:val="20"/>
        </w:rPr>
        <w:t>15 e disse-lhe: Toma estes utensílios, vai, e leva-os para o templo que está em Jerusalém, e reedifique-se a casa de Deus no seu lugar.</w:t>
      </w:r>
    </w:p>
    <w:p>
      <w:pPr>
        <w:rPr>
          <w:rFonts w:ascii="Trebuchet MS" w:hAnsi="Trebuchet MS"/>
          <w:color w:val="000000"/>
          <w:sz w:val="20"/>
          <w:szCs w:val="20"/>
        </w:rPr>
      </w:pPr>
      <w:r>
        <w:rPr>
          <w:rFonts w:ascii="Trebuchet MS" w:hAnsi="Trebuchet MS"/>
          <w:color w:val="000000"/>
          <w:sz w:val="20"/>
          <w:szCs w:val="20"/>
        </w:rPr>
        <w:t>16 Então veio o dito Sesbazar, e lançou os fundamentos da casa de Deus, que está em Jerusalém; de então para cá ela vem sendo edificada, não estando ainda concluída.</w:t>
      </w:r>
    </w:p>
    <w:p>
      <w:pPr>
        <w:rPr>
          <w:rFonts w:ascii="Trebuchet MS" w:hAnsi="Trebuchet MS"/>
          <w:color w:val="000000"/>
          <w:sz w:val="20"/>
          <w:szCs w:val="20"/>
        </w:rPr>
      </w:pPr>
      <w:r>
        <w:rPr>
          <w:rFonts w:ascii="Trebuchet MS" w:hAnsi="Trebuchet MS"/>
          <w:color w:val="000000"/>
          <w:sz w:val="20"/>
          <w:szCs w:val="20"/>
        </w:rPr>
        <w:t>17 Agora, pois, se parece bem ao rei, busque-se nos arquivos reais, ali em Babilônia, para ver se é verdade haver um decreto do rei Ciro para se reedificar esta casa de Deus em Jerusalém, e sobre isto nos faça o rei saber a sua vontade.</w:t>
      </w:r>
    </w:p>
    <w:p>
      <w:pPr>
        <w:pStyle w:val="P13"/>
        <w:rPr>
          <w:rFonts w:ascii="Trebuchet MS" w:hAnsi="Trebuchet MS"/>
          <w:color w:val="000000"/>
          <w:sz w:val="22"/>
          <w:szCs w:val="22"/>
        </w:rPr>
      </w:pPr>
      <w:bookmarkStart w:id="445" w:name="_Toc147528367"/>
      <w:r>
        <w:rPr>
          <w:rFonts w:ascii="Trebuchet MS" w:hAnsi="Trebuchet MS"/>
          <w:color w:val="000000"/>
          <w:sz w:val="22"/>
          <w:szCs w:val="22"/>
        </w:rPr>
        <w:t xml:space="preserve"> ESDRAS 6</w:t>
      </w:r>
      <w:bookmarkEnd w:id="445"/>
    </w:p>
    <w:p>
      <w:pPr>
        <w:rPr>
          <w:rFonts w:ascii="Trebuchet MS" w:hAnsi="Trebuchet MS"/>
          <w:color w:val="000000"/>
          <w:sz w:val="20"/>
          <w:szCs w:val="20"/>
        </w:rPr>
      </w:pPr>
      <w:r>
        <w:rPr>
          <w:rFonts w:ascii="Trebuchet MS" w:hAnsi="Trebuchet MS"/>
          <w:color w:val="000000"/>
          <w:sz w:val="20"/>
          <w:szCs w:val="20"/>
        </w:rPr>
        <w:t>1 Então o rei Dario o decretou, e foi feita uma busca nos arquivos onde se guardavam os tesouros em Babilônia.</w:t>
      </w:r>
    </w:p>
    <w:p>
      <w:pPr>
        <w:rPr>
          <w:rFonts w:ascii="Trebuchet MS" w:hAnsi="Trebuchet MS"/>
          <w:color w:val="000000"/>
          <w:sz w:val="20"/>
          <w:szCs w:val="20"/>
        </w:rPr>
      </w:pPr>
      <w:r>
        <w:rPr>
          <w:rFonts w:ascii="Trebuchet MS" w:hAnsi="Trebuchet MS"/>
          <w:color w:val="000000"/>
          <w:sz w:val="20"/>
          <w:szCs w:val="20"/>
        </w:rPr>
        <w:t>2 E em Ecbatana, a capital, que está na província da Média, se achou um rolo, e nele estava escrito um memorial, que dizia assim:</w:t>
      </w:r>
    </w:p>
    <w:p>
      <w:pPr>
        <w:rPr>
          <w:rFonts w:ascii="Trebuchet MS" w:hAnsi="Trebuchet MS"/>
          <w:color w:val="000000"/>
          <w:sz w:val="20"/>
          <w:szCs w:val="20"/>
        </w:rPr>
      </w:pPr>
      <w:r>
        <w:rPr>
          <w:rFonts w:ascii="Trebuchet MS" w:hAnsi="Trebuchet MS"/>
          <w:color w:val="000000"/>
          <w:sz w:val="20"/>
          <w:szCs w:val="20"/>
        </w:rPr>
        <w:t>3 No primeiro ano do rei Ciro, o rei Ciro baixou um decreto com respeito à casa de Deus em Jerusalém: Seja edificada a casa, o lugar em que se oferecem sacrifícios, e sejam os seus fundamentos bem firmes; a sua altura será de sessenta côvados, e a sua largura de sessenta côvados,</w:t>
      </w:r>
    </w:p>
    <w:p>
      <w:pPr>
        <w:rPr>
          <w:rFonts w:ascii="Trebuchet MS" w:hAnsi="Trebuchet MS"/>
          <w:color w:val="000000"/>
          <w:sz w:val="20"/>
          <w:szCs w:val="20"/>
        </w:rPr>
      </w:pPr>
      <w:r>
        <w:rPr>
          <w:rFonts w:ascii="Trebuchet MS" w:hAnsi="Trebuchet MS"/>
          <w:color w:val="000000"/>
          <w:sz w:val="20"/>
          <w:szCs w:val="20"/>
        </w:rPr>
        <w:t>4 com três carreiras de grandes pedras, e uma carreira de madeira nova; e a despesa se fará do tesouro do rei.</w:t>
      </w:r>
    </w:p>
    <w:p>
      <w:pPr>
        <w:rPr>
          <w:rFonts w:ascii="Trebuchet MS" w:hAnsi="Trebuchet MS"/>
          <w:color w:val="000000"/>
          <w:sz w:val="20"/>
          <w:szCs w:val="20"/>
        </w:rPr>
      </w:pPr>
      <w:r>
        <w:rPr>
          <w:rFonts w:ascii="Trebuchet MS" w:hAnsi="Trebuchet MS"/>
          <w:color w:val="000000"/>
          <w:sz w:val="20"/>
          <w:szCs w:val="20"/>
        </w:rPr>
        <w:t>5 Além disso sejam restituídos os utensílios de ouro e de prata da casa de Deus, que Nabucodonosor tirou do templo em Jerusalém e levou para Babilônia, e que se tornem a levar para o templo em Jerusalém, cada um para o seu lugar, e tu os porás na casa de Deus.</w:t>
      </w:r>
    </w:p>
    <w:p>
      <w:pPr>
        <w:rPr>
          <w:rFonts w:ascii="Trebuchet MS" w:hAnsi="Trebuchet MS"/>
          <w:color w:val="000000"/>
          <w:sz w:val="20"/>
          <w:szCs w:val="20"/>
        </w:rPr>
      </w:pPr>
      <w:r>
        <w:rPr>
          <w:rFonts w:ascii="Trebuchet MS" w:hAnsi="Trebuchet MS"/>
          <w:color w:val="000000"/>
          <w:sz w:val="20"/>
          <w:szCs w:val="20"/>
        </w:rPr>
        <w:t>6 Agora, pois, Tatenai, governador de além do Rio, Setar-Bozenai, e os vossos companheiros, os governadores, que estais além do Rio, retirai-vos desse lugar;</w:t>
      </w:r>
    </w:p>
    <w:p>
      <w:pPr>
        <w:rPr>
          <w:rFonts w:ascii="Trebuchet MS" w:hAnsi="Trebuchet MS"/>
          <w:color w:val="000000"/>
          <w:sz w:val="20"/>
          <w:szCs w:val="20"/>
        </w:rPr>
      </w:pPr>
      <w:r>
        <w:rPr>
          <w:rFonts w:ascii="Trebuchet MS" w:hAnsi="Trebuchet MS"/>
          <w:color w:val="000000"/>
          <w:sz w:val="20"/>
          <w:szCs w:val="20"/>
        </w:rPr>
        <w:t>7 deixai de impedir a obra desta casa de Deus; edifiquem o governador dos judeus e os seus anciãos esta casa de Deus no seu lugar.</w:t>
      </w:r>
    </w:p>
    <w:p>
      <w:pPr>
        <w:rPr>
          <w:rFonts w:ascii="Trebuchet MS" w:hAnsi="Trebuchet MS"/>
          <w:color w:val="000000"/>
          <w:sz w:val="20"/>
          <w:szCs w:val="20"/>
        </w:rPr>
      </w:pPr>
      <w:r>
        <w:rPr>
          <w:rFonts w:ascii="Trebuchet MS" w:hAnsi="Trebuchet MS"/>
          <w:color w:val="000000"/>
          <w:sz w:val="20"/>
          <w:szCs w:val="20"/>
        </w:rPr>
        <w:t>8 Além disso, por mim se decreta o que haveis de fazer para com esses anciãos dos judeus, para a edificação desta casa de Deus, a saber, que da fazenda do rei, dos tributos da província dalém do Rio, se pague prontamente a estes homens toda a despesa.</w:t>
      </w:r>
    </w:p>
    <w:p>
      <w:pPr>
        <w:rPr>
          <w:rFonts w:ascii="Trebuchet MS" w:hAnsi="Trebuchet MS"/>
          <w:color w:val="000000"/>
          <w:sz w:val="20"/>
          <w:szCs w:val="20"/>
        </w:rPr>
      </w:pPr>
      <w:r>
        <w:rPr>
          <w:rFonts w:ascii="Trebuchet MS" w:hAnsi="Trebuchet MS"/>
          <w:color w:val="000000"/>
          <w:sz w:val="20"/>
          <w:szCs w:val="20"/>
        </w:rPr>
        <w:t>9 Igualmente o que for necessário, como novilhos, carneiros e cordeiros, para holocaustos ao Deus do céu; também trigo, sal, vinho e azeite, segundo a palavra dos sacerdotes que estão em Jerusalém, dê-se-lhes isso de dia em dia sem falta;</w:t>
      </w:r>
    </w:p>
    <w:p>
      <w:pPr>
        <w:rPr>
          <w:rFonts w:ascii="Trebuchet MS" w:hAnsi="Trebuchet MS"/>
          <w:color w:val="000000"/>
          <w:sz w:val="20"/>
          <w:szCs w:val="20"/>
        </w:rPr>
      </w:pPr>
      <w:r>
        <w:rPr>
          <w:rFonts w:ascii="Trebuchet MS" w:hAnsi="Trebuchet MS"/>
          <w:color w:val="000000"/>
          <w:sz w:val="20"/>
          <w:szCs w:val="20"/>
        </w:rPr>
        <w:t>10 para que ofereçam sacrifícios de cheiro suave ao Deus do céu, e orem pela vida do rei e de seus filhos.</w:t>
      </w:r>
    </w:p>
    <w:p>
      <w:pPr>
        <w:rPr>
          <w:rFonts w:ascii="Trebuchet MS" w:hAnsi="Trebuchet MS"/>
          <w:color w:val="000000"/>
          <w:sz w:val="20"/>
          <w:szCs w:val="20"/>
        </w:rPr>
      </w:pPr>
      <w:r>
        <w:rPr>
          <w:rFonts w:ascii="Trebuchet MS" w:hAnsi="Trebuchet MS"/>
          <w:color w:val="000000"/>
          <w:sz w:val="20"/>
          <w:szCs w:val="20"/>
        </w:rPr>
        <w:t>11 Também por mim se decreta que a todo homem que alterar este decreto, se arranque uma viga da sua casa e que ele seja pregado nela; e da sua casa se faça por isso um monturo.</w:t>
      </w:r>
    </w:p>
    <w:p>
      <w:pPr>
        <w:rPr>
          <w:rFonts w:ascii="Trebuchet MS" w:hAnsi="Trebuchet MS"/>
          <w:color w:val="000000"/>
          <w:sz w:val="20"/>
          <w:szCs w:val="20"/>
        </w:rPr>
      </w:pPr>
      <w:r>
        <w:rPr>
          <w:rFonts w:ascii="Trebuchet MS" w:hAnsi="Trebuchet MS"/>
          <w:color w:val="000000"/>
          <w:sz w:val="20"/>
          <w:szCs w:val="20"/>
        </w:rPr>
        <w:t>12 O Deus, pois, que fez habitar ali o seu nome derribe todos os reis e povos que estenderem a mão para alterar o decreto e para destruir esta casa de Deus, que está em Jerusalém. Eu, Dario, baixei o decreto. Que com diligência se execute.</w:t>
      </w:r>
    </w:p>
    <w:p>
      <w:pPr>
        <w:rPr>
          <w:rFonts w:ascii="Trebuchet MS" w:hAnsi="Trebuchet MS"/>
          <w:color w:val="000000"/>
          <w:sz w:val="20"/>
          <w:szCs w:val="20"/>
        </w:rPr>
      </w:pPr>
      <w:r>
        <w:rPr>
          <w:rFonts w:ascii="Trebuchet MS" w:hAnsi="Trebuchet MS"/>
          <w:color w:val="000000"/>
          <w:sz w:val="20"/>
          <w:szCs w:val="20"/>
        </w:rPr>
        <w:t>13 Então Tatenai, o governador a oeste do Rio, Setar-Bozenai, e os seus companheiros executaram com toda a diligência o que mandara o rei Dario.</w:t>
      </w:r>
    </w:p>
    <w:p>
      <w:pPr>
        <w:rPr>
          <w:rFonts w:ascii="Trebuchet MS" w:hAnsi="Trebuchet MS"/>
          <w:color w:val="000000"/>
          <w:sz w:val="20"/>
          <w:szCs w:val="20"/>
        </w:rPr>
      </w:pPr>
      <w:r>
        <w:rPr>
          <w:rFonts w:ascii="Trebuchet MS" w:hAnsi="Trebuchet MS"/>
          <w:color w:val="000000"/>
          <w:sz w:val="20"/>
          <w:szCs w:val="20"/>
        </w:rPr>
        <w:t>14 Assim os anciãos dos judeus iam edificando e prosperando pela profecia de Ageu o profeta e de Zacarias, filho de Ido. Edificaram e acabaram a casa de acordo com o mandado do Deus de Israel, e de acordo com o decreto de Ciro, e de Dario, e de Artaxerxes, rei da Pérsia.</w:t>
      </w:r>
    </w:p>
    <w:p>
      <w:pPr>
        <w:rPr>
          <w:rFonts w:ascii="Trebuchet MS" w:hAnsi="Trebuchet MS"/>
          <w:color w:val="000000"/>
          <w:sz w:val="20"/>
          <w:szCs w:val="20"/>
        </w:rPr>
      </w:pPr>
      <w:r>
        <w:rPr>
          <w:rFonts w:ascii="Trebuchet MS" w:hAnsi="Trebuchet MS"/>
          <w:color w:val="000000"/>
          <w:sz w:val="20"/>
          <w:szCs w:val="20"/>
        </w:rPr>
        <w:t>15 E acabou-se esta casa no terceiro dia do mês de Adar, no sexto ano do reinado do rei Dario.</w:t>
      </w:r>
    </w:p>
    <w:p>
      <w:pPr>
        <w:rPr>
          <w:rFonts w:ascii="Trebuchet MS" w:hAnsi="Trebuchet MS"/>
          <w:color w:val="000000"/>
          <w:sz w:val="20"/>
          <w:szCs w:val="20"/>
        </w:rPr>
      </w:pPr>
      <w:r>
        <w:rPr>
          <w:rFonts w:ascii="Trebuchet MS" w:hAnsi="Trebuchet MS"/>
          <w:color w:val="000000"/>
          <w:sz w:val="20"/>
          <w:szCs w:val="20"/>
        </w:rPr>
        <w:t>16 E os filhos de Israel, os sacerdotes e os levitas, e o resto dos filhos do cativeiro fizeram a dedicação desta casa de Deus com alegria.</w:t>
      </w:r>
    </w:p>
    <w:p>
      <w:pPr>
        <w:rPr>
          <w:rFonts w:ascii="Trebuchet MS" w:hAnsi="Trebuchet MS"/>
          <w:color w:val="000000"/>
          <w:sz w:val="20"/>
          <w:szCs w:val="20"/>
        </w:rPr>
      </w:pPr>
      <w:r>
        <w:rPr>
          <w:rFonts w:ascii="Trebuchet MS" w:hAnsi="Trebuchet MS"/>
          <w:color w:val="000000"/>
          <w:sz w:val="20"/>
          <w:szCs w:val="20"/>
        </w:rPr>
        <w:t>17 Ofereceram para a dedicação desta casa de Deus cem novilhos, duzentos carneiros e quatrocentos cordeiros; e como oferta pelo pecado por todo o Israel, doze bodes, segundo o número das tribos de Israel.</w:t>
      </w:r>
    </w:p>
    <w:p>
      <w:pPr>
        <w:rPr>
          <w:rFonts w:ascii="Trebuchet MS" w:hAnsi="Trebuchet MS"/>
          <w:color w:val="000000"/>
          <w:sz w:val="20"/>
          <w:szCs w:val="20"/>
        </w:rPr>
      </w:pPr>
      <w:r>
        <w:rPr>
          <w:rFonts w:ascii="Trebuchet MS" w:hAnsi="Trebuchet MS"/>
          <w:color w:val="000000"/>
          <w:sz w:val="20"/>
          <w:szCs w:val="20"/>
        </w:rPr>
        <w:t>18 E puseram os sacerdotes nas suas divisões e os levitas nas suas turmas, para o serviço de Deus em Jerusalém, conforme o que está escrito no livro de Moisés.</w:t>
      </w:r>
    </w:p>
    <w:p>
      <w:pPr>
        <w:rPr>
          <w:rFonts w:ascii="Trebuchet MS" w:hAnsi="Trebuchet MS"/>
          <w:color w:val="000000"/>
          <w:sz w:val="20"/>
          <w:szCs w:val="20"/>
        </w:rPr>
      </w:pPr>
      <w:r>
        <w:rPr>
          <w:rFonts w:ascii="Trebuchet MS" w:hAnsi="Trebuchet MS"/>
          <w:color w:val="000000"/>
          <w:sz w:val="20"/>
          <w:szCs w:val="20"/>
        </w:rPr>
        <w:t>19 E os que vieram do cativeiro celebraram a páscoa no dia catorze do primeiro mês.</w:t>
      </w:r>
    </w:p>
    <w:p>
      <w:pPr>
        <w:rPr>
          <w:rFonts w:ascii="Trebuchet MS" w:hAnsi="Trebuchet MS"/>
          <w:color w:val="000000"/>
          <w:sz w:val="20"/>
          <w:szCs w:val="20"/>
        </w:rPr>
      </w:pPr>
      <w:r>
        <w:rPr>
          <w:rFonts w:ascii="Trebuchet MS" w:hAnsi="Trebuchet MS"/>
          <w:color w:val="000000"/>
          <w:sz w:val="20"/>
          <w:szCs w:val="20"/>
        </w:rPr>
        <w:t>20 Pois os sacerdotes e levitas se tinham purificado como se fossem um só homem; todos estavam limpos. E imolaram o cordeiro da páscoa para todos os filhos do cativeiro, e para seus irmãos, os sacerdotes, e para si mesmos.</w:t>
      </w:r>
    </w:p>
    <w:p>
      <w:pPr>
        <w:rPr>
          <w:rFonts w:ascii="Trebuchet MS" w:hAnsi="Trebuchet MS"/>
          <w:color w:val="000000"/>
          <w:sz w:val="20"/>
          <w:szCs w:val="20"/>
        </w:rPr>
      </w:pPr>
      <w:r>
        <w:rPr>
          <w:rFonts w:ascii="Trebuchet MS" w:hAnsi="Trebuchet MS"/>
          <w:color w:val="000000"/>
          <w:sz w:val="20"/>
          <w:szCs w:val="20"/>
        </w:rPr>
        <w:t>21 Assim comeram a páscoa os filhos de Israel que tinham voltado do cativeiro, com todos os que, unindo-se a eles, se apartaram da imundícia das nações da terra para buscarem o Senhor, Deus de Israel;</w:t>
      </w:r>
    </w:p>
    <w:p>
      <w:pPr>
        <w:rPr>
          <w:rFonts w:ascii="Trebuchet MS" w:hAnsi="Trebuchet MS"/>
          <w:color w:val="000000"/>
          <w:sz w:val="20"/>
          <w:szCs w:val="20"/>
        </w:rPr>
      </w:pPr>
      <w:r>
        <w:rPr>
          <w:rFonts w:ascii="Trebuchet MS" w:hAnsi="Trebuchet MS"/>
          <w:color w:val="000000"/>
          <w:sz w:val="20"/>
          <w:szCs w:val="20"/>
        </w:rPr>
        <w:t>22 e celebraram a festa dos pães ázimos por sete dias com alegria; porque o Senhor os tinha alegrado, tendo mudado o coração do rei da Assíria a favor deles, para lhes fortalecer as mãos na obra da casa de Deus, o Deus de Israel.</w:t>
      </w:r>
    </w:p>
    <w:p>
      <w:pPr>
        <w:pStyle w:val="P13"/>
        <w:rPr>
          <w:rFonts w:ascii="Trebuchet MS" w:hAnsi="Trebuchet MS"/>
          <w:color w:val="000000"/>
          <w:sz w:val="22"/>
          <w:szCs w:val="22"/>
        </w:rPr>
      </w:pPr>
      <w:bookmarkStart w:id="446" w:name="_Toc147528368"/>
      <w:r>
        <w:rPr>
          <w:rFonts w:ascii="Trebuchet MS" w:hAnsi="Trebuchet MS"/>
          <w:color w:val="000000"/>
          <w:sz w:val="22"/>
          <w:szCs w:val="22"/>
        </w:rPr>
        <w:t xml:space="preserve"> ESDRAS 7</w:t>
      </w:r>
      <w:bookmarkEnd w:id="446"/>
    </w:p>
    <w:p>
      <w:pPr>
        <w:rPr>
          <w:rFonts w:ascii="Trebuchet MS" w:hAnsi="Trebuchet MS"/>
          <w:color w:val="000000"/>
          <w:sz w:val="20"/>
          <w:szCs w:val="20"/>
        </w:rPr>
      </w:pPr>
      <w:r>
        <w:rPr>
          <w:rFonts w:ascii="Trebuchet MS" w:hAnsi="Trebuchet MS"/>
          <w:color w:val="000000"/>
          <w:sz w:val="20"/>
          <w:szCs w:val="20"/>
        </w:rPr>
        <w:t>1 Ora, depois destas coisas, no reinado de Artaxerxes, rei da Pérsia, Esdras, filho de Seraías, filho de Azarias, filho de Hilquias,</w:t>
      </w:r>
    </w:p>
    <w:p>
      <w:pPr>
        <w:rPr>
          <w:rFonts w:ascii="Trebuchet MS" w:hAnsi="Trebuchet MS"/>
          <w:color w:val="000000"/>
          <w:sz w:val="20"/>
          <w:szCs w:val="20"/>
        </w:rPr>
      </w:pPr>
      <w:r>
        <w:rPr>
          <w:rFonts w:ascii="Trebuchet MS" w:hAnsi="Trebuchet MS"/>
          <w:color w:val="000000"/>
          <w:sz w:val="20"/>
          <w:szCs w:val="20"/>
        </w:rPr>
        <w:t>2 filho de Salum, filho de Zadoque, filho de Aitube,</w:t>
      </w:r>
    </w:p>
    <w:p>
      <w:pPr>
        <w:rPr>
          <w:rFonts w:ascii="Trebuchet MS" w:hAnsi="Trebuchet MS"/>
          <w:color w:val="000000"/>
          <w:sz w:val="20"/>
          <w:szCs w:val="20"/>
        </w:rPr>
      </w:pPr>
      <w:r>
        <w:rPr>
          <w:rFonts w:ascii="Trebuchet MS" w:hAnsi="Trebuchet MS"/>
          <w:color w:val="000000"/>
          <w:sz w:val="20"/>
          <w:szCs w:val="20"/>
        </w:rPr>
        <w:t>3 filho de Samaria, filho de Azarias, filho de Meraiote,</w:t>
      </w:r>
    </w:p>
    <w:p>
      <w:pPr>
        <w:rPr>
          <w:rFonts w:ascii="Trebuchet MS" w:hAnsi="Trebuchet MS"/>
          <w:color w:val="000000"/>
          <w:sz w:val="20"/>
          <w:szCs w:val="20"/>
        </w:rPr>
      </w:pPr>
      <w:r>
        <w:rPr>
          <w:rFonts w:ascii="Trebuchet MS" w:hAnsi="Trebuchet MS"/>
          <w:color w:val="000000"/>
          <w:sz w:val="20"/>
          <w:szCs w:val="20"/>
        </w:rPr>
        <w:t>4 filho de Zeraías, filho de Sauia, filho de Buqui,</w:t>
      </w:r>
    </w:p>
    <w:p>
      <w:pPr>
        <w:rPr>
          <w:rFonts w:ascii="Trebuchet MS" w:hAnsi="Trebuchet MS"/>
          <w:color w:val="000000"/>
          <w:sz w:val="20"/>
          <w:szCs w:val="20"/>
        </w:rPr>
      </w:pPr>
      <w:r>
        <w:rPr>
          <w:rFonts w:ascii="Trebuchet MS" w:hAnsi="Trebuchet MS"/>
          <w:color w:val="000000"/>
          <w:sz w:val="20"/>
          <w:szCs w:val="20"/>
        </w:rPr>
        <w:t>5 filho de Abisua, filho de Finéias, filho de Eleazar, filho de Arão, o sumo sacerdote,</w:t>
      </w:r>
    </w:p>
    <w:p>
      <w:pPr>
        <w:rPr>
          <w:rFonts w:ascii="Trebuchet MS" w:hAnsi="Trebuchet MS"/>
          <w:color w:val="000000"/>
          <w:sz w:val="20"/>
          <w:szCs w:val="20"/>
        </w:rPr>
      </w:pPr>
      <w:r>
        <w:rPr>
          <w:rFonts w:ascii="Trebuchet MS" w:hAnsi="Trebuchet MS"/>
          <w:color w:val="000000"/>
          <w:sz w:val="20"/>
          <w:szCs w:val="20"/>
        </w:rPr>
        <w:t>6 este Esdras subiu de Babilônia. E ele era escriba hábil na lei de Moisés, que o Senhor Deus de Israel tinha dado; e segundo a mão de Senhor seu Deus, que estava sobre ele, o rei lhe deu tudo quanto lhe pedira.</w:t>
      </w:r>
    </w:p>
    <w:p>
      <w:pPr>
        <w:rPr>
          <w:rFonts w:ascii="Trebuchet MS" w:hAnsi="Trebuchet MS"/>
          <w:color w:val="000000"/>
          <w:sz w:val="20"/>
          <w:szCs w:val="20"/>
        </w:rPr>
      </w:pPr>
      <w:r>
        <w:rPr>
          <w:rFonts w:ascii="Trebuchet MS" w:hAnsi="Trebuchet MS"/>
          <w:color w:val="000000"/>
          <w:sz w:val="20"/>
          <w:szCs w:val="20"/>
        </w:rPr>
        <w:t>7 Também subiram a Jerusalém alguns dos filhos de Israel, dos sacerdotes, dos levitas, dos cantores, dos porteiros e dos netinins, no sétimo ano do rei Artaxerxes.</w:t>
      </w:r>
    </w:p>
    <w:p>
      <w:pPr>
        <w:rPr>
          <w:rFonts w:ascii="Trebuchet MS" w:hAnsi="Trebuchet MS"/>
          <w:color w:val="000000"/>
          <w:sz w:val="20"/>
          <w:szCs w:val="20"/>
        </w:rPr>
      </w:pPr>
      <w:r>
        <w:rPr>
          <w:rFonts w:ascii="Trebuchet MS" w:hAnsi="Trebuchet MS"/>
          <w:color w:val="000000"/>
          <w:sz w:val="20"/>
          <w:szCs w:val="20"/>
        </w:rPr>
        <w:t>8 No quinto mês Esdras chegou a Jerusalém, no sétimo ano deste rei.</w:t>
      </w:r>
    </w:p>
    <w:p>
      <w:pPr>
        <w:rPr>
          <w:rFonts w:ascii="Trebuchet MS" w:hAnsi="Trebuchet MS"/>
          <w:color w:val="000000"/>
          <w:sz w:val="20"/>
          <w:szCs w:val="20"/>
        </w:rPr>
      </w:pPr>
      <w:r>
        <w:rPr>
          <w:rFonts w:ascii="Trebuchet MS" w:hAnsi="Trebuchet MS"/>
          <w:color w:val="000000"/>
          <w:sz w:val="20"/>
          <w:szCs w:val="20"/>
        </w:rPr>
        <w:t>9 Pois no primeiro dia do primeiro mês ele partiu de Babilônia e no primeiro dia do quinto mês chegou a Jerusalém, graças à mão benéfica do seu Deus sobre ele.</w:t>
      </w:r>
    </w:p>
    <w:p>
      <w:pPr>
        <w:rPr>
          <w:rFonts w:ascii="Trebuchet MS" w:hAnsi="Trebuchet MS"/>
          <w:color w:val="000000"/>
          <w:sz w:val="20"/>
          <w:szCs w:val="20"/>
        </w:rPr>
      </w:pPr>
      <w:r>
        <w:rPr>
          <w:rFonts w:ascii="Trebuchet MS" w:hAnsi="Trebuchet MS"/>
          <w:color w:val="000000"/>
          <w:sz w:val="20"/>
          <w:szCs w:val="20"/>
        </w:rPr>
        <w:t>10 Porque Esdras tinha preparado o seu coração para buscar e cumprir a lei do Senhor, e para ensinar em Israel os seus estatutos e as suas ordenanças.</w:t>
      </w:r>
    </w:p>
    <w:p>
      <w:pPr>
        <w:rPr>
          <w:rFonts w:ascii="Trebuchet MS" w:hAnsi="Trebuchet MS"/>
          <w:color w:val="000000"/>
          <w:sz w:val="20"/>
          <w:szCs w:val="20"/>
        </w:rPr>
      </w:pPr>
      <w:r>
        <w:rPr>
          <w:rFonts w:ascii="Trebuchet MS" w:hAnsi="Trebuchet MS"/>
          <w:color w:val="000000"/>
          <w:sz w:val="20"/>
          <w:szCs w:val="20"/>
        </w:rPr>
        <w:t>11 Esta é, pois, a cópia da carta que o rei Artaxerxes deu a Esdras, o sacerdote, o escriba instruído nas palavras dos mandamentos do Senhor e dos seus estatutos para Israel:</w:t>
      </w:r>
    </w:p>
    <w:p>
      <w:pPr>
        <w:rPr>
          <w:rFonts w:ascii="Trebuchet MS" w:hAnsi="Trebuchet MS"/>
          <w:color w:val="000000"/>
          <w:sz w:val="20"/>
          <w:szCs w:val="20"/>
        </w:rPr>
      </w:pPr>
      <w:r>
        <w:rPr>
          <w:rFonts w:ascii="Trebuchet MS" w:hAnsi="Trebuchet MS"/>
          <w:color w:val="000000"/>
          <w:sz w:val="20"/>
          <w:szCs w:val="20"/>
        </w:rPr>
        <w:t>12 Artaxerxes, rei dos reis, ao sacerdote Esdras, escriba da lei do Deus do céu: Saudações.</w:t>
      </w:r>
    </w:p>
    <w:p>
      <w:pPr>
        <w:rPr>
          <w:rFonts w:ascii="Trebuchet MS" w:hAnsi="Trebuchet MS"/>
          <w:color w:val="000000"/>
          <w:sz w:val="20"/>
          <w:szCs w:val="20"/>
        </w:rPr>
      </w:pPr>
      <w:r>
        <w:rPr>
          <w:rFonts w:ascii="Trebuchet MS" w:hAnsi="Trebuchet MS"/>
          <w:color w:val="000000"/>
          <w:sz w:val="20"/>
          <w:szCs w:val="20"/>
        </w:rPr>
        <w:t>13 Por mim se decreta que no meu reino todo aquele do povo de Israel, e dos seus sacerdotes e levitas, que quiser ir a Jerusalém, vá contigo.</w:t>
      </w:r>
    </w:p>
    <w:p>
      <w:pPr>
        <w:rPr>
          <w:rFonts w:ascii="Trebuchet MS" w:hAnsi="Trebuchet MS"/>
          <w:color w:val="000000"/>
          <w:sz w:val="20"/>
          <w:szCs w:val="20"/>
        </w:rPr>
      </w:pPr>
      <w:r>
        <w:rPr>
          <w:rFonts w:ascii="Trebuchet MS" w:hAnsi="Trebuchet MS"/>
          <w:color w:val="000000"/>
          <w:sz w:val="20"/>
          <w:szCs w:val="20"/>
        </w:rPr>
        <w:t>14 Porquanto és enviado da parte do rei e dos seus sete conselheiros para indagares a respeito de Judá e de Jerusalém, conforme a lei do teu Deus, a qual está na tua mão;</w:t>
      </w:r>
    </w:p>
    <w:p>
      <w:pPr>
        <w:rPr>
          <w:rFonts w:ascii="Trebuchet MS" w:hAnsi="Trebuchet MS"/>
          <w:color w:val="000000"/>
          <w:sz w:val="20"/>
          <w:szCs w:val="20"/>
        </w:rPr>
      </w:pPr>
      <w:r>
        <w:rPr>
          <w:rFonts w:ascii="Trebuchet MS" w:hAnsi="Trebuchet MS"/>
          <w:color w:val="000000"/>
          <w:sz w:val="20"/>
          <w:szCs w:val="20"/>
        </w:rPr>
        <w:t>15 e para levares a prata e o ouro que o rei e os seus conselheiros voluntariamente deram ao Deus de Israel cuja habitação está em Jerusalém,</w:t>
      </w:r>
    </w:p>
    <w:p>
      <w:pPr>
        <w:rPr>
          <w:rFonts w:ascii="Trebuchet MS" w:hAnsi="Trebuchet MS"/>
          <w:color w:val="000000"/>
          <w:sz w:val="20"/>
          <w:szCs w:val="20"/>
        </w:rPr>
      </w:pPr>
      <w:r>
        <w:rPr>
          <w:rFonts w:ascii="Trebuchet MS" w:hAnsi="Trebuchet MS"/>
          <w:color w:val="000000"/>
          <w:sz w:val="20"/>
          <w:szCs w:val="20"/>
        </w:rPr>
        <w:t>16 com toda a prata e o ouro que achares em toda a província de Babilônia, e com as ofertas voluntárias do povo e dos sacerdotes, que voluntariamente as oferecerem para a casa do seu Deus, que está em Jerusalém;</w:t>
      </w:r>
    </w:p>
    <w:p>
      <w:pPr>
        <w:rPr>
          <w:rFonts w:ascii="Trebuchet MS" w:hAnsi="Trebuchet MS"/>
          <w:color w:val="000000"/>
          <w:sz w:val="20"/>
          <w:szCs w:val="20"/>
        </w:rPr>
      </w:pPr>
      <w:r>
        <w:rPr>
          <w:rFonts w:ascii="Trebuchet MS" w:hAnsi="Trebuchet MS"/>
          <w:color w:val="000000"/>
          <w:sz w:val="20"/>
          <w:szCs w:val="20"/>
        </w:rPr>
        <w:t>17 portanto com toda a diligência comprarás com este dinheiro novilhos, carneiros, e cordeiros, com as suas ofertas de cereais e as suas ofertas de libações, e os oferecerás sobre o altar da casa do vosso Deus, que está em Jerusalém.</w:t>
      </w:r>
    </w:p>
    <w:p>
      <w:pPr>
        <w:rPr>
          <w:rFonts w:ascii="Trebuchet MS" w:hAnsi="Trebuchet MS"/>
          <w:color w:val="000000"/>
          <w:sz w:val="20"/>
          <w:szCs w:val="20"/>
        </w:rPr>
      </w:pPr>
      <w:r>
        <w:rPr>
          <w:rFonts w:ascii="Trebuchet MS" w:hAnsi="Trebuchet MS"/>
          <w:color w:val="000000"/>
          <w:sz w:val="20"/>
          <w:szCs w:val="20"/>
        </w:rPr>
        <w:t>18 Também o que a ti e a teus irmãos parecer bem fazerdes do resto da prata e do ouro, o fareis conforme a vontade do vosso Deus.</w:t>
      </w:r>
    </w:p>
    <w:p>
      <w:pPr>
        <w:rPr>
          <w:rFonts w:ascii="Trebuchet MS" w:hAnsi="Trebuchet MS"/>
          <w:color w:val="000000"/>
          <w:sz w:val="20"/>
          <w:szCs w:val="20"/>
        </w:rPr>
      </w:pPr>
      <w:r>
        <w:rPr>
          <w:rFonts w:ascii="Trebuchet MS" w:hAnsi="Trebuchet MS"/>
          <w:color w:val="000000"/>
          <w:sz w:val="20"/>
          <w:szCs w:val="20"/>
        </w:rPr>
        <w:t>19 Os vasos que te foram dados para o serviço da casa do teu Deus, entrega-os todos perante ele, o Deus de Jerusalém.</w:t>
      </w:r>
    </w:p>
    <w:p>
      <w:pPr>
        <w:rPr>
          <w:rFonts w:ascii="Trebuchet MS" w:hAnsi="Trebuchet MS"/>
          <w:color w:val="000000"/>
          <w:sz w:val="20"/>
          <w:szCs w:val="20"/>
        </w:rPr>
      </w:pPr>
      <w:r>
        <w:rPr>
          <w:rFonts w:ascii="Trebuchet MS" w:hAnsi="Trebuchet MS"/>
          <w:color w:val="000000"/>
          <w:sz w:val="20"/>
          <w:szCs w:val="20"/>
        </w:rPr>
        <w:t>20 E tudo o mais que for necessário para a casa do teu Deus, e que te convenha dar, o darás da casa dos tesouros do rei.</w:t>
      </w:r>
    </w:p>
    <w:p>
      <w:pPr>
        <w:rPr>
          <w:rFonts w:ascii="Trebuchet MS" w:hAnsi="Trebuchet MS"/>
          <w:color w:val="000000"/>
          <w:sz w:val="20"/>
          <w:szCs w:val="20"/>
        </w:rPr>
      </w:pPr>
      <w:r>
        <w:rPr>
          <w:rFonts w:ascii="Trebuchet MS" w:hAnsi="Trebuchet MS"/>
          <w:color w:val="000000"/>
          <w:sz w:val="20"/>
          <w:szCs w:val="20"/>
        </w:rPr>
        <w:t>21 E eu, o rei Artaxerxes, decreto a todos os tesoureiros que estão na província dalém do Rio, que tudo quanto vos exigir o sacerdote Esdras, escriba da lei do Deus do céu, prontamente se lhe conceda,</w:t>
      </w:r>
    </w:p>
    <w:p>
      <w:pPr>
        <w:rPr>
          <w:rFonts w:ascii="Trebuchet MS" w:hAnsi="Trebuchet MS"/>
          <w:color w:val="000000"/>
          <w:sz w:val="20"/>
          <w:szCs w:val="20"/>
        </w:rPr>
      </w:pPr>
      <w:r>
        <w:rPr>
          <w:rFonts w:ascii="Trebuchet MS" w:hAnsi="Trebuchet MS"/>
          <w:color w:val="000000"/>
          <w:sz w:val="20"/>
          <w:szCs w:val="20"/>
        </w:rPr>
        <w:t>22 até cem talentos de prata cem coros de trigo, cem batos de vinho, cem batos de azeite, e sal à vontade.</w:t>
      </w:r>
    </w:p>
    <w:p>
      <w:pPr>
        <w:rPr>
          <w:rFonts w:ascii="Trebuchet MS" w:hAnsi="Trebuchet MS"/>
          <w:color w:val="000000"/>
          <w:sz w:val="20"/>
          <w:szCs w:val="20"/>
        </w:rPr>
      </w:pPr>
      <w:r>
        <w:rPr>
          <w:rFonts w:ascii="Trebuchet MS" w:hAnsi="Trebuchet MS"/>
          <w:color w:val="000000"/>
          <w:sz w:val="20"/>
          <w:szCs w:val="20"/>
        </w:rPr>
        <w:t>23 Tudo quanto for ordenado pelo Deus do céu, isso precisamente se faça para a casa do Deus do céu; pois, por que haveria ira sobre o reino do rei e de seus filhos?</w:t>
      </w:r>
    </w:p>
    <w:p>
      <w:pPr>
        <w:rPr>
          <w:rFonts w:ascii="Trebuchet MS" w:hAnsi="Trebuchet MS"/>
          <w:color w:val="000000"/>
          <w:sz w:val="20"/>
          <w:szCs w:val="20"/>
        </w:rPr>
      </w:pPr>
      <w:r>
        <w:rPr>
          <w:rFonts w:ascii="Trebuchet MS" w:hAnsi="Trebuchet MS"/>
          <w:color w:val="000000"/>
          <w:sz w:val="20"/>
          <w:szCs w:val="20"/>
        </w:rPr>
        <w:t>24 Também vos notificamos acerca de todos os sacerdotes e levitas, cantores, porteiros, netinins, e outros servos desta casa de Deus, que não será lícito exigir-lhes nem tributo, nem imposto, nem pedágio.</w:t>
      </w:r>
    </w:p>
    <w:p>
      <w:pPr>
        <w:rPr>
          <w:rFonts w:ascii="Trebuchet MS" w:hAnsi="Trebuchet MS"/>
          <w:color w:val="000000"/>
          <w:sz w:val="20"/>
          <w:szCs w:val="20"/>
        </w:rPr>
      </w:pPr>
      <w:r>
        <w:rPr>
          <w:rFonts w:ascii="Trebuchet MS" w:hAnsi="Trebuchet MS"/>
          <w:color w:val="000000"/>
          <w:sz w:val="20"/>
          <w:szCs w:val="20"/>
        </w:rPr>
        <w:t>25 E tu, Esdras, conforme a sabedoria do teu Deus, que possuis, constitui magistrados e juízes, que julguem todo o povo que está na província dalém do Rio, isto é, todos os que conhecem as leis do teu Deus; e ensina-as ao que não as conhece.</w:t>
      </w:r>
    </w:p>
    <w:p>
      <w:pPr>
        <w:rPr>
          <w:rFonts w:ascii="Trebuchet MS" w:hAnsi="Trebuchet MS"/>
          <w:color w:val="000000"/>
          <w:sz w:val="20"/>
          <w:szCs w:val="20"/>
        </w:rPr>
      </w:pPr>
      <w:r>
        <w:rPr>
          <w:rFonts w:ascii="Trebuchet MS" w:hAnsi="Trebuchet MS"/>
          <w:color w:val="000000"/>
          <w:sz w:val="20"/>
          <w:szCs w:val="20"/>
        </w:rPr>
        <w:t>26 E todo aquele que não observar a lei do teu Deus e a lei do rei, com zelo se lhe execute a justiça: quer seja morte, quer desterro, quer confiscação de bens, quer prisão.</w:t>
      </w:r>
    </w:p>
    <w:p>
      <w:pPr>
        <w:rPr>
          <w:rFonts w:ascii="Trebuchet MS" w:hAnsi="Trebuchet MS"/>
          <w:color w:val="000000"/>
          <w:sz w:val="20"/>
          <w:szCs w:val="20"/>
        </w:rPr>
      </w:pPr>
      <w:r>
        <w:rPr>
          <w:rFonts w:ascii="Trebuchet MS" w:hAnsi="Trebuchet MS"/>
          <w:color w:val="000000"/>
          <w:sz w:val="20"/>
          <w:szCs w:val="20"/>
        </w:rPr>
        <w:t>27 Bendito seja o Senhor Deus de nossos pais, que pôs no coração do rei este desejo de ornar a casa do Senhor, que está em Jerusalém;</w:t>
      </w:r>
    </w:p>
    <w:p>
      <w:pPr>
        <w:rPr>
          <w:rFonts w:ascii="Trebuchet MS" w:hAnsi="Trebuchet MS"/>
          <w:color w:val="000000"/>
          <w:sz w:val="20"/>
          <w:szCs w:val="20"/>
        </w:rPr>
      </w:pPr>
      <w:r>
        <w:rPr>
          <w:rFonts w:ascii="Trebuchet MS" w:hAnsi="Trebuchet MS"/>
          <w:color w:val="000000"/>
          <w:sz w:val="20"/>
          <w:szCs w:val="20"/>
        </w:rPr>
        <w:t>28 e que estendeu sobre mim a sua benevolência perante o rei e os seus conselheiros e perante todos os príncipes poderosos do rei. Assim encorajado pela mão do Senhor, meu Deus, que estava sobre mim, ajuntei dentre Israel alguns dos homens principais para subirem comigo.</w:t>
      </w:r>
    </w:p>
    <w:p>
      <w:pPr>
        <w:pStyle w:val="P13"/>
        <w:rPr>
          <w:rFonts w:ascii="Trebuchet MS" w:hAnsi="Trebuchet MS"/>
          <w:color w:val="000000"/>
          <w:sz w:val="22"/>
          <w:szCs w:val="22"/>
        </w:rPr>
      </w:pPr>
      <w:bookmarkStart w:id="447" w:name="_Toc147528369"/>
      <w:r>
        <w:rPr>
          <w:rFonts w:ascii="Trebuchet MS" w:hAnsi="Trebuchet MS"/>
          <w:color w:val="000000"/>
          <w:sz w:val="22"/>
          <w:szCs w:val="22"/>
        </w:rPr>
        <w:t xml:space="preserve"> ESDRAS 8</w:t>
      </w:r>
      <w:bookmarkEnd w:id="447"/>
    </w:p>
    <w:p>
      <w:pPr>
        <w:rPr>
          <w:rFonts w:ascii="Trebuchet MS" w:hAnsi="Trebuchet MS"/>
          <w:color w:val="000000"/>
          <w:sz w:val="20"/>
          <w:szCs w:val="20"/>
        </w:rPr>
      </w:pPr>
      <w:r>
        <w:rPr>
          <w:rFonts w:ascii="Trebuchet MS" w:hAnsi="Trebuchet MS"/>
          <w:color w:val="000000"/>
          <w:sz w:val="20"/>
          <w:szCs w:val="20"/>
        </w:rPr>
        <w:t>1 Estes, pois, são os chefes de suas casas paternas, e esta é a genealogia dos que subiram comigo de Babilônia no reinado do rei Artaxerxes:</w:t>
      </w:r>
    </w:p>
    <w:p>
      <w:pPr>
        <w:rPr>
          <w:rFonts w:ascii="Trebuchet MS" w:hAnsi="Trebuchet MS"/>
          <w:color w:val="000000"/>
          <w:sz w:val="20"/>
          <w:szCs w:val="20"/>
        </w:rPr>
      </w:pPr>
      <w:r>
        <w:rPr>
          <w:rFonts w:ascii="Trebuchet MS" w:hAnsi="Trebuchet MS"/>
          <w:color w:val="000000"/>
          <w:sz w:val="20"/>
          <w:szCs w:val="20"/>
        </w:rPr>
        <w:t>2 Dos filhos de Finéias, Gérson; dos filhos de Itamar, Daniel; dos filhos de Davi, Hatus;</w:t>
      </w:r>
    </w:p>
    <w:p>
      <w:pPr>
        <w:rPr>
          <w:rFonts w:ascii="Trebuchet MS" w:hAnsi="Trebuchet MS"/>
          <w:color w:val="000000"/>
          <w:sz w:val="20"/>
          <w:szCs w:val="20"/>
        </w:rPr>
      </w:pPr>
      <w:r>
        <w:rPr>
          <w:rFonts w:ascii="Trebuchet MS" w:hAnsi="Trebuchet MS"/>
          <w:color w:val="000000"/>
          <w:sz w:val="20"/>
          <w:szCs w:val="20"/>
        </w:rPr>
        <w:t>3 dos filhos de Secanias, dos filhos de Parós, Zacarias; e com ele, segundo as genealogias dos varões, se contaram cento e cinqüenta;</w:t>
      </w:r>
    </w:p>
    <w:p>
      <w:pPr>
        <w:rPr>
          <w:rFonts w:ascii="Trebuchet MS" w:hAnsi="Trebuchet MS"/>
          <w:color w:val="000000"/>
          <w:sz w:val="20"/>
          <w:szCs w:val="20"/>
        </w:rPr>
      </w:pPr>
      <w:r>
        <w:rPr>
          <w:rFonts w:ascii="Trebuchet MS" w:hAnsi="Trebuchet MS"/>
          <w:color w:val="000000"/>
          <w:sz w:val="20"/>
          <w:szCs w:val="20"/>
        </w:rPr>
        <w:t>4 dos filhos de Paate-Moabe, Elioenai, filho de Zeraías, e com ele duzentos homens;</w:t>
      </w:r>
    </w:p>
    <w:p>
      <w:pPr>
        <w:rPr>
          <w:rFonts w:ascii="Trebuchet MS" w:hAnsi="Trebuchet MS"/>
          <w:color w:val="000000"/>
          <w:sz w:val="20"/>
          <w:szCs w:val="20"/>
        </w:rPr>
      </w:pPr>
      <w:r>
        <w:rPr>
          <w:rFonts w:ascii="Trebuchet MS" w:hAnsi="Trebuchet MS"/>
          <w:color w:val="000000"/>
          <w:sz w:val="20"/>
          <w:szCs w:val="20"/>
        </w:rPr>
        <w:t>5 dos filhos de Zatu, Secanias, o filho de Jaaziel, e com ele trezentos homens;</w:t>
      </w:r>
    </w:p>
    <w:p>
      <w:pPr>
        <w:rPr>
          <w:rFonts w:ascii="Trebuchet MS" w:hAnsi="Trebuchet MS"/>
          <w:color w:val="000000"/>
          <w:sz w:val="20"/>
          <w:szCs w:val="20"/>
        </w:rPr>
      </w:pPr>
      <w:r>
        <w:rPr>
          <w:rFonts w:ascii="Trebuchet MS" w:hAnsi="Trebuchet MS"/>
          <w:color w:val="000000"/>
          <w:sz w:val="20"/>
          <w:szCs w:val="20"/>
        </w:rPr>
        <w:t>6 dos filhos de Adim, Ebede, filho de Jônatas, e com ele cinqüenta homens;</w:t>
      </w:r>
    </w:p>
    <w:p>
      <w:pPr>
        <w:rPr>
          <w:rFonts w:ascii="Trebuchet MS" w:hAnsi="Trebuchet MS"/>
          <w:color w:val="000000"/>
          <w:sz w:val="20"/>
          <w:szCs w:val="20"/>
        </w:rPr>
      </w:pPr>
      <w:r>
        <w:rPr>
          <w:rFonts w:ascii="Trebuchet MS" w:hAnsi="Trebuchet MS"/>
          <w:color w:val="000000"/>
          <w:sz w:val="20"/>
          <w:szCs w:val="20"/>
        </w:rPr>
        <w:t>7 dos filhos de Elão, Jesaías, filho de Atalias, e com ele setenta homens;</w:t>
      </w:r>
    </w:p>
    <w:p>
      <w:pPr>
        <w:rPr>
          <w:rFonts w:ascii="Trebuchet MS" w:hAnsi="Trebuchet MS"/>
          <w:color w:val="000000"/>
          <w:sz w:val="20"/>
          <w:szCs w:val="20"/>
        </w:rPr>
      </w:pPr>
      <w:r>
        <w:rPr>
          <w:rFonts w:ascii="Trebuchet MS" w:hAnsi="Trebuchet MS"/>
          <w:color w:val="000000"/>
          <w:sz w:val="20"/>
          <w:szCs w:val="20"/>
        </w:rPr>
        <w:t>8 dos filhos de Sefatias, Zebadias, filho de Micael, e com ele oitenta homens; e</w:t>
      </w:r>
    </w:p>
    <w:p>
      <w:pPr>
        <w:rPr>
          <w:rFonts w:ascii="Trebuchet MS" w:hAnsi="Trebuchet MS"/>
          <w:color w:val="000000"/>
          <w:sz w:val="20"/>
          <w:szCs w:val="20"/>
        </w:rPr>
      </w:pPr>
      <w:r>
        <w:rPr>
          <w:rFonts w:ascii="Trebuchet MS" w:hAnsi="Trebuchet MS"/>
          <w:color w:val="000000"/>
          <w:sz w:val="20"/>
          <w:szCs w:val="20"/>
        </w:rPr>
        <w:t>9 dos filhos de Joabe, Obadias, filho de Jeiel, e com ele duzentos e dezoito homens;</w:t>
      </w:r>
    </w:p>
    <w:p>
      <w:pPr>
        <w:rPr>
          <w:rFonts w:ascii="Trebuchet MS" w:hAnsi="Trebuchet MS"/>
          <w:color w:val="000000"/>
          <w:sz w:val="20"/>
          <w:szCs w:val="20"/>
        </w:rPr>
      </w:pPr>
      <w:r>
        <w:rPr>
          <w:rFonts w:ascii="Trebuchet MS" w:hAnsi="Trebuchet MS"/>
          <w:color w:val="000000"/>
          <w:sz w:val="20"/>
          <w:szCs w:val="20"/>
        </w:rPr>
        <w:t>10 dos filhos de Bani, Selomite, o filho de Josifias, e com ele cento e sessenta homens;</w:t>
      </w:r>
    </w:p>
    <w:p>
      <w:pPr>
        <w:rPr>
          <w:rFonts w:ascii="Trebuchet MS" w:hAnsi="Trebuchet MS"/>
          <w:color w:val="000000"/>
          <w:sz w:val="20"/>
          <w:szCs w:val="20"/>
        </w:rPr>
      </w:pPr>
      <w:r>
        <w:rPr>
          <w:rFonts w:ascii="Trebuchet MS" w:hAnsi="Trebuchet MS"/>
          <w:color w:val="000000"/>
          <w:sz w:val="20"/>
          <w:szCs w:val="20"/>
        </w:rPr>
        <w:t>11 dos filhos de Bebai, Zacarias, o filho de Bebai, e com ele setenta e oito homens;</w:t>
      </w:r>
    </w:p>
    <w:p>
      <w:pPr>
        <w:rPr>
          <w:rFonts w:ascii="Trebuchet MS" w:hAnsi="Trebuchet MS"/>
          <w:color w:val="000000"/>
          <w:sz w:val="20"/>
          <w:szCs w:val="20"/>
        </w:rPr>
      </w:pPr>
      <w:r>
        <w:rPr>
          <w:rFonts w:ascii="Trebuchet MS" w:hAnsi="Trebuchet MS"/>
          <w:color w:val="000000"/>
          <w:sz w:val="20"/>
          <w:szCs w:val="20"/>
        </w:rPr>
        <w:t>12 dos filhos de Azgade, Joanã, o filho de Hacatã, e com ele cento e dez homens;</w:t>
      </w:r>
    </w:p>
    <w:p>
      <w:pPr>
        <w:rPr>
          <w:rFonts w:ascii="Trebuchet MS" w:hAnsi="Trebuchet MS"/>
          <w:color w:val="000000"/>
          <w:sz w:val="20"/>
          <w:szCs w:val="20"/>
        </w:rPr>
      </w:pPr>
      <w:r>
        <w:rPr>
          <w:rFonts w:ascii="Trebuchet MS" w:hAnsi="Trebuchet MS"/>
          <w:color w:val="000000"/>
          <w:sz w:val="20"/>
          <w:szCs w:val="20"/>
        </w:rPr>
        <w:t>13 dos filhos de Adonicão, que eram os últimos, eis os seus nomes: Elifelete, Jeuel e Semaías, e com eles sessenta homens;</w:t>
      </w:r>
    </w:p>
    <w:p>
      <w:pPr>
        <w:rPr>
          <w:rFonts w:ascii="Trebuchet MS" w:hAnsi="Trebuchet MS"/>
          <w:color w:val="000000"/>
          <w:sz w:val="20"/>
          <w:szCs w:val="20"/>
        </w:rPr>
      </w:pPr>
      <w:r>
        <w:rPr>
          <w:rFonts w:ascii="Trebuchet MS" w:hAnsi="Trebuchet MS"/>
          <w:color w:val="000000"/>
          <w:sz w:val="20"/>
          <w:szCs w:val="20"/>
        </w:rPr>
        <w:t>14 e dos filhos de Bigvai, Utai e Zabude, e com eles setenta homens.</w:t>
      </w:r>
    </w:p>
    <w:p>
      <w:pPr>
        <w:rPr>
          <w:rFonts w:ascii="Trebuchet MS" w:hAnsi="Trebuchet MS"/>
          <w:color w:val="000000"/>
          <w:sz w:val="20"/>
          <w:szCs w:val="20"/>
        </w:rPr>
      </w:pPr>
      <w:r>
        <w:rPr>
          <w:rFonts w:ascii="Trebuchet MS" w:hAnsi="Trebuchet MS"/>
          <w:color w:val="000000"/>
          <w:sz w:val="20"/>
          <w:szCs w:val="20"/>
        </w:rPr>
        <w:t>15 Ajuntei-os à margem do rio que corre para Ava; e ficamos ali acampados três dias. Então passei em revista o povo e os sacerdotes, e não achei ali nenhum dos filhos de Levi.</w:t>
      </w:r>
    </w:p>
    <w:p>
      <w:pPr>
        <w:rPr>
          <w:rFonts w:ascii="Trebuchet MS" w:hAnsi="Trebuchet MS"/>
          <w:color w:val="000000"/>
          <w:sz w:val="20"/>
          <w:szCs w:val="20"/>
        </w:rPr>
      </w:pPr>
      <w:r>
        <w:rPr>
          <w:rFonts w:ascii="Trebuchet MS" w:hAnsi="Trebuchet MS"/>
          <w:color w:val="000000"/>
          <w:sz w:val="20"/>
          <w:szCs w:val="20"/>
        </w:rPr>
        <w:t>16 Mandei, pois, chamar Eliézer, Ariel, Semaías, Elnatã, Jaribe, Elnatã, Natã, Zacarias e Mesulão, os chefes, como também, Joiaribe e Elnatã, que eram mestres.</w:t>
      </w:r>
    </w:p>
    <w:p>
      <w:pPr>
        <w:rPr>
          <w:rFonts w:ascii="Trebuchet MS" w:hAnsi="Trebuchet MS"/>
          <w:color w:val="000000"/>
          <w:sz w:val="20"/>
          <w:szCs w:val="20"/>
        </w:rPr>
      </w:pPr>
      <w:r>
        <w:rPr>
          <w:rFonts w:ascii="Trebuchet MS" w:hAnsi="Trebuchet MS"/>
          <w:color w:val="000000"/>
          <w:sz w:val="20"/>
          <w:szCs w:val="20"/>
        </w:rPr>
        <w:t>17 E os enviei a Ido, chefe em Casífia, e lhes pus na boca palavras para dizerem a Ido e aos seus irmãos, os netinins, em Casífia, que nos trouxessem ministros para a casa do nosso Deus.</w:t>
      </w:r>
    </w:p>
    <w:p>
      <w:pPr>
        <w:rPr>
          <w:rFonts w:ascii="Trebuchet MS" w:hAnsi="Trebuchet MS"/>
          <w:color w:val="000000"/>
          <w:sz w:val="20"/>
          <w:szCs w:val="20"/>
        </w:rPr>
      </w:pPr>
      <w:r>
        <w:rPr>
          <w:rFonts w:ascii="Trebuchet MS" w:hAnsi="Trebuchet MS"/>
          <w:color w:val="000000"/>
          <w:sz w:val="20"/>
          <w:szCs w:val="20"/>
        </w:rPr>
        <w:t>18 E, pela boa mão de nosso Deus sobre nós, trouxeram-nos um homem entendido, dos filhos de Mali, filho de Levi, filho de Israel; e Serebias, com os seus filhos e irmãos, dezoito;</w:t>
      </w:r>
    </w:p>
    <w:p>
      <w:pPr>
        <w:rPr>
          <w:rFonts w:ascii="Trebuchet MS" w:hAnsi="Trebuchet MS"/>
          <w:color w:val="000000"/>
          <w:sz w:val="20"/>
          <w:szCs w:val="20"/>
        </w:rPr>
      </w:pPr>
      <w:r>
        <w:rPr>
          <w:rFonts w:ascii="Trebuchet MS" w:hAnsi="Trebuchet MS"/>
          <w:color w:val="000000"/>
          <w:sz w:val="20"/>
          <w:szCs w:val="20"/>
        </w:rPr>
        <w:t>19 e Hasabias, e com ele Jesaías, dos filhos de Merári, com seus irmãos e os filhos deles, vinte;</w:t>
      </w:r>
    </w:p>
    <w:p>
      <w:pPr>
        <w:rPr>
          <w:rFonts w:ascii="Trebuchet MS" w:hAnsi="Trebuchet MS"/>
          <w:color w:val="000000"/>
          <w:sz w:val="20"/>
          <w:szCs w:val="20"/>
        </w:rPr>
      </w:pPr>
      <w:r>
        <w:rPr>
          <w:rFonts w:ascii="Trebuchet MS" w:hAnsi="Trebuchet MS"/>
          <w:color w:val="000000"/>
          <w:sz w:val="20"/>
          <w:szCs w:val="20"/>
        </w:rPr>
        <w:t>20 e dos netinins, que Davi e os príncipes tinham dado para o serviço dos levitas, duzentos e vinte, todos eles mencionados por nome.</w:t>
      </w:r>
    </w:p>
    <w:p>
      <w:pPr>
        <w:rPr>
          <w:rFonts w:ascii="Trebuchet MS" w:hAnsi="Trebuchet MS"/>
          <w:color w:val="000000"/>
          <w:sz w:val="20"/>
          <w:szCs w:val="20"/>
        </w:rPr>
      </w:pPr>
      <w:r>
        <w:rPr>
          <w:rFonts w:ascii="Trebuchet MS" w:hAnsi="Trebuchet MS"/>
          <w:color w:val="000000"/>
          <w:sz w:val="20"/>
          <w:szCs w:val="20"/>
        </w:rPr>
        <w:t>21 Então proclamei um jejum ali junto ao rio Ava, para nos humilharmos diante do nosso Deus, a fim de lhe pedirmos caminho seguro para nós, para nossos pequeninos, e para toda a nossa fazenda.</w:t>
      </w:r>
    </w:p>
    <w:p>
      <w:pPr>
        <w:rPr>
          <w:rFonts w:ascii="Trebuchet MS" w:hAnsi="Trebuchet MS"/>
          <w:color w:val="000000"/>
          <w:sz w:val="20"/>
          <w:szCs w:val="20"/>
        </w:rPr>
      </w:pPr>
      <w:r>
        <w:rPr>
          <w:rFonts w:ascii="Trebuchet MS" w:hAnsi="Trebuchet MS"/>
          <w:color w:val="000000"/>
          <w:sz w:val="20"/>
          <w:szCs w:val="20"/>
        </w:rPr>
        <w:t>22 Pois tive vergonha de pedir ao rei uma escolta de soldados, e cavaleiros para nos defenderem do inimigo pelo caminho, porquanto havíamos dito ao rei: A mão do nosso Deus é sobre todos os que o buscam, para o bem deles; mas o seu poder e a sua ira estão contra todos os que o deixam.</w:t>
      </w:r>
    </w:p>
    <w:p>
      <w:pPr>
        <w:rPr>
          <w:rFonts w:ascii="Trebuchet MS" w:hAnsi="Trebuchet MS"/>
          <w:color w:val="000000"/>
          <w:sz w:val="20"/>
          <w:szCs w:val="20"/>
        </w:rPr>
      </w:pPr>
      <w:r>
        <w:rPr>
          <w:rFonts w:ascii="Trebuchet MS" w:hAnsi="Trebuchet MS"/>
          <w:color w:val="000000"/>
          <w:sz w:val="20"/>
          <w:szCs w:val="20"/>
        </w:rPr>
        <w:t>23 Nós, pois, jejuamos, e pedimos isto ao nosso Deus; e ele atendeu às nossas orações.</w:t>
      </w:r>
    </w:p>
    <w:p>
      <w:pPr>
        <w:rPr>
          <w:rFonts w:ascii="Trebuchet MS" w:hAnsi="Trebuchet MS"/>
          <w:color w:val="000000"/>
          <w:sz w:val="20"/>
          <w:szCs w:val="20"/>
        </w:rPr>
      </w:pPr>
      <w:r>
        <w:rPr>
          <w:rFonts w:ascii="Trebuchet MS" w:hAnsi="Trebuchet MS"/>
          <w:color w:val="000000"/>
          <w:sz w:val="20"/>
          <w:szCs w:val="20"/>
        </w:rPr>
        <w:t>24 Então separei doze dos principais dentre os sacerdotes: Serebias e Hasabias, e com eles dez dos seus irmãos;</w:t>
      </w:r>
    </w:p>
    <w:p>
      <w:pPr>
        <w:rPr>
          <w:rFonts w:ascii="Trebuchet MS" w:hAnsi="Trebuchet MS"/>
          <w:color w:val="000000"/>
          <w:sz w:val="20"/>
          <w:szCs w:val="20"/>
        </w:rPr>
      </w:pPr>
      <w:r>
        <w:rPr>
          <w:rFonts w:ascii="Trebuchet MS" w:hAnsi="Trebuchet MS"/>
          <w:color w:val="000000"/>
          <w:sz w:val="20"/>
          <w:szCs w:val="20"/>
        </w:rPr>
        <w:t>25 e pesei-lhes a prata, o ouro e os vasos, a oferta para a casa do nosso Deus, que o rei, os seus conselheiros, os seus príncipes e todo o Israel que estava ali haviam oferecido;</w:t>
      </w:r>
    </w:p>
    <w:p>
      <w:pPr>
        <w:rPr>
          <w:rFonts w:ascii="Trebuchet MS" w:hAnsi="Trebuchet MS"/>
          <w:color w:val="000000"/>
          <w:sz w:val="20"/>
          <w:szCs w:val="20"/>
        </w:rPr>
      </w:pPr>
      <w:r>
        <w:rPr>
          <w:rFonts w:ascii="Trebuchet MS" w:hAnsi="Trebuchet MS"/>
          <w:color w:val="000000"/>
          <w:sz w:val="20"/>
          <w:szCs w:val="20"/>
        </w:rPr>
        <w:t>26 entreguei-lhes nas mãos seiscentos e cinqüenta talentos de prata, e em vasos de prata cem talentos; e cem talentos de ouro;</w:t>
      </w:r>
    </w:p>
    <w:p>
      <w:pPr>
        <w:rPr>
          <w:rFonts w:ascii="Trebuchet MS" w:hAnsi="Trebuchet MS"/>
          <w:color w:val="000000"/>
          <w:sz w:val="20"/>
          <w:szCs w:val="20"/>
        </w:rPr>
      </w:pPr>
      <w:r>
        <w:rPr>
          <w:rFonts w:ascii="Trebuchet MS" w:hAnsi="Trebuchet MS"/>
          <w:color w:val="000000"/>
          <w:sz w:val="20"/>
          <w:szCs w:val="20"/>
        </w:rPr>
        <w:t>27 e vinte taças de ouro no valor de mil dáricos, e vasos de bronze polido, bom, diversos, desejáveis como ouro.</w:t>
      </w:r>
    </w:p>
    <w:p>
      <w:pPr>
        <w:rPr>
          <w:rFonts w:ascii="Trebuchet MS" w:hAnsi="Trebuchet MS"/>
          <w:color w:val="000000"/>
          <w:sz w:val="20"/>
          <w:szCs w:val="20"/>
        </w:rPr>
      </w:pPr>
      <w:r>
        <w:rPr>
          <w:rFonts w:ascii="Trebuchet MS" w:hAnsi="Trebuchet MS"/>
          <w:color w:val="000000"/>
          <w:sz w:val="20"/>
          <w:szCs w:val="20"/>
        </w:rPr>
        <w:t>28 E disse-lhes: Vós sois santos ao Senhor, e santos são estes vasos; como também esta prata e este ouro são ofertas voluntárias, oferecidas ao Senhor, Deus de vossos pais.</w:t>
      </w:r>
    </w:p>
    <w:p>
      <w:pPr>
        <w:rPr>
          <w:rFonts w:ascii="Trebuchet MS" w:hAnsi="Trebuchet MS"/>
          <w:color w:val="000000"/>
          <w:sz w:val="20"/>
          <w:szCs w:val="20"/>
        </w:rPr>
      </w:pPr>
      <w:r>
        <w:rPr>
          <w:rFonts w:ascii="Trebuchet MS" w:hAnsi="Trebuchet MS"/>
          <w:color w:val="000000"/>
          <w:sz w:val="20"/>
          <w:szCs w:val="20"/>
        </w:rPr>
        <w:t>29 Vigiai, pois, e guardai-os até que os peseis na presença dos principais dos sacerdotes e dos levitas, e dos príncipes das casas paternas de Israel, em Jerusalém, nas câmaras da casa do Senhor.</w:t>
      </w:r>
    </w:p>
    <w:p>
      <w:pPr>
        <w:rPr>
          <w:rFonts w:ascii="Trebuchet MS" w:hAnsi="Trebuchet MS"/>
          <w:color w:val="000000"/>
          <w:sz w:val="20"/>
          <w:szCs w:val="20"/>
        </w:rPr>
      </w:pPr>
      <w:r>
        <w:rPr>
          <w:rFonts w:ascii="Trebuchet MS" w:hAnsi="Trebuchet MS"/>
          <w:color w:val="000000"/>
          <w:sz w:val="20"/>
          <w:szCs w:val="20"/>
        </w:rPr>
        <w:t>30 Então os sacerdotes e os levitas receberam o peso da prata, e do ouro, e dos vasos, a fim de os trazerem para Jerusalém, para a casa do nosso Deus.</w:t>
      </w:r>
    </w:p>
    <w:p>
      <w:pPr>
        <w:rPr>
          <w:rFonts w:ascii="Trebuchet MS" w:hAnsi="Trebuchet MS"/>
          <w:color w:val="000000"/>
          <w:sz w:val="20"/>
          <w:szCs w:val="20"/>
        </w:rPr>
      </w:pPr>
      <w:r>
        <w:rPr>
          <w:rFonts w:ascii="Trebuchet MS" w:hAnsi="Trebuchet MS"/>
          <w:color w:val="000000"/>
          <w:sz w:val="20"/>
          <w:szCs w:val="20"/>
        </w:rPr>
        <w:t>31 Então partimos do rio Ava, no dia doze do primeiro mês, a fim de irmos para Jerusalém; e a mão do nosso Deus estava sobre nós, e ele nos livrou da mão dos inimigos, e dos que nos armavam ciladas pelo caminho.</w:t>
      </w:r>
    </w:p>
    <w:p>
      <w:pPr>
        <w:rPr>
          <w:rFonts w:ascii="Trebuchet MS" w:hAnsi="Trebuchet MS"/>
          <w:color w:val="000000"/>
          <w:sz w:val="20"/>
          <w:szCs w:val="20"/>
        </w:rPr>
      </w:pPr>
      <w:r>
        <w:rPr>
          <w:rFonts w:ascii="Trebuchet MS" w:hAnsi="Trebuchet MS"/>
          <w:color w:val="000000"/>
          <w:sz w:val="20"/>
          <w:szCs w:val="20"/>
        </w:rPr>
        <w:t>32 Chegamos, pois, a Jerusalém, e repousamos ali três dias.</w:t>
      </w:r>
    </w:p>
    <w:p>
      <w:pPr>
        <w:rPr>
          <w:rFonts w:ascii="Trebuchet MS" w:hAnsi="Trebuchet MS"/>
          <w:color w:val="000000"/>
          <w:sz w:val="20"/>
          <w:szCs w:val="20"/>
        </w:rPr>
      </w:pPr>
      <w:r>
        <w:rPr>
          <w:rFonts w:ascii="Trebuchet MS" w:hAnsi="Trebuchet MS"/>
          <w:color w:val="000000"/>
          <w:sz w:val="20"/>
          <w:szCs w:val="20"/>
        </w:rPr>
        <w:t>33 No quarto dia se pesou a prata, e o ouro, e os vasos, na casa do nosso Deus, para as mãos de Meremote filho do sacerdote Urias; e com ele estava Eleazar, filho de Finéias, e com eles os levitas Jozabade, filho de Jesuá, e Noadias, filho de Binuí.</w:t>
      </w:r>
    </w:p>
    <w:p>
      <w:pPr>
        <w:rPr>
          <w:rFonts w:ascii="Trebuchet MS" w:hAnsi="Trebuchet MS"/>
          <w:color w:val="000000"/>
          <w:sz w:val="20"/>
          <w:szCs w:val="20"/>
        </w:rPr>
      </w:pPr>
      <w:r>
        <w:rPr>
          <w:rFonts w:ascii="Trebuchet MS" w:hAnsi="Trebuchet MS"/>
          <w:color w:val="000000"/>
          <w:sz w:val="20"/>
          <w:szCs w:val="20"/>
        </w:rPr>
        <w:t>34 Tudo foi entregue por número e peso; e o peso de tudo foi registrado na ocasião.</w:t>
      </w:r>
    </w:p>
    <w:p>
      <w:pPr>
        <w:rPr>
          <w:rFonts w:ascii="Trebuchet MS" w:hAnsi="Trebuchet MS"/>
          <w:color w:val="000000"/>
          <w:sz w:val="20"/>
          <w:szCs w:val="20"/>
        </w:rPr>
      </w:pPr>
      <w:r>
        <w:rPr>
          <w:rFonts w:ascii="Trebuchet MS" w:hAnsi="Trebuchet MS"/>
          <w:color w:val="000000"/>
          <w:sz w:val="20"/>
          <w:szCs w:val="20"/>
        </w:rPr>
        <w:t>35 Os exilados que tinham voltado do cativeiro ofereceram holocaustos ao Deus de Israel: doze novilhos por todo o Israel, noventa e seis carneiros, setenta e sete cordeiros, e doze bodes em oferta pelo pecado; tudo em holocausto ao Senhor.</w:t>
      </w:r>
    </w:p>
    <w:p>
      <w:pPr>
        <w:rPr>
          <w:rFonts w:ascii="Trebuchet MS" w:hAnsi="Trebuchet MS"/>
          <w:color w:val="000000"/>
          <w:sz w:val="20"/>
          <w:szCs w:val="20"/>
        </w:rPr>
      </w:pPr>
      <w:r>
        <w:rPr>
          <w:rFonts w:ascii="Trebuchet MS" w:hAnsi="Trebuchet MS"/>
          <w:color w:val="000000"/>
          <w:sz w:val="20"/>
          <w:szCs w:val="20"/>
        </w:rPr>
        <w:t>36 Então entregaram os editos do rei aos sátrapas do rei, e aos governadores a oeste do Rio; e estes ajudaram o povo e a casa de Deus.</w:t>
      </w:r>
    </w:p>
    <w:p>
      <w:pPr>
        <w:pStyle w:val="P13"/>
        <w:rPr>
          <w:rFonts w:ascii="Trebuchet MS" w:hAnsi="Trebuchet MS"/>
          <w:color w:val="000000"/>
          <w:sz w:val="22"/>
          <w:szCs w:val="22"/>
        </w:rPr>
      </w:pPr>
      <w:bookmarkStart w:id="448" w:name="_Toc147528370"/>
      <w:r>
        <w:rPr>
          <w:rFonts w:ascii="Trebuchet MS" w:hAnsi="Trebuchet MS"/>
          <w:color w:val="000000"/>
          <w:sz w:val="22"/>
          <w:szCs w:val="22"/>
        </w:rPr>
        <w:t xml:space="preserve"> ESDRAS 9</w:t>
      </w:r>
      <w:bookmarkEnd w:id="448"/>
    </w:p>
    <w:p>
      <w:pPr>
        <w:rPr>
          <w:rFonts w:ascii="Trebuchet MS" w:hAnsi="Trebuchet MS"/>
          <w:color w:val="000000"/>
          <w:sz w:val="20"/>
          <w:szCs w:val="20"/>
        </w:rPr>
      </w:pPr>
      <w:r>
        <w:rPr>
          <w:rFonts w:ascii="Trebuchet MS" w:hAnsi="Trebuchet MS"/>
          <w:color w:val="000000"/>
          <w:sz w:val="20"/>
          <w:szCs w:val="20"/>
        </w:rPr>
        <w:t>1 Ora, logo que essas coisas foram terminadas, vieram ter comigo os príncipes, dizendo: O povo de Israel, e os sacerdotes, e os levitas, não se têm separado dos povos destas terras, das abominações dos cananeus, dos heteus, dos perizeus, dos jebuseus, dos amonitas, dos moabitas, dos egípcios e dos amorreus;</w:t>
      </w:r>
    </w:p>
    <w:p>
      <w:pPr>
        <w:rPr>
          <w:rFonts w:ascii="Trebuchet MS" w:hAnsi="Trebuchet MS"/>
          <w:color w:val="000000"/>
          <w:sz w:val="20"/>
          <w:szCs w:val="20"/>
        </w:rPr>
      </w:pPr>
      <w:r>
        <w:rPr>
          <w:rFonts w:ascii="Trebuchet MS" w:hAnsi="Trebuchet MS"/>
          <w:color w:val="000000"/>
          <w:sz w:val="20"/>
          <w:szCs w:val="20"/>
        </w:rPr>
        <w:t>2 pois tomaram das suas filhas para si e para seus filhos; de maneira que a raça santa se tem misturado com os povos de outras terras; e até os oficiais e magistrados foram os primeiros nesta transgressão.</w:t>
      </w:r>
    </w:p>
    <w:p>
      <w:pPr>
        <w:rPr>
          <w:rFonts w:ascii="Trebuchet MS" w:hAnsi="Trebuchet MS"/>
          <w:color w:val="000000"/>
          <w:sz w:val="20"/>
          <w:szCs w:val="20"/>
        </w:rPr>
      </w:pPr>
      <w:r>
        <w:rPr>
          <w:rFonts w:ascii="Trebuchet MS" w:hAnsi="Trebuchet MS"/>
          <w:color w:val="000000"/>
          <w:sz w:val="20"/>
          <w:szCs w:val="20"/>
        </w:rPr>
        <w:t>3 Ouvindo eu isto, rasguei a minha túnica e o meu manto, e arranquei os cabelos da minha cabeça e da minha barba, e me sentei atônito.</w:t>
      </w:r>
    </w:p>
    <w:p>
      <w:pPr>
        <w:rPr>
          <w:rFonts w:ascii="Trebuchet MS" w:hAnsi="Trebuchet MS"/>
          <w:color w:val="000000"/>
          <w:sz w:val="20"/>
          <w:szCs w:val="20"/>
        </w:rPr>
      </w:pPr>
      <w:r>
        <w:rPr>
          <w:rFonts w:ascii="Trebuchet MS" w:hAnsi="Trebuchet MS"/>
          <w:color w:val="000000"/>
          <w:sz w:val="20"/>
          <w:szCs w:val="20"/>
        </w:rPr>
        <w:t>4 Então se ajuntaram a mim todos os que tremiam das palavras do Deus de Israel por causa da transgressão dos do cativeiro; porém eu permaneci sentado atônito até a oblação da tarde.</w:t>
      </w:r>
    </w:p>
    <w:p>
      <w:pPr>
        <w:rPr>
          <w:rFonts w:ascii="Trebuchet MS" w:hAnsi="Trebuchet MS"/>
          <w:color w:val="000000"/>
          <w:sz w:val="20"/>
          <w:szCs w:val="20"/>
        </w:rPr>
      </w:pPr>
      <w:r>
        <w:rPr>
          <w:rFonts w:ascii="Trebuchet MS" w:hAnsi="Trebuchet MS"/>
          <w:color w:val="000000"/>
          <w:sz w:val="20"/>
          <w:szCs w:val="20"/>
        </w:rPr>
        <w:t>5 A hora da oblação da tarde levantei-me da minha humilhação, e com a túnica e o manto rasgados, pus-me de joelhos, estendi as mãos ao Senhor meu Deus,</w:t>
      </w:r>
    </w:p>
    <w:p>
      <w:pPr>
        <w:rPr>
          <w:rFonts w:ascii="Trebuchet MS" w:hAnsi="Trebuchet MS"/>
          <w:color w:val="000000"/>
          <w:sz w:val="20"/>
          <w:szCs w:val="20"/>
        </w:rPr>
      </w:pPr>
      <w:r>
        <w:rPr>
          <w:rFonts w:ascii="Trebuchet MS" w:hAnsi="Trebuchet MS"/>
          <w:color w:val="000000"/>
          <w:sz w:val="20"/>
          <w:szCs w:val="20"/>
        </w:rPr>
        <w:t>6 e disse: Ó meu Deus! Estou confuso e envergonhado, para levantar o meu rosto a ti, meu Deus; porque as nossas iniqüidades se multiplicaram sobre a nossa cabeça, e a nossa culpa tem crescido até o céu.</w:t>
      </w:r>
    </w:p>
    <w:p>
      <w:pPr>
        <w:rPr>
          <w:rFonts w:ascii="Trebuchet MS" w:hAnsi="Trebuchet MS"/>
          <w:color w:val="000000"/>
          <w:sz w:val="20"/>
          <w:szCs w:val="20"/>
        </w:rPr>
      </w:pPr>
      <w:r>
        <w:rPr>
          <w:rFonts w:ascii="Trebuchet MS" w:hAnsi="Trebuchet MS"/>
          <w:color w:val="000000"/>
          <w:sz w:val="20"/>
          <w:szCs w:val="20"/>
        </w:rPr>
        <w:t>7 Desde os dias de nossos pais até o dia de hoje temos estado em grande culpa, e por causa das nossas iniqüidades fomos entregues, nós, os nossos reis e os nossos sacerdotes, na mão dos reis das terras, à espada, ao cativeiro, à rapina e à confusão do rosto, como hoje se vê.</w:t>
      </w:r>
    </w:p>
    <w:p>
      <w:pPr>
        <w:rPr>
          <w:rFonts w:ascii="Trebuchet MS" w:hAnsi="Trebuchet MS"/>
          <w:color w:val="000000"/>
          <w:sz w:val="20"/>
          <w:szCs w:val="20"/>
        </w:rPr>
      </w:pPr>
      <w:r>
        <w:rPr>
          <w:rFonts w:ascii="Trebuchet MS" w:hAnsi="Trebuchet MS"/>
          <w:color w:val="000000"/>
          <w:sz w:val="20"/>
          <w:szCs w:val="20"/>
        </w:rPr>
        <w:t>8 Agora, por um pequeno momento se manifestou a graça da parte do Senhor, nosso Deus, para nos deixar um restante que escape, e para nos dar estabilidade no seu santo lugar, a fim de que o nosso Deus nos alumie os olhos, e nos dê um pouco de refrigério em nossa escravidão;</w:t>
      </w:r>
    </w:p>
    <w:p>
      <w:pPr>
        <w:rPr>
          <w:rFonts w:ascii="Trebuchet MS" w:hAnsi="Trebuchet MS"/>
          <w:color w:val="000000"/>
          <w:sz w:val="20"/>
          <w:szCs w:val="20"/>
        </w:rPr>
      </w:pPr>
      <w:r>
        <w:rPr>
          <w:rFonts w:ascii="Trebuchet MS" w:hAnsi="Trebuchet MS"/>
          <w:color w:val="000000"/>
          <w:sz w:val="20"/>
          <w:szCs w:val="20"/>
        </w:rPr>
        <w:t>9 pois somos escravos; contudo o nosso Deus não nos abandonou em nossa escravidão, mas estendeu sobre nós a sua benevolência perante os reis da Pérsia, para nos dar a vida, a fim de levantarmos a casa do nosso Deus e repararmos as suas assolações, e para nos dar um abrigo em Judá e em Jerusalém.</w:t>
      </w:r>
    </w:p>
    <w:p>
      <w:pPr>
        <w:rPr>
          <w:rFonts w:ascii="Trebuchet MS" w:hAnsi="Trebuchet MS"/>
          <w:color w:val="000000"/>
          <w:sz w:val="20"/>
          <w:szCs w:val="20"/>
        </w:rPr>
      </w:pPr>
      <w:r>
        <w:rPr>
          <w:rFonts w:ascii="Trebuchet MS" w:hAnsi="Trebuchet MS"/>
          <w:color w:val="000000"/>
          <w:sz w:val="20"/>
          <w:szCs w:val="20"/>
        </w:rPr>
        <w:t>10 Agora, ó nosso Deus, que diremos depois disto? Pois temos deixado os teus mandamentos,</w:t>
      </w:r>
    </w:p>
    <w:p>
      <w:pPr>
        <w:rPr>
          <w:rFonts w:ascii="Trebuchet MS" w:hAnsi="Trebuchet MS"/>
          <w:color w:val="000000"/>
          <w:sz w:val="20"/>
          <w:szCs w:val="20"/>
        </w:rPr>
      </w:pPr>
      <w:r>
        <w:rPr>
          <w:rFonts w:ascii="Trebuchet MS" w:hAnsi="Trebuchet MS"/>
          <w:color w:val="000000"/>
          <w:sz w:val="20"/>
          <w:szCs w:val="20"/>
        </w:rPr>
        <w:t>11 os quais ordenaste por intermédio de teus servos, os profetas, dizendo: A terra em que estais entrando para a possuir, é uma terra imunda pelas imundícias dos povos das terras, pelas abominações com que, na sua corrupção, a encheram duma extremidade à outra.</w:t>
      </w:r>
    </w:p>
    <w:p>
      <w:pPr>
        <w:rPr>
          <w:rFonts w:ascii="Trebuchet MS" w:hAnsi="Trebuchet MS"/>
          <w:color w:val="000000"/>
          <w:sz w:val="20"/>
          <w:szCs w:val="20"/>
        </w:rPr>
      </w:pPr>
      <w:r>
        <w:rPr>
          <w:rFonts w:ascii="Trebuchet MS" w:hAnsi="Trebuchet MS"/>
          <w:color w:val="000000"/>
          <w:sz w:val="20"/>
          <w:szCs w:val="20"/>
        </w:rPr>
        <w:t>12 Por isso não deis vossas filhas a seus filhos, e não tomeis suas filhas para vossos filhos, nem procureis jamais a sua paz ou a sua prosperidade; para que sejais fortes e comais o bem da terra, e a deixeis por herança a vossos filhos para sempre.</w:t>
      </w:r>
    </w:p>
    <w:p>
      <w:pPr>
        <w:rPr>
          <w:rFonts w:ascii="Trebuchet MS" w:hAnsi="Trebuchet MS"/>
          <w:color w:val="000000"/>
          <w:sz w:val="20"/>
          <w:szCs w:val="20"/>
        </w:rPr>
      </w:pPr>
      <w:r>
        <w:rPr>
          <w:rFonts w:ascii="Trebuchet MS" w:hAnsi="Trebuchet MS"/>
          <w:color w:val="000000"/>
          <w:sz w:val="20"/>
          <w:szCs w:val="20"/>
        </w:rPr>
        <w:t>13 E depois de tudo o que nos tem sucedido por causa das nossas más obras, e da nossa grande culpa, ainda assim tu, ó nosso Deus, nos tens castigado menos do que merecem as nossas iniqüidades, e ainda nos deixaste este remanescente;</w:t>
      </w:r>
    </w:p>
    <w:p>
      <w:pPr>
        <w:rPr>
          <w:rFonts w:ascii="Trebuchet MS" w:hAnsi="Trebuchet MS"/>
          <w:color w:val="000000"/>
          <w:sz w:val="20"/>
          <w:szCs w:val="20"/>
        </w:rPr>
      </w:pPr>
      <w:r>
        <w:rPr>
          <w:rFonts w:ascii="Trebuchet MS" w:hAnsi="Trebuchet MS"/>
          <w:color w:val="000000"/>
          <w:sz w:val="20"/>
          <w:szCs w:val="20"/>
        </w:rPr>
        <w:t>14 tornaremos, pois, agora a violar os teus mandamentos, e a aparentar-nos com os povos que cometem estas abominações? Não estarias tu indignado contra nós até de todo nos consumires, de modo que não ficasse restante, nem quem escapasse?</w:t>
      </w:r>
    </w:p>
    <w:p>
      <w:pPr>
        <w:rPr>
          <w:rFonts w:ascii="Trebuchet MS" w:hAnsi="Trebuchet MS"/>
          <w:color w:val="000000"/>
          <w:sz w:val="20"/>
          <w:szCs w:val="20"/>
        </w:rPr>
      </w:pPr>
      <w:r>
        <w:rPr>
          <w:rFonts w:ascii="Trebuchet MS" w:hAnsi="Trebuchet MS"/>
          <w:color w:val="000000"/>
          <w:sz w:val="20"/>
          <w:szCs w:val="20"/>
        </w:rPr>
        <w:t>15 Ó Senhor Deus de Israel, justo és, pois ficamos qual um restante que escapou, como hoje se vê. Eis que estamos diante de ti em nossa culpa; e, por causa disto, ninguém há que possa subsistir na tua presença.</w:t>
      </w:r>
    </w:p>
    <w:p>
      <w:pPr>
        <w:pStyle w:val="P13"/>
        <w:rPr>
          <w:rFonts w:ascii="Trebuchet MS" w:hAnsi="Trebuchet MS"/>
          <w:color w:val="000000"/>
          <w:sz w:val="22"/>
          <w:szCs w:val="22"/>
        </w:rPr>
      </w:pPr>
      <w:bookmarkStart w:id="449" w:name="_Toc147528371"/>
      <w:r>
        <w:rPr>
          <w:rFonts w:ascii="Trebuchet MS" w:hAnsi="Trebuchet MS"/>
          <w:color w:val="000000"/>
          <w:sz w:val="22"/>
          <w:szCs w:val="22"/>
        </w:rPr>
        <w:t xml:space="preserve"> ESDRAS 10</w:t>
      </w:r>
      <w:bookmarkEnd w:id="449"/>
    </w:p>
    <w:p>
      <w:pPr>
        <w:rPr>
          <w:rFonts w:ascii="Trebuchet MS" w:hAnsi="Trebuchet MS"/>
          <w:color w:val="000000"/>
          <w:sz w:val="20"/>
          <w:szCs w:val="20"/>
        </w:rPr>
      </w:pPr>
      <w:r>
        <w:rPr>
          <w:rFonts w:ascii="Trebuchet MS" w:hAnsi="Trebuchet MS"/>
          <w:color w:val="000000"/>
          <w:sz w:val="20"/>
          <w:szCs w:val="20"/>
        </w:rPr>
        <w:t>1 Ora, enquanto Esdras orava e fazia confissão, chorando e prostrando-se diante da casa de Deus, ajuntou-se a ele, de Israel, uma grande congregação de homens, mulheres, e crianças; pois o povo chorava amargamente.</w:t>
      </w:r>
    </w:p>
    <w:p>
      <w:pPr>
        <w:rPr>
          <w:rFonts w:ascii="Trebuchet MS" w:hAnsi="Trebuchet MS"/>
          <w:color w:val="000000"/>
          <w:sz w:val="20"/>
          <w:szCs w:val="20"/>
        </w:rPr>
      </w:pPr>
      <w:r>
        <w:rPr>
          <w:rFonts w:ascii="Trebuchet MS" w:hAnsi="Trebuchet MS"/>
          <w:color w:val="000000"/>
          <w:sz w:val="20"/>
          <w:szCs w:val="20"/>
        </w:rPr>
        <w:t>2 Então Seeanias, filho de Jeiel, um dos filhos de Elão, dirigiu-se a Esdras, dizendo: Nós temos sido infiéis para com o nosso Deus, e casamos com mulheres estrangeiras dentre os povos da terra; contudo, no tocante a isto, ainda há esperança para Israel.</w:t>
      </w:r>
    </w:p>
    <w:p>
      <w:pPr>
        <w:rPr>
          <w:rFonts w:ascii="Trebuchet MS" w:hAnsi="Trebuchet MS"/>
          <w:color w:val="000000"/>
          <w:sz w:val="20"/>
          <w:szCs w:val="20"/>
        </w:rPr>
      </w:pPr>
      <w:r>
        <w:rPr>
          <w:rFonts w:ascii="Trebuchet MS" w:hAnsi="Trebuchet MS"/>
          <w:color w:val="000000"/>
          <w:sz w:val="20"/>
          <w:szCs w:val="20"/>
        </w:rPr>
        <w:t>3 Agora, pois, façamos um pacto com o nosso Deus, de que despediremos todas as mulheres e os que delas são nascidos, conforme o conselho do meu Senhor, e dos que tremem ao mandamento do nosso Deus; e faça-se conforme a lei.</w:t>
      </w:r>
    </w:p>
    <w:p>
      <w:pPr>
        <w:rPr>
          <w:rFonts w:ascii="Trebuchet MS" w:hAnsi="Trebuchet MS"/>
          <w:color w:val="000000"/>
          <w:sz w:val="20"/>
          <w:szCs w:val="20"/>
        </w:rPr>
      </w:pPr>
      <w:r>
        <w:rPr>
          <w:rFonts w:ascii="Trebuchet MS" w:hAnsi="Trebuchet MS"/>
          <w:color w:val="000000"/>
          <w:sz w:val="20"/>
          <w:szCs w:val="20"/>
        </w:rPr>
        <w:t>4 Levanta-te; pois a ti pertence este negócio, e nós somos contigo; tem bom ânimo, e faze-o.</w:t>
      </w:r>
    </w:p>
    <w:p>
      <w:pPr>
        <w:rPr>
          <w:rFonts w:ascii="Trebuchet MS" w:hAnsi="Trebuchet MS"/>
          <w:color w:val="000000"/>
          <w:sz w:val="20"/>
          <w:szCs w:val="20"/>
        </w:rPr>
      </w:pPr>
      <w:r>
        <w:rPr>
          <w:rFonts w:ascii="Trebuchet MS" w:hAnsi="Trebuchet MS"/>
          <w:color w:val="000000"/>
          <w:sz w:val="20"/>
          <w:szCs w:val="20"/>
        </w:rPr>
        <w:t>5 Então Esdras se levantou, e ajuramentou os principais dos sacerdotes, os levitas, e todo o Israel, de que fariam conforme esta palavra; e eles juraram.</w:t>
      </w:r>
    </w:p>
    <w:p>
      <w:pPr>
        <w:rPr>
          <w:rFonts w:ascii="Trebuchet MS" w:hAnsi="Trebuchet MS"/>
          <w:color w:val="000000"/>
          <w:sz w:val="20"/>
          <w:szCs w:val="20"/>
        </w:rPr>
      </w:pPr>
      <w:r>
        <w:rPr>
          <w:rFonts w:ascii="Trebuchet MS" w:hAnsi="Trebuchet MS"/>
          <w:color w:val="000000"/>
          <w:sz w:val="20"/>
          <w:szCs w:val="20"/>
        </w:rPr>
        <w:t>6 Em seguida Esdras se levantou de diante da casa de Deus, e entrou na câmara de Joanã, filho de Eliasibe; e, chegando lá, não comeu pão, nem bebeu água, porque pranteava por causa da infidelidade dos do cativeiro.</w:t>
      </w:r>
    </w:p>
    <w:p>
      <w:pPr>
        <w:rPr>
          <w:rFonts w:ascii="Trebuchet MS" w:hAnsi="Trebuchet MS"/>
          <w:color w:val="000000"/>
          <w:sz w:val="20"/>
          <w:szCs w:val="20"/>
        </w:rPr>
      </w:pPr>
      <w:r>
        <w:rPr>
          <w:rFonts w:ascii="Trebuchet MS" w:hAnsi="Trebuchet MS"/>
          <w:color w:val="000000"/>
          <w:sz w:val="20"/>
          <w:szCs w:val="20"/>
        </w:rPr>
        <w:t>7 E fizeram passar pregão por Judá e Jerusalém, a todos os que vieram do cativeiro, para que se ajuntassem em Jerusalém;</w:t>
      </w:r>
    </w:p>
    <w:p>
      <w:pPr>
        <w:rPr>
          <w:rFonts w:ascii="Trebuchet MS" w:hAnsi="Trebuchet MS"/>
          <w:color w:val="000000"/>
          <w:sz w:val="20"/>
          <w:szCs w:val="20"/>
        </w:rPr>
      </w:pPr>
      <w:r>
        <w:rPr>
          <w:rFonts w:ascii="Trebuchet MS" w:hAnsi="Trebuchet MS"/>
          <w:color w:val="000000"/>
          <w:sz w:val="20"/>
          <w:szCs w:val="20"/>
        </w:rPr>
        <w:t>8 e que todo aquele que dentro de três dias não viesse, segundo o conselho dos oficiais e dos anciãos, toda a sua fazenda se pusesse em interdito, e fosse ele excluído da congregação dos que voltaram do cativeiro.</w:t>
      </w:r>
    </w:p>
    <w:p>
      <w:pPr>
        <w:rPr>
          <w:rFonts w:ascii="Trebuchet MS" w:hAnsi="Trebuchet MS"/>
          <w:color w:val="000000"/>
          <w:sz w:val="20"/>
          <w:szCs w:val="20"/>
        </w:rPr>
      </w:pPr>
      <w:r>
        <w:rPr>
          <w:rFonts w:ascii="Trebuchet MS" w:hAnsi="Trebuchet MS"/>
          <w:color w:val="000000"/>
          <w:sz w:val="20"/>
          <w:szCs w:val="20"/>
        </w:rPr>
        <w:t>9 Pelo que todos os homens de Judá e de Benjamim dentro de três dias se ajuntaram em Jerusalém. Era o nono mês, aos vinte dias do mês; e todo o povo se assentou na praça diante da casa de Deus, tremendo por causa deste negócio e por causa das grandes chuvas.</w:t>
      </w:r>
    </w:p>
    <w:p>
      <w:pPr>
        <w:rPr>
          <w:rFonts w:ascii="Trebuchet MS" w:hAnsi="Trebuchet MS"/>
          <w:color w:val="000000"/>
          <w:sz w:val="20"/>
          <w:szCs w:val="20"/>
        </w:rPr>
      </w:pPr>
      <w:r>
        <w:rPr>
          <w:rFonts w:ascii="Trebuchet MS" w:hAnsi="Trebuchet MS"/>
          <w:color w:val="000000"/>
          <w:sz w:val="20"/>
          <w:szCs w:val="20"/>
        </w:rPr>
        <w:t>10 Então se levantou Esdras, o sacerdote, e disse-lhes: Vós tendes transgredido, e casastes com mulheres estrangeiras, aumentando a culpa de Israel.</w:t>
      </w:r>
    </w:p>
    <w:p>
      <w:pPr>
        <w:rPr>
          <w:rFonts w:ascii="Trebuchet MS" w:hAnsi="Trebuchet MS"/>
          <w:color w:val="000000"/>
          <w:sz w:val="20"/>
          <w:szCs w:val="20"/>
        </w:rPr>
      </w:pPr>
      <w:r>
        <w:rPr>
          <w:rFonts w:ascii="Trebuchet MS" w:hAnsi="Trebuchet MS"/>
          <w:color w:val="000000"/>
          <w:sz w:val="20"/>
          <w:szCs w:val="20"/>
        </w:rPr>
        <w:t>11 Agora, pois, fazei confissão ao Senhor, Deus de vossos pais, e fazei o que é do seu agrado; separai-vos dos povos das terras, e das mulheres estrangeiras.</w:t>
      </w:r>
    </w:p>
    <w:p>
      <w:pPr>
        <w:rPr>
          <w:rFonts w:ascii="Trebuchet MS" w:hAnsi="Trebuchet MS"/>
          <w:color w:val="000000"/>
          <w:sz w:val="20"/>
          <w:szCs w:val="20"/>
        </w:rPr>
      </w:pPr>
      <w:r>
        <w:rPr>
          <w:rFonts w:ascii="Trebuchet MS" w:hAnsi="Trebuchet MS"/>
          <w:color w:val="000000"/>
          <w:sz w:val="20"/>
          <w:szCs w:val="20"/>
        </w:rPr>
        <w:t>12 E toda a congregação respondeu em alta voz: Conforme as tuas palavras havemos de fazer.</w:t>
      </w:r>
    </w:p>
    <w:p>
      <w:pPr>
        <w:rPr>
          <w:rFonts w:ascii="Trebuchet MS" w:hAnsi="Trebuchet MS"/>
          <w:color w:val="000000"/>
          <w:sz w:val="20"/>
          <w:szCs w:val="20"/>
        </w:rPr>
      </w:pPr>
      <w:r>
        <w:rPr>
          <w:rFonts w:ascii="Trebuchet MS" w:hAnsi="Trebuchet MS"/>
          <w:color w:val="000000"/>
          <w:sz w:val="20"/>
          <w:szCs w:val="20"/>
        </w:rPr>
        <w:t>13 Porém o povo é muito; também é tempo de grandes chuvas, e não se pode estar aqui fora. Isso não é obra de um dia nem de dois, pois somos muitos os que transgredimos neste negócio.</w:t>
      </w:r>
    </w:p>
    <w:p>
      <w:pPr>
        <w:rPr>
          <w:rFonts w:ascii="Trebuchet MS" w:hAnsi="Trebuchet MS"/>
          <w:color w:val="000000"/>
          <w:sz w:val="20"/>
          <w:szCs w:val="20"/>
        </w:rPr>
      </w:pPr>
      <w:r>
        <w:rPr>
          <w:rFonts w:ascii="Trebuchet MS" w:hAnsi="Trebuchet MS"/>
          <w:color w:val="000000"/>
          <w:sz w:val="20"/>
          <w:szCs w:val="20"/>
        </w:rPr>
        <w:t>14 Ponham-se os nossos oficiais por toda a congregação, e todos os que em nossas cidades casaram com mulheres estrangeiras venham em tempos apontados, e com eles os anciãos e juízes de cada cidade, até que se desvie de nós o ardor da ira do nosso Deus no tocante a este negócio.</w:t>
      </w:r>
    </w:p>
    <w:p>
      <w:pPr>
        <w:rPr>
          <w:rFonts w:ascii="Trebuchet MS" w:hAnsi="Trebuchet MS"/>
          <w:color w:val="000000"/>
          <w:sz w:val="20"/>
          <w:szCs w:val="20"/>
        </w:rPr>
      </w:pPr>
      <w:r>
        <w:rPr>
          <w:rFonts w:ascii="Trebuchet MS" w:hAnsi="Trebuchet MS"/>
          <w:color w:val="000000"/>
          <w:sz w:val="20"/>
          <w:szCs w:val="20"/>
        </w:rPr>
        <w:t>15 (Somente Jônatas, filho de Asael, e, filho de Ticvá, se opuseram a isso; e Mesulão, e Sabetai, o levita, os apoiaram.)</w:t>
      </w:r>
    </w:p>
    <w:p>
      <w:pPr>
        <w:rPr>
          <w:rFonts w:ascii="Trebuchet MS" w:hAnsi="Trebuchet MS"/>
          <w:color w:val="000000"/>
          <w:sz w:val="20"/>
          <w:szCs w:val="20"/>
        </w:rPr>
      </w:pPr>
      <w:r>
        <w:rPr>
          <w:rFonts w:ascii="Trebuchet MS" w:hAnsi="Trebuchet MS"/>
          <w:color w:val="000000"/>
          <w:sz w:val="20"/>
          <w:szCs w:val="20"/>
        </w:rPr>
        <w:t>16 Assim o fizeram os que tornaram do cativeiro: foram indicados o sacerdote Esdras e certos homens, cabeças de casas paternas, segundo as suas casas paternas, cada um designado por nome; e assentaram-se no primeiro dia do décimo mês, para averiguar este negócio.</w:t>
      </w:r>
    </w:p>
    <w:p>
      <w:pPr>
        <w:rPr>
          <w:rFonts w:ascii="Trebuchet MS" w:hAnsi="Trebuchet MS"/>
          <w:color w:val="000000"/>
          <w:sz w:val="20"/>
          <w:szCs w:val="20"/>
        </w:rPr>
      </w:pPr>
      <w:r>
        <w:rPr>
          <w:rFonts w:ascii="Trebuchet MS" w:hAnsi="Trebuchet MS"/>
          <w:color w:val="000000"/>
          <w:sz w:val="20"/>
          <w:szCs w:val="20"/>
        </w:rPr>
        <w:t>17 E no primeiro dia do primeiro mês acabaram de tratar de todos os homens que tinham casado com mulheres estrangeiras.</w:t>
      </w:r>
    </w:p>
    <w:p>
      <w:pPr>
        <w:rPr>
          <w:rFonts w:ascii="Trebuchet MS" w:hAnsi="Trebuchet MS"/>
          <w:color w:val="000000"/>
          <w:sz w:val="20"/>
          <w:szCs w:val="20"/>
        </w:rPr>
      </w:pPr>
      <w:r>
        <w:rPr>
          <w:rFonts w:ascii="Trebuchet MS" w:hAnsi="Trebuchet MS"/>
          <w:color w:val="000000"/>
          <w:sz w:val="20"/>
          <w:szCs w:val="20"/>
        </w:rPr>
        <w:t>18 Entre os filhos dos sacerdotes acharam-se estes que tinham casado com mulheres estrangeiras: dos filhos de Jesuá, filho de Jozadaque, e seus irmãos, Maaséias, Eliézer, Jaribe e Gedalias.</w:t>
      </w:r>
    </w:p>
    <w:p>
      <w:pPr>
        <w:rPr>
          <w:rFonts w:ascii="Trebuchet MS" w:hAnsi="Trebuchet MS"/>
          <w:color w:val="000000"/>
          <w:sz w:val="20"/>
          <w:szCs w:val="20"/>
        </w:rPr>
      </w:pPr>
      <w:r>
        <w:rPr>
          <w:rFonts w:ascii="Trebuchet MS" w:hAnsi="Trebuchet MS"/>
          <w:color w:val="000000"/>
          <w:sz w:val="20"/>
          <w:szCs w:val="20"/>
        </w:rPr>
        <w:t>19 E deram a sua mão, comprometendo-se a despedirem suas mulheres; e, achando-se culpados, ofereceram um carneiro do rebanho pela sua culpa.</w:t>
      </w:r>
    </w:p>
    <w:p>
      <w:pPr>
        <w:rPr>
          <w:rFonts w:ascii="Trebuchet MS" w:hAnsi="Trebuchet MS"/>
          <w:color w:val="000000"/>
          <w:sz w:val="20"/>
          <w:szCs w:val="20"/>
        </w:rPr>
      </w:pPr>
      <w:r>
        <w:rPr>
          <w:rFonts w:ascii="Trebuchet MS" w:hAnsi="Trebuchet MS"/>
          <w:color w:val="000000"/>
          <w:sz w:val="20"/>
          <w:szCs w:val="20"/>
        </w:rPr>
        <w:t>20 Dos filhos de Imer: Hanâni e Zebadias.</w:t>
      </w:r>
    </w:p>
    <w:p>
      <w:pPr>
        <w:rPr>
          <w:rFonts w:ascii="Trebuchet MS" w:hAnsi="Trebuchet MS"/>
          <w:color w:val="000000"/>
          <w:sz w:val="20"/>
          <w:szCs w:val="20"/>
        </w:rPr>
      </w:pPr>
      <w:r>
        <w:rPr>
          <w:rFonts w:ascii="Trebuchet MS" w:hAnsi="Trebuchet MS"/>
          <w:color w:val="000000"/>
          <w:sz w:val="20"/>
          <w:szCs w:val="20"/>
        </w:rPr>
        <w:t>21 Dos filhos de Harim: Maaséias, Elias, Semaías, Jeiel e Uzias.</w:t>
      </w:r>
    </w:p>
    <w:p>
      <w:pPr>
        <w:rPr>
          <w:rFonts w:ascii="Trebuchet MS" w:hAnsi="Trebuchet MS"/>
          <w:color w:val="000000"/>
          <w:sz w:val="20"/>
          <w:szCs w:val="20"/>
        </w:rPr>
      </w:pPr>
      <w:r>
        <w:rPr>
          <w:rFonts w:ascii="Trebuchet MS" w:hAnsi="Trebuchet MS"/>
          <w:color w:val="000000"/>
          <w:sz w:val="20"/>
          <w:szCs w:val="20"/>
        </w:rPr>
        <w:t>22 E dos filhos de Pasur: Elioenai, Maaséias, Ismael, Netanel, Jozabade e Elasa.</w:t>
      </w:r>
    </w:p>
    <w:p>
      <w:pPr>
        <w:rPr>
          <w:rFonts w:ascii="Trebuchet MS" w:hAnsi="Trebuchet MS"/>
          <w:color w:val="000000"/>
          <w:sz w:val="20"/>
          <w:szCs w:val="20"/>
        </w:rPr>
      </w:pPr>
      <w:r>
        <w:rPr>
          <w:rFonts w:ascii="Trebuchet MS" w:hAnsi="Trebuchet MS"/>
          <w:color w:val="000000"/>
          <w:sz w:val="20"/>
          <w:szCs w:val="20"/>
        </w:rPr>
        <w:t>23 Dos levitas: Jozabade, Simei, Quelaías (este é Quelita) , Petaías, Judá e Eliézer.</w:t>
      </w:r>
    </w:p>
    <w:p>
      <w:pPr>
        <w:rPr>
          <w:rFonts w:ascii="Trebuchet MS" w:hAnsi="Trebuchet MS"/>
          <w:color w:val="000000"/>
          <w:sz w:val="20"/>
          <w:szCs w:val="20"/>
        </w:rPr>
      </w:pPr>
      <w:r>
        <w:rPr>
          <w:rFonts w:ascii="Trebuchet MS" w:hAnsi="Trebuchet MS"/>
          <w:color w:val="000000"/>
          <w:sz w:val="20"/>
          <w:szCs w:val="20"/>
        </w:rPr>
        <w:t>24 Dos cantores: Elisafe. Dos porteiros: Salum, Telem e Odue.</w:t>
      </w:r>
    </w:p>
    <w:p>
      <w:pPr>
        <w:rPr>
          <w:rFonts w:ascii="Trebuchet MS" w:hAnsi="Trebuchet MS"/>
          <w:color w:val="000000"/>
          <w:sz w:val="20"/>
          <w:szCs w:val="20"/>
        </w:rPr>
      </w:pPr>
      <w:r>
        <w:rPr>
          <w:rFonts w:ascii="Trebuchet MS" w:hAnsi="Trebuchet MS"/>
          <w:color w:val="000000"/>
          <w:sz w:val="20"/>
          <w:szCs w:val="20"/>
        </w:rPr>
        <w:t>25 E de Israel, dos filhos de Parós: Ramias, Izias, Malquias, Miamim, Eleazar, Hasabias e Benaías.</w:t>
      </w:r>
    </w:p>
    <w:p>
      <w:pPr>
        <w:rPr>
          <w:rFonts w:ascii="Trebuchet MS" w:hAnsi="Trebuchet MS"/>
          <w:color w:val="000000"/>
          <w:sz w:val="20"/>
          <w:szCs w:val="20"/>
        </w:rPr>
      </w:pPr>
      <w:r>
        <w:rPr>
          <w:rFonts w:ascii="Trebuchet MS" w:hAnsi="Trebuchet MS"/>
          <w:color w:val="000000"/>
          <w:sz w:val="20"/>
          <w:szCs w:val="20"/>
        </w:rPr>
        <w:t>26 Dos filhos de Elão: Matanias, Zacarias, Jeiel, Abdi, Jerimote e Elias.</w:t>
      </w:r>
    </w:p>
    <w:p>
      <w:pPr>
        <w:rPr>
          <w:rFonts w:ascii="Trebuchet MS" w:hAnsi="Trebuchet MS"/>
          <w:color w:val="000000"/>
          <w:sz w:val="20"/>
          <w:szCs w:val="20"/>
        </w:rPr>
      </w:pPr>
      <w:r>
        <w:rPr>
          <w:rFonts w:ascii="Trebuchet MS" w:hAnsi="Trebuchet MS"/>
          <w:color w:val="000000"/>
          <w:sz w:val="20"/>
          <w:szCs w:val="20"/>
        </w:rPr>
        <w:t>27 Dos filhos de Zatu: Elioenai, Eliasibe, Matanias, Jerimote, Zabade e Aziza.</w:t>
      </w:r>
    </w:p>
    <w:p>
      <w:pPr>
        <w:rPr>
          <w:rFonts w:ascii="Trebuchet MS" w:hAnsi="Trebuchet MS"/>
          <w:color w:val="000000"/>
          <w:sz w:val="20"/>
          <w:szCs w:val="20"/>
        </w:rPr>
      </w:pPr>
      <w:r>
        <w:rPr>
          <w:rFonts w:ascii="Trebuchet MS" w:hAnsi="Trebuchet MS"/>
          <w:color w:val="000000"/>
          <w:sz w:val="20"/>
          <w:szCs w:val="20"/>
        </w:rPr>
        <w:t>28 Dos filhos de Bebai: Jeoanã, Hananias, Zabai e Atlai.</w:t>
      </w:r>
    </w:p>
    <w:p>
      <w:pPr>
        <w:rPr>
          <w:rFonts w:ascii="Trebuchet MS" w:hAnsi="Trebuchet MS"/>
          <w:color w:val="000000"/>
          <w:sz w:val="20"/>
          <w:szCs w:val="20"/>
        </w:rPr>
      </w:pPr>
      <w:r>
        <w:rPr>
          <w:rFonts w:ascii="Trebuchet MS" w:hAnsi="Trebuchet MS"/>
          <w:color w:val="000000"/>
          <w:sz w:val="20"/>
          <w:szCs w:val="20"/>
        </w:rPr>
        <w:t>29 Dos filhos de Bani: Mesulão, Maluque, Adaías, Jasube, Seal e Jerimote.</w:t>
      </w:r>
    </w:p>
    <w:p>
      <w:pPr>
        <w:rPr>
          <w:rFonts w:ascii="Trebuchet MS" w:hAnsi="Trebuchet MS"/>
          <w:color w:val="000000"/>
          <w:sz w:val="20"/>
          <w:szCs w:val="20"/>
        </w:rPr>
      </w:pPr>
      <w:r>
        <w:rPr>
          <w:rFonts w:ascii="Trebuchet MS" w:hAnsi="Trebuchet MS"/>
          <w:color w:val="000000"/>
          <w:sz w:val="20"/>
          <w:szCs w:val="20"/>
        </w:rPr>
        <w:t>30 Dos filhos de Paate-Moabe: Adná, Quelal, Benaías, Maaséias, Matanias, Bezaleel, Binuí e Manassés.</w:t>
      </w:r>
    </w:p>
    <w:p>
      <w:pPr>
        <w:rPr>
          <w:rFonts w:ascii="Trebuchet MS" w:hAnsi="Trebuchet MS"/>
          <w:color w:val="000000"/>
          <w:sz w:val="20"/>
          <w:szCs w:val="20"/>
        </w:rPr>
      </w:pPr>
      <w:r>
        <w:rPr>
          <w:rFonts w:ascii="Trebuchet MS" w:hAnsi="Trebuchet MS"/>
          <w:color w:val="000000"/>
          <w:sz w:val="20"/>
          <w:szCs w:val="20"/>
        </w:rPr>
        <w:t>31 Dos filhos de Harim: Eliézer, Issijá, Malquias, Semaías, Simeão,</w:t>
      </w:r>
    </w:p>
    <w:p>
      <w:pPr>
        <w:rPr>
          <w:rFonts w:ascii="Trebuchet MS" w:hAnsi="Trebuchet MS"/>
          <w:color w:val="000000"/>
          <w:sz w:val="20"/>
          <w:szCs w:val="20"/>
        </w:rPr>
      </w:pPr>
      <w:r>
        <w:rPr>
          <w:rFonts w:ascii="Trebuchet MS" w:hAnsi="Trebuchet MS"/>
          <w:color w:val="000000"/>
          <w:sz w:val="20"/>
          <w:szCs w:val="20"/>
        </w:rPr>
        <w:t>32 Benjamim, Maluque e Samaria.</w:t>
      </w:r>
    </w:p>
    <w:p>
      <w:pPr>
        <w:rPr>
          <w:rFonts w:ascii="Trebuchet MS" w:hAnsi="Trebuchet MS"/>
          <w:color w:val="000000"/>
          <w:sz w:val="20"/>
          <w:szCs w:val="20"/>
        </w:rPr>
      </w:pPr>
      <w:r>
        <w:rPr>
          <w:rFonts w:ascii="Trebuchet MS" w:hAnsi="Trebuchet MS"/>
          <w:color w:val="000000"/>
          <w:sz w:val="20"/>
          <w:szCs w:val="20"/>
        </w:rPr>
        <w:t>33 Dos filhos de Hasum: Matenai, Matatá, Zabade, Elifelete, Jeremai, Manassés e Simei.</w:t>
      </w:r>
    </w:p>
    <w:p>
      <w:pPr>
        <w:rPr>
          <w:rFonts w:ascii="Trebuchet MS" w:hAnsi="Trebuchet MS"/>
          <w:color w:val="000000"/>
          <w:sz w:val="20"/>
          <w:szCs w:val="20"/>
        </w:rPr>
      </w:pPr>
      <w:r>
        <w:rPr>
          <w:rFonts w:ascii="Trebuchet MS" w:hAnsi="Trebuchet MS"/>
          <w:color w:val="000000"/>
          <w:sz w:val="20"/>
          <w:szCs w:val="20"/>
        </w:rPr>
        <w:t>34 Dos filhos de Bani: Maadai, Anrão e Uel,</w:t>
      </w:r>
    </w:p>
    <w:p>
      <w:pPr>
        <w:rPr>
          <w:rFonts w:ascii="Trebuchet MS" w:hAnsi="Trebuchet MS"/>
          <w:color w:val="000000"/>
          <w:sz w:val="20"/>
          <w:szCs w:val="20"/>
        </w:rPr>
      </w:pPr>
      <w:r>
        <w:rPr>
          <w:rFonts w:ascii="Trebuchet MS" w:hAnsi="Trebuchet MS"/>
          <w:color w:val="000000"/>
          <w:sz w:val="20"/>
          <w:szCs w:val="20"/>
        </w:rPr>
        <w:t>35 Benaías, Bedéias, Queluí,</w:t>
      </w:r>
    </w:p>
    <w:p>
      <w:pPr>
        <w:rPr>
          <w:rFonts w:ascii="Trebuchet MS" w:hAnsi="Trebuchet MS"/>
          <w:color w:val="000000"/>
          <w:sz w:val="20"/>
          <w:szCs w:val="20"/>
        </w:rPr>
      </w:pPr>
      <w:r>
        <w:rPr>
          <w:rFonts w:ascii="Trebuchet MS" w:hAnsi="Trebuchet MS"/>
          <w:color w:val="000000"/>
          <w:sz w:val="20"/>
          <w:szCs w:val="20"/>
        </w:rPr>
        <w:t>36 Vanias, Meremote, Eliasibe,</w:t>
      </w:r>
    </w:p>
    <w:p>
      <w:pPr>
        <w:rPr>
          <w:rFonts w:ascii="Trebuchet MS" w:hAnsi="Trebuchet MS"/>
          <w:color w:val="000000"/>
          <w:sz w:val="20"/>
          <w:szCs w:val="20"/>
        </w:rPr>
      </w:pPr>
      <w:r>
        <w:rPr>
          <w:rFonts w:ascii="Trebuchet MS" w:hAnsi="Trebuchet MS"/>
          <w:color w:val="000000"/>
          <w:sz w:val="20"/>
          <w:szCs w:val="20"/>
        </w:rPr>
        <w:t>37 Matanias, Matenai e Jaasu.</w:t>
      </w:r>
    </w:p>
    <w:p>
      <w:pPr>
        <w:rPr>
          <w:rFonts w:ascii="Trebuchet MS" w:hAnsi="Trebuchet MS"/>
          <w:color w:val="000000"/>
          <w:sz w:val="20"/>
          <w:szCs w:val="20"/>
        </w:rPr>
      </w:pPr>
      <w:r>
        <w:rPr>
          <w:rFonts w:ascii="Trebuchet MS" w:hAnsi="Trebuchet MS"/>
          <w:color w:val="000000"/>
          <w:sz w:val="20"/>
          <w:szCs w:val="20"/>
        </w:rPr>
        <w:t>38 Dos filhos de Binuí: Simei,</w:t>
      </w:r>
    </w:p>
    <w:p>
      <w:pPr>
        <w:rPr>
          <w:rFonts w:ascii="Trebuchet MS" w:hAnsi="Trebuchet MS"/>
          <w:color w:val="000000"/>
          <w:sz w:val="20"/>
          <w:szCs w:val="20"/>
        </w:rPr>
      </w:pPr>
      <w:r>
        <w:rPr>
          <w:rFonts w:ascii="Trebuchet MS" w:hAnsi="Trebuchet MS"/>
          <w:color w:val="000000"/>
          <w:sz w:val="20"/>
          <w:szCs w:val="20"/>
        </w:rPr>
        <w:t>39 Selemias, Natã, Adaías,</w:t>
      </w:r>
    </w:p>
    <w:p>
      <w:pPr>
        <w:rPr>
          <w:rFonts w:ascii="Trebuchet MS" w:hAnsi="Trebuchet MS"/>
          <w:color w:val="000000"/>
          <w:sz w:val="20"/>
          <w:szCs w:val="20"/>
        </w:rPr>
      </w:pPr>
      <w:r>
        <w:rPr>
          <w:rFonts w:ascii="Trebuchet MS" w:hAnsi="Trebuchet MS"/>
          <w:color w:val="000000"/>
          <w:sz w:val="20"/>
          <w:szCs w:val="20"/>
        </w:rPr>
        <w:t>40 Macnadbai, Sasai, Sarai,</w:t>
      </w:r>
    </w:p>
    <w:p>
      <w:pPr>
        <w:rPr>
          <w:rFonts w:ascii="Trebuchet MS" w:hAnsi="Trebuchet MS"/>
          <w:color w:val="000000"/>
          <w:sz w:val="20"/>
          <w:szCs w:val="20"/>
        </w:rPr>
      </w:pPr>
      <w:r>
        <w:rPr>
          <w:rFonts w:ascii="Trebuchet MS" w:hAnsi="Trebuchet MS"/>
          <w:color w:val="000000"/>
          <w:sz w:val="20"/>
          <w:szCs w:val="20"/>
        </w:rPr>
        <w:t>41 Azarel, Selemias e Samaria,</w:t>
      </w:r>
    </w:p>
    <w:p>
      <w:pPr>
        <w:rPr>
          <w:rFonts w:ascii="Trebuchet MS" w:hAnsi="Trebuchet MS"/>
          <w:color w:val="000000"/>
          <w:sz w:val="20"/>
          <w:szCs w:val="20"/>
        </w:rPr>
      </w:pPr>
      <w:r>
        <w:rPr>
          <w:rFonts w:ascii="Trebuchet MS" w:hAnsi="Trebuchet MS"/>
          <w:color w:val="000000"/>
          <w:sz w:val="20"/>
          <w:szCs w:val="20"/>
        </w:rPr>
        <w:t>42 Salum, Amarias e José.</w:t>
      </w:r>
    </w:p>
    <w:p>
      <w:pPr>
        <w:rPr>
          <w:rFonts w:ascii="Trebuchet MS" w:hAnsi="Trebuchet MS"/>
          <w:color w:val="000000"/>
          <w:sz w:val="20"/>
          <w:szCs w:val="20"/>
        </w:rPr>
      </w:pPr>
      <w:r>
        <w:rPr>
          <w:rFonts w:ascii="Trebuchet MS" w:hAnsi="Trebuchet MS"/>
          <w:color w:val="000000"/>
          <w:sz w:val="20"/>
          <w:szCs w:val="20"/>
        </w:rPr>
        <w:t>43 Dos filhos de Nebo: Jeiel, Matitias, Zabade, Zebina, Jadai, Joel e Benaías.</w:t>
      </w:r>
    </w:p>
    <w:p>
      <w:pPr>
        <w:rPr>
          <w:rFonts w:ascii="Trebuchet MS" w:hAnsi="Trebuchet MS" w:cs="Times New Roman"/>
          <w:color w:val="000000"/>
          <w:sz w:val="20"/>
          <w:szCs w:val="20"/>
        </w:rPr>
      </w:pPr>
      <w:r>
        <w:rPr>
          <w:rFonts w:ascii="Trebuchet MS" w:hAnsi="Trebuchet MS"/>
          <w:color w:val="000000"/>
          <w:sz w:val="20"/>
          <w:szCs w:val="20"/>
        </w:rPr>
        <w:t>44 Todos estes tinham tomado mulheres estrangeiras; e se despediram das mulheres e dos filhos.</w:t>
      </w:r>
    </w:p>
    <w:p>
      <w:pPr>
        <w:pStyle w:val="P12"/>
        <w:rPr>
          <w:rFonts w:ascii="Trebuchet MS" w:hAnsi="Trebuchet MS" w:cs="Times New Roman"/>
          <w:color w:val="000000"/>
          <w:sz w:val="28"/>
          <w:szCs w:val="28"/>
        </w:rPr>
      </w:pPr>
      <w:bookmarkStart w:id="450" w:name="_Toc147528372"/>
      <w:bookmarkStart w:id="451" w:name="_Toc147582564"/>
      <w:bookmarkStart w:id="452" w:name="_Toc147529594"/>
      <w:r>
        <w:rPr>
          <w:rFonts w:ascii="Trebuchet MS" w:hAnsi="Trebuchet MS"/>
          <w:color w:val="000000"/>
          <w:sz w:val="28"/>
          <w:szCs w:val="28"/>
        </w:rPr>
        <w:t>Neemias</w:t>
      </w:r>
      <w:bookmarkEnd w:id="450"/>
      <w:bookmarkEnd w:id="451"/>
      <w:bookmarkEnd w:id="452"/>
    </w:p>
    <w:p>
      <w:pPr>
        <w:pStyle w:val="P13"/>
        <w:rPr>
          <w:rFonts w:ascii="Trebuchet MS" w:hAnsi="Trebuchet MS"/>
          <w:color w:val="000000"/>
          <w:sz w:val="22"/>
          <w:szCs w:val="22"/>
        </w:rPr>
      </w:pPr>
      <w:bookmarkStart w:id="453" w:name="_Toc147528373"/>
      <w:r>
        <w:rPr>
          <w:rFonts w:ascii="Trebuchet MS" w:hAnsi="Trebuchet MS"/>
          <w:color w:val="000000"/>
          <w:sz w:val="22"/>
          <w:szCs w:val="22"/>
        </w:rPr>
        <w:t xml:space="preserve"> NEEMIAS 1</w:t>
      </w:r>
      <w:bookmarkEnd w:id="453"/>
    </w:p>
    <w:p>
      <w:pPr>
        <w:rPr>
          <w:rFonts w:ascii="Trebuchet MS" w:hAnsi="Trebuchet MS"/>
          <w:color w:val="000000"/>
          <w:sz w:val="20"/>
          <w:szCs w:val="20"/>
        </w:rPr>
      </w:pPr>
      <w:r>
        <w:rPr>
          <w:rFonts w:ascii="Trebuchet MS" w:hAnsi="Trebuchet MS"/>
          <w:color w:val="000000"/>
          <w:sz w:val="20"/>
          <w:szCs w:val="20"/>
        </w:rPr>
        <w:t>1 Palavras de Neemias, filho de Hacalias. Ora, sucedeu no mês de quisleu, no ano vigésimo, estando eu em Susã, a capital,</w:t>
      </w:r>
    </w:p>
    <w:p>
      <w:pPr>
        <w:rPr>
          <w:rFonts w:ascii="Trebuchet MS" w:hAnsi="Trebuchet MS"/>
          <w:color w:val="000000"/>
          <w:sz w:val="20"/>
          <w:szCs w:val="20"/>
        </w:rPr>
      </w:pPr>
      <w:r>
        <w:rPr>
          <w:rFonts w:ascii="Trebuchet MS" w:hAnsi="Trebuchet MS"/>
          <w:color w:val="000000"/>
          <w:sz w:val="20"/>
          <w:szCs w:val="20"/>
        </w:rPr>
        <w:t xml:space="preserve">2 que veio Hanâni, um de meus irmãos, com alguns de Judá; e perguntei-lhes pelos judeus que tinham escapado e que restaram do cativeiro,  e acerca de Jerusalém.</w:t>
      </w:r>
    </w:p>
    <w:p>
      <w:pPr>
        <w:rPr>
          <w:rFonts w:ascii="Trebuchet MS" w:hAnsi="Trebuchet MS"/>
          <w:color w:val="000000"/>
          <w:sz w:val="20"/>
          <w:szCs w:val="20"/>
        </w:rPr>
      </w:pPr>
      <w:r>
        <w:rPr>
          <w:rFonts w:ascii="Trebuchet MS" w:hAnsi="Trebuchet MS"/>
          <w:color w:val="000000"/>
          <w:sz w:val="20"/>
          <w:szCs w:val="20"/>
        </w:rPr>
        <w:t>3 Eles me responderam: Os restantes que ficaram do cativeiro, lá na província estão em grande aflição e opróbrio; também está derribado o muro de Jerusalém, e as suas portas queimadas a fogo.</w:t>
      </w:r>
    </w:p>
    <w:p>
      <w:pPr>
        <w:rPr>
          <w:rFonts w:ascii="Trebuchet MS" w:hAnsi="Trebuchet MS"/>
          <w:color w:val="000000"/>
          <w:sz w:val="20"/>
          <w:szCs w:val="20"/>
        </w:rPr>
      </w:pPr>
      <w:r>
        <w:rPr>
          <w:rFonts w:ascii="Trebuchet MS" w:hAnsi="Trebuchet MS"/>
          <w:color w:val="000000"/>
          <w:sz w:val="20"/>
          <w:szCs w:val="20"/>
        </w:rPr>
        <w:t>4 Tendo eu ouvido estas palavras, sentei-me e chorei, e lamentei por alguns dias; e continuei a jejuar e orar perante o Deus do céu,</w:t>
      </w:r>
    </w:p>
    <w:p>
      <w:pPr>
        <w:rPr>
          <w:rFonts w:ascii="Trebuchet MS" w:hAnsi="Trebuchet MS"/>
          <w:color w:val="000000"/>
          <w:sz w:val="20"/>
          <w:szCs w:val="20"/>
        </w:rPr>
      </w:pPr>
      <w:r>
        <w:rPr>
          <w:rFonts w:ascii="Trebuchet MS" w:hAnsi="Trebuchet MS"/>
          <w:color w:val="000000"/>
          <w:sz w:val="20"/>
          <w:szCs w:val="20"/>
        </w:rPr>
        <w:t>5 e disse: Ó Senhor, Deus do céu, Deus grande e temível, que guardas o pacto e usas de misericórdia para com aqueles que te amam e guardam os teus mandamentos:</w:t>
      </w:r>
    </w:p>
    <w:p>
      <w:pPr>
        <w:rPr>
          <w:rFonts w:ascii="Trebuchet MS" w:hAnsi="Trebuchet MS"/>
          <w:color w:val="000000"/>
          <w:sz w:val="20"/>
          <w:szCs w:val="20"/>
        </w:rPr>
      </w:pPr>
      <w:r>
        <w:rPr>
          <w:rFonts w:ascii="Trebuchet MS" w:hAnsi="Trebuchet MS"/>
          <w:color w:val="000000"/>
          <w:sz w:val="20"/>
          <w:szCs w:val="20"/>
        </w:rPr>
        <w:t>6 Estejam atentos os teus ouvidos e abertos os teus olhos, para ouvires a oração do teu servo, que eu hoje faço perante ti, dia e noite, pelos filhos de Israel, teus servos, confessando eu os pecados dos filhos de Israel, que temos cometido contra ti; sim, eu e a casa de meu pai pecamos;</w:t>
      </w:r>
    </w:p>
    <w:p>
      <w:pPr>
        <w:rPr>
          <w:rFonts w:ascii="Trebuchet MS" w:hAnsi="Trebuchet MS"/>
          <w:color w:val="000000"/>
          <w:sz w:val="20"/>
          <w:szCs w:val="20"/>
        </w:rPr>
      </w:pPr>
      <w:r>
        <w:rPr>
          <w:rFonts w:ascii="Trebuchet MS" w:hAnsi="Trebuchet MS"/>
          <w:color w:val="000000"/>
          <w:sz w:val="20"/>
          <w:szCs w:val="20"/>
        </w:rPr>
        <w:t>7 na verdade temos procedido perversamente contra ti, e não temos guardado os mandamentos, nem os estatutos, nem os juízos, que ordenaste a teu servo Moisés.</w:t>
      </w:r>
    </w:p>
    <w:p>
      <w:pPr>
        <w:rPr>
          <w:rFonts w:ascii="Trebuchet MS" w:hAnsi="Trebuchet MS"/>
          <w:color w:val="000000"/>
          <w:sz w:val="20"/>
          <w:szCs w:val="20"/>
        </w:rPr>
      </w:pPr>
      <w:r>
        <w:rPr>
          <w:rFonts w:ascii="Trebuchet MS" w:hAnsi="Trebuchet MS"/>
          <w:color w:val="000000"/>
          <w:sz w:val="20"/>
          <w:szCs w:val="20"/>
        </w:rPr>
        <w:t>8 Lembra-te, pois, da palavra que ordenaste a teu servo Moisés, dizendo: Se vós transgredirdes, eu vos espalharei por entre os povos;</w:t>
      </w:r>
    </w:p>
    <w:p>
      <w:pPr>
        <w:rPr>
          <w:rFonts w:ascii="Trebuchet MS" w:hAnsi="Trebuchet MS"/>
          <w:color w:val="000000"/>
          <w:sz w:val="20"/>
          <w:szCs w:val="20"/>
        </w:rPr>
      </w:pPr>
      <w:r>
        <w:rPr>
          <w:rFonts w:ascii="Trebuchet MS" w:hAnsi="Trebuchet MS"/>
          <w:color w:val="000000"/>
          <w:sz w:val="20"/>
          <w:szCs w:val="20"/>
        </w:rPr>
        <w:t>9 mas se vos converterdes a mim, e guardardes os meus mandamentos e os cumprirdes, ainda que os vossos rejeitados estejam na extremidade do céu, de lá os ajuntarei e os trarei para o lugar que tenho escolhido para ali fazer habitar o meu nome.</w:t>
      </w:r>
    </w:p>
    <w:p>
      <w:pPr>
        <w:rPr>
          <w:rFonts w:ascii="Trebuchet MS" w:hAnsi="Trebuchet MS"/>
          <w:color w:val="000000"/>
          <w:sz w:val="20"/>
          <w:szCs w:val="20"/>
        </w:rPr>
      </w:pPr>
      <w:r>
        <w:rPr>
          <w:rFonts w:ascii="Trebuchet MS" w:hAnsi="Trebuchet MS"/>
          <w:color w:val="000000"/>
          <w:sz w:val="20"/>
          <w:szCs w:val="20"/>
        </w:rPr>
        <w:t>10 Eles são os teus servos e o teu povo, que resgataste com o teu grande poder e com a tua mão poderosa.</w:t>
      </w:r>
    </w:p>
    <w:p>
      <w:pPr>
        <w:rPr>
          <w:rFonts w:ascii="Trebuchet MS" w:hAnsi="Trebuchet MS"/>
          <w:color w:val="000000"/>
          <w:sz w:val="20"/>
          <w:szCs w:val="20"/>
        </w:rPr>
      </w:pPr>
      <w:r>
        <w:rPr>
          <w:rFonts w:ascii="Trebuchet MS" w:hAnsi="Trebuchet MS"/>
          <w:color w:val="000000"/>
          <w:sz w:val="20"/>
          <w:szCs w:val="20"/>
        </w:rPr>
        <w:t>11 Ó Senhor, que estejam atentos os teus ouvidos à oração do teu servo, e à oração dos teus servos que se deleitam em temer o teu nome; e faze prosperar hoje o teu servo, e dá-lhe graça perante este homem. (Era eu então copeiro do rei.)</w:t>
      </w:r>
    </w:p>
    <w:p>
      <w:pPr>
        <w:pStyle w:val="P13"/>
        <w:rPr>
          <w:rFonts w:ascii="Trebuchet MS" w:hAnsi="Trebuchet MS"/>
          <w:color w:val="000000"/>
          <w:sz w:val="22"/>
          <w:szCs w:val="22"/>
        </w:rPr>
      </w:pPr>
      <w:bookmarkStart w:id="454" w:name="_Toc147528374"/>
      <w:r>
        <w:rPr>
          <w:rFonts w:ascii="Trebuchet MS" w:hAnsi="Trebuchet MS"/>
          <w:color w:val="000000"/>
          <w:sz w:val="22"/>
          <w:szCs w:val="22"/>
        </w:rPr>
        <w:t xml:space="preserve"> NEEMIAS 2</w:t>
      </w:r>
      <w:bookmarkEnd w:id="454"/>
    </w:p>
    <w:p>
      <w:pPr>
        <w:rPr>
          <w:rFonts w:ascii="Trebuchet MS" w:hAnsi="Trebuchet MS"/>
          <w:color w:val="000000"/>
          <w:sz w:val="20"/>
          <w:szCs w:val="20"/>
        </w:rPr>
      </w:pPr>
      <w:r>
        <w:rPr>
          <w:rFonts w:ascii="Trebuchet MS" w:hAnsi="Trebuchet MS"/>
          <w:color w:val="000000"/>
          <w:sz w:val="20"/>
          <w:szCs w:val="20"/>
        </w:rPr>
        <w:t>1 Sucedeu, pois, no mês de nisã, no ano vigésimos do rei Artaxerxes, quando o vinho estava posto diante dele, que eu apanhei o vinho e o dei ao rei. Ora, eu nunca estivera triste na sua presença.</w:t>
      </w:r>
    </w:p>
    <w:p>
      <w:pPr>
        <w:rPr>
          <w:rFonts w:ascii="Trebuchet MS" w:hAnsi="Trebuchet MS"/>
          <w:color w:val="000000"/>
          <w:sz w:val="20"/>
          <w:szCs w:val="20"/>
        </w:rPr>
      </w:pPr>
      <w:r>
        <w:rPr>
          <w:rFonts w:ascii="Trebuchet MS" w:hAnsi="Trebuchet MS"/>
          <w:color w:val="000000"/>
          <w:sz w:val="20"/>
          <w:szCs w:val="20"/>
        </w:rPr>
        <w:t>2 E o rei me disse: Por que está triste o teu rosto, visto que não estás doente? Não é isto senão tristeza de coração. Então temi sobremaneira.</w:t>
      </w:r>
    </w:p>
    <w:p>
      <w:pPr>
        <w:rPr>
          <w:rFonts w:ascii="Trebuchet MS" w:hAnsi="Trebuchet MS"/>
          <w:color w:val="000000"/>
          <w:sz w:val="20"/>
          <w:szCs w:val="20"/>
        </w:rPr>
      </w:pPr>
      <w:r>
        <w:rPr>
          <w:rFonts w:ascii="Trebuchet MS" w:hAnsi="Trebuchet MS"/>
          <w:color w:val="000000"/>
          <w:sz w:val="20"/>
          <w:szCs w:val="20"/>
        </w:rPr>
        <w:t>3 e disse ao rei: Viva o rei para sempre! Como não há de estar triste o meu rosto, estando na cidade, o lugar dos sepulcros de meus pais, assolada, e tendo sido consumidas as suas portas pelo fogo?</w:t>
      </w:r>
    </w:p>
    <w:p>
      <w:pPr>
        <w:rPr>
          <w:rFonts w:ascii="Trebuchet MS" w:hAnsi="Trebuchet MS"/>
          <w:color w:val="000000"/>
          <w:sz w:val="20"/>
          <w:szCs w:val="20"/>
        </w:rPr>
      </w:pPr>
      <w:r>
        <w:rPr>
          <w:rFonts w:ascii="Trebuchet MS" w:hAnsi="Trebuchet MS"/>
          <w:color w:val="000000"/>
          <w:sz w:val="20"/>
          <w:szCs w:val="20"/>
        </w:rPr>
        <w:t>4 Então o rei me perguntou: Que me pedes agora? Orei, pois, ao Deus do céu,</w:t>
      </w:r>
    </w:p>
    <w:p>
      <w:pPr>
        <w:rPr>
          <w:rFonts w:ascii="Trebuchet MS" w:hAnsi="Trebuchet MS"/>
          <w:color w:val="000000"/>
          <w:sz w:val="20"/>
          <w:szCs w:val="20"/>
        </w:rPr>
      </w:pPr>
      <w:r>
        <w:rPr>
          <w:rFonts w:ascii="Trebuchet MS" w:hAnsi="Trebuchet MS"/>
          <w:color w:val="000000"/>
          <w:sz w:val="20"/>
          <w:szCs w:val="20"/>
        </w:rPr>
        <w:t>5 e disse ao rei: Se for do agrado do rei, e se teu servo tiver achado graça diante de ti, peço-te que me envies a Judá, à cidade dos sepulcros de meus pais, para que eu a reedifique.</w:t>
      </w:r>
    </w:p>
    <w:p>
      <w:pPr>
        <w:rPr>
          <w:rFonts w:ascii="Trebuchet MS" w:hAnsi="Trebuchet MS"/>
          <w:color w:val="000000"/>
          <w:sz w:val="20"/>
          <w:szCs w:val="20"/>
        </w:rPr>
      </w:pPr>
      <w:r>
        <w:rPr>
          <w:rFonts w:ascii="Trebuchet MS" w:hAnsi="Trebuchet MS"/>
          <w:color w:val="000000"/>
          <w:sz w:val="20"/>
          <w:szCs w:val="20"/>
        </w:rPr>
        <w:t>6 Então o rei, estando a rainha assentada junto a ele, me disse: Quanto durará a tua viagem, e quando voltarás? E aprouve ao rei enviar-me, apontando-lhe eu certo prazo.</w:t>
      </w:r>
    </w:p>
    <w:p>
      <w:pPr>
        <w:rPr>
          <w:rFonts w:ascii="Trebuchet MS" w:hAnsi="Trebuchet MS"/>
          <w:color w:val="000000"/>
          <w:sz w:val="20"/>
          <w:szCs w:val="20"/>
        </w:rPr>
      </w:pPr>
      <w:r>
        <w:rPr>
          <w:rFonts w:ascii="Trebuchet MS" w:hAnsi="Trebuchet MS"/>
          <w:color w:val="000000"/>
          <w:sz w:val="20"/>
          <w:szCs w:val="20"/>
        </w:rPr>
        <w:t>7 Eu disse ainda ao rei: Se for do agrado do rei, dêem-se-me cartas para os governadores dalém do Rio, para que me permitam passar até que eu chegue a Judá;</w:t>
      </w:r>
    </w:p>
    <w:p>
      <w:pPr>
        <w:rPr>
          <w:rFonts w:ascii="Trebuchet MS" w:hAnsi="Trebuchet MS"/>
          <w:color w:val="000000"/>
          <w:sz w:val="20"/>
          <w:szCs w:val="20"/>
        </w:rPr>
      </w:pPr>
      <w:r>
        <w:rPr>
          <w:rFonts w:ascii="Trebuchet MS" w:hAnsi="Trebuchet MS"/>
          <w:color w:val="000000"/>
          <w:sz w:val="20"/>
          <w:szCs w:val="20"/>
        </w:rPr>
        <w:t>8 como também uma carta para Asafe, guarda da floresta do rei, a fim de que me dê madeira para as vigas das portas do castelo que pertence à casa, e para o muro da cidade, e para a casa que eu houver de ocupar. E o rei mas deu, graças à mão benéfica do meu Deus sobre mim.</w:t>
      </w:r>
    </w:p>
    <w:p>
      <w:pPr>
        <w:rPr>
          <w:rFonts w:ascii="Trebuchet MS" w:hAnsi="Trebuchet MS"/>
          <w:color w:val="000000"/>
          <w:sz w:val="20"/>
          <w:szCs w:val="20"/>
        </w:rPr>
      </w:pPr>
      <w:r>
        <w:rPr>
          <w:rFonts w:ascii="Trebuchet MS" w:hAnsi="Trebuchet MS"/>
          <w:color w:val="000000"/>
          <w:sz w:val="20"/>
          <w:szCs w:val="20"/>
        </w:rPr>
        <w:t>9 Então fui ter com os governadores dalém do Rio, e lhes entreguei as cartas do rei. Ora, o rei tinha enviado comigo oficiais do exército e cavaleiros.</w:t>
      </w:r>
    </w:p>
    <w:p>
      <w:pPr>
        <w:rPr>
          <w:rFonts w:ascii="Trebuchet MS" w:hAnsi="Trebuchet MS"/>
          <w:color w:val="000000"/>
          <w:sz w:val="20"/>
          <w:szCs w:val="20"/>
        </w:rPr>
      </w:pPr>
      <w:r>
        <w:rPr>
          <w:rFonts w:ascii="Trebuchet MS" w:hAnsi="Trebuchet MS"/>
          <w:color w:val="000000"/>
          <w:sz w:val="20"/>
          <w:szCs w:val="20"/>
        </w:rPr>
        <w:t>10 O que ouvindo Sambalate, o horonita, e Tobias, o servo amonita, ficaram extremamente agastados de que alguém viesse a procurar o bem dos filhos de Israel.</w:t>
      </w:r>
    </w:p>
    <w:p>
      <w:pPr>
        <w:rPr>
          <w:rFonts w:ascii="Trebuchet MS" w:hAnsi="Trebuchet MS"/>
          <w:color w:val="000000"/>
          <w:sz w:val="20"/>
          <w:szCs w:val="20"/>
        </w:rPr>
      </w:pPr>
      <w:r>
        <w:rPr>
          <w:rFonts w:ascii="Trebuchet MS" w:hAnsi="Trebuchet MS"/>
          <w:color w:val="000000"/>
          <w:sz w:val="20"/>
          <w:szCs w:val="20"/>
        </w:rPr>
        <w:t>11 Cheguei, pois, a Jerusalém, e estive ali três dias.</w:t>
      </w:r>
    </w:p>
    <w:p>
      <w:pPr>
        <w:rPr>
          <w:rFonts w:ascii="Trebuchet MS" w:hAnsi="Trebuchet MS"/>
          <w:color w:val="000000"/>
          <w:sz w:val="20"/>
          <w:szCs w:val="20"/>
        </w:rPr>
      </w:pPr>
      <w:r>
        <w:rPr>
          <w:rFonts w:ascii="Trebuchet MS" w:hAnsi="Trebuchet MS"/>
          <w:color w:val="000000"/>
          <w:sz w:val="20"/>
          <w:szCs w:val="20"/>
        </w:rPr>
        <w:t>12 Então de noite me levantei, eu e uns poucos homens comigo; e não declarei a ninguém o que o meu deus pusera no coração para fazer por Jerusalém. Não havia comigo animal algum, senão aquele que eu montava.</w:t>
      </w:r>
    </w:p>
    <w:p>
      <w:pPr>
        <w:rPr>
          <w:rFonts w:ascii="Trebuchet MS" w:hAnsi="Trebuchet MS"/>
          <w:color w:val="000000"/>
          <w:sz w:val="20"/>
          <w:szCs w:val="20"/>
        </w:rPr>
      </w:pPr>
      <w:r>
        <w:rPr>
          <w:rFonts w:ascii="Trebuchet MS" w:hAnsi="Trebuchet MS"/>
          <w:color w:val="000000"/>
          <w:sz w:val="20"/>
          <w:szCs w:val="20"/>
        </w:rPr>
        <w:t>13 Assim saí de noite pela porta do vale, até a fonte do dragão, e até a porta do monturo, e contemplei os muros de Jerusalém, que estavam demolidos, e as suas portas, que tinham sido consumidas pelo fogo.</w:t>
      </w:r>
    </w:p>
    <w:p>
      <w:pPr>
        <w:rPr>
          <w:rFonts w:ascii="Trebuchet MS" w:hAnsi="Trebuchet MS"/>
          <w:color w:val="000000"/>
          <w:sz w:val="20"/>
          <w:szCs w:val="20"/>
        </w:rPr>
      </w:pPr>
      <w:r>
        <w:rPr>
          <w:rFonts w:ascii="Trebuchet MS" w:hAnsi="Trebuchet MS"/>
          <w:color w:val="000000"/>
          <w:sz w:val="20"/>
          <w:szCs w:val="20"/>
        </w:rPr>
        <w:t>14 E passei adiante até a porta da fonte, e à piscina do rei; porém não havia lugar por onde pudesse passar o animal que eu montava.</w:t>
      </w:r>
    </w:p>
    <w:p>
      <w:pPr>
        <w:rPr>
          <w:rFonts w:ascii="Trebuchet MS" w:hAnsi="Trebuchet MS"/>
          <w:color w:val="000000"/>
          <w:sz w:val="20"/>
          <w:szCs w:val="20"/>
        </w:rPr>
      </w:pPr>
      <w:r>
        <w:rPr>
          <w:rFonts w:ascii="Trebuchet MS" w:hAnsi="Trebuchet MS"/>
          <w:color w:val="000000"/>
          <w:sz w:val="20"/>
          <w:szCs w:val="20"/>
        </w:rPr>
        <w:t>15 Ainda de noite subi pelo ribeiro, e contemplei o muro; e virando, entrei pela porta do vale, e assim voltei.</w:t>
      </w:r>
    </w:p>
    <w:p>
      <w:pPr>
        <w:rPr>
          <w:rFonts w:ascii="Trebuchet MS" w:hAnsi="Trebuchet MS"/>
          <w:color w:val="000000"/>
          <w:sz w:val="20"/>
          <w:szCs w:val="20"/>
        </w:rPr>
      </w:pPr>
      <w:r>
        <w:rPr>
          <w:rFonts w:ascii="Trebuchet MS" w:hAnsi="Trebuchet MS"/>
          <w:color w:val="000000"/>
          <w:sz w:val="20"/>
          <w:szCs w:val="20"/>
        </w:rPr>
        <w:t>16 E não souberam os magistrados aonde eu fora nem o que eu fazia; pois até então eu não havia declarado coisa alguma, nem aos judeus, nem aos sacerdotes, nem aos nobres, nem aos magistrados, nem aos demais que faziam a obra.</w:t>
      </w:r>
    </w:p>
    <w:p>
      <w:pPr>
        <w:rPr>
          <w:rFonts w:ascii="Trebuchet MS" w:hAnsi="Trebuchet MS"/>
          <w:color w:val="000000"/>
          <w:sz w:val="20"/>
          <w:szCs w:val="20"/>
        </w:rPr>
      </w:pPr>
      <w:r>
        <w:rPr>
          <w:rFonts w:ascii="Trebuchet MS" w:hAnsi="Trebuchet MS"/>
          <w:color w:val="000000"/>
          <w:sz w:val="20"/>
          <w:szCs w:val="20"/>
        </w:rPr>
        <w:t>17 Então eu lhes disse: Bem vedes vós o triste estado em que estamos, como Jerusalém está assolada, e as suas portas queimadas a fogo; vinde, pois, e edifiquemos o muro de Jerusalém, para que não estejamos mais em opróbrio.</w:t>
      </w:r>
    </w:p>
    <w:p>
      <w:pPr>
        <w:rPr>
          <w:rFonts w:ascii="Trebuchet MS" w:hAnsi="Trebuchet MS"/>
          <w:color w:val="000000"/>
          <w:sz w:val="20"/>
          <w:szCs w:val="20"/>
        </w:rPr>
      </w:pPr>
      <w:r>
        <w:rPr>
          <w:rFonts w:ascii="Trebuchet MS" w:hAnsi="Trebuchet MS"/>
          <w:color w:val="000000"/>
          <w:sz w:val="20"/>
          <w:szCs w:val="20"/>
        </w:rPr>
        <w:t>18 Então lhes declarei como a mão do meu Deus me fora favorável, e bem assim as palavras que o rei me tinha dito. Eles disseram: Levantemo-nos, e edifiquemos. E fortaleceram as mãos para a boa obra.</w:t>
      </w:r>
    </w:p>
    <w:p>
      <w:pPr>
        <w:rPr>
          <w:rFonts w:ascii="Trebuchet MS" w:hAnsi="Trebuchet MS"/>
          <w:color w:val="000000"/>
          <w:sz w:val="20"/>
          <w:szCs w:val="20"/>
        </w:rPr>
      </w:pPr>
      <w:r>
        <w:rPr>
          <w:rFonts w:ascii="Trebuchet MS" w:hAnsi="Trebuchet MS"/>
          <w:color w:val="000000"/>
          <w:sz w:val="20"/>
          <w:szCs w:val="20"/>
        </w:rPr>
        <w:t>19 O que ouvindo Sambalate, o horonita, e Tobias, o servo amonita, e Gesem, o arábio, zombaram de nós, desprezaram-nos e disseram: O que é isso que fazeis? Quereis rebelar-vos contra o rei?</w:t>
      </w:r>
    </w:p>
    <w:p>
      <w:pPr>
        <w:rPr>
          <w:rFonts w:ascii="Trebuchet MS" w:hAnsi="Trebuchet MS"/>
          <w:color w:val="000000"/>
          <w:sz w:val="20"/>
          <w:szCs w:val="20"/>
        </w:rPr>
      </w:pPr>
      <w:r>
        <w:rPr>
          <w:rFonts w:ascii="Trebuchet MS" w:hAnsi="Trebuchet MS"/>
          <w:color w:val="000000"/>
          <w:sz w:val="20"/>
          <w:szCs w:val="20"/>
        </w:rPr>
        <w:t>20 Então lhes respondi: O Deus do céu é que nos fará prosperar; e nós, seus servos, nos levantaremos e edificaremos: mas vós não tendes parte, nem direito, nem memorial em Jerusalém.</w:t>
      </w:r>
    </w:p>
    <w:p>
      <w:pPr>
        <w:pStyle w:val="P13"/>
        <w:rPr>
          <w:rFonts w:ascii="Trebuchet MS" w:hAnsi="Trebuchet MS"/>
          <w:color w:val="000000"/>
          <w:sz w:val="22"/>
          <w:szCs w:val="22"/>
        </w:rPr>
      </w:pPr>
      <w:bookmarkStart w:id="455" w:name="_Toc147528375"/>
      <w:r>
        <w:rPr>
          <w:rFonts w:ascii="Trebuchet MS" w:hAnsi="Trebuchet MS"/>
          <w:color w:val="000000"/>
          <w:sz w:val="22"/>
          <w:szCs w:val="22"/>
        </w:rPr>
        <w:t xml:space="preserve"> NEEMIAS 3</w:t>
      </w:r>
      <w:bookmarkEnd w:id="455"/>
    </w:p>
    <w:p>
      <w:pPr>
        <w:rPr>
          <w:rFonts w:ascii="Trebuchet MS" w:hAnsi="Trebuchet MS"/>
          <w:color w:val="000000"/>
          <w:sz w:val="20"/>
          <w:szCs w:val="20"/>
        </w:rPr>
      </w:pPr>
      <w:r>
        <w:rPr>
          <w:rFonts w:ascii="Trebuchet MS" w:hAnsi="Trebuchet MS"/>
          <w:color w:val="000000"/>
          <w:sz w:val="20"/>
          <w:szCs w:val="20"/>
        </w:rPr>
        <w:t>1 Então se levantou Eliasibe, o sumo sacerdote, juntamente com os seus irmãos, os sacerdotes, e edificaram a porta das ovelhas, a qual consagraram, e lhe assentaram os batentes. Consagraram-na até a torre dos cem, até a torre de Henanel.</w:t>
      </w:r>
    </w:p>
    <w:p>
      <w:pPr>
        <w:rPr>
          <w:rFonts w:ascii="Trebuchet MS" w:hAnsi="Trebuchet MS"/>
          <w:color w:val="000000"/>
          <w:sz w:val="20"/>
          <w:szCs w:val="20"/>
        </w:rPr>
      </w:pPr>
      <w:r>
        <w:rPr>
          <w:rFonts w:ascii="Trebuchet MS" w:hAnsi="Trebuchet MS"/>
          <w:color w:val="000000"/>
          <w:sz w:val="20"/>
          <w:szCs w:val="20"/>
        </w:rPr>
        <w:t>2 E junto a ele edificaram os homens de Jericó; também ao lado destes edificou Zacur, o filho de Inri.</w:t>
      </w:r>
    </w:p>
    <w:p>
      <w:pPr>
        <w:rPr>
          <w:rFonts w:ascii="Trebuchet MS" w:hAnsi="Trebuchet MS"/>
          <w:color w:val="000000"/>
          <w:sz w:val="20"/>
          <w:szCs w:val="20"/>
        </w:rPr>
      </w:pPr>
      <w:r>
        <w:rPr>
          <w:rFonts w:ascii="Trebuchet MS" w:hAnsi="Trebuchet MS"/>
          <w:color w:val="000000"/>
          <w:sz w:val="20"/>
          <w:szCs w:val="20"/>
        </w:rPr>
        <w:t>3 Os filhos de Hassenaá edificaram a porta dos peixes,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4 Ao seu lado fez os reparos Meremote, filho de Urias, filho de Hacoz; ao seu lado Mesulão, filho de Berequias, filho de Mesezabel; ao seu lado Zadoque, filho de Baaná;</w:t>
      </w:r>
    </w:p>
    <w:p>
      <w:pPr>
        <w:rPr>
          <w:rFonts w:ascii="Trebuchet MS" w:hAnsi="Trebuchet MS"/>
          <w:color w:val="000000"/>
          <w:sz w:val="20"/>
          <w:szCs w:val="20"/>
        </w:rPr>
      </w:pPr>
      <w:r>
        <w:rPr>
          <w:rFonts w:ascii="Trebuchet MS" w:hAnsi="Trebuchet MS"/>
          <w:color w:val="000000"/>
          <w:sz w:val="20"/>
          <w:szCs w:val="20"/>
        </w:rPr>
        <w:t>5 ao lado destes repararam os tecoítas; porém os seus nobres não meteram o pescoço os serviço do Senhor.</w:t>
      </w:r>
    </w:p>
    <w:p>
      <w:pPr>
        <w:rPr>
          <w:rFonts w:ascii="Trebuchet MS" w:hAnsi="Trebuchet MS"/>
          <w:color w:val="000000"/>
          <w:sz w:val="20"/>
          <w:szCs w:val="20"/>
        </w:rPr>
      </w:pPr>
      <w:r>
        <w:rPr>
          <w:rFonts w:ascii="Trebuchet MS" w:hAnsi="Trebuchet MS"/>
          <w:color w:val="000000"/>
          <w:sz w:val="20"/>
          <w:szCs w:val="20"/>
        </w:rPr>
        <w:t>6 Joiada, filho de Paséia, e Mesulão, filho de Besodéias, repararam a porta velha,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7 Junto deles fizeram os reparos Melatias, o gibeonita, e Jadom, o meronotita, homens de Gibeão e de Mizpá, que pertenciam ao domínio do governador dalém do Rio;</w:t>
      </w:r>
    </w:p>
    <w:p>
      <w:pPr>
        <w:rPr>
          <w:rFonts w:ascii="Trebuchet MS" w:hAnsi="Trebuchet MS"/>
          <w:color w:val="000000"/>
          <w:sz w:val="20"/>
          <w:szCs w:val="20"/>
        </w:rPr>
      </w:pPr>
      <w:r>
        <w:rPr>
          <w:rFonts w:ascii="Trebuchet MS" w:hAnsi="Trebuchet MS"/>
          <w:color w:val="000000"/>
          <w:sz w:val="20"/>
          <w:szCs w:val="20"/>
        </w:rPr>
        <w:t>8 ao seu lado Uziel, filho de Haraías, um dos ourives; ao lado dele Hananias, um dos perfumistas; e fortificaram Jerusalém até o muro largo.</w:t>
      </w:r>
    </w:p>
    <w:p>
      <w:pPr>
        <w:rPr>
          <w:rFonts w:ascii="Trebuchet MS" w:hAnsi="Trebuchet MS"/>
          <w:color w:val="000000"/>
          <w:sz w:val="20"/>
          <w:szCs w:val="20"/>
        </w:rPr>
      </w:pPr>
      <w:r>
        <w:rPr>
          <w:rFonts w:ascii="Trebuchet MS" w:hAnsi="Trebuchet MS"/>
          <w:color w:val="000000"/>
          <w:sz w:val="20"/>
          <w:szCs w:val="20"/>
        </w:rPr>
        <w:t>9 Ao seu lado fez os reparos Refaías, filho de Hur, governador da metade do distrito de Jerusalém;</w:t>
      </w:r>
    </w:p>
    <w:p>
      <w:pPr>
        <w:rPr>
          <w:rFonts w:ascii="Trebuchet MS" w:hAnsi="Trebuchet MS"/>
          <w:color w:val="000000"/>
          <w:sz w:val="20"/>
          <w:szCs w:val="20"/>
        </w:rPr>
      </w:pPr>
      <w:r>
        <w:rPr>
          <w:rFonts w:ascii="Trebuchet MS" w:hAnsi="Trebuchet MS"/>
          <w:color w:val="000000"/>
          <w:sz w:val="20"/>
          <w:szCs w:val="20"/>
        </w:rPr>
        <w:t>10 ao seu lado Jedaías, filho de Harumafe, defronte de sua casa; ao seu lado Hatus, filho de Hasabnéias.</w:t>
      </w:r>
    </w:p>
    <w:p>
      <w:pPr>
        <w:rPr>
          <w:rFonts w:ascii="Trebuchet MS" w:hAnsi="Trebuchet MS"/>
          <w:color w:val="000000"/>
          <w:sz w:val="20"/>
          <w:szCs w:val="20"/>
        </w:rPr>
      </w:pPr>
      <w:r>
        <w:rPr>
          <w:rFonts w:ascii="Trebuchet MS" w:hAnsi="Trebuchet MS"/>
          <w:color w:val="000000"/>
          <w:sz w:val="20"/>
          <w:szCs w:val="20"/>
        </w:rPr>
        <w:t xml:space="preserve">11 Malquias, filho de Harim, e Hassube,  filho de Paate-Moabe, repararam outra parte, como também a torre dos fornos;</w:t>
      </w:r>
    </w:p>
    <w:p>
      <w:pPr>
        <w:rPr>
          <w:rFonts w:ascii="Trebuchet MS" w:hAnsi="Trebuchet MS"/>
          <w:color w:val="000000"/>
          <w:sz w:val="20"/>
          <w:szCs w:val="20"/>
        </w:rPr>
      </w:pPr>
      <w:r>
        <w:rPr>
          <w:rFonts w:ascii="Trebuchet MS" w:hAnsi="Trebuchet MS"/>
          <w:color w:val="000000"/>
          <w:sz w:val="20"/>
          <w:szCs w:val="20"/>
        </w:rPr>
        <w:t>12 e ao seu lado Salum, filho de Haloés, governador da outra metade do distrito de Jerusalém, ele e as suas filhas.</w:t>
      </w:r>
    </w:p>
    <w:p>
      <w:pPr>
        <w:rPr>
          <w:rFonts w:ascii="Trebuchet MS" w:hAnsi="Trebuchet MS"/>
          <w:color w:val="000000"/>
          <w:sz w:val="20"/>
          <w:szCs w:val="20"/>
        </w:rPr>
      </w:pPr>
      <w:r>
        <w:rPr>
          <w:rFonts w:ascii="Trebuchet MS" w:hAnsi="Trebuchet MS"/>
          <w:color w:val="000000"/>
          <w:sz w:val="20"/>
          <w:szCs w:val="20"/>
        </w:rPr>
        <w:t>13 A porta do vale, repararam-na Hanum e os moradores de Zanoa; estes a edificaram, e lhe assentaram os batentes, com seus ferrolhos e trancas, como também mil côvados de muro até a porto do monturo.</w:t>
      </w:r>
    </w:p>
    <w:p>
      <w:pPr>
        <w:rPr>
          <w:rFonts w:ascii="Trebuchet MS" w:hAnsi="Trebuchet MS"/>
          <w:color w:val="000000"/>
          <w:sz w:val="20"/>
          <w:szCs w:val="20"/>
        </w:rPr>
      </w:pPr>
      <w:r>
        <w:rPr>
          <w:rFonts w:ascii="Trebuchet MS" w:hAnsi="Trebuchet MS"/>
          <w:color w:val="000000"/>
          <w:sz w:val="20"/>
          <w:szCs w:val="20"/>
        </w:rPr>
        <w:t>14 A porta do monturo, reparou-a Malquias, filho de Recabe, governador do distrito Bete-Haquerem; este a edificou, e lhe assentou os batentes com seus ferrolhos e trancas.</w:t>
      </w:r>
    </w:p>
    <w:p>
      <w:pPr>
        <w:rPr>
          <w:rFonts w:ascii="Trebuchet MS" w:hAnsi="Trebuchet MS"/>
          <w:color w:val="000000"/>
          <w:sz w:val="20"/>
          <w:szCs w:val="20"/>
        </w:rPr>
      </w:pPr>
      <w:r>
        <w:rPr>
          <w:rFonts w:ascii="Trebuchet MS" w:hAnsi="Trebuchet MS"/>
          <w:color w:val="000000"/>
          <w:sz w:val="20"/>
          <w:szCs w:val="20"/>
        </w:rPr>
        <w:t>15 A porta da fonte, reparou-a Salum, filho de Col-Hoze, governador do distrito de Mizpá; edificou-a e a cobriu, e lhe assentou os batentes, com seus ferrolhos e trancas; edificou também o muro da piscina de Selá, do jardim do rei, até os degraus que descem da cidade de Davi.</w:t>
      </w:r>
    </w:p>
    <w:p>
      <w:pPr>
        <w:rPr>
          <w:rFonts w:ascii="Trebuchet MS" w:hAnsi="Trebuchet MS"/>
          <w:color w:val="000000"/>
          <w:sz w:val="20"/>
          <w:szCs w:val="20"/>
        </w:rPr>
      </w:pPr>
      <w:r>
        <w:rPr>
          <w:rFonts w:ascii="Trebuchet MS" w:hAnsi="Trebuchet MS"/>
          <w:color w:val="000000"/>
          <w:sz w:val="20"/>
          <w:szCs w:val="20"/>
        </w:rPr>
        <w:t>16 Depois dele Neemias, filho de Azbuque, governador da metade do distrito de Bete-Zur, fez os reparos até defronte dos sepulcros de Davi, até a piscina artificial, e até a casa dos homens poderosos.</w:t>
      </w:r>
    </w:p>
    <w:p>
      <w:pPr>
        <w:rPr>
          <w:rFonts w:ascii="Trebuchet MS" w:hAnsi="Trebuchet MS"/>
          <w:color w:val="000000"/>
          <w:sz w:val="20"/>
          <w:szCs w:val="20"/>
        </w:rPr>
      </w:pPr>
      <w:r>
        <w:rPr>
          <w:rFonts w:ascii="Trebuchet MS" w:hAnsi="Trebuchet MS"/>
          <w:color w:val="000000"/>
          <w:sz w:val="20"/>
          <w:szCs w:val="20"/>
        </w:rPr>
        <w:t>17 Depois dele fizeram os reparos os levitas: Reum, filho de Bani, e ao seu lado, Hasabias, governador da metade do distrito de Queila, por seu distrito;</w:t>
      </w:r>
    </w:p>
    <w:p>
      <w:pPr>
        <w:rPr>
          <w:rFonts w:ascii="Trebuchet MS" w:hAnsi="Trebuchet MS"/>
          <w:color w:val="000000"/>
          <w:sz w:val="20"/>
          <w:szCs w:val="20"/>
        </w:rPr>
      </w:pPr>
      <w:r>
        <w:rPr>
          <w:rFonts w:ascii="Trebuchet MS" w:hAnsi="Trebuchet MS"/>
          <w:color w:val="000000"/>
          <w:sz w:val="20"/>
          <w:szCs w:val="20"/>
        </w:rPr>
        <w:t>18 depois dele seus irmãos, Bavai, filho de Henadade, governador da outra metade do distrito de Queila.</w:t>
      </w:r>
    </w:p>
    <w:p>
      <w:pPr>
        <w:rPr>
          <w:rFonts w:ascii="Trebuchet MS" w:hAnsi="Trebuchet MS"/>
          <w:color w:val="000000"/>
          <w:sz w:val="20"/>
          <w:szCs w:val="20"/>
        </w:rPr>
      </w:pPr>
      <w:r>
        <w:rPr>
          <w:rFonts w:ascii="Trebuchet MS" w:hAnsi="Trebuchet MS"/>
          <w:color w:val="000000"/>
          <w:sz w:val="20"/>
          <w:szCs w:val="20"/>
        </w:rPr>
        <w:t>19 Ao seu lado Ézer, filho de Jesuá, governador de Mizpá, reparou outra parte, defronte da subida para a casa das armas, no ângulo.</w:t>
      </w:r>
    </w:p>
    <w:p>
      <w:pPr>
        <w:rPr>
          <w:rFonts w:ascii="Trebuchet MS" w:hAnsi="Trebuchet MS"/>
          <w:color w:val="000000"/>
          <w:sz w:val="20"/>
          <w:szCs w:val="20"/>
        </w:rPr>
      </w:pPr>
      <w:r>
        <w:rPr>
          <w:rFonts w:ascii="Trebuchet MS" w:hAnsi="Trebuchet MS"/>
          <w:color w:val="000000"/>
          <w:sz w:val="20"/>
          <w:szCs w:val="20"/>
        </w:rPr>
        <w:t>20 Depois dele reparou Baruque, filho de Zabai, outra parte, desde o ângulo até a porta da casa de Eliasibe, o sumo sacerdote.</w:t>
      </w:r>
    </w:p>
    <w:p>
      <w:pPr>
        <w:rPr>
          <w:rFonts w:ascii="Trebuchet MS" w:hAnsi="Trebuchet MS"/>
          <w:color w:val="000000"/>
          <w:sz w:val="20"/>
          <w:szCs w:val="20"/>
        </w:rPr>
      </w:pPr>
      <w:r>
        <w:rPr>
          <w:rFonts w:ascii="Trebuchet MS" w:hAnsi="Trebuchet MS"/>
          <w:color w:val="000000"/>
          <w:sz w:val="20"/>
          <w:szCs w:val="20"/>
        </w:rPr>
        <w:t>21 Depois dele reparou Meremote, filho de Urias, filho de Hacoz, outra parte, deste a porta da casa de Eliasibe até a extremidade da mesma.</w:t>
      </w:r>
    </w:p>
    <w:p>
      <w:pPr>
        <w:rPr>
          <w:rFonts w:ascii="Trebuchet MS" w:hAnsi="Trebuchet MS"/>
          <w:color w:val="000000"/>
          <w:sz w:val="20"/>
          <w:szCs w:val="20"/>
        </w:rPr>
      </w:pPr>
      <w:r>
        <w:rPr>
          <w:rFonts w:ascii="Trebuchet MS" w:hAnsi="Trebuchet MS"/>
          <w:color w:val="000000"/>
          <w:sz w:val="20"/>
          <w:szCs w:val="20"/>
        </w:rPr>
        <w:t>22 Depois dele fizeram os reparos os sacerdotes que habitavam na campina;</w:t>
      </w:r>
    </w:p>
    <w:p>
      <w:pPr>
        <w:rPr>
          <w:rFonts w:ascii="Trebuchet MS" w:hAnsi="Trebuchet MS"/>
          <w:color w:val="000000"/>
          <w:sz w:val="20"/>
          <w:szCs w:val="20"/>
        </w:rPr>
      </w:pPr>
      <w:r>
        <w:rPr>
          <w:rFonts w:ascii="Trebuchet MS" w:hAnsi="Trebuchet MS"/>
          <w:color w:val="000000"/>
          <w:sz w:val="20"/>
          <w:szCs w:val="20"/>
        </w:rPr>
        <w:t>23 depois Benjamim e Hassube, defronte da sua casa; depois deles Azarias, filho de Maaséias, filho de Ananias, junto à sua casa.</w:t>
      </w:r>
    </w:p>
    <w:p>
      <w:pPr>
        <w:rPr>
          <w:rFonts w:ascii="Trebuchet MS" w:hAnsi="Trebuchet MS"/>
          <w:color w:val="000000"/>
          <w:sz w:val="20"/>
          <w:szCs w:val="20"/>
        </w:rPr>
      </w:pPr>
      <w:r>
        <w:rPr>
          <w:rFonts w:ascii="Trebuchet MS" w:hAnsi="Trebuchet MS"/>
          <w:color w:val="000000"/>
          <w:sz w:val="20"/>
          <w:szCs w:val="20"/>
        </w:rPr>
        <w:t>24 Depois dele reparou Binuí, filho de Henadade, outra porte, desde a casa de Azarias até o ângulo e até a esquina.</w:t>
      </w:r>
    </w:p>
    <w:p>
      <w:pPr>
        <w:rPr>
          <w:rFonts w:ascii="Trebuchet MS" w:hAnsi="Trebuchet MS"/>
          <w:color w:val="000000"/>
          <w:sz w:val="20"/>
          <w:szCs w:val="20"/>
        </w:rPr>
      </w:pPr>
      <w:r>
        <w:rPr>
          <w:rFonts w:ascii="Trebuchet MS" w:hAnsi="Trebuchet MS"/>
          <w:color w:val="000000"/>
          <w:sz w:val="20"/>
          <w:szCs w:val="20"/>
        </w:rPr>
        <w:t>25 Palal, filho de Uzai, reparou defronte do ângulo, e a torre que se projeta da casa real superior, que está junto ao átrio da guarda; depois dele Pedaías, filho de Parós.</w:t>
      </w:r>
    </w:p>
    <w:p>
      <w:pPr>
        <w:rPr>
          <w:rFonts w:ascii="Trebuchet MS" w:hAnsi="Trebuchet MS"/>
          <w:color w:val="000000"/>
          <w:sz w:val="20"/>
          <w:szCs w:val="20"/>
        </w:rPr>
      </w:pPr>
      <w:r>
        <w:rPr>
          <w:rFonts w:ascii="Trebuchet MS" w:hAnsi="Trebuchet MS"/>
          <w:color w:val="000000"/>
          <w:sz w:val="20"/>
          <w:szCs w:val="20"/>
        </w:rPr>
        <w:t>26 (Ora, os netinins habitavam em Ofel, até defronte da porta das águas, para o oriente, e até a torre que se projeta.)</w:t>
      </w:r>
    </w:p>
    <w:p>
      <w:pPr>
        <w:rPr>
          <w:rFonts w:ascii="Trebuchet MS" w:hAnsi="Trebuchet MS"/>
          <w:color w:val="000000"/>
          <w:sz w:val="20"/>
          <w:szCs w:val="20"/>
        </w:rPr>
      </w:pPr>
      <w:r>
        <w:rPr>
          <w:rFonts w:ascii="Trebuchet MS" w:hAnsi="Trebuchet MS"/>
          <w:color w:val="000000"/>
          <w:sz w:val="20"/>
          <w:szCs w:val="20"/>
        </w:rPr>
        <w:t>27 Depois repararam os tecoítas outra parte, defronte da grande torre que se projeta, e até o muro de Ofel.</w:t>
      </w:r>
    </w:p>
    <w:p>
      <w:pPr>
        <w:rPr>
          <w:rFonts w:ascii="Trebuchet MS" w:hAnsi="Trebuchet MS"/>
          <w:color w:val="000000"/>
          <w:sz w:val="20"/>
          <w:szCs w:val="20"/>
        </w:rPr>
      </w:pPr>
      <w:r>
        <w:rPr>
          <w:rFonts w:ascii="Trebuchet MS" w:hAnsi="Trebuchet MS"/>
          <w:color w:val="000000"/>
          <w:sz w:val="20"/>
          <w:szCs w:val="20"/>
        </w:rPr>
        <w:t>28 Para cima da porta dos cavalos fizeram os reparos os sacerdotes, cada um defronte da sua casa;</w:t>
      </w:r>
    </w:p>
    <w:p>
      <w:pPr>
        <w:rPr>
          <w:rFonts w:ascii="Trebuchet MS" w:hAnsi="Trebuchet MS"/>
          <w:color w:val="000000"/>
          <w:sz w:val="20"/>
          <w:szCs w:val="20"/>
        </w:rPr>
      </w:pPr>
      <w:r>
        <w:rPr>
          <w:rFonts w:ascii="Trebuchet MS" w:hAnsi="Trebuchet MS"/>
          <w:color w:val="000000"/>
          <w:sz w:val="20"/>
          <w:szCs w:val="20"/>
        </w:rPr>
        <w:t>29 depois dele Zadoque, filho de Imer, defronte de sua casa; e depois dele Semaías, filho de Secanias, guarda da porta oriental.</w:t>
      </w:r>
    </w:p>
    <w:p>
      <w:pPr>
        <w:rPr>
          <w:rFonts w:ascii="Trebuchet MS" w:hAnsi="Trebuchet MS"/>
          <w:color w:val="000000"/>
          <w:sz w:val="20"/>
          <w:szCs w:val="20"/>
        </w:rPr>
      </w:pPr>
      <w:r>
        <w:rPr>
          <w:rFonts w:ascii="Trebuchet MS" w:hAnsi="Trebuchet MS"/>
          <w:color w:val="000000"/>
          <w:sz w:val="20"/>
          <w:szCs w:val="20"/>
        </w:rPr>
        <w:t xml:space="preserve">30 Depois dele repararam outra parte Hananias, filho de Selemias, e Hanum, o sexto filho de Zalafe. Depois dele reparou Mesulão, filho de Berequias, uma  parte defronte da sua câmara.</w:t>
      </w:r>
    </w:p>
    <w:p>
      <w:pPr>
        <w:rPr>
          <w:rFonts w:ascii="Trebuchet MS" w:hAnsi="Trebuchet MS"/>
          <w:color w:val="000000"/>
          <w:sz w:val="20"/>
          <w:szCs w:val="20"/>
        </w:rPr>
      </w:pPr>
      <w:r>
        <w:rPr>
          <w:rFonts w:ascii="Trebuchet MS" w:hAnsi="Trebuchet MS"/>
          <w:color w:val="000000"/>
          <w:sz w:val="20"/>
          <w:szCs w:val="20"/>
        </w:rPr>
        <w:t>31 Depois dele reparou Malquias, um dos ourives, uma parte até a casa dos netinins e dos mercadores, defronte da porta da guarda, e até a câmara superior da esquina.</w:t>
      </w:r>
    </w:p>
    <w:p>
      <w:pPr>
        <w:rPr>
          <w:rFonts w:ascii="Trebuchet MS" w:hAnsi="Trebuchet MS"/>
          <w:color w:val="000000"/>
          <w:sz w:val="20"/>
          <w:szCs w:val="20"/>
        </w:rPr>
      </w:pPr>
      <w:r>
        <w:rPr>
          <w:rFonts w:ascii="Trebuchet MS" w:hAnsi="Trebuchet MS"/>
          <w:color w:val="000000"/>
          <w:sz w:val="20"/>
          <w:szCs w:val="20"/>
        </w:rPr>
        <w:t>32 E entre a câmara da esquina e a porta das ovelhas repararam os ourives e os mercadores.</w:t>
      </w:r>
    </w:p>
    <w:p>
      <w:pPr>
        <w:pStyle w:val="P13"/>
        <w:rPr>
          <w:rFonts w:ascii="Trebuchet MS" w:hAnsi="Trebuchet MS"/>
          <w:color w:val="000000"/>
          <w:sz w:val="22"/>
          <w:szCs w:val="22"/>
        </w:rPr>
      </w:pPr>
      <w:bookmarkStart w:id="456" w:name="_Toc147528376"/>
      <w:r>
        <w:rPr>
          <w:rFonts w:ascii="Trebuchet MS" w:hAnsi="Trebuchet MS"/>
          <w:color w:val="000000"/>
          <w:sz w:val="22"/>
          <w:szCs w:val="22"/>
        </w:rPr>
        <w:t xml:space="preserve"> NEEMIAS 4</w:t>
      </w:r>
      <w:bookmarkEnd w:id="456"/>
    </w:p>
    <w:p>
      <w:pPr>
        <w:rPr>
          <w:rFonts w:ascii="Trebuchet MS" w:hAnsi="Trebuchet MS"/>
          <w:color w:val="000000"/>
          <w:sz w:val="20"/>
          <w:szCs w:val="20"/>
        </w:rPr>
      </w:pPr>
      <w:r>
        <w:rPr>
          <w:rFonts w:ascii="Trebuchet MS" w:hAnsi="Trebuchet MS"/>
          <w:color w:val="000000"/>
          <w:sz w:val="20"/>
          <w:szCs w:val="20"/>
        </w:rPr>
        <w:t>1 Ora, quando Sambalate ouviu que edificávamos o muro, ardeu em ira, indignou-se muito e escarneceu dos judeus;</w:t>
      </w:r>
    </w:p>
    <w:p>
      <w:pPr>
        <w:rPr>
          <w:rFonts w:ascii="Trebuchet MS" w:hAnsi="Trebuchet MS"/>
          <w:color w:val="000000"/>
          <w:sz w:val="20"/>
          <w:szCs w:val="20"/>
        </w:rPr>
      </w:pPr>
      <w:r>
        <w:rPr>
          <w:rFonts w:ascii="Trebuchet MS" w:hAnsi="Trebuchet MS"/>
          <w:color w:val="000000"/>
          <w:sz w:val="20"/>
          <w:szCs w:val="20"/>
        </w:rPr>
        <w:t>2 e falou na presença de seus irmãos e do exército de Samária, dizendo: Que fazem estes fracos judeus? Fortificar-se-ão? Oferecerão sacrifícios? Acabarão a obra num só dia? Vivificarão dos montões de pó as pedras que foram queimadas?</w:t>
      </w:r>
    </w:p>
    <w:p>
      <w:pPr>
        <w:rPr>
          <w:rFonts w:ascii="Trebuchet MS" w:hAnsi="Trebuchet MS"/>
          <w:color w:val="000000"/>
          <w:sz w:val="20"/>
          <w:szCs w:val="20"/>
        </w:rPr>
      </w:pPr>
      <w:r>
        <w:rPr>
          <w:rFonts w:ascii="Trebuchet MS" w:hAnsi="Trebuchet MS"/>
          <w:color w:val="000000"/>
          <w:sz w:val="20"/>
          <w:szCs w:val="20"/>
        </w:rPr>
        <w:t>3 Ora, estava ao lado dele Tobias, o amonita, que disse: Ainda que edifiquem, vindo uma raposa derrubará o seu muro de pedra.</w:t>
      </w:r>
    </w:p>
    <w:p>
      <w:pPr>
        <w:rPr>
          <w:rFonts w:ascii="Trebuchet MS" w:hAnsi="Trebuchet MS"/>
          <w:color w:val="000000"/>
          <w:sz w:val="20"/>
          <w:szCs w:val="20"/>
        </w:rPr>
      </w:pPr>
      <w:r>
        <w:rPr>
          <w:rFonts w:ascii="Trebuchet MS" w:hAnsi="Trebuchet MS"/>
          <w:color w:val="000000"/>
          <w:sz w:val="20"/>
          <w:szCs w:val="20"/>
        </w:rPr>
        <w:t>4 Ouve, ó nosso Deus, pois somos tão desprezados; faze recair o opróbrio deles sobre as suas cabaças, e faze com que eles sejam um despojo numa terra de cativeiro.</w:t>
      </w:r>
    </w:p>
    <w:p>
      <w:pPr>
        <w:rPr>
          <w:rFonts w:ascii="Trebuchet MS" w:hAnsi="Trebuchet MS"/>
          <w:color w:val="000000"/>
          <w:sz w:val="20"/>
          <w:szCs w:val="20"/>
        </w:rPr>
      </w:pPr>
      <w:r>
        <w:rPr>
          <w:rFonts w:ascii="Trebuchet MS" w:hAnsi="Trebuchet MS"/>
          <w:color w:val="000000"/>
          <w:sz w:val="20"/>
          <w:szCs w:val="20"/>
        </w:rPr>
        <w:t>5 Não cubras a sua iniquidade, e não se risque de diante de ti o seu pecado, pois que te provocaram à ira na presença dos edificadores.</w:t>
      </w:r>
    </w:p>
    <w:p>
      <w:pPr>
        <w:rPr>
          <w:rFonts w:ascii="Trebuchet MS" w:hAnsi="Trebuchet MS"/>
          <w:color w:val="000000"/>
          <w:sz w:val="20"/>
          <w:szCs w:val="20"/>
        </w:rPr>
      </w:pPr>
      <w:r>
        <w:rPr>
          <w:rFonts w:ascii="Trebuchet MS" w:hAnsi="Trebuchet MS"/>
          <w:color w:val="000000"/>
          <w:sz w:val="20"/>
          <w:szCs w:val="20"/>
        </w:rPr>
        <w:t>6 Assim edificamos o muro; e todo o muro se completou até a metade da sua altura; porque o coração do povo se inclinava a trabalhar.</w:t>
      </w:r>
    </w:p>
    <w:p>
      <w:pPr>
        <w:rPr>
          <w:rFonts w:ascii="Trebuchet MS" w:hAnsi="Trebuchet MS"/>
          <w:color w:val="000000"/>
          <w:sz w:val="20"/>
          <w:szCs w:val="20"/>
        </w:rPr>
      </w:pPr>
      <w:r>
        <w:rPr>
          <w:rFonts w:ascii="Trebuchet MS" w:hAnsi="Trebuchet MS"/>
          <w:color w:val="000000"/>
          <w:sz w:val="20"/>
          <w:szCs w:val="20"/>
        </w:rPr>
        <w:t>7 Mas, ouvindo Sambalate e Tobias, e os arábios, o amonitas e os asdoditas, que ia avante a reparação dos muros de Jerusalém e que já as brechas se começavam a fechar, iraram-se sobremodo;</w:t>
      </w:r>
    </w:p>
    <w:p>
      <w:pPr>
        <w:rPr>
          <w:rFonts w:ascii="Trebuchet MS" w:hAnsi="Trebuchet MS"/>
          <w:color w:val="000000"/>
          <w:sz w:val="20"/>
          <w:szCs w:val="20"/>
        </w:rPr>
      </w:pPr>
      <w:r>
        <w:rPr>
          <w:rFonts w:ascii="Trebuchet MS" w:hAnsi="Trebuchet MS"/>
          <w:color w:val="000000"/>
          <w:sz w:val="20"/>
          <w:szCs w:val="20"/>
        </w:rPr>
        <w:t>8 e coligaram-se todos, para virem guerrear contra Jerusalém e fazer confusão ali.</w:t>
      </w:r>
    </w:p>
    <w:p>
      <w:pPr>
        <w:rPr>
          <w:rFonts w:ascii="Trebuchet MS" w:hAnsi="Trebuchet MS"/>
          <w:color w:val="000000"/>
          <w:sz w:val="20"/>
          <w:szCs w:val="20"/>
        </w:rPr>
      </w:pPr>
      <w:r>
        <w:rPr>
          <w:rFonts w:ascii="Trebuchet MS" w:hAnsi="Trebuchet MS"/>
          <w:color w:val="000000"/>
          <w:sz w:val="20"/>
          <w:szCs w:val="20"/>
        </w:rPr>
        <w:t>9 Nós, porém, oramos ao nosso Deus, e pusemos guarda contra eles de dia e de noite.</w:t>
      </w:r>
    </w:p>
    <w:p>
      <w:pPr>
        <w:rPr>
          <w:rFonts w:ascii="Trebuchet MS" w:hAnsi="Trebuchet MS"/>
          <w:color w:val="000000"/>
          <w:sz w:val="20"/>
          <w:szCs w:val="20"/>
        </w:rPr>
      </w:pPr>
      <w:r>
        <w:rPr>
          <w:rFonts w:ascii="Trebuchet MS" w:hAnsi="Trebuchet MS"/>
          <w:color w:val="000000"/>
          <w:sz w:val="20"/>
          <w:szCs w:val="20"/>
        </w:rPr>
        <w:t>10 Então disse Judá: Está quebrantada a força dos inimigos, e há muito escombro; não poderemos edificar o muro.</w:t>
      </w:r>
    </w:p>
    <w:p>
      <w:pPr>
        <w:rPr>
          <w:rFonts w:ascii="Trebuchet MS" w:hAnsi="Trebuchet MS"/>
          <w:color w:val="000000"/>
          <w:sz w:val="20"/>
          <w:szCs w:val="20"/>
        </w:rPr>
      </w:pPr>
      <w:r>
        <w:rPr>
          <w:rFonts w:ascii="Trebuchet MS" w:hAnsi="Trebuchet MS"/>
          <w:color w:val="000000"/>
          <w:sz w:val="20"/>
          <w:szCs w:val="20"/>
        </w:rPr>
        <w:t>11 E os nossos inimigos disseram: Nada saberão nem verão, até que entremos no meio deles, e os matemos, e façamos cessar a obra.</w:t>
      </w:r>
    </w:p>
    <w:p>
      <w:pPr>
        <w:rPr>
          <w:rFonts w:ascii="Trebuchet MS" w:hAnsi="Trebuchet MS"/>
          <w:color w:val="000000"/>
          <w:sz w:val="20"/>
          <w:szCs w:val="20"/>
        </w:rPr>
      </w:pPr>
      <w:r>
        <w:rPr>
          <w:rFonts w:ascii="Trebuchet MS" w:hAnsi="Trebuchet MS"/>
          <w:color w:val="000000"/>
          <w:sz w:val="20"/>
          <w:szCs w:val="20"/>
        </w:rPr>
        <w:t>12 Mas sucedeu que, vindo os judeus que habitavam entre eles, dez vezes nos disseram: De todos os lugares de onde moram subirão contra nós.</w:t>
      </w:r>
    </w:p>
    <w:p>
      <w:pPr>
        <w:rPr>
          <w:rFonts w:ascii="Trebuchet MS" w:hAnsi="Trebuchet MS"/>
          <w:color w:val="000000"/>
          <w:sz w:val="20"/>
          <w:szCs w:val="20"/>
        </w:rPr>
      </w:pPr>
      <w:r>
        <w:rPr>
          <w:rFonts w:ascii="Trebuchet MS" w:hAnsi="Trebuchet MS"/>
          <w:color w:val="000000"/>
          <w:sz w:val="20"/>
          <w:szCs w:val="20"/>
        </w:rPr>
        <w:t>13 Pelo que nos lugares baixos por detrás do muro e nos lugares abertos, dispus o povo segundo suas famílias com as suas espadas, com as suas lanças, e com os seus arcos.</w:t>
      </w:r>
    </w:p>
    <w:p>
      <w:pPr>
        <w:rPr>
          <w:rFonts w:ascii="Trebuchet MS" w:hAnsi="Trebuchet MS"/>
          <w:color w:val="000000"/>
          <w:sz w:val="20"/>
          <w:szCs w:val="20"/>
        </w:rPr>
      </w:pPr>
      <w:r>
        <w:rPr>
          <w:rFonts w:ascii="Trebuchet MS" w:hAnsi="Trebuchet MS"/>
          <w:color w:val="000000"/>
          <w:sz w:val="20"/>
          <w:szCs w:val="20"/>
        </w:rPr>
        <w:t>14 Olhei, levantei-me, e disse aos nobres, aos magistrados e ao resto do povo: Não os temais! Lembrai-vos do Senhor, grande e temível, e pelejai por vossos irmãos, vossos filhos, vossas filhas, vossas mulheres e vossas casas.</w:t>
      </w:r>
    </w:p>
    <w:p>
      <w:pPr>
        <w:rPr>
          <w:rFonts w:ascii="Trebuchet MS" w:hAnsi="Trebuchet MS"/>
          <w:color w:val="000000"/>
          <w:sz w:val="20"/>
          <w:szCs w:val="20"/>
        </w:rPr>
      </w:pPr>
      <w:r>
        <w:rPr>
          <w:rFonts w:ascii="Trebuchet MS" w:hAnsi="Trebuchet MS"/>
          <w:color w:val="000000"/>
          <w:sz w:val="20"/>
          <w:szCs w:val="20"/>
        </w:rPr>
        <w:t>15 Quando os nossos inimigos souberam que nós tínhamos sido avisados, e que Deus tinha dissipado o conselho deles, todos voltamos ao muro, cada um para a sua obra.</w:t>
      </w:r>
    </w:p>
    <w:p>
      <w:pPr>
        <w:rPr>
          <w:rFonts w:ascii="Trebuchet MS" w:hAnsi="Trebuchet MS"/>
          <w:color w:val="000000"/>
          <w:sz w:val="20"/>
          <w:szCs w:val="20"/>
        </w:rPr>
      </w:pPr>
      <w:r>
        <w:rPr>
          <w:rFonts w:ascii="Trebuchet MS" w:hAnsi="Trebuchet MS"/>
          <w:color w:val="000000"/>
          <w:sz w:val="20"/>
          <w:szCs w:val="20"/>
        </w:rPr>
        <w:t>16 Desde aquele dia metade dos meus moços trabalhavam na obra, e a outra metade empunhava as lanças, os escudos, os arcos, e as couraças; e os chefes estavam por detrás de toda a casa de Judá.</w:t>
      </w:r>
    </w:p>
    <w:p>
      <w:pPr>
        <w:rPr>
          <w:rFonts w:ascii="Trebuchet MS" w:hAnsi="Trebuchet MS"/>
          <w:color w:val="000000"/>
          <w:sz w:val="20"/>
          <w:szCs w:val="20"/>
        </w:rPr>
      </w:pPr>
      <w:r>
        <w:rPr>
          <w:rFonts w:ascii="Trebuchet MS" w:hAnsi="Trebuchet MS"/>
          <w:color w:val="000000"/>
          <w:sz w:val="20"/>
          <w:szCs w:val="20"/>
        </w:rPr>
        <w:t>17 Os que estavam edificando o muro, e os carregadores que levavam as cargas, cada um com uma das mãos fazia a obra e com a outra segurava a sua arma;</w:t>
      </w:r>
    </w:p>
    <w:p>
      <w:pPr>
        <w:rPr>
          <w:rFonts w:ascii="Trebuchet MS" w:hAnsi="Trebuchet MS"/>
          <w:color w:val="000000"/>
          <w:sz w:val="20"/>
          <w:szCs w:val="20"/>
        </w:rPr>
      </w:pPr>
      <w:r>
        <w:rPr>
          <w:rFonts w:ascii="Trebuchet MS" w:hAnsi="Trebuchet MS"/>
          <w:color w:val="000000"/>
          <w:sz w:val="20"/>
          <w:szCs w:val="20"/>
        </w:rPr>
        <w:t>18 e cada um dos edificadores trazia a sua espada à cinta, e assim edificavam. E o que tocava a trombeta estava no meu lado.</w:t>
      </w:r>
    </w:p>
    <w:p>
      <w:pPr>
        <w:rPr>
          <w:rFonts w:ascii="Trebuchet MS" w:hAnsi="Trebuchet MS"/>
          <w:color w:val="000000"/>
          <w:sz w:val="20"/>
          <w:szCs w:val="20"/>
        </w:rPr>
      </w:pPr>
      <w:r>
        <w:rPr>
          <w:rFonts w:ascii="Trebuchet MS" w:hAnsi="Trebuchet MS"/>
          <w:color w:val="000000"/>
          <w:sz w:val="20"/>
          <w:szCs w:val="20"/>
        </w:rPr>
        <w:t>19 Disse eu aos nobres, aos magistrados e ao resto do povo: Grande e extensa é a obra, e nós estamos separados no muro, longe uns dos outros;</w:t>
      </w:r>
    </w:p>
    <w:p>
      <w:pPr>
        <w:rPr>
          <w:rFonts w:ascii="Trebuchet MS" w:hAnsi="Trebuchet MS"/>
          <w:color w:val="000000"/>
          <w:sz w:val="20"/>
          <w:szCs w:val="20"/>
        </w:rPr>
      </w:pPr>
      <w:r>
        <w:rPr>
          <w:rFonts w:ascii="Trebuchet MS" w:hAnsi="Trebuchet MS"/>
          <w:color w:val="000000"/>
          <w:sz w:val="20"/>
          <w:szCs w:val="20"/>
        </w:rPr>
        <w:t>20 em qualquer lugar em que ouvirdes o som da trombeta, ali vos ajuntareis conosco. O nosso Deus pelejará por nós.</w:t>
      </w:r>
    </w:p>
    <w:p>
      <w:pPr>
        <w:rPr>
          <w:rFonts w:ascii="Trebuchet MS" w:hAnsi="Trebuchet MS"/>
          <w:color w:val="000000"/>
          <w:sz w:val="20"/>
          <w:szCs w:val="20"/>
        </w:rPr>
      </w:pPr>
      <w:r>
        <w:rPr>
          <w:rFonts w:ascii="Trebuchet MS" w:hAnsi="Trebuchet MS"/>
          <w:color w:val="000000"/>
          <w:sz w:val="20"/>
          <w:szCs w:val="20"/>
        </w:rPr>
        <w:t>21 Assim trabalhávamos na obra; e metade deles empunhava as lanças desde a subida da alva até o sair das estrelas.</w:t>
      </w:r>
    </w:p>
    <w:p>
      <w:pPr>
        <w:rPr>
          <w:rFonts w:ascii="Trebuchet MS" w:hAnsi="Trebuchet MS"/>
          <w:color w:val="000000"/>
          <w:sz w:val="20"/>
          <w:szCs w:val="20"/>
        </w:rPr>
      </w:pPr>
      <w:r>
        <w:rPr>
          <w:rFonts w:ascii="Trebuchet MS" w:hAnsi="Trebuchet MS"/>
          <w:color w:val="000000"/>
          <w:sz w:val="20"/>
          <w:szCs w:val="20"/>
        </w:rPr>
        <w:t>22 Também nesse tempo eu disse ao povo: Cada um com o seu moço pernoite em Jerusalém, para que de noite nos sirvam de guardas, e de dia trabalhem.</w:t>
      </w:r>
    </w:p>
    <w:p>
      <w:pPr>
        <w:rPr>
          <w:rFonts w:ascii="Trebuchet MS" w:hAnsi="Trebuchet MS"/>
          <w:color w:val="000000"/>
          <w:sz w:val="20"/>
          <w:szCs w:val="20"/>
        </w:rPr>
      </w:pPr>
      <w:r>
        <w:rPr>
          <w:rFonts w:ascii="Trebuchet MS" w:hAnsi="Trebuchet MS"/>
          <w:color w:val="000000"/>
          <w:sz w:val="20"/>
          <w:szCs w:val="20"/>
        </w:rPr>
        <w:t>23 Desta maneira nem eu, nem meus irmãos, nem meus moços, nem os homens da guarda que me acompanhavam largávamos as nossas vestes; cada um ia com a arma à sua direita.</w:t>
      </w:r>
    </w:p>
    <w:p>
      <w:pPr>
        <w:pStyle w:val="P13"/>
        <w:rPr>
          <w:rFonts w:ascii="Trebuchet MS" w:hAnsi="Trebuchet MS"/>
          <w:color w:val="000000"/>
          <w:sz w:val="22"/>
          <w:szCs w:val="22"/>
        </w:rPr>
      </w:pPr>
      <w:bookmarkStart w:id="457" w:name="_Toc147528377"/>
      <w:r>
        <w:rPr>
          <w:rFonts w:ascii="Trebuchet MS" w:hAnsi="Trebuchet MS"/>
          <w:color w:val="000000"/>
          <w:sz w:val="22"/>
          <w:szCs w:val="22"/>
        </w:rPr>
        <w:t xml:space="preserve"> NEEMIAS 5</w:t>
      </w:r>
      <w:bookmarkEnd w:id="457"/>
    </w:p>
    <w:p>
      <w:pPr>
        <w:rPr>
          <w:rFonts w:ascii="Trebuchet MS" w:hAnsi="Trebuchet MS"/>
          <w:color w:val="000000"/>
          <w:sz w:val="20"/>
          <w:szCs w:val="20"/>
        </w:rPr>
      </w:pPr>
      <w:r>
        <w:rPr>
          <w:rFonts w:ascii="Trebuchet MS" w:hAnsi="Trebuchet MS"/>
          <w:color w:val="000000"/>
          <w:sz w:val="20"/>
          <w:szCs w:val="20"/>
        </w:rPr>
        <w:t>1 Então se levantou um grande clamor do povo e das mulheres deles contra os judeus, seus irmãos.</w:t>
      </w:r>
    </w:p>
    <w:p>
      <w:pPr>
        <w:rPr>
          <w:rFonts w:ascii="Trebuchet MS" w:hAnsi="Trebuchet MS"/>
          <w:color w:val="000000"/>
          <w:sz w:val="20"/>
          <w:szCs w:val="20"/>
        </w:rPr>
      </w:pPr>
      <w:r>
        <w:rPr>
          <w:rFonts w:ascii="Trebuchet MS" w:hAnsi="Trebuchet MS"/>
          <w:color w:val="000000"/>
          <w:sz w:val="20"/>
          <w:szCs w:val="20"/>
        </w:rPr>
        <w:t>2 Pois havia alguns que diziam: Nós, nossos filhos e nossas filhas somos muitos; que se nos dê trigo, para que comamos e vivamos.</w:t>
      </w:r>
    </w:p>
    <w:p>
      <w:pPr>
        <w:rPr>
          <w:rFonts w:ascii="Trebuchet MS" w:hAnsi="Trebuchet MS"/>
          <w:color w:val="000000"/>
          <w:sz w:val="20"/>
          <w:szCs w:val="20"/>
        </w:rPr>
      </w:pPr>
      <w:r>
        <w:rPr>
          <w:rFonts w:ascii="Trebuchet MS" w:hAnsi="Trebuchet MS"/>
          <w:color w:val="000000"/>
          <w:sz w:val="20"/>
          <w:szCs w:val="20"/>
        </w:rPr>
        <w:t>3 Também havia os que diziam: Estamos empenhando nossos campos, as nossas vinhas e as nossas casas, para conseguirmos trigo durante esta fome.</w:t>
      </w:r>
    </w:p>
    <w:p>
      <w:pPr>
        <w:rPr>
          <w:rFonts w:ascii="Trebuchet MS" w:hAnsi="Trebuchet MS"/>
          <w:color w:val="000000"/>
          <w:sz w:val="20"/>
          <w:szCs w:val="20"/>
        </w:rPr>
      </w:pPr>
      <w:r>
        <w:rPr>
          <w:rFonts w:ascii="Trebuchet MS" w:hAnsi="Trebuchet MS"/>
          <w:color w:val="000000"/>
          <w:sz w:val="20"/>
          <w:szCs w:val="20"/>
        </w:rPr>
        <w:t>4 Havia ainda outros que diziam: Temos tomado dinheiro emprestado até para o tributo do rei sobre os nossos campos e as nossas vinhas.</w:t>
      </w:r>
    </w:p>
    <w:p>
      <w:pPr>
        <w:rPr>
          <w:rFonts w:ascii="Trebuchet MS" w:hAnsi="Trebuchet MS"/>
          <w:color w:val="000000"/>
          <w:sz w:val="20"/>
          <w:szCs w:val="20"/>
        </w:rPr>
      </w:pPr>
      <w:r>
        <w:rPr>
          <w:rFonts w:ascii="Trebuchet MS" w:hAnsi="Trebuchet MS"/>
          <w:color w:val="000000"/>
          <w:sz w:val="20"/>
          <w:szCs w:val="20"/>
        </w:rPr>
        <w:t>5 Ora, a nossa carne é como a carne de nossos irmãos, e nossos filhos como os filhos deles; e eis que estamos sujeitando nossos filhos e nossas filhas para serem servos, e algumas de nossas filhas já estão reduzidas à escravidão. Não está em nosso poder evitá-lo, pois outros têm os nossos campos e as nossas vinhas.</w:t>
      </w:r>
    </w:p>
    <w:p>
      <w:pPr>
        <w:rPr>
          <w:rFonts w:ascii="Trebuchet MS" w:hAnsi="Trebuchet MS"/>
          <w:color w:val="000000"/>
          <w:sz w:val="20"/>
          <w:szCs w:val="20"/>
        </w:rPr>
      </w:pPr>
      <w:r>
        <w:rPr>
          <w:rFonts w:ascii="Trebuchet MS" w:hAnsi="Trebuchet MS"/>
          <w:color w:val="000000"/>
          <w:sz w:val="20"/>
          <w:szCs w:val="20"/>
        </w:rPr>
        <w:t>6 Ouvindo eu, pois, o seu clamor, e estas palavras, muito me indignei.</w:t>
      </w:r>
    </w:p>
    <w:p>
      <w:pPr>
        <w:rPr>
          <w:rFonts w:ascii="Trebuchet MS" w:hAnsi="Trebuchet MS"/>
          <w:color w:val="000000"/>
          <w:sz w:val="20"/>
          <w:szCs w:val="20"/>
        </w:rPr>
      </w:pPr>
      <w:r>
        <w:rPr>
          <w:rFonts w:ascii="Trebuchet MS" w:hAnsi="Trebuchet MS"/>
          <w:color w:val="000000"/>
          <w:sz w:val="20"/>
          <w:szCs w:val="20"/>
        </w:rPr>
        <w:t>7 Então consultei comigo mesmo; depois contendi com do nobres e com os magistrados, e disse-lhes: Estais tomando juros, cada um de seu irmão. E ajuntei contra eles uma grande assembléia.</w:t>
      </w:r>
    </w:p>
    <w:p>
      <w:pPr>
        <w:rPr>
          <w:rFonts w:ascii="Trebuchet MS" w:hAnsi="Trebuchet MS"/>
          <w:color w:val="000000"/>
          <w:sz w:val="20"/>
          <w:szCs w:val="20"/>
        </w:rPr>
      </w:pPr>
      <w:r>
        <w:rPr>
          <w:rFonts w:ascii="Trebuchet MS" w:hAnsi="Trebuchet MS"/>
          <w:color w:val="000000"/>
          <w:sz w:val="20"/>
          <w:szCs w:val="20"/>
        </w:rPr>
        <w:t>8 E disse-lhes: Nós, segundo as nossas posses, temos resgatado os judeus, nossos irmãos, que foram vendidos às nações; e vós venderíeis os vossos irmãos, ou seriam vendidos a nós? Então se calaram, e não acharam o que responder.</w:t>
      </w:r>
    </w:p>
    <w:p>
      <w:pPr>
        <w:rPr>
          <w:rFonts w:ascii="Trebuchet MS" w:hAnsi="Trebuchet MS"/>
          <w:color w:val="000000"/>
          <w:sz w:val="20"/>
          <w:szCs w:val="20"/>
        </w:rPr>
      </w:pPr>
      <w:r>
        <w:rPr>
          <w:rFonts w:ascii="Trebuchet MS" w:hAnsi="Trebuchet MS"/>
          <w:color w:val="000000"/>
          <w:sz w:val="20"/>
          <w:szCs w:val="20"/>
        </w:rPr>
        <w:t>9 Disse mais: Não é bom o que fazeis; porventura não devíeis andar no temor do nosso Deus, por causa do opróbrio dos povos, os nosso inimigos?</w:t>
      </w:r>
    </w:p>
    <w:p>
      <w:pPr>
        <w:rPr>
          <w:rFonts w:ascii="Trebuchet MS" w:hAnsi="Trebuchet MS"/>
          <w:color w:val="000000"/>
          <w:sz w:val="20"/>
          <w:szCs w:val="20"/>
        </w:rPr>
      </w:pPr>
      <w:r>
        <w:rPr>
          <w:rFonts w:ascii="Trebuchet MS" w:hAnsi="Trebuchet MS"/>
          <w:color w:val="000000"/>
          <w:sz w:val="20"/>
          <w:szCs w:val="20"/>
        </w:rPr>
        <w:t>10 Também eu, meus irmãos e meus moços lhes temos emprestado dinheiro e trigo. Deixemos, peço-vos este ganho.</w:t>
      </w:r>
    </w:p>
    <w:p>
      <w:pPr>
        <w:rPr>
          <w:rFonts w:ascii="Trebuchet MS" w:hAnsi="Trebuchet MS"/>
          <w:color w:val="000000"/>
          <w:sz w:val="20"/>
          <w:szCs w:val="20"/>
        </w:rPr>
      </w:pPr>
      <w:r>
        <w:rPr>
          <w:rFonts w:ascii="Trebuchet MS" w:hAnsi="Trebuchet MS"/>
          <w:color w:val="000000"/>
          <w:sz w:val="20"/>
          <w:szCs w:val="20"/>
        </w:rPr>
        <w:t>11 Restituí-lhes hoje os seus campos, as suas vinhas, os seus olivais e as suas casas, como também a centésima parte do dinheiro, do trigo, do mosto e do azeite, que deles tendes exigido.</w:t>
      </w:r>
    </w:p>
    <w:p>
      <w:pPr>
        <w:rPr>
          <w:rFonts w:ascii="Trebuchet MS" w:hAnsi="Trebuchet MS"/>
          <w:color w:val="000000"/>
          <w:sz w:val="20"/>
          <w:szCs w:val="20"/>
        </w:rPr>
      </w:pPr>
      <w:r>
        <w:rPr>
          <w:rFonts w:ascii="Trebuchet MS" w:hAnsi="Trebuchet MS"/>
          <w:color w:val="000000"/>
          <w:sz w:val="20"/>
          <w:szCs w:val="20"/>
        </w:rPr>
        <w:t>12 Então disseram: Nós lho restituiremos, e nada lhes pediremos; faremos assim como dizes. Então, chamando os sacerdotes, fi-los jurar que fariam conforme prometeram.</w:t>
      </w:r>
    </w:p>
    <w:p>
      <w:pPr>
        <w:rPr>
          <w:rFonts w:ascii="Trebuchet MS" w:hAnsi="Trebuchet MS"/>
          <w:color w:val="000000"/>
          <w:sz w:val="20"/>
          <w:szCs w:val="20"/>
        </w:rPr>
      </w:pPr>
      <w:r>
        <w:rPr>
          <w:rFonts w:ascii="Trebuchet MS" w:hAnsi="Trebuchet MS"/>
          <w:color w:val="000000"/>
          <w:sz w:val="20"/>
          <w:szCs w:val="20"/>
        </w:rPr>
        <w:t xml:space="preserve">13 Também sacudi as minhas vestes, e disse: Assim sacuda Deus da sua casa e do seu trabalho todo homem  que não cumprir esta promessa; assim mesmo seja ele sacudido e despojado. E toda a congregação disse: Amém! E louvaram ao Senhor; e o povo fez conforme a sua promessa.</w:t>
      </w:r>
    </w:p>
    <w:p>
      <w:pPr>
        <w:rPr>
          <w:rFonts w:ascii="Trebuchet MS" w:hAnsi="Trebuchet MS"/>
          <w:color w:val="000000"/>
          <w:sz w:val="20"/>
          <w:szCs w:val="20"/>
        </w:rPr>
      </w:pPr>
      <w:r>
        <w:rPr>
          <w:rFonts w:ascii="Trebuchet MS" w:hAnsi="Trebuchet MS"/>
          <w:color w:val="000000"/>
          <w:sz w:val="20"/>
          <w:szCs w:val="20"/>
        </w:rPr>
        <w:t>14 Além disso, desde o dia em que fui nomeado seu governador na terra de Judá, desde o ano vinte até o anos trinta e dois do rei Artaxerxes, isto é, por doze anos, nem eu nem meus irmãos comemos o pão devido ao governador.</w:t>
      </w:r>
    </w:p>
    <w:p>
      <w:pPr>
        <w:rPr>
          <w:rFonts w:ascii="Trebuchet MS" w:hAnsi="Trebuchet MS"/>
          <w:color w:val="000000"/>
          <w:sz w:val="20"/>
          <w:szCs w:val="20"/>
        </w:rPr>
      </w:pPr>
      <w:r>
        <w:rPr>
          <w:rFonts w:ascii="Trebuchet MS" w:hAnsi="Trebuchet MS"/>
          <w:color w:val="000000"/>
          <w:sz w:val="20"/>
          <w:szCs w:val="20"/>
        </w:rPr>
        <w:t>15 Mas os primeiros governadores, que foram antes de mim, oprimiram o povo, e tomaram-lhe pão e vinho e, além disso, quarenta siclos de prata; e até os seus moços dominavam sobre o povo. Porém eu assim não fiz, por causa do temor de Deus.</w:t>
      </w:r>
    </w:p>
    <w:p>
      <w:pPr>
        <w:rPr>
          <w:rFonts w:ascii="Trebuchet MS" w:hAnsi="Trebuchet MS"/>
          <w:color w:val="000000"/>
          <w:sz w:val="20"/>
          <w:szCs w:val="20"/>
        </w:rPr>
      </w:pPr>
      <w:r>
        <w:rPr>
          <w:rFonts w:ascii="Trebuchet MS" w:hAnsi="Trebuchet MS"/>
          <w:color w:val="000000"/>
          <w:sz w:val="20"/>
          <w:szCs w:val="20"/>
        </w:rPr>
        <w:t>16 Também eu prossegui na obra deste muro, e terra nenhuma compramos; e todos os meus moços se ajuntaram ali para a obra.</w:t>
      </w:r>
    </w:p>
    <w:p>
      <w:pPr>
        <w:rPr>
          <w:rFonts w:ascii="Trebuchet MS" w:hAnsi="Trebuchet MS"/>
          <w:color w:val="000000"/>
          <w:sz w:val="20"/>
          <w:szCs w:val="20"/>
        </w:rPr>
      </w:pPr>
      <w:r>
        <w:rPr>
          <w:rFonts w:ascii="Trebuchet MS" w:hAnsi="Trebuchet MS"/>
          <w:color w:val="000000"/>
          <w:sz w:val="20"/>
          <w:szCs w:val="20"/>
        </w:rPr>
        <w:t>17 Sentavam-se à minha mesa cento e cinqüenta homens dentre os judeus e os magistrados, além dos que vinham ter conosco dentre as nações que estavam ao redor de nós.</w:t>
      </w:r>
    </w:p>
    <w:p>
      <w:pPr>
        <w:rPr>
          <w:rFonts w:ascii="Trebuchet MS" w:hAnsi="Trebuchet MS"/>
          <w:color w:val="000000"/>
          <w:sz w:val="20"/>
          <w:szCs w:val="20"/>
        </w:rPr>
      </w:pPr>
      <w:r>
        <w:rPr>
          <w:rFonts w:ascii="Trebuchet MS" w:hAnsi="Trebuchet MS"/>
          <w:color w:val="000000"/>
          <w:sz w:val="20"/>
          <w:szCs w:val="20"/>
        </w:rPr>
        <w:t>18 Ora, o que se preparava para cada dia era um boi e seis ovelhas escolhidas e um bode e, de dez em dez dias, provisão de toda qualidade de vinho. Todavia, nem por isso exigi o pão devido ao governador, porquanto a servidão deste povo era pesada.</w:t>
      </w:r>
    </w:p>
    <w:p>
      <w:pPr>
        <w:rPr>
          <w:rFonts w:ascii="Trebuchet MS" w:hAnsi="Trebuchet MS"/>
          <w:color w:val="000000"/>
          <w:sz w:val="20"/>
          <w:szCs w:val="20"/>
        </w:rPr>
      </w:pPr>
      <w:r>
        <w:rPr>
          <w:rFonts w:ascii="Trebuchet MS" w:hAnsi="Trebuchet MS"/>
          <w:color w:val="000000"/>
          <w:sz w:val="20"/>
          <w:szCs w:val="20"/>
        </w:rPr>
        <w:t>19 Lembra-te de mim para teu bem, ó meu Deus, e de tudo quanto tenho feito em prol deste povo.</w:t>
      </w:r>
    </w:p>
    <w:p>
      <w:pPr>
        <w:pStyle w:val="P13"/>
        <w:rPr>
          <w:rFonts w:ascii="Trebuchet MS" w:hAnsi="Trebuchet MS"/>
          <w:color w:val="000000"/>
          <w:sz w:val="22"/>
          <w:szCs w:val="22"/>
        </w:rPr>
      </w:pPr>
      <w:bookmarkStart w:id="458" w:name="_Toc147528378"/>
      <w:r>
        <w:rPr>
          <w:rFonts w:ascii="Trebuchet MS" w:hAnsi="Trebuchet MS"/>
          <w:color w:val="000000"/>
          <w:sz w:val="22"/>
          <w:szCs w:val="22"/>
        </w:rPr>
        <w:t xml:space="preserve"> NEEMIAS 6</w:t>
      </w:r>
      <w:bookmarkEnd w:id="458"/>
    </w:p>
    <w:p>
      <w:pPr>
        <w:rPr>
          <w:rFonts w:ascii="Trebuchet MS" w:hAnsi="Trebuchet MS"/>
          <w:color w:val="000000"/>
          <w:sz w:val="20"/>
          <w:szCs w:val="20"/>
        </w:rPr>
      </w:pPr>
      <w:r>
        <w:rPr>
          <w:rFonts w:ascii="Trebuchet MS" w:hAnsi="Trebuchet MS"/>
          <w:color w:val="000000"/>
          <w:sz w:val="20"/>
          <w:szCs w:val="20"/>
        </w:rPr>
        <w:t>1 Quando Sambalate, Tobias e Gesem, o arábio, e o resto dos nossos inimigos souberam que eu já tinha edificado o muro e que nele já não havia brecha alguma, ainda que até este tempo não tinha posto as portas nos portais,</w:t>
      </w:r>
    </w:p>
    <w:p>
      <w:pPr>
        <w:rPr>
          <w:rFonts w:ascii="Trebuchet MS" w:hAnsi="Trebuchet MS"/>
          <w:color w:val="000000"/>
          <w:sz w:val="20"/>
          <w:szCs w:val="20"/>
        </w:rPr>
      </w:pPr>
      <w:r>
        <w:rPr>
          <w:rFonts w:ascii="Trebuchet MS" w:hAnsi="Trebuchet MS"/>
          <w:color w:val="000000"/>
          <w:sz w:val="20"/>
          <w:szCs w:val="20"/>
        </w:rPr>
        <w:t>2 Sambalate e Gesem mandaram dizer-me: Vem, encontremo-nos numa das aldeias da planície de Ono. Eles, porém, intentavam fazer-me mal.</w:t>
      </w:r>
    </w:p>
    <w:p>
      <w:pPr>
        <w:rPr>
          <w:rFonts w:ascii="Trebuchet MS" w:hAnsi="Trebuchet MS"/>
          <w:color w:val="000000"/>
          <w:sz w:val="20"/>
          <w:szCs w:val="20"/>
        </w:rPr>
      </w:pPr>
      <w:r>
        <w:rPr>
          <w:rFonts w:ascii="Trebuchet MS" w:hAnsi="Trebuchet MS"/>
          <w:color w:val="000000"/>
          <w:sz w:val="20"/>
          <w:szCs w:val="20"/>
        </w:rPr>
        <w:t>3 E enviei-lhes mensageiros a dizer: Estou fazendo uma grande obra, de modo que não poderei descer. Por que cessaria esta obra, enquanto eu a deixasse e fosse ter convosco?</w:t>
      </w:r>
    </w:p>
    <w:p>
      <w:pPr>
        <w:rPr>
          <w:rFonts w:ascii="Trebuchet MS" w:hAnsi="Trebuchet MS"/>
          <w:color w:val="000000"/>
          <w:sz w:val="20"/>
          <w:szCs w:val="20"/>
        </w:rPr>
      </w:pPr>
      <w:r>
        <w:rPr>
          <w:rFonts w:ascii="Trebuchet MS" w:hAnsi="Trebuchet MS"/>
          <w:color w:val="000000"/>
          <w:sz w:val="20"/>
          <w:szCs w:val="20"/>
        </w:rPr>
        <w:t>4 Do mesmo modo mandaram dizer-se quatro vezes; e do mesmo modo lhes respondi.</w:t>
      </w:r>
    </w:p>
    <w:p>
      <w:pPr>
        <w:rPr>
          <w:rFonts w:ascii="Trebuchet MS" w:hAnsi="Trebuchet MS"/>
          <w:color w:val="000000"/>
          <w:sz w:val="20"/>
          <w:szCs w:val="20"/>
        </w:rPr>
      </w:pPr>
      <w:r>
        <w:rPr>
          <w:rFonts w:ascii="Trebuchet MS" w:hAnsi="Trebuchet MS"/>
          <w:color w:val="000000"/>
          <w:sz w:val="20"/>
          <w:szCs w:val="20"/>
        </w:rPr>
        <w:t>5 Então Sambalate, ainda pela quinta vez, me enviou o seu moço com uma carta aberta na mão,</w:t>
      </w:r>
    </w:p>
    <w:p>
      <w:pPr>
        <w:rPr>
          <w:rFonts w:ascii="Trebuchet MS" w:hAnsi="Trebuchet MS"/>
          <w:color w:val="000000"/>
          <w:sz w:val="20"/>
          <w:szCs w:val="20"/>
        </w:rPr>
      </w:pPr>
      <w:r>
        <w:rPr>
          <w:rFonts w:ascii="Trebuchet MS" w:hAnsi="Trebuchet MS"/>
          <w:color w:val="000000"/>
          <w:sz w:val="20"/>
          <w:szCs w:val="20"/>
        </w:rPr>
        <w:t>6 na qual estava escrito: Entre as nações se ouviu, e Gesem o diz, que tu e os judeus intentais revoltar-vos, e por isso tu estás edificando o muro, e segundo se diz, queres fazer-te rei deles;</w:t>
      </w:r>
    </w:p>
    <w:p>
      <w:pPr>
        <w:rPr>
          <w:rFonts w:ascii="Trebuchet MS" w:hAnsi="Trebuchet MS"/>
          <w:color w:val="000000"/>
          <w:sz w:val="20"/>
          <w:szCs w:val="20"/>
        </w:rPr>
      </w:pPr>
      <w:r>
        <w:rPr>
          <w:rFonts w:ascii="Trebuchet MS" w:hAnsi="Trebuchet MS"/>
          <w:color w:val="000000"/>
          <w:sz w:val="20"/>
          <w:szCs w:val="20"/>
        </w:rPr>
        <w:t>7 e que constituíste profetas para proclamarem a respeito de ti em Jerusalém: Há rei em Judá. Ora, estas coisas chegarão aos ouvidos do rei; vem pois, agora e consultemos juntamente.</w:t>
      </w:r>
    </w:p>
    <w:p>
      <w:pPr>
        <w:rPr>
          <w:rFonts w:ascii="Trebuchet MS" w:hAnsi="Trebuchet MS"/>
          <w:color w:val="000000"/>
          <w:sz w:val="20"/>
          <w:szCs w:val="20"/>
        </w:rPr>
      </w:pPr>
      <w:r>
        <w:rPr>
          <w:rFonts w:ascii="Trebuchet MS" w:hAnsi="Trebuchet MS"/>
          <w:color w:val="000000"/>
          <w:sz w:val="20"/>
          <w:szCs w:val="20"/>
        </w:rPr>
        <w:t>8 Então mandei dizer-lhe: De tudo o que dizes, coisa nenhuma sucedeu, mas tu mesmo o inventas.</w:t>
      </w:r>
    </w:p>
    <w:p>
      <w:pPr>
        <w:rPr>
          <w:rFonts w:ascii="Trebuchet MS" w:hAnsi="Trebuchet MS"/>
          <w:color w:val="000000"/>
          <w:sz w:val="20"/>
          <w:szCs w:val="20"/>
        </w:rPr>
      </w:pPr>
      <w:r>
        <w:rPr>
          <w:rFonts w:ascii="Trebuchet MS" w:hAnsi="Trebuchet MS"/>
          <w:color w:val="000000"/>
          <w:sz w:val="20"/>
          <w:szCs w:val="20"/>
        </w:rPr>
        <w:t>9 Pois todos eles nos procuravam atemorizar, dizendo: As suas mãos hão de largar a obra, e não se efetuará. Mas agora eu fortaleci as minhas mãos.</w:t>
      </w:r>
    </w:p>
    <w:p>
      <w:pPr>
        <w:rPr>
          <w:rFonts w:ascii="Trebuchet MS" w:hAnsi="Trebuchet MS"/>
          <w:color w:val="000000"/>
          <w:sz w:val="20"/>
          <w:szCs w:val="20"/>
        </w:rPr>
      </w:pPr>
      <w:r>
        <w:rPr>
          <w:rFonts w:ascii="Trebuchet MS" w:hAnsi="Trebuchet MS"/>
          <w:color w:val="000000"/>
          <w:sz w:val="20"/>
          <w:szCs w:val="20"/>
        </w:rPr>
        <w:t>10 Fui à casa de Semaías, filho de Delaías, filho de Meetabel, que estava em recolhimento; e disse ele: Ajuntemo-nos na casa de Deus, dentro do templo, e fechemos as suas portas, pois virão matar-te; sim, de noite virão matar-te.</w:t>
      </w:r>
    </w:p>
    <w:p>
      <w:pPr>
        <w:rPr>
          <w:rFonts w:ascii="Trebuchet MS" w:hAnsi="Trebuchet MS"/>
          <w:color w:val="000000"/>
          <w:sz w:val="20"/>
          <w:szCs w:val="20"/>
        </w:rPr>
      </w:pPr>
      <w:r>
        <w:rPr>
          <w:rFonts w:ascii="Trebuchet MS" w:hAnsi="Trebuchet MS"/>
          <w:color w:val="000000"/>
          <w:sz w:val="20"/>
          <w:szCs w:val="20"/>
        </w:rPr>
        <w:t>11 Eu, porém, respondi: Um homem como eu fugiria? e quem há que, sendo tal como eu, possa entrar no templo e viver? De maneira nenhuma entrarei.</w:t>
      </w:r>
    </w:p>
    <w:p>
      <w:pPr>
        <w:rPr>
          <w:rFonts w:ascii="Trebuchet MS" w:hAnsi="Trebuchet MS"/>
          <w:color w:val="000000"/>
          <w:sz w:val="20"/>
          <w:szCs w:val="20"/>
        </w:rPr>
      </w:pPr>
      <w:r>
        <w:rPr>
          <w:rFonts w:ascii="Trebuchet MS" w:hAnsi="Trebuchet MS"/>
          <w:color w:val="000000"/>
          <w:sz w:val="20"/>
          <w:szCs w:val="20"/>
        </w:rPr>
        <w:t>12 E percebi que não era Deus que o enviara; mas ele pronunciou essa profecia contra mim, porquanto Tobias e Sambalate o haviam subornado.</w:t>
      </w:r>
    </w:p>
    <w:p>
      <w:pPr>
        <w:rPr>
          <w:rFonts w:ascii="Trebuchet MS" w:hAnsi="Trebuchet MS"/>
          <w:color w:val="000000"/>
          <w:sz w:val="20"/>
          <w:szCs w:val="20"/>
        </w:rPr>
      </w:pPr>
      <w:r>
        <w:rPr>
          <w:rFonts w:ascii="Trebuchet MS" w:hAnsi="Trebuchet MS"/>
          <w:color w:val="000000"/>
          <w:sz w:val="20"/>
          <w:szCs w:val="20"/>
        </w:rPr>
        <w:t>13 Eles o subornaram para me atemorizar, a fim de que eu assim fizesse, e pecasse, para que tivessem de que me infamar, e assim vituperassem.</w:t>
      </w:r>
    </w:p>
    <w:p>
      <w:pPr>
        <w:rPr>
          <w:rFonts w:ascii="Trebuchet MS" w:hAnsi="Trebuchet MS"/>
          <w:color w:val="000000"/>
          <w:sz w:val="20"/>
          <w:szCs w:val="20"/>
        </w:rPr>
      </w:pPr>
      <w:r>
        <w:rPr>
          <w:rFonts w:ascii="Trebuchet MS" w:hAnsi="Trebuchet MS"/>
          <w:color w:val="000000"/>
          <w:sz w:val="20"/>
          <w:szCs w:val="20"/>
        </w:rPr>
        <w:t>14 Lembra-te, meu Deus, de Tobias e de Sambalate, conforme estas suas obras, e também do profeta Noadias, e dos demais profetas que procuravam atemorizar-me.</w:t>
      </w:r>
    </w:p>
    <w:p>
      <w:pPr>
        <w:rPr>
          <w:rFonts w:ascii="Trebuchet MS" w:hAnsi="Trebuchet MS"/>
          <w:color w:val="000000"/>
          <w:sz w:val="20"/>
          <w:szCs w:val="20"/>
        </w:rPr>
      </w:pPr>
      <w:r>
        <w:rPr>
          <w:rFonts w:ascii="Trebuchet MS" w:hAnsi="Trebuchet MS"/>
          <w:color w:val="000000"/>
          <w:sz w:val="20"/>
          <w:szCs w:val="20"/>
        </w:rPr>
        <w:t>15 Acabou-se, pois, o muro aos vinte e cinco do mês de elul, em cinqüenta e dois dias.</w:t>
      </w:r>
    </w:p>
    <w:p>
      <w:pPr>
        <w:rPr>
          <w:rFonts w:ascii="Trebuchet MS" w:hAnsi="Trebuchet MS"/>
          <w:color w:val="000000"/>
          <w:sz w:val="20"/>
          <w:szCs w:val="20"/>
        </w:rPr>
      </w:pPr>
      <w:r>
        <w:rPr>
          <w:rFonts w:ascii="Trebuchet MS" w:hAnsi="Trebuchet MS"/>
          <w:color w:val="000000"/>
          <w:sz w:val="20"/>
          <w:szCs w:val="20"/>
        </w:rPr>
        <w:t>16 Quando todos os nosso inimigos souberam disso, todos os povos que havia em redor de nós temeram, e abateram-se muito em seu próprio conceito; pois perceberam que fizemos esta obra com o auxílio do nosso Deus.</w:t>
      </w:r>
    </w:p>
    <w:p>
      <w:pPr>
        <w:rPr>
          <w:rFonts w:ascii="Trebuchet MS" w:hAnsi="Trebuchet MS"/>
          <w:color w:val="000000"/>
          <w:sz w:val="20"/>
          <w:szCs w:val="20"/>
        </w:rPr>
      </w:pPr>
      <w:r>
        <w:rPr>
          <w:rFonts w:ascii="Trebuchet MS" w:hAnsi="Trebuchet MS"/>
          <w:color w:val="000000"/>
          <w:sz w:val="20"/>
          <w:szCs w:val="20"/>
        </w:rPr>
        <w:t>17 Além disso, naqueles dias o nobres de Judá enviaram muitas cartas a Tobias, e as cartas de Tobias vinham para eles.</w:t>
      </w:r>
    </w:p>
    <w:p>
      <w:pPr>
        <w:rPr>
          <w:rFonts w:ascii="Trebuchet MS" w:hAnsi="Trebuchet MS"/>
          <w:color w:val="000000"/>
          <w:sz w:val="20"/>
          <w:szCs w:val="20"/>
        </w:rPr>
      </w:pPr>
      <w:r>
        <w:rPr>
          <w:rFonts w:ascii="Trebuchet MS" w:hAnsi="Trebuchet MS"/>
          <w:color w:val="000000"/>
          <w:sz w:val="20"/>
          <w:szCs w:val="20"/>
        </w:rPr>
        <w:t>18 Pois muitos em Judá estavam ligados a ele por juramento, por ser ele genro de Secanias, filho de Ará, e por haver seu filho Joanã casado com a filha de Mesulão, filho de Berequias.</w:t>
      </w:r>
    </w:p>
    <w:p>
      <w:pPr>
        <w:rPr>
          <w:rFonts w:ascii="Trebuchet MS" w:hAnsi="Trebuchet MS"/>
          <w:color w:val="000000"/>
          <w:sz w:val="20"/>
          <w:szCs w:val="20"/>
        </w:rPr>
      </w:pPr>
      <w:r>
        <w:rPr>
          <w:rFonts w:ascii="Trebuchet MS" w:hAnsi="Trebuchet MS"/>
          <w:color w:val="000000"/>
          <w:sz w:val="20"/>
          <w:szCs w:val="20"/>
        </w:rPr>
        <w:t>19 Também as palavras dele eram transmitidas a mim, e as minhas palavras eram levadas a ele. Tobias, pois, escrevia cartas para me atemorizar.</w:t>
      </w:r>
    </w:p>
    <w:p>
      <w:pPr>
        <w:pStyle w:val="P13"/>
        <w:rPr>
          <w:rFonts w:ascii="Trebuchet MS" w:hAnsi="Trebuchet MS"/>
          <w:color w:val="000000"/>
          <w:sz w:val="22"/>
          <w:szCs w:val="22"/>
        </w:rPr>
      </w:pPr>
      <w:bookmarkStart w:id="459" w:name="_Toc147528379"/>
      <w:r>
        <w:rPr>
          <w:rFonts w:ascii="Trebuchet MS" w:hAnsi="Trebuchet MS"/>
          <w:color w:val="000000"/>
          <w:sz w:val="22"/>
          <w:szCs w:val="22"/>
        </w:rPr>
        <w:t xml:space="preserve"> NEEMIAS 7</w:t>
      </w:r>
      <w:bookmarkEnd w:id="459"/>
    </w:p>
    <w:p>
      <w:pPr>
        <w:rPr>
          <w:rFonts w:ascii="Trebuchet MS" w:hAnsi="Trebuchet MS"/>
          <w:color w:val="000000"/>
          <w:sz w:val="20"/>
          <w:szCs w:val="20"/>
        </w:rPr>
      </w:pPr>
      <w:r>
        <w:rPr>
          <w:rFonts w:ascii="Trebuchet MS" w:hAnsi="Trebuchet MS"/>
          <w:color w:val="000000"/>
          <w:sz w:val="20"/>
          <w:szCs w:val="20"/>
        </w:rPr>
        <w:t>1 Ora, depois que o muro foi edificado, tendo eu assentado as portas, e havendo sido designados os porteiros, os cantores e os levitas,</w:t>
      </w:r>
    </w:p>
    <w:p>
      <w:pPr>
        <w:rPr>
          <w:rFonts w:ascii="Trebuchet MS" w:hAnsi="Trebuchet MS"/>
          <w:color w:val="000000"/>
          <w:sz w:val="20"/>
          <w:szCs w:val="20"/>
        </w:rPr>
      </w:pPr>
      <w:r>
        <w:rPr>
          <w:rFonts w:ascii="Trebuchet MS" w:hAnsi="Trebuchet MS"/>
          <w:color w:val="000000"/>
          <w:sz w:val="20"/>
          <w:szCs w:val="20"/>
        </w:rPr>
        <w:t>2 pus Hanâni, meu irmão, e Hananias, governador do castelo, sobre Jerusalém; pois ele era homem fiel e temente a Deus, mais do que muitos;</w:t>
      </w:r>
    </w:p>
    <w:p>
      <w:pPr>
        <w:rPr>
          <w:rFonts w:ascii="Trebuchet MS" w:hAnsi="Trebuchet MS"/>
          <w:color w:val="000000"/>
          <w:sz w:val="20"/>
          <w:szCs w:val="20"/>
        </w:rPr>
      </w:pPr>
      <w:r>
        <w:rPr>
          <w:rFonts w:ascii="Trebuchet MS" w:hAnsi="Trebuchet MS"/>
          <w:color w:val="000000"/>
          <w:sz w:val="20"/>
          <w:szCs w:val="20"/>
        </w:rPr>
        <w:t xml:space="preserve">3 e eu lhes disse: Não se abram as portas de Jerusalém até que o sol aqueça; e enquanto os guardas estiverem nos postos se fechem  e se tranquem as portas; e designei dentre os moradores de Jerusalém guardas, cada um por seu turno, e cada um diante da sua casa.</w:t>
      </w:r>
    </w:p>
    <w:p>
      <w:pPr>
        <w:rPr>
          <w:rFonts w:ascii="Trebuchet MS" w:hAnsi="Trebuchet MS"/>
          <w:color w:val="000000"/>
          <w:sz w:val="20"/>
          <w:szCs w:val="20"/>
        </w:rPr>
      </w:pPr>
      <w:r>
        <w:rPr>
          <w:rFonts w:ascii="Trebuchet MS" w:hAnsi="Trebuchet MS"/>
          <w:color w:val="000000"/>
          <w:sz w:val="20"/>
          <w:szCs w:val="20"/>
        </w:rPr>
        <w:t>4 Ora, a cidade era larga e grande, mas o povo dentro dela era pouco, e ainda as casa não estavam edificadas.</w:t>
      </w:r>
    </w:p>
    <w:p>
      <w:pPr>
        <w:rPr>
          <w:rFonts w:ascii="Trebuchet MS" w:hAnsi="Trebuchet MS"/>
          <w:color w:val="000000"/>
          <w:sz w:val="20"/>
          <w:szCs w:val="20"/>
        </w:rPr>
      </w:pPr>
      <w:r>
        <w:rPr>
          <w:rFonts w:ascii="Trebuchet MS" w:hAnsi="Trebuchet MS"/>
          <w:color w:val="000000"/>
          <w:sz w:val="20"/>
          <w:szCs w:val="20"/>
        </w:rPr>
        <w:t>5 Então o meu Deus me pôs no coração que ajuntasse os nobres, os magistrados e o povo, para registrar as genealogias. E achei o livro da genealogia dos que tinham subido primeiro e achei escrito nele o seguinte:</w:t>
      </w:r>
    </w:p>
    <w:p>
      <w:pPr>
        <w:rPr>
          <w:rFonts w:ascii="Trebuchet MS" w:hAnsi="Trebuchet MS"/>
          <w:color w:val="000000"/>
          <w:sz w:val="20"/>
          <w:szCs w:val="20"/>
        </w:rPr>
      </w:pPr>
      <w:r>
        <w:rPr>
          <w:rFonts w:ascii="Trebuchet MS" w:hAnsi="Trebuchet MS"/>
          <w:color w:val="000000"/>
          <w:sz w:val="20"/>
          <w:szCs w:val="20"/>
        </w:rPr>
        <w:t>6 Este são os filhos da província que subiram do cativeiro dentre os exilados, que Nabucodonosor, rei da Babilônia, transportara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7 os quais vieram com Zorobabel, Jesuá, Neemias, Azarias, Raamias, Naamâni, Mordecai, Bilsã, Misperete, Bigvai, Neum e Baaná. Este é o número dos homens do povo de Israel:</w:t>
      </w:r>
    </w:p>
    <w:p>
      <w:pPr>
        <w:rPr>
          <w:rFonts w:ascii="Trebuchet MS" w:hAnsi="Trebuchet MS"/>
          <w:color w:val="000000"/>
          <w:sz w:val="20"/>
          <w:szCs w:val="20"/>
        </w:rPr>
      </w:pPr>
      <w:r>
        <w:rPr>
          <w:rFonts w:ascii="Trebuchet MS" w:hAnsi="Trebuchet MS"/>
          <w:color w:val="000000"/>
          <w:sz w:val="20"/>
          <w:szCs w:val="20"/>
        </w:rPr>
        <w:t>8 foram os filhos de Parós, dois mil cento e setenta e dois;</w:t>
      </w:r>
    </w:p>
    <w:p>
      <w:pPr>
        <w:rPr>
          <w:rFonts w:ascii="Trebuchet MS" w:hAnsi="Trebuchet MS"/>
          <w:color w:val="000000"/>
          <w:sz w:val="20"/>
          <w:szCs w:val="20"/>
        </w:rPr>
      </w:pPr>
      <w:r>
        <w:rPr>
          <w:rFonts w:ascii="Trebuchet MS" w:hAnsi="Trebuchet MS"/>
          <w:color w:val="000000"/>
          <w:sz w:val="20"/>
          <w:szCs w:val="20"/>
        </w:rPr>
        <w:t>9 os filhos de Sefatias, trezentos e setenta e dois;</w:t>
      </w:r>
    </w:p>
    <w:p>
      <w:pPr>
        <w:rPr>
          <w:rFonts w:ascii="Trebuchet MS" w:hAnsi="Trebuchet MS"/>
          <w:color w:val="000000"/>
          <w:sz w:val="20"/>
          <w:szCs w:val="20"/>
        </w:rPr>
      </w:pPr>
      <w:r>
        <w:rPr>
          <w:rFonts w:ascii="Trebuchet MS" w:hAnsi="Trebuchet MS"/>
          <w:color w:val="000000"/>
          <w:sz w:val="20"/>
          <w:szCs w:val="20"/>
        </w:rPr>
        <w:t>10 os filhos de Ará, seiscentos e cinqüenta e dois;</w:t>
      </w:r>
    </w:p>
    <w:p>
      <w:pPr>
        <w:rPr>
          <w:rFonts w:ascii="Trebuchet MS" w:hAnsi="Trebuchet MS"/>
          <w:color w:val="000000"/>
          <w:sz w:val="20"/>
          <w:szCs w:val="20"/>
        </w:rPr>
      </w:pPr>
      <w:r>
        <w:rPr>
          <w:rFonts w:ascii="Trebuchet MS" w:hAnsi="Trebuchet MS"/>
          <w:color w:val="000000"/>
          <w:sz w:val="20"/>
          <w:szCs w:val="20"/>
        </w:rPr>
        <w:t>11 os filhos de Paate-Moabe, dos filhos de Jesuá e de Joabe, dois mil oitocentos e dezoito;</w:t>
      </w:r>
    </w:p>
    <w:p>
      <w:pPr>
        <w:rPr>
          <w:rFonts w:ascii="Trebuchet MS" w:hAnsi="Trebuchet MS"/>
          <w:color w:val="000000"/>
          <w:sz w:val="20"/>
          <w:szCs w:val="20"/>
        </w:rPr>
      </w:pPr>
      <w:r>
        <w:rPr>
          <w:rFonts w:ascii="Trebuchet MS" w:hAnsi="Trebuchet MS"/>
          <w:color w:val="000000"/>
          <w:sz w:val="20"/>
          <w:szCs w:val="20"/>
        </w:rPr>
        <w:t>12 os filhos de Elão, mil duzentos e cinqüenta e quatro;</w:t>
      </w:r>
    </w:p>
    <w:p>
      <w:pPr>
        <w:rPr>
          <w:rFonts w:ascii="Trebuchet MS" w:hAnsi="Trebuchet MS"/>
          <w:color w:val="000000"/>
          <w:sz w:val="20"/>
          <w:szCs w:val="20"/>
        </w:rPr>
      </w:pPr>
      <w:r>
        <w:rPr>
          <w:rFonts w:ascii="Trebuchet MS" w:hAnsi="Trebuchet MS"/>
          <w:color w:val="000000"/>
          <w:sz w:val="20"/>
          <w:szCs w:val="20"/>
        </w:rPr>
        <w:t>13 os filhos de Zatu, oitocentos e quarenta e cinco;</w:t>
      </w:r>
    </w:p>
    <w:p>
      <w:pPr>
        <w:rPr>
          <w:rFonts w:ascii="Trebuchet MS" w:hAnsi="Trebuchet MS"/>
          <w:color w:val="000000"/>
          <w:sz w:val="20"/>
          <w:szCs w:val="20"/>
        </w:rPr>
      </w:pPr>
      <w:r>
        <w:rPr>
          <w:rFonts w:ascii="Trebuchet MS" w:hAnsi="Trebuchet MS"/>
          <w:color w:val="000000"/>
          <w:sz w:val="20"/>
          <w:szCs w:val="20"/>
        </w:rPr>
        <w:t>14 os filhos de Zacai, setecentos e sessenta;</w:t>
      </w:r>
    </w:p>
    <w:p>
      <w:pPr>
        <w:rPr>
          <w:rFonts w:ascii="Trebuchet MS" w:hAnsi="Trebuchet MS"/>
          <w:color w:val="000000"/>
          <w:sz w:val="20"/>
          <w:szCs w:val="20"/>
        </w:rPr>
      </w:pPr>
      <w:r>
        <w:rPr>
          <w:rFonts w:ascii="Trebuchet MS" w:hAnsi="Trebuchet MS"/>
          <w:color w:val="000000"/>
          <w:sz w:val="20"/>
          <w:szCs w:val="20"/>
        </w:rPr>
        <w:t>15 os filhos de Binuí, seiscentos e quarenta e oito;</w:t>
      </w:r>
    </w:p>
    <w:p>
      <w:pPr>
        <w:rPr>
          <w:rFonts w:ascii="Trebuchet MS" w:hAnsi="Trebuchet MS"/>
          <w:color w:val="000000"/>
          <w:sz w:val="20"/>
          <w:szCs w:val="20"/>
        </w:rPr>
      </w:pPr>
      <w:r>
        <w:rPr>
          <w:rFonts w:ascii="Trebuchet MS" w:hAnsi="Trebuchet MS"/>
          <w:color w:val="000000"/>
          <w:sz w:val="20"/>
          <w:szCs w:val="20"/>
        </w:rPr>
        <w:t>16 os filhos de Bebai, seiscentos e vinte e oito;</w:t>
      </w:r>
    </w:p>
    <w:p>
      <w:pPr>
        <w:rPr>
          <w:rFonts w:ascii="Trebuchet MS" w:hAnsi="Trebuchet MS"/>
          <w:color w:val="000000"/>
          <w:sz w:val="20"/>
          <w:szCs w:val="20"/>
        </w:rPr>
      </w:pPr>
      <w:r>
        <w:rPr>
          <w:rFonts w:ascii="Trebuchet MS" w:hAnsi="Trebuchet MS"/>
          <w:color w:val="000000"/>
          <w:sz w:val="20"/>
          <w:szCs w:val="20"/>
        </w:rPr>
        <w:t>17 os filhos de Azgade, dois mil trezentos e vinte e dois;</w:t>
      </w:r>
    </w:p>
    <w:p>
      <w:pPr>
        <w:rPr>
          <w:rFonts w:ascii="Trebuchet MS" w:hAnsi="Trebuchet MS"/>
          <w:color w:val="000000"/>
          <w:sz w:val="20"/>
          <w:szCs w:val="20"/>
        </w:rPr>
      </w:pPr>
      <w:r>
        <w:rPr>
          <w:rFonts w:ascii="Trebuchet MS" w:hAnsi="Trebuchet MS"/>
          <w:color w:val="000000"/>
          <w:sz w:val="20"/>
          <w:szCs w:val="20"/>
        </w:rPr>
        <w:t>18 os filhos de Adonicão, seiscentos e sessenta e sete;</w:t>
      </w:r>
    </w:p>
    <w:p>
      <w:pPr>
        <w:rPr>
          <w:rFonts w:ascii="Trebuchet MS" w:hAnsi="Trebuchet MS"/>
          <w:color w:val="000000"/>
          <w:sz w:val="20"/>
          <w:szCs w:val="20"/>
        </w:rPr>
      </w:pPr>
      <w:r>
        <w:rPr>
          <w:rFonts w:ascii="Trebuchet MS" w:hAnsi="Trebuchet MS"/>
          <w:color w:val="000000"/>
          <w:sz w:val="20"/>
          <w:szCs w:val="20"/>
        </w:rPr>
        <w:t>19 os filhos de Bigvai, dois mil e sessenta e sete;</w:t>
      </w:r>
    </w:p>
    <w:p>
      <w:pPr>
        <w:rPr>
          <w:rFonts w:ascii="Trebuchet MS" w:hAnsi="Trebuchet MS"/>
          <w:color w:val="000000"/>
          <w:sz w:val="20"/>
          <w:szCs w:val="20"/>
        </w:rPr>
      </w:pPr>
      <w:r>
        <w:rPr>
          <w:rFonts w:ascii="Trebuchet MS" w:hAnsi="Trebuchet MS"/>
          <w:color w:val="000000"/>
          <w:sz w:val="20"/>
          <w:szCs w:val="20"/>
        </w:rPr>
        <w:t>20 os filhos de Adim, seiscentos e cinqüenta e cinco;</w:t>
      </w:r>
    </w:p>
    <w:p>
      <w:pPr>
        <w:rPr>
          <w:rFonts w:ascii="Trebuchet MS" w:hAnsi="Trebuchet MS"/>
          <w:color w:val="000000"/>
          <w:sz w:val="20"/>
          <w:szCs w:val="20"/>
        </w:rPr>
      </w:pPr>
      <w:r>
        <w:rPr>
          <w:rFonts w:ascii="Trebuchet MS" w:hAnsi="Trebuchet MS"/>
          <w:color w:val="000000"/>
          <w:sz w:val="20"/>
          <w:szCs w:val="20"/>
        </w:rPr>
        <w:t>21 os filhos de Ater, de Ezequias, noventa e oito;</w:t>
      </w:r>
    </w:p>
    <w:p>
      <w:pPr>
        <w:rPr>
          <w:rFonts w:ascii="Trebuchet MS" w:hAnsi="Trebuchet MS"/>
          <w:color w:val="000000"/>
          <w:sz w:val="20"/>
          <w:szCs w:val="20"/>
        </w:rPr>
      </w:pPr>
      <w:r>
        <w:rPr>
          <w:rFonts w:ascii="Trebuchet MS" w:hAnsi="Trebuchet MS"/>
          <w:color w:val="000000"/>
          <w:sz w:val="20"/>
          <w:szCs w:val="20"/>
        </w:rPr>
        <w:t>22 os filhos de Hasum, trezentos e vinte e oito;</w:t>
      </w:r>
    </w:p>
    <w:p>
      <w:pPr>
        <w:rPr>
          <w:rFonts w:ascii="Trebuchet MS" w:hAnsi="Trebuchet MS"/>
          <w:color w:val="000000"/>
          <w:sz w:val="20"/>
          <w:szCs w:val="20"/>
        </w:rPr>
      </w:pPr>
      <w:r>
        <w:rPr>
          <w:rFonts w:ascii="Trebuchet MS" w:hAnsi="Trebuchet MS"/>
          <w:color w:val="000000"/>
          <w:sz w:val="20"/>
          <w:szCs w:val="20"/>
        </w:rPr>
        <w:t>23 os filhos de Bezai, trezentos e vinte e quatro;</w:t>
      </w:r>
    </w:p>
    <w:p>
      <w:pPr>
        <w:rPr>
          <w:rFonts w:ascii="Trebuchet MS" w:hAnsi="Trebuchet MS"/>
          <w:color w:val="000000"/>
          <w:sz w:val="20"/>
          <w:szCs w:val="20"/>
        </w:rPr>
      </w:pPr>
      <w:r>
        <w:rPr>
          <w:rFonts w:ascii="Trebuchet MS" w:hAnsi="Trebuchet MS"/>
          <w:color w:val="000000"/>
          <w:sz w:val="20"/>
          <w:szCs w:val="20"/>
        </w:rPr>
        <w:t>24 os filhos de Harife, cento e doze;</w:t>
      </w:r>
    </w:p>
    <w:p>
      <w:pPr>
        <w:rPr>
          <w:rFonts w:ascii="Trebuchet MS" w:hAnsi="Trebuchet MS"/>
          <w:color w:val="000000"/>
          <w:sz w:val="20"/>
          <w:szCs w:val="20"/>
        </w:rPr>
      </w:pPr>
      <w:r>
        <w:rPr>
          <w:rFonts w:ascii="Trebuchet MS" w:hAnsi="Trebuchet MS"/>
          <w:color w:val="000000"/>
          <w:sz w:val="20"/>
          <w:szCs w:val="20"/>
        </w:rPr>
        <w:t>25 os filhos de Gibeão, noventa e cinco;</w:t>
      </w:r>
    </w:p>
    <w:p>
      <w:pPr>
        <w:rPr>
          <w:rFonts w:ascii="Trebuchet MS" w:hAnsi="Trebuchet MS"/>
          <w:color w:val="000000"/>
          <w:sz w:val="20"/>
          <w:szCs w:val="20"/>
        </w:rPr>
      </w:pPr>
      <w:r>
        <w:rPr>
          <w:rFonts w:ascii="Trebuchet MS" w:hAnsi="Trebuchet MS"/>
          <w:color w:val="000000"/>
          <w:sz w:val="20"/>
          <w:szCs w:val="20"/>
        </w:rPr>
        <w:t>26 os filhos de Belém, cento e vinte e três; os filhos de Netofá, cinqüenta e seis;</w:t>
      </w:r>
    </w:p>
    <w:p>
      <w:pPr>
        <w:rPr>
          <w:rFonts w:ascii="Trebuchet MS" w:hAnsi="Trebuchet MS"/>
          <w:color w:val="000000"/>
          <w:sz w:val="20"/>
          <w:szCs w:val="20"/>
        </w:rPr>
      </w:pPr>
      <w:r>
        <w:rPr>
          <w:rFonts w:ascii="Trebuchet MS" w:hAnsi="Trebuchet MS"/>
          <w:color w:val="000000"/>
          <w:sz w:val="20"/>
          <w:szCs w:val="20"/>
        </w:rPr>
        <w:t>27 os homens de Anatote, cento e vinte e oito;</w:t>
      </w:r>
    </w:p>
    <w:p>
      <w:pPr>
        <w:rPr>
          <w:rFonts w:ascii="Trebuchet MS" w:hAnsi="Trebuchet MS"/>
          <w:color w:val="000000"/>
          <w:sz w:val="20"/>
          <w:szCs w:val="20"/>
        </w:rPr>
      </w:pPr>
      <w:r>
        <w:rPr>
          <w:rFonts w:ascii="Trebuchet MS" w:hAnsi="Trebuchet MS"/>
          <w:color w:val="000000"/>
          <w:sz w:val="20"/>
          <w:szCs w:val="20"/>
        </w:rPr>
        <w:t>28 os homens de Bete-Azmavete, quarenta e dois;</w:t>
      </w:r>
    </w:p>
    <w:p>
      <w:pPr>
        <w:rPr>
          <w:rFonts w:ascii="Trebuchet MS" w:hAnsi="Trebuchet MS"/>
          <w:color w:val="000000"/>
          <w:sz w:val="20"/>
          <w:szCs w:val="20"/>
        </w:rPr>
      </w:pPr>
      <w:r>
        <w:rPr>
          <w:rFonts w:ascii="Trebuchet MS" w:hAnsi="Trebuchet MS"/>
          <w:color w:val="000000"/>
          <w:sz w:val="20"/>
          <w:szCs w:val="20"/>
        </w:rPr>
        <w:t>29 os homens de Quiriate-Jeriam, de Cefira, e de Beerote, setecentos e quarenta e três;</w:t>
      </w:r>
    </w:p>
    <w:p>
      <w:pPr>
        <w:rPr>
          <w:rFonts w:ascii="Trebuchet MS" w:hAnsi="Trebuchet MS"/>
          <w:color w:val="000000"/>
          <w:sz w:val="20"/>
          <w:szCs w:val="20"/>
        </w:rPr>
      </w:pPr>
      <w:r>
        <w:rPr>
          <w:rFonts w:ascii="Trebuchet MS" w:hAnsi="Trebuchet MS"/>
          <w:color w:val="000000"/>
          <w:sz w:val="20"/>
          <w:szCs w:val="20"/>
        </w:rPr>
        <w:t>30 os homens de Ramá e Gaba, seiscentos e vinte e um;</w:t>
      </w:r>
    </w:p>
    <w:p>
      <w:pPr>
        <w:rPr>
          <w:rFonts w:ascii="Trebuchet MS" w:hAnsi="Trebuchet MS"/>
          <w:color w:val="000000"/>
          <w:sz w:val="20"/>
          <w:szCs w:val="20"/>
        </w:rPr>
      </w:pPr>
      <w:r>
        <w:rPr>
          <w:rFonts w:ascii="Trebuchet MS" w:hAnsi="Trebuchet MS"/>
          <w:color w:val="000000"/>
          <w:sz w:val="20"/>
          <w:szCs w:val="20"/>
        </w:rPr>
        <w:t>31 os homens de Micmás, cento e vinte e dois;</w:t>
      </w:r>
    </w:p>
    <w:p>
      <w:pPr>
        <w:rPr>
          <w:rFonts w:ascii="Trebuchet MS" w:hAnsi="Trebuchet MS"/>
          <w:color w:val="000000"/>
          <w:sz w:val="20"/>
          <w:szCs w:val="20"/>
        </w:rPr>
      </w:pPr>
      <w:r>
        <w:rPr>
          <w:rFonts w:ascii="Trebuchet MS" w:hAnsi="Trebuchet MS"/>
          <w:color w:val="000000"/>
          <w:sz w:val="20"/>
          <w:szCs w:val="20"/>
        </w:rPr>
        <w:t>32 os homens de Betel e Ai, cento e vinte e três;</w:t>
      </w:r>
    </w:p>
    <w:p>
      <w:pPr>
        <w:rPr>
          <w:rFonts w:ascii="Trebuchet MS" w:hAnsi="Trebuchet MS"/>
          <w:color w:val="000000"/>
          <w:sz w:val="20"/>
          <w:szCs w:val="20"/>
        </w:rPr>
      </w:pPr>
      <w:r>
        <w:rPr>
          <w:rFonts w:ascii="Trebuchet MS" w:hAnsi="Trebuchet MS"/>
          <w:color w:val="000000"/>
          <w:sz w:val="20"/>
          <w:szCs w:val="20"/>
        </w:rPr>
        <w:t>33 os homens do outro Nebo, cinqüenta e dois;</w:t>
      </w:r>
    </w:p>
    <w:p>
      <w:pPr>
        <w:rPr>
          <w:rFonts w:ascii="Trebuchet MS" w:hAnsi="Trebuchet MS"/>
          <w:color w:val="000000"/>
          <w:sz w:val="20"/>
          <w:szCs w:val="20"/>
        </w:rPr>
      </w:pPr>
      <w:r>
        <w:rPr>
          <w:rFonts w:ascii="Trebuchet MS" w:hAnsi="Trebuchet MS"/>
          <w:color w:val="000000"/>
          <w:sz w:val="20"/>
          <w:szCs w:val="20"/>
        </w:rPr>
        <w:t>34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35 os filhos de Harim, trezentos e vinte;</w:t>
      </w:r>
    </w:p>
    <w:p>
      <w:pPr>
        <w:rPr>
          <w:rFonts w:ascii="Trebuchet MS" w:hAnsi="Trebuchet MS"/>
          <w:color w:val="000000"/>
          <w:sz w:val="20"/>
          <w:szCs w:val="20"/>
        </w:rPr>
      </w:pPr>
      <w:r>
        <w:rPr>
          <w:rFonts w:ascii="Trebuchet MS" w:hAnsi="Trebuchet MS"/>
          <w:color w:val="000000"/>
          <w:sz w:val="20"/>
          <w:szCs w:val="20"/>
        </w:rPr>
        <w:t>36 os filhos de Jericó, trezentos e quarenta e cinco;</w:t>
      </w:r>
    </w:p>
    <w:p>
      <w:pPr>
        <w:rPr>
          <w:rFonts w:ascii="Trebuchet MS" w:hAnsi="Trebuchet MS"/>
          <w:color w:val="000000"/>
          <w:sz w:val="20"/>
          <w:szCs w:val="20"/>
        </w:rPr>
      </w:pPr>
      <w:r>
        <w:rPr>
          <w:rFonts w:ascii="Trebuchet MS" w:hAnsi="Trebuchet MS"/>
          <w:color w:val="000000"/>
          <w:sz w:val="20"/>
          <w:szCs w:val="20"/>
        </w:rPr>
        <w:t>37 os filhos de Lode, de hadide e de Ono, setecentos e vinte e um;</w:t>
      </w:r>
    </w:p>
    <w:p>
      <w:pPr>
        <w:rPr>
          <w:rFonts w:ascii="Trebuchet MS" w:hAnsi="Trebuchet MS"/>
          <w:color w:val="000000"/>
          <w:sz w:val="20"/>
          <w:szCs w:val="20"/>
        </w:rPr>
      </w:pPr>
      <w:r>
        <w:rPr>
          <w:rFonts w:ascii="Trebuchet MS" w:hAnsi="Trebuchet MS"/>
          <w:color w:val="000000"/>
          <w:sz w:val="20"/>
          <w:szCs w:val="20"/>
        </w:rPr>
        <w:t>38 os filhos de Senaá, três mil novecentos e trinta.</w:t>
      </w:r>
    </w:p>
    <w:p>
      <w:pPr>
        <w:rPr>
          <w:rFonts w:ascii="Trebuchet MS" w:hAnsi="Trebuchet MS"/>
          <w:color w:val="000000"/>
          <w:sz w:val="20"/>
          <w:szCs w:val="20"/>
        </w:rPr>
      </w:pPr>
      <w:r>
        <w:rPr>
          <w:rFonts w:ascii="Trebuchet MS" w:hAnsi="Trebuchet MS"/>
          <w:color w:val="000000"/>
          <w:sz w:val="20"/>
          <w:szCs w:val="20"/>
        </w:rPr>
        <w:t>39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40 os filhos de Imer, mil e cinqüenta e dois;</w:t>
      </w:r>
    </w:p>
    <w:p>
      <w:pPr>
        <w:rPr>
          <w:rFonts w:ascii="Trebuchet MS" w:hAnsi="Trebuchet MS"/>
          <w:color w:val="000000"/>
          <w:sz w:val="20"/>
          <w:szCs w:val="20"/>
        </w:rPr>
      </w:pPr>
      <w:r>
        <w:rPr>
          <w:rFonts w:ascii="Trebuchet MS" w:hAnsi="Trebuchet MS"/>
          <w:color w:val="000000"/>
          <w:sz w:val="20"/>
          <w:szCs w:val="20"/>
        </w:rPr>
        <w:t>41 os filhos de Pasur, mil duzentos e quarenta e sete;</w:t>
      </w:r>
    </w:p>
    <w:p>
      <w:pPr>
        <w:rPr>
          <w:rFonts w:ascii="Trebuchet MS" w:hAnsi="Trebuchet MS"/>
          <w:color w:val="000000"/>
          <w:sz w:val="20"/>
          <w:szCs w:val="20"/>
        </w:rPr>
      </w:pPr>
      <w:r>
        <w:rPr>
          <w:rFonts w:ascii="Trebuchet MS" w:hAnsi="Trebuchet MS"/>
          <w:color w:val="000000"/>
          <w:sz w:val="20"/>
          <w:szCs w:val="20"/>
        </w:rPr>
        <w:t>42 os filhos de Harim, mil e dezessete;</w:t>
      </w:r>
    </w:p>
    <w:p>
      <w:pPr>
        <w:rPr>
          <w:rFonts w:ascii="Trebuchet MS" w:hAnsi="Trebuchet MS"/>
          <w:color w:val="000000"/>
          <w:sz w:val="20"/>
          <w:szCs w:val="20"/>
        </w:rPr>
      </w:pPr>
      <w:r>
        <w:rPr>
          <w:rFonts w:ascii="Trebuchet MS" w:hAnsi="Trebuchet MS"/>
          <w:color w:val="000000"/>
          <w:sz w:val="20"/>
          <w:szCs w:val="20"/>
        </w:rPr>
        <w:t>43 Os levitas: os filhos de Jesuá, de Cadmiel, dos filhos de Hodevá, setenta e quatro.</w:t>
      </w:r>
    </w:p>
    <w:p>
      <w:pPr>
        <w:rPr>
          <w:rFonts w:ascii="Trebuchet MS" w:hAnsi="Trebuchet MS"/>
          <w:color w:val="000000"/>
          <w:sz w:val="20"/>
          <w:szCs w:val="20"/>
        </w:rPr>
      </w:pPr>
      <w:r>
        <w:rPr>
          <w:rFonts w:ascii="Trebuchet MS" w:hAnsi="Trebuchet MS"/>
          <w:color w:val="000000"/>
          <w:sz w:val="20"/>
          <w:szCs w:val="20"/>
        </w:rPr>
        <w:t>44 Os cantores: os filhos de Asafe, cento e quarenta e oito.</w:t>
      </w:r>
    </w:p>
    <w:p>
      <w:pPr>
        <w:rPr>
          <w:rFonts w:ascii="Trebuchet MS" w:hAnsi="Trebuchet MS"/>
          <w:color w:val="000000"/>
          <w:sz w:val="20"/>
          <w:szCs w:val="20"/>
        </w:rPr>
      </w:pPr>
      <w:r>
        <w:rPr>
          <w:rFonts w:ascii="Trebuchet MS" w:hAnsi="Trebuchet MS"/>
          <w:color w:val="000000"/>
          <w:sz w:val="20"/>
          <w:szCs w:val="20"/>
        </w:rPr>
        <w:t>45 Os porteiros: os filhos de Salum, os filhos de Ater, os filhos de Talmom, os filhos de Acube, os filhos de Hatita, os filhos de Sobai, cento e trinta e oito.</w:t>
      </w:r>
    </w:p>
    <w:p>
      <w:pPr>
        <w:rPr>
          <w:rFonts w:ascii="Trebuchet MS" w:hAnsi="Trebuchet MS"/>
          <w:color w:val="000000"/>
          <w:sz w:val="20"/>
          <w:szCs w:val="20"/>
        </w:rPr>
      </w:pPr>
      <w:r>
        <w:rPr>
          <w:rFonts w:ascii="Trebuchet MS" w:hAnsi="Trebuchet MS"/>
          <w:color w:val="000000"/>
          <w:sz w:val="20"/>
          <w:szCs w:val="20"/>
        </w:rPr>
        <w:t>46 Os netinis: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47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48 os filhos de Lebana, os filhos de Hagaba, os filhos de Salmai,</w:t>
      </w:r>
    </w:p>
    <w:p>
      <w:pPr>
        <w:rPr>
          <w:rFonts w:ascii="Trebuchet MS" w:hAnsi="Trebuchet MS"/>
          <w:color w:val="000000"/>
          <w:sz w:val="20"/>
          <w:szCs w:val="20"/>
        </w:rPr>
      </w:pPr>
      <w:r>
        <w:rPr>
          <w:rFonts w:ascii="Trebuchet MS" w:hAnsi="Trebuchet MS"/>
          <w:color w:val="000000"/>
          <w:sz w:val="20"/>
          <w:szCs w:val="20"/>
        </w:rPr>
        <w:t>49 os filhos de Hanã, os filhos de Gidel, os filhos de Gaar,</w:t>
      </w:r>
    </w:p>
    <w:p>
      <w:pPr>
        <w:rPr>
          <w:rFonts w:ascii="Trebuchet MS" w:hAnsi="Trebuchet MS"/>
          <w:color w:val="000000"/>
          <w:sz w:val="20"/>
          <w:szCs w:val="20"/>
        </w:rPr>
      </w:pPr>
      <w:r>
        <w:rPr>
          <w:rFonts w:ascii="Trebuchet MS" w:hAnsi="Trebuchet MS"/>
          <w:color w:val="000000"/>
          <w:sz w:val="20"/>
          <w:szCs w:val="20"/>
        </w:rPr>
        <w:t>50 os filhos de Recaías, os filhos de Rezim, os filhos de Necoda,</w:t>
      </w:r>
    </w:p>
    <w:p>
      <w:pPr>
        <w:rPr>
          <w:rFonts w:ascii="Trebuchet MS" w:hAnsi="Trebuchet MS"/>
          <w:color w:val="000000"/>
          <w:sz w:val="20"/>
          <w:szCs w:val="20"/>
        </w:rPr>
      </w:pPr>
      <w:r>
        <w:rPr>
          <w:rFonts w:ascii="Trebuchet MS" w:hAnsi="Trebuchet MS"/>
          <w:color w:val="000000"/>
          <w:sz w:val="20"/>
          <w:szCs w:val="20"/>
        </w:rPr>
        <w:t>51 os filhos de Gazão, os filhos de Uzá, os filhos de Paséia,</w:t>
      </w:r>
    </w:p>
    <w:p>
      <w:pPr>
        <w:rPr>
          <w:rFonts w:ascii="Trebuchet MS" w:hAnsi="Trebuchet MS"/>
          <w:color w:val="000000"/>
          <w:sz w:val="20"/>
          <w:szCs w:val="20"/>
        </w:rPr>
      </w:pPr>
      <w:r>
        <w:rPr>
          <w:rFonts w:ascii="Trebuchet MS" w:hAnsi="Trebuchet MS"/>
          <w:color w:val="000000"/>
          <w:sz w:val="20"/>
          <w:szCs w:val="20"/>
        </w:rPr>
        <w:t>52 os filhos de Besai, os filhos de Meunim, os filhos de Nefusesim,</w:t>
      </w:r>
    </w:p>
    <w:p>
      <w:pPr>
        <w:rPr>
          <w:rFonts w:ascii="Trebuchet MS" w:hAnsi="Trebuchet MS"/>
          <w:color w:val="000000"/>
          <w:sz w:val="20"/>
          <w:szCs w:val="20"/>
        </w:rPr>
      </w:pPr>
      <w:r>
        <w:rPr>
          <w:rFonts w:ascii="Trebuchet MS" w:hAnsi="Trebuchet MS"/>
          <w:color w:val="000000"/>
          <w:sz w:val="20"/>
          <w:szCs w:val="20"/>
        </w:rPr>
        <w:t>53 os filhos de Baquebuque, os filhos de Hacufa, os filhos de Hacur,</w:t>
      </w:r>
    </w:p>
    <w:p>
      <w:pPr>
        <w:rPr>
          <w:rFonts w:ascii="Trebuchet MS" w:hAnsi="Trebuchet MS"/>
          <w:color w:val="000000"/>
          <w:sz w:val="20"/>
          <w:szCs w:val="20"/>
        </w:rPr>
      </w:pPr>
      <w:r>
        <w:rPr>
          <w:rFonts w:ascii="Trebuchet MS" w:hAnsi="Trebuchet MS"/>
          <w:color w:val="000000"/>
          <w:sz w:val="20"/>
          <w:szCs w:val="20"/>
        </w:rPr>
        <w:t>54 os filhos de Bazlite, os filhos de Meída, os filhos de Harsa,</w:t>
      </w:r>
    </w:p>
    <w:p>
      <w:pPr>
        <w:rPr>
          <w:rFonts w:ascii="Trebuchet MS" w:hAnsi="Trebuchet MS"/>
          <w:color w:val="000000"/>
          <w:sz w:val="20"/>
          <w:szCs w:val="20"/>
        </w:rPr>
      </w:pPr>
      <w:r>
        <w:rPr>
          <w:rFonts w:ascii="Trebuchet MS" w:hAnsi="Trebuchet MS"/>
          <w:color w:val="000000"/>
          <w:sz w:val="20"/>
          <w:szCs w:val="20"/>
        </w:rPr>
        <w:t>55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56 os filhos de Nezias, os filhos de Hatifa,</w:t>
      </w:r>
    </w:p>
    <w:p>
      <w:pPr>
        <w:rPr>
          <w:rFonts w:ascii="Trebuchet MS" w:hAnsi="Trebuchet MS"/>
          <w:color w:val="000000"/>
          <w:sz w:val="20"/>
          <w:szCs w:val="20"/>
        </w:rPr>
      </w:pPr>
      <w:r>
        <w:rPr>
          <w:rFonts w:ascii="Trebuchet MS" w:hAnsi="Trebuchet MS"/>
          <w:color w:val="000000"/>
          <w:sz w:val="20"/>
          <w:szCs w:val="20"/>
        </w:rPr>
        <w:t>57 os filhos dos servos de Salomão: os filhos de Sotai, os filhos de Soforete, os filhos de Perida,</w:t>
      </w:r>
    </w:p>
    <w:p>
      <w:pPr>
        <w:rPr>
          <w:rFonts w:ascii="Trebuchet MS" w:hAnsi="Trebuchet MS"/>
          <w:color w:val="000000"/>
          <w:sz w:val="20"/>
          <w:szCs w:val="20"/>
        </w:rPr>
      </w:pPr>
      <w:r>
        <w:rPr>
          <w:rFonts w:ascii="Trebuchet MS" w:hAnsi="Trebuchet MS"/>
          <w:color w:val="000000"/>
          <w:sz w:val="20"/>
          <w:szCs w:val="20"/>
        </w:rPr>
        <w:t>58 os filhos de Jaala, os filhos de Darcom, os filhos de Gidel,</w:t>
      </w:r>
    </w:p>
    <w:p>
      <w:pPr>
        <w:rPr>
          <w:rFonts w:ascii="Trebuchet MS" w:hAnsi="Trebuchet MS"/>
          <w:color w:val="000000"/>
          <w:sz w:val="20"/>
          <w:szCs w:val="20"/>
        </w:rPr>
      </w:pPr>
      <w:r>
        <w:rPr>
          <w:rFonts w:ascii="Trebuchet MS" w:hAnsi="Trebuchet MS"/>
          <w:color w:val="000000"/>
          <w:sz w:val="20"/>
          <w:szCs w:val="20"/>
        </w:rPr>
        <w:t>59 os filhos de Sefatias, os filhos de Hatil, os filhos de Paquerete-Hazebaim e os filhos de Amom.</w:t>
      </w:r>
    </w:p>
    <w:p>
      <w:pPr>
        <w:rPr>
          <w:rFonts w:ascii="Trebuchet MS" w:hAnsi="Trebuchet MS"/>
          <w:color w:val="000000"/>
          <w:sz w:val="20"/>
          <w:szCs w:val="20"/>
        </w:rPr>
      </w:pPr>
      <w:r>
        <w:rPr>
          <w:rFonts w:ascii="Trebuchet MS" w:hAnsi="Trebuchet MS"/>
          <w:color w:val="000000"/>
          <w:sz w:val="20"/>
          <w:szCs w:val="20"/>
        </w:rPr>
        <w:t>60 Todos os netinins e os filhos dos servos de Salomão, eram trezentos e noventa e dois.</w:t>
      </w:r>
    </w:p>
    <w:p>
      <w:pPr>
        <w:rPr>
          <w:rFonts w:ascii="Trebuchet MS" w:hAnsi="Trebuchet MS"/>
          <w:color w:val="000000"/>
          <w:sz w:val="20"/>
          <w:szCs w:val="20"/>
        </w:rPr>
      </w:pPr>
      <w:r>
        <w:rPr>
          <w:rFonts w:ascii="Trebuchet MS" w:hAnsi="Trebuchet MS"/>
          <w:color w:val="000000"/>
          <w:sz w:val="20"/>
          <w:szCs w:val="20"/>
        </w:rPr>
        <w:t>61 Estes foram os que subiram de Tel-Mela, Tel-Harsa, Querube, Adom, e Imer; porém não puderam provar que as suas casas paternas e as sua linhagem eram de Israel:</w:t>
      </w:r>
    </w:p>
    <w:p>
      <w:pPr>
        <w:rPr>
          <w:rFonts w:ascii="Trebuchet MS" w:hAnsi="Trebuchet MS"/>
          <w:color w:val="000000"/>
          <w:sz w:val="20"/>
          <w:szCs w:val="20"/>
        </w:rPr>
      </w:pPr>
      <w:r>
        <w:rPr>
          <w:rFonts w:ascii="Trebuchet MS" w:hAnsi="Trebuchet MS"/>
          <w:color w:val="000000"/>
          <w:sz w:val="20"/>
          <w:szCs w:val="20"/>
        </w:rPr>
        <w:t>62 os filhos de Dalaías, os filhos de Tobias, os filhos de Necoda, seiscentos e quarenta e dois.</w:t>
      </w:r>
    </w:p>
    <w:p>
      <w:pPr>
        <w:rPr>
          <w:rFonts w:ascii="Trebuchet MS" w:hAnsi="Trebuchet MS"/>
          <w:color w:val="000000"/>
          <w:sz w:val="20"/>
          <w:szCs w:val="20"/>
        </w:rPr>
      </w:pPr>
      <w:r>
        <w:rPr>
          <w:rFonts w:ascii="Trebuchet MS" w:hAnsi="Trebuchet MS"/>
          <w:color w:val="000000"/>
          <w:sz w:val="20"/>
          <w:szCs w:val="20"/>
        </w:rPr>
        <w:t>63 E dos sacerdotes: os filhos de Hobaías, os filhos Hacoz, os filhos de Barzilai, que tomara por mulher uma das filhas Barzilai, o gileadita, e que foi chamado do seu nome.</w:t>
      </w:r>
    </w:p>
    <w:p>
      <w:pPr>
        <w:rPr>
          <w:rFonts w:ascii="Trebuchet MS" w:hAnsi="Trebuchet MS"/>
          <w:color w:val="000000"/>
          <w:sz w:val="20"/>
          <w:szCs w:val="20"/>
        </w:rPr>
      </w:pPr>
      <w:r>
        <w:rPr>
          <w:rFonts w:ascii="Trebuchet MS" w:hAnsi="Trebuchet MS"/>
          <w:color w:val="000000"/>
          <w:sz w:val="20"/>
          <w:szCs w:val="20"/>
        </w:rPr>
        <w:t>64 Estes buscaram o seu registro entre os arrolados nos registros genealógicos, mas não foi encontrado; pelo que, tidos por imundos, foram excluídos do sacerdócio.</w:t>
      </w:r>
    </w:p>
    <w:p>
      <w:pPr>
        <w:rPr>
          <w:rFonts w:ascii="Trebuchet MS" w:hAnsi="Trebuchet MS"/>
          <w:color w:val="000000"/>
          <w:sz w:val="20"/>
          <w:szCs w:val="20"/>
        </w:rPr>
      </w:pPr>
      <w:r>
        <w:rPr>
          <w:rFonts w:ascii="Trebuchet MS" w:hAnsi="Trebuchet MS"/>
          <w:color w:val="000000"/>
          <w:sz w:val="20"/>
          <w:szCs w:val="20"/>
        </w:rPr>
        <w:t>65 E o governador lhes disse que não comesse das coisas sagradas, até que se levantasse um sacerdote com Urim e Tumim.</w:t>
      </w:r>
    </w:p>
    <w:p>
      <w:pPr>
        <w:rPr>
          <w:rFonts w:ascii="Trebuchet MS" w:hAnsi="Trebuchet MS"/>
          <w:color w:val="000000"/>
          <w:sz w:val="20"/>
          <w:szCs w:val="20"/>
        </w:rPr>
      </w:pPr>
      <w:r>
        <w:rPr>
          <w:rFonts w:ascii="Trebuchet MS" w:hAnsi="Trebuchet MS"/>
          <w:color w:val="000000"/>
          <w:sz w:val="20"/>
          <w:szCs w:val="20"/>
        </w:rPr>
        <w:t>66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67 afora os seus servos e as suas servas, que foram sete mil trezentos e trinta e sete; e tinham duzentos e quarenta e cinco cantores e cantoras.</w:t>
      </w:r>
    </w:p>
    <w:p>
      <w:pPr>
        <w:rPr>
          <w:rFonts w:ascii="Trebuchet MS" w:hAnsi="Trebuchet MS"/>
          <w:color w:val="000000"/>
          <w:sz w:val="20"/>
          <w:szCs w:val="20"/>
        </w:rPr>
      </w:pPr>
      <w:r>
        <w:rPr>
          <w:rFonts w:ascii="Trebuchet MS" w:hAnsi="Trebuchet MS"/>
          <w:color w:val="000000"/>
          <w:sz w:val="20"/>
          <w:szCs w:val="20"/>
        </w:rPr>
        <w:t>68 Os seus cavalos foram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69 os seus camelos, quatrocentos e trinta e cinco; e os seus jumentos, seis mil setecentos e vinte.</w:t>
      </w:r>
    </w:p>
    <w:p>
      <w:pPr>
        <w:rPr>
          <w:rFonts w:ascii="Trebuchet MS" w:hAnsi="Trebuchet MS"/>
          <w:color w:val="000000"/>
          <w:sz w:val="20"/>
          <w:szCs w:val="20"/>
        </w:rPr>
      </w:pPr>
      <w:r>
        <w:rPr>
          <w:rFonts w:ascii="Trebuchet MS" w:hAnsi="Trebuchet MS"/>
          <w:color w:val="000000"/>
          <w:sz w:val="20"/>
          <w:szCs w:val="20"/>
        </w:rPr>
        <w:t>70 Ora, alguns dos cabeças das casas paternas contribuíram para a obra. O governador deu para a tesouraria mil dários de ouro, cinqüenta bacias, e trinta vestes sacerdotais.</w:t>
      </w:r>
    </w:p>
    <w:p>
      <w:pPr>
        <w:rPr>
          <w:rFonts w:ascii="Trebuchet MS" w:hAnsi="Trebuchet MS"/>
          <w:color w:val="000000"/>
          <w:sz w:val="20"/>
          <w:szCs w:val="20"/>
        </w:rPr>
      </w:pPr>
      <w:r>
        <w:rPr>
          <w:rFonts w:ascii="Trebuchet MS" w:hAnsi="Trebuchet MS"/>
          <w:color w:val="000000"/>
          <w:sz w:val="20"/>
          <w:szCs w:val="20"/>
        </w:rPr>
        <w:t>71 E alguns dos cabeças das casas paternas deram para a tesouraria da obra vinte mil dáricos de ouro, e duas mil e duzentas minas de prata.</w:t>
      </w:r>
    </w:p>
    <w:p>
      <w:pPr>
        <w:rPr>
          <w:rFonts w:ascii="Trebuchet MS" w:hAnsi="Trebuchet MS"/>
          <w:color w:val="000000"/>
          <w:sz w:val="20"/>
          <w:szCs w:val="20"/>
        </w:rPr>
      </w:pPr>
      <w:r>
        <w:rPr>
          <w:rFonts w:ascii="Trebuchet MS" w:hAnsi="Trebuchet MS"/>
          <w:color w:val="000000"/>
          <w:sz w:val="20"/>
          <w:szCs w:val="20"/>
        </w:rPr>
        <w:t>72 O que o resto do povo deu foram vinte mil dáricos de ouro, duas mil e duzentas minas de prata, e sessenta e sete vestes sacerdotais.</w:t>
      </w:r>
    </w:p>
    <w:p>
      <w:pPr>
        <w:rPr>
          <w:rFonts w:ascii="Trebuchet MS" w:hAnsi="Trebuchet MS"/>
          <w:color w:val="000000"/>
          <w:sz w:val="20"/>
          <w:szCs w:val="20"/>
        </w:rPr>
      </w:pPr>
      <w:r>
        <w:rPr>
          <w:rFonts w:ascii="Trebuchet MS" w:hAnsi="Trebuchet MS"/>
          <w:color w:val="000000"/>
          <w:sz w:val="20"/>
          <w:szCs w:val="20"/>
        </w:rPr>
        <w:t>73 Os sacerdotes, os levitas, os porteiros, os cantores, alguns dentre o povo, os netinins e todo o Israel habitaram nas suas cidades. Quando chegou o sétimo mês, já se achavam os filhos de Israel nas suas cidades.</w:t>
      </w:r>
    </w:p>
    <w:p>
      <w:pPr>
        <w:pStyle w:val="P13"/>
        <w:rPr>
          <w:rFonts w:ascii="Trebuchet MS" w:hAnsi="Trebuchet MS"/>
          <w:color w:val="000000"/>
          <w:sz w:val="22"/>
          <w:szCs w:val="22"/>
        </w:rPr>
      </w:pPr>
      <w:bookmarkStart w:id="460" w:name="_Toc147528380"/>
      <w:r>
        <w:rPr>
          <w:rFonts w:ascii="Trebuchet MS" w:hAnsi="Trebuchet MS"/>
          <w:color w:val="000000"/>
          <w:sz w:val="22"/>
          <w:szCs w:val="22"/>
        </w:rPr>
        <w:t xml:space="preserve"> NEEMIAS 8</w:t>
      </w:r>
      <w:bookmarkEnd w:id="460"/>
    </w:p>
    <w:p>
      <w:pPr>
        <w:rPr>
          <w:rFonts w:ascii="Trebuchet MS" w:hAnsi="Trebuchet MS"/>
          <w:color w:val="000000"/>
          <w:sz w:val="20"/>
          <w:szCs w:val="20"/>
        </w:rPr>
      </w:pPr>
      <w:r>
        <w:rPr>
          <w:rFonts w:ascii="Trebuchet MS" w:hAnsi="Trebuchet MS"/>
          <w:color w:val="000000"/>
          <w:sz w:val="20"/>
          <w:szCs w:val="20"/>
        </w:rPr>
        <w:t>1 Então todo o povo se ajuntou como um só homem, na praça diante da porta das águas; e disseram a Esdras, o escriba, que trouxesse o livro da lei de Moisés, que o Senhor tinha ordenado a Israel.</w:t>
      </w:r>
    </w:p>
    <w:p>
      <w:pPr>
        <w:rPr>
          <w:rFonts w:ascii="Trebuchet MS" w:hAnsi="Trebuchet MS"/>
          <w:color w:val="000000"/>
          <w:sz w:val="20"/>
          <w:szCs w:val="20"/>
        </w:rPr>
      </w:pPr>
      <w:r>
        <w:rPr>
          <w:rFonts w:ascii="Trebuchet MS" w:hAnsi="Trebuchet MS"/>
          <w:color w:val="000000"/>
          <w:sz w:val="20"/>
          <w:szCs w:val="20"/>
        </w:rPr>
        <w:t>2 E Esdras, o sacerdote, trouxe a lei perante a congregação, tanto de homens como de mulheres, e de todos os que podiam ouvir com entendimento, no primeiro dia do sétimo mês.</w:t>
      </w:r>
    </w:p>
    <w:p>
      <w:pPr>
        <w:rPr>
          <w:rFonts w:ascii="Trebuchet MS" w:hAnsi="Trebuchet MS"/>
          <w:color w:val="000000"/>
          <w:sz w:val="20"/>
          <w:szCs w:val="20"/>
        </w:rPr>
      </w:pPr>
      <w:r>
        <w:rPr>
          <w:rFonts w:ascii="Trebuchet MS" w:hAnsi="Trebuchet MS"/>
          <w:color w:val="000000"/>
          <w:sz w:val="20"/>
          <w:szCs w:val="20"/>
        </w:rPr>
        <w:t>3 E leu nela diante da praça que está fronteira à porta das águas, desde a alva até o meio-dia, na presença dos homens e das mulheres, e dos que podiam entender; e os ouvidos de todo o povo estavam atentos ao livro da lei.</w:t>
      </w:r>
    </w:p>
    <w:p>
      <w:pPr>
        <w:rPr>
          <w:rFonts w:ascii="Trebuchet MS" w:hAnsi="Trebuchet MS"/>
          <w:color w:val="000000"/>
          <w:sz w:val="20"/>
          <w:szCs w:val="20"/>
        </w:rPr>
      </w:pPr>
      <w:r>
        <w:rPr>
          <w:rFonts w:ascii="Trebuchet MS" w:hAnsi="Trebuchet MS"/>
          <w:color w:val="000000"/>
          <w:sz w:val="20"/>
          <w:szCs w:val="20"/>
        </w:rPr>
        <w:t>4 Esdras, o escriba, ficava em pé sobre um estrado de madeira, que fizeram para esse fim e estavam em pé junto a ele, à sua direita, Matitias, Sema, Ananías, Urias, Hilquias e Maaséias; e à sua esquerda, Pedaías, Misael, Malquias, Hasum, Hasbadana, Zacarias e Mesulão.</w:t>
      </w:r>
    </w:p>
    <w:p>
      <w:pPr>
        <w:rPr>
          <w:rFonts w:ascii="Trebuchet MS" w:hAnsi="Trebuchet MS"/>
          <w:color w:val="000000"/>
          <w:sz w:val="20"/>
          <w:szCs w:val="20"/>
        </w:rPr>
      </w:pPr>
      <w:r>
        <w:rPr>
          <w:rFonts w:ascii="Trebuchet MS" w:hAnsi="Trebuchet MS"/>
          <w:color w:val="000000"/>
          <w:sz w:val="20"/>
          <w:szCs w:val="20"/>
        </w:rPr>
        <w:t>5 E Esdras abriu o livro à vista de todo o povo (pois estava acima de todo o povo); e, abrindo-o ele, todo o povo se pôs em pé.</w:t>
      </w:r>
    </w:p>
    <w:p>
      <w:pPr>
        <w:rPr>
          <w:rFonts w:ascii="Trebuchet MS" w:hAnsi="Trebuchet MS"/>
          <w:color w:val="000000"/>
          <w:sz w:val="20"/>
          <w:szCs w:val="20"/>
        </w:rPr>
      </w:pPr>
      <w:r>
        <w:rPr>
          <w:rFonts w:ascii="Trebuchet MS" w:hAnsi="Trebuchet MS"/>
          <w:color w:val="000000"/>
          <w:sz w:val="20"/>
          <w:szCs w:val="20"/>
        </w:rPr>
        <w:t>6 Então Esdras bendisse ao Senhor, o grande Deus; e todo povo, levantando as mãos, respondeu: Amém! amém! E, inclinando-se, adoraram ao Senhor, com os rostos em terra.</w:t>
      </w:r>
    </w:p>
    <w:p>
      <w:pPr>
        <w:rPr>
          <w:rFonts w:ascii="Trebuchet MS" w:hAnsi="Trebuchet MS"/>
          <w:color w:val="000000"/>
          <w:sz w:val="20"/>
          <w:szCs w:val="20"/>
        </w:rPr>
      </w:pPr>
      <w:r>
        <w:rPr>
          <w:rFonts w:ascii="Trebuchet MS" w:hAnsi="Trebuchet MS"/>
          <w:color w:val="000000"/>
          <w:sz w:val="20"/>
          <w:szCs w:val="20"/>
        </w:rPr>
        <w:t>7 Também Jesuá, Bani, Serebias, Jamim, Acube; Sabetai, Hodias, Maaséias, Quelita, Azarias, Jozabade, Hanã, Pelaías e os levitas explicavam ao povo a lei; e o povo estava em pé no seu lugar.</w:t>
      </w:r>
    </w:p>
    <w:p>
      <w:pPr>
        <w:rPr>
          <w:rFonts w:ascii="Trebuchet MS" w:hAnsi="Trebuchet MS"/>
          <w:color w:val="000000"/>
          <w:sz w:val="20"/>
          <w:szCs w:val="20"/>
        </w:rPr>
      </w:pPr>
      <w:r>
        <w:rPr>
          <w:rFonts w:ascii="Trebuchet MS" w:hAnsi="Trebuchet MS"/>
          <w:color w:val="000000"/>
          <w:sz w:val="20"/>
          <w:szCs w:val="20"/>
        </w:rPr>
        <w:t>8 Assim leram no livro, na lei de Deus, distintamente; e deram o sentido, de modo que se entendesse a leitura.</w:t>
      </w:r>
    </w:p>
    <w:p>
      <w:pPr>
        <w:rPr>
          <w:rFonts w:ascii="Trebuchet MS" w:hAnsi="Trebuchet MS"/>
          <w:color w:val="000000"/>
          <w:sz w:val="20"/>
          <w:szCs w:val="20"/>
        </w:rPr>
      </w:pPr>
      <w:r>
        <w:rPr>
          <w:rFonts w:ascii="Trebuchet MS" w:hAnsi="Trebuchet MS"/>
          <w:color w:val="000000"/>
          <w:sz w:val="20"/>
          <w:szCs w:val="20"/>
        </w:rPr>
        <w:t>9 E Neemias, que era o governador, e Esdras, sacerdote e escriba, e os levitas que ensinavam o povo, disseram a todo o povo: Este dia é consagrado ao Senhor vosso Deus; não pranteeis nem choreis. Pois todo o povo chorava, ouvindo as palavras da lei.</w:t>
      </w:r>
    </w:p>
    <w:p>
      <w:pPr>
        <w:rPr>
          <w:rFonts w:ascii="Trebuchet MS" w:hAnsi="Trebuchet MS"/>
          <w:color w:val="000000"/>
          <w:sz w:val="20"/>
          <w:szCs w:val="20"/>
        </w:rPr>
      </w:pPr>
      <w:r>
        <w:rPr>
          <w:rFonts w:ascii="Trebuchet MS" w:hAnsi="Trebuchet MS"/>
          <w:color w:val="000000"/>
          <w:sz w:val="20"/>
          <w:szCs w:val="20"/>
        </w:rPr>
        <w:t>10 Disse-lhes mais: Ide, comei as gorduras, e bebei as doçuras, e enviai porções aos que não têm nada preparado para si; porque este dia é consagrado ao nosso Senhor. Portanto não vos entristeçais, pois a alegria do Senhor é a vossa força.</w:t>
      </w:r>
    </w:p>
    <w:p>
      <w:pPr>
        <w:rPr>
          <w:rFonts w:ascii="Trebuchet MS" w:hAnsi="Trebuchet MS"/>
          <w:color w:val="000000"/>
          <w:sz w:val="20"/>
          <w:szCs w:val="20"/>
        </w:rPr>
      </w:pPr>
      <w:r>
        <w:rPr>
          <w:rFonts w:ascii="Trebuchet MS" w:hAnsi="Trebuchet MS"/>
          <w:color w:val="000000"/>
          <w:sz w:val="20"/>
          <w:szCs w:val="20"/>
        </w:rPr>
        <w:t>11 Os levitas, pois, fizeram calar todo o povo, dizendo: Calai-vos, porque este dia é santo; por isso não vos entristeçais.</w:t>
      </w:r>
    </w:p>
    <w:p>
      <w:pPr>
        <w:rPr>
          <w:rFonts w:ascii="Trebuchet MS" w:hAnsi="Trebuchet MS"/>
          <w:color w:val="000000"/>
          <w:sz w:val="20"/>
          <w:szCs w:val="20"/>
        </w:rPr>
      </w:pPr>
      <w:r>
        <w:rPr>
          <w:rFonts w:ascii="Trebuchet MS" w:hAnsi="Trebuchet MS"/>
          <w:color w:val="000000"/>
          <w:sz w:val="20"/>
          <w:szCs w:val="20"/>
        </w:rPr>
        <w:t>12 Então todo o povo se foi para comer e beber, e para enviar porções, e para fazer grande regozijo, porque tinha entendido as palavras que lhe foram referidas.</w:t>
      </w:r>
    </w:p>
    <w:p>
      <w:pPr>
        <w:rPr>
          <w:rFonts w:ascii="Trebuchet MS" w:hAnsi="Trebuchet MS"/>
          <w:color w:val="000000"/>
          <w:sz w:val="20"/>
          <w:szCs w:val="20"/>
        </w:rPr>
      </w:pPr>
      <w:r>
        <w:rPr>
          <w:rFonts w:ascii="Trebuchet MS" w:hAnsi="Trebuchet MS"/>
          <w:color w:val="000000"/>
          <w:sz w:val="20"/>
          <w:szCs w:val="20"/>
        </w:rPr>
        <w:t>13 Ora, no dia seguinte ajuntaram-se os cabeças das casas paternas de todo o povo, os sacerdotes e os levitas, na presença de Esdras, o escriba, para examinarem as palavras da lei;</w:t>
      </w:r>
    </w:p>
    <w:p>
      <w:pPr>
        <w:rPr>
          <w:rFonts w:ascii="Trebuchet MS" w:hAnsi="Trebuchet MS"/>
          <w:color w:val="000000"/>
          <w:sz w:val="20"/>
          <w:szCs w:val="20"/>
        </w:rPr>
      </w:pPr>
      <w:r>
        <w:rPr>
          <w:rFonts w:ascii="Trebuchet MS" w:hAnsi="Trebuchet MS"/>
          <w:color w:val="000000"/>
          <w:sz w:val="20"/>
          <w:szCs w:val="20"/>
        </w:rPr>
        <w:t>14 e acharam escrito na lei que o Senhor, por intermédio de Moisés, ordenara que os filhos de Israel habitassem em cabanas durante a festa do sétimo mês;</w:t>
      </w:r>
    </w:p>
    <w:p>
      <w:pPr>
        <w:rPr>
          <w:rFonts w:ascii="Trebuchet MS" w:hAnsi="Trebuchet MS"/>
          <w:color w:val="000000"/>
          <w:sz w:val="20"/>
          <w:szCs w:val="20"/>
        </w:rPr>
      </w:pPr>
      <w:r>
        <w:rPr>
          <w:rFonts w:ascii="Trebuchet MS" w:hAnsi="Trebuchet MS"/>
          <w:color w:val="000000"/>
          <w:sz w:val="20"/>
          <w:szCs w:val="20"/>
        </w:rPr>
        <w:t>15 e que publicassem e fizessem passar pregão por todas as suas cidades, e em ramos de oliveiras, de ciprestes e de murtas, folhas de palmeiras, e ramos de outras árvores frondosas, para fazerdes cabanas, como está escrito.</w:t>
      </w:r>
    </w:p>
    <w:p>
      <w:pPr>
        <w:rPr>
          <w:rFonts w:ascii="Trebuchet MS" w:hAnsi="Trebuchet MS"/>
          <w:color w:val="000000"/>
          <w:sz w:val="20"/>
          <w:szCs w:val="20"/>
        </w:rPr>
      </w:pPr>
      <w:r>
        <w:rPr>
          <w:rFonts w:ascii="Trebuchet MS" w:hAnsi="Trebuchet MS"/>
          <w:color w:val="000000"/>
          <w:sz w:val="20"/>
          <w:szCs w:val="20"/>
        </w:rPr>
        <w:t>16 Saiu, pois, o povo e trouxe os ramos; e todos fizeram para si cabanas, cada um no eirado da sua casa, nos seus pátios, nos átrios da casa de Deus, nas praças da cidade, e até a porta de Efraim.</w:t>
      </w:r>
    </w:p>
    <w:p>
      <w:pPr>
        <w:rPr>
          <w:rFonts w:ascii="Trebuchet MS" w:hAnsi="Trebuchet MS"/>
          <w:color w:val="000000"/>
          <w:sz w:val="20"/>
          <w:szCs w:val="20"/>
        </w:rPr>
      </w:pPr>
      <w:r>
        <w:rPr>
          <w:rFonts w:ascii="Trebuchet MS" w:hAnsi="Trebuchet MS"/>
          <w:color w:val="000000"/>
          <w:sz w:val="20"/>
          <w:szCs w:val="20"/>
        </w:rPr>
        <w:t>17 E toda a comunidade dos que tinham voltado do cativeiro fez cabanas, e habitaram nelas; pois não tinham feito assim os filhos de Israel desde os dias de Josué, filho de Num, até aquele dia. E houve mui grande regozijo.</w:t>
      </w:r>
    </w:p>
    <w:p>
      <w:pPr>
        <w:rPr>
          <w:rFonts w:ascii="Trebuchet MS" w:hAnsi="Trebuchet MS"/>
          <w:color w:val="000000"/>
          <w:sz w:val="20"/>
          <w:szCs w:val="20"/>
        </w:rPr>
      </w:pPr>
      <w:r>
        <w:rPr>
          <w:rFonts w:ascii="Trebuchet MS" w:hAnsi="Trebuchet MS"/>
          <w:color w:val="000000"/>
          <w:sz w:val="20"/>
          <w:szCs w:val="20"/>
        </w:rPr>
        <w:t>18 E Esdras leu no livro da lei de Deus todos os dias, desde o primeiro até o último; e celebraram a festa por sete dias, e no oitavo dia houve uma assembléia solene, segundo a ordenança.</w:t>
      </w:r>
    </w:p>
    <w:p>
      <w:pPr>
        <w:pStyle w:val="P13"/>
        <w:rPr>
          <w:rFonts w:ascii="Trebuchet MS" w:hAnsi="Trebuchet MS"/>
          <w:color w:val="000000"/>
          <w:sz w:val="22"/>
          <w:szCs w:val="22"/>
        </w:rPr>
      </w:pPr>
      <w:bookmarkStart w:id="461" w:name="_Toc147528381"/>
      <w:r>
        <w:rPr>
          <w:rFonts w:ascii="Trebuchet MS" w:hAnsi="Trebuchet MS"/>
          <w:color w:val="000000"/>
          <w:sz w:val="22"/>
          <w:szCs w:val="22"/>
        </w:rPr>
        <w:t xml:space="preserve"> NEEMIAS 9</w:t>
      </w:r>
      <w:bookmarkEnd w:id="461"/>
    </w:p>
    <w:p>
      <w:pPr>
        <w:rPr>
          <w:rFonts w:ascii="Trebuchet MS" w:hAnsi="Trebuchet MS"/>
          <w:color w:val="000000"/>
          <w:sz w:val="20"/>
          <w:szCs w:val="20"/>
        </w:rPr>
      </w:pPr>
      <w:r>
        <w:rPr>
          <w:rFonts w:ascii="Trebuchet MS" w:hAnsi="Trebuchet MS"/>
          <w:color w:val="000000"/>
          <w:sz w:val="20"/>
          <w:szCs w:val="20"/>
        </w:rPr>
        <w:t>1 Ora, no dia vinte e quatro desse mês, se ajuntaram os filhos de Israel em jejum, vestidos de sacos e com terra sobre as cabeças.</w:t>
      </w:r>
    </w:p>
    <w:p>
      <w:pPr>
        <w:rPr>
          <w:rFonts w:ascii="Trebuchet MS" w:hAnsi="Trebuchet MS"/>
          <w:color w:val="000000"/>
          <w:sz w:val="20"/>
          <w:szCs w:val="20"/>
        </w:rPr>
      </w:pPr>
      <w:r>
        <w:rPr>
          <w:rFonts w:ascii="Trebuchet MS" w:hAnsi="Trebuchet MS"/>
          <w:color w:val="000000"/>
          <w:sz w:val="20"/>
          <w:szCs w:val="20"/>
        </w:rPr>
        <w:t>2 E os da linhagem de Israel se apartaram de todos os estrangeiros, puseram-se em pé e confessaram os seus pecados e as iniquidades de seus pais.</w:t>
      </w:r>
    </w:p>
    <w:p>
      <w:pPr>
        <w:rPr>
          <w:rFonts w:ascii="Trebuchet MS" w:hAnsi="Trebuchet MS"/>
          <w:color w:val="000000"/>
          <w:sz w:val="20"/>
          <w:szCs w:val="20"/>
        </w:rPr>
      </w:pPr>
      <w:r>
        <w:rPr>
          <w:rFonts w:ascii="Trebuchet MS" w:hAnsi="Trebuchet MS"/>
          <w:color w:val="000000"/>
          <w:sz w:val="20"/>
          <w:szCs w:val="20"/>
        </w:rPr>
        <w:t>3 E, levantando-se no seu lugar, leram no livro da lei do Senhor seu Deus, uma quarta parte do dia; e outra quarta parte fizeram confissão, e adoraram ao Senhor seu Deus.</w:t>
      </w:r>
    </w:p>
    <w:p>
      <w:pPr>
        <w:rPr>
          <w:rFonts w:ascii="Trebuchet MS" w:hAnsi="Trebuchet MS"/>
          <w:color w:val="000000"/>
          <w:sz w:val="20"/>
          <w:szCs w:val="20"/>
        </w:rPr>
      </w:pPr>
      <w:r>
        <w:rPr>
          <w:rFonts w:ascii="Trebuchet MS" w:hAnsi="Trebuchet MS"/>
          <w:color w:val="000000"/>
          <w:sz w:val="20"/>
          <w:szCs w:val="20"/>
        </w:rPr>
        <w:t>4 Então Jesuá, Bani, Cadmiel, Sebanias, Buni, Serebias, Bani e Quenâni se puseram em pé sobre os degraus dos levitas, e clamaram em alta voz ao Senhor seu Deus.</w:t>
      </w:r>
    </w:p>
    <w:p>
      <w:pPr>
        <w:rPr>
          <w:rFonts w:ascii="Trebuchet MS" w:hAnsi="Trebuchet MS"/>
          <w:color w:val="000000"/>
          <w:sz w:val="20"/>
          <w:szCs w:val="20"/>
        </w:rPr>
      </w:pPr>
      <w:r>
        <w:rPr>
          <w:rFonts w:ascii="Trebuchet MS" w:hAnsi="Trebuchet MS"/>
          <w:color w:val="000000"/>
          <w:sz w:val="20"/>
          <w:szCs w:val="20"/>
        </w:rPr>
        <w:t>5 E os levitas Jesuá, Cadmiel, Bani, Hasabnéias, Serebias, Hodias, Sebanias e Petaías disseram: Levantai-vos, bendizei ao Senhor vosso Deus de eternidade em eternidade. Bendito seja o teu glorioso nome, que está exaltado sobre toda benção e louvor.</w:t>
      </w:r>
    </w:p>
    <w:p>
      <w:pPr>
        <w:rPr>
          <w:rFonts w:ascii="Trebuchet MS" w:hAnsi="Trebuchet MS"/>
          <w:color w:val="000000"/>
          <w:sz w:val="20"/>
          <w:szCs w:val="20"/>
        </w:rPr>
      </w:pPr>
      <w:r>
        <w:rPr>
          <w:rFonts w:ascii="Trebuchet MS" w:hAnsi="Trebuchet MS"/>
          <w:color w:val="000000"/>
          <w:sz w:val="20"/>
          <w:szCs w:val="20"/>
        </w:rPr>
        <w:t>6 Tu, só tu, és Senhor; tu fizeste o céu e o céu dos céus, juntamente com todo o seu exército, a terra e tudo quanto nela existe, os mares e tudo quanto neles já, e tu os conservas a todos, e o exército do céu te adora.</w:t>
      </w:r>
    </w:p>
    <w:p>
      <w:pPr>
        <w:rPr>
          <w:rFonts w:ascii="Trebuchet MS" w:hAnsi="Trebuchet MS"/>
          <w:color w:val="000000"/>
          <w:sz w:val="20"/>
          <w:szCs w:val="20"/>
        </w:rPr>
      </w:pPr>
      <w:r>
        <w:rPr>
          <w:rFonts w:ascii="Trebuchet MS" w:hAnsi="Trebuchet MS"/>
          <w:color w:val="000000"/>
          <w:sz w:val="20"/>
          <w:szCs w:val="20"/>
        </w:rPr>
        <w:t>7 Tu és o Senhor, o Deus que elegeste a Abrão, e o tiraste de Ur dos caldeus, e lhe puseste por nome Abraão;</w:t>
      </w:r>
    </w:p>
    <w:p>
      <w:pPr>
        <w:rPr>
          <w:rFonts w:ascii="Trebuchet MS" w:hAnsi="Trebuchet MS"/>
          <w:color w:val="000000"/>
          <w:sz w:val="20"/>
          <w:szCs w:val="20"/>
        </w:rPr>
      </w:pPr>
      <w:r>
        <w:rPr>
          <w:rFonts w:ascii="Trebuchet MS" w:hAnsi="Trebuchet MS"/>
          <w:color w:val="000000"/>
          <w:sz w:val="20"/>
          <w:szCs w:val="20"/>
        </w:rPr>
        <w:t>8 e achaste o seu coração fiel perante ti, e fizeste com ele o pacto de que darias à sua descendência a terra dos cananeus, dos heteus, dos amorreus, dos perizeus, dos jebuseus e dos girgaseus; e tu cumpriste as tuas palavras, pois és justo.</w:t>
      </w:r>
    </w:p>
    <w:p>
      <w:pPr>
        <w:rPr>
          <w:rFonts w:ascii="Trebuchet MS" w:hAnsi="Trebuchet MS"/>
          <w:color w:val="000000"/>
          <w:sz w:val="20"/>
          <w:szCs w:val="20"/>
        </w:rPr>
      </w:pPr>
      <w:r>
        <w:rPr>
          <w:rFonts w:ascii="Trebuchet MS" w:hAnsi="Trebuchet MS"/>
          <w:color w:val="000000"/>
          <w:sz w:val="20"/>
          <w:szCs w:val="20"/>
        </w:rPr>
        <w:t>9 Também viste a aflição de nossos pais no Egito, e ouviste o seu clamor junto ao Mar Vermelho;</w:t>
      </w:r>
    </w:p>
    <w:p>
      <w:pPr>
        <w:rPr>
          <w:rFonts w:ascii="Trebuchet MS" w:hAnsi="Trebuchet MS"/>
          <w:color w:val="000000"/>
          <w:sz w:val="20"/>
          <w:szCs w:val="20"/>
        </w:rPr>
      </w:pPr>
      <w:r>
        <w:rPr>
          <w:rFonts w:ascii="Trebuchet MS" w:hAnsi="Trebuchet MS"/>
          <w:color w:val="000000"/>
          <w:sz w:val="20"/>
          <w:szCs w:val="20"/>
        </w:rPr>
        <w:t xml:space="preserve">10 e o operaste sinais e prodígios contra Faraó; e contra todos os seus servos, e contra todo o povo da sua terra;  pois sabias com que soberba eles os haviam tratado;  e assim adquiriste renome, como hoje se vê.</w:t>
      </w:r>
    </w:p>
    <w:p>
      <w:pPr>
        <w:rPr>
          <w:rFonts w:ascii="Trebuchet MS" w:hAnsi="Trebuchet MS"/>
          <w:color w:val="000000"/>
          <w:sz w:val="20"/>
          <w:szCs w:val="20"/>
        </w:rPr>
      </w:pPr>
      <w:r>
        <w:rPr>
          <w:rFonts w:ascii="Trebuchet MS" w:hAnsi="Trebuchet MS"/>
          <w:color w:val="000000"/>
          <w:sz w:val="20"/>
          <w:szCs w:val="20"/>
        </w:rPr>
        <w:t xml:space="preserve">11 Fendente o mar diante deles, de modo que passaram pelo meio do mar, em seco;  e lançaste os seus perseguidores nas profundezas, como uma pedra nas águas impetuosas.</w:t>
      </w:r>
    </w:p>
    <w:p>
      <w:pPr>
        <w:rPr>
          <w:rFonts w:ascii="Trebuchet MS" w:hAnsi="Trebuchet MS"/>
          <w:color w:val="000000"/>
          <w:sz w:val="20"/>
          <w:szCs w:val="20"/>
        </w:rPr>
      </w:pPr>
      <w:r>
        <w:rPr>
          <w:rFonts w:ascii="Trebuchet MS" w:hAnsi="Trebuchet MS"/>
          <w:color w:val="000000"/>
          <w:sz w:val="20"/>
          <w:szCs w:val="20"/>
        </w:rPr>
        <w:t>12 Além disso tu os guiaste de dia por uma coluna de nuvem e de noite por uma coluna de fogo, para os alumiares no caminho por onde haviam de ir.</w:t>
      </w:r>
    </w:p>
    <w:p>
      <w:pPr>
        <w:rPr>
          <w:rFonts w:ascii="Trebuchet MS" w:hAnsi="Trebuchet MS"/>
          <w:color w:val="000000"/>
          <w:sz w:val="20"/>
          <w:szCs w:val="20"/>
        </w:rPr>
      </w:pPr>
      <w:r>
        <w:rPr>
          <w:rFonts w:ascii="Trebuchet MS" w:hAnsi="Trebuchet MS"/>
          <w:color w:val="000000"/>
          <w:sz w:val="20"/>
          <w:szCs w:val="20"/>
        </w:rPr>
        <w:t>13 Desceste sobre o monte Sinai, do céu falaste com eles, e lhes deste juízos retos e leis verdadeiras, bons estatutos e mandamentos;</w:t>
      </w:r>
    </w:p>
    <w:p>
      <w:pPr>
        <w:rPr>
          <w:rFonts w:ascii="Trebuchet MS" w:hAnsi="Trebuchet MS"/>
          <w:color w:val="000000"/>
          <w:sz w:val="20"/>
          <w:szCs w:val="20"/>
        </w:rPr>
      </w:pPr>
      <w:r>
        <w:rPr>
          <w:rFonts w:ascii="Trebuchet MS" w:hAnsi="Trebuchet MS"/>
          <w:color w:val="000000"/>
          <w:sz w:val="20"/>
          <w:szCs w:val="20"/>
        </w:rPr>
        <w:t xml:space="preserve">14 o teu santo sábado lhes fizeste conhecer;  e lhes ordenaste mandamentos e estatutos e uma lei, por intermédio de teu servo Moisés.</w:t>
      </w:r>
    </w:p>
    <w:p>
      <w:pPr>
        <w:rPr>
          <w:rFonts w:ascii="Trebuchet MS" w:hAnsi="Trebuchet MS"/>
          <w:color w:val="000000"/>
          <w:sz w:val="20"/>
          <w:szCs w:val="20"/>
        </w:rPr>
      </w:pPr>
      <w:r>
        <w:rPr>
          <w:rFonts w:ascii="Trebuchet MS" w:hAnsi="Trebuchet MS"/>
          <w:color w:val="000000"/>
          <w:sz w:val="20"/>
          <w:szCs w:val="20"/>
        </w:rPr>
        <w:t xml:space="preserve">15 Do céu lhes deste pão quando tiveram fome, e da rocha fizeste brotar água quando tiveram sede;  e lhes ordenaste que entrassem para possuir a terra que com juramento lhes havias prometido dar.</w:t>
      </w:r>
    </w:p>
    <w:p>
      <w:pPr>
        <w:rPr>
          <w:rFonts w:ascii="Trebuchet MS" w:hAnsi="Trebuchet MS"/>
          <w:color w:val="000000"/>
          <w:sz w:val="20"/>
          <w:szCs w:val="20"/>
        </w:rPr>
      </w:pPr>
      <w:r>
        <w:rPr>
          <w:rFonts w:ascii="Trebuchet MS" w:hAnsi="Trebuchet MS"/>
          <w:color w:val="000000"/>
          <w:sz w:val="20"/>
          <w:szCs w:val="20"/>
        </w:rPr>
        <w:t xml:space="preserve">16 Eles, porém, os nossos pais, se houveram soberbamente e endureceram a cerviz, e não deram ouvidos aos teus mandamentos, </w:t>
      </w:r>
    </w:p>
    <w:p>
      <w:pPr>
        <w:rPr>
          <w:rFonts w:ascii="Trebuchet MS" w:hAnsi="Trebuchet MS"/>
          <w:color w:val="000000"/>
          <w:sz w:val="20"/>
          <w:szCs w:val="20"/>
        </w:rPr>
      </w:pPr>
      <w:r>
        <w:rPr>
          <w:rFonts w:ascii="Trebuchet MS" w:hAnsi="Trebuchet MS"/>
          <w:color w:val="000000"/>
          <w:sz w:val="20"/>
          <w:szCs w:val="20"/>
        </w:rPr>
        <w:t xml:space="preserve">17 recusando ouvir-te e não se lembrando das tuas maravilhas, que fizeste no meio deles;  antes endureceram a cerviz e começaram a voltar para a sua servidão no Egito.  Tu, porém, és um Deus pronto para perdoar, clemente e misericordioso, tardio em irar-te e grande em beneficência, e não os abandonaste.</w:t>
      </w:r>
    </w:p>
    <w:p>
      <w:pPr>
        <w:rPr>
          <w:rFonts w:ascii="Trebuchet MS" w:hAnsi="Trebuchet MS"/>
          <w:color w:val="000000"/>
          <w:sz w:val="20"/>
          <w:szCs w:val="20"/>
        </w:rPr>
      </w:pPr>
      <w:r>
        <w:rPr>
          <w:rFonts w:ascii="Trebuchet MS" w:hAnsi="Trebuchet MS"/>
          <w:color w:val="000000"/>
          <w:sz w:val="20"/>
          <w:szCs w:val="20"/>
        </w:rPr>
        <w:t xml:space="preserve">18 Ainda mesmo quando eles fizeram para si um bezerro de fundição, e disseram:  Este é o teu Deus, que te tirou do Egito, e cometeram grandes blasfêmias,</w:t>
      </w:r>
    </w:p>
    <w:p>
      <w:pPr>
        <w:rPr>
          <w:rFonts w:ascii="Trebuchet MS" w:hAnsi="Trebuchet MS"/>
          <w:color w:val="000000"/>
          <w:sz w:val="20"/>
          <w:szCs w:val="20"/>
        </w:rPr>
      </w:pPr>
      <w:r>
        <w:rPr>
          <w:rFonts w:ascii="Trebuchet MS" w:hAnsi="Trebuchet MS"/>
          <w:color w:val="000000"/>
          <w:sz w:val="20"/>
          <w:szCs w:val="20"/>
        </w:rPr>
        <w:t xml:space="preserve">19 todavia tu, pela multidão das tuas misericórdias, não os abandonaste no deserto.  A coluna de nuvem não se apartou deles de dia, para os guiar pelo caminho, nem a coluna de fogo de noite, para lhes alumiar o caminho por onde haviam de ir.</w:t>
      </w:r>
    </w:p>
    <w:p>
      <w:pPr>
        <w:rPr>
          <w:rFonts w:ascii="Trebuchet MS" w:hAnsi="Trebuchet MS"/>
          <w:color w:val="000000"/>
          <w:sz w:val="20"/>
          <w:szCs w:val="20"/>
        </w:rPr>
      </w:pPr>
      <w:r>
        <w:rPr>
          <w:rFonts w:ascii="Trebuchet MS" w:hAnsi="Trebuchet MS"/>
          <w:color w:val="000000"/>
          <w:sz w:val="20"/>
          <w:szCs w:val="20"/>
        </w:rPr>
        <w:t>20 Também lhes deste o teu bom espírito para os ensinar, e o teu maná não retiraste da tua boca, e água lhes deste quando tiveram sede.</w:t>
      </w:r>
    </w:p>
    <w:p>
      <w:pPr>
        <w:rPr>
          <w:rFonts w:ascii="Trebuchet MS" w:hAnsi="Trebuchet MS"/>
          <w:color w:val="000000"/>
          <w:sz w:val="20"/>
          <w:szCs w:val="20"/>
        </w:rPr>
      </w:pPr>
      <w:r>
        <w:rPr>
          <w:rFonts w:ascii="Trebuchet MS" w:hAnsi="Trebuchet MS"/>
          <w:color w:val="000000"/>
          <w:sz w:val="20"/>
          <w:szCs w:val="20"/>
        </w:rPr>
        <w:t xml:space="preserve">21 Sim, por quarenta anos os sustentaste no deserto;  não lhes faltou coisa alguma;  a sua roupa não envelheceu, e o seus pés não se incharam.</w:t>
      </w:r>
    </w:p>
    <w:p>
      <w:pPr>
        <w:rPr>
          <w:rFonts w:ascii="Trebuchet MS" w:hAnsi="Trebuchet MS"/>
          <w:color w:val="000000"/>
          <w:sz w:val="20"/>
          <w:szCs w:val="20"/>
        </w:rPr>
      </w:pPr>
      <w:r>
        <w:rPr>
          <w:rFonts w:ascii="Trebuchet MS" w:hAnsi="Trebuchet MS"/>
          <w:color w:val="000000"/>
          <w:sz w:val="20"/>
          <w:szCs w:val="20"/>
        </w:rPr>
        <w:t xml:space="preserve">22 Além disso lhes deste reinos e povos, que lhes repartiste em porções;  assim eles possuíram a terra de Siom, a saber;  a terra do rei de Hesbom, e a terra de Ogue, rei de Basã.</w:t>
      </w:r>
    </w:p>
    <w:p>
      <w:pPr>
        <w:rPr>
          <w:rFonts w:ascii="Trebuchet MS" w:hAnsi="Trebuchet MS"/>
          <w:color w:val="000000"/>
          <w:sz w:val="20"/>
          <w:szCs w:val="20"/>
        </w:rPr>
      </w:pPr>
      <w:r>
        <w:rPr>
          <w:rFonts w:ascii="Trebuchet MS" w:hAnsi="Trebuchet MS"/>
          <w:color w:val="000000"/>
          <w:sz w:val="20"/>
          <w:szCs w:val="20"/>
        </w:rPr>
        <w:t>23 Outrossim mulplicaste os seus filhos como as estrelas do céu, e os introduziste na terra de que tinhas dito a seus pais que nela entrariam para a possuírem.</w:t>
      </w:r>
    </w:p>
    <w:p>
      <w:pPr>
        <w:rPr>
          <w:rFonts w:ascii="Trebuchet MS" w:hAnsi="Trebuchet MS"/>
          <w:color w:val="000000"/>
          <w:sz w:val="20"/>
          <w:szCs w:val="20"/>
        </w:rPr>
      </w:pPr>
      <w:r>
        <w:rPr>
          <w:rFonts w:ascii="Trebuchet MS" w:hAnsi="Trebuchet MS"/>
          <w:color w:val="000000"/>
          <w:sz w:val="20"/>
          <w:szCs w:val="20"/>
        </w:rPr>
        <w:t>24 Os filhos, pois, entraram e possuíram a terra; e abateste perante eles, os moradores da terra, os cananeus, e lhos entregaste nas mãos, como também os seus reis, e os povos da terra, para fazerem deles conforme a sua vontade.</w:t>
      </w:r>
    </w:p>
    <w:p>
      <w:pPr>
        <w:rPr>
          <w:rFonts w:ascii="Trebuchet MS" w:hAnsi="Trebuchet MS"/>
          <w:color w:val="000000"/>
          <w:sz w:val="20"/>
          <w:szCs w:val="20"/>
        </w:rPr>
      </w:pPr>
      <w:r>
        <w:rPr>
          <w:rFonts w:ascii="Trebuchet MS" w:hAnsi="Trebuchet MS"/>
          <w:color w:val="000000"/>
          <w:sz w:val="20"/>
          <w:szCs w:val="20"/>
        </w:rPr>
        <w:t>25 Tomaram cidades fortificadas e uma terra fértil, e possuíram casas cheias de toda sorte de coisas boas, cisternas cavadas, vinhas e olivais, e árvores frutíferas em abundância; comeram, pois, fartaram-se e engordaram, e viveram em delícias, pela tua grande bondade.</w:t>
      </w:r>
    </w:p>
    <w:p>
      <w:pPr>
        <w:rPr>
          <w:rFonts w:ascii="Trebuchet MS" w:hAnsi="Trebuchet MS"/>
          <w:color w:val="000000"/>
          <w:sz w:val="20"/>
          <w:szCs w:val="20"/>
        </w:rPr>
      </w:pPr>
      <w:r>
        <w:rPr>
          <w:rFonts w:ascii="Trebuchet MS" w:hAnsi="Trebuchet MS"/>
          <w:color w:val="000000"/>
          <w:sz w:val="20"/>
          <w:szCs w:val="20"/>
        </w:rPr>
        <w:t>26 Não obstante foram desobedientes, e se rebelaram contra ti; lançaram a tua lei para trás das costas, e mataram os teus profetas que protestavam contra eles para que voltassem a ti; assim cometeram grandes provocações.</w:t>
      </w:r>
    </w:p>
    <w:p>
      <w:pPr>
        <w:rPr>
          <w:rFonts w:ascii="Trebuchet MS" w:hAnsi="Trebuchet MS"/>
          <w:color w:val="000000"/>
          <w:sz w:val="20"/>
          <w:szCs w:val="20"/>
        </w:rPr>
      </w:pPr>
      <w:r>
        <w:rPr>
          <w:rFonts w:ascii="Trebuchet MS" w:hAnsi="Trebuchet MS"/>
          <w:color w:val="000000"/>
          <w:sz w:val="20"/>
          <w:szCs w:val="20"/>
        </w:rPr>
        <w:t>27 Pelo que os entregaste nas mãos dos seus adversários, que os afligiram; mas no templo da sua angústia, quando eles clamaram a ti, tu os ouviste do céu; e segundo a multidão das tuas misericórdias lhes deste libertadores que os libertaram das mãos de seus adversários.</w:t>
      </w:r>
    </w:p>
    <w:p>
      <w:pPr>
        <w:rPr>
          <w:rFonts w:ascii="Trebuchet MS" w:hAnsi="Trebuchet MS"/>
          <w:color w:val="000000"/>
          <w:sz w:val="20"/>
          <w:szCs w:val="20"/>
        </w:rPr>
      </w:pPr>
      <w:r>
        <w:rPr>
          <w:rFonts w:ascii="Trebuchet MS" w:hAnsi="Trebuchet MS"/>
          <w:color w:val="000000"/>
          <w:sz w:val="20"/>
          <w:szCs w:val="20"/>
        </w:rPr>
        <w:t>28 Mas, tendo alcançado repouso, tornavam a fazer o mal diante de ti,; portanto tu os deixavas nas mãos dos seus inimigos, de modo que estes dominassem sobre eles; todavia quando eles voltavam e clamavam a ti, tu os ouvias do céu, e segundo a tua misericórdia os livraste muitas vezes;</w:t>
      </w:r>
    </w:p>
    <w:p>
      <w:pPr>
        <w:rPr>
          <w:rFonts w:ascii="Trebuchet MS" w:hAnsi="Trebuchet MS"/>
          <w:color w:val="000000"/>
          <w:sz w:val="20"/>
          <w:szCs w:val="20"/>
        </w:rPr>
      </w:pPr>
      <w:r>
        <w:rPr>
          <w:rFonts w:ascii="Trebuchet MS" w:hAnsi="Trebuchet MS"/>
          <w:color w:val="000000"/>
          <w:sz w:val="20"/>
          <w:szCs w:val="20"/>
        </w:rPr>
        <w:t xml:space="preserve">29 e testemunhaste contra eles, para os fazerdes voltar para a tua lei; contudo eles se houveram soberbamente, e não  deram ouvidos aos teus mandamentos, mas pecaram contra os teus juízos, pelos quais viverá o homem que os cumprir; viraram o ombro, endureceram a cerviz e não quiseram ouvir.</w:t>
      </w:r>
    </w:p>
    <w:p>
      <w:pPr>
        <w:rPr>
          <w:rFonts w:ascii="Trebuchet MS" w:hAnsi="Trebuchet MS"/>
          <w:color w:val="000000"/>
          <w:sz w:val="20"/>
          <w:szCs w:val="20"/>
        </w:rPr>
      </w:pPr>
      <w:r>
        <w:rPr>
          <w:rFonts w:ascii="Trebuchet MS" w:hAnsi="Trebuchet MS"/>
          <w:color w:val="000000"/>
          <w:sz w:val="20"/>
          <w:szCs w:val="20"/>
        </w:rPr>
        <w:t>30 Não obstante, por muitos anos os aturaste, e testemunhaste contra eles pelo teu Espírito, por intermédio dos teus profetas;</w:t>
      </w:r>
    </w:p>
    <w:p>
      <w:pPr>
        <w:rPr>
          <w:rFonts w:ascii="Trebuchet MS" w:hAnsi="Trebuchet MS"/>
          <w:color w:val="000000"/>
          <w:sz w:val="20"/>
          <w:szCs w:val="20"/>
        </w:rPr>
      </w:pPr>
      <w:r>
        <w:rPr>
          <w:rFonts w:ascii="Trebuchet MS" w:hAnsi="Trebuchet MS"/>
          <w:color w:val="000000"/>
          <w:sz w:val="20"/>
          <w:szCs w:val="20"/>
        </w:rPr>
        <w:t>todavia eles não quiseram dar ouvidos; pelo que os entregaste nas mãos dos povos de outras terras.</w:t>
      </w:r>
    </w:p>
    <w:p>
      <w:pPr>
        <w:rPr>
          <w:rFonts w:ascii="Trebuchet MS" w:hAnsi="Trebuchet MS"/>
          <w:color w:val="000000"/>
          <w:sz w:val="20"/>
          <w:szCs w:val="20"/>
        </w:rPr>
      </w:pPr>
      <w:r>
        <w:rPr>
          <w:rFonts w:ascii="Trebuchet MS" w:hAnsi="Trebuchet MS"/>
          <w:color w:val="000000"/>
          <w:sz w:val="20"/>
          <w:szCs w:val="20"/>
        </w:rPr>
        <w:t>31 Contudo pela tua grande misericórdia não os destruíste de todo, nem os abandonaste, porque és um Deus clemente e misericordioso.</w:t>
      </w:r>
    </w:p>
    <w:p>
      <w:pPr>
        <w:rPr>
          <w:rFonts w:ascii="Trebuchet MS" w:hAnsi="Trebuchet MS"/>
          <w:color w:val="000000"/>
          <w:sz w:val="20"/>
          <w:szCs w:val="20"/>
        </w:rPr>
      </w:pPr>
      <w:r>
        <w:rPr>
          <w:rFonts w:ascii="Trebuchet MS" w:hAnsi="Trebuchet MS"/>
          <w:color w:val="000000"/>
          <w:sz w:val="20"/>
          <w:szCs w:val="20"/>
        </w:rPr>
        <w:t xml:space="preserve">32 Agora, pois, ó nosso Deus, Deus grande, poderoso e temível, que guardas o pacto e a beneficência, não tenhas em pouca conta toda a aflição que nos alcançou  a nós, a nossos reis, a nossos príncipes, a nossos sacerdotes, a nossos profetas, a nossos pais e a todo o teu povo, desde os dias dos reis da Assíria até o dia de hoje.</w:t>
      </w:r>
    </w:p>
    <w:p>
      <w:pPr>
        <w:rPr>
          <w:rFonts w:ascii="Trebuchet MS" w:hAnsi="Trebuchet MS"/>
          <w:color w:val="000000"/>
          <w:sz w:val="20"/>
          <w:szCs w:val="20"/>
        </w:rPr>
      </w:pPr>
      <w:r>
        <w:rPr>
          <w:rFonts w:ascii="Trebuchet MS" w:hAnsi="Trebuchet MS"/>
          <w:color w:val="000000"/>
          <w:sz w:val="20"/>
          <w:szCs w:val="20"/>
        </w:rPr>
        <w:t>33 Tu, porém, és justo em tudo quanto tem vindo sobre nós; pois tu fielmente procedeste, mas nós perversamente.</w:t>
      </w:r>
    </w:p>
    <w:p>
      <w:pPr>
        <w:rPr>
          <w:rFonts w:ascii="Trebuchet MS" w:hAnsi="Trebuchet MS"/>
          <w:color w:val="000000"/>
          <w:sz w:val="20"/>
          <w:szCs w:val="20"/>
        </w:rPr>
      </w:pPr>
      <w:r>
        <w:rPr>
          <w:rFonts w:ascii="Trebuchet MS" w:hAnsi="Trebuchet MS"/>
          <w:color w:val="000000"/>
          <w:sz w:val="20"/>
          <w:szCs w:val="20"/>
        </w:rPr>
        <w:t>34 Os nossos reis, os nossos príncipes, os nossos sacerdotes, e os nossos pais não têm guardado a tua lei, nem têm dado ouvidos aos teus mandamentos e aos teus testemunhos, com que testificaste contra eles.</w:t>
      </w:r>
    </w:p>
    <w:p>
      <w:pPr>
        <w:rPr>
          <w:rFonts w:ascii="Trebuchet MS" w:hAnsi="Trebuchet MS"/>
          <w:color w:val="000000"/>
          <w:sz w:val="20"/>
          <w:szCs w:val="20"/>
        </w:rPr>
      </w:pPr>
      <w:r>
        <w:rPr>
          <w:rFonts w:ascii="Trebuchet MS" w:hAnsi="Trebuchet MS"/>
          <w:color w:val="000000"/>
          <w:sz w:val="20"/>
          <w:szCs w:val="20"/>
        </w:rPr>
        <w:t>35 Porque eles, no seu reino, na muita abundância de bens que lhes deste, na terra espaçosa e fértil que puseste diante deles, não te serviram, nem se converteram de suas más obras.</w:t>
      </w:r>
    </w:p>
    <w:p>
      <w:pPr>
        <w:rPr>
          <w:rFonts w:ascii="Trebuchet MS" w:hAnsi="Trebuchet MS"/>
          <w:color w:val="000000"/>
          <w:sz w:val="20"/>
          <w:szCs w:val="20"/>
        </w:rPr>
      </w:pPr>
      <w:r>
        <w:rPr>
          <w:rFonts w:ascii="Trebuchet MS" w:hAnsi="Trebuchet MS"/>
          <w:color w:val="000000"/>
          <w:sz w:val="20"/>
          <w:szCs w:val="20"/>
        </w:rPr>
        <w:t>36 Eis que hoje somo escravos; e quanto à terra que deste a nossos pais, para comerem o seu fruto e o seu bem, eis que somos escravos nela.</w:t>
      </w:r>
    </w:p>
    <w:p>
      <w:pPr>
        <w:rPr>
          <w:rFonts w:ascii="Trebuchet MS" w:hAnsi="Trebuchet MS"/>
          <w:color w:val="000000"/>
          <w:sz w:val="20"/>
          <w:szCs w:val="20"/>
        </w:rPr>
      </w:pPr>
      <w:r>
        <w:rPr>
          <w:rFonts w:ascii="Trebuchet MS" w:hAnsi="Trebuchet MS"/>
          <w:color w:val="000000"/>
          <w:sz w:val="20"/>
          <w:szCs w:val="20"/>
        </w:rPr>
        <w:t>37 E ela multiplica os seus produtos para os reis que puseste sobre nós por causa dos nossos pecados; também eles dominam sobre os nossos corpos e sobre o nosso gado como bem lhes apraz, e estamos em grande angústia.</w:t>
      </w:r>
    </w:p>
    <w:p>
      <w:pPr>
        <w:rPr>
          <w:rFonts w:ascii="Trebuchet MS" w:hAnsi="Trebuchet MS"/>
          <w:color w:val="000000"/>
          <w:sz w:val="20"/>
          <w:szCs w:val="20"/>
        </w:rPr>
      </w:pPr>
      <w:r>
        <w:rPr>
          <w:rFonts w:ascii="Trebuchet MS" w:hAnsi="Trebuchet MS"/>
          <w:color w:val="000000"/>
          <w:sz w:val="20"/>
          <w:szCs w:val="20"/>
        </w:rPr>
        <w:t>38 Contudo, por causa de tudo isso firmamos um pacto e o escrevemos; e selam-no os nossos príncipes, os nossos levitas e os nossos sacerdotes.</w:t>
      </w:r>
    </w:p>
    <w:p>
      <w:pPr>
        <w:pStyle w:val="P13"/>
        <w:rPr>
          <w:rFonts w:ascii="Trebuchet MS" w:hAnsi="Trebuchet MS"/>
          <w:color w:val="000000"/>
          <w:sz w:val="22"/>
          <w:szCs w:val="22"/>
        </w:rPr>
      </w:pPr>
      <w:bookmarkStart w:id="462" w:name="_Toc147528382"/>
      <w:r>
        <w:rPr>
          <w:rFonts w:ascii="Trebuchet MS" w:hAnsi="Trebuchet MS"/>
          <w:color w:val="000000"/>
          <w:sz w:val="22"/>
          <w:szCs w:val="22"/>
        </w:rPr>
        <w:t xml:space="preserve"> NEEMIAS 10</w:t>
      </w:r>
      <w:bookmarkEnd w:id="462"/>
    </w:p>
    <w:p>
      <w:pPr>
        <w:rPr>
          <w:rFonts w:ascii="Trebuchet MS" w:hAnsi="Trebuchet MS"/>
          <w:color w:val="000000"/>
          <w:sz w:val="20"/>
          <w:szCs w:val="20"/>
        </w:rPr>
      </w:pPr>
      <w:r>
        <w:rPr>
          <w:rFonts w:ascii="Trebuchet MS" w:hAnsi="Trebuchet MS"/>
          <w:color w:val="000000"/>
          <w:sz w:val="20"/>
          <w:szCs w:val="20"/>
        </w:rPr>
        <w:t>1 Os que selaram foram: Neemias, o governador, filho de Hacalias, Zedequias,</w:t>
      </w:r>
    </w:p>
    <w:p>
      <w:pPr>
        <w:rPr>
          <w:rFonts w:ascii="Trebuchet MS" w:hAnsi="Trebuchet MS"/>
          <w:color w:val="000000"/>
          <w:sz w:val="20"/>
          <w:szCs w:val="20"/>
        </w:rPr>
      </w:pPr>
      <w:r>
        <w:rPr>
          <w:rFonts w:ascii="Trebuchet MS" w:hAnsi="Trebuchet MS"/>
          <w:color w:val="000000"/>
          <w:sz w:val="20"/>
          <w:szCs w:val="20"/>
        </w:rPr>
        <w:t>2 Seraías, Azarias, Jeremias,</w:t>
      </w:r>
    </w:p>
    <w:p>
      <w:pPr>
        <w:rPr>
          <w:rFonts w:ascii="Trebuchet MS" w:hAnsi="Trebuchet MS"/>
          <w:color w:val="000000"/>
          <w:sz w:val="20"/>
          <w:szCs w:val="20"/>
        </w:rPr>
      </w:pPr>
      <w:r>
        <w:rPr>
          <w:rFonts w:ascii="Trebuchet MS" w:hAnsi="Trebuchet MS"/>
          <w:color w:val="000000"/>
          <w:sz w:val="20"/>
          <w:szCs w:val="20"/>
        </w:rPr>
        <w:t>3 Pasur, Amarias, Malquias,</w:t>
      </w:r>
    </w:p>
    <w:p>
      <w:pPr>
        <w:rPr>
          <w:rFonts w:ascii="Trebuchet MS" w:hAnsi="Trebuchet MS"/>
          <w:color w:val="000000"/>
          <w:sz w:val="20"/>
          <w:szCs w:val="20"/>
        </w:rPr>
      </w:pPr>
      <w:r>
        <w:rPr>
          <w:rFonts w:ascii="Trebuchet MS" w:hAnsi="Trebuchet MS"/>
          <w:color w:val="000000"/>
          <w:sz w:val="20"/>
          <w:szCs w:val="20"/>
        </w:rPr>
        <w:t>4 Hatus, Sebanias, Maluque,</w:t>
      </w:r>
    </w:p>
    <w:p>
      <w:pPr>
        <w:rPr>
          <w:rFonts w:ascii="Trebuchet MS" w:hAnsi="Trebuchet MS"/>
          <w:color w:val="000000"/>
          <w:sz w:val="20"/>
          <w:szCs w:val="20"/>
        </w:rPr>
      </w:pPr>
      <w:r>
        <w:rPr>
          <w:rFonts w:ascii="Trebuchet MS" w:hAnsi="Trebuchet MS"/>
          <w:color w:val="000000"/>
          <w:sz w:val="20"/>
          <w:szCs w:val="20"/>
        </w:rPr>
        <w:t>5 Harim, Meremote, Obadias,</w:t>
      </w:r>
    </w:p>
    <w:p>
      <w:pPr>
        <w:rPr>
          <w:rFonts w:ascii="Trebuchet MS" w:hAnsi="Trebuchet MS"/>
          <w:color w:val="000000"/>
          <w:sz w:val="20"/>
          <w:szCs w:val="20"/>
        </w:rPr>
      </w:pPr>
      <w:r>
        <w:rPr>
          <w:rFonts w:ascii="Trebuchet MS" w:hAnsi="Trebuchet MS"/>
          <w:color w:val="000000"/>
          <w:sz w:val="20"/>
          <w:szCs w:val="20"/>
        </w:rPr>
        <w:t>6 Daniel, Ginetom, Baruque,</w:t>
      </w:r>
    </w:p>
    <w:p>
      <w:pPr>
        <w:rPr>
          <w:rFonts w:ascii="Trebuchet MS" w:hAnsi="Trebuchet MS"/>
          <w:color w:val="000000"/>
          <w:sz w:val="20"/>
          <w:szCs w:val="20"/>
        </w:rPr>
      </w:pPr>
      <w:r>
        <w:rPr>
          <w:rFonts w:ascii="Trebuchet MS" w:hAnsi="Trebuchet MS"/>
          <w:color w:val="000000"/>
          <w:sz w:val="20"/>
          <w:szCs w:val="20"/>
        </w:rPr>
        <w:t>7 Mesulão, Abias, Miamim,</w:t>
      </w:r>
    </w:p>
    <w:p>
      <w:pPr>
        <w:rPr>
          <w:rFonts w:ascii="Trebuchet MS" w:hAnsi="Trebuchet MS"/>
          <w:color w:val="000000"/>
          <w:sz w:val="20"/>
          <w:szCs w:val="20"/>
        </w:rPr>
      </w:pPr>
      <w:r>
        <w:rPr>
          <w:rFonts w:ascii="Trebuchet MS" w:hAnsi="Trebuchet MS"/>
          <w:color w:val="000000"/>
          <w:sz w:val="20"/>
          <w:szCs w:val="20"/>
        </w:rPr>
        <w:t>8 Maazias, Bilgai e Semaías; estes foram os sacerdotes.</w:t>
      </w:r>
    </w:p>
    <w:p>
      <w:pPr>
        <w:rPr>
          <w:rFonts w:ascii="Trebuchet MS" w:hAnsi="Trebuchet MS"/>
          <w:color w:val="000000"/>
          <w:sz w:val="20"/>
          <w:szCs w:val="20"/>
        </w:rPr>
      </w:pPr>
      <w:r>
        <w:rPr>
          <w:rFonts w:ascii="Trebuchet MS" w:hAnsi="Trebuchet MS"/>
          <w:color w:val="000000"/>
          <w:sz w:val="20"/>
          <w:szCs w:val="20"/>
        </w:rPr>
        <w:t>9 E os levitas: Jesuá, filho de Azanias, Binuí, dos filhos de Henadade, Cadmiel,</w:t>
      </w:r>
    </w:p>
    <w:p>
      <w:pPr>
        <w:rPr>
          <w:rFonts w:ascii="Trebuchet MS" w:hAnsi="Trebuchet MS"/>
          <w:color w:val="000000"/>
          <w:sz w:val="20"/>
          <w:szCs w:val="20"/>
        </w:rPr>
      </w:pPr>
      <w:r>
        <w:rPr>
          <w:rFonts w:ascii="Trebuchet MS" w:hAnsi="Trebuchet MS"/>
          <w:color w:val="000000"/>
          <w:sz w:val="20"/>
          <w:szCs w:val="20"/>
        </w:rPr>
        <w:t>10 e seus irmãos, Sebanias, Hodias, Quelita, Pelaías, Hanã,</w:t>
      </w:r>
    </w:p>
    <w:p>
      <w:pPr>
        <w:rPr>
          <w:rFonts w:ascii="Trebuchet MS" w:hAnsi="Trebuchet MS"/>
          <w:color w:val="000000"/>
          <w:sz w:val="20"/>
          <w:szCs w:val="20"/>
        </w:rPr>
      </w:pPr>
      <w:r>
        <w:rPr>
          <w:rFonts w:ascii="Trebuchet MS" w:hAnsi="Trebuchet MS"/>
          <w:color w:val="000000"/>
          <w:sz w:val="20"/>
          <w:szCs w:val="20"/>
        </w:rPr>
        <w:t>11 Mica, Reobe, Hasabias,</w:t>
      </w:r>
    </w:p>
    <w:p>
      <w:pPr>
        <w:rPr>
          <w:rFonts w:ascii="Trebuchet MS" w:hAnsi="Trebuchet MS"/>
          <w:color w:val="000000"/>
          <w:sz w:val="20"/>
          <w:szCs w:val="20"/>
        </w:rPr>
      </w:pPr>
      <w:r>
        <w:rPr>
          <w:rFonts w:ascii="Trebuchet MS" w:hAnsi="Trebuchet MS"/>
          <w:color w:val="000000"/>
          <w:sz w:val="20"/>
          <w:szCs w:val="20"/>
        </w:rPr>
        <w:t>12 Zacur, Serebias, Sebanias,</w:t>
      </w:r>
    </w:p>
    <w:p>
      <w:pPr>
        <w:rPr>
          <w:rFonts w:ascii="Trebuchet MS" w:hAnsi="Trebuchet MS"/>
          <w:color w:val="000000"/>
          <w:sz w:val="20"/>
          <w:szCs w:val="20"/>
        </w:rPr>
      </w:pPr>
      <w:r>
        <w:rPr>
          <w:rFonts w:ascii="Trebuchet MS" w:hAnsi="Trebuchet MS"/>
          <w:color w:val="000000"/>
          <w:sz w:val="20"/>
          <w:szCs w:val="20"/>
        </w:rPr>
        <w:t>13 Hodias, Bani e Benínu.</w:t>
      </w:r>
    </w:p>
    <w:p>
      <w:pPr>
        <w:rPr>
          <w:rFonts w:ascii="Trebuchet MS" w:hAnsi="Trebuchet MS"/>
          <w:color w:val="000000"/>
          <w:sz w:val="20"/>
          <w:szCs w:val="20"/>
        </w:rPr>
      </w:pPr>
      <w:r>
        <w:rPr>
          <w:rFonts w:ascii="Trebuchet MS" w:hAnsi="Trebuchet MS"/>
          <w:color w:val="000000"/>
          <w:sz w:val="20"/>
          <w:szCs w:val="20"/>
        </w:rPr>
        <w:t>14 Os chefes do povo: Parós, Paate-Moabe, Elão, Zatu, Bani,</w:t>
      </w:r>
    </w:p>
    <w:p>
      <w:pPr>
        <w:rPr>
          <w:rFonts w:ascii="Trebuchet MS" w:hAnsi="Trebuchet MS"/>
          <w:color w:val="000000"/>
          <w:sz w:val="20"/>
          <w:szCs w:val="20"/>
        </w:rPr>
      </w:pPr>
      <w:r>
        <w:rPr>
          <w:rFonts w:ascii="Trebuchet MS" w:hAnsi="Trebuchet MS"/>
          <w:color w:val="000000"/>
          <w:sz w:val="20"/>
          <w:szCs w:val="20"/>
        </w:rPr>
        <w:t>15 Buni, Azgade, Bebai,</w:t>
      </w:r>
    </w:p>
    <w:p>
      <w:pPr>
        <w:rPr>
          <w:rFonts w:ascii="Trebuchet MS" w:hAnsi="Trebuchet MS"/>
          <w:color w:val="000000"/>
          <w:sz w:val="20"/>
          <w:szCs w:val="20"/>
        </w:rPr>
      </w:pPr>
      <w:r>
        <w:rPr>
          <w:rFonts w:ascii="Trebuchet MS" w:hAnsi="Trebuchet MS"/>
          <w:color w:val="000000"/>
          <w:sz w:val="20"/>
          <w:szCs w:val="20"/>
        </w:rPr>
        <w:t>16 Adonias, Bigvai, Adim,</w:t>
      </w:r>
    </w:p>
    <w:p>
      <w:pPr>
        <w:rPr>
          <w:rFonts w:ascii="Trebuchet MS" w:hAnsi="Trebuchet MS"/>
          <w:color w:val="000000"/>
          <w:sz w:val="20"/>
          <w:szCs w:val="20"/>
        </w:rPr>
      </w:pPr>
      <w:r>
        <w:rPr>
          <w:rFonts w:ascii="Trebuchet MS" w:hAnsi="Trebuchet MS"/>
          <w:color w:val="000000"/>
          <w:sz w:val="20"/>
          <w:szCs w:val="20"/>
        </w:rPr>
        <w:t>17 Ater, Ezequias, Azur,</w:t>
      </w:r>
    </w:p>
    <w:p>
      <w:pPr>
        <w:rPr>
          <w:rFonts w:ascii="Trebuchet MS" w:hAnsi="Trebuchet MS"/>
          <w:color w:val="000000"/>
          <w:sz w:val="20"/>
          <w:szCs w:val="20"/>
        </w:rPr>
      </w:pPr>
      <w:r>
        <w:rPr>
          <w:rFonts w:ascii="Trebuchet MS" w:hAnsi="Trebuchet MS"/>
          <w:color w:val="000000"/>
          <w:sz w:val="20"/>
          <w:szCs w:val="20"/>
        </w:rPr>
        <w:t>18 Hodias, Asum, Bezai,</w:t>
      </w:r>
    </w:p>
    <w:p>
      <w:pPr>
        <w:rPr>
          <w:rFonts w:ascii="Trebuchet MS" w:hAnsi="Trebuchet MS"/>
          <w:color w:val="000000"/>
          <w:sz w:val="20"/>
          <w:szCs w:val="20"/>
        </w:rPr>
      </w:pPr>
      <w:r>
        <w:rPr>
          <w:rFonts w:ascii="Trebuchet MS" w:hAnsi="Trebuchet MS"/>
          <w:color w:val="000000"/>
          <w:sz w:val="20"/>
          <w:szCs w:val="20"/>
        </w:rPr>
        <w:t>19 Harife, Anotote, Nobai,</w:t>
      </w:r>
    </w:p>
    <w:p>
      <w:pPr>
        <w:rPr>
          <w:rFonts w:ascii="Trebuchet MS" w:hAnsi="Trebuchet MS"/>
          <w:color w:val="000000"/>
          <w:sz w:val="20"/>
          <w:szCs w:val="20"/>
        </w:rPr>
      </w:pPr>
      <w:r>
        <w:rPr>
          <w:rFonts w:ascii="Trebuchet MS" w:hAnsi="Trebuchet MS"/>
          <w:color w:val="000000"/>
          <w:sz w:val="20"/>
          <w:szCs w:val="20"/>
        </w:rPr>
        <w:t>20 Magpias, Mesulão, Hezir,</w:t>
      </w:r>
    </w:p>
    <w:p>
      <w:pPr>
        <w:rPr>
          <w:rFonts w:ascii="Trebuchet MS" w:hAnsi="Trebuchet MS"/>
          <w:color w:val="000000"/>
          <w:sz w:val="20"/>
          <w:szCs w:val="20"/>
        </w:rPr>
      </w:pPr>
      <w:r>
        <w:rPr>
          <w:rFonts w:ascii="Trebuchet MS" w:hAnsi="Trebuchet MS"/>
          <w:color w:val="000000"/>
          <w:sz w:val="20"/>
          <w:szCs w:val="20"/>
        </w:rPr>
        <w:t>21 Mesezabel, Zadoque, Jadua,</w:t>
      </w:r>
    </w:p>
    <w:p>
      <w:pPr>
        <w:rPr>
          <w:rFonts w:ascii="Trebuchet MS" w:hAnsi="Trebuchet MS"/>
          <w:color w:val="000000"/>
          <w:sz w:val="20"/>
          <w:szCs w:val="20"/>
        </w:rPr>
      </w:pPr>
      <w:r>
        <w:rPr>
          <w:rFonts w:ascii="Trebuchet MS" w:hAnsi="Trebuchet MS"/>
          <w:color w:val="000000"/>
          <w:sz w:val="20"/>
          <w:szCs w:val="20"/>
        </w:rPr>
        <w:t>22 Pelatias, Hanã, Anaías,</w:t>
      </w:r>
    </w:p>
    <w:p>
      <w:pPr>
        <w:rPr>
          <w:rFonts w:ascii="Trebuchet MS" w:hAnsi="Trebuchet MS"/>
          <w:color w:val="000000"/>
          <w:sz w:val="20"/>
          <w:szCs w:val="20"/>
        </w:rPr>
      </w:pPr>
      <w:r>
        <w:rPr>
          <w:rFonts w:ascii="Trebuchet MS" w:hAnsi="Trebuchet MS"/>
          <w:color w:val="000000"/>
          <w:sz w:val="20"/>
          <w:szCs w:val="20"/>
        </w:rPr>
        <w:t>23 Oséias, Hananias, Ananías,</w:t>
      </w:r>
    </w:p>
    <w:p>
      <w:pPr>
        <w:rPr>
          <w:rFonts w:ascii="Trebuchet MS" w:hAnsi="Trebuchet MS"/>
          <w:color w:val="000000"/>
          <w:sz w:val="20"/>
          <w:szCs w:val="20"/>
        </w:rPr>
      </w:pPr>
      <w:r>
        <w:rPr>
          <w:rFonts w:ascii="Trebuchet MS" w:hAnsi="Trebuchet MS"/>
          <w:color w:val="000000"/>
          <w:sz w:val="20"/>
          <w:szCs w:val="20"/>
        </w:rPr>
        <w:t>24 Haloés, Pilá, Sobeque,</w:t>
      </w:r>
    </w:p>
    <w:p>
      <w:pPr>
        <w:rPr>
          <w:rFonts w:ascii="Trebuchet MS" w:hAnsi="Trebuchet MS"/>
          <w:color w:val="000000"/>
          <w:sz w:val="20"/>
          <w:szCs w:val="20"/>
        </w:rPr>
      </w:pPr>
      <w:r>
        <w:rPr>
          <w:rFonts w:ascii="Trebuchet MS" w:hAnsi="Trebuchet MS"/>
          <w:color w:val="000000"/>
          <w:sz w:val="20"/>
          <w:szCs w:val="20"/>
        </w:rPr>
        <w:t>25 Reum, Hasabna, Maaséias,</w:t>
      </w:r>
    </w:p>
    <w:p>
      <w:pPr>
        <w:rPr>
          <w:rFonts w:ascii="Trebuchet MS" w:hAnsi="Trebuchet MS"/>
          <w:color w:val="000000"/>
          <w:sz w:val="20"/>
          <w:szCs w:val="20"/>
        </w:rPr>
      </w:pPr>
      <w:r>
        <w:rPr>
          <w:rFonts w:ascii="Trebuchet MS" w:hAnsi="Trebuchet MS"/>
          <w:color w:val="000000"/>
          <w:sz w:val="20"/>
          <w:szCs w:val="20"/>
        </w:rPr>
        <w:t>26 Aías, Hanã, Anã,</w:t>
      </w:r>
    </w:p>
    <w:p>
      <w:pPr>
        <w:rPr>
          <w:rFonts w:ascii="Trebuchet MS" w:hAnsi="Trebuchet MS"/>
          <w:color w:val="000000"/>
          <w:sz w:val="20"/>
          <w:szCs w:val="20"/>
        </w:rPr>
      </w:pPr>
      <w:r>
        <w:rPr>
          <w:rFonts w:ascii="Trebuchet MS" w:hAnsi="Trebuchet MS"/>
          <w:color w:val="000000"/>
          <w:sz w:val="20"/>
          <w:szCs w:val="20"/>
        </w:rPr>
        <w:t>27 Maluque, Harim e Baaná.</w:t>
      </w:r>
    </w:p>
    <w:p>
      <w:pPr>
        <w:rPr>
          <w:rFonts w:ascii="Trebuchet MS" w:hAnsi="Trebuchet MS"/>
          <w:color w:val="000000"/>
          <w:sz w:val="20"/>
          <w:szCs w:val="20"/>
        </w:rPr>
      </w:pPr>
      <w:r>
        <w:rPr>
          <w:rFonts w:ascii="Trebuchet MS" w:hAnsi="Trebuchet MS"/>
          <w:color w:val="000000"/>
          <w:sz w:val="20"/>
          <w:szCs w:val="20"/>
        </w:rPr>
        <w:t>28 E o resto do povo, os sacerdotes, os porteiros, os cantores, os netinins, e todos os que se tinham separado dos povos de outras terras para seguir a lei de Deus, suas mulheres, seus filhos e suas filhas, todos os que tinham conhecimento e entendimento,</w:t>
      </w:r>
    </w:p>
    <w:p>
      <w:pPr>
        <w:rPr>
          <w:rFonts w:ascii="Trebuchet MS" w:hAnsi="Trebuchet MS"/>
          <w:color w:val="000000"/>
          <w:sz w:val="20"/>
          <w:szCs w:val="20"/>
        </w:rPr>
      </w:pPr>
      <w:r>
        <w:rPr>
          <w:rFonts w:ascii="Trebuchet MS" w:hAnsi="Trebuchet MS"/>
          <w:color w:val="000000"/>
          <w:sz w:val="20"/>
          <w:szCs w:val="20"/>
        </w:rPr>
        <w:t>29 aderiram a seus irmãos, os seus nobres, e convieram num juramento sob pena de maldição de que andariam na lei de Deus, a qual foi dada por intermédio de Moisés, servo de Deus, e de que guardariam e cumpririam todos os mandamentos do Senhor, nosso Senhor, e os seus juízos e os seus estatutos;</w:t>
      </w:r>
    </w:p>
    <w:p>
      <w:pPr>
        <w:rPr>
          <w:rFonts w:ascii="Trebuchet MS" w:hAnsi="Trebuchet MS"/>
          <w:color w:val="000000"/>
          <w:sz w:val="20"/>
          <w:szCs w:val="20"/>
        </w:rPr>
      </w:pPr>
      <w:r>
        <w:rPr>
          <w:rFonts w:ascii="Trebuchet MS" w:hAnsi="Trebuchet MS"/>
          <w:color w:val="000000"/>
          <w:sz w:val="20"/>
          <w:szCs w:val="20"/>
        </w:rPr>
        <w:t>30 de que não daríamos as nossas filhas aos povos da terra, nem tomaríamos as filhas deles para os nossos filhos;</w:t>
      </w:r>
    </w:p>
    <w:p>
      <w:pPr>
        <w:rPr>
          <w:rFonts w:ascii="Trebuchet MS" w:hAnsi="Trebuchet MS"/>
          <w:color w:val="000000"/>
          <w:sz w:val="20"/>
          <w:szCs w:val="20"/>
        </w:rPr>
      </w:pPr>
      <w:r>
        <w:rPr>
          <w:rFonts w:ascii="Trebuchet MS" w:hAnsi="Trebuchet MS"/>
          <w:color w:val="000000"/>
          <w:sz w:val="20"/>
          <w:szCs w:val="20"/>
        </w:rPr>
        <w:t>31 de que, se os povos da terra trouxessem no dia de sábado qualquer mercadoria ou quaisquer cereais para venderem, nada lhes compraríamos no sábado, nem em dia santificado; e de que abriríamos mão do produto do sétimo ano e da cobrança nele de todas as dívidas.</w:t>
      </w:r>
    </w:p>
    <w:p>
      <w:pPr>
        <w:rPr>
          <w:rFonts w:ascii="Trebuchet MS" w:hAnsi="Trebuchet MS"/>
          <w:color w:val="000000"/>
          <w:sz w:val="20"/>
          <w:szCs w:val="20"/>
        </w:rPr>
      </w:pPr>
      <w:r>
        <w:rPr>
          <w:rFonts w:ascii="Trebuchet MS" w:hAnsi="Trebuchet MS"/>
          <w:color w:val="000000"/>
          <w:sz w:val="20"/>
          <w:szCs w:val="20"/>
        </w:rPr>
        <w:t>32 Também sobre nós impusemos ordenanças, obrigando-nos a dar a cada ano a terça parte dum siclo para o serviço da casa do nosso Deus;</w:t>
      </w:r>
    </w:p>
    <w:p>
      <w:pPr>
        <w:rPr>
          <w:rFonts w:ascii="Trebuchet MS" w:hAnsi="Trebuchet MS"/>
          <w:color w:val="000000"/>
          <w:sz w:val="20"/>
          <w:szCs w:val="20"/>
        </w:rPr>
      </w:pPr>
      <w:r>
        <w:rPr>
          <w:rFonts w:ascii="Trebuchet MS" w:hAnsi="Trebuchet MS"/>
          <w:color w:val="000000"/>
          <w:sz w:val="20"/>
          <w:szCs w:val="20"/>
        </w:rPr>
        <w:t>33 para os pães da proposição, para a contínua oferta de cereais, para o contínuo holocausto dos sábados e das luas novas, para as festas fixas, para as coisas sagradas, para as ofertas pelo pecado a fim de fazer expiação por Israel, e para toda a obra da casa do nosso Deus.</w:t>
      </w:r>
    </w:p>
    <w:p>
      <w:pPr>
        <w:rPr>
          <w:rFonts w:ascii="Trebuchet MS" w:hAnsi="Trebuchet MS"/>
          <w:color w:val="000000"/>
          <w:sz w:val="20"/>
          <w:szCs w:val="20"/>
        </w:rPr>
      </w:pPr>
      <w:r>
        <w:rPr>
          <w:rFonts w:ascii="Trebuchet MS" w:hAnsi="Trebuchet MS"/>
          <w:color w:val="000000"/>
          <w:sz w:val="20"/>
          <w:szCs w:val="20"/>
        </w:rPr>
        <w:t>34 E nós, os sacerdotes, os levitas e o povo lançamos sortes acerca da oferta da lenha que havíamos de trazer à casa do nosso Deus, segundo as nossas casas paternas, a tempos determinados, de ano em ano, para se queimar sobre o altar do Senhor nosso Deus, como está escrito na lei.</w:t>
      </w:r>
    </w:p>
    <w:p>
      <w:pPr>
        <w:rPr>
          <w:rFonts w:ascii="Trebuchet MS" w:hAnsi="Trebuchet MS"/>
          <w:color w:val="000000"/>
          <w:sz w:val="20"/>
          <w:szCs w:val="20"/>
        </w:rPr>
      </w:pPr>
      <w:r>
        <w:rPr>
          <w:rFonts w:ascii="Trebuchet MS" w:hAnsi="Trebuchet MS"/>
          <w:color w:val="000000"/>
          <w:sz w:val="20"/>
          <w:szCs w:val="20"/>
        </w:rPr>
        <w:t>35 Também nos obrigamos a trazer de ano em ano à casa do Senhor as primícias de todos os frutos de todas as árvores;</w:t>
      </w:r>
    </w:p>
    <w:p>
      <w:pPr>
        <w:rPr>
          <w:rFonts w:ascii="Trebuchet MS" w:hAnsi="Trebuchet MS"/>
          <w:color w:val="000000"/>
          <w:sz w:val="20"/>
          <w:szCs w:val="20"/>
        </w:rPr>
      </w:pPr>
      <w:r>
        <w:rPr>
          <w:rFonts w:ascii="Trebuchet MS" w:hAnsi="Trebuchet MS"/>
          <w:color w:val="000000"/>
          <w:sz w:val="20"/>
          <w:szCs w:val="20"/>
        </w:rPr>
        <w:t>36 e a trazer os primogênitos dos nossos filhos, e os do nosso gado, como está escrito na lei, e os primogênitos das nossas manadas e dos nossos rebanhos à casa do nosso Deus, aos sacerdotes que ministram na casa do nosso Deus;</w:t>
      </w:r>
    </w:p>
    <w:p>
      <w:pPr>
        <w:rPr>
          <w:rFonts w:ascii="Trebuchet MS" w:hAnsi="Trebuchet MS"/>
          <w:color w:val="000000"/>
          <w:sz w:val="20"/>
          <w:szCs w:val="20"/>
        </w:rPr>
      </w:pPr>
      <w:r>
        <w:rPr>
          <w:rFonts w:ascii="Trebuchet MS" w:hAnsi="Trebuchet MS"/>
          <w:color w:val="000000"/>
          <w:sz w:val="20"/>
          <w:szCs w:val="20"/>
        </w:rPr>
        <w:t>37 e as primícias da nossa mas, e as nossas ofertas alçadas, e o fruto de toda sorte de árvores, para as câmaras da casa de nosso Deus; e os dízimos da nossa terra aos levitas; pois eles, os levitas, recebem os dízimos em todas as cidades por onde temos lavoura.</w:t>
      </w:r>
    </w:p>
    <w:p>
      <w:pPr>
        <w:rPr>
          <w:rFonts w:ascii="Trebuchet MS" w:hAnsi="Trebuchet MS"/>
          <w:color w:val="000000"/>
          <w:sz w:val="20"/>
          <w:szCs w:val="20"/>
        </w:rPr>
      </w:pPr>
      <w:r>
        <w:rPr>
          <w:rFonts w:ascii="Trebuchet MS" w:hAnsi="Trebuchet MS"/>
          <w:color w:val="000000"/>
          <w:sz w:val="20"/>
          <w:szCs w:val="20"/>
        </w:rPr>
        <w:t>38 E o sacerdote, filho de Arão, deve estar com os levitas quando estes receberem os dízimos; e os levitas devem trazer o dízimo dos dízimos à casa do nosso Deus, para as câmaras, dentro da tesouraria.</w:t>
      </w:r>
    </w:p>
    <w:p>
      <w:pPr>
        <w:rPr>
          <w:rFonts w:ascii="Trebuchet MS" w:hAnsi="Trebuchet MS"/>
          <w:color w:val="000000"/>
          <w:sz w:val="20"/>
          <w:szCs w:val="20"/>
        </w:rPr>
      </w:pPr>
      <w:r>
        <w:rPr>
          <w:rFonts w:ascii="Trebuchet MS" w:hAnsi="Trebuchet MS"/>
          <w:color w:val="000000"/>
          <w:sz w:val="20"/>
          <w:szCs w:val="20"/>
        </w:rPr>
        <w:t>39 Pois os filhos de Israel e os filhos de Levi devem trazer ofertas alçadas dos cereais, do mosto e do azeite para aquelas câmaras, em que estão os utensílios do santuário, como também os sacerdotes que ministram, e os porteiros, e os cantores; e assim não negligenciarmos a casa do nosso Deus.</w:t>
      </w:r>
    </w:p>
    <w:p>
      <w:pPr>
        <w:pStyle w:val="P13"/>
        <w:rPr>
          <w:rFonts w:ascii="Trebuchet MS" w:hAnsi="Trebuchet MS"/>
          <w:color w:val="000000"/>
          <w:sz w:val="22"/>
          <w:szCs w:val="22"/>
        </w:rPr>
      </w:pPr>
      <w:bookmarkStart w:id="463" w:name="_Toc147528383"/>
      <w:r>
        <w:rPr>
          <w:rFonts w:ascii="Trebuchet MS" w:hAnsi="Trebuchet MS"/>
          <w:color w:val="000000"/>
          <w:sz w:val="22"/>
          <w:szCs w:val="22"/>
        </w:rPr>
        <w:t xml:space="preserve"> NEEMIAS 11</w:t>
      </w:r>
      <w:bookmarkEnd w:id="463"/>
    </w:p>
    <w:p>
      <w:pPr>
        <w:rPr>
          <w:rFonts w:ascii="Trebuchet MS" w:hAnsi="Trebuchet MS"/>
          <w:color w:val="000000"/>
          <w:sz w:val="20"/>
          <w:szCs w:val="20"/>
        </w:rPr>
      </w:pPr>
      <w:r>
        <w:rPr>
          <w:rFonts w:ascii="Trebuchet MS" w:hAnsi="Trebuchet MS"/>
          <w:color w:val="000000"/>
          <w:sz w:val="20"/>
          <w:szCs w:val="20"/>
        </w:rPr>
        <w:t>1 Ora, os príncipes do povo habitaram em Jerusalém; e o restante do povo lançou sortes, para atirar um de cada dez que habitasse na santa cidade de Jerusalém, ficando nove nas outras cidades.</w:t>
      </w:r>
    </w:p>
    <w:p>
      <w:pPr>
        <w:rPr>
          <w:rFonts w:ascii="Trebuchet MS" w:hAnsi="Trebuchet MS"/>
          <w:color w:val="000000"/>
          <w:sz w:val="20"/>
          <w:szCs w:val="20"/>
        </w:rPr>
      </w:pPr>
      <w:r>
        <w:rPr>
          <w:rFonts w:ascii="Trebuchet MS" w:hAnsi="Trebuchet MS"/>
          <w:color w:val="000000"/>
          <w:sz w:val="20"/>
          <w:szCs w:val="20"/>
        </w:rPr>
        <w:t>2 E o povo bendisse todos os homens que voluntariamente se ofereceram para habitar em Jerusalém.</w:t>
      </w:r>
    </w:p>
    <w:p>
      <w:pPr>
        <w:rPr>
          <w:rFonts w:ascii="Trebuchet MS" w:hAnsi="Trebuchet MS"/>
          <w:color w:val="000000"/>
          <w:sz w:val="20"/>
          <w:szCs w:val="20"/>
        </w:rPr>
      </w:pPr>
      <w:r>
        <w:rPr>
          <w:rFonts w:ascii="Trebuchet MS" w:hAnsi="Trebuchet MS"/>
          <w:color w:val="000000"/>
          <w:sz w:val="20"/>
          <w:szCs w:val="20"/>
        </w:rPr>
        <w:t>3 Estes, pois, são os chefes da província que habitaram em Jerusalém; porém nas cidades de Judá habitou cada um na sua possessão, nas suas cidades, a saber, Israel, os sacerdotes, os levitas, os netinins e os filhos dos servos de Salomão.</w:t>
      </w:r>
    </w:p>
    <w:p>
      <w:pPr>
        <w:rPr>
          <w:rFonts w:ascii="Trebuchet MS" w:hAnsi="Trebuchet MS"/>
          <w:color w:val="000000"/>
          <w:sz w:val="20"/>
          <w:szCs w:val="20"/>
        </w:rPr>
      </w:pPr>
      <w:r>
        <w:rPr>
          <w:rFonts w:ascii="Trebuchet MS" w:hAnsi="Trebuchet MS"/>
          <w:color w:val="000000"/>
          <w:sz w:val="20"/>
          <w:szCs w:val="20"/>
        </w:rPr>
        <w:t>4 E habitaram em Jerusalém alguns dos filhos de Judá e dos filhos de Benjamim. Dos filhos de Judá: Ataías, filho de Uzias, filho de Zacarias, filho de Amarias, filho de Sefatias, filho de Maalelel, dos filhos de Pérez;</w:t>
      </w:r>
    </w:p>
    <w:p>
      <w:pPr>
        <w:rPr>
          <w:rFonts w:ascii="Trebuchet MS" w:hAnsi="Trebuchet MS"/>
          <w:color w:val="000000"/>
          <w:sz w:val="20"/>
          <w:szCs w:val="20"/>
        </w:rPr>
      </w:pPr>
      <w:r>
        <w:rPr>
          <w:rFonts w:ascii="Trebuchet MS" w:hAnsi="Trebuchet MS"/>
          <w:color w:val="000000"/>
          <w:sz w:val="20"/>
          <w:szCs w:val="20"/>
        </w:rPr>
        <w:t>5 e Maaséias, filho de Baruque, filho de Col-Hoze, filho de Hazaías, filho de Adaías, filho de Joiaribe, filho de Zacarias, filho de Silôni.</w:t>
      </w:r>
    </w:p>
    <w:p>
      <w:pPr>
        <w:rPr>
          <w:rFonts w:ascii="Trebuchet MS" w:hAnsi="Trebuchet MS"/>
          <w:color w:val="000000"/>
          <w:sz w:val="20"/>
          <w:szCs w:val="20"/>
        </w:rPr>
      </w:pPr>
      <w:r>
        <w:rPr>
          <w:rFonts w:ascii="Trebuchet MS" w:hAnsi="Trebuchet MS"/>
          <w:color w:val="000000"/>
          <w:sz w:val="20"/>
          <w:szCs w:val="20"/>
        </w:rPr>
        <w:t>6 Todos os filhos de Pérez que habitaram em Jerusalém foram quatrocentos e sessenta e oito homens valentes.</w:t>
      </w:r>
    </w:p>
    <w:p>
      <w:pPr>
        <w:rPr>
          <w:rFonts w:ascii="Trebuchet MS" w:hAnsi="Trebuchet MS"/>
          <w:color w:val="000000"/>
          <w:sz w:val="20"/>
          <w:szCs w:val="20"/>
        </w:rPr>
      </w:pPr>
      <w:r>
        <w:rPr>
          <w:rFonts w:ascii="Trebuchet MS" w:hAnsi="Trebuchet MS"/>
          <w:color w:val="000000"/>
          <w:sz w:val="20"/>
          <w:szCs w:val="20"/>
        </w:rPr>
        <w:t>7 São estes os filhos de Benjamim: Salu, filho de Mesulão, filho de Joede, filho de Pedaías, filho de Colaías, filho de Maaséias, filho de Itiel, filho de Jesaías.</w:t>
      </w:r>
    </w:p>
    <w:p>
      <w:pPr>
        <w:rPr>
          <w:rFonts w:ascii="Trebuchet MS" w:hAnsi="Trebuchet MS"/>
          <w:color w:val="000000"/>
          <w:sz w:val="20"/>
          <w:szCs w:val="20"/>
        </w:rPr>
      </w:pPr>
      <w:r>
        <w:rPr>
          <w:rFonts w:ascii="Trebuchet MS" w:hAnsi="Trebuchet MS"/>
          <w:color w:val="000000"/>
          <w:sz w:val="20"/>
          <w:szCs w:val="20"/>
        </w:rPr>
        <w:t>8 E depois dele Gabai, Salai, ...novecentos e vinte e oito.</w:t>
      </w:r>
    </w:p>
    <w:p>
      <w:pPr>
        <w:rPr>
          <w:rFonts w:ascii="Trebuchet MS" w:hAnsi="Trebuchet MS"/>
          <w:color w:val="000000"/>
          <w:sz w:val="20"/>
          <w:szCs w:val="20"/>
        </w:rPr>
      </w:pPr>
      <w:r>
        <w:rPr>
          <w:rFonts w:ascii="Trebuchet MS" w:hAnsi="Trebuchet MS"/>
          <w:color w:val="000000"/>
          <w:sz w:val="20"/>
          <w:szCs w:val="20"/>
        </w:rPr>
        <w:t>9 Joel, filho de Zicri, superintendente sobre eles; e Judá, filho de Senua, o segundo sobre a cidade.</w:t>
      </w:r>
    </w:p>
    <w:p>
      <w:pPr>
        <w:rPr>
          <w:rFonts w:ascii="Trebuchet MS" w:hAnsi="Trebuchet MS"/>
          <w:color w:val="000000"/>
          <w:sz w:val="20"/>
          <w:szCs w:val="20"/>
        </w:rPr>
      </w:pPr>
      <w:r>
        <w:rPr>
          <w:rFonts w:ascii="Trebuchet MS" w:hAnsi="Trebuchet MS"/>
          <w:color w:val="000000"/>
          <w:sz w:val="20"/>
          <w:szCs w:val="20"/>
        </w:rPr>
        <w:t>10 Dos sacerdotes: Jedaías, filho de Joiaribe, Jaquim,</w:t>
      </w:r>
    </w:p>
    <w:p>
      <w:pPr>
        <w:rPr>
          <w:rFonts w:ascii="Trebuchet MS" w:hAnsi="Trebuchet MS"/>
          <w:color w:val="000000"/>
          <w:sz w:val="20"/>
          <w:szCs w:val="20"/>
        </w:rPr>
      </w:pPr>
      <w:r>
        <w:rPr>
          <w:rFonts w:ascii="Trebuchet MS" w:hAnsi="Trebuchet MS"/>
          <w:color w:val="000000"/>
          <w:sz w:val="20"/>
          <w:szCs w:val="20"/>
        </w:rPr>
        <w:t>11 Seraías, filho de Hilquias, filho de Mesulão, filho de Zadoque, filho de Meraiote, filho de Altube, príncipe sobre a casa de Deus;</w:t>
      </w:r>
    </w:p>
    <w:p>
      <w:pPr>
        <w:rPr>
          <w:rFonts w:ascii="Trebuchet MS" w:hAnsi="Trebuchet MS"/>
          <w:color w:val="000000"/>
          <w:sz w:val="20"/>
          <w:szCs w:val="20"/>
        </w:rPr>
      </w:pPr>
      <w:r>
        <w:rPr>
          <w:rFonts w:ascii="Trebuchet MS" w:hAnsi="Trebuchet MS"/>
          <w:color w:val="000000"/>
          <w:sz w:val="20"/>
          <w:szCs w:val="20"/>
        </w:rPr>
        <w:t>12 e seus irmãos que faziam a obra da casa, oitocentos e vinte e dois; e Adaías, filho de Jeroão, filho de Pelalias, filho de Anzi, filho de Zacarias, filha de Pasur, filho de Malquias,</w:t>
      </w:r>
    </w:p>
    <w:p>
      <w:pPr>
        <w:rPr>
          <w:rFonts w:ascii="Trebuchet MS" w:hAnsi="Trebuchet MS"/>
          <w:color w:val="000000"/>
          <w:sz w:val="20"/>
          <w:szCs w:val="20"/>
        </w:rPr>
      </w:pPr>
      <w:r>
        <w:rPr>
          <w:rFonts w:ascii="Trebuchet MS" w:hAnsi="Trebuchet MS"/>
          <w:color w:val="000000"/>
          <w:sz w:val="20"/>
          <w:szCs w:val="20"/>
        </w:rPr>
        <w:t>13 e seus irmãos, cabeças de casas paternas, duzentos e quarenta e dois; e Amassai, filho de Azarel, filho de Aazai, filho de Mesilemote, filho de Imer,</w:t>
      </w:r>
    </w:p>
    <w:p>
      <w:pPr>
        <w:rPr>
          <w:rFonts w:ascii="Trebuchet MS" w:hAnsi="Trebuchet MS"/>
          <w:color w:val="000000"/>
          <w:sz w:val="20"/>
          <w:szCs w:val="20"/>
        </w:rPr>
      </w:pPr>
      <w:r>
        <w:rPr>
          <w:rFonts w:ascii="Trebuchet MS" w:hAnsi="Trebuchet MS"/>
          <w:color w:val="000000"/>
          <w:sz w:val="20"/>
          <w:szCs w:val="20"/>
        </w:rPr>
        <w:t>14 e os irmãos deles, homens valentes, cento e vinte e oito; e o superintendente sobre eles era Zabdiel, filho de Hagedolim.</w:t>
      </w:r>
    </w:p>
    <w:p>
      <w:pPr>
        <w:rPr>
          <w:rFonts w:ascii="Trebuchet MS" w:hAnsi="Trebuchet MS"/>
          <w:color w:val="000000"/>
          <w:sz w:val="20"/>
          <w:szCs w:val="20"/>
        </w:rPr>
      </w:pPr>
      <w:r>
        <w:rPr>
          <w:rFonts w:ascii="Trebuchet MS" w:hAnsi="Trebuchet MS"/>
          <w:color w:val="000000"/>
          <w:sz w:val="20"/>
          <w:szCs w:val="20"/>
        </w:rPr>
        <w:t>15 Dos levitas: Semaías, filho de Hassube, filho de Azricão, filho de Hasabias, filho de Buni;</w:t>
      </w:r>
    </w:p>
    <w:p>
      <w:pPr>
        <w:rPr>
          <w:rFonts w:ascii="Trebuchet MS" w:hAnsi="Trebuchet MS"/>
          <w:color w:val="000000"/>
          <w:sz w:val="20"/>
          <w:szCs w:val="20"/>
        </w:rPr>
      </w:pPr>
      <w:r>
        <w:rPr>
          <w:rFonts w:ascii="Trebuchet MS" w:hAnsi="Trebuchet MS"/>
          <w:color w:val="000000"/>
          <w:sz w:val="20"/>
          <w:szCs w:val="20"/>
        </w:rPr>
        <w:t>16 Sabetai e Jozabade, dos cabeças dos levitas, presidiam o serviço externo da casa de Deus;</w:t>
      </w:r>
    </w:p>
    <w:p>
      <w:pPr>
        <w:rPr>
          <w:rFonts w:ascii="Trebuchet MS" w:hAnsi="Trebuchet MS"/>
          <w:color w:val="000000"/>
          <w:sz w:val="20"/>
          <w:szCs w:val="20"/>
        </w:rPr>
      </w:pPr>
      <w:r>
        <w:rPr>
          <w:rFonts w:ascii="Trebuchet MS" w:hAnsi="Trebuchet MS"/>
          <w:color w:val="000000"/>
          <w:sz w:val="20"/>
          <w:szCs w:val="20"/>
        </w:rPr>
        <w:t>17 Matanias, filho de Mica, filho de Zabdi, filho de Asafe, o dirigente que iniciava as ações de graças na oração, e Baquebuquias, o segundo entre seus irmãos; depois Abda, filho de Samua, filho de Galal, filho de Jedútun.</w:t>
      </w:r>
    </w:p>
    <w:p>
      <w:pPr>
        <w:rPr>
          <w:rFonts w:ascii="Trebuchet MS" w:hAnsi="Trebuchet MS"/>
          <w:color w:val="000000"/>
          <w:sz w:val="20"/>
          <w:szCs w:val="20"/>
        </w:rPr>
      </w:pPr>
      <w:r>
        <w:rPr>
          <w:rFonts w:ascii="Trebuchet MS" w:hAnsi="Trebuchet MS"/>
          <w:color w:val="000000"/>
          <w:sz w:val="20"/>
          <w:szCs w:val="20"/>
        </w:rPr>
        <w:t>18 Todos os levitas na santa cidade foram duzentos e oitenta e quatro.</w:t>
      </w:r>
    </w:p>
    <w:p>
      <w:pPr>
        <w:rPr>
          <w:rFonts w:ascii="Trebuchet MS" w:hAnsi="Trebuchet MS"/>
          <w:color w:val="000000"/>
          <w:sz w:val="20"/>
          <w:szCs w:val="20"/>
        </w:rPr>
      </w:pPr>
      <w:r>
        <w:rPr>
          <w:rFonts w:ascii="Trebuchet MS" w:hAnsi="Trebuchet MS"/>
          <w:color w:val="000000"/>
          <w:sz w:val="20"/>
          <w:szCs w:val="20"/>
        </w:rPr>
        <w:t>19 Também os porteiros, Acube, Talmom, e seus irmãos, os guardas das portas, foram cento e setenta e dois.</w:t>
      </w:r>
    </w:p>
    <w:p>
      <w:pPr>
        <w:rPr>
          <w:rFonts w:ascii="Trebuchet MS" w:hAnsi="Trebuchet MS"/>
          <w:color w:val="000000"/>
          <w:sz w:val="20"/>
          <w:szCs w:val="20"/>
        </w:rPr>
      </w:pPr>
      <w:r>
        <w:rPr>
          <w:rFonts w:ascii="Trebuchet MS" w:hAnsi="Trebuchet MS"/>
          <w:color w:val="000000"/>
          <w:sz w:val="20"/>
          <w:szCs w:val="20"/>
        </w:rPr>
        <w:t>20 O resto de Israel e dos sacerdotes e levitas, habitou em todas as cidades de Judá, cada um na sua herança.</w:t>
      </w:r>
    </w:p>
    <w:p>
      <w:pPr>
        <w:rPr>
          <w:rFonts w:ascii="Trebuchet MS" w:hAnsi="Trebuchet MS"/>
          <w:color w:val="000000"/>
          <w:sz w:val="20"/>
          <w:szCs w:val="20"/>
        </w:rPr>
      </w:pPr>
      <w:r>
        <w:rPr>
          <w:rFonts w:ascii="Trebuchet MS" w:hAnsi="Trebuchet MS"/>
          <w:color w:val="000000"/>
          <w:sz w:val="20"/>
          <w:szCs w:val="20"/>
        </w:rPr>
        <w:t>21 Os netinins, porém, habitaram em Ofel; e Ziá e Gispa presidiram sobre eles.</w:t>
      </w:r>
    </w:p>
    <w:p>
      <w:pPr>
        <w:rPr>
          <w:rFonts w:ascii="Trebuchet MS" w:hAnsi="Trebuchet MS"/>
          <w:color w:val="000000"/>
          <w:sz w:val="20"/>
          <w:szCs w:val="20"/>
        </w:rPr>
      </w:pPr>
      <w:r>
        <w:rPr>
          <w:rFonts w:ascii="Trebuchet MS" w:hAnsi="Trebuchet MS"/>
          <w:color w:val="000000"/>
          <w:sz w:val="20"/>
          <w:szCs w:val="20"/>
        </w:rPr>
        <w:t>22 O superintendente dos levitas em Jerusalém era Uzi, filho de Bani, filho de Hasabias, filho de Matanias, filho de Mica, dos filhos de Asafe, os cantores; ele estava encarregado do serviço da casa de Deus.</w:t>
      </w:r>
    </w:p>
    <w:p>
      <w:pPr>
        <w:rPr>
          <w:rFonts w:ascii="Trebuchet MS" w:hAnsi="Trebuchet MS"/>
          <w:color w:val="000000"/>
          <w:sz w:val="20"/>
          <w:szCs w:val="20"/>
        </w:rPr>
      </w:pPr>
      <w:r>
        <w:rPr>
          <w:rFonts w:ascii="Trebuchet MS" w:hAnsi="Trebuchet MS"/>
          <w:color w:val="000000"/>
          <w:sz w:val="20"/>
          <w:szCs w:val="20"/>
        </w:rPr>
        <w:t>23 Pois havia uma ordem da parte do rei acerca deles, e uma norma para os cantores, estabelecendo o dever de cada dia.</w:t>
      </w:r>
    </w:p>
    <w:p>
      <w:pPr>
        <w:rPr>
          <w:rFonts w:ascii="Trebuchet MS" w:hAnsi="Trebuchet MS"/>
          <w:color w:val="000000"/>
          <w:sz w:val="20"/>
          <w:szCs w:val="20"/>
        </w:rPr>
      </w:pPr>
      <w:r>
        <w:rPr>
          <w:rFonts w:ascii="Trebuchet MS" w:hAnsi="Trebuchet MS"/>
          <w:color w:val="000000"/>
          <w:sz w:val="20"/>
          <w:szCs w:val="20"/>
        </w:rPr>
        <w:t>24 E Petaías, filho de Mesezabel, dos filhos de Zerá, filho de Judá, estava às ordens do rei, em todos os negócios concernentes ao povo.</w:t>
      </w:r>
    </w:p>
    <w:p>
      <w:pPr>
        <w:rPr>
          <w:rFonts w:ascii="Trebuchet MS" w:hAnsi="Trebuchet MS"/>
          <w:color w:val="000000"/>
          <w:sz w:val="20"/>
          <w:szCs w:val="20"/>
        </w:rPr>
      </w:pPr>
      <w:r>
        <w:rPr>
          <w:rFonts w:ascii="Trebuchet MS" w:hAnsi="Trebuchet MS"/>
          <w:color w:val="000000"/>
          <w:sz w:val="20"/>
          <w:szCs w:val="20"/>
        </w:rPr>
        <w:t>25 E quanto às aldeias com os seus campos, alguns dos filhos de Judá habitaram em Quiriate-Arba e seus arrabaldes, em Dibom e seus arrabaldes, e em Jecabzeel e suas aldeias;</w:t>
      </w:r>
    </w:p>
    <w:p>
      <w:pPr>
        <w:rPr>
          <w:rFonts w:ascii="Trebuchet MS" w:hAnsi="Trebuchet MS"/>
          <w:color w:val="000000"/>
          <w:sz w:val="20"/>
          <w:szCs w:val="20"/>
        </w:rPr>
      </w:pPr>
      <w:r>
        <w:rPr>
          <w:rFonts w:ascii="Trebuchet MS" w:hAnsi="Trebuchet MS"/>
          <w:color w:val="000000"/>
          <w:sz w:val="20"/>
          <w:szCs w:val="20"/>
        </w:rPr>
        <w:t>26 em Jesuá, em Molada, em Bete-Pelete,</w:t>
      </w:r>
    </w:p>
    <w:p>
      <w:pPr>
        <w:rPr>
          <w:rFonts w:ascii="Trebuchet MS" w:hAnsi="Trebuchet MS"/>
          <w:color w:val="000000"/>
          <w:sz w:val="20"/>
          <w:szCs w:val="20"/>
        </w:rPr>
      </w:pPr>
      <w:r>
        <w:rPr>
          <w:rFonts w:ascii="Trebuchet MS" w:hAnsi="Trebuchet MS"/>
          <w:color w:val="000000"/>
          <w:sz w:val="20"/>
          <w:szCs w:val="20"/>
        </w:rPr>
        <w:t>27 Em Hazar-Sual, em Berseba e seus arrabaldes,</w:t>
      </w:r>
    </w:p>
    <w:p>
      <w:pPr>
        <w:rPr>
          <w:rFonts w:ascii="Trebuchet MS" w:hAnsi="Trebuchet MS"/>
          <w:color w:val="000000"/>
          <w:sz w:val="20"/>
          <w:szCs w:val="20"/>
        </w:rPr>
      </w:pPr>
      <w:r>
        <w:rPr>
          <w:rFonts w:ascii="Trebuchet MS" w:hAnsi="Trebuchet MS"/>
          <w:color w:val="000000"/>
          <w:sz w:val="20"/>
          <w:szCs w:val="20"/>
        </w:rPr>
        <w:t>28 em Ziclague, em Mecona e seus arrabaldes,</w:t>
      </w:r>
    </w:p>
    <w:p>
      <w:pPr>
        <w:rPr>
          <w:rFonts w:ascii="Trebuchet MS" w:hAnsi="Trebuchet MS"/>
          <w:color w:val="000000"/>
          <w:sz w:val="20"/>
          <w:szCs w:val="20"/>
        </w:rPr>
      </w:pPr>
      <w:r>
        <w:rPr>
          <w:rFonts w:ascii="Trebuchet MS" w:hAnsi="Trebuchet MS"/>
          <w:color w:val="000000"/>
          <w:sz w:val="20"/>
          <w:szCs w:val="20"/>
        </w:rPr>
        <w:t>29 em En-Rimom, em Zorá, em Jarmute,</w:t>
      </w:r>
    </w:p>
    <w:p>
      <w:pPr>
        <w:rPr>
          <w:rFonts w:ascii="Trebuchet MS" w:hAnsi="Trebuchet MS"/>
          <w:color w:val="000000"/>
          <w:sz w:val="20"/>
          <w:szCs w:val="20"/>
        </w:rPr>
      </w:pPr>
      <w:r>
        <w:rPr>
          <w:rFonts w:ascii="Trebuchet MS" w:hAnsi="Trebuchet MS"/>
          <w:color w:val="000000"/>
          <w:sz w:val="20"/>
          <w:szCs w:val="20"/>
        </w:rPr>
        <w:t>30 em Zanoa, em Adulão e suas aldeias, em Laquis e seus campos, e em Azeca e seus arrabaldes. Acamparam-se, pois, desde Berseba até o vale do Hinom.</w:t>
      </w:r>
    </w:p>
    <w:p>
      <w:pPr>
        <w:rPr>
          <w:rFonts w:ascii="Trebuchet MS" w:hAnsi="Trebuchet MS"/>
          <w:color w:val="000000"/>
          <w:sz w:val="20"/>
          <w:szCs w:val="20"/>
        </w:rPr>
      </w:pPr>
      <w:r>
        <w:rPr>
          <w:rFonts w:ascii="Trebuchet MS" w:hAnsi="Trebuchet MS"/>
          <w:color w:val="000000"/>
          <w:sz w:val="20"/>
          <w:szCs w:val="20"/>
        </w:rPr>
        <w:t>31 Os filhos de Benjamim também habitaram desde Geba em diante, em Micmás e Aíja, em Betel e seus arrabaldes,</w:t>
      </w:r>
    </w:p>
    <w:p>
      <w:pPr>
        <w:rPr>
          <w:rFonts w:ascii="Trebuchet MS" w:hAnsi="Trebuchet MS"/>
          <w:color w:val="000000"/>
          <w:sz w:val="20"/>
          <w:szCs w:val="20"/>
        </w:rPr>
      </w:pPr>
      <w:r>
        <w:rPr>
          <w:rFonts w:ascii="Trebuchet MS" w:hAnsi="Trebuchet MS"/>
          <w:color w:val="000000"/>
          <w:sz w:val="20"/>
          <w:szCs w:val="20"/>
        </w:rPr>
        <w:t>32 em Anatote, em Nobe, em Ananias,</w:t>
      </w:r>
    </w:p>
    <w:p>
      <w:pPr>
        <w:rPr>
          <w:rFonts w:ascii="Trebuchet MS" w:hAnsi="Trebuchet MS"/>
          <w:color w:val="000000"/>
          <w:sz w:val="20"/>
          <w:szCs w:val="20"/>
        </w:rPr>
      </w:pPr>
      <w:r>
        <w:rPr>
          <w:rFonts w:ascii="Trebuchet MS" w:hAnsi="Trebuchet MS"/>
          <w:color w:val="000000"/>
          <w:sz w:val="20"/>
          <w:szCs w:val="20"/>
        </w:rPr>
        <w:t>33 em Hazor, em Ramá, em Gitaim,</w:t>
      </w:r>
    </w:p>
    <w:p>
      <w:pPr>
        <w:rPr>
          <w:rFonts w:ascii="Trebuchet MS" w:hAnsi="Trebuchet MS"/>
          <w:color w:val="000000"/>
          <w:sz w:val="20"/>
          <w:szCs w:val="20"/>
        </w:rPr>
      </w:pPr>
      <w:r>
        <w:rPr>
          <w:rFonts w:ascii="Trebuchet MS" w:hAnsi="Trebuchet MS"/>
          <w:color w:val="000000"/>
          <w:sz w:val="20"/>
          <w:szCs w:val="20"/>
        </w:rPr>
        <w:t>34 em Hadide, em Zeboim, em Nebalate,</w:t>
      </w:r>
    </w:p>
    <w:p>
      <w:pPr>
        <w:rPr>
          <w:rFonts w:ascii="Trebuchet MS" w:hAnsi="Trebuchet MS"/>
          <w:color w:val="000000"/>
          <w:sz w:val="20"/>
          <w:szCs w:val="20"/>
        </w:rPr>
      </w:pPr>
      <w:r>
        <w:rPr>
          <w:rFonts w:ascii="Trebuchet MS" w:hAnsi="Trebuchet MS"/>
          <w:color w:val="000000"/>
          <w:sz w:val="20"/>
          <w:szCs w:val="20"/>
        </w:rPr>
        <w:t>35 em Lode, e em Ono, vale dos artífices.</w:t>
      </w:r>
    </w:p>
    <w:p>
      <w:pPr>
        <w:rPr>
          <w:rFonts w:ascii="Trebuchet MS" w:hAnsi="Trebuchet MS"/>
          <w:color w:val="000000"/>
          <w:sz w:val="20"/>
          <w:szCs w:val="20"/>
        </w:rPr>
      </w:pPr>
      <w:r>
        <w:rPr>
          <w:rFonts w:ascii="Trebuchet MS" w:hAnsi="Trebuchet MS"/>
          <w:color w:val="000000"/>
          <w:sz w:val="20"/>
          <w:szCs w:val="20"/>
        </w:rPr>
        <w:t>36 E dos levitas que habitavam em Judá, algumas turmas foram unidas a Benjamim.</w:t>
      </w:r>
    </w:p>
    <w:p>
      <w:pPr>
        <w:pStyle w:val="P13"/>
        <w:rPr>
          <w:rFonts w:ascii="Trebuchet MS" w:hAnsi="Trebuchet MS"/>
          <w:color w:val="000000"/>
          <w:sz w:val="22"/>
          <w:szCs w:val="22"/>
        </w:rPr>
      </w:pPr>
      <w:bookmarkStart w:id="464" w:name="_Toc147528384"/>
      <w:r>
        <w:rPr>
          <w:rFonts w:ascii="Trebuchet MS" w:hAnsi="Trebuchet MS"/>
          <w:color w:val="000000"/>
          <w:sz w:val="22"/>
          <w:szCs w:val="22"/>
        </w:rPr>
        <w:t xml:space="preserve"> NEEMIAS 12</w:t>
      </w:r>
      <w:bookmarkEnd w:id="464"/>
    </w:p>
    <w:p>
      <w:pPr>
        <w:rPr>
          <w:rFonts w:ascii="Trebuchet MS" w:hAnsi="Trebuchet MS"/>
          <w:color w:val="000000"/>
          <w:sz w:val="20"/>
          <w:szCs w:val="20"/>
        </w:rPr>
      </w:pPr>
      <w:r>
        <w:rPr>
          <w:rFonts w:ascii="Trebuchet MS" w:hAnsi="Trebuchet MS"/>
          <w:color w:val="000000"/>
          <w:sz w:val="20"/>
          <w:szCs w:val="20"/>
        </w:rPr>
        <w:t>1 Ora, estes são os sacerdotes e os levitas que subiram com Zorobabel, filho de Sealtiel, e com Jesuá: Seraías, Jeremias, Esdras,</w:t>
      </w:r>
    </w:p>
    <w:p>
      <w:pPr>
        <w:rPr>
          <w:rFonts w:ascii="Trebuchet MS" w:hAnsi="Trebuchet MS"/>
          <w:color w:val="000000"/>
          <w:sz w:val="20"/>
          <w:szCs w:val="20"/>
        </w:rPr>
      </w:pPr>
      <w:r>
        <w:rPr>
          <w:rFonts w:ascii="Trebuchet MS" w:hAnsi="Trebuchet MS"/>
          <w:color w:val="000000"/>
          <w:sz w:val="20"/>
          <w:szCs w:val="20"/>
        </w:rPr>
        <w:t>2 Amarias, Maluque, Hatus,</w:t>
      </w:r>
    </w:p>
    <w:p>
      <w:pPr>
        <w:rPr>
          <w:rFonts w:ascii="Trebuchet MS" w:hAnsi="Trebuchet MS"/>
          <w:color w:val="000000"/>
          <w:sz w:val="20"/>
          <w:szCs w:val="20"/>
        </w:rPr>
      </w:pPr>
      <w:r>
        <w:rPr>
          <w:rFonts w:ascii="Trebuchet MS" w:hAnsi="Trebuchet MS"/>
          <w:color w:val="000000"/>
          <w:sz w:val="20"/>
          <w:szCs w:val="20"/>
        </w:rPr>
        <w:t xml:space="preserve">3 Ido, Ginetói, Abias, </w:t>
      </w:r>
    </w:p>
    <w:p>
      <w:pPr>
        <w:rPr>
          <w:rFonts w:ascii="Trebuchet MS" w:hAnsi="Trebuchet MS"/>
          <w:color w:val="000000"/>
          <w:sz w:val="20"/>
          <w:szCs w:val="20"/>
        </w:rPr>
      </w:pPr>
      <w:r>
        <w:rPr>
          <w:rFonts w:ascii="Trebuchet MS" w:hAnsi="Trebuchet MS"/>
          <w:color w:val="000000"/>
          <w:sz w:val="20"/>
          <w:szCs w:val="20"/>
        </w:rPr>
        <w:t>4 Secanias, Reum, Meremote,</w:t>
      </w:r>
    </w:p>
    <w:p>
      <w:pPr>
        <w:rPr>
          <w:rFonts w:ascii="Trebuchet MS" w:hAnsi="Trebuchet MS"/>
          <w:color w:val="000000"/>
          <w:sz w:val="20"/>
          <w:szCs w:val="20"/>
        </w:rPr>
      </w:pPr>
      <w:r>
        <w:rPr>
          <w:rFonts w:ascii="Trebuchet MS" w:hAnsi="Trebuchet MS"/>
          <w:color w:val="000000"/>
          <w:sz w:val="20"/>
          <w:szCs w:val="20"/>
        </w:rPr>
        <w:t>5 Miamim, Maadias, Bilga,</w:t>
      </w:r>
    </w:p>
    <w:p>
      <w:pPr>
        <w:rPr>
          <w:rFonts w:ascii="Trebuchet MS" w:hAnsi="Trebuchet MS"/>
          <w:color w:val="000000"/>
          <w:sz w:val="20"/>
          <w:szCs w:val="20"/>
        </w:rPr>
      </w:pPr>
      <w:r>
        <w:rPr>
          <w:rFonts w:ascii="Trebuchet MS" w:hAnsi="Trebuchet MS"/>
          <w:color w:val="000000"/>
          <w:sz w:val="20"/>
          <w:szCs w:val="20"/>
        </w:rPr>
        <w:t>6 Semaías, Joiaribe, Jedaías,</w:t>
      </w:r>
    </w:p>
    <w:p>
      <w:pPr>
        <w:rPr>
          <w:rFonts w:ascii="Trebuchet MS" w:hAnsi="Trebuchet MS"/>
          <w:color w:val="000000"/>
          <w:sz w:val="20"/>
          <w:szCs w:val="20"/>
        </w:rPr>
      </w:pPr>
      <w:r>
        <w:rPr>
          <w:rFonts w:ascii="Trebuchet MS" w:hAnsi="Trebuchet MS"/>
          <w:color w:val="000000"/>
          <w:sz w:val="20"/>
          <w:szCs w:val="20"/>
        </w:rPr>
        <w:t>7 Salu, Amoque, Hilquias e Jedaías; estes foram os chefes dos sacerdotes e de seus irmãos, nos dias de Jesuá.</w:t>
      </w:r>
    </w:p>
    <w:p>
      <w:pPr>
        <w:rPr>
          <w:rFonts w:ascii="Trebuchet MS" w:hAnsi="Trebuchet MS"/>
          <w:color w:val="000000"/>
          <w:sz w:val="20"/>
          <w:szCs w:val="20"/>
        </w:rPr>
      </w:pPr>
      <w:r>
        <w:rPr>
          <w:rFonts w:ascii="Trebuchet MS" w:hAnsi="Trebuchet MS"/>
          <w:color w:val="000000"/>
          <w:sz w:val="20"/>
          <w:szCs w:val="20"/>
        </w:rPr>
        <w:t>8 E os levitas: Jesuá, Binuí, Cadmiel, Serebias, Judá, Matanias; este e seus irmãos dirigiam os louvores.</w:t>
      </w:r>
    </w:p>
    <w:p>
      <w:pPr>
        <w:rPr>
          <w:rFonts w:ascii="Trebuchet MS" w:hAnsi="Trebuchet MS"/>
          <w:color w:val="000000"/>
          <w:sz w:val="20"/>
          <w:szCs w:val="20"/>
        </w:rPr>
      </w:pPr>
      <w:r>
        <w:rPr>
          <w:rFonts w:ascii="Trebuchet MS" w:hAnsi="Trebuchet MS"/>
          <w:color w:val="000000"/>
          <w:sz w:val="20"/>
          <w:szCs w:val="20"/>
        </w:rPr>
        <w:t>9 E Baquebuquias e Uni, seus irmãos, estavam defronte deles segundo os seus cargos.</w:t>
      </w:r>
    </w:p>
    <w:p>
      <w:pPr>
        <w:rPr>
          <w:rFonts w:ascii="Trebuchet MS" w:hAnsi="Trebuchet MS"/>
          <w:color w:val="000000"/>
          <w:sz w:val="20"/>
          <w:szCs w:val="20"/>
        </w:rPr>
      </w:pPr>
      <w:r>
        <w:rPr>
          <w:rFonts w:ascii="Trebuchet MS" w:hAnsi="Trebuchet MS"/>
          <w:color w:val="000000"/>
          <w:sz w:val="20"/>
          <w:szCs w:val="20"/>
        </w:rPr>
        <w:t>10 Jesuá foi pai de Joiaquim, Joiaquim de Eliasibe, Eliasibe de Joiada,</w:t>
      </w:r>
    </w:p>
    <w:p>
      <w:pPr>
        <w:rPr>
          <w:rFonts w:ascii="Trebuchet MS" w:hAnsi="Trebuchet MS"/>
          <w:color w:val="000000"/>
          <w:sz w:val="20"/>
          <w:szCs w:val="20"/>
        </w:rPr>
      </w:pPr>
      <w:r>
        <w:rPr>
          <w:rFonts w:ascii="Trebuchet MS" w:hAnsi="Trebuchet MS"/>
          <w:color w:val="000000"/>
          <w:sz w:val="20"/>
          <w:szCs w:val="20"/>
        </w:rPr>
        <w:t>11 Joiada de Jonatã, e Jonatã de Jadua.</w:t>
      </w:r>
    </w:p>
    <w:p>
      <w:pPr>
        <w:rPr>
          <w:rFonts w:ascii="Trebuchet MS" w:hAnsi="Trebuchet MS"/>
          <w:color w:val="000000"/>
          <w:sz w:val="20"/>
          <w:szCs w:val="20"/>
        </w:rPr>
      </w:pPr>
      <w:r>
        <w:rPr>
          <w:rFonts w:ascii="Trebuchet MS" w:hAnsi="Trebuchet MS"/>
          <w:color w:val="000000"/>
          <w:sz w:val="20"/>
          <w:szCs w:val="20"/>
        </w:rPr>
        <w:t>12 E nos dias de Joiaquim foram sacerdotes, chefes das casas paternas: por Seraías, Meraías; por Jeremias, Hananias;</w:t>
      </w:r>
    </w:p>
    <w:p>
      <w:pPr>
        <w:rPr>
          <w:rFonts w:ascii="Trebuchet MS" w:hAnsi="Trebuchet MS"/>
          <w:color w:val="000000"/>
          <w:sz w:val="20"/>
          <w:szCs w:val="20"/>
        </w:rPr>
      </w:pPr>
      <w:r>
        <w:rPr>
          <w:rFonts w:ascii="Trebuchet MS" w:hAnsi="Trebuchet MS"/>
          <w:color w:val="000000"/>
          <w:sz w:val="20"/>
          <w:szCs w:val="20"/>
        </w:rPr>
        <w:t>13 por Esdras, Mesulão; por Amarias, Jeoanã;</w:t>
      </w:r>
    </w:p>
    <w:p>
      <w:pPr>
        <w:rPr>
          <w:rFonts w:ascii="Trebuchet MS" w:hAnsi="Trebuchet MS"/>
          <w:color w:val="000000"/>
          <w:sz w:val="20"/>
          <w:szCs w:val="20"/>
        </w:rPr>
      </w:pPr>
      <w:r>
        <w:rPr>
          <w:rFonts w:ascii="Trebuchet MS" w:hAnsi="Trebuchet MS"/>
          <w:color w:val="000000"/>
          <w:sz w:val="20"/>
          <w:szCs w:val="20"/>
        </w:rPr>
        <w:t>14 por Malúqui, Jonatã; por Sebanias, José;</w:t>
      </w:r>
    </w:p>
    <w:p>
      <w:pPr>
        <w:rPr>
          <w:rFonts w:ascii="Trebuchet MS" w:hAnsi="Trebuchet MS"/>
          <w:color w:val="000000"/>
          <w:sz w:val="20"/>
          <w:szCs w:val="20"/>
        </w:rPr>
      </w:pPr>
      <w:r>
        <w:rPr>
          <w:rFonts w:ascii="Trebuchet MS" w:hAnsi="Trebuchet MS"/>
          <w:color w:val="000000"/>
          <w:sz w:val="20"/>
          <w:szCs w:val="20"/>
        </w:rPr>
        <w:t>15 por Harim, Adná; por Meraiote, Helcai;</w:t>
      </w:r>
    </w:p>
    <w:p>
      <w:pPr>
        <w:rPr>
          <w:rFonts w:ascii="Trebuchet MS" w:hAnsi="Trebuchet MS"/>
          <w:color w:val="000000"/>
          <w:sz w:val="20"/>
          <w:szCs w:val="20"/>
        </w:rPr>
      </w:pPr>
      <w:r>
        <w:rPr>
          <w:rFonts w:ascii="Trebuchet MS" w:hAnsi="Trebuchet MS"/>
          <w:color w:val="000000"/>
          <w:sz w:val="20"/>
          <w:szCs w:val="20"/>
        </w:rPr>
        <w:t>16 por Ido, Zacarias; por Gineton, Mesulão;</w:t>
      </w:r>
    </w:p>
    <w:p>
      <w:pPr>
        <w:rPr>
          <w:rFonts w:ascii="Trebuchet MS" w:hAnsi="Trebuchet MS"/>
          <w:color w:val="000000"/>
          <w:sz w:val="20"/>
          <w:szCs w:val="20"/>
        </w:rPr>
      </w:pPr>
      <w:r>
        <w:rPr>
          <w:rFonts w:ascii="Trebuchet MS" w:hAnsi="Trebuchet MS"/>
          <w:color w:val="000000"/>
          <w:sz w:val="20"/>
          <w:szCs w:val="20"/>
        </w:rPr>
        <w:t>17 por Abias, Zicri; por Miniamim, por Moadias, Piltai;</w:t>
      </w:r>
    </w:p>
    <w:p>
      <w:pPr>
        <w:rPr>
          <w:rFonts w:ascii="Trebuchet MS" w:hAnsi="Trebuchet MS"/>
          <w:color w:val="000000"/>
          <w:sz w:val="20"/>
          <w:szCs w:val="20"/>
        </w:rPr>
      </w:pPr>
      <w:r>
        <w:rPr>
          <w:rFonts w:ascii="Trebuchet MS" w:hAnsi="Trebuchet MS"/>
          <w:color w:val="000000"/>
          <w:sz w:val="20"/>
          <w:szCs w:val="20"/>
        </w:rPr>
        <w:t>18 por Bilga, Samua; por Semaías, Jeonatã;</w:t>
      </w:r>
    </w:p>
    <w:p>
      <w:pPr>
        <w:rPr>
          <w:rFonts w:ascii="Trebuchet MS" w:hAnsi="Trebuchet MS"/>
          <w:color w:val="000000"/>
          <w:sz w:val="20"/>
          <w:szCs w:val="20"/>
        </w:rPr>
      </w:pPr>
      <w:r>
        <w:rPr>
          <w:rFonts w:ascii="Trebuchet MS" w:hAnsi="Trebuchet MS"/>
          <w:color w:val="000000"/>
          <w:sz w:val="20"/>
          <w:szCs w:val="20"/>
        </w:rPr>
        <w:t>19 por Joiaribe, Matenai; por Jedaías, Uzi;</w:t>
      </w:r>
    </w:p>
    <w:p>
      <w:pPr>
        <w:rPr>
          <w:rFonts w:ascii="Trebuchet MS" w:hAnsi="Trebuchet MS"/>
          <w:color w:val="000000"/>
          <w:sz w:val="20"/>
          <w:szCs w:val="20"/>
        </w:rPr>
      </w:pPr>
      <w:r>
        <w:rPr>
          <w:rFonts w:ascii="Trebuchet MS" w:hAnsi="Trebuchet MS"/>
          <w:color w:val="000000"/>
          <w:sz w:val="20"/>
          <w:szCs w:val="20"/>
        </w:rPr>
        <w:t>20 por Salai, Calai; por Amoque, Eber;</w:t>
      </w:r>
    </w:p>
    <w:p>
      <w:pPr>
        <w:rPr>
          <w:rFonts w:ascii="Trebuchet MS" w:hAnsi="Trebuchet MS"/>
          <w:color w:val="000000"/>
          <w:sz w:val="20"/>
          <w:szCs w:val="20"/>
        </w:rPr>
      </w:pPr>
      <w:r>
        <w:rPr>
          <w:rFonts w:ascii="Trebuchet MS" w:hAnsi="Trebuchet MS"/>
          <w:color w:val="000000"/>
          <w:sz w:val="20"/>
          <w:szCs w:val="20"/>
        </w:rPr>
        <w:t>21 por Hilquias, Hasabias; por Jedaías, Netanel.</w:t>
      </w:r>
    </w:p>
    <w:p>
      <w:pPr>
        <w:rPr>
          <w:rFonts w:ascii="Trebuchet MS" w:hAnsi="Trebuchet MS"/>
          <w:color w:val="000000"/>
          <w:sz w:val="20"/>
          <w:szCs w:val="20"/>
        </w:rPr>
      </w:pPr>
      <w:r>
        <w:rPr>
          <w:rFonts w:ascii="Trebuchet MS" w:hAnsi="Trebuchet MS"/>
          <w:color w:val="000000"/>
          <w:sz w:val="20"/>
          <w:szCs w:val="20"/>
        </w:rPr>
        <w:t>22 Nos dias de Eliasibe, Joiada, Joanã e Jadua foram inscritos, dos levitas, os chefes das casas paternas; e assim também os dos sacerdotes, no reinado de Dário, o persa.</w:t>
      </w:r>
    </w:p>
    <w:p>
      <w:pPr>
        <w:rPr>
          <w:rFonts w:ascii="Trebuchet MS" w:hAnsi="Trebuchet MS"/>
          <w:color w:val="000000"/>
          <w:sz w:val="20"/>
          <w:szCs w:val="20"/>
        </w:rPr>
      </w:pPr>
      <w:r>
        <w:rPr>
          <w:rFonts w:ascii="Trebuchet MS" w:hAnsi="Trebuchet MS"/>
          <w:color w:val="000000"/>
          <w:sz w:val="20"/>
          <w:szCs w:val="20"/>
        </w:rPr>
        <w:t>23 Os filhos de Levi, chefes de casas paternas, foram inscritos no livro das crônicas, até os dias de Joanã, filho de Eliasibe.</w:t>
      </w:r>
    </w:p>
    <w:p>
      <w:pPr>
        <w:rPr>
          <w:rFonts w:ascii="Trebuchet MS" w:hAnsi="Trebuchet MS"/>
          <w:color w:val="000000"/>
          <w:sz w:val="20"/>
          <w:szCs w:val="20"/>
        </w:rPr>
      </w:pPr>
      <w:r>
        <w:rPr>
          <w:rFonts w:ascii="Trebuchet MS" w:hAnsi="Trebuchet MS"/>
          <w:color w:val="000000"/>
          <w:sz w:val="20"/>
          <w:szCs w:val="20"/>
        </w:rPr>
        <w:t>24 Foram, pois, os chefes dos levitas: Hasabias, Serebias, Jesuá, filho de Cadmiel, e seus irmãos que ficavam defronte deles, turma contra turma, para louvarem e darem graças, segundo a ordem de Davi, homem de Deus.</w:t>
      </w:r>
    </w:p>
    <w:p>
      <w:pPr>
        <w:rPr>
          <w:rFonts w:ascii="Trebuchet MS" w:hAnsi="Trebuchet MS"/>
          <w:color w:val="000000"/>
          <w:sz w:val="20"/>
          <w:szCs w:val="20"/>
        </w:rPr>
      </w:pPr>
      <w:r>
        <w:rPr>
          <w:rFonts w:ascii="Trebuchet MS" w:hAnsi="Trebuchet MS"/>
          <w:color w:val="000000"/>
          <w:sz w:val="20"/>
          <w:szCs w:val="20"/>
        </w:rPr>
        <w:t>25 Matanias, Baquebuquias, Obadias, Mesulão, Talmom, e Acube eram porteiros, e faziam a guarda junto aos celeiros das portas.</w:t>
      </w:r>
    </w:p>
    <w:p>
      <w:pPr>
        <w:rPr>
          <w:rFonts w:ascii="Trebuchet MS" w:hAnsi="Trebuchet MS"/>
          <w:color w:val="000000"/>
          <w:sz w:val="20"/>
          <w:szCs w:val="20"/>
        </w:rPr>
      </w:pPr>
      <w:r>
        <w:rPr>
          <w:rFonts w:ascii="Trebuchet MS" w:hAnsi="Trebuchet MS"/>
          <w:color w:val="000000"/>
          <w:sz w:val="20"/>
          <w:szCs w:val="20"/>
        </w:rPr>
        <w:t>26 Estes viveram nos dias de Joiaquim, filho de Jesuá, filho de Jozadaque, como também nos dias de Neemias, o governador, e do sacerdote Esdras, o escriba.</w:t>
      </w:r>
    </w:p>
    <w:p>
      <w:pPr>
        <w:rPr>
          <w:rFonts w:ascii="Trebuchet MS" w:hAnsi="Trebuchet MS"/>
          <w:color w:val="000000"/>
          <w:sz w:val="20"/>
          <w:szCs w:val="20"/>
        </w:rPr>
      </w:pPr>
      <w:r>
        <w:rPr>
          <w:rFonts w:ascii="Trebuchet MS" w:hAnsi="Trebuchet MS"/>
          <w:color w:val="000000"/>
          <w:sz w:val="20"/>
          <w:szCs w:val="20"/>
        </w:rPr>
        <w:t>27 Ora, na dedicação dos muros de Jerusalém buscaram os levitas de todos os lugares, para os trazerem a Jerusalém, a fim de celebrarem a dedicação com alegria e com ações de graças, e com canto, címbalos, alaúdes e harpas.</w:t>
      </w:r>
    </w:p>
    <w:p>
      <w:pPr>
        <w:rPr>
          <w:rFonts w:ascii="Trebuchet MS" w:hAnsi="Trebuchet MS"/>
          <w:color w:val="000000"/>
          <w:sz w:val="20"/>
          <w:szCs w:val="20"/>
        </w:rPr>
      </w:pPr>
      <w:r>
        <w:rPr>
          <w:rFonts w:ascii="Trebuchet MS" w:hAnsi="Trebuchet MS"/>
          <w:color w:val="000000"/>
          <w:sz w:val="20"/>
          <w:szCs w:val="20"/>
        </w:rPr>
        <w:t>28 Ajuntaram-se os filhos dos cantores, tanto da campina dos arredores de Jerusalém, como das aldeias do netofatitas;</w:t>
      </w:r>
    </w:p>
    <w:p>
      <w:pPr>
        <w:rPr>
          <w:rFonts w:ascii="Trebuchet MS" w:hAnsi="Trebuchet MS"/>
          <w:color w:val="000000"/>
          <w:sz w:val="20"/>
          <w:szCs w:val="20"/>
        </w:rPr>
      </w:pPr>
      <w:r>
        <w:rPr>
          <w:rFonts w:ascii="Trebuchet MS" w:hAnsi="Trebuchet MS"/>
          <w:color w:val="000000"/>
          <w:sz w:val="20"/>
          <w:szCs w:val="20"/>
        </w:rPr>
        <w:t>29 como também de Bete-Gilgal, e dos campos de Geba e Azmavete; pois os cantores tinham edificado para si aldeias ao redor de Jerusalém.</w:t>
      </w:r>
    </w:p>
    <w:p>
      <w:pPr>
        <w:rPr>
          <w:rFonts w:ascii="Trebuchet MS" w:hAnsi="Trebuchet MS"/>
          <w:color w:val="000000"/>
          <w:sz w:val="20"/>
          <w:szCs w:val="20"/>
        </w:rPr>
      </w:pPr>
      <w:r>
        <w:rPr>
          <w:rFonts w:ascii="Trebuchet MS" w:hAnsi="Trebuchet MS"/>
          <w:color w:val="000000"/>
          <w:sz w:val="20"/>
          <w:szCs w:val="20"/>
        </w:rPr>
        <w:t>30 E os sacerdotes e os levitas se purificaram, e purificaram o povo, as portas e o muro.</w:t>
      </w:r>
    </w:p>
    <w:p>
      <w:pPr>
        <w:rPr>
          <w:rFonts w:ascii="Trebuchet MS" w:hAnsi="Trebuchet MS"/>
          <w:color w:val="000000"/>
          <w:sz w:val="20"/>
          <w:szCs w:val="20"/>
        </w:rPr>
      </w:pPr>
      <w:r>
        <w:rPr>
          <w:rFonts w:ascii="Trebuchet MS" w:hAnsi="Trebuchet MS"/>
          <w:color w:val="000000"/>
          <w:sz w:val="20"/>
          <w:szCs w:val="20"/>
        </w:rPr>
        <w:t>31 Então fiz subir os príncipes de Judá sobre o muro, e constituí duas grandes companhias para darem graças e andarem em procissão, uma das quais foi para a direita sobre o muro, em direção à porta do monturo;</w:t>
      </w:r>
    </w:p>
    <w:p>
      <w:pPr>
        <w:rPr>
          <w:rFonts w:ascii="Trebuchet MS" w:hAnsi="Trebuchet MS"/>
          <w:color w:val="000000"/>
          <w:sz w:val="20"/>
          <w:szCs w:val="20"/>
        </w:rPr>
      </w:pPr>
      <w:r>
        <w:rPr>
          <w:rFonts w:ascii="Trebuchet MS" w:hAnsi="Trebuchet MS"/>
          <w:color w:val="000000"/>
          <w:sz w:val="20"/>
          <w:szCs w:val="20"/>
        </w:rPr>
        <w:t>32 e após ela seguiam Hosaías, e a metade dos príncipes de Judá,</w:t>
      </w:r>
    </w:p>
    <w:p>
      <w:pPr>
        <w:rPr>
          <w:rFonts w:ascii="Trebuchet MS" w:hAnsi="Trebuchet MS"/>
          <w:color w:val="000000"/>
          <w:sz w:val="20"/>
          <w:szCs w:val="20"/>
        </w:rPr>
      </w:pPr>
      <w:r>
        <w:rPr>
          <w:rFonts w:ascii="Trebuchet MS" w:hAnsi="Trebuchet MS"/>
          <w:color w:val="000000"/>
          <w:sz w:val="20"/>
          <w:szCs w:val="20"/>
        </w:rPr>
        <w:t>33 e Azarias, Esdras, Mesulão,</w:t>
      </w:r>
    </w:p>
    <w:p>
      <w:pPr>
        <w:rPr>
          <w:rFonts w:ascii="Trebuchet MS" w:hAnsi="Trebuchet MS"/>
          <w:color w:val="000000"/>
          <w:sz w:val="20"/>
          <w:szCs w:val="20"/>
        </w:rPr>
      </w:pPr>
      <w:r>
        <w:rPr>
          <w:rFonts w:ascii="Trebuchet MS" w:hAnsi="Trebuchet MS"/>
          <w:color w:val="000000"/>
          <w:sz w:val="20"/>
          <w:szCs w:val="20"/>
        </w:rPr>
        <w:t>34 Judá, Benjamim, Semaías, e Jeremias;</w:t>
      </w:r>
    </w:p>
    <w:p>
      <w:pPr>
        <w:rPr>
          <w:rFonts w:ascii="Trebuchet MS" w:hAnsi="Trebuchet MS"/>
          <w:color w:val="000000"/>
          <w:sz w:val="20"/>
          <w:szCs w:val="20"/>
        </w:rPr>
      </w:pPr>
      <w:r>
        <w:rPr>
          <w:rFonts w:ascii="Trebuchet MS" w:hAnsi="Trebuchet MS"/>
          <w:color w:val="000000"/>
          <w:sz w:val="20"/>
          <w:szCs w:val="20"/>
        </w:rPr>
        <w:t>35 e dos filhos dos sacerdotes, levando trombetas, Zacarias, filho de Jonatã, filho de Semaías, filho de Matanias, filho de Micaías, filho de Zacur, filho de Asafe.</w:t>
      </w:r>
    </w:p>
    <w:p>
      <w:pPr>
        <w:rPr>
          <w:rFonts w:ascii="Trebuchet MS" w:hAnsi="Trebuchet MS"/>
          <w:color w:val="000000"/>
          <w:sz w:val="20"/>
          <w:szCs w:val="20"/>
        </w:rPr>
      </w:pPr>
      <w:r>
        <w:rPr>
          <w:rFonts w:ascii="Trebuchet MS" w:hAnsi="Trebuchet MS"/>
          <w:color w:val="000000"/>
          <w:sz w:val="20"/>
          <w:szCs w:val="20"/>
        </w:rPr>
        <w:t>36 e seus irmãos, Semaías, Azarel, Milalai, Gilalai, Maai, Netanel, Judá e Hanâni, com os instrumento musicais de Davi, homem de Deus; e Esdras, o escriba, ia adiante deles.</w:t>
      </w:r>
    </w:p>
    <w:p>
      <w:pPr>
        <w:rPr>
          <w:rFonts w:ascii="Trebuchet MS" w:hAnsi="Trebuchet MS"/>
          <w:color w:val="000000"/>
          <w:sz w:val="20"/>
          <w:szCs w:val="20"/>
        </w:rPr>
      </w:pPr>
      <w:r>
        <w:rPr>
          <w:rFonts w:ascii="Trebuchet MS" w:hAnsi="Trebuchet MS"/>
          <w:color w:val="000000"/>
          <w:sz w:val="20"/>
          <w:szCs w:val="20"/>
        </w:rPr>
        <w:t>37 À entrada da porta da fonte subiram diretamente as escadas da cidade de Davi onde começa a subida do muro, acima da casa de Davi, até a porta das águas a leste.</w:t>
      </w:r>
    </w:p>
    <w:p>
      <w:pPr>
        <w:rPr>
          <w:rFonts w:ascii="Trebuchet MS" w:hAnsi="Trebuchet MS"/>
          <w:color w:val="000000"/>
          <w:sz w:val="20"/>
          <w:szCs w:val="20"/>
        </w:rPr>
      </w:pPr>
      <w:r>
        <w:rPr>
          <w:rFonts w:ascii="Trebuchet MS" w:hAnsi="Trebuchet MS"/>
          <w:color w:val="000000"/>
          <w:sz w:val="20"/>
          <w:szCs w:val="20"/>
        </w:rPr>
        <w:t>38 A outra companhia dos que davam graças foi para a esquerda, seguindo-os eu com a metade do povo, sobre o muro, passando pela torre dos fornos até a muralha larga,</w:t>
      </w:r>
    </w:p>
    <w:p>
      <w:pPr>
        <w:rPr>
          <w:rFonts w:ascii="Trebuchet MS" w:hAnsi="Trebuchet MS"/>
          <w:color w:val="000000"/>
          <w:sz w:val="20"/>
          <w:szCs w:val="20"/>
        </w:rPr>
      </w:pPr>
      <w:r>
        <w:rPr>
          <w:rFonts w:ascii="Trebuchet MS" w:hAnsi="Trebuchet MS"/>
          <w:color w:val="000000"/>
          <w:sz w:val="20"/>
          <w:szCs w:val="20"/>
        </w:rPr>
        <w:t>39 e seguindo por cima da porta de Efraim, e da porta velha, e da porta dos peixes, e pela torre de Hananel, e a torre dos Cem até a porta das ovelhas; e pararam à porta da guarda.</w:t>
      </w:r>
    </w:p>
    <w:p>
      <w:pPr>
        <w:rPr>
          <w:rFonts w:ascii="Trebuchet MS" w:hAnsi="Trebuchet MS"/>
          <w:color w:val="000000"/>
          <w:sz w:val="20"/>
          <w:szCs w:val="20"/>
        </w:rPr>
      </w:pPr>
      <w:r>
        <w:rPr>
          <w:rFonts w:ascii="Trebuchet MS" w:hAnsi="Trebuchet MS"/>
          <w:color w:val="000000"/>
          <w:sz w:val="20"/>
          <w:szCs w:val="20"/>
        </w:rPr>
        <w:t>40 Assim as duas companhias dos que davam graças pararam na casa de Deus, como também eu e a metade dos magistrados que estavam comigo,</w:t>
      </w:r>
    </w:p>
    <w:p>
      <w:pPr>
        <w:rPr>
          <w:rFonts w:ascii="Trebuchet MS" w:hAnsi="Trebuchet MS"/>
          <w:color w:val="000000"/>
          <w:sz w:val="20"/>
          <w:szCs w:val="20"/>
        </w:rPr>
      </w:pPr>
      <w:r>
        <w:rPr>
          <w:rFonts w:ascii="Trebuchet MS" w:hAnsi="Trebuchet MS"/>
          <w:color w:val="000000"/>
          <w:sz w:val="20"/>
          <w:szCs w:val="20"/>
        </w:rPr>
        <w:t>41 e os sacerdotes Eliaquim, Maaséias, Miniamim, Micaías, Elioenai, Zacarias e Hananias, com trombetas,</w:t>
      </w:r>
    </w:p>
    <w:p>
      <w:pPr>
        <w:rPr>
          <w:rFonts w:ascii="Trebuchet MS" w:hAnsi="Trebuchet MS"/>
          <w:color w:val="000000"/>
          <w:sz w:val="20"/>
          <w:szCs w:val="20"/>
        </w:rPr>
      </w:pPr>
      <w:r>
        <w:rPr>
          <w:rFonts w:ascii="Trebuchet MS" w:hAnsi="Trebuchet MS"/>
          <w:color w:val="000000"/>
          <w:sz w:val="20"/>
          <w:szCs w:val="20"/>
        </w:rPr>
        <w:t>42 com também Maaséias, Semaías, Eleazar, Uzi, Jeoanã, Malquias, Elão, e Ézer; e os cantores cantavam, tendo Jezraías por dirigente.</w:t>
      </w:r>
    </w:p>
    <w:p>
      <w:pPr>
        <w:rPr>
          <w:rFonts w:ascii="Trebuchet MS" w:hAnsi="Trebuchet MS"/>
          <w:color w:val="000000"/>
          <w:sz w:val="20"/>
          <w:szCs w:val="20"/>
        </w:rPr>
      </w:pPr>
      <w:r>
        <w:rPr>
          <w:rFonts w:ascii="Trebuchet MS" w:hAnsi="Trebuchet MS"/>
          <w:color w:val="000000"/>
          <w:sz w:val="20"/>
          <w:szCs w:val="20"/>
        </w:rPr>
        <w:t>43 Naquele dia ofereceram grandes sacrifícios, e se alegraram, pois Deus lhes dera motivo de grande alegria; também as mulheres e as crianças se alegraram, de modo que o júbilo de Jerusalém se fez ouvir longe.</w:t>
      </w:r>
    </w:p>
    <w:p>
      <w:pPr>
        <w:rPr>
          <w:rFonts w:ascii="Trebuchet MS" w:hAnsi="Trebuchet MS"/>
          <w:color w:val="000000"/>
          <w:sz w:val="20"/>
          <w:szCs w:val="20"/>
        </w:rPr>
      </w:pPr>
      <w:r>
        <w:rPr>
          <w:rFonts w:ascii="Trebuchet MS" w:hAnsi="Trebuchet MS"/>
          <w:color w:val="000000"/>
          <w:sz w:val="20"/>
          <w:szCs w:val="20"/>
        </w:rPr>
        <w:t>44 No mesmo dia foram nomeados homens sobre as câmaras do tesouro para as ofertas alçadas, as primícias e os dízimos, para nelas recolherem, dos campos, das cidades, os quinhões designados pela lei para os sacerdotes e para os levitas; pois Judá se alegrava por estarem os sacerdotes e os levitas no seu posto,</w:t>
      </w:r>
    </w:p>
    <w:p>
      <w:pPr>
        <w:rPr>
          <w:rFonts w:ascii="Trebuchet MS" w:hAnsi="Trebuchet MS"/>
          <w:color w:val="000000"/>
          <w:sz w:val="20"/>
          <w:szCs w:val="20"/>
        </w:rPr>
      </w:pPr>
      <w:r>
        <w:rPr>
          <w:rFonts w:ascii="Trebuchet MS" w:hAnsi="Trebuchet MS"/>
          <w:color w:val="000000"/>
          <w:sz w:val="20"/>
          <w:szCs w:val="20"/>
        </w:rPr>
        <w:t>45 observando os preceitos do seu Deus, e os da purificação, como também o fizeram os cantores e porteiros, conforme a ordem de Davi e de seu filho Salomão.</w:t>
      </w:r>
    </w:p>
    <w:p>
      <w:pPr>
        <w:rPr>
          <w:rFonts w:ascii="Trebuchet MS" w:hAnsi="Trebuchet MS"/>
          <w:color w:val="000000"/>
          <w:sz w:val="20"/>
          <w:szCs w:val="20"/>
        </w:rPr>
      </w:pPr>
      <w:r>
        <w:rPr>
          <w:rFonts w:ascii="Trebuchet MS" w:hAnsi="Trebuchet MS"/>
          <w:color w:val="000000"/>
          <w:sz w:val="20"/>
          <w:szCs w:val="20"/>
        </w:rPr>
        <w:t>46 Pois desde a antigüidade, já nos dias de Davi e de Asafe, havia um chefe dos cantores, e havia cânticos de louvor e de ação de graça a Deus.</w:t>
      </w:r>
    </w:p>
    <w:p>
      <w:pPr>
        <w:rPr>
          <w:rFonts w:ascii="Trebuchet MS" w:hAnsi="Trebuchet MS"/>
          <w:color w:val="000000"/>
          <w:sz w:val="20"/>
          <w:szCs w:val="20"/>
        </w:rPr>
      </w:pPr>
      <w:r>
        <w:rPr>
          <w:rFonts w:ascii="Trebuchet MS" w:hAnsi="Trebuchet MS"/>
          <w:color w:val="000000"/>
          <w:sz w:val="20"/>
          <w:szCs w:val="20"/>
        </w:rPr>
        <w:t>47 Pelo que todo o Israel, nos dias de Zorobabel e nos dias de Neemias, dava aos cantores e aos porteiros as suas porções destinadas aos levitas, e os levitas separavam as porções destinadas aos filhos de Arão.</w:t>
      </w:r>
    </w:p>
    <w:p>
      <w:pPr>
        <w:pStyle w:val="P13"/>
        <w:rPr>
          <w:rFonts w:ascii="Trebuchet MS" w:hAnsi="Trebuchet MS"/>
          <w:color w:val="000000"/>
          <w:sz w:val="22"/>
          <w:szCs w:val="22"/>
        </w:rPr>
      </w:pPr>
      <w:bookmarkStart w:id="465" w:name="_Toc147528385"/>
      <w:r>
        <w:rPr>
          <w:rFonts w:ascii="Trebuchet MS" w:hAnsi="Trebuchet MS"/>
          <w:color w:val="000000"/>
          <w:sz w:val="22"/>
          <w:szCs w:val="22"/>
        </w:rPr>
        <w:t xml:space="preserve"> NEEMIAS 13</w:t>
      </w:r>
      <w:bookmarkEnd w:id="465"/>
    </w:p>
    <w:p>
      <w:pPr>
        <w:rPr>
          <w:rFonts w:ascii="Trebuchet MS" w:hAnsi="Trebuchet MS"/>
          <w:color w:val="000000"/>
          <w:sz w:val="20"/>
          <w:szCs w:val="20"/>
        </w:rPr>
      </w:pPr>
      <w:r>
        <w:rPr>
          <w:rFonts w:ascii="Trebuchet MS" w:hAnsi="Trebuchet MS"/>
          <w:color w:val="000000"/>
          <w:sz w:val="20"/>
          <w:szCs w:val="20"/>
        </w:rPr>
        <w:t>1 Naquele dia leu-se o livro de Moisés, na presença do povo, e achou-se escrito nele que os amonitas e os moabitas não entrassem jamais na assembléias de Deus;</w:t>
      </w:r>
    </w:p>
    <w:p>
      <w:pPr>
        <w:rPr>
          <w:rFonts w:ascii="Trebuchet MS" w:hAnsi="Trebuchet MS"/>
          <w:color w:val="000000"/>
          <w:sz w:val="20"/>
          <w:szCs w:val="20"/>
        </w:rPr>
      </w:pPr>
      <w:r>
        <w:rPr>
          <w:rFonts w:ascii="Trebuchet MS" w:hAnsi="Trebuchet MS"/>
          <w:color w:val="000000"/>
          <w:sz w:val="20"/>
          <w:szCs w:val="20"/>
        </w:rPr>
        <w:t>2 porquanto não tinham saído ao encontro dos filhos de Israel com pão e água, mas contra eles assalariaram Balaão para os amaldiçoar; contudo o nosso Deus converteu a maldição em benção.</w:t>
      </w:r>
    </w:p>
    <w:p>
      <w:pPr>
        <w:rPr>
          <w:rFonts w:ascii="Trebuchet MS" w:hAnsi="Trebuchet MS"/>
          <w:color w:val="000000"/>
          <w:sz w:val="20"/>
          <w:szCs w:val="20"/>
        </w:rPr>
      </w:pPr>
      <w:r>
        <w:rPr>
          <w:rFonts w:ascii="Trebuchet MS" w:hAnsi="Trebuchet MS"/>
          <w:color w:val="000000"/>
          <w:sz w:val="20"/>
          <w:szCs w:val="20"/>
        </w:rPr>
        <w:t>3 Ouvindo eles esta lei, apartaram de Israel toda a multidão mista.</w:t>
      </w:r>
    </w:p>
    <w:p>
      <w:pPr>
        <w:rPr>
          <w:rFonts w:ascii="Trebuchet MS" w:hAnsi="Trebuchet MS"/>
          <w:color w:val="000000"/>
          <w:sz w:val="20"/>
          <w:szCs w:val="20"/>
        </w:rPr>
      </w:pPr>
      <w:r>
        <w:rPr>
          <w:rFonts w:ascii="Trebuchet MS" w:hAnsi="Trebuchet MS"/>
          <w:color w:val="000000"/>
          <w:sz w:val="20"/>
          <w:szCs w:val="20"/>
        </w:rPr>
        <w:t>4 Ora, antes disto Eliasibe, sacerdote, encarregado das câmaras da casa de nosso Deus, se aparentara com Tobias,</w:t>
      </w:r>
    </w:p>
    <w:p>
      <w:pPr>
        <w:rPr>
          <w:rFonts w:ascii="Trebuchet MS" w:hAnsi="Trebuchet MS"/>
          <w:color w:val="000000"/>
          <w:sz w:val="20"/>
          <w:szCs w:val="20"/>
        </w:rPr>
      </w:pPr>
      <w:r>
        <w:rPr>
          <w:rFonts w:ascii="Trebuchet MS" w:hAnsi="Trebuchet MS"/>
          <w:color w:val="000000"/>
          <w:sz w:val="20"/>
          <w:szCs w:val="20"/>
        </w:rPr>
        <w:t>5 e lhe fizera uma câmara grande, onde dantes se recolhiam as ofertas de cereais, o incenso, os utensílios, os dízimos dos cereais, do mosto e do azeite, que eram dados por ordenança aos levitas, aos cantores e aos porteiros, como também as ofertas alçadas para os sacerdotes.</w:t>
      </w:r>
    </w:p>
    <w:p>
      <w:pPr>
        <w:rPr>
          <w:rFonts w:ascii="Trebuchet MS" w:hAnsi="Trebuchet MS"/>
          <w:color w:val="000000"/>
          <w:sz w:val="20"/>
          <w:szCs w:val="20"/>
        </w:rPr>
      </w:pPr>
      <w:r>
        <w:rPr>
          <w:rFonts w:ascii="Trebuchet MS" w:hAnsi="Trebuchet MS"/>
          <w:color w:val="000000"/>
          <w:sz w:val="20"/>
          <w:szCs w:val="20"/>
        </w:rPr>
        <w:t>6 Mas durante todo este tempo não estava eu em Jerusalém, porque no ano trinta e dois de Artaxerxes, rei da Babilônia, fui ter com o rei; mas a cabo de alguns dias pedi licença ao rei,</w:t>
      </w:r>
    </w:p>
    <w:p>
      <w:pPr>
        <w:rPr>
          <w:rFonts w:ascii="Trebuchet MS" w:hAnsi="Trebuchet MS"/>
          <w:color w:val="000000"/>
          <w:sz w:val="20"/>
          <w:szCs w:val="20"/>
        </w:rPr>
      </w:pPr>
      <w:r>
        <w:rPr>
          <w:rFonts w:ascii="Trebuchet MS" w:hAnsi="Trebuchet MS"/>
          <w:color w:val="000000"/>
          <w:sz w:val="20"/>
          <w:szCs w:val="20"/>
        </w:rPr>
        <w:t>7 e vim a Jerusalém; e soube do mal que Eliasibe fizera em servir a Tobias, preparando-lhe uma câmara nos átrios da casa de Deus.</w:t>
      </w:r>
    </w:p>
    <w:p>
      <w:pPr>
        <w:rPr>
          <w:rFonts w:ascii="Trebuchet MS" w:hAnsi="Trebuchet MS"/>
          <w:color w:val="000000"/>
          <w:sz w:val="20"/>
          <w:szCs w:val="20"/>
        </w:rPr>
      </w:pPr>
      <w:r>
        <w:rPr>
          <w:rFonts w:ascii="Trebuchet MS" w:hAnsi="Trebuchet MS"/>
          <w:color w:val="000000"/>
          <w:sz w:val="20"/>
          <w:szCs w:val="20"/>
        </w:rPr>
        <w:t>8 Isso muito me desagradou; pelo que lancei todos os móveis da casa de Tobias fora da câmara.</w:t>
      </w:r>
    </w:p>
    <w:p>
      <w:pPr>
        <w:rPr>
          <w:rFonts w:ascii="Trebuchet MS" w:hAnsi="Trebuchet MS"/>
          <w:color w:val="000000"/>
          <w:sz w:val="20"/>
          <w:szCs w:val="20"/>
        </w:rPr>
      </w:pPr>
      <w:r>
        <w:rPr>
          <w:rFonts w:ascii="Trebuchet MS" w:hAnsi="Trebuchet MS"/>
          <w:color w:val="000000"/>
          <w:sz w:val="20"/>
          <w:szCs w:val="20"/>
        </w:rPr>
        <w:t>9 Então, por minha ordem purificaram as câmaras; e tornei a trazer para ali os utensílios da casa de Deus, juntamente com as ofertas de cereais e o incenso.</w:t>
      </w:r>
    </w:p>
    <w:p>
      <w:pPr>
        <w:rPr>
          <w:rFonts w:ascii="Trebuchet MS" w:hAnsi="Trebuchet MS"/>
          <w:color w:val="000000"/>
          <w:sz w:val="20"/>
          <w:szCs w:val="20"/>
        </w:rPr>
      </w:pPr>
      <w:r>
        <w:rPr>
          <w:rFonts w:ascii="Trebuchet MS" w:hAnsi="Trebuchet MS"/>
          <w:color w:val="000000"/>
          <w:sz w:val="20"/>
          <w:szCs w:val="20"/>
        </w:rPr>
        <w:t>10 Também soube que os quinhões dos levitas não se lhes davam, de maneira que os levitas e os cantores, que faziam o serviço, tinham fugido cada um para o seu campo.</w:t>
      </w:r>
    </w:p>
    <w:p>
      <w:pPr>
        <w:rPr>
          <w:rFonts w:ascii="Trebuchet MS" w:hAnsi="Trebuchet MS"/>
          <w:color w:val="000000"/>
          <w:sz w:val="20"/>
          <w:szCs w:val="20"/>
        </w:rPr>
      </w:pPr>
      <w:r>
        <w:rPr>
          <w:rFonts w:ascii="Trebuchet MS" w:hAnsi="Trebuchet MS"/>
          <w:color w:val="000000"/>
          <w:sz w:val="20"/>
          <w:szCs w:val="20"/>
        </w:rPr>
        <w:t>11 Então contendi com os magistrados e disse: Por que se abandonou a casa de Deus? Eu, pois, ajuntei os levitas e os cantores e os restaurei no seu posto.</w:t>
      </w:r>
    </w:p>
    <w:p>
      <w:pPr>
        <w:rPr>
          <w:rFonts w:ascii="Trebuchet MS" w:hAnsi="Trebuchet MS"/>
          <w:color w:val="000000"/>
          <w:sz w:val="20"/>
          <w:szCs w:val="20"/>
        </w:rPr>
      </w:pPr>
      <w:r>
        <w:rPr>
          <w:rFonts w:ascii="Trebuchet MS" w:hAnsi="Trebuchet MS"/>
          <w:color w:val="000000"/>
          <w:sz w:val="20"/>
          <w:szCs w:val="20"/>
        </w:rPr>
        <w:t>12 Então todo o Judá trouxe para os celeiros os dízimos dos cereais, do mosto e do azeite.</w:t>
      </w:r>
    </w:p>
    <w:p>
      <w:pPr>
        <w:rPr>
          <w:rFonts w:ascii="Trebuchet MS" w:hAnsi="Trebuchet MS"/>
          <w:color w:val="000000"/>
          <w:sz w:val="20"/>
          <w:szCs w:val="20"/>
        </w:rPr>
      </w:pPr>
      <w:r>
        <w:rPr>
          <w:rFonts w:ascii="Trebuchet MS" w:hAnsi="Trebuchet MS"/>
          <w:color w:val="000000"/>
          <w:sz w:val="20"/>
          <w:szCs w:val="20"/>
        </w:rPr>
        <w:t>13 E por tesoureiros pus sobre os celeiros Selemias, o sacerdote, e Zadoque, o escrivão, e Pedaías, dentre os levitas, e como ajudante deles Hanã, filho de Zacur, filho de Matanias, porque foram achados fiéis; e se lhes encarregou de fazerem a distribuição entre seus irmãos.</w:t>
      </w:r>
    </w:p>
    <w:p>
      <w:pPr>
        <w:rPr>
          <w:rFonts w:ascii="Trebuchet MS" w:hAnsi="Trebuchet MS"/>
          <w:color w:val="000000"/>
          <w:sz w:val="20"/>
          <w:szCs w:val="20"/>
        </w:rPr>
      </w:pPr>
      <w:r>
        <w:rPr>
          <w:rFonts w:ascii="Trebuchet MS" w:hAnsi="Trebuchet MS"/>
          <w:color w:val="000000"/>
          <w:sz w:val="20"/>
          <w:szCs w:val="20"/>
        </w:rPr>
        <w:t>14 Por isto, Deus meu, lembra-te de mim, e não risques as beneficências que eu tenho feito para a casa do meu Deus e para o serviço dela.</w:t>
      </w:r>
    </w:p>
    <w:p>
      <w:pPr>
        <w:rPr>
          <w:rFonts w:ascii="Trebuchet MS" w:hAnsi="Trebuchet MS"/>
          <w:color w:val="000000"/>
          <w:sz w:val="20"/>
          <w:szCs w:val="20"/>
        </w:rPr>
      </w:pPr>
      <w:r>
        <w:rPr>
          <w:rFonts w:ascii="Trebuchet MS" w:hAnsi="Trebuchet MS"/>
          <w:color w:val="000000"/>
          <w:sz w:val="20"/>
          <w:szCs w:val="20"/>
        </w:rPr>
        <w:t>15 Naqueles dias vi em Judá homens que pisavam lugares no sábado, e traziam molhos, que carregavam sobre jumentos; vi também vinho, uvas e figos, e toda sorte de cargas, que eles traziam a Jerusalém no dia de sábado; e protestei contra eles quanto ao dia em que estavam vendendo mantimentos.</w:t>
      </w:r>
    </w:p>
    <w:p>
      <w:pPr>
        <w:rPr>
          <w:rFonts w:ascii="Trebuchet MS" w:hAnsi="Trebuchet MS"/>
          <w:color w:val="000000"/>
          <w:sz w:val="20"/>
          <w:szCs w:val="20"/>
        </w:rPr>
      </w:pPr>
      <w:r>
        <w:rPr>
          <w:rFonts w:ascii="Trebuchet MS" w:hAnsi="Trebuchet MS"/>
          <w:color w:val="000000"/>
          <w:sz w:val="20"/>
          <w:szCs w:val="20"/>
        </w:rPr>
        <w:t>16 E em Jerusalém habitavam homens de Tiro, os quais traziam peixes e toda sorte de mercadorias, que vendiam no sábado aos filhos de Judá, e em Jerusalém.</w:t>
      </w:r>
    </w:p>
    <w:p>
      <w:pPr>
        <w:rPr>
          <w:rFonts w:ascii="Trebuchet MS" w:hAnsi="Trebuchet MS"/>
          <w:color w:val="000000"/>
          <w:sz w:val="20"/>
          <w:szCs w:val="20"/>
        </w:rPr>
      </w:pPr>
      <w:r>
        <w:rPr>
          <w:rFonts w:ascii="Trebuchet MS" w:hAnsi="Trebuchet MS"/>
          <w:color w:val="000000"/>
          <w:sz w:val="20"/>
          <w:szCs w:val="20"/>
        </w:rPr>
        <w:t>17 Então contendi com os nobres de Judá, e lhes disse: Que mal é este que fazeis, profanando o dia de sábado?</w:t>
      </w:r>
    </w:p>
    <w:p>
      <w:pPr>
        <w:rPr>
          <w:rFonts w:ascii="Trebuchet MS" w:hAnsi="Trebuchet MS"/>
          <w:color w:val="000000"/>
          <w:sz w:val="20"/>
          <w:szCs w:val="20"/>
        </w:rPr>
      </w:pPr>
      <w:r>
        <w:rPr>
          <w:rFonts w:ascii="Trebuchet MS" w:hAnsi="Trebuchet MS"/>
          <w:color w:val="000000"/>
          <w:sz w:val="20"/>
          <w:szCs w:val="20"/>
        </w:rPr>
        <w:t>18 Porventura não fizeram vossos pais assim, e não trouxe nosso Deus todo este mal sobre nós e sobre esta cidade? Contudo vós ainda aumentais a ira sobre Israel, profanando o sábado.</w:t>
      </w:r>
    </w:p>
    <w:p>
      <w:pPr>
        <w:rPr>
          <w:rFonts w:ascii="Trebuchet MS" w:hAnsi="Trebuchet MS"/>
          <w:color w:val="000000"/>
          <w:sz w:val="20"/>
          <w:szCs w:val="20"/>
        </w:rPr>
      </w:pPr>
      <w:r>
        <w:rPr>
          <w:rFonts w:ascii="Trebuchet MS" w:hAnsi="Trebuchet MS"/>
          <w:color w:val="000000"/>
          <w:sz w:val="20"/>
          <w:szCs w:val="20"/>
        </w:rPr>
        <w:t>19 E sucedeu que, ao começar a fazer-se escuro nas portas de Jerusalém, antes do sábado, eu ordenei que elas fossem fechadas, e mandei que não as abrissem até passar o sábado e pus às portas alguns de meus moços, para que nenhuma carga entrasse no dia de sábado.</w:t>
      </w:r>
    </w:p>
    <w:p>
      <w:pPr>
        <w:rPr>
          <w:rFonts w:ascii="Trebuchet MS" w:hAnsi="Trebuchet MS"/>
          <w:color w:val="000000"/>
          <w:sz w:val="20"/>
          <w:szCs w:val="20"/>
        </w:rPr>
      </w:pPr>
      <w:r>
        <w:rPr>
          <w:rFonts w:ascii="Trebuchet MS" w:hAnsi="Trebuchet MS"/>
          <w:color w:val="000000"/>
          <w:sz w:val="20"/>
          <w:szCs w:val="20"/>
        </w:rPr>
        <w:t>20 Então os negociantes e os vendedores de toda sorte de mercadorias passaram a noite fora de Jerusalém, uma ou duas vezes.</w:t>
      </w:r>
    </w:p>
    <w:p>
      <w:pPr>
        <w:rPr>
          <w:rFonts w:ascii="Trebuchet MS" w:hAnsi="Trebuchet MS"/>
          <w:color w:val="000000"/>
          <w:sz w:val="20"/>
          <w:szCs w:val="20"/>
        </w:rPr>
      </w:pPr>
      <w:r>
        <w:rPr>
          <w:rFonts w:ascii="Trebuchet MS" w:hAnsi="Trebuchet MS"/>
          <w:color w:val="000000"/>
          <w:sz w:val="20"/>
          <w:szCs w:val="20"/>
        </w:rPr>
        <w:t>21 Protestei, pois, contra eles, dizendo-lhes: Por que passais a noite defronte do muro? Se outra vez o fizerdes, hei de lançar mão em vós. Daquele tempo em diante não vieram no sábado.</w:t>
      </w:r>
    </w:p>
    <w:p>
      <w:pPr>
        <w:rPr>
          <w:rFonts w:ascii="Trebuchet MS" w:hAnsi="Trebuchet MS"/>
          <w:color w:val="000000"/>
          <w:sz w:val="20"/>
          <w:szCs w:val="20"/>
        </w:rPr>
      </w:pPr>
      <w:r>
        <w:rPr>
          <w:rFonts w:ascii="Trebuchet MS" w:hAnsi="Trebuchet MS"/>
          <w:color w:val="000000"/>
          <w:sz w:val="20"/>
          <w:szCs w:val="20"/>
        </w:rPr>
        <w:t>22 Também ordenei aos levitas que se purificassem, e viessem guardar as portas, para santificar o sábado. Nisso também, Deus meu, lembra-te de mim, e perdoa-me segundo a abundância da tua misericórdia.</w:t>
      </w:r>
    </w:p>
    <w:p>
      <w:pPr>
        <w:rPr>
          <w:rFonts w:ascii="Trebuchet MS" w:hAnsi="Trebuchet MS"/>
          <w:color w:val="000000"/>
          <w:sz w:val="20"/>
          <w:szCs w:val="20"/>
        </w:rPr>
      </w:pPr>
      <w:r>
        <w:rPr>
          <w:rFonts w:ascii="Trebuchet MS" w:hAnsi="Trebuchet MS"/>
          <w:color w:val="000000"/>
          <w:sz w:val="20"/>
          <w:szCs w:val="20"/>
        </w:rPr>
        <w:t>23 Vi também naqueles dias judeus que tinham casado com mulheres asdoditas, amonitas, e moabitas;</w:t>
      </w:r>
    </w:p>
    <w:p>
      <w:pPr>
        <w:rPr>
          <w:rFonts w:ascii="Trebuchet MS" w:hAnsi="Trebuchet MS"/>
          <w:color w:val="000000"/>
          <w:sz w:val="20"/>
          <w:szCs w:val="20"/>
        </w:rPr>
      </w:pPr>
      <w:r>
        <w:rPr>
          <w:rFonts w:ascii="Trebuchet MS" w:hAnsi="Trebuchet MS"/>
          <w:color w:val="000000"/>
          <w:sz w:val="20"/>
          <w:szCs w:val="20"/>
        </w:rPr>
        <w:t>24 e seus filhos falavam no meio asdodita, e não podiam falar judaico, senão segundo a língua de seu povo.</w:t>
      </w:r>
    </w:p>
    <w:p>
      <w:pPr>
        <w:rPr>
          <w:rFonts w:ascii="Trebuchet MS" w:hAnsi="Trebuchet MS"/>
          <w:color w:val="000000"/>
          <w:sz w:val="20"/>
          <w:szCs w:val="20"/>
        </w:rPr>
      </w:pPr>
      <w:r>
        <w:rPr>
          <w:rFonts w:ascii="Trebuchet MS" w:hAnsi="Trebuchet MS"/>
          <w:color w:val="000000"/>
          <w:sz w:val="20"/>
          <w:szCs w:val="20"/>
        </w:rPr>
        <w:t>25 Contendi com eles, e os amaldiçoei; espanquei alguns deles e, arrancando-lhes os cabelos, os fiz jurar por Deus, e lhes disse: Não darei vossas filhas a seus filhos, e não tomareis suas filhas para vossos filhos, nem para vós mesmos.</w:t>
      </w:r>
    </w:p>
    <w:p>
      <w:pPr>
        <w:rPr>
          <w:rFonts w:ascii="Trebuchet MS" w:hAnsi="Trebuchet MS"/>
          <w:color w:val="000000"/>
          <w:sz w:val="20"/>
          <w:szCs w:val="20"/>
        </w:rPr>
      </w:pPr>
      <w:r>
        <w:rPr>
          <w:rFonts w:ascii="Trebuchet MS" w:hAnsi="Trebuchet MS"/>
          <w:color w:val="000000"/>
          <w:sz w:val="20"/>
          <w:szCs w:val="20"/>
        </w:rPr>
        <w:t>26 Não pecou nisso Salomão, rei de Israel? Entre muitas nações não havia rei semelhante a ele, e ele era amado de seu Deus, e Deus o constituiu rei sobre todo o Israel. Contudo mesmo a ele as mulheres estrangeiras o fizeram pecar.</w:t>
      </w:r>
    </w:p>
    <w:p>
      <w:pPr>
        <w:rPr>
          <w:rFonts w:ascii="Trebuchet MS" w:hAnsi="Trebuchet MS"/>
          <w:color w:val="000000"/>
          <w:sz w:val="20"/>
          <w:szCs w:val="20"/>
        </w:rPr>
      </w:pPr>
      <w:r>
        <w:rPr>
          <w:rFonts w:ascii="Trebuchet MS" w:hAnsi="Trebuchet MS"/>
          <w:color w:val="000000"/>
          <w:sz w:val="20"/>
          <w:szCs w:val="20"/>
        </w:rPr>
        <w:t>27 E dar-vos-íamos nós ouvidos, para fazermos todo este grande mal, esta infidelidade contra o nosso Deus, casando com mulheres estrangeiras?</w:t>
      </w:r>
    </w:p>
    <w:p>
      <w:pPr>
        <w:rPr>
          <w:rFonts w:ascii="Trebuchet MS" w:hAnsi="Trebuchet MS"/>
          <w:color w:val="000000"/>
          <w:sz w:val="20"/>
          <w:szCs w:val="20"/>
        </w:rPr>
      </w:pPr>
      <w:r>
        <w:rPr>
          <w:rFonts w:ascii="Trebuchet MS" w:hAnsi="Trebuchet MS"/>
          <w:color w:val="000000"/>
          <w:sz w:val="20"/>
          <w:szCs w:val="20"/>
        </w:rPr>
        <w:t>28 Também um dos filhos de Joiada, filho do sumo sacerdote Eliasibe, era genro de Sambalate, o horonita, pelo que o afugentei de mim.</w:t>
      </w:r>
    </w:p>
    <w:p>
      <w:pPr>
        <w:rPr>
          <w:rFonts w:ascii="Trebuchet MS" w:hAnsi="Trebuchet MS"/>
          <w:color w:val="000000"/>
          <w:sz w:val="20"/>
          <w:szCs w:val="20"/>
        </w:rPr>
      </w:pPr>
      <w:r>
        <w:rPr>
          <w:rFonts w:ascii="Trebuchet MS" w:hAnsi="Trebuchet MS"/>
          <w:color w:val="000000"/>
          <w:sz w:val="20"/>
        </w:rPr>
        <w:t>29 Lembra-te deles, ó meu Deus, por causa da profanação do sacerdócio, e do pacto do sacerdócio e dos levitas.</w:t>
      </w:r>
    </w:p>
    <w:p>
      <w:pPr>
        <w:rPr>
          <w:rFonts w:ascii="Trebuchet MS" w:hAnsi="Trebuchet MS"/>
          <w:color w:val="000000"/>
          <w:sz w:val="20"/>
          <w:szCs w:val="20"/>
        </w:rPr>
      </w:pPr>
      <w:r>
        <w:rPr>
          <w:rFonts w:ascii="Trebuchet MS" w:hAnsi="Trebuchet MS"/>
          <w:color w:val="000000"/>
          <w:sz w:val="20"/>
          <w:szCs w:val="20"/>
        </w:rPr>
        <w:t>30 Assim os purifiquei de tudo que era estrangeiro, e determinei os cargos para os sacerdotes e para os levitas, cada um na sua função;</w:t>
      </w:r>
    </w:p>
    <w:p>
      <w:pPr>
        <w:rPr>
          <w:rFonts w:ascii="Trebuchet MS" w:hAnsi="Trebuchet MS" w:cs="Times New Roman"/>
          <w:color w:val="000000"/>
          <w:sz w:val="20"/>
          <w:szCs w:val="20"/>
        </w:rPr>
      </w:pPr>
      <w:r>
        <w:rPr>
          <w:rFonts w:ascii="Trebuchet MS" w:hAnsi="Trebuchet MS"/>
          <w:color w:val="000000"/>
          <w:sz w:val="20"/>
          <w:szCs w:val="20"/>
        </w:rPr>
        <w:t>31 como também o que diz respeito à oferta da lenha em tempos determinados, e bem assim às primícias. Lembra-te de mim, Deus meu, para o meu bem.</w:t>
      </w:r>
    </w:p>
    <w:p>
      <w:pPr>
        <w:pStyle w:val="P12"/>
        <w:rPr>
          <w:rFonts w:ascii="Trebuchet MS" w:hAnsi="Trebuchet MS" w:cs="Times New Roman"/>
          <w:color w:val="000000"/>
          <w:sz w:val="28"/>
          <w:szCs w:val="28"/>
        </w:rPr>
      </w:pPr>
      <w:bookmarkStart w:id="466" w:name="_Toc147528386"/>
      <w:bookmarkStart w:id="467" w:name="_Toc147582565"/>
      <w:bookmarkStart w:id="468" w:name="_Toc147529595"/>
      <w:r>
        <w:rPr>
          <w:rFonts w:ascii="Trebuchet MS" w:hAnsi="Trebuchet MS"/>
          <w:color w:val="000000"/>
          <w:sz w:val="28"/>
          <w:szCs w:val="28"/>
        </w:rPr>
        <w:t>Ester</w:t>
      </w:r>
      <w:bookmarkEnd w:id="466"/>
      <w:bookmarkEnd w:id="467"/>
      <w:bookmarkEnd w:id="468"/>
    </w:p>
    <w:p>
      <w:pPr>
        <w:pStyle w:val="P13"/>
        <w:rPr>
          <w:rFonts w:ascii="Trebuchet MS" w:hAnsi="Trebuchet MS"/>
          <w:color w:val="000000"/>
          <w:sz w:val="22"/>
          <w:szCs w:val="22"/>
        </w:rPr>
      </w:pPr>
      <w:bookmarkStart w:id="469" w:name="_Toc147528387"/>
      <w:r>
        <w:rPr>
          <w:rFonts w:ascii="Trebuchet MS" w:hAnsi="Trebuchet MS"/>
          <w:color w:val="000000"/>
          <w:sz w:val="22"/>
          <w:szCs w:val="22"/>
        </w:rPr>
        <w:t xml:space="preserve"> ESTER 1</w:t>
      </w:r>
      <w:bookmarkEnd w:id="469"/>
    </w:p>
    <w:p>
      <w:pPr>
        <w:rPr>
          <w:rFonts w:ascii="Trebuchet MS" w:hAnsi="Trebuchet MS"/>
          <w:color w:val="000000"/>
          <w:sz w:val="20"/>
          <w:szCs w:val="20"/>
        </w:rPr>
      </w:pPr>
      <w:r>
        <w:rPr>
          <w:rFonts w:ascii="Trebuchet MS" w:hAnsi="Trebuchet MS"/>
          <w:color w:val="000000"/>
          <w:sz w:val="20"/>
          <w:szCs w:val="20"/>
        </w:rPr>
        <w:t>1 Sucedeu nos dias de Assuero, o Assuero que reinou desde a Índia até a Etiópia, sobre cento e vinte e seis províncias,</w:t>
      </w:r>
    </w:p>
    <w:p>
      <w:pPr>
        <w:rPr>
          <w:rFonts w:ascii="Trebuchet MS" w:hAnsi="Trebuchet MS"/>
          <w:color w:val="000000"/>
          <w:sz w:val="20"/>
          <w:szCs w:val="20"/>
        </w:rPr>
      </w:pPr>
      <w:r>
        <w:rPr>
          <w:rFonts w:ascii="Trebuchet MS" w:hAnsi="Trebuchet MS"/>
          <w:color w:val="000000"/>
          <w:sz w:val="20"/>
          <w:szCs w:val="20"/>
        </w:rPr>
        <w:t>2 que, estando o rei Assuero assentado no seu trono do seu reino em Susã, a capital,</w:t>
      </w:r>
    </w:p>
    <w:p>
      <w:pPr>
        <w:rPr>
          <w:rFonts w:ascii="Trebuchet MS" w:hAnsi="Trebuchet MS"/>
          <w:color w:val="000000"/>
          <w:sz w:val="20"/>
          <w:szCs w:val="20"/>
        </w:rPr>
      </w:pPr>
      <w:r>
        <w:rPr>
          <w:rFonts w:ascii="Trebuchet MS" w:hAnsi="Trebuchet MS"/>
          <w:color w:val="000000"/>
          <w:sz w:val="20"/>
          <w:szCs w:val="20"/>
        </w:rPr>
        <w:t>3 no terceiro ano de seu reinado, deu um banquete a todos os seus príncipes e seus servos, estando assim perante ele o poder da Pérsia e da Média, os nobres e os oficiais das províncias.</w:t>
      </w:r>
    </w:p>
    <w:p>
      <w:pPr>
        <w:rPr>
          <w:rFonts w:ascii="Trebuchet MS" w:hAnsi="Trebuchet MS"/>
          <w:color w:val="000000"/>
          <w:sz w:val="20"/>
          <w:szCs w:val="20"/>
        </w:rPr>
      </w:pPr>
      <w:r>
        <w:rPr>
          <w:rFonts w:ascii="Trebuchet MS" w:hAnsi="Trebuchet MS"/>
          <w:color w:val="000000"/>
          <w:sz w:val="20"/>
          <w:szCs w:val="20"/>
        </w:rPr>
        <w:t>4 Nessa ocasião ostentou as riquezas do seu glorioso reino, e o esplendor da sua excelente grandeza, por muitos dias, a saber cento e oitenta dias.</w:t>
      </w:r>
    </w:p>
    <w:p>
      <w:pPr>
        <w:rPr>
          <w:rFonts w:ascii="Trebuchet MS" w:hAnsi="Trebuchet MS"/>
          <w:color w:val="000000"/>
          <w:sz w:val="20"/>
          <w:szCs w:val="20"/>
        </w:rPr>
      </w:pPr>
      <w:r>
        <w:rPr>
          <w:rFonts w:ascii="Trebuchet MS" w:hAnsi="Trebuchet MS"/>
          <w:color w:val="000000"/>
          <w:sz w:val="20"/>
          <w:szCs w:val="20"/>
        </w:rPr>
        <w:t>5 E, acabado aqueles dias, deu o rei um banquete a todo povo que se achava em Susã, a capital, tanto a grandes como a pequenos, por seis dias, no pátio do jardim do palácio real.</w:t>
      </w:r>
    </w:p>
    <w:p>
      <w:pPr>
        <w:rPr>
          <w:rFonts w:ascii="Trebuchet MS" w:hAnsi="Trebuchet MS"/>
          <w:color w:val="000000"/>
          <w:sz w:val="20"/>
          <w:szCs w:val="20"/>
        </w:rPr>
      </w:pPr>
      <w:r>
        <w:rPr>
          <w:rFonts w:ascii="Trebuchet MS" w:hAnsi="Trebuchet MS"/>
          <w:color w:val="000000"/>
          <w:sz w:val="20"/>
          <w:szCs w:val="20"/>
        </w:rPr>
        <w:t xml:space="preserve">6 As cortinas eram de pano branco verde e azul celeste, atadas com cordões de linho fino e de púrpura a argola de prata e a colunas de mármore;  os leitos eram de ouro e prata sobre um pavimento mosaico de pórfiro, de mármore, de madrepérola e de pedras preciosas.</w:t>
      </w:r>
    </w:p>
    <w:p>
      <w:pPr>
        <w:rPr>
          <w:rFonts w:ascii="Trebuchet MS" w:hAnsi="Trebuchet MS"/>
          <w:color w:val="000000"/>
          <w:sz w:val="20"/>
          <w:szCs w:val="20"/>
        </w:rPr>
      </w:pPr>
      <w:r>
        <w:rPr>
          <w:rFonts w:ascii="Trebuchet MS" w:hAnsi="Trebuchet MS"/>
          <w:color w:val="000000"/>
          <w:sz w:val="20"/>
          <w:szCs w:val="20"/>
        </w:rPr>
        <w:t>7 Dava-se de beber em copos de ouro, os quais eram diferentes uns dos outros; e havia vinho real em abundância, segundo a generosidade do rei.</w:t>
      </w:r>
    </w:p>
    <w:p>
      <w:pPr>
        <w:rPr>
          <w:rFonts w:ascii="Trebuchet MS" w:hAnsi="Trebuchet MS"/>
          <w:color w:val="000000"/>
          <w:sz w:val="20"/>
          <w:szCs w:val="20"/>
        </w:rPr>
      </w:pPr>
      <w:r>
        <w:rPr>
          <w:rFonts w:ascii="Trebuchet MS" w:hAnsi="Trebuchet MS"/>
          <w:color w:val="000000"/>
          <w:sz w:val="20"/>
          <w:szCs w:val="20"/>
        </w:rPr>
        <w:t xml:space="preserve">8 E bebiam como estava prescrito, sem constrangimento;  pois o rei tinha ordenado a todos os oficiais do palácio que fizessem conforme a vontade de cada um.</w:t>
      </w:r>
    </w:p>
    <w:p>
      <w:pPr>
        <w:rPr>
          <w:rFonts w:ascii="Trebuchet MS" w:hAnsi="Trebuchet MS"/>
          <w:color w:val="000000"/>
          <w:sz w:val="20"/>
          <w:szCs w:val="20"/>
        </w:rPr>
      </w:pPr>
      <w:r>
        <w:rPr>
          <w:rFonts w:ascii="Trebuchet MS" w:hAnsi="Trebuchet MS"/>
          <w:color w:val="000000"/>
          <w:sz w:val="20"/>
          <w:szCs w:val="20"/>
        </w:rPr>
        <w:t>9 Também a rainha Vasti deu um banquete às mulheres no palácio do rei Assuero.</w:t>
      </w:r>
    </w:p>
    <w:p>
      <w:pPr>
        <w:rPr>
          <w:rFonts w:ascii="Trebuchet MS" w:hAnsi="Trebuchet MS"/>
          <w:color w:val="000000"/>
          <w:sz w:val="20"/>
          <w:szCs w:val="20"/>
        </w:rPr>
      </w:pPr>
      <w:r>
        <w:rPr>
          <w:rFonts w:ascii="Trebuchet MS" w:hAnsi="Trebuchet MS"/>
          <w:color w:val="000000"/>
          <w:sz w:val="20"/>
          <w:szCs w:val="20"/>
        </w:rPr>
        <w:t>10 Ao sétimo dia, o rei, estando já o seu coração alegre do vinho, mandou a Meumã, Bizta, Harbona, Bigta, Abagta, Zétar e Carcás, os sete eunucos que serviam na presença do rei Assuero,</w:t>
      </w:r>
    </w:p>
    <w:p>
      <w:pPr>
        <w:rPr>
          <w:rFonts w:ascii="Trebuchet MS" w:hAnsi="Trebuchet MS"/>
          <w:color w:val="000000"/>
          <w:sz w:val="20"/>
          <w:szCs w:val="20"/>
        </w:rPr>
      </w:pPr>
      <w:r>
        <w:rPr>
          <w:rFonts w:ascii="Trebuchet MS" w:hAnsi="Trebuchet MS"/>
          <w:color w:val="000000"/>
          <w:sz w:val="20"/>
          <w:szCs w:val="20"/>
        </w:rPr>
        <w:t>11 que introduzissem à presença do rei a rainha Vasti, com a coroa real, para mostrar aos povos e aos príncipes a sua formosura, pois era formosíssima.</w:t>
      </w:r>
    </w:p>
    <w:p>
      <w:pPr>
        <w:rPr>
          <w:rFonts w:ascii="Trebuchet MS" w:hAnsi="Trebuchet MS"/>
          <w:color w:val="000000"/>
          <w:sz w:val="20"/>
          <w:szCs w:val="20"/>
        </w:rPr>
      </w:pPr>
      <w:r>
        <w:rPr>
          <w:rFonts w:ascii="Trebuchet MS" w:hAnsi="Trebuchet MS"/>
          <w:color w:val="000000"/>
          <w:sz w:val="20"/>
          <w:szCs w:val="20"/>
        </w:rPr>
        <w:t xml:space="preserve">12 A rainha Vasti, porém, recusou atender à ordem do rei dada por intermédio dos eunucos;  pelo que o rei muito se enfureceu, e se inflamou de ira.</w:t>
      </w:r>
    </w:p>
    <w:p>
      <w:pPr>
        <w:rPr>
          <w:rFonts w:ascii="Trebuchet MS" w:hAnsi="Trebuchet MS"/>
          <w:color w:val="000000"/>
          <w:sz w:val="20"/>
          <w:szCs w:val="20"/>
        </w:rPr>
      </w:pPr>
      <w:r>
        <w:rPr>
          <w:rFonts w:ascii="Trebuchet MS" w:hAnsi="Trebuchet MS"/>
          <w:color w:val="000000"/>
          <w:sz w:val="20"/>
          <w:szCs w:val="20"/>
        </w:rPr>
        <w:t>13 Então perguntou o rei aos sábios que conheciam os tempos (pois assim se tratavam os negócios do rei, na presença de todos os que sabiam a lei e o direito;</w:t>
      </w:r>
    </w:p>
    <w:p>
      <w:pPr>
        <w:rPr>
          <w:rFonts w:ascii="Trebuchet MS" w:hAnsi="Trebuchet MS"/>
          <w:color w:val="000000"/>
          <w:sz w:val="20"/>
          <w:szCs w:val="20"/>
        </w:rPr>
      </w:pPr>
      <w:r>
        <w:rPr>
          <w:rFonts w:ascii="Trebuchet MS" w:hAnsi="Trebuchet MS"/>
          <w:color w:val="000000"/>
          <w:sz w:val="20"/>
          <w:szCs w:val="20"/>
        </w:rPr>
        <w:t xml:space="preserve">14 e os mais chegados a ele eram:  Carsena, Setar, Admata, Társis, Meres, Marsena, Memucã, os sete príncipes da Pérsia e da Média, que viam o rosto do rei e ocupavam os primeiros assentos no reino)</w:t>
      </w:r>
    </w:p>
    <w:p>
      <w:pPr>
        <w:rPr>
          <w:rFonts w:ascii="Trebuchet MS" w:hAnsi="Trebuchet MS"/>
          <w:color w:val="000000"/>
          <w:sz w:val="20"/>
          <w:szCs w:val="20"/>
        </w:rPr>
      </w:pPr>
      <w:r>
        <w:rPr>
          <w:rFonts w:ascii="Trebuchet MS" w:hAnsi="Trebuchet MS"/>
          <w:color w:val="000000"/>
          <w:sz w:val="20"/>
          <w:szCs w:val="20"/>
        </w:rPr>
        <w:t>15 o que se devia fazer, segundo a lei, à rainha Vasti, por não haver cumprido a ordem do rei Assuero dada por intermédio dos eunucos.</w:t>
      </w:r>
    </w:p>
    <w:p>
      <w:pPr>
        <w:rPr>
          <w:rFonts w:ascii="Trebuchet MS" w:hAnsi="Trebuchet MS"/>
          <w:color w:val="000000"/>
          <w:sz w:val="20"/>
          <w:szCs w:val="20"/>
        </w:rPr>
      </w:pPr>
      <w:r>
        <w:rPr>
          <w:rFonts w:ascii="Trebuchet MS" w:hAnsi="Trebuchet MS"/>
          <w:color w:val="000000"/>
          <w:sz w:val="20"/>
          <w:szCs w:val="20"/>
        </w:rPr>
        <w:t xml:space="preserve">16 Respondeu Memucã na presença do rei e dos príncipes:  Não somente contra o rei pecou a rainha Vasti, mas também contra todos os príncipes, e contra todos os povos que há em todas as províncias do rei Assuero.</w:t>
      </w:r>
    </w:p>
    <w:p>
      <w:pPr>
        <w:rPr>
          <w:rFonts w:ascii="Trebuchet MS" w:hAnsi="Trebuchet MS"/>
          <w:color w:val="000000"/>
          <w:sz w:val="20"/>
          <w:szCs w:val="20"/>
        </w:rPr>
      </w:pPr>
      <w:r>
        <w:rPr>
          <w:rFonts w:ascii="Trebuchet MS" w:hAnsi="Trebuchet MS"/>
          <w:color w:val="000000"/>
          <w:sz w:val="20"/>
          <w:szCs w:val="20"/>
        </w:rPr>
        <w:t xml:space="preserve">17 Pois o que a rainha fez chegará ao conhecimento de todas as mulheres, induzindo-as a desprezarem seus maridos quando se disser:  O rei Assuero mandou que introduzissem à sua presença a rainha Vasti, e ela não veio.</w:t>
      </w:r>
    </w:p>
    <w:p>
      <w:pPr>
        <w:rPr>
          <w:rFonts w:ascii="Trebuchet MS" w:hAnsi="Trebuchet MS"/>
          <w:color w:val="000000"/>
          <w:sz w:val="20"/>
          <w:szCs w:val="20"/>
        </w:rPr>
      </w:pPr>
      <w:r>
        <w:rPr>
          <w:rFonts w:ascii="Trebuchet MS" w:hAnsi="Trebuchet MS"/>
          <w:color w:val="000000"/>
          <w:sz w:val="20"/>
          <w:szCs w:val="20"/>
        </w:rPr>
        <w:t xml:space="preserve">18 E neste mesmo dia as princesas da Pérsia e da Média, sabendo do que fez a rainha, dirão o mesmo a todos os príncipes do rei;  e assim haverá muito desprezo e indignação.</w:t>
      </w:r>
    </w:p>
    <w:p>
      <w:pPr>
        <w:rPr>
          <w:rFonts w:ascii="Trebuchet MS" w:hAnsi="Trebuchet MS"/>
          <w:color w:val="000000"/>
          <w:sz w:val="20"/>
          <w:szCs w:val="20"/>
        </w:rPr>
      </w:pPr>
      <w:r>
        <w:rPr>
          <w:rFonts w:ascii="Trebuchet MS" w:hAnsi="Trebuchet MS"/>
          <w:color w:val="000000"/>
          <w:sz w:val="20"/>
          <w:szCs w:val="20"/>
        </w:rPr>
        <w:t>19 Se bem parecer ao rei, saia da sua parte um edito real, e escreva-se entre as leis dos persas e dos medos para que não seja alterado, que Vasti não entre mais na presença do rei Assuero, e dê o rei os seus direitos de rainha a outra que seja melhor do que ela.</w:t>
      </w:r>
    </w:p>
    <w:p>
      <w:pPr>
        <w:rPr>
          <w:rFonts w:ascii="Trebuchet MS" w:hAnsi="Trebuchet MS"/>
          <w:color w:val="000000"/>
          <w:sz w:val="20"/>
          <w:szCs w:val="20"/>
        </w:rPr>
      </w:pPr>
      <w:r>
        <w:rPr>
          <w:rFonts w:ascii="Trebuchet MS" w:hAnsi="Trebuchet MS"/>
          <w:color w:val="000000"/>
          <w:sz w:val="20"/>
          <w:szCs w:val="20"/>
        </w:rPr>
        <w:t>20 E quando o decreto que o rei baixar for publicado em todo o seu reino, grande como é, todas as mulheres darão honra a seus maridos, tanto aos nobres como aos humildes.</w:t>
      </w:r>
    </w:p>
    <w:p>
      <w:pPr>
        <w:rPr>
          <w:rFonts w:ascii="Trebuchet MS" w:hAnsi="Trebuchet MS"/>
          <w:color w:val="000000"/>
          <w:sz w:val="20"/>
          <w:szCs w:val="20"/>
        </w:rPr>
      </w:pPr>
      <w:r>
        <w:rPr>
          <w:rFonts w:ascii="Trebuchet MS" w:hAnsi="Trebuchet MS"/>
          <w:color w:val="000000"/>
          <w:sz w:val="20"/>
          <w:szCs w:val="20"/>
        </w:rPr>
        <w:t xml:space="preserve">21 Pareceu bem este conselho ao rei e aos príncipes;  e o rei fez conforme a palavra de Memucã,</w:t>
      </w:r>
    </w:p>
    <w:p>
      <w:pPr>
        <w:rPr>
          <w:rFonts w:ascii="Trebuchet MS" w:hAnsi="Trebuchet MS"/>
          <w:color w:val="000000"/>
          <w:sz w:val="20"/>
          <w:szCs w:val="20"/>
        </w:rPr>
      </w:pPr>
      <w:r>
        <w:rPr>
          <w:rFonts w:ascii="Trebuchet MS" w:hAnsi="Trebuchet MS"/>
          <w:color w:val="000000"/>
          <w:sz w:val="20"/>
          <w:szCs w:val="20"/>
        </w:rPr>
        <w:t>22 enviando cartas a todas as províncias do rei, a cada província segundo o seu modo de escrever e a cada povo segundo a sua língua, mandando que cada homem fosse senhor em sua casa, e que falasse segundo a língua de seu povo.</w:t>
      </w:r>
    </w:p>
    <w:p>
      <w:pPr>
        <w:pStyle w:val="P13"/>
        <w:rPr>
          <w:rFonts w:ascii="Trebuchet MS" w:hAnsi="Trebuchet MS"/>
          <w:color w:val="000000"/>
          <w:sz w:val="22"/>
          <w:szCs w:val="22"/>
        </w:rPr>
      </w:pPr>
      <w:bookmarkStart w:id="470" w:name="_Toc147528388"/>
      <w:r>
        <w:rPr>
          <w:rFonts w:ascii="Trebuchet MS" w:hAnsi="Trebuchet MS"/>
          <w:color w:val="000000"/>
          <w:sz w:val="22"/>
          <w:szCs w:val="22"/>
        </w:rPr>
        <w:t xml:space="preserve"> ESTER 2</w:t>
      </w:r>
      <w:bookmarkEnd w:id="470"/>
    </w:p>
    <w:p>
      <w:pPr>
        <w:rPr>
          <w:rFonts w:ascii="Trebuchet MS" w:hAnsi="Trebuchet MS"/>
          <w:color w:val="000000"/>
          <w:sz w:val="20"/>
          <w:szCs w:val="20"/>
        </w:rPr>
      </w:pPr>
      <w:r>
        <w:rPr>
          <w:rFonts w:ascii="Trebuchet MS" w:hAnsi="Trebuchet MS"/>
          <w:color w:val="000000"/>
          <w:sz w:val="20"/>
          <w:szCs w:val="20"/>
        </w:rPr>
        <w:t>1 Passadas estas coisas e aplacada a ira do rei Assuero, lembrou-se ele de Vasti, do que ela fizera e do que se decretara a seu respeito.</w:t>
      </w:r>
    </w:p>
    <w:p>
      <w:pPr>
        <w:rPr>
          <w:rFonts w:ascii="Trebuchet MS" w:hAnsi="Trebuchet MS"/>
          <w:color w:val="000000"/>
          <w:sz w:val="20"/>
          <w:szCs w:val="20"/>
        </w:rPr>
      </w:pPr>
      <w:r>
        <w:rPr>
          <w:rFonts w:ascii="Trebuchet MS" w:hAnsi="Trebuchet MS"/>
          <w:color w:val="000000"/>
          <w:sz w:val="20"/>
          <w:szCs w:val="20"/>
        </w:rPr>
        <w:t xml:space="preserve">2 Então disseram os servos do rei que lhe ministravam:  Busquem-se para o rei moças virgens e formosas.</w:t>
      </w:r>
    </w:p>
    <w:p>
      <w:pPr>
        <w:rPr>
          <w:rFonts w:ascii="Trebuchet MS" w:hAnsi="Trebuchet MS"/>
          <w:color w:val="000000"/>
          <w:sz w:val="20"/>
          <w:szCs w:val="20"/>
        </w:rPr>
      </w:pPr>
      <w:r>
        <w:rPr>
          <w:rFonts w:ascii="Trebuchet MS" w:hAnsi="Trebuchet MS"/>
          <w:color w:val="000000"/>
          <w:sz w:val="20"/>
          <w:szCs w:val="20"/>
        </w:rPr>
        <w:t xml:space="preserve">3 Ponha o rei em todas as províncias do seu reino oficiais que ajuntem todas as moças virgens e formosas em Susã, a capital, na casa das mulheres, sob a custódia de Hegai, eunuco do rei, guarda das mulheres;  e dêem-se-lhes os seus cosméticos.</w:t>
      </w:r>
    </w:p>
    <w:p>
      <w:pPr>
        <w:rPr>
          <w:rFonts w:ascii="Trebuchet MS" w:hAnsi="Trebuchet MS"/>
          <w:color w:val="000000"/>
          <w:sz w:val="20"/>
          <w:szCs w:val="20"/>
        </w:rPr>
      </w:pPr>
      <w:r>
        <w:rPr>
          <w:rFonts w:ascii="Trebuchet MS" w:hAnsi="Trebuchet MS"/>
          <w:color w:val="000000"/>
          <w:sz w:val="20"/>
          <w:szCs w:val="20"/>
        </w:rPr>
        <w:t xml:space="preserve">4 E a donzela que agradar ao rei seja rainha em lugar de Vasti.  E isso pareceu bem ao rei;  e ele assim fez.</w:t>
      </w:r>
    </w:p>
    <w:p>
      <w:pPr>
        <w:rPr>
          <w:rFonts w:ascii="Trebuchet MS" w:hAnsi="Trebuchet MS"/>
          <w:color w:val="000000"/>
          <w:sz w:val="20"/>
          <w:szCs w:val="20"/>
        </w:rPr>
      </w:pPr>
      <w:r>
        <w:rPr>
          <w:rFonts w:ascii="Trebuchet MS" w:hAnsi="Trebuchet MS"/>
          <w:color w:val="000000"/>
          <w:sz w:val="20"/>
          <w:szCs w:val="20"/>
        </w:rPr>
        <w:t>5 Havia então em Susã, a capital, certo judeu, benjamita, cujo nome era Mordecai, filho de Jair, filho de Simei, filho de Quis,</w:t>
      </w:r>
    </w:p>
    <w:p>
      <w:pPr>
        <w:rPr>
          <w:rFonts w:ascii="Trebuchet MS" w:hAnsi="Trebuchet MS"/>
          <w:color w:val="000000"/>
          <w:sz w:val="20"/>
          <w:szCs w:val="20"/>
        </w:rPr>
      </w:pPr>
      <w:r>
        <w:rPr>
          <w:rFonts w:ascii="Trebuchet MS" w:hAnsi="Trebuchet MS"/>
          <w:color w:val="000000"/>
          <w:sz w:val="20"/>
          <w:szCs w:val="20"/>
        </w:rPr>
        <w:t>6 que tinha sido levado de Jerusalém com os cativos que foram deportados com Jeconias, rei de Judá, o qual Nabucodonosor, rei de Babilônia, transportara.</w:t>
      </w:r>
    </w:p>
    <w:p>
      <w:pPr>
        <w:rPr>
          <w:rFonts w:ascii="Trebuchet MS" w:hAnsi="Trebuchet MS"/>
          <w:color w:val="000000"/>
          <w:sz w:val="20"/>
          <w:szCs w:val="20"/>
        </w:rPr>
      </w:pPr>
      <w:r>
        <w:rPr>
          <w:rFonts w:ascii="Trebuchet MS" w:hAnsi="Trebuchet MS"/>
          <w:color w:val="000000"/>
          <w:sz w:val="20"/>
          <w:szCs w:val="20"/>
        </w:rPr>
        <w:t xml:space="preserve">7 Criara ele Hadassa, isto é, Ester, filha de seu tio, pois não tinha ela nem pai nem mãe;  e era donzela esbelta e formosa;  e, morrendo seu pai e sua mãe, Mordecai a tomara por filha.</w:t>
      </w:r>
    </w:p>
    <w:p>
      <w:pPr>
        <w:rPr>
          <w:rFonts w:ascii="Trebuchet MS" w:hAnsi="Trebuchet MS"/>
          <w:color w:val="000000"/>
          <w:sz w:val="20"/>
          <w:szCs w:val="20"/>
        </w:rPr>
      </w:pPr>
      <w:r>
        <w:rPr>
          <w:rFonts w:ascii="Trebuchet MS" w:hAnsi="Trebuchet MS"/>
          <w:color w:val="000000"/>
          <w:sz w:val="20"/>
          <w:szCs w:val="20"/>
        </w:rPr>
        <w:t>8 Tendo se divulgado a ordem do rei e o seu edito, e ajuntando-se muitas donzelas em Susã, a capital, sob a custódia de Hegai, levaram também Ester ao palácio do rei, à custódia de Hegai, guarda das mulheres.</w:t>
      </w:r>
    </w:p>
    <w:p>
      <w:pPr>
        <w:rPr>
          <w:rFonts w:ascii="Trebuchet MS" w:hAnsi="Trebuchet MS"/>
          <w:color w:val="000000"/>
          <w:sz w:val="20"/>
          <w:szCs w:val="20"/>
        </w:rPr>
      </w:pPr>
      <w:r>
        <w:rPr>
          <w:rFonts w:ascii="Trebuchet MS" w:hAnsi="Trebuchet MS"/>
          <w:color w:val="000000"/>
          <w:sz w:val="20"/>
          <w:szCs w:val="20"/>
        </w:rPr>
        <w:t xml:space="preserve">9 E a donzela gradou-lhe, e alcançou o favor dele;  pelo que ele se apressou em dar-lhe os cosméticos e os devidos alimentos, como também sete donzelas escolhidas do palácio do rei;  e a fez passar com as suas donzelas ao melhor lugar na casa das mulheres.</w:t>
      </w:r>
    </w:p>
    <w:p>
      <w:pPr>
        <w:rPr>
          <w:rFonts w:ascii="Trebuchet MS" w:hAnsi="Trebuchet MS"/>
          <w:color w:val="000000"/>
          <w:sz w:val="20"/>
          <w:szCs w:val="20"/>
        </w:rPr>
      </w:pPr>
      <w:r>
        <w:rPr>
          <w:rFonts w:ascii="Trebuchet MS" w:hAnsi="Trebuchet MS"/>
          <w:color w:val="000000"/>
          <w:sz w:val="20"/>
          <w:szCs w:val="20"/>
        </w:rPr>
        <w:t>10 Ester, porém, não tinha declarado o seu povo nem a sua parentela, pois Mordecai lhe tinha ordenado que não o declarasse.</w:t>
      </w:r>
    </w:p>
    <w:p>
      <w:pPr>
        <w:rPr>
          <w:rFonts w:ascii="Trebuchet MS" w:hAnsi="Trebuchet MS"/>
          <w:color w:val="000000"/>
          <w:sz w:val="20"/>
          <w:szCs w:val="20"/>
        </w:rPr>
      </w:pPr>
      <w:r>
        <w:rPr>
          <w:rFonts w:ascii="Trebuchet MS" w:hAnsi="Trebuchet MS"/>
          <w:color w:val="000000"/>
          <w:sz w:val="20"/>
          <w:szCs w:val="20"/>
        </w:rPr>
        <w:t>11 E cada dia Mordecai passeava diante do pátio da casa das mulheres, para lhe informar como Ester passava e do que lhe sucedia.</w:t>
      </w:r>
    </w:p>
    <w:p>
      <w:pPr>
        <w:rPr>
          <w:rFonts w:ascii="Trebuchet MS" w:hAnsi="Trebuchet MS"/>
          <w:color w:val="000000"/>
          <w:sz w:val="20"/>
          <w:szCs w:val="20"/>
        </w:rPr>
      </w:pPr>
      <w:r>
        <w:rPr>
          <w:rFonts w:ascii="Trebuchet MS" w:hAnsi="Trebuchet MS"/>
          <w:color w:val="000000"/>
          <w:sz w:val="20"/>
          <w:szCs w:val="20"/>
        </w:rPr>
        <w:t>12 Ora, quando chegava a vez de cada donzela vir ao Rei Assuero, depois que fora feito a cada uma segundo prescrito para as mulheres, por doze meses (pois assim se cumpriam os dias de seus preparativos, a saber, seis meses com óleo de mirra, e seis meses com especiarias e ungüentos em uso entre as mulheres);</w:t>
      </w:r>
    </w:p>
    <w:p>
      <w:pPr>
        <w:rPr>
          <w:rFonts w:ascii="Trebuchet MS" w:hAnsi="Trebuchet MS"/>
          <w:color w:val="000000"/>
          <w:sz w:val="20"/>
          <w:szCs w:val="20"/>
        </w:rPr>
      </w:pPr>
      <w:r>
        <w:rPr>
          <w:rFonts w:ascii="Trebuchet MS" w:hAnsi="Trebuchet MS"/>
          <w:color w:val="000000"/>
          <w:sz w:val="20"/>
          <w:szCs w:val="20"/>
        </w:rPr>
        <w:t>13 desta maneira vinha a donzela ao rei: dava-lhe tudo quanto ela quisesse para levar consigo da casa das mulheres para o palácio do rei;</w:t>
      </w:r>
    </w:p>
    <w:p>
      <w:pPr>
        <w:rPr>
          <w:rFonts w:ascii="Trebuchet MS" w:hAnsi="Trebuchet MS"/>
          <w:color w:val="000000"/>
          <w:sz w:val="20"/>
          <w:szCs w:val="20"/>
        </w:rPr>
      </w:pPr>
      <w:r>
        <w:rPr>
          <w:rFonts w:ascii="Trebuchet MS" w:hAnsi="Trebuchet MS"/>
          <w:color w:val="000000"/>
          <w:sz w:val="20"/>
          <w:szCs w:val="20"/>
        </w:rPr>
        <w:t xml:space="preserve">14 à tarde ela entrava, e pela manhã voltava para a segunda casa das mulheres, à custódia de Saasgaz, eunuco do rei, guarda das concubinas;  ela não tornava mais ao rei, salvo se o rei desejasse, e fosse ela chamada por nome.</w:t>
      </w:r>
    </w:p>
    <w:p>
      <w:pPr>
        <w:rPr>
          <w:rFonts w:ascii="Trebuchet MS" w:hAnsi="Trebuchet MS"/>
          <w:color w:val="000000"/>
          <w:sz w:val="20"/>
          <w:szCs w:val="20"/>
        </w:rPr>
      </w:pPr>
      <w:r>
        <w:rPr>
          <w:rFonts w:ascii="Trebuchet MS" w:hAnsi="Trebuchet MS"/>
          <w:color w:val="000000"/>
          <w:sz w:val="20"/>
          <w:szCs w:val="20"/>
        </w:rPr>
        <w:t xml:space="preserve">15 Ora, quando chegou a vez de Ester, filha de Abiail, tio de Mordecai, que a tomara por sua filha, para ir ao rei, coisa nenhuma pediu senão o que indicou Hegai, eunuco do rei, guarda das mulheres.  Mas Ester alcançava graça aos olhos de todos quantos a viam.</w:t>
      </w:r>
    </w:p>
    <w:p>
      <w:pPr>
        <w:rPr>
          <w:rFonts w:ascii="Trebuchet MS" w:hAnsi="Trebuchet MS"/>
          <w:color w:val="000000"/>
          <w:sz w:val="20"/>
          <w:szCs w:val="20"/>
        </w:rPr>
      </w:pPr>
      <w:r>
        <w:rPr>
          <w:rFonts w:ascii="Trebuchet MS" w:hAnsi="Trebuchet MS"/>
          <w:color w:val="000000"/>
          <w:sz w:val="20"/>
          <w:szCs w:val="20"/>
        </w:rPr>
        <w:t>16 Ester foi levada ao rei Assuero, ao palácio real, no décimo segundo mês, que é o mês de adar, no sétimo ano de seu reinado.</w:t>
      </w:r>
    </w:p>
    <w:p>
      <w:pPr>
        <w:rPr>
          <w:rFonts w:ascii="Trebuchet MS" w:hAnsi="Trebuchet MS"/>
          <w:color w:val="000000"/>
          <w:sz w:val="20"/>
          <w:szCs w:val="20"/>
        </w:rPr>
      </w:pPr>
      <w:r>
        <w:rPr>
          <w:rFonts w:ascii="Trebuchet MS" w:hAnsi="Trebuchet MS"/>
          <w:color w:val="000000"/>
          <w:sz w:val="20"/>
          <w:szCs w:val="20"/>
        </w:rPr>
        <w:t xml:space="preserve">17 E o rei amou a Ester mais do que a todas mulheres, e ela alcançou graça e favor diante dele mais do que todas as virgens;  de sorte que lhe pôs sobre a cabeça a coroa real, e afez rainha em lugar de Vasti.</w:t>
      </w:r>
    </w:p>
    <w:p>
      <w:pPr>
        <w:rPr>
          <w:rFonts w:ascii="Trebuchet MS" w:hAnsi="Trebuchet MS"/>
          <w:color w:val="000000"/>
          <w:sz w:val="20"/>
          <w:szCs w:val="20"/>
        </w:rPr>
      </w:pPr>
      <w:r>
        <w:rPr>
          <w:rFonts w:ascii="Trebuchet MS" w:hAnsi="Trebuchet MS"/>
          <w:color w:val="000000"/>
          <w:sz w:val="20"/>
          <w:szCs w:val="20"/>
        </w:rPr>
        <w:t xml:space="preserve">18 Então o rei deu um grande banquete a todos os seus príncipes e aos seus servos;  era um banquete em honra de Ester;  e concedeu alívio às províncias, e fez presentes com régia liberalidade.</w:t>
      </w:r>
    </w:p>
    <w:p>
      <w:pPr>
        <w:rPr>
          <w:rFonts w:ascii="Trebuchet MS" w:hAnsi="Trebuchet MS"/>
          <w:color w:val="000000"/>
          <w:sz w:val="20"/>
          <w:szCs w:val="20"/>
        </w:rPr>
      </w:pPr>
      <w:r>
        <w:rPr>
          <w:rFonts w:ascii="Trebuchet MS" w:hAnsi="Trebuchet MS"/>
          <w:color w:val="000000"/>
          <w:sz w:val="20"/>
          <w:szCs w:val="20"/>
        </w:rPr>
        <w:t>19 Quando pela segunda vez se ajuntavam as virgens, Mordecai estava sentado à porta do rei.</w:t>
      </w:r>
    </w:p>
    <w:p>
      <w:pPr>
        <w:rPr>
          <w:rFonts w:ascii="Trebuchet MS" w:hAnsi="Trebuchet MS"/>
          <w:color w:val="000000"/>
          <w:sz w:val="20"/>
          <w:szCs w:val="20"/>
        </w:rPr>
      </w:pPr>
      <w:r>
        <w:rPr>
          <w:rFonts w:ascii="Trebuchet MS" w:hAnsi="Trebuchet MS"/>
          <w:color w:val="000000"/>
          <w:sz w:val="20"/>
          <w:szCs w:val="20"/>
        </w:rPr>
        <w:t xml:space="preserve">20 Ester, porém, como Mordecai lhe ordenara, não tinha declarado a sua parentela nem o seu povo:  porque obedecia as ordens de Mordecai como quando estava sendo criada em casa dele.</w:t>
      </w:r>
    </w:p>
    <w:p>
      <w:pPr>
        <w:rPr>
          <w:rFonts w:ascii="Trebuchet MS" w:hAnsi="Trebuchet MS"/>
          <w:color w:val="000000"/>
          <w:sz w:val="20"/>
          <w:szCs w:val="20"/>
        </w:rPr>
      </w:pPr>
      <w:r>
        <w:rPr>
          <w:rFonts w:ascii="Trebuchet MS" w:hAnsi="Trebuchet MS"/>
          <w:color w:val="000000"/>
          <w:sz w:val="20"/>
          <w:szCs w:val="20"/>
        </w:rPr>
        <w:t>21 Naqueles dias, estando Mordecai sentado à porta do rei, dois eunucos do rei, os guardas da porta, Bigtã e Teres, se indignaram e procuravam tirar a vida ao rei Assuero.</w:t>
      </w:r>
    </w:p>
    <w:p>
      <w:pPr>
        <w:rPr>
          <w:rFonts w:ascii="Trebuchet MS" w:hAnsi="Trebuchet MS"/>
          <w:color w:val="000000"/>
          <w:sz w:val="20"/>
          <w:szCs w:val="20"/>
        </w:rPr>
      </w:pPr>
      <w:r>
        <w:rPr>
          <w:rFonts w:ascii="Trebuchet MS" w:hAnsi="Trebuchet MS"/>
          <w:color w:val="000000"/>
          <w:sz w:val="20"/>
          <w:szCs w:val="20"/>
        </w:rPr>
        <w:t xml:space="preserve">22 E veio isto ao conhecimento de Mordecai, que revelou à rainha Ester;  e Ester o disse ao rei em nome de Mordecai.</w:t>
      </w:r>
    </w:p>
    <w:p>
      <w:pPr>
        <w:rPr>
          <w:rFonts w:ascii="Trebuchet MS" w:hAnsi="Trebuchet MS"/>
          <w:color w:val="000000"/>
          <w:sz w:val="20"/>
          <w:szCs w:val="20"/>
        </w:rPr>
      </w:pPr>
      <w:r>
        <w:rPr>
          <w:rFonts w:ascii="Trebuchet MS" w:hAnsi="Trebuchet MS"/>
          <w:color w:val="000000"/>
          <w:sz w:val="20"/>
          <w:szCs w:val="20"/>
        </w:rPr>
        <w:t xml:space="preserve">23 Quando se investigou o negócio e se achou ser verdade, ambos foram enforcados;  e isso foi escrito no livro das crônicas perante o rei.</w:t>
      </w:r>
    </w:p>
    <w:p>
      <w:pPr>
        <w:pStyle w:val="P13"/>
        <w:rPr>
          <w:rFonts w:ascii="Trebuchet MS" w:hAnsi="Trebuchet MS"/>
          <w:color w:val="000000"/>
          <w:sz w:val="22"/>
          <w:szCs w:val="22"/>
        </w:rPr>
      </w:pPr>
      <w:bookmarkStart w:id="471" w:name="_Toc147528389"/>
      <w:r>
        <w:rPr>
          <w:rFonts w:ascii="Trebuchet MS" w:hAnsi="Trebuchet MS"/>
          <w:color w:val="000000"/>
          <w:sz w:val="22"/>
          <w:szCs w:val="22"/>
        </w:rPr>
        <w:t xml:space="preserve"> ESTER 3</w:t>
      </w:r>
      <w:bookmarkEnd w:id="471"/>
    </w:p>
    <w:p>
      <w:pPr>
        <w:rPr>
          <w:rFonts w:ascii="Trebuchet MS" w:hAnsi="Trebuchet MS"/>
          <w:color w:val="000000"/>
          <w:sz w:val="20"/>
          <w:szCs w:val="20"/>
        </w:rPr>
      </w:pPr>
      <w:r>
        <w:rPr>
          <w:rFonts w:ascii="Trebuchet MS" w:hAnsi="Trebuchet MS"/>
          <w:color w:val="000000"/>
          <w:sz w:val="20"/>
          <w:szCs w:val="20"/>
        </w:rPr>
        <w:t>1 Depois destas coisas o rei Assuero engrandeceu a Hamã, filho de Hamedata, o agagita, e o exaltou, pondo-lhe o assento acima dos de todos os príncipes que estavam com ele.</w:t>
      </w:r>
    </w:p>
    <w:p>
      <w:pPr>
        <w:rPr>
          <w:rFonts w:ascii="Trebuchet MS" w:hAnsi="Trebuchet MS"/>
          <w:color w:val="000000"/>
          <w:sz w:val="20"/>
          <w:szCs w:val="20"/>
        </w:rPr>
      </w:pPr>
      <w:r>
        <w:rPr>
          <w:rFonts w:ascii="Trebuchet MS" w:hAnsi="Trebuchet MS"/>
          <w:color w:val="000000"/>
          <w:sz w:val="20"/>
          <w:szCs w:val="20"/>
        </w:rPr>
        <w:t xml:space="preserve">2 E todos os servos do rei que estavam à porta do rei se inclinavam e se prostravam perante Hamã, porque assim ordenara o rei a seu respeito:  porém Mordecai não se inclinava nem se prostrava.</w:t>
      </w:r>
    </w:p>
    <w:p>
      <w:pPr>
        <w:rPr>
          <w:rFonts w:ascii="Trebuchet MS" w:hAnsi="Trebuchet MS"/>
          <w:color w:val="000000"/>
          <w:sz w:val="20"/>
          <w:szCs w:val="20"/>
        </w:rPr>
      </w:pPr>
      <w:r>
        <w:rPr>
          <w:rFonts w:ascii="Trebuchet MS" w:hAnsi="Trebuchet MS"/>
          <w:color w:val="000000"/>
          <w:sz w:val="20"/>
          <w:szCs w:val="20"/>
        </w:rPr>
        <w:t xml:space="preserve">3 Então os servos do rei que estavam à porta do rei disseram a Mordecai:  Por que transgrides a ordem do rei?</w:t>
      </w:r>
    </w:p>
    <w:p>
      <w:pPr>
        <w:rPr>
          <w:rFonts w:ascii="Trebuchet MS" w:hAnsi="Trebuchet MS"/>
          <w:color w:val="000000"/>
          <w:sz w:val="20"/>
          <w:szCs w:val="20"/>
        </w:rPr>
      </w:pPr>
      <w:r>
        <w:rPr>
          <w:rFonts w:ascii="Trebuchet MS" w:hAnsi="Trebuchet MS"/>
          <w:color w:val="000000"/>
          <w:sz w:val="20"/>
          <w:szCs w:val="20"/>
        </w:rPr>
        <w:t xml:space="preserve">4 E sucedeu que, dizendo-lhe eles isso dia após dia, e não lhes dando ele ouvidos, o fizeram saber a Hamã, para verem se o procedimento de Mordecai seria tolerado;  pois ele lhes tinha declarado que era judeu.</w:t>
      </w:r>
    </w:p>
    <w:p>
      <w:pPr>
        <w:rPr>
          <w:rFonts w:ascii="Trebuchet MS" w:hAnsi="Trebuchet MS"/>
          <w:color w:val="000000"/>
          <w:sz w:val="20"/>
          <w:szCs w:val="20"/>
        </w:rPr>
      </w:pPr>
      <w:r>
        <w:rPr>
          <w:rFonts w:ascii="Trebuchet MS" w:hAnsi="Trebuchet MS"/>
          <w:color w:val="000000"/>
          <w:sz w:val="20"/>
          <w:szCs w:val="20"/>
        </w:rPr>
        <w:t>5 Vendo, pois, Hamã que Mordecai não se inclinava nem se prostrava diante dele, encheu-se de furor.</w:t>
      </w:r>
    </w:p>
    <w:p>
      <w:pPr>
        <w:rPr>
          <w:rFonts w:ascii="Trebuchet MS" w:hAnsi="Trebuchet MS"/>
          <w:color w:val="000000"/>
          <w:sz w:val="20"/>
          <w:szCs w:val="20"/>
        </w:rPr>
      </w:pPr>
      <w:r>
        <w:rPr>
          <w:rFonts w:ascii="Trebuchet MS" w:hAnsi="Trebuchet MS"/>
          <w:color w:val="000000"/>
          <w:sz w:val="20"/>
          <w:szCs w:val="20"/>
        </w:rPr>
        <w:t xml:space="preserve">6 Mas, achou pouco tirar a vida somente a Mordecai;  porque lhe haviam declarado o povo de Mordecai.  Por esse motivo Hamã procurou destruir todos os judeus, o povo de Mordecai, que havia em todo o reino de Assuero.</w:t>
      </w:r>
    </w:p>
    <w:p>
      <w:pPr>
        <w:rPr>
          <w:rFonts w:ascii="Trebuchet MS" w:hAnsi="Trebuchet MS"/>
          <w:color w:val="000000"/>
          <w:sz w:val="20"/>
          <w:szCs w:val="20"/>
        </w:rPr>
      </w:pPr>
      <w:r>
        <w:rPr>
          <w:rFonts w:ascii="Trebuchet MS" w:hAnsi="Trebuchet MS"/>
          <w:color w:val="000000"/>
          <w:sz w:val="20"/>
          <w:szCs w:val="20"/>
        </w:rPr>
        <w:t>7 No primeiro mês, que é o mês de nisã, no ano duodécimo do rei Assuero, se lançou Pur, isto é, a sorte, perante Hamã, para cada dia e para mês, até o duodécimo, que é o mês de adar.</w:t>
      </w:r>
    </w:p>
    <w:p>
      <w:pPr>
        <w:rPr>
          <w:rFonts w:ascii="Trebuchet MS" w:hAnsi="Trebuchet MS"/>
          <w:color w:val="000000"/>
          <w:sz w:val="20"/>
          <w:szCs w:val="20"/>
        </w:rPr>
      </w:pPr>
      <w:r>
        <w:rPr>
          <w:rFonts w:ascii="Trebuchet MS" w:hAnsi="Trebuchet MS"/>
          <w:color w:val="000000"/>
          <w:sz w:val="20"/>
          <w:szCs w:val="20"/>
        </w:rPr>
        <w:t xml:space="preserve">8 E Hamã disse ao rei Assuero:  Existe espalhado e disperso entre os povos em todas as províncias do teu reino um povo, cujas leis são diferentes das leis de todos os povos, e que não cumprem as leis do rei;  pelo que não convém ao rei tolerá-lo.</w:t>
      </w:r>
    </w:p>
    <w:p>
      <w:pPr>
        <w:rPr>
          <w:rFonts w:ascii="Trebuchet MS" w:hAnsi="Trebuchet MS"/>
          <w:color w:val="000000"/>
          <w:sz w:val="20"/>
          <w:szCs w:val="20"/>
        </w:rPr>
      </w:pPr>
      <w:r>
        <w:rPr>
          <w:rFonts w:ascii="Trebuchet MS" w:hAnsi="Trebuchet MS"/>
          <w:color w:val="000000"/>
          <w:sz w:val="20"/>
          <w:szCs w:val="20"/>
        </w:rPr>
        <w:t xml:space="preserve">9 Se bem parecer ao rei, decrete-se que seja destruído;  e eu pagarei dez mil talentos de prata aos encarregados dos negócios do rei, para os recolherem ao tesouro do rei.</w:t>
      </w:r>
    </w:p>
    <w:p>
      <w:pPr>
        <w:rPr>
          <w:rFonts w:ascii="Trebuchet MS" w:hAnsi="Trebuchet MS"/>
          <w:color w:val="000000"/>
          <w:sz w:val="20"/>
          <w:szCs w:val="20"/>
        </w:rPr>
      </w:pPr>
      <w:r>
        <w:rPr>
          <w:rFonts w:ascii="Trebuchet MS" w:hAnsi="Trebuchet MS"/>
          <w:color w:val="000000"/>
          <w:sz w:val="20"/>
          <w:szCs w:val="20"/>
        </w:rPr>
        <w:t>10 Então o rei tirou do seu dedo o anel, e o deu a Hamã, filho de Hamedata, o agagita, o inimigo dos judeus;</w:t>
      </w:r>
    </w:p>
    <w:p>
      <w:pPr>
        <w:rPr>
          <w:rFonts w:ascii="Trebuchet MS" w:hAnsi="Trebuchet MS"/>
          <w:color w:val="000000"/>
          <w:sz w:val="20"/>
          <w:szCs w:val="20"/>
        </w:rPr>
      </w:pPr>
      <w:r>
        <w:rPr>
          <w:rFonts w:ascii="Trebuchet MS" w:hAnsi="Trebuchet MS"/>
          <w:color w:val="000000"/>
          <w:sz w:val="20"/>
          <w:szCs w:val="20"/>
        </w:rPr>
        <w:t xml:space="preserve">11 e disse o rei a Hamã:  Essa prata te é dada, como também esse povo, para fazeres dele o que bem parecer aos teus olhos.</w:t>
      </w:r>
    </w:p>
    <w:p>
      <w:pPr>
        <w:rPr>
          <w:rFonts w:ascii="Trebuchet MS" w:hAnsi="Trebuchet MS"/>
          <w:color w:val="000000"/>
          <w:sz w:val="20"/>
          <w:szCs w:val="20"/>
        </w:rPr>
      </w:pPr>
      <w:r>
        <w:rPr>
          <w:rFonts w:ascii="Trebuchet MS" w:hAnsi="Trebuchet MS"/>
          <w:color w:val="000000"/>
          <w:sz w:val="20"/>
          <w:szCs w:val="20"/>
        </w:rPr>
        <w:t xml:space="preserve">12 Então foram chamados os secretários do rei no primeiro mês, no dia treze do mesmo e, conforme tudo, quando Hamã ordenou, se escreveu aos sátrapas do rei, e aos governadores que havia sobre todas as províncias, e aos príncipes de todos os povos;  a cada província segundo o seu modo de escrever, e a cada povo segundo a sua língua;  em nome do rei Assuero se escreveu, e com o anel do rei se selou.</w:t>
      </w:r>
    </w:p>
    <w:p>
      <w:pPr>
        <w:rPr>
          <w:rFonts w:ascii="Trebuchet MS" w:hAnsi="Trebuchet MS"/>
          <w:color w:val="000000"/>
          <w:sz w:val="20"/>
          <w:szCs w:val="20"/>
        </w:rPr>
      </w:pPr>
      <w:r>
        <w:rPr>
          <w:rFonts w:ascii="Trebuchet MS" w:hAnsi="Trebuchet MS"/>
          <w:color w:val="000000"/>
          <w:sz w:val="20"/>
          <w:szCs w:val="20"/>
        </w:rPr>
        <w:t>13 Entiaram-se as cartas pelos correios a todas províncias do rei, para que destruíssem, matassem, e fizessem perecer todos os judeus, moços e velhos, crianças e mulheres, em um mesmo dia, a treze do duodécimo mês, que é o mês de adar, e para que lhes saqueassem os bens.</w:t>
      </w:r>
    </w:p>
    <w:p>
      <w:pPr>
        <w:rPr>
          <w:rFonts w:ascii="Trebuchet MS" w:hAnsi="Trebuchet MS"/>
          <w:color w:val="000000"/>
          <w:sz w:val="20"/>
          <w:szCs w:val="20"/>
        </w:rPr>
      </w:pPr>
      <w:r>
        <w:rPr>
          <w:rFonts w:ascii="Trebuchet MS" w:hAnsi="Trebuchet MS"/>
          <w:color w:val="000000"/>
          <w:sz w:val="20"/>
          <w:szCs w:val="20"/>
        </w:rPr>
        <w:t>14 Uma cópia do documento havia de ser publicada como decreto em cada província, para que todos os povos estivessem preparados para aquele dia.</w:t>
      </w:r>
    </w:p>
    <w:p>
      <w:pPr>
        <w:rPr>
          <w:rFonts w:ascii="Trebuchet MS" w:hAnsi="Trebuchet MS"/>
          <w:color w:val="000000"/>
          <w:sz w:val="20"/>
          <w:szCs w:val="20"/>
        </w:rPr>
      </w:pPr>
      <w:r>
        <w:rPr>
          <w:rFonts w:ascii="Trebuchet MS" w:hAnsi="Trebuchet MS"/>
          <w:color w:val="000000"/>
          <w:sz w:val="20"/>
          <w:szCs w:val="20"/>
        </w:rPr>
        <w:t xml:space="preserve">15 Os correios saíram às pressas segundo a ordem do rei, e o decreto foi proclamado em Susã, a capital.  Então, o rei e Hamã se assentaram a beber, mas a cidade de Susã estava perplexa.</w:t>
      </w:r>
    </w:p>
    <w:p>
      <w:pPr>
        <w:pStyle w:val="P13"/>
        <w:rPr>
          <w:rFonts w:ascii="Trebuchet MS" w:hAnsi="Trebuchet MS"/>
          <w:color w:val="000000"/>
          <w:sz w:val="22"/>
          <w:szCs w:val="22"/>
        </w:rPr>
      </w:pPr>
      <w:bookmarkStart w:id="472" w:name="_Toc147528390"/>
      <w:r>
        <w:rPr>
          <w:rFonts w:ascii="Trebuchet MS" w:hAnsi="Trebuchet MS"/>
          <w:color w:val="000000"/>
          <w:sz w:val="22"/>
          <w:szCs w:val="22"/>
        </w:rPr>
        <w:t xml:space="preserve"> ESTER 4</w:t>
      </w:r>
      <w:bookmarkEnd w:id="472"/>
    </w:p>
    <w:p>
      <w:pPr>
        <w:rPr>
          <w:rFonts w:ascii="Trebuchet MS" w:hAnsi="Trebuchet MS"/>
          <w:color w:val="000000"/>
          <w:sz w:val="20"/>
          <w:szCs w:val="20"/>
        </w:rPr>
      </w:pPr>
      <w:r>
        <w:rPr>
          <w:rFonts w:ascii="Trebuchet MS" w:hAnsi="Trebuchet MS"/>
          <w:color w:val="000000"/>
          <w:sz w:val="20"/>
          <w:szCs w:val="20"/>
        </w:rPr>
        <w:t>1 Quando Mordecai soube tudo quanto se havia passado, rasgou as suas vestes, vestiu-se de saco e de cinza, e saiu pelo meio da cidade, clamando com grande e amargo clamor;</w:t>
      </w:r>
    </w:p>
    <w:p>
      <w:pPr>
        <w:rPr>
          <w:rFonts w:ascii="Trebuchet MS" w:hAnsi="Trebuchet MS"/>
          <w:color w:val="000000"/>
          <w:sz w:val="20"/>
          <w:szCs w:val="20"/>
        </w:rPr>
      </w:pPr>
      <w:r>
        <w:rPr>
          <w:rFonts w:ascii="Trebuchet MS" w:hAnsi="Trebuchet MS"/>
          <w:color w:val="000000"/>
          <w:sz w:val="20"/>
          <w:szCs w:val="20"/>
        </w:rPr>
        <w:t>2 e chegou até diante da porta do rei, pois ninguém vestido de saco podia entrar elas portas do rei.</w:t>
      </w:r>
    </w:p>
    <w:p>
      <w:pPr>
        <w:rPr>
          <w:rFonts w:ascii="Trebuchet MS" w:hAnsi="Trebuchet MS"/>
          <w:color w:val="000000"/>
          <w:sz w:val="20"/>
          <w:szCs w:val="20"/>
        </w:rPr>
      </w:pPr>
      <w:r>
        <w:rPr>
          <w:rFonts w:ascii="Trebuchet MS" w:hAnsi="Trebuchet MS"/>
          <w:color w:val="000000"/>
          <w:sz w:val="20"/>
          <w:szCs w:val="20"/>
        </w:rPr>
        <w:t xml:space="preserve">3 Em todas as províncias aonde chegava a ordem do rei, e o seu decreto, havia entre os judeus grande pranto, com jejum, e choro, e lamentação;  e muitos se deitavam em saco e em cinza.</w:t>
      </w:r>
    </w:p>
    <w:p>
      <w:pPr>
        <w:rPr>
          <w:rFonts w:ascii="Trebuchet MS" w:hAnsi="Trebuchet MS"/>
          <w:color w:val="000000"/>
          <w:sz w:val="20"/>
          <w:szCs w:val="20"/>
        </w:rPr>
      </w:pPr>
      <w:r>
        <w:rPr>
          <w:rFonts w:ascii="Trebuchet MS" w:hAnsi="Trebuchet MS"/>
          <w:color w:val="000000"/>
          <w:sz w:val="20"/>
          <w:szCs w:val="20"/>
        </w:rPr>
        <w:t xml:space="preserve">4 Quando vieram as moças de Ester e os eunucos lho fizeram saber, a rainha muito se entristeceu; e enviou roupa para Mordecai, a fim de que, despindo-lhe o saco, lha vestissem;  ele, porém, não a aceitou.</w:t>
      </w:r>
    </w:p>
    <w:p>
      <w:pPr>
        <w:rPr>
          <w:rFonts w:ascii="Trebuchet MS" w:hAnsi="Trebuchet MS"/>
          <w:color w:val="000000"/>
          <w:sz w:val="20"/>
          <w:szCs w:val="20"/>
        </w:rPr>
      </w:pPr>
      <w:r>
        <w:rPr>
          <w:rFonts w:ascii="Trebuchet MS" w:hAnsi="Trebuchet MS"/>
          <w:color w:val="000000"/>
          <w:sz w:val="20"/>
          <w:szCs w:val="20"/>
        </w:rPr>
        <w:t>5 Então Ester mandou chamar Hataque, um dos eunucos do rei, que este havia designado para a servir, e o mandou ir ter com Mordecai para saber que era aquilo, e por que era.</w:t>
      </w:r>
    </w:p>
    <w:p>
      <w:pPr>
        <w:rPr>
          <w:rFonts w:ascii="Trebuchet MS" w:hAnsi="Trebuchet MS"/>
          <w:color w:val="000000"/>
          <w:sz w:val="20"/>
          <w:szCs w:val="20"/>
        </w:rPr>
      </w:pPr>
      <w:r>
        <w:rPr>
          <w:rFonts w:ascii="Trebuchet MS" w:hAnsi="Trebuchet MS"/>
          <w:color w:val="000000"/>
          <w:sz w:val="20"/>
          <w:szCs w:val="20"/>
        </w:rPr>
        <w:t>6 Hataque, pois, saiu a ter com Mordecai à praça da cidade, diante da porta do rei;</w:t>
      </w:r>
    </w:p>
    <w:p>
      <w:pPr>
        <w:rPr>
          <w:rFonts w:ascii="Trebuchet MS" w:hAnsi="Trebuchet MS"/>
          <w:color w:val="000000"/>
          <w:sz w:val="20"/>
          <w:szCs w:val="20"/>
        </w:rPr>
      </w:pPr>
      <w:r>
        <w:rPr>
          <w:rFonts w:ascii="Trebuchet MS" w:hAnsi="Trebuchet MS"/>
          <w:color w:val="000000"/>
          <w:sz w:val="20"/>
          <w:szCs w:val="20"/>
        </w:rPr>
        <w:t>7 e Mordecai lhe fez saber tudo quanto lhe tinha sucedido, como também a soma exata do dinheiro que Hamã prometera pagar ao tesouro do rei pela destruição dos judeus.</w:t>
      </w:r>
    </w:p>
    <w:p>
      <w:pPr>
        <w:rPr>
          <w:rFonts w:ascii="Trebuchet MS" w:hAnsi="Trebuchet MS"/>
          <w:color w:val="000000"/>
          <w:sz w:val="20"/>
          <w:szCs w:val="20"/>
        </w:rPr>
      </w:pPr>
      <w:r>
        <w:rPr>
          <w:rFonts w:ascii="Trebuchet MS" w:hAnsi="Trebuchet MS"/>
          <w:color w:val="000000"/>
          <w:sz w:val="20"/>
          <w:szCs w:val="20"/>
        </w:rPr>
        <w:t>8 Também lhe deu a cópia do decreto escrito que se publicara em Susã para os destruir, para que a mostrasse a Ester, e lha explicasse, ordenando-lhe que fosse ter com o rei, e lhe pedisse misericórdia e lhe fizesse súplica ao seu povo.</w:t>
      </w:r>
    </w:p>
    <w:p>
      <w:pPr>
        <w:rPr>
          <w:rFonts w:ascii="Trebuchet MS" w:hAnsi="Trebuchet MS"/>
          <w:color w:val="000000"/>
          <w:sz w:val="20"/>
          <w:szCs w:val="20"/>
        </w:rPr>
      </w:pPr>
      <w:r>
        <w:rPr>
          <w:rFonts w:ascii="Trebuchet MS" w:hAnsi="Trebuchet MS"/>
          <w:color w:val="000000"/>
          <w:sz w:val="20"/>
          <w:szCs w:val="20"/>
        </w:rPr>
        <w:t>9 Veio, pois, Hataque, e referiu a Ester as palavras de Mordecai.</w:t>
      </w:r>
    </w:p>
    <w:p>
      <w:pPr>
        <w:rPr>
          <w:rFonts w:ascii="Trebuchet MS" w:hAnsi="Trebuchet MS"/>
          <w:color w:val="000000"/>
          <w:sz w:val="20"/>
          <w:szCs w:val="20"/>
        </w:rPr>
      </w:pPr>
      <w:r>
        <w:rPr>
          <w:rFonts w:ascii="Trebuchet MS" w:hAnsi="Trebuchet MS"/>
          <w:color w:val="000000"/>
          <w:sz w:val="20"/>
          <w:szCs w:val="20"/>
        </w:rPr>
        <w:t>10 Então falou Ester a Hataque, mandando-o dizer a Mordecai:</w:t>
      </w:r>
    </w:p>
    <w:p>
      <w:pPr>
        <w:rPr>
          <w:rFonts w:ascii="Trebuchet MS" w:hAnsi="Trebuchet MS"/>
          <w:color w:val="000000"/>
          <w:sz w:val="20"/>
          <w:szCs w:val="20"/>
        </w:rPr>
      </w:pPr>
      <w:r>
        <w:rPr>
          <w:rFonts w:ascii="Trebuchet MS" w:hAnsi="Trebuchet MS"/>
          <w:color w:val="000000"/>
          <w:sz w:val="20"/>
          <w:szCs w:val="20"/>
        </w:rPr>
        <w:t xml:space="preserve">11 Todos os servos do rei, e o povo das províncias do rei, bem sabem que, para todo homem ou mulher que entrar à presença do rei no pátio interior sem ser chamado, não há senão uma sentença, a de morte, a menos que o rei estenda para ele o cetro de ouro, para que viva;  mas eu já há trinta dias não sou chamada para entrar a ter com o rei.</w:t>
      </w:r>
    </w:p>
    <w:p>
      <w:pPr>
        <w:rPr>
          <w:rFonts w:ascii="Trebuchet MS" w:hAnsi="Trebuchet MS"/>
          <w:color w:val="000000"/>
          <w:sz w:val="20"/>
          <w:szCs w:val="20"/>
        </w:rPr>
      </w:pPr>
      <w:r>
        <w:rPr>
          <w:rFonts w:ascii="Trebuchet MS" w:hAnsi="Trebuchet MS"/>
          <w:color w:val="000000"/>
          <w:sz w:val="20"/>
          <w:szCs w:val="20"/>
        </w:rPr>
        <w:t>12 E referiram a Mordecai as palavras de Ester.</w:t>
      </w:r>
    </w:p>
    <w:p>
      <w:pPr>
        <w:rPr>
          <w:rFonts w:ascii="Trebuchet MS" w:hAnsi="Trebuchet MS"/>
          <w:color w:val="000000"/>
          <w:sz w:val="20"/>
          <w:szCs w:val="20"/>
        </w:rPr>
      </w:pPr>
      <w:r>
        <w:rPr>
          <w:rFonts w:ascii="Trebuchet MS" w:hAnsi="Trebuchet MS"/>
          <w:color w:val="000000"/>
          <w:sz w:val="20"/>
          <w:szCs w:val="20"/>
        </w:rPr>
        <w:t xml:space="preserve">13 Então Mordecai mandou que respondessem a Ester:  Não imagines que, por estares no palácio do rei, terás mais sorte para escapar do que todos os outros judeus.</w:t>
      </w:r>
    </w:p>
    <w:p>
      <w:pPr>
        <w:rPr>
          <w:rFonts w:ascii="Trebuchet MS" w:hAnsi="Trebuchet MS"/>
          <w:color w:val="000000"/>
          <w:sz w:val="20"/>
          <w:szCs w:val="20"/>
        </w:rPr>
      </w:pPr>
      <w:r>
        <w:rPr>
          <w:rFonts w:ascii="Trebuchet MS" w:hAnsi="Trebuchet MS"/>
          <w:color w:val="000000"/>
          <w:sz w:val="20"/>
          <w:szCs w:val="20"/>
        </w:rPr>
        <w:t xml:space="preserve">14 Pois, se de todo te calares agora, de outra parte se levantarão socorro e livramento para os judeus, mas tu e a casa de teu pai perecereis;  e quem sabe se não foi para tal tempo como este que chegaste ao reino?</w:t>
      </w:r>
    </w:p>
    <w:p>
      <w:pPr>
        <w:rPr>
          <w:rFonts w:ascii="Trebuchet MS" w:hAnsi="Trebuchet MS"/>
          <w:color w:val="000000"/>
          <w:sz w:val="20"/>
          <w:szCs w:val="20"/>
        </w:rPr>
      </w:pPr>
      <w:r>
        <w:rPr>
          <w:rFonts w:ascii="Trebuchet MS" w:hAnsi="Trebuchet MS"/>
          <w:color w:val="000000"/>
          <w:sz w:val="20"/>
          <w:szCs w:val="20"/>
        </w:rPr>
        <w:t>15 De novo Ester mandou-os responder a Mordecai:</w:t>
      </w:r>
    </w:p>
    <w:p>
      <w:pPr>
        <w:rPr>
          <w:rFonts w:ascii="Trebuchet MS" w:hAnsi="Trebuchet MS"/>
          <w:color w:val="000000"/>
          <w:sz w:val="20"/>
          <w:szCs w:val="20"/>
        </w:rPr>
      </w:pPr>
      <w:r>
        <w:rPr>
          <w:rFonts w:ascii="Trebuchet MS" w:hAnsi="Trebuchet MS"/>
          <w:color w:val="000000"/>
          <w:sz w:val="20"/>
          <w:szCs w:val="20"/>
        </w:rPr>
        <w:t xml:space="preserve">16 Vai, ajunta todos os judeus que se acham em Susã, e jejuai por mim, e não comais nem bebais por três dias, nem de noite nem de dia;  e eu e as minhas moças também assim jejuaremos.  Depois irei ter com o rei, ainda que isso não é segundo a lei;  e se eu perecer, pereci.</w:t>
      </w:r>
    </w:p>
    <w:p>
      <w:pPr>
        <w:rPr>
          <w:rFonts w:ascii="Trebuchet MS" w:hAnsi="Trebuchet MS"/>
          <w:color w:val="000000"/>
          <w:sz w:val="20"/>
          <w:szCs w:val="20"/>
        </w:rPr>
      </w:pPr>
      <w:r>
        <w:rPr>
          <w:rFonts w:ascii="Trebuchet MS" w:hAnsi="Trebuchet MS"/>
          <w:color w:val="000000"/>
          <w:sz w:val="20"/>
          <w:szCs w:val="20"/>
        </w:rPr>
        <w:t>17 Então Mordecai foi e fez conforme tudo quanto Ester lhe ordenara.</w:t>
      </w:r>
    </w:p>
    <w:p>
      <w:pPr>
        <w:pStyle w:val="P13"/>
        <w:rPr>
          <w:rFonts w:ascii="Trebuchet MS" w:hAnsi="Trebuchet MS"/>
          <w:color w:val="000000"/>
          <w:sz w:val="22"/>
          <w:szCs w:val="22"/>
        </w:rPr>
      </w:pPr>
      <w:bookmarkStart w:id="473" w:name="_Toc147528391"/>
      <w:r>
        <w:rPr>
          <w:rFonts w:ascii="Trebuchet MS" w:hAnsi="Trebuchet MS"/>
          <w:color w:val="000000"/>
          <w:sz w:val="22"/>
          <w:szCs w:val="22"/>
        </w:rPr>
        <w:t xml:space="preserve"> ESTER 5</w:t>
      </w:r>
      <w:bookmarkEnd w:id="473"/>
    </w:p>
    <w:p>
      <w:pPr>
        <w:rPr>
          <w:rFonts w:ascii="Trebuchet MS" w:hAnsi="Trebuchet MS"/>
          <w:color w:val="000000"/>
          <w:sz w:val="20"/>
          <w:szCs w:val="20"/>
        </w:rPr>
      </w:pPr>
      <w:r>
        <w:rPr>
          <w:rFonts w:ascii="Trebuchet MS" w:hAnsi="Trebuchet MS"/>
          <w:color w:val="000000"/>
          <w:sz w:val="20"/>
          <w:szCs w:val="20"/>
        </w:rPr>
        <w:t xml:space="preserve">1 Ao terceiro dia Ester se vestiu de trajes reais, e se pôs no pátio interior do palácio do rei, defronte da sala do rei;  e o rei estava assentado sobre o seu trono, na sala real, defronte da entrada.</w:t>
      </w:r>
    </w:p>
    <w:p>
      <w:pPr>
        <w:rPr>
          <w:rFonts w:ascii="Trebuchet MS" w:hAnsi="Trebuchet MS"/>
          <w:color w:val="000000"/>
          <w:sz w:val="20"/>
          <w:szCs w:val="20"/>
        </w:rPr>
      </w:pPr>
      <w:r>
        <w:rPr>
          <w:rFonts w:ascii="Trebuchet MS" w:hAnsi="Trebuchet MS"/>
          <w:color w:val="000000"/>
          <w:sz w:val="20"/>
          <w:szCs w:val="20"/>
        </w:rPr>
        <w:t xml:space="preserve">2 E sucedeu que, vendo o rei à rainha Ester, que estava em pé no pátio, ela alcançou favor dele;  e o rei estendeu para Ester o cetro de ouro que tinha na sua mão.  Ester, pois, chegou-se e tocou na ponta do cetro.</w:t>
      </w:r>
    </w:p>
    <w:p>
      <w:pPr>
        <w:rPr>
          <w:rFonts w:ascii="Trebuchet MS" w:hAnsi="Trebuchet MS"/>
          <w:color w:val="000000"/>
          <w:sz w:val="20"/>
          <w:szCs w:val="20"/>
        </w:rPr>
      </w:pPr>
      <w:r>
        <w:rPr>
          <w:rFonts w:ascii="Trebuchet MS" w:hAnsi="Trebuchet MS"/>
          <w:color w:val="000000"/>
          <w:sz w:val="20"/>
          <w:szCs w:val="20"/>
        </w:rPr>
        <w:t xml:space="preserve">3 Então o rei lhe disse:  O que é, rainha Ester?  qual é a tua petição?  Até metade do reino se te dará.</w:t>
      </w:r>
    </w:p>
    <w:p>
      <w:pPr>
        <w:rPr>
          <w:rFonts w:ascii="Trebuchet MS" w:hAnsi="Trebuchet MS"/>
          <w:color w:val="000000"/>
          <w:sz w:val="20"/>
          <w:szCs w:val="20"/>
        </w:rPr>
      </w:pPr>
      <w:r>
        <w:rPr>
          <w:rFonts w:ascii="Trebuchet MS" w:hAnsi="Trebuchet MS"/>
          <w:color w:val="000000"/>
          <w:sz w:val="20"/>
          <w:szCs w:val="20"/>
        </w:rPr>
        <w:t xml:space="preserve">4 Ester respondeu:  Se parecer bem ao rei, venha hoje com Hamã ao banquete que tenho preparado para o rei.</w:t>
      </w:r>
    </w:p>
    <w:p>
      <w:pPr>
        <w:rPr>
          <w:rFonts w:ascii="Trebuchet MS" w:hAnsi="Trebuchet MS"/>
          <w:color w:val="000000"/>
          <w:sz w:val="20"/>
          <w:szCs w:val="20"/>
        </w:rPr>
      </w:pPr>
      <w:r>
        <w:rPr>
          <w:rFonts w:ascii="Trebuchet MS" w:hAnsi="Trebuchet MS"/>
          <w:color w:val="000000"/>
          <w:sz w:val="20"/>
          <w:szCs w:val="20"/>
        </w:rPr>
        <w:t xml:space="preserve">5 Então disse o rei:  Fazei Hamã apressar-se para que se cumpra a vontade de Ester.  Vieram, pois, o rei e Hamã ao banquete que Ester tinha preparado.</w:t>
      </w:r>
    </w:p>
    <w:p>
      <w:pPr>
        <w:rPr>
          <w:rFonts w:ascii="Trebuchet MS" w:hAnsi="Trebuchet MS"/>
          <w:color w:val="000000"/>
          <w:sz w:val="20"/>
          <w:szCs w:val="20"/>
        </w:rPr>
      </w:pPr>
      <w:r>
        <w:rPr>
          <w:rFonts w:ascii="Trebuchet MS" w:hAnsi="Trebuchet MS"/>
          <w:color w:val="000000"/>
          <w:sz w:val="20"/>
          <w:szCs w:val="20"/>
        </w:rPr>
        <w:t xml:space="preserve">6 De novo disse o rei a Ester, no banquete do vinho:  Qual é a tua petição?  e ser-te-á concedida;  e qual é o teu rogo?  e se te dará, ainda que seja metade do reino.</w:t>
      </w:r>
    </w:p>
    <w:p>
      <w:pPr>
        <w:rPr>
          <w:rFonts w:ascii="Trebuchet MS" w:hAnsi="Trebuchet MS"/>
          <w:color w:val="000000"/>
          <w:sz w:val="20"/>
          <w:szCs w:val="20"/>
        </w:rPr>
      </w:pPr>
      <w:r>
        <w:rPr>
          <w:rFonts w:ascii="Trebuchet MS" w:hAnsi="Trebuchet MS"/>
          <w:color w:val="000000"/>
          <w:sz w:val="20"/>
          <w:szCs w:val="20"/>
        </w:rPr>
        <w:t xml:space="preserve">7 Ester respondeu, dizendo;  Eis a minha petição e o meu rogo:</w:t>
      </w:r>
    </w:p>
    <w:p>
      <w:pPr>
        <w:rPr>
          <w:rFonts w:ascii="Trebuchet MS" w:hAnsi="Trebuchet MS"/>
          <w:color w:val="000000"/>
          <w:sz w:val="20"/>
          <w:szCs w:val="20"/>
        </w:rPr>
      </w:pPr>
      <w:r>
        <w:rPr>
          <w:rFonts w:ascii="Trebuchet MS" w:hAnsi="Trebuchet MS"/>
          <w:color w:val="000000"/>
          <w:sz w:val="20"/>
          <w:szCs w:val="20"/>
        </w:rPr>
        <w:t>8 Se tenho alcançado favor do rei, e se parecer bem ao rei concerder-me a minha petição e cumprir o meu rogo, venha o rei com Hamã ao banquete que lhes hei de preparar, e amanhã farei conforme a palavra do rei.</w:t>
      </w:r>
    </w:p>
    <w:p>
      <w:pPr>
        <w:rPr>
          <w:rFonts w:ascii="Trebuchet MS" w:hAnsi="Trebuchet MS"/>
          <w:color w:val="000000"/>
          <w:sz w:val="20"/>
          <w:szCs w:val="20"/>
        </w:rPr>
      </w:pPr>
      <w:r>
        <w:rPr>
          <w:rFonts w:ascii="Trebuchet MS" w:hAnsi="Trebuchet MS"/>
          <w:color w:val="000000"/>
          <w:sz w:val="20"/>
          <w:szCs w:val="20"/>
        </w:rPr>
        <w:t xml:space="preserve">9 Então naquele dia Hamã saiu alegre e de bom ânimo;  porém, vendo Mordecai à porta do rei, e que ele não se levantava nem tremia diante dele, Hamã se encheu de furor contra Mordecai.</w:t>
      </w:r>
    </w:p>
    <w:p>
      <w:pPr>
        <w:rPr>
          <w:rFonts w:ascii="Trebuchet MS" w:hAnsi="Trebuchet MS"/>
          <w:color w:val="000000"/>
          <w:sz w:val="20"/>
          <w:szCs w:val="20"/>
        </w:rPr>
      </w:pPr>
      <w:r>
        <w:rPr>
          <w:rFonts w:ascii="Trebuchet MS" w:hAnsi="Trebuchet MS"/>
          <w:color w:val="000000"/>
          <w:sz w:val="20"/>
          <w:szCs w:val="20"/>
        </w:rPr>
        <w:t xml:space="preserve">10 Contudo Hamã se refreou, e foi para casa;  enviou e mandou vir os seus amigos, e Zéres, sua mulher.</w:t>
      </w:r>
    </w:p>
    <w:p>
      <w:pPr>
        <w:rPr>
          <w:rFonts w:ascii="Trebuchet MS" w:hAnsi="Trebuchet MS"/>
          <w:color w:val="000000"/>
          <w:sz w:val="20"/>
          <w:szCs w:val="20"/>
        </w:rPr>
      </w:pPr>
      <w:r>
        <w:rPr>
          <w:rFonts w:ascii="Trebuchet MS" w:hAnsi="Trebuchet MS"/>
          <w:color w:val="000000"/>
          <w:sz w:val="20"/>
          <w:szCs w:val="20"/>
        </w:rPr>
        <w:t>11 E contou-lhes Hamã a glória de suas riquezas, a multidão de seus filhos, e tudo em que o rei o tinha engrandecido, e como o havia exaltado sobre os príncipes e servos do rei.</w:t>
      </w:r>
    </w:p>
    <w:p>
      <w:pPr>
        <w:rPr>
          <w:rFonts w:ascii="Trebuchet MS" w:hAnsi="Trebuchet MS"/>
          <w:color w:val="000000"/>
          <w:sz w:val="20"/>
          <w:szCs w:val="20"/>
        </w:rPr>
      </w:pPr>
      <w:r>
        <w:rPr>
          <w:rFonts w:ascii="Trebuchet MS" w:hAnsi="Trebuchet MS"/>
          <w:color w:val="000000"/>
          <w:sz w:val="20"/>
          <w:szCs w:val="20"/>
        </w:rPr>
        <w:t xml:space="preserve">12 E acrescentou:  Tampouco a rainha Ester a ninguém fez vir com o rei ao banquete que preparou, senão a mim;  e também para amanhã estou convidado por ela juntamente com o rei.</w:t>
      </w:r>
    </w:p>
    <w:p>
      <w:pPr>
        <w:rPr>
          <w:rFonts w:ascii="Trebuchet MS" w:hAnsi="Trebuchet MS"/>
          <w:color w:val="000000"/>
          <w:sz w:val="20"/>
          <w:szCs w:val="20"/>
        </w:rPr>
      </w:pPr>
      <w:r>
        <w:rPr>
          <w:rFonts w:ascii="Trebuchet MS" w:hAnsi="Trebuchet MS"/>
          <w:color w:val="000000"/>
          <w:sz w:val="20"/>
          <w:szCs w:val="20"/>
        </w:rPr>
        <w:t>13 Todavia tudo isso não me satisfaz, enquanto eu vir o judeu Mordecai sentado à porta do rei.</w:t>
      </w:r>
    </w:p>
    <w:p>
      <w:pPr>
        <w:rPr>
          <w:rFonts w:ascii="Trebuchet MS" w:hAnsi="Trebuchet MS"/>
          <w:color w:val="000000"/>
          <w:sz w:val="20"/>
          <w:szCs w:val="20"/>
        </w:rPr>
      </w:pPr>
      <w:r>
        <w:rPr>
          <w:rFonts w:ascii="Trebuchet MS" w:hAnsi="Trebuchet MS"/>
          <w:color w:val="000000"/>
          <w:sz w:val="20"/>
          <w:szCs w:val="20"/>
        </w:rPr>
        <w:t xml:space="preserve">14 Então lhe disseram Zéres, sua mulher, e todos os seus amigos:  Faça-se uma forca de cinqüenta côvados de altura, e pela manhã dize ao rei que nela seja enforcado Mordecai;  e então entra alegre com o rei para o banquete.  E este conselho agradou a Hamã, que mandou fazer a forca.</w:t>
      </w:r>
    </w:p>
    <w:p>
      <w:pPr>
        <w:pStyle w:val="P13"/>
        <w:rPr>
          <w:rFonts w:ascii="Trebuchet MS" w:hAnsi="Trebuchet MS"/>
          <w:color w:val="000000"/>
          <w:sz w:val="22"/>
          <w:szCs w:val="22"/>
        </w:rPr>
      </w:pPr>
      <w:bookmarkStart w:id="474" w:name="_Toc147528392"/>
      <w:r>
        <w:rPr>
          <w:rFonts w:ascii="Trebuchet MS" w:hAnsi="Trebuchet MS"/>
          <w:color w:val="000000"/>
          <w:sz w:val="22"/>
          <w:szCs w:val="22"/>
        </w:rPr>
        <w:t xml:space="preserve"> ESTER 6</w:t>
      </w:r>
      <w:bookmarkEnd w:id="474"/>
    </w:p>
    <w:p>
      <w:pPr>
        <w:rPr>
          <w:rFonts w:ascii="Trebuchet MS" w:hAnsi="Trebuchet MS"/>
          <w:color w:val="000000"/>
          <w:sz w:val="20"/>
          <w:szCs w:val="20"/>
        </w:rPr>
      </w:pPr>
      <w:r>
        <w:rPr>
          <w:rFonts w:ascii="Trebuchet MS" w:hAnsi="Trebuchet MS"/>
          <w:color w:val="000000"/>
          <w:sz w:val="20"/>
          <w:szCs w:val="20"/>
        </w:rPr>
        <w:t xml:space="preserve">1 Naquela mesma noite fugiu do rei o sono;  então ele mandou trazer o livro de registro das crônicas, as quais se leram diante do rei.</w:t>
      </w:r>
    </w:p>
    <w:p>
      <w:pPr>
        <w:rPr>
          <w:rFonts w:ascii="Trebuchet MS" w:hAnsi="Trebuchet MS"/>
          <w:color w:val="000000"/>
          <w:sz w:val="20"/>
          <w:szCs w:val="20"/>
        </w:rPr>
      </w:pPr>
      <w:r>
        <w:rPr>
          <w:rFonts w:ascii="Trebuchet MS" w:hAnsi="Trebuchet MS"/>
          <w:color w:val="000000"/>
          <w:sz w:val="20"/>
          <w:szCs w:val="20"/>
        </w:rPr>
        <w:t>2 E achou-se escrito que Mordecai tinha denunciado Bigtã e Teres, dois dos eunucos do rei, guardas da porta, que tinham procurado tirar a vida ao rei Assuero.</w:t>
      </w:r>
    </w:p>
    <w:p>
      <w:pPr>
        <w:rPr>
          <w:rFonts w:ascii="Trebuchet MS" w:hAnsi="Trebuchet MS"/>
          <w:color w:val="000000"/>
          <w:sz w:val="20"/>
          <w:szCs w:val="20"/>
        </w:rPr>
      </w:pPr>
      <w:r>
        <w:rPr>
          <w:rFonts w:ascii="Trebuchet MS" w:hAnsi="Trebuchet MS"/>
          <w:color w:val="000000"/>
          <w:sz w:val="20"/>
          <w:szCs w:val="20"/>
        </w:rPr>
        <w:t xml:space="preserve">3 E o rei perguntou:  Que honra, ou dignidade, foi conferida a Mordecai por Isso?  Responderam os moços do rei que o serviam:  Coisa nenhuma se lhe fez.</w:t>
      </w:r>
    </w:p>
    <w:p>
      <w:pPr>
        <w:rPr>
          <w:rFonts w:ascii="Trebuchet MS" w:hAnsi="Trebuchet MS"/>
          <w:color w:val="000000"/>
          <w:sz w:val="20"/>
          <w:szCs w:val="20"/>
        </w:rPr>
      </w:pPr>
      <w:r>
        <w:rPr>
          <w:rFonts w:ascii="Trebuchet MS" w:hAnsi="Trebuchet MS"/>
          <w:color w:val="000000"/>
          <w:sz w:val="20"/>
          <w:szCs w:val="20"/>
        </w:rPr>
        <w:t xml:space="preserve">4 Então disse o rei:  Quem está no pátio?  Ora, Hamã acabara de entrar no pátio exterior do palácio real para falar com o rei, a fim de que se enforcasse Mordecai na forca que lhe tinha preparado.</w:t>
      </w:r>
    </w:p>
    <w:p>
      <w:pPr>
        <w:rPr>
          <w:rFonts w:ascii="Trebuchet MS" w:hAnsi="Trebuchet MS"/>
          <w:color w:val="000000"/>
          <w:sz w:val="20"/>
          <w:szCs w:val="20"/>
        </w:rPr>
      </w:pPr>
      <w:r>
        <w:rPr>
          <w:rFonts w:ascii="Trebuchet MS" w:hAnsi="Trebuchet MS"/>
          <w:color w:val="000000"/>
          <w:sz w:val="20"/>
          <w:szCs w:val="20"/>
        </w:rPr>
        <w:t xml:space="preserve">5 E os servos do rei lhe responderam:  Eis que Hamã está esperando no pátio.  E disse o rei que entrasse.</w:t>
      </w:r>
    </w:p>
    <w:p>
      <w:pPr>
        <w:rPr>
          <w:rFonts w:ascii="Trebuchet MS" w:hAnsi="Trebuchet MS"/>
          <w:color w:val="000000"/>
          <w:sz w:val="20"/>
          <w:szCs w:val="20"/>
        </w:rPr>
      </w:pPr>
      <w:r>
        <w:rPr>
          <w:rFonts w:ascii="Trebuchet MS" w:hAnsi="Trebuchet MS"/>
          <w:color w:val="000000"/>
          <w:sz w:val="20"/>
          <w:szCs w:val="20"/>
        </w:rPr>
        <w:t xml:space="preserve">6 Hamã, pois, entrou.  Perguntou-lhe o rei:  Que se fará ao homem a quem o rei se agrada honrar?  Então Hamã disse consigo mesmo:  A quem se agradaria o rei honrar mais do que a mim?</w:t>
      </w:r>
    </w:p>
    <w:p>
      <w:pPr>
        <w:rPr>
          <w:rFonts w:ascii="Trebuchet MS" w:hAnsi="Trebuchet MS"/>
          <w:color w:val="000000"/>
          <w:sz w:val="20"/>
          <w:szCs w:val="20"/>
        </w:rPr>
      </w:pPr>
      <w:r>
        <w:rPr>
          <w:rFonts w:ascii="Trebuchet MS" w:hAnsi="Trebuchet MS"/>
          <w:color w:val="000000"/>
          <w:sz w:val="20"/>
          <w:szCs w:val="20"/>
        </w:rPr>
        <w:t xml:space="preserve">7 Pelo que disse Hamã ao rei:  Para o homem a quem o rei se agrada honrar,</w:t>
      </w:r>
    </w:p>
    <w:p>
      <w:pPr>
        <w:rPr>
          <w:rFonts w:ascii="Trebuchet MS" w:hAnsi="Trebuchet MS"/>
          <w:color w:val="000000"/>
          <w:sz w:val="20"/>
          <w:szCs w:val="20"/>
        </w:rPr>
      </w:pPr>
      <w:r>
        <w:rPr>
          <w:rFonts w:ascii="Trebuchet MS" w:hAnsi="Trebuchet MS"/>
          <w:color w:val="000000"/>
          <w:sz w:val="20"/>
          <w:szCs w:val="20"/>
        </w:rPr>
        <w:t>8 sejam trazidos trajes reais que o rei tenha usado, e o cavalo em que o rei costuma andar, e ponha-se-lhe na cabeça uma coroa real;</w:t>
      </w:r>
    </w:p>
    <w:p>
      <w:pPr>
        <w:rPr>
          <w:rFonts w:ascii="Trebuchet MS" w:hAnsi="Trebuchet MS"/>
          <w:color w:val="000000"/>
          <w:sz w:val="20"/>
          <w:szCs w:val="20"/>
        </w:rPr>
      </w:pPr>
      <w:r>
        <w:rPr>
          <w:rFonts w:ascii="Trebuchet MS" w:hAnsi="Trebuchet MS"/>
          <w:color w:val="000000"/>
          <w:sz w:val="20"/>
          <w:szCs w:val="20"/>
        </w:rPr>
        <w:t xml:space="preserve">9 sejam entregues os trajes e o cavalo à mão dum dos príncipes mais nobres do rei, e vistam deles aquele homem a quem o rei se agrada honrar, e façam-no andar montado pela praça da cidade, e proclamem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10 Então disse o rei a Hamã:  Apressa-te, toma os trajes e o cavalo como disseste, e faze assim para com o judeu Mordecai, que está sentado à porta do rei;  e não deixes falhar coisa alguma de tudo quanto disseste.</w:t>
      </w:r>
    </w:p>
    <w:p>
      <w:pPr>
        <w:rPr>
          <w:rFonts w:ascii="Trebuchet MS" w:hAnsi="Trebuchet MS"/>
          <w:color w:val="000000"/>
          <w:sz w:val="20"/>
          <w:szCs w:val="20"/>
        </w:rPr>
      </w:pPr>
      <w:r>
        <w:rPr>
          <w:rFonts w:ascii="Trebuchet MS" w:hAnsi="Trebuchet MS"/>
          <w:color w:val="000000"/>
          <w:sz w:val="20"/>
          <w:szCs w:val="20"/>
        </w:rPr>
        <w:t xml:space="preserve">11 Hamã, pois, tomou os trajes e o cavalo e vestiu a Mordecai, e o fez andar montado pela praça da cidade, e proclamou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12 Depois disto Mordecai voltou para a porta do rei;  porém Hamã se recolheu a toda pressa para sua casa, lamentando-se e de cabeça coberta.</w:t>
      </w:r>
    </w:p>
    <w:p>
      <w:pPr>
        <w:rPr>
          <w:rFonts w:ascii="Trebuchet MS" w:hAnsi="Trebuchet MS"/>
          <w:color w:val="000000"/>
          <w:sz w:val="20"/>
          <w:szCs w:val="20"/>
        </w:rPr>
      </w:pPr>
      <w:r>
        <w:rPr>
          <w:rFonts w:ascii="Trebuchet MS" w:hAnsi="Trebuchet MS"/>
          <w:color w:val="000000"/>
          <w:sz w:val="20"/>
          <w:szCs w:val="20"/>
        </w:rPr>
        <w:t xml:space="preserve">13 E contou Hamã a Zerés, sua mulher, e a todos os seus amigos tudo quanto lhe tinha sucedido.  Então os seus sábios e Zerés, sua mulher, lhe disseram:  Se Mordecai, diante de quem já começaste a cair, é da linhagem dos judeus, não prevalecerás contra ele, antes certamente cairás diante dele.</w:t>
      </w:r>
    </w:p>
    <w:p>
      <w:pPr>
        <w:rPr>
          <w:rFonts w:ascii="Trebuchet MS" w:hAnsi="Trebuchet MS"/>
          <w:color w:val="000000"/>
          <w:sz w:val="20"/>
          <w:szCs w:val="20"/>
        </w:rPr>
      </w:pPr>
      <w:r>
        <w:rPr>
          <w:rFonts w:ascii="Trebuchet MS" w:hAnsi="Trebuchet MS"/>
          <w:color w:val="000000"/>
          <w:sz w:val="20"/>
          <w:szCs w:val="20"/>
        </w:rPr>
        <w:t>14 Enquanto estes ainda falavam com ele, chegaram os eunucos do rei, e se apressaram a levar Hamã ao banquete que Ester preparara.</w:t>
      </w:r>
    </w:p>
    <w:p>
      <w:pPr>
        <w:pStyle w:val="P13"/>
        <w:rPr>
          <w:rFonts w:ascii="Trebuchet MS" w:hAnsi="Trebuchet MS"/>
          <w:color w:val="000000"/>
          <w:sz w:val="22"/>
          <w:szCs w:val="22"/>
        </w:rPr>
      </w:pPr>
      <w:bookmarkStart w:id="475" w:name="_Toc147528393"/>
      <w:r>
        <w:rPr>
          <w:rFonts w:ascii="Trebuchet MS" w:hAnsi="Trebuchet MS"/>
          <w:color w:val="000000"/>
          <w:sz w:val="22"/>
          <w:szCs w:val="22"/>
        </w:rPr>
        <w:t xml:space="preserve"> ESTER 7</w:t>
      </w:r>
      <w:bookmarkEnd w:id="475"/>
    </w:p>
    <w:p>
      <w:pPr>
        <w:rPr>
          <w:rFonts w:ascii="Trebuchet MS" w:hAnsi="Trebuchet MS"/>
          <w:color w:val="000000"/>
          <w:sz w:val="20"/>
          <w:szCs w:val="20"/>
        </w:rPr>
      </w:pPr>
      <w:r>
        <w:rPr>
          <w:rFonts w:ascii="Trebuchet MS" w:hAnsi="Trebuchet MS"/>
          <w:color w:val="000000"/>
          <w:sz w:val="20"/>
          <w:szCs w:val="20"/>
        </w:rPr>
        <w:t>1 Entraram, pois, o rei e Hamã para se banquetearem com a rainha Ester.</w:t>
      </w:r>
    </w:p>
    <w:p>
      <w:pPr>
        <w:rPr>
          <w:rFonts w:ascii="Trebuchet MS" w:hAnsi="Trebuchet MS"/>
          <w:color w:val="000000"/>
          <w:sz w:val="20"/>
          <w:szCs w:val="20"/>
        </w:rPr>
      </w:pPr>
      <w:r>
        <w:rPr>
          <w:rFonts w:ascii="Trebuchet MS" w:hAnsi="Trebuchet MS"/>
          <w:color w:val="000000"/>
          <w:sz w:val="20"/>
          <w:szCs w:val="20"/>
        </w:rPr>
        <w:t xml:space="preserve">2 Ainda outra vez disse o rei a Ester, no segundo dia, durante o banquete do vinho:  Qual é a tua petição, rainha Ester?  e ser-te-á concedida;  e qual é o teu rogo?  Até metade do reino se te dará.</w:t>
      </w:r>
    </w:p>
    <w:p>
      <w:pPr>
        <w:rPr>
          <w:rFonts w:ascii="Trebuchet MS" w:hAnsi="Trebuchet MS"/>
          <w:color w:val="000000"/>
          <w:sz w:val="20"/>
          <w:szCs w:val="20"/>
        </w:rPr>
      </w:pPr>
      <w:r>
        <w:rPr>
          <w:rFonts w:ascii="Trebuchet MS" w:hAnsi="Trebuchet MS"/>
          <w:color w:val="000000"/>
          <w:sz w:val="20"/>
          <w:szCs w:val="20"/>
        </w:rPr>
        <w:t xml:space="preserve">3 Então respondeu a rainha Ester, e disse:  Ó rei!  se eu tenho alcançado o teu favor, e se parecer bem ao rei, seja-me concedida a minha vida, eis a minha petição, e o meu povo, eis o meu rogo;</w:t>
      </w:r>
    </w:p>
    <w:p>
      <w:pPr>
        <w:rPr>
          <w:rFonts w:ascii="Trebuchet MS" w:hAnsi="Trebuchet MS"/>
          <w:color w:val="000000"/>
          <w:sz w:val="20"/>
          <w:szCs w:val="20"/>
        </w:rPr>
      </w:pPr>
      <w:r>
        <w:rPr>
          <w:rFonts w:ascii="Trebuchet MS" w:hAnsi="Trebuchet MS"/>
          <w:color w:val="000000"/>
          <w:sz w:val="20"/>
          <w:szCs w:val="20"/>
        </w:rPr>
        <w:t xml:space="preserve">4 porque fomos vendidos, eu e o meu povo, para sermos destruídos, mortos e exterminados;  se ainda por servos e por servas nos tivessem vendido, eu teria me calado, ainda que o adversário não poderia ter compensado a perda do rei.</w:t>
      </w:r>
    </w:p>
    <w:p>
      <w:pPr>
        <w:rPr>
          <w:rFonts w:ascii="Trebuchet MS" w:hAnsi="Trebuchet MS"/>
          <w:color w:val="000000"/>
          <w:sz w:val="20"/>
          <w:szCs w:val="20"/>
        </w:rPr>
      </w:pPr>
      <w:r>
        <w:rPr>
          <w:rFonts w:ascii="Trebuchet MS" w:hAnsi="Trebuchet MS"/>
          <w:color w:val="000000"/>
          <w:sz w:val="20"/>
          <w:szCs w:val="20"/>
        </w:rPr>
        <w:t xml:space="preserve">5 Então falou o rei Assuero, e disse à rainha Ester:  Quem é e onde está esse, cujo coração o instigou a fazer assim?</w:t>
      </w:r>
    </w:p>
    <w:p>
      <w:pPr>
        <w:rPr>
          <w:rFonts w:ascii="Trebuchet MS" w:hAnsi="Trebuchet MS"/>
          <w:color w:val="000000"/>
          <w:sz w:val="20"/>
          <w:szCs w:val="20"/>
        </w:rPr>
      </w:pPr>
      <w:r>
        <w:rPr>
          <w:rFonts w:ascii="Trebuchet MS" w:hAnsi="Trebuchet MS"/>
          <w:color w:val="000000"/>
          <w:sz w:val="20"/>
          <w:szCs w:val="20"/>
        </w:rPr>
        <w:t xml:space="preserve">6 Respondeu Ester:  Um adversário e inimigo, este perverso Hamã!  Então Hamã ficou aterrorizado perante o rei e a rainha.</w:t>
      </w:r>
    </w:p>
    <w:p>
      <w:pPr>
        <w:rPr>
          <w:rFonts w:ascii="Trebuchet MS" w:hAnsi="Trebuchet MS"/>
          <w:color w:val="000000"/>
          <w:sz w:val="20"/>
          <w:szCs w:val="20"/>
        </w:rPr>
      </w:pPr>
      <w:r>
        <w:rPr>
          <w:rFonts w:ascii="Trebuchet MS" w:hAnsi="Trebuchet MS"/>
          <w:color w:val="000000"/>
          <w:sz w:val="20"/>
          <w:szCs w:val="20"/>
        </w:rPr>
        <w:t xml:space="preserve">7 E o rei, no seu furor, se levantou do banquete do vinho e entrou no jardim do palácio;  Hamã, porém, ficou para rogar à rainha Ester pela sua vida, porque viu que já o mal lhe estava determinado pelo rei.</w:t>
      </w:r>
    </w:p>
    <w:p>
      <w:pPr>
        <w:rPr>
          <w:rFonts w:ascii="Trebuchet MS" w:hAnsi="Trebuchet MS"/>
          <w:color w:val="000000"/>
          <w:sz w:val="20"/>
          <w:szCs w:val="20"/>
        </w:rPr>
      </w:pPr>
      <w:r>
        <w:rPr>
          <w:rFonts w:ascii="Trebuchet MS" w:hAnsi="Trebuchet MS"/>
          <w:color w:val="000000"/>
          <w:sz w:val="20"/>
          <w:szCs w:val="20"/>
        </w:rPr>
        <w:t xml:space="preserve">8 Ora, o rei voltou do jardim do palácio à sala do banquete do vinho;  e Hamã havia caído prostrado sobre o leito em que estava Ester.  Então disse o rei:  Porventura quereria ele também violar a rainha perante mim na minha própria casa?  Ao sair essa palavra da boca do rei, cobriram a Hamã o rosto.</w:t>
      </w:r>
    </w:p>
    <w:p>
      <w:pPr>
        <w:rPr>
          <w:rFonts w:ascii="Trebuchet MS" w:hAnsi="Trebuchet MS"/>
          <w:color w:val="000000"/>
          <w:sz w:val="20"/>
          <w:szCs w:val="20"/>
        </w:rPr>
      </w:pPr>
      <w:r>
        <w:rPr>
          <w:rFonts w:ascii="Trebuchet MS" w:hAnsi="Trebuchet MS"/>
          <w:color w:val="000000"/>
          <w:sz w:val="20"/>
          <w:szCs w:val="20"/>
        </w:rPr>
        <w:t xml:space="preserve">9 Então disse Harbona, um dos eunucos que serviam diante do rei:  Eis que a forca de cinqüenta côvados de altura que Hamã fizera para Mordecai, que falara em defesa do rei, está junto à casa de Hamã.  Então disse o rei:  Enforcai-o nela.</w:t>
      </w:r>
    </w:p>
    <w:p>
      <w:pPr>
        <w:rPr>
          <w:rFonts w:ascii="Trebuchet MS" w:hAnsi="Trebuchet MS"/>
          <w:color w:val="000000"/>
          <w:sz w:val="20"/>
          <w:szCs w:val="20"/>
        </w:rPr>
      </w:pPr>
      <w:r>
        <w:rPr>
          <w:rFonts w:ascii="Trebuchet MS" w:hAnsi="Trebuchet MS"/>
          <w:color w:val="000000"/>
          <w:sz w:val="20"/>
          <w:szCs w:val="20"/>
        </w:rPr>
        <w:t xml:space="preserve">10 Enforcaram-no, pois, na forca que ele tinha preparado para Mordecai.  Então o furor do rei se aplacou.</w:t>
      </w:r>
    </w:p>
    <w:p>
      <w:pPr>
        <w:pStyle w:val="P13"/>
        <w:rPr>
          <w:rFonts w:ascii="Trebuchet MS" w:hAnsi="Trebuchet MS"/>
          <w:color w:val="000000"/>
          <w:sz w:val="22"/>
          <w:szCs w:val="22"/>
        </w:rPr>
      </w:pPr>
      <w:bookmarkStart w:id="476" w:name="_Toc147528394"/>
      <w:r>
        <w:rPr>
          <w:rFonts w:ascii="Trebuchet MS" w:hAnsi="Trebuchet MS"/>
          <w:color w:val="000000"/>
          <w:sz w:val="22"/>
          <w:szCs w:val="22"/>
        </w:rPr>
        <w:t xml:space="preserve"> ESTER 8</w:t>
      </w:r>
      <w:bookmarkEnd w:id="476"/>
    </w:p>
    <w:p>
      <w:pPr>
        <w:rPr>
          <w:rFonts w:ascii="Trebuchet MS" w:hAnsi="Trebuchet MS"/>
          <w:color w:val="000000"/>
          <w:sz w:val="20"/>
          <w:szCs w:val="20"/>
        </w:rPr>
      </w:pPr>
      <w:r>
        <w:rPr>
          <w:rFonts w:ascii="Trebuchet MS" w:hAnsi="Trebuchet MS"/>
          <w:color w:val="000000"/>
          <w:sz w:val="20"/>
          <w:szCs w:val="20"/>
        </w:rPr>
        <w:t xml:space="preserve">1 Naquele mesmo dia deu o rei Assuero à rainha Ester a casa de Hamã, o inimigo dos judeus.  E Mordecai apresentou-se perante o rei, pois Ester tinha declarado o que ele era.</w:t>
      </w:r>
    </w:p>
    <w:p>
      <w:pPr>
        <w:rPr>
          <w:rFonts w:ascii="Trebuchet MS" w:hAnsi="Trebuchet MS"/>
          <w:color w:val="000000"/>
          <w:sz w:val="20"/>
          <w:szCs w:val="20"/>
        </w:rPr>
      </w:pPr>
      <w:r>
        <w:rPr>
          <w:rFonts w:ascii="Trebuchet MS" w:hAnsi="Trebuchet MS"/>
          <w:color w:val="000000"/>
          <w:sz w:val="20"/>
          <w:szCs w:val="20"/>
        </w:rPr>
        <w:t xml:space="preserve">2 O rei tirou o seu anel que ele havia tomado a Hamã, e o deu a Mordecai.  E Ester encarregou Mordecai da casa de Hamã.</w:t>
      </w:r>
    </w:p>
    <w:p>
      <w:pPr>
        <w:rPr>
          <w:rFonts w:ascii="Trebuchet MS" w:hAnsi="Trebuchet MS"/>
          <w:color w:val="000000"/>
          <w:sz w:val="20"/>
          <w:szCs w:val="20"/>
        </w:rPr>
      </w:pPr>
      <w:r>
        <w:rPr>
          <w:rFonts w:ascii="Trebuchet MS" w:hAnsi="Trebuchet MS"/>
          <w:color w:val="000000"/>
          <w:sz w:val="20"/>
          <w:szCs w:val="20"/>
        </w:rPr>
        <w:t>3 Tornou Ester a falar perante o rei e, lançando-se-lhe aos pés, com lágrimas suplicou que revogasse a maldade de Hamã, o agagita, e o intento que este projetara contra os judeus.</w:t>
      </w:r>
    </w:p>
    <w:p>
      <w:pPr>
        <w:rPr>
          <w:rFonts w:ascii="Trebuchet MS" w:hAnsi="Trebuchet MS"/>
          <w:color w:val="000000"/>
          <w:sz w:val="20"/>
          <w:szCs w:val="20"/>
        </w:rPr>
      </w:pPr>
      <w:r>
        <w:rPr>
          <w:rFonts w:ascii="Trebuchet MS" w:hAnsi="Trebuchet MS"/>
          <w:color w:val="000000"/>
          <w:sz w:val="20"/>
          <w:szCs w:val="20"/>
        </w:rPr>
        <w:t xml:space="preserve">4 Então o rei estendeu para Ester o cetro de ouro.  Ester, pois, levantou-se e, pondo-se em pé diante do rei,</w:t>
      </w:r>
    </w:p>
    <w:p>
      <w:pPr>
        <w:rPr>
          <w:rFonts w:ascii="Trebuchet MS" w:hAnsi="Trebuchet MS"/>
          <w:color w:val="000000"/>
          <w:sz w:val="20"/>
          <w:szCs w:val="20"/>
        </w:rPr>
      </w:pPr>
      <w:r>
        <w:rPr>
          <w:rFonts w:ascii="Trebuchet MS" w:hAnsi="Trebuchet MS"/>
          <w:color w:val="000000"/>
          <w:sz w:val="20"/>
          <w:szCs w:val="20"/>
        </w:rPr>
        <w:t xml:space="preserve">5 disse:  Se parecer bem ao rei, e se eu tenho alcançado o seu favor, e se este negócio é reto diante do rei, e se eu lhe agrado, escreva-se que se revoguem as cartas concebidas por Hamã, filho de Hamedata, o agagita, as quais ele escreveu para destruir os judeus que há em todas as províncias do rei.</w:t>
      </w:r>
    </w:p>
    <w:p>
      <w:pPr>
        <w:rPr>
          <w:rFonts w:ascii="Trebuchet MS" w:hAnsi="Trebuchet MS"/>
          <w:color w:val="000000"/>
          <w:sz w:val="20"/>
          <w:szCs w:val="20"/>
        </w:rPr>
      </w:pPr>
      <w:r>
        <w:rPr>
          <w:rFonts w:ascii="Trebuchet MS" w:hAnsi="Trebuchet MS"/>
          <w:color w:val="000000"/>
          <w:sz w:val="20"/>
          <w:szCs w:val="20"/>
        </w:rPr>
        <w:t xml:space="preserve">6 Pois como poderei ver a calamidade que sobrevirá ao meu povo?  ou como poderei ver a destruição da minha parentela?</w:t>
      </w:r>
    </w:p>
    <w:p>
      <w:pPr>
        <w:rPr>
          <w:rFonts w:ascii="Trebuchet MS" w:hAnsi="Trebuchet MS"/>
          <w:color w:val="000000"/>
          <w:sz w:val="20"/>
          <w:szCs w:val="20"/>
        </w:rPr>
      </w:pPr>
      <w:r>
        <w:rPr>
          <w:rFonts w:ascii="Trebuchet MS" w:hAnsi="Trebuchet MS"/>
          <w:color w:val="000000"/>
          <w:sz w:val="20"/>
          <w:szCs w:val="20"/>
        </w:rPr>
        <w:t xml:space="preserve">7 Então disse o rei Assuero à rainha Ester e ao judeu Mordecai:  Eis que dei a Ester a casa de Hamã, e a ele enforcaram, porquanto estenderá as mãos contra os judeus.</w:t>
      </w:r>
    </w:p>
    <w:p>
      <w:pPr>
        <w:rPr>
          <w:rFonts w:ascii="Trebuchet MS" w:hAnsi="Trebuchet MS"/>
          <w:color w:val="000000"/>
          <w:sz w:val="20"/>
          <w:szCs w:val="20"/>
        </w:rPr>
      </w:pPr>
      <w:r>
        <w:rPr>
          <w:rFonts w:ascii="Trebuchet MS" w:hAnsi="Trebuchet MS"/>
          <w:color w:val="000000"/>
          <w:sz w:val="20"/>
          <w:szCs w:val="20"/>
        </w:rPr>
        <w:t>8 Escrevei vós também a respeito dos judeus, em nome do rei, como vos parecer bem, e selai-o com o anel do rei; pois um documento escrito em nome do rei e selado com o anel do rei não se pode revogar.</w:t>
      </w:r>
    </w:p>
    <w:p>
      <w:pPr>
        <w:rPr>
          <w:rFonts w:ascii="Trebuchet MS" w:hAnsi="Trebuchet MS"/>
          <w:color w:val="000000"/>
          <w:sz w:val="20"/>
          <w:szCs w:val="20"/>
        </w:rPr>
      </w:pPr>
      <w:r>
        <w:rPr>
          <w:rFonts w:ascii="Trebuchet MS" w:hAnsi="Trebuchet MS"/>
          <w:color w:val="000000"/>
          <w:sz w:val="20"/>
          <w:szCs w:val="20"/>
        </w:rPr>
        <w:t xml:space="preserve">9 Então foram chamados os secretários do rei naquele mesmo tempo, no terceiro mês, que é o mês de sivã, no vigésimo terceiro dia;  e se escreveu conforme tudo quanto Mordecai ordenou a respeito dos judeus, aos sátrapas, aos governadores e aos príncipes das províncias, que se estendem da Índia até a Etiópia, cento e vinte e sete províncias, a cada província segundo o seu modo de escrever, e a cada povo conforme a sua língua; como também aos judeus segundo o seu modo de escrever e conforme a tua língua.</w:t>
      </w:r>
    </w:p>
    <w:p>
      <w:pPr>
        <w:rPr>
          <w:rFonts w:ascii="Trebuchet MS" w:hAnsi="Trebuchet MS"/>
          <w:color w:val="000000"/>
          <w:sz w:val="20"/>
          <w:szCs w:val="20"/>
        </w:rPr>
      </w:pPr>
      <w:r>
        <w:rPr>
          <w:rFonts w:ascii="Trebuchet MS" w:hAnsi="Trebuchet MS"/>
          <w:color w:val="000000"/>
          <w:sz w:val="20"/>
          <w:szCs w:val="20"/>
        </w:rPr>
        <w:t>10 Mordecai escreveu as cartas em nome do rei Assuero e, selando-as com anel do rei, enviou-as pela mão dos correios montados, que cavalgavam sobre ginetes que se usavam no serviço real e que eram da coudelaria do rei.</w:t>
      </w:r>
    </w:p>
    <w:p>
      <w:pPr>
        <w:rPr>
          <w:rFonts w:ascii="Trebuchet MS" w:hAnsi="Trebuchet MS"/>
          <w:color w:val="000000"/>
          <w:sz w:val="20"/>
          <w:szCs w:val="20"/>
        </w:rPr>
      </w:pPr>
      <w:r>
        <w:rPr>
          <w:rFonts w:ascii="Trebuchet MS" w:hAnsi="Trebuchet MS"/>
          <w:color w:val="000000"/>
          <w:sz w:val="20"/>
          <w:szCs w:val="20"/>
        </w:rPr>
        <w:t>11 Nestas cartas o rei concedia aos judeus que havia em cada cidade que se reunissem e se dispusessem para defenderem as suas vidas, e para destruírem, matarem e esterminarem todas as forças do povo e da província que os quisessem assaltar, juntamente com os seus pequeninos e as suas mulheres, e que saqueassem os seus bens,</w:t>
      </w:r>
    </w:p>
    <w:p>
      <w:pPr>
        <w:rPr>
          <w:rFonts w:ascii="Trebuchet MS" w:hAnsi="Trebuchet MS"/>
          <w:color w:val="000000"/>
          <w:sz w:val="20"/>
          <w:szCs w:val="20"/>
        </w:rPr>
      </w:pPr>
      <w:r>
        <w:rPr>
          <w:rFonts w:ascii="Trebuchet MS" w:hAnsi="Trebuchet MS"/>
          <w:color w:val="000000"/>
          <w:sz w:val="20"/>
          <w:szCs w:val="20"/>
        </w:rPr>
        <w:t>12 num mesmo dia, em todas as províncias do rei Assuero, do dia treze do duodécimo mês, que é o mês de adar.</w:t>
      </w:r>
    </w:p>
    <w:p>
      <w:pPr>
        <w:rPr>
          <w:rFonts w:ascii="Trebuchet MS" w:hAnsi="Trebuchet MS"/>
          <w:color w:val="000000"/>
          <w:sz w:val="20"/>
          <w:szCs w:val="20"/>
        </w:rPr>
      </w:pPr>
      <w:r>
        <w:rPr>
          <w:rFonts w:ascii="Trebuchet MS" w:hAnsi="Trebuchet MS"/>
          <w:color w:val="000000"/>
          <w:sz w:val="20"/>
          <w:szCs w:val="20"/>
        </w:rPr>
        <w:t>13 E uma cópia da carta, que seria divulgada como decreto em todas as províncias, foi publicada entre todos os povos, para que os judeus estivessem preparados para aquele dia, a fim de se vingarem de seus inimigos.</w:t>
      </w:r>
    </w:p>
    <w:p>
      <w:pPr>
        <w:rPr>
          <w:rFonts w:ascii="Trebuchet MS" w:hAnsi="Trebuchet MS"/>
          <w:color w:val="000000"/>
          <w:sz w:val="20"/>
          <w:szCs w:val="20"/>
        </w:rPr>
      </w:pPr>
      <w:r>
        <w:rPr>
          <w:rFonts w:ascii="Trebuchet MS" w:hAnsi="Trebuchet MS"/>
          <w:color w:val="000000"/>
          <w:sz w:val="20"/>
          <w:szCs w:val="20"/>
        </w:rPr>
        <w:t>14 Partiram, pois, os correios montados em ginetes que se usavam no serviço real, apressados e impelidos pela ordem do rei; e foi proclamado o decreto em Susã, a capital.</w:t>
      </w:r>
    </w:p>
    <w:p>
      <w:pPr>
        <w:rPr>
          <w:rFonts w:ascii="Trebuchet MS" w:hAnsi="Trebuchet MS"/>
          <w:color w:val="000000"/>
          <w:sz w:val="20"/>
          <w:szCs w:val="20"/>
        </w:rPr>
      </w:pPr>
      <w:r>
        <w:rPr>
          <w:rFonts w:ascii="Trebuchet MS" w:hAnsi="Trebuchet MS"/>
          <w:color w:val="000000"/>
          <w:sz w:val="20"/>
          <w:szCs w:val="20"/>
        </w:rPr>
        <w:t>15 Então Mordecai saiu da presença do rei, vestido de um traje real azul celeste e branco, trazendo uma grande coroa de ouro, e um manto de linho fino e de púrpura, e a cidade de Susã exultou e se alegrou.</w:t>
      </w:r>
    </w:p>
    <w:p>
      <w:pPr>
        <w:rPr>
          <w:rFonts w:ascii="Trebuchet MS" w:hAnsi="Trebuchet MS"/>
          <w:color w:val="000000"/>
          <w:sz w:val="20"/>
          <w:szCs w:val="20"/>
        </w:rPr>
      </w:pPr>
      <w:r>
        <w:rPr>
          <w:rFonts w:ascii="Trebuchet MS" w:hAnsi="Trebuchet MS"/>
          <w:color w:val="000000"/>
          <w:sz w:val="20"/>
          <w:szCs w:val="20"/>
        </w:rPr>
        <w:t>16 E para os judeus houve luz e alegria, gozo e honra.</w:t>
      </w:r>
    </w:p>
    <w:p>
      <w:pPr>
        <w:rPr>
          <w:rFonts w:ascii="Trebuchet MS" w:hAnsi="Trebuchet MS"/>
          <w:color w:val="000000"/>
          <w:sz w:val="20"/>
          <w:szCs w:val="20"/>
        </w:rPr>
      </w:pPr>
      <w:r>
        <w:rPr>
          <w:rFonts w:ascii="Trebuchet MS" w:hAnsi="Trebuchet MS"/>
          <w:color w:val="000000"/>
          <w:sz w:val="20"/>
          <w:szCs w:val="20"/>
        </w:rPr>
        <w:t>17 Também em toda a província, e em toda cidade, aonde chegava a ordem do rei ao seu decreto, havia entre os judeus alegria e gozo, banquetes e festas; e muitos, dentre os povos da terra, se fizeram judeus, pois o medo dos judeus tinha caído sobre eles.</w:t>
      </w:r>
    </w:p>
    <w:p>
      <w:pPr>
        <w:pStyle w:val="P13"/>
        <w:rPr>
          <w:rFonts w:ascii="Trebuchet MS" w:hAnsi="Trebuchet MS"/>
          <w:color w:val="000000"/>
          <w:sz w:val="22"/>
          <w:szCs w:val="22"/>
        </w:rPr>
      </w:pPr>
      <w:bookmarkStart w:id="477" w:name="_Toc147528395"/>
      <w:r>
        <w:rPr>
          <w:rFonts w:ascii="Trebuchet MS" w:hAnsi="Trebuchet MS"/>
          <w:color w:val="000000"/>
          <w:sz w:val="22"/>
          <w:szCs w:val="22"/>
        </w:rPr>
        <w:t xml:space="preserve"> ESTER 9</w:t>
      </w:r>
      <w:bookmarkEnd w:id="477"/>
    </w:p>
    <w:p>
      <w:pPr>
        <w:rPr>
          <w:rFonts w:ascii="Trebuchet MS" w:hAnsi="Trebuchet MS"/>
          <w:color w:val="000000"/>
          <w:sz w:val="20"/>
          <w:szCs w:val="20"/>
        </w:rPr>
      </w:pPr>
      <w:r>
        <w:rPr>
          <w:rFonts w:ascii="Trebuchet MS" w:hAnsi="Trebuchet MS"/>
          <w:color w:val="000000"/>
          <w:sz w:val="20"/>
          <w:szCs w:val="20"/>
        </w:rPr>
        <w:t>1 Ora, no duodécimo mês que é o mês de adar, no dia treze do mês, em que a ordem do rei e o seu decreto estavam para se executar, no dia em que os inimigos dos judeus esperavam assenhorar-se deles, sucedeu o contrário, de modo que os judeus foram os que se assenhorearam do que os odiavam.</w:t>
      </w:r>
    </w:p>
    <w:p>
      <w:pPr>
        <w:rPr>
          <w:rFonts w:ascii="Trebuchet MS" w:hAnsi="Trebuchet MS"/>
          <w:color w:val="000000"/>
          <w:sz w:val="20"/>
          <w:szCs w:val="20"/>
        </w:rPr>
      </w:pPr>
      <w:r>
        <w:rPr>
          <w:rFonts w:ascii="Trebuchet MS" w:hAnsi="Trebuchet MS"/>
          <w:color w:val="000000"/>
          <w:sz w:val="20"/>
          <w:szCs w:val="20"/>
        </w:rPr>
        <w:t>2 Ajuntaram-se, pois os judeus nas suas cidades, em todas as províncias do rei Assuero, para pôr as mãos naqueles que procuravam o seu mal; e ninguém podia resistir-lhes, porque o medo deles caíra sobre todos aqueles povos.</w:t>
      </w:r>
    </w:p>
    <w:p>
      <w:pPr>
        <w:rPr>
          <w:rFonts w:ascii="Trebuchet MS" w:hAnsi="Trebuchet MS"/>
          <w:color w:val="000000"/>
          <w:sz w:val="20"/>
          <w:szCs w:val="20"/>
        </w:rPr>
      </w:pPr>
      <w:r>
        <w:rPr>
          <w:rFonts w:ascii="Trebuchet MS" w:hAnsi="Trebuchet MS"/>
          <w:color w:val="000000"/>
          <w:sz w:val="20"/>
          <w:szCs w:val="20"/>
        </w:rPr>
        <w:t>3 E todos os príncipes das províncias, os sátrapas, os governadores e os que executavam os negócios do rei auxiliavam aos judeus, porque tinha caído sobre eles o medo de Mordecai.</w:t>
      </w:r>
    </w:p>
    <w:p>
      <w:pPr>
        <w:rPr>
          <w:rFonts w:ascii="Trebuchet MS" w:hAnsi="Trebuchet MS"/>
          <w:color w:val="000000"/>
          <w:sz w:val="20"/>
          <w:szCs w:val="20"/>
        </w:rPr>
      </w:pPr>
      <w:r>
        <w:rPr>
          <w:rFonts w:ascii="Trebuchet MS" w:hAnsi="Trebuchet MS"/>
          <w:color w:val="000000"/>
          <w:sz w:val="20"/>
          <w:szCs w:val="20"/>
        </w:rPr>
        <w:t>4 Pois Mordecai era grande na casa do rei, e a sua fama se espalhava por todas as províncias, porque o homem ia se tornando cada vez mais poderoso.</w:t>
      </w:r>
    </w:p>
    <w:p>
      <w:pPr>
        <w:rPr>
          <w:rFonts w:ascii="Trebuchet MS" w:hAnsi="Trebuchet MS"/>
          <w:color w:val="000000"/>
          <w:sz w:val="20"/>
          <w:szCs w:val="20"/>
        </w:rPr>
      </w:pPr>
      <w:r>
        <w:rPr>
          <w:rFonts w:ascii="Trebuchet MS" w:hAnsi="Trebuchet MS"/>
          <w:color w:val="000000"/>
          <w:sz w:val="20"/>
          <w:szCs w:val="20"/>
        </w:rPr>
        <w:t>5 Feriram, pois, os judeus a todos os seus inimigos a golpes de espada, matando-os e destruindo-os; e aos que os odiavam trataram como quiseram.</w:t>
      </w:r>
    </w:p>
    <w:p>
      <w:pPr>
        <w:rPr>
          <w:rFonts w:ascii="Trebuchet MS" w:hAnsi="Trebuchet MS"/>
          <w:color w:val="000000"/>
          <w:sz w:val="20"/>
          <w:szCs w:val="20"/>
        </w:rPr>
      </w:pPr>
      <w:r>
        <w:rPr>
          <w:rFonts w:ascii="Trebuchet MS" w:hAnsi="Trebuchet MS"/>
          <w:color w:val="000000"/>
          <w:sz w:val="20"/>
          <w:szCs w:val="20"/>
        </w:rPr>
        <w:t>6 E em Susã, a capital, os judeus mataram e destruíram quinhentos homens;</w:t>
      </w:r>
    </w:p>
    <w:p>
      <w:pPr>
        <w:rPr>
          <w:rFonts w:ascii="Trebuchet MS" w:hAnsi="Trebuchet MS"/>
          <w:color w:val="000000"/>
          <w:sz w:val="20"/>
          <w:szCs w:val="20"/>
        </w:rPr>
      </w:pPr>
      <w:r>
        <w:rPr>
          <w:rFonts w:ascii="Trebuchet MS" w:hAnsi="Trebuchet MS"/>
          <w:color w:val="000000"/>
          <w:sz w:val="20"/>
          <w:szCs w:val="20"/>
        </w:rPr>
        <w:t>7 como também mataram Parsandata, Dalfom, Aspata,</w:t>
      </w:r>
    </w:p>
    <w:p>
      <w:pPr>
        <w:rPr>
          <w:rFonts w:ascii="Trebuchet MS" w:hAnsi="Trebuchet MS"/>
          <w:color w:val="000000"/>
          <w:sz w:val="20"/>
          <w:szCs w:val="20"/>
        </w:rPr>
      </w:pPr>
      <w:r>
        <w:rPr>
          <w:rFonts w:ascii="Trebuchet MS" w:hAnsi="Trebuchet MS"/>
          <w:color w:val="000000"/>
          <w:sz w:val="20"/>
          <w:szCs w:val="20"/>
        </w:rPr>
        <w:t>8 Porata, Adalia, Aridata,</w:t>
      </w:r>
    </w:p>
    <w:p>
      <w:pPr>
        <w:rPr>
          <w:rFonts w:ascii="Trebuchet MS" w:hAnsi="Trebuchet MS"/>
          <w:color w:val="000000"/>
          <w:sz w:val="20"/>
          <w:szCs w:val="20"/>
        </w:rPr>
      </w:pPr>
      <w:r>
        <w:rPr>
          <w:rFonts w:ascii="Trebuchet MS" w:hAnsi="Trebuchet MS"/>
          <w:color w:val="000000"/>
          <w:sz w:val="20"/>
        </w:rPr>
        <w:t>9 Parmasta, Arisai, Aridai e Vaizata,</w:t>
      </w:r>
    </w:p>
    <w:p>
      <w:pPr>
        <w:rPr>
          <w:rFonts w:ascii="Trebuchet MS" w:hAnsi="Trebuchet MS"/>
          <w:color w:val="000000"/>
          <w:sz w:val="20"/>
          <w:szCs w:val="20"/>
        </w:rPr>
      </w:pPr>
      <w:r>
        <w:rPr>
          <w:rFonts w:ascii="Trebuchet MS" w:hAnsi="Trebuchet MS"/>
          <w:color w:val="000000"/>
          <w:sz w:val="20"/>
          <w:szCs w:val="20"/>
        </w:rPr>
        <w:t>10 os dez filhos de Hamã, filho de Hamedata, o inimigo dos judeus; porém ao despojo não estenderam a mão.</w:t>
      </w:r>
    </w:p>
    <w:p>
      <w:pPr>
        <w:rPr>
          <w:rFonts w:ascii="Trebuchet MS" w:hAnsi="Trebuchet MS"/>
          <w:color w:val="000000"/>
          <w:sz w:val="20"/>
          <w:szCs w:val="20"/>
        </w:rPr>
      </w:pPr>
      <w:r>
        <w:rPr>
          <w:rFonts w:ascii="Trebuchet MS" w:hAnsi="Trebuchet MS"/>
          <w:color w:val="000000"/>
          <w:sz w:val="20"/>
          <w:szCs w:val="20"/>
        </w:rPr>
        <w:t>11 Nesse mesmo dia veio ao conhecimento do rei o número dos mortos em Susã, a capital.</w:t>
      </w:r>
    </w:p>
    <w:p>
      <w:pPr>
        <w:rPr>
          <w:rFonts w:ascii="Trebuchet MS" w:hAnsi="Trebuchet MS"/>
          <w:color w:val="000000"/>
          <w:sz w:val="20"/>
          <w:szCs w:val="20"/>
        </w:rPr>
      </w:pPr>
      <w:r>
        <w:rPr>
          <w:rFonts w:ascii="Trebuchet MS" w:hAnsi="Trebuchet MS"/>
          <w:color w:val="000000"/>
          <w:sz w:val="20"/>
          <w:szCs w:val="20"/>
        </w:rPr>
        <w:t>12 E disse o rei à rainha Ester: Em Susã, a capital, os judeus mataram e destruíram quinhentos homens e os dez filhos de Hamã; que não teriam feito nas demais províncias do rei? Agora, qual é a tua petição? e te será concedida; e qual é ainda o teu rogo? e atender-se-á.</w:t>
      </w:r>
    </w:p>
    <w:p>
      <w:pPr>
        <w:rPr>
          <w:rFonts w:ascii="Trebuchet MS" w:hAnsi="Trebuchet MS"/>
          <w:color w:val="000000"/>
          <w:sz w:val="20"/>
          <w:szCs w:val="20"/>
        </w:rPr>
      </w:pPr>
      <w:r>
        <w:rPr>
          <w:rFonts w:ascii="Trebuchet MS" w:hAnsi="Trebuchet MS"/>
          <w:color w:val="000000"/>
          <w:sz w:val="20"/>
          <w:szCs w:val="20"/>
        </w:rPr>
        <w:t>13 Respondeu Ester: Se parecer bem ao rei, conceda aos judeus se acham em Susã que façam ainda amanhã conforme o decreto de hoje; e que os dez filhos de Hamã sejam pendurados na forca.</w:t>
      </w:r>
    </w:p>
    <w:p>
      <w:pPr>
        <w:rPr>
          <w:rFonts w:ascii="Trebuchet MS" w:hAnsi="Trebuchet MS"/>
          <w:color w:val="000000"/>
          <w:sz w:val="20"/>
          <w:szCs w:val="20"/>
        </w:rPr>
      </w:pPr>
      <w:r>
        <w:rPr>
          <w:rFonts w:ascii="Trebuchet MS" w:hAnsi="Trebuchet MS"/>
          <w:color w:val="000000"/>
          <w:sz w:val="20"/>
          <w:szCs w:val="20"/>
        </w:rPr>
        <w:t>14 Então o rei mandou que assim se fizesse; e foi publicado em edito em Susã, e os dez filhos de Hamã foram dependurados.</w:t>
      </w:r>
    </w:p>
    <w:p>
      <w:pPr>
        <w:rPr>
          <w:rFonts w:ascii="Trebuchet MS" w:hAnsi="Trebuchet MS"/>
          <w:color w:val="000000"/>
          <w:sz w:val="20"/>
          <w:szCs w:val="20"/>
        </w:rPr>
      </w:pPr>
      <w:r>
        <w:rPr>
          <w:rFonts w:ascii="Trebuchet MS" w:hAnsi="Trebuchet MS"/>
          <w:color w:val="000000"/>
          <w:sz w:val="20"/>
          <w:szCs w:val="20"/>
        </w:rPr>
        <w:t>15 Os judeus que se achavam em Susã reuniram-se também no dia catorze do mês de adar, e mataram em Susã trezentos homens; porém ao despojo não estenderam a mão.</w:t>
      </w:r>
    </w:p>
    <w:p>
      <w:pPr>
        <w:rPr>
          <w:rFonts w:ascii="Trebuchet MS" w:hAnsi="Trebuchet MS"/>
          <w:color w:val="000000"/>
          <w:sz w:val="20"/>
          <w:szCs w:val="20"/>
        </w:rPr>
      </w:pPr>
      <w:r>
        <w:rPr>
          <w:rFonts w:ascii="Trebuchet MS" w:hAnsi="Trebuchet MS"/>
          <w:color w:val="000000"/>
          <w:sz w:val="20"/>
          <w:szCs w:val="20"/>
        </w:rPr>
        <w:t>16 Da mesma sorte os demais judeus que se achavam nas províncias do rei se reuniram e se dispuseram em defesa das suas vidas, e tiveram repouso dos seus inimigos, matando dos que os odiavam quinze mil; porém ao despojo não estenderam a mão.</w:t>
      </w:r>
    </w:p>
    <w:p>
      <w:pPr>
        <w:rPr>
          <w:rFonts w:ascii="Trebuchet MS" w:hAnsi="Trebuchet MS"/>
          <w:color w:val="000000"/>
          <w:sz w:val="20"/>
          <w:szCs w:val="20"/>
        </w:rPr>
      </w:pPr>
      <w:r>
        <w:rPr>
          <w:rFonts w:ascii="Trebuchet MS" w:hAnsi="Trebuchet MS"/>
          <w:color w:val="000000"/>
          <w:sz w:val="20"/>
          <w:szCs w:val="20"/>
        </w:rPr>
        <w:t>17 Sucedeu isso no dia treze do mês de adar e no dia catorze descansaram, e o fizeram dia de banquetes e de alegria.</w:t>
      </w:r>
    </w:p>
    <w:p>
      <w:pPr>
        <w:rPr>
          <w:rFonts w:ascii="Trebuchet MS" w:hAnsi="Trebuchet MS"/>
          <w:color w:val="000000"/>
          <w:sz w:val="20"/>
          <w:szCs w:val="20"/>
        </w:rPr>
      </w:pPr>
      <w:r>
        <w:rPr>
          <w:rFonts w:ascii="Trebuchet MS" w:hAnsi="Trebuchet MS"/>
          <w:color w:val="000000"/>
          <w:sz w:val="20"/>
          <w:szCs w:val="20"/>
        </w:rPr>
        <w:t xml:space="preserve">18 Mas os judeus que se achavam em Susã se ajuntaram no dia treze como também no dia catorze;  e descansaram no dia quinze, fazendo-o dia de banquetes e de alegria.</w:t>
      </w:r>
    </w:p>
    <w:p>
      <w:pPr>
        <w:rPr>
          <w:rFonts w:ascii="Trebuchet MS" w:hAnsi="Trebuchet MS"/>
          <w:color w:val="000000"/>
          <w:sz w:val="20"/>
          <w:szCs w:val="20"/>
        </w:rPr>
      </w:pPr>
      <w:r>
        <w:rPr>
          <w:rFonts w:ascii="Trebuchet MS" w:hAnsi="Trebuchet MS"/>
          <w:color w:val="000000"/>
          <w:sz w:val="20"/>
          <w:szCs w:val="20"/>
        </w:rPr>
        <w:t>19 Portanto os judeus das aldeias, que habitam nas cidades não muradas, fazem do dia catorze do mês de adar dia de alegria e de banquetes, e de festas, e dia de mandarem porções escolhidas uns aos outros.</w:t>
      </w:r>
    </w:p>
    <w:p>
      <w:pPr>
        <w:rPr>
          <w:rFonts w:ascii="Trebuchet MS" w:hAnsi="Trebuchet MS"/>
          <w:color w:val="000000"/>
          <w:sz w:val="20"/>
          <w:szCs w:val="20"/>
        </w:rPr>
      </w:pPr>
      <w:r>
        <w:rPr>
          <w:rFonts w:ascii="Trebuchet MS" w:hAnsi="Trebuchet MS"/>
          <w:color w:val="000000"/>
          <w:sz w:val="20"/>
          <w:szCs w:val="20"/>
        </w:rPr>
        <w:t>20 Mordecai escreveu estas coisas, e enviou cartas a todos os judeus que se achavam em todas as províncias do rei Assuero, aos de perto e aos de longe,</w:t>
      </w:r>
    </w:p>
    <w:p>
      <w:pPr>
        <w:rPr>
          <w:rFonts w:ascii="Trebuchet MS" w:hAnsi="Trebuchet MS"/>
          <w:color w:val="000000"/>
          <w:sz w:val="20"/>
          <w:szCs w:val="20"/>
        </w:rPr>
      </w:pPr>
      <w:r>
        <w:rPr>
          <w:rFonts w:ascii="Trebuchet MS" w:hAnsi="Trebuchet MS"/>
          <w:color w:val="000000"/>
          <w:sz w:val="20"/>
          <w:szCs w:val="20"/>
        </w:rPr>
        <w:t>21 ordenando-lhes que guardassem o dia catorze do mês de adar e o dia quinze do mesmo, todos os anos,</w:t>
      </w:r>
    </w:p>
    <w:p>
      <w:pPr>
        <w:rPr>
          <w:rFonts w:ascii="Trebuchet MS" w:hAnsi="Trebuchet MS"/>
          <w:color w:val="000000"/>
          <w:sz w:val="20"/>
          <w:szCs w:val="20"/>
        </w:rPr>
      </w:pPr>
      <w:r>
        <w:rPr>
          <w:rFonts w:ascii="Trebuchet MS" w:hAnsi="Trebuchet MS"/>
          <w:color w:val="000000"/>
          <w:sz w:val="20"/>
          <w:szCs w:val="20"/>
        </w:rPr>
        <w:t>22 como os dias em que os judeus tiveram repouso dos seus inimigos, e o mês em que se lhes mudou a tristeza em alegria, e o pranto em dia de festa, a fim de que os fizessem dias de banquetes e de alegria, e de mandarem porções escolhidas uns aos outros, e dádivas aos pobres.</w:t>
      </w:r>
    </w:p>
    <w:p>
      <w:pPr>
        <w:rPr>
          <w:rFonts w:ascii="Trebuchet MS" w:hAnsi="Trebuchet MS"/>
          <w:color w:val="000000"/>
          <w:sz w:val="20"/>
          <w:szCs w:val="20"/>
        </w:rPr>
      </w:pPr>
      <w:r>
        <w:rPr>
          <w:rFonts w:ascii="Trebuchet MS" w:hAnsi="Trebuchet MS"/>
          <w:color w:val="000000"/>
          <w:sz w:val="20"/>
          <w:szCs w:val="20"/>
        </w:rPr>
        <w:t>23 E os judeus se comprometeram a fazer como já tinham começado, e como Mordecai lhes tinha escrito;</w:t>
      </w:r>
    </w:p>
    <w:p>
      <w:pPr>
        <w:rPr>
          <w:rFonts w:ascii="Trebuchet MS" w:hAnsi="Trebuchet MS"/>
          <w:color w:val="000000"/>
          <w:sz w:val="20"/>
          <w:szCs w:val="20"/>
        </w:rPr>
      </w:pPr>
      <w:r>
        <w:rPr>
          <w:rFonts w:ascii="Trebuchet MS" w:hAnsi="Trebuchet MS"/>
          <w:color w:val="000000"/>
          <w:sz w:val="20"/>
          <w:szCs w:val="20"/>
        </w:rPr>
        <w:t>24 porque Hamã, filho de Hamedata, o agagita, o inimigo de todos os judeus, tinha intentado destruir os judeus, e tinha lançado Pur, isto é, a sorte, para os assolar e destruir;</w:t>
      </w:r>
    </w:p>
    <w:p>
      <w:pPr>
        <w:rPr>
          <w:rFonts w:ascii="Trebuchet MS" w:hAnsi="Trebuchet MS"/>
          <w:color w:val="000000"/>
          <w:sz w:val="20"/>
          <w:szCs w:val="20"/>
        </w:rPr>
      </w:pPr>
      <w:r>
        <w:rPr>
          <w:rFonts w:ascii="Trebuchet MS" w:hAnsi="Trebuchet MS"/>
          <w:color w:val="000000"/>
          <w:sz w:val="20"/>
          <w:szCs w:val="20"/>
        </w:rPr>
        <w:t>25 mas quando isto veio perante o rei, ordenou ele por cartas que o mau intento que Hamã formara contra os judeus recaísse sobre a sua cabeça, e que ele e seus filhos fossem pendurados na forca.</w:t>
      </w:r>
    </w:p>
    <w:p>
      <w:pPr>
        <w:rPr>
          <w:rFonts w:ascii="Trebuchet MS" w:hAnsi="Trebuchet MS"/>
          <w:color w:val="000000"/>
          <w:sz w:val="20"/>
          <w:szCs w:val="20"/>
        </w:rPr>
      </w:pPr>
      <w:r>
        <w:rPr>
          <w:rFonts w:ascii="Trebuchet MS" w:hAnsi="Trebuchet MS"/>
          <w:color w:val="000000"/>
          <w:sz w:val="20"/>
          <w:szCs w:val="20"/>
        </w:rPr>
        <w:t xml:space="preserve">26 Por isso aqueles dias se chamaram Purim, segundo o nome Pur.  portanto, por causa de todas as palavras daquela carta, e do que tinham testemunhado nesse sentido, e do que lhes havia sucedido, </w:t>
      </w:r>
    </w:p>
    <w:p>
      <w:pPr>
        <w:rPr>
          <w:rFonts w:ascii="Trebuchet MS" w:hAnsi="Trebuchet MS"/>
          <w:color w:val="000000"/>
          <w:sz w:val="20"/>
          <w:szCs w:val="20"/>
        </w:rPr>
      </w:pPr>
      <w:r>
        <w:rPr>
          <w:rFonts w:ascii="Trebuchet MS" w:hAnsi="Trebuchet MS"/>
          <w:color w:val="000000"/>
          <w:sz w:val="20"/>
          <w:szCs w:val="20"/>
        </w:rPr>
        <w:t>27 os judeus concordaram e se comprometeram por si, sua descendência, e por todos os que haviam de unir-se com eles, a não deixarem de guardar estes dois dias, conforme o que se escreveras a respeito deles, e segundo o seu tempo determinado, todos os anos;</w:t>
      </w:r>
    </w:p>
    <w:p>
      <w:pPr>
        <w:rPr>
          <w:rFonts w:ascii="Trebuchet MS" w:hAnsi="Trebuchet MS"/>
          <w:color w:val="000000"/>
          <w:sz w:val="20"/>
          <w:szCs w:val="20"/>
        </w:rPr>
      </w:pPr>
      <w:r>
        <w:rPr>
          <w:rFonts w:ascii="Trebuchet MS" w:hAnsi="Trebuchet MS"/>
          <w:color w:val="000000"/>
          <w:sz w:val="20"/>
          <w:szCs w:val="20"/>
        </w:rPr>
        <w:t xml:space="preserve">28 e a fazerem com que esses dias fossem lembrados e guardados por toda geração, família, província e cidade;  e que esses dias de Purim não fossem revogados entre os judeus, e que a memória deles nunca perecesse dentre a sua descendência.</w:t>
      </w:r>
    </w:p>
    <w:p>
      <w:pPr>
        <w:rPr>
          <w:rFonts w:ascii="Trebuchet MS" w:hAnsi="Trebuchet MS"/>
          <w:color w:val="000000"/>
          <w:sz w:val="20"/>
          <w:szCs w:val="20"/>
        </w:rPr>
      </w:pPr>
      <w:r>
        <w:rPr>
          <w:rFonts w:ascii="Trebuchet MS" w:hAnsi="Trebuchet MS"/>
          <w:color w:val="000000"/>
          <w:sz w:val="20"/>
          <w:szCs w:val="20"/>
        </w:rPr>
        <w:t>29 Então a rainha Ester, filha de Abiail, e o judeu Mordecai escreveram cartas com toda a autoridade para confirmar esta segunda carta a respeito de Purim,</w:t>
      </w:r>
    </w:p>
    <w:p>
      <w:pPr>
        <w:rPr>
          <w:rFonts w:ascii="Trebuchet MS" w:hAnsi="Trebuchet MS"/>
          <w:color w:val="000000"/>
          <w:sz w:val="20"/>
          <w:szCs w:val="20"/>
        </w:rPr>
      </w:pPr>
      <w:r>
        <w:rPr>
          <w:rFonts w:ascii="Trebuchet MS" w:hAnsi="Trebuchet MS"/>
          <w:color w:val="000000"/>
          <w:sz w:val="20"/>
          <w:szCs w:val="20"/>
        </w:rPr>
        <w:t>30 e enviaram-nas a todos os judeus, às cento e vinte e sete províncias do reino de Assuero, com palavras de paz e de verdade,</w:t>
      </w:r>
    </w:p>
    <w:p>
      <w:pPr>
        <w:rPr>
          <w:rFonts w:ascii="Trebuchet MS" w:hAnsi="Trebuchet MS"/>
          <w:color w:val="000000"/>
          <w:sz w:val="20"/>
          <w:szCs w:val="20"/>
        </w:rPr>
      </w:pPr>
      <w:r>
        <w:rPr>
          <w:rFonts w:ascii="Trebuchet MS" w:hAnsi="Trebuchet MS"/>
          <w:color w:val="000000"/>
          <w:sz w:val="20"/>
          <w:szCs w:val="20"/>
        </w:rPr>
        <w:t>31 para confirmar esses dias de Purim nos seus tempos determinados, como o judeu Mordecai e a rainha Ester lhes tinham ordenado, e como eles se haviam obrigado por si e pela sua descendência no tocante a seus jejuns e suas lamentações.</w:t>
      </w:r>
    </w:p>
    <w:p>
      <w:pPr>
        <w:rPr>
          <w:rFonts w:ascii="Trebuchet MS" w:hAnsi="Trebuchet MS"/>
          <w:color w:val="000000"/>
          <w:sz w:val="20"/>
          <w:szCs w:val="20"/>
        </w:rPr>
      </w:pPr>
      <w:r>
        <w:rPr>
          <w:rFonts w:ascii="Trebuchet MS" w:hAnsi="Trebuchet MS"/>
          <w:color w:val="000000"/>
          <w:sz w:val="20"/>
          <w:szCs w:val="20"/>
        </w:rPr>
        <w:t xml:space="preserve">32 A ordem de Ester confirmou o que dizia respeito ao Purim;  e foi isso registrado nos anais.</w:t>
      </w:r>
    </w:p>
    <w:p>
      <w:pPr>
        <w:pStyle w:val="P13"/>
        <w:rPr>
          <w:rFonts w:ascii="Trebuchet MS" w:hAnsi="Trebuchet MS"/>
          <w:color w:val="000000"/>
          <w:sz w:val="22"/>
          <w:szCs w:val="22"/>
        </w:rPr>
      </w:pPr>
      <w:bookmarkStart w:id="478" w:name="_Toc147528396"/>
      <w:r>
        <w:rPr>
          <w:rFonts w:ascii="Trebuchet MS" w:hAnsi="Trebuchet MS"/>
          <w:color w:val="000000"/>
          <w:sz w:val="22"/>
          <w:szCs w:val="22"/>
        </w:rPr>
        <w:t xml:space="preserve"> ESTER 10</w:t>
      </w:r>
      <w:bookmarkEnd w:id="478"/>
    </w:p>
    <w:p>
      <w:pPr>
        <w:rPr>
          <w:rFonts w:ascii="Trebuchet MS" w:hAnsi="Trebuchet MS"/>
          <w:color w:val="000000"/>
          <w:sz w:val="20"/>
          <w:szCs w:val="20"/>
        </w:rPr>
      </w:pPr>
      <w:r>
        <w:rPr>
          <w:rFonts w:ascii="Trebuchet MS" w:hAnsi="Trebuchet MS"/>
          <w:color w:val="000000"/>
          <w:sz w:val="20"/>
          <w:szCs w:val="20"/>
        </w:rPr>
        <w:t>1 O rei Assuero impôs tributo à terra e às ilhas do mar.</w:t>
      </w:r>
    </w:p>
    <w:p>
      <w:pPr>
        <w:rPr>
          <w:rFonts w:ascii="Trebuchet MS" w:hAnsi="Trebuchet MS"/>
          <w:color w:val="000000"/>
          <w:sz w:val="20"/>
          <w:szCs w:val="20"/>
        </w:rPr>
      </w:pPr>
      <w:r>
        <w:rPr>
          <w:rFonts w:ascii="Trebuchet MS" w:hAnsi="Trebuchet MS"/>
          <w:color w:val="000000"/>
          <w:sz w:val="20"/>
          <w:szCs w:val="20"/>
        </w:rPr>
        <w:t>2 Quanto a todos os atos do seu poder e do seu valor, e a narrativa completa da grandeza de Mordecai, com que o rei o exaltou, porventura não estão eles escritos no livro dos anais dos reis da Média e da Pérsia?</w:t>
      </w:r>
    </w:p>
    <w:p>
      <w:pPr>
        <w:rPr>
          <w:rFonts w:ascii="Trebuchet MS" w:hAnsi="Trebuchet MS" w:cs="Times New Roman"/>
          <w:color w:val="000000"/>
          <w:sz w:val="20"/>
          <w:szCs w:val="20"/>
        </w:rPr>
      </w:pPr>
      <w:r>
        <w:rPr>
          <w:rFonts w:ascii="Trebuchet MS" w:hAnsi="Trebuchet MS"/>
          <w:color w:val="000000"/>
          <w:sz w:val="20"/>
          <w:szCs w:val="20"/>
        </w:rPr>
        <w:t>3 Pois o judeu Mordecai foi o segundo depois do rei Assuero, e grande entre os judeus, e estimado pela multidão de seus irmãos, porque procurava o bem-estar do seu povo, e falava pela paz de toda sua nação.</w:t>
      </w:r>
    </w:p>
    <w:p>
      <w:pPr>
        <w:pStyle w:val="P12"/>
        <w:rPr>
          <w:rFonts w:ascii="Trebuchet MS" w:hAnsi="Trebuchet MS" w:cs="Times New Roman"/>
          <w:color w:val="000000"/>
          <w:sz w:val="28"/>
          <w:szCs w:val="28"/>
        </w:rPr>
      </w:pPr>
      <w:bookmarkStart w:id="479" w:name="_Toc147582566"/>
      <w:bookmarkStart w:id="480" w:name="_Toc147529596"/>
      <w:bookmarkStart w:id="481" w:name="_Toc147528397"/>
      <w:r>
        <w:rPr>
          <w:rFonts w:ascii="Trebuchet MS" w:hAnsi="Trebuchet MS"/>
          <w:color w:val="000000"/>
          <w:sz w:val="28"/>
          <w:szCs w:val="28"/>
        </w:rPr>
        <w:t>Jó</w:t>
      </w:r>
      <w:bookmarkEnd w:id="479"/>
      <w:bookmarkEnd w:id="480"/>
      <w:bookmarkEnd w:id="481"/>
    </w:p>
    <w:p>
      <w:pPr>
        <w:pStyle w:val="P13"/>
        <w:rPr>
          <w:rFonts w:ascii="Trebuchet MS" w:hAnsi="Trebuchet MS"/>
          <w:color w:val="000000"/>
          <w:sz w:val="22"/>
          <w:szCs w:val="22"/>
        </w:rPr>
      </w:pPr>
      <w:bookmarkStart w:id="482" w:name="_Toc147528398"/>
      <w:r>
        <w:rPr>
          <w:rFonts w:ascii="Trebuchet MS" w:hAnsi="Trebuchet MS"/>
          <w:color w:val="000000"/>
          <w:sz w:val="22"/>
          <w:szCs w:val="22"/>
        </w:rPr>
        <w:t xml:space="preserve"> JÓ 1</w:t>
      </w:r>
      <w:bookmarkEnd w:id="482"/>
    </w:p>
    <w:p>
      <w:pPr>
        <w:rPr>
          <w:rFonts w:ascii="Trebuchet MS" w:hAnsi="Trebuchet MS"/>
          <w:color w:val="000000"/>
          <w:sz w:val="20"/>
          <w:szCs w:val="20"/>
        </w:rPr>
      </w:pPr>
      <w:r>
        <w:rPr>
          <w:rFonts w:ascii="Trebuchet MS" w:hAnsi="Trebuchet MS"/>
          <w:color w:val="000000"/>
          <w:sz w:val="20"/>
          <w:szCs w:val="20"/>
        </w:rPr>
        <w:t>1 Havia um homem na terra de Uz, cujo nome era Jó. Era homem íntegro e reto, que temia a Deus e se desviava do mal.</w:t>
      </w:r>
    </w:p>
    <w:p>
      <w:pPr>
        <w:rPr>
          <w:rFonts w:ascii="Trebuchet MS" w:hAnsi="Trebuchet MS"/>
          <w:color w:val="000000"/>
          <w:sz w:val="20"/>
          <w:szCs w:val="20"/>
        </w:rPr>
      </w:pPr>
      <w:r>
        <w:rPr>
          <w:rFonts w:ascii="Trebuchet MS" w:hAnsi="Trebuchet MS"/>
          <w:color w:val="000000"/>
          <w:sz w:val="20"/>
          <w:szCs w:val="20"/>
        </w:rPr>
        <w:t>2 Nasceram-lhe sete filhos e três filhas.</w:t>
      </w:r>
    </w:p>
    <w:p>
      <w:pPr>
        <w:rPr>
          <w:rFonts w:ascii="Trebuchet MS" w:hAnsi="Trebuchet MS"/>
          <w:color w:val="000000"/>
          <w:sz w:val="20"/>
          <w:szCs w:val="20"/>
        </w:rPr>
      </w:pPr>
      <w:r>
        <w:rPr>
          <w:rFonts w:ascii="Trebuchet MS" w:hAnsi="Trebuchet MS"/>
          <w:color w:val="000000"/>
          <w:sz w:val="20"/>
          <w:szCs w:val="20"/>
        </w:rPr>
        <w:t>3 Possuía ele sete mil ovelhas, três mil camelos, quinhentas juntas de bois e quinhentas jumentas, tendo também muitíssima gente ao seu serviço; de modo que este homem era o maior de todos os do Oriente.</w:t>
      </w:r>
    </w:p>
    <w:p>
      <w:pPr>
        <w:rPr>
          <w:rFonts w:ascii="Trebuchet MS" w:hAnsi="Trebuchet MS"/>
          <w:color w:val="000000"/>
          <w:sz w:val="20"/>
          <w:szCs w:val="20"/>
        </w:rPr>
      </w:pPr>
      <w:r>
        <w:rPr>
          <w:rFonts w:ascii="Trebuchet MS" w:hAnsi="Trebuchet MS"/>
          <w:color w:val="000000"/>
          <w:sz w:val="20"/>
          <w:szCs w:val="20"/>
        </w:rPr>
        <w:t>4 Iam seus filhos à casa uns dos outros e faziam banquetes cada um por sua vez; e mandavam convidar as suas três irmãs para comerem e beberem com eles.</w:t>
      </w:r>
    </w:p>
    <w:p>
      <w:pPr>
        <w:rPr>
          <w:rFonts w:ascii="Trebuchet MS" w:hAnsi="Trebuchet MS"/>
          <w:color w:val="000000"/>
          <w:sz w:val="20"/>
          <w:szCs w:val="20"/>
        </w:rPr>
      </w:pPr>
      <w:r>
        <w:rPr>
          <w:rFonts w:ascii="Trebuchet MS" w:hAnsi="Trebuchet MS"/>
          <w:color w:val="000000"/>
          <w:sz w:val="20"/>
          <w:szCs w:val="20"/>
        </w:rPr>
        <w:t>5 E sucedia que, tendo decorrido o turno de dias de seus banquetes, enviava Jó e os santificava; e, levantando-se de madrugada, oferecia holocaustos segundo o número de todos eles; pois dizia Jó: Talvez meus filhos tenham pecado, e blasfemado de Deus no seu coração. Assim o fazia Jó continuamente.</w:t>
      </w:r>
    </w:p>
    <w:p>
      <w:pPr>
        <w:rPr>
          <w:rFonts w:ascii="Trebuchet MS" w:hAnsi="Trebuchet MS"/>
          <w:color w:val="000000"/>
          <w:sz w:val="20"/>
          <w:szCs w:val="20"/>
        </w:rPr>
      </w:pPr>
      <w:r>
        <w:rPr>
          <w:rFonts w:ascii="Trebuchet MS" w:hAnsi="Trebuchet MS"/>
          <w:color w:val="000000"/>
          <w:sz w:val="20"/>
          <w:szCs w:val="20"/>
        </w:rPr>
        <w:t>6 Ora, chegado o dia em que os filhos de Deus vieram apresentar-se perante o Senhor, veio também Satanás entre eles.</w:t>
      </w:r>
    </w:p>
    <w:p>
      <w:pPr>
        <w:rPr>
          <w:rFonts w:ascii="Trebuchet MS" w:hAnsi="Trebuchet MS"/>
          <w:color w:val="000000"/>
          <w:sz w:val="20"/>
          <w:szCs w:val="20"/>
        </w:rPr>
      </w:pPr>
      <w:r>
        <w:rPr>
          <w:rFonts w:ascii="Trebuchet MS" w:hAnsi="Trebuchet MS"/>
          <w:color w:val="000000"/>
          <w:sz w:val="20"/>
          <w:szCs w:val="20"/>
        </w:rPr>
        <w:t>7 O Senhor perguntou a Satanás: Donde vens? E Satanás respondeu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8 Disse o Senhor a Satanás: Notaste porventura o meu servo Jó, que ninguém há na terra semelhante a ele, homem íntegro e reto, que teme a Deus e se desvia do mal?</w:t>
      </w:r>
    </w:p>
    <w:p>
      <w:pPr>
        <w:rPr>
          <w:rFonts w:ascii="Trebuchet MS" w:hAnsi="Trebuchet MS"/>
          <w:color w:val="000000"/>
          <w:sz w:val="20"/>
          <w:szCs w:val="20"/>
        </w:rPr>
      </w:pPr>
      <w:r>
        <w:rPr>
          <w:rFonts w:ascii="Trebuchet MS" w:hAnsi="Trebuchet MS"/>
          <w:color w:val="000000"/>
          <w:sz w:val="20"/>
          <w:szCs w:val="20"/>
        </w:rPr>
        <w:t>9 Então respondeu Satanás ao Senhor, e disse: Porventura Jó teme a Deus debalde?</w:t>
      </w:r>
    </w:p>
    <w:p>
      <w:pPr>
        <w:rPr>
          <w:rFonts w:ascii="Trebuchet MS" w:hAnsi="Trebuchet MS"/>
          <w:color w:val="000000"/>
          <w:sz w:val="20"/>
          <w:szCs w:val="20"/>
        </w:rPr>
      </w:pPr>
      <w:r>
        <w:rPr>
          <w:rFonts w:ascii="Trebuchet MS" w:hAnsi="Trebuchet MS"/>
          <w:color w:val="000000"/>
          <w:sz w:val="20"/>
          <w:szCs w:val="20"/>
        </w:rPr>
        <w:t>10 Não o tens protegido de todo lado a ele, a sua casa e a tudo quanto tem? Tens abençoado a obra de suas mãos, e os seus bens se multiplicam na terra.</w:t>
      </w:r>
    </w:p>
    <w:p>
      <w:pPr>
        <w:rPr>
          <w:rFonts w:ascii="Trebuchet MS" w:hAnsi="Trebuchet MS"/>
          <w:color w:val="000000"/>
          <w:sz w:val="20"/>
          <w:szCs w:val="20"/>
        </w:rPr>
      </w:pPr>
      <w:r>
        <w:rPr>
          <w:rFonts w:ascii="Trebuchet MS" w:hAnsi="Trebuchet MS"/>
          <w:color w:val="000000"/>
          <w:sz w:val="20"/>
          <w:szCs w:val="20"/>
        </w:rPr>
        <w:t>11 Mas estende agora a tua mão, e toca-lhe em tudo quanto tem, e ele blasfemará de ti na tua face!</w:t>
      </w:r>
    </w:p>
    <w:p>
      <w:pPr>
        <w:rPr>
          <w:rFonts w:ascii="Trebuchet MS" w:hAnsi="Trebuchet MS"/>
          <w:color w:val="000000"/>
          <w:sz w:val="20"/>
          <w:szCs w:val="20"/>
        </w:rPr>
      </w:pPr>
      <w:r>
        <w:rPr>
          <w:rFonts w:ascii="Trebuchet MS" w:hAnsi="Trebuchet MS"/>
          <w:color w:val="000000"/>
          <w:sz w:val="20"/>
          <w:szCs w:val="20"/>
        </w:rPr>
        <w:t>12 Ao que disse o Senhor a Satanás: Eis que tudo o que ele tem está no teu poder; somente contra ele não estendas a tua mão. E Satanás saiu da presença do Senhor.</w:t>
      </w:r>
    </w:p>
    <w:p>
      <w:pPr>
        <w:rPr>
          <w:rFonts w:ascii="Trebuchet MS" w:hAnsi="Trebuchet MS"/>
          <w:color w:val="000000"/>
          <w:sz w:val="20"/>
          <w:szCs w:val="20"/>
        </w:rPr>
      </w:pPr>
      <w:r>
        <w:rPr>
          <w:rFonts w:ascii="Trebuchet MS" w:hAnsi="Trebuchet MS"/>
          <w:color w:val="000000"/>
          <w:sz w:val="20"/>
          <w:szCs w:val="20"/>
        </w:rPr>
        <w:t>13 Certo dia, quando seus filhos e suas filhas comiam e bebiam vinho em casa do irmão mais velho,</w:t>
      </w:r>
    </w:p>
    <w:p>
      <w:pPr>
        <w:rPr>
          <w:rFonts w:ascii="Trebuchet MS" w:hAnsi="Trebuchet MS"/>
          <w:color w:val="000000"/>
          <w:sz w:val="20"/>
          <w:szCs w:val="20"/>
        </w:rPr>
      </w:pPr>
      <w:r>
        <w:rPr>
          <w:rFonts w:ascii="Trebuchet MS" w:hAnsi="Trebuchet MS"/>
          <w:color w:val="000000"/>
          <w:sz w:val="20"/>
          <w:szCs w:val="20"/>
        </w:rPr>
        <w:t>14 veio um mensageiro a Jó e lhe disse: Os bois lavravam, e as jumentas pasciam junto a eles;</w:t>
      </w:r>
    </w:p>
    <w:p>
      <w:pPr>
        <w:rPr>
          <w:rFonts w:ascii="Trebuchet MS" w:hAnsi="Trebuchet MS"/>
          <w:color w:val="000000"/>
          <w:sz w:val="20"/>
          <w:szCs w:val="20"/>
        </w:rPr>
      </w:pPr>
      <w:r>
        <w:rPr>
          <w:rFonts w:ascii="Trebuchet MS" w:hAnsi="Trebuchet MS"/>
          <w:color w:val="000000"/>
          <w:sz w:val="20"/>
          <w:szCs w:val="20"/>
        </w:rPr>
        <w:t>15 e deram sobre eles os sabeus, e os tomaram;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16 Enquanto este ainda falava, veio outro e disse: Fogo de Deus caiu do céu e queimou as ovelhas e os moços, e os consumiu; e só eu escapei para trazer-te a nova.</w:t>
      </w:r>
    </w:p>
    <w:p>
      <w:pPr>
        <w:rPr>
          <w:rFonts w:ascii="Trebuchet MS" w:hAnsi="Trebuchet MS"/>
          <w:color w:val="000000"/>
          <w:sz w:val="20"/>
          <w:szCs w:val="20"/>
        </w:rPr>
      </w:pPr>
      <w:r>
        <w:rPr>
          <w:rFonts w:ascii="Trebuchet MS" w:hAnsi="Trebuchet MS"/>
          <w:color w:val="000000"/>
          <w:sz w:val="20"/>
          <w:szCs w:val="20"/>
        </w:rPr>
        <w:t>17 Enquanto este ainda falava, veio outro e disse: Os caldeus, dividindo-se em três bandos, deram sobre os camelos e os tomaram; e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18 Enquanto este ainda falava, veio outro e disse: Teus filhos e tuas filhas estavam comendo e bebendo vinho em casa do irmão mais velho;</w:t>
      </w:r>
    </w:p>
    <w:p>
      <w:pPr>
        <w:rPr>
          <w:rFonts w:ascii="Trebuchet MS" w:hAnsi="Trebuchet MS"/>
          <w:color w:val="000000"/>
          <w:sz w:val="20"/>
          <w:szCs w:val="20"/>
        </w:rPr>
      </w:pPr>
      <w:r>
        <w:rPr>
          <w:rFonts w:ascii="Trebuchet MS" w:hAnsi="Trebuchet MS"/>
          <w:color w:val="000000"/>
          <w:sz w:val="20"/>
          <w:szCs w:val="20"/>
        </w:rPr>
        <w:t>19 e eis que sobrevindo um grande vento de além do deserto, deu nos quatro cantos da casa, e ela caiu sobre os mancebos, de sorte que morreram; e só eu escapei para trazer-te a nova.</w:t>
      </w:r>
    </w:p>
    <w:p>
      <w:pPr>
        <w:rPr>
          <w:rFonts w:ascii="Trebuchet MS" w:hAnsi="Trebuchet MS"/>
          <w:color w:val="000000"/>
          <w:sz w:val="20"/>
          <w:szCs w:val="20"/>
        </w:rPr>
      </w:pPr>
      <w:r>
        <w:rPr>
          <w:rFonts w:ascii="Trebuchet MS" w:hAnsi="Trebuchet MS"/>
          <w:color w:val="000000"/>
          <w:sz w:val="20"/>
          <w:szCs w:val="20"/>
        </w:rPr>
        <w:t>20 Então Jó se levantou, rasgou o seu manto, rapou a sua cabeça e, lançando-se em terra, adorou;</w:t>
      </w:r>
    </w:p>
    <w:p>
      <w:pPr>
        <w:rPr>
          <w:rFonts w:ascii="Trebuchet MS" w:hAnsi="Trebuchet MS"/>
          <w:color w:val="000000"/>
          <w:sz w:val="20"/>
          <w:szCs w:val="20"/>
        </w:rPr>
      </w:pPr>
      <w:r>
        <w:rPr>
          <w:rFonts w:ascii="Trebuchet MS" w:hAnsi="Trebuchet MS"/>
          <w:color w:val="000000"/>
          <w:sz w:val="20"/>
          <w:szCs w:val="20"/>
        </w:rPr>
        <w:t>21 e disse: Nu saí do ventre de minha mãe, e nu tornarei para lá. O Senhor deu, e o Senhor tirou; bendito seja o nome do Senhor.</w:t>
      </w:r>
    </w:p>
    <w:p>
      <w:pPr>
        <w:rPr>
          <w:rFonts w:ascii="Trebuchet MS" w:hAnsi="Trebuchet MS"/>
          <w:color w:val="000000"/>
          <w:sz w:val="20"/>
          <w:szCs w:val="20"/>
        </w:rPr>
      </w:pPr>
      <w:r>
        <w:rPr>
          <w:rFonts w:ascii="Trebuchet MS" w:hAnsi="Trebuchet MS"/>
          <w:color w:val="000000"/>
          <w:sz w:val="20"/>
          <w:szCs w:val="20"/>
        </w:rPr>
        <w:t>22 Em tudo isso Jó não pecou, nem atribuiu a Deus falta alguma.</w:t>
      </w:r>
    </w:p>
    <w:p>
      <w:pPr>
        <w:pStyle w:val="P13"/>
        <w:rPr>
          <w:rFonts w:ascii="Trebuchet MS" w:hAnsi="Trebuchet MS"/>
          <w:color w:val="000000"/>
          <w:sz w:val="22"/>
          <w:szCs w:val="22"/>
        </w:rPr>
      </w:pPr>
      <w:bookmarkStart w:id="483" w:name="_Toc147528399"/>
      <w:r>
        <w:rPr>
          <w:rFonts w:ascii="Trebuchet MS" w:hAnsi="Trebuchet MS"/>
          <w:color w:val="000000"/>
          <w:sz w:val="22"/>
          <w:szCs w:val="22"/>
        </w:rPr>
        <w:t xml:space="preserve"> JÓ 2</w:t>
      </w:r>
      <w:bookmarkEnd w:id="483"/>
    </w:p>
    <w:p>
      <w:pPr>
        <w:rPr>
          <w:rFonts w:ascii="Trebuchet MS" w:hAnsi="Trebuchet MS"/>
          <w:color w:val="000000"/>
          <w:sz w:val="20"/>
          <w:szCs w:val="20"/>
        </w:rPr>
      </w:pPr>
      <w:r>
        <w:rPr>
          <w:rFonts w:ascii="Trebuchet MS" w:hAnsi="Trebuchet MS"/>
          <w:color w:val="000000"/>
          <w:sz w:val="20"/>
          <w:szCs w:val="20"/>
        </w:rPr>
        <w:t>1 Chegou outra vez o dia em que os filhos de Deus vieram apresentar-se perante o Senhor; e veio também Satanás entre eles apresentar-se perante o Senhor.</w:t>
      </w:r>
    </w:p>
    <w:p>
      <w:pPr>
        <w:rPr>
          <w:rFonts w:ascii="Trebuchet MS" w:hAnsi="Trebuchet MS"/>
          <w:color w:val="000000"/>
          <w:sz w:val="20"/>
          <w:szCs w:val="20"/>
        </w:rPr>
      </w:pPr>
      <w:r>
        <w:rPr>
          <w:rFonts w:ascii="Trebuchet MS" w:hAnsi="Trebuchet MS"/>
          <w:color w:val="000000"/>
          <w:sz w:val="20"/>
          <w:szCs w:val="20"/>
        </w:rPr>
        <w:t>2 Então o Senhor perguntou a Satanás: Donde vens? Respondeu Satanás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3 Disse o Senhor a Satanás: Notaste porventura o meu servo Jó, que ninguém há na terra semelhante a ele, homem íntegro e reto, que teme a Deus e se desvia do mal? Ele ainda retém a sua integridade, embora me incitasses contra ele, para o consumir sem causa.</w:t>
      </w:r>
    </w:p>
    <w:p>
      <w:pPr>
        <w:rPr>
          <w:rFonts w:ascii="Trebuchet MS" w:hAnsi="Trebuchet MS"/>
          <w:color w:val="000000"/>
          <w:sz w:val="20"/>
          <w:szCs w:val="20"/>
        </w:rPr>
      </w:pPr>
      <w:r>
        <w:rPr>
          <w:rFonts w:ascii="Trebuchet MS" w:hAnsi="Trebuchet MS"/>
          <w:color w:val="000000"/>
          <w:sz w:val="20"/>
          <w:szCs w:val="20"/>
        </w:rPr>
        <w:t>4 Então Satanás respondeu ao Senhor: Pele por pele! Tudo quanto o homem tem dará pela sua vida.</w:t>
      </w:r>
    </w:p>
    <w:p>
      <w:pPr>
        <w:rPr>
          <w:rFonts w:ascii="Trebuchet MS" w:hAnsi="Trebuchet MS"/>
          <w:color w:val="000000"/>
          <w:sz w:val="20"/>
          <w:szCs w:val="20"/>
        </w:rPr>
      </w:pPr>
      <w:r>
        <w:rPr>
          <w:rFonts w:ascii="Trebuchet MS" w:hAnsi="Trebuchet MS"/>
          <w:color w:val="000000"/>
          <w:sz w:val="20"/>
          <w:szCs w:val="20"/>
        </w:rPr>
        <w:t>5 Estende agora a mão, e toca-lhe nos ossos e na carne, e ele blasfemará de ti na tua face!</w:t>
      </w:r>
    </w:p>
    <w:p>
      <w:pPr>
        <w:rPr>
          <w:rFonts w:ascii="Trebuchet MS" w:hAnsi="Trebuchet MS"/>
          <w:color w:val="000000"/>
          <w:sz w:val="20"/>
          <w:szCs w:val="20"/>
        </w:rPr>
      </w:pPr>
      <w:r>
        <w:rPr>
          <w:rFonts w:ascii="Trebuchet MS" w:hAnsi="Trebuchet MS"/>
          <w:color w:val="000000"/>
          <w:sz w:val="20"/>
          <w:szCs w:val="20"/>
        </w:rPr>
        <w:t>6 Disse, pois, o Senhor a Satanás: Eis que ele está no teu poder; somente poupa-lhe a vida.</w:t>
      </w:r>
    </w:p>
    <w:p>
      <w:pPr>
        <w:rPr>
          <w:rFonts w:ascii="Trebuchet MS" w:hAnsi="Trebuchet MS"/>
          <w:color w:val="000000"/>
          <w:sz w:val="20"/>
          <w:szCs w:val="20"/>
        </w:rPr>
      </w:pPr>
      <w:r>
        <w:rPr>
          <w:rFonts w:ascii="Trebuchet MS" w:hAnsi="Trebuchet MS"/>
          <w:color w:val="000000"/>
          <w:sz w:val="20"/>
          <w:szCs w:val="20"/>
        </w:rPr>
        <w:t>7 Saiu, pois, Satanás da presença do Senhor, e feriu Jó de úlceras malignas, desde a planta do pé até o alto da cabeça.</w:t>
      </w:r>
    </w:p>
    <w:p>
      <w:pPr>
        <w:rPr>
          <w:rFonts w:ascii="Trebuchet MS" w:hAnsi="Trebuchet MS"/>
          <w:color w:val="000000"/>
          <w:sz w:val="20"/>
          <w:szCs w:val="20"/>
        </w:rPr>
      </w:pPr>
      <w:r>
        <w:rPr>
          <w:rFonts w:ascii="Trebuchet MS" w:hAnsi="Trebuchet MS"/>
          <w:color w:val="000000"/>
          <w:sz w:val="20"/>
          <w:szCs w:val="20"/>
        </w:rPr>
        <w:t>8 E Jó, tomando um caco para com ele se raspar, sentou-se no meio da cinza.</w:t>
      </w:r>
    </w:p>
    <w:p>
      <w:pPr>
        <w:rPr>
          <w:rFonts w:ascii="Trebuchet MS" w:hAnsi="Trebuchet MS"/>
          <w:color w:val="000000"/>
          <w:sz w:val="20"/>
          <w:szCs w:val="20"/>
        </w:rPr>
      </w:pPr>
      <w:r>
        <w:rPr>
          <w:rFonts w:ascii="Trebuchet MS" w:hAnsi="Trebuchet MS"/>
          <w:color w:val="000000"/>
          <w:sz w:val="20"/>
          <w:szCs w:val="20"/>
        </w:rPr>
        <w:t>9 Então sua mulher lhe disse: Ainda reténs a tua integridade? Blasfema de Deus, e morre.</w:t>
      </w:r>
    </w:p>
    <w:p>
      <w:pPr>
        <w:rPr>
          <w:rFonts w:ascii="Trebuchet MS" w:hAnsi="Trebuchet MS"/>
          <w:color w:val="000000"/>
          <w:sz w:val="20"/>
          <w:szCs w:val="20"/>
        </w:rPr>
      </w:pPr>
      <w:r>
        <w:rPr>
          <w:rFonts w:ascii="Trebuchet MS" w:hAnsi="Trebuchet MS"/>
          <w:color w:val="000000"/>
          <w:sz w:val="20"/>
          <w:szCs w:val="20"/>
        </w:rPr>
        <w:t>10 Mas ele lhe disse: Como fala qualquer doida, assim falas tu; receberemos de Deus o bem, e não receberemos o mal? Em tudo isso não pecou Jó com os seus lábios.</w:t>
      </w:r>
    </w:p>
    <w:p>
      <w:pPr>
        <w:rPr>
          <w:rFonts w:ascii="Trebuchet MS" w:hAnsi="Trebuchet MS"/>
          <w:color w:val="000000"/>
          <w:sz w:val="20"/>
          <w:szCs w:val="20"/>
        </w:rPr>
      </w:pPr>
      <w:r>
        <w:rPr>
          <w:rFonts w:ascii="Trebuchet MS" w:hAnsi="Trebuchet MS"/>
          <w:color w:val="000000"/>
          <w:sz w:val="20"/>
          <w:szCs w:val="20"/>
        </w:rPr>
        <w:t>11 Ouvindo, pois, três amigos de Jó todo esse mal que lhe havia sucedido, vieram, cada um do seu lugar: Elifaz o temanita, Bildade o suíta e Zofar o naamatita; pois tinham combinado para virem condoer-se dele e consolá-lo.</w:t>
      </w:r>
    </w:p>
    <w:p>
      <w:pPr>
        <w:rPr>
          <w:rFonts w:ascii="Trebuchet MS" w:hAnsi="Trebuchet MS"/>
          <w:color w:val="000000"/>
          <w:sz w:val="20"/>
          <w:szCs w:val="20"/>
        </w:rPr>
      </w:pPr>
      <w:r>
        <w:rPr>
          <w:rFonts w:ascii="Trebuchet MS" w:hAnsi="Trebuchet MS"/>
          <w:color w:val="000000"/>
          <w:sz w:val="20"/>
          <w:szCs w:val="20"/>
        </w:rPr>
        <w:t>12 E, levantando de longe os olhos e não o reconhecendo, choraram em alta voz; e, rasgando cada um o seu manto, lançaram pó para o ar sobre as suas cabeças.</w:t>
      </w:r>
    </w:p>
    <w:p>
      <w:pPr>
        <w:rPr>
          <w:rFonts w:ascii="Trebuchet MS" w:hAnsi="Trebuchet MS"/>
          <w:color w:val="000000"/>
          <w:sz w:val="20"/>
          <w:szCs w:val="20"/>
        </w:rPr>
      </w:pPr>
      <w:r>
        <w:rPr>
          <w:rFonts w:ascii="Trebuchet MS" w:hAnsi="Trebuchet MS"/>
          <w:color w:val="000000"/>
          <w:sz w:val="20"/>
          <w:szCs w:val="20"/>
        </w:rPr>
        <w:t>13 E ficaram sentados com ele na terra sete dias e sete noites; e nenhum deles lhe dizia palavra alguma, pois viam que a dor era muito grande.</w:t>
      </w:r>
    </w:p>
    <w:p>
      <w:pPr>
        <w:pStyle w:val="P13"/>
        <w:rPr>
          <w:rFonts w:ascii="Trebuchet MS" w:hAnsi="Trebuchet MS"/>
          <w:color w:val="000000"/>
          <w:sz w:val="22"/>
          <w:szCs w:val="22"/>
        </w:rPr>
      </w:pPr>
      <w:r>
        <w:rPr>
          <w:rFonts w:ascii="Trebuchet MS" w:hAnsi="Trebuchet MS"/>
          <w:color w:val="000000"/>
          <w:sz w:val="22"/>
          <w:szCs w:val="22"/>
        </w:rPr>
        <w:t xml:space="preserve"> JÓ 3</w:t>
      </w:r>
    </w:p>
    <w:p>
      <w:pPr>
        <w:rPr>
          <w:rFonts w:ascii="Trebuchet MS" w:hAnsi="Trebuchet MS"/>
          <w:color w:val="000000"/>
          <w:sz w:val="20"/>
          <w:szCs w:val="20"/>
        </w:rPr>
      </w:pPr>
      <w:r>
        <w:rPr>
          <w:rFonts w:ascii="Trebuchet MS" w:hAnsi="Trebuchet MS"/>
          <w:color w:val="000000"/>
          <w:sz w:val="20"/>
          <w:szCs w:val="20"/>
        </w:rPr>
        <w:t>1 Depois disso abriu Jó a sua boca, e amaldiçoou o seu dia.</w:t>
      </w:r>
    </w:p>
    <w:p>
      <w:pPr>
        <w:rPr>
          <w:rFonts w:ascii="Trebuchet MS" w:hAnsi="Trebuchet MS"/>
          <w:color w:val="000000"/>
          <w:sz w:val="20"/>
          <w:szCs w:val="20"/>
        </w:rPr>
      </w:pPr>
      <w:r>
        <w:rPr>
          <w:rFonts w:ascii="Trebuchet MS" w:hAnsi="Trebuchet MS"/>
          <w:color w:val="000000"/>
          <w:sz w:val="20"/>
          <w:szCs w:val="20"/>
        </w:rPr>
        <w:t>2 E Jó falou, dizendo:</w:t>
      </w:r>
    </w:p>
    <w:p>
      <w:pPr>
        <w:rPr>
          <w:rFonts w:ascii="Trebuchet MS" w:hAnsi="Trebuchet MS"/>
          <w:color w:val="000000"/>
          <w:sz w:val="20"/>
          <w:szCs w:val="20"/>
        </w:rPr>
      </w:pPr>
      <w:r>
        <w:rPr>
          <w:rFonts w:ascii="Trebuchet MS" w:hAnsi="Trebuchet MS"/>
          <w:color w:val="000000"/>
          <w:sz w:val="20"/>
          <w:szCs w:val="20"/>
        </w:rPr>
        <w:t>3 Pereça o dia em que nasci, e a noite que se disse: Foi concebido um homem!</w:t>
      </w:r>
    </w:p>
    <w:p>
      <w:pPr>
        <w:rPr>
          <w:rFonts w:ascii="Trebuchet MS" w:hAnsi="Trebuchet MS"/>
          <w:color w:val="000000"/>
          <w:sz w:val="20"/>
          <w:szCs w:val="20"/>
        </w:rPr>
      </w:pPr>
      <w:r>
        <w:rPr>
          <w:rFonts w:ascii="Trebuchet MS" w:hAnsi="Trebuchet MS"/>
          <w:color w:val="000000"/>
          <w:sz w:val="20"/>
          <w:szCs w:val="20"/>
        </w:rPr>
        <w:t>4 Converta-se aquele dia em trevas; e Deus, lá de cima, não tenha cuidado dele, nem resplandeça sobre ele a luz.</w:t>
      </w:r>
    </w:p>
    <w:p>
      <w:pPr>
        <w:rPr>
          <w:rFonts w:ascii="Trebuchet MS" w:hAnsi="Trebuchet MS"/>
          <w:color w:val="000000"/>
          <w:sz w:val="20"/>
          <w:szCs w:val="20"/>
        </w:rPr>
      </w:pPr>
      <w:r>
        <w:rPr>
          <w:rFonts w:ascii="Trebuchet MS" w:hAnsi="Trebuchet MS"/>
          <w:color w:val="000000"/>
          <w:sz w:val="20"/>
          <w:szCs w:val="20"/>
        </w:rPr>
        <w:t>5 Reclamem-no para si as trevas e a sombra da morte; habitem sobre ele nuvens; espante-o tudo o que escurece o dia.</w:t>
      </w:r>
    </w:p>
    <w:p>
      <w:pPr>
        <w:rPr>
          <w:rFonts w:ascii="Trebuchet MS" w:hAnsi="Trebuchet MS"/>
          <w:color w:val="000000"/>
          <w:sz w:val="20"/>
          <w:szCs w:val="20"/>
        </w:rPr>
      </w:pPr>
      <w:r>
        <w:rPr>
          <w:rFonts w:ascii="Trebuchet MS" w:hAnsi="Trebuchet MS"/>
          <w:color w:val="000000"/>
          <w:sz w:val="20"/>
          <w:szCs w:val="20"/>
        </w:rPr>
        <w:t>6 Quanto àquela noite, dela se apodere a escuridão; e não se regozije ela entre os dias do ano; e não entre no número dos meses.</w:t>
      </w:r>
    </w:p>
    <w:p>
      <w:pPr>
        <w:rPr>
          <w:rFonts w:ascii="Trebuchet MS" w:hAnsi="Trebuchet MS"/>
          <w:color w:val="000000"/>
          <w:sz w:val="20"/>
          <w:szCs w:val="20"/>
        </w:rPr>
      </w:pPr>
      <w:r>
        <w:rPr>
          <w:rFonts w:ascii="Trebuchet MS" w:hAnsi="Trebuchet MS"/>
          <w:color w:val="000000"/>
          <w:sz w:val="20"/>
          <w:szCs w:val="20"/>
        </w:rPr>
        <w:t>7 Ah! que aquela noite seja de angústia, e nela não entre voz de regozijo.</w:t>
      </w:r>
    </w:p>
    <w:p>
      <w:pPr>
        <w:rPr>
          <w:rFonts w:ascii="Trebuchet MS" w:hAnsi="Trebuchet MS"/>
          <w:color w:val="000000"/>
          <w:sz w:val="20"/>
          <w:szCs w:val="20"/>
        </w:rPr>
      </w:pPr>
      <w:r>
        <w:rPr>
          <w:rFonts w:ascii="Trebuchet MS" w:hAnsi="Trebuchet MS"/>
          <w:color w:val="000000"/>
          <w:sz w:val="20"/>
          <w:szCs w:val="20"/>
        </w:rPr>
        <w:t>8 Amaldiçoem-na aqueles que amaldiçoam os dias, que são peritos em suscitar o leviatã.</w:t>
      </w:r>
    </w:p>
    <w:p>
      <w:pPr>
        <w:rPr>
          <w:rFonts w:ascii="Trebuchet MS" w:hAnsi="Trebuchet MS"/>
          <w:color w:val="000000"/>
          <w:sz w:val="20"/>
          <w:szCs w:val="20"/>
        </w:rPr>
      </w:pPr>
      <w:r>
        <w:rPr>
          <w:rFonts w:ascii="Trebuchet MS" w:hAnsi="Trebuchet MS"/>
          <w:color w:val="000000"/>
          <w:sz w:val="20"/>
          <w:szCs w:val="20"/>
        </w:rPr>
        <w:t>9 As estrelas da alva se lhe escureçam; espere ela em vão a luz, e não veja as pálpebras da manhã;</w:t>
      </w:r>
    </w:p>
    <w:p>
      <w:pPr>
        <w:rPr>
          <w:rFonts w:ascii="Trebuchet MS" w:hAnsi="Trebuchet MS"/>
          <w:color w:val="000000"/>
          <w:sz w:val="20"/>
          <w:szCs w:val="20"/>
        </w:rPr>
      </w:pPr>
      <w:r>
        <w:rPr>
          <w:rFonts w:ascii="Trebuchet MS" w:hAnsi="Trebuchet MS"/>
          <w:color w:val="000000"/>
          <w:sz w:val="20"/>
          <w:szCs w:val="20"/>
        </w:rPr>
        <w:t>10 porquanto não fechou as portas do ventre de minha mãe, nem escondeu dos meus olhos a aflição.</w:t>
      </w:r>
    </w:p>
    <w:p>
      <w:pPr>
        <w:rPr>
          <w:rFonts w:ascii="Trebuchet MS" w:hAnsi="Trebuchet MS"/>
          <w:color w:val="000000"/>
          <w:sz w:val="20"/>
          <w:szCs w:val="20"/>
        </w:rPr>
      </w:pPr>
      <w:r>
        <w:rPr>
          <w:rFonts w:ascii="Trebuchet MS" w:hAnsi="Trebuchet MS"/>
          <w:color w:val="000000"/>
          <w:sz w:val="20"/>
          <w:szCs w:val="20"/>
        </w:rPr>
        <w:t>11 Por que não morri ao nascer? por que não expirei ao vir à luz?</w:t>
      </w:r>
    </w:p>
    <w:p>
      <w:pPr>
        <w:rPr>
          <w:rFonts w:ascii="Trebuchet MS" w:hAnsi="Trebuchet MS"/>
          <w:color w:val="000000"/>
          <w:sz w:val="20"/>
          <w:szCs w:val="20"/>
        </w:rPr>
      </w:pPr>
      <w:r>
        <w:rPr>
          <w:rFonts w:ascii="Trebuchet MS" w:hAnsi="Trebuchet MS"/>
          <w:color w:val="000000"/>
          <w:sz w:val="20"/>
          <w:szCs w:val="20"/>
        </w:rPr>
        <w:t>12 Por que me receberam os joelhos? e por que os seios, para que eu mamasse?</w:t>
      </w:r>
    </w:p>
    <w:p>
      <w:pPr>
        <w:rPr>
          <w:rFonts w:ascii="Trebuchet MS" w:hAnsi="Trebuchet MS"/>
          <w:color w:val="000000"/>
          <w:sz w:val="20"/>
          <w:szCs w:val="20"/>
        </w:rPr>
      </w:pPr>
      <w:r>
        <w:rPr>
          <w:rFonts w:ascii="Trebuchet MS" w:hAnsi="Trebuchet MS"/>
          <w:color w:val="000000"/>
          <w:sz w:val="20"/>
          <w:szCs w:val="20"/>
        </w:rPr>
        <w:t>13 Pois agora eu estaria deitado e quieto; teria dormido e estaria em repouso,</w:t>
      </w:r>
    </w:p>
    <w:p>
      <w:pPr>
        <w:rPr>
          <w:rFonts w:ascii="Trebuchet MS" w:hAnsi="Trebuchet MS"/>
          <w:color w:val="000000"/>
          <w:sz w:val="20"/>
          <w:szCs w:val="20"/>
        </w:rPr>
      </w:pPr>
      <w:r>
        <w:rPr>
          <w:rFonts w:ascii="Trebuchet MS" w:hAnsi="Trebuchet MS"/>
          <w:color w:val="000000"/>
          <w:sz w:val="20"/>
          <w:szCs w:val="20"/>
        </w:rPr>
        <w:t>14 com os reis e conselheiros da terra, que se orgulhavam de espadas,</w:t>
      </w:r>
    </w:p>
    <w:p>
      <w:pPr>
        <w:rPr>
          <w:rFonts w:ascii="Trebuchet MS" w:hAnsi="Trebuchet MS"/>
          <w:color w:val="000000"/>
          <w:sz w:val="20"/>
          <w:szCs w:val="20"/>
        </w:rPr>
      </w:pPr>
      <w:r>
        <w:rPr>
          <w:rFonts w:ascii="Trebuchet MS" w:hAnsi="Trebuchet MS"/>
          <w:color w:val="000000"/>
          <w:sz w:val="20"/>
          <w:szCs w:val="20"/>
        </w:rPr>
        <w:t>15 ou com os príncipes que tinham ouro, que enchiam as suas casas de prata;</w:t>
      </w:r>
    </w:p>
    <w:p>
      <w:pPr>
        <w:rPr>
          <w:rFonts w:ascii="Trebuchet MS" w:hAnsi="Trebuchet MS"/>
          <w:color w:val="000000"/>
          <w:sz w:val="20"/>
          <w:szCs w:val="20"/>
        </w:rPr>
      </w:pPr>
      <w:r>
        <w:rPr>
          <w:rFonts w:ascii="Trebuchet MS" w:hAnsi="Trebuchet MS"/>
          <w:color w:val="000000"/>
          <w:sz w:val="20"/>
          <w:szCs w:val="20"/>
        </w:rPr>
        <w:t>16 ou, como aborto oculto, eu não teria existido, como as crianças que nunca viram a luz.</w:t>
      </w:r>
    </w:p>
    <w:p>
      <w:pPr>
        <w:rPr>
          <w:rFonts w:ascii="Trebuchet MS" w:hAnsi="Trebuchet MS"/>
          <w:color w:val="000000"/>
          <w:sz w:val="20"/>
          <w:szCs w:val="20"/>
        </w:rPr>
      </w:pPr>
      <w:r>
        <w:rPr>
          <w:rFonts w:ascii="Trebuchet MS" w:hAnsi="Trebuchet MS"/>
          <w:color w:val="000000"/>
          <w:sz w:val="20"/>
          <w:szCs w:val="20"/>
        </w:rPr>
        <w:t>17 Ali os ímpios cessam de perturbar; e ali repousam os cansados.</w:t>
      </w:r>
    </w:p>
    <w:p>
      <w:pPr>
        <w:rPr>
          <w:rFonts w:ascii="Trebuchet MS" w:hAnsi="Trebuchet MS"/>
          <w:color w:val="000000"/>
          <w:sz w:val="20"/>
          <w:szCs w:val="20"/>
        </w:rPr>
      </w:pPr>
      <w:r>
        <w:rPr>
          <w:rFonts w:ascii="Trebuchet MS" w:hAnsi="Trebuchet MS"/>
          <w:color w:val="000000"/>
          <w:sz w:val="20"/>
          <w:szCs w:val="20"/>
        </w:rPr>
        <w:t>18 Ali os presos descansam juntos, e não ouvem a voz do exator.</w:t>
      </w:r>
    </w:p>
    <w:p>
      <w:pPr>
        <w:rPr>
          <w:rFonts w:ascii="Trebuchet MS" w:hAnsi="Trebuchet MS"/>
          <w:color w:val="000000"/>
          <w:sz w:val="20"/>
          <w:szCs w:val="20"/>
        </w:rPr>
      </w:pPr>
      <w:r>
        <w:rPr>
          <w:rFonts w:ascii="Trebuchet MS" w:hAnsi="Trebuchet MS"/>
          <w:color w:val="000000"/>
          <w:sz w:val="20"/>
          <w:szCs w:val="20"/>
        </w:rPr>
        <w:t>19 O pequeno e o grande ali estão e o servo está livre de seu senhor.</w:t>
      </w:r>
    </w:p>
    <w:p>
      <w:pPr>
        <w:rPr>
          <w:rFonts w:ascii="Trebuchet MS" w:hAnsi="Trebuchet MS"/>
          <w:color w:val="000000"/>
          <w:sz w:val="20"/>
          <w:szCs w:val="20"/>
        </w:rPr>
      </w:pPr>
      <w:r>
        <w:rPr>
          <w:rFonts w:ascii="Trebuchet MS" w:hAnsi="Trebuchet MS"/>
          <w:color w:val="000000"/>
          <w:sz w:val="20"/>
          <w:szCs w:val="20"/>
        </w:rPr>
        <w:t>20 Por que se concede luz ao aflito, e vida aos amargurados de alma;</w:t>
      </w:r>
    </w:p>
    <w:p>
      <w:pPr>
        <w:rPr>
          <w:rFonts w:ascii="Trebuchet MS" w:hAnsi="Trebuchet MS"/>
          <w:color w:val="000000"/>
          <w:sz w:val="20"/>
          <w:szCs w:val="20"/>
        </w:rPr>
      </w:pPr>
      <w:r>
        <w:rPr>
          <w:rFonts w:ascii="Trebuchet MS" w:hAnsi="Trebuchet MS"/>
          <w:color w:val="000000"/>
          <w:sz w:val="20"/>
          <w:szCs w:val="20"/>
        </w:rPr>
        <w:t>21 que anelam pela morte sem que ela venha, e cavam em procura dela mais do que de tesouros escondidos;</w:t>
      </w:r>
    </w:p>
    <w:p>
      <w:pPr>
        <w:rPr>
          <w:rFonts w:ascii="Trebuchet MS" w:hAnsi="Trebuchet MS"/>
          <w:color w:val="000000"/>
          <w:sz w:val="20"/>
          <w:szCs w:val="20"/>
        </w:rPr>
      </w:pPr>
      <w:r>
        <w:rPr>
          <w:rFonts w:ascii="Trebuchet MS" w:hAnsi="Trebuchet MS"/>
          <w:color w:val="000000"/>
          <w:sz w:val="20"/>
          <w:szCs w:val="20"/>
        </w:rPr>
        <w:t>22 que muito se regozijam e exultam, quando acham a sepultura?</w:t>
      </w:r>
    </w:p>
    <w:p>
      <w:pPr>
        <w:rPr>
          <w:rFonts w:ascii="Trebuchet MS" w:hAnsi="Trebuchet MS"/>
          <w:color w:val="000000"/>
          <w:sz w:val="20"/>
          <w:szCs w:val="20"/>
        </w:rPr>
      </w:pPr>
      <w:r>
        <w:rPr>
          <w:rFonts w:ascii="Trebuchet MS" w:hAnsi="Trebuchet MS"/>
          <w:color w:val="000000"/>
          <w:sz w:val="20"/>
          <w:szCs w:val="20"/>
        </w:rPr>
        <w:t>23 Sim, por que se concede luz ao homem cujo caminho está escondido, e a quem Deus cercou de todos os lados?</w:t>
      </w:r>
    </w:p>
    <w:p>
      <w:pPr>
        <w:rPr>
          <w:rFonts w:ascii="Trebuchet MS" w:hAnsi="Trebuchet MS"/>
          <w:color w:val="000000"/>
          <w:sz w:val="20"/>
          <w:szCs w:val="20"/>
        </w:rPr>
      </w:pPr>
      <w:r>
        <w:rPr>
          <w:rFonts w:ascii="Trebuchet MS" w:hAnsi="Trebuchet MS"/>
          <w:color w:val="000000"/>
          <w:sz w:val="20"/>
          <w:szCs w:val="20"/>
        </w:rPr>
        <w:t>24 Pois em lugar de meu pão vem o meu suspiro, e os meus gemidos se derramam como água.</w:t>
      </w:r>
    </w:p>
    <w:p>
      <w:pPr>
        <w:rPr>
          <w:rFonts w:ascii="Trebuchet MS" w:hAnsi="Trebuchet MS"/>
          <w:color w:val="000000"/>
          <w:sz w:val="20"/>
          <w:szCs w:val="20"/>
        </w:rPr>
      </w:pPr>
      <w:r>
        <w:rPr>
          <w:rFonts w:ascii="Trebuchet MS" w:hAnsi="Trebuchet MS"/>
          <w:color w:val="000000"/>
          <w:sz w:val="20"/>
          <w:szCs w:val="20"/>
        </w:rPr>
        <w:t>25 Porque aquilo que temo me sobrevém, e o que receio me acontece.</w:t>
      </w:r>
    </w:p>
    <w:p>
      <w:pPr>
        <w:rPr>
          <w:rFonts w:ascii="Trebuchet MS" w:hAnsi="Trebuchet MS"/>
          <w:color w:val="000000"/>
          <w:sz w:val="20"/>
          <w:szCs w:val="20"/>
        </w:rPr>
      </w:pPr>
      <w:r>
        <w:rPr>
          <w:rFonts w:ascii="Trebuchet MS" w:hAnsi="Trebuchet MS"/>
          <w:color w:val="000000"/>
          <w:sz w:val="20"/>
          <w:szCs w:val="20"/>
        </w:rPr>
        <w:t>26 Não tenho repouso, nem sossego, nem descanso; mas vem a perturbação.</w:t>
      </w:r>
    </w:p>
    <w:p>
      <w:pPr>
        <w:pStyle w:val="P13"/>
        <w:rPr>
          <w:rFonts w:ascii="Trebuchet MS" w:hAnsi="Trebuchet MS"/>
          <w:color w:val="000000"/>
          <w:sz w:val="22"/>
          <w:szCs w:val="22"/>
        </w:rPr>
      </w:pPr>
      <w:bookmarkStart w:id="484" w:name="_Toc147528400"/>
      <w:r>
        <w:rPr>
          <w:rFonts w:ascii="Trebuchet MS" w:hAnsi="Trebuchet MS"/>
          <w:color w:val="000000"/>
          <w:sz w:val="22"/>
          <w:szCs w:val="22"/>
        </w:rPr>
        <w:t xml:space="preserve"> JÓ 4</w:t>
      </w:r>
      <w:bookmarkEnd w:id="484"/>
    </w:p>
    <w:p>
      <w:pPr>
        <w:rPr>
          <w:rFonts w:ascii="Trebuchet MS" w:hAnsi="Trebuchet MS"/>
          <w:color w:val="000000"/>
          <w:sz w:val="20"/>
          <w:szCs w:val="20"/>
        </w:rPr>
      </w:pPr>
      <w:r>
        <w:rPr>
          <w:rFonts w:ascii="Trebuchet MS" w:hAnsi="Trebuchet MS"/>
          <w:color w:val="000000"/>
          <w:sz w:val="20"/>
          <w:szCs w:val="20"/>
        </w:rPr>
        <w:t>1 Então respondeu Elifaz, o temanita, e disse:</w:t>
      </w:r>
    </w:p>
    <w:p>
      <w:pPr>
        <w:rPr>
          <w:rFonts w:ascii="Trebuchet MS" w:hAnsi="Trebuchet MS"/>
          <w:color w:val="000000"/>
          <w:sz w:val="20"/>
          <w:szCs w:val="20"/>
        </w:rPr>
      </w:pPr>
      <w:r>
        <w:rPr>
          <w:rFonts w:ascii="Trebuchet MS" w:hAnsi="Trebuchet MS"/>
          <w:color w:val="000000"/>
          <w:sz w:val="20"/>
          <w:szCs w:val="20"/>
        </w:rPr>
        <w:t>2 Se alguém intentar falar-te, enfadarte-ás? Mas quem poderá conter as palavras?</w:t>
      </w:r>
    </w:p>
    <w:p>
      <w:pPr>
        <w:rPr>
          <w:rFonts w:ascii="Trebuchet MS" w:hAnsi="Trebuchet MS"/>
          <w:color w:val="000000"/>
          <w:sz w:val="20"/>
          <w:szCs w:val="20"/>
        </w:rPr>
      </w:pPr>
      <w:r>
        <w:rPr>
          <w:rFonts w:ascii="Trebuchet MS" w:hAnsi="Trebuchet MS"/>
          <w:color w:val="000000"/>
          <w:sz w:val="20"/>
          <w:szCs w:val="20"/>
        </w:rPr>
        <w:t>3 Eis que tens ensinado a muitos, e tens fortalecido as mãos fracas.</w:t>
      </w:r>
    </w:p>
    <w:p>
      <w:pPr>
        <w:rPr>
          <w:rFonts w:ascii="Trebuchet MS" w:hAnsi="Trebuchet MS"/>
          <w:color w:val="000000"/>
          <w:sz w:val="20"/>
          <w:szCs w:val="20"/>
        </w:rPr>
      </w:pPr>
      <w:r>
        <w:rPr>
          <w:rFonts w:ascii="Trebuchet MS" w:hAnsi="Trebuchet MS"/>
          <w:color w:val="000000"/>
          <w:sz w:val="20"/>
          <w:szCs w:val="20"/>
        </w:rPr>
        <w:t>4 As tuas palavras têm sustentado aos que cambaleavam, e os joelhos desfalecentes tens fortalecido.</w:t>
      </w:r>
    </w:p>
    <w:p>
      <w:pPr>
        <w:rPr>
          <w:rFonts w:ascii="Trebuchet MS" w:hAnsi="Trebuchet MS"/>
          <w:color w:val="000000"/>
          <w:sz w:val="20"/>
          <w:szCs w:val="20"/>
        </w:rPr>
      </w:pPr>
      <w:r>
        <w:rPr>
          <w:rFonts w:ascii="Trebuchet MS" w:hAnsi="Trebuchet MS"/>
          <w:color w:val="000000"/>
          <w:sz w:val="20"/>
          <w:szCs w:val="20"/>
        </w:rPr>
        <w:t>5 Mas agora que se trata de ti, te enfadas; e, tocando-te a ti, te desanimas.</w:t>
      </w:r>
    </w:p>
    <w:p>
      <w:pPr>
        <w:rPr>
          <w:rFonts w:ascii="Trebuchet MS" w:hAnsi="Trebuchet MS"/>
          <w:color w:val="000000"/>
          <w:sz w:val="20"/>
          <w:szCs w:val="20"/>
        </w:rPr>
      </w:pPr>
      <w:r>
        <w:rPr>
          <w:rFonts w:ascii="Trebuchet MS" w:hAnsi="Trebuchet MS"/>
          <w:color w:val="000000"/>
          <w:sz w:val="20"/>
          <w:szCs w:val="20"/>
        </w:rPr>
        <w:t>6 Porventura não está a tua confiança no teu temor de Deus, e a tua esperança na integridade dos teus caminhos?</w:t>
      </w:r>
    </w:p>
    <w:p>
      <w:pPr>
        <w:rPr>
          <w:rFonts w:ascii="Trebuchet MS" w:hAnsi="Trebuchet MS"/>
          <w:color w:val="000000"/>
          <w:sz w:val="20"/>
          <w:szCs w:val="20"/>
        </w:rPr>
      </w:pPr>
      <w:r>
        <w:rPr>
          <w:rFonts w:ascii="Trebuchet MS" w:hAnsi="Trebuchet MS"/>
          <w:color w:val="000000"/>
          <w:sz w:val="20"/>
          <w:szCs w:val="20"/>
        </w:rPr>
        <w:t>7 Lembra-te agora disto: qual o inocente que jamais pereceu? E onde foram os retos destruídos?</w:t>
      </w:r>
    </w:p>
    <w:p>
      <w:pPr>
        <w:rPr>
          <w:rFonts w:ascii="Trebuchet MS" w:hAnsi="Trebuchet MS"/>
          <w:color w:val="000000"/>
          <w:sz w:val="20"/>
          <w:szCs w:val="20"/>
        </w:rPr>
      </w:pPr>
      <w:r>
        <w:rPr>
          <w:rFonts w:ascii="Trebuchet MS" w:hAnsi="Trebuchet MS"/>
          <w:color w:val="000000"/>
          <w:sz w:val="20"/>
          <w:szCs w:val="20"/>
        </w:rPr>
        <w:t>8 Conforme tenho visto, os que lavram iniquidade e semeiam o mal segam o mesmo.</w:t>
      </w:r>
    </w:p>
    <w:p>
      <w:pPr>
        <w:rPr>
          <w:rFonts w:ascii="Trebuchet MS" w:hAnsi="Trebuchet MS"/>
          <w:color w:val="000000"/>
          <w:sz w:val="20"/>
          <w:szCs w:val="20"/>
        </w:rPr>
      </w:pPr>
      <w:r>
        <w:rPr>
          <w:rFonts w:ascii="Trebuchet MS" w:hAnsi="Trebuchet MS"/>
          <w:color w:val="000000"/>
          <w:sz w:val="20"/>
          <w:szCs w:val="20"/>
        </w:rPr>
        <w:t>9 Pelo sopro de Deus perecem, e pela rajada da sua ira são consumidos.</w:t>
      </w:r>
    </w:p>
    <w:p>
      <w:pPr>
        <w:rPr>
          <w:rFonts w:ascii="Trebuchet MS" w:hAnsi="Trebuchet MS"/>
          <w:color w:val="000000"/>
          <w:sz w:val="20"/>
          <w:szCs w:val="20"/>
        </w:rPr>
      </w:pPr>
      <w:r>
        <w:rPr>
          <w:rFonts w:ascii="Trebuchet MS" w:hAnsi="Trebuchet MS"/>
          <w:color w:val="000000"/>
          <w:sz w:val="20"/>
          <w:szCs w:val="20"/>
        </w:rPr>
        <w:t>10 Cessa o rugido do leão, e a voz do leão feroz; os dentes dos leõezinhos se quebram.</w:t>
      </w:r>
    </w:p>
    <w:p>
      <w:pPr>
        <w:rPr>
          <w:rFonts w:ascii="Trebuchet MS" w:hAnsi="Trebuchet MS"/>
          <w:color w:val="000000"/>
          <w:sz w:val="20"/>
          <w:szCs w:val="20"/>
        </w:rPr>
      </w:pPr>
      <w:r>
        <w:rPr>
          <w:rFonts w:ascii="Trebuchet MS" w:hAnsi="Trebuchet MS"/>
          <w:color w:val="000000"/>
          <w:sz w:val="20"/>
          <w:szCs w:val="20"/>
        </w:rPr>
        <w:t>11 Perece o leão velho por falta de presa, e os filhotes da leoa andam dispersos.</w:t>
      </w:r>
    </w:p>
    <w:p>
      <w:pPr>
        <w:rPr>
          <w:rFonts w:ascii="Trebuchet MS" w:hAnsi="Trebuchet MS"/>
          <w:color w:val="000000"/>
          <w:sz w:val="20"/>
          <w:szCs w:val="20"/>
        </w:rPr>
      </w:pPr>
      <w:r>
        <w:rPr>
          <w:rFonts w:ascii="Trebuchet MS" w:hAnsi="Trebuchet MS"/>
          <w:color w:val="000000"/>
          <w:sz w:val="20"/>
          <w:szCs w:val="20"/>
        </w:rPr>
        <w:t>12 Ora, uma palavra se me disse em segredo, e os meus ouvidos perceberam um sussurro dela.</w:t>
      </w:r>
    </w:p>
    <w:p>
      <w:pPr>
        <w:rPr>
          <w:rFonts w:ascii="Trebuchet MS" w:hAnsi="Trebuchet MS"/>
          <w:color w:val="000000"/>
          <w:sz w:val="20"/>
          <w:szCs w:val="20"/>
        </w:rPr>
      </w:pPr>
      <w:r>
        <w:rPr>
          <w:rFonts w:ascii="Trebuchet MS" w:hAnsi="Trebuchet MS"/>
          <w:color w:val="000000"/>
          <w:sz w:val="20"/>
          <w:szCs w:val="20"/>
        </w:rPr>
        <w:t>13 Entre pensamentos nascidos de visões noturnas, quando cai sobre os homens o sono profundo,</w:t>
      </w:r>
    </w:p>
    <w:p>
      <w:pPr>
        <w:rPr>
          <w:rFonts w:ascii="Trebuchet MS" w:hAnsi="Trebuchet MS"/>
          <w:color w:val="000000"/>
          <w:sz w:val="20"/>
          <w:szCs w:val="20"/>
        </w:rPr>
      </w:pPr>
      <w:r>
        <w:rPr>
          <w:rFonts w:ascii="Trebuchet MS" w:hAnsi="Trebuchet MS"/>
          <w:color w:val="000000"/>
          <w:sz w:val="20"/>
          <w:szCs w:val="20"/>
        </w:rPr>
        <w:t>14 sobrevieram-me o espanto e o tremor, que fizeram estremecer todos os meus ossos.</w:t>
      </w:r>
    </w:p>
    <w:p>
      <w:pPr>
        <w:rPr>
          <w:rFonts w:ascii="Trebuchet MS" w:hAnsi="Trebuchet MS"/>
          <w:color w:val="000000"/>
          <w:sz w:val="20"/>
          <w:szCs w:val="20"/>
        </w:rPr>
      </w:pPr>
      <w:r>
        <w:rPr>
          <w:rFonts w:ascii="Trebuchet MS" w:hAnsi="Trebuchet MS"/>
          <w:color w:val="000000"/>
          <w:sz w:val="20"/>
          <w:szCs w:val="20"/>
        </w:rPr>
        <w:t>15 Então um espírito passou por diante de mim; arrepiaram-se os cabelos do meu corpo.</w:t>
      </w:r>
    </w:p>
    <w:p>
      <w:pPr>
        <w:rPr>
          <w:rFonts w:ascii="Trebuchet MS" w:hAnsi="Trebuchet MS"/>
          <w:color w:val="000000"/>
          <w:sz w:val="20"/>
          <w:szCs w:val="20"/>
        </w:rPr>
      </w:pPr>
      <w:r>
        <w:rPr>
          <w:rFonts w:ascii="Trebuchet MS" w:hAnsi="Trebuchet MS"/>
          <w:color w:val="000000"/>
          <w:sz w:val="20"/>
          <w:szCs w:val="20"/>
        </w:rPr>
        <w:t>16 Parou ele, mas não pude discernir a sua aparência; um vulto estava diante dos meus olhos; houve silêncio, então ouvi uma voz que dizia:</w:t>
      </w:r>
    </w:p>
    <w:p>
      <w:pPr>
        <w:rPr>
          <w:rFonts w:ascii="Trebuchet MS" w:hAnsi="Trebuchet MS"/>
          <w:color w:val="000000"/>
          <w:sz w:val="20"/>
          <w:szCs w:val="20"/>
        </w:rPr>
      </w:pPr>
      <w:r>
        <w:rPr>
          <w:rFonts w:ascii="Trebuchet MS" w:hAnsi="Trebuchet MS"/>
          <w:color w:val="000000"/>
          <w:sz w:val="20"/>
          <w:szCs w:val="20"/>
        </w:rPr>
        <w:t>17 Pode o homem mortal ser justo diante de Deus? Pode o varão ser puro diante do seu Criador?</w:t>
      </w:r>
    </w:p>
    <w:p>
      <w:pPr>
        <w:rPr>
          <w:rFonts w:ascii="Trebuchet MS" w:hAnsi="Trebuchet MS"/>
          <w:color w:val="000000"/>
          <w:sz w:val="20"/>
          <w:szCs w:val="20"/>
        </w:rPr>
      </w:pPr>
      <w:r>
        <w:rPr>
          <w:rFonts w:ascii="Trebuchet MS" w:hAnsi="Trebuchet MS"/>
          <w:color w:val="000000"/>
          <w:sz w:val="20"/>
          <w:szCs w:val="20"/>
        </w:rPr>
        <w:t>18 Eis que Deus não confia nos seus servos, e até a seus anjos atribui loucura;</w:t>
      </w:r>
    </w:p>
    <w:p>
      <w:pPr>
        <w:rPr>
          <w:rFonts w:ascii="Trebuchet MS" w:hAnsi="Trebuchet MS"/>
          <w:color w:val="000000"/>
          <w:sz w:val="20"/>
          <w:szCs w:val="20"/>
        </w:rPr>
      </w:pPr>
      <w:r>
        <w:rPr>
          <w:rFonts w:ascii="Trebuchet MS" w:hAnsi="Trebuchet MS"/>
          <w:color w:val="000000"/>
          <w:sz w:val="20"/>
          <w:szCs w:val="20"/>
        </w:rPr>
        <w:t>19 quanto mais aos que habitam em casas de lodo, cujo fundamento está no pó, e que são esmagados pela traça!</w:t>
      </w:r>
    </w:p>
    <w:p>
      <w:pPr>
        <w:rPr>
          <w:rFonts w:ascii="Trebuchet MS" w:hAnsi="Trebuchet MS"/>
          <w:color w:val="000000"/>
          <w:sz w:val="20"/>
          <w:szCs w:val="20"/>
        </w:rPr>
      </w:pPr>
      <w:r>
        <w:rPr>
          <w:rFonts w:ascii="Trebuchet MS" w:hAnsi="Trebuchet MS"/>
          <w:color w:val="000000"/>
          <w:sz w:val="20"/>
          <w:szCs w:val="20"/>
        </w:rPr>
        <w:t>20 Entre a manhã e a tarde são destruídos; perecem para sempre sem que disso se faça caso.</w:t>
      </w:r>
    </w:p>
    <w:p>
      <w:pPr>
        <w:rPr>
          <w:rFonts w:ascii="Trebuchet MS" w:hAnsi="Trebuchet MS"/>
          <w:color w:val="000000"/>
          <w:sz w:val="20"/>
          <w:szCs w:val="20"/>
        </w:rPr>
      </w:pPr>
      <w:r>
        <w:rPr>
          <w:rFonts w:ascii="Trebuchet MS" w:hAnsi="Trebuchet MS"/>
          <w:color w:val="000000"/>
          <w:sz w:val="20"/>
          <w:szCs w:val="20"/>
        </w:rPr>
        <w:t>21 Pois ele sopra sobre eles, e secam-se; perecem por não terem sabedoria.</w:t>
      </w:r>
    </w:p>
    <w:p>
      <w:pPr>
        <w:pStyle w:val="P13"/>
        <w:rPr>
          <w:rFonts w:ascii="Trebuchet MS" w:hAnsi="Trebuchet MS"/>
          <w:color w:val="000000"/>
          <w:sz w:val="22"/>
          <w:szCs w:val="22"/>
        </w:rPr>
      </w:pPr>
      <w:bookmarkStart w:id="485" w:name="_Toc147528401"/>
      <w:r>
        <w:rPr>
          <w:rFonts w:ascii="Trebuchet MS" w:hAnsi="Trebuchet MS"/>
          <w:color w:val="000000"/>
          <w:sz w:val="22"/>
          <w:szCs w:val="22"/>
        </w:rPr>
        <w:t xml:space="preserve"> JÓ 5</w:t>
      </w:r>
      <w:bookmarkEnd w:id="485"/>
    </w:p>
    <w:p>
      <w:pPr>
        <w:rPr>
          <w:rFonts w:ascii="Trebuchet MS" w:hAnsi="Trebuchet MS"/>
          <w:color w:val="000000"/>
          <w:sz w:val="20"/>
          <w:szCs w:val="20"/>
        </w:rPr>
      </w:pPr>
      <w:r>
        <w:rPr>
          <w:rFonts w:ascii="Trebuchet MS" w:hAnsi="Trebuchet MS"/>
          <w:color w:val="000000"/>
          <w:sz w:val="20"/>
          <w:szCs w:val="20"/>
        </w:rPr>
        <w:t>1 Chama agora; há alguém que te responda; E a qual dentre os entes santos te dirigirás?</w:t>
      </w:r>
    </w:p>
    <w:p>
      <w:pPr>
        <w:rPr>
          <w:rFonts w:ascii="Trebuchet MS" w:hAnsi="Trebuchet MS"/>
          <w:color w:val="000000"/>
          <w:sz w:val="20"/>
          <w:szCs w:val="20"/>
        </w:rPr>
      </w:pPr>
      <w:r>
        <w:rPr>
          <w:rFonts w:ascii="Trebuchet MS" w:hAnsi="Trebuchet MS"/>
          <w:color w:val="000000"/>
          <w:sz w:val="20"/>
          <w:szCs w:val="20"/>
        </w:rPr>
        <w:t>2 Pois a dor destrói o louco, e a inveja mata o tolo.</w:t>
      </w:r>
    </w:p>
    <w:p>
      <w:pPr>
        <w:rPr>
          <w:rFonts w:ascii="Trebuchet MS" w:hAnsi="Trebuchet MS"/>
          <w:color w:val="000000"/>
          <w:sz w:val="20"/>
          <w:szCs w:val="20"/>
        </w:rPr>
      </w:pPr>
      <w:r>
        <w:rPr>
          <w:rFonts w:ascii="Trebuchet MS" w:hAnsi="Trebuchet MS"/>
          <w:color w:val="000000"/>
          <w:sz w:val="20"/>
          <w:szCs w:val="20"/>
        </w:rPr>
        <w:t>3 Bem vi eu o louco lançar raízes; mas logo amaldiçoei a sua habitação:</w:t>
      </w:r>
    </w:p>
    <w:p>
      <w:pPr>
        <w:rPr>
          <w:rFonts w:ascii="Trebuchet MS" w:hAnsi="Trebuchet MS"/>
          <w:color w:val="000000"/>
          <w:sz w:val="20"/>
          <w:szCs w:val="20"/>
        </w:rPr>
      </w:pPr>
      <w:r>
        <w:rPr>
          <w:rFonts w:ascii="Trebuchet MS" w:hAnsi="Trebuchet MS"/>
          <w:color w:val="000000"/>
          <w:sz w:val="20"/>
          <w:szCs w:val="20"/>
        </w:rPr>
        <w:t>4 Seus filhos estão longe da segurança, e são pisados nas portas, e não há quem os livre.</w:t>
      </w:r>
    </w:p>
    <w:p>
      <w:pPr>
        <w:rPr>
          <w:rFonts w:ascii="Trebuchet MS" w:hAnsi="Trebuchet MS"/>
          <w:color w:val="000000"/>
          <w:sz w:val="20"/>
          <w:szCs w:val="20"/>
        </w:rPr>
      </w:pPr>
      <w:r>
        <w:rPr>
          <w:rFonts w:ascii="Trebuchet MS" w:hAnsi="Trebuchet MS"/>
          <w:color w:val="000000"/>
          <w:sz w:val="20"/>
          <w:szCs w:val="20"/>
        </w:rPr>
        <w:t>5 Pois o que aqueles ajuntaram, os justos comerão; e eles mesmos não escaparão dos males; a força deles se esgotará.</w:t>
      </w:r>
    </w:p>
    <w:p>
      <w:pPr>
        <w:rPr>
          <w:rFonts w:ascii="Trebuchet MS" w:hAnsi="Trebuchet MS"/>
          <w:color w:val="000000"/>
          <w:sz w:val="20"/>
          <w:szCs w:val="20"/>
        </w:rPr>
      </w:pPr>
      <w:r>
        <w:rPr>
          <w:rFonts w:ascii="Trebuchet MS" w:hAnsi="Trebuchet MS"/>
          <w:color w:val="000000"/>
          <w:sz w:val="20"/>
          <w:szCs w:val="20"/>
        </w:rPr>
        <w:t>6 Porque a aflição não procede do pó, nem a tribulação brota da terra;</w:t>
      </w:r>
    </w:p>
    <w:p>
      <w:pPr>
        <w:rPr>
          <w:rFonts w:ascii="Trebuchet MS" w:hAnsi="Trebuchet MS"/>
          <w:color w:val="000000"/>
          <w:sz w:val="20"/>
          <w:szCs w:val="20"/>
        </w:rPr>
      </w:pPr>
      <w:r>
        <w:rPr>
          <w:rFonts w:ascii="Trebuchet MS" w:hAnsi="Trebuchet MS"/>
          <w:color w:val="000000"/>
          <w:sz w:val="20"/>
          <w:szCs w:val="20"/>
        </w:rPr>
        <w:t>7 mas o homem nasce para a tribulação, como as faíscas voam para cima.</w:t>
      </w:r>
    </w:p>
    <w:p>
      <w:pPr>
        <w:rPr>
          <w:rFonts w:ascii="Trebuchet MS" w:hAnsi="Trebuchet MS"/>
          <w:color w:val="000000"/>
          <w:sz w:val="20"/>
          <w:szCs w:val="20"/>
        </w:rPr>
      </w:pPr>
      <w:r>
        <w:rPr>
          <w:rFonts w:ascii="Trebuchet MS" w:hAnsi="Trebuchet MS"/>
          <w:color w:val="000000"/>
          <w:sz w:val="20"/>
          <w:szCs w:val="20"/>
        </w:rPr>
        <w:t>8 Mas quanto a mim eu buscaria a Deus, e a Deus entregaria a minha causa;</w:t>
      </w:r>
    </w:p>
    <w:p>
      <w:pPr>
        <w:rPr>
          <w:rFonts w:ascii="Trebuchet MS" w:hAnsi="Trebuchet MS"/>
          <w:color w:val="000000"/>
          <w:sz w:val="20"/>
          <w:szCs w:val="20"/>
        </w:rPr>
      </w:pPr>
      <w:r>
        <w:rPr>
          <w:rFonts w:ascii="Trebuchet MS" w:hAnsi="Trebuchet MS"/>
          <w:color w:val="000000"/>
          <w:sz w:val="20"/>
          <w:szCs w:val="20"/>
        </w:rPr>
        <w:t>9 o qual faz coisas grandes e inescrutáveis, maravilhas sem número.</w:t>
      </w:r>
    </w:p>
    <w:p>
      <w:pPr>
        <w:rPr>
          <w:rFonts w:ascii="Trebuchet MS" w:hAnsi="Trebuchet MS"/>
          <w:color w:val="000000"/>
          <w:sz w:val="20"/>
          <w:szCs w:val="20"/>
        </w:rPr>
      </w:pPr>
      <w:r>
        <w:rPr>
          <w:rFonts w:ascii="Trebuchet MS" w:hAnsi="Trebuchet MS"/>
          <w:color w:val="000000"/>
          <w:sz w:val="20"/>
          <w:szCs w:val="20"/>
        </w:rPr>
        <w:t>10 Ele derrama a chuva sobre a terra, e envia águas sobre os campos.</w:t>
      </w:r>
    </w:p>
    <w:p>
      <w:pPr>
        <w:rPr>
          <w:rFonts w:ascii="Trebuchet MS" w:hAnsi="Trebuchet MS"/>
          <w:color w:val="000000"/>
          <w:sz w:val="20"/>
          <w:szCs w:val="20"/>
        </w:rPr>
      </w:pPr>
      <w:r>
        <w:rPr>
          <w:rFonts w:ascii="Trebuchet MS" w:hAnsi="Trebuchet MS"/>
          <w:color w:val="000000"/>
          <w:sz w:val="20"/>
          <w:szCs w:val="20"/>
        </w:rPr>
        <w:t>11 Ele põe num lugar alto os abatidos; e os que choram são exaltados à segurança.</w:t>
      </w:r>
    </w:p>
    <w:p>
      <w:pPr>
        <w:rPr>
          <w:rFonts w:ascii="Trebuchet MS" w:hAnsi="Trebuchet MS"/>
          <w:color w:val="000000"/>
          <w:sz w:val="20"/>
          <w:szCs w:val="20"/>
        </w:rPr>
      </w:pPr>
      <w:r>
        <w:rPr>
          <w:rFonts w:ascii="Trebuchet MS" w:hAnsi="Trebuchet MS"/>
          <w:color w:val="000000"/>
          <w:sz w:val="20"/>
          <w:szCs w:val="20"/>
        </w:rPr>
        <w:t>12 Ele frustra as maquinações dos astutos, de modo que as suas mãos não possam levar coisa alguma a efeito.</w:t>
      </w:r>
    </w:p>
    <w:p>
      <w:pPr>
        <w:rPr>
          <w:rFonts w:ascii="Trebuchet MS" w:hAnsi="Trebuchet MS"/>
          <w:color w:val="000000"/>
          <w:sz w:val="20"/>
          <w:szCs w:val="20"/>
        </w:rPr>
      </w:pPr>
      <w:r>
        <w:rPr>
          <w:rFonts w:ascii="Trebuchet MS" w:hAnsi="Trebuchet MS"/>
          <w:color w:val="000000"/>
          <w:sz w:val="20"/>
          <w:szCs w:val="20"/>
        </w:rPr>
        <w:t>13 Ele apanha os sábios na sua própria astúcia, e o conselho dos perversos se precipita.</w:t>
      </w:r>
    </w:p>
    <w:p>
      <w:pPr>
        <w:rPr>
          <w:rFonts w:ascii="Trebuchet MS" w:hAnsi="Trebuchet MS"/>
          <w:color w:val="000000"/>
          <w:sz w:val="20"/>
          <w:szCs w:val="20"/>
        </w:rPr>
      </w:pPr>
      <w:r>
        <w:rPr>
          <w:rFonts w:ascii="Trebuchet MS" w:hAnsi="Trebuchet MS"/>
          <w:color w:val="000000"/>
          <w:sz w:val="20"/>
          <w:szCs w:val="20"/>
        </w:rPr>
        <w:t>14 Eles de dia encontram as trevas, e ao meio-dia andam às apalpadelas, como de noite.</w:t>
      </w:r>
    </w:p>
    <w:p>
      <w:pPr>
        <w:rPr>
          <w:rFonts w:ascii="Trebuchet MS" w:hAnsi="Trebuchet MS"/>
          <w:color w:val="000000"/>
          <w:sz w:val="20"/>
          <w:szCs w:val="20"/>
        </w:rPr>
      </w:pPr>
      <w:r>
        <w:rPr>
          <w:rFonts w:ascii="Trebuchet MS" w:hAnsi="Trebuchet MS"/>
          <w:color w:val="000000"/>
          <w:sz w:val="20"/>
          <w:szCs w:val="20"/>
        </w:rPr>
        <w:t>15 Mas Deus livra o necessitado da espada da boca deles, e da mão do poderoso.</w:t>
      </w:r>
    </w:p>
    <w:p>
      <w:pPr>
        <w:rPr>
          <w:rFonts w:ascii="Trebuchet MS" w:hAnsi="Trebuchet MS"/>
          <w:color w:val="000000"/>
          <w:sz w:val="20"/>
          <w:szCs w:val="20"/>
        </w:rPr>
      </w:pPr>
      <w:r>
        <w:rPr>
          <w:rFonts w:ascii="Trebuchet MS" w:hAnsi="Trebuchet MS"/>
          <w:color w:val="000000"/>
          <w:sz w:val="20"/>
          <w:szCs w:val="20"/>
        </w:rPr>
        <w:t>16 Assim há esperança para o pobre; e a iniqüidade tapa a boca.</w:t>
      </w:r>
    </w:p>
    <w:p>
      <w:pPr>
        <w:rPr>
          <w:rFonts w:ascii="Trebuchet MS" w:hAnsi="Trebuchet MS"/>
          <w:color w:val="000000"/>
          <w:sz w:val="20"/>
          <w:szCs w:val="20"/>
        </w:rPr>
      </w:pPr>
      <w:r>
        <w:rPr>
          <w:rFonts w:ascii="Trebuchet MS" w:hAnsi="Trebuchet MS"/>
          <w:color w:val="000000"/>
          <w:sz w:val="20"/>
          <w:szCs w:val="20"/>
        </w:rPr>
        <w:t>17 Eis que bem-aventurado é o homem a quem Deus corrige; não desprezes, pois, a correção do Todo-Poderoso.</w:t>
      </w:r>
    </w:p>
    <w:p>
      <w:pPr>
        <w:rPr>
          <w:rFonts w:ascii="Trebuchet MS" w:hAnsi="Trebuchet MS"/>
          <w:color w:val="000000"/>
          <w:sz w:val="20"/>
          <w:szCs w:val="20"/>
        </w:rPr>
      </w:pPr>
      <w:r>
        <w:rPr>
          <w:rFonts w:ascii="Trebuchet MS" w:hAnsi="Trebuchet MS"/>
          <w:color w:val="000000"/>
          <w:sz w:val="20"/>
          <w:szCs w:val="20"/>
        </w:rPr>
        <w:t>18 Pois ele faz a ferida, e ele mesmo a liga; ele fere, e as suas mãos curam.</w:t>
      </w:r>
    </w:p>
    <w:p>
      <w:pPr>
        <w:rPr>
          <w:rFonts w:ascii="Trebuchet MS" w:hAnsi="Trebuchet MS"/>
          <w:color w:val="000000"/>
          <w:sz w:val="20"/>
          <w:szCs w:val="20"/>
        </w:rPr>
      </w:pPr>
      <w:r>
        <w:rPr>
          <w:rFonts w:ascii="Trebuchet MS" w:hAnsi="Trebuchet MS"/>
          <w:color w:val="000000"/>
          <w:sz w:val="20"/>
          <w:szCs w:val="20"/>
        </w:rPr>
        <w:t>19 Em seis angústias te livrará, e em sete o mal não te tocará.</w:t>
      </w:r>
    </w:p>
    <w:p>
      <w:pPr>
        <w:rPr>
          <w:rFonts w:ascii="Trebuchet MS" w:hAnsi="Trebuchet MS"/>
          <w:color w:val="000000"/>
          <w:sz w:val="20"/>
          <w:szCs w:val="20"/>
        </w:rPr>
      </w:pPr>
      <w:r>
        <w:rPr>
          <w:rFonts w:ascii="Trebuchet MS" w:hAnsi="Trebuchet MS"/>
          <w:color w:val="000000"/>
          <w:sz w:val="20"/>
          <w:szCs w:val="20"/>
        </w:rPr>
        <w:t>20 Na fome te livrará da morte, e na guerra do poder da espada.</w:t>
      </w:r>
    </w:p>
    <w:p>
      <w:pPr>
        <w:rPr>
          <w:rFonts w:ascii="Trebuchet MS" w:hAnsi="Trebuchet MS"/>
          <w:color w:val="000000"/>
          <w:sz w:val="20"/>
          <w:szCs w:val="20"/>
        </w:rPr>
      </w:pPr>
      <w:r>
        <w:rPr>
          <w:rFonts w:ascii="Trebuchet MS" w:hAnsi="Trebuchet MS"/>
          <w:color w:val="000000"/>
          <w:sz w:val="20"/>
          <w:szCs w:val="20"/>
        </w:rPr>
        <w:t>21 Do açoite da língua estarás abrigado, e não temerás a assolação, quando chegar.</w:t>
      </w:r>
    </w:p>
    <w:p>
      <w:pPr>
        <w:rPr>
          <w:rFonts w:ascii="Trebuchet MS" w:hAnsi="Trebuchet MS"/>
          <w:color w:val="000000"/>
          <w:sz w:val="20"/>
          <w:szCs w:val="20"/>
        </w:rPr>
      </w:pPr>
      <w:r>
        <w:rPr>
          <w:rFonts w:ascii="Trebuchet MS" w:hAnsi="Trebuchet MS"/>
          <w:color w:val="000000"/>
          <w:sz w:val="20"/>
          <w:szCs w:val="20"/>
        </w:rPr>
        <w:t>22 Da assolação e da fome te rirás, e dos animais da terra não terás medo.</w:t>
      </w:r>
    </w:p>
    <w:p>
      <w:pPr>
        <w:rPr>
          <w:rFonts w:ascii="Trebuchet MS" w:hAnsi="Trebuchet MS"/>
          <w:color w:val="000000"/>
          <w:sz w:val="20"/>
          <w:szCs w:val="20"/>
        </w:rPr>
      </w:pPr>
      <w:r>
        <w:rPr>
          <w:rFonts w:ascii="Trebuchet MS" w:hAnsi="Trebuchet MS"/>
          <w:color w:val="000000"/>
          <w:sz w:val="20"/>
          <w:szCs w:val="20"/>
        </w:rPr>
        <w:t>23 Pois até com as pedras do campo terás a tua aliança, e as feras do campo estarão em paz contigo.</w:t>
      </w:r>
    </w:p>
    <w:p>
      <w:pPr>
        <w:rPr>
          <w:rFonts w:ascii="Trebuchet MS" w:hAnsi="Trebuchet MS"/>
          <w:color w:val="000000"/>
          <w:sz w:val="20"/>
          <w:szCs w:val="20"/>
        </w:rPr>
      </w:pPr>
      <w:r>
        <w:rPr>
          <w:rFonts w:ascii="Trebuchet MS" w:hAnsi="Trebuchet MS"/>
          <w:color w:val="000000"/>
          <w:sz w:val="20"/>
          <w:szCs w:val="20"/>
        </w:rPr>
        <w:t>24 Saberás que a tua tenda está em paz; visitarás o teu rebanho, e nada te faltará.</w:t>
      </w:r>
    </w:p>
    <w:p>
      <w:pPr>
        <w:rPr>
          <w:rFonts w:ascii="Trebuchet MS" w:hAnsi="Trebuchet MS"/>
          <w:color w:val="000000"/>
          <w:sz w:val="20"/>
          <w:szCs w:val="20"/>
        </w:rPr>
      </w:pPr>
      <w:r>
        <w:rPr>
          <w:rFonts w:ascii="Trebuchet MS" w:hAnsi="Trebuchet MS"/>
          <w:color w:val="000000"/>
          <w:sz w:val="20"/>
          <w:szCs w:val="20"/>
        </w:rPr>
        <w:t>25 Também saberás que se multiplicará a tua descendência e a tua posteridade como a erva da terra.</w:t>
      </w:r>
    </w:p>
    <w:p>
      <w:pPr>
        <w:rPr>
          <w:rFonts w:ascii="Trebuchet MS" w:hAnsi="Trebuchet MS"/>
          <w:color w:val="000000"/>
          <w:sz w:val="20"/>
          <w:szCs w:val="20"/>
        </w:rPr>
      </w:pPr>
      <w:r>
        <w:rPr>
          <w:rFonts w:ascii="Trebuchet MS" w:hAnsi="Trebuchet MS"/>
          <w:color w:val="000000"/>
          <w:sz w:val="20"/>
          <w:szCs w:val="20"/>
        </w:rPr>
        <w:t>26 Em boa velhice irás à sepultura, como se recolhe o feixe de trigo a seu tempo.</w:t>
      </w:r>
    </w:p>
    <w:p>
      <w:pPr>
        <w:rPr>
          <w:rFonts w:ascii="Trebuchet MS" w:hAnsi="Trebuchet MS"/>
          <w:color w:val="000000"/>
          <w:sz w:val="20"/>
          <w:szCs w:val="20"/>
        </w:rPr>
      </w:pPr>
      <w:r>
        <w:rPr>
          <w:rFonts w:ascii="Trebuchet MS" w:hAnsi="Trebuchet MS"/>
          <w:color w:val="000000"/>
          <w:sz w:val="20"/>
          <w:szCs w:val="20"/>
        </w:rPr>
        <w:t>27 Eis que isso já o havemos inquirido, e assim o é; ouve-o, e conhece-o para teu bem.</w:t>
      </w:r>
    </w:p>
    <w:p>
      <w:pPr>
        <w:pStyle w:val="P13"/>
        <w:rPr>
          <w:rFonts w:ascii="Trebuchet MS" w:hAnsi="Trebuchet MS"/>
          <w:color w:val="000000"/>
          <w:sz w:val="22"/>
          <w:szCs w:val="22"/>
        </w:rPr>
      </w:pPr>
      <w:bookmarkStart w:id="486" w:name="_Toc147528402"/>
      <w:r>
        <w:rPr>
          <w:rFonts w:ascii="Trebuchet MS" w:hAnsi="Trebuchet MS"/>
          <w:color w:val="000000"/>
          <w:sz w:val="22"/>
          <w:szCs w:val="22"/>
        </w:rPr>
        <w:t xml:space="preserve"> JÓ 6</w:t>
      </w:r>
      <w:bookmarkEnd w:id="486"/>
    </w:p>
    <w:p>
      <w:pPr>
        <w:rPr>
          <w:rFonts w:ascii="Trebuchet MS" w:hAnsi="Trebuchet MS"/>
          <w:color w:val="000000"/>
          <w:sz w:val="20"/>
          <w:szCs w:val="20"/>
        </w:rPr>
      </w:pPr>
      <w:r>
        <w:rPr>
          <w:rFonts w:ascii="Trebuchet MS" w:hAnsi="Trebuchet MS"/>
          <w:color w:val="000000"/>
          <w:sz w:val="20"/>
          <w:szCs w:val="20"/>
        </w:rPr>
        <w:t>1 Então Jó, respondendo, disse:</w:t>
      </w:r>
    </w:p>
    <w:p>
      <w:pPr>
        <w:rPr>
          <w:rFonts w:ascii="Trebuchet MS" w:hAnsi="Trebuchet MS"/>
          <w:color w:val="000000"/>
          <w:sz w:val="20"/>
          <w:szCs w:val="20"/>
        </w:rPr>
      </w:pPr>
      <w:r>
        <w:rPr>
          <w:rFonts w:ascii="Trebuchet MS" w:hAnsi="Trebuchet MS"/>
          <w:color w:val="000000"/>
          <w:sz w:val="20"/>
          <w:szCs w:val="20"/>
        </w:rPr>
        <w:t>2 Oxalá de fato se pesasse a minha mágoa, e juntamente na balança se pusesse a minha calamidade!</w:t>
      </w:r>
    </w:p>
    <w:p>
      <w:pPr>
        <w:rPr>
          <w:rFonts w:ascii="Trebuchet MS" w:hAnsi="Trebuchet MS"/>
          <w:color w:val="000000"/>
          <w:sz w:val="20"/>
          <w:szCs w:val="20"/>
        </w:rPr>
      </w:pPr>
      <w:r>
        <w:rPr>
          <w:rFonts w:ascii="Trebuchet MS" w:hAnsi="Trebuchet MS"/>
          <w:color w:val="000000"/>
          <w:sz w:val="20"/>
          <w:szCs w:val="20"/>
        </w:rPr>
        <w:t>3 Pois, na verdade, seria mais pesada do que a areia dos mares; por isso é que as minhas palavras têm sido temerárias.</w:t>
      </w:r>
    </w:p>
    <w:p>
      <w:pPr>
        <w:rPr>
          <w:rFonts w:ascii="Trebuchet MS" w:hAnsi="Trebuchet MS"/>
          <w:color w:val="000000"/>
          <w:sz w:val="20"/>
          <w:szCs w:val="20"/>
        </w:rPr>
      </w:pPr>
      <w:r>
        <w:rPr>
          <w:rFonts w:ascii="Trebuchet MS" w:hAnsi="Trebuchet MS"/>
          <w:color w:val="000000"/>
          <w:sz w:val="20"/>
          <w:szCs w:val="20"/>
        </w:rPr>
        <w:t>4 Porque as flechas do Todo-Poderoso se cravaram em mim, e o meu espírito suga o veneno delas; os terrores de Deus se arregimentam contra mim.</w:t>
      </w:r>
    </w:p>
    <w:p>
      <w:pPr>
        <w:rPr>
          <w:rFonts w:ascii="Trebuchet MS" w:hAnsi="Trebuchet MS"/>
          <w:color w:val="000000"/>
          <w:sz w:val="20"/>
          <w:szCs w:val="20"/>
        </w:rPr>
      </w:pPr>
      <w:r>
        <w:rPr>
          <w:rFonts w:ascii="Trebuchet MS" w:hAnsi="Trebuchet MS"/>
          <w:color w:val="000000"/>
          <w:sz w:val="20"/>
          <w:szCs w:val="20"/>
        </w:rPr>
        <w:t>5 Zurrará o asno montês quando tiver erva? Ou mugirá o boi junto ao seu pasto?:</w:t>
      </w:r>
    </w:p>
    <w:p>
      <w:pPr>
        <w:rPr>
          <w:rFonts w:ascii="Trebuchet MS" w:hAnsi="Trebuchet MS"/>
          <w:color w:val="000000"/>
          <w:sz w:val="20"/>
          <w:szCs w:val="20"/>
        </w:rPr>
      </w:pPr>
      <w:r>
        <w:rPr>
          <w:rFonts w:ascii="Trebuchet MS" w:hAnsi="Trebuchet MS"/>
          <w:color w:val="000000"/>
          <w:sz w:val="20"/>
          <w:szCs w:val="20"/>
        </w:rPr>
        <w:t>6 Pode se comer sem sal o que é insípido? Ou há gosto em palavras vazias?</w:t>
      </w:r>
    </w:p>
    <w:p>
      <w:pPr>
        <w:rPr>
          <w:rFonts w:ascii="Trebuchet MS" w:hAnsi="Trebuchet MS"/>
          <w:color w:val="000000"/>
          <w:sz w:val="20"/>
          <w:szCs w:val="20"/>
        </w:rPr>
      </w:pPr>
      <w:r>
        <w:rPr>
          <w:rFonts w:ascii="Trebuchet MS" w:hAnsi="Trebuchet MS"/>
          <w:color w:val="000000"/>
          <w:sz w:val="20"/>
          <w:szCs w:val="20"/>
        </w:rPr>
        <w:t>7 Nessas coisas a minha alma recusa tocar, pois são para mim qual comida repugnante.</w:t>
      </w:r>
    </w:p>
    <w:p>
      <w:pPr>
        <w:rPr>
          <w:rFonts w:ascii="Trebuchet MS" w:hAnsi="Trebuchet MS"/>
          <w:color w:val="000000"/>
          <w:sz w:val="20"/>
          <w:szCs w:val="20"/>
        </w:rPr>
      </w:pPr>
      <w:r>
        <w:rPr>
          <w:rFonts w:ascii="Trebuchet MS" w:hAnsi="Trebuchet MS"/>
          <w:color w:val="000000"/>
          <w:sz w:val="20"/>
          <w:szCs w:val="20"/>
        </w:rPr>
        <w:t>8 Quem dera que se cumprisse o meu rogo, e que Deus me desse o que anelo!</w:t>
      </w:r>
    </w:p>
    <w:p>
      <w:pPr>
        <w:rPr>
          <w:rFonts w:ascii="Trebuchet MS" w:hAnsi="Trebuchet MS"/>
          <w:color w:val="000000"/>
          <w:sz w:val="20"/>
          <w:szCs w:val="20"/>
        </w:rPr>
      </w:pPr>
      <w:r>
        <w:rPr>
          <w:rFonts w:ascii="Trebuchet MS" w:hAnsi="Trebuchet MS"/>
          <w:color w:val="000000"/>
          <w:sz w:val="20"/>
          <w:szCs w:val="20"/>
        </w:rPr>
        <w:t>9 que fosse do agrado de Deus esmagar-me; que soltasse a sua mão, e me exterminasse!</w:t>
      </w:r>
    </w:p>
    <w:p>
      <w:pPr>
        <w:rPr>
          <w:rFonts w:ascii="Trebuchet MS" w:hAnsi="Trebuchet MS"/>
          <w:color w:val="000000"/>
          <w:sz w:val="20"/>
          <w:szCs w:val="20"/>
        </w:rPr>
      </w:pPr>
      <w:r>
        <w:rPr>
          <w:rFonts w:ascii="Trebuchet MS" w:hAnsi="Trebuchet MS"/>
          <w:color w:val="000000"/>
          <w:sz w:val="20"/>
          <w:szCs w:val="20"/>
        </w:rPr>
        <w:t>10 Isto ainda seria a minha consolação, e exultaria na dor que não me poupa; porque não tenho negado as palavras do Santo.</w:t>
      </w:r>
    </w:p>
    <w:p>
      <w:pPr>
        <w:rPr>
          <w:rFonts w:ascii="Trebuchet MS" w:hAnsi="Trebuchet MS"/>
          <w:color w:val="000000"/>
          <w:sz w:val="20"/>
          <w:szCs w:val="20"/>
        </w:rPr>
      </w:pPr>
      <w:r>
        <w:rPr>
          <w:rFonts w:ascii="Trebuchet MS" w:hAnsi="Trebuchet MS"/>
          <w:color w:val="000000"/>
          <w:sz w:val="20"/>
          <w:szCs w:val="20"/>
        </w:rPr>
        <w:t>11 Qual é a minha força, para que eu espere? Ou qual é o meu fim, para que me porte com paciência?</w:t>
      </w:r>
    </w:p>
    <w:p>
      <w:pPr>
        <w:rPr>
          <w:rFonts w:ascii="Trebuchet MS" w:hAnsi="Trebuchet MS"/>
          <w:color w:val="000000"/>
          <w:sz w:val="20"/>
          <w:szCs w:val="20"/>
        </w:rPr>
      </w:pPr>
      <w:r>
        <w:rPr>
          <w:rFonts w:ascii="Trebuchet MS" w:hAnsi="Trebuchet MS"/>
          <w:color w:val="000000"/>
          <w:sz w:val="20"/>
          <w:szCs w:val="20"/>
        </w:rPr>
        <w:t>12 É a minha força a força da pedra? Ou é de bronze a minha carne?</w:t>
      </w:r>
    </w:p>
    <w:p>
      <w:pPr>
        <w:rPr>
          <w:rFonts w:ascii="Trebuchet MS" w:hAnsi="Trebuchet MS"/>
          <w:color w:val="000000"/>
          <w:sz w:val="20"/>
          <w:szCs w:val="20"/>
        </w:rPr>
      </w:pPr>
      <w:r>
        <w:rPr>
          <w:rFonts w:ascii="Trebuchet MS" w:hAnsi="Trebuchet MS"/>
          <w:color w:val="000000"/>
          <w:sz w:val="20"/>
          <w:szCs w:val="20"/>
        </w:rPr>
        <w:t>13 Na verdade não há em mim socorro nenhum. Não me desamparou todo o auxílio eficaz?</w:t>
      </w:r>
    </w:p>
    <w:p>
      <w:pPr>
        <w:rPr>
          <w:rFonts w:ascii="Trebuchet MS" w:hAnsi="Trebuchet MS"/>
          <w:color w:val="000000"/>
          <w:sz w:val="20"/>
          <w:szCs w:val="20"/>
        </w:rPr>
      </w:pPr>
      <w:r>
        <w:rPr>
          <w:rFonts w:ascii="Trebuchet MS" w:hAnsi="Trebuchet MS"/>
          <w:color w:val="000000"/>
          <w:sz w:val="20"/>
          <w:szCs w:val="20"/>
        </w:rPr>
        <w:t>14 Ao que desfalece devia o amigo mostrar compaixão; mesmo ao que abandona o temor do Todo-Poderoso.</w:t>
      </w:r>
    </w:p>
    <w:p>
      <w:pPr>
        <w:rPr>
          <w:rFonts w:ascii="Trebuchet MS" w:hAnsi="Trebuchet MS"/>
          <w:color w:val="000000"/>
          <w:sz w:val="20"/>
          <w:szCs w:val="20"/>
        </w:rPr>
      </w:pPr>
      <w:r>
        <w:rPr>
          <w:rFonts w:ascii="Trebuchet MS" w:hAnsi="Trebuchet MS"/>
          <w:color w:val="000000"/>
          <w:sz w:val="20"/>
          <w:szCs w:val="20"/>
        </w:rPr>
        <w:t>15 Meus irmãos houveram-se aleivosamente, como um ribeiro, como a torrente dos ribeiros que passam,</w:t>
      </w:r>
    </w:p>
    <w:p>
      <w:pPr>
        <w:rPr>
          <w:rFonts w:ascii="Trebuchet MS" w:hAnsi="Trebuchet MS"/>
          <w:color w:val="000000"/>
          <w:sz w:val="20"/>
          <w:szCs w:val="20"/>
        </w:rPr>
      </w:pPr>
      <w:r>
        <w:rPr>
          <w:rFonts w:ascii="Trebuchet MS" w:hAnsi="Trebuchet MS"/>
          <w:color w:val="000000"/>
          <w:sz w:val="20"/>
          <w:szCs w:val="20"/>
        </w:rPr>
        <w:t>16 os quais se turvam com o gelo, e neles se esconde a neve;</w:t>
      </w:r>
    </w:p>
    <w:p>
      <w:pPr>
        <w:rPr>
          <w:rFonts w:ascii="Trebuchet MS" w:hAnsi="Trebuchet MS"/>
          <w:color w:val="000000"/>
          <w:sz w:val="20"/>
          <w:szCs w:val="20"/>
        </w:rPr>
      </w:pPr>
      <w:r>
        <w:rPr>
          <w:rFonts w:ascii="Trebuchet MS" w:hAnsi="Trebuchet MS"/>
          <w:color w:val="000000"/>
          <w:sz w:val="20"/>
          <w:szCs w:val="20"/>
        </w:rPr>
        <w:t>17 no tempo do calor vão minguando; e quando o calor vem, desaparecem do seu lugar.</w:t>
      </w:r>
    </w:p>
    <w:p>
      <w:pPr>
        <w:rPr>
          <w:rFonts w:ascii="Trebuchet MS" w:hAnsi="Trebuchet MS"/>
          <w:color w:val="000000"/>
          <w:sz w:val="20"/>
          <w:szCs w:val="20"/>
        </w:rPr>
      </w:pPr>
      <w:r>
        <w:rPr>
          <w:rFonts w:ascii="Trebuchet MS" w:hAnsi="Trebuchet MS"/>
          <w:color w:val="000000"/>
          <w:sz w:val="20"/>
          <w:szCs w:val="20"/>
        </w:rPr>
        <w:t>18 As caravanas se desviam do seu curso; sobem ao deserto, e perecem.</w:t>
      </w:r>
    </w:p>
    <w:p>
      <w:pPr>
        <w:rPr>
          <w:rFonts w:ascii="Trebuchet MS" w:hAnsi="Trebuchet MS"/>
          <w:color w:val="000000"/>
          <w:sz w:val="20"/>
          <w:szCs w:val="20"/>
        </w:rPr>
      </w:pPr>
      <w:r>
        <w:rPr>
          <w:rFonts w:ascii="Trebuchet MS" w:hAnsi="Trebuchet MS"/>
          <w:color w:val="000000"/>
          <w:sz w:val="20"/>
          <w:szCs w:val="20"/>
        </w:rPr>
        <w:t>19 As caravanas de Tema olham; os viandantes de Sabá por eles esperam.</w:t>
      </w:r>
    </w:p>
    <w:p>
      <w:pPr>
        <w:rPr>
          <w:rFonts w:ascii="Trebuchet MS" w:hAnsi="Trebuchet MS"/>
          <w:color w:val="000000"/>
          <w:sz w:val="20"/>
          <w:szCs w:val="20"/>
        </w:rPr>
      </w:pPr>
      <w:r>
        <w:rPr>
          <w:rFonts w:ascii="Trebuchet MS" w:hAnsi="Trebuchet MS"/>
          <w:color w:val="000000"/>
          <w:sz w:val="20"/>
          <w:szCs w:val="20"/>
        </w:rPr>
        <w:t>20 Ficam envergonhados por terem confiado; e, chegando ali, se confundem.</w:t>
      </w:r>
    </w:p>
    <w:p>
      <w:pPr>
        <w:rPr>
          <w:rFonts w:ascii="Trebuchet MS" w:hAnsi="Trebuchet MS"/>
          <w:color w:val="000000"/>
          <w:sz w:val="20"/>
          <w:szCs w:val="20"/>
        </w:rPr>
      </w:pPr>
      <w:r>
        <w:rPr>
          <w:rFonts w:ascii="Trebuchet MS" w:hAnsi="Trebuchet MS"/>
          <w:color w:val="000000"/>
          <w:sz w:val="20"/>
          <w:szCs w:val="20"/>
        </w:rPr>
        <w:t>21 Agora, pois, tais vos tornastes para mim; vedes a minha calamidade e temeis.</w:t>
      </w:r>
    </w:p>
    <w:p>
      <w:pPr>
        <w:rPr>
          <w:rFonts w:ascii="Trebuchet MS" w:hAnsi="Trebuchet MS"/>
          <w:color w:val="000000"/>
          <w:sz w:val="20"/>
          <w:szCs w:val="20"/>
        </w:rPr>
      </w:pPr>
      <w:r>
        <w:rPr>
          <w:rFonts w:ascii="Trebuchet MS" w:hAnsi="Trebuchet MS"/>
          <w:color w:val="000000"/>
          <w:sz w:val="20"/>
          <w:szCs w:val="20"/>
        </w:rPr>
        <w:t>22 Acaso disse eu: Dai-me um presente? Ou: Fazei-me uma oferta de vossos bens?</w:t>
      </w:r>
    </w:p>
    <w:p>
      <w:pPr>
        <w:rPr>
          <w:rFonts w:ascii="Trebuchet MS" w:hAnsi="Trebuchet MS"/>
          <w:color w:val="000000"/>
          <w:sz w:val="20"/>
          <w:szCs w:val="20"/>
        </w:rPr>
      </w:pPr>
      <w:r>
        <w:rPr>
          <w:rFonts w:ascii="Trebuchet MS" w:hAnsi="Trebuchet MS"/>
          <w:color w:val="000000"/>
          <w:sz w:val="20"/>
          <w:szCs w:val="20"/>
        </w:rPr>
        <w:t>23 Ou: Livrai-me das mãos do adversário? Ou: Resgatai-me das mãos dos opressores ?</w:t>
      </w:r>
    </w:p>
    <w:p>
      <w:pPr>
        <w:rPr>
          <w:rFonts w:ascii="Trebuchet MS" w:hAnsi="Trebuchet MS"/>
          <w:color w:val="000000"/>
          <w:sz w:val="20"/>
          <w:szCs w:val="20"/>
        </w:rPr>
      </w:pPr>
      <w:r>
        <w:rPr>
          <w:rFonts w:ascii="Trebuchet MS" w:hAnsi="Trebuchet MS"/>
          <w:color w:val="000000"/>
          <w:sz w:val="20"/>
          <w:szCs w:val="20"/>
        </w:rPr>
        <w:t>24 Ensinai-me, e eu me calarei; e fazei-me entender em que errei.</w:t>
      </w:r>
    </w:p>
    <w:p>
      <w:pPr>
        <w:rPr>
          <w:rFonts w:ascii="Trebuchet MS" w:hAnsi="Trebuchet MS"/>
          <w:color w:val="000000"/>
          <w:sz w:val="20"/>
          <w:szCs w:val="20"/>
        </w:rPr>
      </w:pPr>
      <w:r>
        <w:rPr>
          <w:rFonts w:ascii="Trebuchet MS" w:hAnsi="Trebuchet MS"/>
          <w:color w:val="000000"/>
          <w:sz w:val="20"/>
          <w:szCs w:val="20"/>
        </w:rPr>
        <w:t>25 Quão poderosas são as palavras da boa razão! Mas que é o que a vossa argüição reprova?</w:t>
      </w:r>
    </w:p>
    <w:p>
      <w:pPr>
        <w:rPr>
          <w:rFonts w:ascii="Trebuchet MS" w:hAnsi="Trebuchet MS"/>
          <w:color w:val="000000"/>
          <w:sz w:val="20"/>
          <w:szCs w:val="20"/>
        </w:rPr>
      </w:pPr>
      <w:r>
        <w:rPr>
          <w:rFonts w:ascii="Trebuchet MS" w:hAnsi="Trebuchet MS"/>
          <w:color w:val="000000"/>
          <w:sz w:val="20"/>
          <w:szCs w:val="20"/>
        </w:rPr>
        <w:t>26 Acaso pretendeis reprovar palavras, embora sejam as razões do desesperado como vento?</w:t>
      </w:r>
    </w:p>
    <w:p>
      <w:pPr>
        <w:rPr>
          <w:rFonts w:ascii="Trebuchet MS" w:hAnsi="Trebuchet MS"/>
          <w:color w:val="000000"/>
          <w:sz w:val="20"/>
          <w:szCs w:val="20"/>
        </w:rPr>
      </w:pPr>
      <w:r>
        <w:rPr>
          <w:rFonts w:ascii="Trebuchet MS" w:hAnsi="Trebuchet MS"/>
          <w:color w:val="000000"/>
          <w:sz w:val="20"/>
          <w:szCs w:val="20"/>
        </w:rPr>
        <w:t>27 Até quereis lançar sortes sobre o órfão, e fazer mercadoria do vosso amigo.</w:t>
      </w:r>
    </w:p>
    <w:p>
      <w:pPr>
        <w:rPr>
          <w:rFonts w:ascii="Trebuchet MS" w:hAnsi="Trebuchet MS"/>
          <w:color w:val="000000"/>
          <w:sz w:val="20"/>
          <w:szCs w:val="20"/>
        </w:rPr>
      </w:pPr>
      <w:r>
        <w:rPr>
          <w:rFonts w:ascii="Trebuchet MS" w:hAnsi="Trebuchet MS"/>
          <w:color w:val="000000"/>
          <w:sz w:val="20"/>
          <w:szCs w:val="20"/>
        </w:rPr>
        <w:t>28 Agora, pois, por favor, olhai para, mim; porque de certo à vossa face não mentirei.</w:t>
      </w:r>
    </w:p>
    <w:p>
      <w:pPr>
        <w:rPr>
          <w:rFonts w:ascii="Trebuchet MS" w:hAnsi="Trebuchet MS"/>
          <w:color w:val="000000"/>
          <w:sz w:val="20"/>
          <w:szCs w:val="20"/>
        </w:rPr>
      </w:pPr>
      <w:r>
        <w:rPr>
          <w:rFonts w:ascii="Trebuchet MS" w:hAnsi="Trebuchet MS"/>
          <w:color w:val="000000"/>
          <w:sz w:val="20"/>
          <w:szCs w:val="20"/>
        </w:rPr>
        <w:t>29 Mudai de parecer, peço-vos, não haja injustiça; sim, mudai de parecer, que a minha causa é justa.</w:t>
      </w:r>
    </w:p>
    <w:p>
      <w:pPr>
        <w:rPr>
          <w:rFonts w:ascii="Trebuchet MS" w:hAnsi="Trebuchet MS"/>
          <w:color w:val="000000"/>
          <w:sz w:val="20"/>
          <w:szCs w:val="20"/>
        </w:rPr>
      </w:pPr>
      <w:r>
        <w:rPr>
          <w:rFonts w:ascii="Trebuchet MS" w:hAnsi="Trebuchet MS"/>
          <w:color w:val="000000"/>
          <w:sz w:val="20"/>
          <w:szCs w:val="20"/>
        </w:rPr>
        <w:t>30 Há iniqüidade na minha língua? Ou não poderia o meu paladar discernir coisas perversas?</w:t>
      </w:r>
    </w:p>
    <w:p>
      <w:pPr>
        <w:pStyle w:val="P13"/>
        <w:rPr>
          <w:rFonts w:ascii="Trebuchet MS" w:hAnsi="Trebuchet MS"/>
          <w:color w:val="000000"/>
          <w:sz w:val="22"/>
          <w:szCs w:val="22"/>
        </w:rPr>
      </w:pPr>
      <w:bookmarkStart w:id="487" w:name="_Toc147528403"/>
      <w:r>
        <w:rPr>
          <w:rFonts w:ascii="Trebuchet MS" w:hAnsi="Trebuchet MS"/>
          <w:color w:val="000000"/>
          <w:sz w:val="22"/>
          <w:szCs w:val="22"/>
        </w:rPr>
        <w:t xml:space="preserve"> JÓ 7</w:t>
      </w:r>
      <w:bookmarkEnd w:id="487"/>
    </w:p>
    <w:p>
      <w:pPr>
        <w:rPr>
          <w:rFonts w:ascii="Trebuchet MS" w:hAnsi="Trebuchet MS"/>
          <w:color w:val="000000"/>
          <w:sz w:val="20"/>
          <w:szCs w:val="20"/>
        </w:rPr>
      </w:pPr>
      <w:r>
        <w:rPr>
          <w:rFonts w:ascii="Trebuchet MS" w:hAnsi="Trebuchet MS"/>
          <w:color w:val="000000"/>
          <w:sz w:val="20"/>
          <w:szCs w:val="20"/>
        </w:rPr>
        <w:t>1 Porventura não tem o homem duro serviço sobre a terra? E não são os seus dias como os do jornaleiro?</w:t>
      </w:r>
    </w:p>
    <w:p>
      <w:pPr>
        <w:rPr>
          <w:rFonts w:ascii="Trebuchet MS" w:hAnsi="Trebuchet MS"/>
          <w:color w:val="000000"/>
          <w:sz w:val="20"/>
          <w:szCs w:val="20"/>
        </w:rPr>
      </w:pPr>
      <w:r>
        <w:rPr>
          <w:rFonts w:ascii="Trebuchet MS" w:hAnsi="Trebuchet MS"/>
          <w:color w:val="000000"/>
          <w:sz w:val="20"/>
          <w:szCs w:val="20"/>
        </w:rPr>
        <w:t>2 Como o escravo que suspira pela sombra, e como o jornaleiro que espera pela sua paga,</w:t>
      </w:r>
    </w:p>
    <w:p>
      <w:pPr>
        <w:rPr>
          <w:rFonts w:ascii="Trebuchet MS" w:hAnsi="Trebuchet MS"/>
          <w:color w:val="000000"/>
          <w:sz w:val="20"/>
          <w:szCs w:val="20"/>
        </w:rPr>
      </w:pPr>
      <w:r>
        <w:rPr>
          <w:rFonts w:ascii="Trebuchet MS" w:hAnsi="Trebuchet MS"/>
          <w:color w:val="000000"/>
          <w:sz w:val="20"/>
          <w:szCs w:val="20"/>
        </w:rPr>
        <w:t>3 assim se me deram meses de escassez, e noites de aflição se me ordenaram.</w:t>
      </w:r>
    </w:p>
    <w:p>
      <w:pPr>
        <w:rPr>
          <w:rFonts w:ascii="Trebuchet MS" w:hAnsi="Trebuchet MS"/>
          <w:color w:val="000000"/>
          <w:sz w:val="20"/>
          <w:szCs w:val="20"/>
        </w:rPr>
      </w:pPr>
      <w:r>
        <w:rPr>
          <w:rFonts w:ascii="Trebuchet MS" w:hAnsi="Trebuchet MS"/>
          <w:color w:val="000000"/>
          <w:sz w:val="20"/>
          <w:szCs w:val="20"/>
        </w:rPr>
        <w:t>4 Havendo-me deitado, digo: Quando me levantarei? Mas comprida é a noite, e farto-me de me revolver na cama até a alva.</w:t>
      </w:r>
    </w:p>
    <w:p>
      <w:pPr>
        <w:rPr>
          <w:rFonts w:ascii="Trebuchet MS" w:hAnsi="Trebuchet MS"/>
          <w:color w:val="000000"/>
          <w:sz w:val="20"/>
          <w:szCs w:val="20"/>
        </w:rPr>
      </w:pPr>
      <w:r>
        <w:rPr>
          <w:rFonts w:ascii="Trebuchet MS" w:hAnsi="Trebuchet MS"/>
          <w:color w:val="000000"/>
          <w:sz w:val="20"/>
          <w:szCs w:val="20"/>
        </w:rPr>
        <w:t>5 A minha carne se tem vestido de vermes e de torrões de pó; a minha pele endurece, e torna a rebentar-se.</w:t>
      </w:r>
    </w:p>
    <w:p>
      <w:pPr>
        <w:rPr>
          <w:rFonts w:ascii="Trebuchet MS" w:hAnsi="Trebuchet MS"/>
          <w:color w:val="000000"/>
          <w:sz w:val="20"/>
          <w:szCs w:val="20"/>
        </w:rPr>
      </w:pPr>
      <w:r>
        <w:rPr>
          <w:rFonts w:ascii="Trebuchet MS" w:hAnsi="Trebuchet MS"/>
          <w:color w:val="000000"/>
          <w:sz w:val="20"/>
          <w:szCs w:val="20"/>
        </w:rPr>
        <w:t>6 Os meus dias são mais velozes do que uma palavra, e chegam ao fim sem esperança.</w:t>
      </w:r>
    </w:p>
    <w:p>
      <w:pPr>
        <w:rPr>
          <w:rFonts w:ascii="Trebuchet MS" w:hAnsi="Trebuchet MS"/>
          <w:color w:val="000000"/>
          <w:sz w:val="20"/>
          <w:szCs w:val="20"/>
        </w:rPr>
      </w:pPr>
      <w:r>
        <w:rPr>
          <w:rFonts w:ascii="Trebuchet MS" w:hAnsi="Trebuchet MS"/>
          <w:color w:val="000000"/>
          <w:sz w:val="20"/>
          <w:szCs w:val="20"/>
        </w:rPr>
        <w:t>7 Lembra-te de que a minha vida é um sopro; os meus olhos não tornarão a ver o bem.</w:t>
      </w:r>
    </w:p>
    <w:p>
      <w:pPr>
        <w:rPr>
          <w:rFonts w:ascii="Trebuchet MS" w:hAnsi="Trebuchet MS"/>
          <w:color w:val="000000"/>
          <w:sz w:val="20"/>
          <w:szCs w:val="20"/>
        </w:rPr>
      </w:pPr>
      <w:r>
        <w:rPr>
          <w:rFonts w:ascii="Trebuchet MS" w:hAnsi="Trebuchet MS"/>
          <w:color w:val="000000"/>
          <w:sz w:val="20"/>
          <w:szCs w:val="20"/>
        </w:rPr>
        <w:t>8 Os olhos dos que agora me vêem não me verão mais; os teus olhos estarão sobre mim, mas não serei mais.</w:t>
      </w:r>
    </w:p>
    <w:p>
      <w:pPr>
        <w:rPr>
          <w:rFonts w:ascii="Trebuchet MS" w:hAnsi="Trebuchet MS"/>
          <w:color w:val="000000"/>
          <w:sz w:val="20"/>
          <w:szCs w:val="20"/>
        </w:rPr>
      </w:pPr>
      <w:r>
        <w:rPr>
          <w:rFonts w:ascii="Trebuchet MS" w:hAnsi="Trebuchet MS"/>
          <w:color w:val="000000"/>
          <w:sz w:val="20"/>
          <w:szCs w:val="20"/>
        </w:rPr>
        <w:t>9 Tal como a nuvem se desfaz e some, aquele que desce à sepultura nunca tornará a subir.</w:t>
      </w:r>
    </w:p>
    <w:p>
      <w:pPr>
        <w:rPr>
          <w:rFonts w:ascii="Trebuchet MS" w:hAnsi="Trebuchet MS"/>
          <w:color w:val="000000"/>
          <w:sz w:val="20"/>
          <w:szCs w:val="20"/>
        </w:rPr>
      </w:pPr>
      <w:r>
        <w:rPr>
          <w:rFonts w:ascii="Trebuchet MS" w:hAnsi="Trebuchet MS"/>
          <w:color w:val="000000"/>
          <w:sz w:val="20"/>
          <w:szCs w:val="20"/>
        </w:rPr>
        <w:t>10 Nunca mais tornará à sua casa, nem o seu lugar o conhecerá mais.</w:t>
      </w:r>
    </w:p>
    <w:p>
      <w:pPr>
        <w:rPr>
          <w:rFonts w:ascii="Trebuchet MS" w:hAnsi="Trebuchet MS"/>
          <w:color w:val="000000"/>
          <w:sz w:val="20"/>
          <w:szCs w:val="20"/>
        </w:rPr>
      </w:pPr>
      <w:r>
        <w:rPr>
          <w:rFonts w:ascii="Trebuchet MS" w:hAnsi="Trebuchet MS"/>
          <w:color w:val="000000"/>
          <w:sz w:val="20"/>
          <w:szCs w:val="20"/>
        </w:rPr>
        <w:t>11 Por isso não reprimirei a minha boca; falarei na angústia do meu espírito, queixar-me-ei na amargura da minha alma.</w:t>
      </w:r>
    </w:p>
    <w:p>
      <w:pPr>
        <w:rPr>
          <w:rFonts w:ascii="Trebuchet MS" w:hAnsi="Trebuchet MS"/>
          <w:color w:val="000000"/>
          <w:sz w:val="20"/>
          <w:szCs w:val="20"/>
        </w:rPr>
      </w:pPr>
      <w:r>
        <w:rPr>
          <w:rFonts w:ascii="Trebuchet MS" w:hAnsi="Trebuchet MS"/>
          <w:color w:val="000000"/>
          <w:sz w:val="20"/>
          <w:szCs w:val="20"/>
        </w:rPr>
        <w:t>12 Sou eu o mar, ou um monstro marinho, para que me ponhas uma guarda?</w:t>
      </w:r>
    </w:p>
    <w:p>
      <w:pPr>
        <w:rPr>
          <w:rFonts w:ascii="Trebuchet MS" w:hAnsi="Trebuchet MS"/>
          <w:color w:val="000000"/>
          <w:sz w:val="20"/>
          <w:szCs w:val="20"/>
        </w:rPr>
      </w:pPr>
      <w:r>
        <w:rPr>
          <w:rFonts w:ascii="Trebuchet MS" w:hAnsi="Trebuchet MS"/>
          <w:color w:val="000000"/>
          <w:sz w:val="20"/>
          <w:szCs w:val="20"/>
        </w:rPr>
        <w:t>13 Quando digo: Confortar-me-á a minha cama, meu leito aliviará a minha queixa,</w:t>
      </w:r>
    </w:p>
    <w:p>
      <w:pPr>
        <w:rPr>
          <w:rFonts w:ascii="Trebuchet MS" w:hAnsi="Trebuchet MS"/>
          <w:color w:val="000000"/>
          <w:sz w:val="20"/>
          <w:szCs w:val="20"/>
        </w:rPr>
      </w:pPr>
      <w:r>
        <w:rPr>
          <w:rFonts w:ascii="Trebuchet MS" w:hAnsi="Trebuchet MS"/>
          <w:color w:val="000000"/>
          <w:sz w:val="20"/>
          <w:szCs w:val="20"/>
        </w:rPr>
        <w:t>14 então me espantas com sonhos, e com visões me atemorizas;</w:t>
      </w:r>
    </w:p>
    <w:p>
      <w:pPr>
        <w:rPr>
          <w:rFonts w:ascii="Trebuchet MS" w:hAnsi="Trebuchet MS"/>
          <w:color w:val="000000"/>
          <w:sz w:val="20"/>
          <w:szCs w:val="20"/>
        </w:rPr>
      </w:pPr>
      <w:r>
        <w:rPr>
          <w:rFonts w:ascii="Trebuchet MS" w:hAnsi="Trebuchet MS"/>
          <w:color w:val="000000"/>
          <w:sz w:val="20"/>
          <w:szCs w:val="20"/>
        </w:rPr>
        <w:t>15 de modo que eu escolheria antes a estrangulação, e a morte do que estes meus ossos.</w:t>
      </w:r>
    </w:p>
    <w:p>
      <w:pPr>
        <w:rPr>
          <w:rFonts w:ascii="Trebuchet MS" w:hAnsi="Trebuchet MS"/>
          <w:color w:val="000000"/>
          <w:sz w:val="20"/>
          <w:szCs w:val="20"/>
        </w:rPr>
      </w:pPr>
      <w:r>
        <w:rPr>
          <w:rFonts w:ascii="Trebuchet MS" w:hAnsi="Trebuchet MS"/>
          <w:color w:val="000000"/>
          <w:sz w:val="20"/>
          <w:szCs w:val="20"/>
        </w:rPr>
        <w:t>16 A minha vida abomino; não quero viver para sempre; retira-te de mim, pois os meus dias são vaidade.</w:t>
      </w:r>
    </w:p>
    <w:p>
      <w:pPr>
        <w:rPr>
          <w:rFonts w:ascii="Trebuchet MS" w:hAnsi="Trebuchet MS"/>
          <w:color w:val="000000"/>
          <w:sz w:val="20"/>
          <w:szCs w:val="20"/>
        </w:rPr>
      </w:pPr>
      <w:r>
        <w:rPr>
          <w:rFonts w:ascii="Trebuchet MS" w:hAnsi="Trebuchet MS"/>
          <w:color w:val="000000"/>
          <w:sz w:val="20"/>
          <w:szCs w:val="20"/>
        </w:rPr>
        <w:t>17 Que é o homem, para que tanto o engrandeças, e ponhas sobre ele o teu pensamento,</w:t>
      </w:r>
    </w:p>
    <w:p>
      <w:pPr>
        <w:rPr>
          <w:rFonts w:ascii="Trebuchet MS" w:hAnsi="Trebuchet MS"/>
          <w:color w:val="000000"/>
          <w:sz w:val="20"/>
          <w:szCs w:val="20"/>
        </w:rPr>
      </w:pPr>
      <w:r>
        <w:rPr>
          <w:rFonts w:ascii="Trebuchet MS" w:hAnsi="Trebuchet MS"/>
          <w:color w:val="000000"/>
          <w:sz w:val="20"/>
          <w:szCs w:val="20"/>
        </w:rPr>
        <w:t>18 e cada manhã o visites, e cada momento o proves?</w:t>
      </w:r>
    </w:p>
    <w:p>
      <w:pPr>
        <w:rPr>
          <w:rFonts w:ascii="Trebuchet MS" w:hAnsi="Trebuchet MS"/>
          <w:color w:val="000000"/>
          <w:sz w:val="20"/>
          <w:szCs w:val="20"/>
        </w:rPr>
      </w:pPr>
      <w:r>
        <w:rPr>
          <w:rFonts w:ascii="Trebuchet MS" w:hAnsi="Trebuchet MS"/>
          <w:color w:val="000000"/>
          <w:sz w:val="20"/>
          <w:szCs w:val="20"/>
        </w:rPr>
        <w:t>19 Até quando não apartarás de mim a tua vista, nem me largarás, até que eu possa engolir a minha saliva?</w:t>
      </w:r>
    </w:p>
    <w:p>
      <w:pPr>
        <w:rPr>
          <w:rFonts w:ascii="Trebuchet MS" w:hAnsi="Trebuchet MS"/>
          <w:color w:val="000000"/>
          <w:sz w:val="20"/>
          <w:szCs w:val="20"/>
        </w:rPr>
      </w:pPr>
      <w:r>
        <w:rPr>
          <w:rFonts w:ascii="Trebuchet MS" w:hAnsi="Trebuchet MS"/>
          <w:color w:val="000000"/>
          <w:sz w:val="20"/>
          <w:szCs w:val="20"/>
        </w:rPr>
        <w:t>20 Se peco, que te faço a ti, ó vigia dos homens? Por que me fizeste alvo dos teus dardos? Por que a mim mesmo me tornei pesado?</w:t>
      </w:r>
    </w:p>
    <w:p>
      <w:pPr>
        <w:rPr>
          <w:rFonts w:ascii="Trebuchet MS" w:hAnsi="Trebuchet MS"/>
          <w:color w:val="000000"/>
          <w:sz w:val="20"/>
          <w:szCs w:val="20"/>
        </w:rPr>
      </w:pPr>
      <w:r>
        <w:rPr>
          <w:rFonts w:ascii="Trebuchet MS" w:hAnsi="Trebuchet MS"/>
          <w:color w:val="000000"/>
          <w:sz w:val="20"/>
          <w:szCs w:val="20"/>
        </w:rPr>
        <w:t>21 Por que me não perdoas a minha transgressão, e não tiras a minha iniqüidade? Pois agora me deitarei no pó; tu me buscarás, porém eu não serei mais.</w:t>
      </w:r>
    </w:p>
    <w:p>
      <w:pPr>
        <w:pStyle w:val="P13"/>
        <w:rPr>
          <w:rFonts w:ascii="Trebuchet MS" w:hAnsi="Trebuchet MS"/>
          <w:color w:val="000000"/>
          <w:sz w:val="22"/>
          <w:szCs w:val="22"/>
        </w:rPr>
      </w:pPr>
      <w:bookmarkStart w:id="488" w:name="_Toc147528404"/>
      <w:r>
        <w:rPr>
          <w:rFonts w:ascii="Trebuchet MS" w:hAnsi="Trebuchet MS"/>
          <w:color w:val="000000"/>
          <w:sz w:val="22"/>
          <w:szCs w:val="22"/>
        </w:rPr>
        <w:t xml:space="preserve"> JÓ 8</w:t>
      </w:r>
      <w:bookmarkEnd w:id="488"/>
    </w:p>
    <w:p>
      <w:pPr>
        <w:rPr>
          <w:rFonts w:ascii="Trebuchet MS" w:hAnsi="Trebuchet MS"/>
          <w:color w:val="000000"/>
          <w:sz w:val="20"/>
          <w:szCs w:val="20"/>
        </w:rPr>
      </w:pPr>
      <w:r>
        <w:rPr>
          <w:rFonts w:ascii="Trebuchet MS" w:hAnsi="Trebuchet MS"/>
          <w:color w:val="000000"/>
          <w:sz w:val="20"/>
          <w:szCs w:val="20"/>
        </w:rPr>
        <w:t>1 Então respondeu Bildade, o suíta, dizendo:</w:t>
      </w:r>
    </w:p>
    <w:p>
      <w:pPr>
        <w:rPr>
          <w:rFonts w:ascii="Trebuchet MS" w:hAnsi="Trebuchet MS"/>
          <w:color w:val="000000"/>
          <w:sz w:val="20"/>
          <w:szCs w:val="20"/>
        </w:rPr>
      </w:pPr>
      <w:r>
        <w:rPr>
          <w:rFonts w:ascii="Trebuchet MS" w:hAnsi="Trebuchet MS"/>
          <w:color w:val="000000"/>
          <w:sz w:val="20"/>
          <w:szCs w:val="20"/>
        </w:rPr>
        <w:t>2 Até quando falarás tais coisas, e até quando serão as palavras da tua boca qual vento impetuoso?</w:t>
      </w:r>
    </w:p>
    <w:p>
      <w:pPr>
        <w:rPr>
          <w:rFonts w:ascii="Trebuchet MS" w:hAnsi="Trebuchet MS"/>
          <w:color w:val="000000"/>
          <w:sz w:val="20"/>
          <w:szCs w:val="20"/>
        </w:rPr>
      </w:pPr>
      <w:r>
        <w:rPr>
          <w:rFonts w:ascii="Trebuchet MS" w:hAnsi="Trebuchet MS"/>
          <w:color w:val="000000"/>
          <w:sz w:val="20"/>
          <w:szCs w:val="20"/>
        </w:rPr>
        <w:t>3 Perverteria Deus o direito? Ou perverteria o Todo-Poderoso a justiça?</w:t>
      </w:r>
    </w:p>
    <w:p>
      <w:pPr>
        <w:rPr>
          <w:rFonts w:ascii="Trebuchet MS" w:hAnsi="Trebuchet MS"/>
          <w:color w:val="000000"/>
          <w:sz w:val="20"/>
          <w:szCs w:val="20"/>
        </w:rPr>
      </w:pPr>
      <w:r>
        <w:rPr>
          <w:rFonts w:ascii="Trebuchet MS" w:hAnsi="Trebuchet MS"/>
          <w:color w:val="000000"/>
          <w:sz w:val="20"/>
          <w:szCs w:val="20"/>
        </w:rPr>
        <w:t>4 Se teus filhos pecaram contra ele, ele os entregou ao poder da sua transgressão.</w:t>
      </w:r>
    </w:p>
    <w:p>
      <w:pPr>
        <w:rPr>
          <w:rFonts w:ascii="Trebuchet MS" w:hAnsi="Trebuchet MS"/>
          <w:color w:val="000000"/>
          <w:sz w:val="20"/>
          <w:szCs w:val="20"/>
        </w:rPr>
      </w:pPr>
      <w:r>
        <w:rPr>
          <w:rFonts w:ascii="Trebuchet MS" w:hAnsi="Trebuchet MS"/>
          <w:color w:val="000000"/>
          <w:sz w:val="20"/>
          <w:szCs w:val="20"/>
        </w:rPr>
        <w:t>5 Mas, se tu com empenho buscares a Deus, e ,ao Todo-Poderoso fizeres a tua súplica,</w:t>
      </w:r>
    </w:p>
    <w:p>
      <w:pPr>
        <w:rPr>
          <w:rFonts w:ascii="Trebuchet MS" w:hAnsi="Trebuchet MS"/>
          <w:color w:val="000000"/>
          <w:sz w:val="20"/>
          <w:szCs w:val="20"/>
        </w:rPr>
      </w:pPr>
      <w:r>
        <w:rPr>
          <w:rFonts w:ascii="Trebuchet MS" w:hAnsi="Trebuchet MS"/>
          <w:color w:val="000000"/>
          <w:sz w:val="20"/>
          <w:szCs w:val="20"/>
        </w:rPr>
        <w:t>6 se fores puro e reto, certamente mesmo agora ele despertará por ti, e tornará segura a habitação da tua justiça.</w:t>
      </w:r>
    </w:p>
    <w:p>
      <w:pPr>
        <w:rPr>
          <w:rFonts w:ascii="Trebuchet MS" w:hAnsi="Trebuchet MS"/>
          <w:color w:val="000000"/>
          <w:sz w:val="20"/>
          <w:szCs w:val="20"/>
        </w:rPr>
      </w:pPr>
      <w:r>
        <w:rPr>
          <w:rFonts w:ascii="Trebuchet MS" w:hAnsi="Trebuchet MS"/>
          <w:color w:val="000000"/>
          <w:sz w:val="20"/>
          <w:szCs w:val="20"/>
        </w:rPr>
        <w:t>7 Embora tenha sido pequeno o teu princípio, contudo o teu último estado aumentará grandemente.</w:t>
      </w:r>
    </w:p>
    <w:p>
      <w:pPr>
        <w:rPr>
          <w:rFonts w:ascii="Trebuchet MS" w:hAnsi="Trebuchet MS"/>
          <w:color w:val="000000"/>
          <w:sz w:val="20"/>
          <w:szCs w:val="20"/>
        </w:rPr>
      </w:pPr>
      <w:r>
        <w:rPr>
          <w:rFonts w:ascii="Trebuchet MS" w:hAnsi="Trebuchet MS"/>
          <w:color w:val="000000"/>
          <w:sz w:val="20"/>
          <w:szCs w:val="20"/>
        </w:rPr>
        <w:t>8 Indaga, pois, eu te peço, da geração passada, e considera o que seus pais descobriram.</w:t>
      </w:r>
    </w:p>
    <w:p>
      <w:pPr>
        <w:rPr>
          <w:rFonts w:ascii="Trebuchet MS" w:hAnsi="Trebuchet MS"/>
          <w:color w:val="000000"/>
          <w:sz w:val="20"/>
          <w:szCs w:val="20"/>
        </w:rPr>
      </w:pPr>
      <w:r>
        <w:rPr>
          <w:rFonts w:ascii="Trebuchet MS" w:hAnsi="Trebuchet MS"/>
          <w:color w:val="000000"/>
          <w:sz w:val="20"/>
          <w:szCs w:val="20"/>
        </w:rPr>
        <w:t>9 Porque nós somos de ontem, e nada sabemos, porquanto nossos dias sobre a terra, são uma sombra.</w:t>
      </w:r>
    </w:p>
    <w:p>
      <w:pPr>
        <w:rPr>
          <w:rFonts w:ascii="Trebuchet MS" w:hAnsi="Trebuchet MS"/>
          <w:color w:val="000000"/>
          <w:sz w:val="20"/>
          <w:szCs w:val="20"/>
        </w:rPr>
      </w:pPr>
      <w:r>
        <w:rPr>
          <w:rFonts w:ascii="Trebuchet MS" w:hAnsi="Trebuchet MS"/>
          <w:color w:val="000000"/>
          <w:sz w:val="20"/>
          <w:szCs w:val="20"/>
        </w:rPr>
        <w:t>10 Não te ensinarão eles, e não te falarão, e do seu entendimento não proferirão palavras?</w:t>
      </w:r>
    </w:p>
    <w:p>
      <w:pPr>
        <w:rPr>
          <w:rFonts w:ascii="Trebuchet MS" w:hAnsi="Trebuchet MS"/>
          <w:color w:val="000000"/>
          <w:sz w:val="20"/>
          <w:szCs w:val="20"/>
        </w:rPr>
      </w:pPr>
      <w:r>
        <w:rPr>
          <w:rFonts w:ascii="Trebuchet MS" w:hAnsi="Trebuchet MS"/>
          <w:color w:val="000000"/>
          <w:sz w:val="20"/>
          <w:szCs w:val="20"/>
        </w:rPr>
        <w:t>11 Pode o papiro desenvolver-se fora de um pântano. Ou pode o junco crescer sem água?</w:t>
      </w:r>
    </w:p>
    <w:p>
      <w:pPr>
        <w:rPr>
          <w:rFonts w:ascii="Trebuchet MS" w:hAnsi="Trebuchet MS"/>
          <w:color w:val="000000"/>
          <w:sz w:val="20"/>
          <w:szCs w:val="20"/>
        </w:rPr>
      </w:pPr>
      <w:r>
        <w:rPr>
          <w:rFonts w:ascii="Trebuchet MS" w:hAnsi="Trebuchet MS"/>
          <w:color w:val="000000"/>
          <w:sz w:val="20"/>
          <w:szCs w:val="20"/>
        </w:rPr>
        <w:t>12 Quando está em flor e ainda não cortado, seca-se antes de qualquer outra erva.</w:t>
      </w:r>
    </w:p>
    <w:p>
      <w:pPr>
        <w:rPr>
          <w:rFonts w:ascii="Trebuchet MS" w:hAnsi="Trebuchet MS"/>
          <w:color w:val="000000"/>
          <w:sz w:val="20"/>
          <w:szCs w:val="20"/>
        </w:rPr>
      </w:pPr>
      <w:r>
        <w:rPr>
          <w:rFonts w:ascii="Trebuchet MS" w:hAnsi="Trebuchet MS"/>
          <w:color w:val="000000"/>
          <w:sz w:val="20"/>
          <w:szCs w:val="20"/>
        </w:rPr>
        <w:t>13 Assim são as veredas de todos quantos se esquecem de Deus; a esperança do ímpio perecerá,</w:t>
      </w:r>
    </w:p>
    <w:p>
      <w:pPr>
        <w:rPr>
          <w:rFonts w:ascii="Trebuchet MS" w:hAnsi="Trebuchet MS"/>
          <w:color w:val="000000"/>
          <w:sz w:val="20"/>
          <w:szCs w:val="20"/>
        </w:rPr>
      </w:pPr>
      <w:r>
        <w:rPr>
          <w:rFonts w:ascii="Trebuchet MS" w:hAnsi="Trebuchet MS"/>
          <w:color w:val="000000"/>
          <w:sz w:val="20"/>
          <w:szCs w:val="20"/>
        </w:rPr>
        <w:t>14 a sua segurança se desfará, e a sua confiança será como a teia de aranha.</w:t>
      </w:r>
    </w:p>
    <w:p>
      <w:pPr>
        <w:rPr>
          <w:rFonts w:ascii="Trebuchet MS" w:hAnsi="Trebuchet MS"/>
          <w:color w:val="000000"/>
          <w:sz w:val="20"/>
          <w:szCs w:val="20"/>
        </w:rPr>
      </w:pPr>
      <w:r>
        <w:rPr>
          <w:rFonts w:ascii="Trebuchet MS" w:hAnsi="Trebuchet MS"/>
          <w:color w:val="000000"/>
          <w:sz w:val="20"/>
          <w:szCs w:val="20"/>
        </w:rPr>
        <w:t>15 Encostar-se-á à sua casa, porém ela não subsistirá; apegar-se-lhe-á, porém ela não permanecerá.</w:t>
      </w:r>
    </w:p>
    <w:p>
      <w:pPr>
        <w:rPr>
          <w:rFonts w:ascii="Trebuchet MS" w:hAnsi="Trebuchet MS"/>
          <w:color w:val="000000"/>
          <w:sz w:val="20"/>
          <w:szCs w:val="20"/>
        </w:rPr>
      </w:pPr>
      <w:r>
        <w:rPr>
          <w:rFonts w:ascii="Trebuchet MS" w:hAnsi="Trebuchet MS"/>
          <w:color w:val="000000"/>
          <w:sz w:val="20"/>
          <w:szCs w:val="20"/>
        </w:rPr>
        <w:t>16 Ele está verde diante do sol, e os seus renovos estendem-se sobre o seu jardim;</w:t>
      </w:r>
    </w:p>
    <w:p>
      <w:pPr>
        <w:rPr>
          <w:rFonts w:ascii="Trebuchet MS" w:hAnsi="Trebuchet MS"/>
          <w:color w:val="000000"/>
          <w:sz w:val="20"/>
          <w:szCs w:val="20"/>
        </w:rPr>
      </w:pPr>
      <w:r>
        <w:rPr>
          <w:rFonts w:ascii="Trebuchet MS" w:hAnsi="Trebuchet MS"/>
          <w:color w:val="000000"/>
          <w:sz w:val="20"/>
          <w:szCs w:val="20"/>
        </w:rPr>
        <w:t>17 as suas raízes se entrelaçam junto ao monte de pedras; até penetra o pedregal.</w:t>
      </w:r>
    </w:p>
    <w:p>
      <w:pPr>
        <w:rPr>
          <w:rFonts w:ascii="Trebuchet MS" w:hAnsi="Trebuchet MS"/>
          <w:color w:val="000000"/>
          <w:sz w:val="20"/>
          <w:szCs w:val="20"/>
        </w:rPr>
      </w:pPr>
      <w:r>
        <w:rPr>
          <w:rFonts w:ascii="Trebuchet MS" w:hAnsi="Trebuchet MS"/>
          <w:color w:val="000000"/>
          <w:sz w:val="20"/>
          <w:szCs w:val="20"/>
        </w:rPr>
        <w:t>18 Mas quando for arrancado do seu lugar, então este o negará, dizendo: Nunca te vi.</w:t>
      </w:r>
    </w:p>
    <w:p>
      <w:pPr>
        <w:rPr>
          <w:rFonts w:ascii="Trebuchet MS" w:hAnsi="Trebuchet MS"/>
          <w:color w:val="000000"/>
          <w:sz w:val="20"/>
          <w:szCs w:val="20"/>
        </w:rPr>
      </w:pPr>
      <w:r>
        <w:rPr>
          <w:rFonts w:ascii="Trebuchet MS" w:hAnsi="Trebuchet MS"/>
          <w:color w:val="000000"/>
          <w:sz w:val="20"/>
          <w:szCs w:val="20"/>
        </w:rPr>
        <w:t>19 Eis que tal é a alegria do seu caminho; e da terra outros brotarão.</w:t>
      </w:r>
    </w:p>
    <w:p>
      <w:pPr>
        <w:rPr>
          <w:rFonts w:ascii="Trebuchet MS" w:hAnsi="Trebuchet MS"/>
          <w:color w:val="000000"/>
          <w:sz w:val="20"/>
          <w:szCs w:val="20"/>
        </w:rPr>
      </w:pPr>
      <w:r>
        <w:rPr>
          <w:rFonts w:ascii="Trebuchet MS" w:hAnsi="Trebuchet MS"/>
          <w:color w:val="000000"/>
          <w:sz w:val="20"/>
          <w:szCs w:val="20"/>
        </w:rPr>
        <w:t>20 Eis que Deus não rejeitará ao reto, nem tomará pela mão os malfeitores;</w:t>
      </w:r>
    </w:p>
    <w:p>
      <w:pPr>
        <w:rPr>
          <w:rFonts w:ascii="Trebuchet MS" w:hAnsi="Trebuchet MS"/>
          <w:color w:val="000000"/>
          <w:sz w:val="20"/>
          <w:szCs w:val="20"/>
        </w:rPr>
      </w:pPr>
      <w:r>
        <w:rPr>
          <w:rFonts w:ascii="Trebuchet MS" w:hAnsi="Trebuchet MS"/>
          <w:color w:val="000000"/>
          <w:sz w:val="20"/>
          <w:szCs w:val="20"/>
        </w:rPr>
        <w:t>21 ainda de riso te encherá a boca, e os teus lábios de louvor.</w:t>
      </w:r>
    </w:p>
    <w:p>
      <w:pPr>
        <w:rPr>
          <w:rFonts w:ascii="Trebuchet MS" w:hAnsi="Trebuchet MS"/>
          <w:color w:val="000000"/>
          <w:sz w:val="20"/>
          <w:szCs w:val="20"/>
        </w:rPr>
      </w:pPr>
      <w:r>
        <w:rPr>
          <w:rFonts w:ascii="Trebuchet MS" w:hAnsi="Trebuchet MS"/>
          <w:color w:val="000000"/>
          <w:sz w:val="20"/>
          <w:szCs w:val="20"/>
        </w:rPr>
        <w:t>22 Teus aborrecedores se vestirão de confusão; e a tenda dos ímpios não subsistirá.</w:t>
      </w:r>
    </w:p>
    <w:p>
      <w:pPr>
        <w:pStyle w:val="P13"/>
        <w:rPr>
          <w:rFonts w:ascii="Trebuchet MS" w:hAnsi="Trebuchet MS"/>
          <w:color w:val="000000"/>
          <w:sz w:val="22"/>
          <w:szCs w:val="22"/>
        </w:rPr>
      </w:pPr>
      <w:bookmarkStart w:id="489" w:name="_Toc147528405"/>
      <w:r>
        <w:rPr>
          <w:rFonts w:ascii="Trebuchet MS" w:hAnsi="Trebuchet MS"/>
          <w:color w:val="000000"/>
          <w:sz w:val="22"/>
          <w:szCs w:val="22"/>
        </w:rPr>
        <w:t xml:space="preserve"> JÓ 9</w:t>
      </w:r>
      <w:bookmarkEnd w:id="489"/>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Na verdade sei que assim é; mas como pode o homem ser justo para com Deus?</w:t>
      </w:r>
    </w:p>
    <w:p>
      <w:pPr>
        <w:rPr>
          <w:rFonts w:ascii="Trebuchet MS" w:hAnsi="Trebuchet MS"/>
          <w:color w:val="000000"/>
          <w:sz w:val="20"/>
          <w:szCs w:val="20"/>
        </w:rPr>
      </w:pPr>
      <w:r>
        <w:rPr>
          <w:rFonts w:ascii="Trebuchet MS" w:hAnsi="Trebuchet MS"/>
          <w:color w:val="000000"/>
          <w:sz w:val="20"/>
          <w:szCs w:val="20"/>
        </w:rPr>
        <w:t>3 Se alguém quisesse contender com ele, não lhe poderia responder uma vez em mil.</w:t>
      </w:r>
    </w:p>
    <w:p>
      <w:pPr>
        <w:rPr>
          <w:rFonts w:ascii="Trebuchet MS" w:hAnsi="Trebuchet MS"/>
          <w:color w:val="000000"/>
          <w:sz w:val="20"/>
          <w:szCs w:val="20"/>
        </w:rPr>
      </w:pPr>
      <w:r>
        <w:rPr>
          <w:rFonts w:ascii="Trebuchet MS" w:hAnsi="Trebuchet MS"/>
          <w:color w:val="000000"/>
          <w:sz w:val="20"/>
          <w:szCs w:val="20"/>
        </w:rPr>
        <w:t>4 Ele é sábio de coração e poderoso em forças; quem se endureceu contra ele, e ficou seguro?</w:t>
      </w:r>
    </w:p>
    <w:p>
      <w:pPr>
        <w:rPr>
          <w:rFonts w:ascii="Trebuchet MS" w:hAnsi="Trebuchet MS"/>
          <w:color w:val="000000"/>
          <w:sz w:val="20"/>
          <w:szCs w:val="20"/>
        </w:rPr>
      </w:pPr>
      <w:r>
        <w:rPr>
          <w:rFonts w:ascii="Trebuchet MS" w:hAnsi="Trebuchet MS"/>
          <w:color w:val="000000"/>
          <w:sz w:val="20"/>
          <w:szCs w:val="20"/>
        </w:rPr>
        <w:t>5 Ele é o que remove os montes, sem que o saibam, e os transtorna no seu furor;</w:t>
      </w:r>
    </w:p>
    <w:p>
      <w:pPr>
        <w:rPr>
          <w:rFonts w:ascii="Trebuchet MS" w:hAnsi="Trebuchet MS"/>
          <w:color w:val="000000"/>
          <w:sz w:val="20"/>
          <w:szCs w:val="20"/>
        </w:rPr>
      </w:pPr>
      <w:r>
        <w:rPr>
          <w:rFonts w:ascii="Trebuchet MS" w:hAnsi="Trebuchet MS"/>
          <w:color w:val="000000"/>
          <w:sz w:val="20"/>
          <w:szCs w:val="20"/>
        </w:rPr>
        <w:t>6 o que sacode a terra do seu lugar, de modo que as suas colunas estremecem;</w:t>
      </w:r>
    </w:p>
    <w:p>
      <w:pPr>
        <w:rPr>
          <w:rFonts w:ascii="Trebuchet MS" w:hAnsi="Trebuchet MS"/>
          <w:color w:val="000000"/>
          <w:sz w:val="20"/>
          <w:szCs w:val="20"/>
        </w:rPr>
      </w:pPr>
      <w:r>
        <w:rPr>
          <w:rFonts w:ascii="Trebuchet MS" w:hAnsi="Trebuchet MS"/>
          <w:color w:val="000000"/>
          <w:sz w:val="20"/>
          <w:szCs w:val="20"/>
        </w:rPr>
        <w:t>7 o que dá ordens ao sol, e ele não nasce; o que sela as estrelas;</w:t>
      </w:r>
    </w:p>
    <w:p>
      <w:pPr>
        <w:rPr>
          <w:rFonts w:ascii="Trebuchet MS" w:hAnsi="Trebuchet MS"/>
          <w:color w:val="000000"/>
          <w:sz w:val="20"/>
          <w:szCs w:val="20"/>
        </w:rPr>
      </w:pPr>
      <w:r>
        <w:rPr>
          <w:rFonts w:ascii="Trebuchet MS" w:hAnsi="Trebuchet MS"/>
          <w:color w:val="000000"/>
          <w:sz w:val="20"/>
          <w:szCs w:val="20"/>
        </w:rPr>
        <w:t>8 o que sozinho estende os céus, e anda sobre as ondas do mar;</w:t>
      </w:r>
    </w:p>
    <w:p>
      <w:pPr>
        <w:rPr>
          <w:rFonts w:ascii="Trebuchet MS" w:hAnsi="Trebuchet MS"/>
          <w:color w:val="000000"/>
          <w:sz w:val="20"/>
          <w:szCs w:val="20"/>
        </w:rPr>
      </w:pPr>
      <w:r>
        <w:rPr>
          <w:rFonts w:ascii="Trebuchet MS" w:hAnsi="Trebuchet MS"/>
          <w:color w:val="000000"/>
          <w:sz w:val="20"/>
          <w:szCs w:val="20"/>
        </w:rPr>
        <w:t>9 o que fez as Plêiades, e o Véspero, e Arcturo, e as recâmaras do sul;</w:t>
      </w:r>
    </w:p>
    <w:p>
      <w:pPr>
        <w:rPr>
          <w:rFonts w:ascii="Trebuchet MS" w:hAnsi="Trebuchet MS"/>
          <w:color w:val="000000"/>
          <w:sz w:val="20"/>
          <w:szCs w:val="20"/>
        </w:rPr>
      </w:pPr>
      <w:r>
        <w:rPr>
          <w:rFonts w:ascii="Trebuchet MS" w:hAnsi="Trebuchet MS"/>
          <w:color w:val="000000"/>
          <w:sz w:val="20"/>
          <w:szCs w:val="20"/>
        </w:rPr>
        <w:t>10 o que faz coisas grandes e insondáveis, e maravilhas que não se podem contar.</w:t>
      </w:r>
    </w:p>
    <w:p>
      <w:pPr>
        <w:rPr>
          <w:rFonts w:ascii="Trebuchet MS" w:hAnsi="Trebuchet MS"/>
          <w:color w:val="000000"/>
          <w:sz w:val="20"/>
          <w:szCs w:val="20"/>
        </w:rPr>
      </w:pPr>
      <w:r>
        <w:rPr>
          <w:rFonts w:ascii="Trebuchet MS" w:hAnsi="Trebuchet MS"/>
          <w:color w:val="000000"/>
          <w:sz w:val="20"/>
          <w:szCs w:val="20"/>
        </w:rPr>
        <w:t>11 Eis que ele passa junto a mim, e, não o vejo; sim, vai passando adiante, mas não o percebo.</w:t>
      </w:r>
    </w:p>
    <w:p>
      <w:pPr>
        <w:rPr>
          <w:rFonts w:ascii="Trebuchet MS" w:hAnsi="Trebuchet MS"/>
          <w:color w:val="000000"/>
          <w:sz w:val="20"/>
          <w:szCs w:val="20"/>
        </w:rPr>
      </w:pPr>
      <w:r>
        <w:rPr>
          <w:rFonts w:ascii="Trebuchet MS" w:hAnsi="Trebuchet MS"/>
          <w:color w:val="000000"/>
          <w:sz w:val="20"/>
          <w:szCs w:val="20"/>
        </w:rPr>
        <w:t>12 Eis que arrebata a presa; quem o pode impedir? Quem lhe dirá: Que é o que fazes?</w:t>
      </w:r>
    </w:p>
    <w:p>
      <w:pPr>
        <w:rPr>
          <w:rFonts w:ascii="Trebuchet MS" w:hAnsi="Trebuchet MS"/>
          <w:color w:val="000000"/>
          <w:sz w:val="20"/>
          <w:szCs w:val="20"/>
        </w:rPr>
      </w:pPr>
      <w:r>
        <w:rPr>
          <w:rFonts w:ascii="Trebuchet MS" w:hAnsi="Trebuchet MS"/>
          <w:color w:val="000000"/>
          <w:sz w:val="20"/>
          <w:szCs w:val="20"/>
        </w:rPr>
        <w:t>13 Deus não retirará a sua ira; debaixo dele se curvaram os aliados de Raabe;</w:t>
      </w:r>
    </w:p>
    <w:p>
      <w:pPr>
        <w:rPr>
          <w:rFonts w:ascii="Trebuchet MS" w:hAnsi="Trebuchet MS"/>
          <w:color w:val="000000"/>
          <w:sz w:val="20"/>
          <w:szCs w:val="20"/>
        </w:rPr>
      </w:pPr>
      <w:r>
        <w:rPr>
          <w:rFonts w:ascii="Trebuchet MS" w:hAnsi="Trebuchet MS"/>
          <w:color w:val="000000"/>
          <w:sz w:val="20"/>
          <w:szCs w:val="20"/>
        </w:rPr>
        <w:t>14 quanto menos lhe poderei eu responder ou escolher as minhas palavras para discutir com ele?</w:t>
      </w:r>
    </w:p>
    <w:p>
      <w:pPr>
        <w:rPr>
          <w:rFonts w:ascii="Trebuchet MS" w:hAnsi="Trebuchet MS"/>
          <w:color w:val="000000"/>
          <w:sz w:val="20"/>
          <w:szCs w:val="20"/>
        </w:rPr>
      </w:pPr>
      <w:r>
        <w:rPr>
          <w:rFonts w:ascii="Trebuchet MS" w:hAnsi="Trebuchet MS"/>
          <w:color w:val="000000"/>
          <w:sz w:val="20"/>
          <w:szCs w:val="20"/>
        </w:rPr>
        <w:t>15 Embora, eu seja justo, não lhe posso responder; tenho de pedir misericórdia ao meu juiz.</w:t>
      </w:r>
    </w:p>
    <w:p>
      <w:pPr>
        <w:rPr>
          <w:rFonts w:ascii="Trebuchet MS" w:hAnsi="Trebuchet MS"/>
          <w:color w:val="000000"/>
          <w:sz w:val="20"/>
          <w:szCs w:val="20"/>
        </w:rPr>
      </w:pPr>
      <w:r>
        <w:rPr>
          <w:rFonts w:ascii="Trebuchet MS" w:hAnsi="Trebuchet MS"/>
          <w:color w:val="000000"/>
          <w:sz w:val="20"/>
          <w:szCs w:val="20"/>
        </w:rPr>
        <w:t>16 Ainda que eu chamasse, e ele me respondesse, não poderia crer que ele estivesse escutando a minha voz.</w:t>
      </w:r>
    </w:p>
    <w:p>
      <w:pPr>
        <w:rPr>
          <w:rFonts w:ascii="Trebuchet MS" w:hAnsi="Trebuchet MS"/>
          <w:color w:val="000000"/>
          <w:sz w:val="20"/>
          <w:szCs w:val="20"/>
        </w:rPr>
      </w:pPr>
      <w:r>
        <w:rPr>
          <w:rFonts w:ascii="Trebuchet MS" w:hAnsi="Trebuchet MS"/>
          <w:color w:val="000000"/>
          <w:sz w:val="20"/>
          <w:szCs w:val="20"/>
        </w:rPr>
        <w:t>17 Pois ele me quebranta com uma tempestade, e multiplica as minhas chagas sem causa.</w:t>
      </w:r>
    </w:p>
    <w:p>
      <w:pPr>
        <w:rPr>
          <w:rFonts w:ascii="Trebuchet MS" w:hAnsi="Trebuchet MS"/>
          <w:color w:val="000000"/>
          <w:sz w:val="20"/>
          <w:szCs w:val="20"/>
        </w:rPr>
      </w:pPr>
      <w:r>
        <w:rPr>
          <w:rFonts w:ascii="Trebuchet MS" w:hAnsi="Trebuchet MS"/>
          <w:color w:val="000000"/>
          <w:sz w:val="20"/>
          <w:szCs w:val="20"/>
        </w:rPr>
        <w:t>18 Não me permite respirar, antes me farta de amarguras.</w:t>
      </w:r>
    </w:p>
    <w:p>
      <w:pPr>
        <w:rPr>
          <w:rFonts w:ascii="Trebuchet MS" w:hAnsi="Trebuchet MS"/>
          <w:color w:val="000000"/>
          <w:sz w:val="20"/>
          <w:szCs w:val="20"/>
        </w:rPr>
      </w:pPr>
      <w:r>
        <w:rPr>
          <w:rFonts w:ascii="Trebuchet MS" w:hAnsi="Trebuchet MS"/>
          <w:color w:val="000000"/>
          <w:sz w:val="20"/>
          <w:szCs w:val="20"/>
        </w:rPr>
        <w:t>19 Se fosse uma prova de força, eis-me aqui, diria ele; e se fosse questão de juízo, quem o citaria para comparecer?</w:t>
      </w:r>
    </w:p>
    <w:p>
      <w:pPr>
        <w:rPr>
          <w:rFonts w:ascii="Trebuchet MS" w:hAnsi="Trebuchet MS"/>
          <w:color w:val="000000"/>
          <w:sz w:val="20"/>
          <w:szCs w:val="20"/>
        </w:rPr>
      </w:pPr>
      <w:r>
        <w:rPr>
          <w:rFonts w:ascii="Trebuchet MS" w:hAnsi="Trebuchet MS"/>
          <w:color w:val="000000"/>
          <w:sz w:val="20"/>
          <w:szCs w:val="20"/>
        </w:rPr>
        <w:t>20 Ainda que eu fosse justo, a minha própria boca me condenaria; ainda que eu fosse perfeito, então ela me declararia perverso:</w:t>
      </w:r>
    </w:p>
    <w:p>
      <w:pPr>
        <w:rPr>
          <w:rFonts w:ascii="Trebuchet MS" w:hAnsi="Trebuchet MS"/>
          <w:color w:val="000000"/>
          <w:sz w:val="20"/>
          <w:szCs w:val="20"/>
        </w:rPr>
      </w:pPr>
      <w:r>
        <w:rPr>
          <w:rFonts w:ascii="Trebuchet MS" w:hAnsi="Trebuchet MS"/>
          <w:color w:val="000000"/>
          <w:sz w:val="20"/>
          <w:szCs w:val="20"/>
        </w:rPr>
        <w:t>21 Eu sou inocente; não estimo a mim mesmo; desprezo a minha vida.</w:t>
      </w:r>
    </w:p>
    <w:p>
      <w:pPr>
        <w:rPr>
          <w:rFonts w:ascii="Trebuchet MS" w:hAnsi="Trebuchet MS"/>
          <w:color w:val="000000"/>
          <w:sz w:val="20"/>
          <w:szCs w:val="20"/>
        </w:rPr>
      </w:pPr>
      <w:r>
        <w:rPr>
          <w:rFonts w:ascii="Trebuchet MS" w:hAnsi="Trebuchet MS"/>
          <w:color w:val="000000"/>
          <w:sz w:val="20"/>
          <w:szCs w:val="20"/>
        </w:rPr>
        <w:t>22 Tudo é o mesmo, portanto digo: Ele destrói o reto e o ímpio.</w:t>
      </w:r>
    </w:p>
    <w:p>
      <w:pPr>
        <w:rPr>
          <w:rFonts w:ascii="Trebuchet MS" w:hAnsi="Trebuchet MS"/>
          <w:color w:val="000000"/>
          <w:sz w:val="20"/>
          <w:szCs w:val="20"/>
        </w:rPr>
      </w:pPr>
      <w:r>
        <w:rPr>
          <w:rFonts w:ascii="Trebuchet MS" w:hAnsi="Trebuchet MS"/>
          <w:color w:val="000000"/>
          <w:sz w:val="20"/>
          <w:szCs w:val="20"/>
        </w:rPr>
        <w:t>23 Quando o açoite mata de repente, ele zomba da calamidade dos inocentes.</w:t>
      </w:r>
    </w:p>
    <w:p>
      <w:pPr>
        <w:rPr>
          <w:rFonts w:ascii="Trebuchet MS" w:hAnsi="Trebuchet MS"/>
          <w:color w:val="000000"/>
          <w:sz w:val="20"/>
          <w:szCs w:val="20"/>
        </w:rPr>
      </w:pPr>
      <w:r>
        <w:rPr>
          <w:rFonts w:ascii="Trebuchet MS" w:hAnsi="Trebuchet MS"/>
          <w:color w:val="000000"/>
          <w:sz w:val="20"/>
          <w:szCs w:val="20"/>
        </w:rPr>
        <w:t>24 A terra está entregue nas mãos do ímpio. Ele cobre o rosto dos juízes; se não é ele, quem é, logo?</w:t>
      </w:r>
    </w:p>
    <w:p>
      <w:pPr>
        <w:rPr>
          <w:rFonts w:ascii="Trebuchet MS" w:hAnsi="Trebuchet MS"/>
          <w:color w:val="000000"/>
          <w:sz w:val="20"/>
          <w:szCs w:val="20"/>
        </w:rPr>
      </w:pPr>
      <w:r>
        <w:rPr>
          <w:rFonts w:ascii="Trebuchet MS" w:hAnsi="Trebuchet MS"/>
          <w:color w:val="000000"/>
          <w:sz w:val="20"/>
          <w:szCs w:val="20"/>
        </w:rPr>
        <w:t>25 Ora, os meus dias são mais velozes do que um correio; fogem, e não vêem o bem.</w:t>
      </w:r>
    </w:p>
    <w:p>
      <w:pPr>
        <w:rPr>
          <w:rFonts w:ascii="Trebuchet MS" w:hAnsi="Trebuchet MS"/>
          <w:color w:val="000000"/>
          <w:sz w:val="20"/>
          <w:szCs w:val="20"/>
        </w:rPr>
      </w:pPr>
      <w:r>
        <w:rPr>
          <w:rFonts w:ascii="Trebuchet MS" w:hAnsi="Trebuchet MS"/>
          <w:color w:val="000000"/>
          <w:sz w:val="20"/>
          <w:szCs w:val="20"/>
        </w:rPr>
        <w:t>26 Eles passam como balsas de junco, como águia que se lança sobre a presa.</w:t>
      </w:r>
    </w:p>
    <w:p>
      <w:pPr>
        <w:rPr>
          <w:rFonts w:ascii="Trebuchet MS" w:hAnsi="Trebuchet MS"/>
          <w:color w:val="000000"/>
          <w:sz w:val="20"/>
          <w:szCs w:val="20"/>
        </w:rPr>
      </w:pPr>
      <w:r>
        <w:rPr>
          <w:rFonts w:ascii="Trebuchet MS" w:hAnsi="Trebuchet MS"/>
          <w:color w:val="000000"/>
          <w:sz w:val="20"/>
          <w:szCs w:val="20"/>
        </w:rPr>
        <w:t>27 Se eu disser: Eu me esquecerei da minha queixa, mudarei o meu aspecto, e tomarei alento;</w:t>
      </w:r>
    </w:p>
    <w:p>
      <w:pPr>
        <w:rPr>
          <w:rFonts w:ascii="Trebuchet MS" w:hAnsi="Trebuchet MS"/>
          <w:color w:val="000000"/>
          <w:sz w:val="20"/>
          <w:szCs w:val="20"/>
        </w:rPr>
      </w:pPr>
      <w:r>
        <w:rPr>
          <w:rFonts w:ascii="Trebuchet MS" w:hAnsi="Trebuchet MS"/>
          <w:color w:val="000000"/>
          <w:sz w:val="20"/>
          <w:szCs w:val="20"/>
        </w:rPr>
        <w:t>28 então tenho pavor de todas as minhas dores; porque bem sei que não me terás por inocente.</w:t>
      </w:r>
    </w:p>
    <w:p>
      <w:pPr>
        <w:rPr>
          <w:rFonts w:ascii="Trebuchet MS" w:hAnsi="Trebuchet MS"/>
          <w:color w:val="000000"/>
          <w:sz w:val="20"/>
          <w:szCs w:val="20"/>
        </w:rPr>
      </w:pPr>
      <w:r>
        <w:rPr>
          <w:rFonts w:ascii="Trebuchet MS" w:hAnsi="Trebuchet MS"/>
          <w:color w:val="000000"/>
          <w:sz w:val="20"/>
          <w:szCs w:val="20"/>
        </w:rPr>
        <w:t>29 Eu serei condenado; por que, pois, trabalharei em vão?</w:t>
      </w:r>
    </w:p>
    <w:p>
      <w:pPr>
        <w:rPr>
          <w:rFonts w:ascii="Trebuchet MS" w:hAnsi="Trebuchet MS"/>
          <w:color w:val="000000"/>
          <w:sz w:val="20"/>
          <w:szCs w:val="20"/>
        </w:rPr>
      </w:pPr>
      <w:r>
        <w:rPr>
          <w:rFonts w:ascii="Trebuchet MS" w:hAnsi="Trebuchet MS"/>
          <w:color w:val="000000"/>
          <w:sz w:val="20"/>
          <w:szCs w:val="20"/>
        </w:rPr>
        <w:t>30 Se eu me lavar com água de neve, e limpar as minhas mãos com sabão,</w:t>
      </w:r>
    </w:p>
    <w:p>
      <w:pPr>
        <w:rPr>
          <w:rFonts w:ascii="Trebuchet MS" w:hAnsi="Trebuchet MS"/>
          <w:color w:val="000000"/>
          <w:sz w:val="20"/>
          <w:szCs w:val="20"/>
        </w:rPr>
      </w:pPr>
      <w:r>
        <w:rPr>
          <w:rFonts w:ascii="Trebuchet MS" w:hAnsi="Trebuchet MS"/>
          <w:color w:val="000000"/>
          <w:sz w:val="20"/>
          <w:szCs w:val="20"/>
        </w:rPr>
        <w:t>31 mesmo assim me submergirás no fosso, e as minhas próprias vestes me abominarão.</w:t>
      </w:r>
    </w:p>
    <w:p>
      <w:pPr>
        <w:rPr>
          <w:rFonts w:ascii="Trebuchet MS" w:hAnsi="Trebuchet MS"/>
          <w:color w:val="000000"/>
          <w:sz w:val="20"/>
          <w:szCs w:val="20"/>
        </w:rPr>
      </w:pPr>
      <w:r>
        <w:rPr>
          <w:rFonts w:ascii="Trebuchet MS" w:hAnsi="Trebuchet MS"/>
          <w:color w:val="000000"/>
          <w:sz w:val="20"/>
          <w:szCs w:val="20"/>
        </w:rPr>
        <w:t>32 Porque ele não é homem, como eu, para eu lhe responder, para nos encontrarmos em juízo.</w:t>
      </w:r>
    </w:p>
    <w:p>
      <w:pPr>
        <w:rPr>
          <w:rFonts w:ascii="Trebuchet MS" w:hAnsi="Trebuchet MS"/>
          <w:color w:val="000000"/>
          <w:sz w:val="20"/>
          <w:szCs w:val="20"/>
        </w:rPr>
      </w:pPr>
      <w:r>
        <w:rPr>
          <w:rFonts w:ascii="Trebuchet MS" w:hAnsi="Trebuchet MS"/>
          <w:color w:val="000000"/>
          <w:sz w:val="20"/>
          <w:szCs w:val="20"/>
        </w:rPr>
        <w:t>33 Não há entre nós árbitro para pôr a mão sobre nós ambos.</w:t>
      </w:r>
    </w:p>
    <w:p>
      <w:pPr>
        <w:rPr>
          <w:rFonts w:ascii="Trebuchet MS" w:hAnsi="Trebuchet MS"/>
          <w:color w:val="000000"/>
          <w:sz w:val="20"/>
          <w:szCs w:val="20"/>
        </w:rPr>
      </w:pPr>
      <w:r>
        <w:rPr>
          <w:rFonts w:ascii="Trebuchet MS" w:hAnsi="Trebuchet MS"/>
          <w:color w:val="000000"/>
          <w:sz w:val="20"/>
          <w:szCs w:val="20"/>
        </w:rPr>
        <w:t>34 Tire ele a sua vara de cima de mim, e não me amedronte o seu terror;</w:t>
      </w:r>
    </w:p>
    <w:p>
      <w:pPr>
        <w:rPr>
          <w:rFonts w:ascii="Trebuchet MS" w:hAnsi="Trebuchet MS"/>
          <w:color w:val="000000"/>
          <w:sz w:val="20"/>
          <w:szCs w:val="20"/>
        </w:rPr>
      </w:pPr>
      <w:r>
        <w:rPr>
          <w:rFonts w:ascii="Trebuchet MS" w:hAnsi="Trebuchet MS"/>
          <w:color w:val="000000"/>
          <w:sz w:val="20"/>
          <w:szCs w:val="20"/>
        </w:rPr>
        <w:t>35 então falarei, e não o temerei; pois eu não sou assim em mim mesmo.</w:t>
      </w:r>
    </w:p>
    <w:p>
      <w:pPr>
        <w:pStyle w:val="P13"/>
        <w:rPr>
          <w:rFonts w:ascii="Trebuchet MS" w:hAnsi="Trebuchet MS"/>
          <w:color w:val="000000"/>
          <w:sz w:val="22"/>
          <w:szCs w:val="22"/>
        </w:rPr>
      </w:pPr>
      <w:bookmarkStart w:id="490" w:name="_Toc147528406"/>
      <w:r>
        <w:rPr>
          <w:rFonts w:ascii="Trebuchet MS" w:hAnsi="Trebuchet MS"/>
          <w:color w:val="000000"/>
          <w:sz w:val="22"/>
          <w:szCs w:val="22"/>
        </w:rPr>
        <w:t xml:space="preserve"> JÓ 10</w:t>
      </w:r>
      <w:bookmarkEnd w:id="490"/>
    </w:p>
    <w:p>
      <w:pPr>
        <w:rPr>
          <w:rFonts w:ascii="Trebuchet MS" w:hAnsi="Trebuchet MS"/>
          <w:color w:val="000000"/>
          <w:sz w:val="20"/>
          <w:szCs w:val="20"/>
        </w:rPr>
      </w:pPr>
      <w:r>
        <w:rPr>
          <w:rFonts w:ascii="Trebuchet MS" w:hAnsi="Trebuchet MS"/>
          <w:color w:val="000000"/>
          <w:sz w:val="20"/>
          <w:szCs w:val="20"/>
        </w:rPr>
        <w:t>1 Tendo tédio à minha vida; darei livre curso à minha queixa, falarei na amargura da minha alma:</w:t>
      </w:r>
    </w:p>
    <w:p>
      <w:pPr>
        <w:rPr>
          <w:rFonts w:ascii="Trebuchet MS" w:hAnsi="Trebuchet MS"/>
          <w:color w:val="000000"/>
          <w:sz w:val="20"/>
          <w:szCs w:val="20"/>
        </w:rPr>
      </w:pPr>
      <w:r>
        <w:rPr>
          <w:rFonts w:ascii="Trebuchet MS" w:hAnsi="Trebuchet MS"/>
          <w:color w:val="000000"/>
          <w:sz w:val="20"/>
          <w:szCs w:val="20"/>
        </w:rPr>
        <w:t>2 Direi a Deus: Não me condenes; faze-me saber por que contendes comigo.</w:t>
      </w:r>
    </w:p>
    <w:p>
      <w:pPr>
        <w:rPr>
          <w:rFonts w:ascii="Trebuchet MS" w:hAnsi="Trebuchet MS"/>
          <w:color w:val="000000"/>
          <w:sz w:val="20"/>
          <w:szCs w:val="20"/>
        </w:rPr>
      </w:pPr>
      <w:r>
        <w:rPr>
          <w:rFonts w:ascii="Trebuchet MS" w:hAnsi="Trebuchet MS"/>
          <w:color w:val="000000"/>
          <w:sz w:val="20"/>
          <w:szCs w:val="20"/>
        </w:rPr>
        <w:t>3 Tens prazer em oprimir, em desprezar a obra das tuas mãos e favorecer o desígnio dos ímpios?</w:t>
      </w:r>
    </w:p>
    <w:p>
      <w:pPr>
        <w:rPr>
          <w:rFonts w:ascii="Trebuchet MS" w:hAnsi="Trebuchet MS"/>
          <w:color w:val="000000"/>
          <w:sz w:val="20"/>
          <w:szCs w:val="20"/>
        </w:rPr>
      </w:pPr>
      <w:r>
        <w:rPr>
          <w:rFonts w:ascii="Trebuchet MS" w:hAnsi="Trebuchet MS"/>
          <w:color w:val="000000"/>
          <w:sz w:val="20"/>
          <w:szCs w:val="20"/>
        </w:rPr>
        <w:t>4 Tens tu olhos de carne? Ou vês tu como vê o homem?</w:t>
      </w:r>
    </w:p>
    <w:p>
      <w:pPr>
        <w:rPr>
          <w:rFonts w:ascii="Trebuchet MS" w:hAnsi="Trebuchet MS"/>
          <w:color w:val="000000"/>
          <w:sz w:val="20"/>
          <w:szCs w:val="20"/>
        </w:rPr>
      </w:pPr>
      <w:r>
        <w:rPr>
          <w:rFonts w:ascii="Trebuchet MS" w:hAnsi="Trebuchet MS"/>
          <w:color w:val="000000"/>
          <w:sz w:val="20"/>
          <w:szCs w:val="20"/>
        </w:rPr>
        <w:t>5 São os teus dias como os dias do homem? Ou são os teus anos como os anos de um homem,</w:t>
      </w:r>
    </w:p>
    <w:p>
      <w:pPr>
        <w:rPr>
          <w:rFonts w:ascii="Trebuchet MS" w:hAnsi="Trebuchet MS"/>
          <w:color w:val="000000"/>
          <w:sz w:val="20"/>
          <w:szCs w:val="20"/>
        </w:rPr>
      </w:pPr>
      <w:r>
        <w:rPr>
          <w:rFonts w:ascii="Trebuchet MS" w:hAnsi="Trebuchet MS"/>
          <w:color w:val="000000"/>
          <w:sz w:val="20"/>
          <w:szCs w:val="20"/>
        </w:rPr>
        <w:t>6 para te informares da minha iniqüidade, e averiguares o meu pecado,</w:t>
      </w:r>
    </w:p>
    <w:p>
      <w:pPr>
        <w:rPr>
          <w:rFonts w:ascii="Trebuchet MS" w:hAnsi="Trebuchet MS"/>
          <w:color w:val="000000"/>
          <w:sz w:val="20"/>
          <w:szCs w:val="20"/>
        </w:rPr>
      </w:pPr>
      <w:r>
        <w:rPr>
          <w:rFonts w:ascii="Trebuchet MS" w:hAnsi="Trebuchet MS"/>
          <w:color w:val="000000"/>
          <w:sz w:val="20"/>
          <w:szCs w:val="20"/>
        </w:rPr>
        <w:t>7 ainda que tu sabes que eu não sou ímpio, e que não há ninguém que possa livrar-me da tua mão?</w:t>
      </w:r>
    </w:p>
    <w:p>
      <w:pPr>
        <w:rPr>
          <w:rFonts w:ascii="Trebuchet MS" w:hAnsi="Trebuchet MS"/>
          <w:color w:val="000000"/>
          <w:sz w:val="20"/>
          <w:szCs w:val="20"/>
        </w:rPr>
      </w:pPr>
      <w:r>
        <w:rPr>
          <w:rFonts w:ascii="Trebuchet MS" w:hAnsi="Trebuchet MS"/>
          <w:color w:val="000000"/>
          <w:sz w:val="20"/>
          <w:szCs w:val="20"/>
        </w:rPr>
        <w:t>8 As tuas mãos me fizeram e me deram forma; e te voltas agora para me consumir?</w:t>
      </w:r>
    </w:p>
    <w:p>
      <w:pPr>
        <w:rPr>
          <w:rFonts w:ascii="Trebuchet MS" w:hAnsi="Trebuchet MS"/>
          <w:color w:val="000000"/>
          <w:sz w:val="20"/>
          <w:szCs w:val="20"/>
        </w:rPr>
      </w:pPr>
      <w:r>
        <w:rPr>
          <w:rFonts w:ascii="Trebuchet MS" w:hAnsi="Trebuchet MS"/>
          <w:color w:val="000000"/>
          <w:sz w:val="20"/>
          <w:szCs w:val="20"/>
        </w:rPr>
        <w:t>9 Lembra-te, pois, de que do barro me formaste; e queres fazer-me tornar ao pó?</w:t>
      </w:r>
    </w:p>
    <w:p>
      <w:pPr>
        <w:rPr>
          <w:rFonts w:ascii="Trebuchet MS" w:hAnsi="Trebuchet MS"/>
          <w:color w:val="000000"/>
          <w:sz w:val="20"/>
          <w:szCs w:val="20"/>
        </w:rPr>
      </w:pPr>
      <w:r>
        <w:rPr>
          <w:rFonts w:ascii="Trebuchet MS" w:hAnsi="Trebuchet MS"/>
          <w:color w:val="000000"/>
          <w:sz w:val="20"/>
          <w:szCs w:val="20"/>
        </w:rPr>
        <w:t>10 Não me vazaste como leite, e não me coalhaste como queijo?</w:t>
      </w:r>
    </w:p>
    <w:p>
      <w:pPr>
        <w:rPr>
          <w:rFonts w:ascii="Trebuchet MS" w:hAnsi="Trebuchet MS"/>
          <w:color w:val="000000"/>
          <w:sz w:val="20"/>
          <w:szCs w:val="20"/>
        </w:rPr>
      </w:pPr>
      <w:r>
        <w:rPr>
          <w:rFonts w:ascii="Trebuchet MS" w:hAnsi="Trebuchet MS"/>
          <w:color w:val="000000"/>
          <w:sz w:val="20"/>
          <w:szCs w:val="20"/>
        </w:rPr>
        <w:t>11 De pele e carne me vestiste, e de ossos e nervos me teceste.</w:t>
      </w:r>
    </w:p>
    <w:p>
      <w:pPr>
        <w:rPr>
          <w:rFonts w:ascii="Trebuchet MS" w:hAnsi="Trebuchet MS"/>
          <w:color w:val="000000"/>
          <w:sz w:val="20"/>
          <w:szCs w:val="20"/>
        </w:rPr>
      </w:pPr>
      <w:r>
        <w:rPr>
          <w:rFonts w:ascii="Trebuchet MS" w:hAnsi="Trebuchet MS"/>
          <w:color w:val="000000"/>
          <w:sz w:val="20"/>
          <w:szCs w:val="20"/>
        </w:rPr>
        <w:t>12 Vida e misericórdia me tens concedido, e a tua providência me tem conservado o espírito.</w:t>
      </w:r>
    </w:p>
    <w:p>
      <w:pPr>
        <w:rPr>
          <w:rFonts w:ascii="Trebuchet MS" w:hAnsi="Trebuchet MS"/>
          <w:color w:val="000000"/>
          <w:sz w:val="20"/>
          <w:szCs w:val="20"/>
        </w:rPr>
      </w:pPr>
      <w:r>
        <w:rPr>
          <w:rFonts w:ascii="Trebuchet MS" w:hAnsi="Trebuchet MS"/>
          <w:color w:val="000000"/>
          <w:sz w:val="20"/>
          <w:szCs w:val="20"/>
        </w:rPr>
        <w:t>13 Contudo ocultaste estas coisas no teu coração; bem sei que isso foi o teu desígnio.</w:t>
      </w:r>
    </w:p>
    <w:p>
      <w:pPr>
        <w:rPr>
          <w:rFonts w:ascii="Trebuchet MS" w:hAnsi="Trebuchet MS"/>
          <w:color w:val="000000"/>
          <w:sz w:val="20"/>
          <w:szCs w:val="20"/>
        </w:rPr>
      </w:pPr>
      <w:r>
        <w:rPr>
          <w:rFonts w:ascii="Trebuchet MS" w:hAnsi="Trebuchet MS"/>
          <w:color w:val="000000"/>
          <w:sz w:val="20"/>
          <w:szCs w:val="20"/>
        </w:rPr>
        <w:t>14 Se eu pecar, tu me observas, e da minha iniqüidade não me absolverás.</w:t>
      </w:r>
    </w:p>
    <w:p>
      <w:pPr>
        <w:rPr>
          <w:rFonts w:ascii="Trebuchet MS" w:hAnsi="Trebuchet MS"/>
          <w:color w:val="000000"/>
          <w:sz w:val="20"/>
          <w:szCs w:val="20"/>
        </w:rPr>
      </w:pPr>
      <w:r>
        <w:rPr>
          <w:rFonts w:ascii="Trebuchet MS" w:hAnsi="Trebuchet MS"/>
          <w:color w:val="000000"/>
          <w:sz w:val="20"/>
          <w:szCs w:val="20"/>
        </w:rPr>
        <w:t>15 Se for ímpio, ai de mim! Se for justo, não poderei levantar a minha cabeça, estando farto de ignomínia, e de contemplar a minha miséria.</w:t>
      </w:r>
    </w:p>
    <w:p>
      <w:pPr>
        <w:rPr>
          <w:rFonts w:ascii="Trebuchet MS" w:hAnsi="Trebuchet MS"/>
          <w:color w:val="000000"/>
          <w:sz w:val="20"/>
          <w:szCs w:val="20"/>
        </w:rPr>
      </w:pPr>
      <w:r>
        <w:rPr>
          <w:rFonts w:ascii="Trebuchet MS" w:hAnsi="Trebuchet MS"/>
          <w:color w:val="000000"/>
          <w:sz w:val="20"/>
          <w:szCs w:val="20"/>
        </w:rPr>
        <w:t>16 Se a minha cabeça se exaltar, tu me caças como a um leão feroz; e de novo fazes maravilhas contra mim.</w:t>
      </w:r>
    </w:p>
    <w:p>
      <w:pPr>
        <w:rPr>
          <w:rFonts w:ascii="Trebuchet MS" w:hAnsi="Trebuchet MS"/>
          <w:color w:val="000000"/>
          <w:sz w:val="20"/>
          <w:szCs w:val="20"/>
        </w:rPr>
      </w:pPr>
      <w:r>
        <w:rPr>
          <w:rFonts w:ascii="Trebuchet MS" w:hAnsi="Trebuchet MS"/>
          <w:color w:val="000000"/>
          <w:sz w:val="20"/>
          <w:szCs w:val="20"/>
        </w:rPr>
        <w:t>17 Tu renovas contra mim as tuas testemunhas, e multiplicas contra mim a tua ira; reveses e combate estão comigo.</w:t>
      </w:r>
    </w:p>
    <w:p>
      <w:pPr>
        <w:rPr>
          <w:rFonts w:ascii="Trebuchet MS" w:hAnsi="Trebuchet MS"/>
          <w:color w:val="000000"/>
          <w:sz w:val="20"/>
          <w:szCs w:val="20"/>
        </w:rPr>
      </w:pPr>
      <w:r>
        <w:rPr>
          <w:rFonts w:ascii="Trebuchet MS" w:hAnsi="Trebuchet MS"/>
          <w:color w:val="000000"/>
          <w:sz w:val="20"/>
          <w:szCs w:val="20"/>
        </w:rPr>
        <w:t>18 Por que, pois, me tiraste da madre? Ah! se então tivera expirado, e olhos nenhuns me vissem!</w:t>
      </w:r>
    </w:p>
    <w:p>
      <w:pPr>
        <w:rPr>
          <w:rFonts w:ascii="Trebuchet MS" w:hAnsi="Trebuchet MS"/>
          <w:color w:val="000000"/>
          <w:sz w:val="20"/>
          <w:szCs w:val="20"/>
        </w:rPr>
      </w:pPr>
      <w:r>
        <w:rPr>
          <w:rFonts w:ascii="Trebuchet MS" w:hAnsi="Trebuchet MS"/>
          <w:color w:val="000000"/>
          <w:sz w:val="20"/>
          <w:szCs w:val="20"/>
        </w:rPr>
        <w:t>19 Então fora como se nunca houvera sido; e da madre teria sido levado para a sepultura.</w:t>
      </w:r>
    </w:p>
    <w:p>
      <w:pPr>
        <w:rPr>
          <w:rFonts w:ascii="Trebuchet MS" w:hAnsi="Trebuchet MS"/>
          <w:color w:val="000000"/>
          <w:sz w:val="20"/>
          <w:szCs w:val="20"/>
        </w:rPr>
      </w:pPr>
      <w:r>
        <w:rPr>
          <w:rFonts w:ascii="Trebuchet MS" w:hAnsi="Trebuchet MS"/>
          <w:color w:val="000000"/>
          <w:sz w:val="20"/>
          <w:szCs w:val="20"/>
        </w:rPr>
        <w:t>20 Não são poucos os meus dias? Cessa, pois, e deixa-me, para que por um pouco eu tome alento;</w:t>
      </w:r>
    </w:p>
    <w:p>
      <w:pPr>
        <w:rPr>
          <w:rFonts w:ascii="Trebuchet MS" w:hAnsi="Trebuchet MS"/>
          <w:color w:val="000000"/>
          <w:sz w:val="20"/>
          <w:szCs w:val="20"/>
        </w:rPr>
      </w:pPr>
      <w:r>
        <w:rPr>
          <w:rFonts w:ascii="Trebuchet MS" w:hAnsi="Trebuchet MS"/>
          <w:color w:val="000000"/>
          <w:sz w:val="20"/>
          <w:szCs w:val="20"/>
        </w:rPr>
        <w:t>21 antes que me vá para o lugar de que não voltarei, para a terra da escuridão e das densas trevas,</w:t>
      </w:r>
    </w:p>
    <w:p>
      <w:pPr>
        <w:rPr>
          <w:rFonts w:ascii="Trebuchet MS" w:hAnsi="Trebuchet MS"/>
          <w:color w:val="000000"/>
          <w:sz w:val="20"/>
          <w:szCs w:val="20"/>
        </w:rPr>
      </w:pPr>
      <w:r>
        <w:rPr>
          <w:rFonts w:ascii="Trebuchet MS" w:hAnsi="Trebuchet MS"/>
          <w:color w:val="000000"/>
          <w:sz w:val="20"/>
          <w:szCs w:val="20"/>
        </w:rPr>
        <w:t>22 terra escuríssima, como a própria escuridão, terra da sombra trevosa e do caos, e onde a própria luz é como a escuridão.</w:t>
      </w:r>
    </w:p>
    <w:p>
      <w:pPr>
        <w:pStyle w:val="P13"/>
        <w:rPr>
          <w:rFonts w:ascii="Trebuchet MS" w:hAnsi="Trebuchet MS"/>
          <w:color w:val="000000"/>
          <w:sz w:val="22"/>
          <w:szCs w:val="22"/>
        </w:rPr>
      </w:pPr>
      <w:bookmarkStart w:id="491" w:name="_Toc147528407"/>
      <w:r>
        <w:rPr>
          <w:rFonts w:ascii="Trebuchet MS" w:hAnsi="Trebuchet MS"/>
          <w:color w:val="000000"/>
          <w:sz w:val="22"/>
          <w:szCs w:val="22"/>
        </w:rPr>
        <w:t xml:space="preserve"> JÓ 11</w:t>
      </w:r>
      <w:bookmarkEnd w:id="491"/>
    </w:p>
    <w:p>
      <w:pPr>
        <w:rPr>
          <w:rFonts w:ascii="Trebuchet MS" w:hAnsi="Trebuchet MS"/>
          <w:color w:val="000000"/>
          <w:sz w:val="20"/>
          <w:szCs w:val="20"/>
        </w:rPr>
      </w:pPr>
      <w:r>
        <w:rPr>
          <w:rFonts w:ascii="Trebuchet MS" w:hAnsi="Trebuchet MS"/>
          <w:color w:val="000000"/>
          <w:sz w:val="20"/>
          <w:szCs w:val="20"/>
        </w:rPr>
        <w:t>1 Então respondeu Zofar, o naamatita, dizendo:</w:t>
      </w:r>
    </w:p>
    <w:p>
      <w:pPr>
        <w:rPr>
          <w:rFonts w:ascii="Trebuchet MS" w:hAnsi="Trebuchet MS"/>
          <w:color w:val="000000"/>
          <w:sz w:val="20"/>
          <w:szCs w:val="20"/>
        </w:rPr>
      </w:pPr>
      <w:r>
        <w:rPr>
          <w:rFonts w:ascii="Trebuchet MS" w:hAnsi="Trebuchet MS"/>
          <w:color w:val="000000"/>
          <w:sz w:val="20"/>
          <w:szCs w:val="20"/>
        </w:rPr>
        <w:t>2 Não se dará resposta à multidão de palavras? ou será justificado o homem falador?</w:t>
      </w:r>
    </w:p>
    <w:p>
      <w:pPr>
        <w:rPr>
          <w:rFonts w:ascii="Trebuchet MS" w:hAnsi="Trebuchet MS"/>
          <w:color w:val="000000"/>
          <w:sz w:val="20"/>
          <w:szCs w:val="20"/>
        </w:rPr>
      </w:pPr>
      <w:r>
        <w:rPr>
          <w:rFonts w:ascii="Trebuchet MS" w:hAnsi="Trebuchet MS"/>
          <w:color w:val="000000"/>
          <w:sz w:val="20"/>
          <w:szCs w:val="20"/>
        </w:rPr>
        <w:t>3 Acaso as tuas jactâncias farão calar os homens? e zombarás tu sem que ninguém te envergonhe?</w:t>
      </w:r>
    </w:p>
    <w:p>
      <w:pPr>
        <w:rPr>
          <w:rFonts w:ascii="Trebuchet MS" w:hAnsi="Trebuchet MS"/>
          <w:color w:val="000000"/>
          <w:sz w:val="20"/>
          <w:szCs w:val="20"/>
        </w:rPr>
      </w:pPr>
      <w:r>
        <w:rPr>
          <w:rFonts w:ascii="Trebuchet MS" w:hAnsi="Trebuchet MS"/>
          <w:color w:val="000000"/>
          <w:sz w:val="20"/>
          <w:szCs w:val="20"/>
        </w:rPr>
        <w:t>4 Pois dizes: A minha doutrina é pura, e limpo sou aos teus olhos.</w:t>
      </w:r>
    </w:p>
    <w:p>
      <w:pPr>
        <w:rPr>
          <w:rFonts w:ascii="Trebuchet MS" w:hAnsi="Trebuchet MS"/>
          <w:color w:val="000000"/>
          <w:sz w:val="20"/>
          <w:szCs w:val="20"/>
        </w:rPr>
      </w:pPr>
      <w:r>
        <w:rPr>
          <w:rFonts w:ascii="Trebuchet MS" w:hAnsi="Trebuchet MS"/>
          <w:color w:val="000000"/>
          <w:sz w:val="20"/>
          <w:szCs w:val="20"/>
        </w:rPr>
        <w:t>5 Mas, na verdade, oxalá que Deus falasse e abrisse os seus lábios contra ti,</w:t>
      </w:r>
    </w:p>
    <w:p>
      <w:pPr>
        <w:rPr>
          <w:rFonts w:ascii="Trebuchet MS" w:hAnsi="Trebuchet MS"/>
          <w:color w:val="000000"/>
          <w:sz w:val="20"/>
          <w:szCs w:val="20"/>
        </w:rPr>
      </w:pPr>
      <w:r>
        <w:rPr>
          <w:rFonts w:ascii="Trebuchet MS" w:hAnsi="Trebuchet MS"/>
          <w:color w:val="000000"/>
          <w:sz w:val="20"/>
          <w:szCs w:val="20"/>
        </w:rPr>
        <w:t>6 e te fizesse saber os segredos da sabedoria, pois é multiforme o seu entendimento; sabe, pois, que Deus exige de ti menos do que merece a tua iniqüidade.</w:t>
      </w:r>
    </w:p>
    <w:p>
      <w:pPr>
        <w:rPr>
          <w:rFonts w:ascii="Trebuchet MS" w:hAnsi="Trebuchet MS"/>
          <w:color w:val="000000"/>
          <w:sz w:val="20"/>
          <w:szCs w:val="20"/>
        </w:rPr>
      </w:pPr>
      <w:r>
        <w:rPr>
          <w:rFonts w:ascii="Trebuchet MS" w:hAnsi="Trebuchet MS"/>
          <w:color w:val="000000"/>
          <w:sz w:val="20"/>
          <w:szCs w:val="20"/>
        </w:rPr>
        <w:t>7 Poderás descobrir as coisas profundas de Deus, ou descobrir perfeitamente o Todo-Poderoso?</w:t>
      </w:r>
    </w:p>
    <w:p>
      <w:pPr>
        <w:rPr>
          <w:rFonts w:ascii="Trebuchet MS" w:hAnsi="Trebuchet MS"/>
          <w:color w:val="000000"/>
          <w:sz w:val="20"/>
          <w:szCs w:val="20"/>
        </w:rPr>
      </w:pPr>
      <w:r>
        <w:rPr>
          <w:rFonts w:ascii="Trebuchet MS" w:hAnsi="Trebuchet MS"/>
          <w:color w:val="000000"/>
          <w:sz w:val="20"/>
          <w:szCs w:val="20"/>
        </w:rPr>
        <w:t>8 Como as alturas do céu é a sua sabedoria; que poderás tu fazer? Mais profunda é ela do que o Seol; que poderás tu saber?</w:t>
      </w:r>
    </w:p>
    <w:p>
      <w:pPr>
        <w:rPr>
          <w:rFonts w:ascii="Trebuchet MS" w:hAnsi="Trebuchet MS"/>
          <w:color w:val="000000"/>
          <w:sz w:val="20"/>
          <w:szCs w:val="20"/>
        </w:rPr>
      </w:pPr>
      <w:r>
        <w:rPr>
          <w:rFonts w:ascii="Trebuchet MS" w:hAnsi="Trebuchet MS"/>
          <w:color w:val="000000"/>
          <w:sz w:val="20"/>
          <w:szCs w:val="20"/>
        </w:rPr>
        <w:t>9 Mais comprida é a sua medida do que a terra, e mais larga do que o mar.</w:t>
      </w:r>
    </w:p>
    <w:p>
      <w:pPr>
        <w:rPr>
          <w:rFonts w:ascii="Trebuchet MS" w:hAnsi="Trebuchet MS"/>
          <w:color w:val="000000"/>
          <w:sz w:val="20"/>
          <w:szCs w:val="20"/>
        </w:rPr>
      </w:pPr>
      <w:r>
        <w:rPr>
          <w:rFonts w:ascii="Trebuchet MS" w:hAnsi="Trebuchet MS"/>
          <w:color w:val="000000"/>
          <w:sz w:val="20"/>
          <w:szCs w:val="20"/>
        </w:rPr>
        <w:t>10 Se ele passar e prender alguém, e chamar a juízo, quem o poderá impedir?</w:t>
      </w:r>
    </w:p>
    <w:p>
      <w:pPr>
        <w:rPr>
          <w:rFonts w:ascii="Trebuchet MS" w:hAnsi="Trebuchet MS"/>
          <w:color w:val="000000"/>
          <w:sz w:val="20"/>
          <w:szCs w:val="20"/>
        </w:rPr>
      </w:pPr>
      <w:r>
        <w:rPr>
          <w:rFonts w:ascii="Trebuchet MS" w:hAnsi="Trebuchet MS"/>
          <w:color w:val="000000"/>
          <w:sz w:val="20"/>
          <w:szCs w:val="20"/>
        </w:rPr>
        <w:t>11 Pois ele conhece os homens vãos; e quando vê a iniqüidade, não atentará para ela?</w:t>
      </w:r>
    </w:p>
    <w:p>
      <w:pPr>
        <w:rPr>
          <w:rFonts w:ascii="Trebuchet MS" w:hAnsi="Trebuchet MS"/>
          <w:color w:val="000000"/>
          <w:sz w:val="20"/>
          <w:szCs w:val="20"/>
        </w:rPr>
      </w:pPr>
      <w:r>
        <w:rPr>
          <w:rFonts w:ascii="Trebuchet MS" w:hAnsi="Trebuchet MS"/>
          <w:color w:val="000000"/>
          <w:sz w:val="20"/>
          <w:szCs w:val="20"/>
        </w:rPr>
        <w:t>12 Mas o homem vão adquirirá entendimento, quando a cria do asno montês nascer homem.</w:t>
      </w:r>
    </w:p>
    <w:p>
      <w:pPr>
        <w:rPr>
          <w:rFonts w:ascii="Trebuchet MS" w:hAnsi="Trebuchet MS"/>
          <w:color w:val="000000"/>
          <w:sz w:val="20"/>
          <w:szCs w:val="20"/>
        </w:rPr>
      </w:pPr>
      <w:r>
        <w:rPr>
          <w:rFonts w:ascii="Trebuchet MS" w:hAnsi="Trebuchet MS"/>
          <w:color w:val="000000"/>
          <w:sz w:val="20"/>
          <w:szCs w:val="20"/>
        </w:rPr>
        <w:t>13 Se tu preparares o teu coração, e estenderes as mãos para ele;</w:t>
      </w:r>
    </w:p>
    <w:p>
      <w:pPr>
        <w:rPr>
          <w:rFonts w:ascii="Trebuchet MS" w:hAnsi="Trebuchet MS"/>
          <w:color w:val="000000"/>
          <w:sz w:val="20"/>
          <w:szCs w:val="20"/>
        </w:rPr>
      </w:pPr>
      <w:r>
        <w:rPr>
          <w:rFonts w:ascii="Trebuchet MS" w:hAnsi="Trebuchet MS"/>
          <w:color w:val="000000"/>
          <w:sz w:val="20"/>
          <w:szCs w:val="20"/>
        </w:rPr>
        <w:t>14 se há iniqüidade na tua mão, lança-a para longe de ti, e não deixes a perversidade habitar nas tuas tendas;</w:t>
      </w:r>
    </w:p>
    <w:p>
      <w:pPr>
        <w:rPr>
          <w:rFonts w:ascii="Trebuchet MS" w:hAnsi="Trebuchet MS"/>
          <w:color w:val="000000"/>
          <w:sz w:val="20"/>
          <w:szCs w:val="20"/>
        </w:rPr>
      </w:pPr>
      <w:r>
        <w:rPr>
          <w:rFonts w:ascii="Trebuchet MS" w:hAnsi="Trebuchet MS"/>
          <w:color w:val="000000"/>
          <w:sz w:val="20"/>
          <w:szCs w:val="20"/>
        </w:rPr>
        <w:t>15 então levantarás o teu rosto sem mácula, e estarás firme, e não temerás.</w:t>
      </w:r>
    </w:p>
    <w:p>
      <w:pPr>
        <w:rPr>
          <w:rFonts w:ascii="Trebuchet MS" w:hAnsi="Trebuchet MS"/>
          <w:color w:val="000000"/>
          <w:sz w:val="20"/>
          <w:szCs w:val="20"/>
        </w:rPr>
      </w:pPr>
      <w:r>
        <w:rPr>
          <w:rFonts w:ascii="Trebuchet MS" w:hAnsi="Trebuchet MS"/>
          <w:color w:val="000000"/>
          <w:sz w:val="20"/>
          <w:szCs w:val="20"/>
        </w:rPr>
        <w:t>16 Pois tu te esquecerás da tua miséria; apenas te lembrarás dela como das águas que já passaram.</w:t>
      </w:r>
    </w:p>
    <w:p>
      <w:pPr>
        <w:rPr>
          <w:rFonts w:ascii="Trebuchet MS" w:hAnsi="Trebuchet MS"/>
          <w:color w:val="000000"/>
          <w:sz w:val="20"/>
          <w:szCs w:val="20"/>
        </w:rPr>
      </w:pPr>
      <w:r>
        <w:rPr>
          <w:rFonts w:ascii="Trebuchet MS" w:hAnsi="Trebuchet MS"/>
          <w:color w:val="000000"/>
          <w:sz w:val="20"/>
          <w:szCs w:val="20"/>
        </w:rPr>
        <w:t>17 E a tua vida será mais clara do que o meio-dia; a escuridão dela será como a alva.</w:t>
      </w:r>
    </w:p>
    <w:p>
      <w:pPr>
        <w:rPr>
          <w:rFonts w:ascii="Trebuchet MS" w:hAnsi="Trebuchet MS"/>
          <w:color w:val="000000"/>
          <w:sz w:val="20"/>
          <w:szCs w:val="20"/>
        </w:rPr>
      </w:pPr>
      <w:r>
        <w:rPr>
          <w:rFonts w:ascii="Trebuchet MS" w:hAnsi="Trebuchet MS"/>
          <w:color w:val="000000"/>
          <w:sz w:val="20"/>
          <w:szCs w:val="20"/>
        </w:rPr>
        <w:t>18 E terás confiança, porque haverá esperança; olharás ao redor de ti e repousarás seguro.</w:t>
      </w:r>
    </w:p>
    <w:p>
      <w:pPr>
        <w:rPr>
          <w:rFonts w:ascii="Trebuchet MS" w:hAnsi="Trebuchet MS"/>
          <w:color w:val="000000"/>
          <w:sz w:val="20"/>
          <w:szCs w:val="20"/>
        </w:rPr>
      </w:pPr>
      <w:r>
        <w:rPr>
          <w:rFonts w:ascii="Trebuchet MS" w:hAnsi="Trebuchet MS"/>
          <w:color w:val="000000"/>
          <w:sz w:val="20"/>
          <w:szCs w:val="20"/>
        </w:rPr>
        <w:t>19 Deitar-te-ás, e ninguém te amedrontará; muitos procurarão obter o teu favor.</w:t>
      </w:r>
    </w:p>
    <w:p>
      <w:pPr>
        <w:rPr>
          <w:rFonts w:ascii="Trebuchet MS" w:hAnsi="Trebuchet MS"/>
          <w:color w:val="000000"/>
          <w:sz w:val="20"/>
          <w:szCs w:val="20"/>
        </w:rPr>
      </w:pPr>
      <w:r>
        <w:rPr>
          <w:rFonts w:ascii="Trebuchet MS" w:hAnsi="Trebuchet MS"/>
          <w:color w:val="000000"/>
          <w:sz w:val="20"/>
          <w:szCs w:val="20"/>
        </w:rPr>
        <w:t>20 Mas os olhos dos ímpios desfalecerão, e para eles não haverá refúgio; a sua esperança será o expirar.</w:t>
      </w:r>
    </w:p>
    <w:p>
      <w:pPr>
        <w:pStyle w:val="P13"/>
        <w:rPr>
          <w:rFonts w:ascii="Trebuchet MS" w:hAnsi="Trebuchet MS"/>
          <w:color w:val="000000"/>
          <w:sz w:val="22"/>
          <w:szCs w:val="22"/>
        </w:rPr>
      </w:pPr>
      <w:bookmarkStart w:id="492" w:name="_Toc147528408"/>
      <w:r>
        <w:rPr>
          <w:rFonts w:ascii="Trebuchet MS" w:hAnsi="Trebuchet MS"/>
          <w:color w:val="000000"/>
          <w:sz w:val="22"/>
          <w:szCs w:val="22"/>
        </w:rPr>
        <w:t xml:space="preserve"> JÓ 12</w:t>
      </w:r>
      <w:bookmarkEnd w:id="492"/>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Sem dúvida vós sois o povo, e convosco morrerá a sabedoria.</w:t>
      </w:r>
    </w:p>
    <w:p>
      <w:pPr>
        <w:rPr>
          <w:rFonts w:ascii="Trebuchet MS" w:hAnsi="Trebuchet MS"/>
          <w:color w:val="000000"/>
          <w:sz w:val="20"/>
          <w:szCs w:val="20"/>
        </w:rPr>
      </w:pPr>
      <w:r>
        <w:rPr>
          <w:rFonts w:ascii="Trebuchet MS" w:hAnsi="Trebuchet MS"/>
          <w:color w:val="000000"/>
          <w:sz w:val="20"/>
          <w:szCs w:val="20"/>
        </w:rPr>
        <w:t>3 Mas eu tenho entendimento como, vos; eu não vos sou inferior. Quem não sabe tais coisas como essas?</w:t>
      </w:r>
    </w:p>
    <w:p>
      <w:pPr>
        <w:rPr>
          <w:rFonts w:ascii="Trebuchet MS" w:hAnsi="Trebuchet MS"/>
          <w:color w:val="000000"/>
          <w:sz w:val="20"/>
          <w:szCs w:val="20"/>
        </w:rPr>
      </w:pPr>
      <w:r>
        <w:rPr>
          <w:rFonts w:ascii="Trebuchet MS" w:hAnsi="Trebuchet MS"/>
          <w:color w:val="000000"/>
          <w:sz w:val="20"/>
          <w:szCs w:val="20"/>
        </w:rPr>
        <w:t>4 Sou motivo de riso para os meus amigos; eu, que invocava a Deus, e ele me respondia: o justo e reto servindo de irrisão!</w:t>
      </w:r>
    </w:p>
    <w:p>
      <w:pPr>
        <w:rPr>
          <w:rFonts w:ascii="Trebuchet MS" w:hAnsi="Trebuchet MS"/>
          <w:color w:val="000000"/>
          <w:sz w:val="20"/>
          <w:szCs w:val="20"/>
        </w:rPr>
      </w:pPr>
      <w:r>
        <w:rPr>
          <w:rFonts w:ascii="Trebuchet MS" w:hAnsi="Trebuchet MS"/>
          <w:color w:val="000000"/>
          <w:sz w:val="20"/>
          <w:szCs w:val="20"/>
        </w:rPr>
        <w:t>5 Pois em tempo determinado estava preparado para cair nas mãos de outros, e as suas casas para serem pilhadas pelos ímpios.</w:t>
      </w:r>
    </w:p>
    <w:p>
      <w:pPr>
        <w:rPr>
          <w:rFonts w:ascii="Trebuchet MS" w:hAnsi="Trebuchet MS"/>
          <w:color w:val="000000"/>
          <w:sz w:val="20"/>
          <w:szCs w:val="20"/>
        </w:rPr>
      </w:pPr>
      <w:r>
        <w:rPr>
          <w:rFonts w:ascii="Trebuchet MS" w:hAnsi="Trebuchet MS"/>
          <w:color w:val="000000"/>
          <w:sz w:val="20"/>
          <w:szCs w:val="20"/>
        </w:rPr>
        <w:t>6 As tendas dos assoladores têm descanso, e os que provocam a Deus estão seguros; os que trazem o seu deus na mão!</w:t>
      </w:r>
    </w:p>
    <w:p>
      <w:pPr>
        <w:rPr>
          <w:rFonts w:ascii="Trebuchet MS" w:hAnsi="Trebuchet MS"/>
          <w:color w:val="000000"/>
          <w:sz w:val="20"/>
          <w:szCs w:val="20"/>
        </w:rPr>
      </w:pPr>
      <w:r>
        <w:rPr>
          <w:rFonts w:ascii="Trebuchet MS" w:hAnsi="Trebuchet MS"/>
          <w:color w:val="000000"/>
          <w:sz w:val="20"/>
          <w:szCs w:val="20"/>
        </w:rPr>
        <w:t>7 Mas, pergunta agora às alimárias, e elas te ensinarão; e às aves do céu, e elas te farão saber;</w:t>
      </w:r>
    </w:p>
    <w:p>
      <w:pPr>
        <w:rPr>
          <w:rFonts w:ascii="Trebuchet MS" w:hAnsi="Trebuchet MS"/>
          <w:color w:val="000000"/>
          <w:sz w:val="20"/>
          <w:szCs w:val="20"/>
        </w:rPr>
      </w:pPr>
      <w:r>
        <w:rPr>
          <w:rFonts w:ascii="Trebuchet MS" w:hAnsi="Trebuchet MS"/>
          <w:color w:val="000000"/>
          <w:sz w:val="20"/>
          <w:szCs w:val="20"/>
        </w:rPr>
        <w:t>8 ou fala com a terra, e ela te ensinará; até os peixes o mar to declararão.</w:t>
      </w:r>
    </w:p>
    <w:p>
      <w:pPr>
        <w:rPr>
          <w:rFonts w:ascii="Trebuchet MS" w:hAnsi="Trebuchet MS"/>
          <w:color w:val="000000"/>
          <w:sz w:val="20"/>
          <w:szCs w:val="20"/>
        </w:rPr>
      </w:pPr>
      <w:r>
        <w:rPr>
          <w:rFonts w:ascii="Trebuchet MS" w:hAnsi="Trebuchet MS"/>
          <w:color w:val="000000"/>
          <w:sz w:val="20"/>
          <w:szCs w:val="20"/>
        </w:rPr>
        <w:t>9 Qual dentre todas estas coisas não sabe que a mão do Senhor fez isto?</w:t>
      </w:r>
    </w:p>
    <w:p>
      <w:pPr>
        <w:rPr>
          <w:rFonts w:ascii="Trebuchet MS" w:hAnsi="Trebuchet MS"/>
          <w:color w:val="000000"/>
          <w:sz w:val="20"/>
          <w:szCs w:val="20"/>
        </w:rPr>
      </w:pPr>
      <w:r>
        <w:rPr>
          <w:rFonts w:ascii="Trebuchet MS" w:hAnsi="Trebuchet MS"/>
          <w:color w:val="000000"/>
          <w:sz w:val="20"/>
          <w:szCs w:val="20"/>
        </w:rPr>
        <w:t>10 Na sua mão está a vida de todo ser vivente, e o espírito de todo o gênero humano.</w:t>
      </w:r>
    </w:p>
    <w:p>
      <w:pPr>
        <w:rPr>
          <w:rFonts w:ascii="Trebuchet MS" w:hAnsi="Trebuchet MS"/>
          <w:color w:val="000000"/>
          <w:sz w:val="20"/>
          <w:szCs w:val="20"/>
        </w:rPr>
      </w:pPr>
      <w:r>
        <w:rPr>
          <w:rFonts w:ascii="Trebuchet MS" w:hAnsi="Trebuchet MS"/>
          <w:color w:val="000000"/>
          <w:sz w:val="20"/>
          <w:szCs w:val="20"/>
        </w:rPr>
        <w:t>11 Porventura o ouvido não prova as palavras, como o paladar prova o alimento?</w:t>
      </w:r>
    </w:p>
    <w:p>
      <w:pPr>
        <w:rPr>
          <w:rFonts w:ascii="Trebuchet MS" w:hAnsi="Trebuchet MS"/>
          <w:color w:val="000000"/>
          <w:sz w:val="20"/>
          <w:szCs w:val="20"/>
        </w:rPr>
      </w:pPr>
      <w:r>
        <w:rPr>
          <w:rFonts w:ascii="Trebuchet MS" w:hAnsi="Trebuchet MS"/>
          <w:color w:val="000000"/>
          <w:sz w:val="20"/>
          <w:szCs w:val="20"/>
        </w:rPr>
        <w:t>12 Com os anciãos está a sabedoria, e na longura de dias o entendimento.</w:t>
      </w:r>
    </w:p>
    <w:p>
      <w:pPr>
        <w:rPr>
          <w:rFonts w:ascii="Trebuchet MS" w:hAnsi="Trebuchet MS"/>
          <w:color w:val="000000"/>
          <w:sz w:val="20"/>
          <w:szCs w:val="20"/>
        </w:rPr>
      </w:pPr>
      <w:r>
        <w:rPr>
          <w:rFonts w:ascii="Trebuchet MS" w:hAnsi="Trebuchet MS"/>
          <w:color w:val="000000"/>
          <w:sz w:val="20"/>
          <w:szCs w:val="20"/>
        </w:rPr>
        <w:t>13 Com Deus está a sabedoria e a força; ele tem conselho e entendimento.</w:t>
      </w:r>
    </w:p>
    <w:p>
      <w:pPr>
        <w:rPr>
          <w:rFonts w:ascii="Trebuchet MS" w:hAnsi="Trebuchet MS"/>
          <w:color w:val="000000"/>
          <w:sz w:val="20"/>
          <w:szCs w:val="20"/>
        </w:rPr>
      </w:pPr>
      <w:r>
        <w:rPr>
          <w:rFonts w:ascii="Trebuchet MS" w:hAnsi="Trebuchet MS"/>
          <w:color w:val="000000"/>
          <w:sz w:val="20"/>
          <w:szCs w:val="20"/>
        </w:rPr>
        <w:t>14 Eis que ele derriba, e não se pode reedificar; ele encerra na prisão, e não se pode abrir.</w:t>
      </w:r>
    </w:p>
    <w:p>
      <w:pPr>
        <w:rPr>
          <w:rFonts w:ascii="Trebuchet MS" w:hAnsi="Trebuchet MS"/>
          <w:color w:val="000000"/>
          <w:sz w:val="20"/>
          <w:szCs w:val="20"/>
        </w:rPr>
      </w:pPr>
      <w:r>
        <w:rPr>
          <w:rFonts w:ascii="Trebuchet MS" w:hAnsi="Trebuchet MS"/>
          <w:color w:val="000000"/>
          <w:sz w:val="20"/>
          <w:szCs w:val="20"/>
        </w:rPr>
        <w:t>15 Ele retém as águas, e elas secam; solta-as, e elas inundam a terra.</w:t>
      </w:r>
    </w:p>
    <w:p>
      <w:pPr>
        <w:rPr>
          <w:rFonts w:ascii="Trebuchet MS" w:hAnsi="Trebuchet MS"/>
          <w:color w:val="000000"/>
          <w:sz w:val="20"/>
          <w:szCs w:val="20"/>
        </w:rPr>
      </w:pPr>
      <w:r>
        <w:rPr>
          <w:rFonts w:ascii="Trebuchet MS" w:hAnsi="Trebuchet MS"/>
          <w:color w:val="000000"/>
          <w:sz w:val="20"/>
          <w:szCs w:val="20"/>
        </w:rPr>
        <w:t>16 Com ele está a força e a sabedoria; são dele o enganado e o enganador.</w:t>
      </w:r>
    </w:p>
    <w:p>
      <w:pPr>
        <w:rPr>
          <w:rFonts w:ascii="Trebuchet MS" w:hAnsi="Trebuchet MS"/>
          <w:color w:val="000000"/>
          <w:sz w:val="20"/>
          <w:szCs w:val="20"/>
        </w:rPr>
      </w:pPr>
      <w:r>
        <w:rPr>
          <w:rFonts w:ascii="Trebuchet MS" w:hAnsi="Trebuchet MS"/>
          <w:color w:val="000000"/>
          <w:sz w:val="20"/>
          <w:szCs w:val="20"/>
        </w:rPr>
        <w:t>17 Aos conselheiros leva despojados, e aos juízes faz desvairar.</w:t>
      </w:r>
    </w:p>
    <w:p>
      <w:pPr>
        <w:rPr>
          <w:rFonts w:ascii="Trebuchet MS" w:hAnsi="Trebuchet MS"/>
          <w:color w:val="000000"/>
          <w:sz w:val="20"/>
          <w:szCs w:val="20"/>
        </w:rPr>
      </w:pPr>
      <w:r>
        <w:rPr>
          <w:rFonts w:ascii="Trebuchet MS" w:hAnsi="Trebuchet MS"/>
          <w:color w:val="000000"/>
          <w:sz w:val="20"/>
          <w:szCs w:val="20"/>
        </w:rPr>
        <w:t>18 Solta o cinto dos reis, e lhes ata uma corda aos lombos.</w:t>
      </w:r>
    </w:p>
    <w:p>
      <w:pPr>
        <w:rPr>
          <w:rFonts w:ascii="Trebuchet MS" w:hAnsi="Trebuchet MS"/>
          <w:color w:val="000000"/>
          <w:sz w:val="20"/>
          <w:szCs w:val="20"/>
        </w:rPr>
      </w:pPr>
      <w:r>
        <w:rPr>
          <w:rFonts w:ascii="Trebuchet MS" w:hAnsi="Trebuchet MS"/>
          <w:color w:val="000000"/>
          <w:sz w:val="20"/>
          <w:szCs w:val="20"/>
        </w:rPr>
        <w:t>19 Aos sacerdotes leva despojados, e aos poderosos transtorna.</w:t>
      </w:r>
    </w:p>
    <w:p>
      <w:pPr>
        <w:rPr>
          <w:rFonts w:ascii="Trebuchet MS" w:hAnsi="Trebuchet MS"/>
          <w:color w:val="000000"/>
          <w:sz w:val="20"/>
          <w:szCs w:val="20"/>
        </w:rPr>
      </w:pPr>
      <w:r>
        <w:rPr>
          <w:rFonts w:ascii="Trebuchet MS" w:hAnsi="Trebuchet MS"/>
          <w:color w:val="000000"/>
          <w:sz w:val="20"/>
          <w:szCs w:val="20"/>
        </w:rPr>
        <w:t>20 Aos que são dignos da confiança emudece, e tira aos anciãos o discernimento.</w:t>
      </w:r>
    </w:p>
    <w:p>
      <w:pPr>
        <w:rPr>
          <w:rFonts w:ascii="Trebuchet MS" w:hAnsi="Trebuchet MS"/>
          <w:color w:val="000000"/>
          <w:sz w:val="20"/>
          <w:szCs w:val="20"/>
        </w:rPr>
      </w:pPr>
      <w:r>
        <w:rPr>
          <w:rFonts w:ascii="Trebuchet MS" w:hAnsi="Trebuchet MS"/>
          <w:color w:val="000000"/>
          <w:sz w:val="20"/>
          <w:szCs w:val="20"/>
        </w:rPr>
        <w:t>21 Derrama desprezo sobre os príncipes, e afrouxa o cinto dos fortes.</w:t>
      </w:r>
    </w:p>
    <w:p>
      <w:pPr>
        <w:rPr>
          <w:rFonts w:ascii="Trebuchet MS" w:hAnsi="Trebuchet MS"/>
          <w:color w:val="000000"/>
          <w:sz w:val="20"/>
          <w:szCs w:val="20"/>
        </w:rPr>
      </w:pPr>
      <w:r>
        <w:rPr>
          <w:rFonts w:ascii="Trebuchet MS" w:hAnsi="Trebuchet MS"/>
          <w:color w:val="000000"/>
          <w:sz w:val="20"/>
          <w:szCs w:val="20"/>
        </w:rPr>
        <w:t>22 Das trevas descobre coisas profundas, e traz para a luz a sombra da morte.</w:t>
      </w:r>
    </w:p>
    <w:p>
      <w:pPr>
        <w:rPr>
          <w:rFonts w:ascii="Trebuchet MS" w:hAnsi="Trebuchet MS"/>
          <w:color w:val="000000"/>
          <w:sz w:val="20"/>
          <w:szCs w:val="20"/>
        </w:rPr>
      </w:pPr>
      <w:r>
        <w:rPr>
          <w:rFonts w:ascii="Trebuchet MS" w:hAnsi="Trebuchet MS"/>
          <w:color w:val="000000"/>
          <w:sz w:val="20"/>
          <w:szCs w:val="20"/>
        </w:rPr>
        <w:t>23 Multiplica as nações e as faz perecer; alarga as fronteiras das nações, e as leva cativas.</w:t>
      </w:r>
    </w:p>
    <w:p>
      <w:pPr>
        <w:rPr>
          <w:rFonts w:ascii="Trebuchet MS" w:hAnsi="Trebuchet MS"/>
          <w:color w:val="000000"/>
          <w:sz w:val="20"/>
          <w:szCs w:val="20"/>
        </w:rPr>
      </w:pPr>
      <w:r>
        <w:rPr>
          <w:rFonts w:ascii="Trebuchet MS" w:hAnsi="Trebuchet MS"/>
          <w:color w:val="000000"/>
          <w:sz w:val="20"/>
          <w:szCs w:val="20"/>
        </w:rPr>
        <w:t>24 Tira o entendimento aos chefes do povo da terra, e os faz vaguear pelos desertos, sem caminho.</w:t>
      </w:r>
    </w:p>
    <w:p>
      <w:pPr>
        <w:rPr>
          <w:rFonts w:ascii="Trebuchet MS" w:hAnsi="Trebuchet MS"/>
          <w:color w:val="000000"/>
          <w:sz w:val="20"/>
          <w:szCs w:val="20"/>
        </w:rPr>
      </w:pPr>
      <w:r>
        <w:rPr>
          <w:rFonts w:ascii="Trebuchet MS" w:hAnsi="Trebuchet MS"/>
          <w:color w:val="000000"/>
          <w:sz w:val="20"/>
          <w:szCs w:val="20"/>
        </w:rPr>
        <w:t>25 Eles andam nas trevas às apalpadelas, sem luz, e ele os faz cambalear como um ébrio.</w:t>
      </w:r>
    </w:p>
    <w:p>
      <w:pPr>
        <w:pStyle w:val="P13"/>
        <w:rPr>
          <w:rFonts w:ascii="Trebuchet MS" w:hAnsi="Trebuchet MS"/>
          <w:color w:val="000000"/>
          <w:sz w:val="22"/>
          <w:szCs w:val="22"/>
        </w:rPr>
      </w:pPr>
      <w:bookmarkStart w:id="493" w:name="_Toc147528409"/>
      <w:r>
        <w:rPr>
          <w:rFonts w:ascii="Trebuchet MS" w:hAnsi="Trebuchet MS"/>
          <w:color w:val="000000"/>
          <w:sz w:val="22"/>
          <w:szCs w:val="22"/>
        </w:rPr>
        <w:t xml:space="preserve"> JÓ 13</w:t>
      </w:r>
      <w:bookmarkEnd w:id="493"/>
    </w:p>
    <w:p>
      <w:pPr>
        <w:rPr>
          <w:rFonts w:ascii="Trebuchet MS" w:hAnsi="Trebuchet MS"/>
          <w:color w:val="000000"/>
          <w:sz w:val="20"/>
          <w:szCs w:val="20"/>
        </w:rPr>
      </w:pPr>
      <w:r>
        <w:rPr>
          <w:rFonts w:ascii="Trebuchet MS" w:hAnsi="Trebuchet MS"/>
          <w:color w:val="000000"/>
          <w:sz w:val="20"/>
          <w:szCs w:val="20"/>
        </w:rPr>
        <w:t>1 Eis que os meus olhos viram tudo isto, e os meus ouvidos o ouviram e entenderam.</w:t>
      </w:r>
    </w:p>
    <w:p>
      <w:pPr>
        <w:rPr>
          <w:rFonts w:ascii="Trebuchet MS" w:hAnsi="Trebuchet MS"/>
          <w:color w:val="000000"/>
          <w:sz w:val="20"/>
          <w:szCs w:val="20"/>
        </w:rPr>
      </w:pPr>
      <w:r>
        <w:rPr>
          <w:rFonts w:ascii="Trebuchet MS" w:hAnsi="Trebuchet MS"/>
          <w:color w:val="000000"/>
          <w:sz w:val="20"/>
          <w:szCs w:val="20"/>
        </w:rPr>
        <w:t>2 O que vós sabeis também eu o sei; não vos sou inferior.</w:t>
      </w:r>
    </w:p>
    <w:p>
      <w:pPr>
        <w:rPr>
          <w:rFonts w:ascii="Trebuchet MS" w:hAnsi="Trebuchet MS"/>
          <w:color w:val="000000"/>
          <w:sz w:val="20"/>
          <w:szCs w:val="20"/>
        </w:rPr>
      </w:pPr>
      <w:r>
        <w:rPr>
          <w:rFonts w:ascii="Trebuchet MS" w:hAnsi="Trebuchet MS"/>
          <w:color w:val="000000"/>
          <w:sz w:val="20"/>
          <w:szCs w:val="20"/>
        </w:rPr>
        <w:t>3 Mas eu falarei ao Todo-Poderoso, e quero defender-me perante Deus.</w:t>
      </w:r>
    </w:p>
    <w:p>
      <w:pPr>
        <w:rPr>
          <w:rFonts w:ascii="Trebuchet MS" w:hAnsi="Trebuchet MS"/>
          <w:color w:val="000000"/>
          <w:sz w:val="20"/>
          <w:szCs w:val="20"/>
        </w:rPr>
      </w:pPr>
      <w:r>
        <w:rPr>
          <w:rFonts w:ascii="Trebuchet MS" w:hAnsi="Trebuchet MS"/>
          <w:color w:val="000000"/>
          <w:sz w:val="20"/>
          <w:szCs w:val="20"/>
        </w:rPr>
        <w:t>4 Vós, porém, sois forjadores de mentiras, e vós todos, médicos que não valem nada.</w:t>
      </w:r>
    </w:p>
    <w:p>
      <w:pPr>
        <w:rPr>
          <w:rFonts w:ascii="Trebuchet MS" w:hAnsi="Trebuchet MS"/>
          <w:color w:val="000000"/>
          <w:sz w:val="20"/>
          <w:szCs w:val="20"/>
        </w:rPr>
      </w:pPr>
      <w:r>
        <w:rPr>
          <w:rFonts w:ascii="Trebuchet MS" w:hAnsi="Trebuchet MS"/>
          <w:color w:val="000000"/>
          <w:sz w:val="20"/>
          <w:szCs w:val="20"/>
        </w:rPr>
        <w:t>5 Oxalá vos calásseis de todo, pois assim passaríeis por sábios.</w:t>
      </w:r>
    </w:p>
    <w:p>
      <w:pPr>
        <w:rPr>
          <w:rFonts w:ascii="Trebuchet MS" w:hAnsi="Trebuchet MS"/>
          <w:color w:val="000000"/>
          <w:sz w:val="20"/>
          <w:szCs w:val="20"/>
        </w:rPr>
      </w:pPr>
      <w:r>
        <w:rPr>
          <w:rFonts w:ascii="Trebuchet MS" w:hAnsi="Trebuchet MS"/>
          <w:color w:val="000000"/>
          <w:sz w:val="20"/>
          <w:szCs w:val="20"/>
        </w:rPr>
        <w:t>6 Ouvi agora a minha defesa, e escutai os argumentos dos meus lábios.</w:t>
      </w:r>
    </w:p>
    <w:p>
      <w:pPr>
        <w:rPr>
          <w:rFonts w:ascii="Trebuchet MS" w:hAnsi="Trebuchet MS"/>
          <w:color w:val="000000"/>
          <w:sz w:val="20"/>
          <w:szCs w:val="20"/>
        </w:rPr>
      </w:pPr>
      <w:r>
        <w:rPr>
          <w:rFonts w:ascii="Trebuchet MS" w:hAnsi="Trebuchet MS"/>
          <w:color w:val="000000"/>
          <w:sz w:val="20"/>
          <w:szCs w:val="20"/>
        </w:rPr>
        <w:t>7 Falareis falsamente por Deus, e por ele proferireis mentiras?</w:t>
      </w:r>
    </w:p>
    <w:p>
      <w:pPr>
        <w:rPr>
          <w:rFonts w:ascii="Trebuchet MS" w:hAnsi="Trebuchet MS"/>
          <w:color w:val="000000"/>
          <w:sz w:val="20"/>
          <w:szCs w:val="20"/>
        </w:rPr>
      </w:pPr>
      <w:r>
        <w:rPr>
          <w:rFonts w:ascii="Trebuchet MS" w:hAnsi="Trebuchet MS"/>
          <w:color w:val="000000"/>
          <w:sz w:val="20"/>
          <w:szCs w:val="20"/>
        </w:rPr>
        <w:t>8 Fareis aceitação da sua pessoa? Contendereis a favor de Deus?</w:t>
      </w:r>
    </w:p>
    <w:p>
      <w:pPr>
        <w:rPr>
          <w:rFonts w:ascii="Trebuchet MS" w:hAnsi="Trebuchet MS"/>
          <w:color w:val="000000"/>
          <w:sz w:val="20"/>
          <w:szCs w:val="20"/>
        </w:rPr>
      </w:pPr>
      <w:r>
        <w:rPr>
          <w:rFonts w:ascii="Trebuchet MS" w:hAnsi="Trebuchet MS"/>
          <w:color w:val="000000"/>
          <w:sz w:val="20"/>
          <w:szCs w:val="20"/>
        </w:rPr>
        <w:t>9 Ser-vos-ia bom, se ele vos esquadrinhasse? Ou zombareis dele, como quem zomba de um homem?</w:t>
      </w:r>
    </w:p>
    <w:p>
      <w:pPr>
        <w:rPr>
          <w:rFonts w:ascii="Trebuchet MS" w:hAnsi="Trebuchet MS"/>
          <w:color w:val="000000"/>
          <w:sz w:val="20"/>
          <w:szCs w:val="20"/>
        </w:rPr>
      </w:pPr>
      <w:r>
        <w:rPr>
          <w:rFonts w:ascii="Trebuchet MS" w:hAnsi="Trebuchet MS"/>
          <w:color w:val="000000"/>
          <w:sz w:val="20"/>
          <w:szCs w:val="20"/>
        </w:rPr>
        <w:t>10 Certamente vos repreenderá, se em oculto vos deixardes levar de respeitos humanos.</w:t>
      </w:r>
    </w:p>
    <w:p>
      <w:pPr>
        <w:rPr>
          <w:rFonts w:ascii="Trebuchet MS" w:hAnsi="Trebuchet MS"/>
          <w:color w:val="000000"/>
          <w:sz w:val="20"/>
          <w:szCs w:val="20"/>
        </w:rPr>
      </w:pPr>
      <w:r>
        <w:rPr>
          <w:rFonts w:ascii="Trebuchet MS" w:hAnsi="Trebuchet MS"/>
          <w:color w:val="000000"/>
          <w:sz w:val="20"/>
          <w:szCs w:val="20"/>
        </w:rPr>
        <w:t>11 Não vos amedrontará a sua majestade? E não cairá sobre vós o seu terror?</w:t>
      </w:r>
    </w:p>
    <w:p>
      <w:pPr>
        <w:rPr>
          <w:rFonts w:ascii="Trebuchet MS" w:hAnsi="Trebuchet MS"/>
          <w:color w:val="000000"/>
          <w:sz w:val="20"/>
          <w:szCs w:val="20"/>
        </w:rPr>
      </w:pPr>
      <w:r>
        <w:rPr>
          <w:rFonts w:ascii="Trebuchet MS" w:hAnsi="Trebuchet MS"/>
          <w:color w:val="000000"/>
          <w:sz w:val="20"/>
          <w:szCs w:val="20"/>
        </w:rPr>
        <w:t>12 As vossas máximas são provérbios de cinza; as vossas defesas são torres de barro.</w:t>
      </w:r>
    </w:p>
    <w:p>
      <w:pPr>
        <w:rPr>
          <w:rFonts w:ascii="Trebuchet MS" w:hAnsi="Trebuchet MS"/>
          <w:color w:val="000000"/>
          <w:sz w:val="20"/>
          <w:szCs w:val="20"/>
        </w:rPr>
      </w:pPr>
      <w:r>
        <w:rPr>
          <w:rFonts w:ascii="Trebuchet MS" w:hAnsi="Trebuchet MS"/>
          <w:color w:val="000000"/>
          <w:sz w:val="20"/>
          <w:szCs w:val="20"/>
        </w:rPr>
        <w:t>13 Calai-vos perante mim, para que eu fale, e venha sobre mim o que vier.</w:t>
      </w:r>
    </w:p>
    <w:p>
      <w:pPr>
        <w:rPr>
          <w:rFonts w:ascii="Trebuchet MS" w:hAnsi="Trebuchet MS"/>
          <w:color w:val="000000"/>
          <w:sz w:val="20"/>
          <w:szCs w:val="20"/>
        </w:rPr>
      </w:pPr>
      <w:r>
        <w:rPr>
          <w:rFonts w:ascii="Trebuchet MS" w:hAnsi="Trebuchet MS"/>
          <w:color w:val="000000"/>
          <w:sz w:val="20"/>
          <w:szCs w:val="20"/>
        </w:rPr>
        <w:t>14 Tomarei a minha carne entre os meus dentes, e porei a minha vida na minha mão.</w:t>
      </w:r>
    </w:p>
    <w:p>
      <w:pPr>
        <w:rPr>
          <w:rFonts w:ascii="Trebuchet MS" w:hAnsi="Trebuchet MS"/>
          <w:color w:val="000000"/>
          <w:sz w:val="20"/>
          <w:szCs w:val="20"/>
        </w:rPr>
      </w:pPr>
      <w:r>
        <w:rPr>
          <w:rFonts w:ascii="Trebuchet MS" w:hAnsi="Trebuchet MS"/>
          <w:color w:val="000000"/>
          <w:sz w:val="20"/>
          <w:szCs w:val="20"/>
        </w:rPr>
        <w:t>15 Se o Poderoso me subjugar — e ele já começou —, ainda assim falarei e o repreenderei diante dele.</w:t>
      </w:r>
    </w:p>
    <w:p>
      <w:pPr>
        <w:rPr>
          <w:rFonts w:ascii="Trebuchet MS" w:hAnsi="Trebuchet MS"/>
          <w:color w:val="000000"/>
          <w:sz w:val="20"/>
          <w:szCs w:val="20"/>
        </w:rPr>
      </w:pPr>
      <w:r>
        <w:rPr>
          <w:rFonts w:ascii="Trebuchet MS" w:hAnsi="Trebuchet MS"/>
          <w:color w:val="000000"/>
          <w:sz w:val="20"/>
          <w:szCs w:val="20"/>
        </w:rPr>
        <w:t>16 Também isso será a minha salvação, pois o ímpio não virá perante ele.</w:t>
      </w:r>
    </w:p>
    <w:p>
      <w:pPr>
        <w:rPr>
          <w:rFonts w:ascii="Trebuchet MS" w:hAnsi="Trebuchet MS"/>
          <w:color w:val="000000"/>
          <w:sz w:val="20"/>
          <w:szCs w:val="20"/>
        </w:rPr>
      </w:pPr>
      <w:r>
        <w:rPr>
          <w:rFonts w:ascii="Trebuchet MS" w:hAnsi="Trebuchet MS"/>
          <w:color w:val="000000"/>
          <w:sz w:val="20"/>
          <w:szCs w:val="20"/>
        </w:rPr>
        <w:t>17 Ouvi atentamente as minhas palavras, e chegue aos vossos ouvidos a minha declaração.</w:t>
      </w:r>
    </w:p>
    <w:p>
      <w:pPr>
        <w:rPr>
          <w:rFonts w:ascii="Trebuchet MS" w:hAnsi="Trebuchet MS"/>
          <w:color w:val="000000"/>
          <w:sz w:val="20"/>
          <w:szCs w:val="20"/>
        </w:rPr>
      </w:pPr>
      <w:r>
        <w:rPr>
          <w:rFonts w:ascii="Trebuchet MS" w:hAnsi="Trebuchet MS"/>
          <w:color w:val="000000"/>
          <w:sz w:val="20"/>
          <w:szCs w:val="20"/>
        </w:rPr>
        <w:t>18 Eis que já pus em ordem a minha causa, e sei que serei achado justo:</w:t>
      </w:r>
    </w:p>
    <w:p>
      <w:pPr>
        <w:rPr>
          <w:rFonts w:ascii="Trebuchet MS" w:hAnsi="Trebuchet MS"/>
          <w:color w:val="000000"/>
          <w:sz w:val="20"/>
          <w:szCs w:val="20"/>
        </w:rPr>
      </w:pPr>
      <w:r>
        <w:rPr>
          <w:rFonts w:ascii="Trebuchet MS" w:hAnsi="Trebuchet MS"/>
          <w:color w:val="000000"/>
          <w:sz w:val="20"/>
          <w:szCs w:val="20"/>
        </w:rPr>
        <w:t>19 Quem é o que contenderá comigo? Pois então me calaria e renderia o espírito.</w:t>
      </w:r>
    </w:p>
    <w:p>
      <w:pPr>
        <w:rPr>
          <w:rFonts w:ascii="Trebuchet MS" w:hAnsi="Trebuchet MS"/>
          <w:color w:val="000000"/>
          <w:sz w:val="20"/>
          <w:szCs w:val="20"/>
        </w:rPr>
      </w:pPr>
      <w:r>
        <w:rPr>
          <w:rFonts w:ascii="Trebuchet MS" w:hAnsi="Trebuchet MS"/>
          <w:color w:val="000000"/>
          <w:sz w:val="20"/>
          <w:szCs w:val="20"/>
        </w:rPr>
        <w:t>20 Concede-me somente duas coisas; então não me esconderei do teu rosto:</w:t>
      </w:r>
    </w:p>
    <w:p>
      <w:pPr>
        <w:rPr>
          <w:rFonts w:ascii="Trebuchet MS" w:hAnsi="Trebuchet MS"/>
          <w:color w:val="000000"/>
          <w:sz w:val="20"/>
          <w:szCs w:val="20"/>
        </w:rPr>
      </w:pPr>
      <w:r>
        <w:rPr>
          <w:rFonts w:ascii="Trebuchet MS" w:hAnsi="Trebuchet MS"/>
          <w:color w:val="000000"/>
          <w:sz w:val="20"/>
          <w:szCs w:val="20"/>
        </w:rPr>
        <w:t>21 desvia a tua mão rara longe de mim, e não me amedronte o teu terror.</w:t>
      </w:r>
    </w:p>
    <w:p>
      <w:pPr>
        <w:rPr>
          <w:rFonts w:ascii="Trebuchet MS" w:hAnsi="Trebuchet MS"/>
          <w:color w:val="000000"/>
          <w:sz w:val="20"/>
          <w:szCs w:val="20"/>
        </w:rPr>
      </w:pPr>
      <w:r>
        <w:rPr>
          <w:rFonts w:ascii="Trebuchet MS" w:hAnsi="Trebuchet MS"/>
          <w:color w:val="000000"/>
          <w:sz w:val="20"/>
          <w:szCs w:val="20"/>
        </w:rPr>
        <w:t>22 Então chama tu, e eu responderei; ou eu falarei, e me responde tu.</w:t>
      </w:r>
    </w:p>
    <w:p>
      <w:pPr>
        <w:rPr>
          <w:rFonts w:ascii="Trebuchet MS" w:hAnsi="Trebuchet MS"/>
          <w:color w:val="000000"/>
          <w:sz w:val="20"/>
          <w:szCs w:val="20"/>
        </w:rPr>
      </w:pPr>
      <w:r>
        <w:rPr>
          <w:rFonts w:ascii="Trebuchet MS" w:hAnsi="Trebuchet MS"/>
          <w:color w:val="000000"/>
          <w:sz w:val="20"/>
          <w:szCs w:val="20"/>
        </w:rPr>
        <w:t>23 Quantas iniqüidades e pecados tenho eu? Faze-me saber a minha transgressão e o meu pecado.</w:t>
      </w:r>
    </w:p>
    <w:p>
      <w:pPr>
        <w:rPr>
          <w:rFonts w:ascii="Trebuchet MS" w:hAnsi="Trebuchet MS"/>
          <w:color w:val="000000"/>
          <w:sz w:val="20"/>
          <w:szCs w:val="20"/>
        </w:rPr>
      </w:pPr>
      <w:r>
        <w:rPr>
          <w:rFonts w:ascii="Trebuchet MS" w:hAnsi="Trebuchet MS"/>
          <w:color w:val="000000"/>
          <w:sz w:val="20"/>
          <w:szCs w:val="20"/>
        </w:rPr>
        <w:t>24 Por que escondes o teu rosto, e me tens por teu inimigo?</w:t>
      </w:r>
    </w:p>
    <w:p>
      <w:pPr>
        <w:rPr>
          <w:rFonts w:ascii="Trebuchet MS" w:hAnsi="Trebuchet MS"/>
          <w:color w:val="000000"/>
          <w:sz w:val="20"/>
          <w:szCs w:val="20"/>
        </w:rPr>
      </w:pPr>
      <w:r>
        <w:rPr>
          <w:rFonts w:ascii="Trebuchet MS" w:hAnsi="Trebuchet MS"/>
          <w:color w:val="000000"/>
          <w:sz w:val="20"/>
          <w:szCs w:val="20"/>
        </w:rPr>
        <w:t>25 Acossarás uma folha arrebatada pelo vento? E perseguirás o restolho seco?</w:t>
      </w:r>
    </w:p>
    <w:p>
      <w:pPr>
        <w:rPr>
          <w:rFonts w:ascii="Trebuchet MS" w:hAnsi="Trebuchet MS"/>
          <w:color w:val="000000"/>
          <w:sz w:val="20"/>
          <w:szCs w:val="20"/>
        </w:rPr>
      </w:pPr>
      <w:r>
        <w:rPr>
          <w:rFonts w:ascii="Trebuchet MS" w:hAnsi="Trebuchet MS"/>
          <w:color w:val="000000"/>
          <w:sz w:val="20"/>
          <w:szCs w:val="20"/>
        </w:rPr>
        <w:t>26 Pois escreves contra mim coisas amargas, e me fazes herdar os erros da minha mocidade;</w:t>
      </w:r>
    </w:p>
    <w:p>
      <w:pPr>
        <w:rPr>
          <w:rFonts w:ascii="Trebuchet MS" w:hAnsi="Trebuchet MS"/>
          <w:color w:val="000000"/>
          <w:sz w:val="20"/>
          <w:szCs w:val="20"/>
        </w:rPr>
      </w:pPr>
      <w:r>
        <w:rPr>
          <w:rFonts w:ascii="Trebuchet MS" w:hAnsi="Trebuchet MS"/>
          <w:color w:val="000000"/>
          <w:sz w:val="20"/>
          <w:szCs w:val="20"/>
        </w:rPr>
        <w:t>27 também pões no tronco os meus pés, e observas todos os meus caminhos, e marcas um termo ao redor dos meus pés,</w:t>
      </w:r>
    </w:p>
    <w:p>
      <w:pPr>
        <w:rPr>
          <w:rFonts w:ascii="Trebuchet MS" w:hAnsi="Trebuchet MS"/>
          <w:color w:val="000000"/>
          <w:sz w:val="20"/>
          <w:szCs w:val="20"/>
        </w:rPr>
      </w:pPr>
      <w:r>
        <w:rPr>
          <w:rFonts w:ascii="Trebuchet MS" w:hAnsi="Trebuchet MS"/>
          <w:color w:val="000000"/>
          <w:sz w:val="20"/>
          <w:szCs w:val="20"/>
        </w:rPr>
        <w:t>28 apesar de eu ser como uma coisa podre que se consome, e como um vestido, ao qual rói a traça.</w:t>
      </w:r>
    </w:p>
    <w:p>
      <w:pPr>
        <w:pStyle w:val="P13"/>
        <w:rPr>
          <w:rFonts w:ascii="Trebuchet MS" w:hAnsi="Trebuchet MS"/>
          <w:color w:val="000000"/>
          <w:sz w:val="22"/>
          <w:szCs w:val="22"/>
        </w:rPr>
      </w:pPr>
      <w:bookmarkStart w:id="494" w:name="_Toc147528410"/>
      <w:r>
        <w:rPr>
          <w:rFonts w:ascii="Trebuchet MS" w:hAnsi="Trebuchet MS"/>
          <w:color w:val="000000"/>
          <w:sz w:val="22"/>
          <w:szCs w:val="22"/>
        </w:rPr>
        <w:t xml:space="preserve"> JÓ 14</w:t>
      </w:r>
      <w:bookmarkEnd w:id="494"/>
    </w:p>
    <w:p>
      <w:pPr>
        <w:rPr>
          <w:rFonts w:ascii="Trebuchet MS" w:hAnsi="Trebuchet MS"/>
          <w:color w:val="000000"/>
          <w:sz w:val="20"/>
          <w:szCs w:val="20"/>
        </w:rPr>
      </w:pPr>
      <w:r>
        <w:rPr>
          <w:rFonts w:ascii="Trebuchet MS" w:hAnsi="Trebuchet MS"/>
          <w:color w:val="000000"/>
          <w:sz w:val="20"/>
          <w:szCs w:val="20"/>
        </w:rPr>
        <w:t>1 O homem, nascido da mulher, é de poucos dias e cheio de inquietação.</w:t>
      </w:r>
    </w:p>
    <w:p>
      <w:pPr>
        <w:rPr>
          <w:rFonts w:ascii="Trebuchet MS" w:hAnsi="Trebuchet MS"/>
          <w:color w:val="000000"/>
          <w:sz w:val="20"/>
          <w:szCs w:val="20"/>
        </w:rPr>
      </w:pPr>
      <w:r>
        <w:rPr>
          <w:rFonts w:ascii="Trebuchet MS" w:hAnsi="Trebuchet MS"/>
          <w:color w:val="000000"/>
          <w:sz w:val="20"/>
          <w:szCs w:val="20"/>
        </w:rPr>
        <w:t>2 Nasce como a flor, e murcha; foge também como a sombra, e não permanece.</w:t>
      </w:r>
    </w:p>
    <w:p>
      <w:pPr>
        <w:rPr>
          <w:rFonts w:ascii="Trebuchet MS" w:hAnsi="Trebuchet MS"/>
          <w:color w:val="000000"/>
          <w:sz w:val="20"/>
          <w:szCs w:val="20"/>
        </w:rPr>
      </w:pPr>
      <w:r>
        <w:rPr>
          <w:rFonts w:ascii="Trebuchet MS" w:hAnsi="Trebuchet MS"/>
          <w:color w:val="000000"/>
          <w:sz w:val="20"/>
          <w:szCs w:val="20"/>
        </w:rPr>
        <w:t>3 Sobre esse tal abres os teus olhos, e a mim me fazes entrar em juízo contigo?</w:t>
      </w:r>
    </w:p>
    <w:p>
      <w:pPr>
        <w:rPr>
          <w:rFonts w:ascii="Trebuchet MS" w:hAnsi="Trebuchet MS"/>
          <w:color w:val="000000"/>
          <w:sz w:val="20"/>
          <w:szCs w:val="20"/>
        </w:rPr>
      </w:pPr>
      <w:r>
        <w:rPr>
          <w:rFonts w:ascii="Trebuchet MS" w:hAnsi="Trebuchet MS"/>
          <w:color w:val="000000"/>
          <w:sz w:val="20"/>
          <w:szCs w:val="20"/>
        </w:rPr>
        <w:t>4 Quem do imundo tirará o puro? Ninguém.</w:t>
      </w:r>
    </w:p>
    <w:p>
      <w:pPr>
        <w:rPr>
          <w:rFonts w:ascii="Trebuchet MS" w:hAnsi="Trebuchet MS"/>
          <w:color w:val="000000"/>
          <w:sz w:val="20"/>
          <w:szCs w:val="20"/>
        </w:rPr>
      </w:pPr>
      <w:r>
        <w:rPr>
          <w:rFonts w:ascii="Trebuchet MS" w:hAnsi="Trebuchet MS"/>
          <w:color w:val="000000"/>
          <w:sz w:val="20"/>
          <w:szCs w:val="20"/>
        </w:rPr>
        <w:t>5 Visto que os seus dias estão determinados, contigo está o número dos seus meses; tu lhe puseste limites, e ele não poderá passar além deles.</w:t>
      </w:r>
    </w:p>
    <w:p>
      <w:pPr>
        <w:rPr>
          <w:rFonts w:ascii="Trebuchet MS" w:hAnsi="Trebuchet MS"/>
          <w:color w:val="000000"/>
          <w:sz w:val="20"/>
          <w:szCs w:val="20"/>
        </w:rPr>
      </w:pPr>
      <w:r>
        <w:rPr>
          <w:rFonts w:ascii="Trebuchet MS" w:hAnsi="Trebuchet MS"/>
          <w:color w:val="000000"/>
          <w:sz w:val="20"/>
          <w:szCs w:val="20"/>
        </w:rPr>
        <w:t>6 Desvia dele o teu rosto, para que ele descanse e, como o jornaleiro, tenha contentamento no seu dia.</w:t>
      </w:r>
    </w:p>
    <w:p>
      <w:pPr>
        <w:rPr>
          <w:rFonts w:ascii="Trebuchet MS" w:hAnsi="Trebuchet MS"/>
          <w:color w:val="000000"/>
          <w:sz w:val="20"/>
          <w:szCs w:val="20"/>
        </w:rPr>
      </w:pPr>
      <w:r>
        <w:rPr>
          <w:rFonts w:ascii="Trebuchet MS" w:hAnsi="Trebuchet MS"/>
          <w:color w:val="000000"/>
          <w:sz w:val="20"/>
          <w:szCs w:val="20"/>
        </w:rPr>
        <w:t>7 Porque há esperança para a árvore, que, se for cortada, ainda torne a brotar, e que não cessem os seus renovos.</w:t>
      </w:r>
    </w:p>
    <w:p>
      <w:pPr>
        <w:rPr>
          <w:rFonts w:ascii="Trebuchet MS" w:hAnsi="Trebuchet MS"/>
          <w:color w:val="000000"/>
          <w:sz w:val="20"/>
          <w:szCs w:val="20"/>
        </w:rPr>
      </w:pPr>
      <w:r>
        <w:rPr>
          <w:rFonts w:ascii="Trebuchet MS" w:hAnsi="Trebuchet MS"/>
          <w:color w:val="000000"/>
          <w:sz w:val="20"/>
          <w:szCs w:val="20"/>
        </w:rPr>
        <w:t>8 Ainda que envelheça a sua raiz na terra, e morra o seu tronco no pó,</w:t>
      </w:r>
    </w:p>
    <w:p>
      <w:pPr>
        <w:rPr>
          <w:rFonts w:ascii="Trebuchet MS" w:hAnsi="Trebuchet MS"/>
          <w:color w:val="000000"/>
          <w:sz w:val="20"/>
          <w:szCs w:val="20"/>
        </w:rPr>
      </w:pPr>
      <w:r>
        <w:rPr>
          <w:rFonts w:ascii="Trebuchet MS" w:hAnsi="Trebuchet MS"/>
          <w:color w:val="000000"/>
          <w:sz w:val="20"/>
          <w:szCs w:val="20"/>
        </w:rPr>
        <w:t>9 contudo ao cheiro das águas brotará, e lançará ramos como uma planta nova.</w:t>
      </w:r>
    </w:p>
    <w:p>
      <w:pPr>
        <w:rPr>
          <w:rFonts w:ascii="Trebuchet MS" w:hAnsi="Trebuchet MS"/>
          <w:color w:val="000000"/>
          <w:sz w:val="20"/>
          <w:szCs w:val="20"/>
        </w:rPr>
      </w:pPr>
      <w:r>
        <w:rPr>
          <w:rFonts w:ascii="Trebuchet MS" w:hAnsi="Trebuchet MS"/>
          <w:color w:val="000000"/>
          <w:sz w:val="20"/>
          <w:szCs w:val="20"/>
        </w:rPr>
        <w:t>10 O homem, porém, morre e se desfaz; sim, rende o homem o espírito, e então onde está?</w:t>
      </w:r>
    </w:p>
    <w:p>
      <w:pPr>
        <w:rPr>
          <w:rFonts w:ascii="Trebuchet MS" w:hAnsi="Trebuchet MS"/>
          <w:color w:val="000000"/>
          <w:sz w:val="20"/>
          <w:szCs w:val="20"/>
        </w:rPr>
      </w:pPr>
      <w:r>
        <w:rPr>
          <w:rFonts w:ascii="Trebuchet MS" w:hAnsi="Trebuchet MS"/>
          <w:color w:val="000000"/>
          <w:sz w:val="20"/>
          <w:szCs w:val="20"/>
        </w:rPr>
        <w:t>11 Como as águas se retiram de um lago, e um rio se esgota e seca,</w:t>
      </w:r>
    </w:p>
    <w:p>
      <w:pPr>
        <w:rPr>
          <w:rFonts w:ascii="Trebuchet MS" w:hAnsi="Trebuchet MS"/>
          <w:color w:val="000000"/>
          <w:sz w:val="20"/>
          <w:szCs w:val="20"/>
        </w:rPr>
      </w:pPr>
      <w:r>
        <w:rPr>
          <w:rFonts w:ascii="Trebuchet MS" w:hAnsi="Trebuchet MS"/>
          <w:color w:val="000000"/>
          <w:sz w:val="20"/>
          <w:szCs w:val="20"/>
        </w:rPr>
        <w:t>12 assim o homem se deita, e não se levanta; até que não haja mais céus não acordará nem será despertado de seu sono.</w:t>
      </w:r>
    </w:p>
    <w:p>
      <w:pPr>
        <w:rPr>
          <w:rFonts w:ascii="Trebuchet MS" w:hAnsi="Trebuchet MS"/>
          <w:color w:val="000000"/>
          <w:sz w:val="20"/>
          <w:szCs w:val="20"/>
        </w:rPr>
      </w:pPr>
      <w:r>
        <w:rPr>
          <w:rFonts w:ascii="Trebuchet MS" w:hAnsi="Trebuchet MS"/>
          <w:color w:val="000000"/>
          <w:sz w:val="20"/>
          <w:szCs w:val="20"/>
        </w:rPr>
        <w:t>13 Oxalá me escondesses no Seol, e me ocultasses até que a tua ira tenha passado; que me determinasses um tempo, e te lembrasses de mim!</w:t>
      </w:r>
    </w:p>
    <w:p>
      <w:pPr>
        <w:rPr>
          <w:rFonts w:ascii="Trebuchet MS" w:hAnsi="Trebuchet MS"/>
          <w:color w:val="000000"/>
          <w:sz w:val="20"/>
          <w:szCs w:val="20"/>
        </w:rPr>
      </w:pPr>
      <w:r>
        <w:rPr>
          <w:rFonts w:ascii="Trebuchet MS" w:hAnsi="Trebuchet MS"/>
          <w:color w:val="000000"/>
          <w:sz w:val="20"/>
          <w:szCs w:val="20"/>
        </w:rPr>
        <w:t>14 Morrendo o homem, acaso tornará a viver? Todos os dias da minha lida esperaria eu, até que viesse a minha mudança.</w:t>
      </w:r>
    </w:p>
    <w:p>
      <w:pPr>
        <w:rPr>
          <w:rFonts w:ascii="Trebuchet MS" w:hAnsi="Trebuchet MS"/>
          <w:color w:val="000000"/>
          <w:sz w:val="20"/>
          <w:szCs w:val="20"/>
        </w:rPr>
      </w:pPr>
      <w:r>
        <w:rPr>
          <w:rFonts w:ascii="Trebuchet MS" w:hAnsi="Trebuchet MS"/>
          <w:color w:val="000000"/>
          <w:sz w:val="20"/>
          <w:szCs w:val="20"/>
        </w:rPr>
        <w:t>15 Chamar-me-ias, e eu te responderia; almejarias a obra de tuas mãos.</w:t>
      </w:r>
    </w:p>
    <w:p>
      <w:pPr>
        <w:rPr>
          <w:rFonts w:ascii="Trebuchet MS" w:hAnsi="Trebuchet MS"/>
          <w:color w:val="000000"/>
          <w:sz w:val="20"/>
          <w:szCs w:val="20"/>
        </w:rPr>
      </w:pPr>
      <w:r>
        <w:rPr>
          <w:rFonts w:ascii="Trebuchet MS" w:hAnsi="Trebuchet MS"/>
          <w:color w:val="000000"/>
          <w:sz w:val="20"/>
          <w:szCs w:val="20"/>
        </w:rPr>
        <w:t>16 Então contarias os meus passos; não estarias a vigiar sobre o meu pecado;</w:t>
      </w:r>
    </w:p>
    <w:p>
      <w:pPr>
        <w:rPr>
          <w:rFonts w:ascii="Trebuchet MS" w:hAnsi="Trebuchet MS"/>
          <w:color w:val="000000"/>
          <w:sz w:val="20"/>
          <w:szCs w:val="20"/>
        </w:rPr>
      </w:pPr>
      <w:r>
        <w:rPr>
          <w:rFonts w:ascii="Trebuchet MS" w:hAnsi="Trebuchet MS"/>
          <w:color w:val="000000"/>
          <w:sz w:val="20"/>
          <w:szCs w:val="20"/>
        </w:rPr>
        <w:t>17 a minha transgressão estaria selada num saco, e ocultarias a minha iniqüidade.</w:t>
      </w:r>
    </w:p>
    <w:p>
      <w:pPr>
        <w:rPr>
          <w:rFonts w:ascii="Trebuchet MS" w:hAnsi="Trebuchet MS"/>
          <w:color w:val="000000"/>
          <w:sz w:val="20"/>
          <w:szCs w:val="20"/>
        </w:rPr>
      </w:pPr>
      <w:r>
        <w:rPr>
          <w:rFonts w:ascii="Trebuchet MS" w:hAnsi="Trebuchet MS"/>
          <w:color w:val="000000"/>
          <w:sz w:val="20"/>
          <w:szCs w:val="20"/>
        </w:rPr>
        <w:t>18 Mas, na verdade, a montanha cai e se desfaz, e a rocha se remove do seu lugar.</w:t>
      </w:r>
    </w:p>
    <w:p>
      <w:pPr>
        <w:rPr>
          <w:rFonts w:ascii="Trebuchet MS" w:hAnsi="Trebuchet MS"/>
          <w:color w:val="000000"/>
          <w:sz w:val="20"/>
          <w:szCs w:val="20"/>
        </w:rPr>
      </w:pPr>
      <w:r>
        <w:rPr>
          <w:rFonts w:ascii="Trebuchet MS" w:hAnsi="Trebuchet MS"/>
          <w:color w:val="000000"/>
          <w:sz w:val="20"/>
          <w:szCs w:val="20"/>
        </w:rPr>
        <w:t>19 As águas gastam as pedras; as enchentes arrebatam o solo; assim tu fazes perecer a esperança do homem.</w:t>
      </w:r>
    </w:p>
    <w:p>
      <w:pPr>
        <w:rPr>
          <w:rFonts w:ascii="Trebuchet MS" w:hAnsi="Trebuchet MS"/>
          <w:color w:val="000000"/>
          <w:sz w:val="20"/>
          <w:szCs w:val="20"/>
        </w:rPr>
      </w:pPr>
      <w:r>
        <w:rPr>
          <w:rFonts w:ascii="Trebuchet MS" w:hAnsi="Trebuchet MS"/>
          <w:color w:val="000000"/>
          <w:sz w:val="20"/>
          <w:szCs w:val="20"/>
        </w:rPr>
        <w:t>20 Prevaleces para sempre contra ele, e ele passa; mudas o seu rosto e o despedes.</w:t>
      </w:r>
    </w:p>
    <w:p>
      <w:pPr>
        <w:rPr>
          <w:rFonts w:ascii="Trebuchet MS" w:hAnsi="Trebuchet MS"/>
          <w:color w:val="000000"/>
          <w:sz w:val="20"/>
          <w:szCs w:val="20"/>
        </w:rPr>
      </w:pPr>
      <w:r>
        <w:rPr>
          <w:rFonts w:ascii="Trebuchet MS" w:hAnsi="Trebuchet MS"/>
          <w:color w:val="000000"/>
          <w:sz w:val="20"/>
          <w:szCs w:val="20"/>
        </w:rPr>
        <w:t>21 Os seus filhos recebem honras, sem que ele o saiba; são humilhados sem que ele o perceba.</w:t>
      </w:r>
    </w:p>
    <w:p>
      <w:pPr>
        <w:rPr>
          <w:rFonts w:ascii="Trebuchet MS" w:hAnsi="Trebuchet MS"/>
          <w:color w:val="000000"/>
          <w:sz w:val="20"/>
          <w:szCs w:val="20"/>
        </w:rPr>
      </w:pPr>
      <w:r>
        <w:rPr>
          <w:rFonts w:ascii="Trebuchet MS" w:hAnsi="Trebuchet MS"/>
          <w:color w:val="000000"/>
          <w:sz w:val="20"/>
          <w:szCs w:val="20"/>
        </w:rPr>
        <w:t>22 Sente as dores do seu próprio corpo somente, e só por si mesmo lamenta.</w:t>
      </w:r>
    </w:p>
    <w:p>
      <w:pPr>
        <w:pStyle w:val="P13"/>
        <w:rPr>
          <w:rFonts w:ascii="Trebuchet MS" w:hAnsi="Trebuchet MS"/>
          <w:color w:val="000000"/>
          <w:sz w:val="22"/>
          <w:szCs w:val="22"/>
        </w:rPr>
      </w:pPr>
      <w:bookmarkStart w:id="495" w:name="_Toc147528411"/>
      <w:r>
        <w:rPr>
          <w:rFonts w:ascii="Trebuchet MS" w:hAnsi="Trebuchet MS"/>
          <w:color w:val="000000"/>
          <w:sz w:val="22"/>
          <w:szCs w:val="22"/>
        </w:rPr>
        <w:t xml:space="preserve"> JÓ 15</w:t>
      </w:r>
      <w:bookmarkEnd w:id="495"/>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Porventura responderá o sábio com ciência de vento? E encherá do vento oriental o seu ventre,</w:t>
      </w:r>
    </w:p>
    <w:p>
      <w:pPr>
        <w:rPr>
          <w:rFonts w:ascii="Trebuchet MS" w:hAnsi="Trebuchet MS"/>
          <w:color w:val="000000"/>
          <w:sz w:val="20"/>
          <w:szCs w:val="20"/>
        </w:rPr>
      </w:pPr>
      <w:r>
        <w:rPr>
          <w:rFonts w:ascii="Trebuchet MS" w:hAnsi="Trebuchet MS"/>
          <w:color w:val="000000"/>
          <w:sz w:val="20"/>
          <w:szCs w:val="20"/>
        </w:rPr>
        <w:t>3 argüindo com palavras que de nada servem, ou com razões com que ele nada aproveita?</w:t>
      </w:r>
    </w:p>
    <w:p>
      <w:pPr>
        <w:rPr>
          <w:rFonts w:ascii="Trebuchet MS" w:hAnsi="Trebuchet MS"/>
          <w:color w:val="000000"/>
          <w:sz w:val="20"/>
          <w:szCs w:val="20"/>
        </w:rPr>
      </w:pPr>
      <w:r>
        <w:rPr>
          <w:rFonts w:ascii="Trebuchet MS" w:hAnsi="Trebuchet MS"/>
          <w:color w:val="000000"/>
          <w:sz w:val="20"/>
          <w:szCs w:val="20"/>
        </w:rPr>
        <w:t>4 Na verdade tu destróis a reverência, e impedes a meditação diante de Deus.</w:t>
      </w:r>
    </w:p>
    <w:p>
      <w:pPr>
        <w:rPr>
          <w:rFonts w:ascii="Trebuchet MS" w:hAnsi="Trebuchet MS"/>
          <w:color w:val="000000"/>
          <w:sz w:val="20"/>
          <w:szCs w:val="20"/>
        </w:rPr>
      </w:pPr>
      <w:r>
        <w:rPr>
          <w:rFonts w:ascii="Trebuchet MS" w:hAnsi="Trebuchet MS"/>
          <w:color w:val="000000"/>
          <w:sz w:val="20"/>
          <w:szCs w:val="20"/>
        </w:rPr>
        <w:t>5 Pois a tua iniqüidade ensina a tua boca, e escolhes a língua dos astutos.</w:t>
      </w:r>
    </w:p>
    <w:p>
      <w:pPr>
        <w:rPr>
          <w:rFonts w:ascii="Trebuchet MS" w:hAnsi="Trebuchet MS"/>
          <w:color w:val="000000"/>
          <w:sz w:val="20"/>
          <w:szCs w:val="20"/>
        </w:rPr>
      </w:pPr>
      <w:r>
        <w:rPr>
          <w:rFonts w:ascii="Trebuchet MS" w:hAnsi="Trebuchet MS"/>
          <w:color w:val="000000"/>
          <w:sz w:val="20"/>
          <w:szCs w:val="20"/>
        </w:rPr>
        <w:t>6 A tua própria boca te condena, e não eu; e os teus lábios testificam contra ti.</w:t>
      </w:r>
    </w:p>
    <w:p>
      <w:pPr>
        <w:rPr>
          <w:rFonts w:ascii="Trebuchet MS" w:hAnsi="Trebuchet MS"/>
          <w:color w:val="000000"/>
          <w:sz w:val="20"/>
          <w:szCs w:val="20"/>
        </w:rPr>
      </w:pPr>
      <w:r>
        <w:rPr>
          <w:rFonts w:ascii="Trebuchet MS" w:hAnsi="Trebuchet MS"/>
          <w:color w:val="000000"/>
          <w:sz w:val="20"/>
          <w:szCs w:val="20"/>
        </w:rPr>
        <w:t>7 És tu o primeiro homem que nasceu? Ou foste dado à luz antes dos outeiros?</w:t>
      </w:r>
    </w:p>
    <w:p>
      <w:pPr>
        <w:rPr>
          <w:rFonts w:ascii="Trebuchet MS" w:hAnsi="Trebuchet MS"/>
          <w:color w:val="000000"/>
          <w:sz w:val="20"/>
          <w:szCs w:val="20"/>
        </w:rPr>
      </w:pPr>
      <w:r>
        <w:rPr>
          <w:rFonts w:ascii="Trebuchet MS" w:hAnsi="Trebuchet MS"/>
          <w:color w:val="000000"/>
          <w:sz w:val="20"/>
          <w:szCs w:val="20"/>
        </w:rPr>
        <w:t>8 Ou ouviste o secreto conselho de Deus? E a ti só reservas a sabedoria?</w:t>
      </w:r>
    </w:p>
    <w:p>
      <w:pPr>
        <w:rPr>
          <w:rFonts w:ascii="Trebuchet MS" w:hAnsi="Trebuchet MS"/>
          <w:color w:val="000000"/>
          <w:sz w:val="20"/>
          <w:szCs w:val="20"/>
        </w:rPr>
      </w:pPr>
      <w:r>
        <w:rPr>
          <w:rFonts w:ascii="Trebuchet MS" w:hAnsi="Trebuchet MS"/>
          <w:color w:val="000000"/>
          <w:sz w:val="20"/>
          <w:szCs w:val="20"/>
        </w:rPr>
        <w:t>9 Que sabes tu, que nós não saibamos; que entendes, que não haja em nós?</w:t>
      </w:r>
    </w:p>
    <w:p>
      <w:pPr>
        <w:rPr>
          <w:rFonts w:ascii="Trebuchet MS" w:hAnsi="Trebuchet MS"/>
          <w:color w:val="000000"/>
          <w:sz w:val="20"/>
          <w:szCs w:val="20"/>
        </w:rPr>
      </w:pPr>
      <w:r>
        <w:rPr>
          <w:rFonts w:ascii="Trebuchet MS" w:hAnsi="Trebuchet MS"/>
          <w:color w:val="000000"/>
          <w:sz w:val="20"/>
          <w:szCs w:val="20"/>
        </w:rPr>
        <w:t>10 Conosco estão os encanecidos e idosos, mais idosos do que teu pai.</w:t>
      </w:r>
    </w:p>
    <w:p>
      <w:pPr>
        <w:rPr>
          <w:rFonts w:ascii="Trebuchet MS" w:hAnsi="Trebuchet MS"/>
          <w:color w:val="000000"/>
          <w:sz w:val="20"/>
          <w:szCs w:val="20"/>
        </w:rPr>
      </w:pPr>
      <w:r>
        <w:rPr>
          <w:rFonts w:ascii="Trebuchet MS" w:hAnsi="Trebuchet MS"/>
          <w:color w:val="000000"/>
          <w:sz w:val="20"/>
          <w:szCs w:val="20"/>
        </w:rPr>
        <w:t>11 Porventura fazes pouco caso das consolações de Deus, ou da palavra que te trata benignamente?</w:t>
      </w:r>
    </w:p>
    <w:p>
      <w:pPr>
        <w:rPr>
          <w:rFonts w:ascii="Trebuchet MS" w:hAnsi="Trebuchet MS"/>
          <w:color w:val="000000"/>
          <w:sz w:val="20"/>
          <w:szCs w:val="20"/>
        </w:rPr>
      </w:pPr>
      <w:r>
        <w:rPr>
          <w:rFonts w:ascii="Trebuchet MS" w:hAnsi="Trebuchet MS"/>
          <w:color w:val="000000"/>
          <w:sz w:val="20"/>
          <w:szCs w:val="20"/>
        </w:rPr>
        <w:t>12 Por que te arrebata o teu coração, e por que flamejam os teus olhos,</w:t>
      </w:r>
    </w:p>
    <w:p>
      <w:pPr>
        <w:rPr>
          <w:rFonts w:ascii="Trebuchet MS" w:hAnsi="Trebuchet MS"/>
          <w:color w:val="000000"/>
          <w:sz w:val="20"/>
          <w:szCs w:val="20"/>
        </w:rPr>
      </w:pPr>
      <w:r>
        <w:rPr>
          <w:rFonts w:ascii="Trebuchet MS" w:hAnsi="Trebuchet MS"/>
          <w:color w:val="000000"/>
          <w:sz w:val="20"/>
          <w:szCs w:val="20"/>
        </w:rPr>
        <w:t>13 de modo que voltas contra Deus o teu espírito, e deixas sair tais palavras da tua boca?</w:t>
      </w:r>
    </w:p>
    <w:p>
      <w:pPr>
        <w:rPr>
          <w:rFonts w:ascii="Trebuchet MS" w:hAnsi="Trebuchet MS"/>
          <w:color w:val="000000"/>
          <w:sz w:val="20"/>
          <w:szCs w:val="20"/>
        </w:rPr>
      </w:pPr>
      <w:r>
        <w:rPr>
          <w:rFonts w:ascii="Trebuchet MS" w:hAnsi="Trebuchet MS"/>
          <w:color w:val="000000"/>
          <w:sz w:val="20"/>
          <w:szCs w:val="20"/>
        </w:rPr>
        <w:t>14 Que é o homem, para que seja puro? E o que nasce da mulher, para que fique justo?</w:t>
      </w:r>
    </w:p>
    <w:p>
      <w:pPr>
        <w:rPr>
          <w:rFonts w:ascii="Trebuchet MS" w:hAnsi="Trebuchet MS"/>
          <w:color w:val="000000"/>
          <w:sz w:val="20"/>
          <w:szCs w:val="20"/>
        </w:rPr>
      </w:pPr>
      <w:r>
        <w:rPr>
          <w:rFonts w:ascii="Trebuchet MS" w:hAnsi="Trebuchet MS"/>
          <w:color w:val="000000"/>
          <w:sz w:val="20"/>
          <w:szCs w:val="20"/>
        </w:rPr>
        <w:t>15 Eis que Deus não confia nos seus santos, e nem o céu é puro aos seus olhos;</w:t>
      </w:r>
    </w:p>
    <w:p>
      <w:pPr>
        <w:rPr>
          <w:rFonts w:ascii="Trebuchet MS" w:hAnsi="Trebuchet MS"/>
          <w:color w:val="000000"/>
          <w:sz w:val="20"/>
          <w:szCs w:val="20"/>
        </w:rPr>
      </w:pPr>
      <w:r>
        <w:rPr>
          <w:rFonts w:ascii="Trebuchet MS" w:hAnsi="Trebuchet MS"/>
          <w:color w:val="000000"/>
          <w:sz w:val="20"/>
          <w:szCs w:val="20"/>
        </w:rPr>
        <w:t>16 quanto menos o homem abominável e corrupto, que bebe a iniqüidade como a água?</w:t>
      </w:r>
    </w:p>
    <w:p>
      <w:pPr>
        <w:rPr>
          <w:rFonts w:ascii="Trebuchet MS" w:hAnsi="Trebuchet MS"/>
          <w:color w:val="000000"/>
          <w:sz w:val="20"/>
          <w:szCs w:val="20"/>
        </w:rPr>
      </w:pPr>
      <w:r>
        <w:rPr>
          <w:rFonts w:ascii="Trebuchet MS" w:hAnsi="Trebuchet MS"/>
          <w:color w:val="000000"/>
          <w:sz w:val="20"/>
          <w:szCs w:val="20"/>
        </w:rPr>
        <w:t>17 Escuta-me e to mostrarei; contar-te-ei o que tenho visto</w:t>
      </w:r>
    </w:p>
    <w:p>
      <w:pPr>
        <w:rPr>
          <w:rFonts w:ascii="Trebuchet MS" w:hAnsi="Trebuchet MS"/>
          <w:color w:val="000000"/>
          <w:sz w:val="20"/>
          <w:szCs w:val="20"/>
        </w:rPr>
      </w:pPr>
      <w:r>
        <w:rPr>
          <w:rFonts w:ascii="Trebuchet MS" w:hAnsi="Trebuchet MS"/>
          <w:color w:val="000000"/>
          <w:sz w:val="20"/>
          <w:szCs w:val="20"/>
        </w:rPr>
        <w:t>18 (o que os sábios têm anunciado e seus pais não o ocultaram;</w:t>
      </w:r>
    </w:p>
    <w:p>
      <w:pPr>
        <w:rPr>
          <w:rFonts w:ascii="Trebuchet MS" w:hAnsi="Trebuchet MS"/>
          <w:color w:val="000000"/>
          <w:sz w:val="20"/>
          <w:szCs w:val="20"/>
        </w:rPr>
      </w:pPr>
      <w:r>
        <w:rPr>
          <w:rFonts w:ascii="Trebuchet MS" w:hAnsi="Trebuchet MS"/>
          <w:color w:val="000000"/>
          <w:sz w:val="20"/>
          <w:szCs w:val="20"/>
        </w:rPr>
        <w:t>19 aos quais somente era dada a terra, não havendo estranho algum passado por entre eles);</w:t>
      </w:r>
    </w:p>
    <w:p>
      <w:pPr>
        <w:rPr>
          <w:rFonts w:ascii="Trebuchet MS" w:hAnsi="Trebuchet MS"/>
          <w:color w:val="000000"/>
          <w:sz w:val="20"/>
          <w:szCs w:val="20"/>
        </w:rPr>
      </w:pPr>
      <w:r>
        <w:rPr>
          <w:rFonts w:ascii="Trebuchet MS" w:hAnsi="Trebuchet MS"/>
          <w:color w:val="000000"/>
          <w:sz w:val="20"/>
          <w:szCs w:val="20"/>
        </w:rPr>
        <w:t>20 Todos os dias passa o ímpio em angústia, sim, todos os anos que estão reservados para o opressor.</w:t>
      </w:r>
    </w:p>
    <w:p>
      <w:pPr>
        <w:rPr>
          <w:rFonts w:ascii="Trebuchet MS" w:hAnsi="Trebuchet MS"/>
          <w:color w:val="000000"/>
          <w:sz w:val="20"/>
          <w:szCs w:val="20"/>
        </w:rPr>
      </w:pPr>
      <w:r>
        <w:rPr>
          <w:rFonts w:ascii="Trebuchet MS" w:hAnsi="Trebuchet MS"/>
          <w:color w:val="000000"/>
          <w:sz w:val="20"/>
          <w:szCs w:val="20"/>
        </w:rPr>
        <w:t>21 O sonido de terrores está nos seus ouvidos; na prosperidade lhe sobrevém o assolador.</w:t>
      </w:r>
    </w:p>
    <w:p>
      <w:pPr>
        <w:rPr>
          <w:rFonts w:ascii="Trebuchet MS" w:hAnsi="Trebuchet MS"/>
          <w:color w:val="000000"/>
          <w:sz w:val="20"/>
          <w:szCs w:val="20"/>
        </w:rPr>
      </w:pPr>
      <w:r>
        <w:rPr>
          <w:rFonts w:ascii="Trebuchet MS" w:hAnsi="Trebuchet MS"/>
          <w:color w:val="000000"/>
          <w:sz w:val="20"/>
          <w:szCs w:val="20"/>
        </w:rPr>
        <w:t>22 Ele não crê que tornará das trevas, mas que o espera a espada.</w:t>
      </w:r>
    </w:p>
    <w:p>
      <w:pPr>
        <w:rPr>
          <w:rFonts w:ascii="Trebuchet MS" w:hAnsi="Trebuchet MS"/>
          <w:color w:val="000000"/>
          <w:sz w:val="20"/>
          <w:szCs w:val="20"/>
        </w:rPr>
      </w:pPr>
      <w:r>
        <w:rPr>
          <w:rFonts w:ascii="Trebuchet MS" w:hAnsi="Trebuchet MS"/>
          <w:color w:val="000000"/>
          <w:sz w:val="20"/>
          <w:szCs w:val="20"/>
        </w:rPr>
        <w:t>23 Está destinado a ser pasto de abutres, e sabe em si mesmo que está reservado para ser cadáver; um dia escuro o rodeará.</w:t>
      </w:r>
    </w:p>
    <w:p>
      <w:pPr>
        <w:rPr>
          <w:rFonts w:ascii="Trebuchet MS" w:hAnsi="Trebuchet MS"/>
          <w:color w:val="000000"/>
          <w:sz w:val="20"/>
          <w:szCs w:val="20"/>
        </w:rPr>
      </w:pPr>
      <w:r>
        <w:rPr>
          <w:rFonts w:ascii="Trebuchet MS" w:hAnsi="Trebuchet MS"/>
          <w:color w:val="000000"/>
          <w:sz w:val="20"/>
          <w:szCs w:val="20"/>
        </w:rPr>
        <w:t>24 Amedrontam-no a angústia e a tribulação; prevalecem contra ele, como um rei preparado para a peleja.</w:t>
      </w:r>
    </w:p>
    <w:p>
      <w:pPr>
        <w:rPr>
          <w:rFonts w:ascii="Trebuchet MS" w:hAnsi="Trebuchet MS"/>
          <w:color w:val="000000"/>
          <w:sz w:val="20"/>
          <w:szCs w:val="20"/>
        </w:rPr>
      </w:pPr>
      <w:r>
        <w:rPr>
          <w:rFonts w:ascii="Trebuchet MS" w:hAnsi="Trebuchet MS"/>
          <w:color w:val="000000"/>
          <w:sz w:val="20"/>
          <w:szCs w:val="20"/>
        </w:rPr>
        <w:t>25 Porque estendeu a sua mão contra Deus, e contra o Todo-Poderoso se porta com soberba;</w:t>
      </w:r>
    </w:p>
    <w:p>
      <w:pPr>
        <w:rPr>
          <w:rFonts w:ascii="Trebuchet MS" w:hAnsi="Trebuchet MS"/>
          <w:color w:val="000000"/>
          <w:sz w:val="20"/>
          <w:szCs w:val="20"/>
        </w:rPr>
      </w:pPr>
      <w:r>
        <w:rPr>
          <w:rFonts w:ascii="Trebuchet MS" w:hAnsi="Trebuchet MS"/>
          <w:color w:val="000000"/>
          <w:sz w:val="20"/>
          <w:szCs w:val="20"/>
        </w:rPr>
        <w:t>26 arremete contra ele com dura cerviz, e com as saliências do seu escudo;</w:t>
      </w:r>
    </w:p>
    <w:p>
      <w:pPr>
        <w:rPr>
          <w:rFonts w:ascii="Trebuchet MS" w:hAnsi="Trebuchet MS"/>
          <w:color w:val="000000"/>
          <w:sz w:val="20"/>
          <w:szCs w:val="20"/>
        </w:rPr>
      </w:pPr>
      <w:r>
        <w:rPr>
          <w:rFonts w:ascii="Trebuchet MS" w:hAnsi="Trebuchet MS"/>
          <w:color w:val="000000"/>
          <w:sz w:val="20"/>
          <w:szCs w:val="20"/>
        </w:rPr>
        <w:t>27 porquanto cobriu o seu rosto com a sua gordura, e criou carne gorda nas ilhargas;</w:t>
      </w:r>
    </w:p>
    <w:p>
      <w:pPr>
        <w:rPr>
          <w:rFonts w:ascii="Trebuchet MS" w:hAnsi="Trebuchet MS"/>
          <w:color w:val="000000"/>
          <w:sz w:val="20"/>
          <w:szCs w:val="20"/>
        </w:rPr>
      </w:pPr>
      <w:r>
        <w:rPr>
          <w:rFonts w:ascii="Trebuchet MS" w:hAnsi="Trebuchet MS"/>
          <w:color w:val="000000"/>
          <w:sz w:val="20"/>
          <w:szCs w:val="20"/>
        </w:rPr>
        <w:t>28 e habitou em cidades assoladas, em casas em que ninguém deveria morar, que estavam a ponto de tornar-se em montões de ruínas;</w:t>
      </w:r>
    </w:p>
    <w:p>
      <w:pPr>
        <w:rPr>
          <w:rFonts w:ascii="Trebuchet MS" w:hAnsi="Trebuchet MS"/>
          <w:color w:val="000000"/>
          <w:sz w:val="20"/>
          <w:szCs w:val="20"/>
        </w:rPr>
      </w:pPr>
      <w:r>
        <w:rPr>
          <w:rFonts w:ascii="Trebuchet MS" w:hAnsi="Trebuchet MS"/>
          <w:color w:val="000000"/>
          <w:sz w:val="20"/>
          <w:szCs w:val="20"/>
        </w:rPr>
        <w:t>29 não se enriquecerá, nem subsistirá a sua fazenda, nem se estenderão pela terra as suas possessões.</w:t>
      </w:r>
    </w:p>
    <w:p>
      <w:pPr>
        <w:rPr>
          <w:rFonts w:ascii="Trebuchet MS" w:hAnsi="Trebuchet MS"/>
          <w:color w:val="000000"/>
          <w:sz w:val="20"/>
          <w:szCs w:val="20"/>
        </w:rPr>
      </w:pPr>
      <w:r>
        <w:rPr>
          <w:rFonts w:ascii="Trebuchet MS" w:hAnsi="Trebuchet MS"/>
          <w:color w:val="000000"/>
          <w:sz w:val="20"/>
          <w:szCs w:val="20"/>
        </w:rPr>
        <w:t>30 Não escapará das trevas; a chama do fogo secará os seus ramos, e ao sopro da boca de Deus desaparecerá.</w:t>
      </w:r>
    </w:p>
    <w:p>
      <w:pPr>
        <w:rPr>
          <w:rFonts w:ascii="Trebuchet MS" w:hAnsi="Trebuchet MS"/>
          <w:color w:val="000000"/>
          <w:sz w:val="20"/>
          <w:szCs w:val="20"/>
        </w:rPr>
      </w:pPr>
      <w:r>
        <w:rPr>
          <w:rFonts w:ascii="Trebuchet MS" w:hAnsi="Trebuchet MS"/>
          <w:color w:val="000000"/>
          <w:sz w:val="20"/>
          <w:szCs w:val="20"/>
        </w:rPr>
        <w:t>31 Não confie na vaidade, enganando-se a si mesmo; pois a vaidade será a sua recompensa.</w:t>
      </w:r>
    </w:p>
    <w:p>
      <w:pPr>
        <w:rPr>
          <w:rFonts w:ascii="Trebuchet MS" w:hAnsi="Trebuchet MS"/>
          <w:color w:val="000000"/>
          <w:sz w:val="20"/>
          <w:szCs w:val="20"/>
        </w:rPr>
      </w:pPr>
      <w:r>
        <w:rPr>
          <w:rFonts w:ascii="Trebuchet MS" w:hAnsi="Trebuchet MS"/>
          <w:color w:val="000000"/>
          <w:sz w:val="20"/>
          <w:szCs w:val="20"/>
        </w:rPr>
        <w:t>32 Antes do seu dia se cumprirá, e o seu ramo não reverdecerá.</w:t>
      </w:r>
    </w:p>
    <w:p>
      <w:pPr>
        <w:rPr>
          <w:rFonts w:ascii="Trebuchet MS" w:hAnsi="Trebuchet MS"/>
          <w:color w:val="000000"/>
          <w:sz w:val="20"/>
          <w:szCs w:val="20"/>
        </w:rPr>
      </w:pPr>
      <w:r>
        <w:rPr>
          <w:rFonts w:ascii="Trebuchet MS" w:hAnsi="Trebuchet MS"/>
          <w:color w:val="000000"/>
          <w:sz w:val="20"/>
          <w:szCs w:val="20"/>
        </w:rPr>
        <w:t>33 Sacudirá as suas uvas verdes, como a vide, e deixará cair a sua flor como a oliveira.</w:t>
      </w:r>
    </w:p>
    <w:p>
      <w:pPr>
        <w:rPr>
          <w:rFonts w:ascii="Trebuchet MS" w:hAnsi="Trebuchet MS"/>
          <w:color w:val="000000"/>
          <w:sz w:val="20"/>
          <w:szCs w:val="20"/>
        </w:rPr>
      </w:pPr>
      <w:r>
        <w:rPr>
          <w:rFonts w:ascii="Trebuchet MS" w:hAnsi="Trebuchet MS"/>
          <w:color w:val="000000"/>
          <w:sz w:val="20"/>
          <w:szCs w:val="20"/>
        </w:rPr>
        <w:t>34 Pois a assembléia dos ímpios é estéril, e o fogo consumirá as tendas do suborno.</w:t>
      </w:r>
    </w:p>
    <w:p>
      <w:pPr>
        <w:rPr>
          <w:rFonts w:ascii="Trebuchet MS" w:hAnsi="Trebuchet MS"/>
          <w:color w:val="000000"/>
          <w:sz w:val="20"/>
          <w:szCs w:val="20"/>
        </w:rPr>
      </w:pPr>
      <w:r>
        <w:rPr>
          <w:rFonts w:ascii="Trebuchet MS" w:hAnsi="Trebuchet MS"/>
          <w:color w:val="000000"/>
          <w:sz w:val="20"/>
          <w:szCs w:val="20"/>
        </w:rPr>
        <w:t>35 Concebem a malícia, e dão à luz a iniqüidade, e o seu coração prepara enganos.</w:t>
      </w:r>
    </w:p>
    <w:p>
      <w:pPr>
        <w:pStyle w:val="P13"/>
        <w:rPr>
          <w:rFonts w:ascii="Trebuchet MS" w:hAnsi="Trebuchet MS"/>
          <w:color w:val="000000"/>
          <w:sz w:val="22"/>
          <w:szCs w:val="22"/>
        </w:rPr>
      </w:pPr>
      <w:bookmarkStart w:id="496" w:name="_Toc147528412"/>
      <w:r>
        <w:rPr>
          <w:rFonts w:ascii="Trebuchet MS" w:hAnsi="Trebuchet MS"/>
          <w:color w:val="000000"/>
          <w:sz w:val="22"/>
          <w:szCs w:val="22"/>
        </w:rPr>
        <w:t xml:space="preserve"> JÓ 16</w:t>
      </w:r>
      <w:bookmarkEnd w:id="496"/>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Tenho ouvido muitas coisas como essas; todos vós sois consoladores molestos.</w:t>
      </w:r>
    </w:p>
    <w:p>
      <w:pPr>
        <w:rPr>
          <w:rFonts w:ascii="Trebuchet MS" w:hAnsi="Trebuchet MS"/>
          <w:color w:val="000000"/>
          <w:sz w:val="20"/>
          <w:szCs w:val="20"/>
        </w:rPr>
      </w:pPr>
      <w:r>
        <w:rPr>
          <w:rFonts w:ascii="Trebuchet MS" w:hAnsi="Trebuchet MS"/>
          <w:color w:val="000000"/>
          <w:sz w:val="20"/>
          <w:szCs w:val="20"/>
        </w:rPr>
        <w:t>3 Não terão fim essas palavras de vento? Ou que é o que te provoca, para assim responderes?</w:t>
      </w:r>
    </w:p>
    <w:p>
      <w:pPr>
        <w:rPr>
          <w:rFonts w:ascii="Trebuchet MS" w:hAnsi="Trebuchet MS"/>
          <w:color w:val="000000"/>
          <w:sz w:val="20"/>
          <w:szCs w:val="20"/>
        </w:rPr>
      </w:pPr>
      <w:r>
        <w:rPr>
          <w:rFonts w:ascii="Trebuchet MS" w:hAnsi="Trebuchet MS"/>
          <w:color w:val="000000"/>
          <w:sz w:val="20"/>
          <w:szCs w:val="20"/>
        </w:rPr>
        <w:t>4 Eu também poderia falar como vós falais, se vós estivésseis em meu lugar; eu poderia amontoar palavras contra vós, e contra vós menear a minha cabeça;</w:t>
      </w:r>
    </w:p>
    <w:p>
      <w:pPr>
        <w:rPr>
          <w:rFonts w:ascii="Trebuchet MS" w:hAnsi="Trebuchet MS"/>
          <w:color w:val="000000"/>
          <w:sz w:val="20"/>
          <w:szCs w:val="20"/>
        </w:rPr>
      </w:pPr>
      <w:r>
        <w:rPr>
          <w:rFonts w:ascii="Trebuchet MS" w:hAnsi="Trebuchet MS"/>
          <w:color w:val="000000"/>
          <w:sz w:val="20"/>
          <w:szCs w:val="20"/>
        </w:rPr>
        <w:t>5 poderia fortalecer-vos com a minha boca, e a consolação dos meus lábios poderia mitigar a vossa dor.</w:t>
      </w:r>
    </w:p>
    <w:p>
      <w:pPr>
        <w:rPr>
          <w:rFonts w:ascii="Trebuchet MS" w:hAnsi="Trebuchet MS"/>
          <w:color w:val="000000"/>
          <w:sz w:val="20"/>
          <w:szCs w:val="20"/>
        </w:rPr>
      </w:pPr>
      <w:r>
        <w:rPr>
          <w:rFonts w:ascii="Trebuchet MS" w:hAnsi="Trebuchet MS"/>
          <w:color w:val="000000"/>
          <w:sz w:val="20"/>
          <w:szCs w:val="20"/>
        </w:rPr>
        <w:t>6 Ainda que eu fale, a minha dor não se mitiga; e embora me cale, qual é o meu alívio?</w:t>
      </w:r>
    </w:p>
    <w:p>
      <w:pPr>
        <w:rPr>
          <w:rFonts w:ascii="Trebuchet MS" w:hAnsi="Trebuchet MS"/>
          <w:color w:val="000000"/>
          <w:sz w:val="20"/>
          <w:szCs w:val="20"/>
        </w:rPr>
      </w:pPr>
      <w:r>
        <w:rPr>
          <w:rFonts w:ascii="Trebuchet MS" w:hAnsi="Trebuchet MS"/>
          <w:color w:val="000000"/>
          <w:sz w:val="20"/>
          <w:szCs w:val="20"/>
        </w:rPr>
        <w:t>7 Mas agora, ó Deus, me deixaste exausto; assolaste toda a minha companhia.</w:t>
      </w:r>
    </w:p>
    <w:p>
      <w:pPr>
        <w:rPr>
          <w:rFonts w:ascii="Trebuchet MS" w:hAnsi="Trebuchet MS"/>
          <w:color w:val="000000"/>
          <w:sz w:val="20"/>
          <w:szCs w:val="20"/>
        </w:rPr>
      </w:pPr>
      <w:r>
        <w:rPr>
          <w:rFonts w:ascii="Trebuchet MS" w:hAnsi="Trebuchet MS"/>
          <w:color w:val="000000"/>
          <w:sz w:val="20"/>
          <w:szCs w:val="20"/>
        </w:rPr>
        <w:t>8 Tu me emagreceste, e isso constitui uma testemunha contra mim; contra mim se levanta a minha magreza, e o meu rosto testifica contra mim.</w:t>
      </w:r>
    </w:p>
    <w:p>
      <w:pPr>
        <w:rPr>
          <w:rFonts w:ascii="Trebuchet MS" w:hAnsi="Trebuchet MS"/>
          <w:color w:val="000000"/>
          <w:sz w:val="20"/>
          <w:szCs w:val="20"/>
        </w:rPr>
      </w:pPr>
      <w:r>
        <w:rPr>
          <w:rFonts w:ascii="Trebuchet MS" w:hAnsi="Trebuchet MS"/>
          <w:color w:val="000000"/>
          <w:sz w:val="20"/>
          <w:szCs w:val="20"/>
        </w:rPr>
        <w:t>9 Na sua ira ele me despedaçou, e me perseguiu; rangeu os dentes contra mim; o meu adversário aguça os seus olhos contra mim.</w:t>
      </w:r>
    </w:p>
    <w:p>
      <w:pPr>
        <w:rPr>
          <w:rFonts w:ascii="Trebuchet MS" w:hAnsi="Trebuchet MS"/>
          <w:color w:val="000000"/>
          <w:sz w:val="20"/>
          <w:szCs w:val="20"/>
        </w:rPr>
      </w:pPr>
      <w:r>
        <w:rPr>
          <w:rFonts w:ascii="Trebuchet MS" w:hAnsi="Trebuchet MS"/>
          <w:color w:val="000000"/>
          <w:sz w:val="20"/>
          <w:szCs w:val="20"/>
        </w:rPr>
        <w:t>10 Os homens abrem contra mim a boca; com desprezo me ferem nas faces, e contra mim se ajuntam à uma.</w:t>
      </w:r>
    </w:p>
    <w:p>
      <w:pPr>
        <w:rPr>
          <w:rFonts w:ascii="Trebuchet MS" w:hAnsi="Trebuchet MS"/>
          <w:color w:val="000000"/>
          <w:sz w:val="20"/>
          <w:szCs w:val="20"/>
        </w:rPr>
      </w:pPr>
      <w:r>
        <w:rPr>
          <w:rFonts w:ascii="Trebuchet MS" w:hAnsi="Trebuchet MS"/>
          <w:color w:val="000000"/>
          <w:sz w:val="20"/>
          <w:szCs w:val="20"/>
        </w:rPr>
        <w:t>11 Deus me entrega ao ímpio, nas mãos dos iníquos me faz cair.</w:t>
      </w:r>
    </w:p>
    <w:p>
      <w:pPr>
        <w:rPr>
          <w:rFonts w:ascii="Trebuchet MS" w:hAnsi="Trebuchet MS"/>
          <w:color w:val="000000"/>
          <w:sz w:val="20"/>
          <w:szCs w:val="20"/>
        </w:rPr>
      </w:pPr>
      <w:r>
        <w:rPr>
          <w:rFonts w:ascii="Trebuchet MS" w:hAnsi="Trebuchet MS"/>
          <w:color w:val="000000"/>
          <w:sz w:val="20"/>
          <w:szCs w:val="20"/>
        </w:rPr>
        <w:t>12 Descansado estava eu, e ele me quebrantou; e pegou-me pelo pescoço, e me despedaçou; colocou-me por seu alvo;</w:t>
      </w:r>
    </w:p>
    <w:p>
      <w:pPr>
        <w:rPr>
          <w:rFonts w:ascii="Trebuchet MS" w:hAnsi="Trebuchet MS"/>
          <w:color w:val="000000"/>
          <w:sz w:val="20"/>
          <w:szCs w:val="20"/>
        </w:rPr>
      </w:pPr>
      <w:r>
        <w:rPr>
          <w:rFonts w:ascii="Trebuchet MS" w:hAnsi="Trebuchet MS"/>
          <w:color w:val="000000"/>
          <w:sz w:val="20"/>
          <w:szCs w:val="20"/>
        </w:rPr>
        <w:t>13 cercam-me os seus flecheiros. Atravessa-me os rins, e não me poupa; derrama o meu fel pela terra.</w:t>
      </w:r>
    </w:p>
    <w:p>
      <w:pPr>
        <w:rPr>
          <w:rFonts w:ascii="Trebuchet MS" w:hAnsi="Trebuchet MS"/>
          <w:color w:val="000000"/>
          <w:sz w:val="20"/>
          <w:szCs w:val="20"/>
        </w:rPr>
      </w:pPr>
      <w:r>
        <w:rPr>
          <w:rFonts w:ascii="Trebuchet MS" w:hAnsi="Trebuchet MS"/>
          <w:color w:val="000000"/>
          <w:sz w:val="20"/>
          <w:szCs w:val="20"/>
        </w:rPr>
        <w:t>14 Quebranta-me com golpe sobre golpe; arremete contra mim como um guerreiro.</w:t>
      </w:r>
    </w:p>
    <w:p>
      <w:pPr>
        <w:rPr>
          <w:rFonts w:ascii="Trebuchet MS" w:hAnsi="Trebuchet MS"/>
          <w:color w:val="000000"/>
          <w:sz w:val="20"/>
          <w:szCs w:val="20"/>
        </w:rPr>
      </w:pPr>
      <w:r>
        <w:rPr>
          <w:rFonts w:ascii="Trebuchet MS" w:hAnsi="Trebuchet MS"/>
          <w:color w:val="000000"/>
          <w:sz w:val="20"/>
          <w:szCs w:val="20"/>
        </w:rPr>
        <w:t>15 Sobre a minha pele cosi saco, e deitei a minha glória no pó.</w:t>
      </w:r>
    </w:p>
    <w:p>
      <w:pPr>
        <w:rPr>
          <w:rFonts w:ascii="Trebuchet MS" w:hAnsi="Trebuchet MS"/>
          <w:color w:val="000000"/>
          <w:sz w:val="20"/>
          <w:szCs w:val="20"/>
        </w:rPr>
      </w:pPr>
      <w:r>
        <w:rPr>
          <w:rFonts w:ascii="Trebuchet MS" w:hAnsi="Trebuchet MS"/>
          <w:color w:val="000000"/>
          <w:sz w:val="20"/>
          <w:szCs w:val="20"/>
        </w:rPr>
        <w:t>16 O meu rosto todo está inflamado de chorar, e há sombras escuras sobre as minhas pálpebras,</w:t>
      </w:r>
    </w:p>
    <w:p>
      <w:pPr>
        <w:rPr>
          <w:rFonts w:ascii="Trebuchet MS" w:hAnsi="Trebuchet MS"/>
          <w:color w:val="000000"/>
          <w:sz w:val="20"/>
          <w:szCs w:val="20"/>
        </w:rPr>
      </w:pPr>
      <w:r>
        <w:rPr>
          <w:rFonts w:ascii="Trebuchet MS" w:hAnsi="Trebuchet MS"/>
          <w:color w:val="000000"/>
          <w:sz w:val="20"/>
          <w:szCs w:val="20"/>
        </w:rPr>
        <w:t>17 embora não haja violência nas minhas mãos, e seja pura a minha oração.</w:t>
      </w:r>
    </w:p>
    <w:p>
      <w:pPr>
        <w:rPr>
          <w:rFonts w:ascii="Trebuchet MS" w:hAnsi="Trebuchet MS"/>
          <w:color w:val="000000"/>
          <w:sz w:val="20"/>
          <w:szCs w:val="20"/>
        </w:rPr>
      </w:pPr>
      <w:r>
        <w:rPr>
          <w:rFonts w:ascii="Trebuchet MS" w:hAnsi="Trebuchet MS"/>
          <w:color w:val="000000"/>
          <w:sz w:val="20"/>
          <w:szCs w:val="20"/>
        </w:rPr>
        <w:t>18 Ó terra, não cubras o meu sangue, e não haja lugar em que seja abafado o meu clamor!</w:t>
      </w:r>
    </w:p>
    <w:p>
      <w:pPr>
        <w:rPr>
          <w:rFonts w:ascii="Trebuchet MS" w:hAnsi="Trebuchet MS"/>
          <w:color w:val="000000"/>
          <w:sz w:val="20"/>
          <w:szCs w:val="20"/>
        </w:rPr>
      </w:pPr>
      <w:r>
        <w:rPr>
          <w:rFonts w:ascii="Trebuchet MS" w:hAnsi="Trebuchet MS"/>
          <w:color w:val="000000"/>
          <w:sz w:val="20"/>
          <w:szCs w:val="20"/>
        </w:rPr>
        <w:t>19 Eis que agora mesmo a minha testemunha está no céu, e o meu fiador nas alturas.</w:t>
      </w:r>
    </w:p>
    <w:p>
      <w:pPr>
        <w:rPr>
          <w:rFonts w:ascii="Trebuchet MS" w:hAnsi="Trebuchet MS"/>
          <w:color w:val="000000"/>
          <w:sz w:val="20"/>
          <w:szCs w:val="20"/>
        </w:rPr>
      </w:pPr>
      <w:r>
        <w:rPr>
          <w:rFonts w:ascii="Trebuchet MS" w:hAnsi="Trebuchet MS"/>
          <w:color w:val="000000"/>
          <w:sz w:val="20"/>
          <w:szCs w:val="20"/>
        </w:rPr>
        <w:t>20 Os meus amigos zombam de mim; mas os meus olhos se desfazem em lágrimas diante de Deus,</w:t>
      </w:r>
    </w:p>
    <w:p>
      <w:pPr>
        <w:rPr>
          <w:rFonts w:ascii="Trebuchet MS" w:hAnsi="Trebuchet MS"/>
          <w:color w:val="000000"/>
          <w:sz w:val="20"/>
          <w:szCs w:val="20"/>
        </w:rPr>
      </w:pPr>
      <w:r>
        <w:rPr>
          <w:rFonts w:ascii="Trebuchet MS" w:hAnsi="Trebuchet MS"/>
          <w:color w:val="000000"/>
          <w:sz w:val="20"/>
          <w:szCs w:val="20"/>
        </w:rPr>
        <w:t>21 para que ele defenda o direito que o homem tem diante de Deus e o que o filho do homem tem perante, o seu próximo.</w:t>
      </w:r>
    </w:p>
    <w:p>
      <w:pPr>
        <w:rPr>
          <w:rFonts w:ascii="Trebuchet MS" w:hAnsi="Trebuchet MS"/>
          <w:color w:val="000000"/>
          <w:sz w:val="20"/>
          <w:szCs w:val="20"/>
        </w:rPr>
      </w:pPr>
      <w:r>
        <w:rPr>
          <w:rFonts w:ascii="Trebuchet MS" w:hAnsi="Trebuchet MS"/>
          <w:color w:val="000000"/>
          <w:sz w:val="20"/>
          <w:szCs w:val="20"/>
        </w:rPr>
        <w:t>22 Pois quando houver decorrido poucos anos, eu seguirei o caminho por onde não tornarei.</w:t>
      </w:r>
    </w:p>
    <w:p>
      <w:pPr>
        <w:pStyle w:val="P13"/>
        <w:rPr>
          <w:rFonts w:ascii="Trebuchet MS" w:hAnsi="Trebuchet MS"/>
          <w:color w:val="000000"/>
          <w:sz w:val="22"/>
          <w:szCs w:val="22"/>
        </w:rPr>
      </w:pPr>
      <w:bookmarkStart w:id="497" w:name="_Toc147528413"/>
      <w:r>
        <w:rPr>
          <w:rFonts w:ascii="Trebuchet MS" w:hAnsi="Trebuchet MS"/>
          <w:color w:val="000000"/>
          <w:sz w:val="22"/>
          <w:szCs w:val="22"/>
        </w:rPr>
        <w:t xml:space="preserve"> JÓ 17</w:t>
      </w:r>
      <w:bookmarkEnd w:id="497"/>
    </w:p>
    <w:p>
      <w:pPr>
        <w:rPr>
          <w:rFonts w:ascii="Trebuchet MS" w:hAnsi="Trebuchet MS"/>
          <w:color w:val="000000"/>
          <w:sz w:val="20"/>
          <w:szCs w:val="20"/>
        </w:rPr>
      </w:pPr>
      <w:r>
        <w:rPr>
          <w:rFonts w:ascii="Trebuchet MS" w:hAnsi="Trebuchet MS"/>
          <w:color w:val="000000"/>
          <w:sz w:val="20"/>
          <w:szCs w:val="20"/>
        </w:rPr>
        <w:t>1 O meu espírito está quebrantado, os meus dias se extinguem, a sepultura me está preparada!</w:t>
      </w:r>
    </w:p>
    <w:p>
      <w:pPr>
        <w:rPr>
          <w:rFonts w:ascii="Trebuchet MS" w:hAnsi="Trebuchet MS"/>
          <w:color w:val="000000"/>
          <w:sz w:val="20"/>
          <w:szCs w:val="20"/>
        </w:rPr>
      </w:pPr>
      <w:r>
        <w:rPr>
          <w:rFonts w:ascii="Trebuchet MS" w:hAnsi="Trebuchet MS"/>
          <w:color w:val="000000"/>
          <w:sz w:val="20"/>
          <w:szCs w:val="20"/>
        </w:rPr>
        <w:t>2 Deveras estou cercado de zombadores, e os meus olhos contemplam a sua provocação!</w:t>
      </w:r>
    </w:p>
    <w:p>
      <w:pPr>
        <w:rPr>
          <w:rFonts w:ascii="Trebuchet MS" w:hAnsi="Trebuchet MS"/>
          <w:color w:val="000000"/>
          <w:sz w:val="20"/>
          <w:szCs w:val="20"/>
        </w:rPr>
      </w:pPr>
      <w:r>
        <w:rPr>
          <w:rFonts w:ascii="Trebuchet MS" w:hAnsi="Trebuchet MS"/>
          <w:color w:val="000000"/>
          <w:sz w:val="20"/>
          <w:szCs w:val="20"/>
        </w:rPr>
        <w:t>3 Estranhos roubaram os meus bens; quem é este? Que ele seja preso à minha mão.</w:t>
      </w:r>
    </w:p>
    <w:p>
      <w:pPr>
        <w:rPr>
          <w:rFonts w:ascii="Trebuchet MS" w:hAnsi="Trebuchet MS"/>
          <w:color w:val="000000"/>
          <w:sz w:val="20"/>
          <w:szCs w:val="20"/>
        </w:rPr>
      </w:pPr>
      <w:r>
        <w:rPr>
          <w:rFonts w:ascii="Trebuchet MS" w:hAnsi="Trebuchet MS"/>
          <w:color w:val="000000"/>
          <w:sz w:val="20"/>
          <w:szCs w:val="20"/>
        </w:rPr>
        <w:t>4 Porque aos seus corações encobriste o entendimento, pelo que não os exaltarás.</w:t>
      </w:r>
    </w:p>
    <w:p>
      <w:pPr>
        <w:rPr>
          <w:rFonts w:ascii="Trebuchet MS" w:hAnsi="Trebuchet MS"/>
          <w:color w:val="000000"/>
          <w:sz w:val="20"/>
          <w:szCs w:val="20"/>
        </w:rPr>
      </w:pPr>
      <w:r>
        <w:rPr>
          <w:rFonts w:ascii="Trebuchet MS" w:hAnsi="Trebuchet MS"/>
          <w:color w:val="000000"/>
          <w:sz w:val="20"/>
          <w:szCs w:val="20"/>
        </w:rPr>
        <w:t>5 Quem entrega os seus amigos como presa, os olhos de seus filhos desfalecerão.</w:t>
      </w:r>
    </w:p>
    <w:p>
      <w:pPr>
        <w:rPr>
          <w:rFonts w:ascii="Trebuchet MS" w:hAnsi="Trebuchet MS"/>
          <w:color w:val="000000"/>
          <w:sz w:val="20"/>
          <w:szCs w:val="20"/>
        </w:rPr>
      </w:pPr>
      <w:r>
        <w:rPr>
          <w:rFonts w:ascii="Trebuchet MS" w:hAnsi="Trebuchet MS"/>
          <w:color w:val="000000"/>
          <w:sz w:val="20"/>
          <w:szCs w:val="20"/>
        </w:rPr>
        <w:t>6 Mas a mim me pôs por motejo dos povos; tornei-me como aquele em cujo rosto se cospe.</w:t>
      </w:r>
    </w:p>
    <w:p>
      <w:pPr>
        <w:rPr>
          <w:rFonts w:ascii="Trebuchet MS" w:hAnsi="Trebuchet MS"/>
          <w:color w:val="000000"/>
          <w:sz w:val="20"/>
          <w:szCs w:val="20"/>
        </w:rPr>
      </w:pPr>
      <w:r>
        <w:rPr>
          <w:rFonts w:ascii="Trebuchet MS" w:hAnsi="Trebuchet MS"/>
          <w:color w:val="000000"/>
          <w:sz w:val="20"/>
          <w:szCs w:val="20"/>
        </w:rPr>
        <w:t>7 De mágoa se escureceram os meus olhos, e todos os meus membros são como a sombra.</w:t>
      </w:r>
    </w:p>
    <w:p>
      <w:pPr>
        <w:rPr>
          <w:rFonts w:ascii="Trebuchet MS" w:hAnsi="Trebuchet MS"/>
          <w:color w:val="000000"/>
          <w:sz w:val="20"/>
          <w:szCs w:val="20"/>
        </w:rPr>
      </w:pPr>
      <w:r>
        <w:rPr>
          <w:rFonts w:ascii="Trebuchet MS" w:hAnsi="Trebuchet MS"/>
          <w:color w:val="000000"/>
          <w:sz w:val="20"/>
          <w:szCs w:val="20"/>
        </w:rPr>
        <w:t>8 Os retos pasmam disso, e o inocente se levanta contra o ímpio.</w:t>
      </w:r>
    </w:p>
    <w:p>
      <w:pPr>
        <w:rPr>
          <w:rFonts w:ascii="Trebuchet MS" w:hAnsi="Trebuchet MS"/>
          <w:color w:val="000000"/>
          <w:sz w:val="20"/>
          <w:szCs w:val="20"/>
        </w:rPr>
      </w:pPr>
      <w:r>
        <w:rPr>
          <w:rFonts w:ascii="Trebuchet MS" w:hAnsi="Trebuchet MS"/>
          <w:color w:val="000000"/>
          <w:sz w:val="20"/>
          <w:szCs w:val="20"/>
        </w:rPr>
        <w:t>9 Contudo o justo prossegue no seu caminho e o que tem mãos puras vai crescendo em força.</w:t>
      </w:r>
    </w:p>
    <w:p>
      <w:pPr>
        <w:rPr>
          <w:rFonts w:ascii="Trebuchet MS" w:hAnsi="Trebuchet MS"/>
          <w:color w:val="000000"/>
          <w:sz w:val="20"/>
          <w:szCs w:val="20"/>
        </w:rPr>
      </w:pPr>
      <w:r>
        <w:rPr>
          <w:rFonts w:ascii="Trebuchet MS" w:hAnsi="Trebuchet MS"/>
          <w:color w:val="000000"/>
          <w:sz w:val="20"/>
          <w:szCs w:val="20"/>
        </w:rPr>
        <w:t>10 Mas tornai vós todos, e vinde, e sábio nenhum acharei entre vós.</w:t>
      </w:r>
    </w:p>
    <w:p>
      <w:pPr>
        <w:rPr>
          <w:rFonts w:ascii="Trebuchet MS" w:hAnsi="Trebuchet MS"/>
          <w:color w:val="000000"/>
          <w:sz w:val="20"/>
          <w:szCs w:val="20"/>
        </w:rPr>
      </w:pPr>
      <w:r>
        <w:rPr>
          <w:rFonts w:ascii="Trebuchet MS" w:hAnsi="Trebuchet MS"/>
          <w:color w:val="000000"/>
          <w:sz w:val="20"/>
          <w:szCs w:val="20"/>
        </w:rPr>
        <w:t>11 Os meus dias passaram, malograram-se os meus propósitos, as aspirações do meu coração.</w:t>
      </w:r>
    </w:p>
    <w:p>
      <w:pPr>
        <w:rPr>
          <w:rFonts w:ascii="Trebuchet MS" w:hAnsi="Trebuchet MS"/>
          <w:color w:val="000000"/>
          <w:sz w:val="20"/>
          <w:szCs w:val="20"/>
        </w:rPr>
      </w:pPr>
      <w:r>
        <w:rPr>
          <w:rFonts w:ascii="Trebuchet MS" w:hAnsi="Trebuchet MS"/>
          <w:color w:val="000000"/>
          <w:sz w:val="20"/>
          <w:szCs w:val="20"/>
        </w:rPr>
        <w:t>12 Trocam a noite em dia; dizem que a luz está perto das trevas.</w:t>
      </w:r>
    </w:p>
    <w:p>
      <w:pPr>
        <w:rPr>
          <w:rFonts w:ascii="Trebuchet MS" w:hAnsi="Trebuchet MS"/>
          <w:color w:val="000000"/>
          <w:sz w:val="20"/>
          <w:szCs w:val="20"/>
        </w:rPr>
      </w:pPr>
      <w:r>
        <w:rPr>
          <w:rFonts w:ascii="Trebuchet MS" w:hAnsi="Trebuchet MS"/>
          <w:color w:val="000000"/>
          <w:sz w:val="20"/>
          <w:szCs w:val="20"/>
        </w:rPr>
        <w:t>13 Se eu olhar o Seol como a minha casa, se nas trevas estender a minha cama,</w:t>
      </w:r>
    </w:p>
    <w:p>
      <w:pPr>
        <w:rPr>
          <w:rFonts w:ascii="Trebuchet MS" w:hAnsi="Trebuchet MS"/>
          <w:color w:val="000000"/>
          <w:sz w:val="20"/>
          <w:szCs w:val="20"/>
        </w:rPr>
      </w:pPr>
      <w:r>
        <w:rPr>
          <w:rFonts w:ascii="Trebuchet MS" w:hAnsi="Trebuchet MS"/>
          <w:color w:val="000000"/>
          <w:sz w:val="20"/>
          <w:szCs w:val="20"/>
        </w:rPr>
        <w:t>14 se eu clamar à cova: Tu és meu pai; e aos vermes: Vós sois minha mãe e minha irmã;</w:t>
      </w:r>
    </w:p>
    <w:p>
      <w:pPr>
        <w:rPr>
          <w:rFonts w:ascii="Trebuchet MS" w:hAnsi="Trebuchet MS"/>
          <w:color w:val="000000"/>
          <w:sz w:val="20"/>
          <w:szCs w:val="20"/>
        </w:rPr>
      </w:pPr>
      <w:r>
        <w:rPr>
          <w:rFonts w:ascii="Trebuchet MS" w:hAnsi="Trebuchet MS"/>
          <w:color w:val="000000"/>
          <w:sz w:val="20"/>
          <w:szCs w:val="20"/>
        </w:rPr>
        <w:t>15 onde está então a minha esperança? Sim, a minha esperança, quem a poderá ver?</w:t>
      </w:r>
    </w:p>
    <w:p>
      <w:pPr>
        <w:rPr>
          <w:rFonts w:ascii="Trebuchet MS" w:hAnsi="Trebuchet MS"/>
          <w:color w:val="000000"/>
          <w:sz w:val="20"/>
          <w:szCs w:val="20"/>
        </w:rPr>
      </w:pPr>
      <w:r>
        <w:rPr>
          <w:rFonts w:ascii="Trebuchet MS" w:hAnsi="Trebuchet MS"/>
          <w:color w:val="000000"/>
          <w:sz w:val="20"/>
          <w:szCs w:val="20"/>
        </w:rPr>
        <w:t>16 Acaso descerá comigo até os ferrolhos do Seol? Descansaremos juntos no pó?</w:t>
      </w:r>
    </w:p>
    <w:p>
      <w:pPr>
        <w:pStyle w:val="P13"/>
        <w:rPr>
          <w:rFonts w:ascii="Trebuchet MS" w:hAnsi="Trebuchet MS"/>
          <w:color w:val="000000"/>
          <w:sz w:val="22"/>
          <w:szCs w:val="22"/>
        </w:rPr>
      </w:pPr>
      <w:bookmarkStart w:id="498" w:name="_Toc147528414"/>
      <w:r>
        <w:rPr>
          <w:rFonts w:ascii="Trebuchet MS" w:hAnsi="Trebuchet MS"/>
          <w:color w:val="000000"/>
          <w:sz w:val="22"/>
          <w:szCs w:val="22"/>
        </w:rPr>
        <w:t xml:space="preserve"> JÓ 18</w:t>
      </w:r>
      <w:bookmarkEnd w:id="498"/>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Até quando estareis à procura de palavras? considerai bem, e então falaremos.</w:t>
      </w:r>
    </w:p>
    <w:p>
      <w:pPr>
        <w:rPr>
          <w:rFonts w:ascii="Trebuchet MS" w:hAnsi="Trebuchet MS"/>
          <w:color w:val="000000"/>
          <w:sz w:val="20"/>
          <w:szCs w:val="20"/>
        </w:rPr>
      </w:pPr>
      <w:r>
        <w:rPr>
          <w:rFonts w:ascii="Trebuchet MS" w:hAnsi="Trebuchet MS"/>
          <w:color w:val="000000"/>
          <w:sz w:val="20"/>
          <w:szCs w:val="20"/>
        </w:rPr>
        <w:t>3 Por que somos tratados como gado, e como estultos aos vossos olhos?</w:t>
      </w:r>
    </w:p>
    <w:p>
      <w:pPr>
        <w:rPr>
          <w:rFonts w:ascii="Trebuchet MS" w:hAnsi="Trebuchet MS"/>
          <w:color w:val="000000"/>
          <w:sz w:val="20"/>
          <w:szCs w:val="20"/>
        </w:rPr>
      </w:pPr>
      <w:r>
        <w:rPr>
          <w:rFonts w:ascii="Trebuchet MS" w:hAnsi="Trebuchet MS"/>
          <w:color w:val="000000"/>
          <w:sz w:val="20"/>
          <w:szCs w:val="20"/>
        </w:rPr>
        <w:t>4 Oh tu, que te despedaças na tua ira, acaso por amor de ti será abandonada a terra, ou será a rocha removida do seu lugar?</w:t>
      </w:r>
    </w:p>
    <w:p>
      <w:pPr>
        <w:rPr>
          <w:rFonts w:ascii="Trebuchet MS" w:hAnsi="Trebuchet MS"/>
          <w:color w:val="000000"/>
          <w:sz w:val="20"/>
          <w:szCs w:val="20"/>
        </w:rPr>
      </w:pPr>
      <w:r>
        <w:rPr>
          <w:rFonts w:ascii="Trebuchet MS" w:hAnsi="Trebuchet MS"/>
          <w:color w:val="000000"/>
          <w:sz w:val="20"/>
          <w:szCs w:val="20"/>
        </w:rPr>
        <w:t>5 Na verdade, a luz do ímpio se apagará, e não resplandecerá a chama do seu fogo.</w:t>
      </w:r>
    </w:p>
    <w:p>
      <w:pPr>
        <w:rPr>
          <w:rFonts w:ascii="Trebuchet MS" w:hAnsi="Trebuchet MS"/>
          <w:color w:val="000000"/>
          <w:sz w:val="20"/>
          <w:szCs w:val="20"/>
        </w:rPr>
      </w:pPr>
      <w:r>
        <w:rPr>
          <w:rFonts w:ascii="Trebuchet MS" w:hAnsi="Trebuchet MS"/>
          <w:color w:val="000000"/>
          <w:sz w:val="20"/>
          <w:szCs w:val="20"/>
        </w:rPr>
        <w:t>6 A luz se escurecerá na sua tenda, e a lâmpada que está sobre ele se apagará.</w:t>
      </w:r>
    </w:p>
    <w:p>
      <w:pPr>
        <w:rPr>
          <w:rFonts w:ascii="Trebuchet MS" w:hAnsi="Trebuchet MS"/>
          <w:color w:val="000000"/>
          <w:sz w:val="20"/>
          <w:szCs w:val="20"/>
        </w:rPr>
      </w:pPr>
      <w:r>
        <w:rPr>
          <w:rFonts w:ascii="Trebuchet MS" w:hAnsi="Trebuchet MS"/>
          <w:color w:val="000000"/>
          <w:sz w:val="20"/>
          <w:szCs w:val="20"/>
        </w:rPr>
        <w:t>7 Os seus passos firmes se estreitarão, e o seu próprio conselho o derribará.</w:t>
      </w:r>
    </w:p>
    <w:p>
      <w:pPr>
        <w:rPr>
          <w:rFonts w:ascii="Trebuchet MS" w:hAnsi="Trebuchet MS"/>
          <w:color w:val="000000"/>
          <w:sz w:val="20"/>
          <w:szCs w:val="20"/>
        </w:rPr>
      </w:pPr>
      <w:r>
        <w:rPr>
          <w:rFonts w:ascii="Trebuchet MS" w:hAnsi="Trebuchet MS"/>
          <w:color w:val="000000"/>
          <w:sz w:val="20"/>
          <w:szCs w:val="20"/>
        </w:rPr>
        <w:t>8 Pois por seus próprios pés é ele lançado na rede, e pisa nos laços armados.</w:t>
      </w:r>
    </w:p>
    <w:p>
      <w:pPr>
        <w:rPr>
          <w:rFonts w:ascii="Trebuchet MS" w:hAnsi="Trebuchet MS"/>
          <w:color w:val="000000"/>
          <w:sz w:val="20"/>
          <w:szCs w:val="20"/>
        </w:rPr>
      </w:pPr>
      <w:r>
        <w:rPr>
          <w:rFonts w:ascii="Trebuchet MS" w:hAnsi="Trebuchet MS"/>
          <w:color w:val="000000"/>
          <w:sz w:val="20"/>
          <w:szCs w:val="20"/>
        </w:rPr>
        <w:t>9 A armadilha o apanha pelo calcanhar, e o laço o prende;</w:t>
      </w:r>
    </w:p>
    <w:p>
      <w:pPr>
        <w:rPr>
          <w:rFonts w:ascii="Trebuchet MS" w:hAnsi="Trebuchet MS"/>
          <w:color w:val="000000"/>
          <w:sz w:val="20"/>
          <w:szCs w:val="20"/>
        </w:rPr>
      </w:pPr>
      <w:r>
        <w:rPr>
          <w:rFonts w:ascii="Trebuchet MS" w:hAnsi="Trebuchet MS"/>
          <w:color w:val="000000"/>
          <w:sz w:val="20"/>
          <w:szCs w:val="20"/>
        </w:rPr>
        <w:t>10 a corda do mesmo está-lhe escondida na terra, e uma armadilha na vereda.</w:t>
      </w:r>
    </w:p>
    <w:p>
      <w:pPr>
        <w:rPr>
          <w:rFonts w:ascii="Trebuchet MS" w:hAnsi="Trebuchet MS"/>
          <w:color w:val="000000"/>
          <w:sz w:val="20"/>
          <w:szCs w:val="20"/>
        </w:rPr>
      </w:pPr>
      <w:r>
        <w:rPr>
          <w:rFonts w:ascii="Trebuchet MS" w:hAnsi="Trebuchet MS"/>
          <w:color w:val="000000"/>
          <w:sz w:val="20"/>
          <w:szCs w:val="20"/>
        </w:rPr>
        <w:t>11 Terrores o amedrontam de todos os lados, e de perto lhe perseguem os pés.</w:t>
      </w:r>
    </w:p>
    <w:p>
      <w:pPr>
        <w:rPr>
          <w:rFonts w:ascii="Trebuchet MS" w:hAnsi="Trebuchet MS"/>
          <w:color w:val="000000"/>
          <w:sz w:val="20"/>
          <w:szCs w:val="20"/>
        </w:rPr>
      </w:pPr>
      <w:r>
        <w:rPr>
          <w:rFonts w:ascii="Trebuchet MS" w:hAnsi="Trebuchet MS"/>
          <w:color w:val="000000"/>
          <w:sz w:val="20"/>
          <w:szCs w:val="20"/>
        </w:rPr>
        <w:t>12 O seu vigor é diminuído pela fome, e a destruição está pronta ao seu lado.</w:t>
      </w:r>
    </w:p>
    <w:p>
      <w:pPr>
        <w:rPr>
          <w:rFonts w:ascii="Trebuchet MS" w:hAnsi="Trebuchet MS"/>
          <w:color w:val="000000"/>
          <w:sz w:val="20"/>
          <w:szCs w:val="20"/>
        </w:rPr>
      </w:pPr>
      <w:r>
        <w:rPr>
          <w:rFonts w:ascii="Trebuchet MS" w:hAnsi="Trebuchet MS"/>
          <w:color w:val="000000"/>
          <w:sz w:val="20"/>
          <w:szCs w:val="20"/>
        </w:rPr>
        <w:t>13 São devorados os membros do seu corpo; sim, o primogênito da morte devora os seus membros.</w:t>
      </w:r>
    </w:p>
    <w:p>
      <w:pPr>
        <w:rPr>
          <w:rFonts w:ascii="Trebuchet MS" w:hAnsi="Trebuchet MS"/>
          <w:color w:val="000000"/>
          <w:sz w:val="20"/>
          <w:szCs w:val="20"/>
        </w:rPr>
      </w:pPr>
      <w:r>
        <w:rPr>
          <w:rFonts w:ascii="Trebuchet MS" w:hAnsi="Trebuchet MS"/>
          <w:color w:val="000000"/>
          <w:sz w:val="20"/>
          <w:szCs w:val="20"/>
        </w:rPr>
        <w:t>14 Arrancado da sua tenda, em que confiava, é levado ao rei dos terrores.</w:t>
      </w:r>
    </w:p>
    <w:p>
      <w:pPr>
        <w:rPr>
          <w:rFonts w:ascii="Trebuchet MS" w:hAnsi="Trebuchet MS"/>
          <w:color w:val="000000"/>
          <w:sz w:val="20"/>
          <w:szCs w:val="20"/>
        </w:rPr>
      </w:pPr>
      <w:r>
        <w:rPr>
          <w:rFonts w:ascii="Trebuchet MS" w:hAnsi="Trebuchet MS"/>
          <w:color w:val="000000"/>
          <w:sz w:val="20"/>
          <w:szCs w:val="20"/>
        </w:rPr>
        <w:t>15 Na sua tenda habita o que não lhe pertence; espalha-se enxofre sobre a sua habitação.</w:t>
      </w:r>
    </w:p>
    <w:p>
      <w:pPr>
        <w:rPr>
          <w:rFonts w:ascii="Trebuchet MS" w:hAnsi="Trebuchet MS"/>
          <w:color w:val="000000"/>
          <w:sz w:val="20"/>
          <w:szCs w:val="20"/>
        </w:rPr>
      </w:pPr>
      <w:r>
        <w:rPr>
          <w:rFonts w:ascii="Trebuchet MS" w:hAnsi="Trebuchet MS"/>
          <w:color w:val="000000"/>
          <w:sz w:val="20"/>
          <w:szCs w:val="20"/>
        </w:rPr>
        <w:t>16 Por baixo se secam as suas raízes, e por cima são cortados os seus ramos.</w:t>
      </w:r>
    </w:p>
    <w:p>
      <w:pPr>
        <w:rPr>
          <w:rFonts w:ascii="Trebuchet MS" w:hAnsi="Trebuchet MS"/>
          <w:color w:val="000000"/>
          <w:sz w:val="20"/>
          <w:szCs w:val="20"/>
        </w:rPr>
      </w:pPr>
      <w:r>
        <w:rPr>
          <w:rFonts w:ascii="Trebuchet MS" w:hAnsi="Trebuchet MS"/>
          <w:color w:val="000000"/>
          <w:sz w:val="20"/>
          <w:szCs w:val="20"/>
        </w:rPr>
        <w:t>17 A sua memória perece da terra, e pelas praças não tem nome.</w:t>
      </w:r>
    </w:p>
    <w:p>
      <w:pPr>
        <w:rPr>
          <w:rFonts w:ascii="Trebuchet MS" w:hAnsi="Trebuchet MS"/>
          <w:color w:val="000000"/>
          <w:sz w:val="20"/>
          <w:szCs w:val="20"/>
        </w:rPr>
      </w:pPr>
      <w:r>
        <w:rPr>
          <w:rFonts w:ascii="Trebuchet MS" w:hAnsi="Trebuchet MS"/>
          <w:color w:val="000000"/>
          <w:sz w:val="20"/>
          <w:szCs w:val="20"/>
        </w:rPr>
        <w:t>18 É lançado da luz para as trevas, e afugentado do mundo.</w:t>
      </w:r>
    </w:p>
    <w:p>
      <w:pPr>
        <w:rPr>
          <w:rFonts w:ascii="Trebuchet MS" w:hAnsi="Trebuchet MS"/>
          <w:color w:val="000000"/>
          <w:sz w:val="20"/>
          <w:szCs w:val="20"/>
        </w:rPr>
      </w:pPr>
      <w:r>
        <w:rPr>
          <w:rFonts w:ascii="Trebuchet MS" w:hAnsi="Trebuchet MS"/>
          <w:color w:val="000000"/>
          <w:sz w:val="20"/>
          <w:szCs w:val="20"/>
        </w:rPr>
        <w:t>19 Não tem filho nem neto entre o seu povo, e descendente nenhum lhe ficará nas moradas.</w:t>
      </w:r>
    </w:p>
    <w:p>
      <w:pPr>
        <w:rPr>
          <w:rFonts w:ascii="Trebuchet MS" w:hAnsi="Trebuchet MS"/>
          <w:color w:val="000000"/>
          <w:sz w:val="20"/>
          <w:szCs w:val="20"/>
        </w:rPr>
      </w:pPr>
      <w:r>
        <w:rPr>
          <w:rFonts w:ascii="Trebuchet MS" w:hAnsi="Trebuchet MS"/>
          <w:color w:val="000000"/>
          <w:sz w:val="20"/>
          <w:szCs w:val="20"/>
        </w:rPr>
        <w:t>20 Do seu dia pasmam os do ocidente, assim como os do oriente ficam sobressaltados de horror.</w:t>
      </w:r>
    </w:p>
    <w:p>
      <w:pPr>
        <w:rPr>
          <w:rFonts w:ascii="Trebuchet MS" w:hAnsi="Trebuchet MS"/>
          <w:color w:val="000000"/>
          <w:sz w:val="20"/>
          <w:szCs w:val="20"/>
        </w:rPr>
      </w:pPr>
      <w:r>
        <w:rPr>
          <w:rFonts w:ascii="Trebuchet MS" w:hAnsi="Trebuchet MS"/>
          <w:color w:val="000000"/>
          <w:sz w:val="20"/>
          <w:szCs w:val="20"/>
        </w:rPr>
        <w:t>21 Tais são, na verdade, as moradas do, ímpio, e tal é o lugar daquele que não conhece a Deus.</w:t>
      </w:r>
    </w:p>
    <w:p>
      <w:pPr>
        <w:pStyle w:val="P13"/>
        <w:rPr>
          <w:rFonts w:ascii="Trebuchet MS" w:hAnsi="Trebuchet MS"/>
          <w:color w:val="000000"/>
          <w:sz w:val="22"/>
          <w:szCs w:val="22"/>
        </w:rPr>
      </w:pPr>
      <w:bookmarkStart w:id="499" w:name="_Toc147528415"/>
      <w:r>
        <w:rPr>
          <w:rFonts w:ascii="Trebuchet MS" w:hAnsi="Trebuchet MS"/>
          <w:color w:val="000000"/>
          <w:sz w:val="22"/>
          <w:szCs w:val="22"/>
        </w:rPr>
        <w:t xml:space="preserve"> JÓ 19</w:t>
      </w:r>
      <w:bookmarkEnd w:id="499"/>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Até quando afligireis a minha alma, e me atormentareis com palavras?</w:t>
      </w:r>
    </w:p>
    <w:p>
      <w:pPr>
        <w:rPr>
          <w:rFonts w:ascii="Trebuchet MS" w:hAnsi="Trebuchet MS"/>
          <w:color w:val="000000"/>
          <w:sz w:val="20"/>
          <w:szCs w:val="20"/>
        </w:rPr>
      </w:pPr>
      <w:r>
        <w:rPr>
          <w:rFonts w:ascii="Trebuchet MS" w:hAnsi="Trebuchet MS"/>
          <w:color w:val="000000"/>
          <w:sz w:val="20"/>
          <w:szCs w:val="20"/>
        </w:rPr>
        <w:t>3 Já dez vezes me haveis humilhado; não vos envergonhais de me maltratardes?</w:t>
      </w:r>
    </w:p>
    <w:p>
      <w:pPr>
        <w:rPr>
          <w:rFonts w:ascii="Trebuchet MS" w:hAnsi="Trebuchet MS"/>
          <w:color w:val="000000"/>
          <w:sz w:val="20"/>
          <w:szCs w:val="20"/>
        </w:rPr>
      </w:pPr>
      <w:r>
        <w:rPr>
          <w:rFonts w:ascii="Trebuchet MS" w:hAnsi="Trebuchet MS"/>
          <w:color w:val="000000"/>
          <w:sz w:val="20"/>
          <w:szCs w:val="20"/>
        </w:rPr>
        <w:t>4 Embora haja eu, na verdade, errado, comigo fica o meu erro.</w:t>
      </w:r>
    </w:p>
    <w:p>
      <w:pPr>
        <w:rPr>
          <w:rFonts w:ascii="Trebuchet MS" w:hAnsi="Trebuchet MS"/>
          <w:color w:val="000000"/>
          <w:sz w:val="20"/>
          <w:szCs w:val="20"/>
        </w:rPr>
      </w:pPr>
      <w:r>
        <w:rPr>
          <w:rFonts w:ascii="Trebuchet MS" w:hAnsi="Trebuchet MS"/>
          <w:color w:val="000000"/>
          <w:sz w:val="20"/>
          <w:szCs w:val="20"/>
        </w:rPr>
        <w:t>5 Se deveras vos quereis engrandecer contra mim, e me incriminar pelo meu opróbrio,</w:t>
      </w:r>
    </w:p>
    <w:p>
      <w:pPr>
        <w:rPr>
          <w:rFonts w:ascii="Trebuchet MS" w:hAnsi="Trebuchet MS"/>
          <w:color w:val="000000"/>
          <w:sz w:val="20"/>
          <w:szCs w:val="20"/>
        </w:rPr>
      </w:pPr>
      <w:r>
        <w:rPr>
          <w:rFonts w:ascii="Trebuchet MS" w:hAnsi="Trebuchet MS"/>
          <w:color w:val="000000"/>
          <w:sz w:val="20"/>
          <w:szCs w:val="20"/>
        </w:rPr>
        <w:t>6 sabei então que Deus é o que transtornou a minha causa, e com a sua rede me cercou.</w:t>
      </w:r>
    </w:p>
    <w:p>
      <w:pPr>
        <w:rPr>
          <w:rFonts w:ascii="Trebuchet MS" w:hAnsi="Trebuchet MS"/>
          <w:color w:val="000000"/>
          <w:sz w:val="20"/>
          <w:szCs w:val="20"/>
        </w:rPr>
      </w:pPr>
      <w:r>
        <w:rPr>
          <w:rFonts w:ascii="Trebuchet MS" w:hAnsi="Trebuchet MS"/>
          <w:color w:val="000000"/>
          <w:sz w:val="20"/>
          <w:szCs w:val="20"/>
        </w:rPr>
        <w:t>7 Eis que clamo: Violência! mas não sou ouvido; grito: Socorro! mas não há justiça.</w:t>
      </w:r>
    </w:p>
    <w:p>
      <w:pPr>
        <w:rPr>
          <w:rFonts w:ascii="Trebuchet MS" w:hAnsi="Trebuchet MS"/>
          <w:color w:val="000000"/>
          <w:sz w:val="20"/>
          <w:szCs w:val="20"/>
        </w:rPr>
      </w:pPr>
      <w:r>
        <w:rPr>
          <w:rFonts w:ascii="Trebuchet MS" w:hAnsi="Trebuchet MS"/>
          <w:color w:val="000000"/>
          <w:sz w:val="20"/>
          <w:szCs w:val="20"/>
        </w:rPr>
        <w:t>8 com muros fechou ele o meu caminho, de modo que não posso passar; e pôs trevas nas minhas veredas.</w:t>
      </w:r>
    </w:p>
    <w:p>
      <w:pPr>
        <w:rPr>
          <w:rFonts w:ascii="Trebuchet MS" w:hAnsi="Trebuchet MS"/>
          <w:color w:val="000000"/>
          <w:sz w:val="20"/>
          <w:szCs w:val="20"/>
        </w:rPr>
      </w:pPr>
      <w:r>
        <w:rPr>
          <w:rFonts w:ascii="Trebuchet MS" w:hAnsi="Trebuchet MS"/>
          <w:color w:val="000000"/>
          <w:sz w:val="20"/>
          <w:szCs w:val="20"/>
        </w:rPr>
        <w:t>9 Da minha honra me despojou, e tirou-me da cabeça a coroa.</w:t>
      </w:r>
    </w:p>
    <w:p>
      <w:pPr>
        <w:rPr>
          <w:rFonts w:ascii="Trebuchet MS" w:hAnsi="Trebuchet MS"/>
          <w:color w:val="000000"/>
          <w:sz w:val="20"/>
          <w:szCs w:val="20"/>
        </w:rPr>
      </w:pPr>
      <w:r>
        <w:rPr>
          <w:rFonts w:ascii="Trebuchet MS" w:hAnsi="Trebuchet MS"/>
          <w:color w:val="000000"/>
          <w:sz w:val="20"/>
          <w:szCs w:val="20"/>
        </w:rPr>
        <w:t>10 Quebrou-me de todos os lados, e eu me vou; arrancou a minha esperança, como a, uma árvore.</w:t>
      </w:r>
    </w:p>
    <w:p>
      <w:pPr>
        <w:rPr>
          <w:rFonts w:ascii="Trebuchet MS" w:hAnsi="Trebuchet MS"/>
          <w:color w:val="000000"/>
          <w:sz w:val="20"/>
          <w:szCs w:val="20"/>
        </w:rPr>
      </w:pPr>
      <w:r>
        <w:rPr>
          <w:rFonts w:ascii="Trebuchet MS" w:hAnsi="Trebuchet MS"/>
          <w:color w:val="000000"/>
          <w:sz w:val="20"/>
          <w:szCs w:val="20"/>
        </w:rPr>
        <w:t>11 Acende contra mim a sua ira, e me considera como um de seus adversários.</w:t>
      </w:r>
    </w:p>
    <w:p>
      <w:pPr>
        <w:rPr>
          <w:rFonts w:ascii="Trebuchet MS" w:hAnsi="Trebuchet MS"/>
          <w:color w:val="000000"/>
          <w:sz w:val="20"/>
          <w:szCs w:val="20"/>
        </w:rPr>
      </w:pPr>
      <w:r>
        <w:rPr>
          <w:rFonts w:ascii="Trebuchet MS" w:hAnsi="Trebuchet MS"/>
          <w:color w:val="000000"/>
          <w:sz w:val="20"/>
          <w:szCs w:val="20"/>
        </w:rPr>
        <w:t>12 Juntas as suas tropas avançam, levantam contra mim o seu caminho, e se acampam ao redor da minha tenda.</w:t>
      </w:r>
    </w:p>
    <w:p>
      <w:pPr>
        <w:rPr>
          <w:rFonts w:ascii="Trebuchet MS" w:hAnsi="Trebuchet MS"/>
          <w:color w:val="000000"/>
          <w:sz w:val="20"/>
          <w:szCs w:val="20"/>
        </w:rPr>
      </w:pPr>
      <w:r>
        <w:rPr>
          <w:rFonts w:ascii="Trebuchet MS" w:hAnsi="Trebuchet MS"/>
          <w:color w:val="000000"/>
          <w:sz w:val="20"/>
          <w:szCs w:val="20"/>
        </w:rPr>
        <w:t>13 Ele pôs longe de mim os meus irmãos, e os que me conhecem tornaram-se estranhos para mim.</w:t>
      </w:r>
    </w:p>
    <w:p>
      <w:pPr>
        <w:rPr>
          <w:rFonts w:ascii="Trebuchet MS" w:hAnsi="Trebuchet MS"/>
          <w:color w:val="000000"/>
          <w:sz w:val="20"/>
          <w:szCs w:val="20"/>
        </w:rPr>
      </w:pPr>
      <w:r>
        <w:rPr>
          <w:rFonts w:ascii="Trebuchet MS" w:hAnsi="Trebuchet MS"/>
          <w:color w:val="000000"/>
          <w:sz w:val="20"/>
          <w:szCs w:val="20"/>
        </w:rPr>
        <w:t>14 Os meus parentes se afastam, e os meus conhecidos se esquecem de, mim.</w:t>
      </w:r>
    </w:p>
    <w:p>
      <w:pPr>
        <w:rPr>
          <w:rFonts w:ascii="Trebuchet MS" w:hAnsi="Trebuchet MS"/>
          <w:color w:val="000000"/>
          <w:sz w:val="20"/>
          <w:szCs w:val="20"/>
        </w:rPr>
      </w:pPr>
      <w:r>
        <w:rPr>
          <w:rFonts w:ascii="Trebuchet MS" w:hAnsi="Trebuchet MS"/>
          <w:color w:val="000000"/>
          <w:sz w:val="20"/>
          <w:szCs w:val="20"/>
        </w:rPr>
        <w:t>15 Os meus domésticos e as minhas servas me têm por estranho; vim a ser um estrangeiro aos seus olhos.</w:t>
      </w:r>
    </w:p>
    <w:p>
      <w:pPr>
        <w:rPr>
          <w:rFonts w:ascii="Trebuchet MS" w:hAnsi="Trebuchet MS"/>
          <w:color w:val="000000"/>
          <w:sz w:val="20"/>
          <w:szCs w:val="20"/>
        </w:rPr>
      </w:pPr>
      <w:r>
        <w:rPr>
          <w:rFonts w:ascii="Trebuchet MS" w:hAnsi="Trebuchet MS"/>
          <w:color w:val="000000"/>
          <w:sz w:val="20"/>
          <w:szCs w:val="20"/>
        </w:rPr>
        <w:t>16 Chamo ao meu criado, e ele não me responde; tenho que suplicar-lhe com a minha boca.</w:t>
      </w:r>
    </w:p>
    <w:p>
      <w:pPr>
        <w:rPr>
          <w:rFonts w:ascii="Trebuchet MS" w:hAnsi="Trebuchet MS"/>
          <w:color w:val="000000"/>
          <w:sz w:val="20"/>
          <w:szCs w:val="20"/>
        </w:rPr>
      </w:pPr>
      <w:r>
        <w:rPr>
          <w:rFonts w:ascii="Trebuchet MS" w:hAnsi="Trebuchet MS"/>
          <w:color w:val="000000"/>
          <w:sz w:val="20"/>
          <w:szCs w:val="20"/>
        </w:rPr>
        <w:t>17 O meu hálito é intolerável à minha mulher; sou repugnante aos filhos de minha mãe.</w:t>
      </w:r>
    </w:p>
    <w:p>
      <w:pPr>
        <w:rPr>
          <w:rFonts w:ascii="Trebuchet MS" w:hAnsi="Trebuchet MS"/>
          <w:color w:val="000000"/>
          <w:sz w:val="20"/>
          <w:szCs w:val="20"/>
        </w:rPr>
      </w:pPr>
      <w:r>
        <w:rPr>
          <w:rFonts w:ascii="Trebuchet MS" w:hAnsi="Trebuchet MS"/>
          <w:color w:val="000000"/>
          <w:sz w:val="20"/>
          <w:szCs w:val="20"/>
        </w:rPr>
        <w:t>18 Até os pequeninos me desprezam; quando me levanto, falam contra mim.</w:t>
      </w:r>
    </w:p>
    <w:p>
      <w:pPr>
        <w:rPr>
          <w:rFonts w:ascii="Trebuchet MS" w:hAnsi="Trebuchet MS"/>
          <w:color w:val="000000"/>
          <w:sz w:val="20"/>
          <w:szCs w:val="20"/>
        </w:rPr>
      </w:pPr>
      <w:r>
        <w:rPr>
          <w:rFonts w:ascii="Trebuchet MS" w:hAnsi="Trebuchet MS"/>
          <w:color w:val="000000"/>
          <w:sz w:val="20"/>
          <w:szCs w:val="20"/>
        </w:rPr>
        <w:t>19 Todos os meus amigos íntimos me abominam, e até os que eu amava se tornaram contra mim.</w:t>
      </w:r>
    </w:p>
    <w:p>
      <w:pPr>
        <w:rPr>
          <w:rFonts w:ascii="Trebuchet MS" w:hAnsi="Trebuchet MS"/>
          <w:color w:val="000000"/>
          <w:sz w:val="20"/>
          <w:szCs w:val="20"/>
        </w:rPr>
      </w:pPr>
      <w:r>
        <w:rPr>
          <w:rFonts w:ascii="Trebuchet MS" w:hAnsi="Trebuchet MS"/>
          <w:color w:val="000000"/>
          <w:sz w:val="20"/>
          <w:szCs w:val="20"/>
        </w:rPr>
        <w:t>20 Os meus ossos se apegam à minha pele e à minha carne, e só escapei com a pele dos meus dentes.</w:t>
      </w:r>
    </w:p>
    <w:p>
      <w:pPr>
        <w:rPr>
          <w:rFonts w:ascii="Trebuchet MS" w:hAnsi="Trebuchet MS"/>
          <w:color w:val="000000"/>
          <w:sz w:val="20"/>
          <w:szCs w:val="20"/>
        </w:rPr>
      </w:pPr>
      <w:r>
        <w:rPr>
          <w:rFonts w:ascii="Trebuchet MS" w:hAnsi="Trebuchet MS"/>
          <w:color w:val="000000"/>
          <w:sz w:val="20"/>
          <w:szCs w:val="20"/>
        </w:rPr>
        <w:t>21 Compadecei-vos de mim, amigos meus; compadecei-vos de mim; pois a mão de Deus me tocou.</w:t>
      </w:r>
    </w:p>
    <w:p>
      <w:pPr>
        <w:rPr>
          <w:rFonts w:ascii="Trebuchet MS" w:hAnsi="Trebuchet MS"/>
          <w:color w:val="000000"/>
          <w:sz w:val="20"/>
          <w:szCs w:val="20"/>
        </w:rPr>
      </w:pPr>
      <w:r>
        <w:rPr>
          <w:rFonts w:ascii="Trebuchet MS" w:hAnsi="Trebuchet MS"/>
          <w:color w:val="000000"/>
          <w:sz w:val="20"/>
          <w:szCs w:val="20"/>
        </w:rPr>
        <w:t>22 Por que me perseguis assim como Deus, e da minha carne não vos fartais?</w:t>
      </w:r>
    </w:p>
    <w:p>
      <w:pPr>
        <w:rPr>
          <w:rFonts w:ascii="Trebuchet MS" w:hAnsi="Trebuchet MS"/>
          <w:color w:val="000000"/>
          <w:sz w:val="20"/>
          <w:szCs w:val="20"/>
        </w:rPr>
      </w:pPr>
      <w:r>
        <w:rPr>
          <w:rFonts w:ascii="Trebuchet MS" w:hAnsi="Trebuchet MS"/>
          <w:color w:val="000000"/>
          <w:sz w:val="20"/>
          <w:szCs w:val="20"/>
        </w:rPr>
        <w:t>23 Oxalá que as minhas palavras fossem escritas! Oxalá que fossem gravadas num livro!</w:t>
      </w:r>
    </w:p>
    <w:p>
      <w:pPr>
        <w:rPr>
          <w:rFonts w:ascii="Trebuchet MS" w:hAnsi="Trebuchet MS"/>
          <w:color w:val="000000"/>
          <w:sz w:val="20"/>
          <w:szCs w:val="20"/>
        </w:rPr>
      </w:pPr>
      <w:r>
        <w:rPr>
          <w:rFonts w:ascii="Trebuchet MS" w:hAnsi="Trebuchet MS"/>
          <w:color w:val="000000"/>
          <w:sz w:val="20"/>
          <w:szCs w:val="20"/>
        </w:rPr>
        <w:t>24 Que, com pena de ferro, e com chumbo, fossem para sempre esculpidas na rocha!</w:t>
      </w:r>
    </w:p>
    <w:p>
      <w:pPr>
        <w:rPr>
          <w:rFonts w:ascii="Trebuchet MS" w:hAnsi="Trebuchet MS"/>
          <w:color w:val="000000"/>
          <w:sz w:val="20"/>
          <w:szCs w:val="20"/>
        </w:rPr>
      </w:pPr>
      <w:r>
        <w:rPr>
          <w:rFonts w:ascii="Trebuchet MS" w:hAnsi="Trebuchet MS"/>
          <w:color w:val="000000"/>
          <w:sz w:val="20"/>
          <w:szCs w:val="20"/>
        </w:rPr>
        <w:t>25 Pois eu sei que aquele que está para me libertar é eterno, e que se levantará por fim sobre a terra.</w:t>
      </w:r>
    </w:p>
    <w:p>
      <w:pPr>
        <w:rPr>
          <w:rFonts w:ascii="Trebuchet MS" w:hAnsi="Trebuchet MS"/>
          <w:color w:val="000000"/>
          <w:sz w:val="20"/>
          <w:szCs w:val="20"/>
        </w:rPr>
      </w:pPr>
      <w:r>
        <w:rPr>
          <w:rFonts w:ascii="Trebuchet MS" w:hAnsi="Trebuchet MS"/>
          <w:color w:val="000000"/>
          <w:sz w:val="20"/>
          <w:szCs w:val="20"/>
        </w:rPr>
        <w:t>26 Que a minha pele, que suporta estas coisas, se restaure; pois da parte do Senhor isto se cumpriu para mim.</w:t>
      </w:r>
    </w:p>
    <w:p>
      <w:pPr>
        <w:rPr>
          <w:rFonts w:ascii="Trebuchet MS" w:hAnsi="Trebuchet MS"/>
          <w:color w:val="000000"/>
          <w:sz w:val="20"/>
          <w:szCs w:val="20"/>
        </w:rPr>
      </w:pPr>
      <w:r>
        <w:rPr>
          <w:rFonts w:ascii="Trebuchet MS" w:hAnsi="Trebuchet MS"/>
          <w:color w:val="000000"/>
          <w:sz w:val="20"/>
          <w:szCs w:val="20"/>
        </w:rPr>
        <w:t>27 vê-lo-ei ao meu lado, e os meus olhos o contemplarão, e não mais como adversário. O meu coração desfalece dentro de mim!</w:t>
      </w:r>
    </w:p>
    <w:p>
      <w:pPr>
        <w:rPr>
          <w:rFonts w:ascii="Trebuchet MS" w:hAnsi="Trebuchet MS"/>
          <w:color w:val="000000"/>
          <w:sz w:val="20"/>
          <w:szCs w:val="20"/>
        </w:rPr>
      </w:pPr>
      <w:r>
        <w:rPr>
          <w:rFonts w:ascii="Trebuchet MS" w:hAnsi="Trebuchet MS"/>
          <w:color w:val="000000"/>
          <w:sz w:val="20"/>
          <w:szCs w:val="20"/>
        </w:rPr>
        <w:t>28 Se disserdes: Como o havemos de perseguir! e que a causa deste mal se acha em mim,</w:t>
      </w:r>
    </w:p>
    <w:p>
      <w:pPr>
        <w:rPr>
          <w:rFonts w:ascii="Trebuchet MS" w:hAnsi="Trebuchet MS"/>
          <w:color w:val="000000"/>
          <w:sz w:val="20"/>
          <w:szCs w:val="20"/>
        </w:rPr>
      </w:pPr>
      <w:r>
        <w:rPr>
          <w:rFonts w:ascii="Trebuchet MS" w:hAnsi="Trebuchet MS"/>
          <w:color w:val="000000"/>
          <w:sz w:val="20"/>
          <w:szCs w:val="20"/>
        </w:rPr>
        <w:t>29 temei vós a espada; porque o furor traz os castigos da espada, para saberdes que há um juízo.</w:t>
      </w:r>
    </w:p>
    <w:p>
      <w:pPr>
        <w:pStyle w:val="P13"/>
        <w:rPr>
          <w:rFonts w:ascii="Trebuchet MS" w:hAnsi="Trebuchet MS"/>
          <w:color w:val="000000"/>
          <w:sz w:val="22"/>
          <w:szCs w:val="22"/>
        </w:rPr>
      </w:pPr>
      <w:bookmarkStart w:id="500" w:name="_Toc147528416"/>
      <w:r>
        <w:rPr>
          <w:rFonts w:ascii="Trebuchet MS" w:hAnsi="Trebuchet MS"/>
          <w:color w:val="000000"/>
          <w:sz w:val="22"/>
          <w:szCs w:val="22"/>
        </w:rPr>
        <w:t xml:space="preserve"> JÓ 20</w:t>
      </w:r>
      <w:bookmarkEnd w:id="500"/>
    </w:p>
    <w:p>
      <w:pPr>
        <w:rPr>
          <w:rFonts w:ascii="Trebuchet MS" w:hAnsi="Trebuchet MS"/>
          <w:color w:val="000000"/>
          <w:sz w:val="20"/>
          <w:szCs w:val="20"/>
        </w:rPr>
      </w:pPr>
      <w:r>
        <w:rPr>
          <w:rFonts w:ascii="Trebuchet MS" w:hAnsi="Trebuchet MS"/>
          <w:color w:val="000000"/>
          <w:sz w:val="20"/>
          <w:szCs w:val="20"/>
        </w:rPr>
        <w:t>1 Então respondeu Zofar, o naamatita:</w:t>
      </w:r>
    </w:p>
    <w:p>
      <w:pPr>
        <w:rPr>
          <w:rFonts w:ascii="Trebuchet MS" w:hAnsi="Trebuchet MS"/>
          <w:color w:val="000000"/>
          <w:sz w:val="20"/>
          <w:szCs w:val="20"/>
        </w:rPr>
      </w:pPr>
      <w:r>
        <w:rPr>
          <w:rFonts w:ascii="Trebuchet MS" w:hAnsi="Trebuchet MS"/>
          <w:color w:val="000000"/>
          <w:sz w:val="20"/>
          <w:szCs w:val="20"/>
        </w:rPr>
        <w:t>2 Ora, os meus pensamentos me fazem responder, e por isso eu me apresso.</w:t>
      </w:r>
    </w:p>
    <w:p>
      <w:pPr>
        <w:rPr>
          <w:rFonts w:ascii="Trebuchet MS" w:hAnsi="Trebuchet MS"/>
          <w:color w:val="000000"/>
          <w:sz w:val="20"/>
          <w:szCs w:val="20"/>
        </w:rPr>
      </w:pPr>
      <w:r>
        <w:rPr>
          <w:rFonts w:ascii="Trebuchet MS" w:hAnsi="Trebuchet MS"/>
          <w:color w:val="000000"/>
          <w:sz w:val="20"/>
          <w:szCs w:val="20"/>
        </w:rPr>
        <w:t>3 Estou ouvindo a tua repreensão, que me envergonha, mas o espírito do meu entendimento responde por mim.</w:t>
      </w:r>
    </w:p>
    <w:p>
      <w:pPr>
        <w:rPr>
          <w:rFonts w:ascii="Trebuchet MS" w:hAnsi="Trebuchet MS"/>
          <w:color w:val="000000"/>
          <w:sz w:val="20"/>
          <w:szCs w:val="20"/>
        </w:rPr>
      </w:pPr>
      <w:r>
        <w:rPr>
          <w:rFonts w:ascii="Trebuchet MS" w:hAnsi="Trebuchet MS"/>
          <w:color w:val="000000"/>
          <w:sz w:val="20"/>
          <w:szCs w:val="20"/>
        </w:rPr>
        <w:t>4 Não sabes tu que desde a antigüidade, desde que o homem foi posto sobre a terra,</w:t>
      </w:r>
    </w:p>
    <w:p>
      <w:pPr>
        <w:rPr>
          <w:rFonts w:ascii="Trebuchet MS" w:hAnsi="Trebuchet MS"/>
          <w:color w:val="000000"/>
          <w:sz w:val="20"/>
          <w:szCs w:val="20"/>
        </w:rPr>
      </w:pPr>
      <w:r>
        <w:rPr>
          <w:rFonts w:ascii="Trebuchet MS" w:hAnsi="Trebuchet MS"/>
          <w:color w:val="000000"/>
          <w:sz w:val="20"/>
          <w:szCs w:val="20"/>
        </w:rPr>
        <w:t>5 o triunfo dos iníquos é breve, e a alegria dos ímpios é apenas dum momento?</w:t>
      </w:r>
    </w:p>
    <w:p>
      <w:pPr>
        <w:rPr>
          <w:rFonts w:ascii="Trebuchet MS" w:hAnsi="Trebuchet MS"/>
          <w:color w:val="000000"/>
          <w:sz w:val="20"/>
          <w:szCs w:val="20"/>
        </w:rPr>
      </w:pPr>
      <w:r>
        <w:rPr>
          <w:rFonts w:ascii="Trebuchet MS" w:hAnsi="Trebuchet MS"/>
          <w:color w:val="000000"/>
          <w:sz w:val="20"/>
          <w:szCs w:val="20"/>
        </w:rPr>
        <w:t>6 Ainda que a sua exaltação suba até o céu, e a sua cabeça chegue até as nuvens,</w:t>
      </w:r>
    </w:p>
    <w:p>
      <w:pPr>
        <w:rPr>
          <w:rFonts w:ascii="Trebuchet MS" w:hAnsi="Trebuchet MS"/>
          <w:color w:val="000000"/>
          <w:sz w:val="20"/>
          <w:szCs w:val="20"/>
        </w:rPr>
      </w:pPr>
      <w:r>
        <w:rPr>
          <w:rFonts w:ascii="Trebuchet MS" w:hAnsi="Trebuchet MS"/>
          <w:color w:val="000000"/>
          <w:sz w:val="20"/>
          <w:szCs w:val="20"/>
        </w:rPr>
        <w:t>7 contudo, como o seu próprio esterco, perecerá para sempre; e os que o viam perguntarão: Onde está?</w:t>
      </w:r>
    </w:p>
    <w:p>
      <w:pPr>
        <w:rPr>
          <w:rFonts w:ascii="Trebuchet MS" w:hAnsi="Trebuchet MS"/>
          <w:color w:val="000000"/>
          <w:sz w:val="20"/>
          <w:szCs w:val="20"/>
        </w:rPr>
      </w:pPr>
      <w:r>
        <w:rPr>
          <w:rFonts w:ascii="Trebuchet MS" w:hAnsi="Trebuchet MS"/>
          <w:color w:val="000000"/>
          <w:sz w:val="20"/>
          <w:szCs w:val="20"/>
        </w:rPr>
        <w:t>8 Dissipar-se-á como um sonho, e não será achado; será afugentado qual uma visão da noite.</w:t>
      </w:r>
    </w:p>
    <w:p>
      <w:pPr>
        <w:rPr>
          <w:rFonts w:ascii="Trebuchet MS" w:hAnsi="Trebuchet MS"/>
          <w:color w:val="000000"/>
          <w:sz w:val="20"/>
          <w:szCs w:val="20"/>
        </w:rPr>
      </w:pPr>
      <w:r>
        <w:rPr>
          <w:rFonts w:ascii="Trebuchet MS" w:hAnsi="Trebuchet MS"/>
          <w:color w:val="000000"/>
          <w:sz w:val="20"/>
          <w:szCs w:val="20"/>
        </w:rPr>
        <w:t>9 Os olhos que o viam não o verão mais, nem o seu lugar o contemplará mais.</w:t>
      </w:r>
    </w:p>
    <w:p>
      <w:pPr>
        <w:rPr>
          <w:rFonts w:ascii="Trebuchet MS" w:hAnsi="Trebuchet MS"/>
          <w:color w:val="000000"/>
          <w:sz w:val="20"/>
          <w:szCs w:val="20"/>
        </w:rPr>
      </w:pPr>
      <w:r>
        <w:rPr>
          <w:rFonts w:ascii="Trebuchet MS" w:hAnsi="Trebuchet MS"/>
          <w:color w:val="000000"/>
          <w:sz w:val="20"/>
          <w:szCs w:val="20"/>
        </w:rPr>
        <w:t>10 Os seus filhos procurarão o favor dos pobres, e as suas mãos restituirão os seus lucros ilícitos.</w:t>
      </w:r>
    </w:p>
    <w:p>
      <w:pPr>
        <w:rPr>
          <w:rFonts w:ascii="Trebuchet MS" w:hAnsi="Trebuchet MS"/>
          <w:color w:val="000000"/>
          <w:sz w:val="20"/>
          <w:szCs w:val="20"/>
        </w:rPr>
      </w:pPr>
      <w:r>
        <w:rPr>
          <w:rFonts w:ascii="Trebuchet MS" w:hAnsi="Trebuchet MS"/>
          <w:color w:val="000000"/>
          <w:sz w:val="20"/>
          <w:szCs w:val="20"/>
        </w:rPr>
        <w:t>11 Os seus ossos estão cheios do vigor da sua juventude, mas este se deitará com ele no pó.</w:t>
      </w:r>
    </w:p>
    <w:p>
      <w:pPr>
        <w:rPr>
          <w:rFonts w:ascii="Trebuchet MS" w:hAnsi="Trebuchet MS"/>
          <w:color w:val="000000"/>
          <w:sz w:val="20"/>
          <w:szCs w:val="20"/>
        </w:rPr>
      </w:pPr>
      <w:r>
        <w:rPr>
          <w:rFonts w:ascii="Trebuchet MS" w:hAnsi="Trebuchet MS"/>
          <w:color w:val="000000"/>
          <w:sz w:val="20"/>
          <w:szCs w:val="20"/>
        </w:rPr>
        <w:t>12 Ainda que o mal lhe seja doce na boca, ainda que ele o esconda debaixo da sua língua,</w:t>
      </w:r>
    </w:p>
    <w:p>
      <w:pPr>
        <w:rPr>
          <w:rFonts w:ascii="Trebuchet MS" w:hAnsi="Trebuchet MS"/>
          <w:color w:val="000000"/>
          <w:sz w:val="20"/>
          <w:szCs w:val="20"/>
        </w:rPr>
      </w:pPr>
      <w:r>
        <w:rPr>
          <w:rFonts w:ascii="Trebuchet MS" w:hAnsi="Trebuchet MS"/>
          <w:color w:val="000000"/>
          <w:sz w:val="20"/>
          <w:szCs w:val="20"/>
        </w:rPr>
        <w:t>13 ainda que não o queira largar, antes o retenha na sua boca,</w:t>
      </w:r>
    </w:p>
    <w:p>
      <w:pPr>
        <w:rPr>
          <w:rFonts w:ascii="Trebuchet MS" w:hAnsi="Trebuchet MS"/>
          <w:color w:val="000000"/>
          <w:sz w:val="20"/>
          <w:szCs w:val="20"/>
        </w:rPr>
      </w:pPr>
      <w:r>
        <w:rPr>
          <w:rFonts w:ascii="Trebuchet MS" w:hAnsi="Trebuchet MS"/>
          <w:color w:val="000000"/>
          <w:sz w:val="20"/>
          <w:szCs w:val="20"/>
        </w:rPr>
        <w:t>14 contudo a sua comida se transforma nas suas entranhas; dentro dele se torna em fel de áspides.</w:t>
      </w:r>
    </w:p>
    <w:p>
      <w:pPr>
        <w:rPr>
          <w:rFonts w:ascii="Trebuchet MS" w:hAnsi="Trebuchet MS"/>
          <w:color w:val="000000"/>
          <w:sz w:val="20"/>
          <w:szCs w:val="20"/>
        </w:rPr>
      </w:pPr>
      <w:r>
        <w:rPr>
          <w:rFonts w:ascii="Trebuchet MS" w:hAnsi="Trebuchet MS"/>
          <w:color w:val="000000"/>
          <w:sz w:val="20"/>
          <w:szCs w:val="20"/>
        </w:rPr>
        <w:t>15 Engoliu riquezas, mas vomitá-las-á; do ventre dele Deus as lançará.</w:t>
      </w:r>
    </w:p>
    <w:p>
      <w:pPr>
        <w:rPr>
          <w:rFonts w:ascii="Trebuchet MS" w:hAnsi="Trebuchet MS"/>
          <w:color w:val="000000"/>
          <w:sz w:val="20"/>
          <w:szCs w:val="20"/>
        </w:rPr>
      </w:pPr>
      <w:r>
        <w:rPr>
          <w:rFonts w:ascii="Trebuchet MS" w:hAnsi="Trebuchet MS"/>
          <w:color w:val="000000"/>
          <w:sz w:val="20"/>
          <w:szCs w:val="20"/>
        </w:rPr>
        <w:t>16 Veneno de áspides sorverá, língua de víbora o matará.</w:t>
      </w:r>
    </w:p>
    <w:p>
      <w:pPr>
        <w:rPr>
          <w:rFonts w:ascii="Trebuchet MS" w:hAnsi="Trebuchet MS"/>
          <w:color w:val="000000"/>
          <w:sz w:val="20"/>
          <w:szCs w:val="20"/>
        </w:rPr>
      </w:pPr>
      <w:r>
        <w:rPr>
          <w:rFonts w:ascii="Trebuchet MS" w:hAnsi="Trebuchet MS"/>
          <w:color w:val="000000"/>
          <w:sz w:val="20"/>
          <w:szCs w:val="20"/>
        </w:rPr>
        <w:t>17 Não verá as correntes, os rios e os ribeiros de mel e de manteiga.</w:t>
      </w:r>
    </w:p>
    <w:p>
      <w:pPr>
        <w:rPr>
          <w:rFonts w:ascii="Trebuchet MS" w:hAnsi="Trebuchet MS"/>
          <w:color w:val="000000"/>
          <w:sz w:val="20"/>
          <w:szCs w:val="20"/>
        </w:rPr>
      </w:pPr>
      <w:r>
        <w:rPr>
          <w:rFonts w:ascii="Trebuchet MS" w:hAnsi="Trebuchet MS"/>
          <w:color w:val="000000"/>
          <w:sz w:val="20"/>
          <w:szCs w:val="20"/>
        </w:rPr>
        <w:t>18 O que adquiriu pelo trabalho, isso restituirá, e não o engolirá; não se regozijará conforme a fazenda que ajuntou.</w:t>
      </w:r>
    </w:p>
    <w:p>
      <w:pPr>
        <w:rPr>
          <w:rFonts w:ascii="Trebuchet MS" w:hAnsi="Trebuchet MS"/>
          <w:color w:val="000000"/>
          <w:sz w:val="20"/>
          <w:szCs w:val="20"/>
        </w:rPr>
      </w:pPr>
      <w:r>
        <w:rPr>
          <w:rFonts w:ascii="Trebuchet MS" w:hAnsi="Trebuchet MS"/>
          <w:color w:val="000000"/>
          <w:sz w:val="20"/>
          <w:szCs w:val="20"/>
        </w:rPr>
        <w:t>19 Pois que oprimiu e desamparou os pobres, e roubou a casa que não edificou.</w:t>
      </w:r>
    </w:p>
    <w:p>
      <w:pPr>
        <w:rPr>
          <w:rFonts w:ascii="Trebuchet MS" w:hAnsi="Trebuchet MS"/>
          <w:color w:val="000000"/>
          <w:sz w:val="20"/>
          <w:szCs w:val="20"/>
        </w:rPr>
      </w:pPr>
      <w:r>
        <w:rPr>
          <w:rFonts w:ascii="Trebuchet MS" w:hAnsi="Trebuchet MS"/>
          <w:color w:val="000000"/>
          <w:sz w:val="20"/>
          <w:szCs w:val="20"/>
        </w:rPr>
        <w:t>20 Porquanto não houve limite à sua cobiça, nada salvará daquilo em que se deleita.</w:t>
      </w:r>
    </w:p>
    <w:p>
      <w:pPr>
        <w:rPr>
          <w:rFonts w:ascii="Trebuchet MS" w:hAnsi="Trebuchet MS"/>
          <w:color w:val="000000"/>
          <w:sz w:val="20"/>
          <w:szCs w:val="20"/>
        </w:rPr>
      </w:pPr>
      <w:r>
        <w:rPr>
          <w:rFonts w:ascii="Trebuchet MS" w:hAnsi="Trebuchet MS"/>
          <w:color w:val="000000"/>
          <w:sz w:val="20"/>
          <w:szCs w:val="20"/>
        </w:rPr>
        <w:t>21 Nada escapou à sua voracidade; pelo que a sua prosperidade não perdurará.</w:t>
      </w:r>
    </w:p>
    <w:p>
      <w:pPr>
        <w:rPr>
          <w:rFonts w:ascii="Trebuchet MS" w:hAnsi="Trebuchet MS"/>
          <w:color w:val="000000"/>
          <w:sz w:val="20"/>
          <w:szCs w:val="20"/>
        </w:rPr>
      </w:pPr>
      <w:r>
        <w:rPr>
          <w:rFonts w:ascii="Trebuchet MS" w:hAnsi="Trebuchet MS"/>
          <w:color w:val="000000"/>
          <w:sz w:val="20"/>
          <w:szCs w:val="20"/>
        </w:rPr>
        <w:t>22 Na plenitude da sua abastança, estará angustiado; toda a força da miséria virá sobre ele.</w:t>
      </w:r>
    </w:p>
    <w:p>
      <w:pPr>
        <w:rPr>
          <w:rFonts w:ascii="Trebuchet MS" w:hAnsi="Trebuchet MS"/>
          <w:color w:val="000000"/>
          <w:sz w:val="20"/>
          <w:szCs w:val="20"/>
        </w:rPr>
      </w:pPr>
      <w:r>
        <w:rPr>
          <w:rFonts w:ascii="Trebuchet MS" w:hAnsi="Trebuchet MS"/>
          <w:color w:val="000000"/>
          <w:sz w:val="20"/>
          <w:szCs w:val="20"/>
        </w:rPr>
        <w:t>23 Mesmo estando ele a encher o seu estômago, Deus mandará sobre ele o ardor da sua ira, que fará chover sobre ele quando for comer.</w:t>
      </w:r>
    </w:p>
    <w:p>
      <w:pPr>
        <w:rPr>
          <w:rFonts w:ascii="Trebuchet MS" w:hAnsi="Trebuchet MS"/>
          <w:color w:val="000000"/>
          <w:sz w:val="20"/>
          <w:szCs w:val="20"/>
        </w:rPr>
      </w:pPr>
      <w:r>
        <w:rPr>
          <w:rFonts w:ascii="Trebuchet MS" w:hAnsi="Trebuchet MS"/>
          <w:color w:val="000000"/>
          <w:sz w:val="20"/>
          <w:szCs w:val="20"/>
        </w:rPr>
        <w:t>24 Ainda que fuja das armas de ferro, o arco de bronze o atravessará.</w:t>
      </w:r>
    </w:p>
    <w:p>
      <w:pPr>
        <w:rPr>
          <w:rFonts w:ascii="Trebuchet MS" w:hAnsi="Trebuchet MS"/>
          <w:color w:val="000000"/>
          <w:sz w:val="20"/>
          <w:szCs w:val="20"/>
        </w:rPr>
      </w:pPr>
      <w:r>
        <w:rPr>
          <w:rFonts w:ascii="Trebuchet MS" w:hAnsi="Trebuchet MS"/>
          <w:color w:val="000000"/>
          <w:sz w:val="20"/>
          <w:szCs w:val="20"/>
        </w:rPr>
        <w:t>25 Ele arranca do seu corpo a flecha, que sai resplandecente do seu fel; terrores vêm sobre ele.</w:t>
      </w:r>
    </w:p>
    <w:p>
      <w:pPr>
        <w:rPr>
          <w:rFonts w:ascii="Trebuchet MS" w:hAnsi="Trebuchet MS"/>
          <w:color w:val="000000"/>
          <w:sz w:val="20"/>
          <w:szCs w:val="20"/>
        </w:rPr>
      </w:pPr>
      <w:r>
        <w:rPr>
          <w:rFonts w:ascii="Trebuchet MS" w:hAnsi="Trebuchet MS"/>
          <w:color w:val="000000"/>
          <w:sz w:val="20"/>
          <w:szCs w:val="20"/>
        </w:rPr>
        <w:t>26 Todas as trevas são reservadas paro os seus tesouros; um fogo não assoprado o consumirá, e devorará o que ficar na sua tenda.</w:t>
      </w:r>
    </w:p>
    <w:p>
      <w:pPr>
        <w:rPr>
          <w:rFonts w:ascii="Trebuchet MS" w:hAnsi="Trebuchet MS"/>
          <w:color w:val="000000"/>
          <w:sz w:val="20"/>
          <w:szCs w:val="20"/>
        </w:rPr>
      </w:pPr>
      <w:r>
        <w:rPr>
          <w:rFonts w:ascii="Trebuchet MS" w:hAnsi="Trebuchet MS"/>
          <w:color w:val="000000"/>
          <w:sz w:val="20"/>
          <w:szCs w:val="20"/>
        </w:rPr>
        <w:t>27 Os céus revelarão a sua iniqüidade, e contra ele a terra se levantará.</w:t>
      </w:r>
    </w:p>
    <w:p>
      <w:pPr>
        <w:rPr>
          <w:rFonts w:ascii="Trebuchet MS" w:hAnsi="Trebuchet MS"/>
          <w:color w:val="000000"/>
          <w:sz w:val="20"/>
          <w:szCs w:val="20"/>
        </w:rPr>
      </w:pPr>
      <w:r>
        <w:rPr>
          <w:rFonts w:ascii="Trebuchet MS" w:hAnsi="Trebuchet MS"/>
          <w:color w:val="000000"/>
          <w:sz w:val="20"/>
          <w:szCs w:val="20"/>
        </w:rPr>
        <w:t>28 As rendas de sua casa ir-se-ão; no dia da ira de Deus todas se derramarão.</w:t>
      </w:r>
    </w:p>
    <w:p>
      <w:pPr>
        <w:rPr>
          <w:rFonts w:ascii="Trebuchet MS" w:hAnsi="Trebuchet MS"/>
          <w:color w:val="000000"/>
          <w:sz w:val="20"/>
          <w:szCs w:val="20"/>
        </w:rPr>
      </w:pPr>
      <w:r>
        <w:rPr>
          <w:rFonts w:ascii="Trebuchet MS" w:hAnsi="Trebuchet MS"/>
          <w:color w:val="000000"/>
          <w:sz w:val="20"/>
          <w:szCs w:val="20"/>
        </w:rPr>
        <w:t>29 Esta, da parte de Deus, é a porção do ímpio; esta é a herança que Deus lhe reserva.</w:t>
      </w:r>
    </w:p>
    <w:p>
      <w:pPr>
        <w:pStyle w:val="P13"/>
        <w:rPr>
          <w:rFonts w:ascii="Trebuchet MS" w:hAnsi="Trebuchet MS"/>
          <w:color w:val="000000"/>
          <w:sz w:val="22"/>
          <w:szCs w:val="22"/>
        </w:rPr>
      </w:pPr>
      <w:bookmarkStart w:id="501" w:name="_Toc147528417"/>
      <w:r>
        <w:rPr>
          <w:rFonts w:ascii="Trebuchet MS" w:hAnsi="Trebuchet MS"/>
          <w:color w:val="000000"/>
          <w:sz w:val="22"/>
          <w:szCs w:val="22"/>
        </w:rPr>
        <w:t xml:space="preserve"> JÓ 21</w:t>
      </w:r>
      <w:bookmarkEnd w:id="501"/>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Ouvi atentamente as minhas palavras; seja isto a vossa consolação.</w:t>
      </w:r>
    </w:p>
    <w:p>
      <w:pPr>
        <w:rPr>
          <w:rFonts w:ascii="Trebuchet MS" w:hAnsi="Trebuchet MS"/>
          <w:color w:val="000000"/>
          <w:sz w:val="20"/>
          <w:szCs w:val="20"/>
        </w:rPr>
      </w:pPr>
      <w:r>
        <w:rPr>
          <w:rFonts w:ascii="Trebuchet MS" w:hAnsi="Trebuchet MS"/>
          <w:color w:val="000000"/>
          <w:sz w:val="20"/>
          <w:szCs w:val="20"/>
        </w:rPr>
        <w:t>3 Sofrei-me, e eu falarei; e, havendo eu falado, zombai.</w:t>
      </w:r>
    </w:p>
    <w:p>
      <w:pPr>
        <w:rPr>
          <w:rFonts w:ascii="Trebuchet MS" w:hAnsi="Trebuchet MS"/>
          <w:color w:val="000000"/>
          <w:sz w:val="20"/>
          <w:szCs w:val="20"/>
        </w:rPr>
      </w:pPr>
      <w:r>
        <w:rPr>
          <w:rFonts w:ascii="Trebuchet MS" w:hAnsi="Trebuchet MS"/>
          <w:color w:val="000000"/>
          <w:sz w:val="20"/>
          <w:szCs w:val="20"/>
        </w:rPr>
        <w:t>4 É porventura do homem que eu me queixo? Mas, ainda que assim fosse, não teria motivo de me impacientar?</w:t>
      </w:r>
    </w:p>
    <w:p>
      <w:pPr>
        <w:rPr>
          <w:rFonts w:ascii="Trebuchet MS" w:hAnsi="Trebuchet MS"/>
          <w:color w:val="000000"/>
          <w:sz w:val="20"/>
          <w:szCs w:val="20"/>
        </w:rPr>
      </w:pPr>
      <w:r>
        <w:rPr>
          <w:rFonts w:ascii="Trebuchet MS" w:hAnsi="Trebuchet MS"/>
          <w:color w:val="000000"/>
          <w:sz w:val="20"/>
          <w:szCs w:val="20"/>
        </w:rPr>
        <w:t>5 Olhai para mim, e pasmai, e ponde a mão sobre a boca.</w:t>
      </w:r>
    </w:p>
    <w:p>
      <w:pPr>
        <w:rPr>
          <w:rFonts w:ascii="Trebuchet MS" w:hAnsi="Trebuchet MS"/>
          <w:color w:val="000000"/>
          <w:sz w:val="20"/>
          <w:szCs w:val="20"/>
        </w:rPr>
      </w:pPr>
      <w:r>
        <w:rPr>
          <w:rFonts w:ascii="Trebuchet MS" w:hAnsi="Trebuchet MS"/>
          <w:color w:val="000000"/>
          <w:sz w:val="20"/>
          <w:szCs w:val="20"/>
        </w:rPr>
        <w:t>6 Quando me lembro disto, me perturbo, e a minha carne estremece de horror.</w:t>
      </w:r>
    </w:p>
    <w:p>
      <w:pPr>
        <w:rPr>
          <w:rFonts w:ascii="Trebuchet MS" w:hAnsi="Trebuchet MS"/>
          <w:color w:val="000000"/>
          <w:sz w:val="20"/>
          <w:szCs w:val="20"/>
        </w:rPr>
      </w:pPr>
      <w:r>
        <w:rPr>
          <w:rFonts w:ascii="Trebuchet MS" w:hAnsi="Trebuchet MS"/>
          <w:color w:val="000000"/>
          <w:sz w:val="20"/>
          <w:szCs w:val="20"/>
        </w:rPr>
        <w:t>7 Por que razão vivem os ímpios, envelhecem, e ainda se robustecem em poder?</w:t>
      </w:r>
    </w:p>
    <w:p>
      <w:pPr>
        <w:rPr>
          <w:rFonts w:ascii="Trebuchet MS" w:hAnsi="Trebuchet MS"/>
          <w:color w:val="000000"/>
          <w:sz w:val="20"/>
          <w:szCs w:val="20"/>
        </w:rPr>
      </w:pPr>
      <w:r>
        <w:rPr>
          <w:rFonts w:ascii="Trebuchet MS" w:hAnsi="Trebuchet MS"/>
          <w:color w:val="000000"/>
          <w:sz w:val="20"/>
          <w:szCs w:val="20"/>
        </w:rPr>
        <w:t>8 Os seus filhos se estabelecem à vista deles, e os seus descendentes perante os seus olhos.</w:t>
      </w:r>
    </w:p>
    <w:p>
      <w:pPr>
        <w:rPr>
          <w:rFonts w:ascii="Trebuchet MS" w:hAnsi="Trebuchet MS"/>
          <w:color w:val="000000"/>
          <w:sz w:val="20"/>
          <w:szCs w:val="20"/>
        </w:rPr>
      </w:pPr>
      <w:r>
        <w:rPr>
          <w:rFonts w:ascii="Trebuchet MS" w:hAnsi="Trebuchet MS"/>
          <w:color w:val="000000"/>
          <w:sz w:val="20"/>
          <w:szCs w:val="20"/>
        </w:rPr>
        <w:t>9 As suas casas estão em paz, sem temor, e a vara de Deus não está sobre eles.</w:t>
      </w:r>
    </w:p>
    <w:p>
      <w:pPr>
        <w:rPr>
          <w:rFonts w:ascii="Trebuchet MS" w:hAnsi="Trebuchet MS"/>
          <w:color w:val="000000"/>
          <w:sz w:val="20"/>
          <w:szCs w:val="20"/>
        </w:rPr>
      </w:pPr>
      <w:r>
        <w:rPr>
          <w:rFonts w:ascii="Trebuchet MS" w:hAnsi="Trebuchet MS"/>
          <w:color w:val="000000"/>
          <w:sz w:val="20"/>
          <w:szCs w:val="20"/>
        </w:rPr>
        <w:t>10 O seu touro gera, e não falha; pare a sua vaca, e não aborta.</w:t>
      </w:r>
    </w:p>
    <w:p>
      <w:pPr>
        <w:rPr>
          <w:rFonts w:ascii="Trebuchet MS" w:hAnsi="Trebuchet MS"/>
          <w:color w:val="000000"/>
          <w:sz w:val="20"/>
          <w:szCs w:val="20"/>
        </w:rPr>
      </w:pPr>
      <w:r>
        <w:rPr>
          <w:rFonts w:ascii="Trebuchet MS" w:hAnsi="Trebuchet MS"/>
          <w:color w:val="000000"/>
          <w:sz w:val="20"/>
          <w:szCs w:val="20"/>
        </w:rPr>
        <w:t>11 Eles fazem sair os seus pequeninos, como a um rebanho, e suas crianças andam saltando.</w:t>
      </w:r>
    </w:p>
    <w:p>
      <w:pPr>
        <w:rPr>
          <w:rFonts w:ascii="Trebuchet MS" w:hAnsi="Trebuchet MS"/>
          <w:color w:val="000000"/>
          <w:sz w:val="20"/>
          <w:szCs w:val="20"/>
        </w:rPr>
      </w:pPr>
      <w:r>
        <w:rPr>
          <w:rFonts w:ascii="Trebuchet MS" w:hAnsi="Trebuchet MS"/>
          <w:color w:val="000000"/>
          <w:sz w:val="20"/>
          <w:szCs w:val="20"/>
        </w:rPr>
        <w:t>12 Levantam a voz, ao som do tamboril e da harpa, e regozijam-se ao som da flauta.</w:t>
      </w:r>
    </w:p>
    <w:p>
      <w:pPr>
        <w:rPr>
          <w:rFonts w:ascii="Trebuchet MS" w:hAnsi="Trebuchet MS"/>
          <w:color w:val="000000"/>
          <w:sz w:val="20"/>
          <w:szCs w:val="20"/>
        </w:rPr>
      </w:pPr>
      <w:r>
        <w:rPr>
          <w:rFonts w:ascii="Trebuchet MS" w:hAnsi="Trebuchet MS"/>
          <w:color w:val="000000"/>
          <w:sz w:val="20"/>
          <w:szCs w:val="20"/>
        </w:rPr>
        <w:t>13 Na prosperidade passam os seus dias, e num momento descem ao Seol.</w:t>
      </w:r>
    </w:p>
    <w:p>
      <w:pPr>
        <w:rPr>
          <w:rFonts w:ascii="Trebuchet MS" w:hAnsi="Trebuchet MS"/>
          <w:color w:val="000000"/>
          <w:sz w:val="20"/>
          <w:szCs w:val="20"/>
        </w:rPr>
      </w:pPr>
      <w:r>
        <w:rPr>
          <w:rFonts w:ascii="Trebuchet MS" w:hAnsi="Trebuchet MS"/>
          <w:color w:val="000000"/>
          <w:sz w:val="20"/>
          <w:szCs w:val="20"/>
        </w:rPr>
        <w:t>14 Eles dizem a Deus: retira-te de nós, pois não desejamos ter conhecimento dos teus caminhos.</w:t>
      </w:r>
    </w:p>
    <w:p>
      <w:pPr>
        <w:rPr>
          <w:rFonts w:ascii="Trebuchet MS" w:hAnsi="Trebuchet MS"/>
          <w:color w:val="000000"/>
          <w:sz w:val="20"/>
          <w:szCs w:val="20"/>
        </w:rPr>
      </w:pPr>
      <w:r>
        <w:rPr>
          <w:rFonts w:ascii="Trebuchet MS" w:hAnsi="Trebuchet MS"/>
          <w:color w:val="000000"/>
          <w:sz w:val="20"/>
          <w:szCs w:val="20"/>
        </w:rPr>
        <w:t>15 Que é o Todo-Poderoso, para que nós o sirvamos? E que nos aproveitará, se lhe fizermos orações?</w:t>
      </w:r>
    </w:p>
    <w:p>
      <w:pPr>
        <w:rPr>
          <w:rFonts w:ascii="Trebuchet MS" w:hAnsi="Trebuchet MS"/>
          <w:color w:val="000000"/>
          <w:sz w:val="20"/>
          <w:szCs w:val="20"/>
        </w:rPr>
      </w:pPr>
      <w:r>
        <w:rPr>
          <w:rFonts w:ascii="Trebuchet MS" w:hAnsi="Trebuchet MS"/>
          <w:color w:val="000000"/>
          <w:sz w:val="20"/>
          <w:szCs w:val="20"/>
        </w:rPr>
        <w:t>16 Vede, porém, que eles não têm na mão a prosperidade; esteja longe de mim o conselho dos ímpios!</w:t>
      </w:r>
    </w:p>
    <w:p>
      <w:pPr>
        <w:rPr>
          <w:rFonts w:ascii="Trebuchet MS" w:hAnsi="Trebuchet MS"/>
          <w:color w:val="000000"/>
          <w:sz w:val="20"/>
          <w:szCs w:val="20"/>
        </w:rPr>
      </w:pPr>
      <w:r>
        <w:rPr>
          <w:rFonts w:ascii="Trebuchet MS" w:hAnsi="Trebuchet MS"/>
          <w:color w:val="000000"/>
          <w:sz w:val="20"/>
          <w:szCs w:val="20"/>
        </w:rPr>
        <w:t>17 Quantas vezes sucede que se apague a lâmpada dos ímpios? que lhes sobrevenha a sua destruição? que Deus na sua ira lhes reparta dores?</w:t>
      </w:r>
    </w:p>
    <w:p>
      <w:pPr>
        <w:rPr>
          <w:rFonts w:ascii="Trebuchet MS" w:hAnsi="Trebuchet MS"/>
          <w:color w:val="000000"/>
          <w:sz w:val="20"/>
          <w:szCs w:val="20"/>
        </w:rPr>
      </w:pPr>
      <w:r>
        <w:rPr>
          <w:rFonts w:ascii="Trebuchet MS" w:hAnsi="Trebuchet MS"/>
          <w:color w:val="000000"/>
          <w:sz w:val="20"/>
          <w:szCs w:val="20"/>
        </w:rPr>
        <w:t>18 que eles sejam como a palha diante do vento, e como a pragana, que o redemoinho arrebata?</w:t>
      </w:r>
    </w:p>
    <w:p>
      <w:pPr>
        <w:rPr>
          <w:rFonts w:ascii="Trebuchet MS" w:hAnsi="Trebuchet MS"/>
          <w:color w:val="000000"/>
          <w:sz w:val="20"/>
          <w:szCs w:val="20"/>
        </w:rPr>
      </w:pPr>
      <w:r>
        <w:rPr>
          <w:rFonts w:ascii="Trebuchet MS" w:hAnsi="Trebuchet MS"/>
          <w:color w:val="000000"/>
          <w:sz w:val="20"/>
          <w:szCs w:val="20"/>
        </w:rPr>
        <w:t>19 Deus, dizeis vós, reserva a iniqüidade do pai para seus filhos, mas é a ele mesmo que Deus deveria punir, para que o conheça.</w:t>
      </w:r>
    </w:p>
    <w:p>
      <w:pPr>
        <w:rPr>
          <w:rFonts w:ascii="Trebuchet MS" w:hAnsi="Trebuchet MS"/>
          <w:color w:val="000000"/>
          <w:sz w:val="20"/>
          <w:szCs w:val="20"/>
        </w:rPr>
      </w:pPr>
      <w:r>
        <w:rPr>
          <w:rFonts w:ascii="Trebuchet MS" w:hAnsi="Trebuchet MS"/>
          <w:color w:val="000000"/>
          <w:sz w:val="20"/>
          <w:szCs w:val="20"/>
        </w:rPr>
        <w:t>20 Vejam os seus próprios olhos a sua ruína, e beba ele do furor do Todo-Poderoso.</w:t>
      </w:r>
    </w:p>
    <w:p>
      <w:pPr>
        <w:rPr>
          <w:rFonts w:ascii="Trebuchet MS" w:hAnsi="Trebuchet MS"/>
          <w:color w:val="000000"/>
          <w:sz w:val="20"/>
          <w:szCs w:val="20"/>
        </w:rPr>
      </w:pPr>
      <w:r>
        <w:rPr>
          <w:rFonts w:ascii="Trebuchet MS" w:hAnsi="Trebuchet MS"/>
          <w:color w:val="000000"/>
          <w:sz w:val="20"/>
          <w:szCs w:val="20"/>
        </w:rPr>
        <w:t>21 Pois, que lhe importa a sua casa depois de morto, quando lhe for cortado o número dos seus meses?</w:t>
      </w:r>
    </w:p>
    <w:p>
      <w:pPr>
        <w:rPr>
          <w:rFonts w:ascii="Trebuchet MS" w:hAnsi="Trebuchet MS"/>
          <w:color w:val="000000"/>
          <w:sz w:val="20"/>
          <w:szCs w:val="20"/>
        </w:rPr>
      </w:pPr>
      <w:r>
        <w:rPr>
          <w:rFonts w:ascii="Trebuchet MS" w:hAnsi="Trebuchet MS"/>
          <w:color w:val="000000"/>
          <w:sz w:val="20"/>
          <w:szCs w:val="20"/>
        </w:rPr>
        <w:t>22 Acaso se ensinará ciência a Deus, a ele que julga os excelsos?</w:t>
      </w:r>
    </w:p>
    <w:p>
      <w:pPr>
        <w:rPr>
          <w:rFonts w:ascii="Trebuchet MS" w:hAnsi="Trebuchet MS"/>
          <w:color w:val="000000"/>
          <w:sz w:val="20"/>
          <w:szCs w:val="20"/>
        </w:rPr>
      </w:pPr>
      <w:r>
        <w:rPr>
          <w:rFonts w:ascii="Trebuchet MS" w:hAnsi="Trebuchet MS"/>
          <w:color w:val="000000"/>
          <w:sz w:val="20"/>
          <w:szCs w:val="20"/>
        </w:rPr>
        <w:t>23 Um morre em plena prosperidade, inteiramente sossegado e tranqüilo;</w:t>
      </w:r>
    </w:p>
    <w:p>
      <w:pPr>
        <w:rPr>
          <w:rFonts w:ascii="Trebuchet MS" w:hAnsi="Trebuchet MS"/>
          <w:color w:val="000000"/>
          <w:sz w:val="20"/>
          <w:szCs w:val="20"/>
        </w:rPr>
      </w:pPr>
      <w:r>
        <w:rPr>
          <w:rFonts w:ascii="Trebuchet MS" w:hAnsi="Trebuchet MS"/>
          <w:color w:val="000000"/>
          <w:sz w:val="20"/>
          <w:szCs w:val="20"/>
        </w:rPr>
        <w:t>24 com os seus baldes cheios de leite, e a medula dos seus ossos umedecida.</w:t>
      </w:r>
    </w:p>
    <w:p>
      <w:pPr>
        <w:rPr>
          <w:rFonts w:ascii="Trebuchet MS" w:hAnsi="Trebuchet MS"/>
          <w:color w:val="000000"/>
          <w:sz w:val="20"/>
          <w:szCs w:val="20"/>
        </w:rPr>
      </w:pPr>
      <w:r>
        <w:rPr>
          <w:rFonts w:ascii="Trebuchet MS" w:hAnsi="Trebuchet MS"/>
          <w:color w:val="000000"/>
          <w:sz w:val="20"/>
          <w:szCs w:val="20"/>
        </w:rPr>
        <w:t>25 Outro, ao contrário, morre em amargura de alma, não havendo provado do bem.</w:t>
      </w:r>
    </w:p>
    <w:p>
      <w:pPr>
        <w:rPr>
          <w:rFonts w:ascii="Trebuchet MS" w:hAnsi="Trebuchet MS"/>
          <w:color w:val="000000"/>
          <w:sz w:val="20"/>
          <w:szCs w:val="20"/>
        </w:rPr>
      </w:pPr>
      <w:r>
        <w:rPr>
          <w:rFonts w:ascii="Trebuchet MS" w:hAnsi="Trebuchet MS"/>
          <w:color w:val="000000"/>
          <w:sz w:val="20"/>
          <w:szCs w:val="20"/>
        </w:rPr>
        <w:t>26 Juntamente jazem no pó, e os vermes os cobrem.</w:t>
      </w:r>
    </w:p>
    <w:p>
      <w:pPr>
        <w:rPr>
          <w:rFonts w:ascii="Trebuchet MS" w:hAnsi="Trebuchet MS"/>
          <w:color w:val="000000"/>
          <w:sz w:val="20"/>
          <w:szCs w:val="20"/>
        </w:rPr>
      </w:pPr>
      <w:r>
        <w:rPr>
          <w:rFonts w:ascii="Trebuchet MS" w:hAnsi="Trebuchet MS"/>
          <w:color w:val="000000"/>
          <w:sz w:val="20"/>
          <w:szCs w:val="20"/>
        </w:rPr>
        <w:t>27 Eis que conheço os vossos pensamentos, e os maus intentos com que me fazeis injustiça.</w:t>
      </w:r>
    </w:p>
    <w:p>
      <w:pPr>
        <w:rPr>
          <w:rFonts w:ascii="Trebuchet MS" w:hAnsi="Trebuchet MS"/>
          <w:color w:val="000000"/>
          <w:sz w:val="20"/>
          <w:szCs w:val="20"/>
        </w:rPr>
      </w:pPr>
      <w:r>
        <w:rPr>
          <w:rFonts w:ascii="Trebuchet MS" w:hAnsi="Trebuchet MS"/>
          <w:color w:val="000000"/>
          <w:sz w:val="20"/>
          <w:szCs w:val="20"/>
        </w:rPr>
        <w:t>28 Pois dizeis: Onde está a casa do príncipe, e onde a tenda em que morava o ímpio?</w:t>
      </w:r>
    </w:p>
    <w:p>
      <w:pPr>
        <w:rPr>
          <w:rFonts w:ascii="Trebuchet MS" w:hAnsi="Trebuchet MS"/>
          <w:color w:val="000000"/>
          <w:sz w:val="20"/>
          <w:szCs w:val="20"/>
        </w:rPr>
      </w:pPr>
      <w:r>
        <w:rPr>
          <w:rFonts w:ascii="Trebuchet MS" w:hAnsi="Trebuchet MS"/>
          <w:color w:val="000000"/>
          <w:sz w:val="20"/>
          <w:szCs w:val="20"/>
        </w:rPr>
        <w:t>29 Porventura não perguntastes aos viandantes? e não aceitais o seu testemunho,</w:t>
      </w:r>
    </w:p>
    <w:p>
      <w:pPr>
        <w:rPr>
          <w:rFonts w:ascii="Trebuchet MS" w:hAnsi="Trebuchet MS"/>
          <w:color w:val="000000"/>
          <w:sz w:val="20"/>
          <w:szCs w:val="20"/>
        </w:rPr>
      </w:pPr>
      <w:r>
        <w:rPr>
          <w:rFonts w:ascii="Trebuchet MS" w:hAnsi="Trebuchet MS"/>
          <w:color w:val="000000"/>
          <w:sz w:val="20"/>
          <w:szCs w:val="20"/>
        </w:rPr>
        <w:t>30 de que o mau é preservado no dia da destruição, e poupado no dia do furor?</w:t>
      </w:r>
    </w:p>
    <w:p>
      <w:pPr>
        <w:rPr>
          <w:rFonts w:ascii="Trebuchet MS" w:hAnsi="Trebuchet MS"/>
          <w:color w:val="000000"/>
          <w:sz w:val="20"/>
          <w:szCs w:val="20"/>
        </w:rPr>
      </w:pPr>
      <w:r>
        <w:rPr>
          <w:rFonts w:ascii="Trebuchet MS" w:hAnsi="Trebuchet MS"/>
          <w:color w:val="000000"/>
          <w:sz w:val="20"/>
          <w:szCs w:val="20"/>
        </w:rPr>
        <w:t>31 Quem acusará diante dele o seu caminho? e quem lhe dará o pago do que fez?</w:t>
      </w:r>
    </w:p>
    <w:p>
      <w:pPr>
        <w:rPr>
          <w:rFonts w:ascii="Trebuchet MS" w:hAnsi="Trebuchet MS"/>
          <w:color w:val="000000"/>
          <w:sz w:val="20"/>
          <w:szCs w:val="20"/>
        </w:rPr>
      </w:pPr>
      <w:r>
        <w:rPr>
          <w:rFonts w:ascii="Trebuchet MS" w:hAnsi="Trebuchet MS"/>
          <w:color w:val="000000"/>
          <w:sz w:val="20"/>
          <w:szCs w:val="20"/>
        </w:rPr>
        <w:t>32 Ele é levado para a sepultura, e vigiam-lhe o túmulo.</w:t>
      </w:r>
    </w:p>
    <w:p>
      <w:pPr>
        <w:rPr>
          <w:rFonts w:ascii="Trebuchet MS" w:hAnsi="Trebuchet MS"/>
          <w:color w:val="000000"/>
          <w:sz w:val="20"/>
          <w:szCs w:val="20"/>
        </w:rPr>
      </w:pPr>
      <w:r>
        <w:rPr>
          <w:rFonts w:ascii="Trebuchet MS" w:hAnsi="Trebuchet MS"/>
          <w:color w:val="000000"/>
          <w:sz w:val="20"/>
          <w:szCs w:val="20"/>
        </w:rPr>
        <w:t>33 Os torrões do vale lhe são doces, e o seguirão todos os homens, como ele o fez aos inumeráveis que o precederam.</w:t>
      </w:r>
    </w:p>
    <w:p>
      <w:pPr>
        <w:rPr>
          <w:rFonts w:ascii="Trebuchet MS" w:hAnsi="Trebuchet MS"/>
          <w:color w:val="000000"/>
          <w:sz w:val="20"/>
          <w:szCs w:val="20"/>
        </w:rPr>
      </w:pPr>
      <w:r>
        <w:rPr>
          <w:rFonts w:ascii="Trebuchet MS" w:hAnsi="Trebuchet MS"/>
          <w:color w:val="000000"/>
          <w:sz w:val="20"/>
          <w:szCs w:val="20"/>
        </w:rPr>
        <w:t>34 Como, pois, me ofereceis consolações vãs, quando nas vossas respostas só resta falsidade?</w:t>
      </w:r>
    </w:p>
    <w:p>
      <w:pPr>
        <w:pStyle w:val="P13"/>
        <w:rPr>
          <w:rFonts w:ascii="Trebuchet MS" w:hAnsi="Trebuchet MS"/>
          <w:color w:val="000000"/>
          <w:sz w:val="22"/>
          <w:szCs w:val="22"/>
        </w:rPr>
      </w:pPr>
      <w:bookmarkStart w:id="502" w:name="_Toc147528418"/>
      <w:r>
        <w:rPr>
          <w:rFonts w:ascii="Trebuchet MS" w:hAnsi="Trebuchet MS"/>
          <w:color w:val="000000"/>
          <w:sz w:val="22"/>
          <w:szCs w:val="22"/>
        </w:rPr>
        <w:t xml:space="preserve"> JÓ 22</w:t>
      </w:r>
      <w:bookmarkEnd w:id="502"/>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Pode o homem ser de algum proveito a Deus? Antes a si mesmo é que o prudente será proveitoso.</w:t>
      </w:r>
    </w:p>
    <w:p>
      <w:pPr>
        <w:rPr>
          <w:rFonts w:ascii="Trebuchet MS" w:hAnsi="Trebuchet MS"/>
          <w:color w:val="000000"/>
          <w:sz w:val="20"/>
          <w:szCs w:val="20"/>
        </w:rPr>
      </w:pPr>
      <w:r>
        <w:rPr>
          <w:rFonts w:ascii="Trebuchet MS" w:hAnsi="Trebuchet MS"/>
          <w:color w:val="000000"/>
          <w:sz w:val="20"/>
          <w:szCs w:val="20"/>
        </w:rPr>
        <w:t>3 Tem o Todo-Poderoso prazer em que tu sejas justo, ou lucro em que tu faças perfeitos os teus caminhos?</w:t>
      </w:r>
    </w:p>
    <w:p>
      <w:pPr>
        <w:rPr>
          <w:rFonts w:ascii="Trebuchet MS" w:hAnsi="Trebuchet MS"/>
          <w:color w:val="000000"/>
          <w:sz w:val="20"/>
          <w:szCs w:val="20"/>
        </w:rPr>
      </w:pPr>
      <w:r>
        <w:rPr>
          <w:rFonts w:ascii="Trebuchet MS" w:hAnsi="Trebuchet MS"/>
          <w:color w:val="000000"/>
          <w:sz w:val="20"/>
          <w:szCs w:val="20"/>
        </w:rPr>
        <w:t>4 É por causa da tua reverência que te repreende, ou que entra contigo em juízo?</w:t>
      </w:r>
    </w:p>
    <w:p>
      <w:pPr>
        <w:rPr>
          <w:rFonts w:ascii="Trebuchet MS" w:hAnsi="Trebuchet MS"/>
          <w:color w:val="000000"/>
          <w:sz w:val="20"/>
          <w:szCs w:val="20"/>
        </w:rPr>
      </w:pPr>
      <w:r>
        <w:rPr>
          <w:rFonts w:ascii="Trebuchet MS" w:hAnsi="Trebuchet MS"/>
          <w:color w:val="000000"/>
          <w:sz w:val="20"/>
          <w:szCs w:val="20"/>
        </w:rPr>
        <w:t>5 Não é grande a tua malícia, e sem termo as tuas iniqüidades?</w:t>
      </w:r>
    </w:p>
    <w:p>
      <w:pPr>
        <w:rPr>
          <w:rFonts w:ascii="Trebuchet MS" w:hAnsi="Trebuchet MS"/>
          <w:color w:val="000000"/>
          <w:sz w:val="20"/>
          <w:szCs w:val="20"/>
        </w:rPr>
      </w:pPr>
      <w:r>
        <w:rPr>
          <w:rFonts w:ascii="Trebuchet MS" w:hAnsi="Trebuchet MS"/>
          <w:color w:val="000000"/>
          <w:sz w:val="20"/>
          <w:szCs w:val="20"/>
        </w:rPr>
        <w:t>6 Pois sem causa tomaste penhores a teus irmãos e aos nus despojaste dos vestidos.</w:t>
      </w:r>
    </w:p>
    <w:p>
      <w:pPr>
        <w:rPr>
          <w:rFonts w:ascii="Trebuchet MS" w:hAnsi="Trebuchet MS"/>
          <w:color w:val="000000"/>
          <w:sz w:val="20"/>
          <w:szCs w:val="20"/>
        </w:rPr>
      </w:pPr>
      <w:r>
        <w:rPr>
          <w:rFonts w:ascii="Trebuchet MS" w:hAnsi="Trebuchet MS"/>
          <w:color w:val="000000"/>
          <w:sz w:val="20"/>
          <w:szCs w:val="20"/>
        </w:rPr>
        <w:t>7 Não deste ao cansado água a beber, e ao faminto retiveste o pão.</w:t>
      </w:r>
    </w:p>
    <w:p>
      <w:pPr>
        <w:rPr>
          <w:rFonts w:ascii="Trebuchet MS" w:hAnsi="Trebuchet MS"/>
          <w:color w:val="000000"/>
          <w:sz w:val="20"/>
          <w:szCs w:val="20"/>
        </w:rPr>
      </w:pPr>
      <w:r>
        <w:rPr>
          <w:rFonts w:ascii="Trebuchet MS" w:hAnsi="Trebuchet MS"/>
          <w:color w:val="000000"/>
          <w:sz w:val="20"/>
          <w:szCs w:val="20"/>
        </w:rPr>
        <w:t>8 Mas ao poderoso pertencia a terra, e o homem acatado habitava nela.</w:t>
      </w:r>
    </w:p>
    <w:p>
      <w:pPr>
        <w:rPr>
          <w:rFonts w:ascii="Trebuchet MS" w:hAnsi="Trebuchet MS"/>
          <w:color w:val="000000"/>
          <w:sz w:val="20"/>
          <w:szCs w:val="20"/>
        </w:rPr>
      </w:pPr>
      <w:r>
        <w:rPr>
          <w:rFonts w:ascii="Trebuchet MS" w:hAnsi="Trebuchet MS"/>
          <w:color w:val="000000"/>
          <w:sz w:val="20"/>
          <w:szCs w:val="20"/>
        </w:rPr>
        <w:t>9 Despediste vazias as viúvas, e os braços dos órfãos foram quebrados.</w:t>
      </w:r>
    </w:p>
    <w:p>
      <w:pPr>
        <w:rPr>
          <w:rFonts w:ascii="Trebuchet MS" w:hAnsi="Trebuchet MS"/>
          <w:color w:val="000000"/>
          <w:sz w:val="20"/>
          <w:szCs w:val="20"/>
        </w:rPr>
      </w:pPr>
      <w:r>
        <w:rPr>
          <w:rFonts w:ascii="Trebuchet MS" w:hAnsi="Trebuchet MS"/>
          <w:color w:val="000000"/>
          <w:sz w:val="20"/>
          <w:szCs w:val="20"/>
        </w:rPr>
        <w:t>10 Por isso é que estás cercado de laços, e te perturba um pavor repentino,</w:t>
      </w:r>
    </w:p>
    <w:p>
      <w:pPr>
        <w:rPr>
          <w:rFonts w:ascii="Trebuchet MS" w:hAnsi="Trebuchet MS"/>
          <w:color w:val="000000"/>
          <w:sz w:val="20"/>
          <w:szCs w:val="20"/>
        </w:rPr>
      </w:pPr>
      <w:r>
        <w:rPr>
          <w:rFonts w:ascii="Trebuchet MS" w:hAnsi="Trebuchet MS"/>
          <w:color w:val="000000"/>
          <w:sz w:val="20"/>
          <w:szCs w:val="20"/>
        </w:rPr>
        <w:t>11 ou trevas de modo que nada podes ver, e a inundação de águas te cobre.</w:t>
      </w:r>
    </w:p>
    <w:p>
      <w:pPr>
        <w:rPr>
          <w:rFonts w:ascii="Trebuchet MS" w:hAnsi="Trebuchet MS"/>
          <w:color w:val="000000"/>
          <w:sz w:val="20"/>
          <w:szCs w:val="20"/>
        </w:rPr>
      </w:pPr>
      <w:r>
        <w:rPr>
          <w:rFonts w:ascii="Trebuchet MS" w:hAnsi="Trebuchet MS"/>
          <w:color w:val="000000"/>
          <w:sz w:val="20"/>
          <w:szCs w:val="20"/>
        </w:rPr>
        <w:t>12 Não está Deus na altura do céu? Olha para as mais altas estrelas, quão elevadas estão!</w:t>
      </w:r>
    </w:p>
    <w:p>
      <w:pPr>
        <w:rPr>
          <w:rFonts w:ascii="Trebuchet MS" w:hAnsi="Trebuchet MS"/>
          <w:color w:val="000000"/>
          <w:sz w:val="20"/>
          <w:szCs w:val="20"/>
        </w:rPr>
      </w:pPr>
      <w:r>
        <w:rPr>
          <w:rFonts w:ascii="Trebuchet MS" w:hAnsi="Trebuchet MS"/>
          <w:color w:val="000000"/>
          <w:sz w:val="20"/>
          <w:szCs w:val="20"/>
        </w:rPr>
        <w:t>13 E dizes: Que sabe Deus? Pode ele julgar através da escuridão?</w:t>
      </w:r>
    </w:p>
    <w:p>
      <w:pPr>
        <w:rPr>
          <w:rFonts w:ascii="Trebuchet MS" w:hAnsi="Trebuchet MS"/>
          <w:color w:val="000000"/>
          <w:sz w:val="20"/>
          <w:szCs w:val="20"/>
        </w:rPr>
      </w:pPr>
      <w:r>
        <w:rPr>
          <w:rFonts w:ascii="Trebuchet MS" w:hAnsi="Trebuchet MS"/>
          <w:color w:val="000000"/>
          <w:sz w:val="20"/>
          <w:szCs w:val="20"/>
        </w:rPr>
        <w:t>14 Grossas nuvens o encobrem, de modo que não pode ver; e ele passeia em volta da abóbada do céu.</w:t>
      </w:r>
    </w:p>
    <w:p>
      <w:pPr>
        <w:rPr>
          <w:rFonts w:ascii="Trebuchet MS" w:hAnsi="Trebuchet MS"/>
          <w:color w:val="000000"/>
          <w:sz w:val="20"/>
          <w:szCs w:val="20"/>
        </w:rPr>
      </w:pPr>
      <w:r>
        <w:rPr>
          <w:rFonts w:ascii="Trebuchet MS" w:hAnsi="Trebuchet MS"/>
          <w:color w:val="000000"/>
          <w:sz w:val="20"/>
          <w:szCs w:val="20"/>
        </w:rPr>
        <w:t>15 Queres seguir a vereda antiga, que pisaram os homens iníquos?</w:t>
      </w:r>
    </w:p>
    <w:p>
      <w:pPr>
        <w:rPr>
          <w:rFonts w:ascii="Trebuchet MS" w:hAnsi="Trebuchet MS"/>
          <w:color w:val="000000"/>
          <w:sz w:val="20"/>
          <w:szCs w:val="20"/>
        </w:rPr>
      </w:pPr>
      <w:r>
        <w:rPr>
          <w:rFonts w:ascii="Trebuchet MS" w:hAnsi="Trebuchet MS"/>
          <w:color w:val="000000"/>
          <w:sz w:val="20"/>
          <w:szCs w:val="20"/>
        </w:rPr>
        <w:t>16 Os quais foram arrebatados antes do seu tempo; e o seu fundamento se derramou qual um rio.</w:t>
      </w:r>
    </w:p>
    <w:p>
      <w:pPr>
        <w:rPr>
          <w:rFonts w:ascii="Trebuchet MS" w:hAnsi="Trebuchet MS"/>
          <w:color w:val="000000"/>
          <w:sz w:val="20"/>
          <w:szCs w:val="20"/>
        </w:rPr>
      </w:pPr>
      <w:r>
        <w:rPr>
          <w:rFonts w:ascii="Trebuchet MS" w:hAnsi="Trebuchet MS"/>
          <w:color w:val="000000"/>
          <w:sz w:val="20"/>
          <w:szCs w:val="20"/>
        </w:rPr>
        <w:t>17 Diziam a Deus: retira-te de nós; e ainda: Que é que o Todo-Poderoso nos pode fazer?</w:t>
      </w:r>
    </w:p>
    <w:p>
      <w:pPr>
        <w:rPr>
          <w:rFonts w:ascii="Trebuchet MS" w:hAnsi="Trebuchet MS"/>
          <w:color w:val="000000"/>
          <w:sz w:val="20"/>
          <w:szCs w:val="20"/>
        </w:rPr>
      </w:pPr>
      <w:r>
        <w:rPr>
          <w:rFonts w:ascii="Trebuchet MS" w:hAnsi="Trebuchet MS"/>
          <w:color w:val="000000"/>
          <w:sz w:val="20"/>
          <w:szCs w:val="20"/>
        </w:rPr>
        <w:t>18 Contudo ele encheu de bens as suas casas. Mas longe de mim estejam os conselhos dos ímpios!</w:t>
      </w:r>
    </w:p>
    <w:p>
      <w:pPr>
        <w:rPr>
          <w:rFonts w:ascii="Trebuchet MS" w:hAnsi="Trebuchet MS"/>
          <w:color w:val="000000"/>
          <w:sz w:val="20"/>
          <w:szCs w:val="20"/>
        </w:rPr>
      </w:pPr>
      <w:r>
        <w:rPr>
          <w:rFonts w:ascii="Trebuchet MS" w:hAnsi="Trebuchet MS"/>
          <w:color w:val="000000"/>
          <w:sz w:val="20"/>
          <w:szCs w:val="20"/>
        </w:rPr>
        <w:t>19 Os justos o vêem, e se alegram: e os inocentes escarnecem deles,</w:t>
      </w:r>
    </w:p>
    <w:p>
      <w:pPr>
        <w:rPr>
          <w:rFonts w:ascii="Trebuchet MS" w:hAnsi="Trebuchet MS"/>
          <w:color w:val="000000"/>
          <w:sz w:val="20"/>
          <w:szCs w:val="20"/>
        </w:rPr>
      </w:pPr>
      <w:r>
        <w:rPr>
          <w:rFonts w:ascii="Trebuchet MS" w:hAnsi="Trebuchet MS"/>
          <w:color w:val="000000"/>
          <w:sz w:val="20"/>
          <w:szCs w:val="20"/>
        </w:rPr>
        <w:t>20 dizendo: Na verdade são exterminados os nossos adversários, e o fogo consumiu o que deixaram.</w:t>
      </w:r>
    </w:p>
    <w:p>
      <w:pPr>
        <w:rPr>
          <w:rFonts w:ascii="Trebuchet MS" w:hAnsi="Trebuchet MS"/>
          <w:color w:val="000000"/>
          <w:sz w:val="20"/>
          <w:szCs w:val="20"/>
        </w:rPr>
      </w:pPr>
      <w:r>
        <w:rPr>
          <w:rFonts w:ascii="Trebuchet MS" w:hAnsi="Trebuchet MS"/>
          <w:color w:val="000000"/>
          <w:sz w:val="20"/>
          <w:szCs w:val="20"/>
        </w:rPr>
        <w:t>21 Apega-te, pois, a Deus, e tem paz, e assim te sobrevirá o bem.</w:t>
      </w:r>
    </w:p>
    <w:p>
      <w:pPr>
        <w:rPr>
          <w:rFonts w:ascii="Trebuchet MS" w:hAnsi="Trebuchet MS"/>
          <w:color w:val="000000"/>
          <w:sz w:val="20"/>
          <w:szCs w:val="20"/>
        </w:rPr>
      </w:pPr>
      <w:r>
        <w:rPr>
          <w:rFonts w:ascii="Trebuchet MS" w:hAnsi="Trebuchet MS"/>
          <w:color w:val="000000"/>
          <w:sz w:val="20"/>
          <w:szCs w:val="20"/>
        </w:rPr>
        <w:t>22 Aceita, peço-te, a lei da sua boca, e põe as suas palavras no teu coração.</w:t>
      </w:r>
    </w:p>
    <w:p>
      <w:pPr>
        <w:rPr>
          <w:rFonts w:ascii="Trebuchet MS" w:hAnsi="Trebuchet MS"/>
          <w:color w:val="000000"/>
          <w:sz w:val="20"/>
          <w:szCs w:val="20"/>
        </w:rPr>
      </w:pPr>
      <w:r>
        <w:rPr>
          <w:rFonts w:ascii="Trebuchet MS" w:hAnsi="Trebuchet MS"/>
          <w:color w:val="000000"/>
          <w:sz w:val="20"/>
          <w:szCs w:val="20"/>
        </w:rPr>
        <w:t>23 Se te voltares para o Todo-Poderoso, serás edificado; se lançares a iniqüidade longe da tua tenda,</w:t>
      </w:r>
    </w:p>
    <w:p>
      <w:pPr>
        <w:rPr>
          <w:rFonts w:ascii="Trebuchet MS" w:hAnsi="Trebuchet MS"/>
          <w:color w:val="000000"/>
          <w:sz w:val="20"/>
          <w:szCs w:val="20"/>
        </w:rPr>
      </w:pPr>
      <w:r>
        <w:rPr>
          <w:rFonts w:ascii="Trebuchet MS" w:hAnsi="Trebuchet MS"/>
          <w:color w:val="000000"/>
          <w:sz w:val="20"/>
          <w:szCs w:val="20"/>
        </w:rPr>
        <w:t>24 e deitares o teu tesouro no pó, e o ouro de Ofir entre as pedras dos ribeiros,</w:t>
      </w:r>
    </w:p>
    <w:p>
      <w:pPr>
        <w:rPr>
          <w:rFonts w:ascii="Trebuchet MS" w:hAnsi="Trebuchet MS"/>
          <w:color w:val="000000"/>
          <w:sz w:val="20"/>
          <w:szCs w:val="20"/>
        </w:rPr>
      </w:pPr>
      <w:r>
        <w:rPr>
          <w:rFonts w:ascii="Trebuchet MS" w:hAnsi="Trebuchet MS"/>
          <w:color w:val="000000"/>
          <w:sz w:val="20"/>
          <w:szCs w:val="20"/>
        </w:rPr>
        <w:t>25 então o Todo-Poderoso será o teu tesouro, e a tua prata preciosa.</w:t>
      </w:r>
    </w:p>
    <w:p>
      <w:pPr>
        <w:rPr>
          <w:rFonts w:ascii="Trebuchet MS" w:hAnsi="Trebuchet MS"/>
          <w:color w:val="000000"/>
          <w:sz w:val="20"/>
          <w:szCs w:val="20"/>
        </w:rPr>
      </w:pPr>
      <w:r>
        <w:rPr>
          <w:rFonts w:ascii="Trebuchet MS" w:hAnsi="Trebuchet MS"/>
          <w:color w:val="000000"/>
          <w:sz w:val="20"/>
          <w:szCs w:val="20"/>
        </w:rPr>
        <w:t>26 Pois então te deleitarás no Todo-Poderoso, e levantarás o teu rosto para Deus.</w:t>
      </w:r>
    </w:p>
    <w:p>
      <w:pPr>
        <w:rPr>
          <w:rFonts w:ascii="Trebuchet MS" w:hAnsi="Trebuchet MS"/>
          <w:color w:val="000000"/>
          <w:sz w:val="20"/>
          <w:szCs w:val="20"/>
        </w:rPr>
      </w:pPr>
      <w:r>
        <w:rPr>
          <w:rFonts w:ascii="Trebuchet MS" w:hAnsi="Trebuchet MS"/>
          <w:color w:val="000000"/>
          <w:sz w:val="20"/>
          <w:szCs w:val="20"/>
        </w:rPr>
        <w:t>27 Tu orarás a ele, e ele te ouvirá; e pagarás os teus votos.</w:t>
      </w:r>
    </w:p>
    <w:p>
      <w:pPr>
        <w:rPr>
          <w:rFonts w:ascii="Trebuchet MS" w:hAnsi="Trebuchet MS"/>
          <w:color w:val="000000"/>
          <w:sz w:val="20"/>
          <w:szCs w:val="20"/>
        </w:rPr>
      </w:pPr>
      <w:r>
        <w:rPr>
          <w:rFonts w:ascii="Trebuchet MS" w:hAnsi="Trebuchet MS"/>
          <w:color w:val="000000"/>
          <w:sz w:val="20"/>
          <w:szCs w:val="20"/>
        </w:rPr>
        <w:t>28 Também determinarás algum negócio, e ser-te-á firme, e a luz brilhará em teus caminhos.</w:t>
      </w:r>
    </w:p>
    <w:p>
      <w:pPr>
        <w:rPr>
          <w:rFonts w:ascii="Trebuchet MS" w:hAnsi="Trebuchet MS"/>
          <w:color w:val="000000"/>
          <w:sz w:val="20"/>
          <w:szCs w:val="20"/>
        </w:rPr>
      </w:pPr>
      <w:r>
        <w:rPr>
          <w:rFonts w:ascii="Trebuchet MS" w:hAnsi="Trebuchet MS"/>
          <w:color w:val="000000"/>
          <w:sz w:val="20"/>
          <w:szCs w:val="20"/>
        </w:rPr>
        <w:t>29 Quando te abaterem, dirás: haja exaltação! E Deus salvará ao humilde.</w:t>
      </w:r>
    </w:p>
    <w:p>
      <w:pPr>
        <w:rPr>
          <w:rFonts w:ascii="Trebuchet MS" w:hAnsi="Trebuchet MS"/>
          <w:color w:val="000000"/>
          <w:sz w:val="20"/>
          <w:szCs w:val="20"/>
        </w:rPr>
      </w:pPr>
      <w:r>
        <w:rPr>
          <w:rFonts w:ascii="Trebuchet MS" w:hAnsi="Trebuchet MS"/>
          <w:color w:val="000000"/>
          <w:sz w:val="20"/>
          <w:szCs w:val="20"/>
        </w:rPr>
        <w:t>30 E livrará até o que não é inocente, que será libertado pela pureza de tuas mãos.</w:t>
      </w:r>
    </w:p>
    <w:p>
      <w:pPr>
        <w:pStyle w:val="P13"/>
        <w:rPr>
          <w:rFonts w:ascii="Trebuchet MS" w:hAnsi="Trebuchet MS"/>
          <w:color w:val="000000"/>
          <w:sz w:val="22"/>
          <w:szCs w:val="22"/>
        </w:rPr>
      </w:pPr>
      <w:bookmarkStart w:id="503" w:name="_Toc147528419"/>
      <w:r>
        <w:rPr>
          <w:rFonts w:ascii="Trebuchet MS" w:hAnsi="Trebuchet MS"/>
          <w:color w:val="000000"/>
          <w:sz w:val="22"/>
          <w:szCs w:val="22"/>
        </w:rPr>
        <w:t xml:space="preserve"> JÓ 23</w:t>
      </w:r>
      <w:bookmarkEnd w:id="503"/>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Ainda hoje a minha queixa está em amargura; o peso da mão dele é maior do que o meu gemido.</w:t>
      </w:r>
    </w:p>
    <w:p>
      <w:pPr>
        <w:rPr>
          <w:rFonts w:ascii="Trebuchet MS" w:hAnsi="Trebuchet MS"/>
          <w:color w:val="000000"/>
          <w:sz w:val="20"/>
          <w:szCs w:val="20"/>
        </w:rPr>
      </w:pPr>
      <w:r>
        <w:rPr>
          <w:rFonts w:ascii="Trebuchet MS" w:hAnsi="Trebuchet MS"/>
          <w:color w:val="000000"/>
          <w:sz w:val="20"/>
          <w:szCs w:val="20"/>
        </w:rPr>
        <w:t>3 Ah, se eu soubesse onde encontrá-lo, e pudesse chegar ao seu tribunal!</w:t>
      </w:r>
    </w:p>
    <w:p>
      <w:pPr>
        <w:rPr>
          <w:rFonts w:ascii="Trebuchet MS" w:hAnsi="Trebuchet MS"/>
          <w:color w:val="000000"/>
          <w:sz w:val="20"/>
          <w:szCs w:val="20"/>
        </w:rPr>
      </w:pPr>
      <w:r>
        <w:rPr>
          <w:rFonts w:ascii="Trebuchet MS" w:hAnsi="Trebuchet MS"/>
          <w:color w:val="000000"/>
          <w:sz w:val="20"/>
          <w:szCs w:val="20"/>
        </w:rPr>
        <w:t>4 Exporia ante ele a minha causa, e encheria a minha boca de argumentos.</w:t>
      </w:r>
    </w:p>
    <w:p>
      <w:pPr>
        <w:rPr>
          <w:rFonts w:ascii="Trebuchet MS" w:hAnsi="Trebuchet MS"/>
          <w:color w:val="000000"/>
          <w:sz w:val="20"/>
          <w:szCs w:val="20"/>
        </w:rPr>
      </w:pPr>
      <w:r>
        <w:rPr>
          <w:rFonts w:ascii="Trebuchet MS" w:hAnsi="Trebuchet MS"/>
          <w:color w:val="000000"/>
          <w:sz w:val="20"/>
          <w:szCs w:val="20"/>
        </w:rPr>
        <w:t>5 Saberia as palavras com que ele me respondesse, e entenderia o que me dissesse.</w:t>
      </w:r>
    </w:p>
    <w:p>
      <w:pPr>
        <w:rPr>
          <w:rFonts w:ascii="Trebuchet MS" w:hAnsi="Trebuchet MS"/>
          <w:color w:val="000000"/>
          <w:sz w:val="20"/>
          <w:szCs w:val="20"/>
        </w:rPr>
      </w:pPr>
      <w:r>
        <w:rPr>
          <w:rFonts w:ascii="Trebuchet MS" w:hAnsi="Trebuchet MS"/>
          <w:color w:val="000000"/>
          <w:sz w:val="20"/>
          <w:szCs w:val="20"/>
        </w:rPr>
        <w:t>6 Acaso contenderia ele comigo segundo a grandeza do seu poder? Não; antes ele me daria ouvidos.</w:t>
      </w:r>
    </w:p>
    <w:p>
      <w:pPr>
        <w:rPr>
          <w:rFonts w:ascii="Trebuchet MS" w:hAnsi="Trebuchet MS"/>
          <w:color w:val="000000"/>
          <w:sz w:val="20"/>
          <w:szCs w:val="20"/>
        </w:rPr>
      </w:pPr>
      <w:r>
        <w:rPr>
          <w:rFonts w:ascii="Trebuchet MS" w:hAnsi="Trebuchet MS"/>
          <w:color w:val="000000"/>
          <w:sz w:val="20"/>
          <w:szCs w:val="20"/>
        </w:rPr>
        <w:t>7 Ali o reto pleitearia com ele, e eu seria absolvido para sempre por meu Juiz.</w:t>
      </w:r>
    </w:p>
    <w:p>
      <w:pPr>
        <w:rPr>
          <w:rFonts w:ascii="Trebuchet MS" w:hAnsi="Trebuchet MS"/>
          <w:color w:val="000000"/>
          <w:sz w:val="20"/>
          <w:szCs w:val="20"/>
        </w:rPr>
      </w:pPr>
      <w:r>
        <w:rPr>
          <w:rFonts w:ascii="Trebuchet MS" w:hAnsi="Trebuchet MS"/>
          <w:color w:val="000000"/>
          <w:sz w:val="20"/>
          <w:szCs w:val="20"/>
        </w:rPr>
        <w:t>8 Eis que vou adiante, mas não está ali; volto para trás, e não o percebo;</w:t>
      </w:r>
    </w:p>
    <w:p>
      <w:pPr>
        <w:rPr>
          <w:rFonts w:ascii="Trebuchet MS" w:hAnsi="Trebuchet MS"/>
          <w:color w:val="000000"/>
          <w:sz w:val="20"/>
          <w:szCs w:val="20"/>
        </w:rPr>
      </w:pPr>
      <w:r>
        <w:rPr>
          <w:rFonts w:ascii="Trebuchet MS" w:hAnsi="Trebuchet MS"/>
          <w:color w:val="000000"/>
          <w:sz w:val="20"/>
          <w:szCs w:val="20"/>
        </w:rPr>
        <w:t>9 procuro-o à esquerda, onde ele opera, mas não o vejo; viro-me para a direita, e não o diviso.</w:t>
      </w:r>
    </w:p>
    <w:p>
      <w:pPr>
        <w:rPr>
          <w:rFonts w:ascii="Trebuchet MS" w:hAnsi="Trebuchet MS"/>
          <w:color w:val="000000"/>
          <w:sz w:val="20"/>
          <w:szCs w:val="20"/>
        </w:rPr>
      </w:pPr>
      <w:r>
        <w:rPr>
          <w:rFonts w:ascii="Trebuchet MS" w:hAnsi="Trebuchet MS"/>
          <w:color w:val="000000"/>
          <w:sz w:val="20"/>
          <w:szCs w:val="20"/>
        </w:rPr>
        <w:t>10 Mas ele sabe o caminho por que eu ando; provando-me ele, sairei como o ouro.</w:t>
      </w:r>
    </w:p>
    <w:p>
      <w:pPr>
        <w:rPr>
          <w:rFonts w:ascii="Trebuchet MS" w:hAnsi="Trebuchet MS"/>
          <w:color w:val="000000"/>
          <w:sz w:val="20"/>
          <w:szCs w:val="20"/>
        </w:rPr>
      </w:pPr>
      <w:r>
        <w:rPr>
          <w:rFonts w:ascii="Trebuchet MS" w:hAnsi="Trebuchet MS"/>
          <w:color w:val="000000"/>
          <w:sz w:val="20"/>
          <w:szCs w:val="20"/>
        </w:rPr>
        <w:t>11 Os meus pés se mantiveram nas suas pisadas; guardei o seu caminho, e não me desviei dele.</w:t>
      </w:r>
    </w:p>
    <w:p>
      <w:pPr>
        <w:rPr>
          <w:rFonts w:ascii="Trebuchet MS" w:hAnsi="Trebuchet MS"/>
          <w:color w:val="000000"/>
          <w:sz w:val="20"/>
          <w:szCs w:val="20"/>
        </w:rPr>
      </w:pPr>
      <w:r>
        <w:rPr>
          <w:rFonts w:ascii="Trebuchet MS" w:hAnsi="Trebuchet MS"/>
          <w:color w:val="000000"/>
          <w:sz w:val="20"/>
          <w:szCs w:val="20"/>
        </w:rPr>
        <w:t>12 Nunca me apartei do preceito dos seus lábios, e escondi no meu peito as palavras da sua boca.</w:t>
      </w:r>
    </w:p>
    <w:p>
      <w:pPr>
        <w:rPr>
          <w:rFonts w:ascii="Trebuchet MS" w:hAnsi="Trebuchet MS"/>
          <w:color w:val="000000"/>
          <w:sz w:val="20"/>
          <w:szCs w:val="20"/>
        </w:rPr>
      </w:pPr>
      <w:r>
        <w:rPr>
          <w:rFonts w:ascii="Trebuchet MS" w:hAnsi="Trebuchet MS"/>
          <w:color w:val="000000"/>
          <w:sz w:val="20"/>
          <w:szCs w:val="20"/>
        </w:rPr>
        <w:t>13 Mas ele está resolvido; quem então pode desviá-lo? E o que ele quiser, isso fará.</w:t>
      </w:r>
    </w:p>
    <w:p>
      <w:pPr>
        <w:rPr>
          <w:rFonts w:ascii="Trebuchet MS" w:hAnsi="Trebuchet MS"/>
          <w:color w:val="000000"/>
          <w:sz w:val="20"/>
          <w:szCs w:val="20"/>
        </w:rPr>
      </w:pPr>
      <w:r>
        <w:rPr>
          <w:rFonts w:ascii="Trebuchet MS" w:hAnsi="Trebuchet MS"/>
          <w:color w:val="000000"/>
          <w:sz w:val="20"/>
          <w:szCs w:val="20"/>
        </w:rPr>
        <w:t>14 Pois cumprirá o que está ordenado a meu respeito, e muitas coisas como estas ainda tem consigo.</w:t>
      </w:r>
    </w:p>
    <w:p>
      <w:pPr>
        <w:rPr>
          <w:rFonts w:ascii="Trebuchet MS" w:hAnsi="Trebuchet MS"/>
          <w:color w:val="000000"/>
          <w:sz w:val="20"/>
          <w:szCs w:val="20"/>
        </w:rPr>
      </w:pPr>
      <w:r>
        <w:rPr>
          <w:rFonts w:ascii="Trebuchet MS" w:hAnsi="Trebuchet MS"/>
          <w:color w:val="000000"/>
          <w:sz w:val="20"/>
          <w:szCs w:val="20"/>
        </w:rPr>
        <w:t>15 Por isso me perturbo diante dele; e quando considero, tenho medo dele.</w:t>
      </w:r>
    </w:p>
    <w:p>
      <w:pPr>
        <w:rPr>
          <w:rFonts w:ascii="Trebuchet MS" w:hAnsi="Trebuchet MS"/>
          <w:color w:val="000000"/>
          <w:sz w:val="20"/>
          <w:szCs w:val="20"/>
        </w:rPr>
      </w:pPr>
      <w:r>
        <w:rPr>
          <w:rFonts w:ascii="Trebuchet MS" w:hAnsi="Trebuchet MS"/>
          <w:color w:val="000000"/>
          <w:sz w:val="20"/>
          <w:szCs w:val="20"/>
        </w:rPr>
        <w:t>16 Deus macerou o meu coração; o Todo-Poderoso me perturbou.</w:t>
      </w:r>
    </w:p>
    <w:p>
      <w:pPr>
        <w:rPr>
          <w:rFonts w:ascii="Trebuchet MS" w:hAnsi="Trebuchet MS"/>
          <w:color w:val="000000"/>
          <w:sz w:val="20"/>
          <w:szCs w:val="20"/>
        </w:rPr>
      </w:pPr>
      <w:r>
        <w:rPr>
          <w:rFonts w:ascii="Trebuchet MS" w:hAnsi="Trebuchet MS"/>
          <w:color w:val="000000"/>
          <w:sz w:val="20"/>
          <w:szCs w:val="20"/>
        </w:rPr>
        <w:t>17 Pois não estou desfalecido por causa das trevas, nem porque a escuridão cobre o meu rosto.</w:t>
      </w:r>
    </w:p>
    <w:p>
      <w:pPr>
        <w:pStyle w:val="P13"/>
        <w:rPr>
          <w:rFonts w:ascii="Trebuchet MS" w:hAnsi="Trebuchet MS"/>
          <w:color w:val="000000"/>
          <w:sz w:val="22"/>
          <w:szCs w:val="22"/>
        </w:rPr>
      </w:pPr>
      <w:bookmarkStart w:id="504" w:name="_Toc147528420"/>
      <w:r>
        <w:rPr>
          <w:rFonts w:ascii="Trebuchet MS" w:hAnsi="Trebuchet MS"/>
          <w:color w:val="000000"/>
          <w:sz w:val="22"/>
          <w:szCs w:val="22"/>
        </w:rPr>
        <w:t xml:space="preserve"> JÓ 24</w:t>
      </w:r>
      <w:bookmarkEnd w:id="504"/>
    </w:p>
    <w:p>
      <w:pPr>
        <w:rPr>
          <w:rFonts w:ascii="Trebuchet MS" w:hAnsi="Trebuchet MS"/>
          <w:color w:val="000000"/>
          <w:sz w:val="20"/>
          <w:szCs w:val="20"/>
        </w:rPr>
      </w:pPr>
      <w:r>
        <w:rPr>
          <w:rFonts w:ascii="Trebuchet MS" w:hAnsi="Trebuchet MS"/>
          <w:color w:val="000000"/>
          <w:sz w:val="20"/>
          <w:szCs w:val="20"/>
        </w:rPr>
        <w:t>1 Por que o Todo-Poderoso não designa tempos? e por que os que o conhecem não vêem os seus dias?</w:t>
      </w:r>
    </w:p>
    <w:p>
      <w:pPr>
        <w:rPr>
          <w:rFonts w:ascii="Trebuchet MS" w:hAnsi="Trebuchet MS"/>
          <w:color w:val="000000"/>
          <w:sz w:val="20"/>
          <w:szCs w:val="20"/>
        </w:rPr>
      </w:pPr>
      <w:r>
        <w:rPr>
          <w:rFonts w:ascii="Trebuchet MS" w:hAnsi="Trebuchet MS"/>
          <w:color w:val="000000"/>
          <w:sz w:val="20"/>
          <w:szCs w:val="20"/>
        </w:rPr>
        <w:t>2 Há os que removem os limites; roubam os rebanhos, e os apascentam.</w:t>
      </w:r>
    </w:p>
    <w:p>
      <w:pPr>
        <w:rPr>
          <w:rFonts w:ascii="Trebuchet MS" w:hAnsi="Trebuchet MS"/>
          <w:color w:val="000000"/>
          <w:sz w:val="20"/>
          <w:szCs w:val="20"/>
        </w:rPr>
      </w:pPr>
      <w:r>
        <w:rPr>
          <w:rFonts w:ascii="Trebuchet MS" w:hAnsi="Trebuchet MS"/>
          <w:color w:val="000000"/>
          <w:sz w:val="20"/>
          <w:szCs w:val="20"/>
        </w:rPr>
        <w:t>3 Levam o jumento do órfão, tomam em penhor o boi da viúva.</w:t>
      </w:r>
    </w:p>
    <w:p>
      <w:pPr>
        <w:rPr>
          <w:rFonts w:ascii="Trebuchet MS" w:hAnsi="Trebuchet MS"/>
          <w:color w:val="000000"/>
          <w:sz w:val="20"/>
          <w:szCs w:val="20"/>
        </w:rPr>
      </w:pPr>
      <w:r>
        <w:rPr>
          <w:rFonts w:ascii="Trebuchet MS" w:hAnsi="Trebuchet MS"/>
          <w:color w:val="000000"/>
          <w:sz w:val="20"/>
          <w:szCs w:val="20"/>
        </w:rPr>
        <w:t>4 Desviam do caminho os necessitados; e os oprimidos da terra juntos se escondem.</w:t>
      </w:r>
    </w:p>
    <w:p>
      <w:pPr>
        <w:rPr>
          <w:rFonts w:ascii="Trebuchet MS" w:hAnsi="Trebuchet MS"/>
          <w:color w:val="000000"/>
          <w:sz w:val="20"/>
          <w:szCs w:val="20"/>
        </w:rPr>
      </w:pPr>
      <w:r>
        <w:rPr>
          <w:rFonts w:ascii="Trebuchet MS" w:hAnsi="Trebuchet MS"/>
          <w:color w:val="000000"/>
          <w:sz w:val="20"/>
          <w:szCs w:val="20"/>
        </w:rPr>
        <w:t>5 Eis que, como jumentos monteses no deserto, saem eles ao seu trabalho, procurando no ermo a presa que lhes sirva de sustento para seus filhos.</w:t>
      </w:r>
    </w:p>
    <w:p>
      <w:pPr>
        <w:rPr>
          <w:rFonts w:ascii="Trebuchet MS" w:hAnsi="Trebuchet MS"/>
          <w:color w:val="000000"/>
          <w:sz w:val="20"/>
          <w:szCs w:val="20"/>
        </w:rPr>
      </w:pPr>
      <w:r>
        <w:rPr>
          <w:rFonts w:ascii="Trebuchet MS" w:hAnsi="Trebuchet MS"/>
          <w:color w:val="000000"/>
          <w:sz w:val="20"/>
          <w:szCs w:val="20"/>
        </w:rPr>
        <w:t>6 No campo segam o seu pasto, e vindimam a vinha do ímpio.</w:t>
      </w:r>
    </w:p>
    <w:p>
      <w:pPr>
        <w:rPr>
          <w:rFonts w:ascii="Trebuchet MS" w:hAnsi="Trebuchet MS"/>
          <w:color w:val="000000"/>
          <w:sz w:val="20"/>
          <w:szCs w:val="20"/>
        </w:rPr>
      </w:pPr>
      <w:r>
        <w:rPr>
          <w:rFonts w:ascii="Trebuchet MS" w:hAnsi="Trebuchet MS"/>
          <w:color w:val="000000"/>
          <w:sz w:val="20"/>
          <w:szCs w:val="20"/>
        </w:rPr>
        <w:t>7 Passam a noite nus, sem roupa, não tendo coberta contra o frio.</w:t>
      </w:r>
    </w:p>
    <w:p>
      <w:pPr>
        <w:rPr>
          <w:rFonts w:ascii="Trebuchet MS" w:hAnsi="Trebuchet MS"/>
          <w:color w:val="000000"/>
          <w:sz w:val="20"/>
          <w:szCs w:val="20"/>
        </w:rPr>
      </w:pPr>
      <w:r>
        <w:rPr>
          <w:rFonts w:ascii="Trebuchet MS" w:hAnsi="Trebuchet MS"/>
          <w:color w:val="000000"/>
          <w:sz w:val="20"/>
          <w:szCs w:val="20"/>
        </w:rPr>
        <w:t>8 Pelas chuvas das montanhas são molhados e, por falta de abrigo, abraçam-se com as rochas.</w:t>
      </w:r>
    </w:p>
    <w:p>
      <w:pPr>
        <w:rPr>
          <w:rFonts w:ascii="Trebuchet MS" w:hAnsi="Trebuchet MS"/>
          <w:color w:val="000000"/>
          <w:sz w:val="20"/>
          <w:szCs w:val="20"/>
        </w:rPr>
      </w:pPr>
      <w:r>
        <w:rPr>
          <w:rFonts w:ascii="Trebuchet MS" w:hAnsi="Trebuchet MS"/>
          <w:color w:val="000000"/>
          <w:sz w:val="20"/>
          <w:szCs w:val="20"/>
        </w:rPr>
        <w:t>9 Há os que arrancam do peito o órfão, e tomam o penhor do pobre;</w:t>
      </w:r>
    </w:p>
    <w:p>
      <w:pPr>
        <w:rPr>
          <w:rFonts w:ascii="Trebuchet MS" w:hAnsi="Trebuchet MS"/>
          <w:color w:val="000000"/>
          <w:sz w:val="20"/>
          <w:szCs w:val="20"/>
        </w:rPr>
      </w:pPr>
      <w:r>
        <w:rPr>
          <w:rFonts w:ascii="Trebuchet MS" w:hAnsi="Trebuchet MS"/>
          <w:color w:val="000000"/>
          <w:sz w:val="20"/>
          <w:szCs w:val="20"/>
        </w:rPr>
        <w:t>10 fazem que estes andem nus, sem roupa, e, embora famintos, carreguem os molhos.</w:t>
      </w:r>
    </w:p>
    <w:p>
      <w:pPr>
        <w:rPr>
          <w:rFonts w:ascii="Trebuchet MS" w:hAnsi="Trebuchet MS"/>
          <w:color w:val="000000"/>
          <w:sz w:val="20"/>
          <w:szCs w:val="20"/>
        </w:rPr>
      </w:pPr>
      <w:r>
        <w:rPr>
          <w:rFonts w:ascii="Trebuchet MS" w:hAnsi="Trebuchet MS"/>
          <w:color w:val="000000"/>
          <w:sz w:val="20"/>
          <w:szCs w:val="20"/>
        </w:rPr>
        <w:t>11 Espremem o azeite dentro dos muros daqueles homens; pisam os seus lagares, e ainda têm sede.</w:t>
      </w:r>
    </w:p>
    <w:p>
      <w:pPr>
        <w:rPr>
          <w:rFonts w:ascii="Trebuchet MS" w:hAnsi="Trebuchet MS"/>
          <w:color w:val="000000"/>
          <w:sz w:val="20"/>
          <w:szCs w:val="20"/>
        </w:rPr>
      </w:pPr>
      <w:r>
        <w:rPr>
          <w:rFonts w:ascii="Trebuchet MS" w:hAnsi="Trebuchet MS"/>
          <w:color w:val="000000"/>
          <w:sz w:val="20"/>
          <w:szCs w:val="20"/>
        </w:rPr>
        <w:t>12 Dentro das cidades gemem os moribundos, e a alma dos feridos clama; e contudo Deus não considera o seu clamor.</w:t>
      </w:r>
    </w:p>
    <w:p>
      <w:pPr>
        <w:rPr>
          <w:rFonts w:ascii="Trebuchet MS" w:hAnsi="Trebuchet MS"/>
          <w:color w:val="000000"/>
          <w:sz w:val="20"/>
          <w:szCs w:val="20"/>
        </w:rPr>
      </w:pPr>
      <w:r>
        <w:rPr>
          <w:rFonts w:ascii="Trebuchet MS" w:hAnsi="Trebuchet MS"/>
          <w:color w:val="000000"/>
          <w:sz w:val="20"/>
          <w:szCs w:val="20"/>
        </w:rPr>
        <w:t>13 Há os que se revoltam contra a luz; não conhecem os caminhos dela, e não permanecem nas suas veredas.</w:t>
      </w:r>
    </w:p>
    <w:p>
      <w:pPr>
        <w:rPr>
          <w:rFonts w:ascii="Trebuchet MS" w:hAnsi="Trebuchet MS"/>
          <w:color w:val="000000"/>
          <w:sz w:val="20"/>
          <w:szCs w:val="20"/>
        </w:rPr>
      </w:pPr>
      <w:r>
        <w:rPr>
          <w:rFonts w:ascii="Trebuchet MS" w:hAnsi="Trebuchet MS"/>
          <w:color w:val="000000"/>
          <w:sz w:val="20"/>
          <w:szCs w:val="20"/>
        </w:rPr>
        <w:t>14 Mas, conhecendo as obras deles, ele os entregou às trevas; e de noite será como um ladrão.</w:t>
      </w:r>
    </w:p>
    <w:p>
      <w:pPr>
        <w:rPr>
          <w:rFonts w:ascii="Trebuchet MS" w:hAnsi="Trebuchet MS"/>
          <w:color w:val="000000"/>
          <w:sz w:val="20"/>
          <w:szCs w:val="20"/>
        </w:rPr>
      </w:pPr>
      <w:r>
        <w:rPr>
          <w:rFonts w:ascii="Trebuchet MS" w:hAnsi="Trebuchet MS"/>
          <w:color w:val="000000"/>
          <w:sz w:val="20"/>
          <w:szCs w:val="20"/>
        </w:rPr>
        <w:t>15 Também os olhos do adúltero aguardam o crepúsculo, dizendo: Ninguém me verá; e disfarça o rosto.</w:t>
      </w:r>
    </w:p>
    <w:p>
      <w:pPr>
        <w:rPr>
          <w:rFonts w:ascii="Trebuchet MS" w:hAnsi="Trebuchet MS"/>
          <w:color w:val="000000"/>
          <w:sz w:val="20"/>
          <w:szCs w:val="20"/>
        </w:rPr>
      </w:pPr>
      <w:r>
        <w:rPr>
          <w:rFonts w:ascii="Trebuchet MS" w:hAnsi="Trebuchet MS"/>
          <w:color w:val="000000"/>
          <w:sz w:val="20"/>
          <w:szCs w:val="20"/>
        </w:rPr>
        <w:t>16 Nas trevas minam as casas; de dia se conservam encerrados; não conhecem a luz.</w:t>
      </w:r>
    </w:p>
    <w:p>
      <w:pPr>
        <w:rPr>
          <w:rFonts w:ascii="Trebuchet MS" w:hAnsi="Trebuchet MS"/>
          <w:color w:val="000000"/>
          <w:sz w:val="20"/>
          <w:szCs w:val="20"/>
        </w:rPr>
      </w:pPr>
      <w:r>
        <w:rPr>
          <w:rFonts w:ascii="Trebuchet MS" w:hAnsi="Trebuchet MS"/>
          <w:color w:val="000000"/>
          <w:sz w:val="20"/>
          <w:szCs w:val="20"/>
        </w:rPr>
        <w:t>17 Pois para eles a profunda escuridão é a sua manhã; porque são amigos das trevas espessas.</w:t>
      </w:r>
    </w:p>
    <w:p>
      <w:pPr>
        <w:rPr>
          <w:rFonts w:ascii="Trebuchet MS" w:hAnsi="Trebuchet MS"/>
          <w:color w:val="000000"/>
          <w:sz w:val="20"/>
          <w:szCs w:val="20"/>
        </w:rPr>
      </w:pPr>
      <w:r>
        <w:rPr>
          <w:rFonts w:ascii="Trebuchet MS" w:hAnsi="Trebuchet MS"/>
          <w:color w:val="000000"/>
          <w:sz w:val="20"/>
          <w:szCs w:val="20"/>
        </w:rPr>
        <w:t>18 São levados ligeiramente sobre a face das águas; maldita é a sua porção sobre a terra; não tornam pelo caminho das vinhas.</w:t>
      </w:r>
    </w:p>
    <w:p>
      <w:pPr>
        <w:rPr>
          <w:rFonts w:ascii="Trebuchet MS" w:hAnsi="Trebuchet MS"/>
          <w:color w:val="000000"/>
          <w:sz w:val="20"/>
          <w:szCs w:val="20"/>
        </w:rPr>
      </w:pPr>
      <w:r>
        <w:rPr>
          <w:rFonts w:ascii="Trebuchet MS" w:hAnsi="Trebuchet MS"/>
          <w:color w:val="000000"/>
          <w:sz w:val="20"/>
          <w:szCs w:val="20"/>
        </w:rPr>
        <w:t>19 A sequidão e o calor desfazem as, águas da neve; assim faz o Seol aos que pecaram.</w:t>
      </w:r>
    </w:p>
    <w:p>
      <w:pPr>
        <w:rPr>
          <w:rFonts w:ascii="Trebuchet MS" w:hAnsi="Trebuchet MS"/>
          <w:color w:val="000000"/>
          <w:sz w:val="20"/>
          <w:szCs w:val="20"/>
        </w:rPr>
      </w:pPr>
      <w:r>
        <w:rPr>
          <w:rFonts w:ascii="Trebuchet MS" w:hAnsi="Trebuchet MS"/>
          <w:color w:val="000000"/>
          <w:sz w:val="20"/>
          <w:szCs w:val="20"/>
        </w:rPr>
        <w:t>20 Então o seu pecado foi lembrado; mas, como a neblina do orvalho, ele se tornou invisível; seja-lhe retribuído o que fez, e quebre-se todo injusto como madeira incurável.</w:t>
      </w:r>
    </w:p>
    <w:p>
      <w:pPr>
        <w:rPr>
          <w:rFonts w:ascii="Trebuchet MS" w:hAnsi="Trebuchet MS"/>
          <w:color w:val="000000"/>
          <w:sz w:val="20"/>
          <w:szCs w:val="20"/>
        </w:rPr>
      </w:pPr>
      <w:r>
        <w:rPr>
          <w:rFonts w:ascii="Trebuchet MS" w:hAnsi="Trebuchet MS"/>
          <w:color w:val="000000"/>
          <w:sz w:val="20"/>
          <w:szCs w:val="20"/>
        </w:rPr>
        <w:t>21 Ele despoja a estéril que não dá à luz, e não faz bem à viúva.</w:t>
      </w:r>
    </w:p>
    <w:p>
      <w:pPr>
        <w:rPr>
          <w:rFonts w:ascii="Trebuchet MS" w:hAnsi="Trebuchet MS"/>
          <w:color w:val="000000"/>
          <w:sz w:val="20"/>
          <w:szCs w:val="20"/>
        </w:rPr>
      </w:pPr>
      <w:r>
        <w:rPr>
          <w:rFonts w:ascii="Trebuchet MS" w:hAnsi="Trebuchet MS"/>
          <w:color w:val="000000"/>
          <w:sz w:val="20"/>
          <w:szCs w:val="20"/>
        </w:rPr>
        <w:t>22 Todavia Deus prolonga a vida dos valentes com a sua força; levantam-se quando haviam desesperado da vida.</w:t>
      </w:r>
    </w:p>
    <w:p>
      <w:pPr>
        <w:rPr>
          <w:rFonts w:ascii="Trebuchet MS" w:hAnsi="Trebuchet MS"/>
          <w:color w:val="000000"/>
          <w:sz w:val="20"/>
          <w:szCs w:val="20"/>
        </w:rPr>
      </w:pPr>
      <w:r>
        <w:rPr>
          <w:rFonts w:ascii="Trebuchet MS" w:hAnsi="Trebuchet MS"/>
          <w:color w:val="000000"/>
          <w:sz w:val="20"/>
          <w:szCs w:val="20"/>
        </w:rPr>
        <w:t>23 Se ele lhes dá descanso, estribam-se, nisso; e os seus olhos estão sobre os caminhos deles.</w:t>
      </w:r>
    </w:p>
    <w:p>
      <w:pPr>
        <w:rPr>
          <w:rFonts w:ascii="Trebuchet MS" w:hAnsi="Trebuchet MS"/>
          <w:color w:val="000000"/>
          <w:sz w:val="20"/>
          <w:szCs w:val="20"/>
        </w:rPr>
      </w:pPr>
      <w:r>
        <w:rPr>
          <w:rFonts w:ascii="Trebuchet MS" w:hAnsi="Trebuchet MS"/>
          <w:color w:val="000000"/>
          <w:sz w:val="20"/>
          <w:szCs w:val="20"/>
        </w:rPr>
        <w:t>24 Eles se exaltam, mas logo desaparecem; são abatidos, colhidos como os demais, e cortados como as espigas do trigo.</w:t>
      </w:r>
    </w:p>
    <w:p>
      <w:pPr>
        <w:rPr>
          <w:rFonts w:ascii="Trebuchet MS" w:hAnsi="Trebuchet MS"/>
          <w:color w:val="000000"/>
          <w:sz w:val="20"/>
          <w:szCs w:val="20"/>
        </w:rPr>
      </w:pPr>
      <w:r>
        <w:rPr>
          <w:rFonts w:ascii="Trebuchet MS" w:hAnsi="Trebuchet MS"/>
          <w:color w:val="000000"/>
          <w:sz w:val="20"/>
          <w:szCs w:val="20"/>
        </w:rPr>
        <w:t>25 Se não é assim, quem me desmentirá e desfará as minhas palavras?</w:t>
      </w:r>
    </w:p>
    <w:p>
      <w:pPr>
        <w:pStyle w:val="P13"/>
        <w:rPr>
          <w:rFonts w:ascii="Trebuchet MS" w:hAnsi="Trebuchet MS"/>
          <w:color w:val="000000"/>
          <w:sz w:val="22"/>
          <w:szCs w:val="22"/>
        </w:rPr>
      </w:pPr>
      <w:bookmarkStart w:id="505" w:name="_Toc147528421"/>
      <w:r>
        <w:rPr>
          <w:rFonts w:ascii="Trebuchet MS" w:hAnsi="Trebuchet MS"/>
          <w:color w:val="000000"/>
          <w:sz w:val="22"/>
          <w:szCs w:val="22"/>
        </w:rPr>
        <w:t xml:space="preserve"> JÓ 25</w:t>
      </w:r>
      <w:bookmarkEnd w:id="505"/>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Com Deus estão domínio e temor; ele faz reinar a paz nas suas alturas.</w:t>
      </w:r>
    </w:p>
    <w:p>
      <w:pPr>
        <w:rPr>
          <w:rFonts w:ascii="Trebuchet MS" w:hAnsi="Trebuchet MS"/>
          <w:color w:val="000000"/>
          <w:sz w:val="20"/>
          <w:szCs w:val="20"/>
        </w:rPr>
      </w:pPr>
      <w:r>
        <w:rPr>
          <w:rFonts w:ascii="Trebuchet MS" w:hAnsi="Trebuchet MS"/>
          <w:color w:val="000000"/>
          <w:sz w:val="20"/>
          <w:szCs w:val="20"/>
        </w:rPr>
        <w:t>3 Acaso têm número os seus exércitos? E sobre quem não se levanta a sua luz?</w:t>
      </w:r>
    </w:p>
    <w:p>
      <w:pPr>
        <w:rPr>
          <w:rFonts w:ascii="Trebuchet MS" w:hAnsi="Trebuchet MS"/>
          <w:color w:val="000000"/>
          <w:sz w:val="20"/>
          <w:szCs w:val="20"/>
        </w:rPr>
      </w:pPr>
      <w:r>
        <w:rPr>
          <w:rFonts w:ascii="Trebuchet MS" w:hAnsi="Trebuchet MS"/>
          <w:color w:val="000000"/>
          <w:sz w:val="20"/>
          <w:szCs w:val="20"/>
        </w:rPr>
        <w:t>4 Como, pois, pode o homem ser justo diante de Deus, e como pode ser puro aquele que nasce da mulher?</w:t>
      </w:r>
    </w:p>
    <w:p>
      <w:pPr>
        <w:rPr>
          <w:rFonts w:ascii="Trebuchet MS" w:hAnsi="Trebuchet MS"/>
          <w:color w:val="000000"/>
          <w:sz w:val="20"/>
          <w:szCs w:val="20"/>
        </w:rPr>
      </w:pPr>
      <w:r>
        <w:rPr>
          <w:rFonts w:ascii="Trebuchet MS" w:hAnsi="Trebuchet MS"/>
          <w:color w:val="000000"/>
          <w:sz w:val="20"/>
          <w:szCs w:val="20"/>
        </w:rPr>
        <w:t>5 Eis que até a lua não tem brilho, e as estrelas não são puras aos olhos dele;</w:t>
      </w:r>
    </w:p>
    <w:p>
      <w:pPr>
        <w:rPr>
          <w:rFonts w:ascii="Trebuchet MS" w:hAnsi="Trebuchet MS"/>
          <w:color w:val="000000"/>
          <w:sz w:val="20"/>
          <w:szCs w:val="20"/>
        </w:rPr>
      </w:pPr>
      <w:r>
        <w:rPr>
          <w:rFonts w:ascii="Trebuchet MS" w:hAnsi="Trebuchet MS"/>
          <w:color w:val="000000"/>
          <w:sz w:val="20"/>
          <w:szCs w:val="20"/>
        </w:rPr>
        <w:t>6 quanto menos o homem, que é um verme, e o filho do homem, que é um vermezinho!</w:t>
      </w:r>
    </w:p>
    <w:p>
      <w:pPr>
        <w:pStyle w:val="P13"/>
        <w:rPr>
          <w:rFonts w:ascii="Trebuchet MS" w:hAnsi="Trebuchet MS"/>
          <w:color w:val="000000"/>
          <w:sz w:val="22"/>
          <w:szCs w:val="22"/>
        </w:rPr>
      </w:pPr>
      <w:bookmarkStart w:id="506" w:name="_Toc147528422"/>
      <w:r>
        <w:rPr>
          <w:rFonts w:ascii="Trebuchet MS" w:hAnsi="Trebuchet MS"/>
          <w:color w:val="000000"/>
          <w:sz w:val="22"/>
          <w:szCs w:val="22"/>
        </w:rPr>
        <w:t xml:space="preserve"> JÓ 26</w:t>
      </w:r>
      <w:bookmarkEnd w:id="506"/>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Como tens ajudado ao que não tem força e sustentado o braço que não tem vigor!</w:t>
      </w:r>
    </w:p>
    <w:p>
      <w:pPr>
        <w:rPr>
          <w:rFonts w:ascii="Trebuchet MS" w:hAnsi="Trebuchet MS"/>
          <w:color w:val="000000"/>
          <w:sz w:val="20"/>
          <w:szCs w:val="20"/>
        </w:rPr>
      </w:pPr>
      <w:r>
        <w:rPr>
          <w:rFonts w:ascii="Trebuchet MS" w:hAnsi="Trebuchet MS"/>
          <w:color w:val="000000"/>
          <w:sz w:val="20"/>
          <w:szCs w:val="20"/>
        </w:rPr>
        <w:t>3 como tens aconselhado ao que não tem sabedoria, e plenamente tens revelado o verdadeiro conhecimento!</w:t>
      </w:r>
    </w:p>
    <w:p>
      <w:pPr>
        <w:rPr>
          <w:rFonts w:ascii="Trebuchet MS" w:hAnsi="Trebuchet MS"/>
          <w:color w:val="000000"/>
          <w:sz w:val="20"/>
          <w:szCs w:val="20"/>
        </w:rPr>
      </w:pPr>
      <w:r>
        <w:rPr>
          <w:rFonts w:ascii="Trebuchet MS" w:hAnsi="Trebuchet MS"/>
          <w:color w:val="000000"/>
          <w:sz w:val="20"/>
          <w:szCs w:val="20"/>
        </w:rPr>
        <w:t>4 Para quem proferiste palavras? E de quem é o espírito que saiu de ti?</w:t>
      </w:r>
    </w:p>
    <w:p>
      <w:pPr>
        <w:rPr>
          <w:rFonts w:ascii="Trebuchet MS" w:hAnsi="Trebuchet MS"/>
          <w:color w:val="000000"/>
          <w:sz w:val="20"/>
          <w:szCs w:val="20"/>
        </w:rPr>
      </w:pPr>
      <w:r>
        <w:rPr>
          <w:rFonts w:ascii="Trebuchet MS" w:hAnsi="Trebuchet MS"/>
          <w:color w:val="000000"/>
          <w:sz w:val="20"/>
          <w:szCs w:val="20"/>
        </w:rPr>
        <w:t>5 Os mortos tremem debaixo das águas, com os que ali habitam.</w:t>
      </w:r>
    </w:p>
    <w:p>
      <w:pPr>
        <w:rPr>
          <w:rFonts w:ascii="Trebuchet MS" w:hAnsi="Trebuchet MS"/>
          <w:color w:val="000000"/>
          <w:sz w:val="20"/>
          <w:szCs w:val="20"/>
        </w:rPr>
      </w:pPr>
      <w:r>
        <w:rPr>
          <w:rFonts w:ascii="Trebuchet MS" w:hAnsi="Trebuchet MS"/>
          <w:color w:val="000000"/>
          <w:sz w:val="20"/>
          <w:szCs w:val="20"/>
        </w:rPr>
        <w:t>6 O Seol está nu perante Deus, e não há coberta para o Abadom.</w:t>
      </w:r>
    </w:p>
    <w:p>
      <w:pPr>
        <w:rPr>
          <w:rFonts w:ascii="Trebuchet MS" w:hAnsi="Trebuchet MS"/>
          <w:color w:val="000000"/>
          <w:sz w:val="20"/>
          <w:szCs w:val="20"/>
        </w:rPr>
      </w:pPr>
      <w:r>
        <w:rPr>
          <w:rFonts w:ascii="Trebuchet MS" w:hAnsi="Trebuchet MS"/>
          <w:color w:val="000000"/>
          <w:sz w:val="20"/>
          <w:szCs w:val="20"/>
        </w:rPr>
        <w:t>7 Ele estende o norte sobre o vazio; suspende a terra sobre o nada.</w:t>
      </w:r>
    </w:p>
    <w:p>
      <w:pPr>
        <w:rPr>
          <w:rFonts w:ascii="Trebuchet MS" w:hAnsi="Trebuchet MS"/>
          <w:color w:val="000000"/>
          <w:sz w:val="20"/>
          <w:szCs w:val="20"/>
        </w:rPr>
      </w:pPr>
      <w:r>
        <w:rPr>
          <w:rFonts w:ascii="Trebuchet MS" w:hAnsi="Trebuchet MS"/>
          <w:color w:val="000000"/>
          <w:sz w:val="20"/>
          <w:szCs w:val="20"/>
        </w:rPr>
        <w:t>8 Prende as águas em suas densas nuvens, e a nuvem não se rasga debaixo delas.</w:t>
      </w:r>
    </w:p>
    <w:p>
      <w:pPr>
        <w:rPr>
          <w:rFonts w:ascii="Trebuchet MS" w:hAnsi="Trebuchet MS"/>
          <w:color w:val="000000"/>
          <w:sz w:val="20"/>
          <w:szCs w:val="20"/>
        </w:rPr>
      </w:pPr>
      <w:r>
        <w:rPr>
          <w:rFonts w:ascii="Trebuchet MS" w:hAnsi="Trebuchet MS"/>
          <w:color w:val="000000"/>
          <w:sz w:val="20"/>
          <w:szCs w:val="20"/>
        </w:rPr>
        <w:t>9 Encobre a face do seu trono, e sobre ele estende a sua nuvem.</w:t>
      </w:r>
    </w:p>
    <w:p>
      <w:pPr>
        <w:rPr>
          <w:rFonts w:ascii="Trebuchet MS" w:hAnsi="Trebuchet MS"/>
          <w:color w:val="000000"/>
          <w:sz w:val="20"/>
          <w:szCs w:val="20"/>
        </w:rPr>
      </w:pPr>
      <w:r>
        <w:rPr>
          <w:rFonts w:ascii="Trebuchet MS" w:hAnsi="Trebuchet MS"/>
          <w:color w:val="000000"/>
          <w:sz w:val="20"/>
          <w:szCs w:val="20"/>
        </w:rPr>
        <w:t>10 Marcou um limite circular sobre a superfície das águas, onde a luz e as trevas se confinam.</w:t>
      </w:r>
    </w:p>
    <w:p>
      <w:pPr>
        <w:rPr>
          <w:rFonts w:ascii="Trebuchet MS" w:hAnsi="Trebuchet MS"/>
          <w:color w:val="000000"/>
          <w:sz w:val="20"/>
          <w:szCs w:val="20"/>
        </w:rPr>
      </w:pPr>
      <w:r>
        <w:rPr>
          <w:rFonts w:ascii="Trebuchet MS" w:hAnsi="Trebuchet MS"/>
          <w:color w:val="000000"/>
          <w:sz w:val="20"/>
          <w:szCs w:val="20"/>
        </w:rPr>
        <w:t>11 As colunas do céu tremem, e se espantam da sua ameaça.</w:t>
      </w:r>
    </w:p>
    <w:p>
      <w:pPr>
        <w:rPr>
          <w:rFonts w:ascii="Trebuchet MS" w:hAnsi="Trebuchet MS"/>
          <w:color w:val="000000"/>
          <w:sz w:val="20"/>
          <w:szCs w:val="20"/>
        </w:rPr>
      </w:pPr>
      <w:r>
        <w:rPr>
          <w:rFonts w:ascii="Trebuchet MS" w:hAnsi="Trebuchet MS"/>
          <w:color w:val="000000"/>
          <w:sz w:val="20"/>
          <w:szCs w:val="20"/>
        </w:rPr>
        <w:t>12 Com o seu poder fez sossegar o mar, e com o seu entendimento abateu a Raabe.</w:t>
      </w:r>
    </w:p>
    <w:p>
      <w:pPr>
        <w:rPr>
          <w:rFonts w:ascii="Trebuchet MS" w:hAnsi="Trebuchet MS"/>
          <w:color w:val="000000"/>
          <w:sz w:val="20"/>
          <w:szCs w:val="20"/>
        </w:rPr>
      </w:pPr>
      <w:r>
        <w:rPr>
          <w:rFonts w:ascii="Trebuchet MS" w:hAnsi="Trebuchet MS"/>
          <w:color w:val="000000"/>
          <w:sz w:val="20"/>
          <w:szCs w:val="20"/>
        </w:rPr>
        <w:t>13 As trancas do céu o temem; por seu mandado matou o dragão rebelde.</w:t>
      </w:r>
    </w:p>
    <w:p>
      <w:pPr>
        <w:rPr>
          <w:rFonts w:ascii="Trebuchet MS" w:hAnsi="Trebuchet MS"/>
          <w:color w:val="000000"/>
          <w:sz w:val="20"/>
          <w:szCs w:val="20"/>
        </w:rPr>
      </w:pPr>
      <w:r>
        <w:rPr>
          <w:rFonts w:ascii="Trebuchet MS" w:hAnsi="Trebuchet MS"/>
          <w:color w:val="000000"/>
          <w:sz w:val="20"/>
          <w:szCs w:val="20"/>
        </w:rPr>
        <w:t>14 Eis que essas coisas são apenas as orlas dos seus caminhos; e quão pequeno é o sussurro que dele, ouvimos! Mas o trovão do seu poder, quem o poderá entender?</w:t>
      </w:r>
    </w:p>
    <w:p>
      <w:pPr>
        <w:pStyle w:val="P13"/>
        <w:rPr>
          <w:rFonts w:ascii="Trebuchet MS" w:hAnsi="Trebuchet MS"/>
          <w:color w:val="000000"/>
          <w:sz w:val="22"/>
          <w:szCs w:val="22"/>
        </w:rPr>
      </w:pPr>
      <w:bookmarkStart w:id="507" w:name="_Toc147528423"/>
      <w:r>
        <w:rPr>
          <w:rFonts w:ascii="Trebuchet MS" w:hAnsi="Trebuchet MS"/>
          <w:color w:val="000000"/>
          <w:sz w:val="22"/>
          <w:szCs w:val="22"/>
        </w:rPr>
        <w:t xml:space="preserve"> JÓ 27</w:t>
      </w:r>
      <w:bookmarkEnd w:id="507"/>
    </w:p>
    <w:p>
      <w:pPr>
        <w:rPr>
          <w:rFonts w:ascii="Trebuchet MS" w:hAnsi="Trebuchet MS"/>
          <w:color w:val="000000"/>
          <w:sz w:val="20"/>
          <w:szCs w:val="20"/>
        </w:rPr>
      </w:pPr>
      <w:r>
        <w:rPr>
          <w:rFonts w:ascii="Trebuchet MS" w:hAnsi="Trebuchet MS"/>
          <w:color w:val="000000"/>
          <w:sz w:val="20"/>
          <w:szCs w:val="20"/>
        </w:rPr>
        <w:t>1 E prosseguindo Jó em seu discurso, disse:</w:t>
      </w:r>
    </w:p>
    <w:p>
      <w:pPr>
        <w:rPr>
          <w:rFonts w:ascii="Trebuchet MS" w:hAnsi="Trebuchet MS"/>
          <w:color w:val="000000"/>
          <w:sz w:val="20"/>
          <w:szCs w:val="20"/>
        </w:rPr>
      </w:pPr>
      <w:r>
        <w:rPr>
          <w:rFonts w:ascii="Trebuchet MS" w:hAnsi="Trebuchet MS"/>
          <w:color w:val="000000"/>
          <w:sz w:val="20"/>
          <w:szCs w:val="20"/>
        </w:rPr>
        <w:t>2 Vive Deus, que me tirou o direito, e o Todo-Poderoso, que me amargurou a alma;</w:t>
      </w:r>
    </w:p>
    <w:p>
      <w:pPr>
        <w:rPr>
          <w:rFonts w:ascii="Trebuchet MS" w:hAnsi="Trebuchet MS"/>
          <w:color w:val="000000"/>
          <w:sz w:val="20"/>
          <w:szCs w:val="20"/>
        </w:rPr>
      </w:pPr>
      <w:r>
        <w:rPr>
          <w:rFonts w:ascii="Trebuchet MS" w:hAnsi="Trebuchet MS"/>
          <w:color w:val="000000"/>
          <w:sz w:val="20"/>
          <w:szCs w:val="20"/>
        </w:rPr>
        <w:t>3 enquanto em mim houver alento, e o sopro de Deus no meu nariz,</w:t>
      </w:r>
    </w:p>
    <w:p>
      <w:pPr>
        <w:rPr>
          <w:rFonts w:ascii="Trebuchet MS" w:hAnsi="Trebuchet MS"/>
          <w:color w:val="000000"/>
          <w:sz w:val="20"/>
          <w:szCs w:val="20"/>
        </w:rPr>
      </w:pPr>
      <w:r>
        <w:rPr>
          <w:rFonts w:ascii="Trebuchet MS" w:hAnsi="Trebuchet MS"/>
          <w:color w:val="000000"/>
          <w:sz w:val="20"/>
          <w:szCs w:val="20"/>
        </w:rPr>
        <w:t>4 não falarão os meus lábios iniqüidade, nem a minha língua pronunciará engano.</w:t>
      </w:r>
    </w:p>
    <w:p>
      <w:pPr>
        <w:rPr>
          <w:rFonts w:ascii="Trebuchet MS" w:hAnsi="Trebuchet MS"/>
          <w:color w:val="000000"/>
          <w:sz w:val="20"/>
          <w:szCs w:val="20"/>
        </w:rPr>
      </w:pPr>
      <w:r>
        <w:rPr>
          <w:rFonts w:ascii="Trebuchet MS" w:hAnsi="Trebuchet MS"/>
          <w:color w:val="000000"/>
          <w:sz w:val="20"/>
          <w:szCs w:val="20"/>
        </w:rPr>
        <w:t>5 Longe de mim que eu vos dê razão; até que eu morra, nunca apartarei de mim a minha integridade.</w:t>
      </w:r>
    </w:p>
    <w:p>
      <w:pPr>
        <w:rPr>
          <w:rFonts w:ascii="Trebuchet MS" w:hAnsi="Trebuchet MS"/>
          <w:color w:val="000000"/>
          <w:sz w:val="20"/>
          <w:szCs w:val="20"/>
        </w:rPr>
      </w:pPr>
      <w:r>
        <w:rPr>
          <w:rFonts w:ascii="Trebuchet MS" w:hAnsi="Trebuchet MS"/>
          <w:color w:val="000000"/>
          <w:sz w:val="20"/>
          <w:szCs w:val="20"/>
        </w:rPr>
        <w:t>6 À minha justiça me apegarei e não a largarei; o meu coração não reprova dia algum da minha vida.</w:t>
      </w:r>
    </w:p>
    <w:p>
      <w:pPr>
        <w:rPr>
          <w:rFonts w:ascii="Trebuchet MS" w:hAnsi="Trebuchet MS"/>
          <w:color w:val="000000"/>
          <w:sz w:val="20"/>
          <w:szCs w:val="20"/>
        </w:rPr>
      </w:pPr>
      <w:r>
        <w:rPr>
          <w:rFonts w:ascii="Trebuchet MS" w:hAnsi="Trebuchet MS"/>
          <w:color w:val="000000"/>
          <w:sz w:val="20"/>
          <w:szCs w:val="20"/>
        </w:rPr>
        <w:t>7 Seja como o ímpio o meu inimigo, e como o perverso aquele que se levantar contra mim.</w:t>
      </w:r>
    </w:p>
    <w:p>
      <w:pPr>
        <w:rPr>
          <w:rFonts w:ascii="Trebuchet MS" w:hAnsi="Trebuchet MS"/>
          <w:color w:val="000000"/>
          <w:sz w:val="20"/>
          <w:szCs w:val="20"/>
        </w:rPr>
      </w:pPr>
      <w:r>
        <w:rPr>
          <w:rFonts w:ascii="Trebuchet MS" w:hAnsi="Trebuchet MS"/>
          <w:color w:val="000000"/>
          <w:sz w:val="20"/>
          <w:szCs w:val="20"/>
        </w:rPr>
        <w:t>8 Pois qual é a esperança do ímpio, quando Deus o cortar, quando Deus lhe arrebatar a alma?</w:t>
      </w:r>
    </w:p>
    <w:p>
      <w:pPr>
        <w:rPr>
          <w:rFonts w:ascii="Trebuchet MS" w:hAnsi="Trebuchet MS"/>
          <w:color w:val="000000"/>
          <w:sz w:val="20"/>
          <w:szCs w:val="20"/>
        </w:rPr>
      </w:pPr>
      <w:r>
        <w:rPr>
          <w:rFonts w:ascii="Trebuchet MS" w:hAnsi="Trebuchet MS"/>
          <w:color w:val="000000"/>
          <w:sz w:val="20"/>
          <w:szCs w:val="20"/>
        </w:rPr>
        <w:t>9 Acaso Deus lhe ouvirá o clamor, sobrevindo-lhe a tribulação?</w:t>
      </w:r>
    </w:p>
    <w:p>
      <w:pPr>
        <w:rPr>
          <w:rFonts w:ascii="Trebuchet MS" w:hAnsi="Trebuchet MS"/>
          <w:color w:val="000000"/>
          <w:sz w:val="20"/>
          <w:szCs w:val="20"/>
        </w:rPr>
      </w:pPr>
      <w:r>
        <w:rPr>
          <w:rFonts w:ascii="Trebuchet MS" w:hAnsi="Trebuchet MS"/>
          <w:color w:val="000000"/>
          <w:sz w:val="20"/>
          <w:szCs w:val="20"/>
        </w:rPr>
        <w:t>10 Deleitar-se-á no Todo-Poderoso, ou invocará a Deus em todo o tempo?</w:t>
      </w:r>
    </w:p>
    <w:p>
      <w:pPr>
        <w:rPr>
          <w:rFonts w:ascii="Trebuchet MS" w:hAnsi="Trebuchet MS"/>
          <w:color w:val="000000"/>
          <w:sz w:val="20"/>
          <w:szCs w:val="20"/>
        </w:rPr>
      </w:pPr>
      <w:r>
        <w:rPr>
          <w:rFonts w:ascii="Trebuchet MS" w:hAnsi="Trebuchet MS"/>
          <w:color w:val="000000"/>
          <w:sz w:val="20"/>
          <w:szCs w:val="20"/>
        </w:rPr>
        <w:t>11 Ensinar-vos-ei acerca do poder de Deus, e não vos encobrirei o que está com o Todo-Poderoso.</w:t>
      </w:r>
    </w:p>
    <w:p>
      <w:pPr>
        <w:rPr>
          <w:rFonts w:ascii="Trebuchet MS" w:hAnsi="Trebuchet MS"/>
          <w:color w:val="000000"/>
          <w:sz w:val="20"/>
          <w:szCs w:val="20"/>
        </w:rPr>
      </w:pPr>
      <w:r>
        <w:rPr>
          <w:rFonts w:ascii="Trebuchet MS" w:hAnsi="Trebuchet MS"/>
          <w:color w:val="000000"/>
          <w:sz w:val="20"/>
          <w:szCs w:val="20"/>
        </w:rPr>
        <w:t>12 Eis que todos vós já vistes isso; por que, pois, vos entregais completamente à vaidade?</w:t>
      </w:r>
    </w:p>
    <w:p>
      <w:pPr>
        <w:rPr>
          <w:rFonts w:ascii="Trebuchet MS" w:hAnsi="Trebuchet MS"/>
          <w:color w:val="000000"/>
          <w:sz w:val="20"/>
          <w:szCs w:val="20"/>
        </w:rPr>
      </w:pPr>
      <w:r>
        <w:rPr>
          <w:rFonts w:ascii="Trebuchet MS" w:hAnsi="Trebuchet MS"/>
          <w:color w:val="000000"/>
          <w:sz w:val="20"/>
          <w:szCs w:val="20"/>
        </w:rPr>
        <w:t>13 Esta é da parte de Deus a porção do ímpio, e a herança que os opressores recebem do Todo-Poderoso:</w:t>
      </w:r>
    </w:p>
    <w:p>
      <w:pPr>
        <w:rPr>
          <w:rFonts w:ascii="Trebuchet MS" w:hAnsi="Trebuchet MS"/>
          <w:color w:val="000000"/>
          <w:sz w:val="20"/>
          <w:szCs w:val="20"/>
        </w:rPr>
      </w:pPr>
      <w:r>
        <w:rPr>
          <w:rFonts w:ascii="Trebuchet MS" w:hAnsi="Trebuchet MS"/>
          <w:color w:val="000000"/>
          <w:sz w:val="20"/>
          <w:szCs w:val="20"/>
        </w:rPr>
        <w:t>14 Se os seus filhos se multiplicarem, será para a espada; e a sua prole não se fartará de pão.</w:t>
      </w:r>
    </w:p>
    <w:p>
      <w:pPr>
        <w:rPr>
          <w:rFonts w:ascii="Trebuchet MS" w:hAnsi="Trebuchet MS"/>
          <w:color w:val="000000"/>
          <w:sz w:val="20"/>
          <w:szCs w:val="20"/>
        </w:rPr>
      </w:pPr>
      <w:r>
        <w:rPr>
          <w:rFonts w:ascii="Trebuchet MS" w:hAnsi="Trebuchet MS"/>
          <w:color w:val="000000"/>
          <w:sz w:val="20"/>
          <w:szCs w:val="20"/>
        </w:rPr>
        <w:t>15 Os que ficarem dele, pela peste serão sepultados, e as suas viúvas não chorarão.</w:t>
      </w:r>
    </w:p>
    <w:p>
      <w:pPr>
        <w:rPr>
          <w:rFonts w:ascii="Trebuchet MS" w:hAnsi="Trebuchet MS"/>
          <w:color w:val="000000"/>
          <w:sz w:val="20"/>
          <w:szCs w:val="20"/>
        </w:rPr>
      </w:pPr>
      <w:r>
        <w:rPr>
          <w:rFonts w:ascii="Trebuchet MS" w:hAnsi="Trebuchet MS"/>
          <w:color w:val="000000"/>
          <w:sz w:val="20"/>
          <w:szCs w:val="20"/>
        </w:rPr>
        <w:t>16 Embora amontoe prata como pó, e acumule ouro como barro,</w:t>
      </w:r>
    </w:p>
    <w:p>
      <w:pPr>
        <w:rPr>
          <w:rFonts w:ascii="Trebuchet MS" w:hAnsi="Trebuchet MS"/>
          <w:color w:val="000000"/>
          <w:sz w:val="20"/>
          <w:szCs w:val="20"/>
        </w:rPr>
      </w:pPr>
      <w:r>
        <w:rPr>
          <w:rFonts w:ascii="Trebuchet MS" w:hAnsi="Trebuchet MS"/>
          <w:color w:val="000000"/>
          <w:sz w:val="20"/>
          <w:szCs w:val="20"/>
        </w:rPr>
        <w:t>17 ele as pode acumular, mas o justo as vestirá, e o inocente repartirá a prata.</w:t>
      </w:r>
    </w:p>
    <w:p>
      <w:pPr>
        <w:rPr>
          <w:rFonts w:ascii="Trebuchet MS" w:hAnsi="Trebuchet MS"/>
          <w:color w:val="000000"/>
          <w:sz w:val="20"/>
          <w:szCs w:val="20"/>
        </w:rPr>
      </w:pPr>
      <w:r>
        <w:rPr>
          <w:rFonts w:ascii="Trebuchet MS" w:hAnsi="Trebuchet MS"/>
          <w:color w:val="000000"/>
          <w:sz w:val="20"/>
          <w:szCs w:val="20"/>
        </w:rPr>
        <w:t>18 A casa que ele edifica é como a teia da aranha, e como a cabana que o guarda faz.</w:t>
      </w:r>
    </w:p>
    <w:p>
      <w:pPr>
        <w:rPr>
          <w:rFonts w:ascii="Trebuchet MS" w:hAnsi="Trebuchet MS"/>
          <w:color w:val="000000"/>
          <w:sz w:val="20"/>
          <w:szCs w:val="20"/>
        </w:rPr>
      </w:pPr>
      <w:r>
        <w:rPr>
          <w:rFonts w:ascii="Trebuchet MS" w:hAnsi="Trebuchet MS"/>
          <w:color w:val="000000"/>
          <w:sz w:val="20"/>
          <w:szCs w:val="20"/>
        </w:rPr>
        <w:t>19 Rico se deita, mas não o fará mais; abre os seus olhos, e já se foi a sua riqueza.</w:t>
      </w:r>
    </w:p>
    <w:p>
      <w:pPr>
        <w:rPr>
          <w:rFonts w:ascii="Trebuchet MS" w:hAnsi="Trebuchet MS"/>
          <w:color w:val="000000"/>
          <w:sz w:val="20"/>
          <w:szCs w:val="20"/>
        </w:rPr>
      </w:pPr>
      <w:r>
        <w:rPr>
          <w:rFonts w:ascii="Trebuchet MS" w:hAnsi="Trebuchet MS"/>
          <w:color w:val="000000"/>
          <w:sz w:val="20"/>
          <w:szCs w:val="20"/>
        </w:rPr>
        <w:t>20 Pavores o alcançam como um dilúvio; de noite o arrebata a tempestade.</w:t>
      </w:r>
    </w:p>
    <w:p>
      <w:pPr>
        <w:rPr>
          <w:rFonts w:ascii="Trebuchet MS" w:hAnsi="Trebuchet MS"/>
          <w:color w:val="000000"/>
          <w:sz w:val="20"/>
          <w:szCs w:val="20"/>
        </w:rPr>
      </w:pPr>
      <w:r>
        <w:rPr>
          <w:rFonts w:ascii="Trebuchet MS" w:hAnsi="Trebuchet MS"/>
          <w:color w:val="000000"/>
          <w:sz w:val="20"/>
          <w:szCs w:val="20"/>
        </w:rPr>
        <w:t>21 O vento oriental leva-o, e ele se vai; sim, varre-o com ímpeto do seu lugar:</w:t>
      </w:r>
    </w:p>
    <w:p>
      <w:pPr>
        <w:rPr>
          <w:rFonts w:ascii="Trebuchet MS" w:hAnsi="Trebuchet MS"/>
          <w:color w:val="000000"/>
          <w:sz w:val="20"/>
          <w:szCs w:val="20"/>
        </w:rPr>
      </w:pPr>
      <w:r>
        <w:rPr>
          <w:rFonts w:ascii="Trebuchet MS" w:hAnsi="Trebuchet MS"/>
          <w:color w:val="000000"/>
          <w:sz w:val="20"/>
          <w:szCs w:val="20"/>
        </w:rPr>
        <w:t>22 Pois atira contra ele, e não o poupa, e ele foge precipitadamente do seu poder.</w:t>
      </w:r>
    </w:p>
    <w:p>
      <w:pPr>
        <w:rPr>
          <w:rFonts w:ascii="Trebuchet MS" w:hAnsi="Trebuchet MS"/>
          <w:color w:val="000000"/>
          <w:sz w:val="20"/>
          <w:szCs w:val="20"/>
        </w:rPr>
      </w:pPr>
      <w:r>
        <w:rPr>
          <w:rFonts w:ascii="Trebuchet MS" w:hAnsi="Trebuchet MS"/>
          <w:color w:val="000000"/>
          <w:sz w:val="20"/>
          <w:szCs w:val="20"/>
        </w:rPr>
        <w:t>23 Bate palmas contra ele, e assobia contra ele do seu lugar.</w:t>
      </w:r>
    </w:p>
    <w:p>
      <w:pPr>
        <w:pStyle w:val="P13"/>
        <w:rPr>
          <w:rFonts w:ascii="Trebuchet MS" w:hAnsi="Trebuchet MS"/>
          <w:color w:val="000000"/>
          <w:sz w:val="22"/>
          <w:szCs w:val="22"/>
        </w:rPr>
      </w:pPr>
      <w:bookmarkStart w:id="508" w:name="_Toc147528424"/>
      <w:r>
        <w:rPr>
          <w:rFonts w:ascii="Trebuchet MS" w:hAnsi="Trebuchet MS"/>
          <w:color w:val="000000"/>
          <w:sz w:val="22"/>
          <w:szCs w:val="22"/>
        </w:rPr>
        <w:t xml:space="preserve"> JÓ 28</w:t>
      </w:r>
      <w:bookmarkEnd w:id="508"/>
    </w:p>
    <w:p>
      <w:pPr>
        <w:rPr>
          <w:rFonts w:ascii="Trebuchet MS" w:hAnsi="Trebuchet MS"/>
          <w:color w:val="000000"/>
          <w:sz w:val="20"/>
          <w:szCs w:val="20"/>
        </w:rPr>
      </w:pPr>
      <w:r>
        <w:rPr>
          <w:rFonts w:ascii="Trebuchet MS" w:hAnsi="Trebuchet MS"/>
          <w:color w:val="000000"/>
          <w:sz w:val="20"/>
          <w:szCs w:val="20"/>
        </w:rPr>
        <w:t>1 Na verdade, há minas donde se extrai a prata, e também lugar onde se refina o ouro:</w:t>
      </w:r>
    </w:p>
    <w:p>
      <w:pPr>
        <w:rPr>
          <w:rFonts w:ascii="Trebuchet MS" w:hAnsi="Trebuchet MS"/>
          <w:color w:val="000000"/>
          <w:sz w:val="20"/>
          <w:szCs w:val="20"/>
        </w:rPr>
      </w:pPr>
      <w:r>
        <w:rPr>
          <w:rFonts w:ascii="Trebuchet MS" w:hAnsi="Trebuchet MS"/>
          <w:color w:val="000000"/>
          <w:sz w:val="20"/>
          <w:szCs w:val="20"/>
        </w:rPr>
        <w:t>2 O ferro tira-se da terra, e da pedra se funde o cobre.</w:t>
      </w:r>
    </w:p>
    <w:p>
      <w:pPr>
        <w:rPr>
          <w:rFonts w:ascii="Trebuchet MS" w:hAnsi="Trebuchet MS"/>
          <w:color w:val="000000"/>
          <w:sz w:val="20"/>
          <w:szCs w:val="20"/>
        </w:rPr>
      </w:pPr>
      <w:r>
        <w:rPr>
          <w:rFonts w:ascii="Trebuchet MS" w:hAnsi="Trebuchet MS"/>
          <w:color w:val="000000"/>
          <w:sz w:val="20"/>
          <w:szCs w:val="20"/>
        </w:rPr>
        <w:t>3 Os homens põem termo às trevas, e até os últimos confins exploram as pedras na escuridão e nas trevas mais densas.</w:t>
      </w:r>
    </w:p>
    <w:p>
      <w:pPr>
        <w:rPr>
          <w:rFonts w:ascii="Trebuchet MS" w:hAnsi="Trebuchet MS"/>
          <w:color w:val="000000"/>
          <w:sz w:val="20"/>
          <w:szCs w:val="20"/>
        </w:rPr>
      </w:pPr>
      <w:r>
        <w:rPr>
          <w:rFonts w:ascii="Trebuchet MS" w:hAnsi="Trebuchet MS"/>
          <w:color w:val="000000"/>
          <w:sz w:val="20"/>
          <w:szCs w:val="20"/>
        </w:rPr>
        <w:t>4 Abrem um poço de mina longe do lugar onde habitam; são esquecidos pelos viajantes, ficando pendentes longe dos homens, e oscilam de um lado para o outro.</w:t>
      </w:r>
    </w:p>
    <w:p>
      <w:pPr>
        <w:rPr>
          <w:rFonts w:ascii="Trebuchet MS" w:hAnsi="Trebuchet MS"/>
          <w:color w:val="000000"/>
          <w:sz w:val="20"/>
          <w:szCs w:val="20"/>
        </w:rPr>
      </w:pPr>
      <w:r>
        <w:rPr>
          <w:rFonts w:ascii="Trebuchet MS" w:hAnsi="Trebuchet MS"/>
          <w:color w:val="000000"/>
          <w:sz w:val="20"/>
          <w:szCs w:val="20"/>
        </w:rPr>
        <w:t>5 Quanto à terra, dela procede o pão, mas por baixo é revolvida como por fogo.</w:t>
      </w:r>
    </w:p>
    <w:p>
      <w:pPr>
        <w:rPr>
          <w:rFonts w:ascii="Trebuchet MS" w:hAnsi="Trebuchet MS"/>
          <w:color w:val="000000"/>
          <w:sz w:val="20"/>
          <w:szCs w:val="20"/>
        </w:rPr>
      </w:pPr>
      <w:r>
        <w:rPr>
          <w:rFonts w:ascii="Trebuchet MS" w:hAnsi="Trebuchet MS"/>
          <w:color w:val="000000"/>
          <w:sz w:val="20"/>
          <w:szCs w:val="20"/>
        </w:rPr>
        <w:t>6 As suas pedras são o lugar de safiras, e têm pó de ouro.</w:t>
      </w:r>
    </w:p>
    <w:p>
      <w:pPr>
        <w:rPr>
          <w:rFonts w:ascii="Trebuchet MS" w:hAnsi="Trebuchet MS"/>
          <w:color w:val="000000"/>
          <w:sz w:val="20"/>
          <w:szCs w:val="20"/>
        </w:rPr>
      </w:pPr>
      <w:r>
        <w:rPr>
          <w:rFonts w:ascii="Trebuchet MS" w:hAnsi="Trebuchet MS"/>
          <w:color w:val="000000"/>
          <w:sz w:val="20"/>
          <w:szCs w:val="20"/>
        </w:rPr>
        <w:t>7 A ave de rapina não conhece essa vereda, e não a viram os olhos do falcão.</w:t>
      </w:r>
    </w:p>
    <w:p>
      <w:pPr>
        <w:rPr>
          <w:rFonts w:ascii="Trebuchet MS" w:hAnsi="Trebuchet MS"/>
          <w:color w:val="000000"/>
          <w:sz w:val="20"/>
          <w:szCs w:val="20"/>
        </w:rPr>
      </w:pPr>
      <w:r>
        <w:rPr>
          <w:rFonts w:ascii="Trebuchet MS" w:hAnsi="Trebuchet MS"/>
          <w:color w:val="000000"/>
          <w:sz w:val="20"/>
          <w:szCs w:val="20"/>
        </w:rPr>
        <w:t>8 Nunca a pisaram feras altivas, nem o feroz leão passou por ela.</w:t>
      </w:r>
    </w:p>
    <w:p>
      <w:pPr>
        <w:rPr>
          <w:rFonts w:ascii="Trebuchet MS" w:hAnsi="Trebuchet MS"/>
          <w:color w:val="000000"/>
          <w:sz w:val="20"/>
          <w:szCs w:val="20"/>
        </w:rPr>
      </w:pPr>
      <w:r>
        <w:rPr>
          <w:rFonts w:ascii="Trebuchet MS" w:hAnsi="Trebuchet MS"/>
          <w:color w:val="000000"/>
          <w:sz w:val="20"/>
          <w:szCs w:val="20"/>
        </w:rPr>
        <w:t>9 O homem estende a mão contra a pederneira, e revolve os montes desde as suas raízes.</w:t>
      </w:r>
    </w:p>
    <w:p>
      <w:pPr>
        <w:rPr>
          <w:rFonts w:ascii="Trebuchet MS" w:hAnsi="Trebuchet MS"/>
          <w:color w:val="000000"/>
          <w:sz w:val="20"/>
          <w:szCs w:val="20"/>
        </w:rPr>
      </w:pPr>
      <w:r>
        <w:rPr>
          <w:rFonts w:ascii="Trebuchet MS" w:hAnsi="Trebuchet MS"/>
          <w:color w:val="000000"/>
          <w:sz w:val="20"/>
          <w:szCs w:val="20"/>
        </w:rPr>
        <w:t>10 Corta canais nas pedras, e os seus olhos descobrem todas as coisas preciosas.</w:t>
      </w:r>
    </w:p>
    <w:p>
      <w:pPr>
        <w:rPr>
          <w:rFonts w:ascii="Trebuchet MS" w:hAnsi="Trebuchet MS"/>
          <w:color w:val="000000"/>
          <w:sz w:val="20"/>
          <w:szCs w:val="20"/>
        </w:rPr>
      </w:pPr>
      <w:r>
        <w:rPr>
          <w:rFonts w:ascii="Trebuchet MS" w:hAnsi="Trebuchet MS"/>
          <w:color w:val="000000"/>
          <w:sz w:val="20"/>
          <w:szCs w:val="20"/>
        </w:rPr>
        <w:t>11 Ele tapa os veios d'água para que não gotejem; e tira para a luz o que estava escondido.</w:t>
      </w:r>
    </w:p>
    <w:p>
      <w:pPr>
        <w:rPr>
          <w:rFonts w:ascii="Trebuchet MS" w:hAnsi="Trebuchet MS"/>
          <w:color w:val="000000"/>
          <w:sz w:val="20"/>
          <w:szCs w:val="20"/>
        </w:rPr>
      </w:pPr>
      <w:r>
        <w:rPr>
          <w:rFonts w:ascii="Trebuchet MS" w:hAnsi="Trebuchet MS"/>
          <w:color w:val="000000"/>
          <w:sz w:val="20"/>
          <w:szCs w:val="20"/>
        </w:rPr>
        <w:t>12 Mas onde se achará a sabedoria? E onde está o lugar do entendimento?</w:t>
      </w:r>
    </w:p>
    <w:p>
      <w:pPr>
        <w:rPr>
          <w:rFonts w:ascii="Trebuchet MS" w:hAnsi="Trebuchet MS"/>
          <w:color w:val="000000"/>
          <w:sz w:val="20"/>
          <w:szCs w:val="20"/>
        </w:rPr>
      </w:pPr>
      <w:r>
        <w:rPr>
          <w:rFonts w:ascii="Trebuchet MS" w:hAnsi="Trebuchet MS"/>
          <w:color w:val="000000"/>
          <w:sz w:val="20"/>
          <w:szCs w:val="20"/>
        </w:rPr>
        <w:t>13 O homem não lhe conhece o caminho; nem se acha ela na terra dos viventes.</w:t>
      </w:r>
    </w:p>
    <w:p>
      <w:pPr>
        <w:rPr>
          <w:rFonts w:ascii="Trebuchet MS" w:hAnsi="Trebuchet MS"/>
          <w:color w:val="000000"/>
          <w:sz w:val="20"/>
          <w:szCs w:val="20"/>
        </w:rPr>
      </w:pPr>
      <w:r>
        <w:rPr>
          <w:rFonts w:ascii="Trebuchet MS" w:hAnsi="Trebuchet MS"/>
          <w:color w:val="000000"/>
          <w:sz w:val="20"/>
          <w:szCs w:val="20"/>
        </w:rPr>
        <w:t>14 O abismo diz: Não está em mim; e o mar diz: Ela não está comigo.</w:t>
      </w:r>
    </w:p>
    <w:p>
      <w:pPr>
        <w:rPr>
          <w:rFonts w:ascii="Trebuchet MS" w:hAnsi="Trebuchet MS"/>
          <w:color w:val="000000"/>
          <w:sz w:val="20"/>
          <w:szCs w:val="20"/>
        </w:rPr>
      </w:pPr>
      <w:r>
        <w:rPr>
          <w:rFonts w:ascii="Trebuchet MS" w:hAnsi="Trebuchet MS"/>
          <w:color w:val="000000"/>
          <w:sz w:val="20"/>
          <w:szCs w:val="20"/>
        </w:rPr>
        <w:t>15 Não pode ser comprada com ouro fino, nem a peso de prata se trocará.</w:t>
      </w:r>
    </w:p>
    <w:p>
      <w:pPr>
        <w:rPr>
          <w:rFonts w:ascii="Trebuchet MS" w:hAnsi="Trebuchet MS"/>
          <w:color w:val="000000"/>
          <w:sz w:val="20"/>
          <w:szCs w:val="20"/>
        </w:rPr>
      </w:pPr>
      <w:r>
        <w:rPr>
          <w:rFonts w:ascii="Trebuchet MS" w:hAnsi="Trebuchet MS"/>
          <w:color w:val="000000"/>
          <w:sz w:val="20"/>
          <w:szCs w:val="20"/>
        </w:rPr>
        <w:t>16 Nem se pode avaliar em ouro fino de Ofir, nem em pedras preciosas de berilo, ou safira.</w:t>
      </w:r>
    </w:p>
    <w:p>
      <w:pPr>
        <w:rPr>
          <w:rFonts w:ascii="Trebuchet MS" w:hAnsi="Trebuchet MS"/>
          <w:color w:val="000000"/>
          <w:sz w:val="20"/>
          <w:szCs w:val="20"/>
        </w:rPr>
      </w:pPr>
      <w:r>
        <w:rPr>
          <w:rFonts w:ascii="Trebuchet MS" w:hAnsi="Trebuchet MS"/>
          <w:color w:val="000000"/>
          <w:sz w:val="20"/>
          <w:szCs w:val="20"/>
        </w:rPr>
        <w:t>17 Com ela não se pode comparar o ouro ou o vidro; nem se trocara por jóias de ouro fino.</w:t>
      </w:r>
    </w:p>
    <w:p>
      <w:pPr>
        <w:rPr>
          <w:rFonts w:ascii="Trebuchet MS" w:hAnsi="Trebuchet MS"/>
          <w:color w:val="000000"/>
          <w:sz w:val="20"/>
          <w:szCs w:val="20"/>
        </w:rPr>
      </w:pPr>
      <w:r>
        <w:rPr>
          <w:rFonts w:ascii="Trebuchet MS" w:hAnsi="Trebuchet MS"/>
          <w:color w:val="000000"/>
          <w:sz w:val="20"/>
          <w:szCs w:val="20"/>
        </w:rPr>
        <w:t>18 Não se fará menção de coral nem de cristal; porque a aquisição da sabedoria é melhor que a das pérolas.</w:t>
      </w:r>
    </w:p>
    <w:p>
      <w:pPr>
        <w:rPr>
          <w:rFonts w:ascii="Trebuchet MS" w:hAnsi="Trebuchet MS"/>
          <w:color w:val="000000"/>
          <w:sz w:val="20"/>
          <w:szCs w:val="20"/>
        </w:rPr>
      </w:pPr>
      <w:r>
        <w:rPr>
          <w:rFonts w:ascii="Trebuchet MS" w:hAnsi="Trebuchet MS"/>
          <w:color w:val="000000"/>
          <w:sz w:val="20"/>
          <w:szCs w:val="20"/>
        </w:rPr>
        <w:t>19 Não se lhe igualará o topázio da Etiópia, nem se pode comprar por ouro puro.</w:t>
      </w:r>
    </w:p>
    <w:p>
      <w:pPr>
        <w:rPr>
          <w:rFonts w:ascii="Trebuchet MS" w:hAnsi="Trebuchet MS"/>
          <w:color w:val="000000"/>
          <w:sz w:val="20"/>
          <w:szCs w:val="20"/>
        </w:rPr>
      </w:pPr>
      <w:r>
        <w:rPr>
          <w:rFonts w:ascii="Trebuchet MS" w:hAnsi="Trebuchet MS"/>
          <w:color w:val="000000"/>
          <w:sz w:val="20"/>
          <w:szCs w:val="20"/>
        </w:rPr>
        <w:t>20 Donde, pois, vem a sabedoria? Onde está o lugar do entendimento?</w:t>
      </w:r>
    </w:p>
    <w:p>
      <w:pPr>
        <w:rPr>
          <w:rFonts w:ascii="Trebuchet MS" w:hAnsi="Trebuchet MS"/>
          <w:color w:val="000000"/>
          <w:sz w:val="20"/>
          <w:szCs w:val="20"/>
        </w:rPr>
      </w:pPr>
      <w:r>
        <w:rPr>
          <w:rFonts w:ascii="Trebuchet MS" w:hAnsi="Trebuchet MS"/>
          <w:color w:val="000000"/>
          <w:sz w:val="20"/>
          <w:szCs w:val="20"/>
        </w:rPr>
        <w:t>21 Está encoberta aos olhos de todo vivente, e oculta às aves do céu.</w:t>
      </w:r>
    </w:p>
    <w:p>
      <w:pPr>
        <w:rPr>
          <w:rFonts w:ascii="Trebuchet MS" w:hAnsi="Trebuchet MS"/>
          <w:color w:val="000000"/>
          <w:sz w:val="20"/>
          <w:szCs w:val="20"/>
        </w:rPr>
      </w:pPr>
      <w:r>
        <w:rPr>
          <w:rFonts w:ascii="Trebuchet MS" w:hAnsi="Trebuchet MS"/>
          <w:color w:val="000000"/>
          <w:sz w:val="20"/>
          <w:szCs w:val="20"/>
        </w:rPr>
        <w:t>22 O Abadom e a morte dizem: Ouvimos com os nossos ouvidos um rumor dela.</w:t>
      </w:r>
    </w:p>
    <w:p>
      <w:pPr>
        <w:rPr>
          <w:rFonts w:ascii="Trebuchet MS" w:hAnsi="Trebuchet MS"/>
          <w:color w:val="000000"/>
          <w:sz w:val="20"/>
          <w:szCs w:val="20"/>
        </w:rPr>
      </w:pPr>
      <w:r>
        <w:rPr>
          <w:rFonts w:ascii="Trebuchet MS" w:hAnsi="Trebuchet MS"/>
          <w:color w:val="000000"/>
          <w:sz w:val="20"/>
          <w:szCs w:val="20"/>
        </w:rPr>
        <w:t>23 Deus entende o seu caminho, e ele sabe o seu lugar.</w:t>
      </w:r>
    </w:p>
    <w:p>
      <w:pPr>
        <w:rPr>
          <w:rFonts w:ascii="Trebuchet MS" w:hAnsi="Trebuchet MS"/>
          <w:color w:val="000000"/>
          <w:sz w:val="20"/>
          <w:szCs w:val="20"/>
        </w:rPr>
      </w:pPr>
      <w:r>
        <w:rPr>
          <w:rFonts w:ascii="Trebuchet MS" w:hAnsi="Trebuchet MS"/>
          <w:color w:val="000000"/>
          <w:sz w:val="20"/>
          <w:szCs w:val="20"/>
        </w:rPr>
        <w:t>24 Porque ele perscruta até as extremidades da terra, sim, ele vê tudo o que há debaixo do céu.</w:t>
      </w:r>
    </w:p>
    <w:p>
      <w:pPr>
        <w:rPr>
          <w:rFonts w:ascii="Trebuchet MS" w:hAnsi="Trebuchet MS"/>
          <w:color w:val="000000"/>
          <w:sz w:val="20"/>
          <w:szCs w:val="20"/>
        </w:rPr>
      </w:pPr>
      <w:r>
        <w:rPr>
          <w:rFonts w:ascii="Trebuchet MS" w:hAnsi="Trebuchet MS"/>
          <w:color w:val="000000"/>
          <w:sz w:val="20"/>
          <w:szCs w:val="20"/>
        </w:rPr>
        <w:t>25 Quando regulou o peso do vento, e fixou a medida das águas;</w:t>
      </w:r>
    </w:p>
    <w:p>
      <w:pPr>
        <w:rPr>
          <w:rFonts w:ascii="Trebuchet MS" w:hAnsi="Trebuchet MS"/>
          <w:color w:val="000000"/>
          <w:sz w:val="20"/>
          <w:szCs w:val="20"/>
        </w:rPr>
      </w:pPr>
      <w:r>
        <w:rPr>
          <w:rFonts w:ascii="Trebuchet MS" w:hAnsi="Trebuchet MS"/>
          <w:color w:val="000000"/>
          <w:sz w:val="20"/>
          <w:szCs w:val="20"/>
        </w:rPr>
        <w:t>26 quando prescreveu leis para a chuva e caminho para o relâmpago dos trovões;</w:t>
      </w:r>
    </w:p>
    <w:p>
      <w:pPr>
        <w:rPr>
          <w:rFonts w:ascii="Trebuchet MS" w:hAnsi="Trebuchet MS"/>
          <w:color w:val="000000"/>
          <w:sz w:val="20"/>
          <w:szCs w:val="20"/>
        </w:rPr>
      </w:pPr>
      <w:r>
        <w:rPr>
          <w:rFonts w:ascii="Trebuchet MS" w:hAnsi="Trebuchet MS"/>
          <w:color w:val="000000"/>
          <w:sz w:val="20"/>
          <w:szCs w:val="20"/>
        </w:rPr>
        <w:t>27 então viu a sabedoria e a manifestou; estabeleceu-a, e também a esquadrinhou.</w:t>
      </w:r>
    </w:p>
    <w:p>
      <w:pPr>
        <w:rPr>
          <w:rFonts w:ascii="Trebuchet MS" w:hAnsi="Trebuchet MS"/>
          <w:color w:val="000000"/>
          <w:sz w:val="20"/>
          <w:szCs w:val="20"/>
        </w:rPr>
      </w:pPr>
      <w:r>
        <w:rPr>
          <w:rFonts w:ascii="Trebuchet MS" w:hAnsi="Trebuchet MS"/>
          <w:color w:val="000000"/>
          <w:sz w:val="20"/>
          <w:szCs w:val="20"/>
        </w:rPr>
        <w:t>28 E disse ao homem: Eis que o temor do Senhor é a sabedoria, e o apartar-se do mal é o entendimento.</w:t>
      </w:r>
    </w:p>
    <w:p>
      <w:pPr>
        <w:pStyle w:val="P13"/>
        <w:rPr>
          <w:rFonts w:ascii="Trebuchet MS" w:hAnsi="Trebuchet MS"/>
          <w:color w:val="000000"/>
          <w:sz w:val="22"/>
          <w:szCs w:val="22"/>
        </w:rPr>
      </w:pPr>
      <w:bookmarkStart w:id="509" w:name="_Toc147528425"/>
      <w:r>
        <w:rPr>
          <w:rFonts w:ascii="Trebuchet MS" w:hAnsi="Trebuchet MS"/>
          <w:color w:val="000000"/>
          <w:sz w:val="22"/>
          <w:szCs w:val="22"/>
        </w:rPr>
        <w:t xml:space="preserve"> JÓ 29</w:t>
      </w:r>
      <w:bookmarkEnd w:id="509"/>
    </w:p>
    <w:p>
      <w:pPr>
        <w:rPr>
          <w:rFonts w:ascii="Trebuchet MS" w:hAnsi="Trebuchet MS"/>
          <w:color w:val="000000"/>
          <w:sz w:val="20"/>
          <w:szCs w:val="20"/>
        </w:rPr>
      </w:pPr>
      <w:r>
        <w:rPr>
          <w:rFonts w:ascii="Trebuchet MS" w:hAnsi="Trebuchet MS"/>
          <w:color w:val="000000"/>
          <w:sz w:val="20"/>
          <w:szCs w:val="20"/>
        </w:rPr>
        <w:t>1 E prosseguindo Jó no seu discurso, disse:</w:t>
      </w:r>
    </w:p>
    <w:p>
      <w:pPr>
        <w:rPr>
          <w:rFonts w:ascii="Trebuchet MS" w:hAnsi="Trebuchet MS"/>
          <w:color w:val="000000"/>
          <w:sz w:val="20"/>
          <w:szCs w:val="20"/>
        </w:rPr>
      </w:pPr>
      <w:r>
        <w:rPr>
          <w:rFonts w:ascii="Trebuchet MS" w:hAnsi="Trebuchet MS"/>
          <w:color w:val="000000"/>
          <w:sz w:val="20"/>
          <w:szCs w:val="20"/>
        </w:rPr>
        <w:t>2 Ah! quem me dera ser como eu fui nos meses do passado, como nos dias em que Deus me guardava;</w:t>
      </w:r>
    </w:p>
    <w:p>
      <w:pPr>
        <w:rPr>
          <w:rFonts w:ascii="Trebuchet MS" w:hAnsi="Trebuchet MS"/>
          <w:color w:val="000000"/>
          <w:sz w:val="20"/>
          <w:szCs w:val="20"/>
        </w:rPr>
      </w:pPr>
      <w:r>
        <w:rPr>
          <w:rFonts w:ascii="Trebuchet MS" w:hAnsi="Trebuchet MS"/>
          <w:color w:val="000000"/>
          <w:sz w:val="20"/>
          <w:szCs w:val="20"/>
        </w:rPr>
        <w:t>3 quando a sua lâmpada luzia sobre o minha cabeça, e eu com a sua luz caminhava através das trevas;</w:t>
      </w:r>
    </w:p>
    <w:p>
      <w:pPr>
        <w:rPr>
          <w:rFonts w:ascii="Trebuchet MS" w:hAnsi="Trebuchet MS"/>
          <w:color w:val="000000"/>
          <w:sz w:val="20"/>
          <w:szCs w:val="20"/>
        </w:rPr>
      </w:pPr>
      <w:r>
        <w:rPr>
          <w:rFonts w:ascii="Trebuchet MS" w:hAnsi="Trebuchet MS"/>
          <w:color w:val="000000"/>
          <w:sz w:val="20"/>
          <w:szCs w:val="20"/>
        </w:rPr>
        <w:t>4 como era nos dias do meu vigor, quando o íntimo favor de Deus estava sobre a minha tenda;</w:t>
      </w:r>
    </w:p>
    <w:p>
      <w:pPr>
        <w:rPr>
          <w:rFonts w:ascii="Trebuchet MS" w:hAnsi="Trebuchet MS"/>
          <w:color w:val="000000"/>
          <w:sz w:val="20"/>
          <w:szCs w:val="20"/>
        </w:rPr>
      </w:pPr>
      <w:r>
        <w:rPr>
          <w:rFonts w:ascii="Trebuchet MS" w:hAnsi="Trebuchet MS"/>
          <w:color w:val="000000"/>
          <w:sz w:val="20"/>
          <w:szCs w:val="20"/>
        </w:rPr>
        <w:t>5 quando o Todo-Poderoso ainda estava comigo, e os meus filhos em redor de mim;</w:t>
      </w:r>
    </w:p>
    <w:p>
      <w:pPr>
        <w:rPr>
          <w:rFonts w:ascii="Trebuchet MS" w:hAnsi="Trebuchet MS"/>
          <w:color w:val="000000"/>
          <w:sz w:val="20"/>
          <w:szCs w:val="20"/>
        </w:rPr>
      </w:pPr>
      <w:r>
        <w:rPr>
          <w:rFonts w:ascii="Trebuchet MS" w:hAnsi="Trebuchet MS"/>
          <w:color w:val="000000"/>
          <w:sz w:val="20"/>
          <w:szCs w:val="20"/>
        </w:rPr>
        <w:t>6 quando os meus passos eram banhados em leite, e a rocha me deitava ribeiros de azeite!</w:t>
      </w:r>
    </w:p>
    <w:p>
      <w:pPr>
        <w:rPr>
          <w:rFonts w:ascii="Trebuchet MS" w:hAnsi="Trebuchet MS"/>
          <w:color w:val="000000"/>
          <w:sz w:val="20"/>
          <w:szCs w:val="20"/>
        </w:rPr>
      </w:pPr>
      <w:r>
        <w:rPr>
          <w:rFonts w:ascii="Trebuchet MS" w:hAnsi="Trebuchet MS"/>
          <w:color w:val="000000"/>
          <w:sz w:val="20"/>
          <w:szCs w:val="20"/>
        </w:rPr>
        <w:t>7 Quando eu saía para a porta da cidade, e na praça preparava a minha cadeira,</w:t>
      </w:r>
    </w:p>
    <w:p>
      <w:pPr>
        <w:rPr>
          <w:rFonts w:ascii="Trebuchet MS" w:hAnsi="Trebuchet MS"/>
          <w:color w:val="000000"/>
          <w:sz w:val="20"/>
          <w:szCs w:val="20"/>
        </w:rPr>
      </w:pPr>
      <w:r>
        <w:rPr>
          <w:rFonts w:ascii="Trebuchet MS" w:hAnsi="Trebuchet MS"/>
          <w:color w:val="000000"/>
          <w:sz w:val="20"/>
          <w:szCs w:val="20"/>
        </w:rPr>
        <w:t>8 os moços me viam e se escondiam, e os idosos se levantavam e se punham em pé;</w:t>
      </w:r>
    </w:p>
    <w:p>
      <w:pPr>
        <w:rPr>
          <w:rFonts w:ascii="Trebuchet MS" w:hAnsi="Trebuchet MS"/>
          <w:color w:val="000000"/>
          <w:sz w:val="20"/>
          <w:szCs w:val="20"/>
        </w:rPr>
      </w:pPr>
      <w:r>
        <w:rPr>
          <w:rFonts w:ascii="Trebuchet MS" w:hAnsi="Trebuchet MS"/>
          <w:color w:val="000000"/>
          <w:sz w:val="20"/>
          <w:szCs w:val="20"/>
        </w:rPr>
        <w:t>9 os príncipes continham as suas palavras, e punham a mão sobre a sua boca;</w:t>
      </w:r>
    </w:p>
    <w:p>
      <w:pPr>
        <w:rPr>
          <w:rFonts w:ascii="Trebuchet MS" w:hAnsi="Trebuchet MS"/>
          <w:color w:val="000000"/>
          <w:sz w:val="20"/>
          <w:szCs w:val="20"/>
        </w:rPr>
      </w:pPr>
      <w:r>
        <w:rPr>
          <w:rFonts w:ascii="Trebuchet MS" w:hAnsi="Trebuchet MS"/>
          <w:color w:val="000000"/>
          <w:sz w:val="20"/>
          <w:szCs w:val="20"/>
        </w:rPr>
        <w:t>10 a voz dos nobres emudecia, e a língua se lhes pegava ao paladar.</w:t>
      </w:r>
    </w:p>
    <w:p>
      <w:pPr>
        <w:rPr>
          <w:rFonts w:ascii="Trebuchet MS" w:hAnsi="Trebuchet MS"/>
          <w:color w:val="000000"/>
          <w:sz w:val="20"/>
          <w:szCs w:val="20"/>
        </w:rPr>
      </w:pPr>
      <w:r>
        <w:rPr>
          <w:rFonts w:ascii="Trebuchet MS" w:hAnsi="Trebuchet MS"/>
          <w:color w:val="000000"/>
          <w:sz w:val="20"/>
          <w:szCs w:val="20"/>
        </w:rPr>
        <w:t>11 Pois, ouvindo-me algum ouvido, me tinha por bem-aventurado; e vendo-me algum olho, dava testemunho de mim;</w:t>
      </w:r>
    </w:p>
    <w:p>
      <w:pPr>
        <w:rPr>
          <w:rFonts w:ascii="Trebuchet MS" w:hAnsi="Trebuchet MS"/>
          <w:color w:val="000000"/>
          <w:sz w:val="20"/>
          <w:szCs w:val="20"/>
        </w:rPr>
      </w:pPr>
      <w:r>
        <w:rPr>
          <w:rFonts w:ascii="Trebuchet MS" w:hAnsi="Trebuchet MS"/>
          <w:color w:val="000000"/>
          <w:sz w:val="20"/>
          <w:szCs w:val="20"/>
        </w:rPr>
        <w:t>12 porque eu livrava o miserável que clamava, e o órfão que não tinha quem o socorresse.</w:t>
      </w:r>
    </w:p>
    <w:p>
      <w:pPr>
        <w:rPr>
          <w:rFonts w:ascii="Trebuchet MS" w:hAnsi="Trebuchet MS"/>
          <w:color w:val="000000"/>
          <w:sz w:val="20"/>
          <w:szCs w:val="20"/>
        </w:rPr>
      </w:pPr>
      <w:r>
        <w:rPr>
          <w:rFonts w:ascii="Trebuchet MS" w:hAnsi="Trebuchet MS"/>
          <w:color w:val="000000"/>
          <w:sz w:val="20"/>
          <w:szCs w:val="20"/>
        </w:rPr>
        <w:t>13 A bênção do que estava a perecer vinha sobre mim, e eu fazia rejubilar-se o coração da viúva.</w:t>
      </w:r>
    </w:p>
    <w:p>
      <w:pPr>
        <w:rPr>
          <w:rFonts w:ascii="Trebuchet MS" w:hAnsi="Trebuchet MS"/>
          <w:color w:val="000000"/>
          <w:sz w:val="20"/>
          <w:szCs w:val="20"/>
        </w:rPr>
      </w:pPr>
      <w:r>
        <w:rPr>
          <w:rFonts w:ascii="Trebuchet MS" w:hAnsi="Trebuchet MS"/>
          <w:color w:val="000000"/>
          <w:sz w:val="20"/>
          <w:szCs w:val="20"/>
        </w:rPr>
        <w:t>14 vestia-me da retidão, e ela se vestia de mim; como manto e diadema era a minha justiça.</w:t>
      </w:r>
    </w:p>
    <w:p>
      <w:pPr>
        <w:rPr>
          <w:rFonts w:ascii="Trebuchet MS" w:hAnsi="Trebuchet MS"/>
          <w:color w:val="000000"/>
          <w:sz w:val="20"/>
          <w:szCs w:val="20"/>
        </w:rPr>
      </w:pPr>
      <w:r>
        <w:rPr>
          <w:rFonts w:ascii="Trebuchet MS" w:hAnsi="Trebuchet MS"/>
          <w:color w:val="000000"/>
          <w:sz w:val="20"/>
          <w:szCs w:val="20"/>
        </w:rPr>
        <w:t>15 Fazia-me olhos para o cego, e pés para o coxo;</w:t>
      </w:r>
    </w:p>
    <w:p>
      <w:pPr>
        <w:rPr>
          <w:rFonts w:ascii="Trebuchet MS" w:hAnsi="Trebuchet MS"/>
          <w:color w:val="000000"/>
          <w:sz w:val="20"/>
          <w:szCs w:val="20"/>
        </w:rPr>
      </w:pPr>
      <w:r>
        <w:rPr>
          <w:rFonts w:ascii="Trebuchet MS" w:hAnsi="Trebuchet MS"/>
          <w:color w:val="000000"/>
          <w:sz w:val="20"/>
          <w:szCs w:val="20"/>
        </w:rPr>
        <w:t>16 dos necessitados era pai, e a causa do que me era desconhecido examinava com diligência.</w:t>
      </w:r>
    </w:p>
    <w:p>
      <w:pPr>
        <w:rPr>
          <w:rFonts w:ascii="Trebuchet MS" w:hAnsi="Trebuchet MS"/>
          <w:color w:val="000000"/>
          <w:sz w:val="20"/>
          <w:szCs w:val="20"/>
        </w:rPr>
      </w:pPr>
      <w:r>
        <w:rPr>
          <w:rFonts w:ascii="Trebuchet MS" w:hAnsi="Trebuchet MS"/>
          <w:color w:val="000000"/>
          <w:sz w:val="20"/>
          <w:szCs w:val="20"/>
        </w:rPr>
        <w:t>17 E quebrava os caninos do perverso, e arrancava-lhe a presa dentre os dentes.</w:t>
      </w:r>
    </w:p>
    <w:p>
      <w:pPr>
        <w:rPr>
          <w:rFonts w:ascii="Trebuchet MS" w:hAnsi="Trebuchet MS"/>
          <w:color w:val="000000"/>
          <w:sz w:val="20"/>
          <w:szCs w:val="20"/>
        </w:rPr>
      </w:pPr>
      <w:r>
        <w:rPr>
          <w:rFonts w:ascii="Trebuchet MS" w:hAnsi="Trebuchet MS"/>
          <w:color w:val="000000"/>
          <w:sz w:val="20"/>
          <w:szCs w:val="20"/>
        </w:rPr>
        <w:t>18 Então dizia eu: A minha vida envelhecerá como o tronco da palmeira; viverei por muito tempo;</w:t>
      </w:r>
    </w:p>
    <w:p>
      <w:pPr>
        <w:rPr>
          <w:rFonts w:ascii="Trebuchet MS" w:hAnsi="Trebuchet MS"/>
          <w:color w:val="000000"/>
          <w:sz w:val="20"/>
          <w:szCs w:val="20"/>
        </w:rPr>
      </w:pPr>
      <w:r>
        <w:rPr>
          <w:rFonts w:ascii="Trebuchet MS" w:hAnsi="Trebuchet MS"/>
          <w:color w:val="000000"/>
          <w:sz w:val="20"/>
          <w:szCs w:val="20"/>
        </w:rPr>
        <w:t>19 as minhas raízes se estendem até as águas, e o orvalho fica a noite toda sobre os meus ramos;</w:t>
      </w:r>
    </w:p>
    <w:p>
      <w:pPr>
        <w:rPr>
          <w:rFonts w:ascii="Trebuchet MS" w:hAnsi="Trebuchet MS"/>
          <w:color w:val="000000"/>
          <w:sz w:val="20"/>
          <w:szCs w:val="20"/>
        </w:rPr>
      </w:pPr>
      <w:r>
        <w:rPr>
          <w:rFonts w:ascii="Trebuchet MS" w:hAnsi="Trebuchet MS"/>
          <w:color w:val="000000"/>
          <w:sz w:val="20"/>
          <w:szCs w:val="20"/>
        </w:rPr>
        <w:t>20 a minha honra se renova em mim, e o meu arco se revigora na minha mão.</w:t>
      </w:r>
    </w:p>
    <w:p>
      <w:pPr>
        <w:rPr>
          <w:rFonts w:ascii="Trebuchet MS" w:hAnsi="Trebuchet MS"/>
          <w:color w:val="000000"/>
          <w:sz w:val="20"/>
          <w:szCs w:val="20"/>
        </w:rPr>
      </w:pPr>
      <w:r>
        <w:rPr>
          <w:rFonts w:ascii="Trebuchet MS" w:hAnsi="Trebuchet MS"/>
          <w:color w:val="000000"/>
          <w:sz w:val="20"/>
          <w:szCs w:val="20"/>
        </w:rPr>
        <w:t>21 A mim me ouviam e esperavam, e em silêncio atendiam ao meu conselho.</w:t>
      </w:r>
    </w:p>
    <w:p>
      <w:pPr>
        <w:rPr>
          <w:rFonts w:ascii="Trebuchet MS" w:hAnsi="Trebuchet MS"/>
          <w:color w:val="000000"/>
          <w:sz w:val="20"/>
          <w:szCs w:val="20"/>
        </w:rPr>
      </w:pPr>
      <w:r>
        <w:rPr>
          <w:rFonts w:ascii="Trebuchet MS" w:hAnsi="Trebuchet MS"/>
          <w:color w:val="000000"/>
          <w:sz w:val="20"/>
          <w:szCs w:val="20"/>
        </w:rPr>
        <w:t>22 Depois de eu falar, nada replicavam, e minha palavra destilava sobre eles;</w:t>
      </w:r>
    </w:p>
    <w:p>
      <w:pPr>
        <w:rPr>
          <w:rFonts w:ascii="Trebuchet MS" w:hAnsi="Trebuchet MS"/>
          <w:color w:val="000000"/>
          <w:sz w:val="20"/>
          <w:szCs w:val="20"/>
        </w:rPr>
      </w:pPr>
      <w:r>
        <w:rPr>
          <w:rFonts w:ascii="Trebuchet MS" w:hAnsi="Trebuchet MS"/>
          <w:color w:val="000000"/>
          <w:sz w:val="20"/>
          <w:szCs w:val="20"/>
        </w:rPr>
        <w:t>23 esperavam-me como à chuva; e abriam a sua boca como à chuva tardia.</w:t>
      </w:r>
    </w:p>
    <w:p>
      <w:pPr>
        <w:rPr>
          <w:rFonts w:ascii="Trebuchet MS" w:hAnsi="Trebuchet MS"/>
          <w:color w:val="000000"/>
          <w:sz w:val="20"/>
          <w:szCs w:val="20"/>
        </w:rPr>
      </w:pPr>
      <w:r>
        <w:rPr>
          <w:rFonts w:ascii="Trebuchet MS" w:hAnsi="Trebuchet MS"/>
          <w:color w:val="000000"/>
          <w:sz w:val="20"/>
          <w:szCs w:val="20"/>
        </w:rPr>
        <w:t>24 Eu lhes sorria quando não tinham confiança; e não desprezavam a luz do meu rosto;</w:t>
      </w:r>
    </w:p>
    <w:p>
      <w:pPr>
        <w:rPr>
          <w:rFonts w:ascii="Trebuchet MS" w:hAnsi="Trebuchet MS"/>
          <w:color w:val="000000"/>
          <w:sz w:val="20"/>
          <w:szCs w:val="20"/>
        </w:rPr>
      </w:pPr>
      <w:r>
        <w:rPr>
          <w:rFonts w:ascii="Trebuchet MS" w:hAnsi="Trebuchet MS"/>
          <w:color w:val="000000"/>
          <w:sz w:val="20"/>
          <w:szCs w:val="20"/>
        </w:rPr>
        <w:t>25 eu lhes escolhia o caminho, assentava-me como chefe, e habitava como rei entre as suas tropas, como aquele que consola os aflitos.</w:t>
      </w:r>
    </w:p>
    <w:p>
      <w:pPr>
        <w:pStyle w:val="P13"/>
        <w:rPr>
          <w:rFonts w:ascii="Trebuchet MS" w:hAnsi="Trebuchet MS"/>
          <w:color w:val="000000"/>
          <w:sz w:val="22"/>
          <w:szCs w:val="22"/>
        </w:rPr>
      </w:pPr>
      <w:bookmarkStart w:id="510" w:name="_Toc147528426"/>
      <w:r>
        <w:rPr>
          <w:rFonts w:ascii="Trebuchet MS" w:hAnsi="Trebuchet MS"/>
          <w:color w:val="000000"/>
          <w:sz w:val="22"/>
          <w:szCs w:val="22"/>
        </w:rPr>
        <w:t xml:space="preserve"> JÓ 30</w:t>
      </w:r>
      <w:bookmarkEnd w:id="510"/>
    </w:p>
    <w:p>
      <w:pPr>
        <w:rPr>
          <w:rFonts w:ascii="Trebuchet MS" w:hAnsi="Trebuchet MS"/>
          <w:color w:val="000000"/>
          <w:sz w:val="20"/>
          <w:szCs w:val="20"/>
        </w:rPr>
      </w:pPr>
      <w:r>
        <w:rPr>
          <w:rFonts w:ascii="Trebuchet MS" w:hAnsi="Trebuchet MS"/>
          <w:color w:val="000000"/>
          <w:sz w:val="20"/>
          <w:szCs w:val="20"/>
        </w:rPr>
        <w:t>1 Mas agora zombam de mim os de menos idade do que eu, cujos pais teria eu desdenhado de pôr com os cães do meu rebanho.</w:t>
      </w:r>
    </w:p>
    <w:p>
      <w:pPr>
        <w:rPr>
          <w:rFonts w:ascii="Trebuchet MS" w:hAnsi="Trebuchet MS"/>
          <w:color w:val="000000"/>
          <w:sz w:val="20"/>
          <w:szCs w:val="20"/>
        </w:rPr>
      </w:pPr>
      <w:r>
        <w:rPr>
          <w:rFonts w:ascii="Trebuchet MS" w:hAnsi="Trebuchet MS"/>
          <w:color w:val="000000"/>
          <w:sz w:val="20"/>
          <w:szCs w:val="20"/>
        </w:rPr>
        <w:t>2 Pois de que me serviria a força das suas mãos, homens nos quais já pereceu o vigor?</w:t>
      </w:r>
    </w:p>
    <w:p>
      <w:pPr>
        <w:rPr>
          <w:rFonts w:ascii="Trebuchet MS" w:hAnsi="Trebuchet MS"/>
          <w:color w:val="000000"/>
          <w:sz w:val="20"/>
          <w:szCs w:val="20"/>
        </w:rPr>
      </w:pPr>
      <w:r>
        <w:rPr>
          <w:rFonts w:ascii="Trebuchet MS" w:hAnsi="Trebuchet MS"/>
          <w:color w:val="000000"/>
          <w:sz w:val="20"/>
          <w:szCs w:val="20"/>
        </w:rPr>
        <w:t>3 De míngua e fome emagrecem; andam roendo pelo deserto, lugar de ruínas e desolação.</w:t>
      </w:r>
    </w:p>
    <w:p>
      <w:pPr>
        <w:rPr>
          <w:rFonts w:ascii="Trebuchet MS" w:hAnsi="Trebuchet MS"/>
          <w:color w:val="000000"/>
          <w:sz w:val="20"/>
          <w:szCs w:val="20"/>
        </w:rPr>
      </w:pPr>
      <w:r>
        <w:rPr>
          <w:rFonts w:ascii="Trebuchet MS" w:hAnsi="Trebuchet MS"/>
          <w:color w:val="000000"/>
          <w:sz w:val="20"/>
          <w:szCs w:val="20"/>
        </w:rPr>
        <w:t>4 Apanham malvas junto aos arbustos, e o seu mantimento são as raízes dos zimbros.</w:t>
      </w:r>
    </w:p>
    <w:p>
      <w:pPr>
        <w:rPr>
          <w:rFonts w:ascii="Trebuchet MS" w:hAnsi="Trebuchet MS"/>
          <w:color w:val="000000"/>
          <w:sz w:val="20"/>
          <w:szCs w:val="20"/>
        </w:rPr>
      </w:pPr>
      <w:r>
        <w:rPr>
          <w:rFonts w:ascii="Trebuchet MS" w:hAnsi="Trebuchet MS"/>
          <w:color w:val="000000"/>
          <w:sz w:val="20"/>
          <w:szCs w:val="20"/>
        </w:rPr>
        <w:t>5 São expulsos do meio dos homens, que gritam atrás deles, como atrás de um ladrão.</w:t>
      </w:r>
    </w:p>
    <w:p>
      <w:pPr>
        <w:rPr>
          <w:rFonts w:ascii="Trebuchet MS" w:hAnsi="Trebuchet MS"/>
          <w:color w:val="000000"/>
          <w:sz w:val="20"/>
          <w:szCs w:val="20"/>
        </w:rPr>
      </w:pPr>
      <w:r>
        <w:rPr>
          <w:rFonts w:ascii="Trebuchet MS" w:hAnsi="Trebuchet MS"/>
          <w:color w:val="000000"/>
          <w:sz w:val="20"/>
          <w:szCs w:val="20"/>
        </w:rPr>
        <w:t>6 Têm que habitar nos desfiladeiros sombrios, nas cavernas da terra e dos penhascos.</w:t>
      </w:r>
    </w:p>
    <w:p>
      <w:pPr>
        <w:rPr>
          <w:rFonts w:ascii="Trebuchet MS" w:hAnsi="Trebuchet MS"/>
          <w:color w:val="000000"/>
          <w:sz w:val="20"/>
          <w:szCs w:val="20"/>
        </w:rPr>
      </w:pPr>
      <w:r>
        <w:rPr>
          <w:rFonts w:ascii="Trebuchet MS" w:hAnsi="Trebuchet MS"/>
          <w:color w:val="000000"/>
          <w:sz w:val="20"/>
          <w:szCs w:val="20"/>
        </w:rPr>
        <w:t>7 Bramam entre os arbustos, ajuntam-se debaixo das urtigas.</w:t>
      </w:r>
    </w:p>
    <w:p>
      <w:pPr>
        <w:rPr>
          <w:rFonts w:ascii="Trebuchet MS" w:hAnsi="Trebuchet MS"/>
          <w:color w:val="000000"/>
          <w:sz w:val="20"/>
          <w:szCs w:val="20"/>
        </w:rPr>
      </w:pPr>
      <w:r>
        <w:rPr>
          <w:rFonts w:ascii="Trebuchet MS" w:hAnsi="Trebuchet MS"/>
          <w:color w:val="000000"/>
          <w:sz w:val="20"/>
          <w:szCs w:val="20"/>
        </w:rPr>
        <w:t>8 São filhos de insensatos, filhos de gente sem nome; da terra foram enxotados.</w:t>
      </w:r>
    </w:p>
    <w:p>
      <w:pPr>
        <w:rPr>
          <w:rFonts w:ascii="Trebuchet MS" w:hAnsi="Trebuchet MS"/>
          <w:color w:val="000000"/>
          <w:sz w:val="20"/>
          <w:szCs w:val="20"/>
        </w:rPr>
      </w:pPr>
      <w:r>
        <w:rPr>
          <w:rFonts w:ascii="Trebuchet MS" w:hAnsi="Trebuchet MS"/>
          <w:color w:val="000000"/>
          <w:sz w:val="20"/>
          <w:szCs w:val="20"/>
        </w:rPr>
        <w:t>9 Mas agora vim a ser a sua canção, e lhes sirvo de provérbio.</w:t>
      </w:r>
    </w:p>
    <w:p>
      <w:pPr>
        <w:rPr>
          <w:rFonts w:ascii="Trebuchet MS" w:hAnsi="Trebuchet MS"/>
          <w:color w:val="000000"/>
          <w:sz w:val="20"/>
          <w:szCs w:val="20"/>
        </w:rPr>
      </w:pPr>
      <w:r>
        <w:rPr>
          <w:rFonts w:ascii="Trebuchet MS" w:hAnsi="Trebuchet MS"/>
          <w:color w:val="000000"/>
          <w:sz w:val="20"/>
          <w:szCs w:val="20"/>
        </w:rPr>
        <w:t>10 Eles me abominam, afastam-se de mim, e no meu rosto não se privam de cuspir.</w:t>
      </w:r>
    </w:p>
    <w:p>
      <w:pPr>
        <w:rPr>
          <w:rFonts w:ascii="Trebuchet MS" w:hAnsi="Trebuchet MS"/>
          <w:color w:val="000000"/>
          <w:sz w:val="20"/>
          <w:szCs w:val="20"/>
        </w:rPr>
      </w:pPr>
      <w:r>
        <w:rPr>
          <w:rFonts w:ascii="Trebuchet MS" w:hAnsi="Trebuchet MS"/>
          <w:color w:val="000000"/>
          <w:sz w:val="20"/>
          <w:szCs w:val="20"/>
        </w:rPr>
        <w:t>11 Porquanto Deus desatou a minha corda e me humilhou, eles sacudiram de si o freio perante o meu rosto.</w:t>
      </w:r>
    </w:p>
    <w:p>
      <w:pPr>
        <w:rPr>
          <w:rFonts w:ascii="Trebuchet MS" w:hAnsi="Trebuchet MS"/>
          <w:color w:val="000000"/>
          <w:sz w:val="20"/>
          <w:szCs w:val="20"/>
        </w:rPr>
      </w:pPr>
      <w:r>
        <w:rPr>
          <w:rFonts w:ascii="Trebuchet MS" w:hAnsi="Trebuchet MS"/>
          <w:color w:val="000000"/>
          <w:sz w:val="20"/>
          <w:szCs w:val="20"/>
        </w:rPr>
        <w:t>12 À direita levanta-se gente vil; empurram os meus pés, e contra mim erigem os seus caminhos de destruição.</w:t>
      </w:r>
    </w:p>
    <w:p>
      <w:pPr>
        <w:rPr>
          <w:rFonts w:ascii="Trebuchet MS" w:hAnsi="Trebuchet MS"/>
          <w:color w:val="000000"/>
          <w:sz w:val="20"/>
          <w:szCs w:val="20"/>
        </w:rPr>
      </w:pPr>
      <w:r>
        <w:rPr>
          <w:rFonts w:ascii="Trebuchet MS" w:hAnsi="Trebuchet MS"/>
          <w:color w:val="000000"/>
          <w:sz w:val="20"/>
          <w:szCs w:val="20"/>
        </w:rPr>
        <w:t>13 Estragam a minha vereda, promovem a minha calamidade; não há quem os detenha.</w:t>
      </w:r>
    </w:p>
    <w:p>
      <w:pPr>
        <w:rPr>
          <w:rFonts w:ascii="Trebuchet MS" w:hAnsi="Trebuchet MS"/>
          <w:color w:val="000000"/>
          <w:sz w:val="20"/>
          <w:szCs w:val="20"/>
        </w:rPr>
      </w:pPr>
      <w:r>
        <w:rPr>
          <w:rFonts w:ascii="Trebuchet MS" w:hAnsi="Trebuchet MS"/>
          <w:color w:val="000000"/>
          <w:sz w:val="20"/>
          <w:szCs w:val="20"/>
        </w:rPr>
        <w:t>14 Vêm como por uma grande brecha, por entre as ruínas se precipitam.</w:t>
      </w:r>
    </w:p>
    <w:p>
      <w:pPr>
        <w:rPr>
          <w:rFonts w:ascii="Trebuchet MS" w:hAnsi="Trebuchet MS"/>
          <w:color w:val="000000"/>
          <w:sz w:val="20"/>
          <w:szCs w:val="20"/>
        </w:rPr>
      </w:pPr>
      <w:r>
        <w:rPr>
          <w:rFonts w:ascii="Trebuchet MS" w:hAnsi="Trebuchet MS"/>
          <w:color w:val="000000"/>
          <w:sz w:val="20"/>
          <w:szCs w:val="20"/>
        </w:rPr>
        <w:t>15 Sobrevieram-me pavores; é perseguida a minha honra como pelo vento; e como nuvem passou a minha felicidade.</w:t>
      </w:r>
    </w:p>
    <w:p>
      <w:pPr>
        <w:rPr>
          <w:rFonts w:ascii="Trebuchet MS" w:hAnsi="Trebuchet MS"/>
          <w:color w:val="000000"/>
          <w:sz w:val="20"/>
          <w:szCs w:val="20"/>
        </w:rPr>
      </w:pPr>
      <w:r>
        <w:rPr>
          <w:rFonts w:ascii="Trebuchet MS" w:hAnsi="Trebuchet MS"/>
          <w:color w:val="000000"/>
          <w:sz w:val="20"/>
          <w:szCs w:val="20"/>
        </w:rPr>
        <w:t>16 E agora dentro de mim se derrama a minha alma; os dias da aflição se apoderaram de mim.</w:t>
      </w:r>
    </w:p>
    <w:p>
      <w:pPr>
        <w:rPr>
          <w:rFonts w:ascii="Trebuchet MS" w:hAnsi="Trebuchet MS"/>
          <w:color w:val="000000"/>
          <w:sz w:val="20"/>
          <w:szCs w:val="20"/>
        </w:rPr>
      </w:pPr>
      <w:r>
        <w:rPr>
          <w:rFonts w:ascii="Trebuchet MS" w:hAnsi="Trebuchet MS"/>
          <w:color w:val="000000"/>
          <w:sz w:val="20"/>
          <w:szCs w:val="20"/>
        </w:rPr>
        <w:t>17 De noite me são traspassados os ossos, e o mal que me corrói não descansa.</w:t>
      </w:r>
    </w:p>
    <w:p>
      <w:pPr>
        <w:rPr>
          <w:rFonts w:ascii="Trebuchet MS" w:hAnsi="Trebuchet MS"/>
          <w:color w:val="000000"/>
          <w:sz w:val="20"/>
          <w:szCs w:val="20"/>
        </w:rPr>
      </w:pPr>
      <w:r>
        <w:rPr>
          <w:rFonts w:ascii="Trebuchet MS" w:hAnsi="Trebuchet MS"/>
          <w:color w:val="000000"/>
          <w:sz w:val="20"/>
          <w:szCs w:val="20"/>
        </w:rPr>
        <w:t>18 Pela violência do mal está desfigurada a minha veste; como a gola da minha túnica, me aperta.</w:t>
      </w:r>
    </w:p>
    <w:p>
      <w:pPr>
        <w:rPr>
          <w:rFonts w:ascii="Trebuchet MS" w:hAnsi="Trebuchet MS"/>
          <w:color w:val="000000"/>
          <w:sz w:val="20"/>
          <w:szCs w:val="20"/>
        </w:rPr>
      </w:pPr>
      <w:r>
        <w:rPr>
          <w:rFonts w:ascii="Trebuchet MS" w:hAnsi="Trebuchet MS"/>
          <w:color w:val="000000"/>
          <w:sz w:val="20"/>
          <w:szCs w:val="20"/>
        </w:rPr>
        <w:t>19 Ele me lançou na lama, e fiquei semelhante ao pó e à cinza.</w:t>
      </w:r>
    </w:p>
    <w:p>
      <w:pPr>
        <w:rPr>
          <w:rFonts w:ascii="Trebuchet MS" w:hAnsi="Trebuchet MS"/>
          <w:color w:val="000000"/>
          <w:sz w:val="20"/>
          <w:szCs w:val="20"/>
        </w:rPr>
      </w:pPr>
      <w:r>
        <w:rPr>
          <w:rFonts w:ascii="Trebuchet MS" w:hAnsi="Trebuchet MS"/>
          <w:color w:val="000000"/>
          <w:sz w:val="20"/>
          <w:szCs w:val="20"/>
        </w:rPr>
        <w:t>20 Clamo a ti, e não me respondes; ponho-me em pé, e não atentas para mim.</w:t>
      </w:r>
    </w:p>
    <w:p>
      <w:pPr>
        <w:rPr>
          <w:rFonts w:ascii="Trebuchet MS" w:hAnsi="Trebuchet MS"/>
          <w:color w:val="000000"/>
          <w:sz w:val="20"/>
          <w:szCs w:val="20"/>
        </w:rPr>
      </w:pPr>
      <w:r>
        <w:rPr>
          <w:rFonts w:ascii="Trebuchet MS" w:hAnsi="Trebuchet MS"/>
          <w:color w:val="000000"/>
          <w:sz w:val="20"/>
          <w:szCs w:val="20"/>
        </w:rPr>
        <w:t>21 Tornas-te cruel para comigo; com a força da tua mão me persegues.</w:t>
      </w:r>
    </w:p>
    <w:p>
      <w:pPr>
        <w:rPr>
          <w:rFonts w:ascii="Trebuchet MS" w:hAnsi="Trebuchet MS"/>
          <w:color w:val="000000"/>
          <w:sz w:val="20"/>
          <w:szCs w:val="20"/>
        </w:rPr>
      </w:pPr>
      <w:r>
        <w:rPr>
          <w:rFonts w:ascii="Trebuchet MS" w:hAnsi="Trebuchet MS"/>
          <w:color w:val="000000"/>
          <w:sz w:val="20"/>
          <w:szCs w:val="20"/>
        </w:rPr>
        <w:t>22 Levantas-me sobre o vento, fazes-me cavalgar sobre ele, e dissolves-me na tempestade.</w:t>
      </w:r>
    </w:p>
    <w:p>
      <w:pPr>
        <w:rPr>
          <w:rFonts w:ascii="Trebuchet MS" w:hAnsi="Trebuchet MS"/>
          <w:color w:val="000000"/>
          <w:sz w:val="20"/>
          <w:szCs w:val="20"/>
        </w:rPr>
      </w:pPr>
      <w:r>
        <w:rPr>
          <w:rFonts w:ascii="Trebuchet MS" w:hAnsi="Trebuchet MS"/>
          <w:color w:val="000000"/>
          <w:sz w:val="20"/>
          <w:szCs w:val="20"/>
        </w:rPr>
        <w:t>23 Pois eu sei que me levarás à morte, e à casa do ajuntamento destinada a todos os viventes.</w:t>
      </w:r>
    </w:p>
    <w:p>
      <w:pPr>
        <w:rPr>
          <w:rFonts w:ascii="Trebuchet MS" w:hAnsi="Trebuchet MS"/>
          <w:color w:val="000000"/>
          <w:sz w:val="20"/>
          <w:szCs w:val="20"/>
        </w:rPr>
      </w:pPr>
      <w:r>
        <w:rPr>
          <w:rFonts w:ascii="Trebuchet MS" w:hAnsi="Trebuchet MS"/>
          <w:color w:val="000000"/>
          <w:sz w:val="20"/>
          <w:szCs w:val="20"/>
        </w:rPr>
        <w:t>24 Contudo não estende a mão quem está a cair? ou não clama por socorro na sua calamidade?</w:t>
      </w:r>
    </w:p>
    <w:p>
      <w:pPr>
        <w:rPr>
          <w:rFonts w:ascii="Trebuchet MS" w:hAnsi="Trebuchet MS"/>
          <w:color w:val="000000"/>
          <w:sz w:val="20"/>
          <w:szCs w:val="20"/>
        </w:rPr>
      </w:pPr>
      <w:r>
        <w:rPr>
          <w:rFonts w:ascii="Trebuchet MS" w:hAnsi="Trebuchet MS"/>
          <w:color w:val="000000"/>
          <w:sz w:val="20"/>
          <w:szCs w:val="20"/>
        </w:rPr>
        <w:t>25 Não chorava eu sobre aquele que estava aflito? ou não se angustiava a minha alma pelo necessitado?</w:t>
      </w:r>
    </w:p>
    <w:p>
      <w:pPr>
        <w:rPr>
          <w:rFonts w:ascii="Trebuchet MS" w:hAnsi="Trebuchet MS"/>
          <w:color w:val="000000"/>
          <w:sz w:val="20"/>
          <w:szCs w:val="20"/>
        </w:rPr>
      </w:pPr>
      <w:r>
        <w:rPr>
          <w:rFonts w:ascii="Trebuchet MS" w:hAnsi="Trebuchet MS"/>
          <w:color w:val="000000"/>
          <w:sz w:val="20"/>
          <w:szCs w:val="20"/>
        </w:rPr>
        <w:t>26 Todavia aguardando eu o bem, eis que me veio o mal, e esperando eu a luz, veio a escuridão.</w:t>
      </w:r>
    </w:p>
    <w:p>
      <w:pPr>
        <w:rPr>
          <w:rFonts w:ascii="Trebuchet MS" w:hAnsi="Trebuchet MS"/>
          <w:color w:val="000000"/>
          <w:sz w:val="20"/>
          <w:szCs w:val="20"/>
        </w:rPr>
      </w:pPr>
      <w:r>
        <w:rPr>
          <w:rFonts w:ascii="Trebuchet MS" w:hAnsi="Trebuchet MS"/>
          <w:color w:val="000000"/>
          <w:sz w:val="20"/>
          <w:szCs w:val="20"/>
        </w:rPr>
        <w:t>27 As minhas entranhas fervem e não descansam; os dias da aflição me surpreenderam.</w:t>
      </w:r>
    </w:p>
    <w:p>
      <w:pPr>
        <w:rPr>
          <w:rFonts w:ascii="Trebuchet MS" w:hAnsi="Trebuchet MS"/>
          <w:color w:val="000000"/>
          <w:sz w:val="20"/>
          <w:szCs w:val="20"/>
        </w:rPr>
      </w:pPr>
      <w:r>
        <w:rPr>
          <w:rFonts w:ascii="Trebuchet MS" w:hAnsi="Trebuchet MS"/>
          <w:color w:val="000000"/>
          <w:sz w:val="20"/>
          <w:szCs w:val="20"/>
        </w:rPr>
        <w:t>28 Denegrido ando, mas não do sol; levanto-me na congregação, e clamo por socorro.</w:t>
      </w:r>
    </w:p>
    <w:p>
      <w:pPr>
        <w:rPr>
          <w:rFonts w:ascii="Trebuchet MS" w:hAnsi="Trebuchet MS"/>
          <w:color w:val="000000"/>
          <w:sz w:val="20"/>
          <w:szCs w:val="20"/>
        </w:rPr>
      </w:pPr>
      <w:r>
        <w:rPr>
          <w:rFonts w:ascii="Trebuchet MS" w:hAnsi="Trebuchet MS"/>
          <w:color w:val="000000"/>
          <w:sz w:val="20"/>
          <w:szCs w:val="20"/>
        </w:rPr>
        <w:t>29 Tornei-me irmão dos chacais, e companheiro dos avestruzes.</w:t>
      </w:r>
    </w:p>
    <w:p>
      <w:pPr>
        <w:rPr>
          <w:rFonts w:ascii="Trebuchet MS" w:hAnsi="Trebuchet MS"/>
          <w:color w:val="000000"/>
          <w:sz w:val="20"/>
          <w:szCs w:val="20"/>
        </w:rPr>
      </w:pPr>
      <w:r>
        <w:rPr>
          <w:rFonts w:ascii="Trebuchet MS" w:hAnsi="Trebuchet MS"/>
          <w:color w:val="000000"/>
          <w:sz w:val="20"/>
          <w:szCs w:val="20"/>
        </w:rPr>
        <w:t>30 A minha pele enegrece e se me cai, e os meus ossos estão queimados do calor.</w:t>
      </w:r>
    </w:p>
    <w:p>
      <w:pPr>
        <w:rPr>
          <w:rFonts w:ascii="Trebuchet MS" w:hAnsi="Trebuchet MS"/>
          <w:color w:val="000000"/>
          <w:sz w:val="20"/>
          <w:szCs w:val="20"/>
        </w:rPr>
      </w:pPr>
      <w:r>
        <w:rPr>
          <w:rFonts w:ascii="Trebuchet MS" w:hAnsi="Trebuchet MS"/>
          <w:color w:val="000000"/>
          <w:sz w:val="20"/>
          <w:szCs w:val="20"/>
        </w:rPr>
        <w:t>31 Pelo que se tornou em pranto a minha harpa, e a minha flauta em voz dos que choram.</w:t>
      </w:r>
    </w:p>
    <w:p>
      <w:pPr>
        <w:pStyle w:val="P13"/>
        <w:rPr>
          <w:rFonts w:ascii="Trebuchet MS" w:hAnsi="Trebuchet MS"/>
          <w:color w:val="000000"/>
          <w:sz w:val="22"/>
          <w:szCs w:val="22"/>
        </w:rPr>
      </w:pPr>
      <w:bookmarkStart w:id="511" w:name="_Toc147528427"/>
      <w:r>
        <w:rPr>
          <w:rFonts w:ascii="Trebuchet MS" w:hAnsi="Trebuchet MS"/>
          <w:color w:val="000000"/>
          <w:sz w:val="22"/>
          <w:szCs w:val="22"/>
        </w:rPr>
        <w:t xml:space="preserve"> JÓ 31</w:t>
      </w:r>
      <w:bookmarkEnd w:id="511"/>
    </w:p>
    <w:p>
      <w:pPr>
        <w:rPr>
          <w:rFonts w:ascii="Trebuchet MS" w:hAnsi="Trebuchet MS"/>
          <w:color w:val="000000"/>
          <w:sz w:val="20"/>
          <w:szCs w:val="20"/>
        </w:rPr>
      </w:pPr>
      <w:r>
        <w:rPr>
          <w:rFonts w:ascii="Trebuchet MS" w:hAnsi="Trebuchet MS"/>
          <w:color w:val="000000"/>
          <w:sz w:val="20"/>
          <w:szCs w:val="20"/>
        </w:rPr>
        <w:t>1 Fiz pacto com os meus olhos; como, pois, os fixaria numa virgem?</w:t>
      </w:r>
    </w:p>
    <w:p>
      <w:pPr>
        <w:rPr>
          <w:rFonts w:ascii="Trebuchet MS" w:hAnsi="Trebuchet MS"/>
          <w:color w:val="000000"/>
          <w:sz w:val="20"/>
          <w:szCs w:val="20"/>
        </w:rPr>
      </w:pPr>
      <w:r>
        <w:rPr>
          <w:rFonts w:ascii="Trebuchet MS" w:hAnsi="Trebuchet MS"/>
          <w:color w:val="000000"/>
          <w:sz w:val="20"/>
          <w:szCs w:val="20"/>
        </w:rPr>
        <w:t>2 Pois que porção teria eu de Deus lá de cima, e que herança do Todo-Poderoso lá do alto?</w:t>
      </w:r>
    </w:p>
    <w:p>
      <w:pPr>
        <w:rPr>
          <w:rFonts w:ascii="Trebuchet MS" w:hAnsi="Trebuchet MS"/>
          <w:color w:val="000000"/>
          <w:sz w:val="20"/>
          <w:szCs w:val="20"/>
        </w:rPr>
      </w:pPr>
      <w:r>
        <w:rPr>
          <w:rFonts w:ascii="Trebuchet MS" w:hAnsi="Trebuchet MS"/>
          <w:color w:val="000000"/>
          <w:sz w:val="20"/>
          <w:szCs w:val="20"/>
        </w:rPr>
        <w:t>3 Não é a destruição para o perverso, e o desastre para os obradores da iniqüidade?</w:t>
      </w:r>
    </w:p>
    <w:p>
      <w:pPr>
        <w:rPr>
          <w:rFonts w:ascii="Trebuchet MS" w:hAnsi="Trebuchet MS"/>
          <w:color w:val="000000"/>
          <w:sz w:val="20"/>
          <w:szCs w:val="20"/>
        </w:rPr>
      </w:pPr>
      <w:r>
        <w:rPr>
          <w:rFonts w:ascii="Trebuchet MS" w:hAnsi="Trebuchet MS"/>
          <w:color w:val="000000"/>
          <w:sz w:val="20"/>
          <w:szCs w:val="20"/>
        </w:rPr>
        <w:t>4 Não vê ele os meus caminhos, e não conta todos os meus passos?</w:t>
      </w:r>
    </w:p>
    <w:p>
      <w:pPr>
        <w:rPr>
          <w:rFonts w:ascii="Trebuchet MS" w:hAnsi="Trebuchet MS"/>
          <w:color w:val="000000"/>
          <w:sz w:val="20"/>
          <w:szCs w:val="20"/>
        </w:rPr>
      </w:pPr>
      <w:r>
        <w:rPr>
          <w:rFonts w:ascii="Trebuchet MS" w:hAnsi="Trebuchet MS"/>
          <w:color w:val="000000"/>
          <w:sz w:val="20"/>
          <w:szCs w:val="20"/>
        </w:rPr>
        <w:t>5 Se eu tenho andado com falsidade, e se o meu pé se tem apressado após o engano</w:t>
      </w:r>
    </w:p>
    <w:p>
      <w:pPr>
        <w:rPr>
          <w:rFonts w:ascii="Trebuchet MS" w:hAnsi="Trebuchet MS"/>
          <w:color w:val="000000"/>
          <w:sz w:val="20"/>
          <w:szCs w:val="20"/>
        </w:rPr>
      </w:pPr>
      <w:r>
        <w:rPr>
          <w:rFonts w:ascii="Trebuchet MS" w:hAnsi="Trebuchet MS"/>
          <w:color w:val="000000"/>
          <w:sz w:val="20"/>
          <w:szCs w:val="20"/>
        </w:rPr>
        <w:t>6 (pese-me Deus em balanças fiéis, e conheça a minha integridade);</w:t>
      </w:r>
    </w:p>
    <w:p>
      <w:pPr>
        <w:rPr>
          <w:rFonts w:ascii="Trebuchet MS" w:hAnsi="Trebuchet MS"/>
          <w:color w:val="000000"/>
          <w:sz w:val="20"/>
          <w:szCs w:val="20"/>
        </w:rPr>
      </w:pPr>
      <w:r>
        <w:rPr>
          <w:rFonts w:ascii="Trebuchet MS" w:hAnsi="Trebuchet MS"/>
          <w:color w:val="000000"/>
          <w:sz w:val="20"/>
          <w:szCs w:val="20"/>
        </w:rPr>
        <w:t>7 se os meus passos se têm desviado do caminho, e se o meu coração tem seguido os meus olhos, e se qualquer mancha se tem pegado às minhas mãos;</w:t>
      </w:r>
    </w:p>
    <w:p>
      <w:pPr>
        <w:rPr>
          <w:rFonts w:ascii="Trebuchet MS" w:hAnsi="Trebuchet MS"/>
          <w:color w:val="000000"/>
          <w:sz w:val="20"/>
          <w:szCs w:val="20"/>
        </w:rPr>
      </w:pPr>
      <w:r>
        <w:rPr>
          <w:rFonts w:ascii="Trebuchet MS" w:hAnsi="Trebuchet MS"/>
          <w:color w:val="000000"/>
          <w:sz w:val="20"/>
          <w:szCs w:val="20"/>
        </w:rPr>
        <w:t>8 então semeie eu e outro coma, e seja arrancado o produto do meu campo.</w:t>
      </w:r>
    </w:p>
    <w:p>
      <w:pPr>
        <w:rPr>
          <w:rFonts w:ascii="Trebuchet MS" w:hAnsi="Trebuchet MS"/>
          <w:color w:val="000000"/>
          <w:sz w:val="20"/>
          <w:szCs w:val="20"/>
        </w:rPr>
      </w:pPr>
      <w:r>
        <w:rPr>
          <w:rFonts w:ascii="Trebuchet MS" w:hAnsi="Trebuchet MS"/>
          <w:color w:val="000000"/>
          <w:sz w:val="20"/>
          <w:szCs w:val="20"/>
        </w:rPr>
        <w:t>9 Se o meu coração se deixou seduzir por causa duma mulher, ou se eu tenho armado traição à porta do meu próximo,</w:t>
      </w:r>
    </w:p>
    <w:p>
      <w:pPr>
        <w:rPr>
          <w:rFonts w:ascii="Trebuchet MS" w:hAnsi="Trebuchet MS"/>
          <w:color w:val="000000"/>
          <w:sz w:val="20"/>
          <w:szCs w:val="20"/>
        </w:rPr>
      </w:pPr>
      <w:r>
        <w:rPr>
          <w:rFonts w:ascii="Trebuchet MS" w:hAnsi="Trebuchet MS"/>
          <w:color w:val="000000"/>
          <w:sz w:val="20"/>
          <w:szCs w:val="20"/>
        </w:rPr>
        <w:t>10 então moa minha mulher para outro, e outros se encurvem sobre ela.</w:t>
      </w:r>
    </w:p>
    <w:p>
      <w:pPr>
        <w:rPr>
          <w:rFonts w:ascii="Trebuchet MS" w:hAnsi="Trebuchet MS"/>
          <w:color w:val="000000"/>
          <w:sz w:val="20"/>
          <w:szCs w:val="20"/>
        </w:rPr>
      </w:pPr>
      <w:r>
        <w:rPr>
          <w:rFonts w:ascii="Trebuchet MS" w:hAnsi="Trebuchet MS"/>
          <w:color w:val="000000"/>
          <w:sz w:val="20"/>
          <w:szCs w:val="20"/>
        </w:rPr>
        <w:t>11 Pois isso seria um crime infame; sim, isso seria uma iniqüidade para ser punida pelos juízes;</w:t>
      </w:r>
    </w:p>
    <w:p>
      <w:pPr>
        <w:rPr>
          <w:rFonts w:ascii="Trebuchet MS" w:hAnsi="Trebuchet MS"/>
          <w:color w:val="000000"/>
          <w:sz w:val="20"/>
          <w:szCs w:val="20"/>
        </w:rPr>
      </w:pPr>
      <w:r>
        <w:rPr>
          <w:rFonts w:ascii="Trebuchet MS" w:hAnsi="Trebuchet MS"/>
          <w:color w:val="000000"/>
          <w:sz w:val="20"/>
          <w:szCs w:val="20"/>
        </w:rPr>
        <w:t>12 porque seria fogo que consome até Abadom, e desarraigaria toda a minha renda.</w:t>
      </w:r>
    </w:p>
    <w:p>
      <w:pPr>
        <w:rPr>
          <w:rFonts w:ascii="Trebuchet MS" w:hAnsi="Trebuchet MS"/>
          <w:color w:val="000000"/>
          <w:sz w:val="20"/>
          <w:szCs w:val="20"/>
        </w:rPr>
      </w:pPr>
      <w:r>
        <w:rPr>
          <w:rFonts w:ascii="Trebuchet MS" w:hAnsi="Trebuchet MS"/>
          <w:color w:val="000000"/>
          <w:sz w:val="20"/>
          <w:szCs w:val="20"/>
        </w:rPr>
        <w:t>13 Se desprezei o direito do meu servo ou da minha serva, quando eles pleitearam comigo,</w:t>
      </w:r>
    </w:p>
    <w:p>
      <w:pPr>
        <w:rPr>
          <w:rFonts w:ascii="Trebuchet MS" w:hAnsi="Trebuchet MS"/>
          <w:color w:val="000000"/>
          <w:sz w:val="20"/>
          <w:szCs w:val="20"/>
        </w:rPr>
      </w:pPr>
      <w:r>
        <w:rPr>
          <w:rFonts w:ascii="Trebuchet MS" w:hAnsi="Trebuchet MS"/>
          <w:color w:val="000000"/>
          <w:sz w:val="20"/>
          <w:szCs w:val="20"/>
        </w:rPr>
        <w:t>14 então que faria eu quando Deus se levantasse? E quando ele me viesse inquirir, que lhe responderia?</w:t>
      </w:r>
    </w:p>
    <w:p>
      <w:pPr>
        <w:rPr>
          <w:rFonts w:ascii="Trebuchet MS" w:hAnsi="Trebuchet MS"/>
          <w:color w:val="000000"/>
          <w:sz w:val="20"/>
          <w:szCs w:val="20"/>
        </w:rPr>
      </w:pPr>
      <w:r>
        <w:rPr>
          <w:rFonts w:ascii="Trebuchet MS" w:hAnsi="Trebuchet MS"/>
          <w:color w:val="000000"/>
          <w:sz w:val="20"/>
          <w:szCs w:val="20"/>
        </w:rPr>
        <w:t>15 Aquele que me formou no ventre não o fez também a meu servo? E não foi um que nos plasmou na madre?</w:t>
      </w:r>
    </w:p>
    <w:p>
      <w:pPr>
        <w:rPr>
          <w:rFonts w:ascii="Trebuchet MS" w:hAnsi="Trebuchet MS"/>
          <w:color w:val="000000"/>
          <w:sz w:val="20"/>
          <w:szCs w:val="20"/>
        </w:rPr>
      </w:pPr>
      <w:r>
        <w:rPr>
          <w:rFonts w:ascii="Trebuchet MS" w:hAnsi="Trebuchet MS"/>
          <w:color w:val="000000"/>
          <w:sz w:val="20"/>
          <w:szCs w:val="20"/>
        </w:rPr>
        <w:t>16 Se tenho negado aos pobres o que desejavam, ou feito desfalecer os olhos da viúva,</w:t>
      </w:r>
    </w:p>
    <w:p>
      <w:pPr>
        <w:rPr>
          <w:rFonts w:ascii="Trebuchet MS" w:hAnsi="Trebuchet MS"/>
          <w:color w:val="000000"/>
          <w:sz w:val="20"/>
          <w:szCs w:val="20"/>
        </w:rPr>
      </w:pPr>
      <w:r>
        <w:rPr>
          <w:rFonts w:ascii="Trebuchet MS" w:hAnsi="Trebuchet MS"/>
          <w:color w:val="000000"/>
          <w:sz w:val="20"/>
          <w:szCs w:val="20"/>
        </w:rPr>
        <w:t>17 ou se tenho comido sozinho o meu bocado, e não tem comido dele o órfão também</w:t>
      </w:r>
    </w:p>
    <w:p>
      <w:pPr>
        <w:rPr>
          <w:rFonts w:ascii="Trebuchet MS" w:hAnsi="Trebuchet MS"/>
          <w:color w:val="000000"/>
          <w:sz w:val="20"/>
          <w:szCs w:val="20"/>
        </w:rPr>
      </w:pPr>
      <w:r>
        <w:rPr>
          <w:rFonts w:ascii="Trebuchet MS" w:hAnsi="Trebuchet MS"/>
          <w:color w:val="000000"/>
          <w:sz w:val="20"/>
          <w:szCs w:val="20"/>
        </w:rPr>
        <w:t>18 (pois desde a minha mocidade o órfão cresceu comigo como com seu pai, e a viúva, tenho-a guiado desde o ventre de minha mãe);</w:t>
      </w:r>
    </w:p>
    <w:p>
      <w:pPr>
        <w:rPr>
          <w:rFonts w:ascii="Trebuchet MS" w:hAnsi="Trebuchet MS"/>
          <w:color w:val="000000"/>
          <w:sz w:val="20"/>
          <w:szCs w:val="20"/>
        </w:rPr>
      </w:pPr>
      <w:r>
        <w:rPr>
          <w:rFonts w:ascii="Trebuchet MS" w:hAnsi="Trebuchet MS"/>
          <w:color w:val="000000"/>
          <w:sz w:val="20"/>
          <w:szCs w:val="20"/>
        </w:rPr>
        <w:t>19 se tenho visto alguém perecer por falta de roupa, ou o necessitado não ter com que se cobrir;</w:t>
      </w:r>
    </w:p>
    <w:p>
      <w:pPr>
        <w:rPr>
          <w:rFonts w:ascii="Trebuchet MS" w:hAnsi="Trebuchet MS"/>
          <w:color w:val="000000"/>
          <w:sz w:val="20"/>
          <w:szCs w:val="20"/>
        </w:rPr>
      </w:pPr>
      <w:r>
        <w:rPr>
          <w:rFonts w:ascii="Trebuchet MS" w:hAnsi="Trebuchet MS"/>
          <w:color w:val="000000"/>
          <w:sz w:val="20"/>
          <w:szCs w:val="20"/>
        </w:rPr>
        <w:t>20 se os seus lombos não me abençoaram, se ele não se aquentava com os velos dos meus cordeiros;</w:t>
      </w:r>
    </w:p>
    <w:p>
      <w:pPr>
        <w:rPr>
          <w:rFonts w:ascii="Trebuchet MS" w:hAnsi="Trebuchet MS"/>
          <w:color w:val="000000"/>
          <w:sz w:val="20"/>
          <w:szCs w:val="20"/>
        </w:rPr>
      </w:pPr>
      <w:r>
        <w:rPr>
          <w:rFonts w:ascii="Trebuchet MS" w:hAnsi="Trebuchet MS"/>
          <w:color w:val="000000"/>
          <w:sz w:val="20"/>
          <w:szCs w:val="20"/>
        </w:rPr>
        <w:t>21 se levantei a minha mão contra o órfão, porque na porta via a minha ajuda;</w:t>
      </w:r>
    </w:p>
    <w:p>
      <w:pPr>
        <w:rPr>
          <w:rFonts w:ascii="Trebuchet MS" w:hAnsi="Trebuchet MS"/>
          <w:color w:val="000000"/>
          <w:sz w:val="20"/>
          <w:szCs w:val="20"/>
        </w:rPr>
      </w:pPr>
      <w:r>
        <w:rPr>
          <w:rFonts w:ascii="Trebuchet MS" w:hAnsi="Trebuchet MS"/>
          <w:color w:val="000000"/>
          <w:sz w:val="20"/>
          <w:szCs w:val="20"/>
        </w:rPr>
        <w:t>22 então caia do ombro a minha espádua, e separe-se o meu braço da sua juntura.</w:t>
      </w:r>
    </w:p>
    <w:p>
      <w:pPr>
        <w:rPr>
          <w:rFonts w:ascii="Trebuchet MS" w:hAnsi="Trebuchet MS"/>
          <w:color w:val="000000"/>
          <w:sz w:val="20"/>
          <w:szCs w:val="20"/>
        </w:rPr>
      </w:pPr>
      <w:r>
        <w:rPr>
          <w:rFonts w:ascii="Trebuchet MS" w:hAnsi="Trebuchet MS"/>
          <w:color w:val="000000"/>
          <w:sz w:val="20"/>
          <w:szCs w:val="20"/>
        </w:rPr>
        <w:t>23 Pois a calamidade vinda de Deus seria para mim um horror, e eu não poderia suportar a sua majestade.</w:t>
      </w:r>
    </w:p>
    <w:p>
      <w:pPr>
        <w:rPr>
          <w:rFonts w:ascii="Trebuchet MS" w:hAnsi="Trebuchet MS"/>
          <w:color w:val="000000"/>
          <w:sz w:val="20"/>
          <w:szCs w:val="20"/>
        </w:rPr>
      </w:pPr>
      <w:r>
        <w:rPr>
          <w:rFonts w:ascii="Trebuchet MS" w:hAnsi="Trebuchet MS"/>
          <w:color w:val="000000"/>
          <w:sz w:val="20"/>
          <w:szCs w:val="20"/>
        </w:rPr>
        <w:t>24 Se do ouro fiz a minha esperança, ou disse ao ouro fino: Tu és a minha confiança;</w:t>
      </w:r>
    </w:p>
    <w:p>
      <w:pPr>
        <w:rPr>
          <w:rFonts w:ascii="Trebuchet MS" w:hAnsi="Trebuchet MS"/>
          <w:color w:val="000000"/>
          <w:sz w:val="20"/>
          <w:szCs w:val="20"/>
        </w:rPr>
      </w:pPr>
      <w:r>
        <w:rPr>
          <w:rFonts w:ascii="Trebuchet MS" w:hAnsi="Trebuchet MS"/>
          <w:color w:val="000000"/>
          <w:sz w:val="20"/>
          <w:szCs w:val="20"/>
        </w:rPr>
        <w:t>25 se me regozijei por ser grande a minha riqueza, e por ter a minha mão alcança o muito;</w:t>
      </w:r>
    </w:p>
    <w:p>
      <w:pPr>
        <w:rPr>
          <w:rFonts w:ascii="Trebuchet MS" w:hAnsi="Trebuchet MS"/>
          <w:color w:val="000000"/>
          <w:sz w:val="20"/>
          <w:szCs w:val="20"/>
        </w:rPr>
      </w:pPr>
      <w:r>
        <w:rPr>
          <w:rFonts w:ascii="Trebuchet MS" w:hAnsi="Trebuchet MS"/>
          <w:color w:val="000000"/>
          <w:sz w:val="20"/>
          <w:szCs w:val="20"/>
        </w:rPr>
        <w:t>26 se olhei para o sol, quando resplandecia, ou para a lua, quando ela caminhava em esplendor,</w:t>
      </w:r>
    </w:p>
    <w:p>
      <w:pPr>
        <w:rPr>
          <w:rFonts w:ascii="Trebuchet MS" w:hAnsi="Trebuchet MS"/>
          <w:color w:val="000000"/>
          <w:sz w:val="20"/>
          <w:szCs w:val="20"/>
        </w:rPr>
      </w:pPr>
      <w:r>
        <w:rPr>
          <w:rFonts w:ascii="Trebuchet MS" w:hAnsi="Trebuchet MS"/>
          <w:color w:val="000000"/>
          <w:sz w:val="20"/>
          <w:szCs w:val="20"/>
        </w:rPr>
        <w:t>27 e o meu coração se deixou enganar em oculto, e a minha boca beijou a minha mão;</w:t>
      </w:r>
    </w:p>
    <w:p>
      <w:pPr>
        <w:rPr>
          <w:rFonts w:ascii="Trebuchet MS" w:hAnsi="Trebuchet MS"/>
          <w:color w:val="000000"/>
          <w:sz w:val="20"/>
          <w:szCs w:val="20"/>
        </w:rPr>
      </w:pPr>
      <w:r>
        <w:rPr>
          <w:rFonts w:ascii="Trebuchet MS" w:hAnsi="Trebuchet MS"/>
          <w:color w:val="000000"/>
          <w:sz w:val="20"/>
          <w:szCs w:val="20"/>
        </w:rPr>
        <w:t>28 isso também seria uma iniqüidade para ser punida pelos juízes; pois assim teria negado a Deus que está lá em cima.</w:t>
      </w:r>
    </w:p>
    <w:p>
      <w:pPr>
        <w:rPr>
          <w:rFonts w:ascii="Trebuchet MS" w:hAnsi="Trebuchet MS"/>
          <w:color w:val="000000"/>
          <w:sz w:val="20"/>
          <w:szCs w:val="20"/>
        </w:rPr>
      </w:pPr>
      <w:r>
        <w:rPr>
          <w:rFonts w:ascii="Trebuchet MS" w:hAnsi="Trebuchet MS"/>
          <w:color w:val="000000"/>
          <w:sz w:val="20"/>
          <w:szCs w:val="20"/>
        </w:rPr>
        <w:t>29 Se me regozijei com a ruína do que me tem ódio, e se exultei quando o mal lhe sobreveio</w:t>
      </w:r>
    </w:p>
    <w:p>
      <w:pPr>
        <w:rPr>
          <w:rFonts w:ascii="Trebuchet MS" w:hAnsi="Trebuchet MS"/>
          <w:color w:val="000000"/>
          <w:sz w:val="20"/>
          <w:szCs w:val="20"/>
        </w:rPr>
      </w:pPr>
      <w:r>
        <w:rPr>
          <w:rFonts w:ascii="Trebuchet MS" w:hAnsi="Trebuchet MS"/>
          <w:color w:val="000000"/>
          <w:sz w:val="20"/>
          <w:szCs w:val="20"/>
        </w:rPr>
        <w:t>30 (mas eu não deixei pecar a minha boca, pedindo com imprecação a sua morte);</w:t>
      </w:r>
    </w:p>
    <w:p>
      <w:pPr>
        <w:rPr>
          <w:rFonts w:ascii="Trebuchet MS" w:hAnsi="Trebuchet MS"/>
          <w:color w:val="000000"/>
          <w:sz w:val="20"/>
          <w:szCs w:val="20"/>
        </w:rPr>
      </w:pPr>
      <w:r>
        <w:rPr>
          <w:rFonts w:ascii="Trebuchet MS" w:hAnsi="Trebuchet MS"/>
          <w:color w:val="000000"/>
          <w:sz w:val="20"/>
          <w:szCs w:val="20"/>
        </w:rPr>
        <w:t>31 se as pessoas da minha tenda não disseram: Quem há que não se tenha saciado com carne provida por ele?</w:t>
      </w:r>
    </w:p>
    <w:p>
      <w:pPr>
        <w:rPr>
          <w:rFonts w:ascii="Trebuchet MS" w:hAnsi="Trebuchet MS"/>
          <w:color w:val="000000"/>
          <w:sz w:val="20"/>
          <w:szCs w:val="20"/>
        </w:rPr>
      </w:pPr>
      <w:r>
        <w:rPr>
          <w:rFonts w:ascii="Trebuchet MS" w:hAnsi="Trebuchet MS"/>
          <w:color w:val="000000"/>
          <w:sz w:val="20"/>
          <w:szCs w:val="20"/>
        </w:rPr>
        <w:t>32 O estrangeiro não passava a noite na rua; mas eu abria as minhas portas ao viandante;</w:t>
      </w:r>
    </w:p>
    <w:p>
      <w:pPr>
        <w:rPr>
          <w:rFonts w:ascii="Trebuchet MS" w:hAnsi="Trebuchet MS"/>
          <w:color w:val="000000"/>
          <w:sz w:val="20"/>
          <w:szCs w:val="20"/>
        </w:rPr>
      </w:pPr>
      <w:r>
        <w:rPr>
          <w:rFonts w:ascii="Trebuchet MS" w:hAnsi="Trebuchet MS"/>
          <w:color w:val="000000"/>
          <w:sz w:val="20"/>
          <w:szCs w:val="20"/>
        </w:rPr>
        <w:t>33 se, tendo pecado involuntariamente, escondi o meu pecado,</w:t>
      </w:r>
    </w:p>
    <w:p>
      <w:pPr>
        <w:rPr>
          <w:rFonts w:ascii="Trebuchet MS" w:hAnsi="Trebuchet MS"/>
          <w:color w:val="000000"/>
          <w:sz w:val="20"/>
          <w:szCs w:val="20"/>
        </w:rPr>
      </w:pPr>
      <w:r>
        <w:rPr>
          <w:rFonts w:ascii="Trebuchet MS" w:hAnsi="Trebuchet MS"/>
          <w:color w:val="000000"/>
          <w:sz w:val="20"/>
          <w:szCs w:val="20"/>
        </w:rPr>
        <w:t>34 porque tinha medo da grande multidão, e o desprezo das famílias me aterrorizava, de modo que me calei, e não saí da porta...</w:t>
      </w:r>
    </w:p>
    <w:p>
      <w:pPr>
        <w:rPr>
          <w:rFonts w:ascii="Trebuchet MS" w:hAnsi="Trebuchet MS"/>
          <w:color w:val="000000"/>
          <w:sz w:val="20"/>
          <w:szCs w:val="20"/>
        </w:rPr>
      </w:pPr>
      <w:r>
        <w:rPr>
          <w:rFonts w:ascii="Trebuchet MS" w:hAnsi="Trebuchet MS"/>
          <w:color w:val="000000"/>
          <w:sz w:val="20"/>
          <w:szCs w:val="20"/>
        </w:rPr>
        <w:t>35 Ah! quem me dera um que me ouvisse! Eis a minha defesa, que me responda o Todo-Poderoso! Oxalá tivesse eu a acusação escrita pelo meu adversário!</w:t>
      </w:r>
    </w:p>
    <w:p>
      <w:pPr>
        <w:rPr>
          <w:rFonts w:ascii="Trebuchet MS" w:hAnsi="Trebuchet MS"/>
          <w:color w:val="000000"/>
          <w:sz w:val="20"/>
          <w:szCs w:val="20"/>
        </w:rPr>
      </w:pPr>
      <w:r>
        <w:rPr>
          <w:rFonts w:ascii="Trebuchet MS" w:hAnsi="Trebuchet MS"/>
          <w:color w:val="000000"/>
          <w:sz w:val="20"/>
          <w:szCs w:val="20"/>
        </w:rPr>
        <w:t>36 Por certo eu a levaria sobre o ombro, sobre mim a ataria como coroa.</w:t>
      </w:r>
    </w:p>
    <w:p>
      <w:pPr>
        <w:rPr>
          <w:rFonts w:ascii="Trebuchet MS" w:hAnsi="Trebuchet MS"/>
          <w:color w:val="000000"/>
          <w:sz w:val="20"/>
          <w:szCs w:val="20"/>
        </w:rPr>
      </w:pPr>
      <w:r>
        <w:rPr>
          <w:rFonts w:ascii="Trebuchet MS" w:hAnsi="Trebuchet MS"/>
          <w:color w:val="000000"/>
          <w:sz w:val="20"/>
          <w:szCs w:val="20"/>
        </w:rPr>
        <w:t>37 Eu lhe daria conta dos meus passos; como príncipe me chegaria a ele</w:t>
      </w:r>
    </w:p>
    <w:p>
      <w:pPr>
        <w:rPr>
          <w:rFonts w:ascii="Trebuchet MS" w:hAnsi="Trebuchet MS"/>
          <w:color w:val="000000"/>
          <w:sz w:val="20"/>
          <w:szCs w:val="20"/>
        </w:rPr>
      </w:pPr>
      <w:r>
        <w:rPr>
          <w:rFonts w:ascii="Trebuchet MS" w:hAnsi="Trebuchet MS"/>
          <w:color w:val="000000"/>
          <w:sz w:val="20"/>
          <w:szCs w:val="20"/>
        </w:rPr>
        <w:t>38 Se a minha terra clamar contra mim, e se os seus sulcos juntamente chorarem;</w:t>
      </w:r>
    </w:p>
    <w:p>
      <w:pPr>
        <w:rPr>
          <w:rFonts w:ascii="Trebuchet MS" w:hAnsi="Trebuchet MS"/>
          <w:color w:val="000000"/>
          <w:sz w:val="20"/>
          <w:szCs w:val="20"/>
        </w:rPr>
      </w:pPr>
      <w:r>
        <w:rPr>
          <w:rFonts w:ascii="Trebuchet MS" w:hAnsi="Trebuchet MS"/>
          <w:color w:val="000000"/>
          <w:sz w:val="20"/>
          <w:szCs w:val="20"/>
        </w:rPr>
        <w:t>39 se comi os seus frutos sem dinheiro, ou se fiz que morressem os seus donos;</w:t>
      </w:r>
    </w:p>
    <w:p>
      <w:pPr>
        <w:rPr>
          <w:rFonts w:ascii="Trebuchet MS" w:hAnsi="Trebuchet MS"/>
          <w:color w:val="000000"/>
          <w:sz w:val="20"/>
          <w:szCs w:val="20"/>
        </w:rPr>
      </w:pPr>
      <w:r>
        <w:rPr>
          <w:rFonts w:ascii="Trebuchet MS" w:hAnsi="Trebuchet MS"/>
          <w:color w:val="000000"/>
          <w:sz w:val="20"/>
          <w:szCs w:val="20"/>
        </w:rPr>
        <w:t>40 por trigo me produza cardos, e por cevada joio. Acabaram-se as palavras de Jó.</w:t>
      </w:r>
    </w:p>
    <w:p>
      <w:pPr>
        <w:pStyle w:val="P13"/>
        <w:rPr>
          <w:rFonts w:ascii="Trebuchet MS" w:hAnsi="Trebuchet MS"/>
          <w:color w:val="000000"/>
          <w:sz w:val="22"/>
          <w:szCs w:val="22"/>
        </w:rPr>
      </w:pPr>
      <w:bookmarkStart w:id="512" w:name="_Toc147528428"/>
      <w:r>
        <w:rPr>
          <w:rFonts w:ascii="Trebuchet MS" w:hAnsi="Trebuchet MS"/>
          <w:color w:val="000000"/>
          <w:sz w:val="22"/>
          <w:szCs w:val="22"/>
        </w:rPr>
        <w:t xml:space="preserve"> JÓ 32</w:t>
      </w:r>
      <w:bookmarkEnd w:id="512"/>
    </w:p>
    <w:p>
      <w:pPr>
        <w:rPr>
          <w:rFonts w:ascii="Trebuchet MS" w:hAnsi="Trebuchet MS"/>
          <w:color w:val="000000"/>
          <w:sz w:val="20"/>
          <w:szCs w:val="20"/>
        </w:rPr>
      </w:pPr>
      <w:r>
        <w:rPr>
          <w:rFonts w:ascii="Trebuchet MS" w:hAnsi="Trebuchet MS"/>
          <w:color w:val="000000"/>
          <w:sz w:val="20"/>
          <w:szCs w:val="20"/>
        </w:rPr>
        <w:t>1 E aqueles três homens cessaram de responder a Jó; porque era justo aos seus próprios olhos.</w:t>
      </w:r>
    </w:p>
    <w:p>
      <w:pPr>
        <w:rPr>
          <w:rFonts w:ascii="Trebuchet MS" w:hAnsi="Trebuchet MS"/>
          <w:color w:val="000000"/>
          <w:sz w:val="20"/>
          <w:szCs w:val="20"/>
        </w:rPr>
      </w:pPr>
      <w:r>
        <w:rPr>
          <w:rFonts w:ascii="Trebuchet MS" w:hAnsi="Trebuchet MS"/>
          <w:color w:val="000000"/>
          <w:sz w:val="20"/>
          <w:szCs w:val="20"/>
        </w:rPr>
        <w:t>2 Então se acendeu a ira de Eliú, filho de Baraquel, o buzita, da família de Rão; acendeu-se a sua ira contra Jó, porque este se justificava a si mesmo, e não a Deus.</w:t>
      </w:r>
    </w:p>
    <w:p>
      <w:pPr>
        <w:rPr>
          <w:rFonts w:ascii="Trebuchet MS" w:hAnsi="Trebuchet MS"/>
          <w:color w:val="000000"/>
          <w:sz w:val="20"/>
          <w:szCs w:val="20"/>
        </w:rPr>
      </w:pPr>
      <w:r>
        <w:rPr>
          <w:rFonts w:ascii="Trebuchet MS" w:hAnsi="Trebuchet MS"/>
          <w:color w:val="000000"/>
          <w:sz w:val="20"/>
          <w:szCs w:val="20"/>
        </w:rPr>
        <w:t>3 Também contra os seus três amigos se acendeu a sua ira, porque não tinham achado o que responder, e contudo tinham condenado a Jó.</w:t>
      </w:r>
    </w:p>
    <w:p>
      <w:pPr>
        <w:rPr>
          <w:rFonts w:ascii="Trebuchet MS" w:hAnsi="Trebuchet MS"/>
          <w:color w:val="000000"/>
          <w:sz w:val="20"/>
          <w:szCs w:val="20"/>
        </w:rPr>
      </w:pPr>
      <w:r>
        <w:rPr>
          <w:rFonts w:ascii="Trebuchet MS" w:hAnsi="Trebuchet MS"/>
          <w:color w:val="000000"/>
          <w:sz w:val="20"/>
          <w:szCs w:val="20"/>
        </w:rPr>
        <w:t>4 Ora, Eliú havia esperado para falar a Jó, porque eles eram mais idosos do que ele.</w:t>
      </w:r>
    </w:p>
    <w:p>
      <w:pPr>
        <w:rPr>
          <w:rFonts w:ascii="Trebuchet MS" w:hAnsi="Trebuchet MS"/>
          <w:color w:val="000000"/>
          <w:sz w:val="20"/>
          <w:szCs w:val="20"/>
        </w:rPr>
      </w:pPr>
      <w:r>
        <w:rPr>
          <w:rFonts w:ascii="Trebuchet MS" w:hAnsi="Trebuchet MS"/>
          <w:color w:val="000000"/>
          <w:sz w:val="20"/>
          <w:szCs w:val="20"/>
        </w:rPr>
        <w:t>5 Quando, pois, Eliú viu que não havia resposta na boca daqueles três homens, acendeu-se-lhe a ira.</w:t>
      </w:r>
    </w:p>
    <w:p>
      <w:pPr>
        <w:rPr>
          <w:rFonts w:ascii="Trebuchet MS" w:hAnsi="Trebuchet MS"/>
          <w:color w:val="000000"/>
          <w:sz w:val="20"/>
          <w:szCs w:val="20"/>
        </w:rPr>
      </w:pPr>
      <w:r>
        <w:rPr>
          <w:rFonts w:ascii="Trebuchet MS" w:hAnsi="Trebuchet MS"/>
          <w:color w:val="000000"/>
          <w:sz w:val="20"/>
          <w:szCs w:val="20"/>
        </w:rPr>
        <w:t>6 Então respondeu Eliú, filho de Baraquel, o buzita, dizendo: Eu sou de pouca idade, e vós sois, idosos; arreceei-me e temi de vos declarar a minha opinião.</w:t>
      </w:r>
    </w:p>
    <w:p>
      <w:pPr>
        <w:rPr>
          <w:rFonts w:ascii="Trebuchet MS" w:hAnsi="Trebuchet MS"/>
          <w:color w:val="000000"/>
          <w:sz w:val="20"/>
          <w:szCs w:val="20"/>
        </w:rPr>
      </w:pPr>
      <w:r>
        <w:rPr>
          <w:rFonts w:ascii="Trebuchet MS" w:hAnsi="Trebuchet MS"/>
          <w:color w:val="000000"/>
          <w:sz w:val="20"/>
          <w:szCs w:val="20"/>
        </w:rPr>
        <w:t>7 Dizia eu: Falem os dias, e a multidão dos anos ensine a sabedoria.</w:t>
      </w:r>
    </w:p>
    <w:p>
      <w:pPr>
        <w:rPr>
          <w:rFonts w:ascii="Trebuchet MS" w:hAnsi="Trebuchet MS"/>
          <w:color w:val="000000"/>
          <w:sz w:val="20"/>
          <w:szCs w:val="20"/>
        </w:rPr>
      </w:pPr>
      <w:r>
        <w:rPr>
          <w:rFonts w:ascii="Trebuchet MS" w:hAnsi="Trebuchet MS"/>
          <w:color w:val="000000"/>
          <w:sz w:val="20"/>
          <w:szCs w:val="20"/>
        </w:rPr>
        <w:t>8 Há, porém, um espírito no homem, e o sopro do Todo-Poderoso o faz entendido.</w:t>
      </w:r>
    </w:p>
    <w:p>
      <w:pPr>
        <w:rPr>
          <w:rFonts w:ascii="Trebuchet MS" w:hAnsi="Trebuchet MS"/>
          <w:color w:val="000000"/>
          <w:sz w:val="20"/>
          <w:szCs w:val="20"/>
        </w:rPr>
      </w:pPr>
      <w:r>
        <w:rPr>
          <w:rFonts w:ascii="Trebuchet MS" w:hAnsi="Trebuchet MS"/>
          <w:color w:val="000000"/>
          <w:sz w:val="20"/>
          <w:szCs w:val="20"/>
        </w:rPr>
        <w:t>9 Não são os velhos que são os sábios, nem os anciãos que entendem o que é reto.</w:t>
      </w:r>
    </w:p>
    <w:p>
      <w:pPr>
        <w:rPr>
          <w:rFonts w:ascii="Trebuchet MS" w:hAnsi="Trebuchet MS"/>
          <w:color w:val="000000"/>
          <w:sz w:val="20"/>
          <w:szCs w:val="20"/>
        </w:rPr>
      </w:pPr>
      <w:r>
        <w:rPr>
          <w:rFonts w:ascii="Trebuchet MS" w:hAnsi="Trebuchet MS"/>
          <w:color w:val="000000"/>
          <w:sz w:val="20"/>
          <w:szCs w:val="20"/>
        </w:rPr>
        <w:t>10 Pelo que digo: Ouvi-me, e também eu declararei a minha opinião.</w:t>
      </w:r>
    </w:p>
    <w:p>
      <w:pPr>
        <w:rPr>
          <w:rFonts w:ascii="Trebuchet MS" w:hAnsi="Trebuchet MS"/>
          <w:color w:val="000000"/>
          <w:sz w:val="20"/>
          <w:szCs w:val="20"/>
        </w:rPr>
      </w:pPr>
      <w:r>
        <w:rPr>
          <w:rFonts w:ascii="Trebuchet MS" w:hAnsi="Trebuchet MS"/>
          <w:color w:val="000000"/>
          <w:sz w:val="20"/>
          <w:szCs w:val="20"/>
        </w:rPr>
        <w:t>11 Eis que aguardei as vossas palavras, escutei as vossas considerações, enquanto buscáveis o que dizer.</w:t>
      </w:r>
    </w:p>
    <w:p>
      <w:pPr>
        <w:rPr>
          <w:rFonts w:ascii="Trebuchet MS" w:hAnsi="Trebuchet MS"/>
          <w:color w:val="000000"/>
          <w:sz w:val="20"/>
          <w:szCs w:val="20"/>
        </w:rPr>
      </w:pPr>
      <w:r>
        <w:rPr>
          <w:rFonts w:ascii="Trebuchet MS" w:hAnsi="Trebuchet MS"/>
          <w:color w:val="000000"/>
          <w:sz w:val="20"/>
          <w:szCs w:val="20"/>
        </w:rPr>
        <w:t>12 Eu, pois, vos prestava toda a minha atenção, e eis que não houve entre vós quem convencesse a Jó, nem quem respondesse às suas palavras;</w:t>
      </w:r>
    </w:p>
    <w:p>
      <w:pPr>
        <w:rPr>
          <w:rFonts w:ascii="Trebuchet MS" w:hAnsi="Trebuchet MS"/>
          <w:color w:val="000000"/>
          <w:sz w:val="20"/>
          <w:szCs w:val="20"/>
        </w:rPr>
      </w:pPr>
      <w:r>
        <w:rPr>
          <w:rFonts w:ascii="Trebuchet MS" w:hAnsi="Trebuchet MS"/>
          <w:color w:val="000000"/>
          <w:sz w:val="20"/>
          <w:szCs w:val="20"/>
        </w:rPr>
        <w:t>13 pelo que não digais: Achamos a sabedoria; Deus é que pode derrubá-lo, e não o homem.</w:t>
      </w:r>
    </w:p>
    <w:p>
      <w:pPr>
        <w:rPr>
          <w:rFonts w:ascii="Trebuchet MS" w:hAnsi="Trebuchet MS"/>
          <w:color w:val="000000"/>
          <w:sz w:val="20"/>
          <w:szCs w:val="20"/>
        </w:rPr>
      </w:pPr>
      <w:r>
        <w:rPr>
          <w:rFonts w:ascii="Trebuchet MS" w:hAnsi="Trebuchet MS"/>
          <w:color w:val="000000"/>
          <w:sz w:val="20"/>
          <w:szCs w:val="20"/>
        </w:rPr>
        <w:t>14 Ora ele não dirigiu contra mim palavra alguma, nem lhe responderei com as vossas palavras.</w:t>
      </w:r>
    </w:p>
    <w:p>
      <w:pPr>
        <w:rPr>
          <w:rFonts w:ascii="Trebuchet MS" w:hAnsi="Trebuchet MS"/>
          <w:color w:val="000000"/>
          <w:sz w:val="20"/>
          <w:szCs w:val="20"/>
        </w:rPr>
      </w:pPr>
      <w:r>
        <w:rPr>
          <w:rFonts w:ascii="Trebuchet MS" w:hAnsi="Trebuchet MS"/>
          <w:color w:val="000000"/>
          <w:sz w:val="20"/>
          <w:szCs w:val="20"/>
        </w:rPr>
        <w:t>15 Estão pasmados, não respondem mais; faltam-lhes as palavras.</w:t>
      </w:r>
    </w:p>
    <w:p>
      <w:pPr>
        <w:rPr>
          <w:rFonts w:ascii="Trebuchet MS" w:hAnsi="Trebuchet MS"/>
          <w:color w:val="000000"/>
          <w:sz w:val="20"/>
          <w:szCs w:val="20"/>
        </w:rPr>
      </w:pPr>
      <w:r>
        <w:rPr>
          <w:rFonts w:ascii="Trebuchet MS" w:hAnsi="Trebuchet MS"/>
          <w:color w:val="000000"/>
          <w:sz w:val="20"/>
          <w:szCs w:val="20"/>
        </w:rPr>
        <w:t>16 Hei de eu esperar, porque eles não falam, porque já pararam, e não respondem mais?</w:t>
      </w:r>
    </w:p>
    <w:p>
      <w:pPr>
        <w:rPr>
          <w:rFonts w:ascii="Trebuchet MS" w:hAnsi="Trebuchet MS"/>
          <w:color w:val="000000"/>
          <w:sz w:val="20"/>
          <w:szCs w:val="20"/>
        </w:rPr>
      </w:pPr>
      <w:r>
        <w:rPr>
          <w:rFonts w:ascii="Trebuchet MS" w:hAnsi="Trebuchet MS"/>
          <w:color w:val="000000"/>
          <w:sz w:val="20"/>
          <w:szCs w:val="20"/>
        </w:rPr>
        <w:t>17 Eu também darei a minha resposta; eu também declararei a minha opinião.</w:t>
      </w:r>
    </w:p>
    <w:p>
      <w:pPr>
        <w:rPr>
          <w:rFonts w:ascii="Trebuchet MS" w:hAnsi="Trebuchet MS"/>
          <w:color w:val="000000"/>
          <w:sz w:val="20"/>
          <w:szCs w:val="20"/>
        </w:rPr>
      </w:pPr>
      <w:r>
        <w:rPr>
          <w:rFonts w:ascii="Trebuchet MS" w:hAnsi="Trebuchet MS"/>
          <w:color w:val="000000"/>
          <w:sz w:val="20"/>
          <w:szCs w:val="20"/>
        </w:rPr>
        <w:t>18 Pois estou cheio de palavras; o espírito dentro de mim me constrange.</w:t>
      </w:r>
    </w:p>
    <w:p>
      <w:pPr>
        <w:rPr>
          <w:rFonts w:ascii="Trebuchet MS" w:hAnsi="Trebuchet MS"/>
          <w:color w:val="000000"/>
          <w:sz w:val="20"/>
          <w:szCs w:val="20"/>
        </w:rPr>
      </w:pPr>
      <w:r>
        <w:rPr>
          <w:rFonts w:ascii="Trebuchet MS" w:hAnsi="Trebuchet MS"/>
          <w:color w:val="000000"/>
          <w:sz w:val="20"/>
          <w:szCs w:val="20"/>
        </w:rPr>
        <w:t>19 Eis que o meu peito é como o mosto, sem respiradouro, como odres novos que estão para arrebentar.</w:t>
      </w:r>
    </w:p>
    <w:p>
      <w:pPr>
        <w:rPr>
          <w:rFonts w:ascii="Trebuchet MS" w:hAnsi="Trebuchet MS"/>
          <w:color w:val="000000"/>
          <w:sz w:val="20"/>
          <w:szCs w:val="20"/>
        </w:rPr>
      </w:pPr>
      <w:r>
        <w:rPr>
          <w:rFonts w:ascii="Trebuchet MS" w:hAnsi="Trebuchet MS"/>
          <w:color w:val="000000"/>
          <w:sz w:val="20"/>
          <w:szCs w:val="20"/>
        </w:rPr>
        <w:t>20 Falarei, para que ache alívio; abrirei os meus lábios e responderei:</w:t>
      </w:r>
    </w:p>
    <w:p>
      <w:pPr>
        <w:rPr>
          <w:rFonts w:ascii="Trebuchet MS" w:hAnsi="Trebuchet MS"/>
          <w:color w:val="000000"/>
          <w:sz w:val="20"/>
          <w:szCs w:val="20"/>
        </w:rPr>
      </w:pPr>
      <w:r>
        <w:rPr>
          <w:rFonts w:ascii="Trebuchet MS" w:hAnsi="Trebuchet MS"/>
          <w:color w:val="000000"/>
          <w:sz w:val="20"/>
          <w:szCs w:val="20"/>
        </w:rPr>
        <w:t>21 Que não faça eu acepção de pessoas, nem use de lisonjas para com o homem.</w:t>
      </w:r>
    </w:p>
    <w:p>
      <w:pPr>
        <w:rPr>
          <w:rFonts w:ascii="Trebuchet MS" w:hAnsi="Trebuchet MS"/>
          <w:color w:val="000000"/>
          <w:sz w:val="20"/>
          <w:szCs w:val="20"/>
        </w:rPr>
      </w:pPr>
      <w:r>
        <w:rPr>
          <w:rFonts w:ascii="Trebuchet MS" w:hAnsi="Trebuchet MS"/>
          <w:color w:val="000000"/>
          <w:sz w:val="20"/>
          <w:szCs w:val="20"/>
        </w:rPr>
        <w:t>22 Porque não sei usar de lisonjas; do contrário, em breve me levaria o meu Criador.</w:t>
      </w:r>
    </w:p>
    <w:p>
      <w:pPr>
        <w:pStyle w:val="P13"/>
        <w:rPr>
          <w:rFonts w:ascii="Trebuchet MS" w:hAnsi="Trebuchet MS"/>
          <w:color w:val="000000"/>
          <w:sz w:val="22"/>
          <w:szCs w:val="22"/>
        </w:rPr>
      </w:pPr>
      <w:bookmarkStart w:id="513" w:name="_Toc147528429"/>
      <w:r>
        <w:rPr>
          <w:rFonts w:ascii="Trebuchet MS" w:hAnsi="Trebuchet MS"/>
          <w:color w:val="000000"/>
          <w:sz w:val="22"/>
          <w:szCs w:val="22"/>
        </w:rPr>
        <w:t xml:space="preserve"> JÓ 33</w:t>
      </w:r>
      <w:bookmarkEnd w:id="513"/>
    </w:p>
    <w:p>
      <w:pPr>
        <w:rPr>
          <w:rFonts w:ascii="Trebuchet MS" w:hAnsi="Trebuchet MS"/>
          <w:color w:val="000000"/>
          <w:sz w:val="20"/>
          <w:szCs w:val="20"/>
        </w:rPr>
      </w:pPr>
      <w:r>
        <w:rPr>
          <w:rFonts w:ascii="Trebuchet MS" w:hAnsi="Trebuchet MS"/>
          <w:color w:val="000000"/>
          <w:sz w:val="20"/>
          <w:szCs w:val="20"/>
        </w:rPr>
        <w:t>1 Ouve, pois, as minhas palavras, ó Jó, e dá ouvidos a todas as minhas declarações.</w:t>
      </w:r>
    </w:p>
    <w:p>
      <w:pPr>
        <w:rPr>
          <w:rFonts w:ascii="Trebuchet MS" w:hAnsi="Trebuchet MS"/>
          <w:color w:val="000000"/>
          <w:sz w:val="20"/>
          <w:szCs w:val="20"/>
        </w:rPr>
      </w:pPr>
      <w:r>
        <w:rPr>
          <w:rFonts w:ascii="Trebuchet MS" w:hAnsi="Trebuchet MS"/>
          <w:color w:val="000000"/>
          <w:sz w:val="20"/>
          <w:szCs w:val="20"/>
        </w:rPr>
        <w:t>2 Eis que já abri a minha boca; já falou a minha língua debaixo do meu paladar.</w:t>
      </w:r>
    </w:p>
    <w:p>
      <w:pPr>
        <w:rPr>
          <w:rFonts w:ascii="Trebuchet MS" w:hAnsi="Trebuchet MS"/>
          <w:color w:val="000000"/>
          <w:sz w:val="20"/>
          <w:szCs w:val="20"/>
        </w:rPr>
      </w:pPr>
      <w:r>
        <w:rPr>
          <w:rFonts w:ascii="Trebuchet MS" w:hAnsi="Trebuchet MS"/>
          <w:color w:val="000000"/>
          <w:sz w:val="20"/>
          <w:szCs w:val="20"/>
        </w:rPr>
        <w:t>3 As minhas palavras declaram a integridade do meu coração, e os meus lábios falam com sinceridade o que sabem.</w:t>
      </w:r>
    </w:p>
    <w:p>
      <w:pPr>
        <w:rPr>
          <w:rFonts w:ascii="Trebuchet MS" w:hAnsi="Trebuchet MS"/>
          <w:color w:val="000000"/>
          <w:sz w:val="20"/>
          <w:szCs w:val="20"/>
        </w:rPr>
      </w:pPr>
      <w:r>
        <w:rPr>
          <w:rFonts w:ascii="Trebuchet MS" w:hAnsi="Trebuchet MS"/>
          <w:color w:val="000000"/>
          <w:sz w:val="20"/>
          <w:szCs w:val="20"/>
        </w:rPr>
        <w:t>4 O Espírito de Deus me fez, e o sopro do Todo-Poderoso me dá vida.</w:t>
      </w:r>
    </w:p>
    <w:p>
      <w:pPr>
        <w:rPr>
          <w:rFonts w:ascii="Trebuchet MS" w:hAnsi="Trebuchet MS"/>
          <w:color w:val="000000"/>
          <w:sz w:val="20"/>
          <w:szCs w:val="20"/>
        </w:rPr>
      </w:pPr>
      <w:r>
        <w:rPr>
          <w:rFonts w:ascii="Trebuchet MS" w:hAnsi="Trebuchet MS"/>
          <w:color w:val="000000"/>
          <w:sz w:val="20"/>
          <w:szCs w:val="20"/>
        </w:rPr>
        <w:t>5 Se podes, responde-me; põe as tuas palavras em ordem diante de mim; apresenta-te.</w:t>
      </w:r>
    </w:p>
    <w:p>
      <w:pPr>
        <w:rPr>
          <w:rFonts w:ascii="Trebuchet MS" w:hAnsi="Trebuchet MS"/>
          <w:color w:val="000000"/>
          <w:sz w:val="20"/>
          <w:szCs w:val="20"/>
        </w:rPr>
      </w:pPr>
      <w:r>
        <w:rPr>
          <w:rFonts w:ascii="Trebuchet MS" w:hAnsi="Trebuchet MS"/>
          <w:color w:val="000000"/>
          <w:sz w:val="20"/>
          <w:szCs w:val="20"/>
        </w:rPr>
        <w:t>6 Eis que diante de Deus sou o que tu és; eu também fui formado do barro.</w:t>
      </w:r>
    </w:p>
    <w:p>
      <w:pPr>
        <w:rPr>
          <w:rFonts w:ascii="Trebuchet MS" w:hAnsi="Trebuchet MS"/>
          <w:color w:val="000000"/>
          <w:sz w:val="20"/>
          <w:szCs w:val="20"/>
        </w:rPr>
      </w:pPr>
      <w:r>
        <w:rPr>
          <w:rFonts w:ascii="Trebuchet MS" w:hAnsi="Trebuchet MS"/>
          <w:color w:val="000000"/>
          <w:sz w:val="20"/>
          <w:szCs w:val="20"/>
        </w:rPr>
        <w:t>7 Eis que não te perturbará nenhum medo de mim, nem será pesada sobre ti a minha mão.</w:t>
      </w:r>
    </w:p>
    <w:p>
      <w:pPr>
        <w:rPr>
          <w:rFonts w:ascii="Trebuchet MS" w:hAnsi="Trebuchet MS"/>
          <w:color w:val="000000"/>
          <w:sz w:val="20"/>
          <w:szCs w:val="20"/>
        </w:rPr>
      </w:pPr>
      <w:r>
        <w:rPr>
          <w:rFonts w:ascii="Trebuchet MS" w:hAnsi="Trebuchet MS"/>
          <w:color w:val="000000"/>
          <w:sz w:val="20"/>
          <w:szCs w:val="20"/>
        </w:rPr>
        <w:t>8 Na verdade tu falaste aos meus ouvidos, e eu ouvi a voz das tuas palavras. Dizias:</w:t>
      </w:r>
    </w:p>
    <w:p>
      <w:pPr>
        <w:rPr>
          <w:rFonts w:ascii="Trebuchet MS" w:hAnsi="Trebuchet MS"/>
          <w:color w:val="000000"/>
          <w:sz w:val="20"/>
          <w:szCs w:val="20"/>
        </w:rPr>
      </w:pPr>
      <w:r>
        <w:rPr>
          <w:rFonts w:ascii="Trebuchet MS" w:hAnsi="Trebuchet MS"/>
          <w:color w:val="000000"/>
          <w:sz w:val="20"/>
          <w:szCs w:val="20"/>
        </w:rPr>
        <w:t>9 Limpo estou, sem transgressão; puro sou, e não há em mim iniqüidade.</w:t>
      </w:r>
    </w:p>
    <w:p>
      <w:pPr>
        <w:rPr>
          <w:rFonts w:ascii="Trebuchet MS" w:hAnsi="Trebuchet MS"/>
          <w:color w:val="000000"/>
          <w:sz w:val="20"/>
          <w:szCs w:val="20"/>
        </w:rPr>
      </w:pPr>
      <w:r>
        <w:rPr>
          <w:rFonts w:ascii="Trebuchet MS" w:hAnsi="Trebuchet MS"/>
          <w:color w:val="000000"/>
          <w:sz w:val="20"/>
          <w:szCs w:val="20"/>
        </w:rPr>
        <w:t>10 Eis que Deus procura motivos de inimizade contra mim, e me considera como o seu inimigo.</w:t>
      </w:r>
    </w:p>
    <w:p>
      <w:pPr>
        <w:rPr>
          <w:rFonts w:ascii="Trebuchet MS" w:hAnsi="Trebuchet MS"/>
          <w:color w:val="000000"/>
          <w:sz w:val="20"/>
          <w:szCs w:val="20"/>
        </w:rPr>
      </w:pPr>
      <w:r>
        <w:rPr>
          <w:rFonts w:ascii="Trebuchet MS" w:hAnsi="Trebuchet MS"/>
          <w:color w:val="000000"/>
          <w:sz w:val="20"/>
          <w:szCs w:val="20"/>
        </w:rPr>
        <w:t>11 Põe no tronco os meus pés, e observa todas as minhas veredas.</w:t>
      </w:r>
    </w:p>
    <w:p>
      <w:pPr>
        <w:rPr>
          <w:rFonts w:ascii="Trebuchet MS" w:hAnsi="Trebuchet MS"/>
          <w:color w:val="000000"/>
          <w:sz w:val="20"/>
          <w:szCs w:val="20"/>
        </w:rPr>
      </w:pPr>
      <w:r>
        <w:rPr>
          <w:rFonts w:ascii="Trebuchet MS" w:hAnsi="Trebuchet MS"/>
          <w:color w:val="000000"/>
          <w:sz w:val="20"/>
          <w:szCs w:val="20"/>
        </w:rPr>
        <w:t>12 Eis que nisso não tens razão; eu te responderei; porque Deus e maior do que o homem.</w:t>
      </w:r>
    </w:p>
    <w:p>
      <w:pPr>
        <w:rPr>
          <w:rFonts w:ascii="Trebuchet MS" w:hAnsi="Trebuchet MS"/>
          <w:color w:val="000000"/>
          <w:sz w:val="20"/>
          <w:szCs w:val="20"/>
        </w:rPr>
      </w:pPr>
      <w:r>
        <w:rPr>
          <w:rFonts w:ascii="Trebuchet MS" w:hAnsi="Trebuchet MS"/>
          <w:color w:val="000000"/>
          <w:sz w:val="20"/>
          <w:szCs w:val="20"/>
        </w:rPr>
        <w:t>13 Por que razão contendes com ele por não dar conta dos seus atos?</w:t>
      </w:r>
    </w:p>
    <w:p>
      <w:pPr>
        <w:rPr>
          <w:rFonts w:ascii="Trebuchet MS" w:hAnsi="Trebuchet MS"/>
          <w:color w:val="000000"/>
          <w:sz w:val="20"/>
          <w:szCs w:val="20"/>
        </w:rPr>
      </w:pPr>
      <w:r>
        <w:rPr>
          <w:rFonts w:ascii="Trebuchet MS" w:hAnsi="Trebuchet MS"/>
          <w:color w:val="000000"/>
          <w:sz w:val="20"/>
          <w:szCs w:val="20"/>
        </w:rPr>
        <w:t>14 Pois Deus fala de um modo, e ainda de outro se o homem não lhe atende.</w:t>
      </w:r>
    </w:p>
    <w:p>
      <w:pPr>
        <w:rPr>
          <w:rFonts w:ascii="Trebuchet MS" w:hAnsi="Trebuchet MS"/>
          <w:color w:val="000000"/>
          <w:sz w:val="20"/>
          <w:szCs w:val="20"/>
        </w:rPr>
      </w:pPr>
      <w:r>
        <w:rPr>
          <w:rFonts w:ascii="Trebuchet MS" w:hAnsi="Trebuchet MS"/>
          <w:color w:val="000000"/>
          <w:sz w:val="20"/>
          <w:szCs w:val="20"/>
        </w:rPr>
        <w:t>15 Em sonho ou em visão de noite, quando cai sono profundo sobre os homens, quando adormecem na cama;</w:t>
      </w:r>
    </w:p>
    <w:p>
      <w:pPr>
        <w:rPr>
          <w:rFonts w:ascii="Trebuchet MS" w:hAnsi="Trebuchet MS"/>
          <w:color w:val="000000"/>
          <w:sz w:val="20"/>
          <w:szCs w:val="20"/>
        </w:rPr>
      </w:pPr>
      <w:r>
        <w:rPr>
          <w:rFonts w:ascii="Trebuchet MS" w:hAnsi="Trebuchet MS"/>
          <w:color w:val="000000"/>
          <w:sz w:val="20"/>
          <w:szCs w:val="20"/>
        </w:rPr>
        <w:t>16 então abre os ouvidos dos homens, e os atemoriza com avisos,</w:t>
      </w:r>
    </w:p>
    <w:p>
      <w:pPr>
        <w:rPr>
          <w:rFonts w:ascii="Trebuchet MS" w:hAnsi="Trebuchet MS"/>
          <w:color w:val="000000"/>
          <w:sz w:val="20"/>
          <w:szCs w:val="20"/>
        </w:rPr>
      </w:pPr>
      <w:r>
        <w:rPr>
          <w:rFonts w:ascii="Trebuchet MS" w:hAnsi="Trebuchet MS"/>
          <w:color w:val="000000"/>
          <w:sz w:val="20"/>
          <w:szCs w:val="20"/>
        </w:rPr>
        <w:t>17 para apartar o homem do seu desígnio, e esconder do homem a soberba;</w:t>
      </w:r>
    </w:p>
    <w:p>
      <w:pPr>
        <w:rPr>
          <w:rFonts w:ascii="Trebuchet MS" w:hAnsi="Trebuchet MS"/>
          <w:color w:val="000000"/>
          <w:sz w:val="20"/>
          <w:szCs w:val="20"/>
        </w:rPr>
      </w:pPr>
      <w:r>
        <w:rPr>
          <w:rFonts w:ascii="Trebuchet MS" w:hAnsi="Trebuchet MS"/>
          <w:color w:val="000000"/>
          <w:sz w:val="20"/>
          <w:szCs w:val="20"/>
        </w:rPr>
        <w:t>18 para reter a sua alma da cova, e a sua vida de passar pela espada.</w:t>
      </w:r>
    </w:p>
    <w:p>
      <w:pPr>
        <w:rPr>
          <w:rFonts w:ascii="Trebuchet MS" w:hAnsi="Trebuchet MS"/>
          <w:color w:val="000000"/>
          <w:sz w:val="20"/>
          <w:szCs w:val="20"/>
        </w:rPr>
      </w:pPr>
      <w:r>
        <w:rPr>
          <w:rFonts w:ascii="Trebuchet MS" w:hAnsi="Trebuchet MS"/>
          <w:color w:val="000000"/>
          <w:sz w:val="20"/>
          <w:szCs w:val="20"/>
        </w:rPr>
        <w:t>19 Também é castigado na sua cama com dores, e com incessante contenda nos seus ossos;</w:t>
      </w:r>
    </w:p>
    <w:p>
      <w:pPr>
        <w:rPr>
          <w:rFonts w:ascii="Trebuchet MS" w:hAnsi="Trebuchet MS"/>
          <w:color w:val="000000"/>
          <w:sz w:val="20"/>
          <w:szCs w:val="20"/>
        </w:rPr>
      </w:pPr>
      <w:r>
        <w:rPr>
          <w:rFonts w:ascii="Trebuchet MS" w:hAnsi="Trebuchet MS"/>
          <w:color w:val="000000"/>
          <w:sz w:val="20"/>
          <w:szCs w:val="20"/>
        </w:rPr>
        <w:t>20 de modo que a sua vida abomina o pão, e a sua alma a comida apetecível.</w:t>
      </w:r>
    </w:p>
    <w:p>
      <w:pPr>
        <w:rPr>
          <w:rFonts w:ascii="Trebuchet MS" w:hAnsi="Trebuchet MS"/>
          <w:color w:val="000000"/>
          <w:sz w:val="20"/>
          <w:szCs w:val="20"/>
        </w:rPr>
      </w:pPr>
      <w:r>
        <w:rPr>
          <w:rFonts w:ascii="Trebuchet MS" w:hAnsi="Trebuchet MS"/>
          <w:color w:val="000000"/>
          <w:sz w:val="20"/>
          <w:szCs w:val="20"/>
        </w:rPr>
        <w:t>21 Consome-se a sua carne, de maneira que desaparece, e os seus ossos, que não se viam, agora aparecem.</w:t>
      </w:r>
    </w:p>
    <w:p>
      <w:pPr>
        <w:rPr>
          <w:rFonts w:ascii="Trebuchet MS" w:hAnsi="Trebuchet MS"/>
          <w:color w:val="000000"/>
          <w:sz w:val="20"/>
          <w:szCs w:val="20"/>
        </w:rPr>
      </w:pPr>
      <w:r>
        <w:rPr>
          <w:rFonts w:ascii="Trebuchet MS" w:hAnsi="Trebuchet MS"/>
          <w:color w:val="000000"/>
          <w:sz w:val="20"/>
          <w:szCs w:val="20"/>
        </w:rPr>
        <w:t>22 A sua alma se vai chegando à cova, e a sua vida aos que trazem a morte.</w:t>
      </w:r>
    </w:p>
    <w:p>
      <w:pPr>
        <w:rPr>
          <w:rFonts w:ascii="Trebuchet MS" w:hAnsi="Trebuchet MS"/>
          <w:color w:val="000000"/>
          <w:sz w:val="20"/>
          <w:szCs w:val="20"/>
        </w:rPr>
      </w:pPr>
      <w:r>
        <w:rPr>
          <w:rFonts w:ascii="Trebuchet MS" w:hAnsi="Trebuchet MS"/>
          <w:color w:val="000000"/>
          <w:sz w:val="20"/>
          <w:szCs w:val="20"/>
        </w:rPr>
        <w:t>23 Se com ele, pois, houver um anjo, um intérprete, um entre mil, para declarar ao homem o que lhe é justo,</w:t>
      </w:r>
    </w:p>
    <w:p>
      <w:pPr>
        <w:rPr>
          <w:rFonts w:ascii="Trebuchet MS" w:hAnsi="Trebuchet MS"/>
          <w:color w:val="000000"/>
          <w:sz w:val="20"/>
          <w:szCs w:val="20"/>
        </w:rPr>
      </w:pPr>
      <w:r>
        <w:rPr>
          <w:rFonts w:ascii="Trebuchet MS" w:hAnsi="Trebuchet MS"/>
          <w:color w:val="000000"/>
          <w:sz w:val="20"/>
          <w:szCs w:val="20"/>
        </w:rPr>
        <w:t>24 então terá compaixão dele, e lhe dirá: Livra-o, para que não desça à cova; já achei resgate.</w:t>
      </w:r>
    </w:p>
    <w:p>
      <w:pPr>
        <w:rPr>
          <w:rFonts w:ascii="Trebuchet MS" w:hAnsi="Trebuchet MS"/>
          <w:color w:val="000000"/>
          <w:sz w:val="20"/>
          <w:szCs w:val="20"/>
        </w:rPr>
      </w:pPr>
      <w:r>
        <w:rPr>
          <w:rFonts w:ascii="Trebuchet MS" w:hAnsi="Trebuchet MS"/>
          <w:color w:val="000000"/>
          <w:sz w:val="20"/>
          <w:szCs w:val="20"/>
        </w:rPr>
        <w:t>25 Sua carne se reverdecerá mais do que na sua infância; e ele tornará aos dias da sua juventude.</w:t>
      </w:r>
    </w:p>
    <w:p>
      <w:pPr>
        <w:rPr>
          <w:rFonts w:ascii="Trebuchet MS" w:hAnsi="Trebuchet MS"/>
          <w:color w:val="000000"/>
          <w:sz w:val="20"/>
          <w:szCs w:val="20"/>
        </w:rPr>
      </w:pPr>
      <w:r>
        <w:rPr>
          <w:rFonts w:ascii="Trebuchet MS" w:hAnsi="Trebuchet MS"/>
          <w:color w:val="000000"/>
          <w:sz w:val="20"/>
          <w:szCs w:val="20"/>
        </w:rPr>
        <w:t>26 Deveras orará a Deus, que lhe será propício, e o fará ver a sua face com júbilo, e restituirá ao homem a sua justiça.</w:t>
      </w:r>
    </w:p>
    <w:p>
      <w:pPr>
        <w:rPr>
          <w:rFonts w:ascii="Trebuchet MS" w:hAnsi="Trebuchet MS"/>
          <w:color w:val="000000"/>
          <w:sz w:val="20"/>
          <w:szCs w:val="20"/>
        </w:rPr>
      </w:pPr>
      <w:r>
        <w:rPr>
          <w:rFonts w:ascii="Trebuchet MS" w:hAnsi="Trebuchet MS"/>
          <w:color w:val="000000"/>
          <w:sz w:val="20"/>
          <w:szCs w:val="20"/>
        </w:rPr>
        <w:t>27 Cantará diante dos homens, e dirá: Pequei, e perverti o direito, o que de nada me aproveitou.</w:t>
      </w:r>
    </w:p>
    <w:p>
      <w:pPr>
        <w:rPr>
          <w:rFonts w:ascii="Trebuchet MS" w:hAnsi="Trebuchet MS"/>
          <w:color w:val="000000"/>
          <w:sz w:val="20"/>
          <w:szCs w:val="20"/>
        </w:rPr>
      </w:pPr>
      <w:r>
        <w:rPr>
          <w:rFonts w:ascii="Trebuchet MS" w:hAnsi="Trebuchet MS"/>
          <w:color w:val="000000"/>
          <w:sz w:val="20"/>
          <w:szCs w:val="20"/>
        </w:rPr>
        <w:t>28 Mas Deus livrou a minha alma de ir para a cova, e a minha vida verá a luz.</w:t>
      </w:r>
    </w:p>
    <w:p>
      <w:pPr>
        <w:rPr>
          <w:rFonts w:ascii="Trebuchet MS" w:hAnsi="Trebuchet MS"/>
          <w:color w:val="000000"/>
          <w:sz w:val="20"/>
          <w:szCs w:val="20"/>
        </w:rPr>
      </w:pPr>
      <w:r>
        <w:rPr>
          <w:rFonts w:ascii="Trebuchet MS" w:hAnsi="Trebuchet MS"/>
          <w:color w:val="000000"/>
          <w:sz w:val="20"/>
          <w:szCs w:val="20"/>
        </w:rPr>
        <w:t>29 Eis que tudo isto Deus faz três vezes para com o homem,</w:t>
      </w:r>
    </w:p>
    <w:p>
      <w:pPr>
        <w:rPr>
          <w:rFonts w:ascii="Trebuchet MS" w:hAnsi="Trebuchet MS"/>
          <w:color w:val="000000"/>
          <w:sz w:val="20"/>
          <w:szCs w:val="20"/>
        </w:rPr>
      </w:pPr>
      <w:r>
        <w:rPr>
          <w:rFonts w:ascii="Trebuchet MS" w:hAnsi="Trebuchet MS"/>
          <w:color w:val="000000"/>
          <w:sz w:val="20"/>
          <w:szCs w:val="20"/>
        </w:rPr>
        <w:t>30 para reconduzir a sua alma da cova, a fim de que seja iluminado com a luz dos viventes.</w:t>
      </w:r>
    </w:p>
    <w:p>
      <w:pPr>
        <w:rPr>
          <w:rFonts w:ascii="Trebuchet MS" w:hAnsi="Trebuchet MS"/>
          <w:color w:val="000000"/>
          <w:sz w:val="20"/>
          <w:szCs w:val="20"/>
        </w:rPr>
      </w:pPr>
      <w:r>
        <w:rPr>
          <w:rFonts w:ascii="Trebuchet MS" w:hAnsi="Trebuchet MS"/>
          <w:color w:val="000000"/>
          <w:sz w:val="20"/>
          <w:szCs w:val="20"/>
        </w:rPr>
        <w:t>31 Escuta, pois, ó Jó, ouve-me; cala-te, e eu falarei.</w:t>
      </w:r>
    </w:p>
    <w:p>
      <w:pPr>
        <w:rPr>
          <w:rFonts w:ascii="Trebuchet MS" w:hAnsi="Trebuchet MS"/>
          <w:color w:val="000000"/>
          <w:sz w:val="20"/>
          <w:szCs w:val="20"/>
        </w:rPr>
      </w:pPr>
      <w:r>
        <w:rPr>
          <w:rFonts w:ascii="Trebuchet MS" w:hAnsi="Trebuchet MS"/>
          <w:color w:val="000000"/>
          <w:sz w:val="20"/>
          <w:szCs w:val="20"/>
        </w:rPr>
        <w:t>32 Se tens alguma coisa que dizer, responde-me; fala, porque desejo justificar-te.</w:t>
      </w:r>
    </w:p>
    <w:p>
      <w:pPr>
        <w:rPr>
          <w:rFonts w:ascii="Trebuchet MS" w:hAnsi="Trebuchet MS"/>
          <w:color w:val="000000"/>
          <w:sz w:val="20"/>
          <w:szCs w:val="20"/>
        </w:rPr>
      </w:pPr>
      <w:r>
        <w:rPr>
          <w:rFonts w:ascii="Trebuchet MS" w:hAnsi="Trebuchet MS"/>
          <w:color w:val="000000"/>
          <w:sz w:val="20"/>
          <w:szCs w:val="20"/>
        </w:rPr>
        <w:t>33 Se não, escuta-me tu; cala-te, e ensinar-te-ei a sabedoria.</w:t>
      </w:r>
    </w:p>
    <w:p>
      <w:pPr>
        <w:pStyle w:val="P13"/>
        <w:rPr>
          <w:rFonts w:ascii="Trebuchet MS" w:hAnsi="Trebuchet MS"/>
          <w:color w:val="000000"/>
          <w:sz w:val="22"/>
          <w:szCs w:val="22"/>
        </w:rPr>
      </w:pPr>
      <w:bookmarkStart w:id="514" w:name="_Toc147528430"/>
      <w:r>
        <w:rPr>
          <w:rFonts w:ascii="Trebuchet MS" w:hAnsi="Trebuchet MS"/>
          <w:color w:val="000000"/>
          <w:sz w:val="22"/>
          <w:szCs w:val="22"/>
        </w:rPr>
        <w:t xml:space="preserve"> JÓ 34</w:t>
      </w:r>
      <w:bookmarkEnd w:id="514"/>
    </w:p>
    <w:p>
      <w:pPr>
        <w:rPr>
          <w:rFonts w:ascii="Trebuchet MS" w:hAnsi="Trebuchet MS"/>
          <w:color w:val="000000"/>
          <w:sz w:val="20"/>
          <w:szCs w:val="20"/>
        </w:rPr>
      </w:pPr>
      <w:r>
        <w:rPr>
          <w:rFonts w:ascii="Trebuchet MS" w:hAnsi="Trebuchet MS"/>
          <w:color w:val="000000"/>
          <w:sz w:val="20"/>
          <w:szCs w:val="20"/>
        </w:rPr>
        <w:t>1 Prosseguiu Eliú, dizendo:</w:t>
      </w:r>
    </w:p>
    <w:p>
      <w:pPr>
        <w:rPr>
          <w:rFonts w:ascii="Trebuchet MS" w:hAnsi="Trebuchet MS"/>
          <w:color w:val="000000"/>
          <w:sz w:val="20"/>
          <w:szCs w:val="20"/>
        </w:rPr>
      </w:pPr>
      <w:r>
        <w:rPr>
          <w:rFonts w:ascii="Trebuchet MS" w:hAnsi="Trebuchet MS"/>
          <w:color w:val="000000"/>
          <w:sz w:val="20"/>
          <w:szCs w:val="20"/>
        </w:rPr>
        <w:t>2 Ouvi, vós, sábios, as minhas palavras; e vós, entendidos, inclinai os ouvidos para mim.</w:t>
      </w:r>
    </w:p>
    <w:p>
      <w:pPr>
        <w:rPr>
          <w:rFonts w:ascii="Trebuchet MS" w:hAnsi="Trebuchet MS"/>
          <w:color w:val="000000"/>
          <w:sz w:val="20"/>
          <w:szCs w:val="20"/>
        </w:rPr>
      </w:pPr>
      <w:r>
        <w:rPr>
          <w:rFonts w:ascii="Trebuchet MS" w:hAnsi="Trebuchet MS"/>
          <w:color w:val="000000"/>
          <w:sz w:val="20"/>
          <w:szCs w:val="20"/>
        </w:rPr>
        <w:t>3 Pois o ouvido prova as palavras, como o paladar experimenta a comida.</w:t>
      </w:r>
    </w:p>
    <w:p>
      <w:pPr>
        <w:rPr>
          <w:rFonts w:ascii="Trebuchet MS" w:hAnsi="Trebuchet MS"/>
          <w:color w:val="000000"/>
          <w:sz w:val="20"/>
          <w:szCs w:val="20"/>
        </w:rPr>
      </w:pPr>
      <w:r>
        <w:rPr>
          <w:rFonts w:ascii="Trebuchet MS" w:hAnsi="Trebuchet MS"/>
          <w:color w:val="000000"/>
          <w:sz w:val="20"/>
          <w:szCs w:val="20"/>
        </w:rPr>
        <w:t>4 O que é direito escolhamos para nós; e conheçamos entre nós o que é bom.</w:t>
      </w:r>
    </w:p>
    <w:p>
      <w:pPr>
        <w:rPr>
          <w:rFonts w:ascii="Trebuchet MS" w:hAnsi="Trebuchet MS"/>
          <w:color w:val="000000"/>
          <w:sz w:val="20"/>
          <w:szCs w:val="20"/>
        </w:rPr>
      </w:pPr>
      <w:r>
        <w:rPr>
          <w:rFonts w:ascii="Trebuchet MS" w:hAnsi="Trebuchet MS"/>
          <w:color w:val="000000"/>
          <w:sz w:val="20"/>
          <w:szCs w:val="20"/>
        </w:rPr>
        <w:t>5 Pois Jó disse: Sou justo, e Deus tirou-me o direito.</w:t>
      </w:r>
    </w:p>
    <w:p>
      <w:pPr>
        <w:rPr>
          <w:rFonts w:ascii="Trebuchet MS" w:hAnsi="Trebuchet MS"/>
          <w:color w:val="000000"/>
          <w:sz w:val="20"/>
          <w:szCs w:val="20"/>
        </w:rPr>
      </w:pPr>
      <w:r>
        <w:rPr>
          <w:rFonts w:ascii="Trebuchet MS" w:hAnsi="Trebuchet MS"/>
          <w:color w:val="000000"/>
          <w:sz w:val="20"/>
          <w:szCs w:val="20"/>
        </w:rPr>
        <w:t>6 Apesar do meu direito, sou considerado mentiroso; a minha ferida é incurável, embora eu esteja sem transgressão.</w:t>
      </w:r>
    </w:p>
    <w:p>
      <w:pPr>
        <w:rPr>
          <w:rFonts w:ascii="Trebuchet MS" w:hAnsi="Trebuchet MS"/>
          <w:color w:val="000000"/>
          <w:sz w:val="20"/>
          <w:szCs w:val="20"/>
        </w:rPr>
      </w:pPr>
      <w:r>
        <w:rPr>
          <w:rFonts w:ascii="Trebuchet MS" w:hAnsi="Trebuchet MS"/>
          <w:color w:val="000000"/>
          <w:sz w:val="20"/>
          <w:szCs w:val="20"/>
        </w:rPr>
        <w:t>7 Que homem há como Jó, que bebe o escárnio como água,</w:t>
      </w:r>
    </w:p>
    <w:p>
      <w:pPr>
        <w:rPr>
          <w:rFonts w:ascii="Trebuchet MS" w:hAnsi="Trebuchet MS"/>
          <w:color w:val="000000"/>
          <w:sz w:val="20"/>
          <w:szCs w:val="20"/>
        </w:rPr>
      </w:pPr>
      <w:r>
        <w:rPr>
          <w:rFonts w:ascii="Trebuchet MS" w:hAnsi="Trebuchet MS"/>
          <w:color w:val="000000"/>
          <w:sz w:val="20"/>
          <w:szCs w:val="20"/>
        </w:rPr>
        <w:t>8 que anda na companhia dos malfeitores, e caminha com homens ímpios?</w:t>
      </w:r>
    </w:p>
    <w:p>
      <w:pPr>
        <w:rPr>
          <w:rFonts w:ascii="Trebuchet MS" w:hAnsi="Trebuchet MS"/>
          <w:color w:val="000000"/>
          <w:sz w:val="20"/>
          <w:szCs w:val="20"/>
        </w:rPr>
      </w:pPr>
      <w:r>
        <w:rPr>
          <w:rFonts w:ascii="Trebuchet MS" w:hAnsi="Trebuchet MS"/>
          <w:color w:val="000000"/>
          <w:sz w:val="20"/>
          <w:szCs w:val="20"/>
        </w:rPr>
        <w:t>9 Porque disse: De nada aproveita ao homem o comprazer-se em Deus.</w:t>
      </w:r>
    </w:p>
    <w:p>
      <w:pPr>
        <w:rPr>
          <w:rFonts w:ascii="Trebuchet MS" w:hAnsi="Trebuchet MS"/>
          <w:color w:val="000000"/>
          <w:sz w:val="20"/>
          <w:szCs w:val="20"/>
        </w:rPr>
      </w:pPr>
      <w:r>
        <w:rPr>
          <w:rFonts w:ascii="Trebuchet MS" w:hAnsi="Trebuchet MS"/>
          <w:color w:val="000000"/>
          <w:sz w:val="20"/>
          <w:szCs w:val="20"/>
        </w:rPr>
        <w:t>10 Pelo que ouvi-me, vós homens de entendimento: longe de Deus o praticar a maldade, e do Todo-Poderoso o cometer a iniqüidade!</w:t>
      </w:r>
    </w:p>
    <w:p>
      <w:pPr>
        <w:rPr>
          <w:rFonts w:ascii="Trebuchet MS" w:hAnsi="Trebuchet MS"/>
          <w:color w:val="000000"/>
          <w:sz w:val="20"/>
          <w:szCs w:val="20"/>
        </w:rPr>
      </w:pPr>
      <w:r>
        <w:rPr>
          <w:rFonts w:ascii="Trebuchet MS" w:hAnsi="Trebuchet MS"/>
          <w:color w:val="000000"/>
          <w:sz w:val="20"/>
          <w:szCs w:val="20"/>
        </w:rPr>
        <w:t>11 Pois, segundo a obra do homem, ele lhe retribui, e faz a cada um segundo o seu caminho.</w:t>
      </w:r>
    </w:p>
    <w:p>
      <w:pPr>
        <w:rPr>
          <w:rFonts w:ascii="Trebuchet MS" w:hAnsi="Trebuchet MS"/>
          <w:color w:val="000000"/>
          <w:sz w:val="20"/>
          <w:szCs w:val="20"/>
        </w:rPr>
      </w:pPr>
      <w:r>
        <w:rPr>
          <w:rFonts w:ascii="Trebuchet MS" w:hAnsi="Trebuchet MS"/>
          <w:color w:val="000000"/>
          <w:sz w:val="20"/>
          <w:szCs w:val="20"/>
        </w:rPr>
        <w:t>12 Na verdade, Deus não procederá impiamente, nem o Todo-Poderoso perverterá o juízo.</w:t>
      </w:r>
    </w:p>
    <w:p>
      <w:pPr>
        <w:rPr>
          <w:rFonts w:ascii="Trebuchet MS" w:hAnsi="Trebuchet MS"/>
          <w:color w:val="000000"/>
          <w:sz w:val="20"/>
          <w:szCs w:val="20"/>
        </w:rPr>
      </w:pPr>
      <w:r>
        <w:rPr>
          <w:rFonts w:ascii="Trebuchet MS" w:hAnsi="Trebuchet MS"/>
          <w:color w:val="000000"/>
          <w:sz w:val="20"/>
          <w:szCs w:val="20"/>
        </w:rPr>
        <w:t>13 Quem lhe entregou o governo da terra? E quem lhe deu autoridade sobre o mundo todo?</w:t>
      </w:r>
    </w:p>
    <w:p>
      <w:pPr>
        <w:rPr>
          <w:rFonts w:ascii="Trebuchet MS" w:hAnsi="Trebuchet MS"/>
          <w:color w:val="000000"/>
          <w:sz w:val="20"/>
          <w:szCs w:val="20"/>
        </w:rPr>
      </w:pPr>
      <w:r>
        <w:rPr>
          <w:rFonts w:ascii="Trebuchet MS" w:hAnsi="Trebuchet MS"/>
          <w:color w:val="000000"/>
          <w:sz w:val="20"/>
          <w:szCs w:val="20"/>
        </w:rPr>
        <w:t>14 Se ele retirasse para si o seu espírito, e recolhesse para si o seu fôlego,</w:t>
      </w:r>
    </w:p>
    <w:p>
      <w:pPr>
        <w:rPr>
          <w:rFonts w:ascii="Trebuchet MS" w:hAnsi="Trebuchet MS"/>
          <w:color w:val="000000"/>
          <w:sz w:val="20"/>
          <w:szCs w:val="20"/>
        </w:rPr>
      </w:pPr>
      <w:r>
        <w:rPr>
          <w:rFonts w:ascii="Trebuchet MS" w:hAnsi="Trebuchet MS"/>
          <w:color w:val="000000"/>
          <w:sz w:val="20"/>
          <w:szCs w:val="20"/>
        </w:rPr>
        <w:t>15 toda a carne juntamente expiraria, e o homem voltaria para o pó.</w:t>
      </w:r>
    </w:p>
    <w:p>
      <w:pPr>
        <w:rPr>
          <w:rFonts w:ascii="Trebuchet MS" w:hAnsi="Trebuchet MS"/>
          <w:color w:val="000000"/>
          <w:sz w:val="20"/>
          <w:szCs w:val="20"/>
        </w:rPr>
      </w:pPr>
      <w:r>
        <w:rPr>
          <w:rFonts w:ascii="Trebuchet MS" w:hAnsi="Trebuchet MS"/>
          <w:color w:val="000000"/>
          <w:sz w:val="20"/>
          <w:szCs w:val="20"/>
        </w:rPr>
        <w:t>16 Se, pois, há em ti entendimento, ouve isto, inclina os ouvidos às palavras que profiro.</w:t>
      </w:r>
    </w:p>
    <w:p>
      <w:pPr>
        <w:rPr>
          <w:rFonts w:ascii="Trebuchet MS" w:hAnsi="Trebuchet MS"/>
          <w:color w:val="000000"/>
          <w:sz w:val="20"/>
          <w:szCs w:val="20"/>
        </w:rPr>
      </w:pPr>
      <w:r>
        <w:rPr>
          <w:rFonts w:ascii="Trebuchet MS" w:hAnsi="Trebuchet MS"/>
          <w:color w:val="000000"/>
          <w:sz w:val="20"/>
          <w:szCs w:val="20"/>
        </w:rPr>
        <w:t>17 Acaso quem odeia o direito governará? Quererás tu condenar aquele que é justo e poderoso?</w:t>
      </w:r>
    </w:p>
    <w:p>
      <w:pPr>
        <w:rPr>
          <w:rFonts w:ascii="Trebuchet MS" w:hAnsi="Trebuchet MS"/>
          <w:color w:val="000000"/>
          <w:sz w:val="20"/>
          <w:szCs w:val="20"/>
        </w:rPr>
      </w:pPr>
      <w:r>
        <w:rPr>
          <w:rFonts w:ascii="Trebuchet MS" w:hAnsi="Trebuchet MS"/>
          <w:color w:val="000000"/>
          <w:sz w:val="20"/>
          <w:szCs w:val="20"/>
        </w:rPr>
        <w:t>18 aquele que diz a um rei: Ó vil? e aos príncipes: Ó ímpios?</w:t>
      </w:r>
    </w:p>
    <w:p>
      <w:pPr>
        <w:rPr>
          <w:rFonts w:ascii="Trebuchet MS" w:hAnsi="Trebuchet MS"/>
          <w:color w:val="000000"/>
          <w:sz w:val="20"/>
          <w:szCs w:val="20"/>
        </w:rPr>
      </w:pPr>
      <w:r>
        <w:rPr>
          <w:rFonts w:ascii="Trebuchet MS" w:hAnsi="Trebuchet MS"/>
          <w:color w:val="000000"/>
          <w:sz w:val="20"/>
          <w:szCs w:val="20"/>
        </w:rPr>
        <w:t>19 que não faz acepção das pessoas de príncipes, nem estima o rico mais do que o pobre; porque todos são obra de suas mãos?</w:t>
      </w:r>
    </w:p>
    <w:p>
      <w:pPr>
        <w:rPr>
          <w:rFonts w:ascii="Trebuchet MS" w:hAnsi="Trebuchet MS"/>
          <w:color w:val="000000"/>
          <w:sz w:val="20"/>
          <w:szCs w:val="20"/>
        </w:rPr>
      </w:pPr>
      <w:r>
        <w:rPr>
          <w:rFonts w:ascii="Trebuchet MS" w:hAnsi="Trebuchet MS"/>
          <w:color w:val="000000"/>
          <w:sz w:val="20"/>
          <w:szCs w:val="20"/>
        </w:rPr>
        <w:t>20 Eles num momento morrem; e à meia-noite os povos são perturbados, e passam, e os poderosos são levados não por mão humana.</w:t>
      </w:r>
    </w:p>
    <w:p>
      <w:pPr>
        <w:rPr>
          <w:rFonts w:ascii="Trebuchet MS" w:hAnsi="Trebuchet MS"/>
          <w:color w:val="000000"/>
          <w:sz w:val="20"/>
          <w:szCs w:val="20"/>
        </w:rPr>
      </w:pPr>
      <w:r>
        <w:rPr>
          <w:rFonts w:ascii="Trebuchet MS" w:hAnsi="Trebuchet MS"/>
          <w:color w:val="000000"/>
          <w:sz w:val="20"/>
          <w:szCs w:val="20"/>
        </w:rPr>
        <w:t>21 Porque os seus olhos estão sobre os caminhos de cada um, e ele vê todos os seus passos.</w:t>
      </w:r>
    </w:p>
    <w:p>
      <w:pPr>
        <w:rPr>
          <w:rFonts w:ascii="Trebuchet MS" w:hAnsi="Trebuchet MS"/>
          <w:color w:val="000000"/>
          <w:sz w:val="20"/>
          <w:szCs w:val="20"/>
        </w:rPr>
      </w:pPr>
      <w:r>
        <w:rPr>
          <w:rFonts w:ascii="Trebuchet MS" w:hAnsi="Trebuchet MS"/>
          <w:color w:val="000000"/>
          <w:sz w:val="20"/>
          <w:szCs w:val="20"/>
        </w:rPr>
        <w:t>22 Não há escuridão nem densas trevas, onde se escondam os obradores da iniqüidade.</w:t>
      </w:r>
    </w:p>
    <w:p>
      <w:pPr>
        <w:rPr>
          <w:rFonts w:ascii="Trebuchet MS" w:hAnsi="Trebuchet MS"/>
          <w:color w:val="000000"/>
          <w:sz w:val="20"/>
          <w:szCs w:val="20"/>
        </w:rPr>
      </w:pPr>
      <w:r>
        <w:rPr>
          <w:rFonts w:ascii="Trebuchet MS" w:hAnsi="Trebuchet MS"/>
          <w:color w:val="000000"/>
          <w:sz w:val="20"/>
          <w:szCs w:val="20"/>
        </w:rPr>
        <w:t>23 Porque Deus não precisa observar por muito tempo o homem para que este compareça perante ele em juízo.</w:t>
      </w:r>
    </w:p>
    <w:p>
      <w:pPr>
        <w:rPr>
          <w:rFonts w:ascii="Trebuchet MS" w:hAnsi="Trebuchet MS"/>
          <w:color w:val="000000"/>
          <w:sz w:val="20"/>
          <w:szCs w:val="20"/>
        </w:rPr>
      </w:pPr>
      <w:r>
        <w:rPr>
          <w:rFonts w:ascii="Trebuchet MS" w:hAnsi="Trebuchet MS"/>
          <w:color w:val="000000"/>
          <w:sz w:val="20"/>
          <w:szCs w:val="20"/>
        </w:rPr>
        <w:t>24 Ele quebranta os fortes, sem inquirição, e põe outros em lugar deles.</w:t>
      </w:r>
    </w:p>
    <w:p>
      <w:pPr>
        <w:rPr>
          <w:rFonts w:ascii="Trebuchet MS" w:hAnsi="Trebuchet MS"/>
          <w:color w:val="000000"/>
          <w:sz w:val="20"/>
          <w:szCs w:val="20"/>
        </w:rPr>
      </w:pPr>
      <w:r>
        <w:rPr>
          <w:rFonts w:ascii="Trebuchet MS" w:hAnsi="Trebuchet MS"/>
          <w:color w:val="000000"/>
          <w:sz w:val="20"/>
          <w:szCs w:val="20"/>
        </w:rPr>
        <w:t>25 Pois conhecendo ele as suas obras, de noite os transtorna, e ficam esmagados.</w:t>
      </w:r>
    </w:p>
    <w:p>
      <w:pPr>
        <w:rPr>
          <w:rFonts w:ascii="Trebuchet MS" w:hAnsi="Trebuchet MS"/>
          <w:color w:val="000000"/>
          <w:sz w:val="20"/>
          <w:szCs w:val="20"/>
        </w:rPr>
      </w:pPr>
      <w:r>
        <w:rPr>
          <w:rFonts w:ascii="Trebuchet MS" w:hAnsi="Trebuchet MS"/>
          <w:color w:val="000000"/>
          <w:sz w:val="20"/>
          <w:szCs w:val="20"/>
        </w:rPr>
        <w:t>26 Ele os fere como ímpios, à vista dos circunstantes;</w:t>
      </w:r>
    </w:p>
    <w:p>
      <w:pPr>
        <w:rPr>
          <w:rFonts w:ascii="Trebuchet MS" w:hAnsi="Trebuchet MS"/>
          <w:color w:val="000000"/>
          <w:sz w:val="20"/>
          <w:szCs w:val="20"/>
        </w:rPr>
      </w:pPr>
      <w:r>
        <w:rPr>
          <w:rFonts w:ascii="Trebuchet MS" w:hAnsi="Trebuchet MS"/>
          <w:color w:val="000000"/>
          <w:sz w:val="20"/>
          <w:szCs w:val="20"/>
        </w:rPr>
        <w:t>27 porquanto se desviaram dele, e não quiseram compreender nenhum de seus caminhos,</w:t>
      </w:r>
    </w:p>
    <w:p>
      <w:pPr>
        <w:rPr>
          <w:rFonts w:ascii="Trebuchet MS" w:hAnsi="Trebuchet MS"/>
          <w:color w:val="000000"/>
          <w:sz w:val="20"/>
          <w:szCs w:val="20"/>
        </w:rPr>
      </w:pPr>
      <w:r>
        <w:rPr>
          <w:rFonts w:ascii="Trebuchet MS" w:hAnsi="Trebuchet MS"/>
          <w:color w:val="000000"/>
          <w:sz w:val="20"/>
          <w:szCs w:val="20"/>
        </w:rPr>
        <w:t>28 de sorte que o clamor do pobre subisse até ele, e que ouvisse o clamor dos aflitos.</w:t>
      </w:r>
    </w:p>
    <w:p>
      <w:pPr>
        <w:rPr>
          <w:rFonts w:ascii="Trebuchet MS" w:hAnsi="Trebuchet MS"/>
          <w:color w:val="000000"/>
          <w:sz w:val="20"/>
          <w:szCs w:val="20"/>
        </w:rPr>
      </w:pPr>
      <w:r>
        <w:rPr>
          <w:rFonts w:ascii="Trebuchet MS" w:hAnsi="Trebuchet MS"/>
          <w:color w:val="000000"/>
          <w:sz w:val="20"/>
          <w:szCs w:val="20"/>
        </w:rPr>
        <w:t>29 Se ele dá tranqüilidade, quem então o condenará? Se ele encobrir o rosto, quem então o poderá contemplar, quer seja uma nação, quer seja um homem só?</w:t>
      </w:r>
    </w:p>
    <w:p>
      <w:pPr>
        <w:rPr>
          <w:rFonts w:ascii="Trebuchet MS" w:hAnsi="Trebuchet MS"/>
          <w:color w:val="000000"/>
          <w:sz w:val="20"/>
          <w:szCs w:val="20"/>
        </w:rPr>
      </w:pPr>
      <w:r>
        <w:rPr>
          <w:rFonts w:ascii="Trebuchet MS" w:hAnsi="Trebuchet MS"/>
          <w:color w:val="000000"/>
          <w:sz w:val="20"/>
          <w:szCs w:val="20"/>
        </w:rPr>
        <w:t>30 para que o ímpio não reine, e não haja quem iluda o povo.</w:t>
      </w:r>
    </w:p>
    <w:p>
      <w:pPr>
        <w:rPr>
          <w:rFonts w:ascii="Trebuchet MS" w:hAnsi="Trebuchet MS"/>
          <w:color w:val="000000"/>
          <w:sz w:val="20"/>
          <w:szCs w:val="20"/>
        </w:rPr>
      </w:pPr>
      <w:r>
        <w:rPr>
          <w:rFonts w:ascii="Trebuchet MS" w:hAnsi="Trebuchet MS"/>
          <w:color w:val="000000"/>
          <w:sz w:val="20"/>
          <w:szCs w:val="20"/>
        </w:rPr>
        <w:t>31 Pois, quem jamais disse a Deus: Sofri, ainda que não pequei;</w:t>
      </w:r>
    </w:p>
    <w:p>
      <w:pPr>
        <w:rPr>
          <w:rFonts w:ascii="Trebuchet MS" w:hAnsi="Trebuchet MS"/>
          <w:color w:val="000000"/>
          <w:sz w:val="20"/>
          <w:szCs w:val="20"/>
        </w:rPr>
      </w:pPr>
      <w:r>
        <w:rPr>
          <w:rFonts w:ascii="Trebuchet MS" w:hAnsi="Trebuchet MS"/>
          <w:color w:val="000000"/>
          <w:sz w:val="20"/>
          <w:szCs w:val="20"/>
        </w:rPr>
        <w:t>32 o que não vejo, ensina-me tu; se fiz alguma maldade, nunca mais a hei de fazer?</w:t>
      </w:r>
    </w:p>
    <w:p>
      <w:pPr>
        <w:rPr>
          <w:rFonts w:ascii="Trebuchet MS" w:hAnsi="Trebuchet MS"/>
          <w:color w:val="000000"/>
          <w:sz w:val="20"/>
          <w:szCs w:val="20"/>
        </w:rPr>
      </w:pPr>
      <w:r>
        <w:rPr>
          <w:rFonts w:ascii="Trebuchet MS" w:hAnsi="Trebuchet MS"/>
          <w:color w:val="000000"/>
          <w:sz w:val="20"/>
          <w:szCs w:val="20"/>
        </w:rPr>
        <w:t>33 Será a sua recompensa como queres, para que a recuses? Pois tu tens que fazer a escolha, e não eu; portanto fala o que sabes.</w:t>
      </w:r>
    </w:p>
    <w:p>
      <w:pPr>
        <w:rPr>
          <w:rFonts w:ascii="Trebuchet MS" w:hAnsi="Trebuchet MS"/>
          <w:color w:val="000000"/>
          <w:sz w:val="20"/>
          <w:szCs w:val="20"/>
        </w:rPr>
      </w:pPr>
      <w:r>
        <w:rPr>
          <w:rFonts w:ascii="Trebuchet MS" w:hAnsi="Trebuchet MS"/>
          <w:color w:val="000000"/>
          <w:sz w:val="20"/>
          <w:szCs w:val="20"/>
        </w:rPr>
        <w:t>34 Os homens de entendimento dir-me-ão, e o varão sábio, que me ouvir:</w:t>
      </w:r>
    </w:p>
    <w:p>
      <w:pPr>
        <w:rPr>
          <w:rFonts w:ascii="Trebuchet MS" w:hAnsi="Trebuchet MS"/>
          <w:color w:val="000000"/>
          <w:sz w:val="20"/>
          <w:szCs w:val="20"/>
        </w:rPr>
      </w:pPr>
      <w:r>
        <w:rPr>
          <w:rFonts w:ascii="Trebuchet MS" w:hAnsi="Trebuchet MS"/>
          <w:color w:val="000000"/>
          <w:sz w:val="20"/>
          <w:szCs w:val="20"/>
        </w:rPr>
        <w:t>35 Jó fala sem conhecimento, e às suas palavras falta sabedoria.</w:t>
      </w:r>
    </w:p>
    <w:p>
      <w:pPr>
        <w:rPr>
          <w:rFonts w:ascii="Trebuchet MS" w:hAnsi="Trebuchet MS"/>
          <w:color w:val="000000"/>
          <w:sz w:val="20"/>
          <w:szCs w:val="20"/>
        </w:rPr>
      </w:pPr>
      <w:r>
        <w:rPr>
          <w:rFonts w:ascii="Trebuchet MS" w:hAnsi="Trebuchet MS"/>
          <w:color w:val="000000"/>
          <w:sz w:val="20"/>
          <w:szCs w:val="20"/>
        </w:rPr>
        <w:t>36 Oxalá que Jó fosse provado até o fim; porque responde como os iníquos.</w:t>
      </w:r>
    </w:p>
    <w:p>
      <w:pPr>
        <w:rPr>
          <w:rFonts w:ascii="Trebuchet MS" w:hAnsi="Trebuchet MS"/>
          <w:color w:val="000000"/>
          <w:sz w:val="20"/>
          <w:szCs w:val="20"/>
        </w:rPr>
      </w:pPr>
      <w:r>
        <w:rPr>
          <w:rFonts w:ascii="Trebuchet MS" w:hAnsi="Trebuchet MS"/>
          <w:color w:val="000000"/>
          <w:sz w:val="20"/>
          <w:szCs w:val="20"/>
        </w:rPr>
        <w:t>37 Porque ao seu pecado acrescenta a rebelião; entre nós bate as palmas, e multiplica contra Deus as suas palavras.</w:t>
      </w:r>
    </w:p>
    <w:p>
      <w:pPr>
        <w:pStyle w:val="P13"/>
        <w:rPr>
          <w:rFonts w:ascii="Trebuchet MS" w:hAnsi="Trebuchet MS"/>
          <w:color w:val="000000"/>
          <w:sz w:val="22"/>
          <w:szCs w:val="22"/>
        </w:rPr>
      </w:pPr>
      <w:bookmarkStart w:id="515" w:name="_Toc147528431"/>
      <w:r>
        <w:rPr>
          <w:rFonts w:ascii="Trebuchet MS" w:hAnsi="Trebuchet MS"/>
          <w:color w:val="000000"/>
          <w:sz w:val="22"/>
          <w:szCs w:val="22"/>
        </w:rPr>
        <w:t xml:space="preserve"> JÓ 35</w:t>
      </w:r>
      <w:bookmarkEnd w:id="515"/>
    </w:p>
    <w:p>
      <w:pPr>
        <w:rPr>
          <w:rFonts w:ascii="Trebuchet MS" w:hAnsi="Trebuchet MS"/>
          <w:color w:val="000000"/>
          <w:sz w:val="20"/>
          <w:szCs w:val="20"/>
        </w:rPr>
      </w:pPr>
      <w:r>
        <w:rPr>
          <w:rFonts w:ascii="Trebuchet MS" w:hAnsi="Trebuchet MS"/>
          <w:color w:val="000000"/>
          <w:sz w:val="20"/>
          <w:szCs w:val="20"/>
        </w:rPr>
        <w:t>1 Disse mais Eliú:</w:t>
      </w:r>
    </w:p>
    <w:p>
      <w:pPr>
        <w:rPr>
          <w:rFonts w:ascii="Trebuchet MS" w:hAnsi="Trebuchet MS"/>
          <w:color w:val="000000"/>
          <w:sz w:val="20"/>
          <w:szCs w:val="20"/>
        </w:rPr>
      </w:pPr>
      <w:r>
        <w:rPr>
          <w:rFonts w:ascii="Trebuchet MS" w:hAnsi="Trebuchet MS"/>
          <w:color w:val="000000"/>
          <w:sz w:val="20"/>
          <w:szCs w:val="20"/>
        </w:rPr>
        <w:t>2 Tens por direito dizeres: Maior é a minha justiça do que a de Deus?</w:t>
      </w:r>
    </w:p>
    <w:p>
      <w:pPr>
        <w:rPr>
          <w:rFonts w:ascii="Trebuchet MS" w:hAnsi="Trebuchet MS"/>
          <w:color w:val="000000"/>
          <w:sz w:val="20"/>
          <w:szCs w:val="20"/>
        </w:rPr>
      </w:pPr>
      <w:r>
        <w:rPr>
          <w:rFonts w:ascii="Trebuchet MS" w:hAnsi="Trebuchet MS"/>
          <w:color w:val="000000"/>
          <w:sz w:val="20"/>
          <w:szCs w:val="20"/>
        </w:rPr>
        <w:t>3 Porque dizes: Que me aproveita? Que proveito tenho mais do que se eu tivera pecado?</w:t>
      </w:r>
    </w:p>
    <w:p>
      <w:pPr>
        <w:rPr>
          <w:rFonts w:ascii="Trebuchet MS" w:hAnsi="Trebuchet MS"/>
          <w:color w:val="000000"/>
          <w:sz w:val="20"/>
          <w:szCs w:val="20"/>
        </w:rPr>
      </w:pPr>
      <w:r>
        <w:rPr>
          <w:rFonts w:ascii="Trebuchet MS" w:hAnsi="Trebuchet MS"/>
          <w:color w:val="000000"/>
          <w:sz w:val="20"/>
          <w:szCs w:val="20"/>
        </w:rPr>
        <w:t>4 Eu te darei respostas, a ti e aos teus amigos contigo.</w:t>
      </w:r>
    </w:p>
    <w:p>
      <w:pPr>
        <w:rPr>
          <w:rFonts w:ascii="Trebuchet MS" w:hAnsi="Trebuchet MS"/>
          <w:color w:val="000000"/>
          <w:sz w:val="20"/>
          <w:szCs w:val="20"/>
        </w:rPr>
      </w:pPr>
      <w:r>
        <w:rPr>
          <w:rFonts w:ascii="Trebuchet MS" w:hAnsi="Trebuchet MS"/>
          <w:color w:val="000000"/>
          <w:sz w:val="20"/>
          <w:szCs w:val="20"/>
        </w:rPr>
        <w:t>5 Atenta para os céus, e vê; e contempla o firmamento que é mais alto do que tu.</w:t>
      </w:r>
    </w:p>
    <w:p>
      <w:pPr>
        <w:rPr>
          <w:rFonts w:ascii="Trebuchet MS" w:hAnsi="Trebuchet MS"/>
          <w:color w:val="000000"/>
          <w:sz w:val="20"/>
          <w:szCs w:val="20"/>
        </w:rPr>
      </w:pPr>
      <w:r>
        <w:rPr>
          <w:rFonts w:ascii="Trebuchet MS" w:hAnsi="Trebuchet MS"/>
          <w:color w:val="000000"/>
          <w:sz w:val="20"/>
          <w:szCs w:val="20"/>
        </w:rPr>
        <w:t>6 Se pecares, que efetuarás contra ele? Se as tuas transgressões se multiplicarem, que lhe farás com isso?</w:t>
      </w:r>
    </w:p>
    <w:p>
      <w:pPr>
        <w:rPr>
          <w:rFonts w:ascii="Trebuchet MS" w:hAnsi="Trebuchet MS"/>
          <w:color w:val="000000"/>
          <w:sz w:val="20"/>
          <w:szCs w:val="20"/>
        </w:rPr>
      </w:pPr>
      <w:r>
        <w:rPr>
          <w:rFonts w:ascii="Trebuchet MS" w:hAnsi="Trebuchet MS"/>
          <w:color w:val="000000"/>
          <w:sz w:val="20"/>
          <w:szCs w:val="20"/>
        </w:rPr>
        <w:t>7 Se fores justo, que lhe darás, ou que receberá ele da tua mão?</w:t>
      </w:r>
    </w:p>
    <w:p>
      <w:pPr>
        <w:rPr>
          <w:rFonts w:ascii="Trebuchet MS" w:hAnsi="Trebuchet MS"/>
          <w:color w:val="000000"/>
          <w:sz w:val="20"/>
          <w:szCs w:val="20"/>
        </w:rPr>
      </w:pPr>
      <w:r>
        <w:rPr>
          <w:rFonts w:ascii="Trebuchet MS" w:hAnsi="Trebuchet MS"/>
          <w:color w:val="000000"/>
          <w:sz w:val="20"/>
          <w:szCs w:val="20"/>
        </w:rPr>
        <w:t>8 A tua impiedade poderia fazer mal a outro tal como tu; e a tua justiça poderia aproveitar a um filho do homem.</w:t>
      </w:r>
    </w:p>
    <w:p>
      <w:pPr>
        <w:rPr>
          <w:rFonts w:ascii="Trebuchet MS" w:hAnsi="Trebuchet MS"/>
          <w:color w:val="000000"/>
          <w:sz w:val="20"/>
          <w:szCs w:val="20"/>
        </w:rPr>
      </w:pPr>
      <w:r>
        <w:rPr>
          <w:rFonts w:ascii="Trebuchet MS" w:hAnsi="Trebuchet MS"/>
          <w:color w:val="000000"/>
          <w:sz w:val="20"/>
          <w:szCs w:val="20"/>
        </w:rPr>
        <w:t>9 Por causa da multidão das opressões os homens clamam; clamam por socorro por causa do braço dos poderosos.</w:t>
      </w:r>
    </w:p>
    <w:p>
      <w:pPr>
        <w:rPr>
          <w:rFonts w:ascii="Trebuchet MS" w:hAnsi="Trebuchet MS"/>
          <w:color w:val="000000"/>
          <w:sz w:val="20"/>
          <w:szCs w:val="20"/>
        </w:rPr>
      </w:pPr>
      <w:r>
        <w:rPr>
          <w:rFonts w:ascii="Trebuchet MS" w:hAnsi="Trebuchet MS"/>
          <w:color w:val="000000"/>
          <w:sz w:val="20"/>
          <w:szCs w:val="20"/>
        </w:rPr>
        <w:t>10 Mas ninguém diz: Onde está Deus meu Criador, que dispõe as vigílias da noite;</w:t>
      </w:r>
    </w:p>
    <w:p>
      <w:pPr>
        <w:rPr>
          <w:rFonts w:ascii="Trebuchet MS" w:hAnsi="Trebuchet MS"/>
          <w:color w:val="000000"/>
          <w:sz w:val="20"/>
          <w:szCs w:val="20"/>
        </w:rPr>
      </w:pPr>
      <w:r>
        <w:rPr>
          <w:rFonts w:ascii="Trebuchet MS" w:hAnsi="Trebuchet MS"/>
          <w:color w:val="000000"/>
          <w:sz w:val="20"/>
          <w:szCs w:val="20"/>
        </w:rPr>
        <w:t>11 que nos ensina mais do que aos animais da terra, e nos faz mais sábios do que as aves do céu?</w:t>
      </w:r>
    </w:p>
    <w:p>
      <w:pPr>
        <w:rPr>
          <w:rFonts w:ascii="Trebuchet MS" w:hAnsi="Trebuchet MS"/>
          <w:color w:val="000000"/>
          <w:sz w:val="20"/>
          <w:szCs w:val="20"/>
        </w:rPr>
      </w:pPr>
      <w:r>
        <w:rPr>
          <w:rFonts w:ascii="Trebuchet MS" w:hAnsi="Trebuchet MS"/>
          <w:color w:val="000000"/>
          <w:sz w:val="20"/>
          <w:szCs w:val="20"/>
        </w:rPr>
        <w:t>12 Ali clamam, porém ele não responde, por causa da arrogância os maus.</w:t>
      </w:r>
    </w:p>
    <w:p>
      <w:pPr>
        <w:rPr>
          <w:rFonts w:ascii="Trebuchet MS" w:hAnsi="Trebuchet MS"/>
          <w:color w:val="000000"/>
          <w:sz w:val="20"/>
          <w:szCs w:val="20"/>
        </w:rPr>
      </w:pPr>
      <w:r>
        <w:rPr>
          <w:rFonts w:ascii="Trebuchet MS" w:hAnsi="Trebuchet MS"/>
          <w:color w:val="000000"/>
          <w:sz w:val="20"/>
          <w:szCs w:val="20"/>
        </w:rPr>
        <w:t>13 Certo é que Deus não ouve o grito da vaidade, nem para ela atentará o Todo-Poderoso.</w:t>
      </w:r>
    </w:p>
    <w:p>
      <w:pPr>
        <w:rPr>
          <w:rFonts w:ascii="Trebuchet MS" w:hAnsi="Trebuchet MS"/>
          <w:color w:val="000000"/>
          <w:sz w:val="20"/>
          <w:szCs w:val="20"/>
        </w:rPr>
      </w:pPr>
      <w:r>
        <w:rPr>
          <w:rFonts w:ascii="Trebuchet MS" w:hAnsi="Trebuchet MS"/>
          <w:color w:val="000000"/>
          <w:sz w:val="20"/>
          <w:szCs w:val="20"/>
        </w:rPr>
        <w:t>14 Quanto menos quando tu dizes que não o vês. A causa está perante ele; por isso espera nele.</w:t>
      </w:r>
    </w:p>
    <w:p>
      <w:pPr>
        <w:rPr>
          <w:rFonts w:ascii="Trebuchet MS" w:hAnsi="Trebuchet MS"/>
          <w:color w:val="000000"/>
          <w:sz w:val="20"/>
          <w:szCs w:val="20"/>
        </w:rPr>
      </w:pPr>
      <w:r>
        <w:rPr>
          <w:rFonts w:ascii="Trebuchet MS" w:hAnsi="Trebuchet MS"/>
          <w:color w:val="000000"/>
          <w:sz w:val="20"/>
          <w:szCs w:val="20"/>
        </w:rPr>
        <w:t>15 Mas agora, porque a sua ira ainda não se exerce, nem grandemente considera ele a arrogância,</w:t>
      </w:r>
    </w:p>
    <w:p>
      <w:pPr>
        <w:rPr>
          <w:rFonts w:ascii="Trebuchet MS" w:hAnsi="Trebuchet MS"/>
          <w:color w:val="000000"/>
          <w:sz w:val="20"/>
          <w:szCs w:val="20"/>
        </w:rPr>
      </w:pPr>
      <w:r>
        <w:rPr>
          <w:rFonts w:ascii="Trebuchet MS" w:hAnsi="Trebuchet MS"/>
          <w:color w:val="000000"/>
          <w:sz w:val="20"/>
          <w:szCs w:val="20"/>
        </w:rPr>
        <w:t>16 por isso abre Jó em vão a sua boca, e sem conhecimento multiplica palavras.</w:t>
      </w:r>
    </w:p>
    <w:p>
      <w:pPr>
        <w:pStyle w:val="P13"/>
        <w:rPr>
          <w:rFonts w:ascii="Trebuchet MS" w:hAnsi="Trebuchet MS"/>
          <w:color w:val="000000"/>
          <w:sz w:val="22"/>
          <w:szCs w:val="22"/>
        </w:rPr>
      </w:pPr>
      <w:bookmarkStart w:id="516" w:name="_Toc147528432"/>
      <w:r>
        <w:rPr>
          <w:rFonts w:ascii="Trebuchet MS" w:hAnsi="Trebuchet MS"/>
          <w:color w:val="000000"/>
          <w:sz w:val="22"/>
          <w:szCs w:val="22"/>
        </w:rPr>
        <w:t xml:space="preserve"> JÓ 36</w:t>
      </w:r>
      <w:bookmarkEnd w:id="516"/>
    </w:p>
    <w:p>
      <w:pPr>
        <w:rPr>
          <w:rFonts w:ascii="Trebuchet MS" w:hAnsi="Trebuchet MS"/>
          <w:color w:val="000000"/>
          <w:sz w:val="20"/>
          <w:szCs w:val="20"/>
        </w:rPr>
      </w:pPr>
      <w:r>
        <w:rPr>
          <w:rFonts w:ascii="Trebuchet MS" w:hAnsi="Trebuchet MS"/>
          <w:color w:val="000000"/>
          <w:sz w:val="20"/>
          <w:szCs w:val="20"/>
        </w:rPr>
        <w:t>1 Prosseguiu ainda Eliú e disse:</w:t>
      </w:r>
    </w:p>
    <w:p>
      <w:pPr>
        <w:rPr>
          <w:rFonts w:ascii="Trebuchet MS" w:hAnsi="Trebuchet MS"/>
          <w:color w:val="000000"/>
          <w:sz w:val="20"/>
          <w:szCs w:val="20"/>
        </w:rPr>
      </w:pPr>
      <w:r>
        <w:rPr>
          <w:rFonts w:ascii="Trebuchet MS" w:hAnsi="Trebuchet MS"/>
          <w:color w:val="000000"/>
          <w:sz w:val="20"/>
          <w:szCs w:val="20"/>
        </w:rPr>
        <w:t>2 Espera-me um pouco, e mostrar-te-ei que ainda há razões a favor de Deus.</w:t>
      </w:r>
    </w:p>
    <w:p>
      <w:pPr>
        <w:rPr>
          <w:rFonts w:ascii="Trebuchet MS" w:hAnsi="Trebuchet MS"/>
          <w:color w:val="000000"/>
          <w:sz w:val="20"/>
          <w:szCs w:val="20"/>
        </w:rPr>
      </w:pPr>
      <w:r>
        <w:rPr>
          <w:rFonts w:ascii="Trebuchet MS" w:hAnsi="Trebuchet MS"/>
          <w:color w:val="000000"/>
          <w:sz w:val="20"/>
          <w:szCs w:val="20"/>
        </w:rPr>
        <w:t>3 De longe trarei o meu conhecimento, e ao meu criador atribuirei a justiça.</w:t>
      </w:r>
    </w:p>
    <w:p>
      <w:pPr>
        <w:rPr>
          <w:rFonts w:ascii="Trebuchet MS" w:hAnsi="Trebuchet MS"/>
          <w:color w:val="000000"/>
          <w:sz w:val="20"/>
          <w:szCs w:val="20"/>
        </w:rPr>
      </w:pPr>
      <w:r>
        <w:rPr>
          <w:rFonts w:ascii="Trebuchet MS" w:hAnsi="Trebuchet MS"/>
          <w:color w:val="000000"/>
          <w:sz w:val="20"/>
          <w:szCs w:val="20"/>
        </w:rPr>
        <w:t>4 Pois, na verdade, as minhas palavras não serão falsas; contigo está um que tem perfeito conhecimento.</w:t>
      </w:r>
    </w:p>
    <w:p>
      <w:pPr>
        <w:rPr>
          <w:rFonts w:ascii="Trebuchet MS" w:hAnsi="Trebuchet MS"/>
          <w:color w:val="000000"/>
          <w:sz w:val="20"/>
          <w:szCs w:val="20"/>
        </w:rPr>
      </w:pPr>
      <w:r>
        <w:rPr>
          <w:rFonts w:ascii="Trebuchet MS" w:hAnsi="Trebuchet MS"/>
          <w:color w:val="000000"/>
          <w:sz w:val="20"/>
          <w:szCs w:val="20"/>
        </w:rPr>
        <w:t>5 Eis que Deus é mui poderoso, contudo a ninguém despreza; grande é no poder de entendimento.</w:t>
      </w:r>
    </w:p>
    <w:p>
      <w:pPr>
        <w:rPr>
          <w:rFonts w:ascii="Trebuchet MS" w:hAnsi="Trebuchet MS"/>
          <w:color w:val="000000"/>
          <w:sz w:val="20"/>
          <w:szCs w:val="20"/>
        </w:rPr>
      </w:pPr>
      <w:r>
        <w:rPr>
          <w:rFonts w:ascii="Trebuchet MS" w:hAnsi="Trebuchet MS"/>
          <w:color w:val="000000"/>
          <w:sz w:val="20"/>
          <w:szCs w:val="20"/>
        </w:rPr>
        <w:t>6 Ele não preserva a vida do ímpio, mas faz justiça aos aflitos.</w:t>
      </w:r>
    </w:p>
    <w:p>
      <w:pPr>
        <w:rPr>
          <w:rFonts w:ascii="Trebuchet MS" w:hAnsi="Trebuchet MS"/>
          <w:color w:val="000000"/>
          <w:sz w:val="20"/>
          <w:szCs w:val="20"/>
        </w:rPr>
      </w:pPr>
      <w:r>
        <w:rPr>
          <w:rFonts w:ascii="Trebuchet MS" w:hAnsi="Trebuchet MS"/>
          <w:color w:val="000000"/>
          <w:sz w:val="20"/>
          <w:szCs w:val="20"/>
        </w:rPr>
        <w:t>7 Do justo não aparta os seus olhos; antes com os reis no trono os faz sentar para sempre, e assim são exaltados.</w:t>
      </w:r>
    </w:p>
    <w:p>
      <w:pPr>
        <w:rPr>
          <w:rFonts w:ascii="Trebuchet MS" w:hAnsi="Trebuchet MS"/>
          <w:color w:val="000000"/>
          <w:sz w:val="20"/>
          <w:szCs w:val="20"/>
        </w:rPr>
      </w:pPr>
      <w:r>
        <w:rPr>
          <w:rFonts w:ascii="Trebuchet MS" w:hAnsi="Trebuchet MS"/>
          <w:color w:val="000000"/>
          <w:sz w:val="20"/>
          <w:szCs w:val="20"/>
        </w:rPr>
        <w:t>8 E se estão presos em grilhões, e amarrados com cordas de aflição,</w:t>
      </w:r>
    </w:p>
    <w:p>
      <w:pPr>
        <w:rPr>
          <w:rFonts w:ascii="Trebuchet MS" w:hAnsi="Trebuchet MS"/>
          <w:color w:val="000000"/>
          <w:sz w:val="20"/>
          <w:szCs w:val="20"/>
        </w:rPr>
      </w:pPr>
      <w:r>
        <w:rPr>
          <w:rFonts w:ascii="Trebuchet MS" w:hAnsi="Trebuchet MS"/>
          <w:color w:val="000000"/>
          <w:sz w:val="20"/>
          <w:szCs w:val="20"/>
        </w:rPr>
        <w:t>9 então lhes faz saber a obra deles, e as suas transgressões, porquanto se têm portado com soberba.</w:t>
      </w:r>
    </w:p>
    <w:p>
      <w:pPr>
        <w:rPr>
          <w:rFonts w:ascii="Trebuchet MS" w:hAnsi="Trebuchet MS"/>
          <w:color w:val="000000"/>
          <w:sz w:val="20"/>
          <w:szCs w:val="20"/>
        </w:rPr>
      </w:pPr>
      <w:r>
        <w:rPr>
          <w:rFonts w:ascii="Trebuchet MS" w:hAnsi="Trebuchet MS"/>
          <w:color w:val="000000"/>
          <w:sz w:val="20"/>
          <w:szCs w:val="20"/>
        </w:rPr>
        <w:t>10 E abre-lhes o ouvido para a instrução, e ordena que se convertam da iniqüidade.</w:t>
      </w:r>
    </w:p>
    <w:p>
      <w:pPr>
        <w:rPr>
          <w:rFonts w:ascii="Trebuchet MS" w:hAnsi="Trebuchet MS"/>
          <w:color w:val="000000"/>
          <w:sz w:val="20"/>
          <w:szCs w:val="20"/>
        </w:rPr>
      </w:pPr>
      <w:r>
        <w:rPr>
          <w:rFonts w:ascii="Trebuchet MS" w:hAnsi="Trebuchet MS"/>
          <w:color w:val="000000"/>
          <w:sz w:val="20"/>
          <w:szCs w:val="20"/>
        </w:rPr>
        <w:t>11 Se o ouvirem, e o servirem, acabarão seus dias em prosperidade, e os seus anos em delícias.</w:t>
      </w:r>
    </w:p>
    <w:p>
      <w:pPr>
        <w:rPr>
          <w:rFonts w:ascii="Trebuchet MS" w:hAnsi="Trebuchet MS"/>
          <w:color w:val="000000"/>
          <w:sz w:val="20"/>
          <w:szCs w:val="20"/>
        </w:rPr>
      </w:pPr>
      <w:r>
        <w:rPr>
          <w:rFonts w:ascii="Trebuchet MS" w:hAnsi="Trebuchet MS"/>
          <w:color w:val="000000"/>
          <w:sz w:val="20"/>
          <w:szCs w:val="20"/>
        </w:rPr>
        <w:t>12 Mas se não o ouvirem, à espada serão passados, e expirarão sem conhecimento.</w:t>
      </w:r>
    </w:p>
    <w:p>
      <w:pPr>
        <w:rPr>
          <w:rFonts w:ascii="Trebuchet MS" w:hAnsi="Trebuchet MS"/>
          <w:color w:val="000000"/>
          <w:sz w:val="20"/>
          <w:szCs w:val="20"/>
        </w:rPr>
      </w:pPr>
      <w:r>
        <w:rPr>
          <w:rFonts w:ascii="Trebuchet MS" w:hAnsi="Trebuchet MS"/>
          <w:color w:val="000000"/>
          <w:sz w:val="20"/>
          <w:szCs w:val="20"/>
        </w:rPr>
        <w:t>13 Assim os ímpios de coração amontoam, a sua ira; e quando Deus os põe em grilhões, não clamam por socorro.</w:t>
      </w:r>
    </w:p>
    <w:p>
      <w:pPr>
        <w:rPr>
          <w:rFonts w:ascii="Trebuchet MS" w:hAnsi="Trebuchet MS"/>
          <w:color w:val="000000"/>
          <w:sz w:val="20"/>
          <w:szCs w:val="20"/>
        </w:rPr>
      </w:pPr>
      <w:r>
        <w:rPr>
          <w:rFonts w:ascii="Trebuchet MS" w:hAnsi="Trebuchet MS"/>
          <w:color w:val="000000"/>
          <w:sz w:val="20"/>
          <w:szCs w:val="20"/>
        </w:rPr>
        <w:t>14 Eles morrem na mocidade, e a sua vida é ferida por anjos.</w:t>
      </w:r>
    </w:p>
    <w:p>
      <w:pPr>
        <w:rPr>
          <w:rFonts w:ascii="Trebuchet MS" w:hAnsi="Trebuchet MS"/>
          <w:color w:val="000000"/>
          <w:sz w:val="20"/>
          <w:szCs w:val="20"/>
        </w:rPr>
      </w:pPr>
      <w:r>
        <w:rPr>
          <w:rFonts w:ascii="Trebuchet MS" w:hAnsi="Trebuchet MS"/>
          <w:color w:val="000000"/>
          <w:sz w:val="20"/>
          <w:szCs w:val="20"/>
        </w:rPr>
        <w:t>15 Ao aflito livra por meio da sua aflição, e por meio da opressão lhe abre os ouvidos.</w:t>
      </w:r>
    </w:p>
    <w:p>
      <w:pPr>
        <w:rPr>
          <w:rFonts w:ascii="Trebuchet MS" w:hAnsi="Trebuchet MS"/>
          <w:color w:val="000000"/>
          <w:sz w:val="20"/>
          <w:szCs w:val="20"/>
        </w:rPr>
      </w:pPr>
      <w:r>
        <w:rPr>
          <w:rFonts w:ascii="Trebuchet MS" w:hAnsi="Trebuchet MS"/>
          <w:color w:val="000000"/>
          <w:sz w:val="20"/>
          <w:szCs w:val="20"/>
        </w:rPr>
        <w:t>16 Assim também quer induzir-te da angústia para um lugar espaçoso, em que não há aperto; e as iguarias da tua mesa serão cheias de gordura.</w:t>
      </w:r>
    </w:p>
    <w:p>
      <w:pPr>
        <w:rPr>
          <w:rFonts w:ascii="Trebuchet MS" w:hAnsi="Trebuchet MS"/>
          <w:color w:val="000000"/>
          <w:sz w:val="20"/>
          <w:szCs w:val="20"/>
        </w:rPr>
      </w:pPr>
      <w:r>
        <w:rPr>
          <w:rFonts w:ascii="Trebuchet MS" w:hAnsi="Trebuchet MS"/>
          <w:color w:val="000000"/>
          <w:sz w:val="20"/>
          <w:szCs w:val="20"/>
        </w:rPr>
        <w:t>17 Mas tu estás cheio do juízo do ímpio; o juízo e a justiça tomam conta de ti.</w:t>
      </w:r>
    </w:p>
    <w:p>
      <w:pPr>
        <w:rPr>
          <w:rFonts w:ascii="Trebuchet MS" w:hAnsi="Trebuchet MS"/>
          <w:color w:val="000000"/>
          <w:sz w:val="20"/>
          <w:szCs w:val="20"/>
        </w:rPr>
      </w:pPr>
      <w:r>
        <w:rPr>
          <w:rFonts w:ascii="Trebuchet MS" w:hAnsi="Trebuchet MS"/>
          <w:color w:val="000000"/>
          <w:sz w:val="20"/>
          <w:szCs w:val="20"/>
        </w:rPr>
        <w:t>18 Cuida, pois, para que a ira não te induza a escarnecer, nem te desvie a grandeza do resgate.</w:t>
      </w:r>
    </w:p>
    <w:p>
      <w:pPr>
        <w:rPr>
          <w:rFonts w:ascii="Trebuchet MS" w:hAnsi="Trebuchet MS"/>
          <w:color w:val="000000"/>
          <w:sz w:val="20"/>
          <w:szCs w:val="20"/>
        </w:rPr>
      </w:pPr>
      <w:r>
        <w:rPr>
          <w:rFonts w:ascii="Trebuchet MS" w:hAnsi="Trebuchet MS"/>
          <w:color w:val="000000"/>
          <w:sz w:val="20"/>
          <w:szCs w:val="20"/>
        </w:rPr>
        <w:t>19 Prevalecerá o teu clamor, ou todas as forças da tua fortaleza, para que não estejas em aperto?</w:t>
      </w:r>
    </w:p>
    <w:p>
      <w:pPr>
        <w:rPr>
          <w:rFonts w:ascii="Trebuchet MS" w:hAnsi="Trebuchet MS"/>
          <w:color w:val="000000"/>
          <w:sz w:val="20"/>
          <w:szCs w:val="20"/>
        </w:rPr>
      </w:pPr>
      <w:r>
        <w:rPr>
          <w:rFonts w:ascii="Trebuchet MS" w:hAnsi="Trebuchet MS"/>
          <w:color w:val="000000"/>
          <w:sz w:val="20"/>
          <w:szCs w:val="20"/>
        </w:rPr>
        <w:t>20 Não suspires pela noite, em que os povos sejam tomados do seu lugar.</w:t>
      </w:r>
    </w:p>
    <w:p>
      <w:pPr>
        <w:rPr>
          <w:rFonts w:ascii="Trebuchet MS" w:hAnsi="Trebuchet MS"/>
          <w:color w:val="000000"/>
          <w:sz w:val="20"/>
          <w:szCs w:val="20"/>
        </w:rPr>
      </w:pPr>
      <w:r>
        <w:rPr>
          <w:rFonts w:ascii="Trebuchet MS" w:hAnsi="Trebuchet MS"/>
          <w:color w:val="000000"/>
          <w:sz w:val="20"/>
          <w:szCs w:val="20"/>
        </w:rPr>
        <w:t>21 Guarda-te, e não declines para a iniqüidade; porquanto isso escolheste antes que a aflição.</w:t>
      </w:r>
    </w:p>
    <w:p>
      <w:pPr>
        <w:rPr>
          <w:rFonts w:ascii="Trebuchet MS" w:hAnsi="Trebuchet MS"/>
          <w:color w:val="000000"/>
          <w:sz w:val="20"/>
          <w:szCs w:val="20"/>
        </w:rPr>
      </w:pPr>
      <w:r>
        <w:rPr>
          <w:rFonts w:ascii="Trebuchet MS" w:hAnsi="Trebuchet MS"/>
          <w:color w:val="000000"/>
          <w:sz w:val="20"/>
          <w:szCs w:val="20"/>
        </w:rPr>
        <w:t>22 Eis que Deus é excelso em seu poder; quem é ensinador como ele?</w:t>
      </w:r>
    </w:p>
    <w:p>
      <w:pPr>
        <w:rPr>
          <w:rFonts w:ascii="Trebuchet MS" w:hAnsi="Trebuchet MS"/>
          <w:color w:val="000000"/>
          <w:sz w:val="20"/>
          <w:szCs w:val="20"/>
        </w:rPr>
      </w:pPr>
      <w:r>
        <w:rPr>
          <w:rFonts w:ascii="Trebuchet MS" w:hAnsi="Trebuchet MS"/>
          <w:color w:val="000000"/>
          <w:sz w:val="20"/>
          <w:szCs w:val="20"/>
        </w:rPr>
        <w:t>23 Quem lhe prescreveu o seu caminho? Ou quem poderá dizer: Tu praticaste a injustiça?</w:t>
      </w:r>
    </w:p>
    <w:p>
      <w:pPr>
        <w:rPr>
          <w:rFonts w:ascii="Trebuchet MS" w:hAnsi="Trebuchet MS"/>
          <w:color w:val="000000"/>
          <w:sz w:val="20"/>
          <w:szCs w:val="20"/>
        </w:rPr>
      </w:pPr>
      <w:r>
        <w:rPr>
          <w:rFonts w:ascii="Trebuchet MS" w:hAnsi="Trebuchet MS"/>
          <w:color w:val="000000"/>
          <w:sz w:val="20"/>
          <w:szCs w:val="20"/>
        </w:rPr>
        <w:t>24 Lembra-te de engrandecer a sua obra, de que têm cantado os homens.</w:t>
      </w:r>
    </w:p>
    <w:p>
      <w:pPr>
        <w:rPr>
          <w:rFonts w:ascii="Trebuchet MS" w:hAnsi="Trebuchet MS"/>
          <w:color w:val="000000"/>
          <w:sz w:val="20"/>
          <w:szCs w:val="20"/>
        </w:rPr>
      </w:pPr>
      <w:r>
        <w:rPr>
          <w:rFonts w:ascii="Trebuchet MS" w:hAnsi="Trebuchet MS"/>
          <w:color w:val="000000"/>
          <w:sz w:val="20"/>
          <w:szCs w:val="20"/>
        </w:rPr>
        <w:t>25 Todos os homens a vêem; de longe a contempla o homem.</w:t>
      </w:r>
    </w:p>
    <w:p>
      <w:pPr>
        <w:rPr>
          <w:rFonts w:ascii="Trebuchet MS" w:hAnsi="Trebuchet MS"/>
          <w:color w:val="000000"/>
          <w:sz w:val="20"/>
          <w:szCs w:val="20"/>
        </w:rPr>
      </w:pPr>
      <w:r>
        <w:rPr>
          <w:rFonts w:ascii="Trebuchet MS" w:hAnsi="Trebuchet MS"/>
          <w:color w:val="000000"/>
          <w:sz w:val="20"/>
          <w:szCs w:val="20"/>
        </w:rPr>
        <w:t>26 Eis que Deus é grande, e nós não o conhecemos, e o número dos seus anos não se pode esquadrinhar.</w:t>
      </w:r>
    </w:p>
    <w:p>
      <w:pPr>
        <w:rPr>
          <w:rFonts w:ascii="Trebuchet MS" w:hAnsi="Trebuchet MS"/>
          <w:color w:val="000000"/>
          <w:sz w:val="20"/>
          <w:szCs w:val="20"/>
        </w:rPr>
      </w:pPr>
      <w:r>
        <w:rPr>
          <w:rFonts w:ascii="Trebuchet MS" w:hAnsi="Trebuchet MS"/>
          <w:color w:val="000000"/>
          <w:sz w:val="20"/>
          <w:szCs w:val="20"/>
        </w:rPr>
        <w:t>27 Pois atrai a si as gotas de água, e do seu vapor as destila em chuva,</w:t>
      </w:r>
    </w:p>
    <w:p>
      <w:pPr>
        <w:rPr>
          <w:rFonts w:ascii="Trebuchet MS" w:hAnsi="Trebuchet MS"/>
          <w:color w:val="000000"/>
          <w:sz w:val="20"/>
          <w:szCs w:val="20"/>
        </w:rPr>
      </w:pPr>
      <w:r>
        <w:rPr>
          <w:rFonts w:ascii="Trebuchet MS" w:hAnsi="Trebuchet MS"/>
          <w:color w:val="000000"/>
          <w:sz w:val="20"/>
          <w:szCs w:val="20"/>
        </w:rPr>
        <w:t>28 que as nuvens derramam e gotejam abundantemente sobre o homem.</w:t>
      </w:r>
    </w:p>
    <w:p>
      <w:pPr>
        <w:rPr>
          <w:rFonts w:ascii="Trebuchet MS" w:hAnsi="Trebuchet MS"/>
          <w:color w:val="000000"/>
          <w:sz w:val="20"/>
          <w:szCs w:val="20"/>
        </w:rPr>
      </w:pPr>
      <w:r>
        <w:rPr>
          <w:rFonts w:ascii="Trebuchet MS" w:hAnsi="Trebuchet MS"/>
          <w:color w:val="000000"/>
          <w:sz w:val="20"/>
          <w:szCs w:val="20"/>
        </w:rPr>
        <w:t>29 Poderá alguém entender as dilatações das nuvens, e os trovões do seu pavilhão?</w:t>
      </w:r>
    </w:p>
    <w:p>
      <w:pPr>
        <w:rPr>
          <w:rFonts w:ascii="Trebuchet MS" w:hAnsi="Trebuchet MS"/>
          <w:color w:val="000000"/>
          <w:sz w:val="20"/>
          <w:szCs w:val="20"/>
        </w:rPr>
      </w:pPr>
      <w:r>
        <w:rPr>
          <w:rFonts w:ascii="Trebuchet MS" w:hAnsi="Trebuchet MS"/>
          <w:color w:val="000000"/>
          <w:sz w:val="20"/>
          <w:szCs w:val="20"/>
        </w:rPr>
        <w:t>30 Eis que ao redor de si estende a sua luz, e cobre o fundo do mar.</w:t>
      </w:r>
    </w:p>
    <w:p>
      <w:pPr>
        <w:rPr>
          <w:rFonts w:ascii="Trebuchet MS" w:hAnsi="Trebuchet MS"/>
          <w:color w:val="000000"/>
          <w:sz w:val="20"/>
          <w:szCs w:val="20"/>
        </w:rPr>
      </w:pPr>
      <w:r>
        <w:rPr>
          <w:rFonts w:ascii="Trebuchet MS" w:hAnsi="Trebuchet MS"/>
          <w:color w:val="000000"/>
          <w:sz w:val="20"/>
          <w:szCs w:val="20"/>
        </w:rPr>
        <w:t>31 Pois por estas coisas julga os povos e lhes dá mantimento em abundância.</w:t>
      </w:r>
    </w:p>
    <w:p>
      <w:pPr>
        <w:rPr>
          <w:rFonts w:ascii="Trebuchet MS" w:hAnsi="Trebuchet MS"/>
          <w:color w:val="000000"/>
          <w:sz w:val="20"/>
          <w:szCs w:val="20"/>
        </w:rPr>
      </w:pPr>
      <w:r>
        <w:rPr>
          <w:rFonts w:ascii="Trebuchet MS" w:hAnsi="Trebuchet MS"/>
          <w:color w:val="000000"/>
          <w:sz w:val="20"/>
          <w:szCs w:val="20"/>
        </w:rPr>
        <w:t>32 Cobre as mãos com o relâmpago, e dá-lhe ordem para que fira o alvo.</w:t>
      </w:r>
    </w:p>
    <w:p>
      <w:pPr>
        <w:rPr>
          <w:rFonts w:ascii="Trebuchet MS" w:hAnsi="Trebuchet MS"/>
          <w:color w:val="000000"/>
          <w:sz w:val="20"/>
          <w:szCs w:val="20"/>
        </w:rPr>
      </w:pPr>
      <w:r>
        <w:rPr>
          <w:rFonts w:ascii="Trebuchet MS" w:hAnsi="Trebuchet MS"/>
          <w:color w:val="000000"/>
          <w:sz w:val="20"/>
          <w:szCs w:val="20"/>
        </w:rPr>
        <w:t>33 O fragor da tempestade dá notícia dele; até o gado pressente a sua aproximação.</w:t>
      </w:r>
    </w:p>
    <w:p>
      <w:pPr>
        <w:pStyle w:val="P13"/>
        <w:rPr>
          <w:rFonts w:ascii="Trebuchet MS" w:hAnsi="Trebuchet MS"/>
          <w:color w:val="000000"/>
          <w:sz w:val="22"/>
          <w:szCs w:val="22"/>
        </w:rPr>
      </w:pPr>
      <w:bookmarkStart w:id="517" w:name="_Toc147528433"/>
      <w:r>
        <w:rPr>
          <w:rFonts w:ascii="Trebuchet MS" w:hAnsi="Trebuchet MS"/>
          <w:color w:val="000000"/>
          <w:sz w:val="22"/>
          <w:szCs w:val="22"/>
        </w:rPr>
        <w:t xml:space="preserve"> JÓ 37</w:t>
      </w:r>
      <w:bookmarkEnd w:id="517"/>
    </w:p>
    <w:p>
      <w:pPr>
        <w:rPr>
          <w:rFonts w:ascii="Trebuchet MS" w:hAnsi="Trebuchet MS"/>
          <w:color w:val="000000"/>
          <w:sz w:val="20"/>
          <w:szCs w:val="20"/>
        </w:rPr>
      </w:pPr>
      <w:r>
        <w:rPr>
          <w:rFonts w:ascii="Trebuchet MS" w:hAnsi="Trebuchet MS"/>
          <w:color w:val="000000"/>
          <w:sz w:val="20"/>
          <w:szCs w:val="20"/>
        </w:rPr>
        <w:t>1 Sobre isso também treme o meu coração, e salta do seu lugar.</w:t>
      </w:r>
    </w:p>
    <w:p>
      <w:pPr>
        <w:rPr>
          <w:rFonts w:ascii="Trebuchet MS" w:hAnsi="Trebuchet MS"/>
          <w:color w:val="000000"/>
          <w:sz w:val="20"/>
          <w:szCs w:val="20"/>
        </w:rPr>
      </w:pPr>
      <w:r>
        <w:rPr>
          <w:rFonts w:ascii="Trebuchet MS" w:hAnsi="Trebuchet MS"/>
          <w:color w:val="000000"/>
          <w:sz w:val="20"/>
          <w:szCs w:val="20"/>
        </w:rPr>
        <w:t>2 Dai atentamente ouvidos ao estrondo da voz de Deus e ao sonido que sai da sua boca.</w:t>
      </w:r>
    </w:p>
    <w:p>
      <w:pPr>
        <w:rPr>
          <w:rFonts w:ascii="Trebuchet MS" w:hAnsi="Trebuchet MS"/>
          <w:color w:val="000000"/>
          <w:sz w:val="20"/>
          <w:szCs w:val="20"/>
        </w:rPr>
      </w:pPr>
      <w:r>
        <w:rPr>
          <w:rFonts w:ascii="Trebuchet MS" w:hAnsi="Trebuchet MS"/>
          <w:color w:val="000000"/>
          <w:sz w:val="20"/>
          <w:szCs w:val="20"/>
        </w:rPr>
        <w:t>3 Ele o envia por debaixo de todo o céu, e o seu relâmpago até os confins da terra.</w:t>
      </w:r>
    </w:p>
    <w:p>
      <w:pPr>
        <w:rPr>
          <w:rFonts w:ascii="Trebuchet MS" w:hAnsi="Trebuchet MS"/>
          <w:color w:val="000000"/>
          <w:sz w:val="20"/>
          <w:szCs w:val="20"/>
        </w:rPr>
      </w:pPr>
      <w:r>
        <w:rPr>
          <w:rFonts w:ascii="Trebuchet MS" w:hAnsi="Trebuchet MS"/>
          <w:color w:val="000000"/>
          <w:sz w:val="20"/>
          <w:szCs w:val="20"/>
        </w:rPr>
        <w:t>4 Depois do relâmpago ruge uma grande voz; ele troveja com a sua voz majestosa; e não retarda os raios, quando é ouvida a sua voz.</w:t>
      </w:r>
    </w:p>
    <w:p>
      <w:pPr>
        <w:rPr>
          <w:rFonts w:ascii="Trebuchet MS" w:hAnsi="Trebuchet MS"/>
          <w:color w:val="000000"/>
          <w:sz w:val="20"/>
          <w:szCs w:val="20"/>
        </w:rPr>
      </w:pPr>
      <w:r>
        <w:rPr>
          <w:rFonts w:ascii="Trebuchet MS" w:hAnsi="Trebuchet MS"/>
          <w:color w:val="000000"/>
          <w:sz w:val="20"/>
          <w:szCs w:val="20"/>
        </w:rPr>
        <w:t>5 Com a sua voz troveja Deus maravilhosamente; faz grandes coisas, que nós não compreendemos.</w:t>
      </w:r>
    </w:p>
    <w:p>
      <w:pPr>
        <w:rPr>
          <w:rFonts w:ascii="Trebuchet MS" w:hAnsi="Trebuchet MS"/>
          <w:color w:val="000000"/>
          <w:sz w:val="20"/>
          <w:szCs w:val="20"/>
        </w:rPr>
      </w:pPr>
      <w:r>
        <w:rPr>
          <w:rFonts w:ascii="Trebuchet MS" w:hAnsi="Trebuchet MS"/>
          <w:color w:val="000000"/>
          <w:sz w:val="20"/>
          <w:szCs w:val="20"/>
        </w:rPr>
        <w:t>6 Pois à neve diz: Cai sobre a terra; como também às chuvas e aos aguaceiros: Sede copiosos.</w:t>
      </w:r>
    </w:p>
    <w:p>
      <w:pPr>
        <w:rPr>
          <w:rFonts w:ascii="Trebuchet MS" w:hAnsi="Trebuchet MS"/>
          <w:color w:val="000000"/>
          <w:sz w:val="20"/>
          <w:szCs w:val="20"/>
        </w:rPr>
      </w:pPr>
      <w:r>
        <w:rPr>
          <w:rFonts w:ascii="Trebuchet MS" w:hAnsi="Trebuchet MS"/>
          <w:color w:val="000000"/>
          <w:sz w:val="20"/>
          <w:szCs w:val="20"/>
        </w:rPr>
        <w:t>7 Ele sela as mãos de todo homem, para que todos saibam que ele os fez.</w:t>
      </w:r>
    </w:p>
    <w:p>
      <w:pPr>
        <w:rPr>
          <w:rFonts w:ascii="Trebuchet MS" w:hAnsi="Trebuchet MS"/>
          <w:color w:val="000000"/>
          <w:sz w:val="20"/>
          <w:szCs w:val="20"/>
        </w:rPr>
      </w:pPr>
      <w:r>
        <w:rPr>
          <w:rFonts w:ascii="Trebuchet MS" w:hAnsi="Trebuchet MS"/>
          <w:color w:val="000000"/>
          <w:sz w:val="20"/>
          <w:szCs w:val="20"/>
        </w:rPr>
        <w:t>8 E as feras entram nos esconderijos e ficam nos seus covis.</w:t>
      </w:r>
    </w:p>
    <w:p>
      <w:pPr>
        <w:rPr>
          <w:rFonts w:ascii="Trebuchet MS" w:hAnsi="Trebuchet MS"/>
          <w:color w:val="000000"/>
          <w:sz w:val="20"/>
          <w:szCs w:val="20"/>
        </w:rPr>
      </w:pPr>
      <w:r>
        <w:rPr>
          <w:rFonts w:ascii="Trebuchet MS" w:hAnsi="Trebuchet MS"/>
          <w:color w:val="000000"/>
          <w:sz w:val="20"/>
          <w:szCs w:val="20"/>
        </w:rPr>
        <w:t>9 Da recâmara do sul sai o tufão, e do norte o frio.</w:t>
      </w:r>
    </w:p>
    <w:p>
      <w:pPr>
        <w:rPr>
          <w:rFonts w:ascii="Trebuchet MS" w:hAnsi="Trebuchet MS"/>
          <w:color w:val="000000"/>
          <w:sz w:val="20"/>
          <w:szCs w:val="20"/>
        </w:rPr>
      </w:pPr>
      <w:r>
        <w:rPr>
          <w:rFonts w:ascii="Trebuchet MS" w:hAnsi="Trebuchet MS"/>
          <w:color w:val="000000"/>
          <w:sz w:val="20"/>
          <w:szCs w:val="20"/>
        </w:rPr>
        <w:t>10 Ao sopro de Deus forma-se o gelo, e as largas águas são congeladas.</w:t>
      </w:r>
    </w:p>
    <w:p>
      <w:pPr>
        <w:rPr>
          <w:rFonts w:ascii="Trebuchet MS" w:hAnsi="Trebuchet MS"/>
          <w:color w:val="000000"/>
          <w:sz w:val="20"/>
          <w:szCs w:val="20"/>
        </w:rPr>
      </w:pPr>
      <w:r>
        <w:rPr>
          <w:rFonts w:ascii="Trebuchet MS" w:hAnsi="Trebuchet MS"/>
          <w:color w:val="000000"/>
          <w:sz w:val="20"/>
          <w:szCs w:val="20"/>
        </w:rPr>
        <w:t>11 Também de umidade carrega as grossas nuvens; as nuvens espalham relâmpagos.</w:t>
      </w:r>
    </w:p>
    <w:p>
      <w:pPr>
        <w:rPr>
          <w:rFonts w:ascii="Trebuchet MS" w:hAnsi="Trebuchet MS"/>
          <w:color w:val="000000"/>
          <w:sz w:val="20"/>
          <w:szCs w:val="20"/>
        </w:rPr>
      </w:pPr>
      <w:r>
        <w:rPr>
          <w:rFonts w:ascii="Trebuchet MS" w:hAnsi="Trebuchet MS"/>
          <w:color w:val="000000"/>
          <w:sz w:val="20"/>
          <w:szCs w:val="20"/>
        </w:rPr>
        <w:t>12 Fazem evoluções sob a sua direção, para efetuar tudo quanto lhes ordena sobre a superfície do mundo habitável:</w:t>
      </w:r>
    </w:p>
    <w:p>
      <w:pPr>
        <w:rPr>
          <w:rFonts w:ascii="Trebuchet MS" w:hAnsi="Trebuchet MS"/>
          <w:color w:val="000000"/>
          <w:sz w:val="20"/>
          <w:szCs w:val="20"/>
        </w:rPr>
      </w:pPr>
      <w:r>
        <w:rPr>
          <w:rFonts w:ascii="Trebuchet MS" w:hAnsi="Trebuchet MS"/>
          <w:color w:val="000000"/>
          <w:sz w:val="20"/>
          <w:szCs w:val="20"/>
        </w:rPr>
        <w:t>13 seja para disciplina, ou para a sua terra, ou para beneficência, que as faça vir.</w:t>
      </w:r>
    </w:p>
    <w:p>
      <w:pPr>
        <w:rPr>
          <w:rFonts w:ascii="Trebuchet MS" w:hAnsi="Trebuchet MS"/>
          <w:color w:val="000000"/>
          <w:sz w:val="20"/>
          <w:szCs w:val="20"/>
        </w:rPr>
      </w:pPr>
      <w:r>
        <w:rPr>
          <w:rFonts w:ascii="Trebuchet MS" w:hAnsi="Trebuchet MS"/>
          <w:color w:val="000000"/>
          <w:sz w:val="20"/>
          <w:szCs w:val="20"/>
        </w:rPr>
        <w:t>14 A isto, Jó, inclina os teus ouvidos; pára e considera as obras maravilhosas de Deus.</w:t>
      </w:r>
    </w:p>
    <w:p>
      <w:pPr>
        <w:rPr>
          <w:rFonts w:ascii="Trebuchet MS" w:hAnsi="Trebuchet MS"/>
          <w:color w:val="000000"/>
          <w:sz w:val="20"/>
          <w:szCs w:val="20"/>
        </w:rPr>
      </w:pPr>
      <w:r>
        <w:rPr>
          <w:rFonts w:ascii="Trebuchet MS" w:hAnsi="Trebuchet MS"/>
          <w:color w:val="000000"/>
          <w:sz w:val="20"/>
          <w:szCs w:val="20"/>
        </w:rPr>
        <w:t>15 Sabes tu como Deus lhes dá as suas ordens, e faz resplandecer o relâmpago da sua nuvem?</w:t>
      </w:r>
    </w:p>
    <w:p>
      <w:pPr>
        <w:rPr>
          <w:rFonts w:ascii="Trebuchet MS" w:hAnsi="Trebuchet MS"/>
          <w:color w:val="000000"/>
          <w:sz w:val="20"/>
          <w:szCs w:val="20"/>
        </w:rPr>
      </w:pPr>
      <w:r>
        <w:rPr>
          <w:rFonts w:ascii="Trebuchet MS" w:hAnsi="Trebuchet MS"/>
          <w:color w:val="000000"/>
          <w:sz w:val="20"/>
          <w:szCs w:val="20"/>
        </w:rPr>
        <w:t>16 Compreendes o equilíbrio das nuvens, e as maravilhas daquele que é perfeito nos conhecimentos;</w:t>
      </w:r>
    </w:p>
    <w:p>
      <w:pPr>
        <w:rPr>
          <w:rFonts w:ascii="Trebuchet MS" w:hAnsi="Trebuchet MS"/>
          <w:color w:val="000000"/>
          <w:sz w:val="20"/>
          <w:szCs w:val="20"/>
        </w:rPr>
      </w:pPr>
      <w:r>
        <w:rPr>
          <w:rFonts w:ascii="Trebuchet MS" w:hAnsi="Trebuchet MS"/>
          <w:color w:val="000000"/>
          <w:sz w:val="20"/>
          <w:szCs w:val="20"/>
        </w:rPr>
        <w:t>17 tu cujas vestes são quentes, quando há calma sobre a terra por causa do vento sul?</w:t>
      </w:r>
    </w:p>
    <w:p>
      <w:pPr>
        <w:rPr>
          <w:rFonts w:ascii="Trebuchet MS" w:hAnsi="Trebuchet MS"/>
          <w:color w:val="000000"/>
          <w:sz w:val="20"/>
          <w:szCs w:val="20"/>
        </w:rPr>
      </w:pPr>
      <w:r>
        <w:rPr>
          <w:rFonts w:ascii="Trebuchet MS" w:hAnsi="Trebuchet MS"/>
          <w:color w:val="000000"/>
          <w:sz w:val="20"/>
          <w:szCs w:val="20"/>
        </w:rPr>
        <w:t>18 Acaso podes, como ele, estender o firmamento, que é sólido como um espelho fundido?</w:t>
      </w:r>
    </w:p>
    <w:p>
      <w:pPr>
        <w:rPr>
          <w:rFonts w:ascii="Trebuchet MS" w:hAnsi="Trebuchet MS"/>
          <w:color w:val="000000"/>
          <w:sz w:val="20"/>
          <w:szCs w:val="20"/>
        </w:rPr>
      </w:pPr>
      <w:r>
        <w:rPr>
          <w:rFonts w:ascii="Trebuchet MS" w:hAnsi="Trebuchet MS"/>
          <w:color w:val="000000"/>
          <w:sz w:val="20"/>
          <w:szCs w:val="20"/>
        </w:rPr>
        <w:t>19 Ensina-nos o que lhe diremos; pois nós nada poderemos pôr em boa ordem, por causa das trevas.</w:t>
      </w:r>
    </w:p>
    <w:p>
      <w:pPr>
        <w:rPr>
          <w:rFonts w:ascii="Trebuchet MS" w:hAnsi="Trebuchet MS"/>
          <w:color w:val="000000"/>
          <w:sz w:val="20"/>
          <w:szCs w:val="20"/>
        </w:rPr>
      </w:pPr>
      <w:r>
        <w:rPr>
          <w:rFonts w:ascii="Trebuchet MS" w:hAnsi="Trebuchet MS"/>
          <w:color w:val="000000"/>
          <w:sz w:val="20"/>
          <w:szCs w:val="20"/>
        </w:rPr>
        <w:t>20 Contar-lhe-ia alguém que eu quero falar. Ou desejaria um homem ser devorado?</w:t>
      </w:r>
    </w:p>
    <w:p>
      <w:pPr>
        <w:rPr>
          <w:rFonts w:ascii="Trebuchet MS" w:hAnsi="Trebuchet MS"/>
          <w:color w:val="000000"/>
          <w:sz w:val="20"/>
          <w:szCs w:val="20"/>
        </w:rPr>
      </w:pPr>
      <w:r>
        <w:rPr>
          <w:rFonts w:ascii="Trebuchet MS" w:hAnsi="Trebuchet MS"/>
          <w:color w:val="000000"/>
          <w:sz w:val="20"/>
          <w:szCs w:val="20"/>
        </w:rPr>
        <w:t>21 E agora o homem não pode olhar para o sol, que resplandece no céu quando o vento, tendo passado, o deixa limpo.</w:t>
      </w:r>
    </w:p>
    <w:p>
      <w:pPr>
        <w:rPr>
          <w:rFonts w:ascii="Trebuchet MS" w:hAnsi="Trebuchet MS"/>
          <w:color w:val="000000"/>
          <w:sz w:val="20"/>
          <w:szCs w:val="20"/>
        </w:rPr>
      </w:pPr>
      <w:r>
        <w:rPr>
          <w:rFonts w:ascii="Trebuchet MS" w:hAnsi="Trebuchet MS"/>
          <w:color w:val="000000"/>
          <w:sz w:val="20"/>
          <w:szCs w:val="20"/>
        </w:rPr>
        <w:t>22 Do norte vem o áureo esplendor; em Deus há tremenda majestade.</w:t>
      </w:r>
    </w:p>
    <w:p>
      <w:pPr>
        <w:rPr>
          <w:rFonts w:ascii="Trebuchet MS" w:hAnsi="Trebuchet MS"/>
          <w:color w:val="000000"/>
          <w:sz w:val="20"/>
          <w:szCs w:val="20"/>
        </w:rPr>
      </w:pPr>
      <w:r>
        <w:rPr>
          <w:rFonts w:ascii="Trebuchet MS" w:hAnsi="Trebuchet MS"/>
          <w:color w:val="000000"/>
          <w:sz w:val="20"/>
          <w:szCs w:val="20"/>
        </w:rPr>
        <w:t>23 Quanto ao Todo-Poderoso, não o podemos compreender; grande é em poder e justiça e pleno de retidão; a ninguém, pois, oprimirá.</w:t>
      </w:r>
    </w:p>
    <w:p>
      <w:pPr>
        <w:rPr>
          <w:rFonts w:ascii="Trebuchet MS" w:hAnsi="Trebuchet MS"/>
          <w:color w:val="000000"/>
          <w:sz w:val="20"/>
          <w:szCs w:val="20"/>
        </w:rPr>
      </w:pPr>
      <w:r>
        <w:rPr>
          <w:rFonts w:ascii="Trebuchet MS" w:hAnsi="Trebuchet MS"/>
          <w:color w:val="000000"/>
          <w:sz w:val="20"/>
          <w:szCs w:val="20"/>
        </w:rPr>
        <w:t>24 Por isso o temem os homens; ele não respeita os que se julgam sábios.</w:t>
      </w:r>
    </w:p>
    <w:p>
      <w:pPr>
        <w:pStyle w:val="P13"/>
        <w:rPr>
          <w:rFonts w:ascii="Trebuchet MS" w:hAnsi="Trebuchet MS"/>
          <w:color w:val="000000"/>
          <w:sz w:val="22"/>
          <w:szCs w:val="22"/>
        </w:rPr>
      </w:pPr>
      <w:bookmarkStart w:id="518" w:name="_Toc147528434"/>
      <w:r>
        <w:rPr>
          <w:rFonts w:ascii="Trebuchet MS" w:hAnsi="Trebuchet MS"/>
          <w:color w:val="000000"/>
          <w:sz w:val="22"/>
          <w:szCs w:val="22"/>
        </w:rPr>
        <w:t xml:space="preserve"> JÓ 38</w:t>
      </w:r>
      <w:bookmarkEnd w:id="518"/>
    </w:p>
    <w:p>
      <w:pPr>
        <w:rPr>
          <w:rFonts w:ascii="Trebuchet MS" w:hAnsi="Trebuchet MS"/>
          <w:color w:val="000000"/>
          <w:sz w:val="20"/>
          <w:szCs w:val="20"/>
        </w:rPr>
      </w:pPr>
      <w:r>
        <w:rPr>
          <w:rFonts w:ascii="Trebuchet MS" w:hAnsi="Trebuchet MS"/>
          <w:color w:val="000000"/>
          <w:sz w:val="20"/>
          <w:szCs w:val="20"/>
        </w:rPr>
        <w:t>1 Depois disso o Senhor respondeu a Jó dum redemoinho, dizendo:</w:t>
      </w:r>
    </w:p>
    <w:p>
      <w:pPr>
        <w:rPr>
          <w:rFonts w:ascii="Trebuchet MS" w:hAnsi="Trebuchet MS"/>
          <w:color w:val="000000"/>
          <w:sz w:val="20"/>
          <w:szCs w:val="20"/>
        </w:rPr>
      </w:pPr>
      <w:r>
        <w:rPr>
          <w:rFonts w:ascii="Trebuchet MS" w:hAnsi="Trebuchet MS"/>
          <w:color w:val="000000"/>
          <w:sz w:val="20"/>
          <w:szCs w:val="20"/>
        </w:rPr>
        <w:t>2 Quem é este que escurece o conselho com palavras sem conhecimento?</w:t>
      </w:r>
    </w:p>
    <w:p>
      <w:pPr>
        <w:rPr>
          <w:rFonts w:ascii="Trebuchet MS" w:hAnsi="Trebuchet MS"/>
          <w:color w:val="000000"/>
          <w:sz w:val="20"/>
          <w:szCs w:val="20"/>
        </w:rPr>
      </w:pPr>
      <w:r>
        <w:rPr>
          <w:rFonts w:ascii="Trebuchet MS" w:hAnsi="Trebuchet MS"/>
          <w:color w:val="000000"/>
          <w:sz w:val="20"/>
          <w:szCs w:val="20"/>
        </w:rPr>
        <w:t>3 Agora cinge os teus lombos, como homem; porque te perguntarei, e tu me responderás.</w:t>
      </w:r>
    </w:p>
    <w:p>
      <w:pPr>
        <w:rPr>
          <w:rFonts w:ascii="Trebuchet MS" w:hAnsi="Trebuchet MS"/>
          <w:color w:val="000000"/>
          <w:sz w:val="20"/>
          <w:szCs w:val="20"/>
        </w:rPr>
      </w:pPr>
      <w:r>
        <w:rPr>
          <w:rFonts w:ascii="Trebuchet MS" w:hAnsi="Trebuchet MS"/>
          <w:color w:val="000000"/>
          <w:sz w:val="20"/>
          <w:szCs w:val="20"/>
        </w:rPr>
        <w:t>4 Onde estavas tu, quando eu lançava os fundamentos da terra? Faze-mo saber, se tens entendimento.</w:t>
      </w:r>
    </w:p>
    <w:p>
      <w:pPr>
        <w:rPr>
          <w:rFonts w:ascii="Trebuchet MS" w:hAnsi="Trebuchet MS"/>
          <w:color w:val="000000"/>
          <w:sz w:val="20"/>
          <w:szCs w:val="20"/>
        </w:rPr>
      </w:pPr>
      <w:r>
        <w:rPr>
          <w:rFonts w:ascii="Trebuchet MS" w:hAnsi="Trebuchet MS"/>
          <w:color w:val="000000"/>
          <w:sz w:val="20"/>
          <w:szCs w:val="20"/>
        </w:rPr>
        <w:t>5 Quem lhe fixou as medidas, se é que o sabes? ou quem a mediu com o cordel?</w:t>
      </w:r>
    </w:p>
    <w:p>
      <w:pPr>
        <w:rPr>
          <w:rFonts w:ascii="Trebuchet MS" w:hAnsi="Trebuchet MS"/>
          <w:color w:val="000000"/>
          <w:sz w:val="20"/>
          <w:szCs w:val="20"/>
        </w:rPr>
      </w:pPr>
      <w:r>
        <w:rPr>
          <w:rFonts w:ascii="Trebuchet MS" w:hAnsi="Trebuchet MS"/>
          <w:color w:val="000000"/>
          <w:sz w:val="20"/>
          <w:szCs w:val="20"/>
        </w:rPr>
        <w:t>6 Sobre que foram firmadas as suas bases, ou quem lhe assentou a pedra de esquina,</w:t>
      </w:r>
    </w:p>
    <w:p>
      <w:pPr>
        <w:rPr>
          <w:rFonts w:ascii="Trebuchet MS" w:hAnsi="Trebuchet MS"/>
          <w:color w:val="000000"/>
          <w:sz w:val="20"/>
          <w:szCs w:val="20"/>
        </w:rPr>
      </w:pPr>
      <w:r>
        <w:rPr>
          <w:rFonts w:ascii="Trebuchet MS" w:hAnsi="Trebuchet MS"/>
          <w:color w:val="000000"/>
          <w:sz w:val="20"/>
          <w:szCs w:val="20"/>
        </w:rPr>
        <w:t>7 quando juntas cantavam as estrelas da manhã, e todos os filhos de Deus bradavam de júbilo?</w:t>
      </w:r>
    </w:p>
    <w:p>
      <w:pPr>
        <w:rPr>
          <w:rFonts w:ascii="Trebuchet MS" w:hAnsi="Trebuchet MS"/>
          <w:color w:val="000000"/>
          <w:sz w:val="20"/>
          <w:szCs w:val="20"/>
        </w:rPr>
      </w:pPr>
      <w:r>
        <w:rPr>
          <w:rFonts w:ascii="Trebuchet MS" w:hAnsi="Trebuchet MS"/>
          <w:color w:val="000000"/>
          <w:sz w:val="20"/>
          <w:szCs w:val="20"/>
        </w:rPr>
        <w:t>8 Ou quem encerrou com portas o mar, quando este rompeu e saiu da madre;</w:t>
      </w:r>
    </w:p>
    <w:p>
      <w:pPr>
        <w:rPr>
          <w:rFonts w:ascii="Trebuchet MS" w:hAnsi="Trebuchet MS"/>
          <w:color w:val="000000"/>
          <w:sz w:val="20"/>
          <w:szCs w:val="20"/>
        </w:rPr>
      </w:pPr>
      <w:r>
        <w:rPr>
          <w:rFonts w:ascii="Trebuchet MS" w:hAnsi="Trebuchet MS"/>
          <w:color w:val="000000"/>
          <w:sz w:val="20"/>
          <w:szCs w:val="20"/>
        </w:rPr>
        <w:t>9 quando eu lhe pus nuvens por vestidura, e escuridão por faixas,</w:t>
      </w:r>
    </w:p>
    <w:p>
      <w:pPr>
        <w:rPr>
          <w:rFonts w:ascii="Trebuchet MS" w:hAnsi="Trebuchet MS"/>
          <w:color w:val="000000"/>
          <w:sz w:val="20"/>
          <w:szCs w:val="20"/>
        </w:rPr>
      </w:pPr>
      <w:r>
        <w:rPr>
          <w:rFonts w:ascii="Trebuchet MS" w:hAnsi="Trebuchet MS"/>
          <w:color w:val="000000"/>
          <w:sz w:val="20"/>
          <w:szCs w:val="20"/>
        </w:rPr>
        <w:t>10 e lhe tracei limites, pondo-lhe portas e ferrolhos,</w:t>
      </w:r>
    </w:p>
    <w:p>
      <w:pPr>
        <w:rPr>
          <w:rFonts w:ascii="Trebuchet MS" w:hAnsi="Trebuchet MS"/>
          <w:color w:val="000000"/>
          <w:sz w:val="20"/>
          <w:szCs w:val="20"/>
        </w:rPr>
      </w:pPr>
      <w:r>
        <w:rPr>
          <w:rFonts w:ascii="Trebuchet MS" w:hAnsi="Trebuchet MS"/>
          <w:color w:val="000000"/>
          <w:sz w:val="20"/>
          <w:szCs w:val="20"/>
        </w:rPr>
        <w:t>11 e lhe disse: Até aqui virás, porém não mais adiante; e aqui se quebrarão as tuas ondas orgulhosas?</w:t>
      </w:r>
    </w:p>
    <w:p>
      <w:pPr>
        <w:rPr>
          <w:rFonts w:ascii="Trebuchet MS" w:hAnsi="Trebuchet MS"/>
          <w:color w:val="000000"/>
          <w:sz w:val="20"/>
          <w:szCs w:val="20"/>
        </w:rPr>
      </w:pPr>
      <w:r>
        <w:rPr>
          <w:rFonts w:ascii="Trebuchet MS" w:hAnsi="Trebuchet MS"/>
          <w:color w:val="000000"/>
          <w:sz w:val="20"/>
          <w:szCs w:val="20"/>
        </w:rPr>
        <w:t>12 Desde que começaram os teus dias, deste tu ordem à madrugada, ou mostraste à alva o seu lugar,</w:t>
      </w:r>
    </w:p>
    <w:p>
      <w:pPr>
        <w:rPr>
          <w:rFonts w:ascii="Trebuchet MS" w:hAnsi="Trebuchet MS"/>
          <w:color w:val="000000"/>
          <w:sz w:val="20"/>
          <w:szCs w:val="20"/>
        </w:rPr>
      </w:pPr>
      <w:r>
        <w:rPr>
          <w:rFonts w:ascii="Trebuchet MS" w:hAnsi="Trebuchet MS"/>
          <w:color w:val="000000"/>
          <w:sz w:val="20"/>
          <w:szCs w:val="20"/>
        </w:rPr>
        <w:t>13 para que agarrasse nas extremidades da terra, e os ímpios fossem sacudidos dela?</w:t>
      </w:r>
    </w:p>
    <w:p>
      <w:pPr>
        <w:rPr>
          <w:rFonts w:ascii="Trebuchet MS" w:hAnsi="Trebuchet MS"/>
          <w:color w:val="000000"/>
          <w:sz w:val="20"/>
          <w:szCs w:val="20"/>
        </w:rPr>
      </w:pPr>
      <w:r>
        <w:rPr>
          <w:rFonts w:ascii="Trebuchet MS" w:hAnsi="Trebuchet MS"/>
          <w:color w:val="000000"/>
          <w:sz w:val="20"/>
          <w:szCs w:val="20"/>
        </w:rPr>
        <w:t>14 A terra se transforma como o barro sob o selo; e todas as coisas se assinalam como as cores dum vestido.</w:t>
      </w:r>
    </w:p>
    <w:p>
      <w:pPr>
        <w:rPr>
          <w:rFonts w:ascii="Trebuchet MS" w:hAnsi="Trebuchet MS"/>
          <w:color w:val="000000"/>
          <w:sz w:val="20"/>
          <w:szCs w:val="20"/>
        </w:rPr>
      </w:pPr>
      <w:r>
        <w:rPr>
          <w:rFonts w:ascii="Trebuchet MS" w:hAnsi="Trebuchet MS"/>
          <w:color w:val="000000"/>
          <w:sz w:val="20"/>
          <w:szCs w:val="20"/>
        </w:rPr>
        <w:t>15 E dos ímpios é retirada a sua luz, e o braço altivo se quebranta.</w:t>
      </w:r>
    </w:p>
    <w:p>
      <w:pPr>
        <w:rPr>
          <w:rFonts w:ascii="Trebuchet MS" w:hAnsi="Trebuchet MS"/>
          <w:color w:val="000000"/>
          <w:sz w:val="20"/>
          <w:szCs w:val="20"/>
        </w:rPr>
      </w:pPr>
      <w:r>
        <w:rPr>
          <w:rFonts w:ascii="Trebuchet MS" w:hAnsi="Trebuchet MS"/>
          <w:color w:val="000000"/>
          <w:sz w:val="20"/>
          <w:szCs w:val="20"/>
        </w:rPr>
        <w:t>16 Acaso tu entraste até os mananciais do mar, ou passeaste pelos recessos do abismo?</w:t>
      </w:r>
    </w:p>
    <w:p>
      <w:pPr>
        <w:rPr>
          <w:rFonts w:ascii="Trebuchet MS" w:hAnsi="Trebuchet MS"/>
          <w:color w:val="000000"/>
          <w:sz w:val="20"/>
          <w:szCs w:val="20"/>
        </w:rPr>
      </w:pPr>
      <w:r>
        <w:rPr>
          <w:rFonts w:ascii="Trebuchet MS" w:hAnsi="Trebuchet MS"/>
          <w:color w:val="000000"/>
          <w:sz w:val="20"/>
          <w:szCs w:val="20"/>
        </w:rPr>
        <w:t>17 Ou foram-te descobertas as portas da morte, ou viste as portas da sombra da morte?</w:t>
      </w:r>
    </w:p>
    <w:p>
      <w:pPr>
        <w:rPr>
          <w:rFonts w:ascii="Trebuchet MS" w:hAnsi="Trebuchet MS"/>
          <w:color w:val="000000"/>
          <w:sz w:val="20"/>
          <w:szCs w:val="20"/>
        </w:rPr>
      </w:pPr>
      <w:r>
        <w:rPr>
          <w:rFonts w:ascii="Trebuchet MS" w:hAnsi="Trebuchet MS"/>
          <w:color w:val="000000"/>
          <w:sz w:val="20"/>
          <w:szCs w:val="20"/>
        </w:rPr>
        <w:t>18 Compreendeste a largura da terra? Faze-mo saber, se sabes tudo isso.</w:t>
      </w:r>
    </w:p>
    <w:p>
      <w:pPr>
        <w:rPr>
          <w:rFonts w:ascii="Trebuchet MS" w:hAnsi="Trebuchet MS"/>
          <w:color w:val="000000"/>
          <w:sz w:val="20"/>
          <w:szCs w:val="20"/>
        </w:rPr>
      </w:pPr>
      <w:r>
        <w:rPr>
          <w:rFonts w:ascii="Trebuchet MS" w:hAnsi="Trebuchet MS"/>
          <w:color w:val="000000"/>
          <w:sz w:val="20"/>
          <w:szCs w:val="20"/>
        </w:rPr>
        <w:t>19 Onde está o caminho para a morada da luz? E, quanto às trevas, onde está o seu lugar,</w:t>
      </w:r>
    </w:p>
    <w:p>
      <w:pPr>
        <w:rPr>
          <w:rFonts w:ascii="Trebuchet MS" w:hAnsi="Trebuchet MS"/>
          <w:color w:val="000000"/>
          <w:sz w:val="20"/>
          <w:szCs w:val="20"/>
        </w:rPr>
      </w:pPr>
      <w:r>
        <w:rPr>
          <w:rFonts w:ascii="Trebuchet MS" w:hAnsi="Trebuchet MS"/>
          <w:color w:val="000000"/>
          <w:sz w:val="20"/>
          <w:szCs w:val="20"/>
        </w:rPr>
        <w:t>20 para que às tragas aos seus limites, e para que saibas as veredas para a sua casa?</w:t>
      </w:r>
    </w:p>
    <w:p>
      <w:pPr>
        <w:rPr>
          <w:rFonts w:ascii="Trebuchet MS" w:hAnsi="Trebuchet MS"/>
          <w:color w:val="000000"/>
          <w:sz w:val="20"/>
          <w:szCs w:val="20"/>
        </w:rPr>
      </w:pPr>
      <w:r>
        <w:rPr>
          <w:rFonts w:ascii="Trebuchet MS" w:hAnsi="Trebuchet MS"/>
          <w:color w:val="000000"/>
          <w:sz w:val="20"/>
          <w:szCs w:val="20"/>
        </w:rPr>
        <w:t>21 De certo tu o sabes, porque já então eras nascido, e porque é grande o número dos teus dias!</w:t>
      </w:r>
    </w:p>
    <w:p>
      <w:pPr>
        <w:rPr>
          <w:rFonts w:ascii="Trebuchet MS" w:hAnsi="Trebuchet MS"/>
          <w:color w:val="000000"/>
          <w:sz w:val="20"/>
          <w:szCs w:val="20"/>
        </w:rPr>
      </w:pPr>
      <w:r>
        <w:rPr>
          <w:rFonts w:ascii="Trebuchet MS" w:hAnsi="Trebuchet MS"/>
          <w:color w:val="000000"/>
          <w:sz w:val="20"/>
          <w:szCs w:val="20"/>
        </w:rPr>
        <w:t>22 Acaso entraste nos tesouros da neve, e viste os tesouros da saraiva,</w:t>
      </w:r>
    </w:p>
    <w:p>
      <w:pPr>
        <w:rPr>
          <w:rFonts w:ascii="Trebuchet MS" w:hAnsi="Trebuchet MS"/>
          <w:color w:val="000000"/>
          <w:sz w:val="20"/>
          <w:szCs w:val="20"/>
        </w:rPr>
      </w:pPr>
      <w:r>
        <w:rPr>
          <w:rFonts w:ascii="Trebuchet MS" w:hAnsi="Trebuchet MS"/>
          <w:color w:val="000000"/>
          <w:sz w:val="20"/>
          <w:szCs w:val="20"/>
        </w:rPr>
        <w:t>23 que eu tenho reservado para o tempo da angústia, para o dia da peleja e da guerra?</w:t>
      </w:r>
    </w:p>
    <w:p>
      <w:pPr>
        <w:rPr>
          <w:rFonts w:ascii="Trebuchet MS" w:hAnsi="Trebuchet MS"/>
          <w:color w:val="000000"/>
          <w:sz w:val="20"/>
          <w:szCs w:val="20"/>
        </w:rPr>
      </w:pPr>
      <w:r>
        <w:rPr>
          <w:rFonts w:ascii="Trebuchet MS" w:hAnsi="Trebuchet MS"/>
          <w:color w:val="000000"/>
          <w:sz w:val="20"/>
          <w:szCs w:val="20"/>
        </w:rPr>
        <w:t>24 Onde está o caminho para o lugar em que se reparte a luz, e se espalha o vento oriental sobre a terra?</w:t>
      </w:r>
    </w:p>
    <w:p>
      <w:pPr>
        <w:rPr>
          <w:rFonts w:ascii="Trebuchet MS" w:hAnsi="Trebuchet MS"/>
          <w:color w:val="000000"/>
          <w:sz w:val="20"/>
          <w:szCs w:val="20"/>
        </w:rPr>
      </w:pPr>
      <w:r>
        <w:rPr>
          <w:rFonts w:ascii="Trebuchet MS" w:hAnsi="Trebuchet MS"/>
          <w:color w:val="000000"/>
          <w:sz w:val="20"/>
          <w:szCs w:val="20"/>
        </w:rPr>
        <w:t>25 Quem abriu canais para o aguaceiro, e um caminho para o relâmpago do trovão;</w:t>
      </w:r>
    </w:p>
    <w:p>
      <w:pPr>
        <w:rPr>
          <w:rFonts w:ascii="Trebuchet MS" w:hAnsi="Trebuchet MS"/>
          <w:color w:val="000000"/>
          <w:sz w:val="20"/>
          <w:szCs w:val="20"/>
        </w:rPr>
      </w:pPr>
      <w:r>
        <w:rPr>
          <w:rFonts w:ascii="Trebuchet MS" w:hAnsi="Trebuchet MS"/>
          <w:color w:val="000000"/>
          <w:sz w:val="20"/>
          <w:szCs w:val="20"/>
        </w:rPr>
        <w:t>26 para fazer cair chuva numa terra, onde não há ninguém, e no deserto, em que não há gente;</w:t>
      </w:r>
    </w:p>
    <w:p>
      <w:pPr>
        <w:rPr>
          <w:rFonts w:ascii="Trebuchet MS" w:hAnsi="Trebuchet MS"/>
          <w:color w:val="000000"/>
          <w:sz w:val="20"/>
          <w:szCs w:val="20"/>
        </w:rPr>
      </w:pPr>
      <w:r>
        <w:rPr>
          <w:rFonts w:ascii="Trebuchet MS" w:hAnsi="Trebuchet MS"/>
          <w:color w:val="000000"/>
          <w:sz w:val="20"/>
          <w:szCs w:val="20"/>
        </w:rPr>
        <w:t>27 para fartar a terra deserta e assolada, e para fazer crescer a tenra relva?</w:t>
      </w:r>
    </w:p>
    <w:p>
      <w:pPr>
        <w:rPr>
          <w:rFonts w:ascii="Trebuchet MS" w:hAnsi="Trebuchet MS"/>
          <w:color w:val="000000"/>
          <w:sz w:val="20"/>
          <w:szCs w:val="20"/>
        </w:rPr>
      </w:pPr>
      <w:r>
        <w:rPr>
          <w:rFonts w:ascii="Trebuchet MS" w:hAnsi="Trebuchet MS"/>
          <w:color w:val="000000"/>
          <w:sz w:val="20"/>
          <w:szCs w:val="20"/>
        </w:rPr>
        <w:t>28 A chuva porventura tem pai? Ou quem gerou as gotas do orvalho?</w:t>
      </w:r>
    </w:p>
    <w:p>
      <w:pPr>
        <w:rPr>
          <w:rFonts w:ascii="Trebuchet MS" w:hAnsi="Trebuchet MS"/>
          <w:color w:val="000000"/>
          <w:sz w:val="20"/>
          <w:szCs w:val="20"/>
        </w:rPr>
      </w:pPr>
      <w:r>
        <w:rPr>
          <w:rFonts w:ascii="Trebuchet MS" w:hAnsi="Trebuchet MS"/>
          <w:color w:val="000000"/>
          <w:sz w:val="20"/>
          <w:szCs w:val="20"/>
        </w:rPr>
        <w:t>29 Do ventre de quem saiu o gelo? E quem gerou a geada do céu?</w:t>
      </w:r>
    </w:p>
    <w:p>
      <w:pPr>
        <w:rPr>
          <w:rFonts w:ascii="Trebuchet MS" w:hAnsi="Trebuchet MS"/>
          <w:color w:val="000000"/>
          <w:sz w:val="20"/>
          <w:szCs w:val="20"/>
        </w:rPr>
      </w:pPr>
      <w:r>
        <w:rPr>
          <w:rFonts w:ascii="Trebuchet MS" w:hAnsi="Trebuchet MS"/>
          <w:color w:val="000000"/>
          <w:sz w:val="20"/>
          <w:szCs w:val="20"/>
        </w:rPr>
        <w:t>30 Como pedra as águas se endurecem, e a superfície do abismo se congela.</w:t>
      </w:r>
    </w:p>
    <w:p>
      <w:pPr>
        <w:rPr>
          <w:rFonts w:ascii="Trebuchet MS" w:hAnsi="Trebuchet MS"/>
          <w:color w:val="000000"/>
          <w:sz w:val="20"/>
          <w:szCs w:val="20"/>
        </w:rPr>
      </w:pPr>
      <w:r>
        <w:rPr>
          <w:rFonts w:ascii="Trebuchet MS" w:hAnsi="Trebuchet MS"/>
          <w:color w:val="000000"/>
          <w:sz w:val="20"/>
          <w:szCs w:val="20"/>
        </w:rPr>
        <w:t>31 Podes atar as cadeias das Plêiades, ou soltar os atilhos do Oriom?</w:t>
      </w:r>
    </w:p>
    <w:p>
      <w:pPr>
        <w:rPr>
          <w:rFonts w:ascii="Trebuchet MS" w:hAnsi="Trebuchet MS"/>
          <w:color w:val="000000"/>
          <w:sz w:val="20"/>
          <w:szCs w:val="20"/>
        </w:rPr>
      </w:pPr>
      <w:r>
        <w:rPr>
          <w:rFonts w:ascii="Trebuchet MS" w:hAnsi="Trebuchet MS"/>
          <w:color w:val="000000"/>
          <w:sz w:val="20"/>
          <w:szCs w:val="20"/>
        </w:rPr>
        <w:t>32 Ou abrirás Mazurote a seu tempo, e guiarás o Véspero pela sua cabeleira?</w:t>
      </w:r>
    </w:p>
    <w:p>
      <w:pPr>
        <w:rPr>
          <w:rFonts w:ascii="Trebuchet MS" w:hAnsi="Trebuchet MS"/>
          <w:color w:val="000000"/>
          <w:sz w:val="20"/>
          <w:szCs w:val="20"/>
        </w:rPr>
      </w:pPr>
      <w:r>
        <w:rPr>
          <w:rFonts w:ascii="Trebuchet MS" w:hAnsi="Trebuchet MS"/>
          <w:color w:val="000000"/>
          <w:sz w:val="20"/>
          <w:szCs w:val="20"/>
        </w:rPr>
        <w:t>33 Sabes tu as ordenanças dos céus, ou podes estabelecer o seu domínio sobre a terra?</w:t>
      </w:r>
    </w:p>
    <w:p>
      <w:pPr>
        <w:rPr>
          <w:rFonts w:ascii="Trebuchet MS" w:hAnsi="Trebuchet MS"/>
          <w:color w:val="000000"/>
          <w:sz w:val="20"/>
          <w:szCs w:val="20"/>
        </w:rPr>
      </w:pPr>
      <w:r>
        <w:rPr>
          <w:rFonts w:ascii="Trebuchet MS" w:hAnsi="Trebuchet MS"/>
          <w:color w:val="000000"/>
          <w:sz w:val="20"/>
          <w:szCs w:val="20"/>
        </w:rPr>
        <w:t>34 Ou podes levantar a tua voz até as nuvens, para que a abundância das águas te cubra?</w:t>
      </w:r>
    </w:p>
    <w:p>
      <w:pPr>
        <w:rPr>
          <w:rFonts w:ascii="Trebuchet MS" w:hAnsi="Trebuchet MS"/>
          <w:color w:val="000000"/>
          <w:sz w:val="20"/>
          <w:szCs w:val="20"/>
        </w:rPr>
      </w:pPr>
      <w:r>
        <w:rPr>
          <w:rFonts w:ascii="Trebuchet MS" w:hAnsi="Trebuchet MS"/>
          <w:color w:val="000000"/>
          <w:sz w:val="20"/>
          <w:szCs w:val="20"/>
        </w:rPr>
        <w:t>35 Ou ordenarás aos raios de modo que saiam? Eles te dirão: Eis-nos aqui?</w:t>
      </w:r>
    </w:p>
    <w:p>
      <w:pPr>
        <w:rPr>
          <w:rFonts w:ascii="Trebuchet MS" w:hAnsi="Trebuchet MS"/>
          <w:color w:val="000000"/>
          <w:sz w:val="20"/>
          <w:szCs w:val="20"/>
        </w:rPr>
      </w:pPr>
      <w:r>
        <w:rPr>
          <w:rFonts w:ascii="Trebuchet MS" w:hAnsi="Trebuchet MS"/>
          <w:color w:val="000000"/>
          <w:sz w:val="20"/>
          <w:szCs w:val="20"/>
        </w:rPr>
        <w:t>36 Quem pôs sabedoria nas densas nuvens, ou quem deu entendimento ao meteoro?</w:t>
      </w:r>
    </w:p>
    <w:p>
      <w:pPr>
        <w:rPr>
          <w:rFonts w:ascii="Trebuchet MS" w:hAnsi="Trebuchet MS"/>
          <w:color w:val="000000"/>
          <w:sz w:val="20"/>
          <w:szCs w:val="20"/>
        </w:rPr>
      </w:pPr>
      <w:r>
        <w:rPr>
          <w:rFonts w:ascii="Trebuchet MS" w:hAnsi="Trebuchet MS"/>
          <w:color w:val="000000"/>
          <w:sz w:val="20"/>
          <w:szCs w:val="20"/>
        </w:rPr>
        <w:t>37 Quem numerará as nuvens pela sabedoria? Ou os odres do céu, quem os esvaziará,</w:t>
      </w:r>
    </w:p>
    <w:p>
      <w:pPr>
        <w:rPr>
          <w:rFonts w:ascii="Trebuchet MS" w:hAnsi="Trebuchet MS"/>
          <w:color w:val="000000"/>
          <w:sz w:val="20"/>
          <w:szCs w:val="20"/>
        </w:rPr>
      </w:pPr>
      <w:r>
        <w:rPr>
          <w:rFonts w:ascii="Trebuchet MS" w:hAnsi="Trebuchet MS"/>
          <w:color w:val="000000"/>
          <w:sz w:val="20"/>
          <w:szCs w:val="20"/>
        </w:rPr>
        <w:t>38 quando se funde o pó em massa, e se pegam os torrões uns aos outros?</w:t>
      </w:r>
    </w:p>
    <w:p>
      <w:pPr>
        <w:rPr>
          <w:rFonts w:ascii="Trebuchet MS" w:hAnsi="Trebuchet MS"/>
          <w:color w:val="000000"/>
          <w:sz w:val="20"/>
          <w:szCs w:val="20"/>
        </w:rPr>
      </w:pPr>
      <w:r>
        <w:rPr>
          <w:rFonts w:ascii="Trebuchet MS" w:hAnsi="Trebuchet MS"/>
          <w:color w:val="000000"/>
          <w:sz w:val="20"/>
          <w:szCs w:val="20"/>
        </w:rPr>
        <w:t>39 Podes caçar presa para a leoa, ou satisfazer a fome dos filhos dos leões,</w:t>
      </w:r>
    </w:p>
    <w:p>
      <w:pPr>
        <w:rPr>
          <w:rFonts w:ascii="Trebuchet MS" w:hAnsi="Trebuchet MS"/>
          <w:color w:val="000000"/>
          <w:sz w:val="20"/>
          <w:szCs w:val="20"/>
        </w:rPr>
      </w:pPr>
      <w:r>
        <w:rPr>
          <w:rFonts w:ascii="Trebuchet MS" w:hAnsi="Trebuchet MS"/>
          <w:color w:val="000000"/>
          <w:sz w:val="20"/>
          <w:szCs w:val="20"/>
        </w:rPr>
        <w:t>40 quando se agacham nos covis, e estão à espreita nas covas?</w:t>
      </w:r>
    </w:p>
    <w:p>
      <w:pPr>
        <w:rPr>
          <w:rFonts w:ascii="Trebuchet MS" w:hAnsi="Trebuchet MS"/>
          <w:color w:val="000000"/>
          <w:sz w:val="20"/>
          <w:szCs w:val="20"/>
        </w:rPr>
      </w:pPr>
      <w:r>
        <w:rPr>
          <w:rFonts w:ascii="Trebuchet MS" w:hAnsi="Trebuchet MS"/>
          <w:color w:val="000000"/>
          <w:sz w:val="20"/>
          <w:szCs w:val="20"/>
        </w:rPr>
        <w:t>41 Quem prepara ao corvo o seu alimento, quando os seus pintainhos clamam a Deus e andam vagueando, por não terem o que comer?</w:t>
      </w:r>
    </w:p>
    <w:p>
      <w:pPr>
        <w:pStyle w:val="P13"/>
        <w:rPr>
          <w:rFonts w:ascii="Trebuchet MS" w:hAnsi="Trebuchet MS"/>
          <w:color w:val="000000"/>
          <w:sz w:val="22"/>
          <w:szCs w:val="22"/>
        </w:rPr>
      </w:pPr>
      <w:bookmarkStart w:id="519" w:name="_Toc147528435"/>
      <w:r>
        <w:rPr>
          <w:rFonts w:ascii="Trebuchet MS" w:hAnsi="Trebuchet MS"/>
          <w:color w:val="000000"/>
          <w:sz w:val="22"/>
          <w:szCs w:val="22"/>
        </w:rPr>
        <w:t xml:space="preserve"> JÓ 39</w:t>
      </w:r>
      <w:bookmarkEnd w:id="519"/>
    </w:p>
    <w:p>
      <w:pPr>
        <w:rPr>
          <w:rFonts w:ascii="Trebuchet MS" w:hAnsi="Trebuchet MS"/>
          <w:color w:val="000000"/>
          <w:sz w:val="20"/>
          <w:szCs w:val="20"/>
        </w:rPr>
      </w:pPr>
      <w:r>
        <w:rPr>
          <w:rFonts w:ascii="Trebuchet MS" w:hAnsi="Trebuchet MS"/>
          <w:color w:val="000000"/>
          <w:sz w:val="20"/>
          <w:szCs w:val="20"/>
        </w:rPr>
        <w:t>1 Sabes tu o tempo do parto das cabras montesas, ou podes observar quando é que parem as corças?</w:t>
      </w:r>
    </w:p>
    <w:p>
      <w:pPr>
        <w:rPr>
          <w:rFonts w:ascii="Trebuchet MS" w:hAnsi="Trebuchet MS"/>
          <w:color w:val="000000"/>
          <w:sz w:val="20"/>
          <w:szCs w:val="20"/>
        </w:rPr>
      </w:pPr>
      <w:r>
        <w:rPr>
          <w:rFonts w:ascii="Trebuchet MS" w:hAnsi="Trebuchet MS"/>
          <w:color w:val="000000"/>
          <w:sz w:val="20"/>
          <w:szCs w:val="20"/>
        </w:rPr>
        <w:t>2 Podes contar os meses que cumprem, ou sabes o tempo do seu parto?</w:t>
      </w:r>
    </w:p>
    <w:p>
      <w:pPr>
        <w:rPr>
          <w:rFonts w:ascii="Trebuchet MS" w:hAnsi="Trebuchet MS"/>
          <w:color w:val="000000"/>
          <w:sz w:val="20"/>
          <w:szCs w:val="20"/>
        </w:rPr>
      </w:pPr>
      <w:r>
        <w:rPr>
          <w:rFonts w:ascii="Trebuchet MS" w:hAnsi="Trebuchet MS"/>
          <w:color w:val="000000"/>
          <w:sz w:val="20"/>
          <w:szCs w:val="20"/>
        </w:rPr>
        <w:t>3 Encurvam-se, dão à luz as suas crias, lançam de si a sua prole.</w:t>
      </w:r>
    </w:p>
    <w:p>
      <w:pPr>
        <w:rPr>
          <w:rFonts w:ascii="Trebuchet MS" w:hAnsi="Trebuchet MS"/>
          <w:color w:val="000000"/>
          <w:sz w:val="20"/>
          <w:szCs w:val="20"/>
        </w:rPr>
      </w:pPr>
      <w:r>
        <w:rPr>
          <w:rFonts w:ascii="Trebuchet MS" w:hAnsi="Trebuchet MS"/>
          <w:color w:val="000000"/>
          <w:sz w:val="20"/>
          <w:szCs w:val="20"/>
        </w:rPr>
        <w:t>4 Seus filhos enrijam, crescem no campo livre; saem, e não tornam para elas:</w:t>
      </w:r>
    </w:p>
    <w:p>
      <w:pPr>
        <w:rPr>
          <w:rFonts w:ascii="Trebuchet MS" w:hAnsi="Trebuchet MS"/>
          <w:color w:val="000000"/>
          <w:sz w:val="20"/>
          <w:szCs w:val="20"/>
        </w:rPr>
      </w:pPr>
      <w:r>
        <w:rPr>
          <w:rFonts w:ascii="Trebuchet MS" w:hAnsi="Trebuchet MS"/>
          <w:color w:val="000000"/>
          <w:sz w:val="20"/>
          <w:szCs w:val="20"/>
        </w:rPr>
        <w:t>5 Quem despediu livre o jumento montês, e quem soltou as prisões ao asno veloz,</w:t>
      </w:r>
    </w:p>
    <w:p>
      <w:pPr>
        <w:rPr>
          <w:rFonts w:ascii="Trebuchet MS" w:hAnsi="Trebuchet MS"/>
          <w:color w:val="000000"/>
          <w:sz w:val="20"/>
          <w:szCs w:val="20"/>
        </w:rPr>
      </w:pPr>
      <w:r>
        <w:rPr>
          <w:rFonts w:ascii="Trebuchet MS" w:hAnsi="Trebuchet MS"/>
          <w:color w:val="000000"/>
          <w:sz w:val="20"/>
          <w:szCs w:val="20"/>
        </w:rPr>
        <w:t>6 ao qual dei o ermo por casa, e a terra salgada por morada?</w:t>
      </w:r>
    </w:p>
    <w:p>
      <w:pPr>
        <w:rPr>
          <w:rFonts w:ascii="Trebuchet MS" w:hAnsi="Trebuchet MS"/>
          <w:color w:val="000000"/>
          <w:sz w:val="20"/>
          <w:szCs w:val="20"/>
        </w:rPr>
      </w:pPr>
      <w:r>
        <w:rPr>
          <w:rFonts w:ascii="Trebuchet MS" w:hAnsi="Trebuchet MS"/>
          <w:color w:val="000000"/>
          <w:sz w:val="20"/>
          <w:szCs w:val="20"/>
        </w:rPr>
        <w:t>7 Ele despreza o tumulto da cidade; não obedece os gritos do condutor.</w:t>
      </w:r>
    </w:p>
    <w:p>
      <w:pPr>
        <w:rPr>
          <w:rFonts w:ascii="Trebuchet MS" w:hAnsi="Trebuchet MS"/>
          <w:color w:val="000000"/>
          <w:sz w:val="20"/>
          <w:szCs w:val="20"/>
        </w:rPr>
      </w:pPr>
      <w:r>
        <w:rPr>
          <w:rFonts w:ascii="Trebuchet MS" w:hAnsi="Trebuchet MS"/>
          <w:color w:val="000000"/>
          <w:sz w:val="20"/>
          <w:szCs w:val="20"/>
        </w:rPr>
        <w:t>8 O circuito das montanhas é o seu pasto, e anda buscando tudo o que está verde.</w:t>
      </w:r>
    </w:p>
    <w:p>
      <w:pPr>
        <w:rPr>
          <w:rFonts w:ascii="Trebuchet MS" w:hAnsi="Trebuchet MS"/>
          <w:color w:val="000000"/>
          <w:sz w:val="20"/>
          <w:szCs w:val="20"/>
        </w:rPr>
      </w:pPr>
      <w:r>
        <w:rPr>
          <w:rFonts w:ascii="Trebuchet MS" w:hAnsi="Trebuchet MS"/>
          <w:color w:val="000000"/>
          <w:sz w:val="20"/>
          <w:szCs w:val="20"/>
        </w:rPr>
        <w:t>9 Quererá o boi selvagem servir-te? ou ficará junto à tua manjedoura?</w:t>
      </w:r>
    </w:p>
    <w:p>
      <w:pPr>
        <w:rPr>
          <w:rFonts w:ascii="Trebuchet MS" w:hAnsi="Trebuchet MS"/>
          <w:color w:val="000000"/>
          <w:sz w:val="20"/>
          <w:szCs w:val="20"/>
        </w:rPr>
      </w:pPr>
      <w:r>
        <w:rPr>
          <w:rFonts w:ascii="Trebuchet MS" w:hAnsi="Trebuchet MS"/>
          <w:color w:val="000000"/>
          <w:sz w:val="20"/>
          <w:szCs w:val="20"/>
        </w:rPr>
        <w:t>10 Podes amarrar o boi selvagem ao arado com uma corda, ou esterroará ele após ti os vales?</w:t>
      </w:r>
    </w:p>
    <w:p>
      <w:pPr>
        <w:rPr>
          <w:rFonts w:ascii="Trebuchet MS" w:hAnsi="Trebuchet MS"/>
          <w:color w:val="000000"/>
          <w:sz w:val="20"/>
          <w:szCs w:val="20"/>
        </w:rPr>
      </w:pPr>
      <w:r>
        <w:rPr>
          <w:rFonts w:ascii="Trebuchet MS" w:hAnsi="Trebuchet MS"/>
          <w:color w:val="000000"/>
          <w:sz w:val="20"/>
          <w:szCs w:val="20"/>
        </w:rPr>
        <w:t>11 Ou confiarás nele, por ser grande a sua força, ou deixarás a seu cargo o teu trabalho?</w:t>
      </w:r>
    </w:p>
    <w:p>
      <w:pPr>
        <w:rPr>
          <w:rFonts w:ascii="Trebuchet MS" w:hAnsi="Trebuchet MS"/>
          <w:color w:val="000000"/>
          <w:sz w:val="20"/>
          <w:szCs w:val="20"/>
        </w:rPr>
      </w:pPr>
      <w:r>
        <w:rPr>
          <w:rFonts w:ascii="Trebuchet MS" w:hAnsi="Trebuchet MS"/>
          <w:color w:val="000000"/>
          <w:sz w:val="20"/>
          <w:szCs w:val="20"/>
        </w:rPr>
        <w:t>12 Fiarás dele que te torne o que semeaste e o recolha à tua eira?</w:t>
      </w:r>
    </w:p>
    <w:p>
      <w:pPr>
        <w:rPr>
          <w:rFonts w:ascii="Trebuchet MS" w:hAnsi="Trebuchet MS"/>
          <w:color w:val="000000"/>
          <w:sz w:val="20"/>
          <w:szCs w:val="20"/>
        </w:rPr>
      </w:pPr>
      <w:r>
        <w:rPr>
          <w:rFonts w:ascii="Trebuchet MS" w:hAnsi="Trebuchet MS"/>
          <w:color w:val="000000"/>
          <w:sz w:val="20"/>
          <w:szCs w:val="20"/>
        </w:rPr>
        <w:t>13 Movem-se alegremente as asas da avestruz; mas é benigno o adorno da sua plumagem?</w:t>
      </w:r>
    </w:p>
    <w:p>
      <w:pPr>
        <w:rPr>
          <w:rFonts w:ascii="Trebuchet MS" w:hAnsi="Trebuchet MS"/>
          <w:color w:val="000000"/>
          <w:sz w:val="20"/>
          <w:szCs w:val="20"/>
        </w:rPr>
      </w:pPr>
      <w:r>
        <w:rPr>
          <w:rFonts w:ascii="Trebuchet MS" w:hAnsi="Trebuchet MS"/>
          <w:color w:val="000000"/>
          <w:sz w:val="20"/>
          <w:szCs w:val="20"/>
        </w:rPr>
        <w:t>14 Pois ela deixa os seus ovos na terra, e os aquenta no pó,</w:t>
      </w:r>
    </w:p>
    <w:p>
      <w:pPr>
        <w:rPr>
          <w:rFonts w:ascii="Trebuchet MS" w:hAnsi="Trebuchet MS"/>
          <w:color w:val="000000"/>
          <w:sz w:val="20"/>
          <w:szCs w:val="20"/>
        </w:rPr>
      </w:pPr>
      <w:r>
        <w:rPr>
          <w:rFonts w:ascii="Trebuchet MS" w:hAnsi="Trebuchet MS"/>
          <w:color w:val="000000"/>
          <w:sz w:val="20"/>
          <w:szCs w:val="20"/>
        </w:rPr>
        <w:t>15 e se esquece de que algum pé os pode pisar, ou de que a fera os pode calcar.</w:t>
      </w:r>
    </w:p>
    <w:p>
      <w:pPr>
        <w:rPr>
          <w:rFonts w:ascii="Trebuchet MS" w:hAnsi="Trebuchet MS"/>
          <w:color w:val="000000"/>
          <w:sz w:val="20"/>
          <w:szCs w:val="20"/>
        </w:rPr>
      </w:pPr>
      <w:r>
        <w:rPr>
          <w:rFonts w:ascii="Trebuchet MS" w:hAnsi="Trebuchet MS"/>
          <w:color w:val="000000"/>
          <w:sz w:val="20"/>
          <w:szCs w:val="20"/>
        </w:rPr>
        <w:t>16 Endurece-se para com seus filhos, como se não fossem seus; embora se perca o seu trabalho, ela está sem temor;</w:t>
      </w:r>
    </w:p>
    <w:p>
      <w:pPr>
        <w:rPr>
          <w:rFonts w:ascii="Trebuchet MS" w:hAnsi="Trebuchet MS"/>
          <w:color w:val="000000"/>
          <w:sz w:val="20"/>
          <w:szCs w:val="20"/>
        </w:rPr>
      </w:pPr>
      <w:r>
        <w:rPr>
          <w:rFonts w:ascii="Trebuchet MS" w:hAnsi="Trebuchet MS"/>
          <w:color w:val="000000"/>
          <w:sz w:val="20"/>
          <w:szCs w:val="20"/>
        </w:rPr>
        <w:t>17 porque Deus a privou de sabedoria, e não lhe repartiu entendimento.</w:t>
      </w:r>
    </w:p>
    <w:p>
      <w:pPr>
        <w:rPr>
          <w:rFonts w:ascii="Trebuchet MS" w:hAnsi="Trebuchet MS"/>
          <w:color w:val="000000"/>
          <w:sz w:val="20"/>
          <w:szCs w:val="20"/>
        </w:rPr>
      </w:pPr>
      <w:r>
        <w:rPr>
          <w:rFonts w:ascii="Trebuchet MS" w:hAnsi="Trebuchet MS"/>
          <w:color w:val="000000"/>
          <w:sz w:val="20"/>
          <w:szCs w:val="20"/>
        </w:rPr>
        <w:t>18 Quando ela se levanta para correr, zomba do cavalo, e do cavaleiro.</w:t>
      </w:r>
    </w:p>
    <w:p>
      <w:pPr>
        <w:rPr>
          <w:rFonts w:ascii="Trebuchet MS" w:hAnsi="Trebuchet MS"/>
          <w:color w:val="000000"/>
          <w:sz w:val="20"/>
          <w:szCs w:val="20"/>
        </w:rPr>
      </w:pPr>
      <w:r>
        <w:rPr>
          <w:rFonts w:ascii="Trebuchet MS" w:hAnsi="Trebuchet MS"/>
          <w:color w:val="000000"/>
          <w:sz w:val="20"/>
          <w:szCs w:val="20"/>
        </w:rPr>
        <w:t>19 Acaso deste força ao cavalo, ou revestiste de força o seu pescoço?</w:t>
      </w:r>
    </w:p>
    <w:p>
      <w:pPr>
        <w:rPr>
          <w:rFonts w:ascii="Trebuchet MS" w:hAnsi="Trebuchet MS"/>
          <w:color w:val="000000"/>
          <w:sz w:val="20"/>
          <w:szCs w:val="20"/>
        </w:rPr>
      </w:pPr>
      <w:r>
        <w:rPr>
          <w:rFonts w:ascii="Trebuchet MS" w:hAnsi="Trebuchet MS"/>
          <w:color w:val="000000"/>
          <w:sz w:val="20"/>
          <w:szCs w:val="20"/>
        </w:rPr>
        <w:t>20 Fizeste-o pular como o gafanhoto? Terrível é o fogoso respirar das suas ventas.</w:t>
      </w:r>
    </w:p>
    <w:p>
      <w:pPr>
        <w:rPr>
          <w:rFonts w:ascii="Trebuchet MS" w:hAnsi="Trebuchet MS"/>
          <w:color w:val="000000"/>
          <w:sz w:val="20"/>
          <w:szCs w:val="20"/>
        </w:rPr>
      </w:pPr>
      <w:r>
        <w:rPr>
          <w:rFonts w:ascii="Trebuchet MS" w:hAnsi="Trebuchet MS"/>
          <w:color w:val="000000"/>
          <w:sz w:val="20"/>
          <w:szCs w:val="20"/>
        </w:rPr>
        <w:t>21 Escarva no vale, e folga na sua força, e sai ao encontro dos armados.</w:t>
      </w:r>
    </w:p>
    <w:p>
      <w:pPr>
        <w:rPr>
          <w:rFonts w:ascii="Trebuchet MS" w:hAnsi="Trebuchet MS"/>
          <w:color w:val="000000"/>
          <w:sz w:val="20"/>
          <w:szCs w:val="20"/>
        </w:rPr>
      </w:pPr>
      <w:r>
        <w:rPr>
          <w:rFonts w:ascii="Trebuchet MS" w:hAnsi="Trebuchet MS"/>
          <w:color w:val="000000"/>
          <w:sz w:val="20"/>
          <w:szCs w:val="20"/>
        </w:rPr>
        <w:t>22 Ri-se do temor, e não se espanta; e não torna atrás por causa da espada.</w:t>
      </w:r>
    </w:p>
    <w:p>
      <w:pPr>
        <w:rPr>
          <w:rFonts w:ascii="Trebuchet MS" w:hAnsi="Trebuchet MS"/>
          <w:color w:val="000000"/>
          <w:sz w:val="20"/>
          <w:szCs w:val="20"/>
        </w:rPr>
      </w:pPr>
      <w:r>
        <w:rPr>
          <w:rFonts w:ascii="Trebuchet MS" w:hAnsi="Trebuchet MS"/>
          <w:color w:val="000000"/>
          <w:sz w:val="20"/>
          <w:szCs w:val="20"/>
        </w:rPr>
        <w:t>23 Sobre ele rangem a aljava, a lança cintilante e o dardo.</w:t>
      </w:r>
    </w:p>
    <w:p>
      <w:pPr>
        <w:rPr>
          <w:rFonts w:ascii="Trebuchet MS" w:hAnsi="Trebuchet MS"/>
          <w:color w:val="000000"/>
          <w:sz w:val="20"/>
          <w:szCs w:val="20"/>
        </w:rPr>
      </w:pPr>
      <w:r>
        <w:rPr>
          <w:rFonts w:ascii="Trebuchet MS" w:hAnsi="Trebuchet MS"/>
          <w:color w:val="000000"/>
          <w:sz w:val="20"/>
          <w:szCs w:val="20"/>
        </w:rPr>
        <w:t>24 Tremendo e enfurecido devora a terra, e não se contém ao som da trombeta.</w:t>
      </w:r>
    </w:p>
    <w:p>
      <w:pPr>
        <w:rPr>
          <w:rFonts w:ascii="Trebuchet MS" w:hAnsi="Trebuchet MS"/>
          <w:color w:val="000000"/>
          <w:sz w:val="20"/>
          <w:szCs w:val="20"/>
        </w:rPr>
      </w:pPr>
      <w:r>
        <w:rPr>
          <w:rFonts w:ascii="Trebuchet MS" w:hAnsi="Trebuchet MS"/>
          <w:color w:val="000000"/>
          <w:sz w:val="20"/>
          <w:szCs w:val="20"/>
        </w:rPr>
        <w:t>25 Toda vez que soa a trombeta, diz: Eia! E de longe cheira a guerra, e o trovão dos capitães e os gritos.</w:t>
      </w:r>
    </w:p>
    <w:p>
      <w:pPr>
        <w:rPr>
          <w:rFonts w:ascii="Trebuchet MS" w:hAnsi="Trebuchet MS"/>
          <w:color w:val="000000"/>
          <w:sz w:val="20"/>
          <w:szCs w:val="20"/>
        </w:rPr>
      </w:pPr>
      <w:r>
        <w:rPr>
          <w:rFonts w:ascii="Trebuchet MS" w:hAnsi="Trebuchet MS"/>
          <w:color w:val="000000"/>
          <w:sz w:val="20"/>
          <w:szCs w:val="20"/>
        </w:rPr>
        <w:t>26 É pelo teu entendimento que se eleva o gavião, e estende as suas asas para o sul?</w:t>
      </w:r>
    </w:p>
    <w:p>
      <w:pPr>
        <w:rPr>
          <w:rFonts w:ascii="Trebuchet MS" w:hAnsi="Trebuchet MS"/>
          <w:color w:val="000000"/>
          <w:sz w:val="20"/>
          <w:szCs w:val="20"/>
        </w:rPr>
      </w:pPr>
      <w:r>
        <w:rPr>
          <w:rFonts w:ascii="Trebuchet MS" w:hAnsi="Trebuchet MS"/>
          <w:color w:val="000000"/>
          <w:sz w:val="20"/>
          <w:szCs w:val="20"/>
        </w:rPr>
        <w:t>27 Ou se remonta a águia ao teu mandado, e põe no alto o seu ninho?</w:t>
      </w:r>
    </w:p>
    <w:p>
      <w:pPr>
        <w:rPr>
          <w:rFonts w:ascii="Trebuchet MS" w:hAnsi="Trebuchet MS"/>
          <w:color w:val="000000"/>
          <w:sz w:val="20"/>
          <w:szCs w:val="20"/>
        </w:rPr>
      </w:pPr>
      <w:r>
        <w:rPr>
          <w:rFonts w:ascii="Trebuchet MS" w:hAnsi="Trebuchet MS"/>
          <w:color w:val="000000"/>
          <w:sz w:val="20"/>
          <w:szCs w:val="20"/>
        </w:rPr>
        <w:t>28 Mora nas penhas e ali tem a sua pousada, no cume das penhas, no lugar seguro.</w:t>
      </w:r>
    </w:p>
    <w:p>
      <w:pPr>
        <w:rPr>
          <w:rFonts w:ascii="Trebuchet MS" w:hAnsi="Trebuchet MS"/>
          <w:color w:val="000000"/>
          <w:sz w:val="20"/>
          <w:szCs w:val="20"/>
        </w:rPr>
      </w:pPr>
      <w:r>
        <w:rPr>
          <w:rFonts w:ascii="Trebuchet MS" w:hAnsi="Trebuchet MS"/>
          <w:color w:val="000000"/>
          <w:sz w:val="20"/>
          <w:szCs w:val="20"/>
        </w:rPr>
        <w:t>29 Dali descobre a presa; seus olhos a avistam de longe.</w:t>
      </w:r>
    </w:p>
    <w:p>
      <w:pPr>
        <w:rPr>
          <w:rFonts w:ascii="Trebuchet MS" w:hAnsi="Trebuchet MS"/>
          <w:color w:val="000000"/>
          <w:sz w:val="20"/>
          <w:szCs w:val="20"/>
        </w:rPr>
      </w:pPr>
      <w:r>
        <w:rPr>
          <w:rFonts w:ascii="Trebuchet MS" w:hAnsi="Trebuchet MS"/>
          <w:color w:val="000000"/>
          <w:sz w:val="20"/>
          <w:szCs w:val="20"/>
        </w:rPr>
        <w:t>30 Seus filhos chupam o sangue; e onde há mortos, ela aí está.</w:t>
      </w:r>
    </w:p>
    <w:p>
      <w:pPr>
        <w:pStyle w:val="P13"/>
        <w:rPr>
          <w:rFonts w:ascii="Trebuchet MS" w:hAnsi="Trebuchet MS"/>
          <w:color w:val="000000"/>
          <w:sz w:val="22"/>
          <w:szCs w:val="22"/>
        </w:rPr>
      </w:pPr>
      <w:bookmarkStart w:id="520" w:name="_Toc147528436"/>
      <w:r>
        <w:rPr>
          <w:rFonts w:ascii="Trebuchet MS" w:hAnsi="Trebuchet MS"/>
          <w:color w:val="000000"/>
          <w:sz w:val="22"/>
          <w:szCs w:val="22"/>
        </w:rPr>
        <w:t xml:space="preserve"> JÓ 40</w:t>
      </w:r>
      <w:bookmarkEnd w:id="520"/>
    </w:p>
    <w:p>
      <w:pPr>
        <w:rPr>
          <w:rFonts w:ascii="Trebuchet MS" w:hAnsi="Trebuchet MS"/>
          <w:color w:val="000000"/>
          <w:sz w:val="20"/>
          <w:szCs w:val="20"/>
        </w:rPr>
      </w:pPr>
      <w:r>
        <w:rPr>
          <w:rFonts w:ascii="Trebuchet MS" w:hAnsi="Trebuchet MS"/>
          <w:color w:val="000000"/>
          <w:sz w:val="20"/>
          <w:szCs w:val="20"/>
        </w:rPr>
        <w:t>1 Disse mais o Senhor a Jó:</w:t>
      </w:r>
    </w:p>
    <w:p>
      <w:pPr>
        <w:rPr>
          <w:rFonts w:ascii="Trebuchet MS" w:hAnsi="Trebuchet MS"/>
          <w:color w:val="000000"/>
          <w:sz w:val="20"/>
          <w:szCs w:val="20"/>
        </w:rPr>
      </w:pPr>
      <w:r>
        <w:rPr>
          <w:rFonts w:ascii="Trebuchet MS" w:hAnsi="Trebuchet MS"/>
          <w:color w:val="000000"/>
          <w:sz w:val="20"/>
          <w:szCs w:val="20"/>
        </w:rPr>
        <w:t>2 Contenderá contra o Todo-Poderoso o censurador? Quem assim argüi a Deus, responda a estas coisas.</w:t>
      </w:r>
    </w:p>
    <w:p>
      <w:pPr>
        <w:rPr>
          <w:rFonts w:ascii="Trebuchet MS" w:hAnsi="Trebuchet MS"/>
          <w:color w:val="000000"/>
          <w:sz w:val="20"/>
          <w:szCs w:val="20"/>
        </w:rPr>
      </w:pPr>
      <w:r>
        <w:rPr>
          <w:rFonts w:ascii="Trebuchet MS" w:hAnsi="Trebuchet MS"/>
          <w:color w:val="000000"/>
          <w:sz w:val="20"/>
          <w:szCs w:val="20"/>
        </w:rPr>
        <w:t>3 Então Jó respondeu ao Senhor, e disse:</w:t>
      </w:r>
    </w:p>
    <w:p>
      <w:pPr>
        <w:rPr>
          <w:rFonts w:ascii="Trebuchet MS" w:hAnsi="Trebuchet MS"/>
          <w:color w:val="000000"/>
          <w:sz w:val="20"/>
          <w:szCs w:val="20"/>
        </w:rPr>
      </w:pPr>
      <w:r>
        <w:rPr>
          <w:rFonts w:ascii="Trebuchet MS" w:hAnsi="Trebuchet MS"/>
          <w:color w:val="000000"/>
          <w:sz w:val="20"/>
          <w:szCs w:val="20"/>
        </w:rPr>
        <w:t>4 Eis que sou vil; que te responderia eu? Antes ponho a minha mão sobre a boca.</w:t>
      </w:r>
    </w:p>
    <w:p>
      <w:pPr>
        <w:rPr>
          <w:rFonts w:ascii="Trebuchet MS" w:hAnsi="Trebuchet MS"/>
          <w:color w:val="000000"/>
          <w:sz w:val="20"/>
          <w:szCs w:val="20"/>
        </w:rPr>
      </w:pPr>
      <w:r>
        <w:rPr>
          <w:rFonts w:ascii="Trebuchet MS" w:hAnsi="Trebuchet MS"/>
          <w:color w:val="000000"/>
          <w:sz w:val="20"/>
          <w:szCs w:val="20"/>
        </w:rPr>
        <w:t>5 Uma vez tenho falado, e não replicarei; ou ainda duas vezes, porém não prosseguirei.</w:t>
      </w:r>
    </w:p>
    <w:p>
      <w:pPr>
        <w:rPr>
          <w:rFonts w:ascii="Trebuchet MS" w:hAnsi="Trebuchet MS"/>
          <w:color w:val="000000"/>
          <w:sz w:val="20"/>
          <w:szCs w:val="20"/>
        </w:rPr>
      </w:pPr>
      <w:r>
        <w:rPr>
          <w:rFonts w:ascii="Trebuchet MS" w:hAnsi="Trebuchet MS"/>
          <w:color w:val="000000"/>
          <w:sz w:val="20"/>
          <w:szCs w:val="20"/>
        </w:rPr>
        <w:t>6 Então, do meio do redemoinho, o Senhor respondeu a Jó:</w:t>
      </w:r>
    </w:p>
    <w:p>
      <w:pPr>
        <w:rPr>
          <w:rFonts w:ascii="Trebuchet MS" w:hAnsi="Trebuchet MS"/>
          <w:color w:val="000000"/>
          <w:sz w:val="20"/>
          <w:szCs w:val="20"/>
        </w:rPr>
      </w:pPr>
      <w:r>
        <w:rPr>
          <w:rFonts w:ascii="Trebuchet MS" w:hAnsi="Trebuchet MS"/>
          <w:color w:val="000000"/>
          <w:sz w:val="20"/>
          <w:szCs w:val="20"/>
        </w:rPr>
        <w:t>7 Cinge agora os teus lombos como homem; eu te perguntarei a ti, e tu me responderás.</w:t>
      </w:r>
    </w:p>
    <w:p>
      <w:pPr>
        <w:rPr>
          <w:rFonts w:ascii="Trebuchet MS" w:hAnsi="Trebuchet MS"/>
          <w:color w:val="000000"/>
          <w:sz w:val="20"/>
          <w:szCs w:val="20"/>
        </w:rPr>
      </w:pPr>
      <w:r>
        <w:rPr>
          <w:rFonts w:ascii="Trebuchet MS" w:hAnsi="Trebuchet MS"/>
          <w:color w:val="000000"/>
          <w:sz w:val="20"/>
          <w:szCs w:val="20"/>
        </w:rPr>
        <w:t>8 Farás tu vão também o meu juízo, ou me condenarás para te justificares a ti?</w:t>
      </w:r>
    </w:p>
    <w:p>
      <w:pPr>
        <w:rPr>
          <w:rFonts w:ascii="Trebuchet MS" w:hAnsi="Trebuchet MS"/>
          <w:color w:val="000000"/>
          <w:sz w:val="20"/>
          <w:szCs w:val="20"/>
        </w:rPr>
      </w:pPr>
      <w:r>
        <w:rPr>
          <w:rFonts w:ascii="Trebuchet MS" w:hAnsi="Trebuchet MS"/>
          <w:color w:val="000000"/>
          <w:sz w:val="20"/>
          <w:szCs w:val="20"/>
        </w:rPr>
        <w:t>9 Ou tens braço como Deus; ou podes trovejar com uma voz como a dele?</w:t>
      </w:r>
    </w:p>
    <w:p>
      <w:pPr>
        <w:rPr>
          <w:rFonts w:ascii="Trebuchet MS" w:hAnsi="Trebuchet MS"/>
          <w:color w:val="000000"/>
          <w:sz w:val="20"/>
          <w:szCs w:val="20"/>
        </w:rPr>
      </w:pPr>
      <w:r>
        <w:rPr>
          <w:rFonts w:ascii="Trebuchet MS" w:hAnsi="Trebuchet MS"/>
          <w:color w:val="000000"/>
          <w:sz w:val="20"/>
          <w:szCs w:val="20"/>
        </w:rPr>
        <w:t>10 Orna-te, pois, de excelência e dignidade, e veste-te de glória e de esplendor.</w:t>
      </w:r>
    </w:p>
    <w:p>
      <w:pPr>
        <w:rPr>
          <w:rFonts w:ascii="Trebuchet MS" w:hAnsi="Trebuchet MS"/>
          <w:color w:val="000000"/>
          <w:sz w:val="20"/>
          <w:szCs w:val="20"/>
        </w:rPr>
      </w:pPr>
      <w:r>
        <w:rPr>
          <w:rFonts w:ascii="Trebuchet MS" w:hAnsi="Trebuchet MS"/>
          <w:color w:val="000000"/>
          <w:sz w:val="20"/>
          <w:szCs w:val="20"/>
        </w:rPr>
        <w:t>11 Derrama as inundações da tua ira, e atenta para todo soberbo, e abate-o.</w:t>
      </w:r>
    </w:p>
    <w:p>
      <w:pPr>
        <w:rPr>
          <w:rFonts w:ascii="Trebuchet MS" w:hAnsi="Trebuchet MS"/>
          <w:color w:val="000000"/>
          <w:sz w:val="20"/>
          <w:szCs w:val="20"/>
        </w:rPr>
      </w:pPr>
      <w:r>
        <w:rPr>
          <w:rFonts w:ascii="Trebuchet MS" w:hAnsi="Trebuchet MS"/>
          <w:color w:val="000000"/>
          <w:sz w:val="20"/>
          <w:szCs w:val="20"/>
        </w:rPr>
        <w:t>12 Olha para todo soberbo, e humilha-o, e calca aos pés os ímpios onde estão.</w:t>
      </w:r>
    </w:p>
    <w:p>
      <w:pPr>
        <w:rPr>
          <w:rFonts w:ascii="Trebuchet MS" w:hAnsi="Trebuchet MS"/>
          <w:color w:val="000000"/>
          <w:sz w:val="20"/>
          <w:szCs w:val="20"/>
        </w:rPr>
      </w:pPr>
      <w:r>
        <w:rPr>
          <w:rFonts w:ascii="Trebuchet MS" w:hAnsi="Trebuchet MS"/>
          <w:color w:val="000000"/>
          <w:sz w:val="20"/>
          <w:szCs w:val="20"/>
        </w:rPr>
        <w:t>13 Esconde-os juntamente no pó; ata-lhes os rostos no lugar escondido.</w:t>
      </w:r>
    </w:p>
    <w:p>
      <w:pPr>
        <w:rPr>
          <w:rFonts w:ascii="Trebuchet MS" w:hAnsi="Trebuchet MS"/>
          <w:color w:val="000000"/>
          <w:sz w:val="20"/>
          <w:szCs w:val="20"/>
        </w:rPr>
      </w:pPr>
      <w:r>
        <w:rPr>
          <w:rFonts w:ascii="Trebuchet MS" w:hAnsi="Trebuchet MS"/>
          <w:color w:val="000000"/>
          <w:sz w:val="20"/>
          <w:szCs w:val="20"/>
        </w:rPr>
        <w:t>14 Então também eu de ti confessarei que a tua mão direita te poderá salvar.</w:t>
      </w:r>
    </w:p>
    <w:p>
      <w:pPr>
        <w:rPr>
          <w:rFonts w:ascii="Trebuchet MS" w:hAnsi="Trebuchet MS"/>
          <w:color w:val="000000"/>
          <w:sz w:val="20"/>
          <w:szCs w:val="20"/>
        </w:rPr>
      </w:pPr>
      <w:r>
        <w:rPr>
          <w:rFonts w:ascii="Trebuchet MS" w:hAnsi="Trebuchet MS"/>
          <w:color w:val="000000"/>
          <w:sz w:val="20"/>
          <w:szCs w:val="20"/>
        </w:rPr>
        <w:t>15 Contempla agora o hipopótamo, que eu criei como a ti, que come a erva como o boi.</w:t>
      </w:r>
    </w:p>
    <w:p>
      <w:pPr>
        <w:rPr>
          <w:rFonts w:ascii="Trebuchet MS" w:hAnsi="Trebuchet MS"/>
          <w:color w:val="000000"/>
          <w:sz w:val="20"/>
          <w:szCs w:val="20"/>
        </w:rPr>
      </w:pPr>
      <w:r>
        <w:rPr>
          <w:rFonts w:ascii="Trebuchet MS" w:hAnsi="Trebuchet MS"/>
          <w:color w:val="000000"/>
          <w:sz w:val="20"/>
          <w:szCs w:val="20"/>
        </w:rPr>
        <w:t>16 Eis que a sua força está nos seus lombos, e o seu poder nos músculos do seu ventre.</w:t>
      </w:r>
    </w:p>
    <w:p>
      <w:pPr>
        <w:rPr>
          <w:rFonts w:ascii="Trebuchet MS" w:hAnsi="Trebuchet MS"/>
          <w:color w:val="000000"/>
          <w:sz w:val="20"/>
          <w:szCs w:val="20"/>
        </w:rPr>
      </w:pPr>
      <w:r>
        <w:rPr>
          <w:rFonts w:ascii="Trebuchet MS" w:hAnsi="Trebuchet MS"/>
          <w:color w:val="000000"/>
          <w:sz w:val="20"/>
          <w:szCs w:val="20"/>
        </w:rPr>
        <w:t>17 Ele enrija a sua cauda como o cedro; os nervos das suas coxas são entretecidos.</w:t>
      </w:r>
    </w:p>
    <w:p>
      <w:pPr>
        <w:rPr>
          <w:rFonts w:ascii="Trebuchet MS" w:hAnsi="Trebuchet MS"/>
          <w:color w:val="000000"/>
          <w:sz w:val="20"/>
          <w:szCs w:val="20"/>
        </w:rPr>
      </w:pPr>
      <w:r>
        <w:rPr>
          <w:rFonts w:ascii="Trebuchet MS" w:hAnsi="Trebuchet MS"/>
          <w:color w:val="000000"/>
          <w:sz w:val="20"/>
          <w:szCs w:val="20"/>
        </w:rPr>
        <w:t>18 Os seus ossos são como tubos de bronze, as suas costelas como barras de ferro.</w:t>
      </w:r>
    </w:p>
    <w:p>
      <w:pPr>
        <w:rPr>
          <w:rFonts w:ascii="Trebuchet MS" w:hAnsi="Trebuchet MS"/>
          <w:color w:val="000000"/>
          <w:sz w:val="20"/>
          <w:szCs w:val="20"/>
        </w:rPr>
      </w:pPr>
      <w:r>
        <w:rPr>
          <w:rFonts w:ascii="Trebuchet MS" w:hAnsi="Trebuchet MS"/>
          <w:color w:val="000000"/>
          <w:sz w:val="20"/>
          <w:szCs w:val="20"/>
        </w:rPr>
        <w:t>19 Ele é obra prima dos caminhos de Deus; aquele que o fez o proveu da sua espada.</w:t>
      </w:r>
    </w:p>
    <w:p>
      <w:pPr>
        <w:rPr>
          <w:rFonts w:ascii="Trebuchet MS" w:hAnsi="Trebuchet MS"/>
          <w:color w:val="000000"/>
          <w:sz w:val="20"/>
          <w:szCs w:val="20"/>
        </w:rPr>
      </w:pPr>
      <w:r>
        <w:rPr>
          <w:rFonts w:ascii="Trebuchet MS" w:hAnsi="Trebuchet MS"/>
          <w:color w:val="000000"/>
          <w:sz w:val="20"/>
          <w:szCs w:val="20"/>
        </w:rPr>
        <w:t>20 Em verdade os montes lhe produzem pasto, onde todos os animais do campo folgam.</w:t>
      </w:r>
    </w:p>
    <w:p>
      <w:pPr>
        <w:rPr>
          <w:rFonts w:ascii="Trebuchet MS" w:hAnsi="Trebuchet MS"/>
          <w:color w:val="000000"/>
          <w:sz w:val="20"/>
          <w:szCs w:val="20"/>
        </w:rPr>
      </w:pPr>
      <w:r>
        <w:rPr>
          <w:rFonts w:ascii="Trebuchet MS" w:hAnsi="Trebuchet MS"/>
          <w:color w:val="000000"/>
          <w:sz w:val="20"/>
          <w:szCs w:val="20"/>
        </w:rPr>
        <w:t>21 Deita-se debaixo dos lotos, no esconderijo dos canaviais e no pântano.</w:t>
      </w:r>
    </w:p>
    <w:p>
      <w:pPr>
        <w:rPr>
          <w:rFonts w:ascii="Trebuchet MS" w:hAnsi="Trebuchet MS"/>
          <w:color w:val="000000"/>
          <w:sz w:val="20"/>
          <w:szCs w:val="20"/>
        </w:rPr>
      </w:pPr>
      <w:r>
        <w:rPr>
          <w:rFonts w:ascii="Trebuchet MS" w:hAnsi="Trebuchet MS"/>
          <w:color w:val="000000"/>
          <w:sz w:val="20"/>
          <w:szCs w:val="20"/>
        </w:rPr>
        <w:t>22 Os lotos cobrem-no com sua sombra; os salgueiros do ribeiro o cercam.</w:t>
      </w:r>
    </w:p>
    <w:p>
      <w:pPr>
        <w:rPr>
          <w:rFonts w:ascii="Trebuchet MS" w:hAnsi="Trebuchet MS"/>
          <w:color w:val="000000"/>
          <w:sz w:val="20"/>
          <w:szCs w:val="20"/>
        </w:rPr>
      </w:pPr>
      <w:r>
        <w:rPr>
          <w:rFonts w:ascii="Trebuchet MS" w:hAnsi="Trebuchet MS"/>
          <w:color w:val="000000"/>
          <w:sz w:val="20"/>
          <w:szCs w:val="20"/>
        </w:rPr>
        <w:t>23 Eis que se um rio trasborda, ele não treme; sente-se seguro ainda que o Jordão se levante até a sua boca.</w:t>
      </w:r>
    </w:p>
    <w:p>
      <w:pPr>
        <w:rPr>
          <w:rFonts w:ascii="Trebuchet MS" w:hAnsi="Trebuchet MS"/>
          <w:color w:val="000000"/>
          <w:sz w:val="20"/>
          <w:szCs w:val="20"/>
        </w:rPr>
      </w:pPr>
      <w:r>
        <w:rPr>
          <w:rFonts w:ascii="Trebuchet MS" w:hAnsi="Trebuchet MS"/>
          <w:color w:val="000000"/>
          <w:sz w:val="20"/>
          <w:szCs w:val="20"/>
        </w:rPr>
        <w:t>24 Poderá alguém apanhá-lo quando ele estiver de vigia, ou com laços lhe furar o nariz?</w:t>
      </w:r>
    </w:p>
    <w:p>
      <w:pPr>
        <w:pStyle w:val="P13"/>
        <w:rPr>
          <w:rFonts w:ascii="Trebuchet MS" w:hAnsi="Trebuchet MS"/>
          <w:color w:val="000000"/>
          <w:sz w:val="22"/>
          <w:szCs w:val="22"/>
        </w:rPr>
      </w:pPr>
      <w:bookmarkStart w:id="521" w:name="_Toc147528437"/>
      <w:r>
        <w:rPr>
          <w:rFonts w:ascii="Trebuchet MS" w:hAnsi="Trebuchet MS"/>
          <w:color w:val="000000"/>
          <w:sz w:val="22"/>
          <w:szCs w:val="22"/>
        </w:rPr>
        <w:t xml:space="preserve"> JÓ 41</w:t>
      </w:r>
      <w:bookmarkEnd w:id="521"/>
    </w:p>
    <w:p>
      <w:pPr>
        <w:rPr>
          <w:rFonts w:ascii="Trebuchet MS" w:hAnsi="Trebuchet MS"/>
          <w:color w:val="000000"/>
          <w:sz w:val="20"/>
          <w:szCs w:val="20"/>
        </w:rPr>
      </w:pPr>
      <w:r>
        <w:rPr>
          <w:rFonts w:ascii="Trebuchet MS" w:hAnsi="Trebuchet MS"/>
          <w:color w:val="000000"/>
          <w:sz w:val="20"/>
          <w:szCs w:val="20"/>
        </w:rPr>
        <w:t>1 Poderás tirar com anzol o leviatã, ou apertar-lhe a língua com uma corda?</w:t>
      </w:r>
    </w:p>
    <w:p>
      <w:pPr>
        <w:rPr>
          <w:rFonts w:ascii="Trebuchet MS" w:hAnsi="Trebuchet MS"/>
          <w:color w:val="000000"/>
          <w:sz w:val="20"/>
          <w:szCs w:val="20"/>
        </w:rPr>
      </w:pPr>
      <w:r>
        <w:rPr>
          <w:rFonts w:ascii="Trebuchet MS" w:hAnsi="Trebuchet MS"/>
          <w:color w:val="000000"/>
          <w:sz w:val="20"/>
          <w:szCs w:val="20"/>
        </w:rPr>
        <w:t>2 Poderás meter-lhe uma corda de junco no nariz, ou com um gancho furar a sua queixada?</w:t>
      </w:r>
    </w:p>
    <w:p>
      <w:pPr>
        <w:rPr>
          <w:rFonts w:ascii="Trebuchet MS" w:hAnsi="Trebuchet MS"/>
          <w:color w:val="000000"/>
          <w:sz w:val="20"/>
          <w:szCs w:val="20"/>
        </w:rPr>
      </w:pPr>
      <w:r>
        <w:rPr>
          <w:rFonts w:ascii="Trebuchet MS" w:hAnsi="Trebuchet MS"/>
          <w:color w:val="000000"/>
          <w:sz w:val="20"/>
          <w:szCs w:val="20"/>
        </w:rPr>
        <w:t>3 Porventura te fará muitas súplicas, ou brandamente te falará?</w:t>
      </w:r>
    </w:p>
    <w:p>
      <w:pPr>
        <w:rPr>
          <w:rFonts w:ascii="Trebuchet MS" w:hAnsi="Trebuchet MS"/>
          <w:color w:val="000000"/>
          <w:sz w:val="20"/>
          <w:szCs w:val="20"/>
        </w:rPr>
      </w:pPr>
      <w:r>
        <w:rPr>
          <w:rFonts w:ascii="Trebuchet MS" w:hAnsi="Trebuchet MS"/>
          <w:color w:val="000000"/>
          <w:sz w:val="20"/>
          <w:szCs w:val="20"/>
        </w:rPr>
        <w:t>4 Fará ele aliança contigo, ou o tomarás tu por servo para sempre?</w:t>
      </w:r>
    </w:p>
    <w:p>
      <w:pPr>
        <w:rPr>
          <w:rFonts w:ascii="Trebuchet MS" w:hAnsi="Trebuchet MS"/>
          <w:color w:val="000000"/>
          <w:sz w:val="20"/>
          <w:szCs w:val="20"/>
        </w:rPr>
      </w:pPr>
      <w:r>
        <w:rPr>
          <w:rFonts w:ascii="Trebuchet MS" w:hAnsi="Trebuchet MS"/>
          <w:color w:val="000000"/>
          <w:sz w:val="20"/>
          <w:szCs w:val="20"/>
        </w:rPr>
        <w:t>5 Brincarás com ele, como se fora um pássaro, ou o prenderás para tuas meninas?</w:t>
      </w:r>
    </w:p>
    <w:p>
      <w:pPr>
        <w:rPr>
          <w:rFonts w:ascii="Trebuchet MS" w:hAnsi="Trebuchet MS"/>
          <w:color w:val="000000"/>
          <w:sz w:val="20"/>
          <w:szCs w:val="20"/>
        </w:rPr>
      </w:pPr>
      <w:r>
        <w:rPr>
          <w:rFonts w:ascii="Trebuchet MS" w:hAnsi="Trebuchet MS"/>
          <w:color w:val="000000"/>
          <w:sz w:val="20"/>
          <w:szCs w:val="20"/>
        </w:rPr>
        <w:t>6 Farão os sócios de pesca tráfico dele, ou o dividirão entre os negociantes?</w:t>
      </w:r>
    </w:p>
    <w:p>
      <w:pPr>
        <w:rPr>
          <w:rFonts w:ascii="Trebuchet MS" w:hAnsi="Trebuchet MS"/>
          <w:color w:val="000000"/>
          <w:sz w:val="20"/>
          <w:szCs w:val="20"/>
        </w:rPr>
      </w:pPr>
      <w:r>
        <w:rPr>
          <w:rFonts w:ascii="Trebuchet MS" w:hAnsi="Trebuchet MS"/>
          <w:color w:val="000000"/>
          <w:sz w:val="20"/>
          <w:szCs w:val="20"/>
        </w:rPr>
        <w:t>7 Poderás encher-lhe a pele de arpões, ou a cabeça de fisgas?</w:t>
      </w:r>
    </w:p>
    <w:p>
      <w:pPr>
        <w:rPr>
          <w:rFonts w:ascii="Trebuchet MS" w:hAnsi="Trebuchet MS"/>
          <w:color w:val="000000"/>
          <w:sz w:val="20"/>
          <w:szCs w:val="20"/>
        </w:rPr>
      </w:pPr>
      <w:r>
        <w:rPr>
          <w:rFonts w:ascii="Trebuchet MS" w:hAnsi="Trebuchet MS"/>
          <w:color w:val="000000"/>
          <w:sz w:val="20"/>
          <w:szCs w:val="20"/>
        </w:rPr>
        <w:t>8 Põe a tua mão sobre ele; lembra-te da peleja; nunca mais o farás!</w:t>
      </w:r>
    </w:p>
    <w:p>
      <w:pPr>
        <w:rPr>
          <w:rFonts w:ascii="Trebuchet MS" w:hAnsi="Trebuchet MS"/>
          <w:color w:val="000000"/>
          <w:sz w:val="20"/>
          <w:szCs w:val="20"/>
        </w:rPr>
      </w:pPr>
      <w:r>
        <w:rPr>
          <w:rFonts w:ascii="Trebuchet MS" w:hAnsi="Trebuchet MS"/>
          <w:color w:val="000000"/>
          <w:sz w:val="20"/>
          <w:szCs w:val="20"/>
        </w:rPr>
        <w:t>9 Eis que é vã a esperança de apanhá-lo; pois não será um homem derrubado só ao vê-lo?</w:t>
      </w:r>
    </w:p>
    <w:p>
      <w:pPr>
        <w:rPr>
          <w:rFonts w:ascii="Trebuchet MS" w:hAnsi="Trebuchet MS"/>
          <w:color w:val="000000"/>
          <w:sz w:val="20"/>
          <w:szCs w:val="20"/>
        </w:rPr>
      </w:pPr>
      <w:r>
        <w:rPr>
          <w:rFonts w:ascii="Trebuchet MS" w:hAnsi="Trebuchet MS"/>
          <w:color w:val="000000"/>
          <w:sz w:val="20"/>
          <w:szCs w:val="20"/>
        </w:rPr>
        <w:t>10 Ninguém há tão ousado, que se atreva a despertá-lo; quem, pois, é aquele que pode erguer-se diante de mim?</w:t>
      </w:r>
    </w:p>
    <w:p>
      <w:pPr>
        <w:rPr>
          <w:rFonts w:ascii="Trebuchet MS" w:hAnsi="Trebuchet MS"/>
          <w:color w:val="000000"/>
          <w:sz w:val="20"/>
          <w:szCs w:val="20"/>
        </w:rPr>
      </w:pPr>
      <w:r>
        <w:rPr>
          <w:rFonts w:ascii="Trebuchet MS" w:hAnsi="Trebuchet MS"/>
          <w:color w:val="000000"/>
          <w:sz w:val="20"/>
          <w:szCs w:val="20"/>
        </w:rPr>
        <w:t>11 Quem primeiro me deu a mim, para que eu haja de retribuir-lhe? Pois tudo quanto existe debaixo de todo céu é meu.</w:t>
      </w:r>
    </w:p>
    <w:p>
      <w:pPr>
        <w:rPr>
          <w:rFonts w:ascii="Trebuchet MS" w:hAnsi="Trebuchet MS"/>
          <w:color w:val="000000"/>
          <w:sz w:val="20"/>
          <w:szCs w:val="20"/>
        </w:rPr>
      </w:pPr>
      <w:r>
        <w:rPr>
          <w:rFonts w:ascii="Trebuchet MS" w:hAnsi="Trebuchet MS"/>
          <w:color w:val="000000"/>
          <w:sz w:val="20"/>
          <w:szCs w:val="20"/>
        </w:rPr>
        <w:t>12 Não me calarei a respeito dos seus membros, nem da sua grande força, nem da graça da sua estrutura.</w:t>
      </w:r>
    </w:p>
    <w:p>
      <w:pPr>
        <w:rPr>
          <w:rFonts w:ascii="Trebuchet MS" w:hAnsi="Trebuchet MS"/>
          <w:color w:val="000000"/>
          <w:sz w:val="20"/>
          <w:szCs w:val="20"/>
        </w:rPr>
      </w:pPr>
      <w:r>
        <w:rPr>
          <w:rFonts w:ascii="Trebuchet MS" w:hAnsi="Trebuchet MS"/>
          <w:color w:val="000000"/>
          <w:sz w:val="20"/>
          <w:szCs w:val="20"/>
        </w:rPr>
        <w:t>13 Quem lhe pode tirar o vestido exterior? Quem lhe penetrará a couraça dupla?</w:t>
      </w:r>
    </w:p>
    <w:p>
      <w:pPr>
        <w:rPr>
          <w:rFonts w:ascii="Trebuchet MS" w:hAnsi="Trebuchet MS"/>
          <w:color w:val="000000"/>
          <w:sz w:val="20"/>
          <w:szCs w:val="20"/>
        </w:rPr>
      </w:pPr>
      <w:r>
        <w:rPr>
          <w:rFonts w:ascii="Trebuchet MS" w:hAnsi="Trebuchet MS"/>
          <w:color w:val="000000"/>
          <w:sz w:val="20"/>
          <w:szCs w:val="20"/>
        </w:rPr>
        <w:t>14 Quem jamais abriu as portas do seu rosto? Pois em roda dos seus dentes está o terror.</w:t>
      </w:r>
    </w:p>
    <w:p>
      <w:pPr>
        <w:rPr>
          <w:rFonts w:ascii="Trebuchet MS" w:hAnsi="Trebuchet MS"/>
          <w:color w:val="000000"/>
          <w:sz w:val="20"/>
          <w:szCs w:val="20"/>
        </w:rPr>
      </w:pPr>
      <w:r>
        <w:rPr>
          <w:rFonts w:ascii="Trebuchet MS" w:hAnsi="Trebuchet MS"/>
          <w:color w:val="000000"/>
          <w:sz w:val="20"/>
          <w:szCs w:val="20"/>
        </w:rPr>
        <w:t>15 As suas fortes escamas são o seu orgulho, cada uma fechada como por um selo apertado.</w:t>
      </w:r>
    </w:p>
    <w:p>
      <w:pPr>
        <w:rPr>
          <w:rFonts w:ascii="Trebuchet MS" w:hAnsi="Trebuchet MS"/>
          <w:color w:val="000000"/>
          <w:sz w:val="20"/>
          <w:szCs w:val="20"/>
        </w:rPr>
      </w:pPr>
      <w:r>
        <w:rPr>
          <w:rFonts w:ascii="Trebuchet MS" w:hAnsi="Trebuchet MS"/>
          <w:color w:val="000000"/>
          <w:sz w:val="20"/>
          <w:szCs w:val="20"/>
        </w:rPr>
        <w:t>16 Uma à outra se chega tão perto, que nem o ar passa por entre elas.</w:t>
      </w:r>
    </w:p>
    <w:p>
      <w:pPr>
        <w:rPr>
          <w:rFonts w:ascii="Trebuchet MS" w:hAnsi="Trebuchet MS"/>
          <w:color w:val="000000"/>
          <w:sz w:val="20"/>
          <w:szCs w:val="20"/>
        </w:rPr>
      </w:pPr>
      <w:r>
        <w:rPr>
          <w:rFonts w:ascii="Trebuchet MS" w:hAnsi="Trebuchet MS"/>
          <w:color w:val="000000"/>
          <w:sz w:val="20"/>
          <w:szCs w:val="20"/>
        </w:rPr>
        <w:t>17 Umas às outras se ligam; tanto aderem entre si, que não se podem separar.</w:t>
      </w:r>
    </w:p>
    <w:p>
      <w:pPr>
        <w:rPr>
          <w:rFonts w:ascii="Trebuchet MS" w:hAnsi="Trebuchet MS"/>
          <w:color w:val="000000"/>
          <w:sz w:val="20"/>
          <w:szCs w:val="20"/>
        </w:rPr>
      </w:pPr>
      <w:r>
        <w:rPr>
          <w:rFonts w:ascii="Trebuchet MS" w:hAnsi="Trebuchet MS"/>
          <w:color w:val="000000"/>
          <w:sz w:val="20"/>
          <w:szCs w:val="20"/>
        </w:rPr>
        <w:t>18 Os seus espirros fazem resplandecer a luz, e os seus olhos são como as pestanas da alva.</w:t>
      </w:r>
    </w:p>
    <w:p>
      <w:pPr>
        <w:rPr>
          <w:rFonts w:ascii="Trebuchet MS" w:hAnsi="Trebuchet MS"/>
          <w:color w:val="000000"/>
          <w:sz w:val="20"/>
          <w:szCs w:val="20"/>
        </w:rPr>
      </w:pPr>
      <w:r>
        <w:rPr>
          <w:rFonts w:ascii="Trebuchet MS" w:hAnsi="Trebuchet MS"/>
          <w:color w:val="000000"/>
          <w:sz w:val="20"/>
          <w:szCs w:val="20"/>
        </w:rPr>
        <w:t>19 Da sua boca saem tochas; faíscas de fogo saltam dela.</w:t>
      </w:r>
    </w:p>
    <w:p>
      <w:pPr>
        <w:rPr>
          <w:rFonts w:ascii="Trebuchet MS" w:hAnsi="Trebuchet MS"/>
          <w:color w:val="000000"/>
          <w:sz w:val="20"/>
          <w:szCs w:val="20"/>
        </w:rPr>
      </w:pPr>
      <w:r>
        <w:rPr>
          <w:rFonts w:ascii="Trebuchet MS" w:hAnsi="Trebuchet MS"/>
          <w:color w:val="000000"/>
          <w:sz w:val="20"/>
          <w:szCs w:val="20"/>
        </w:rPr>
        <w:t>20 Dos seus narizes procede fumaça, como de uma panela que ferve, e de juncos que ardem.</w:t>
      </w:r>
    </w:p>
    <w:p>
      <w:pPr>
        <w:rPr>
          <w:rFonts w:ascii="Trebuchet MS" w:hAnsi="Trebuchet MS"/>
          <w:color w:val="000000"/>
          <w:sz w:val="20"/>
          <w:szCs w:val="20"/>
        </w:rPr>
      </w:pPr>
      <w:r>
        <w:rPr>
          <w:rFonts w:ascii="Trebuchet MS" w:hAnsi="Trebuchet MS"/>
          <w:color w:val="000000"/>
          <w:sz w:val="20"/>
          <w:szCs w:val="20"/>
        </w:rPr>
        <w:t>21 O seu hálito faz incender os carvões, e da sua boca sai uma chama.</w:t>
      </w:r>
    </w:p>
    <w:p>
      <w:pPr>
        <w:rPr>
          <w:rFonts w:ascii="Trebuchet MS" w:hAnsi="Trebuchet MS"/>
          <w:color w:val="000000"/>
          <w:sz w:val="20"/>
          <w:szCs w:val="20"/>
        </w:rPr>
      </w:pPr>
      <w:r>
        <w:rPr>
          <w:rFonts w:ascii="Trebuchet MS" w:hAnsi="Trebuchet MS"/>
          <w:color w:val="000000"/>
          <w:sz w:val="20"/>
          <w:szCs w:val="20"/>
        </w:rPr>
        <w:t>22 No seu pescoço reside a força; e diante dele anda saltando o terror.</w:t>
      </w:r>
    </w:p>
    <w:p>
      <w:pPr>
        <w:rPr>
          <w:rFonts w:ascii="Trebuchet MS" w:hAnsi="Trebuchet MS"/>
          <w:color w:val="000000"/>
          <w:sz w:val="20"/>
          <w:szCs w:val="20"/>
        </w:rPr>
      </w:pPr>
      <w:r>
        <w:rPr>
          <w:rFonts w:ascii="Trebuchet MS" w:hAnsi="Trebuchet MS"/>
          <w:color w:val="000000"/>
          <w:sz w:val="20"/>
          <w:szCs w:val="20"/>
        </w:rPr>
        <w:t>23 Os tecidos da sua carne estão pegados entre si; ela é firme sobre ele, não se pode mover.</w:t>
      </w:r>
    </w:p>
    <w:p>
      <w:pPr>
        <w:rPr>
          <w:rFonts w:ascii="Trebuchet MS" w:hAnsi="Trebuchet MS"/>
          <w:color w:val="000000"/>
          <w:sz w:val="20"/>
          <w:szCs w:val="20"/>
        </w:rPr>
      </w:pPr>
      <w:r>
        <w:rPr>
          <w:rFonts w:ascii="Trebuchet MS" w:hAnsi="Trebuchet MS"/>
          <w:color w:val="000000"/>
          <w:sz w:val="20"/>
          <w:szCs w:val="20"/>
        </w:rPr>
        <w:t>24 O seu coração é firme como uma pedra; sim, firme como a pedra inferior duma mó.</w:t>
      </w:r>
    </w:p>
    <w:p>
      <w:pPr>
        <w:rPr>
          <w:rFonts w:ascii="Trebuchet MS" w:hAnsi="Trebuchet MS"/>
          <w:color w:val="000000"/>
          <w:sz w:val="20"/>
          <w:szCs w:val="20"/>
        </w:rPr>
      </w:pPr>
      <w:r>
        <w:rPr>
          <w:rFonts w:ascii="Trebuchet MS" w:hAnsi="Trebuchet MS"/>
          <w:color w:val="000000"/>
          <w:sz w:val="20"/>
          <w:szCs w:val="20"/>
        </w:rPr>
        <w:t>25 Quando ele se levanta, os valentes são atemorizados, e por causa da consternação ficam fora de si.</w:t>
      </w:r>
    </w:p>
    <w:p>
      <w:pPr>
        <w:rPr>
          <w:rFonts w:ascii="Trebuchet MS" w:hAnsi="Trebuchet MS"/>
          <w:color w:val="000000"/>
          <w:sz w:val="20"/>
          <w:szCs w:val="20"/>
        </w:rPr>
      </w:pPr>
      <w:r>
        <w:rPr>
          <w:rFonts w:ascii="Trebuchet MS" w:hAnsi="Trebuchet MS"/>
          <w:color w:val="000000"/>
          <w:sz w:val="20"/>
          <w:szCs w:val="20"/>
        </w:rPr>
        <w:t>26 Se alguém o atacar com a espada, essa não poderá penetrar; nem tampouco a lança, nem o dardo, nem o arpão.</w:t>
      </w:r>
    </w:p>
    <w:p>
      <w:pPr>
        <w:rPr>
          <w:rFonts w:ascii="Trebuchet MS" w:hAnsi="Trebuchet MS"/>
          <w:color w:val="000000"/>
          <w:sz w:val="20"/>
          <w:szCs w:val="20"/>
        </w:rPr>
      </w:pPr>
      <w:r>
        <w:rPr>
          <w:rFonts w:ascii="Trebuchet MS" w:hAnsi="Trebuchet MS"/>
          <w:color w:val="000000"/>
          <w:sz w:val="20"/>
          <w:szCs w:val="20"/>
        </w:rPr>
        <w:t>27 Ele considera o ferro como palha, e o bronze como pau podre.</w:t>
      </w:r>
    </w:p>
    <w:p>
      <w:pPr>
        <w:rPr>
          <w:rFonts w:ascii="Trebuchet MS" w:hAnsi="Trebuchet MS"/>
          <w:color w:val="000000"/>
          <w:sz w:val="20"/>
          <w:szCs w:val="20"/>
        </w:rPr>
      </w:pPr>
      <w:r>
        <w:rPr>
          <w:rFonts w:ascii="Trebuchet MS" w:hAnsi="Trebuchet MS"/>
          <w:color w:val="000000"/>
          <w:sz w:val="20"/>
          <w:szCs w:val="20"/>
        </w:rPr>
        <w:t>28 A seta não o poderá fazer fugir; para ele as pedras das fundas se tornam em restolho.</w:t>
      </w:r>
    </w:p>
    <w:p>
      <w:pPr>
        <w:rPr>
          <w:rFonts w:ascii="Trebuchet MS" w:hAnsi="Trebuchet MS"/>
          <w:color w:val="000000"/>
          <w:sz w:val="20"/>
          <w:szCs w:val="20"/>
        </w:rPr>
      </w:pPr>
      <w:r>
        <w:rPr>
          <w:rFonts w:ascii="Trebuchet MS" w:hAnsi="Trebuchet MS"/>
          <w:color w:val="000000"/>
          <w:sz w:val="20"/>
          <w:szCs w:val="20"/>
        </w:rPr>
        <w:t>29 Os bastões são reputados como juncos, e ele se ri do brandir da lança.</w:t>
      </w:r>
    </w:p>
    <w:p>
      <w:pPr>
        <w:rPr>
          <w:rFonts w:ascii="Trebuchet MS" w:hAnsi="Trebuchet MS"/>
          <w:color w:val="000000"/>
          <w:sz w:val="20"/>
          <w:szCs w:val="20"/>
        </w:rPr>
      </w:pPr>
      <w:r>
        <w:rPr>
          <w:rFonts w:ascii="Trebuchet MS" w:hAnsi="Trebuchet MS"/>
          <w:color w:val="000000"/>
          <w:sz w:val="20"/>
          <w:szCs w:val="20"/>
        </w:rPr>
        <w:t>30 Debaixo do seu ventre há pontas agudas; ele se estende como um trilho sobre o lodo.</w:t>
      </w:r>
    </w:p>
    <w:p>
      <w:pPr>
        <w:rPr>
          <w:rFonts w:ascii="Trebuchet MS" w:hAnsi="Trebuchet MS"/>
          <w:color w:val="000000"/>
          <w:sz w:val="20"/>
          <w:szCs w:val="20"/>
        </w:rPr>
      </w:pPr>
      <w:r>
        <w:rPr>
          <w:rFonts w:ascii="Trebuchet MS" w:hAnsi="Trebuchet MS"/>
          <w:color w:val="000000"/>
          <w:sz w:val="20"/>
          <w:szCs w:val="20"/>
        </w:rPr>
        <w:t>31 As profundezas faz ferver, como uma panela; torna o mar como uma vasilha de ungüento.</w:t>
      </w:r>
    </w:p>
    <w:p>
      <w:pPr>
        <w:rPr>
          <w:rFonts w:ascii="Trebuchet MS" w:hAnsi="Trebuchet MS"/>
          <w:color w:val="000000"/>
          <w:sz w:val="20"/>
          <w:szCs w:val="20"/>
        </w:rPr>
      </w:pPr>
      <w:r>
        <w:rPr>
          <w:rFonts w:ascii="Trebuchet MS" w:hAnsi="Trebuchet MS"/>
          <w:color w:val="000000"/>
          <w:sz w:val="20"/>
          <w:szCs w:val="20"/>
        </w:rPr>
        <w:t>32 Após si deixa uma vereda luminosa; parece o abismo tornado em brancura de cãs.</w:t>
      </w:r>
    </w:p>
    <w:p>
      <w:pPr>
        <w:rPr>
          <w:rFonts w:ascii="Trebuchet MS" w:hAnsi="Trebuchet MS"/>
          <w:color w:val="000000"/>
          <w:sz w:val="20"/>
          <w:szCs w:val="20"/>
        </w:rPr>
      </w:pPr>
      <w:r>
        <w:rPr>
          <w:rFonts w:ascii="Trebuchet MS" w:hAnsi="Trebuchet MS"/>
          <w:color w:val="000000"/>
          <w:sz w:val="20"/>
          <w:szCs w:val="20"/>
        </w:rPr>
        <w:t>33 Na terra não há coisa que se lhe possa comparar; pois foi feito para ser zombado pelos meus anjos.</w:t>
      </w:r>
    </w:p>
    <w:p>
      <w:pPr>
        <w:rPr>
          <w:rFonts w:ascii="Trebuchet MS" w:hAnsi="Trebuchet MS"/>
          <w:color w:val="000000"/>
          <w:sz w:val="20"/>
          <w:szCs w:val="20"/>
        </w:rPr>
      </w:pPr>
      <w:r>
        <w:rPr>
          <w:rFonts w:ascii="Trebuchet MS" w:hAnsi="Trebuchet MS"/>
          <w:color w:val="000000"/>
          <w:sz w:val="20"/>
          <w:szCs w:val="20"/>
        </w:rPr>
        <w:t>34 Ele vê tudo o que é alto; é rei sobre todos os que estão nas águas.</w:t>
      </w:r>
    </w:p>
    <w:p>
      <w:pPr>
        <w:pStyle w:val="P13"/>
        <w:rPr>
          <w:rFonts w:ascii="Trebuchet MS" w:hAnsi="Trebuchet MS"/>
          <w:color w:val="000000"/>
          <w:sz w:val="22"/>
          <w:szCs w:val="22"/>
        </w:rPr>
      </w:pPr>
      <w:bookmarkStart w:id="522" w:name="_Toc147528438"/>
      <w:r>
        <w:rPr>
          <w:rFonts w:ascii="Trebuchet MS" w:hAnsi="Trebuchet MS"/>
          <w:color w:val="000000"/>
          <w:sz w:val="22"/>
          <w:szCs w:val="22"/>
        </w:rPr>
        <w:t xml:space="preserve"> JÓ 42</w:t>
      </w:r>
      <w:bookmarkEnd w:id="522"/>
    </w:p>
    <w:p>
      <w:pPr>
        <w:rPr>
          <w:rFonts w:ascii="Trebuchet MS" w:hAnsi="Trebuchet MS"/>
          <w:color w:val="000000"/>
          <w:sz w:val="20"/>
          <w:szCs w:val="20"/>
        </w:rPr>
      </w:pPr>
      <w:r>
        <w:rPr>
          <w:rFonts w:ascii="Trebuchet MS" w:hAnsi="Trebuchet MS"/>
          <w:color w:val="000000"/>
          <w:sz w:val="20"/>
          <w:szCs w:val="20"/>
        </w:rPr>
        <w:t>1 Então respondeu Jó ao Senhor:</w:t>
      </w:r>
    </w:p>
    <w:p>
      <w:pPr>
        <w:rPr>
          <w:rFonts w:ascii="Trebuchet MS" w:hAnsi="Trebuchet MS"/>
          <w:color w:val="000000"/>
          <w:sz w:val="20"/>
          <w:szCs w:val="20"/>
        </w:rPr>
      </w:pPr>
      <w:r>
        <w:rPr>
          <w:rFonts w:ascii="Trebuchet MS" w:hAnsi="Trebuchet MS"/>
          <w:color w:val="000000"/>
          <w:sz w:val="20"/>
          <w:szCs w:val="20"/>
        </w:rPr>
        <w:t>2 Bem sei eu que tudo podes, e que nenhum dos teus propósitos pode ser impedido.</w:t>
      </w:r>
    </w:p>
    <w:p>
      <w:pPr>
        <w:rPr>
          <w:rFonts w:ascii="Trebuchet MS" w:hAnsi="Trebuchet MS"/>
          <w:color w:val="000000"/>
          <w:sz w:val="20"/>
          <w:szCs w:val="20"/>
        </w:rPr>
      </w:pPr>
      <w:r>
        <w:rPr>
          <w:rFonts w:ascii="Trebuchet MS" w:hAnsi="Trebuchet MS"/>
          <w:color w:val="000000"/>
          <w:sz w:val="20"/>
          <w:szCs w:val="20"/>
        </w:rPr>
        <w:t>3 Quem é este que sem conhecimento obscurece o conselho? por isso falei do que não entendia; coisas que para mim eram demasiado maravilhosas, e que eu não conhecia.</w:t>
      </w:r>
    </w:p>
    <w:p>
      <w:pPr>
        <w:rPr>
          <w:rFonts w:ascii="Trebuchet MS" w:hAnsi="Trebuchet MS"/>
          <w:color w:val="000000"/>
          <w:sz w:val="20"/>
          <w:szCs w:val="20"/>
        </w:rPr>
      </w:pPr>
      <w:r>
        <w:rPr>
          <w:rFonts w:ascii="Trebuchet MS" w:hAnsi="Trebuchet MS"/>
          <w:color w:val="000000"/>
          <w:sz w:val="20"/>
          <w:szCs w:val="20"/>
        </w:rPr>
        <w:t>4 Ouve, pois, e eu falarei; eu te perguntarei, e tu me responderas.</w:t>
      </w:r>
    </w:p>
    <w:p>
      <w:pPr>
        <w:rPr>
          <w:rFonts w:ascii="Trebuchet MS" w:hAnsi="Trebuchet MS"/>
          <w:color w:val="000000"/>
          <w:sz w:val="20"/>
          <w:szCs w:val="20"/>
        </w:rPr>
      </w:pPr>
      <w:r>
        <w:rPr>
          <w:rFonts w:ascii="Trebuchet MS" w:hAnsi="Trebuchet MS"/>
          <w:color w:val="000000"/>
          <w:sz w:val="20"/>
          <w:szCs w:val="20"/>
        </w:rPr>
        <w:t>5 Com os ouvidos eu ouvira falar de ti; mas agora te vêem os meus olhos.</w:t>
      </w:r>
    </w:p>
    <w:p>
      <w:pPr>
        <w:rPr>
          <w:rFonts w:ascii="Trebuchet MS" w:hAnsi="Trebuchet MS"/>
          <w:color w:val="000000"/>
          <w:sz w:val="20"/>
          <w:szCs w:val="20"/>
        </w:rPr>
      </w:pPr>
      <w:r>
        <w:rPr>
          <w:rFonts w:ascii="Trebuchet MS" w:hAnsi="Trebuchet MS"/>
          <w:color w:val="000000"/>
          <w:sz w:val="20"/>
          <w:szCs w:val="20"/>
        </w:rPr>
        <w:t>6 Pelo que me abomino, e me arrependo no pó e na cinza.</w:t>
      </w:r>
    </w:p>
    <w:p>
      <w:pPr>
        <w:rPr>
          <w:rFonts w:ascii="Trebuchet MS" w:hAnsi="Trebuchet MS"/>
          <w:color w:val="000000"/>
          <w:sz w:val="20"/>
          <w:szCs w:val="20"/>
        </w:rPr>
      </w:pPr>
      <w:r>
        <w:rPr>
          <w:rFonts w:ascii="Trebuchet MS" w:hAnsi="Trebuchet MS"/>
          <w:color w:val="000000"/>
          <w:sz w:val="20"/>
          <w:szCs w:val="20"/>
        </w:rPr>
        <w:t>7 Sucedeu pois que, acabando o Senhor de dizer a Jó aquelas palavras, o Senhor disse a Elifaz, o temanita: A minha ira se acendeu contra ti e contra os teus dois amigos, porque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8 Tomai, pois, sete novilhos e sete carneiros, e ide ao meu servo Jó, e oferecei um holocausto por vós; e o meu servo Jó orará por vós; porque deveras a ele aceitarei, para que eu não vos trate conforme a vossa estultícia; porque vós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9 Então foram Elifaz o temanita, e Bildade o suíta, e Zofar o naamatita, e fizeram como o Senhor lhes ordenara; e o Senhor aceitou a Jó.</w:t>
      </w:r>
    </w:p>
    <w:p>
      <w:pPr>
        <w:rPr>
          <w:rFonts w:ascii="Trebuchet MS" w:hAnsi="Trebuchet MS"/>
          <w:color w:val="000000"/>
          <w:sz w:val="20"/>
          <w:szCs w:val="20"/>
        </w:rPr>
      </w:pPr>
      <w:r>
        <w:rPr>
          <w:rFonts w:ascii="Trebuchet MS" w:hAnsi="Trebuchet MS"/>
          <w:color w:val="000000"/>
          <w:sz w:val="20"/>
          <w:szCs w:val="20"/>
        </w:rPr>
        <w:t>10 O Senhor, pois, virou o cativeiro de Jó, quando este orava pelos seus amigos; e o Senhor deu a Jó o dobro do que antes possuía.</w:t>
      </w:r>
    </w:p>
    <w:p>
      <w:pPr>
        <w:rPr>
          <w:rFonts w:ascii="Trebuchet MS" w:hAnsi="Trebuchet MS"/>
          <w:color w:val="000000"/>
          <w:sz w:val="20"/>
          <w:szCs w:val="20"/>
        </w:rPr>
      </w:pPr>
      <w:r>
        <w:rPr>
          <w:rFonts w:ascii="Trebuchet MS" w:hAnsi="Trebuchet MS"/>
          <w:color w:val="000000"/>
          <w:sz w:val="20"/>
          <w:szCs w:val="20"/>
        </w:rPr>
        <w:t>11 Então vieram ter com ele todos os seus irmãos, e todas as suas irmãs, e todos quantos dantes o conheceram, e comeram com ele pão em sua casa; condoeram-se dele, e o consolaram de todo o mal que o Senhor lhe havia enviado; e cada um deles lhe deu uma peça de dinheiro e um pendente de ouro.</w:t>
      </w:r>
    </w:p>
    <w:p>
      <w:pPr>
        <w:rPr>
          <w:rFonts w:ascii="Trebuchet MS" w:hAnsi="Trebuchet MS"/>
          <w:color w:val="000000"/>
          <w:sz w:val="20"/>
          <w:szCs w:val="20"/>
        </w:rPr>
      </w:pPr>
      <w:r>
        <w:rPr>
          <w:rFonts w:ascii="Trebuchet MS" w:hAnsi="Trebuchet MS"/>
          <w:color w:val="000000"/>
          <w:sz w:val="20"/>
          <w:szCs w:val="20"/>
        </w:rPr>
        <w:t>12 E assim abençoou o Senhor o último estado de Jó, mais do que o primeiro; pois Jó chegou a ter catorze mil ovelhas, seis mil camelos, mil juntas de bois e mil jumentas.</w:t>
      </w:r>
    </w:p>
    <w:p>
      <w:pPr>
        <w:rPr>
          <w:rFonts w:ascii="Trebuchet MS" w:hAnsi="Trebuchet MS"/>
          <w:color w:val="000000"/>
          <w:sz w:val="20"/>
          <w:szCs w:val="20"/>
        </w:rPr>
      </w:pPr>
      <w:r>
        <w:rPr>
          <w:rFonts w:ascii="Trebuchet MS" w:hAnsi="Trebuchet MS"/>
          <w:color w:val="000000"/>
          <w:sz w:val="20"/>
          <w:szCs w:val="20"/>
        </w:rPr>
        <w:t>13 Também teve sete filhos e três filhas.</w:t>
      </w:r>
    </w:p>
    <w:p>
      <w:pPr>
        <w:rPr>
          <w:rFonts w:ascii="Trebuchet MS" w:hAnsi="Trebuchet MS"/>
          <w:color w:val="000000"/>
          <w:sz w:val="20"/>
          <w:szCs w:val="20"/>
        </w:rPr>
      </w:pPr>
      <w:r>
        <w:rPr>
          <w:rFonts w:ascii="Trebuchet MS" w:hAnsi="Trebuchet MS"/>
          <w:color w:val="000000"/>
          <w:sz w:val="20"/>
          <w:szCs w:val="20"/>
        </w:rPr>
        <w:t>14 E chamou o nome da primeira Jemima, e o nome da segunda Quezia, e o nome da terceira Quéren-Hapuque.</w:t>
      </w:r>
    </w:p>
    <w:p>
      <w:pPr>
        <w:rPr>
          <w:rFonts w:ascii="Trebuchet MS" w:hAnsi="Trebuchet MS"/>
          <w:color w:val="000000"/>
          <w:sz w:val="20"/>
          <w:szCs w:val="20"/>
        </w:rPr>
      </w:pPr>
      <w:r>
        <w:rPr>
          <w:rFonts w:ascii="Trebuchet MS" w:hAnsi="Trebuchet MS"/>
          <w:color w:val="000000"/>
          <w:sz w:val="20"/>
          <w:szCs w:val="20"/>
        </w:rPr>
        <w:t>15 E em toda a terra não se acharam mulheres tão formosas como as filhas de Jó; e seu pai lhes deu herança entre seus irmãos.</w:t>
      </w:r>
    </w:p>
    <w:p>
      <w:pPr>
        <w:rPr>
          <w:rFonts w:ascii="Trebuchet MS" w:hAnsi="Trebuchet MS"/>
          <w:color w:val="000000"/>
          <w:sz w:val="20"/>
          <w:szCs w:val="20"/>
        </w:rPr>
      </w:pPr>
      <w:r>
        <w:rPr>
          <w:rFonts w:ascii="Trebuchet MS" w:hAnsi="Trebuchet MS"/>
          <w:color w:val="000000"/>
          <w:sz w:val="20"/>
          <w:szCs w:val="20"/>
        </w:rPr>
        <w:t>16 Depois disto viveu Jó cento e setenta anos; e ao todo viveu duzentos e quarenta e oito anos; e viu seus filhos, e os filhos de seus filhos, até a quarta geração.</w:t>
      </w:r>
    </w:p>
    <w:p>
      <w:pPr>
        <w:rPr>
          <w:rFonts w:ascii="Trebuchet MS" w:hAnsi="Trebuchet MS" w:cs="Times New Roman"/>
          <w:color w:val="000000"/>
          <w:sz w:val="20"/>
          <w:szCs w:val="20"/>
        </w:rPr>
      </w:pPr>
      <w:r>
        <w:rPr>
          <w:rFonts w:ascii="Trebuchet MS" w:hAnsi="Trebuchet MS"/>
          <w:color w:val="000000"/>
          <w:sz w:val="20"/>
          <w:szCs w:val="20"/>
        </w:rPr>
        <w:t>17 Então morreu Jó, velho e cheio de dias.</w:t>
      </w:r>
    </w:p>
    <w:p>
      <w:pPr>
        <w:pStyle w:val="P12"/>
        <w:rPr>
          <w:rFonts w:ascii="Trebuchet MS" w:hAnsi="Trebuchet MS" w:cs="Times New Roman"/>
          <w:color w:val="000000"/>
          <w:sz w:val="28"/>
          <w:szCs w:val="28"/>
        </w:rPr>
      </w:pPr>
      <w:bookmarkStart w:id="523" w:name="_Toc147529597"/>
      <w:bookmarkStart w:id="524" w:name="_Toc147582567"/>
      <w:bookmarkStart w:id="525" w:name="_Toc147528439"/>
      <w:r>
        <w:rPr>
          <w:rFonts w:ascii="Trebuchet MS" w:hAnsi="Trebuchet MS"/>
          <w:color w:val="000000"/>
          <w:sz w:val="28"/>
          <w:szCs w:val="28"/>
        </w:rPr>
        <w:t>Salmos</w:t>
      </w:r>
      <w:bookmarkEnd w:id="523"/>
      <w:bookmarkEnd w:id="524"/>
      <w:bookmarkEnd w:id="525"/>
    </w:p>
    <w:p>
      <w:pPr>
        <w:pStyle w:val="P13"/>
        <w:rPr>
          <w:rFonts w:ascii="Trebuchet MS" w:hAnsi="Trebuchet MS"/>
          <w:color w:val="000000"/>
          <w:sz w:val="22"/>
          <w:szCs w:val="22"/>
        </w:rPr>
      </w:pPr>
      <w:bookmarkStart w:id="526" w:name="_Toc147528440"/>
      <w:r>
        <w:rPr>
          <w:rFonts w:ascii="Trebuchet MS" w:hAnsi="Trebuchet MS"/>
          <w:color w:val="000000"/>
          <w:sz w:val="22"/>
          <w:szCs w:val="22"/>
        </w:rPr>
        <w:t xml:space="preserve"> SALMOS 1</w:t>
      </w:r>
      <w:bookmarkEnd w:id="526"/>
    </w:p>
    <w:p>
      <w:pPr>
        <w:rPr>
          <w:rFonts w:ascii="Trebuchet MS" w:hAnsi="Trebuchet MS"/>
          <w:color w:val="000000"/>
          <w:sz w:val="20"/>
          <w:szCs w:val="20"/>
        </w:rPr>
      </w:pPr>
      <w:r>
        <w:rPr>
          <w:rFonts w:ascii="Trebuchet MS" w:hAnsi="Trebuchet MS"/>
          <w:color w:val="000000"/>
          <w:sz w:val="20"/>
          <w:szCs w:val="20"/>
        </w:rPr>
        <w:t>1 Bem-aventurado o homem que não anda segundo o conselho dos ímpios, nem se detém no caminho dos pecadores, nem se assenta na roda dos escarnecedores;</w:t>
      </w:r>
    </w:p>
    <w:p>
      <w:pPr>
        <w:rPr>
          <w:rFonts w:ascii="Trebuchet MS" w:hAnsi="Trebuchet MS"/>
          <w:color w:val="000000"/>
          <w:sz w:val="20"/>
          <w:szCs w:val="20"/>
        </w:rPr>
      </w:pPr>
      <w:r>
        <w:rPr>
          <w:rFonts w:ascii="Trebuchet MS" w:hAnsi="Trebuchet MS"/>
          <w:color w:val="000000"/>
          <w:sz w:val="20"/>
          <w:szCs w:val="20"/>
        </w:rPr>
        <w:t>2 antes tem seu prazer na lei do Senhor, e na sua lei medita de dia e noite.</w:t>
      </w:r>
    </w:p>
    <w:p>
      <w:pPr>
        <w:rPr>
          <w:rFonts w:ascii="Trebuchet MS" w:hAnsi="Trebuchet MS"/>
          <w:color w:val="000000"/>
          <w:sz w:val="20"/>
          <w:szCs w:val="20"/>
        </w:rPr>
      </w:pPr>
      <w:r>
        <w:rPr>
          <w:rFonts w:ascii="Trebuchet MS" w:hAnsi="Trebuchet MS"/>
          <w:color w:val="000000"/>
          <w:sz w:val="20"/>
          <w:szCs w:val="20"/>
        </w:rPr>
        <w:t>3 Pois será como a árvore plantada junto às correntes de águas, a qual dá o seu fruto na estação própria, e cuja folha não cai; e tudo quanto fizer prosperará.</w:t>
      </w:r>
    </w:p>
    <w:p>
      <w:pPr>
        <w:rPr>
          <w:rFonts w:ascii="Trebuchet MS" w:hAnsi="Trebuchet MS"/>
          <w:color w:val="000000"/>
          <w:sz w:val="20"/>
          <w:szCs w:val="20"/>
        </w:rPr>
      </w:pPr>
      <w:r>
        <w:rPr>
          <w:rFonts w:ascii="Trebuchet MS" w:hAnsi="Trebuchet MS"/>
          <w:color w:val="000000"/>
          <w:sz w:val="20"/>
          <w:szCs w:val="20"/>
        </w:rPr>
        <w:t>4 Não são assim os ímpios, mas são semelhantes à moinha que o vento espalha.</w:t>
      </w:r>
    </w:p>
    <w:p>
      <w:pPr>
        <w:rPr>
          <w:rFonts w:ascii="Trebuchet MS" w:hAnsi="Trebuchet MS"/>
          <w:color w:val="000000"/>
          <w:sz w:val="20"/>
          <w:szCs w:val="20"/>
        </w:rPr>
      </w:pPr>
      <w:r>
        <w:rPr>
          <w:rFonts w:ascii="Trebuchet MS" w:hAnsi="Trebuchet MS"/>
          <w:color w:val="000000"/>
          <w:sz w:val="20"/>
          <w:szCs w:val="20"/>
        </w:rPr>
        <w:t>5 Pelo que os ímpios não subsistirão no juízo, nem os pecadores na congregação dos justos;</w:t>
      </w:r>
    </w:p>
    <w:p>
      <w:pPr>
        <w:rPr>
          <w:rFonts w:ascii="Trebuchet MS" w:hAnsi="Trebuchet MS"/>
          <w:color w:val="000000"/>
          <w:sz w:val="20"/>
          <w:szCs w:val="20"/>
        </w:rPr>
      </w:pPr>
      <w:r>
        <w:rPr>
          <w:rFonts w:ascii="Trebuchet MS" w:hAnsi="Trebuchet MS"/>
          <w:color w:val="000000"/>
          <w:sz w:val="20"/>
          <w:szCs w:val="20"/>
        </w:rPr>
        <w:t>6 porque o Senhor conhece o caminho dos justos, mas o caminho dos ímpios conduz à ruína.</w:t>
      </w:r>
    </w:p>
    <w:p>
      <w:pPr>
        <w:pStyle w:val="P13"/>
        <w:rPr>
          <w:rFonts w:ascii="Trebuchet MS" w:hAnsi="Trebuchet MS"/>
          <w:color w:val="000000"/>
          <w:sz w:val="22"/>
          <w:szCs w:val="22"/>
        </w:rPr>
      </w:pPr>
      <w:bookmarkStart w:id="527" w:name="_Toc147528441"/>
      <w:r>
        <w:rPr>
          <w:rFonts w:ascii="Trebuchet MS" w:hAnsi="Trebuchet MS"/>
          <w:color w:val="000000"/>
          <w:sz w:val="22"/>
          <w:szCs w:val="22"/>
        </w:rPr>
        <w:t xml:space="preserve"> SALMOS 2</w:t>
      </w:r>
      <w:bookmarkEnd w:id="527"/>
    </w:p>
    <w:p>
      <w:pPr>
        <w:rPr>
          <w:rFonts w:ascii="Trebuchet MS" w:hAnsi="Trebuchet MS"/>
          <w:color w:val="000000"/>
          <w:sz w:val="20"/>
          <w:szCs w:val="20"/>
        </w:rPr>
      </w:pPr>
      <w:r>
        <w:rPr>
          <w:rFonts w:ascii="Trebuchet MS" w:hAnsi="Trebuchet MS"/>
          <w:color w:val="000000"/>
          <w:sz w:val="20"/>
          <w:szCs w:val="20"/>
        </w:rPr>
        <w:t>1 Por que se amotinam as nações, e os povos tramam em vão?</w:t>
      </w:r>
    </w:p>
    <w:p>
      <w:pPr>
        <w:rPr>
          <w:rFonts w:ascii="Trebuchet MS" w:hAnsi="Trebuchet MS"/>
          <w:color w:val="000000"/>
          <w:sz w:val="20"/>
          <w:szCs w:val="20"/>
        </w:rPr>
      </w:pPr>
      <w:r>
        <w:rPr>
          <w:rFonts w:ascii="Trebuchet MS" w:hAnsi="Trebuchet MS"/>
          <w:color w:val="000000"/>
          <w:sz w:val="20"/>
          <w:szCs w:val="20"/>
        </w:rPr>
        <w:t>2 Os reis da terra se levantam, e os príncipes juntos conspiram contra o Senhor e contra o seu ungido, dizendo:</w:t>
      </w:r>
    </w:p>
    <w:p>
      <w:pPr>
        <w:rPr>
          <w:rFonts w:ascii="Trebuchet MS" w:hAnsi="Trebuchet MS"/>
          <w:color w:val="000000"/>
          <w:sz w:val="20"/>
          <w:szCs w:val="20"/>
        </w:rPr>
      </w:pPr>
      <w:r>
        <w:rPr>
          <w:rFonts w:ascii="Trebuchet MS" w:hAnsi="Trebuchet MS"/>
          <w:color w:val="000000"/>
          <w:sz w:val="20"/>
          <w:szCs w:val="20"/>
        </w:rPr>
        <w:t>3 Rompamos as suas ataduras, e sacudamos de nós as suas cordas.</w:t>
      </w:r>
    </w:p>
    <w:p>
      <w:pPr>
        <w:rPr>
          <w:rFonts w:ascii="Trebuchet MS" w:hAnsi="Trebuchet MS"/>
          <w:color w:val="000000"/>
          <w:sz w:val="20"/>
          <w:szCs w:val="20"/>
        </w:rPr>
      </w:pPr>
      <w:r>
        <w:rPr>
          <w:rFonts w:ascii="Trebuchet MS" w:hAnsi="Trebuchet MS"/>
          <w:color w:val="000000"/>
          <w:sz w:val="20"/>
          <w:szCs w:val="20"/>
        </w:rPr>
        <w:t>4 Aquele que está sentado nos céus se rirá; o Senhor zombará deles.</w:t>
      </w:r>
    </w:p>
    <w:p>
      <w:pPr>
        <w:rPr>
          <w:rFonts w:ascii="Trebuchet MS" w:hAnsi="Trebuchet MS"/>
          <w:color w:val="000000"/>
          <w:sz w:val="20"/>
          <w:szCs w:val="20"/>
        </w:rPr>
      </w:pPr>
      <w:r>
        <w:rPr>
          <w:rFonts w:ascii="Trebuchet MS" w:hAnsi="Trebuchet MS"/>
          <w:color w:val="000000"/>
          <w:sz w:val="20"/>
          <w:szCs w:val="20"/>
        </w:rPr>
        <w:t>5 Então lhes falará na sua ira, e no seu furor os confundirá, dizendo:</w:t>
      </w:r>
    </w:p>
    <w:p>
      <w:pPr>
        <w:rPr>
          <w:rFonts w:ascii="Trebuchet MS" w:hAnsi="Trebuchet MS"/>
          <w:color w:val="000000"/>
          <w:sz w:val="20"/>
          <w:szCs w:val="20"/>
        </w:rPr>
      </w:pPr>
      <w:r>
        <w:rPr>
          <w:rFonts w:ascii="Trebuchet MS" w:hAnsi="Trebuchet MS"/>
          <w:color w:val="000000"/>
          <w:sz w:val="20"/>
          <w:szCs w:val="20"/>
        </w:rPr>
        <w:t>6 Eu tenho estabelecido o meu Rei sobre Sião, meu santo monte.</w:t>
      </w:r>
    </w:p>
    <w:p>
      <w:pPr>
        <w:rPr>
          <w:rFonts w:ascii="Trebuchet MS" w:hAnsi="Trebuchet MS"/>
          <w:color w:val="000000"/>
          <w:sz w:val="20"/>
          <w:szCs w:val="20"/>
        </w:rPr>
      </w:pPr>
      <w:r>
        <w:rPr>
          <w:rFonts w:ascii="Trebuchet MS" w:hAnsi="Trebuchet MS"/>
          <w:color w:val="000000"/>
          <w:sz w:val="20"/>
          <w:szCs w:val="20"/>
        </w:rPr>
        <w:t>7 Falarei do decreto do Senhor; ele me disse: Tu és meu Filho, hoje te gerei.</w:t>
      </w:r>
    </w:p>
    <w:p>
      <w:pPr>
        <w:rPr>
          <w:rFonts w:ascii="Trebuchet MS" w:hAnsi="Trebuchet MS"/>
          <w:color w:val="000000"/>
          <w:sz w:val="20"/>
          <w:szCs w:val="20"/>
        </w:rPr>
      </w:pPr>
      <w:r>
        <w:rPr>
          <w:rFonts w:ascii="Trebuchet MS" w:hAnsi="Trebuchet MS"/>
          <w:color w:val="000000"/>
          <w:sz w:val="20"/>
          <w:szCs w:val="20"/>
        </w:rPr>
        <w:t>8 Pede-me, e eu te darei as nações por herança, e as extremidades da terra por possessão.</w:t>
      </w:r>
    </w:p>
    <w:p>
      <w:pPr>
        <w:rPr>
          <w:rFonts w:ascii="Trebuchet MS" w:hAnsi="Trebuchet MS"/>
          <w:color w:val="000000"/>
          <w:sz w:val="20"/>
          <w:szCs w:val="20"/>
        </w:rPr>
      </w:pPr>
      <w:r>
        <w:rPr>
          <w:rFonts w:ascii="Trebuchet MS" w:hAnsi="Trebuchet MS"/>
          <w:color w:val="000000"/>
          <w:sz w:val="20"/>
          <w:szCs w:val="20"/>
        </w:rPr>
        <w:t>9 Tu os quebrarás com uma vara de ferro; tu os despedaçarás como a um vaso de oleiro.</w:t>
      </w:r>
    </w:p>
    <w:p>
      <w:pPr>
        <w:rPr>
          <w:rFonts w:ascii="Trebuchet MS" w:hAnsi="Trebuchet MS"/>
          <w:color w:val="000000"/>
          <w:sz w:val="20"/>
          <w:szCs w:val="20"/>
        </w:rPr>
      </w:pPr>
      <w:r>
        <w:rPr>
          <w:rFonts w:ascii="Trebuchet MS" w:hAnsi="Trebuchet MS"/>
          <w:color w:val="000000"/>
          <w:sz w:val="20"/>
          <w:szCs w:val="20"/>
        </w:rPr>
        <w:t>10 Agora, pois, ó reis, sede prudentes; deixai-vos instruir, juízes da terra.</w:t>
      </w:r>
    </w:p>
    <w:p>
      <w:pPr>
        <w:rPr>
          <w:rFonts w:ascii="Trebuchet MS" w:hAnsi="Trebuchet MS"/>
          <w:color w:val="000000"/>
          <w:sz w:val="20"/>
          <w:szCs w:val="20"/>
        </w:rPr>
      </w:pPr>
      <w:r>
        <w:rPr>
          <w:rFonts w:ascii="Trebuchet MS" w:hAnsi="Trebuchet MS"/>
          <w:color w:val="000000"/>
          <w:sz w:val="20"/>
          <w:szCs w:val="20"/>
        </w:rPr>
        <w:t>11 Servi ao Senhor com temor, e regozijai-vos com tremor.</w:t>
      </w:r>
    </w:p>
    <w:p>
      <w:pPr>
        <w:rPr>
          <w:rFonts w:ascii="Trebuchet MS" w:hAnsi="Trebuchet MS"/>
          <w:color w:val="000000"/>
          <w:sz w:val="20"/>
          <w:szCs w:val="20"/>
        </w:rPr>
      </w:pPr>
      <w:r>
        <w:rPr>
          <w:rFonts w:ascii="Trebuchet MS" w:hAnsi="Trebuchet MS"/>
          <w:color w:val="000000"/>
          <w:sz w:val="20"/>
          <w:szCs w:val="20"/>
        </w:rPr>
        <w:t>12 Abraçai a disciplina, para que o Senhor não se ire, e pereçais no caminho justo, quando em breve se acender a sua ira. Bem-aventurados todos os que nele confiam.</w:t>
      </w:r>
    </w:p>
    <w:p>
      <w:pPr>
        <w:pStyle w:val="P13"/>
        <w:rPr>
          <w:rFonts w:ascii="Trebuchet MS" w:hAnsi="Trebuchet MS"/>
          <w:color w:val="000000"/>
          <w:sz w:val="22"/>
          <w:szCs w:val="22"/>
        </w:rPr>
      </w:pPr>
      <w:bookmarkStart w:id="528" w:name="_Toc147528442"/>
      <w:r>
        <w:rPr>
          <w:rFonts w:ascii="Trebuchet MS" w:hAnsi="Trebuchet MS"/>
          <w:color w:val="000000"/>
          <w:sz w:val="22"/>
          <w:szCs w:val="22"/>
        </w:rPr>
        <w:t xml:space="preserve"> SALMOS 3</w:t>
      </w:r>
      <w:bookmarkEnd w:id="528"/>
    </w:p>
    <w:p>
      <w:pPr>
        <w:rPr>
          <w:rFonts w:ascii="Trebuchet MS" w:hAnsi="Trebuchet MS"/>
          <w:color w:val="000000"/>
          <w:sz w:val="20"/>
          <w:szCs w:val="20"/>
        </w:rPr>
      </w:pPr>
      <w:r>
        <w:rPr>
          <w:rFonts w:ascii="Trebuchet MS" w:hAnsi="Trebuchet MS"/>
          <w:color w:val="000000"/>
          <w:sz w:val="20"/>
          <w:szCs w:val="20"/>
        </w:rPr>
        <w:t>1 Senhor, como se têm multiplicado os meus adversários! Muitos se levantam contra mim.</w:t>
      </w:r>
    </w:p>
    <w:p>
      <w:pPr>
        <w:rPr>
          <w:rFonts w:ascii="Trebuchet MS" w:hAnsi="Trebuchet MS"/>
          <w:color w:val="000000"/>
          <w:sz w:val="20"/>
          <w:szCs w:val="20"/>
        </w:rPr>
      </w:pPr>
      <w:r>
        <w:rPr>
          <w:rFonts w:ascii="Trebuchet MS" w:hAnsi="Trebuchet MS"/>
          <w:color w:val="000000"/>
          <w:sz w:val="20"/>
          <w:szCs w:val="20"/>
        </w:rPr>
        <w:t>2 Muitos são os que dizem de mim: Não há socorro para ele em Deus.</w:t>
      </w:r>
    </w:p>
    <w:p>
      <w:pPr>
        <w:rPr>
          <w:rFonts w:ascii="Trebuchet MS" w:hAnsi="Trebuchet MS"/>
          <w:color w:val="000000"/>
          <w:sz w:val="20"/>
          <w:szCs w:val="20"/>
        </w:rPr>
      </w:pPr>
      <w:r>
        <w:rPr>
          <w:rFonts w:ascii="Trebuchet MS" w:hAnsi="Trebuchet MS"/>
          <w:color w:val="000000"/>
          <w:sz w:val="20"/>
          <w:szCs w:val="20"/>
        </w:rPr>
        <w:t>3 Mas tu, Senhor, és o meu amparo, a minha glória, e aquele que exalta a minha cabeça.</w:t>
      </w:r>
    </w:p>
    <w:p>
      <w:pPr>
        <w:rPr>
          <w:rFonts w:ascii="Trebuchet MS" w:hAnsi="Trebuchet MS"/>
          <w:color w:val="000000"/>
          <w:sz w:val="20"/>
          <w:szCs w:val="20"/>
        </w:rPr>
      </w:pPr>
      <w:r>
        <w:rPr>
          <w:rFonts w:ascii="Trebuchet MS" w:hAnsi="Trebuchet MS"/>
          <w:color w:val="000000"/>
          <w:sz w:val="20"/>
          <w:szCs w:val="20"/>
        </w:rPr>
        <w:t>4 Com a minha voz clamo ao Senhor, e ele do seu santo monte me responde.</w:t>
      </w:r>
    </w:p>
    <w:p>
      <w:pPr>
        <w:rPr>
          <w:rFonts w:ascii="Trebuchet MS" w:hAnsi="Trebuchet MS"/>
          <w:color w:val="000000"/>
          <w:sz w:val="20"/>
          <w:szCs w:val="20"/>
        </w:rPr>
      </w:pPr>
      <w:r>
        <w:rPr>
          <w:rFonts w:ascii="Trebuchet MS" w:hAnsi="Trebuchet MS"/>
          <w:color w:val="000000"/>
          <w:sz w:val="20"/>
          <w:szCs w:val="20"/>
        </w:rPr>
        <w:t>5 Eu me deito e durmo; acordo, pois o Senhor me sustenta.</w:t>
      </w:r>
    </w:p>
    <w:p>
      <w:pPr>
        <w:rPr>
          <w:rFonts w:ascii="Trebuchet MS" w:hAnsi="Trebuchet MS"/>
          <w:color w:val="000000"/>
          <w:sz w:val="20"/>
          <w:szCs w:val="20"/>
        </w:rPr>
      </w:pPr>
      <w:r>
        <w:rPr>
          <w:rFonts w:ascii="Trebuchet MS" w:hAnsi="Trebuchet MS"/>
          <w:color w:val="000000"/>
          <w:sz w:val="20"/>
          <w:szCs w:val="20"/>
        </w:rPr>
        <w:t>6 Não tenho medo dos dez milhares de pessoas que se puseram contra mim ao meu redor.</w:t>
      </w:r>
    </w:p>
    <w:p>
      <w:pPr>
        <w:rPr>
          <w:rFonts w:ascii="Trebuchet MS" w:hAnsi="Trebuchet MS"/>
          <w:color w:val="000000"/>
          <w:sz w:val="20"/>
          <w:szCs w:val="20"/>
        </w:rPr>
      </w:pPr>
      <w:r>
        <w:rPr>
          <w:rFonts w:ascii="Trebuchet MS" w:hAnsi="Trebuchet MS"/>
          <w:color w:val="000000"/>
          <w:sz w:val="20"/>
          <w:szCs w:val="20"/>
        </w:rPr>
        <w:t>7 Levanta-te, Senhor! salva-me, Deus meu! pois tu feres todos os que me odeiam sem causa; quebras os dentes aos ímpios.</w:t>
      </w:r>
    </w:p>
    <w:p>
      <w:pPr>
        <w:rPr>
          <w:rFonts w:ascii="Trebuchet MS" w:hAnsi="Trebuchet MS"/>
          <w:color w:val="000000"/>
          <w:sz w:val="20"/>
          <w:szCs w:val="20"/>
        </w:rPr>
      </w:pPr>
      <w:r>
        <w:rPr>
          <w:rFonts w:ascii="Trebuchet MS" w:hAnsi="Trebuchet MS"/>
          <w:color w:val="000000"/>
          <w:sz w:val="20"/>
          <w:szCs w:val="20"/>
        </w:rPr>
        <w:t>8 A salvação vem do Senhor; sobre o teu povo seja a tua bênção.</w:t>
      </w:r>
    </w:p>
    <w:p>
      <w:pPr>
        <w:pStyle w:val="P13"/>
        <w:rPr>
          <w:rFonts w:ascii="Trebuchet MS" w:hAnsi="Trebuchet MS"/>
          <w:color w:val="000000"/>
          <w:sz w:val="22"/>
          <w:szCs w:val="22"/>
        </w:rPr>
      </w:pPr>
      <w:bookmarkStart w:id="529" w:name="_Toc147528443"/>
      <w:r>
        <w:rPr>
          <w:rFonts w:ascii="Trebuchet MS" w:hAnsi="Trebuchet MS"/>
          <w:color w:val="000000"/>
          <w:sz w:val="22"/>
          <w:szCs w:val="22"/>
        </w:rPr>
        <w:t xml:space="preserve"> SALMOS 4</w:t>
      </w:r>
      <w:bookmarkEnd w:id="529"/>
    </w:p>
    <w:p>
      <w:pPr>
        <w:rPr>
          <w:rFonts w:ascii="Trebuchet MS" w:hAnsi="Trebuchet MS"/>
          <w:color w:val="000000"/>
          <w:sz w:val="20"/>
          <w:szCs w:val="20"/>
        </w:rPr>
      </w:pPr>
      <w:r>
        <w:rPr>
          <w:rFonts w:ascii="Trebuchet MS" w:hAnsi="Trebuchet MS"/>
          <w:color w:val="000000"/>
          <w:sz w:val="20"/>
          <w:szCs w:val="20"/>
        </w:rPr>
        <w:t>1 Responde-me quando eu clamar, ó Deus da minha justiça! Na angústia me deste largueza; tem misericórdia de mim e ouve a minha oração.</w:t>
      </w:r>
    </w:p>
    <w:p>
      <w:pPr>
        <w:rPr>
          <w:rFonts w:ascii="Trebuchet MS" w:hAnsi="Trebuchet MS"/>
          <w:color w:val="000000"/>
          <w:sz w:val="20"/>
          <w:szCs w:val="20"/>
        </w:rPr>
      </w:pPr>
      <w:r>
        <w:rPr>
          <w:rFonts w:ascii="Trebuchet MS" w:hAnsi="Trebuchet MS"/>
          <w:color w:val="000000"/>
          <w:sz w:val="20"/>
          <w:szCs w:val="20"/>
        </w:rPr>
        <w:t>2 Filhos dos homens, até quando sereis duros de coração? Até quando amareis a vaidade e buscareis a mentira?</w:t>
      </w:r>
    </w:p>
    <w:p>
      <w:pPr>
        <w:rPr>
          <w:rFonts w:ascii="Trebuchet MS" w:hAnsi="Trebuchet MS"/>
          <w:color w:val="000000"/>
          <w:sz w:val="20"/>
          <w:szCs w:val="20"/>
        </w:rPr>
      </w:pPr>
      <w:r>
        <w:rPr>
          <w:rFonts w:ascii="Trebuchet MS" w:hAnsi="Trebuchet MS"/>
          <w:color w:val="000000"/>
          <w:sz w:val="20"/>
          <w:szCs w:val="20"/>
        </w:rPr>
        <w:t>3 Sabei que o Senhor separou para si aquele que é piedoso; o Senhor me ouve quando eu clamo a ele.</w:t>
      </w:r>
    </w:p>
    <w:p>
      <w:pPr>
        <w:rPr>
          <w:rFonts w:ascii="Trebuchet MS" w:hAnsi="Trebuchet MS"/>
          <w:color w:val="000000"/>
          <w:sz w:val="20"/>
          <w:szCs w:val="20"/>
        </w:rPr>
      </w:pPr>
      <w:r>
        <w:rPr>
          <w:rFonts w:ascii="Trebuchet MS" w:hAnsi="Trebuchet MS"/>
          <w:color w:val="000000"/>
          <w:sz w:val="20"/>
          <w:szCs w:val="20"/>
        </w:rPr>
        <w:t>4 Irai-vos e não pequeis; consultai com o vosso coração em vosso leito, e calai-vos.</w:t>
      </w:r>
    </w:p>
    <w:p>
      <w:pPr>
        <w:rPr>
          <w:rFonts w:ascii="Trebuchet MS" w:hAnsi="Trebuchet MS"/>
          <w:color w:val="000000"/>
          <w:sz w:val="20"/>
          <w:szCs w:val="20"/>
        </w:rPr>
      </w:pPr>
      <w:r>
        <w:rPr>
          <w:rFonts w:ascii="Trebuchet MS" w:hAnsi="Trebuchet MS"/>
          <w:color w:val="000000"/>
          <w:sz w:val="20"/>
          <w:szCs w:val="20"/>
        </w:rPr>
        <w:t>5 Oferecei sacrifícios de justiça, e confiai no Senhor.</w:t>
      </w:r>
    </w:p>
    <w:p>
      <w:pPr>
        <w:rPr>
          <w:rFonts w:ascii="Trebuchet MS" w:hAnsi="Trebuchet MS"/>
          <w:color w:val="000000"/>
          <w:sz w:val="20"/>
          <w:szCs w:val="20"/>
        </w:rPr>
      </w:pPr>
      <w:r>
        <w:rPr>
          <w:rFonts w:ascii="Trebuchet MS" w:hAnsi="Trebuchet MS"/>
          <w:color w:val="000000"/>
          <w:sz w:val="20"/>
          <w:szCs w:val="20"/>
        </w:rPr>
        <w:t>6 Muitos dizem: Quem nos mostrará o bem? Levanta, Senhor, sobre nós a luz do teu rosto.</w:t>
      </w:r>
    </w:p>
    <w:p>
      <w:pPr>
        <w:rPr>
          <w:rFonts w:ascii="Trebuchet MS" w:hAnsi="Trebuchet MS"/>
          <w:color w:val="000000"/>
          <w:sz w:val="20"/>
          <w:szCs w:val="20"/>
        </w:rPr>
      </w:pPr>
      <w:r>
        <w:rPr>
          <w:rFonts w:ascii="Trebuchet MS" w:hAnsi="Trebuchet MS"/>
          <w:color w:val="000000"/>
          <w:sz w:val="20"/>
          <w:szCs w:val="20"/>
        </w:rPr>
        <w:t>7 Puseste no meu coração mais alegria do que a deles no tempo em que se lhes multiplicam o trigo e o vinho.</w:t>
      </w:r>
    </w:p>
    <w:p>
      <w:pPr>
        <w:rPr>
          <w:rFonts w:ascii="Trebuchet MS" w:hAnsi="Trebuchet MS"/>
          <w:color w:val="000000"/>
          <w:sz w:val="20"/>
          <w:szCs w:val="20"/>
        </w:rPr>
      </w:pPr>
      <w:r>
        <w:rPr>
          <w:rFonts w:ascii="Trebuchet MS" w:hAnsi="Trebuchet MS"/>
          <w:color w:val="000000"/>
          <w:sz w:val="20"/>
          <w:szCs w:val="20"/>
        </w:rPr>
        <w:t>8 Em paz me deitarei e dormirei, porque só tu, Senhor, me fazes habitar em segurança.</w:t>
      </w:r>
    </w:p>
    <w:p>
      <w:pPr>
        <w:pStyle w:val="P13"/>
        <w:rPr>
          <w:rFonts w:ascii="Trebuchet MS" w:hAnsi="Trebuchet MS"/>
          <w:color w:val="000000"/>
          <w:sz w:val="22"/>
          <w:szCs w:val="22"/>
        </w:rPr>
      </w:pPr>
      <w:bookmarkStart w:id="530" w:name="_Toc147528444"/>
      <w:r>
        <w:rPr>
          <w:rFonts w:ascii="Trebuchet MS" w:hAnsi="Trebuchet MS"/>
          <w:color w:val="000000"/>
          <w:sz w:val="22"/>
          <w:szCs w:val="22"/>
        </w:rPr>
        <w:t xml:space="preserve"> SALMOS 5</w:t>
      </w:r>
      <w:bookmarkEnd w:id="530"/>
    </w:p>
    <w:p>
      <w:pPr>
        <w:rPr>
          <w:rFonts w:ascii="Trebuchet MS" w:hAnsi="Trebuchet MS"/>
          <w:color w:val="000000"/>
          <w:sz w:val="20"/>
          <w:szCs w:val="20"/>
        </w:rPr>
      </w:pPr>
      <w:r>
        <w:rPr>
          <w:rFonts w:ascii="Trebuchet MS" w:hAnsi="Trebuchet MS"/>
          <w:color w:val="000000"/>
          <w:sz w:val="20"/>
          <w:szCs w:val="20"/>
        </w:rPr>
        <w:t>1 Dá ouvidos às minhas palavras, ó Senhor; atende aos meus gemidos.</w:t>
      </w:r>
    </w:p>
    <w:p>
      <w:pPr>
        <w:rPr>
          <w:rFonts w:ascii="Trebuchet MS" w:hAnsi="Trebuchet MS"/>
          <w:color w:val="000000"/>
          <w:sz w:val="20"/>
          <w:szCs w:val="20"/>
        </w:rPr>
      </w:pPr>
      <w:r>
        <w:rPr>
          <w:rFonts w:ascii="Trebuchet MS" w:hAnsi="Trebuchet MS"/>
          <w:color w:val="000000"/>
          <w:sz w:val="20"/>
          <w:szCs w:val="20"/>
        </w:rPr>
        <w:t>2 Atende à voz do meu clamor, Rei meu e Deus meu, pois é a ti que oro.</w:t>
      </w:r>
    </w:p>
    <w:p>
      <w:pPr>
        <w:rPr>
          <w:rFonts w:ascii="Trebuchet MS" w:hAnsi="Trebuchet MS"/>
          <w:color w:val="000000"/>
          <w:sz w:val="20"/>
          <w:szCs w:val="20"/>
        </w:rPr>
      </w:pPr>
      <w:r>
        <w:rPr>
          <w:rFonts w:ascii="Trebuchet MS" w:hAnsi="Trebuchet MS"/>
          <w:color w:val="000000"/>
          <w:sz w:val="20"/>
          <w:szCs w:val="20"/>
        </w:rPr>
        <w:t>3 Pela manhã ouves a minha voz, ó Senhor; pela manhã te apresento a minha oração, e vigio.</w:t>
      </w:r>
    </w:p>
    <w:p>
      <w:pPr>
        <w:rPr>
          <w:rFonts w:ascii="Trebuchet MS" w:hAnsi="Trebuchet MS"/>
          <w:color w:val="000000"/>
          <w:sz w:val="20"/>
          <w:szCs w:val="20"/>
        </w:rPr>
      </w:pPr>
      <w:r>
        <w:rPr>
          <w:rFonts w:ascii="Trebuchet MS" w:hAnsi="Trebuchet MS"/>
          <w:color w:val="000000"/>
          <w:sz w:val="20"/>
          <w:szCs w:val="20"/>
        </w:rPr>
        <w:t>4 Porque tu não és um Deus que tenha prazer na iniqüidade, nem contigo habitará o mal.</w:t>
      </w:r>
    </w:p>
    <w:p>
      <w:pPr>
        <w:rPr>
          <w:rFonts w:ascii="Trebuchet MS" w:hAnsi="Trebuchet MS"/>
          <w:color w:val="000000"/>
          <w:sz w:val="20"/>
          <w:szCs w:val="20"/>
        </w:rPr>
      </w:pPr>
      <w:r>
        <w:rPr>
          <w:rFonts w:ascii="Trebuchet MS" w:hAnsi="Trebuchet MS"/>
          <w:color w:val="000000"/>
          <w:sz w:val="20"/>
          <w:szCs w:val="20"/>
        </w:rPr>
        <w:t>5 Os arrogantes não subsistirão diante dos teus olhos; detestas a todos os que praticam a maldade.</w:t>
      </w:r>
    </w:p>
    <w:p>
      <w:pPr>
        <w:rPr>
          <w:rFonts w:ascii="Trebuchet MS" w:hAnsi="Trebuchet MS"/>
          <w:color w:val="000000"/>
          <w:sz w:val="20"/>
          <w:szCs w:val="20"/>
        </w:rPr>
      </w:pPr>
      <w:r>
        <w:rPr>
          <w:rFonts w:ascii="Trebuchet MS" w:hAnsi="Trebuchet MS"/>
          <w:color w:val="000000"/>
          <w:sz w:val="20"/>
          <w:szCs w:val="20"/>
        </w:rPr>
        <w:t>6 Destróis aqueles que proferem a mentira; ao sanguinário e ao fraudulento o Senhor abomina.</w:t>
      </w:r>
    </w:p>
    <w:p>
      <w:pPr>
        <w:rPr>
          <w:rFonts w:ascii="Trebuchet MS" w:hAnsi="Trebuchet MS"/>
          <w:color w:val="000000"/>
          <w:sz w:val="20"/>
          <w:szCs w:val="20"/>
        </w:rPr>
      </w:pPr>
      <w:r>
        <w:rPr>
          <w:rFonts w:ascii="Trebuchet MS" w:hAnsi="Trebuchet MS"/>
          <w:color w:val="000000"/>
          <w:sz w:val="20"/>
          <w:szCs w:val="20"/>
        </w:rPr>
        <w:t>7 Mas eu, pela grandeza da tua benignidade, entrarei em tua casa; e em teu temor me inclinarei para o teu santo templo.</w:t>
      </w:r>
    </w:p>
    <w:p>
      <w:pPr>
        <w:rPr>
          <w:rFonts w:ascii="Trebuchet MS" w:hAnsi="Trebuchet MS"/>
          <w:color w:val="000000"/>
          <w:sz w:val="20"/>
          <w:szCs w:val="20"/>
        </w:rPr>
      </w:pPr>
      <w:r>
        <w:rPr>
          <w:rFonts w:ascii="Trebuchet MS" w:hAnsi="Trebuchet MS"/>
          <w:color w:val="000000"/>
          <w:sz w:val="20"/>
          <w:szCs w:val="20"/>
        </w:rPr>
        <w:t>8 Guia-me, Senhor, na tua justiça, por causa dos meus inimigos; aplana diante de mim o teu caminho.</w:t>
      </w:r>
    </w:p>
    <w:p>
      <w:pPr>
        <w:rPr>
          <w:rFonts w:ascii="Trebuchet MS" w:hAnsi="Trebuchet MS"/>
          <w:color w:val="000000"/>
          <w:sz w:val="20"/>
          <w:szCs w:val="20"/>
        </w:rPr>
      </w:pPr>
      <w:r>
        <w:rPr>
          <w:rFonts w:ascii="Trebuchet MS" w:hAnsi="Trebuchet MS"/>
          <w:color w:val="000000"/>
          <w:sz w:val="20"/>
          <w:szCs w:val="20"/>
        </w:rPr>
        <w:t>9 Porque não há fidelidade na boca deles; as suas entranhas são verdadeiras maldades, a sua garganta é um sepulcro aberto; lisonjeiam com a sua língua.</w:t>
      </w:r>
    </w:p>
    <w:p>
      <w:pPr>
        <w:rPr>
          <w:rFonts w:ascii="Trebuchet MS" w:hAnsi="Trebuchet MS"/>
          <w:color w:val="000000"/>
          <w:sz w:val="20"/>
          <w:szCs w:val="20"/>
        </w:rPr>
      </w:pPr>
      <w:r>
        <w:rPr>
          <w:rFonts w:ascii="Trebuchet MS" w:hAnsi="Trebuchet MS"/>
          <w:color w:val="000000"/>
          <w:sz w:val="20"/>
          <w:szCs w:val="20"/>
        </w:rPr>
        <w:t>10 Declara-os culpados, ó Deus; que caiam por seus próprios conselhos; lança-os fora por causa da multidão de suas transgressões, pois se revoltaram contra ti.</w:t>
      </w:r>
    </w:p>
    <w:p>
      <w:pPr>
        <w:rPr>
          <w:rFonts w:ascii="Trebuchet MS" w:hAnsi="Trebuchet MS"/>
          <w:color w:val="000000"/>
          <w:sz w:val="20"/>
          <w:szCs w:val="20"/>
        </w:rPr>
      </w:pPr>
      <w:r>
        <w:rPr>
          <w:rFonts w:ascii="Trebuchet MS" w:hAnsi="Trebuchet MS"/>
          <w:color w:val="000000"/>
          <w:sz w:val="20"/>
          <w:szCs w:val="20"/>
        </w:rPr>
        <w:t>11 Mas alegrem-se todos os que confiam em ti; exultem eternamente, porquanto tu os defendes; sim, gloriem-se em ti os que amam o teu nome.</w:t>
      </w:r>
    </w:p>
    <w:p>
      <w:pPr>
        <w:rPr>
          <w:rFonts w:ascii="Trebuchet MS" w:hAnsi="Trebuchet MS"/>
          <w:color w:val="000000"/>
          <w:sz w:val="20"/>
          <w:szCs w:val="20"/>
        </w:rPr>
      </w:pPr>
      <w:r>
        <w:rPr>
          <w:rFonts w:ascii="Trebuchet MS" w:hAnsi="Trebuchet MS"/>
          <w:color w:val="000000"/>
          <w:sz w:val="20"/>
          <w:szCs w:val="20"/>
        </w:rPr>
        <w:t>12 Pois tu, Senhor, abençoarás o justo; como arma de boa vontade, tu nos coroaste.</w:t>
      </w:r>
    </w:p>
    <w:p>
      <w:pPr>
        <w:pStyle w:val="P13"/>
        <w:rPr>
          <w:rFonts w:ascii="Trebuchet MS" w:hAnsi="Trebuchet MS"/>
          <w:color w:val="000000"/>
          <w:sz w:val="22"/>
          <w:szCs w:val="22"/>
        </w:rPr>
      </w:pPr>
      <w:bookmarkStart w:id="531" w:name="_Toc147528445"/>
      <w:r>
        <w:rPr>
          <w:rFonts w:ascii="Trebuchet MS" w:hAnsi="Trebuchet MS"/>
          <w:color w:val="000000"/>
          <w:sz w:val="22"/>
          <w:szCs w:val="22"/>
        </w:rPr>
        <w:t xml:space="preserve"> SALMOS 6</w:t>
      </w:r>
      <w:bookmarkEnd w:id="531"/>
    </w:p>
    <w:p>
      <w:pPr>
        <w:rPr>
          <w:rFonts w:ascii="Trebuchet MS" w:hAnsi="Trebuchet MS"/>
          <w:color w:val="000000"/>
          <w:sz w:val="20"/>
          <w:szCs w:val="20"/>
        </w:rPr>
      </w:pPr>
      <w:r>
        <w:rPr>
          <w:rFonts w:ascii="Trebuchet MS" w:hAnsi="Trebuchet MS"/>
          <w:color w:val="000000"/>
          <w:sz w:val="20"/>
          <w:szCs w:val="20"/>
        </w:rPr>
        <w:t>1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Tem compaixão de mim, Senhor, porque sou fraco; sara-me, Senhor, porque os meus ossos estão perturbados.</w:t>
      </w:r>
    </w:p>
    <w:p>
      <w:pPr>
        <w:rPr>
          <w:rFonts w:ascii="Trebuchet MS" w:hAnsi="Trebuchet MS"/>
          <w:color w:val="000000"/>
          <w:sz w:val="20"/>
          <w:szCs w:val="20"/>
        </w:rPr>
      </w:pPr>
      <w:r>
        <w:rPr>
          <w:rFonts w:ascii="Trebuchet MS" w:hAnsi="Trebuchet MS"/>
          <w:color w:val="000000"/>
          <w:sz w:val="20"/>
          <w:szCs w:val="20"/>
        </w:rPr>
        <w:t>3 Também a minha alma está muito perturbada; mas tu, Senhor, até quando?...</w:t>
      </w:r>
    </w:p>
    <w:p>
      <w:pPr>
        <w:rPr>
          <w:rFonts w:ascii="Trebuchet MS" w:hAnsi="Trebuchet MS"/>
          <w:color w:val="000000"/>
          <w:sz w:val="20"/>
          <w:szCs w:val="20"/>
        </w:rPr>
      </w:pPr>
      <w:r>
        <w:rPr>
          <w:rFonts w:ascii="Trebuchet MS" w:hAnsi="Trebuchet MS"/>
          <w:color w:val="000000"/>
          <w:sz w:val="20"/>
          <w:szCs w:val="20"/>
        </w:rPr>
        <w:t>4 Volta-te, Senhor, livra a minha alma; salva-me por tua misericórdia.</w:t>
      </w:r>
    </w:p>
    <w:p>
      <w:pPr>
        <w:rPr>
          <w:rFonts w:ascii="Trebuchet MS" w:hAnsi="Trebuchet MS"/>
          <w:color w:val="000000"/>
          <w:sz w:val="20"/>
          <w:szCs w:val="20"/>
        </w:rPr>
      </w:pPr>
      <w:r>
        <w:rPr>
          <w:rFonts w:ascii="Trebuchet MS" w:hAnsi="Trebuchet MS"/>
          <w:color w:val="000000"/>
          <w:sz w:val="20"/>
          <w:szCs w:val="20"/>
        </w:rPr>
        <w:t>5 Pois na morte não há lembrança de ti; no Seol quem te louvará?</w:t>
      </w:r>
    </w:p>
    <w:p>
      <w:pPr>
        <w:rPr>
          <w:rFonts w:ascii="Trebuchet MS" w:hAnsi="Trebuchet MS"/>
          <w:color w:val="000000"/>
          <w:sz w:val="20"/>
          <w:szCs w:val="20"/>
        </w:rPr>
      </w:pPr>
      <w:r>
        <w:rPr>
          <w:rFonts w:ascii="Trebuchet MS" w:hAnsi="Trebuchet MS"/>
          <w:color w:val="000000"/>
          <w:sz w:val="20"/>
          <w:szCs w:val="20"/>
        </w:rPr>
        <w:t>6 Estou cansado do meu gemido; toda noite faço nadar em lágrimas a minha cama, inundo com elas o meu leito.</w:t>
      </w:r>
    </w:p>
    <w:p>
      <w:pPr>
        <w:rPr>
          <w:rFonts w:ascii="Trebuchet MS" w:hAnsi="Trebuchet MS"/>
          <w:color w:val="000000"/>
          <w:sz w:val="20"/>
          <w:szCs w:val="20"/>
        </w:rPr>
      </w:pPr>
      <w:r>
        <w:rPr>
          <w:rFonts w:ascii="Trebuchet MS" w:hAnsi="Trebuchet MS"/>
          <w:color w:val="000000"/>
          <w:sz w:val="20"/>
          <w:szCs w:val="20"/>
        </w:rPr>
        <w:t>7 Os meus olhos estão consumidos pela mágoa, e enfraquecem por causa de todos os meus inimigos.</w:t>
      </w:r>
    </w:p>
    <w:p>
      <w:pPr>
        <w:rPr>
          <w:rFonts w:ascii="Trebuchet MS" w:hAnsi="Trebuchet MS"/>
          <w:color w:val="000000"/>
          <w:sz w:val="20"/>
          <w:szCs w:val="20"/>
        </w:rPr>
      </w:pPr>
      <w:r>
        <w:rPr>
          <w:rFonts w:ascii="Trebuchet MS" w:hAnsi="Trebuchet MS"/>
          <w:color w:val="000000"/>
          <w:sz w:val="20"/>
          <w:szCs w:val="20"/>
        </w:rPr>
        <w:t>8 Apartai-vos de mim todos os que praticais a iniquidade; porque o Senhor já ouviu a voz do meu pranto.</w:t>
      </w:r>
    </w:p>
    <w:p>
      <w:pPr>
        <w:rPr>
          <w:rFonts w:ascii="Trebuchet MS" w:hAnsi="Trebuchet MS"/>
          <w:color w:val="000000"/>
          <w:sz w:val="20"/>
          <w:szCs w:val="20"/>
        </w:rPr>
      </w:pPr>
      <w:r>
        <w:rPr>
          <w:rFonts w:ascii="Trebuchet MS" w:hAnsi="Trebuchet MS"/>
          <w:color w:val="000000"/>
          <w:sz w:val="20"/>
          <w:szCs w:val="20"/>
        </w:rPr>
        <w:t>9 O Senhor já ouviu a minha súplica, o Senhor aceita a minha oração.</w:t>
      </w:r>
    </w:p>
    <w:p>
      <w:pPr>
        <w:rPr>
          <w:rFonts w:ascii="Trebuchet MS" w:hAnsi="Trebuchet MS"/>
          <w:color w:val="000000"/>
          <w:sz w:val="20"/>
          <w:szCs w:val="20"/>
        </w:rPr>
      </w:pPr>
      <w:r>
        <w:rPr>
          <w:rFonts w:ascii="Trebuchet MS" w:hAnsi="Trebuchet MS"/>
          <w:color w:val="000000"/>
          <w:sz w:val="20"/>
          <w:szCs w:val="20"/>
        </w:rPr>
        <w:t>10 Serão envergonhados e grandemente perturbados todos os meus inimigos; tornarão atrás e subitamente serão envergonhados.</w:t>
      </w:r>
    </w:p>
    <w:p>
      <w:pPr>
        <w:pStyle w:val="P13"/>
        <w:rPr>
          <w:rFonts w:ascii="Trebuchet MS" w:hAnsi="Trebuchet MS"/>
          <w:color w:val="000000"/>
          <w:sz w:val="22"/>
          <w:szCs w:val="22"/>
        </w:rPr>
      </w:pPr>
      <w:bookmarkStart w:id="532" w:name="_Toc147528446"/>
      <w:r>
        <w:rPr>
          <w:rFonts w:ascii="Trebuchet MS" w:hAnsi="Trebuchet MS"/>
          <w:color w:val="000000"/>
          <w:sz w:val="22"/>
          <w:szCs w:val="22"/>
        </w:rPr>
        <w:t xml:space="preserve"> SALMOS 7</w:t>
      </w:r>
      <w:bookmarkEnd w:id="532"/>
    </w:p>
    <w:p>
      <w:pPr>
        <w:rPr>
          <w:rFonts w:ascii="Trebuchet MS" w:hAnsi="Trebuchet MS"/>
          <w:color w:val="000000"/>
          <w:sz w:val="20"/>
          <w:szCs w:val="20"/>
        </w:rPr>
      </w:pPr>
      <w:r>
        <w:rPr>
          <w:rFonts w:ascii="Trebuchet MS" w:hAnsi="Trebuchet MS"/>
          <w:color w:val="000000"/>
          <w:sz w:val="20"/>
          <w:szCs w:val="20"/>
        </w:rPr>
        <w:t>1 Senhor, Deus meu, confio, salva-me de todo o que me persegue, e livra-me;</w:t>
      </w:r>
    </w:p>
    <w:p>
      <w:pPr>
        <w:rPr>
          <w:rFonts w:ascii="Trebuchet MS" w:hAnsi="Trebuchet MS"/>
          <w:color w:val="000000"/>
          <w:sz w:val="20"/>
          <w:szCs w:val="20"/>
        </w:rPr>
      </w:pPr>
      <w:r>
        <w:rPr>
          <w:rFonts w:ascii="Trebuchet MS" w:hAnsi="Trebuchet MS"/>
          <w:color w:val="000000"/>
          <w:sz w:val="20"/>
          <w:szCs w:val="20"/>
        </w:rPr>
        <w:t>2 para que ele não me arrebate, qual leão, despedaçando-me, sem que haja quem acuda.</w:t>
      </w:r>
    </w:p>
    <w:p>
      <w:pPr>
        <w:rPr>
          <w:rFonts w:ascii="Trebuchet MS" w:hAnsi="Trebuchet MS"/>
          <w:color w:val="000000"/>
          <w:sz w:val="20"/>
          <w:szCs w:val="20"/>
        </w:rPr>
      </w:pPr>
      <w:r>
        <w:rPr>
          <w:rFonts w:ascii="Trebuchet MS" w:hAnsi="Trebuchet MS"/>
          <w:color w:val="000000"/>
          <w:sz w:val="20"/>
          <w:szCs w:val="20"/>
        </w:rPr>
        <w:t>3 Senhor, Deus meu, se eu fiz isto, se há perversidade nas minhas mãos,</w:t>
      </w:r>
    </w:p>
    <w:p>
      <w:pPr>
        <w:rPr>
          <w:rFonts w:ascii="Trebuchet MS" w:hAnsi="Trebuchet MS"/>
          <w:color w:val="000000"/>
          <w:sz w:val="20"/>
          <w:szCs w:val="20"/>
        </w:rPr>
      </w:pPr>
      <w:r>
        <w:rPr>
          <w:rFonts w:ascii="Trebuchet MS" w:hAnsi="Trebuchet MS"/>
          <w:color w:val="000000"/>
          <w:sz w:val="20"/>
          <w:szCs w:val="20"/>
        </w:rPr>
        <w:t>4 se paguei com o mal àquele que tinha paz comigo, ou se despojei o meu inimigo sem causa.</w:t>
      </w:r>
    </w:p>
    <w:p>
      <w:pPr>
        <w:rPr>
          <w:rFonts w:ascii="Trebuchet MS" w:hAnsi="Trebuchet MS"/>
          <w:color w:val="000000"/>
          <w:sz w:val="20"/>
          <w:szCs w:val="20"/>
        </w:rPr>
      </w:pPr>
      <w:r>
        <w:rPr>
          <w:rFonts w:ascii="Trebuchet MS" w:hAnsi="Trebuchet MS"/>
          <w:color w:val="000000"/>
          <w:sz w:val="20"/>
          <w:szCs w:val="20"/>
        </w:rPr>
        <w:t>5 persiga-me o inimigo e alcance-me; calque aos pés a minha vida no chão, e deite no pó a minha glória.</w:t>
      </w:r>
    </w:p>
    <w:p>
      <w:pPr>
        <w:rPr>
          <w:rFonts w:ascii="Trebuchet MS" w:hAnsi="Trebuchet MS"/>
          <w:color w:val="000000"/>
          <w:sz w:val="20"/>
          <w:szCs w:val="20"/>
        </w:rPr>
      </w:pPr>
      <w:r>
        <w:rPr>
          <w:rFonts w:ascii="Trebuchet MS" w:hAnsi="Trebuchet MS"/>
          <w:color w:val="000000"/>
          <w:sz w:val="20"/>
          <w:szCs w:val="20"/>
        </w:rPr>
        <w:t>6 Ergue-te, Senhor, na tua ira; levanta-te contra o furor dos meus inimigos; desperta-te, meu Deus, pois tens ordenado o juízo.</w:t>
      </w:r>
    </w:p>
    <w:p>
      <w:pPr>
        <w:rPr>
          <w:rFonts w:ascii="Trebuchet MS" w:hAnsi="Trebuchet MS"/>
          <w:color w:val="000000"/>
          <w:sz w:val="20"/>
          <w:szCs w:val="20"/>
        </w:rPr>
      </w:pPr>
      <w:r>
        <w:rPr>
          <w:rFonts w:ascii="Trebuchet MS" w:hAnsi="Trebuchet MS"/>
          <w:color w:val="000000"/>
          <w:sz w:val="20"/>
          <w:szCs w:val="20"/>
        </w:rPr>
        <w:t>7 Reúna-se ao redor de ti a assembléia dos povos, e por cima dela remonta-te ao alto.</w:t>
      </w:r>
    </w:p>
    <w:p>
      <w:pPr>
        <w:rPr>
          <w:rFonts w:ascii="Trebuchet MS" w:hAnsi="Trebuchet MS"/>
          <w:color w:val="000000"/>
          <w:sz w:val="20"/>
          <w:szCs w:val="20"/>
        </w:rPr>
      </w:pPr>
      <w:r>
        <w:rPr>
          <w:rFonts w:ascii="Trebuchet MS" w:hAnsi="Trebuchet MS"/>
          <w:color w:val="000000"/>
          <w:sz w:val="20"/>
          <w:szCs w:val="20"/>
        </w:rPr>
        <w:t>8 O Senhor julga os povos; julga-me, Senhor, de acordo com a minha justiça e conforme a integridade que há em mim.</w:t>
      </w:r>
    </w:p>
    <w:p>
      <w:pPr>
        <w:rPr>
          <w:rFonts w:ascii="Trebuchet MS" w:hAnsi="Trebuchet MS"/>
          <w:color w:val="000000"/>
          <w:sz w:val="20"/>
          <w:szCs w:val="20"/>
        </w:rPr>
      </w:pPr>
      <w:r>
        <w:rPr>
          <w:rFonts w:ascii="Trebuchet MS" w:hAnsi="Trebuchet MS"/>
          <w:color w:val="000000"/>
          <w:sz w:val="20"/>
          <w:szCs w:val="20"/>
        </w:rPr>
        <w:t>9 Cesse a maldade dos ímpios, mas estabeleça-se o justo; pois tu, ó justo Deus, provas o coração e os rins.</w:t>
      </w:r>
    </w:p>
    <w:p>
      <w:pPr>
        <w:rPr>
          <w:rFonts w:ascii="Trebuchet MS" w:hAnsi="Trebuchet MS"/>
          <w:color w:val="000000"/>
          <w:sz w:val="20"/>
          <w:szCs w:val="20"/>
        </w:rPr>
      </w:pPr>
      <w:r>
        <w:rPr>
          <w:rFonts w:ascii="Trebuchet MS" w:hAnsi="Trebuchet MS"/>
          <w:color w:val="000000"/>
          <w:sz w:val="20"/>
          <w:szCs w:val="20"/>
        </w:rPr>
        <w:t>10 A minha ajuda é justa, da parte de Deus, que salva os retos de coração.</w:t>
      </w:r>
    </w:p>
    <w:p>
      <w:pPr>
        <w:rPr>
          <w:rFonts w:ascii="Trebuchet MS" w:hAnsi="Trebuchet MS"/>
          <w:color w:val="000000"/>
          <w:sz w:val="20"/>
          <w:szCs w:val="20"/>
        </w:rPr>
      </w:pPr>
      <w:r>
        <w:rPr>
          <w:rFonts w:ascii="Trebuchet MS" w:hAnsi="Trebuchet MS"/>
          <w:color w:val="000000"/>
          <w:sz w:val="20"/>
          <w:szCs w:val="20"/>
        </w:rPr>
        <w:t>11 Deus é um juiz justo, um Deus que sente indignação todos os dias.</w:t>
      </w:r>
    </w:p>
    <w:p>
      <w:pPr>
        <w:rPr>
          <w:rFonts w:ascii="Trebuchet MS" w:hAnsi="Trebuchet MS"/>
          <w:color w:val="000000"/>
          <w:sz w:val="20"/>
          <w:szCs w:val="20"/>
        </w:rPr>
      </w:pPr>
      <w:r>
        <w:rPr>
          <w:rFonts w:ascii="Trebuchet MS" w:hAnsi="Trebuchet MS"/>
          <w:color w:val="000000"/>
          <w:sz w:val="20"/>
          <w:szCs w:val="20"/>
        </w:rPr>
        <w:t>12 Se o homem não se arrepender, Deus afiará a sua espada; armado e teso está o seu arco;</w:t>
      </w:r>
    </w:p>
    <w:p>
      <w:pPr>
        <w:rPr>
          <w:rFonts w:ascii="Trebuchet MS" w:hAnsi="Trebuchet MS"/>
          <w:color w:val="000000"/>
          <w:sz w:val="20"/>
          <w:szCs w:val="20"/>
        </w:rPr>
      </w:pPr>
      <w:r>
        <w:rPr>
          <w:rFonts w:ascii="Trebuchet MS" w:hAnsi="Trebuchet MS"/>
          <w:color w:val="000000"/>
          <w:sz w:val="20"/>
          <w:szCs w:val="20"/>
        </w:rPr>
        <w:t>13 já preparou armas mortíferas, fazendo suas setas inflamadas.</w:t>
      </w:r>
    </w:p>
    <w:p>
      <w:pPr>
        <w:rPr>
          <w:rFonts w:ascii="Trebuchet MS" w:hAnsi="Trebuchet MS"/>
          <w:color w:val="000000"/>
          <w:sz w:val="20"/>
          <w:szCs w:val="20"/>
        </w:rPr>
      </w:pPr>
      <w:r>
        <w:rPr>
          <w:rFonts w:ascii="Trebuchet MS" w:hAnsi="Trebuchet MS"/>
          <w:color w:val="000000"/>
          <w:sz w:val="20"/>
          <w:szCs w:val="20"/>
        </w:rPr>
        <w:t>14 Eis que o mau está com dores de perversidade; concedeu a malvadez, e dará à luz a falsidade.</w:t>
      </w:r>
    </w:p>
    <w:p>
      <w:pPr>
        <w:rPr>
          <w:rFonts w:ascii="Trebuchet MS" w:hAnsi="Trebuchet MS"/>
          <w:color w:val="000000"/>
          <w:sz w:val="20"/>
          <w:szCs w:val="20"/>
        </w:rPr>
      </w:pPr>
      <w:r>
        <w:rPr>
          <w:rFonts w:ascii="Trebuchet MS" w:hAnsi="Trebuchet MS"/>
          <w:color w:val="000000"/>
          <w:sz w:val="20"/>
          <w:szCs w:val="20"/>
        </w:rPr>
        <w:t>15 Abre uma cova, aprofundando-a, e cai na cova que fez.</w:t>
      </w:r>
    </w:p>
    <w:p>
      <w:pPr>
        <w:rPr>
          <w:rFonts w:ascii="Trebuchet MS" w:hAnsi="Trebuchet MS"/>
          <w:color w:val="000000"/>
          <w:sz w:val="20"/>
          <w:szCs w:val="20"/>
        </w:rPr>
      </w:pPr>
      <w:r>
        <w:rPr>
          <w:rFonts w:ascii="Trebuchet MS" w:hAnsi="Trebuchet MS"/>
          <w:color w:val="000000"/>
          <w:sz w:val="20"/>
          <w:szCs w:val="20"/>
        </w:rPr>
        <w:t>16 A sua malvadez recairá sobre a sua cabeça, e a sua violência descerá sobre o seu crânio.</w:t>
      </w:r>
    </w:p>
    <w:p>
      <w:pPr>
        <w:rPr>
          <w:rFonts w:ascii="Trebuchet MS" w:hAnsi="Trebuchet MS"/>
          <w:color w:val="000000"/>
          <w:sz w:val="20"/>
          <w:szCs w:val="20"/>
        </w:rPr>
      </w:pPr>
      <w:r>
        <w:rPr>
          <w:rFonts w:ascii="Trebuchet MS" w:hAnsi="Trebuchet MS"/>
          <w:color w:val="000000"/>
          <w:sz w:val="20"/>
          <w:szCs w:val="20"/>
        </w:rPr>
        <w:t>17 Eu louvarei ao Senhor segundo a sua justiça, e cantarei louvores ao nome do Senhor, o Altíssimo.</w:t>
      </w:r>
    </w:p>
    <w:p>
      <w:pPr>
        <w:pStyle w:val="P13"/>
        <w:rPr>
          <w:rFonts w:ascii="Trebuchet MS" w:hAnsi="Trebuchet MS"/>
          <w:color w:val="000000"/>
          <w:sz w:val="22"/>
          <w:szCs w:val="22"/>
        </w:rPr>
      </w:pPr>
      <w:bookmarkStart w:id="533" w:name="_Toc147528447"/>
      <w:r>
        <w:rPr>
          <w:rFonts w:ascii="Trebuchet MS" w:hAnsi="Trebuchet MS"/>
          <w:color w:val="000000"/>
          <w:sz w:val="22"/>
          <w:szCs w:val="22"/>
        </w:rPr>
        <w:t xml:space="preserve"> SALMOS 8</w:t>
      </w:r>
      <w:bookmarkEnd w:id="533"/>
    </w:p>
    <w:p>
      <w:pPr>
        <w:rPr>
          <w:rFonts w:ascii="Trebuchet MS" w:hAnsi="Trebuchet MS"/>
          <w:color w:val="000000"/>
          <w:sz w:val="20"/>
          <w:szCs w:val="20"/>
        </w:rPr>
      </w:pPr>
      <w:r>
        <w:rPr>
          <w:rFonts w:ascii="Trebuchet MS" w:hAnsi="Trebuchet MS"/>
          <w:color w:val="000000"/>
          <w:sz w:val="20"/>
          <w:szCs w:val="20"/>
        </w:rPr>
        <w:t>1 Ó Senhor, Senhor nosso, quão admirável é o teu nome em toda a terra, tu que puseste a tua glória dos céus!</w:t>
      </w:r>
    </w:p>
    <w:p>
      <w:pPr>
        <w:rPr>
          <w:rFonts w:ascii="Trebuchet MS" w:hAnsi="Trebuchet MS"/>
          <w:color w:val="000000"/>
          <w:sz w:val="20"/>
          <w:szCs w:val="20"/>
        </w:rPr>
      </w:pPr>
      <w:r>
        <w:rPr>
          <w:rFonts w:ascii="Trebuchet MS" w:hAnsi="Trebuchet MS"/>
          <w:color w:val="000000"/>
          <w:sz w:val="20"/>
          <w:szCs w:val="20"/>
        </w:rPr>
        <w:t>2 Da boca das crianças e dos que mamam tu suscitaste força, por causa dos teus adversários para fazeres calar o inimigo e vingador.</w:t>
      </w:r>
    </w:p>
    <w:p>
      <w:pPr>
        <w:rPr>
          <w:rFonts w:ascii="Trebuchet MS" w:hAnsi="Trebuchet MS"/>
          <w:color w:val="000000"/>
          <w:sz w:val="20"/>
          <w:szCs w:val="20"/>
        </w:rPr>
      </w:pPr>
      <w:r>
        <w:rPr>
          <w:rFonts w:ascii="Trebuchet MS" w:hAnsi="Trebuchet MS"/>
          <w:color w:val="000000"/>
          <w:sz w:val="20"/>
          <w:szCs w:val="20"/>
        </w:rPr>
        <w:t>3 Quando contemplo os teus céus, obra dos teus dedos, a lua e as estrelas que estabeleceste,</w:t>
      </w:r>
    </w:p>
    <w:p>
      <w:pPr>
        <w:rPr>
          <w:rFonts w:ascii="Trebuchet MS" w:hAnsi="Trebuchet MS"/>
          <w:color w:val="000000"/>
          <w:sz w:val="20"/>
          <w:szCs w:val="20"/>
        </w:rPr>
      </w:pPr>
      <w:r>
        <w:rPr>
          <w:rFonts w:ascii="Trebuchet MS" w:hAnsi="Trebuchet MS"/>
          <w:color w:val="000000"/>
          <w:sz w:val="20"/>
          <w:szCs w:val="20"/>
        </w:rPr>
        <w:t>4 que é o homem, para que te lembres dele? e o filho do homem, para que o visites?</w:t>
      </w:r>
    </w:p>
    <w:p>
      <w:pPr>
        <w:rPr>
          <w:rFonts w:ascii="Trebuchet MS" w:hAnsi="Trebuchet MS"/>
          <w:color w:val="000000"/>
          <w:sz w:val="20"/>
          <w:szCs w:val="20"/>
        </w:rPr>
      </w:pPr>
      <w:r>
        <w:rPr>
          <w:rFonts w:ascii="Trebuchet MS" w:hAnsi="Trebuchet MS"/>
          <w:color w:val="000000"/>
          <w:sz w:val="20"/>
          <w:szCs w:val="20"/>
        </w:rPr>
        <w:t>5 Contudo, pouco abaixo dos anjos o fizeste; de glória e de honra o coroaste.</w:t>
      </w:r>
    </w:p>
    <w:p>
      <w:pPr>
        <w:rPr>
          <w:rFonts w:ascii="Trebuchet MS" w:hAnsi="Trebuchet MS"/>
          <w:color w:val="000000"/>
          <w:sz w:val="20"/>
          <w:szCs w:val="20"/>
        </w:rPr>
      </w:pPr>
      <w:r>
        <w:rPr>
          <w:rFonts w:ascii="Trebuchet MS" w:hAnsi="Trebuchet MS"/>
          <w:color w:val="000000"/>
          <w:sz w:val="20"/>
          <w:szCs w:val="20"/>
        </w:rPr>
        <w:t>6 Deste-lhe domínio sobre as obras das tuas mãos; tudo puseste debaixo de seus pés:</w:t>
      </w:r>
    </w:p>
    <w:p>
      <w:pPr>
        <w:rPr>
          <w:rFonts w:ascii="Trebuchet MS" w:hAnsi="Trebuchet MS"/>
          <w:color w:val="000000"/>
          <w:sz w:val="20"/>
          <w:szCs w:val="20"/>
        </w:rPr>
      </w:pPr>
      <w:r>
        <w:rPr>
          <w:rFonts w:ascii="Trebuchet MS" w:hAnsi="Trebuchet MS"/>
          <w:color w:val="000000"/>
          <w:sz w:val="20"/>
          <w:szCs w:val="20"/>
        </w:rPr>
        <w:t>7 todas as ovelhas e bois, assim como os animais do campo,</w:t>
      </w:r>
    </w:p>
    <w:p>
      <w:pPr>
        <w:rPr>
          <w:rFonts w:ascii="Trebuchet MS" w:hAnsi="Trebuchet MS"/>
          <w:color w:val="000000"/>
          <w:sz w:val="20"/>
          <w:szCs w:val="20"/>
        </w:rPr>
      </w:pPr>
      <w:r>
        <w:rPr>
          <w:rFonts w:ascii="Trebuchet MS" w:hAnsi="Trebuchet MS"/>
          <w:color w:val="000000"/>
          <w:sz w:val="20"/>
          <w:szCs w:val="20"/>
        </w:rPr>
        <w:t>8 as aves do céu, e os peixes do mar, tudo o que passa pelas veredas dos mares.</w:t>
      </w:r>
    </w:p>
    <w:p>
      <w:pPr>
        <w:rPr>
          <w:rFonts w:ascii="Trebuchet MS" w:hAnsi="Trebuchet MS"/>
          <w:color w:val="000000"/>
          <w:sz w:val="20"/>
          <w:szCs w:val="20"/>
        </w:rPr>
      </w:pPr>
      <w:r>
        <w:rPr>
          <w:rFonts w:ascii="Trebuchet MS" w:hAnsi="Trebuchet MS"/>
          <w:color w:val="000000"/>
          <w:sz w:val="20"/>
          <w:szCs w:val="20"/>
        </w:rPr>
        <w:t>9 Ó Senhor, Senhor nosso, quão admirável é o teu nome em toda a terra!</w:t>
      </w:r>
    </w:p>
    <w:p>
      <w:pPr>
        <w:pStyle w:val="P13"/>
        <w:rPr>
          <w:rFonts w:ascii="Trebuchet MS" w:hAnsi="Trebuchet MS"/>
          <w:color w:val="000000"/>
          <w:sz w:val="22"/>
          <w:szCs w:val="22"/>
        </w:rPr>
      </w:pPr>
      <w:bookmarkStart w:id="534" w:name="_Toc147528448"/>
      <w:r>
        <w:rPr>
          <w:rFonts w:ascii="Trebuchet MS" w:hAnsi="Trebuchet MS"/>
          <w:color w:val="000000"/>
          <w:sz w:val="22"/>
          <w:szCs w:val="22"/>
        </w:rPr>
        <w:t xml:space="preserve"> SALMOS 9</w:t>
      </w:r>
      <w:bookmarkEnd w:id="534"/>
    </w:p>
    <w:p>
      <w:pPr>
        <w:rPr>
          <w:rFonts w:ascii="Trebuchet MS" w:hAnsi="Trebuchet MS"/>
          <w:color w:val="000000"/>
          <w:sz w:val="20"/>
          <w:szCs w:val="20"/>
        </w:rPr>
      </w:pPr>
      <w:r>
        <w:rPr>
          <w:rFonts w:ascii="Trebuchet MS" w:hAnsi="Trebuchet MS"/>
          <w:color w:val="000000"/>
          <w:sz w:val="20"/>
          <w:szCs w:val="20"/>
        </w:rPr>
        <w:t>1 Eu te louvarei, Senhor, de todo o meu coração; contarei todas as tuas maravilhas.</w:t>
      </w:r>
    </w:p>
    <w:p>
      <w:pPr>
        <w:rPr>
          <w:rFonts w:ascii="Trebuchet MS" w:hAnsi="Trebuchet MS"/>
          <w:color w:val="000000"/>
          <w:sz w:val="20"/>
          <w:szCs w:val="20"/>
        </w:rPr>
      </w:pPr>
      <w:r>
        <w:rPr>
          <w:rFonts w:ascii="Trebuchet MS" w:hAnsi="Trebuchet MS"/>
          <w:color w:val="000000"/>
          <w:sz w:val="20"/>
          <w:szCs w:val="20"/>
        </w:rPr>
        <w:t>2 Em ti me alegrarei e exultarei; cantarei louvores ao teu nome, ó Altíssimo;</w:t>
      </w:r>
    </w:p>
    <w:p>
      <w:pPr>
        <w:rPr>
          <w:rFonts w:ascii="Trebuchet MS" w:hAnsi="Trebuchet MS"/>
          <w:color w:val="000000"/>
          <w:sz w:val="20"/>
          <w:szCs w:val="20"/>
        </w:rPr>
      </w:pPr>
      <w:r>
        <w:rPr>
          <w:rFonts w:ascii="Trebuchet MS" w:hAnsi="Trebuchet MS"/>
          <w:color w:val="000000"/>
          <w:sz w:val="20"/>
          <w:szCs w:val="20"/>
        </w:rPr>
        <w:t>3 porquanto os meus inimigos retrocedem, caem e perecem diante de ti.</w:t>
      </w:r>
    </w:p>
    <w:p>
      <w:pPr>
        <w:rPr>
          <w:rFonts w:ascii="Trebuchet MS" w:hAnsi="Trebuchet MS"/>
          <w:color w:val="000000"/>
          <w:sz w:val="20"/>
          <w:szCs w:val="20"/>
        </w:rPr>
      </w:pPr>
      <w:r>
        <w:rPr>
          <w:rFonts w:ascii="Trebuchet MS" w:hAnsi="Trebuchet MS"/>
          <w:color w:val="000000"/>
          <w:sz w:val="20"/>
          <w:szCs w:val="20"/>
        </w:rPr>
        <w:t>4 Sustentaste o meu direito e a minha causa; tu te assentaste no tribunal, julgando justamente.</w:t>
      </w:r>
    </w:p>
    <w:p>
      <w:pPr>
        <w:rPr>
          <w:rFonts w:ascii="Trebuchet MS" w:hAnsi="Trebuchet MS"/>
          <w:color w:val="000000"/>
          <w:sz w:val="20"/>
          <w:szCs w:val="20"/>
        </w:rPr>
      </w:pPr>
      <w:r>
        <w:rPr>
          <w:rFonts w:ascii="Trebuchet MS" w:hAnsi="Trebuchet MS"/>
          <w:color w:val="000000"/>
          <w:sz w:val="20"/>
          <w:szCs w:val="20"/>
        </w:rPr>
        <w:t>5 Repreendeste as nações, destruíste os ímpios; apagaste o seu nome para sempre e eternamente.</w:t>
      </w:r>
    </w:p>
    <w:p>
      <w:pPr>
        <w:rPr>
          <w:rFonts w:ascii="Trebuchet MS" w:hAnsi="Trebuchet MS"/>
          <w:color w:val="000000"/>
          <w:sz w:val="20"/>
          <w:szCs w:val="20"/>
        </w:rPr>
      </w:pPr>
      <w:r>
        <w:rPr>
          <w:rFonts w:ascii="Trebuchet MS" w:hAnsi="Trebuchet MS"/>
          <w:color w:val="000000"/>
          <w:sz w:val="20"/>
          <w:szCs w:val="20"/>
        </w:rPr>
        <w:t>6 Os inimigos consumidos estão; perpétuas são as suas ruínas.</w:t>
      </w:r>
    </w:p>
    <w:p>
      <w:pPr>
        <w:rPr>
          <w:rFonts w:ascii="Trebuchet MS" w:hAnsi="Trebuchet MS"/>
          <w:color w:val="000000"/>
          <w:sz w:val="20"/>
          <w:szCs w:val="20"/>
        </w:rPr>
      </w:pPr>
      <w:r>
        <w:rPr>
          <w:rFonts w:ascii="Trebuchet MS" w:hAnsi="Trebuchet MS"/>
          <w:color w:val="000000"/>
          <w:sz w:val="20"/>
          <w:szCs w:val="20"/>
        </w:rPr>
        <w:t>7 Mas o Senhor está entronizado para sempre; preparou o seu trono para exercer o juízo.</w:t>
      </w:r>
    </w:p>
    <w:p>
      <w:pPr>
        <w:rPr>
          <w:rFonts w:ascii="Trebuchet MS" w:hAnsi="Trebuchet MS"/>
          <w:color w:val="000000"/>
          <w:sz w:val="20"/>
          <w:szCs w:val="20"/>
        </w:rPr>
      </w:pPr>
      <w:r>
        <w:rPr>
          <w:rFonts w:ascii="Trebuchet MS" w:hAnsi="Trebuchet MS"/>
          <w:color w:val="000000"/>
          <w:sz w:val="20"/>
          <w:szCs w:val="20"/>
        </w:rPr>
        <w:t>8 Ele mesmo julga o mundo com justiça; julga os povos com eqüidade.</w:t>
      </w:r>
    </w:p>
    <w:p>
      <w:pPr>
        <w:rPr>
          <w:rFonts w:ascii="Trebuchet MS" w:hAnsi="Trebuchet MS"/>
          <w:color w:val="000000"/>
          <w:sz w:val="20"/>
          <w:szCs w:val="20"/>
        </w:rPr>
      </w:pPr>
      <w:r>
        <w:rPr>
          <w:rFonts w:ascii="Trebuchet MS" w:hAnsi="Trebuchet MS"/>
          <w:color w:val="000000"/>
          <w:sz w:val="20"/>
          <w:szCs w:val="20"/>
        </w:rPr>
        <w:t>9 O Senhor é também um alto refúgio para o oprimido, um alto refúgio em tempos de angústia.</w:t>
      </w:r>
    </w:p>
    <w:p>
      <w:pPr>
        <w:rPr>
          <w:rFonts w:ascii="Trebuchet MS" w:hAnsi="Trebuchet MS"/>
          <w:color w:val="000000"/>
          <w:sz w:val="20"/>
          <w:szCs w:val="20"/>
        </w:rPr>
      </w:pPr>
      <w:r>
        <w:rPr>
          <w:rFonts w:ascii="Trebuchet MS" w:hAnsi="Trebuchet MS"/>
          <w:color w:val="000000"/>
          <w:sz w:val="20"/>
          <w:szCs w:val="20"/>
        </w:rPr>
        <w:t>10 Em ti confiam os que conhecem o teu nome; porque tu, Senhor, não abandonas aqueles que te buscam.</w:t>
      </w:r>
    </w:p>
    <w:p>
      <w:pPr>
        <w:rPr>
          <w:rFonts w:ascii="Trebuchet MS" w:hAnsi="Trebuchet MS"/>
          <w:color w:val="000000"/>
          <w:sz w:val="20"/>
          <w:szCs w:val="20"/>
        </w:rPr>
      </w:pPr>
      <w:r>
        <w:rPr>
          <w:rFonts w:ascii="Trebuchet MS" w:hAnsi="Trebuchet MS"/>
          <w:color w:val="000000"/>
          <w:sz w:val="20"/>
          <w:szCs w:val="20"/>
        </w:rPr>
        <w:t>11 Cantai louvores ao Senhor, que habita em Sião; anunciai entre os povos os seus feitos.</w:t>
      </w:r>
    </w:p>
    <w:p>
      <w:pPr>
        <w:rPr>
          <w:rFonts w:ascii="Trebuchet MS" w:hAnsi="Trebuchet MS"/>
          <w:color w:val="000000"/>
          <w:sz w:val="20"/>
          <w:szCs w:val="20"/>
        </w:rPr>
      </w:pPr>
      <w:r>
        <w:rPr>
          <w:rFonts w:ascii="Trebuchet MS" w:hAnsi="Trebuchet MS"/>
          <w:color w:val="000000"/>
          <w:sz w:val="20"/>
          <w:szCs w:val="20"/>
        </w:rPr>
        <w:t>12 Pois ele, o vingador do sangue, se lembra deles; não se esquece do clamor dos aflitos.</w:t>
      </w:r>
    </w:p>
    <w:p>
      <w:pPr>
        <w:rPr>
          <w:rFonts w:ascii="Trebuchet MS" w:hAnsi="Trebuchet MS"/>
          <w:color w:val="000000"/>
          <w:sz w:val="20"/>
          <w:szCs w:val="20"/>
        </w:rPr>
      </w:pPr>
      <w:r>
        <w:rPr>
          <w:rFonts w:ascii="Trebuchet MS" w:hAnsi="Trebuchet MS"/>
          <w:color w:val="000000"/>
          <w:sz w:val="20"/>
          <w:szCs w:val="20"/>
        </w:rPr>
        <w:t>13 Tem misericórdia de mim, Senhor; olha a aflição que sofro daqueles que me odeiam, tu que me levantas das portas da morte.</w:t>
      </w:r>
    </w:p>
    <w:p>
      <w:pPr>
        <w:rPr>
          <w:rFonts w:ascii="Trebuchet MS" w:hAnsi="Trebuchet MS"/>
          <w:color w:val="000000"/>
          <w:sz w:val="20"/>
          <w:szCs w:val="20"/>
        </w:rPr>
      </w:pPr>
      <w:r>
        <w:rPr>
          <w:rFonts w:ascii="Trebuchet MS" w:hAnsi="Trebuchet MS"/>
          <w:color w:val="000000"/>
          <w:sz w:val="20"/>
          <w:szCs w:val="20"/>
        </w:rPr>
        <w:t>14 para que eu conte todos os teus louvores nas portas da filha de Sião e me alegre na tua salvação.</w:t>
      </w:r>
    </w:p>
    <w:p>
      <w:pPr>
        <w:rPr>
          <w:rFonts w:ascii="Trebuchet MS" w:hAnsi="Trebuchet MS"/>
          <w:color w:val="000000"/>
          <w:sz w:val="20"/>
          <w:szCs w:val="20"/>
        </w:rPr>
      </w:pPr>
      <w:r>
        <w:rPr>
          <w:rFonts w:ascii="Trebuchet MS" w:hAnsi="Trebuchet MS"/>
          <w:color w:val="000000"/>
          <w:sz w:val="20"/>
          <w:szCs w:val="20"/>
        </w:rPr>
        <w:t>15 Afundaram-se as nações na cova que abriram; na rede que ocultaram ficou preso o seu pé.</w:t>
      </w:r>
    </w:p>
    <w:p>
      <w:pPr>
        <w:rPr>
          <w:rFonts w:ascii="Trebuchet MS" w:hAnsi="Trebuchet MS"/>
          <w:color w:val="000000"/>
          <w:sz w:val="20"/>
          <w:szCs w:val="20"/>
        </w:rPr>
      </w:pPr>
      <w:r>
        <w:rPr>
          <w:rFonts w:ascii="Trebuchet MS" w:hAnsi="Trebuchet MS"/>
          <w:color w:val="000000"/>
          <w:sz w:val="20"/>
          <w:szCs w:val="20"/>
        </w:rPr>
        <w:t>16 O Senhor deu-se a conhecer, executou o juízo; enlaçado ficou o ímpio nos seus próprios feitos.</w:t>
      </w:r>
    </w:p>
    <w:p>
      <w:pPr>
        <w:rPr>
          <w:rFonts w:ascii="Trebuchet MS" w:hAnsi="Trebuchet MS"/>
          <w:color w:val="000000"/>
          <w:sz w:val="20"/>
          <w:szCs w:val="20"/>
        </w:rPr>
      </w:pPr>
      <w:r>
        <w:rPr>
          <w:rFonts w:ascii="Trebuchet MS" w:hAnsi="Trebuchet MS"/>
          <w:color w:val="000000"/>
          <w:sz w:val="20"/>
          <w:szCs w:val="20"/>
        </w:rPr>
        <w:t>17 Os ímpios irão para o Seol, sim, todas as nações que se esquecem de Deus.</w:t>
      </w:r>
    </w:p>
    <w:p>
      <w:pPr>
        <w:rPr>
          <w:rFonts w:ascii="Trebuchet MS" w:hAnsi="Trebuchet MS"/>
          <w:color w:val="000000"/>
          <w:sz w:val="20"/>
          <w:szCs w:val="20"/>
        </w:rPr>
      </w:pPr>
      <w:r>
        <w:rPr>
          <w:rFonts w:ascii="Trebuchet MS" w:hAnsi="Trebuchet MS"/>
          <w:color w:val="000000"/>
          <w:sz w:val="20"/>
          <w:szCs w:val="20"/>
        </w:rPr>
        <w:t>18 Pois o necessitado não será esquecido para sempre, nem a esperança dos pobres será frustrada perpetuamente.</w:t>
      </w:r>
    </w:p>
    <w:p>
      <w:pPr>
        <w:rPr>
          <w:rFonts w:ascii="Trebuchet MS" w:hAnsi="Trebuchet MS"/>
          <w:color w:val="000000"/>
          <w:sz w:val="20"/>
          <w:szCs w:val="20"/>
        </w:rPr>
      </w:pPr>
      <w:r>
        <w:rPr>
          <w:rFonts w:ascii="Trebuchet MS" w:hAnsi="Trebuchet MS"/>
          <w:color w:val="000000"/>
          <w:sz w:val="20"/>
          <w:szCs w:val="20"/>
        </w:rPr>
        <w:t>19 Levanta-te, Senhor! Não prevaleça o homem; sejam julgadas as nações na tua presença!</w:t>
      </w:r>
    </w:p>
    <w:p>
      <w:pPr>
        <w:rPr>
          <w:rFonts w:ascii="Trebuchet MS" w:hAnsi="Trebuchet MS"/>
          <w:color w:val="000000"/>
          <w:sz w:val="20"/>
          <w:szCs w:val="20"/>
        </w:rPr>
      </w:pPr>
      <w:r>
        <w:rPr>
          <w:rFonts w:ascii="Trebuchet MS" w:hAnsi="Trebuchet MS"/>
          <w:color w:val="000000"/>
          <w:sz w:val="20"/>
          <w:szCs w:val="20"/>
        </w:rPr>
        <w:t>20 Senhor, incute-lhes temor! Que as nações saibam que não passam de meros homens!</w:t>
      </w:r>
    </w:p>
    <w:p>
      <w:pPr>
        <w:pStyle w:val="P13"/>
        <w:rPr>
          <w:rFonts w:ascii="Trebuchet MS" w:hAnsi="Trebuchet MS"/>
          <w:color w:val="000000"/>
          <w:sz w:val="22"/>
          <w:szCs w:val="22"/>
        </w:rPr>
      </w:pPr>
      <w:bookmarkStart w:id="535" w:name="_Toc147528449"/>
      <w:r>
        <w:rPr>
          <w:rFonts w:ascii="Trebuchet MS" w:hAnsi="Trebuchet MS"/>
          <w:color w:val="000000"/>
          <w:sz w:val="22"/>
          <w:szCs w:val="22"/>
        </w:rPr>
        <w:t xml:space="preserve"> SALMOS 10</w:t>
      </w:r>
      <w:bookmarkEnd w:id="535"/>
    </w:p>
    <w:p>
      <w:pPr>
        <w:rPr>
          <w:rFonts w:ascii="Trebuchet MS" w:hAnsi="Trebuchet MS"/>
          <w:color w:val="000000"/>
          <w:sz w:val="20"/>
          <w:szCs w:val="20"/>
        </w:rPr>
      </w:pPr>
      <w:r>
        <w:rPr>
          <w:rFonts w:ascii="Trebuchet MS" w:hAnsi="Trebuchet MS"/>
          <w:color w:val="000000"/>
          <w:sz w:val="20"/>
          <w:szCs w:val="20"/>
        </w:rPr>
        <w:t>1 Por que te conservas ao longe, Senhor? Por que te escondes em tempos de angústia?</w:t>
      </w:r>
    </w:p>
    <w:p>
      <w:pPr>
        <w:rPr>
          <w:rFonts w:ascii="Trebuchet MS" w:hAnsi="Trebuchet MS"/>
          <w:color w:val="000000"/>
          <w:sz w:val="20"/>
          <w:szCs w:val="20"/>
        </w:rPr>
      </w:pPr>
      <w:r>
        <w:rPr>
          <w:rFonts w:ascii="Trebuchet MS" w:hAnsi="Trebuchet MS"/>
          <w:color w:val="000000"/>
          <w:sz w:val="20"/>
          <w:szCs w:val="20"/>
        </w:rPr>
        <w:t>2 Os ímpios, na sua arrogância, perseguem furiosamente o pobre; sejam eles apanhados nas ciladas que maquinaram.</w:t>
      </w:r>
    </w:p>
    <w:p>
      <w:pPr>
        <w:rPr>
          <w:rFonts w:ascii="Trebuchet MS" w:hAnsi="Trebuchet MS"/>
          <w:color w:val="000000"/>
          <w:sz w:val="20"/>
          <w:szCs w:val="20"/>
        </w:rPr>
      </w:pPr>
      <w:r>
        <w:rPr>
          <w:rFonts w:ascii="Trebuchet MS" w:hAnsi="Trebuchet MS"/>
          <w:color w:val="000000"/>
          <w:sz w:val="20"/>
          <w:szCs w:val="20"/>
        </w:rPr>
        <w:t>3 Pois o ímpio gloria-se do desejo do seu coração, e o que é dado à rapina despreza e maldiz o Senhor.</w:t>
      </w:r>
    </w:p>
    <w:p>
      <w:pPr>
        <w:rPr>
          <w:rFonts w:ascii="Trebuchet MS" w:hAnsi="Trebuchet MS"/>
          <w:color w:val="000000"/>
          <w:sz w:val="20"/>
          <w:szCs w:val="20"/>
        </w:rPr>
      </w:pPr>
      <w:r>
        <w:rPr>
          <w:rFonts w:ascii="Trebuchet MS" w:hAnsi="Trebuchet MS"/>
          <w:color w:val="000000"/>
          <w:sz w:val="20"/>
          <w:szCs w:val="20"/>
        </w:rPr>
        <w:t>4 Por causa do seu orgulho, o ímpio não o busca; todos os seus pensamentos são: Não há Deus.</w:t>
      </w:r>
    </w:p>
    <w:p>
      <w:pPr>
        <w:rPr>
          <w:rFonts w:ascii="Trebuchet MS" w:hAnsi="Trebuchet MS"/>
          <w:color w:val="000000"/>
          <w:sz w:val="20"/>
          <w:szCs w:val="20"/>
        </w:rPr>
      </w:pPr>
      <w:r>
        <w:rPr>
          <w:rFonts w:ascii="Trebuchet MS" w:hAnsi="Trebuchet MS"/>
          <w:color w:val="000000"/>
          <w:sz w:val="20"/>
          <w:szCs w:val="20"/>
        </w:rPr>
        <w:t>5 Os seus caminhos são sempre prósperos; os teus juízos estão acima dele, fora da sua vista; quanto a todos os seus adversários, ele os trata com desprezo.</w:t>
      </w:r>
    </w:p>
    <w:p>
      <w:pPr>
        <w:rPr>
          <w:rFonts w:ascii="Trebuchet MS" w:hAnsi="Trebuchet MS"/>
          <w:color w:val="000000"/>
          <w:sz w:val="20"/>
          <w:szCs w:val="20"/>
        </w:rPr>
      </w:pPr>
      <w:r>
        <w:rPr>
          <w:rFonts w:ascii="Trebuchet MS" w:hAnsi="Trebuchet MS"/>
          <w:color w:val="000000"/>
          <w:sz w:val="20"/>
          <w:szCs w:val="20"/>
        </w:rPr>
        <w:t>6 Diz em seu coração: Não serei abalado; nunca me verei na adversidade.</w:t>
      </w:r>
    </w:p>
    <w:p>
      <w:pPr>
        <w:rPr>
          <w:rFonts w:ascii="Trebuchet MS" w:hAnsi="Trebuchet MS"/>
          <w:color w:val="000000"/>
          <w:sz w:val="20"/>
          <w:szCs w:val="20"/>
        </w:rPr>
      </w:pPr>
      <w:r>
        <w:rPr>
          <w:rFonts w:ascii="Trebuchet MS" w:hAnsi="Trebuchet MS"/>
          <w:color w:val="000000"/>
          <w:sz w:val="20"/>
          <w:szCs w:val="20"/>
        </w:rPr>
        <w:t>7 A sua boca está cheia de imprecações, de enganos e de opressão; debaixo da sua língua há malícia e iniqüidade.</w:t>
      </w:r>
    </w:p>
    <w:p>
      <w:pPr>
        <w:rPr>
          <w:rFonts w:ascii="Trebuchet MS" w:hAnsi="Trebuchet MS"/>
          <w:color w:val="000000"/>
          <w:sz w:val="20"/>
          <w:szCs w:val="20"/>
        </w:rPr>
      </w:pPr>
      <w:r>
        <w:rPr>
          <w:rFonts w:ascii="Trebuchet MS" w:hAnsi="Trebuchet MS"/>
          <w:color w:val="000000"/>
          <w:sz w:val="20"/>
          <w:szCs w:val="20"/>
        </w:rPr>
        <w:t>8 Põe-se de emboscada nas aldeias; nos lugares ocultos mata o inocente; os seus olhos estão de espreita ao desamparado.</w:t>
      </w:r>
    </w:p>
    <w:p>
      <w:pPr>
        <w:rPr>
          <w:rFonts w:ascii="Trebuchet MS" w:hAnsi="Trebuchet MS"/>
          <w:color w:val="000000"/>
          <w:sz w:val="20"/>
          <w:szCs w:val="20"/>
        </w:rPr>
      </w:pPr>
      <w:r>
        <w:rPr>
          <w:rFonts w:ascii="Trebuchet MS" w:hAnsi="Trebuchet MS"/>
          <w:color w:val="000000"/>
          <w:sz w:val="20"/>
          <w:szCs w:val="20"/>
        </w:rPr>
        <w:t>9 Qual leão no seu covil, está ele de emboscada num lugar oculto; está de emboscada para apanhar o pobre; apanha-o, colhendo-o na sua rede.</w:t>
      </w:r>
    </w:p>
    <w:p>
      <w:pPr>
        <w:rPr>
          <w:rFonts w:ascii="Trebuchet MS" w:hAnsi="Trebuchet MS"/>
          <w:color w:val="000000"/>
          <w:sz w:val="20"/>
          <w:szCs w:val="20"/>
        </w:rPr>
      </w:pPr>
      <w:r>
        <w:rPr>
          <w:rFonts w:ascii="Trebuchet MS" w:hAnsi="Trebuchet MS"/>
          <w:color w:val="000000"/>
          <w:sz w:val="20"/>
          <w:szCs w:val="20"/>
        </w:rPr>
        <w:t>10 Abaixa-se, curva-se; assim os desamparados lhe caem nas fortes garras.</w:t>
      </w:r>
    </w:p>
    <w:p>
      <w:pPr>
        <w:rPr>
          <w:rFonts w:ascii="Trebuchet MS" w:hAnsi="Trebuchet MS"/>
          <w:color w:val="000000"/>
          <w:sz w:val="20"/>
          <w:szCs w:val="20"/>
        </w:rPr>
      </w:pPr>
      <w:r>
        <w:rPr>
          <w:rFonts w:ascii="Trebuchet MS" w:hAnsi="Trebuchet MS"/>
          <w:color w:val="000000"/>
          <w:sz w:val="20"/>
          <w:szCs w:val="20"/>
        </w:rPr>
        <w:t>11 Diz ele em seu coração: Deus se esqueceu; cobriu o seu rosto; nunca verá isto.</w:t>
      </w:r>
    </w:p>
    <w:p>
      <w:pPr>
        <w:rPr>
          <w:rFonts w:ascii="Trebuchet MS" w:hAnsi="Trebuchet MS"/>
          <w:color w:val="000000"/>
          <w:sz w:val="20"/>
          <w:szCs w:val="20"/>
        </w:rPr>
      </w:pPr>
      <w:r>
        <w:rPr>
          <w:rFonts w:ascii="Trebuchet MS" w:hAnsi="Trebuchet MS"/>
          <w:color w:val="000000"/>
          <w:sz w:val="20"/>
          <w:szCs w:val="20"/>
        </w:rPr>
        <w:t>12 Levanta-te, Senhor; ó Deus, levanta a tua mão; não te esqueças dos necessitados.</w:t>
      </w:r>
    </w:p>
    <w:p>
      <w:pPr>
        <w:rPr>
          <w:rFonts w:ascii="Trebuchet MS" w:hAnsi="Trebuchet MS"/>
          <w:color w:val="000000"/>
          <w:sz w:val="20"/>
          <w:szCs w:val="20"/>
        </w:rPr>
      </w:pPr>
      <w:r>
        <w:rPr>
          <w:rFonts w:ascii="Trebuchet MS" w:hAnsi="Trebuchet MS"/>
          <w:color w:val="000000"/>
          <w:sz w:val="20"/>
          <w:szCs w:val="20"/>
        </w:rPr>
        <w:t>13 Por que blasfema de Deus o ímpio, dizendo no seu coração: Tu não inquirirás?</w:t>
      </w:r>
    </w:p>
    <w:p>
      <w:pPr>
        <w:rPr>
          <w:rFonts w:ascii="Trebuchet MS" w:hAnsi="Trebuchet MS"/>
          <w:color w:val="000000"/>
          <w:sz w:val="20"/>
          <w:szCs w:val="20"/>
        </w:rPr>
      </w:pPr>
      <w:r>
        <w:rPr>
          <w:rFonts w:ascii="Trebuchet MS" w:hAnsi="Trebuchet MS"/>
          <w:color w:val="000000"/>
          <w:sz w:val="20"/>
          <w:szCs w:val="20"/>
        </w:rPr>
        <w:t>14 Tu o viste, porque atentas para o trabalho e enfado, para o tomares na tua mão; a ti o desamparado se entrega; tu és o amparo do órfão.</w:t>
      </w:r>
    </w:p>
    <w:p>
      <w:pPr>
        <w:rPr>
          <w:rFonts w:ascii="Trebuchet MS" w:hAnsi="Trebuchet MS"/>
          <w:color w:val="000000"/>
          <w:sz w:val="20"/>
          <w:szCs w:val="20"/>
        </w:rPr>
      </w:pPr>
      <w:r>
        <w:rPr>
          <w:rFonts w:ascii="Trebuchet MS" w:hAnsi="Trebuchet MS"/>
          <w:color w:val="000000"/>
          <w:sz w:val="20"/>
          <w:szCs w:val="20"/>
        </w:rPr>
        <w:t>15 Quebra tu o braço do ímpio e malvado; esquadrinha a sua maldade, até que a descubras de todo.</w:t>
      </w:r>
    </w:p>
    <w:p>
      <w:pPr>
        <w:rPr>
          <w:rFonts w:ascii="Trebuchet MS" w:hAnsi="Trebuchet MS"/>
          <w:color w:val="000000"/>
          <w:sz w:val="20"/>
          <w:szCs w:val="20"/>
        </w:rPr>
      </w:pPr>
      <w:r>
        <w:rPr>
          <w:rFonts w:ascii="Trebuchet MS" w:hAnsi="Trebuchet MS"/>
          <w:color w:val="000000"/>
          <w:sz w:val="20"/>
          <w:szCs w:val="20"/>
        </w:rPr>
        <w:t>16 O Senhor é Rei sempre e eternamente; da sua terra perecerão as nações.</w:t>
      </w:r>
    </w:p>
    <w:p>
      <w:pPr>
        <w:rPr>
          <w:rFonts w:ascii="Trebuchet MS" w:hAnsi="Trebuchet MS"/>
          <w:color w:val="000000"/>
          <w:sz w:val="20"/>
          <w:szCs w:val="20"/>
        </w:rPr>
      </w:pPr>
      <w:r>
        <w:rPr>
          <w:rFonts w:ascii="Trebuchet MS" w:hAnsi="Trebuchet MS"/>
          <w:color w:val="000000"/>
          <w:sz w:val="20"/>
          <w:szCs w:val="20"/>
        </w:rPr>
        <w:t>17 Tu, Senhor, ouvirás os desejos dos mansos; confortarás o seu coração; inclinarás o teu ouvido,</w:t>
      </w:r>
    </w:p>
    <w:p>
      <w:pPr>
        <w:rPr>
          <w:rFonts w:ascii="Trebuchet MS" w:hAnsi="Trebuchet MS"/>
          <w:color w:val="000000"/>
          <w:sz w:val="20"/>
          <w:szCs w:val="20"/>
        </w:rPr>
      </w:pPr>
      <w:r>
        <w:rPr>
          <w:rFonts w:ascii="Trebuchet MS" w:hAnsi="Trebuchet MS"/>
          <w:color w:val="000000"/>
          <w:sz w:val="20"/>
          <w:szCs w:val="20"/>
        </w:rPr>
        <w:t>18 para fazeres justiça ao órfão e ao oprimido, a fim de que o homem, que é da terra, não mais inspire terror.</w:t>
      </w:r>
    </w:p>
    <w:p>
      <w:pPr>
        <w:pStyle w:val="P13"/>
        <w:rPr>
          <w:rFonts w:ascii="Trebuchet MS" w:hAnsi="Trebuchet MS"/>
          <w:color w:val="000000"/>
          <w:sz w:val="22"/>
          <w:szCs w:val="22"/>
        </w:rPr>
      </w:pPr>
      <w:bookmarkStart w:id="536" w:name="_Toc147528450"/>
      <w:r>
        <w:rPr>
          <w:rFonts w:ascii="Trebuchet MS" w:hAnsi="Trebuchet MS"/>
          <w:color w:val="000000"/>
          <w:sz w:val="22"/>
          <w:szCs w:val="22"/>
        </w:rPr>
        <w:t xml:space="preserve"> SALMOS 11</w:t>
      </w:r>
      <w:bookmarkEnd w:id="536"/>
    </w:p>
    <w:p>
      <w:pPr>
        <w:rPr>
          <w:rFonts w:ascii="Trebuchet MS" w:hAnsi="Trebuchet MS"/>
          <w:color w:val="000000"/>
          <w:sz w:val="20"/>
          <w:szCs w:val="20"/>
        </w:rPr>
      </w:pPr>
      <w:r>
        <w:rPr>
          <w:rFonts w:ascii="Trebuchet MS" w:hAnsi="Trebuchet MS"/>
          <w:color w:val="000000"/>
          <w:sz w:val="20"/>
          <w:szCs w:val="20"/>
        </w:rPr>
        <w:t>1 No Senhor confio. Como, pois, me dizeis: Foge para o monte, como um pássaro?</w:t>
      </w:r>
    </w:p>
    <w:p>
      <w:pPr>
        <w:rPr>
          <w:rFonts w:ascii="Trebuchet MS" w:hAnsi="Trebuchet MS"/>
          <w:color w:val="000000"/>
          <w:sz w:val="20"/>
          <w:szCs w:val="20"/>
        </w:rPr>
      </w:pPr>
      <w:r>
        <w:rPr>
          <w:rFonts w:ascii="Trebuchet MS" w:hAnsi="Trebuchet MS"/>
          <w:color w:val="000000"/>
          <w:sz w:val="20"/>
          <w:szCs w:val="20"/>
        </w:rPr>
        <w:t>2 Pois eis que os ímpios armam o arco, põem a sua flecha na corda, para atirarem, às ocultas, aos retos de coração.</w:t>
      </w:r>
    </w:p>
    <w:p>
      <w:pPr>
        <w:rPr>
          <w:rFonts w:ascii="Trebuchet MS" w:hAnsi="Trebuchet MS"/>
          <w:color w:val="000000"/>
          <w:sz w:val="20"/>
          <w:szCs w:val="20"/>
        </w:rPr>
      </w:pPr>
      <w:r>
        <w:rPr>
          <w:rFonts w:ascii="Trebuchet MS" w:hAnsi="Trebuchet MS"/>
          <w:color w:val="000000"/>
          <w:sz w:val="20"/>
          <w:szCs w:val="20"/>
        </w:rPr>
        <w:t>3 Quando os fundamentos são destruídos, que pode fazer o justo?</w:t>
      </w:r>
    </w:p>
    <w:p>
      <w:pPr>
        <w:rPr>
          <w:rFonts w:ascii="Trebuchet MS" w:hAnsi="Trebuchet MS"/>
          <w:color w:val="000000"/>
          <w:sz w:val="20"/>
          <w:szCs w:val="20"/>
        </w:rPr>
      </w:pPr>
      <w:r>
        <w:rPr>
          <w:rFonts w:ascii="Trebuchet MS" w:hAnsi="Trebuchet MS"/>
          <w:color w:val="000000"/>
          <w:sz w:val="20"/>
          <w:szCs w:val="20"/>
        </w:rPr>
        <w:t>4 O Senhor está no seu santo templo, o trono do Senhor está nos céus; os seus olhos contemplam, as suas pálpebras provam os filhos dos homens.</w:t>
      </w:r>
    </w:p>
    <w:p>
      <w:pPr>
        <w:rPr>
          <w:rFonts w:ascii="Trebuchet MS" w:hAnsi="Trebuchet MS"/>
          <w:color w:val="000000"/>
          <w:sz w:val="20"/>
          <w:szCs w:val="20"/>
        </w:rPr>
      </w:pPr>
      <w:r>
        <w:rPr>
          <w:rFonts w:ascii="Trebuchet MS" w:hAnsi="Trebuchet MS"/>
          <w:color w:val="000000"/>
          <w:sz w:val="20"/>
          <w:szCs w:val="20"/>
        </w:rPr>
        <w:t>5 O Senhor prova o justo e o ímpio; a sua alma odeia ao que ama a violência.</w:t>
      </w:r>
    </w:p>
    <w:p>
      <w:pPr>
        <w:rPr>
          <w:rFonts w:ascii="Trebuchet MS" w:hAnsi="Trebuchet MS"/>
          <w:color w:val="000000"/>
          <w:sz w:val="20"/>
          <w:szCs w:val="20"/>
        </w:rPr>
      </w:pPr>
      <w:r>
        <w:rPr>
          <w:rFonts w:ascii="Trebuchet MS" w:hAnsi="Trebuchet MS"/>
          <w:color w:val="000000"/>
          <w:sz w:val="20"/>
          <w:szCs w:val="20"/>
        </w:rPr>
        <w:t>6 Sobre os ímpios fará chover brasas de fogo e enxofre; um vento abrasador será a porção do seu copo.</w:t>
      </w:r>
    </w:p>
    <w:p>
      <w:pPr>
        <w:rPr>
          <w:rFonts w:ascii="Trebuchet MS" w:hAnsi="Trebuchet MS"/>
          <w:color w:val="000000"/>
          <w:sz w:val="20"/>
          <w:szCs w:val="20"/>
        </w:rPr>
      </w:pPr>
      <w:r>
        <w:rPr>
          <w:rFonts w:ascii="Trebuchet MS" w:hAnsi="Trebuchet MS"/>
          <w:color w:val="000000"/>
          <w:sz w:val="20"/>
          <w:szCs w:val="20"/>
        </w:rPr>
        <w:t>7 Porque o Senhor é justo; ele ama a justiça; os retos, pois, verão o seu rosto.</w:t>
      </w:r>
    </w:p>
    <w:p>
      <w:pPr>
        <w:pStyle w:val="P13"/>
        <w:rPr>
          <w:rFonts w:ascii="Trebuchet MS" w:hAnsi="Trebuchet MS"/>
          <w:color w:val="000000"/>
          <w:sz w:val="22"/>
          <w:szCs w:val="22"/>
        </w:rPr>
      </w:pPr>
      <w:bookmarkStart w:id="537" w:name="_Toc147528451"/>
      <w:r>
        <w:rPr>
          <w:rFonts w:ascii="Trebuchet MS" w:hAnsi="Trebuchet MS"/>
          <w:color w:val="000000"/>
          <w:sz w:val="22"/>
          <w:szCs w:val="22"/>
        </w:rPr>
        <w:t xml:space="preserve"> SALMOS 12</w:t>
      </w:r>
      <w:bookmarkEnd w:id="537"/>
    </w:p>
    <w:p>
      <w:pPr>
        <w:rPr>
          <w:rFonts w:ascii="Trebuchet MS" w:hAnsi="Trebuchet MS"/>
          <w:color w:val="000000"/>
          <w:sz w:val="20"/>
          <w:szCs w:val="20"/>
        </w:rPr>
      </w:pPr>
      <w:r>
        <w:rPr>
          <w:rFonts w:ascii="Trebuchet MS" w:hAnsi="Trebuchet MS"/>
          <w:color w:val="000000"/>
          <w:sz w:val="20"/>
          <w:szCs w:val="20"/>
        </w:rPr>
        <w:t>1 Salva-me, Senhor, pois não existe mais o piedoso; os fiéis desapareceram dentre os filhos dos homens.</w:t>
      </w:r>
    </w:p>
    <w:p>
      <w:pPr>
        <w:rPr>
          <w:rFonts w:ascii="Trebuchet MS" w:hAnsi="Trebuchet MS"/>
          <w:color w:val="000000"/>
          <w:sz w:val="20"/>
          <w:szCs w:val="20"/>
        </w:rPr>
      </w:pPr>
      <w:r>
        <w:rPr>
          <w:rFonts w:ascii="Trebuchet MS" w:hAnsi="Trebuchet MS"/>
          <w:color w:val="000000"/>
          <w:sz w:val="20"/>
          <w:szCs w:val="20"/>
        </w:rPr>
        <w:t>2 Cada um fala com falsidade ao seu próximo; falam com lábios lisonjeiros e coração dobre.</w:t>
      </w:r>
    </w:p>
    <w:p>
      <w:pPr>
        <w:rPr>
          <w:rFonts w:ascii="Trebuchet MS" w:hAnsi="Trebuchet MS"/>
          <w:color w:val="000000"/>
          <w:sz w:val="20"/>
          <w:szCs w:val="20"/>
        </w:rPr>
      </w:pPr>
      <w:r>
        <w:rPr>
          <w:rFonts w:ascii="Trebuchet MS" w:hAnsi="Trebuchet MS"/>
          <w:color w:val="000000"/>
          <w:sz w:val="20"/>
          <w:szCs w:val="20"/>
        </w:rPr>
        <w:t>3 Corte o Senhor todos os lábios lisonjeiros e a língua que fala soberbamente,</w:t>
      </w:r>
    </w:p>
    <w:p>
      <w:pPr>
        <w:rPr>
          <w:rFonts w:ascii="Trebuchet MS" w:hAnsi="Trebuchet MS"/>
          <w:color w:val="000000"/>
          <w:sz w:val="20"/>
          <w:szCs w:val="20"/>
        </w:rPr>
      </w:pPr>
      <w:r>
        <w:rPr>
          <w:rFonts w:ascii="Trebuchet MS" w:hAnsi="Trebuchet MS"/>
          <w:color w:val="000000"/>
          <w:sz w:val="20"/>
          <w:szCs w:val="20"/>
        </w:rPr>
        <w:t>4 os que dizem: Com a nossa língua prevaleceremos; os nossos lábios a nós nos pertencem; quem sobre nós é senhor?</w:t>
      </w:r>
    </w:p>
    <w:p>
      <w:pPr>
        <w:rPr>
          <w:rFonts w:ascii="Trebuchet MS" w:hAnsi="Trebuchet MS"/>
          <w:color w:val="000000"/>
          <w:sz w:val="20"/>
          <w:szCs w:val="20"/>
        </w:rPr>
      </w:pPr>
      <w:r>
        <w:rPr>
          <w:rFonts w:ascii="Trebuchet MS" w:hAnsi="Trebuchet MS"/>
          <w:color w:val="000000"/>
          <w:sz w:val="20"/>
          <w:szCs w:val="20"/>
        </w:rPr>
        <w:t>5 Por causa da opressão dos pobres, e do gemido dos necessitados, levantar-me-ei agora, diz o Senhor; porei em segurança quem por ela suspira.</w:t>
      </w:r>
    </w:p>
    <w:p>
      <w:pPr>
        <w:rPr>
          <w:rFonts w:ascii="Trebuchet MS" w:hAnsi="Trebuchet MS"/>
          <w:color w:val="000000"/>
          <w:sz w:val="20"/>
          <w:szCs w:val="20"/>
        </w:rPr>
      </w:pPr>
      <w:r>
        <w:rPr>
          <w:rFonts w:ascii="Trebuchet MS" w:hAnsi="Trebuchet MS"/>
          <w:color w:val="000000"/>
          <w:sz w:val="20"/>
          <w:szCs w:val="20"/>
        </w:rPr>
        <w:t>6 As palavras do Senhor são palavras puras, como prata refinada numa fornalha de barro, purificada sete vezes.</w:t>
      </w:r>
    </w:p>
    <w:p>
      <w:pPr>
        <w:rPr>
          <w:rFonts w:ascii="Trebuchet MS" w:hAnsi="Trebuchet MS"/>
          <w:color w:val="000000"/>
          <w:sz w:val="20"/>
          <w:szCs w:val="20"/>
        </w:rPr>
      </w:pPr>
      <w:r>
        <w:rPr>
          <w:rFonts w:ascii="Trebuchet MS" w:hAnsi="Trebuchet MS"/>
          <w:color w:val="000000"/>
          <w:sz w:val="20"/>
          <w:szCs w:val="20"/>
        </w:rPr>
        <w:t>7 Guarda-nos, ó Senhor; desta geração defende-nos para sempre.</w:t>
      </w:r>
    </w:p>
    <w:p>
      <w:pPr>
        <w:rPr>
          <w:rFonts w:ascii="Trebuchet MS" w:hAnsi="Trebuchet MS"/>
          <w:color w:val="000000"/>
          <w:sz w:val="20"/>
          <w:szCs w:val="20"/>
        </w:rPr>
      </w:pPr>
      <w:r>
        <w:rPr>
          <w:rFonts w:ascii="Trebuchet MS" w:hAnsi="Trebuchet MS"/>
          <w:color w:val="000000"/>
          <w:sz w:val="20"/>
          <w:szCs w:val="20"/>
        </w:rPr>
        <w:t>8 Os ímpios andam por toda parte, quando a vileza se exalta entre os filhos dos homens.</w:t>
      </w:r>
    </w:p>
    <w:p>
      <w:pPr>
        <w:pStyle w:val="P13"/>
        <w:rPr>
          <w:rFonts w:ascii="Trebuchet MS" w:hAnsi="Trebuchet MS"/>
          <w:color w:val="000000"/>
          <w:sz w:val="22"/>
          <w:szCs w:val="22"/>
        </w:rPr>
      </w:pPr>
      <w:bookmarkStart w:id="538" w:name="_Toc147528452"/>
      <w:r>
        <w:rPr>
          <w:rFonts w:ascii="Trebuchet MS" w:hAnsi="Trebuchet MS"/>
          <w:color w:val="000000"/>
          <w:sz w:val="22"/>
          <w:szCs w:val="22"/>
        </w:rPr>
        <w:t xml:space="preserve"> SALMOS 13</w:t>
      </w:r>
      <w:bookmarkEnd w:id="538"/>
    </w:p>
    <w:p>
      <w:pPr>
        <w:rPr>
          <w:rFonts w:ascii="Trebuchet MS" w:hAnsi="Trebuchet MS"/>
          <w:color w:val="000000"/>
          <w:sz w:val="20"/>
          <w:szCs w:val="20"/>
        </w:rPr>
      </w:pPr>
      <w:r>
        <w:rPr>
          <w:rFonts w:ascii="Trebuchet MS" w:hAnsi="Trebuchet MS"/>
          <w:color w:val="000000"/>
          <w:sz w:val="20"/>
          <w:szCs w:val="20"/>
        </w:rPr>
        <w:t>1 Até quando, ó Senhor, te esquecerás de mim? para sempre? Até quando esconderás de mim o teu rosto?</w:t>
      </w:r>
    </w:p>
    <w:p>
      <w:pPr>
        <w:rPr>
          <w:rFonts w:ascii="Trebuchet MS" w:hAnsi="Trebuchet MS"/>
          <w:color w:val="000000"/>
          <w:sz w:val="20"/>
          <w:szCs w:val="20"/>
        </w:rPr>
      </w:pPr>
      <w:r>
        <w:rPr>
          <w:rFonts w:ascii="Trebuchet MS" w:hAnsi="Trebuchet MS"/>
          <w:color w:val="000000"/>
          <w:sz w:val="20"/>
          <w:szCs w:val="20"/>
        </w:rPr>
        <w:t>2 Até quando encherei de cuidados a minha alma, tendo tristeza no meu coração cada dia? Até quando o meu inimigo se exaltará sobre mim?</w:t>
      </w:r>
    </w:p>
    <w:p>
      <w:pPr>
        <w:rPr>
          <w:rFonts w:ascii="Trebuchet MS" w:hAnsi="Trebuchet MS"/>
          <w:color w:val="000000"/>
          <w:sz w:val="20"/>
          <w:szCs w:val="20"/>
        </w:rPr>
      </w:pPr>
      <w:r>
        <w:rPr>
          <w:rFonts w:ascii="Trebuchet MS" w:hAnsi="Trebuchet MS"/>
          <w:color w:val="000000"/>
          <w:sz w:val="20"/>
          <w:szCs w:val="20"/>
        </w:rPr>
        <w:t>3 Considera e responde-me, ó Senhor, Deus meu; alumia os meus olhos para que eu não durma o sono da morte;</w:t>
      </w:r>
    </w:p>
    <w:p>
      <w:pPr>
        <w:rPr>
          <w:rFonts w:ascii="Trebuchet MS" w:hAnsi="Trebuchet MS"/>
          <w:color w:val="000000"/>
          <w:sz w:val="20"/>
          <w:szCs w:val="20"/>
        </w:rPr>
      </w:pPr>
      <w:r>
        <w:rPr>
          <w:rFonts w:ascii="Trebuchet MS" w:hAnsi="Trebuchet MS"/>
          <w:color w:val="000000"/>
          <w:sz w:val="20"/>
          <w:szCs w:val="20"/>
        </w:rPr>
        <w:t>4 para que o meu inimigo não diga: Prevaleci contra ele; e os meus adversários não se alegrem, em sendo eu abalado.</w:t>
      </w:r>
    </w:p>
    <w:p>
      <w:pPr>
        <w:rPr>
          <w:rFonts w:ascii="Trebuchet MS" w:hAnsi="Trebuchet MS"/>
          <w:color w:val="000000"/>
          <w:sz w:val="20"/>
          <w:szCs w:val="20"/>
        </w:rPr>
      </w:pPr>
      <w:r>
        <w:rPr>
          <w:rFonts w:ascii="Trebuchet MS" w:hAnsi="Trebuchet MS"/>
          <w:color w:val="000000"/>
          <w:sz w:val="20"/>
          <w:szCs w:val="20"/>
        </w:rPr>
        <w:t>5 Mas eu confio na tua benignidade; o meu coração se regozija na tua salvação.</w:t>
      </w:r>
    </w:p>
    <w:p>
      <w:pPr>
        <w:rPr>
          <w:rFonts w:ascii="Trebuchet MS" w:hAnsi="Trebuchet MS"/>
          <w:color w:val="000000"/>
          <w:sz w:val="20"/>
          <w:szCs w:val="20"/>
        </w:rPr>
      </w:pPr>
      <w:r>
        <w:rPr>
          <w:rFonts w:ascii="Trebuchet MS" w:hAnsi="Trebuchet MS"/>
          <w:color w:val="000000"/>
          <w:sz w:val="20"/>
          <w:szCs w:val="20"/>
        </w:rPr>
        <w:t>6 Cantarei ao Senhor, porquanto me tem feito muito bem.</w:t>
      </w:r>
    </w:p>
    <w:p>
      <w:pPr>
        <w:pStyle w:val="P13"/>
        <w:rPr>
          <w:rFonts w:ascii="Trebuchet MS" w:hAnsi="Trebuchet MS"/>
          <w:color w:val="000000"/>
          <w:sz w:val="22"/>
          <w:szCs w:val="22"/>
        </w:rPr>
      </w:pPr>
      <w:bookmarkStart w:id="539" w:name="_Toc147528453"/>
      <w:r>
        <w:rPr>
          <w:rFonts w:ascii="Trebuchet MS" w:hAnsi="Trebuchet MS"/>
          <w:color w:val="000000"/>
          <w:sz w:val="22"/>
          <w:szCs w:val="22"/>
        </w:rPr>
        <w:t xml:space="preserve"> SALMOS 14</w:t>
      </w:r>
      <w:bookmarkEnd w:id="539"/>
    </w:p>
    <w:p>
      <w:pPr>
        <w:rPr>
          <w:rFonts w:ascii="Trebuchet MS" w:hAnsi="Trebuchet MS"/>
          <w:color w:val="000000"/>
          <w:sz w:val="20"/>
          <w:szCs w:val="20"/>
        </w:rPr>
      </w:pPr>
      <w:r>
        <w:rPr>
          <w:rFonts w:ascii="Trebuchet MS" w:hAnsi="Trebuchet MS"/>
          <w:color w:val="000000"/>
          <w:sz w:val="20"/>
          <w:szCs w:val="20"/>
        </w:rPr>
        <w:t>1 Diz o néscio no seu coração: Não há Deus. Os homens têm-se corrompido, fazem-se abomináveis em suas obras; não há quem faça o bem.</w:t>
      </w:r>
    </w:p>
    <w:p>
      <w:pPr>
        <w:rPr>
          <w:rFonts w:ascii="Trebuchet MS" w:hAnsi="Trebuchet MS"/>
          <w:color w:val="000000"/>
          <w:sz w:val="20"/>
          <w:szCs w:val="20"/>
        </w:rPr>
      </w:pPr>
      <w:r>
        <w:rPr>
          <w:rFonts w:ascii="Trebuchet MS" w:hAnsi="Trebuchet MS"/>
          <w:color w:val="000000"/>
          <w:sz w:val="20"/>
          <w:szCs w:val="20"/>
        </w:rPr>
        <w:t>2 O Senhor olhou do céu para os filhos dos homens, para ver se havia algum que tivesse entendimento, que buscasse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tem conhecimento nem sequer um dos que praticam a iniqüidade, que comem o meu povo como se comessem pão, e que não invocam o Senhor?</w:t>
      </w:r>
    </w:p>
    <w:p>
      <w:pPr>
        <w:rPr>
          <w:rFonts w:ascii="Trebuchet MS" w:hAnsi="Trebuchet MS"/>
          <w:color w:val="000000"/>
          <w:sz w:val="20"/>
          <w:szCs w:val="20"/>
        </w:rPr>
      </w:pPr>
      <w:r>
        <w:rPr>
          <w:rFonts w:ascii="Trebuchet MS" w:hAnsi="Trebuchet MS"/>
          <w:color w:val="000000"/>
          <w:sz w:val="20"/>
          <w:szCs w:val="20"/>
        </w:rPr>
        <w:t>5 Achar-se-ão ali em grande pavor, porque Deus está na geração dos justos.</w:t>
      </w:r>
    </w:p>
    <w:p>
      <w:pPr>
        <w:rPr>
          <w:rFonts w:ascii="Trebuchet MS" w:hAnsi="Trebuchet MS"/>
          <w:color w:val="000000"/>
          <w:sz w:val="20"/>
          <w:szCs w:val="20"/>
        </w:rPr>
      </w:pPr>
      <w:r>
        <w:rPr>
          <w:rFonts w:ascii="Trebuchet MS" w:hAnsi="Trebuchet MS"/>
          <w:color w:val="000000"/>
          <w:sz w:val="20"/>
          <w:szCs w:val="20"/>
        </w:rPr>
        <w:t>6 Vós quereis frustar o conselho dos pobres, mas o Senhor é o seu refúgio.</w:t>
      </w:r>
    </w:p>
    <w:p>
      <w:pPr>
        <w:rPr>
          <w:rFonts w:ascii="Trebuchet MS" w:hAnsi="Trebuchet MS"/>
          <w:color w:val="000000"/>
          <w:sz w:val="20"/>
          <w:szCs w:val="20"/>
        </w:rPr>
      </w:pPr>
      <w:r>
        <w:rPr>
          <w:rFonts w:ascii="Trebuchet MS" w:hAnsi="Trebuchet MS"/>
          <w:color w:val="000000"/>
          <w:sz w:val="20"/>
          <w:szCs w:val="20"/>
        </w:rPr>
        <w:t>7 Oxalá que de Sião viesse a salvação de Israel! Quando o Senhor fizer voltar os cativos do seu povo, então se regozijará Jacó e se alegrará Israel.</w:t>
      </w:r>
    </w:p>
    <w:p>
      <w:pPr>
        <w:pStyle w:val="P13"/>
        <w:rPr>
          <w:rFonts w:ascii="Trebuchet MS" w:hAnsi="Trebuchet MS"/>
          <w:color w:val="000000"/>
          <w:sz w:val="22"/>
          <w:szCs w:val="22"/>
        </w:rPr>
      </w:pPr>
      <w:bookmarkStart w:id="540" w:name="_Toc147528454"/>
      <w:r>
        <w:rPr>
          <w:rFonts w:ascii="Trebuchet MS" w:hAnsi="Trebuchet MS"/>
          <w:color w:val="000000"/>
          <w:sz w:val="22"/>
          <w:szCs w:val="22"/>
        </w:rPr>
        <w:t xml:space="preserve"> SALMOS 15</w:t>
      </w:r>
      <w:bookmarkEnd w:id="540"/>
    </w:p>
    <w:p>
      <w:pPr>
        <w:rPr>
          <w:rFonts w:ascii="Trebuchet MS" w:hAnsi="Trebuchet MS"/>
          <w:color w:val="000000"/>
          <w:sz w:val="20"/>
          <w:szCs w:val="20"/>
        </w:rPr>
      </w:pPr>
      <w:r>
        <w:rPr>
          <w:rFonts w:ascii="Trebuchet MS" w:hAnsi="Trebuchet MS"/>
          <w:color w:val="000000"/>
          <w:sz w:val="20"/>
          <w:szCs w:val="20"/>
        </w:rPr>
        <w:t>1 Quem, Senhor, habitará na tua tenda? quem morará no teu santo monte?</w:t>
      </w:r>
    </w:p>
    <w:p>
      <w:pPr>
        <w:rPr>
          <w:rFonts w:ascii="Trebuchet MS" w:hAnsi="Trebuchet MS"/>
          <w:color w:val="000000"/>
          <w:sz w:val="20"/>
          <w:szCs w:val="20"/>
        </w:rPr>
      </w:pPr>
      <w:r>
        <w:rPr>
          <w:rFonts w:ascii="Trebuchet MS" w:hAnsi="Trebuchet MS"/>
          <w:color w:val="000000"/>
          <w:sz w:val="20"/>
          <w:szCs w:val="20"/>
        </w:rPr>
        <w:t>2 Aquele que anda irrepreensivelmente e pratica a justiça, e do coração fala a verdade;</w:t>
      </w:r>
    </w:p>
    <w:p>
      <w:pPr>
        <w:rPr>
          <w:rFonts w:ascii="Trebuchet MS" w:hAnsi="Trebuchet MS"/>
          <w:color w:val="000000"/>
          <w:sz w:val="20"/>
          <w:szCs w:val="20"/>
        </w:rPr>
      </w:pPr>
      <w:r>
        <w:rPr>
          <w:rFonts w:ascii="Trebuchet MS" w:hAnsi="Trebuchet MS"/>
          <w:color w:val="000000"/>
          <w:sz w:val="20"/>
          <w:szCs w:val="20"/>
        </w:rPr>
        <w:t>3 que não difama com a sua língua, nem faz o mal ao seu próximo, nem contra ele aceita nenhuma afronta;</w:t>
      </w:r>
    </w:p>
    <w:p>
      <w:pPr>
        <w:rPr>
          <w:rFonts w:ascii="Trebuchet MS" w:hAnsi="Trebuchet MS"/>
          <w:color w:val="000000"/>
          <w:sz w:val="20"/>
          <w:szCs w:val="20"/>
        </w:rPr>
      </w:pPr>
      <w:r>
        <w:rPr>
          <w:rFonts w:ascii="Trebuchet MS" w:hAnsi="Trebuchet MS"/>
          <w:color w:val="000000"/>
          <w:sz w:val="20"/>
          <w:szCs w:val="20"/>
        </w:rPr>
        <w:t>4 aquele a cujos olhos o réprobo é desprezado, mas que honra os que temem ao Senhor; aquele que, embora jure com dano seu, não muda;</w:t>
      </w:r>
    </w:p>
    <w:p>
      <w:pPr>
        <w:rPr>
          <w:rFonts w:ascii="Trebuchet MS" w:hAnsi="Trebuchet MS"/>
          <w:color w:val="000000"/>
          <w:sz w:val="20"/>
          <w:szCs w:val="20"/>
        </w:rPr>
      </w:pPr>
      <w:r>
        <w:rPr>
          <w:rFonts w:ascii="Trebuchet MS" w:hAnsi="Trebuchet MS"/>
          <w:color w:val="000000"/>
          <w:sz w:val="20"/>
          <w:szCs w:val="20"/>
        </w:rPr>
        <w:t>5 que não empresta o seu dinheiro a juros, nem recebe peitas contra o inocente. Aquele que assim procede nunca será abalado.</w:t>
      </w:r>
    </w:p>
    <w:p>
      <w:pPr>
        <w:pStyle w:val="P13"/>
        <w:rPr>
          <w:rFonts w:ascii="Trebuchet MS" w:hAnsi="Trebuchet MS"/>
          <w:color w:val="000000"/>
          <w:sz w:val="22"/>
          <w:szCs w:val="22"/>
        </w:rPr>
      </w:pPr>
      <w:bookmarkStart w:id="541" w:name="_Toc147528455"/>
      <w:r>
        <w:rPr>
          <w:rFonts w:ascii="Trebuchet MS" w:hAnsi="Trebuchet MS"/>
          <w:color w:val="000000"/>
          <w:sz w:val="22"/>
          <w:szCs w:val="22"/>
        </w:rPr>
        <w:t xml:space="preserve"> SALMOS 16</w:t>
      </w:r>
      <w:bookmarkEnd w:id="541"/>
    </w:p>
    <w:p>
      <w:pPr>
        <w:rPr>
          <w:rFonts w:ascii="Trebuchet MS" w:hAnsi="Trebuchet MS"/>
          <w:color w:val="000000"/>
          <w:sz w:val="20"/>
          <w:szCs w:val="20"/>
        </w:rPr>
      </w:pPr>
      <w:r>
        <w:rPr>
          <w:rFonts w:ascii="Trebuchet MS" w:hAnsi="Trebuchet MS"/>
          <w:color w:val="000000"/>
          <w:sz w:val="20"/>
          <w:szCs w:val="20"/>
        </w:rPr>
        <w:t>1 Guarda-me, ó Deus, porque em ti me refugio.</w:t>
      </w:r>
    </w:p>
    <w:p>
      <w:pPr>
        <w:rPr>
          <w:rFonts w:ascii="Trebuchet MS" w:hAnsi="Trebuchet MS"/>
          <w:color w:val="000000"/>
          <w:sz w:val="20"/>
          <w:szCs w:val="20"/>
        </w:rPr>
      </w:pPr>
      <w:r>
        <w:rPr>
          <w:rFonts w:ascii="Trebuchet MS" w:hAnsi="Trebuchet MS"/>
          <w:color w:val="000000"/>
          <w:sz w:val="20"/>
          <w:szCs w:val="20"/>
        </w:rPr>
        <w:t>2 Digo ao Senhor: Tu és o meu Senhor; além de ti não tenho outro bem.</w:t>
      </w:r>
    </w:p>
    <w:p>
      <w:pPr>
        <w:rPr>
          <w:rFonts w:ascii="Trebuchet MS" w:hAnsi="Trebuchet MS"/>
          <w:color w:val="000000"/>
          <w:sz w:val="20"/>
          <w:szCs w:val="20"/>
        </w:rPr>
      </w:pPr>
      <w:r>
        <w:rPr>
          <w:rFonts w:ascii="Trebuchet MS" w:hAnsi="Trebuchet MS"/>
          <w:color w:val="000000"/>
          <w:sz w:val="20"/>
          <w:szCs w:val="20"/>
        </w:rPr>
        <w:t>3 Quanto aos santos que estão na terra, eles são os ilustres nos quais está todo o meu prazer.</w:t>
      </w:r>
    </w:p>
    <w:p>
      <w:pPr>
        <w:rPr>
          <w:rFonts w:ascii="Trebuchet MS" w:hAnsi="Trebuchet MS"/>
          <w:color w:val="000000"/>
          <w:sz w:val="20"/>
          <w:szCs w:val="20"/>
        </w:rPr>
      </w:pPr>
      <w:r>
        <w:rPr>
          <w:rFonts w:ascii="Trebuchet MS" w:hAnsi="Trebuchet MS"/>
          <w:color w:val="000000"/>
          <w:sz w:val="20"/>
          <w:szCs w:val="20"/>
        </w:rPr>
        <w:t>4 Aqueles que escolhem a outros deuses terão as suas dores multiplicadas; eu não oferecerei as suas libações de sangue, nem tomarei os seus nomes nos meus lábios.</w:t>
      </w:r>
    </w:p>
    <w:p>
      <w:pPr>
        <w:rPr>
          <w:rFonts w:ascii="Trebuchet MS" w:hAnsi="Trebuchet MS"/>
          <w:color w:val="000000"/>
          <w:sz w:val="20"/>
          <w:szCs w:val="20"/>
        </w:rPr>
      </w:pPr>
      <w:r>
        <w:rPr>
          <w:rFonts w:ascii="Trebuchet MS" w:hAnsi="Trebuchet MS"/>
          <w:color w:val="000000"/>
          <w:sz w:val="20"/>
          <w:szCs w:val="20"/>
        </w:rPr>
        <w:t>5 Tu, Senhor, és a porção da minha herança e do meu cálice; tu és o sustentáculo do meu quinhão.</w:t>
      </w:r>
    </w:p>
    <w:p>
      <w:pPr>
        <w:rPr>
          <w:rFonts w:ascii="Trebuchet MS" w:hAnsi="Trebuchet MS"/>
          <w:color w:val="000000"/>
          <w:sz w:val="20"/>
          <w:szCs w:val="20"/>
        </w:rPr>
      </w:pPr>
      <w:r>
        <w:rPr>
          <w:rFonts w:ascii="Trebuchet MS" w:hAnsi="Trebuchet MS"/>
          <w:color w:val="000000"/>
          <w:sz w:val="20"/>
          <w:szCs w:val="20"/>
        </w:rPr>
        <w:t>6 As sortes me caíram em lugares deliciosos; sim, coube-me uma formosa herança.</w:t>
      </w:r>
    </w:p>
    <w:p>
      <w:pPr>
        <w:rPr>
          <w:rFonts w:ascii="Trebuchet MS" w:hAnsi="Trebuchet MS"/>
          <w:color w:val="000000"/>
          <w:sz w:val="20"/>
          <w:szCs w:val="20"/>
        </w:rPr>
      </w:pPr>
      <w:r>
        <w:rPr>
          <w:rFonts w:ascii="Trebuchet MS" w:hAnsi="Trebuchet MS"/>
          <w:color w:val="000000"/>
          <w:sz w:val="20"/>
          <w:szCs w:val="20"/>
        </w:rPr>
        <w:t>7 Bendigo ao Senhor que me aconselha; até os meus rins me ensinam de noite.</w:t>
      </w:r>
    </w:p>
    <w:p>
      <w:pPr>
        <w:rPr>
          <w:rFonts w:ascii="Trebuchet MS" w:hAnsi="Trebuchet MS"/>
          <w:color w:val="000000"/>
          <w:sz w:val="20"/>
          <w:szCs w:val="20"/>
        </w:rPr>
      </w:pPr>
      <w:r>
        <w:rPr>
          <w:rFonts w:ascii="Trebuchet MS" w:hAnsi="Trebuchet MS"/>
          <w:color w:val="000000"/>
          <w:sz w:val="20"/>
          <w:szCs w:val="20"/>
        </w:rPr>
        <w:t>8 Tenho posto o Senhor continuamente diante de mim; porquanto ele está à minha mão direita, não serei abalado.</w:t>
      </w:r>
    </w:p>
    <w:p>
      <w:pPr>
        <w:rPr>
          <w:rFonts w:ascii="Trebuchet MS" w:hAnsi="Trebuchet MS"/>
          <w:color w:val="000000"/>
          <w:sz w:val="20"/>
          <w:szCs w:val="20"/>
        </w:rPr>
      </w:pPr>
      <w:r>
        <w:rPr>
          <w:rFonts w:ascii="Trebuchet MS" w:hAnsi="Trebuchet MS"/>
          <w:color w:val="000000"/>
          <w:sz w:val="20"/>
          <w:szCs w:val="20"/>
        </w:rPr>
        <w:t>9 Porquanto está alegre o meu coração e se regozija a minha alma; também a minha carne habitará em segurança.</w:t>
      </w:r>
    </w:p>
    <w:p>
      <w:pPr>
        <w:rPr>
          <w:rFonts w:ascii="Trebuchet MS" w:hAnsi="Trebuchet MS"/>
          <w:color w:val="000000"/>
          <w:sz w:val="20"/>
          <w:szCs w:val="20"/>
        </w:rPr>
      </w:pPr>
      <w:r>
        <w:rPr>
          <w:rFonts w:ascii="Trebuchet MS" w:hAnsi="Trebuchet MS"/>
          <w:color w:val="000000"/>
          <w:sz w:val="20"/>
          <w:szCs w:val="20"/>
        </w:rPr>
        <w:t>10 Pois não deixarás a minha alma no Seol, nem permitirás que o teu Santo veja corrupção.</w:t>
      </w:r>
    </w:p>
    <w:p>
      <w:pPr>
        <w:rPr>
          <w:rFonts w:ascii="Trebuchet MS" w:hAnsi="Trebuchet MS"/>
          <w:color w:val="000000"/>
          <w:sz w:val="20"/>
          <w:szCs w:val="20"/>
        </w:rPr>
      </w:pPr>
      <w:r>
        <w:rPr>
          <w:rFonts w:ascii="Trebuchet MS" w:hAnsi="Trebuchet MS"/>
          <w:color w:val="000000"/>
          <w:sz w:val="20"/>
          <w:szCs w:val="20"/>
        </w:rPr>
        <w:t>11 Tu me farás conhecer a vereda da vida; na tua presença há plenitude de alegria; à tua mão direita há delícias perpetuamente.</w:t>
      </w:r>
    </w:p>
    <w:p>
      <w:pPr>
        <w:pStyle w:val="P13"/>
        <w:rPr>
          <w:rFonts w:ascii="Trebuchet MS" w:hAnsi="Trebuchet MS"/>
          <w:color w:val="000000"/>
          <w:sz w:val="22"/>
          <w:szCs w:val="22"/>
        </w:rPr>
      </w:pPr>
      <w:bookmarkStart w:id="542" w:name="_Toc147528456"/>
      <w:r>
        <w:rPr>
          <w:rFonts w:ascii="Trebuchet MS" w:hAnsi="Trebuchet MS"/>
          <w:color w:val="000000"/>
          <w:sz w:val="22"/>
          <w:szCs w:val="22"/>
        </w:rPr>
        <w:t xml:space="preserve"> SALMOS 17</w:t>
      </w:r>
      <w:bookmarkEnd w:id="542"/>
    </w:p>
    <w:p>
      <w:pPr>
        <w:rPr>
          <w:rFonts w:ascii="Trebuchet MS" w:hAnsi="Trebuchet MS"/>
          <w:color w:val="000000"/>
          <w:sz w:val="20"/>
          <w:szCs w:val="20"/>
        </w:rPr>
      </w:pPr>
      <w:r>
        <w:rPr>
          <w:rFonts w:ascii="Trebuchet MS" w:hAnsi="Trebuchet MS"/>
          <w:color w:val="000000"/>
          <w:sz w:val="20"/>
          <w:szCs w:val="20"/>
        </w:rPr>
        <w:t>1 Ouve, Senhor, a justa causa; atende ao meu clamor; dá ouvidos à minha oração, que não procede de lábios enganosos.</w:t>
      </w:r>
    </w:p>
    <w:p>
      <w:pPr>
        <w:rPr>
          <w:rFonts w:ascii="Trebuchet MS" w:hAnsi="Trebuchet MS"/>
          <w:color w:val="000000"/>
          <w:sz w:val="20"/>
          <w:szCs w:val="20"/>
        </w:rPr>
      </w:pPr>
      <w:r>
        <w:rPr>
          <w:rFonts w:ascii="Trebuchet MS" w:hAnsi="Trebuchet MS"/>
          <w:color w:val="000000"/>
          <w:sz w:val="20"/>
          <w:szCs w:val="20"/>
        </w:rPr>
        <w:t>2 Venha de ti a minha sentença; atendam os teus olhos à eqüidade.</w:t>
      </w:r>
    </w:p>
    <w:p>
      <w:pPr>
        <w:rPr>
          <w:rFonts w:ascii="Trebuchet MS" w:hAnsi="Trebuchet MS"/>
          <w:color w:val="000000"/>
          <w:sz w:val="20"/>
          <w:szCs w:val="20"/>
        </w:rPr>
      </w:pPr>
      <w:r>
        <w:rPr>
          <w:rFonts w:ascii="Trebuchet MS" w:hAnsi="Trebuchet MS"/>
          <w:color w:val="000000"/>
          <w:sz w:val="20"/>
          <w:szCs w:val="20"/>
        </w:rPr>
        <w:t>3 Provas-me o coração, visitas-me de noite; examinas-me e não achas iniqüidade; a minha boca não transgride.</w:t>
      </w:r>
    </w:p>
    <w:p>
      <w:pPr>
        <w:rPr>
          <w:rFonts w:ascii="Trebuchet MS" w:hAnsi="Trebuchet MS"/>
          <w:color w:val="000000"/>
          <w:sz w:val="20"/>
          <w:szCs w:val="20"/>
        </w:rPr>
      </w:pPr>
      <w:r>
        <w:rPr>
          <w:rFonts w:ascii="Trebuchet MS" w:hAnsi="Trebuchet MS"/>
          <w:color w:val="000000"/>
          <w:sz w:val="20"/>
          <w:szCs w:val="20"/>
        </w:rPr>
        <w:t>4 Quanto às obras dos homens, pela palavra dos teus lábios eu me tenho guardado dos caminhos do homem violento.</w:t>
      </w:r>
    </w:p>
    <w:p>
      <w:pPr>
        <w:rPr>
          <w:rFonts w:ascii="Trebuchet MS" w:hAnsi="Trebuchet MS"/>
          <w:color w:val="000000"/>
          <w:sz w:val="20"/>
          <w:szCs w:val="20"/>
        </w:rPr>
      </w:pPr>
      <w:r>
        <w:rPr>
          <w:rFonts w:ascii="Trebuchet MS" w:hAnsi="Trebuchet MS"/>
          <w:color w:val="000000"/>
          <w:sz w:val="20"/>
          <w:szCs w:val="20"/>
        </w:rPr>
        <w:t>5 Os meus passos apegaram-se às tuas veredas, não resvalaram os meus pés.</w:t>
      </w:r>
    </w:p>
    <w:p>
      <w:pPr>
        <w:rPr>
          <w:rFonts w:ascii="Trebuchet MS" w:hAnsi="Trebuchet MS"/>
          <w:color w:val="000000"/>
          <w:sz w:val="20"/>
          <w:szCs w:val="20"/>
        </w:rPr>
      </w:pPr>
      <w:r>
        <w:rPr>
          <w:rFonts w:ascii="Trebuchet MS" w:hAnsi="Trebuchet MS"/>
          <w:color w:val="000000"/>
          <w:sz w:val="20"/>
          <w:szCs w:val="20"/>
        </w:rPr>
        <w:t>6 A ti, ó Deus, eu clamo, pois tu me ouvirás; inclina para mim os teus ouvidos, e ouve as minhas palavras.</w:t>
      </w:r>
    </w:p>
    <w:p>
      <w:pPr>
        <w:rPr>
          <w:rFonts w:ascii="Trebuchet MS" w:hAnsi="Trebuchet MS"/>
          <w:color w:val="000000"/>
          <w:sz w:val="20"/>
          <w:szCs w:val="20"/>
        </w:rPr>
      </w:pPr>
      <w:r>
        <w:rPr>
          <w:rFonts w:ascii="Trebuchet MS" w:hAnsi="Trebuchet MS"/>
          <w:color w:val="000000"/>
          <w:sz w:val="20"/>
          <w:szCs w:val="20"/>
        </w:rPr>
        <w:t>7 Faze maravilhosas as tuas beneficências, ó Salvador dos que à tua destra se refugiam daqueles que se levantam contra eles.</w:t>
      </w:r>
    </w:p>
    <w:p>
      <w:pPr>
        <w:rPr>
          <w:rFonts w:ascii="Trebuchet MS" w:hAnsi="Trebuchet MS"/>
          <w:color w:val="000000"/>
          <w:sz w:val="20"/>
          <w:szCs w:val="20"/>
        </w:rPr>
      </w:pPr>
      <w:r>
        <w:rPr>
          <w:rFonts w:ascii="Trebuchet MS" w:hAnsi="Trebuchet MS"/>
          <w:color w:val="000000"/>
          <w:sz w:val="20"/>
          <w:szCs w:val="20"/>
        </w:rPr>
        <w:t>8 Guarda-me como à menina do olho; esconde-me, à sombra das tuas asas,</w:t>
      </w:r>
    </w:p>
    <w:p>
      <w:pPr>
        <w:rPr>
          <w:rFonts w:ascii="Trebuchet MS" w:hAnsi="Trebuchet MS"/>
          <w:color w:val="000000"/>
          <w:sz w:val="20"/>
          <w:szCs w:val="20"/>
        </w:rPr>
      </w:pPr>
      <w:r>
        <w:rPr>
          <w:rFonts w:ascii="Trebuchet MS" w:hAnsi="Trebuchet MS"/>
          <w:color w:val="000000"/>
          <w:sz w:val="20"/>
          <w:szCs w:val="20"/>
        </w:rPr>
        <w:t>9 dos ímpios que me despojam, dos meus inimigos mortais que me cercam.</w:t>
      </w:r>
    </w:p>
    <w:p>
      <w:pPr>
        <w:rPr>
          <w:rFonts w:ascii="Trebuchet MS" w:hAnsi="Trebuchet MS"/>
          <w:color w:val="000000"/>
          <w:sz w:val="20"/>
          <w:szCs w:val="20"/>
        </w:rPr>
      </w:pPr>
      <w:r>
        <w:rPr>
          <w:rFonts w:ascii="Trebuchet MS" w:hAnsi="Trebuchet MS"/>
          <w:color w:val="000000"/>
          <w:sz w:val="20"/>
          <w:szCs w:val="20"/>
        </w:rPr>
        <w:t>10 Eles fecham o seu coração; com a boca falam soberbamente.</w:t>
      </w:r>
    </w:p>
    <w:p>
      <w:pPr>
        <w:rPr>
          <w:rFonts w:ascii="Trebuchet MS" w:hAnsi="Trebuchet MS"/>
          <w:color w:val="000000"/>
          <w:sz w:val="20"/>
          <w:szCs w:val="20"/>
        </w:rPr>
      </w:pPr>
      <w:r>
        <w:rPr>
          <w:rFonts w:ascii="Trebuchet MS" w:hAnsi="Trebuchet MS"/>
          <w:color w:val="000000"/>
          <w:sz w:val="20"/>
          <w:szCs w:val="20"/>
        </w:rPr>
        <w:t>11 Andam agora rodeando os meus passos; fixam em mim os seus olhos para me derrubarem por terra.</w:t>
      </w:r>
    </w:p>
    <w:p>
      <w:pPr>
        <w:rPr>
          <w:rFonts w:ascii="Trebuchet MS" w:hAnsi="Trebuchet MS"/>
          <w:color w:val="000000"/>
          <w:sz w:val="20"/>
          <w:szCs w:val="20"/>
        </w:rPr>
      </w:pPr>
      <w:r>
        <w:rPr>
          <w:rFonts w:ascii="Trebuchet MS" w:hAnsi="Trebuchet MS"/>
          <w:color w:val="000000"/>
          <w:sz w:val="20"/>
          <w:szCs w:val="20"/>
        </w:rPr>
        <w:t>12 Parecem-se com o leão que deseja arrebatar a sua presa, e com o leãozinho que espreita em esconderijos.</w:t>
      </w:r>
    </w:p>
    <w:p>
      <w:pPr>
        <w:rPr>
          <w:rFonts w:ascii="Trebuchet MS" w:hAnsi="Trebuchet MS"/>
          <w:color w:val="000000"/>
          <w:sz w:val="20"/>
          <w:szCs w:val="20"/>
        </w:rPr>
      </w:pPr>
      <w:r>
        <w:rPr>
          <w:rFonts w:ascii="Trebuchet MS" w:hAnsi="Trebuchet MS"/>
          <w:color w:val="000000"/>
          <w:sz w:val="20"/>
          <w:szCs w:val="20"/>
        </w:rPr>
        <w:t>13 Levanta-te, Senhor, detém-nos, derruba-os; livra-me dos ímpios, pela tua espada,</w:t>
      </w:r>
    </w:p>
    <w:p>
      <w:pPr>
        <w:rPr>
          <w:rFonts w:ascii="Trebuchet MS" w:hAnsi="Trebuchet MS"/>
          <w:color w:val="000000"/>
          <w:sz w:val="20"/>
          <w:szCs w:val="20"/>
        </w:rPr>
      </w:pPr>
      <w:r>
        <w:rPr>
          <w:rFonts w:ascii="Trebuchet MS" w:hAnsi="Trebuchet MS"/>
          <w:color w:val="000000"/>
          <w:sz w:val="20"/>
          <w:szCs w:val="20"/>
        </w:rPr>
        <w:t>14 dos homens, pela tua mão, Senhor, dos homens do mundo, cujo quinhão está nesta vida. Enche-lhes o ventre da tua ira entesourada. Fartem-se dela os seus filhos, e dêem ainda os sobejos por herança aos seus pequeninos.</w:t>
      </w:r>
    </w:p>
    <w:p>
      <w:pPr>
        <w:rPr>
          <w:rFonts w:ascii="Trebuchet MS" w:hAnsi="Trebuchet MS"/>
          <w:color w:val="000000"/>
          <w:sz w:val="20"/>
          <w:szCs w:val="20"/>
        </w:rPr>
      </w:pPr>
      <w:r>
        <w:rPr>
          <w:rFonts w:ascii="Trebuchet MS" w:hAnsi="Trebuchet MS"/>
          <w:color w:val="000000"/>
          <w:sz w:val="20"/>
          <w:szCs w:val="20"/>
        </w:rPr>
        <w:t>15 Quanto a mim, em retidão contemplarei a tua face; eu me satisfarei com a tua semelhança quando acordar.</w:t>
      </w:r>
    </w:p>
    <w:p>
      <w:pPr>
        <w:pStyle w:val="P13"/>
        <w:rPr>
          <w:rFonts w:ascii="Trebuchet MS" w:hAnsi="Trebuchet MS"/>
          <w:color w:val="000000"/>
          <w:sz w:val="22"/>
          <w:szCs w:val="22"/>
        </w:rPr>
      </w:pPr>
      <w:bookmarkStart w:id="543" w:name="_Toc147528457"/>
      <w:r>
        <w:rPr>
          <w:rFonts w:ascii="Trebuchet MS" w:hAnsi="Trebuchet MS"/>
          <w:color w:val="000000"/>
          <w:sz w:val="22"/>
          <w:szCs w:val="22"/>
        </w:rPr>
        <w:t xml:space="preserve"> SALMOS 18</w:t>
      </w:r>
      <w:bookmarkEnd w:id="543"/>
    </w:p>
    <w:p>
      <w:pPr>
        <w:rPr>
          <w:rFonts w:ascii="Trebuchet MS" w:hAnsi="Trebuchet MS"/>
          <w:color w:val="000000"/>
          <w:sz w:val="20"/>
          <w:szCs w:val="20"/>
        </w:rPr>
      </w:pPr>
      <w:r>
        <w:rPr>
          <w:rFonts w:ascii="Trebuchet MS" w:hAnsi="Trebuchet MS"/>
          <w:color w:val="000000"/>
          <w:sz w:val="20"/>
          <w:szCs w:val="20"/>
        </w:rPr>
        <w:t>1 Eu te amo, ó Senhor, força minha.</w:t>
      </w:r>
    </w:p>
    <w:p>
      <w:pPr>
        <w:rPr>
          <w:rFonts w:ascii="Trebuchet MS" w:hAnsi="Trebuchet MS"/>
          <w:color w:val="000000"/>
          <w:sz w:val="20"/>
          <w:szCs w:val="20"/>
        </w:rPr>
      </w:pPr>
      <w:r>
        <w:rPr>
          <w:rFonts w:ascii="Trebuchet MS" w:hAnsi="Trebuchet MS"/>
          <w:color w:val="000000"/>
          <w:sz w:val="20"/>
          <w:szCs w:val="20"/>
        </w:rPr>
        <w:t>2 O Senhor é a minha rocha, a minha fortaleza e o meu libertador; o meu Deus, o meu rochedo, em quem me refúgio; o meu escudo, a força da minha salvação, e o meu alto refúgio.</w:t>
      </w:r>
    </w:p>
    <w:p>
      <w:pPr>
        <w:rPr>
          <w:rFonts w:ascii="Trebuchet MS" w:hAnsi="Trebuchet MS"/>
          <w:color w:val="000000"/>
          <w:sz w:val="20"/>
          <w:szCs w:val="20"/>
        </w:rPr>
      </w:pPr>
      <w:r>
        <w:rPr>
          <w:rFonts w:ascii="Trebuchet MS" w:hAnsi="Trebuchet MS"/>
          <w:color w:val="000000"/>
          <w:sz w:val="20"/>
          <w:szCs w:val="20"/>
        </w:rPr>
        <w:t>3 Invoco o Senhor, que é digno de louvor, e sou salvo dos meus inimigos.</w:t>
      </w:r>
    </w:p>
    <w:p>
      <w:pPr>
        <w:rPr>
          <w:rFonts w:ascii="Trebuchet MS" w:hAnsi="Trebuchet MS"/>
          <w:color w:val="000000"/>
          <w:sz w:val="20"/>
          <w:szCs w:val="20"/>
        </w:rPr>
      </w:pPr>
      <w:r>
        <w:rPr>
          <w:rFonts w:ascii="Trebuchet MS" w:hAnsi="Trebuchet MS"/>
          <w:color w:val="000000"/>
          <w:sz w:val="20"/>
          <w:szCs w:val="20"/>
        </w:rPr>
        <w:t>4 Cordas de morte me cercaram, e torrentes de perdição me amedrontaram.</w:t>
      </w:r>
    </w:p>
    <w:p>
      <w:pPr>
        <w:rPr>
          <w:rFonts w:ascii="Trebuchet MS" w:hAnsi="Trebuchet MS"/>
          <w:color w:val="000000"/>
          <w:sz w:val="20"/>
          <w:szCs w:val="20"/>
        </w:rPr>
      </w:pPr>
      <w:r>
        <w:rPr>
          <w:rFonts w:ascii="Trebuchet MS" w:hAnsi="Trebuchet MS"/>
          <w:color w:val="000000"/>
          <w:sz w:val="20"/>
          <w:szCs w:val="20"/>
        </w:rPr>
        <w:t>5 Cordas de Seol me cingiram, laços de morte me surpreenderam.</w:t>
      </w:r>
    </w:p>
    <w:p>
      <w:pPr>
        <w:rPr>
          <w:rFonts w:ascii="Trebuchet MS" w:hAnsi="Trebuchet MS"/>
          <w:color w:val="000000"/>
          <w:sz w:val="20"/>
          <w:szCs w:val="20"/>
        </w:rPr>
      </w:pPr>
      <w:r>
        <w:rPr>
          <w:rFonts w:ascii="Trebuchet MS" w:hAnsi="Trebuchet MS"/>
          <w:color w:val="000000"/>
          <w:sz w:val="20"/>
          <w:szCs w:val="20"/>
        </w:rPr>
        <w:t>6 Na minha angústia invoquei o Senhor, sim, clamei ao meu Deus; do seu templo ouviu ele a minha voz; o clamor que eu lhe fiz chegou aos seus ouvidos.</w:t>
      </w:r>
    </w:p>
    <w:p>
      <w:pPr>
        <w:rPr>
          <w:rFonts w:ascii="Trebuchet MS" w:hAnsi="Trebuchet MS"/>
          <w:color w:val="000000"/>
          <w:sz w:val="20"/>
          <w:szCs w:val="20"/>
        </w:rPr>
      </w:pPr>
      <w:r>
        <w:rPr>
          <w:rFonts w:ascii="Trebuchet MS" w:hAnsi="Trebuchet MS"/>
          <w:color w:val="000000"/>
          <w:sz w:val="20"/>
          <w:szCs w:val="20"/>
        </w:rPr>
        <w:t>7 Então a terra se abalou e tremeu, e os fundamentos dos montes também se moveram e se abalaram, porquanto ele se indignou.</w:t>
      </w:r>
    </w:p>
    <w:p>
      <w:pPr>
        <w:rPr>
          <w:rFonts w:ascii="Trebuchet MS" w:hAnsi="Trebuchet MS"/>
          <w:color w:val="000000"/>
          <w:sz w:val="20"/>
          <w:szCs w:val="20"/>
        </w:rPr>
      </w:pPr>
      <w:r>
        <w:rPr>
          <w:rFonts w:ascii="Trebuchet MS" w:hAnsi="Trebuchet MS"/>
          <w:color w:val="000000"/>
          <w:sz w:val="20"/>
          <w:szCs w:val="20"/>
        </w:rPr>
        <w:t>8 Das suas narinas subiu fumaça, e da sua boca saiu fogo devorador; dele saíram brasas ardentes.</w:t>
      </w:r>
    </w:p>
    <w:p>
      <w:pPr>
        <w:rPr>
          <w:rFonts w:ascii="Trebuchet MS" w:hAnsi="Trebuchet MS"/>
          <w:color w:val="000000"/>
          <w:sz w:val="20"/>
          <w:szCs w:val="20"/>
        </w:rPr>
      </w:pPr>
      <w:r>
        <w:rPr>
          <w:rFonts w:ascii="Trebuchet MS" w:hAnsi="Trebuchet MS"/>
          <w:color w:val="000000"/>
          <w:sz w:val="20"/>
          <w:szCs w:val="20"/>
        </w:rPr>
        <w:t>9 Ele abaixou os céus e desceu; trevas espessas havia debaixo de seus pés.</w:t>
      </w:r>
    </w:p>
    <w:p>
      <w:pPr>
        <w:rPr>
          <w:rFonts w:ascii="Trebuchet MS" w:hAnsi="Trebuchet MS"/>
          <w:color w:val="000000"/>
          <w:sz w:val="20"/>
          <w:szCs w:val="20"/>
        </w:rPr>
      </w:pPr>
      <w:r>
        <w:rPr>
          <w:rFonts w:ascii="Trebuchet MS" w:hAnsi="Trebuchet MS"/>
          <w:color w:val="000000"/>
          <w:sz w:val="20"/>
          <w:szCs w:val="20"/>
        </w:rPr>
        <w:t>10 Montou num querubim, e voou; sim, voou sobre as asas do vento.</w:t>
      </w:r>
    </w:p>
    <w:p>
      <w:pPr>
        <w:rPr>
          <w:rFonts w:ascii="Trebuchet MS" w:hAnsi="Trebuchet MS"/>
          <w:color w:val="000000"/>
          <w:sz w:val="20"/>
          <w:szCs w:val="20"/>
        </w:rPr>
      </w:pPr>
      <w:r>
        <w:rPr>
          <w:rFonts w:ascii="Trebuchet MS" w:hAnsi="Trebuchet MS"/>
          <w:color w:val="000000"/>
          <w:sz w:val="20"/>
          <w:szCs w:val="20"/>
        </w:rPr>
        <w:t>11 Fez das trevas o seu retiro secreto; o pavilhão que o cercava era a escuridão das águas e as espessas nuvens do céu.</w:t>
      </w:r>
    </w:p>
    <w:p>
      <w:pPr>
        <w:rPr>
          <w:rFonts w:ascii="Trebuchet MS" w:hAnsi="Trebuchet MS"/>
          <w:color w:val="000000"/>
          <w:sz w:val="20"/>
          <w:szCs w:val="20"/>
        </w:rPr>
      </w:pPr>
      <w:r>
        <w:rPr>
          <w:rFonts w:ascii="Trebuchet MS" w:hAnsi="Trebuchet MS"/>
          <w:color w:val="000000"/>
          <w:sz w:val="20"/>
          <w:szCs w:val="20"/>
        </w:rPr>
        <w:t>12 Do resplendor da sua presença saíram, pelas suas espessas nuvens, saraiva e brasas de fogo.</w:t>
      </w:r>
    </w:p>
    <w:p>
      <w:pPr>
        <w:rPr>
          <w:rFonts w:ascii="Trebuchet MS" w:hAnsi="Trebuchet MS"/>
          <w:color w:val="000000"/>
          <w:sz w:val="20"/>
          <w:szCs w:val="20"/>
        </w:rPr>
      </w:pPr>
      <w:r>
        <w:rPr>
          <w:rFonts w:ascii="Trebuchet MS" w:hAnsi="Trebuchet MS"/>
          <w:color w:val="000000"/>
          <w:sz w:val="20"/>
          <w:szCs w:val="20"/>
        </w:rPr>
        <w:t>13 O Senhor trovejou a sua voz; e havia saraiva e brasas de fogo.</w:t>
      </w:r>
    </w:p>
    <w:p>
      <w:pPr>
        <w:rPr>
          <w:rFonts w:ascii="Trebuchet MS" w:hAnsi="Trebuchet MS"/>
          <w:color w:val="000000"/>
          <w:sz w:val="20"/>
          <w:szCs w:val="20"/>
        </w:rPr>
      </w:pPr>
      <w:r>
        <w:rPr>
          <w:rFonts w:ascii="Trebuchet MS" w:hAnsi="Trebuchet MS"/>
          <w:color w:val="000000"/>
          <w:sz w:val="20"/>
          <w:szCs w:val="20"/>
        </w:rPr>
        <w:t>14 Despediu as suas setas, e os espalhou; multiplicou raios, e os perturbou.</w:t>
      </w:r>
    </w:p>
    <w:p>
      <w:pPr>
        <w:rPr>
          <w:rFonts w:ascii="Trebuchet MS" w:hAnsi="Trebuchet MS"/>
          <w:color w:val="000000"/>
          <w:sz w:val="20"/>
          <w:szCs w:val="20"/>
        </w:rPr>
      </w:pPr>
      <w:r>
        <w:rPr>
          <w:rFonts w:ascii="Trebuchet MS" w:hAnsi="Trebuchet MS"/>
          <w:color w:val="000000"/>
          <w:sz w:val="20"/>
          <w:szCs w:val="20"/>
        </w:rPr>
        <w:t>15 Então foram vistos os leitos das águas, e foram descobertos os fundamentos do mundo, à tua repreensão, Senhor, ao sopro do vento das tuas narinas.</w:t>
      </w:r>
    </w:p>
    <w:p>
      <w:pPr>
        <w:rPr>
          <w:rFonts w:ascii="Trebuchet MS" w:hAnsi="Trebuchet MS"/>
          <w:color w:val="000000"/>
          <w:sz w:val="20"/>
          <w:szCs w:val="20"/>
        </w:rPr>
      </w:pPr>
      <w:r>
        <w:rPr>
          <w:rFonts w:ascii="Trebuchet MS" w:hAnsi="Trebuchet MS"/>
          <w:color w:val="000000"/>
          <w:sz w:val="20"/>
          <w:szCs w:val="20"/>
        </w:rPr>
        <w:t>16 Do alto estendeu o braço e me tomou; tirou-me das muitas águas.</w:t>
      </w:r>
    </w:p>
    <w:p>
      <w:pPr>
        <w:rPr>
          <w:rFonts w:ascii="Trebuchet MS" w:hAnsi="Trebuchet MS"/>
          <w:color w:val="000000"/>
          <w:sz w:val="20"/>
          <w:szCs w:val="20"/>
        </w:rPr>
      </w:pPr>
      <w:r>
        <w:rPr>
          <w:rFonts w:ascii="Trebuchet MS" w:hAnsi="Trebuchet MS"/>
          <w:color w:val="000000"/>
          <w:sz w:val="20"/>
          <w:szCs w:val="20"/>
        </w:rPr>
        <w:t>17 Livrou-me do meu inimigo forte e daqueles que me odiavam; pois eram mais poderosos do que eu.</w:t>
      </w:r>
    </w:p>
    <w:p>
      <w:pPr>
        <w:rPr>
          <w:rFonts w:ascii="Trebuchet MS" w:hAnsi="Trebuchet MS"/>
          <w:color w:val="000000"/>
          <w:sz w:val="20"/>
          <w:szCs w:val="20"/>
        </w:rPr>
      </w:pPr>
      <w:r>
        <w:rPr>
          <w:rFonts w:ascii="Trebuchet MS" w:hAnsi="Trebuchet MS"/>
          <w:color w:val="000000"/>
          <w:sz w:val="20"/>
          <w:szCs w:val="20"/>
        </w:rPr>
        <w:t>18 Surpreenderam-me eles no dia da minha calamidade, mas o Senhor foi o meu amparo.</w:t>
      </w:r>
    </w:p>
    <w:p>
      <w:pPr>
        <w:rPr>
          <w:rFonts w:ascii="Trebuchet MS" w:hAnsi="Trebuchet MS"/>
          <w:color w:val="000000"/>
          <w:sz w:val="20"/>
          <w:szCs w:val="20"/>
        </w:rPr>
      </w:pPr>
      <w:r>
        <w:rPr>
          <w:rFonts w:ascii="Trebuchet MS" w:hAnsi="Trebuchet MS"/>
          <w:color w:val="000000"/>
          <w:sz w:val="20"/>
          <w:szCs w:val="20"/>
        </w:rPr>
        <w:t>19 Trouxe-me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20 Recompensou-me o Senhor conforme a minha justiça, retribuiu-me conforme a pureza das minhas mãos.</w:t>
      </w:r>
    </w:p>
    <w:p>
      <w:pPr>
        <w:rPr>
          <w:rFonts w:ascii="Trebuchet MS" w:hAnsi="Trebuchet MS"/>
          <w:color w:val="000000"/>
          <w:sz w:val="20"/>
          <w:szCs w:val="20"/>
        </w:rPr>
      </w:pPr>
      <w:r>
        <w:rPr>
          <w:rFonts w:ascii="Trebuchet MS" w:hAnsi="Trebuchet MS"/>
          <w:color w:val="000000"/>
          <w:sz w:val="20"/>
          <w:szCs w:val="20"/>
        </w:rPr>
        <w:t>21 Pois tenho guardado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22 Porque todas as suas ordenanças estão diante de mim, e nunca afastei de mim os seus estatutos.</w:t>
      </w:r>
    </w:p>
    <w:p>
      <w:pPr>
        <w:rPr>
          <w:rFonts w:ascii="Trebuchet MS" w:hAnsi="Trebuchet MS"/>
          <w:color w:val="000000"/>
          <w:sz w:val="20"/>
          <w:szCs w:val="20"/>
        </w:rPr>
      </w:pPr>
      <w:r>
        <w:rPr>
          <w:rFonts w:ascii="Trebuchet MS" w:hAnsi="Trebuchet MS"/>
          <w:color w:val="000000"/>
          <w:sz w:val="20"/>
          <w:szCs w:val="20"/>
        </w:rPr>
        <w:t>23 Também fui irrepreensível diante dele, e me guardei da iniqüidade.</w:t>
      </w:r>
    </w:p>
    <w:p>
      <w:pPr>
        <w:rPr>
          <w:rFonts w:ascii="Trebuchet MS" w:hAnsi="Trebuchet MS"/>
          <w:color w:val="000000"/>
          <w:sz w:val="20"/>
          <w:szCs w:val="20"/>
        </w:rPr>
      </w:pPr>
      <w:r>
        <w:rPr>
          <w:rFonts w:ascii="Trebuchet MS" w:hAnsi="Trebuchet MS"/>
          <w:color w:val="000000"/>
          <w:sz w:val="20"/>
          <w:szCs w:val="20"/>
        </w:rPr>
        <w:t>24 Pelo que o Senhor me recompensou conforme a minha justiça, conforme a pureza de minhas mãos perante os seus olhos.</w:t>
      </w:r>
    </w:p>
    <w:p>
      <w:pPr>
        <w:rPr>
          <w:rFonts w:ascii="Trebuchet MS" w:hAnsi="Trebuchet MS"/>
          <w:color w:val="000000"/>
          <w:sz w:val="20"/>
          <w:szCs w:val="20"/>
        </w:rPr>
      </w:pPr>
      <w:r>
        <w:rPr>
          <w:rFonts w:ascii="Trebuchet MS" w:hAnsi="Trebuchet MS"/>
          <w:color w:val="000000"/>
          <w:sz w:val="20"/>
          <w:szCs w:val="20"/>
        </w:rPr>
        <w:t>25 Para com o benigno te mostras benigno, e para com o homem perfeito te mostras perfeito.</w:t>
      </w:r>
    </w:p>
    <w:p>
      <w:pPr>
        <w:rPr>
          <w:rFonts w:ascii="Trebuchet MS" w:hAnsi="Trebuchet MS"/>
          <w:color w:val="000000"/>
          <w:sz w:val="20"/>
          <w:szCs w:val="20"/>
        </w:rPr>
      </w:pPr>
      <w:r>
        <w:rPr>
          <w:rFonts w:ascii="Trebuchet MS" w:hAnsi="Trebuchet MS"/>
          <w:color w:val="000000"/>
          <w:sz w:val="20"/>
          <w:szCs w:val="20"/>
        </w:rPr>
        <w:t>26 Para com o puro te mostras puro, e para com o perverso te mostras contrário.</w:t>
      </w:r>
    </w:p>
    <w:p>
      <w:pPr>
        <w:rPr>
          <w:rFonts w:ascii="Trebuchet MS" w:hAnsi="Trebuchet MS"/>
          <w:color w:val="000000"/>
          <w:sz w:val="20"/>
          <w:szCs w:val="20"/>
        </w:rPr>
      </w:pPr>
      <w:r>
        <w:rPr>
          <w:rFonts w:ascii="Trebuchet MS" w:hAnsi="Trebuchet MS"/>
          <w:color w:val="000000"/>
          <w:sz w:val="20"/>
          <w:szCs w:val="20"/>
        </w:rPr>
        <w:t>27 Porque tu livras o povo aflito, mas os olhos altivos tu os abates.</w:t>
      </w:r>
    </w:p>
    <w:p>
      <w:pPr>
        <w:rPr>
          <w:rFonts w:ascii="Trebuchet MS" w:hAnsi="Trebuchet MS"/>
          <w:color w:val="000000"/>
          <w:sz w:val="20"/>
          <w:szCs w:val="20"/>
        </w:rPr>
      </w:pPr>
      <w:r>
        <w:rPr>
          <w:rFonts w:ascii="Trebuchet MS" w:hAnsi="Trebuchet MS"/>
          <w:color w:val="000000"/>
          <w:sz w:val="20"/>
          <w:szCs w:val="20"/>
        </w:rPr>
        <w:t>28 Sim, tu acendes a minha candeia; o Senhor meu Deus alumia as minhas trevas.</w:t>
      </w:r>
    </w:p>
    <w:p>
      <w:pPr>
        <w:rPr>
          <w:rFonts w:ascii="Trebuchet MS" w:hAnsi="Trebuchet MS"/>
          <w:color w:val="000000"/>
          <w:sz w:val="20"/>
          <w:szCs w:val="20"/>
        </w:rPr>
      </w:pPr>
      <w:r>
        <w:rPr>
          <w:rFonts w:ascii="Trebuchet MS" w:hAnsi="Trebuchet MS"/>
          <w:color w:val="000000"/>
          <w:sz w:val="20"/>
          <w:szCs w:val="20"/>
        </w:rPr>
        <w:t>29 Com o teu auxílio dou numa tropa; com o meu Deus salto uma muralha.</w:t>
      </w:r>
    </w:p>
    <w:p>
      <w:pPr>
        <w:rPr>
          <w:rFonts w:ascii="Trebuchet MS" w:hAnsi="Trebuchet MS"/>
          <w:color w:val="000000"/>
          <w:sz w:val="20"/>
          <w:szCs w:val="20"/>
        </w:rPr>
      </w:pPr>
      <w:r>
        <w:rPr>
          <w:rFonts w:ascii="Trebuchet MS" w:hAnsi="Trebuchet MS"/>
          <w:color w:val="000000"/>
          <w:sz w:val="20"/>
          <w:szCs w:val="20"/>
        </w:rPr>
        <w:t>30 Quanto a Deus, o seu caminho é perfeito; a promessa do Senhor é provada; ele é um escudo para todos os que nele confiam.</w:t>
      </w:r>
    </w:p>
    <w:p>
      <w:pPr>
        <w:rPr>
          <w:rFonts w:ascii="Trebuchet MS" w:hAnsi="Trebuchet MS"/>
          <w:color w:val="000000"/>
          <w:sz w:val="20"/>
          <w:szCs w:val="20"/>
        </w:rPr>
      </w:pPr>
      <w:r>
        <w:rPr>
          <w:rFonts w:ascii="Trebuchet MS" w:hAnsi="Trebuchet MS"/>
          <w:color w:val="000000"/>
          <w:sz w:val="20"/>
          <w:szCs w:val="20"/>
        </w:rPr>
        <w:t>31 Pois, quem é Deus senão o Senhor? e quem é rochedo senão o nosso Deus?</w:t>
      </w:r>
    </w:p>
    <w:p>
      <w:pPr>
        <w:rPr>
          <w:rFonts w:ascii="Trebuchet MS" w:hAnsi="Trebuchet MS"/>
          <w:color w:val="000000"/>
          <w:sz w:val="20"/>
          <w:szCs w:val="20"/>
        </w:rPr>
      </w:pPr>
      <w:r>
        <w:rPr>
          <w:rFonts w:ascii="Trebuchet MS" w:hAnsi="Trebuchet MS"/>
          <w:color w:val="000000"/>
          <w:sz w:val="20"/>
          <w:szCs w:val="20"/>
        </w:rPr>
        <w:t>32 Ele é o Deus que me cinge de força e torna perfeito o meu caminho;</w:t>
      </w:r>
    </w:p>
    <w:p>
      <w:pPr>
        <w:rPr>
          <w:rFonts w:ascii="Trebuchet MS" w:hAnsi="Trebuchet MS"/>
          <w:color w:val="000000"/>
          <w:sz w:val="20"/>
          <w:szCs w:val="20"/>
        </w:rPr>
      </w:pPr>
      <w:r>
        <w:rPr>
          <w:rFonts w:ascii="Trebuchet MS" w:hAnsi="Trebuchet MS"/>
          <w:color w:val="000000"/>
          <w:sz w:val="20"/>
          <w:szCs w:val="20"/>
        </w:rPr>
        <w:t>33 faz os meus pés como os das corças, e me coloca em segurança nos meus lugares altos.</w:t>
      </w:r>
    </w:p>
    <w:p>
      <w:pPr>
        <w:rPr>
          <w:rFonts w:ascii="Trebuchet MS" w:hAnsi="Trebuchet MS"/>
          <w:color w:val="000000"/>
          <w:sz w:val="20"/>
          <w:szCs w:val="20"/>
        </w:rPr>
      </w:pPr>
      <w:r>
        <w:rPr>
          <w:rFonts w:ascii="Trebuchet MS" w:hAnsi="Trebuchet MS"/>
          <w:color w:val="000000"/>
          <w:sz w:val="20"/>
          <w:szCs w:val="20"/>
        </w:rPr>
        <w:t>34 Adestra as minhas mãos para a peleja, de sorte que os meus braços vergam um arco de bronze.</w:t>
      </w:r>
    </w:p>
    <w:p>
      <w:pPr>
        <w:rPr>
          <w:rFonts w:ascii="Trebuchet MS" w:hAnsi="Trebuchet MS"/>
          <w:color w:val="000000"/>
          <w:sz w:val="20"/>
          <w:szCs w:val="20"/>
        </w:rPr>
      </w:pPr>
      <w:r>
        <w:rPr>
          <w:rFonts w:ascii="Trebuchet MS" w:hAnsi="Trebuchet MS"/>
          <w:color w:val="000000"/>
          <w:sz w:val="20"/>
          <w:szCs w:val="20"/>
        </w:rPr>
        <w:t>35 Também me deste o escudo da tua salvação; a tua mão direita me sustém, e a tua clemência me engrandece.</w:t>
      </w:r>
    </w:p>
    <w:p>
      <w:pPr>
        <w:rPr>
          <w:rFonts w:ascii="Trebuchet MS" w:hAnsi="Trebuchet MS"/>
          <w:color w:val="000000"/>
          <w:sz w:val="20"/>
          <w:szCs w:val="20"/>
        </w:rPr>
      </w:pPr>
      <w:r>
        <w:rPr>
          <w:rFonts w:ascii="Trebuchet MS" w:hAnsi="Trebuchet MS"/>
          <w:color w:val="000000"/>
          <w:sz w:val="20"/>
          <w:szCs w:val="20"/>
        </w:rPr>
        <w:t>36 Alargas o caminho diante de mim, e os meus pés não resvalam.</w:t>
      </w:r>
    </w:p>
    <w:p>
      <w:pPr>
        <w:rPr>
          <w:rFonts w:ascii="Trebuchet MS" w:hAnsi="Trebuchet MS"/>
          <w:color w:val="000000"/>
          <w:sz w:val="20"/>
          <w:szCs w:val="20"/>
        </w:rPr>
      </w:pPr>
      <w:r>
        <w:rPr>
          <w:rFonts w:ascii="Trebuchet MS" w:hAnsi="Trebuchet MS"/>
          <w:color w:val="000000"/>
          <w:sz w:val="20"/>
          <w:szCs w:val="20"/>
        </w:rPr>
        <w:t>37 Persigo os meus inimigos, e os alcanço; não volto senão depois de os ter consumido.</w:t>
      </w:r>
    </w:p>
    <w:p>
      <w:pPr>
        <w:rPr>
          <w:rFonts w:ascii="Trebuchet MS" w:hAnsi="Trebuchet MS"/>
          <w:color w:val="000000"/>
          <w:sz w:val="20"/>
          <w:szCs w:val="20"/>
        </w:rPr>
      </w:pPr>
      <w:r>
        <w:rPr>
          <w:rFonts w:ascii="Trebuchet MS" w:hAnsi="Trebuchet MS"/>
          <w:color w:val="000000"/>
          <w:sz w:val="20"/>
          <w:szCs w:val="20"/>
        </w:rPr>
        <w:t>38 Atravesso-os, de modo que nunca mais se podem levantar; caem debaixo dos meus pés.</w:t>
      </w:r>
    </w:p>
    <w:p>
      <w:pPr>
        <w:rPr>
          <w:rFonts w:ascii="Trebuchet MS" w:hAnsi="Trebuchet MS"/>
          <w:color w:val="000000"/>
          <w:sz w:val="20"/>
          <w:szCs w:val="20"/>
        </w:rPr>
      </w:pPr>
      <w:r>
        <w:rPr>
          <w:rFonts w:ascii="Trebuchet MS" w:hAnsi="Trebuchet MS"/>
          <w:color w:val="000000"/>
          <w:sz w:val="20"/>
          <w:szCs w:val="20"/>
        </w:rPr>
        <w:t>39 Pois me cinges de força para a peleja; prostras debaixo de mim aqueles que contra mim se levantam.</w:t>
      </w:r>
    </w:p>
    <w:p>
      <w:pPr>
        <w:rPr>
          <w:rFonts w:ascii="Trebuchet MS" w:hAnsi="Trebuchet MS"/>
          <w:color w:val="000000"/>
          <w:sz w:val="20"/>
          <w:szCs w:val="20"/>
        </w:rPr>
      </w:pPr>
      <w:r>
        <w:rPr>
          <w:rFonts w:ascii="Trebuchet MS" w:hAnsi="Trebuchet MS"/>
          <w:color w:val="000000"/>
          <w:sz w:val="20"/>
          <w:szCs w:val="20"/>
        </w:rPr>
        <w:t>40 Fazes também que os meus inimigos me dêem as costas; aos que me odeiam eu os destruo.</w:t>
      </w:r>
    </w:p>
    <w:p>
      <w:pPr>
        <w:rPr>
          <w:rFonts w:ascii="Trebuchet MS" w:hAnsi="Trebuchet MS"/>
          <w:color w:val="000000"/>
          <w:sz w:val="20"/>
          <w:szCs w:val="20"/>
        </w:rPr>
      </w:pPr>
      <w:r>
        <w:rPr>
          <w:rFonts w:ascii="Trebuchet MS" w:hAnsi="Trebuchet MS"/>
          <w:color w:val="000000"/>
          <w:sz w:val="20"/>
          <w:szCs w:val="20"/>
        </w:rPr>
        <w:t>41 Clamam, porém não há libertador; clamam ao Senhor, mas ele não lhes responde.</w:t>
      </w:r>
    </w:p>
    <w:p>
      <w:pPr>
        <w:rPr>
          <w:rFonts w:ascii="Trebuchet MS" w:hAnsi="Trebuchet MS"/>
          <w:color w:val="000000"/>
          <w:sz w:val="20"/>
          <w:szCs w:val="20"/>
        </w:rPr>
      </w:pPr>
      <w:r>
        <w:rPr>
          <w:rFonts w:ascii="Trebuchet MS" w:hAnsi="Trebuchet MS"/>
          <w:color w:val="000000"/>
          <w:sz w:val="20"/>
          <w:szCs w:val="20"/>
        </w:rPr>
        <w:t>42 Então os esmiuço como o pó diante do vento; lanço-os fora como a lama das ruas.</w:t>
      </w:r>
    </w:p>
    <w:p>
      <w:pPr>
        <w:rPr>
          <w:rFonts w:ascii="Trebuchet MS" w:hAnsi="Trebuchet MS"/>
          <w:color w:val="000000"/>
          <w:sz w:val="20"/>
          <w:szCs w:val="20"/>
        </w:rPr>
      </w:pPr>
      <w:r>
        <w:rPr>
          <w:rFonts w:ascii="Trebuchet MS" w:hAnsi="Trebuchet MS"/>
          <w:color w:val="000000"/>
          <w:sz w:val="20"/>
          <w:szCs w:val="20"/>
        </w:rPr>
        <w:t>43 Livras-me das contendas do povo, e me fazes cabeça das nações; um povo que eu não conhecia se me sujeita.</w:t>
      </w:r>
    </w:p>
    <w:p>
      <w:pPr>
        <w:rPr>
          <w:rFonts w:ascii="Trebuchet MS" w:hAnsi="Trebuchet MS"/>
          <w:color w:val="000000"/>
          <w:sz w:val="20"/>
          <w:szCs w:val="20"/>
        </w:rPr>
      </w:pPr>
      <w:r>
        <w:rPr>
          <w:rFonts w:ascii="Trebuchet MS" w:hAnsi="Trebuchet MS"/>
          <w:color w:val="000000"/>
          <w:sz w:val="20"/>
          <w:szCs w:val="20"/>
        </w:rPr>
        <w:t>44 Ao ouvirem de mim, logo me obedecem; com lisonja os estrangeiros se me submetem.</w:t>
      </w:r>
    </w:p>
    <w:p>
      <w:pPr>
        <w:rPr>
          <w:rFonts w:ascii="Trebuchet MS" w:hAnsi="Trebuchet MS"/>
          <w:color w:val="000000"/>
          <w:sz w:val="20"/>
          <w:szCs w:val="20"/>
        </w:rPr>
      </w:pPr>
      <w:r>
        <w:rPr>
          <w:rFonts w:ascii="Trebuchet MS" w:hAnsi="Trebuchet MS"/>
          <w:color w:val="000000"/>
          <w:sz w:val="20"/>
          <w:szCs w:val="20"/>
        </w:rPr>
        <w:t>45 Os estrangeiros desfalecem e, tremendo, saem dos seus esconderijos.</w:t>
      </w:r>
    </w:p>
    <w:p>
      <w:pPr>
        <w:rPr>
          <w:rFonts w:ascii="Trebuchet MS" w:hAnsi="Trebuchet MS"/>
          <w:color w:val="000000"/>
          <w:sz w:val="20"/>
          <w:szCs w:val="20"/>
        </w:rPr>
      </w:pPr>
      <w:r>
        <w:rPr>
          <w:rFonts w:ascii="Trebuchet MS" w:hAnsi="Trebuchet MS"/>
          <w:color w:val="000000"/>
          <w:sz w:val="20"/>
          <w:szCs w:val="20"/>
        </w:rPr>
        <w:t>46 Vive o Senhor; bendita seja a minha rocha, e exaltado seja o Deus da minha salvação,</w:t>
      </w:r>
    </w:p>
    <w:p>
      <w:pPr>
        <w:rPr>
          <w:rFonts w:ascii="Trebuchet MS" w:hAnsi="Trebuchet MS"/>
          <w:color w:val="000000"/>
          <w:sz w:val="20"/>
          <w:szCs w:val="20"/>
        </w:rPr>
      </w:pPr>
      <w:r>
        <w:rPr>
          <w:rFonts w:ascii="Trebuchet MS" w:hAnsi="Trebuchet MS"/>
          <w:color w:val="000000"/>
          <w:sz w:val="20"/>
          <w:szCs w:val="20"/>
        </w:rPr>
        <w:t>47 o Deus que me dá vingança, e sujeita os povos debaixo de mim,</w:t>
      </w:r>
    </w:p>
    <w:p>
      <w:pPr>
        <w:rPr>
          <w:rFonts w:ascii="Trebuchet MS" w:hAnsi="Trebuchet MS"/>
          <w:color w:val="000000"/>
          <w:sz w:val="20"/>
          <w:szCs w:val="20"/>
        </w:rPr>
      </w:pPr>
      <w:r>
        <w:rPr>
          <w:rFonts w:ascii="Trebuchet MS" w:hAnsi="Trebuchet MS"/>
          <w:color w:val="000000"/>
          <w:sz w:val="20"/>
          <w:szCs w:val="20"/>
        </w:rPr>
        <w:t>48 que me livra de meus inimigos; sim, tu me exaltas sobre os que se levantam contra mim; tu me livras do homem violento.</w:t>
      </w:r>
    </w:p>
    <w:p>
      <w:pPr>
        <w:rPr>
          <w:rFonts w:ascii="Trebuchet MS" w:hAnsi="Trebuchet MS"/>
          <w:color w:val="000000"/>
          <w:sz w:val="20"/>
          <w:szCs w:val="20"/>
        </w:rPr>
      </w:pPr>
      <w:r>
        <w:rPr>
          <w:rFonts w:ascii="Trebuchet MS" w:hAnsi="Trebuchet MS"/>
          <w:color w:val="000000"/>
          <w:sz w:val="20"/>
          <w:szCs w:val="20"/>
        </w:rPr>
        <w:t>49 Pelo que, ó Senhor, te louvarei entre as nações, e entoarei louvores ao teu nome.</w:t>
      </w:r>
    </w:p>
    <w:p>
      <w:pPr>
        <w:rPr>
          <w:rFonts w:ascii="Trebuchet MS" w:hAnsi="Trebuchet MS"/>
          <w:color w:val="000000"/>
          <w:sz w:val="20"/>
          <w:szCs w:val="20"/>
        </w:rPr>
      </w:pPr>
      <w:r>
        <w:rPr>
          <w:rFonts w:ascii="Trebuchet MS" w:hAnsi="Trebuchet MS"/>
          <w:color w:val="000000"/>
          <w:sz w:val="20"/>
          <w:szCs w:val="20"/>
        </w:rPr>
        <w:t>50 Ele dá grande livramento ao seu rei, e usa de benignidade para com o seu ungido, para com Davi e sua posteridade, para sempre.</w:t>
      </w:r>
    </w:p>
    <w:p>
      <w:pPr>
        <w:pStyle w:val="P13"/>
        <w:rPr>
          <w:rFonts w:ascii="Trebuchet MS" w:hAnsi="Trebuchet MS"/>
          <w:color w:val="000000"/>
          <w:sz w:val="22"/>
          <w:szCs w:val="22"/>
        </w:rPr>
      </w:pPr>
      <w:bookmarkStart w:id="544" w:name="_Toc147528458"/>
      <w:r>
        <w:rPr>
          <w:rFonts w:ascii="Trebuchet MS" w:hAnsi="Trebuchet MS"/>
          <w:color w:val="000000"/>
          <w:sz w:val="22"/>
          <w:szCs w:val="22"/>
        </w:rPr>
        <w:t xml:space="preserve"> SALMOS 19</w:t>
      </w:r>
      <w:bookmarkEnd w:id="544"/>
    </w:p>
    <w:p>
      <w:pPr>
        <w:rPr>
          <w:rFonts w:ascii="Trebuchet MS" w:hAnsi="Trebuchet MS"/>
          <w:color w:val="000000"/>
          <w:sz w:val="20"/>
          <w:szCs w:val="20"/>
        </w:rPr>
      </w:pPr>
      <w:r>
        <w:rPr>
          <w:rFonts w:ascii="Trebuchet MS" w:hAnsi="Trebuchet MS"/>
          <w:color w:val="000000"/>
          <w:sz w:val="20"/>
          <w:szCs w:val="20"/>
        </w:rPr>
        <w:t>1 Os céus proclamam a glória de Deus e o firmamento anuncia a obra das suas mãos.</w:t>
      </w:r>
    </w:p>
    <w:p>
      <w:pPr>
        <w:rPr>
          <w:rFonts w:ascii="Trebuchet MS" w:hAnsi="Trebuchet MS"/>
          <w:color w:val="000000"/>
          <w:sz w:val="20"/>
          <w:szCs w:val="20"/>
        </w:rPr>
      </w:pPr>
      <w:r>
        <w:rPr>
          <w:rFonts w:ascii="Trebuchet MS" w:hAnsi="Trebuchet MS"/>
          <w:color w:val="000000"/>
          <w:sz w:val="20"/>
          <w:szCs w:val="20"/>
        </w:rPr>
        <w:t>2 Um dia faz declaração a outro dia, e uma noite revela conhecimento a outra noite.</w:t>
      </w:r>
    </w:p>
    <w:p>
      <w:pPr>
        <w:rPr>
          <w:rFonts w:ascii="Trebuchet MS" w:hAnsi="Trebuchet MS"/>
          <w:color w:val="000000"/>
          <w:sz w:val="20"/>
          <w:szCs w:val="20"/>
        </w:rPr>
      </w:pPr>
      <w:r>
        <w:rPr>
          <w:rFonts w:ascii="Trebuchet MS" w:hAnsi="Trebuchet MS"/>
          <w:color w:val="000000"/>
          <w:sz w:val="20"/>
          <w:szCs w:val="20"/>
        </w:rPr>
        <w:t>3 Não há fala, nem palavras; não se lhes ouve a voz.</w:t>
      </w:r>
    </w:p>
    <w:p>
      <w:pPr>
        <w:rPr>
          <w:rFonts w:ascii="Trebuchet MS" w:hAnsi="Trebuchet MS"/>
          <w:color w:val="000000"/>
          <w:sz w:val="20"/>
          <w:szCs w:val="20"/>
        </w:rPr>
      </w:pPr>
      <w:r>
        <w:rPr>
          <w:rFonts w:ascii="Trebuchet MS" w:hAnsi="Trebuchet MS"/>
          <w:color w:val="000000"/>
          <w:sz w:val="20"/>
          <w:szCs w:val="20"/>
        </w:rPr>
        <w:t>4 Por toda a terra estende-se a sua linha, e as suas palavras até os consfins do mundo. Neles pôs uma tenda para o sol,</w:t>
      </w:r>
    </w:p>
    <w:p>
      <w:pPr>
        <w:rPr>
          <w:rFonts w:ascii="Trebuchet MS" w:hAnsi="Trebuchet MS"/>
          <w:color w:val="000000"/>
          <w:sz w:val="20"/>
          <w:szCs w:val="20"/>
        </w:rPr>
      </w:pPr>
      <w:r>
        <w:rPr>
          <w:rFonts w:ascii="Trebuchet MS" w:hAnsi="Trebuchet MS"/>
          <w:color w:val="000000"/>
          <w:sz w:val="20"/>
          <w:szCs w:val="20"/>
        </w:rPr>
        <w:t>5 que é qual noivo que sai do seu tálamo, e se alegra, como um herói, a correr a sua carreira.</w:t>
      </w:r>
    </w:p>
    <w:p>
      <w:pPr>
        <w:rPr>
          <w:rFonts w:ascii="Trebuchet MS" w:hAnsi="Trebuchet MS"/>
          <w:color w:val="000000"/>
          <w:sz w:val="20"/>
          <w:szCs w:val="20"/>
        </w:rPr>
      </w:pPr>
      <w:r>
        <w:rPr>
          <w:rFonts w:ascii="Trebuchet MS" w:hAnsi="Trebuchet MS"/>
          <w:color w:val="000000"/>
          <w:sz w:val="20"/>
          <w:szCs w:val="20"/>
        </w:rPr>
        <w:t>6 A sua saída é desde uma extremidade dos céus, e o seu curso até a outra extremidade deles; e nada se esconde ao seu calor.</w:t>
      </w:r>
    </w:p>
    <w:p>
      <w:pPr>
        <w:rPr>
          <w:rFonts w:ascii="Trebuchet MS" w:hAnsi="Trebuchet MS"/>
          <w:color w:val="000000"/>
          <w:sz w:val="20"/>
          <w:szCs w:val="20"/>
        </w:rPr>
      </w:pPr>
      <w:r>
        <w:rPr>
          <w:rFonts w:ascii="Trebuchet MS" w:hAnsi="Trebuchet MS"/>
          <w:color w:val="000000"/>
          <w:sz w:val="20"/>
          <w:szCs w:val="20"/>
        </w:rPr>
        <w:t>7 A lei do Senhor é perfeita, e refrigera a alma; o testemunho do Senhor é fiel, e dá sabedoria aos simples.</w:t>
      </w:r>
    </w:p>
    <w:p>
      <w:pPr>
        <w:rPr>
          <w:rFonts w:ascii="Trebuchet MS" w:hAnsi="Trebuchet MS"/>
          <w:color w:val="000000"/>
          <w:sz w:val="20"/>
          <w:szCs w:val="20"/>
        </w:rPr>
      </w:pPr>
      <w:r>
        <w:rPr>
          <w:rFonts w:ascii="Trebuchet MS" w:hAnsi="Trebuchet MS"/>
          <w:color w:val="000000"/>
          <w:sz w:val="20"/>
          <w:szCs w:val="20"/>
        </w:rPr>
        <w:t>8 Os preceitos do Senhor são retos, e alegram o coração; o mandamento do Senhor é puro, e alumia os olhos.</w:t>
      </w:r>
    </w:p>
    <w:p>
      <w:pPr>
        <w:rPr>
          <w:rFonts w:ascii="Trebuchet MS" w:hAnsi="Trebuchet MS"/>
          <w:color w:val="000000"/>
          <w:sz w:val="20"/>
          <w:szCs w:val="20"/>
        </w:rPr>
      </w:pPr>
      <w:r>
        <w:rPr>
          <w:rFonts w:ascii="Trebuchet MS" w:hAnsi="Trebuchet MS"/>
          <w:color w:val="000000"/>
          <w:sz w:val="20"/>
          <w:szCs w:val="20"/>
        </w:rPr>
        <w:t>9 O temor do Senhor é limpo, e permanece para sempre; os juízos do Senhor são verdadeiros e inteiramente justos.</w:t>
      </w:r>
    </w:p>
    <w:p>
      <w:pPr>
        <w:rPr>
          <w:rFonts w:ascii="Trebuchet MS" w:hAnsi="Trebuchet MS"/>
          <w:color w:val="000000"/>
          <w:sz w:val="20"/>
          <w:szCs w:val="20"/>
        </w:rPr>
      </w:pPr>
      <w:r>
        <w:rPr>
          <w:rFonts w:ascii="Trebuchet MS" w:hAnsi="Trebuchet MS"/>
          <w:color w:val="000000"/>
          <w:sz w:val="20"/>
          <w:szCs w:val="20"/>
        </w:rPr>
        <w:t>10 Mais desejáveis são do que o ouro, sim, do que muito ouro fino; e mais doces do que o mel e o que goteja dos favos.</w:t>
      </w:r>
    </w:p>
    <w:p>
      <w:pPr>
        <w:rPr>
          <w:rFonts w:ascii="Trebuchet MS" w:hAnsi="Trebuchet MS"/>
          <w:color w:val="000000"/>
          <w:sz w:val="20"/>
          <w:szCs w:val="20"/>
        </w:rPr>
      </w:pPr>
      <w:r>
        <w:rPr>
          <w:rFonts w:ascii="Trebuchet MS" w:hAnsi="Trebuchet MS"/>
          <w:color w:val="000000"/>
          <w:sz w:val="20"/>
          <w:szCs w:val="20"/>
        </w:rPr>
        <w:t>11 Também por eles o teu servo é advertido; e em os guardar há grande recompensa.</w:t>
      </w:r>
    </w:p>
    <w:p>
      <w:pPr>
        <w:rPr>
          <w:rFonts w:ascii="Trebuchet MS" w:hAnsi="Trebuchet MS"/>
          <w:color w:val="000000"/>
          <w:sz w:val="20"/>
          <w:szCs w:val="20"/>
        </w:rPr>
      </w:pPr>
      <w:r>
        <w:rPr>
          <w:rFonts w:ascii="Trebuchet MS" w:hAnsi="Trebuchet MS"/>
          <w:color w:val="000000"/>
          <w:sz w:val="20"/>
          <w:szCs w:val="20"/>
        </w:rPr>
        <w:t>12 Quem pode discernir os próprios erros? Purifica-me tu dos que me são ocultos.</w:t>
      </w:r>
    </w:p>
    <w:p>
      <w:pPr>
        <w:rPr>
          <w:rFonts w:ascii="Trebuchet MS" w:hAnsi="Trebuchet MS"/>
          <w:color w:val="000000"/>
          <w:sz w:val="20"/>
          <w:szCs w:val="20"/>
        </w:rPr>
      </w:pPr>
      <w:r>
        <w:rPr>
          <w:rFonts w:ascii="Trebuchet MS" w:hAnsi="Trebuchet MS"/>
          <w:color w:val="000000"/>
          <w:sz w:val="20"/>
          <w:szCs w:val="20"/>
        </w:rPr>
        <w:t>13 Também de pecados de presunção guarda o teu servo, para que não se assenhoreiem de mim; então serei perfeito, e ficarei limpo de grande transgressão.</w:t>
      </w:r>
    </w:p>
    <w:p>
      <w:pPr>
        <w:rPr>
          <w:rFonts w:ascii="Trebuchet MS" w:hAnsi="Trebuchet MS"/>
          <w:color w:val="000000"/>
          <w:sz w:val="20"/>
          <w:szCs w:val="20"/>
        </w:rPr>
      </w:pPr>
      <w:r>
        <w:rPr>
          <w:rFonts w:ascii="Trebuchet MS" w:hAnsi="Trebuchet MS"/>
          <w:color w:val="000000"/>
          <w:sz w:val="20"/>
          <w:szCs w:val="20"/>
        </w:rPr>
        <w:t>14 Sejam agradáveis as palavras da minha boca e a meditação do meu coração perante a tua face, Senhor, meu ajudador e Redentor meu!</w:t>
      </w:r>
    </w:p>
    <w:p>
      <w:pPr>
        <w:pStyle w:val="P13"/>
        <w:rPr>
          <w:rFonts w:ascii="Trebuchet MS" w:hAnsi="Trebuchet MS"/>
          <w:color w:val="000000"/>
          <w:sz w:val="22"/>
          <w:szCs w:val="22"/>
        </w:rPr>
      </w:pPr>
      <w:bookmarkStart w:id="545" w:name="_Toc147528459"/>
      <w:r>
        <w:rPr>
          <w:rFonts w:ascii="Trebuchet MS" w:hAnsi="Trebuchet MS"/>
          <w:color w:val="000000"/>
          <w:sz w:val="22"/>
          <w:szCs w:val="22"/>
        </w:rPr>
        <w:t xml:space="preserve"> SALMOS 20</w:t>
      </w:r>
      <w:bookmarkEnd w:id="545"/>
    </w:p>
    <w:p>
      <w:pPr>
        <w:rPr>
          <w:rFonts w:ascii="Trebuchet MS" w:hAnsi="Trebuchet MS"/>
          <w:color w:val="000000"/>
          <w:sz w:val="20"/>
          <w:szCs w:val="20"/>
        </w:rPr>
      </w:pPr>
      <w:r>
        <w:rPr>
          <w:rFonts w:ascii="Trebuchet MS" w:hAnsi="Trebuchet MS"/>
          <w:color w:val="000000"/>
          <w:sz w:val="20"/>
          <w:szCs w:val="20"/>
        </w:rPr>
        <w:t>1 O Senhor te ouça no dia da angústia; o nome do Deus de Jacó te proteja.</w:t>
      </w:r>
    </w:p>
    <w:p>
      <w:pPr>
        <w:rPr>
          <w:rFonts w:ascii="Trebuchet MS" w:hAnsi="Trebuchet MS"/>
          <w:color w:val="000000"/>
          <w:sz w:val="20"/>
          <w:szCs w:val="20"/>
        </w:rPr>
      </w:pPr>
      <w:r>
        <w:rPr>
          <w:rFonts w:ascii="Trebuchet MS" w:hAnsi="Trebuchet MS"/>
          <w:color w:val="000000"/>
          <w:sz w:val="20"/>
          <w:szCs w:val="20"/>
        </w:rPr>
        <w:t>2 Envie-te socorro do seu santuário, e te sustenha de Sião.</w:t>
      </w:r>
    </w:p>
    <w:p>
      <w:pPr>
        <w:rPr>
          <w:rFonts w:ascii="Trebuchet MS" w:hAnsi="Trebuchet MS"/>
          <w:color w:val="000000"/>
          <w:sz w:val="20"/>
          <w:szCs w:val="20"/>
        </w:rPr>
      </w:pPr>
      <w:r>
        <w:rPr>
          <w:rFonts w:ascii="Trebuchet MS" w:hAnsi="Trebuchet MS"/>
          <w:color w:val="000000"/>
          <w:sz w:val="20"/>
          <w:szCs w:val="20"/>
        </w:rPr>
        <w:t>3 Lembre-se de todas as tuas ofertas, e aceite os teus holocaustos.</w:t>
      </w:r>
    </w:p>
    <w:p>
      <w:pPr>
        <w:rPr>
          <w:rFonts w:ascii="Trebuchet MS" w:hAnsi="Trebuchet MS"/>
          <w:color w:val="000000"/>
          <w:sz w:val="20"/>
          <w:szCs w:val="20"/>
        </w:rPr>
      </w:pPr>
      <w:r>
        <w:rPr>
          <w:rFonts w:ascii="Trebuchet MS" w:hAnsi="Trebuchet MS"/>
          <w:color w:val="000000"/>
          <w:sz w:val="20"/>
          <w:szCs w:val="20"/>
        </w:rPr>
        <w:t>4 Conceda-te conforme o desejo do teu coração, e cumpra todo o teu desígnio.</w:t>
      </w:r>
    </w:p>
    <w:p>
      <w:pPr>
        <w:rPr>
          <w:rFonts w:ascii="Trebuchet MS" w:hAnsi="Trebuchet MS"/>
          <w:color w:val="000000"/>
          <w:sz w:val="20"/>
          <w:szCs w:val="20"/>
        </w:rPr>
      </w:pPr>
      <w:r>
        <w:rPr>
          <w:rFonts w:ascii="Trebuchet MS" w:hAnsi="Trebuchet MS"/>
          <w:color w:val="000000"/>
          <w:sz w:val="20"/>
          <w:szCs w:val="20"/>
        </w:rPr>
        <w:t>5 Nós nos alegraremos pela tua salvação, e em nome do nosso Deus arvoraremos pendões; satisfaça o Senhor todas as tuas petições.</w:t>
      </w:r>
    </w:p>
    <w:p>
      <w:pPr>
        <w:rPr>
          <w:rFonts w:ascii="Trebuchet MS" w:hAnsi="Trebuchet MS"/>
          <w:color w:val="000000"/>
          <w:sz w:val="20"/>
          <w:szCs w:val="20"/>
        </w:rPr>
      </w:pPr>
      <w:r>
        <w:rPr>
          <w:rFonts w:ascii="Trebuchet MS" w:hAnsi="Trebuchet MS"/>
          <w:color w:val="000000"/>
          <w:sz w:val="20"/>
          <w:szCs w:val="20"/>
        </w:rPr>
        <w:t>6 Agora sei que o Senhor salva o seu ungido; ele lhe responderá lá do seu santo céu, com a força salvadora da sua destra.</w:t>
      </w:r>
    </w:p>
    <w:p>
      <w:pPr>
        <w:rPr>
          <w:rFonts w:ascii="Trebuchet MS" w:hAnsi="Trebuchet MS"/>
          <w:color w:val="000000"/>
          <w:sz w:val="20"/>
          <w:szCs w:val="20"/>
        </w:rPr>
      </w:pPr>
      <w:r>
        <w:rPr>
          <w:rFonts w:ascii="Trebuchet MS" w:hAnsi="Trebuchet MS"/>
          <w:color w:val="000000"/>
          <w:sz w:val="20"/>
          <w:szCs w:val="20"/>
        </w:rPr>
        <w:t>7 Uns confiam em carros e outros em cavalos, mas nós faremos menção do nome do Senhor nosso Deus.</w:t>
      </w:r>
    </w:p>
    <w:p>
      <w:pPr>
        <w:rPr>
          <w:rFonts w:ascii="Trebuchet MS" w:hAnsi="Trebuchet MS"/>
          <w:color w:val="000000"/>
          <w:sz w:val="20"/>
          <w:szCs w:val="20"/>
        </w:rPr>
      </w:pPr>
      <w:r>
        <w:rPr>
          <w:rFonts w:ascii="Trebuchet MS" w:hAnsi="Trebuchet MS"/>
          <w:color w:val="000000"/>
          <w:sz w:val="20"/>
          <w:szCs w:val="20"/>
        </w:rPr>
        <w:t>8 Uns encurvam-se e caem, mas nós nos erguemos e ficamos de pé.</w:t>
      </w:r>
    </w:p>
    <w:p>
      <w:pPr>
        <w:rPr>
          <w:rFonts w:ascii="Trebuchet MS" w:hAnsi="Trebuchet MS"/>
          <w:color w:val="000000"/>
          <w:sz w:val="20"/>
          <w:szCs w:val="20"/>
        </w:rPr>
      </w:pPr>
      <w:r>
        <w:rPr>
          <w:rFonts w:ascii="Trebuchet MS" w:hAnsi="Trebuchet MS"/>
          <w:color w:val="000000"/>
          <w:sz w:val="20"/>
          <w:szCs w:val="20"/>
        </w:rPr>
        <w:t>9 Salva, Senhor, o teu rei; e ouve-nos no dia em que te invocarmos.</w:t>
      </w:r>
    </w:p>
    <w:p>
      <w:pPr>
        <w:pStyle w:val="P13"/>
        <w:rPr>
          <w:rFonts w:ascii="Trebuchet MS" w:hAnsi="Trebuchet MS"/>
          <w:color w:val="000000"/>
          <w:sz w:val="22"/>
          <w:szCs w:val="22"/>
        </w:rPr>
      </w:pPr>
      <w:bookmarkStart w:id="546" w:name="_Toc147528460"/>
      <w:r>
        <w:rPr>
          <w:rFonts w:ascii="Trebuchet MS" w:hAnsi="Trebuchet MS"/>
          <w:color w:val="000000"/>
          <w:sz w:val="22"/>
          <w:szCs w:val="22"/>
        </w:rPr>
        <w:t xml:space="preserve"> SALMOS 21</w:t>
      </w:r>
      <w:bookmarkEnd w:id="546"/>
    </w:p>
    <w:p>
      <w:pPr>
        <w:rPr>
          <w:rFonts w:ascii="Trebuchet MS" w:hAnsi="Trebuchet MS"/>
          <w:color w:val="000000"/>
          <w:sz w:val="20"/>
          <w:szCs w:val="20"/>
        </w:rPr>
      </w:pPr>
      <w:r>
        <w:rPr>
          <w:rFonts w:ascii="Trebuchet MS" w:hAnsi="Trebuchet MS"/>
          <w:color w:val="000000"/>
          <w:sz w:val="20"/>
          <w:szCs w:val="20"/>
        </w:rPr>
        <w:t>1 Na tua força, ó Senhor, o rei se alegra; e na tua salvação quão grandemente se regozija!</w:t>
      </w:r>
    </w:p>
    <w:p>
      <w:pPr>
        <w:rPr>
          <w:rFonts w:ascii="Trebuchet MS" w:hAnsi="Trebuchet MS"/>
          <w:color w:val="000000"/>
          <w:sz w:val="20"/>
          <w:szCs w:val="20"/>
        </w:rPr>
      </w:pPr>
      <w:r>
        <w:rPr>
          <w:rFonts w:ascii="Trebuchet MS" w:hAnsi="Trebuchet MS"/>
          <w:color w:val="000000"/>
          <w:sz w:val="20"/>
          <w:szCs w:val="20"/>
        </w:rPr>
        <w:t>2 Concedeste-lhe o desejo do seu coração, e não lhe negaste a petição dos seus lábios.</w:t>
      </w:r>
    </w:p>
    <w:p>
      <w:pPr>
        <w:rPr>
          <w:rFonts w:ascii="Trebuchet MS" w:hAnsi="Trebuchet MS"/>
          <w:color w:val="000000"/>
          <w:sz w:val="20"/>
          <w:szCs w:val="20"/>
        </w:rPr>
      </w:pPr>
      <w:r>
        <w:rPr>
          <w:rFonts w:ascii="Trebuchet MS" w:hAnsi="Trebuchet MS"/>
          <w:color w:val="000000"/>
          <w:sz w:val="20"/>
          <w:szCs w:val="20"/>
        </w:rPr>
        <w:t>3 Pois o proveste de bênçãos excelentes; puseste-lhe na cabeça uma coroa de pedra preciosa.</w:t>
      </w:r>
    </w:p>
    <w:p>
      <w:pPr>
        <w:rPr>
          <w:rFonts w:ascii="Trebuchet MS" w:hAnsi="Trebuchet MS"/>
          <w:color w:val="000000"/>
          <w:sz w:val="20"/>
          <w:szCs w:val="20"/>
        </w:rPr>
      </w:pPr>
      <w:r>
        <w:rPr>
          <w:rFonts w:ascii="Trebuchet MS" w:hAnsi="Trebuchet MS"/>
          <w:color w:val="000000"/>
          <w:sz w:val="20"/>
          <w:szCs w:val="20"/>
        </w:rPr>
        <w:t>4 Vida te pediu, e lha deste, longura de dias para sempre e eternamente.</w:t>
      </w:r>
    </w:p>
    <w:p>
      <w:pPr>
        <w:rPr>
          <w:rFonts w:ascii="Trebuchet MS" w:hAnsi="Trebuchet MS"/>
          <w:color w:val="000000"/>
          <w:sz w:val="20"/>
          <w:szCs w:val="20"/>
        </w:rPr>
      </w:pPr>
      <w:r>
        <w:rPr>
          <w:rFonts w:ascii="Trebuchet MS" w:hAnsi="Trebuchet MS"/>
          <w:color w:val="000000"/>
          <w:sz w:val="20"/>
          <w:szCs w:val="20"/>
        </w:rPr>
        <w:t>5 Grande é a sua glória pelo teu socorro; de honra e de majestade o revestes.</w:t>
      </w:r>
    </w:p>
    <w:p>
      <w:pPr>
        <w:rPr>
          <w:rFonts w:ascii="Trebuchet MS" w:hAnsi="Trebuchet MS"/>
          <w:color w:val="000000"/>
          <w:sz w:val="20"/>
          <w:szCs w:val="20"/>
        </w:rPr>
      </w:pPr>
      <w:r>
        <w:rPr>
          <w:rFonts w:ascii="Trebuchet MS" w:hAnsi="Trebuchet MS"/>
          <w:color w:val="000000"/>
          <w:sz w:val="20"/>
          <w:szCs w:val="20"/>
        </w:rPr>
        <w:t>6 Sim, tu o fazes para sempre abençoado; tu o enches de gozo na tua presença.</w:t>
      </w:r>
    </w:p>
    <w:p>
      <w:pPr>
        <w:rPr>
          <w:rFonts w:ascii="Trebuchet MS" w:hAnsi="Trebuchet MS"/>
          <w:color w:val="000000"/>
          <w:sz w:val="20"/>
          <w:szCs w:val="20"/>
        </w:rPr>
      </w:pPr>
      <w:r>
        <w:rPr>
          <w:rFonts w:ascii="Trebuchet MS" w:hAnsi="Trebuchet MS"/>
          <w:color w:val="000000"/>
          <w:sz w:val="20"/>
          <w:szCs w:val="20"/>
        </w:rPr>
        <w:t>7 Pois o rei confia no Senhor; e pela bondade do Altíssimo permanecerá inabalável.</w:t>
      </w:r>
    </w:p>
    <w:p>
      <w:pPr>
        <w:rPr>
          <w:rFonts w:ascii="Trebuchet MS" w:hAnsi="Trebuchet MS"/>
          <w:color w:val="000000"/>
          <w:sz w:val="20"/>
          <w:szCs w:val="20"/>
        </w:rPr>
      </w:pPr>
      <w:r>
        <w:rPr>
          <w:rFonts w:ascii="Trebuchet MS" w:hAnsi="Trebuchet MS"/>
          <w:color w:val="000000"/>
          <w:sz w:val="20"/>
          <w:szCs w:val="20"/>
        </w:rPr>
        <w:t>8 A tua mão alcançará todos os teus inimigos, a tua destra alcançará todos os que te odeiam.</w:t>
      </w:r>
    </w:p>
    <w:p>
      <w:pPr>
        <w:rPr>
          <w:rFonts w:ascii="Trebuchet MS" w:hAnsi="Trebuchet MS"/>
          <w:color w:val="000000"/>
          <w:sz w:val="20"/>
          <w:szCs w:val="20"/>
        </w:rPr>
      </w:pPr>
      <w:r>
        <w:rPr>
          <w:rFonts w:ascii="Trebuchet MS" w:hAnsi="Trebuchet MS"/>
          <w:color w:val="000000"/>
          <w:sz w:val="20"/>
          <w:szCs w:val="20"/>
        </w:rPr>
        <w:t>9 Tu os farás qual fornalha ardente quando vieres; o Senhor os consumirá na sua indignação, e o fogo os devorará.</w:t>
      </w:r>
    </w:p>
    <w:p>
      <w:pPr>
        <w:rPr>
          <w:rFonts w:ascii="Trebuchet MS" w:hAnsi="Trebuchet MS"/>
          <w:color w:val="000000"/>
          <w:sz w:val="20"/>
          <w:szCs w:val="20"/>
        </w:rPr>
      </w:pPr>
      <w:r>
        <w:rPr>
          <w:rFonts w:ascii="Trebuchet MS" w:hAnsi="Trebuchet MS"/>
          <w:color w:val="000000"/>
          <w:sz w:val="20"/>
          <w:szCs w:val="20"/>
        </w:rPr>
        <w:t>10 A sua prole destruirás da terra, e a sua descendência dentre os filhos dos homens.</w:t>
      </w:r>
    </w:p>
    <w:p>
      <w:pPr>
        <w:rPr>
          <w:rFonts w:ascii="Trebuchet MS" w:hAnsi="Trebuchet MS"/>
          <w:color w:val="000000"/>
          <w:sz w:val="20"/>
          <w:szCs w:val="20"/>
        </w:rPr>
      </w:pPr>
      <w:r>
        <w:rPr>
          <w:rFonts w:ascii="Trebuchet MS" w:hAnsi="Trebuchet MS"/>
          <w:color w:val="000000"/>
          <w:sz w:val="20"/>
          <w:szCs w:val="20"/>
        </w:rPr>
        <w:t>11 Pois intentaram o mal contra ti; maquinaram um ardil, mas não prevalecerão.</w:t>
      </w:r>
    </w:p>
    <w:p>
      <w:pPr>
        <w:rPr>
          <w:rFonts w:ascii="Trebuchet MS" w:hAnsi="Trebuchet MS"/>
          <w:color w:val="000000"/>
          <w:sz w:val="20"/>
          <w:szCs w:val="20"/>
        </w:rPr>
      </w:pPr>
      <w:r>
        <w:rPr>
          <w:rFonts w:ascii="Trebuchet MS" w:hAnsi="Trebuchet MS"/>
          <w:color w:val="000000"/>
          <w:sz w:val="20"/>
          <w:szCs w:val="20"/>
        </w:rPr>
        <w:t>12 Porque tu os porás em fuga; contra os seus rostos assestarás o teu arco.</w:t>
      </w:r>
    </w:p>
    <w:p>
      <w:pPr>
        <w:rPr>
          <w:rFonts w:ascii="Trebuchet MS" w:hAnsi="Trebuchet MS"/>
          <w:color w:val="000000"/>
          <w:sz w:val="20"/>
          <w:szCs w:val="20"/>
        </w:rPr>
      </w:pPr>
      <w:r>
        <w:rPr>
          <w:rFonts w:ascii="Trebuchet MS" w:hAnsi="Trebuchet MS"/>
          <w:color w:val="000000"/>
          <w:sz w:val="20"/>
          <w:szCs w:val="20"/>
        </w:rPr>
        <w:t>13 Exalta-te, Senhor, na tua força; então cantaremos e louvaremos o teu poder.</w:t>
      </w:r>
    </w:p>
    <w:p>
      <w:pPr>
        <w:pStyle w:val="P13"/>
        <w:rPr>
          <w:rFonts w:ascii="Trebuchet MS" w:hAnsi="Trebuchet MS"/>
          <w:color w:val="000000"/>
          <w:sz w:val="22"/>
          <w:szCs w:val="22"/>
        </w:rPr>
      </w:pPr>
      <w:bookmarkStart w:id="547" w:name="_Toc147528461"/>
      <w:r>
        <w:rPr>
          <w:rFonts w:ascii="Trebuchet MS" w:hAnsi="Trebuchet MS"/>
          <w:color w:val="000000"/>
          <w:sz w:val="22"/>
          <w:szCs w:val="22"/>
        </w:rPr>
        <w:t xml:space="preserve"> SALMOS 22</w:t>
      </w:r>
      <w:bookmarkEnd w:id="547"/>
    </w:p>
    <w:p>
      <w:pPr>
        <w:rPr>
          <w:rFonts w:ascii="Trebuchet MS" w:hAnsi="Trebuchet MS"/>
          <w:color w:val="000000"/>
          <w:sz w:val="20"/>
          <w:szCs w:val="20"/>
        </w:rPr>
      </w:pPr>
      <w:r>
        <w:rPr>
          <w:rFonts w:ascii="Trebuchet MS" w:hAnsi="Trebuchet MS"/>
          <w:color w:val="000000"/>
          <w:sz w:val="20"/>
          <w:szCs w:val="20"/>
        </w:rPr>
        <w:t>1 Deus meu, Deus meu, por que me desamparaste? por que estás afastado de me auxiliar, e das palavras do meu bramido?</w:t>
      </w:r>
    </w:p>
    <w:p>
      <w:pPr>
        <w:rPr>
          <w:rFonts w:ascii="Trebuchet MS" w:hAnsi="Trebuchet MS"/>
          <w:color w:val="000000"/>
          <w:sz w:val="20"/>
          <w:szCs w:val="20"/>
        </w:rPr>
      </w:pPr>
      <w:r>
        <w:rPr>
          <w:rFonts w:ascii="Trebuchet MS" w:hAnsi="Trebuchet MS"/>
          <w:color w:val="000000"/>
          <w:sz w:val="20"/>
          <w:szCs w:val="20"/>
        </w:rPr>
        <w:t>2 Deus meu, eu clamo de dia, porém tu não me ouves; também de noite, mas não acho sossego.</w:t>
      </w:r>
    </w:p>
    <w:p>
      <w:pPr>
        <w:rPr>
          <w:rFonts w:ascii="Trebuchet MS" w:hAnsi="Trebuchet MS"/>
          <w:color w:val="000000"/>
          <w:sz w:val="20"/>
          <w:szCs w:val="20"/>
        </w:rPr>
      </w:pPr>
      <w:r>
        <w:rPr>
          <w:rFonts w:ascii="Trebuchet MS" w:hAnsi="Trebuchet MS"/>
          <w:color w:val="000000"/>
          <w:sz w:val="20"/>
          <w:szCs w:val="20"/>
        </w:rPr>
        <w:t>3 Contudo tu és santo, entronizado sobre os louvores de Israel.</w:t>
      </w:r>
    </w:p>
    <w:p>
      <w:pPr>
        <w:rPr>
          <w:rFonts w:ascii="Trebuchet MS" w:hAnsi="Trebuchet MS"/>
          <w:color w:val="000000"/>
          <w:sz w:val="20"/>
          <w:szCs w:val="20"/>
        </w:rPr>
      </w:pPr>
      <w:r>
        <w:rPr>
          <w:rFonts w:ascii="Trebuchet MS" w:hAnsi="Trebuchet MS"/>
          <w:color w:val="000000"/>
          <w:sz w:val="20"/>
          <w:szCs w:val="20"/>
        </w:rPr>
        <w:t>4 Em ti confiaram nossos pais; confiaram, e tu os livraste.</w:t>
      </w:r>
    </w:p>
    <w:p>
      <w:pPr>
        <w:rPr>
          <w:rFonts w:ascii="Trebuchet MS" w:hAnsi="Trebuchet MS"/>
          <w:color w:val="000000"/>
          <w:sz w:val="20"/>
          <w:szCs w:val="20"/>
        </w:rPr>
      </w:pPr>
      <w:r>
        <w:rPr>
          <w:rFonts w:ascii="Trebuchet MS" w:hAnsi="Trebuchet MS"/>
          <w:color w:val="000000"/>
          <w:sz w:val="20"/>
          <w:szCs w:val="20"/>
        </w:rPr>
        <w:t>5 A ti clamaram, e foram salvos; em ti confiaram, e não foram confundidos.</w:t>
      </w:r>
    </w:p>
    <w:p>
      <w:pPr>
        <w:rPr>
          <w:rFonts w:ascii="Trebuchet MS" w:hAnsi="Trebuchet MS"/>
          <w:color w:val="000000"/>
          <w:sz w:val="20"/>
          <w:szCs w:val="20"/>
        </w:rPr>
      </w:pPr>
      <w:r>
        <w:rPr>
          <w:rFonts w:ascii="Trebuchet MS" w:hAnsi="Trebuchet MS"/>
          <w:color w:val="000000"/>
          <w:sz w:val="20"/>
          <w:szCs w:val="20"/>
        </w:rPr>
        <w:t>6 Mas eu sou verme, e não homem; opróbrio dos homens e desprezado do povo.</w:t>
      </w:r>
    </w:p>
    <w:p>
      <w:pPr>
        <w:rPr>
          <w:rFonts w:ascii="Trebuchet MS" w:hAnsi="Trebuchet MS"/>
          <w:color w:val="000000"/>
          <w:sz w:val="20"/>
          <w:szCs w:val="20"/>
        </w:rPr>
      </w:pPr>
      <w:r>
        <w:rPr>
          <w:rFonts w:ascii="Trebuchet MS" w:hAnsi="Trebuchet MS"/>
          <w:color w:val="000000"/>
          <w:sz w:val="20"/>
          <w:szCs w:val="20"/>
        </w:rPr>
        <w:t>7 Todos os que me vêem zombam de mim, arreganham os beiços e meneiam a cabeça, dizendo:</w:t>
      </w:r>
    </w:p>
    <w:p>
      <w:pPr>
        <w:rPr>
          <w:rFonts w:ascii="Trebuchet MS" w:hAnsi="Trebuchet MS"/>
          <w:color w:val="000000"/>
          <w:sz w:val="20"/>
          <w:szCs w:val="20"/>
        </w:rPr>
      </w:pPr>
      <w:r>
        <w:rPr>
          <w:rFonts w:ascii="Trebuchet MS" w:hAnsi="Trebuchet MS"/>
          <w:color w:val="000000"/>
          <w:sz w:val="20"/>
          <w:szCs w:val="20"/>
        </w:rPr>
        <w:t>8 Confiou no Senhor; que ele o livre; que ele o salve, pois que nele tem prazer.</w:t>
      </w:r>
    </w:p>
    <w:p>
      <w:pPr>
        <w:rPr>
          <w:rFonts w:ascii="Trebuchet MS" w:hAnsi="Trebuchet MS"/>
          <w:color w:val="000000"/>
          <w:sz w:val="20"/>
          <w:szCs w:val="20"/>
        </w:rPr>
      </w:pPr>
      <w:r>
        <w:rPr>
          <w:rFonts w:ascii="Trebuchet MS" w:hAnsi="Trebuchet MS"/>
          <w:color w:val="000000"/>
          <w:sz w:val="20"/>
          <w:szCs w:val="20"/>
        </w:rPr>
        <w:t>9 Mas tu és o que me tiraste da madre; o que me preservaste, estando eu ainda aos seios de minha mãe.</w:t>
      </w:r>
    </w:p>
    <w:p>
      <w:pPr>
        <w:rPr>
          <w:rFonts w:ascii="Trebuchet MS" w:hAnsi="Trebuchet MS"/>
          <w:color w:val="000000"/>
          <w:sz w:val="20"/>
          <w:szCs w:val="20"/>
        </w:rPr>
      </w:pPr>
      <w:r>
        <w:rPr>
          <w:rFonts w:ascii="Trebuchet MS" w:hAnsi="Trebuchet MS"/>
          <w:color w:val="000000"/>
          <w:sz w:val="20"/>
          <w:szCs w:val="20"/>
        </w:rPr>
        <w:t>10 Nos teus braços fui lançado desde a madre; tu és o meu Deus desde o ventre de minha mãe.</w:t>
      </w:r>
    </w:p>
    <w:p>
      <w:pPr>
        <w:rPr>
          <w:rFonts w:ascii="Trebuchet MS" w:hAnsi="Trebuchet MS"/>
          <w:color w:val="000000"/>
          <w:sz w:val="20"/>
          <w:szCs w:val="20"/>
        </w:rPr>
      </w:pPr>
      <w:r>
        <w:rPr>
          <w:rFonts w:ascii="Trebuchet MS" w:hAnsi="Trebuchet MS"/>
          <w:color w:val="000000"/>
          <w:sz w:val="20"/>
          <w:szCs w:val="20"/>
        </w:rPr>
        <w:t>11 Não te alongues de mim, pois a angústia está perto, e não há quem acuda.</w:t>
      </w:r>
    </w:p>
    <w:p>
      <w:pPr>
        <w:rPr>
          <w:rFonts w:ascii="Trebuchet MS" w:hAnsi="Trebuchet MS"/>
          <w:color w:val="000000"/>
          <w:sz w:val="20"/>
          <w:szCs w:val="20"/>
        </w:rPr>
      </w:pPr>
      <w:r>
        <w:rPr>
          <w:rFonts w:ascii="Trebuchet MS" w:hAnsi="Trebuchet MS"/>
          <w:color w:val="000000"/>
          <w:sz w:val="20"/>
          <w:szCs w:val="20"/>
        </w:rPr>
        <w:t>12 Muitos touros me cercam; fortes touros de Basã me rodeiam.</w:t>
      </w:r>
    </w:p>
    <w:p>
      <w:pPr>
        <w:rPr>
          <w:rFonts w:ascii="Trebuchet MS" w:hAnsi="Trebuchet MS"/>
          <w:color w:val="000000"/>
          <w:sz w:val="20"/>
          <w:szCs w:val="20"/>
        </w:rPr>
      </w:pPr>
      <w:r>
        <w:rPr>
          <w:rFonts w:ascii="Trebuchet MS" w:hAnsi="Trebuchet MS"/>
          <w:color w:val="000000"/>
          <w:sz w:val="20"/>
          <w:szCs w:val="20"/>
        </w:rPr>
        <w:t>13 Abrem contra mim sua boca, como um leão que despedaça e que ruge.</w:t>
      </w:r>
    </w:p>
    <w:p>
      <w:pPr>
        <w:rPr>
          <w:rFonts w:ascii="Trebuchet MS" w:hAnsi="Trebuchet MS"/>
          <w:color w:val="000000"/>
          <w:sz w:val="20"/>
          <w:szCs w:val="20"/>
        </w:rPr>
      </w:pPr>
      <w:r>
        <w:rPr>
          <w:rFonts w:ascii="Trebuchet MS" w:hAnsi="Trebuchet MS"/>
          <w:color w:val="000000"/>
          <w:sz w:val="20"/>
          <w:szCs w:val="20"/>
        </w:rPr>
        <w:t>14 Como água me derramei, e todos os meus ossos se desconjuntaram; o meu coração é como cera, derreteu-se no meio das minhas entranhas.</w:t>
      </w:r>
    </w:p>
    <w:p>
      <w:pPr>
        <w:rPr>
          <w:rFonts w:ascii="Trebuchet MS" w:hAnsi="Trebuchet MS"/>
          <w:color w:val="000000"/>
          <w:sz w:val="20"/>
          <w:szCs w:val="20"/>
        </w:rPr>
      </w:pPr>
      <w:r>
        <w:rPr>
          <w:rFonts w:ascii="Trebuchet MS" w:hAnsi="Trebuchet MS"/>
          <w:color w:val="000000"/>
          <w:sz w:val="20"/>
          <w:szCs w:val="20"/>
        </w:rPr>
        <w:t>15 A minha força secou-se como um caco e a língua se me pega ao paladar; tu me puseste no pó da morte.</w:t>
      </w:r>
    </w:p>
    <w:p>
      <w:pPr>
        <w:rPr>
          <w:rFonts w:ascii="Trebuchet MS" w:hAnsi="Trebuchet MS"/>
          <w:color w:val="000000"/>
          <w:sz w:val="20"/>
          <w:szCs w:val="20"/>
        </w:rPr>
      </w:pPr>
      <w:r>
        <w:rPr>
          <w:rFonts w:ascii="Trebuchet MS" w:hAnsi="Trebuchet MS"/>
          <w:color w:val="000000"/>
          <w:sz w:val="20"/>
          <w:szCs w:val="20"/>
        </w:rPr>
        <w:t>16 Pois cães me rodeiam; um ajuntamento de malfeitores me cerca; transpassaram-me as mãos e os pés.</w:t>
      </w:r>
    </w:p>
    <w:p>
      <w:pPr>
        <w:rPr>
          <w:rFonts w:ascii="Trebuchet MS" w:hAnsi="Trebuchet MS"/>
          <w:color w:val="000000"/>
          <w:sz w:val="20"/>
          <w:szCs w:val="20"/>
        </w:rPr>
      </w:pPr>
      <w:r>
        <w:rPr>
          <w:rFonts w:ascii="Trebuchet MS" w:hAnsi="Trebuchet MS"/>
          <w:color w:val="000000"/>
          <w:sz w:val="20"/>
          <w:szCs w:val="20"/>
        </w:rPr>
        <w:t>17 Posso contar todos os meus ossos. Eles me olham e ficam a mirar-me.</w:t>
      </w:r>
    </w:p>
    <w:p>
      <w:pPr>
        <w:rPr>
          <w:rFonts w:ascii="Trebuchet MS" w:hAnsi="Trebuchet MS"/>
          <w:color w:val="000000"/>
          <w:sz w:val="20"/>
          <w:szCs w:val="20"/>
        </w:rPr>
      </w:pPr>
      <w:r>
        <w:rPr>
          <w:rFonts w:ascii="Trebuchet MS" w:hAnsi="Trebuchet MS"/>
          <w:color w:val="000000"/>
          <w:sz w:val="20"/>
          <w:szCs w:val="20"/>
        </w:rPr>
        <w:t>18 Repartem entre si as minhas vestes, e sobre a minha túnica lançam sortes.</w:t>
      </w:r>
    </w:p>
    <w:p>
      <w:pPr>
        <w:rPr>
          <w:rFonts w:ascii="Trebuchet MS" w:hAnsi="Trebuchet MS"/>
          <w:color w:val="000000"/>
          <w:sz w:val="20"/>
          <w:szCs w:val="20"/>
        </w:rPr>
      </w:pPr>
      <w:r>
        <w:rPr>
          <w:rFonts w:ascii="Trebuchet MS" w:hAnsi="Trebuchet MS"/>
          <w:color w:val="000000"/>
          <w:sz w:val="20"/>
          <w:szCs w:val="20"/>
        </w:rPr>
        <w:t>19 Mas tu, Senhor, não te alongues de mim; força minha, apressa-te em socorrer-me.</w:t>
      </w:r>
    </w:p>
    <w:p>
      <w:pPr>
        <w:rPr>
          <w:rFonts w:ascii="Trebuchet MS" w:hAnsi="Trebuchet MS"/>
          <w:color w:val="000000"/>
          <w:sz w:val="20"/>
          <w:szCs w:val="20"/>
        </w:rPr>
      </w:pPr>
      <w:r>
        <w:rPr>
          <w:rFonts w:ascii="Trebuchet MS" w:hAnsi="Trebuchet MS"/>
          <w:color w:val="000000"/>
          <w:sz w:val="20"/>
          <w:szCs w:val="20"/>
        </w:rPr>
        <w:t>20 Livra-me da espada, e a minha vida do poder do cão.</w:t>
      </w:r>
    </w:p>
    <w:p>
      <w:pPr>
        <w:rPr>
          <w:rFonts w:ascii="Trebuchet MS" w:hAnsi="Trebuchet MS"/>
          <w:color w:val="000000"/>
          <w:sz w:val="20"/>
          <w:szCs w:val="20"/>
        </w:rPr>
      </w:pPr>
      <w:r>
        <w:rPr>
          <w:rFonts w:ascii="Trebuchet MS" w:hAnsi="Trebuchet MS"/>
          <w:color w:val="000000"/>
          <w:sz w:val="20"/>
          <w:szCs w:val="20"/>
        </w:rPr>
        <w:t>21 Salva-me da boca do leão, sim, livra-me dos chifres do boi selvagem.</w:t>
      </w:r>
    </w:p>
    <w:p>
      <w:pPr>
        <w:rPr>
          <w:rFonts w:ascii="Trebuchet MS" w:hAnsi="Trebuchet MS"/>
          <w:color w:val="000000"/>
          <w:sz w:val="20"/>
          <w:szCs w:val="20"/>
        </w:rPr>
      </w:pPr>
      <w:r>
        <w:rPr>
          <w:rFonts w:ascii="Trebuchet MS" w:hAnsi="Trebuchet MS"/>
          <w:color w:val="000000"/>
          <w:sz w:val="20"/>
          <w:szCs w:val="20"/>
        </w:rPr>
        <w:t>22 Então anunciarei o teu nome aos meus irmãos; louvar-te-ei no meio da congregação.</w:t>
      </w:r>
    </w:p>
    <w:p>
      <w:pPr>
        <w:rPr>
          <w:rFonts w:ascii="Trebuchet MS" w:hAnsi="Trebuchet MS"/>
          <w:color w:val="000000"/>
          <w:sz w:val="20"/>
          <w:szCs w:val="20"/>
        </w:rPr>
      </w:pPr>
      <w:r>
        <w:rPr>
          <w:rFonts w:ascii="Trebuchet MS" w:hAnsi="Trebuchet MS"/>
          <w:color w:val="000000"/>
          <w:sz w:val="20"/>
          <w:szCs w:val="20"/>
        </w:rPr>
        <w:t>23 Vós, que temeis ao Senhor, louvai-o; todos vós, filhos de Jacó, glorificai-o; temei-o todos vós, descendência de Israel.</w:t>
      </w:r>
    </w:p>
    <w:p>
      <w:pPr>
        <w:rPr>
          <w:rFonts w:ascii="Trebuchet MS" w:hAnsi="Trebuchet MS"/>
          <w:color w:val="000000"/>
          <w:sz w:val="20"/>
          <w:szCs w:val="20"/>
        </w:rPr>
      </w:pPr>
      <w:r>
        <w:rPr>
          <w:rFonts w:ascii="Trebuchet MS" w:hAnsi="Trebuchet MS"/>
          <w:color w:val="000000"/>
          <w:sz w:val="20"/>
          <w:szCs w:val="20"/>
        </w:rPr>
        <w:t>24 Porque não desprezou nem abominou a aflição do aflito, nem dele escondeu o seu rosto; antes, quando ele clamou, o ouviu.</w:t>
      </w:r>
    </w:p>
    <w:p>
      <w:pPr>
        <w:rPr>
          <w:rFonts w:ascii="Trebuchet MS" w:hAnsi="Trebuchet MS"/>
          <w:color w:val="000000"/>
          <w:sz w:val="20"/>
          <w:szCs w:val="20"/>
        </w:rPr>
      </w:pPr>
      <w:r>
        <w:rPr>
          <w:rFonts w:ascii="Trebuchet MS" w:hAnsi="Trebuchet MS"/>
          <w:color w:val="000000"/>
          <w:sz w:val="20"/>
          <w:szCs w:val="20"/>
        </w:rPr>
        <w:t>25 De ti vem o meu louvor na grande congregação; pagarei os meus votos perante os que o temem.</w:t>
      </w:r>
    </w:p>
    <w:p>
      <w:pPr>
        <w:rPr>
          <w:rFonts w:ascii="Trebuchet MS" w:hAnsi="Trebuchet MS"/>
          <w:color w:val="000000"/>
          <w:sz w:val="20"/>
          <w:szCs w:val="20"/>
        </w:rPr>
      </w:pPr>
      <w:r>
        <w:rPr>
          <w:rFonts w:ascii="Trebuchet MS" w:hAnsi="Trebuchet MS"/>
          <w:color w:val="000000"/>
          <w:sz w:val="20"/>
          <w:szCs w:val="20"/>
        </w:rPr>
        <w:t>26 Os mansos comerão e se fartarão; louvarão ao Senhor os que o buscam. Que o vosso coração viva eternamente!</w:t>
      </w:r>
    </w:p>
    <w:p>
      <w:pPr>
        <w:rPr>
          <w:rFonts w:ascii="Trebuchet MS" w:hAnsi="Trebuchet MS"/>
          <w:color w:val="000000"/>
          <w:sz w:val="20"/>
          <w:szCs w:val="20"/>
        </w:rPr>
      </w:pPr>
      <w:r>
        <w:rPr>
          <w:rFonts w:ascii="Trebuchet MS" w:hAnsi="Trebuchet MS"/>
          <w:color w:val="000000"/>
          <w:sz w:val="20"/>
          <w:szCs w:val="20"/>
        </w:rPr>
        <w:t>27 Todos os limites da terra se lembrarão e se converterão ao Senhor, e diante dele adorarão todas as famílias das nações.</w:t>
      </w:r>
    </w:p>
    <w:p>
      <w:pPr>
        <w:rPr>
          <w:rFonts w:ascii="Trebuchet MS" w:hAnsi="Trebuchet MS"/>
          <w:color w:val="000000"/>
          <w:sz w:val="20"/>
          <w:szCs w:val="20"/>
        </w:rPr>
      </w:pPr>
      <w:r>
        <w:rPr>
          <w:rFonts w:ascii="Trebuchet MS" w:hAnsi="Trebuchet MS"/>
          <w:color w:val="000000"/>
          <w:sz w:val="20"/>
          <w:szCs w:val="20"/>
        </w:rPr>
        <w:t>28 Porque o domínio é do Senhor, e ele reina sobre as nações.</w:t>
      </w:r>
    </w:p>
    <w:p>
      <w:pPr>
        <w:rPr>
          <w:rFonts w:ascii="Trebuchet MS" w:hAnsi="Trebuchet MS"/>
          <w:color w:val="000000"/>
          <w:sz w:val="20"/>
          <w:szCs w:val="20"/>
        </w:rPr>
      </w:pPr>
      <w:r>
        <w:rPr>
          <w:rFonts w:ascii="Trebuchet MS" w:hAnsi="Trebuchet MS"/>
          <w:color w:val="000000"/>
          <w:sz w:val="20"/>
          <w:szCs w:val="20"/>
        </w:rPr>
        <w:t>29 Todos os grandes da terra comerão e adorarão, e todos os que descem ao pó se prostrarão perante ele, os que não podem reter a sua vida.</w:t>
      </w:r>
    </w:p>
    <w:p>
      <w:pPr>
        <w:rPr>
          <w:rFonts w:ascii="Trebuchet MS" w:hAnsi="Trebuchet MS"/>
          <w:color w:val="000000"/>
          <w:sz w:val="20"/>
          <w:szCs w:val="20"/>
        </w:rPr>
      </w:pPr>
      <w:r>
        <w:rPr>
          <w:rFonts w:ascii="Trebuchet MS" w:hAnsi="Trebuchet MS"/>
          <w:color w:val="000000"/>
          <w:sz w:val="20"/>
          <w:szCs w:val="20"/>
        </w:rPr>
        <w:t>30 A posteridade o servirá; falar-se-á do Senhor à geração vindoura.</w:t>
      </w:r>
    </w:p>
    <w:p>
      <w:pPr>
        <w:rPr>
          <w:rFonts w:ascii="Trebuchet MS" w:hAnsi="Trebuchet MS"/>
          <w:color w:val="000000"/>
          <w:sz w:val="20"/>
          <w:szCs w:val="20"/>
        </w:rPr>
      </w:pPr>
      <w:r>
        <w:rPr>
          <w:rFonts w:ascii="Trebuchet MS" w:hAnsi="Trebuchet MS"/>
          <w:color w:val="000000"/>
          <w:sz w:val="20"/>
          <w:szCs w:val="20"/>
        </w:rPr>
        <w:t>31 Chegarão e anunciarão a justiça dele; a um povo que há de nascer contarão o que ele fez.</w:t>
      </w:r>
    </w:p>
    <w:p>
      <w:pPr>
        <w:pStyle w:val="P13"/>
        <w:rPr>
          <w:rFonts w:ascii="Trebuchet MS" w:hAnsi="Trebuchet MS"/>
          <w:color w:val="000000"/>
          <w:sz w:val="22"/>
          <w:szCs w:val="22"/>
        </w:rPr>
      </w:pPr>
      <w:bookmarkStart w:id="548" w:name="_Toc147528462"/>
      <w:r>
        <w:rPr>
          <w:rFonts w:ascii="Trebuchet MS" w:hAnsi="Trebuchet MS"/>
          <w:color w:val="000000"/>
          <w:sz w:val="22"/>
          <w:szCs w:val="22"/>
        </w:rPr>
        <w:t xml:space="preserve"> SALMOS 23</w:t>
      </w:r>
      <w:bookmarkEnd w:id="548"/>
    </w:p>
    <w:p>
      <w:pPr>
        <w:rPr>
          <w:rFonts w:ascii="Trebuchet MS" w:hAnsi="Trebuchet MS"/>
          <w:color w:val="000000"/>
          <w:sz w:val="20"/>
          <w:szCs w:val="20"/>
        </w:rPr>
      </w:pPr>
      <w:r>
        <w:rPr>
          <w:rFonts w:ascii="Trebuchet MS" w:hAnsi="Trebuchet MS"/>
          <w:color w:val="000000"/>
          <w:sz w:val="20"/>
          <w:szCs w:val="20"/>
        </w:rPr>
        <w:t>1 O Senhor é o meu pastor; nada me faltará.</w:t>
      </w:r>
    </w:p>
    <w:p>
      <w:pPr>
        <w:rPr>
          <w:rFonts w:ascii="Trebuchet MS" w:hAnsi="Trebuchet MS"/>
          <w:color w:val="000000"/>
          <w:sz w:val="20"/>
          <w:szCs w:val="20"/>
        </w:rPr>
      </w:pPr>
      <w:r>
        <w:rPr>
          <w:rFonts w:ascii="Trebuchet MS" w:hAnsi="Trebuchet MS"/>
          <w:color w:val="000000"/>
          <w:sz w:val="20"/>
          <w:szCs w:val="20"/>
        </w:rPr>
        <w:t>2 Deitar-me faz em pastos verdejantes; guia-me mansamente a águas tranqüilas.</w:t>
      </w:r>
    </w:p>
    <w:p>
      <w:pPr>
        <w:rPr>
          <w:rFonts w:ascii="Trebuchet MS" w:hAnsi="Trebuchet MS"/>
          <w:color w:val="000000"/>
          <w:sz w:val="20"/>
          <w:szCs w:val="20"/>
        </w:rPr>
      </w:pPr>
      <w:r>
        <w:rPr>
          <w:rFonts w:ascii="Trebuchet MS" w:hAnsi="Trebuchet MS"/>
          <w:color w:val="000000"/>
          <w:sz w:val="20"/>
          <w:szCs w:val="20"/>
        </w:rPr>
        <w:t>3 Refrigera a minha alma; guia-me nas veredas da justiça por amor do seu nome.</w:t>
      </w:r>
    </w:p>
    <w:p>
      <w:pPr>
        <w:rPr>
          <w:rFonts w:ascii="Trebuchet MS" w:hAnsi="Trebuchet MS"/>
          <w:color w:val="000000"/>
          <w:sz w:val="20"/>
          <w:szCs w:val="20"/>
        </w:rPr>
      </w:pPr>
      <w:r>
        <w:rPr>
          <w:rFonts w:ascii="Trebuchet MS" w:hAnsi="Trebuchet MS"/>
          <w:color w:val="000000"/>
          <w:sz w:val="20"/>
          <w:szCs w:val="20"/>
        </w:rPr>
        <w:t>4 Ainda que eu ande pelo vale da sombra da morte, não temerei mal algum, porque tu estás comigo; a tua vara e o teu cajado me consolam.</w:t>
      </w:r>
    </w:p>
    <w:p>
      <w:pPr>
        <w:rPr>
          <w:rFonts w:ascii="Trebuchet MS" w:hAnsi="Trebuchet MS"/>
          <w:color w:val="000000"/>
          <w:sz w:val="20"/>
          <w:szCs w:val="20"/>
        </w:rPr>
      </w:pPr>
      <w:r>
        <w:rPr>
          <w:rFonts w:ascii="Trebuchet MS" w:hAnsi="Trebuchet MS"/>
          <w:color w:val="000000"/>
          <w:sz w:val="20"/>
          <w:szCs w:val="20"/>
        </w:rPr>
        <w:t>5 Preparas uma mesa perante mim na presença dos meus inimigos; unges com óleo a minha cabeça, o meu cálice transborda.</w:t>
      </w:r>
    </w:p>
    <w:p>
      <w:pPr>
        <w:rPr>
          <w:rFonts w:ascii="Trebuchet MS" w:hAnsi="Trebuchet MS"/>
          <w:color w:val="000000"/>
          <w:sz w:val="20"/>
          <w:szCs w:val="20"/>
        </w:rPr>
      </w:pPr>
      <w:r>
        <w:rPr>
          <w:rFonts w:ascii="Trebuchet MS" w:hAnsi="Trebuchet MS"/>
          <w:color w:val="000000"/>
          <w:sz w:val="20"/>
          <w:szCs w:val="20"/>
        </w:rPr>
        <w:t>6 Certamente que a bondade e a misericórdia me seguirão todos os dias da minha vida, e habitarei na casa do Senhor por longos dias.</w:t>
      </w:r>
    </w:p>
    <w:p>
      <w:pPr>
        <w:pStyle w:val="P13"/>
        <w:rPr>
          <w:rFonts w:ascii="Trebuchet MS" w:hAnsi="Trebuchet MS"/>
          <w:color w:val="000000"/>
          <w:sz w:val="22"/>
          <w:szCs w:val="22"/>
        </w:rPr>
      </w:pPr>
      <w:bookmarkStart w:id="549" w:name="_Toc147528463"/>
      <w:r>
        <w:rPr>
          <w:rFonts w:ascii="Trebuchet MS" w:hAnsi="Trebuchet MS"/>
          <w:color w:val="000000"/>
          <w:sz w:val="22"/>
          <w:szCs w:val="22"/>
        </w:rPr>
        <w:t xml:space="preserve"> SALMOS 24</w:t>
      </w:r>
      <w:bookmarkEnd w:id="549"/>
    </w:p>
    <w:p>
      <w:pPr>
        <w:rPr>
          <w:rFonts w:ascii="Trebuchet MS" w:hAnsi="Trebuchet MS"/>
          <w:color w:val="000000"/>
          <w:sz w:val="20"/>
          <w:szCs w:val="20"/>
        </w:rPr>
      </w:pPr>
      <w:r>
        <w:rPr>
          <w:rFonts w:ascii="Trebuchet MS" w:hAnsi="Trebuchet MS"/>
          <w:color w:val="000000"/>
          <w:sz w:val="20"/>
          <w:szCs w:val="20"/>
        </w:rPr>
        <w:t>1 Do Senhor é a terra e a sua plenitude; o mundo e aqueles que nele habitam.</w:t>
      </w:r>
    </w:p>
    <w:p>
      <w:pPr>
        <w:rPr>
          <w:rFonts w:ascii="Trebuchet MS" w:hAnsi="Trebuchet MS"/>
          <w:color w:val="000000"/>
          <w:sz w:val="20"/>
          <w:szCs w:val="20"/>
        </w:rPr>
      </w:pPr>
      <w:r>
        <w:rPr>
          <w:rFonts w:ascii="Trebuchet MS" w:hAnsi="Trebuchet MS"/>
          <w:color w:val="000000"/>
          <w:sz w:val="20"/>
          <w:szCs w:val="20"/>
        </w:rPr>
        <w:t>2 Porque ele a fundou sobre os mares, e a firmou sobre os rios.</w:t>
      </w:r>
    </w:p>
    <w:p>
      <w:pPr>
        <w:rPr>
          <w:rFonts w:ascii="Trebuchet MS" w:hAnsi="Trebuchet MS"/>
          <w:color w:val="000000"/>
          <w:sz w:val="20"/>
          <w:szCs w:val="20"/>
        </w:rPr>
      </w:pPr>
      <w:r>
        <w:rPr>
          <w:rFonts w:ascii="Trebuchet MS" w:hAnsi="Trebuchet MS"/>
          <w:color w:val="000000"/>
          <w:sz w:val="20"/>
          <w:szCs w:val="20"/>
        </w:rPr>
        <w:t>3 Quem subirá ao monte do Senhor, ou quem estará no seu lugar santo?</w:t>
      </w:r>
    </w:p>
    <w:p>
      <w:pPr>
        <w:rPr>
          <w:rFonts w:ascii="Trebuchet MS" w:hAnsi="Trebuchet MS"/>
          <w:color w:val="000000"/>
          <w:sz w:val="20"/>
          <w:szCs w:val="20"/>
        </w:rPr>
      </w:pPr>
      <w:r>
        <w:rPr>
          <w:rFonts w:ascii="Trebuchet MS" w:hAnsi="Trebuchet MS"/>
          <w:color w:val="000000"/>
          <w:sz w:val="20"/>
          <w:szCs w:val="20"/>
        </w:rPr>
        <w:t>4 Aquele que é limpo de mãos e puro de coração; que não entrega a sua alma à vaidade, nem jura enganosamente.</w:t>
      </w:r>
    </w:p>
    <w:p>
      <w:pPr>
        <w:rPr>
          <w:rFonts w:ascii="Trebuchet MS" w:hAnsi="Trebuchet MS"/>
          <w:color w:val="000000"/>
          <w:sz w:val="20"/>
          <w:szCs w:val="20"/>
        </w:rPr>
      </w:pPr>
      <w:r>
        <w:rPr>
          <w:rFonts w:ascii="Trebuchet MS" w:hAnsi="Trebuchet MS"/>
          <w:color w:val="000000"/>
          <w:sz w:val="20"/>
          <w:szCs w:val="20"/>
        </w:rPr>
        <w:t>5 Este receberá do Senhor uma bênção, e misericórdia do Deus da sua salvação.</w:t>
      </w:r>
    </w:p>
    <w:p>
      <w:pPr>
        <w:rPr>
          <w:rFonts w:ascii="Trebuchet MS" w:hAnsi="Trebuchet MS"/>
          <w:color w:val="000000"/>
          <w:sz w:val="20"/>
          <w:szCs w:val="20"/>
        </w:rPr>
      </w:pPr>
      <w:r>
        <w:rPr>
          <w:rFonts w:ascii="Trebuchet MS" w:hAnsi="Trebuchet MS"/>
          <w:color w:val="000000"/>
          <w:sz w:val="20"/>
          <w:szCs w:val="20"/>
        </w:rPr>
        <w:t>6 Tal é a geração daqueles que o buscam, daqueles que buscam a tua face, ó Deus de Jacó.</w:t>
      </w:r>
    </w:p>
    <w:p>
      <w:pPr>
        <w:rPr>
          <w:rFonts w:ascii="Trebuchet MS" w:hAnsi="Trebuchet MS"/>
          <w:color w:val="000000"/>
          <w:sz w:val="20"/>
          <w:szCs w:val="20"/>
        </w:rPr>
      </w:pPr>
      <w:r>
        <w:rPr>
          <w:rFonts w:ascii="Trebuchet MS" w:hAnsi="Trebuchet MS"/>
          <w:color w:val="000000"/>
          <w:sz w:val="20"/>
          <w:szCs w:val="20"/>
        </w:rPr>
        <w:t>7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8 Quem é o Rei da Glória? O Senhor forte e poderoso, o Senhor poderoso na batalha.</w:t>
      </w:r>
    </w:p>
    <w:p>
      <w:pPr>
        <w:rPr>
          <w:rFonts w:ascii="Trebuchet MS" w:hAnsi="Trebuchet MS"/>
          <w:color w:val="000000"/>
          <w:sz w:val="20"/>
          <w:szCs w:val="20"/>
        </w:rPr>
      </w:pPr>
      <w:r>
        <w:rPr>
          <w:rFonts w:ascii="Trebuchet MS" w:hAnsi="Trebuchet MS"/>
          <w:color w:val="000000"/>
          <w:sz w:val="20"/>
          <w:szCs w:val="20"/>
        </w:rPr>
        <w:t>9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10 Quem é esse Rei da Glória? O Senhor dos exércitos; ele é o Rei da Glória.</w:t>
      </w:r>
    </w:p>
    <w:p>
      <w:pPr>
        <w:pStyle w:val="P13"/>
        <w:rPr>
          <w:rFonts w:ascii="Trebuchet MS" w:hAnsi="Trebuchet MS"/>
          <w:color w:val="000000"/>
          <w:sz w:val="22"/>
          <w:szCs w:val="22"/>
        </w:rPr>
      </w:pPr>
      <w:bookmarkStart w:id="550" w:name="_Toc147528464"/>
      <w:r>
        <w:rPr>
          <w:rFonts w:ascii="Trebuchet MS" w:hAnsi="Trebuchet MS"/>
          <w:color w:val="000000"/>
          <w:sz w:val="22"/>
          <w:szCs w:val="22"/>
        </w:rPr>
        <w:t xml:space="preserve"> SALMOS 25</w:t>
      </w:r>
      <w:bookmarkEnd w:id="550"/>
    </w:p>
    <w:p>
      <w:pPr>
        <w:rPr>
          <w:rFonts w:ascii="Trebuchet MS" w:hAnsi="Trebuchet MS"/>
          <w:color w:val="000000"/>
          <w:sz w:val="20"/>
          <w:szCs w:val="20"/>
        </w:rPr>
      </w:pPr>
      <w:r>
        <w:rPr>
          <w:rFonts w:ascii="Trebuchet MS" w:hAnsi="Trebuchet MS"/>
          <w:color w:val="000000"/>
          <w:sz w:val="20"/>
          <w:szCs w:val="20"/>
        </w:rPr>
        <w:t>1 A ti, Senhor, elevo a minha alma.</w:t>
      </w:r>
    </w:p>
    <w:p>
      <w:pPr>
        <w:rPr>
          <w:rFonts w:ascii="Trebuchet MS" w:hAnsi="Trebuchet MS"/>
          <w:color w:val="000000"/>
          <w:sz w:val="20"/>
          <w:szCs w:val="20"/>
        </w:rPr>
      </w:pPr>
      <w:r>
        <w:rPr>
          <w:rFonts w:ascii="Trebuchet MS" w:hAnsi="Trebuchet MS"/>
          <w:color w:val="000000"/>
          <w:sz w:val="20"/>
          <w:szCs w:val="20"/>
        </w:rPr>
        <w:t>2 Deus meu, em ti confio; não seja eu envergonhado; não triunfem sobre mim os meus inimigos.</w:t>
      </w:r>
    </w:p>
    <w:p>
      <w:pPr>
        <w:rPr>
          <w:rFonts w:ascii="Trebuchet MS" w:hAnsi="Trebuchet MS"/>
          <w:color w:val="000000"/>
          <w:sz w:val="20"/>
          <w:szCs w:val="20"/>
        </w:rPr>
      </w:pPr>
      <w:r>
        <w:rPr>
          <w:rFonts w:ascii="Trebuchet MS" w:hAnsi="Trebuchet MS"/>
          <w:color w:val="000000"/>
          <w:sz w:val="20"/>
          <w:szCs w:val="20"/>
        </w:rPr>
        <w:t>3 Não seja envergonhado nenhum dos que em ti esperam; envergonhados sejam os que sem causa procedem traiçoeiramente.</w:t>
      </w:r>
    </w:p>
    <w:p>
      <w:pPr>
        <w:rPr>
          <w:rFonts w:ascii="Trebuchet MS" w:hAnsi="Trebuchet MS"/>
          <w:color w:val="000000"/>
          <w:sz w:val="20"/>
          <w:szCs w:val="20"/>
        </w:rPr>
      </w:pPr>
      <w:r>
        <w:rPr>
          <w:rFonts w:ascii="Trebuchet MS" w:hAnsi="Trebuchet MS"/>
          <w:color w:val="000000"/>
          <w:sz w:val="20"/>
          <w:szCs w:val="20"/>
        </w:rPr>
        <w:t>4 Faze-me saber os teus caminhos, Senhor; ensina-me as tuas veredas.</w:t>
      </w:r>
    </w:p>
    <w:p>
      <w:pPr>
        <w:rPr>
          <w:rFonts w:ascii="Trebuchet MS" w:hAnsi="Trebuchet MS"/>
          <w:color w:val="000000"/>
          <w:sz w:val="20"/>
          <w:szCs w:val="20"/>
        </w:rPr>
      </w:pPr>
      <w:r>
        <w:rPr>
          <w:rFonts w:ascii="Trebuchet MS" w:hAnsi="Trebuchet MS"/>
          <w:color w:val="000000"/>
          <w:sz w:val="20"/>
          <w:szCs w:val="20"/>
        </w:rPr>
        <w:t>5 Guia-me na tua verdade, e ensina-me; pois tu és o Deus da minha salvação; por ti espero o dia todo.</w:t>
      </w:r>
    </w:p>
    <w:p>
      <w:pPr>
        <w:rPr>
          <w:rFonts w:ascii="Trebuchet MS" w:hAnsi="Trebuchet MS"/>
          <w:color w:val="000000"/>
          <w:sz w:val="20"/>
          <w:szCs w:val="20"/>
        </w:rPr>
      </w:pPr>
      <w:r>
        <w:rPr>
          <w:rFonts w:ascii="Trebuchet MS" w:hAnsi="Trebuchet MS"/>
          <w:color w:val="000000"/>
          <w:sz w:val="20"/>
          <w:szCs w:val="20"/>
        </w:rPr>
        <w:t>6 Lembra-te, Senhor, da tua compaixão e da tua benignidade, porque elas são eternas.</w:t>
      </w:r>
    </w:p>
    <w:p>
      <w:pPr>
        <w:rPr>
          <w:rFonts w:ascii="Trebuchet MS" w:hAnsi="Trebuchet MS"/>
          <w:color w:val="000000"/>
          <w:sz w:val="20"/>
          <w:szCs w:val="20"/>
        </w:rPr>
      </w:pPr>
      <w:r>
        <w:rPr>
          <w:rFonts w:ascii="Trebuchet MS" w:hAnsi="Trebuchet MS"/>
          <w:color w:val="000000"/>
          <w:sz w:val="20"/>
          <w:szCs w:val="20"/>
        </w:rPr>
        <w:t>7 Não te lembres dos pecado da minha mocidade, nem das minhas transgressões; mas, segundo a tua misericórdia, lembra-te de mim, pela tua bondade, ó Senhor.</w:t>
      </w:r>
    </w:p>
    <w:p>
      <w:pPr>
        <w:rPr>
          <w:rFonts w:ascii="Trebuchet MS" w:hAnsi="Trebuchet MS"/>
          <w:color w:val="000000"/>
          <w:sz w:val="20"/>
          <w:szCs w:val="20"/>
        </w:rPr>
      </w:pPr>
      <w:r>
        <w:rPr>
          <w:rFonts w:ascii="Trebuchet MS" w:hAnsi="Trebuchet MS"/>
          <w:color w:val="000000"/>
          <w:sz w:val="20"/>
          <w:szCs w:val="20"/>
        </w:rPr>
        <w:t>8 Bom e reto é o Senhor; pelo que ensina o caminho aos pecadores.</w:t>
      </w:r>
    </w:p>
    <w:p>
      <w:pPr>
        <w:rPr>
          <w:rFonts w:ascii="Trebuchet MS" w:hAnsi="Trebuchet MS"/>
          <w:color w:val="000000"/>
          <w:sz w:val="20"/>
          <w:szCs w:val="20"/>
        </w:rPr>
      </w:pPr>
      <w:r>
        <w:rPr>
          <w:rFonts w:ascii="Trebuchet MS" w:hAnsi="Trebuchet MS"/>
          <w:color w:val="000000"/>
          <w:sz w:val="20"/>
          <w:szCs w:val="20"/>
        </w:rPr>
        <w:t>9 Guia os mansos no que é reto, e lhes ensina o seu caminho.</w:t>
      </w:r>
    </w:p>
    <w:p>
      <w:pPr>
        <w:rPr>
          <w:rFonts w:ascii="Trebuchet MS" w:hAnsi="Trebuchet MS"/>
          <w:color w:val="000000"/>
          <w:sz w:val="20"/>
          <w:szCs w:val="20"/>
        </w:rPr>
      </w:pPr>
      <w:r>
        <w:rPr>
          <w:rFonts w:ascii="Trebuchet MS" w:hAnsi="Trebuchet MS"/>
          <w:color w:val="000000"/>
          <w:sz w:val="20"/>
          <w:szCs w:val="20"/>
        </w:rPr>
        <w:t>10 Todas as veredas do Senhor são misericórdia e verdade para aqueles que guardam o seu pacto e os seus testemunhos.</w:t>
      </w:r>
    </w:p>
    <w:p>
      <w:pPr>
        <w:rPr>
          <w:rFonts w:ascii="Trebuchet MS" w:hAnsi="Trebuchet MS"/>
          <w:color w:val="000000"/>
          <w:sz w:val="20"/>
          <w:szCs w:val="20"/>
        </w:rPr>
      </w:pPr>
      <w:r>
        <w:rPr>
          <w:rFonts w:ascii="Trebuchet MS" w:hAnsi="Trebuchet MS"/>
          <w:color w:val="000000"/>
          <w:sz w:val="20"/>
          <w:szCs w:val="20"/>
        </w:rPr>
        <w:t>11 Por amor do teu nome, Senhor, perdoa a minha iniqüidade, pois é grande.</w:t>
      </w:r>
    </w:p>
    <w:p>
      <w:pPr>
        <w:rPr>
          <w:rFonts w:ascii="Trebuchet MS" w:hAnsi="Trebuchet MS"/>
          <w:color w:val="000000"/>
          <w:sz w:val="20"/>
          <w:szCs w:val="20"/>
        </w:rPr>
      </w:pPr>
      <w:r>
        <w:rPr>
          <w:rFonts w:ascii="Trebuchet MS" w:hAnsi="Trebuchet MS"/>
          <w:color w:val="000000"/>
          <w:sz w:val="20"/>
          <w:szCs w:val="20"/>
        </w:rPr>
        <w:t>12 Qual é o homem que teme ao Senhor? Este lhe ensinará o caminho que deve escolher.</w:t>
      </w:r>
    </w:p>
    <w:p>
      <w:pPr>
        <w:rPr>
          <w:rFonts w:ascii="Trebuchet MS" w:hAnsi="Trebuchet MS"/>
          <w:color w:val="000000"/>
          <w:sz w:val="20"/>
          <w:szCs w:val="20"/>
        </w:rPr>
      </w:pPr>
      <w:r>
        <w:rPr>
          <w:rFonts w:ascii="Trebuchet MS" w:hAnsi="Trebuchet MS"/>
          <w:color w:val="000000"/>
          <w:sz w:val="20"/>
          <w:szCs w:val="20"/>
        </w:rPr>
        <w:t>13 Ele permanecerá em prosperidade, e a sua descendência herdará a terra.</w:t>
      </w:r>
    </w:p>
    <w:p>
      <w:pPr>
        <w:rPr>
          <w:rFonts w:ascii="Trebuchet MS" w:hAnsi="Trebuchet MS"/>
          <w:color w:val="000000"/>
          <w:sz w:val="20"/>
          <w:szCs w:val="20"/>
        </w:rPr>
      </w:pPr>
      <w:r>
        <w:rPr>
          <w:rFonts w:ascii="Trebuchet MS" w:hAnsi="Trebuchet MS"/>
          <w:color w:val="000000"/>
          <w:sz w:val="20"/>
          <w:szCs w:val="20"/>
        </w:rPr>
        <w:t>14 O conselho do Senhor é para aqueles que o temem, e ele lhes faz saber o seu pacto.</w:t>
      </w:r>
    </w:p>
    <w:p>
      <w:pPr>
        <w:rPr>
          <w:rFonts w:ascii="Trebuchet MS" w:hAnsi="Trebuchet MS"/>
          <w:color w:val="000000"/>
          <w:sz w:val="20"/>
          <w:szCs w:val="20"/>
        </w:rPr>
      </w:pPr>
      <w:r>
        <w:rPr>
          <w:rFonts w:ascii="Trebuchet MS" w:hAnsi="Trebuchet MS"/>
          <w:color w:val="000000"/>
          <w:sz w:val="20"/>
          <w:szCs w:val="20"/>
        </w:rPr>
        <w:t>15 Os meus olhos estão postos continuamente no Senhor, pois ele tirará do laço os meus pés.</w:t>
      </w:r>
    </w:p>
    <w:p>
      <w:pPr>
        <w:rPr>
          <w:rFonts w:ascii="Trebuchet MS" w:hAnsi="Trebuchet MS"/>
          <w:color w:val="000000"/>
          <w:sz w:val="20"/>
          <w:szCs w:val="20"/>
        </w:rPr>
      </w:pPr>
      <w:r>
        <w:rPr>
          <w:rFonts w:ascii="Trebuchet MS" w:hAnsi="Trebuchet MS"/>
          <w:color w:val="000000"/>
          <w:sz w:val="20"/>
          <w:szCs w:val="20"/>
        </w:rPr>
        <w:t>16 Olha para mim, e tem misericórdia de mim, porque estou desamparado e aflito.</w:t>
      </w:r>
    </w:p>
    <w:p>
      <w:pPr>
        <w:rPr>
          <w:rFonts w:ascii="Trebuchet MS" w:hAnsi="Trebuchet MS"/>
          <w:color w:val="000000"/>
          <w:sz w:val="20"/>
          <w:szCs w:val="20"/>
        </w:rPr>
      </w:pPr>
      <w:r>
        <w:rPr>
          <w:rFonts w:ascii="Trebuchet MS" w:hAnsi="Trebuchet MS"/>
          <w:color w:val="000000"/>
          <w:sz w:val="20"/>
          <w:szCs w:val="20"/>
        </w:rPr>
        <w:t>17 Alivia as tribulações do meu coração; tira-me das minhas angústias.</w:t>
      </w:r>
    </w:p>
    <w:p>
      <w:pPr>
        <w:rPr>
          <w:rFonts w:ascii="Trebuchet MS" w:hAnsi="Trebuchet MS"/>
          <w:color w:val="000000"/>
          <w:sz w:val="20"/>
          <w:szCs w:val="20"/>
        </w:rPr>
      </w:pPr>
      <w:r>
        <w:rPr>
          <w:rFonts w:ascii="Trebuchet MS" w:hAnsi="Trebuchet MS"/>
          <w:color w:val="000000"/>
          <w:sz w:val="20"/>
          <w:szCs w:val="20"/>
        </w:rPr>
        <w:t>18 Olha para a minha aflição e para a minha dor, e perdoa todos os meus pecados.</w:t>
      </w:r>
    </w:p>
    <w:p>
      <w:pPr>
        <w:rPr>
          <w:rFonts w:ascii="Trebuchet MS" w:hAnsi="Trebuchet MS"/>
          <w:color w:val="000000"/>
          <w:sz w:val="20"/>
          <w:szCs w:val="20"/>
        </w:rPr>
      </w:pPr>
      <w:r>
        <w:rPr>
          <w:rFonts w:ascii="Trebuchet MS" w:hAnsi="Trebuchet MS"/>
          <w:color w:val="000000"/>
          <w:sz w:val="20"/>
          <w:szCs w:val="20"/>
        </w:rPr>
        <w:t>19 Olha para os meus inimigos, porque são muitos e me odeiam com ódio cruel.</w:t>
      </w:r>
    </w:p>
    <w:p>
      <w:pPr>
        <w:rPr>
          <w:rFonts w:ascii="Trebuchet MS" w:hAnsi="Trebuchet MS"/>
          <w:color w:val="000000"/>
          <w:sz w:val="20"/>
          <w:szCs w:val="20"/>
        </w:rPr>
      </w:pPr>
      <w:r>
        <w:rPr>
          <w:rFonts w:ascii="Trebuchet MS" w:hAnsi="Trebuchet MS"/>
          <w:color w:val="000000"/>
          <w:sz w:val="20"/>
          <w:szCs w:val="20"/>
        </w:rPr>
        <w:t>20 Guarda a minha alma, e livra-me; não seja eu envergonhado, porque em ti me refúgio.</w:t>
      </w:r>
    </w:p>
    <w:p>
      <w:pPr>
        <w:rPr>
          <w:rFonts w:ascii="Trebuchet MS" w:hAnsi="Trebuchet MS"/>
          <w:color w:val="000000"/>
          <w:sz w:val="20"/>
          <w:szCs w:val="20"/>
        </w:rPr>
      </w:pPr>
      <w:r>
        <w:rPr>
          <w:rFonts w:ascii="Trebuchet MS" w:hAnsi="Trebuchet MS"/>
          <w:color w:val="000000"/>
          <w:sz w:val="20"/>
          <w:szCs w:val="20"/>
        </w:rPr>
        <w:t>21 A integridade e a retidão me protejam, porque em ti espero.</w:t>
      </w:r>
    </w:p>
    <w:p>
      <w:pPr>
        <w:rPr>
          <w:rFonts w:ascii="Trebuchet MS" w:hAnsi="Trebuchet MS"/>
          <w:color w:val="000000"/>
          <w:sz w:val="20"/>
          <w:szCs w:val="20"/>
        </w:rPr>
      </w:pPr>
      <w:r>
        <w:rPr>
          <w:rFonts w:ascii="Trebuchet MS" w:hAnsi="Trebuchet MS"/>
          <w:color w:val="000000"/>
          <w:sz w:val="20"/>
          <w:szCs w:val="20"/>
        </w:rPr>
        <w:t>22 Redime, ó Deus, a Israel de todas as suas angústias.</w:t>
      </w:r>
    </w:p>
    <w:p>
      <w:pPr>
        <w:pStyle w:val="P13"/>
        <w:rPr>
          <w:rFonts w:ascii="Trebuchet MS" w:hAnsi="Trebuchet MS"/>
          <w:color w:val="000000"/>
          <w:sz w:val="22"/>
          <w:szCs w:val="22"/>
        </w:rPr>
      </w:pPr>
      <w:bookmarkStart w:id="551" w:name="_Toc147528465"/>
      <w:r>
        <w:rPr>
          <w:rFonts w:ascii="Trebuchet MS" w:hAnsi="Trebuchet MS"/>
          <w:color w:val="000000"/>
          <w:sz w:val="22"/>
          <w:szCs w:val="22"/>
        </w:rPr>
        <w:t xml:space="preserve"> SALMOS 26</w:t>
      </w:r>
      <w:bookmarkEnd w:id="551"/>
    </w:p>
    <w:p>
      <w:pPr>
        <w:rPr>
          <w:rFonts w:ascii="Trebuchet MS" w:hAnsi="Trebuchet MS"/>
          <w:color w:val="000000"/>
          <w:sz w:val="20"/>
          <w:szCs w:val="20"/>
        </w:rPr>
      </w:pPr>
      <w:r>
        <w:rPr>
          <w:rFonts w:ascii="Trebuchet MS" w:hAnsi="Trebuchet MS"/>
          <w:color w:val="000000"/>
          <w:sz w:val="20"/>
          <w:szCs w:val="20"/>
        </w:rPr>
        <w:t>1 Julga-me, ó Senhor, pois tenho andado na minha integridade; no Senhor tenho confiado sem vacilar.</w:t>
      </w:r>
    </w:p>
    <w:p>
      <w:pPr>
        <w:rPr>
          <w:rFonts w:ascii="Trebuchet MS" w:hAnsi="Trebuchet MS"/>
          <w:color w:val="000000"/>
          <w:sz w:val="20"/>
          <w:szCs w:val="20"/>
        </w:rPr>
      </w:pPr>
      <w:r>
        <w:rPr>
          <w:rFonts w:ascii="Trebuchet MS" w:hAnsi="Trebuchet MS"/>
          <w:color w:val="000000"/>
          <w:sz w:val="20"/>
          <w:szCs w:val="20"/>
        </w:rPr>
        <w:t>2 Examina-me, Senhor, e prova-me; esquadrinha o meu coração e a minha mente.</w:t>
      </w:r>
    </w:p>
    <w:p>
      <w:pPr>
        <w:rPr>
          <w:rFonts w:ascii="Trebuchet MS" w:hAnsi="Trebuchet MS"/>
          <w:color w:val="000000"/>
          <w:sz w:val="20"/>
          <w:szCs w:val="20"/>
        </w:rPr>
      </w:pPr>
      <w:r>
        <w:rPr>
          <w:rFonts w:ascii="Trebuchet MS" w:hAnsi="Trebuchet MS"/>
          <w:color w:val="000000"/>
          <w:sz w:val="20"/>
          <w:szCs w:val="20"/>
        </w:rPr>
        <w:t>3 Pois a tua benignidade está diante dos meus olhos, e tenho andado na tua verdade.</w:t>
      </w:r>
    </w:p>
    <w:p>
      <w:pPr>
        <w:rPr>
          <w:rFonts w:ascii="Trebuchet MS" w:hAnsi="Trebuchet MS"/>
          <w:color w:val="000000"/>
          <w:sz w:val="20"/>
          <w:szCs w:val="20"/>
        </w:rPr>
      </w:pPr>
      <w:r>
        <w:rPr>
          <w:rFonts w:ascii="Trebuchet MS" w:hAnsi="Trebuchet MS"/>
          <w:color w:val="000000"/>
          <w:sz w:val="20"/>
          <w:szCs w:val="20"/>
        </w:rPr>
        <w:t>4 Não me tenho assentado com homens falsos, nem associo com dissimuladores.</w:t>
      </w:r>
    </w:p>
    <w:p>
      <w:pPr>
        <w:rPr>
          <w:rFonts w:ascii="Trebuchet MS" w:hAnsi="Trebuchet MS"/>
          <w:color w:val="000000"/>
          <w:sz w:val="20"/>
          <w:szCs w:val="20"/>
        </w:rPr>
      </w:pPr>
      <w:r>
        <w:rPr>
          <w:rFonts w:ascii="Trebuchet MS" w:hAnsi="Trebuchet MS"/>
          <w:color w:val="000000"/>
          <w:sz w:val="20"/>
          <w:szCs w:val="20"/>
        </w:rPr>
        <w:t>5 Odeio o ajuntamento de malfeitores; não me sentarei com os ímpios.</w:t>
      </w:r>
    </w:p>
    <w:p>
      <w:pPr>
        <w:rPr>
          <w:rFonts w:ascii="Trebuchet MS" w:hAnsi="Trebuchet MS"/>
          <w:color w:val="000000"/>
          <w:sz w:val="20"/>
          <w:szCs w:val="20"/>
        </w:rPr>
      </w:pPr>
      <w:r>
        <w:rPr>
          <w:rFonts w:ascii="Trebuchet MS" w:hAnsi="Trebuchet MS"/>
          <w:color w:val="000000"/>
          <w:sz w:val="20"/>
          <w:szCs w:val="20"/>
        </w:rPr>
        <w:t>6 Lavo as minhas mãos na inocência; e assim, ó Senhor, me acerco do teu altar,</w:t>
      </w:r>
    </w:p>
    <w:p>
      <w:pPr>
        <w:rPr>
          <w:rFonts w:ascii="Trebuchet MS" w:hAnsi="Trebuchet MS"/>
          <w:color w:val="000000"/>
          <w:sz w:val="20"/>
          <w:szCs w:val="20"/>
        </w:rPr>
      </w:pPr>
      <w:r>
        <w:rPr>
          <w:rFonts w:ascii="Trebuchet MS" w:hAnsi="Trebuchet MS"/>
          <w:color w:val="000000"/>
          <w:sz w:val="20"/>
          <w:szCs w:val="20"/>
        </w:rPr>
        <w:t>7 para fazer ouvir a voz de louvor, e contar todas as tuas maravilhas.</w:t>
      </w:r>
    </w:p>
    <w:p>
      <w:pPr>
        <w:rPr>
          <w:rFonts w:ascii="Trebuchet MS" w:hAnsi="Trebuchet MS"/>
          <w:color w:val="000000"/>
          <w:sz w:val="20"/>
          <w:szCs w:val="20"/>
        </w:rPr>
      </w:pPr>
      <w:r>
        <w:rPr>
          <w:rFonts w:ascii="Trebuchet MS" w:hAnsi="Trebuchet MS"/>
          <w:color w:val="000000"/>
          <w:sz w:val="20"/>
          <w:szCs w:val="20"/>
        </w:rPr>
        <w:t>8Senhor, eu amo o recinto da tua casa e o lugar onde permanece a tua glória.</w:t>
      </w:r>
    </w:p>
    <w:p>
      <w:pPr>
        <w:rPr>
          <w:rFonts w:ascii="Trebuchet MS" w:hAnsi="Trebuchet MS"/>
          <w:color w:val="000000"/>
          <w:sz w:val="20"/>
          <w:szCs w:val="20"/>
        </w:rPr>
      </w:pPr>
      <w:r>
        <w:rPr>
          <w:rFonts w:ascii="Trebuchet MS" w:hAnsi="Trebuchet MS"/>
          <w:color w:val="000000"/>
          <w:sz w:val="20"/>
          <w:szCs w:val="20"/>
        </w:rPr>
        <w:t>9 Não colhas a minha alma com a dos pecadores, nem a minha vida a dos homens sanguinolentos,</w:t>
      </w:r>
    </w:p>
    <w:p>
      <w:pPr>
        <w:rPr>
          <w:rFonts w:ascii="Trebuchet MS" w:hAnsi="Trebuchet MS"/>
          <w:color w:val="000000"/>
          <w:sz w:val="20"/>
          <w:szCs w:val="20"/>
        </w:rPr>
      </w:pPr>
      <w:r>
        <w:rPr>
          <w:rFonts w:ascii="Trebuchet MS" w:hAnsi="Trebuchet MS"/>
          <w:color w:val="000000"/>
          <w:sz w:val="20"/>
          <w:szCs w:val="20"/>
        </w:rPr>
        <w:t>10 em cujas mãos há malefício, e cuja destra está cheia de subornos.</w:t>
      </w:r>
    </w:p>
    <w:p>
      <w:pPr>
        <w:rPr>
          <w:rFonts w:ascii="Trebuchet MS" w:hAnsi="Trebuchet MS"/>
          <w:color w:val="000000"/>
          <w:sz w:val="20"/>
          <w:szCs w:val="20"/>
        </w:rPr>
      </w:pPr>
      <w:r>
        <w:rPr>
          <w:rFonts w:ascii="Trebuchet MS" w:hAnsi="Trebuchet MS"/>
          <w:color w:val="000000"/>
          <w:sz w:val="20"/>
          <w:szCs w:val="20"/>
        </w:rPr>
        <w:t>11 Quanto a mim, porém, ando na minha integridade; resgata-me e tem compaixão de mim.</w:t>
      </w:r>
    </w:p>
    <w:p>
      <w:pPr>
        <w:rPr>
          <w:rFonts w:ascii="Trebuchet MS" w:hAnsi="Trebuchet MS"/>
          <w:color w:val="000000"/>
          <w:sz w:val="20"/>
          <w:szCs w:val="20"/>
        </w:rPr>
      </w:pPr>
      <w:r>
        <w:rPr>
          <w:rFonts w:ascii="Trebuchet MS" w:hAnsi="Trebuchet MS"/>
          <w:color w:val="000000"/>
          <w:sz w:val="20"/>
          <w:szCs w:val="20"/>
        </w:rPr>
        <w:t>12 O meu pé está firme em terreno plano; nas congregações bendirei ao Senhor.</w:t>
      </w:r>
    </w:p>
    <w:p>
      <w:pPr>
        <w:pStyle w:val="P13"/>
        <w:rPr>
          <w:rFonts w:ascii="Trebuchet MS" w:hAnsi="Trebuchet MS"/>
          <w:color w:val="000000"/>
          <w:sz w:val="22"/>
          <w:szCs w:val="22"/>
        </w:rPr>
      </w:pPr>
      <w:bookmarkStart w:id="552" w:name="_Toc147528466"/>
      <w:r>
        <w:rPr>
          <w:rFonts w:ascii="Trebuchet MS" w:hAnsi="Trebuchet MS"/>
          <w:color w:val="000000"/>
          <w:sz w:val="22"/>
          <w:szCs w:val="22"/>
        </w:rPr>
        <w:t xml:space="preserve"> SALMOS 27</w:t>
      </w:r>
      <w:bookmarkEnd w:id="552"/>
    </w:p>
    <w:p>
      <w:pPr>
        <w:rPr>
          <w:rFonts w:ascii="Trebuchet MS" w:hAnsi="Trebuchet MS"/>
          <w:color w:val="000000"/>
          <w:sz w:val="20"/>
          <w:szCs w:val="20"/>
        </w:rPr>
      </w:pPr>
      <w:r>
        <w:rPr>
          <w:rFonts w:ascii="Trebuchet MS" w:hAnsi="Trebuchet MS"/>
          <w:color w:val="000000"/>
          <w:sz w:val="20"/>
          <w:szCs w:val="20"/>
        </w:rPr>
        <w:t>1 O Senhor é a minha luz e a minha salvação; a quem temerei? O Senhor é a força da minha vida; de quem me recearei?</w:t>
      </w:r>
    </w:p>
    <w:p>
      <w:pPr>
        <w:rPr>
          <w:rFonts w:ascii="Trebuchet MS" w:hAnsi="Trebuchet MS"/>
          <w:color w:val="000000"/>
          <w:sz w:val="20"/>
          <w:szCs w:val="20"/>
        </w:rPr>
      </w:pPr>
      <w:r>
        <w:rPr>
          <w:rFonts w:ascii="Trebuchet MS" w:hAnsi="Trebuchet MS"/>
          <w:color w:val="000000"/>
          <w:sz w:val="20"/>
          <w:szCs w:val="20"/>
        </w:rPr>
        <w:t>2 Quando os malvados investiram contra mim, para comerem as minhas carnes, eles, meus adversários e meus inimigos, tropeçaram e caíram.</w:t>
      </w:r>
    </w:p>
    <w:p>
      <w:pPr>
        <w:rPr>
          <w:rFonts w:ascii="Trebuchet MS" w:hAnsi="Trebuchet MS"/>
          <w:color w:val="000000"/>
          <w:sz w:val="20"/>
          <w:szCs w:val="20"/>
        </w:rPr>
      </w:pPr>
      <w:r>
        <w:rPr>
          <w:rFonts w:ascii="Trebuchet MS" w:hAnsi="Trebuchet MS"/>
          <w:color w:val="000000"/>
          <w:sz w:val="20"/>
          <w:szCs w:val="20"/>
        </w:rPr>
        <w:t>3 Ainda que um exército se acampe contra mim, o meu coração não temerá; ainda que a guerra se levante contra mim, conservarei a minha confiança.</w:t>
      </w:r>
    </w:p>
    <w:p>
      <w:pPr>
        <w:rPr>
          <w:rFonts w:ascii="Trebuchet MS" w:hAnsi="Trebuchet MS"/>
          <w:color w:val="000000"/>
          <w:sz w:val="20"/>
          <w:szCs w:val="20"/>
        </w:rPr>
      </w:pPr>
      <w:r>
        <w:rPr>
          <w:rFonts w:ascii="Trebuchet MS" w:hAnsi="Trebuchet MS"/>
          <w:color w:val="000000"/>
          <w:sz w:val="20"/>
          <w:szCs w:val="20"/>
        </w:rPr>
        <w:t>4 Uma coisa pedi ao Senhor, e a buscarei: que possa morar na casa do Senhor todos os dias da minha vida, para contemplar a formosura do Senhor, e inquirir no seu templo.</w:t>
      </w:r>
    </w:p>
    <w:p>
      <w:pPr>
        <w:rPr>
          <w:rFonts w:ascii="Trebuchet MS" w:hAnsi="Trebuchet MS"/>
          <w:color w:val="000000"/>
          <w:sz w:val="20"/>
          <w:szCs w:val="20"/>
        </w:rPr>
      </w:pPr>
      <w:r>
        <w:rPr>
          <w:rFonts w:ascii="Trebuchet MS" w:hAnsi="Trebuchet MS"/>
          <w:color w:val="000000"/>
          <w:sz w:val="20"/>
          <w:szCs w:val="20"/>
        </w:rPr>
        <w:t>5 Pois no dia da adversidade me esconderá no seu pavilhão; no recôndito do seu tabernáculo me esconderá; sobre uma rocha me elevará.</w:t>
      </w:r>
    </w:p>
    <w:p>
      <w:pPr>
        <w:rPr>
          <w:rFonts w:ascii="Trebuchet MS" w:hAnsi="Trebuchet MS"/>
          <w:color w:val="000000"/>
          <w:sz w:val="20"/>
          <w:szCs w:val="20"/>
        </w:rPr>
      </w:pPr>
      <w:r>
        <w:rPr>
          <w:rFonts w:ascii="Trebuchet MS" w:hAnsi="Trebuchet MS"/>
          <w:color w:val="000000"/>
          <w:sz w:val="20"/>
          <w:szCs w:val="20"/>
        </w:rPr>
        <w:t>6 E agora será exaltada a minha cabeça acima dos meus inimigos que estão ao redor de mim; e no seu tabernáculo oferecerei sacrifícios de júbilo; cantarei, sim, cantarei louvores ao Senhor.</w:t>
      </w:r>
    </w:p>
    <w:p>
      <w:pPr>
        <w:rPr>
          <w:rFonts w:ascii="Trebuchet MS" w:hAnsi="Trebuchet MS"/>
          <w:color w:val="000000"/>
          <w:sz w:val="20"/>
          <w:szCs w:val="20"/>
        </w:rPr>
      </w:pPr>
      <w:r>
        <w:rPr>
          <w:rFonts w:ascii="Trebuchet MS" w:hAnsi="Trebuchet MS"/>
          <w:color w:val="000000"/>
          <w:sz w:val="20"/>
          <w:szCs w:val="20"/>
        </w:rPr>
        <w:t>7 Ouve, ó Senhor, a minha voz quando clamo; compadece-te de mim e responde-me.</w:t>
      </w:r>
    </w:p>
    <w:p>
      <w:pPr>
        <w:rPr>
          <w:rFonts w:ascii="Trebuchet MS" w:hAnsi="Trebuchet MS"/>
          <w:color w:val="000000"/>
          <w:sz w:val="20"/>
          <w:szCs w:val="20"/>
        </w:rPr>
      </w:pPr>
      <w:r>
        <w:rPr>
          <w:rFonts w:ascii="Trebuchet MS" w:hAnsi="Trebuchet MS"/>
          <w:color w:val="000000"/>
          <w:sz w:val="20"/>
          <w:szCs w:val="20"/>
        </w:rPr>
        <w:t>8 Quando disseste: Buscai o meu rosto; o meu coração te disse a ti: O teu rosto, Senhor, buscarei.</w:t>
      </w:r>
    </w:p>
    <w:p>
      <w:pPr>
        <w:rPr>
          <w:rFonts w:ascii="Trebuchet MS" w:hAnsi="Trebuchet MS"/>
          <w:color w:val="000000"/>
          <w:sz w:val="20"/>
          <w:szCs w:val="20"/>
        </w:rPr>
      </w:pPr>
      <w:r>
        <w:rPr>
          <w:rFonts w:ascii="Trebuchet MS" w:hAnsi="Trebuchet MS"/>
          <w:color w:val="000000"/>
          <w:sz w:val="20"/>
          <w:szCs w:val="20"/>
        </w:rPr>
        <w:t>9 Não escondas de mim o teu rosto, não rejeites com ira o teu servo, tu que tens sido a minha ajuda. Não me enjeites nem me desampares, ó Deus da minha salvação.</w:t>
      </w:r>
    </w:p>
    <w:p>
      <w:pPr>
        <w:rPr>
          <w:rFonts w:ascii="Trebuchet MS" w:hAnsi="Trebuchet MS"/>
          <w:color w:val="000000"/>
          <w:sz w:val="20"/>
          <w:szCs w:val="20"/>
        </w:rPr>
      </w:pPr>
      <w:r>
        <w:rPr>
          <w:rFonts w:ascii="Trebuchet MS" w:hAnsi="Trebuchet MS"/>
          <w:color w:val="000000"/>
          <w:sz w:val="20"/>
          <w:szCs w:val="20"/>
        </w:rPr>
        <w:t>10 Se meu pai e minha mãe me abandonarem, então o Senhor me acolherá.</w:t>
      </w:r>
    </w:p>
    <w:p>
      <w:pPr>
        <w:rPr>
          <w:rFonts w:ascii="Trebuchet MS" w:hAnsi="Trebuchet MS"/>
          <w:color w:val="000000"/>
          <w:sz w:val="20"/>
          <w:szCs w:val="20"/>
        </w:rPr>
      </w:pPr>
      <w:r>
        <w:rPr>
          <w:rFonts w:ascii="Trebuchet MS" w:hAnsi="Trebuchet MS"/>
          <w:color w:val="000000"/>
          <w:sz w:val="20"/>
          <w:szCs w:val="20"/>
        </w:rPr>
        <w:t>11 Ensina-me, ó Senhor, o teu caminho, e guia-me por uma vereda plana, por causa dos que me espreitam.</w:t>
      </w:r>
    </w:p>
    <w:p>
      <w:pPr>
        <w:rPr>
          <w:rFonts w:ascii="Trebuchet MS" w:hAnsi="Trebuchet MS"/>
          <w:color w:val="000000"/>
          <w:sz w:val="20"/>
          <w:szCs w:val="20"/>
        </w:rPr>
      </w:pPr>
      <w:r>
        <w:rPr>
          <w:rFonts w:ascii="Trebuchet MS" w:hAnsi="Trebuchet MS"/>
          <w:color w:val="000000"/>
          <w:sz w:val="20"/>
          <w:szCs w:val="20"/>
        </w:rPr>
        <w:t>12 Não me entregues à vontade dos meus adversários; pois contra mim se levantaram falsas testemunhas e os que respiram violência.</w:t>
      </w:r>
    </w:p>
    <w:p>
      <w:pPr>
        <w:rPr>
          <w:rFonts w:ascii="Trebuchet MS" w:hAnsi="Trebuchet MS"/>
          <w:color w:val="000000"/>
          <w:sz w:val="20"/>
          <w:szCs w:val="20"/>
        </w:rPr>
      </w:pPr>
      <w:r>
        <w:rPr>
          <w:rFonts w:ascii="Trebuchet MS" w:hAnsi="Trebuchet MS"/>
          <w:color w:val="000000"/>
          <w:sz w:val="20"/>
          <w:szCs w:val="20"/>
        </w:rPr>
        <w:t>13 Creio que hei de ver a bondade do Senhor na terra dos viventes.</w:t>
      </w:r>
    </w:p>
    <w:p>
      <w:pPr>
        <w:rPr>
          <w:rFonts w:ascii="Trebuchet MS" w:hAnsi="Trebuchet MS"/>
          <w:color w:val="000000"/>
          <w:sz w:val="20"/>
          <w:szCs w:val="20"/>
        </w:rPr>
      </w:pPr>
      <w:r>
        <w:rPr>
          <w:rFonts w:ascii="Trebuchet MS" w:hAnsi="Trebuchet MS"/>
          <w:color w:val="000000"/>
          <w:sz w:val="20"/>
          <w:szCs w:val="20"/>
        </w:rPr>
        <w:t>14 Espera tu pelo Senhor; anima-te, e fortalece o teu coração; espera, pois, pelo Senhor.</w:t>
      </w:r>
    </w:p>
    <w:p>
      <w:pPr>
        <w:pStyle w:val="P13"/>
        <w:rPr>
          <w:rFonts w:ascii="Trebuchet MS" w:hAnsi="Trebuchet MS"/>
          <w:color w:val="000000"/>
          <w:sz w:val="22"/>
          <w:szCs w:val="22"/>
        </w:rPr>
      </w:pPr>
      <w:bookmarkStart w:id="553" w:name="_Toc147528467"/>
      <w:r>
        <w:rPr>
          <w:rFonts w:ascii="Trebuchet MS" w:hAnsi="Trebuchet MS"/>
          <w:color w:val="000000"/>
          <w:sz w:val="22"/>
          <w:szCs w:val="22"/>
        </w:rPr>
        <w:t xml:space="preserve"> SALMOS 28</w:t>
      </w:r>
      <w:bookmarkEnd w:id="553"/>
    </w:p>
    <w:p>
      <w:pPr>
        <w:rPr>
          <w:rFonts w:ascii="Trebuchet MS" w:hAnsi="Trebuchet MS"/>
          <w:color w:val="000000"/>
          <w:sz w:val="20"/>
          <w:szCs w:val="20"/>
        </w:rPr>
      </w:pPr>
      <w:r>
        <w:rPr>
          <w:rFonts w:ascii="Trebuchet MS" w:hAnsi="Trebuchet MS"/>
          <w:color w:val="000000"/>
          <w:sz w:val="20"/>
          <w:szCs w:val="20"/>
        </w:rPr>
        <w:t>1 A ti clamo, ó Senhor; rocha minha, não emudeças para comigo; não suceda que, calando-te a meu respeito, eu me torne semelhante aos que descem à cova.</w:t>
      </w:r>
    </w:p>
    <w:p>
      <w:pPr>
        <w:rPr>
          <w:rFonts w:ascii="Trebuchet MS" w:hAnsi="Trebuchet MS"/>
          <w:color w:val="000000"/>
          <w:sz w:val="20"/>
          <w:szCs w:val="20"/>
        </w:rPr>
      </w:pPr>
      <w:r>
        <w:rPr>
          <w:rFonts w:ascii="Trebuchet MS" w:hAnsi="Trebuchet MS"/>
          <w:color w:val="000000"/>
          <w:sz w:val="20"/>
          <w:szCs w:val="20"/>
        </w:rPr>
        <w:t>2 Ouve a voz das minhas súplicas, quando a ti clamo, quando levanto as minhas mãos para o teu santo templo.</w:t>
      </w:r>
    </w:p>
    <w:p>
      <w:pPr>
        <w:rPr>
          <w:rFonts w:ascii="Trebuchet MS" w:hAnsi="Trebuchet MS"/>
          <w:color w:val="000000"/>
          <w:sz w:val="20"/>
          <w:szCs w:val="20"/>
        </w:rPr>
      </w:pPr>
      <w:r>
        <w:rPr>
          <w:rFonts w:ascii="Trebuchet MS" w:hAnsi="Trebuchet MS"/>
          <w:color w:val="000000"/>
          <w:sz w:val="20"/>
          <w:szCs w:val="20"/>
        </w:rPr>
        <w:t>3 Não me arrastes juntamente com os ímpios e com os que praticam a iniqüidade, que falam de paz ao seu próximo, mas têm o mal no seu coração.</w:t>
      </w:r>
    </w:p>
    <w:p>
      <w:pPr>
        <w:rPr>
          <w:rFonts w:ascii="Trebuchet MS" w:hAnsi="Trebuchet MS"/>
          <w:color w:val="000000"/>
          <w:sz w:val="20"/>
          <w:szCs w:val="20"/>
        </w:rPr>
      </w:pPr>
      <w:r>
        <w:rPr>
          <w:rFonts w:ascii="Trebuchet MS" w:hAnsi="Trebuchet MS"/>
          <w:color w:val="000000"/>
          <w:sz w:val="20"/>
          <w:szCs w:val="20"/>
        </w:rPr>
        <w:t>4 Retribui-lhes segundo as suas obras e segundo a malícia dos seus feitos; dá-lhes conforme o que fizeram as suas mãos; retribui-lhes o que eles merecem.</w:t>
      </w:r>
    </w:p>
    <w:p>
      <w:pPr>
        <w:rPr>
          <w:rFonts w:ascii="Trebuchet MS" w:hAnsi="Trebuchet MS"/>
          <w:color w:val="000000"/>
          <w:sz w:val="20"/>
          <w:szCs w:val="20"/>
        </w:rPr>
      </w:pPr>
      <w:r>
        <w:rPr>
          <w:rFonts w:ascii="Trebuchet MS" w:hAnsi="Trebuchet MS"/>
          <w:color w:val="000000"/>
          <w:sz w:val="20"/>
          <w:szCs w:val="20"/>
        </w:rPr>
        <w:t>5 Porquanto eles não atentam para as obras do Senhor, nem para o que as suas mãos têm feito, ele os derrubará e não os reedificará</w:t>
      </w:r>
    </w:p>
    <w:p>
      <w:pPr>
        <w:rPr>
          <w:rFonts w:ascii="Trebuchet MS" w:hAnsi="Trebuchet MS"/>
          <w:color w:val="000000"/>
          <w:sz w:val="20"/>
          <w:szCs w:val="20"/>
        </w:rPr>
      </w:pPr>
      <w:r>
        <w:rPr>
          <w:rFonts w:ascii="Trebuchet MS" w:hAnsi="Trebuchet MS"/>
          <w:color w:val="000000"/>
          <w:sz w:val="20"/>
          <w:szCs w:val="20"/>
        </w:rPr>
        <w:t>6 Bendito seja o Senhor, porque ouviu a voz das minhas súplicas.</w:t>
      </w:r>
    </w:p>
    <w:p>
      <w:pPr>
        <w:rPr>
          <w:rFonts w:ascii="Trebuchet MS" w:hAnsi="Trebuchet MS"/>
          <w:color w:val="000000"/>
          <w:sz w:val="20"/>
          <w:szCs w:val="20"/>
        </w:rPr>
      </w:pPr>
      <w:r>
        <w:rPr>
          <w:rFonts w:ascii="Trebuchet MS" w:hAnsi="Trebuchet MS"/>
          <w:color w:val="000000"/>
          <w:sz w:val="20"/>
          <w:szCs w:val="20"/>
        </w:rPr>
        <w:t>7 O Senhor é a minha força e o meu escudo; nele confiou o meu coração, e fui socorrido; pelo que o meu coração salta de prazer, e com o meu cântico o louvarei.</w:t>
      </w:r>
    </w:p>
    <w:p>
      <w:pPr>
        <w:rPr>
          <w:rFonts w:ascii="Trebuchet MS" w:hAnsi="Trebuchet MS"/>
          <w:color w:val="000000"/>
          <w:sz w:val="20"/>
          <w:szCs w:val="20"/>
        </w:rPr>
      </w:pPr>
      <w:r>
        <w:rPr>
          <w:rFonts w:ascii="Trebuchet MS" w:hAnsi="Trebuchet MS"/>
          <w:color w:val="000000"/>
          <w:sz w:val="20"/>
          <w:szCs w:val="20"/>
        </w:rPr>
        <w:t>8 O Senhor é a força do seu povo; ele é a fortaleza salvadora para o seu ungido.</w:t>
      </w:r>
    </w:p>
    <w:p>
      <w:pPr>
        <w:rPr>
          <w:rFonts w:ascii="Trebuchet MS" w:hAnsi="Trebuchet MS"/>
          <w:color w:val="000000"/>
          <w:sz w:val="20"/>
          <w:szCs w:val="20"/>
        </w:rPr>
      </w:pPr>
      <w:r>
        <w:rPr>
          <w:rFonts w:ascii="Trebuchet MS" w:hAnsi="Trebuchet MS"/>
          <w:color w:val="000000"/>
          <w:sz w:val="20"/>
          <w:szCs w:val="20"/>
        </w:rPr>
        <w:t>9 Salva o teu povo, e abençoa a tua herança; apascenta-os e exalta-os para sempre.</w:t>
      </w:r>
    </w:p>
    <w:p>
      <w:pPr>
        <w:pStyle w:val="P13"/>
        <w:rPr>
          <w:rFonts w:ascii="Trebuchet MS" w:hAnsi="Trebuchet MS"/>
          <w:color w:val="000000"/>
          <w:sz w:val="22"/>
          <w:szCs w:val="22"/>
        </w:rPr>
      </w:pPr>
      <w:bookmarkStart w:id="554" w:name="_Toc147528468"/>
      <w:r>
        <w:rPr>
          <w:rFonts w:ascii="Trebuchet MS" w:hAnsi="Trebuchet MS"/>
          <w:color w:val="000000"/>
          <w:sz w:val="22"/>
          <w:szCs w:val="22"/>
        </w:rPr>
        <w:t xml:space="preserve"> SALMOS 29</w:t>
      </w:r>
      <w:bookmarkEnd w:id="554"/>
    </w:p>
    <w:p>
      <w:pPr>
        <w:rPr>
          <w:rFonts w:ascii="Trebuchet MS" w:hAnsi="Trebuchet MS"/>
          <w:color w:val="000000"/>
          <w:sz w:val="20"/>
          <w:szCs w:val="20"/>
        </w:rPr>
      </w:pPr>
      <w:r>
        <w:rPr>
          <w:rFonts w:ascii="Trebuchet MS" w:hAnsi="Trebuchet MS"/>
          <w:color w:val="000000"/>
          <w:sz w:val="20"/>
          <w:szCs w:val="20"/>
        </w:rPr>
        <w:t>1 Tributai ao Senhor, ó filhos dos poderosos, tributai ao Senhor glória e força.</w:t>
      </w:r>
    </w:p>
    <w:p>
      <w:pPr>
        <w:rPr>
          <w:rFonts w:ascii="Trebuchet MS" w:hAnsi="Trebuchet MS"/>
          <w:color w:val="000000"/>
          <w:sz w:val="20"/>
          <w:szCs w:val="20"/>
        </w:rPr>
      </w:pPr>
      <w:r>
        <w:rPr>
          <w:rFonts w:ascii="Trebuchet MS" w:hAnsi="Trebuchet MS"/>
          <w:color w:val="000000"/>
          <w:sz w:val="20"/>
          <w:szCs w:val="20"/>
        </w:rPr>
        <w:t>2 Tributai ao Senhor a glória devida ao seu nome; adorai o Senhor vestidos de trajes santos.</w:t>
      </w:r>
    </w:p>
    <w:p>
      <w:pPr>
        <w:rPr>
          <w:rFonts w:ascii="Trebuchet MS" w:hAnsi="Trebuchet MS"/>
          <w:color w:val="000000"/>
          <w:sz w:val="20"/>
          <w:szCs w:val="20"/>
        </w:rPr>
      </w:pPr>
      <w:r>
        <w:rPr>
          <w:rFonts w:ascii="Trebuchet MS" w:hAnsi="Trebuchet MS"/>
          <w:color w:val="000000"/>
          <w:sz w:val="20"/>
          <w:szCs w:val="20"/>
        </w:rPr>
        <w:t>3 A voz do Senhor ouve-se sobre as águas; o Deus da glória troveja; o Senhor está sobre as muitas águas.</w:t>
      </w:r>
    </w:p>
    <w:p>
      <w:pPr>
        <w:rPr>
          <w:rFonts w:ascii="Trebuchet MS" w:hAnsi="Trebuchet MS"/>
          <w:color w:val="000000"/>
          <w:sz w:val="20"/>
          <w:szCs w:val="20"/>
        </w:rPr>
      </w:pPr>
      <w:r>
        <w:rPr>
          <w:rFonts w:ascii="Trebuchet MS" w:hAnsi="Trebuchet MS"/>
          <w:color w:val="000000"/>
          <w:sz w:val="20"/>
          <w:szCs w:val="20"/>
        </w:rPr>
        <w:t>4 A voz do Senhor é poderosa; a voz do Senhor é cheia de majestade.</w:t>
      </w:r>
    </w:p>
    <w:p>
      <w:pPr>
        <w:rPr>
          <w:rFonts w:ascii="Trebuchet MS" w:hAnsi="Trebuchet MS"/>
          <w:color w:val="000000"/>
          <w:sz w:val="20"/>
          <w:szCs w:val="20"/>
        </w:rPr>
      </w:pPr>
      <w:r>
        <w:rPr>
          <w:rFonts w:ascii="Trebuchet MS" w:hAnsi="Trebuchet MS"/>
          <w:color w:val="000000"/>
          <w:sz w:val="20"/>
          <w:szCs w:val="20"/>
        </w:rPr>
        <w:t>5 A voz do Senhor quebra os cedros; sim, o Senhor quebra os cedros do Líbano.</w:t>
      </w:r>
    </w:p>
    <w:p>
      <w:pPr>
        <w:rPr>
          <w:rFonts w:ascii="Trebuchet MS" w:hAnsi="Trebuchet MS"/>
          <w:color w:val="000000"/>
          <w:sz w:val="20"/>
          <w:szCs w:val="20"/>
        </w:rPr>
      </w:pPr>
      <w:r>
        <w:rPr>
          <w:rFonts w:ascii="Trebuchet MS" w:hAnsi="Trebuchet MS"/>
          <w:color w:val="000000"/>
          <w:sz w:val="20"/>
          <w:szCs w:val="20"/>
        </w:rPr>
        <w:t>6 Ele faz o Líbano saltar como um bezerro; e Siriom, como um filhote de boi selvagem.</w:t>
      </w:r>
    </w:p>
    <w:p>
      <w:pPr>
        <w:rPr>
          <w:rFonts w:ascii="Trebuchet MS" w:hAnsi="Trebuchet MS"/>
          <w:color w:val="000000"/>
          <w:sz w:val="20"/>
          <w:szCs w:val="20"/>
        </w:rPr>
      </w:pPr>
      <w:r>
        <w:rPr>
          <w:rFonts w:ascii="Trebuchet MS" w:hAnsi="Trebuchet MS"/>
          <w:color w:val="000000"/>
          <w:sz w:val="20"/>
          <w:szCs w:val="20"/>
        </w:rPr>
        <w:t>7 A voz do Senhor lança labaredas de fogo.</w:t>
      </w:r>
    </w:p>
    <w:p>
      <w:pPr>
        <w:rPr>
          <w:rFonts w:ascii="Trebuchet MS" w:hAnsi="Trebuchet MS"/>
          <w:color w:val="000000"/>
          <w:sz w:val="20"/>
          <w:szCs w:val="20"/>
        </w:rPr>
      </w:pPr>
      <w:r>
        <w:rPr>
          <w:rFonts w:ascii="Trebuchet MS" w:hAnsi="Trebuchet MS"/>
          <w:color w:val="000000"/>
          <w:sz w:val="20"/>
          <w:szCs w:val="20"/>
        </w:rPr>
        <w:t>8 A voz do Senhor faz tremer o deserto; o Senhor faz tremer o deserto de Cades.</w:t>
      </w:r>
    </w:p>
    <w:p>
      <w:pPr>
        <w:rPr>
          <w:rFonts w:ascii="Trebuchet MS" w:hAnsi="Trebuchet MS"/>
          <w:color w:val="000000"/>
          <w:sz w:val="20"/>
          <w:szCs w:val="20"/>
        </w:rPr>
      </w:pPr>
      <w:r>
        <w:rPr>
          <w:rFonts w:ascii="Trebuchet MS" w:hAnsi="Trebuchet MS"/>
          <w:color w:val="000000"/>
          <w:sz w:val="20"/>
          <w:szCs w:val="20"/>
        </w:rPr>
        <w:t>9 A voz do Senhor faz as corças dar à luz, e desnuda as florestas; e no seu templo todos dizem: Glória!</w:t>
      </w:r>
    </w:p>
    <w:p>
      <w:pPr>
        <w:rPr>
          <w:rFonts w:ascii="Trebuchet MS" w:hAnsi="Trebuchet MS"/>
          <w:color w:val="000000"/>
          <w:sz w:val="20"/>
          <w:szCs w:val="20"/>
        </w:rPr>
      </w:pPr>
      <w:r>
        <w:rPr>
          <w:rFonts w:ascii="Trebuchet MS" w:hAnsi="Trebuchet MS"/>
          <w:color w:val="000000"/>
          <w:sz w:val="20"/>
          <w:szCs w:val="20"/>
        </w:rPr>
        <w:t>10 O Senhor está entronizado sobre o dilúvio; o Senhor se assenta como rei, perpetuamente.</w:t>
      </w:r>
    </w:p>
    <w:p>
      <w:pPr>
        <w:rPr>
          <w:rFonts w:ascii="Trebuchet MS" w:hAnsi="Trebuchet MS"/>
          <w:color w:val="000000"/>
          <w:sz w:val="20"/>
          <w:szCs w:val="20"/>
        </w:rPr>
      </w:pPr>
      <w:r>
        <w:rPr>
          <w:rFonts w:ascii="Trebuchet MS" w:hAnsi="Trebuchet MS"/>
          <w:color w:val="000000"/>
          <w:sz w:val="20"/>
          <w:szCs w:val="20"/>
        </w:rPr>
        <w:t>11 O Senhor dará força ao seu povo; o Senhor abençoará o seu povo com paz.</w:t>
      </w:r>
    </w:p>
    <w:p>
      <w:pPr>
        <w:pStyle w:val="P13"/>
        <w:rPr>
          <w:rFonts w:ascii="Trebuchet MS" w:hAnsi="Trebuchet MS"/>
          <w:color w:val="000000"/>
          <w:sz w:val="22"/>
          <w:szCs w:val="22"/>
        </w:rPr>
      </w:pPr>
      <w:bookmarkStart w:id="555" w:name="_Toc147528469"/>
      <w:r>
        <w:rPr>
          <w:rFonts w:ascii="Trebuchet MS" w:hAnsi="Trebuchet MS"/>
          <w:color w:val="000000"/>
          <w:sz w:val="22"/>
          <w:szCs w:val="22"/>
        </w:rPr>
        <w:t xml:space="preserve"> SALMOS 30</w:t>
      </w:r>
      <w:bookmarkEnd w:id="555"/>
    </w:p>
    <w:p>
      <w:pPr>
        <w:rPr>
          <w:rFonts w:ascii="Trebuchet MS" w:hAnsi="Trebuchet MS"/>
          <w:color w:val="000000"/>
          <w:sz w:val="20"/>
          <w:szCs w:val="20"/>
        </w:rPr>
      </w:pPr>
      <w:r>
        <w:rPr>
          <w:rFonts w:ascii="Trebuchet MS" w:hAnsi="Trebuchet MS"/>
          <w:color w:val="000000"/>
          <w:sz w:val="20"/>
          <w:szCs w:val="20"/>
        </w:rPr>
        <w:t>1 Exaltar-te-ei, ó Senhor, porque tu me levantaste, e não permitiste que meus inimigos se alegrassem sobre mim.</w:t>
      </w:r>
    </w:p>
    <w:p>
      <w:pPr>
        <w:rPr>
          <w:rFonts w:ascii="Trebuchet MS" w:hAnsi="Trebuchet MS"/>
          <w:color w:val="000000"/>
          <w:sz w:val="20"/>
          <w:szCs w:val="20"/>
        </w:rPr>
      </w:pPr>
      <w:r>
        <w:rPr>
          <w:rFonts w:ascii="Trebuchet MS" w:hAnsi="Trebuchet MS"/>
          <w:color w:val="000000"/>
          <w:sz w:val="20"/>
          <w:szCs w:val="20"/>
        </w:rPr>
        <w:t>2 Ó Senhor, Deus meu, a ti clamei, e tu me curaste.</w:t>
      </w:r>
    </w:p>
    <w:p>
      <w:pPr>
        <w:rPr>
          <w:rFonts w:ascii="Trebuchet MS" w:hAnsi="Trebuchet MS"/>
          <w:color w:val="000000"/>
          <w:sz w:val="20"/>
          <w:szCs w:val="20"/>
        </w:rPr>
      </w:pPr>
      <w:r>
        <w:rPr>
          <w:rFonts w:ascii="Trebuchet MS" w:hAnsi="Trebuchet MS"/>
          <w:color w:val="000000"/>
          <w:sz w:val="20"/>
          <w:szCs w:val="20"/>
        </w:rPr>
        <w:t>3 Senhor, fizeste subir a minha alma do Seol, conservaste-me a vida, dentre os que descem à cova.</w:t>
      </w:r>
    </w:p>
    <w:p>
      <w:pPr>
        <w:rPr>
          <w:rFonts w:ascii="Trebuchet MS" w:hAnsi="Trebuchet MS"/>
          <w:color w:val="000000"/>
          <w:sz w:val="20"/>
          <w:szCs w:val="20"/>
        </w:rPr>
      </w:pPr>
      <w:r>
        <w:rPr>
          <w:rFonts w:ascii="Trebuchet MS" w:hAnsi="Trebuchet MS"/>
          <w:color w:val="000000"/>
          <w:sz w:val="20"/>
          <w:szCs w:val="20"/>
        </w:rPr>
        <w:t>4 Cantai louvores ao Senhor, vós que sois seus santos, e louvai o seu santo nome.</w:t>
      </w:r>
    </w:p>
    <w:p>
      <w:pPr>
        <w:rPr>
          <w:rFonts w:ascii="Trebuchet MS" w:hAnsi="Trebuchet MS"/>
          <w:color w:val="000000"/>
          <w:sz w:val="20"/>
          <w:szCs w:val="20"/>
        </w:rPr>
      </w:pPr>
      <w:r>
        <w:rPr>
          <w:rFonts w:ascii="Trebuchet MS" w:hAnsi="Trebuchet MS"/>
          <w:color w:val="000000"/>
          <w:sz w:val="20"/>
          <w:szCs w:val="20"/>
        </w:rPr>
        <w:t>5 Porque a sua ira dura só um momento; no seu favor está a vida. O choro pode durar uma noite; pela manhã, porém, vem o cântico de júbilo.</w:t>
      </w:r>
    </w:p>
    <w:p>
      <w:pPr>
        <w:rPr>
          <w:rFonts w:ascii="Trebuchet MS" w:hAnsi="Trebuchet MS"/>
          <w:color w:val="000000"/>
          <w:sz w:val="20"/>
          <w:szCs w:val="20"/>
        </w:rPr>
      </w:pPr>
      <w:r>
        <w:rPr>
          <w:rFonts w:ascii="Trebuchet MS" w:hAnsi="Trebuchet MS"/>
          <w:color w:val="000000"/>
          <w:sz w:val="20"/>
          <w:szCs w:val="20"/>
        </w:rPr>
        <w:t>6 Quanto a mim, dizia eu na minha prosperidade: Jamais serei abalado.</w:t>
      </w:r>
    </w:p>
    <w:p>
      <w:pPr>
        <w:rPr>
          <w:rFonts w:ascii="Trebuchet MS" w:hAnsi="Trebuchet MS"/>
          <w:color w:val="000000"/>
          <w:sz w:val="20"/>
          <w:szCs w:val="20"/>
        </w:rPr>
      </w:pPr>
      <w:r>
        <w:rPr>
          <w:rFonts w:ascii="Trebuchet MS" w:hAnsi="Trebuchet MS"/>
          <w:color w:val="000000"/>
          <w:sz w:val="20"/>
          <w:szCs w:val="20"/>
        </w:rPr>
        <w:t>7 Tu, Senhor, pela tua vontade, deste força à minha beleza; ocultaste o teu rosto, e fiquei conturbado.</w:t>
      </w:r>
    </w:p>
    <w:p>
      <w:pPr>
        <w:rPr>
          <w:rFonts w:ascii="Trebuchet MS" w:hAnsi="Trebuchet MS"/>
          <w:color w:val="000000"/>
          <w:sz w:val="20"/>
          <w:szCs w:val="20"/>
        </w:rPr>
      </w:pPr>
      <w:r>
        <w:rPr>
          <w:rFonts w:ascii="Trebuchet MS" w:hAnsi="Trebuchet MS"/>
          <w:color w:val="000000"/>
          <w:sz w:val="20"/>
          <w:szCs w:val="20"/>
        </w:rPr>
        <w:t>8 A ti, Senhor, clamei, e ao Senhor supliquei:</w:t>
      </w:r>
    </w:p>
    <w:p>
      <w:pPr>
        <w:rPr>
          <w:rFonts w:ascii="Trebuchet MS" w:hAnsi="Trebuchet MS"/>
          <w:color w:val="000000"/>
          <w:sz w:val="20"/>
          <w:szCs w:val="20"/>
        </w:rPr>
      </w:pPr>
      <w:r>
        <w:rPr>
          <w:rFonts w:ascii="Trebuchet MS" w:hAnsi="Trebuchet MS"/>
          <w:color w:val="000000"/>
          <w:sz w:val="20"/>
          <w:szCs w:val="20"/>
        </w:rPr>
        <w:t>9 Que proveito haverá no meu sangue, se eu descer à cova? Porventura te louvará o pó? Anunciará ele a tua verdade?</w:t>
      </w:r>
    </w:p>
    <w:p>
      <w:pPr>
        <w:rPr>
          <w:rFonts w:ascii="Trebuchet MS" w:hAnsi="Trebuchet MS"/>
          <w:color w:val="000000"/>
          <w:sz w:val="20"/>
          <w:szCs w:val="20"/>
        </w:rPr>
      </w:pPr>
      <w:r>
        <w:rPr>
          <w:rFonts w:ascii="Trebuchet MS" w:hAnsi="Trebuchet MS"/>
          <w:color w:val="000000"/>
          <w:sz w:val="20"/>
          <w:szCs w:val="20"/>
        </w:rPr>
        <w:t>10 Ouve, Senhor, e tem compaixão de mim! O Senhor, sê o meu ajudador!</w:t>
      </w:r>
    </w:p>
    <w:p>
      <w:pPr>
        <w:rPr>
          <w:rFonts w:ascii="Trebuchet MS" w:hAnsi="Trebuchet MS"/>
          <w:color w:val="000000"/>
          <w:sz w:val="20"/>
          <w:szCs w:val="20"/>
        </w:rPr>
      </w:pPr>
      <w:r>
        <w:rPr>
          <w:rFonts w:ascii="Trebuchet MS" w:hAnsi="Trebuchet MS"/>
          <w:color w:val="000000"/>
          <w:sz w:val="20"/>
          <w:szCs w:val="20"/>
        </w:rPr>
        <w:t>11 Tornaste o meu pranto em regozijo, tiraste o meu cilício, e me cingiste de alegria;</w:t>
      </w:r>
    </w:p>
    <w:p>
      <w:pPr>
        <w:rPr>
          <w:rFonts w:ascii="Trebuchet MS" w:hAnsi="Trebuchet MS"/>
          <w:color w:val="000000"/>
          <w:sz w:val="20"/>
          <w:szCs w:val="20"/>
        </w:rPr>
      </w:pPr>
      <w:r>
        <w:rPr>
          <w:rFonts w:ascii="Trebuchet MS" w:hAnsi="Trebuchet MS"/>
          <w:color w:val="000000"/>
          <w:sz w:val="20"/>
          <w:szCs w:val="20"/>
        </w:rPr>
        <w:t>12 para que a minha alma te cante louvores, e não se cale. Senhor, Deus meu, eu te louvarei para sempre.</w:t>
      </w:r>
    </w:p>
    <w:p>
      <w:pPr>
        <w:pStyle w:val="P13"/>
        <w:rPr>
          <w:rFonts w:ascii="Trebuchet MS" w:hAnsi="Trebuchet MS"/>
          <w:color w:val="000000"/>
          <w:sz w:val="22"/>
          <w:szCs w:val="22"/>
        </w:rPr>
      </w:pPr>
      <w:bookmarkStart w:id="556" w:name="_Toc147528470"/>
      <w:r>
        <w:rPr>
          <w:rFonts w:ascii="Trebuchet MS" w:hAnsi="Trebuchet MS"/>
          <w:color w:val="000000"/>
          <w:sz w:val="22"/>
          <w:szCs w:val="22"/>
        </w:rPr>
        <w:t xml:space="preserve"> SALMOS 31</w:t>
      </w:r>
      <w:bookmarkEnd w:id="556"/>
    </w:p>
    <w:p>
      <w:pPr>
        <w:rPr>
          <w:rFonts w:ascii="Trebuchet MS" w:hAnsi="Trebuchet MS"/>
          <w:color w:val="000000"/>
          <w:sz w:val="20"/>
          <w:szCs w:val="20"/>
        </w:rPr>
      </w:pPr>
      <w:r>
        <w:rPr>
          <w:rFonts w:ascii="Trebuchet MS" w:hAnsi="Trebuchet MS"/>
          <w:color w:val="000000"/>
          <w:sz w:val="20"/>
          <w:szCs w:val="20"/>
        </w:rPr>
        <w:t>1 Em ti, Senhor, me refugio; nunca seja eu envergonhado; livra-me pela tua justiça!</w:t>
      </w:r>
    </w:p>
    <w:p>
      <w:pPr>
        <w:rPr>
          <w:rFonts w:ascii="Trebuchet MS" w:hAnsi="Trebuchet MS"/>
          <w:color w:val="000000"/>
          <w:sz w:val="20"/>
          <w:szCs w:val="20"/>
        </w:rPr>
      </w:pPr>
      <w:r>
        <w:rPr>
          <w:rFonts w:ascii="Trebuchet MS" w:hAnsi="Trebuchet MS"/>
          <w:color w:val="000000"/>
          <w:sz w:val="20"/>
          <w:szCs w:val="20"/>
        </w:rPr>
        <w:t>2 Inclina para mim os teus ouvidos, livra-me depressa! Sê para mim um Deus protetor, uma casa de refúgio que me salve!</w:t>
      </w:r>
    </w:p>
    <w:p>
      <w:pPr>
        <w:rPr>
          <w:rFonts w:ascii="Trebuchet MS" w:hAnsi="Trebuchet MS"/>
          <w:color w:val="000000"/>
          <w:sz w:val="20"/>
          <w:szCs w:val="20"/>
        </w:rPr>
      </w:pPr>
      <w:r>
        <w:rPr>
          <w:rFonts w:ascii="Trebuchet MS" w:hAnsi="Trebuchet MS"/>
          <w:color w:val="000000"/>
          <w:sz w:val="20"/>
          <w:szCs w:val="20"/>
        </w:rPr>
        <w:t>3 Porque tu és a minha fortaleza e o meu refúgio; pelo que, por amor do teu nome, guia-me e sustenta-me.</w:t>
      </w:r>
    </w:p>
    <w:p>
      <w:pPr>
        <w:rPr>
          <w:rFonts w:ascii="Trebuchet MS" w:hAnsi="Trebuchet MS"/>
          <w:color w:val="000000"/>
          <w:sz w:val="20"/>
          <w:szCs w:val="20"/>
        </w:rPr>
      </w:pPr>
      <w:r>
        <w:rPr>
          <w:rFonts w:ascii="Trebuchet MS" w:hAnsi="Trebuchet MS"/>
          <w:color w:val="000000"/>
          <w:sz w:val="20"/>
          <w:szCs w:val="20"/>
        </w:rPr>
        <w:t>4 Tira-me do laço que me armaram, pois tu és o meu refúgio.</w:t>
      </w:r>
    </w:p>
    <w:p>
      <w:pPr>
        <w:rPr>
          <w:rFonts w:ascii="Trebuchet MS" w:hAnsi="Trebuchet MS"/>
          <w:color w:val="000000"/>
          <w:sz w:val="20"/>
          <w:szCs w:val="20"/>
        </w:rPr>
      </w:pPr>
      <w:r>
        <w:rPr>
          <w:rFonts w:ascii="Trebuchet MS" w:hAnsi="Trebuchet MS"/>
          <w:color w:val="000000"/>
          <w:sz w:val="20"/>
          <w:szCs w:val="20"/>
        </w:rPr>
        <w:t>5 Nas tuas mãos entrego o meu espírito; tu me remiste, ó Senhor, Deus da verdade.</w:t>
      </w:r>
    </w:p>
    <w:p>
      <w:pPr>
        <w:rPr>
          <w:rFonts w:ascii="Trebuchet MS" w:hAnsi="Trebuchet MS"/>
          <w:color w:val="000000"/>
          <w:sz w:val="20"/>
          <w:szCs w:val="20"/>
        </w:rPr>
      </w:pPr>
      <w:r>
        <w:rPr>
          <w:rFonts w:ascii="Trebuchet MS" w:hAnsi="Trebuchet MS"/>
          <w:color w:val="000000"/>
          <w:sz w:val="20"/>
          <w:szCs w:val="20"/>
        </w:rPr>
        <w:t>6 Odeias aqueles que atentam para ídolos vãos; eu, porém, confio no Senhor.</w:t>
      </w:r>
    </w:p>
    <w:p>
      <w:pPr>
        <w:rPr>
          <w:rFonts w:ascii="Trebuchet MS" w:hAnsi="Trebuchet MS"/>
          <w:color w:val="000000"/>
          <w:sz w:val="20"/>
          <w:szCs w:val="20"/>
        </w:rPr>
      </w:pPr>
      <w:r>
        <w:rPr>
          <w:rFonts w:ascii="Trebuchet MS" w:hAnsi="Trebuchet MS"/>
          <w:color w:val="000000"/>
          <w:sz w:val="20"/>
          <w:szCs w:val="20"/>
        </w:rPr>
        <w:t>7 Eu me alegrarei e regozijarei na tua benignidade, pois tens visto a minha aflição. Tens conhecido as minhas angústias,</w:t>
      </w:r>
    </w:p>
    <w:p>
      <w:pPr>
        <w:rPr>
          <w:rFonts w:ascii="Trebuchet MS" w:hAnsi="Trebuchet MS"/>
          <w:color w:val="000000"/>
          <w:sz w:val="20"/>
          <w:szCs w:val="20"/>
        </w:rPr>
      </w:pPr>
      <w:r>
        <w:rPr>
          <w:rFonts w:ascii="Trebuchet MS" w:hAnsi="Trebuchet MS"/>
          <w:color w:val="000000"/>
          <w:sz w:val="20"/>
          <w:szCs w:val="20"/>
        </w:rPr>
        <w:t>8 e não me entregaste nas mãos do inimigo; puseste os meus pés num lugar espaçoso.</w:t>
      </w:r>
    </w:p>
    <w:p>
      <w:pPr>
        <w:rPr>
          <w:rFonts w:ascii="Trebuchet MS" w:hAnsi="Trebuchet MS"/>
          <w:color w:val="000000"/>
          <w:sz w:val="20"/>
          <w:szCs w:val="20"/>
        </w:rPr>
      </w:pPr>
      <w:r>
        <w:rPr>
          <w:rFonts w:ascii="Trebuchet MS" w:hAnsi="Trebuchet MS"/>
          <w:color w:val="000000"/>
          <w:sz w:val="20"/>
          <w:szCs w:val="20"/>
        </w:rPr>
        <w:t>9 Tem compaixão de mim, ó Senhor, porque estou angustiado; consumidos estão de tristeza os meus olhos, a minha alma e o meu corpo.</w:t>
      </w:r>
    </w:p>
    <w:p>
      <w:pPr>
        <w:rPr>
          <w:rFonts w:ascii="Trebuchet MS" w:hAnsi="Trebuchet MS"/>
          <w:color w:val="000000"/>
          <w:sz w:val="20"/>
          <w:szCs w:val="20"/>
        </w:rPr>
      </w:pPr>
      <w:r>
        <w:rPr>
          <w:rFonts w:ascii="Trebuchet MS" w:hAnsi="Trebuchet MS"/>
          <w:color w:val="000000"/>
          <w:sz w:val="20"/>
          <w:szCs w:val="20"/>
        </w:rPr>
        <w:t>10 Pois a minha vida está gasta de tristeza, e os meus anos de suspiros; a minha força desfalece por causa da minha iniqüidade, e os meus ossos se consomem.</w:t>
      </w:r>
    </w:p>
    <w:p>
      <w:pPr>
        <w:rPr>
          <w:rFonts w:ascii="Trebuchet MS" w:hAnsi="Trebuchet MS"/>
          <w:color w:val="000000"/>
          <w:sz w:val="20"/>
          <w:szCs w:val="20"/>
        </w:rPr>
      </w:pPr>
      <w:r>
        <w:rPr>
          <w:rFonts w:ascii="Trebuchet MS" w:hAnsi="Trebuchet MS"/>
          <w:color w:val="000000"/>
          <w:sz w:val="20"/>
          <w:szCs w:val="20"/>
        </w:rPr>
        <w:t>11 Por causa de todos os meus adversários tornei-me em opróbrio, sim, sobremodo o sou para os meus vizinhos, e horror para os meus conhecidos; os que me vêem na rua fogem de mim.</w:t>
      </w:r>
    </w:p>
    <w:p>
      <w:pPr>
        <w:rPr>
          <w:rFonts w:ascii="Trebuchet MS" w:hAnsi="Trebuchet MS"/>
          <w:color w:val="000000"/>
          <w:sz w:val="20"/>
          <w:szCs w:val="20"/>
        </w:rPr>
      </w:pPr>
      <w:r>
        <w:rPr>
          <w:rFonts w:ascii="Trebuchet MS" w:hAnsi="Trebuchet MS"/>
          <w:color w:val="000000"/>
          <w:sz w:val="20"/>
          <w:szCs w:val="20"/>
        </w:rPr>
        <w:t>12 Sou esquecido como um morto de quem não há memória; sou como um vaso quebrado.</w:t>
      </w:r>
    </w:p>
    <w:p>
      <w:pPr>
        <w:rPr>
          <w:rFonts w:ascii="Trebuchet MS" w:hAnsi="Trebuchet MS"/>
          <w:color w:val="000000"/>
          <w:sz w:val="20"/>
          <w:szCs w:val="20"/>
        </w:rPr>
      </w:pPr>
      <w:r>
        <w:rPr>
          <w:rFonts w:ascii="Trebuchet MS" w:hAnsi="Trebuchet MS"/>
          <w:color w:val="000000"/>
          <w:sz w:val="20"/>
          <w:szCs w:val="20"/>
        </w:rPr>
        <w:t>13 Pois tenho ouvido a difamação de muitos, terror por todos os lados; enquanto juntamente conspiravam contra mim, maquinaram tirar-me a vida.</w:t>
      </w:r>
    </w:p>
    <w:p>
      <w:pPr>
        <w:rPr>
          <w:rFonts w:ascii="Trebuchet MS" w:hAnsi="Trebuchet MS"/>
          <w:color w:val="000000"/>
          <w:sz w:val="20"/>
          <w:szCs w:val="20"/>
        </w:rPr>
      </w:pPr>
      <w:r>
        <w:rPr>
          <w:rFonts w:ascii="Trebuchet MS" w:hAnsi="Trebuchet MS"/>
          <w:color w:val="000000"/>
          <w:sz w:val="20"/>
          <w:szCs w:val="20"/>
        </w:rPr>
        <w:t>14 Mas eu confio em ti, ó Senhor; e digo: Tu és o meu Deus.</w:t>
      </w:r>
    </w:p>
    <w:p>
      <w:pPr>
        <w:rPr>
          <w:rFonts w:ascii="Trebuchet MS" w:hAnsi="Trebuchet MS"/>
          <w:color w:val="000000"/>
          <w:sz w:val="20"/>
          <w:szCs w:val="20"/>
        </w:rPr>
      </w:pPr>
      <w:r>
        <w:rPr>
          <w:rFonts w:ascii="Trebuchet MS" w:hAnsi="Trebuchet MS"/>
          <w:color w:val="000000"/>
          <w:sz w:val="20"/>
          <w:szCs w:val="20"/>
        </w:rPr>
        <w:t>15 Os meus dias estão nas tuas mãos; livra-me das mãos dos meus inimigos e dos que me perseguem.</w:t>
      </w:r>
    </w:p>
    <w:p>
      <w:pPr>
        <w:rPr>
          <w:rFonts w:ascii="Trebuchet MS" w:hAnsi="Trebuchet MS"/>
          <w:color w:val="000000"/>
          <w:sz w:val="20"/>
          <w:szCs w:val="20"/>
        </w:rPr>
      </w:pPr>
      <w:r>
        <w:rPr>
          <w:rFonts w:ascii="Trebuchet MS" w:hAnsi="Trebuchet MS"/>
          <w:color w:val="000000"/>
          <w:sz w:val="20"/>
          <w:szCs w:val="20"/>
        </w:rPr>
        <w:t>16 Faze resplandecer o teu rosto sobre o teu servo; salva-me por tua bondade.</w:t>
      </w:r>
    </w:p>
    <w:p>
      <w:pPr>
        <w:rPr>
          <w:rFonts w:ascii="Trebuchet MS" w:hAnsi="Trebuchet MS"/>
          <w:color w:val="000000"/>
          <w:sz w:val="20"/>
          <w:szCs w:val="20"/>
        </w:rPr>
      </w:pPr>
      <w:r>
        <w:rPr>
          <w:rFonts w:ascii="Trebuchet MS" w:hAnsi="Trebuchet MS"/>
          <w:color w:val="000000"/>
          <w:sz w:val="20"/>
          <w:szCs w:val="20"/>
        </w:rPr>
        <w:t>17 Não seja eu envergonhado, ó Senhor, porque te invoco; envergonhados sejam os ímpios, emudeçam no Seol.</w:t>
      </w:r>
    </w:p>
    <w:p>
      <w:pPr>
        <w:rPr>
          <w:rFonts w:ascii="Trebuchet MS" w:hAnsi="Trebuchet MS"/>
          <w:color w:val="000000"/>
          <w:sz w:val="20"/>
          <w:szCs w:val="20"/>
        </w:rPr>
      </w:pPr>
      <w:r>
        <w:rPr>
          <w:rFonts w:ascii="Trebuchet MS" w:hAnsi="Trebuchet MS"/>
          <w:color w:val="000000"/>
          <w:sz w:val="20"/>
          <w:szCs w:val="20"/>
        </w:rPr>
        <w:t>18 Emudeçam os lábios mentirosos, que falam insolentemente contra o justo, com arrogância e com desprezo.</w:t>
      </w:r>
    </w:p>
    <w:p>
      <w:pPr>
        <w:rPr>
          <w:rFonts w:ascii="Trebuchet MS" w:hAnsi="Trebuchet MS"/>
          <w:color w:val="000000"/>
          <w:sz w:val="20"/>
          <w:szCs w:val="20"/>
        </w:rPr>
      </w:pPr>
      <w:r>
        <w:rPr>
          <w:rFonts w:ascii="Trebuchet MS" w:hAnsi="Trebuchet MS"/>
          <w:color w:val="000000"/>
          <w:sz w:val="20"/>
          <w:szCs w:val="20"/>
        </w:rPr>
        <w:t>19 Oh! quão grande é a tua bondade, que guardaste para os que te temem, a qual na presença dos filhos dos homens preparaste para aqueles que em ti se refugiam!</w:t>
      </w:r>
    </w:p>
    <w:p>
      <w:pPr>
        <w:rPr>
          <w:rFonts w:ascii="Trebuchet MS" w:hAnsi="Trebuchet MS"/>
          <w:color w:val="000000"/>
          <w:sz w:val="20"/>
          <w:szCs w:val="20"/>
        </w:rPr>
      </w:pPr>
      <w:r>
        <w:rPr>
          <w:rFonts w:ascii="Trebuchet MS" w:hAnsi="Trebuchet MS"/>
          <w:color w:val="000000"/>
          <w:sz w:val="20"/>
          <w:szCs w:val="20"/>
        </w:rPr>
        <w:t>20 No abrigo da tua presença tu os escondes das intrigas dos homens; em um pavilhão os ocultas da contenda das línguas.</w:t>
      </w:r>
    </w:p>
    <w:p>
      <w:pPr>
        <w:rPr>
          <w:rFonts w:ascii="Trebuchet MS" w:hAnsi="Trebuchet MS"/>
          <w:color w:val="000000"/>
          <w:sz w:val="20"/>
          <w:szCs w:val="20"/>
        </w:rPr>
      </w:pPr>
      <w:r>
        <w:rPr>
          <w:rFonts w:ascii="Trebuchet MS" w:hAnsi="Trebuchet MS"/>
          <w:color w:val="000000"/>
          <w:sz w:val="20"/>
          <w:szCs w:val="20"/>
        </w:rPr>
        <w:t>21 Bendito seja o Senhor, pois fez maravilhosa a sua bondade para comigo numa cidade sitiada.</w:t>
      </w:r>
    </w:p>
    <w:p>
      <w:pPr>
        <w:rPr>
          <w:rFonts w:ascii="Trebuchet MS" w:hAnsi="Trebuchet MS"/>
          <w:color w:val="000000"/>
          <w:sz w:val="20"/>
          <w:szCs w:val="20"/>
        </w:rPr>
      </w:pPr>
      <w:r>
        <w:rPr>
          <w:rFonts w:ascii="Trebuchet MS" w:hAnsi="Trebuchet MS"/>
          <w:color w:val="000000"/>
          <w:sz w:val="20"/>
          <w:szCs w:val="20"/>
        </w:rPr>
        <w:t>22 Eu dizia no meu espanto: Estou cortado de diante dos teus olhos; não obstante, tu ouviste as minhas súplicas quando eu a ti clamei.</w:t>
      </w:r>
    </w:p>
    <w:p>
      <w:pPr>
        <w:rPr>
          <w:rFonts w:ascii="Trebuchet MS" w:hAnsi="Trebuchet MS"/>
          <w:color w:val="000000"/>
          <w:sz w:val="20"/>
          <w:szCs w:val="20"/>
        </w:rPr>
      </w:pPr>
      <w:r>
        <w:rPr>
          <w:rFonts w:ascii="Trebuchet MS" w:hAnsi="Trebuchet MS"/>
          <w:color w:val="000000"/>
          <w:sz w:val="20"/>
          <w:szCs w:val="20"/>
        </w:rPr>
        <w:t>23 Amai ao Senhor, vós todos os que sois seus santos; o Senhor guarda os fiéis, e retribui abundantemente ao que usa de soberba.</w:t>
      </w:r>
    </w:p>
    <w:p>
      <w:pPr>
        <w:rPr>
          <w:rFonts w:ascii="Trebuchet MS" w:hAnsi="Trebuchet MS"/>
          <w:color w:val="000000"/>
          <w:sz w:val="20"/>
          <w:szCs w:val="20"/>
        </w:rPr>
      </w:pPr>
      <w:r>
        <w:rPr>
          <w:rFonts w:ascii="Trebuchet MS" w:hAnsi="Trebuchet MS"/>
          <w:color w:val="000000"/>
          <w:sz w:val="20"/>
          <w:szCs w:val="20"/>
        </w:rPr>
        <w:t>24 Esforçai-vos, e fortaleça-se o vosso coração, vós todos os que esperais no Senhor.</w:t>
      </w:r>
    </w:p>
    <w:p>
      <w:pPr>
        <w:pStyle w:val="P13"/>
        <w:rPr>
          <w:rFonts w:ascii="Trebuchet MS" w:hAnsi="Trebuchet MS"/>
          <w:color w:val="000000"/>
          <w:sz w:val="22"/>
          <w:szCs w:val="22"/>
        </w:rPr>
      </w:pPr>
      <w:bookmarkStart w:id="557" w:name="_Toc147528471"/>
      <w:r>
        <w:rPr>
          <w:rFonts w:ascii="Trebuchet MS" w:hAnsi="Trebuchet MS"/>
          <w:color w:val="000000"/>
          <w:sz w:val="22"/>
          <w:szCs w:val="22"/>
        </w:rPr>
        <w:t xml:space="preserve"> SALMOS 32</w:t>
      </w:r>
      <w:bookmarkEnd w:id="557"/>
    </w:p>
    <w:p>
      <w:pPr>
        <w:rPr>
          <w:rFonts w:ascii="Trebuchet MS" w:hAnsi="Trebuchet MS"/>
          <w:color w:val="000000"/>
          <w:sz w:val="20"/>
          <w:szCs w:val="20"/>
        </w:rPr>
      </w:pPr>
      <w:r>
        <w:rPr>
          <w:rFonts w:ascii="Trebuchet MS" w:hAnsi="Trebuchet MS"/>
          <w:color w:val="000000"/>
          <w:sz w:val="20"/>
          <w:szCs w:val="20"/>
        </w:rPr>
        <w:t>1 Bem-aventurado aquele cuja transgressão é perdoada, e cujo pecado é coberto.</w:t>
      </w:r>
    </w:p>
    <w:p>
      <w:pPr>
        <w:rPr>
          <w:rFonts w:ascii="Trebuchet MS" w:hAnsi="Trebuchet MS"/>
          <w:color w:val="000000"/>
          <w:sz w:val="20"/>
          <w:szCs w:val="20"/>
        </w:rPr>
      </w:pPr>
      <w:r>
        <w:rPr>
          <w:rFonts w:ascii="Trebuchet MS" w:hAnsi="Trebuchet MS"/>
          <w:color w:val="000000"/>
          <w:sz w:val="20"/>
          <w:szCs w:val="20"/>
        </w:rPr>
        <w:t>2 Bem-aventurado o homem a quem o Senhor não atribui a iniqüidade, e em cujo espírito não há dolo.</w:t>
      </w:r>
    </w:p>
    <w:p>
      <w:pPr>
        <w:rPr>
          <w:rFonts w:ascii="Trebuchet MS" w:hAnsi="Trebuchet MS"/>
          <w:color w:val="000000"/>
          <w:sz w:val="20"/>
          <w:szCs w:val="20"/>
        </w:rPr>
      </w:pPr>
      <w:r>
        <w:rPr>
          <w:rFonts w:ascii="Trebuchet MS" w:hAnsi="Trebuchet MS"/>
          <w:color w:val="000000"/>
          <w:sz w:val="20"/>
          <w:szCs w:val="20"/>
        </w:rPr>
        <w:t>3 Enquanto guardei silêncio, consumiram-se os meus ossos pelo meu bramido durante o dia todo.</w:t>
      </w:r>
    </w:p>
    <w:p>
      <w:pPr>
        <w:rPr>
          <w:rFonts w:ascii="Trebuchet MS" w:hAnsi="Trebuchet MS"/>
          <w:color w:val="000000"/>
          <w:sz w:val="20"/>
          <w:szCs w:val="20"/>
        </w:rPr>
      </w:pPr>
      <w:r>
        <w:rPr>
          <w:rFonts w:ascii="Trebuchet MS" w:hAnsi="Trebuchet MS"/>
          <w:color w:val="000000"/>
          <w:sz w:val="20"/>
          <w:szCs w:val="20"/>
        </w:rPr>
        <w:t>4 Porque de dia e de noite a tua mão pesava sobre mim; o meu humor se tornou em sequidão de estio.</w:t>
      </w:r>
    </w:p>
    <w:p>
      <w:pPr>
        <w:rPr>
          <w:rFonts w:ascii="Trebuchet MS" w:hAnsi="Trebuchet MS"/>
          <w:color w:val="000000"/>
          <w:sz w:val="20"/>
          <w:szCs w:val="20"/>
        </w:rPr>
      </w:pPr>
      <w:r>
        <w:rPr>
          <w:rFonts w:ascii="Trebuchet MS" w:hAnsi="Trebuchet MS"/>
          <w:color w:val="000000"/>
          <w:sz w:val="20"/>
          <w:szCs w:val="20"/>
        </w:rPr>
        <w:t>5 Confessei-te o meu pecado, e a minha iniqüidade não encobri. Disse eu: Confessarei ao Senhor as minhas transgressões; e tu perdoaste a culpa do meu pecado.</w:t>
      </w:r>
    </w:p>
    <w:p>
      <w:pPr>
        <w:rPr>
          <w:rFonts w:ascii="Trebuchet MS" w:hAnsi="Trebuchet MS"/>
          <w:color w:val="000000"/>
          <w:sz w:val="20"/>
          <w:szCs w:val="20"/>
        </w:rPr>
      </w:pPr>
      <w:r>
        <w:rPr>
          <w:rFonts w:ascii="Trebuchet MS" w:hAnsi="Trebuchet MS"/>
          <w:color w:val="000000"/>
          <w:sz w:val="20"/>
          <w:szCs w:val="20"/>
        </w:rPr>
        <w:t>6 Pelo que todo aquele é piedoso ore a ti, a tempo de te poder achar; no trasbordar de muitas águas, estas e ele não chegarão.</w:t>
      </w:r>
    </w:p>
    <w:p>
      <w:pPr>
        <w:rPr>
          <w:rFonts w:ascii="Trebuchet MS" w:hAnsi="Trebuchet MS"/>
          <w:color w:val="000000"/>
          <w:sz w:val="20"/>
          <w:szCs w:val="20"/>
        </w:rPr>
      </w:pPr>
      <w:r>
        <w:rPr>
          <w:rFonts w:ascii="Trebuchet MS" w:hAnsi="Trebuchet MS"/>
          <w:color w:val="000000"/>
          <w:sz w:val="20"/>
          <w:szCs w:val="20"/>
        </w:rPr>
        <w:t>7 Tu és o meu esconderijo; preservas-me da angústia; de alegres cânticos de livramento me cercas.</w:t>
      </w:r>
    </w:p>
    <w:p>
      <w:pPr>
        <w:rPr>
          <w:rFonts w:ascii="Trebuchet MS" w:hAnsi="Trebuchet MS"/>
          <w:color w:val="000000"/>
          <w:sz w:val="20"/>
          <w:szCs w:val="20"/>
        </w:rPr>
      </w:pPr>
      <w:r>
        <w:rPr>
          <w:rFonts w:ascii="Trebuchet MS" w:hAnsi="Trebuchet MS"/>
          <w:color w:val="000000"/>
          <w:sz w:val="20"/>
          <w:szCs w:val="20"/>
        </w:rPr>
        <w:t>8 Instruir-te-ei, e ensinar-te-ei o caminho que deves seguir; aconselhar-te-ei, tendo-te sob a minha vista.</w:t>
      </w:r>
    </w:p>
    <w:p>
      <w:pPr>
        <w:rPr>
          <w:rFonts w:ascii="Trebuchet MS" w:hAnsi="Trebuchet MS"/>
          <w:color w:val="000000"/>
          <w:sz w:val="20"/>
          <w:szCs w:val="20"/>
        </w:rPr>
      </w:pPr>
      <w:r>
        <w:rPr>
          <w:rFonts w:ascii="Trebuchet MS" w:hAnsi="Trebuchet MS"/>
          <w:color w:val="000000"/>
          <w:sz w:val="20"/>
          <w:szCs w:val="20"/>
        </w:rPr>
        <w:t>9 Não sejais como o cavalo, nem como a mula, que não têm entendimento, cuja boca precisa de cabresto e freio; de outra forma não se sujeitarão.</w:t>
      </w:r>
    </w:p>
    <w:p>
      <w:pPr>
        <w:rPr>
          <w:rFonts w:ascii="Trebuchet MS" w:hAnsi="Trebuchet MS"/>
          <w:color w:val="000000"/>
          <w:sz w:val="20"/>
          <w:szCs w:val="20"/>
        </w:rPr>
      </w:pPr>
      <w:r>
        <w:rPr>
          <w:rFonts w:ascii="Trebuchet MS" w:hAnsi="Trebuchet MS"/>
          <w:color w:val="000000"/>
          <w:sz w:val="20"/>
          <w:szCs w:val="20"/>
        </w:rPr>
        <w:t>10 O ímpio tem muitas dores, mas aquele que confia no Senhor, a misericórdia o cerca.</w:t>
      </w:r>
    </w:p>
    <w:p>
      <w:pPr>
        <w:rPr>
          <w:rFonts w:ascii="Trebuchet MS" w:hAnsi="Trebuchet MS"/>
          <w:color w:val="000000"/>
          <w:sz w:val="20"/>
          <w:szCs w:val="20"/>
        </w:rPr>
      </w:pPr>
      <w:r>
        <w:rPr>
          <w:rFonts w:ascii="Trebuchet MS" w:hAnsi="Trebuchet MS"/>
          <w:color w:val="000000"/>
          <w:sz w:val="20"/>
          <w:szCs w:val="20"/>
        </w:rPr>
        <w:t>11 Alegrai-vos no Senhor, e regozijai-vos, vós justos; e cantai de júbilo, todos vós que sois retos de coração.</w:t>
      </w:r>
    </w:p>
    <w:p>
      <w:pPr>
        <w:pStyle w:val="P13"/>
        <w:rPr>
          <w:rFonts w:ascii="Trebuchet MS" w:hAnsi="Trebuchet MS"/>
          <w:color w:val="000000"/>
          <w:sz w:val="22"/>
          <w:szCs w:val="22"/>
        </w:rPr>
      </w:pPr>
      <w:bookmarkStart w:id="558" w:name="_Toc147528472"/>
      <w:r>
        <w:rPr>
          <w:rFonts w:ascii="Trebuchet MS" w:hAnsi="Trebuchet MS"/>
          <w:color w:val="000000"/>
          <w:sz w:val="22"/>
          <w:szCs w:val="22"/>
        </w:rPr>
        <w:t xml:space="preserve"> SALMOS 33</w:t>
      </w:r>
      <w:bookmarkEnd w:id="558"/>
    </w:p>
    <w:p>
      <w:pPr>
        <w:rPr>
          <w:rFonts w:ascii="Trebuchet MS" w:hAnsi="Trebuchet MS"/>
          <w:color w:val="000000"/>
          <w:sz w:val="20"/>
          <w:szCs w:val="20"/>
        </w:rPr>
      </w:pPr>
      <w:r>
        <w:rPr>
          <w:rFonts w:ascii="Trebuchet MS" w:hAnsi="Trebuchet MS"/>
          <w:color w:val="000000"/>
          <w:sz w:val="20"/>
          <w:szCs w:val="20"/>
        </w:rPr>
        <w:t>1 Regozijai-vos no Senhor, vós justos, pois aos retos fica bem o louvor.</w:t>
      </w:r>
    </w:p>
    <w:p>
      <w:pPr>
        <w:rPr>
          <w:rFonts w:ascii="Trebuchet MS" w:hAnsi="Trebuchet MS"/>
          <w:color w:val="000000"/>
          <w:sz w:val="20"/>
          <w:szCs w:val="20"/>
        </w:rPr>
      </w:pPr>
      <w:r>
        <w:rPr>
          <w:rFonts w:ascii="Trebuchet MS" w:hAnsi="Trebuchet MS"/>
          <w:color w:val="000000"/>
          <w:sz w:val="20"/>
          <w:szCs w:val="20"/>
        </w:rPr>
        <w:t>2 Louvai ao Senhor com harpa, cantai-lhe louvores com saltério de dez cordas.</w:t>
      </w:r>
    </w:p>
    <w:p>
      <w:pPr>
        <w:rPr>
          <w:rFonts w:ascii="Trebuchet MS" w:hAnsi="Trebuchet MS"/>
          <w:color w:val="000000"/>
          <w:sz w:val="20"/>
          <w:szCs w:val="20"/>
        </w:rPr>
      </w:pPr>
      <w:r>
        <w:rPr>
          <w:rFonts w:ascii="Trebuchet MS" w:hAnsi="Trebuchet MS"/>
          <w:color w:val="000000"/>
          <w:sz w:val="20"/>
          <w:szCs w:val="20"/>
        </w:rPr>
        <w:t>3 Cantai-lhe um cântico novo; tocai bem e com júbilo.</w:t>
      </w:r>
    </w:p>
    <w:p>
      <w:pPr>
        <w:rPr>
          <w:rFonts w:ascii="Trebuchet MS" w:hAnsi="Trebuchet MS"/>
          <w:color w:val="000000"/>
          <w:sz w:val="20"/>
          <w:szCs w:val="20"/>
        </w:rPr>
      </w:pPr>
      <w:r>
        <w:rPr>
          <w:rFonts w:ascii="Trebuchet MS" w:hAnsi="Trebuchet MS"/>
          <w:color w:val="000000"/>
          <w:sz w:val="20"/>
          <w:szCs w:val="20"/>
        </w:rPr>
        <w:t>4 Porque a palavra do Senhor é reta; e todas as suas obras são feitas com fidelidade.</w:t>
      </w:r>
    </w:p>
    <w:p>
      <w:pPr>
        <w:rPr>
          <w:rFonts w:ascii="Trebuchet MS" w:hAnsi="Trebuchet MS"/>
          <w:color w:val="000000"/>
          <w:sz w:val="20"/>
          <w:szCs w:val="20"/>
        </w:rPr>
      </w:pPr>
      <w:r>
        <w:rPr>
          <w:rFonts w:ascii="Trebuchet MS" w:hAnsi="Trebuchet MS"/>
          <w:color w:val="000000"/>
          <w:sz w:val="20"/>
          <w:szCs w:val="20"/>
        </w:rPr>
        <w:t>5 Ele ama a misericórdia e o juízo; a terra está cheia da benignidade do Senhor.</w:t>
      </w:r>
    </w:p>
    <w:p>
      <w:pPr>
        <w:rPr>
          <w:rFonts w:ascii="Trebuchet MS" w:hAnsi="Trebuchet MS"/>
          <w:color w:val="000000"/>
          <w:sz w:val="20"/>
          <w:szCs w:val="20"/>
        </w:rPr>
      </w:pPr>
      <w:r>
        <w:rPr>
          <w:rFonts w:ascii="Trebuchet MS" w:hAnsi="Trebuchet MS"/>
          <w:color w:val="000000"/>
          <w:sz w:val="20"/>
          <w:szCs w:val="20"/>
        </w:rPr>
        <w:t>6 Pela palavra do Senhor foram feitos os céus, e todo o exército deles pelo sopro da sua boca.</w:t>
      </w:r>
    </w:p>
    <w:p>
      <w:pPr>
        <w:rPr>
          <w:rFonts w:ascii="Trebuchet MS" w:hAnsi="Trebuchet MS"/>
          <w:color w:val="000000"/>
          <w:sz w:val="20"/>
          <w:szCs w:val="20"/>
        </w:rPr>
      </w:pPr>
      <w:r>
        <w:rPr>
          <w:rFonts w:ascii="Trebuchet MS" w:hAnsi="Trebuchet MS"/>
          <w:color w:val="000000"/>
          <w:sz w:val="20"/>
          <w:szCs w:val="20"/>
        </w:rPr>
        <w:t>7 Ele ajunta as águas do mar como num montão; põe em tesouros os abismos.</w:t>
      </w:r>
    </w:p>
    <w:p>
      <w:pPr>
        <w:rPr>
          <w:rFonts w:ascii="Trebuchet MS" w:hAnsi="Trebuchet MS"/>
          <w:color w:val="000000"/>
          <w:sz w:val="20"/>
          <w:szCs w:val="20"/>
        </w:rPr>
      </w:pPr>
      <w:r>
        <w:rPr>
          <w:rFonts w:ascii="Trebuchet MS" w:hAnsi="Trebuchet MS"/>
          <w:color w:val="000000"/>
          <w:sz w:val="20"/>
          <w:szCs w:val="20"/>
        </w:rPr>
        <w:t>8 Tema ao Senhor a terra toda; temam-no todos os moradores do mundo.</w:t>
      </w:r>
    </w:p>
    <w:p>
      <w:pPr>
        <w:rPr>
          <w:rFonts w:ascii="Trebuchet MS" w:hAnsi="Trebuchet MS"/>
          <w:color w:val="000000"/>
          <w:sz w:val="20"/>
          <w:szCs w:val="20"/>
        </w:rPr>
      </w:pPr>
      <w:r>
        <w:rPr>
          <w:rFonts w:ascii="Trebuchet MS" w:hAnsi="Trebuchet MS"/>
          <w:color w:val="000000"/>
          <w:sz w:val="20"/>
          <w:szCs w:val="20"/>
        </w:rPr>
        <w:t>9 Pois ele falou, e tudo se fez; ele mandou, e logo tudo apareceu.</w:t>
      </w:r>
    </w:p>
    <w:p>
      <w:pPr>
        <w:rPr>
          <w:rFonts w:ascii="Trebuchet MS" w:hAnsi="Trebuchet MS"/>
          <w:color w:val="000000"/>
          <w:sz w:val="20"/>
          <w:szCs w:val="20"/>
        </w:rPr>
      </w:pPr>
      <w:r>
        <w:rPr>
          <w:rFonts w:ascii="Trebuchet MS" w:hAnsi="Trebuchet MS"/>
          <w:color w:val="000000"/>
          <w:sz w:val="20"/>
          <w:szCs w:val="20"/>
        </w:rPr>
        <w:t>10 O Senhor desfaz o conselho das nações, anula os intentos dos povos.</w:t>
      </w:r>
    </w:p>
    <w:p>
      <w:pPr>
        <w:rPr>
          <w:rFonts w:ascii="Trebuchet MS" w:hAnsi="Trebuchet MS"/>
          <w:color w:val="000000"/>
          <w:sz w:val="20"/>
          <w:szCs w:val="20"/>
        </w:rPr>
      </w:pPr>
      <w:r>
        <w:rPr>
          <w:rFonts w:ascii="Trebuchet MS" w:hAnsi="Trebuchet MS"/>
          <w:color w:val="000000"/>
          <w:sz w:val="20"/>
          <w:szCs w:val="20"/>
        </w:rPr>
        <w:t>11 O conselho do Senhor permanece para sempre, e os intentos do seu coração por todas as gerações.</w:t>
      </w:r>
    </w:p>
    <w:p>
      <w:pPr>
        <w:rPr>
          <w:rFonts w:ascii="Trebuchet MS" w:hAnsi="Trebuchet MS"/>
          <w:color w:val="000000"/>
          <w:sz w:val="20"/>
          <w:szCs w:val="20"/>
        </w:rPr>
      </w:pPr>
      <w:r>
        <w:rPr>
          <w:rFonts w:ascii="Trebuchet MS" w:hAnsi="Trebuchet MS"/>
          <w:color w:val="000000"/>
          <w:sz w:val="20"/>
          <w:szCs w:val="20"/>
        </w:rPr>
        <w:t>12 Bem-aventurada é a nação cujo Deus é o Senhor, o povo que ele escolheu para sua herança.</w:t>
      </w:r>
    </w:p>
    <w:p>
      <w:pPr>
        <w:rPr>
          <w:rFonts w:ascii="Trebuchet MS" w:hAnsi="Trebuchet MS"/>
          <w:color w:val="000000"/>
          <w:sz w:val="20"/>
          <w:szCs w:val="20"/>
        </w:rPr>
      </w:pPr>
      <w:r>
        <w:rPr>
          <w:rFonts w:ascii="Trebuchet MS" w:hAnsi="Trebuchet MS"/>
          <w:color w:val="000000"/>
          <w:sz w:val="20"/>
          <w:szCs w:val="20"/>
        </w:rPr>
        <w:t>13 O Senhor olha lá do céu; vê todos os filhos dos homens;</w:t>
      </w:r>
    </w:p>
    <w:p>
      <w:pPr>
        <w:rPr>
          <w:rFonts w:ascii="Trebuchet MS" w:hAnsi="Trebuchet MS"/>
          <w:color w:val="000000"/>
          <w:sz w:val="20"/>
          <w:szCs w:val="20"/>
        </w:rPr>
      </w:pPr>
      <w:r>
        <w:rPr>
          <w:rFonts w:ascii="Trebuchet MS" w:hAnsi="Trebuchet MS"/>
          <w:color w:val="000000"/>
          <w:sz w:val="20"/>
          <w:szCs w:val="20"/>
        </w:rPr>
        <w:t>14 da sua morada observa todos os moradores da terra,</w:t>
      </w:r>
    </w:p>
    <w:p>
      <w:pPr>
        <w:rPr>
          <w:rFonts w:ascii="Trebuchet MS" w:hAnsi="Trebuchet MS"/>
          <w:color w:val="000000"/>
          <w:sz w:val="20"/>
          <w:szCs w:val="20"/>
        </w:rPr>
      </w:pPr>
      <w:r>
        <w:rPr>
          <w:rFonts w:ascii="Trebuchet MS" w:hAnsi="Trebuchet MS"/>
          <w:color w:val="000000"/>
          <w:sz w:val="20"/>
          <w:szCs w:val="20"/>
        </w:rPr>
        <w:t>15 aquele que forma o coração de todos eles, que contempla todas as suas obras.</w:t>
      </w:r>
    </w:p>
    <w:p>
      <w:pPr>
        <w:rPr>
          <w:rFonts w:ascii="Trebuchet MS" w:hAnsi="Trebuchet MS"/>
          <w:color w:val="000000"/>
          <w:sz w:val="20"/>
          <w:szCs w:val="20"/>
        </w:rPr>
      </w:pPr>
      <w:r>
        <w:rPr>
          <w:rFonts w:ascii="Trebuchet MS" w:hAnsi="Trebuchet MS"/>
          <w:color w:val="000000"/>
          <w:sz w:val="20"/>
          <w:szCs w:val="20"/>
        </w:rPr>
        <w:t>16 Um rei não se salva pela multidão do seu exército; nem o homem valente se livra pela muita força.</w:t>
      </w:r>
    </w:p>
    <w:p>
      <w:pPr>
        <w:rPr>
          <w:rFonts w:ascii="Trebuchet MS" w:hAnsi="Trebuchet MS"/>
          <w:color w:val="000000"/>
          <w:sz w:val="20"/>
          <w:szCs w:val="20"/>
        </w:rPr>
      </w:pPr>
      <w:r>
        <w:rPr>
          <w:rFonts w:ascii="Trebuchet MS" w:hAnsi="Trebuchet MS"/>
          <w:color w:val="000000"/>
          <w:sz w:val="20"/>
          <w:szCs w:val="20"/>
        </w:rPr>
        <w:t>17 O cavalo é vã esperança para a vitória; não pode livrar ninguém pela sua grande força.</w:t>
      </w:r>
    </w:p>
    <w:p>
      <w:pPr>
        <w:rPr>
          <w:rFonts w:ascii="Trebuchet MS" w:hAnsi="Trebuchet MS"/>
          <w:color w:val="000000"/>
          <w:sz w:val="20"/>
          <w:szCs w:val="20"/>
        </w:rPr>
      </w:pPr>
      <w:r>
        <w:rPr>
          <w:rFonts w:ascii="Trebuchet MS" w:hAnsi="Trebuchet MS"/>
          <w:color w:val="000000"/>
          <w:sz w:val="20"/>
          <w:szCs w:val="20"/>
        </w:rPr>
        <w:t>18 Eis que os olhos do Senhor estão sobre os que o temem, sobre os que esperam na sua benignidade,</w:t>
      </w:r>
    </w:p>
    <w:p>
      <w:pPr>
        <w:rPr>
          <w:rFonts w:ascii="Trebuchet MS" w:hAnsi="Trebuchet MS"/>
          <w:color w:val="000000"/>
          <w:sz w:val="20"/>
          <w:szCs w:val="20"/>
        </w:rPr>
      </w:pPr>
      <w:r>
        <w:rPr>
          <w:rFonts w:ascii="Trebuchet MS" w:hAnsi="Trebuchet MS"/>
          <w:color w:val="000000"/>
          <w:sz w:val="20"/>
          <w:szCs w:val="20"/>
        </w:rPr>
        <w:t>19 para os livrar da morte, e para os conservar vivos na fome.</w:t>
      </w:r>
    </w:p>
    <w:p>
      <w:pPr>
        <w:rPr>
          <w:rFonts w:ascii="Trebuchet MS" w:hAnsi="Trebuchet MS"/>
          <w:color w:val="000000"/>
          <w:sz w:val="20"/>
          <w:szCs w:val="20"/>
        </w:rPr>
      </w:pPr>
      <w:r>
        <w:rPr>
          <w:rFonts w:ascii="Trebuchet MS" w:hAnsi="Trebuchet MS"/>
          <w:color w:val="000000"/>
          <w:sz w:val="20"/>
          <w:szCs w:val="20"/>
        </w:rPr>
        <w:t>20 A nossa alma espera no Senhor; ele é o nosso auxílio e o nosso escudo.</w:t>
      </w:r>
    </w:p>
    <w:p>
      <w:pPr>
        <w:rPr>
          <w:rFonts w:ascii="Trebuchet MS" w:hAnsi="Trebuchet MS"/>
          <w:color w:val="000000"/>
          <w:sz w:val="20"/>
          <w:szCs w:val="20"/>
        </w:rPr>
      </w:pPr>
      <w:r>
        <w:rPr>
          <w:rFonts w:ascii="Trebuchet MS" w:hAnsi="Trebuchet MS"/>
          <w:color w:val="000000"/>
          <w:sz w:val="20"/>
          <w:szCs w:val="20"/>
        </w:rPr>
        <w:t>21 Pois nele se alegra o nosso coração, porquanto temos confiado no seu santo nome.</w:t>
      </w:r>
    </w:p>
    <w:p>
      <w:pPr>
        <w:rPr>
          <w:rFonts w:ascii="Trebuchet MS" w:hAnsi="Trebuchet MS"/>
          <w:color w:val="000000"/>
          <w:sz w:val="20"/>
          <w:szCs w:val="20"/>
        </w:rPr>
      </w:pPr>
      <w:r>
        <w:rPr>
          <w:rFonts w:ascii="Trebuchet MS" w:hAnsi="Trebuchet MS"/>
          <w:color w:val="000000"/>
          <w:sz w:val="20"/>
          <w:szCs w:val="20"/>
        </w:rPr>
        <w:t>22 Seja a tua benignidade, Senhor, sobre nós, assim como em ti esperamos.</w:t>
      </w:r>
    </w:p>
    <w:p>
      <w:pPr>
        <w:pStyle w:val="P13"/>
        <w:rPr>
          <w:rFonts w:ascii="Trebuchet MS" w:hAnsi="Trebuchet MS"/>
          <w:color w:val="000000"/>
          <w:sz w:val="22"/>
          <w:szCs w:val="22"/>
        </w:rPr>
      </w:pPr>
      <w:bookmarkStart w:id="559" w:name="_Toc147528473"/>
      <w:r>
        <w:rPr>
          <w:rFonts w:ascii="Trebuchet MS" w:hAnsi="Trebuchet MS"/>
          <w:color w:val="000000"/>
          <w:sz w:val="22"/>
          <w:szCs w:val="22"/>
        </w:rPr>
        <w:t xml:space="preserve"> SALMOS 34</w:t>
      </w:r>
      <w:bookmarkEnd w:id="559"/>
    </w:p>
    <w:p>
      <w:pPr>
        <w:rPr>
          <w:rFonts w:ascii="Trebuchet MS" w:hAnsi="Trebuchet MS"/>
          <w:color w:val="000000"/>
          <w:sz w:val="20"/>
          <w:szCs w:val="20"/>
        </w:rPr>
      </w:pPr>
      <w:r>
        <w:rPr>
          <w:rFonts w:ascii="Trebuchet MS" w:hAnsi="Trebuchet MS"/>
          <w:color w:val="000000"/>
          <w:sz w:val="20"/>
          <w:szCs w:val="20"/>
        </w:rPr>
        <w:t>1 Bendirei ao Senhor em todo o tempo; o seu louvor estará continuamente na minha boca.</w:t>
      </w:r>
    </w:p>
    <w:p>
      <w:pPr>
        <w:rPr>
          <w:rFonts w:ascii="Trebuchet MS" w:hAnsi="Trebuchet MS"/>
          <w:color w:val="000000"/>
          <w:sz w:val="20"/>
          <w:szCs w:val="20"/>
        </w:rPr>
      </w:pPr>
      <w:r>
        <w:rPr>
          <w:rFonts w:ascii="Trebuchet MS" w:hAnsi="Trebuchet MS"/>
          <w:color w:val="000000"/>
          <w:sz w:val="20"/>
          <w:szCs w:val="20"/>
        </w:rPr>
        <w:t>2 No Senhor se gloria a minha alma; ouçam-no os mansos e se alegrem.</w:t>
      </w:r>
    </w:p>
    <w:p>
      <w:pPr>
        <w:rPr>
          <w:rFonts w:ascii="Trebuchet MS" w:hAnsi="Trebuchet MS"/>
          <w:color w:val="000000"/>
          <w:sz w:val="20"/>
          <w:szCs w:val="20"/>
        </w:rPr>
      </w:pPr>
      <w:r>
        <w:rPr>
          <w:rFonts w:ascii="Trebuchet MS" w:hAnsi="Trebuchet MS"/>
          <w:color w:val="000000"/>
          <w:sz w:val="20"/>
          <w:szCs w:val="20"/>
        </w:rPr>
        <w:t>3 Engrandeci ao Senhor comigo, e juntos exaltemos o seu nome.</w:t>
      </w:r>
    </w:p>
    <w:p>
      <w:pPr>
        <w:rPr>
          <w:rFonts w:ascii="Trebuchet MS" w:hAnsi="Trebuchet MS"/>
          <w:color w:val="000000"/>
          <w:sz w:val="20"/>
          <w:szCs w:val="20"/>
        </w:rPr>
      </w:pPr>
      <w:r>
        <w:rPr>
          <w:rFonts w:ascii="Trebuchet MS" w:hAnsi="Trebuchet MS"/>
          <w:color w:val="000000"/>
          <w:sz w:val="20"/>
          <w:szCs w:val="20"/>
        </w:rPr>
        <w:t>4 Busquei ao Senhor, e ele me respondeu, e de todos os meus temores me livrou.</w:t>
      </w:r>
    </w:p>
    <w:p>
      <w:pPr>
        <w:rPr>
          <w:rFonts w:ascii="Trebuchet MS" w:hAnsi="Trebuchet MS"/>
          <w:color w:val="000000"/>
          <w:sz w:val="20"/>
          <w:szCs w:val="20"/>
        </w:rPr>
      </w:pPr>
      <w:r>
        <w:rPr>
          <w:rFonts w:ascii="Trebuchet MS" w:hAnsi="Trebuchet MS"/>
          <w:color w:val="000000"/>
          <w:sz w:val="20"/>
          <w:szCs w:val="20"/>
        </w:rPr>
        <w:t>5 Olhai para ele, e sede iluminados; e os vossos rostos jamais serão confundidos.</w:t>
      </w:r>
    </w:p>
    <w:p>
      <w:pPr>
        <w:rPr>
          <w:rFonts w:ascii="Trebuchet MS" w:hAnsi="Trebuchet MS"/>
          <w:color w:val="000000"/>
          <w:sz w:val="20"/>
          <w:szCs w:val="20"/>
        </w:rPr>
      </w:pPr>
      <w:r>
        <w:rPr>
          <w:rFonts w:ascii="Trebuchet MS" w:hAnsi="Trebuchet MS"/>
          <w:color w:val="000000"/>
          <w:sz w:val="20"/>
          <w:szCs w:val="20"/>
        </w:rPr>
        <w:t>6 Clamou este pobre, e o Senhor o ouviu, e o livrou de todas as suas angústias.</w:t>
      </w:r>
    </w:p>
    <w:p>
      <w:pPr>
        <w:rPr>
          <w:rFonts w:ascii="Trebuchet MS" w:hAnsi="Trebuchet MS"/>
          <w:color w:val="000000"/>
          <w:sz w:val="20"/>
          <w:szCs w:val="20"/>
        </w:rPr>
      </w:pPr>
      <w:r>
        <w:rPr>
          <w:rFonts w:ascii="Trebuchet MS" w:hAnsi="Trebuchet MS"/>
          <w:color w:val="000000"/>
          <w:sz w:val="20"/>
          <w:szCs w:val="20"/>
        </w:rPr>
        <w:t>7 O anjo do Senhor acampa-se ao redor dos que o temem, e os livra.</w:t>
      </w:r>
    </w:p>
    <w:p>
      <w:pPr>
        <w:rPr>
          <w:rFonts w:ascii="Trebuchet MS" w:hAnsi="Trebuchet MS"/>
          <w:color w:val="000000"/>
          <w:sz w:val="20"/>
          <w:szCs w:val="20"/>
        </w:rPr>
      </w:pPr>
      <w:r>
        <w:rPr>
          <w:rFonts w:ascii="Trebuchet MS" w:hAnsi="Trebuchet MS"/>
          <w:color w:val="000000"/>
          <w:sz w:val="20"/>
          <w:szCs w:val="20"/>
        </w:rPr>
        <w:t>8 Provai, e vede que o Senhor é bom; bem-aventurado o homem que nele se refugia.</w:t>
      </w:r>
    </w:p>
    <w:p>
      <w:pPr>
        <w:rPr>
          <w:rFonts w:ascii="Trebuchet MS" w:hAnsi="Trebuchet MS"/>
          <w:color w:val="000000"/>
          <w:sz w:val="20"/>
          <w:szCs w:val="20"/>
        </w:rPr>
      </w:pPr>
      <w:r>
        <w:rPr>
          <w:rFonts w:ascii="Trebuchet MS" w:hAnsi="Trebuchet MS"/>
          <w:color w:val="000000"/>
          <w:sz w:val="20"/>
          <w:szCs w:val="20"/>
        </w:rPr>
        <w:t>9 Temei ao Senhor, vós, seus santos, porque nada falta aos que o temem.</w:t>
      </w:r>
    </w:p>
    <w:p>
      <w:pPr>
        <w:rPr>
          <w:rFonts w:ascii="Trebuchet MS" w:hAnsi="Trebuchet MS"/>
          <w:color w:val="000000"/>
          <w:sz w:val="20"/>
          <w:szCs w:val="20"/>
        </w:rPr>
      </w:pPr>
      <w:r>
        <w:rPr>
          <w:rFonts w:ascii="Trebuchet MS" w:hAnsi="Trebuchet MS"/>
          <w:color w:val="000000"/>
          <w:sz w:val="20"/>
          <w:szCs w:val="20"/>
        </w:rPr>
        <w:t>10 Os ricos empobrecem e passam fome, mas àqueles que buscam ao Senhor, bem algum lhes faltará.</w:t>
      </w:r>
    </w:p>
    <w:p>
      <w:pPr>
        <w:rPr>
          <w:rFonts w:ascii="Trebuchet MS" w:hAnsi="Trebuchet MS"/>
          <w:color w:val="000000"/>
          <w:sz w:val="20"/>
          <w:szCs w:val="20"/>
        </w:rPr>
      </w:pPr>
      <w:r>
        <w:rPr>
          <w:rFonts w:ascii="Trebuchet MS" w:hAnsi="Trebuchet MS"/>
          <w:color w:val="000000"/>
          <w:sz w:val="20"/>
          <w:szCs w:val="20"/>
        </w:rPr>
        <w:t>11 Vinde, filhos, ouvi-me; eu vos ensinarei o temor do Senhor.</w:t>
      </w:r>
    </w:p>
    <w:p>
      <w:pPr>
        <w:rPr>
          <w:rFonts w:ascii="Trebuchet MS" w:hAnsi="Trebuchet MS"/>
          <w:color w:val="000000"/>
          <w:sz w:val="20"/>
          <w:szCs w:val="20"/>
        </w:rPr>
      </w:pPr>
      <w:r>
        <w:rPr>
          <w:rFonts w:ascii="Trebuchet MS" w:hAnsi="Trebuchet MS"/>
          <w:color w:val="000000"/>
          <w:sz w:val="20"/>
          <w:szCs w:val="20"/>
        </w:rPr>
        <w:t>12 Quem é o homem que deseja a vida, e quer longos dias para ver o bem?</w:t>
      </w:r>
    </w:p>
    <w:p>
      <w:pPr>
        <w:rPr>
          <w:rFonts w:ascii="Trebuchet MS" w:hAnsi="Trebuchet MS"/>
          <w:color w:val="000000"/>
          <w:sz w:val="20"/>
          <w:szCs w:val="20"/>
        </w:rPr>
      </w:pPr>
      <w:r>
        <w:rPr>
          <w:rFonts w:ascii="Trebuchet MS" w:hAnsi="Trebuchet MS"/>
          <w:color w:val="000000"/>
          <w:sz w:val="20"/>
          <w:szCs w:val="20"/>
        </w:rPr>
        <w:t>13 Guarda a tua língua do mal, e os teus lábios de falarem dolosamente.</w:t>
      </w:r>
    </w:p>
    <w:p>
      <w:pPr>
        <w:rPr>
          <w:rFonts w:ascii="Trebuchet MS" w:hAnsi="Trebuchet MS"/>
          <w:color w:val="000000"/>
          <w:sz w:val="20"/>
          <w:szCs w:val="20"/>
        </w:rPr>
      </w:pPr>
      <w:r>
        <w:rPr>
          <w:rFonts w:ascii="Trebuchet MS" w:hAnsi="Trebuchet MS"/>
          <w:color w:val="000000"/>
          <w:sz w:val="20"/>
          <w:szCs w:val="20"/>
        </w:rPr>
        <w:t>14 Aparta-te do mal, e faze o bem: busca a paz, e segue-a.</w:t>
      </w:r>
    </w:p>
    <w:p>
      <w:pPr>
        <w:rPr>
          <w:rFonts w:ascii="Trebuchet MS" w:hAnsi="Trebuchet MS"/>
          <w:color w:val="000000"/>
          <w:sz w:val="20"/>
          <w:szCs w:val="20"/>
        </w:rPr>
      </w:pPr>
      <w:r>
        <w:rPr>
          <w:rFonts w:ascii="Trebuchet MS" w:hAnsi="Trebuchet MS"/>
          <w:color w:val="000000"/>
          <w:sz w:val="20"/>
          <w:szCs w:val="20"/>
        </w:rPr>
        <w:t>15 Os olhos do Senhor estão sobre os justos, e os seus ouvidos atentos ao seu clamor.</w:t>
      </w:r>
    </w:p>
    <w:p>
      <w:pPr>
        <w:rPr>
          <w:rFonts w:ascii="Trebuchet MS" w:hAnsi="Trebuchet MS"/>
          <w:color w:val="000000"/>
          <w:sz w:val="20"/>
          <w:szCs w:val="20"/>
        </w:rPr>
      </w:pPr>
      <w:r>
        <w:rPr>
          <w:rFonts w:ascii="Trebuchet MS" w:hAnsi="Trebuchet MS"/>
          <w:color w:val="000000"/>
          <w:sz w:val="20"/>
          <w:szCs w:val="20"/>
        </w:rPr>
        <w:t>16 A face do Senhor está contra os que fazem o mal, para desarraigar da terra a memória deles.</w:t>
      </w:r>
    </w:p>
    <w:p>
      <w:pPr>
        <w:rPr>
          <w:rFonts w:ascii="Trebuchet MS" w:hAnsi="Trebuchet MS"/>
          <w:color w:val="000000"/>
          <w:sz w:val="20"/>
          <w:szCs w:val="20"/>
        </w:rPr>
      </w:pPr>
      <w:r>
        <w:rPr>
          <w:rFonts w:ascii="Trebuchet MS" w:hAnsi="Trebuchet MS"/>
          <w:color w:val="000000"/>
          <w:sz w:val="20"/>
          <w:szCs w:val="20"/>
        </w:rPr>
        <w:t>17 Os justos clama, e o Senhor os ouve, e os livra de todas as suas angústias.</w:t>
      </w:r>
    </w:p>
    <w:p>
      <w:pPr>
        <w:rPr>
          <w:rFonts w:ascii="Trebuchet MS" w:hAnsi="Trebuchet MS"/>
          <w:color w:val="000000"/>
          <w:sz w:val="20"/>
          <w:szCs w:val="20"/>
        </w:rPr>
      </w:pPr>
      <w:r>
        <w:rPr>
          <w:rFonts w:ascii="Trebuchet MS" w:hAnsi="Trebuchet MS"/>
          <w:color w:val="000000"/>
          <w:sz w:val="20"/>
          <w:szCs w:val="20"/>
        </w:rPr>
        <w:t>18 Perto está o Senhor dos que têm o coração quebrantado, e salva os contritos de espírito.</w:t>
      </w:r>
    </w:p>
    <w:p>
      <w:pPr>
        <w:rPr>
          <w:rFonts w:ascii="Trebuchet MS" w:hAnsi="Trebuchet MS"/>
          <w:color w:val="000000"/>
          <w:sz w:val="20"/>
          <w:szCs w:val="20"/>
        </w:rPr>
      </w:pPr>
      <w:r>
        <w:rPr>
          <w:rFonts w:ascii="Trebuchet MS" w:hAnsi="Trebuchet MS"/>
          <w:color w:val="000000"/>
          <w:sz w:val="20"/>
          <w:szCs w:val="20"/>
        </w:rPr>
        <w:t>19 Muitas são as aflições do justo, mas de todas elas o Senhor o livra.</w:t>
      </w:r>
    </w:p>
    <w:p>
      <w:pPr>
        <w:rPr>
          <w:rFonts w:ascii="Trebuchet MS" w:hAnsi="Trebuchet MS"/>
          <w:color w:val="000000"/>
          <w:sz w:val="20"/>
          <w:szCs w:val="20"/>
        </w:rPr>
      </w:pPr>
      <w:r>
        <w:rPr>
          <w:rFonts w:ascii="Trebuchet MS" w:hAnsi="Trebuchet MS"/>
          <w:color w:val="000000"/>
          <w:sz w:val="20"/>
          <w:szCs w:val="20"/>
        </w:rPr>
        <w:t>20 Ele lhe preserva todos os ossos; nem sequer um deles se quebra.</w:t>
      </w:r>
    </w:p>
    <w:p>
      <w:pPr>
        <w:rPr>
          <w:rFonts w:ascii="Trebuchet MS" w:hAnsi="Trebuchet MS"/>
          <w:color w:val="000000"/>
          <w:sz w:val="20"/>
          <w:szCs w:val="20"/>
        </w:rPr>
      </w:pPr>
      <w:r>
        <w:rPr>
          <w:rFonts w:ascii="Trebuchet MS" w:hAnsi="Trebuchet MS"/>
          <w:color w:val="000000"/>
          <w:sz w:val="20"/>
          <w:szCs w:val="20"/>
        </w:rPr>
        <w:t>21 A malícia matará o ímpio, e os que odeiam o justo serão condenados.</w:t>
      </w:r>
    </w:p>
    <w:p>
      <w:pPr>
        <w:rPr>
          <w:rFonts w:ascii="Trebuchet MS" w:hAnsi="Trebuchet MS"/>
          <w:color w:val="000000"/>
          <w:sz w:val="20"/>
          <w:szCs w:val="20"/>
        </w:rPr>
      </w:pPr>
      <w:r>
        <w:rPr>
          <w:rFonts w:ascii="Trebuchet MS" w:hAnsi="Trebuchet MS"/>
          <w:color w:val="000000"/>
          <w:sz w:val="20"/>
          <w:szCs w:val="20"/>
        </w:rPr>
        <w:t>22 O Senhor resgata a alma dos seus servos, e nenhum dos que nele se refugiam será condenado.</w:t>
      </w:r>
    </w:p>
    <w:p>
      <w:pPr>
        <w:pStyle w:val="P13"/>
        <w:rPr>
          <w:rFonts w:ascii="Trebuchet MS" w:hAnsi="Trebuchet MS"/>
          <w:color w:val="000000"/>
          <w:sz w:val="22"/>
          <w:szCs w:val="22"/>
        </w:rPr>
      </w:pPr>
      <w:bookmarkStart w:id="560" w:name="_Toc147528474"/>
      <w:r>
        <w:rPr>
          <w:rFonts w:ascii="Trebuchet MS" w:hAnsi="Trebuchet MS"/>
          <w:color w:val="000000"/>
          <w:sz w:val="22"/>
          <w:szCs w:val="22"/>
        </w:rPr>
        <w:t xml:space="preserve"> SALMOS 35</w:t>
      </w:r>
      <w:bookmarkEnd w:id="560"/>
    </w:p>
    <w:p>
      <w:pPr>
        <w:rPr>
          <w:rFonts w:ascii="Trebuchet MS" w:hAnsi="Trebuchet MS"/>
          <w:color w:val="000000"/>
          <w:sz w:val="20"/>
          <w:szCs w:val="20"/>
        </w:rPr>
      </w:pPr>
      <w:r>
        <w:rPr>
          <w:rFonts w:ascii="Trebuchet MS" w:hAnsi="Trebuchet MS"/>
          <w:color w:val="000000"/>
          <w:sz w:val="20"/>
          <w:szCs w:val="20"/>
        </w:rPr>
        <w:t>1 Contende, Senhor, com aqueles que contendem comigo; combate contra os que me combatem.</w:t>
      </w:r>
    </w:p>
    <w:p>
      <w:pPr>
        <w:rPr>
          <w:rFonts w:ascii="Trebuchet MS" w:hAnsi="Trebuchet MS"/>
          <w:color w:val="000000"/>
          <w:sz w:val="20"/>
          <w:szCs w:val="20"/>
        </w:rPr>
      </w:pPr>
      <w:r>
        <w:rPr>
          <w:rFonts w:ascii="Trebuchet MS" w:hAnsi="Trebuchet MS"/>
          <w:color w:val="000000"/>
          <w:sz w:val="20"/>
          <w:szCs w:val="20"/>
        </w:rPr>
        <w:t>2 Pega do escudo e do pavês, e levanta-te em meu socorro.</w:t>
      </w:r>
    </w:p>
    <w:p>
      <w:pPr>
        <w:rPr>
          <w:rFonts w:ascii="Trebuchet MS" w:hAnsi="Trebuchet MS"/>
          <w:color w:val="000000"/>
          <w:sz w:val="20"/>
          <w:szCs w:val="20"/>
        </w:rPr>
      </w:pPr>
      <w:r>
        <w:rPr>
          <w:rFonts w:ascii="Trebuchet MS" w:hAnsi="Trebuchet MS"/>
          <w:color w:val="000000"/>
          <w:sz w:val="20"/>
          <w:szCs w:val="20"/>
        </w:rPr>
        <w:t>3 Tira da lança e do dardo contra os que me perseguem. Dize à minha alma: Eu sou a tua salvação.</w:t>
      </w:r>
    </w:p>
    <w:p>
      <w:pPr>
        <w:rPr>
          <w:rFonts w:ascii="Trebuchet MS" w:hAnsi="Trebuchet MS"/>
          <w:color w:val="000000"/>
          <w:sz w:val="20"/>
          <w:szCs w:val="20"/>
        </w:rPr>
      </w:pPr>
      <w:r>
        <w:rPr>
          <w:rFonts w:ascii="Trebuchet MS" w:hAnsi="Trebuchet MS"/>
          <w:color w:val="000000"/>
          <w:sz w:val="20"/>
          <w:szCs w:val="20"/>
        </w:rPr>
        <w:t>4 Sejam envergonhados e confundidos os que buscam a minha vida; voltem atrás e se confudam os que contra mim intentam o mal.</w:t>
      </w:r>
    </w:p>
    <w:p>
      <w:pPr>
        <w:rPr>
          <w:rFonts w:ascii="Trebuchet MS" w:hAnsi="Trebuchet MS"/>
          <w:color w:val="000000"/>
          <w:sz w:val="20"/>
          <w:szCs w:val="20"/>
        </w:rPr>
      </w:pPr>
      <w:r>
        <w:rPr>
          <w:rFonts w:ascii="Trebuchet MS" w:hAnsi="Trebuchet MS"/>
          <w:color w:val="000000"/>
          <w:sz w:val="20"/>
          <w:szCs w:val="20"/>
        </w:rPr>
        <w:t>5 Sejam como a moinha diante do vento, e o anjo do Senhor os faça fugir.</w:t>
      </w:r>
    </w:p>
    <w:p>
      <w:pPr>
        <w:rPr>
          <w:rFonts w:ascii="Trebuchet MS" w:hAnsi="Trebuchet MS"/>
          <w:color w:val="000000"/>
          <w:sz w:val="20"/>
          <w:szCs w:val="20"/>
        </w:rPr>
      </w:pPr>
      <w:r>
        <w:rPr>
          <w:rFonts w:ascii="Trebuchet MS" w:hAnsi="Trebuchet MS"/>
          <w:color w:val="000000"/>
          <w:sz w:val="20"/>
          <w:szCs w:val="20"/>
        </w:rPr>
        <w:t>6 Seja o seu caminho tenebroso e escorregadio, e o anjo do Senhor os persiga.</w:t>
      </w:r>
    </w:p>
    <w:p>
      <w:pPr>
        <w:rPr>
          <w:rFonts w:ascii="Trebuchet MS" w:hAnsi="Trebuchet MS"/>
          <w:color w:val="000000"/>
          <w:sz w:val="20"/>
          <w:szCs w:val="20"/>
        </w:rPr>
      </w:pPr>
      <w:r>
        <w:rPr>
          <w:rFonts w:ascii="Trebuchet MS" w:hAnsi="Trebuchet MS"/>
          <w:color w:val="000000"/>
          <w:sz w:val="20"/>
          <w:szCs w:val="20"/>
        </w:rPr>
        <w:t>7 Pois sem causa me armaram ocultamente um laço; sem razão cavaram uma cova para a minha vida.</w:t>
      </w:r>
    </w:p>
    <w:p>
      <w:pPr>
        <w:rPr>
          <w:rFonts w:ascii="Trebuchet MS" w:hAnsi="Trebuchet MS"/>
          <w:color w:val="000000"/>
          <w:sz w:val="20"/>
          <w:szCs w:val="20"/>
        </w:rPr>
      </w:pPr>
      <w:r>
        <w:rPr>
          <w:rFonts w:ascii="Trebuchet MS" w:hAnsi="Trebuchet MS"/>
          <w:color w:val="000000"/>
          <w:sz w:val="20"/>
          <w:szCs w:val="20"/>
        </w:rPr>
        <w:t>8 Sobrevenha-lhes inesperadamente a destruição, e prenda-os o laço que ocultaram; caiam eles nessa mesma destruição.</w:t>
      </w:r>
    </w:p>
    <w:p>
      <w:pPr>
        <w:rPr>
          <w:rFonts w:ascii="Trebuchet MS" w:hAnsi="Trebuchet MS"/>
          <w:color w:val="000000"/>
          <w:sz w:val="20"/>
          <w:szCs w:val="20"/>
        </w:rPr>
      </w:pPr>
      <w:r>
        <w:rPr>
          <w:rFonts w:ascii="Trebuchet MS" w:hAnsi="Trebuchet MS"/>
          <w:color w:val="000000"/>
          <w:sz w:val="20"/>
          <w:szCs w:val="20"/>
        </w:rPr>
        <w:t>9 Então minha alma se regozijará no Senhor; exultará na sua salvação.</w:t>
      </w:r>
    </w:p>
    <w:p>
      <w:pPr>
        <w:rPr>
          <w:rFonts w:ascii="Trebuchet MS" w:hAnsi="Trebuchet MS"/>
          <w:color w:val="000000"/>
          <w:sz w:val="20"/>
          <w:szCs w:val="20"/>
        </w:rPr>
      </w:pPr>
      <w:r>
        <w:rPr>
          <w:rFonts w:ascii="Trebuchet MS" w:hAnsi="Trebuchet MS"/>
          <w:color w:val="000000"/>
          <w:sz w:val="20"/>
          <w:szCs w:val="20"/>
        </w:rPr>
        <w:t>10 Todos os meus ossos dirão: Ó Senhor, quem é como tu, que livras o fraco daquele que é mais forte do que ele? sim, o pobre e o necessitado, daquele que o rouba.</w:t>
      </w:r>
    </w:p>
    <w:p>
      <w:pPr>
        <w:rPr>
          <w:rFonts w:ascii="Trebuchet MS" w:hAnsi="Trebuchet MS"/>
          <w:color w:val="000000"/>
          <w:sz w:val="20"/>
          <w:szCs w:val="20"/>
        </w:rPr>
      </w:pPr>
      <w:r>
        <w:rPr>
          <w:rFonts w:ascii="Trebuchet MS" w:hAnsi="Trebuchet MS"/>
          <w:color w:val="000000"/>
          <w:sz w:val="20"/>
          <w:szCs w:val="20"/>
        </w:rPr>
        <w:t>11 Levantam-se testemunhas maliciosas; interrogam-me sobre coisas que eu ignoro.</w:t>
      </w:r>
    </w:p>
    <w:p>
      <w:pPr>
        <w:rPr>
          <w:rFonts w:ascii="Trebuchet MS" w:hAnsi="Trebuchet MS"/>
          <w:color w:val="000000"/>
          <w:sz w:val="20"/>
          <w:szCs w:val="20"/>
        </w:rPr>
      </w:pPr>
      <w:r>
        <w:rPr>
          <w:rFonts w:ascii="Trebuchet MS" w:hAnsi="Trebuchet MS"/>
          <w:color w:val="000000"/>
          <w:sz w:val="20"/>
          <w:szCs w:val="20"/>
        </w:rPr>
        <w:t>12 Tornam-me o mal pelo bem, causando-me luto na alma.</w:t>
      </w:r>
    </w:p>
    <w:p>
      <w:pPr>
        <w:rPr>
          <w:rFonts w:ascii="Trebuchet MS" w:hAnsi="Trebuchet MS"/>
          <w:color w:val="000000"/>
          <w:sz w:val="20"/>
          <w:szCs w:val="20"/>
        </w:rPr>
      </w:pPr>
      <w:r>
        <w:rPr>
          <w:rFonts w:ascii="Trebuchet MS" w:hAnsi="Trebuchet MS"/>
          <w:color w:val="000000"/>
          <w:sz w:val="20"/>
          <w:szCs w:val="20"/>
        </w:rPr>
        <w:t>13 Mas, quanto a mim, estando eles enfermos, vestia-me de cilício, humilhava-me com o jejum, e orava de cabeça sobre o peito.</w:t>
      </w:r>
    </w:p>
    <w:p>
      <w:pPr>
        <w:rPr>
          <w:rFonts w:ascii="Trebuchet MS" w:hAnsi="Trebuchet MS"/>
          <w:color w:val="000000"/>
          <w:sz w:val="20"/>
          <w:szCs w:val="20"/>
        </w:rPr>
      </w:pPr>
      <w:r>
        <w:rPr>
          <w:rFonts w:ascii="Trebuchet MS" w:hAnsi="Trebuchet MS"/>
          <w:color w:val="000000"/>
          <w:sz w:val="20"/>
          <w:szCs w:val="20"/>
        </w:rPr>
        <w:t>14 Portava-me como o faria por meu amigo ou meu irmão; eu andava encurvado e lamentando-me, como quem chora por sua mãe.</w:t>
      </w:r>
    </w:p>
    <w:p>
      <w:pPr>
        <w:rPr>
          <w:rFonts w:ascii="Trebuchet MS" w:hAnsi="Trebuchet MS"/>
          <w:color w:val="000000"/>
          <w:sz w:val="20"/>
          <w:szCs w:val="20"/>
        </w:rPr>
      </w:pPr>
      <w:r>
        <w:rPr>
          <w:rFonts w:ascii="Trebuchet MS" w:hAnsi="Trebuchet MS"/>
          <w:color w:val="000000"/>
          <w:sz w:val="20"/>
          <w:szCs w:val="20"/>
        </w:rPr>
        <w:t>15 Mas, quando eu tropeçava, eles se alegravam e se congregavam; congregavam-se contra mim, homens miseráveis que eu não conhecia; difamavam-me sem cessar.</w:t>
      </w:r>
    </w:p>
    <w:p>
      <w:pPr>
        <w:rPr>
          <w:rFonts w:ascii="Trebuchet MS" w:hAnsi="Trebuchet MS"/>
          <w:color w:val="000000"/>
          <w:sz w:val="20"/>
          <w:szCs w:val="20"/>
        </w:rPr>
      </w:pPr>
      <w:r>
        <w:rPr>
          <w:rFonts w:ascii="Trebuchet MS" w:hAnsi="Trebuchet MS"/>
          <w:color w:val="000000"/>
          <w:sz w:val="20"/>
          <w:szCs w:val="20"/>
        </w:rPr>
        <w:t>16 Como hipócritas zombadores nas festas, rangiam os dentes contra mim.</w:t>
      </w:r>
    </w:p>
    <w:p>
      <w:pPr>
        <w:rPr>
          <w:rFonts w:ascii="Trebuchet MS" w:hAnsi="Trebuchet MS"/>
          <w:color w:val="000000"/>
          <w:sz w:val="20"/>
          <w:szCs w:val="20"/>
        </w:rPr>
      </w:pPr>
      <w:r>
        <w:rPr>
          <w:rFonts w:ascii="Trebuchet MS" w:hAnsi="Trebuchet MS"/>
          <w:color w:val="000000"/>
          <w:sz w:val="20"/>
          <w:szCs w:val="20"/>
        </w:rPr>
        <w:t>17 Ó Senhor, até quando contemplarás isto? Livra-me das suas violências; salva a minha vida dos leões!</w:t>
      </w:r>
    </w:p>
    <w:p>
      <w:pPr>
        <w:rPr>
          <w:rFonts w:ascii="Trebuchet MS" w:hAnsi="Trebuchet MS"/>
          <w:color w:val="000000"/>
          <w:sz w:val="20"/>
          <w:szCs w:val="20"/>
        </w:rPr>
      </w:pPr>
      <w:r>
        <w:rPr>
          <w:rFonts w:ascii="Trebuchet MS" w:hAnsi="Trebuchet MS"/>
          <w:color w:val="000000"/>
          <w:sz w:val="20"/>
          <w:szCs w:val="20"/>
        </w:rPr>
        <w:t>18 Então te darei graças na grande assembléia; entre muitíssimo povo te louvarei.</w:t>
      </w:r>
    </w:p>
    <w:p>
      <w:pPr>
        <w:rPr>
          <w:rFonts w:ascii="Trebuchet MS" w:hAnsi="Trebuchet MS"/>
          <w:color w:val="000000"/>
          <w:sz w:val="20"/>
          <w:szCs w:val="20"/>
        </w:rPr>
      </w:pPr>
      <w:r>
        <w:rPr>
          <w:rFonts w:ascii="Trebuchet MS" w:hAnsi="Trebuchet MS"/>
          <w:color w:val="000000"/>
          <w:sz w:val="20"/>
          <w:szCs w:val="20"/>
        </w:rPr>
        <w:t>19 Não se alegrem sobre mim os que são meus inimigos sem razão, nem pisquem os olhos aqueles que me odeiam sem causa.</w:t>
      </w:r>
    </w:p>
    <w:p>
      <w:pPr>
        <w:rPr>
          <w:rFonts w:ascii="Trebuchet MS" w:hAnsi="Trebuchet MS"/>
          <w:color w:val="000000"/>
          <w:sz w:val="20"/>
          <w:szCs w:val="20"/>
        </w:rPr>
      </w:pPr>
      <w:r>
        <w:rPr>
          <w:rFonts w:ascii="Trebuchet MS" w:hAnsi="Trebuchet MS"/>
          <w:color w:val="000000"/>
          <w:sz w:val="20"/>
          <w:szCs w:val="20"/>
        </w:rPr>
        <w:t>20 Pois não falaram de paz, antes inventam contra os quietos da terra palavras enganosas.</w:t>
      </w:r>
    </w:p>
    <w:p>
      <w:pPr>
        <w:rPr>
          <w:rFonts w:ascii="Trebuchet MS" w:hAnsi="Trebuchet MS"/>
          <w:color w:val="000000"/>
          <w:sz w:val="20"/>
          <w:szCs w:val="20"/>
        </w:rPr>
      </w:pPr>
      <w:r>
        <w:rPr>
          <w:rFonts w:ascii="Trebuchet MS" w:hAnsi="Trebuchet MS"/>
          <w:color w:val="000000"/>
          <w:sz w:val="20"/>
          <w:szCs w:val="20"/>
        </w:rPr>
        <w:t>21 Escancararam contra mim a sua boca, e dizem: Ah! Ah! os nossos olhos o viram.</w:t>
      </w:r>
    </w:p>
    <w:p>
      <w:pPr>
        <w:rPr>
          <w:rFonts w:ascii="Trebuchet MS" w:hAnsi="Trebuchet MS"/>
          <w:color w:val="000000"/>
          <w:sz w:val="20"/>
          <w:szCs w:val="20"/>
        </w:rPr>
      </w:pPr>
      <w:r>
        <w:rPr>
          <w:rFonts w:ascii="Trebuchet MS" w:hAnsi="Trebuchet MS"/>
          <w:color w:val="000000"/>
          <w:sz w:val="20"/>
          <w:szCs w:val="20"/>
        </w:rPr>
        <w:t>22 Tu, Senhor, o viste, não te cales; Senhor, não te alongues de mim.</w:t>
      </w:r>
    </w:p>
    <w:p>
      <w:pPr>
        <w:rPr>
          <w:rFonts w:ascii="Trebuchet MS" w:hAnsi="Trebuchet MS"/>
          <w:color w:val="000000"/>
          <w:sz w:val="20"/>
          <w:szCs w:val="20"/>
        </w:rPr>
      </w:pPr>
      <w:r>
        <w:rPr>
          <w:rFonts w:ascii="Trebuchet MS" w:hAnsi="Trebuchet MS"/>
          <w:color w:val="000000"/>
          <w:sz w:val="20"/>
          <w:szCs w:val="20"/>
        </w:rPr>
        <w:t>23 Acorda e desperta para o meu julgamento, para a minha causa, Deus meu, e Senhor meu.</w:t>
      </w:r>
    </w:p>
    <w:p>
      <w:pPr>
        <w:rPr>
          <w:rFonts w:ascii="Trebuchet MS" w:hAnsi="Trebuchet MS"/>
          <w:color w:val="000000"/>
          <w:sz w:val="20"/>
          <w:szCs w:val="20"/>
        </w:rPr>
      </w:pPr>
      <w:r>
        <w:rPr>
          <w:rFonts w:ascii="Trebuchet MS" w:hAnsi="Trebuchet MS"/>
          <w:color w:val="000000"/>
          <w:sz w:val="20"/>
          <w:szCs w:val="20"/>
        </w:rPr>
        <w:t>24 Justifica-me segundo a tua justiça, Senhor Deus meu, e não se regozijem eles sobre mim.</w:t>
      </w:r>
    </w:p>
    <w:p>
      <w:pPr>
        <w:rPr>
          <w:rFonts w:ascii="Trebuchet MS" w:hAnsi="Trebuchet MS"/>
          <w:color w:val="000000"/>
          <w:sz w:val="20"/>
          <w:szCs w:val="20"/>
        </w:rPr>
      </w:pPr>
      <w:r>
        <w:rPr>
          <w:rFonts w:ascii="Trebuchet MS" w:hAnsi="Trebuchet MS"/>
          <w:color w:val="000000"/>
          <w:sz w:val="20"/>
          <w:szCs w:val="20"/>
        </w:rPr>
        <w:t>25 Não digam em seu coração: Eia! cumpriu-se o nosso desejo! Não digam: Nós o havemos devorado.</w:t>
      </w:r>
    </w:p>
    <w:p>
      <w:pPr>
        <w:rPr>
          <w:rFonts w:ascii="Trebuchet MS" w:hAnsi="Trebuchet MS"/>
          <w:color w:val="000000"/>
          <w:sz w:val="20"/>
          <w:szCs w:val="20"/>
        </w:rPr>
      </w:pPr>
      <w:r>
        <w:rPr>
          <w:rFonts w:ascii="Trebuchet MS" w:hAnsi="Trebuchet MS"/>
          <w:color w:val="000000"/>
          <w:sz w:val="20"/>
          <w:szCs w:val="20"/>
        </w:rPr>
        <w:t>26 Envergonhem-se e confundam-se à uma os que se alegram com o meu mal; vistam-se de vergonha e de confusão os que se engrandecem contra mim.</w:t>
      </w:r>
    </w:p>
    <w:p>
      <w:pPr>
        <w:rPr>
          <w:rFonts w:ascii="Trebuchet MS" w:hAnsi="Trebuchet MS"/>
          <w:color w:val="000000"/>
          <w:sz w:val="20"/>
          <w:szCs w:val="20"/>
        </w:rPr>
      </w:pPr>
      <w:r>
        <w:rPr>
          <w:rFonts w:ascii="Trebuchet MS" w:hAnsi="Trebuchet MS"/>
          <w:color w:val="000000"/>
          <w:sz w:val="20"/>
          <w:szCs w:val="20"/>
        </w:rPr>
        <w:t>27 Bradem de júbilo e se alegrem os que desejam a minha justificação, e digam a minha justificação, e digam continuamente: Seja engrandecido o Senhor, que se deleita na prosperidade do seu servo.</w:t>
      </w:r>
    </w:p>
    <w:p>
      <w:pPr>
        <w:rPr>
          <w:rFonts w:ascii="Trebuchet MS" w:hAnsi="Trebuchet MS"/>
          <w:color w:val="000000"/>
          <w:sz w:val="20"/>
          <w:szCs w:val="20"/>
        </w:rPr>
      </w:pPr>
      <w:r>
        <w:rPr>
          <w:rFonts w:ascii="Trebuchet MS" w:hAnsi="Trebuchet MS"/>
          <w:color w:val="000000"/>
          <w:sz w:val="20"/>
          <w:szCs w:val="20"/>
        </w:rPr>
        <w:t>28 Então a minha língua falará da tua justiça e do teu louvor o dia todo.</w:t>
      </w:r>
    </w:p>
    <w:p>
      <w:pPr>
        <w:pStyle w:val="P13"/>
        <w:rPr>
          <w:rFonts w:ascii="Trebuchet MS" w:hAnsi="Trebuchet MS"/>
          <w:color w:val="000000"/>
          <w:sz w:val="22"/>
          <w:szCs w:val="22"/>
        </w:rPr>
      </w:pPr>
      <w:bookmarkStart w:id="561" w:name="_Toc147528475"/>
      <w:r>
        <w:rPr>
          <w:rFonts w:ascii="Trebuchet MS" w:hAnsi="Trebuchet MS"/>
          <w:color w:val="000000"/>
          <w:sz w:val="22"/>
          <w:szCs w:val="22"/>
        </w:rPr>
        <w:t xml:space="preserve"> SALMOS 36</w:t>
      </w:r>
      <w:bookmarkEnd w:id="561"/>
    </w:p>
    <w:p>
      <w:pPr>
        <w:rPr>
          <w:rFonts w:ascii="Trebuchet MS" w:hAnsi="Trebuchet MS"/>
          <w:color w:val="000000"/>
          <w:sz w:val="20"/>
          <w:szCs w:val="20"/>
        </w:rPr>
      </w:pPr>
      <w:r>
        <w:rPr>
          <w:rFonts w:ascii="Trebuchet MS" w:hAnsi="Trebuchet MS"/>
          <w:color w:val="000000"/>
          <w:sz w:val="20"/>
          <w:szCs w:val="20"/>
        </w:rPr>
        <w:t>1 A transgressão fala ao ímpio no íntimo do seu coração; não há temor de Deus perante os seus olhos.</w:t>
      </w:r>
    </w:p>
    <w:p>
      <w:pPr>
        <w:rPr>
          <w:rFonts w:ascii="Trebuchet MS" w:hAnsi="Trebuchet MS"/>
          <w:color w:val="000000"/>
          <w:sz w:val="20"/>
          <w:szCs w:val="20"/>
        </w:rPr>
      </w:pPr>
      <w:r>
        <w:rPr>
          <w:rFonts w:ascii="Trebuchet MS" w:hAnsi="Trebuchet MS"/>
          <w:color w:val="000000"/>
          <w:sz w:val="20"/>
          <w:szCs w:val="20"/>
        </w:rPr>
        <w:t>2 Porque em seus próprios olhos se lisonjeia, cuidando que a sua iniqüidade não será descoberta e detestada.</w:t>
      </w:r>
    </w:p>
    <w:p>
      <w:pPr>
        <w:rPr>
          <w:rFonts w:ascii="Trebuchet MS" w:hAnsi="Trebuchet MS"/>
          <w:color w:val="000000"/>
          <w:sz w:val="20"/>
          <w:szCs w:val="20"/>
        </w:rPr>
      </w:pPr>
      <w:r>
        <w:rPr>
          <w:rFonts w:ascii="Trebuchet MS" w:hAnsi="Trebuchet MS"/>
          <w:color w:val="000000"/>
          <w:sz w:val="20"/>
          <w:szCs w:val="20"/>
        </w:rPr>
        <w:t>3 As palavras da sua boca são malícia e engano; deixou de ser prudente e de fazer o bem.</w:t>
      </w:r>
    </w:p>
    <w:p>
      <w:pPr>
        <w:rPr>
          <w:rFonts w:ascii="Trebuchet MS" w:hAnsi="Trebuchet MS"/>
          <w:color w:val="000000"/>
          <w:sz w:val="20"/>
          <w:szCs w:val="20"/>
        </w:rPr>
      </w:pPr>
      <w:r>
        <w:rPr>
          <w:rFonts w:ascii="Trebuchet MS" w:hAnsi="Trebuchet MS"/>
          <w:color w:val="000000"/>
          <w:sz w:val="20"/>
          <w:szCs w:val="20"/>
        </w:rPr>
        <w:t>4 Maquina o mal na sua cama; põe-se em caminho que não é bom; não odeia o mal.</w:t>
      </w:r>
    </w:p>
    <w:p>
      <w:pPr>
        <w:rPr>
          <w:rFonts w:ascii="Trebuchet MS" w:hAnsi="Trebuchet MS"/>
          <w:color w:val="000000"/>
          <w:sz w:val="20"/>
          <w:szCs w:val="20"/>
        </w:rPr>
      </w:pPr>
      <w:r>
        <w:rPr>
          <w:rFonts w:ascii="Trebuchet MS" w:hAnsi="Trebuchet MS"/>
          <w:color w:val="000000"/>
          <w:sz w:val="20"/>
          <w:szCs w:val="20"/>
        </w:rPr>
        <w:t>5 A tua benignidade, Senhor, chega até os céus, e a tua fidelidade até as nuvens.</w:t>
      </w:r>
    </w:p>
    <w:p>
      <w:pPr>
        <w:rPr>
          <w:rFonts w:ascii="Trebuchet MS" w:hAnsi="Trebuchet MS"/>
          <w:color w:val="000000"/>
          <w:sz w:val="20"/>
          <w:szCs w:val="20"/>
        </w:rPr>
      </w:pPr>
      <w:r>
        <w:rPr>
          <w:rFonts w:ascii="Trebuchet MS" w:hAnsi="Trebuchet MS"/>
          <w:color w:val="000000"/>
          <w:sz w:val="20"/>
          <w:szCs w:val="20"/>
        </w:rPr>
        <w:t>6 A tua justiça é como os montes de Deus, os teus juízos são como o abismo profundo. Tu, Senhor, preservas os homens e os animais.</w:t>
      </w:r>
    </w:p>
    <w:p>
      <w:pPr>
        <w:rPr>
          <w:rFonts w:ascii="Trebuchet MS" w:hAnsi="Trebuchet MS"/>
          <w:color w:val="000000"/>
          <w:sz w:val="20"/>
          <w:szCs w:val="20"/>
        </w:rPr>
      </w:pPr>
      <w:r>
        <w:rPr>
          <w:rFonts w:ascii="Trebuchet MS" w:hAnsi="Trebuchet MS"/>
          <w:color w:val="000000"/>
          <w:sz w:val="20"/>
          <w:szCs w:val="20"/>
        </w:rPr>
        <w:t>7 Quão preciosa é, ó Deus, a tua benignidade! Os filhos dos homens se refugiam à sombra das tuas asas.</w:t>
      </w:r>
    </w:p>
    <w:p>
      <w:pPr>
        <w:rPr>
          <w:rFonts w:ascii="Trebuchet MS" w:hAnsi="Trebuchet MS"/>
          <w:color w:val="000000"/>
          <w:sz w:val="20"/>
          <w:szCs w:val="20"/>
        </w:rPr>
      </w:pPr>
      <w:r>
        <w:rPr>
          <w:rFonts w:ascii="Trebuchet MS" w:hAnsi="Trebuchet MS"/>
          <w:color w:val="000000"/>
          <w:sz w:val="20"/>
          <w:szCs w:val="20"/>
        </w:rPr>
        <w:t>8 Eles se fartarão da gordura da tua casa, e os farás beber da corrente das tuas delícias;</w:t>
      </w:r>
    </w:p>
    <w:p>
      <w:pPr>
        <w:rPr>
          <w:rFonts w:ascii="Trebuchet MS" w:hAnsi="Trebuchet MS"/>
          <w:color w:val="000000"/>
          <w:sz w:val="20"/>
          <w:szCs w:val="20"/>
        </w:rPr>
      </w:pPr>
      <w:r>
        <w:rPr>
          <w:rFonts w:ascii="Trebuchet MS" w:hAnsi="Trebuchet MS"/>
          <w:color w:val="000000"/>
          <w:sz w:val="20"/>
          <w:szCs w:val="20"/>
        </w:rPr>
        <w:t>9 pois em ti está o manancial da vida; na tua luz vemos a luz.</w:t>
      </w:r>
    </w:p>
    <w:p>
      <w:pPr>
        <w:rPr>
          <w:rFonts w:ascii="Trebuchet MS" w:hAnsi="Trebuchet MS"/>
          <w:color w:val="000000"/>
          <w:sz w:val="20"/>
          <w:szCs w:val="20"/>
        </w:rPr>
      </w:pPr>
      <w:r>
        <w:rPr>
          <w:rFonts w:ascii="Trebuchet MS" w:hAnsi="Trebuchet MS"/>
          <w:color w:val="000000"/>
          <w:sz w:val="20"/>
          <w:szCs w:val="20"/>
        </w:rPr>
        <w:t>10 Continua a tua benignidade aos que te conhecem, e a tua justiça aos retos de coração.</w:t>
      </w:r>
    </w:p>
    <w:p>
      <w:pPr>
        <w:rPr>
          <w:rFonts w:ascii="Trebuchet MS" w:hAnsi="Trebuchet MS"/>
          <w:color w:val="000000"/>
          <w:sz w:val="20"/>
          <w:szCs w:val="20"/>
        </w:rPr>
      </w:pPr>
      <w:r>
        <w:rPr>
          <w:rFonts w:ascii="Trebuchet MS" w:hAnsi="Trebuchet MS"/>
          <w:color w:val="000000"/>
          <w:sz w:val="20"/>
          <w:szCs w:val="20"/>
        </w:rPr>
        <w:t>11 Não venha sobre mim o pé da soberba, e não me mova a mão dos ímpios.</w:t>
      </w:r>
    </w:p>
    <w:p>
      <w:pPr>
        <w:rPr>
          <w:rFonts w:ascii="Trebuchet MS" w:hAnsi="Trebuchet MS"/>
          <w:color w:val="000000"/>
          <w:sz w:val="20"/>
          <w:szCs w:val="20"/>
        </w:rPr>
      </w:pPr>
      <w:r>
        <w:rPr>
          <w:rFonts w:ascii="Trebuchet MS" w:hAnsi="Trebuchet MS"/>
          <w:color w:val="000000"/>
          <w:sz w:val="20"/>
          <w:szCs w:val="20"/>
        </w:rPr>
        <w:t>12 Ali caídos estão os que praticavam a iniqüidade; estão derrubados, e não se podem levantar.</w:t>
      </w:r>
    </w:p>
    <w:p>
      <w:pPr>
        <w:pStyle w:val="P13"/>
        <w:rPr>
          <w:rFonts w:ascii="Trebuchet MS" w:hAnsi="Trebuchet MS"/>
          <w:color w:val="000000"/>
          <w:sz w:val="22"/>
          <w:szCs w:val="22"/>
        </w:rPr>
      </w:pPr>
      <w:bookmarkStart w:id="562" w:name="_Toc147528476"/>
      <w:r>
        <w:rPr>
          <w:rFonts w:ascii="Trebuchet MS" w:hAnsi="Trebuchet MS"/>
          <w:color w:val="000000"/>
          <w:sz w:val="22"/>
          <w:szCs w:val="22"/>
        </w:rPr>
        <w:t xml:space="preserve"> SALMOS 37</w:t>
      </w:r>
      <w:bookmarkEnd w:id="562"/>
    </w:p>
    <w:p>
      <w:pPr>
        <w:rPr>
          <w:rFonts w:ascii="Trebuchet MS" w:hAnsi="Trebuchet MS"/>
          <w:color w:val="000000"/>
          <w:sz w:val="20"/>
          <w:szCs w:val="20"/>
        </w:rPr>
      </w:pPr>
      <w:r>
        <w:rPr>
          <w:rFonts w:ascii="Trebuchet MS" w:hAnsi="Trebuchet MS"/>
          <w:color w:val="000000"/>
          <w:sz w:val="20"/>
          <w:szCs w:val="20"/>
        </w:rPr>
        <w:t>1 Não te enfades por causa dos malfeitores, nem tenhas inveja dos que praticam a iniqüidade.</w:t>
      </w:r>
    </w:p>
    <w:p>
      <w:pPr>
        <w:rPr>
          <w:rFonts w:ascii="Trebuchet MS" w:hAnsi="Trebuchet MS"/>
          <w:color w:val="000000"/>
          <w:sz w:val="20"/>
          <w:szCs w:val="20"/>
        </w:rPr>
      </w:pPr>
      <w:r>
        <w:rPr>
          <w:rFonts w:ascii="Trebuchet MS" w:hAnsi="Trebuchet MS"/>
          <w:color w:val="000000"/>
          <w:sz w:val="20"/>
          <w:szCs w:val="20"/>
        </w:rPr>
        <w:t>2 Pois em breve murcharão como a relva, e secarão como a erva verde.</w:t>
      </w:r>
    </w:p>
    <w:p>
      <w:pPr>
        <w:rPr>
          <w:rFonts w:ascii="Trebuchet MS" w:hAnsi="Trebuchet MS"/>
          <w:color w:val="000000"/>
          <w:sz w:val="20"/>
          <w:szCs w:val="20"/>
        </w:rPr>
      </w:pPr>
      <w:r>
        <w:rPr>
          <w:rFonts w:ascii="Trebuchet MS" w:hAnsi="Trebuchet MS"/>
          <w:color w:val="000000"/>
          <w:sz w:val="20"/>
          <w:szCs w:val="20"/>
        </w:rPr>
        <w:t>3 Confia no Senhor e faze o bem; assim habitarás na terra, e te alimentarás em segurança.</w:t>
      </w:r>
    </w:p>
    <w:p>
      <w:pPr>
        <w:rPr>
          <w:rFonts w:ascii="Trebuchet MS" w:hAnsi="Trebuchet MS"/>
          <w:color w:val="000000"/>
          <w:sz w:val="20"/>
          <w:szCs w:val="20"/>
        </w:rPr>
      </w:pPr>
      <w:r>
        <w:rPr>
          <w:rFonts w:ascii="Trebuchet MS" w:hAnsi="Trebuchet MS"/>
          <w:color w:val="000000"/>
          <w:sz w:val="20"/>
          <w:szCs w:val="20"/>
        </w:rPr>
        <w:t>4 Deleita-te também no Senhor, e ele te concederá o que deseja o teu coração.</w:t>
      </w:r>
    </w:p>
    <w:p>
      <w:pPr>
        <w:rPr>
          <w:rFonts w:ascii="Trebuchet MS" w:hAnsi="Trebuchet MS"/>
          <w:color w:val="000000"/>
          <w:sz w:val="20"/>
          <w:szCs w:val="20"/>
        </w:rPr>
      </w:pPr>
      <w:r>
        <w:rPr>
          <w:rFonts w:ascii="Trebuchet MS" w:hAnsi="Trebuchet MS"/>
          <w:color w:val="000000"/>
          <w:sz w:val="20"/>
          <w:szCs w:val="20"/>
        </w:rPr>
        <w:t>5 Entrega o teu caminho ao Senhor; confia nele, e ele tudo fará.</w:t>
      </w:r>
    </w:p>
    <w:p>
      <w:pPr>
        <w:rPr>
          <w:rFonts w:ascii="Trebuchet MS" w:hAnsi="Trebuchet MS"/>
          <w:color w:val="000000"/>
          <w:sz w:val="20"/>
          <w:szCs w:val="20"/>
        </w:rPr>
      </w:pPr>
      <w:r>
        <w:rPr>
          <w:rFonts w:ascii="Trebuchet MS" w:hAnsi="Trebuchet MS"/>
          <w:color w:val="000000"/>
          <w:sz w:val="20"/>
          <w:szCs w:val="20"/>
        </w:rPr>
        <w:t>6 E ele fará sobressair a tua justiça como a luz, e o teu direito como o meio-dia.</w:t>
      </w:r>
    </w:p>
    <w:p>
      <w:pPr>
        <w:rPr>
          <w:rFonts w:ascii="Trebuchet MS" w:hAnsi="Trebuchet MS"/>
          <w:color w:val="000000"/>
          <w:sz w:val="20"/>
          <w:szCs w:val="20"/>
        </w:rPr>
      </w:pPr>
      <w:r>
        <w:rPr>
          <w:rFonts w:ascii="Trebuchet MS" w:hAnsi="Trebuchet MS"/>
          <w:color w:val="000000"/>
          <w:sz w:val="20"/>
          <w:szCs w:val="20"/>
        </w:rPr>
        <w:t>7 Descansa no Senhor, e espera nele; não te enfades por causa daquele que prospera em seu caminho, por causa do homem que executa maus desígnios.</w:t>
      </w:r>
    </w:p>
    <w:p>
      <w:pPr>
        <w:rPr>
          <w:rFonts w:ascii="Trebuchet MS" w:hAnsi="Trebuchet MS"/>
          <w:color w:val="000000"/>
          <w:sz w:val="20"/>
          <w:szCs w:val="20"/>
        </w:rPr>
      </w:pPr>
      <w:r>
        <w:rPr>
          <w:rFonts w:ascii="Trebuchet MS" w:hAnsi="Trebuchet MS"/>
          <w:color w:val="000000"/>
          <w:sz w:val="20"/>
          <w:szCs w:val="20"/>
        </w:rPr>
        <w:t>8 Deixa a ira, e abandona o furor; não te enfades, pois isso só leva à prática do mal.</w:t>
      </w:r>
    </w:p>
    <w:p>
      <w:pPr>
        <w:rPr>
          <w:rFonts w:ascii="Trebuchet MS" w:hAnsi="Trebuchet MS"/>
          <w:color w:val="000000"/>
          <w:sz w:val="20"/>
          <w:szCs w:val="20"/>
        </w:rPr>
      </w:pPr>
      <w:r>
        <w:rPr>
          <w:rFonts w:ascii="Trebuchet MS" w:hAnsi="Trebuchet MS"/>
          <w:color w:val="000000"/>
          <w:sz w:val="20"/>
          <w:szCs w:val="20"/>
        </w:rPr>
        <w:t>9 Porque os malfeitores serão exterminados, mas aqueles que esperam no Senhor herdarão a terra.</w:t>
      </w:r>
    </w:p>
    <w:p>
      <w:pPr>
        <w:rPr>
          <w:rFonts w:ascii="Trebuchet MS" w:hAnsi="Trebuchet MS"/>
          <w:color w:val="000000"/>
          <w:sz w:val="20"/>
          <w:szCs w:val="20"/>
        </w:rPr>
      </w:pPr>
      <w:r>
        <w:rPr>
          <w:rFonts w:ascii="Trebuchet MS" w:hAnsi="Trebuchet MS"/>
          <w:color w:val="000000"/>
          <w:sz w:val="20"/>
          <w:szCs w:val="20"/>
        </w:rPr>
        <w:t>10 Pois ainda um pouco, e o ímpio não existirá; atentarás para o seu lugar, e ele ali não estará.</w:t>
      </w:r>
    </w:p>
    <w:p>
      <w:pPr>
        <w:rPr>
          <w:rFonts w:ascii="Trebuchet MS" w:hAnsi="Trebuchet MS"/>
          <w:color w:val="000000"/>
          <w:sz w:val="20"/>
          <w:szCs w:val="20"/>
        </w:rPr>
      </w:pPr>
      <w:r>
        <w:rPr>
          <w:rFonts w:ascii="Trebuchet MS" w:hAnsi="Trebuchet MS"/>
          <w:color w:val="000000"/>
          <w:sz w:val="20"/>
          <w:szCs w:val="20"/>
        </w:rPr>
        <w:t>11 Mas os mansos herdarão a terra, e se deleitarão na abundância de paz.</w:t>
      </w:r>
    </w:p>
    <w:p>
      <w:pPr>
        <w:rPr>
          <w:rFonts w:ascii="Trebuchet MS" w:hAnsi="Trebuchet MS"/>
          <w:color w:val="000000"/>
          <w:sz w:val="20"/>
          <w:szCs w:val="20"/>
        </w:rPr>
      </w:pPr>
      <w:r>
        <w:rPr>
          <w:rFonts w:ascii="Trebuchet MS" w:hAnsi="Trebuchet MS"/>
          <w:color w:val="000000"/>
          <w:sz w:val="20"/>
          <w:szCs w:val="20"/>
        </w:rPr>
        <w:t>12 O ímpio maquina contra o justo, e contra ele range os dentes,</w:t>
      </w:r>
    </w:p>
    <w:p>
      <w:pPr>
        <w:rPr>
          <w:rFonts w:ascii="Trebuchet MS" w:hAnsi="Trebuchet MS"/>
          <w:color w:val="000000"/>
          <w:sz w:val="20"/>
          <w:szCs w:val="20"/>
        </w:rPr>
      </w:pPr>
      <w:r>
        <w:rPr>
          <w:rFonts w:ascii="Trebuchet MS" w:hAnsi="Trebuchet MS"/>
          <w:color w:val="000000"/>
          <w:sz w:val="20"/>
          <w:szCs w:val="20"/>
        </w:rPr>
        <w:t>13 mas o Senhor se ri do ímpio, pois vê que vem chegando o seu dia.</w:t>
      </w:r>
    </w:p>
    <w:p>
      <w:pPr>
        <w:rPr>
          <w:rFonts w:ascii="Trebuchet MS" w:hAnsi="Trebuchet MS"/>
          <w:color w:val="000000"/>
          <w:sz w:val="20"/>
          <w:szCs w:val="20"/>
        </w:rPr>
      </w:pPr>
      <w:r>
        <w:rPr>
          <w:rFonts w:ascii="Trebuchet MS" w:hAnsi="Trebuchet MS"/>
          <w:color w:val="000000"/>
          <w:sz w:val="20"/>
          <w:szCs w:val="20"/>
        </w:rPr>
        <w:t>14 Os ímpios têm puxado da espada e têm entesado o arco, para derrubarem o poder e necessitado, e para matarem os que são retos no seu caminho.</w:t>
      </w:r>
    </w:p>
    <w:p>
      <w:pPr>
        <w:rPr>
          <w:rFonts w:ascii="Trebuchet MS" w:hAnsi="Trebuchet MS"/>
          <w:color w:val="000000"/>
          <w:sz w:val="20"/>
          <w:szCs w:val="20"/>
        </w:rPr>
      </w:pPr>
      <w:r>
        <w:rPr>
          <w:rFonts w:ascii="Trebuchet MS" w:hAnsi="Trebuchet MS"/>
          <w:color w:val="000000"/>
          <w:sz w:val="20"/>
          <w:szCs w:val="20"/>
        </w:rPr>
        <w:t>15 Mas a sua espada lhes entrará no coração, e os seus arcos quebrados.</w:t>
      </w:r>
    </w:p>
    <w:p>
      <w:pPr>
        <w:rPr>
          <w:rFonts w:ascii="Trebuchet MS" w:hAnsi="Trebuchet MS"/>
          <w:color w:val="000000"/>
          <w:sz w:val="20"/>
          <w:szCs w:val="20"/>
        </w:rPr>
      </w:pPr>
      <w:r>
        <w:rPr>
          <w:rFonts w:ascii="Trebuchet MS" w:hAnsi="Trebuchet MS"/>
          <w:color w:val="000000"/>
          <w:sz w:val="20"/>
          <w:szCs w:val="20"/>
        </w:rPr>
        <w:t>16 Mais vale o pouco que o justo tem, do que as riquezas de muitos ímpios.</w:t>
      </w:r>
    </w:p>
    <w:p>
      <w:pPr>
        <w:rPr>
          <w:rFonts w:ascii="Trebuchet MS" w:hAnsi="Trebuchet MS"/>
          <w:color w:val="000000"/>
          <w:sz w:val="20"/>
          <w:szCs w:val="20"/>
        </w:rPr>
      </w:pPr>
      <w:r>
        <w:rPr>
          <w:rFonts w:ascii="Trebuchet MS" w:hAnsi="Trebuchet MS"/>
          <w:color w:val="000000"/>
          <w:sz w:val="20"/>
          <w:szCs w:val="20"/>
        </w:rPr>
        <w:t>17 Pois os braços dos ímpios serão quebrados, mas o Senhor sustém os justos.</w:t>
      </w:r>
    </w:p>
    <w:p>
      <w:pPr>
        <w:rPr>
          <w:rFonts w:ascii="Trebuchet MS" w:hAnsi="Trebuchet MS"/>
          <w:color w:val="000000"/>
          <w:sz w:val="20"/>
          <w:szCs w:val="20"/>
        </w:rPr>
      </w:pPr>
      <w:r>
        <w:rPr>
          <w:rFonts w:ascii="Trebuchet MS" w:hAnsi="Trebuchet MS"/>
          <w:color w:val="000000"/>
          <w:sz w:val="20"/>
          <w:szCs w:val="20"/>
        </w:rPr>
        <w:t>18 O Senhor conhece os dias dos íntegros, e a herança deles permanecerá para sempre.</w:t>
      </w:r>
    </w:p>
    <w:p>
      <w:pPr>
        <w:rPr>
          <w:rFonts w:ascii="Trebuchet MS" w:hAnsi="Trebuchet MS"/>
          <w:color w:val="000000"/>
          <w:sz w:val="20"/>
          <w:szCs w:val="20"/>
        </w:rPr>
      </w:pPr>
      <w:r>
        <w:rPr>
          <w:rFonts w:ascii="Trebuchet MS" w:hAnsi="Trebuchet MS"/>
          <w:color w:val="000000"/>
          <w:sz w:val="20"/>
          <w:szCs w:val="20"/>
        </w:rPr>
        <w:t>19 Não serão envergonhados no dia do mal, e nos dias da fome se fartarão.</w:t>
      </w:r>
    </w:p>
    <w:p>
      <w:pPr>
        <w:rPr>
          <w:rFonts w:ascii="Trebuchet MS" w:hAnsi="Trebuchet MS"/>
          <w:color w:val="000000"/>
          <w:sz w:val="20"/>
          <w:szCs w:val="20"/>
        </w:rPr>
      </w:pPr>
      <w:r>
        <w:rPr>
          <w:rFonts w:ascii="Trebuchet MS" w:hAnsi="Trebuchet MS"/>
          <w:color w:val="000000"/>
          <w:sz w:val="20"/>
          <w:szCs w:val="20"/>
        </w:rPr>
        <w:t>20 Mas os ímpios perecerão, e os inimigos do Senhor serão como a beleza das pastagens; desaparecerão, em fumaça se desfarão.</w:t>
      </w:r>
    </w:p>
    <w:p>
      <w:pPr>
        <w:rPr>
          <w:rFonts w:ascii="Trebuchet MS" w:hAnsi="Trebuchet MS"/>
          <w:color w:val="000000"/>
          <w:sz w:val="20"/>
          <w:szCs w:val="20"/>
        </w:rPr>
      </w:pPr>
      <w:r>
        <w:rPr>
          <w:rFonts w:ascii="Trebuchet MS" w:hAnsi="Trebuchet MS"/>
          <w:color w:val="000000"/>
          <w:sz w:val="20"/>
          <w:szCs w:val="20"/>
        </w:rPr>
        <w:t>21 O ímpio toma emprestado, e não paga; mas o justo se compadece e dá.</w:t>
      </w:r>
    </w:p>
    <w:p>
      <w:pPr>
        <w:rPr>
          <w:rFonts w:ascii="Trebuchet MS" w:hAnsi="Trebuchet MS"/>
          <w:color w:val="000000"/>
          <w:sz w:val="20"/>
          <w:szCs w:val="20"/>
        </w:rPr>
      </w:pPr>
      <w:r>
        <w:rPr>
          <w:rFonts w:ascii="Trebuchet MS" w:hAnsi="Trebuchet MS"/>
          <w:color w:val="000000"/>
          <w:sz w:val="20"/>
          <w:szCs w:val="20"/>
        </w:rPr>
        <w:t>22 Pois aqueles que são abençoados pelo Senhor herdarão a terra, mas aqueles que são por ele amaldiçoados serão exterminados.</w:t>
      </w:r>
    </w:p>
    <w:p>
      <w:pPr>
        <w:rPr>
          <w:rFonts w:ascii="Trebuchet MS" w:hAnsi="Trebuchet MS"/>
          <w:color w:val="000000"/>
          <w:sz w:val="20"/>
          <w:szCs w:val="20"/>
        </w:rPr>
      </w:pPr>
      <w:r>
        <w:rPr>
          <w:rFonts w:ascii="Trebuchet MS" w:hAnsi="Trebuchet MS"/>
          <w:color w:val="000000"/>
          <w:sz w:val="20"/>
          <w:szCs w:val="20"/>
        </w:rPr>
        <w:t>23 Confirmados pelo Senhor são os passos do homem em cujo caminho ele se deleita;</w:t>
      </w:r>
    </w:p>
    <w:p>
      <w:pPr>
        <w:rPr>
          <w:rFonts w:ascii="Trebuchet MS" w:hAnsi="Trebuchet MS"/>
          <w:color w:val="000000"/>
          <w:sz w:val="20"/>
          <w:szCs w:val="20"/>
        </w:rPr>
      </w:pPr>
      <w:r>
        <w:rPr>
          <w:rFonts w:ascii="Trebuchet MS" w:hAnsi="Trebuchet MS"/>
          <w:color w:val="000000"/>
          <w:sz w:val="20"/>
          <w:szCs w:val="20"/>
        </w:rPr>
        <w:t>24 ainda que caia, não ficará prostrado, pois o Senhor lhe segura a mão.</w:t>
      </w:r>
    </w:p>
    <w:p>
      <w:pPr>
        <w:rPr>
          <w:rFonts w:ascii="Trebuchet MS" w:hAnsi="Trebuchet MS"/>
          <w:color w:val="000000"/>
          <w:sz w:val="20"/>
          <w:szCs w:val="20"/>
        </w:rPr>
      </w:pPr>
      <w:r>
        <w:rPr>
          <w:rFonts w:ascii="Trebuchet MS" w:hAnsi="Trebuchet MS"/>
          <w:color w:val="000000"/>
          <w:sz w:val="20"/>
          <w:szCs w:val="20"/>
        </w:rPr>
        <w:t>25 Fui moço, e agora sou velho; mas nunca vi desamparado o justo, nem a sua descendência a mendigar o pão.</w:t>
      </w:r>
    </w:p>
    <w:p>
      <w:pPr>
        <w:rPr>
          <w:rFonts w:ascii="Trebuchet MS" w:hAnsi="Trebuchet MS"/>
          <w:color w:val="000000"/>
          <w:sz w:val="20"/>
          <w:szCs w:val="20"/>
        </w:rPr>
      </w:pPr>
      <w:r>
        <w:rPr>
          <w:rFonts w:ascii="Trebuchet MS" w:hAnsi="Trebuchet MS"/>
          <w:color w:val="000000"/>
          <w:sz w:val="20"/>
          <w:szCs w:val="20"/>
        </w:rPr>
        <w:t>26 Ele é sempre generoso, e empresta, e a sua descendência é abençoada.</w:t>
      </w:r>
    </w:p>
    <w:p>
      <w:pPr>
        <w:rPr>
          <w:rFonts w:ascii="Trebuchet MS" w:hAnsi="Trebuchet MS"/>
          <w:color w:val="000000"/>
          <w:sz w:val="20"/>
          <w:szCs w:val="20"/>
        </w:rPr>
      </w:pPr>
      <w:r>
        <w:rPr>
          <w:rFonts w:ascii="Trebuchet MS" w:hAnsi="Trebuchet MS"/>
          <w:color w:val="000000"/>
          <w:sz w:val="20"/>
          <w:szCs w:val="20"/>
        </w:rPr>
        <w:t>27 Aparta-te do mal e faze o bem; e terás morada permanente.</w:t>
      </w:r>
    </w:p>
    <w:p>
      <w:pPr>
        <w:rPr>
          <w:rFonts w:ascii="Trebuchet MS" w:hAnsi="Trebuchet MS"/>
          <w:color w:val="000000"/>
          <w:sz w:val="20"/>
          <w:szCs w:val="20"/>
        </w:rPr>
      </w:pPr>
      <w:r>
        <w:rPr>
          <w:rFonts w:ascii="Trebuchet MS" w:hAnsi="Trebuchet MS"/>
          <w:color w:val="000000"/>
          <w:sz w:val="20"/>
          <w:szCs w:val="20"/>
        </w:rPr>
        <w:t>28 Pois o Senhor ama a justiça e não desampara os seus santos. Eles serão preservados para sempre, mas a descendência dos ímpios será exterminada.</w:t>
      </w:r>
    </w:p>
    <w:p>
      <w:pPr>
        <w:rPr>
          <w:rFonts w:ascii="Trebuchet MS" w:hAnsi="Trebuchet MS"/>
          <w:color w:val="000000"/>
          <w:sz w:val="20"/>
          <w:szCs w:val="20"/>
        </w:rPr>
      </w:pPr>
      <w:r>
        <w:rPr>
          <w:rFonts w:ascii="Trebuchet MS" w:hAnsi="Trebuchet MS"/>
          <w:color w:val="000000"/>
          <w:sz w:val="20"/>
          <w:szCs w:val="20"/>
        </w:rPr>
        <w:t>29 Os justos herdarão a terra e nela habitarão para sempre.</w:t>
      </w:r>
    </w:p>
    <w:p>
      <w:pPr>
        <w:rPr>
          <w:rFonts w:ascii="Trebuchet MS" w:hAnsi="Trebuchet MS"/>
          <w:color w:val="000000"/>
          <w:sz w:val="20"/>
          <w:szCs w:val="20"/>
        </w:rPr>
      </w:pPr>
      <w:r>
        <w:rPr>
          <w:rFonts w:ascii="Trebuchet MS" w:hAnsi="Trebuchet MS"/>
          <w:color w:val="000000"/>
          <w:sz w:val="20"/>
          <w:szCs w:val="20"/>
        </w:rPr>
        <w:t>30 A boca do justo profere sabedoria; a sua língua fala o que é reto.</w:t>
      </w:r>
    </w:p>
    <w:p>
      <w:pPr>
        <w:rPr>
          <w:rFonts w:ascii="Trebuchet MS" w:hAnsi="Trebuchet MS"/>
          <w:color w:val="000000"/>
          <w:sz w:val="20"/>
          <w:szCs w:val="20"/>
        </w:rPr>
      </w:pPr>
      <w:r>
        <w:rPr>
          <w:rFonts w:ascii="Trebuchet MS" w:hAnsi="Trebuchet MS"/>
          <w:color w:val="000000"/>
          <w:sz w:val="20"/>
          <w:szCs w:val="20"/>
        </w:rPr>
        <w:t>31 A lei do seu Deus está em seu coração; não resvalarão os seus passos.</w:t>
      </w:r>
    </w:p>
    <w:p>
      <w:pPr>
        <w:rPr>
          <w:rFonts w:ascii="Trebuchet MS" w:hAnsi="Trebuchet MS"/>
          <w:color w:val="000000"/>
          <w:sz w:val="20"/>
          <w:szCs w:val="20"/>
        </w:rPr>
      </w:pPr>
      <w:r>
        <w:rPr>
          <w:rFonts w:ascii="Trebuchet MS" w:hAnsi="Trebuchet MS"/>
          <w:color w:val="000000"/>
          <w:sz w:val="20"/>
          <w:szCs w:val="20"/>
        </w:rPr>
        <w:t>32 O ímpio espreita o justo, e procura matá-lo.</w:t>
      </w:r>
    </w:p>
    <w:p>
      <w:pPr>
        <w:rPr>
          <w:rFonts w:ascii="Trebuchet MS" w:hAnsi="Trebuchet MS"/>
          <w:color w:val="000000"/>
          <w:sz w:val="20"/>
          <w:szCs w:val="20"/>
        </w:rPr>
      </w:pPr>
      <w:r>
        <w:rPr>
          <w:rFonts w:ascii="Trebuchet MS" w:hAnsi="Trebuchet MS"/>
          <w:color w:val="000000"/>
          <w:sz w:val="20"/>
          <w:szCs w:val="20"/>
        </w:rPr>
        <w:t>33 O Senhor não o deixará nas mãos dele, nem o condenará quando for julgado.</w:t>
      </w:r>
    </w:p>
    <w:p>
      <w:pPr>
        <w:rPr>
          <w:rFonts w:ascii="Trebuchet MS" w:hAnsi="Trebuchet MS"/>
          <w:color w:val="000000"/>
          <w:sz w:val="20"/>
          <w:szCs w:val="20"/>
        </w:rPr>
      </w:pPr>
      <w:r>
        <w:rPr>
          <w:rFonts w:ascii="Trebuchet MS" w:hAnsi="Trebuchet MS"/>
          <w:color w:val="000000"/>
          <w:sz w:val="20"/>
          <w:szCs w:val="20"/>
        </w:rPr>
        <w:t>34 Espera no Senhor, e segue o seu caminho, e ele te exaltará para herdares a terra; tu o verás quando os ímpios forem exterminados.</w:t>
      </w:r>
    </w:p>
    <w:p>
      <w:pPr>
        <w:rPr>
          <w:rFonts w:ascii="Trebuchet MS" w:hAnsi="Trebuchet MS"/>
          <w:color w:val="000000"/>
          <w:sz w:val="20"/>
          <w:szCs w:val="20"/>
        </w:rPr>
      </w:pPr>
      <w:r>
        <w:rPr>
          <w:rFonts w:ascii="Trebuchet MS" w:hAnsi="Trebuchet MS"/>
          <w:color w:val="000000"/>
          <w:sz w:val="20"/>
          <w:szCs w:val="20"/>
        </w:rPr>
        <w:t>35 Vi um ímpio cheio de prepotência, e a exaltar-se como os cedros do Líbano.</w:t>
      </w:r>
    </w:p>
    <w:p>
      <w:pPr>
        <w:rPr>
          <w:rFonts w:ascii="Trebuchet MS" w:hAnsi="Trebuchet MS"/>
          <w:color w:val="000000"/>
          <w:sz w:val="20"/>
          <w:szCs w:val="20"/>
        </w:rPr>
      </w:pPr>
      <w:r>
        <w:rPr>
          <w:rFonts w:ascii="Trebuchet MS" w:hAnsi="Trebuchet MS"/>
          <w:color w:val="000000"/>
          <w:sz w:val="20"/>
          <w:szCs w:val="20"/>
        </w:rPr>
        <w:t>36 Mas eu passei, e ele já não era; procurei-o, mas não pôde ser encontrado.</w:t>
      </w:r>
    </w:p>
    <w:p>
      <w:pPr>
        <w:rPr>
          <w:rFonts w:ascii="Trebuchet MS" w:hAnsi="Trebuchet MS"/>
          <w:color w:val="000000"/>
          <w:sz w:val="20"/>
          <w:szCs w:val="20"/>
        </w:rPr>
      </w:pPr>
      <w:r>
        <w:rPr>
          <w:rFonts w:ascii="Trebuchet MS" w:hAnsi="Trebuchet MS"/>
          <w:color w:val="000000"/>
          <w:sz w:val="20"/>
          <w:szCs w:val="20"/>
        </w:rPr>
        <w:t>37 Nota o homem íntegro, e considera o reto, porque há para o homem de paz um porvir feliz.</w:t>
      </w:r>
    </w:p>
    <w:p>
      <w:pPr>
        <w:rPr>
          <w:rFonts w:ascii="Trebuchet MS" w:hAnsi="Trebuchet MS"/>
          <w:color w:val="000000"/>
          <w:sz w:val="20"/>
          <w:szCs w:val="20"/>
        </w:rPr>
      </w:pPr>
      <w:r>
        <w:rPr>
          <w:rFonts w:ascii="Trebuchet MS" w:hAnsi="Trebuchet MS"/>
          <w:color w:val="000000"/>
          <w:sz w:val="20"/>
          <w:szCs w:val="20"/>
        </w:rPr>
        <w:t>38 Quanto aos transgressores, serão à uma destruídos, e a posteridade dos ímpios será exterminada.</w:t>
      </w:r>
    </w:p>
    <w:p>
      <w:pPr>
        <w:rPr>
          <w:rFonts w:ascii="Trebuchet MS" w:hAnsi="Trebuchet MS"/>
          <w:color w:val="000000"/>
          <w:sz w:val="20"/>
          <w:szCs w:val="20"/>
        </w:rPr>
      </w:pPr>
      <w:r>
        <w:rPr>
          <w:rFonts w:ascii="Trebuchet MS" w:hAnsi="Trebuchet MS"/>
          <w:color w:val="000000"/>
          <w:sz w:val="20"/>
          <w:szCs w:val="20"/>
        </w:rPr>
        <w:t>39 Mas a salvação dos justos vem do Senhor; ele é a sua fortaleza no tempo da angústia.</w:t>
      </w:r>
    </w:p>
    <w:p>
      <w:pPr>
        <w:rPr>
          <w:rFonts w:ascii="Trebuchet MS" w:hAnsi="Trebuchet MS"/>
          <w:color w:val="000000"/>
          <w:sz w:val="20"/>
          <w:szCs w:val="20"/>
        </w:rPr>
      </w:pPr>
      <w:r>
        <w:rPr>
          <w:rFonts w:ascii="Trebuchet MS" w:hAnsi="Trebuchet MS"/>
          <w:color w:val="000000"/>
          <w:sz w:val="20"/>
          <w:szCs w:val="20"/>
        </w:rPr>
        <w:t>40 E o Senhor os ajuda e os livra; ele os livra dos ímpios e os salva, porquanto nele se refugiam.</w:t>
      </w:r>
    </w:p>
    <w:p>
      <w:pPr>
        <w:pStyle w:val="P13"/>
        <w:rPr>
          <w:rFonts w:ascii="Trebuchet MS" w:hAnsi="Trebuchet MS"/>
          <w:color w:val="000000"/>
          <w:sz w:val="22"/>
          <w:szCs w:val="22"/>
        </w:rPr>
      </w:pPr>
      <w:bookmarkStart w:id="563" w:name="_Toc147528477"/>
      <w:r>
        <w:rPr>
          <w:rFonts w:ascii="Trebuchet MS" w:hAnsi="Trebuchet MS"/>
          <w:color w:val="000000"/>
          <w:sz w:val="22"/>
          <w:szCs w:val="22"/>
        </w:rPr>
        <w:t xml:space="preserve"> SALMOS 38</w:t>
      </w:r>
      <w:bookmarkEnd w:id="563"/>
    </w:p>
    <w:p>
      <w:pPr>
        <w:rPr>
          <w:rFonts w:ascii="Trebuchet MS" w:hAnsi="Trebuchet MS"/>
          <w:color w:val="000000"/>
          <w:sz w:val="20"/>
          <w:szCs w:val="20"/>
        </w:rPr>
      </w:pPr>
      <w:r>
        <w:rPr>
          <w:rFonts w:ascii="Trebuchet MS" w:hAnsi="Trebuchet MS"/>
          <w:color w:val="000000"/>
          <w:sz w:val="20"/>
          <w:szCs w:val="20"/>
        </w:rPr>
        <w:t>1 Ó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Porque as tuas flechas se cravaram em mim, e sobre mim a tua mão pesou.</w:t>
      </w:r>
    </w:p>
    <w:p>
      <w:pPr>
        <w:rPr>
          <w:rFonts w:ascii="Trebuchet MS" w:hAnsi="Trebuchet MS"/>
          <w:color w:val="000000"/>
          <w:sz w:val="20"/>
          <w:szCs w:val="20"/>
        </w:rPr>
      </w:pPr>
      <w:r>
        <w:rPr>
          <w:rFonts w:ascii="Trebuchet MS" w:hAnsi="Trebuchet MS"/>
          <w:color w:val="000000"/>
          <w:sz w:val="20"/>
          <w:szCs w:val="20"/>
        </w:rPr>
        <w:t>3 Não há coisa sã na minha carne, por causa da tua cólera; nem há saúde nos meus ossos, por causa do meu pecado.</w:t>
      </w:r>
    </w:p>
    <w:p>
      <w:pPr>
        <w:rPr>
          <w:rFonts w:ascii="Trebuchet MS" w:hAnsi="Trebuchet MS"/>
          <w:color w:val="000000"/>
          <w:sz w:val="20"/>
          <w:szCs w:val="20"/>
        </w:rPr>
      </w:pPr>
      <w:r>
        <w:rPr>
          <w:rFonts w:ascii="Trebuchet MS" w:hAnsi="Trebuchet MS"/>
          <w:color w:val="000000"/>
          <w:sz w:val="20"/>
          <w:szCs w:val="20"/>
        </w:rPr>
        <w:t>4 Pois já as minhas iniqüidades submergem a minha cabeça; como carga pesada excedem as minhas forças.</w:t>
      </w:r>
    </w:p>
    <w:p>
      <w:pPr>
        <w:rPr>
          <w:rFonts w:ascii="Trebuchet MS" w:hAnsi="Trebuchet MS"/>
          <w:color w:val="000000"/>
          <w:sz w:val="20"/>
          <w:szCs w:val="20"/>
        </w:rPr>
      </w:pPr>
      <w:r>
        <w:rPr>
          <w:rFonts w:ascii="Trebuchet MS" w:hAnsi="Trebuchet MS"/>
          <w:color w:val="000000"/>
          <w:sz w:val="20"/>
          <w:szCs w:val="20"/>
        </w:rPr>
        <w:t>5 As minhas chagas se tornam fétidas e purulentas, por causa da minha loucura.</w:t>
      </w:r>
    </w:p>
    <w:p>
      <w:pPr>
        <w:rPr>
          <w:rFonts w:ascii="Trebuchet MS" w:hAnsi="Trebuchet MS"/>
          <w:color w:val="000000"/>
          <w:sz w:val="20"/>
          <w:szCs w:val="20"/>
        </w:rPr>
      </w:pPr>
      <w:r>
        <w:rPr>
          <w:rFonts w:ascii="Trebuchet MS" w:hAnsi="Trebuchet MS"/>
          <w:color w:val="000000"/>
          <w:sz w:val="20"/>
          <w:szCs w:val="20"/>
        </w:rPr>
        <w:t>6 Estou encurvado, estou muito abatido, ando lamentando o dia todo.</w:t>
      </w:r>
    </w:p>
    <w:p>
      <w:pPr>
        <w:rPr>
          <w:rFonts w:ascii="Trebuchet MS" w:hAnsi="Trebuchet MS"/>
          <w:color w:val="000000"/>
          <w:sz w:val="20"/>
          <w:szCs w:val="20"/>
        </w:rPr>
      </w:pPr>
      <w:r>
        <w:rPr>
          <w:rFonts w:ascii="Trebuchet MS" w:hAnsi="Trebuchet MS"/>
          <w:color w:val="000000"/>
          <w:sz w:val="20"/>
          <w:szCs w:val="20"/>
        </w:rPr>
        <w:t>7 Pois os meus lombos estão cheios de ardor, e não há coisa sã na minha carne.</w:t>
      </w:r>
    </w:p>
    <w:p>
      <w:pPr>
        <w:rPr>
          <w:rFonts w:ascii="Trebuchet MS" w:hAnsi="Trebuchet MS"/>
          <w:color w:val="000000"/>
          <w:sz w:val="20"/>
          <w:szCs w:val="20"/>
        </w:rPr>
      </w:pPr>
      <w:r>
        <w:rPr>
          <w:rFonts w:ascii="Trebuchet MS" w:hAnsi="Trebuchet MS"/>
          <w:color w:val="000000"/>
          <w:sz w:val="20"/>
          <w:szCs w:val="20"/>
        </w:rPr>
        <w:t>8 Estou gasto e muito esmagado; dou rugidos por causa do desassossego do meu coração.</w:t>
      </w:r>
    </w:p>
    <w:p>
      <w:pPr>
        <w:rPr>
          <w:rFonts w:ascii="Trebuchet MS" w:hAnsi="Trebuchet MS"/>
          <w:color w:val="000000"/>
          <w:sz w:val="20"/>
          <w:szCs w:val="20"/>
        </w:rPr>
      </w:pPr>
      <w:r>
        <w:rPr>
          <w:rFonts w:ascii="Trebuchet MS" w:hAnsi="Trebuchet MS"/>
          <w:color w:val="000000"/>
          <w:sz w:val="20"/>
          <w:szCs w:val="20"/>
        </w:rPr>
        <w:t>9 Senhor, diante de ti está todo o meu desejo, e o meu suspirar não te é oculto.</w:t>
      </w:r>
    </w:p>
    <w:p>
      <w:pPr>
        <w:rPr>
          <w:rFonts w:ascii="Trebuchet MS" w:hAnsi="Trebuchet MS"/>
          <w:color w:val="000000"/>
          <w:sz w:val="20"/>
          <w:szCs w:val="20"/>
        </w:rPr>
      </w:pPr>
      <w:r>
        <w:rPr>
          <w:rFonts w:ascii="Trebuchet MS" w:hAnsi="Trebuchet MS"/>
          <w:color w:val="000000"/>
          <w:sz w:val="20"/>
          <w:szCs w:val="20"/>
        </w:rPr>
        <w:t>10 O meu coração está agitado; a minha força me falta; quanto à luz dos meus olhos, até essa me deixou.</w:t>
      </w:r>
    </w:p>
    <w:p>
      <w:pPr>
        <w:rPr>
          <w:rFonts w:ascii="Trebuchet MS" w:hAnsi="Trebuchet MS"/>
          <w:color w:val="000000"/>
          <w:sz w:val="20"/>
          <w:szCs w:val="20"/>
        </w:rPr>
      </w:pPr>
      <w:r>
        <w:rPr>
          <w:rFonts w:ascii="Trebuchet MS" w:hAnsi="Trebuchet MS"/>
          <w:color w:val="000000"/>
          <w:sz w:val="20"/>
          <w:szCs w:val="20"/>
        </w:rPr>
        <w:t>11 Os meus amigos e os meus companheiros afastaram-se da minha chaga; e os meus parentes se põem à distância.</w:t>
      </w:r>
    </w:p>
    <w:p>
      <w:pPr>
        <w:rPr>
          <w:rFonts w:ascii="Trebuchet MS" w:hAnsi="Trebuchet MS"/>
          <w:color w:val="000000"/>
          <w:sz w:val="20"/>
          <w:szCs w:val="20"/>
        </w:rPr>
      </w:pPr>
      <w:r>
        <w:rPr>
          <w:rFonts w:ascii="Trebuchet MS" w:hAnsi="Trebuchet MS"/>
          <w:color w:val="000000"/>
          <w:sz w:val="20"/>
          <w:szCs w:val="20"/>
        </w:rPr>
        <w:t>12 Também os que buscam a minha vida me armam laços, e os que procuram o meu mal dizem coisas perniciosas,</w:t>
      </w:r>
    </w:p>
    <w:p>
      <w:pPr>
        <w:rPr>
          <w:rFonts w:ascii="Trebuchet MS" w:hAnsi="Trebuchet MS"/>
          <w:color w:val="000000"/>
          <w:sz w:val="20"/>
          <w:szCs w:val="20"/>
        </w:rPr>
      </w:pPr>
      <w:r>
        <w:rPr>
          <w:rFonts w:ascii="Trebuchet MS" w:hAnsi="Trebuchet MS"/>
          <w:color w:val="000000"/>
          <w:sz w:val="20"/>
          <w:szCs w:val="20"/>
        </w:rPr>
        <w:t>13 Mas eu, como um surdo, não ouço; e sou qual um mudo que não abre a boca.</w:t>
      </w:r>
    </w:p>
    <w:p>
      <w:pPr>
        <w:rPr>
          <w:rFonts w:ascii="Trebuchet MS" w:hAnsi="Trebuchet MS"/>
          <w:color w:val="000000"/>
          <w:sz w:val="20"/>
          <w:szCs w:val="20"/>
        </w:rPr>
      </w:pPr>
      <w:r>
        <w:rPr>
          <w:rFonts w:ascii="Trebuchet MS" w:hAnsi="Trebuchet MS"/>
          <w:color w:val="000000"/>
          <w:sz w:val="20"/>
          <w:szCs w:val="20"/>
        </w:rPr>
        <w:t>14 Assim eu sou como homem que não ouve, e em cuja boca há com que replicar.</w:t>
      </w:r>
    </w:p>
    <w:p>
      <w:pPr>
        <w:rPr>
          <w:rFonts w:ascii="Trebuchet MS" w:hAnsi="Trebuchet MS"/>
          <w:color w:val="000000"/>
          <w:sz w:val="20"/>
          <w:szCs w:val="20"/>
        </w:rPr>
      </w:pPr>
      <w:r>
        <w:rPr>
          <w:rFonts w:ascii="Trebuchet MS" w:hAnsi="Trebuchet MS"/>
          <w:color w:val="000000"/>
          <w:sz w:val="20"/>
          <w:szCs w:val="20"/>
        </w:rPr>
        <w:t>15 Mas por ti, Senhor, espero; tu, Senhor meu Deus, responderás.</w:t>
      </w:r>
    </w:p>
    <w:p>
      <w:pPr>
        <w:rPr>
          <w:rFonts w:ascii="Trebuchet MS" w:hAnsi="Trebuchet MS"/>
          <w:color w:val="000000"/>
          <w:sz w:val="20"/>
          <w:szCs w:val="20"/>
        </w:rPr>
      </w:pPr>
      <w:r>
        <w:rPr>
          <w:rFonts w:ascii="Trebuchet MS" w:hAnsi="Trebuchet MS"/>
          <w:color w:val="000000"/>
          <w:sz w:val="20"/>
          <w:szCs w:val="20"/>
        </w:rPr>
        <w:t>16 Rogo, pois: Ouve-me, para que eles não se regozijem sobre mim e não se engrandeçam contra mim quando resvala o meu pé.</w:t>
      </w:r>
    </w:p>
    <w:p>
      <w:pPr>
        <w:rPr>
          <w:rFonts w:ascii="Trebuchet MS" w:hAnsi="Trebuchet MS"/>
          <w:color w:val="000000"/>
          <w:sz w:val="20"/>
          <w:szCs w:val="20"/>
        </w:rPr>
      </w:pPr>
      <w:r>
        <w:rPr>
          <w:rFonts w:ascii="Trebuchet MS" w:hAnsi="Trebuchet MS"/>
          <w:color w:val="000000"/>
          <w:sz w:val="20"/>
          <w:szCs w:val="20"/>
        </w:rPr>
        <w:t>17 Pois estou prestes a tropeçar; a minha dor está sempre comigo.</w:t>
      </w:r>
    </w:p>
    <w:p>
      <w:pPr>
        <w:rPr>
          <w:rFonts w:ascii="Trebuchet MS" w:hAnsi="Trebuchet MS"/>
          <w:color w:val="000000"/>
          <w:sz w:val="20"/>
          <w:szCs w:val="20"/>
        </w:rPr>
      </w:pPr>
      <w:r>
        <w:rPr>
          <w:rFonts w:ascii="Trebuchet MS" w:hAnsi="Trebuchet MS"/>
          <w:color w:val="000000"/>
          <w:sz w:val="20"/>
          <w:szCs w:val="20"/>
        </w:rPr>
        <w:t>18 Confesso a minha iniqüidade; entristeço-me por causa do meu pecado.</w:t>
      </w:r>
    </w:p>
    <w:p>
      <w:pPr>
        <w:rPr>
          <w:rFonts w:ascii="Trebuchet MS" w:hAnsi="Trebuchet MS"/>
          <w:color w:val="000000"/>
          <w:sz w:val="20"/>
          <w:szCs w:val="20"/>
        </w:rPr>
      </w:pPr>
      <w:r>
        <w:rPr>
          <w:rFonts w:ascii="Trebuchet MS" w:hAnsi="Trebuchet MS"/>
          <w:color w:val="000000"/>
          <w:sz w:val="20"/>
          <w:szCs w:val="20"/>
        </w:rPr>
        <w:t>19 Mas os meus inimigos são cheios de vida e são fortes, e muitos são os que sem causa me odeiam.</w:t>
      </w:r>
    </w:p>
    <w:p>
      <w:pPr>
        <w:rPr>
          <w:rFonts w:ascii="Trebuchet MS" w:hAnsi="Trebuchet MS"/>
          <w:color w:val="000000"/>
          <w:sz w:val="20"/>
          <w:szCs w:val="20"/>
        </w:rPr>
      </w:pPr>
      <w:r>
        <w:rPr>
          <w:rFonts w:ascii="Trebuchet MS" w:hAnsi="Trebuchet MS"/>
          <w:color w:val="000000"/>
          <w:sz w:val="20"/>
          <w:szCs w:val="20"/>
        </w:rPr>
        <w:t>20 Os que tornam o mal pelo bem são meus adversários, porque eu sigo o que é bom.</w:t>
      </w:r>
    </w:p>
    <w:p>
      <w:pPr>
        <w:rPr>
          <w:rFonts w:ascii="Trebuchet MS" w:hAnsi="Trebuchet MS"/>
          <w:color w:val="000000"/>
          <w:sz w:val="20"/>
          <w:szCs w:val="20"/>
        </w:rPr>
      </w:pPr>
      <w:r>
        <w:rPr>
          <w:rFonts w:ascii="Trebuchet MS" w:hAnsi="Trebuchet MS"/>
          <w:color w:val="000000"/>
          <w:sz w:val="20"/>
          <w:szCs w:val="20"/>
        </w:rPr>
        <w:t>21 Não me desampares, ó Senhor; Deus meu, não te alongues de mim.</w:t>
      </w:r>
    </w:p>
    <w:p>
      <w:pPr>
        <w:rPr>
          <w:rFonts w:ascii="Trebuchet MS" w:hAnsi="Trebuchet MS"/>
          <w:color w:val="000000"/>
          <w:sz w:val="20"/>
          <w:szCs w:val="20"/>
        </w:rPr>
      </w:pPr>
      <w:r>
        <w:rPr>
          <w:rFonts w:ascii="Trebuchet MS" w:hAnsi="Trebuchet MS"/>
          <w:color w:val="000000"/>
          <w:sz w:val="20"/>
          <w:szCs w:val="20"/>
        </w:rPr>
        <w:t>22 Apressa-te em meu auxílio, Senhor, minha salvação.</w:t>
      </w:r>
    </w:p>
    <w:p>
      <w:pPr>
        <w:pStyle w:val="P13"/>
        <w:rPr>
          <w:rFonts w:ascii="Trebuchet MS" w:hAnsi="Trebuchet MS"/>
          <w:color w:val="000000"/>
          <w:sz w:val="22"/>
          <w:szCs w:val="22"/>
        </w:rPr>
      </w:pPr>
      <w:bookmarkStart w:id="564" w:name="_Toc147528478"/>
      <w:r>
        <w:rPr>
          <w:rFonts w:ascii="Trebuchet MS" w:hAnsi="Trebuchet MS"/>
          <w:color w:val="000000"/>
          <w:sz w:val="22"/>
          <w:szCs w:val="22"/>
        </w:rPr>
        <w:t xml:space="preserve"> SALMOS 39</w:t>
      </w:r>
      <w:bookmarkEnd w:id="564"/>
    </w:p>
    <w:p>
      <w:pPr>
        <w:rPr>
          <w:rFonts w:ascii="Trebuchet MS" w:hAnsi="Trebuchet MS"/>
          <w:color w:val="000000"/>
          <w:sz w:val="20"/>
          <w:szCs w:val="20"/>
        </w:rPr>
      </w:pPr>
      <w:r>
        <w:rPr>
          <w:rFonts w:ascii="Trebuchet MS" w:hAnsi="Trebuchet MS"/>
          <w:color w:val="000000"/>
          <w:sz w:val="20"/>
          <w:szCs w:val="20"/>
        </w:rPr>
        <w:t>1 Disse eu: Guardarei os meus caminhos para não pecar com a minha língua; guardarei a minha boca com uma mordaça, enquanto o ímpio estiver diante de mim.</w:t>
      </w:r>
    </w:p>
    <w:p>
      <w:pPr>
        <w:rPr>
          <w:rFonts w:ascii="Trebuchet MS" w:hAnsi="Trebuchet MS"/>
          <w:color w:val="000000"/>
          <w:sz w:val="20"/>
          <w:szCs w:val="20"/>
        </w:rPr>
      </w:pPr>
      <w:r>
        <w:rPr>
          <w:rFonts w:ascii="Trebuchet MS" w:hAnsi="Trebuchet MS"/>
          <w:color w:val="000000"/>
          <w:sz w:val="20"/>
          <w:szCs w:val="20"/>
        </w:rPr>
        <w:t>2 Com silêncio fiquei qual um mundo; calava-me mesmo acerca do bem; mas a minha dor se agravou.</w:t>
      </w:r>
    </w:p>
    <w:p>
      <w:pPr>
        <w:rPr>
          <w:rFonts w:ascii="Trebuchet MS" w:hAnsi="Trebuchet MS"/>
          <w:color w:val="000000"/>
          <w:sz w:val="20"/>
          <w:szCs w:val="20"/>
        </w:rPr>
      </w:pPr>
      <w:r>
        <w:rPr>
          <w:rFonts w:ascii="Trebuchet MS" w:hAnsi="Trebuchet MS"/>
          <w:color w:val="000000"/>
          <w:sz w:val="20"/>
          <w:szCs w:val="20"/>
        </w:rPr>
        <w:t>3 Acendeu-se dentro de mim o meu coração; enquanto eu meditava acendeu-se o fogo; então com a minha língua, dizendo;</w:t>
      </w:r>
    </w:p>
    <w:p>
      <w:pPr>
        <w:rPr>
          <w:rFonts w:ascii="Trebuchet MS" w:hAnsi="Trebuchet MS"/>
          <w:color w:val="000000"/>
          <w:sz w:val="20"/>
          <w:szCs w:val="20"/>
        </w:rPr>
      </w:pPr>
      <w:r>
        <w:rPr>
          <w:rFonts w:ascii="Trebuchet MS" w:hAnsi="Trebuchet MS"/>
          <w:color w:val="000000"/>
          <w:sz w:val="20"/>
          <w:szCs w:val="20"/>
        </w:rPr>
        <w:t>4 Faze-me conhecer, ó Senhor, o meu fim, e qual a medida dos meus dias, para que eu saiba quão frágil sou.</w:t>
      </w:r>
    </w:p>
    <w:p>
      <w:pPr>
        <w:rPr>
          <w:rFonts w:ascii="Trebuchet MS" w:hAnsi="Trebuchet MS"/>
          <w:color w:val="000000"/>
          <w:sz w:val="20"/>
          <w:szCs w:val="20"/>
        </w:rPr>
      </w:pPr>
      <w:r>
        <w:rPr>
          <w:rFonts w:ascii="Trebuchet MS" w:hAnsi="Trebuchet MS"/>
          <w:color w:val="000000"/>
          <w:sz w:val="20"/>
          <w:szCs w:val="20"/>
        </w:rPr>
        <w:t>5 Eis que mediste os meus dias a palmos; o tempo da minha vida é como que nada diante de ti. Na verdade, todo homem, por mais firme que esteja, é totalmente vaidade.</w:t>
      </w:r>
    </w:p>
    <w:p>
      <w:pPr>
        <w:rPr>
          <w:rFonts w:ascii="Trebuchet MS" w:hAnsi="Trebuchet MS"/>
          <w:color w:val="000000"/>
          <w:sz w:val="20"/>
          <w:szCs w:val="20"/>
        </w:rPr>
      </w:pPr>
      <w:r>
        <w:rPr>
          <w:rFonts w:ascii="Trebuchet MS" w:hAnsi="Trebuchet MS"/>
          <w:color w:val="000000"/>
          <w:sz w:val="20"/>
          <w:szCs w:val="20"/>
        </w:rPr>
        <w:t>6 Na verdade, todo homem anda qual uma sombra; na verdade, em vão se inquieta, amontoa riquezas, e não sabe quem as levará.</w:t>
      </w:r>
    </w:p>
    <w:p>
      <w:pPr>
        <w:rPr>
          <w:rFonts w:ascii="Trebuchet MS" w:hAnsi="Trebuchet MS"/>
          <w:color w:val="000000"/>
          <w:sz w:val="20"/>
          <w:szCs w:val="20"/>
        </w:rPr>
      </w:pPr>
      <w:r>
        <w:rPr>
          <w:rFonts w:ascii="Trebuchet MS" w:hAnsi="Trebuchet MS"/>
          <w:color w:val="000000"/>
          <w:sz w:val="20"/>
          <w:szCs w:val="20"/>
        </w:rPr>
        <w:t>7 Agora, pois, Senhor, que espero eu? a minha esperança está em ti.</w:t>
      </w:r>
    </w:p>
    <w:p>
      <w:pPr>
        <w:rPr>
          <w:rFonts w:ascii="Trebuchet MS" w:hAnsi="Trebuchet MS"/>
          <w:color w:val="000000"/>
          <w:sz w:val="20"/>
          <w:szCs w:val="20"/>
        </w:rPr>
      </w:pPr>
      <w:r>
        <w:rPr>
          <w:rFonts w:ascii="Trebuchet MS" w:hAnsi="Trebuchet MS"/>
          <w:color w:val="000000"/>
          <w:sz w:val="20"/>
          <w:szCs w:val="20"/>
        </w:rPr>
        <w:t>8 Livra-me de todas as minhas transgressões; não me faças o opróbrio do insensato.</w:t>
      </w:r>
    </w:p>
    <w:p>
      <w:pPr>
        <w:rPr>
          <w:rFonts w:ascii="Trebuchet MS" w:hAnsi="Trebuchet MS"/>
          <w:color w:val="000000"/>
          <w:sz w:val="20"/>
          <w:szCs w:val="20"/>
        </w:rPr>
      </w:pPr>
      <w:r>
        <w:rPr>
          <w:rFonts w:ascii="Trebuchet MS" w:hAnsi="Trebuchet MS"/>
          <w:color w:val="000000"/>
          <w:sz w:val="20"/>
          <w:szCs w:val="20"/>
        </w:rPr>
        <w:t>9 Emudecido estou, não abro a minha boca; pois tu és que agiste,</w:t>
      </w:r>
    </w:p>
    <w:p>
      <w:pPr>
        <w:rPr>
          <w:rFonts w:ascii="Trebuchet MS" w:hAnsi="Trebuchet MS"/>
          <w:color w:val="000000"/>
          <w:sz w:val="20"/>
          <w:szCs w:val="20"/>
        </w:rPr>
      </w:pPr>
      <w:r>
        <w:rPr>
          <w:rFonts w:ascii="Trebuchet MS" w:hAnsi="Trebuchet MS"/>
          <w:color w:val="000000"/>
          <w:sz w:val="20"/>
          <w:szCs w:val="20"/>
        </w:rPr>
        <w:t>10 Tira de sobre mim o teu flagelo; estou desfalecido pelo golpe da tua mão.</w:t>
      </w:r>
    </w:p>
    <w:p>
      <w:pPr>
        <w:rPr>
          <w:rFonts w:ascii="Trebuchet MS" w:hAnsi="Trebuchet MS"/>
          <w:color w:val="000000"/>
          <w:sz w:val="20"/>
          <w:szCs w:val="20"/>
        </w:rPr>
      </w:pPr>
      <w:r>
        <w:rPr>
          <w:rFonts w:ascii="Trebuchet MS" w:hAnsi="Trebuchet MS"/>
          <w:color w:val="000000"/>
          <w:sz w:val="20"/>
          <w:szCs w:val="20"/>
        </w:rPr>
        <w:t>11 Quando com repreensões castigas o homem por causa da iniquidade, fazes definhar, como aranha, a sua alma; na verdade todo homem é vaidade.</w:t>
      </w:r>
    </w:p>
    <w:p>
      <w:pPr>
        <w:rPr>
          <w:rFonts w:ascii="Trebuchet MS" w:hAnsi="Trebuchet MS"/>
          <w:color w:val="000000"/>
          <w:sz w:val="20"/>
          <w:szCs w:val="20"/>
        </w:rPr>
      </w:pPr>
      <w:r>
        <w:rPr>
          <w:rFonts w:ascii="Trebuchet MS" w:hAnsi="Trebuchet MS"/>
          <w:color w:val="000000"/>
          <w:sz w:val="20"/>
          <w:szCs w:val="20"/>
        </w:rPr>
        <w:t>12 Ouve, Senhor, a minha oração, e inclina os teus ouvidos ao meu clamor; não te cales perante as minhas lágrimas, porque sou para contigo como um estranho, um peregrino como todos os meus pais.</w:t>
      </w:r>
    </w:p>
    <w:p>
      <w:pPr>
        <w:rPr>
          <w:rFonts w:ascii="Trebuchet MS" w:hAnsi="Trebuchet MS"/>
          <w:color w:val="000000"/>
          <w:sz w:val="20"/>
          <w:szCs w:val="20"/>
        </w:rPr>
      </w:pPr>
      <w:r>
        <w:rPr>
          <w:rFonts w:ascii="Trebuchet MS" w:hAnsi="Trebuchet MS"/>
          <w:color w:val="000000"/>
          <w:sz w:val="20"/>
          <w:szCs w:val="20"/>
        </w:rPr>
        <w:t>13 Desvia de mim o teu olhar, para que eu tome alento, antes que me vá e não exista mais.</w:t>
      </w:r>
    </w:p>
    <w:p>
      <w:pPr>
        <w:pStyle w:val="P13"/>
        <w:rPr>
          <w:rFonts w:ascii="Trebuchet MS" w:hAnsi="Trebuchet MS"/>
          <w:color w:val="000000"/>
          <w:sz w:val="22"/>
          <w:szCs w:val="22"/>
        </w:rPr>
      </w:pPr>
      <w:bookmarkStart w:id="565" w:name="_Toc147528479"/>
      <w:r>
        <w:rPr>
          <w:rFonts w:ascii="Trebuchet MS" w:hAnsi="Trebuchet MS"/>
          <w:color w:val="000000"/>
          <w:sz w:val="22"/>
          <w:szCs w:val="22"/>
        </w:rPr>
        <w:t xml:space="preserve"> SALMOS 40</w:t>
      </w:r>
      <w:bookmarkEnd w:id="565"/>
    </w:p>
    <w:p>
      <w:pPr>
        <w:rPr>
          <w:rFonts w:ascii="Trebuchet MS" w:hAnsi="Trebuchet MS"/>
          <w:color w:val="000000"/>
          <w:sz w:val="20"/>
          <w:szCs w:val="20"/>
        </w:rPr>
      </w:pPr>
      <w:r>
        <w:rPr>
          <w:rFonts w:ascii="Trebuchet MS" w:hAnsi="Trebuchet MS"/>
          <w:color w:val="000000"/>
          <w:sz w:val="20"/>
          <w:szCs w:val="20"/>
        </w:rPr>
        <w:t>1 Esperei com paciência pelo Senhor, e ele se inclinou para mim e ouviu o meu clamor.</w:t>
      </w:r>
    </w:p>
    <w:p>
      <w:pPr>
        <w:rPr>
          <w:rFonts w:ascii="Trebuchet MS" w:hAnsi="Trebuchet MS"/>
          <w:color w:val="000000"/>
          <w:sz w:val="20"/>
          <w:szCs w:val="20"/>
        </w:rPr>
      </w:pPr>
      <w:r>
        <w:rPr>
          <w:rFonts w:ascii="Trebuchet MS" w:hAnsi="Trebuchet MS"/>
          <w:color w:val="000000"/>
          <w:sz w:val="20"/>
          <w:szCs w:val="20"/>
        </w:rPr>
        <w:t>2 Também me tirou duma cova de destruição, dum charco de lodo; pôs os meus pés sobre uma rocha, firmou os meus passos.</w:t>
      </w:r>
    </w:p>
    <w:p>
      <w:pPr>
        <w:rPr>
          <w:rFonts w:ascii="Trebuchet MS" w:hAnsi="Trebuchet MS"/>
          <w:color w:val="000000"/>
          <w:sz w:val="20"/>
          <w:szCs w:val="20"/>
        </w:rPr>
      </w:pPr>
      <w:r>
        <w:rPr>
          <w:rFonts w:ascii="Trebuchet MS" w:hAnsi="Trebuchet MS"/>
          <w:color w:val="000000"/>
          <w:sz w:val="20"/>
          <w:szCs w:val="20"/>
        </w:rPr>
        <w:t>3 Pôs na minha boca um cântico novo, um hino ao nosso Deus; muitos verão isso e temerão, e confiarão no Senhor.</w:t>
      </w:r>
    </w:p>
    <w:p>
      <w:pPr>
        <w:rPr>
          <w:rFonts w:ascii="Trebuchet MS" w:hAnsi="Trebuchet MS"/>
          <w:color w:val="000000"/>
          <w:sz w:val="20"/>
          <w:szCs w:val="20"/>
        </w:rPr>
      </w:pPr>
      <w:r>
        <w:rPr>
          <w:rFonts w:ascii="Trebuchet MS" w:hAnsi="Trebuchet MS"/>
          <w:color w:val="000000"/>
          <w:sz w:val="20"/>
          <w:szCs w:val="20"/>
        </w:rPr>
        <w:t>4 Bem-aventurado o homem que faz do Senhor a sua confiança, e que não atenta para os soberbos nem para os apóstatas mentirosos.</w:t>
      </w:r>
    </w:p>
    <w:p>
      <w:pPr>
        <w:rPr>
          <w:rFonts w:ascii="Trebuchet MS" w:hAnsi="Trebuchet MS"/>
          <w:color w:val="000000"/>
          <w:sz w:val="20"/>
          <w:szCs w:val="20"/>
        </w:rPr>
      </w:pPr>
      <w:r>
        <w:rPr>
          <w:rFonts w:ascii="Trebuchet MS" w:hAnsi="Trebuchet MS"/>
          <w:color w:val="000000"/>
          <w:sz w:val="20"/>
          <w:szCs w:val="20"/>
        </w:rPr>
        <w:t>5 Muitas são, Senhor, Deus meu, as maravilhas que tens operado e os teus pensamentos para conosco; ninguém há que se possa comparar a ti; eu quisera anunciá-los, e manifestá-los, mas são mais do que se podem contar.</w:t>
      </w:r>
    </w:p>
    <w:p>
      <w:pPr>
        <w:rPr>
          <w:rFonts w:ascii="Trebuchet MS" w:hAnsi="Trebuchet MS"/>
          <w:color w:val="000000"/>
          <w:sz w:val="20"/>
          <w:szCs w:val="20"/>
        </w:rPr>
      </w:pPr>
      <w:r>
        <w:rPr>
          <w:rFonts w:ascii="Trebuchet MS" w:hAnsi="Trebuchet MS"/>
          <w:color w:val="000000"/>
          <w:sz w:val="20"/>
          <w:szCs w:val="20"/>
        </w:rPr>
        <w:t>6 Sacrifício e oferta não desejas; abriste-me os ouvidos; holocausto e oferta de expiação pelo pecado não reclamaste.</w:t>
      </w:r>
    </w:p>
    <w:p>
      <w:pPr>
        <w:rPr>
          <w:rFonts w:ascii="Trebuchet MS" w:hAnsi="Trebuchet MS"/>
          <w:color w:val="000000"/>
          <w:sz w:val="20"/>
          <w:szCs w:val="20"/>
        </w:rPr>
      </w:pPr>
      <w:r>
        <w:rPr>
          <w:rFonts w:ascii="Trebuchet MS" w:hAnsi="Trebuchet MS"/>
          <w:color w:val="000000"/>
          <w:sz w:val="20"/>
          <w:szCs w:val="20"/>
        </w:rPr>
        <w:t>7 Então disse eu: Eis aqui venho; no rolo do livro está escrito a meu respeito:</w:t>
      </w:r>
    </w:p>
    <w:p>
      <w:pPr>
        <w:rPr>
          <w:rFonts w:ascii="Trebuchet MS" w:hAnsi="Trebuchet MS"/>
          <w:color w:val="000000"/>
          <w:sz w:val="20"/>
          <w:szCs w:val="20"/>
        </w:rPr>
      </w:pPr>
      <w:r>
        <w:rPr>
          <w:rFonts w:ascii="Trebuchet MS" w:hAnsi="Trebuchet MS"/>
          <w:color w:val="000000"/>
          <w:sz w:val="20"/>
          <w:szCs w:val="20"/>
        </w:rPr>
        <w:t>8 Deleito-me em fazer a tua vontade, ó Deus meu; sim, a tua lei está dentro do meu coração.</w:t>
      </w:r>
    </w:p>
    <w:p>
      <w:pPr>
        <w:rPr>
          <w:rFonts w:ascii="Trebuchet MS" w:hAnsi="Trebuchet MS"/>
          <w:color w:val="000000"/>
          <w:sz w:val="20"/>
          <w:szCs w:val="20"/>
        </w:rPr>
      </w:pPr>
      <w:r>
        <w:rPr>
          <w:rFonts w:ascii="Trebuchet MS" w:hAnsi="Trebuchet MS"/>
          <w:color w:val="000000"/>
          <w:sz w:val="20"/>
          <w:szCs w:val="20"/>
        </w:rPr>
        <w:t>9 Tenho proclamado boas-novas de justiça na grande congregação; eis que não retive os meus lábios;</w:t>
      </w:r>
    </w:p>
    <w:p>
      <w:pPr>
        <w:rPr>
          <w:rFonts w:ascii="Trebuchet MS" w:hAnsi="Trebuchet MS"/>
          <w:color w:val="000000"/>
          <w:sz w:val="20"/>
          <w:szCs w:val="20"/>
        </w:rPr>
      </w:pPr>
      <w:r>
        <w:rPr>
          <w:rFonts w:ascii="Trebuchet MS" w:hAnsi="Trebuchet MS"/>
          <w:color w:val="000000"/>
          <w:sz w:val="20"/>
          <w:szCs w:val="20"/>
        </w:rPr>
        <w:t>10 Não ocultei dentro do meu coração a tua justiça; apregoei a tua fidelidade e a tua salvação; não escondi da grande congregação a tua benignidade e a tua verdade.</w:t>
      </w:r>
    </w:p>
    <w:p>
      <w:pPr>
        <w:rPr>
          <w:rFonts w:ascii="Trebuchet MS" w:hAnsi="Trebuchet MS"/>
          <w:color w:val="000000"/>
          <w:sz w:val="20"/>
          <w:szCs w:val="20"/>
        </w:rPr>
      </w:pPr>
      <w:r>
        <w:rPr>
          <w:rFonts w:ascii="Trebuchet MS" w:hAnsi="Trebuchet MS"/>
          <w:color w:val="000000"/>
          <w:sz w:val="20"/>
          <w:szCs w:val="20"/>
        </w:rPr>
        <w:t>11 Não detenhas para comigo, Senhor a tua compaixão; a tua benignidade e a tua fidelidade sempre me guardem.</w:t>
      </w:r>
    </w:p>
    <w:p>
      <w:pPr>
        <w:rPr>
          <w:rFonts w:ascii="Trebuchet MS" w:hAnsi="Trebuchet MS"/>
          <w:color w:val="000000"/>
          <w:sz w:val="20"/>
          <w:szCs w:val="20"/>
        </w:rPr>
      </w:pPr>
      <w:r>
        <w:rPr>
          <w:rFonts w:ascii="Trebuchet MS" w:hAnsi="Trebuchet MS"/>
          <w:color w:val="000000"/>
          <w:sz w:val="20"/>
          <w:szCs w:val="20"/>
        </w:rPr>
        <w:t>12 Pois males sem número me têm rodeado; as minhas iniqüidades me têm alcançado, de modo que não posso ver; são mais numerosas do que os cabelos da minha cabeça, pelo que desfalece o meu coração.</w:t>
      </w:r>
    </w:p>
    <w:p>
      <w:pPr>
        <w:rPr>
          <w:rFonts w:ascii="Trebuchet MS" w:hAnsi="Trebuchet MS"/>
          <w:color w:val="000000"/>
          <w:sz w:val="20"/>
          <w:szCs w:val="20"/>
        </w:rPr>
      </w:pPr>
      <w:r>
        <w:rPr>
          <w:rFonts w:ascii="Trebuchet MS" w:hAnsi="Trebuchet MS"/>
          <w:color w:val="000000"/>
          <w:sz w:val="20"/>
          <w:szCs w:val="20"/>
        </w:rPr>
        <w:t>13 Digna-te, Senhor, livra-me; Senhor, apressa-te em meu auxílio.</w:t>
      </w:r>
    </w:p>
    <w:p>
      <w:pPr>
        <w:rPr>
          <w:rFonts w:ascii="Trebuchet MS" w:hAnsi="Trebuchet MS"/>
          <w:color w:val="000000"/>
          <w:sz w:val="20"/>
          <w:szCs w:val="20"/>
        </w:rPr>
      </w:pPr>
      <w:r>
        <w:rPr>
          <w:rFonts w:ascii="Trebuchet MS" w:hAnsi="Trebuchet MS"/>
          <w:color w:val="000000"/>
          <w:sz w:val="20"/>
          <w:szCs w:val="20"/>
        </w:rPr>
        <w:t>14 Sejam à uma envergonhados e confundidos os que buscam a minha vida para destruí-la; tornem atrás e confundam-se os que me desejam o mal.</w:t>
      </w:r>
    </w:p>
    <w:p>
      <w:pPr>
        <w:rPr>
          <w:rFonts w:ascii="Trebuchet MS" w:hAnsi="Trebuchet MS"/>
          <w:color w:val="000000"/>
          <w:sz w:val="20"/>
          <w:szCs w:val="20"/>
        </w:rPr>
      </w:pPr>
      <w:r>
        <w:rPr>
          <w:rFonts w:ascii="Trebuchet MS" w:hAnsi="Trebuchet MS"/>
          <w:color w:val="000000"/>
          <w:sz w:val="20"/>
          <w:szCs w:val="20"/>
        </w:rPr>
        <w:t>15 Desolados sejam em razão da sua afronta os que me dizem: Ah! Ah!</w:t>
      </w:r>
    </w:p>
    <w:p>
      <w:pPr>
        <w:rPr>
          <w:rFonts w:ascii="Trebuchet MS" w:hAnsi="Trebuchet MS"/>
          <w:color w:val="000000"/>
          <w:sz w:val="20"/>
          <w:szCs w:val="20"/>
        </w:rPr>
      </w:pPr>
      <w:r>
        <w:rPr>
          <w:rFonts w:ascii="Trebuchet MS" w:hAnsi="Trebuchet MS"/>
          <w:color w:val="000000"/>
          <w:sz w:val="20"/>
          <w:szCs w:val="20"/>
        </w:rPr>
        <w:t>16 Regozijem-se e alegrem-se em ti todos os que te buscam. Digam continuamente os que amam a tua salvação: Engrandecido seja o Senhor.</w:t>
      </w:r>
    </w:p>
    <w:p>
      <w:pPr>
        <w:rPr>
          <w:rFonts w:ascii="Trebuchet MS" w:hAnsi="Trebuchet MS"/>
          <w:color w:val="000000"/>
          <w:sz w:val="20"/>
          <w:szCs w:val="20"/>
        </w:rPr>
      </w:pPr>
      <w:r>
        <w:rPr>
          <w:rFonts w:ascii="Trebuchet MS" w:hAnsi="Trebuchet MS"/>
          <w:color w:val="000000"/>
          <w:sz w:val="20"/>
          <w:szCs w:val="20"/>
        </w:rPr>
        <w:t>17 Eu, na verdade, sou pobre e necessitado, mas o Senhor cuida de mim. Tu és o meu auxílio e o meu libertador; não te detenhas, ó Deus meu.</w:t>
      </w:r>
    </w:p>
    <w:p>
      <w:pPr>
        <w:pStyle w:val="P13"/>
        <w:rPr>
          <w:rFonts w:ascii="Trebuchet MS" w:hAnsi="Trebuchet MS"/>
          <w:color w:val="000000"/>
          <w:sz w:val="22"/>
          <w:szCs w:val="22"/>
        </w:rPr>
      </w:pPr>
      <w:bookmarkStart w:id="566" w:name="_Toc147528480"/>
      <w:r>
        <w:rPr>
          <w:rFonts w:ascii="Trebuchet MS" w:hAnsi="Trebuchet MS"/>
          <w:color w:val="000000"/>
          <w:sz w:val="22"/>
          <w:szCs w:val="22"/>
        </w:rPr>
        <w:t xml:space="preserve"> SALMOS 41</w:t>
      </w:r>
      <w:bookmarkEnd w:id="566"/>
    </w:p>
    <w:p>
      <w:pPr>
        <w:rPr>
          <w:rFonts w:ascii="Trebuchet MS" w:hAnsi="Trebuchet MS"/>
          <w:color w:val="000000"/>
          <w:sz w:val="20"/>
          <w:szCs w:val="20"/>
        </w:rPr>
      </w:pPr>
      <w:r>
        <w:rPr>
          <w:rFonts w:ascii="Trebuchet MS" w:hAnsi="Trebuchet MS"/>
          <w:color w:val="000000"/>
          <w:sz w:val="20"/>
          <w:szCs w:val="20"/>
        </w:rPr>
        <w:t>1 Bem-aventurado é aquele que considera o pobre; o Senhor o livrará no dia do mal.</w:t>
      </w:r>
    </w:p>
    <w:p>
      <w:pPr>
        <w:rPr>
          <w:rFonts w:ascii="Trebuchet MS" w:hAnsi="Trebuchet MS"/>
          <w:color w:val="000000"/>
          <w:sz w:val="20"/>
          <w:szCs w:val="20"/>
        </w:rPr>
      </w:pPr>
      <w:r>
        <w:rPr>
          <w:rFonts w:ascii="Trebuchet MS" w:hAnsi="Trebuchet MS"/>
          <w:color w:val="000000"/>
          <w:sz w:val="20"/>
          <w:szCs w:val="20"/>
        </w:rPr>
        <w:t>2 O Senhor o guardará, e o conservará em vida; será abençoado na terra; tu, Senhor não o entregarás à vontade dos seus inimigos.</w:t>
      </w:r>
    </w:p>
    <w:p>
      <w:pPr>
        <w:rPr>
          <w:rFonts w:ascii="Trebuchet MS" w:hAnsi="Trebuchet MS"/>
          <w:color w:val="000000"/>
          <w:sz w:val="20"/>
          <w:szCs w:val="20"/>
        </w:rPr>
      </w:pPr>
      <w:r>
        <w:rPr>
          <w:rFonts w:ascii="Trebuchet MS" w:hAnsi="Trebuchet MS"/>
          <w:color w:val="000000"/>
          <w:sz w:val="20"/>
          <w:szCs w:val="20"/>
        </w:rPr>
        <w:t>3 O Senhor o sustentará no leito da enfermidade; tu lhe amaciarás a cama na sua doença.</w:t>
      </w:r>
    </w:p>
    <w:p>
      <w:pPr>
        <w:rPr>
          <w:rFonts w:ascii="Trebuchet MS" w:hAnsi="Trebuchet MS"/>
          <w:color w:val="000000"/>
          <w:sz w:val="20"/>
          <w:szCs w:val="20"/>
        </w:rPr>
      </w:pPr>
      <w:r>
        <w:rPr>
          <w:rFonts w:ascii="Trebuchet MS" w:hAnsi="Trebuchet MS"/>
          <w:color w:val="000000"/>
          <w:sz w:val="20"/>
          <w:szCs w:val="20"/>
        </w:rPr>
        <w:t>4 Disse eu da minha parte: Senhor, compadece-te de mim, sara a minha alma, pois pequei contra ti.</w:t>
      </w:r>
    </w:p>
    <w:p>
      <w:pPr>
        <w:rPr>
          <w:rFonts w:ascii="Trebuchet MS" w:hAnsi="Trebuchet MS"/>
          <w:color w:val="000000"/>
          <w:sz w:val="20"/>
          <w:szCs w:val="20"/>
        </w:rPr>
      </w:pPr>
      <w:r>
        <w:rPr>
          <w:rFonts w:ascii="Trebuchet MS" w:hAnsi="Trebuchet MS"/>
          <w:color w:val="000000"/>
          <w:sz w:val="20"/>
          <w:szCs w:val="20"/>
        </w:rPr>
        <w:t>5 Os meus inimigos falam mal de mim, dizendo: Quando morrerá ele, e perecerá o seu nome?</w:t>
      </w:r>
    </w:p>
    <w:p>
      <w:pPr>
        <w:rPr>
          <w:rFonts w:ascii="Trebuchet MS" w:hAnsi="Trebuchet MS"/>
          <w:color w:val="000000"/>
          <w:sz w:val="20"/>
          <w:szCs w:val="20"/>
        </w:rPr>
      </w:pPr>
      <w:r>
        <w:rPr>
          <w:rFonts w:ascii="Trebuchet MS" w:hAnsi="Trebuchet MS"/>
          <w:color w:val="000000"/>
          <w:sz w:val="20"/>
          <w:szCs w:val="20"/>
        </w:rPr>
        <w:t>6 E, se algum deles vem ver-me, diz falsidades; no seu coração amontoa a maldade; e quando ele sai, é disso que fala.</w:t>
      </w:r>
    </w:p>
    <w:p>
      <w:pPr>
        <w:rPr>
          <w:rFonts w:ascii="Trebuchet MS" w:hAnsi="Trebuchet MS"/>
          <w:color w:val="000000"/>
          <w:sz w:val="20"/>
          <w:szCs w:val="20"/>
        </w:rPr>
      </w:pPr>
      <w:r>
        <w:rPr>
          <w:rFonts w:ascii="Trebuchet MS" w:hAnsi="Trebuchet MS"/>
          <w:color w:val="000000"/>
          <w:sz w:val="20"/>
          <w:szCs w:val="20"/>
        </w:rPr>
        <w:t>7 Todos os que me odeiam cochicham entre si contra mim; contra mim maquinam o mal, dizendo:</w:t>
      </w:r>
    </w:p>
    <w:p>
      <w:pPr>
        <w:rPr>
          <w:rFonts w:ascii="Trebuchet MS" w:hAnsi="Trebuchet MS"/>
          <w:color w:val="000000"/>
          <w:sz w:val="20"/>
          <w:szCs w:val="20"/>
        </w:rPr>
      </w:pPr>
      <w:r>
        <w:rPr>
          <w:rFonts w:ascii="Trebuchet MS" w:hAnsi="Trebuchet MS"/>
          <w:color w:val="000000"/>
          <w:sz w:val="20"/>
          <w:szCs w:val="20"/>
        </w:rPr>
        <w:t>8 Alguma coisa ruim se lhe apega; e agora que está deitado, não se levantará mais.</w:t>
      </w:r>
    </w:p>
    <w:p>
      <w:pPr>
        <w:rPr>
          <w:rFonts w:ascii="Trebuchet MS" w:hAnsi="Trebuchet MS"/>
          <w:color w:val="000000"/>
          <w:sz w:val="20"/>
          <w:szCs w:val="20"/>
        </w:rPr>
      </w:pPr>
      <w:r>
        <w:rPr>
          <w:rFonts w:ascii="Trebuchet MS" w:hAnsi="Trebuchet MS"/>
          <w:color w:val="000000"/>
          <w:sz w:val="20"/>
          <w:szCs w:val="20"/>
        </w:rPr>
        <w:t>9 Até o meu próprio amigo íntimo em quem eu tanto confiava, e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10 Mas tu, Senhor, compadece-te de mim e levanta-me, para que eu lhes retribua.</w:t>
      </w:r>
    </w:p>
    <w:p>
      <w:pPr>
        <w:rPr>
          <w:rFonts w:ascii="Trebuchet MS" w:hAnsi="Trebuchet MS"/>
          <w:color w:val="000000"/>
          <w:sz w:val="20"/>
          <w:szCs w:val="20"/>
        </w:rPr>
      </w:pPr>
      <w:r>
        <w:rPr>
          <w:rFonts w:ascii="Trebuchet MS" w:hAnsi="Trebuchet MS"/>
          <w:color w:val="000000"/>
          <w:sz w:val="20"/>
          <w:szCs w:val="20"/>
        </w:rPr>
        <w:t>11 Por isso conheço eu que te deleitas em mim, por não triunfar de mim o meu inimigo</w:t>
      </w:r>
    </w:p>
    <w:p>
      <w:pPr>
        <w:rPr>
          <w:rFonts w:ascii="Trebuchet MS" w:hAnsi="Trebuchet MS"/>
          <w:color w:val="000000"/>
          <w:sz w:val="20"/>
          <w:szCs w:val="20"/>
        </w:rPr>
      </w:pPr>
      <w:r>
        <w:rPr>
          <w:rFonts w:ascii="Trebuchet MS" w:hAnsi="Trebuchet MS"/>
          <w:color w:val="000000"/>
          <w:sz w:val="20"/>
          <w:szCs w:val="20"/>
        </w:rPr>
        <w:t>12 Quanto a mim, tu me sustentas na minha integridade, e me colocas diante da tua face para sempre.</w:t>
      </w:r>
    </w:p>
    <w:p>
      <w:pPr>
        <w:rPr>
          <w:rFonts w:ascii="Trebuchet MS" w:hAnsi="Trebuchet MS"/>
          <w:color w:val="000000"/>
          <w:sz w:val="20"/>
          <w:szCs w:val="20"/>
        </w:rPr>
      </w:pPr>
      <w:r>
        <w:rPr>
          <w:rFonts w:ascii="Trebuchet MS" w:hAnsi="Trebuchet MS"/>
          <w:color w:val="000000"/>
          <w:sz w:val="20"/>
          <w:szCs w:val="20"/>
        </w:rPr>
        <w:t>13 Bendito seja o Senhor Deus de Israel de eternidade a eternidade. Amém e amém.</w:t>
      </w:r>
    </w:p>
    <w:p>
      <w:pPr>
        <w:pStyle w:val="P13"/>
        <w:rPr>
          <w:rFonts w:ascii="Trebuchet MS" w:hAnsi="Trebuchet MS"/>
          <w:color w:val="000000"/>
          <w:sz w:val="22"/>
          <w:szCs w:val="22"/>
        </w:rPr>
      </w:pPr>
      <w:bookmarkStart w:id="567" w:name="_Toc147528481"/>
      <w:r>
        <w:rPr>
          <w:rFonts w:ascii="Trebuchet MS" w:hAnsi="Trebuchet MS"/>
          <w:color w:val="000000"/>
          <w:sz w:val="22"/>
          <w:szCs w:val="22"/>
        </w:rPr>
        <w:t xml:space="preserve"> SALMOS 42</w:t>
      </w:r>
      <w:bookmarkEnd w:id="567"/>
    </w:p>
    <w:p>
      <w:pPr>
        <w:rPr>
          <w:rFonts w:ascii="Trebuchet MS" w:hAnsi="Trebuchet MS"/>
          <w:color w:val="000000"/>
          <w:sz w:val="20"/>
          <w:szCs w:val="20"/>
        </w:rPr>
      </w:pPr>
      <w:r>
        <w:rPr>
          <w:rFonts w:ascii="Trebuchet MS" w:hAnsi="Trebuchet MS"/>
          <w:color w:val="000000"/>
          <w:sz w:val="20"/>
          <w:szCs w:val="20"/>
        </w:rPr>
        <w:t>1 Como o cervo anseia pelas correntes das águas, assim a minha alma anseia por ti, ó Deus!</w:t>
      </w:r>
    </w:p>
    <w:p>
      <w:pPr>
        <w:rPr>
          <w:rFonts w:ascii="Trebuchet MS" w:hAnsi="Trebuchet MS"/>
          <w:color w:val="000000"/>
          <w:sz w:val="20"/>
          <w:szCs w:val="20"/>
        </w:rPr>
      </w:pPr>
      <w:r>
        <w:rPr>
          <w:rFonts w:ascii="Trebuchet MS" w:hAnsi="Trebuchet MS"/>
          <w:color w:val="000000"/>
          <w:sz w:val="20"/>
          <w:szCs w:val="20"/>
        </w:rPr>
        <w:t>2 A minha alma tem sede de Deus, do Deus vivo; quando entrarei e verei a face de Deus?</w:t>
      </w:r>
    </w:p>
    <w:p>
      <w:pPr>
        <w:rPr>
          <w:rFonts w:ascii="Trebuchet MS" w:hAnsi="Trebuchet MS"/>
          <w:color w:val="000000"/>
          <w:sz w:val="20"/>
          <w:szCs w:val="20"/>
        </w:rPr>
      </w:pPr>
      <w:r>
        <w:rPr>
          <w:rFonts w:ascii="Trebuchet MS" w:hAnsi="Trebuchet MS"/>
          <w:color w:val="000000"/>
          <w:sz w:val="20"/>
          <w:szCs w:val="20"/>
        </w:rPr>
        <w:t>3 As minhas lágrimas têm sido o meu alimento de dia e de noite, porquanto se me diz constantemente: Onde está o teu Deus?</w:t>
      </w:r>
    </w:p>
    <w:p>
      <w:pPr>
        <w:rPr>
          <w:rFonts w:ascii="Trebuchet MS" w:hAnsi="Trebuchet MS"/>
          <w:color w:val="000000"/>
          <w:sz w:val="20"/>
          <w:szCs w:val="20"/>
        </w:rPr>
      </w:pPr>
      <w:r>
        <w:rPr>
          <w:rFonts w:ascii="Trebuchet MS" w:hAnsi="Trebuchet MS"/>
          <w:color w:val="000000"/>
          <w:sz w:val="20"/>
          <w:szCs w:val="20"/>
        </w:rPr>
        <w:t>4 Dentro de mim derramo a minha alma ao lembrar-me de como eu ia com a multidão, guiando-a em procissão à casa de Deus, com brados de júbilo e louvor, uma multidão que festejava.</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pela salvação que há na sua presença.</w:t>
      </w:r>
    </w:p>
    <w:p>
      <w:pPr>
        <w:rPr>
          <w:rFonts w:ascii="Trebuchet MS" w:hAnsi="Trebuchet MS"/>
          <w:color w:val="000000"/>
          <w:sz w:val="20"/>
          <w:szCs w:val="20"/>
        </w:rPr>
      </w:pPr>
      <w:r>
        <w:rPr>
          <w:rFonts w:ascii="Trebuchet MS" w:hAnsi="Trebuchet MS"/>
          <w:color w:val="000000"/>
          <w:sz w:val="20"/>
          <w:szCs w:val="20"/>
        </w:rPr>
        <w:t>6 Ó Deus meu, dentro de mim a minha alma está abatida; porquanto me lembrarei de ti desde a terra do Jordão, e desde o Hermom, desde o monte Mizar.</w:t>
      </w:r>
    </w:p>
    <w:p>
      <w:pPr>
        <w:rPr>
          <w:rFonts w:ascii="Trebuchet MS" w:hAnsi="Trebuchet MS"/>
          <w:color w:val="000000"/>
          <w:sz w:val="20"/>
          <w:szCs w:val="20"/>
        </w:rPr>
      </w:pPr>
      <w:r>
        <w:rPr>
          <w:rFonts w:ascii="Trebuchet MS" w:hAnsi="Trebuchet MS"/>
          <w:color w:val="000000"/>
          <w:sz w:val="20"/>
          <w:szCs w:val="20"/>
        </w:rPr>
        <w:t>7 Um abismo chama outro abismo ao ruído das tuas catadupas; todas as tuas ondas e vagas têm passado sobre mim.</w:t>
      </w:r>
    </w:p>
    <w:p>
      <w:pPr>
        <w:rPr>
          <w:rFonts w:ascii="Trebuchet MS" w:hAnsi="Trebuchet MS"/>
          <w:color w:val="000000"/>
          <w:sz w:val="20"/>
          <w:szCs w:val="20"/>
        </w:rPr>
      </w:pPr>
      <w:r>
        <w:rPr>
          <w:rFonts w:ascii="Trebuchet MS" w:hAnsi="Trebuchet MS"/>
          <w:color w:val="000000"/>
          <w:sz w:val="20"/>
          <w:szCs w:val="20"/>
        </w:rPr>
        <w:t>8 Contudo, de dia o Senhor ordena a sua bondade, e de noite a sua canção está comigo, uma oração ao Deus da minha vida.</w:t>
      </w:r>
    </w:p>
    <w:p>
      <w:pPr>
        <w:rPr>
          <w:rFonts w:ascii="Trebuchet MS" w:hAnsi="Trebuchet MS"/>
          <w:color w:val="000000"/>
          <w:sz w:val="20"/>
          <w:szCs w:val="20"/>
        </w:rPr>
      </w:pPr>
      <w:r>
        <w:rPr>
          <w:rFonts w:ascii="Trebuchet MS" w:hAnsi="Trebuchet MS"/>
          <w:color w:val="000000"/>
          <w:sz w:val="20"/>
          <w:szCs w:val="20"/>
        </w:rPr>
        <w:t>9 A Deus, meu amparo, digo: Por que te esqueceste de mim?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10 Como com ferida mortal nos meus ossos me afrontam os meus adversários, dizendo-me continuamente: Onde está o teu Deus?</w:t>
      </w:r>
    </w:p>
    <w:p>
      <w:pPr>
        <w:rPr>
          <w:rFonts w:ascii="Trebuchet MS" w:hAnsi="Trebuchet MS"/>
          <w:color w:val="000000"/>
          <w:sz w:val="20"/>
          <w:szCs w:val="20"/>
        </w:rPr>
      </w:pPr>
      <w:r>
        <w:rPr>
          <w:rFonts w:ascii="Trebuchet MS" w:hAnsi="Trebuchet MS"/>
          <w:color w:val="000000"/>
          <w:sz w:val="20"/>
          <w:szCs w:val="20"/>
        </w:rPr>
        <w:t>11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8" w:name="_Toc147528482"/>
      <w:r>
        <w:rPr>
          <w:rFonts w:ascii="Trebuchet MS" w:hAnsi="Trebuchet MS"/>
          <w:color w:val="000000"/>
          <w:sz w:val="22"/>
          <w:szCs w:val="22"/>
        </w:rPr>
        <w:t xml:space="preserve"> SALMOS 43</w:t>
      </w:r>
      <w:bookmarkEnd w:id="568"/>
    </w:p>
    <w:p>
      <w:pPr>
        <w:rPr>
          <w:rFonts w:ascii="Trebuchet MS" w:hAnsi="Trebuchet MS"/>
          <w:color w:val="000000"/>
          <w:sz w:val="20"/>
          <w:szCs w:val="20"/>
        </w:rPr>
      </w:pPr>
      <w:r>
        <w:rPr>
          <w:rFonts w:ascii="Trebuchet MS" w:hAnsi="Trebuchet MS"/>
          <w:color w:val="000000"/>
          <w:sz w:val="20"/>
          <w:szCs w:val="20"/>
        </w:rPr>
        <w:t>1 Faze-me justiça, ó Deus, e pleiteia a minha causa contra uma nação ímpia; livra-me do homem fraudulento e iníquo.</w:t>
      </w:r>
    </w:p>
    <w:p>
      <w:pPr>
        <w:rPr>
          <w:rFonts w:ascii="Trebuchet MS" w:hAnsi="Trebuchet MS"/>
          <w:color w:val="000000"/>
          <w:sz w:val="20"/>
          <w:szCs w:val="20"/>
        </w:rPr>
      </w:pPr>
      <w:r>
        <w:rPr>
          <w:rFonts w:ascii="Trebuchet MS" w:hAnsi="Trebuchet MS"/>
          <w:color w:val="000000"/>
          <w:sz w:val="20"/>
          <w:szCs w:val="20"/>
        </w:rPr>
        <w:t>2 Pois tu és o Deus da minha fortaleza; por que me rejeitaste?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3 Envia a tua luz e a tua verdade, para que me guiem; levem-me elas ao teu santo monte, e à tua habitação.</w:t>
      </w:r>
    </w:p>
    <w:p>
      <w:pPr>
        <w:rPr>
          <w:rFonts w:ascii="Trebuchet MS" w:hAnsi="Trebuchet MS"/>
          <w:color w:val="000000"/>
          <w:sz w:val="20"/>
          <w:szCs w:val="20"/>
        </w:rPr>
      </w:pPr>
      <w:r>
        <w:rPr>
          <w:rFonts w:ascii="Trebuchet MS" w:hAnsi="Trebuchet MS"/>
          <w:color w:val="000000"/>
          <w:sz w:val="20"/>
          <w:szCs w:val="20"/>
        </w:rPr>
        <w:t>4 Então irei ao altar de Deus, a Deus, que é a minha grande alegria; e ao som da harpa te louvarei, ó Deus, Deus meu.</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9" w:name="_Toc147528483"/>
      <w:r>
        <w:rPr>
          <w:rFonts w:ascii="Trebuchet MS" w:hAnsi="Trebuchet MS"/>
          <w:color w:val="000000"/>
          <w:sz w:val="22"/>
          <w:szCs w:val="22"/>
        </w:rPr>
        <w:t xml:space="preserve"> SALMOS 44</w:t>
      </w:r>
      <w:bookmarkEnd w:id="569"/>
    </w:p>
    <w:p>
      <w:pPr>
        <w:rPr>
          <w:rFonts w:ascii="Trebuchet MS" w:hAnsi="Trebuchet MS"/>
          <w:color w:val="000000"/>
          <w:sz w:val="20"/>
          <w:szCs w:val="20"/>
        </w:rPr>
      </w:pPr>
      <w:r>
        <w:rPr>
          <w:rFonts w:ascii="Trebuchet MS" w:hAnsi="Trebuchet MS"/>
          <w:color w:val="000000"/>
          <w:sz w:val="20"/>
          <w:szCs w:val="20"/>
        </w:rPr>
        <w:t>1 Ó Deus, nós ouvimos com os nossos ouvidos, nossos pais nos têm contado os feitos que realizaste em seus dias, nos tempos da antigüidade.</w:t>
      </w:r>
    </w:p>
    <w:p>
      <w:pPr>
        <w:rPr>
          <w:rFonts w:ascii="Trebuchet MS" w:hAnsi="Trebuchet MS"/>
          <w:color w:val="000000"/>
          <w:sz w:val="20"/>
          <w:szCs w:val="20"/>
        </w:rPr>
      </w:pPr>
      <w:r>
        <w:rPr>
          <w:rFonts w:ascii="Trebuchet MS" w:hAnsi="Trebuchet MS"/>
          <w:color w:val="000000"/>
          <w:sz w:val="20"/>
          <w:szCs w:val="20"/>
        </w:rPr>
        <w:t>2 Tu expeliste as nações com a tua mão, mas a eles plantaste; afligiste os povos, mas a eles estendes-te largamente.</w:t>
      </w:r>
    </w:p>
    <w:p>
      <w:pPr>
        <w:rPr>
          <w:rFonts w:ascii="Trebuchet MS" w:hAnsi="Trebuchet MS"/>
          <w:color w:val="000000"/>
          <w:sz w:val="20"/>
          <w:szCs w:val="20"/>
        </w:rPr>
      </w:pPr>
      <w:r>
        <w:rPr>
          <w:rFonts w:ascii="Trebuchet MS" w:hAnsi="Trebuchet MS"/>
          <w:color w:val="000000"/>
          <w:sz w:val="20"/>
          <w:szCs w:val="20"/>
        </w:rPr>
        <w:t>3 Pois não foi pela sua espada que conquistaram a terra, nem foi o seu braço que os salvou, mas a tua destra e o teu braço, e a luz do teu rosto, porquanto te agradaste deles.</w:t>
      </w:r>
    </w:p>
    <w:p>
      <w:pPr>
        <w:rPr>
          <w:rFonts w:ascii="Trebuchet MS" w:hAnsi="Trebuchet MS"/>
          <w:color w:val="000000"/>
          <w:sz w:val="20"/>
          <w:szCs w:val="20"/>
        </w:rPr>
      </w:pPr>
      <w:r>
        <w:rPr>
          <w:rFonts w:ascii="Trebuchet MS" w:hAnsi="Trebuchet MS"/>
          <w:color w:val="000000"/>
          <w:sz w:val="20"/>
          <w:szCs w:val="20"/>
        </w:rPr>
        <w:t>4 Tu és o meu Rei, ó Deus; ordena livramento para Jacó.</w:t>
      </w:r>
    </w:p>
    <w:p>
      <w:pPr>
        <w:rPr>
          <w:rFonts w:ascii="Trebuchet MS" w:hAnsi="Trebuchet MS"/>
          <w:color w:val="000000"/>
          <w:sz w:val="20"/>
          <w:szCs w:val="20"/>
        </w:rPr>
      </w:pPr>
      <w:r>
        <w:rPr>
          <w:rFonts w:ascii="Trebuchet MS" w:hAnsi="Trebuchet MS"/>
          <w:color w:val="000000"/>
          <w:sz w:val="20"/>
          <w:szCs w:val="20"/>
        </w:rPr>
        <w:t>5 Por ti derrubamos os nossos adversários; pelo teu nome pisamos os que se levantam contra nós.</w:t>
      </w:r>
    </w:p>
    <w:p>
      <w:pPr>
        <w:rPr>
          <w:rFonts w:ascii="Trebuchet MS" w:hAnsi="Trebuchet MS"/>
          <w:color w:val="000000"/>
          <w:sz w:val="20"/>
          <w:szCs w:val="20"/>
        </w:rPr>
      </w:pPr>
      <w:r>
        <w:rPr>
          <w:rFonts w:ascii="Trebuchet MS" w:hAnsi="Trebuchet MS"/>
          <w:color w:val="000000"/>
          <w:sz w:val="20"/>
          <w:szCs w:val="20"/>
        </w:rPr>
        <w:t>6 Pois não confio no meu arco, nem a minha espada me pode salvar.</w:t>
      </w:r>
    </w:p>
    <w:p>
      <w:pPr>
        <w:rPr>
          <w:rFonts w:ascii="Trebuchet MS" w:hAnsi="Trebuchet MS"/>
          <w:color w:val="000000"/>
          <w:sz w:val="20"/>
          <w:szCs w:val="20"/>
        </w:rPr>
      </w:pPr>
      <w:r>
        <w:rPr>
          <w:rFonts w:ascii="Trebuchet MS" w:hAnsi="Trebuchet MS"/>
          <w:color w:val="000000"/>
          <w:sz w:val="20"/>
          <w:szCs w:val="20"/>
        </w:rPr>
        <w:t>7 Mas tu nos salvaste dos nossos adversários, e confundiste os que nos odeiam.</w:t>
      </w:r>
    </w:p>
    <w:p>
      <w:pPr>
        <w:rPr>
          <w:rFonts w:ascii="Trebuchet MS" w:hAnsi="Trebuchet MS"/>
          <w:color w:val="000000"/>
          <w:sz w:val="20"/>
          <w:szCs w:val="20"/>
        </w:rPr>
      </w:pPr>
      <w:r>
        <w:rPr>
          <w:rFonts w:ascii="Trebuchet MS" w:hAnsi="Trebuchet MS"/>
          <w:color w:val="000000"/>
          <w:sz w:val="20"/>
          <w:szCs w:val="20"/>
        </w:rPr>
        <w:t>8 Em Deus é que nos temos gloriado o dia todo, e sempre louvaremos o teu nome.</w:t>
      </w:r>
    </w:p>
    <w:p>
      <w:pPr>
        <w:rPr>
          <w:rFonts w:ascii="Trebuchet MS" w:hAnsi="Trebuchet MS"/>
          <w:color w:val="000000"/>
          <w:sz w:val="20"/>
          <w:szCs w:val="20"/>
        </w:rPr>
      </w:pPr>
      <w:r>
        <w:rPr>
          <w:rFonts w:ascii="Trebuchet MS" w:hAnsi="Trebuchet MS"/>
          <w:color w:val="000000"/>
          <w:sz w:val="20"/>
          <w:szCs w:val="20"/>
        </w:rPr>
        <w:t>9 Mas agora nos rejeitaste e nos humilhaste, e não sais com os nossos exércitos.</w:t>
      </w:r>
    </w:p>
    <w:p>
      <w:pPr>
        <w:rPr>
          <w:rFonts w:ascii="Trebuchet MS" w:hAnsi="Trebuchet MS"/>
          <w:color w:val="000000"/>
          <w:sz w:val="20"/>
          <w:szCs w:val="20"/>
        </w:rPr>
      </w:pPr>
      <w:r>
        <w:rPr>
          <w:rFonts w:ascii="Trebuchet MS" w:hAnsi="Trebuchet MS"/>
          <w:color w:val="000000"/>
          <w:sz w:val="20"/>
          <w:szCs w:val="20"/>
        </w:rPr>
        <w:t>10 Fizeste-nos voltar as costas ao inimigo e aqueles que nos odeiam nos despojam à vontade.</w:t>
      </w:r>
    </w:p>
    <w:p>
      <w:pPr>
        <w:rPr>
          <w:rFonts w:ascii="Trebuchet MS" w:hAnsi="Trebuchet MS"/>
          <w:color w:val="000000"/>
          <w:sz w:val="20"/>
          <w:szCs w:val="20"/>
        </w:rPr>
      </w:pPr>
      <w:r>
        <w:rPr>
          <w:rFonts w:ascii="Trebuchet MS" w:hAnsi="Trebuchet MS"/>
          <w:color w:val="000000"/>
          <w:sz w:val="20"/>
          <w:szCs w:val="20"/>
        </w:rPr>
        <w:t>11 Entregaste-nos como ovelhas para alimento, e nos espalhaste entre as nações.</w:t>
      </w:r>
    </w:p>
    <w:p>
      <w:pPr>
        <w:rPr>
          <w:rFonts w:ascii="Trebuchet MS" w:hAnsi="Trebuchet MS"/>
          <w:color w:val="000000"/>
          <w:sz w:val="20"/>
          <w:szCs w:val="20"/>
        </w:rPr>
      </w:pPr>
      <w:r>
        <w:rPr>
          <w:rFonts w:ascii="Trebuchet MS" w:hAnsi="Trebuchet MS"/>
          <w:color w:val="000000"/>
          <w:sz w:val="20"/>
          <w:szCs w:val="20"/>
        </w:rPr>
        <w:t>12 Vendeste por nada o teu povo, e não lucraste com o seu preço.</w:t>
      </w:r>
    </w:p>
    <w:p>
      <w:pPr>
        <w:rPr>
          <w:rFonts w:ascii="Trebuchet MS" w:hAnsi="Trebuchet MS"/>
          <w:color w:val="000000"/>
          <w:sz w:val="20"/>
          <w:szCs w:val="20"/>
        </w:rPr>
      </w:pPr>
      <w:r>
        <w:rPr>
          <w:rFonts w:ascii="Trebuchet MS" w:hAnsi="Trebuchet MS"/>
          <w:color w:val="000000"/>
          <w:sz w:val="20"/>
          <w:szCs w:val="20"/>
        </w:rPr>
        <w:t>13 Puseste-nos por opróbrio aos nossos vizinhos, por escárnio e zombaria àqueles que estão à roda de nós.</w:t>
      </w:r>
    </w:p>
    <w:p>
      <w:pPr>
        <w:rPr>
          <w:rFonts w:ascii="Trebuchet MS" w:hAnsi="Trebuchet MS"/>
          <w:color w:val="000000"/>
          <w:sz w:val="20"/>
          <w:szCs w:val="20"/>
        </w:rPr>
      </w:pPr>
      <w:r>
        <w:rPr>
          <w:rFonts w:ascii="Trebuchet MS" w:hAnsi="Trebuchet MS"/>
          <w:color w:val="000000"/>
          <w:sz w:val="20"/>
          <w:szCs w:val="20"/>
        </w:rPr>
        <w:t>14 Puseste-nos por provérbio entre as nações, por ludíbrio entre os povos.</w:t>
      </w:r>
    </w:p>
    <w:p>
      <w:pPr>
        <w:rPr>
          <w:rFonts w:ascii="Trebuchet MS" w:hAnsi="Trebuchet MS"/>
          <w:color w:val="000000"/>
          <w:sz w:val="20"/>
          <w:szCs w:val="20"/>
        </w:rPr>
      </w:pPr>
      <w:r>
        <w:rPr>
          <w:rFonts w:ascii="Trebuchet MS" w:hAnsi="Trebuchet MS"/>
          <w:color w:val="000000"/>
          <w:sz w:val="20"/>
          <w:szCs w:val="20"/>
        </w:rPr>
        <w:t>15 A minha ignomínia está sempre diante de mim, e a vergonha do meu rosto me cobre,</w:t>
      </w:r>
    </w:p>
    <w:p>
      <w:pPr>
        <w:rPr>
          <w:rFonts w:ascii="Trebuchet MS" w:hAnsi="Trebuchet MS"/>
          <w:color w:val="000000"/>
          <w:sz w:val="20"/>
          <w:szCs w:val="20"/>
        </w:rPr>
      </w:pPr>
      <w:r>
        <w:rPr>
          <w:rFonts w:ascii="Trebuchet MS" w:hAnsi="Trebuchet MS"/>
          <w:color w:val="000000"/>
          <w:sz w:val="20"/>
          <w:szCs w:val="20"/>
        </w:rPr>
        <w:t>16 à voz daquele que afronta e blasfema, à vista do inimigo e do vingador.</w:t>
      </w:r>
    </w:p>
    <w:p>
      <w:pPr>
        <w:rPr>
          <w:rFonts w:ascii="Trebuchet MS" w:hAnsi="Trebuchet MS"/>
          <w:color w:val="000000"/>
          <w:sz w:val="20"/>
          <w:szCs w:val="20"/>
        </w:rPr>
      </w:pPr>
      <w:r>
        <w:rPr>
          <w:rFonts w:ascii="Trebuchet MS" w:hAnsi="Trebuchet MS"/>
          <w:color w:val="000000"/>
          <w:sz w:val="20"/>
          <w:szCs w:val="20"/>
        </w:rPr>
        <w:t>17 Tudo isto nos sobreveio; todavia não nos esquecemos de ti, nem nos houvemos falsamente contra o teu pacto.</w:t>
      </w:r>
    </w:p>
    <w:p>
      <w:pPr>
        <w:rPr>
          <w:rFonts w:ascii="Trebuchet MS" w:hAnsi="Trebuchet MS"/>
          <w:color w:val="000000"/>
          <w:sz w:val="20"/>
          <w:szCs w:val="20"/>
        </w:rPr>
      </w:pPr>
      <w:r>
        <w:rPr>
          <w:rFonts w:ascii="Trebuchet MS" w:hAnsi="Trebuchet MS"/>
          <w:color w:val="000000"/>
          <w:sz w:val="20"/>
          <w:szCs w:val="20"/>
        </w:rPr>
        <w:t>18 O nosso coração não voltou atrás, nem os nossos passos se desviaram das tuas veredas,</w:t>
      </w:r>
    </w:p>
    <w:p>
      <w:pPr>
        <w:rPr>
          <w:rFonts w:ascii="Trebuchet MS" w:hAnsi="Trebuchet MS"/>
          <w:color w:val="000000"/>
          <w:sz w:val="20"/>
          <w:szCs w:val="20"/>
        </w:rPr>
      </w:pPr>
      <w:r>
        <w:rPr>
          <w:rFonts w:ascii="Trebuchet MS" w:hAnsi="Trebuchet MS"/>
          <w:color w:val="000000"/>
          <w:sz w:val="20"/>
          <w:szCs w:val="20"/>
        </w:rPr>
        <w:t>19 para nos teres esmagado onde habitam os chacais, e nos teres coberto de trevas profundas.</w:t>
      </w:r>
    </w:p>
    <w:p>
      <w:pPr>
        <w:rPr>
          <w:rFonts w:ascii="Trebuchet MS" w:hAnsi="Trebuchet MS"/>
          <w:color w:val="000000"/>
          <w:sz w:val="20"/>
          <w:szCs w:val="20"/>
        </w:rPr>
      </w:pPr>
      <w:r>
        <w:rPr>
          <w:rFonts w:ascii="Trebuchet MS" w:hAnsi="Trebuchet MS"/>
          <w:color w:val="000000"/>
          <w:sz w:val="20"/>
          <w:szCs w:val="20"/>
        </w:rPr>
        <w:t>20 Se nos tivéssemos esquecido do nome do nosso Deus, e estendido as nossas mãos para um deus estranho,</w:t>
      </w:r>
    </w:p>
    <w:p>
      <w:pPr>
        <w:rPr>
          <w:rFonts w:ascii="Trebuchet MS" w:hAnsi="Trebuchet MS"/>
          <w:color w:val="000000"/>
          <w:sz w:val="20"/>
          <w:szCs w:val="20"/>
        </w:rPr>
      </w:pPr>
      <w:r>
        <w:rPr>
          <w:rFonts w:ascii="Trebuchet MS" w:hAnsi="Trebuchet MS"/>
          <w:color w:val="000000"/>
          <w:sz w:val="20"/>
          <w:szCs w:val="20"/>
        </w:rPr>
        <w:t>21 porventura Deus não haveria de esquadrinhar isso? pois ele conhece os segredos do coração.</w:t>
      </w:r>
    </w:p>
    <w:p>
      <w:pPr>
        <w:rPr>
          <w:rFonts w:ascii="Trebuchet MS" w:hAnsi="Trebuchet MS"/>
          <w:color w:val="000000"/>
          <w:sz w:val="20"/>
          <w:szCs w:val="20"/>
        </w:rPr>
      </w:pPr>
      <w:r>
        <w:rPr>
          <w:rFonts w:ascii="Trebuchet MS" w:hAnsi="Trebuchet MS"/>
          <w:color w:val="000000"/>
          <w:sz w:val="20"/>
          <w:szCs w:val="20"/>
        </w:rPr>
        <w:t>22 Mas por amor de ti somos entregues à morte o dia todo; somos considerados como ovelhas para o matadouro.</w:t>
      </w:r>
    </w:p>
    <w:p>
      <w:pPr>
        <w:rPr>
          <w:rFonts w:ascii="Trebuchet MS" w:hAnsi="Trebuchet MS"/>
          <w:color w:val="000000"/>
          <w:sz w:val="20"/>
          <w:szCs w:val="20"/>
        </w:rPr>
      </w:pPr>
      <w:r>
        <w:rPr>
          <w:rFonts w:ascii="Trebuchet MS" w:hAnsi="Trebuchet MS"/>
          <w:color w:val="000000"/>
          <w:sz w:val="20"/>
          <w:szCs w:val="20"/>
        </w:rPr>
        <w:t>23 Desperta! por que dormes, Senhor? Acorda! não nos rejeites para sempre.</w:t>
      </w:r>
    </w:p>
    <w:p>
      <w:pPr>
        <w:rPr>
          <w:rFonts w:ascii="Trebuchet MS" w:hAnsi="Trebuchet MS"/>
          <w:color w:val="000000"/>
          <w:sz w:val="20"/>
          <w:szCs w:val="20"/>
        </w:rPr>
      </w:pPr>
      <w:r>
        <w:rPr>
          <w:rFonts w:ascii="Trebuchet MS" w:hAnsi="Trebuchet MS"/>
          <w:color w:val="000000"/>
          <w:sz w:val="20"/>
          <w:szCs w:val="20"/>
        </w:rPr>
        <w:t>24 Por que escondes o teu rosto, e te esqueces da nossa tribulação e da nossa angústia?</w:t>
      </w:r>
    </w:p>
    <w:p>
      <w:pPr>
        <w:rPr>
          <w:rFonts w:ascii="Trebuchet MS" w:hAnsi="Trebuchet MS"/>
          <w:color w:val="000000"/>
          <w:sz w:val="20"/>
          <w:szCs w:val="20"/>
        </w:rPr>
      </w:pPr>
      <w:r>
        <w:rPr>
          <w:rFonts w:ascii="Trebuchet MS" w:hAnsi="Trebuchet MS"/>
          <w:color w:val="000000"/>
          <w:sz w:val="20"/>
          <w:szCs w:val="20"/>
        </w:rPr>
        <w:t>25 Pois a nossa alma está abatida até o pó; o nosso corpo pegado ao chão.</w:t>
      </w:r>
    </w:p>
    <w:p>
      <w:pPr>
        <w:rPr>
          <w:rFonts w:ascii="Trebuchet MS" w:hAnsi="Trebuchet MS"/>
          <w:color w:val="000000"/>
          <w:sz w:val="20"/>
          <w:szCs w:val="20"/>
        </w:rPr>
      </w:pPr>
      <w:r>
        <w:rPr>
          <w:rFonts w:ascii="Trebuchet MS" w:hAnsi="Trebuchet MS"/>
          <w:color w:val="000000"/>
          <w:sz w:val="20"/>
          <w:szCs w:val="20"/>
        </w:rPr>
        <w:t>26 Levanta-te em nosso auxílio, e resgata-nos por tua benignidade.</w:t>
      </w:r>
    </w:p>
    <w:p>
      <w:pPr>
        <w:pStyle w:val="P13"/>
        <w:rPr>
          <w:rFonts w:ascii="Trebuchet MS" w:hAnsi="Trebuchet MS"/>
          <w:color w:val="000000"/>
          <w:sz w:val="22"/>
          <w:szCs w:val="22"/>
        </w:rPr>
      </w:pPr>
      <w:bookmarkStart w:id="570" w:name="_Toc147528484"/>
      <w:r>
        <w:rPr>
          <w:rFonts w:ascii="Trebuchet MS" w:hAnsi="Trebuchet MS"/>
          <w:color w:val="000000"/>
          <w:sz w:val="22"/>
          <w:szCs w:val="22"/>
        </w:rPr>
        <w:t xml:space="preserve"> SALMOS 45</w:t>
      </w:r>
      <w:bookmarkEnd w:id="570"/>
    </w:p>
    <w:p>
      <w:pPr>
        <w:rPr>
          <w:rFonts w:ascii="Trebuchet MS" w:hAnsi="Trebuchet MS"/>
          <w:color w:val="000000"/>
          <w:sz w:val="20"/>
          <w:szCs w:val="20"/>
        </w:rPr>
      </w:pPr>
      <w:r>
        <w:rPr>
          <w:rFonts w:ascii="Trebuchet MS" w:hAnsi="Trebuchet MS"/>
          <w:color w:val="000000"/>
          <w:sz w:val="20"/>
          <w:szCs w:val="20"/>
        </w:rPr>
        <w:t>1 O meu coração trasborda de boas palavras; dirijo os meus versos ao rei; a minha língua é qual pena de um hábil escriba.</w:t>
      </w:r>
    </w:p>
    <w:p>
      <w:pPr>
        <w:rPr>
          <w:rFonts w:ascii="Trebuchet MS" w:hAnsi="Trebuchet MS"/>
          <w:color w:val="000000"/>
          <w:sz w:val="20"/>
          <w:szCs w:val="20"/>
        </w:rPr>
      </w:pPr>
      <w:r>
        <w:rPr>
          <w:rFonts w:ascii="Trebuchet MS" w:hAnsi="Trebuchet MS"/>
          <w:color w:val="000000"/>
          <w:sz w:val="20"/>
          <w:szCs w:val="20"/>
        </w:rPr>
        <w:t>2 Tu és o mais formoso dos filhos dos homens; a graça se derramou nos teus lábios; por isso Deus te abençoou para sempre.</w:t>
      </w:r>
    </w:p>
    <w:p>
      <w:pPr>
        <w:rPr>
          <w:rFonts w:ascii="Trebuchet MS" w:hAnsi="Trebuchet MS"/>
          <w:color w:val="000000"/>
          <w:sz w:val="20"/>
          <w:szCs w:val="20"/>
        </w:rPr>
      </w:pPr>
      <w:r>
        <w:rPr>
          <w:rFonts w:ascii="Trebuchet MS" w:hAnsi="Trebuchet MS"/>
          <w:color w:val="000000"/>
          <w:sz w:val="20"/>
          <w:szCs w:val="20"/>
        </w:rPr>
        <w:t>3 Cinge a tua espada à coxa, ó valente, na tua glória e majestade.</w:t>
      </w:r>
    </w:p>
    <w:p>
      <w:pPr>
        <w:rPr>
          <w:rFonts w:ascii="Trebuchet MS" w:hAnsi="Trebuchet MS"/>
          <w:color w:val="000000"/>
          <w:sz w:val="20"/>
          <w:szCs w:val="20"/>
        </w:rPr>
      </w:pPr>
      <w:r>
        <w:rPr>
          <w:rFonts w:ascii="Trebuchet MS" w:hAnsi="Trebuchet MS"/>
          <w:color w:val="000000"/>
          <w:sz w:val="20"/>
          <w:szCs w:val="20"/>
        </w:rPr>
        <w:t>4 E em tua majestade cavalga vitoriosamente pela causa da verdade, da mansidão e da justiça, e a tua destra te ensina coisas terríveis.</w:t>
      </w:r>
    </w:p>
    <w:p>
      <w:pPr>
        <w:rPr>
          <w:rFonts w:ascii="Trebuchet MS" w:hAnsi="Trebuchet MS"/>
          <w:color w:val="000000"/>
          <w:sz w:val="20"/>
          <w:szCs w:val="20"/>
        </w:rPr>
      </w:pPr>
      <w:r>
        <w:rPr>
          <w:rFonts w:ascii="Trebuchet MS" w:hAnsi="Trebuchet MS"/>
          <w:color w:val="000000"/>
          <w:sz w:val="20"/>
          <w:szCs w:val="20"/>
        </w:rPr>
        <w:t>5 As tuas flechas são agudas no coração dos inimigos do rei; os povos caem debaixo de ti.</w:t>
      </w:r>
    </w:p>
    <w:p>
      <w:pPr>
        <w:rPr>
          <w:rFonts w:ascii="Trebuchet MS" w:hAnsi="Trebuchet MS"/>
          <w:color w:val="000000"/>
          <w:sz w:val="20"/>
          <w:szCs w:val="20"/>
        </w:rPr>
      </w:pPr>
      <w:r>
        <w:rPr>
          <w:rFonts w:ascii="Trebuchet MS" w:hAnsi="Trebuchet MS"/>
          <w:color w:val="000000"/>
          <w:sz w:val="20"/>
          <w:szCs w:val="20"/>
        </w:rPr>
        <w:t>6 O teu trono, ó Deus, subsiste pelos séculos dos séculos; cetro de eqüidade é o cetro do teu reino.</w:t>
      </w:r>
    </w:p>
    <w:p>
      <w:pPr>
        <w:rPr>
          <w:rFonts w:ascii="Trebuchet MS" w:hAnsi="Trebuchet MS"/>
          <w:color w:val="000000"/>
          <w:sz w:val="20"/>
          <w:szCs w:val="20"/>
        </w:rPr>
      </w:pPr>
      <w:r>
        <w:rPr>
          <w:rFonts w:ascii="Trebuchet MS" w:hAnsi="Trebuchet MS"/>
          <w:color w:val="000000"/>
          <w:sz w:val="20"/>
          <w:szCs w:val="20"/>
        </w:rPr>
        <w:t>7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8 Todas as tuas vestes cheiram a mirra, a estacte e a cássia; dos palácios de marfim os instrumentos de cordas e te alegram.</w:t>
      </w:r>
    </w:p>
    <w:p>
      <w:pPr>
        <w:rPr>
          <w:rFonts w:ascii="Trebuchet MS" w:hAnsi="Trebuchet MS"/>
          <w:color w:val="000000"/>
          <w:sz w:val="20"/>
          <w:szCs w:val="20"/>
        </w:rPr>
      </w:pPr>
      <w:r>
        <w:rPr>
          <w:rFonts w:ascii="Trebuchet MS" w:hAnsi="Trebuchet MS"/>
          <w:color w:val="000000"/>
          <w:sz w:val="20"/>
          <w:szCs w:val="20"/>
        </w:rPr>
        <w:t>9 Filhas de reis estão entre as tuas ilustres donzelas; à tua mão direita está a rainha, ornada de ouro de Ofir.</w:t>
      </w:r>
    </w:p>
    <w:p>
      <w:pPr>
        <w:rPr>
          <w:rFonts w:ascii="Trebuchet MS" w:hAnsi="Trebuchet MS"/>
          <w:color w:val="000000"/>
          <w:sz w:val="20"/>
          <w:szCs w:val="20"/>
        </w:rPr>
      </w:pPr>
      <w:r>
        <w:rPr>
          <w:rFonts w:ascii="Trebuchet MS" w:hAnsi="Trebuchet MS"/>
          <w:color w:val="000000"/>
          <w:sz w:val="20"/>
          <w:szCs w:val="20"/>
        </w:rPr>
        <w:t>10 Ouve, filha, e olha, e inclina teus ouvidos; esquece-te do teu povo e da casa de teu pai.</w:t>
      </w:r>
    </w:p>
    <w:p>
      <w:pPr>
        <w:rPr>
          <w:rFonts w:ascii="Trebuchet MS" w:hAnsi="Trebuchet MS"/>
          <w:color w:val="000000"/>
          <w:sz w:val="20"/>
          <w:szCs w:val="20"/>
        </w:rPr>
      </w:pPr>
      <w:r>
        <w:rPr>
          <w:rFonts w:ascii="Trebuchet MS" w:hAnsi="Trebuchet MS"/>
          <w:color w:val="000000"/>
          <w:sz w:val="20"/>
          <w:szCs w:val="20"/>
        </w:rPr>
        <w:t>11 Então o rei se afeiçoará à tua formosura. Ele é teu senhor, presta-lhe, pois, homenagem.</w:t>
      </w:r>
    </w:p>
    <w:p>
      <w:pPr>
        <w:rPr>
          <w:rFonts w:ascii="Trebuchet MS" w:hAnsi="Trebuchet MS"/>
          <w:color w:val="000000"/>
          <w:sz w:val="20"/>
          <w:szCs w:val="20"/>
        </w:rPr>
      </w:pPr>
      <w:r>
        <w:rPr>
          <w:rFonts w:ascii="Trebuchet MS" w:hAnsi="Trebuchet MS"/>
          <w:color w:val="000000"/>
          <w:sz w:val="20"/>
          <w:szCs w:val="20"/>
        </w:rPr>
        <w:t>12 A filha de Tiro estará ali com presentes; os ricos do povo suplicarão o teu favor.</w:t>
      </w:r>
    </w:p>
    <w:p>
      <w:pPr>
        <w:rPr>
          <w:rFonts w:ascii="Trebuchet MS" w:hAnsi="Trebuchet MS"/>
          <w:color w:val="000000"/>
          <w:sz w:val="20"/>
          <w:szCs w:val="20"/>
        </w:rPr>
      </w:pPr>
      <w:r>
        <w:rPr>
          <w:rFonts w:ascii="Trebuchet MS" w:hAnsi="Trebuchet MS"/>
          <w:color w:val="000000"/>
          <w:sz w:val="20"/>
          <w:szCs w:val="20"/>
        </w:rPr>
        <w:t>13 A filha do rei está esplendente lá dentro do palácio; as suas vestes são entretecidas de ouro.</w:t>
      </w:r>
    </w:p>
    <w:p>
      <w:pPr>
        <w:rPr>
          <w:rFonts w:ascii="Trebuchet MS" w:hAnsi="Trebuchet MS"/>
          <w:color w:val="000000"/>
          <w:sz w:val="20"/>
          <w:szCs w:val="20"/>
        </w:rPr>
      </w:pPr>
      <w:r>
        <w:rPr>
          <w:rFonts w:ascii="Trebuchet MS" w:hAnsi="Trebuchet MS"/>
          <w:color w:val="000000"/>
          <w:sz w:val="20"/>
          <w:szCs w:val="20"/>
        </w:rPr>
        <w:t>14 Em vestidos de cores brilhantes será conduzida ao rei; as virgens, suas companheiras que a seguem, serão trazidas à tua presença.</w:t>
      </w:r>
    </w:p>
    <w:p>
      <w:pPr>
        <w:rPr>
          <w:rFonts w:ascii="Trebuchet MS" w:hAnsi="Trebuchet MS"/>
          <w:color w:val="000000"/>
          <w:sz w:val="20"/>
          <w:szCs w:val="20"/>
        </w:rPr>
      </w:pPr>
      <w:r>
        <w:rPr>
          <w:rFonts w:ascii="Trebuchet MS" w:hAnsi="Trebuchet MS"/>
          <w:color w:val="000000"/>
          <w:sz w:val="20"/>
          <w:szCs w:val="20"/>
        </w:rPr>
        <w:t>15 Com alegria e regozijo serão trazidas; elas entrarão no palácio do rei.</w:t>
      </w:r>
    </w:p>
    <w:p>
      <w:pPr>
        <w:rPr>
          <w:rFonts w:ascii="Trebuchet MS" w:hAnsi="Trebuchet MS"/>
          <w:color w:val="000000"/>
          <w:sz w:val="20"/>
          <w:szCs w:val="20"/>
        </w:rPr>
      </w:pPr>
      <w:r>
        <w:rPr>
          <w:rFonts w:ascii="Trebuchet MS" w:hAnsi="Trebuchet MS"/>
          <w:color w:val="000000"/>
          <w:sz w:val="20"/>
          <w:szCs w:val="20"/>
        </w:rPr>
        <w:t>16 Em lugar de teus pais estarão teus filhos; tu os farás príncipes sobre toda a terra.</w:t>
      </w:r>
    </w:p>
    <w:p>
      <w:pPr>
        <w:rPr>
          <w:rFonts w:ascii="Trebuchet MS" w:hAnsi="Trebuchet MS"/>
          <w:color w:val="000000"/>
          <w:sz w:val="20"/>
          <w:szCs w:val="20"/>
        </w:rPr>
      </w:pPr>
      <w:r>
        <w:rPr>
          <w:rFonts w:ascii="Trebuchet MS" w:hAnsi="Trebuchet MS"/>
          <w:color w:val="000000"/>
          <w:sz w:val="20"/>
          <w:szCs w:val="20"/>
        </w:rPr>
        <w:t>17 Farei lembrado o teu nome de geração em geração; pelo que os povos te louvarão eternamente.</w:t>
      </w:r>
    </w:p>
    <w:p>
      <w:pPr>
        <w:pStyle w:val="P13"/>
        <w:rPr>
          <w:rFonts w:ascii="Trebuchet MS" w:hAnsi="Trebuchet MS"/>
          <w:color w:val="000000"/>
          <w:sz w:val="22"/>
          <w:szCs w:val="22"/>
        </w:rPr>
      </w:pPr>
      <w:bookmarkStart w:id="571" w:name="_Toc147528485"/>
      <w:r>
        <w:rPr>
          <w:rFonts w:ascii="Trebuchet MS" w:hAnsi="Trebuchet MS"/>
          <w:color w:val="000000"/>
          <w:sz w:val="22"/>
          <w:szCs w:val="22"/>
        </w:rPr>
        <w:t xml:space="preserve"> SALMOS 46</w:t>
      </w:r>
      <w:bookmarkEnd w:id="571"/>
    </w:p>
    <w:p>
      <w:pPr>
        <w:rPr>
          <w:rFonts w:ascii="Trebuchet MS" w:hAnsi="Trebuchet MS"/>
          <w:color w:val="000000"/>
          <w:sz w:val="20"/>
          <w:szCs w:val="20"/>
        </w:rPr>
      </w:pPr>
      <w:r>
        <w:rPr>
          <w:rFonts w:ascii="Trebuchet MS" w:hAnsi="Trebuchet MS"/>
          <w:color w:val="000000"/>
          <w:sz w:val="20"/>
          <w:szCs w:val="20"/>
        </w:rPr>
        <w:t>1 Deus é o nosso refúgio e fortaleza, socorro bem presente na angústia.</w:t>
      </w:r>
    </w:p>
    <w:p>
      <w:pPr>
        <w:rPr>
          <w:rFonts w:ascii="Trebuchet MS" w:hAnsi="Trebuchet MS"/>
          <w:color w:val="000000"/>
          <w:sz w:val="20"/>
          <w:szCs w:val="20"/>
        </w:rPr>
      </w:pPr>
      <w:r>
        <w:rPr>
          <w:rFonts w:ascii="Trebuchet MS" w:hAnsi="Trebuchet MS"/>
          <w:color w:val="000000"/>
          <w:sz w:val="20"/>
          <w:szCs w:val="20"/>
        </w:rPr>
        <w:t>2 Pelo que não temeremos, ainda que a terra se mude, e ainda que os montes se projetem para o meio dos mares;</w:t>
      </w:r>
    </w:p>
    <w:p>
      <w:pPr>
        <w:rPr>
          <w:rFonts w:ascii="Trebuchet MS" w:hAnsi="Trebuchet MS"/>
          <w:color w:val="000000"/>
          <w:sz w:val="20"/>
          <w:szCs w:val="20"/>
        </w:rPr>
      </w:pPr>
      <w:r>
        <w:rPr>
          <w:rFonts w:ascii="Trebuchet MS" w:hAnsi="Trebuchet MS"/>
          <w:color w:val="000000"/>
          <w:sz w:val="20"/>
          <w:szCs w:val="20"/>
        </w:rPr>
        <w:t>3 ainda que as águas rujam e espumem, ainda que os montes se abalem pela sua braveza.</w:t>
      </w:r>
    </w:p>
    <w:p>
      <w:pPr>
        <w:rPr>
          <w:rFonts w:ascii="Trebuchet MS" w:hAnsi="Trebuchet MS"/>
          <w:color w:val="000000"/>
          <w:sz w:val="20"/>
          <w:szCs w:val="20"/>
        </w:rPr>
      </w:pPr>
      <w:r>
        <w:rPr>
          <w:rFonts w:ascii="Trebuchet MS" w:hAnsi="Trebuchet MS"/>
          <w:color w:val="000000"/>
          <w:sz w:val="20"/>
          <w:szCs w:val="20"/>
        </w:rPr>
        <w:t>4 Há um rio cujas correntes alegram a cidade de Deus, o lugar santo das moradas do Altíssimo.</w:t>
      </w:r>
    </w:p>
    <w:p>
      <w:pPr>
        <w:rPr>
          <w:rFonts w:ascii="Trebuchet MS" w:hAnsi="Trebuchet MS"/>
          <w:color w:val="000000"/>
          <w:sz w:val="20"/>
          <w:szCs w:val="20"/>
        </w:rPr>
      </w:pPr>
      <w:r>
        <w:rPr>
          <w:rFonts w:ascii="Trebuchet MS" w:hAnsi="Trebuchet MS"/>
          <w:color w:val="000000"/>
          <w:sz w:val="20"/>
          <w:szCs w:val="20"/>
        </w:rPr>
        <w:t>5 Deus está no meio dela; não será abalada; Deus a ajudará desde o raiar da alva.</w:t>
      </w:r>
    </w:p>
    <w:p>
      <w:pPr>
        <w:rPr>
          <w:rFonts w:ascii="Trebuchet MS" w:hAnsi="Trebuchet MS"/>
          <w:color w:val="000000"/>
          <w:sz w:val="20"/>
          <w:szCs w:val="20"/>
        </w:rPr>
      </w:pPr>
      <w:r>
        <w:rPr>
          <w:rFonts w:ascii="Trebuchet MS" w:hAnsi="Trebuchet MS"/>
          <w:color w:val="000000"/>
          <w:sz w:val="20"/>
          <w:szCs w:val="20"/>
        </w:rPr>
        <w:t>6 Bramam nações, reinos se abalam; ele levanta a sua voz, e a terra se derrete.</w:t>
      </w:r>
    </w:p>
    <w:p>
      <w:pPr>
        <w:rPr>
          <w:rFonts w:ascii="Trebuchet MS" w:hAnsi="Trebuchet MS"/>
          <w:color w:val="000000"/>
          <w:sz w:val="20"/>
          <w:szCs w:val="20"/>
        </w:rPr>
      </w:pPr>
      <w:r>
        <w:rPr>
          <w:rFonts w:ascii="Trebuchet MS" w:hAnsi="Trebuchet MS"/>
          <w:color w:val="000000"/>
          <w:sz w:val="20"/>
          <w:szCs w:val="20"/>
        </w:rPr>
        <w:t>7 O Senhor dos exércitos está conosco; o Deus de Jacó é o nosso refúgio.</w:t>
      </w:r>
    </w:p>
    <w:p>
      <w:pPr>
        <w:rPr>
          <w:rFonts w:ascii="Trebuchet MS" w:hAnsi="Trebuchet MS"/>
          <w:color w:val="000000"/>
          <w:sz w:val="20"/>
          <w:szCs w:val="20"/>
        </w:rPr>
      </w:pPr>
      <w:r>
        <w:rPr>
          <w:rFonts w:ascii="Trebuchet MS" w:hAnsi="Trebuchet MS"/>
          <w:color w:val="000000"/>
          <w:sz w:val="20"/>
          <w:szCs w:val="20"/>
        </w:rPr>
        <w:t>8 Vinde contemplai as obras do Senhor, as desolações que tem feito na terra.</w:t>
      </w:r>
    </w:p>
    <w:p>
      <w:pPr>
        <w:rPr>
          <w:rFonts w:ascii="Trebuchet MS" w:hAnsi="Trebuchet MS"/>
          <w:color w:val="000000"/>
          <w:sz w:val="20"/>
          <w:szCs w:val="20"/>
        </w:rPr>
      </w:pPr>
      <w:r>
        <w:rPr>
          <w:rFonts w:ascii="Trebuchet MS" w:hAnsi="Trebuchet MS"/>
          <w:color w:val="000000"/>
          <w:sz w:val="20"/>
          <w:szCs w:val="20"/>
        </w:rPr>
        <w:t>9 Ele faz cessar as guerras até os confins da terra; quebra o arco e corta a lança; queima os escudos no fogo.</w:t>
      </w:r>
    </w:p>
    <w:p>
      <w:pPr>
        <w:rPr>
          <w:rFonts w:ascii="Trebuchet MS" w:hAnsi="Trebuchet MS"/>
          <w:color w:val="000000"/>
          <w:sz w:val="20"/>
          <w:szCs w:val="20"/>
        </w:rPr>
      </w:pPr>
      <w:r>
        <w:rPr>
          <w:rFonts w:ascii="Trebuchet MS" w:hAnsi="Trebuchet MS"/>
          <w:color w:val="000000"/>
          <w:sz w:val="20"/>
          <w:szCs w:val="20"/>
        </w:rPr>
        <w:t>10 Aquietai-vos, e sabei que eu sou Deus; sou exaltado entre as nações, sou exaltado na terra.</w:t>
      </w:r>
    </w:p>
    <w:p>
      <w:pPr>
        <w:rPr>
          <w:rFonts w:ascii="Trebuchet MS" w:hAnsi="Trebuchet MS"/>
          <w:color w:val="000000"/>
          <w:sz w:val="20"/>
          <w:szCs w:val="20"/>
        </w:rPr>
      </w:pPr>
      <w:r>
        <w:rPr>
          <w:rFonts w:ascii="Trebuchet MS" w:hAnsi="Trebuchet MS"/>
          <w:color w:val="000000"/>
          <w:sz w:val="20"/>
          <w:szCs w:val="20"/>
        </w:rPr>
        <w:t>11 O Senhor dos exércitos está conosco; o Deus de Jacó é o nosso refúgio.</w:t>
      </w:r>
    </w:p>
    <w:p>
      <w:pPr>
        <w:pStyle w:val="P13"/>
        <w:rPr>
          <w:rFonts w:ascii="Trebuchet MS" w:hAnsi="Trebuchet MS"/>
          <w:color w:val="000000"/>
          <w:sz w:val="22"/>
          <w:szCs w:val="22"/>
        </w:rPr>
      </w:pPr>
      <w:bookmarkStart w:id="572" w:name="_Toc147528486"/>
      <w:r>
        <w:rPr>
          <w:rFonts w:ascii="Trebuchet MS" w:hAnsi="Trebuchet MS"/>
          <w:color w:val="000000"/>
          <w:sz w:val="22"/>
          <w:szCs w:val="22"/>
        </w:rPr>
        <w:t xml:space="preserve"> SALMOS 47</w:t>
      </w:r>
      <w:bookmarkEnd w:id="572"/>
    </w:p>
    <w:p>
      <w:pPr>
        <w:rPr>
          <w:rFonts w:ascii="Trebuchet MS" w:hAnsi="Trebuchet MS"/>
          <w:color w:val="000000"/>
          <w:sz w:val="20"/>
          <w:szCs w:val="20"/>
        </w:rPr>
      </w:pPr>
      <w:r>
        <w:rPr>
          <w:rFonts w:ascii="Trebuchet MS" w:hAnsi="Trebuchet MS"/>
          <w:color w:val="000000"/>
          <w:sz w:val="20"/>
          <w:szCs w:val="20"/>
        </w:rPr>
        <w:t>1 Batei palmas, todos os povos; aclamai a Deus com voz de júbilo.</w:t>
      </w:r>
    </w:p>
    <w:p>
      <w:pPr>
        <w:rPr>
          <w:rFonts w:ascii="Trebuchet MS" w:hAnsi="Trebuchet MS"/>
          <w:color w:val="000000"/>
          <w:sz w:val="20"/>
          <w:szCs w:val="20"/>
        </w:rPr>
      </w:pPr>
      <w:r>
        <w:rPr>
          <w:rFonts w:ascii="Trebuchet MS" w:hAnsi="Trebuchet MS"/>
          <w:color w:val="000000"/>
          <w:sz w:val="20"/>
          <w:szCs w:val="20"/>
        </w:rPr>
        <w:t>2 Porque o Senhor Altíssimo é tremendo; é grande Rei sobre toda a terra.</w:t>
      </w:r>
    </w:p>
    <w:p>
      <w:pPr>
        <w:rPr>
          <w:rFonts w:ascii="Trebuchet MS" w:hAnsi="Trebuchet MS"/>
          <w:color w:val="000000"/>
          <w:sz w:val="20"/>
          <w:szCs w:val="20"/>
        </w:rPr>
      </w:pPr>
      <w:r>
        <w:rPr>
          <w:rFonts w:ascii="Trebuchet MS" w:hAnsi="Trebuchet MS"/>
          <w:color w:val="000000"/>
          <w:sz w:val="20"/>
          <w:szCs w:val="20"/>
        </w:rPr>
        <w:t>3 Ele nos sujeitou povos e nações sob os nossos pés.</w:t>
      </w:r>
    </w:p>
    <w:p>
      <w:pPr>
        <w:rPr>
          <w:rFonts w:ascii="Trebuchet MS" w:hAnsi="Trebuchet MS"/>
          <w:color w:val="000000"/>
          <w:sz w:val="20"/>
          <w:szCs w:val="20"/>
        </w:rPr>
      </w:pPr>
      <w:r>
        <w:rPr>
          <w:rFonts w:ascii="Trebuchet MS" w:hAnsi="Trebuchet MS"/>
          <w:color w:val="000000"/>
          <w:sz w:val="20"/>
          <w:szCs w:val="20"/>
        </w:rPr>
        <w:t>4 Escolheu para nós a nossa herança, a glória de Jacó, a quem amou.</w:t>
      </w:r>
    </w:p>
    <w:p>
      <w:pPr>
        <w:rPr>
          <w:rFonts w:ascii="Trebuchet MS" w:hAnsi="Trebuchet MS"/>
          <w:color w:val="000000"/>
          <w:sz w:val="20"/>
          <w:szCs w:val="20"/>
        </w:rPr>
      </w:pPr>
      <w:r>
        <w:rPr>
          <w:rFonts w:ascii="Trebuchet MS" w:hAnsi="Trebuchet MS"/>
          <w:color w:val="000000"/>
          <w:sz w:val="20"/>
          <w:szCs w:val="20"/>
        </w:rPr>
        <w:t>5 Deus subiu entre aplausos, o Senhor subiu ao som de trombeta.</w:t>
      </w:r>
    </w:p>
    <w:p>
      <w:pPr>
        <w:rPr>
          <w:rFonts w:ascii="Trebuchet MS" w:hAnsi="Trebuchet MS"/>
          <w:color w:val="000000"/>
          <w:sz w:val="20"/>
          <w:szCs w:val="20"/>
        </w:rPr>
      </w:pPr>
      <w:r>
        <w:rPr>
          <w:rFonts w:ascii="Trebuchet MS" w:hAnsi="Trebuchet MS"/>
          <w:color w:val="000000"/>
          <w:sz w:val="20"/>
          <w:szCs w:val="20"/>
        </w:rPr>
        <w:t>6 Cantai louvores a Deus, cantai louvores; cantai louvores ao nosso Rei, cantai louvores.</w:t>
      </w:r>
    </w:p>
    <w:p>
      <w:pPr>
        <w:rPr>
          <w:rFonts w:ascii="Trebuchet MS" w:hAnsi="Trebuchet MS"/>
          <w:color w:val="000000"/>
          <w:sz w:val="20"/>
          <w:szCs w:val="20"/>
        </w:rPr>
      </w:pPr>
      <w:r>
        <w:rPr>
          <w:rFonts w:ascii="Trebuchet MS" w:hAnsi="Trebuchet MS"/>
          <w:color w:val="000000"/>
          <w:sz w:val="20"/>
          <w:szCs w:val="20"/>
        </w:rPr>
        <w:t>7 Pois Deus é o Rei de toda a terra; cantai louvores com salmo.</w:t>
      </w:r>
    </w:p>
    <w:p>
      <w:pPr>
        <w:rPr>
          <w:rFonts w:ascii="Trebuchet MS" w:hAnsi="Trebuchet MS"/>
          <w:color w:val="000000"/>
          <w:sz w:val="20"/>
          <w:szCs w:val="20"/>
        </w:rPr>
      </w:pPr>
      <w:r>
        <w:rPr>
          <w:rFonts w:ascii="Trebuchet MS" w:hAnsi="Trebuchet MS"/>
          <w:color w:val="000000"/>
          <w:sz w:val="20"/>
          <w:szCs w:val="20"/>
        </w:rPr>
        <w:t>8 Deus reina sobre as nações; Deus está sentado sobre o seu santo trono.</w:t>
      </w:r>
    </w:p>
    <w:p>
      <w:pPr>
        <w:rPr>
          <w:rFonts w:ascii="Trebuchet MS" w:hAnsi="Trebuchet MS"/>
          <w:color w:val="000000"/>
          <w:sz w:val="20"/>
          <w:szCs w:val="20"/>
        </w:rPr>
      </w:pPr>
      <w:r>
        <w:rPr>
          <w:rFonts w:ascii="Trebuchet MS" w:hAnsi="Trebuchet MS"/>
          <w:color w:val="000000"/>
          <w:sz w:val="20"/>
          <w:szCs w:val="20"/>
        </w:rPr>
        <w:t>9 Os príncipes dos povos se reúnem como povo do Deus de Abraão, porque a Deus pertencem os poderosos da terra; ele é sumamente exaltado.</w:t>
      </w:r>
    </w:p>
    <w:p>
      <w:pPr>
        <w:pStyle w:val="P13"/>
        <w:rPr>
          <w:rFonts w:ascii="Trebuchet MS" w:hAnsi="Trebuchet MS"/>
          <w:color w:val="000000"/>
          <w:sz w:val="22"/>
          <w:szCs w:val="22"/>
        </w:rPr>
      </w:pPr>
      <w:bookmarkStart w:id="573" w:name="_Toc147528487"/>
      <w:r>
        <w:rPr>
          <w:rFonts w:ascii="Trebuchet MS" w:hAnsi="Trebuchet MS"/>
          <w:color w:val="000000"/>
          <w:sz w:val="22"/>
          <w:szCs w:val="22"/>
        </w:rPr>
        <w:t xml:space="preserve"> SALMOS 48</w:t>
      </w:r>
      <w:bookmarkEnd w:id="573"/>
    </w:p>
    <w:p>
      <w:pPr>
        <w:rPr>
          <w:rFonts w:ascii="Trebuchet MS" w:hAnsi="Trebuchet MS"/>
          <w:color w:val="000000"/>
          <w:sz w:val="20"/>
          <w:szCs w:val="20"/>
        </w:rPr>
      </w:pPr>
      <w:r>
        <w:rPr>
          <w:rFonts w:ascii="Trebuchet MS" w:hAnsi="Trebuchet MS"/>
          <w:color w:val="000000"/>
          <w:sz w:val="20"/>
          <w:szCs w:val="20"/>
        </w:rPr>
        <w:t>1 Grande é o Senhor e mui digno de ser louvado, na cidade do nosso Deus, no seu monte santo.</w:t>
      </w:r>
    </w:p>
    <w:p>
      <w:pPr>
        <w:rPr>
          <w:rFonts w:ascii="Trebuchet MS" w:hAnsi="Trebuchet MS"/>
          <w:color w:val="000000"/>
          <w:sz w:val="20"/>
          <w:szCs w:val="20"/>
        </w:rPr>
      </w:pPr>
      <w:r>
        <w:rPr>
          <w:rFonts w:ascii="Trebuchet MS" w:hAnsi="Trebuchet MS"/>
          <w:color w:val="000000"/>
          <w:sz w:val="20"/>
          <w:szCs w:val="20"/>
        </w:rPr>
        <w:t>2 De bela e alta situação, alegria de toda terra é o monte Sião aos lados do norte, a cidade do grande Rei.</w:t>
      </w:r>
    </w:p>
    <w:p>
      <w:pPr>
        <w:rPr>
          <w:rFonts w:ascii="Trebuchet MS" w:hAnsi="Trebuchet MS"/>
          <w:color w:val="000000"/>
          <w:sz w:val="20"/>
          <w:szCs w:val="20"/>
        </w:rPr>
      </w:pPr>
      <w:r>
        <w:rPr>
          <w:rFonts w:ascii="Trebuchet MS" w:hAnsi="Trebuchet MS"/>
          <w:color w:val="000000"/>
          <w:sz w:val="20"/>
          <w:szCs w:val="20"/>
        </w:rPr>
        <w:t>3 Nos palácios dela Deus se fez conhecer como alto refúgio.</w:t>
      </w:r>
    </w:p>
    <w:p>
      <w:pPr>
        <w:rPr>
          <w:rFonts w:ascii="Trebuchet MS" w:hAnsi="Trebuchet MS"/>
          <w:color w:val="000000"/>
          <w:sz w:val="20"/>
          <w:szCs w:val="20"/>
        </w:rPr>
      </w:pPr>
      <w:r>
        <w:rPr>
          <w:rFonts w:ascii="Trebuchet MS" w:hAnsi="Trebuchet MS"/>
          <w:color w:val="000000"/>
          <w:sz w:val="20"/>
          <w:szCs w:val="20"/>
        </w:rPr>
        <w:t>4 Pois eis que os reis conspiraram; juntos vieram chegando.</w:t>
      </w:r>
    </w:p>
    <w:p>
      <w:pPr>
        <w:rPr>
          <w:rFonts w:ascii="Trebuchet MS" w:hAnsi="Trebuchet MS"/>
          <w:color w:val="000000"/>
          <w:sz w:val="20"/>
          <w:szCs w:val="20"/>
        </w:rPr>
      </w:pPr>
      <w:r>
        <w:rPr>
          <w:rFonts w:ascii="Trebuchet MS" w:hAnsi="Trebuchet MS"/>
          <w:color w:val="000000"/>
          <w:sz w:val="20"/>
          <w:szCs w:val="20"/>
        </w:rPr>
        <w:t>5 Viram-na, e então ficaram maravilhados; ficaram assombrados e se apressaram em fugir.</w:t>
      </w:r>
    </w:p>
    <w:p>
      <w:pPr>
        <w:rPr>
          <w:rFonts w:ascii="Trebuchet MS" w:hAnsi="Trebuchet MS"/>
          <w:color w:val="000000"/>
          <w:sz w:val="20"/>
          <w:szCs w:val="20"/>
        </w:rPr>
      </w:pPr>
      <w:r>
        <w:rPr>
          <w:rFonts w:ascii="Trebuchet MS" w:hAnsi="Trebuchet MS"/>
          <w:color w:val="000000"/>
          <w:sz w:val="20"/>
          <w:szCs w:val="20"/>
        </w:rPr>
        <w:t>6 Aí se apoderou deles o tremor, sentiram dores como as de uma parturiente.</w:t>
      </w:r>
    </w:p>
    <w:p>
      <w:pPr>
        <w:rPr>
          <w:rFonts w:ascii="Trebuchet MS" w:hAnsi="Trebuchet MS"/>
          <w:color w:val="000000"/>
          <w:sz w:val="20"/>
          <w:szCs w:val="20"/>
        </w:rPr>
      </w:pPr>
      <w:r>
        <w:rPr>
          <w:rFonts w:ascii="Trebuchet MS" w:hAnsi="Trebuchet MS"/>
          <w:color w:val="000000"/>
          <w:sz w:val="20"/>
          <w:szCs w:val="20"/>
        </w:rPr>
        <w:t>7 Com um vento oriental quebraste as naus de Társis.</w:t>
      </w:r>
    </w:p>
    <w:p>
      <w:pPr>
        <w:rPr>
          <w:rFonts w:ascii="Trebuchet MS" w:hAnsi="Trebuchet MS"/>
          <w:color w:val="000000"/>
          <w:sz w:val="20"/>
          <w:szCs w:val="20"/>
        </w:rPr>
      </w:pPr>
      <w:r>
        <w:rPr>
          <w:rFonts w:ascii="Trebuchet MS" w:hAnsi="Trebuchet MS"/>
          <w:color w:val="000000"/>
          <w:sz w:val="20"/>
          <w:szCs w:val="20"/>
        </w:rPr>
        <w:t>8 Como temos ouvido, assim vimos na cidade do Senhor dos exércitos, na cidade do nosso Deus; Deus a estabelece para sempre.</w:t>
      </w:r>
    </w:p>
    <w:p>
      <w:pPr>
        <w:rPr>
          <w:rFonts w:ascii="Trebuchet MS" w:hAnsi="Trebuchet MS"/>
          <w:color w:val="000000"/>
          <w:sz w:val="20"/>
          <w:szCs w:val="20"/>
        </w:rPr>
      </w:pPr>
      <w:r>
        <w:rPr>
          <w:rFonts w:ascii="Trebuchet MS" w:hAnsi="Trebuchet MS"/>
          <w:color w:val="000000"/>
          <w:sz w:val="20"/>
          <w:szCs w:val="20"/>
        </w:rPr>
        <w:t>9 Temos meditado, ó Deus, na tua benignidade no meio do teu templo.</w:t>
      </w:r>
    </w:p>
    <w:p>
      <w:pPr>
        <w:rPr>
          <w:rFonts w:ascii="Trebuchet MS" w:hAnsi="Trebuchet MS"/>
          <w:color w:val="000000"/>
          <w:sz w:val="20"/>
          <w:szCs w:val="20"/>
        </w:rPr>
      </w:pPr>
      <w:r>
        <w:rPr>
          <w:rFonts w:ascii="Trebuchet MS" w:hAnsi="Trebuchet MS"/>
          <w:color w:val="000000"/>
          <w:sz w:val="20"/>
          <w:szCs w:val="20"/>
        </w:rPr>
        <w:t>10 Como é o teu nome, ó Deus, assim é o teu louvor até os confins da terra; de retidão está cheia a tua destra.</w:t>
      </w:r>
    </w:p>
    <w:p>
      <w:pPr>
        <w:rPr>
          <w:rFonts w:ascii="Trebuchet MS" w:hAnsi="Trebuchet MS"/>
          <w:color w:val="000000"/>
          <w:sz w:val="20"/>
          <w:szCs w:val="20"/>
        </w:rPr>
      </w:pPr>
      <w:r>
        <w:rPr>
          <w:rFonts w:ascii="Trebuchet MS" w:hAnsi="Trebuchet MS"/>
          <w:color w:val="000000"/>
          <w:sz w:val="20"/>
          <w:szCs w:val="20"/>
        </w:rPr>
        <w:t>11 Alegre-se o monte Sião, regozijem-se as filhas de Judá, por causa dos teus juízos.</w:t>
      </w:r>
    </w:p>
    <w:p>
      <w:pPr>
        <w:rPr>
          <w:rFonts w:ascii="Trebuchet MS" w:hAnsi="Trebuchet MS"/>
          <w:color w:val="000000"/>
          <w:sz w:val="20"/>
          <w:szCs w:val="20"/>
        </w:rPr>
      </w:pPr>
      <w:r>
        <w:rPr>
          <w:rFonts w:ascii="Trebuchet MS" w:hAnsi="Trebuchet MS"/>
          <w:color w:val="000000"/>
          <w:sz w:val="20"/>
          <w:szCs w:val="20"/>
        </w:rPr>
        <w:t>12 Dai voltas a Sião, ide ao redor dela; contai as suas torres.</w:t>
      </w:r>
    </w:p>
    <w:p>
      <w:pPr>
        <w:rPr>
          <w:rFonts w:ascii="Trebuchet MS" w:hAnsi="Trebuchet MS"/>
          <w:color w:val="000000"/>
          <w:sz w:val="20"/>
          <w:szCs w:val="20"/>
        </w:rPr>
      </w:pPr>
      <w:r>
        <w:rPr>
          <w:rFonts w:ascii="Trebuchet MS" w:hAnsi="Trebuchet MS"/>
          <w:color w:val="000000"/>
          <w:sz w:val="20"/>
          <w:szCs w:val="20"/>
        </w:rPr>
        <w:t>13 Notai bem os seus antemuros, percorrei os seus palácios, para que tudo narreis à geração seguinte.</w:t>
      </w:r>
    </w:p>
    <w:p>
      <w:pPr>
        <w:rPr>
          <w:rFonts w:ascii="Trebuchet MS" w:hAnsi="Trebuchet MS"/>
          <w:color w:val="000000"/>
          <w:sz w:val="20"/>
          <w:szCs w:val="20"/>
        </w:rPr>
      </w:pPr>
      <w:r>
        <w:rPr>
          <w:rFonts w:ascii="Trebuchet MS" w:hAnsi="Trebuchet MS"/>
          <w:color w:val="000000"/>
          <w:sz w:val="20"/>
          <w:szCs w:val="20"/>
        </w:rPr>
        <w:t>14 Porque este Deus é o nosso Deus para todo o sempre; ele será nosso guia até a morte.</w:t>
      </w:r>
    </w:p>
    <w:p>
      <w:pPr>
        <w:pStyle w:val="P13"/>
        <w:rPr>
          <w:rFonts w:ascii="Trebuchet MS" w:hAnsi="Trebuchet MS"/>
          <w:color w:val="000000"/>
          <w:sz w:val="22"/>
          <w:szCs w:val="22"/>
        </w:rPr>
      </w:pPr>
      <w:bookmarkStart w:id="574" w:name="_Toc147528488"/>
      <w:r>
        <w:rPr>
          <w:rFonts w:ascii="Trebuchet MS" w:hAnsi="Trebuchet MS"/>
          <w:color w:val="000000"/>
          <w:sz w:val="22"/>
          <w:szCs w:val="22"/>
        </w:rPr>
        <w:t xml:space="preserve"> SALMOS 49</w:t>
      </w:r>
      <w:bookmarkEnd w:id="574"/>
    </w:p>
    <w:p>
      <w:pPr>
        <w:rPr>
          <w:rFonts w:ascii="Trebuchet MS" w:hAnsi="Trebuchet MS"/>
          <w:color w:val="000000"/>
          <w:sz w:val="20"/>
          <w:szCs w:val="20"/>
        </w:rPr>
      </w:pPr>
      <w:r>
        <w:rPr>
          <w:rFonts w:ascii="Trebuchet MS" w:hAnsi="Trebuchet MS"/>
          <w:color w:val="000000"/>
          <w:sz w:val="20"/>
          <w:szCs w:val="20"/>
        </w:rPr>
        <w:t>1 Ouvi isto, vós todos os povos; inclinai os ouvidos, todos os habitantes do mundo,</w:t>
      </w:r>
    </w:p>
    <w:p>
      <w:pPr>
        <w:rPr>
          <w:rFonts w:ascii="Trebuchet MS" w:hAnsi="Trebuchet MS"/>
          <w:color w:val="000000"/>
          <w:sz w:val="20"/>
          <w:szCs w:val="20"/>
        </w:rPr>
      </w:pPr>
      <w:r>
        <w:rPr>
          <w:rFonts w:ascii="Trebuchet MS" w:hAnsi="Trebuchet MS"/>
          <w:color w:val="000000"/>
          <w:sz w:val="20"/>
          <w:szCs w:val="20"/>
        </w:rPr>
        <w:t>2 quer humildes quer grandes, tanto ricos como pobres.</w:t>
      </w:r>
    </w:p>
    <w:p>
      <w:pPr>
        <w:rPr>
          <w:rFonts w:ascii="Trebuchet MS" w:hAnsi="Trebuchet MS"/>
          <w:color w:val="000000"/>
          <w:sz w:val="20"/>
          <w:szCs w:val="20"/>
        </w:rPr>
      </w:pPr>
      <w:r>
        <w:rPr>
          <w:rFonts w:ascii="Trebuchet MS" w:hAnsi="Trebuchet MS"/>
          <w:color w:val="000000"/>
          <w:sz w:val="20"/>
          <w:szCs w:val="20"/>
        </w:rPr>
        <w:t>3 A minha boca falará a sabedoria, e a meditação do meu coração será de entendimento.</w:t>
      </w:r>
    </w:p>
    <w:p>
      <w:pPr>
        <w:rPr>
          <w:rFonts w:ascii="Trebuchet MS" w:hAnsi="Trebuchet MS"/>
          <w:color w:val="000000"/>
          <w:sz w:val="20"/>
          <w:szCs w:val="20"/>
        </w:rPr>
      </w:pPr>
      <w:r>
        <w:rPr>
          <w:rFonts w:ascii="Trebuchet MS" w:hAnsi="Trebuchet MS"/>
          <w:color w:val="000000"/>
          <w:sz w:val="20"/>
          <w:szCs w:val="20"/>
        </w:rPr>
        <w:t>4 Inclinarei os meus ouvidos a uma parábola; decifrarei o meu enigma ao som da harpa.</w:t>
      </w:r>
    </w:p>
    <w:p>
      <w:pPr>
        <w:rPr>
          <w:rFonts w:ascii="Trebuchet MS" w:hAnsi="Trebuchet MS"/>
          <w:color w:val="000000"/>
          <w:sz w:val="20"/>
          <w:szCs w:val="20"/>
        </w:rPr>
      </w:pPr>
      <w:r>
        <w:rPr>
          <w:rFonts w:ascii="Trebuchet MS" w:hAnsi="Trebuchet MS"/>
          <w:color w:val="000000"/>
          <w:sz w:val="20"/>
          <w:szCs w:val="20"/>
        </w:rPr>
        <w:t>5 Por que temeria eu nos dias da adversidade, ao cercar-me a iniqüidade dos meus perseguidores,</w:t>
      </w:r>
    </w:p>
    <w:p>
      <w:pPr>
        <w:rPr>
          <w:rFonts w:ascii="Trebuchet MS" w:hAnsi="Trebuchet MS"/>
          <w:color w:val="000000"/>
          <w:sz w:val="20"/>
          <w:szCs w:val="20"/>
        </w:rPr>
      </w:pPr>
      <w:r>
        <w:rPr>
          <w:rFonts w:ascii="Trebuchet MS" w:hAnsi="Trebuchet MS"/>
          <w:color w:val="000000"/>
          <w:sz w:val="20"/>
          <w:szCs w:val="20"/>
        </w:rPr>
        <w:t>6 dos que confiam nos seus bens e se gloriam na multidão das suas riquezas?</w:t>
      </w:r>
    </w:p>
    <w:p>
      <w:pPr>
        <w:rPr>
          <w:rFonts w:ascii="Trebuchet MS" w:hAnsi="Trebuchet MS"/>
          <w:color w:val="000000"/>
          <w:sz w:val="20"/>
          <w:szCs w:val="20"/>
        </w:rPr>
      </w:pPr>
      <w:r>
        <w:rPr>
          <w:rFonts w:ascii="Trebuchet MS" w:hAnsi="Trebuchet MS"/>
          <w:color w:val="000000"/>
          <w:sz w:val="20"/>
          <w:szCs w:val="20"/>
        </w:rPr>
        <w:t>7 Nenhum deles de modo algum pode remir a seu irmão, nem por ele dar um resgate a Deus,</w:t>
      </w:r>
    </w:p>
    <w:p>
      <w:pPr>
        <w:rPr>
          <w:rFonts w:ascii="Trebuchet MS" w:hAnsi="Trebuchet MS"/>
          <w:color w:val="000000"/>
          <w:sz w:val="20"/>
          <w:szCs w:val="20"/>
        </w:rPr>
      </w:pPr>
      <w:r>
        <w:rPr>
          <w:rFonts w:ascii="Trebuchet MS" w:hAnsi="Trebuchet MS"/>
          <w:color w:val="000000"/>
          <w:sz w:val="20"/>
          <w:szCs w:val="20"/>
        </w:rPr>
        <w:t>8 (pois a redenção da sua vida é caríssima, de sorte que os seus recursos não dariam;)</w:t>
      </w:r>
    </w:p>
    <w:p>
      <w:pPr>
        <w:rPr>
          <w:rFonts w:ascii="Trebuchet MS" w:hAnsi="Trebuchet MS"/>
          <w:color w:val="000000"/>
          <w:sz w:val="20"/>
          <w:szCs w:val="20"/>
        </w:rPr>
      </w:pPr>
      <w:r>
        <w:rPr>
          <w:rFonts w:ascii="Trebuchet MS" w:hAnsi="Trebuchet MS"/>
          <w:color w:val="000000"/>
          <w:sz w:val="20"/>
          <w:szCs w:val="20"/>
        </w:rPr>
        <w:t>9 para que continuasse a viver para sempre, e não visse a cova.</w:t>
      </w:r>
    </w:p>
    <w:p>
      <w:pPr>
        <w:rPr>
          <w:rFonts w:ascii="Trebuchet MS" w:hAnsi="Trebuchet MS"/>
          <w:color w:val="000000"/>
          <w:sz w:val="20"/>
          <w:szCs w:val="20"/>
        </w:rPr>
      </w:pPr>
      <w:r>
        <w:rPr>
          <w:rFonts w:ascii="Trebuchet MS" w:hAnsi="Trebuchet MS"/>
          <w:color w:val="000000"/>
          <w:sz w:val="20"/>
          <w:szCs w:val="20"/>
        </w:rPr>
        <w:t>10 Sim, ele verá que até os sábios morrem, que perecem igualmente o néscio e o estúpido, e deixam a outros os seus bens.</w:t>
      </w:r>
    </w:p>
    <w:p>
      <w:pPr>
        <w:rPr>
          <w:rFonts w:ascii="Trebuchet MS" w:hAnsi="Trebuchet MS"/>
          <w:color w:val="000000"/>
          <w:sz w:val="20"/>
          <w:szCs w:val="20"/>
        </w:rPr>
      </w:pPr>
      <w:r>
        <w:rPr>
          <w:rFonts w:ascii="Trebuchet MS" w:hAnsi="Trebuchet MS"/>
          <w:color w:val="000000"/>
          <w:sz w:val="20"/>
          <w:szCs w:val="20"/>
        </w:rPr>
        <w:t>11 O pensamento íntimo deles é que as suas casas são perpétuas e as suas habitações de geração em geração; dão às suas terras os seus próprios nomes.</w:t>
      </w:r>
    </w:p>
    <w:p>
      <w:pPr>
        <w:rPr>
          <w:rFonts w:ascii="Trebuchet MS" w:hAnsi="Trebuchet MS"/>
          <w:color w:val="000000"/>
          <w:sz w:val="20"/>
          <w:szCs w:val="20"/>
        </w:rPr>
      </w:pPr>
      <w:r>
        <w:rPr>
          <w:rFonts w:ascii="Trebuchet MS" w:hAnsi="Trebuchet MS"/>
          <w:color w:val="000000"/>
          <w:sz w:val="20"/>
          <w:szCs w:val="20"/>
        </w:rPr>
        <w:t>12 Mas o homem, embora esteja em honra, não permanece; antes é como os animais que perecem.</w:t>
      </w:r>
    </w:p>
    <w:p>
      <w:pPr>
        <w:rPr>
          <w:rFonts w:ascii="Trebuchet MS" w:hAnsi="Trebuchet MS"/>
          <w:color w:val="000000"/>
          <w:sz w:val="20"/>
          <w:szCs w:val="20"/>
        </w:rPr>
      </w:pPr>
      <w:r>
        <w:rPr>
          <w:rFonts w:ascii="Trebuchet MS" w:hAnsi="Trebuchet MS"/>
          <w:color w:val="000000"/>
          <w:sz w:val="20"/>
          <w:szCs w:val="20"/>
        </w:rPr>
        <w:t>13 Este é o destino dos que confiam em si mesmos; o fim dos que se satisfazem com as suas próprias palavras.</w:t>
      </w:r>
    </w:p>
    <w:p>
      <w:pPr>
        <w:rPr>
          <w:rFonts w:ascii="Trebuchet MS" w:hAnsi="Trebuchet MS"/>
          <w:color w:val="000000"/>
          <w:sz w:val="20"/>
          <w:szCs w:val="20"/>
        </w:rPr>
      </w:pPr>
      <w:r>
        <w:rPr>
          <w:rFonts w:ascii="Trebuchet MS" w:hAnsi="Trebuchet MS"/>
          <w:color w:val="000000"/>
          <w:sz w:val="20"/>
          <w:szCs w:val="20"/>
        </w:rPr>
        <w:t>14 Como ovelhas são arrebanhados ao Seol; a morte os pastoreia; ao romper do dia os retos terão domínio sobre eles; e a sua formosura se consumirá no Seol, que lhes será por habitação.</w:t>
      </w:r>
    </w:p>
    <w:p>
      <w:pPr>
        <w:rPr>
          <w:rFonts w:ascii="Trebuchet MS" w:hAnsi="Trebuchet MS"/>
          <w:color w:val="000000"/>
          <w:sz w:val="20"/>
          <w:szCs w:val="20"/>
        </w:rPr>
      </w:pPr>
      <w:r>
        <w:rPr>
          <w:rFonts w:ascii="Trebuchet MS" w:hAnsi="Trebuchet MS"/>
          <w:color w:val="000000"/>
          <w:sz w:val="20"/>
          <w:szCs w:val="20"/>
        </w:rPr>
        <w:t>15 Mas Deus remirá a minha alma do poder do Seol, pois me receberá.</w:t>
      </w:r>
    </w:p>
    <w:p>
      <w:pPr>
        <w:rPr>
          <w:rFonts w:ascii="Trebuchet MS" w:hAnsi="Trebuchet MS"/>
          <w:color w:val="000000"/>
          <w:sz w:val="20"/>
          <w:szCs w:val="20"/>
        </w:rPr>
      </w:pPr>
      <w:r>
        <w:rPr>
          <w:rFonts w:ascii="Trebuchet MS" w:hAnsi="Trebuchet MS"/>
          <w:color w:val="000000"/>
          <w:sz w:val="20"/>
          <w:szCs w:val="20"/>
        </w:rPr>
        <w:t>16 Não temas quando alguém se enriquece, quando a glória da sua casa aumenta.</w:t>
      </w:r>
    </w:p>
    <w:p>
      <w:pPr>
        <w:rPr>
          <w:rFonts w:ascii="Trebuchet MS" w:hAnsi="Trebuchet MS"/>
          <w:color w:val="000000"/>
          <w:sz w:val="20"/>
          <w:szCs w:val="20"/>
        </w:rPr>
      </w:pPr>
      <w:r>
        <w:rPr>
          <w:rFonts w:ascii="Trebuchet MS" w:hAnsi="Trebuchet MS"/>
          <w:color w:val="000000"/>
          <w:sz w:val="20"/>
          <w:szCs w:val="20"/>
        </w:rPr>
        <w:t>17 Pois, quando morrer, nada levará consigo; a sua glória não descerá após ele.</w:t>
      </w:r>
    </w:p>
    <w:p>
      <w:pPr>
        <w:rPr>
          <w:rFonts w:ascii="Trebuchet MS" w:hAnsi="Trebuchet MS"/>
          <w:color w:val="000000"/>
          <w:sz w:val="20"/>
          <w:szCs w:val="20"/>
        </w:rPr>
      </w:pPr>
      <w:r>
        <w:rPr>
          <w:rFonts w:ascii="Trebuchet MS" w:hAnsi="Trebuchet MS"/>
          <w:color w:val="000000"/>
          <w:sz w:val="20"/>
          <w:szCs w:val="20"/>
        </w:rPr>
        <w:t>18 Ainda que ele, enquanto vivo, se considera feliz e os homens o louvam quando faz o bem a si mesmo,</w:t>
      </w:r>
    </w:p>
    <w:p>
      <w:pPr>
        <w:rPr>
          <w:rFonts w:ascii="Trebuchet MS" w:hAnsi="Trebuchet MS"/>
          <w:color w:val="000000"/>
          <w:sz w:val="20"/>
          <w:szCs w:val="20"/>
        </w:rPr>
      </w:pPr>
      <w:r>
        <w:rPr>
          <w:rFonts w:ascii="Trebuchet MS" w:hAnsi="Trebuchet MS"/>
          <w:color w:val="000000"/>
          <w:sz w:val="20"/>
          <w:szCs w:val="20"/>
        </w:rPr>
        <w:t>19 ele irá ter com a geração de seus pais; eles nunca mais verão a luz</w:t>
      </w:r>
    </w:p>
    <w:p>
      <w:pPr>
        <w:rPr>
          <w:rFonts w:ascii="Trebuchet MS" w:hAnsi="Trebuchet MS"/>
          <w:color w:val="000000"/>
          <w:sz w:val="20"/>
          <w:szCs w:val="20"/>
        </w:rPr>
      </w:pPr>
      <w:r>
        <w:rPr>
          <w:rFonts w:ascii="Trebuchet MS" w:hAnsi="Trebuchet MS"/>
          <w:color w:val="000000"/>
          <w:sz w:val="20"/>
          <w:szCs w:val="20"/>
        </w:rPr>
        <w:t>20 Mas o homem, embora esteja em honra, não permanece; antes é como os animais que perecem.</w:t>
      </w:r>
    </w:p>
    <w:p>
      <w:pPr>
        <w:pStyle w:val="P13"/>
        <w:rPr>
          <w:rFonts w:ascii="Trebuchet MS" w:hAnsi="Trebuchet MS"/>
          <w:color w:val="000000"/>
          <w:sz w:val="22"/>
          <w:szCs w:val="22"/>
        </w:rPr>
      </w:pPr>
      <w:bookmarkStart w:id="575" w:name="_Toc147528489"/>
      <w:r>
        <w:rPr>
          <w:rFonts w:ascii="Trebuchet MS" w:hAnsi="Trebuchet MS"/>
          <w:color w:val="000000"/>
          <w:sz w:val="22"/>
          <w:szCs w:val="22"/>
        </w:rPr>
        <w:t xml:space="preserve"> SALMOS 50</w:t>
      </w:r>
      <w:bookmarkEnd w:id="575"/>
    </w:p>
    <w:p>
      <w:pPr>
        <w:rPr>
          <w:rFonts w:ascii="Trebuchet MS" w:hAnsi="Trebuchet MS"/>
          <w:color w:val="000000"/>
          <w:sz w:val="20"/>
          <w:szCs w:val="20"/>
        </w:rPr>
      </w:pPr>
      <w:r>
        <w:rPr>
          <w:rFonts w:ascii="Trebuchet MS" w:hAnsi="Trebuchet MS"/>
          <w:color w:val="000000"/>
          <w:sz w:val="20"/>
          <w:szCs w:val="20"/>
        </w:rPr>
        <w:t>1 O Poderoso, o Senhor Deus, fala e convoca a terra desde o nascer do sol até o seu ocaso.</w:t>
      </w:r>
    </w:p>
    <w:p>
      <w:pPr>
        <w:rPr>
          <w:rFonts w:ascii="Trebuchet MS" w:hAnsi="Trebuchet MS"/>
          <w:color w:val="000000"/>
          <w:sz w:val="20"/>
          <w:szCs w:val="20"/>
        </w:rPr>
      </w:pPr>
      <w:r>
        <w:rPr>
          <w:rFonts w:ascii="Trebuchet MS" w:hAnsi="Trebuchet MS"/>
          <w:color w:val="000000"/>
          <w:sz w:val="20"/>
          <w:szCs w:val="20"/>
        </w:rPr>
        <w:t>2 Desde Sião, a perfeição da formosura. Deus resplandece.</w:t>
      </w:r>
    </w:p>
    <w:p>
      <w:pPr>
        <w:rPr>
          <w:rFonts w:ascii="Trebuchet MS" w:hAnsi="Trebuchet MS"/>
          <w:color w:val="000000"/>
          <w:sz w:val="20"/>
          <w:szCs w:val="20"/>
        </w:rPr>
      </w:pPr>
      <w:r>
        <w:rPr>
          <w:rFonts w:ascii="Trebuchet MS" w:hAnsi="Trebuchet MS"/>
          <w:color w:val="000000"/>
          <w:sz w:val="20"/>
          <w:szCs w:val="20"/>
        </w:rPr>
        <w:t>3 O nosso Deus vem, e não guarda silêncio; diante dele há um fogo devorador, e grande tormenta ao seu redor.</w:t>
      </w:r>
    </w:p>
    <w:p>
      <w:pPr>
        <w:rPr>
          <w:rFonts w:ascii="Trebuchet MS" w:hAnsi="Trebuchet MS"/>
          <w:color w:val="000000"/>
          <w:sz w:val="20"/>
          <w:szCs w:val="20"/>
        </w:rPr>
      </w:pPr>
      <w:r>
        <w:rPr>
          <w:rFonts w:ascii="Trebuchet MS" w:hAnsi="Trebuchet MS"/>
          <w:color w:val="000000"/>
          <w:sz w:val="20"/>
          <w:szCs w:val="20"/>
        </w:rPr>
        <w:t>4 Ele intima os altos céus e a terra, para o julgamento do seu povo:</w:t>
      </w:r>
    </w:p>
    <w:p>
      <w:pPr>
        <w:rPr>
          <w:rFonts w:ascii="Trebuchet MS" w:hAnsi="Trebuchet MS"/>
          <w:color w:val="000000"/>
          <w:sz w:val="20"/>
          <w:szCs w:val="20"/>
        </w:rPr>
      </w:pPr>
      <w:r>
        <w:rPr>
          <w:rFonts w:ascii="Trebuchet MS" w:hAnsi="Trebuchet MS"/>
          <w:color w:val="000000"/>
          <w:sz w:val="20"/>
          <w:szCs w:val="20"/>
        </w:rPr>
        <w:t>5 Congregai os meus santos, aqueles que fizeram comigo um pacto por meio de sacrifícios.</w:t>
      </w:r>
    </w:p>
    <w:p>
      <w:pPr>
        <w:rPr>
          <w:rFonts w:ascii="Trebuchet MS" w:hAnsi="Trebuchet MS"/>
          <w:color w:val="000000"/>
          <w:sz w:val="20"/>
          <w:szCs w:val="20"/>
        </w:rPr>
      </w:pPr>
      <w:r>
        <w:rPr>
          <w:rFonts w:ascii="Trebuchet MS" w:hAnsi="Trebuchet MS"/>
          <w:color w:val="000000"/>
          <w:sz w:val="20"/>
          <w:szCs w:val="20"/>
        </w:rPr>
        <w:t>6 Os céus proclamam a justiça dele, pois Deus mesmo é Juiz.</w:t>
      </w:r>
    </w:p>
    <w:p>
      <w:pPr>
        <w:rPr>
          <w:rFonts w:ascii="Trebuchet MS" w:hAnsi="Trebuchet MS"/>
          <w:color w:val="000000"/>
          <w:sz w:val="20"/>
          <w:szCs w:val="20"/>
        </w:rPr>
      </w:pPr>
      <w:r>
        <w:rPr>
          <w:rFonts w:ascii="Trebuchet MS" w:hAnsi="Trebuchet MS"/>
          <w:color w:val="000000"/>
          <w:sz w:val="20"/>
          <w:szCs w:val="20"/>
        </w:rPr>
        <w:t>7 Ouve, povo meu, e eu falarei; ouve, ó Israel, e eu te protestarei: Eu sou Deus, o teu Deus.</w:t>
      </w:r>
    </w:p>
    <w:p>
      <w:pPr>
        <w:rPr>
          <w:rFonts w:ascii="Trebuchet MS" w:hAnsi="Trebuchet MS"/>
          <w:color w:val="000000"/>
          <w:sz w:val="20"/>
          <w:szCs w:val="20"/>
        </w:rPr>
      </w:pPr>
      <w:r>
        <w:rPr>
          <w:rFonts w:ascii="Trebuchet MS" w:hAnsi="Trebuchet MS"/>
          <w:color w:val="000000"/>
          <w:sz w:val="20"/>
          <w:szCs w:val="20"/>
        </w:rPr>
        <w:t>8 Não te repreendo pelos teus sacrifícios, pois os teus holocaustos estão de contínuo perante mim.</w:t>
      </w:r>
    </w:p>
    <w:p>
      <w:pPr>
        <w:rPr>
          <w:rFonts w:ascii="Trebuchet MS" w:hAnsi="Trebuchet MS"/>
          <w:color w:val="000000"/>
          <w:sz w:val="20"/>
          <w:szCs w:val="20"/>
        </w:rPr>
      </w:pPr>
      <w:r>
        <w:rPr>
          <w:rFonts w:ascii="Trebuchet MS" w:hAnsi="Trebuchet MS"/>
          <w:color w:val="000000"/>
          <w:sz w:val="20"/>
          <w:szCs w:val="20"/>
        </w:rPr>
        <w:t>9 Da tua casa não aceitarei novilho, nem bodes dos teus currais.</w:t>
      </w:r>
    </w:p>
    <w:p>
      <w:pPr>
        <w:rPr>
          <w:rFonts w:ascii="Trebuchet MS" w:hAnsi="Trebuchet MS"/>
          <w:color w:val="000000"/>
          <w:sz w:val="20"/>
          <w:szCs w:val="20"/>
        </w:rPr>
      </w:pPr>
      <w:r>
        <w:rPr>
          <w:rFonts w:ascii="Trebuchet MS" w:hAnsi="Trebuchet MS"/>
          <w:color w:val="000000"/>
          <w:sz w:val="20"/>
          <w:szCs w:val="20"/>
        </w:rPr>
        <w:t>10 Porque meu é todo animal da selva, e o gado sobre milhares de outeiros.</w:t>
      </w:r>
    </w:p>
    <w:p>
      <w:pPr>
        <w:rPr>
          <w:rFonts w:ascii="Trebuchet MS" w:hAnsi="Trebuchet MS"/>
          <w:color w:val="000000"/>
          <w:sz w:val="20"/>
          <w:szCs w:val="20"/>
        </w:rPr>
      </w:pPr>
      <w:r>
        <w:rPr>
          <w:rFonts w:ascii="Trebuchet MS" w:hAnsi="Trebuchet MS"/>
          <w:color w:val="000000"/>
          <w:sz w:val="20"/>
          <w:szCs w:val="20"/>
        </w:rPr>
        <w:t>11 Conheço todas as aves dos montes, e tudo o que se move no campo é meu.</w:t>
      </w:r>
    </w:p>
    <w:p>
      <w:pPr>
        <w:rPr>
          <w:rFonts w:ascii="Trebuchet MS" w:hAnsi="Trebuchet MS"/>
          <w:color w:val="000000"/>
          <w:sz w:val="20"/>
          <w:szCs w:val="20"/>
        </w:rPr>
      </w:pPr>
      <w:r>
        <w:rPr>
          <w:rFonts w:ascii="Trebuchet MS" w:hAnsi="Trebuchet MS"/>
          <w:color w:val="000000"/>
          <w:sz w:val="20"/>
          <w:szCs w:val="20"/>
        </w:rPr>
        <w:t>12 Se eu tivesse fome, não to diria pois meu é o mundo e a sua plenitude.</w:t>
      </w:r>
    </w:p>
    <w:p>
      <w:pPr>
        <w:rPr>
          <w:rFonts w:ascii="Trebuchet MS" w:hAnsi="Trebuchet MS"/>
          <w:color w:val="000000"/>
          <w:sz w:val="20"/>
          <w:szCs w:val="20"/>
        </w:rPr>
      </w:pPr>
      <w:r>
        <w:rPr>
          <w:rFonts w:ascii="Trebuchet MS" w:hAnsi="Trebuchet MS"/>
          <w:color w:val="000000"/>
          <w:sz w:val="20"/>
          <w:szCs w:val="20"/>
        </w:rPr>
        <w:t>13 Comerei eu carne de touros? ou beberei sangue de bodes?</w:t>
      </w:r>
    </w:p>
    <w:p>
      <w:pPr>
        <w:rPr>
          <w:rFonts w:ascii="Trebuchet MS" w:hAnsi="Trebuchet MS"/>
          <w:color w:val="000000"/>
          <w:sz w:val="20"/>
          <w:szCs w:val="20"/>
        </w:rPr>
      </w:pPr>
      <w:r>
        <w:rPr>
          <w:rFonts w:ascii="Trebuchet MS" w:hAnsi="Trebuchet MS"/>
          <w:color w:val="000000"/>
          <w:sz w:val="20"/>
          <w:szCs w:val="20"/>
        </w:rPr>
        <w:t>14 Oferece a Deus por sacrifício ações de graças, e paga ao Altíssimo os teus votos;</w:t>
      </w:r>
    </w:p>
    <w:p>
      <w:pPr>
        <w:rPr>
          <w:rFonts w:ascii="Trebuchet MS" w:hAnsi="Trebuchet MS"/>
          <w:color w:val="000000"/>
          <w:sz w:val="20"/>
          <w:szCs w:val="20"/>
        </w:rPr>
      </w:pPr>
      <w:r>
        <w:rPr>
          <w:rFonts w:ascii="Trebuchet MS" w:hAnsi="Trebuchet MS"/>
          <w:color w:val="000000"/>
          <w:sz w:val="20"/>
          <w:szCs w:val="20"/>
        </w:rPr>
        <w:t>15 e invoca-me no dia da angústia; eu te livrarei, e tu me glorificarás.</w:t>
      </w:r>
    </w:p>
    <w:p>
      <w:pPr>
        <w:rPr>
          <w:rFonts w:ascii="Trebuchet MS" w:hAnsi="Trebuchet MS"/>
          <w:color w:val="000000"/>
          <w:sz w:val="20"/>
          <w:szCs w:val="20"/>
        </w:rPr>
      </w:pPr>
      <w:r>
        <w:rPr>
          <w:rFonts w:ascii="Trebuchet MS" w:hAnsi="Trebuchet MS"/>
          <w:color w:val="000000"/>
          <w:sz w:val="20"/>
          <w:szCs w:val="20"/>
        </w:rPr>
        <w:t>16 Mas ao ímpio diz Deus: Que fazes tu em recitares os meus estatutos, e em tomares o meu pacto na tua boca,</w:t>
      </w:r>
    </w:p>
    <w:p>
      <w:pPr>
        <w:rPr>
          <w:rFonts w:ascii="Trebuchet MS" w:hAnsi="Trebuchet MS"/>
          <w:color w:val="000000"/>
          <w:sz w:val="20"/>
          <w:szCs w:val="20"/>
        </w:rPr>
      </w:pPr>
      <w:r>
        <w:rPr>
          <w:rFonts w:ascii="Trebuchet MS" w:hAnsi="Trebuchet MS"/>
          <w:color w:val="000000"/>
          <w:sz w:val="20"/>
          <w:szCs w:val="20"/>
        </w:rPr>
        <w:t>17 visto que aborreces a correção, e lanças as minhas palavras para trás de ti?</w:t>
      </w:r>
    </w:p>
    <w:p>
      <w:pPr>
        <w:rPr>
          <w:rFonts w:ascii="Trebuchet MS" w:hAnsi="Trebuchet MS"/>
          <w:color w:val="000000"/>
          <w:sz w:val="20"/>
          <w:szCs w:val="20"/>
        </w:rPr>
      </w:pPr>
      <w:r>
        <w:rPr>
          <w:rFonts w:ascii="Trebuchet MS" w:hAnsi="Trebuchet MS"/>
          <w:color w:val="000000"/>
          <w:sz w:val="20"/>
          <w:szCs w:val="20"/>
        </w:rPr>
        <w:t>18 Quando vês um ladrão, tu te comprazes nele; e tens parte com os adúlteros.</w:t>
      </w:r>
    </w:p>
    <w:p>
      <w:pPr>
        <w:rPr>
          <w:rFonts w:ascii="Trebuchet MS" w:hAnsi="Trebuchet MS"/>
          <w:color w:val="000000"/>
          <w:sz w:val="20"/>
          <w:szCs w:val="20"/>
        </w:rPr>
      </w:pPr>
      <w:r>
        <w:rPr>
          <w:rFonts w:ascii="Trebuchet MS" w:hAnsi="Trebuchet MS"/>
          <w:color w:val="000000"/>
          <w:sz w:val="20"/>
          <w:szCs w:val="20"/>
        </w:rPr>
        <w:t>19 Soltas a tua boca para o mal, e a tua língua trama enganos.</w:t>
      </w:r>
    </w:p>
    <w:p>
      <w:pPr>
        <w:rPr>
          <w:rFonts w:ascii="Trebuchet MS" w:hAnsi="Trebuchet MS"/>
          <w:color w:val="000000"/>
          <w:sz w:val="20"/>
          <w:szCs w:val="20"/>
        </w:rPr>
      </w:pPr>
      <w:r>
        <w:rPr>
          <w:rFonts w:ascii="Trebuchet MS" w:hAnsi="Trebuchet MS"/>
          <w:color w:val="000000"/>
          <w:sz w:val="20"/>
          <w:szCs w:val="20"/>
        </w:rPr>
        <w:t>20 Tu te sentas a falar contra teu irmão; difamas o filho de tua mãe.</w:t>
      </w:r>
    </w:p>
    <w:p>
      <w:pPr>
        <w:rPr>
          <w:rFonts w:ascii="Trebuchet MS" w:hAnsi="Trebuchet MS"/>
          <w:color w:val="000000"/>
          <w:sz w:val="20"/>
          <w:szCs w:val="20"/>
        </w:rPr>
      </w:pPr>
      <w:r>
        <w:rPr>
          <w:rFonts w:ascii="Trebuchet MS" w:hAnsi="Trebuchet MS"/>
          <w:color w:val="000000"/>
          <w:sz w:val="20"/>
          <w:szCs w:val="20"/>
        </w:rPr>
        <w:t>21 Estas coisas tens feito, e eu me calei; pensavas que na verdade eu era como tu; mas eu te argüirei, e tudo te porei à vista.</w:t>
      </w:r>
    </w:p>
    <w:p>
      <w:pPr>
        <w:rPr>
          <w:rFonts w:ascii="Trebuchet MS" w:hAnsi="Trebuchet MS"/>
          <w:color w:val="000000"/>
          <w:sz w:val="20"/>
          <w:szCs w:val="20"/>
        </w:rPr>
      </w:pPr>
      <w:r>
        <w:rPr>
          <w:rFonts w:ascii="Trebuchet MS" w:hAnsi="Trebuchet MS"/>
          <w:color w:val="000000"/>
          <w:sz w:val="20"/>
          <w:szCs w:val="20"/>
        </w:rPr>
        <w:t>22 Considerai pois isto, vós que vos esqueceis de Deus, para que eu não vos despedace, sem que haja quem vos livre.</w:t>
      </w:r>
    </w:p>
    <w:p>
      <w:pPr>
        <w:rPr>
          <w:rFonts w:ascii="Trebuchet MS" w:hAnsi="Trebuchet MS"/>
          <w:color w:val="000000"/>
          <w:sz w:val="20"/>
          <w:szCs w:val="20"/>
        </w:rPr>
      </w:pPr>
      <w:r>
        <w:rPr>
          <w:rFonts w:ascii="Trebuchet MS" w:hAnsi="Trebuchet MS"/>
          <w:color w:val="000000"/>
          <w:sz w:val="20"/>
          <w:szCs w:val="20"/>
        </w:rPr>
        <w:t>23 Aquele que oferece por sacrifício ações de graças me glorifica; e àquele que bem ordena o seu caminho eu mostrarei a salvação de Deus.</w:t>
      </w:r>
    </w:p>
    <w:p>
      <w:pPr>
        <w:pStyle w:val="P13"/>
        <w:rPr>
          <w:rFonts w:ascii="Trebuchet MS" w:hAnsi="Trebuchet MS"/>
          <w:color w:val="000000"/>
          <w:sz w:val="22"/>
          <w:szCs w:val="22"/>
        </w:rPr>
      </w:pPr>
      <w:bookmarkStart w:id="576" w:name="_Toc147528490"/>
      <w:r>
        <w:rPr>
          <w:rFonts w:ascii="Trebuchet MS" w:hAnsi="Trebuchet MS"/>
          <w:color w:val="000000"/>
          <w:sz w:val="22"/>
          <w:szCs w:val="22"/>
        </w:rPr>
        <w:t xml:space="preserve"> SALMOS 51</w:t>
      </w:r>
      <w:bookmarkEnd w:id="576"/>
    </w:p>
    <w:p>
      <w:pPr>
        <w:rPr>
          <w:rFonts w:ascii="Trebuchet MS" w:hAnsi="Trebuchet MS"/>
          <w:color w:val="000000"/>
          <w:sz w:val="20"/>
          <w:szCs w:val="20"/>
        </w:rPr>
      </w:pPr>
      <w:r>
        <w:rPr>
          <w:rFonts w:ascii="Trebuchet MS" w:hAnsi="Trebuchet MS"/>
          <w:color w:val="000000"/>
          <w:sz w:val="20"/>
          <w:szCs w:val="20"/>
        </w:rPr>
        <w:t>1 Compadece-te de mim, ó Deus, segundo a tua benignidade; apaga as minhas tansgressões, segundo a multidão das tuas misericórdias.</w:t>
      </w:r>
    </w:p>
    <w:p>
      <w:pPr>
        <w:rPr>
          <w:rFonts w:ascii="Trebuchet MS" w:hAnsi="Trebuchet MS"/>
          <w:color w:val="000000"/>
          <w:sz w:val="20"/>
          <w:szCs w:val="20"/>
        </w:rPr>
      </w:pPr>
      <w:r>
        <w:rPr>
          <w:rFonts w:ascii="Trebuchet MS" w:hAnsi="Trebuchet MS"/>
          <w:color w:val="000000"/>
          <w:sz w:val="20"/>
          <w:szCs w:val="20"/>
        </w:rPr>
        <w:t>2 Lava-me completamente da minha iniqüidade, e purifica-me do meu pecado.</w:t>
      </w:r>
    </w:p>
    <w:p>
      <w:pPr>
        <w:rPr>
          <w:rFonts w:ascii="Trebuchet MS" w:hAnsi="Trebuchet MS"/>
          <w:color w:val="000000"/>
          <w:sz w:val="20"/>
          <w:szCs w:val="20"/>
        </w:rPr>
      </w:pPr>
      <w:r>
        <w:rPr>
          <w:rFonts w:ascii="Trebuchet MS" w:hAnsi="Trebuchet MS"/>
          <w:color w:val="000000"/>
          <w:sz w:val="20"/>
          <w:szCs w:val="20"/>
        </w:rPr>
        <w:t>3 Pois eu conheço as minhas transgressões, e o meu pecado está sempre diante de mim.</w:t>
      </w:r>
    </w:p>
    <w:p>
      <w:pPr>
        <w:rPr>
          <w:rFonts w:ascii="Trebuchet MS" w:hAnsi="Trebuchet MS"/>
          <w:color w:val="000000"/>
          <w:sz w:val="20"/>
          <w:szCs w:val="20"/>
        </w:rPr>
      </w:pPr>
      <w:r>
        <w:rPr>
          <w:rFonts w:ascii="Trebuchet MS" w:hAnsi="Trebuchet MS"/>
          <w:color w:val="000000"/>
          <w:sz w:val="20"/>
          <w:szCs w:val="20"/>
        </w:rPr>
        <w:t>4 Contra ti, contra ti somente, pequei, e fiz o que é mau diante dos teus olhos; de sorte que és justificado em falares, e inculpável em julgares.</w:t>
      </w:r>
    </w:p>
    <w:p>
      <w:pPr>
        <w:rPr>
          <w:rFonts w:ascii="Trebuchet MS" w:hAnsi="Trebuchet MS"/>
          <w:color w:val="000000"/>
          <w:sz w:val="20"/>
          <w:szCs w:val="20"/>
        </w:rPr>
      </w:pPr>
      <w:r>
        <w:rPr>
          <w:rFonts w:ascii="Trebuchet MS" w:hAnsi="Trebuchet MS"/>
          <w:color w:val="000000"/>
          <w:sz w:val="20"/>
          <w:szCs w:val="20"/>
        </w:rPr>
        <w:t>5 Eis que eu nasci em iniqüidade, e em pecado me concedeu minha mãe.</w:t>
      </w:r>
    </w:p>
    <w:p>
      <w:pPr>
        <w:rPr>
          <w:rFonts w:ascii="Trebuchet MS" w:hAnsi="Trebuchet MS"/>
          <w:color w:val="000000"/>
          <w:sz w:val="20"/>
          <w:szCs w:val="20"/>
        </w:rPr>
      </w:pPr>
      <w:r>
        <w:rPr>
          <w:rFonts w:ascii="Trebuchet MS" w:hAnsi="Trebuchet MS"/>
          <w:color w:val="000000"/>
          <w:sz w:val="20"/>
          <w:szCs w:val="20"/>
        </w:rPr>
        <w:t>6 Eis que desejas que a verdade esteja no íntimo; faze-me, pois, conhecer a sabedoria no secreto da minha alma.</w:t>
      </w:r>
    </w:p>
    <w:p>
      <w:pPr>
        <w:rPr>
          <w:rFonts w:ascii="Trebuchet MS" w:hAnsi="Trebuchet MS"/>
          <w:color w:val="000000"/>
          <w:sz w:val="20"/>
          <w:szCs w:val="20"/>
        </w:rPr>
      </w:pPr>
      <w:r>
        <w:rPr>
          <w:rFonts w:ascii="Trebuchet MS" w:hAnsi="Trebuchet MS"/>
          <w:color w:val="000000"/>
          <w:sz w:val="20"/>
          <w:szCs w:val="20"/>
        </w:rPr>
        <w:t>7 Purifica-me com hissopo, e ficarei limpo; lava-me, e ficarei mais alvo do que a neve.</w:t>
      </w:r>
    </w:p>
    <w:p>
      <w:pPr>
        <w:rPr>
          <w:rFonts w:ascii="Trebuchet MS" w:hAnsi="Trebuchet MS"/>
          <w:color w:val="000000"/>
          <w:sz w:val="20"/>
          <w:szCs w:val="20"/>
        </w:rPr>
      </w:pPr>
      <w:r>
        <w:rPr>
          <w:rFonts w:ascii="Trebuchet MS" w:hAnsi="Trebuchet MS"/>
          <w:color w:val="000000"/>
          <w:sz w:val="20"/>
          <w:szCs w:val="20"/>
        </w:rPr>
        <w:t>8 Faze-me ouvir júbilo e alegria, para que se regozijem os ossos que esmagaste.</w:t>
      </w:r>
    </w:p>
    <w:p>
      <w:pPr>
        <w:rPr>
          <w:rFonts w:ascii="Trebuchet MS" w:hAnsi="Trebuchet MS"/>
          <w:color w:val="000000"/>
          <w:sz w:val="20"/>
          <w:szCs w:val="20"/>
        </w:rPr>
      </w:pPr>
      <w:r>
        <w:rPr>
          <w:rFonts w:ascii="Trebuchet MS" w:hAnsi="Trebuchet MS"/>
          <w:color w:val="000000"/>
          <w:sz w:val="20"/>
          <w:szCs w:val="20"/>
        </w:rPr>
        <w:t>9 Esconde o teu rosto dos meus pecados, e apaga todas as minhas iniqüidades.</w:t>
      </w:r>
    </w:p>
    <w:p>
      <w:pPr>
        <w:rPr>
          <w:rFonts w:ascii="Trebuchet MS" w:hAnsi="Trebuchet MS"/>
          <w:color w:val="000000"/>
          <w:sz w:val="20"/>
          <w:szCs w:val="20"/>
        </w:rPr>
      </w:pPr>
      <w:r>
        <w:rPr>
          <w:rFonts w:ascii="Trebuchet MS" w:hAnsi="Trebuchet MS"/>
          <w:color w:val="000000"/>
          <w:sz w:val="20"/>
          <w:szCs w:val="20"/>
        </w:rPr>
        <w:t>10 Cria em mim, ó Deus, um coração puro, e renova em mim um espírito estável.</w:t>
      </w:r>
    </w:p>
    <w:p>
      <w:pPr>
        <w:rPr>
          <w:rFonts w:ascii="Trebuchet MS" w:hAnsi="Trebuchet MS"/>
          <w:color w:val="000000"/>
          <w:sz w:val="20"/>
          <w:szCs w:val="20"/>
        </w:rPr>
      </w:pPr>
      <w:r>
        <w:rPr>
          <w:rFonts w:ascii="Trebuchet MS" w:hAnsi="Trebuchet MS"/>
          <w:color w:val="000000"/>
          <w:sz w:val="20"/>
          <w:szCs w:val="20"/>
        </w:rPr>
        <w:t>11 Não me lances fora da tua presença, e não retire de mim o teu santo Espírito.</w:t>
      </w:r>
    </w:p>
    <w:p>
      <w:pPr>
        <w:rPr>
          <w:rFonts w:ascii="Trebuchet MS" w:hAnsi="Trebuchet MS"/>
          <w:color w:val="000000"/>
          <w:sz w:val="20"/>
          <w:szCs w:val="20"/>
        </w:rPr>
      </w:pPr>
      <w:r>
        <w:rPr>
          <w:rFonts w:ascii="Trebuchet MS" w:hAnsi="Trebuchet MS"/>
          <w:color w:val="000000"/>
          <w:sz w:val="20"/>
          <w:szCs w:val="20"/>
        </w:rPr>
        <w:t>12 Restitui-me a alegria da tua salvação, e sustém-me com um espírito voluntário.</w:t>
      </w:r>
    </w:p>
    <w:p>
      <w:pPr>
        <w:rPr>
          <w:rFonts w:ascii="Trebuchet MS" w:hAnsi="Trebuchet MS"/>
          <w:color w:val="000000"/>
          <w:sz w:val="20"/>
          <w:szCs w:val="20"/>
        </w:rPr>
      </w:pPr>
      <w:r>
        <w:rPr>
          <w:rFonts w:ascii="Trebuchet MS" w:hAnsi="Trebuchet MS"/>
          <w:color w:val="000000"/>
          <w:sz w:val="20"/>
          <w:szCs w:val="20"/>
        </w:rPr>
        <w:t>13 Então ensinarei aos transgressores os teus caminhos, e pecadores se converterão a ti.</w:t>
      </w:r>
    </w:p>
    <w:p>
      <w:pPr>
        <w:rPr>
          <w:rFonts w:ascii="Trebuchet MS" w:hAnsi="Trebuchet MS"/>
          <w:color w:val="000000"/>
          <w:sz w:val="20"/>
          <w:szCs w:val="20"/>
        </w:rPr>
      </w:pPr>
      <w:r>
        <w:rPr>
          <w:rFonts w:ascii="Trebuchet MS" w:hAnsi="Trebuchet MS"/>
          <w:color w:val="000000"/>
          <w:sz w:val="20"/>
          <w:szCs w:val="20"/>
        </w:rPr>
        <w:t>14 Livra-me dos crimes de sangue, ó Deus, Deus da minha salvação, e a minha língua cantará alegremente a tua justiça.</w:t>
      </w:r>
    </w:p>
    <w:p>
      <w:pPr>
        <w:rPr>
          <w:rFonts w:ascii="Trebuchet MS" w:hAnsi="Trebuchet MS"/>
          <w:color w:val="000000"/>
          <w:sz w:val="20"/>
          <w:szCs w:val="20"/>
        </w:rPr>
      </w:pPr>
      <w:r>
        <w:rPr>
          <w:rFonts w:ascii="Trebuchet MS" w:hAnsi="Trebuchet MS"/>
          <w:color w:val="000000"/>
          <w:sz w:val="20"/>
          <w:szCs w:val="20"/>
        </w:rPr>
        <w:t>15 Abre, Senhor, os meus lábios, e a minha boca proclamará o teu louvor.</w:t>
      </w:r>
    </w:p>
    <w:p>
      <w:pPr>
        <w:rPr>
          <w:rFonts w:ascii="Trebuchet MS" w:hAnsi="Trebuchet MS"/>
          <w:color w:val="000000"/>
          <w:sz w:val="20"/>
          <w:szCs w:val="20"/>
        </w:rPr>
      </w:pPr>
      <w:r>
        <w:rPr>
          <w:rFonts w:ascii="Trebuchet MS" w:hAnsi="Trebuchet MS"/>
          <w:color w:val="000000"/>
          <w:sz w:val="20"/>
          <w:szCs w:val="20"/>
        </w:rPr>
        <w:t>16 Pois tu não te comprazes em sacrifícios; se eu te oferecesse holocaustos, tu não te deleitarias.</w:t>
      </w:r>
    </w:p>
    <w:p>
      <w:pPr>
        <w:rPr>
          <w:rFonts w:ascii="Trebuchet MS" w:hAnsi="Trebuchet MS"/>
          <w:color w:val="000000"/>
          <w:sz w:val="20"/>
          <w:szCs w:val="20"/>
        </w:rPr>
      </w:pPr>
      <w:r>
        <w:rPr>
          <w:rFonts w:ascii="Trebuchet MS" w:hAnsi="Trebuchet MS"/>
          <w:color w:val="000000"/>
          <w:sz w:val="20"/>
          <w:szCs w:val="20"/>
        </w:rPr>
        <w:t>17 O sacrifício aceitável a Deus é o espírito quebrantado; ao coração quebrantado e contrito não desprezarás, ó Deus.</w:t>
      </w:r>
    </w:p>
    <w:p>
      <w:pPr>
        <w:rPr>
          <w:rFonts w:ascii="Trebuchet MS" w:hAnsi="Trebuchet MS"/>
          <w:color w:val="000000"/>
          <w:sz w:val="20"/>
          <w:szCs w:val="20"/>
        </w:rPr>
      </w:pPr>
      <w:r>
        <w:rPr>
          <w:rFonts w:ascii="Trebuchet MS" w:hAnsi="Trebuchet MS"/>
          <w:color w:val="000000"/>
          <w:sz w:val="20"/>
          <w:szCs w:val="20"/>
        </w:rPr>
        <w:t>18 Faze o bem a Sião, segundo a tua boa vontade; edifica os muros de Jerusalém.</w:t>
      </w:r>
    </w:p>
    <w:p>
      <w:pPr>
        <w:rPr>
          <w:rFonts w:ascii="Trebuchet MS" w:hAnsi="Trebuchet MS"/>
          <w:color w:val="000000"/>
          <w:sz w:val="20"/>
          <w:szCs w:val="20"/>
        </w:rPr>
      </w:pPr>
      <w:r>
        <w:rPr>
          <w:rFonts w:ascii="Trebuchet MS" w:hAnsi="Trebuchet MS"/>
          <w:color w:val="000000"/>
          <w:sz w:val="20"/>
          <w:szCs w:val="20"/>
        </w:rPr>
        <w:t>19 Então te agradarás de sacrifícios de justiça dos holocaustos e das ofertas queimadas; então serão oferecidos novilhos sobre o teu altar.</w:t>
      </w:r>
    </w:p>
    <w:p>
      <w:pPr>
        <w:pStyle w:val="P13"/>
        <w:rPr>
          <w:rFonts w:ascii="Trebuchet MS" w:hAnsi="Trebuchet MS"/>
          <w:color w:val="000000"/>
          <w:sz w:val="22"/>
          <w:szCs w:val="22"/>
        </w:rPr>
      </w:pPr>
      <w:bookmarkStart w:id="577" w:name="_Toc147528491"/>
      <w:r>
        <w:rPr>
          <w:rFonts w:ascii="Trebuchet MS" w:hAnsi="Trebuchet MS"/>
          <w:color w:val="000000"/>
          <w:sz w:val="22"/>
          <w:szCs w:val="22"/>
        </w:rPr>
        <w:t xml:space="preserve"> SALMOS 52</w:t>
      </w:r>
      <w:bookmarkEnd w:id="577"/>
    </w:p>
    <w:p>
      <w:pPr>
        <w:rPr>
          <w:rFonts w:ascii="Trebuchet MS" w:hAnsi="Trebuchet MS"/>
          <w:color w:val="000000"/>
          <w:sz w:val="20"/>
          <w:szCs w:val="20"/>
        </w:rPr>
      </w:pPr>
      <w:r>
        <w:rPr>
          <w:rFonts w:ascii="Trebuchet MS" w:hAnsi="Trebuchet MS"/>
          <w:color w:val="000000"/>
          <w:sz w:val="20"/>
          <w:szCs w:val="20"/>
        </w:rPr>
        <w:t>1 Por que te glorias na malícia, ó homem poderoso? pois a bondade de Deus subsiste em todo o tempo.</w:t>
      </w:r>
    </w:p>
    <w:p>
      <w:pPr>
        <w:rPr>
          <w:rFonts w:ascii="Trebuchet MS" w:hAnsi="Trebuchet MS"/>
          <w:color w:val="000000"/>
          <w:sz w:val="20"/>
          <w:szCs w:val="20"/>
        </w:rPr>
      </w:pPr>
      <w:r>
        <w:rPr>
          <w:rFonts w:ascii="Trebuchet MS" w:hAnsi="Trebuchet MS"/>
          <w:color w:val="000000"/>
          <w:sz w:val="20"/>
          <w:szCs w:val="20"/>
        </w:rPr>
        <w:t>2 A tua língua maquina planos de destruição, como uma navalha afiada, ó tu que usas de dolo.</w:t>
      </w:r>
    </w:p>
    <w:p>
      <w:pPr>
        <w:rPr>
          <w:rFonts w:ascii="Trebuchet MS" w:hAnsi="Trebuchet MS"/>
          <w:color w:val="000000"/>
          <w:sz w:val="20"/>
          <w:szCs w:val="20"/>
        </w:rPr>
      </w:pPr>
      <w:r>
        <w:rPr>
          <w:rFonts w:ascii="Trebuchet MS" w:hAnsi="Trebuchet MS"/>
          <w:color w:val="000000"/>
          <w:sz w:val="20"/>
          <w:szCs w:val="20"/>
        </w:rPr>
        <w:t>3 Tu amas antes o mal do que o bem, e o mentir do que o falar a verdade.</w:t>
      </w:r>
    </w:p>
    <w:p>
      <w:pPr>
        <w:rPr>
          <w:rFonts w:ascii="Trebuchet MS" w:hAnsi="Trebuchet MS"/>
          <w:color w:val="000000"/>
          <w:sz w:val="20"/>
          <w:szCs w:val="20"/>
        </w:rPr>
      </w:pPr>
      <w:r>
        <w:rPr>
          <w:rFonts w:ascii="Trebuchet MS" w:hAnsi="Trebuchet MS"/>
          <w:color w:val="000000"/>
          <w:sz w:val="20"/>
          <w:szCs w:val="20"/>
        </w:rPr>
        <w:t>4 Amas todas as palavras devoradoras, ó língua fraudulenta.</w:t>
      </w:r>
    </w:p>
    <w:p>
      <w:pPr>
        <w:rPr>
          <w:rFonts w:ascii="Trebuchet MS" w:hAnsi="Trebuchet MS"/>
          <w:color w:val="000000"/>
          <w:sz w:val="20"/>
          <w:szCs w:val="20"/>
        </w:rPr>
      </w:pPr>
      <w:r>
        <w:rPr>
          <w:rFonts w:ascii="Trebuchet MS" w:hAnsi="Trebuchet MS"/>
          <w:color w:val="000000"/>
          <w:sz w:val="20"/>
          <w:szCs w:val="20"/>
        </w:rPr>
        <w:t>5 Também Deus te esmagará para sempre; arrebatar-te-á e arrancar-te-á da tua habitação, e desarraigar-te-á da terra dos viventes.</w:t>
      </w:r>
    </w:p>
    <w:p>
      <w:pPr>
        <w:rPr>
          <w:rFonts w:ascii="Trebuchet MS" w:hAnsi="Trebuchet MS"/>
          <w:color w:val="000000"/>
          <w:sz w:val="20"/>
          <w:szCs w:val="20"/>
        </w:rPr>
      </w:pPr>
      <w:r>
        <w:rPr>
          <w:rFonts w:ascii="Trebuchet MS" w:hAnsi="Trebuchet MS"/>
          <w:color w:val="000000"/>
          <w:sz w:val="20"/>
          <w:szCs w:val="20"/>
        </w:rPr>
        <w:t>6 Os justos o verão e temerão; e se rirão dele, dizendo:</w:t>
      </w:r>
    </w:p>
    <w:p>
      <w:pPr>
        <w:rPr>
          <w:rFonts w:ascii="Trebuchet MS" w:hAnsi="Trebuchet MS"/>
          <w:color w:val="000000"/>
          <w:sz w:val="20"/>
          <w:szCs w:val="20"/>
        </w:rPr>
      </w:pPr>
      <w:r>
        <w:rPr>
          <w:rFonts w:ascii="Trebuchet MS" w:hAnsi="Trebuchet MS"/>
          <w:color w:val="000000"/>
          <w:sz w:val="20"/>
          <w:szCs w:val="20"/>
        </w:rPr>
        <w:t>7 Eis aqui o homem que não tomou a Deus por sua fortaleza; antes confiava na abundância das suas riquezas, e se fortalecia na sua perversidade.</w:t>
      </w:r>
    </w:p>
    <w:p>
      <w:pPr>
        <w:rPr>
          <w:rFonts w:ascii="Trebuchet MS" w:hAnsi="Trebuchet MS"/>
          <w:color w:val="000000"/>
          <w:sz w:val="20"/>
          <w:szCs w:val="20"/>
        </w:rPr>
      </w:pPr>
      <w:r>
        <w:rPr>
          <w:rFonts w:ascii="Trebuchet MS" w:hAnsi="Trebuchet MS"/>
          <w:color w:val="000000"/>
          <w:sz w:val="20"/>
          <w:szCs w:val="20"/>
        </w:rPr>
        <w:t>8 Mas eu sou qual oliveira verde na casa de Deus; confio na bondade de Deus para sempre e eternamente.</w:t>
      </w:r>
    </w:p>
    <w:p>
      <w:pPr>
        <w:rPr>
          <w:rFonts w:ascii="Trebuchet MS" w:hAnsi="Trebuchet MS"/>
          <w:color w:val="000000"/>
          <w:sz w:val="20"/>
          <w:szCs w:val="20"/>
        </w:rPr>
      </w:pPr>
      <w:r>
        <w:rPr>
          <w:rFonts w:ascii="Trebuchet MS" w:hAnsi="Trebuchet MS"/>
          <w:color w:val="000000"/>
          <w:sz w:val="20"/>
          <w:szCs w:val="20"/>
        </w:rPr>
        <w:t>9 Para sempre te louvarei, porque tu isso fizeste, e proclamarei o teu nome, porque é bom diante de teus santos.</w:t>
      </w:r>
    </w:p>
    <w:p>
      <w:pPr>
        <w:pStyle w:val="P13"/>
        <w:rPr>
          <w:rFonts w:ascii="Trebuchet MS" w:hAnsi="Trebuchet MS"/>
          <w:color w:val="000000"/>
          <w:sz w:val="22"/>
          <w:szCs w:val="22"/>
        </w:rPr>
      </w:pPr>
      <w:bookmarkStart w:id="578" w:name="_Toc147528492"/>
      <w:r>
        <w:rPr>
          <w:rFonts w:ascii="Trebuchet MS" w:hAnsi="Trebuchet MS"/>
          <w:color w:val="000000"/>
          <w:sz w:val="22"/>
          <w:szCs w:val="22"/>
        </w:rPr>
        <w:t xml:space="preserve"> SALMOS 53</w:t>
      </w:r>
      <w:bookmarkEnd w:id="578"/>
    </w:p>
    <w:p>
      <w:pPr>
        <w:rPr>
          <w:rFonts w:ascii="Trebuchet MS" w:hAnsi="Trebuchet MS"/>
          <w:color w:val="000000"/>
          <w:sz w:val="20"/>
          <w:szCs w:val="20"/>
        </w:rPr>
      </w:pPr>
      <w:r>
        <w:rPr>
          <w:rFonts w:ascii="Trebuchet MS" w:hAnsi="Trebuchet MS"/>
          <w:color w:val="000000"/>
          <w:sz w:val="20"/>
          <w:szCs w:val="20"/>
        </w:rPr>
        <w:t>1 Diz o néscio no seu coração: Não há Deus. Corromperam-se e cometeram abominável iniqüidade; não há quem faça o bem.</w:t>
      </w:r>
    </w:p>
    <w:p>
      <w:pPr>
        <w:rPr>
          <w:rFonts w:ascii="Trebuchet MS" w:hAnsi="Trebuchet MS"/>
          <w:color w:val="000000"/>
          <w:sz w:val="20"/>
          <w:szCs w:val="20"/>
        </w:rPr>
      </w:pPr>
      <w:r>
        <w:rPr>
          <w:rFonts w:ascii="Trebuchet MS" w:hAnsi="Trebuchet MS"/>
          <w:color w:val="000000"/>
          <w:sz w:val="20"/>
          <w:szCs w:val="20"/>
        </w:rPr>
        <w:t>2 Deus olha lá dos céus para os filhos dos homens, para ver se há algum que tenha entendimento, que busque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têm conhecimento os que praticam a iniqüidade, os quais comem o meu povo como se comessem pão, e não invocam a Deus?</w:t>
      </w:r>
    </w:p>
    <w:p>
      <w:pPr>
        <w:rPr>
          <w:rFonts w:ascii="Trebuchet MS" w:hAnsi="Trebuchet MS"/>
          <w:color w:val="000000"/>
          <w:sz w:val="20"/>
          <w:szCs w:val="20"/>
        </w:rPr>
      </w:pPr>
      <w:r>
        <w:rPr>
          <w:rFonts w:ascii="Trebuchet MS" w:hAnsi="Trebuchet MS"/>
          <w:color w:val="000000"/>
          <w:sz w:val="20"/>
          <w:szCs w:val="20"/>
        </w:rPr>
        <w:t>5 Eis que eles se acham em grande pavor onde não há motivo de pavor, porque Deus espalhará os ossos daqueles que se acampam contra ti; tu os confundirás, porque Deus os rejeitou.</w:t>
      </w:r>
    </w:p>
    <w:p>
      <w:pPr>
        <w:rPr>
          <w:rFonts w:ascii="Trebuchet MS" w:hAnsi="Trebuchet MS"/>
          <w:color w:val="000000"/>
          <w:sz w:val="20"/>
          <w:szCs w:val="20"/>
        </w:rPr>
      </w:pPr>
      <w:r>
        <w:rPr>
          <w:rFonts w:ascii="Trebuchet MS" w:hAnsi="Trebuchet MS"/>
          <w:color w:val="000000"/>
          <w:sz w:val="20"/>
          <w:szCs w:val="20"/>
        </w:rPr>
        <w:t>6 Oxalá que de Sião viesse a salvação de Israel! Quando Deus fizer voltar os cativos do seu povo, então se regozijará Jacó e se alegrará Israel.</w:t>
      </w:r>
    </w:p>
    <w:p>
      <w:pPr>
        <w:pStyle w:val="P13"/>
        <w:rPr>
          <w:rFonts w:ascii="Trebuchet MS" w:hAnsi="Trebuchet MS"/>
          <w:color w:val="000000"/>
          <w:sz w:val="22"/>
          <w:szCs w:val="22"/>
        </w:rPr>
      </w:pPr>
      <w:bookmarkStart w:id="579" w:name="_Toc147528493"/>
      <w:r>
        <w:rPr>
          <w:rFonts w:ascii="Trebuchet MS" w:hAnsi="Trebuchet MS"/>
          <w:color w:val="000000"/>
          <w:sz w:val="22"/>
          <w:szCs w:val="22"/>
        </w:rPr>
        <w:t xml:space="preserve"> SALMOS 54</w:t>
      </w:r>
      <w:bookmarkEnd w:id="579"/>
    </w:p>
    <w:p>
      <w:pPr>
        <w:rPr>
          <w:rFonts w:ascii="Trebuchet MS" w:hAnsi="Trebuchet MS"/>
          <w:color w:val="000000"/>
          <w:sz w:val="20"/>
          <w:szCs w:val="20"/>
        </w:rPr>
      </w:pPr>
      <w:r>
        <w:rPr>
          <w:rFonts w:ascii="Trebuchet MS" w:hAnsi="Trebuchet MS"/>
          <w:color w:val="000000"/>
          <w:sz w:val="20"/>
          <w:szCs w:val="20"/>
        </w:rPr>
        <w:t>1 Salva-me, ó Deus, pelo teu nome, e faze-me justiça pelo teu poder.</w:t>
      </w:r>
    </w:p>
    <w:p>
      <w:pPr>
        <w:rPr>
          <w:rFonts w:ascii="Trebuchet MS" w:hAnsi="Trebuchet MS"/>
          <w:color w:val="000000"/>
          <w:sz w:val="20"/>
          <w:szCs w:val="20"/>
        </w:rPr>
      </w:pPr>
      <w:r>
        <w:rPr>
          <w:rFonts w:ascii="Trebuchet MS" w:hAnsi="Trebuchet MS"/>
          <w:color w:val="000000"/>
          <w:sz w:val="20"/>
          <w:szCs w:val="20"/>
        </w:rPr>
        <w:t>2 Ó Deus, ouve a minha oração, dá ouvidos às palavras da minha boca.</w:t>
      </w:r>
    </w:p>
    <w:p>
      <w:pPr>
        <w:rPr>
          <w:rFonts w:ascii="Trebuchet MS" w:hAnsi="Trebuchet MS"/>
          <w:color w:val="000000"/>
          <w:sz w:val="20"/>
          <w:szCs w:val="20"/>
        </w:rPr>
      </w:pPr>
      <w:r>
        <w:rPr>
          <w:rFonts w:ascii="Trebuchet MS" w:hAnsi="Trebuchet MS"/>
          <w:color w:val="000000"/>
          <w:sz w:val="20"/>
          <w:szCs w:val="20"/>
        </w:rPr>
        <w:t>3 Porque homens insolentes se levantam contra mim, e violentos procuram a minha vida; eles não põem a Deus diante de si.</w:t>
      </w:r>
    </w:p>
    <w:p>
      <w:pPr>
        <w:rPr>
          <w:rFonts w:ascii="Trebuchet MS" w:hAnsi="Trebuchet MS"/>
          <w:color w:val="000000"/>
          <w:sz w:val="20"/>
          <w:szCs w:val="20"/>
        </w:rPr>
      </w:pPr>
      <w:r>
        <w:rPr>
          <w:rFonts w:ascii="Trebuchet MS" w:hAnsi="Trebuchet MS"/>
          <w:color w:val="000000"/>
          <w:sz w:val="20"/>
          <w:szCs w:val="20"/>
        </w:rPr>
        <w:t>4 Eis que Deus é o meu ajudador; o Senhor é quem sustenta a minha vida.</w:t>
      </w:r>
    </w:p>
    <w:p>
      <w:pPr>
        <w:rPr>
          <w:rFonts w:ascii="Trebuchet MS" w:hAnsi="Trebuchet MS"/>
          <w:color w:val="000000"/>
          <w:sz w:val="20"/>
          <w:szCs w:val="20"/>
        </w:rPr>
      </w:pPr>
      <w:r>
        <w:rPr>
          <w:rFonts w:ascii="Trebuchet MS" w:hAnsi="Trebuchet MS"/>
          <w:color w:val="000000"/>
          <w:sz w:val="20"/>
          <w:szCs w:val="20"/>
        </w:rPr>
        <w:t>5 Faze recair o mal sobre os meus inimigos; destrói-os por tua verdade.</w:t>
      </w:r>
    </w:p>
    <w:p>
      <w:pPr>
        <w:rPr>
          <w:rFonts w:ascii="Trebuchet MS" w:hAnsi="Trebuchet MS"/>
          <w:color w:val="000000"/>
          <w:sz w:val="20"/>
          <w:szCs w:val="20"/>
        </w:rPr>
      </w:pPr>
      <w:r>
        <w:rPr>
          <w:rFonts w:ascii="Trebuchet MS" w:hAnsi="Trebuchet MS"/>
          <w:color w:val="000000"/>
          <w:sz w:val="20"/>
          <w:szCs w:val="20"/>
        </w:rPr>
        <w:t>6 De livre vontade te oferecerei sacrifícios; louvarei o teu nome, ó Senhor, porque é bom.</w:t>
      </w:r>
    </w:p>
    <w:p>
      <w:pPr>
        <w:rPr>
          <w:rFonts w:ascii="Trebuchet MS" w:hAnsi="Trebuchet MS"/>
          <w:color w:val="000000"/>
          <w:sz w:val="20"/>
          <w:szCs w:val="20"/>
        </w:rPr>
      </w:pPr>
      <w:r>
        <w:rPr>
          <w:rFonts w:ascii="Trebuchet MS" w:hAnsi="Trebuchet MS"/>
          <w:color w:val="000000"/>
          <w:sz w:val="20"/>
          <w:szCs w:val="20"/>
        </w:rPr>
        <w:t>7 Porque tu me livraste de toda a angústia; e os meus olhos viram a ruína dos meus inimigos.</w:t>
      </w:r>
    </w:p>
    <w:p>
      <w:pPr>
        <w:pStyle w:val="P13"/>
        <w:rPr>
          <w:rFonts w:ascii="Trebuchet MS" w:hAnsi="Trebuchet MS"/>
          <w:color w:val="000000"/>
          <w:sz w:val="22"/>
          <w:szCs w:val="22"/>
        </w:rPr>
      </w:pPr>
      <w:bookmarkStart w:id="580" w:name="_Toc147528494"/>
      <w:r>
        <w:rPr>
          <w:rFonts w:ascii="Trebuchet MS" w:hAnsi="Trebuchet MS"/>
          <w:color w:val="000000"/>
          <w:sz w:val="22"/>
          <w:szCs w:val="22"/>
        </w:rPr>
        <w:t xml:space="preserve"> SALMOS 55</w:t>
      </w:r>
      <w:bookmarkEnd w:id="580"/>
    </w:p>
    <w:p>
      <w:pPr>
        <w:rPr>
          <w:rFonts w:ascii="Trebuchet MS" w:hAnsi="Trebuchet MS"/>
          <w:color w:val="000000"/>
          <w:sz w:val="20"/>
          <w:szCs w:val="20"/>
        </w:rPr>
      </w:pPr>
      <w:r>
        <w:rPr>
          <w:rFonts w:ascii="Trebuchet MS" w:hAnsi="Trebuchet MS"/>
          <w:color w:val="000000"/>
          <w:sz w:val="20"/>
          <w:szCs w:val="20"/>
        </w:rPr>
        <w:t>1 Dá ouvidos, ó Deus, à minha oração, e não te escondas da minha súplica.</w:t>
      </w:r>
    </w:p>
    <w:p>
      <w:pPr>
        <w:rPr>
          <w:rFonts w:ascii="Trebuchet MS" w:hAnsi="Trebuchet MS"/>
          <w:color w:val="000000"/>
          <w:sz w:val="20"/>
          <w:szCs w:val="20"/>
        </w:rPr>
      </w:pPr>
      <w:r>
        <w:rPr>
          <w:rFonts w:ascii="Trebuchet MS" w:hAnsi="Trebuchet MS"/>
          <w:color w:val="000000"/>
          <w:sz w:val="20"/>
          <w:szCs w:val="20"/>
        </w:rPr>
        <w:t>2 Atende-me, e ouve-me; agitado estou, e ando perplexo,</w:t>
      </w:r>
    </w:p>
    <w:p>
      <w:pPr>
        <w:rPr>
          <w:rFonts w:ascii="Trebuchet MS" w:hAnsi="Trebuchet MS"/>
          <w:color w:val="000000"/>
          <w:sz w:val="20"/>
          <w:szCs w:val="20"/>
        </w:rPr>
      </w:pPr>
      <w:r>
        <w:rPr>
          <w:rFonts w:ascii="Trebuchet MS" w:hAnsi="Trebuchet MS"/>
          <w:color w:val="000000"/>
          <w:sz w:val="20"/>
          <w:szCs w:val="20"/>
        </w:rPr>
        <w:t>3 por causa do clamor do inimigo e da opressão do ímpio; pois lançam sobre mim iniqüidade, e com furor me perseguem.</w:t>
      </w:r>
    </w:p>
    <w:p>
      <w:pPr>
        <w:rPr>
          <w:rFonts w:ascii="Trebuchet MS" w:hAnsi="Trebuchet MS"/>
          <w:color w:val="000000"/>
          <w:sz w:val="20"/>
          <w:szCs w:val="20"/>
        </w:rPr>
      </w:pPr>
      <w:r>
        <w:rPr>
          <w:rFonts w:ascii="Trebuchet MS" w:hAnsi="Trebuchet MS"/>
          <w:color w:val="000000"/>
          <w:sz w:val="20"/>
          <w:szCs w:val="20"/>
        </w:rPr>
        <w:t>4 O meu coração confrange-se dentro de mim, e terrores de morte sobre mim caíram.</w:t>
      </w:r>
    </w:p>
    <w:p>
      <w:pPr>
        <w:rPr>
          <w:rFonts w:ascii="Trebuchet MS" w:hAnsi="Trebuchet MS"/>
          <w:color w:val="000000"/>
          <w:sz w:val="20"/>
          <w:szCs w:val="20"/>
        </w:rPr>
      </w:pPr>
      <w:r>
        <w:rPr>
          <w:rFonts w:ascii="Trebuchet MS" w:hAnsi="Trebuchet MS"/>
          <w:color w:val="000000"/>
          <w:sz w:val="20"/>
          <w:szCs w:val="20"/>
        </w:rPr>
        <w:t>5 Temor e tremor me sobrevêm, e o horror me envolveu.</w:t>
      </w:r>
    </w:p>
    <w:p>
      <w:pPr>
        <w:rPr>
          <w:rFonts w:ascii="Trebuchet MS" w:hAnsi="Trebuchet MS"/>
          <w:color w:val="000000"/>
          <w:sz w:val="20"/>
          <w:szCs w:val="20"/>
        </w:rPr>
      </w:pPr>
      <w:r>
        <w:rPr>
          <w:rFonts w:ascii="Trebuchet MS" w:hAnsi="Trebuchet MS"/>
          <w:color w:val="000000"/>
          <w:sz w:val="20"/>
          <w:szCs w:val="20"/>
        </w:rPr>
        <w:t>6 Pelo que eu disse: Ah! quem me dera asas como de pomba! então voaria, e encontraria descanso.</w:t>
      </w:r>
    </w:p>
    <w:p>
      <w:pPr>
        <w:rPr>
          <w:rFonts w:ascii="Trebuchet MS" w:hAnsi="Trebuchet MS"/>
          <w:color w:val="000000"/>
          <w:sz w:val="20"/>
          <w:szCs w:val="20"/>
        </w:rPr>
      </w:pPr>
      <w:r>
        <w:rPr>
          <w:rFonts w:ascii="Trebuchet MS" w:hAnsi="Trebuchet MS"/>
          <w:color w:val="000000"/>
          <w:sz w:val="20"/>
          <w:szCs w:val="20"/>
        </w:rPr>
        <w:t>7 Eis que eu fugiria para longe, e pernoitaria no deserto.</w:t>
      </w:r>
    </w:p>
    <w:p>
      <w:pPr>
        <w:rPr>
          <w:rFonts w:ascii="Trebuchet MS" w:hAnsi="Trebuchet MS"/>
          <w:color w:val="000000"/>
          <w:sz w:val="20"/>
          <w:szCs w:val="20"/>
        </w:rPr>
      </w:pPr>
      <w:r>
        <w:rPr>
          <w:rFonts w:ascii="Trebuchet MS" w:hAnsi="Trebuchet MS"/>
          <w:color w:val="000000"/>
          <w:sz w:val="20"/>
          <w:szCs w:val="20"/>
        </w:rPr>
        <w:t>8 Apressar-me-ia a abrigar-me da fúria do vento e da tempestade.</w:t>
      </w:r>
    </w:p>
    <w:p>
      <w:pPr>
        <w:rPr>
          <w:rFonts w:ascii="Trebuchet MS" w:hAnsi="Trebuchet MS"/>
          <w:color w:val="000000"/>
          <w:sz w:val="20"/>
          <w:szCs w:val="20"/>
        </w:rPr>
      </w:pPr>
      <w:r>
        <w:rPr>
          <w:rFonts w:ascii="Trebuchet MS" w:hAnsi="Trebuchet MS"/>
          <w:color w:val="000000"/>
          <w:sz w:val="20"/>
          <w:szCs w:val="20"/>
        </w:rPr>
        <w:t>9 Destrói, Senhor, confunde as suas línguas, pois vejo violência e contenda na cidade.</w:t>
      </w:r>
    </w:p>
    <w:p>
      <w:pPr>
        <w:rPr>
          <w:rFonts w:ascii="Trebuchet MS" w:hAnsi="Trebuchet MS"/>
          <w:color w:val="000000"/>
          <w:sz w:val="20"/>
          <w:szCs w:val="20"/>
        </w:rPr>
      </w:pPr>
      <w:r>
        <w:rPr>
          <w:rFonts w:ascii="Trebuchet MS" w:hAnsi="Trebuchet MS"/>
          <w:color w:val="000000"/>
          <w:sz w:val="20"/>
          <w:szCs w:val="20"/>
        </w:rPr>
        <w:t>10 Dia e noite andam ao redor dela, sobre os seus muros; também iniqüidade e malícia estão no meio dela.</w:t>
      </w:r>
    </w:p>
    <w:p>
      <w:pPr>
        <w:rPr>
          <w:rFonts w:ascii="Trebuchet MS" w:hAnsi="Trebuchet MS"/>
          <w:color w:val="000000"/>
          <w:sz w:val="20"/>
          <w:szCs w:val="20"/>
        </w:rPr>
      </w:pPr>
      <w:r>
        <w:rPr>
          <w:rFonts w:ascii="Trebuchet MS" w:hAnsi="Trebuchet MS"/>
          <w:color w:val="000000"/>
          <w:sz w:val="20"/>
          <w:szCs w:val="20"/>
        </w:rPr>
        <w:t>11 Há destruição lá dentro; opressão e fraude não se apartam das suas ruas.</w:t>
      </w:r>
    </w:p>
    <w:p>
      <w:pPr>
        <w:rPr>
          <w:rFonts w:ascii="Trebuchet MS" w:hAnsi="Trebuchet MS"/>
          <w:color w:val="000000"/>
          <w:sz w:val="20"/>
          <w:szCs w:val="20"/>
        </w:rPr>
      </w:pPr>
      <w:r>
        <w:rPr>
          <w:rFonts w:ascii="Trebuchet MS" w:hAnsi="Trebuchet MS"/>
          <w:color w:val="000000"/>
          <w:sz w:val="20"/>
          <w:szCs w:val="20"/>
        </w:rPr>
        <w:t>12 Pois não é um inimigo que me afronta, então eu poderia suportá-lo; nem é um adversário que se exalta contra mim, porque dele poderia esconder-me;</w:t>
      </w:r>
    </w:p>
    <w:p>
      <w:pPr>
        <w:rPr>
          <w:rFonts w:ascii="Trebuchet MS" w:hAnsi="Trebuchet MS"/>
          <w:color w:val="000000"/>
          <w:sz w:val="20"/>
          <w:szCs w:val="20"/>
        </w:rPr>
      </w:pPr>
      <w:r>
        <w:rPr>
          <w:rFonts w:ascii="Trebuchet MS" w:hAnsi="Trebuchet MS"/>
          <w:color w:val="000000"/>
          <w:sz w:val="20"/>
          <w:szCs w:val="20"/>
        </w:rPr>
        <w:t>13 mas és tu, homem meu igual, meu companheiro e meu amigo íntimo.</w:t>
      </w:r>
    </w:p>
    <w:p>
      <w:pPr>
        <w:rPr>
          <w:rFonts w:ascii="Trebuchet MS" w:hAnsi="Trebuchet MS"/>
          <w:color w:val="000000"/>
          <w:sz w:val="20"/>
          <w:szCs w:val="20"/>
        </w:rPr>
      </w:pPr>
      <w:r>
        <w:rPr>
          <w:rFonts w:ascii="Trebuchet MS" w:hAnsi="Trebuchet MS"/>
          <w:color w:val="000000"/>
          <w:sz w:val="20"/>
          <w:szCs w:val="20"/>
        </w:rPr>
        <w:t>14 Conservávamos juntos tranqüilamente, e em companhia andávamos na casa de Deus.</w:t>
      </w:r>
    </w:p>
    <w:p>
      <w:pPr>
        <w:rPr>
          <w:rFonts w:ascii="Trebuchet MS" w:hAnsi="Trebuchet MS"/>
          <w:color w:val="000000"/>
          <w:sz w:val="20"/>
          <w:szCs w:val="20"/>
        </w:rPr>
      </w:pPr>
      <w:r>
        <w:rPr>
          <w:rFonts w:ascii="Trebuchet MS" w:hAnsi="Trebuchet MS"/>
          <w:color w:val="000000"/>
          <w:sz w:val="20"/>
          <w:szCs w:val="20"/>
        </w:rPr>
        <w:t>15 A morte os assalte, e vivos desçam ao Seol; porque há maldade na sua morada, no seu próprio íntimo.</w:t>
      </w:r>
    </w:p>
    <w:p>
      <w:pPr>
        <w:rPr>
          <w:rFonts w:ascii="Trebuchet MS" w:hAnsi="Trebuchet MS"/>
          <w:color w:val="000000"/>
          <w:sz w:val="20"/>
          <w:szCs w:val="20"/>
        </w:rPr>
      </w:pPr>
      <w:r>
        <w:rPr>
          <w:rFonts w:ascii="Trebuchet MS" w:hAnsi="Trebuchet MS"/>
          <w:color w:val="000000"/>
          <w:sz w:val="20"/>
          <w:szCs w:val="20"/>
        </w:rPr>
        <w:t>16 Mas eu invocarei a Deus, e o Senhor me salvará.</w:t>
      </w:r>
    </w:p>
    <w:p>
      <w:pPr>
        <w:rPr>
          <w:rFonts w:ascii="Trebuchet MS" w:hAnsi="Trebuchet MS"/>
          <w:color w:val="000000"/>
          <w:sz w:val="20"/>
          <w:szCs w:val="20"/>
        </w:rPr>
      </w:pPr>
      <w:r>
        <w:rPr>
          <w:rFonts w:ascii="Trebuchet MS" w:hAnsi="Trebuchet MS"/>
          <w:color w:val="000000"/>
          <w:sz w:val="20"/>
          <w:szCs w:val="20"/>
        </w:rPr>
        <w:t>17 De tarde, de manhã e ao meio-dia me queixarei e me lamentarei; e ele ouvirá a minha voz.</w:t>
      </w:r>
    </w:p>
    <w:p>
      <w:pPr>
        <w:rPr>
          <w:rFonts w:ascii="Trebuchet MS" w:hAnsi="Trebuchet MS"/>
          <w:color w:val="000000"/>
          <w:sz w:val="20"/>
          <w:szCs w:val="20"/>
        </w:rPr>
      </w:pPr>
      <w:r>
        <w:rPr>
          <w:rFonts w:ascii="Trebuchet MS" w:hAnsi="Trebuchet MS"/>
          <w:color w:val="000000"/>
          <w:sz w:val="20"/>
          <w:szCs w:val="20"/>
        </w:rPr>
        <w:t>18 Livrará em paz a minha vida, de modo que ninguém se aproxime de mim; pois há muitos que contendem contra mim.</w:t>
      </w:r>
    </w:p>
    <w:p>
      <w:pPr>
        <w:rPr>
          <w:rFonts w:ascii="Trebuchet MS" w:hAnsi="Trebuchet MS"/>
          <w:color w:val="000000"/>
          <w:sz w:val="20"/>
          <w:szCs w:val="20"/>
        </w:rPr>
      </w:pPr>
      <w:r>
        <w:rPr>
          <w:rFonts w:ascii="Trebuchet MS" w:hAnsi="Trebuchet MS"/>
          <w:color w:val="000000"/>
          <w:sz w:val="20"/>
          <w:szCs w:val="20"/>
        </w:rPr>
        <w:t>19 Deus ouvirá; e lhes responderá aquele que está entronizado desde a antigüidade; porque não há neles nenhuma mudança, e tampouco temem a Deus.</w:t>
      </w:r>
    </w:p>
    <w:p>
      <w:pPr>
        <w:rPr>
          <w:rFonts w:ascii="Trebuchet MS" w:hAnsi="Trebuchet MS"/>
          <w:color w:val="000000"/>
          <w:sz w:val="20"/>
          <w:szCs w:val="20"/>
        </w:rPr>
      </w:pPr>
      <w:r>
        <w:rPr>
          <w:rFonts w:ascii="Trebuchet MS" w:hAnsi="Trebuchet MS"/>
          <w:color w:val="000000"/>
          <w:sz w:val="20"/>
          <w:szCs w:val="20"/>
        </w:rPr>
        <w:t>20 Aquele meu companheiro estendeu a sua mão contra os que tinham paz com ele; violou o seu pacto.</w:t>
      </w:r>
    </w:p>
    <w:p>
      <w:pPr>
        <w:rPr>
          <w:rFonts w:ascii="Trebuchet MS" w:hAnsi="Trebuchet MS"/>
          <w:color w:val="000000"/>
          <w:sz w:val="20"/>
          <w:szCs w:val="20"/>
        </w:rPr>
      </w:pPr>
      <w:r>
        <w:rPr>
          <w:rFonts w:ascii="Trebuchet MS" w:hAnsi="Trebuchet MS"/>
          <w:color w:val="000000"/>
          <w:sz w:val="20"/>
          <w:szCs w:val="20"/>
        </w:rPr>
        <w:t>21 A sua fala era macia como manteiga, mas no seu coração havia guerra; as suas palavras eram mais brandas do que o azeite, todavia eram dardos.</w:t>
      </w:r>
    </w:p>
    <w:p>
      <w:pPr>
        <w:rPr>
          <w:rFonts w:ascii="Trebuchet MS" w:hAnsi="Trebuchet MS"/>
          <w:color w:val="000000"/>
          <w:sz w:val="20"/>
          <w:szCs w:val="20"/>
        </w:rPr>
      </w:pPr>
      <w:r>
        <w:rPr>
          <w:rFonts w:ascii="Trebuchet MS" w:hAnsi="Trebuchet MS"/>
          <w:color w:val="000000"/>
          <w:sz w:val="20"/>
          <w:szCs w:val="20"/>
        </w:rPr>
        <w:t>22 Lança o teu fardo sobre o Senhor, e ele te susterá; nunca permitirá que o justo seja abalado.</w:t>
      </w:r>
    </w:p>
    <w:p>
      <w:pPr>
        <w:rPr>
          <w:rFonts w:ascii="Trebuchet MS" w:hAnsi="Trebuchet MS"/>
          <w:color w:val="000000"/>
          <w:sz w:val="20"/>
          <w:szCs w:val="20"/>
        </w:rPr>
      </w:pPr>
      <w:r>
        <w:rPr>
          <w:rFonts w:ascii="Trebuchet MS" w:hAnsi="Trebuchet MS"/>
          <w:color w:val="000000"/>
          <w:sz w:val="20"/>
          <w:szCs w:val="20"/>
        </w:rPr>
        <w:t>23 Mas tu, ó Deus, os farás descer ao poço da perdição; homens de sangue e de traição não viverão metade dos seus dias; mas eu em ti confiarei.</w:t>
      </w:r>
    </w:p>
    <w:p>
      <w:pPr>
        <w:pStyle w:val="P13"/>
        <w:rPr>
          <w:rFonts w:ascii="Trebuchet MS" w:hAnsi="Trebuchet MS"/>
          <w:color w:val="000000"/>
          <w:sz w:val="22"/>
          <w:szCs w:val="22"/>
        </w:rPr>
      </w:pPr>
      <w:r>
        <w:rPr>
          <w:rFonts w:ascii="Trebuchet MS" w:hAnsi="Trebuchet MS"/>
          <w:color w:val="000000"/>
          <w:sz w:val="22"/>
          <w:szCs w:val="22"/>
        </w:rPr>
        <w:t xml:space="preserve"> SALMOS 56</w:t>
      </w:r>
    </w:p>
    <w:p>
      <w:pPr>
        <w:rPr>
          <w:rFonts w:ascii="Trebuchet MS" w:hAnsi="Trebuchet MS"/>
          <w:color w:val="000000"/>
          <w:sz w:val="20"/>
          <w:szCs w:val="20"/>
        </w:rPr>
      </w:pPr>
      <w:r>
        <w:rPr>
          <w:rFonts w:ascii="Trebuchet MS" w:hAnsi="Trebuchet MS"/>
          <w:color w:val="000000"/>
          <w:sz w:val="20"/>
          <w:szCs w:val="20"/>
        </w:rPr>
        <w:t>1 Compadece-te de mim, ó Deus, pois homens me calcam aos pés e, pelejando, me aflingem o dia todo.</w:t>
      </w:r>
    </w:p>
    <w:p>
      <w:pPr>
        <w:rPr>
          <w:rFonts w:ascii="Trebuchet MS" w:hAnsi="Trebuchet MS"/>
          <w:color w:val="000000"/>
          <w:sz w:val="20"/>
          <w:szCs w:val="20"/>
        </w:rPr>
      </w:pPr>
      <w:r>
        <w:rPr>
          <w:rFonts w:ascii="Trebuchet MS" w:hAnsi="Trebuchet MS"/>
          <w:color w:val="000000"/>
          <w:sz w:val="20"/>
          <w:szCs w:val="20"/>
        </w:rPr>
        <w:t>2 Os meus inimigos me calcam aos pés o dia todo, pois são muitos os que insolentemente pelejam contra mim.</w:t>
      </w:r>
    </w:p>
    <w:p>
      <w:pPr>
        <w:rPr>
          <w:rFonts w:ascii="Trebuchet MS" w:hAnsi="Trebuchet MS"/>
          <w:color w:val="000000"/>
          <w:sz w:val="20"/>
          <w:szCs w:val="20"/>
        </w:rPr>
      </w:pPr>
      <w:r>
        <w:rPr>
          <w:rFonts w:ascii="Trebuchet MS" w:hAnsi="Trebuchet MS"/>
          <w:color w:val="000000"/>
          <w:sz w:val="20"/>
          <w:szCs w:val="20"/>
        </w:rPr>
        <w:t>3 No dia em que eu temer, hei de confiar em ti.</w:t>
      </w:r>
    </w:p>
    <w:p>
      <w:pPr>
        <w:rPr>
          <w:rFonts w:ascii="Trebuchet MS" w:hAnsi="Trebuchet MS"/>
          <w:color w:val="000000"/>
          <w:sz w:val="20"/>
          <w:szCs w:val="20"/>
        </w:rPr>
      </w:pPr>
      <w:r>
        <w:rPr>
          <w:rFonts w:ascii="Trebuchet MS" w:hAnsi="Trebuchet MS"/>
          <w:color w:val="000000"/>
          <w:sz w:val="20"/>
          <w:szCs w:val="20"/>
        </w:rPr>
        <w:t>4 Em Deus, cuja palavra eu louvo, em Deus ponho a minha confiança e não terei medo;</w:t>
      </w:r>
    </w:p>
    <w:p>
      <w:pPr>
        <w:rPr>
          <w:rFonts w:ascii="Trebuchet MS" w:hAnsi="Trebuchet MS"/>
          <w:color w:val="000000"/>
          <w:sz w:val="20"/>
          <w:szCs w:val="20"/>
        </w:rPr>
      </w:pPr>
      <w:r>
        <w:rPr>
          <w:rFonts w:ascii="Trebuchet MS" w:hAnsi="Trebuchet MS"/>
          <w:color w:val="000000"/>
          <w:sz w:val="20"/>
          <w:szCs w:val="20"/>
        </w:rPr>
        <w:t>5 Todos os dias torcem as minhas palavras; todos os seus pensamentos são contra mim para o mal.</w:t>
      </w:r>
    </w:p>
    <w:p>
      <w:pPr>
        <w:rPr>
          <w:rFonts w:ascii="Trebuchet MS" w:hAnsi="Trebuchet MS"/>
          <w:color w:val="000000"/>
          <w:sz w:val="20"/>
          <w:szCs w:val="20"/>
        </w:rPr>
      </w:pPr>
      <w:r>
        <w:rPr>
          <w:rFonts w:ascii="Trebuchet MS" w:hAnsi="Trebuchet MS"/>
          <w:color w:val="000000"/>
          <w:sz w:val="20"/>
          <w:szCs w:val="20"/>
        </w:rPr>
        <w:t>6 Ajuntam-se, escondem-se, espiam os meus passos, como que aguardando a minha morte.</w:t>
      </w:r>
    </w:p>
    <w:p>
      <w:pPr>
        <w:rPr>
          <w:rFonts w:ascii="Trebuchet MS" w:hAnsi="Trebuchet MS"/>
          <w:color w:val="000000"/>
          <w:sz w:val="20"/>
          <w:szCs w:val="20"/>
        </w:rPr>
      </w:pPr>
      <w:r>
        <w:rPr>
          <w:rFonts w:ascii="Trebuchet MS" w:hAnsi="Trebuchet MS"/>
          <w:color w:val="000000"/>
          <w:sz w:val="20"/>
          <w:szCs w:val="20"/>
        </w:rPr>
        <w:t>7 Escaparão eles por meio da sua iniqüidade? Ó Deus, derruba os povos na tua ira!</w:t>
      </w:r>
    </w:p>
    <w:p>
      <w:pPr>
        <w:rPr>
          <w:rFonts w:ascii="Trebuchet MS" w:hAnsi="Trebuchet MS"/>
          <w:color w:val="000000"/>
          <w:sz w:val="20"/>
          <w:szCs w:val="20"/>
        </w:rPr>
      </w:pPr>
      <w:r>
        <w:rPr>
          <w:rFonts w:ascii="Trebuchet MS" w:hAnsi="Trebuchet MS"/>
          <w:color w:val="000000"/>
          <w:sz w:val="20"/>
          <w:szCs w:val="20"/>
        </w:rPr>
        <w:t>8 Tu contaste as minhas aflições; põe as minhas lágrimas no teu odre; não estão elas no teu livro?</w:t>
      </w:r>
    </w:p>
    <w:p>
      <w:pPr>
        <w:rPr>
          <w:rFonts w:ascii="Trebuchet MS" w:hAnsi="Trebuchet MS"/>
          <w:color w:val="000000"/>
          <w:sz w:val="20"/>
          <w:szCs w:val="20"/>
        </w:rPr>
      </w:pPr>
      <w:r>
        <w:rPr>
          <w:rFonts w:ascii="Trebuchet MS" w:hAnsi="Trebuchet MS"/>
          <w:color w:val="000000"/>
          <w:sz w:val="20"/>
          <w:szCs w:val="20"/>
        </w:rPr>
        <w:t>9 No dia em que eu te invocar retrocederão os meus inimigos; isto eu sei, que Deus está comigo.</w:t>
      </w:r>
    </w:p>
    <w:p>
      <w:pPr>
        <w:rPr>
          <w:rFonts w:ascii="Trebuchet MS" w:hAnsi="Trebuchet MS"/>
          <w:color w:val="000000"/>
          <w:sz w:val="20"/>
          <w:szCs w:val="20"/>
        </w:rPr>
      </w:pPr>
      <w:r>
        <w:rPr>
          <w:rFonts w:ascii="Trebuchet MS" w:hAnsi="Trebuchet MS"/>
          <w:color w:val="000000"/>
          <w:sz w:val="20"/>
          <w:szCs w:val="20"/>
        </w:rPr>
        <w:t>10 Em Deus, cuja palavra eu louvo, no Senhor, cuja palavra eu louvo,</w:t>
      </w:r>
    </w:p>
    <w:p>
      <w:pPr>
        <w:rPr>
          <w:rFonts w:ascii="Trebuchet MS" w:hAnsi="Trebuchet MS"/>
          <w:color w:val="000000"/>
          <w:sz w:val="20"/>
          <w:szCs w:val="20"/>
        </w:rPr>
      </w:pPr>
      <w:r>
        <w:rPr>
          <w:rFonts w:ascii="Trebuchet MS" w:hAnsi="Trebuchet MS"/>
          <w:color w:val="000000"/>
          <w:sz w:val="20"/>
          <w:szCs w:val="20"/>
        </w:rPr>
        <w:t>11 em Deus ponho a minha confiança, e não terei medo; que me pode fazer o homem?</w:t>
      </w:r>
    </w:p>
    <w:p>
      <w:pPr>
        <w:rPr>
          <w:rFonts w:ascii="Trebuchet MS" w:hAnsi="Trebuchet MS"/>
          <w:color w:val="000000"/>
          <w:sz w:val="20"/>
          <w:szCs w:val="20"/>
        </w:rPr>
      </w:pPr>
      <w:r>
        <w:rPr>
          <w:rFonts w:ascii="Trebuchet MS" w:hAnsi="Trebuchet MS"/>
          <w:color w:val="000000"/>
          <w:sz w:val="20"/>
          <w:szCs w:val="20"/>
        </w:rPr>
        <w:t>12 Sobre mim estão os votos que te fiz, ó Deus; eu te oferecerei ações de graças;</w:t>
      </w:r>
    </w:p>
    <w:p>
      <w:pPr>
        <w:rPr>
          <w:rFonts w:ascii="Trebuchet MS" w:hAnsi="Trebuchet MS"/>
          <w:color w:val="000000"/>
          <w:sz w:val="20"/>
          <w:szCs w:val="20"/>
        </w:rPr>
      </w:pPr>
      <w:r>
        <w:rPr>
          <w:rFonts w:ascii="Trebuchet MS" w:hAnsi="Trebuchet MS"/>
          <w:color w:val="000000"/>
          <w:sz w:val="20"/>
          <w:szCs w:val="20"/>
        </w:rPr>
        <w:t>13 pois tu livraste a minha alma da morte. Não livraste também os meus pés de tropeçarem, para que eu ande diante de Deus na luz da vida?</w:t>
      </w:r>
    </w:p>
    <w:p>
      <w:pPr>
        <w:pStyle w:val="P13"/>
        <w:rPr>
          <w:rFonts w:ascii="Trebuchet MS" w:hAnsi="Trebuchet MS"/>
          <w:color w:val="000000"/>
          <w:sz w:val="22"/>
          <w:szCs w:val="22"/>
        </w:rPr>
      </w:pPr>
      <w:bookmarkStart w:id="581" w:name="_Toc147528495"/>
      <w:r>
        <w:rPr>
          <w:rFonts w:ascii="Trebuchet MS" w:hAnsi="Trebuchet MS"/>
          <w:color w:val="000000"/>
          <w:sz w:val="22"/>
          <w:szCs w:val="22"/>
        </w:rPr>
        <w:t xml:space="preserve"> SALMOS 57</w:t>
      </w:r>
      <w:bookmarkEnd w:id="581"/>
    </w:p>
    <w:p>
      <w:pPr>
        <w:rPr>
          <w:rFonts w:ascii="Trebuchet MS" w:hAnsi="Trebuchet MS"/>
          <w:color w:val="000000"/>
          <w:sz w:val="20"/>
          <w:szCs w:val="20"/>
        </w:rPr>
      </w:pPr>
      <w:r>
        <w:rPr>
          <w:rFonts w:ascii="Trebuchet MS" w:hAnsi="Trebuchet MS"/>
          <w:color w:val="000000"/>
          <w:sz w:val="20"/>
          <w:szCs w:val="20"/>
        </w:rPr>
        <w:t>1 Compadece-te de mim, ó Deus, compadece-te de mim, pois em ti se refugia a minha alma; à sombra das tuas asas me refugiarei, até que passem as calamidades.</w:t>
      </w:r>
    </w:p>
    <w:p>
      <w:pPr>
        <w:rPr>
          <w:rFonts w:ascii="Trebuchet MS" w:hAnsi="Trebuchet MS"/>
          <w:color w:val="000000"/>
          <w:sz w:val="20"/>
          <w:szCs w:val="20"/>
        </w:rPr>
      </w:pPr>
      <w:r>
        <w:rPr>
          <w:rFonts w:ascii="Trebuchet MS" w:hAnsi="Trebuchet MS"/>
          <w:color w:val="000000"/>
          <w:sz w:val="20"/>
          <w:szCs w:val="20"/>
        </w:rPr>
        <w:t>2 Clamarei ao Deus altíssimo, ao Deus que por mim tudo executa.</w:t>
      </w:r>
    </w:p>
    <w:p>
      <w:pPr>
        <w:rPr>
          <w:rFonts w:ascii="Trebuchet MS" w:hAnsi="Trebuchet MS"/>
          <w:color w:val="000000"/>
          <w:sz w:val="20"/>
          <w:szCs w:val="20"/>
        </w:rPr>
      </w:pPr>
      <w:r>
        <w:rPr>
          <w:rFonts w:ascii="Trebuchet MS" w:hAnsi="Trebuchet MS"/>
          <w:color w:val="000000"/>
          <w:sz w:val="20"/>
          <w:szCs w:val="20"/>
        </w:rPr>
        <w:t>3 Ele do céu enviará seu auxílio , e me salvará, quando me ultrajar aquele que quer calçar-me aos pés. Deus enviará a sua misericórdia e a sua verdade.</w:t>
      </w:r>
    </w:p>
    <w:p>
      <w:pPr>
        <w:rPr>
          <w:rFonts w:ascii="Trebuchet MS" w:hAnsi="Trebuchet MS"/>
          <w:color w:val="000000"/>
          <w:sz w:val="20"/>
          <w:szCs w:val="20"/>
        </w:rPr>
      </w:pPr>
      <w:r>
        <w:rPr>
          <w:rFonts w:ascii="Trebuchet MS" w:hAnsi="Trebuchet MS"/>
          <w:color w:val="000000"/>
          <w:sz w:val="20"/>
          <w:szCs w:val="20"/>
        </w:rPr>
        <w:t>4 Estou deitado no meio de leões; tenho que deitar-me no meio daqueles que respiram chamas, filhos dos homens, cujos dentes são lanças e flechas, e cuja língua é espada afiada.</w:t>
      </w:r>
    </w:p>
    <w:p>
      <w:pPr>
        <w:rPr>
          <w:rFonts w:ascii="Trebuchet MS" w:hAnsi="Trebuchet MS"/>
          <w:color w:val="000000"/>
          <w:sz w:val="20"/>
          <w:szCs w:val="20"/>
        </w:rPr>
      </w:pPr>
      <w:r>
        <w:rPr>
          <w:rFonts w:ascii="Trebuchet MS" w:hAnsi="Trebuchet MS"/>
          <w:color w:val="000000"/>
          <w:sz w:val="20"/>
          <w:szCs w:val="20"/>
        </w:rPr>
        <w:t>5 Sê exaltado, ó Deus, acima dos céus; seja a tua glória sobre toda a terra.</w:t>
      </w:r>
    </w:p>
    <w:p>
      <w:pPr>
        <w:rPr>
          <w:rFonts w:ascii="Trebuchet MS" w:hAnsi="Trebuchet MS"/>
          <w:color w:val="000000"/>
          <w:sz w:val="20"/>
          <w:szCs w:val="20"/>
        </w:rPr>
      </w:pPr>
      <w:r>
        <w:rPr>
          <w:rFonts w:ascii="Trebuchet MS" w:hAnsi="Trebuchet MS"/>
          <w:color w:val="000000"/>
          <w:sz w:val="20"/>
          <w:szCs w:val="20"/>
        </w:rPr>
        <w:t>6 Armaram um laço para os meus passos, a minha alma ficou abatida; cavaram uma cova diante de mim, mas foram eles que nela caíram.</w:t>
      </w:r>
    </w:p>
    <w:p>
      <w:pPr>
        <w:rPr>
          <w:rFonts w:ascii="Trebuchet MS" w:hAnsi="Trebuchet MS"/>
          <w:color w:val="000000"/>
          <w:sz w:val="20"/>
          <w:szCs w:val="20"/>
        </w:rPr>
      </w:pPr>
      <w:r>
        <w:rPr>
          <w:rFonts w:ascii="Trebuchet MS" w:hAnsi="Trebuchet MS"/>
          <w:color w:val="000000"/>
          <w:sz w:val="20"/>
          <w:szCs w:val="20"/>
        </w:rPr>
        <w:t>7 Resoluto está o meu coração, ó Deus, resoluto está o meu coração; cantarei, sim, cantarei louvores.</w:t>
      </w:r>
    </w:p>
    <w:p>
      <w:pPr>
        <w:rPr>
          <w:rFonts w:ascii="Trebuchet MS" w:hAnsi="Trebuchet MS"/>
          <w:color w:val="000000"/>
          <w:sz w:val="20"/>
          <w:szCs w:val="20"/>
        </w:rPr>
      </w:pPr>
      <w:r>
        <w:rPr>
          <w:rFonts w:ascii="Trebuchet MS" w:hAnsi="Trebuchet MS"/>
          <w:color w:val="000000"/>
          <w:sz w:val="20"/>
          <w:szCs w:val="20"/>
        </w:rPr>
        <w:t>8 Desperta, minha alma; despertai, alaúde e harpa; eu mesmo despertarei a aurora.</w:t>
      </w:r>
    </w:p>
    <w:p>
      <w:pPr>
        <w:rPr>
          <w:rFonts w:ascii="Trebuchet MS" w:hAnsi="Trebuchet MS"/>
          <w:color w:val="000000"/>
          <w:sz w:val="20"/>
          <w:szCs w:val="20"/>
        </w:rPr>
      </w:pPr>
      <w:r>
        <w:rPr>
          <w:rFonts w:ascii="Trebuchet MS" w:hAnsi="Trebuchet MS"/>
          <w:color w:val="000000"/>
          <w:sz w:val="20"/>
          <w:szCs w:val="20"/>
        </w:rPr>
        <w:t>9 Louvar-te-ei, Senhor, entre os povos; cantar-te-ei louvores entre as nações.</w:t>
      </w:r>
    </w:p>
    <w:p>
      <w:pPr>
        <w:rPr>
          <w:rFonts w:ascii="Trebuchet MS" w:hAnsi="Trebuchet MS"/>
          <w:color w:val="000000"/>
          <w:sz w:val="20"/>
          <w:szCs w:val="20"/>
        </w:rPr>
      </w:pPr>
      <w:r>
        <w:rPr>
          <w:rFonts w:ascii="Trebuchet MS" w:hAnsi="Trebuchet MS"/>
          <w:color w:val="000000"/>
          <w:sz w:val="20"/>
          <w:szCs w:val="20"/>
        </w:rPr>
        <w:t>10 Pois a tua benignidade é grande até os céus, e a tua verdade até as nuvens.</w:t>
      </w:r>
    </w:p>
    <w:p>
      <w:pPr>
        <w:rPr>
          <w:rFonts w:ascii="Trebuchet MS" w:hAnsi="Trebuchet MS"/>
          <w:color w:val="000000"/>
          <w:sz w:val="20"/>
          <w:szCs w:val="20"/>
        </w:rPr>
      </w:pPr>
      <w:r>
        <w:rPr>
          <w:rFonts w:ascii="Trebuchet MS" w:hAnsi="Trebuchet MS"/>
          <w:color w:val="000000"/>
          <w:sz w:val="20"/>
          <w:szCs w:val="20"/>
        </w:rPr>
        <w:t>11 Sê exaltado, ó Deus, acima dos céus; e seja a tua glória sobre a terra.</w:t>
      </w:r>
    </w:p>
    <w:p>
      <w:pPr>
        <w:pStyle w:val="P13"/>
        <w:rPr>
          <w:rFonts w:ascii="Trebuchet MS" w:hAnsi="Trebuchet MS"/>
          <w:color w:val="000000"/>
          <w:sz w:val="22"/>
          <w:szCs w:val="22"/>
        </w:rPr>
      </w:pPr>
      <w:bookmarkStart w:id="582" w:name="_Toc147528496"/>
      <w:r>
        <w:rPr>
          <w:rFonts w:ascii="Trebuchet MS" w:hAnsi="Trebuchet MS"/>
          <w:color w:val="000000"/>
          <w:sz w:val="22"/>
          <w:szCs w:val="22"/>
        </w:rPr>
        <w:t xml:space="preserve"> SALMOS 58</w:t>
      </w:r>
      <w:bookmarkEnd w:id="582"/>
    </w:p>
    <w:p>
      <w:pPr>
        <w:rPr>
          <w:rFonts w:ascii="Trebuchet MS" w:hAnsi="Trebuchet MS"/>
          <w:color w:val="000000"/>
          <w:sz w:val="20"/>
          <w:szCs w:val="20"/>
        </w:rPr>
      </w:pPr>
      <w:r>
        <w:rPr>
          <w:rFonts w:ascii="Trebuchet MS" w:hAnsi="Trebuchet MS"/>
          <w:color w:val="000000"/>
          <w:sz w:val="20"/>
          <w:szCs w:val="20"/>
        </w:rPr>
        <w:t>1 Falais deveras o que é reto, vós os poderosos? Julgais retamente, ó filhos dos homens?</w:t>
      </w:r>
    </w:p>
    <w:p>
      <w:pPr>
        <w:rPr>
          <w:rFonts w:ascii="Trebuchet MS" w:hAnsi="Trebuchet MS"/>
          <w:color w:val="000000"/>
          <w:sz w:val="20"/>
          <w:szCs w:val="20"/>
        </w:rPr>
      </w:pPr>
      <w:r>
        <w:rPr>
          <w:rFonts w:ascii="Trebuchet MS" w:hAnsi="Trebuchet MS"/>
          <w:color w:val="000000"/>
          <w:sz w:val="20"/>
          <w:szCs w:val="20"/>
        </w:rPr>
        <w:t>2 Não, antes no coração forjais iniqüidade; sobre a terra fazeis pesar a violência das vossas mãos.</w:t>
      </w:r>
    </w:p>
    <w:p>
      <w:pPr>
        <w:rPr>
          <w:rFonts w:ascii="Trebuchet MS" w:hAnsi="Trebuchet MS"/>
          <w:color w:val="000000"/>
          <w:sz w:val="20"/>
          <w:szCs w:val="20"/>
        </w:rPr>
      </w:pPr>
      <w:r>
        <w:rPr>
          <w:rFonts w:ascii="Trebuchet MS" w:hAnsi="Trebuchet MS"/>
          <w:color w:val="000000"/>
          <w:sz w:val="20"/>
          <w:szCs w:val="20"/>
        </w:rPr>
        <w:t>3 Alienam-se os ímpios desde a madre; andam errados desde que nasceram, proferindo mentiras.</w:t>
      </w:r>
    </w:p>
    <w:p>
      <w:pPr>
        <w:rPr>
          <w:rFonts w:ascii="Trebuchet MS" w:hAnsi="Trebuchet MS"/>
          <w:color w:val="000000"/>
          <w:sz w:val="20"/>
          <w:szCs w:val="20"/>
        </w:rPr>
      </w:pPr>
      <w:r>
        <w:rPr>
          <w:rFonts w:ascii="Trebuchet MS" w:hAnsi="Trebuchet MS"/>
          <w:color w:val="000000"/>
          <w:sz w:val="20"/>
          <w:szCs w:val="20"/>
        </w:rPr>
        <w:t>4 Têm veneno semelhante ao veneno da serpente; são como a víbora surda, que tapa os seus ouvidos,</w:t>
      </w:r>
    </w:p>
    <w:p>
      <w:pPr>
        <w:rPr>
          <w:rFonts w:ascii="Trebuchet MS" w:hAnsi="Trebuchet MS"/>
          <w:color w:val="000000"/>
          <w:sz w:val="20"/>
          <w:szCs w:val="20"/>
        </w:rPr>
      </w:pPr>
      <w:r>
        <w:rPr>
          <w:rFonts w:ascii="Trebuchet MS" w:hAnsi="Trebuchet MS"/>
          <w:color w:val="000000"/>
          <w:sz w:val="20"/>
          <w:szCs w:val="20"/>
        </w:rPr>
        <w:t>5 de sorte que não ouve a voz dos encantadores, nem mesmo do encantador perito em encantamento.</w:t>
      </w:r>
    </w:p>
    <w:p>
      <w:pPr>
        <w:rPr>
          <w:rFonts w:ascii="Trebuchet MS" w:hAnsi="Trebuchet MS"/>
          <w:color w:val="000000"/>
          <w:sz w:val="20"/>
          <w:szCs w:val="20"/>
        </w:rPr>
      </w:pPr>
      <w:r>
        <w:rPr>
          <w:rFonts w:ascii="Trebuchet MS" w:hAnsi="Trebuchet MS"/>
          <w:color w:val="000000"/>
          <w:sz w:val="20"/>
          <w:szCs w:val="20"/>
        </w:rPr>
        <w:t>6 Ó Deus, quebra-lhes os dentes na sua boca; arranca, Senhor, os caninos aos filhos dos leões.</w:t>
      </w:r>
    </w:p>
    <w:p>
      <w:pPr>
        <w:rPr>
          <w:rFonts w:ascii="Trebuchet MS" w:hAnsi="Trebuchet MS"/>
          <w:color w:val="000000"/>
          <w:sz w:val="20"/>
          <w:szCs w:val="20"/>
        </w:rPr>
      </w:pPr>
      <w:r>
        <w:rPr>
          <w:rFonts w:ascii="Trebuchet MS" w:hAnsi="Trebuchet MS"/>
          <w:color w:val="000000"/>
          <w:sz w:val="20"/>
          <w:szCs w:val="20"/>
        </w:rPr>
        <w:t>7 Sumam-se como águas que se escoam; sejam pisados e murcham como a relva macia.</w:t>
      </w:r>
    </w:p>
    <w:p>
      <w:pPr>
        <w:rPr>
          <w:rFonts w:ascii="Trebuchet MS" w:hAnsi="Trebuchet MS"/>
          <w:color w:val="000000"/>
          <w:sz w:val="20"/>
          <w:szCs w:val="20"/>
        </w:rPr>
      </w:pPr>
      <w:r>
        <w:rPr>
          <w:rFonts w:ascii="Trebuchet MS" w:hAnsi="Trebuchet MS"/>
          <w:color w:val="000000"/>
          <w:sz w:val="20"/>
          <w:szCs w:val="20"/>
        </w:rPr>
        <w:t>8 Sejam como a lesma que se derrete e se vai; como o aborto de mulher, que nunca viu o sol.</w:t>
      </w:r>
    </w:p>
    <w:p>
      <w:pPr>
        <w:rPr>
          <w:rFonts w:ascii="Trebuchet MS" w:hAnsi="Trebuchet MS"/>
          <w:color w:val="000000"/>
          <w:sz w:val="20"/>
          <w:szCs w:val="20"/>
        </w:rPr>
      </w:pPr>
      <w:r>
        <w:rPr>
          <w:rFonts w:ascii="Trebuchet MS" w:hAnsi="Trebuchet MS"/>
          <w:color w:val="000000"/>
          <w:sz w:val="20"/>
          <w:szCs w:val="20"/>
        </w:rPr>
        <w:t>9 Que ele arrebate os espinheiros antes que cheguem a aquecer as vossas panelas, assim os verdes, como os que estão ardendo.</w:t>
      </w:r>
    </w:p>
    <w:p>
      <w:pPr>
        <w:rPr>
          <w:rFonts w:ascii="Trebuchet MS" w:hAnsi="Trebuchet MS"/>
          <w:color w:val="000000"/>
          <w:sz w:val="20"/>
          <w:szCs w:val="20"/>
        </w:rPr>
      </w:pPr>
      <w:r>
        <w:rPr>
          <w:rFonts w:ascii="Trebuchet MS" w:hAnsi="Trebuchet MS"/>
          <w:color w:val="000000"/>
          <w:sz w:val="20"/>
          <w:szCs w:val="20"/>
        </w:rPr>
        <w:t>10 O justo se alegrará quando vir a vingança; lavará os seus pés no sangue do ímpio.</w:t>
      </w:r>
    </w:p>
    <w:p>
      <w:pPr>
        <w:rPr>
          <w:rFonts w:ascii="Trebuchet MS" w:hAnsi="Trebuchet MS"/>
          <w:color w:val="000000"/>
          <w:sz w:val="20"/>
          <w:szCs w:val="20"/>
        </w:rPr>
      </w:pPr>
      <w:r>
        <w:rPr>
          <w:rFonts w:ascii="Trebuchet MS" w:hAnsi="Trebuchet MS"/>
          <w:color w:val="000000"/>
          <w:sz w:val="20"/>
          <w:szCs w:val="20"/>
        </w:rPr>
        <w:t>11 Então dirão os homens: Deveras há uma recompensa para o justo; deveras há um Deus que julga na terra.</w:t>
      </w:r>
    </w:p>
    <w:p>
      <w:pPr>
        <w:pStyle w:val="P13"/>
        <w:rPr>
          <w:rFonts w:ascii="Trebuchet MS" w:hAnsi="Trebuchet MS"/>
          <w:color w:val="000000"/>
          <w:sz w:val="22"/>
          <w:szCs w:val="22"/>
        </w:rPr>
      </w:pPr>
      <w:bookmarkStart w:id="583" w:name="_Toc147528497"/>
      <w:r>
        <w:rPr>
          <w:rFonts w:ascii="Trebuchet MS" w:hAnsi="Trebuchet MS"/>
          <w:color w:val="000000"/>
          <w:sz w:val="22"/>
          <w:szCs w:val="22"/>
        </w:rPr>
        <w:t xml:space="preserve"> SALMOS 59</w:t>
      </w:r>
      <w:bookmarkEnd w:id="583"/>
    </w:p>
    <w:p>
      <w:pPr>
        <w:rPr>
          <w:rFonts w:ascii="Trebuchet MS" w:hAnsi="Trebuchet MS"/>
          <w:color w:val="000000"/>
          <w:sz w:val="20"/>
          <w:szCs w:val="20"/>
        </w:rPr>
      </w:pPr>
      <w:r>
        <w:rPr>
          <w:rFonts w:ascii="Trebuchet MS" w:hAnsi="Trebuchet MS"/>
          <w:color w:val="000000"/>
          <w:sz w:val="20"/>
          <w:szCs w:val="20"/>
        </w:rPr>
        <w:t>1 Livra-me, Deus meu, dos meus inimigos; protege-me daqueles que se levantam contra mim.</w:t>
      </w:r>
    </w:p>
    <w:p>
      <w:pPr>
        <w:rPr>
          <w:rFonts w:ascii="Trebuchet MS" w:hAnsi="Trebuchet MS"/>
          <w:color w:val="000000"/>
          <w:sz w:val="20"/>
          <w:szCs w:val="20"/>
        </w:rPr>
      </w:pPr>
      <w:r>
        <w:rPr>
          <w:rFonts w:ascii="Trebuchet MS" w:hAnsi="Trebuchet MS"/>
          <w:color w:val="000000"/>
          <w:sz w:val="20"/>
          <w:szCs w:val="20"/>
        </w:rPr>
        <w:t>2 Livra-me do que praticam a iniqüidade, e salva-me dos homens sanguinários.</w:t>
      </w:r>
    </w:p>
    <w:p>
      <w:pPr>
        <w:rPr>
          <w:rFonts w:ascii="Trebuchet MS" w:hAnsi="Trebuchet MS"/>
          <w:color w:val="000000"/>
          <w:sz w:val="20"/>
          <w:szCs w:val="20"/>
        </w:rPr>
      </w:pPr>
      <w:r>
        <w:rPr>
          <w:rFonts w:ascii="Trebuchet MS" w:hAnsi="Trebuchet MS"/>
          <w:color w:val="000000"/>
          <w:sz w:val="20"/>
          <w:szCs w:val="20"/>
        </w:rPr>
        <w:t>3 Pois eis que armam ciladas à minha alma; os fortes se ajuntam contra mim, não por transgressão minha nem por pecado meu, ó Senhor.</w:t>
      </w:r>
    </w:p>
    <w:p>
      <w:pPr>
        <w:rPr>
          <w:rFonts w:ascii="Trebuchet MS" w:hAnsi="Trebuchet MS"/>
          <w:color w:val="000000"/>
          <w:sz w:val="20"/>
          <w:szCs w:val="20"/>
        </w:rPr>
      </w:pPr>
      <w:r>
        <w:rPr>
          <w:rFonts w:ascii="Trebuchet MS" w:hAnsi="Trebuchet MS"/>
          <w:color w:val="000000"/>
          <w:sz w:val="20"/>
          <w:szCs w:val="20"/>
        </w:rPr>
        <w:t>4 Eles correm, e se preparam, sem culpa minha; desperta para me ajudares, e olha.</w:t>
      </w:r>
    </w:p>
    <w:p>
      <w:pPr>
        <w:rPr>
          <w:rFonts w:ascii="Trebuchet MS" w:hAnsi="Trebuchet MS"/>
          <w:color w:val="000000"/>
          <w:sz w:val="20"/>
          <w:szCs w:val="20"/>
        </w:rPr>
      </w:pPr>
      <w:r>
        <w:rPr>
          <w:rFonts w:ascii="Trebuchet MS" w:hAnsi="Trebuchet MS"/>
          <w:color w:val="000000"/>
          <w:sz w:val="20"/>
          <w:szCs w:val="20"/>
        </w:rPr>
        <w:t>5 Tu, ó Senhor, Deus dos exércitos, Deus de Israel, desperta para punir todas as nações; não tenhas misericórdia de nenhum dos pérfidos que praticam a iniqüidade.</w:t>
      </w:r>
    </w:p>
    <w:p>
      <w:pPr>
        <w:rPr>
          <w:rFonts w:ascii="Trebuchet MS" w:hAnsi="Trebuchet MS"/>
          <w:color w:val="000000"/>
          <w:sz w:val="20"/>
          <w:szCs w:val="20"/>
        </w:rPr>
      </w:pPr>
      <w:r>
        <w:rPr>
          <w:rFonts w:ascii="Trebuchet MS" w:hAnsi="Trebuchet MS"/>
          <w:color w:val="000000"/>
          <w:sz w:val="20"/>
          <w:szCs w:val="20"/>
        </w:rPr>
        <w:t>6 Eles voltam à tarde, uivam como cães, e andam rodeando a cidade.</w:t>
      </w:r>
    </w:p>
    <w:p>
      <w:pPr>
        <w:rPr>
          <w:rFonts w:ascii="Trebuchet MS" w:hAnsi="Trebuchet MS"/>
          <w:color w:val="000000"/>
          <w:sz w:val="20"/>
          <w:szCs w:val="20"/>
        </w:rPr>
      </w:pPr>
      <w:r>
        <w:rPr>
          <w:rFonts w:ascii="Trebuchet MS" w:hAnsi="Trebuchet MS"/>
          <w:color w:val="000000"/>
          <w:sz w:val="20"/>
          <w:szCs w:val="20"/>
        </w:rPr>
        <w:t>7 Eis que eles soltam gritos; espadas estão nos seus lábios; porque (pensam eles), quem ouve?</w:t>
      </w:r>
    </w:p>
    <w:p>
      <w:pPr>
        <w:rPr>
          <w:rFonts w:ascii="Trebuchet MS" w:hAnsi="Trebuchet MS"/>
          <w:color w:val="000000"/>
          <w:sz w:val="20"/>
          <w:szCs w:val="20"/>
        </w:rPr>
      </w:pPr>
      <w:r>
        <w:rPr>
          <w:rFonts w:ascii="Trebuchet MS" w:hAnsi="Trebuchet MS"/>
          <w:color w:val="000000"/>
          <w:sz w:val="20"/>
          <w:szCs w:val="20"/>
        </w:rPr>
        <w:t>8 Mas tu, Senhor, te rirás deles; zombarás de todas as nações.</w:t>
      </w:r>
    </w:p>
    <w:p>
      <w:pPr>
        <w:rPr>
          <w:rFonts w:ascii="Trebuchet MS" w:hAnsi="Trebuchet MS"/>
          <w:color w:val="000000"/>
          <w:sz w:val="20"/>
          <w:szCs w:val="20"/>
        </w:rPr>
      </w:pPr>
      <w:r>
        <w:rPr>
          <w:rFonts w:ascii="Trebuchet MS" w:hAnsi="Trebuchet MS"/>
          <w:color w:val="000000"/>
          <w:sz w:val="20"/>
          <w:szCs w:val="20"/>
        </w:rPr>
        <w:t>9 Em ti, força minha, esperarei; pois Deus é o meu alto refúgio.</w:t>
      </w:r>
    </w:p>
    <w:p>
      <w:pPr>
        <w:rPr>
          <w:rFonts w:ascii="Trebuchet MS" w:hAnsi="Trebuchet MS"/>
          <w:color w:val="000000"/>
          <w:sz w:val="20"/>
          <w:szCs w:val="20"/>
        </w:rPr>
      </w:pPr>
      <w:r>
        <w:rPr>
          <w:rFonts w:ascii="Trebuchet MS" w:hAnsi="Trebuchet MS"/>
          <w:color w:val="000000"/>
          <w:sz w:val="20"/>
          <w:szCs w:val="20"/>
        </w:rPr>
        <w:t>10 O meu Deus com a sua benignidade virá ao meu encontro; Deus me fará ver o meu desejo sobre os meus inimigos.</w:t>
      </w:r>
    </w:p>
    <w:p>
      <w:pPr>
        <w:rPr>
          <w:rFonts w:ascii="Trebuchet MS" w:hAnsi="Trebuchet MS"/>
          <w:color w:val="000000"/>
          <w:sz w:val="20"/>
          <w:szCs w:val="20"/>
        </w:rPr>
      </w:pPr>
      <w:r>
        <w:rPr>
          <w:rFonts w:ascii="Trebuchet MS" w:hAnsi="Trebuchet MS"/>
          <w:color w:val="000000"/>
          <w:sz w:val="20"/>
          <w:szCs w:val="20"/>
        </w:rPr>
        <w:t>11 Não os mates, para que meu povo não se esqueça; espalha-os pelo teu poder, e abate-os ó Senhor, escudo nosso.</w:t>
      </w:r>
    </w:p>
    <w:p>
      <w:pPr>
        <w:rPr>
          <w:rFonts w:ascii="Trebuchet MS" w:hAnsi="Trebuchet MS"/>
          <w:color w:val="000000"/>
          <w:sz w:val="20"/>
          <w:szCs w:val="20"/>
        </w:rPr>
      </w:pPr>
      <w:r>
        <w:rPr>
          <w:rFonts w:ascii="Trebuchet MS" w:hAnsi="Trebuchet MS"/>
          <w:color w:val="000000"/>
          <w:sz w:val="20"/>
          <w:szCs w:val="20"/>
        </w:rPr>
        <w:t>12 Pelo pecado da sua boca e pelas palavras dos seus lábios fiquem presos na sua soberba. Pelas maldições e pelas mentiras que proferem,</w:t>
      </w:r>
    </w:p>
    <w:p>
      <w:pPr>
        <w:rPr>
          <w:rFonts w:ascii="Trebuchet MS" w:hAnsi="Trebuchet MS"/>
          <w:color w:val="000000"/>
          <w:sz w:val="20"/>
          <w:szCs w:val="20"/>
        </w:rPr>
      </w:pPr>
      <w:r>
        <w:rPr>
          <w:rFonts w:ascii="Trebuchet MS" w:hAnsi="Trebuchet MS"/>
          <w:color w:val="000000"/>
          <w:sz w:val="20"/>
          <w:szCs w:val="20"/>
        </w:rPr>
        <w:t>13 consome-os na tua indignação; consome-os, de modo que não existem mais; para que saibam que Deus reina sobre Jacó, até os confins da terra.</w:t>
      </w:r>
    </w:p>
    <w:p>
      <w:pPr>
        <w:rPr>
          <w:rFonts w:ascii="Trebuchet MS" w:hAnsi="Trebuchet MS"/>
          <w:color w:val="000000"/>
          <w:sz w:val="20"/>
          <w:szCs w:val="20"/>
        </w:rPr>
      </w:pPr>
      <w:r>
        <w:rPr>
          <w:rFonts w:ascii="Trebuchet MS" w:hAnsi="Trebuchet MS"/>
          <w:color w:val="000000"/>
          <w:sz w:val="20"/>
          <w:szCs w:val="20"/>
        </w:rPr>
        <w:t>14 Eles tornam a vir à tarde, uivam como cães, e andam rodeando a cidade;</w:t>
      </w:r>
    </w:p>
    <w:p>
      <w:pPr>
        <w:rPr>
          <w:rFonts w:ascii="Trebuchet MS" w:hAnsi="Trebuchet MS"/>
          <w:color w:val="000000"/>
          <w:sz w:val="20"/>
          <w:szCs w:val="20"/>
        </w:rPr>
      </w:pPr>
      <w:r>
        <w:rPr>
          <w:rFonts w:ascii="Trebuchet MS" w:hAnsi="Trebuchet MS"/>
          <w:color w:val="000000"/>
          <w:sz w:val="20"/>
          <w:szCs w:val="20"/>
        </w:rPr>
        <w:t>15 vagueiam buscando o que comer, e resmungam se não se fartarem.</w:t>
      </w:r>
    </w:p>
    <w:p>
      <w:pPr>
        <w:rPr>
          <w:rFonts w:ascii="Trebuchet MS" w:hAnsi="Trebuchet MS"/>
          <w:color w:val="000000"/>
          <w:sz w:val="20"/>
          <w:szCs w:val="20"/>
        </w:rPr>
      </w:pPr>
      <w:r>
        <w:rPr>
          <w:rFonts w:ascii="Trebuchet MS" w:hAnsi="Trebuchet MS"/>
          <w:color w:val="000000"/>
          <w:sz w:val="20"/>
          <w:szCs w:val="20"/>
        </w:rPr>
        <w:t>16 Eu, porém, cantarei a tua força; pela manhã louvarei com alegria a tua benignidade, porquanto tens sido para mim uma fortaleza, e refúgio no dia da minha angústia.</w:t>
      </w:r>
    </w:p>
    <w:p>
      <w:pPr>
        <w:rPr>
          <w:rFonts w:ascii="Trebuchet MS" w:hAnsi="Trebuchet MS"/>
          <w:color w:val="000000"/>
          <w:sz w:val="20"/>
          <w:szCs w:val="20"/>
        </w:rPr>
      </w:pPr>
      <w:r>
        <w:rPr>
          <w:rFonts w:ascii="Trebuchet MS" w:hAnsi="Trebuchet MS"/>
          <w:color w:val="000000"/>
          <w:sz w:val="20"/>
          <w:szCs w:val="20"/>
        </w:rPr>
        <w:t>17 A ti, ó força minha, cantarei louvores; porque Deus é a minha fortaleza, é o Deus que me mostra benignidade.</w:t>
      </w:r>
    </w:p>
    <w:p>
      <w:pPr>
        <w:pStyle w:val="P13"/>
        <w:rPr>
          <w:rFonts w:ascii="Trebuchet MS" w:hAnsi="Trebuchet MS"/>
          <w:color w:val="000000"/>
          <w:sz w:val="22"/>
          <w:szCs w:val="22"/>
        </w:rPr>
      </w:pPr>
      <w:bookmarkStart w:id="584" w:name="_Toc147528498"/>
      <w:r>
        <w:rPr>
          <w:rFonts w:ascii="Trebuchet MS" w:hAnsi="Trebuchet MS"/>
          <w:color w:val="000000"/>
          <w:sz w:val="22"/>
          <w:szCs w:val="22"/>
        </w:rPr>
        <w:t xml:space="preserve"> SALMOS 60</w:t>
      </w:r>
      <w:bookmarkEnd w:id="584"/>
    </w:p>
    <w:p>
      <w:pPr>
        <w:rPr>
          <w:rFonts w:ascii="Trebuchet MS" w:hAnsi="Trebuchet MS"/>
          <w:color w:val="000000"/>
          <w:sz w:val="20"/>
          <w:szCs w:val="20"/>
        </w:rPr>
      </w:pPr>
      <w:r>
        <w:rPr>
          <w:rFonts w:ascii="Trebuchet MS" w:hAnsi="Trebuchet MS"/>
          <w:color w:val="000000"/>
          <w:sz w:val="20"/>
          <w:szCs w:val="20"/>
        </w:rPr>
        <w:t>1 Ó Deus, tu nos rejeitaste, tu nos esmagaste, tu tens estado indignado; oh, restabelece-nos.</w:t>
      </w:r>
    </w:p>
    <w:p>
      <w:pPr>
        <w:rPr>
          <w:rFonts w:ascii="Trebuchet MS" w:hAnsi="Trebuchet MS"/>
          <w:color w:val="000000"/>
          <w:sz w:val="20"/>
          <w:szCs w:val="20"/>
        </w:rPr>
      </w:pPr>
      <w:r>
        <w:rPr>
          <w:rFonts w:ascii="Trebuchet MS" w:hAnsi="Trebuchet MS"/>
          <w:color w:val="000000"/>
          <w:sz w:val="20"/>
          <w:szCs w:val="20"/>
        </w:rPr>
        <w:t>2 Abalaste a terra, e a fendeste; sara as suas fendas, pois ela treme.</w:t>
      </w:r>
    </w:p>
    <w:p>
      <w:pPr>
        <w:rPr>
          <w:rFonts w:ascii="Trebuchet MS" w:hAnsi="Trebuchet MS"/>
          <w:color w:val="000000"/>
          <w:sz w:val="20"/>
          <w:szCs w:val="20"/>
        </w:rPr>
      </w:pPr>
      <w:r>
        <w:rPr>
          <w:rFonts w:ascii="Trebuchet MS" w:hAnsi="Trebuchet MS"/>
          <w:color w:val="000000"/>
          <w:sz w:val="20"/>
          <w:szCs w:val="20"/>
        </w:rPr>
        <w:t>3 Ao teu povo fizeste ver duras coisas; fizeste-nos beber o vinho de aturdimento.</w:t>
      </w:r>
    </w:p>
    <w:p>
      <w:pPr>
        <w:rPr>
          <w:rFonts w:ascii="Trebuchet MS" w:hAnsi="Trebuchet MS"/>
          <w:color w:val="000000"/>
          <w:sz w:val="20"/>
          <w:szCs w:val="20"/>
        </w:rPr>
      </w:pPr>
      <w:r>
        <w:rPr>
          <w:rFonts w:ascii="Trebuchet MS" w:hAnsi="Trebuchet MS"/>
          <w:color w:val="000000"/>
          <w:sz w:val="20"/>
          <w:szCs w:val="20"/>
        </w:rPr>
        <w:t>4 Deste um estandarte aos que te temem, para o qual possam fugir de diante do arco.</w:t>
      </w:r>
    </w:p>
    <w:p>
      <w:pPr>
        <w:rPr>
          <w:rFonts w:ascii="Trebuchet MS" w:hAnsi="Trebuchet MS"/>
          <w:color w:val="000000"/>
          <w:sz w:val="20"/>
          <w:szCs w:val="20"/>
        </w:rPr>
      </w:pPr>
      <w:r>
        <w:rPr>
          <w:rFonts w:ascii="Trebuchet MS" w:hAnsi="Trebuchet MS"/>
          <w:color w:val="000000"/>
          <w:sz w:val="20"/>
          <w:szCs w:val="20"/>
        </w:rPr>
        <w:t>5 Para que os teus amados sejam livres, salva-nos com a tua destra, e responde-nos.</w:t>
      </w:r>
    </w:p>
    <w:p>
      <w:pPr>
        <w:rPr>
          <w:rFonts w:ascii="Trebuchet MS" w:hAnsi="Trebuchet MS"/>
          <w:color w:val="000000"/>
          <w:sz w:val="20"/>
          <w:szCs w:val="20"/>
        </w:rPr>
      </w:pPr>
      <w:r>
        <w:rPr>
          <w:rFonts w:ascii="Trebuchet MS" w:hAnsi="Trebuchet MS"/>
          <w:color w:val="000000"/>
          <w:sz w:val="20"/>
          <w:szCs w:val="20"/>
        </w:rPr>
        <w:t>6 Deus falou na sua santidade: Eu exultarei; repartirei Siquém e medirei o vale de Sucote.</w:t>
      </w:r>
    </w:p>
    <w:p>
      <w:pPr>
        <w:rPr>
          <w:rFonts w:ascii="Trebuchet MS" w:hAnsi="Trebuchet MS"/>
          <w:color w:val="000000"/>
          <w:sz w:val="20"/>
          <w:szCs w:val="20"/>
        </w:rPr>
      </w:pPr>
      <w:r>
        <w:rPr>
          <w:rFonts w:ascii="Trebuchet MS" w:hAnsi="Trebuchet MS"/>
          <w:color w:val="000000"/>
          <w:sz w:val="20"/>
          <w:szCs w:val="20"/>
        </w:rPr>
        <w:t>7 Meu é Gileade, e meu é Manassés; Efraim é o meu capacete; Judá é o meu rei.</w:t>
      </w:r>
    </w:p>
    <w:p>
      <w:pPr>
        <w:rPr>
          <w:rFonts w:ascii="Trebuchet MS" w:hAnsi="Trebuchet MS"/>
          <w:color w:val="000000"/>
          <w:sz w:val="20"/>
          <w:szCs w:val="20"/>
        </w:rPr>
      </w:pPr>
      <w:r>
        <w:rPr>
          <w:rFonts w:ascii="Trebuchet MS" w:hAnsi="Trebuchet MS"/>
          <w:color w:val="000000"/>
          <w:sz w:val="20"/>
          <w:szCs w:val="20"/>
        </w:rPr>
        <w:t>8 Moabe é a minha bacia de lavar; sobre Edom lançarei o meu sapato; sobre a Filístia darei o brado de vitória.</w:t>
      </w:r>
    </w:p>
    <w:p>
      <w:pPr>
        <w:rPr>
          <w:rFonts w:ascii="Trebuchet MS" w:hAnsi="Trebuchet MS"/>
          <w:color w:val="000000"/>
          <w:sz w:val="20"/>
          <w:szCs w:val="20"/>
        </w:rPr>
      </w:pPr>
      <w:r>
        <w:rPr>
          <w:rFonts w:ascii="Trebuchet MS" w:hAnsi="Trebuchet MS"/>
          <w:color w:val="000000"/>
          <w:sz w:val="20"/>
          <w:szCs w:val="20"/>
        </w:rPr>
        <w:t>9 Quem me conduzirá à cidade forte? Quem me guiará até Edom?</w:t>
      </w:r>
    </w:p>
    <w:p>
      <w:pPr>
        <w:rPr>
          <w:rFonts w:ascii="Trebuchet MS" w:hAnsi="Trebuchet MS"/>
          <w:color w:val="000000"/>
          <w:sz w:val="20"/>
          <w:szCs w:val="20"/>
        </w:rPr>
      </w:pPr>
      <w:r>
        <w:rPr>
          <w:rFonts w:ascii="Trebuchet MS" w:hAnsi="Trebuchet MS"/>
          <w:color w:val="000000"/>
          <w:sz w:val="20"/>
          <w:szCs w:val="20"/>
        </w:rPr>
        <w:t>10 Não nos rejeitaste, ó Deus? e tu, ó Deus, não deixaste de sair com os nossos exércitos?</w:t>
      </w:r>
    </w:p>
    <w:p>
      <w:pPr>
        <w:rPr>
          <w:rFonts w:ascii="Trebuchet MS" w:hAnsi="Trebuchet MS"/>
          <w:color w:val="000000"/>
          <w:sz w:val="20"/>
          <w:szCs w:val="20"/>
        </w:rPr>
      </w:pPr>
      <w:r>
        <w:rPr>
          <w:rFonts w:ascii="Trebuchet MS" w:hAnsi="Trebuchet MS"/>
          <w:color w:val="000000"/>
          <w:sz w:val="20"/>
          <w:szCs w:val="20"/>
        </w:rPr>
        <w:t>11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12 Em Deus faremos proezas; porque é ele quem calcará aos pés os nossos inimigos.</w:t>
      </w:r>
    </w:p>
    <w:p>
      <w:pPr>
        <w:pStyle w:val="P13"/>
        <w:rPr>
          <w:rFonts w:ascii="Trebuchet MS" w:hAnsi="Trebuchet MS"/>
          <w:color w:val="000000"/>
          <w:sz w:val="22"/>
          <w:szCs w:val="22"/>
        </w:rPr>
      </w:pPr>
      <w:bookmarkStart w:id="585" w:name="_Toc147528499"/>
      <w:r>
        <w:rPr>
          <w:rFonts w:ascii="Trebuchet MS" w:hAnsi="Trebuchet MS"/>
          <w:color w:val="000000"/>
          <w:sz w:val="22"/>
          <w:szCs w:val="22"/>
        </w:rPr>
        <w:t xml:space="preserve"> SALMOS 61</w:t>
      </w:r>
      <w:bookmarkEnd w:id="585"/>
    </w:p>
    <w:p>
      <w:pPr>
        <w:rPr>
          <w:rFonts w:ascii="Trebuchet MS" w:hAnsi="Trebuchet MS"/>
          <w:color w:val="000000"/>
          <w:sz w:val="20"/>
          <w:szCs w:val="20"/>
        </w:rPr>
      </w:pPr>
      <w:r>
        <w:rPr>
          <w:rFonts w:ascii="Trebuchet MS" w:hAnsi="Trebuchet MS"/>
          <w:color w:val="000000"/>
          <w:sz w:val="20"/>
          <w:szCs w:val="20"/>
        </w:rPr>
        <w:t>1 Ouve, ó Deus, o meu clamor; atende à minha oração.</w:t>
      </w:r>
    </w:p>
    <w:p>
      <w:pPr>
        <w:rPr>
          <w:rFonts w:ascii="Trebuchet MS" w:hAnsi="Trebuchet MS"/>
          <w:color w:val="000000"/>
          <w:sz w:val="20"/>
          <w:szCs w:val="20"/>
        </w:rPr>
      </w:pPr>
      <w:r>
        <w:rPr>
          <w:rFonts w:ascii="Trebuchet MS" w:hAnsi="Trebuchet MS"/>
          <w:color w:val="000000"/>
          <w:sz w:val="20"/>
          <w:szCs w:val="20"/>
        </w:rPr>
        <w:t>2 Desde a extremidade da terra clamo a ti, estando abatido o meu coração; leva-me para a rocha que é mais alta do que eu.</w:t>
      </w:r>
    </w:p>
    <w:p>
      <w:pPr>
        <w:rPr>
          <w:rFonts w:ascii="Trebuchet MS" w:hAnsi="Trebuchet MS"/>
          <w:color w:val="000000"/>
          <w:sz w:val="20"/>
          <w:szCs w:val="20"/>
        </w:rPr>
      </w:pPr>
      <w:r>
        <w:rPr>
          <w:rFonts w:ascii="Trebuchet MS" w:hAnsi="Trebuchet MS"/>
          <w:color w:val="000000"/>
          <w:sz w:val="20"/>
          <w:szCs w:val="20"/>
        </w:rPr>
        <w:t>3 Pois tu és o meu refúgio, uma torre forte contra o inimigo.</w:t>
      </w:r>
    </w:p>
    <w:p>
      <w:pPr>
        <w:rPr>
          <w:rFonts w:ascii="Trebuchet MS" w:hAnsi="Trebuchet MS"/>
          <w:color w:val="000000"/>
          <w:sz w:val="20"/>
          <w:szCs w:val="20"/>
        </w:rPr>
      </w:pPr>
      <w:r>
        <w:rPr>
          <w:rFonts w:ascii="Trebuchet MS" w:hAnsi="Trebuchet MS"/>
          <w:color w:val="000000"/>
          <w:sz w:val="20"/>
          <w:szCs w:val="20"/>
        </w:rPr>
        <w:t>4 Deixa-me habitar no teu tabernáculo para sempre; dá que me abrigue no esconderijo das tuas asas.</w:t>
      </w:r>
    </w:p>
    <w:p>
      <w:pPr>
        <w:rPr>
          <w:rFonts w:ascii="Trebuchet MS" w:hAnsi="Trebuchet MS"/>
          <w:color w:val="000000"/>
          <w:sz w:val="20"/>
          <w:szCs w:val="20"/>
        </w:rPr>
      </w:pPr>
      <w:r>
        <w:rPr>
          <w:rFonts w:ascii="Trebuchet MS" w:hAnsi="Trebuchet MS"/>
          <w:color w:val="000000"/>
          <w:sz w:val="20"/>
          <w:szCs w:val="20"/>
        </w:rPr>
        <w:t>5 Pois tu, ó Deus, ouviste os meus votos; deste-me a herança dos que temem o teu nome.</w:t>
      </w:r>
    </w:p>
    <w:p>
      <w:pPr>
        <w:rPr>
          <w:rFonts w:ascii="Trebuchet MS" w:hAnsi="Trebuchet MS"/>
          <w:color w:val="000000"/>
          <w:sz w:val="20"/>
          <w:szCs w:val="20"/>
        </w:rPr>
      </w:pPr>
      <w:r>
        <w:rPr>
          <w:rFonts w:ascii="Trebuchet MS" w:hAnsi="Trebuchet MS"/>
          <w:color w:val="000000"/>
          <w:sz w:val="20"/>
          <w:szCs w:val="20"/>
        </w:rPr>
        <w:t>6 Prolongarás os dias do rei; e os seus anos serão como muitas gerações.</w:t>
      </w:r>
    </w:p>
    <w:p>
      <w:pPr>
        <w:rPr>
          <w:rFonts w:ascii="Trebuchet MS" w:hAnsi="Trebuchet MS"/>
          <w:color w:val="000000"/>
          <w:sz w:val="20"/>
          <w:szCs w:val="20"/>
        </w:rPr>
      </w:pPr>
      <w:r>
        <w:rPr>
          <w:rFonts w:ascii="Trebuchet MS" w:hAnsi="Trebuchet MS"/>
          <w:color w:val="000000"/>
          <w:sz w:val="20"/>
          <w:szCs w:val="20"/>
        </w:rPr>
        <w:t>7 Ele permanecerá no trono diante de Deus para sempre; faze que a benignidade e a fidelidade o preservem.</w:t>
      </w:r>
    </w:p>
    <w:p>
      <w:pPr>
        <w:rPr>
          <w:rFonts w:ascii="Trebuchet MS" w:hAnsi="Trebuchet MS"/>
          <w:color w:val="000000"/>
          <w:sz w:val="20"/>
          <w:szCs w:val="20"/>
        </w:rPr>
      </w:pPr>
      <w:r>
        <w:rPr>
          <w:rFonts w:ascii="Trebuchet MS" w:hAnsi="Trebuchet MS"/>
          <w:color w:val="000000"/>
          <w:sz w:val="20"/>
          <w:szCs w:val="20"/>
        </w:rPr>
        <w:t>8 Assim cantarei louvores ao teu nome perpetuamente, para pagar os meus votos de dia em dia.</w:t>
      </w:r>
    </w:p>
    <w:p>
      <w:pPr>
        <w:pStyle w:val="P13"/>
        <w:rPr>
          <w:rFonts w:ascii="Trebuchet MS" w:hAnsi="Trebuchet MS"/>
          <w:color w:val="000000"/>
          <w:sz w:val="22"/>
          <w:szCs w:val="22"/>
        </w:rPr>
      </w:pPr>
      <w:bookmarkStart w:id="586" w:name="_Toc147528500"/>
      <w:r>
        <w:rPr>
          <w:rFonts w:ascii="Trebuchet MS" w:hAnsi="Trebuchet MS"/>
          <w:color w:val="000000"/>
          <w:sz w:val="22"/>
          <w:szCs w:val="22"/>
        </w:rPr>
        <w:t xml:space="preserve"> SALMOS 62</w:t>
      </w:r>
      <w:bookmarkEnd w:id="586"/>
    </w:p>
    <w:p>
      <w:pPr>
        <w:rPr>
          <w:rFonts w:ascii="Trebuchet MS" w:hAnsi="Trebuchet MS"/>
          <w:color w:val="000000"/>
          <w:sz w:val="20"/>
          <w:szCs w:val="20"/>
        </w:rPr>
      </w:pPr>
      <w:r>
        <w:rPr>
          <w:rFonts w:ascii="Trebuchet MS" w:hAnsi="Trebuchet MS"/>
          <w:color w:val="000000"/>
          <w:sz w:val="20"/>
          <w:szCs w:val="20"/>
        </w:rPr>
        <w:t>1 Somente em Deus espera silenciosa a minha alma; dele vem a minha salvação.</w:t>
      </w:r>
    </w:p>
    <w:p>
      <w:pPr>
        <w:rPr>
          <w:rFonts w:ascii="Trebuchet MS" w:hAnsi="Trebuchet MS"/>
          <w:color w:val="000000"/>
          <w:sz w:val="20"/>
          <w:szCs w:val="20"/>
        </w:rPr>
      </w:pPr>
      <w:r>
        <w:rPr>
          <w:rFonts w:ascii="Trebuchet MS" w:hAnsi="Trebuchet MS"/>
          <w:color w:val="000000"/>
          <w:sz w:val="20"/>
          <w:szCs w:val="20"/>
        </w:rPr>
        <w:t>2 Só ele é o meu Deus e a minha salvação; é ele o meu amparo; não serei grandemente abalado.</w:t>
      </w:r>
    </w:p>
    <w:p>
      <w:pPr>
        <w:rPr>
          <w:rFonts w:ascii="Trebuchet MS" w:hAnsi="Trebuchet MS"/>
          <w:color w:val="000000"/>
          <w:sz w:val="20"/>
          <w:szCs w:val="20"/>
        </w:rPr>
      </w:pPr>
      <w:r>
        <w:rPr>
          <w:rFonts w:ascii="Trebuchet MS" w:hAnsi="Trebuchet MS"/>
          <w:color w:val="000000"/>
          <w:sz w:val="20"/>
          <w:szCs w:val="20"/>
        </w:rPr>
        <w:t>3 Até quando acometereis um homem, todos vós, para o derrubardes, como a um muro pendido, uma cerca prestes a cair?</w:t>
      </w:r>
    </w:p>
    <w:p>
      <w:pPr>
        <w:rPr>
          <w:rFonts w:ascii="Trebuchet MS" w:hAnsi="Trebuchet MS"/>
          <w:color w:val="000000"/>
          <w:sz w:val="20"/>
          <w:szCs w:val="20"/>
        </w:rPr>
      </w:pPr>
      <w:r>
        <w:rPr>
          <w:rFonts w:ascii="Trebuchet MS" w:hAnsi="Trebuchet MS"/>
          <w:color w:val="000000"/>
          <w:sz w:val="20"/>
          <w:szCs w:val="20"/>
        </w:rPr>
        <w:t>4 Eles somente consultam como derrubá-lo da sua alta posição; deleitam-se em mentiras; com a boca bendizem, mas no íntimo maldizem.</w:t>
      </w:r>
    </w:p>
    <w:p>
      <w:pPr>
        <w:rPr>
          <w:rFonts w:ascii="Trebuchet MS" w:hAnsi="Trebuchet MS"/>
          <w:color w:val="000000"/>
          <w:sz w:val="20"/>
          <w:szCs w:val="20"/>
        </w:rPr>
      </w:pPr>
      <w:r>
        <w:rPr>
          <w:rFonts w:ascii="Trebuchet MS" w:hAnsi="Trebuchet MS"/>
          <w:color w:val="000000"/>
          <w:sz w:val="20"/>
          <w:szCs w:val="20"/>
        </w:rPr>
        <w:t>5 Ó minha alma, espera silenciosa somente em Deus, porque dele vem a minha esperança.</w:t>
      </w:r>
    </w:p>
    <w:p>
      <w:pPr>
        <w:rPr>
          <w:rFonts w:ascii="Trebuchet MS" w:hAnsi="Trebuchet MS"/>
          <w:color w:val="000000"/>
          <w:sz w:val="20"/>
          <w:szCs w:val="20"/>
        </w:rPr>
      </w:pPr>
      <w:r>
        <w:rPr>
          <w:rFonts w:ascii="Trebuchet MS" w:hAnsi="Trebuchet MS"/>
          <w:color w:val="000000"/>
          <w:sz w:val="20"/>
          <w:szCs w:val="20"/>
        </w:rPr>
        <w:t>6 Só ele é o meu Deus e a minha salvação; é o meu amparo; não serei abalado.</w:t>
      </w:r>
    </w:p>
    <w:p>
      <w:pPr>
        <w:rPr>
          <w:rFonts w:ascii="Trebuchet MS" w:hAnsi="Trebuchet MS"/>
          <w:color w:val="000000"/>
          <w:sz w:val="20"/>
          <w:szCs w:val="20"/>
        </w:rPr>
      </w:pPr>
      <w:r>
        <w:rPr>
          <w:rFonts w:ascii="Trebuchet MS" w:hAnsi="Trebuchet MS"/>
          <w:color w:val="000000"/>
          <w:sz w:val="20"/>
          <w:szCs w:val="20"/>
        </w:rPr>
        <w:t>7 Em Deus está a minha salvação e a minha glória; Deus é o Deus da minha ajuda, e a minha esperança está em Deus.</w:t>
      </w:r>
    </w:p>
    <w:p>
      <w:pPr>
        <w:rPr>
          <w:rFonts w:ascii="Trebuchet MS" w:hAnsi="Trebuchet MS"/>
          <w:color w:val="000000"/>
          <w:sz w:val="20"/>
          <w:szCs w:val="20"/>
        </w:rPr>
      </w:pPr>
      <w:r>
        <w:rPr>
          <w:rFonts w:ascii="Trebuchet MS" w:hAnsi="Trebuchet MS"/>
          <w:color w:val="000000"/>
          <w:sz w:val="20"/>
          <w:szCs w:val="20"/>
        </w:rPr>
        <w:t>8 Confiai nele, ó povo, em todo o tempo; derramai perante ele o vosso coração; Deus é o nosso refúgio.</w:t>
      </w:r>
    </w:p>
    <w:p>
      <w:pPr>
        <w:rPr>
          <w:rFonts w:ascii="Trebuchet MS" w:hAnsi="Trebuchet MS"/>
          <w:color w:val="000000"/>
          <w:sz w:val="20"/>
          <w:szCs w:val="20"/>
        </w:rPr>
      </w:pPr>
      <w:r>
        <w:rPr>
          <w:rFonts w:ascii="Trebuchet MS" w:hAnsi="Trebuchet MS"/>
          <w:color w:val="000000"/>
          <w:sz w:val="20"/>
          <w:szCs w:val="20"/>
        </w:rPr>
        <w:t>9 Certamente que os filhos de Adão são vaidade, e os filhos dos homens são desilusão; postos na balança, subiriam; todos juntos são mais leves do que um sopro.</w:t>
      </w:r>
    </w:p>
    <w:p>
      <w:pPr>
        <w:rPr>
          <w:rFonts w:ascii="Trebuchet MS" w:hAnsi="Trebuchet MS"/>
          <w:color w:val="000000"/>
          <w:sz w:val="20"/>
          <w:szCs w:val="20"/>
        </w:rPr>
      </w:pPr>
      <w:r>
        <w:rPr>
          <w:rFonts w:ascii="Trebuchet MS" w:hAnsi="Trebuchet MS"/>
          <w:color w:val="000000"/>
          <w:sz w:val="20"/>
          <w:szCs w:val="20"/>
        </w:rPr>
        <w:t>10 Não confieis na opressão, nem vos vanglorieis na rapina; se as vossas riquezas aumentarem, não ponhais nelas o coração.</w:t>
      </w:r>
    </w:p>
    <w:p>
      <w:pPr>
        <w:rPr>
          <w:rFonts w:ascii="Trebuchet MS" w:hAnsi="Trebuchet MS"/>
          <w:color w:val="000000"/>
          <w:sz w:val="20"/>
          <w:szCs w:val="20"/>
        </w:rPr>
      </w:pPr>
      <w:r>
        <w:rPr>
          <w:rFonts w:ascii="Trebuchet MS" w:hAnsi="Trebuchet MS"/>
          <w:color w:val="000000"/>
          <w:sz w:val="20"/>
          <w:szCs w:val="20"/>
        </w:rPr>
        <w:t>11 Uma vez falou Deus, duas vezes tenho ouvido isto: que o poder pertence a Deus.</w:t>
      </w:r>
    </w:p>
    <w:p>
      <w:pPr>
        <w:rPr>
          <w:rFonts w:ascii="Trebuchet MS" w:hAnsi="Trebuchet MS"/>
          <w:color w:val="000000"/>
          <w:sz w:val="20"/>
          <w:szCs w:val="20"/>
        </w:rPr>
      </w:pPr>
      <w:r>
        <w:rPr>
          <w:rFonts w:ascii="Trebuchet MS" w:hAnsi="Trebuchet MS"/>
          <w:color w:val="000000"/>
          <w:sz w:val="20"/>
          <w:szCs w:val="20"/>
        </w:rPr>
        <w:t>12 A ti também, Senhor, pertence a benignidade; pois retribuis a cada um segundo a sua obra.</w:t>
      </w:r>
    </w:p>
    <w:p>
      <w:pPr>
        <w:pStyle w:val="P13"/>
        <w:rPr>
          <w:rFonts w:ascii="Trebuchet MS" w:hAnsi="Trebuchet MS"/>
          <w:color w:val="000000"/>
          <w:sz w:val="22"/>
          <w:szCs w:val="22"/>
        </w:rPr>
      </w:pPr>
      <w:bookmarkStart w:id="587" w:name="_Toc147528501"/>
      <w:r>
        <w:rPr>
          <w:rFonts w:ascii="Trebuchet MS" w:hAnsi="Trebuchet MS"/>
          <w:color w:val="000000"/>
          <w:sz w:val="22"/>
          <w:szCs w:val="22"/>
        </w:rPr>
        <w:t xml:space="preserve"> SALMOS 63</w:t>
      </w:r>
      <w:bookmarkEnd w:id="587"/>
    </w:p>
    <w:p>
      <w:pPr>
        <w:rPr>
          <w:rFonts w:ascii="Trebuchet MS" w:hAnsi="Trebuchet MS"/>
          <w:color w:val="000000"/>
          <w:sz w:val="20"/>
          <w:szCs w:val="20"/>
        </w:rPr>
      </w:pPr>
      <w:r>
        <w:rPr>
          <w:rFonts w:ascii="Trebuchet MS" w:hAnsi="Trebuchet MS"/>
          <w:color w:val="000000"/>
          <w:sz w:val="20"/>
          <w:szCs w:val="20"/>
        </w:rPr>
        <w:t>1 Ó Deus, tu és o meu Deus; ansiosamente te busco. A minha alma tem sede de ti; a minha carne te deseja muito em uma terra seca e cansada, onde não há água.</w:t>
      </w:r>
    </w:p>
    <w:p>
      <w:pPr>
        <w:rPr>
          <w:rFonts w:ascii="Trebuchet MS" w:hAnsi="Trebuchet MS"/>
          <w:color w:val="000000"/>
          <w:sz w:val="20"/>
          <w:szCs w:val="20"/>
        </w:rPr>
      </w:pPr>
      <w:r>
        <w:rPr>
          <w:rFonts w:ascii="Trebuchet MS" w:hAnsi="Trebuchet MS"/>
          <w:color w:val="000000"/>
          <w:sz w:val="20"/>
          <w:szCs w:val="20"/>
        </w:rPr>
        <w:t>2 Assim no santuário te contemplo, para ver o teu poder e a tua glória.</w:t>
      </w:r>
    </w:p>
    <w:p>
      <w:pPr>
        <w:rPr>
          <w:rFonts w:ascii="Trebuchet MS" w:hAnsi="Trebuchet MS"/>
          <w:color w:val="000000"/>
          <w:sz w:val="20"/>
          <w:szCs w:val="20"/>
        </w:rPr>
      </w:pPr>
      <w:r>
        <w:rPr>
          <w:rFonts w:ascii="Trebuchet MS" w:hAnsi="Trebuchet MS"/>
          <w:color w:val="000000"/>
          <w:sz w:val="20"/>
          <w:szCs w:val="20"/>
        </w:rPr>
        <w:t>3 Porquanto a tua benignidade é melhor do que a vida, os meus lábios te louvarão.</w:t>
      </w:r>
    </w:p>
    <w:p>
      <w:pPr>
        <w:rPr>
          <w:rFonts w:ascii="Trebuchet MS" w:hAnsi="Trebuchet MS"/>
          <w:color w:val="000000"/>
          <w:sz w:val="20"/>
          <w:szCs w:val="20"/>
        </w:rPr>
      </w:pPr>
      <w:r>
        <w:rPr>
          <w:rFonts w:ascii="Trebuchet MS" w:hAnsi="Trebuchet MS"/>
          <w:color w:val="000000"/>
          <w:sz w:val="20"/>
          <w:szCs w:val="20"/>
        </w:rPr>
        <w:t>4 Assim eu te bendirei enquanto viver; em teu nome levantarei as minhas mãos.</w:t>
      </w:r>
    </w:p>
    <w:p>
      <w:pPr>
        <w:rPr>
          <w:rFonts w:ascii="Trebuchet MS" w:hAnsi="Trebuchet MS"/>
          <w:color w:val="000000"/>
          <w:sz w:val="20"/>
          <w:szCs w:val="20"/>
        </w:rPr>
      </w:pPr>
      <w:r>
        <w:rPr>
          <w:rFonts w:ascii="Trebuchet MS" w:hAnsi="Trebuchet MS"/>
          <w:color w:val="000000"/>
          <w:sz w:val="20"/>
          <w:szCs w:val="20"/>
        </w:rPr>
        <w:t>5 A minha alma se farta, como de tutano e de gordura; e a minha boca te louva com alegres lábios.</w:t>
      </w:r>
    </w:p>
    <w:p>
      <w:pPr>
        <w:rPr>
          <w:rFonts w:ascii="Trebuchet MS" w:hAnsi="Trebuchet MS"/>
          <w:color w:val="000000"/>
          <w:sz w:val="20"/>
          <w:szCs w:val="20"/>
        </w:rPr>
      </w:pPr>
      <w:r>
        <w:rPr>
          <w:rFonts w:ascii="Trebuchet MS" w:hAnsi="Trebuchet MS"/>
          <w:color w:val="000000"/>
          <w:sz w:val="20"/>
          <w:szCs w:val="20"/>
        </w:rPr>
        <w:t>6 quando me lembro de ti no meu leito, e medito em ti nas vigílias da noite,</w:t>
      </w:r>
    </w:p>
    <w:p>
      <w:pPr>
        <w:rPr>
          <w:rFonts w:ascii="Trebuchet MS" w:hAnsi="Trebuchet MS"/>
          <w:color w:val="000000"/>
          <w:sz w:val="20"/>
          <w:szCs w:val="20"/>
        </w:rPr>
      </w:pPr>
      <w:r>
        <w:rPr>
          <w:rFonts w:ascii="Trebuchet MS" w:hAnsi="Trebuchet MS"/>
          <w:color w:val="000000"/>
          <w:sz w:val="20"/>
          <w:szCs w:val="20"/>
        </w:rPr>
        <w:t>7 pois tu tens sido o meu auxílio; de júbilo canto à sombra das tuas asas.</w:t>
      </w:r>
    </w:p>
    <w:p>
      <w:pPr>
        <w:rPr>
          <w:rFonts w:ascii="Trebuchet MS" w:hAnsi="Trebuchet MS"/>
          <w:color w:val="000000"/>
          <w:sz w:val="20"/>
          <w:szCs w:val="20"/>
        </w:rPr>
      </w:pPr>
      <w:r>
        <w:rPr>
          <w:rFonts w:ascii="Trebuchet MS" w:hAnsi="Trebuchet MS"/>
          <w:color w:val="000000"/>
          <w:sz w:val="20"/>
          <w:szCs w:val="20"/>
        </w:rPr>
        <w:t>8 A minha alma se apega a ti; a tua destra me sustenta.</w:t>
      </w:r>
    </w:p>
    <w:p>
      <w:pPr>
        <w:rPr>
          <w:rFonts w:ascii="Trebuchet MS" w:hAnsi="Trebuchet MS"/>
          <w:color w:val="000000"/>
          <w:sz w:val="20"/>
          <w:szCs w:val="20"/>
        </w:rPr>
      </w:pPr>
      <w:r>
        <w:rPr>
          <w:rFonts w:ascii="Trebuchet MS" w:hAnsi="Trebuchet MS"/>
          <w:color w:val="000000"/>
          <w:sz w:val="20"/>
          <w:szCs w:val="20"/>
        </w:rPr>
        <w:t>9 Mas aqueles que procuram a minha vida para a destruírem, irão para as profundezas da terra.</w:t>
      </w:r>
    </w:p>
    <w:p>
      <w:pPr>
        <w:rPr>
          <w:rFonts w:ascii="Trebuchet MS" w:hAnsi="Trebuchet MS"/>
          <w:color w:val="000000"/>
          <w:sz w:val="20"/>
          <w:szCs w:val="20"/>
        </w:rPr>
      </w:pPr>
      <w:r>
        <w:rPr>
          <w:rFonts w:ascii="Trebuchet MS" w:hAnsi="Trebuchet MS"/>
          <w:color w:val="000000"/>
          <w:sz w:val="20"/>
          <w:szCs w:val="20"/>
        </w:rPr>
        <w:t>10 Serão entregues ao poder da espada, servidão de pasto aos chacais.</w:t>
      </w:r>
    </w:p>
    <w:p>
      <w:pPr>
        <w:rPr>
          <w:rFonts w:ascii="Trebuchet MS" w:hAnsi="Trebuchet MS"/>
          <w:color w:val="000000"/>
          <w:sz w:val="20"/>
          <w:szCs w:val="20"/>
        </w:rPr>
      </w:pPr>
      <w:r>
        <w:rPr>
          <w:rFonts w:ascii="Trebuchet MS" w:hAnsi="Trebuchet MS"/>
          <w:color w:val="000000"/>
          <w:sz w:val="20"/>
          <w:szCs w:val="20"/>
        </w:rPr>
        <w:t>11 Mas o rei se regozijará em Deus; todo o que por ele jura se gloriará, porque será tapada a boca aos que falam a mentira.</w:t>
      </w:r>
    </w:p>
    <w:p>
      <w:pPr>
        <w:pStyle w:val="P13"/>
        <w:rPr>
          <w:rFonts w:ascii="Trebuchet MS" w:hAnsi="Trebuchet MS"/>
          <w:color w:val="000000"/>
          <w:sz w:val="22"/>
          <w:szCs w:val="22"/>
        </w:rPr>
      </w:pPr>
      <w:bookmarkStart w:id="588" w:name="_Toc147528502"/>
      <w:r>
        <w:rPr>
          <w:rFonts w:ascii="Trebuchet MS" w:hAnsi="Trebuchet MS"/>
          <w:color w:val="000000"/>
          <w:sz w:val="22"/>
          <w:szCs w:val="22"/>
        </w:rPr>
        <w:t xml:space="preserve"> SALMOS 64</w:t>
      </w:r>
      <w:bookmarkEnd w:id="588"/>
    </w:p>
    <w:p>
      <w:pPr>
        <w:rPr>
          <w:rFonts w:ascii="Trebuchet MS" w:hAnsi="Trebuchet MS"/>
          <w:color w:val="000000"/>
          <w:sz w:val="20"/>
          <w:szCs w:val="20"/>
        </w:rPr>
      </w:pPr>
      <w:r>
        <w:rPr>
          <w:rFonts w:ascii="Trebuchet MS" w:hAnsi="Trebuchet MS"/>
          <w:color w:val="000000"/>
          <w:sz w:val="20"/>
          <w:szCs w:val="20"/>
        </w:rPr>
        <w:t>1 Ouve, ó Deus, a minha voz na minha queixa; preserva a minha voz na minha queixa; preserva a minha vida do horror do inimigo.</w:t>
      </w:r>
    </w:p>
    <w:p>
      <w:pPr>
        <w:rPr>
          <w:rFonts w:ascii="Trebuchet MS" w:hAnsi="Trebuchet MS"/>
          <w:color w:val="000000"/>
          <w:sz w:val="20"/>
          <w:szCs w:val="20"/>
        </w:rPr>
      </w:pPr>
      <w:r>
        <w:rPr>
          <w:rFonts w:ascii="Trebuchet MS" w:hAnsi="Trebuchet MS"/>
          <w:color w:val="000000"/>
          <w:sz w:val="20"/>
          <w:szCs w:val="20"/>
        </w:rPr>
        <w:t>2 Esconde-me do secreto conselho dos maus, e do ajuntamento dos que praticam a iniqüidade,</w:t>
      </w:r>
    </w:p>
    <w:p>
      <w:pPr>
        <w:rPr>
          <w:rFonts w:ascii="Trebuchet MS" w:hAnsi="Trebuchet MS"/>
          <w:color w:val="000000"/>
          <w:sz w:val="20"/>
          <w:szCs w:val="20"/>
        </w:rPr>
      </w:pPr>
      <w:r>
        <w:rPr>
          <w:rFonts w:ascii="Trebuchet MS" w:hAnsi="Trebuchet MS"/>
          <w:color w:val="000000"/>
          <w:sz w:val="20"/>
          <w:szCs w:val="20"/>
        </w:rPr>
        <w:t>3 os quais afiaram a sua língua como espada, e armaram por suas flechas palavras amargas.</w:t>
      </w:r>
    </w:p>
    <w:p>
      <w:pPr>
        <w:rPr>
          <w:rFonts w:ascii="Trebuchet MS" w:hAnsi="Trebuchet MS"/>
          <w:color w:val="000000"/>
          <w:sz w:val="20"/>
          <w:szCs w:val="20"/>
        </w:rPr>
      </w:pPr>
      <w:r>
        <w:rPr>
          <w:rFonts w:ascii="Trebuchet MS" w:hAnsi="Trebuchet MS"/>
          <w:color w:val="000000"/>
          <w:sz w:val="20"/>
          <w:szCs w:val="20"/>
        </w:rPr>
        <w:t>4 Para em lugares ocultos atirarem sobre o íntegro; disparam sobre ele repentinamente, e não temem.</w:t>
      </w:r>
    </w:p>
    <w:p>
      <w:pPr>
        <w:rPr>
          <w:rFonts w:ascii="Trebuchet MS" w:hAnsi="Trebuchet MS"/>
          <w:color w:val="000000"/>
          <w:sz w:val="20"/>
          <w:szCs w:val="20"/>
        </w:rPr>
      </w:pPr>
      <w:r>
        <w:rPr>
          <w:rFonts w:ascii="Trebuchet MS" w:hAnsi="Trebuchet MS"/>
          <w:color w:val="000000"/>
          <w:sz w:val="20"/>
          <w:szCs w:val="20"/>
        </w:rPr>
        <w:t>5 Firmam-se em mau intento; falam de armar laços secretamente, e dizem: Quem nos verá?</w:t>
      </w:r>
    </w:p>
    <w:p>
      <w:pPr>
        <w:rPr>
          <w:rFonts w:ascii="Trebuchet MS" w:hAnsi="Trebuchet MS"/>
          <w:color w:val="000000"/>
          <w:sz w:val="20"/>
          <w:szCs w:val="20"/>
        </w:rPr>
      </w:pPr>
      <w:r>
        <w:rPr>
          <w:rFonts w:ascii="Trebuchet MS" w:hAnsi="Trebuchet MS"/>
          <w:color w:val="000000"/>
          <w:sz w:val="20"/>
          <w:szCs w:val="20"/>
        </w:rPr>
        <w:t>6 Planejam iniqüidades; ocultam planos bem traçados; pois o íntimo e o coração do homem são inescrutáveis.</w:t>
      </w:r>
    </w:p>
    <w:p>
      <w:pPr>
        <w:rPr>
          <w:rFonts w:ascii="Trebuchet MS" w:hAnsi="Trebuchet MS"/>
          <w:color w:val="000000"/>
          <w:sz w:val="20"/>
          <w:szCs w:val="20"/>
        </w:rPr>
      </w:pPr>
      <w:r>
        <w:rPr>
          <w:rFonts w:ascii="Trebuchet MS" w:hAnsi="Trebuchet MS"/>
          <w:color w:val="000000"/>
          <w:sz w:val="20"/>
          <w:szCs w:val="20"/>
        </w:rPr>
        <w:t>7 Mas Deus disparará sobre eles uma seta, e de repente ficarão feridos.</w:t>
      </w:r>
    </w:p>
    <w:p>
      <w:pPr>
        <w:rPr>
          <w:rFonts w:ascii="Trebuchet MS" w:hAnsi="Trebuchet MS"/>
          <w:color w:val="000000"/>
          <w:sz w:val="20"/>
          <w:szCs w:val="20"/>
        </w:rPr>
      </w:pPr>
      <w:r>
        <w:rPr>
          <w:rFonts w:ascii="Trebuchet MS" w:hAnsi="Trebuchet MS"/>
          <w:color w:val="000000"/>
          <w:sz w:val="20"/>
          <w:szCs w:val="20"/>
        </w:rPr>
        <w:t>8 Assim serão levados a tropeçar, por causa das suas próprias línguas; todos aqueles que os virem fugirão.</w:t>
      </w:r>
    </w:p>
    <w:p>
      <w:pPr>
        <w:rPr>
          <w:rFonts w:ascii="Trebuchet MS" w:hAnsi="Trebuchet MS"/>
          <w:color w:val="000000"/>
          <w:sz w:val="20"/>
          <w:szCs w:val="20"/>
        </w:rPr>
      </w:pPr>
      <w:r>
        <w:rPr>
          <w:rFonts w:ascii="Trebuchet MS" w:hAnsi="Trebuchet MS"/>
          <w:color w:val="000000"/>
          <w:sz w:val="20"/>
          <w:szCs w:val="20"/>
        </w:rPr>
        <w:t>9 E todos os homens temerão, e anunciarão a obra de Deus, e considerarão a obra de Deus, e considerarão prudentemente os seus feitos.</w:t>
      </w:r>
    </w:p>
    <w:p>
      <w:pPr>
        <w:rPr>
          <w:rFonts w:ascii="Trebuchet MS" w:hAnsi="Trebuchet MS"/>
          <w:color w:val="000000"/>
          <w:sz w:val="20"/>
          <w:szCs w:val="20"/>
        </w:rPr>
      </w:pPr>
      <w:r>
        <w:rPr>
          <w:rFonts w:ascii="Trebuchet MS" w:hAnsi="Trebuchet MS"/>
          <w:color w:val="000000"/>
          <w:sz w:val="20"/>
          <w:szCs w:val="20"/>
        </w:rPr>
        <w:t>10 O justo se alegrará no Senhor e confiará nele, e todos os de coração reto cantarão louvores.</w:t>
      </w:r>
    </w:p>
    <w:p>
      <w:pPr>
        <w:pStyle w:val="P13"/>
        <w:rPr>
          <w:rFonts w:ascii="Trebuchet MS" w:hAnsi="Trebuchet MS"/>
          <w:color w:val="000000"/>
          <w:sz w:val="22"/>
          <w:szCs w:val="22"/>
        </w:rPr>
      </w:pPr>
      <w:bookmarkStart w:id="589" w:name="_Toc147528503"/>
      <w:r>
        <w:rPr>
          <w:rFonts w:ascii="Trebuchet MS" w:hAnsi="Trebuchet MS"/>
          <w:color w:val="000000"/>
          <w:sz w:val="22"/>
          <w:szCs w:val="22"/>
        </w:rPr>
        <w:t xml:space="preserve"> SALMOS 65</w:t>
      </w:r>
      <w:bookmarkEnd w:id="589"/>
    </w:p>
    <w:p>
      <w:pPr>
        <w:rPr>
          <w:rFonts w:ascii="Trebuchet MS" w:hAnsi="Trebuchet MS"/>
          <w:color w:val="000000"/>
          <w:sz w:val="20"/>
          <w:szCs w:val="20"/>
        </w:rPr>
      </w:pPr>
      <w:r>
        <w:rPr>
          <w:rFonts w:ascii="Trebuchet MS" w:hAnsi="Trebuchet MS"/>
          <w:color w:val="000000"/>
          <w:sz w:val="20"/>
          <w:szCs w:val="20"/>
        </w:rPr>
        <w:t>1 A ti, ó Deus, é devido o louvor em Sião; e a ti se pagará o voto.</w:t>
      </w:r>
    </w:p>
    <w:p>
      <w:pPr>
        <w:rPr>
          <w:rFonts w:ascii="Trebuchet MS" w:hAnsi="Trebuchet MS"/>
          <w:color w:val="000000"/>
          <w:sz w:val="20"/>
          <w:szCs w:val="20"/>
        </w:rPr>
      </w:pPr>
      <w:r>
        <w:rPr>
          <w:rFonts w:ascii="Trebuchet MS" w:hAnsi="Trebuchet MS"/>
          <w:color w:val="000000"/>
          <w:sz w:val="20"/>
          <w:szCs w:val="20"/>
        </w:rPr>
        <w:t>2 Ó tu que ouves a oração! a ti virá toda a carne.</w:t>
      </w:r>
    </w:p>
    <w:p>
      <w:pPr>
        <w:rPr>
          <w:rFonts w:ascii="Trebuchet MS" w:hAnsi="Trebuchet MS"/>
          <w:color w:val="000000"/>
          <w:sz w:val="20"/>
          <w:szCs w:val="20"/>
        </w:rPr>
      </w:pPr>
      <w:r>
        <w:rPr>
          <w:rFonts w:ascii="Trebuchet MS" w:hAnsi="Trebuchet MS"/>
          <w:color w:val="000000"/>
          <w:sz w:val="20"/>
          <w:szCs w:val="20"/>
        </w:rPr>
        <w:t>3 Prevalecem as iniqüidades contra mim; mas as nossas transgressões, tu as perdoarás.</w:t>
      </w:r>
    </w:p>
    <w:p>
      <w:pPr>
        <w:rPr>
          <w:rFonts w:ascii="Trebuchet MS" w:hAnsi="Trebuchet MS"/>
          <w:color w:val="000000"/>
          <w:sz w:val="20"/>
          <w:szCs w:val="20"/>
        </w:rPr>
      </w:pPr>
      <w:r>
        <w:rPr>
          <w:rFonts w:ascii="Trebuchet MS" w:hAnsi="Trebuchet MS"/>
          <w:color w:val="000000"/>
          <w:sz w:val="20"/>
          <w:szCs w:val="20"/>
        </w:rPr>
        <w:t>4 Bem-aventurado aquele a quem tu escolhes, e fazes chegar a ti, para habitar em teus átrios! Nós seremos satisfeitos com a bondade da tua casa, do teu santo templo.</w:t>
      </w:r>
    </w:p>
    <w:p>
      <w:pPr>
        <w:rPr>
          <w:rFonts w:ascii="Trebuchet MS" w:hAnsi="Trebuchet MS"/>
          <w:color w:val="000000"/>
          <w:sz w:val="20"/>
          <w:szCs w:val="20"/>
        </w:rPr>
      </w:pPr>
      <w:r>
        <w:rPr>
          <w:rFonts w:ascii="Trebuchet MS" w:hAnsi="Trebuchet MS"/>
          <w:color w:val="000000"/>
          <w:sz w:val="20"/>
          <w:szCs w:val="20"/>
        </w:rPr>
        <w:t>5 Com prodígios nos respondes em justiça, ó Deus da nossa salvação, a esperança de todas as extremidades da terra, e do mais remoto mar;</w:t>
      </w:r>
    </w:p>
    <w:p>
      <w:pPr>
        <w:rPr>
          <w:rFonts w:ascii="Trebuchet MS" w:hAnsi="Trebuchet MS"/>
          <w:color w:val="000000"/>
          <w:sz w:val="20"/>
          <w:szCs w:val="20"/>
        </w:rPr>
      </w:pPr>
      <w:r>
        <w:rPr>
          <w:rFonts w:ascii="Trebuchet MS" w:hAnsi="Trebuchet MS"/>
          <w:color w:val="000000"/>
          <w:sz w:val="20"/>
          <w:szCs w:val="20"/>
        </w:rPr>
        <w:t>6 tu que pela tua força consolidas os montes, cingido de poder;</w:t>
      </w:r>
    </w:p>
    <w:p>
      <w:pPr>
        <w:rPr>
          <w:rFonts w:ascii="Trebuchet MS" w:hAnsi="Trebuchet MS"/>
          <w:color w:val="000000"/>
          <w:sz w:val="20"/>
          <w:szCs w:val="20"/>
        </w:rPr>
      </w:pPr>
      <w:r>
        <w:rPr>
          <w:rFonts w:ascii="Trebuchet MS" w:hAnsi="Trebuchet MS"/>
          <w:color w:val="000000"/>
          <w:sz w:val="20"/>
          <w:szCs w:val="20"/>
        </w:rPr>
        <w:t>7 que aplacas o ruído dos mares, o ruído das suas ondas, e o tumulto dos povos.</w:t>
      </w:r>
    </w:p>
    <w:p>
      <w:pPr>
        <w:rPr>
          <w:rFonts w:ascii="Trebuchet MS" w:hAnsi="Trebuchet MS"/>
          <w:color w:val="000000"/>
          <w:sz w:val="20"/>
          <w:szCs w:val="20"/>
        </w:rPr>
      </w:pPr>
      <w:r>
        <w:rPr>
          <w:rFonts w:ascii="Trebuchet MS" w:hAnsi="Trebuchet MS"/>
          <w:color w:val="000000"/>
          <w:sz w:val="20"/>
          <w:szCs w:val="20"/>
        </w:rPr>
        <w:t>8 Os que habitam os confins da terra são tomados de medo à vista dos teus sinais; tu fazes exultar de júbilo as saídas da manhã e da tarde.</w:t>
      </w:r>
    </w:p>
    <w:p>
      <w:pPr>
        <w:rPr>
          <w:rFonts w:ascii="Trebuchet MS" w:hAnsi="Trebuchet MS"/>
          <w:color w:val="000000"/>
          <w:sz w:val="20"/>
          <w:szCs w:val="20"/>
        </w:rPr>
      </w:pPr>
      <w:r>
        <w:rPr>
          <w:rFonts w:ascii="Trebuchet MS" w:hAnsi="Trebuchet MS"/>
          <w:color w:val="000000"/>
          <w:sz w:val="20"/>
          <w:szCs w:val="20"/>
        </w:rPr>
        <w:t>9 Tu visitas a terra, e a regas; grandemente e enriqueces; o rio de Deus está cheio d'água; tu lhe dás o trigo quando assim a tens preparado;</w:t>
      </w:r>
    </w:p>
    <w:p>
      <w:pPr>
        <w:rPr>
          <w:rFonts w:ascii="Trebuchet MS" w:hAnsi="Trebuchet MS"/>
          <w:color w:val="000000"/>
          <w:sz w:val="20"/>
          <w:szCs w:val="20"/>
        </w:rPr>
      </w:pPr>
      <w:r>
        <w:rPr>
          <w:rFonts w:ascii="Trebuchet MS" w:hAnsi="Trebuchet MS"/>
          <w:color w:val="000000"/>
          <w:sz w:val="20"/>
          <w:szCs w:val="20"/>
        </w:rPr>
        <w:t>10 enches d'água os seus sulcos, aplanando-lhes as leivas, amolecendo-a com a chuva, e abençoando as suas novidades.</w:t>
      </w:r>
    </w:p>
    <w:p>
      <w:pPr>
        <w:rPr>
          <w:rFonts w:ascii="Trebuchet MS" w:hAnsi="Trebuchet MS"/>
          <w:color w:val="000000"/>
          <w:sz w:val="20"/>
          <w:szCs w:val="20"/>
        </w:rPr>
      </w:pPr>
      <w:r>
        <w:rPr>
          <w:rFonts w:ascii="Trebuchet MS" w:hAnsi="Trebuchet MS"/>
          <w:color w:val="000000"/>
          <w:sz w:val="20"/>
          <w:szCs w:val="20"/>
        </w:rPr>
        <w:t>11 Coroas o ano com a tua bondade, e as tuas veredas destilam gordura;</w:t>
      </w:r>
    </w:p>
    <w:p>
      <w:pPr>
        <w:rPr>
          <w:rFonts w:ascii="Trebuchet MS" w:hAnsi="Trebuchet MS"/>
          <w:color w:val="000000"/>
          <w:sz w:val="20"/>
          <w:szCs w:val="20"/>
        </w:rPr>
      </w:pPr>
      <w:r>
        <w:rPr>
          <w:rFonts w:ascii="Trebuchet MS" w:hAnsi="Trebuchet MS"/>
          <w:color w:val="000000"/>
          <w:sz w:val="20"/>
          <w:szCs w:val="20"/>
        </w:rPr>
        <w:t>12 destilam sobre as pastagens do deserto, e os outeiros se cingem de alegria.</w:t>
      </w:r>
    </w:p>
    <w:p>
      <w:pPr>
        <w:rPr>
          <w:rFonts w:ascii="Trebuchet MS" w:hAnsi="Trebuchet MS"/>
          <w:color w:val="000000"/>
          <w:sz w:val="20"/>
          <w:szCs w:val="20"/>
        </w:rPr>
      </w:pPr>
      <w:r>
        <w:rPr>
          <w:rFonts w:ascii="Trebuchet MS" w:hAnsi="Trebuchet MS"/>
          <w:color w:val="000000"/>
          <w:sz w:val="20"/>
          <w:szCs w:val="20"/>
        </w:rPr>
        <w:t>13 As pastagens revestem-se de rebanhos, e os vales se cobrem de trigo; por isso eles se regozijam, por isso eles cantam.</w:t>
      </w:r>
    </w:p>
    <w:p>
      <w:pPr>
        <w:pStyle w:val="P13"/>
        <w:rPr>
          <w:rFonts w:ascii="Trebuchet MS" w:hAnsi="Trebuchet MS"/>
          <w:color w:val="000000"/>
          <w:sz w:val="22"/>
          <w:szCs w:val="22"/>
        </w:rPr>
      </w:pPr>
      <w:bookmarkStart w:id="590" w:name="_Toc147528504"/>
      <w:r>
        <w:rPr>
          <w:rFonts w:ascii="Trebuchet MS" w:hAnsi="Trebuchet MS"/>
          <w:color w:val="000000"/>
          <w:sz w:val="22"/>
          <w:szCs w:val="22"/>
        </w:rPr>
        <w:t xml:space="preserve"> SALMOS 66</w:t>
      </w:r>
      <w:bookmarkEnd w:id="590"/>
    </w:p>
    <w:p>
      <w:pPr>
        <w:rPr>
          <w:rFonts w:ascii="Trebuchet MS" w:hAnsi="Trebuchet MS"/>
          <w:color w:val="000000"/>
          <w:sz w:val="20"/>
          <w:szCs w:val="20"/>
        </w:rPr>
      </w:pPr>
      <w:r>
        <w:rPr>
          <w:rFonts w:ascii="Trebuchet MS" w:hAnsi="Trebuchet MS"/>
          <w:color w:val="000000"/>
          <w:sz w:val="20"/>
          <w:szCs w:val="20"/>
        </w:rPr>
        <w:t>1 Louvai a Deus com brados de júbilo, todas as terras.</w:t>
      </w:r>
    </w:p>
    <w:p>
      <w:pPr>
        <w:rPr>
          <w:rFonts w:ascii="Trebuchet MS" w:hAnsi="Trebuchet MS"/>
          <w:color w:val="000000"/>
          <w:sz w:val="20"/>
          <w:szCs w:val="20"/>
        </w:rPr>
      </w:pPr>
      <w:r>
        <w:rPr>
          <w:rFonts w:ascii="Trebuchet MS" w:hAnsi="Trebuchet MS"/>
          <w:color w:val="000000"/>
          <w:sz w:val="20"/>
          <w:szCs w:val="20"/>
        </w:rPr>
        <w:t>2 Cantai a glória do seu nome, dai glória em seu louvor.</w:t>
      </w:r>
    </w:p>
    <w:p>
      <w:pPr>
        <w:rPr>
          <w:rFonts w:ascii="Trebuchet MS" w:hAnsi="Trebuchet MS"/>
          <w:color w:val="000000"/>
          <w:sz w:val="20"/>
          <w:szCs w:val="20"/>
        </w:rPr>
      </w:pPr>
      <w:r>
        <w:rPr>
          <w:rFonts w:ascii="Trebuchet MS" w:hAnsi="Trebuchet MS"/>
          <w:color w:val="000000"/>
          <w:sz w:val="20"/>
          <w:szCs w:val="20"/>
        </w:rPr>
        <w:t>3 Dizei a Deus: Quão tremendas são as tuas obras! pela grandeza do teu poder te lisonjeiam os teus inimigos.</w:t>
      </w:r>
    </w:p>
    <w:p>
      <w:pPr>
        <w:rPr>
          <w:rFonts w:ascii="Trebuchet MS" w:hAnsi="Trebuchet MS"/>
          <w:color w:val="000000"/>
          <w:sz w:val="20"/>
          <w:szCs w:val="20"/>
        </w:rPr>
      </w:pPr>
      <w:r>
        <w:rPr>
          <w:rFonts w:ascii="Trebuchet MS" w:hAnsi="Trebuchet MS"/>
          <w:color w:val="000000"/>
          <w:sz w:val="20"/>
          <w:szCs w:val="20"/>
        </w:rPr>
        <w:t>4 Toda a terra te adorará e te cantará louvores; eles cantarão o teu nome.</w:t>
      </w:r>
    </w:p>
    <w:p>
      <w:pPr>
        <w:rPr>
          <w:rFonts w:ascii="Trebuchet MS" w:hAnsi="Trebuchet MS"/>
          <w:color w:val="000000"/>
          <w:sz w:val="20"/>
          <w:szCs w:val="20"/>
        </w:rPr>
      </w:pPr>
      <w:r>
        <w:rPr>
          <w:rFonts w:ascii="Trebuchet MS" w:hAnsi="Trebuchet MS"/>
          <w:color w:val="000000"/>
          <w:sz w:val="20"/>
          <w:szCs w:val="20"/>
        </w:rPr>
        <w:t>5 Vinde, e vede as obras de Deus; ele é tremendo nos seus feitos para com os filhos dos homens.</w:t>
      </w:r>
    </w:p>
    <w:p>
      <w:pPr>
        <w:rPr>
          <w:rFonts w:ascii="Trebuchet MS" w:hAnsi="Trebuchet MS"/>
          <w:color w:val="000000"/>
          <w:sz w:val="20"/>
          <w:szCs w:val="20"/>
        </w:rPr>
      </w:pPr>
      <w:r>
        <w:rPr>
          <w:rFonts w:ascii="Trebuchet MS" w:hAnsi="Trebuchet MS"/>
          <w:color w:val="000000"/>
          <w:sz w:val="20"/>
          <w:szCs w:val="20"/>
        </w:rPr>
        <w:t>6 Converteu o mar em terra seca; passaram o rio a pé; ali nos alegramos nele.</w:t>
      </w:r>
    </w:p>
    <w:p>
      <w:pPr>
        <w:rPr>
          <w:rFonts w:ascii="Trebuchet MS" w:hAnsi="Trebuchet MS"/>
          <w:color w:val="000000"/>
          <w:sz w:val="20"/>
          <w:szCs w:val="20"/>
        </w:rPr>
      </w:pPr>
      <w:r>
        <w:rPr>
          <w:rFonts w:ascii="Trebuchet MS" w:hAnsi="Trebuchet MS"/>
          <w:color w:val="000000"/>
          <w:sz w:val="20"/>
          <w:szCs w:val="20"/>
        </w:rPr>
        <w:t>7 Ele governa eternamente pelo seu poder; os seus olhos estão sobre as nações; não se exaltem os rebeldes.</w:t>
      </w:r>
    </w:p>
    <w:p>
      <w:pPr>
        <w:rPr>
          <w:rFonts w:ascii="Trebuchet MS" w:hAnsi="Trebuchet MS"/>
          <w:color w:val="000000"/>
          <w:sz w:val="20"/>
          <w:szCs w:val="20"/>
        </w:rPr>
      </w:pPr>
      <w:r>
        <w:rPr>
          <w:rFonts w:ascii="Trebuchet MS" w:hAnsi="Trebuchet MS"/>
          <w:color w:val="000000"/>
          <w:sz w:val="20"/>
          <w:szCs w:val="20"/>
        </w:rPr>
        <w:t>8 Bendizei, povos, ao nosso Deus, e fazei ouvir a voz do seu louvor;</w:t>
      </w:r>
    </w:p>
    <w:p>
      <w:pPr>
        <w:rPr>
          <w:rFonts w:ascii="Trebuchet MS" w:hAnsi="Trebuchet MS"/>
          <w:color w:val="000000"/>
          <w:sz w:val="20"/>
          <w:szCs w:val="20"/>
        </w:rPr>
      </w:pPr>
      <w:r>
        <w:rPr>
          <w:rFonts w:ascii="Trebuchet MS" w:hAnsi="Trebuchet MS"/>
          <w:color w:val="000000"/>
          <w:sz w:val="20"/>
          <w:szCs w:val="20"/>
        </w:rPr>
        <w:t>9 ao que nos conserva em vida, e não consente que resvalem os nossos pés.</w:t>
      </w:r>
    </w:p>
    <w:p>
      <w:pPr>
        <w:rPr>
          <w:rFonts w:ascii="Trebuchet MS" w:hAnsi="Trebuchet MS"/>
          <w:color w:val="000000"/>
          <w:sz w:val="20"/>
          <w:szCs w:val="20"/>
        </w:rPr>
      </w:pPr>
      <w:r>
        <w:rPr>
          <w:rFonts w:ascii="Trebuchet MS" w:hAnsi="Trebuchet MS"/>
          <w:color w:val="000000"/>
          <w:sz w:val="20"/>
          <w:szCs w:val="20"/>
        </w:rPr>
        <w:t>10 Pois tu, ó Deus, nos tens provado; tens nos refinado como se refina a prata.</w:t>
      </w:r>
    </w:p>
    <w:p>
      <w:pPr>
        <w:rPr>
          <w:rFonts w:ascii="Trebuchet MS" w:hAnsi="Trebuchet MS"/>
          <w:color w:val="000000"/>
          <w:sz w:val="20"/>
          <w:szCs w:val="20"/>
        </w:rPr>
      </w:pPr>
      <w:r>
        <w:rPr>
          <w:rFonts w:ascii="Trebuchet MS" w:hAnsi="Trebuchet MS"/>
          <w:color w:val="000000"/>
          <w:sz w:val="20"/>
          <w:szCs w:val="20"/>
        </w:rPr>
        <w:t>11 Fizeste-nos entrar no laço; pesada carga puseste sobre os nossos lombos.</w:t>
      </w:r>
    </w:p>
    <w:p>
      <w:pPr>
        <w:rPr>
          <w:rFonts w:ascii="Trebuchet MS" w:hAnsi="Trebuchet MS"/>
          <w:color w:val="000000"/>
          <w:sz w:val="20"/>
          <w:szCs w:val="20"/>
        </w:rPr>
      </w:pPr>
      <w:r>
        <w:rPr>
          <w:rFonts w:ascii="Trebuchet MS" w:hAnsi="Trebuchet MS"/>
          <w:color w:val="000000"/>
          <w:sz w:val="20"/>
          <w:szCs w:val="20"/>
        </w:rPr>
        <w:t>12 Fizeste com que os homens cavalgassem sobre as nossas cabeças; passamos pelo fogo e pela água, mas nos trouxeste a um lugar de abundância.</w:t>
      </w:r>
    </w:p>
    <w:p>
      <w:pPr>
        <w:rPr>
          <w:rFonts w:ascii="Trebuchet MS" w:hAnsi="Trebuchet MS"/>
          <w:color w:val="000000"/>
          <w:sz w:val="20"/>
          <w:szCs w:val="20"/>
        </w:rPr>
      </w:pPr>
      <w:r>
        <w:rPr>
          <w:rFonts w:ascii="Trebuchet MS" w:hAnsi="Trebuchet MS"/>
          <w:color w:val="000000"/>
          <w:sz w:val="20"/>
          <w:szCs w:val="20"/>
        </w:rPr>
        <w:t>13 Entregarei em tua casa com holocaustos; pagar-te-ei os meus votos,</w:t>
      </w:r>
    </w:p>
    <w:p>
      <w:pPr>
        <w:rPr>
          <w:rFonts w:ascii="Trebuchet MS" w:hAnsi="Trebuchet MS"/>
          <w:color w:val="000000"/>
          <w:sz w:val="20"/>
          <w:szCs w:val="20"/>
        </w:rPr>
      </w:pPr>
      <w:r>
        <w:rPr>
          <w:rFonts w:ascii="Trebuchet MS" w:hAnsi="Trebuchet MS"/>
          <w:color w:val="000000"/>
          <w:sz w:val="20"/>
          <w:szCs w:val="20"/>
        </w:rPr>
        <w:t>14 votos que os meus lábios pronunciaram e a minha boca prometeu, quando eu estava na angústia.</w:t>
      </w:r>
    </w:p>
    <w:p>
      <w:pPr>
        <w:rPr>
          <w:rFonts w:ascii="Trebuchet MS" w:hAnsi="Trebuchet MS"/>
          <w:color w:val="000000"/>
          <w:sz w:val="20"/>
          <w:szCs w:val="20"/>
        </w:rPr>
      </w:pPr>
      <w:r>
        <w:rPr>
          <w:rFonts w:ascii="Trebuchet MS" w:hAnsi="Trebuchet MS"/>
          <w:color w:val="000000"/>
          <w:sz w:val="20"/>
          <w:szCs w:val="20"/>
        </w:rPr>
        <w:t>15 Oferecer-te-ei holocausto de animais nédios, com incenso de carneiros; prepararei novilhos com cabritos.</w:t>
      </w:r>
    </w:p>
    <w:p>
      <w:pPr>
        <w:rPr>
          <w:rFonts w:ascii="Trebuchet MS" w:hAnsi="Trebuchet MS"/>
          <w:color w:val="000000"/>
          <w:sz w:val="20"/>
          <w:szCs w:val="20"/>
        </w:rPr>
      </w:pPr>
      <w:r>
        <w:rPr>
          <w:rFonts w:ascii="Trebuchet MS" w:hAnsi="Trebuchet MS"/>
          <w:color w:val="000000"/>
          <w:sz w:val="20"/>
          <w:szCs w:val="20"/>
        </w:rPr>
        <w:t>16 Vinde, e ouvi, todos os que temeis a Deus, e eu contarei o que ele tem feito por mim.</w:t>
      </w:r>
    </w:p>
    <w:p>
      <w:pPr>
        <w:rPr>
          <w:rFonts w:ascii="Trebuchet MS" w:hAnsi="Trebuchet MS"/>
          <w:color w:val="000000"/>
          <w:sz w:val="20"/>
          <w:szCs w:val="20"/>
        </w:rPr>
      </w:pPr>
      <w:r>
        <w:rPr>
          <w:rFonts w:ascii="Trebuchet MS" w:hAnsi="Trebuchet MS"/>
          <w:color w:val="000000"/>
          <w:sz w:val="20"/>
          <w:szCs w:val="20"/>
        </w:rPr>
        <w:t>17 A ele clamei com a minha boca, e ele foi exaltado pela minha língua.</w:t>
      </w:r>
    </w:p>
    <w:p>
      <w:pPr>
        <w:rPr>
          <w:rFonts w:ascii="Trebuchet MS" w:hAnsi="Trebuchet MS"/>
          <w:color w:val="000000"/>
          <w:sz w:val="20"/>
          <w:szCs w:val="20"/>
        </w:rPr>
      </w:pPr>
      <w:r>
        <w:rPr>
          <w:rFonts w:ascii="Trebuchet MS" w:hAnsi="Trebuchet MS"/>
          <w:color w:val="000000"/>
          <w:sz w:val="20"/>
          <w:szCs w:val="20"/>
        </w:rPr>
        <w:t>18 Se eu tivesse guardado iniqüidade no meu coração, o Senhor não me teria ouvido;</w:t>
      </w:r>
    </w:p>
    <w:p>
      <w:pPr>
        <w:rPr>
          <w:rFonts w:ascii="Trebuchet MS" w:hAnsi="Trebuchet MS"/>
          <w:color w:val="000000"/>
          <w:sz w:val="20"/>
          <w:szCs w:val="20"/>
        </w:rPr>
      </w:pPr>
      <w:r>
        <w:rPr>
          <w:rFonts w:ascii="Trebuchet MS" w:hAnsi="Trebuchet MS"/>
          <w:color w:val="000000"/>
          <w:sz w:val="20"/>
          <w:szCs w:val="20"/>
        </w:rPr>
        <w:t>19 mas, na verdade, Deus me ouviu; tem atendido à voz da minha oração.</w:t>
      </w:r>
    </w:p>
    <w:p>
      <w:pPr>
        <w:rPr>
          <w:rFonts w:ascii="Trebuchet MS" w:hAnsi="Trebuchet MS"/>
          <w:color w:val="000000"/>
          <w:sz w:val="20"/>
          <w:szCs w:val="20"/>
        </w:rPr>
      </w:pPr>
      <w:r>
        <w:rPr>
          <w:rFonts w:ascii="Trebuchet MS" w:hAnsi="Trebuchet MS"/>
          <w:color w:val="000000"/>
          <w:sz w:val="20"/>
          <w:szCs w:val="20"/>
        </w:rPr>
        <w:t>20 Bendito seja Deus, que não rejeitou a minha oração, nem retirou de mim a sua benignidade.</w:t>
      </w:r>
    </w:p>
    <w:p>
      <w:pPr>
        <w:pStyle w:val="P13"/>
        <w:rPr>
          <w:rFonts w:ascii="Trebuchet MS" w:hAnsi="Trebuchet MS"/>
          <w:color w:val="000000"/>
          <w:sz w:val="22"/>
          <w:szCs w:val="22"/>
        </w:rPr>
      </w:pPr>
      <w:bookmarkStart w:id="591" w:name="_Toc147528505"/>
      <w:r>
        <w:rPr>
          <w:rFonts w:ascii="Trebuchet MS" w:hAnsi="Trebuchet MS"/>
          <w:color w:val="000000"/>
          <w:sz w:val="22"/>
          <w:szCs w:val="22"/>
        </w:rPr>
        <w:t xml:space="preserve"> SALMOS 67</w:t>
      </w:r>
      <w:bookmarkEnd w:id="591"/>
    </w:p>
    <w:p>
      <w:pPr>
        <w:rPr>
          <w:rFonts w:ascii="Trebuchet MS" w:hAnsi="Trebuchet MS"/>
          <w:color w:val="000000"/>
          <w:sz w:val="20"/>
          <w:szCs w:val="20"/>
        </w:rPr>
      </w:pPr>
      <w:r>
        <w:rPr>
          <w:rFonts w:ascii="Trebuchet MS" w:hAnsi="Trebuchet MS"/>
          <w:color w:val="000000"/>
          <w:sz w:val="20"/>
          <w:szCs w:val="20"/>
        </w:rPr>
        <w:t>1 Deus se compadeça de nós e nos abençoe, e faça resplandecer o seu rosto sobre nós,</w:t>
      </w:r>
    </w:p>
    <w:p>
      <w:pPr>
        <w:rPr>
          <w:rFonts w:ascii="Trebuchet MS" w:hAnsi="Trebuchet MS"/>
          <w:color w:val="000000"/>
          <w:sz w:val="20"/>
          <w:szCs w:val="20"/>
        </w:rPr>
      </w:pPr>
      <w:r>
        <w:rPr>
          <w:rFonts w:ascii="Trebuchet MS" w:hAnsi="Trebuchet MS"/>
          <w:color w:val="000000"/>
          <w:sz w:val="20"/>
          <w:szCs w:val="20"/>
        </w:rPr>
        <w:t>2 para que se conheça na terra o seu caminho e entre todas as nações a sua salvação.</w:t>
      </w:r>
    </w:p>
    <w:p>
      <w:pPr>
        <w:rPr>
          <w:rFonts w:ascii="Trebuchet MS" w:hAnsi="Trebuchet MS"/>
          <w:color w:val="000000"/>
          <w:sz w:val="20"/>
          <w:szCs w:val="20"/>
        </w:rPr>
      </w:pPr>
      <w:r>
        <w:rPr>
          <w:rFonts w:ascii="Trebuchet MS" w:hAnsi="Trebuchet MS"/>
          <w:color w:val="000000"/>
          <w:sz w:val="20"/>
          <w:szCs w:val="20"/>
        </w:rPr>
        <w:t>3 Louvem-te, ó Deus, os povos; louvem-te os povos todos.</w:t>
      </w:r>
    </w:p>
    <w:p>
      <w:pPr>
        <w:rPr>
          <w:rFonts w:ascii="Trebuchet MS" w:hAnsi="Trebuchet MS"/>
          <w:color w:val="000000"/>
          <w:sz w:val="20"/>
          <w:szCs w:val="20"/>
        </w:rPr>
      </w:pPr>
      <w:r>
        <w:rPr>
          <w:rFonts w:ascii="Trebuchet MS" w:hAnsi="Trebuchet MS"/>
          <w:color w:val="000000"/>
          <w:sz w:val="20"/>
          <w:szCs w:val="20"/>
        </w:rPr>
        <w:t>4 Alegrem-se e regozijem-se as nações, pois julgas os povos com eqüidade, e guias as nações sobre a terra.</w:t>
      </w:r>
    </w:p>
    <w:p>
      <w:pPr>
        <w:rPr>
          <w:rFonts w:ascii="Trebuchet MS" w:hAnsi="Trebuchet MS"/>
          <w:color w:val="000000"/>
          <w:sz w:val="20"/>
          <w:szCs w:val="20"/>
        </w:rPr>
      </w:pPr>
      <w:r>
        <w:rPr>
          <w:rFonts w:ascii="Trebuchet MS" w:hAnsi="Trebuchet MS"/>
          <w:color w:val="000000"/>
          <w:sz w:val="20"/>
          <w:szCs w:val="20"/>
        </w:rPr>
        <w:t>5 Louvem-te, ó Deus, os povos; louvem os povos todos.</w:t>
      </w:r>
    </w:p>
    <w:p>
      <w:pPr>
        <w:rPr>
          <w:rFonts w:ascii="Trebuchet MS" w:hAnsi="Trebuchet MS"/>
          <w:color w:val="000000"/>
          <w:sz w:val="20"/>
          <w:szCs w:val="20"/>
        </w:rPr>
      </w:pPr>
      <w:r>
        <w:rPr>
          <w:rFonts w:ascii="Trebuchet MS" w:hAnsi="Trebuchet MS"/>
          <w:color w:val="000000"/>
          <w:sz w:val="20"/>
          <w:szCs w:val="20"/>
        </w:rPr>
        <w:t>6 A terra tem produzido o seu fruto; e Deus, o nosso Deus, tem nos abençoado.</w:t>
      </w:r>
    </w:p>
    <w:p>
      <w:pPr>
        <w:rPr>
          <w:rFonts w:ascii="Trebuchet MS" w:hAnsi="Trebuchet MS"/>
          <w:color w:val="000000"/>
          <w:sz w:val="20"/>
          <w:szCs w:val="20"/>
        </w:rPr>
      </w:pPr>
      <w:r>
        <w:rPr>
          <w:rFonts w:ascii="Trebuchet MS" w:hAnsi="Trebuchet MS"/>
          <w:color w:val="000000"/>
          <w:sz w:val="20"/>
          <w:szCs w:val="20"/>
        </w:rPr>
        <w:t>7 Deus nos tem abençoado; temam-no todas as extremidades da terra!</w:t>
      </w:r>
    </w:p>
    <w:p>
      <w:pPr>
        <w:pStyle w:val="P13"/>
        <w:rPr>
          <w:rFonts w:ascii="Trebuchet MS" w:hAnsi="Trebuchet MS"/>
          <w:color w:val="000000"/>
          <w:sz w:val="22"/>
          <w:szCs w:val="22"/>
        </w:rPr>
      </w:pPr>
      <w:bookmarkStart w:id="592" w:name="_Toc147528506"/>
      <w:r>
        <w:rPr>
          <w:rFonts w:ascii="Trebuchet MS" w:hAnsi="Trebuchet MS"/>
          <w:color w:val="000000"/>
          <w:sz w:val="22"/>
          <w:szCs w:val="22"/>
        </w:rPr>
        <w:t xml:space="preserve"> SALMOS 68</w:t>
      </w:r>
      <w:bookmarkEnd w:id="592"/>
    </w:p>
    <w:p>
      <w:pPr>
        <w:rPr>
          <w:rFonts w:ascii="Trebuchet MS" w:hAnsi="Trebuchet MS"/>
          <w:color w:val="000000"/>
          <w:sz w:val="20"/>
          <w:szCs w:val="20"/>
        </w:rPr>
      </w:pPr>
      <w:r>
        <w:rPr>
          <w:rFonts w:ascii="Trebuchet MS" w:hAnsi="Trebuchet MS"/>
          <w:color w:val="000000"/>
          <w:sz w:val="20"/>
          <w:szCs w:val="20"/>
        </w:rPr>
        <w:t>1 Levanta-se Deus! Sejam dispersos os seus inimigos; fujam de diante dele os que o odeiam!</w:t>
      </w:r>
    </w:p>
    <w:p>
      <w:pPr>
        <w:rPr>
          <w:rFonts w:ascii="Trebuchet MS" w:hAnsi="Trebuchet MS"/>
          <w:color w:val="000000"/>
          <w:sz w:val="20"/>
          <w:szCs w:val="20"/>
        </w:rPr>
      </w:pPr>
      <w:r>
        <w:rPr>
          <w:rFonts w:ascii="Trebuchet MS" w:hAnsi="Trebuchet MS"/>
          <w:color w:val="000000"/>
          <w:sz w:val="20"/>
          <w:szCs w:val="20"/>
        </w:rPr>
        <w:t>2 Como é impelida a fumaça, assim tu os impeles; como a cera se derrete diante do fogo, assim pereçam os ímpios diante de Deus.</w:t>
      </w:r>
    </w:p>
    <w:p>
      <w:pPr>
        <w:rPr>
          <w:rFonts w:ascii="Trebuchet MS" w:hAnsi="Trebuchet MS"/>
          <w:color w:val="000000"/>
          <w:sz w:val="20"/>
          <w:szCs w:val="20"/>
        </w:rPr>
      </w:pPr>
      <w:r>
        <w:rPr>
          <w:rFonts w:ascii="Trebuchet MS" w:hAnsi="Trebuchet MS"/>
          <w:color w:val="000000"/>
          <w:sz w:val="20"/>
          <w:szCs w:val="20"/>
        </w:rPr>
        <w:t>3 Mas alegrem-se os justos, e se regozijem na presença de Deus, e se encham de júbilo.</w:t>
      </w:r>
    </w:p>
    <w:p>
      <w:pPr>
        <w:rPr>
          <w:rFonts w:ascii="Trebuchet MS" w:hAnsi="Trebuchet MS"/>
          <w:color w:val="000000"/>
          <w:sz w:val="20"/>
          <w:szCs w:val="20"/>
        </w:rPr>
      </w:pPr>
      <w:r>
        <w:rPr>
          <w:rFonts w:ascii="Trebuchet MS" w:hAnsi="Trebuchet MS"/>
          <w:color w:val="000000"/>
          <w:sz w:val="20"/>
          <w:szCs w:val="20"/>
        </w:rPr>
        <w:t>4 Cantai a Deus, cantai louvores ao seu nome; louvai aquele que cavalga sobre as nuvens, pois o seu nome é Já; exultai diante dele.</w:t>
      </w:r>
    </w:p>
    <w:p>
      <w:pPr>
        <w:rPr>
          <w:rFonts w:ascii="Trebuchet MS" w:hAnsi="Trebuchet MS"/>
          <w:color w:val="000000"/>
          <w:sz w:val="20"/>
          <w:szCs w:val="20"/>
        </w:rPr>
      </w:pPr>
      <w:r>
        <w:rPr>
          <w:rFonts w:ascii="Trebuchet MS" w:hAnsi="Trebuchet MS"/>
          <w:color w:val="000000"/>
          <w:sz w:val="20"/>
          <w:szCs w:val="20"/>
        </w:rPr>
        <w:t>5 Pai de órfãos e juiz de viúvas é Deus na sua santa morada.</w:t>
      </w:r>
    </w:p>
    <w:p>
      <w:pPr>
        <w:rPr>
          <w:rFonts w:ascii="Trebuchet MS" w:hAnsi="Trebuchet MS"/>
          <w:color w:val="000000"/>
          <w:sz w:val="20"/>
          <w:szCs w:val="20"/>
        </w:rPr>
      </w:pPr>
      <w:r>
        <w:rPr>
          <w:rFonts w:ascii="Trebuchet MS" w:hAnsi="Trebuchet MS"/>
          <w:color w:val="000000"/>
          <w:sz w:val="20"/>
          <w:szCs w:val="20"/>
        </w:rPr>
        <w:t>6 Deus faz que o solitário viva em família; liberta os presos e os faz prosperar; mas os rebeldes habitam em terra árida.</w:t>
      </w:r>
    </w:p>
    <w:p>
      <w:pPr>
        <w:rPr>
          <w:rFonts w:ascii="Trebuchet MS" w:hAnsi="Trebuchet MS"/>
          <w:color w:val="000000"/>
          <w:sz w:val="20"/>
          <w:szCs w:val="20"/>
        </w:rPr>
      </w:pPr>
      <w:r>
        <w:rPr>
          <w:rFonts w:ascii="Trebuchet MS" w:hAnsi="Trebuchet MS"/>
          <w:color w:val="000000"/>
          <w:sz w:val="20"/>
          <w:szCs w:val="20"/>
        </w:rPr>
        <w:t>7 Ó Deus! quando saías à frente do teu povo, quando caminhavas pelo deserto,</w:t>
      </w:r>
    </w:p>
    <w:p>
      <w:pPr>
        <w:rPr>
          <w:rFonts w:ascii="Trebuchet MS" w:hAnsi="Trebuchet MS"/>
          <w:color w:val="000000"/>
          <w:sz w:val="20"/>
          <w:szCs w:val="20"/>
        </w:rPr>
      </w:pPr>
      <w:r>
        <w:rPr>
          <w:rFonts w:ascii="Trebuchet MS" w:hAnsi="Trebuchet MS"/>
          <w:color w:val="000000"/>
          <w:sz w:val="20"/>
          <w:szCs w:val="20"/>
        </w:rPr>
        <w:t>8 a terra se abalava e os céus gotejavam perante a face de Deus; o próprio Sinai tremeu na presença de Deus, do Deus de Israel.</w:t>
      </w:r>
    </w:p>
    <w:p>
      <w:pPr>
        <w:rPr>
          <w:rFonts w:ascii="Trebuchet MS" w:hAnsi="Trebuchet MS"/>
          <w:color w:val="000000"/>
          <w:sz w:val="20"/>
          <w:szCs w:val="20"/>
        </w:rPr>
      </w:pPr>
      <w:r>
        <w:rPr>
          <w:rFonts w:ascii="Trebuchet MS" w:hAnsi="Trebuchet MS"/>
          <w:color w:val="000000"/>
          <w:sz w:val="20"/>
          <w:szCs w:val="20"/>
        </w:rPr>
        <w:t>9 Tu, ó Deus, mandaste copiosa chuva; restauraste a tua herança, quando estava cansada.</w:t>
      </w:r>
    </w:p>
    <w:p>
      <w:pPr>
        <w:rPr>
          <w:rFonts w:ascii="Trebuchet MS" w:hAnsi="Trebuchet MS"/>
          <w:color w:val="000000"/>
          <w:sz w:val="20"/>
          <w:szCs w:val="20"/>
        </w:rPr>
      </w:pPr>
      <w:r>
        <w:rPr>
          <w:rFonts w:ascii="Trebuchet MS" w:hAnsi="Trebuchet MS"/>
          <w:color w:val="000000"/>
          <w:sz w:val="20"/>
          <w:szCs w:val="20"/>
        </w:rPr>
        <w:t>10 Nela habitava o teu rebanho; da tua bondade, ó Deus, proveste o pobre.</w:t>
      </w:r>
    </w:p>
    <w:p>
      <w:pPr>
        <w:rPr>
          <w:rFonts w:ascii="Trebuchet MS" w:hAnsi="Trebuchet MS"/>
          <w:color w:val="000000"/>
          <w:sz w:val="20"/>
          <w:szCs w:val="20"/>
        </w:rPr>
      </w:pPr>
      <w:r>
        <w:rPr>
          <w:rFonts w:ascii="Trebuchet MS" w:hAnsi="Trebuchet MS"/>
          <w:color w:val="000000"/>
          <w:sz w:val="20"/>
          <w:szCs w:val="20"/>
        </w:rPr>
        <w:t>11 O Senhor proclama a palavra; grande é a companhia dos que anunciam as boas-novas.</w:t>
      </w:r>
    </w:p>
    <w:p>
      <w:pPr>
        <w:rPr>
          <w:rFonts w:ascii="Trebuchet MS" w:hAnsi="Trebuchet MS"/>
          <w:color w:val="000000"/>
          <w:sz w:val="20"/>
          <w:szCs w:val="20"/>
        </w:rPr>
      </w:pPr>
      <w:r>
        <w:rPr>
          <w:rFonts w:ascii="Trebuchet MS" w:hAnsi="Trebuchet MS"/>
          <w:color w:val="000000"/>
          <w:sz w:val="20"/>
          <w:szCs w:val="20"/>
        </w:rPr>
        <w:t>12 Reis de exércitos fogem, sim, fogem; as mulheres em casa repartem os despojos.</w:t>
      </w:r>
    </w:p>
    <w:p>
      <w:pPr>
        <w:rPr>
          <w:rFonts w:ascii="Trebuchet MS" w:hAnsi="Trebuchet MS"/>
          <w:color w:val="000000"/>
          <w:sz w:val="20"/>
          <w:szCs w:val="20"/>
        </w:rPr>
      </w:pPr>
      <w:r>
        <w:rPr>
          <w:rFonts w:ascii="Trebuchet MS" w:hAnsi="Trebuchet MS"/>
          <w:color w:val="000000"/>
          <w:sz w:val="20"/>
          <w:szCs w:val="20"/>
        </w:rPr>
        <w:t>13 Deitados entre redis, sois como as asas da pomba cobertas de prata, com as suas penas de ouro amarelo.</w:t>
      </w:r>
    </w:p>
    <w:p>
      <w:pPr>
        <w:rPr>
          <w:rFonts w:ascii="Trebuchet MS" w:hAnsi="Trebuchet MS"/>
          <w:color w:val="000000"/>
          <w:sz w:val="20"/>
          <w:szCs w:val="20"/>
        </w:rPr>
      </w:pPr>
      <w:r>
        <w:rPr>
          <w:rFonts w:ascii="Trebuchet MS" w:hAnsi="Trebuchet MS"/>
          <w:color w:val="000000"/>
          <w:sz w:val="20"/>
          <w:szCs w:val="20"/>
        </w:rPr>
        <w:t>14 Quando o Todo-Poderoso ali dispersou os reis, caiu neve em Zalmom.</w:t>
      </w:r>
    </w:p>
    <w:p>
      <w:pPr>
        <w:rPr>
          <w:rFonts w:ascii="Trebuchet MS" w:hAnsi="Trebuchet MS"/>
          <w:color w:val="000000"/>
          <w:sz w:val="20"/>
          <w:szCs w:val="20"/>
        </w:rPr>
      </w:pPr>
      <w:r>
        <w:rPr>
          <w:rFonts w:ascii="Trebuchet MS" w:hAnsi="Trebuchet MS"/>
          <w:color w:val="000000"/>
          <w:sz w:val="20"/>
          <w:szCs w:val="20"/>
        </w:rPr>
        <w:t>15 Monte grandíssimo é o monte de Basã; monte de cimos numerosos é o monte de Basã!</w:t>
      </w:r>
    </w:p>
    <w:p>
      <w:pPr>
        <w:rPr>
          <w:rFonts w:ascii="Trebuchet MS" w:hAnsi="Trebuchet MS"/>
          <w:color w:val="000000"/>
          <w:sz w:val="20"/>
          <w:szCs w:val="20"/>
        </w:rPr>
      </w:pPr>
      <w:r>
        <w:rPr>
          <w:rFonts w:ascii="Trebuchet MS" w:hAnsi="Trebuchet MS"/>
          <w:color w:val="000000"/>
          <w:sz w:val="20"/>
          <w:szCs w:val="20"/>
        </w:rPr>
        <w:t>16 Por que estás, ó monte de cimos numerosos, olhando com inveja o monte que Deus desejou para sua habitação? Na verdade o Senhor habitará nele eternamente.</w:t>
      </w:r>
    </w:p>
    <w:p>
      <w:pPr>
        <w:rPr>
          <w:rFonts w:ascii="Trebuchet MS" w:hAnsi="Trebuchet MS"/>
          <w:color w:val="000000"/>
          <w:sz w:val="20"/>
          <w:szCs w:val="20"/>
        </w:rPr>
      </w:pPr>
      <w:r>
        <w:rPr>
          <w:rFonts w:ascii="Trebuchet MS" w:hAnsi="Trebuchet MS"/>
          <w:color w:val="000000"/>
          <w:sz w:val="20"/>
          <w:szCs w:val="20"/>
        </w:rPr>
        <w:t>17 Os carros de Deus são miríades, milhares de milhares. O Senhor está no meio deles, como em Sinai no santuário.</w:t>
      </w:r>
    </w:p>
    <w:p>
      <w:pPr>
        <w:rPr>
          <w:rFonts w:ascii="Trebuchet MS" w:hAnsi="Trebuchet MS"/>
          <w:color w:val="000000"/>
          <w:sz w:val="20"/>
          <w:szCs w:val="20"/>
        </w:rPr>
      </w:pPr>
      <w:r>
        <w:rPr>
          <w:rFonts w:ascii="Trebuchet MS" w:hAnsi="Trebuchet MS"/>
          <w:color w:val="000000"/>
          <w:sz w:val="20"/>
          <w:szCs w:val="20"/>
        </w:rPr>
        <w:t>18 Tu subiste ao alto, levando os teus cativos; recebeste dons dentre os homens, e até dentre os rebeldes, para que o Senhor Deus habitasse entre eles.</w:t>
      </w:r>
    </w:p>
    <w:p>
      <w:pPr>
        <w:rPr>
          <w:rFonts w:ascii="Trebuchet MS" w:hAnsi="Trebuchet MS"/>
          <w:color w:val="000000"/>
          <w:sz w:val="20"/>
          <w:szCs w:val="20"/>
        </w:rPr>
      </w:pPr>
      <w:r>
        <w:rPr>
          <w:rFonts w:ascii="Trebuchet MS" w:hAnsi="Trebuchet MS"/>
          <w:color w:val="000000"/>
          <w:sz w:val="20"/>
          <w:szCs w:val="20"/>
        </w:rPr>
        <w:t>19 Bendito seja o Senhor, que diariamente leva a nossa carga, o Deus que é a nossa salvação.</w:t>
      </w:r>
    </w:p>
    <w:p>
      <w:pPr>
        <w:rPr>
          <w:rFonts w:ascii="Trebuchet MS" w:hAnsi="Trebuchet MS"/>
          <w:color w:val="000000"/>
          <w:sz w:val="20"/>
          <w:szCs w:val="20"/>
        </w:rPr>
      </w:pPr>
      <w:r>
        <w:rPr>
          <w:rFonts w:ascii="Trebuchet MS" w:hAnsi="Trebuchet MS"/>
          <w:color w:val="000000"/>
          <w:sz w:val="20"/>
          <w:szCs w:val="20"/>
        </w:rPr>
        <w:t>20 Deus é para nós um Deus de libertação; a Jeová, o Senhor, pertence o livramento da morte.</w:t>
      </w:r>
    </w:p>
    <w:p>
      <w:pPr>
        <w:rPr>
          <w:rFonts w:ascii="Trebuchet MS" w:hAnsi="Trebuchet MS"/>
          <w:color w:val="000000"/>
          <w:sz w:val="20"/>
          <w:szCs w:val="20"/>
        </w:rPr>
      </w:pPr>
      <w:r>
        <w:rPr>
          <w:rFonts w:ascii="Trebuchet MS" w:hAnsi="Trebuchet MS"/>
          <w:color w:val="000000"/>
          <w:sz w:val="20"/>
          <w:szCs w:val="20"/>
        </w:rPr>
        <w:t>21 Mas Deus esmagará a cabeça de seus inimigos, o crânio cabeludo daquele que prossegue em suas culpas.</w:t>
      </w:r>
    </w:p>
    <w:p>
      <w:pPr>
        <w:rPr>
          <w:rFonts w:ascii="Trebuchet MS" w:hAnsi="Trebuchet MS"/>
          <w:color w:val="000000"/>
          <w:sz w:val="20"/>
          <w:szCs w:val="20"/>
        </w:rPr>
      </w:pPr>
      <w:r>
        <w:rPr>
          <w:rFonts w:ascii="Trebuchet MS" w:hAnsi="Trebuchet MS"/>
          <w:color w:val="000000"/>
          <w:sz w:val="20"/>
          <w:szCs w:val="20"/>
        </w:rPr>
        <w:t>22 Disse o Senhor: Eu os farei voltar de Basã; fá-los-ei voltar das profundezas do mar;</w:t>
      </w:r>
    </w:p>
    <w:p>
      <w:pPr>
        <w:rPr>
          <w:rFonts w:ascii="Trebuchet MS" w:hAnsi="Trebuchet MS"/>
          <w:color w:val="000000"/>
          <w:sz w:val="20"/>
          <w:szCs w:val="20"/>
        </w:rPr>
      </w:pPr>
      <w:r>
        <w:rPr>
          <w:rFonts w:ascii="Trebuchet MS" w:hAnsi="Trebuchet MS"/>
          <w:color w:val="000000"/>
          <w:sz w:val="20"/>
          <w:szCs w:val="20"/>
        </w:rPr>
        <w:t>23 para que mergulhes o teu pé em sangue, e para que a língua dos teus cães tenha dos inimigos o seu quinhão.</w:t>
      </w:r>
    </w:p>
    <w:p>
      <w:pPr>
        <w:rPr>
          <w:rFonts w:ascii="Trebuchet MS" w:hAnsi="Trebuchet MS"/>
          <w:color w:val="000000"/>
          <w:sz w:val="20"/>
          <w:szCs w:val="20"/>
        </w:rPr>
      </w:pPr>
      <w:r>
        <w:rPr>
          <w:rFonts w:ascii="Trebuchet MS" w:hAnsi="Trebuchet MS"/>
          <w:color w:val="000000"/>
          <w:sz w:val="20"/>
          <w:szCs w:val="20"/>
        </w:rPr>
        <w:t>24 Viu-se, ó Deus, a tua entrada, a entrada do meu Deus, meu Rei, no santuário.</w:t>
      </w:r>
    </w:p>
    <w:p>
      <w:pPr>
        <w:rPr>
          <w:rFonts w:ascii="Trebuchet MS" w:hAnsi="Trebuchet MS"/>
          <w:color w:val="000000"/>
          <w:sz w:val="20"/>
          <w:szCs w:val="20"/>
        </w:rPr>
      </w:pPr>
      <w:r>
        <w:rPr>
          <w:rFonts w:ascii="Trebuchet MS" w:hAnsi="Trebuchet MS"/>
          <w:color w:val="000000"/>
          <w:sz w:val="20"/>
          <w:szCs w:val="20"/>
        </w:rPr>
        <w:t>25 Iam na frente os cantores, atrás os tocadores de instrumentos, no meio as donzelas que tocavam adufes.</w:t>
      </w:r>
    </w:p>
    <w:p>
      <w:pPr>
        <w:rPr>
          <w:rFonts w:ascii="Trebuchet MS" w:hAnsi="Trebuchet MS"/>
          <w:color w:val="000000"/>
          <w:sz w:val="20"/>
          <w:szCs w:val="20"/>
        </w:rPr>
      </w:pPr>
      <w:r>
        <w:rPr>
          <w:rFonts w:ascii="Trebuchet MS" w:hAnsi="Trebuchet MS"/>
          <w:color w:val="000000"/>
          <w:sz w:val="20"/>
          <w:szCs w:val="20"/>
        </w:rPr>
        <w:t>26 Bendizei a Deus nas congregações, ao Senhor, vós que sois da fonte de Israel.</w:t>
      </w:r>
    </w:p>
    <w:p>
      <w:pPr>
        <w:rPr>
          <w:rFonts w:ascii="Trebuchet MS" w:hAnsi="Trebuchet MS"/>
          <w:color w:val="000000"/>
          <w:sz w:val="20"/>
          <w:szCs w:val="20"/>
        </w:rPr>
      </w:pPr>
      <w:r>
        <w:rPr>
          <w:rFonts w:ascii="Trebuchet MS" w:hAnsi="Trebuchet MS"/>
          <w:color w:val="000000"/>
          <w:sz w:val="20"/>
          <w:szCs w:val="20"/>
        </w:rPr>
        <w:t>27 Ali está Benjamim, o menor deles, na frente; os chefes de Judá com o seu ajuntamento; os chefes de Judá com o seu ajuntamento; os chefes de Zebulom e os chefes de Naftali.</w:t>
      </w:r>
    </w:p>
    <w:p>
      <w:pPr>
        <w:rPr>
          <w:rFonts w:ascii="Trebuchet MS" w:hAnsi="Trebuchet MS"/>
          <w:color w:val="000000"/>
          <w:sz w:val="20"/>
          <w:szCs w:val="20"/>
        </w:rPr>
      </w:pPr>
      <w:r>
        <w:rPr>
          <w:rFonts w:ascii="Trebuchet MS" w:hAnsi="Trebuchet MS"/>
          <w:color w:val="000000"/>
          <w:sz w:val="20"/>
          <w:szCs w:val="20"/>
        </w:rPr>
        <w:t>28 Ordena, ó Deus, a tua força; confirma, ó Deus, o que já fizeste por nós.</w:t>
      </w:r>
    </w:p>
    <w:p>
      <w:pPr>
        <w:rPr>
          <w:rFonts w:ascii="Trebuchet MS" w:hAnsi="Trebuchet MS"/>
          <w:color w:val="000000"/>
          <w:sz w:val="20"/>
          <w:szCs w:val="20"/>
        </w:rPr>
      </w:pPr>
      <w:r>
        <w:rPr>
          <w:rFonts w:ascii="Trebuchet MS" w:hAnsi="Trebuchet MS"/>
          <w:color w:val="000000"/>
          <w:sz w:val="20"/>
          <w:szCs w:val="20"/>
        </w:rPr>
        <w:t>29 Por amor do teu templo em Jerusalém, os reis te trarão presentes.</w:t>
      </w:r>
    </w:p>
    <w:p>
      <w:pPr>
        <w:rPr>
          <w:rFonts w:ascii="Trebuchet MS" w:hAnsi="Trebuchet MS"/>
          <w:color w:val="000000"/>
          <w:sz w:val="20"/>
          <w:szCs w:val="20"/>
        </w:rPr>
      </w:pPr>
      <w:r>
        <w:rPr>
          <w:rFonts w:ascii="Trebuchet MS" w:hAnsi="Trebuchet MS"/>
          <w:color w:val="000000"/>
          <w:sz w:val="20"/>
          <w:szCs w:val="20"/>
        </w:rPr>
        <w:t>30 Repreende as feras dos caniçais, a multidão dos touros, com os bezerros dos povos. Calca aos pés as suas peças de prata; dissipa os povos que se deleitam na guerra.</w:t>
      </w:r>
    </w:p>
    <w:p>
      <w:pPr>
        <w:rPr>
          <w:rFonts w:ascii="Trebuchet MS" w:hAnsi="Trebuchet MS"/>
          <w:color w:val="000000"/>
          <w:sz w:val="20"/>
          <w:szCs w:val="20"/>
        </w:rPr>
      </w:pPr>
      <w:r>
        <w:rPr>
          <w:rFonts w:ascii="Trebuchet MS" w:hAnsi="Trebuchet MS"/>
          <w:color w:val="000000"/>
          <w:sz w:val="20"/>
          <w:szCs w:val="20"/>
        </w:rPr>
        <w:t>31 Venham embaixadores do Egito; estenda a Etiópia ansiosamente as mãos para Deus.</w:t>
      </w:r>
    </w:p>
    <w:p>
      <w:pPr>
        <w:rPr>
          <w:rFonts w:ascii="Trebuchet MS" w:hAnsi="Trebuchet MS"/>
          <w:color w:val="000000"/>
          <w:sz w:val="20"/>
          <w:szCs w:val="20"/>
        </w:rPr>
      </w:pPr>
      <w:r>
        <w:rPr>
          <w:rFonts w:ascii="Trebuchet MS" w:hAnsi="Trebuchet MS"/>
          <w:color w:val="000000"/>
          <w:sz w:val="20"/>
          <w:szCs w:val="20"/>
        </w:rPr>
        <w:t>32 Reinos da terra, cantai a Deus, cantai louvores ao Senhor,</w:t>
      </w:r>
    </w:p>
    <w:p>
      <w:pPr>
        <w:rPr>
          <w:rFonts w:ascii="Trebuchet MS" w:hAnsi="Trebuchet MS"/>
          <w:color w:val="000000"/>
          <w:sz w:val="20"/>
          <w:szCs w:val="20"/>
        </w:rPr>
      </w:pPr>
      <w:r>
        <w:rPr>
          <w:rFonts w:ascii="Trebuchet MS" w:hAnsi="Trebuchet MS"/>
          <w:color w:val="000000"/>
          <w:sz w:val="20"/>
          <w:szCs w:val="20"/>
        </w:rPr>
        <w:t>33 àquele que vai montado sobre os céus dos céus, que são desde a antigüidade; eis que faz ouvir a sua voz, voz veemente.</w:t>
      </w:r>
    </w:p>
    <w:p>
      <w:pPr>
        <w:rPr>
          <w:rFonts w:ascii="Trebuchet MS" w:hAnsi="Trebuchet MS"/>
          <w:color w:val="000000"/>
          <w:sz w:val="20"/>
          <w:szCs w:val="20"/>
        </w:rPr>
      </w:pPr>
      <w:r>
        <w:rPr>
          <w:rFonts w:ascii="Trebuchet MS" w:hAnsi="Trebuchet MS"/>
          <w:color w:val="000000"/>
          <w:sz w:val="20"/>
          <w:szCs w:val="20"/>
        </w:rPr>
        <w:t>34 Atribuí a Deus força; sobre Israel está a sua excelência, e a sua força nos firmamento.</w:t>
      </w:r>
    </w:p>
    <w:p>
      <w:pPr>
        <w:rPr>
          <w:rFonts w:ascii="Trebuchet MS" w:hAnsi="Trebuchet MS"/>
          <w:color w:val="000000"/>
          <w:sz w:val="20"/>
          <w:szCs w:val="20"/>
        </w:rPr>
      </w:pPr>
      <w:r>
        <w:rPr>
          <w:rFonts w:ascii="Trebuchet MS" w:hAnsi="Trebuchet MS"/>
          <w:color w:val="000000"/>
          <w:sz w:val="20"/>
          <w:szCs w:val="20"/>
        </w:rPr>
        <w:t>35 Ó Deus, tu és tremendo desde o teu santuário; o Deus de Israel, ele dá força e poder ao seu povo. Bendito seja Deus!</w:t>
      </w:r>
    </w:p>
    <w:p>
      <w:pPr>
        <w:pStyle w:val="P13"/>
        <w:rPr>
          <w:rFonts w:ascii="Trebuchet MS" w:hAnsi="Trebuchet MS"/>
          <w:color w:val="000000"/>
          <w:sz w:val="22"/>
          <w:szCs w:val="22"/>
        </w:rPr>
      </w:pPr>
      <w:bookmarkStart w:id="593" w:name="_Toc147528507"/>
      <w:r>
        <w:rPr>
          <w:rFonts w:ascii="Trebuchet MS" w:hAnsi="Trebuchet MS"/>
          <w:color w:val="000000"/>
          <w:sz w:val="22"/>
          <w:szCs w:val="22"/>
        </w:rPr>
        <w:t xml:space="preserve"> SALMOS 69</w:t>
      </w:r>
      <w:bookmarkEnd w:id="593"/>
    </w:p>
    <w:p>
      <w:pPr>
        <w:rPr>
          <w:rFonts w:ascii="Trebuchet MS" w:hAnsi="Trebuchet MS"/>
          <w:color w:val="000000"/>
          <w:sz w:val="20"/>
          <w:szCs w:val="20"/>
        </w:rPr>
      </w:pPr>
      <w:r>
        <w:rPr>
          <w:rFonts w:ascii="Trebuchet MS" w:hAnsi="Trebuchet MS"/>
          <w:color w:val="000000"/>
          <w:sz w:val="20"/>
          <w:szCs w:val="20"/>
        </w:rPr>
        <w:t>1 Salva-me, ó Deus, pois as águas me sobem até o pescoço.</w:t>
      </w:r>
    </w:p>
    <w:p>
      <w:pPr>
        <w:rPr>
          <w:rFonts w:ascii="Trebuchet MS" w:hAnsi="Trebuchet MS"/>
          <w:color w:val="000000"/>
          <w:sz w:val="20"/>
          <w:szCs w:val="20"/>
        </w:rPr>
      </w:pPr>
      <w:r>
        <w:rPr>
          <w:rFonts w:ascii="Trebuchet MS" w:hAnsi="Trebuchet MS"/>
          <w:color w:val="000000"/>
          <w:sz w:val="20"/>
          <w:szCs w:val="20"/>
        </w:rPr>
        <w:t>2 Atolei-me em profundo lamaçal, onde não se pode firmar o pé; entrei na profundeza das águas, onde a corrente me submerge.</w:t>
      </w:r>
    </w:p>
    <w:p>
      <w:pPr>
        <w:rPr>
          <w:rFonts w:ascii="Trebuchet MS" w:hAnsi="Trebuchet MS"/>
          <w:color w:val="000000"/>
          <w:sz w:val="20"/>
          <w:szCs w:val="20"/>
        </w:rPr>
      </w:pPr>
      <w:r>
        <w:rPr>
          <w:rFonts w:ascii="Trebuchet MS" w:hAnsi="Trebuchet MS"/>
          <w:color w:val="000000"/>
          <w:sz w:val="20"/>
          <w:szCs w:val="20"/>
        </w:rPr>
        <w:t>3 Estou cansado de clamar; secou-se-me a garganta; os meus olhos desfalecem de esperar por meu Deus.</w:t>
      </w:r>
    </w:p>
    <w:p>
      <w:pPr>
        <w:rPr>
          <w:rFonts w:ascii="Trebuchet MS" w:hAnsi="Trebuchet MS"/>
          <w:color w:val="000000"/>
          <w:sz w:val="20"/>
          <w:szCs w:val="20"/>
        </w:rPr>
      </w:pPr>
      <w:r>
        <w:rPr>
          <w:rFonts w:ascii="Trebuchet MS" w:hAnsi="Trebuchet MS"/>
          <w:color w:val="000000"/>
          <w:sz w:val="20"/>
          <w:szCs w:val="20"/>
        </w:rPr>
        <w:t>4 Aqueles que me odeiam sem causa são mais do que os cabelos da minha cabeça; poderosos são aqueles que procuram destruir-me, que me atacam com mentiras; por isso tenho de restituir o que não extorqui.</w:t>
      </w:r>
    </w:p>
    <w:p>
      <w:pPr>
        <w:rPr>
          <w:rFonts w:ascii="Trebuchet MS" w:hAnsi="Trebuchet MS"/>
          <w:color w:val="000000"/>
          <w:sz w:val="20"/>
          <w:szCs w:val="20"/>
        </w:rPr>
      </w:pPr>
      <w:r>
        <w:rPr>
          <w:rFonts w:ascii="Trebuchet MS" w:hAnsi="Trebuchet MS"/>
          <w:color w:val="000000"/>
          <w:sz w:val="20"/>
          <w:szCs w:val="20"/>
        </w:rPr>
        <w:t>5 Tu, ó Deus, bem conheces a minha estultícia, e as minhas culpas não são ocultas.</w:t>
      </w:r>
    </w:p>
    <w:p>
      <w:pPr>
        <w:rPr>
          <w:rFonts w:ascii="Trebuchet MS" w:hAnsi="Trebuchet MS"/>
          <w:color w:val="000000"/>
          <w:sz w:val="20"/>
          <w:szCs w:val="20"/>
        </w:rPr>
      </w:pPr>
      <w:r>
        <w:rPr>
          <w:rFonts w:ascii="Trebuchet MS" w:hAnsi="Trebuchet MS"/>
          <w:color w:val="000000"/>
          <w:sz w:val="20"/>
          <w:szCs w:val="20"/>
        </w:rPr>
        <w:t>6 Não sejam envergonhados por minha causa aqueles que esperam em ti, ó Senhor Deus dos exércitos; não sejam confundidos por minha causa aqueles que te buscam, ó Deus de Israel.</w:t>
      </w:r>
    </w:p>
    <w:p>
      <w:pPr>
        <w:rPr>
          <w:rFonts w:ascii="Trebuchet MS" w:hAnsi="Trebuchet MS"/>
          <w:color w:val="000000"/>
          <w:sz w:val="20"/>
          <w:szCs w:val="20"/>
        </w:rPr>
      </w:pPr>
      <w:r>
        <w:rPr>
          <w:rFonts w:ascii="Trebuchet MS" w:hAnsi="Trebuchet MS"/>
          <w:color w:val="000000"/>
          <w:sz w:val="20"/>
          <w:szCs w:val="20"/>
        </w:rPr>
        <w:t>7 Porque por amor de ti tenho suportado afrontas; a confusão me cobriu o rosto.</w:t>
      </w:r>
    </w:p>
    <w:p>
      <w:pPr>
        <w:rPr>
          <w:rFonts w:ascii="Trebuchet MS" w:hAnsi="Trebuchet MS"/>
          <w:color w:val="000000"/>
          <w:sz w:val="20"/>
          <w:szCs w:val="20"/>
        </w:rPr>
      </w:pPr>
      <w:r>
        <w:rPr>
          <w:rFonts w:ascii="Trebuchet MS" w:hAnsi="Trebuchet MS"/>
          <w:color w:val="000000"/>
          <w:sz w:val="20"/>
          <w:szCs w:val="20"/>
        </w:rPr>
        <w:t>8 Tornei-me como um estranho para os meus irmãos, e um desconhecido para os filhos de minha mãe.</w:t>
      </w:r>
    </w:p>
    <w:p>
      <w:pPr>
        <w:rPr>
          <w:rFonts w:ascii="Trebuchet MS" w:hAnsi="Trebuchet MS"/>
          <w:color w:val="000000"/>
          <w:sz w:val="20"/>
          <w:szCs w:val="20"/>
        </w:rPr>
      </w:pPr>
      <w:r>
        <w:rPr>
          <w:rFonts w:ascii="Trebuchet MS" w:hAnsi="Trebuchet MS"/>
          <w:color w:val="000000"/>
          <w:sz w:val="20"/>
          <w:szCs w:val="20"/>
        </w:rPr>
        <w:t>9 Pois o zelo da tua casa me devorou, e as afrontas dos que te afrontam caíram sobre mim.</w:t>
      </w:r>
    </w:p>
    <w:p>
      <w:pPr>
        <w:rPr>
          <w:rFonts w:ascii="Trebuchet MS" w:hAnsi="Trebuchet MS"/>
          <w:color w:val="000000"/>
          <w:sz w:val="20"/>
          <w:szCs w:val="20"/>
        </w:rPr>
      </w:pPr>
      <w:r>
        <w:rPr>
          <w:rFonts w:ascii="Trebuchet MS" w:hAnsi="Trebuchet MS"/>
          <w:color w:val="000000"/>
          <w:sz w:val="20"/>
          <w:szCs w:val="20"/>
        </w:rPr>
        <w:t>10 Quando chorei e castiguei com jejum a minha alma, isto se me tornou em afrontas.</w:t>
      </w:r>
    </w:p>
    <w:p>
      <w:pPr>
        <w:rPr>
          <w:rFonts w:ascii="Trebuchet MS" w:hAnsi="Trebuchet MS"/>
          <w:color w:val="000000"/>
          <w:sz w:val="20"/>
          <w:szCs w:val="20"/>
        </w:rPr>
      </w:pPr>
      <w:r>
        <w:rPr>
          <w:rFonts w:ascii="Trebuchet MS" w:hAnsi="Trebuchet MS"/>
          <w:color w:val="000000"/>
          <w:sz w:val="20"/>
          <w:szCs w:val="20"/>
        </w:rPr>
        <w:t>11 Quando me vesti de cilício, fiz-me para eles um provérbio.</w:t>
      </w:r>
    </w:p>
    <w:p>
      <w:pPr>
        <w:rPr>
          <w:rFonts w:ascii="Trebuchet MS" w:hAnsi="Trebuchet MS"/>
          <w:color w:val="000000"/>
          <w:sz w:val="20"/>
          <w:szCs w:val="20"/>
        </w:rPr>
      </w:pPr>
      <w:r>
        <w:rPr>
          <w:rFonts w:ascii="Trebuchet MS" w:hAnsi="Trebuchet MS"/>
          <w:color w:val="000000"/>
          <w:sz w:val="20"/>
          <w:szCs w:val="20"/>
        </w:rPr>
        <w:t>12 Aqueles que se sentem à porta falam de mim; e sou objeto das cantigas dos bêbedos.</w:t>
      </w:r>
    </w:p>
    <w:p>
      <w:pPr>
        <w:rPr>
          <w:rFonts w:ascii="Trebuchet MS" w:hAnsi="Trebuchet MS"/>
          <w:color w:val="000000"/>
          <w:sz w:val="20"/>
          <w:szCs w:val="20"/>
        </w:rPr>
      </w:pPr>
      <w:r>
        <w:rPr>
          <w:rFonts w:ascii="Trebuchet MS" w:hAnsi="Trebuchet MS"/>
          <w:color w:val="000000"/>
          <w:sz w:val="20"/>
          <w:szCs w:val="20"/>
        </w:rPr>
        <w:t>13 Eu, porém, faço a minha oração a ti, ó Senhor, em tempo aceitável; ouve-me, ó Deus, segundo a grandeza da tua benignidade, segundo a fidelidade da tua salvação.</w:t>
      </w:r>
    </w:p>
    <w:p>
      <w:pPr>
        <w:rPr>
          <w:rFonts w:ascii="Trebuchet MS" w:hAnsi="Trebuchet MS"/>
          <w:color w:val="000000"/>
          <w:sz w:val="20"/>
          <w:szCs w:val="20"/>
        </w:rPr>
      </w:pPr>
      <w:r>
        <w:rPr>
          <w:rFonts w:ascii="Trebuchet MS" w:hAnsi="Trebuchet MS"/>
          <w:color w:val="000000"/>
          <w:sz w:val="20"/>
          <w:szCs w:val="20"/>
        </w:rPr>
        <w:t>14 Tira-me do lamaçal, e não me deixes afundar; seja eu salvo dos meus inimigos, e das profundezas das águas.</w:t>
      </w:r>
    </w:p>
    <w:p>
      <w:pPr>
        <w:rPr>
          <w:rFonts w:ascii="Trebuchet MS" w:hAnsi="Trebuchet MS"/>
          <w:color w:val="000000"/>
          <w:sz w:val="20"/>
          <w:szCs w:val="20"/>
        </w:rPr>
      </w:pPr>
      <w:r>
        <w:rPr>
          <w:rFonts w:ascii="Trebuchet MS" w:hAnsi="Trebuchet MS"/>
          <w:color w:val="000000"/>
          <w:sz w:val="20"/>
          <w:szCs w:val="20"/>
        </w:rPr>
        <w:t>15 Não me submerja a corrente das águas e não me trague o abismo, nem cerre a cova a sua boca sobre mim.</w:t>
      </w:r>
    </w:p>
    <w:p>
      <w:pPr>
        <w:rPr>
          <w:rFonts w:ascii="Trebuchet MS" w:hAnsi="Trebuchet MS"/>
          <w:color w:val="000000"/>
          <w:sz w:val="20"/>
          <w:szCs w:val="20"/>
        </w:rPr>
      </w:pPr>
      <w:r>
        <w:rPr>
          <w:rFonts w:ascii="Trebuchet MS" w:hAnsi="Trebuchet MS"/>
          <w:color w:val="000000"/>
          <w:sz w:val="20"/>
          <w:szCs w:val="20"/>
        </w:rPr>
        <w:t>16 Ouve-me, Senhor, pois grande é a tua benignidade; volta-te para mim segundo a tua muitíssima compaixão.</w:t>
      </w:r>
    </w:p>
    <w:p>
      <w:pPr>
        <w:rPr>
          <w:rFonts w:ascii="Trebuchet MS" w:hAnsi="Trebuchet MS"/>
          <w:color w:val="000000"/>
          <w:sz w:val="20"/>
          <w:szCs w:val="20"/>
        </w:rPr>
      </w:pPr>
      <w:r>
        <w:rPr>
          <w:rFonts w:ascii="Trebuchet MS" w:hAnsi="Trebuchet MS"/>
          <w:color w:val="000000"/>
          <w:sz w:val="20"/>
          <w:szCs w:val="20"/>
        </w:rPr>
        <w:t>17 Não escondas o teu rosto do teu servo; ouve-me depressa, pois estou angustiado.</w:t>
      </w:r>
    </w:p>
    <w:p>
      <w:pPr>
        <w:rPr>
          <w:rFonts w:ascii="Trebuchet MS" w:hAnsi="Trebuchet MS"/>
          <w:color w:val="000000"/>
          <w:sz w:val="20"/>
          <w:szCs w:val="20"/>
        </w:rPr>
      </w:pPr>
      <w:r>
        <w:rPr>
          <w:rFonts w:ascii="Trebuchet MS" w:hAnsi="Trebuchet MS"/>
          <w:color w:val="000000"/>
          <w:sz w:val="20"/>
          <w:szCs w:val="20"/>
        </w:rPr>
        <w:t>18 Aproxima-te da minha alma, e redime-a; resgata-me por causa dos meus inimigos.</w:t>
      </w:r>
    </w:p>
    <w:p>
      <w:pPr>
        <w:rPr>
          <w:rFonts w:ascii="Trebuchet MS" w:hAnsi="Trebuchet MS"/>
          <w:color w:val="000000"/>
          <w:sz w:val="20"/>
          <w:szCs w:val="20"/>
        </w:rPr>
      </w:pPr>
      <w:r>
        <w:rPr>
          <w:rFonts w:ascii="Trebuchet MS" w:hAnsi="Trebuchet MS"/>
          <w:color w:val="000000"/>
          <w:sz w:val="20"/>
          <w:szCs w:val="20"/>
        </w:rPr>
        <w:t>19 Tu conheces o meu opróbrio, a minha vergonha, e a minha ignomínia; diante de ti estão todos os meus adversários.</w:t>
      </w:r>
    </w:p>
    <w:p>
      <w:pPr>
        <w:rPr>
          <w:rFonts w:ascii="Trebuchet MS" w:hAnsi="Trebuchet MS"/>
          <w:color w:val="000000"/>
          <w:sz w:val="20"/>
          <w:szCs w:val="20"/>
        </w:rPr>
      </w:pPr>
      <w:r>
        <w:rPr>
          <w:rFonts w:ascii="Trebuchet MS" w:hAnsi="Trebuchet MS"/>
          <w:color w:val="000000"/>
          <w:sz w:val="20"/>
          <w:szCs w:val="20"/>
        </w:rPr>
        <w:t>20 Afrontas quebrantaram-me o coração, e estou debilitado. Esperei por alguém que tivesse compaixão, mas não houve nenhum; e por consoladores, mas não os achei.</w:t>
      </w:r>
    </w:p>
    <w:p>
      <w:pPr>
        <w:rPr>
          <w:rFonts w:ascii="Trebuchet MS" w:hAnsi="Trebuchet MS"/>
          <w:color w:val="000000"/>
          <w:sz w:val="20"/>
          <w:szCs w:val="20"/>
        </w:rPr>
      </w:pPr>
      <w:r>
        <w:rPr>
          <w:rFonts w:ascii="Trebuchet MS" w:hAnsi="Trebuchet MS"/>
          <w:color w:val="000000"/>
          <w:sz w:val="20"/>
          <w:szCs w:val="20"/>
        </w:rPr>
        <w:t>21 Deram-me fel por mantimento, e na minha sede me deram a beber vinagre.</w:t>
      </w:r>
    </w:p>
    <w:p>
      <w:pPr>
        <w:rPr>
          <w:rFonts w:ascii="Trebuchet MS" w:hAnsi="Trebuchet MS"/>
          <w:color w:val="000000"/>
          <w:sz w:val="20"/>
          <w:szCs w:val="20"/>
        </w:rPr>
      </w:pPr>
      <w:r>
        <w:rPr>
          <w:rFonts w:ascii="Trebuchet MS" w:hAnsi="Trebuchet MS"/>
          <w:color w:val="000000"/>
          <w:sz w:val="20"/>
          <w:szCs w:val="20"/>
        </w:rPr>
        <w:t>22 Torne-se a sua mesa diante deles em laço, e sejam-lhes as suas ofertas pacíficas uma armadilha.</w:t>
      </w:r>
    </w:p>
    <w:p>
      <w:pPr>
        <w:rPr>
          <w:rFonts w:ascii="Trebuchet MS" w:hAnsi="Trebuchet MS"/>
          <w:color w:val="000000"/>
          <w:sz w:val="20"/>
          <w:szCs w:val="20"/>
        </w:rPr>
      </w:pPr>
      <w:r>
        <w:rPr>
          <w:rFonts w:ascii="Trebuchet MS" w:hAnsi="Trebuchet MS"/>
          <w:color w:val="000000"/>
          <w:sz w:val="20"/>
          <w:szCs w:val="20"/>
        </w:rPr>
        <w:t>23 Obscureçam-se-lhes os olhos, para que não vejam, e faze com que os seus lombos tremam constantemente.</w:t>
      </w:r>
    </w:p>
    <w:p>
      <w:pPr>
        <w:rPr>
          <w:rFonts w:ascii="Trebuchet MS" w:hAnsi="Trebuchet MS"/>
          <w:color w:val="000000"/>
          <w:sz w:val="20"/>
          <w:szCs w:val="20"/>
        </w:rPr>
      </w:pPr>
      <w:r>
        <w:rPr>
          <w:rFonts w:ascii="Trebuchet MS" w:hAnsi="Trebuchet MS"/>
          <w:color w:val="000000"/>
          <w:sz w:val="20"/>
          <w:szCs w:val="20"/>
        </w:rPr>
        <w:t>24 Derrama sobre eles a tua indignação, e apanhe-os o ardor da tua ira.</w:t>
      </w:r>
    </w:p>
    <w:p>
      <w:pPr>
        <w:rPr>
          <w:rFonts w:ascii="Trebuchet MS" w:hAnsi="Trebuchet MS"/>
          <w:color w:val="000000"/>
          <w:sz w:val="20"/>
          <w:szCs w:val="20"/>
        </w:rPr>
      </w:pPr>
      <w:r>
        <w:rPr>
          <w:rFonts w:ascii="Trebuchet MS" w:hAnsi="Trebuchet MS"/>
          <w:color w:val="000000"/>
          <w:sz w:val="20"/>
          <w:szCs w:val="20"/>
        </w:rPr>
        <w:t>25 Fique desolada a sua habitação, e não haja quem habite nas suas tendas.</w:t>
      </w:r>
    </w:p>
    <w:p>
      <w:pPr>
        <w:rPr>
          <w:rFonts w:ascii="Trebuchet MS" w:hAnsi="Trebuchet MS"/>
          <w:color w:val="000000"/>
          <w:sz w:val="20"/>
          <w:szCs w:val="20"/>
        </w:rPr>
      </w:pPr>
      <w:r>
        <w:rPr>
          <w:rFonts w:ascii="Trebuchet MS" w:hAnsi="Trebuchet MS"/>
          <w:color w:val="000000"/>
          <w:sz w:val="20"/>
          <w:szCs w:val="20"/>
        </w:rPr>
        <w:t>26 Pois perseguem a quem afligiste, e aumentam a dor daqueles a quem feriste.</w:t>
      </w:r>
    </w:p>
    <w:p>
      <w:pPr>
        <w:rPr>
          <w:rFonts w:ascii="Trebuchet MS" w:hAnsi="Trebuchet MS"/>
          <w:color w:val="000000"/>
          <w:sz w:val="20"/>
          <w:szCs w:val="20"/>
        </w:rPr>
      </w:pPr>
      <w:r>
        <w:rPr>
          <w:rFonts w:ascii="Trebuchet MS" w:hAnsi="Trebuchet MS"/>
          <w:color w:val="000000"/>
          <w:sz w:val="20"/>
          <w:szCs w:val="20"/>
        </w:rPr>
        <w:t>27 Acrescenta iniqüidade à iniqüidade deles, e não encontrem eles absolvição na tua justiça.</w:t>
      </w:r>
    </w:p>
    <w:p>
      <w:pPr>
        <w:rPr>
          <w:rFonts w:ascii="Trebuchet MS" w:hAnsi="Trebuchet MS"/>
          <w:color w:val="000000"/>
          <w:sz w:val="20"/>
          <w:szCs w:val="20"/>
        </w:rPr>
      </w:pPr>
      <w:r>
        <w:rPr>
          <w:rFonts w:ascii="Trebuchet MS" w:hAnsi="Trebuchet MS"/>
          <w:color w:val="000000"/>
          <w:sz w:val="20"/>
          <w:szCs w:val="20"/>
        </w:rPr>
        <w:t>28 Sejam riscados do livro da vida, e não sejam inscritos com os justos.</w:t>
      </w:r>
    </w:p>
    <w:p>
      <w:pPr>
        <w:rPr>
          <w:rFonts w:ascii="Trebuchet MS" w:hAnsi="Trebuchet MS"/>
          <w:color w:val="000000"/>
          <w:sz w:val="20"/>
          <w:szCs w:val="20"/>
        </w:rPr>
      </w:pPr>
      <w:r>
        <w:rPr>
          <w:rFonts w:ascii="Trebuchet MS" w:hAnsi="Trebuchet MS"/>
          <w:color w:val="000000"/>
          <w:sz w:val="20"/>
          <w:szCs w:val="20"/>
        </w:rPr>
        <w:t>29 Eu, porém, estou aflito e triste; a tua salvação, ó Deus, me ponha num alto retiro.</w:t>
      </w:r>
    </w:p>
    <w:p>
      <w:pPr>
        <w:rPr>
          <w:rFonts w:ascii="Trebuchet MS" w:hAnsi="Trebuchet MS"/>
          <w:color w:val="000000"/>
          <w:sz w:val="20"/>
          <w:szCs w:val="20"/>
        </w:rPr>
      </w:pPr>
      <w:r>
        <w:rPr>
          <w:rFonts w:ascii="Trebuchet MS" w:hAnsi="Trebuchet MS"/>
          <w:color w:val="000000"/>
          <w:sz w:val="20"/>
          <w:szCs w:val="20"/>
        </w:rPr>
        <w:t>30 Louvarei o nome de Deus com um cântico, e engrandecê-lo-ei com ação de graças.</w:t>
      </w:r>
    </w:p>
    <w:p>
      <w:pPr>
        <w:rPr>
          <w:rFonts w:ascii="Trebuchet MS" w:hAnsi="Trebuchet MS"/>
          <w:color w:val="000000"/>
          <w:sz w:val="20"/>
          <w:szCs w:val="20"/>
        </w:rPr>
      </w:pPr>
      <w:r>
        <w:rPr>
          <w:rFonts w:ascii="Trebuchet MS" w:hAnsi="Trebuchet MS"/>
          <w:color w:val="000000"/>
          <w:sz w:val="20"/>
          <w:szCs w:val="20"/>
        </w:rPr>
        <w:t>31 Isto será mais agradável ao Senhor do que um boi, ou um novilho que tem pontas e unhas.</w:t>
      </w:r>
    </w:p>
    <w:p>
      <w:pPr>
        <w:rPr>
          <w:rFonts w:ascii="Trebuchet MS" w:hAnsi="Trebuchet MS"/>
          <w:color w:val="000000"/>
          <w:sz w:val="20"/>
          <w:szCs w:val="20"/>
        </w:rPr>
      </w:pPr>
      <w:r>
        <w:rPr>
          <w:rFonts w:ascii="Trebuchet MS" w:hAnsi="Trebuchet MS"/>
          <w:color w:val="000000"/>
          <w:sz w:val="20"/>
          <w:szCs w:val="20"/>
        </w:rPr>
        <w:t>32 Vejam isto os mansos, e se alegrem; vós que buscais a Deus reviva o vosso coração.</w:t>
      </w:r>
    </w:p>
    <w:p>
      <w:pPr>
        <w:rPr>
          <w:rFonts w:ascii="Trebuchet MS" w:hAnsi="Trebuchet MS"/>
          <w:color w:val="000000"/>
          <w:sz w:val="20"/>
          <w:szCs w:val="20"/>
        </w:rPr>
      </w:pPr>
      <w:r>
        <w:rPr>
          <w:rFonts w:ascii="Trebuchet MS" w:hAnsi="Trebuchet MS"/>
          <w:color w:val="000000"/>
          <w:sz w:val="20"/>
          <w:szCs w:val="20"/>
        </w:rPr>
        <w:t>33 Porque o Senhor ouve os necessitados, e não despreza os seus, embora sejam prisioneiros.</w:t>
      </w:r>
    </w:p>
    <w:p>
      <w:pPr>
        <w:rPr>
          <w:rFonts w:ascii="Trebuchet MS" w:hAnsi="Trebuchet MS"/>
          <w:color w:val="000000"/>
          <w:sz w:val="20"/>
          <w:szCs w:val="20"/>
        </w:rPr>
      </w:pPr>
      <w:r>
        <w:rPr>
          <w:rFonts w:ascii="Trebuchet MS" w:hAnsi="Trebuchet MS"/>
          <w:color w:val="000000"/>
          <w:sz w:val="20"/>
          <w:szCs w:val="20"/>
        </w:rPr>
        <w:t>34 Louvem-no os céus e a terra, os mares e tudo quanto neles se move.</w:t>
      </w:r>
    </w:p>
    <w:p>
      <w:pPr>
        <w:rPr>
          <w:rFonts w:ascii="Trebuchet MS" w:hAnsi="Trebuchet MS"/>
          <w:color w:val="000000"/>
          <w:sz w:val="20"/>
          <w:szCs w:val="20"/>
        </w:rPr>
      </w:pPr>
      <w:r>
        <w:rPr>
          <w:rFonts w:ascii="Trebuchet MS" w:hAnsi="Trebuchet MS"/>
          <w:color w:val="000000"/>
          <w:sz w:val="20"/>
          <w:szCs w:val="20"/>
        </w:rPr>
        <w:t>35 Porque Deus salvará a Sião, e edificará as cidades de Judá, e ali habitarão os seus servos e a possuirão.</w:t>
      </w:r>
    </w:p>
    <w:p>
      <w:pPr>
        <w:rPr>
          <w:rFonts w:ascii="Trebuchet MS" w:hAnsi="Trebuchet MS"/>
          <w:color w:val="000000"/>
          <w:sz w:val="20"/>
          <w:szCs w:val="20"/>
        </w:rPr>
      </w:pPr>
      <w:r>
        <w:rPr>
          <w:rFonts w:ascii="Trebuchet MS" w:hAnsi="Trebuchet MS"/>
          <w:color w:val="000000"/>
          <w:sz w:val="20"/>
          <w:szCs w:val="20"/>
        </w:rPr>
        <w:t>36 E herdá-la-á a descendência de seus servos, e os que amam o seu nome habitarão nela.</w:t>
      </w:r>
    </w:p>
    <w:p>
      <w:pPr>
        <w:pStyle w:val="P13"/>
        <w:rPr>
          <w:rFonts w:ascii="Trebuchet MS" w:hAnsi="Trebuchet MS"/>
          <w:color w:val="000000"/>
          <w:sz w:val="22"/>
          <w:szCs w:val="22"/>
        </w:rPr>
      </w:pPr>
      <w:bookmarkStart w:id="594" w:name="_Toc147528508"/>
      <w:r>
        <w:rPr>
          <w:rFonts w:ascii="Trebuchet MS" w:hAnsi="Trebuchet MS"/>
          <w:color w:val="000000"/>
          <w:sz w:val="22"/>
          <w:szCs w:val="22"/>
        </w:rPr>
        <w:t xml:space="preserve"> SALMOS 70</w:t>
      </w:r>
      <w:bookmarkEnd w:id="594"/>
    </w:p>
    <w:p>
      <w:pPr>
        <w:rPr>
          <w:rFonts w:ascii="Trebuchet MS" w:hAnsi="Trebuchet MS"/>
          <w:color w:val="000000"/>
          <w:sz w:val="20"/>
          <w:szCs w:val="20"/>
        </w:rPr>
      </w:pPr>
      <w:r>
        <w:rPr>
          <w:rFonts w:ascii="Trebuchet MS" w:hAnsi="Trebuchet MS"/>
          <w:color w:val="000000"/>
          <w:sz w:val="20"/>
          <w:szCs w:val="20"/>
        </w:rPr>
        <w:t>1 Apressa-te, ó Deus, em me livrar; Senhor, apressa-te em socorrer-me.</w:t>
      </w:r>
    </w:p>
    <w:p>
      <w:pPr>
        <w:rPr>
          <w:rFonts w:ascii="Trebuchet MS" w:hAnsi="Trebuchet MS"/>
          <w:color w:val="000000"/>
          <w:sz w:val="20"/>
          <w:szCs w:val="20"/>
        </w:rPr>
      </w:pPr>
      <w:r>
        <w:rPr>
          <w:rFonts w:ascii="Trebuchet MS" w:hAnsi="Trebuchet MS"/>
          <w:color w:val="000000"/>
          <w:sz w:val="20"/>
          <w:szCs w:val="20"/>
        </w:rPr>
        <w:t>2 Fiquem envergonhados e confundidos os que procuram tirar-me a vida; tornem atrás e confundam-se os que me desejam o mal.</w:t>
      </w:r>
    </w:p>
    <w:p>
      <w:pPr>
        <w:rPr>
          <w:rFonts w:ascii="Trebuchet MS" w:hAnsi="Trebuchet MS"/>
          <w:color w:val="000000"/>
          <w:sz w:val="20"/>
          <w:szCs w:val="20"/>
        </w:rPr>
      </w:pPr>
      <w:r>
        <w:rPr>
          <w:rFonts w:ascii="Trebuchet MS" w:hAnsi="Trebuchet MS"/>
          <w:color w:val="000000"/>
          <w:sz w:val="20"/>
          <w:szCs w:val="20"/>
        </w:rPr>
        <w:t>3 Sejam cobertos de vergonha os que dizem: Ah! Ah!</w:t>
      </w:r>
    </w:p>
    <w:p>
      <w:pPr>
        <w:rPr>
          <w:rFonts w:ascii="Trebuchet MS" w:hAnsi="Trebuchet MS"/>
          <w:color w:val="000000"/>
          <w:sz w:val="20"/>
          <w:szCs w:val="20"/>
        </w:rPr>
      </w:pPr>
      <w:r>
        <w:rPr>
          <w:rFonts w:ascii="Trebuchet MS" w:hAnsi="Trebuchet MS"/>
          <w:color w:val="000000"/>
          <w:sz w:val="20"/>
          <w:szCs w:val="20"/>
        </w:rPr>
        <w:t>4 Folguem e alegrem-se em ti todos os que te buscam; e aqueles que amam a tua salvação digam continuamente: engrandecido seja Deus.</w:t>
      </w:r>
    </w:p>
    <w:p>
      <w:pPr>
        <w:rPr>
          <w:rFonts w:ascii="Trebuchet MS" w:hAnsi="Trebuchet MS"/>
          <w:color w:val="000000"/>
          <w:sz w:val="20"/>
          <w:szCs w:val="20"/>
        </w:rPr>
      </w:pPr>
      <w:r>
        <w:rPr>
          <w:rFonts w:ascii="Trebuchet MS" w:hAnsi="Trebuchet MS"/>
          <w:color w:val="000000"/>
          <w:sz w:val="20"/>
          <w:szCs w:val="20"/>
        </w:rPr>
        <w:t>5 Eu, porém, estou aflito e necessitado; apressa-te em me valer, ó Deus. Tu és o meu amparo e o meu libertador; Senhor, não te detenhas.</w:t>
      </w:r>
    </w:p>
    <w:p>
      <w:pPr>
        <w:pStyle w:val="P13"/>
        <w:rPr>
          <w:rFonts w:ascii="Trebuchet MS" w:hAnsi="Trebuchet MS"/>
          <w:color w:val="000000"/>
          <w:sz w:val="22"/>
          <w:szCs w:val="22"/>
        </w:rPr>
      </w:pPr>
      <w:bookmarkStart w:id="595" w:name="_Toc147528509"/>
      <w:r>
        <w:rPr>
          <w:rFonts w:ascii="Trebuchet MS" w:hAnsi="Trebuchet MS"/>
          <w:color w:val="000000"/>
          <w:sz w:val="22"/>
          <w:szCs w:val="22"/>
        </w:rPr>
        <w:t xml:space="preserve"> SALMOS 71</w:t>
      </w:r>
      <w:bookmarkEnd w:id="595"/>
    </w:p>
    <w:p>
      <w:pPr>
        <w:rPr>
          <w:rFonts w:ascii="Trebuchet MS" w:hAnsi="Trebuchet MS"/>
          <w:color w:val="000000"/>
          <w:sz w:val="20"/>
          <w:szCs w:val="20"/>
        </w:rPr>
      </w:pPr>
      <w:r>
        <w:rPr>
          <w:rFonts w:ascii="Trebuchet MS" w:hAnsi="Trebuchet MS"/>
          <w:color w:val="000000"/>
          <w:sz w:val="20"/>
          <w:szCs w:val="20"/>
        </w:rPr>
        <w:t>1 Em ti, Senhor, me refugio; nunca seja eu confundido.</w:t>
      </w:r>
    </w:p>
    <w:p>
      <w:pPr>
        <w:rPr>
          <w:rFonts w:ascii="Trebuchet MS" w:hAnsi="Trebuchet MS"/>
          <w:color w:val="000000"/>
          <w:sz w:val="20"/>
          <w:szCs w:val="20"/>
        </w:rPr>
      </w:pPr>
      <w:r>
        <w:rPr>
          <w:rFonts w:ascii="Trebuchet MS" w:hAnsi="Trebuchet MS"/>
          <w:color w:val="000000"/>
          <w:sz w:val="20"/>
          <w:szCs w:val="20"/>
        </w:rPr>
        <w:t>2 Na tua justiça socorre-me e livra-me; inclina os teus ouvidos para mim, e salva-me.</w:t>
      </w:r>
    </w:p>
    <w:p>
      <w:pPr>
        <w:rPr>
          <w:rFonts w:ascii="Trebuchet MS" w:hAnsi="Trebuchet MS"/>
          <w:color w:val="000000"/>
          <w:sz w:val="20"/>
          <w:szCs w:val="20"/>
        </w:rPr>
      </w:pPr>
      <w:r>
        <w:rPr>
          <w:rFonts w:ascii="Trebuchet MS" w:hAnsi="Trebuchet MS"/>
          <w:color w:val="000000"/>
          <w:sz w:val="20"/>
          <w:szCs w:val="20"/>
        </w:rPr>
        <w:t>3 Sê tu para mim um Deus protetor, e um lugar fortificado para me salvar; pois tu és o meu firmamento e o meu refúgio.</w:t>
      </w:r>
    </w:p>
    <w:p>
      <w:pPr>
        <w:rPr>
          <w:rFonts w:ascii="Trebuchet MS" w:hAnsi="Trebuchet MS"/>
          <w:color w:val="000000"/>
          <w:sz w:val="20"/>
          <w:szCs w:val="20"/>
        </w:rPr>
      </w:pPr>
      <w:r>
        <w:rPr>
          <w:rFonts w:ascii="Trebuchet MS" w:hAnsi="Trebuchet MS"/>
          <w:color w:val="000000"/>
          <w:sz w:val="20"/>
          <w:szCs w:val="20"/>
        </w:rPr>
        <w:t>4 Livra-me, Deus meu, da mão do ímpio, do poder do homem injusto e cruel,</w:t>
      </w:r>
    </w:p>
    <w:p>
      <w:pPr>
        <w:rPr>
          <w:rFonts w:ascii="Trebuchet MS" w:hAnsi="Trebuchet MS"/>
          <w:color w:val="000000"/>
          <w:sz w:val="20"/>
          <w:szCs w:val="20"/>
        </w:rPr>
      </w:pPr>
      <w:r>
        <w:rPr>
          <w:rFonts w:ascii="Trebuchet MS" w:hAnsi="Trebuchet MS"/>
          <w:color w:val="000000"/>
          <w:sz w:val="20"/>
          <w:szCs w:val="20"/>
        </w:rPr>
        <w:t>5 Pois tu és a minha esperança, Senhor Deus; tu és a minha confiança desde a minha mocidade.</w:t>
      </w:r>
    </w:p>
    <w:p>
      <w:pPr>
        <w:rPr>
          <w:rFonts w:ascii="Trebuchet MS" w:hAnsi="Trebuchet MS"/>
          <w:color w:val="000000"/>
          <w:sz w:val="20"/>
          <w:szCs w:val="20"/>
        </w:rPr>
      </w:pPr>
      <w:r>
        <w:rPr>
          <w:rFonts w:ascii="Trebuchet MS" w:hAnsi="Trebuchet MS"/>
          <w:color w:val="000000"/>
          <w:sz w:val="20"/>
          <w:szCs w:val="20"/>
        </w:rPr>
        <w:t>6 Em ti me tenho apoiado desde que nasci; tu és aquele que me tiraste das entranhas de minha mãe. O meu louvor será teu constantemente.</w:t>
      </w:r>
    </w:p>
    <w:p>
      <w:pPr>
        <w:rPr>
          <w:rFonts w:ascii="Trebuchet MS" w:hAnsi="Trebuchet MS"/>
          <w:color w:val="000000"/>
          <w:sz w:val="20"/>
          <w:szCs w:val="20"/>
        </w:rPr>
      </w:pPr>
      <w:r>
        <w:rPr>
          <w:rFonts w:ascii="Trebuchet MS" w:hAnsi="Trebuchet MS"/>
          <w:color w:val="000000"/>
          <w:sz w:val="20"/>
          <w:szCs w:val="20"/>
        </w:rPr>
        <w:t>7 Sou para muitos um assombro, mas tu és o meu refúgio forte.</w:t>
      </w:r>
    </w:p>
    <w:p>
      <w:pPr>
        <w:rPr>
          <w:rFonts w:ascii="Trebuchet MS" w:hAnsi="Trebuchet MS"/>
          <w:color w:val="000000"/>
          <w:sz w:val="20"/>
          <w:szCs w:val="20"/>
        </w:rPr>
      </w:pPr>
      <w:r>
        <w:rPr>
          <w:rFonts w:ascii="Trebuchet MS" w:hAnsi="Trebuchet MS"/>
          <w:color w:val="000000"/>
          <w:sz w:val="20"/>
          <w:szCs w:val="20"/>
        </w:rPr>
        <w:t>8 A minha boca se enche do teu louvor e da tua glória continuamente.</w:t>
      </w:r>
    </w:p>
    <w:p>
      <w:pPr>
        <w:rPr>
          <w:rFonts w:ascii="Trebuchet MS" w:hAnsi="Trebuchet MS"/>
          <w:color w:val="000000"/>
          <w:sz w:val="20"/>
          <w:szCs w:val="20"/>
        </w:rPr>
      </w:pPr>
      <w:r>
        <w:rPr>
          <w:rFonts w:ascii="Trebuchet MS" w:hAnsi="Trebuchet MS"/>
          <w:color w:val="000000"/>
          <w:sz w:val="20"/>
          <w:szCs w:val="20"/>
        </w:rPr>
        <w:t>9 Não me enjeites no tempo da velhice; não me desampares, quando se forem acabando as minhas forças.</w:t>
      </w:r>
    </w:p>
    <w:p>
      <w:pPr>
        <w:rPr>
          <w:rFonts w:ascii="Trebuchet MS" w:hAnsi="Trebuchet MS"/>
          <w:color w:val="000000"/>
          <w:sz w:val="20"/>
          <w:szCs w:val="20"/>
        </w:rPr>
      </w:pPr>
      <w:r>
        <w:rPr>
          <w:rFonts w:ascii="Trebuchet MS" w:hAnsi="Trebuchet MS"/>
          <w:color w:val="000000"/>
          <w:sz w:val="20"/>
          <w:szCs w:val="20"/>
        </w:rPr>
        <w:t>10 Porque os meus inimigos falam de mim, e os que espreitam a minha vida consultam juntos,</w:t>
      </w:r>
    </w:p>
    <w:p>
      <w:pPr>
        <w:rPr>
          <w:rFonts w:ascii="Trebuchet MS" w:hAnsi="Trebuchet MS"/>
          <w:color w:val="000000"/>
          <w:sz w:val="20"/>
          <w:szCs w:val="20"/>
        </w:rPr>
      </w:pPr>
      <w:r>
        <w:rPr>
          <w:rFonts w:ascii="Trebuchet MS" w:hAnsi="Trebuchet MS"/>
          <w:color w:val="000000"/>
          <w:sz w:val="20"/>
          <w:szCs w:val="20"/>
        </w:rPr>
        <w:t>11 dizendo: Deus o desamparou; persegui-o e prendei-o, pois não há quem o livre.</w:t>
      </w:r>
    </w:p>
    <w:p>
      <w:pPr>
        <w:rPr>
          <w:rFonts w:ascii="Trebuchet MS" w:hAnsi="Trebuchet MS"/>
          <w:color w:val="000000"/>
          <w:sz w:val="20"/>
          <w:szCs w:val="20"/>
        </w:rPr>
      </w:pPr>
      <w:r>
        <w:rPr>
          <w:rFonts w:ascii="Trebuchet MS" w:hAnsi="Trebuchet MS"/>
          <w:color w:val="000000"/>
          <w:sz w:val="20"/>
          <w:szCs w:val="20"/>
        </w:rPr>
        <w:t>12 Ó Deus, não te alongues de mim; meu Deus, apressa-te em socorrer-me.</w:t>
      </w:r>
    </w:p>
    <w:p>
      <w:pPr>
        <w:rPr>
          <w:rFonts w:ascii="Trebuchet MS" w:hAnsi="Trebuchet MS"/>
          <w:color w:val="000000"/>
          <w:sz w:val="20"/>
          <w:szCs w:val="20"/>
        </w:rPr>
      </w:pPr>
      <w:r>
        <w:rPr>
          <w:rFonts w:ascii="Trebuchet MS" w:hAnsi="Trebuchet MS"/>
          <w:color w:val="000000"/>
          <w:sz w:val="20"/>
          <w:szCs w:val="20"/>
        </w:rPr>
        <w:t>13 Sejam envergonhados e consumidos os meus adversários; cubram-se de opróbrio e de confusão aqueles que procuram o meu mal.</w:t>
      </w:r>
    </w:p>
    <w:p>
      <w:pPr>
        <w:rPr>
          <w:rFonts w:ascii="Trebuchet MS" w:hAnsi="Trebuchet MS"/>
          <w:color w:val="000000"/>
          <w:sz w:val="20"/>
          <w:szCs w:val="20"/>
        </w:rPr>
      </w:pPr>
      <w:r>
        <w:rPr>
          <w:rFonts w:ascii="Trebuchet MS" w:hAnsi="Trebuchet MS"/>
          <w:color w:val="000000"/>
          <w:sz w:val="20"/>
          <w:szCs w:val="20"/>
        </w:rPr>
        <w:t>14 Mas eu esperarei continuamente, e te louvarei cada vez mais.</w:t>
      </w:r>
    </w:p>
    <w:p>
      <w:pPr>
        <w:rPr>
          <w:rFonts w:ascii="Trebuchet MS" w:hAnsi="Trebuchet MS"/>
          <w:color w:val="000000"/>
          <w:sz w:val="20"/>
          <w:szCs w:val="20"/>
        </w:rPr>
      </w:pPr>
      <w:r>
        <w:rPr>
          <w:rFonts w:ascii="Trebuchet MS" w:hAnsi="Trebuchet MS"/>
          <w:color w:val="000000"/>
          <w:sz w:val="20"/>
          <w:szCs w:val="20"/>
        </w:rPr>
        <w:t>15 A minha boca falará da tua justiça e da tua salvação todo o dia, posto que não conheça a sua grandeza.</w:t>
      </w:r>
    </w:p>
    <w:p>
      <w:pPr>
        <w:rPr>
          <w:rFonts w:ascii="Trebuchet MS" w:hAnsi="Trebuchet MS"/>
          <w:color w:val="000000"/>
          <w:sz w:val="20"/>
          <w:szCs w:val="20"/>
        </w:rPr>
      </w:pPr>
      <w:r>
        <w:rPr>
          <w:rFonts w:ascii="Trebuchet MS" w:hAnsi="Trebuchet MS"/>
          <w:color w:val="000000"/>
          <w:sz w:val="20"/>
          <w:szCs w:val="20"/>
        </w:rPr>
        <w:t>16 Virei na força do Senhor Deus; farei menção da tua justiça, da tua tão somente.</w:t>
      </w:r>
    </w:p>
    <w:p>
      <w:pPr>
        <w:rPr>
          <w:rFonts w:ascii="Trebuchet MS" w:hAnsi="Trebuchet MS"/>
          <w:color w:val="000000"/>
          <w:sz w:val="20"/>
          <w:szCs w:val="20"/>
        </w:rPr>
      </w:pPr>
      <w:r>
        <w:rPr>
          <w:rFonts w:ascii="Trebuchet MS" w:hAnsi="Trebuchet MS"/>
          <w:color w:val="000000"/>
          <w:sz w:val="20"/>
          <w:szCs w:val="20"/>
        </w:rPr>
        <w:t>17 Ensinaste-me, ó Deus, desde a minha mocidade; e até aqui tenho anunciado as tuas maravilhas.</w:t>
      </w:r>
    </w:p>
    <w:p>
      <w:pPr>
        <w:rPr>
          <w:rFonts w:ascii="Trebuchet MS" w:hAnsi="Trebuchet MS"/>
          <w:color w:val="000000"/>
          <w:sz w:val="20"/>
          <w:szCs w:val="20"/>
        </w:rPr>
      </w:pPr>
      <w:r>
        <w:rPr>
          <w:rFonts w:ascii="Trebuchet MS" w:hAnsi="Trebuchet MS"/>
          <w:color w:val="000000"/>
          <w:sz w:val="20"/>
          <w:szCs w:val="20"/>
        </w:rPr>
        <w:t>18 Agora, quando estou velho e de cabelos brancos, não me desampares, ó Deus, até que tenha anunciado a tua força a esta geração, e o teu poder a todos os vindouros.</w:t>
      </w:r>
    </w:p>
    <w:p>
      <w:pPr>
        <w:rPr>
          <w:rFonts w:ascii="Trebuchet MS" w:hAnsi="Trebuchet MS"/>
          <w:color w:val="000000"/>
          <w:sz w:val="20"/>
          <w:szCs w:val="20"/>
        </w:rPr>
      </w:pPr>
      <w:r>
        <w:rPr>
          <w:rFonts w:ascii="Trebuchet MS" w:hAnsi="Trebuchet MS"/>
          <w:color w:val="000000"/>
          <w:sz w:val="20"/>
          <w:szCs w:val="20"/>
        </w:rPr>
        <w:t>19 A tua justiça, ó Deus, atinge os altos céus; tu tens feito grandes coisas; ó Deus, quem é semelhante a ti?</w:t>
      </w:r>
    </w:p>
    <w:p>
      <w:pPr>
        <w:rPr>
          <w:rFonts w:ascii="Trebuchet MS" w:hAnsi="Trebuchet MS"/>
          <w:color w:val="000000"/>
          <w:sz w:val="20"/>
          <w:szCs w:val="20"/>
        </w:rPr>
      </w:pPr>
      <w:r>
        <w:rPr>
          <w:rFonts w:ascii="Trebuchet MS" w:hAnsi="Trebuchet MS"/>
          <w:color w:val="000000"/>
          <w:sz w:val="20"/>
          <w:szCs w:val="20"/>
        </w:rPr>
        <w:t>20 Tu, que me fizeste ver muitas e penosas tribulações, de novo me restituirás a vida, e de novo me tirarás dos abismos da terra.</w:t>
      </w:r>
    </w:p>
    <w:p>
      <w:pPr>
        <w:rPr>
          <w:rFonts w:ascii="Trebuchet MS" w:hAnsi="Trebuchet MS"/>
          <w:color w:val="000000"/>
          <w:sz w:val="20"/>
          <w:szCs w:val="20"/>
        </w:rPr>
      </w:pPr>
      <w:r>
        <w:rPr>
          <w:rFonts w:ascii="Trebuchet MS" w:hAnsi="Trebuchet MS"/>
          <w:color w:val="000000"/>
          <w:sz w:val="20"/>
          <w:szCs w:val="20"/>
        </w:rPr>
        <w:t>21 Aumentarás a minha grandeza, e de novo me consolarás.</w:t>
      </w:r>
    </w:p>
    <w:p>
      <w:pPr>
        <w:rPr>
          <w:rFonts w:ascii="Trebuchet MS" w:hAnsi="Trebuchet MS"/>
          <w:color w:val="000000"/>
          <w:sz w:val="20"/>
          <w:szCs w:val="20"/>
        </w:rPr>
      </w:pPr>
      <w:r>
        <w:rPr>
          <w:rFonts w:ascii="Trebuchet MS" w:hAnsi="Trebuchet MS"/>
          <w:color w:val="000000"/>
          <w:sz w:val="20"/>
          <w:szCs w:val="20"/>
        </w:rPr>
        <w:t>22 Também eu te louvarei ao som do saltério, pela tua fidelidade, ó meu Deus; cantar-te-ei ao som da harpa, ó Santo de Israel.</w:t>
      </w:r>
    </w:p>
    <w:p>
      <w:pPr>
        <w:rPr>
          <w:rFonts w:ascii="Trebuchet MS" w:hAnsi="Trebuchet MS"/>
          <w:color w:val="000000"/>
          <w:sz w:val="20"/>
          <w:szCs w:val="20"/>
        </w:rPr>
      </w:pPr>
      <w:r>
        <w:rPr>
          <w:rFonts w:ascii="Trebuchet MS" w:hAnsi="Trebuchet MS"/>
          <w:color w:val="000000"/>
          <w:sz w:val="20"/>
          <w:szCs w:val="20"/>
        </w:rPr>
        <w:t>23 Os meus lábios exultarão quando eu cantar os teus louvores, assim como a minha alma, que tu remiste.</w:t>
      </w:r>
    </w:p>
    <w:p>
      <w:pPr>
        <w:rPr>
          <w:rFonts w:ascii="Trebuchet MS" w:hAnsi="Trebuchet MS"/>
          <w:color w:val="000000"/>
          <w:sz w:val="20"/>
          <w:szCs w:val="20"/>
        </w:rPr>
      </w:pPr>
      <w:r>
        <w:rPr>
          <w:rFonts w:ascii="Trebuchet MS" w:hAnsi="Trebuchet MS"/>
          <w:color w:val="000000"/>
          <w:sz w:val="20"/>
          <w:szCs w:val="20"/>
        </w:rPr>
        <w:t>24 Também a minha língua falará da tua justiça o dia todo; pois estão envergonhados e confundidos aqueles que procuram o meu mal.</w:t>
      </w:r>
    </w:p>
    <w:p>
      <w:pPr>
        <w:pStyle w:val="P13"/>
        <w:rPr>
          <w:rFonts w:ascii="Trebuchet MS" w:hAnsi="Trebuchet MS"/>
          <w:color w:val="000000"/>
          <w:sz w:val="22"/>
          <w:szCs w:val="22"/>
        </w:rPr>
      </w:pPr>
      <w:bookmarkStart w:id="596" w:name="_Toc147528510"/>
      <w:r>
        <w:rPr>
          <w:rFonts w:ascii="Trebuchet MS" w:hAnsi="Trebuchet MS"/>
          <w:color w:val="000000"/>
          <w:sz w:val="22"/>
          <w:szCs w:val="22"/>
        </w:rPr>
        <w:t xml:space="preserve"> SALMOS 72</w:t>
      </w:r>
      <w:bookmarkEnd w:id="596"/>
    </w:p>
    <w:p>
      <w:pPr>
        <w:rPr>
          <w:rFonts w:ascii="Trebuchet MS" w:hAnsi="Trebuchet MS"/>
          <w:color w:val="000000"/>
          <w:sz w:val="20"/>
          <w:szCs w:val="20"/>
        </w:rPr>
      </w:pPr>
      <w:r>
        <w:rPr>
          <w:rFonts w:ascii="Trebuchet MS" w:hAnsi="Trebuchet MS"/>
          <w:color w:val="000000"/>
          <w:sz w:val="20"/>
          <w:szCs w:val="20"/>
        </w:rPr>
        <w:t>1 Ó Deus, dá ao rei os teus juízes, e a tua justiça ao filho do rei.</w:t>
      </w:r>
    </w:p>
    <w:p>
      <w:pPr>
        <w:rPr>
          <w:rFonts w:ascii="Trebuchet MS" w:hAnsi="Trebuchet MS"/>
          <w:color w:val="000000"/>
          <w:sz w:val="20"/>
          <w:szCs w:val="20"/>
        </w:rPr>
      </w:pPr>
      <w:r>
        <w:rPr>
          <w:rFonts w:ascii="Trebuchet MS" w:hAnsi="Trebuchet MS"/>
          <w:color w:val="000000"/>
          <w:sz w:val="20"/>
          <w:szCs w:val="20"/>
        </w:rPr>
        <w:t>2 Julgue ele o teu povo com justiça, e os teus pobres com eqüidade.</w:t>
      </w:r>
    </w:p>
    <w:p>
      <w:pPr>
        <w:rPr>
          <w:rFonts w:ascii="Trebuchet MS" w:hAnsi="Trebuchet MS"/>
          <w:color w:val="000000"/>
          <w:sz w:val="20"/>
          <w:szCs w:val="20"/>
        </w:rPr>
      </w:pPr>
      <w:r>
        <w:rPr>
          <w:rFonts w:ascii="Trebuchet MS" w:hAnsi="Trebuchet MS"/>
          <w:color w:val="000000"/>
          <w:sz w:val="20"/>
          <w:szCs w:val="20"/>
        </w:rPr>
        <w:t>3 Que os montes tragam paz ao povo, como também os outeiros, com justiça.</w:t>
      </w:r>
    </w:p>
    <w:p>
      <w:pPr>
        <w:rPr>
          <w:rFonts w:ascii="Trebuchet MS" w:hAnsi="Trebuchet MS"/>
          <w:color w:val="000000"/>
          <w:sz w:val="20"/>
          <w:szCs w:val="20"/>
        </w:rPr>
      </w:pPr>
      <w:r>
        <w:rPr>
          <w:rFonts w:ascii="Trebuchet MS" w:hAnsi="Trebuchet MS"/>
          <w:color w:val="000000"/>
          <w:sz w:val="20"/>
          <w:szCs w:val="20"/>
        </w:rPr>
        <w:t>4 Julgue ele os aflitos do povo, salve os filhos do necessitado, e esmague o opressor.</w:t>
      </w:r>
    </w:p>
    <w:p>
      <w:pPr>
        <w:rPr>
          <w:rFonts w:ascii="Trebuchet MS" w:hAnsi="Trebuchet MS"/>
          <w:color w:val="000000"/>
          <w:sz w:val="20"/>
          <w:szCs w:val="20"/>
        </w:rPr>
      </w:pPr>
      <w:r>
        <w:rPr>
          <w:rFonts w:ascii="Trebuchet MS" w:hAnsi="Trebuchet MS"/>
          <w:color w:val="000000"/>
          <w:sz w:val="20"/>
          <w:szCs w:val="20"/>
        </w:rPr>
        <w:t>5 Viva ele enquanto existir o sol, e enquanto durar a lua, por todas as gerações.</w:t>
      </w:r>
    </w:p>
    <w:p>
      <w:pPr>
        <w:rPr>
          <w:rFonts w:ascii="Trebuchet MS" w:hAnsi="Trebuchet MS"/>
          <w:color w:val="000000"/>
          <w:sz w:val="20"/>
          <w:szCs w:val="20"/>
        </w:rPr>
      </w:pPr>
      <w:r>
        <w:rPr>
          <w:rFonts w:ascii="Trebuchet MS" w:hAnsi="Trebuchet MS"/>
          <w:color w:val="000000"/>
          <w:sz w:val="20"/>
          <w:szCs w:val="20"/>
        </w:rPr>
        <w:t>6 Desça como a chuva sobre o prado, como os chuveiros que regam a terra.</w:t>
      </w:r>
    </w:p>
    <w:p>
      <w:pPr>
        <w:rPr>
          <w:rFonts w:ascii="Trebuchet MS" w:hAnsi="Trebuchet MS"/>
          <w:color w:val="000000"/>
          <w:sz w:val="20"/>
          <w:szCs w:val="20"/>
        </w:rPr>
      </w:pPr>
      <w:r>
        <w:rPr>
          <w:rFonts w:ascii="Trebuchet MS" w:hAnsi="Trebuchet MS"/>
          <w:color w:val="000000"/>
          <w:sz w:val="20"/>
          <w:szCs w:val="20"/>
        </w:rPr>
        <w:t>7 Nos seus dias floresça a justiça, e haja abundância de paz enquanto durar a lua.</w:t>
      </w:r>
    </w:p>
    <w:p>
      <w:pPr>
        <w:rPr>
          <w:rFonts w:ascii="Trebuchet MS" w:hAnsi="Trebuchet MS"/>
          <w:color w:val="000000"/>
          <w:sz w:val="20"/>
          <w:szCs w:val="20"/>
        </w:rPr>
      </w:pPr>
      <w:r>
        <w:rPr>
          <w:rFonts w:ascii="Trebuchet MS" w:hAnsi="Trebuchet MS"/>
          <w:color w:val="000000"/>
          <w:sz w:val="20"/>
          <w:szCs w:val="20"/>
        </w:rPr>
        <w:t>8 Domine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9 Inclinem-se diante dele os seus adversários, e os seus inimigos lambam o pó.</w:t>
      </w:r>
    </w:p>
    <w:p>
      <w:pPr>
        <w:rPr>
          <w:rFonts w:ascii="Trebuchet MS" w:hAnsi="Trebuchet MS"/>
          <w:color w:val="000000"/>
          <w:sz w:val="20"/>
          <w:szCs w:val="20"/>
        </w:rPr>
      </w:pPr>
      <w:r>
        <w:rPr>
          <w:rFonts w:ascii="Trebuchet MS" w:hAnsi="Trebuchet MS"/>
          <w:color w:val="000000"/>
          <w:sz w:val="20"/>
          <w:szCs w:val="20"/>
        </w:rPr>
        <w:t>10 Paguem-lhe tributo os reis de Társis e das ilhas; os reis de Sabá e de Seba ofereçam-lhe dons.</w:t>
      </w:r>
    </w:p>
    <w:p>
      <w:pPr>
        <w:rPr>
          <w:rFonts w:ascii="Trebuchet MS" w:hAnsi="Trebuchet MS"/>
          <w:color w:val="000000"/>
          <w:sz w:val="20"/>
          <w:szCs w:val="20"/>
        </w:rPr>
      </w:pPr>
      <w:r>
        <w:rPr>
          <w:rFonts w:ascii="Trebuchet MS" w:hAnsi="Trebuchet MS"/>
          <w:color w:val="000000"/>
          <w:sz w:val="20"/>
          <w:szCs w:val="20"/>
        </w:rPr>
        <w:t>11 Todos os reis se prostrem perante ele; todas as nações o sirvam.</w:t>
      </w:r>
    </w:p>
    <w:p>
      <w:pPr>
        <w:rPr>
          <w:rFonts w:ascii="Trebuchet MS" w:hAnsi="Trebuchet MS"/>
          <w:color w:val="000000"/>
          <w:sz w:val="20"/>
          <w:szCs w:val="20"/>
        </w:rPr>
      </w:pPr>
      <w:r>
        <w:rPr>
          <w:rFonts w:ascii="Trebuchet MS" w:hAnsi="Trebuchet MS"/>
          <w:color w:val="000000"/>
          <w:sz w:val="20"/>
          <w:szCs w:val="20"/>
        </w:rPr>
        <w:t>12 Porque ele livra ao necessitado quando clama, como também ao aflito e ao que não tem quem o ajude.</w:t>
      </w:r>
    </w:p>
    <w:p>
      <w:pPr>
        <w:rPr>
          <w:rFonts w:ascii="Trebuchet MS" w:hAnsi="Trebuchet MS"/>
          <w:color w:val="000000"/>
          <w:sz w:val="20"/>
          <w:szCs w:val="20"/>
        </w:rPr>
      </w:pPr>
      <w:r>
        <w:rPr>
          <w:rFonts w:ascii="Trebuchet MS" w:hAnsi="Trebuchet MS"/>
          <w:color w:val="000000"/>
          <w:sz w:val="20"/>
          <w:szCs w:val="20"/>
        </w:rPr>
        <w:t>13 Compadece-se do pobre e do necessitado, e a vida dos necessitados ele salva.</w:t>
      </w:r>
    </w:p>
    <w:p>
      <w:pPr>
        <w:rPr>
          <w:rFonts w:ascii="Trebuchet MS" w:hAnsi="Trebuchet MS"/>
          <w:color w:val="000000"/>
          <w:sz w:val="20"/>
          <w:szCs w:val="20"/>
        </w:rPr>
      </w:pPr>
      <w:r>
        <w:rPr>
          <w:rFonts w:ascii="Trebuchet MS" w:hAnsi="Trebuchet MS"/>
          <w:color w:val="000000"/>
          <w:sz w:val="20"/>
          <w:szCs w:val="20"/>
        </w:rPr>
        <w:t>14 Ele os liberta da opressão e da violência, e precioso aos seus olhos é o sangue deles.</w:t>
      </w:r>
    </w:p>
    <w:p>
      <w:pPr>
        <w:rPr>
          <w:rFonts w:ascii="Trebuchet MS" w:hAnsi="Trebuchet MS"/>
          <w:color w:val="000000"/>
          <w:sz w:val="20"/>
          <w:szCs w:val="20"/>
        </w:rPr>
      </w:pPr>
      <w:r>
        <w:rPr>
          <w:rFonts w:ascii="Trebuchet MS" w:hAnsi="Trebuchet MS"/>
          <w:color w:val="000000"/>
          <w:sz w:val="20"/>
          <w:szCs w:val="20"/>
        </w:rPr>
        <w:t>15 Viva, pois, ele; e se lhe dê do ouro de Sabá; e continuamente se faça por ele oração, e o bendigam em todo o tempo.</w:t>
      </w:r>
    </w:p>
    <w:p>
      <w:pPr>
        <w:rPr>
          <w:rFonts w:ascii="Trebuchet MS" w:hAnsi="Trebuchet MS"/>
          <w:color w:val="000000"/>
          <w:sz w:val="20"/>
          <w:szCs w:val="20"/>
        </w:rPr>
      </w:pPr>
      <w:r>
        <w:rPr>
          <w:rFonts w:ascii="Trebuchet MS" w:hAnsi="Trebuchet MS"/>
          <w:color w:val="000000"/>
          <w:sz w:val="20"/>
          <w:szCs w:val="20"/>
        </w:rPr>
        <w:t>16 Haja abundância de trigo na terra sobre os cumes dos montes; ondule o seu fruto como o Líbano, e das cidades floresçam homens como a erva da terra.</w:t>
      </w:r>
    </w:p>
    <w:p>
      <w:pPr>
        <w:rPr>
          <w:rFonts w:ascii="Trebuchet MS" w:hAnsi="Trebuchet MS"/>
          <w:color w:val="000000"/>
          <w:sz w:val="20"/>
          <w:szCs w:val="20"/>
        </w:rPr>
      </w:pPr>
      <w:r>
        <w:rPr>
          <w:rFonts w:ascii="Trebuchet MS" w:hAnsi="Trebuchet MS"/>
          <w:color w:val="000000"/>
          <w:sz w:val="20"/>
          <w:szCs w:val="20"/>
        </w:rPr>
        <w:t>17 Permaneça o seu nome eternamente; continue a sua fama enquanto o sol durar, e os homens sejam abençoados nele; todas as nações o chamem bem-aventurado.</w:t>
      </w:r>
    </w:p>
    <w:p>
      <w:pPr>
        <w:rPr>
          <w:rFonts w:ascii="Trebuchet MS" w:hAnsi="Trebuchet MS"/>
          <w:color w:val="000000"/>
          <w:sz w:val="20"/>
          <w:szCs w:val="20"/>
        </w:rPr>
      </w:pPr>
      <w:r>
        <w:rPr>
          <w:rFonts w:ascii="Trebuchet MS" w:hAnsi="Trebuchet MS"/>
          <w:color w:val="000000"/>
          <w:sz w:val="20"/>
          <w:szCs w:val="20"/>
        </w:rPr>
        <w:t>18 Bendito seja o Senhor Deus, o Deus de Israel, o único que faz maravilhas.</w:t>
      </w:r>
    </w:p>
    <w:p>
      <w:pPr>
        <w:rPr>
          <w:rFonts w:ascii="Trebuchet MS" w:hAnsi="Trebuchet MS"/>
          <w:color w:val="000000"/>
          <w:sz w:val="20"/>
          <w:szCs w:val="20"/>
        </w:rPr>
      </w:pPr>
      <w:r>
        <w:rPr>
          <w:rFonts w:ascii="Trebuchet MS" w:hAnsi="Trebuchet MS"/>
          <w:color w:val="000000"/>
          <w:sz w:val="20"/>
          <w:szCs w:val="20"/>
        </w:rPr>
        <w:t>19 Bendito seja para sempre o seu nome glorioso, e encha-se da sua glória toda a terra. Amém e amém.</w:t>
      </w:r>
    </w:p>
    <w:p>
      <w:pPr>
        <w:rPr>
          <w:rFonts w:ascii="Trebuchet MS" w:hAnsi="Trebuchet MS"/>
          <w:color w:val="000000"/>
          <w:sz w:val="20"/>
          <w:szCs w:val="20"/>
        </w:rPr>
      </w:pPr>
      <w:r>
        <w:rPr>
          <w:rFonts w:ascii="Trebuchet MS" w:hAnsi="Trebuchet MS"/>
          <w:color w:val="000000"/>
          <w:sz w:val="20"/>
          <w:szCs w:val="20"/>
        </w:rPr>
        <w:t>20 Findam aqui as orações de Davi, filho de Jessé.</w:t>
      </w:r>
    </w:p>
    <w:p>
      <w:pPr>
        <w:pStyle w:val="P13"/>
        <w:rPr>
          <w:rFonts w:ascii="Trebuchet MS" w:hAnsi="Trebuchet MS"/>
          <w:color w:val="000000"/>
          <w:sz w:val="22"/>
          <w:szCs w:val="22"/>
        </w:rPr>
      </w:pPr>
      <w:bookmarkStart w:id="597" w:name="_Toc147528511"/>
      <w:r>
        <w:rPr>
          <w:rFonts w:ascii="Trebuchet MS" w:hAnsi="Trebuchet MS"/>
          <w:color w:val="000000"/>
          <w:sz w:val="22"/>
          <w:szCs w:val="22"/>
        </w:rPr>
        <w:t xml:space="preserve"> SALMOS 73</w:t>
      </w:r>
      <w:bookmarkEnd w:id="597"/>
    </w:p>
    <w:p>
      <w:pPr>
        <w:rPr>
          <w:rFonts w:ascii="Trebuchet MS" w:hAnsi="Trebuchet MS"/>
          <w:color w:val="000000"/>
          <w:sz w:val="20"/>
          <w:szCs w:val="20"/>
        </w:rPr>
      </w:pPr>
      <w:r>
        <w:rPr>
          <w:rFonts w:ascii="Trebuchet MS" w:hAnsi="Trebuchet MS"/>
          <w:color w:val="000000"/>
          <w:sz w:val="20"/>
          <w:szCs w:val="20"/>
        </w:rPr>
        <w:t>1 Verdadeiramente bom é Deus para com Israel, para com os limpos de coração.</w:t>
      </w:r>
    </w:p>
    <w:p>
      <w:pPr>
        <w:rPr>
          <w:rFonts w:ascii="Trebuchet MS" w:hAnsi="Trebuchet MS"/>
          <w:color w:val="000000"/>
          <w:sz w:val="20"/>
          <w:szCs w:val="20"/>
        </w:rPr>
      </w:pPr>
      <w:r>
        <w:rPr>
          <w:rFonts w:ascii="Trebuchet MS" w:hAnsi="Trebuchet MS"/>
          <w:color w:val="000000"/>
          <w:sz w:val="20"/>
          <w:szCs w:val="20"/>
        </w:rPr>
        <w:t>2 Quanto a mim, os meus pés quase resvalaram; pouco faltou para que os meus passos escorregassem.</w:t>
      </w:r>
    </w:p>
    <w:p>
      <w:pPr>
        <w:rPr>
          <w:rFonts w:ascii="Trebuchet MS" w:hAnsi="Trebuchet MS"/>
          <w:color w:val="000000"/>
          <w:sz w:val="20"/>
          <w:szCs w:val="20"/>
        </w:rPr>
      </w:pPr>
      <w:r>
        <w:rPr>
          <w:rFonts w:ascii="Trebuchet MS" w:hAnsi="Trebuchet MS"/>
          <w:color w:val="000000"/>
          <w:sz w:val="20"/>
          <w:szCs w:val="20"/>
        </w:rPr>
        <w:t>3 Pois eu tinha inveja dos soberbos, ao ver a prosperidade dos ímpios.</w:t>
      </w:r>
    </w:p>
    <w:p>
      <w:pPr>
        <w:rPr>
          <w:rFonts w:ascii="Trebuchet MS" w:hAnsi="Trebuchet MS"/>
          <w:color w:val="000000"/>
          <w:sz w:val="20"/>
          <w:szCs w:val="20"/>
        </w:rPr>
      </w:pPr>
      <w:r>
        <w:rPr>
          <w:rFonts w:ascii="Trebuchet MS" w:hAnsi="Trebuchet MS"/>
          <w:color w:val="000000"/>
          <w:sz w:val="20"/>
          <w:szCs w:val="20"/>
        </w:rPr>
        <w:t>4 Não há apertos na sua morte; o seu corpo é forte e sadio.</w:t>
      </w:r>
    </w:p>
    <w:p>
      <w:pPr>
        <w:rPr>
          <w:rFonts w:ascii="Trebuchet MS" w:hAnsi="Trebuchet MS"/>
          <w:color w:val="000000"/>
          <w:sz w:val="20"/>
          <w:szCs w:val="20"/>
        </w:rPr>
      </w:pPr>
      <w:r>
        <w:rPr>
          <w:rFonts w:ascii="Trebuchet MS" w:hAnsi="Trebuchet MS"/>
          <w:color w:val="000000"/>
          <w:sz w:val="20"/>
          <w:szCs w:val="20"/>
        </w:rPr>
        <w:t>5 Não se acham em tribulações como outra gente, nem são afligidos como os demais homens.</w:t>
      </w:r>
    </w:p>
    <w:p>
      <w:pPr>
        <w:rPr>
          <w:rFonts w:ascii="Trebuchet MS" w:hAnsi="Trebuchet MS"/>
          <w:color w:val="000000"/>
          <w:sz w:val="20"/>
          <w:szCs w:val="20"/>
        </w:rPr>
      </w:pPr>
      <w:r>
        <w:rPr>
          <w:rFonts w:ascii="Trebuchet MS" w:hAnsi="Trebuchet MS"/>
          <w:color w:val="000000"/>
          <w:sz w:val="20"/>
          <w:szCs w:val="20"/>
        </w:rPr>
        <w:t>6 Pelo que a soberba lhes cinge o pescoço como um colar; a violência os cobre como um vestido.</w:t>
      </w:r>
    </w:p>
    <w:p>
      <w:pPr>
        <w:rPr>
          <w:rFonts w:ascii="Trebuchet MS" w:hAnsi="Trebuchet MS"/>
          <w:color w:val="000000"/>
          <w:sz w:val="20"/>
          <w:szCs w:val="20"/>
        </w:rPr>
      </w:pPr>
      <w:r>
        <w:rPr>
          <w:rFonts w:ascii="Trebuchet MS" w:hAnsi="Trebuchet MS"/>
          <w:color w:val="000000"/>
          <w:sz w:val="20"/>
          <w:szCs w:val="20"/>
        </w:rPr>
        <w:t>7 Os olhos deles estão inchados de gordura; trasbordam as fantasias do seu coração.</w:t>
      </w:r>
    </w:p>
    <w:p>
      <w:pPr>
        <w:rPr>
          <w:rFonts w:ascii="Trebuchet MS" w:hAnsi="Trebuchet MS"/>
          <w:color w:val="000000"/>
          <w:sz w:val="20"/>
          <w:szCs w:val="20"/>
        </w:rPr>
      </w:pPr>
      <w:r>
        <w:rPr>
          <w:rFonts w:ascii="Trebuchet MS" w:hAnsi="Trebuchet MS"/>
          <w:color w:val="000000"/>
          <w:sz w:val="20"/>
          <w:szCs w:val="20"/>
        </w:rPr>
        <w:t>8 Motejam e falam maliciosamente; falam arrogantemente da opressão.</w:t>
      </w:r>
    </w:p>
    <w:p>
      <w:pPr>
        <w:rPr>
          <w:rFonts w:ascii="Trebuchet MS" w:hAnsi="Trebuchet MS"/>
          <w:color w:val="000000"/>
          <w:sz w:val="20"/>
          <w:szCs w:val="20"/>
        </w:rPr>
      </w:pPr>
      <w:r>
        <w:rPr>
          <w:rFonts w:ascii="Trebuchet MS" w:hAnsi="Trebuchet MS"/>
          <w:color w:val="000000"/>
          <w:sz w:val="20"/>
          <w:szCs w:val="20"/>
        </w:rPr>
        <w:t>9 Põem a sua boca contra os céus, e a sua língua percorre a terra.</w:t>
      </w:r>
    </w:p>
    <w:p>
      <w:pPr>
        <w:rPr>
          <w:rFonts w:ascii="Trebuchet MS" w:hAnsi="Trebuchet MS"/>
          <w:color w:val="000000"/>
          <w:sz w:val="20"/>
          <w:szCs w:val="20"/>
        </w:rPr>
      </w:pPr>
      <w:r>
        <w:rPr>
          <w:rFonts w:ascii="Trebuchet MS" w:hAnsi="Trebuchet MS"/>
          <w:color w:val="000000"/>
          <w:sz w:val="20"/>
          <w:szCs w:val="20"/>
        </w:rPr>
        <w:t>10 Pelo que o povo volta para eles e não acha neles falta alguma.</w:t>
      </w:r>
    </w:p>
    <w:p>
      <w:pPr>
        <w:rPr>
          <w:rFonts w:ascii="Trebuchet MS" w:hAnsi="Trebuchet MS"/>
          <w:color w:val="000000"/>
          <w:sz w:val="20"/>
          <w:szCs w:val="20"/>
        </w:rPr>
      </w:pPr>
      <w:r>
        <w:rPr>
          <w:rFonts w:ascii="Trebuchet MS" w:hAnsi="Trebuchet MS"/>
          <w:color w:val="000000"/>
          <w:sz w:val="20"/>
          <w:szCs w:val="20"/>
        </w:rPr>
        <w:t>11 E dizem: Como o sabe Deus? e: Há conhecimento no Altíssimo?</w:t>
      </w:r>
    </w:p>
    <w:p>
      <w:pPr>
        <w:rPr>
          <w:rFonts w:ascii="Trebuchet MS" w:hAnsi="Trebuchet MS"/>
          <w:color w:val="000000"/>
          <w:sz w:val="20"/>
          <w:szCs w:val="20"/>
        </w:rPr>
      </w:pPr>
      <w:r>
        <w:rPr>
          <w:rFonts w:ascii="Trebuchet MS" w:hAnsi="Trebuchet MS"/>
          <w:color w:val="000000"/>
          <w:sz w:val="20"/>
          <w:szCs w:val="20"/>
        </w:rPr>
        <w:t>12 Eis que estes são ímpios; sempre em segurança, aumentam as suas riquezas.</w:t>
      </w:r>
    </w:p>
    <w:p>
      <w:pPr>
        <w:rPr>
          <w:rFonts w:ascii="Trebuchet MS" w:hAnsi="Trebuchet MS"/>
          <w:color w:val="000000"/>
          <w:sz w:val="20"/>
          <w:szCs w:val="20"/>
        </w:rPr>
      </w:pPr>
      <w:r>
        <w:rPr>
          <w:rFonts w:ascii="Trebuchet MS" w:hAnsi="Trebuchet MS"/>
          <w:color w:val="000000"/>
          <w:sz w:val="20"/>
          <w:szCs w:val="20"/>
        </w:rPr>
        <w:t>13 Na verdade que em vão tenho purificado o meu coração e lavado as minhas mãos na inocência,</w:t>
      </w:r>
    </w:p>
    <w:p>
      <w:pPr>
        <w:rPr>
          <w:rFonts w:ascii="Trebuchet MS" w:hAnsi="Trebuchet MS"/>
          <w:color w:val="000000"/>
          <w:sz w:val="20"/>
          <w:szCs w:val="20"/>
        </w:rPr>
      </w:pPr>
      <w:r>
        <w:rPr>
          <w:rFonts w:ascii="Trebuchet MS" w:hAnsi="Trebuchet MS"/>
          <w:color w:val="000000"/>
          <w:sz w:val="20"/>
          <w:szCs w:val="20"/>
        </w:rPr>
        <w:t>14 pois todo o dia tenho sido afligido, e castigado cada manhã.</w:t>
      </w:r>
    </w:p>
    <w:p>
      <w:pPr>
        <w:rPr>
          <w:rFonts w:ascii="Trebuchet MS" w:hAnsi="Trebuchet MS"/>
          <w:color w:val="000000"/>
          <w:sz w:val="20"/>
          <w:szCs w:val="20"/>
        </w:rPr>
      </w:pPr>
      <w:r>
        <w:rPr>
          <w:rFonts w:ascii="Trebuchet MS" w:hAnsi="Trebuchet MS"/>
          <w:color w:val="000000"/>
          <w:sz w:val="20"/>
          <w:szCs w:val="20"/>
        </w:rPr>
        <w:t>15 Se eu tivesse dito: Também falarei assim; eis que me teria havido traiçoeiramente para com a geração de teus filhos.</w:t>
      </w:r>
    </w:p>
    <w:p>
      <w:pPr>
        <w:rPr>
          <w:rFonts w:ascii="Trebuchet MS" w:hAnsi="Trebuchet MS"/>
          <w:color w:val="000000"/>
          <w:sz w:val="20"/>
          <w:szCs w:val="20"/>
        </w:rPr>
      </w:pPr>
      <w:r>
        <w:rPr>
          <w:rFonts w:ascii="Trebuchet MS" w:hAnsi="Trebuchet MS"/>
          <w:color w:val="000000"/>
          <w:sz w:val="20"/>
          <w:szCs w:val="20"/>
        </w:rPr>
        <w:t>16 Quando me esforçava para compreender isto, achei que era tarefa difícil para mim,</w:t>
      </w:r>
    </w:p>
    <w:p>
      <w:pPr>
        <w:rPr>
          <w:rFonts w:ascii="Trebuchet MS" w:hAnsi="Trebuchet MS"/>
          <w:color w:val="000000"/>
          <w:sz w:val="20"/>
          <w:szCs w:val="20"/>
        </w:rPr>
      </w:pPr>
      <w:r>
        <w:rPr>
          <w:rFonts w:ascii="Trebuchet MS" w:hAnsi="Trebuchet MS"/>
          <w:color w:val="000000"/>
          <w:sz w:val="20"/>
          <w:szCs w:val="20"/>
        </w:rPr>
        <w:t>17 até que entrei no santuário de Deus; então percebi o fim deles.</w:t>
      </w:r>
    </w:p>
    <w:p>
      <w:pPr>
        <w:rPr>
          <w:rFonts w:ascii="Trebuchet MS" w:hAnsi="Trebuchet MS"/>
          <w:color w:val="000000"/>
          <w:sz w:val="20"/>
          <w:szCs w:val="20"/>
        </w:rPr>
      </w:pPr>
      <w:r>
        <w:rPr>
          <w:rFonts w:ascii="Trebuchet MS" w:hAnsi="Trebuchet MS"/>
          <w:color w:val="000000"/>
          <w:sz w:val="20"/>
          <w:szCs w:val="20"/>
        </w:rPr>
        <w:t>18 Certamente tu os pões em lugares escorregadios, tu os lanças para a ruína.</w:t>
      </w:r>
    </w:p>
    <w:p>
      <w:pPr>
        <w:rPr>
          <w:rFonts w:ascii="Trebuchet MS" w:hAnsi="Trebuchet MS"/>
          <w:color w:val="000000"/>
          <w:sz w:val="20"/>
          <w:szCs w:val="20"/>
        </w:rPr>
      </w:pPr>
      <w:r>
        <w:rPr>
          <w:rFonts w:ascii="Trebuchet MS" w:hAnsi="Trebuchet MS"/>
          <w:color w:val="000000"/>
          <w:sz w:val="20"/>
          <w:szCs w:val="20"/>
        </w:rPr>
        <w:t>19 Como caem na desolação num momento! ficam totalmente consumidos de terrores.</w:t>
      </w:r>
    </w:p>
    <w:p>
      <w:pPr>
        <w:rPr>
          <w:rFonts w:ascii="Trebuchet MS" w:hAnsi="Trebuchet MS"/>
          <w:color w:val="000000"/>
          <w:sz w:val="20"/>
          <w:szCs w:val="20"/>
        </w:rPr>
      </w:pPr>
      <w:r>
        <w:rPr>
          <w:rFonts w:ascii="Trebuchet MS" w:hAnsi="Trebuchet MS"/>
          <w:color w:val="000000"/>
          <w:sz w:val="20"/>
          <w:szCs w:val="20"/>
        </w:rPr>
        <w:t>20 Como faz com um sonho o que acorda, assim, ó Senhor, quando acordares, desprezarás as suas fantasias.</w:t>
      </w:r>
    </w:p>
    <w:p>
      <w:pPr>
        <w:rPr>
          <w:rFonts w:ascii="Trebuchet MS" w:hAnsi="Trebuchet MS"/>
          <w:color w:val="000000"/>
          <w:sz w:val="20"/>
          <w:szCs w:val="20"/>
        </w:rPr>
      </w:pPr>
      <w:r>
        <w:rPr>
          <w:rFonts w:ascii="Trebuchet MS" w:hAnsi="Trebuchet MS"/>
          <w:color w:val="000000"/>
          <w:sz w:val="20"/>
          <w:szCs w:val="20"/>
        </w:rPr>
        <w:t>21 Quando o meu espírito se amargurava, e sentia picadas no meu coração,</w:t>
      </w:r>
    </w:p>
    <w:p>
      <w:pPr>
        <w:rPr>
          <w:rFonts w:ascii="Trebuchet MS" w:hAnsi="Trebuchet MS"/>
          <w:color w:val="000000"/>
          <w:sz w:val="20"/>
          <w:szCs w:val="20"/>
        </w:rPr>
      </w:pPr>
      <w:r>
        <w:rPr>
          <w:rFonts w:ascii="Trebuchet MS" w:hAnsi="Trebuchet MS"/>
          <w:color w:val="000000"/>
          <w:sz w:val="20"/>
          <w:szCs w:val="20"/>
        </w:rPr>
        <w:t>22 estava embrutecido, e nada sabia; era como animal diante de ti.</w:t>
      </w:r>
    </w:p>
    <w:p>
      <w:pPr>
        <w:rPr>
          <w:rFonts w:ascii="Trebuchet MS" w:hAnsi="Trebuchet MS"/>
          <w:color w:val="000000"/>
          <w:sz w:val="20"/>
          <w:szCs w:val="20"/>
        </w:rPr>
      </w:pPr>
      <w:r>
        <w:rPr>
          <w:rFonts w:ascii="Trebuchet MS" w:hAnsi="Trebuchet MS"/>
          <w:color w:val="000000"/>
          <w:sz w:val="20"/>
          <w:szCs w:val="20"/>
        </w:rPr>
        <w:t>23 Todavia estou sempre contigo; tu me seguras a mão direita.</w:t>
      </w:r>
    </w:p>
    <w:p>
      <w:pPr>
        <w:rPr>
          <w:rFonts w:ascii="Trebuchet MS" w:hAnsi="Trebuchet MS"/>
          <w:color w:val="000000"/>
          <w:sz w:val="20"/>
          <w:szCs w:val="20"/>
        </w:rPr>
      </w:pPr>
      <w:r>
        <w:rPr>
          <w:rFonts w:ascii="Trebuchet MS" w:hAnsi="Trebuchet MS"/>
          <w:color w:val="000000"/>
          <w:sz w:val="20"/>
          <w:szCs w:val="20"/>
        </w:rPr>
        <w:t>24 Tu me guias com o teu conselho, e depois me receberás em glória.</w:t>
      </w:r>
    </w:p>
    <w:p>
      <w:pPr>
        <w:rPr>
          <w:rFonts w:ascii="Trebuchet MS" w:hAnsi="Trebuchet MS"/>
          <w:color w:val="000000"/>
          <w:sz w:val="20"/>
          <w:szCs w:val="20"/>
        </w:rPr>
      </w:pPr>
      <w:r>
        <w:rPr>
          <w:rFonts w:ascii="Trebuchet MS" w:hAnsi="Trebuchet MS"/>
          <w:color w:val="000000"/>
          <w:sz w:val="20"/>
          <w:szCs w:val="20"/>
        </w:rPr>
        <w:t>25 A quem tenho eu no céu senão a ti? e na terra não há quem eu deseje além de ti.</w:t>
      </w:r>
    </w:p>
    <w:p>
      <w:pPr>
        <w:rPr>
          <w:rFonts w:ascii="Trebuchet MS" w:hAnsi="Trebuchet MS"/>
          <w:color w:val="000000"/>
          <w:sz w:val="20"/>
          <w:szCs w:val="20"/>
        </w:rPr>
      </w:pPr>
      <w:r>
        <w:rPr>
          <w:rFonts w:ascii="Trebuchet MS" w:hAnsi="Trebuchet MS"/>
          <w:color w:val="000000"/>
          <w:sz w:val="20"/>
          <w:szCs w:val="20"/>
        </w:rPr>
        <w:t>26 A minha carne e o meu coração desfalecem; do meu coração, porém, Deus é a fortaleza, e o meu quinhão para sempre.</w:t>
      </w:r>
    </w:p>
    <w:p>
      <w:pPr>
        <w:rPr>
          <w:rFonts w:ascii="Trebuchet MS" w:hAnsi="Trebuchet MS"/>
          <w:color w:val="000000"/>
          <w:sz w:val="20"/>
          <w:szCs w:val="20"/>
        </w:rPr>
      </w:pPr>
      <w:r>
        <w:rPr>
          <w:rFonts w:ascii="Trebuchet MS" w:hAnsi="Trebuchet MS"/>
          <w:color w:val="000000"/>
          <w:sz w:val="20"/>
          <w:szCs w:val="20"/>
        </w:rPr>
        <w:t>27 Pois os que estão longe de ti perecerão; tu exterminas todos aqueles que se desviam de ti.</w:t>
      </w:r>
    </w:p>
    <w:p>
      <w:pPr>
        <w:rPr>
          <w:rFonts w:ascii="Trebuchet MS" w:hAnsi="Trebuchet MS"/>
          <w:color w:val="000000"/>
          <w:sz w:val="20"/>
          <w:szCs w:val="20"/>
        </w:rPr>
      </w:pPr>
      <w:r>
        <w:rPr>
          <w:rFonts w:ascii="Trebuchet MS" w:hAnsi="Trebuchet MS"/>
          <w:color w:val="000000"/>
          <w:sz w:val="20"/>
          <w:szCs w:val="20"/>
        </w:rPr>
        <w:t>28 Mas para mim, bom é aproximar-me de Deus; ponho a minha confiança no Senhor Deus, para anunciar todas as suas obras.</w:t>
      </w:r>
    </w:p>
    <w:p>
      <w:pPr>
        <w:pStyle w:val="P13"/>
        <w:rPr>
          <w:rFonts w:ascii="Trebuchet MS" w:hAnsi="Trebuchet MS"/>
          <w:color w:val="000000"/>
          <w:sz w:val="22"/>
          <w:szCs w:val="22"/>
        </w:rPr>
      </w:pPr>
      <w:bookmarkStart w:id="598" w:name="_Toc147528512"/>
      <w:r>
        <w:rPr>
          <w:rFonts w:ascii="Trebuchet MS" w:hAnsi="Trebuchet MS"/>
          <w:color w:val="000000"/>
          <w:sz w:val="22"/>
          <w:szCs w:val="22"/>
        </w:rPr>
        <w:t xml:space="preserve"> SALMOS 74</w:t>
      </w:r>
      <w:bookmarkEnd w:id="598"/>
    </w:p>
    <w:p>
      <w:pPr>
        <w:rPr>
          <w:rFonts w:ascii="Trebuchet MS" w:hAnsi="Trebuchet MS"/>
          <w:color w:val="000000"/>
          <w:sz w:val="20"/>
          <w:szCs w:val="20"/>
        </w:rPr>
      </w:pPr>
      <w:r>
        <w:rPr>
          <w:rFonts w:ascii="Trebuchet MS" w:hAnsi="Trebuchet MS"/>
          <w:color w:val="000000"/>
          <w:sz w:val="20"/>
          <w:szCs w:val="20"/>
        </w:rPr>
        <w:t>1 Ó Deus, por que nos rejeitaste para sempre? Por que se acende a tua ira contra o rebanho do teu pasto?</w:t>
      </w:r>
    </w:p>
    <w:p>
      <w:pPr>
        <w:rPr>
          <w:rFonts w:ascii="Trebuchet MS" w:hAnsi="Trebuchet MS"/>
          <w:color w:val="000000"/>
          <w:sz w:val="20"/>
          <w:szCs w:val="20"/>
        </w:rPr>
      </w:pPr>
      <w:r>
        <w:rPr>
          <w:rFonts w:ascii="Trebuchet MS" w:hAnsi="Trebuchet MS"/>
          <w:color w:val="000000"/>
          <w:sz w:val="20"/>
          <w:szCs w:val="20"/>
        </w:rPr>
        <w:t>2 Lembra-te da tua congregação, que compraste desde a antigüidade, que remiste para ser a tribo da tua herança, e do monte Sião, em que tens habitado.</w:t>
      </w:r>
    </w:p>
    <w:p>
      <w:pPr>
        <w:rPr>
          <w:rFonts w:ascii="Trebuchet MS" w:hAnsi="Trebuchet MS"/>
          <w:color w:val="000000"/>
          <w:sz w:val="20"/>
          <w:szCs w:val="20"/>
        </w:rPr>
      </w:pPr>
      <w:r>
        <w:rPr>
          <w:rFonts w:ascii="Trebuchet MS" w:hAnsi="Trebuchet MS"/>
          <w:color w:val="000000"/>
          <w:sz w:val="20"/>
          <w:szCs w:val="20"/>
        </w:rPr>
        <w:t>3 Dirige os teus passos para as perpétuas ruínas, para todo o mal que o inimigo tem feito no santuário.</w:t>
      </w:r>
    </w:p>
    <w:p>
      <w:pPr>
        <w:rPr>
          <w:rFonts w:ascii="Trebuchet MS" w:hAnsi="Trebuchet MS"/>
          <w:color w:val="000000"/>
          <w:sz w:val="20"/>
          <w:szCs w:val="20"/>
        </w:rPr>
      </w:pPr>
      <w:r>
        <w:rPr>
          <w:rFonts w:ascii="Trebuchet MS" w:hAnsi="Trebuchet MS"/>
          <w:color w:val="000000"/>
          <w:sz w:val="20"/>
          <w:szCs w:val="20"/>
        </w:rPr>
        <w:t>4 Os teus inimigos bramam no meio da tua assembléia; põem nela as suas insígnias por sinais.</w:t>
      </w:r>
    </w:p>
    <w:p>
      <w:pPr>
        <w:rPr>
          <w:rFonts w:ascii="Trebuchet MS" w:hAnsi="Trebuchet MS"/>
          <w:color w:val="000000"/>
          <w:sz w:val="20"/>
          <w:szCs w:val="20"/>
        </w:rPr>
      </w:pPr>
      <w:r>
        <w:rPr>
          <w:rFonts w:ascii="Trebuchet MS" w:hAnsi="Trebuchet MS"/>
          <w:color w:val="000000"/>
          <w:sz w:val="20"/>
          <w:szCs w:val="20"/>
        </w:rPr>
        <w:t>5 A entrada superior cortaram com machados a grade de madeira.</w:t>
      </w:r>
    </w:p>
    <w:p>
      <w:pPr>
        <w:rPr>
          <w:rFonts w:ascii="Trebuchet MS" w:hAnsi="Trebuchet MS"/>
          <w:color w:val="000000"/>
          <w:sz w:val="20"/>
          <w:szCs w:val="20"/>
        </w:rPr>
      </w:pPr>
      <w:r>
        <w:rPr>
          <w:rFonts w:ascii="Trebuchet MS" w:hAnsi="Trebuchet MS"/>
          <w:color w:val="000000"/>
          <w:sz w:val="20"/>
          <w:szCs w:val="20"/>
        </w:rPr>
        <w:t>6 Eis que toda obra entalhada, eles a despedaçaram a machados e martelos.</w:t>
      </w:r>
    </w:p>
    <w:p>
      <w:pPr>
        <w:rPr>
          <w:rFonts w:ascii="Trebuchet MS" w:hAnsi="Trebuchet MS"/>
          <w:color w:val="000000"/>
          <w:sz w:val="20"/>
          <w:szCs w:val="20"/>
        </w:rPr>
      </w:pPr>
      <w:r>
        <w:rPr>
          <w:rFonts w:ascii="Trebuchet MS" w:hAnsi="Trebuchet MS"/>
          <w:color w:val="000000"/>
          <w:sz w:val="20"/>
          <w:szCs w:val="20"/>
        </w:rPr>
        <w:t>7 Lançaram fogo ao teu santuário; profanaram, derrubando-a até o chão, a morada do teu nome.</w:t>
      </w:r>
    </w:p>
    <w:p>
      <w:pPr>
        <w:rPr>
          <w:rFonts w:ascii="Trebuchet MS" w:hAnsi="Trebuchet MS"/>
          <w:color w:val="000000"/>
          <w:sz w:val="20"/>
          <w:szCs w:val="20"/>
        </w:rPr>
      </w:pPr>
      <w:r>
        <w:rPr>
          <w:rFonts w:ascii="Trebuchet MS" w:hAnsi="Trebuchet MS"/>
          <w:color w:val="000000"/>
          <w:sz w:val="20"/>
          <w:szCs w:val="20"/>
        </w:rPr>
        <w:t>8 Disseram no seu coração: Despojemo-la duma vez. Queimaram todas as sinagogas de Deus na terra.</w:t>
      </w:r>
    </w:p>
    <w:p>
      <w:pPr>
        <w:rPr>
          <w:rFonts w:ascii="Trebuchet MS" w:hAnsi="Trebuchet MS"/>
          <w:color w:val="000000"/>
          <w:sz w:val="20"/>
          <w:szCs w:val="20"/>
        </w:rPr>
      </w:pPr>
      <w:r>
        <w:rPr>
          <w:rFonts w:ascii="Trebuchet MS" w:hAnsi="Trebuchet MS"/>
          <w:color w:val="000000"/>
          <w:sz w:val="20"/>
          <w:szCs w:val="20"/>
        </w:rPr>
        <w:t>9 Não vemos mais as nossas insígnias, não há mais profeta; nem há entre nós alguém que saiba até quando isto durará.</w:t>
      </w:r>
    </w:p>
    <w:p>
      <w:pPr>
        <w:rPr>
          <w:rFonts w:ascii="Trebuchet MS" w:hAnsi="Trebuchet MS"/>
          <w:color w:val="000000"/>
          <w:sz w:val="20"/>
          <w:szCs w:val="20"/>
        </w:rPr>
      </w:pPr>
      <w:r>
        <w:rPr>
          <w:rFonts w:ascii="Trebuchet MS" w:hAnsi="Trebuchet MS"/>
          <w:color w:val="000000"/>
          <w:sz w:val="20"/>
          <w:szCs w:val="20"/>
        </w:rPr>
        <w:t>10 Até quando, ó Deus, o adversário afrontará? O inimigo ultrajará o teu nome para sempre?</w:t>
      </w:r>
    </w:p>
    <w:p>
      <w:pPr>
        <w:rPr>
          <w:rFonts w:ascii="Trebuchet MS" w:hAnsi="Trebuchet MS"/>
          <w:color w:val="000000"/>
          <w:sz w:val="20"/>
          <w:szCs w:val="20"/>
        </w:rPr>
      </w:pPr>
      <w:r>
        <w:rPr>
          <w:rFonts w:ascii="Trebuchet MS" w:hAnsi="Trebuchet MS"/>
          <w:color w:val="000000"/>
          <w:sz w:val="20"/>
          <w:szCs w:val="20"/>
        </w:rPr>
        <w:t>11 Por que reténs a tua mão, sim, a tua destra? Tira-a do teu seio, e consome-os.</w:t>
      </w:r>
    </w:p>
    <w:p>
      <w:pPr>
        <w:rPr>
          <w:rFonts w:ascii="Trebuchet MS" w:hAnsi="Trebuchet MS"/>
          <w:color w:val="000000"/>
          <w:sz w:val="20"/>
          <w:szCs w:val="20"/>
        </w:rPr>
      </w:pPr>
      <w:r>
        <w:rPr>
          <w:rFonts w:ascii="Trebuchet MS" w:hAnsi="Trebuchet MS"/>
          <w:color w:val="000000"/>
          <w:sz w:val="20"/>
          <w:szCs w:val="20"/>
        </w:rPr>
        <w:t>12 Todavia, Deus é o meu Rei desde a antigüidade, operando a salvação no meio da terra.</w:t>
      </w:r>
    </w:p>
    <w:p>
      <w:pPr>
        <w:rPr>
          <w:rFonts w:ascii="Trebuchet MS" w:hAnsi="Trebuchet MS"/>
          <w:color w:val="000000"/>
          <w:sz w:val="20"/>
          <w:szCs w:val="20"/>
        </w:rPr>
      </w:pPr>
      <w:r>
        <w:rPr>
          <w:rFonts w:ascii="Trebuchet MS" w:hAnsi="Trebuchet MS"/>
          <w:color w:val="000000"/>
          <w:sz w:val="20"/>
          <w:szCs w:val="20"/>
        </w:rPr>
        <w:t>13 Tu dividiste o mar pela tua força; esmigalhaste a cabeça dos monstros marinhos sobre as águas.</w:t>
      </w:r>
    </w:p>
    <w:p>
      <w:pPr>
        <w:rPr>
          <w:rFonts w:ascii="Trebuchet MS" w:hAnsi="Trebuchet MS"/>
          <w:color w:val="000000"/>
          <w:sz w:val="20"/>
          <w:szCs w:val="20"/>
        </w:rPr>
      </w:pPr>
      <w:r>
        <w:rPr>
          <w:rFonts w:ascii="Trebuchet MS" w:hAnsi="Trebuchet MS"/>
          <w:color w:val="000000"/>
          <w:sz w:val="20"/>
          <w:szCs w:val="20"/>
        </w:rPr>
        <w:t>14 Tu esmagaste as cabeças do leviatã, e o deste por mantimento aos habitantes do deserto.</w:t>
      </w:r>
    </w:p>
    <w:p>
      <w:pPr>
        <w:rPr>
          <w:rFonts w:ascii="Trebuchet MS" w:hAnsi="Trebuchet MS"/>
          <w:color w:val="000000"/>
          <w:sz w:val="20"/>
          <w:szCs w:val="20"/>
        </w:rPr>
      </w:pPr>
      <w:r>
        <w:rPr>
          <w:rFonts w:ascii="Trebuchet MS" w:hAnsi="Trebuchet MS"/>
          <w:color w:val="000000"/>
          <w:sz w:val="20"/>
          <w:szCs w:val="20"/>
        </w:rPr>
        <w:t>15 Tu abriste fontes e ribeiros; tu secaste os rios perenes.</w:t>
      </w:r>
    </w:p>
    <w:p>
      <w:pPr>
        <w:rPr>
          <w:rFonts w:ascii="Trebuchet MS" w:hAnsi="Trebuchet MS"/>
          <w:color w:val="000000"/>
          <w:sz w:val="20"/>
          <w:szCs w:val="20"/>
        </w:rPr>
      </w:pPr>
      <w:r>
        <w:rPr>
          <w:rFonts w:ascii="Trebuchet MS" w:hAnsi="Trebuchet MS"/>
          <w:color w:val="000000"/>
          <w:sz w:val="20"/>
          <w:szCs w:val="20"/>
        </w:rPr>
        <w:t>16 Teu é o dia e tua é a noite: tu preparaste a luz e o sol.</w:t>
      </w:r>
    </w:p>
    <w:p>
      <w:pPr>
        <w:rPr>
          <w:rFonts w:ascii="Trebuchet MS" w:hAnsi="Trebuchet MS"/>
          <w:color w:val="000000"/>
          <w:sz w:val="20"/>
          <w:szCs w:val="20"/>
        </w:rPr>
      </w:pPr>
      <w:r>
        <w:rPr>
          <w:rFonts w:ascii="Trebuchet MS" w:hAnsi="Trebuchet MS"/>
          <w:color w:val="000000"/>
          <w:sz w:val="20"/>
          <w:szCs w:val="20"/>
        </w:rPr>
        <w:t>17 Tu estabeleceste todos os limites da terra; verão e inverno, tu os fizeste.</w:t>
      </w:r>
    </w:p>
    <w:p>
      <w:pPr>
        <w:rPr>
          <w:rFonts w:ascii="Trebuchet MS" w:hAnsi="Trebuchet MS"/>
          <w:color w:val="000000"/>
          <w:sz w:val="20"/>
          <w:szCs w:val="20"/>
        </w:rPr>
      </w:pPr>
      <w:r>
        <w:rPr>
          <w:rFonts w:ascii="Trebuchet MS" w:hAnsi="Trebuchet MS"/>
          <w:color w:val="000000"/>
          <w:sz w:val="20"/>
          <w:szCs w:val="20"/>
        </w:rPr>
        <w:t>18 Lembra-te disto: que o inimigo te afrontou, ó Senhor, e que um povo insensato ultrajou o teu nome.</w:t>
      </w:r>
    </w:p>
    <w:p>
      <w:pPr>
        <w:rPr>
          <w:rFonts w:ascii="Trebuchet MS" w:hAnsi="Trebuchet MS"/>
          <w:color w:val="000000"/>
          <w:sz w:val="20"/>
          <w:szCs w:val="20"/>
        </w:rPr>
      </w:pPr>
      <w:r>
        <w:rPr>
          <w:rFonts w:ascii="Trebuchet MS" w:hAnsi="Trebuchet MS"/>
          <w:color w:val="000000"/>
          <w:sz w:val="20"/>
          <w:szCs w:val="20"/>
        </w:rPr>
        <w:t>19 Não entregues às feras a alma da tua rola; não te esqueça para sempre da vida dos teus aflitos.</w:t>
      </w:r>
    </w:p>
    <w:p>
      <w:pPr>
        <w:rPr>
          <w:rFonts w:ascii="Trebuchet MS" w:hAnsi="Trebuchet MS"/>
          <w:color w:val="000000"/>
          <w:sz w:val="20"/>
          <w:szCs w:val="20"/>
        </w:rPr>
      </w:pPr>
      <w:r>
        <w:rPr>
          <w:rFonts w:ascii="Trebuchet MS" w:hAnsi="Trebuchet MS"/>
          <w:color w:val="000000"/>
          <w:sz w:val="20"/>
          <w:szCs w:val="20"/>
        </w:rPr>
        <w:t>20 Atenta para o teu pacto, pois os lugares tenebrosos da terra estão cheios das moradas de violência.</w:t>
      </w:r>
    </w:p>
    <w:p>
      <w:pPr>
        <w:rPr>
          <w:rFonts w:ascii="Trebuchet MS" w:hAnsi="Trebuchet MS"/>
          <w:color w:val="000000"/>
          <w:sz w:val="20"/>
          <w:szCs w:val="20"/>
        </w:rPr>
      </w:pPr>
      <w:r>
        <w:rPr>
          <w:rFonts w:ascii="Trebuchet MS" w:hAnsi="Trebuchet MS"/>
          <w:color w:val="000000"/>
          <w:sz w:val="20"/>
          <w:szCs w:val="20"/>
        </w:rPr>
        <w:t>21 Não volte envergonhado o oprimido; louvem o teu nome o aflito e o necessitado.</w:t>
      </w:r>
    </w:p>
    <w:p>
      <w:pPr>
        <w:rPr>
          <w:rFonts w:ascii="Trebuchet MS" w:hAnsi="Trebuchet MS"/>
          <w:color w:val="000000"/>
          <w:sz w:val="20"/>
          <w:szCs w:val="20"/>
        </w:rPr>
      </w:pPr>
      <w:r>
        <w:rPr>
          <w:rFonts w:ascii="Trebuchet MS" w:hAnsi="Trebuchet MS"/>
          <w:color w:val="000000"/>
          <w:sz w:val="20"/>
          <w:szCs w:val="20"/>
        </w:rPr>
        <w:t>22 Levanta-te, ó Deus, pleiteia a tua própria causa; lembra-te da afronta que o insensato te faz continuamente.</w:t>
      </w:r>
    </w:p>
    <w:p>
      <w:pPr>
        <w:rPr>
          <w:rFonts w:ascii="Trebuchet MS" w:hAnsi="Trebuchet MS"/>
          <w:color w:val="000000"/>
          <w:sz w:val="20"/>
          <w:szCs w:val="20"/>
        </w:rPr>
      </w:pPr>
      <w:r>
        <w:rPr>
          <w:rFonts w:ascii="Trebuchet MS" w:hAnsi="Trebuchet MS"/>
          <w:color w:val="000000"/>
          <w:sz w:val="20"/>
          <w:szCs w:val="20"/>
        </w:rPr>
        <w:t>23 Não te esqueças da gritaria dos teus adversários; o tumulto daqueles que se levantam contra ti sobe continuamente.</w:t>
      </w:r>
    </w:p>
    <w:p>
      <w:pPr>
        <w:pStyle w:val="P13"/>
        <w:rPr>
          <w:rFonts w:ascii="Trebuchet MS" w:hAnsi="Trebuchet MS"/>
          <w:color w:val="000000"/>
          <w:sz w:val="22"/>
          <w:szCs w:val="22"/>
        </w:rPr>
      </w:pPr>
      <w:bookmarkStart w:id="599" w:name="_Toc147528513"/>
      <w:r>
        <w:rPr>
          <w:rFonts w:ascii="Trebuchet MS" w:hAnsi="Trebuchet MS"/>
          <w:color w:val="000000"/>
          <w:sz w:val="22"/>
          <w:szCs w:val="22"/>
        </w:rPr>
        <w:t xml:space="preserve"> SALMOS 75</w:t>
      </w:r>
      <w:bookmarkEnd w:id="599"/>
    </w:p>
    <w:p>
      <w:pPr>
        <w:rPr>
          <w:rFonts w:ascii="Trebuchet MS" w:hAnsi="Trebuchet MS"/>
          <w:color w:val="000000"/>
          <w:sz w:val="20"/>
          <w:szCs w:val="20"/>
        </w:rPr>
      </w:pPr>
      <w:r>
        <w:rPr>
          <w:rFonts w:ascii="Trebuchet MS" w:hAnsi="Trebuchet MS"/>
          <w:color w:val="000000"/>
          <w:sz w:val="20"/>
          <w:szCs w:val="20"/>
        </w:rPr>
        <w:t>1 Damos-te graças, ó Deus, damos-te graças, pois o teu nome está perto; os que invocam o teu nome anunciam as tuas maravilhas.</w:t>
      </w:r>
    </w:p>
    <w:p>
      <w:pPr>
        <w:rPr>
          <w:rFonts w:ascii="Trebuchet MS" w:hAnsi="Trebuchet MS"/>
          <w:color w:val="000000"/>
          <w:sz w:val="20"/>
          <w:szCs w:val="20"/>
        </w:rPr>
      </w:pPr>
      <w:r>
        <w:rPr>
          <w:rFonts w:ascii="Trebuchet MS" w:hAnsi="Trebuchet MS"/>
          <w:color w:val="000000"/>
          <w:sz w:val="20"/>
          <w:szCs w:val="20"/>
        </w:rPr>
        <w:t>2 Quando chegar o tempo determinado, julgarei retamente.</w:t>
      </w:r>
    </w:p>
    <w:p>
      <w:pPr>
        <w:rPr>
          <w:rFonts w:ascii="Trebuchet MS" w:hAnsi="Trebuchet MS"/>
          <w:color w:val="000000"/>
          <w:sz w:val="20"/>
          <w:szCs w:val="20"/>
        </w:rPr>
      </w:pPr>
      <w:r>
        <w:rPr>
          <w:rFonts w:ascii="Trebuchet MS" w:hAnsi="Trebuchet MS"/>
          <w:color w:val="000000"/>
          <w:sz w:val="20"/>
          <w:szCs w:val="20"/>
        </w:rPr>
        <w:t>3 Dissolve-se a terra e todos os seus moradores, mas eu lhe fortaleci as colunas.</w:t>
      </w:r>
    </w:p>
    <w:p>
      <w:pPr>
        <w:rPr>
          <w:rFonts w:ascii="Trebuchet MS" w:hAnsi="Trebuchet MS"/>
          <w:color w:val="000000"/>
          <w:sz w:val="20"/>
          <w:szCs w:val="20"/>
        </w:rPr>
      </w:pPr>
      <w:r>
        <w:rPr>
          <w:rFonts w:ascii="Trebuchet MS" w:hAnsi="Trebuchet MS"/>
          <w:color w:val="000000"/>
          <w:sz w:val="20"/>
          <w:szCs w:val="20"/>
        </w:rPr>
        <w:t>4 Digo eu aos arrogantes: Não sejais arrogantes; e aos ímpios: Não levanteis a fronte;</w:t>
      </w:r>
    </w:p>
    <w:p>
      <w:pPr>
        <w:rPr>
          <w:rFonts w:ascii="Trebuchet MS" w:hAnsi="Trebuchet MS"/>
          <w:color w:val="000000"/>
          <w:sz w:val="20"/>
          <w:szCs w:val="20"/>
        </w:rPr>
      </w:pPr>
      <w:r>
        <w:rPr>
          <w:rFonts w:ascii="Trebuchet MS" w:hAnsi="Trebuchet MS"/>
          <w:color w:val="000000"/>
          <w:sz w:val="20"/>
          <w:szCs w:val="20"/>
        </w:rPr>
        <w:t>5 não levanteis ao alto a vossa fronte, nem faleis com arrogância.</w:t>
      </w:r>
    </w:p>
    <w:p>
      <w:pPr>
        <w:rPr>
          <w:rFonts w:ascii="Trebuchet MS" w:hAnsi="Trebuchet MS"/>
          <w:color w:val="000000"/>
          <w:sz w:val="20"/>
          <w:szCs w:val="20"/>
        </w:rPr>
      </w:pPr>
      <w:r>
        <w:rPr>
          <w:rFonts w:ascii="Trebuchet MS" w:hAnsi="Trebuchet MS"/>
          <w:color w:val="000000"/>
          <w:sz w:val="20"/>
          <w:szCs w:val="20"/>
        </w:rPr>
        <w:t>6 Porque nem do oriente, nem do ocidente, nem do deserto vem a exaltação.</w:t>
      </w:r>
    </w:p>
    <w:p>
      <w:pPr>
        <w:rPr>
          <w:rFonts w:ascii="Trebuchet MS" w:hAnsi="Trebuchet MS"/>
          <w:color w:val="000000"/>
          <w:sz w:val="20"/>
          <w:szCs w:val="20"/>
        </w:rPr>
      </w:pPr>
      <w:r>
        <w:rPr>
          <w:rFonts w:ascii="Trebuchet MS" w:hAnsi="Trebuchet MS"/>
          <w:color w:val="000000"/>
          <w:sz w:val="20"/>
          <w:szCs w:val="20"/>
        </w:rPr>
        <w:t>7 Mas Deus é o que julga; a um abate, e a outro exalta.</w:t>
      </w:r>
    </w:p>
    <w:p>
      <w:pPr>
        <w:rPr>
          <w:rFonts w:ascii="Trebuchet MS" w:hAnsi="Trebuchet MS"/>
          <w:color w:val="000000"/>
          <w:sz w:val="20"/>
          <w:szCs w:val="20"/>
        </w:rPr>
      </w:pPr>
      <w:r>
        <w:rPr>
          <w:rFonts w:ascii="Trebuchet MS" w:hAnsi="Trebuchet MS"/>
          <w:color w:val="000000"/>
          <w:sz w:val="20"/>
          <w:szCs w:val="20"/>
        </w:rPr>
        <w:t>8 Porque na mão do Senhor há um cálice, cujo vinho espuma, cheio de mistura, do qual ele dá a beber; certamente todos os ímpios da terra sorverão e beberão as suas fezes.</w:t>
      </w:r>
    </w:p>
    <w:p>
      <w:pPr>
        <w:rPr>
          <w:rFonts w:ascii="Trebuchet MS" w:hAnsi="Trebuchet MS"/>
          <w:color w:val="000000"/>
          <w:sz w:val="20"/>
          <w:szCs w:val="20"/>
        </w:rPr>
      </w:pPr>
      <w:r>
        <w:rPr>
          <w:rFonts w:ascii="Trebuchet MS" w:hAnsi="Trebuchet MS"/>
          <w:color w:val="000000"/>
          <w:sz w:val="20"/>
          <w:szCs w:val="20"/>
        </w:rPr>
        <w:t>9 Mas, quanto a mim, exultarei para sempre, cantarei louvores ao Deus de Jacó.</w:t>
      </w:r>
    </w:p>
    <w:p>
      <w:pPr>
        <w:rPr>
          <w:rFonts w:ascii="Trebuchet MS" w:hAnsi="Trebuchet MS"/>
          <w:color w:val="000000"/>
          <w:sz w:val="20"/>
          <w:szCs w:val="20"/>
        </w:rPr>
      </w:pPr>
      <w:r>
        <w:rPr>
          <w:rFonts w:ascii="Trebuchet MS" w:hAnsi="Trebuchet MS"/>
          <w:color w:val="000000"/>
          <w:sz w:val="20"/>
          <w:szCs w:val="20"/>
        </w:rPr>
        <w:t>10 E quebrantarei todas as forças dos ímpios, mas as forças dos justos serão exaltadas.</w:t>
      </w:r>
    </w:p>
    <w:p>
      <w:pPr>
        <w:pStyle w:val="P13"/>
        <w:rPr>
          <w:rFonts w:ascii="Trebuchet MS" w:hAnsi="Trebuchet MS"/>
          <w:color w:val="000000"/>
          <w:sz w:val="22"/>
          <w:szCs w:val="22"/>
        </w:rPr>
      </w:pPr>
      <w:bookmarkStart w:id="600" w:name="_Toc147528514"/>
      <w:r>
        <w:rPr>
          <w:rFonts w:ascii="Trebuchet MS" w:hAnsi="Trebuchet MS"/>
          <w:color w:val="000000"/>
          <w:sz w:val="22"/>
          <w:szCs w:val="22"/>
        </w:rPr>
        <w:t xml:space="preserve"> SALMOS 76</w:t>
      </w:r>
      <w:bookmarkEnd w:id="600"/>
    </w:p>
    <w:p>
      <w:pPr>
        <w:rPr>
          <w:rFonts w:ascii="Trebuchet MS" w:hAnsi="Trebuchet MS"/>
          <w:color w:val="000000"/>
          <w:sz w:val="20"/>
          <w:szCs w:val="20"/>
        </w:rPr>
      </w:pPr>
      <w:r>
        <w:rPr>
          <w:rFonts w:ascii="Trebuchet MS" w:hAnsi="Trebuchet MS"/>
          <w:color w:val="000000"/>
          <w:sz w:val="20"/>
          <w:szCs w:val="20"/>
        </w:rPr>
        <w:t>1 Conhecido é Deus em Judá, grande é o seu nome em Israel.</w:t>
      </w:r>
    </w:p>
    <w:p>
      <w:pPr>
        <w:rPr>
          <w:rFonts w:ascii="Trebuchet MS" w:hAnsi="Trebuchet MS"/>
          <w:color w:val="000000"/>
          <w:sz w:val="20"/>
          <w:szCs w:val="20"/>
        </w:rPr>
      </w:pPr>
      <w:r>
        <w:rPr>
          <w:rFonts w:ascii="Trebuchet MS" w:hAnsi="Trebuchet MS"/>
          <w:color w:val="000000"/>
          <w:sz w:val="20"/>
          <w:szCs w:val="20"/>
        </w:rPr>
        <w:t>2 Em Salém está a sua tenda, e a sua morada em Sião.</w:t>
      </w:r>
    </w:p>
    <w:p>
      <w:pPr>
        <w:rPr>
          <w:rFonts w:ascii="Trebuchet MS" w:hAnsi="Trebuchet MS"/>
          <w:color w:val="000000"/>
          <w:sz w:val="20"/>
          <w:szCs w:val="20"/>
        </w:rPr>
      </w:pPr>
      <w:r>
        <w:rPr>
          <w:rFonts w:ascii="Trebuchet MS" w:hAnsi="Trebuchet MS"/>
          <w:color w:val="000000"/>
          <w:sz w:val="20"/>
          <w:szCs w:val="20"/>
        </w:rPr>
        <w:t>3 Ali quebrou ele as flechas do arco, o escudo, a espada, e a guerra.</w:t>
      </w:r>
    </w:p>
    <w:p>
      <w:pPr>
        <w:rPr>
          <w:rFonts w:ascii="Trebuchet MS" w:hAnsi="Trebuchet MS"/>
          <w:color w:val="000000"/>
          <w:sz w:val="20"/>
          <w:szCs w:val="20"/>
        </w:rPr>
      </w:pPr>
      <w:r>
        <w:rPr>
          <w:rFonts w:ascii="Trebuchet MS" w:hAnsi="Trebuchet MS"/>
          <w:color w:val="000000"/>
          <w:sz w:val="20"/>
          <w:szCs w:val="20"/>
        </w:rPr>
        <w:t>4 Glorioso és tu, mais majestoso do que os montes eternos.</w:t>
      </w:r>
    </w:p>
    <w:p>
      <w:pPr>
        <w:rPr>
          <w:rFonts w:ascii="Trebuchet MS" w:hAnsi="Trebuchet MS"/>
          <w:color w:val="000000"/>
          <w:sz w:val="20"/>
          <w:szCs w:val="20"/>
        </w:rPr>
      </w:pPr>
      <w:r>
        <w:rPr>
          <w:rFonts w:ascii="Trebuchet MS" w:hAnsi="Trebuchet MS"/>
          <w:color w:val="000000"/>
          <w:sz w:val="20"/>
          <w:szCs w:val="20"/>
        </w:rPr>
        <w:t>5 Os ousados de coração foram despojados; dormiram o seu último sono; nenhum dos homens de força pôde usar as mãos.</w:t>
      </w:r>
    </w:p>
    <w:p>
      <w:pPr>
        <w:rPr>
          <w:rFonts w:ascii="Trebuchet MS" w:hAnsi="Trebuchet MS"/>
          <w:color w:val="000000"/>
          <w:sz w:val="20"/>
          <w:szCs w:val="20"/>
        </w:rPr>
      </w:pPr>
      <w:r>
        <w:rPr>
          <w:rFonts w:ascii="Trebuchet MS" w:hAnsi="Trebuchet MS"/>
          <w:color w:val="000000"/>
          <w:sz w:val="20"/>
          <w:szCs w:val="20"/>
        </w:rPr>
        <w:t>6 À tua repreensão, ó Deus de Jacó, cavaleiros e cavalos ficaram estirados sem sentidos.</w:t>
      </w:r>
    </w:p>
    <w:p>
      <w:pPr>
        <w:rPr>
          <w:rFonts w:ascii="Trebuchet MS" w:hAnsi="Trebuchet MS"/>
          <w:color w:val="000000"/>
          <w:sz w:val="20"/>
          <w:szCs w:val="20"/>
        </w:rPr>
      </w:pPr>
      <w:r>
        <w:rPr>
          <w:rFonts w:ascii="Trebuchet MS" w:hAnsi="Trebuchet MS"/>
          <w:color w:val="000000"/>
          <w:sz w:val="20"/>
          <w:szCs w:val="20"/>
        </w:rPr>
        <w:t>7 Tu, sim, tu és tremendo; e quem subsistirá à tua vista, quando te irares?</w:t>
      </w:r>
    </w:p>
    <w:p>
      <w:pPr>
        <w:rPr>
          <w:rFonts w:ascii="Trebuchet MS" w:hAnsi="Trebuchet MS"/>
          <w:color w:val="000000"/>
          <w:sz w:val="20"/>
          <w:szCs w:val="20"/>
        </w:rPr>
      </w:pPr>
      <w:r>
        <w:rPr>
          <w:rFonts w:ascii="Trebuchet MS" w:hAnsi="Trebuchet MS"/>
          <w:color w:val="000000"/>
          <w:sz w:val="20"/>
          <w:szCs w:val="20"/>
        </w:rPr>
        <w:t>8 Desde o céu fizeste ouvir o teu juízo; a terra tremeu e se aquietou,</w:t>
      </w:r>
    </w:p>
    <w:p>
      <w:pPr>
        <w:rPr>
          <w:rFonts w:ascii="Trebuchet MS" w:hAnsi="Trebuchet MS"/>
          <w:color w:val="000000"/>
          <w:sz w:val="20"/>
          <w:szCs w:val="20"/>
        </w:rPr>
      </w:pPr>
      <w:r>
        <w:rPr>
          <w:rFonts w:ascii="Trebuchet MS" w:hAnsi="Trebuchet MS"/>
          <w:color w:val="000000"/>
          <w:sz w:val="20"/>
          <w:szCs w:val="20"/>
        </w:rPr>
        <w:t>9 quando Deus se levantou para julgar, para salvar a todos os mansos da terra.</w:t>
      </w:r>
    </w:p>
    <w:p>
      <w:pPr>
        <w:rPr>
          <w:rFonts w:ascii="Trebuchet MS" w:hAnsi="Trebuchet MS"/>
          <w:color w:val="000000"/>
          <w:sz w:val="20"/>
          <w:szCs w:val="20"/>
        </w:rPr>
      </w:pPr>
      <w:r>
        <w:rPr>
          <w:rFonts w:ascii="Trebuchet MS" w:hAnsi="Trebuchet MS"/>
          <w:color w:val="000000"/>
          <w:sz w:val="20"/>
          <w:szCs w:val="20"/>
        </w:rPr>
        <w:t>10 Na verdade a cólera do homem redundará em teu louvor, e do restante da cólera tu te cingirás.</w:t>
      </w:r>
    </w:p>
    <w:p>
      <w:pPr>
        <w:rPr>
          <w:rFonts w:ascii="Trebuchet MS" w:hAnsi="Trebuchet MS"/>
          <w:color w:val="000000"/>
          <w:sz w:val="20"/>
          <w:szCs w:val="20"/>
        </w:rPr>
      </w:pPr>
      <w:r>
        <w:rPr>
          <w:rFonts w:ascii="Trebuchet MS" w:hAnsi="Trebuchet MS"/>
          <w:color w:val="000000"/>
          <w:sz w:val="20"/>
          <w:szCs w:val="20"/>
        </w:rPr>
        <w:t>11 Fazei votos, e pagai-os ao Senhor, vosso Deus; tragam presentes, os que estão em redor dele, àquele que deve ser temido.</w:t>
      </w:r>
    </w:p>
    <w:p>
      <w:pPr>
        <w:rPr>
          <w:rFonts w:ascii="Trebuchet MS" w:hAnsi="Trebuchet MS"/>
          <w:color w:val="000000"/>
          <w:sz w:val="20"/>
          <w:szCs w:val="20"/>
        </w:rPr>
      </w:pPr>
      <w:r>
        <w:rPr>
          <w:rFonts w:ascii="Trebuchet MS" w:hAnsi="Trebuchet MS"/>
          <w:color w:val="000000"/>
          <w:sz w:val="20"/>
          <w:szCs w:val="20"/>
        </w:rPr>
        <w:t>12 Ele ceifará o espírito dos príncipes; é tremendo para com os reis da terra.</w:t>
      </w:r>
    </w:p>
    <w:p>
      <w:pPr>
        <w:pStyle w:val="P13"/>
        <w:rPr>
          <w:rFonts w:ascii="Trebuchet MS" w:hAnsi="Trebuchet MS"/>
          <w:color w:val="000000"/>
          <w:sz w:val="22"/>
          <w:szCs w:val="22"/>
        </w:rPr>
      </w:pPr>
      <w:bookmarkStart w:id="601" w:name="_Toc147528515"/>
      <w:r>
        <w:rPr>
          <w:rFonts w:ascii="Trebuchet MS" w:hAnsi="Trebuchet MS"/>
          <w:color w:val="000000"/>
          <w:sz w:val="22"/>
          <w:szCs w:val="22"/>
        </w:rPr>
        <w:t xml:space="preserve"> SALMOS 77</w:t>
      </w:r>
      <w:bookmarkEnd w:id="601"/>
    </w:p>
    <w:p>
      <w:pPr>
        <w:rPr>
          <w:rFonts w:ascii="Trebuchet MS" w:hAnsi="Trebuchet MS"/>
          <w:color w:val="000000"/>
          <w:sz w:val="20"/>
          <w:szCs w:val="20"/>
        </w:rPr>
      </w:pPr>
      <w:r>
        <w:rPr>
          <w:rFonts w:ascii="Trebuchet MS" w:hAnsi="Trebuchet MS"/>
          <w:color w:val="000000"/>
          <w:sz w:val="20"/>
          <w:szCs w:val="20"/>
        </w:rPr>
        <w:t>1 Levanto a Deus a minha voz; a Deus levanto a minha voz, para que ele me ouça.</w:t>
      </w:r>
    </w:p>
    <w:p>
      <w:pPr>
        <w:rPr>
          <w:rFonts w:ascii="Trebuchet MS" w:hAnsi="Trebuchet MS"/>
          <w:color w:val="000000"/>
          <w:sz w:val="20"/>
          <w:szCs w:val="20"/>
        </w:rPr>
      </w:pPr>
      <w:r>
        <w:rPr>
          <w:rFonts w:ascii="Trebuchet MS" w:hAnsi="Trebuchet MS"/>
          <w:color w:val="000000"/>
          <w:sz w:val="20"/>
          <w:szCs w:val="20"/>
        </w:rPr>
        <w:t>2 No dia da minha angústia busco ao Senhor; de noite a minha mão fica estendida e não se cansa; a minha alma recusa ser consolada.</w:t>
      </w:r>
    </w:p>
    <w:p>
      <w:pPr>
        <w:rPr>
          <w:rFonts w:ascii="Trebuchet MS" w:hAnsi="Trebuchet MS"/>
          <w:color w:val="000000"/>
          <w:sz w:val="20"/>
          <w:szCs w:val="20"/>
        </w:rPr>
      </w:pPr>
      <w:r>
        <w:rPr>
          <w:rFonts w:ascii="Trebuchet MS" w:hAnsi="Trebuchet MS"/>
          <w:color w:val="000000"/>
          <w:sz w:val="20"/>
          <w:szCs w:val="20"/>
        </w:rPr>
        <w:t>3 Lembro-me de Deus, e me lamento; queixo-me, e o meu espírito desfalece.</w:t>
      </w:r>
    </w:p>
    <w:p>
      <w:pPr>
        <w:rPr>
          <w:rFonts w:ascii="Trebuchet MS" w:hAnsi="Trebuchet MS"/>
          <w:color w:val="000000"/>
          <w:sz w:val="20"/>
          <w:szCs w:val="20"/>
        </w:rPr>
      </w:pPr>
      <w:r>
        <w:rPr>
          <w:rFonts w:ascii="Trebuchet MS" w:hAnsi="Trebuchet MS"/>
          <w:color w:val="000000"/>
          <w:sz w:val="20"/>
          <w:szCs w:val="20"/>
        </w:rPr>
        <w:t>4 Conservas vigilantes os meus olhos; estou tão perturbado que não posso falar.</w:t>
      </w:r>
    </w:p>
    <w:p>
      <w:pPr>
        <w:rPr>
          <w:rFonts w:ascii="Trebuchet MS" w:hAnsi="Trebuchet MS"/>
          <w:color w:val="000000"/>
          <w:sz w:val="20"/>
          <w:szCs w:val="20"/>
        </w:rPr>
      </w:pPr>
      <w:r>
        <w:rPr>
          <w:rFonts w:ascii="Trebuchet MS" w:hAnsi="Trebuchet MS"/>
          <w:color w:val="000000"/>
          <w:sz w:val="20"/>
          <w:szCs w:val="20"/>
        </w:rPr>
        <w:t>5 Considero os dias da antigüidade, os anos dos tempos passados.</w:t>
      </w:r>
    </w:p>
    <w:p>
      <w:pPr>
        <w:rPr>
          <w:rFonts w:ascii="Trebuchet MS" w:hAnsi="Trebuchet MS"/>
          <w:color w:val="000000"/>
          <w:sz w:val="20"/>
          <w:szCs w:val="20"/>
        </w:rPr>
      </w:pPr>
      <w:r>
        <w:rPr>
          <w:rFonts w:ascii="Trebuchet MS" w:hAnsi="Trebuchet MS"/>
          <w:color w:val="000000"/>
          <w:sz w:val="20"/>
          <w:szCs w:val="20"/>
        </w:rPr>
        <w:t>6 De noite lembro-me do meu cântico; consulto com o meu coração, e examino o meu espírito.</w:t>
      </w:r>
    </w:p>
    <w:p>
      <w:pPr>
        <w:rPr>
          <w:rFonts w:ascii="Trebuchet MS" w:hAnsi="Trebuchet MS"/>
          <w:color w:val="000000"/>
          <w:sz w:val="20"/>
          <w:szCs w:val="20"/>
        </w:rPr>
      </w:pPr>
      <w:r>
        <w:rPr>
          <w:rFonts w:ascii="Trebuchet MS" w:hAnsi="Trebuchet MS"/>
          <w:color w:val="000000"/>
          <w:sz w:val="20"/>
          <w:szCs w:val="20"/>
        </w:rPr>
        <w:t>7 Rejeitará o Senhor para sempre e não tornará a ser favorável?</w:t>
      </w:r>
    </w:p>
    <w:p>
      <w:pPr>
        <w:rPr>
          <w:rFonts w:ascii="Trebuchet MS" w:hAnsi="Trebuchet MS"/>
          <w:color w:val="000000"/>
          <w:sz w:val="20"/>
          <w:szCs w:val="20"/>
        </w:rPr>
      </w:pPr>
      <w:r>
        <w:rPr>
          <w:rFonts w:ascii="Trebuchet MS" w:hAnsi="Trebuchet MS"/>
          <w:color w:val="000000"/>
          <w:sz w:val="20"/>
          <w:szCs w:val="20"/>
        </w:rPr>
        <w:t>8 Cessou para sempre a sua benignidade? Acabou-se a sua promessa para todas as gerações</w:t>
      </w:r>
    </w:p>
    <w:p>
      <w:pPr>
        <w:rPr>
          <w:rFonts w:ascii="Trebuchet MS" w:hAnsi="Trebuchet MS"/>
          <w:color w:val="000000"/>
          <w:sz w:val="20"/>
          <w:szCs w:val="20"/>
        </w:rPr>
      </w:pPr>
      <w:r>
        <w:rPr>
          <w:rFonts w:ascii="Trebuchet MS" w:hAnsi="Trebuchet MS"/>
          <w:color w:val="000000"/>
          <w:sz w:val="20"/>
          <w:szCs w:val="20"/>
        </w:rPr>
        <w:t>9 Esqueceu-se Deus de ser compassivo? Ou na sua ira encerrou ele as suas ternas misericórdias?</w:t>
      </w:r>
    </w:p>
    <w:p>
      <w:pPr>
        <w:rPr>
          <w:rFonts w:ascii="Trebuchet MS" w:hAnsi="Trebuchet MS"/>
          <w:color w:val="000000"/>
          <w:sz w:val="20"/>
          <w:szCs w:val="20"/>
        </w:rPr>
      </w:pPr>
      <w:r>
        <w:rPr>
          <w:rFonts w:ascii="Trebuchet MS" w:hAnsi="Trebuchet MS"/>
          <w:color w:val="000000"/>
          <w:sz w:val="20"/>
          <w:szCs w:val="20"/>
        </w:rPr>
        <w:t>10 E eu digo: Isto é minha enfermidade; acaso se mudou a destra do Altíssimo?</w:t>
      </w:r>
    </w:p>
    <w:p>
      <w:pPr>
        <w:rPr>
          <w:rFonts w:ascii="Trebuchet MS" w:hAnsi="Trebuchet MS"/>
          <w:color w:val="000000"/>
          <w:sz w:val="20"/>
          <w:szCs w:val="20"/>
        </w:rPr>
      </w:pPr>
      <w:r>
        <w:rPr>
          <w:rFonts w:ascii="Trebuchet MS" w:hAnsi="Trebuchet MS"/>
          <w:color w:val="000000"/>
          <w:sz w:val="20"/>
          <w:szCs w:val="20"/>
        </w:rPr>
        <w:t>11 Recordarei os feitos do Senhor; sim, me lembrarei das tuas maravilhas da antigüidade.</w:t>
      </w:r>
    </w:p>
    <w:p>
      <w:pPr>
        <w:rPr>
          <w:rFonts w:ascii="Trebuchet MS" w:hAnsi="Trebuchet MS"/>
          <w:color w:val="000000"/>
          <w:sz w:val="20"/>
          <w:szCs w:val="20"/>
        </w:rPr>
      </w:pPr>
      <w:r>
        <w:rPr>
          <w:rFonts w:ascii="Trebuchet MS" w:hAnsi="Trebuchet MS"/>
          <w:color w:val="000000"/>
          <w:sz w:val="20"/>
          <w:szCs w:val="20"/>
        </w:rPr>
        <w:t>12 Meditarei também em todas as tuas obras, e ponderarei os teus feitos poderosos</w:t>
      </w:r>
    </w:p>
    <w:p>
      <w:pPr>
        <w:rPr>
          <w:rFonts w:ascii="Trebuchet MS" w:hAnsi="Trebuchet MS"/>
          <w:color w:val="000000"/>
          <w:sz w:val="20"/>
          <w:szCs w:val="20"/>
        </w:rPr>
      </w:pPr>
      <w:r>
        <w:rPr>
          <w:rFonts w:ascii="Trebuchet MS" w:hAnsi="Trebuchet MS"/>
          <w:color w:val="000000"/>
          <w:sz w:val="20"/>
          <w:szCs w:val="20"/>
        </w:rPr>
        <w:t>13 O teu caminho, ó Deus, é em santidade; que deus é grande como o nosso Deus?</w:t>
      </w:r>
    </w:p>
    <w:p>
      <w:pPr>
        <w:rPr>
          <w:rFonts w:ascii="Trebuchet MS" w:hAnsi="Trebuchet MS"/>
          <w:color w:val="000000"/>
          <w:sz w:val="20"/>
          <w:szCs w:val="20"/>
        </w:rPr>
      </w:pPr>
      <w:r>
        <w:rPr>
          <w:rFonts w:ascii="Trebuchet MS" w:hAnsi="Trebuchet MS"/>
          <w:color w:val="000000"/>
          <w:sz w:val="20"/>
          <w:szCs w:val="20"/>
        </w:rPr>
        <w:t>14 Tu és o Deus que fazes maravilhas; tu tens feito notória a tua força entre os povos.</w:t>
      </w:r>
    </w:p>
    <w:p>
      <w:pPr>
        <w:rPr>
          <w:rFonts w:ascii="Trebuchet MS" w:hAnsi="Trebuchet MS"/>
          <w:color w:val="000000"/>
          <w:sz w:val="20"/>
          <w:szCs w:val="20"/>
        </w:rPr>
      </w:pPr>
      <w:r>
        <w:rPr>
          <w:rFonts w:ascii="Trebuchet MS" w:hAnsi="Trebuchet MS"/>
          <w:color w:val="000000"/>
          <w:sz w:val="20"/>
          <w:szCs w:val="20"/>
        </w:rPr>
        <w:t>15 Com o teu braço remiste o teu povo, os filhos de Jacó e de José.</w:t>
      </w:r>
    </w:p>
    <w:p>
      <w:pPr>
        <w:rPr>
          <w:rFonts w:ascii="Trebuchet MS" w:hAnsi="Trebuchet MS"/>
          <w:color w:val="000000"/>
          <w:sz w:val="20"/>
          <w:szCs w:val="20"/>
        </w:rPr>
      </w:pPr>
      <w:r>
        <w:rPr>
          <w:rFonts w:ascii="Trebuchet MS" w:hAnsi="Trebuchet MS"/>
          <w:color w:val="000000"/>
          <w:sz w:val="20"/>
          <w:szCs w:val="20"/>
        </w:rPr>
        <w:t>16 As águas te viram, ó Deus, as águas te viram, e tremeram; os abismos também se abalaram.</w:t>
      </w:r>
    </w:p>
    <w:p>
      <w:pPr>
        <w:rPr>
          <w:rFonts w:ascii="Trebuchet MS" w:hAnsi="Trebuchet MS"/>
          <w:color w:val="000000"/>
          <w:sz w:val="20"/>
          <w:szCs w:val="20"/>
        </w:rPr>
      </w:pPr>
      <w:r>
        <w:rPr>
          <w:rFonts w:ascii="Trebuchet MS" w:hAnsi="Trebuchet MS"/>
          <w:color w:val="000000"/>
          <w:sz w:val="20"/>
          <w:szCs w:val="20"/>
        </w:rPr>
        <w:t>17 As nuvens desfizeram-se em água; os céus retumbaram; as tuas flechas também correram de uma para outra parte.</w:t>
      </w:r>
    </w:p>
    <w:p>
      <w:pPr>
        <w:rPr>
          <w:rFonts w:ascii="Trebuchet MS" w:hAnsi="Trebuchet MS"/>
          <w:color w:val="000000"/>
          <w:sz w:val="20"/>
          <w:szCs w:val="20"/>
        </w:rPr>
      </w:pPr>
      <w:r>
        <w:rPr>
          <w:rFonts w:ascii="Trebuchet MS" w:hAnsi="Trebuchet MS"/>
          <w:color w:val="000000"/>
          <w:sz w:val="20"/>
          <w:szCs w:val="20"/>
        </w:rPr>
        <w:t>18 A voz do teu trovão estava no redemoinho; os relâmpagos alumiaram o mundo; a terra se abalou e tremeu.</w:t>
      </w:r>
    </w:p>
    <w:p>
      <w:pPr>
        <w:rPr>
          <w:rFonts w:ascii="Trebuchet MS" w:hAnsi="Trebuchet MS"/>
          <w:color w:val="000000"/>
          <w:sz w:val="20"/>
          <w:szCs w:val="20"/>
        </w:rPr>
      </w:pPr>
      <w:r>
        <w:rPr>
          <w:rFonts w:ascii="Trebuchet MS" w:hAnsi="Trebuchet MS"/>
          <w:color w:val="000000"/>
          <w:sz w:val="20"/>
          <w:szCs w:val="20"/>
        </w:rPr>
        <w:t>19 Pelo mar foi teu caminho, e tuas veredas pelas grandes águas; e as tuas pegadas não foram conhecidas.</w:t>
      </w:r>
    </w:p>
    <w:p>
      <w:pPr>
        <w:rPr>
          <w:rFonts w:ascii="Trebuchet MS" w:hAnsi="Trebuchet MS"/>
          <w:color w:val="000000"/>
          <w:sz w:val="20"/>
          <w:szCs w:val="20"/>
        </w:rPr>
      </w:pPr>
      <w:r>
        <w:rPr>
          <w:rFonts w:ascii="Trebuchet MS" w:hAnsi="Trebuchet MS"/>
          <w:color w:val="000000"/>
          <w:sz w:val="20"/>
          <w:szCs w:val="20"/>
        </w:rPr>
        <w:t>20 Guiaste o teu povo, como a um rebanho, pela mão de Moisés e de Arão.</w:t>
      </w:r>
    </w:p>
    <w:p>
      <w:pPr>
        <w:pStyle w:val="P13"/>
        <w:rPr>
          <w:rFonts w:ascii="Trebuchet MS" w:hAnsi="Trebuchet MS"/>
          <w:color w:val="000000"/>
          <w:sz w:val="22"/>
          <w:szCs w:val="22"/>
        </w:rPr>
      </w:pPr>
      <w:bookmarkStart w:id="602" w:name="_Toc147528516"/>
      <w:r>
        <w:rPr>
          <w:rFonts w:ascii="Trebuchet MS" w:hAnsi="Trebuchet MS"/>
          <w:color w:val="000000"/>
          <w:sz w:val="22"/>
          <w:szCs w:val="22"/>
        </w:rPr>
        <w:t xml:space="preserve"> SALMOS 78</w:t>
      </w:r>
      <w:bookmarkEnd w:id="602"/>
    </w:p>
    <w:p>
      <w:pPr>
        <w:rPr>
          <w:rFonts w:ascii="Trebuchet MS" w:hAnsi="Trebuchet MS"/>
          <w:color w:val="000000"/>
          <w:sz w:val="20"/>
          <w:szCs w:val="20"/>
        </w:rPr>
      </w:pPr>
      <w:r>
        <w:rPr>
          <w:rFonts w:ascii="Trebuchet MS" w:hAnsi="Trebuchet MS"/>
          <w:color w:val="000000"/>
          <w:sz w:val="20"/>
          <w:szCs w:val="20"/>
        </w:rPr>
        <w:t>1 Escutai o meu ensino, povo meu; inclinai os vossos ouvidos às palavras da minha boca.</w:t>
      </w:r>
    </w:p>
    <w:p>
      <w:pPr>
        <w:rPr>
          <w:rFonts w:ascii="Trebuchet MS" w:hAnsi="Trebuchet MS"/>
          <w:color w:val="000000"/>
          <w:sz w:val="20"/>
          <w:szCs w:val="20"/>
        </w:rPr>
      </w:pPr>
      <w:r>
        <w:rPr>
          <w:rFonts w:ascii="Trebuchet MS" w:hAnsi="Trebuchet MS"/>
          <w:color w:val="000000"/>
          <w:sz w:val="20"/>
          <w:szCs w:val="20"/>
        </w:rPr>
        <w:t>2 Abrirei a minha boca numa parábola; proporei enigmas da antigüidade,</w:t>
      </w:r>
    </w:p>
    <w:p>
      <w:pPr>
        <w:rPr>
          <w:rFonts w:ascii="Trebuchet MS" w:hAnsi="Trebuchet MS"/>
          <w:color w:val="000000"/>
          <w:sz w:val="20"/>
          <w:szCs w:val="20"/>
        </w:rPr>
      </w:pPr>
      <w:r>
        <w:rPr>
          <w:rFonts w:ascii="Trebuchet MS" w:hAnsi="Trebuchet MS"/>
          <w:color w:val="000000"/>
          <w:sz w:val="20"/>
          <w:szCs w:val="20"/>
        </w:rPr>
        <w:t>3 coisas que temos ouvido e sabido, e que nossos pais nos têm contado.</w:t>
      </w:r>
    </w:p>
    <w:p>
      <w:pPr>
        <w:rPr>
          <w:rFonts w:ascii="Trebuchet MS" w:hAnsi="Trebuchet MS"/>
          <w:color w:val="000000"/>
          <w:sz w:val="20"/>
          <w:szCs w:val="20"/>
        </w:rPr>
      </w:pPr>
      <w:r>
        <w:rPr>
          <w:rFonts w:ascii="Trebuchet MS" w:hAnsi="Trebuchet MS"/>
          <w:color w:val="000000"/>
          <w:sz w:val="20"/>
          <w:szCs w:val="20"/>
        </w:rPr>
        <w:t>4 Não os encobriremos aos seus filhos, cantaremos às gerações vindouras os louvores do Senhor, assim como a sua força e as maravilhas que tem feito.</w:t>
      </w:r>
    </w:p>
    <w:p>
      <w:pPr>
        <w:rPr>
          <w:rFonts w:ascii="Trebuchet MS" w:hAnsi="Trebuchet MS"/>
          <w:color w:val="000000"/>
          <w:sz w:val="20"/>
          <w:szCs w:val="20"/>
        </w:rPr>
      </w:pPr>
      <w:r>
        <w:rPr>
          <w:rFonts w:ascii="Trebuchet MS" w:hAnsi="Trebuchet MS"/>
          <w:color w:val="000000"/>
          <w:sz w:val="20"/>
          <w:szCs w:val="20"/>
        </w:rPr>
        <w:t>5 Porque ele estabeleceu um testemunho em Jacó, e instituiu uma lei em Israel, as quais coisas ordenou aos nossos pais que as ensinassem a seus filhos;</w:t>
      </w:r>
    </w:p>
    <w:p>
      <w:pPr>
        <w:rPr>
          <w:rFonts w:ascii="Trebuchet MS" w:hAnsi="Trebuchet MS"/>
          <w:color w:val="000000"/>
          <w:sz w:val="20"/>
          <w:szCs w:val="20"/>
        </w:rPr>
      </w:pPr>
      <w:r>
        <w:rPr>
          <w:rFonts w:ascii="Trebuchet MS" w:hAnsi="Trebuchet MS"/>
          <w:color w:val="000000"/>
          <w:sz w:val="20"/>
          <w:szCs w:val="20"/>
        </w:rPr>
        <w:t>6 para que as soubesse a geração vindoura, os filhos que houvesse de nascer, os quais se levantassem e as contassem a seus filhos,</w:t>
      </w:r>
    </w:p>
    <w:p>
      <w:pPr>
        <w:rPr>
          <w:rFonts w:ascii="Trebuchet MS" w:hAnsi="Trebuchet MS"/>
          <w:color w:val="000000"/>
          <w:sz w:val="20"/>
          <w:szCs w:val="20"/>
        </w:rPr>
      </w:pPr>
      <w:r>
        <w:rPr>
          <w:rFonts w:ascii="Trebuchet MS" w:hAnsi="Trebuchet MS"/>
          <w:color w:val="000000"/>
          <w:sz w:val="20"/>
          <w:szCs w:val="20"/>
        </w:rPr>
        <w:t>7 a fim de que pusessem em Deus a sua esperança, e não se esquecessem das obras de Deus, mas guardassem os seus mandamentos;</w:t>
      </w:r>
    </w:p>
    <w:p>
      <w:pPr>
        <w:rPr>
          <w:rFonts w:ascii="Trebuchet MS" w:hAnsi="Trebuchet MS"/>
          <w:color w:val="000000"/>
          <w:sz w:val="20"/>
          <w:szCs w:val="20"/>
        </w:rPr>
      </w:pPr>
      <w:r>
        <w:rPr>
          <w:rFonts w:ascii="Trebuchet MS" w:hAnsi="Trebuchet MS"/>
          <w:color w:val="000000"/>
          <w:sz w:val="20"/>
          <w:szCs w:val="20"/>
        </w:rPr>
        <w:t>8 e que não fossem como seus pais, geração contumaz e rebelde, geração de coração instável, cujo espírito não foi fiel para com Deus.</w:t>
      </w:r>
    </w:p>
    <w:p>
      <w:pPr>
        <w:rPr>
          <w:rFonts w:ascii="Trebuchet MS" w:hAnsi="Trebuchet MS"/>
          <w:color w:val="000000"/>
          <w:sz w:val="20"/>
          <w:szCs w:val="20"/>
        </w:rPr>
      </w:pPr>
      <w:r>
        <w:rPr>
          <w:rFonts w:ascii="Trebuchet MS" w:hAnsi="Trebuchet MS"/>
          <w:color w:val="000000"/>
          <w:sz w:val="20"/>
          <w:szCs w:val="20"/>
        </w:rPr>
        <w:t>9 Os filhos de Efraim, armados de arcos, retrocederam no dia da peleja.</w:t>
      </w:r>
    </w:p>
    <w:p>
      <w:pPr>
        <w:rPr>
          <w:rFonts w:ascii="Trebuchet MS" w:hAnsi="Trebuchet MS"/>
          <w:color w:val="000000"/>
          <w:sz w:val="20"/>
          <w:szCs w:val="20"/>
        </w:rPr>
      </w:pPr>
      <w:r>
        <w:rPr>
          <w:rFonts w:ascii="Trebuchet MS" w:hAnsi="Trebuchet MS"/>
          <w:color w:val="000000"/>
          <w:sz w:val="20"/>
          <w:szCs w:val="20"/>
        </w:rPr>
        <w:t>10 Não guardaram o pacto de Deus, e recusaram andar na sua lei;</w:t>
      </w:r>
    </w:p>
    <w:p>
      <w:pPr>
        <w:rPr>
          <w:rFonts w:ascii="Trebuchet MS" w:hAnsi="Trebuchet MS"/>
          <w:color w:val="000000"/>
          <w:sz w:val="20"/>
          <w:szCs w:val="20"/>
        </w:rPr>
      </w:pPr>
      <w:r>
        <w:rPr>
          <w:rFonts w:ascii="Trebuchet MS" w:hAnsi="Trebuchet MS"/>
          <w:color w:val="000000"/>
          <w:sz w:val="20"/>
          <w:szCs w:val="20"/>
        </w:rPr>
        <w:t>11 esqueceram-se das suas obras e das maravilhas que lhes fizera ver.</w:t>
      </w:r>
    </w:p>
    <w:p>
      <w:pPr>
        <w:rPr>
          <w:rFonts w:ascii="Trebuchet MS" w:hAnsi="Trebuchet MS"/>
          <w:color w:val="000000"/>
          <w:sz w:val="20"/>
          <w:szCs w:val="20"/>
        </w:rPr>
      </w:pPr>
      <w:r>
        <w:rPr>
          <w:rFonts w:ascii="Trebuchet MS" w:hAnsi="Trebuchet MS"/>
          <w:color w:val="000000"/>
          <w:sz w:val="20"/>
          <w:szCs w:val="20"/>
        </w:rPr>
        <w:t>12 Maravilhas fez ele à vista de seus pais na terra do Egito, no campo de Zoã.</w:t>
      </w:r>
    </w:p>
    <w:p>
      <w:pPr>
        <w:rPr>
          <w:rFonts w:ascii="Trebuchet MS" w:hAnsi="Trebuchet MS"/>
          <w:color w:val="000000"/>
          <w:sz w:val="20"/>
          <w:szCs w:val="20"/>
        </w:rPr>
      </w:pPr>
      <w:r>
        <w:rPr>
          <w:rFonts w:ascii="Trebuchet MS" w:hAnsi="Trebuchet MS"/>
          <w:color w:val="000000"/>
          <w:sz w:val="20"/>
          <w:szCs w:val="20"/>
        </w:rPr>
        <w:t>13 Dividiu o mar, e os fez passar por ele; fez com que as águas parassem como um montão.</w:t>
      </w:r>
    </w:p>
    <w:p>
      <w:pPr>
        <w:rPr>
          <w:rFonts w:ascii="Trebuchet MS" w:hAnsi="Trebuchet MS"/>
          <w:color w:val="000000"/>
          <w:sz w:val="20"/>
          <w:szCs w:val="20"/>
        </w:rPr>
      </w:pPr>
      <w:r>
        <w:rPr>
          <w:rFonts w:ascii="Trebuchet MS" w:hAnsi="Trebuchet MS"/>
          <w:color w:val="000000"/>
          <w:sz w:val="20"/>
          <w:szCs w:val="20"/>
        </w:rPr>
        <w:t>14 Também os guiou de dia por uma nuvem, e a noite toda por um clarão de fogo.</w:t>
      </w:r>
    </w:p>
    <w:p>
      <w:pPr>
        <w:rPr>
          <w:rFonts w:ascii="Trebuchet MS" w:hAnsi="Trebuchet MS"/>
          <w:color w:val="000000"/>
          <w:sz w:val="20"/>
          <w:szCs w:val="20"/>
        </w:rPr>
      </w:pPr>
      <w:r>
        <w:rPr>
          <w:rFonts w:ascii="Trebuchet MS" w:hAnsi="Trebuchet MS"/>
          <w:color w:val="000000"/>
          <w:sz w:val="20"/>
          <w:szCs w:val="20"/>
        </w:rPr>
        <w:t>15 Fendeu rochas no deserto, e deu-lhes de beber abundantemente como de grandes abismos.</w:t>
      </w:r>
    </w:p>
    <w:p>
      <w:pPr>
        <w:rPr>
          <w:rFonts w:ascii="Trebuchet MS" w:hAnsi="Trebuchet MS"/>
          <w:color w:val="000000"/>
          <w:sz w:val="20"/>
          <w:szCs w:val="20"/>
        </w:rPr>
      </w:pPr>
      <w:r>
        <w:rPr>
          <w:rFonts w:ascii="Trebuchet MS" w:hAnsi="Trebuchet MS"/>
          <w:color w:val="000000"/>
          <w:sz w:val="20"/>
          <w:szCs w:val="20"/>
        </w:rPr>
        <w:t>16 Da penha fez sair fontes, e fez correr águas como rios.</w:t>
      </w:r>
    </w:p>
    <w:p>
      <w:pPr>
        <w:rPr>
          <w:rFonts w:ascii="Trebuchet MS" w:hAnsi="Trebuchet MS"/>
          <w:color w:val="000000"/>
          <w:sz w:val="20"/>
          <w:szCs w:val="20"/>
        </w:rPr>
      </w:pPr>
      <w:r>
        <w:rPr>
          <w:rFonts w:ascii="Trebuchet MS" w:hAnsi="Trebuchet MS"/>
          <w:color w:val="000000"/>
          <w:sz w:val="20"/>
          <w:szCs w:val="20"/>
        </w:rPr>
        <w:t>17 Todavia ainda prosseguiram em pecar contra ele, rebelando-se contra o Altíssimo no deserto.</w:t>
      </w:r>
    </w:p>
    <w:p>
      <w:pPr>
        <w:rPr>
          <w:rFonts w:ascii="Trebuchet MS" w:hAnsi="Trebuchet MS"/>
          <w:color w:val="000000"/>
          <w:sz w:val="20"/>
          <w:szCs w:val="20"/>
        </w:rPr>
      </w:pPr>
      <w:r>
        <w:rPr>
          <w:rFonts w:ascii="Trebuchet MS" w:hAnsi="Trebuchet MS"/>
          <w:color w:val="000000"/>
          <w:sz w:val="20"/>
          <w:szCs w:val="20"/>
        </w:rPr>
        <w:t>18 E tentaram a Deus nos seus corações, pedindo comida segundo o seu apetite.</w:t>
      </w:r>
    </w:p>
    <w:p>
      <w:pPr>
        <w:rPr>
          <w:rFonts w:ascii="Trebuchet MS" w:hAnsi="Trebuchet MS"/>
          <w:color w:val="000000"/>
          <w:sz w:val="20"/>
          <w:szCs w:val="20"/>
        </w:rPr>
      </w:pPr>
      <w:r>
        <w:rPr>
          <w:rFonts w:ascii="Trebuchet MS" w:hAnsi="Trebuchet MS"/>
          <w:color w:val="000000"/>
          <w:sz w:val="20"/>
          <w:szCs w:val="20"/>
        </w:rPr>
        <w:t>19 Também falaram contra Deus, dizendo: Poderá Deus porventura preparar uma mesa no deserto? Acaso fornecerá carne para o seu povo?</w:t>
      </w:r>
    </w:p>
    <w:p>
      <w:pPr>
        <w:rPr>
          <w:rFonts w:ascii="Trebuchet MS" w:hAnsi="Trebuchet MS"/>
          <w:color w:val="000000"/>
          <w:sz w:val="20"/>
          <w:szCs w:val="20"/>
        </w:rPr>
      </w:pPr>
      <w:r>
        <w:rPr>
          <w:rFonts w:ascii="Trebuchet MS" w:hAnsi="Trebuchet MS"/>
          <w:color w:val="000000"/>
          <w:sz w:val="20"/>
          <w:szCs w:val="20"/>
        </w:rPr>
        <w:t>20 Feriu a rocha, e dela correram águas, e transbordaram ribeiros; poderá também dar pão, ou preparar carne para o seu povo?</w:t>
      </w:r>
    </w:p>
    <w:p>
      <w:pPr>
        <w:rPr>
          <w:rFonts w:ascii="Trebuchet MS" w:hAnsi="Trebuchet MS"/>
          <w:color w:val="000000"/>
          <w:sz w:val="20"/>
          <w:szCs w:val="20"/>
        </w:rPr>
      </w:pPr>
      <w:r>
        <w:rPr>
          <w:rFonts w:ascii="Trebuchet MS" w:hAnsi="Trebuchet MS"/>
          <w:color w:val="000000"/>
          <w:sz w:val="20"/>
          <w:szCs w:val="20"/>
        </w:rPr>
        <w:t>21 Pelo que o Senhor, quando os ouviu, se indignou; e acendeu um fogo contra Jacó, e a sua ira subiu contra Israel;</w:t>
      </w:r>
    </w:p>
    <w:p>
      <w:pPr>
        <w:rPr>
          <w:rFonts w:ascii="Trebuchet MS" w:hAnsi="Trebuchet MS"/>
          <w:color w:val="000000"/>
          <w:sz w:val="20"/>
          <w:szCs w:val="20"/>
        </w:rPr>
      </w:pPr>
      <w:r>
        <w:rPr>
          <w:rFonts w:ascii="Trebuchet MS" w:hAnsi="Trebuchet MS"/>
          <w:color w:val="000000"/>
          <w:sz w:val="20"/>
          <w:szCs w:val="20"/>
        </w:rPr>
        <w:t>22 porque não creram em Deus nem confiaram na sua salvação.</w:t>
      </w:r>
    </w:p>
    <w:p>
      <w:pPr>
        <w:rPr>
          <w:rFonts w:ascii="Trebuchet MS" w:hAnsi="Trebuchet MS"/>
          <w:color w:val="000000"/>
          <w:sz w:val="20"/>
          <w:szCs w:val="20"/>
        </w:rPr>
      </w:pPr>
      <w:r>
        <w:rPr>
          <w:rFonts w:ascii="Trebuchet MS" w:hAnsi="Trebuchet MS"/>
          <w:color w:val="000000"/>
          <w:sz w:val="20"/>
          <w:szCs w:val="20"/>
        </w:rPr>
        <w:t>23 Contudo ele ordenou às nuvens lá em cima, e abriu as portas dos céus;</w:t>
      </w:r>
    </w:p>
    <w:p>
      <w:pPr>
        <w:rPr>
          <w:rFonts w:ascii="Trebuchet MS" w:hAnsi="Trebuchet MS"/>
          <w:color w:val="000000"/>
          <w:sz w:val="20"/>
          <w:szCs w:val="20"/>
        </w:rPr>
      </w:pPr>
      <w:r>
        <w:rPr>
          <w:rFonts w:ascii="Trebuchet MS" w:hAnsi="Trebuchet MS"/>
          <w:color w:val="000000"/>
          <w:sz w:val="20"/>
          <w:szCs w:val="20"/>
        </w:rPr>
        <w:t>24 fez chover sobre eles maná para comerem, e deu-lhes do trigo dos céus.</w:t>
      </w:r>
    </w:p>
    <w:p>
      <w:pPr>
        <w:rPr>
          <w:rFonts w:ascii="Trebuchet MS" w:hAnsi="Trebuchet MS"/>
          <w:color w:val="000000"/>
          <w:sz w:val="20"/>
          <w:szCs w:val="20"/>
        </w:rPr>
      </w:pPr>
      <w:r>
        <w:rPr>
          <w:rFonts w:ascii="Trebuchet MS" w:hAnsi="Trebuchet MS"/>
          <w:color w:val="000000"/>
          <w:sz w:val="20"/>
          <w:szCs w:val="20"/>
        </w:rPr>
        <w:t>25 Cada um comeu o pão dos poderosos; ele lhes mandou comida em abundância.</w:t>
      </w:r>
    </w:p>
    <w:p>
      <w:pPr>
        <w:rPr>
          <w:rFonts w:ascii="Trebuchet MS" w:hAnsi="Trebuchet MS"/>
          <w:color w:val="000000"/>
          <w:sz w:val="20"/>
          <w:szCs w:val="20"/>
        </w:rPr>
      </w:pPr>
      <w:r>
        <w:rPr>
          <w:rFonts w:ascii="Trebuchet MS" w:hAnsi="Trebuchet MS"/>
          <w:color w:val="000000"/>
          <w:sz w:val="20"/>
          <w:szCs w:val="20"/>
        </w:rPr>
        <w:t>26 Fez soprar nos céus o vento do oriente, e pelo seu poder trouxe o vento sul.</w:t>
      </w:r>
    </w:p>
    <w:p>
      <w:pPr>
        <w:rPr>
          <w:rFonts w:ascii="Trebuchet MS" w:hAnsi="Trebuchet MS"/>
          <w:color w:val="000000"/>
          <w:sz w:val="20"/>
          <w:szCs w:val="20"/>
        </w:rPr>
      </w:pPr>
      <w:r>
        <w:rPr>
          <w:rFonts w:ascii="Trebuchet MS" w:hAnsi="Trebuchet MS"/>
          <w:color w:val="000000"/>
          <w:sz w:val="20"/>
          <w:szCs w:val="20"/>
        </w:rPr>
        <w:t>27 Sobre eles fez também chover carne como poeira, e aves de asas como a areia do mar;</w:t>
      </w:r>
    </w:p>
    <w:p>
      <w:pPr>
        <w:rPr>
          <w:rFonts w:ascii="Trebuchet MS" w:hAnsi="Trebuchet MS"/>
          <w:color w:val="000000"/>
          <w:sz w:val="20"/>
          <w:szCs w:val="20"/>
        </w:rPr>
      </w:pPr>
      <w:r>
        <w:rPr>
          <w:rFonts w:ascii="Trebuchet MS" w:hAnsi="Trebuchet MS"/>
          <w:color w:val="000000"/>
          <w:sz w:val="20"/>
          <w:szCs w:val="20"/>
        </w:rPr>
        <w:t>28 e as fez cair no meio do arraial deles, ao redor de suas habitações.</w:t>
      </w:r>
    </w:p>
    <w:p>
      <w:pPr>
        <w:rPr>
          <w:rFonts w:ascii="Trebuchet MS" w:hAnsi="Trebuchet MS"/>
          <w:color w:val="000000"/>
          <w:sz w:val="20"/>
          <w:szCs w:val="20"/>
        </w:rPr>
      </w:pPr>
      <w:r>
        <w:rPr>
          <w:rFonts w:ascii="Trebuchet MS" w:hAnsi="Trebuchet MS"/>
          <w:color w:val="000000"/>
          <w:sz w:val="20"/>
          <w:szCs w:val="20"/>
        </w:rPr>
        <w:t>29 Então comeram e se fartaram bem, pois ele lhes trouxe o que cobiçavam.</w:t>
      </w:r>
    </w:p>
    <w:p>
      <w:pPr>
        <w:rPr>
          <w:rFonts w:ascii="Trebuchet MS" w:hAnsi="Trebuchet MS"/>
          <w:color w:val="000000"/>
          <w:sz w:val="20"/>
          <w:szCs w:val="20"/>
        </w:rPr>
      </w:pPr>
      <w:r>
        <w:rPr>
          <w:rFonts w:ascii="Trebuchet MS" w:hAnsi="Trebuchet MS"/>
          <w:color w:val="000000"/>
          <w:sz w:val="20"/>
          <w:szCs w:val="20"/>
        </w:rPr>
        <w:t>30 Não refrearam a sua cobiça. Ainda lhes estava a comida na boca,</w:t>
      </w:r>
    </w:p>
    <w:p>
      <w:pPr>
        <w:rPr>
          <w:rFonts w:ascii="Trebuchet MS" w:hAnsi="Trebuchet MS"/>
          <w:color w:val="000000"/>
          <w:sz w:val="20"/>
          <w:szCs w:val="20"/>
        </w:rPr>
      </w:pPr>
      <w:r>
        <w:rPr>
          <w:rFonts w:ascii="Trebuchet MS" w:hAnsi="Trebuchet MS"/>
          <w:color w:val="000000"/>
          <w:sz w:val="20"/>
          <w:szCs w:val="20"/>
        </w:rPr>
        <w:t>31 quando a ira de Deus se levantou contra eles, e matou os mais fortes deles, e prostrou os escolhidos de Israel.</w:t>
      </w:r>
    </w:p>
    <w:p>
      <w:pPr>
        <w:rPr>
          <w:rFonts w:ascii="Trebuchet MS" w:hAnsi="Trebuchet MS"/>
          <w:color w:val="000000"/>
          <w:sz w:val="20"/>
          <w:szCs w:val="20"/>
        </w:rPr>
      </w:pPr>
      <w:r>
        <w:rPr>
          <w:rFonts w:ascii="Trebuchet MS" w:hAnsi="Trebuchet MS"/>
          <w:color w:val="000000"/>
          <w:sz w:val="20"/>
          <w:szCs w:val="20"/>
        </w:rPr>
        <w:t>32 Com tudo isso ainda pecaram, e não creram nas suas maravilhas.</w:t>
      </w:r>
    </w:p>
    <w:p>
      <w:pPr>
        <w:rPr>
          <w:rFonts w:ascii="Trebuchet MS" w:hAnsi="Trebuchet MS"/>
          <w:color w:val="000000"/>
          <w:sz w:val="20"/>
          <w:szCs w:val="20"/>
        </w:rPr>
      </w:pPr>
      <w:r>
        <w:rPr>
          <w:rFonts w:ascii="Trebuchet MS" w:hAnsi="Trebuchet MS"/>
          <w:color w:val="000000"/>
          <w:sz w:val="20"/>
          <w:szCs w:val="20"/>
        </w:rPr>
        <w:t>33 Pelo que consumiu os seus dias como um sopro, e os seus anos em repentino terror.</w:t>
      </w:r>
    </w:p>
    <w:p>
      <w:pPr>
        <w:rPr>
          <w:rFonts w:ascii="Trebuchet MS" w:hAnsi="Trebuchet MS"/>
          <w:color w:val="000000"/>
          <w:sz w:val="20"/>
          <w:szCs w:val="20"/>
        </w:rPr>
      </w:pPr>
      <w:r>
        <w:rPr>
          <w:rFonts w:ascii="Trebuchet MS" w:hAnsi="Trebuchet MS"/>
          <w:color w:val="000000"/>
          <w:sz w:val="20"/>
          <w:szCs w:val="20"/>
        </w:rPr>
        <w:t>34 Quando ele os fazia morrer, então o procuravam; arrependiam-se, e de madrugada buscavam a Deus.</w:t>
      </w:r>
    </w:p>
    <w:p>
      <w:pPr>
        <w:rPr>
          <w:rFonts w:ascii="Trebuchet MS" w:hAnsi="Trebuchet MS"/>
          <w:color w:val="000000"/>
          <w:sz w:val="20"/>
          <w:szCs w:val="20"/>
        </w:rPr>
      </w:pPr>
      <w:r>
        <w:rPr>
          <w:rFonts w:ascii="Trebuchet MS" w:hAnsi="Trebuchet MS"/>
          <w:color w:val="000000"/>
          <w:sz w:val="20"/>
          <w:szCs w:val="20"/>
        </w:rPr>
        <w:t>35 Lembravam-se de que Deus era o seu ajudador, e o Deus Altíssimo o seu Redentor.</w:t>
      </w:r>
    </w:p>
    <w:p>
      <w:pPr>
        <w:rPr>
          <w:rFonts w:ascii="Trebuchet MS" w:hAnsi="Trebuchet MS"/>
          <w:color w:val="000000"/>
          <w:sz w:val="20"/>
          <w:szCs w:val="20"/>
        </w:rPr>
      </w:pPr>
      <w:r>
        <w:rPr>
          <w:rFonts w:ascii="Trebuchet MS" w:hAnsi="Trebuchet MS"/>
          <w:color w:val="000000"/>
          <w:sz w:val="20"/>
          <w:szCs w:val="20"/>
        </w:rPr>
        <w:t>36 Todavia lisonjeavam-no com a boca, e com a língua lhe mentiam.</w:t>
      </w:r>
    </w:p>
    <w:p>
      <w:pPr>
        <w:rPr>
          <w:rFonts w:ascii="Trebuchet MS" w:hAnsi="Trebuchet MS"/>
          <w:color w:val="000000"/>
          <w:sz w:val="20"/>
          <w:szCs w:val="20"/>
        </w:rPr>
      </w:pPr>
      <w:r>
        <w:rPr>
          <w:rFonts w:ascii="Trebuchet MS" w:hAnsi="Trebuchet MS"/>
          <w:color w:val="000000"/>
          <w:sz w:val="20"/>
          <w:szCs w:val="20"/>
        </w:rPr>
        <w:t>37 Pois o coração deles não era constante para com ele, nem foram eles fiéis ao seu pacto.</w:t>
      </w:r>
    </w:p>
    <w:p>
      <w:pPr>
        <w:rPr>
          <w:rFonts w:ascii="Trebuchet MS" w:hAnsi="Trebuchet MS"/>
          <w:color w:val="000000"/>
          <w:sz w:val="20"/>
          <w:szCs w:val="20"/>
        </w:rPr>
      </w:pPr>
      <w:r>
        <w:rPr>
          <w:rFonts w:ascii="Trebuchet MS" w:hAnsi="Trebuchet MS"/>
          <w:color w:val="000000"/>
          <w:sz w:val="20"/>
          <w:szCs w:val="20"/>
        </w:rPr>
        <w:t>38 Mas ele, sendo compassivo, perdoou a sua iniqüidade, e não os destruiu; antes muitas vezes desviou deles a sua cólera, e não acendeu todo o seu furor.</w:t>
      </w:r>
    </w:p>
    <w:p>
      <w:pPr>
        <w:rPr>
          <w:rFonts w:ascii="Trebuchet MS" w:hAnsi="Trebuchet MS"/>
          <w:color w:val="000000"/>
          <w:sz w:val="20"/>
          <w:szCs w:val="20"/>
        </w:rPr>
      </w:pPr>
      <w:r>
        <w:rPr>
          <w:rFonts w:ascii="Trebuchet MS" w:hAnsi="Trebuchet MS"/>
          <w:color w:val="000000"/>
          <w:sz w:val="20"/>
          <w:szCs w:val="20"/>
        </w:rPr>
        <w:t>39 Porque se lembrou de que eram carne, um vento que passa e não volta.</w:t>
      </w:r>
    </w:p>
    <w:p>
      <w:pPr>
        <w:rPr>
          <w:rFonts w:ascii="Trebuchet MS" w:hAnsi="Trebuchet MS"/>
          <w:color w:val="000000"/>
          <w:sz w:val="20"/>
          <w:szCs w:val="20"/>
        </w:rPr>
      </w:pPr>
      <w:r>
        <w:rPr>
          <w:rFonts w:ascii="Trebuchet MS" w:hAnsi="Trebuchet MS"/>
          <w:color w:val="000000"/>
          <w:sz w:val="20"/>
          <w:szCs w:val="20"/>
        </w:rPr>
        <w:t>40 Quantas vezes se rebelaram contra ele no deserto, e o ofenderam no ermo!</w:t>
      </w:r>
    </w:p>
    <w:p>
      <w:pPr>
        <w:rPr>
          <w:rFonts w:ascii="Trebuchet MS" w:hAnsi="Trebuchet MS"/>
          <w:color w:val="000000"/>
          <w:sz w:val="20"/>
          <w:szCs w:val="20"/>
        </w:rPr>
      </w:pPr>
      <w:r>
        <w:rPr>
          <w:rFonts w:ascii="Trebuchet MS" w:hAnsi="Trebuchet MS"/>
          <w:color w:val="000000"/>
          <w:sz w:val="20"/>
          <w:szCs w:val="20"/>
        </w:rPr>
        <w:t>41 Voltaram atrás, e tentaram a Deus; e provocaram o Santo de Israel.</w:t>
      </w:r>
    </w:p>
    <w:p>
      <w:pPr>
        <w:rPr>
          <w:rFonts w:ascii="Trebuchet MS" w:hAnsi="Trebuchet MS"/>
          <w:color w:val="000000"/>
          <w:sz w:val="20"/>
          <w:szCs w:val="20"/>
        </w:rPr>
      </w:pPr>
      <w:r>
        <w:rPr>
          <w:rFonts w:ascii="Trebuchet MS" w:hAnsi="Trebuchet MS"/>
          <w:color w:val="000000"/>
          <w:sz w:val="20"/>
          <w:szCs w:val="20"/>
        </w:rPr>
        <w:t>42 Não se lembraram do seu poder, nem do dia em que os remiu do adversário,</w:t>
      </w:r>
    </w:p>
    <w:p>
      <w:pPr>
        <w:rPr>
          <w:rFonts w:ascii="Trebuchet MS" w:hAnsi="Trebuchet MS"/>
          <w:color w:val="000000"/>
          <w:sz w:val="20"/>
          <w:szCs w:val="20"/>
        </w:rPr>
      </w:pPr>
      <w:r>
        <w:rPr>
          <w:rFonts w:ascii="Trebuchet MS" w:hAnsi="Trebuchet MS"/>
          <w:color w:val="000000"/>
          <w:sz w:val="20"/>
          <w:szCs w:val="20"/>
        </w:rPr>
        <w:t>43 nem de como operou os seus sinais no Egito, e as suas maravilhas no campo de Zoã,</w:t>
      </w:r>
    </w:p>
    <w:p>
      <w:pPr>
        <w:rPr>
          <w:rFonts w:ascii="Trebuchet MS" w:hAnsi="Trebuchet MS"/>
          <w:color w:val="000000"/>
          <w:sz w:val="20"/>
          <w:szCs w:val="20"/>
        </w:rPr>
      </w:pPr>
      <w:r>
        <w:rPr>
          <w:rFonts w:ascii="Trebuchet MS" w:hAnsi="Trebuchet MS"/>
          <w:color w:val="000000"/>
          <w:sz w:val="20"/>
          <w:szCs w:val="20"/>
        </w:rPr>
        <w:t>44 convertendo em sangue os seus rios, para que não pudessem beber das suas correntes.</w:t>
      </w:r>
    </w:p>
    <w:p>
      <w:pPr>
        <w:rPr>
          <w:rFonts w:ascii="Trebuchet MS" w:hAnsi="Trebuchet MS"/>
          <w:color w:val="000000"/>
          <w:sz w:val="20"/>
          <w:szCs w:val="20"/>
        </w:rPr>
      </w:pPr>
      <w:r>
        <w:rPr>
          <w:rFonts w:ascii="Trebuchet MS" w:hAnsi="Trebuchet MS"/>
          <w:color w:val="000000"/>
          <w:sz w:val="20"/>
          <w:szCs w:val="20"/>
        </w:rPr>
        <w:t>45 Também lhes mandou enxames de moscas que os consumiram, e rãs que os destruíram.</w:t>
      </w:r>
    </w:p>
    <w:p>
      <w:pPr>
        <w:rPr>
          <w:rFonts w:ascii="Trebuchet MS" w:hAnsi="Trebuchet MS"/>
          <w:color w:val="000000"/>
          <w:sz w:val="20"/>
          <w:szCs w:val="20"/>
        </w:rPr>
      </w:pPr>
      <w:r>
        <w:rPr>
          <w:rFonts w:ascii="Trebuchet MS" w:hAnsi="Trebuchet MS"/>
          <w:color w:val="000000"/>
          <w:sz w:val="20"/>
          <w:szCs w:val="20"/>
        </w:rPr>
        <w:t>46 Entregou às lagartas as novidades deles, e o fruto do seu trabalho aos gafanhotos.</w:t>
      </w:r>
    </w:p>
    <w:p>
      <w:pPr>
        <w:rPr>
          <w:rFonts w:ascii="Trebuchet MS" w:hAnsi="Trebuchet MS"/>
          <w:color w:val="000000"/>
          <w:sz w:val="20"/>
          <w:szCs w:val="20"/>
        </w:rPr>
      </w:pPr>
      <w:r>
        <w:rPr>
          <w:rFonts w:ascii="Trebuchet MS" w:hAnsi="Trebuchet MS"/>
          <w:color w:val="000000"/>
          <w:sz w:val="20"/>
          <w:szCs w:val="20"/>
        </w:rPr>
        <w:t>47 Destruiu as suas vinhas com saraiva, e os seus sicômoros com chuva de pedra.</w:t>
      </w:r>
    </w:p>
    <w:p>
      <w:pPr>
        <w:rPr>
          <w:rFonts w:ascii="Trebuchet MS" w:hAnsi="Trebuchet MS"/>
          <w:color w:val="000000"/>
          <w:sz w:val="20"/>
          <w:szCs w:val="20"/>
        </w:rPr>
      </w:pPr>
      <w:r>
        <w:rPr>
          <w:rFonts w:ascii="Trebuchet MS" w:hAnsi="Trebuchet MS"/>
          <w:color w:val="000000"/>
          <w:sz w:val="20"/>
          <w:szCs w:val="20"/>
        </w:rPr>
        <w:t>48 Também entregou à saraiva o gado deles, e aos coriscos os seus rebanhos.</w:t>
      </w:r>
    </w:p>
    <w:p>
      <w:pPr>
        <w:rPr>
          <w:rFonts w:ascii="Trebuchet MS" w:hAnsi="Trebuchet MS"/>
          <w:color w:val="000000"/>
          <w:sz w:val="20"/>
          <w:szCs w:val="20"/>
        </w:rPr>
      </w:pPr>
      <w:r>
        <w:rPr>
          <w:rFonts w:ascii="Trebuchet MS" w:hAnsi="Trebuchet MS"/>
          <w:color w:val="000000"/>
          <w:sz w:val="20"/>
          <w:szCs w:val="20"/>
        </w:rPr>
        <w:t>49 E atirou sobre eles o ardor da sua ira, o furor, a indignação, e a angústia, qual companhia de anjos destruidores.</w:t>
      </w:r>
    </w:p>
    <w:p>
      <w:pPr>
        <w:rPr>
          <w:rFonts w:ascii="Trebuchet MS" w:hAnsi="Trebuchet MS"/>
          <w:color w:val="000000"/>
          <w:sz w:val="20"/>
          <w:szCs w:val="20"/>
        </w:rPr>
      </w:pPr>
      <w:r>
        <w:rPr>
          <w:rFonts w:ascii="Trebuchet MS" w:hAnsi="Trebuchet MS"/>
          <w:color w:val="000000"/>
          <w:sz w:val="20"/>
          <w:szCs w:val="20"/>
        </w:rPr>
        <w:t>50 Deu livre curso à sua ira; não os poupou da morte, mas entregou a vida deles à pestilência.</w:t>
      </w:r>
    </w:p>
    <w:p>
      <w:pPr>
        <w:rPr>
          <w:rFonts w:ascii="Trebuchet MS" w:hAnsi="Trebuchet MS"/>
          <w:color w:val="000000"/>
          <w:sz w:val="20"/>
          <w:szCs w:val="20"/>
        </w:rPr>
      </w:pPr>
      <w:r>
        <w:rPr>
          <w:rFonts w:ascii="Trebuchet MS" w:hAnsi="Trebuchet MS"/>
          <w:color w:val="000000"/>
          <w:sz w:val="20"/>
          <w:szCs w:val="20"/>
        </w:rPr>
        <w:t>51 Feriu todo primogênito no Egito, primícias da força deles nas tendas de Cão.</w:t>
      </w:r>
    </w:p>
    <w:p>
      <w:pPr>
        <w:rPr>
          <w:rFonts w:ascii="Trebuchet MS" w:hAnsi="Trebuchet MS"/>
          <w:color w:val="000000"/>
          <w:sz w:val="20"/>
          <w:szCs w:val="20"/>
        </w:rPr>
      </w:pPr>
      <w:r>
        <w:rPr>
          <w:rFonts w:ascii="Trebuchet MS" w:hAnsi="Trebuchet MS"/>
          <w:color w:val="000000"/>
          <w:sz w:val="20"/>
          <w:szCs w:val="20"/>
        </w:rPr>
        <w:t>52 Mas fez sair o seu povo como ovelhas, e os guiou pelo deserto como a um rebanho.</w:t>
      </w:r>
    </w:p>
    <w:p>
      <w:pPr>
        <w:rPr>
          <w:rFonts w:ascii="Trebuchet MS" w:hAnsi="Trebuchet MS"/>
          <w:color w:val="000000"/>
          <w:sz w:val="20"/>
          <w:szCs w:val="20"/>
        </w:rPr>
      </w:pPr>
      <w:r>
        <w:rPr>
          <w:rFonts w:ascii="Trebuchet MS" w:hAnsi="Trebuchet MS"/>
          <w:color w:val="000000"/>
          <w:sz w:val="20"/>
          <w:szCs w:val="20"/>
        </w:rPr>
        <w:t>53 Guiou-os com segurança, de sorte que eles não temeram; mas aos seus inimigos, o mar os submergiu.</w:t>
      </w:r>
    </w:p>
    <w:p>
      <w:pPr>
        <w:rPr>
          <w:rFonts w:ascii="Trebuchet MS" w:hAnsi="Trebuchet MS"/>
          <w:color w:val="000000"/>
          <w:sz w:val="20"/>
          <w:szCs w:val="20"/>
        </w:rPr>
      </w:pPr>
      <w:r>
        <w:rPr>
          <w:rFonts w:ascii="Trebuchet MS" w:hAnsi="Trebuchet MS"/>
          <w:color w:val="000000"/>
          <w:sz w:val="20"/>
          <w:szCs w:val="20"/>
        </w:rPr>
        <w:t>54 Sim, conduziu-os até a sua fronteira santa, até o monte que a sua destra adquirira.</w:t>
      </w:r>
    </w:p>
    <w:p>
      <w:pPr>
        <w:rPr>
          <w:rFonts w:ascii="Trebuchet MS" w:hAnsi="Trebuchet MS"/>
          <w:color w:val="000000"/>
          <w:sz w:val="20"/>
          <w:szCs w:val="20"/>
        </w:rPr>
      </w:pPr>
      <w:r>
        <w:rPr>
          <w:rFonts w:ascii="Trebuchet MS" w:hAnsi="Trebuchet MS"/>
          <w:color w:val="000000"/>
          <w:sz w:val="20"/>
          <w:szCs w:val="20"/>
        </w:rPr>
        <w:t>55 Expulsou as nações de diante deles; e dividindo suas terras por herança, fez habitar em suas tendas as tribos de Israel.</w:t>
      </w:r>
    </w:p>
    <w:p>
      <w:pPr>
        <w:rPr>
          <w:rFonts w:ascii="Trebuchet MS" w:hAnsi="Trebuchet MS"/>
          <w:color w:val="000000"/>
          <w:sz w:val="20"/>
          <w:szCs w:val="20"/>
        </w:rPr>
      </w:pPr>
      <w:r>
        <w:rPr>
          <w:rFonts w:ascii="Trebuchet MS" w:hAnsi="Trebuchet MS"/>
          <w:color w:val="000000"/>
          <w:sz w:val="20"/>
          <w:szCs w:val="20"/>
        </w:rPr>
        <w:t>56 Contudo tentaram e provocaram o Deus Altíssimo, e não guardaram os seus testemunhos.</w:t>
      </w:r>
    </w:p>
    <w:p>
      <w:pPr>
        <w:rPr>
          <w:rFonts w:ascii="Trebuchet MS" w:hAnsi="Trebuchet MS"/>
          <w:color w:val="000000"/>
          <w:sz w:val="20"/>
          <w:szCs w:val="20"/>
        </w:rPr>
      </w:pPr>
      <w:r>
        <w:rPr>
          <w:rFonts w:ascii="Trebuchet MS" w:hAnsi="Trebuchet MS"/>
          <w:color w:val="000000"/>
          <w:sz w:val="20"/>
          <w:szCs w:val="20"/>
        </w:rPr>
        <w:t>57 Mas tornaram atrás, e portaram-se aleivosamente como seus pais; desviaram-se como um arco traiçoeiro.</w:t>
      </w:r>
    </w:p>
    <w:p>
      <w:pPr>
        <w:rPr>
          <w:rFonts w:ascii="Trebuchet MS" w:hAnsi="Trebuchet MS"/>
          <w:color w:val="000000"/>
          <w:sz w:val="20"/>
          <w:szCs w:val="20"/>
        </w:rPr>
      </w:pPr>
      <w:r>
        <w:rPr>
          <w:rFonts w:ascii="Trebuchet MS" w:hAnsi="Trebuchet MS"/>
          <w:color w:val="000000"/>
          <w:sz w:val="20"/>
          <w:szCs w:val="20"/>
        </w:rPr>
        <w:t>58 Pois o provocaram à ira com os seus altos, e o incitaram a zelos com as suas imagens esculpidas.</w:t>
      </w:r>
    </w:p>
    <w:p>
      <w:pPr>
        <w:rPr>
          <w:rFonts w:ascii="Trebuchet MS" w:hAnsi="Trebuchet MS"/>
          <w:color w:val="000000"/>
          <w:sz w:val="20"/>
          <w:szCs w:val="20"/>
        </w:rPr>
      </w:pPr>
      <w:r>
        <w:rPr>
          <w:rFonts w:ascii="Trebuchet MS" w:hAnsi="Trebuchet MS"/>
          <w:color w:val="000000"/>
          <w:sz w:val="20"/>
          <w:szCs w:val="20"/>
        </w:rPr>
        <w:t>59 Ao ouvir isso, Deus se indignou, e sobremodo abominou a Israel.</w:t>
      </w:r>
    </w:p>
    <w:p>
      <w:pPr>
        <w:rPr>
          <w:rFonts w:ascii="Trebuchet MS" w:hAnsi="Trebuchet MS"/>
          <w:color w:val="000000"/>
          <w:sz w:val="20"/>
          <w:szCs w:val="20"/>
        </w:rPr>
      </w:pPr>
      <w:r>
        <w:rPr>
          <w:rFonts w:ascii="Trebuchet MS" w:hAnsi="Trebuchet MS"/>
          <w:color w:val="000000"/>
          <w:sz w:val="20"/>
          <w:szCs w:val="20"/>
        </w:rPr>
        <w:t>60 Pelo que desamparou o tabernáculo em Siló, a tenda da sua morada entre os homens,</w:t>
      </w:r>
    </w:p>
    <w:p>
      <w:pPr>
        <w:rPr>
          <w:rFonts w:ascii="Trebuchet MS" w:hAnsi="Trebuchet MS"/>
          <w:color w:val="000000"/>
          <w:sz w:val="20"/>
          <w:szCs w:val="20"/>
        </w:rPr>
      </w:pPr>
      <w:r>
        <w:rPr>
          <w:rFonts w:ascii="Trebuchet MS" w:hAnsi="Trebuchet MS"/>
          <w:color w:val="000000"/>
          <w:sz w:val="20"/>
          <w:szCs w:val="20"/>
        </w:rPr>
        <w:t>61 dando a sua força ao cativeiro, e a sua glória à mão do inimigo.</w:t>
      </w:r>
    </w:p>
    <w:p>
      <w:pPr>
        <w:rPr>
          <w:rFonts w:ascii="Trebuchet MS" w:hAnsi="Trebuchet MS"/>
          <w:color w:val="000000"/>
          <w:sz w:val="20"/>
          <w:szCs w:val="20"/>
        </w:rPr>
      </w:pPr>
      <w:r>
        <w:rPr>
          <w:rFonts w:ascii="Trebuchet MS" w:hAnsi="Trebuchet MS"/>
          <w:color w:val="000000"/>
          <w:sz w:val="20"/>
          <w:szCs w:val="20"/>
        </w:rPr>
        <w:t>62 Entregou o seu povo à espada, e encolerizou-se contra a sua herança.</w:t>
      </w:r>
    </w:p>
    <w:p>
      <w:pPr>
        <w:rPr>
          <w:rFonts w:ascii="Trebuchet MS" w:hAnsi="Trebuchet MS"/>
          <w:color w:val="000000"/>
          <w:sz w:val="20"/>
          <w:szCs w:val="20"/>
        </w:rPr>
      </w:pPr>
      <w:r>
        <w:rPr>
          <w:rFonts w:ascii="Trebuchet MS" w:hAnsi="Trebuchet MS"/>
          <w:color w:val="000000"/>
          <w:sz w:val="20"/>
          <w:szCs w:val="20"/>
        </w:rPr>
        <w:t>63 Aos seus mancebos o fogo devorou, e suas donzelas não tiveram cântico nupcial.</w:t>
      </w:r>
    </w:p>
    <w:p>
      <w:pPr>
        <w:rPr>
          <w:rFonts w:ascii="Trebuchet MS" w:hAnsi="Trebuchet MS"/>
          <w:color w:val="000000"/>
          <w:sz w:val="20"/>
          <w:szCs w:val="20"/>
        </w:rPr>
      </w:pPr>
      <w:r>
        <w:rPr>
          <w:rFonts w:ascii="Trebuchet MS" w:hAnsi="Trebuchet MS"/>
          <w:color w:val="000000"/>
          <w:sz w:val="20"/>
          <w:szCs w:val="20"/>
        </w:rPr>
        <w:t>64 Os seus sacerdotes caíram à espada, e suas viúvas não fizeram pranto.</w:t>
      </w:r>
    </w:p>
    <w:p>
      <w:pPr>
        <w:rPr>
          <w:rFonts w:ascii="Trebuchet MS" w:hAnsi="Trebuchet MS"/>
          <w:color w:val="000000"/>
          <w:sz w:val="20"/>
          <w:szCs w:val="20"/>
        </w:rPr>
      </w:pPr>
      <w:r>
        <w:rPr>
          <w:rFonts w:ascii="Trebuchet MS" w:hAnsi="Trebuchet MS"/>
          <w:color w:val="000000"/>
          <w:sz w:val="20"/>
          <w:szCs w:val="20"/>
        </w:rPr>
        <w:t>65 Então o Senhor despertou como dum sono, como um valente que o vinho excitasse.</w:t>
      </w:r>
    </w:p>
    <w:p>
      <w:pPr>
        <w:rPr>
          <w:rFonts w:ascii="Trebuchet MS" w:hAnsi="Trebuchet MS"/>
          <w:color w:val="000000"/>
          <w:sz w:val="20"/>
          <w:szCs w:val="20"/>
        </w:rPr>
      </w:pPr>
      <w:r>
        <w:rPr>
          <w:rFonts w:ascii="Trebuchet MS" w:hAnsi="Trebuchet MS"/>
          <w:color w:val="000000"/>
          <w:sz w:val="20"/>
          <w:szCs w:val="20"/>
        </w:rPr>
        <w:t>66 E fez recuar a golpes os seus adversários; infligiu-lhes eterna ignomínia.</w:t>
      </w:r>
    </w:p>
    <w:p>
      <w:pPr>
        <w:rPr>
          <w:rFonts w:ascii="Trebuchet MS" w:hAnsi="Trebuchet MS"/>
          <w:color w:val="000000"/>
          <w:sz w:val="20"/>
          <w:szCs w:val="20"/>
        </w:rPr>
      </w:pPr>
      <w:r>
        <w:rPr>
          <w:rFonts w:ascii="Trebuchet MS" w:hAnsi="Trebuchet MS"/>
          <w:color w:val="000000"/>
          <w:sz w:val="20"/>
          <w:szCs w:val="20"/>
        </w:rPr>
        <w:t>67 Além disso, rejeitou a tenda de José, e não escolheu a tribo de Efraim;</w:t>
      </w:r>
    </w:p>
    <w:p>
      <w:pPr>
        <w:rPr>
          <w:rFonts w:ascii="Trebuchet MS" w:hAnsi="Trebuchet MS"/>
          <w:color w:val="000000"/>
          <w:sz w:val="20"/>
          <w:szCs w:val="20"/>
        </w:rPr>
      </w:pPr>
      <w:r>
        <w:rPr>
          <w:rFonts w:ascii="Trebuchet MS" w:hAnsi="Trebuchet MS"/>
          <w:color w:val="000000"/>
          <w:sz w:val="20"/>
          <w:szCs w:val="20"/>
        </w:rPr>
        <w:t>68 antes escolheu a tribo de Judá, o monte Sião, que ele amava.</w:t>
      </w:r>
    </w:p>
    <w:p>
      <w:pPr>
        <w:rPr>
          <w:rFonts w:ascii="Trebuchet MS" w:hAnsi="Trebuchet MS"/>
          <w:color w:val="000000"/>
          <w:sz w:val="20"/>
          <w:szCs w:val="20"/>
        </w:rPr>
      </w:pPr>
      <w:r>
        <w:rPr>
          <w:rFonts w:ascii="Trebuchet MS" w:hAnsi="Trebuchet MS"/>
          <w:color w:val="000000"/>
          <w:sz w:val="20"/>
          <w:szCs w:val="20"/>
        </w:rPr>
        <w:t>69 Edificou o seu santuário como os lugares elevados, como a terra que fundou para sempre.</w:t>
      </w:r>
    </w:p>
    <w:p>
      <w:pPr>
        <w:rPr>
          <w:rFonts w:ascii="Trebuchet MS" w:hAnsi="Trebuchet MS"/>
          <w:color w:val="000000"/>
          <w:sz w:val="20"/>
          <w:szCs w:val="20"/>
        </w:rPr>
      </w:pPr>
      <w:r>
        <w:rPr>
          <w:rFonts w:ascii="Trebuchet MS" w:hAnsi="Trebuchet MS"/>
          <w:color w:val="000000"/>
          <w:sz w:val="20"/>
          <w:szCs w:val="20"/>
        </w:rPr>
        <w:t>70 Também escolheu a Davi, seu servo, e o tirou dos apriscos das ovelhas;</w:t>
      </w:r>
    </w:p>
    <w:p>
      <w:pPr>
        <w:rPr>
          <w:rFonts w:ascii="Trebuchet MS" w:hAnsi="Trebuchet MS"/>
          <w:color w:val="000000"/>
          <w:sz w:val="20"/>
          <w:szCs w:val="20"/>
        </w:rPr>
      </w:pPr>
      <w:r>
        <w:rPr>
          <w:rFonts w:ascii="Trebuchet MS" w:hAnsi="Trebuchet MS"/>
          <w:color w:val="000000"/>
          <w:sz w:val="20"/>
          <w:szCs w:val="20"/>
        </w:rPr>
        <w:t>71 de após as ovelhas e suas crias o trouxe, para apascentar a Jacó, seu povo, e a Israel, sua herança.</w:t>
      </w:r>
    </w:p>
    <w:p>
      <w:pPr>
        <w:rPr>
          <w:rFonts w:ascii="Trebuchet MS" w:hAnsi="Trebuchet MS"/>
          <w:color w:val="000000"/>
          <w:sz w:val="20"/>
          <w:szCs w:val="20"/>
        </w:rPr>
      </w:pPr>
      <w:r>
        <w:rPr>
          <w:rFonts w:ascii="Trebuchet MS" w:hAnsi="Trebuchet MS"/>
          <w:color w:val="000000"/>
          <w:sz w:val="20"/>
          <w:szCs w:val="20"/>
        </w:rPr>
        <w:t>72 E ele os apascentou, segundo a integridade do seu coração, e os guiou com a perícia de suas mãos.</w:t>
      </w:r>
    </w:p>
    <w:p>
      <w:pPr>
        <w:pStyle w:val="P13"/>
        <w:rPr>
          <w:rFonts w:ascii="Trebuchet MS" w:hAnsi="Trebuchet MS"/>
          <w:color w:val="000000"/>
          <w:sz w:val="22"/>
          <w:szCs w:val="22"/>
        </w:rPr>
      </w:pPr>
      <w:bookmarkStart w:id="603" w:name="_Toc147528517"/>
      <w:r>
        <w:rPr>
          <w:rFonts w:ascii="Trebuchet MS" w:hAnsi="Trebuchet MS"/>
          <w:color w:val="000000"/>
          <w:sz w:val="22"/>
          <w:szCs w:val="22"/>
        </w:rPr>
        <w:t xml:space="preserve"> SALMOS 79</w:t>
      </w:r>
      <w:bookmarkEnd w:id="603"/>
    </w:p>
    <w:p>
      <w:pPr>
        <w:rPr>
          <w:rFonts w:ascii="Trebuchet MS" w:hAnsi="Trebuchet MS"/>
          <w:color w:val="000000"/>
          <w:sz w:val="20"/>
          <w:szCs w:val="20"/>
        </w:rPr>
      </w:pPr>
      <w:r>
        <w:rPr>
          <w:rFonts w:ascii="Trebuchet MS" w:hAnsi="Trebuchet MS"/>
          <w:color w:val="000000"/>
          <w:sz w:val="20"/>
          <w:szCs w:val="20"/>
        </w:rPr>
        <w:t>1 Ó Deus, as nações invadiram a tua herança; contaminaram o teu santo templo; reduziram Jerusalém a ruínas.</w:t>
      </w:r>
    </w:p>
    <w:p>
      <w:pPr>
        <w:rPr>
          <w:rFonts w:ascii="Trebuchet MS" w:hAnsi="Trebuchet MS"/>
          <w:color w:val="000000"/>
          <w:sz w:val="20"/>
          <w:szCs w:val="20"/>
        </w:rPr>
      </w:pPr>
      <w:r>
        <w:rPr>
          <w:rFonts w:ascii="Trebuchet MS" w:hAnsi="Trebuchet MS"/>
          <w:color w:val="000000"/>
          <w:sz w:val="20"/>
          <w:szCs w:val="20"/>
        </w:rPr>
        <w:t>2 Deram os cadáveres dos teus servos como pastos às aves dos céus, e a carne dos teus santos aos animais da terra.</w:t>
      </w:r>
    </w:p>
    <w:p>
      <w:pPr>
        <w:rPr>
          <w:rFonts w:ascii="Trebuchet MS" w:hAnsi="Trebuchet MS"/>
          <w:color w:val="000000"/>
          <w:sz w:val="20"/>
          <w:szCs w:val="20"/>
        </w:rPr>
      </w:pPr>
      <w:r>
        <w:rPr>
          <w:rFonts w:ascii="Trebuchet MS" w:hAnsi="Trebuchet MS"/>
          <w:color w:val="000000"/>
          <w:sz w:val="20"/>
          <w:szCs w:val="20"/>
        </w:rPr>
        <w:t>3 Derramaram o sangue deles como água ao redor de Jerusalém, e não houve quem os sepultasse.</w:t>
      </w:r>
    </w:p>
    <w:p>
      <w:pPr>
        <w:rPr>
          <w:rFonts w:ascii="Trebuchet MS" w:hAnsi="Trebuchet MS"/>
          <w:color w:val="000000"/>
          <w:sz w:val="20"/>
          <w:szCs w:val="20"/>
        </w:rPr>
      </w:pPr>
      <w:r>
        <w:rPr>
          <w:rFonts w:ascii="Trebuchet MS" w:hAnsi="Trebuchet MS"/>
          <w:color w:val="000000"/>
          <w:sz w:val="20"/>
          <w:szCs w:val="20"/>
        </w:rPr>
        <w:t>4 Somos feitos o opróbrio dos nossos vizinhos, o escárnio e a zombaria dos que estão em redor de nós.</w:t>
      </w:r>
    </w:p>
    <w:p>
      <w:pPr>
        <w:rPr>
          <w:rFonts w:ascii="Trebuchet MS" w:hAnsi="Trebuchet MS"/>
          <w:color w:val="000000"/>
          <w:sz w:val="20"/>
          <w:szCs w:val="20"/>
        </w:rPr>
      </w:pPr>
      <w:r>
        <w:rPr>
          <w:rFonts w:ascii="Trebuchet MS" w:hAnsi="Trebuchet MS"/>
          <w:color w:val="000000"/>
          <w:sz w:val="20"/>
          <w:szCs w:val="20"/>
        </w:rPr>
        <w:t>5 Até quando, Senhor? Indignar-te-ás para sempre? Arderá o teu zelo como fogo?</w:t>
      </w:r>
    </w:p>
    <w:p>
      <w:pPr>
        <w:rPr>
          <w:rFonts w:ascii="Trebuchet MS" w:hAnsi="Trebuchet MS"/>
          <w:color w:val="000000"/>
          <w:sz w:val="20"/>
          <w:szCs w:val="20"/>
        </w:rPr>
      </w:pPr>
      <w:r>
        <w:rPr>
          <w:rFonts w:ascii="Trebuchet MS" w:hAnsi="Trebuchet MS"/>
          <w:color w:val="000000"/>
          <w:sz w:val="20"/>
          <w:szCs w:val="20"/>
        </w:rPr>
        <w:t>6 Derrama o teu furor sobre as nações que não te conhecem, e sobre os reinos que não invocam o teu nome;</w:t>
      </w:r>
    </w:p>
    <w:p>
      <w:pPr>
        <w:rPr>
          <w:rFonts w:ascii="Trebuchet MS" w:hAnsi="Trebuchet MS"/>
          <w:color w:val="000000"/>
          <w:sz w:val="20"/>
          <w:szCs w:val="20"/>
        </w:rPr>
      </w:pPr>
      <w:r>
        <w:rPr>
          <w:rFonts w:ascii="Trebuchet MS" w:hAnsi="Trebuchet MS"/>
          <w:color w:val="000000"/>
          <w:sz w:val="20"/>
          <w:szCs w:val="20"/>
        </w:rPr>
        <w:t>7 porque eles devoraram a Jacó, e assolaram a sua morada.</w:t>
      </w:r>
    </w:p>
    <w:p>
      <w:pPr>
        <w:rPr>
          <w:rFonts w:ascii="Trebuchet MS" w:hAnsi="Trebuchet MS"/>
          <w:color w:val="000000"/>
          <w:sz w:val="20"/>
          <w:szCs w:val="20"/>
        </w:rPr>
      </w:pPr>
      <w:r>
        <w:rPr>
          <w:rFonts w:ascii="Trebuchet MS" w:hAnsi="Trebuchet MS"/>
          <w:color w:val="000000"/>
          <w:sz w:val="20"/>
          <w:szCs w:val="20"/>
        </w:rPr>
        <w:t>8 Não te lembres contra nós das iniqüidades de nossos pais; venha depressa ao nosso encontro a tua compaixão, pois estamos muito abatidos.</w:t>
      </w:r>
    </w:p>
    <w:p>
      <w:pPr>
        <w:rPr>
          <w:rFonts w:ascii="Trebuchet MS" w:hAnsi="Trebuchet MS"/>
          <w:color w:val="000000"/>
          <w:sz w:val="20"/>
          <w:szCs w:val="20"/>
        </w:rPr>
      </w:pPr>
      <w:r>
        <w:rPr>
          <w:rFonts w:ascii="Trebuchet MS" w:hAnsi="Trebuchet MS"/>
          <w:color w:val="000000"/>
          <w:sz w:val="20"/>
          <w:szCs w:val="20"/>
        </w:rPr>
        <w:t>9 Ajuda-nos, ó Deus da nossa salvação, pela glória do teu nome; livra-nos, e perdoa os nossos pecados, por amor do teu nome.</w:t>
      </w:r>
    </w:p>
    <w:p>
      <w:pPr>
        <w:rPr>
          <w:rFonts w:ascii="Trebuchet MS" w:hAnsi="Trebuchet MS"/>
          <w:color w:val="000000"/>
          <w:sz w:val="20"/>
          <w:szCs w:val="20"/>
        </w:rPr>
      </w:pPr>
      <w:r>
        <w:rPr>
          <w:rFonts w:ascii="Trebuchet MS" w:hAnsi="Trebuchet MS"/>
          <w:color w:val="000000"/>
          <w:sz w:val="20"/>
          <w:szCs w:val="20"/>
        </w:rPr>
        <w:t>10 Por que diriam as nações: Onde está o seu Deus? Torne-se manifesta entre as nações, à nossa vista, a vingança do sangue derramado dos teus servos.</w:t>
      </w:r>
    </w:p>
    <w:p>
      <w:pPr>
        <w:rPr>
          <w:rFonts w:ascii="Trebuchet MS" w:hAnsi="Trebuchet MS"/>
          <w:color w:val="000000"/>
          <w:sz w:val="20"/>
          <w:szCs w:val="20"/>
        </w:rPr>
      </w:pPr>
      <w:r>
        <w:rPr>
          <w:rFonts w:ascii="Trebuchet MS" w:hAnsi="Trebuchet MS"/>
          <w:color w:val="000000"/>
          <w:sz w:val="20"/>
          <w:szCs w:val="20"/>
        </w:rPr>
        <w:t>11 Chegue à tua presença o gemido dos presos; segundo a grandeza do teu braço, preserva aqueles que estão condenados à morte.</w:t>
      </w:r>
    </w:p>
    <w:p>
      <w:pPr>
        <w:rPr>
          <w:rFonts w:ascii="Trebuchet MS" w:hAnsi="Trebuchet MS"/>
          <w:color w:val="000000"/>
          <w:sz w:val="20"/>
          <w:szCs w:val="20"/>
        </w:rPr>
      </w:pPr>
      <w:r>
        <w:rPr>
          <w:rFonts w:ascii="Trebuchet MS" w:hAnsi="Trebuchet MS"/>
          <w:color w:val="000000"/>
          <w:sz w:val="20"/>
          <w:szCs w:val="20"/>
        </w:rPr>
        <w:t>12 E aos nossos vizinhos, deita-lhes no regaço, setuplicadamente, a injúria com que te injuriaram, Senhor.</w:t>
      </w:r>
    </w:p>
    <w:p>
      <w:pPr>
        <w:rPr>
          <w:rFonts w:ascii="Trebuchet MS" w:hAnsi="Trebuchet MS"/>
          <w:color w:val="000000"/>
          <w:sz w:val="20"/>
          <w:szCs w:val="20"/>
        </w:rPr>
      </w:pPr>
      <w:r>
        <w:rPr>
          <w:rFonts w:ascii="Trebuchet MS" w:hAnsi="Trebuchet MS"/>
          <w:color w:val="000000"/>
          <w:sz w:val="20"/>
          <w:szCs w:val="20"/>
        </w:rPr>
        <w:t>13 Assim nós, teu povo ovelhas de teu pasto, te louvaremos eternamente; de geração em geração publicaremos os teus louvores.</w:t>
      </w:r>
    </w:p>
    <w:p>
      <w:pPr>
        <w:pStyle w:val="P13"/>
        <w:rPr>
          <w:rFonts w:ascii="Trebuchet MS" w:hAnsi="Trebuchet MS"/>
          <w:color w:val="000000"/>
          <w:sz w:val="22"/>
          <w:szCs w:val="22"/>
        </w:rPr>
      </w:pPr>
      <w:bookmarkStart w:id="604" w:name="_Toc147528518"/>
      <w:r>
        <w:rPr>
          <w:rFonts w:ascii="Trebuchet MS" w:hAnsi="Trebuchet MS"/>
          <w:color w:val="000000"/>
          <w:sz w:val="22"/>
          <w:szCs w:val="22"/>
        </w:rPr>
        <w:t xml:space="preserve"> SALMOS 80</w:t>
      </w:r>
      <w:bookmarkEnd w:id="604"/>
    </w:p>
    <w:p>
      <w:pPr>
        <w:rPr>
          <w:rFonts w:ascii="Trebuchet MS" w:hAnsi="Trebuchet MS"/>
          <w:color w:val="000000"/>
          <w:sz w:val="20"/>
          <w:szCs w:val="20"/>
        </w:rPr>
      </w:pPr>
      <w:r>
        <w:rPr>
          <w:rFonts w:ascii="Trebuchet MS" w:hAnsi="Trebuchet MS"/>
          <w:color w:val="000000"/>
          <w:sz w:val="20"/>
          <w:szCs w:val="20"/>
        </w:rPr>
        <w:t>1 Ó pastor de Israel, dá ouvidos; tu, que guias a José como a um rebanho, que estás entronizado sobre os querubins, resplandece.</w:t>
      </w:r>
    </w:p>
    <w:p>
      <w:pPr>
        <w:rPr>
          <w:rFonts w:ascii="Trebuchet MS" w:hAnsi="Trebuchet MS"/>
          <w:color w:val="000000"/>
          <w:sz w:val="20"/>
          <w:szCs w:val="20"/>
        </w:rPr>
      </w:pPr>
      <w:r>
        <w:rPr>
          <w:rFonts w:ascii="Trebuchet MS" w:hAnsi="Trebuchet MS"/>
          <w:color w:val="000000"/>
          <w:sz w:val="20"/>
          <w:szCs w:val="20"/>
        </w:rPr>
        <w:t>2 Perante Efraim, Benjamim e Manassés, desperta o teu poder, e vem salvar-nos.</w:t>
      </w:r>
    </w:p>
    <w:p>
      <w:pPr>
        <w:rPr>
          <w:rFonts w:ascii="Trebuchet MS" w:hAnsi="Trebuchet MS"/>
          <w:color w:val="000000"/>
          <w:sz w:val="20"/>
          <w:szCs w:val="20"/>
        </w:rPr>
      </w:pPr>
      <w:r>
        <w:rPr>
          <w:rFonts w:ascii="Trebuchet MS" w:hAnsi="Trebuchet MS"/>
          <w:color w:val="000000"/>
          <w:sz w:val="20"/>
          <w:szCs w:val="20"/>
        </w:rPr>
        <w:t>3 Reabilita-nos, ó Deus; faze resplandecer o teu rosto, para que sejamos salvos.</w:t>
      </w:r>
    </w:p>
    <w:p>
      <w:pPr>
        <w:rPr>
          <w:rFonts w:ascii="Trebuchet MS" w:hAnsi="Trebuchet MS"/>
          <w:color w:val="000000"/>
          <w:sz w:val="20"/>
          <w:szCs w:val="20"/>
        </w:rPr>
      </w:pPr>
      <w:r>
        <w:rPr>
          <w:rFonts w:ascii="Trebuchet MS" w:hAnsi="Trebuchet MS"/>
          <w:color w:val="000000"/>
          <w:sz w:val="20"/>
          <w:szCs w:val="20"/>
        </w:rPr>
        <w:t>4 Ó Senhor Deus dos exércitos, até quando te indignarás contra a oração do teu povo?</w:t>
      </w:r>
    </w:p>
    <w:p>
      <w:pPr>
        <w:rPr>
          <w:rFonts w:ascii="Trebuchet MS" w:hAnsi="Trebuchet MS"/>
          <w:color w:val="000000"/>
          <w:sz w:val="20"/>
          <w:szCs w:val="20"/>
        </w:rPr>
      </w:pPr>
      <w:r>
        <w:rPr>
          <w:rFonts w:ascii="Trebuchet MS" w:hAnsi="Trebuchet MS"/>
          <w:color w:val="000000"/>
          <w:sz w:val="20"/>
          <w:szCs w:val="20"/>
        </w:rPr>
        <w:t>5 Tu os alimentaste com pão de lágrimas, e lhes deste a beber lágrimas em abundância.</w:t>
      </w:r>
    </w:p>
    <w:p>
      <w:pPr>
        <w:rPr>
          <w:rFonts w:ascii="Trebuchet MS" w:hAnsi="Trebuchet MS"/>
          <w:color w:val="000000"/>
          <w:sz w:val="20"/>
          <w:szCs w:val="20"/>
        </w:rPr>
      </w:pPr>
      <w:r>
        <w:rPr>
          <w:rFonts w:ascii="Trebuchet MS" w:hAnsi="Trebuchet MS"/>
          <w:color w:val="000000"/>
          <w:sz w:val="20"/>
          <w:szCs w:val="20"/>
        </w:rPr>
        <w:t>6 Tu nos fazes objeto de escárnio entre os nossos vizinhos; e os nossos inimigos zombam de nós entre si.</w:t>
      </w:r>
    </w:p>
    <w:p>
      <w:pPr>
        <w:rPr>
          <w:rFonts w:ascii="Trebuchet MS" w:hAnsi="Trebuchet MS"/>
          <w:color w:val="000000"/>
          <w:sz w:val="20"/>
          <w:szCs w:val="20"/>
        </w:rPr>
      </w:pPr>
      <w:r>
        <w:rPr>
          <w:rFonts w:ascii="Trebuchet MS" w:hAnsi="Trebuchet MS"/>
          <w:color w:val="000000"/>
          <w:sz w:val="20"/>
          <w:szCs w:val="20"/>
        </w:rPr>
        <w:t>7 Reabilita-nos, ó Deus dos exércitos; faze resplandecer o teu rosto, para que sejamos salvos.</w:t>
      </w:r>
    </w:p>
    <w:p>
      <w:pPr>
        <w:rPr>
          <w:rFonts w:ascii="Trebuchet MS" w:hAnsi="Trebuchet MS"/>
          <w:color w:val="000000"/>
          <w:sz w:val="20"/>
          <w:szCs w:val="20"/>
        </w:rPr>
      </w:pPr>
      <w:r>
        <w:rPr>
          <w:rFonts w:ascii="Trebuchet MS" w:hAnsi="Trebuchet MS"/>
          <w:color w:val="000000"/>
          <w:sz w:val="20"/>
          <w:szCs w:val="20"/>
        </w:rPr>
        <w:t>8 Trouxeste do Egito uma videira; lançaste fora as nações, e a plantaste.</w:t>
      </w:r>
    </w:p>
    <w:p>
      <w:pPr>
        <w:rPr>
          <w:rFonts w:ascii="Trebuchet MS" w:hAnsi="Trebuchet MS"/>
          <w:color w:val="000000"/>
          <w:sz w:val="20"/>
          <w:szCs w:val="20"/>
        </w:rPr>
      </w:pPr>
      <w:r>
        <w:rPr>
          <w:rFonts w:ascii="Trebuchet MS" w:hAnsi="Trebuchet MS"/>
          <w:color w:val="000000"/>
          <w:sz w:val="20"/>
          <w:szCs w:val="20"/>
        </w:rPr>
        <w:t>9 Preparaste-lhe lugar; e ela deitou profundas raízes, e encheu a terra.</w:t>
      </w:r>
    </w:p>
    <w:p>
      <w:pPr>
        <w:rPr>
          <w:rFonts w:ascii="Trebuchet MS" w:hAnsi="Trebuchet MS"/>
          <w:color w:val="000000"/>
          <w:sz w:val="20"/>
          <w:szCs w:val="20"/>
        </w:rPr>
      </w:pPr>
      <w:r>
        <w:rPr>
          <w:rFonts w:ascii="Trebuchet MS" w:hAnsi="Trebuchet MS"/>
          <w:color w:val="000000"/>
          <w:sz w:val="20"/>
          <w:szCs w:val="20"/>
        </w:rPr>
        <w:t>10 Os montes cobriram-se com a sua sombra, e os cedros de Deus com os seus ramos.</w:t>
      </w:r>
    </w:p>
    <w:p>
      <w:pPr>
        <w:rPr>
          <w:rFonts w:ascii="Trebuchet MS" w:hAnsi="Trebuchet MS"/>
          <w:color w:val="000000"/>
          <w:sz w:val="20"/>
          <w:szCs w:val="20"/>
        </w:rPr>
      </w:pPr>
      <w:r>
        <w:rPr>
          <w:rFonts w:ascii="Trebuchet MS" w:hAnsi="Trebuchet MS"/>
          <w:color w:val="000000"/>
          <w:sz w:val="20"/>
          <w:szCs w:val="20"/>
        </w:rPr>
        <w:t>11 Ela estendeu a sua ramagem até o mar, e os seus rebentos até o Rio.</w:t>
      </w:r>
    </w:p>
    <w:p>
      <w:pPr>
        <w:rPr>
          <w:rFonts w:ascii="Trebuchet MS" w:hAnsi="Trebuchet MS"/>
          <w:color w:val="000000"/>
          <w:sz w:val="20"/>
          <w:szCs w:val="20"/>
        </w:rPr>
      </w:pPr>
      <w:r>
        <w:rPr>
          <w:rFonts w:ascii="Trebuchet MS" w:hAnsi="Trebuchet MS"/>
          <w:color w:val="000000"/>
          <w:sz w:val="20"/>
          <w:szCs w:val="20"/>
        </w:rPr>
        <w:t>12 Por que lhe derrubaste as cercas, de modo que a vindimam todos os que passam pelo caminho?</w:t>
      </w:r>
    </w:p>
    <w:p>
      <w:pPr>
        <w:rPr>
          <w:rFonts w:ascii="Trebuchet MS" w:hAnsi="Trebuchet MS"/>
          <w:color w:val="000000"/>
          <w:sz w:val="20"/>
          <w:szCs w:val="20"/>
        </w:rPr>
      </w:pPr>
      <w:r>
        <w:rPr>
          <w:rFonts w:ascii="Trebuchet MS" w:hAnsi="Trebuchet MS"/>
          <w:color w:val="000000"/>
          <w:sz w:val="20"/>
          <w:szCs w:val="20"/>
        </w:rPr>
        <w:t>13 O javali da selva a devasta, e as feras do campo alimentam-se dela.</w:t>
      </w:r>
    </w:p>
    <w:p>
      <w:pPr>
        <w:rPr>
          <w:rFonts w:ascii="Trebuchet MS" w:hAnsi="Trebuchet MS"/>
          <w:color w:val="000000"/>
          <w:sz w:val="20"/>
          <w:szCs w:val="20"/>
        </w:rPr>
      </w:pPr>
      <w:r>
        <w:rPr>
          <w:rFonts w:ascii="Trebuchet MS" w:hAnsi="Trebuchet MS"/>
          <w:color w:val="000000"/>
          <w:sz w:val="20"/>
          <w:szCs w:val="20"/>
        </w:rPr>
        <w:t>14 Ó Deus dos exércitos, volta-te, nós te rogamos; atende do céu, e vê, e visita esta videira,</w:t>
      </w:r>
    </w:p>
    <w:p>
      <w:pPr>
        <w:rPr>
          <w:rFonts w:ascii="Trebuchet MS" w:hAnsi="Trebuchet MS"/>
          <w:color w:val="000000"/>
          <w:sz w:val="20"/>
          <w:szCs w:val="20"/>
        </w:rPr>
      </w:pPr>
      <w:r>
        <w:rPr>
          <w:rFonts w:ascii="Trebuchet MS" w:hAnsi="Trebuchet MS"/>
          <w:color w:val="000000"/>
          <w:sz w:val="20"/>
          <w:szCs w:val="20"/>
        </w:rPr>
        <w:t>15 a videira que a tua destra plantou, e o sarmento que fortificaste para ti.</w:t>
      </w:r>
    </w:p>
    <w:p>
      <w:pPr>
        <w:rPr>
          <w:rFonts w:ascii="Trebuchet MS" w:hAnsi="Trebuchet MS"/>
          <w:color w:val="000000"/>
          <w:sz w:val="20"/>
          <w:szCs w:val="20"/>
        </w:rPr>
      </w:pPr>
      <w:r>
        <w:rPr>
          <w:rFonts w:ascii="Trebuchet MS" w:hAnsi="Trebuchet MS"/>
          <w:color w:val="000000"/>
          <w:sz w:val="20"/>
          <w:szCs w:val="20"/>
        </w:rPr>
        <w:t>16 Está queimada pelo fogo, está cortada; eles perecem pela repreensão do teu rosto.</w:t>
      </w:r>
    </w:p>
    <w:p>
      <w:pPr>
        <w:rPr>
          <w:rFonts w:ascii="Trebuchet MS" w:hAnsi="Trebuchet MS"/>
          <w:color w:val="000000"/>
          <w:sz w:val="20"/>
          <w:szCs w:val="20"/>
        </w:rPr>
      </w:pPr>
      <w:r>
        <w:rPr>
          <w:rFonts w:ascii="Trebuchet MS" w:hAnsi="Trebuchet MS"/>
          <w:color w:val="000000"/>
          <w:sz w:val="20"/>
          <w:szCs w:val="20"/>
        </w:rPr>
        <w:t>17 Seja a tua mão sobre o varão da tua destra, sobre o filho do homem que fortificaste para ti.</w:t>
      </w:r>
    </w:p>
    <w:p>
      <w:pPr>
        <w:rPr>
          <w:rFonts w:ascii="Trebuchet MS" w:hAnsi="Trebuchet MS"/>
          <w:color w:val="000000"/>
          <w:sz w:val="20"/>
          <w:szCs w:val="20"/>
        </w:rPr>
      </w:pPr>
      <w:r>
        <w:rPr>
          <w:rFonts w:ascii="Trebuchet MS" w:hAnsi="Trebuchet MS"/>
          <w:color w:val="000000"/>
          <w:sz w:val="20"/>
          <w:szCs w:val="20"/>
        </w:rPr>
        <w:t>18 E não nos afastaremos de ti; vivifica-nos, e nós invocaremos o teu nome.</w:t>
      </w:r>
    </w:p>
    <w:p>
      <w:pPr>
        <w:rPr>
          <w:rFonts w:ascii="Trebuchet MS" w:hAnsi="Trebuchet MS"/>
          <w:color w:val="000000"/>
          <w:sz w:val="20"/>
          <w:szCs w:val="20"/>
        </w:rPr>
      </w:pPr>
      <w:r>
        <w:rPr>
          <w:rFonts w:ascii="Trebuchet MS" w:hAnsi="Trebuchet MS"/>
          <w:color w:val="000000"/>
          <w:sz w:val="20"/>
          <w:szCs w:val="20"/>
        </w:rPr>
        <w:t>19 Reabilita-nos, Senhor Deus dos exércitos; faze resplandecer o teu rosto, para que sejamos salvos.</w:t>
      </w:r>
    </w:p>
    <w:p>
      <w:pPr>
        <w:pStyle w:val="P13"/>
        <w:rPr>
          <w:rFonts w:ascii="Trebuchet MS" w:hAnsi="Trebuchet MS"/>
          <w:color w:val="000000"/>
          <w:sz w:val="22"/>
          <w:szCs w:val="22"/>
        </w:rPr>
      </w:pPr>
      <w:bookmarkStart w:id="605" w:name="_Toc147528519"/>
      <w:r>
        <w:rPr>
          <w:rFonts w:ascii="Trebuchet MS" w:hAnsi="Trebuchet MS"/>
          <w:color w:val="000000"/>
          <w:sz w:val="22"/>
          <w:szCs w:val="22"/>
        </w:rPr>
        <w:t xml:space="preserve"> SALMOS 81</w:t>
      </w:r>
      <w:bookmarkEnd w:id="605"/>
    </w:p>
    <w:p>
      <w:pPr>
        <w:rPr>
          <w:rFonts w:ascii="Trebuchet MS" w:hAnsi="Trebuchet MS"/>
          <w:color w:val="000000"/>
          <w:sz w:val="20"/>
          <w:szCs w:val="20"/>
        </w:rPr>
      </w:pPr>
      <w:r>
        <w:rPr>
          <w:rFonts w:ascii="Trebuchet MS" w:hAnsi="Trebuchet MS"/>
          <w:color w:val="000000"/>
          <w:sz w:val="20"/>
          <w:szCs w:val="20"/>
        </w:rPr>
        <w:t>1 Cantai alegremente a Deus, nossa fortaleza; erguei alegres vozes ao Deus de Jacó.</w:t>
      </w:r>
    </w:p>
    <w:p>
      <w:pPr>
        <w:rPr>
          <w:rFonts w:ascii="Trebuchet MS" w:hAnsi="Trebuchet MS"/>
          <w:color w:val="000000"/>
          <w:sz w:val="20"/>
          <w:szCs w:val="20"/>
        </w:rPr>
      </w:pPr>
      <w:r>
        <w:rPr>
          <w:rFonts w:ascii="Trebuchet MS" w:hAnsi="Trebuchet MS"/>
          <w:color w:val="000000"/>
          <w:sz w:val="20"/>
          <w:szCs w:val="20"/>
        </w:rPr>
        <w:t>2 Entoai um salmo, e fazei soar o adufe, a suave harpa e o saltério.</w:t>
      </w:r>
    </w:p>
    <w:p>
      <w:pPr>
        <w:rPr>
          <w:rFonts w:ascii="Trebuchet MS" w:hAnsi="Trebuchet MS"/>
          <w:color w:val="000000"/>
          <w:sz w:val="20"/>
          <w:szCs w:val="20"/>
        </w:rPr>
      </w:pPr>
      <w:r>
        <w:rPr>
          <w:rFonts w:ascii="Trebuchet MS" w:hAnsi="Trebuchet MS"/>
          <w:color w:val="000000"/>
          <w:sz w:val="20"/>
          <w:szCs w:val="20"/>
        </w:rPr>
        <w:t>3 Tocai a trombeta pela lua nova, pela lua cheia, no dia da nossa festa.</w:t>
      </w:r>
    </w:p>
    <w:p>
      <w:pPr>
        <w:rPr>
          <w:rFonts w:ascii="Trebuchet MS" w:hAnsi="Trebuchet MS"/>
          <w:color w:val="000000"/>
          <w:sz w:val="20"/>
          <w:szCs w:val="20"/>
        </w:rPr>
      </w:pPr>
      <w:r>
        <w:rPr>
          <w:rFonts w:ascii="Trebuchet MS" w:hAnsi="Trebuchet MS"/>
          <w:color w:val="000000"/>
          <w:sz w:val="20"/>
          <w:szCs w:val="20"/>
        </w:rPr>
        <w:t>4 Pois isso é um estatuto para Israel, e uma ordenança do Deus de Jacó.</w:t>
      </w:r>
    </w:p>
    <w:p>
      <w:pPr>
        <w:rPr>
          <w:rFonts w:ascii="Trebuchet MS" w:hAnsi="Trebuchet MS"/>
          <w:color w:val="000000"/>
          <w:sz w:val="20"/>
          <w:szCs w:val="20"/>
        </w:rPr>
      </w:pPr>
      <w:r>
        <w:rPr>
          <w:rFonts w:ascii="Trebuchet MS" w:hAnsi="Trebuchet MS"/>
          <w:color w:val="000000"/>
          <w:sz w:val="20"/>
          <w:szCs w:val="20"/>
        </w:rPr>
        <w:t>5 Ordenou-o por decreto em José, quando saiu contra a terra do Egito. Ouvi uma voz que não conhecia, dizendo:</w:t>
      </w:r>
    </w:p>
    <w:p>
      <w:pPr>
        <w:rPr>
          <w:rFonts w:ascii="Trebuchet MS" w:hAnsi="Trebuchet MS"/>
          <w:color w:val="000000"/>
          <w:sz w:val="20"/>
          <w:szCs w:val="20"/>
        </w:rPr>
      </w:pPr>
      <w:r>
        <w:rPr>
          <w:rFonts w:ascii="Trebuchet MS" w:hAnsi="Trebuchet MS"/>
          <w:color w:val="000000"/>
          <w:sz w:val="20"/>
          <w:szCs w:val="20"/>
        </w:rPr>
        <w:t>6 Livrei da carga o seu ombro; as suas mãos ficaram livres dos cestos.</w:t>
      </w:r>
    </w:p>
    <w:p>
      <w:pPr>
        <w:rPr>
          <w:rFonts w:ascii="Trebuchet MS" w:hAnsi="Trebuchet MS"/>
          <w:color w:val="000000"/>
          <w:sz w:val="20"/>
          <w:szCs w:val="20"/>
        </w:rPr>
      </w:pPr>
      <w:r>
        <w:rPr>
          <w:rFonts w:ascii="Trebuchet MS" w:hAnsi="Trebuchet MS"/>
          <w:color w:val="000000"/>
          <w:sz w:val="20"/>
          <w:szCs w:val="20"/>
        </w:rPr>
        <w:t>7 Na angústia clamaste e te livrei; respondi-te no lugar oculto dos trovões; provei-te junto às águas de Meribá.</w:t>
      </w:r>
    </w:p>
    <w:p>
      <w:pPr>
        <w:rPr>
          <w:rFonts w:ascii="Trebuchet MS" w:hAnsi="Trebuchet MS"/>
          <w:color w:val="000000"/>
          <w:sz w:val="20"/>
          <w:szCs w:val="20"/>
        </w:rPr>
      </w:pPr>
      <w:r>
        <w:rPr>
          <w:rFonts w:ascii="Trebuchet MS" w:hAnsi="Trebuchet MS"/>
          <w:color w:val="000000"/>
          <w:sz w:val="20"/>
          <w:szCs w:val="20"/>
        </w:rPr>
        <w:t>8 Ouve-me, povo meu, e eu te admoestarei; ó Israel, se me escutasses!</w:t>
      </w:r>
    </w:p>
    <w:p>
      <w:pPr>
        <w:rPr>
          <w:rFonts w:ascii="Trebuchet MS" w:hAnsi="Trebuchet MS"/>
          <w:color w:val="000000"/>
          <w:sz w:val="20"/>
          <w:szCs w:val="20"/>
        </w:rPr>
      </w:pPr>
      <w:r>
        <w:rPr>
          <w:rFonts w:ascii="Trebuchet MS" w:hAnsi="Trebuchet MS"/>
          <w:color w:val="000000"/>
          <w:sz w:val="20"/>
          <w:szCs w:val="20"/>
        </w:rPr>
        <w:t>9 não haverá em ti deus estranho, nem te prostrarás ante um deus estrangeiro.</w:t>
      </w:r>
    </w:p>
    <w:p>
      <w:pPr>
        <w:rPr>
          <w:rFonts w:ascii="Trebuchet MS" w:hAnsi="Trebuchet MS"/>
          <w:color w:val="000000"/>
          <w:sz w:val="20"/>
          <w:szCs w:val="20"/>
        </w:rPr>
      </w:pPr>
      <w:r>
        <w:rPr>
          <w:rFonts w:ascii="Trebuchet MS" w:hAnsi="Trebuchet MS"/>
          <w:color w:val="000000"/>
          <w:sz w:val="20"/>
          <w:szCs w:val="20"/>
        </w:rPr>
        <w:t>10 Eu sou o Senhor teu Deus, que te tirei da terra do Egito; abre bem a tua boca, e eu a encherei.</w:t>
      </w:r>
    </w:p>
    <w:p>
      <w:pPr>
        <w:rPr>
          <w:rFonts w:ascii="Trebuchet MS" w:hAnsi="Trebuchet MS"/>
          <w:color w:val="000000"/>
          <w:sz w:val="20"/>
          <w:szCs w:val="20"/>
        </w:rPr>
      </w:pPr>
      <w:r>
        <w:rPr>
          <w:rFonts w:ascii="Trebuchet MS" w:hAnsi="Trebuchet MS"/>
          <w:color w:val="000000"/>
          <w:sz w:val="20"/>
          <w:szCs w:val="20"/>
        </w:rPr>
        <w:t>11 Mas o meu povo não ouviu a minha voz, e Israel não me quis.</w:t>
      </w:r>
    </w:p>
    <w:p>
      <w:pPr>
        <w:rPr>
          <w:rFonts w:ascii="Trebuchet MS" w:hAnsi="Trebuchet MS"/>
          <w:color w:val="000000"/>
          <w:sz w:val="20"/>
          <w:szCs w:val="20"/>
        </w:rPr>
      </w:pPr>
      <w:r>
        <w:rPr>
          <w:rFonts w:ascii="Trebuchet MS" w:hAnsi="Trebuchet MS"/>
          <w:color w:val="000000"/>
          <w:sz w:val="20"/>
          <w:szCs w:val="20"/>
        </w:rPr>
        <w:t>12 Pelo que eu os entreguei à obstinação dos seus corações, para que andassem segundo os seus próprios conselhos.</w:t>
      </w:r>
    </w:p>
    <w:p>
      <w:pPr>
        <w:rPr>
          <w:rFonts w:ascii="Trebuchet MS" w:hAnsi="Trebuchet MS"/>
          <w:color w:val="000000"/>
          <w:sz w:val="20"/>
          <w:szCs w:val="20"/>
        </w:rPr>
      </w:pPr>
      <w:r>
        <w:rPr>
          <w:rFonts w:ascii="Trebuchet MS" w:hAnsi="Trebuchet MS"/>
          <w:color w:val="000000"/>
          <w:sz w:val="20"/>
          <w:szCs w:val="20"/>
        </w:rPr>
        <w:t>13 Oxalá me escutasse o meu povo! oxalá Israel andasse nos meus caminhos!</w:t>
      </w:r>
    </w:p>
    <w:p>
      <w:pPr>
        <w:rPr>
          <w:rFonts w:ascii="Trebuchet MS" w:hAnsi="Trebuchet MS"/>
          <w:color w:val="000000"/>
          <w:sz w:val="20"/>
          <w:szCs w:val="20"/>
        </w:rPr>
      </w:pPr>
      <w:r>
        <w:rPr>
          <w:rFonts w:ascii="Trebuchet MS" w:hAnsi="Trebuchet MS"/>
          <w:color w:val="000000"/>
          <w:sz w:val="20"/>
          <w:szCs w:val="20"/>
        </w:rPr>
        <w:t>14 Em breve eu abateria os seus inimigos, e voltaria a minha mão contra os seus adversários.</w:t>
      </w:r>
    </w:p>
    <w:p>
      <w:pPr>
        <w:rPr>
          <w:rFonts w:ascii="Trebuchet MS" w:hAnsi="Trebuchet MS"/>
          <w:color w:val="000000"/>
          <w:sz w:val="20"/>
          <w:szCs w:val="20"/>
        </w:rPr>
      </w:pPr>
      <w:r>
        <w:rPr>
          <w:rFonts w:ascii="Trebuchet MS" w:hAnsi="Trebuchet MS"/>
          <w:color w:val="000000"/>
          <w:sz w:val="20"/>
          <w:szCs w:val="20"/>
        </w:rPr>
        <w:t>15 Os que odeiam ao Senhor o adulariam, e a sorte deles seria eterna.</w:t>
      </w:r>
    </w:p>
    <w:p>
      <w:pPr>
        <w:rPr>
          <w:rFonts w:ascii="Trebuchet MS" w:hAnsi="Trebuchet MS"/>
          <w:color w:val="000000"/>
          <w:sz w:val="20"/>
          <w:szCs w:val="20"/>
        </w:rPr>
      </w:pPr>
      <w:r>
        <w:rPr>
          <w:rFonts w:ascii="Trebuchet MS" w:hAnsi="Trebuchet MS"/>
          <w:color w:val="000000"/>
          <w:sz w:val="20"/>
          <w:szCs w:val="20"/>
        </w:rPr>
        <w:t>16 E eu te sustentaria com o trigo mais fino; e com o mel saído da rocha eu te saciaria.</w:t>
      </w:r>
    </w:p>
    <w:p>
      <w:pPr>
        <w:pStyle w:val="P13"/>
        <w:rPr>
          <w:rFonts w:ascii="Trebuchet MS" w:hAnsi="Trebuchet MS"/>
          <w:color w:val="000000"/>
          <w:sz w:val="22"/>
          <w:szCs w:val="22"/>
        </w:rPr>
      </w:pPr>
      <w:bookmarkStart w:id="606" w:name="_Toc147528520"/>
      <w:r>
        <w:rPr>
          <w:rFonts w:ascii="Trebuchet MS" w:hAnsi="Trebuchet MS"/>
          <w:color w:val="000000"/>
          <w:sz w:val="22"/>
          <w:szCs w:val="22"/>
        </w:rPr>
        <w:t xml:space="preserve"> SALMOS 82</w:t>
      </w:r>
      <w:bookmarkEnd w:id="606"/>
    </w:p>
    <w:p>
      <w:pPr>
        <w:rPr>
          <w:rFonts w:ascii="Trebuchet MS" w:hAnsi="Trebuchet MS"/>
          <w:color w:val="000000"/>
          <w:sz w:val="20"/>
          <w:szCs w:val="20"/>
        </w:rPr>
      </w:pPr>
      <w:r>
        <w:rPr>
          <w:rFonts w:ascii="Trebuchet MS" w:hAnsi="Trebuchet MS"/>
          <w:color w:val="000000"/>
          <w:sz w:val="20"/>
          <w:szCs w:val="20"/>
        </w:rPr>
        <w:t>1 Deus está na assembléia divina; julga no meio dos deuses:</w:t>
      </w:r>
    </w:p>
    <w:p>
      <w:pPr>
        <w:rPr>
          <w:rFonts w:ascii="Trebuchet MS" w:hAnsi="Trebuchet MS"/>
          <w:color w:val="000000"/>
          <w:sz w:val="20"/>
          <w:szCs w:val="20"/>
        </w:rPr>
      </w:pPr>
      <w:r>
        <w:rPr>
          <w:rFonts w:ascii="Trebuchet MS" w:hAnsi="Trebuchet MS"/>
          <w:color w:val="000000"/>
          <w:sz w:val="20"/>
          <w:szCs w:val="20"/>
        </w:rPr>
        <w:t>2 Até quando julgareis injustamente, e tereis respeito às pessoas dos ímpios?</w:t>
      </w:r>
    </w:p>
    <w:p>
      <w:pPr>
        <w:rPr>
          <w:rFonts w:ascii="Trebuchet MS" w:hAnsi="Trebuchet MS"/>
          <w:color w:val="000000"/>
          <w:sz w:val="20"/>
          <w:szCs w:val="20"/>
        </w:rPr>
      </w:pPr>
      <w:r>
        <w:rPr>
          <w:rFonts w:ascii="Trebuchet MS" w:hAnsi="Trebuchet MS"/>
          <w:color w:val="000000"/>
          <w:sz w:val="20"/>
          <w:szCs w:val="20"/>
        </w:rPr>
        <w:t>3 Fazei justiça ao pobre e ao órfão; procedei retamente com o aflito e o desamparado.</w:t>
      </w:r>
    </w:p>
    <w:p>
      <w:pPr>
        <w:rPr>
          <w:rFonts w:ascii="Trebuchet MS" w:hAnsi="Trebuchet MS"/>
          <w:color w:val="000000"/>
          <w:sz w:val="20"/>
          <w:szCs w:val="20"/>
        </w:rPr>
      </w:pPr>
      <w:r>
        <w:rPr>
          <w:rFonts w:ascii="Trebuchet MS" w:hAnsi="Trebuchet MS"/>
          <w:color w:val="000000"/>
          <w:sz w:val="20"/>
          <w:szCs w:val="20"/>
        </w:rPr>
        <w:t>4 Livrai o pobre e o necessitado, livrai-os das mãos dos ímpios.</w:t>
      </w:r>
    </w:p>
    <w:p>
      <w:pPr>
        <w:rPr>
          <w:rFonts w:ascii="Trebuchet MS" w:hAnsi="Trebuchet MS"/>
          <w:color w:val="000000"/>
          <w:sz w:val="20"/>
          <w:szCs w:val="20"/>
        </w:rPr>
      </w:pPr>
      <w:r>
        <w:rPr>
          <w:rFonts w:ascii="Trebuchet MS" w:hAnsi="Trebuchet MS"/>
          <w:color w:val="000000"/>
          <w:sz w:val="20"/>
          <w:szCs w:val="20"/>
        </w:rPr>
        <w:t>5 Eles nada sabem, nem entendem; andam vagueando às escuras; abalam-se todos os fundamentos da terra.</w:t>
      </w:r>
    </w:p>
    <w:p>
      <w:pPr>
        <w:rPr>
          <w:rFonts w:ascii="Trebuchet MS" w:hAnsi="Trebuchet MS"/>
          <w:color w:val="000000"/>
          <w:sz w:val="20"/>
          <w:szCs w:val="20"/>
        </w:rPr>
      </w:pPr>
      <w:r>
        <w:rPr>
          <w:rFonts w:ascii="Trebuchet MS" w:hAnsi="Trebuchet MS"/>
          <w:color w:val="000000"/>
          <w:sz w:val="20"/>
          <w:szCs w:val="20"/>
        </w:rPr>
        <w:t>6 Eu disse: Vós sois deuses, e filhos do Altíssimo, todos vós.</w:t>
      </w:r>
    </w:p>
    <w:p>
      <w:pPr>
        <w:rPr>
          <w:rFonts w:ascii="Trebuchet MS" w:hAnsi="Trebuchet MS"/>
          <w:color w:val="000000"/>
          <w:sz w:val="20"/>
          <w:szCs w:val="20"/>
        </w:rPr>
      </w:pPr>
      <w:r>
        <w:rPr>
          <w:rFonts w:ascii="Trebuchet MS" w:hAnsi="Trebuchet MS"/>
          <w:color w:val="000000"/>
          <w:sz w:val="20"/>
          <w:szCs w:val="20"/>
        </w:rPr>
        <w:t>7 Todavia, como homens, haveis de morrer e, como qualquer dos príncipes, haveis de cair.</w:t>
      </w:r>
    </w:p>
    <w:p>
      <w:pPr>
        <w:rPr>
          <w:rFonts w:ascii="Trebuchet MS" w:hAnsi="Trebuchet MS"/>
          <w:color w:val="000000"/>
          <w:sz w:val="20"/>
          <w:szCs w:val="20"/>
        </w:rPr>
      </w:pPr>
      <w:r>
        <w:rPr>
          <w:rFonts w:ascii="Trebuchet MS" w:hAnsi="Trebuchet MS"/>
          <w:color w:val="000000"/>
          <w:sz w:val="20"/>
          <w:szCs w:val="20"/>
        </w:rPr>
        <w:t>8 Levanta-te, ó Deus, julga a terra; pois a ti pertencem todas as nações.</w:t>
      </w:r>
    </w:p>
    <w:p>
      <w:pPr>
        <w:pStyle w:val="P13"/>
        <w:rPr>
          <w:rFonts w:ascii="Trebuchet MS" w:hAnsi="Trebuchet MS"/>
          <w:color w:val="000000"/>
          <w:sz w:val="22"/>
          <w:szCs w:val="22"/>
        </w:rPr>
      </w:pPr>
      <w:bookmarkStart w:id="607" w:name="_Toc147528521"/>
      <w:r>
        <w:rPr>
          <w:rFonts w:ascii="Trebuchet MS" w:hAnsi="Trebuchet MS"/>
          <w:color w:val="000000"/>
          <w:sz w:val="22"/>
          <w:szCs w:val="22"/>
        </w:rPr>
        <w:t xml:space="preserve"> SALMOS 83</w:t>
      </w:r>
      <w:bookmarkEnd w:id="607"/>
    </w:p>
    <w:p>
      <w:pPr>
        <w:rPr>
          <w:rFonts w:ascii="Trebuchet MS" w:hAnsi="Trebuchet MS"/>
          <w:color w:val="000000"/>
          <w:sz w:val="20"/>
          <w:szCs w:val="20"/>
        </w:rPr>
      </w:pPr>
      <w:r>
        <w:rPr>
          <w:rFonts w:ascii="Trebuchet MS" w:hAnsi="Trebuchet MS"/>
          <w:color w:val="000000"/>
          <w:sz w:val="20"/>
          <w:szCs w:val="20"/>
        </w:rPr>
        <w:t>1 Ó Deus, não guardes silêncio; não te cales nem fiques impassível, ó Deus.</w:t>
      </w:r>
    </w:p>
    <w:p>
      <w:pPr>
        <w:rPr>
          <w:rFonts w:ascii="Trebuchet MS" w:hAnsi="Trebuchet MS"/>
          <w:color w:val="000000"/>
          <w:sz w:val="20"/>
          <w:szCs w:val="20"/>
        </w:rPr>
      </w:pPr>
      <w:r>
        <w:rPr>
          <w:rFonts w:ascii="Trebuchet MS" w:hAnsi="Trebuchet MS"/>
          <w:color w:val="000000"/>
          <w:sz w:val="20"/>
          <w:szCs w:val="20"/>
        </w:rPr>
        <w:t>2 Pois eis que teus inimigos se alvoroçam, e os que te odeiam levantam a cabeça.</w:t>
      </w:r>
    </w:p>
    <w:p>
      <w:pPr>
        <w:rPr>
          <w:rFonts w:ascii="Trebuchet MS" w:hAnsi="Trebuchet MS"/>
          <w:color w:val="000000"/>
          <w:sz w:val="20"/>
          <w:szCs w:val="20"/>
        </w:rPr>
      </w:pPr>
      <w:r>
        <w:rPr>
          <w:rFonts w:ascii="Trebuchet MS" w:hAnsi="Trebuchet MS"/>
          <w:color w:val="000000"/>
          <w:sz w:val="20"/>
          <w:szCs w:val="20"/>
        </w:rPr>
        <w:t>3 Astutamente formam conselho contra o teu povo, e conspiram contra os teus protegidos.</w:t>
      </w:r>
    </w:p>
    <w:p>
      <w:pPr>
        <w:rPr>
          <w:rFonts w:ascii="Trebuchet MS" w:hAnsi="Trebuchet MS"/>
          <w:color w:val="000000"/>
          <w:sz w:val="20"/>
          <w:szCs w:val="20"/>
        </w:rPr>
      </w:pPr>
      <w:r>
        <w:rPr>
          <w:rFonts w:ascii="Trebuchet MS" w:hAnsi="Trebuchet MS"/>
          <w:color w:val="000000"/>
          <w:sz w:val="20"/>
          <w:szCs w:val="20"/>
        </w:rPr>
        <w:t>4 Dizem eles: Vinde, e apaguemo-los para que não sejam nação, nem seja lembrado mais o nome de Israel.</w:t>
      </w:r>
    </w:p>
    <w:p>
      <w:pPr>
        <w:rPr>
          <w:rFonts w:ascii="Trebuchet MS" w:hAnsi="Trebuchet MS"/>
          <w:color w:val="000000"/>
          <w:sz w:val="20"/>
          <w:szCs w:val="20"/>
        </w:rPr>
      </w:pPr>
      <w:r>
        <w:rPr>
          <w:rFonts w:ascii="Trebuchet MS" w:hAnsi="Trebuchet MS"/>
          <w:color w:val="000000"/>
          <w:sz w:val="20"/>
          <w:szCs w:val="20"/>
        </w:rPr>
        <w:t>5 Pois à uma se conluiam; aliam-se contra ti</w:t>
      </w:r>
    </w:p>
    <w:p>
      <w:pPr>
        <w:rPr>
          <w:rFonts w:ascii="Trebuchet MS" w:hAnsi="Trebuchet MS"/>
          <w:color w:val="000000"/>
          <w:sz w:val="20"/>
          <w:szCs w:val="20"/>
        </w:rPr>
      </w:pPr>
      <w:r>
        <w:rPr>
          <w:rFonts w:ascii="Trebuchet MS" w:hAnsi="Trebuchet MS"/>
          <w:color w:val="000000"/>
          <w:sz w:val="20"/>
          <w:szCs w:val="20"/>
        </w:rPr>
        <w:t>6 as tendas de Edom e os ismaelitas, Moabe e os hagarenos,</w:t>
      </w:r>
    </w:p>
    <w:p>
      <w:pPr>
        <w:rPr>
          <w:rFonts w:ascii="Trebuchet MS" w:hAnsi="Trebuchet MS"/>
          <w:color w:val="000000"/>
          <w:sz w:val="20"/>
          <w:szCs w:val="20"/>
        </w:rPr>
      </w:pPr>
      <w:r>
        <w:rPr>
          <w:rFonts w:ascii="Trebuchet MS" w:hAnsi="Trebuchet MS"/>
          <w:color w:val="000000"/>
          <w:sz w:val="20"/>
          <w:szCs w:val="20"/>
        </w:rPr>
        <w:t>7 Gebal, Amom e Amaleque, e a Filístia com os habitantes de tiro.</w:t>
      </w:r>
    </w:p>
    <w:p>
      <w:pPr>
        <w:rPr>
          <w:rFonts w:ascii="Trebuchet MS" w:hAnsi="Trebuchet MS"/>
          <w:color w:val="000000"/>
          <w:sz w:val="20"/>
          <w:szCs w:val="20"/>
        </w:rPr>
      </w:pPr>
      <w:r>
        <w:rPr>
          <w:rFonts w:ascii="Trebuchet MS" w:hAnsi="Trebuchet MS"/>
          <w:color w:val="000000"/>
          <w:sz w:val="20"/>
          <w:szCs w:val="20"/>
        </w:rPr>
        <w:t>8 Também a Assíria se ligou a eles; eles são o braço forte dos filhos de Ló.</w:t>
      </w:r>
    </w:p>
    <w:p>
      <w:pPr>
        <w:rPr>
          <w:rFonts w:ascii="Trebuchet MS" w:hAnsi="Trebuchet MS"/>
          <w:color w:val="000000"/>
          <w:sz w:val="20"/>
          <w:szCs w:val="20"/>
        </w:rPr>
      </w:pPr>
      <w:r>
        <w:rPr>
          <w:rFonts w:ascii="Trebuchet MS" w:hAnsi="Trebuchet MS"/>
          <w:color w:val="000000"/>
          <w:sz w:val="20"/>
          <w:szCs w:val="20"/>
        </w:rPr>
        <w:t>9 Faze-lhes como fizeste a Midiã, como a Sísera, como a Jabim junto ao rio Quisom,</w:t>
      </w:r>
    </w:p>
    <w:p>
      <w:pPr>
        <w:rPr>
          <w:rFonts w:ascii="Trebuchet MS" w:hAnsi="Trebuchet MS"/>
          <w:color w:val="000000"/>
          <w:sz w:val="20"/>
          <w:szCs w:val="20"/>
        </w:rPr>
      </w:pPr>
      <w:r>
        <w:rPr>
          <w:rFonts w:ascii="Trebuchet MS" w:hAnsi="Trebuchet MS"/>
          <w:color w:val="000000"/>
          <w:sz w:val="20"/>
          <w:szCs w:val="20"/>
        </w:rPr>
        <w:t>10 os quais foram destruídos em En-Dor; tornaram-se esterco para a terra.</w:t>
      </w:r>
    </w:p>
    <w:p>
      <w:pPr>
        <w:rPr>
          <w:rFonts w:ascii="Trebuchet MS" w:hAnsi="Trebuchet MS"/>
          <w:color w:val="000000"/>
          <w:sz w:val="20"/>
          <w:szCs w:val="20"/>
        </w:rPr>
      </w:pPr>
      <w:r>
        <w:rPr>
          <w:rFonts w:ascii="Trebuchet MS" w:hAnsi="Trebuchet MS"/>
          <w:color w:val="000000"/>
          <w:sz w:val="20"/>
          <w:szCs w:val="20"/>
        </w:rPr>
        <w:t>11 Faze aos seus nobres como a Orebe e a Zeebe; e a todos os seus príncipes como a Zebá e a Zalmuna,</w:t>
      </w:r>
    </w:p>
    <w:p>
      <w:pPr>
        <w:rPr>
          <w:rFonts w:ascii="Trebuchet MS" w:hAnsi="Trebuchet MS"/>
          <w:color w:val="000000"/>
          <w:sz w:val="20"/>
          <w:szCs w:val="20"/>
        </w:rPr>
      </w:pPr>
      <w:r>
        <w:rPr>
          <w:rFonts w:ascii="Trebuchet MS" w:hAnsi="Trebuchet MS"/>
          <w:color w:val="000000"/>
          <w:sz w:val="20"/>
          <w:szCs w:val="20"/>
        </w:rPr>
        <w:t>12 que disseram: Tomemos para nós as pastagens de Deus.</w:t>
      </w:r>
    </w:p>
    <w:p>
      <w:pPr>
        <w:rPr>
          <w:rFonts w:ascii="Trebuchet MS" w:hAnsi="Trebuchet MS"/>
          <w:color w:val="000000"/>
          <w:sz w:val="20"/>
          <w:szCs w:val="20"/>
        </w:rPr>
      </w:pPr>
      <w:r>
        <w:rPr>
          <w:rFonts w:ascii="Trebuchet MS" w:hAnsi="Trebuchet MS"/>
          <w:color w:val="000000"/>
          <w:sz w:val="20"/>
          <w:szCs w:val="20"/>
        </w:rPr>
        <w:t>13 Deus meu, faze-os como um turbilhão de pó, como a palha diante do vento.</w:t>
      </w:r>
    </w:p>
    <w:p>
      <w:pPr>
        <w:rPr>
          <w:rFonts w:ascii="Trebuchet MS" w:hAnsi="Trebuchet MS"/>
          <w:color w:val="000000"/>
          <w:sz w:val="20"/>
          <w:szCs w:val="20"/>
        </w:rPr>
      </w:pPr>
      <w:r>
        <w:rPr>
          <w:rFonts w:ascii="Trebuchet MS" w:hAnsi="Trebuchet MS"/>
          <w:color w:val="000000"/>
          <w:sz w:val="20"/>
          <w:szCs w:val="20"/>
        </w:rPr>
        <w:t>14 Como o fogo queima um bosque, e como a chama incedeia as montanhas,</w:t>
      </w:r>
    </w:p>
    <w:p>
      <w:pPr>
        <w:rPr>
          <w:rFonts w:ascii="Trebuchet MS" w:hAnsi="Trebuchet MS"/>
          <w:color w:val="000000"/>
          <w:sz w:val="20"/>
          <w:szCs w:val="20"/>
        </w:rPr>
      </w:pPr>
      <w:r>
        <w:rPr>
          <w:rFonts w:ascii="Trebuchet MS" w:hAnsi="Trebuchet MS"/>
          <w:color w:val="000000"/>
          <w:sz w:val="20"/>
          <w:szCs w:val="20"/>
        </w:rPr>
        <w:t>15 assim persegue-os com a tua tempestade, e assombra-os com o teu furacão.</w:t>
      </w:r>
    </w:p>
    <w:p>
      <w:pPr>
        <w:rPr>
          <w:rFonts w:ascii="Trebuchet MS" w:hAnsi="Trebuchet MS"/>
          <w:color w:val="000000"/>
          <w:sz w:val="20"/>
          <w:szCs w:val="20"/>
        </w:rPr>
      </w:pPr>
      <w:r>
        <w:rPr>
          <w:rFonts w:ascii="Trebuchet MS" w:hAnsi="Trebuchet MS"/>
          <w:color w:val="000000"/>
          <w:sz w:val="20"/>
          <w:szCs w:val="20"/>
        </w:rPr>
        <w:t>16 Cobre-lhes o rosto de confusão, de modo que busquem o teu nome, Senhor.</w:t>
      </w:r>
    </w:p>
    <w:p>
      <w:pPr>
        <w:rPr>
          <w:rFonts w:ascii="Trebuchet MS" w:hAnsi="Trebuchet MS"/>
          <w:color w:val="000000"/>
          <w:sz w:val="20"/>
          <w:szCs w:val="20"/>
        </w:rPr>
      </w:pPr>
      <w:r>
        <w:rPr>
          <w:rFonts w:ascii="Trebuchet MS" w:hAnsi="Trebuchet MS"/>
          <w:color w:val="000000"/>
          <w:sz w:val="20"/>
          <w:szCs w:val="20"/>
        </w:rPr>
        <w:t>17 Sejam envergonhados e conturbados perpetuamente; sejam confundidos, e pereçam,</w:t>
      </w:r>
    </w:p>
    <w:p>
      <w:pPr>
        <w:rPr>
          <w:rFonts w:ascii="Trebuchet MS" w:hAnsi="Trebuchet MS"/>
          <w:color w:val="000000"/>
          <w:sz w:val="20"/>
          <w:szCs w:val="20"/>
        </w:rPr>
      </w:pPr>
      <w:r>
        <w:rPr>
          <w:rFonts w:ascii="Trebuchet MS" w:hAnsi="Trebuchet MS"/>
          <w:color w:val="000000"/>
          <w:sz w:val="20"/>
          <w:szCs w:val="20"/>
        </w:rPr>
        <w:t>18 para que saibam que só tu, cujo nome é o Senhor, és o Altíssimo sobre toda a terra.</w:t>
      </w:r>
    </w:p>
    <w:p>
      <w:pPr>
        <w:pStyle w:val="P13"/>
        <w:rPr>
          <w:rFonts w:ascii="Trebuchet MS" w:hAnsi="Trebuchet MS"/>
          <w:color w:val="000000"/>
          <w:sz w:val="22"/>
          <w:szCs w:val="22"/>
        </w:rPr>
      </w:pPr>
      <w:bookmarkStart w:id="608" w:name="_Toc147528522"/>
      <w:r>
        <w:rPr>
          <w:rFonts w:ascii="Trebuchet MS" w:hAnsi="Trebuchet MS"/>
          <w:color w:val="000000"/>
          <w:sz w:val="22"/>
          <w:szCs w:val="22"/>
        </w:rPr>
        <w:t xml:space="preserve"> SALMOS 84</w:t>
      </w:r>
      <w:bookmarkEnd w:id="608"/>
    </w:p>
    <w:p>
      <w:pPr>
        <w:rPr>
          <w:rFonts w:ascii="Trebuchet MS" w:hAnsi="Trebuchet MS"/>
          <w:color w:val="000000"/>
          <w:sz w:val="20"/>
          <w:szCs w:val="20"/>
        </w:rPr>
      </w:pPr>
      <w:r>
        <w:rPr>
          <w:rFonts w:ascii="Trebuchet MS" w:hAnsi="Trebuchet MS"/>
          <w:color w:val="000000"/>
          <w:sz w:val="20"/>
          <w:szCs w:val="20"/>
        </w:rPr>
        <w:t>1 Quão amável são os teus tabernáculos, ó Senhor dos exércitos!</w:t>
      </w:r>
    </w:p>
    <w:p>
      <w:pPr>
        <w:rPr>
          <w:rFonts w:ascii="Trebuchet MS" w:hAnsi="Trebuchet MS"/>
          <w:color w:val="000000"/>
          <w:sz w:val="20"/>
          <w:szCs w:val="20"/>
        </w:rPr>
      </w:pPr>
      <w:r>
        <w:rPr>
          <w:rFonts w:ascii="Trebuchet MS" w:hAnsi="Trebuchet MS"/>
          <w:color w:val="000000"/>
          <w:sz w:val="20"/>
          <w:szCs w:val="20"/>
        </w:rPr>
        <w:t>2 A minha alma suspira! sim, desfalece pelos átrios do Senhor; o meu coração e a minha carne clamam pelo Deus vivo.</w:t>
      </w:r>
    </w:p>
    <w:p>
      <w:pPr>
        <w:rPr>
          <w:rFonts w:ascii="Trebuchet MS" w:hAnsi="Trebuchet MS"/>
          <w:color w:val="000000"/>
          <w:sz w:val="20"/>
          <w:szCs w:val="20"/>
        </w:rPr>
      </w:pPr>
      <w:r>
        <w:rPr>
          <w:rFonts w:ascii="Trebuchet MS" w:hAnsi="Trebuchet MS"/>
          <w:color w:val="000000"/>
          <w:sz w:val="20"/>
          <w:szCs w:val="20"/>
        </w:rPr>
        <w:t>3 Até o pardal encontrou casa, e a andorinha ninho para si, onde crie os seus filhotes, junto aos teus altares, ó Senhor dos exércitos, Rei meu e Deus meu.</w:t>
      </w:r>
    </w:p>
    <w:p>
      <w:pPr>
        <w:rPr>
          <w:rFonts w:ascii="Trebuchet MS" w:hAnsi="Trebuchet MS"/>
          <w:color w:val="000000"/>
          <w:sz w:val="20"/>
          <w:szCs w:val="20"/>
        </w:rPr>
      </w:pPr>
      <w:r>
        <w:rPr>
          <w:rFonts w:ascii="Trebuchet MS" w:hAnsi="Trebuchet MS"/>
          <w:color w:val="000000"/>
          <w:sz w:val="20"/>
          <w:szCs w:val="20"/>
        </w:rPr>
        <w:t>4 Bem-aventurados os que habitam em tua casa; louvar-te-ão continuamente.</w:t>
      </w:r>
    </w:p>
    <w:p>
      <w:pPr>
        <w:rPr>
          <w:rFonts w:ascii="Trebuchet MS" w:hAnsi="Trebuchet MS"/>
          <w:color w:val="000000"/>
          <w:sz w:val="20"/>
          <w:szCs w:val="20"/>
        </w:rPr>
      </w:pPr>
      <w:r>
        <w:rPr>
          <w:rFonts w:ascii="Trebuchet MS" w:hAnsi="Trebuchet MS"/>
          <w:color w:val="000000"/>
          <w:sz w:val="20"/>
          <w:szCs w:val="20"/>
        </w:rPr>
        <w:t>5 Bem-aventurados os homens cuja força está em ti, em cujo coração os caminhos altos.</w:t>
      </w:r>
    </w:p>
    <w:p>
      <w:pPr>
        <w:rPr>
          <w:rFonts w:ascii="Trebuchet MS" w:hAnsi="Trebuchet MS"/>
          <w:color w:val="000000"/>
          <w:sz w:val="20"/>
          <w:szCs w:val="20"/>
        </w:rPr>
      </w:pPr>
      <w:r>
        <w:rPr>
          <w:rFonts w:ascii="Trebuchet MS" w:hAnsi="Trebuchet MS"/>
          <w:color w:val="000000"/>
          <w:sz w:val="20"/>
          <w:szCs w:val="20"/>
        </w:rPr>
        <w:t>6 Passando pelo vale de Baca, fazem dele um lugar de fontes; e a primeira chuva o cobre de bênçãos.</w:t>
      </w:r>
    </w:p>
    <w:p>
      <w:pPr>
        <w:rPr>
          <w:rFonts w:ascii="Trebuchet MS" w:hAnsi="Trebuchet MS"/>
          <w:color w:val="000000"/>
          <w:sz w:val="20"/>
          <w:szCs w:val="20"/>
        </w:rPr>
      </w:pPr>
      <w:r>
        <w:rPr>
          <w:rFonts w:ascii="Trebuchet MS" w:hAnsi="Trebuchet MS"/>
          <w:color w:val="000000"/>
          <w:sz w:val="20"/>
          <w:szCs w:val="20"/>
        </w:rPr>
        <w:t>7 Vão sempre aumentando de força; cada um deles aparece perante Deus em Sião.</w:t>
      </w:r>
    </w:p>
    <w:p>
      <w:pPr>
        <w:rPr>
          <w:rFonts w:ascii="Trebuchet MS" w:hAnsi="Trebuchet MS"/>
          <w:color w:val="000000"/>
          <w:sz w:val="20"/>
          <w:szCs w:val="20"/>
        </w:rPr>
      </w:pPr>
      <w:r>
        <w:rPr>
          <w:rFonts w:ascii="Trebuchet MS" w:hAnsi="Trebuchet MS"/>
          <w:color w:val="000000"/>
          <w:sz w:val="20"/>
          <w:szCs w:val="20"/>
        </w:rPr>
        <w:t>8 Senhor Deus dos exércitos, escuta a minha oração; inclina os ouvidos, ó Deus de Jacó!</w:t>
      </w:r>
    </w:p>
    <w:p>
      <w:pPr>
        <w:rPr>
          <w:rFonts w:ascii="Trebuchet MS" w:hAnsi="Trebuchet MS"/>
          <w:color w:val="000000"/>
          <w:sz w:val="20"/>
          <w:szCs w:val="20"/>
        </w:rPr>
      </w:pPr>
      <w:r>
        <w:rPr>
          <w:rFonts w:ascii="Trebuchet MS" w:hAnsi="Trebuchet MS"/>
          <w:color w:val="000000"/>
          <w:sz w:val="20"/>
          <w:szCs w:val="20"/>
        </w:rPr>
        <w:t>9 Olha, ó Deus, escudo nosso, e contempla o rosto do teu ungido.</w:t>
      </w:r>
    </w:p>
    <w:p>
      <w:pPr>
        <w:rPr>
          <w:rFonts w:ascii="Trebuchet MS" w:hAnsi="Trebuchet MS"/>
          <w:color w:val="000000"/>
          <w:sz w:val="20"/>
          <w:szCs w:val="20"/>
        </w:rPr>
      </w:pPr>
      <w:r>
        <w:rPr>
          <w:rFonts w:ascii="Trebuchet MS" w:hAnsi="Trebuchet MS"/>
          <w:color w:val="000000"/>
          <w:sz w:val="20"/>
          <w:szCs w:val="20"/>
        </w:rPr>
        <w:t>10 Porque vale mais um dia nos teus átrios do que em outra parte mil. Preferiria estar à porta da casa do meu Deus, a habitar nas tendas da perversidade.</w:t>
      </w:r>
    </w:p>
    <w:p>
      <w:pPr>
        <w:rPr>
          <w:rFonts w:ascii="Trebuchet MS" w:hAnsi="Trebuchet MS"/>
          <w:color w:val="000000"/>
          <w:sz w:val="20"/>
          <w:szCs w:val="20"/>
        </w:rPr>
      </w:pPr>
      <w:r>
        <w:rPr>
          <w:rFonts w:ascii="Trebuchet MS" w:hAnsi="Trebuchet MS"/>
          <w:color w:val="000000"/>
          <w:sz w:val="20"/>
          <w:szCs w:val="20"/>
        </w:rPr>
        <w:t>11 Porquanto o Senhor Deus é sol e escudo; o Senhor dará graça e glória; não negará bem algum aos que andam na retidão.</w:t>
      </w:r>
    </w:p>
    <w:p>
      <w:pPr>
        <w:rPr>
          <w:rFonts w:ascii="Trebuchet MS" w:hAnsi="Trebuchet MS"/>
          <w:color w:val="000000"/>
          <w:sz w:val="20"/>
          <w:szCs w:val="20"/>
        </w:rPr>
      </w:pPr>
      <w:r>
        <w:rPr>
          <w:rFonts w:ascii="Trebuchet MS" w:hAnsi="Trebuchet MS"/>
          <w:color w:val="000000"/>
          <w:sz w:val="20"/>
          <w:szCs w:val="20"/>
        </w:rPr>
        <w:t>12 Ó Senhor dos exércitos, bem-aventurado o homem que em ti põe a sua confiança.</w:t>
      </w:r>
    </w:p>
    <w:p>
      <w:pPr>
        <w:pStyle w:val="P13"/>
        <w:rPr>
          <w:rFonts w:ascii="Trebuchet MS" w:hAnsi="Trebuchet MS"/>
          <w:color w:val="000000"/>
          <w:sz w:val="22"/>
          <w:szCs w:val="22"/>
        </w:rPr>
      </w:pPr>
      <w:bookmarkStart w:id="609" w:name="_Toc147528523"/>
      <w:r>
        <w:rPr>
          <w:rFonts w:ascii="Trebuchet MS" w:hAnsi="Trebuchet MS"/>
          <w:color w:val="000000"/>
          <w:sz w:val="22"/>
          <w:szCs w:val="22"/>
        </w:rPr>
        <w:t xml:space="preserve"> SALMOS 85</w:t>
      </w:r>
      <w:bookmarkEnd w:id="609"/>
    </w:p>
    <w:p>
      <w:pPr>
        <w:rPr>
          <w:rFonts w:ascii="Trebuchet MS" w:hAnsi="Trebuchet MS"/>
          <w:color w:val="000000"/>
          <w:sz w:val="20"/>
          <w:szCs w:val="20"/>
        </w:rPr>
      </w:pPr>
      <w:r>
        <w:rPr>
          <w:rFonts w:ascii="Trebuchet MS" w:hAnsi="Trebuchet MS"/>
          <w:color w:val="000000"/>
          <w:sz w:val="20"/>
          <w:szCs w:val="20"/>
        </w:rPr>
        <w:t>1 Mostraste favor, Senhor, à tua terra; fizeste regressar os cativos de Jacó.</w:t>
      </w:r>
    </w:p>
    <w:p>
      <w:pPr>
        <w:rPr>
          <w:rFonts w:ascii="Trebuchet MS" w:hAnsi="Trebuchet MS"/>
          <w:color w:val="000000"/>
          <w:sz w:val="20"/>
          <w:szCs w:val="20"/>
        </w:rPr>
      </w:pPr>
      <w:r>
        <w:rPr>
          <w:rFonts w:ascii="Trebuchet MS" w:hAnsi="Trebuchet MS"/>
          <w:color w:val="000000"/>
          <w:sz w:val="20"/>
          <w:szCs w:val="20"/>
        </w:rPr>
        <w:t>2 Perdoaste a iniqüidade do teu povo; cobriste todos os seus pecados.</w:t>
      </w:r>
    </w:p>
    <w:p>
      <w:pPr>
        <w:rPr>
          <w:rFonts w:ascii="Trebuchet MS" w:hAnsi="Trebuchet MS"/>
          <w:color w:val="000000"/>
          <w:sz w:val="20"/>
          <w:szCs w:val="20"/>
        </w:rPr>
      </w:pPr>
      <w:r>
        <w:rPr>
          <w:rFonts w:ascii="Trebuchet MS" w:hAnsi="Trebuchet MS"/>
          <w:color w:val="000000"/>
          <w:sz w:val="20"/>
          <w:szCs w:val="20"/>
        </w:rPr>
        <w:t>3 Retraíste toda a tua cólera; refreaste o ardor da tua ira.</w:t>
      </w:r>
    </w:p>
    <w:p>
      <w:pPr>
        <w:rPr>
          <w:rFonts w:ascii="Trebuchet MS" w:hAnsi="Trebuchet MS"/>
          <w:color w:val="000000"/>
          <w:sz w:val="20"/>
          <w:szCs w:val="20"/>
        </w:rPr>
      </w:pPr>
      <w:r>
        <w:rPr>
          <w:rFonts w:ascii="Trebuchet MS" w:hAnsi="Trebuchet MS"/>
          <w:color w:val="000000"/>
          <w:sz w:val="20"/>
          <w:szCs w:val="20"/>
        </w:rPr>
        <w:t>4 Restabelece-nos, ó Deus da nossa salvação, e faze cessar a tua indignação contra nós.</w:t>
      </w:r>
    </w:p>
    <w:p>
      <w:pPr>
        <w:rPr>
          <w:rFonts w:ascii="Trebuchet MS" w:hAnsi="Trebuchet MS"/>
          <w:color w:val="000000"/>
          <w:sz w:val="20"/>
          <w:szCs w:val="20"/>
        </w:rPr>
      </w:pPr>
      <w:r>
        <w:rPr>
          <w:rFonts w:ascii="Trebuchet MS" w:hAnsi="Trebuchet MS"/>
          <w:color w:val="000000"/>
          <w:sz w:val="20"/>
          <w:szCs w:val="20"/>
        </w:rPr>
        <w:t>5 Estarás para sempre irado contra nós? estenderás a tua ira a todas as gerações?</w:t>
      </w:r>
    </w:p>
    <w:p>
      <w:pPr>
        <w:rPr>
          <w:rFonts w:ascii="Trebuchet MS" w:hAnsi="Trebuchet MS"/>
          <w:color w:val="000000"/>
          <w:sz w:val="20"/>
          <w:szCs w:val="20"/>
        </w:rPr>
      </w:pPr>
      <w:r>
        <w:rPr>
          <w:rFonts w:ascii="Trebuchet MS" w:hAnsi="Trebuchet MS"/>
          <w:color w:val="000000"/>
          <w:sz w:val="20"/>
          <w:szCs w:val="20"/>
        </w:rPr>
        <w:t>6 Não tornarás a vivificar-nos, para que o teu povo se regozije em ti?</w:t>
      </w:r>
    </w:p>
    <w:p>
      <w:pPr>
        <w:rPr>
          <w:rFonts w:ascii="Trebuchet MS" w:hAnsi="Trebuchet MS"/>
          <w:color w:val="000000"/>
          <w:sz w:val="20"/>
          <w:szCs w:val="20"/>
        </w:rPr>
      </w:pPr>
      <w:r>
        <w:rPr>
          <w:rFonts w:ascii="Trebuchet MS" w:hAnsi="Trebuchet MS"/>
          <w:color w:val="000000"/>
          <w:sz w:val="20"/>
          <w:szCs w:val="20"/>
        </w:rPr>
        <w:t>7 Mostra-nos, Senhor, a tua benignidade, e concede-nos a tua salvação.</w:t>
      </w:r>
    </w:p>
    <w:p>
      <w:pPr>
        <w:rPr>
          <w:rFonts w:ascii="Trebuchet MS" w:hAnsi="Trebuchet MS"/>
          <w:color w:val="000000"/>
          <w:sz w:val="20"/>
          <w:szCs w:val="20"/>
        </w:rPr>
      </w:pPr>
      <w:r>
        <w:rPr>
          <w:rFonts w:ascii="Trebuchet MS" w:hAnsi="Trebuchet MS"/>
          <w:color w:val="000000"/>
          <w:sz w:val="20"/>
          <w:szCs w:val="20"/>
        </w:rPr>
        <w:t>8 Escutarei o que Deus, o Senhor, disser; porque falará de paz ao seu povo, e aos seus santos, contanto que não voltem à insensatez.</w:t>
      </w:r>
    </w:p>
    <w:p>
      <w:pPr>
        <w:rPr>
          <w:rFonts w:ascii="Trebuchet MS" w:hAnsi="Trebuchet MS"/>
          <w:color w:val="000000"/>
          <w:sz w:val="20"/>
          <w:szCs w:val="20"/>
        </w:rPr>
      </w:pPr>
      <w:r>
        <w:rPr>
          <w:rFonts w:ascii="Trebuchet MS" w:hAnsi="Trebuchet MS"/>
          <w:color w:val="000000"/>
          <w:sz w:val="20"/>
          <w:szCs w:val="20"/>
        </w:rPr>
        <w:t>9 Certamente que a sua salvação está perto daqueles que o temem, para que a glória habite em nossa terra.</w:t>
      </w:r>
    </w:p>
    <w:p>
      <w:pPr>
        <w:rPr>
          <w:rFonts w:ascii="Trebuchet MS" w:hAnsi="Trebuchet MS"/>
          <w:color w:val="000000"/>
          <w:sz w:val="20"/>
          <w:szCs w:val="20"/>
        </w:rPr>
      </w:pPr>
      <w:r>
        <w:rPr>
          <w:rFonts w:ascii="Trebuchet MS" w:hAnsi="Trebuchet MS"/>
          <w:color w:val="000000"/>
          <w:sz w:val="20"/>
          <w:szCs w:val="20"/>
        </w:rPr>
        <w:t>10 A benignidade e a fidelidade se encontraram; a justiça e a paz se beijaram.</w:t>
      </w:r>
    </w:p>
    <w:p>
      <w:pPr>
        <w:rPr>
          <w:rFonts w:ascii="Trebuchet MS" w:hAnsi="Trebuchet MS"/>
          <w:color w:val="000000"/>
          <w:sz w:val="20"/>
          <w:szCs w:val="20"/>
        </w:rPr>
      </w:pPr>
      <w:r>
        <w:rPr>
          <w:rFonts w:ascii="Trebuchet MS" w:hAnsi="Trebuchet MS"/>
          <w:color w:val="000000"/>
          <w:sz w:val="20"/>
          <w:szCs w:val="20"/>
        </w:rPr>
        <w:t>11 A fidelidade brota da terra, e a justiça olha desde o céu.</w:t>
      </w:r>
    </w:p>
    <w:p>
      <w:pPr>
        <w:rPr>
          <w:rFonts w:ascii="Trebuchet MS" w:hAnsi="Trebuchet MS"/>
          <w:color w:val="000000"/>
          <w:sz w:val="20"/>
          <w:szCs w:val="20"/>
        </w:rPr>
      </w:pPr>
      <w:r>
        <w:rPr>
          <w:rFonts w:ascii="Trebuchet MS" w:hAnsi="Trebuchet MS"/>
          <w:color w:val="000000"/>
          <w:sz w:val="20"/>
          <w:szCs w:val="20"/>
        </w:rPr>
        <w:t>12 O Senhor dará o que é bom, e a nossa terra produzirá o seu fruto.</w:t>
      </w:r>
    </w:p>
    <w:p>
      <w:pPr>
        <w:rPr>
          <w:rFonts w:ascii="Trebuchet MS" w:hAnsi="Trebuchet MS"/>
          <w:color w:val="000000"/>
          <w:sz w:val="20"/>
          <w:szCs w:val="20"/>
        </w:rPr>
      </w:pPr>
      <w:r>
        <w:rPr>
          <w:rFonts w:ascii="Trebuchet MS" w:hAnsi="Trebuchet MS"/>
          <w:color w:val="000000"/>
          <w:sz w:val="20"/>
          <w:szCs w:val="20"/>
        </w:rPr>
        <w:t>13 A justiça irá adiante dele, marcando o caminho com as suas pegadas.</w:t>
      </w:r>
    </w:p>
    <w:p>
      <w:pPr>
        <w:pStyle w:val="P13"/>
        <w:rPr>
          <w:rFonts w:ascii="Trebuchet MS" w:hAnsi="Trebuchet MS"/>
          <w:color w:val="000000"/>
          <w:sz w:val="22"/>
          <w:szCs w:val="22"/>
        </w:rPr>
      </w:pPr>
      <w:bookmarkStart w:id="610" w:name="_Toc147528524"/>
      <w:r>
        <w:rPr>
          <w:rFonts w:ascii="Trebuchet MS" w:hAnsi="Trebuchet MS"/>
          <w:color w:val="000000"/>
          <w:sz w:val="22"/>
          <w:szCs w:val="22"/>
        </w:rPr>
        <w:t xml:space="preserve"> SALMOS 86</w:t>
      </w:r>
      <w:bookmarkEnd w:id="610"/>
    </w:p>
    <w:p>
      <w:pPr>
        <w:rPr>
          <w:rFonts w:ascii="Trebuchet MS" w:hAnsi="Trebuchet MS"/>
          <w:color w:val="000000"/>
          <w:sz w:val="20"/>
          <w:szCs w:val="20"/>
        </w:rPr>
      </w:pPr>
      <w:r>
        <w:rPr>
          <w:rFonts w:ascii="Trebuchet MS" w:hAnsi="Trebuchet MS"/>
          <w:color w:val="000000"/>
          <w:sz w:val="20"/>
          <w:szCs w:val="20"/>
        </w:rPr>
        <w:t>1 Inclina, Senhor, os teus ouvidos, e ouve-me, porque sou pobre e necessitado.</w:t>
      </w:r>
    </w:p>
    <w:p>
      <w:pPr>
        <w:rPr>
          <w:rFonts w:ascii="Trebuchet MS" w:hAnsi="Trebuchet MS"/>
          <w:color w:val="000000"/>
          <w:sz w:val="20"/>
          <w:szCs w:val="20"/>
        </w:rPr>
      </w:pPr>
      <w:r>
        <w:rPr>
          <w:rFonts w:ascii="Trebuchet MS" w:hAnsi="Trebuchet MS"/>
          <w:color w:val="000000"/>
          <w:sz w:val="20"/>
          <w:szCs w:val="20"/>
        </w:rPr>
        <w:t>2 Preserva a minha vida, pois sou piedoso; o Deus meu, salva o teu servo, que em ti confia.</w:t>
      </w:r>
    </w:p>
    <w:p>
      <w:pPr>
        <w:rPr>
          <w:rFonts w:ascii="Trebuchet MS" w:hAnsi="Trebuchet MS"/>
          <w:color w:val="000000"/>
          <w:sz w:val="20"/>
          <w:szCs w:val="20"/>
        </w:rPr>
      </w:pPr>
      <w:r>
        <w:rPr>
          <w:rFonts w:ascii="Trebuchet MS" w:hAnsi="Trebuchet MS"/>
          <w:color w:val="000000"/>
          <w:sz w:val="20"/>
          <w:szCs w:val="20"/>
        </w:rPr>
        <w:t>3 Compadece-te de mim, ó Senhor, pois a ti clamo o dia todo.</w:t>
      </w:r>
    </w:p>
    <w:p>
      <w:pPr>
        <w:rPr>
          <w:rFonts w:ascii="Trebuchet MS" w:hAnsi="Trebuchet MS"/>
          <w:color w:val="000000"/>
          <w:sz w:val="20"/>
          <w:szCs w:val="20"/>
        </w:rPr>
      </w:pPr>
      <w:r>
        <w:rPr>
          <w:rFonts w:ascii="Trebuchet MS" w:hAnsi="Trebuchet MS"/>
          <w:color w:val="000000"/>
          <w:sz w:val="20"/>
          <w:szCs w:val="20"/>
        </w:rPr>
        <w:t>4 Alegra a alma do teu servo, pois a ti, Senhor, elevo a minha alma.</w:t>
      </w:r>
    </w:p>
    <w:p>
      <w:pPr>
        <w:rPr>
          <w:rFonts w:ascii="Trebuchet MS" w:hAnsi="Trebuchet MS"/>
          <w:color w:val="000000"/>
          <w:sz w:val="20"/>
          <w:szCs w:val="20"/>
        </w:rPr>
      </w:pPr>
      <w:r>
        <w:rPr>
          <w:rFonts w:ascii="Trebuchet MS" w:hAnsi="Trebuchet MS"/>
          <w:color w:val="000000"/>
          <w:sz w:val="20"/>
          <w:szCs w:val="20"/>
        </w:rPr>
        <w:t>5 Porque tu, Senhor, és bom, e pronto a perdoar, e abundante em benignidade para com todos os que te invocam.</w:t>
      </w:r>
    </w:p>
    <w:p>
      <w:pPr>
        <w:rPr>
          <w:rFonts w:ascii="Trebuchet MS" w:hAnsi="Trebuchet MS"/>
          <w:color w:val="000000"/>
          <w:sz w:val="20"/>
          <w:szCs w:val="20"/>
        </w:rPr>
      </w:pPr>
      <w:r>
        <w:rPr>
          <w:rFonts w:ascii="Trebuchet MS" w:hAnsi="Trebuchet MS"/>
          <w:color w:val="000000"/>
          <w:sz w:val="20"/>
          <w:szCs w:val="20"/>
        </w:rPr>
        <w:t>6 Dá ouvidos, Senhor, à minha oração, e atende à voz das minhas súplicas.</w:t>
      </w:r>
    </w:p>
    <w:p>
      <w:pPr>
        <w:rPr>
          <w:rFonts w:ascii="Trebuchet MS" w:hAnsi="Trebuchet MS"/>
          <w:color w:val="000000"/>
          <w:sz w:val="20"/>
          <w:szCs w:val="20"/>
        </w:rPr>
      </w:pPr>
      <w:r>
        <w:rPr>
          <w:rFonts w:ascii="Trebuchet MS" w:hAnsi="Trebuchet MS"/>
          <w:color w:val="000000"/>
          <w:sz w:val="20"/>
          <w:szCs w:val="20"/>
        </w:rPr>
        <w:t>7 No dia da minha angústia clamo a ti, porque tu me respondes.</w:t>
      </w:r>
    </w:p>
    <w:p>
      <w:pPr>
        <w:rPr>
          <w:rFonts w:ascii="Trebuchet MS" w:hAnsi="Trebuchet MS"/>
          <w:color w:val="000000"/>
          <w:sz w:val="20"/>
          <w:szCs w:val="20"/>
        </w:rPr>
      </w:pPr>
      <w:r>
        <w:rPr>
          <w:rFonts w:ascii="Trebuchet MS" w:hAnsi="Trebuchet MS"/>
          <w:color w:val="000000"/>
          <w:sz w:val="20"/>
          <w:szCs w:val="20"/>
        </w:rPr>
        <w:t>8 Entre os deuses nenhum há semelhante a ti, Senhor, nem há obras como as tuas.</w:t>
      </w:r>
    </w:p>
    <w:p>
      <w:pPr>
        <w:rPr>
          <w:rFonts w:ascii="Trebuchet MS" w:hAnsi="Trebuchet MS"/>
          <w:color w:val="000000"/>
          <w:sz w:val="20"/>
          <w:szCs w:val="20"/>
        </w:rPr>
      </w:pPr>
      <w:r>
        <w:rPr>
          <w:rFonts w:ascii="Trebuchet MS" w:hAnsi="Trebuchet MS"/>
          <w:color w:val="000000"/>
          <w:sz w:val="20"/>
          <w:szCs w:val="20"/>
        </w:rPr>
        <w:t>9 Todas as nações que fizeste virão e se prostrarão diante de ti, Senhor, e glorificarão o teu nome.</w:t>
      </w:r>
    </w:p>
    <w:p>
      <w:pPr>
        <w:rPr>
          <w:rFonts w:ascii="Trebuchet MS" w:hAnsi="Trebuchet MS"/>
          <w:color w:val="000000"/>
          <w:sz w:val="20"/>
          <w:szCs w:val="20"/>
        </w:rPr>
      </w:pPr>
      <w:r>
        <w:rPr>
          <w:rFonts w:ascii="Trebuchet MS" w:hAnsi="Trebuchet MS"/>
          <w:color w:val="000000"/>
          <w:sz w:val="20"/>
          <w:szCs w:val="20"/>
        </w:rPr>
        <w:t>10 Porque tu és grande, e fazes maravilhas; só tu és Deus, o único grande.</w:t>
      </w:r>
    </w:p>
    <w:p>
      <w:pPr>
        <w:rPr>
          <w:rFonts w:ascii="Trebuchet MS" w:hAnsi="Trebuchet MS"/>
          <w:color w:val="000000"/>
          <w:sz w:val="20"/>
          <w:szCs w:val="20"/>
        </w:rPr>
      </w:pPr>
      <w:r>
        <w:rPr>
          <w:rFonts w:ascii="Trebuchet MS" w:hAnsi="Trebuchet MS"/>
          <w:color w:val="000000"/>
          <w:sz w:val="20"/>
          <w:szCs w:val="20"/>
        </w:rPr>
        <w:t>11 Ensina-me, Senhor, o teu caminho, e andarei na tua verdade; dispõe o meu coração para temer o teu nome.</w:t>
      </w:r>
    </w:p>
    <w:p>
      <w:pPr>
        <w:rPr>
          <w:rFonts w:ascii="Trebuchet MS" w:hAnsi="Trebuchet MS"/>
          <w:color w:val="000000"/>
          <w:sz w:val="20"/>
          <w:szCs w:val="20"/>
        </w:rPr>
      </w:pPr>
      <w:r>
        <w:rPr>
          <w:rFonts w:ascii="Trebuchet MS" w:hAnsi="Trebuchet MS"/>
          <w:color w:val="000000"/>
          <w:sz w:val="20"/>
          <w:szCs w:val="20"/>
        </w:rPr>
        <w:t>12 Louvar-te-ei, Senhor Deus meu, de todo o meu coração, e glorificarei o teu nome para sempre.</w:t>
      </w:r>
    </w:p>
    <w:p>
      <w:pPr>
        <w:rPr>
          <w:rFonts w:ascii="Trebuchet MS" w:hAnsi="Trebuchet MS"/>
          <w:color w:val="000000"/>
          <w:sz w:val="20"/>
          <w:szCs w:val="20"/>
        </w:rPr>
      </w:pPr>
      <w:r>
        <w:rPr>
          <w:rFonts w:ascii="Trebuchet MS" w:hAnsi="Trebuchet MS"/>
          <w:color w:val="000000"/>
          <w:sz w:val="20"/>
          <w:szCs w:val="20"/>
        </w:rPr>
        <w:t>13 Pois grande é a tua benignidade para comigo, e livraste a minha alma das profundezas do Seol.</w:t>
      </w:r>
    </w:p>
    <w:p>
      <w:pPr>
        <w:rPr>
          <w:rFonts w:ascii="Trebuchet MS" w:hAnsi="Trebuchet MS"/>
          <w:color w:val="000000"/>
          <w:sz w:val="20"/>
          <w:szCs w:val="20"/>
        </w:rPr>
      </w:pPr>
      <w:r>
        <w:rPr>
          <w:rFonts w:ascii="Trebuchet MS" w:hAnsi="Trebuchet MS"/>
          <w:color w:val="000000"/>
          <w:sz w:val="20"/>
          <w:szCs w:val="20"/>
        </w:rPr>
        <w:t>14 Ó Deus, os soberbos têm-se levantado contra mim, e um bando de homens violentos procura tirar-me a vida; eles não te puseram diante dos seus olhos.</w:t>
      </w:r>
    </w:p>
    <w:p>
      <w:pPr>
        <w:rPr>
          <w:rFonts w:ascii="Trebuchet MS" w:hAnsi="Trebuchet MS"/>
          <w:color w:val="000000"/>
          <w:sz w:val="20"/>
          <w:szCs w:val="20"/>
        </w:rPr>
      </w:pPr>
      <w:r>
        <w:rPr>
          <w:rFonts w:ascii="Trebuchet MS" w:hAnsi="Trebuchet MS"/>
          <w:color w:val="000000"/>
          <w:sz w:val="20"/>
          <w:szCs w:val="20"/>
        </w:rPr>
        <w:t>15 Mas tu, Senhor, és um Deus compassivo e benigno, longânimo, e abundante em graça e em fidelidade.</w:t>
      </w:r>
    </w:p>
    <w:p>
      <w:pPr>
        <w:rPr>
          <w:rFonts w:ascii="Trebuchet MS" w:hAnsi="Trebuchet MS"/>
          <w:color w:val="000000"/>
          <w:sz w:val="20"/>
          <w:szCs w:val="20"/>
        </w:rPr>
      </w:pPr>
      <w:r>
        <w:rPr>
          <w:rFonts w:ascii="Trebuchet MS" w:hAnsi="Trebuchet MS"/>
          <w:color w:val="000000"/>
          <w:sz w:val="20"/>
          <w:szCs w:val="20"/>
        </w:rPr>
        <w:t>16 Volta-te para mim, e compadece-te de mim; dá a tua força ao teu servo, e a salva o filho da tua serva.</w:t>
      </w:r>
    </w:p>
    <w:p>
      <w:pPr>
        <w:rPr>
          <w:rFonts w:ascii="Trebuchet MS" w:hAnsi="Trebuchet MS"/>
          <w:color w:val="000000"/>
          <w:sz w:val="20"/>
          <w:szCs w:val="20"/>
        </w:rPr>
      </w:pPr>
      <w:r>
        <w:rPr>
          <w:rFonts w:ascii="Trebuchet MS" w:hAnsi="Trebuchet MS"/>
          <w:color w:val="000000"/>
          <w:sz w:val="20"/>
          <w:szCs w:val="20"/>
        </w:rPr>
        <w:t>17 Mostra-me um sinal do teu favor, para que o vejam aqueles que me odeiam, e sejam envergonhados, por me haveres tu, Senhor, ajuntado e confortado.</w:t>
      </w:r>
    </w:p>
    <w:p>
      <w:pPr>
        <w:pStyle w:val="P13"/>
        <w:rPr>
          <w:rFonts w:ascii="Trebuchet MS" w:hAnsi="Trebuchet MS"/>
          <w:color w:val="000000"/>
          <w:sz w:val="22"/>
          <w:szCs w:val="22"/>
        </w:rPr>
      </w:pPr>
      <w:bookmarkStart w:id="611" w:name="_Toc147528525"/>
      <w:r>
        <w:rPr>
          <w:rFonts w:ascii="Trebuchet MS" w:hAnsi="Trebuchet MS"/>
          <w:color w:val="000000"/>
          <w:sz w:val="22"/>
          <w:szCs w:val="22"/>
        </w:rPr>
        <w:t xml:space="preserve"> SALMOS 87</w:t>
      </w:r>
      <w:bookmarkEnd w:id="611"/>
    </w:p>
    <w:p>
      <w:pPr>
        <w:rPr>
          <w:rFonts w:ascii="Trebuchet MS" w:hAnsi="Trebuchet MS"/>
          <w:color w:val="000000"/>
          <w:sz w:val="20"/>
          <w:szCs w:val="20"/>
        </w:rPr>
      </w:pPr>
      <w:r>
        <w:rPr>
          <w:rFonts w:ascii="Trebuchet MS" w:hAnsi="Trebuchet MS"/>
          <w:color w:val="000000"/>
          <w:sz w:val="20"/>
          <w:szCs w:val="20"/>
        </w:rPr>
        <w:t>1 O fundamento dela está nos montes santos.</w:t>
      </w:r>
    </w:p>
    <w:p>
      <w:pPr>
        <w:rPr>
          <w:rFonts w:ascii="Trebuchet MS" w:hAnsi="Trebuchet MS"/>
          <w:color w:val="000000"/>
          <w:sz w:val="20"/>
          <w:szCs w:val="20"/>
        </w:rPr>
      </w:pPr>
      <w:r>
        <w:rPr>
          <w:rFonts w:ascii="Trebuchet MS" w:hAnsi="Trebuchet MS"/>
          <w:color w:val="000000"/>
          <w:sz w:val="20"/>
          <w:szCs w:val="20"/>
        </w:rPr>
        <w:t>2 O Senhor ama as portas de Sião mais do que todas as habitações de Jacó.</w:t>
      </w:r>
    </w:p>
    <w:p>
      <w:pPr>
        <w:rPr>
          <w:rFonts w:ascii="Trebuchet MS" w:hAnsi="Trebuchet MS"/>
          <w:color w:val="000000"/>
          <w:sz w:val="20"/>
          <w:szCs w:val="20"/>
        </w:rPr>
      </w:pPr>
      <w:r>
        <w:rPr>
          <w:rFonts w:ascii="Trebuchet MS" w:hAnsi="Trebuchet MS"/>
          <w:color w:val="000000"/>
          <w:sz w:val="20"/>
          <w:szCs w:val="20"/>
        </w:rPr>
        <w:t>3 Coisas gloriosas se dizem de ti, ó cidade de Deus.</w:t>
      </w:r>
    </w:p>
    <w:p>
      <w:pPr>
        <w:rPr>
          <w:rFonts w:ascii="Trebuchet MS" w:hAnsi="Trebuchet MS"/>
          <w:color w:val="000000"/>
          <w:sz w:val="20"/>
          <w:szCs w:val="20"/>
        </w:rPr>
      </w:pPr>
      <w:r>
        <w:rPr>
          <w:rFonts w:ascii="Trebuchet MS" w:hAnsi="Trebuchet MS"/>
          <w:color w:val="000000"/>
          <w:sz w:val="20"/>
          <w:szCs w:val="20"/>
        </w:rPr>
        <w:t>4 Farei menção de Raabe e de Babilônia dentre os que me conhecem; eis que da Filístia, e de Tiro, e da Etiópia, se dirá: Este nasceu ali.</w:t>
      </w:r>
    </w:p>
    <w:p>
      <w:pPr>
        <w:rPr>
          <w:rFonts w:ascii="Trebuchet MS" w:hAnsi="Trebuchet MS"/>
          <w:color w:val="000000"/>
          <w:sz w:val="20"/>
          <w:szCs w:val="20"/>
        </w:rPr>
      </w:pPr>
      <w:r>
        <w:rPr>
          <w:rFonts w:ascii="Trebuchet MS" w:hAnsi="Trebuchet MS"/>
          <w:color w:val="000000"/>
          <w:sz w:val="20"/>
          <w:szCs w:val="20"/>
        </w:rPr>
        <w:t>5 Sim, de Sião se dirá: Este e aquele nasceram ali; e o próprio Altíssimo a estabelecerá.</w:t>
      </w:r>
    </w:p>
    <w:p>
      <w:pPr>
        <w:rPr>
          <w:rFonts w:ascii="Trebuchet MS" w:hAnsi="Trebuchet MS"/>
          <w:color w:val="000000"/>
          <w:sz w:val="20"/>
          <w:szCs w:val="20"/>
        </w:rPr>
      </w:pPr>
      <w:r>
        <w:rPr>
          <w:rFonts w:ascii="Trebuchet MS" w:hAnsi="Trebuchet MS"/>
          <w:color w:val="000000"/>
          <w:sz w:val="20"/>
          <w:szCs w:val="20"/>
        </w:rPr>
        <w:t>6 O Senhor, ao registrar os povos, dirá: Este nasceu ali.</w:t>
      </w:r>
    </w:p>
    <w:p>
      <w:pPr>
        <w:rPr>
          <w:rFonts w:ascii="Trebuchet MS" w:hAnsi="Trebuchet MS"/>
          <w:color w:val="000000"/>
          <w:sz w:val="20"/>
          <w:szCs w:val="20"/>
        </w:rPr>
      </w:pPr>
      <w:r>
        <w:rPr>
          <w:rFonts w:ascii="Trebuchet MS" w:hAnsi="Trebuchet MS"/>
          <w:color w:val="000000"/>
          <w:sz w:val="20"/>
          <w:szCs w:val="20"/>
        </w:rPr>
        <w:t>7 Tanto os cantores como os que tocam instrumentos dirão: Todas as minhas fontes estão em ti.</w:t>
      </w:r>
    </w:p>
    <w:p>
      <w:pPr>
        <w:pStyle w:val="P13"/>
        <w:rPr>
          <w:rFonts w:ascii="Trebuchet MS" w:hAnsi="Trebuchet MS"/>
          <w:color w:val="000000"/>
          <w:sz w:val="22"/>
          <w:szCs w:val="22"/>
        </w:rPr>
      </w:pPr>
      <w:bookmarkStart w:id="612" w:name="_Toc147528526"/>
      <w:r>
        <w:rPr>
          <w:rFonts w:ascii="Trebuchet MS" w:hAnsi="Trebuchet MS"/>
          <w:color w:val="000000"/>
          <w:sz w:val="22"/>
          <w:szCs w:val="22"/>
        </w:rPr>
        <w:t xml:space="preserve"> SALMOS 88</w:t>
      </w:r>
      <w:bookmarkEnd w:id="612"/>
    </w:p>
    <w:p>
      <w:pPr>
        <w:rPr>
          <w:rFonts w:ascii="Trebuchet MS" w:hAnsi="Trebuchet MS"/>
          <w:color w:val="000000"/>
          <w:sz w:val="20"/>
          <w:szCs w:val="20"/>
        </w:rPr>
      </w:pPr>
      <w:r>
        <w:rPr>
          <w:rFonts w:ascii="Trebuchet MS" w:hAnsi="Trebuchet MS"/>
          <w:color w:val="000000"/>
          <w:sz w:val="20"/>
          <w:szCs w:val="20"/>
        </w:rPr>
        <w:t>1 Ó Senhor, Deus da minha salvação, dia e noite clamo diante de ti.</w:t>
      </w:r>
    </w:p>
    <w:p>
      <w:pPr>
        <w:rPr>
          <w:rFonts w:ascii="Trebuchet MS" w:hAnsi="Trebuchet MS"/>
          <w:color w:val="000000"/>
          <w:sz w:val="20"/>
          <w:szCs w:val="20"/>
        </w:rPr>
      </w:pPr>
      <w:r>
        <w:rPr>
          <w:rFonts w:ascii="Trebuchet MS" w:hAnsi="Trebuchet MS"/>
          <w:color w:val="000000"/>
          <w:sz w:val="20"/>
          <w:szCs w:val="20"/>
        </w:rPr>
        <w:t>2 Chegue à tua presença a minha oração, inclina os teus ouvidos ao meu clamor;</w:t>
      </w:r>
    </w:p>
    <w:p>
      <w:pPr>
        <w:rPr>
          <w:rFonts w:ascii="Trebuchet MS" w:hAnsi="Trebuchet MS"/>
          <w:color w:val="000000"/>
          <w:sz w:val="20"/>
          <w:szCs w:val="20"/>
        </w:rPr>
      </w:pPr>
      <w:r>
        <w:rPr>
          <w:rFonts w:ascii="Trebuchet MS" w:hAnsi="Trebuchet MS"/>
          <w:color w:val="000000"/>
          <w:sz w:val="20"/>
          <w:szCs w:val="20"/>
        </w:rPr>
        <w:t>3 porque a minha alma está cheia de angústias, e a minha vida se aproxima do Seol.</w:t>
      </w:r>
    </w:p>
    <w:p>
      <w:pPr>
        <w:rPr>
          <w:rFonts w:ascii="Trebuchet MS" w:hAnsi="Trebuchet MS"/>
          <w:color w:val="000000"/>
          <w:sz w:val="20"/>
          <w:szCs w:val="20"/>
        </w:rPr>
      </w:pPr>
      <w:r>
        <w:rPr>
          <w:rFonts w:ascii="Trebuchet MS" w:hAnsi="Trebuchet MS"/>
          <w:color w:val="000000"/>
          <w:sz w:val="20"/>
          <w:szCs w:val="20"/>
        </w:rPr>
        <w:t>4 Já estou contado com os que descem à cova; estou como homem sem forças,</w:t>
      </w:r>
    </w:p>
    <w:p>
      <w:pPr>
        <w:rPr>
          <w:rFonts w:ascii="Trebuchet MS" w:hAnsi="Trebuchet MS"/>
          <w:color w:val="000000"/>
          <w:sz w:val="20"/>
          <w:szCs w:val="20"/>
        </w:rPr>
      </w:pPr>
      <w:r>
        <w:rPr>
          <w:rFonts w:ascii="Trebuchet MS" w:hAnsi="Trebuchet MS"/>
          <w:color w:val="000000"/>
          <w:sz w:val="20"/>
          <w:szCs w:val="20"/>
        </w:rPr>
        <w:t>5 atirado entre os finados; como os mortos que jazem na sepultura, dos quais já não te lembras, e que são desamparados da tua mão.</w:t>
      </w:r>
    </w:p>
    <w:p>
      <w:pPr>
        <w:rPr>
          <w:rFonts w:ascii="Trebuchet MS" w:hAnsi="Trebuchet MS"/>
          <w:color w:val="000000"/>
          <w:sz w:val="20"/>
          <w:szCs w:val="20"/>
        </w:rPr>
      </w:pPr>
      <w:r>
        <w:rPr>
          <w:rFonts w:ascii="Trebuchet MS" w:hAnsi="Trebuchet MS"/>
          <w:color w:val="000000"/>
          <w:sz w:val="20"/>
          <w:szCs w:val="20"/>
        </w:rPr>
        <w:t>6 Puseste-me na cova mais profunda, em lugares escuros, nas profundezas.</w:t>
      </w:r>
    </w:p>
    <w:p>
      <w:pPr>
        <w:rPr>
          <w:rFonts w:ascii="Trebuchet MS" w:hAnsi="Trebuchet MS"/>
          <w:color w:val="000000"/>
          <w:sz w:val="20"/>
          <w:szCs w:val="20"/>
        </w:rPr>
      </w:pPr>
      <w:r>
        <w:rPr>
          <w:rFonts w:ascii="Trebuchet MS" w:hAnsi="Trebuchet MS"/>
          <w:color w:val="000000"/>
          <w:sz w:val="20"/>
          <w:szCs w:val="20"/>
        </w:rPr>
        <w:t>7 Sobre mim pesa a tua cólera; tu me esmagaste com todas as tuas ondas.</w:t>
      </w:r>
    </w:p>
    <w:p>
      <w:pPr>
        <w:rPr>
          <w:rFonts w:ascii="Trebuchet MS" w:hAnsi="Trebuchet MS"/>
          <w:color w:val="000000"/>
          <w:sz w:val="20"/>
          <w:szCs w:val="20"/>
        </w:rPr>
      </w:pPr>
      <w:r>
        <w:rPr>
          <w:rFonts w:ascii="Trebuchet MS" w:hAnsi="Trebuchet MS"/>
          <w:color w:val="000000"/>
          <w:sz w:val="20"/>
          <w:szCs w:val="20"/>
        </w:rPr>
        <w:t>8 Apartaste de mim os meus conhecidos, fizeste-me abominável para eles; estou encerrado e não posso sair.</w:t>
      </w:r>
    </w:p>
    <w:p>
      <w:pPr>
        <w:rPr>
          <w:rFonts w:ascii="Trebuchet MS" w:hAnsi="Trebuchet MS"/>
          <w:color w:val="000000"/>
          <w:sz w:val="20"/>
          <w:szCs w:val="20"/>
        </w:rPr>
      </w:pPr>
      <w:r>
        <w:rPr>
          <w:rFonts w:ascii="Trebuchet MS" w:hAnsi="Trebuchet MS"/>
          <w:color w:val="000000"/>
          <w:sz w:val="20"/>
          <w:szCs w:val="20"/>
        </w:rPr>
        <w:t>9 Os meus olhos desfalecem por causa da aflição. Clamo a ti todo dia, Senhor, estendendo-te as minhas mãos.</w:t>
      </w:r>
    </w:p>
    <w:p>
      <w:pPr>
        <w:rPr>
          <w:rFonts w:ascii="Trebuchet MS" w:hAnsi="Trebuchet MS"/>
          <w:color w:val="000000"/>
          <w:sz w:val="20"/>
          <w:szCs w:val="20"/>
        </w:rPr>
      </w:pPr>
      <w:r>
        <w:rPr>
          <w:rFonts w:ascii="Trebuchet MS" w:hAnsi="Trebuchet MS"/>
          <w:color w:val="000000"/>
          <w:sz w:val="20"/>
          <w:szCs w:val="20"/>
        </w:rPr>
        <w:t>10 Mostrarás tu maravilhas aos mortos? ou levantam-se os mortos para te louvar?</w:t>
      </w:r>
    </w:p>
    <w:p>
      <w:pPr>
        <w:rPr>
          <w:rFonts w:ascii="Trebuchet MS" w:hAnsi="Trebuchet MS"/>
          <w:color w:val="000000"/>
          <w:sz w:val="20"/>
          <w:szCs w:val="20"/>
        </w:rPr>
      </w:pPr>
      <w:r>
        <w:rPr>
          <w:rFonts w:ascii="Trebuchet MS" w:hAnsi="Trebuchet MS"/>
          <w:color w:val="000000"/>
          <w:sz w:val="20"/>
          <w:szCs w:val="20"/>
        </w:rPr>
        <w:t>11 Será anunciada a tua benignidade na sepultura, ou a tua fidelidade no Abadom?</w:t>
      </w:r>
    </w:p>
    <w:p>
      <w:pPr>
        <w:rPr>
          <w:rFonts w:ascii="Trebuchet MS" w:hAnsi="Trebuchet MS"/>
          <w:color w:val="000000"/>
          <w:sz w:val="20"/>
          <w:szCs w:val="20"/>
        </w:rPr>
      </w:pPr>
      <w:r>
        <w:rPr>
          <w:rFonts w:ascii="Trebuchet MS" w:hAnsi="Trebuchet MS"/>
          <w:color w:val="000000"/>
          <w:sz w:val="20"/>
          <w:szCs w:val="20"/>
        </w:rPr>
        <w:t>12 Serão conhecidas nas trevas as tuas maravilhas, e a tua justiça na terra do esquecimento?</w:t>
      </w:r>
    </w:p>
    <w:p>
      <w:pPr>
        <w:rPr>
          <w:rFonts w:ascii="Trebuchet MS" w:hAnsi="Trebuchet MS"/>
          <w:color w:val="000000"/>
          <w:sz w:val="20"/>
          <w:szCs w:val="20"/>
        </w:rPr>
      </w:pPr>
      <w:r>
        <w:rPr>
          <w:rFonts w:ascii="Trebuchet MS" w:hAnsi="Trebuchet MS"/>
          <w:color w:val="000000"/>
          <w:sz w:val="20"/>
          <w:szCs w:val="20"/>
        </w:rPr>
        <w:t>13 Eu, porém, Senhor, clamo a ti; de madrugada a minha oração chega à tua presença.</w:t>
      </w:r>
    </w:p>
    <w:p>
      <w:pPr>
        <w:rPr>
          <w:rFonts w:ascii="Trebuchet MS" w:hAnsi="Trebuchet MS"/>
          <w:color w:val="000000"/>
          <w:sz w:val="20"/>
          <w:szCs w:val="20"/>
        </w:rPr>
      </w:pPr>
      <w:r>
        <w:rPr>
          <w:rFonts w:ascii="Trebuchet MS" w:hAnsi="Trebuchet MS"/>
          <w:color w:val="000000"/>
          <w:sz w:val="20"/>
          <w:szCs w:val="20"/>
        </w:rPr>
        <w:t>14 Senhor, por que me rejeitas? por que escondes de mim a tua face?</w:t>
      </w:r>
    </w:p>
    <w:p>
      <w:pPr>
        <w:rPr>
          <w:rFonts w:ascii="Trebuchet MS" w:hAnsi="Trebuchet MS"/>
          <w:color w:val="000000"/>
          <w:sz w:val="20"/>
          <w:szCs w:val="20"/>
        </w:rPr>
      </w:pPr>
      <w:r>
        <w:rPr>
          <w:rFonts w:ascii="Trebuchet MS" w:hAnsi="Trebuchet MS"/>
          <w:color w:val="000000"/>
          <w:sz w:val="20"/>
          <w:szCs w:val="20"/>
        </w:rPr>
        <w:t>15 Estou aflito, e prestes a morrer desde a minha mocidade; sofro os teus terrores, estou desamparado.</w:t>
      </w:r>
    </w:p>
    <w:p>
      <w:pPr>
        <w:rPr>
          <w:rFonts w:ascii="Trebuchet MS" w:hAnsi="Trebuchet MS"/>
          <w:color w:val="000000"/>
          <w:sz w:val="20"/>
          <w:szCs w:val="20"/>
        </w:rPr>
      </w:pPr>
      <w:r>
        <w:rPr>
          <w:rFonts w:ascii="Trebuchet MS" w:hAnsi="Trebuchet MS"/>
          <w:color w:val="000000"/>
          <w:sz w:val="20"/>
          <w:szCs w:val="20"/>
        </w:rPr>
        <w:t>16 Sobre mim tem passado a tua ardente indignação; os teus terrores deram cabo de mim.</w:t>
      </w:r>
    </w:p>
    <w:p>
      <w:pPr>
        <w:rPr>
          <w:rFonts w:ascii="Trebuchet MS" w:hAnsi="Trebuchet MS"/>
          <w:color w:val="000000"/>
          <w:sz w:val="20"/>
          <w:szCs w:val="20"/>
        </w:rPr>
      </w:pPr>
      <w:r>
        <w:rPr>
          <w:rFonts w:ascii="Trebuchet MS" w:hAnsi="Trebuchet MS"/>
          <w:color w:val="000000"/>
          <w:sz w:val="20"/>
          <w:szCs w:val="20"/>
        </w:rPr>
        <w:t>17 Como águas me rodeiam todo o dia; cercam-me todos juntos.</w:t>
      </w:r>
    </w:p>
    <w:p>
      <w:pPr>
        <w:rPr>
          <w:rFonts w:ascii="Trebuchet MS" w:hAnsi="Trebuchet MS"/>
          <w:color w:val="000000"/>
          <w:sz w:val="20"/>
          <w:szCs w:val="20"/>
        </w:rPr>
      </w:pPr>
      <w:r>
        <w:rPr>
          <w:rFonts w:ascii="Trebuchet MS" w:hAnsi="Trebuchet MS"/>
          <w:color w:val="000000"/>
          <w:sz w:val="20"/>
          <w:szCs w:val="20"/>
        </w:rPr>
        <w:t>18 Aparte de mim amigos e companheiros; os meus conhecidos se acham nas trevas.</w:t>
      </w:r>
    </w:p>
    <w:p>
      <w:pPr>
        <w:pStyle w:val="P13"/>
        <w:rPr>
          <w:rFonts w:ascii="Trebuchet MS" w:hAnsi="Trebuchet MS"/>
          <w:color w:val="000000"/>
          <w:sz w:val="22"/>
          <w:szCs w:val="22"/>
        </w:rPr>
      </w:pPr>
      <w:bookmarkStart w:id="613" w:name="_Toc147528527"/>
      <w:r>
        <w:rPr>
          <w:rFonts w:ascii="Trebuchet MS" w:hAnsi="Trebuchet MS"/>
          <w:color w:val="000000"/>
          <w:sz w:val="22"/>
          <w:szCs w:val="22"/>
        </w:rPr>
        <w:t xml:space="preserve"> SALMOS 89</w:t>
      </w:r>
      <w:bookmarkEnd w:id="613"/>
    </w:p>
    <w:p>
      <w:pPr>
        <w:rPr>
          <w:rFonts w:ascii="Trebuchet MS" w:hAnsi="Trebuchet MS"/>
          <w:color w:val="000000"/>
          <w:sz w:val="20"/>
          <w:szCs w:val="20"/>
        </w:rPr>
      </w:pPr>
      <w:r>
        <w:rPr>
          <w:rFonts w:ascii="Trebuchet MS" w:hAnsi="Trebuchet MS"/>
          <w:color w:val="000000"/>
          <w:sz w:val="20"/>
          <w:szCs w:val="20"/>
        </w:rPr>
        <w:t>1 Cantarei para sempre as benignidades do Senhor; com a minha boca proclamarei a todas as gerações a tua fidelidade.</w:t>
      </w:r>
    </w:p>
    <w:p>
      <w:pPr>
        <w:rPr>
          <w:rFonts w:ascii="Trebuchet MS" w:hAnsi="Trebuchet MS"/>
          <w:color w:val="000000"/>
          <w:sz w:val="20"/>
          <w:szCs w:val="20"/>
        </w:rPr>
      </w:pPr>
      <w:r>
        <w:rPr>
          <w:rFonts w:ascii="Trebuchet MS" w:hAnsi="Trebuchet MS"/>
          <w:color w:val="000000"/>
          <w:sz w:val="20"/>
          <w:szCs w:val="20"/>
        </w:rPr>
        <w:t>2 Digo, pois: A tua benignidade será renovada para sempre; tu confirmarás a tua fidelidade até nos céus, dizendo:</w:t>
      </w:r>
    </w:p>
    <w:p>
      <w:pPr>
        <w:rPr>
          <w:rFonts w:ascii="Trebuchet MS" w:hAnsi="Trebuchet MS"/>
          <w:color w:val="000000"/>
          <w:sz w:val="20"/>
          <w:szCs w:val="20"/>
        </w:rPr>
      </w:pPr>
      <w:r>
        <w:rPr>
          <w:rFonts w:ascii="Trebuchet MS" w:hAnsi="Trebuchet MS"/>
          <w:color w:val="000000"/>
          <w:sz w:val="20"/>
          <w:szCs w:val="20"/>
        </w:rPr>
        <w:t>3 Fiz um pacto com o meu escolhido; jurei ao meu servo Davi:</w:t>
      </w:r>
    </w:p>
    <w:p>
      <w:pPr>
        <w:rPr>
          <w:rFonts w:ascii="Trebuchet MS" w:hAnsi="Trebuchet MS"/>
          <w:color w:val="000000"/>
          <w:sz w:val="20"/>
          <w:szCs w:val="20"/>
        </w:rPr>
      </w:pPr>
      <w:r>
        <w:rPr>
          <w:rFonts w:ascii="Trebuchet MS" w:hAnsi="Trebuchet MS"/>
          <w:color w:val="000000"/>
          <w:sz w:val="20"/>
          <w:szCs w:val="20"/>
        </w:rPr>
        <w:t>4 Estabelecerei para sempre a tua descendência, e firmarei o teu trono por todas as gerações.</w:t>
      </w:r>
    </w:p>
    <w:p>
      <w:pPr>
        <w:rPr>
          <w:rFonts w:ascii="Trebuchet MS" w:hAnsi="Trebuchet MS"/>
          <w:color w:val="000000"/>
          <w:sz w:val="20"/>
          <w:szCs w:val="20"/>
        </w:rPr>
      </w:pPr>
      <w:r>
        <w:rPr>
          <w:rFonts w:ascii="Trebuchet MS" w:hAnsi="Trebuchet MS"/>
          <w:color w:val="000000"/>
          <w:sz w:val="20"/>
          <w:szCs w:val="20"/>
        </w:rPr>
        <w:t>5 Os céus louvarão as tuas maravilhas, ó Senhor, e a tua fidelidade na assembléia dos santos.</w:t>
      </w:r>
    </w:p>
    <w:p>
      <w:pPr>
        <w:rPr>
          <w:rFonts w:ascii="Trebuchet MS" w:hAnsi="Trebuchet MS"/>
          <w:color w:val="000000"/>
          <w:sz w:val="20"/>
          <w:szCs w:val="20"/>
        </w:rPr>
      </w:pPr>
      <w:r>
        <w:rPr>
          <w:rFonts w:ascii="Trebuchet MS" w:hAnsi="Trebuchet MS"/>
          <w:color w:val="000000"/>
          <w:sz w:val="20"/>
          <w:szCs w:val="20"/>
        </w:rPr>
        <w:t>6 Pois quem no firmamento se pode igualar ao Senhor? Quem entre os filhos de Deus é semelhante ao Senhor,</w:t>
      </w:r>
    </w:p>
    <w:p>
      <w:pPr>
        <w:rPr>
          <w:rFonts w:ascii="Trebuchet MS" w:hAnsi="Trebuchet MS"/>
          <w:color w:val="000000"/>
          <w:sz w:val="20"/>
          <w:szCs w:val="20"/>
        </w:rPr>
      </w:pPr>
      <w:r>
        <w:rPr>
          <w:rFonts w:ascii="Trebuchet MS" w:hAnsi="Trebuchet MS"/>
          <w:color w:val="000000"/>
          <w:sz w:val="20"/>
          <w:szCs w:val="20"/>
        </w:rPr>
        <w:t>7 um Deus sobremodo tremendo na assembléia dos santos, e temível mais do que todos os que estão ao seu redor?</w:t>
      </w:r>
    </w:p>
    <w:p>
      <w:pPr>
        <w:rPr>
          <w:rFonts w:ascii="Trebuchet MS" w:hAnsi="Trebuchet MS"/>
          <w:color w:val="000000"/>
          <w:sz w:val="20"/>
          <w:szCs w:val="20"/>
        </w:rPr>
      </w:pPr>
      <w:r>
        <w:rPr>
          <w:rFonts w:ascii="Trebuchet MS" w:hAnsi="Trebuchet MS"/>
          <w:color w:val="000000"/>
          <w:sz w:val="20"/>
          <w:szCs w:val="20"/>
        </w:rPr>
        <w:t>8 Ó Senhor, Deus dos exércitos, quem é poderoso como tu, Senhor, com a tua fidelidade ao redor de ti?</w:t>
      </w:r>
    </w:p>
    <w:p>
      <w:pPr>
        <w:rPr>
          <w:rFonts w:ascii="Trebuchet MS" w:hAnsi="Trebuchet MS"/>
          <w:color w:val="000000"/>
          <w:sz w:val="20"/>
          <w:szCs w:val="20"/>
        </w:rPr>
      </w:pPr>
      <w:r>
        <w:rPr>
          <w:rFonts w:ascii="Trebuchet MS" w:hAnsi="Trebuchet MS"/>
          <w:color w:val="000000"/>
          <w:sz w:val="20"/>
          <w:szCs w:val="20"/>
        </w:rPr>
        <w:t>9 Tu dominas o ímpio do mar; quando as suas ondas se levantam tu as fazes aquietar.</w:t>
      </w:r>
    </w:p>
    <w:p>
      <w:pPr>
        <w:rPr>
          <w:rFonts w:ascii="Trebuchet MS" w:hAnsi="Trebuchet MS"/>
          <w:color w:val="000000"/>
          <w:sz w:val="20"/>
          <w:szCs w:val="20"/>
        </w:rPr>
      </w:pPr>
      <w:r>
        <w:rPr>
          <w:rFonts w:ascii="Trebuchet MS" w:hAnsi="Trebuchet MS"/>
          <w:color w:val="000000"/>
          <w:sz w:val="20"/>
          <w:szCs w:val="20"/>
        </w:rPr>
        <w:t>10 Tu abateste a Raabe como se fora ferida de morte; com o teu braço poderoso espalhaste os teus inimigos.</w:t>
      </w:r>
    </w:p>
    <w:p>
      <w:pPr>
        <w:rPr>
          <w:rFonts w:ascii="Trebuchet MS" w:hAnsi="Trebuchet MS"/>
          <w:color w:val="000000"/>
          <w:sz w:val="20"/>
          <w:szCs w:val="20"/>
        </w:rPr>
      </w:pPr>
      <w:r>
        <w:rPr>
          <w:rFonts w:ascii="Trebuchet MS" w:hAnsi="Trebuchet MS"/>
          <w:color w:val="000000"/>
          <w:sz w:val="20"/>
          <w:szCs w:val="20"/>
        </w:rPr>
        <w:t>11 São teus os céus, e tua é a terra; o mundo e a sua plenitude, tu os fundaste.</w:t>
      </w:r>
    </w:p>
    <w:p>
      <w:pPr>
        <w:rPr>
          <w:rFonts w:ascii="Trebuchet MS" w:hAnsi="Trebuchet MS"/>
          <w:color w:val="000000"/>
          <w:sz w:val="20"/>
          <w:szCs w:val="20"/>
        </w:rPr>
      </w:pPr>
      <w:r>
        <w:rPr>
          <w:rFonts w:ascii="Trebuchet MS" w:hAnsi="Trebuchet MS"/>
          <w:color w:val="000000"/>
          <w:sz w:val="20"/>
          <w:szCs w:val="20"/>
        </w:rPr>
        <w:t>12 O norte e o sul, tu os criaste; o Tabor e o Hermom regozijam-se em teu nome.</w:t>
      </w:r>
    </w:p>
    <w:p>
      <w:pPr>
        <w:rPr>
          <w:rFonts w:ascii="Trebuchet MS" w:hAnsi="Trebuchet MS"/>
          <w:color w:val="000000"/>
          <w:sz w:val="20"/>
          <w:szCs w:val="20"/>
        </w:rPr>
      </w:pPr>
      <w:r>
        <w:rPr>
          <w:rFonts w:ascii="Trebuchet MS" w:hAnsi="Trebuchet MS"/>
          <w:color w:val="000000"/>
          <w:sz w:val="20"/>
          <w:szCs w:val="20"/>
        </w:rPr>
        <w:t>13 Tu tens um braço poderoso; forte é a tua mão, e elevado a tua destra.</w:t>
      </w:r>
    </w:p>
    <w:p>
      <w:pPr>
        <w:rPr>
          <w:rFonts w:ascii="Trebuchet MS" w:hAnsi="Trebuchet MS"/>
          <w:color w:val="000000"/>
          <w:sz w:val="20"/>
          <w:szCs w:val="20"/>
        </w:rPr>
      </w:pPr>
      <w:r>
        <w:rPr>
          <w:rFonts w:ascii="Trebuchet MS" w:hAnsi="Trebuchet MS"/>
          <w:color w:val="000000"/>
          <w:sz w:val="20"/>
          <w:szCs w:val="20"/>
        </w:rPr>
        <w:t>14 Justiça e juízo são a base do teu trono; benignidade e verdade vão adiante de ti.</w:t>
      </w:r>
    </w:p>
    <w:p>
      <w:pPr>
        <w:rPr>
          <w:rFonts w:ascii="Trebuchet MS" w:hAnsi="Trebuchet MS"/>
          <w:color w:val="000000"/>
          <w:sz w:val="20"/>
          <w:szCs w:val="20"/>
        </w:rPr>
      </w:pPr>
      <w:r>
        <w:rPr>
          <w:rFonts w:ascii="Trebuchet MS" w:hAnsi="Trebuchet MS"/>
          <w:color w:val="000000"/>
          <w:sz w:val="20"/>
          <w:szCs w:val="20"/>
        </w:rPr>
        <w:t>15 Bem-aventurado o povo que conhece o som festivo, que anda, ó Senhor, na luz da tua face,</w:t>
      </w:r>
    </w:p>
    <w:p>
      <w:pPr>
        <w:rPr>
          <w:rFonts w:ascii="Trebuchet MS" w:hAnsi="Trebuchet MS"/>
          <w:color w:val="000000"/>
          <w:sz w:val="20"/>
          <w:szCs w:val="20"/>
        </w:rPr>
      </w:pPr>
      <w:r>
        <w:rPr>
          <w:rFonts w:ascii="Trebuchet MS" w:hAnsi="Trebuchet MS"/>
          <w:color w:val="000000"/>
          <w:sz w:val="20"/>
          <w:szCs w:val="20"/>
        </w:rPr>
        <w:t>16 que se regozija em teu nome todo o dia, e na tua justiça é exaltado.</w:t>
      </w:r>
    </w:p>
    <w:p>
      <w:pPr>
        <w:rPr>
          <w:rFonts w:ascii="Trebuchet MS" w:hAnsi="Trebuchet MS"/>
          <w:color w:val="000000"/>
          <w:sz w:val="20"/>
          <w:szCs w:val="20"/>
        </w:rPr>
      </w:pPr>
      <w:r>
        <w:rPr>
          <w:rFonts w:ascii="Trebuchet MS" w:hAnsi="Trebuchet MS"/>
          <w:color w:val="000000"/>
          <w:sz w:val="20"/>
          <w:szCs w:val="20"/>
        </w:rPr>
        <w:t>17 Pois tu és a glória da sua força; e pelo teu favor será exaltado o nosso poder.</w:t>
      </w:r>
    </w:p>
    <w:p>
      <w:pPr>
        <w:rPr>
          <w:rFonts w:ascii="Trebuchet MS" w:hAnsi="Trebuchet MS"/>
          <w:color w:val="000000"/>
          <w:sz w:val="20"/>
          <w:szCs w:val="20"/>
        </w:rPr>
      </w:pPr>
      <w:r>
        <w:rPr>
          <w:rFonts w:ascii="Trebuchet MS" w:hAnsi="Trebuchet MS"/>
          <w:color w:val="000000"/>
          <w:sz w:val="20"/>
          <w:szCs w:val="20"/>
        </w:rPr>
        <w:t>18 Porque o Senhor é o nosso escudo, e o Santo de Israel é o nosso Rei.</w:t>
      </w:r>
    </w:p>
    <w:p>
      <w:pPr>
        <w:rPr>
          <w:rFonts w:ascii="Trebuchet MS" w:hAnsi="Trebuchet MS"/>
          <w:color w:val="000000"/>
          <w:sz w:val="20"/>
          <w:szCs w:val="20"/>
        </w:rPr>
      </w:pPr>
      <w:r>
        <w:rPr>
          <w:rFonts w:ascii="Trebuchet MS" w:hAnsi="Trebuchet MS"/>
          <w:color w:val="000000"/>
          <w:sz w:val="20"/>
          <w:szCs w:val="20"/>
        </w:rPr>
        <w:t>19 Naquele tempo falaste em visão ao teu santo, e disseste: Coloquei a ajuda sobre um homem poderoso; exaltei um escolhido dentre o povo.</w:t>
      </w:r>
    </w:p>
    <w:p>
      <w:pPr>
        <w:rPr>
          <w:rFonts w:ascii="Trebuchet MS" w:hAnsi="Trebuchet MS"/>
          <w:color w:val="000000"/>
          <w:sz w:val="20"/>
          <w:szCs w:val="20"/>
        </w:rPr>
      </w:pPr>
      <w:r>
        <w:rPr>
          <w:rFonts w:ascii="Trebuchet MS" w:hAnsi="Trebuchet MS"/>
          <w:color w:val="000000"/>
          <w:sz w:val="20"/>
          <w:szCs w:val="20"/>
        </w:rPr>
        <w:t>20 Achei Davi, meu servo; com o meu santo óleo o ungi.</w:t>
      </w:r>
    </w:p>
    <w:p>
      <w:pPr>
        <w:rPr>
          <w:rFonts w:ascii="Trebuchet MS" w:hAnsi="Trebuchet MS"/>
          <w:color w:val="000000"/>
          <w:sz w:val="20"/>
          <w:szCs w:val="20"/>
        </w:rPr>
      </w:pPr>
      <w:r>
        <w:rPr>
          <w:rFonts w:ascii="Trebuchet MS" w:hAnsi="Trebuchet MS"/>
          <w:color w:val="000000"/>
          <w:sz w:val="20"/>
          <w:szCs w:val="20"/>
        </w:rPr>
        <w:t>21 A minha mão será sempre com ele, e o meu braço o fortalecerá.</w:t>
      </w:r>
    </w:p>
    <w:p>
      <w:pPr>
        <w:rPr>
          <w:rFonts w:ascii="Trebuchet MS" w:hAnsi="Trebuchet MS"/>
          <w:color w:val="000000"/>
          <w:sz w:val="20"/>
          <w:szCs w:val="20"/>
        </w:rPr>
      </w:pPr>
      <w:r>
        <w:rPr>
          <w:rFonts w:ascii="Trebuchet MS" w:hAnsi="Trebuchet MS"/>
          <w:color w:val="000000"/>
          <w:sz w:val="20"/>
          <w:szCs w:val="20"/>
        </w:rPr>
        <w:t>22 O inimigo não o surpreenderá, nem o filho da perversidade o afligirá.</w:t>
      </w:r>
    </w:p>
    <w:p>
      <w:pPr>
        <w:rPr>
          <w:rFonts w:ascii="Trebuchet MS" w:hAnsi="Trebuchet MS"/>
          <w:color w:val="000000"/>
          <w:sz w:val="20"/>
          <w:szCs w:val="20"/>
        </w:rPr>
      </w:pPr>
      <w:r>
        <w:rPr>
          <w:rFonts w:ascii="Trebuchet MS" w:hAnsi="Trebuchet MS"/>
          <w:color w:val="000000"/>
          <w:sz w:val="20"/>
          <w:szCs w:val="20"/>
        </w:rPr>
        <w:t>23 Eu esmagarei diante dele os seus adversários, e aos que o odeiam abaterei.</w:t>
      </w:r>
    </w:p>
    <w:p>
      <w:pPr>
        <w:rPr>
          <w:rFonts w:ascii="Trebuchet MS" w:hAnsi="Trebuchet MS"/>
          <w:color w:val="000000"/>
          <w:sz w:val="20"/>
          <w:szCs w:val="20"/>
        </w:rPr>
      </w:pPr>
      <w:r>
        <w:rPr>
          <w:rFonts w:ascii="Trebuchet MS" w:hAnsi="Trebuchet MS"/>
          <w:color w:val="000000"/>
          <w:sz w:val="20"/>
          <w:szCs w:val="20"/>
        </w:rPr>
        <w:t>24 A minha fidelidade, porém, e a minha benignidade estarão com ele, e em meu nome será exaltado o seu poder.</w:t>
      </w:r>
    </w:p>
    <w:p>
      <w:pPr>
        <w:rPr>
          <w:rFonts w:ascii="Trebuchet MS" w:hAnsi="Trebuchet MS"/>
          <w:color w:val="000000"/>
          <w:sz w:val="20"/>
          <w:szCs w:val="20"/>
        </w:rPr>
      </w:pPr>
      <w:r>
        <w:rPr>
          <w:rFonts w:ascii="Trebuchet MS" w:hAnsi="Trebuchet MS"/>
          <w:color w:val="000000"/>
          <w:sz w:val="20"/>
          <w:szCs w:val="20"/>
        </w:rPr>
        <w:t>25 Porei a sua mão sobre o mar, e a sua destra sobre os rios.</w:t>
      </w:r>
    </w:p>
    <w:p>
      <w:pPr>
        <w:rPr>
          <w:rFonts w:ascii="Trebuchet MS" w:hAnsi="Trebuchet MS"/>
          <w:color w:val="000000"/>
          <w:sz w:val="20"/>
          <w:szCs w:val="20"/>
        </w:rPr>
      </w:pPr>
      <w:r>
        <w:rPr>
          <w:rFonts w:ascii="Trebuchet MS" w:hAnsi="Trebuchet MS"/>
          <w:color w:val="000000"/>
          <w:sz w:val="20"/>
          <w:szCs w:val="20"/>
        </w:rPr>
        <w:t>26 Ele me invocará, dizendo: Tu és meu pai, meu Deus, e o ajudador da minha salvação.</w:t>
      </w:r>
    </w:p>
    <w:p>
      <w:pPr>
        <w:rPr>
          <w:rFonts w:ascii="Trebuchet MS" w:hAnsi="Trebuchet MS"/>
          <w:color w:val="000000"/>
          <w:sz w:val="20"/>
          <w:szCs w:val="20"/>
        </w:rPr>
      </w:pPr>
      <w:r>
        <w:rPr>
          <w:rFonts w:ascii="Trebuchet MS" w:hAnsi="Trebuchet MS"/>
          <w:color w:val="000000"/>
          <w:sz w:val="20"/>
          <w:szCs w:val="20"/>
        </w:rPr>
        <w:t>27 Também lhe darei o lugar de primogênito; fá-lo-ei o mais excelso dos reis da terra.</w:t>
      </w:r>
    </w:p>
    <w:p>
      <w:pPr>
        <w:rPr>
          <w:rFonts w:ascii="Trebuchet MS" w:hAnsi="Trebuchet MS"/>
          <w:color w:val="000000"/>
          <w:sz w:val="20"/>
          <w:szCs w:val="20"/>
        </w:rPr>
      </w:pPr>
      <w:r>
        <w:rPr>
          <w:rFonts w:ascii="Trebuchet MS" w:hAnsi="Trebuchet MS"/>
          <w:color w:val="000000"/>
          <w:sz w:val="20"/>
          <w:szCs w:val="20"/>
        </w:rPr>
        <w:t>28 Conservar-lhe-ei para sempre a minha benignidade, e o meu pacto com ele ficará firme.</w:t>
      </w:r>
    </w:p>
    <w:p>
      <w:pPr>
        <w:rPr>
          <w:rFonts w:ascii="Trebuchet MS" w:hAnsi="Trebuchet MS"/>
          <w:color w:val="000000"/>
          <w:sz w:val="20"/>
          <w:szCs w:val="20"/>
        </w:rPr>
      </w:pPr>
      <w:r>
        <w:rPr>
          <w:rFonts w:ascii="Trebuchet MS" w:hAnsi="Trebuchet MS"/>
          <w:color w:val="000000"/>
          <w:sz w:val="20"/>
          <w:szCs w:val="20"/>
        </w:rPr>
        <w:t>29 Farei que subsista para sempre a sua descendência, e o seu trono como os dias dos céus.</w:t>
      </w:r>
    </w:p>
    <w:p>
      <w:pPr>
        <w:rPr>
          <w:rFonts w:ascii="Trebuchet MS" w:hAnsi="Trebuchet MS"/>
          <w:color w:val="000000"/>
          <w:sz w:val="20"/>
          <w:szCs w:val="20"/>
        </w:rPr>
      </w:pPr>
      <w:r>
        <w:rPr>
          <w:rFonts w:ascii="Trebuchet MS" w:hAnsi="Trebuchet MS"/>
          <w:color w:val="000000"/>
          <w:sz w:val="20"/>
          <w:szCs w:val="20"/>
        </w:rPr>
        <w:t>30 Se os seus filhos deixarem a minha lei, e não andarem nas minhas ordenanças,</w:t>
      </w:r>
    </w:p>
    <w:p>
      <w:pPr>
        <w:rPr>
          <w:rFonts w:ascii="Trebuchet MS" w:hAnsi="Trebuchet MS"/>
          <w:color w:val="000000"/>
          <w:sz w:val="20"/>
          <w:szCs w:val="20"/>
        </w:rPr>
      </w:pPr>
      <w:r>
        <w:rPr>
          <w:rFonts w:ascii="Trebuchet MS" w:hAnsi="Trebuchet MS"/>
          <w:color w:val="000000"/>
          <w:sz w:val="20"/>
          <w:szCs w:val="20"/>
        </w:rPr>
        <w:t>31 se profanarem os meus preceitos, e não guardarem os meus mandamentos,</w:t>
      </w:r>
    </w:p>
    <w:p>
      <w:pPr>
        <w:rPr>
          <w:rFonts w:ascii="Trebuchet MS" w:hAnsi="Trebuchet MS"/>
          <w:color w:val="000000"/>
          <w:sz w:val="20"/>
          <w:szCs w:val="20"/>
        </w:rPr>
      </w:pPr>
      <w:r>
        <w:rPr>
          <w:rFonts w:ascii="Trebuchet MS" w:hAnsi="Trebuchet MS"/>
          <w:color w:val="000000"/>
          <w:sz w:val="20"/>
          <w:szCs w:val="20"/>
        </w:rPr>
        <w:t>32 então visitarei com vara a sua transgressão, e com açoites a sua iniqüidade.</w:t>
      </w:r>
    </w:p>
    <w:p>
      <w:pPr>
        <w:rPr>
          <w:rFonts w:ascii="Trebuchet MS" w:hAnsi="Trebuchet MS"/>
          <w:color w:val="000000"/>
          <w:sz w:val="20"/>
          <w:szCs w:val="20"/>
        </w:rPr>
      </w:pPr>
      <w:r>
        <w:rPr>
          <w:rFonts w:ascii="Trebuchet MS" w:hAnsi="Trebuchet MS"/>
          <w:color w:val="000000"/>
          <w:sz w:val="20"/>
          <w:szCs w:val="20"/>
        </w:rPr>
        <w:t>33 Mas não lhe retirarei totalmente a minha benignidade, nem faltarei com a minha fidelidade.</w:t>
      </w:r>
    </w:p>
    <w:p>
      <w:pPr>
        <w:rPr>
          <w:rFonts w:ascii="Trebuchet MS" w:hAnsi="Trebuchet MS"/>
          <w:color w:val="000000"/>
          <w:sz w:val="20"/>
          <w:szCs w:val="20"/>
        </w:rPr>
      </w:pPr>
      <w:r>
        <w:rPr>
          <w:rFonts w:ascii="Trebuchet MS" w:hAnsi="Trebuchet MS"/>
          <w:color w:val="000000"/>
          <w:sz w:val="20"/>
          <w:szCs w:val="20"/>
        </w:rPr>
        <w:t>34 Não violarei o meu pacto, nem alterarei o que saiu dos meus lábios.</w:t>
      </w:r>
    </w:p>
    <w:p>
      <w:pPr>
        <w:rPr>
          <w:rFonts w:ascii="Trebuchet MS" w:hAnsi="Trebuchet MS"/>
          <w:color w:val="000000"/>
          <w:sz w:val="20"/>
          <w:szCs w:val="20"/>
        </w:rPr>
      </w:pPr>
      <w:r>
        <w:rPr>
          <w:rFonts w:ascii="Trebuchet MS" w:hAnsi="Trebuchet MS"/>
          <w:color w:val="000000"/>
          <w:sz w:val="20"/>
          <w:szCs w:val="20"/>
        </w:rPr>
        <w:t>35 Uma vez para sempre jurei por minha santidade; não mentirei a Davi.</w:t>
      </w:r>
    </w:p>
    <w:p>
      <w:pPr>
        <w:rPr>
          <w:rFonts w:ascii="Trebuchet MS" w:hAnsi="Trebuchet MS"/>
          <w:color w:val="000000"/>
          <w:sz w:val="20"/>
          <w:szCs w:val="20"/>
        </w:rPr>
      </w:pPr>
      <w:r>
        <w:rPr>
          <w:rFonts w:ascii="Trebuchet MS" w:hAnsi="Trebuchet MS"/>
          <w:color w:val="000000"/>
          <w:sz w:val="20"/>
          <w:szCs w:val="20"/>
        </w:rPr>
        <w:t>36 A sua descendência subsistirá para sempre, e o seu trono será como o sol diante de mim;</w:t>
      </w:r>
    </w:p>
    <w:p>
      <w:pPr>
        <w:rPr>
          <w:rFonts w:ascii="Trebuchet MS" w:hAnsi="Trebuchet MS"/>
          <w:color w:val="000000"/>
          <w:sz w:val="20"/>
          <w:szCs w:val="20"/>
        </w:rPr>
      </w:pPr>
      <w:r>
        <w:rPr>
          <w:rFonts w:ascii="Trebuchet MS" w:hAnsi="Trebuchet MS"/>
          <w:color w:val="000000"/>
          <w:sz w:val="20"/>
          <w:szCs w:val="20"/>
        </w:rPr>
        <w:t>37 será estabelecido para sempre como a lua, e ficará firme enquanto o céu durar.</w:t>
      </w:r>
    </w:p>
    <w:p>
      <w:pPr>
        <w:rPr>
          <w:rFonts w:ascii="Trebuchet MS" w:hAnsi="Trebuchet MS"/>
          <w:color w:val="000000"/>
          <w:sz w:val="20"/>
          <w:szCs w:val="20"/>
        </w:rPr>
      </w:pPr>
      <w:r>
        <w:rPr>
          <w:rFonts w:ascii="Trebuchet MS" w:hAnsi="Trebuchet MS"/>
          <w:color w:val="000000"/>
          <w:sz w:val="20"/>
          <w:szCs w:val="20"/>
        </w:rPr>
        <w:t>38 Mas tu o repudiaste e rejeitaste, tu estás indignado contra o teu ungido.</w:t>
      </w:r>
    </w:p>
    <w:p>
      <w:pPr>
        <w:rPr>
          <w:rFonts w:ascii="Trebuchet MS" w:hAnsi="Trebuchet MS"/>
          <w:color w:val="000000"/>
          <w:sz w:val="20"/>
          <w:szCs w:val="20"/>
        </w:rPr>
      </w:pPr>
      <w:r>
        <w:rPr>
          <w:rFonts w:ascii="Trebuchet MS" w:hAnsi="Trebuchet MS"/>
          <w:color w:val="000000"/>
          <w:sz w:val="20"/>
          <w:szCs w:val="20"/>
        </w:rPr>
        <w:t>39 Desprezaste o pacto feito com teu servo; profanaste a sua coroa, arrojando-a por terra.</w:t>
      </w:r>
    </w:p>
    <w:p>
      <w:pPr>
        <w:rPr>
          <w:rFonts w:ascii="Trebuchet MS" w:hAnsi="Trebuchet MS"/>
          <w:color w:val="000000"/>
          <w:sz w:val="20"/>
          <w:szCs w:val="20"/>
        </w:rPr>
      </w:pPr>
      <w:r>
        <w:rPr>
          <w:rFonts w:ascii="Trebuchet MS" w:hAnsi="Trebuchet MS"/>
          <w:color w:val="000000"/>
          <w:sz w:val="20"/>
          <w:szCs w:val="20"/>
        </w:rPr>
        <w:t>40 Derribaste todos os seus muros; arruinaste as suas fortificações.</w:t>
      </w:r>
    </w:p>
    <w:p>
      <w:pPr>
        <w:rPr>
          <w:rFonts w:ascii="Trebuchet MS" w:hAnsi="Trebuchet MS"/>
          <w:color w:val="000000"/>
          <w:sz w:val="20"/>
          <w:szCs w:val="20"/>
        </w:rPr>
      </w:pPr>
      <w:r>
        <w:rPr>
          <w:rFonts w:ascii="Trebuchet MS" w:hAnsi="Trebuchet MS"/>
          <w:color w:val="000000"/>
          <w:sz w:val="20"/>
          <w:szCs w:val="20"/>
        </w:rPr>
        <w:t>41 Todos os que passam pelo caminho o despojam; tornou-se objeto de opróbrio para os seus vizinhos.</w:t>
      </w:r>
    </w:p>
    <w:p>
      <w:pPr>
        <w:rPr>
          <w:rFonts w:ascii="Trebuchet MS" w:hAnsi="Trebuchet MS"/>
          <w:color w:val="000000"/>
          <w:sz w:val="20"/>
          <w:szCs w:val="20"/>
        </w:rPr>
      </w:pPr>
      <w:r>
        <w:rPr>
          <w:rFonts w:ascii="Trebuchet MS" w:hAnsi="Trebuchet MS"/>
          <w:color w:val="000000"/>
          <w:sz w:val="20"/>
          <w:szCs w:val="20"/>
        </w:rPr>
        <w:t>42 Exaltaste a destra dos seus adversários; fizeste com que todos os seus inimigos se regozijassem.</w:t>
      </w:r>
    </w:p>
    <w:p>
      <w:pPr>
        <w:rPr>
          <w:rFonts w:ascii="Trebuchet MS" w:hAnsi="Trebuchet MS"/>
          <w:color w:val="000000"/>
          <w:sz w:val="20"/>
          <w:szCs w:val="20"/>
        </w:rPr>
      </w:pPr>
      <w:r>
        <w:rPr>
          <w:rFonts w:ascii="Trebuchet MS" w:hAnsi="Trebuchet MS"/>
          <w:color w:val="000000"/>
          <w:sz w:val="20"/>
          <w:szCs w:val="20"/>
        </w:rPr>
        <w:t>43 Embotaste o fio da sua espada, e não o sustentaste na peleja;</w:t>
      </w:r>
    </w:p>
    <w:p>
      <w:pPr>
        <w:rPr>
          <w:rFonts w:ascii="Trebuchet MS" w:hAnsi="Trebuchet MS"/>
          <w:color w:val="000000"/>
          <w:sz w:val="20"/>
          <w:szCs w:val="20"/>
        </w:rPr>
      </w:pPr>
      <w:r>
        <w:rPr>
          <w:rFonts w:ascii="Trebuchet MS" w:hAnsi="Trebuchet MS"/>
          <w:color w:val="000000"/>
          <w:sz w:val="20"/>
          <w:szCs w:val="20"/>
        </w:rPr>
        <w:t>44 fizeste cessar o seu esplendor, e arrojaste por terra o seu trono;</w:t>
      </w:r>
    </w:p>
    <w:p>
      <w:pPr>
        <w:rPr>
          <w:rFonts w:ascii="Trebuchet MS" w:hAnsi="Trebuchet MS"/>
          <w:color w:val="000000"/>
          <w:sz w:val="20"/>
          <w:szCs w:val="20"/>
        </w:rPr>
      </w:pPr>
      <w:r>
        <w:rPr>
          <w:rFonts w:ascii="Trebuchet MS" w:hAnsi="Trebuchet MS"/>
          <w:color w:val="000000"/>
          <w:sz w:val="20"/>
          <w:szCs w:val="20"/>
        </w:rPr>
        <w:t>45 abreviaste os dias da sua mocidade; cobriste-o de vergonha.</w:t>
      </w:r>
    </w:p>
    <w:p>
      <w:pPr>
        <w:rPr>
          <w:rFonts w:ascii="Trebuchet MS" w:hAnsi="Trebuchet MS"/>
          <w:color w:val="000000"/>
          <w:sz w:val="20"/>
          <w:szCs w:val="20"/>
        </w:rPr>
      </w:pPr>
      <w:r>
        <w:rPr>
          <w:rFonts w:ascii="Trebuchet MS" w:hAnsi="Trebuchet MS"/>
          <w:color w:val="000000"/>
          <w:sz w:val="20"/>
          <w:szCs w:val="20"/>
        </w:rPr>
        <w:t>46 Até quando, Senhor? Esconder-te-ás para sempre? Até quando arderá a tua ira como fogo?</w:t>
      </w:r>
    </w:p>
    <w:p>
      <w:pPr>
        <w:rPr>
          <w:rFonts w:ascii="Trebuchet MS" w:hAnsi="Trebuchet MS"/>
          <w:color w:val="000000"/>
          <w:sz w:val="20"/>
          <w:szCs w:val="20"/>
        </w:rPr>
      </w:pPr>
      <w:r>
        <w:rPr>
          <w:rFonts w:ascii="Trebuchet MS" w:hAnsi="Trebuchet MS"/>
          <w:color w:val="000000"/>
          <w:sz w:val="20"/>
          <w:szCs w:val="20"/>
        </w:rPr>
        <w:t>47 Lembra-te de quão breves são os meus dias; de quão efêmeros criaste todos os filhos dos homens!</w:t>
      </w:r>
    </w:p>
    <w:p>
      <w:pPr>
        <w:rPr>
          <w:rFonts w:ascii="Trebuchet MS" w:hAnsi="Trebuchet MS"/>
          <w:color w:val="000000"/>
          <w:sz w:val="20"/>
          <w:szCs w:val="20"/>
        </w:rPr>
      </w:pPr>
      <w:r>
        <w:rPr>
          <w:rFonts w:ascii="Trebuchet MS" w:hAnsi="Trebuchet MS"/>
          <w:color w:val="000000"/>
          <w:sz w:val="20"/>
          <w:szCs w:val="20"/>
        </w:rPr>
        <w:t>48 Que homem há que viva e não veja a morte? ou que se livre do poder do Seol?</w:t>
      </w:r>
    </w:p>
    <w:p>
      <w:pPr>
        <w:rPr>
          <w:rFonts w:ascii="Trebuchet MS" w:hAnsi="Trebuchet MS"/>
          <w:color w:val="000000"/>
          <w:sz w:val="20"/>
          <w:szCs w:val="20"/>
        </w:rPr>
      </w:pPr>
      <w:r>
        <w:rPr>
          <w:rFonts w:ascii="Trebuchet MS" w:hAnsi="Trebuchet MS"/>
          <w:color w:val="000000"/>
          <w:sz w:val="20"/>
          <w:szCs w:val="20"/>
        </w:rPr>
        <w:t>49 Senhor, onde estão as tuas antigas benignidades, que juraste a Davi na tua fidelidade?</w:t>
      </w:r>
    </w:p>
    <w:p>
      <w:pPr>
        <w:rPr>
          <w:rFonts w:ascii="Trebuchet MS" w:hAnsi="Trebuchet MS"/>
          <w:color w:val="000000"/>
          <w:sz w:val="20"/>
          <w:szCs w:val="20"/>
        </w:rPr>
      </w:pPr>
      <w:r>
        <w:rPr>
          <w:rFonts w:ascii="Trebuchet MS" w:hAnsi="Trebuchet MS"/>
          <w:color w:val="000000"/>
          <w:sz w:val="20"/>
          <w:szCs w:val="20"/>
        </w:rPr>
        <w:t>50 Lembre-te, Senhor, do opróbrio dos teus servos; e de como trago no meu peito os insultos de todos os povos poderosos,</w:t>
      </w:r>
    </w:p>
    <w:p>
      <w:pPr>
        <w:rPr>
          <w:rFonts w:ascii="Trebuchet MS" w:hAnsi="Trebuchet MS"/>
          <w:color w:val="000000"/>
          <w:sz w:val="20"/>
          <w:szCs w:val="20"/>
        </w:rPr>
      </w:pPr>
      <w:r>
        <w:rPr>
          <w:rFonts w:ascii="Trebuchet MS" w:hAnsi="Trebuchet MS"/>
          <w:color w:val="000000"/>
          <w:sz w:val="20"/>
          <w:szCs w:val="20"/>
        </w:rPr>
        <w:t>51 com que os teus inimigos, ó Senhor, têm difamado, com que têm difamado os passos do teu ungido.</w:t>
      </w:r>
    </w:p>
    <w:p>
      <w:pPr>
        <w:rPr>
          <w:rFonts w:ascii="Trebuchet MS" w:hAnsi="Trebuchet MS"/>
          <w:color w:val="000000"/>
          <w:sz w:val="20"/>
          <w:szCs w:val="20"/>
        </w:rPr>
      </w:pPr>
      <w:r>
        <w:rPr>
          <w:rFonts w:ascii="Trebuchet MS" w:hAnsi="Trebuchet MS"/>
          <w:color w:val="000000"/>
          <w:sz w:val="20"/>
          <w:szCs w:val="20"/>
        </w:rPr>
        <w:t>52 Bendito seja o Senhor para sempre. Amém e amém.</w:t>
      </w:r>
    </w:p>
    <w:p>
      <w:pPr>
        <w:pStyle w:val="P13"/>
        <w:rPr>
          <w:rFonts w:ascii="Trebuchet MS" w:hAnsi="Trebuchet MS"/>
          <w:color w:val="000000"/>
          <w:sz w:val="22"/>
          <w:szCs w:val="22"/>
        </w:rPr>
      </w:pPr>
      <w:bookmarkStart w:id="614" w:name="_Toc147528528"/>
      <w:r>
        <w:rPr>
          <w:rFonts w:ascii="Trebuchet MS" w:hAnsi="Trebuchet MS"/>
          <w:color w:val="000000"/>
          <w:sz w:val="22"/>
          <w:szCs w:val="22"/>
        </w:rPr>
        <w:t xml:space="preserve"> SALMOS 90</w:t>
      </w:r>
      <w:bookmarkEnd w:id="614"/>
    </w:p>
    <w:p>
      <w:pPr>
        <w:rPr>
          <w:rFonts w:ascii="Trebuchet MS" w:hAnsi="Trebuchet MS"/>
          <w:color w:val="000000"/>
          <w:sz w:val="20"/>
          <w:szCs w:val="20"/>
        </w:rPr>
      </w:pPr>
      <w:r>
        <w:rPr>
          <w:rFonts w:ascii="Trebuchet MS" w:hAnsi="Trebuchet MS"/>
          <w:color w:val="000000"/>
          <w:sz w:val="20"/>
          <w:szCs w:val="20"/>
        </w:rPr>
        <w:t>1 Senhor, tu tens sido o nosso refúgio de geração em geração.</w:t>
      </w:r>
    </w:p>
    <w:p>
      <w:pPr>
        <w:rPr>
          <w:rFonts w:ascii="Trebuchet MS" w:hAnsi="Trebuchet MS"/>
          <w:color w:val="000000"/>
          <w:sz w:val="20"/>
          <w:szCs w:val="20"/>
        </w:rPr>
      </w:pPr>
      <w:r>
        <w:rPr>
          <w:rFonts w:ascii="Trebuchet MS" w:hAnsi="Trebuchet MS"/>
          <w:color w:val="000000"/>
          <w:sz w:val="20"/>
          <w:szCs w:val="20"/>
        </w:rPr>
        <w:t>2 Antes que nascessem os montes, ou que tivesses formado a terra e o mundo, sim, de eternidade a eternidade tu és Deus.</w:t>
      </w:r>
    </w:p>
    <w:p>
      <w:pPr>
        <w:rPr>
          <w:rFonts w:ascii="Trebuchet MS" w:hAnsi="Trebuchet MS"/>
          <w:color w:val="000000"/>
          <w:sz w:val="20"/>
          <w:szCs w:val="20"/>
        </w:rPr>
      </w:pPr>
      <w:r>
        <w:rPr>
          <w:rFonts w:ascii="Trebuchet MS" w:hAnsi="Trebuchet MS"/>
          <w:color w:val="000000"/>
          <w:sz w:val="20"/>
          <w:szCs w:val="20"/>
        </w:rPr>
        <w:t>3 Tu reduzes o homem ao pó, e dizes: Voltai, filhos dos homens!</w:t>
      </w:r>
    </w:p>
    <w:p>
      <w:pPr>
        <w:rPr>
          <w:rFonts w:ascii="Trebuchet MS" w:hAnsi="Trebuchet MS"/>
          <w:color w:val="000000"/>
          <w:sz w:val="20"/>
          <w:szCs w:val="20"/>
        </w:rPr>
      </w:pPr>
      <w:r>
        <w:rPr>
          <w:rFonts w:ascii="Trebuchet MS" w:hAnsi="Trebuchet MS"/>
          <w:color w:val="000000"/>
          <w:sz w:val="20"/>
          <w:szCs w:val="20"/>
        </w:rPr>
        <w:t>4 Porque mil anos aos teus olhos são como o dia de ontem que passou, e como uma vigília da noite.</w:t>
      </w:r>
    </w:p>
    <w:p>
      <w:pPr>
        <w:rPr>
          <w:rFonts w:ascii="Trebuchet MS" w:hAnsi="Trebuchet MS"/>
          <w:color w:val="000000"/>
          <w:sz w:val="20"/>
          <w:szCs w:val="20"/>
        </w:rPr>
      </w:pPr>
      <w:r>
        <w:rPr>
          <w:rFonts w:ascii="Trebuchet MS" w:hAnsi="Trebuchet MS"/>
          <w:color w:val="000000"/>
          <w:sz w:val="20"/>
          <w:szCs w:val="20"/>
        </w:rPr>
        <w:t>5 Tu os levas como por uma torrente; são como um sono; de manhã são como a erva que cresce;</w:t>
      </w:r>
    </w:p>
    <w:p>
      <w:pPr>
        <w:rPr>
          <w:rFonts w:ascii="Trebuchet MS" w:hAnsi="Trebuchet MS"/>
          <w:color w:val="000000"/>
          <w:sz w:val="20"/>
          <w:szCs w:val="20"/>
        </w:rPr>
      </w:pPr>
      <w:r>
        <w:rPr>
          <w:rFonts w:ascii="Trebuchet MS" w:hAnsi="Trebuchet MS"/>
          <w:color w:val="000000"/>
          <w:sz w:val="20"/>
          <w:szCs w:val="20"/>
        </w:rPr>
        <w:t>6 de manhã cresce e floresce; à tarde corta-se e seca.</w:t>
      </w:r>
    </w:p>
    <w:p>
      <w:pPr>
        <w:rPr>
          <w:rFonts w:ascii="Trebuchet MS" w:hAnsi="Trebuchet MS"/>
          <w:color w:val="000000"/>
          <w:sz w:val="20"/>
          <w:szCs w:val="20"/>
        </w:rPr>
      </w:pPr>
      <w:r>
        <w:rPr>
          <w:rFonts w:ascii="Trebuchet MS" w:hAnsi="Trebuchet MS"/>
          <w:color w:val="000000"/>
          <w:sz w:val="20"/>
          <w:szCs w:val="20"/>
        </w:rPr>
        <w:t>7 Pois somos consumidos pela tua ira, e pelo teu furor somos conturbados.</w:t>
      </w:r>
    </w:p>
    <w:p>
      <w:pPr>
        <w:rPr>
          <w:rFonts w:ascii="Trebuchet MS" w:hAnsi="Trebuchet MS"/>
          <w:color w:val="000000"/>
          <w:sz w:val="20"/>
          <w:szCs w:val="20"/>
        </w:rPr>
      </w:pPr>
      <w:r>
        <w:rPr>
          <w:rFonts w:ascii="Trebuchet MS" w:hAnsi="Trebuchet MS"/>
          <w:color w:val="000000"/>
          <w:sz w:val="20"/>
          <w:szCs w:val="20"/>
        </w:rPr>
        <w:t>8 Diante de ti puseste as nossas iniqüidades, à luz do teu rosto os nossos pecados ocultos.</w:t>
      </w:r>
    </w:p>
    <w:p>
      <w:pPr>
        <w:rPr>
          <w:rFonts w:ascii="Trebuchet MS" w:hAnsi="Trebuchet MS"/>
          <w:color w:val="000000"/>
          <w:sz w:val="20"/>
          <w:szCs w:val="20"/>
        </w:rPr>
      </w:pPr>
      <w:r>
        <w:rPr>
          <w:rFonts w:ascii="Trebuchet MS" w:hAnsi="Trebuchet MS"/>
          <w:color w:val="000000"/>
          <w:sz w:val="20"/>
          <w:szCs w:val="20"/>
        </w:rPr>
        <w:t>9 Pois todos os nossos dias vão passando na tua indignação; acabam-se os nossos anos como um suspiro.</w:t>
      </w:r>
    </w:p>
    <w:p>
      <w:pPr>
        <w:rPr>
          <w:rFonts w:ascii="Trebuchet MS" w:hAnsi="Trebuchet MS"/>
          <w:color w:val="000000"/>
          <w:sz w:val="20"/>
          <w:szCs w:val="20"/>
        </w:rPr>
      </w:pPr>
      <w:r>
        <w:rPr>
          <w:rFonts w:ascii="Trebuchet MS" w:hAnsi="Trebuchet MS"/>
          <w:color w:val="000000"/>
          <w:sz w:val="20"/>
          <w:szCs w:val="20"/>
        </w:rPr>
        <w:t>10 A duração da nossa vida é de setenta anos; e se alguns, pela sua robustez, chegam a oitenta anos, a medida deles é canseira e enfado; pois passa rapidamente, e nós voamos.</w:t>
      </w:r>
    </w:p>
    <w:p>
      <w:pPr>
        <w:rPr>
          <w:rFonts w:ascii="Trebuchet MS" w:hAnsi="Trebuchet MS"/>
          <w:color w:val="000000"/>
          <w:sz w:val="20"/>
          <w:szCs w:val="20"/>
        </w:rPr>
      </w:pPr>
      <w:r>
        <w:rPr>
          <w:rFonts w:ascii="Trebuchet MS" w:hAnsi="Trebuchet MS"/>
          <w:color w:val="000000"/>
          <w:sz w:val="20"/>
          <w:szCs w:val="20"/>
        </w:rPr>
        <w:t>11 Quem conhece o poder da tua ira? e a tua cólera, segundo o temor que te é devido?</w:t>
      </w:r>
    </w:p>
    <w:p>
      <w:pPr>
        <w:rPr>
          <w:rFonts w:ascii="Trebuchet MS" w:hAnsi="Trebuchet MS"/>
          <w:color w:val="000000"/>
          <w:sz w:val="20"/>
          <w:szCs w:val="20"/>
        </w:rPr>
      </w:pPr>
      <w:r>
        <w:rPr>
          <w:rFonts w:ascii="Trebuchet MS" w:hAnsi="Trebuchet MS"/>
          <w:color w:val="000000"/>
          <w:sz w:val="20"/>
          <w:szCs w:val="20"/>
        </w:rPr>
        <w:t>12 Ensina-nos a contar os nossos dias de tal maneira que alcancemos corações sábios.</w:t>
      </w:r>
    </w:p>
    <w:p>
      <w:pPr>
        <w:rPr>
          <w:rFonts w:ascii="Trebuchet MS" w:hAnsi="Trebuchet MS"/>
          <w:color w:val="000000"/>
          <w:sz w:val="20"/>
          <w:szCs w:val="20"/>
        </w:rPr>
      </w:pPr>
      <w:r>
        <w:rPr>
          <w:rFonts w:ascii="Trebuchet MS" w:hAnsi="Trebuchet MS"/>
          <w:color w:val="000000"/>
          <w:sz w:val="20"/>
          <w:szCs w:val="20"/>
        </w:rPr>
        <w:t>13 Volta-te para nós, Senhor! Até quando? Tem compaixão dos teus servos.</w:t>
      </w:r>
    </w:p>
    <w:p>
      <w:pPr>
        <w:rPr>
          <w:rFonts w:ascii="Trebuchet MS" w:hAnsi="Trebuchet MS"/>
          <w:color w:val="000000"/>
          <w:sz w:val="20"/>
          <w:szCs w:val="20"/>
        </w:rPr>
      </w:pPr>
      <w:r>
        <w:rPr>
          <w:rFonts w:ascii="Trebuchet MS" w:hAnsi="Trebuchet MS"/>
          <w:color w:val="000000"/>
          <w:sz w:val="20"/>
          <w:szCs w:val="20"/>
        </w:rPr>
        <w:t>14 Sacia-nos de manhã com a tua benignidade, para que nos regozijemos e nos alegremos todos os nossos dias.</w:t>
      </w:r>
    </w:p>
    <w:p>
      <w:pPr>
        <w:rPr>
          <w:rFonts w:ascii="Trebuchet MS" w:hAnsi="Trebuchet MS"/>
          <w:color w:val="000000"/>
          <w:sz w:val="20"/>
          <w:szCs w:val="20"/>
        </w:rPr>
      </w:pPr>
      <w:r>
        <w:rPr>
          <w:rFonts w:ascii="Trebuchet MS" w:hAnsi="Trebuchet MS"/>
          <w:color w:val="000000"/>
          <w:sz w:val="20"/>
          <w:szCs w:val="20"/>
        </w:rPr>
        <w:t>15 Alegra-nos pelos dias em que nos afligiste, e pelos anos em que vimos o mal.</w:t>
      </w:r>
    </w:p>
    <w:p>
      <w:pPr>
        <w:rPr>
          <w:rFonts w:ascii="Trebuchet MS" w:hAnsi="Trebuchet MS"/>
          <w:color w:val="000000"/>
          <w:sz w:val="20"/>
          <w:szCs w:val="20"/>
        </w:rPr>
      </w:pPr>
      <w:r>
        <w:rPr>
          <w:rFonts w:ascii="Trebuchet MS" w:hAnsi="Trebuchet MS"/>
          <w:color w:val="000000"/>
          <w:sz w:val="20"/>
          <w:szCs w:val="20"/>
        </w:rPr>
        <w:t>16 Apareça a tua obra aos teus servos, e a tua glória sobre seus filhos.</w:t>
      </w:r>
    </w:p>
    <w:p>
      <w:pPr>
        <w:rPr>
          <w:rFonts w:ascii="Trebuchet MS" w:hAnsi="Trebuchet MS"/>
          <w:color w:val="000000"/>
          <w:sz w:val="20"/>
          <w:szCs w:val="20"/>
        </w:rPr>
      </w:pPr>
      <w:r>
        <w:rPr>
          <w:rFonts w:ascii="Trebuchet MS" w:hAnsi="Trebuchet MS"/>
          <w:color w:val="000000"/>
          <w:sz w:val="20"/>
          <w:szCs w:val="20"/>
        </w:rPr>
        <w:t>17 Seja sobre nós a graça do Senhor, nosso Deus; e confirma sobre nós a obra das nossas mãos; sim, confirma a obra das nossas mãos.</w:t>
      </w:r>
    </w:p>
    <w:p>
      <w:pPr>
        <w:pStyle w:val="P13"/>
        <w:rPr>
          <w:rFonts w:ascii="Trebuchet MS" w:hAnsi="Trebuchet MS"/>
          <w:color w:val="000000"/>
          <w:sz w:val="22"/>
          <w:szCs w:val="22"/>
        </w:rPr>
      </w:pPr>
      <w:bookmarkStart w:id="615" w:name="_Toc147528529"/>
      <w:r>
        <w:rPr>
          <w:rFonts w:ascii="Trebuchet MS" w:hAnsi="Trebuchet MS"/>
          <w:color w:val="000000"/>
          <w:sz w:val="22"/>
          <w:szCs w:val="22"/>
        </w:rPr>
        <w:t xml:space="preserve"> SALMOS 91</w:t>
      </w:r>
      <w:bookmarkEnd w:id="615"/>
    </w:p>
    <w:p>
      <w:pPr>
        <w:rPr>
          <w:rFonts w:ascii="Trebuchet MS" w:hAnsi="Trebuchet MS"/>
          <w:color w:val="000000"/>
          <w:sz w:val="20"/>
          <w:szCs w:val="20"/>
        </w:rPr>
      </w:pPr>
      <w:r>
        <w:rPr>
          <w:rFonts w:ascii="Trebuchet MS" w:hAnsi="Trebuchet MS"/>
          <w:color w:val="000000"/>
          <w:sz w:val="20"/>
          <w:szCs w:val="20"/>
        </w:rPr>
        <w:t>1 Aquele que habita no esconderijo do Altíssimo, à sombra do Todo-Poderoso descansará.</w:t>
      </w:r>
    </w:p>
    <w:p>
      <w:pPr>
        <w:rPr>
          <w:rFonts w:ascii="Trebuchet MS" w:hAnsi="Trebuchet MS"/>
          <w:color w:val="000000"/>
          <w:sz w:val="20"/>
          <w:szCs w:val="20"/>
        </w:rPr>
      </w:pPr>
      <w:r>
        <w:rPr>
          <w:rFonts w:ascii="Trebuchet MS" w:hAnsi="Trebuchet MS"/>
          <w:color w:val="000000"/>
          <w:sz w:val="20"/>
          <w:szCs w:val="20"/>
        </w:rPr>
        <w:t>2 Direi do Senhor: Ele é o meu ajudador e o meu refúgio, o meu Deus, em quem confio.</w:t>
      </w:r>
    </w:p>
    <w:p>
      <w:pPr>
        <w:rPr>
          <w:rFonts w:ascii="Trebuchet MS" w:hAnsi="Trebuchet MS"/>
          <w:color w:val="000000"/>
          <w:sz w:val="20"/>
          <w:szCs w:val="20"/>
        </w:rPr>
      </w:pPr>
      <w:r>
        <w:rPr>
          <w:rFonts w:ascii="Trebuchet MS" w:hAnsi="Trebuchet MS"/>
          <w:color w:val="000000"/>
          <w:sz w:val="20"/>
          <w:szCs w:val="20"/>
        </w:rPr>
        <w:t>3 Porque ele te livra do laço do passarinho, e da peste perniciosa.</w:t>
      </w:r>
    </w:p>
    <w:p>
      <w:pPr>
        <w:rPr>
          <w:rFonts w:ascii="Trebuchet MS" w:hAnsi="Trebuchet MS"/>
          <w:color w:val="000000"/>
          <w:sz w:val="20"/>
          <w:szCs w:val="20"/>
        </w:rPr>
      </w:pPr>
      <w:r>
        <w:rPr>
          <w:rFonts w:ascii="Trebuchet MS" w:hAnsi="Trebuchet MS"/>
          <w:color w:val="000000"/>
          <w:sz w:val="20"/>
          <w:szCs w:val="20"/>
        </w:rPr>
        <w:t>4 Ele te cobre com as suas penas, e debaixo das suas asas encontras refúgio; a sua verdade é escudo e broquel.</w:t>
      </w:r>
    </w:p>
    <w:p>
      <w:pPr>
        <w:rPr>
          <w:rFonts w:ascii="Trebuchet MS" w:hAnsi="Trebuchet MS"/>
          <w:color w:val="000000"/>
          <w:sz w:val="20"/>
          <w:szCs w:val="20"/>
        </w:rPr>
      </w:pPr>
      <w:r>
        <w:rPr>
          <w:rFonts w:ascii="Trebuchet MS" w:hAnsi="Trebuchet MS"/>
          <w:color w:val="000000"/>
          <w:sz w:val="20"/>
          <w:szCs w:val="20"/>
        </w:rPr>
        <w:t>5 Não temerás os terrores da noite, nem a seta que voe de dia,</w:t>
      </w:r>
    </w:p>
    <w:p>
      <w:pPr>
        <w:rPr>
          <w:rFonts w:ascii="Trebuchet MS" w:hAnsi="Trebuchet MS"/>
          <w:color w:val="000000"/>
          <w:sz w:val="20"/>
          <w:szCs w:val="20"/>
        </w:rPr>
      </w:pPr>
      <w:r>
        <w:rPr>
          <w:rFonts w:ascii="Trebuchet MS" w:hAnsi="Trebuchet MS"/>
          <w:color w:val="000000"/>
          <w:sz w:val="20"/>
          <w:szCs w:val="20"/>
        </w:rPr>
        <w:t>6 nem peste que anda na escuridão, nem mortandade que assole ao meio-dia.</w:t>
      </w:r>
    </w:p>
    <w:p>
      <w:pPr>
        <w:rPr>
          <w:rFonts w:ascii="Trebuchet MS" w:hAnsi="Trebuchet MS"/>
          <w:color w:val="000000"/>
          <w:sz w:val="20"/>
          <w:szCs w:val="20"/>
        </w:rPr>
      </w:pPr>
      <w:r>
        <w:rPr>
          <w:rFonts w:ascii="Trebuchet MS" w:hAnsi="Trebuchet MS"/>
          <w:color w:val="000000"/>
          <w:sz w:val="20"/>
          <w:szCs w:val="20"/>
        </w:rPr>
        <w:t>7 Mil poderão cair ao teu lado, e dez mil à tua direita; mas tu não serás atingido.</w:t>
      </w:r>
    </w:p>
    <w:p>
      <w:pPr>
        <w:rPr>
          <w:rFonts w:ascii="Trebuchet MS" w:hAnsi="Trebuchet MS"/>
          <w:color w:val="000000"/>
          <w:sz w:val="20"/>
          <w:szCs w:val="20"/>
        </w:rPr>
      </w:pPr>
      <w:r>
        <w:rPr>
          <w:rFonts w:ascii="Trebuchet MS" w:hAnsi="Trebuchet MS"/>
          <w:color w:val="000000"/>
          <w:sz w:val="20"/>
          <w:szCs w:val="20"/>
        </w:rPr>
        <w:t>8 Somente com os teus olhos contemplarás, e verás a recompensa dos ímpios.</w:t>
      </w:r>
    </w:p>
    <w:p>
      <w:pPr>
        <w:rPr>
          <w:rFonts w:ascii="Trebuchet MS" w:hAnsi="Trebuchet MS"/>
          <w:color w:val="000000"/>
          <w:sz w:val="20"/>
          <w:szCs w:val="20"/>
        </w:rPr>
      </w:pPr>
      <w:r>
        <w:rPr>
          <w:rFonts w:ascii="Trebuchet MS" w:hAnsi="Trebuchet MS"/>
          <w:color w:val="000000"/>
          <w:sz w:val="20"/>
          <w:szCs w:val="20"/>
        </w:rPr>
        <w:t>9 Porquanto fizeste do Senhor o teu refúgio, e do Altíssimo a tua habitação,</w:t>
      </w:r>
    </w:p>
    <w:p>
      <w:pPr>
        <w:rPr>
          <w:rFonts w:ascii="Trebuchet MS" w:hAnsi="Trebuchet MS"/>
          <w:color w:val="000000"/>
          <w:sz w:val="20"/>
          <w:szCs w:val="20"/>
        </w:rPr>
      </w:pPr>
      <w:r>
        <w:rPr>
          <w:rFonts w:ascii="Trebuchet MS" w:hAnsi="Trebuchet MS"/>
          <w:color w:val="000000"/>
          <w:sz w:val="20"/>
          <w:szCs w:val="20"/>
        </w:rPr>
        <w:t>10 nenhum mal te sucederá, nem praga alguma chegará à tua tenda.</w:t>
      </w:r>
    </w:p>
    <w:p>
      <w:pPr>
        <w:rPr>
          <w:rFonts w:ascii="Trebuchet MS" w:hAnsi="Trebuchet MS"/>
          <w:color w:val="000000"/>
          <w:sz w:val="20"/>
          <w:szCs w:val="20"/>
        </w:rPr>
      </w:pPr>
      <w:r>
        <w:rPr>
          <w:rFonts w:ascii="Trebuchet MS" w:hAnsi="Trebuchet MS"/>
          <w:color w:val="000000"/>
          <w:sz w:val="20"/>
          <w:szCs w:val="20"/>
        </w:rPr>
        <w:t>11 Porque aos seus anjos dará ordem a teu respeito, para te guardarem em todos os teus caminhos.</w:t>
      </w:r>
    </w:p>
    <w:p>
      <w:pPr>
        <w:rPr>
          <w:rFonts w:ascii="Trebuchet MS" w:hAnsi="Trebuchet MS"/>
          <w:color w:val="000000"/>
          <w:sz w:val="20"/>
          <w:szCs w:val="20"/>
        </w:rPr>
      </w:pPr>
      <w:r>
        <w:rPr>
          <w:rFonts w:ascii="Trebuchet MS" w:hAnsi="Trebuchet MS"/>
          <w:color w:val="000000"/>
          <w:sz w:val="20"/>
          <w:szCs w:val="20"/>
        </w:rPr>
        <w:t>12 Eles te susterão nas suas mãos, para que não tropeces em alguma pedra.</w:t>
      </w:r>
    </w:p>
    <w:p>
      <w:pPr>
        <w:rPr>
          <w:rFonts w:ascii="Trebuchet MS" w:hAnsi="Trebuchet MS"/>
          <w:color w:val="000000"/>
          <w:sz w:val="20"/>
          <w:szCs w:val="20"/>
        </w:rPr>
      </w:pPr>
      <w:r>
        <w:rPr>
          <w:rFonts w:ascii="Trebuchet MS" w:hAnsi="Trebuchet MS"/>
          <w:color w:val="000000"/>
          <w:sz w:val="20"/>
          <w:szCs w:val="20"/>
        </w:rPr>
        <w:t>13 Pisarás o leão e a áspide; calcarás aos pés o filho do leão e a serpente.</w:t>
      </w:r>
    </w:p>
    <w:p>
      <w:pPr>
        <w:rPr>
          <w:rFonts w:ascii="Trebuchet MS" w:hAnsi="Trebuchet MS"/>
          <w:color w:val="000000"/>
          <w:sz w:val="20"/>
          <w:szCs w:val="20"/>
        </w:rPr>
      </w:pPr>
      <w:r>
        <w:rPr>
          <w:rFonts w:ascii="Trebuchet MS" w:hAnsi="Trebuchet MS"/>
          <w:color w:val="000000"/>
          <w:sz w:val="20"/>
          <w:szCs w:val="20"/>
        </w:rPr>
        <w:t>14 Pois que tanto me amou, eu o livrarei; pô-lo-ei num alto retiro, porque ele conhece o meu nome.</w:t>
      </w:r>
    </w:p>
    <w:p>
      <w:pPr>
        <w:rPr>
          <w:rFonts w:ascii="Trebuchet MS" w:hAnsi="Trebuchet MS"/>
          <w:color w:val="000000"/>
          <w:sz w:val="20"/>
          <w:szCs w:val="20"/>
        </w:rPr>
      </w:pPr>
      <w:r>
        <w:rPr>
          <w:rFonts w:ascii="Trebuchet MS" w:hAnsi="Trebuchet MS"/>
          <w:color w:val="000000"/>
          <w:sz w:val="20"/>
          <w:szCs w:val="20"/>
        </w:rPr>
        <w:t>15 Quando ele me invocar, eu lhe responderei; estarei com ele na angústia, livrá-lo-ei, e o honrarei.</w:t>
      </w:r>
    </w:p>
    <w:p>
      <w:pPr>
        <w:rPr>
          <w:rFonts w:ascii="Trebuchet MS" w:hAnsi="Trebuchet MS"/>
          <w:color w:val="000000"/>
          <w:sz w:val="20"/>
          <w:szCs w:val="20"/>
        </w:rPr>
      </w:pPr>
      <w:r>
        <w:rPr>
          <w:rFonts w:ascii="Trebuchet MS" w:hAnsi="Trebuchet MS"/>
          <w:color w:val="000000"/>
          <w:sz w:val="20"/>
          <w:szCs w:val="20"/>
        </w:rPr>
        <w:t>16 Com longura de dias fartá-lo-ei, e lhe mostrarei a minha salvação.</w:t>
      </w:r>
    </w:p>
    <w:p>
      <w:pPr>
        <w:pStyle w:val="P13"/>
        <w:rPr>
          <w:rFonts w:ascii="Trebuchet MS" w:hAnsi="Trebuchet MS"/>
          <w:color w:val="000000"/>
          <w:sz w:val="22"/>
          <w:szCs w:val="22"/>
        </w:rPr>
      </w:pPr>
      <w:bookmarkStart w:id="616" w:name="_Toc147528530"/>
      <w:r>
        <w:rPr>
          <w:rFonts w:ascii="Trebuchet MS" w:hAnsi="Trebuchet MS"/>
          <w:color w:val="000000"/>
          <w:sz w:val="22"/>
          <w:szCs w:val="22"/>
        </w:rPr>
        <w:t xml:space="preserve"> SALMOS 92</w:t>
      </w:r>
      <w:bookmarkEnd w:id="616"/>
    </w:p>
    <w:p>
      <w:pPr>
        <w:rPr>
          <w:rFonts w:ascii="Trebuchet MS" w:hAnsi="Trebuchet MS"/>
          <w:color w:val="000000"/>
          <w:sz w:val="20"/>
          <w:szCs w:val="20"/>
        </w:rPr>
      </w:pPr>
      <w:r>
        <w:rPr>
          <w:rFonts w:ascii="Trebuchet MS" w:hAnsi="Trebuchet MS"/>
          <w:color w:val="000000"/>
          <w:sz w:val="20"/>
          <w:szCs w:val="20"/>
        </w:rPr>
        <w:t>1 Bom é render graças ao Senhor, e cantar louvores ao teu nome, ó Altíssimo,</w:t>
      </w:r>
    </w:p>
    <w:p>
      <w:pPr>
        <w:rPr>
          <w:rFonts w:ascii="Trebuchet MS" w:hAnsi="Trebuchet MS"/>
          <w:color w:val="000000"/>
          <w:sz w:val="20"/>
          <w:szCs w:val="20"/>
        </w:rPr>
      </w:pPr>
      <w:r>
        <w:rPr>
          <w:rFonts w:ascii="Trebuchet MS" w:hAnsi="Trebuchet MS"/>
          <w:color w:val="000000"/>
          <w:sz w:val="20"/>
          <w:szCs w:val="20"/>
        </w:rPr>
        <w:t>2 anunciar de manhã a tua benignidade, e à noite a tua fidelidade,</w:t>
      </w:r>
    </w:p>
    <w:p>
      <w:pPr>
        <w:rPr>
          <w:rFonts w:ascii="Trebuchet MS" w:hAnsi="Trebuchet MS"/>
          <w:color w:val="000000"/>
          <w:sz w:val="20"/>
          <w:szCs w:val="20"/>
        </w:rPr>
      </w:pPr>
      <w:r>
        <w:rPr>
          <w:rFonts w:ascii="Trebuchet MS" w:hAnsi="Trebuchet MS"/>
          <w:color w:val="000000"/>
          <w:sz w:val="20"/>
          <w:szCs w:val="20"/>
        </w:rPr>
        <w:t>3 sobre um instrumento de dez cordas, e sobre o saltério, ao som solene da harpa.</w:t>
      </w:r>
    </w:p>
    <w:p>
      <w:pPr>
        <w:rPr>
          <w:rFonts w:ascii="Trebuchet MS" w:hAnsi="Trebuchet MS"/>
          <w:color w:val="000000"/>
          <w:sz w:val="20"/>
          <w:szCs w:val="20"/>
        </w:rPr>
      </w:pPr>
      <w:r>
        <w:rPr>
          <w:rFonts w:ascii="Trebuchet MS" w:hAnsi="Trebuchet MS"/>
          <w:color w:val="000000"/>
          <w:sz w:val="20"/>
          <w:szCs w:val="20"/>
        </w:rPr>
        <w:t>4 Pois me alegraste, Senhor, pelos teus feitos; exultarei nas obras das tuas mãos.</w:t>
      </w:r>
    </w:p>
    <w:p>
      <w:pPr>
        <w:rPr>
          <w:rFonts w:ascii="Trebuchet MS" w:hAnsi="Trebuchet MS"/>
          <w:color w:val="000000"/>
          <w:sz w:val="20"/>
          <w:szCs w:val="20"/>
        </w:rPr>
      </w:pPr>
      <w:r>
        <w:rPr>
          <w:rFonts w:ascii="Trebuchet MS" w:hAnsi="Trebuchet MS"/>
          <w:color w:val="000000"/>
          <w:sz w:val="20"/>
          <w:szCs w:val="20"/>
        </w:rPr>
        <w:t>5 Quão grandes são, ó Senhor, as tuas obras! quão profundos são os teus pensamentos!</w:t>
      </w:r>
    </w:p>
    <w:p>
      <w:pPr>
        <w:rPr>
          <w:rFonts w:ascii="Trebuchet MS" w:hAnsi="Trebuchet MS"/>
          <w:color w:val="000000"/>
          <w:sz w:val="20"/>
          <w:szCs w:val="20"/>
        </w:rPr>
      </w:pPr>
      <w:r>
        <w:rPr>
          <w:rFonts w:ascii="Trebuchet MS" w:hAnsi="Trebuchet MS"/>
          <w:color w:val="000000"/>
          <w:sz w:val="20"/>
          <w:szCs w:val="20"/>
        </w:rPr>
        <w:t>6 O homem néscio não sabe, nem o insensato entende isto:</w:t>
      </w:r>
    </w:p>
    <w:p>
      <w:pPr>
        <w:rPr>
          <w:rFonts w:ascii="Trebuchet MS" w:hAnsi="Trebuchet MS"/>
          <w:color w:val="000000"/>
          <w:sz w:val="20"/>
          <w:szCs w:val="20"/>
        </w:rPr>
      </w:pPr>
      <w:r>
        <w:rPr>
          <w:rFonts w:ascii="Trebuchet MS" w:hAnsi="Trebuchet MS"/>
          <w:color w:val="000000"/>
          <w:sz w:val="20"/>
          <w:szCs w:val="20"/>
        </w:rPr>
        <w:t>7 quando os ímpios brotam como a erva, e florescem todos os que praticam a iniqüidade, é para serem destruídos para sempre.</w:t>
      </w:r>
    </w:p>
    <w:p>
      <w:pPr>
        <w:rPr>
          <w:rFonts w:ascii="Trebuchet MS" w:hAnsi="Trebuchet MS"/>
          <w:color w:val="000000"/>
          <w:sz w:val="20"/>
          <w:szCs w:val="20"/>
        </w:rPr>
      </w:pPr>
      <w:r>
        <w:rPr>
          <w:rFonts w:ascii="Trebuchet MS" w:hAnsi="Trebuchet MS"/>
          <w:color w:val="000000"/>
          <w:sz w:val="20"/>
          <w:szCs w:val="20"/>
        </w:rPr>
        <w:t>8 Mas tu, Senhor, estás nas alturas para sempre.</w:t>
      </w:r>
    </w:p>
    <w:p>
      <w:pPr>
        <w:rPr>
          <w:rFonts w:ascii="Trebuchet MS" w:hAnsi="Trebuchet MS"/>
          <w:color w:val="000000"/>
          <w:sz w:val="20"/>
          <w:szCs w:val="20"/>
        </w:rPr>
      </w:pPr>
      <w:r>
        <w:rPr>
          <w:rFonts w:ascii="Trebuchet MS" w:hAnsi="Trebuchet MS"/>
          <w:color w:val="000000"/>
          <w:sz w:val="20"/>
          <w:szCs w:val="20"/>
        </w:rPr>
        <w:t>9 Pois eis que os teus inimigos, Senhor, eis que os teus inimigos perecerão; serão dispersos todos os que praticam a iniqüidade.</w:t>
      </w:r>
    </w:p>
    <w:p>
      <w:pPr>
        <w:rPr>
          <w:rFonts w:ascii="Trebuchet MS" w:hAnsi="Trebuchet MS"/>
          <w:color w:val="000000"/>
          <w:sz w:val="20"/>
          <w:szCs w:val="20"/>
        </w:rPr>
      </w:pPr>
      <w:r>
        <w:rPr>
          <w:rFonts w:ascii="Trebuchet MS" w:hAnsi="Trebuchet MS"/>
          <w:color w:val="000000"/>
          <w:sz w:val="20"/>
          <w:szCs w:val="20"/>
        </w:rPr>
        <w:t>10 Mas tens exaltado o meu poder, como o do boi selvagem; fui ungido com óleo fresco.</w:t>
      </w:r>
    </w:p>
    <w:p>
      <w:pPr>
        <w:rPr>
          <w:rFonts w:ascii="Trebuchet MS" w:hAnsi="Trebuchet MS"/>
          <w:color w:val="000000"/>
          <w:sz w:val="20"/>
          <w:szCs w:val="20"/>
        </w:rPr>
      </w:pPr>
      <w:r>
        <w:rPr>
          <w:rFonts w:ascii="Trebuchet MS" w:hAnsi="Trebuchet MS"/>
          <w:color w:val="000000"/>
          <w:sz w:val="20"/>
          <w:szCs w:val="20"/>
        </w:rPr>
        <w:t>11 Os meus olhos já viram o que é feito dos que me espreitam, e os meus ouvidos já ouviram o que sucedeu aos malfeitores que se levantam contra mim.</w:t>
      </w:r>
    </w:p>
    <w:p>
      <w:pPr>
        <w:rPr>
          <w:rFonts w:ascii="Trebuchet MS" w:hAnsi="Trebuchet MS"/>
          <w:color w:val="000000"/>
          <w:sz w:val="20"/>
          <w:szCs w:val="20"/>
        </w:rPr>
      </w:pPr>
      <w:r>
        <w:rPr>
          <w:rFonts w:ascii="Trebuchet MS" w:hAnsi="Trebuchet MS"/>
          <w:color w:val="000000"/>
          <w:sz w:val="20"/>
          <w:szCs w:val="20"/>
        </w:rPr>
        <w:t>12 Os justos florescerão como a palmeira, crescerão como o cedro no Líbano.</w:t>
      </w:r>
    </w:p>
    <w:p>
      <w:pPr>
        <w:rPr>
          <w:rFonts w:ascii="Trebuchet MS" w:hAnsi="Trebuchet MS"/>
          <w:color w:val="000000"/>
          <w:sz w:val="20"/>
          <w:szCs w:val="20"/>
        </w:rPr>
      </w:pPr>
      <w:r>
        <w:rPr>
          <w:rFonts w:ascii="Trebuchet MS" w:hAnsi="Trebuchet MS"/>
          <w:color w:val="000000"/>
          <w:sz w:val="20"/>
          <w:szCs w:val="20"/>
        </w:rPr>
        <w:t>13 Estão plantados na casa do Senhor, florescerão nos átrios do nosso Deus.</w:t>
      </w:r>
    </w:p>
    <w:p>
      <w:pPr>
        <w:rPr>
          <w:rFonts w:ascii="Trebuchet MS" w:hAnsi="Trebuchet MS"/>
          <w:color w:val="000000"/>
          <w:sz w:val="20"/>
          <w:szCs w:val="20"/>
        </w:rPr>
      </w:pPr>
      <w:r>
        <w:rPr>
          <w:rFonts w:ascii="Trebuchet MS" w:hAnsi="Trebuchet MS"/>
          <w:color w:val="000000"/>
          <w:sz w:val="20"/>
          <w:szCs w:val="20"/>
        </w:rPr>
        <w:t>14 Na velhice ainda darão frutos, serão viçosos e florescentes,</w:t>
      </w:r>
    </w:p>
    <w:p>
      <w:pPr>
        <w:rPr>
          <w:rFonts w:ascii="Trebuchet MS" w:hAnsi="Trebuchet MS"/>
          <w:color w:val="000000"/>
          <w:sz w:val="20"/>
          <w:szCs w:val="20"/>
        </w:rPr>
      </w:pPr>
      <w:r>
        <w:rPr>
          <w:rFonts w:ascii="Trebuchet MS" w:hAnsi="Trebuchet MS"/>
          <w:color w:val="000000"/>
          <w:sz w:val="20"/>
          <w:szCs w:val="20"/>
        </w:rPr>
        <w:t>15 para proclamarem que o Senhor é reto. Ele é o meu Deus, e nele não há injustiça.</w:t>
      </w:r>
    </w:p>
    <w:p>
      <w:pPr>
        <w:pStyle w:val="P13"/>
        <w:rPr>
          <w:rFonts w:ascii="Trebuchet MS" w:hAnsi="Trebuchet MS"/>
          <w:color w:val="000000"/>
          <w:sz w:val="22"/>
          <w:szCs w:val="22"/>
        </w:rPr>
      </w:pPr>
      <w:bookmarkStart w:id="617" w:name="_Toc147528531"/>
      <w:r>
        <w:rPr>
          <w:rFonts w:ascii="Trebuchet MS" w:hAnsi="Trebuchet MS"/>
          <w:color w:val="000000"/>
          <w:sz w:val="22"/>
          <w:szCs w:val="22"/>
        </w:rPr>
        <w:t xml:space="preserve"> SALMOS 93</w:t>
      </w:r>
      <w:bookmarkEnd w:id="617"/>
    </w:p>
    <w:p>
      <w:pPr>
        <w:rPr>
          <w:rFonts w:ascii="Trebuchet MS" w:hAnsi="Trebuchet MS"/>
          <w:color w:val="000000"/>
          <w:sz w:val="20"/>
          <w:szCs w:val="20"/>
        </w:rPr>
      </w:pPr>
      <w:r>
        <w:rPr>
          <w:rFonts w:ascii="Trebuchet MS" w:hAnsi="Trebuchet MS"/>
          <w:color w:val="000000"/>
          <w:sz w:val="20"/>
          <w:szCs w:val="20"/>
        </w:rPr>
        <w:t>1 O Senhor reina; está vestido de majestade. O Senhor se revestiu, cingiu-se de fortaleza; o mundo também está estabelecido, de modo que não pode ser abalado.</w:t>
      </w:r>
    </w:p>
    <w:p>
      <w:pPr>
        <w:rPr>
          <w:rFonts w:ascii="Trebuchet MS" w:hAnsi="Trebuchet MS"/>
          <w:color w:val="000000"/>
          <w:sz w:val="20"/>
          <w:szCs w:val="20"/>
        </w:rPr>
      </w:pPr>
      <w:r>
        <w:rPr>
          <w:rFonts w:ascii="Trebuchet MS" w:hAnsi="Trebuchet MS"/>
          <w:color w:val="000000"/>
          <w:sz w:val="20"/>
          <w:szCs w:val="20"/>
        </w:rPr>
        <w:t>2 O teu trono está firme desde a antigüidade; desde a eternidade tu existes.</w:t>
      </w:r>
    </w:p>
    <w:p>
      <w:pPr>
        <w:rPr>
          <w:rFonts w:ascii="Trebuchet MS" w:hAnsi="Trebuchet MS"/>
          <w:color w:val="000000"/>
          <w:sz w:val="20"/>
          <w:szCs w:val="20"/>
        </w:rPr>
      </w:pPr>
      <w:r>
        <w:rPr>
          <w:rFonts w:ascii="Trebuchet MS" w:hAnsi="Trebuchet MS"/>
          <w:color w:val="000000"/>
          <w:sz w:val="20"/>
          <w:szCs w:val="20"/>
        </w:rPr>
        <w:t>3 Os rios levantaram, ó Senhor, os rios levantaram o seu ruído, os rios levantam o seu fragor.</w:t>
      </w:r>
    </w:p>
    <w:p>
      <w:pPr>
        <w:rPr>
          <w:rFonts w:ascii="Trebuchet MS" w:hAnsi="Trebuchet MS"/>
          <w:color w:val="000000"/>
          <w:sz w:val="20"/>
          <w:szCs w:val="20"/>
        </w:rPr>
      </w:pPr>
      <w:r>
        <w:rPr>
          <w:rFonts w:ascii="Trebuchet MS" w:hAnsi="Trebuchet MS"/>
          <w:color w:val="000000"/>
          <w:sz w:val="20"/>
          <w:szCs w:val="20"/>
        </w:rPr>
        <w:t>4 Mais que o ruído das grandes águas, mais que as vagas estrondosas do mar, poderoso é o Senhor nas alturas.</w:t>
      </w:r>
    </w:p>
    <w:p>
      <w:pPr>
        <w:rPr>
          <w:rFonts w:ascii="Trebuchet MS" w:hAnsi="Trebuchet MS"/>
          <w:color w:val="000000"/>
          <w:sz w:val="20"/>
          <w:szCs w:val="20"/>
        </w:rPr>
      </w:pPr>
      <w:r>
        <w:rPr>
          <w:rFonts w:ascii="Trebuchet MS" w:hAnsi="Trebuchet MS"/>
          <w:color w:val="000000"/>
          <w:sz w:val="20"/>
          <w:szCs w:val="20"/>
        </w:rPr>
        <w:t>5 Mui fiéis são os teus testemunhos; a santidade convém à tua casa, Senhor, para sempre.</w:t>
      </w:r>
    </w:p>
    <w:p>
      <w:pPr>
        <w:pStyle w:val="P13"/>
        <w:rPr>
          <w:rFonts w:ascii="Trebuchet MS" w:hAnsi="Trebuchet MS"/>
          <w:color w:val="000000"/>
          <w:sz w:val="22"/>
          <w:szCs w:val="22"/>
        </w:rPr>
      </w:pPr>
      <w:bookmarkStart w:id="618" w:name="_Toc147528532"/>
      <w:r>
        <w:rPr>
          <w:rFonts w:ascii="Trebuchet MS" w:hAnsi="Trebuchet MS"/>
          <w:color w:val="000000"/>
          <w:sz w:val="22"/>
          <w:szCs w:val="22"/>
        </w:rPr>
        <w:t xml:space="preserve"> SALMOS 94</w:t>
      </w:r>
      <w:bookmarkEnd w:id="618"/>
    </w:p>
    <w:p>
      <w:pPr>
        <w:rPr>
          <w:rFonts w:ascii="Trebuchet MS" w:hAnsi="Trebuchet MS"/>
          <w:color w:val="000000"/>
          <w:sz w:val="20"/>
          <w:szCs w:val="20"/>
        </w:rPr>
      </w:pPr>
      <w:r>
        <w:rPr>
          <w:rFonts w:ascii="Trebuchet MS" w:hAnsi="Trebuchet MS"/>
          <w:color w:val="000000"/>
          <w:sz w:val="20"/>
          <w:szCs w:val="20"/>
        </w:rPr>
        <w:t>1 Ó Senhor, Deus da vingança, ó Deus da vingança, resplandece!</w:t>
      </w:r>
    </w:p>
    <w:p>
      <w:pPr>
        <w:rPr>
          <w:rFonts w:ascii="Trebuchet MS" w:hAnsi="Trebuchet MS"/>
          <w:color w:val="000000"/>
          <w:sz w:val="20"/>
          <w:szCs w:val="20"/>
        </w:rPr>
      </w:pPr>
      <w:r>
        <w:rPr>
          <w:rFonts w:ascii="Trebuchet MS" w:hAnsi="Trebuchet MS"/>
          <w:color w:val="000000"/>
          <w:sz w:val="20"/>
          <w:szCs w:val="20"/>
        </w:rPr>
        <w:t>2 Exalta-te, ó juiz da terra! dá aos soberbos o que merecem.</w:t>
      </w:r>
    </w:p>
    <w:p>
      <w:pPr>
        <w:rPr>
          <w:rFonts w:ascii="Trebuchet MS" w:hAnsi="Trebuchet MS"/>
          <w:color w:val="000000"/>
          <w:sz w:val="20"/>
          <w:szCs w:val="20"/>
        </w:rPr>
      </w:pPr>
      <w:r>
        <w:rPr>
          <w:rFonts w:ascii="Trebuchet MS" w:hAnsi="Trebuchet MS"/>
          <w:color w:val="000000"/>
          <w:sz w:val="20"/>
          <w:szCs w:val="20"/>
        </w:rPr>
        <w:t>3 Até quando os ímpios, Senhor, até quando os ímpios exultarão?</w:t>
      </w:r>
    </w:p>
    <w:p>
      <w:pPr>
        <w:rPr>
          <w:rFonts w:ascii="Trebuchet MS" w:hAnsi="Trebuchet MS"/>
          <w:color w:val="000000"/>
          <w:sz w:val="20"/>
          <w:szCs w:val="20"/>
        </w:rPr>
      </w:pPr>
      <w:r>
        <w:rPr>
          <w:rFonts w:ascii="Trebuchet MS" w:hAnsi="Trebuchet MS"/>
          <w:color w:val="000000"/>
          <w:sz w:val="20"/>
          <w:szCs w:val="20"/>
        </w:rPr>
        <w:t>4 Até quando falarão, dizendo coisas arrogantes, e se gloriarão todos os que praticam a iniqüidade?</w:t>
      </w:r>
    </w:p>
    <w:p>
      <w:pPr>
        <w:rPr>
          <w:rFonts w:ascii="Trebuchet MS" w:hAnsi="Trebuchet MS"/>
          <w:color w:val="000000"/>
          <w:sz w:val="20"/>
          <w:szCs w:val="20"/>
        </w:rPr>
      </w:pPr>
      <w:r>
        <w:rPr>
          <w:rFonts w:ascii="Trebuchet MS" w:hAnsi="Trebuchet MS"/>
          <w:color w:val="000000"/>
          <w:sz w:val="20"/>
          <w:szCs w:val="20"/>
        </w:rPr>
        <w:t>5 Esmagam o teu povo, ó Senhor, e afligem a tua herança.</w:t>
      </w:r>
    </w:p>
    <w:p>
      <w:pPr>
        <w:rPr>
          <w:rFonts w:ascii="Trebuchet MS" w:hAnsi="Trebuchet MS"/>
          <w:color w:val="000000"/>
          <w:sz w:val="20"/>
          <w:szCs w:val="20"/>
        </w:rPr>
      </w:pPr>
      <w:r>
        <w:rPr>
          <w:rFonts w:ascii="Trebuchet MS" w:hAnsi="Trebuchet MS"/>
          <w:color w:val="000000"/>
          <w:sz w:val="20"/>
          <w:szCs w:val="20"/>
        </w:rPr>
        <w:t>6 Matam a viúva e o estrangeiro, e tiram a vida ao órfão.</w:t>
      </w:r>
    </w:p>
    <w:p>
      <w:pPr>
        <w:rPr>
          <w:rFonts w:ascii="Trebuchet MS" w:hAnsi="Trebuchet MS"/>
          <w:color w:val="000000"/>
          <w:sz w:val="20"/>
          <w:szCs w:val="20"/>
        </w:rPr>
      </w:pPr>
      <w:r>
        <w:rPr>
          <w:rFonts w:ascii="Trebuchet MS" w:hAnsi="Trebuchet MS"/>
          <w:color w:val="000000"/>
          <w:sz w:val="20"/>
          <w:szCs w:val="20"/>
        </w:rPr>
        <w:t>7 E dizem: O Senhor não vê; o Deus de Jacó não o percebe.</w:t>
      </w:r>
    </w:p>
    <w:p>
      <w:pPr>
        <w:rPr>
          <w:rFonts w:ascii="Trebuchet MS" w:hAnsi="Trebuchet MS"/>
          <w:color w:val="000000"/>
          <w:sz w:val="20"/>
          <w:szCs w:val="20"/>
        </w:rPr>
      </w:pPr>
      <w:r>
        <w:rPr>
          <w:rFonts w:ascii="Trebuchet MS" w:hAnsi="Trebuchet MS"/>
          <w:color w:val="000000"/>
          <w:sz w:val="20"/>
          <w:szCs w:val="20"/>
        </w:rPr>
        <w:t>8 Atendei, ó néscios, dentre o povo; e vós, insensatos, quando haveis de ser sábios?</w:t>
      </w:r>
    </w:p>
    <w:p>
      <w:pPr>
        <w:rPr>
          <w:rFonts w:ascii="Trebuchet MS" w:hAnsi="Trebuchet MS"/>
          <w:color w:val="000000"/>
          <w:sz w:val="20"/>
          <w:szCs w:val="20"/>
        </w:rPr>
      </w:pPr>
      <w:r>
        <w:rPr>
          <w:rFonts w:ascii="Trebuchet MS" w:hAnsi="Trebuchet MS"/>
          <w:color w:val="000000"/>
          <w:sz w:val="20"/>
          <w:szCs w:val="20"/>
        </w:rPr>
        <w:t>9 Aquele que fez ouvido, não ouvirá? ou aquele que formou o olho, não verá?</w:t>
      </w:r>
    </w:p>
    <w:p>
      <w:pPr>
        <w:rPr>
          <w:rFonts w:ascii="Trebuchet MS" w:hAnsi="Trebuchet MS"/>
          <w:color w:val="000000"/>
          <w:sz w:val="20"/>
          <w:szCs w:val="20"/>
        </w:rPr>
      </w:pPr>
      <w:r>
        <w:rPr>
          <w:rFonts w:ascii="Trebuchet MS" w:hAnsi="Trebuchet MS"/>
          <w:color w:val="000000"/>
          <w:sz w:val="20"/>
          <w:szCs w:val="20"/>
        </w:rPr>
        <w:t>10 Porventura aquele que disciplina as nações, não corrigirá? Aquele que instrui o homem no conhecimento,</w:t>
      </w:r>
    </w:p>
    <w:p>
      <w:pPr>
        <w:rPr>
          <w:rFonts w:ascii="Trebuchet MS" w:hAnsi="Trebuchet MS"/>
          <w:color w:val="000000"/>
          <w:sz w:val="20"/>
          <w:szCs w:val="20"/>
        </w:rPr>
      </w:pPr>
      <w:r>
        <w:rPr>
          <w:rFonts w:ascii="Trebuchet MS" w:hAnsi="Trebuchet MS"/>
          <w:color w:val="000000"/>
          <w:sz w:val="20"/>
          <w:szCs w:val="20"/>
        </w:rPr>
        <w:t>11 o Senhor, conhece os pensamentos do homem, que são vaidade.</w:t>
      </w:r>
    </w:p>
    <w:p>
      <w:pPr>
        <w:rPr>
          <w:rFonts w:ascii="Trebuchet MS" w:hAnsi="Trebuchet MS"/>
          <w:color w:val="000000"/>
          <w:sz w:val="20"/>
          <w:szCs w:val="20"/>
        </w:rPr>
      </w:pPr>
      <w:r>
        <w:rPr>
          <w:rFonts w:ascii="Trebuchet MS" w:hAnsi="Trebuchet MS"/>
          <w:color w:val="000000"/>
          <w:sz w:val="20"/>
          <w:szCs w:val="20"/>
        </w:rPr>
        <w:t>12 Bem-aventurado é o homem a quem tu repreendes, ó Senhor, e a quem ensinas a tua lei,</w:t>
      </w:r>
    </w:p>
    <w:p>
      <w:pPr>
        <w:rPr>
          <w:rFonts w:ascii="Trebuchet MS" w:hAnsi="Trebuchet MS"/>
          <w:color w:val="000000"/>
          <w:sz w:val="20"/>
          <w:szCs w:val="20"/>
        </w:rPr>
      </w:pPr>
      <w:r>
        <w:rPr>
          <w:rFonts w:ascii="Trebuchet MS" w:hAnsi="Trebuchet MS"/>
          <w:color w:val="000000"/>
          <w:sz w:val="20"/>
          <w:szCs w:val="20"/>
        </w:rPr>
        <w:t>13 para lhe dares descanso dos dias da adversidade, até que se abra uma cova para o ímpio.</w:t>
      </w:r>
    </w:p>
    <w:p>
      <w:pPr>
        <w:rPr>
          <w:rFonts w:ascii="Trebuchet MS" w:hAnsi="Trebuchet MS"/>
          <w:color w:val="000000"/>
          <w:sz w:val="20"/>
          <w:szCs w:val="20"/>
        </w:rPr>
      </w:pPr>
      <w:r>
        <w:rPr>
          <w:rFonts w:ascii="Trebuchet MS" w:hAnsi="Trebuchet MS"/>
          <w:color w:val="000000"/>
          <w:sz w:val="20"/>
          <w:szCs w:val="20"/>
        </w:rPr>
        <w:t>14 Pois o Senhor não rejeitará o seu povo, nem desamparará a sua herança.</w:t>
      </w:r>
    </w:p>
    <w:p>
      <w:pPr>
        <w:rPr>
          <w:rFonts w:ascii="Trebuchet MS" w:hAnsi="Trebuchet MS"/>
          <w:color w:val="000000"/>
          <w:sz w:val="20"/>
          <w:szCs w:val="20"/>
        </w:rPr>
      </w:pPr>
      <w:r>
        <w:rPr>
          <w:rFonts w:ascii="Trebuchet MS" w:hAnsi="Trebuchet MS"/>
          <w:color w:val="000000"/>
          <w:sz w:val="20"/>
          <w:szCs w:val="20"/>
        </w:rPr>
        <w:t>15 Mas o juízo voltará a ser feito com justiça, e hão de segui-lo todos os retos de coração.</w:t>
      </w:r>
    </w:p>
    <w:p>
      <w:pPr>
        <w:rPr>
          <w:rFonts w:ascii="Trebuchet MS" w:hAnsi="Trebuchet MS"/>
          <w:color w:val="000000"/>
          <w:sz w:val="20"/>
          <w:szCs w:val="20"/>
        </w:rPr>
      </w:pPr>
      <w:r>
        <w:rPr>
          <w:rFonts w:ascii="Trebuchet MS" w:hAnsi="Trebuchet MS"/>
          <w:color w:val="000000"/>
          <w:sz w:val="20"/>
          <w:szCs w:val="20"/>
        </w:rPr>
        <w:t>16 Quem se levantará por mim contra os malfeitores? quem se porá ao meu lado contra os que praticam a iniqüidade?</w:t>
      </w:r>
    </w:p>
    <w:p>
      <w:pPr>
        <w:rPr>
          <w:rFonts w:ascii="Trebuchet MS" w:hAnsi="Trebuchet MS"/>
          <w:color w:val="000000"/>
          <w:sz w:val="20"/>
          <w:szCs w:val="20"/>
        </w:rPr>
      </w:pPr>
      <w:r>
        <w:rPr>
          <w:rFonts w:ascii="Trebuchet MS" w:hAnsi="Trebuchet MS"/>
          <w:color w:val="000000"/>
          <w:sz w:val="20"/>
          <w:szCs w:val="20"/>
        </w:rPr>
        <w:t>17 Se o Senhor não tivesse sido o meu auxílio, já a minha alma estaria habitando no lugar do silêncio.</w:t>
      </w:r>
    </w:p>
    <w:p>
      <w:pPr>
        <w:rPr>
          <w:rFonts w:ascii="Trebuchet MS" w:hAnsi="Trebuchet MS"/>
          <w:color w:val="000000"/>
          <w:sz w:val="20"/>
          <w:szCs w:val="20"/>
        </w:rPr>
      </w:pPr>
      <w:r>
        <w:rPr>
          <w:rFonts w:ascii="Trebuchet MS" w:hAnsi="Trebuchet MS"/>
          <w:color w:val="000000"/>
          <w:sz w:val="20"/>
          <w:szCs w:val="20"/>
        </w:rPr>
        <w:t>18 Quando eu disse: O meu pé resvala; a tua benignidade, Senhor, me susteve.</w:t>
      </w:r>
    </w:p>
    <w:p>
      <w:pPr>
        <w:rPr>
          <w:rFonts w:ascii="Trebuchet MS" w:hAnsi="Trebuchet MS"/>
          <w:color w:val="000000"/>
          <w:sz w:val="20"/>
          <w:szCs w:val="20"/>
        </w:rPr>
      </w:pPr>
      <w:r>
        <w:rPr>
          <w:rFonts w:ascii="Trebuchet MS" w:hAnsi="Trebuchet MS"/>
          <w:color w:val="000000"/>
          <w:sz w:val="20"/>
          <w:szCs w:val="20"/>
        </w:rPr>
        <w:t>19 Quando os cuidados do meu coração se multiplicam, as tuas consolações recreiam a minha alma.</w:t>
      </w:r>
    </w:p>
    <w:p>
      <w:pPr>
        <w:rPr>
          <w:rFonts w:ascii="Trebuchet MS" w:hAnsi="Trebuchet MS"/>
          <w:color w:val="000000"/>
          <w:sz w:val="20"/>
          <w:szCs w:val="20"/>
        </w:rPr>
      </w:pPr>
      <w:r>
        <w:rPr>
          <w:rFonts w:ascii="Trebuchet MS" w:hAnsi="Trebuchet MS"/>
          <w:color w:val="000000"/>
          <w:sz w:val="20"/>
          <w:szCs w:val="20"/>
        </w:rPr>
        <w:t>20 Pode acaso associar-se contigo o trono de iniqüidade, que forja o mal tendo a lei por pretexto?</w:t>
      </w:r>
    </w:p>
    <w:p>
      <w:pPr>
        <w:rPr>
          <w:rFonts w:ascii="Trebuchet MS" w:hAnsi="Trebuchet MS"/>
          <w:color w:val="000000"/>
          <w:sz w:val="20"/>
          <w:szCs w:val="20"/>
        </w:rPr>
      </w:pPr>
      <w:r>
        <w:rPr>
          <w:rFonts w:ascii="Trebuchet MS" w:hAnsi="Trebuchet MS"/>
          <w:color w:val="000000"/>
          <w:sz w:val="20"/>
          <w:szCs w:val="20"/>
        </w:rPr>
        <w:t>21 Acorrem em tropel contra a vida do justo, e condenam o sangue inocente.</w:t>
      </w:r>
    </w:p>
    <w:p>
      <w:pPr>
        <w:rPr>
          <w:rFonts w:ascii="Trebuchet MS" w:hAnsi="Trebuchet MS"/>
          <w:color w:val="000000"/>
          <w:sz w:val="20"/>
          <w:szCs w:val="20"/>
        </w:rPr>
      </w:pPr>
      <w:r>
        <w:rPr>
          <w:rFonts w:ascii="Trebuchet MS" w:hAnsi="Trebuchet MS"/>
          <w:color w:val="000000"/>
          <w:sz w:val="20"/>
          <w:szCs w:val="20"/>
        </w:rPr>
        <w:t>22 Mas o Senhor tem sido o meu alto retiro, e o meu Deus o ajudador da minha esperança.</w:t>
      </w:r>
    </w:p>
    <w:p>
      <w:pPr>
        <w:rPr>
          <w:rFonts w:ascii="Trebuchet MS" w:hAnsi="Trebuchet MS"/>
          <w:color w:val="000000"/>
          <w:sz w:val="20"/>
          <w:szCs w:val="20"/>
        </w:rPr>
      </w:pPr>
      <w:r>
        <w:rPr>
          <w:rFonts w:ascii="Trebuchet MS" w:hAnsi="Trebuchet MS"/>
          <w:color w:val="000000"/>
          <w:sz w:val="20"/>
          <w:szCs w:val="20"/>
        </w:rPr>
        <w:t>23 Ele fará recair sobre eles a sua própria iniqüidade, e os destruirá na sua própria malícia; o Senhor nosso Deus os destruirá.</w:t>
      </w:r>
    </w:p>
    <w:p>
      <w:pPr>
        <w:pStyle w:val="P13"/>
        <w:rPr>
          <w:rFonts w:ascii="Trebuchet MS" w:hAnsi="Trebuchet MS"/>
          <w:color w:val="000000"/>
          <w:sz w:val="22"/>
          <w:szCs w:val="22"/>
        </w:rPr>
      </w:pPr>
      <w:bookmarkStart w:id="619" w:name="_Toc147528533"/>
      <w:r>
        <w:rPr>
          <w:rFonts w:ascii="Trebuchet MS" w:hAnsi="Trebuchet MS"/>
          <w:color w:val="000000"/>
          <w:sz w:val="22"/>
          <w:szCs w:val="22"/>
        </w:rPr>
        <w:t xml:space="preserve"> SALMOS 95</w:t>
      </w:r>
      <w:bookmarkEnd w:id="619"/>
    </w:p>
    <w:p>
      <w:pPr>
        <w:rPr>
          <w:rFonts w:ascii="Trebuchet MS" w:hAnsi="Trebuchet MS"/>
          <w:color w:val="000000"/>
          <w:sz w:val="20"/>
          <w:szCs w:val="20"/>
        </w:rPr>
      </w:pPr>
      <w:r>
        <w:rPr>
          <w:rFonts w:ascii="Trebuchet MS" w:hAnsi="Trebuchet MS"/>
          <w:color w:val="000000"/>
          <w:sz w:val="20"/>
          <w:szCs w:val="20"/>
        </w:rPr>
        <w:t>1 Vinde, cantemos alegremente ao Senhor, cantemos com júbilo a Deus, nosso Salvador.</w:t>
      </w:r>
    </w:p>
    <w:p>
      <w:pPr>
        <w:rPr>
          <w:rFonts w:ascii="Trebuchet MS" w:hAnsi="Trebuchet MS"/>
          <w:color w:val="000000"/>
          <w:sz w:val="20"/>
          <w:szCs w:val="20"/>
        </w:rPr>
      </w:pPr>
      <w:r>
        <w:rPr>
          <w:rFonts w:ascii="Trebuchet MS" w:hAnsi="Trebuchet MS"/>
          <w:color w:val="000000"/>
          <w:sz w:val="20"/>
          <w:szCs w:val="20"/>
        </w:rPr>
        <w:t>2 Apresentemo-nos diante dele com ações de graças, e celebremo-lo com salmos de louvor.</w:t>
      </w:r>
    </w:p>
    <w:p>
      <w:pPr>
        <w:rPr>
          <w:rFonts w:ascii="Trebuchet MS" w:hAnsi="Trebuchet MS"/>
          <w:color w:val="000000"/>
          <w:sz w:val="20"/>
          <w:szCs w:val="20"/>
        </w:rPr>
      </w:pPr>
      <w:r>
        <w:rPr>
          <w:rFonts w:ascii="Trebuchet MS" w:hAnsi="Trebuchet MS"/>
          <w:color w:val="000000"/>
          <w:sz w:val="20"/>
          <w:szCs w:val="20"/>
        </w:rPr>
        <w:t>3 Porque o Senhor é Deus grande, e Rei grande acima de todos os deuses.</w:t>
      </w:r>
    </w:p>
    <w:p>
      <w:pPr>
        <w:rPr>
          <w:rFonts w:ascii="Trebuchet MS" w:hAnsi="Trebuchet MS"/>
          <w:color w:val="000000"/>
          <w:sz w:val="20"/>
          <w:szCs w:val="20"/>
        </w:rPr>
      </w:pPr>
      <w:r>
        <w:rPr>
          <w:rFonts w:ascii="Trebuchet MS" w:hAnsi="Trebuchet MS"/>
          <w:color w:val="000000"/>
          <w:sz w:val="20"/>
          <w:szCs w:val="20"/>
        </w:rPr>
        <w:t>4 Nas suas mãos estão as profundezas da terra, e as alturas dos montes são suas.</w:t>
      </w:r>
    </w:p>
    <w:p>
      <w:pPr>
        <w:rPr>
          <w:rFonts w:ascii="Trebuchet MS" w:hAnsi="Trebuchet MS"/>
          <w:color w:val="000000"/>
          <w:sz w:val="20"/>
          <w:szCs w:val="20"/>
        </w:rPr>
      </w:pPr>
      <w:r>
        <w:rPr>
          <w:rFonts w:ascii="Trebuchet MS" w:hAnsi="Trebuchet MS"/>
          <w:color w:val="000000"/>
          <w:sz w:val="20"/>
          <w:szCs w:val="20"/>
        </w:rPr>
        <w:t>5 Seu é o mar, pois ele o fez, e as suas mãos formaram a serra terra seca.</w:t>
      </w:r>
    </w:p>
    <w:p>
      <w:pPr>
        <w:rPr>
          <w:rFonts w:ascii="Trebuchet MS" w:hAnsi="Trebuchet MS"/>
          <w:color w:val="000000"/>
          <w:sz w:val="20"/>
          <w:szCs w:val="20"/>
        </w:rPr>
      </w:pPr>
      <w:r>
        <w:rPr>
          <w:rFonts w:ascii="Trebuchet MS" w:hAnsi="Trebuchet MS"/>
          <w:color w:val="000000"/>
          <w:sz w:val="20"/>
          <w:szCs w:val="20"/>
        </w:rPr>
        <w:t>6 Oh, vinde, adoremos e prostremo-nos; ajoelhemos diante do Senhor, que nos criou.</w:t>
      </w:r>
    </w:p>
    <w:p>
      <w:pPr>
        <w:rPr>
          <w:rFonts w:ascii="Trebuchet MS" w:hAnsi="Trebuchet MS"/>
          <w:color w:val="000000"/>
          <w:sz w:val="20"/>
          <w:szCs w:val="20"/>
        </w:rPr>
      </w:pPr>
      <w:r>
        <w:rPr>
          <w:rFonts w:ascii="Trebuchet MS" w:hAnsi="Trebuchet MS"/>
          <w:color w:val="000000"/>
          <w:sz w:val="20"/>
          <w:szCs w:val="20"/>
        </w:rPr>
        <w:t>7 Porque ele é o nosso Deus, e nós povo do seu pasto e ovelhas que ele conduz. Oxalá que hoje ouvísseis a sua voz:</w:t>
      </w:r>
    </w:p>
    <w:p>
      <w:pPr>
        <w:rPr>
          <w:rFonts w:ascii="Trebuchet MS" w:hAnsi="Trebuchet MS"/>
          <w:color w:val="000000"/>
          <w:sz w:val="20"/>
          <w:szCs w:val="20"/>
        </w:rPr>
      </w:pPr>
      <w:r>
        <w:rPr>
          <w:rFonts w:ascii="Trebuchet MS" w:hAnsi="Trebuchet MS"/>
          <w:color w:val="000000"/>
          <w:sz w:val="20"/>
          <w:szCs w:val="20"/>
        </w:rPr>
        <w:t>8 Não endureçais o vosso coração como em Meribá, como no dia de Massá no deserto,</w:t>
      </w:r>
    </w:p>
    <w:p>
      <w:pPr>
        <w:rPr>
          <w:rFonts w:ascii="Trebuchet MS" w:hAnsi="Trebuchet MS"/>
          <w:color w:val="000000"/>
          <w:sz w:val="20"/>
          <w:szCs w:val="20"/>
        </w:rPr>
      </w:pPr>
      <w:r>
        <w:rPr>
          <w:rFonts w:ascii="Trebuchet MS" w:hAnsi="Trebuchet MS"/>
          <w:color w:val="000000"/>
          <w:sz w:val="20"/>
          <w:szCs w:val="20"/>
        </w:rPr>
        <w:t>9 quando vossos pais me tentaram, me provaram e viram a minha obra.</w:t>
      </w:r>
    </w:p>
    <w:p>
      <w:pPr>
        <w:rPr>
          <w:rFonts w:ascii="Trebuchet MS" w:hAnsi="Trebuchet MS"/>
          <w:color w:val="000000"/>
          <w:sz w:val="20"/>
          <w:szCs w:val="20"/>
        </w:rPr>
      </w:pPr>
      <w:r>
        <w:rPr>
          <w:rFonts w:ascii="Trebuchet MS" w:hAnsi="Trebuchet MS"/>
          <w:color w:val="000000"/>
          <w:sz w:val="20"/>
          <w:szCs w:val="20"/>
        </w:rPr>
        <w:t>10 Durante quarenta anos estive irritado com aquela geração, e disse: É um povo que erra de coração, e não conhece os meus caminhos;</w:t>
      </w:r>
    </w:p>
    <w:p>
      <w:pPr>
        <w:rPr>
          <w:rFonts w:ascii="Trebuchet MS" w:hAnsi="Trebuchet MS"/>
          <w:color w:val="000000"/>
          <w:sz w:val="20"/>
          <w:szCs w:val="20"/>
        </w:rPr>
      </w:pPr>
      <w:r>
        <w:rPr>
          <w:rFonts w:ascii="Trebuchet MS" w:hAnsi="Trebuchet MS"/>
          <w:color w:val="000000"/>
          <w:sz w:val="20"/>
          <w:szCs w:val="20"/>
        </w:rPr>
        <w:t>11 por isso jurei na minha ira: Eles não entrarão no meu descanso.</w:t>
      </w:r>
    </w:p>
    <w:p>
      <w:pPr>
        <w:pStyle w:val="P13"/>
        <w:rPr>
          <w:rFonts w:ascii="Trebuchet MS" w:hAnsi="Trebuchet MS"/>
          <w:color w:val="000000"/>
          <w:sz w:val="22"/>
          <w:szCs w:val="22"/>
        </w:rPr>
      </w:pPr>
      <w:bookmarkStart w:id="620" w:name="_Toc147528534"/>
      <w:r>
        <w:rPr>
          <w:rFonts w:ascii="Trebuchet MS" w:hAnsi="Trebuchet MS"/>
          <w:color w:val="000000"/>
          <w:sz w:val="22"/>
          <w:szCs w:val="22"/>
        </w:rPr>
        <w:t xml:space="preserve"> SALMOS 96</w:t>
      </w:r>
      <w:bookmarkEnd w:id="620"/>
    </w:p>
    <w:p>
      <w:pPr>
        <w:rPr>
          <w:rFonts w:ascii="Trebuchet MS" w:hAnsi="Trebuchet MS"/>
          <w:color w:val="000000"/>
          <w:sz w:val="20"/>
          <w:szCs w:val="20"/>
        </w:rPr>
      </w:pPr>
      <w:r>
        <w:rPr>
          <w:rFonts w:ascii="Trebuchet MS" w:hAnsi="Trebuchet MS"/>
          <w:color w:val="000000"/>
          <w:sz w:val="20"/>
          <w:szCs w:val="20"/>
        </w:rPr>
        <w:t>1 Cantai ao Senhor um cântico novo, cantai ao Senhor, todos os moradores da terra.</w:t>
      </w:r>
    </w:p>
    <w:p>
      <w:pPr>
        <w:rPr>
          <w:rFonts w:ascii="Trebuchet MS" w:hAnsi="Trebuchet MS"/>
          <w:color w:val="000000"/>
          <w:sz w:val="20"/>
          <w:szCs w:val="20"/>
        </w:rPr>
      </w:pPr>
      <w:r>
        <w:rPr>
          <w:rFonts w:ascii="Trebuchet MS" w:hAnsi="Trebuchet MS"/>
          <w:color w:val="000000"/>
          <w:sz w:val="20"/>
          <w:szCs w:val="20"/>
        </w:rPr>
        <w:t>2 Cantai ao Senhor, bendizei o seu nome; anunciai de dia em dia a sua salvação.</w:t>
      </w:r>
    </w:p>
    <w:p>
      <w:pPr>
        <w:rPr>
          <w:rFonts w:ascii="Trebuchet MS" w:hAnsi="Trebuchet MS"/>
          <w:color w:val="000000"/>
          <w:sz w:val="20"/>
          <w:szCs w:val="20"/>
        </w:rPr>
      </w:pPr>
      <w:r>
        <w:rPr>
          <w:rFonts w:ascii="Trebuchet MS" w:hAnsi="Trebuchet MS"/>
          <w:color w:val="000000"/>
          <w:sz w:val="20"/>
          <w:szCs w:val="20"/>
        </w:rPr>
        <w:t>3 Anunciai entre as nações a sua glória, entre todos os povos as suas maravilhas.</w:t>
      </w:r>
    </w:p>
    <w:p>
      <w:pPr>
        <w:rPr>
          <w:rFonts w:ascii="Trebuchet MS" w:hAnsi="Trebuchet MS"/>
          <w:color w:val="000000"/>
          <w:sz w:val="20"/>
          <w:szCs w:val="20"/>
        </w:rPr>
      </w:pPr>
      <w:r>
        <w:rPr>
          <w:rFonts w:ascii="Trebuchet MS" w:hAnsi="Trebuchet MS"/>
          <w:color w:val="000000"/>
          <w:sz w:val="20"/>
          <w:szCs w:val="20"/>
        </w:rPr>
        <w:t>4 Porque grande é o Senhor, e digno de ser louvado; ele é mais temível do que todos os deuses.</w:t>
      </w:r>
    </w:p>
    <w:p>
      <w:pPr>
        <w:rPr>
          <w:rFonts w:ascii="Trebuchet MS" w:hAnsi="Trebuchet MS"/>
          <w:color w:val="000000"/>
          <w:sz w:val="20"/>
          <w:szCs w:val="20"/>
        </w:rPr>
      </w:pPr>
      <w:r>
        <w:rPr>
          <w:rFonts w:ascii="Trebuchet MS" w:hAnsi="Trebuchet MS"/>
          <w:color w:val="000000"/>
          <w:sz w:val="20"/>
          <w:szCs w:val="20"/>
        </w:rPr>
        <w:t>5 Porque todos os deuses dos povos são ídolos; mas o Senhor fez os céus.</w:t>
      </w:r>
    </w:p>
    <w:p>
      <w:pPr>
        <w:rPr>
          <w:rFonts w:ascii="Trebuchet MS" w:hAnsi="Trebuchet MS"/>
          <w:color w:val="000000"/>
          <w:sz w:val="20"/>
          <w:szCs w:val="20"/>
        </w:rPr>
      </w:pPr>
      <w:r>
        <w:rPr>
          <w:rFonts w:ascii="Trebuchet MS" w:hAnsi="Trebuchet MS"/>
          <w:color w:val="000000"/>
          <w:sz w:val="20"/>
          <w:szCs w:val="20"/>
        </w:rPr>
        <w:t>6 Glória e majestade estão diante dele, força e formosura no seu santuário.</w:t>
      </w:r>
    </w:p>
    <w:p>
      <w:pPr>
        <w:rPr>
          <w:rFonts w:ascii="Trebuchet MS" w:hAnsi="Trebuchet MS"/>
          <w:color w:val="000000"/>
          <w:sz w:val="20"/>
          <w:szCs w:val="20"/>
        </w:rPr>
      </w:pPr>
      <w:r>
        <w:rPr>
          <w:rFonts w:ascii="Trebuchet MS" w:hAnsi="Trebuchet MS"/>
          <w:color w:val="000000"/>
          <w:sz w:val="20"/>
          <w:szCs w:val="20"/>
        </w:rPr>
        <w:t>7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8 Tributai ao Senhor a glória devida ao seu nome; trazei oferendas, e entrai nos seus átrios.</w:t>
      </w:r>
    </w:p>
    <w:p>
      <w:pPr>
        <w:rPr>
          <w:rFonts w:ascii="Trebuchet MS" w:hAnsi="Trebuchet MS"/>
          <w:color w:val="000000"/>
          <w:sz w:val="20"/>
          <w:szCs w:val="20"/>
        </w:rPr>
      </w:pPr>
      <w:r>
        <w:rPr>
          <w:rFonts w:ascii="Trebuchet MS" w:hAnsi="Trebuchet MS"/>
          <w:color w:val="000000"/>
          <w:sz w:val="20"/>
          <w:szCs w:val="20"/>
        </w:rPr>
        <w:t>9 Adorai ao Senhor vestidos de trajes santos; tremei diante dele, todos os habitantes da terra.</w:t>
      </w:r>
    </w:p>
    <w:p>
      <w:pPr>
        <w:rPr>
          <w:rFonts w:ascii="Trebuchet MS" w:hAnsi="Trebuchet MS"/>
          <w:color w:val="000000"/>
          <w:sz w:val="20"/>
          <w:szCs w:val="20"/>
        </w:rPr>
      </w:pPr>
      <w:r>
        <w:rPr>
          <w:rFonts w:ascii="Trebuchet MS" w:hAnsi="Trebuchet MS"/>
          <w:color w:val="000000"/>
          <w:sz w:val="20"/>
          <w:szCs w:val="20"/>
        </w:rPr>
        <w:t>10 Dizei entre as nações: O Senhor reina; ele firmou o mundo, de modo que não pode ser abalado. Ele julgará os povos com retidão.</w:t>
      </w:r>
    </w:p>
    <w:p>
      <w:pPr>
        <w:rPr>
          <w:rFonts w:ascii="Trebuchet MS" w:hAnsi="Trebuchet MS"/>
          <w:color w:val="000000"/>
          <w:sz w:val="20"/>
          <w:szCs w:val="20"/>
        </w:rPr>
      </w:pPr>
      <w:r>
        <w:rPr>
          <w:rFonts w:ascii="Trebuchet MS" w:hAnsi="Trebuchet MS"/>
          <w:color w:val="000000"/>
          <w:sz w:val="20"/>
          <w:szCs w:val="20"/>
        </w:rPr>
        <w:t>11 Alegrem-se os céus, e regozije-se a terra; brame o mar e a sua plenitude.</w:t>
      </w:r>
    </w:p>
    <w:p>
      <w:pPr>
        <w:rPr>
          <w:rFonts w:ascii="Trebuchet MS" w:hAnsi="Trebuchet MS"/>
          <w:color w:val="000000"/>
          <w:sz w:val="20"/>
          <w:szCs w:val="20"/>
        </w:rPr>
      </w:pPr>
      <w:r>
        <w:rPr>
          <w:rFonts w:ascii="Trebuchet MS" w:hAnsi="Trebuchet MS"/>
          <w:color w:val="000000"/>
          <w:sz w:val="20"/>
          <w:szCs w:val="20"/>
        </w:rPr>
        <w:t>12 Exulte o campo, e tudo o que nele há; então cantarão de júbilo todas as árvores do bosque</w:t>
      </w:r>
    </w:p>
    <w:p>
      <w:pPr>
        <w:rPr>
          <w:rFonts w:ascii="Trebuchet MS" w:hAnsi="Trebuchet MS"/>
          <w:color w:val="000000"/>
          <w:sz w:val="20"/>
          <w:szCs w:val="20"/>
        </w:rPr>
      </w:pPr>
      <w:r>
        <w:rPr>
          <w:rFonts w:ascii="Trebuchet MS" w:hAnsi="Trebuchet MS"/>
          <w:color w:val="000000"/>
          <w:sz w:val="20"/>
          <w:szCs w:val="20"/>
        </w:rPr>
        <w:t>13 diante do Senhor, porque ele vem, porque vem julgar a terra: julgará o mundo com justiça e os povos com a sua fidelidade.</w:t>
      </w:r>
    </w:p>
    <w:p>
      <w:pPr>
        <w:pStyle w:val="P13"/>
        <w:rPr>
          <w:rFonts w:ascii="Trebuchet MS" w:hAnsi="Trebuchet MS"/>
          <w:color w:val="000000"/>
          <w:sz w:val="22"/>
          <w:szCs w:val="22"/>
        </w:rPr>
      </w:pPr>
      <w:bookmarkStart w:id="621" w:name="_Toc147528535"/>
      <w:r>
        <w:rPr>
          <w:rFonts w:ascii="Trebuchet MS" w:hAnsi="Trebuchet MS"/>
          <w:color w:val="000000"/>
          <w:sz w:val="22"/>
          <w:szCs w:val="22"/>
        </w:rPr>
        <w:t xml:space="preserve"> SALMOS 97</w:t>
      </w:r>
      <w:bookmarkEnd w:id="621"/>
    </w:p>
    <w:p>
      <w:pPr>
        <w:rPr>
          <w:rFonts w:ascii="Trebuchet MS" w:hAnsi="Trebuchet MS"/>
          <w:color w:val="000000"/>
          <w:sz w:val="20"/>
          <w:szCs w:val="20"/>
        </w:rPr>
      </w:pPr>
      <w:r>
        <w:rPr>
          <w:rFonts w:ascii="Trebuchet MS" w:hAnsi="Trebuchet MS"/>
          <w:color w:val="000000"/>
          <w:sz w:val="20"/>
          <w:szCs w:val="20"/>
        </w:rPr>
        <w:t>1 O Senhor reina, regozije-se a terra; alegrem-se as numerosas ilhas.</w:t>
      </w:r>
    </w:p>
    <w:p>
      <w:pPr>
        <w:rPr>
          <w:rFonts w:ascii="Trebuchet MS" w:hAnsi="Trebuchet MS"/>
          <w:color w:val="000000"/>
          <w:sz w:val="20"/>
          <w:szCs w:val="20"/>
        </w:rPr>
      </w:pPr>
      <w:r>
        <w:rPr>
          <w:rFonts w:ascii="Trebuchet MS" w:hAnsi="Trebuchet MS"/>
          <w:color w:val="000000"/>
          <w:sz w:val="20"/>
          <w:szCs w:val="20"/>
        </w:rPr>
        <w:t>2 Nuvens e escuridão estão ao redor dele; justiça e eqüidade são a base do seu trono.</w:t>
      </w:r>
    </w:p>
    <w:p>
      <w:pPr>
        <w:rPr>
          <w:rFonts w:ascii="Trebuchet MS" w:hAnsi="Trebuchet MS"/>
          <w:color w:val="000000"/>
          <w:sz w:val="20"/>
          <w:szCs w:val="20"/>
        </w:rPr>
      </w:pPr>
      <w:r>
        <w:rPr>
          <w:rFonts w:ascii="Trebuchet MS" w:hAnsi="Trebuchet MS"/>
          <w:color w:val="000000"/>
          <w:sz w:val="20"/>
          <w:szCs w:val="20"/>
        </w:rPr>
        <w:t>3 Adiante dele vai um fogo que abrasa os seus inimigos em redor.</w:t>
      </w:r>
    </w:p>
    <w:p>
      <w:pPr>
        <w:rPr>
          <w:rFonts w:ascii="Trebuchet MS" w:hAnsi="Trebuchet MS"/>
          <w:color w:val="000000"/>
          <w:sz w:val="20"/>
          <w:szCs w:val="20"/>
        </w:rPr>
      </w:pPr>
      <w:r>
        <w:rPr>
          <w:rFonts w:ascii="Trebuchet MS" w:hAnsi="Trebuchet MS"/>
          <w:color w:val="000000"/>
          <w:sz w:val="20"/>
          <w:szCs w:val="20"/>
        </w:rPr>
        <w:t>4 Os seus relâmpagos alumiam o mundo; a terra os vê e treme.</w:t>
      </w:r>
    </w:p>
    <w:p>
      <w:pPr>
        <w:rPr>
          <w:rFonts w:ascii="Trebuchet MS" w:hAnsi="Trebuchet MS"/>
          <w:color w:val="000000"/>
          <w:sz w:val="20"/>
          <w:szCs w:val="20"/>
        </w:rPr>
      </w:pPr>
      <w:r>
        <w:rPr>
          <w:rFonts w:ascii="Trebuchet MS" w:hAnsi="Trebuchet MS"/>
          <w:color w:val="000000"/>
          <w:sz w:val="20"/>
          <w:szCs w:val="20"/>
        </w:rPr>
        <w:t>5 Os montes, como cerca, se derretem na presença do Senhor, na presença do Senhor de toda a terra.</w:t>
      </w:r>
    </w:p>
    <w:p>
      <w:pPr>
        <w:rPr>
          <w:rFonts w:ascii="Trebuchet MS" w:hAnsi="Trebuchet MS"/>
          <w:color w:val="000000"/>
          <w:sz w:val="20"/>
          <w:szCs w:val="20"/>
        </w:rPr>
      </w:pPr>
      <w:r>
        <w:rPr>
          <w:rFonts w:ascii="Trebuchet MS" w:hAnsi="Trebuchet MS"/>
          <w:color w:val="000000"/>
          <w:sz w:val="20"/>
          <w:szCs w:val="20"/>
        </w:rPr>
        <w:t>6 Os céus anunciam a sua justiça, e todos os povos vêem a sua glória.</w:t>
      </w:r>
    </w:p>
    <w:p>
      <w:pPr>
        <w:rPr>
          <w:rFonts w:ascii="Trebuchet MS" w:hAnsi="Trebuchet MS"/>
          <w:color w:val="000000"/>
          <w:sz w:val="20"/>
          <w:szCs w:val="20"/>
        </w:rPr>
      </w:pPr>
      <w:r>
        <w:rPr>
          <w:rFonts w:ascii="Trebuchet MS" w:hAnsi="Trebuchet MS"/>
          <w:color w:val="000000"/>
          <w:sz w:val="20"/>
          <w:szCs w:val="20"/>
        </w:rPr>
        <w:t>7 Confundidos são todos os que servem imagens esculpidas, que se gloriam de ídolos; prostrai-vos diante dele, todos os deuses.</w:t>
      </w:r>
    </w:p>
    <w:p>
      <w:pPr>
        <w:rPr>
          <w:rFonts w:ascii="Trebuchet MS" w:hAnsi="Trebuchet MS"/>
          <w:color w:val="000000"/>
          <w:sz w:val="20"/>
          <w:szCs w:val="20"/>
        </w:rPr>
      </w:pPr>
      <w:r>
        <w:rPr>
          <w:rFonts w:ascii="Trebuchet MS" w:hAnsi="Trebuchet MS"/>
          <w:color w:val="000000"/>
          <w:sz w:val="20"/>
          <w:szCs w:val="20"/>
        </w:rPr>
        <w:t>8 Sião ouve e se alegra, e regozijam-se as filhas de Judá por causa dos teus juízos, Senhor.</w:t>
      </w:r>
    </w:p>
    <w:p>
      <w:pPr>
        <w:rPr>
          <w:rFonts w:ascii="Trebuchet MS" w:hAnsi="Trebuchet MS"/>
          <w:color w:val="000000"/>
          <w:sz w:val="20"/>
          <w:szCs w:val="20"/>
        </w:rPr>
      </w:pPr>
      <w:r>
        <w:rPr>
          <w:rFonts w:ascii="Trebuchet MS" w:hAnsi="Trebuchet MS"/>
          <w:color w:val="000000"/>
          <w:sz w:val="20"/>
          <w:szCs w:val="20"/>
        </w:rPr>
        <w:t>9 Pois tu, Senhor, és o Altíssimo sobre toda a terra; tu és sobremodo exaltado acima de todos os deuses.</w:t>
      </w:r>
    </w:p>
    <w:p>
      <w:pPr>
        <w:rPr>
          <w:rFonts w:ascii="Trebuchet MS" w:hAnsi="Trebuchet MS"/>
          <w:color w:val="000000"/>
          <w:sz w:val="20"/>
          <w:szCs w:val="20"/>
        </w:rPr>
      </w:pPr>
      <w:r>
        <w:rPr>
          <w:rFonts w:ascii="Trebuchet MS" w:hAnsi="Trebuchet MS"/>
          <w:color w:val="000000"/>
          <w:sz w:val="20"/>
          <w:szCs w:val="20"/>
        </w:rPr>
        <w:t>10 O Senhor ama aos que odeiam o mal; ele preserva as almas dos seus santos, ele os livra das mãos dos ímpios.</w:t>
      </w:r>
    </w:p>
    <w:p>
      <w:pPr>
        <w:rPr>
          <w:rFonts w:ascii="Trebuchet MS" w:hAnsi="Trebuchet MS"/>
          <w:color w:val="000000"/>
          <w:sz w:val="20"/>
          <w:szCs w:val="20"/>
        </w:rPr>
      </w:pPr>
      <w:r>
        <w:rPr>
          <w:rFonts w:ascii="Trebuchet MS" w:hAnsi="Trebuchet MS"/>
          <w:color w:val="000000"/>
          <w:sz w:val="20"/>
          <w:szCs w:val="20"/>
        </w:rPr>
        <w:t>11 A luz é semeada para o justo, e a alegria para os retos de coração.</w:t>
      </w:r>
    </w:p>
    <w:p>
      <w:pPr>
        <w:rPr>
          <w:rFonts w:ascii="Trebuchet MS" w:hAnsi="Trebuchet MS"/>
          <w:color w:val="000000"/>
          <w:sz w:val="20"/>
          <w:szCs w:val="20"/>
        </w:rPr>
      </w:pPr>
      <w:r>
        <w:rPr>
          <w:rFonts w:ascii="Trebuchet MS" w:hAnsi="Trebuchet MS"/>
          <w:color w:val="000000"/>
          <w:sz w:val="20"/>
          <w:szCs w:val="20"/>
        </w:rPr>
        <w:t>12 Alegrai-vos, ó justos, no Senhor, e rendei graças ao seu santo nome.</w:t>
      </w:r>
    </w:p>
    <w:p>
      <w:pPr>
        <w:pStyle w:val="P13"/>
        <w:rPr>
          <w:rFonts w:ascii="Trebuchet MS" w:hAnsi="Trebuchet MS"/>
          <w:color w:val="000000"/>
          <w:sz w:val="22"/>
          <w:szCs w:val="22"/>
        </w:rPr>
      </w:pPr>
      <w:bookmarkStart w:id="622" w:name="_Toc147528536"/>
      <w:r>
        <w:rPr>
          <w:rFonts w:ascii="Trebuchet MS" w:hAnsi="Trebuchet MS"/>
          <w:color w:val="000000"/>
          <w:sz w:val="22"/>
          <w:szCs w:val="22"/>
        </w:rPr>
        <w:t xml:space="preserve"> SALMOS 98</w:t>
      </w:r>
      <w:bookmarkEnd w:id="622"/>
    </w:p>
    <w:p>
      <w:pPr>
        <w:rPr>
          <w:rFonts w:ascii="Trebuchet MS" w:hAnsi="Trebuchet MS"/>
          <w:color w:val="000000"/>
          <w:sz w:val="20"/>
          <w:szCs w:val="20"/>
        </w:rPr>
      </w:pPr>
      <w:r>
        <w:rPr>
          <w:rFonts w:ascii="Trebuchet MS" w:hAnsi="Trebuchet MS"/>
          <w:color w:val="000000"/>
          <w:sz w:val="20"/>
          <w:szCs w:val="20"/>
        </w:rPr>
        <w:t>1 Cantai ao Senhor um cântico novo, porque ele tem feito maravilhas; a sua destra e o seu braço santo lhe alcançaram a vitória.</w:t>
      </w:r>
    </w:p>
    <w:p>
      <w:pPr>
        <w:rPr>
          <w:rFonts w:ascii="Trebuchet MS" w:hAnsi="Trebuchet MS"/>
          <w:color w:val="000000"/>
          <w:sz w:val="20"/>
          <w:szCs w:val="20"/>
        </w:rPr>
      </w:pPr>
      <w:r>
        <w:rPr>
          <w:rFonts w:ascii="Trebuchet MS" w:hAnsi="Trebuchet MS"/>
          <w:color w:val="000000"/>
          <w:sz w:val="20"/>
          <w:szCs w:val="20"/>
        </w:rPr>
        <w:t>2 O Senhor fez notória a sua salvação, manifestou a sua justiça perante os olhos das nações.</w:t>
      </w:r>
    </w:p>
    <w:p>
      <w:pPr>
        <w:rPr>
          <w:rFonts w:ascii="Trebuchet MS" w:hAnsi="Trebuchet MS"/>
          <w:color w:val="000000"/>
          <w:sz w:val="20"/>
          <w:szCs w:val="20"/>
        </w:rPr>
      </w:pPr>
      <w:r>
        <w:rPr>
          <w:rFonts w:ascii="Trebuchet MS" w:hAnsi="Trebuchet MS"/>
          <w:color w:val="000000"/>
          <w:sz w:val="20"/>
          <w:szCs w:val="20"/>
        </w:rPr>
        <w:t>3 Lembrou-se da sua misericórdia e da sua fidelidade para com a casa de Israel; todas as extremidades da terra viram a salvação do nosso Deus.</w:t>
      </w:r>
    </w:p>
    <w:p>
      <w:pPr>
        <w:rPr>
          <w:rFonts w:ascii="Trebuchet MS" w:hAnsi="Trebuchet MS"/>
          <w:color w:val="000000"/>
          <w:sz w:val="20"/>
          <w:szCs w:val="20"/>
        </w:rPr>
      </w:pPr>
      <w:r>
        <w:rPr>
          <w:rFonts w:ascii="Trebuchet MS" w:hAnsi="Trebuchet MS"/>
          <w:color w:val="000000"/>
          <w:sz w:val="20"/>
          <w:szCs w:val="20"/>
        </w:rPr>
        <w:t>4 Celebrai com júbilo ao Senhor, todos os habitantes da terra; dai brados de alegria, regozijai-vos, e cantai louvores.</w:t>
      </w:r>
    </w:p>
    <w:p>
      <w:pPr>
        <w:rPr>
          <w:rFonts w:ascii="Trebuchet MS" w:hAnsi="Trebuchet MS"/>
          <w:color w:val="000000"/>
          <w:sz w:val="20"/>
          <w:szCs w:val="20"/>
        </w:rPr>
      </w:pPr>
      <w:r>
        <w:rPr>
          <w:rFonts w:ascii="Trebuchet MS" w:hAnsi="Trebuchet MS"/>
          <w:color w:val="000000"/>
          <w:sz w:val="20"/>
          <w:szCs w:val="20"/>
        </w:rPr>
        <w:t>5 Louvai ao Senhor com a harpa; com a harpa e a voz de canto.</w:t>
      </w:r>
    </w:p>
    <w:p>
      <w:pPr>
        <w:rPr>
          <w:rFonts w:ascii="Trebuchet MS" w:hAnsi="Trebuchet MS"/>
          <w:color w:val="000000"/>
          <w:sz w:val="20"/>
          <w:szCs w:val="20"/>
        </w:rPr>
      </w:pPr>
      <w:r>
        <w:rPr>
          <w:rFonts w:ascii="Trebuchet MS" w:hAnsi="Trebuchet MS"/>
          <w:color w:val="000000"/>
          <w:sz w:val="20"/>
          <w:szCs w:val="20"/>
        </w:rPr>
        <w:t>6 Com trombetas, e ao som de buzinas, exultai diante do Rei, o Senhor.</w:t>
      </w:r>
    </w:p>
    <w:p>
      <w:pPr>
        <w:rPr>
          <w:rFonts w:ascii="Trebuchet MS" w:hAnsi="Trebuchet MS"/>
          <w:color w:val="000000"/>
          <w:sz w:val="20"/>
          <w:szCs w:val="20"/>
        </w:rPr>
      </w:pPr>
      <w:r>
        <w:rPr>
          <w:rFonts w:ascii="Trebuchet MS" w:hAnsi="Trebuchet MS"/>
          <w:color w:val="000000"/>
          <w:sz w:val="20"/>
          <w:szCs w:val="20"/>
        </w:rPr>
        <w:t>7 Brame o mar e a sua plenitude, o mundo e os que nele habitam;</w:t>
      </w:r>
    </w:p>
    <w:p>
      <w:pPr>
        <w:rPr>
          <w:rFonts w:ascii="Trebuchet MS" w:hAnsi="Trebuchet MS"/>
          <w:color w:val="000000"/>
          <w:sz w:val="20"/>
          <w:szCs w:val="20"/>
        </w:rPr>
      </w:pPr>
      <w:r>
        <w:rPr>
          <w:rFonts w:ascii="Trebuchet MS" w:hAnsi="Trebuchet MS"/>
          <w:color w:val="000000"/>
          <w:sz w:val="20"/>
          <w:szCs w:val="20"/>
        </w:rPr>
        <w:t>8 batam palmas os rios; à uma regozijem-se os montes</w:t>
      </w:r>
    </w:p>
    <w:p>
      <w:pPr>
        <w:rPr>
          <w:rFonts w:ascii="Trebuchet MS" w:hAnsi="Trebuchet MS"/>
          <w:color w:val="000000"/>
          <w:sz w:val="20"/>
          <w:szCs w:val="20"/>
        </w:rPr>
      </w:pPr>
      <w:r>
        <w:rPr>
          <w:rFonts w:ascii="Trebuchet MS" w:hAnsi="Trebuchet MS"/>
          <w:color w:val="000000"/>
          <w:sz w:val="20"/>
          <w:szCs w:val="20"/>
        </w:rPr>
        <w:t>9 diante do Senhor, porque vem julgar a terra; com justiça julgará o mundo, e os povos com eqüidade.</w:t>
      </w:r>
    </w:p>
    <w:p>
      <w:pPr>
        <w:pStyle w:val="P13"/>
        <w:rPr>
          <w:rFonts w:ascii="Trebuchet MS" w:hAnsi="Trebuchet MS"/>
          <w:color w:val="000000"/>
          <w:sz w:val="22"/>
          <w:szCs w:val="22"/>
        </w:rPr>
      </w:pPr>
      <w:bookmarkStart w:id="623" w:name="_Toc147528537"/>
      <w:r>
        <w:rPr>
          <w:rFonts w:ascii="Trebuchet MS" w:hAnsi="Trebuchet MS"/>
          <w:color w:val="000000"/>
          <w:sz w:val="22"/>
          <w:szCs w:val="22"/>
        </w:rPr>
        <w:t xml:space="preserve"> SALMOS 99</w:t>
      </w:r>
      <w:bookmarkEnd w:id="623"/>
    </w:p>
    <w:p>
      <w:pPr>
        <w:rPr>
          <w:rFonts w:ascii="Trebuchet MS" w:hAnsi="Trebuchet MS"/>
          <w:color w:val="000000"/>
          <w:sz w:val="20"/>
          <w:szCs w:val="20"/>
        </w:rPr>
      </w:pPr>
      <w:r>
        <w:rPr>
          <w:rFonts w:ascii="Trebuchet MS" w:hAnsi="Trebuchet MS"/>
          <w:color w:val="000000"/>
          <w:sz w:val="20"/>
          <w:szCs w:val="20"/>
        </w:rPr>
        <w:t>1 O Senhor reina, tremam os povos; ele está entronizado sobre os querubins, estremeça a terra.</w:t>
      </w:r>
    </w:p>
    <w:p>
      <w:pPr>
        <w:rPr>
          <w:rFonts w:ascii="Trebuchet MS" w:hAnsi="Trebuchet MS"/>
          <w:color w:val="000000"/>
          <w:sz w:val="20"/>
          <w:szCs w:val="20"/>
        </w:rPr>
      </w:pPr>
      <w:r>
        <w:rPr>
          <w:rFonts w:ascii="Trebuchet MS" w:hAnsi="Trebuchet MS"/>
          <w:color w:val="000000"/>
          <w:sz w:val="20"/>
          <w:szCs w:val="20"/>
        </w:rPr>
        <w:t>2 O Senhor é grande em Sião, e exaltado acima de todos os povos.</w:t>
      </w:r>
    </w:p>
    <w:p>
      <w:pPr>
        <w:rPr>
          <w:rFonts w:ascii="Trebuchet MS" w:hAnsi="Trebuchet MS"/>
          <w:color w:val="000000"/>
          <w:sz w:val="20"/>
          <w:szCs w:val="20"/>
        </w:rPr>
      </w:pPr>
      <w:r>
        <w:rPr>
          <w:rFonts w:ascii="Trebuchet MS" w:hAnsi="Trebuchet MS"/>
          <w:color w:val="000000"/>
          <w:sz w:val="20"/>
          <w:szCs w:val="20"/>
        </w:rPr>
        <w:t>3 Louvem o teu nome, grande e tremendo; pois é santo.</w:t>
      </w:r>
    </w:p>
    <w:p>
      <w:pPr>
        <w:rPr>
          <w:rFonts w:ascii="Trebuchet MS" w:hAnsi="Trebuchet MS"/>
          <w:color w:val="000000"/>
          <w:sz w:val="20"/>
          <w:szCs w:val="20"/>
        </w:rPr>
      </w:pPr>
      <w:r>
        <w:rPr>
          <w:rFonts w:ascii="Trebuchet MS" w:hAnsi="Trebuchet MS"/>
          <w:color w:val="000000"/>
          <w:sz w:val="20"/>
          <w:szCs w:val="20"/>
        </w:rPr>
        <w:t>4 És Rei poderoso que amas a justiça; estabeleces a eqüidade, executas juízo e justiça em Jacó.</w:t>
      </w:r>
    </w:p>
    <w:p>
      <w:pPr>
        <w:rPr>
          <w:rFonts w:ascii="Trebuchet MS" w:hAnsi="Trebuchet MS"/>
          <w:color w:val="000000"/>
          <w:sz w:val="20"/>
          <w:szCs w:val="20"/>
        </w:rPr>
      </w:pPr>
      <w:r>
        <w:rPr>
          <w:rFonts w:ascii="Trebuchet MS" w:hAnsi="Trebuchet MS"/>
          <w:color w:val="000000"/>
          <w:sz w:val="20"/>
          <w:szCs w:val="20"/>
        </w:rPr>
        <w:t>5 Exaltai o Senhor nosso Deus, e prostrai-vos diante do escabelo de seus pés; porque ele é santo.</w:t>
      </w:r>
    </w:p>
    <w:p>
      <w:pPr>
        <w:rPr>
          <w:rFonts w:ascii="Trebuchet MS" w:hAnsi="Trebuchet MS"/>
          <w:color w:val="000000"/>
          <w:sz w:val="20"/>
          <w:szCs w:val="20"/>
        </w:rPr>
      </w:pPr>
      <w:r>
        <w:rPr>
          <w:rFonts w:ascii="Trebuchet MS" w:hAnsi="Trebuchet MS"/>
          <w:color w:val="000000"/>
          <w:sz w:val="20"/>
          <w:szCs w:val="20"/>
        </w:rPr>
        <w:t>6 Moisés e Arão entre os seus sacerdotes, e Samuel entre os que invocavam o seu nome, clamavam ao Senhor, e ele os ouvia.</w:t>
      </w:r>
    </w:p>
    <w:p>
      <w:pPr>
        <w:rPr>
          <w:rFonts w:ascii="Trebuchet MS" w:hAnsi="Trebuchet MS"/>
          <w:color w:val="000000"/>
          <w:sz w:val="20"/>
          <w:szCs w:val="20"/>
        </w:rPr>
      </w:pPr>
      <w:r>
        <w:rPr>
          <w:rFonts w:ascii="Trebuchet MS" w:hAnsi="Trebuchet MS"/>
          <w:color w:val="000000"/>
          <w:sz w:val="20"/>
          <w:szCs w:val="20"/>
        </w:rPr>
        <w:t>7 Na coluna de nuvem lhes falava; eles guardavam os seus testemunhos, e os estatutos que lhes dera.</w:t>
      </w:r>
    </w:p>
    <w:p>
      <w:pPr>
        <w:rPr>
          <w:rFonts w:ascii="Trebuchet MS" w:hAnsi="Trebuchet MS"/>
          <w:color w:val="000000"/>
          <w:sz w:val="20"/>
          <w:szCs w:val="20"/>
        </w:rPr>
      </w:pPr>
      <w:r>
        <w:rPr>
          <w:rFonts w:ascii="Trebuchet MS" w:hAnsi="Trebuchet MS"/>
          <w:color w:val="000000"/>
          <w:sz w:val="20"/>
          <w:szCs w:val="20"/>
        </w:rPr>
        <w:t>8 Tu os ouviste, Senhor nosso Deus; tu foste para eles um Deus perdoador, embora vingador dos seus atos.</w:t>
      </w:r>
    </w:p>
    <w:p>
      <w:pPr>
        <w:rPr>
          <w:rFonts w:ascii="Trebuchet MS" w:hAnsi="Trebuchet MS"/>
          <w:color w:val="000000"/>
          <w:sz w:val="20"/>
          <w:szCs w:val="20"/>
        </w:rPr>
      </w:pPr>
      <w:r>
        <w:rPr>
          <w:rFonts w:ascii="Trebuchet MS" w:hAnsi="Trebuchet MS"/>
          <w:color w:val="000000"/>
          <w:sz w:val="20"/>
          <w:szCs w:val="20"/>
        </w:rPr>
        <w:t>9 Exaltai o Senhor nosso Deus e adorai-o no seu santo monte, porque o Senhor nosso Deus é santo.</w:t>
      </w:r>
    </w:p>
    <w:p>
      <w:pPr>
        <w:pStyle w:val="P13"/>
        <w:rPr>
          <w:rFonts w:ascii="Trebuchet MS" w:hAnsi="Trebuchet MS"/>
          <w:color w:val="000000"/>
          <w:sz w:val="22"/>
          <w:szCs w:val="22"/>
        </w:rPr>
      </w:pPr>
      <w:bookmarkStart w:id="624" w:name="_Toc147528538"/>
      <w:r>
        <w:rPr>
          <w:rFonts w:ascii="Trebuchet MS" w:hAnsi="Trebuchet MS"/>
          <w:color w:val="000000"/>
          <w:sz w:val="22"/>
          <w:szCs w:val="22"/>
        </w:rPr>
        <w:t xml:space="preserve"> SALMOS 100</w:t>
      </w:r>
      <w:bookmarkEnd w:id="624"/>
    </w:p>
    <w:p>
      <w:pPr>
        <w:rPr>
          <w:rFonts w:ascii="Trebuchet MS" w:hAnsi="Trebuchet MS"/>
          <w:color w:val="000000"/>
          <w:sz w:val="20"/>
          <w:szCs w:val="20"/>
        </w:rPr>
      </w:pPr>
      <w:r>
        <w:rPr>
          <w:rFonts w:ascii="Trebuchet MS" w:hAnsi="Trebuchet MS"/>
          <w:color w:val="000000"/>
          <w:sz w:val="20"/>
          <w:szCs w:val="20"/>
        </w:rPr>
        <w:t>1 Celebrai com júbilo ao Senhor, todos os habitantes da terra.</w:t>
      </w:r>
    </w:p>
    <w:p>
      <w:pPr>
        <w:rPr>
          <w:rFonts w:ascii="Trebuchet MS" w:hAnsi="Trebuchet MS"/>
          <w:color w:val="000000"/>
          <w:sz w:val="20"/>
          <w:szCs w:val="20"/>
        </w:rPr>
      </w:pPr>
      <w:r>
        <w:rPr>
          <w:rFonts w:ascii="Trebuchet MS" w:hAnsi="Trebuchet MS"/>
          <w:color w:val="000000"/>
          <w:sz w:val="20"/>
          <w:szCs w:val="20"/>
        </w:rPr>
        <w:t>2 Servi ao Senhor com alegria, e apresentai-vos a ele com cântico.</w:t>
      </w:r>
    </w:p>
    <w:p>
      <w:pPr>
        <w:rPr>
          <w:rFonts w:ascii="Trebuchet MS" w:hAnsi="Trebuchet MS"/>
          <w:color w:val="000000"/>
          <w:sz w:val="20"/>
          <w:szCs w:val="20"/>
        </w:rPr>
      </w:pPr>
      <w:r>
        <w:rPr>
          <w:rFonts w:ascii="Trebuchet MS" w:hAnsi="Trebuchet MS"/>
          <w:color w:val="000000"/>
          <w:sz w:val="20"/>
          <w:szCs w:val="20"/>
        </w:rPr>
        <w:t>3 Sabei que o Senhor é Deus! Foi ele quem nos fez, e somos dele; somos o seu povo e ovelhas do seu pasto.</w:t>
      </w:r>
    </w:p>
    <w:p>
      <w:pPr>
        <w:rPr>
          <w:rFonts w:ascii="Trebuchet MS" w:hAnsi="Trebuchet MS"/>
          <w:color w:val="000000"/>
          <w:sz w:val="20"/>
          <w:szCs w:val="20"/>
        </w:rPr>
      </w:pPr>
      <w:r>
        <w:rPr>
          <w:rFonts w:ascii="Trebuchet MS" w:hAnsi="Trebuchet MS"/>
          <w:color w:val="000000"/>
          <w:sz w:val="20"/>
          <w:szCs w:val="20"/>
        </w:rPr>
        <w:t>4 Entrai pelas suas portas com ação de graças, e em seus átrios com louvor; dai-lhe graças e bendizei o seu nome.</w:t>
      </w:r>
    </w:p>
    <w:p>
      <w:pPr>
        <w:rPr>
          <w:rFonts w:ascii="Trebuchet MS" w:hAnsi="Trebuchet MS"/>
          <w:color w:val="000000"/>
          <w:sz w:val="20"/>
          <w:szCs w:val="20"/>
        </w:rPr>
      </w:pPr>
      <w:r>
        <w:rPr>
          <w:rFonts w:ascii="Trebuchet MS" w:hAnsi="Trebuchet MS"/>
          <w:color w:val="000000"/>
          <w:sz w:val="20"/>
          <w:szCs w:val="20"/>
        </w:rPr>
        <w:t>5 Porque o Senhor é bom; a sua benignidade dura para sempre, e a sua fidelidade de geração em geração.</w:t>
      </w:r>
    </w:p>
    <w:p>
      <w:pPr>
        <w:pStyle w:val="P13"/>
        <w:rPr>
          <w:rFonts w:ascii="Trebuchet MS" w:hAnsi="Trebuchet MS"/>
          <w:color w:val="000000"/>
          <w:sz w:val="22"/>
          <w:szCs w:val="22"/>
        </w:rPr>
      </w:pPr>
      <w:bookmarkStart w:id="625" w:name="_Toc147528539"/>
      <w:r>
        <w:rPr>
          <w:rFonts w:ascii="Trebuchet MS" w:hAnsi="Trebuchet MS"/>
          <w:color w:val="000000"/>
          <w:sz w:val="22"/>
          <w:szCs w:val="22"/>
        </w:rPr>
        <w:t xml:space="preserve"> SALMOS 101</w:t>
      </w:r>
      <w:bookmarkEnd w:id="625"/>
    </w:p>
    <w:p>
      <w:pPr>
        <w:rPr>
          <w:rFonts w:ascii="Trebuchet MS" w:hAnsi="Trebuchet MS"/>
          <w:color w:val="000000"/>
          <w:sz w:val="20"/>
          <w:szCs w:val="20"/>
        </w:rPr>
      </w:pPr>
      <w:r>
        <w:rPr>
          <w:rFonts w:ascii="Trebuchet MS" w:hAnsi="Trebuchet MS"/>
          <w:color w:val="000000"/>
          <w:sz w:val="20"/>
          <w:szCs w:val="20"/>
        </w:rPr>
        <w:t>1 Cantarei a benignidade e o juízo; a ti, Senhor, cantarei.</w:t>
      </w:r>
    </w:p>
    <w:p>
      <w:pPr>
        <w:rPr>
          <w:rFonts w:ascii="Trebuchet MS" w:hAnsi="Trebuchet MS"/>
          <w:color w:val="000000"/>
          <w:sz w:val="20"/>
          <w:szCs w:val="20"/>
        </w:rPr>
      </w:pPr>
      <w:r>
        <w:rPr>
          <w:rFonts w:ascii="Trebuchet MS" w:hAnsi="Trebuchet MS"/>
          <w:color w:val="000000"/>
          <w:sz w:val="20"/>
          <w:szCs w:val="20"/>
        </w:rPr>
        <w:t>2 Portar-me-ei sabiamente no caminho reto. Oh, quando virás ter comigo? Andarei em minha casa com integridade de coração.</w:t>
      </w:r>
    </w:p>
    <w:p>
      <w:pPr>
        <w:rPr>
          <w:rFonts w:ascii="Trebuchet MS" w:hAnsi="Trebuchet MS"/>
          <w:color w:val="000000"/>
          <w:sz w:val="20"/>
          <w:szCs w:val="20"/>
        </w:rPr>
      </w:pPr>
      <w:r>
        <w:rPr>
          <w:rFonts w:ascii="Trebuchet MS" w:hAnsi="Trebuchet MS"/>
          <w:color w:val="000000"/>
          <w:sz w:val="20"/>
          <w:szCs w:val="20"/>
        </w:rPr>
        <w:t>3 Não porei coisa torpe diante dos meus olhos; aborreço as ações daqueles que se desviam; isso não se apagará a mim.</w:t>
      </w:r>
    </w:p>
    <w:p>
      <w:pPr>
        <w:rPr>
          <w:rFonts w:ascii="Trebuchet MS" w:hAnsi="Trebuchet MS"/>
          <w:color w:val="000000"/>
          <w:sz w:val="20"/>
          <w:szCs w:val="20"/>
        </w:rPr>
      </w:pPr>
      <w:r>
        <w:rPr>
          <w:rFonts w:ascii="Trebuchet MS" w:hAnsi="Trebuchet MS"/>
          <w:color w:val="000000"/>
          <w:sz w:val="20"/>
          <w:szCs w:val="20"/>
        </w:rPr>
        <w:t>4 Longe de mim estará o coração perverso; não conhecerei o mal.</w:t>
      </w:r>
    </w:p>
    <w:p>
      <w:pPr>
        <w:rPr>
          <w:rFonts w:ascii="Trebuchet MS" w:hAnsi="Trebuchet MS"/>
          <w:color w:val="000000"/>
          <w:sz w:val="20"/>
          <w:szCs w:val="20"/>
        </w:rPr>
      </w:pPr>
      <w:r>
        <w:rPr>
          <w:rFonts w:ascii="Trebuchet MS" w:hAnsi="Trebuchet MS"/>
          <w:color w:val="000000"/>
          <w:sz w:val="20"/>
          <w:szCs w:val="20"/>
        </w:rPr>
        <w:t>5 Aquele que difama o seu próximo às escondidas, eu o destruirei; aquele que tem olhar altivo e coração soberbo, não o tolerarei.</w:t>
      </w:r>
    </w:p>
    <w:p>
      <w:pPr>
        <w:rPr>
          <w:rFonts w:ascii="Trebuchet MS" w:hAnsi="Trebuchet MS"/>
          <w:color w:val="000000"/>
          <w:sz w:val="20"/>
          <w:szCs w:val="20"/>
        </w:rPr>
      </w:pPr>
      <w:r>
        <w:rPr>
          <w:rFonts w:ascii="Trebuchet MS" w:hAnsi="Trebuchet MS"/>
          <w:color w:val="000000"/>
          <w:sz w:val="20"/>
          <w:szCs w:val="20"/>
        </w:rPr>
        <w:t>6 Os meus olhos estão sobre os fiéis da terra, para que habitem comigo; o que anda no caminho perfeito, esse me servirá.</w:t>
      </w:r>
    </w:p>
    <w:p>
      <w:pPr>
        <w:rPr>
          <w:rFonts w:ascii="Trebuchet MS" w:hAnsi="Trebuchet MS"/>
          <w:color w:val="000000"/>
          <w:sz w:val="20"/>
          <w:szCs w:val="20"/>
        </w:rPr>
      </w:pPr>
      <w:r>
        <w:rPr>
          <w:rFonts w:ascii="Trebuchet MS" w:hAnsi="Trebuchet MS"/>
          <w:color w:val="000000"/>
          <w:sz w:val="20"/>
          <w:szCs w:val="20"/>
        </w:rPr>
        <w:t>7 O que usa de fraude não habitará em minha casa; o que profere mentiras não estará firme perante os meus olhos.</w:t>
      </w:r>
    </w:p>
    <w:p>
      <w:pPr>
        <w:rPr>
          <w:rFonts w:ascii="Trebuchet MS" w:hAnsi="Trebuchet MS"/>
          <w:color w:val="000000"/>
          <w:sz w:val="20"/>
          <w:szCs w:val="20"/>
        </w:rPr>
      </w:pPr>
      <w:r>
        <w:rPr>
          <w:rFonts w:ascii="Trebuchet MS" w:hAnsi="Trebuchet MS"/>
          <w:color w:val="000000"/>
          <w:sz w:val="20"/>
          <w:szCs w:val="20"/>
        </w:rPr>
        <w:t>8 De manhã em manhã destruirei todos os ímpios da terra, para desarraigar da cidade do Senhor todos os que praticam a iniqüidade.</w:t>
      </w:r>
    </w:p>
    <w:p>
      <w:pPr>
        <w:pStyle w:val="P13"/>
        <w:rPr>
          <w:rFonts w:ascii="Trebuchet MS" w:hAnsi="Trebuchet MS" w:cs="Times New Roman"/>
          <w:color w:val="000000"/>
          <w:sz w:val="22"/>
          <w:szCs w:val="22"/>
        </w:rPr>
      </w:pPr>
      <w:r>
        <w:rPr>
          <w:rFonts w:ascii="Trebuchet MS" w:hAnsi="Trebuchet MS"/>
          <w:color w:val="000000"/>
          <w:sz w:val="22"/>
          <w:szCs w:val="22"/>
        </w:rPr>
        <w:t xml:space="preserve"> SALMOS 102</w:t>
      </w:r>
    </w:p>
    <w:p>
      <w:pPr>
        <w:rPr>
          <w:rFonts w:ascii="Trebuchet MS" w:hAnsi="Trebuchet MS"/>
          <w:color w:val="000000"/>
          <w:sz w:val="20"/>
          <w:szCs w:val="20"/>
        </w:rPr>
      </w:pPr>
      <w:r>
        <w:rPr>
          <w:rFonts w:ascii="Trebuchet MS" w:hAnsi="Trebuchet MS"/>
          <w:color w:val="000000"/>
          <w:sz w:val="20"/>
          <w:szCs w:val="20"/>
        </w:rPr>
        <w:t>1 Ó Senhor, ouve a minha oração, e chegue a ti o meu clamor.</w:t>
      </w:r>
    </w:p>
    <w:p>
      <w:pPr>
        <w:rPr>
          <w:rFonts w:ascii="Trebuchet MS" w:hAnsi="Trebuchet MS"/>
          <w:color w:val="000000"/>
          <w:sz w:val="20"/>
          <w:szCs w:val="20"/>
        </w:rPr>
      </w:pPr>
      <w:r>
        <w:rPr>
          <w:rFonts w:ascii="Trebuchet MS" w:hAnsi="Trebuchet MS"/>
          <w:color w:val="000000"/>
          <w:sz w:val="20"/>
          <w:szCs w:val="20"/>
        </w:rPr>
        <w:t>2 Não escondas de mim o teu rosto no dia da minha angústia; inclina para mim os teus ouvidos; no dia em que eu clamar, ouve-me depressa.</w:t>
      </w:r>
    </w:p>
    <w:p>
      <w:pPr>
        <w:rPr>
          <w:rFonts w:ascii="Trebuchet MS" w:hAnsi="Trebuchet MS"/>
          <w:color w:val="000000"/>
          <w:sz w:val="20"/>
          <w:szCs w:val="20"/>
        </w:rPr>
      </w:pPr>
      <w:r>
        <w:rPr>
          <w:rFonts w:ascii="Trebuchet MS" w:hAnsi="Trebuchet MS"/>
          <w:color w:val="000000"/>
          <w:sz w:val="20"/>
          <w:szCs w:val="20"/>
        </w:rPr>
        <w:t>3 Pois os meus dias se desvanecem como fumaça, e os meus ossos ardem como um tição.</w:t>
      </w:r>
    </w:p>
    <w:p>
      <w:pPr>
        <w:rPr>
          <w:rFonts w:ascii="Trebuchet MS" w:hAnsi="Trebuchet MS"/>
          <w:color w:val="000000"/>
          <w:sz w:val="20"/>
          <w:szCs w:val="20"/>
        </w:rPr>
      </w:pPr>
      <w:r>
        <w:rPr>
          <w:rFonts w:ascii="Trebuchet MS" w:hAnsi="Trebuchet MS"/>
          <w:color w:val="000000"/>
          <w:sz w:val="20"/>
          <w:szCs w:val="20"/>
        </w:rPr>
        <w:t>4 O meu coração está ferido e seco como a erva, pelo que até me esqueço de comer o meu pão.</w:t>
      </w:r>
    </w:p>
    <w:p>
      <w:pPr>
        <w:rPr>
          <w:rFonts w:ascii="Trebuchet MS" w:hAnsi="Trebuchet MS"/>
          <w:color w:val="000000"/>
          <w:sz w:val="20"/>
          <w:szCs w:val="20"/>
        </w:rPr>
      </w:pPr>
      <w:r>
        <w:rPr>
          <w:rFonts w:ascii="Trebuchet MS" w:hAnsi="Trebuchet MS"/>
          <w:color w:val="000000"/>
          <w:sz w:val="20"/>
          <w:szCs w:val="20"/>
        </w:rPr>
        <w:t>5 Por causa do meu doloroso gemer, os meus ossos se apegam à minha carne.</w:t>
      </w:r>
    </w:p>
    <w:p>
      <w:pPr>
        <w:rPr>
          <w:rFonts w:ascii="Trebuchet MS" w:hAnsi="Trebuchet MS"/>
          <w:color w:val="000000"/>
          <w:sz w:val="20"/>
          <w:szCs w:val="20"/>
        </w:rPr>
      </w:pPr>
      <w:r>
        <w:rPr>
          <w:rFonts w:ascii="Trebuchet MS" w:hAnsi="Trebuchet MS"/>
          <w:color w:val="000000"/>
          <w:sz w:val="20"/>
          <w:szCs w:val="20"/>
        </w:rPr>
        <w:t>6 Sou semelhante ao pelicano no deserto; cheguei a ser como a coruja das ruínas.</w:t>
      </w:r>
    </w:p>
    <w:p>
      <w:pPr>
        <w:rPr>
          <w:rFonts w:ascii="Trebuchet MS" w:hAnsi="Trebuchet MS"/>
          <w:color w:val="000000"/>
          <w:sz w:val="20"/>
          <w:szCs w:val="20"/>
        </w:rPr>
      </w:pPr>
      <w:r>
        <w:rPr>
          <w:rFonts w:ascii="Trebuchet MS" w:hAnsi="Trebuchet MS"/>
          <w:color w:val="000000"/>
          <w:sz w:val="20"/>
          <w:szCs w:val="20"/>
        </w:rPr>
        <w:t>7 Vigio, e tornei-me como um passarinho solitário no telhado.</w:t>
      </w:r>
    </w:p>
    <w:p>
      <w:pPr>
        <w:rPr>
          <w:rFonts w:ascii="Trebuchet MS" w:hAnsi="Trebuchet MS"/>
          <w:color w:val="000000"/>
          <w:sz w:val="20"/>
          <w:szCs w:val="20"/>
        </w:rPr>
      </w:pPr>
      <w:r>
        <w:rPr>
          <w:rFonts w:ascii="Trebuchet MS" w:hAnsi="Trebuchet MS"/>
          <w:color w:val="000000"/>
          <w:sz w:val="20"/>
          <w:szCs w:val="20"/>
        </w:rPr>
        <w:t>8 Os meus inimigos me afrontam todo o dia; os que contra mim se enfurecem, me amaldiçoam.</w:t>
      </w:r>
    </w:p>
    <w:p>
      <w:pPr>
        <w:rPr>
          <w:rFonts w:ascii="Trebuchet MS" w:hAnsi="Trebuchet MS"/>
          <w:color w:val="000000"/>
          <w:sz w:val="20"/>
          <w:szCs w:val="20"/>
        </w:rPr>
      </w:pPr>
      <w:r>
        <w:rPr>
          <w:rFonts w:ascii="Trebuchet MS" w:hAnsi="Trebuchet MS"/>
          <w:color w:val="000000"/>
          <w:sz w:val="20"/>
          <w:szCs w:val="20"/>
        </w:rPr>
        <w:t>9 Pois tenho comido cinza como pão, e misturado com lágrimas a minha bebida,</w:t>
      </w:r>
    </w:p>
    <w:p>
      <w:pPr>
        <w:rPr>
          <w:rFonts w:ascii="Trebuchet MS" w:hAnsi="Trebuchet MS"/>
          <w:color w:val="000000"/>
          <w:sz w:val="20"/>
          <w:szCs w:val="20"/>
        </w:rPr>
      </w:pPr>
      <w:r>
        <w:rPr>
          <w:rFonts w:ascii="Trebuchet MS" w:hAnsi="Trebuchet MS"/>
          <w:color w:val="000000"/>
          <w:sz w:val="20"/>
          <w:szCs w:val="20"/>
        </w:rPr>
        <w:t>10 por causa da tua indignação e da tua ira; pois tu me levantaste e me arrojaste de ti.</w:t>
      </w:r>
    </w:p>
    <w:p>
      <w:pPr>
        <w:rPr>
          <w:rFonts w:ascii="Trebuchet MS" w:hAnsi="Trebuchet MS"/>
          <w:color w:val="000000"/>
          <w:sz w:val="20"/>
          <w:szCs w:val="20"/>
        </w:rPr>
      </w:pPr>
      <w:r>
        <w:rPr>
          <w:rFonts w:ascii="Trebuchet MS" w:hAnsi="Trebuchet MS"/>
          <w:color w:val="000000"/>
          <w:sz w:val="20"/>
          <w:szCs w:val="20"/>
        </w:rPr>
        <w:t>11 Os meus dias são como a sombra que declina, e eu, como a erva, me vou secando.</w:t>
      </w:r>
    </w:p>
    <w:p>
      <w:pPr>
        <w:rPr>
          <w:rFonts w:ascii="Trebuchet MS" w:hAnsi="Trebuchet MS"/>
          <w:color w:val="000000"/>
          <w:sz w:val="20"/>
          <w:szCs w:val="20"/>
        </w:rPr>
      </w:pPr>
      <w:r>
        <w:rPr>
          <w:rFonts w:ascii="Trebuchet MS" w:hAnsi="Trebuchet MS"/>
          <w:color w:val="000000"/>
          <w:sz w:val="20"/>
          <w:szCs w:val="20"/>
        </w:rPr>
        <w:t>12 Mas tu, Senhor, estás entronizado para sempre, e o teu nome será lembrado por todas as gerações.</w:t>
      </w:r>
    </w:p>
    <w:p>
      <w:pPr>
        <w:rPr>
          <w:rFonts w:ascii="Trebuchet MS" w:hAnsi="Trebuchet MS"/>
          <w:color w:val="000000"/>
          <w:sz w:val="20"/>
          <w:szCs w:val="20"/>
        </w:rPr>
      </w:pPr>
      <w:r>
        <w:rPr>
          <w:rFonts w:ascii="Trebuchet MS" w:hAnsi="Trebuchet MS"/>
          <w:color w:val="000000"/>
          <w:sz w:val="20"/>
          <w:szCs w:val="20"/>
        </w:rPr>
        <w:t>13 Tu te levantarás e terás piedade de Sião; pois é o tempo de te compadeceres dela, sim, o tempo determinado já chegou.</w:t>
      </w:r>
    </w:p>
    <w:p>
      <w:pPr>
        <w:rPr>
          <w:rFonts w:ascii="Trebuchet MS" w:hAnsi="Trebuchet MS"/>
          <w:color w:val="000000"/>
          <w:sz w:val="20"/>
          <w:szCs w:val="20"/>
        </w:rPr>
      </w:pPr>
      <w:r>
        <w:rPr>
          <w:rFonts w:ascii="Trebuchet MS" w:hAnsi="Trebuchet MS"/>
          <w:color w:val="000000"/>
          <w:sz w:val="20"/>
          <w:szCs w:val="20"/>
        </w:rPr>
        <w:t>14 Porque os teus servos têm prazer nas pedras dela, e se compadecem do seu pó.</w:t>
      </w:r>
    </w:p>
    <w:p>
      <w:pPr>
        <w:rPr>
          <w:rFonts w:ascii="Trebuchet MS" w:hAnsi="Trebuchet MS"/>
          <w:color w:val="000000"/>
          <w:sz w:val="20"/>
          <w:szCs w:val="20"/>
        </w:rPr>
      </w:pPr>
      <w:r>
        <w:rPr>
          <w:rFonts w:ascii="Trebuchet MS" w:hAnsi="Trebuchet MS"/>
          <w:color w:val="000000"/>
          <w:sz w:val="20"/>
          <w:szCs w:val="20"/>
        </w:rPr>
        <w:t>15 As nações, pois, temerão o nome do Senhor, e todos os reis da terra a tua glória,</w:t>
      </w:r>
    </w:p>
    <w:p>
      <w:pPr>
        <w:rPr>
          <w:rFonts w:ascii="Trebuchet MS" w:hAnsi="Trebuchet MS"/>
          <w:color w:val="000000"/>
          <w:sz w:val="20"/>
          <w:szCs w:val="20"/>
        </w:rPr>
      </w:pPr>
      <w:r>
        <w:rPr>
          <w:rFonts w:ascii="Trebuchet MS" w:hAnsi="Trebuchet MS"/>
          <w:color w:val="000000"/>
          <w:sz w:val="20"/>
          <w:szCs w:val="20"/>
        </w:rPr>
        <w:t>16 quando o Senhor edificar a Sião, e na sua glória se manifestar,</w:t>
      </w:r>
    </w:p>
    <w:p>
      <w:pPr>
        <w:rPr>
          <w:rFonts w:ascii="Trebuchet MS" w:hAnsi="Trebuchet MS"/>
          <w:color w:val="000000"/>
          <w:sz w:val="20"/>
          <w:szCs w:val="20"/>
        </w:rPr>
      </w:pPr>
      <w:r>
        <w:rPr>
          <w:rFonts w:ascii="Trebuchet MS" w:hAnsi="Trebuchet MS"/>
          <w:color w:val="000000"/>
          <w:sz w:val="20"/>
          <w:szCs w:val="20"/>
        </w:rPr>
        <w:t>17 atendendo à oração do desamparado, e não desprezando a sua súplica.</w:t>
      </w:r>
    </w:p>
    <w:p>
      <w:pPr>
        <w:rPr>
          <w:rFonts w:ascii="Trebuchet MS" w:hAnsi="Trebuchet MS"/>
          <w:color w:val="000000"/>
          <w:sz w:val="20"/>
          <w:szCs w:val="20"/>
        </w:rPr>
      </w:pPr>
      <w:r>
        <w:rPr>
          <w:rFonts w:ascii="Trebuchet MS" w:hAnsi="Trebuchet MS"/>
          <w:color w:val="000000"/>
          <w:sz w:val="20"/>
          <w:szCs w:val="20"/>
        </w:rPr>
        <w:t>18 Escreva-se isto para a geração futura, para que um povo que está por vir louve ao Senhor.</w:t>
      </w:r>
    </w:p>
    <w:p>
      <w:pPr>
        <w:rPr>
          <w:rFonts w:ascii="Trebuchet MS" w:hAnsi="Trebuchet MS"/>
          <w:color w:val="000000"/>
          <w:sz w:val="20"/>
          <w:szCs w:val="20"/>
        </w:rPr>
      </w:pPr>
      <w:r>
        <w:rPr>
          <w:rFonts w:ascii="Trebuchet MS" w:hAnsi="Trebuchet MS"/>
          <w:color w:val="000000"/>
          <w:sz w:val="20"/>
          <w:szCs w:val="20"/>
        </w:rPr>
        <w:t>19 Pois olhou do alto do seu santuário; dos céus olhou o Senhor para a terra,</w:t>
      </w:r>
    </w:p>
    <w:p>
      <w:pPr>
        <w:rPr>
          <w:rFonts w:ascii="Trebuchet MS" w:hAnsi="Trebuchet MS"/>
          <w:color w:val="000000"/>
          <w:sz w:val="20"/>
          <w:szCs w:val="20"/>
        </w:rPr>
      </w:pPr>
      <w:r>
        <w:rPr>
          <w:rFonts w:ascii="Trebuchet MS" w:hAnsi="Trebuchet MS"/>
          <w:color w:val="000000"/>
          <w:sz w:val="20"/>
          <w:szCs w:val="20"/>
        </w:rPr>
        <w:t>20 para ouvir o gemido dos presos, para libertar os sentenciados à morte;</w:t>
      </w:r>
    </w:p>
    <w:p>
      <w:pPr>
        <w:rPr>
          <w:rFonts w:ascii="Trebuchet MS" w:hAnsi="Trebuchet MS"/>
          <w:color w:val="000000"/>
          <w:sz w:val="20"/>
          <w:szCs w:val="20"/>
        </w:rPr>
      </w:pPr>
      <w:r>
        <w:rPr>
          <w:rFonts w:ascii="Trebuchet MS" w:hAnsi="Trebuchet MS"/>
          <w:color w:val="000000"/>
          <w:sz w:val="20"/>
          <w:szCs w:val="20"/>
        </w:rPr>
        <w:t>21 a fim de que seja anunciado em Sião o nome do Senhor, e o seu louvor em Jerusalém,</w:t>
      </w:r>
    </w:p>
    <w:p>
      <w:pPr>
        <w:rPr>
          <w:rFonts w:ascii="Trebuchet MS" w:hAnsi="Trebuchet MS"/>
          <w:color w:val="000000"/>
          <w:sz w:val="20"/>
          <w:szCs w:val="20"/>
        </w:rPr>
      </w:pPr>
      <w:r>
        <w:rPr>
          <w:rFonts w:ascii="Trebuchet MS" w:hAnsi="Trebuchet MS"/>
          <w:color w:val="000000"/>
          <w:sz w:val="20"/>
          <w:szCs w:val="20"/>
        </w:rPr>
        <w:t>22 quando se congregarem os povos, e os reinos, para servirem ao Senhor.</w:t>
      </w:r>
    </w:p>
    <w:p>
      <w:pPr>
        <w:rPr>
          <w:rFonts w:ascii="Trebuchet MS" w:hAnsi="Trebuchet MS"/>
          <w:color w:val="000000"/>
          <w:sz w:val="20"/>
          <w:szCs w:val="20"/>
        </w:rPr>
      </w:pPr>
      <w:r>
        <w:rPr>
          <w:rFonts w:ascii="Trebuchet MS" w:hAnsi="Trebuchet MS"/>
          <w:color w:val="000000"/>
          <w:sz w:val="20"/>
          <w:szCs w:val="20"/>
        </w:rPr>
        <w:t>23 Ele abateu a minha força no caminho; abreviou os meus dias.</w:t>
      </w:r>
    </w:p>
    <w:p>
      <w:pPr>
        <w:rPr>
          <w:rFonts w:ascii="Trebuchet MS" w:hAnsi="Trebuchet MS"/>
          <w:color w:val="000000"/>
          <w:sz w:val="20"/>
          <w:szCs w:val="20"/>
        </w:rPr>
      </w:pPr>
      <w:r>
        <w:rPr>
          <w:rFonts w:ascii="Trebuchet MS" w:hAnsi="Trebuchet MS"/>
          <w:color w:val="000000"/>
          <w:sz w:val="20"/>
          <w:szCs w:val="20"/>
        </w:rPr>
        <w:t>24 Eu clamo: Deus meu, não me leves no meio dos meus dias, tu, cujos anos alcançam todas as gerações.</w:t>
      </w:r>
    </w:p>
    <w:p>
      <w:pPr>
        <w:rPr>
          <w:rFonts w:ascii="Trebuchet MS" w:hAnsi="Trebuchet MS"/>
          <w:color w:val="000000"/>
          <w:sz w:val="20"/>
          <w:szCs w:val="20"/>
        </w:rPr>
      </w:pPr>
      <w:r>
        <w:rPr>
          <w:rFonts w:ascii="Trebuchet MS" w:hAnsi="Trebuchet MS"/>
          <w:color w:val="000000"/>
          <w:sz w:val="20"/>
          <w:szCs w:val="20"/>
        </w:rPr>
        <w:t>25 Desde a antigüidade fundaste a terra; e os céus são obra das tuas mãos.</w:t>
      </w:r>
    </w:p>
    <w:p>
      <w:pPr>
        <w:rPr>
          <w:rFonts w:ascii="Trebuchet MS" w:hAnsi="Trebuchet MS"/>
          <w:color w:val="000000"/>
          <w:sz w:val="20"/>
          <w:szCs w:val="20"/>
        </w:rPr>
      </w:pPr>
      <w:r>
        <w:rPr>
          <w:rFonts w:ascii="Trebuchet MS" w:hAnsi="Trebuchet MS"/>
          <w:color w:val="000000"/>
          <w:sz w:val="20"/>
          <w:szCs w:val="20"/>
        </w:rPr>
        <w:t>26 Eles perecerão, mas tu permanecerás; todos eles, como um vestido, envelhecerão; como roupa os mudarás, e ficarão mudados.</w:t>
      </w:r>
    </w:p>
    <w:p>
      <w:pPr>
        <w:rPr>
          <w:rFonts w:ascii="Trebuchet MS" w:hAnsi="Trebuchet MS"/>
          <w:color w:val="000000"/>
          <w:sz w:val="20"/>
          <w:szCs w:val="20"/>
        </w:rPr>
      </w:pPr>
      <w:r>
        <w:rPr>
          <w:rFonts w:ascii="Trebuchet MS" w:hAnsi="Trebuchet MS"/>
          <w:color w:val="000000"/>
          <w:sz w:val="20"/>
          <w:szCs w:val="20"/>
        </w:rPr>
        <w:t>27 Mas tu és o mesmo, e os teus anos não acabarão.</w:t>
      </w:r>
    </w:p>
    <w:p>
      <w:pPr>
        <w:rPr>
          <w:rFonts w:ascii="Trebuchet MS" w:hAnsi="Trebuchet MS"/>
          <w:color w:val="000000"/>
          <w:sz w:val="20"/>
          <w:szCs w:val="20"/>
        </w:rPr>
      </w:pPr>
      <w:r>
        <w:rPr>
          <w:rFonts w:ascii="Trebuchet MS" w:hAnsi="Trebuchet MS"/>
          <w:color w:val="000000"/>
          <w:sz w:val="20"/>
          <w:szCs w:val="20"/>
        </w:rPr>
        <w:t>28 Os filhos dos teus servos habitarão seguros, e a sua descendência ficará firmada diante de ti.</w:t>
      </w:r>
    </w:p>
    <w:p>
      <w:pPr>
        <w:pStyle w:val="P13"/>
        <w:rPr>
          <w:rFonts w:ascii="Trebuchet MS" w:hAnsi="Trebuchet MS"/>
          <w:color w:val="000000"/>
          <w:sz w:val="22"/>
          <w:szCs w:val="22"/>
        </w:rPr>
      </w:pPr>
      <w:bookmarkStart w:id="626" w:name="_Toc147528540"/>
      <w:r>
        <w:rPr>
          <w:rFonts w:ascii="Trebuchet MS" w:hAnsi="Trebuchet MS"/>
          <w:color w:val="000000"/>
          <w:sz w:val="22"/>
          <w:szCs w:val="22"/>
        </w:rPr>
        <w:t xml:space="preserve"> SALMOS 103</w:t>
      </w:r>
      <w:bookmarkEnd w:id="626"/>
    </w:p>
    <w:p>
      <w:pPr>
        <w:rPr>
          <w:rFonts w:ascii="Trebuchet MS" w:hAnsi="Trebuchet MS"/>
          <w:color w:val="000000"/>
          <w:sz w:val="20"/>
          <w:szCs w:val="20"/>
        </w:rPr>
      </w:pPr>
      <w:r>
        <w:rPr>
          <w:rFonts w:ascii="Trebuchet MS" w:hAnsi="Trebuchet MS"/>
          <w:color w:val="000000"/>
          <w:sz w:val="20"/>
          <w:szCs w:val="20"/>
        </w:rPr>
        <w:t>1 Bendize, ó minha alma, ao Senhor, e tudo o que há em mim bendiga o seu santo nome.</w:t>
      </w:r>
    </w:p>
    <w:p>
      <w:pPr>
        <w:rPr>
          <w:rFonts w:ascii="Trebuchet MS" w:hAnsi="Trebuchet MS"/>
          <w:color w:val="000000"/>
          <w:sz w:val="20"/>
          <w:szCs w:val="20"/>
        </w:rPr>
      </w:pPr>
      <w:r>
        <w:rPr>
          <w:rFonts w:ascii="Trebuchet MS" w:hAnsi="Trebuchet MS"/>
          <w:color w:val="000000"/>
          <w:sz w:val="20"/>
          <w:szCs w:val="20"/>
        </w:rPr>
        <w:t>2 Bendize, ó minha alma, ao Senhor, e não te esqueças de nenhum dos seus benefícios.</w:t>
      </w:r>
    </w:p>
    <w:p>
      <w:pPr>
        <w:rPr>
          <w:rFonts w:ascii="Trebuchet MS" w:hAnsi="Trebuchet MS"/>
          <w:color w:val="000000"/>
          <w:sz w:val="20"/>
          <w:szCs w:val="20"/>
        </w:rPr>
      </w:pPr>
      <w:r>
        <w:rPr>
          <w:rFonts w:ascii="Trebuchet MS" w:hAnsi="Trebuchet MS"/>
          <w:color w:val="000000"/>
          <w:sz w:val="20"/>
          <w:szCs w:val="20"/>
        </w:rPr>
        <w:t>3 É ele quem perdoa todas as tuas iniqüidades, quem sara todas as tuas enfermidades,</w:t>
      </w:r>
    </w:p>
    <w:p>
      <w:pPr>
        <w:rPr>
          <w:rFonts w:ascii="Trebuchet MS" w:hAnsi="Trebuchet MS"/>
          <w:color w:val="000000"/>
          <w:sz w:val="20"/>
          <w:szCs w:val="20"/>
        </w:rPr>
      </w:pPr>
      <w:r>
        <w:rPr>
          <w:rFonts w:ascii="Trebuchet MS" w:hAnsi="Trebuchet MS"/>
          <w:color w:val="000000"/>
          <w:sz w:val="20"/>
          <w:szCs w:val="20"/>
        </w:rPr>
        <w:t>4 quem redime a tua vida da cova, quem te coroa de benignidade e de misericórdia,</w:t>
      </w:r>
    </w:p>
    <w:p>
      <w:pPr>
        <w:rPr>
          <w:rFonts w:ascii="Trebuchet MS" w:hAnsi="Trebuchet MS"/>
          <w:color w:val="000000"/>
          <w:sz w:val="20"/>
          <w:szCs w:val="20"/>
        </w:rPr>
      </w:pPr>
      <w:r>
        <w:rPr>
          <w:rFonts w:ascii="Trebuchet MS" w:hAnsi="Trebuchet MS"/>
          <w:color w:val="000000"/>
          <w:sz w:val="20"/>
          <w:szCs w:val="20"/>
        </w:rPr>
        <w:t>5 quem te supre de todo o bem, de sorte que a tua mocidade se renova como a da águia.</w:t>
      </w:r>
    </w:p>
    <w:p>
      <w:pPr>
        <w:rPr>
          <w:rFonts w:ascii="Trebuchet MS" w:hAnsi="Trebuchet MS"/>
          <w:color w:val="000000"/>
          <w:sz w:val="20"/>
          <w:szCs w:val="20"/>
        </w:rPr>
      </w:pPr>
      <w:r>
        <w:rPr>
          <w:rFonts w:ascii="Trebuchet MS" w:hAnsi="Trebuchet MS"/>
          <w:color w:val="000000"/>
          <w:sz w:val="20"/>
          <w:szCs w:val="20"/>
        </w:rPr>
        <w:t>6 O Senhor executa atos de justiça, e juízo a favor de todos os oprimidos.</w:t>
      </w:r>
    </w:p>
    <w:p>
      <w:pPr>
        <w:rPr>
          <w:rFonts w:ascii="Trebuchet MS" w:hAnsi="Trebuchet MS"/>
          <w:color w:val="000000"/>
          <w:sz w:val="20"/>
          <w:szCs w:val="20"/>
        </w:rPr>
      </w:pPr>
      <w:r>
        <w:rPr>
          <w:rFonts w:ascii="Trebuchet MS" w:hAnsi="Trebuchet MS"/>
          <w:color w:val="000000"/>
          <w:sz w:val="20"/>
          <w:szCs w:val="20"/>
        </w:rPr>
        <w:t>7 Fez notórios os seus caminhos a Moisés, e os seus feitos aos filhos de Israel.</w:t>
      </w:r>
    </w:p>
    <w:p>
      <w:pPr>
        <w:rPr>
          <w:rFonts w:ascii="Trebuchet MS" w:hAnsi="Trebuchet MS"/>
          <w:color w:val="000000"/>
          <w:sz w:val="20"/>
          <w:szCs w:val="20"/>
        </w:rPr>
      </w:pPr>
      <w:r>
        <w:rPr>
          <w:rFonts w:ascii="Trebuchet MS" w:hAnsi="Trebuchet MS"/>
          <w:color w:val="000000"/>
          <w:sz w:val="20"/>
          <w:szCs w:val="20"/>
        </w:rPr>
        <w:t>8 Compassivo e misericordioso é o Senhor; tardio em irar-se e grande em benignidade.</w:t>
      </w:r>
    </w:p>
    <w:p>
      <w:pPr>
        <w:rPr>
          <w:rFonts w:ascii="Trebuchet MS" w:hAnsi="Trebuchet MS"/>
          <w:color w:val="000000"/>
          <w:sz w:val="20"/>
          <w:szCs w:val="20"/>
        </w:rPr>
      </w:pPr>
      <w:r>
        <w:rPr>
          <w:rFonts w:ascii="Trebuchet MS" w:hAnsi="Trebuchet MS"/>
          <w:color w:val="000000"/>
          <w:sz w:val="20"/>
          <w:szCs w:val="20"/>
        </w:rPr>
        <w:t>9 Não repreenderá perpetuamente, nem para sempre conservará a sua ira.</w:t>
      </w:r>
    </w:p>
    <w:p>
      <w:pPr>
        <w:rPr>
          <w:rFonts w:ascii="Trebuchet MS" w:hAnsi="Trebuchet MS"/>
          <w:color w:val="000000"/>
          <w:sz w:val="20"/>
          <w:szCs w:val="20"/>
        </w:rPr>
      </w:pPr>
      <w:r>
        <w:rPr>
          <w:rFonts w:ascii="Trebuchet MS" w:hAnsi="Trebuchet MS"/>
          <w:color w:val="000000"/>
          <w:sz w:val="20"/>
          <w:szCs w:val="20"/>
        </w:rPr>
        <w:t>10 Não nos trata segundo os nossos pecados, nem nos retribui segundo as nossas iniqüidades.</w:t>
      </w:r>
    </w:p>
    <w:p>
      <w:pPr>
        <w:rPr>
          <w:rFonts w:ascii="Trebuchet MS" w:hAnsi="Trebuchet MS"/>
          <w:color w:val="000000"/>
          <w:sz w:val="20"/>
          <w:szCs w:val="20"/>
        </w:rPr>
      </w:pPr>
      <w:r>
        <w:rPr>
          <w:rFonts w:ascii="Trebuchet MS" w:hAnsi="Trebuchet MS"/>
          <w:color w:val="000000"/>
          <w:sz w:val="20"/>
          <w:szCs w:val="20"/>
        </w:rPr>
        <w:t>11 Pois quanto o céu está elevado acima da terra, assim é grande a sua benignidade para com os que o temem.</w:t>
      </w:r>
    </w:p>
    <w:p>
      <w:pPr>
        <w:rPr>
          <w:rFonts w:ascii="Trebuchet MS" w:hAnsi="Trebuchet MS"/>
          <w:color w:val="000000"/>
          <w:sz w:val="20"/>
          <w:szCs w:val="20"/>
        </w:rPr>
      </w:pPr>
      <w:r>
        <w:rPr>
          <w:rFonts w:ascii="Trebuchet MS" w:hAnsi="Trebuchet MS"/>
          <w:color w:val="000000"/>
          <w:sz w:val="20"/>
          <w:szCs w:val="20"/>
        </w:rPr>
        <w:t>12 Quanto o oriente está longe do ocidente, tanto tem ele afastado de nós as nossas transgressões.</w:t>
      </w:r>
    </w:p>
    <w:p>
      <w:pPr>
        <w:rPr>
          <w:rFonts w:ascii="Trebuchet MS" w:hAnsi="Trebuchet MS"/>
          <w:color w:val="000000"/>
          <w:sz w:val="20"/>
          <w:szCs w:val="20"/>
        </w:rPr>
      </w:pPr>
      <w:r>
        <w:rPr>
          <w:rFonts w:ascii="Trebuchet MS" w:hAnsi="Trebuchet MS"/>
          <w:color w:val="000000"/>
          <w:sz w:val="20"/>
          <w:szCs w:val="20"/>
        </w:rPr>
        <w:t>13 Como um pai se compadece de seus filhos, assim o Senhor se compadece daqueles que o temem.</w:t>
      </w:r>
    </w:p>
    <w:p>
      <w:pPr>
        <w:rPr>
          <w:rFonts w:ascii="Trebuchet MS" w:hAnsi="Trebuchet MS"/>
          <w:color w:val="000000"/>
          <w:sz w:val="20"/>
          <w:szCs w:val="20"/>
        </w:rPr>
      </w:pPr>
      <w:r>
        <w:rPr>
          <w:rFonts w:ascii="Trebuchet MS" w:hAnsi="Trebuchet MS"/>
          <w:color w:val="000000"/>
          <w:sz w:val="20"/>
          <w:szCs w:val="20"/>
        </w:rPr>
        <w:t>14 Pois ele conhece a nossa estrutura; lembra-se de que somos pó.</w:t>
      </w:r>
    </w:p>
    <w:p>
      <w:pPr>
        <w:rPr>
          <w:rFonts w:ascii="Trebuchet MS" w:hAnsi="Trebuchet MS"/>
          <w:color w:val="000000"/>
          <w:sz w:val="20"/>
          <w:szCs w:val="20"/>
        </w:rPr>
      </w:pPr>
      <w:r>
        <w:rPr>
          <w:rFonts w:ascii="Trebuchet MS" w:hAnsi="Trebuchet MS"/>
          <w:color w:val="000000"/>
          <w:sz w:val="20"/>
          <w:szCs w:val="20"/>
        </w:rPr>
        <w:t>15 Quanto ao homem, os seus dias são como a erva; como a flor do campo, assim ele floresce.</w:t>
      </w:r>
    </w:p>
    <w:p>
      <w:pPr>
        <w:rPr>
          <w:rFonts w:ascii="Trebuchet MS" w:hAnsi="Trebuchet MS"/>
          <w:color w:val="000000"/>
          <w:sz w:val="20"/>
          <w:szCs w:val="20"/>
        </w:rPr>
      </w:pPr>
      <w:r>
        <w:rPr>
          <w:rFonts w:ascii="Trebuchet MS" w:hAnsi="Trebuchet MS"/>
          <w:color w:val="000000"/>
          <w:sz w:val="20"/>
          <w:szCs w:val="20"/>
        </w:rPr>
        <w:t>16 Pois, passando por ela o vento, logo se vai, e o seu lugar não a conhece mais.</w:t>
      </w:r>
    </w:p>
    <w:p>
      <w:pPr>
        <w:rPr>
          <w:rFonts w:ascii="Trebuchet MS" w:hAnsi="Trebuchet MS"/>
          <w:color w:val="000000"/>
          <w:sz w:val="20"/>
          <w:szCs w:val="20"/>
        </w:rPr>
      </w:pPr>
      <w:r>
        <w:rPr>
          <w:rFonts w:ascii="Trebuchet MS" w:hAnsi="Trebuchet MS"/>
          <w:color w:val="000000"/>
          <w:sz w:val="20"/>
          <w:szCs w:val="20"/>
        </w:rPr>
        <w:t>17 Mas é de eternidade a eternidade a benignidade do Senhor sobre aqueles que o temem, e a sua justiça sobre os filhos dos filhos,</w:t>
      </w:r>
    </w:p>
    <w:p>
      <w:pPr>
        <w:rPr>
          <w:rFonts w:ascii="Trebuchet MS" w:hAnsi="Trebuchet MS"/>
          <w:color w:val="000000"/>
          <w:sz w:val="20"/>
          <w:szCs w:val="20"/>
        </w:rPr>
      </w:pPr>
      <w:r>
        <w:rPr>
          <w:rFonts w:ascii="Trebuchet MS" w:hAnsi="Trebuchet MS"/>
          <w:color w:val="000000"/>
          <w:sz w:val="20"/>
          <w:szCs w:val="20"/>
        </w:rPr>
        <w:t>18 sobre aqueles que guardam o seu pacto, e sobre os que se lembram dos seus preceitos para os cumprirem.</w:t>
      </w:r>
    </w:p>
    <w:p>
      <w:pPr>
        <w:rPr>
          <w:rFonts w:ascii="Trebuchet MS" w:hAnsi="Trebuchet MS"/>
          <w:color w:val="000000"/>
          <w:sz w:val="20"/>
          <w:szCs w:val="20"/>
        </w:rPr>
      </w:pPr>
      <w:r>
        <w:rPr>
          <w:rFonts w:ascii="Trebuchet MS" w:hAnsi="Trebuchet MS"/>
          <w:color w:val="000000"/>
          <w:sz w:val="20"/>
          <w:szCs w:val="20"/>
        </w:rPr>
        <w:t>19 O Senhor estabeleceu o seu trono nos céus, e o seu reino domina sobre tudo.</w:t>
      </w:r>
    </w:p>
    <w:p>
      <w:pPr>
        <w:rPr>
          <w:rFonts w:ascii="Trebuchet MS" w:hAnsi="Trebuchet MS"/>
          <w:color w:val="000000"/>
          <w:sz w:val="20"/>
          <w:szCs w:val="20"/>
        </w:rPr>
      </w:pPr>
      <w:r>
        <w:rPr>
          <w:rFonts w:ascii="Trebuchet MS" w:hAnsi="Trebuchet MS"/>
          <w:color w:val="000000"/>
          <w:sz w:val="20"/>
          <w:szCs w:val="20"/>
        </w:rPr>
        <w:t>20 Bendizei ao Senhor, vós anjos seus, poderosos em força, que cumpris as suas ordens, obedecendo à voz da sua palavra!</w:t>
      </w:r>
    </w:p>
    <w:p>
      <w:pPr>
        <w:rPr>
          <w:rFonts w:ascii="Trebuchet MS" w:hAnsi="Trebuchet MS"/>
          <w:color w:val="000000"/>
          <w:sz w:val="20"/>
          <w:szCs w:val="20"/>
        </w:rPr>
      </w:pPr>
      <w:r>
        <w:rPr>
          <w:rFonts w:ascii="Trebuchet MS" w:hAnsi="Trebuchet MS"/>
          <w:color w:val="000000"/>
          <w:sz w:val="20"/>
          <w:szCs w:val="20"/>
        </w:rPr>
        <w:t>21 Bendizei ao Senhor, vós todos os seus exércitos, vós ministros seus, que executais a sua vontade!</w:t>
      </w:r>
    </w:p>
    <w:p>
      <w:pPr>
        <w:rPr>
          <w:rFonts w:ascii="Trebuchet MS" w:hAnsi="Trebuchet MS"/>
          <w:color w:val="000000"/>
          <w:sz w:val="20"/>
          <w:szCs w:val="20"/>
        </w:rPr>
      </w:pPr>
      <w:r>
        <w:rPr>
          <w:rFonts w:ascii="Trebuchet MS" w:hAnsi="Trebuchet MS"/>
          <w:color w:val="000000"/>
          <w:sz w:val="20"/>
          <w:szCs w:val="20"/>
        </w:rPr>
        <w:t>22 Bendizei ao Senhor, vós todas as suas obras, em todos os lugares do seu domínio! Bendizei, ó minha alma ao Senhor!</w:t>
      </w:r>
    </w:p>
    <w:p>
      <w:pPr>
        <w:pStyle w:val="P13"/>
        <w:rPr>
          <w:rFonts w:ascii="Trebuchet MS" w:hAnsi="Trebuchet MS"/>
          <w:color w:val="000000"/>
          <w:sz w:val="22"/>
          <w:szCs w:val="22"/>
        </w:rPr>
      </w:pPr>
      <w:bookmarkStart w:id="627" w:name="_Toc147528541"/>
      <w:r>
        <w:rPr>
          <w:rFonts w:ascii="Trebuchet MS" w:hAnsi="Trebuchet MS"/>
          <w:color w:val="000000"/>
          <w:sz w:val="22"/>
          <w:szCs w:val="22"/>
        </w:rPr>
        <w:t xml:space="preserve"> SALMOS 104</w:t>
      </w:r>
      <w:bookmarkEnd w:id="627"/>
    </w:p>
    <w:p>
      <w:pPr>
        <w:rPr>
          <w:rFonts w:ascii="Trebuchet MS" w:hAnsi="Trebuchet MS"/>
          <w:color w:val="000000"/>
          <w:sz w:val="20"/>
          <w:szCs w:val="20"/>
        </w:rPr>
      </w:pPr>
      <w:r>
        <w:rPr>
          <w:rFonts w:ascii="Trebuchet MS" w:hAnsi="Trebuchet MS"/>
          <w:color w:val="000000"/>
          <w:sz w:val="20"/>
          <w:szCs w:val="20"/>
        </w:rPr>
        <w:t>1 Bendize, ó minha alma, ao Senhor! Senhor, Deus meu, tu és magnificentíssimo! Estás vestido de honra e de majestade,</w:t>
      </w:r>
    </w:p>
    <w:p>
      <w:pPr>
        <w:rPr>
          <w:rFonts w:ascii="Trebuchet MS" w:hAnsi="Trebuchet MS"/>
          <w:color w:val="000000"/>
          <w:sz w:val="20"/>
          <w:szCs w:val="20"/>
        </w:rPr>
      </w:pPr>
      <w:r>
        <w:rPr>
          <w:rFonts w:ascii="Trebuchet MS" w:hAnsi="Trebuchet MS"/>
          <w:color w:val="000000"/>
          <w:sz w:val="20"/>
          <w:szCs w:val="20"/>
        </w:rPr>
        <w:t>2 tu que te cobres de luz como de um manto, que estendes os céus como uma cortina.</w:t>
      </w:r>
    </w:p>
    <w:p>
      <w:pPr>
        <w:rPr>
          <w:rFonts w:ascii="Trebuchet MS" w:hAnsi="Trebuchet MS"/>
          <w:color w:val="000000"/>
          <w:sz w:val="20"/>
          <w:szCs w:val="20"/>
        </w:rPr>
      </w:pPr>
      <w:r>
        <w:rPr>
          <w:rFonts w:ascii="Trebuchet MS" w:hAnsi="Trebuchet MS"/>
          <w:color w:val="000000"/>
          <w:sz w:val="20"/>
          <w:szCs w:val="20"/>
        </w:rPr>
        <w:t>3 És tu que pões nas águas os vigamentos da tua morada, que fazes das nuvens o teu carro, que andas sobre as asas do vento;</w:t>
      </w:r>
    </w:p>
    <w:p>
      <w:pPr>
        <w:rPr>
          <w:rFonts w:ascii="Trebuchet MS" w:hAnsi="Trebuchet MS"/>
          <w:color w:val="000000"/>
          <w:sz w:val="20"/>
          <w:szCs w:val="20"/>
        </w:rPr>
      </w:pPr>
      <w:r>
        <w:rPr>
          <w:rFonts w:ascii="Trebuchet MS" w:hAnsi="Trebuchet MS"/>
          <w:color w:val="000000"/>
          <w:sz w:val="20"/>
          <w:szCs w:val="20"/>
        </w:rPr>
        <w:t>4 que fazes dos ventos teus mensageiros, dum fogo abrasador os teus ministros.</w:t>
      </w:r>
    </w:p>
    <w:p>
      <w:pPr>
        <w:rPr>
          <w:rFonts w:ascii="Trebuchet MS" w:hAnsi="Trebuchet MS"/>
          <w:color w:val="000000"/>
          <w:sz w:val="20"/>
          <w:szCs w:val="20"/>
        </w:rPr>
      </w:pPr>
      <w:r>
        <w:rPr>
          <w:rFonts w:ascii="Trebuchet MS" w:hAnsi="Trebuchet MS"/>
          <w:color w:val="000000"/>
          <w:sz w:val="20"/>
          <w:szCs w:val="20"/>
        </w:rPr>
        <w:t>5 Lançaste os fundamentos da terra, para que ela não fosse abalada em tempo algum.</w:t>
      </w:r>
    </w:p>
    <w:p>
      <w:pPr>
        <w:rPr>
          <w:rFonts w:ascii="Trebuchet MS" w:hAnsi="Trebuchet MS"/>
          <w:color w:val="000000"/>
          <w:sz w:val="20"/>
          <w:szCs w:val="20"/>
        </w:rPr>
      </w:pPr>
      <w:r>
        <w:rPr>
          <w:rFonts w:ascii="Trebuchet MS" w:hAnsi="Trebuchet MS"/>
          <w:color w:val="000000"/>
          <w:sz w:val="20"/>
          <w:szCs w:val="20"/>
        </w:rPr>
        <w:t>6 Tu a cobriste do abismo, como dum vestido; as águas estavam sobre as montanhas.</w:t>
      </w:r>
    </w:p>
    <w:p>
      <w:pPr>
        <w:rPr>
          <w:rFonts w:ascii="Trebuchet MS" w:hAnsi="Trebuchet MS"/>
          <w:color w:val="000000"/>
          <w:sz w:val="20"/>
          <w:szCs w:val="20"/>
        </w:rPr>
      </w:pPr>
      <w:r>
        <w:rPr>
          <w:rFonts w:ascii="Trebuchet MS" w:hAnsi="Trebuchet MS"/>
          <w:color w:val="000000"/>
          <w:sz w:val="20"/>
          <w:szCs w:val="20"/>
        </w:rPr>
        <w:t>7 À tua repreensão fugiram; à voz do teu trovão puseram-se em fuga.</w:t>
      </w:r>
    </w:p>
    <w:p>
      <w:pPr>
        <w:rPr>
          <w:rFonts w:ascii="Trebuchet MS" w:hAnsi="Trebuchet MS"/>
          <w:color w:val="000000"/>
          <w:sz w:val="20"/>
          <w:szCs w:val="20"/>
        </w:rPr>
      </w:pPr>
      <w:r>
        <w:rPr>
          <w:rFonts w:ascii="Trebuchet MS" w:hAnsi="Trebuchet MS"/>
          <w:color w:val="000000"/>
          <w:sz w:val="20"/>
          <w:szCs w:val="20"/>
        </w:rPr>
        <w:t>8 Elevaram-se as montanhas, desceram os vales, até o lugar que lhes determinaste.</w:t>
      </w:r>
    </w:p>
    <w:p>
      <w:pPr>
        <w:rPr>
          <w:rFonts w:ascii="Trebuchet MS" w:hAnsi="Trebuchet MS"/>
          <w:color w:val="000000"/>
          <w:sz w:val="20"/>
          <w:szCs w:val="20"/>
        </w:rPr>
      </w:pPr>
      <w:r>
        <w:rPr>
          <w:rFonts w:ascii="Trebuchet MS" w:hAnsi="Trebuchet MS"/>
          <w:color w:val="000000"/>
          <w:sz w:val="20"/>
          <w:szCs w:val="20"/>
        </w:rPr>
        <w:t>9 Limite lhes traçaste, que não haviam de ultrapassar, para que não tornassem a cobrir a terra.</w:t>
      </w:r>
    </w:p>
    <w:p>
      <w:pPr>
        <w:rPr>
          <w:rFonts w:ascii="Trebuchet MS" w:hAnsi="Trebuchet MS"/>
          <w:color w:val="000000"/>
          <w:sz w:val="20"/>
          <w:szCs w:val="20"/>
        </w:rPr>
      </w:pPr>
      <w:r>
        <w:rPr>
          <w:rFonts w:ascii="Trebuchet MS" w:hAnsi="Trebuchet MS"/>
          <w:color w:val="000000"/>
          <w:sz w:val="20"/>
          <w:szCs w:val="20"/>
        </w:rPr>
        <w:t>10 És tu que nos vales fazes rebentar nascentes, que correm entre as colinas.</w:t>
      </w:r>
    </w:p>
    <w:p>
      <w:pPr>
        <w:rPr>
          <w:rFonts w:ascii="Trebuchet MS" w:hAnsi="Trebuchet MS"/>
          <w:color w:val="000000"/>
          <w:sz w:val="20"/>
          <w:szCs w:val="20"/>
        </w:rPr>
      </w:pPr>
      <w:r>
        <w:rPr>
          <w:rFonts w:ascii="Trebuchet MS" w:hAnsi="Trebuchet MS"/>
          <w:color w:val="000000"/>
          <w:sz w:val="20"/>
          <w:szCs w:val="20"/>
        </w:rPr>
        <w:t>11 Dão de beber a todos os animais do campo; ali os asnos monteses matam a sua sede.</w:t>
      </w:r>
    </w:p>
    <w:p>
      <w:pPr>
        <w:rPr>
          <w:rFonts w:ascii="Trebuchet MS" w:hAnsi="Trebuchet MS"/>
          <w:color w:val="000000"/>
          <w:sz w:val="20"/>
          <w:szCs w:val="20"/>
        </w:rPr>
      </w:pPr>
      <w:r>
        <w:rPr>
          <w:rFonts w:ascii="Trebuchet MS" w:hAnsi="Trebuchet MS"/>
          <w:color w:val="000000"/>
          <w:sz w:val="20"/>
          <w:szCs w:val="20"/>
        </w:rPr>
        <w:t>12 Junto delas habitam as aves dos céus; dentre a ramagem fazem ouvir o seu canto.</w:t>
      </w:r>
    </w:p>
    <w:p>
      <w:pPr>
        <w:rPr>
          <w:rFonts w:ascii="Trebuchet MS" w:hAnsi="Trebuchet MS"/>
          <w:color w:val="000000"/>
          <w:sz w:val="20"/>
          <w:szCs w:val="20"/>
        </w:rPr>
      </w:pPr>
      <w:r>
        <w:rPr>
          <w:rFonts w:ascii="Trebuchet MS" w:hAnsi="Trebuchet MS"/>
          <w:color w:val="000000"/>
          <w:sz w:val="20"/>
          <w:szCs w:val="20"/>
        </w:rPr>
        <w:t>13 Da tua alta morada regas os montes; a terra se farta do fruto das tuas obras.</w:t>
      </w:r>
    </w:p>
    <w:p>
      <w:pPr>
        <w:rPr>
          <w:rFonts w:ascii="Trebuchet MS" w:hAnsi="Trebuchet MS"/>
          <w:color w:val="000000"/>
          <w:sz w:val="20"/>
          <w:szCs w:val="20"/>
        </w:rPr>
      </w:pPr>
      <w:r>
        <w:rPr>
          <w:rFonts w:ascii="Trebuchet MS" w:hAnsi="Trebuchet MS"/>
          <w:color w:val="000000"/>
          <w:sz w:val="20"/>
          <w:szCs w:val="20"/>
        </w:rPr>
        <w:t>14 Fazes crescer erva para os animais, e a verdura para uso do homem, de sorte que da terra tire o alimento,</w:t>
      </w:r>
    </w:p>
    <w:p>
      <w:pPr>
        <w:rPr>
          <w:rFonts w:ascii="Trebuchet MS" w:hAnsi="Trebuchet MS"/>
          <w:color w:val="000000"/>
          <w:sz w:val="20"/>
          <w:szCs w:val="20"/>
        </w:rPr>
      </w:pPr>
      <w:r>
        <w:rPr>
          <w:rFonts w:ascii="Trebuchet MS" w:hAnsi="Trebuchet MS"/>
          <w:color w:val="000000"/>
          <w:sz w:val="20"/>
          <w:szCs w:val="20"/>
        </w:rPr>
        <w:t>15 o vinho que alegra o seu coração, o azeite que faz reluzir o seu rosto, e o pão que lhe fortalece o coração.</w:t>
      </w:r>
    </w:p>
    <w:p>
      <w:pPr>
        <w:rPr>
          <w:rFonts w:ascii="Trebuchet MS" w:hAnsi="Trebuchet MS"/>
          <w:color w:val="000000"/>
          <w:sz w:val="20"/>
          <w:szCs w:val="20"/>
        </w:rPr>
      </w:pPr>
      <w:r>
        <w:rPr>
          <w:rFonts w:ascii="Trebuchet MS" w:hAnsi="Trebuchet MS"/>
          <w:color w:val="000000"/>
          <w:sz w:val="20"/>
          <w:szCs w:val="20"/>
        </w:rPr>
        <w:t>16 Saciam-se as árvores do Senhor, os cedros do Líbano que ele plantou,</w:t>
      </w:r>
    </w:p>
    <w:p>
      <w:pPr>
        <w:rPr>
          <w:rFonts w:ascii="Trebuchet MS" w:hAnsi="Trebuchet MS"/>
          <w:color w:val="000000"/>
          <w:sz w:val="20"/>
          <w:szCs w:val="20"/>
        </w:rPr>
      </w:pPr>
      <w:r>
        <w:rPr>
          <w:rFonts w:ascii="Trebuchet MS" w:hAnsi="Trebuchet MS"/>
          <w:color w:val="000000"/>
          <w:sz w:val="20"/>
          <w:szCs w:val="20"/>
        </w:rPr>
        <w:t>17 nos quais as aves se aninham, e a cegonha, cuja casa está nos ciprestes.</w:t>
      </w:r>
    </w:p>
    <w:p>
      <w:pPr>
        <w:rPr>
          <w:rFonts w:ascii="Trebuchet MS" w:hAnsi="Trebuchet MS"/>
          <w:color w:val="000000"/>
          <w:sz w:val="20"/>
          <w:szCs w:val="20"/>
        </w:rPr>
      </w:pPr>
      <w:r>
        <w:rPr>
          <w:rFonts w:ascii="Trebuchet MS" w:hAnsi="Trebuchet MS"/>
          <w:color w:val="000000"/>
          <w:sz w:val="20"/>
          <w:szCs w:val="20"/>
        </w:rPr>
        <w:t>18 Os altos montes são um refúgio para as cabras montesas, e as rochas para os querogrilos.</w:t>
      </w:r>
    </w:p>
    <w:p>
      <w:pPr>
        <w:rPr>
          <w:rFonts w:ascii="Trebuchet MS" w:hAnsi="Trebuchet MS"/>
          <w:color w:val="000000"/>
          <w:sz w:val="20"/>
          <w:szCs w:val="20"/>
        </w:rPr>
      </w:pPr>
      <w:r>
        <w:rPr>
          <w:rFonts w:ascii="Trebuchet MS" w:hAnsi="Trebuchet MS"/>
          <w:color w:val="000000"/>
          <w:sz w:val="20"/>
          <w:szCs w:val="20"/>
        </w:rPr>
        <w:t>19 Designou a lua para marcar as estações; o sol sabe a hora do seu ocaso.</w:t>
      </w:r>
    </w:p>
    <w:p>
      <w:pPr>
        <w:rPr>
          <w:rFonts w:ascii="Trebuchet MS" w:hAnsi="Trebuchet MS"/>
          <w:color w:val="000000"/>
          <w:sz w:val="20"/>
          <w:szCs w:val="20"/>
        </w:rPr>
      </w:pPr>
      <w:r>
        <w:rPr>
          <w:rFonts w:ascii="Trebuchet MS" w:hAnsi="Trebuchet MS"/>
          <w:color w:val="000000"/>
          <w:sz w:val="20"/>
          <w:szCs w:val="20"/>
        </w:rPr>
        <w:t>20 Fazes as trevas, e vem a noite, na qual saem todos os animais da selva.</w:t>
      </w:r>
    </w:p>
    <w:p>
      <w:pPr>
        <w:rPr>
          <w:rFonts w:ascii="Trebuchet MS" w:hAnsi="Trebuchet MS"/>
          <w:color w:val="000000"/>
          <w:sz w:val="20"/>
          <w:szCs w:val="20"/>
        </w:rPr>
      </w:pPr>
      <w:r>
        <w:rPr>
          <w:rFonts w:ascii="Trebuchet MS" w:hAnsi="Trebuchet MS"/>
          <w:color w:val="000000"/>
          <w:sz w:val="20"/>
          <w:szCs w:val="20"/>
        </w:rPr>
        <w:t>21 Os leões novos os animais bramam pela presa, e de Deus buscam o seu sustento.</w:t>
      </w:r>
    </w:p>
    <w:p>
      <w:pPr>
        <w:rPr>
          <w:rFonts w:ascii="Trebuchet MS" w:hAnsi="Trebuchet MS"/>
          <w:color w:val="000000"/>
          <w:sz w:val="20"/>
          <w:szCs w:val="20"/>
        </w:rPr>
      </w:pPr>
      <w:r>
        <w:rPr>
          <w:rFonts w:ascii="Trebuchet MS" w:hAnsi="Trebuchet MS"/>
          <w:color w:val="000000"/>
          <w:sz w:val="20"/>
          <w:szCs w:val="20"/>
        </w:rPr>
        <w:t>22 Quando nasce o sol, logo se recolhem e se deitam nos seus covis.</w:t>
      </w:r>
    </w:p>
    <w:p>
      <w:pPr>
        <w:rPr>
          <w:rFonts w:ascii="Trebuchet MS" w:hAnsi="Trebuchet MS"/>
          <w:color w:val="000000"/>
          <w:sz w:val="20"/>
          <w:szCs w:val="20"/>
        </w:rPr>
      </w:pPr>
      <w:r>
        <w:rPr>
          <w:rFonts w:ascii="Trebuchet MS" w:hAnsi="Trebuchet MS"/>
          <w:color w:val="000000"/>
          <w:sz w:val="20"/>
          <w:szCs w:val="20"/>
        </w:rPr>
        <w:t>23 Então sai o homem para a sua lida e para o seu trabalho, até a tarde.</w:t>
      </w:r>
    </w:p>
    <w:p>
      <w:pPr>
        <w:rPr>
          <w:rFonts w:ascii="Trebuchet MS" w:hAnsi="Trebuchet MS"/>
          <w:color w:val="000000"/>
          <w:sz w:val="20"/>
          <w:szCs w:val="20"/>
        </w:rPr>
      </w:pPr>
      <w:r>
        <w:rPr>
          <w:rFonts w:ascii="Trebuchet MS" w:hAnsi="Trebuchet MS"/>
          <w:color w:val="000000"/>
          <w:sz w:val="20"/>
          <w:szCs w:val="20"/>
        </w:rPr>
        <w:t>24 Ó Senhor, quão multiformes são as tuas obras! Todas elas as fizeste com sabedoria; a terra está cheia das tuas riquezas.</w:t>
      </w:r>
    </w:p>
    <w:p>
      <w:pPr>
        <w:rPr>
          <w:rFonts w:ascii="Trebuchet MS" w:hAnsi="Trebuchet MS"/>
          <w:color w:val="000000"/>
          <w:sz w:val="20"/>
          <w:szCs w:val="20"/>
        </w:rPr>
      </w:pPr>
      <w:r>
        <w:rPr>
          <w:rFonts w:ascii="Trebuchet MS" w:hAnsi="Trebuchet MS"/>
          <w:color w:val="000000"/>
          <w:sz w:val="20"/>
          <w:szCs w:val="20"/>
        </w:rPr>
        <w:t>25 Eis também o vasto e espaçoso mar, no qual se movem seres inumeráveis, animais pequenos e grandes.</w:t>
      </w:r>
    </w:p>
    <w:p>
      <w:pPr>
        <w:rPr>
          <w:rFonts w:ascii="Trebuchet MS" w:hAnsi="Trebuchet MS"/>
          <w:color w:val="000000"/>
          <w:sz w:val="20"/>
          <w:szCs w:val="20"/>
        </w:rPr>
      </w:pPr>
      <w:r>
        <w:rPr>
          <w:rFonts w:ascii="Trebuchet MS" w:hAnsi="Trebuchet MS"/>
          <w:color w:val="000000"/>
          <w:sz w:val="20"/>
          <w:szCs w:val="20"/>
        </w:rPr>
        <w:t>26 Ali andam os navios, e o leviatã que formaste para nele folgar.</w:t>
      </w:r>
    </w:p>
    <w:p>
      <w:pPr>
        <w:rPr>
          <w:rFonts w:ascii="Trebuchet MS" w:hAnsi="Trebuchet MS"/>
          <w:color w:val="000000"/>
          <w:sz w:val="20"/>
          <w:szCs w:val="20"/>
        </w:rPr>
      </w:pPr>
      <w:r>
        <w:rPr>
          <w:rFonts w:ascii="Trebuchet MS" w:hAnsi="Trebuchet MS"/>
          <w:color w:val="000000"/>
          <w:sz w:val="20"/>
          <w:szCs w:val="20"/>
        </w:rPr>
        <w:t>27 Todos esperam de ti que lhes dês o sustento a seu tempo.</w:t>
      </w:r>
    </w:p>
    <w:p>
      <w:pPr>
        <w:rPr>
          <w:rFonts w:ascii="Trebuchet MS" w:hAnsi="Trebuchet MS"/>
          <w:color w:val="000000"/>
          <w:sz w:val="20"/>
          <w:szCs w:val="20"/>
        </w:rPr>
      </w:pPr>
      <w:r>
        <w:rPr>
          <w:rFonts w:ascii="Trebuchet MS" w:hAnsi="Trebuchet MS"/>
          <w:color w:val="000000"/>
          <w:sz w:val="20"/>
          <w:szCs w:val="20"/>
        </w:rPr>
        <w:t>28 Tu lho dás, e eles o recolhem; abres a tua mão, e eles se fartam de bens.</w:t>
      </w:r>
    </w:p>
    <w:p>
      <w:pPr>
        <w:rPr>
          <w:rFonts w:ascii="Trebuchet MS" w:hAnsi="Trebuchet MS"/>
          <w:color w:val="000000"/>
          <w:sz w:val="20"/>
          <w:szCs w:val="20"/>
        </w:rPr>
      </w:pPr>
      <w:r>
        <w:rPr>
          <w:rFonts w:ascii="Trebuchet MS" w:hAnsi="Trebuchet MS"/>
          <w:color w:val="000000"/>
          <w:sz w:val="20"/>
          <w:szCs w:val="20"/>
        </w:rPr>
        <w:t>29 Escondes o teu rosto, e ficam perturbados; se lhes tiras a respiração, morrem, e voltam para o seu pó.</w:t>
      </w:r>
    </w:p>
    <w:p>
      <w:pPr>
        <w:rPr>
          <w:rFonts w:ascii="Trebuchet MS" w:hAnsi="Trebuchet MS"/>
          <w:color w:val="000000"/>
          <w:sz w:val="20"/>
          <w:szCs w:val="20"/>
        </w:rPr>
      </w:pPr>
      <w:r>
        <w:rPr>
          <w:rFonts w:ascii="Trebuchet MS" w:hAnsi="Trebuchet MS"/>
          <w:color w:val="000000"/>
          <w:sz w:val="20"/>
          <w:szCs w:val="20"/>
        </w:rPr>
        <w:t>30 Envias o teu fôlego, e são criados; e assim renovas a face da terra.</w:t>
      </w:r>
    </w:p>
    <w:p>
      <w:pPr>
        <w:rPr>
          <w:rFonts w:ascii="Trebuchet MS" w:hAnsi="Trebuchet MS"/>
          <w:color w:val="000000"/>
          <w:sz w:val="20"/>
          <w:szCs w:val="20"/>
        </w:rPr>
      </w:pPr>
      <w:r>
        <w:rPr>
          <w:rFonts w:ascii="Trebuchet MS" w:hAnsi="Trebuchet MS"/>
          <w:color w:val="000000"/>
          <w:sz w:val="20"/>
          <w:szCs w:val="20"/>
        </w:rPr>
        <w:t>31 Permaneça para sempre a glória do Senhor; regozije-se o Senhor nas suas obras;</w:t>
      </w:r>
    </w:p>
    <w:p>
      <w:pPr>
        <w:rPr>
          <w:rFonts w:ascii="Trebuchet MS" w:hAnsi="Trebuchet MS"/>
          <w:color w:val="000000"/>
          <w:sz w:val="20"/>
          <w:szCs w:val="20"/>
        </w:rPr>
      </w:pPr>
      <w:r>
        <w:rPr>
          <w:rFonts w:ascii="Trebuchet MS" w:hAnsi="Trebuchet MS"/>
          <w:color w:val="000000"/>
          <w:sz w:val="20"/>
          <w:szCs w:val="20"/>
        </w:rPr>
        <w:t>32 ele olha para a terra, e ela treme; ele toca nas montanhas, e elas fumegam.</w:t>
      </w:r>
    </w:p>
    <w:p>
      <w:pPr>
        <w:rPr>
          <w:rFonts w:ascii="Trebuchet MS" w:hAnsi="Trebuchet MS"/>
          <w:color w:val="000000"/>
          <w:sz w:val="20"/>
          <w:szCs w:val="20"/>
        </w:rPr>
      </w:pPr>
      <w:r>
        <w:rPr>
          <w:rFonts w:ascii="Trebuchet MS" w:hAnsi="Trebuchet MS"/>
          <w:color w:val="000000"/>
          <w:sz w:val="20"/>
          <w:szCs w:val="20"/>
        </w:rPr>
        <w:t>33 Cantarei ao Senhor enquanto eu viver; cantarei louvores ao meu Deus enquanto eu existir.</w:t>
      </w:r>
    </w:p>
    <w:p>
      <w:pPr>
        <w:rPr>
          <w:rFonts w:ascii="Trebuchet MS" w:hAnsi="Trebuchet MS"/>
          <w:color w:val="000000"/>
          <w:sz w:val="20"/>
          <w:szCs w:val="20"/>
        </w:rPr>
      </w:pPr>
      <w:r>
        <w:rPr>
          <w:rFonts w:ascii="Trebuchet MS" w:hAnsi="Trebuchet MS"/>
          <w:color w:val="000000"/>
          <w:sz w:val="20"/>
          <w:szCs w:val="20"/>
        </w:rPr>
        <w:t>34 Seja-lhe agradável a minha meditação; eu me regozijarei no Senhor.</w:t>
      </w:r>
    </w:p>
    <w:p>
      <w:pPr>
        <w:rPr>
          <w:rFonts w:ascii="Trebuchet MS" w:hAnsi="Trebuchet MS"/>
          <w:color w:val="000000"/>
          <w:sz w:val="20"/>
          <w:szCs w:val="20"/>
        </w:rPr>
      </w:pPr>
      <w:r>
        <w:rPr>
          <w:rFonts w:ascii="Trebuchet MS" w:hAnsi="Trebuchet MS"/>
          <w:color w:val="000000"/>
          <w:sz w:val="20"/>
          <w:szCs w:val="20"/>
        </w:rPr>
        <w:t>35 Sejam extirpados da terra os pecadores, e não subsistam mais os ímpios. Bendize, ó minha alma, ao Senhor. Louvai ao Senhor.</w:t>
      </w:r>
    </w:p>
    <w:p>
      <w:pPr>
        <w:pStyle w:val="P13"/>
        <w:rPr>
          <w:rFonts w:ascii="Trebuchet MS" w:hAnsi="Trebuchet MS"/>
          <w:color w:val="000000"/>
          <w:sz w:val="22"/>
          <w:szCs w:val="22"/>
        </w:rPr>
      </w:pPr>
      <w:bookmarkStart w:id="628" w:name="_Toc147528542"/>
      <w:r>
        <w:rPr>
          <w:rFonts w:ascii="Trebuchet MS" w:hAnsi="Trebuchet MS"/>
          <w:color w:val="000000"/>
          <w:sz w:val="22"/>
          <w:szCs w:val="22"/>
        </w:rPr>
        <w:t xml:space="preserve"> SALMOS 105</w:t>
      </w:r>
      <w:bookmarkEnd w:id="628"/>
    </w:p>
    <w:p>
      <w:pPr>
        <w:rPr>
          <w:rFonts w:ascii="Trebuchet MS" w:hAnsi="Trebuchet MS"/>
          <w:color w:val="000000"/>
          <w:sz w:val="20"/>
          <w:szCs w:val="20"/>
        </w:rPr>
      </w:pPr>
      <w:r>
        <w:rPr>
          <w:rFonts w:ascii="Trebuchet MS" w:hAnsi="Trebuchet MS"/>
          <w:color w:val="000000"/>
          <w:sz w:val="20"/>
          <w:szCs w:val="20"/>
        </w:rPr>
        <w:t>1 Dai graças ao Senhor; invocai o seu nome; fazei conhecidos os seus feitos entre os povos.</w:t>
      </w:r>
    </w:p>
    <w:p>
      <w:pPr>
        <w:rPr>
          <w:rFonts w:ascii="Trebuchet MS" w:hAnsi="Trebuchet MS"/>
          <w:color w:val="000000"/>
          <w:sz w:val="20"/>
          <w:szCs w:val="20"/>
        </w:rPr>
      </w:pPr>
      <w:r>
        <w:rPr>
          <w:rFonts w:ascii="Trebuchet MS" w:hAnsi="Trebuchet MS"/>
          <w:color w:val="000000"/>
          <w:sz w:val="20"/>
          <w:szCs w:val="20"/>
        </w:rPr>
        <w:t>2 Cantai-lhe, cantai-lhe louvores; falai de todas as suas maravilhas.</w:t>
      </w:r>
    </w:p>
    <w:p>
      <w:pPr>
        <w:rPr>
          <w:rFonts w:ascii="Trebuchet MS" w:hAnsi="Trebuchet MS"/>
          <w:color w:val="000000"/>
          <w:sz w:val="20"/>
          <w:szCs w:val="20"/>
        </w:rPr>
      </w:pPr>
      <w:r>
        <w:rPr>
          <w:rFonts w:ascii="Trebuchet MS" w:hAnsi="Trebuchet MS"/>
          <w:color w:val="000000"/>
          <w:sz w:val="20"/>
          <w:szCs w:val="20"/>
        </w:rPr>
        <w:t>3 Gloriai-vos no seu santo nome; regozije-se o coração daqueles que buscam ao Senhor.</w:t>
      </w:r>
    </w:p>
    <w:p>
      <w:pPr>
        <w:rPr>
          <w:rFonts w:ascii="Trebuchet MS" w:hAnsi="Trebuchet MS"/>
          <w:color w:val="000000"/>
          <w:sz w:val="20"/>
          <w:szCs w:val="20"/>
        </w:rPr>
      </w:pPr>
      <w:r>
        <w:rPr>
          <w:rFonts w:ascii="Trebuchet MS" w:hAnsi="Trebuchet MS"/>
          <w:color w:val="000000"/>
          <w:sz w:val="20"/>
          <w:szCs w:val="20"/>
        </w:rPr>
        <w:t>4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5 Lembrai-vos das maravilhas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6 vós, descendência de Abraão, seu servo, vós, filhos de Jacó, seus escolhidos.</w:t>
      </w:r>
    </w:p>
    <w:p>
      <w:pPr>
        <w:rPr>
          <w:rFonts w:ascii="Trebuchet MS" w:hAnsi="Trebuchet MS"/>
          <w:color w:val="000000"/>
          <w:sz w:val="20"/>
          <w:szCs w:val="20"/>
        </w:rPr>
      </w:pPr>
      <w:r>
        <w:rPr>
          <w:rFonts w:ascii="Trebuchet MS" w:hAnsi="Trebuchet MS"/>
          <w:color w:val="000000"/>
          <w:sz w:val="20"/>
          <w:szCs w:val="20"/>
        </w:rPr>
        <w:t>7 Ele é o Senhor nosso Deus; os seus juízos estão em toda a terra.</w:t>
      </w:r>
    </w:p>
    <w:p>
      <w:pPr>
        <w:rPr>
          <w:rFonts w:ascii="Trebuchet MS" w:hAnsi="Trebuchet MS"/>
          <w:color w:val="000000"/>
          <w:sz w:val="20"/>
          <w:szCs w:val="20"/>
        </w:rPr>
      </w:pPr>
      <w:r>
        <w:rPr>
          <w:rFonts w:ascii="Trebuchet MS" w:hAnsi="Trebuchet MS"/>
          <w:color w:val="000000"/>
          <w:sz w:val="20"/>
          <w:szCs w:val="20"/>
        </w:rPr>
        <w:t>8 Lembra-se perpetuamente do seu pacto, da palavra que ordenou para mil gerações;</w:t>
      </w:r>
    </w:p>
    <w:p>
      <w:pPr>
        <w:rPr>
          <w:rFonts w:ascii="Trebuchet MS" w:hAnsi="Trebuchet MS"/>
          <w:color w:val="000000"/>
          <w:sz w:val="20"/>
          <w:szCs w:val="20"/>
        </w:rPr>
      </w:pPr>
      <w:r>
        <w:rPr>
          <w:rFonts w:ascii="Trebuchet MS" w:hAnsi="Trebuchet MS"/>
          <w:color w:val="000000"/>
          <w:sz w:val="20"/>
          <w:szCs w:val="20"/>
        </w:rPr>
        <w:t>9 do pacto que fez com Abraão, e do seu juramento a Isaque;</w:t>
      </w:r>
    </w:p>
    <w:p>
      <w:pPr>
        <w:rPr>
          <w:rFonts w:ascii="Trebuchet MS" w:hAnsi="Trebuchet MS"/>
          <w:color w:val="000000"/>
          <w:sz w:val="20"/>
          <w:szCs w:val="20"/>
        </w:rPr>
      </w:pPr>
      <w:r>
        <w:rPr>
          <w:rFonts w:ascii="Trebuchet MS" w:hAnsi="Trebuchet MS"/>
          <w:color w:val="000000"/>
          <w:sz w:val="20"/>
          <w:szCs w:val="20"/>
        </w:rPr>
        <w:t>10 o qual ele confirmou a Jacó por estatuto, e a Israel por pacto eterno,</w:t>
      </w:r>
    </w:p>
    <w:p>
      <w:pPr>
        <w:rPr>
          <w:rFonts w:ascii="Trebuchet MS" w:hAnsi="Trebuchet MS"/>
          <w:color w:val="000000"/>
          <w:sz w:val="20"/>
          <w:szCs w:val="20"/>
        </w:rPr>
      </w:pPr>
      <w:r>
        <w:rPr>
          <w:rFonts w:ascii="Trebuchet MS" w:hAnsi="Trebuchet MS"/>
          <w:color w:val="000000"/>
          <w:sz w:val="20"/>
          <w:szCs w:val="20"/>
        </w:rPr>
        <w:t>11 dizendo: A ti darei a terra de Canaã, como porção da vossa herança.</w:t>
      </w:r>
    </w:p>
    <w:p>
      <w:pPr>
        <w:rPr>
          <w:rFonts w:ascii="Trebuchet MS" w:hAnsi="Trebuchet MS"/>
          <w:color w:val="000000"/>
          <w:sz w:val="20"/>
          <w:szCs w:val="20"/>
        </w:rPr>
      </w:pPr>
      <w:r>
        <w:rPr>
          <w:rFonts w:ascii="Trebuchet MS" w:hAnsi="Trebuchet MS"/>
          <w:color w:val="000000"/>
          <w:sz w:val="20"/>
          <w:szCs w:val="20"/>
        </w:rPr>
        <w:t>12 Quando eles eram ainda poucos em número, de pouca importância, e forasteiros nela,</w:t>
      </w:r>
    </w:p>
    <w:p>
      <w:pPr>
        <w:rPr>
          <w:rFonts w:ascii="Trebuchet MS" w:hAnsi="Trebuchet MS"/>
          <w:color w:val="000000"/>
          <w:sz w:val="20"/>
          <w:szCs w:val="20"/>
        </w:rPr>
      </w:pPr>
      <w:r>
        <w:rPr>
          <w:rFonts w:ascii="Trebuchet MS" w:hAnsi="Trebuchet MS"/>
          <w:color w:val="000000"/>
          <w:sz w:val="20"/>
          <w:szCs w:val="20"/>
        </w:rPr>
        <w:t>13 andando de nação em nação, dum reino para outro povo,</w:t>
      </w:r>
    </w:p>
    <w:p>
      <w:pPr>
        <w:rPr>
          <w:rFonts w:ascii="Trebuchet MS" w:hAnsi="Trebuchet MS"/>
          <w:color w:val="000000"/>
          <w:sz w:val="20"/>
          <w:szCs w:val="20"/>
        </w:rPr>
      </w:pPr>
      <w:r>
        <w:rPr>
          <w:rFonts w:ascii="Trebuchet MS" w:hAnsi="Trebuchet MS"/>
          <w:color w:val="000000"/>
          <w:sz w:val="20"/>
          <w:szCs w:val="20"/>
        </w:rPr>
        <w:t>14 não permitiu que ninguém os oprimisse, e por amor deles repreendeu reis, dizendo:</w:t>
      </w:r>
    </w:p>
    <w:p>
      <w:pPr>
        <w:rPr>
          <w:rFonts w:ascii="Trebuchet MS" w:hAnsi="Trebuchet MS"/>
          <w:color w:val="000000"/>
          <w:sz w:val="20"/>
          <w:szCs w:val="20"/>
        </w:rPr>
      </w:pPr>
      <w:r>
        <w:rPr>
          <w:rFonts w:ascii="Trebuchet MS" w:hAnsi="Trebuchet MS"/>
          <w:color w:val="000000"/>
          <w:sz w:val="20"/>
          <w:szCs w:val="20"/>
        </w:rPr>
        <w:t>15 Não toqueis nos meus ungidos, e não maltrateis os meus profetas.</w:t>
      </w:r>
    </w:p>
    <w:p>
      <w:pPr>
        <w:rPr>
          <w:rFonts w:ascii="Trebuchet MS" w:hAnsi="Trebuchet MS"/>
          <w:color w:val="000000"/>
          <w:sz w:val="20"/>
          <w:szCs w:val="20"/>
        </w:rPr>
      </w:pPr>
      <w:r>
        <w:rPr>
          <w:rFonts w:ascii="Trebuchet MS" w:hAnsi="Trebuchet MS"/>
          <w:color w:val="000000"/>
          <w:sz w:val="20"/>
          <w:szCs w:val="20"/>
        </w:rPr>
        <w:t>16 Chamou a fome sobre a terra; retirou-lhes todo o sustento do pão.</w:t>
      </w:r>
    </w:p>
    <w:p>
      <w:pPr>
        <w:rPr>
          <w:rFonts w:ascii="Trebuchet MS" w:hAnsi="Trebuchet MS"/>
          <w:color w:val="000000"/>
          <w:sz w:val="20"/>
          <w:szCs w:val="20"/>
        </w:rPr>
      </w:pPr>
      <w:r>
        <w:rPr>
          <w:rFonts w:ascii="Trebuchet MS" w:hAnsi="Trebuchet MS"/>
          <w:color w:val="000000"/>
          <w:sz w:val="20"/>
          <w:szCs w:val="20"/>
        </w:rPr>
        <w:t>17 Enviou adiante deles um varão; José foi vendido como escravo;</w:t>
      </w:r>
    </w:p>
    <w:p>
      <w:pPr>
        <w:rPr>
          <w:rFonts w:ascii="Trebuchet MS" w:hAnsi="Trebuchet MS"/>
          <w:color w:val="000000"/>
          <w:sz w:val="20"/>
          <w:szCs w:val="20"/>
        </w:rPr>
      </w:pPr>
      <w:r>
        <w:rPr>
          <w:rFonts w:ascii="Trebuchet MS" w:hAnsi="Trebuchet MS"/>
          <w:color w:val="000000"/>
          <w:sz w:val="20"/>
          <w:szCs w:val="20"/>
        </w:rPr>
        <w:t>18 feriram-lhe os pés com grilhões; puseram-no a ferro,</w:t>
      </w:r>
    </w:p>
    <w:p>
      <w:pPr>
        <w:rPr>
          <w:rFonts w:ascii="Trebuchet MS" w:hAnsi="Trebuchet MS"/>
          <w:color w:val="000000"/>
          <w:sz w:val="20"/>
          <w:szCs w:val="20"/>
        </w:rPr>
      </w:pPr>
      <w:r>
        <w:rPr>
          <w:rFonts w:ascii="Trebuchet MS" w:hAnsi="Trebuchet MS"/>
          <w:color w:val="000000"/>
          <w:sz w:val="20"/>
          <w:szCs w:val="20"/>
        </w:rPr>
        <w:t>19 até o tempo em que a sua palavra se cumpriu; a palavra do Senhor o provou.</w:t>
      </w:r>
    </w:p>
    <w:p>
      <w:pPr>
        <w:rPr>
          <w:rFonts w:ascii="Trebuchet MS" w:hAnsi="Trebuchet MS"/>
          <w:color w:val="000000"/>
          <w:sz w:val="20"/>
          <w:szCs w:val="20"/>
        </w:rPr>
      </w:pPr>
      <w:r>
        <w:rPr>
          <w:rFonts w:ascii="Trebuchet MS" w:hAnsi="Trebuchet MS"/>
          <w:color w:val="000000"/>
          <w:sz w:val="20"/>
          <w:szCs w:val="20"/>
        </w:rPr>
        <w:t>20 O rei mandou, e fez soltá-lo; o governador dos povos o libertou.</w:t>
      </w:r>
    </w:p>
    <w:p>
      <w:pPr>
        <w:rPr>
          <w:rFonts w:ascii="Trebuchet MS" w:hAnsi="Trebuchet MS"/>
          <w:color w:val="000000"/>
          <w:sz w:val="20"/>
          <w:szCs w:val="20"/>
        </w:rPr>
      </w:pPr>
      <w:r>
        <w:rPr>
          <w:rFonts w:ascii="Trebuchet MS" w:hAnsi="Trebuchet MS"/>
          <w:color w:val="000000"/>
          <w:sz w:val="20"/>
          <w:szCs w:val="20"/>
        </w:rPr>
        <w:t>21 Fê-lo senhor da sua casa, e governador de toda a sua fazenda,</w:t>
      </w:r>
    </w:p>
    <w:p>
      <w:pPr>
        <w:rPr>
          <w:rFonts w:ascii="Trebuchet MS" w:hAnsi="Trebuchet MS"/>
          <w:color w:val="000000"/>
          <w:sz w:val="20"/>
          <w:szCs w:val="20"/>
        </w:rPr>
      </w:pPr>
      <w:r>
        <w:rPr>
          <w:rFonts w:ascii="Trebuchet MS" w:hAnsi="Trebuchet MS"/>
          <w:color w:val="000000"/>
          <w:sz w:val="20"/>
          <w:szCs w:val="20"/>
        </w:rPr>
        <w:t>22 para, a seu gosto, dar ordens aos príncipes, e ensinar aos anciãos a sabedoria.</w:t>
      </w:r>
    </w:p>
    <w:p>
      <w:pPr>
        <w:rPr>
          <w:rFonts w:ascii="Trebuchet MS" w:hAnsi="Trebuchet MS"/>
          <w:color w:val="000000"/>
          <w:sz w:val="20"/>
          <w:szCs w:val="20"/>
        </w:rPr>
      </w:pPr>
      <w:r>
        <w:rPr>
          <w:rFonts w:ascii="Trebuchet MS" w:hAnsi="Trebuchet MS"/>
          <w:color w:val="000000"/>
          <w:sz w:val="20"/>
          <w:szCs w:val="20"/>
        </w:rPr>
        <w:t>23 Então Israel entrou no Egito, e Jacó peregrinou na terra de Cão.</w:t>
      </w:r>
    </w:p>
    <w:p>
      <w:pPr>
        <w:rPr>
          <w:rFonts w:ascii="Trebuchet MS" w:hAnsi="Trebuchet MS"/>
          <w:color w:val="000000"/>
          <w:sz w:val="20"/>
          <w:szCs w:val="20"/>
        </w:rPr>
      </w:pPr>
      <w:r>
        <w:rPr>
          <w:rFonts w:ascii="Trebuchet MS" w:hAnsi="Trebuchet MS"/>
          <w:color w:val="000000"/>
          <w:sz w:val="20"/>
          <w:szCs w:val="20"/>
        </w:rPr>
        <w:t>24 E o Senhor multiplicou sobremodo o seu povo, e o fez mais poderoso do que os seus inimigos.</w:t>
      </w:r>
    </w:p>
    <w:p>
      <w:pPr>
        <w:rPr>
          <w:rFonts w:ascii="Trebuchet MS" w:hAnsi="Trebuchet MS"/>
          <w:color w:val="000000"/>
          <w:sz w:val="20"/>
          <w:szCs w:val="20"/>
        </w:rPr>
      </w:pPr>
      <w:r>
        <w:rPr>
          <w:rFonts w:ascii="Trebuchet MS" w:hAnsi="Trebuchet MS"/>
          <w:color w:val="000000"/>
          <w:sz w:val="20"/>
          <w:szCs w:val="20"/>
        </w:rPr>
        <w:t>25 Mudou o coração destes para que odiassem o seu povo, e tratassem astutamente aos seus servos.</w:t>
      </w:r>
    </w:p>
    <w:p>
      <w:pPr>
        <w:rPr>
          <w:rFonts w:ascii="Trebuchet MS" w:hAnsi="Trebuchet MS"/>
          <w:color w:val="000000"/>
          <w:sz w:val="20"/>
          <w:szCs w:val="20"/>
        </w:rPr>
      </w:pPr>
      <w:r>
        <w:rPr>
          <w:rFonts w:ascii="Trebuchet MS" w:hAnsi="Trebuchet MS"/>
          <w:color w:val="000000"/>
          <w:sz w:val="20"/>
          <w:szCs w:val="20"/>
        </w:rPr>
        <w:t>26 Enviou Moisés, seu servo, e Arão, a quem escolhera,</w:t>
      </w:r>
    </w:p>
    <w:p>
      <w:pPr>
        <w:rPr>
          <w:rFonts w:ascii="Trebuchet MS" w:hAnsi="Trebuchet MS"/>
          <w:color w:val="000000"/>
          <w:sz w:val="20"/>
          <w:szCs w:val="20"/>
        </w:rPr>
      </w:pPr>
      <w:r>
        <w:rPr>
          <w:rFonts w:ascii="Trebuchet MS" w:hAnsi="Trebuchet MS"/>
          <w:color w:val="000000"/>
          <w:sz w:val="20"/>
          <w:szCs w:val="20"/>
        </w:rPr>
        <w:t>27 os quais executaram entre eles os seus sinais e prodígios na terra de Cão.</w:t>
      </w:r>
    </w:p>
    <w:p>
      <w:pPr>
        <w:rPr>
          <w:rFonts w:ascii="Trebuchet MS" w:hAnsi="Trebuchet MS"/>
          <w:color w:val="000000"/>
          <w:sz w:val="20"/>
          <w:szCs w:val="20"/>
        </w:rPr>
      </w:pPr>
      <w:r>
        <w:rPr>
          <w:rFonts w:ascii="Trebuchet MS" w:hAnsi="Trebuchet MS"/>
          <w:color w:val="000000"/>
          <w:sz w:val="20"/>
          <w:szCs w:val="20"/>
        </w:rPr>
        <w:t>28 Mandou à escuridão que a escurecesse; e foram rebeldes à sua palavra.</w:t>
      </w:r>
    </w:p>
    <w:p>
      <w:pPr>
        <w:rPr>
          <w:rFonts w:ascii="Trebuchet MS" w:hAnsi="Trebuchet MS"/>
          <w:color w:val="000000"/>
          <w:sz w:val="20"/>
          <w:szCs w:val="20"/>
        </w:rPr>
      </w:pPr>
      <w:r>
        <w:rPr>
          <w:rFonts w:ascii="Trebuchet MS" w:hAnsi="Trebuchet MS"/>
          <w:color w:val="000000"/>
          <w:sz w:val="20"/>
          <w:szCs w:val="20"/>
        </w:rPr>
        <w:t>29 Converteu-lhes as águas em sangue, e fez morrer os seus peixes.</w:t>
      </w:r>
    </w:p>
    <w:p>
      <w:pPr>
        <w:rPr>
          <w:rFonts w:ascii="Trebuchet MS" w:hAnsi="Trebuchet MS"/>
          <w:color w:val="000000"/>
          <w:sz w:val="20"/>
          <w:szCs w:val="20"/>
        </w:rPr>
      </w:pPr>
      <w:r>
        <w:rPr>
          <w:rFonts w:ascii="Trebuchet MS" w:hAnsi="Trebuchet MS"/>
          <w:color w:val="000000"/>
          <w:sz w:val="20"/>
          <w:szCs w:val="20"/>
        </w:rPr>
        <w:t>30 A terra deles produziu rãs em abundância, até nas câmaras dos seus reis.</w:t>
      </w:r>
    </w:p>
    <w:p>
      <w:pPr>
        <w:rPr>
          <w:rFonts w:ascii="Trebuchet MS" w:hAnsi="Trebuchet MS"/>
          <w:color w:val="000000"/>
          <w:sz w:val="20"/>
          <w:szCs w:val="20"/>
        </w:rPr>
      </w:pPr>
      <w:r>
        <w:rPr>
          <w:rFonts w:ascii="Trebuchet MS" w:hAnsi="Trebuchet MS"/>
          <w:color w:val="000000"/>
          <w:sz w:val="20"/>
          <w:szCs w:val="20"/>
        </w:rPr>
        <w:t>31 Ele falou, e vieram enxames de moscas em todo o seu termo.</w:t>
      </w:r>
    </w:p>
    <w:p>
      <w:pPr>
        <w:rPr>
          <w:rFonts w:ascii="Trebuchet MS" w:hAnsi="Trebuchet MS"/>
          <w:color w:val="000000"/>
          <w:sz w:val="20"/>
          <w:szCs w:val="20"/>
        </w:rPr>
      </w:pPr>
      <w:r>
        <w:rPr>
          <w:rFonts w:ascii="Trebuchet MS" w:hAnsi="Trebuchet MS"/>
          <w:color w:val="000000"/>
          <w:sz w:val="20"/>
          <w:szCs w:val="20"/>
        </w:rPr>
        <w:t>32 Deu-lhes saraiva por chuva, e fogo abrasador na sua terra.</w:t>
      </w:r>
    </w:p>
    <w:p>
      <w:pPr>
        <w:rPr>
          <w:rFonts w:ascii="Trebuchet MS" w:hAnsi="Trebuchet MS"/>
          <w:color w:val="000000"/>
          <w:sz w:val="20"/>
          <w:szCs w:val="20"/>
        </w:rPr>
      </w:pPr>
      <w:r>
        <w:rPr>
          <w:rFonts w:ascii="Trebuchet MS" w:hAnsi="Trebuchet MS"/>
          <w:color w:val="000000"/>
          <w:sz w:val="20"/>
          <w:szCs w:val="20"/>
        </w:rPr>
        <w:t>33 Feriu-lhes também as vinhas e os figueirais, e quebrou as árvores da sua terra.</w:t>
      </w:r>
    </w:p>
    <w:p>
      <w:pPr>
        <w:rPr>
          <w:rFonts w:ascii="Trebuchet MS" w:hAnsi="Trebuchet MS"/>
          <w:color w:val="000000"/>
          <w:sz w:val="20"/>
          <w:szCs w:val="20"/>
        </w:rPr>
      </w:pPr>
      <w:r>
        <w:rPr>
          <w:rFonts w:ascii="Trebuchet MS" w:hAnsi="Trebuchet MS"/>
          <w:color w:val="000000"/>
          <w:sz w:val="20"/>
          <w:szCs w:val="20"/>
        </w:rPr>
        <w:t>34 Ele falou, e vieram gafanhotos, e pulgões em quantidade inumerável,</w:t>
      </w:r>
    </w:p>
    <w:p>
      <w:pPr>
        <w:rPr>
          <w:rFonts w:ascii="Trebuchet MS" w:hAnsi="Trebuchet MS"/>
          <w:color w:val="000000"/>
          <w:sz w:val="20"/>
          <w:szCs w:val="20"/>
        </w:rPr>
      </w:pPr>
      <w:r>
        <w:rPr>
          <w:rFonts w:ascii="Trebuchet MS" w:hAnsi="Trebuchet MS"/>
          <w:color w:val="000000"/>
          <w:sz w:val="20"/>
          <w:szCs w:val="20"/>
        </w:rPr>
        <w:t>35 que comeram toda a erva da sua terra, e devoraram o fruto dos seus campos.</w:t>
      </w:r>
    </w:p>
    <w:p>
      <w:pPr>
        <w:rPr>
          <w:rFonts w:ascii="Trebuchet MS" w:hAnsi="Trebuchet MS"/>
          <w:color w:val="000000"/>
          <w:sz w:val="20"/>
          <w:szCs w:val="20"/>
        </w:rPr>
      </w:pPr>
      <w:r>
        <w:rPr>
          <w:rFonts w:ascii="Trebuchet MS" w:hAnsi="Trebuchet MS"/>
          <w:color w:val="000000"/>
          <w:sz w:val="20"/>
          <w:szCs w:val="20"/>
        </w:rPr>
        <w:t>36 Feriu também todos os primogênitos da terra deles, as primícias de toda a sua força.</w:t>
      </w:r>
    </w:p>
    <w:p>
      <w:pPr>
        <w:rPr>
          <w:rFonts w:ascii="Trebuchet MS" w:hAnsi="Trebuchet MS"/>
          <w:color w:val="000000"/>
          <w:sz w:val="20"/>
          <w:szCs w:val="20"/>
        </w:rPr>
      </w:pPr>
      <w:r>
        <w:rPr>
          <w:rFonts w:ascii="Trebuchet MS" w:hAnsi="Trebuchet MS"/>
          <w:color w:val="000000"/>
          <w:sz w:val="20"/>
          <w:szCs w:val="20"/>
        </w:rPr>
        <w:t>37 E fez sair os israelitas com prata e ouro, e entre as suas tribos não havia quem tropeçasse.</w:t>
      </w:r>
    </w:p>
    <w:p>
      <w:pPr>
        <w:rPr>
          <w:rFonts w:ascii="Trebuchet MS" w:hAnsi="Trebuchet MS"/>
          <w:color w:val="000000"/>
          <w:sz w:val="20"/>
          <w:szCs w:val="20"/>
        </w:rPr>
      </w:pPr>
      <w:r>
        <w:rPr>
          <w:rFonts w:ascii="Trebuchet MS" w:hAnsi="Trebuchet MS"/>
          <w:color w:val="000000"/>
          <w:sz w:val="20"/>
          <w:szCs w:val="20"/>
        </w:rPr>
        <w:t>38 O Egito alegrou-se quando eles saíram, porque o temor deles o dominara.</w:t>
      </w:r>
    </w:p>
    <w:p>
      <w:pPr>
        <w:rPr>
          <w:rFonts w:ascii="Trebuchet MS" w:hAnsi="Trebuchet MS"/>
          <w:color w:val="000000"/>
          <w:sz w:val="20"/>
          <w:szCs w:val="20"/>
        </w:rPr>
      </w:pPr>
      <w:r>
        <w:rPr>
          <w:rFonts w:ascii="Trebuchet MS" w:hAnsi="Trebuchet MS"/>
          <w:color w:val="000000"/>
          <w:sz w:val="20"/>
          <w:szCs w:val="20"/>
        </w:rPr>
        <w:t>39 Estendeu uma nuvem para os cobrir, e um fogo para os alumiar de noite.</w:t>
      </w:r>
    </w:p>
    <w:p>
      <w:pPr>
        <w:rPr>
          <w:rFonts w:ascii="Trebuchet MS" w:hAnsi="Trebuchet MS"/>
          <w:color w:val="000000"/>
          <w:sz w:val="20"/>
          <w:szCs w:val="20"/>
        </w:rPr>
      </w:pPr>
      <w:r>
        <w:rPr>
          <w:rFonts w:ascii="Trebuchet MS" w:hAnsi="Trebuchet MS"/>
          <w:color w:val="000000"/>
          <w:sz w:val="20"/>
          <w:szCs w:val="20"/>
        </w:rPr>
        <w:t>40 Eles pediram, e ele fez vir codornizes, e os saciou com pão do céu.</w:t>
      </w:r>
    </w:p>
    <w:p>
      <w:pPr>
        <w:rPr>
          <w:rFonts w:ascii="Trebuchet MS" w:hAnsi="Trebuchet MS"/>
          <w:color w:val="000000"/>
          <w:sz w:val="20"/>
          <w:szCs w:val="20"/>
        </w:rPr>
      </w:pPr>
      <w:r>
        <w:rPr>
          <w:rFonts w:ascii="Trebuchet MS" w:hAnsi="Trebuchet MS"/>
          <w:color w:val="000000"/>
          <w:sz w:val="20"/>
          <w:szCs w:val="20"/>
        </w:rPr>
        <w:t>41 Fendeu a rocha, e dela brotaram águas, que correram pelos lugares áridos como um rio.</w:t>
      </w:r>
    </w:p>
    <w:p>
      <w:pPr>
        <w:rPr>
          <w:rFonts w:ascii="Trebuchet MS" w:hAnsi="Trebuchet MS"/>
          <w:color w:val="000000"/>
          <w:sz w:val="20"/>
          <w:szCs w:val="20"/>
        </w:rPr>
      </w:pPr>
      <w:r>
        <w:rPr>
          <w:rFonts w:ascii="Trebuchet MS" w:hAnsi="Trebuchet MS"/>
          <w:color w:val="000000"/>
          <w:sz w:val="20"/>
          <w:szCs w:val="20"/>
        </w:rPr>
        <w:t>42 Porque se lembrou da sua santa palavra, e de Abraão, seu servo.</w:t>
      </w:r>
    </w:p>
    <w:p>
      <w:pPr>
        <w:rPr>
          <w:rFonts w:ascii="Trebuchet MS" w:hAnsi="Trebuchet MS"/>
          <w:color w:val="000000"/>
          <w:sz w:val="20"/>
          <w:szCs w:val="20"/>
        </w:rPr>
      </w:pPr>
      <w:r>
        <w:rPr>
          <w:rFonts w:ascii="Trebuchet MS" w:hAnsi="Trebuchet MS"/>
          <w:color w:val="000000"/>
          <w:sz w:val="20"/>
          <w:szCs w:val="20"/>
        </w:rPr>
        <w:t>43 Fez sair com alegria o seu povo, e com cânticos de júbilo os seus escolhidos.</w:t>
      </w:r>
    </w:p>
    <w:p>
      <w:pPr>
        <w:rPr>
          <w:rFonts w:ascii="Trebuchet MS" w:hAnsi="Trebuchet MS"/>
          <w:color w:val="000000"/>
          <w:sz w:val="20"/>
          <w:szCs w:val="20"/>
        </w:rPr>
      </w:pPr>
      <w:r>
        <w:rPr>
          <w:rFonts w:ascii="Trebuchet MS" w:hAnsi="Trebuchet MS"/>
          <w:color w:val="000000"/>
          <w:sz w:val="20"/>
          <w:szCs w:val="20"/>
        </w:rPr>
        <w:t>44 Deu-lhes as terras das nações, e eles herdaram o fruto do trabalho dos povos,</w:t>
      </w:r>
    </w:p>
    <w:p>
      <w:pPr>
        <w:rPr>
          <w:rFonts w:ascii="Trebuchet MS" w:hAnsi="Trebuchet MS"/>
          <w:color w:val="000000"/>
          <w:sz w:val="20"/>
          <w:szCs w:val="20"/>
        </w:rPr>
      </w:pPr>
      <w:r>
        <w:rPr>
          <w:rFonts w:ascii="Trebuchet MS" w:hAnsi="Trebuchet MS"/>
          <w:color w:val="000000"/>
          <w:sz w:val="20"/>
          <w:szCs w:val="20"/>
        </w:rPr>
        <w:t>45 para que guardassem os seus preceitos, e observassem as suas leis. Louvai ao Senhor</w:t>
      </w:r>
    </w:p>
    <w:p>
      <w:pPr>
        <w:pStyle w:val="P13"/>
        <w:rPr>
          <w:rFonts w:ascii="Trebuchet MS" w:hAnsi="Trebuchet MS"/>
          <w:color w:val="000000"/>
          <w:sz w:val="22"/>
          <w:szCs w:val="22"/>
        </w:rPr>
      </w:pPr>
      <w:bookmarkStart w:id="629" w:name="_Toc147528543"/>
      <w:r>
        <w:rPr>
          <w:rFonts w:ascii="Trebuchet MS" w:hAnsi="Trebuchet MS"/>
          <w:color w:val="000000"/>
          <w:sz w:val="22"/>
          <w:szCs w:val="22"/>
        </w:rPr>
        <w:t xml:space="preserve"> SALMOS 106</w:t>
      </w:r>
      <w:bookmarkEnd w:id="629"/>
    </w:p>
    <w:p>
      <w:pPr>
        <w:rPr>
          <w:rFonts w:ascii="Trebuchet MS" w:hAnsi="Trebuchet MS"/>
          <w:color w:val="000000"/>
          <w:sz w:val="20"/>
          <w:szCs w:val="20"/>
        </w:rPr>
      </w:pPr>
      <w:r>
        <w:rPr>
          <w:rFonts w:ascii="Trebuchet MS" w:hAnsi="Trebuchet MS"/>
          <w:color w:val="000000"/>
          <w:sz w:val="20"/>
          <w:szCs w:val="20"/>
        </w:rPr>
        <w:t>1 Louvai ao Senhor. Louvai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Quem pode referir os poderosos feitos do Senhor, ou anunciar todo o seu louvor?</w:t>
      </w:r>
    </w:p>
    <w:p>
      <w:pPr>
        <w:rPr>
          <w:rFonts w:ascii="Trebuchet MS" w:hAnsi="Trebuchet MS"/>
          <w:color w:val="000000"/>
          <w:sz w:val="20"/>
          <w:szCs w:val="20"/>
        </w:rPr>
      </w:pPr>
      <w:r>
        <w:rPr>
          <w:rFonts w:ascii="Trebuchet MS" w:hAnsi="Trebuchet MS"/>
          <w:color w:val="000000"/>
          <w:sz w:val="20"/>
          <w:szCs w:val="20"/>
        </w:rPr>
        <w:t>3 Bem-aventurados os que observam o direito, que praticam a justiça em todos os tempos.</w:t>
      </w:r>
    </w:p>
    <w:p>
      <w:pPr>
        <w:rPr>
          <w:rFonts w:ascii="Trebuchet MS" w:hAnsi="Trebuchet MS"/>
          <w:color w:val="000000"/>
          <w:sz w:val="20"/>
          <w:szCs w:val="20"/>
        </w:rPr>
      </w:pPr>
      <w:r>
        <w:rPr>
          <w:rFonts w:ascii="Trebuchet MS" w:hAnsi="Trebuchet MS"/>
          <w:color w:val="000000"/>
          <w:sz w:val="20"/>
          <w:szCs w:val="20"/>
        </w:rPr>
        <w:t>4 Lembra-te de mim, Senhor, quando mostrares favor ao teu povo; visita-me com a tua salvação,</w:t>
      </w:r>
    </w:p>
    <w:p>
      <w:pPr>
        <w:rPr>
          <w:rFonts w:ascii="Trebuchet MS" w:hAnsi="Trebuchet MS"/>
          <w:color w:val="000000"/>
          <w:sz w:val="20"/>
          <w:szCs w:val="20"/>
        </w:rPr>
      </w:pPr>
      <w:r>
        <w:rPr>
          <w:rFonts w:ascii="Trebuchet MS" w:hAnsi="Trebuchet MS"/>
          <w:color w:val="000000"/>
          <w:sz w:val="20"/>
          <w:szCs w:val="20"/>
        </w:rPr>
        <w:t>5 para que eu veja a prosperidade dos teus escolhidos, para que me alegre com a alegria da tua nação, e me glorie juntamente com a tua herança.</w:t>
      </w:r>
    </w:p>
    <w:p>
      <w:pPr>
        <w:rPr>
          <w:rFonts w:ascii="Trebuchet MS" w:hAnsi="Trebuchet MS"/>
          <w:color w:val="000000"/>
          <w:sz w:val="20"/>
          <w:szCs w:val="20"/>
        </w:rPr>
      </w:pPr>
      <w:r>
        <w:rPr>
          <w:rFonts w:ascii="Trebuchet MS" w:hAnsi="Trebuchet MS"/>
          <w:color w:val="000000"/>
          <w:sz w:val="20"/>
          <w:szCs w:val="20"/>
        </w:rPr>
        <w:t>6 Nós pecamos, como nossos pais; cometemos a iniqüidade, andamos perversamente.</w:t>
      </w:r>
    </w:p>
    <w:p>
      <w:pPr>
        <w:rPr>
          <w:rFonts w:ascii="Trebuchet MS" w:hAnsi="Trebuchet MS"/>
          <w:color w:val="000000"/>
          <w:sz w:val="20"/>
          <w:szCs w:val="20"/>
        </w:rPr>
      </w:pPr>
      <w:r>
        <w:rPr>
          <w:rFonts w:ascii="Trebuchet MS" w:hAnsi="Trebuchet MS"/>
          <w:color w:val="000000"/>
          <w:sz w:val="20"/>
          <w:szCs w:val="20"/>
        </w:rPr>
        <w:t>7 Nossos pais não atentaram para as tuas maravilhas no Egito, não se lembraram da multidão das tuas benignidades; antes foram rebeldes contra o Altíssimo junto ao Mar Vermelho.</w:t>
      </w:r>
    </w:p>
    <w:p>
      <w:pPr>
        <w:rPr>
          <w:rFonts w:ascii="Trebuchet MS" w:hAnsi="Trebuchet MS"/>
          <w:color w:val="000000"/>
          <w:sz w:val="20"/>
          <w:szCs w:val="20"/>
        </w:rPr>
      </w:pPr>
      <w:r>
        <w:rPr>
          <w:rFonts w:ascii="Trebuchet MS" w:hAnsi="Trebuchet MS"/>
          <w:color w:val="000000"/>
          <w:sz w:val="20"/>
          <w:szCs w:val="20"/>
        </w:rPr>
        <w:t>8 Não obstante, ele os salvou por amor do seu nome, para fazer conhecido o seu poder.</w:t>
      </w:r>
    </w:p>
    <w:p>
      <w:pPr>
        <w:rPr>
          <w:rFonts w:ascii="Trebuchet MS" w:hAnsi="Trebuchet MS"/>
          <w:color w:val="000000"/>
          <w:sz w:val="20"/>
          <w:szCs w:val="20"/>
        </w:rPr>
      </w:pPr>
      <w:r>
        <w:rPr>
          <w:rFonts w:ascii="Trebuchet MS" w:hAnsi="Trebuchet MS"/>
          <w:color w:val="000000"/>
          <w:sz w:val="20"/>
          <w:szCs w:val="20"/>
        </w:rPr>
        <w:t>9 Pois repreendeu o Mar Vermelho e este se secou; e os fez caminhar pelos abismos como pelo deserto.</w:t>
      </w:r>
    </w:p>
    <w:p>
      <w:pPr>
        <w:rPr>
          <w:rFonts w:ascii="Trebuchet MS" w:hAnsi="Trebuchet MS"/>
          <w:color w:val="000000"/>
          <w:sz w:val="20"/>
          <w:szCs w:val="20"/>
        </w:rPr>
      </w:pPr>
      <w:r>
        <w:rPr>
          <w:rFonts w:ascii="Trebuchet MS" w:hAnsi="Trebuchet MS"/>
          <w:color w:val="000000"/>
          <w:sz w:val="20"/>
          <w:szCs w:val="20"/>
        </w:rPr>
        <w:t>10 Salvou-os da mão do adversário, livrou-os do poder do inimigo.</w:t>
      </w:r>
    </w:p>
    <w:p>
      <w:pPr>
        <w:rPr>
          <w:rFonts w:ascii="Trebuchet MS" w:hAnsi="Trebuchet MS"/>
          <w:color w:val="000000"/>
          <w:sz w:val="20"/>
          <w:szCs w:val="20"/>
        </w:rPr>
      </w:pPr>
      <w:r>
        <w:rPr>
          <w:rFonts w:ascii="Trebuchet MS" w:hAnsi="Trebuchet MS"/>
          <w:color w:val="000000"/>
          <w:sz w:val="20"/>
          <w:szCs w:val="20"/>
        </w:rPr>
        <w:t>11 As águas, porém, cobriram os seus adversários; nem um só deles ficou.</w:t>
      </w:r>
    </w:p>
    <w:p>
      <w:pPr>
        <w:rPr>
          <w:rFonts w:ascii="Trebuchet MS" w:hAnsi="Trebuchet MS"/>
          <w:color w:val="000000"/>
          <w:sz w:val="20"/>
          <w:szCs w:val="20"/>
        </w:rPr>
      </w:pPr>
      <w:r>
        <w:rPr>
          <w:rFonts w:ascii="Trebuchet MS" w:hAnsi="Trebuchet MS"/>
          <w:color w:val="000000"/>
          <w:sz w:val="20"/>
          <w:szCs w:val="20"/>
        </w:rPr>
        <w:t>12 Então creram nas palavras dele e cantaram-lhe louvor.</w:t>
      </w:r>
    </w:p>
    <w:p>
      <w:pPr>
        <w:rPr>
          <w:rFonts w:ascii="Trebuchet MS" w:hAnsi="Trebuchet MS"/>
          <w:color w:val="000000"/>
          <w:sz w:val="20"/>
          <w:szCs w:val="20"/>
        </w:rPr>
      </w:pPr>
      <w:r>
        <w:rPr>
          <w:rFonts w:ascii="Trebuchet MS" w:hAnsi="Trebuchet MS"/>
          <w:color w:val="000000"/>
          <w:sz w:val="20"/>
          <w:szCs w:val="20"/>
        </w:rPr>
        <w:t>13 Cedo, porém, se esqueceram das suas obras; não esperaram pelo seu conselho;</w:t>
      </w:r>
    </w:p>
    <w:p>
      <w:pPr>
        <w:rPr>
          <w:rFonts w:ascii="Trebuchet MS" w:hAnsi="Trebuchet MS"/>
          <w:color w:val="000000"/>
          <w:sz w:val="20"/>
          <w:szCs w:val="20"/>
        </w:rPr>
      </w:pPr>
      <w:r>
        <w:rPr>
          <w:rFonts w:ascii="Trebuchet MS" w:hAnsi="Trebuchet MS"/>
          <w:color w:val="000000"/>
          <w:sz w:val="20"/>
          <w:szCs w:val="20"/>
        </w:rPr>
        <w:t>14 mas deixaram-se levar pela cobiça no deserto, e tentaram a Deus no ermo.</w:t>
      </w:r>
    </w:p>
    <w:p>
      <w:pPr>
        <w:rPr>
          <w:rFonts w:ascii="Trebuchet MS" w:hAnsi="Trebuchet MS"/>
          <w:color w:val="000000"/>
          <w:sz w:val="20"/>
          <w:szCs w:val="20"/>
        </w:rPr>
      </w:pPr>
      <w:r>
        <w:rPr>
          <w:rFonts w:ascii="Trebuchet MS" w:hAnsi="Trebuchet MS"/>
          <w:color w:val="000000"/>
          <w:sz w:val="20"/>
          <w:szCs w:val="20"/>
        </w:rPr>
        <w:t>15 E ele lhes deu o que pediram, mas fê-los definhar de doença.</w:t>
      </w:r>
    </w:p>
    <w:p>
      <w:pPr>
        <w:rPr>
          <w:rFonts w:ascii="Trebuchet MS" w:hAnsi="Trebuchet MS"/>
          <w:color w:val="000000"/>
          <w:sz w:val="20"/>
          <w:szCs w:val="20"/>
        </w:rPr>
      </w:pPr>
      <w:r>
        <w:rPr>
          <w:rFonts w:ascii="Trebuchet MS" w:hAnsi="Trebuchet MS"/>
          <w:color w:val="000000"/>
          <w:sz w:val="20"/>
          <w:szCs w:val="20"/>
        </w:rPr>
        <w:t>16 Tiveram inveja de Moisés no acampamento, e de Arão, o santo do Senhor.</w:t>
      </w:r>
    </w:p>
    <w:p>
      <w:pPr>
        <w:rPr>
          <w:rFonts w:ascii="Trebuchet MS" w:hAnsi="Trebuchet MS"/>
          <w:color w:val="000000"/>
          <w:sz w:val="20"/>
          <w:szCs w:val="20"/>
        </w:rPr>
      </w:pPr>
      <w:r>
        <w:rPr>
          <w:rFonts w:ascii="Trebuchet MS" w:hAnsi="Trebuchet MS"/>
          <w:color w:val="000000"/>
          <w:sz w:val="20"/>
          <w:szCs w:val="20"/>
        </w:rPr>
        <w:t>17 Abriu-se a terra, e engoliu a Datã, e cobriu a companhia de Abirão;</w:t>
      </w:r>
    </w:p>
    <w:p>
      <w:pPr>
        <w:rPr>
          <w:rFonts w:ascii="Trebuchet MS" w:hAnsi="Trebuchet MS"/>
          <w:color w:val="000000"/>
          <w:sz w:val="20"/>
          <w:szCs w:val="20"/>
        </w:rPr>
      </w:pPr>
      <w:r>
        <w:rPr>
          <w:rFonts w:ascii="Trebuchet MS" w:hAnsi="Trebuchet MS"/>
          <w:color w:val="000000"/>
          <w:sz w:val="20"/>
          <w:szCs w:val="20"/>
        </w:rPr>
        <w:t>18 ateou-se um fogo no meio da congregação; e chama abrasou os ímpios.</w:t>
      </w:r>
    </w:p>
    <w:p>
      <w:pPr>
        <w:rPr>
          <w:rFonts w:ascii="Trebuchet MS" w:hAnsi="Trebuchet MS"/>
          <w:color w:val="000000"/>
          <w:sz w:val="20"/>
          <w:szCs w:val="20"/>
        </w:rPr>
      </w:pPr>
      <w:r>
        <w:rPr>
          <w:rFonts w:ascii="Trebuchet MS" w:hAnsi="Trebuchet MS"/>
          <w:color w:val="000000"/>
          <w:sz w:val="20"/>
          <w:szCs w:val="20"/>
        </w:rPr>
        <w:t>19 Fizeram um bezerro em Horebe, e adoraram uma imagem de fundição.</w:t>
      </w:r>
    </w:p>
    <w:p>
      <w:pPr>
        <w:rPr>
          <w:rFonts w:ascii="Trebuchet MS" w:hAnsi="Trebuchet MS"/>
          <w:color w:val="000000"/>
          <w:sz w:val="20"/>
          <w:szCs w:val="20"/>
        </w:rPr>
      </w:pPr>
      <w:r>
        <w:rPr>
          <w:rFonts w:ascii="Trebuchet MS" w:hAnsi="Trebuchet MS"/>
          <w:color w:val="000000"/>
          <w:sz w:val="20"/>
          <w:szCs w:val="20"/>
        </w:rPr>
        <w:t>20 Assim trocaram a sua glória pela figura de um boi que come erva.</w:t>
      </w:r>
    </w:p>
    <w:p>
      <w:pPr>
        <w:rPr>
          <w:rFonts w:ascii="Trebuchet MS" w:hAnsi="Trebuchet MS"/>
          <w:color w:val="000000"/>
          <w:sz w:val="20"/>
          <w:szCs w:val="20"/>
        </w:rPr>
      </w:pPr>
      <w:r>
        <w:rPr>
          <w:rFonts w:ascii="Trebuchet MS" w:hAnsi="Trebuchet MS"/>
          <w:color w:val="000000"/>
          <w:sz w:val="20"/>
          <w:szCs w:val="20"/>
        </w:rPr>
        <w:t>21 Esqueceram-se de Deus seu Salvador, que fizera grandes coisas no Egito,</w:t>
      </w:r>
    </w:p>
    <w:p>
      <w:pPr>
        <w:rPr>
          <w:rFonts w:ascii="Trebuchet MS" w:hAnsi="Trebuchet MS"/>
          <w:color w:val="000000"/>
          <w:sz w:val="20"/>
          <w:szCs w:val="20"/>
        </w:rPr>
      </w:pPr>
      <w:r>
        <w:rPr>
          <w:rFonts w:ascii="Trebuchet MS" w:hAnsi="Trebuchet MS"/>
          <w:color w:val="000000"/>
          <w:sz w:val="20"/>
          <w:szCs w:val="20"/>
        </w:rPr>
        <w:t>22 maravilhas na terra de Cão, coisas tremendas junto ao Mar Vermelho.</w:t>
      </w:r>
    </w:p>
    <w:p>
      <w:pPr>
        <w:rPr>
          <w:rFonts w:ascii="Trebuchet MS" w:hAnsi="Trebuchet MS"/>
          <w:color w:val="000000"/>
          <w:sz w:val="20"/>
          <w:szCs w:val="20"/>
        </w:rPr>
      </w:pPr>
      <w:r>
        <w:rPr>
          <w:rFonts w:ascii="Trebuchet MS" w:hAnsi="Trebuchet MS"/>
          <w:color w:val="000000"/>
          <w:sz w:val="20"/>
          <w:szCs w:val="20"/>
        </w:rPr>
        <w:t>23 Pelo que os teria destruído, como dissera, se Moisés, seu escolhido, não se tivesse interposto diante dele, para desviar a sua indignação, a fim de que não os destruísse.</w:t>
      </w:r>
    </w:p>
    <w:p>
      <w:pPr>
        <w:rPr>
          <w:rFonts w:ascii="Trebuchet MS" w:hAnsi="Trebuchet MS"/>
          <w:color w:val="000000"/>
          <w:sz w:val="20"/>
          <w:szCs w:val="20"/>
        </w:rPr>
      </w:pPr>
      <w:r>
        <w:rPr>
          <w:rFonts w:ascii="Trebuchet MS" w:hAnsi="Trebuchet MS"/>
          <w:color w:val="000000"/>
          <w:sz w:val="20"/>
          <w:szCs w:val="20"/>
        </w:rPr>
        <w:t>24 Também desprezaram a terra aprazível; não confiaram na sua promessa;</w:t>
      </w:r>
    </w:p>
    <w:p>
      <w:pPr>
        <w:rPr>
          <w:rFonts w:ascii="Trebuchet MS" w:hAnsi="Trebuchet MS"/>
          <w:color w:val="000000"/>
          <w:sz w:val="20"/>
          <w:szCs w:val="20"/>
        </w:rPr>
      </w:pPr>
      <w:r>
        <w:rPr>
          <w:rFonts w:ascii="Trebuchet MS" w:hAnsi="Trebuchet MS"/>
          <w:color w:val="000000"/>
          <w:sz w:val="20"/>
          <w:szCs w:val="20"/>
        </w:rPr>
        <w:t>25 antes murmuraram em suas tendas e não deram ouvidos à voz do Senhor.</w:t>
      </w:r>
    </w:p>
    <w:p>
      <w:pPr>
        <w:rPr>
          <w:rFonts w:ascii="Trebuchet MS" w:hAnsi="Trebuchet MS"/>
          <w:color w:val="000000"/>
          <w:sz w:val="20"/>
          <w:szCs w:val="20"/>
        </w:rPr>
      </w:pPr>
      <w:r>
        <w:rPr>
          <w:rFonts w:ascii="Trebuchet MS" w:hAnsi="Trebuchet MS"/>
          <w:color w:val="000000"/>
          <w:sz w:val="20"/>
          <w:szCs w:val="20"/>
        </w:rPr>
        <w:t>26 Pelo que levantou a sua mão contra eles, afirmando que os faria cair no deserto;</w:t>
      </w:r>
    </w:p>
    <w:p>
      <w:pPr>
        <w:rPr>
          <w:rFonts w:ascii="Trebuchet MS" w:hAnsi="Trebuchet MS"/>
          <w:color w:val="000000"/>
          <w:sz w:val="20"/>
          <w:szCs w:val="20"/>
        </w:rPr>
      </w:pPr>
      <w:r>
        <w:rPr>
          <w:rFonts w:ascii="Trebuchet MS" w:hAnsi="Trebuchet MS"/>
          <w:color w:val="000000"/>
          <w:sz w:val="20"/>
          <w:szCs w:val="20"/>
        </w:rPr>
        <w:t>27 que dispersaria também a sua descendência entre as nações, e os espalharia pelas terras.</w:t>
      </w:r>
    </w:p>
    <w:p>
      <w:pPr>
        <w:rPr>
          <w:rFonts w:ascii="Trebuchet MS" w:hAnsi="Trebuchet MS"/>
          <w:color w:val="000000"/>
          <w:sz w:val="20"/>
          <w:szCs w:val="20"/>
        </w:rPr>
      </w:pPr>
      <w:r>
        <w:rPr>
          <w:rFonts w:ascii="Trebuchet MS" w:hAnsi="Trebuchet MS"/>
          <w:color w:val="000000"/>
          <w:sz w:val="20"/>
          <w:szCs w:val="20"/>
        </w:rPr>
        <w:t>28 Também se apegaram a Baal-Peor, e comeram sacrifícios oferecidos aos mortos.</w:t>
      </w:r>
    </w:p>
    <w:p>
      <w:pPr>
        <w:rPr>
          <w:rFonts w:ascii="Trebuchet MS" w:hAnsi="Trebuchet MS"/>
          <w:color w:val="000000"/>
          <w:sz w:val="20"/>
          <w:szCs w:val="20"/>
        </w:rPr>
      </w:pPr>
      <w:r>
        <w:rPr>
          <w:rFonts w:ascii="Trebuchet MS" w:hAnsi="Trebuchet MS"/>
          <w:color w:val="000000"/>
          <w:sz w:val="20"/>
          <w:szCs w:val="20"/>
        </w:rPr>
        <w:t>29 Assim o provocaram à ira com as suas ações; e uma praga rebentou entre eles.</w:t>
      </w:r>
    </w:p>
    <w:p>
      <w:pPr>
        <w:rPr>
          <w:rFonts w:ascii="Trebuchet MS" w:hAnsi="Trebuchet MS"/>
          <w:color w:val="000000"/>
          <w:sz w:val="20"/>
          <w:szCs w:val="20"/>
        </w:rPr>
      </w:pPr>
      <w:r>
        <w:rPr>
          <w:rFonts w:ascii="Trebuchet MS" w:hAnsi="Trebuchet MS"/>
          <w:color w:val="000000"/>
          <w:sz w:val="20"/>
          <w:szCs w:val="20"/>
        </w:rPr>
        <w:t>30 Então se levantou Finéias, que executou o juízo; e cessou aquela praga.</w:t>
      </w:r>
    </w:p>
    <w:p>
      <w:pPr>
        <w:rPr>
          <w:rFonts w:ascii="Trebuchet MS" w:hAnsi="Trebuchet MS"/>
          <w:color w:val="000000"/>
          <w:sz w:val="20"/>
          <w:szCs w:val="20"/>
        </w:rPr>
      </w:pPr>
      <w:r>
        <w:rPr>
          <w:rFonts w:ascii="Trebuchet MS" w:hAnsi="Trebuchet MS"/>
          <w:color w:val="000000"/>
          <w:sz w:val="20"/>
          <w:szCs w:val="20"/>
        </w:rPr>
        <w:t>31 E isto lhe foi imputado como justiça, de geração em geração, para sempre.</w:t>
      </w:r>
    </w:p>
    <w:p>
      <w:pPr>
        <w:rPr>
          <w:rFonts w:ascii="Trebuchet MS" w:hAnsi="Trebuchet MS"/>
          <w:color w:val="000000"/>
          <w:sz w:val="20"/>
          <w:szCs w:val="20"/>
        </w:rPr>
      </w:pPr>
      <w:r>
        <w:rPr>
          <w:rFonts w:ascii="Trebuchet MS" w:hAnsi="Trebuchet MS"/>
          <w:color w:val="000000"/>
          <w:sz w:val="20"/>
          <w:szCs w:val="20"/>
        </w:rPr>
        <w:t>32 Indignaram-no também junto às águas de Meribá, de sorte que sucedeu mal a Moisés por causa deles;</w:t>
      </w:r>
    </w:p>
    <w:p>
      <w:pPr>
        <w:rPr>
          <w:rFonts w:ascii="Trebuchet MS" w:hAnsi="Trebuchet MS"/>
          <w:color w:val="000000"/>
          <w:sz w:val="20"/>
          <w:szCs w:val="20"/>
        </w:rPr>
      </w:pPr>
      <w:r>
        <w:rPr>
          <w:rFonts w:ascii="Trebuchet MS" w:hAnsi="Trebuchet MS"/>
          <w:color w:val="000000"/>
          <w:sz w:val="20"/>
          <w:szCs w:val="20"/>
        </w:rPr>
        <w:t>33 porque amarguraram o seu espírito; e ele falou imprudentemente com seus lábios.</w:t>
      </w:r>
    </w:p>
    <w:p>
      <w:pPr>
        <w:rPr>
          <w:rFonts w:ascii="Trebuchet MS" w:hAnsi="Trebuchet MS"/>
          <w:color w:val="000000"/>
          <w:sz w:val="20"/>
          <w:szCs w:val="20"/>
        </w:rPr>
      </w:pPr>
      <w:r>
        <w:rPr>
          <w:rFonts w:ascii="Trebuchet MS" w:hAnsi="Trebuchet MS"/>
          <w:color w:val="000000"/>
          <w:sz w:val="20"/>
          <w:szCs w:val="20"/>
        </w:rPr>
        <w:t>34 Não destruíram os povos, como o Senhor lhes ordenara;</w:t>
      </w:r>
    </w:p>
    <w:p>
      <w:pPr>
        <w:rPr>
          <w:rFonts w:ascii="Trebuchet MS" w:hAnsi="Trebuchet MS"/>
          <w:color w:val="000000"/>
          <w:sz w:val="20"/>
          <w:szCs w:val="20"/>
        </w:rPr>
      </w:pPr>
      <w:r>
        <w:rPr>
          <w:rFonts w:ascii="Trebuchet MS" w:hAnsi="Trebuchet MS"/>
          <w:color w:val="000000"/>
          <w:sz w:val="20"/>
          <w:szCs w:val="20"/>
        </w:rPr>
        <w:t>35 antes se misturaram com as nações, e aprenderam as suas obras.</w:t>
      </w:r>
    </w:p>
    <w:p>
      <w:pPr>
        <w:rPr>
          <w:rFonts w:ascii="Trebuchet MS" w:hAnsi="Trebuchet MS"/>
          <w:color w:val="000000"/>
          <w:sz w:val="20"/>
          <w:szCs w:val="20"/>
        </w:rPr>
      </w:pPr>
      <w:r>
        <w:rPr>
          <w:rFonts w:ascii="Trebuchet MS" w:hAnsi="Trebuchet MS"/>
          <w:color w:val="000000"/>
          <w:sz w:val="20"/>
          <w:szCs w:val="20"/>
        </w:rPr>
        <w:t>36 Serviram aos seus ídolos, que vieram a ser-lhes um laço;</w:t>
      </w:r>
    </w:p>
    <w:p>
      <w:pPr>
        <w:rPr>
          <w:rFonts w:ascii="Trebuchet MS" w:hAnsi="Trebuchet MS"/>
          <w:color w:val="000000"/>
          <w:sz w:val="20"/>
          <w:szCs w:val="20"/>
        </w:rPr>
      </w:pPr>
      <w:r>
        <w:rPr>
          <w:rFonts w:ascii="Trebuchet MS" w:hAnsi="Trebuchet MS"/>
          <w:color w:val="000000"/>
          <w:sz w:val="20"/>
          <w:szCs w:val="20"/>
        </w:rPr>
        <w:t>37 sacrificaram seus filhos e suas filhas aos demônios;</w:t>
      </w:r>
    </w:p>
    <w:p>
      <w:pPr>
        <w:rPr>
          <w:rFonts w:ascii="Trebuchet MS" w:hAnsi="Trebuchet MS"/>
          <w:color w:val="000000"/>
          <w:sz w:val="20"/>
          <w:szCs w:val="20"/>
        </w:rPr>
      </w:pPr>
      <w:r>
        <w:rPr>
          <w:rFonts w:ascii="Trebuchet MS" w:hAnsi="Trebuchet MS"/>
          <w:color w:val="000000"/>
          <w:sz w:val="20"/>
          <w:szCs w:val="20"/>
        </w:rPr>
        <w:t>38 e derramaram sangue inocente, o sangue de seus filhos e de suas filhas, que eles sacrificaram aos ídolos de Canaã; e a terra foi manchada com sangue.</w:t>
      </w:r>
    </w:p>
    <w:p>
      <w:pPr>
        <w:rPr>
          <w:rFonts w:ascii="Trebuchet MS" w:hAnsi="Trebuchet MS"/>
          <w:color w:val="000000"/>
          <w:sz w:val="20"/>
          <w:szCs w:val="20"/>
        </w:rPr>
      </w:pPr>
      <w:r>
        <w:rPr>
          <w:rFonts w:ascii="Trebuchet MS" w:hAnsi="Trebuchet MS"/>
          <w:color w:val="000000"/>
          <w:sz w:val="20"/>
          <w:szCs w:val="20"/>
        </w:rPr>
        <w:t>39 Assim se contaminaram com as suas obras, e se prostituíram pelos seus feitos.</w:t>
      </w:r>
    </w:p>
    <w:p>
      <w:pPr>
        <w:rPr>
          <w:rFonts w:ascii="Trebuchet MS" w:hAnsi="Trebuchet MS"/>
          <w:color w:val="000000"/>
          <w:sz w:val="20"/>
          <w:szCs w:val="20"/>
        </w:rPr>
      </w:pPr>
      <w:r>
        <w:rPr>
          <w:rFonts w:ascii="Trebuchet MS" w:hAnsi="Trebuchet MS"/>
          <w:color w:val="000000"/>
          <w:sz w:val="20"/>
          <w:szCs w:val="20"/>
        </w:rPr>
        <w:t>40 Pelo que se acendeu a ira do Senhor contra o seu povo, de modo que abominou a sua herança;</w:t>
      </w:r>
    </w:p>
    <w:p>
      <w:pPr>
        <w:rPr>
          <w:rFonts w:ascii="Trebuchet MS" w:hAnsi="Trebuchet MS"/>
          <w:color w:val="000000"/>
          <w:sz w:val="20"/>
          <w:szCs w:val="20"/>
        </w:rPr>
      </w:pPr>
      <w:r>
        <w:rPr>
          <w:rFonts w:ascii="Trebuchet MS" w:hAnsi="Trebuchet MS"/>
          <w:color w:val="000000"/>
          <w:sz w:val="20"/>
          <w:szCs w:val="20"/>
        </w:rPr>
        <w:t>41 entregou-os nas mãos das nações, e aqueles que os odiavam dominavam sobre eles.</w:t>
      </w:r>
    </w:p>
    <w:p>
      <w:pPr>
        <w:rPr>
          <w:rFonts w:ascii="Trebuchet MS" w:hAnsi="Trebuchet MS"/>
          <w:color w:val="000000"/>
          <w:sz w:val="20"/>
          <w:szCs w:val="20"/>
        </w:rPr>
      </w:pPr>
      <w:r>
        <w:rPr>
          <w:rFonts w:ascii="Trebuchet MS" w:hAnsi="Trebuchet MS"/>
          <w:color w:val="000000"/>
          <w:sz w:val="20"/>
          <w:szCs w:val="20"/>
        </w:rPr>
        <w:t>42 Os seus inimigos os oprimiram, e debaixo das mãos destes foram eles humilhados.</w:t>
      </w:r>
    </w:p>
    <w:p>
      <w:pPr>
        <w:rPr>
          <w:rFonts w:ascii="Trebuchet MS" w:hAnsi="Trebuchet MS"/>
          <w:color w:val="000000"/>
          <w:sz w:val="20"/>
          <w:szCs w:val="20"/>
        </w:rPr>
      </w:pPr>
      <w:r>
        <w:rPr>
          <w:rFonts w:ascii="Trebuchet MS" w:hAnsi="Trebuchet MS"/>
          <w:color w:val="000000"/>
          <w:sz w:val="20"/>
          <w:szCs w:val="20"/>
        </w:rPr>
        <w:t>43 Muitas vezes os livrou; mas eles foram rebeldes nos seus desígnios, e foram abatidos pela sua iniqüidade.</w:t>
      </w:r>
    </w:p>
    <w:p>
      <w:pPr>
        <w:rPr>
          <w:rFonts w:ascii="Trebuchet MS" w:hAnsi="Trebuchet MS"/>
          <w:color w:val="000000"/>
          <w:sz w:val="20"/>
          <w:szCs w:val="20"/>
        </w:rPr>
      </w:pPr>
      <w:r>
        <w:rPr>
          <w:rFonts w:ascii="Trebuchet MS" w:hAnsi="Trebuchet MS"/>
          <w:color w:val="000000"/>
          <w:sz w:val="20"/>
          <w:szCs w:val="20"/>
        </w:rPr>
        <w:t>44 Contudo, atentou para a sua aflição, quando ouviu o seu clamor;</w:t>
      </w:r>
    </w:p>
    <w:p>
      <w:pPr>
        <w:rPr>
          <w:rFonts w:ascii="Trebuchet MS" w:hAnsi="Trebuchet MS"/>
          <w:color w:val="000000"/>
          <w:sz w:val="20"/>
          <w:szCs w:val="20"/>
        </w:rPr>
      </w:pPr>
      <w:r>
        <w:rPr>
          <w:rFonts w:ascii="Trebuchet MS" w:hAnsi="Trebuchet MS"/>
          <w:color w:val="000000"/>
          <w:sz w:val="20"/>
          <w:szCs w:val="20"/>
        </w:rPr>
        <w:t>45 e a favor deles lembrou-se do seu pacto, e aplacou-se, segundo a abundância da sua benignidade.</w:t>
      </w:r>
    </w:p>
    <w:p>
      <w:pPr>
        <w:rPr>
          <w:rFonts w:ascii="Trebuchet MS" w:hAnsi="Trebuchet MS"/>
          <w:color w:val="000000"/>
          <w:sz w:val="20"/>
          <w:szCs w:val="20"/>
        </w:rPr>
      </w:pPr>
      <w:r>
        <w:rPr>
          <w:rFonts w:ascii="Trebuchet MS" w:hAnsi="Trebuchet MS"/>
          <w:color w:val="000000"/>
          <w:sz w:val="20"/>
          <w:szCs w:val="20"/>
        </w:rPr>
        <w:t>46 Por isso fez com que obtivessem compaixão da parte daqueles que os levaram cativos.</w:t>
      </w:r>
    </w:p>
    <w:p>
      <w:pPr>
        <w:rPr>
          <w:rFonts w:ascii="Trebuchet MS" w:hAnsi="Trebuchet MS"/>
          <w:color w:val="000000"/>
          <w:sz w:val="20"/>
          <w:szCs w:val="20"/>
        </w:rPr>
      </w:pPr>
      <w:r>
        <w:rPr>
          <w:rFonts w:ascii="Trebuchet MS" w:hAnsi="Trebuchet MS"/>
          <w:color w:val="000000"/>
          <w:sz w:val="20"/>
          <w:szCs w:val="20"/>
        </w:rPr>
        <w:t>47 Salva-nos, Senhor, nosso Deus, e congrega-nos dentre as nações, para que louvemos o teu santo nome, e nos gloriemos no teu louvor.</w:t>
      </w:r>
    </w:p>
    <w:p>
      <w:pPr>
        <w:rPr>
          <w:rFonts w:ascii="Trebuchet MS" w:hAnsi="Trebuchet MS"/>
          <w:color w:val="000000"/>
          <w:sz w:val="20"/>
          <w:szCs w:val="20"/>
        </w:rPr>
      </w:pPr>
      <w:r>
        <w:rPr>
          <w:rFonts w:ascii="Trebuchet MS" w:hAnsi="Trebuchet MS"/>
          <w:color w:val="000000"/>
          <w:sz w:val="20"/>
          <w:szCs w:val="20"/>
        </w:rPr>
        <w:t>48 Bendito seja o Senhor, Deus de Israel, de eternidade em eternidade! E diga todo o povo: Amém. Louvai ao Senhor.</w:t>
      </w:r>
    </w:p>
    <w:p>
      <w:pPr>
        <w:pStyle w:val="P13"/>
        <w:rPr>
          <w:rFonts w:ascii="Trebuchet MS" w:hAnsi="Trebuchet MS"/>
          <w:color w:val="000000"/>
          <w:sz w:val="22"/>
          <w:szCs w:val="22"/>
        </w:rPr>
      </w:pPr>
      <w:bookmarkStart w:id="630" w:name="_Toc147528544"/>
      <w:r>
        <w:rPr>
          <w:rFonts w:ascii="Trebuchet MS" w:hAnsi="Trebuchet MS"/>
          <w:color w:val="000000"/>
          <w:sz w:val="22"/>
          <w:szCs w:val="22"/>
        </w:rPr>
        <w:t xml:space="preserve"> SALMOS 107</w:t>
      </w:r>
      <w:bookmarkEnd w:id="630"/>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digam-no os remidos do Senhor, os quais ele remiu da mão do inimigo,</w:t>
      </w:r>
    </w:p>
    <w:p>
      <w:pPr>
        <w:rPr>
          <w:rFonts w:ascii="Trebuchet MS" w:hAnsi="Trebuchet MS"/>
          <w:color w:val="000000"/>
          <w:sz w:val="20"/>
          <w:szCs w:val="20"/>
        </w:rPr>
      </w:pPr>
      <w:r>
        <w:rPr>
          <w:rFonts w:ascii="Trebuchet MS" w:hAnsi="Trebuchet MS"/>
          <w:color w:val="000000"/>
          <w:sz w:val="20"/>
          <w:szCs w:val="20"/>
        </w:rPr>
        <w:t>3 e os que congregou dentre as terras, do Oriente e do Ocidente, do Norte e do Sul.</w:t>
      </w:r>
    </w:p>
    <w:p>
      <w:pPr>
        <w:rPr>
          <w:rFonts w:ascii="Trebuchet MS" w:hAnsi="Trebuchet MS"/>
          <w:color w:val="000000"/>
          <w:sz w:val="20"/>
          <w:szCs w:val="20"/>
        </w:rPr>
      </w:pPr>
      <w:r>
        <w:rPr>
          <w:rFonts w:ascii="Trebuchet MS" w:hAnsi="Trebuchet MS"/>
          <w:color w:val="000000"/>
          <w:sz w:val="20"/>
          <w:szCs w:val="20"/>
        </w:rPr>
        <w:t>4 Andaram desgarrados pelo deserto, por caminho ermo; não acharam cidade em que habitassem.</w:t>
      </w:r>
    </w:p>
    <w:p>
      <w:pPr>
        <w:rPr>
          <w:rFonts w:ascii="Trebuchet MS" w:hAnsi="Trebuchet MS"/>
          <w:color w:val="000000"/>
          <w:sz w:val="20"/>
          <w:szCs w:val="20"/>
        </w:rPr>
      </w:pPr>
      <w:r>
        <w:rPr>
          <w:rFonts w:ascii="Trebuchet MS" w:hAnsi="Trebuchet MS"/>
          <w:color w:val="000000"/>
          <w:sz w:val="20"/>
          <w:szCs w:val="20"/>
        </w:rPr>
        <w:t>5 Andavam famintos e sedentos; desfalecia-lhes a alma.</w:t>
      </w:r>
    </w:p>
    <w:p>
      <w:pPr>
        <w:rPr>
          <w:rFonts w:ascii="Trebuchet MS" w:hAnsi="Trebuchet MS"/>
          <w:color w:val="000000"/>
          <w:sz w:val="20"/>
          <w:szCs w:val="20"/>
        </w:rPr>
      </w:pPr>
      <w:r>
        <w:rPr>
          <w:rFonts w:ascii="Trebuchet MS" w:hAnsi="Trebuchet MS"/>
          <w:color w:val="000000"/>
          <w:sz w:val="20"/>
          <w:szCs w:val="20"/>
        </w:rPr>
        <w:t>6 E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7 conduziu-os por um caminho direito, para irem a uma cidade em que habitassem.</w:t>
      </w:r>
    </w:p>
    <w:p>
      <w:pPr>
        <w:rPr>
          <w:rFonts w:ascii="Trebuchet MS" w:hAnsi="Trebuchet MS"/>
          <w:color w:val="000000"/>
          <w:sz w:val="20"/>
          <w:szCs w:val="20"/>
        </w:rPr>
      </w:pPr>
      <w:r>
        <w:rPr>
          <w:rFonts w:ascii="Trebuchet MS" w:hAnsi="Trebuchet MS"/>
          <w:color w:val="000000"/>
          <w:sz w:val="20"/>
          <w:szCs w:val="20"/>
        </w:rPr>
        <w:t>8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9 Pois ele satisfaz a alma sedenta, e enche de bens a alma faminta.</w:t>
      </w:r>
    </w:p>
    <w:p>
      <w:pPr>
        <w:rPr>
          <w:rFonts w:ascii="Trebuchet MS" w:hAnsi="Trebuchet MS"/>
          <w:color w:val="000000"/>
          <w:sz w:val="20"/>
          <w:szCs w:val="20"/>
        </w:rPr>
      </w:pPr>
      <w:r>
        <w:rPr>
          <w:rFonts w:ascii="Trebuchet MS" w:hAnsi="Trebuchet MS"/>
          <w:color w:val="000000"/>
          <w:sz w:val="20"/>
          <w:szCs w:val="20"/>
        </w:rPr>
        <w:t>10 Quanto aos que se assentavam nas trevas e sombra da morte, presos em aflição e em ferros,</w:t>
      </w:r>
    </w:p>
    <w:p>
      <w:pPr>
        <w:rPr>
          <w:rFonts w:ascii="Trebuchet MS" w:hAnsi="Trebuchet MS"/>
          <w:color w:val="000000"/>
          <w:sz w:val="20"/>
          <w:szCs w:val="20"/>
        </w:rPr>
      </w:pPr>
      <w:r>
        <w:rPr>
          <w:rFonts w:ascii="Trebuchet MS" w:hAnsi="Trebuchet MS"/>
          <w:color w:val="000000"/>
          <w:sz w:val="20"/>
          <w:szCs w:val="20"/>
        </w:rPr>
        <w:t>11 por se haverem rebelado contra as palavras de Deus, e desprezado o conselho do Altíssimo,</w:t>
      </w:r>
    </w:p>
    <w:p>
      <w:pPr>
        <w:rPr>
          <w:rFonts w:ascii="Trebuchet MS" w:hAnsi="Trebuchet MS"/>
          <w:color w:val="000000"/>
          <w:sz w:val="20"/>
          <w:szCs w:val="20"/>
        </w:rPr>
      </w:pPr>
      <w:r>
        <w:rPr>
          <w:rFonts w:ascii="Trebuchet MS" w:hAnsi="Trebuchet MS"/>
          <w:color w:val="000000"/>
          <w:sz w:val="20"/>
          <w:szCs w:val="20"/>
        </w:rPr>
        <w:t>12 eis que lhes abateu o coração com trabalho; tropeçaram, e não houve quem os ajudasse.</w:t>
      </w:r>
    </w:p>
    <w:p>
      <w:pPr>
        <w:rPr>
          <w:rFonts w:ascii="Trebuchet MS" w:hAnsi="Trebuchet MS"/>
          <w:color w:val="000000"/>
          <w:sz w:val="20"/>
          <w:szCs w:val="20"/>
        </w:rPr>
      </w:pPr>
      <w:r>
        <w:rPr>
          <w:rFonts w:ascii="Trebuchet MS" w:hAnsi="Trebuchet MS"/>
          <w:color w:val="000000"/>
          <w:sz w:val="20"/>
          <w:szCs w:val="20"/>
        </w:rPr>
        <w:t>13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14 Tirou-os das trevas e da sombra da morte, e quebrou-lhes as prisões.</w:t>
      </w:r>
    </w:p>
    <w:p>
      <w:pPr>
        <w:rPr>
          <w:rFonts w:ascii="Trebuchet MS" w:hAnsi="Trebuchet MS"/>
          <w:color w:val="000000"/>
          <w:sz w:val="20"/>
          <w:szCs w:val="20"/>
        </w:rPr>
      </w:pPr>
      <w:r>
        <w:rPr>
          <w:rFonts w:ascii="Trebuchet MS" w:hAnsi="Trebuchet MS"/>
          <w:color w:val="000000"/>
          <w:sz w:val="20"/>
          <w:szCs w:val="20"/>
        </w:rPr>
        <w:t>15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16 Pois quebrou as portas de bronze e despedaçou as trancas de ferro.</w:t>
      </w:r>
    </w:p>
    <w:p>
      <w:pPr>
        <w:rPr>
          <w:rFonts w:ascii="Trebuchet MS" w:hAnsi="Trebuchet MS"/>
          <w:color w:val="000000"/>
          <w:sz w:val="20"/>
          <w:szCs w:val="20"/>
        </w:rPr>
      </w:pPr>
      <w:r>
        <w:rPr>
          <w:rFonts w:ascii="Trebuchet MS" w:hAnsi="Trebuchet MS"/>
          <w:color w:val="000000"/>
          <w:sz w:val="20"/>
          <w:szCs w:val="20"/>
        </w:rPr>
        <w:t>17 Os insensatos, por causa do seu caminho de transgressão, e por causa das suas iniqüidades, são afligidos.</w:t>
      </w:r>
    </w:p>
    <w:p>
      <w:pPr>
        <w:rPr>
          <w:rFonts w:ascii="Trebuchet MS" w:hAnsi="Trebuchet MS"/>
          <w:color w:val="000000"/>
          <w:sz w:val="20"/>
          <w:szCs w:val="20"/>
        </w:rPr>
      </w:pPr>
      <w:r>
        <w:rPr>
          <w:rFonts w:ascii="Trebuchet MS" w:hAnsi="Trebuchet MS"/>
          <w:color w:val="000000"/>
          <w:sz w:val="20"/>
          <w:szCs w:val="20"/>
        </w:rPr>
        <w:t>18 A sua alma aborreceu toda sorte de comida, e eles chegaram até as portas da morte.</w:t>
      </w:r>
    </w:p>
    <w:p>
      <w:pPr>
        <w:rPr>
          <w:rFonts w:ascii="Trebuchet MS" w:hAnsi="Trebuchet MS"/>
          <w:color w:val="000000"/>
          <w:sz w:val="20"/>
          <w:szCs w:val="20"/>
        </w:rPr>
      </w:pPr>
      <w:r>
        <w:rPr>
          <w:rFonts w:ascii="Trebuchet MS" w:hAnsi="Trebuchet MS"/>
          <w:color w:val="000000"/>
          <w:sz w:val="20"/>
          <w:szCs w:val="20"/>
        </w:rPr>
        <w:t>19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20 Enviou a sua palavra, e os sarou, e os livrou da destruição.</w:t>
      </w:r>
    </w:p>
    <w:p>
      <w:pPr>
        <w:rPr>
          <w:rFonts w:ascii="Trebuchet MS" w:hAnsi="Trebuchet MS"/>
          <w:color w:val="000000"/>
          <w:sz w:val="20"/>
          <w:szCs w:val="20"/>
        </w:rPr>
      </w:pPr>
      <w:r>
        <w:rPr>
          <w:rFonts w:ascii="Trebuchet MS" w:hAnsi="Trebuchet MS"/>
          <w:color w:val="000000"/>
          <w:sz w:val="20"/>
          <w:szCs w:val="20"/>
        </w:rPr>
        <w:t>21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22 Ofereçam sacrifícios de louvor, e relatem as suas obras com regozijo!</w:t>
      </w:r>
    </w:p>
    <w:p>
      <w:pPr>
        <w:rPr>
          <w:rFonts w:ascii="Trebuchet MS" w:hAnsi="Trebuchet MS"/>
          <w:color w:val="000000"/>
          <w:sz w:val="20"/>
          <w:szCs w:val="20"/>
        </w:rPr>
      </w:pPr>
      <w:r>
        <w:rPr>
          <w:rFonts w:ascii="Trebuchet MS" w:hAnsi="Trebuchet MS"/>
          <w:color w:val="000000"/>
          <w:sz w:val="20"/>
          <w:szCs w:val="20"/>
        </w:rPr>
        <w:t>23 Os que descem ao mar em navios, os que fazem comércio nas grandes águas,</w:t>
      </w:r>
    </w:p>
    <w:p>
      <w:pPr>
        <w:rPr>
          <w:rFonts w:ascii="Trebuchet MS" w:hAnsi="Trebuchet MS"/>
          <w:color w:val="000000"/>
          <w:sz w:val="20"/>
          <w:szCs w:val="20"/>
        </w:rPr>
      </w:pPr>
      <w:r>
        <w:rPr>
          <w:rFonts w:ascii="Trebuchet MS" w:hAnsi="Trebuchet MS"/>
          <w:color w:val="000000"/>
          <w:sz w:val="20"/>
          <w:szCs w:val="20"/>
        </w:rPr>
        <w:t>24 esses vêem as obras do Senhor, e as suas maravilhas no abismo.</w:t>
      </w:r>
    </w:p>
    <w:p>
      <w:pPr>
        <w:rPr>
          <w:rFonts w:ascii="Trebuchet MS" w:hAnsi="Trebuchet MS"/>
          <w:color w:val="000000"/>
          <w:sz w:val="20"/>
          <w:szCs w:val="20"/>
        </w:rPr>
      </w:pPr>
      <w:r>
        <w:rPr>
          <w:rFonts w:ascii="Trebuchet MS" w:hAnsi="Trebuchet MS"/>
          <w:color w:val="000000"/>
          <w:sz w:val="20"/>
          <w:szCs w:val="20"/>
        </w:rPr>
        <w:t>25 Pois ele manda, e faz levantar o vento tempestuoso, que eleva as ondas do mar.</w:t>
      </w:r>
    </w:p>
    <w:p>
      <w:pPr>
        <w:rPr>
          <w:rFonts w:ascii="Trebuchet MS" w:hAnsi="Trebuchet MS"/>
          <w:color w:val="000000"/>
          <w:sz w:val="20"/>
          <w:szCs w:val="20"/>
        </w:rPr>
      </w:pPr>
      <w:r>
        <w:rPr>
          <w:rFonts w:ascii="Trebuchet MS" w:hAnsi="Trebuchet MS"/>
          <w:color w:val="000000"/>
          <w:sz w:val="20"/>
          <w:szCs w:val="20"/>
        </w:rPr>
        <w:t>26 Eles sobem ao céu, descem ao abismo; esvaece-lhes a alma de aflição.</w:t>
      </w:r>
    </w:p>
    <w:p>
      <w:pPr>
        <w:rPr>
          <w:rFonts w:ascii="Trebuchet MS" w:hAnsi="Trebuchet MS"/>
          <w:color w:val="000000"/>
          <w:sz w:val="20"/>
          <w:szCs w:val="20"/>
        </w:rPr>
      </w:pPr>
      <w:r>
        <w:rPr>
          <w:rFonts w:ascii="Trebuchet MS" w:hAnsi="Trebuchet MS"/>
          <w:color w:val="000000"/>
          <w:sz w:val="20"/>
          <w:szCs w:val="20"/>
        </w:rPr>
        <w:t>27 Balançam e cambaleiam como ébrios, e perdem todo o tino.</w:t>
      </w:r>
    </w:p>
    <w:p>
      <w:pPr>
        <w:rPr>
          <w:rFonts w:ascii="Trebuchet MS" w:hAnsi="Trebuchet MS"/>
          <w:color w:val="000000"/>
          <w:sz w:val="20"/>
          <w:szCs w:val="20"/>
        </w:rPr>
      </w:pPr>
      <w:r>
        <w:rPr>
          <w:rFonts w:ascii="Trebuchet MS" w:hAnsi="Trebuchet MS"/>
          <w:color w:val="000000"/>
          <w:sz w:val="20"/>
          <w:szCs w:val="20"/>
        </w:rPr>
        <w:t>28 Então clamam ao Senhor na sua tribulação, e ele os livra das suas angústias.</w:t>
      </w:r>
    </w:p>
    <w:p>
      <w:pPr>
        <w:rPr>
          <w:rFonts w:ascii="Trebuchet MS" w:hAnsi="Trebuchet MS"/>
          <w:color w:val="000000"/>
          <w:sz w:val="20"/>
          <w:szCs w:val="20"/>
        </w:rPr>
      </w:pPr>
      <w:r>
        <w:rPr>
          <w:rFonts w:ascii="Trebuchet MS" w:hAnsi="Trebuchet MS"/>
          <w:color w:val="000000"/>
          <w:sz w:val="20"/>
          <w:szCs w:val="20"/>
        </w:rPr>
        <w:t>29 Faz cessar a tormenta, de modo que se acalmam as ondas.</w:t>
      </w:r>
    </w:p>
    <w:p>
      <w:pPr>
        <w:rPr>
          <w:rFonts w:ascii="Trebuchet MS" w:hAnsi="Trebuchet MS"/>
          <w:color w:val="000000"/>
          <w:sz w:val="20"/>
          <w:szCs w:val="20"/>
        </w:rPr>
      </w:pPr>
      <w:r>
        <w:rPr>
          <w:rFonts w:ascii="Trebuchet MS" w:hAnsi="Trebuchet MS"/>
          <w:color w:val="000000"/>
          <w:sz w:val="20"/>
          <w:szCs w:val="20"/>
        </w:rPr>
        <w:t>30 Então eles se alegram com a bonança; e assim ele os leva ao porto desejado.</w:t>
      </w:r>
    </w:p>
    <w:p>
      <w:pPr>
        <w:rPr>
          <w:rFonts w:ascii="Trebuchet MS" w:hAnsi="Trebuchet MS"/>
          <w:color w:val="000000"/>
          <w:sz w:val="20"/>
          <w:szCs w:val="20"/>
        </w:rPr>
      </w:pPr>
      <w:r>
        <w:rPr>
          <w:rFonts w:ascii="Trebuchet MS" w:hAnsi="Trebuchet MS"/>
          <w:color w:val="000000"/>
          <w:sz w:val="20"/>
          <w:szCs w:val="20"/>
        </w:rPr>
        <w:t>31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32 Exaltem-no na congregação do povo, e louvem-no na assembléia dos anciãos!</w:t>
      </w:r>
    </w:p>
    <w:p>
      <w:pPr>
        <w:rPr>
          <w:rFonts w:ascii="Trebuchet MS" w:hAnsi="Trebuchet MS"/>
          <w:color w:val="000000"/>
          <w:sz w:val="20"/>
          <w:szCs w:val="20"/>
        </w:rPr>
      </w:pPr>
      <w:r>
        <w:rPr>
          <w:rFonts w:ascii="Trebuchet MS" w:hAnsi="Trebuchet MS"/>
          <w:color w:val="000000"/>
          <w:sz w:val="20"/>
          <w:szCs w:val="20"/>
        </w:rPr>
        <w:t>33 Ele converte rios em deserto, e nascentes em terra sedenta;</w:t>
      </w:r>
    </w:p>
    <w:p>
      <w:pPr>
        <w:rPr>
          <w:rFonts w:ascii="Trebuchet MS" w:hAnsi="Trebuchet MS"/>
          <w:color w:val="000000"/>
          <w:sz w:val="20"/>
          <w:szCs w:val="20"/>
        </w:rPr>
      </w:pPr>
      <w:r>
        <w:rPr>
          <w:rFonts w:ascii="Trebuchet MS" w:hAnsi="Trebuchet MS"/>
          <w:color w:val="000000"/>
          <w:sz w:val="20"/>
          <w:szCs w:val="20"/>
        </w:rPr>
        <w:t>34 a terra frutífera em deserto salgado, por causa da maldade dos que nela habitam.</w:t>
      </w:r>
    </w:p>
    <w:p>
      <w:pPr>
        <w:rPr>
          <w:rFonts w:ascii="Trebuchet MS" w:hAnsi="Trebuchet MS"/>
          <w:color w:val="000000"/>
          <w:sz w:val="20"/>
          <w:szCs w:val="20"/>
        </w:rPr>
      </w:pPr>
      <w:r>
        <w:rPr>
          <w:rFonts w:ascii="Trebuchet MS" w:hAnsi="Trebuchet MS"/>
          <w:color w:val="000000"/>
          <w:sz w:val="20"/>
          <w:szCs w:val="20"/>
        </w:rPr>
        <w:t>35 Converte o deserto em lagos, e a terra seca em nascentes.</w:t>
      </w:r>
    </w:p>
    <w:p>
      <w:pPr>
        <w:rPr>
          <w:rFonts w:ascii="Trebuchet MS" w:hAnsi="Trebuchet MS"/>
          <w:color w:val="000000"/>
          <w:sz w:val="20"/>
          <w:szCs w:val="20"/>
        </w:rPr>
      </w:pPr>
      <w:r>
        <w:rPr>
          <w:rFonts w:ascii="Trebuchet MS" w:hAnsi="Trebuchet MS"/>
          <w:color w:val="000000"/>
          <w:sz w:val="20"/>
          <w:szCs w:val="20"/>
        </w:rPr>
        <w:t>36 E faz habitar ali os famintos, que edificam uma cidade para sua habitação;</w:t>
      </w:r>
    </w:p>
    <w:p>
      <w:pPr>
        <w:rPr>
          <w:rFonts w:ascii="Trebuchet MS" w:hAnsi="Trebuchet MS"/>
          <w:color w:val="000000"/>
          <w:sz w:val="20"/>
          <w:szCs w:val="20"/>
        </w:rPr>
      </w:pPr>
      <w:r>
        <w:rPr>
          <w:rFonts w:ascii="Trebuchet MS" w:hAnsi="Trebuchet MS"/>
          <w:color w:val="000000"/>
          <w:sz w:val="20"/>
          <w:szCs w:val="20"/>
        </w:rPr>
        <w:t>37 semeiam campos e plantam vinhas, que produzem frutos abundantes.</w:t>
      </w:r>
    </w:p>
    <w:p>
      <w:pPr>
        <w:rPr>
          <w:rFonts w:ascii="Trebuchet MS" w:hAnsi="Trebuchet MS"/>
          <w:color w:val="000000"/>
          <w:sz w:val="20"/>
          <w:szCs w:val="20"/>
        </w:rPr>
      </w:pPr>
      <w:r>
        <w:rPr>
          <w:rFonts w:ascii="Trebuchet MS" w:hAnsi="Trebuchet MS"/>
          <w:color w:val="000000"/>
          <w:sz w:val="20"/>
          <w:szCs w:val="20"/>
        </w:rPr>
        <w:t>38 Ele os abençoa, de modo que se multiplicam sobremaneira; e não permite que o seu gado diminua.</w:t>
      </w:r>
    </w:p>
    <w:p>
      <w:pPr>
        <w:rPr>
          <w:rFonts w:ascii="Trebuchet MS" w:hAnsi="Trebuchet MS"/>
          <w:color w:val="000000"/>
          <w:sz w:val="20"/>
          <w:szCs w:val="20"/>
        </w:rPr>
      </w:pPr>
      <w:r>
        <w:rPr>
          <w:rFonts w:ascii="Trebuchet MS" w:hAnsi="Trebuchet MS"/>
          <w:color w:val="000000"/>
          <w:sz w:val="20"/>
          <w:szCs w:val="20"/>
        </w:rPr>
        <w:t>39 Quando eles decrescem e são abatidos pela opressão, aflição e tristeza,</w:t>
      </w:r>
    </w:p>
    <w:p>
      <w:pPr>
        <w:rPr>
          <w:rFonts w:ascii="Trebuchet MS" w:hAnsi="Trebuchet MS"/>
          <w:color w:val="000000"/>
          <w:sz w:val="20"/>
          <w:szCs w:val="20"/>
        </w:rPr>
      </w:pPr>
      <w:r>
        <w:rPr>
          <w:rFonts w:ascii="Trebuchet MS" w:hAnsi="Trebuchet MS"/>
          <w:color w:val="000000"/>
          <w:sz w:val="20"/>
          <w:szCs w:val="20"/>
        </w:rPr>
        <w:t>40 ele lança o desprezo sobre os príncipes, e os faz desgarrados pelo deserto, onde não há caminho.</w:t>
      </w:r>
    </w:p>
    <w:p>
      <w:pPr>
        <w:rPr>
          <w:rFonts w:ascii="Trebuchet MS" w:hAnsi="Trebuchet MS"/>
          <w:color w:val="000000"/>
          <w:sz w:val="20"/>
          <w:szCs w:val="20"/>
        </w:rPr>
      </w:pPr>
      <w:r>
        <w:rPr>
          <w:rFonts w:ascii="Trebuchet MS" w:hAnsi="Trebuchet MS"/>
          <w:color w:val="000000"/>
          <w:sz w:val="20"/>
          <w:szCs w:val="20"/>
        </w:rPr>
        <w:t>41 Mas levanta da opressão o necessitado para um alto retiro, e dá-lhe famílias como um rebanho.</w:t>
      </w:r>
    </w:p>
    <w:p>
      <w:pPr>
        <w:rPr>
          <w:rFonts w:ascii="Trebuchet MS" w:hAnsi="Trebuchet MS"/>
          <w:color w:val="000000"/>
          <w:sz w:val="20"/>
          <w:szCs w:val="20"/>
        </w:rPr>
      </w:pPr>
      <w:r>
        <w:rPr>
          <w:rFonts w:ascii="Trebuchet MS" w:hAnsi="Trebuchet MS"/>
          <w:color w:val="000000"/>
          <w:sz w:val="20"/>
          <w:szCs w:val="20"/>
        </w:rPr>
        <w:t>42 Os retos o vêem e se regozijam, e toda a iniqüidade tapa a sua própria boca.</w:t>
      </w:r>
    </w:p>
    <w:p>
      <w:pPr>
        <w:rPr>
          <w:rFonts w:ascii="Trebuchet MS" w:hAnsi="Trebuchet MS"/>
          <w:color w:val="000000"/>
          <w:sz w:val="20"/>
          <w:szCs w:val="20"/>
        </w:rPr>
      </w:pPr>
      <w:r>
        <w:rPr>
          <w:rFonts w:ascii="Trebuchet MS" w:hAnsi="Trebuchet MS"/>
          <w:color w:val="000000"/>
          <w:sz w:val="20"/>
          <w:szCs w:val="20"/>
        </w:rPr>
        <w:t>43 Quem é sábio observe estas coisas, e considere atentamente as benignidades do Senhor.</w:t>
      </w:r>
    </w:p>
    <w:p>
      <w:pPr>
        <w:pStyle w:val="P13"/>
        <w:rPr>
          <w:rFonts w:ascii="Trebuchet MS" w:hAnsi="Trebuchet MS"/>
          <w:color w:val="000000"/>
          <w:sz w:val="22"/>
          <w:szCs w:val="22"/>
        </w:rPr>
      </w:pPr>
      <w:bookmarkStart w:id="631" w:name="_Toc147528545"/>
      <w:r>
        <w:rPr>
          <w:rFonts w:ascii="Trebuchet MS" w:hAnsi="Trebuchet MS"/>
          <w:color w:val="000000"/>
          <w:sz w:val="22"/>
          <w:szCs w:val="22"/>
        </w:rPr>
        <w:t xml:space="preserve"> SALMOS 108</w:t>
      </w:r>
      <w:bookmarkEnd w:id="631"/>
    </w:p>
    <w:p>
      <w:pPr>
        <w:rPr>
          <w:rFonts w:ascii="Trebuchet MS" w:hAnsi="Trebuchet MS"/>
          <w:color w:val="000000"/>
          <w:sz w:val="20"/>
          <w:szCs w:val="20"/>
        </w:rPr>
      </w:pPr>
      <w:r>
        <w:rPr>
          <w:rFonts w:ascii="Trebuchet MS" w:hAnsi="Trebuchet MS"/>
          <w:color w:val="000000"/>
          <w:sz w:val="20"/>
          <w:szCs w:val="20"/>
        </w:rPr>
        <w:t>1 Preparado está o meu coração, ó Deus; cantarei, sim, cantarei louvores, com toda a minha alma.</w:t>
      </w:r>
    </w:p>
    <w:p>
      <w:pPr>
        <w:rPr>
          <w:rFonts w:ascii="Trebuchet MS" w:hAnsi="Trebuchet MS"/>
          <w:color w:val="000000"/>
          <w:sz w:val="20"/>
          <w:szCs w:val="20"/>
        </w:rPr>
      </w:pPr>
      <w:r>
        <w:rPr>
          <w:rFonts w:ascii="Trebuchet MS" w:hAnsi="Trebuchet MS"/>
          <w:color w:val="000000"/>
          <w:sz w:val="20"/>
          <w:szCs w:val="20"/>
        </w:rPr>
        <w:t>2 Despertai, saltério e harpa; eu mesmo despertarei a aurora.</w:t>
      </w:r>
    </w:p>
    <w:p>
      <w:pPr>
        <w:rPr>
          <w:rFonts w:ascii="Trebuchet MS" w:hAnsi="Trebuchet MS"/>
          <w:color w:val="000000"/>
          <w:sz w:val="20"/>
          <w:szCs w:val="20"/>
        </w:rPr>
      </w:pPr>
      <w:r>
        <w:rPr>
          <w:rFonts w:ascii="Trebuchet MS" w:hAnsi="Trebuchet MS"/>
          <w:color w:val="000000"/>
          <w:sz w:val="20"/>
          <w:szCs w:val="20"/>
        </w:rPr>
        <w:t>3 Louvar-te-ei entre os povos, Senhor, cantar-te-ei louvores entre as nações.</w:t>
      </w:r>
    </w:p>
    <w:p>
      <w:pPr>
        <w:rPr>
          <w:rFonts w:ascii="Trebuchet MS" w:hAnsi="Trebuchet MS"/>
          <w:color w:val="000000"/>
          <w:sz w:val="20"/>
          <w:szCs w:val="20"/>
        </w:rPr>
      </w:pPr>
      <w:r>
        <w:rPr>
          <w:rFonts w:ascii="Trebuchet MS" w:hAnsi="Trebuchet MS"/>
          <w:color w:val="000000"/>
          <w:sz w:val="20"/>
          <w:szCs w:val="20"/>
        </w:rPr>
        <w:t>4 Pois grande, acima dos céus, é a tua benignidade, e a tua verdade ultrapassa as mais altas nuvens.</w:t>
      </w:r>
    </w:p>
    <w:p>
      <w:pPr>
        <w:rPr>
          <w:rFonts w:ascii="Trebuchet MS" w:hAnsi="Trebuchet MS"/>
          <w:color w:val="000000"/>
          <w:sz w:val="20"/>
          <w:szCs w:val="20"/>
        </w:rPr>
      </w:pPr>
      <w:r>
        <w:rPr>
          <w:rFonts w:ascii="Trebuchet MS" w:hAnsi="Trebuchet MS"/>
          <w:color w:val="000000"/>
          <w:sz w:val="20"/>
          <w:szCs w:val="20"/>
        </w:rPr>
        <w:t>5 Sê exaltado, ó Deus, acima dos céus, e seja a tua glória acima de toda a terra!</w:t>
      </w:r>
    </w:p>
    <w:p>
      <w:pPr>
        <w:rPr>
          <w:rFonts w:ascii="Trebuchet MS" w:hAnsi="Trebuchet MS"/>
          <w:color w:val="000000"/>
          <w:sz w:val="20"/>
          <w:szCs w:val="20"/>
        </w:rPr>
      </w:pPr>
      <w:r>
        <w:rPr>
          <w:rFonts w:ascii="Trebuchet MS" w:hAnsi="Trebuchet MS"/>
          <w:color w:val="000000"/>
          <w:sz w:val="20"/>
          <w:szCs w:val="20"/>
        </w:rPr>
        <w:t>6 Para que sejam livres os teus amados, salva-nos com a tua destra, e ouve-nos.</w:t>
      </w:r>
    </w:p>
    <w:p>
      <w:pPr>
        <w:rPr>
          <w:rFonts w:ascii="Trebuchet MS" w:hAnsi="Trebuchet MS"/>
          <w:color w:val="000000"/>
          <w:sz w:val="20"/>
          <w:szCs w:val="20"/>
        </w:rPr>
      </w:pPr>
      <w:r>
        <w:rPr>
          <w:rFonts w:ascii="Trebuchet MS" w:hAnsi="Trebuchet MS"/>
          <w:color w:val="000000"/>
          <w:sz w:val="20"/>
          <w:szCs w:val="20"/>
        </w:rPr>
        <w:t>7 Deus falou no seu santuário: Eu me regozijarei; repartirei Siquém, e medirei o vale de Sucote.</w:t>
      </w:r>
    </w:p>
    <w:p>
      <w:pPr>
        <w:rPr>
          <w:rFonts w:ascii="Trebuchet MS" w:hAnsi="Trebuchet MS"/>
          <w:color w:val="000000"/>
          <w:sz w:val="20"/>
          <w:szCs w:val="20"/>
        </w:rPr>
      </w:pPr>
      <w:r>
        <w:rPr>
          <w:rFonts w:ascii="Trebuchet MS" w:hAnsi="Trebuchet MS"/>
          <w:color w:val="000000"/>
          <w:sz w:val="20"/>
          <w:szCs w:val="20"/>
        </w:rPr>
        <w:t>8 Meu é Gileade, meu é Manassés; também Efraim é o meu capacete; Judá o meu cetro.</w:t>
      </w:r>
    </w:p>
    <w:p>
      <w:pPr>
        <w:rPr>
          <w:rFonts w:ascii="Trebuchet MS" w:hAnsi="Trebuchet MS"/>
          <w:color w:val="000000"/>
          <w:sz w:val="20"/>
          <w:szCs w:val="20"/>
        </w:rPr>
      </w:pPr>
      <w:r>
        <w:rPr>
          <w:rFonts w:ascii="Trebuchet MS" w:hAnsi="Trebuchet MS"/>
          <w:color w:val="000000"/>
          <w:sz w:val="20"/>
          <w:szCs w:val="20"/>
        </w:rPr>
        <w:t>9 Moabe a minha bacia de lavar; sobre Edom lançarei o meu sapato; sobre a Filístia bradarei em triunfo.</w:t>
      </w:r>
    </w:p>
    <w:p>
      <w:pPr>
        <w:rPr>
          <w:rFonts w:ascii="Trebuchet MS" w:hAnsi="Trebuchet MS"/>
          <w:color w:val="000000"/>
          <w:sz w:val="20"/>
          <w:szCs w:val="20"/>
        </w:rPr>
      </w:pPr>
      <w:r>
        <w:rPr>
          <w:rFonts w:ascii="Trebuchet MS" w:hAnsi="Trebuchet MS"/>
          <w:color w:val="000000"/>
          <w:sz w:val="20"/>
          <w:szCs w:val="20"/>
        </w:rPr>
        <w:t>10 Quem me conduzirá à cidade fortificada? Quem me guiará até Edom?</w:t>
      </w:r>
    </w:p>
    <w:p>
      <w:pPr>
        <w:rPr>
          <w:rFonts w:ascii="Trebuchet MS" w:hAnsi="Trebuchet MS"/>
          <w:color w:val="000000"/>
          <w:sz w:val="20"/>
          <w:szCs w:val="20"/>
        </w:rPr>
      </w:pPr>
      <w:r>
        <w:rPr>
          <w:rFonts w:ascii="Trebuchet MS" w:hAnsi="Trebuchet MS"/>
          <w:color w:val="000000"/>
          <w:sz w:val="20"/>
          <w:szCs w:val="20"/>
        </w:rPr>
        <w:t>11 Porventura não nos rejeitaste, ó Deus? Não sais, ó Deus, com os nossos exércitos.</w:t>
      </w:r>
    </w:p>
    <w:p>
      <w:pPr>
        <w:rPr>
          <w:rFonts w:ascii="Trebuchet MS" w:hAnsi="Trebuchet MS"/>
          <w:color w:val="000000"/>
          <w:sz w:val="20"/>
          <w:szCs w:val="20"/>
        </w:rPr>
      </w:pPr>
      <w:r>
        <w:rPr>
          <w:rFonts w:ascii="Trebuchet MS" w:hAnsi="Trebuchet MS"/>
          <w:color w:val="000000"/>
          <w:sz w:val="20"/>
          <w:szCs w:val="20"/>
        </w:rPr>
        <w:t>12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13 Em Deus faremos proezas; porque é ele quem calcará aos pés os nossos inimigos.</w:t>
      </w:r>
    </w:p>
    <w:p>
      <w:pPr>
        <w:pStyle w:val="P13"/>
        <w:rPr>
          <w:rFonts w:ascii="Trebuchet MS" w:hAnsi="Trebuchet MS"/>
          <w:color w:val="000000"/>
          <w:sz w:val="22"/>
          <w:szCs w:val="22"/>
        </w:rPr>
      </w:pPr>
      <w:bookmarkStart w:id="632" w:name="_Toc147528546"/>
      <w:r>
        <w:rPr>
          <w:rFonts w:ascii="Trebuchet MS" w:hAnsi="Trebuchet MS"/>
          <w:color w:val="000000"/>
          <w:sz w:val="22"/>
          <w:szCs w:val="22"/>
        </w:rPr>
        <w:t xml:space="preserve"> SALMOS 109</w:t>
      </w:r>
      <w:bookmarkEnd w:id="632"/>
    </w:p>
    <w:p>
      <w:pPr>
        <w:rPr>
          <w:rFonts w:ascii="Trebuchet MS" w:hAnsi="Trebuchet MS"/>
          <w:color w:val="000000"/>
          <w:sz w:val="20"/>
          <w:szCs w:val="20"/>
        </w:rPr>
      </w:pPr>
      <w:r>
        <w:rPr>
          <w:rFonts w:ascii="Trebuchet MS" w:hAnsi="Trebuchet MS"/>
          <w:color w:val="000000"/>
          <w:sz w:val="20"/>
          <w:szCs w:val="20"/>
        </w:rPr>
        <w:t>1 Ó Deus do meu louvor, não te cales;</w:t>
      </w:r>
    </w:p>
    <w:p>
      <w:pPr>
        <w:rPr>
          <w:rFonts w:ascii="Trebuchet MS" w:hAnsi="Trebuchet MS"/>
          <w:color w:val="000000"/>
          <w:sz w:val="20"/>
          <w:szCs w:val="20"/>
        </w:rPr>
      </w:pPr>
      <w:r>
        <w:rPr>
          <w:rFonts w:ascii="Trebuchet MS" w:hAnsi="Trebuchet MS"/>
          <w:color w:val="000000"/>
          <w:sz w:val="20"/>
          <w:szCs w:val="20"/>
        </w:rPr>
        <w:t>2 pois a boca do ímpio e a boca fraudulenta se abrem contra mim; falam contra mim com uma língua mentirosa.</w:t>
      </w:r>
    </w:p>
    <w:p>
      <w:pPr>
        <w:rPr>
          <w:rFonts w:ascii="Trebuchet MS" w:hAnsi="Trebuchet MS"/>
          <w:color w:val="000000"/>
          <w:sz w:val="20"/>
          <w:szCs w:val="20"/>
        </w:rPr>
      </w:pPr>
      <w:r>
        <w:rPr>
          <w:rFonts w:ascii="Trebuchet MS" w:hAnsi="Trebuchet MS"/>
          <w:color w:val="000000"/>
          <w:sz w:val="20"/>
          <w:szCs w:val="20"/>
        </w:rPr>
        <w:t>3 Eles me cercam com palavras de ódio, e pelejam contra mim sem causa.</w:t>
      </w:r>
    </w:p>
    <w:p>
      <w:pPr>
        <w:rPr>
          <w:rFonts w:ascii="Trebuchet MS" w:hAnsi="Trebuchet MS"/>
          <w:color w:val="000000"/>
          <w:sz w:val="20"/>
          <w:szCs w:val="20"/>
        </w:rPr>
      </w:pPr>
      <w:r>
        <w:rPr>
          <w:rFonts w:ascii="Trebuchet MS" w:hAnsi="Trebuchet MS"/>
          <w:color w:val="000000"/>
          <w:sz w:val="20"/>
          <w:szCs w:val="20"/>
        </w:rPr>
        <w:t>4 Em paga do meu amor são meus adversários; mas eu me dedico à oração.</w:t>
      </w:r>
    </w:p>
    <w:p>
      <w:pPr>
        <w:rPr>
          <w:rFonts w:ascii="Trebuchet MS" w:hAnsi="Trebuchet MS"/>
          <w:color w:val="000000"/>
          <w:sz w:val="20"/>
          <w:szCs w:val="20"/>
        </w:rPr>
      </w:pPr>
      <w:r>
        <w:rPr>
          <w:rFonts w:ascii="Trebuchet MS" w:hAnsi="Trebuchet MS"/>
          <w:color w:val="000000"/>
          <w:sz w:val="20"/>
          <w:szCs w:val="20"/>
        </w:rPr>
        <w:t>5 Retribuem-me o mal pelo bem, e o ódio pelo amor.</w:t>
      </w:r>
    </w:p>
    <w:p>
      <w:pPr>
        <w:rPr>
          <w:rFonts w:ascii="Trebuchet MS" w:hAnsi="Trebuchet MS"/>
          <w:color w:val="000000"/>
          <w:sz w:val="20"/>
          <w:szCs w:val="20"/>
        </w:rPr>
      </w:pPr>
      <w:r>
        <w:rPr>
          <w:rFonts w:ascii="Trebuchet MS" w:hAnsi="Trebuchet MS"/>
          <w:color w:val="000000"/>
          <w:sz w:val="20"/>
          <w:szCs w:val="20"/>
        </w:rPr>
        <w:t>6 Põe sobre ele um ímpio, e esteja à sua direita um acusador.</w:t>
      </w:r>
    </w:p>
    <w:p>
      <w:pPr>
        <w:rPr>
          <w:rFonts w:ascii="Trebuchet MS" w:hAnsi="Trebuchet MS"/>
          <w:color w:val="000000"/>
          <w:sz w:val="20"/>
          <w:szCs w:val="20"/>
        </w:rPr>
      </w:pPr>
      <w:r>
        <w:rPr>
          <w:rFonts w:ascii="Trebuchet MS" w:hAnsi="Trebuchet MS"/>
          <w:color w:val="000000"/>
          <w:sz w:val="20"/>
          <w:szCs w:val="20"/>
        </w:rPr>
        <w:t>7 Quando ele for julgado, saia condenado; e em pecado se lhe torne a sua oração!</w:t>
      </w:r>
    </w:p>
    <w:p>
      <w:pPr>
        <w:rPr>
          <w:rFonts w:ascii="Trebuchet MS" w:hAnsi="Trebuchet MS"/>
          <w:color w:val="000000"/>
          <w:sz w:val="20"/>
          <w:szCs w:val="20"/>
        </w:rPr>
      </w:pPr>
      <w:r>
        <w:rPr>
          <w:rFonts w:ascii="Trebuchet MS" w:hAnsi="Trebuchet MS"/>
          <w:color w:val="000000"/>
          <w:sz w:val="20"/>
          <w:szCs w:val="20"/>
        </w:rPr>
        <w:t>8 Sejam poucos os seus dias, e outro tome o seu ofício!</w:t>
      </w:r>
    </w:p>
    <w:p>
      <w:pPr>
        <w:rPr>
          <w:rFonts w:ascii="Trebuchet MS" w:hAnsi="Trebuchet MS"/>
          <w:color w:val="000000"/>
          <w:sz w:val="20"/>
          <w:szCs w:val="20"/>
        </w:rPr>
      </w:pPr>
      <w:r>
        <w:rPr>
          <w:rFonts w:ascii="Trebuchet MS" w:hAnsi="Trebuchet MS"/>
          <w:color w:val="000000"/>
          <w:sz w:val="20"/>
          <w:szCs w:val="20"/>
        </w:rPr>
        <w:t>9 Fiquem órfãos os seus filhos, e viúva a sua mulher!</w:t>
      </w:r>
    </w:p>
    <w:p>
      <w:pPr>
        <w:rPr>
          <w:rFonts w:ascii="Trebuchet MS" w:hAnsi="Trebuchet MS"/>
          <w:color w:val="000000"/>
          <w:sz w:val="20"/>
          <w:szCs w:val="20"/>
        </w:rPr>
      </w:pPr>
      <w:r>
        <w:rPr>
          <w:rFonts w:ascii="Trebuchet MS" w:hAnsi="Trebuchet MS"/>
          <w:color w:val="000000"/>
          <w:sz w:val="20"/>
          <w:szCs w:val="20"/>
        </w:rPr>
        <w:t>10 Andem errantes os seus filhos, e mendiguem; esmolem longe das suas habitações assoladas.</w:t>
      </w:r>
    </w:p>
    <w:p>
      <w:pPr>
        <w:rPr>
          <w:rFonts w:ascii="Trebuchet MS" w:hAnsi="Trebuchet MS"/>
          <w:color w:val="000000"/>
          <w:sz w:val="20"/>
          <w:szCs w:val="20"/>
        </w:rPr>
      </w:pPr>
      <w:r>
        <w:rPr>
          <w:rFonts w:ascii="Trebuchet MS" w:hAnsi="Trebuchet MS"/>
          <w:color w:val="000000"/>
          <w:sz w:val="20"/>
          <w:szCs w:val="20"/>
        </w:rPr>
        <w:t>11 O credor lance mão de tudo quanto ele tenha, e despojem-no os estranhos do fruto do seu trabalho!</w:t>
      </w:r>
    </w:p>
    <w:p>
      <w:pPr>
        <w:rPr>
          <w:rFonts w:ascii="Trebuchet MS" w:hAnsi="Trebuchet MS"/>
          <w:color w:val="000000"/>
          <w:sz w:val="20"/>
          <w:szCs w:val="20"/>
        </w:rPr>
      </w:pPr>
      <w:r>
        <w:rPr>
          <w:rFonts w:ascii="Trebuchet MS" w:hAnsi="Trebuchet MS"/>
          <w:color w:val="000000"/>
          <w:sz w:val="20"/>
          <w:szCs w:val="20"/>
        </w:rPr>
        <w:t>12 Não haja ninguém que se compadeça dele, nem haja quem tenha pena dos seus órfãos!</w:t>
      </w:r>
    </w:p>
    <w:p>
      <w:pPr>
        <w:rPr>
          <w:rFonts w:ascii="Trebuchet MS" w:hAnsi="Trebuchet MS"/>
          <w:color w:val="000000"/>
          <w:sz w:val="20"/>
          <w:szCs w:val="20"/>
        </w:rPr>
      </w:pPr>
      <w:r>
        <w:rPr>
          <w:rFonts w:ascii="Trebuchet MS" w:hAnsi="Trebuchet MS"/>
          <w:color w:val="000000"/>
          <w:sz w:val="20"/>
          <w:szCs w:val="20"/>
        </w:rPr>
        <w:t>13 Seja extirpada a sua posteridade; o seu nome seja apagado na geração seguinte!</w:t>
      </w:r>
    </w:p>
    <w:p>
      <w:pPr>
        <w:rPr>
          <w:rFonts w:ascii="Trebuchet MS" w:hAnsi="Trebuchet MS"/>
          <w:color w:val="000000"/>
          <w:sz w:val="20"/>
          <w:szCs w:val="20"/>
        </w:rPr>
      </w:pPr>
      <w:r>
        <w:rPr>
          <w:rFonts w:ascii="Trebuchet MS" w:hAnsi="Trebuchet MS"/>
          <w:color w:val="000000"/>
          <w:sz w:val="20"/>
          <w:szCs w:val="20"/>
        </w:rPr>
        <w:t>14 Esteja na memória do Senhor a iniqüidade de seus pais; e não se apague o pecado de sua mãe!</w:t>
      </w:r>
    </w:p>
    <w:p>
      <w:pPr>
        <w:rPr>
          <w:rFonts w:ascii="Trebuchet MS" w:hAnsi="Trebuchet MS"/>
          <w:color w:val="000000"/>
          <w:sz w:val="20"/>
          <w:szCs w:val="20"/>
        </w:rPr>
      </w:pPr>
      <w:r>
        <w:rPr>
          <w:rFonts w:ascii="Trebuchet MS" w:hAnsi="Trebuchet MS"/>
          <w:color w:val="000000"/>
          <w:sz w:val="20"/>
          <w:szCs w:val="20"/>
        </w:rPr>
        <w:t>15 Antes estejam sempre perante o Senhor, para que ele faça desaparecer da terra a memória deles!</w:t>
      </w:r>
    </w:p>
    <w:p>
      <w:pPr>
        <w:rPr>
          <w:rFonts w:ascii="Trebuchet MS" w:hAnsi="Trebuchet MS"/>
          <w:color w:val="000000"/>
          <w:sz w:val="20"/>
          <w:szCs w:val="20"/>
        </w:rPr>
      </w:pPr>
      <w:r>
        <w:rPr>
          <w:rFonts w:ascii="Trebuchet MS" w:hAnsi="Trebuchet MS"/>
          <w:color w:val="000000"/>
          <w:sz w:val="20"/>
          <w:szCs w:val="20"/>
        </w:rPr>
        <w:t>16 Porquanto não se lembrou de usar de benignidade; antes perseguiu o varão aflito e o necessitado, como também o quebrantado de coração, para o matar.</w:t>
      </w:r>
    </w:p>
    <w:p>
      <w:pPr>
        <w:rPr>
          <w:rFonts w:ascii="Trebuchet MS" w:hAnsi="Trebuchet MS"/>
          <w:color w:val="000000"/>
          <w:sz w:val="20"/>
          <w:szCs w:val="20"/>
        </w:rPr>
      </w:pPr>
      <w:r>
        <w:rPr>
          <w:rFonts w:ascii="Trebuchet MS" w:hAnsi="Trebuchet MS"/>
          <w:color w:val="000000"/>
          <w:sz w:val="20"/>
          <w:szCs w:val="20"/>
        </w:rPr>
        <w:t>17 Visto que amou a maldição, que ela lhe sobrevenha! Como não desejou a bênção, que ela se afaste dele!</w:t>
      </w:r>
    </w:p>
    <w:p>
      <w:pPr>
        <w:rPr>
          <w:rFonts w:ascii="Trebuchet MS" w:hAnsi="Trebuchet MS"/>
          <w:color w:val="000000"/>
          <w:sz w:val="20"/>
          <w:szCs w:val="20"/>
        </w:rPr>
      </w:pPr>
      <w:r>
        <w:rPr>
          <w:rFonts w:ascii="Trebuchet MS" w:hAnsi="Trebuchet MS"/>
          <w:color w:val="000000"/>
          <w:sz w:val="20"/>
          <w:szCs w:val="20"/>
        </w:rPr>
        <w:t>18 Assim como se vestiu de maldição como dum vestido, assim penetre ela nas suas entranhas como água, e em seus ossos como azeite!</w:t>
      </w:r>
    </w:p>
    <w:p>
      <w:pPr>
        <w:rPr>
          <w:rFonts w:ascii="Trebuchet MS" w:hAnsi="Trebuchet MS"/>
          <w:color w:val="000000"/>
          <w:sz w:val="20"/>
          <w:szCs w:val="20"/>
        </w:rPr>
      </w:pPr>
      <w:r>
        <w:rPr>
          <w:rFonts w:ascii="Trebuchet MS" w:hAnsi="Trebuchet MS"/>
          <w:color w:val="000000"/>
          <w:sz w:val="20"/>
          <w:szCs w:val="20"/>
        </w:rPr>
        <w:t>19 Seja para ele como o vestido com que ele se cobre, e como o cinto com que sempre anda cingido!</w:t>
      </w:r>
    </w:p>
    <w:p>
      <w:pPr>
        <w:rPr>
          <w:rFonts w:ascii="Trebuchet MS" w:hAnsi="Trebuchet MS"/>
          <w:color w:val="000000"/>
          <w:sz w:val="20"/>
          <w:szCs w:val="20"/>
        </w:rPr>
      </w:pPr>
      <w:r>
        <w:rPr>
          <w:rFonts w:ascii="Trebuchet MS" w:hAnsi="Trebuchet MS"/>
          <w:color w:val="000000"/>
          <w:sz w:val="20"/>
          <w:szCs w:val="20"/>
        </w:rPr>
        <w:t>20 Seja este, da parte do Senhor, o galardão dos meus adversários, e dos que falam mal contra mim!</w:t>
      </w:r>
    </w:p>
    <w:p>
      <w:pPr>
        <w:rPr>
          <w:rFonts w:ascii="Trebuchet MS" w:hAnsi="Trebuchet MS"/>
          <w:color w:val="000000"/>
          <w:sz w:val="20"/>
          <w:szCs w:val="20"/>
        </w:rPr>
      </w:pPr>
      <w:r>
        <w:rPr>
          <w:rFonts w:ascii="Trebuchet MS" w:hAnsi="Trebuchet MS"/>
          <w:color w:val="000000"/>
          <w:sz w:val="20"/>
          <w:szCs w:val="20"/>
        </w:rPr>
        <w:t>21 Mas tu, ó Deus, meu Senhor age em meu favor por amor do teu nome; pois que é boa a tua benignidade, livra-me;</w:t>
      </w:r>
    </w:p>
    <w:p>
      <w:pPr>
        <w:rPr>
          <w:rFonts w:ascii="Trebuchet MS" w:hAnsi="Trebuchet MS"/>
          <w:color w:val="000000"/>
          <w:sz w:val="20"/>
          <w:szCs w:val="20"/>
        </w:rPr>
      </w:pPr>
      <w:r>
        <w:rPr>
          <w:rFonts w:ascii="Trebuchet MS" w:hAnsi="Trebuchet MS"/>
          <w:color w:val="000000"/>
          <w:sz w:val="20"/>
          <w:szCs w:val="20"/>
        </w:rPr>
        <w:t>22 pois sou pobre e necessitado, e dentro de mim está ferido o meu coração.</w:t>
      </w:r>
    </w:p>
    <w:p>
      <w:pPr>
        <w:rPr>
          <w:rFonts w:ascii="Trebuchet MS" w:hAnsi="Trebuchet MS"/>
          <w:color w:val="000000"/>
          <w:sz w:val="20"/>
          <w:szCs w:val="20"/>
        </w:rPr>
      </w:pPr>
      <w:r>
        <w:rPr>
          <w:rFonts w:ascii="Trebuchet MS" w:hAnsi="Trebuchet MS"/>
          <w:color w:val="000000"/>
          <w:sz w:val="20"/>
          <w:szCs w:val="20"/>
        </w:rPr>
        <w:t>23 Eis que me vou como a sombra que declina; sou arrebatado como o gafanhoto.</w:t>
      </w:r>
    </w:p>
    <w:p>
      <w:pPr>
        <w:rPr>
          <w:rFonts w:ascii="Trebuchet MS" w:hAnsi="Trebuchet MS"/>
          <w:color w:val="000000"/>
          <w:sz w:val="20"/>
          <w:szCs w:val="20"/>
        </w:rPr>
      </w:pPr>
      <w:r>
        <w:rPr>
          <w:rFonts w:ascii="Trebuchet MS" w:hAnsi="Trebuchet MS"/>
          <w:color w:val="000000"/>
          <w:sz w:val="20"/>
          <w:szCs w:val="20"/>
        </w:rPr>
        <w:t>24 Os meus joelhos estão enfraquecidos pelo jejum, e a minha carne perde a sua gordura.</w:t>
      </w:r>
    </w:p>
    <w:p>
      <w:pPr>
        <w:rPr>
          <w:rFonts w:ascii="Trebuchet MS" w:hAnsi="Trebuchet MS"/>
          <w:color w:val="000000"/>
          <w:sz w:val="20"/>
          <w:szCs w:val="20"/>
        </w:rPr>
      </w:pPr>
      <w:r>
        <w:rPr>
          <w:rFonts w:ascii="Trebuchet MS" w:hAnsi="Trebuchet MS"/>
          <w:color w:val="000000"/>
          <w:sz w:val="20"/>
          <w:szCs w:val="20"/>
        </w:rPr>
        <w:t>25 Eu sou para eles objeto de opróbrio; ao me verem, meneiam a cabeça.</w:t>
      </w:r>
    </w:p>
    <w:p>
      <w:pPr>
        <w:rPr>
          <w:rFonts w:ascii="Trebuchet MS" w:hAnsi="Trebuchet MS"/>
          <w:color w:val="000000"/>
          <w:sz w:val="20"/>
          <w:szCs w:val="20"/>
        </w:rPr>
      </w:pPr>
      <w:r>
        <w:rPr>
          <w:rFonts w:ascii="Trebuchet MS" w:hAnsi="Trebuchet MS"/>
          <w:color w:val="000000"/>
          <w:sz w:val="20"/>
          <w:szCs w:val="20"/>
        </w:rPr>
        <w:t>26 Ajuda-me, Senhor, Deus meu; salva-me segundo a tua benignidade.</w:t>
      </w:r>
    </w:p>
    <w:p>
      <w:pPr>
        <w:rPr>
          <w:rFonts w:ascii="Trebuchet MS" w:hAnsi="Trebuchet MS"/>
          <w:color w:val="000000"/>
          <w:sz w:val="20"/>
          <w:szCs w:val="20"/>
        </w:rPr>
      </w:pPr>
      <w:r>
        <w:rPr>
          <w:rFonts w:ascii="Trebuchet MS" w:hAnsi="Trebuchet MS"/>
          <w:color w:val="000000"/>
          <w:sz w:val="20"/>
          <w:szCs w:val="20"/>
        </w:rPr>
        <w:t>27 Saibam que nisto está a tua mão, e que tu, Senhor, o fizeste.</w:t>
      </w:r>
    </w:p>
    <w:p>
      <w:pPr>
        <w:rPr>
          <w:rFonts w:ascii="Trebuchet MS" w:hAnsi="Trebuchet MS"/>
          <w:color w:val="000000"/>
          <w:sz w:val="20"/>
          <w:szCs w:val="20"/>
        </w:rPr>
      </w:pPr>
      <w:r>
        <w:rPr>
          <w:rFonts w:ascii="Trebuchet MS" w:hAnsi="Trebuchet MS"/>
          <w:color w:val="000000"/>
          <w:sz w:val="20"/>
          <w:szCs w:val="20"/>
        </w:rPr>
        <w:t>28 Amaldiçoem eles, mas abençoa tu; fiquem confundidos os meus adversários; mas alegre-se o teu servo!</w:t>
      </w:r>
    </w:p>
    <w:p>
      <w:pPr>
        <w:rPr>
          <w:rFonts w:ascii="Trebuchet MS" w:hAnsi="Trebuchet MS"/>
          <w:color w:val="000000"/>
          <w:sz w:val="20"/>
          <w:szCs w:val="20"/>
        </w:rPr>
      </w:pPr>
      <w:r>
        <w:rPr>
          <w:rFonts w:ascii="Trebuchet MS" w:hAnsi="Trebuchet MS"/>
          <w:color w:val="000000"/>
          <w:sz w:val="20"/>
          <w:szCs w:val="20"/>
        </w:rPr>
        <w:t>29 Vistam-se de ignomínia os meus acusadores, e cubram-se da sua própria vergonha como dum manto!</w:t>
      </w:r>
    </w:p>
    <w:p>
      <w:pPr>
        <w:rPr>
          <w:rFonts w:ascii="Trebuchet MS" w:hAnsi="Trebuchet MS"/>
          <w:color w:val="000000"/>
          <w:sz w:val="20"/>
          <w:szCs w:val="20"/>
        </w:rPr>
      </w:pPr>
      <w:r>
        <w:rPr>
          <w:rFonts w:ascii="Trebuchet MS" w:hAnsi="Trebuchet MS"/>
          <w:color w:val="000000"/>
          <w:sz w:val="20"/>
          <w:szCs w:val="20"/>
        </w:rPr>
        <w:t>30 Muitas graças darei ao Senhor com a minha boca;</w:t>
      </w:r>
    </w:p>
    <w:p>
      <w:pPr>
        <w:rPr>
          <w:rFonts w:ascii="Trebuchet MS" w:hAnsi="Trebuchet MS"/>
          <w:color w:val="000000"/>
          <w:sz w:val="20"/>
          <w:szCs w:val="20"/>
        </w:rPr>
      </w:pPr>
      <w:r>
        <w:rPr>
          <w:rFonts w:ascii="Trebuchet MS" w:hAnsi="Trebuchet MS"/>
          <w:color w:val="000000"/>
          <w:sz w:val="20"/>
          <w:szCs w:val="20"/>
        </w:rPr>
        <w:t>31 Pois ele se coloca à direita do poder, para o salvar dos que o condenam.</w:t>
      </w:r>
    </w:p>
    <w:p>
      <w:pPr>
        <w:pStyle w:val="P13"/>
        <w:rPr>
          <w:rFonts w:ascii="Trebuchet MS" w:hAnsi="Trebuchet MS"/>
          <w:color w:val="000000"/>
          <w:sz w:val="22"/>
          <w:szCs w:val="22"/>
        </w:rPr>
      </w:pPr>
      <w:bookmarkStart w:id="633" w:name="_Toc147528547"/>
      <w:r>
        <w:rPr>
          <w:rFonts w:ascii="Trebuchet MS" w:hAnsi="Trebuchet MS"/>
          <w:color w:val="000000"/>
          <w:sz w:val="22"/>
          <w:szCs w:val="22"/>
        </w:rPr>
        <w:t xml:space="preserve"> SALMOS 110</w:t>
      </w:r>
      <w:bookmarkEnd w:id="633"/>
    </w:p>
    <w:p>
      <w:pPr>
        <w:rPr>
          <w:rFonts w:ascii="Trebuchet MS" w:hAnsi="Trebuchet MS"/>
          <w:color w:val="000000"/>
          <w:sz w:val="20"/>
          <w:szCs w:val="20"/>
        </w:rPr>
      </w:pPr>
      <w:r>
        <w:rPr>
          <w:rFonts w:ascii="Trebuchet MS" w:hAnsi="Trebuchet MS"/>
          <w:color w:val="000000"/>
          <w:sz w:val="20"/>
          <w:szCs w:val="20"/>
        </w:rPr>
        <w:t>1 Disse o Senhor ao meu Senhor: Assenta-te à minha direita,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2 O Senhor enviará de Sião o cetro do teu poder. Domina no meio dos teus inimigos.</w:t>
      </w:r>
    </w:p>
    <w:p>
      <w:pPr>
        <w:rPr>
          <w:rFonts w:ascii="Trebuchet MS" w:hAnsi="Trebuchet MS"/>
          <w:color w:val="000000"/>
          <w:sz w:val="20"/>
          <w:szCs w:val="20"/>
        </w:rPr>
      </w:pPr>
      <w:r>
        <w:rPr>
          <w:rFonts w:ascii="Trebuchet MS" w:hAnsi="Trebuchet MS"/>
          <w:color w:val="000000"/>
          <w:sz w:val="20"/>
          <w:szCs w:val="20"/>
        </w:rPr>
        <w:t>3 Contigo está o principado no dia do teu poder, em santos esplendores; desde o ventre, antes da estrela da manhã, eu te gerei.</w:t>
      </w:r>
    </w:p>
    <w:p>
      <w:pPr>
        <w:rPr>
          <w:rFonts w:ascii="Trebuchet MS" w:hAnsi="Trebuchet MS"/>
          <w:color w:val="000000"/>
          <w:sz w:val="20"/>
          <w:szCs w:val="20"/>
        </w:rPr>
      </w:pPr>
      <w:r>
        <w:rPr>
          <w:rFonts w:ascii="Trebuchet MS" w:hAnsi="Trebuchet MS"/>
          <w:color w:val="000000"/>
          <w:sz w:val="20"/>
          <w:szCs w:val="20"/>
        </w:rPr>
        <w:t>4 Jurou o Senhor, e não se arrependerá: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5 O Senhor, à tua direita, quebrantará reis no dia da sua ira.</w:t>
      </w:r>
    </w:p>
    <w:p>
      <w:pPr>
        <w:rPr>
          <w:rFonts w:ascii="Trebuchet MS" w:hAnsi="Trebuchet MS"/>
          <w:color w:val="000000"/>
          <w:sz w:val="20"/>
          <w:szCs w:val="20"/>
        </w:rPr>
      </w:pPr>
      <w:r>
        <w:rPr>
          <w:rFonts w:ascii="Trebuchet MS" w:hAnsi="Trebuchet MS"/>
          <w:color w:val="000000"/>
          <w:sz w:val="20"/>
          <w:szCs w:val="20"/>
        </w:rPr>
        <w:t>6 Julgará entre as nações; enchê-las-á de cadáveres; quebrantará os cabeças por toda a terra.</w:t>
      </w:r>
    </w:p>
    <w:p>
      <w:pPr>
        <w:rPr>
          <w:rFonts w:ascii="Trebuchet MS" w:hAnsi="Trebuchet MS"/>
          <w:color w:val="000000"/>
          <w:sz w:val="20"/>
          <w:szCs w:val="20"/>
        </w:rPr>
      </w:pPr>
      <w:r>
        <w:rPr>
          <w:rFonts w:ascii="Trebuchet MS" w:hAnsi="Trebuchet MS"/>
          <w:color w:val="000000"/>
          <w:sz w:val="20"/>
          <w:szCs w:val="20"/>
        </w:rPr>
        <w:t>7 Pelo caminho beberá da corrente, e prosseguirá de cabeça erguida.</w:t>
      </w:r>
    </w:p>
    <w:p>
      <w:pPr>
        <w:pStyle w:val="P13"/>
        <w:rPr>
          <w:rFonts w:ascii="Trebuchet MS" w:hAnsi="Trebuchet MS"/>
          <w:color w:val="000000"/>
          <w:sz w:val="22"/>
          <w:szCs w:val="22"/>
        </w:rPr>
      </w:pPr>
      <w:bookmarkStart w:id="634" w:name="_Toc147528548"/>
      <w:r>
        <w:rPr>
          <w:rFonts w:ascii="Trebuchet MS" w:hAnsi="Trebuchet MS"/>
          <w:color w:val="000000"/>
          <w:sz w:val="22"/>
          <w:szCs w:val="22"/>
        </w:rPr>
        <w:t xml:space="preserve"> SALMOS 111</w:t>
      </w:r>
      <w:bookmarkEnd w:id="634"/>
    </w:p>
    <w:p>
      <w:pPr>
        <w:rPr>
          <w:rFonts w:ascii="Trebuchet MS" w:hAnsi="Trebuchet MS"/>
          <w:color w:val="000000"/>
          <w:sz w:val="20"/>
          <w:szCs w:val="20"/>
        </w:rPr>
      </w:pPr>
      <w:r>
        <w:rPr>
          <w:rFonts w:ascii="Trebuchet MS" w:hAnsi="Trebuchet MS"/>
          <w:color w:val="000000"/>
          <w:sz w:val="20"/>
          <w:szCs w:val="20"/>
        </w:rPr>
        <w:t>1 Louvai ao Senhor. De todo o coração darei graças ao Senhor, no concílio dos retos e na congregação.</w:t>
      </w:r>
    </w:p>
    <w:p>
      <w:pPr>
        <w:rPr>
          <w:rFonts w:ascii="Trebuchet MS" w:hAnsi="Trebuchet MS"/>
          <w:color w:val="000000"/>
          <w:sz w:val="20"/>
          <w:szCs w:val="20"/>
        </w:rPr>
      </w:pPr>
      <w:r>
        <w:rPr>
          <w:rFonts w:ascii="Trebuchet MS" w:hAnsi="Trebuchet MS"/>
          <w:color w:val="000000"/>
          <w:sz w:val="20"/>
          <w:szCs w:val="20"/>
        </w:rPr>
        <w:t>2 Grandes são as obras do Senhor, e para serem estudadas por todos os que nelas se comprazem.</w:t>
      </w:r>
    </w:p>
    <w:p>
      <w:pPr>
        <w:rPr>
          <w:rFonts w:ascii="Trebuchet MS" w:hAnsi="Trebuchet MS"/>
          <w:color w:val="000000"/>
          <w:sz w:val="20"/>
          <w:szCs w:val="20"/>
        </w:rPr>
      </w:pPr>
      <w:r>
        <w:rPr>
          <w:rFonts w:ascii="Trebuchet MS" w:hAnsi="Trebuchet MS"/>
          <w:color w:val="000000"/>
          <w:sz w:val="20"/>
          <w:szCs w:val="20"/>
        </w:rPr>
        <w:t>3 Glória e majestade há em sua obra; e a sua justiça permanece para sempre.</w:t>
      </w:r>
    </w:p>
    <w:p>
      <w:pPr>
        <w:rPr>
          <w:rFonts w:ascii="Trebuchet MS" w:hAnsi="Trebuchet MS"/>
          <w:color w:val="000000"/>
          <w:sz w:val="20"/>
          <w:szCs w:val="20"/>
        </w:rPr>
      </w:pPr>
      <w:r>
        <w:rPr>
          <w:rFonts w:ascii="Trebuchet MS" w:hAnsi="Trebuchet MS"/>
          <w:color w:val="000000"/>
          <w:sz w:val="20"/>
          <w:szCs w:val="20"/>
        </w:rPr>
        <w:t>4 Ele fez memoráveis as suas maravilhas; compassivo e misericordioso é o Senhor.</w:t>
      </w:r>
    </w:p>
    <w:p>
      <w:pPr>
        <w:rPr>
          <w:rFonts w:ascii="Trebuchet MS" w:hAnsi="Trebuchet MS"/>
          <w:color w:val="000000"/>
          <w:sz w:val="20"/>
          <w:szCs w:val="20"/>
        </w:rPr>
      </w:pPr>
      <w:r>
        <w:rPr>
          <w:rFonts w:ascii="Trebuchet MS" w:hAnsi="Trebuchet MS"/>
          <w:color w:val="000000"/>
          <w:sz w:val="20"/>
          <w:szCs w:val="20"/>
        </w:rPr>
        <w:t>5 Dá mantimento aos que o temem; lembra-se sempre do seu pacto.</w:t>
      </w:r>
    </w:p>
    <w:p>
      <w:pPr>
        <w:rPr>
          <w:rFonts w:ascii="Trebuchet MS" w:hAnsi="Trebuchet MS"/>
          <w:color w:val="000000"/>
          <w:sz w:val="20"/>
          <w:szCs w:val="20"/>
        </w:rPr>
      </w:pPr>
      <w:r>
        <w:rPr>
          <w:rFonts w:ascii="Trebuchet MS" w:hAnsi="Trebuchet MS"/>
          <w:color w:val="000000"/>
          <w:sz w:val="20"/>
          <w:szCs w:val="20"/>
        </w:rPr>
        <w:t>6 Mostrou ao seu povo o poder das suas obras, dando-lhe a herança das nações.</w:t>
      </w:r>
    </w:p>
    <w:p>
      <w:pPr>
        <w:rPr>
          <w:rFonts w:ascii="Trebuchet MS" w:hAnsi="Trebuchet MS"/>
          <w:color w:val="000000"/>
          <w:sz w:val="20"/>
          <w:szCs w:val="20"/>
        </w:rPr>
      </w:pPr>
      <w:r>
        <w:rPr>
          <w:rFonts w:ascii="Trebuchet MS" w:hAnsi="Trebuchet MS"/>
          <w:color w:val="000000"/>
          <w:sz w:val="20"/>
          <w:szCs w:val="20"/>
        </w:rPr>
        <w:t>7 As obras das suas mãos são verdade e justiça; fiéis são todos os seus preceitos;</w:t>
      </w:r>
    </w:p>
    <w:p>
      <w:pPr>
        <w:rPr>
          <w:rFonts w:ascii="Trebuchet MS" w:hAnsi="Trebuchet MS"/>
          <w:color w:val="000000"/>
          <w:sz w:val="20"/>
          <w:szCs w:val="20"/>
        </w:rPr>
      </w:pPr>
      <w:r>
        <w:rPr>
          <w:rFonts w:ascii="Trebuchet MS" w:hAnsi="Trebuchet MS"/>
          <w:color w:val="000000"/>
          <w:sz w:val="20"/>
          <w:szCs w:val="20"/>
        </w:rPr>
        <w:t>8 firmados estão para todo o sempre; são feitos em verdade e retidão.</w:t>
      </w:r>
    </w:p>
    <w:p>
      <w:pPr>
        <w:rPr>
          <w:rFonts w:ascii="Trebuchet MS" w:hAnsi="Trebuchet MS"/>
          <w:color w:val="000000"/>
          <w:sz w:val="20"/>
          <w:szCs w:val="20"/>
        </w:rPr>
      </w:pPr>
      <w:r>
        <w:rPr>
          <w:rFonts w:ascii="Trebuchet MS" w:hAnsi="Trebuchet MS"/>
          <w:color w:val="000000"/>
          <w:sz w:val="20"/>
          <w:szCs w:val="20"/>
        </w:rPr>
        <w:t>9 Enviou ao seu povo a redenção; ordenou para sempre o seu pacto; santo e tremendo é o seu nome.</w:t>
      </w:r>
    </w:p>
    <w:p>
      <w:pPr>
        <w:rPr>
          <w:rFonts w:ascii="Trebuchet MS" w:hAnsi="Trebuchet MS"/>
          <w:color w:val="000000"/>
          <w:sz w:val="20"/>
          <w:szCs w:val="20"/>
        </w:rPr>
      </w:pPr>
      <w:r>
        <w:rPr>
          <w:rFonts w:ascii="Trebuchet MS" w:hAnsi="Trebuchet MS"/>
          <w:color w:val="000000"/>
          <w:sz w:val="20"/>
          <w:szCs w:val="20"/>
        </w:rPr>
        <w:t>10 O temor do Senhor é o princípio da sabedoria; têm bom entendimento todos os que cumprem os seus preceitos; o seu louvor subsiste para sempre.</w:t>
      </w:r>
    </w:p>
    <w:p>
      <w:pPr>
        <w:pStyle w:val="P13"/>
        <w:rPr>
          <w:rFonts w:ascii="Trebuchet MS" w:hAnsi="Trebuchet MS"/>
          <w:color w:val="000000"/>
          <w:sz w:val="22"/>
          <w:szCs w:val="22"/>
        </w:rPr>
      </w:pPr>
      <w:bookmarkStart w:id="635" w:name="_Toc147528549"/>
      <w:r>
        <w:rPr>
          <w:rFonts w:ascii="Trebuchet MS" w:hAnsi="Trebuchet MS"/>
          <w:color w:val="000000"/>
          <w:sz w:val="22"/>
          <w:szCs w:val="22"/>
        </w:rPr>
        <w:t xml:space="preserve"> SALMOS 112</w:t>
      </w:r>
      <w:bookmarkEnd w:id="635"/>
    </w:p>
    <w:p>
      <w:pPr>
        <w:rPr>
          <w:rFonts w:ascii="Trebuchet MS" w:hAnsi="Trebuchet MS"/>
          <w:color w:val="000000"/>
          <w:sz w:val="20"/>
          <w:szCs w:val="20"/>
        </w:rPr>
      </w:pPr>
      <w:r>
        <w:rPr>
          <w:rFonts w:ascii="Trebuchet MS" w:hAnsi="Trebuchet MS"/>
          <w:color w:val="000000"/>
          <w:sz w:val="20"/>
          <w:szCs w:val="20"/>
        </w:rPr>
        <w:t>1 Louvai ao Senhor. Bem-aventurado o homem que teme ao Senhor, que em seus mandamentos tem grande prazer!</w:t>
      </w:r>
    </w:p>
    <w:p>
      <w:pPr>
        <w:rPr>
          <w:rFonts w:ascii="Trebuchet MS" w:hAnsi="Trebuchet MS"/>
          <w:color w:val="000000"/>
          <w:sz w:val="20"/>
          <w:szCs w:val="20"/>
        </w:rPr>
      </w:pPr>
      <w:r>
        <w:rPr>
          <w:rFonts w:ascii="Trebuchet MS" w:hAnsi="Trebuchet MS"/>
          <w:color w:val="000000"/>
          <w:sz w:val="20"/>
          <w:szCs w:val="20"/>
        </w:rPr>
        <w:t>2 A sua descendência será poderosa na terra; a geração dos retos será abençoada.</w:t>
      </w:r>
    </w:p>
    <w:p>
      <w:pPr>
        <w:rPr>
          <w:rFonts w:ascii="Trebuchet MS" w:hAnsi="Trebuchet MS"/>
          <w:color w:val="000000"/>
          <w:sz w:val="20"/>
          <w:szCs w:val="20"/>
        </w:rPr>
      </w:pPr>
      <w:r>
        <w:rPr>
          <w:rFonts w:ascii="Trebuchet MS" w:hAnsi="Trebuchet MS"/>
          <w:color w:val="000000"/>
          <w:sz w:val="20"/>
          <w:szCs w:val="20"/>
        </w:rPr>
        <w:t>3 Bens e riquezas há na sua casa; e a sua justiça permanece para sempre.</w:t>
      </w:r>
    </w:p>
    <w:p>
      <w:pPr>
        <w:rPr>
          <w:rFonts w:ascii="Trebuchet MS" w:hAnsi="Trebuchet MS"/>
          <w:color w:val="000000"/>
          <w:sz w:val="20"/>
          <w:szCs w:val="20"/>
        </w:rPr>
      </w:pPr>
      <w:r>
        <w:rPr>
          <w:rFonts w:ascii="Trebuchet MS" w:hAnsi="Trebuchet MS"/>
          <w:color w:val="000000"/>
          <w:sz w:val="20"/>
          <w:szCs w:val="20"/>
        </w:rPr>
        <w:t>4 Aos retos nasce luz nas trevas; ele é compassivo, misericordioso e justo.</w:t>
      </w:r>
    </w:p>
    <w:p>
      <w:pPr>
        <w:rPr>
          <w:rFonts w:ascii="Trebuchet MS" w:hAnsi="Trebuchet MS"/>
          <w:color w:val="000000"/>
          <w:sz w:val="20"/>
          <w:szCs w:val="20"/>
        </w:rPr>
      </w:pPr>
      <w:r>
        <w:rPr>
          <w:rFonts w:ascii="Trebuchet MS" w:hAnsi="Trebuchet MS"/>
          <w:color w:val="000000"/>
          <w:sz w:val="20"/>
          <w:szCs w:val="20"/>
        </w:rPr>
        <w:t>5 Ditoso é o homem que se compadece, e empresta, que conduz os seus negócios com justiça;</w:t>
      </w:r>
    </w:p>
    <w:p>
      <w:pPr>
        <w:rPr>
          <w:rFonts w:ascii="Trebuchet MS" w:hAnsi="Trebuchet MS"/>
          <w:color w:val="000000"/>
          <w:sz w:val="20"/>
          <w:szCs w:val="20"/>
        </w:rPr>
      </w:pPr>
      <w:r>
        <w:rPr>
          <w:rFonts w:ascii="Trebuchet MS" w:hAnsi="Trebuchet MS"/>
          <w:color w:val="000000"/>
          <w:sz w:val="20"/>
          <w:szCs w:val="20"/>
        </w:rPr>
        <w:t>6 pois ele nunca será abalado; o justo ficará em memória eterna.</w:t>
      </w:r>
    </w:p>
    <w:p>
      <w:pPr>
        <w:rPr>
          <w:rFonts w:ascii="Trebuchet MS" w:hAnsi="Trebuchet MS"/>
          <w:color w:val="000000"/>
          <w:sz w:val="20"/>
          <w:szCs w:val="20"/>
        </w:rPr>
      </w:pPr>
      <w:r>
        <w:rPr>
          <w:rFonts w:ascii="Trebuchet MS" w:hAnsi="Trebuchet MS"/>
          <w:color w:val="000000"/>
          <w:sz w:val="20"/>
          <w:szCs w:val="20"/>
        </w:rPr>
        <w:t>7 Ele não teme más notícias; o seu coração está firme, confiando no Senhor.</w:t>
      </w:r>
    </w:p>
    <w:p>
      <w:pPr>
        <w:rPr>
          <w:rFonts w:ascii="Trebuchet MS" w:hAnsi="Trebuchet MS"/>
          <w:color w:val="000000"/>
          <w:sz w:val="20"/>
          <w:szCs w:val="20"/>
        </w:rPr>
      </w:pPr>
      <w:r>
        <w:rPr>
          <w:rFonts w:ascii="Trebuchet MS" w:hAnsi="Trebuchet MS"/>
          <w:color w:val="000000"/>
          <w:sz w:val="20"/>
          <w:szCs w:val="20"/>
        </w:rPr>
        <w:t>8 O seu coração está bem firmado, ele não terá medo, até que veja cumprido o seu desejo sobre os seus adversários.</w:t>
      </w:r>
    </w:p>
    <w:p>
      <w:pPr>
        <w:rPr>
          <w:rFonts w:ascii="Trebuchet MS" w:hAnsi="Trebuchet MS"/>
          <w:color w:val="000000"/>
          <w:sz w:val="20"/>
          <w:szCs w:val="20"/>
        </w:rPr>
      </w:pPr>
      <w:r>
        <w:rPr>
          <w:rFonts w:ascii="Trebuchet MS" w:hAnsi="Trebuchet MS"/>
          <w:color w:val="000000"/>
          <w:sz w:val="20"/>
          <w:szCs w:val="20"/>
        </w:rPr>
        <w:t>9 Espalhou, deu aos necessitados; a sua justiça subsiste para sempre; o seu poder será exaltado em honra.</w:t>
      </w:r>
    </w:p>
    <w:p>
      <w:pPr>
        <w:rPr>
          <w:rFonts w:ascii="Trebuchet MS" w:hAnsi="Trebuchet MS"/>
          <w:color w:val="000000"/>
          <w:sz w:val="20"/>
          <w:szCs w:val="20"/>
        </w:rPr>
      </w:pPr>
      <w:r>
        <w:rPr>
          <w:rFonts w:ascii="Trebuchet MS" w:hAnsi="Trebuchet MS"/>
          <w:color w:val="000000"/>
          <w:sz w:val="20"/>
          <w:szCs w:val="20"/>
        </w:rPr>
        <w:t>10 O ímpio vê isto e se enraivece; range os dentes e se consome; o desejo dos ímpios perecerá.</w:t>
      </w:r>
    </w:p>
    <w:p>
      <w:pPr>
        <w:pStyle w:val="P13"/>
        <w:rPr>
          <w:rFonts w:ascii="Trebuchet MS" w:hAnsi="Trebuchet MS"/>
          <w:color w:val="000000"/>
          <w:sz w:val="22"/>
          <w:szCs w:val="22"/>
        </w:rPr>
      </w:pPr>
      <w:bookmarkStart w:id="636" w:name="_Toc147528550"/>
      <w:r>
        <w:rPr>
          <w:rFonts w:ascii="Trebuchet MS" w:hAnsi="Trebuchet MS"/>
          <w:color w:val="000000"/>
          <w:sz w:val="22"/>
          <w:szCs w:val="22"/>
        </w:rPr>
        <w:t xml:space="preserve"> SALMOS 113</w:t>
      </w:r>
      <w:bookmarkEnd w:id="636"/>
    </w:p>
    <w:p>
      <w:pPr>
        <w:rPr>
          <w:rFonts w:ascii="Trebuchet MS" w:hAnsi="Trebuchet MS"/>
          <w:color w:val="000000"/>
          <w:sz w:val="20"/>
          <w:szCs w:val="20"/>
        </w:rPr>
      </w:pPr>
      <w:r>
        <w:rPr>
          <w:rFonts w:ascii="Trebuchet MS" w:hAnsi="Trebuchet MS"/>
          <w:color w:val="000000"/>
          <w:sz w:val="20"/>
          <w:szCs w:val="20"/>
        </w:rPr>
        <w:t>1 Louvai ao Senhor. Louvai, servos do Senhor, louvai o nome do Senhor.</w:t>
      </w:r>
    </w:p>
    <w:p>
      <w:pPr>
        <w:rPr>
          <w:rFonts w:ascii="Trebuchet MS" w:hAnsi="Trebuchet MS"/>
          <w:color w:val="000000"/>
          <w:sz w:val="20"/>
          <w:szCs w:val="20"/>
        </w:rPr>
      </w:pPr>
      <w:r>
        <w:rPr>
          <w:rFonts w:ascii="Trebuchet MS" w:hAnsi="Trebuchet MS"/>
          <w:color w:val="000000"/>
          <w:sz w:val="20"/>
          <w:szCs w:val="20"/>
        </w:rPr>
        <w:t>2 Bendito seja o nome do Senhor, desde agora e para sempre.</w:t>
      </w:r>
    </w:p>
    <w:p>
      <w:pPr>
        <w:rPr>
          <w:rFonts w:ascii="Trebuchet MS" w:hAnsi="Trebuchet MS"/>
          <w:color w:val="000000"/>
          <w:sz w:val="20"/>
          <w:szCs w:val="20"/>
        </w:rPr>
      </w:pPr>
      <w:r>
        <w:rPr>
          <w:rFonts w:ascii="Trebuchet MS" w:hAnsi="Trebuchet MS"/>
          <w:color w:val="000000"/>
          <w:sz w:val="20"/>
          <w:szCs w:val="20"/>
        </w:rPr>
        <w:t>3 Desde o nascimento do sol até o seu ocaso, há de ser louvado o nome do Senhor.</w:t>
      </w:r>
    </w:p>
    <w:p>
      <w:pPr>
        <w:rPr>
          <w:rFonts w:ascii="Trebuchet MS" w:hAnsi="Trebuchet MS"/>
          <w:color w:val="000000"/>
          <w:sz w:val="20"/>
          <w:szCs w:val="20"/>
        </w:rPr>
      </w:pPr>
      <w:r>
        <w:rPr>
          <w:rFonts w:ascii="Trebuchet MS" w:hAnsi="Trebuchet MS"/>
          <w:color w:val="000000"/>
          <w:sz w:val="20"/>
          <w:szCs w:val="20"/>
        </w:rPr>
        <w:t>4 Exaltado está o Senhor acima de todas as nações, e a sua glória acima dos céus.</w:t>
      </w:r>
    </w:p>
    <w:p>
      <w:pPr>
        <w:rPr>
          <w:rFonts w:ascii="Trebuchet MS" w:hAnsi="Trebuchet MS"/>
          <w:color w:val="000000"/>
          <w:sz w:val="20"/>
          <w:szCs w:val="20"/>
        </w:rPr>
      </w:pPr>
      <w:r>
        <w:rPr>
          <w:rFonts w:ascii="Trebuchet MS" w:hAnsi="Trebuchet MS"/>
          <w:color w:val="000000"/>
          <w:sz w:val="20"/>
          <w:szCs w:val="20"/>
        </w:rPr>
        <w:t>5 Quem é semelhante ao Senhor nosso Deus, que tem o seu assento nas alturas,</w:t>
      </w:r>
    </w:p>
    <w:p>
      <w:pPr>
        <w:rPr>
          <w:rFonts w:ascii="Trebuchet MS" w:hAnsi="Trebuchet MS"/>
          <w:color w:val="000000"/>
          <w:sz w:val="20"/>
          <w:szCs w:val="20"/>
        </w:rPr>
      </w:pPr>
      <w:r>
        <w:rPr>
          <w:rFonts w:ascii="Trebuchet MS" w:hAnsi="Trebuchet MS"/>
          <w:color w:val="000000"/>
          <w:sz w:val="20"/>
          <w:szCs w:val="20"/>
        </w:rPr>
        <w:t>6 que se inclina para ver o que está no céu e na terra?</w:t>
      </w:r>
    </w:p>
    <w:p>
      <w:pPr>
        <w:rPr>
          <w:rFonts w:ascii="Trebuchet MS" w:hAnsi="Trebuchet MS"/>
          <w:color w:val="000000"/>
          <w:sz w:val="20"/>
          <w:szCs w:val="20"/>
        </w:rPr>
      </w:pPr>
      <w:r>
        <w:rPr>
          <w:rFonts w:ascii="Trebuchet MS" w:hAnsi="Trebuchet MS"/>
          <w:color w:val="000000"/>
          <w:sz w:val="20"/>
          <w:szCs w:val="20"/>
        </w:rPr>
        <w:t>7 Ele levanta do pó o pobre, e do monturo ergue o necessitado,</w:t>
      </w:r>
    </w:p>
    <w:p>
      <w:pPr>
        <w:rPr>
          <w:rFonts w:ascii="Trebuchet MS" w:hAnsi="Trebuchet MS"/>
          <w:color w:val="000000"/>
          <w:sz w:val="20"/>
          <w:szCs w:val="20"/>
        </w:rPr>
      </w:pPr>
      <w:r>
        <w:rPr>
          <w:rFonts w:ascii="Trebuchet MS" w:hAnsi="Trebuchet MS"/>
          <w:color w:val="000000"/>
          <w:sz w:val="20"/>
          <w:szCs w:val="20"/>
        </w:rPr>
        <w:t>8 para o fazer sentar com os príncipes, sim, com os príncipes do seu povo.</w:t>
      </w:r>
    </w:p>
    <w:p>
      <w:pPr>
        <w:rPr>
          <w:rFonts w:ascii="Trebuchet MS" w:hAnsi="Trebuchet MS"/>
          <w:color w:val="000000"/>
          <w:sz w:val="20"/>
          <w:szCs w:val="20"/>
        </w:rPr>
      </w:pPr>
      <w:r>
        <w:rPr>
          <w:rFonts w:ascii="Trebuchet MS" w:hAnsi="Trebuchet MS"/>
          <w:color w:val="000000"/>
          <w:sz w:val="20"/>
          <w:szCs w:val="20"/>
        </w:rPr>
        <w:t>9 Ele faz com que a mulher estéril habite em família, e seja alegre mãe de filhos. Louvai ao Senhor.</w:t>
      </w:r>
    </w:p>
    <w:p>
      <w:pPr>
        <w:pStyle w:val="P13"/>
        <w:rPr>
          <w:rFonts w:ascii="Trebuchet MS" w:hAnsi="Trebuchet MS"/>
          <w:color w:val="000000"/>
          <w:sz w:val="22"/>
          <w:szCs w:val="22"/>
        </w:rPr>
      </w:pPr>
      <w:bookmarkStart w:id="637" w:name="_Toc147528551"/>
      <w:r>
        <w:rPr>
          <w:rFonts w:ascii="Trebuchet MS" w:hAnsi="Trebuchet MS"/>
          <w:color w:val="000000"/>
          <w:sz w:val="22"/>
          <w:szCs w:val="22"/>
        </w:rPr>
        <w:t xml:space="preserve"> SALMOS 114</w:t>
      </w:r>
      <w:bookmarkEnd w:id="637"/>
    </w:p>
    <w:p>
      <w:pPr>
        <w:rPr>
          <w:rFonts w:ascii="Trebuchet MS" w:hAnsi="Trebuchet MS"/>
          <w:color w:val="000000"/>
          <w:sz w:val="20"/>
          <w:szCs w:val="20"/>
        </w:rPr>
      </w:pPr>
      <w:r>
        <w:rPr>
          <w:rFonts w:ascii="Trebuchet MS" w:hAnsi="Trebuchet MS"/>
          <w:color w:val="000000"/>
          <w:sz w:val="20"/>
          <w:szCs w:val="20"/>
        </w:rPr>
        <w:t>1 Quando Israel saiu do Egito, e a casa de Jacó dentre um povo de língua estranha,</w:t>
      </w:r>
    </w:p>
    <w:p>
      <w:pPr>
        <w:rPr>
          <w:rFonts w:ascii="Trebuchet MS" w:hAnsi="Trebuchet MS"/>
          <w:color w:val="000000"/>
          <w:sz w:val="20"/>
          <w:szCs w:val="20"/>
        </w:rPr>
      </w:pPr>
      <w:r>
        <w:rPr>
          <w:rFonts w:ascii="Trebuchet MS" w:hAnsi="Trebuchet MS"/>
          <w:color w:val="000000"/>
          <w:sz w:val="20"/>
          <w:szCs w:val="20"/>
        </w:rPr>
        <w:t>2 Judá tornou-lhe o santuário, e Israel o seu domínio.</w:t>
      </w:r>
    </w:p>
    <w:p>
      <w:pPr>
        <w:rPr>
          <w:rFonts w:ascii="Trebuchet MS" w:hAnsi="Trebuchet MS"/>
          <w:color w:val="000000"/>
          <w:sz w:val="20"/>
          <w:szCs w:val="20"/>
        </w:rPr>
      </w:pPr>
      <w:r>
        <w:rPr>
          <w:rFonts w:ascii="Trebuchet MS" w:hAnsi="Trebuchet MS"/>
          <w:color w:val="000000"/>
          <w:sz w:val="20"/>
          <w:szCs w:val="20"/>
        </w:rPr>
        <w:t>3 O mar viu isto, e fugiu; o Jordão tornou atrás.</w:t>
      </w:r>
    </w:p>
    <w:p>
      <w:pPr>
        <w:rPr>
          <w:rFonts w:ascii="Trebuchet MS" w:hAnsi="Trebuchet MS"/>
          <w:color w:val="000000"/>
          <w:sz w:val="20"/>
          <w:szCs w:val="20"/>
        </w:rPr>
      </w:pPr>
      <w:r>
        <w:rPr>
          <w:rFonts w:ascii="Trebuchet MS" w:hAnsi="Trebuchet MS"/>
          <w:color w:val="000000"/>
          <w:sz w:val="20"/>
          <w:szCs w:val="20"/>
        </w:rPr>
        <w:t>4 Os montes saltaram como carneiros, e os outeiros como cordeiros do rebanho.</w:t>
      </w:r>
    </w:p>
    <w:p>
      <w:pPr>
        <w:rPr>
          <w:rFonts w:ascii="Trebuchet MS" w:hAnsi="Trebuchet MS"/>
          <w:color w:val="000000"/>
          <w:sz w:val="20"/>
          <w:szCs w:val="20"/>
        </w:rPr>
      </w:pPr>
      <w:r>
        <w:rPr>
          <w:rFonts w:ascii="Trebuchet MS" w:hAnsi="Trebuchet MS"/>
          <w:color w:val="000000"/>
          <w:sz w:val="20"/>
          <w:szCs w:val="20"/>
        </w:rPr>
        <w:t>5 Que tens tu, ó mar, para fugires? e tu, ó Jordão, para tornares atrás?</w:t>
      </w:r>
    </w:p>
    <w:p>
      <w:pPr>
        <w:rPr>
          <w:rFonts w:ascii="Trebuchet MS" w:hAnsi="Trebuchet MS"/>
          <w:color w:val="000000"/>
          <w:sz w:val="20"/>
          <w:szCs w:val="20"/>
        </w:rPr>
      </w:pPr>
      <w:r>
        <w:rPr>
          <w:rFonts w:ascii="Trebuchet MS" w:hAnsi="Trebuchet MS"/>
          <w:color w:val="000000"/>
          <w:sz w:val="20"/>
          <w:szCs w:val="20"/>
        </w:rPr>
        <w:t>6 E vós, montes, que saltais como carneiros, e vós outeiros, como cordeiros do rebanho?</w:t>
      </w:r>
    </w:p>
    <w:p>
      <w:pPr>
        <w:rPr>
          <w:rFonts w:ascii="Trebuchet MS" w:hAnsi="Trebuchet MS"/>
          <w:color w:val="000000"/>
          <w:sz w:val="20"/>
          <w:szCs w:val="20"/>
        </w:rPr>
      </w:pPr>
      <w:r>
        <w:rPr>
          <w:rFonts w:ascii="Trebuchet MS" w:hAnsi="Trebuchet MS"/>
          <w:color w:val="000000"/>
          <w:sz w:val="20"/>
          <w:szCs w:val="20"/>
        </w:rPr>
        <w:t>7 Treme, ó terra, na presença do Senhor, na presença do Deus de Jacó,</w:t>
      </w:r>
    </w:p>
    <w:p>
      <w:pPr>
        <w:rPr>
          <w:rFonts w:ascii="Trebuchet MS" w:hAnsi="Trebuchet MS"/>
          <w:color w:val="000000"/>
          <w:sz w:val="20"/>
          <w:szCs w:val="20"/>
        </w:rPr>
      </w:pPr>
      <w:r>
        <w:rPr>
          <w:rFonts w:ascii="Trebuchet MS" w:hAnsi="Trebuchet MS"/>
          <w:color w:val="000000"/>
          <w:sz w:val="20"/>
          <w:szCs w:val="20"/>
        </w:rPr>
        <w:t>8 o qual converteu a rocha em lago de águas, a pederneira em manancial.</w:t>
      </w:r>
    </w:p>
    <w:p>
      <w:pPr>
        <w:pStyle w:val="P13"/>
        <w:rPr>
          <w:rFonts w:ascii="Trebuchet MS" w:hAnsi="Trebuchet MS"/>
          <w:color w:val="000000"/>
          <w:sz w:val="22"/>
          <w:szCs w:val="22"/>
        </w:rPr>
      </w:pPr>
      <w:bookmarkStart w:id="638" w:name="_Toc147528552"/>
      <w:r>
        <w:rPr>
          <w:rFonts w:ascii="Trebuchet MS" w:hAnsi="Trebuchet MS"/>
          <w:color w:val="000000"/>
          <w:sz w:val="22"/>
          <w:szCs w:val="22"/>
        </w:rPr>
        <w:t xml:space="preserve"> SALMOS 115</w:t>
      </w:r>
      <w:bookmarkEnd w:id="638"/>
    </w:p>
    <w:p>
      <w:pPr>
        <w:rPr>
          <w:rFonts w:ascii="Trebuchet MS" w:hAnsi="Trebuchet MS"/>
          <w:color w:val="000000"/>
          <w:sz w:val="20"/>
          <w:szCs w:val="20"/>
        </w:rPr>
      </w:pPr>
      <w:r>
        <w:rPr>
          <w:rFonts w:ascii="Trebuchet MS" w:hAnsi="Trebuchet MS"/>
          <w:color w:val="000000"/>
          <w:sz w:val="20"/>
          <w:szCs w:val="20"/>
        </w:rPr>
        <w:t>1 Não a nós, Senhor, não a nós, mas ao teu nome dá glória, por amor da tua benignidade e da tua verdade.</w:t>
      </w:r>
    </w:p>
    <w:p>
      <w:pPr>
        <w:rPr>
          <w:rFonts w:ascii="Trebuchet MS" w:hAnsi="Trebuchet MS"/>
          <w:color w:val="000000"/>
          <w:sz w:val="20"/>
          <w:szCs w:val="20"/>
        </w:rPr>
      </w:pPr>
      <w:r>
        <w:rPr>
          <w:rFonts w:ascii="Trebuchet MS" w:hAnsi="Trebuchet MS"/>
          <w:color w:val="000000"/>
          <w:sz w:val="20"/>
          <w:szCs w:val="20"/>
        </w:rPr>
        <w:t>2 Por que perguntariam as nações: Onde está o seu Deus?</w:t>
      </w:r>
    </w:p>
    <w:p>
      <w:pPr>
        <w:rPr>
          <w:rFonts w:ascii="Trebuchet MS" w:hAnsi="Trebuchet MS"/>
          <w:color w:val="000000"/>
          <w:sz w:val="20"/>
          <w:szCs w:val="20"/>
        </w:rPr>
      </w:pPr>
      <w:r>
        <w:rPr>
          <w:rFonts w:ascii="Trebuchet MS" w:hAnsi="Trebuchet MS"/>
          <w:color w:val="000000"/>
          <w:sz w:val="20"/>
          <w:szCs w:val="20"/>
        </w:rPr>
        <w:t>3 Mas o nosso Deus está nos céus; ele faz tudo o que lhe apraz.</w:t>
      </w:r>
    </w:p>
    <w:p>
      <w:pPr>
        <w:rPr>
          <w:rFonts w:ascii="Trebuchet MS" w:hAnsi="Trebuchet MS"/>
          <w:color w:val="000000"/>
          <w:sz w:val="20"/>
          <w:szCs w:val="20"/>
        </w:rPr>
      </w:pPr>
      <w:r>
        <w:rPr>
          <w:rFonts w:ascii="Trebuchet MS" w:hAnsi="Trebuchet MS"/>
          <w:color w:val="000000"/>
          <w:sz w:val="20"/>
          <w:szCs w:val="20"/>
        </w:rPr>
        <w:t>4 Os ídolos deles são prata e ouro, obra das mãos do homem.</w:t>
      </w:r>
    </w:p>
    <w:p>
      <w:pPr>
        <w:rPr>
          <w:rFonts w:ascii="Trebuchet MS" w:hAnsi="Trebuchet MS"/>
          <w:color w:val="000000"/>
          <w:sz w:val="20"/>
          <w:szCs w:val="20"/>
        </w:rPr>
      </w:pPr>
      <w:r>
        <w:rPr>
          <w:rFonts w:ascii="Trebuchet MS" w:hAnsi="Trebuchet MS"/>
          <w:color w:val="000000"/>
          <w:sz w:val="20"/>
          <w:szCs w:val="20"/>
        </w:rPr>
        <w:t>5 Têm boca, mas não falam; têm olhos, mas não vêem;</w:t>
      </w:r>
    </w:p>
    <w:p>
      <w:pPr>
        <w:rPr>
          <w:rFonts w:ascii="Trebuchet MS" w:hAnsi="Trebuchet MS"/>
          <w:color w:val="000000"/>
          <w:sz w:val="20"/>
          <w:szCs w:val="20"/>
        </w:rPr>
      </w:pPr>
      <w:r>
        <w:rPr>
          <w:rFonts w:ascii="Trebuchet MS" w:hAnsi="Trebuchet MS"/>
          <w:color w:val="000000"/>
          <w:sz w:val="20"/>
          <w:szCs w:val="20"/>
        </w:rPr>
        <w:t>6 têm ouvidos, mas não ouvem; têm nariz, mas não cheiram;</w:t>
      </w:r>
    </w:p>
    <w:p>
      <w:pPr>
        <w:rPr>
          <w:rFonts w:ascii="Trebuchet MS" w:hAnsi="Trebuchet MS"/>
          <w:color w:val="000000"/>
          <w:sz w:val="20"/>
          <w:szCs w:val="20"/>
        </w:rPr>
      </w:pPr>
      <w:r>
        <w:rPr>
          <w:rFonts w:ascii="Trebuchet MS" w:hAnsi="Trebuchet MS"/>
          <w:color w:val="000000"/>
          <w:sz w:val="20"/>
          <w:szCs w:val="20"/>
        </w:rPr>
        <w:t>7 têm mãos, mas não apalpam; têm pés, mas não andam; nem som algum sai da sua garganta.</w:t>
      </w:r>
    </w:p>
    <w:p>
      <w:pPr>
        <w:rPr>
          <w:rFonts w:ascii="Trebuchet MS" w:hAnsi="Trebuchet MS"/>
          <w:color w:val="000000"/>
          <w:sz w:val="20"/>
          <w:szCs w:val="20"/>
        </w:rPr>
      </w:pPr>
      <w:r>
        <w:rPr>
          <w:rFonts w:ascii="Trebuchet MS" w:hAnsi="Trebuchet MS"/>
          <w:color w:val="000000"/>
          <w:sz w:val="20"/>
          <w:szCs w:val="20"/>
        </w:rPr>
        <w:t>8 Semelhantes a eles sejam os que fazem, e todos os que neles confiam.</w:t>
      </w:r>
    </w:p>
    <w:p>
      <w:pPr>
        <w:rPr>
          <w:rFonts w:ascii="Trebuchet MS" w:hAnsi="Trebuchet MS"/>
          <w:color w:val="000000"/>
          <w:sz w:val="20"/>
          <w:szCs w:val="20"/>
        </w:rPr>
      </w:pPr>
      <w:r>
        <w:rPr>
          <w:rFonts w:ascii="Trebuchet MS" w:hAnsi="Trebuchet MS"/>
          <w:color w:val="000000"/>
          <w:sz w:val="20"/>
          <w:szCs w:val="20"/>
        </w:rPr>
        <w:t>9 Confia, ó Israel, no Senhor; ele é seu auxílio e seu escudo.</w:t>
      </w:r>
    </w:p>
    <w:p>
      <w:pPr>
        <w:rPr>
          <w:rFonts w:ascii="Trebuchet MS" w:hAnsi="Trebuchet MS"/>
          <w:color w:val="000000"/>
          <w:sz w:val="20"/>
          <w:szCs w:val="20"/>
        </w:rPr>
      </w:pPr>
      <w:r>
        <w:rPr>
          <w:rFonts w:ascii="Trebuchet MS" w:hAnsi="Trebuchet MS"/>
          <w:color w:val="000000"/>
          <w:sz w:val="20"/>
          <w:szCs w:val="20"/>
        </w:rPr>
        <w:t>10 Casa de Arão, confia no Senhor; ele é seu auxílio e seu escudo.</w:t>
      </w:r>
    </w:p>
    <w:p>
      <w:pPr>
        <w:rPr>
          <w:rFonts w:ascii="Trebuchet MS" w:hAnsi="Trebuchet MS"/>
          <w:color w:val="000000"/>
          <w:sz w:val="20"/>
          <w:szCs w:val="20"/>
        </w:rPr>
      </w:pPr>
      <w:r>
        <w:rPr>
          <w:rFonts w:ascii="Trebuchet MS" w:hAnsi="Trebuchet MS"/>
          <w:color w:val="000000"/>
          <w:sz w:val="20"/>
          <w:szCs w:val="20"/>
        </w:rPr>
        <w:t>11 Vós, os que temeis ao Senhor, confiai no Senhor; ele é seu auxílio e seu escudo.</w:t>
      </w:r>
    </w:p>
    <w:p>
      <w:pPr>
        <w:rPr>
          <w:rFonts w:ascii="Trebuchet MS" w:hAnsi="Trebuchet MS"/>
          <w:color w:val="000000"/>
          <w:sz w:val="20"/>
          <w:szCs w:val="20"/>
        </w:rPr>
      </w:pPr>
      <w:r>
        <w:rPr>
          <w:rFonts w:ascii="Trebuchet MS" w:hAnsi="Trebuchet MS"/>
          <w:color w:val="000000"/>
          <w:sz w:val="20"/>
          <w:szCs w:val="20"/>
        </w:rPr>
        <w:t>12 O Senhor tem-se lembrado de nós, abençoar-nos-á; abençoará a casa de Israel; abençoará a casa de Arão;</w:t>
      </w:r>
    </w:p>
    <w:p>
      <w:pPr>
        <w:rPr>
          <w:rFonts w:ascii="Trebuchet MS" w:hAnsi="Trebuchet MS"/>
          <w:color w:val="000000"/>
          <w:sz w:val="20"/>
          <w:szCs w:val="20"/>
        </w:rPr>
      </w:pPr>
      <w:r>
        <w:rPr>
          <w:rFonts w:ascii="Trebuchet MS" w:hAnsi="Trebuchet MS"/>
          <w:color w:val="000000"/>
          <w:sz w:val="20"/>
          <w:szCs w:val="20"/>
        </w:rPr>
        <w:t>13 abençoará os que temem ao Senhor, tanto pequenos como grandes.</w:t>
      </w:r>
    </w:p>
    <w:p>
      <w:pPr>
        <w:rPr>
          <w:rFonts w:ascii="Trebuchet MS" w:hAnsi="Trebuchet MS"/>
          <w:color w:val="000000"/>
          <w:sz w:val="20"/>
          <w:szCs w:val="20"/>
        </w:rPr>
      </w:pPr>
      <w:r>
        <w:rPr>
          <w:rFonts w:ascii="Trebuchet MS" w:hAnsi="Trebuchet MS"/>
          <w:color w:val="000000"/>
          <w:sz w:val="20"/>
          <w:szCs w:val="20"/>
        </w:rPr>
        <w:t>14 Aumente-vos o Senhor cada vez mais, a vós e a vossos filhos.</w:t>
      </w:r>
    </w:p>
    <w:p>
      <w:pPr>
        <w:rPr>
          <w:rFonts w:ascii="Trebuchet MS" w:hAnsi="Trebuchet MS"/>
          <w:color w:val="000000"/>
          <w:sz w:val="20"/>
          <w:szCs w:val="20"/>
        </w:rPr>
      </w:pPr>
      <w:r>
        <w:rPr>
          <w:rFonts w:ascii="Trebuchet MS" w:hAnsi="Trebuchet MS"/>
          <w:color w:val="000000"/>
          <w:sz w:val="20"/>
          <w:szCs w:val="20"/>
        </w:rPr>
        <w:t>15 Sede vós benditos do Senhor, que fez os céus e a terra.</w:t>
      </w:r>
    </w:p>
    <w:p>
      <w:pPr>
        <w:rPr>
          <w:rFonts w:ascii="Trebuchet MS" w:hAnsi="Trebuchet MS"/>
          <w:color w:val="000000"/>
          <w:sz w:val="20"/>
          <w:szCs w:val="20"/>
        </w:rPr>
      </w:pPr>
      <w:r>
        <w:rPr>
          <w:rFonts w:ascii="Trebuchet MS" w:hAnsi="Trebuchet MS"/>
          <w:color w:val="000000"/>
          <w:sz w:val="20"/>
          <w:szCs w:val="20"/>
        </w:rPr>
        <w:t>16 Os céus são os céus do Senhor, mas a terra, deu-a ele aos filhos dos homens.</w:t>
      </w:r>
    </w:p>
    <w:p>
      <w:pPr>
        <w:rPr>
          <w:rFonts w:ascii="Trebuchet MS" w:hAnsi="Trebuchet MS"/>
          <w:color w:val="000000"/>
          <w:sz w:val="20"/>
          <w:szCs w:val="20"/>
        </w:rPr>
      </w:pPr>
      <w:r>
        <w:rPr>
          <w:rFonts w:ascii="Trebuchet MS" w:hAnsi="Trebuchet MS"/>
          <w:color w:val="000000"/>
          <w:sz w:val="20"/>
          <w:szCs w:val="20"/>
        </w:rPr>
        <w:t>17 Os mortos não louvam ao Senhor, nem os que descem ao silêncio;</w:t>
      </w:r>
    </w:p>
    <w:p>
      <w:pPr>
        <w:rPr>
          <w:rFonts w:ascii="Trebuchet MS" w:hAnsi="Trebuchet MS"/>
          <w:color w:val="000000"/>
          <w:sz w:val="20"/>
          <w:szCs w:val="20"/>
        </w:rPr>
      </w:pPr>
      <w:r>
        <w:rPr>
          <w:rFonts w:ascii="Trebuchet MS" w:hAnsi="Trebuchet MS"/>
          <w:color w:val="000000"/>
          <w:sz w:val="20"/>
          <w:szCs w:val="20"/>
        </w:rPr>
        <w:t>18 nós, porém, bendiremos ao Senhor, desde agora e para sempre. Louvai ao Senhor.</w:t>
      </w:r>
    </w:p>
    <w:p>
      <w:pPr>
        <w:pStyle w:val="P13"/>
        <w:rPr>
          <w:rFonts w:ascii="Trebuchet MS" w:hAnsi="Trebuchet MS"/>
          <w:color w:val="000000"/>
          <w:sz w:val="22"/>
          <w:szCs w:val="22"/>
        </w:rPr>
      </w:pPr>
      <w:bookmarkStart w:id="639" w:name="_Toc147528553"/>
      <w:r>
        <w:rPr>
          <w:rFonts w:ascii="Trebuchet MS" w:hAnsi="Trebuchet MS"/>
          <w:color w:val="000000"/>
          <w:sz w:val="22"/>
          <w:szCs w:val="22"/>
        </w:rPr>
        <w:t xml:space="preserve"> SALMOS 116</w:t>
      </w:r>
      <w:bookmarkEnd w:id="639"/>
    </w:p>
    <w:p>
      <w:pPr>
        <w:rPr>
          <w:rFonts w:ascii="Trebuchet MS" w:hAnsi="Trebuchet MS"/>
          <w:color w:val="000000"/>
          <w:sz w:val="20"/>
          <w:szCs w:val="20"/>
        </w:rPr>
      </w:pPr>
      <w:r>
        <w:rPr>
          <w:rFonts w:ascii="Trebuchet MS" w:hAnsi="Trebuchet MS"/>
          <w:color w:val="000000"/>
          <w:sz w:val="20"/>
          <w:szCs w:val="20"/>
        </w:rPr>
        <w:t>1 Amo ao Senhor, porque ele ouve a minha voz e a minha súplica.</w:t>
      </w:r>
    </w:p>
    <w:p>
      <w:pPr>
        <w:rPr>
          <w:rFonts w:ascii="Trebuchet MS" w:hAnsi="Trebuchet MS"/>
          <w:color w:val="000000"/>
          <w:sz w:val="20"/>
          <w:szCs w:val="20"/>
        </w:rPr>
      </w:pPr>
      <w:r>
        <w:rPr>
          <w:rFonts w:ascii="Trebuchet MS" w:hAnsi="Trebuchet MS"/>
          <w:color w:val="000000"/>
          <w:sz w:val="20"/>
          <w:szCs w:val="20"/>
        </w:rPr>
        <w:t>2 Porque inclina para mim o seu ouvido, invocá-lo-ei enquanto viver.</w:t>
      </w:r>
    </w:p>
    <w:p>
      <w:pPr>
        <w:rPr>
          <w:rFonts w:ascii="Trebuchet MS" w:hAnsi="Trebuchet MS"/>
          <w:color w:val="000000"/>
          <w:sz w:val="20"/>
          <w:szCs w:val="20"/>
        </w:rPr>
      </w:pPr>
      <w:r>
        <w:rPr>
          <w:rFonts w:ascii="Trebuchet MS" w:hAnsi="Trebuchet MS"/>
          <w:color w:val="000000"/>
          <w:sz w:val="20"/>
          <w:szCs w:val="20"/>
        </w:rPr>
        <w:t>3 Os laços da morte me cercaram; as angústias do Seol se apoderaram de mim; sofri tribulação e tristeza.</w:t>
      </w:r>
    </w:p>
    <w:p>
      <w:pPr>
        <w:rPr>
          <w:rFonts w:ascii="Trebuchet MS" w:hAnsi="Trebuchet MS"/>
          <w:color w:val="000000"/>
          <w:sz w:val="20"/>
          <w:szCs w:val="20"/>
        </w:rPr>
      </w:pPr>
      <w:r>
        <w:rPr>
          <w:rFonts w:ascii="Trebuchet MS" w:hAnsi="Trebuchet MS"/>
          <w:color w:val="000000"/>
          <w:sz w:val="20"/>
          <w:szCs w:val="20"/>
        </w:rPr>
        <w:t>4 Então invoquei o nome do Senhor, dizendo: Ó Senhor, eu te rogo, livra-me.</w:t>
      </w:r>
    </w:p>
    <w:p>
      <w:pPr>
        <w:rPr>
          <w:rFonts w:ascii="Trebuchet MS" w:hAnsi="Trebuchet MS"/>
          <w:color w:val="000000"/>
          <w:sz w:val="20"/>
          <w:szCs w:val="20"/>
        </w:rPr>
      </w:pPr>
      <w:r>
        <w:rPr>
          <w:rFonts w:ascii="Trebuchet MS" w:hAnsi="Trebuchet MS"/>
          <w:color w:val="000000"/>
          <w:sz w:val="20"/>
          <w:szCs w:val="20"/>
        </w:rPr>
        <w:t>5 Compassivo é o Senhor, e justo; sim, misericordioso é o nosso Deus.</w:t>
      </w:r>
    </w:p>
    <w:p>
      <w:pPr>
        <w:rPr>
          <w:rFonts w:ascii="Trebuchet MS" w:hAnsi="Trebuchet MS"/>
          <w:color w:val="000000"/>
          <w:sz w:val="20"/>
          <w:szCs w:val="20"/>
        </w:rPr>
      </w:pPr>
      <w:r>
        <w:rPr>
          <w:rFonts w:ascii="Trebuchet MS" w:hAnsi="Trebuchet MS"/>
          <w:color w:val="000000"/>
          <w:sz w:val="20"/>
          <w:szCs w:val="20"/>
        </w:rPr>
        <w:t>6 O Senhor guarda os simples; quando me acho abatido, ele me salva.</w:t>
      </w:r>
    </w:p>
    <w:p>
      <w:pPr>
        <w:rPr>
          <w:rFonts w:ascii="Trebuchet MS" w:hAnsi="Trebuchet MS"/>
          <w:color w:val="000000"/>
          <w:sz w:val="20"/>
          <w:szCs w:val="20"/>
        </w:rPr>
      </w:pPr>
      <w:r>
        <w:rPr>
          <w:rFonts w:ascii="Trebuchet MS" w:hAnsi="Trebuchet MS"/>
          <w:color w:val="000000"/>
          <w:sz w:val="20"/>
          <w:szCs w:val="20"/>
        </w:rPr>
        <w:t>7 Volta, minha alma, ao teu repouso, pois o Senhor te fez bem.</w:t>
      </w:r>
    </w:p>
    <w:p>
      <w:pPr>
        <w:rPr>
          <w:rFonts w:ascii="Trebuchet MS" w:hAnsi="Trebuchet MS"/>
          <w:color w:val="000000"/>
          <w:sz w:val="20"/>
          <w:szCs w:val="20"/>
        </w:rPr>
      </w:pPr>
      <w:r>
        <w:rPr>
          <w:rFonts w:ascii="Trebuchet MS" w:hAnsi="Trebuchet MS"/>
          <w:color w:val="000000"/>
          <w:sz w:val="20"/>
          <w:szCs w:val="20"/>
        </w:rPr>
        <w:t>8 Pois livraste a minha alma da morte, os meus olhos das lágrimas, e os meus pés de tropeçar.</w:t>
      </w:r>
    </w:p>
    <w:p>
      <w:pPr>
        <w:rPr>
          <w:rFonts w:ascii="Trebuchet MS" w:hAnsi="Trebuchet MS"/>
          <w:color w:val="000000"/>
          <w:sz w:val="20"/>
          <w:szCs w:val="20"/>
        </w:rPr>
      </w:pPr>
      <w:r>
        <w:rPr>
          <w:rFonts w:ascii="Trebuchet MS" w:hAnsi="Trebuchet MS"/>
          <w:color w:val="000000"/>
          <w:sz w:val="20"/>
          <w:szCs w:val="20"/>
        </w:rPr>
        <w:t>9 Andarei perante o Senhor, na terra dos viventes.</w:t>
      </w:r>
    </w:p>
    <w:p>
      <w:pPr>
        <w:rPr>
          <w:rFonts w:ascii="Trebuchet MS" w:hAnsi="Trebuchet MS"/>
          <w:color w:val="000000"/>
          <w:sz w:val="20"/>
          <w:szCs w:val="20"/>
        </w:rPr>
      </w:pPr>
      <w:r>
        <w:rPr>
          <w:rFonts w:ascii="Trebuchet MS" w:hAnsi="Trebuchet MS"/>
          <w:color w:val="000000"/>
          <w:sz w:val="20"/>
          <w:szCs w:val="20"/>
        </w:rPr>
        <w:t>10 Cri, por isso falei; estive muito aflito.</w:t>
      </w:r>
    </w:p>
    <w:p>
      <w:pPr>
        <w:rPr>
          <w:rFonts w:ascii="Trebuchet MS" w:hAnsi="Trebuchet MS"/>
          <w:color w:val="000000"/>
          <w:sz w:val="20"/>
          <w:szCs w:val="20"/>
        </w:rPr>
      </w:pPr>
      <w:r>
        <w:rPr>
          <w:rFonts w:ascii="Trebuchet MS" w:hAnsi="Trebuchet MS"/>
          <w:color w:val="000000"/>
          <w:sz w:val="20"/>
          <w:szCs w:val="20"/>
        </w:rPr>
        <w:t>11 Eu dizia na minha precipitação: Todos os homens são mentirosos.</w:t>
      </w:r>
    </w:p>
    <w:p>
      <w:pPr>
        <w:rPr>
          <w:rFonts w:ascii="Trebuchet MS" w:hAnsi="Trebuchet MS"/>
          <w:color w:val="000000"/>
          <w:sz w:val="20"/>
          <w:szCs w:val="20"/>
        </w:rPr>
      </w:pPr>
      <w:r>
        <w:rPr>
          <w:rFonts w:ascii="Trebuchet MS" w:hAnsi="Trebuchet MS"/>
          <w:color w:val="000000"/>
          <w:sz w:val="20"/>
          <w:szCs w:val="20"/>
        </w:rPr>
        <w:t>12 Que darei eu ao Senhor por todos os benefícios que me tem feito?</w:t>
      </w:r>
    </w:p>
    <w:p>
      <w:pPr>
        <w:rPr>
          <w:rFonts w:ascii="Trebuchet MS" w:hAnsi="Trebuchet MS"/>
          <w:color w:val="000000"/>
          <w:sz w:val="20"/>
          <w:szCs w:val="20"/>
        </w:rPr>
      </w:pPr>
      <w:r>
        <w:rPr>
          <w:rFonts w:ascii="Trebuchet MS" w:hAnsi="Trebuchet MS"/>
          <w:color w:val="000000"/>
          <w:sz w:val="20"/>
          <w:szCs w:val="20"/>
        </w:rPr>
        <w:t>13 Tomarei o cálice da salvação, e invocarei o nome do Senhor.</w:t>
      </w:r>
    </w:p>
    <w:p>
      <w:pPr>
        <w:rPr>
          <w:rFonts w:ascii="Trebuchet MS" w:hAnsi="Trebuchet MS"/>
          <w:color w:val="000000"/>
          <w:sz w:val="20"/>
          <w:szCs w:val="20"/>
        </w:rPr>
      </w:pPr>
      <w:r>
        <w:rPr>
          <w:rFonts w:ascii="Trebuchet MS" w:hAnsi="Trebuchet MS"/>
          <w:color w:val="000000"/>
          <w:sz w:val="20"/>
          <w:szCs w:val="20"/>
        </w:rPr>
        <w:t>14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15 Preciosa é à vista do Senhor a morte dos seus santos.</w:t>
      </w:r>
    </w:p>
    <w:p>
      <w:pPr>
        <w:rPr>
          <w:rFonts w:ascii="Trebuchet MS" w:hAnsi="Trebuchet MS"/>
          <w:color w:val="000000"/>
          <w:sz w:val="20"/>
          <w:szCs w:val="20"/>
        </w:rPr>
      </w:pPr>
      <w:r>
        <w:rPr>
          <w:rFonts w:ascii="Trebuchet MS" w:hAnsi="Trebuchet MS"/>
          <w:color w:val="000000"/>
          <w:sz w:val="20"/>
          <w:szCs w:val="20"/>
        </w:rPr>
        <w:t>16 Ó Senhor, deveras sou teu servo; sou teu servo, filho da tua serva; soltaste as minhas cadeias.</w:t>
      </w:r>
    </w:p>
    <w:p>
      <w:pPr>
        <w:rPr>
          <w:rFonts w:ascii="Trebuchet MS" w:hAnsi="Trebuchet MS"/>
          <w:color w:val="000000"/>
          <w:sz w:val="20"/>
          <w:szCs w:val="20"/>
        </w:rPr>
      </w:pPr>
      <w:r>
        <w:rPr>
          <w:rFonts w:ascii="Trebuchet MS" w:hAnsi="Trebuchet MS"/>
          <w:color w:val="000000"/>
          <w:sz w:val="20"/>
          <w:szCs w:val="20"/>
        </w:rPr>
        <w:t>17 Oferecer-te-ei sacrifícios de ação de graças, e invocarei o nome do Senhor.</w:t>
      </w:r>
    </w:p>
    <w:p>
      <w:pPr>
        <w:rPr>
          <w:rFonts w:ascii="Trebuchet MS" w:hAnsi="Trebuchet MS"/>
          <w:color w:val="000000"/>
          <w:sz w:val="20"/>
          <w:szCs w:val="20"/>
        </w:rPr>
      </w:pPr>
      <w:r>
        <w:rPr>
          <w:rFonts w:ascii="Trebuchet MS" w:hAnsi="Trebuchet MS"/>
          <w:color w:val="000000"/>
          <w:sz w:val="20"/>
          <w:szCs w:val="20"/>
        </w:rPr>
        <w:t>18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19 nos átrios da casa do Senhor, no meio de ti, ó Jerusalém! Louvai ao Senhor.</w:t>
      </w:r>
    </w:p>
    <w:p>
      <w:pPr>
        <w:pStyle w:val="P13"/>
        <w:rPr>
          <w:rFonts w:ascii="Trebuchet MS" w:hAnsi="Trebuchet MS"/>
          <w:color w:val="000000"/>
          <w:sz w:val="22"/>
          <w:szCs w:val="22"/>
        </w:rPr>
      </w:pPr>
      <w:bookmarkStart w:id="640" w:name="_Toc147528554"/>
      <w:r>
        <w:rPr>
          <w:rFonts w:ascii="Trebuchet MS" w:hAnsi="Trebuchet MS"/>
          <w:color w:val="000000"/>
          <w:sz w:val="22"/>
          <w:szCs w:val="22"/>
        </w:rPr>
        <w:t xml:space="preserve"> SALMOS 117</w:t>
      </w:r>
      <w:bookmarkEnd w:id="640"/>
    </w:p>
    <w:p>
      <w:pPr>
        <w:rPr>
          <w:rFonts w:ascii="Trebuchet MS" w:hAnsi="Trebuchet MS"/>
          <w:color w:val="000000"/>
          <w:sz w:val="20"/>
          <w:szCs w:val="20"/>
        </w:rPr>
      </w:pPr>
      <w:r>
        <w:rPr>
          <w:rFonts w:ascii="Trebuchet MS" w:hAnsi="Trebuchet MS"/>
          <w:color w:val="000000"/>
          <w:sz w:val="20"/>
          <w:szCs w:val="20"/>
        </w:rPr>
        <w:t>1 Louvai ao Senhor todas as nações, exaltai-o todos os povos.</w:t>
      </w:r>
    </w:p>
    <w:p>
      <w:pPr>
        <w:rPr>
          <w:rFonts w:ascii="Trebuchet MS" w:hAnsi="Trebuchet MS"/>
          <w:color w:val="000000"/>
          <w:sz w:val="20"/>
          <w:szCs w:val="20"/>
        </w:rPr>
      </w:pPr>
      <w:r>
        <w:rPr>
          <w:rFonts w:ascii="Trebuchet MS" w:hAnsi="Trebuchet MS"/>
          <w:color w:val="000000"/>
          <w:sz w:val="20"/>
          <w:szCs w:val="20"/>
        </w:rPr>
        <w:t>2 Porque a sua benignidade é grande para conosco, e a verdade do Senhor dura para sempre. Louvai ao Senhor.</w:t>
      </w:r>
    </w:p>
    <w:p>
      <w:pPr>
        <w:pStyle w:val="P13"/>
        <w:rPr>
          <w:rFonts w:ascii="Trebuchet MS" w:hAnsi="Trebuchet MS"/>
          <w:color w:val="000000"/>
          <w:sz w:val="22"/>
          <w:szCs w:val="22"/>
        </w:rPr>
      </w:pPr>
      <w:bookmarkStart w:id="641" w:name="_Toc147528555"/>
      <w:r>
        <w:rPr>
          <w:rFonts w:ascii="Trebuchet MS" w:hAnsi="Trebuchet MS"/>
          <w:color w:val="000000"/>
          <w:sz w:val="22"/>
          <w:szCs w:val="22"/>
        </w:rPr>
        <w:t xml:space="preserve"> SALMOS 118</w:t>
      </w:r>
      <w:bookmarkEnd w:id="641"/>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 pois, Israel: A sua benignidade dura para sempre.</w:t>
      </w:r>
    </w:p>
    <w:p>
      <w:pPr>
        <w:rPr>
          <w:rFonts w:ascii="Trebuchet MS" w:hAnsi="Trebuchet MS"/>
          <w:color w:val="000000"/>
          <w:sz w:val="20"/>
          <w:szCs w:val="20"/>
        </w:rPr>
      </w:pPr>
      <w:r>
        <w:rPr>
          <w:rFonts w:ascii="Trebuchet MS" w:hAnsi="Trebuchet MS"/>
          <w:color w:val="000000"/>
          <w:sz w:val="20"/>
          <w:szCs w:val="20"/>
        </w:rPr>
        <w:t>3 Diga, pois, a casa de Arão: A sua benignidade dura para sempre.</w:t>
      </w:r>
    </w:p>
    <w:p>
      <w:pPr>
        <w:rPr>
          <w:rFonts w:ascii="Trebuchet MS" w:hAnsi="Trebuchet MS"/>
          <w:color w:val="000000"/>
          <w:sz w:val="20"/>
          <w:szCs w:val="20"/>
        </w:rPr>
      </w:pPr>
      <w:r>
        <w:rPr>
          <w:rFonts w:ascii="Trebuchet MS" w:hAnsi="Trebuchet MS"/>
          <w:color w:val="000000"/>
          <w:sz w:val="20"/>
          <w:szCs w:val="20"/>
        </w:rPr>
        <w:t>4 Digam, pois, os que temem ao Senhor: A sua benignidade dura para sempre.</w:t>
      </w:r>
    </w:p>
    <w:p>
      <w:pPr>
        <w:rPr>
          <w:rFonts w:ascii="Trebuchet MS" w:hAnsi="Trebuchet MS"/>
          <w:color w:val="000000"/>
          <w:sz w:val="20"/>
          <w:szCs w:val="20"/>
        </w:rPr>
      </w:pPr>
      <w:r>
        <w:rPr>
          <w:rFonts w:ascii="Trebuchet MS" w:hAnsi="Trebuchet MS"/>
          <w:color w:val="000000"/>
          <w:sz w:val="20"/>
          <w:szCs w:val="20"/>
        </w:rPr>
        <w:t>5 Do meio da angústia invoquei o Senhor; o Senhor me ouviu, e me pôs em um lugar largo.</w:t>
      </w:r>
    </w:p>
    <w:p>
      <w:pPr>
        <w:rPr>
          <w:rFonts w:ascii="Trebuchet MS" w:hAnsi="Trebuchet MS"/>
          <w:color w:val="000000"/>
          <w:sz w:val="20"/>
          <w:szCs w:val="20"/>
        </w:rPr>
      </w:pPr>
      <w:r>
        <w:rPr>
          <w:rFonts w:ascii="Trebuchet MS" w:hAnsi="Trebuchet MS"/>
          <w:color w:val="000000"/>
          <w:sz w:val="20"/>
          <w:szCs w:val="20"/>
        </w:rPr>
        <w:t>6 O Senhor é por mim, não recearei; que me pode fazer o homem?</w:t>
      </w:r>
    </w:p>
    <w:p>
      <w:pPr>
        <w:rPr>
          <w:rFonts w:ascii="Trebuchet MS" w:hAnsi="Trebuchet MS"/>
          <w:color w:val="000000"/>
          <w:sz w:val="20"/>
          <w:szCs w:val="20"/>
        </w:rPr>
      </w:pPr>
      <w:r>
        <w:rPr>
          <w:rFonts w:ascii="Trebuchet MS" w:hAnsi="Trebuchet MS"/>
          <w:color w:val="000000"/>
          <w:sz w:val="20"/>
          <w:szCs w:val="20"/>
        </w:rPr>
        <w:t>7 O Senhor é por mim entre os que me ajudam; pelo que verei cumprido o meu desejo sobre os que me odeiam.</w:t>
      </w:r>
    </w:p>
    <w:p>
      <w:pPr>
        <w:rPr>
          <w:rFonts w:ascii="Trebuchet MS" w:hAnsi="Trebuchet MS"/>
          <w:color w:val="000000"/>
          <w:sz w:val="20"/>
          <w:szCs w:val="20"/>
        </w:rPr>
      </w:pPr>
      <w:r>
        <w:rPr>
          <w:rFonts w:ascii="Trebuchet MS" w:hAnsi="Trebuchet MS"/>
          <w:color w:val="000000"/>
          <w:sz w:val="20"/>
          <w:szCs w:val="20"/>
        </w:rPr>
        <w:t>8 É melhor refugiar-se no Senhor do que confiar no homem.</w:t>
      </w:r>
    </w:p>
    <w:p>
      <w:pPr>
        <w:rPr>
          <w:rFonts w:ascii="Trebuchet MS" w:hAnsi="Trebuchet MS"/>
          <w:color w:val="000000"/>
          <w:sz w:val="20"/>
          <w:szCs w:val="20"/>
        </w:rPr>
      </w:pPr>
      <w:r>
        <w:rPr>
          <w:rFonts w:ascii="Trebuchet MS" w:hAnsi="Trebuchet MS"/>
          <w:color w:val="000000"/>
          <w:sz w:val="20"/>
          <w:szCs w:val="20"/>
        </w:rPr>
        <w:t>9 É melhor refugiar-se no Senhor do que confiar nos príncipes.</w:t>
      </w:r>
    </w:p>
    <w:p>
      <w:pPr>
        <w:rPr>
          <w:rFonts w:ascii="Trebuchet MS" w:hAnsi="Trebuchet MS"/>
          <w:color w:val="000000"/>
          <w:sz w:val="20"/>
          <w:szCs w:val="20"/>
        </w:rPr>
      </w:pPr>
      <w:r>
        <w:rPr>
          <w:rFonts w:ascii="Trebuchet MS" w:hAnsi="Trebuchet MS"/>
          <w:color w:val="000000"/>
          <w:sz w:val="20"/>
          <w:szCs w:val="20"/>
        </w:rPr>
        <w:t>10 Todas as nações me cercaram, mas em nome do Senhor eu as exterminei.</w:t>
      </w:r>
    </w:p>
    <w:p>
      <w:pPr>
        <w:rPr>
          <w:rFonts w:ascii="Trebuchet MS" w:hAnsi="Trebuchet MS"/>
          <w:color w:val="000000"/>
          <w:sz w:val="20"/>
          <w:szCs w:val="20"/>
        </w:rPr>
      </w:pPr>
      <w:r>
        <w:rPr>
          <w:rFonts w:ascii="Trebuchet MS" w:hAnsi="Trebuchet MS"/>
          <w:color w:val="000000"/>
          <w:sz w:val="20"/>
          <w:szCs w:val="20"/>
        </w:rPr>
        <w:t>11 Cercaram-me, sim, cercaram-me; mas em nome do Senhor eu as exterminei.</w:t>
      </w:r>
    </w:p>
    <w:p>
      <w:pPr>
        <w:rPr>
          <w:rFonts w:ascii="Trebuchet MS" w:hAnsi="Trebuchet MS"/>
          <w:color w:val="000000"/>
          <w:sz w:val="20"/>
          <w:szCs w:val="20"/>
        </w:rPr>
      </w:pPr>
      <w:r>
        <w:rPr>
          <w:rFonts w:ascii="Trebuchet MS" w:hAnsi="Trebuchet MS"/>
          <w:color w:val="000000"/>
          <w:sz w:val="20"/>
          <w:szCs w:val="20"/>
        </w:rPr>
        <w:t>12 Cercaram-me como abelhas, mas apagaram-se como fogo de espinhos; pois em nome do Senhor as exterminei.</w:t>
      </w:r>
    </w:p>
    <w:p>
      <w:pPr>
        <w:rPr>
          <w:rFonts w:ascii="Trebuchet MS" w:hAnsi="Trebuchet MS"/>
          <w:color w:val="000000"/>
          <w:sz w:val="20"/>
          <w:szCs w:val="20"/>
        </w:rPr>
      </w:pPr>
      <w:r>
        <w:rPr>
          <w:rFonts w:ascii="Trebuchet MS" w:hAnsi="Trebuchet MS"/>
          <w:color w:val="000000"/>
          <w:sz w:val="20"/>
          <w:szCs w:val="20"/>
        </w:rPr>
        <w:t>13 Com força me impeliste para me fazeres cair, mas o Senhor me ajudou.</w:t>
      </w:r>
    </w:p>
    <w:p>
      <w:pPr>
        <w:rPr>
          <w:rFonts w:ascii="Trebuchet MS" w:hAnsi="Trebuchet MS"/>
          <w:color w:val="000000"/>
          <w:sz w:val="20"/>
          <w:szCs w:val="20"/>
        </w:rPr>
      </w:pPr>
      <w:r>
        <w:rPr>
          <w:rFonts w:ascii="Trebuchet MS" w:hAnsi="Trebuchet MS"/>
          <w:color w:val="000000"/>
          <w:sz w:val="20"/>
          <w:szCs w:val="20"/>
        </w:rPr>
        <w:t>14 O Senhor é a minha força e o meu cântico; tornou-se a minha salvação.</w:t>
      </w:r>
    </w:p>
    <w:p>
      <w:pPr>
        <w:rPr>
          <w:rFonts w:ascii="Trebuchet MS" w:hAnsi="Trebuchet MS"/>
          <w:color w:val="000000"/>
          <w:sz w:val="20"/>
          <w:szCs w:val="20"/>
        </w:rPr>
      </w:pPr>
      <w:r>
        <w:rPr>
          <w:rFonts w:ascii="Trebuchet MS" w:hAnsi="Trebuchet MS"/>
          <w:color w:val="000000"/>
          <w:sz w:val="20"/>
          <w:szCs w:val="20"/>
        </w:rPr>
        <w:t>15 Nas tendas dos justos há jubiloso cântico de vitória; a destra do Senhor faz proezas.</w:t>
      </w:r>
    </w:p>
    <w:p>
      <w:pPr>
        <w:rPr>
          <w:rFonts w:ascii="Trebuchet MS" w:hAnsi="Trebuchet MS"/>
          <w:color w:val="000000"/>
          <w:sz w:val="20"/>
          <w:szCs w:val="20"/>
        </w:rPr>
      </w:pPr>
      <w:r>
        <w:rPr>
          <w:rFonts w:ascii="Trebuchet MS" w:hAnsi="Trebuchet MS"/>
          <w:color w:val="000000"/>
          <w:sz w:val="20"/>
          <w:szCs w:val="20"/>
        </w:rPr>
        <w:t>16 A destra do Senhor se exalta, a destra do Senhor faz proezas.</w:t>
      </w:r>
    </w:p>
    <w:p>
      <w:pPr>
        <w:rPr>
          <w:rFonts w:ascii="Trebuchet MS" w:hAnsi="Trebuchet MS"/>
          <w:color w:val="000000"/>
          <w:sz w:val="20"/>
          <w:szCs w:val="20"/>
        </w:rPr>
      </w:pPr>
      <w:r>
        <w:rPr>
          <w:rFonts w:ascii="Trebuchet MS" w:hAnsi="Trebuchet MS"/>
          <w:color w:val="000000"/>
          <w:sz w:val="20"/>
          <w:szCs w:val="20"/>
        </w:rPr>
        <w:t>17 Não morrerei, mas viverei, e contarei as obras do Senhor.</w:t>
      </w:r>
    </w:p>
    <w:p>
      <w:pPr>
        <w:rPr>
          <w:rFonts w:ascii="Trebuchet MS" w:hAnsi="Trebuchet MS"/>
          <w:color w:val="000000"/>
          <w:sz w:val="20"/>
          <w:szCs w:val="20"/>
        </w:rPr>
      </w:pPr>
      <w:r>
        <w:rPr>
          <w:rFonts w:ascii="Trebuchet MS" w:hAnsi="Trebuchet MS"/>
          <w:color w:val="000000"/>
          <w:sz w:val="20"/>
          <w:szCs w:val="20"/>
        </w:rPr>
        <w:t>18 O Senhor castigou-me muito, mas não me entregou à morte.</w:t>
      </w:r>
    </w:p>
    <w:p>
      <w:pPr>
        <w:rPr>
          <w:rFonts w:ascii="Trebuchet MS" w:hAnsi="Trebuchet MS"/>
          <w:color w:val="000000"/>
          <w:sz w:val="20"/>
          <w:szCs w:val="20"/>
        </w:rPr>
      </w:pPr>
      <w:r>
        <w:rPr>
          <w:rFonts w:ascii="Trebuchet MS" w:hAnsi="Trebuchet MS"/>
          <w:color w:val="000000"/>
          <w:sz w:val="20"/>
          <w:szCs w:val="20"/>
        </w:rPr>
        <w:t>19 Abre-me as portas da justiça, para que eu entre por elas e dê graças ao Senhor.</w:t>
      </w:r>
    </w:p>
    <w:p>
      <w:pPr>
        <w:rPr>
          <w:rFonts w:ascii="Trebuchet MS" w:hAnsi="Trebuchet MS"/>
          <w:color w:val="000000"/>
          <w:sz w:val="20"/>
          <w:szCs w:val="20"/>
        </w:rPr>
      </w:pPr>
      <w:r>
        <w:rPr>
          <w:rFonts w:ascii="Trebuchet MS" w:hAnsi="Trebuchet MS"/>
          <w:color w:val="000000"/>
          <w:sz w:val="20"/>
          <w:szCs w:val="20"/>
        </w:rPr>
        <w:t>20 Esta é a porta do Senhor; por ela os justos entrarão.</w:t>
      </w:r>
    </w:p>
    <w:p>
      <w:pPr>
        <w:rPr>
          <w:rFonts w:ascii="Trebuchet MS" w:hAnsi="Trebuchet MS"/>
          <w:color w:val="000000"/>
          <w:sz w:val="20"/>
          <w:szCs w:val="20"/>
        </w:rPr>
      </w:pPr>
      <w:r>
        <w:rPr>
          <w:rFonts w:ascii="Trebuchet MS" w:hAnsi="Trebuchet MS"/>
          <w:color w:val="000000"/>
          <w:sz w:val="20"/>
          <w:szCs w:val="20"/>
        </w:rPr>
        <w:t>21 Graças te dou porque me ouviste, e te tornaste a minha salvação.</w:t>
      </w:r>
    </w:p>
    <w:p>
      <w:pPr>
        <w:rPr>
          <w:rFonts w:ascii="Trebuchet MS" w:hAnsi="Trebuchet MS"/>
          <w:color w:val="000000"/>
          <w:sz w:val="20"/>
          <w:szCs w:val="20"/>
        </w:rPr>
      </w:pPr>
      <w:r>
        <w:rPr>
          <w:rFonts w:ascii="Trebuchet MS" w:hAnsi="Trebuchet MS"/>
          <w:color w:val="000000"/>
          <w:sz w:val="20"/>
          <w:szCs w:val="20"/>
        </w:rPr>
        <w:t>22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23 Foi o Senhor que fez isto e é maravilhoso aos nossos olhos.</w:t>
      </w:r>
    </w:p>
    <w:p>
      <w:pPr>
        <w:rPr>
          <w:rFonts w:ascii="Trebuchet MS" w:hAnsi="Trebuchet MS"/>
          <w:color w:val="000000"/>
          <w:sz w:val="20"/>
          <w:szCs w:val="20"/>
        </w:rPr>
      </w:pPr>
      <w:r>
        <w:rPr>
          <w:rFonts w:ascii="Trebuchet MS" w:hAnsi="Trebuchet MS"/>
          <w:color w:val="000000"/>
          <w:sz w:val="20"/>
          <w:szCs w:val="20"/>
        </w:rPr>
        <w:t>24 Este é o dia que o Senhor fez; regozijemo-nos, e alegremo-nos nele.</w:t>
      </w:r>
    </w:p>
    <w:p>
      <w:pPr>
        <w:rPr>
          <w:rFonts w:ascii="Trebuchet MS" w:hAnsi="Trebuchet MS"/>
          <w:color w:val="000000"/>
          <w:sz w:val="20"/>
          <w:szCs w:val="20"/>
        </w:rPr>
      </w:pPr>
      <w:r>
        <w:rPr>
          <w:rFonts w:ascii="Trebuchet MS" w:hAnsi="Trebuchet MS"/>
          <w:color w:val="000000"/>
          <w:sz w:val="20"/>
          <w:szCs w:val="20"/>
        </w:rPr>
        <w:t>25 Ó Senhor, salva, nós te pedimos; ó Senhor, nós te pedimos, envia-nos a prosperidade.</w:t>
      </w:r>
    </w:p>
    <w:p>
      <w:pPr>
        <w:rPr>
          <w:rFonts w:ascii="Trebuchet MS" w:hAnsi="Trebuchet MS"/>
          <w:color w:val="000000"/>
          <w:sz w:val="20"/>
          <w:szCs w:val="20"/>
        </w:rPr>
      </w:pPr>
      <w:r>
        <w:rPr>
          <w:rFonts w:ascii="Trebuchet MS" w:hAnsi="Trebuchet MS"/>
          <w:color w:val="000000"/>
          <w:sz w:val="20"/>
          <w:szCs w:val="20"/>
        </w:rPr>
        <w:t>26 Bendito aquele que vem em nome do Senhor; da casa do Senhor vos bendizemos.</w:t>
      </w:r>
    </w:p>
    <w:p>
      <w:pPr>
        <w:rPr>
          <w:rFonts w:ascii="Trebuchet MS" w:hAnsi="Trebuchet MS"/>
          <w:color w:val="000000"/>
          <w:sz w:val="20"/>
          <w:szCs w:val="20"/>
        </w:rPr>
      </w:pPr>
      <w:r>
        <w:rPr>
          <w:rFonts w:ascii="Trebuchet MS" w:hAnsi="Trebuchet MS"/>
          <w:color w:val="000000"/>
          <w:sz w:val="20"/>
          <w:szCs w:val="20"/>
        </w:rPr>
        <w:t>27 O Senhor é Deus, e nos concede a luz; atai a vítima da festa com cordas às pontas do altar.</w:t>
      </w:r>
    </w:p>
    <w:p>
      <w:pPr>
        <w:rPr>
          <w:rFonts w:ascii="Trebuchet MS" w:hAnsi="Trebuchet MS"/>
          <w:color w:val="000000"/>
          <w:sz w:val="20"/>
          <w:szCs w:val="20"/>
        </w:rPr>
      </w:pPr>
      <w:r>
        <w:rPr>
          <w:rFonts w:ascii="Trebuchet MS" w:hAnsi="Trebuchet MS"/>
          <w:color w:val="000000"/>
          <w:sz w:val="20"/>
          <w:szCs w:val="20"/>
        </w:rPr>
        <w:t>28 Tu és o meu Deus, e eu te darei graças; tu és o meu Deus, e eu te exaltarei.</w:t>
      </w:r>
    </w:p>
    <w:p>
      <w:pPr>
        <w:rPr>
          <w:rFonts w:ascii="Trebuchet MS" w:hAnsi="Trebuchet MS"/>
          <w:color w:val="000000"/>
          <w:sz w:val="20"/>
          <w:szCs w:val="20"/>
        </w:rPr>
      </w:pPr>
      <w:r>
        <w:rPr>
          <w:rFonts w:ascii="Trebuchet MS" w:hAnsi="Trebuchet MS"/>
          <w:color w:val="000000"/>
          <w:sz w:val="20"/>
          <w:szCs w:val="20"/>
        </w:rPr>
        <w:t>29 Dai graças ao Senhor, porque ele é bom; porque a sua benignidade dura para sempre.</w:t>
      </w:r>
    </w:p>
    <w:p>
      <w:pPr>
        <w:pStyle w:val="P13"/>
        <w:rPr>
          <w:rFonts w:ascii="Trebuchet MS" w:hAnsi="Trebuchet MS"/>
          <w:color w:val="000000"/>
          <w:sz w:val="22"/>
          <w:szCs w:val="22"/>
        </w:rPr>
      </w:pPr>
      <w:bookmarkStart w:id="642" w:name="_Toc147528556"/>
      <w:r>
        <w:rPr>
          <w:rFonts w:ascii="Trebuchet MS" w:hAnsi="Trebuchet MS"/>
          <w:color w:val="000000"/>
          <w:sz w:val="22"/>
          <w:szCs w:val="22"/>
        </w:rPr>
        <w:t xml:space="preserve"> SALMOS 119</w:t>
      </w:r>
      <w:bookmarkEnd w:id="642"/>
    </w:p>
    <w:p>
      <w:pPr>
        <w:rPr>
          <w:rFonts w:ascii="Trebuchet MS" w:hAnsi="Trebuchet MS"/>
          <w:color w:val="000000"/>
          <w:sz w:val="20"/>
          <w:szCs w:val="20"/>
        </w:rPr>
      </w:pPr>
      <w:r>
        <w:rPr>
          <w:rFonts w:ascii="Trebuchet MS" w:hAnsi="Trebuchet MS"/>
          <w:color w:val="000000"/>
          <w:sz w:val="20"/>
          <w:szCs w:val="20"/>
        </w:rPr>
        <w:t>1 Bem-aventurados os que trilham com integridade o seu caminho, os que andam na lei do Senhor!</w:t>
      </w:r>
    </w:p>
    <w:p>
      <w:pPr>
        <w:rPr>
          <w:rFonts w:ascii="Trebuchet MS" w:hAnsi="Trebuchet MS"/>
          <w:color w:val="000000"/>
          <w:sz w:val="20"/>
          <w:szCs w:val="20"/>
        </w:rPr>
      </w:pPr>
      <w:r>
        <w:rPr>
          <w:rFonts w:ascii="Trebuchet MS" w:hAnsi="Trebuchet MS"/>
          <w:color w:val="000000"/>
          <w:sz w:val="20"/>
          <w:szCs w:val="20"/>
        </w:rPr>
        <w:t>2 Bem-aventurados os que guardam os seus testemunhos, que o buscam de todo o coração,</w:t>
      </w:r>
    </w:p>
    <w:p>
      <w:pPr>
        <w:rPr>
          <w:rFonts w:ascii="Trebuchet MS" w:hAnsi="Trebuchet MS"/>
          <w:color w:val="000000"/>
          <w:sz w:val="20"/>
          <w:szCs w:val="20"/>
        </w:rPr>
      </w:pPr>
      <w:r>
        <w:rPr>
          <w:rFonts w:ascii="Trebuchet MS" w:hAnsi="Trebuchet MS"/>
          <w:color w:val="000000"/>
          <w:sz w:val="20"/>
          <w:szCs w:val="20"/>
        </w:rPr>
        <w:t>3 que não praticam iniqüidade, mas andam nos caminhos dele!</w:t>
      </w:r>
    </w:p>
    <w:p>
      <w:pPr>
        <w:rPr>
          <w:rFonts w:ascii="Trebuchet MS" w:hAnsi="Trebuchet MS"/>
          <w:color w:val="000000"/>
          <w:sz w:val="20"/>
          <w:szCs w:val="20"/>
        </w:rPr>
      </w:pPr>
      <w:r>
        <w:rPr>
          <w:rFonts w:ascii="Trebuchet MS" w:hAnsi="Trebuchet MS"/>
          <w:color w:val="000000"/>
          <w:sz w:val="20"/>
          <w:szCs w:val="20"/>
        </w:rPr>
        <w:t>4 Tu ordenaste os teus preceitos, para que fossem diligentemente observados.</w:t>
      </w:r>
    </w:p>
    <w:p>
      <w:pPr>
        <w:rPr>
          <w:rFonts w:ascii="Trebuchet MS" w:hAnsi="Trebuchet MS"/>
          <w:color w:val="000000"/>
          <w:sz w:val="20"/>
          <w:szCs w:val="20"/>
        </w:rPr>
      </w:pPr>
      <w:r>
        <w:rPr>
          <w:rFonts w:ascii="Trebuchet MS" w:hAnsi="Trebuchet MS"/>
          <w:color w:val="000000"/>
          <w:sz w:val="20"/>
          <w:szCs w:val="20"/>
        </w:rPr>
        <w:t>5 Oxalá sejam os meus caminhos dirigidos de maneira que eu observe os teus estatutos!</w:t>
      </w:r>
    </w:p>
    <w:p>
      <w:pPr>
        <w:rPr>
          <w:rFonts w:ascii="Trebuchet MS" w:hAnsi="Trebuchet MS"/>
          <w:color w:val="000000"/>
          <w:sz w:val="20"/>
          <w:szCs w:val="20"/>
        </w:rPr>
      </w:pPr>
      <w:r>
        <w:rPr>
          <w:rFonts w:ascii="Trebuchet MS" w:hAnsi="Trebuchet MS"/>
          <w:color w:val="000000"/>
          <w:sz w:val="20"/>
          <w:szCs w:val="20"/>
        </w:rPr>
        <w:t>6 Então não ficarei confundido, atentando para todos os teus mandamentos.</w:t>
      </w:r>
    </w:p>
    <w:p>
      <w:pPr>
        <w:rPr>
          <w:rFonts w:ascii="Trebuchet MS" w:hAnsi="Trebuchet MS"/>
          <w:color w:val="000000"/>
          <w:sz w:val="20"/>
          <w:szCs w:val="20"/>
        </w:rPr>
      </w:pPr>
      <w:r>
        <w:rPr>
          <w:rFonts w:ascii="Trebuchet MS" w:hAnsi="Trebuchet MS"/>
          <w:color w:val="000000"/>
          <w:sz w:val="20"/>
          <w:szCs w:val="20"/>
        </w:rPr>
        <w:t>7 Louvar-te-ei com retidão de coração, quando tiver aprendido as tuas retas ordenanças.</w:t>
      </w:r>
    </w:p>
    <w:p>
      <w:pPr>
        <w:rPr>
          <w:rFonts w:ascii="Trebuchet MS" w:hAnsi="Trebuchet MS"/>
          <w:color w:val="000000"/>
          <w:sz w:val="20"/>
          <w:szCs w:val="20"/>
        </w:rPr>
      </w:pPr>
      <w:r>
        <w:rPr>
          <w:rFonts w:ascii="Trebuchet MS" w:hAnsi="Trebuchet MS"/>
          <w:color w:val="000000"/>
          <w:sz w:val="20"/>
          <w:szCs w:val="20"/>
        </w:rPr>
        <w:t>8 Observarei os teus estatutos; não me desampares totalmente!</w:t>
      </w:r>
    </w:p>
    <w:p>
      <w:pPr>
        <w:rPr>
          <w:rFonts w:ascii="Trebuchet MS" w:hAnsi="Trebuchet MS"/>
          <w:color w:val="000000"/>
          <w:sz w:val="20"/>
          <w:szCs w:val="20"/>
        </w:rPr>
      </w:pPr>
      <w:r>
        <w:rPr>
          <w:rFonts w:ascii="Trebuchet MS" w:hAnsi="Trebuchet MS"/>
          <w:color w:val="000000"/>
          <w:sz w:val="20"/>
          <w:szCs w:val="20"/>
        </w:rPr>
        <w:t>9 Como purificará o jovem o seu caminho? Observando-o de acordo com a tua palavra.</w:t>
      </w:r>
    </w:p>
    <w:p>
      <w:pPr>
        <w:rPr>
          <w:rFonts w:ascii="Trebuchet MS" w:hAnsi="Trebuchet MS"/>
          <w:color w:val="000000"/>
          <w:sz w:val="20"/>
          <w:szCs w:val="20"/>
        </w:rPr>
      </w:pPr>
      <w:r>
        <w:rPr>
          <w:rFonts w:ascii="Trebuchet MS" w:hAnsi="Trebuchet MS"/>
          <w:color w:val="000000"/>
          <w:sz w:val="20"/>
          <w:szCs w:val="20"/>
        </w:rPr>
        <w:t>10 De todo o meu coração tenho te buscado; não me deixes desviar dos teus mandamentos.</w:t>
      </w:r>
    </w:p>
    <w:p>
      <w:pPr>
        <w:rPr>
          <w:rFonts w:ascii="Trebuchet MS" w:hAnsi="Trebuchet MS"/>
          <w:color w:val="000000"/>
          <w:sz w:val="20"/>
          <w:szCs w:val="20"/>
        </w:rPr>
      </w:pPr>
      <w:r>
        <w:rPr>
          <w:rFonts w:ascii="Trebuchet MS" w:hAnsi="Trebuchet MS"/>
          <w:color w:val="000000"/>
          <w:sz w:val="20"/>
          <w:szCs w:val="20"/>
        </w:rPr>
        <w:t>11 Escondi a tua palavra no meu coração, para não pecar contra ti.</w:t>
      </w:r>
    </w:p>
    <w:p>
      <w:pPr>
        <w:rPr>
          <w:rFonts w:ascii="Trebuchet MS" w:hAnsi="Trebuchet MS"/>
          <w:color w:val="000000"/>
          <w:sz w:val="20"/>
          <w:szCs w:val="20"/>
        </w:rPr>
      </w:pPr>
      <w:r>
        <w:rPr>
          <w:rFonts w:ascii="Trebuchet MS" w:hAnsi="Trebuchet MS"/>
          <w:color w:val="000000"/>
          <w:sz w:val="20"/>
          <w:szCs w:val="20"/>
        </w:rPr>
        <w:t>12 Bendito és tu, ó Senhor; ensina-me os teus estatutos.</w:t>
      </w:r>
    </w:p>
    <w:p>
      <w:pPr>
        <w:rPr>
          <w:rFonts w:ascii="Trebuchet MS" w:hAnsi="Trebuchet MS"/>
          <w:color w:val="000000"/>
          <w:sz w:val="20"/>
          <w:szCs w:val="20"/>
        </w:rPr>
      </w:pPr>
      <w:r>
        <w:rPr>
          <w:rFonts w:ascii="Trebuchet MS" w:hAnsi="Trebuchet MS"/>
          <w:color w:val="000000"/>
          <w:sz w:val="20"/>
          <w:szCs w:val="20"/>
        </w:rPr>
        <w:t>13 Com os meus lábios declaro todas as ordenanças da tua boca.</w:t>
      </w:r>
    </w:p>
    <w:p>
      <w:pPr>
        <w:rPr>
          <w:rFonts w:ascii="Trebuchet MS" w:hAnsi="Trebuchet MS"/>
          <w:color w:val="000000"/>
          <w:sz w:val="20"/>
          <w:szCs w:val="20"/>
        </w:rPr>
      </w:pPr>
      <w:r>
        <w:rPr>
          <w:rFonts w:ascii="Trebuchet MS" w:hAnsi="Trebuchet MS"/>
          <w:color w:val="000000"/>
          <w:sz w:val="20"/>
          <w:szCs w:val="20"/>
        </w:rPr>
        <w:t>14 Regozijo-me no caminho dos teus testemunhos, tanto como em todas as riquezas.</w:t>
      </w:r>
    </w:p>
    <w:p>
      <w:pPr>
        <w:rPr>
          <w:rFonts w:ascii="Trebuchet MS" w:hAnsi="Trebuchet MS"/>
          <w:color w:val="000000"/>
          <w:sz w:val="20"/>
          <w:szCs w:val="20"/>
        </w:rPr>
      </w:pPr>
      <w:r>
        <w:rPr>
          <w:rFonts w:ascii="Trebuchet MS" w:hAnsi="Trebuchet MS"/>
          <w:color w:val="000000"/>
          <w:sz w:val="20"/>
          <w:szCs w:val="20"/>
        </w:rPr>
        <w:t>15 Em teus preceitos medito, e observo os teus caminhos.</w:t>
      </w:r>
    </w:p>
    <w:p>
      <w:pPr>
        <w:rPr>
          <w:rFonts w:ascii="Trebuchet MS" w:hAnsi="Trebuchet MS"/>
          <w:color w:val="000000"/>
          <w:sz w:val="20"/>
          <w:szCs w:val="20"/>
        </w:rPr>
      </w:pPr>
      <w:r>
        <w:rPr>
          <w:rFonts w:ascii="Trebuchet MS" w:hAnsi="Trebuchet MS"/>
          <w:color w:val="000000"/>
          <w:sz w:val="20"/>
          <w:szCs w:val="20"/>
        </w:rPr>
        <w:t>16 Deleitar-me-ei nos teus estatutos; não me esquecerei da tua palavra.</w:t>
      </w:r>
    </w:p>
    <w:p>
      <w:pPr>
        <w:rPr>
          <w:rFonts w:ascii="Trebuchet MS" w:hAnsi="Trebuchet MS"/>
          <w:color w:val="000000"/>
          <w:sz w:val="20"/>
          <w:szCs w:val="20"/>
        </w:rPr>
      </w:pPr>
      <w:r>
        <w:rPr>
          <w:rFonts w:ascii="Trebuchet MS" w:hAnsi="Trebuchet MS"/>
          <w:color w:val="000000"/>
          <w:sz w:val="20"/>
          <w:szCs w:val="20"/>
        </w:rPr>
        <w:t>17 Faze bem ao teu servo, para que eu viva; assim observarei a tua palavra.</w:t>
      </w:r>
    </w:p>
    <w:p>
      <w:pPr>
        <w:rPr>
          <w:rFonts w:ascii="Trebuchet MS" w:hAnsi="Trebuchet MS"/>
          <w:color w:val="000000"/>
          <w:sz w:val="20"/>
          <w:szCs w:val="20"/>
        </w:rPr>
      </w:pPr>
      <w:r>
        <w:rPr>
          <w:rFonts w:ascii="Trebuchet MS" w:hAnsi="Trebuchet MS"/>
          <w:color w:val="000000"/>
          <w:sz w:val="20"/>
          <w:szCs w:val="20"/>
        </w:rPr>
        <w:t>18 Desvenda os meus olhos, para que eu veja as maravilhas da tua lei.</w:t>
      </w:r>
    </w:p>
    <w:p>
      <w:pPr>
        <w:rPr>
          <w:rFonts w:ascii="Trebuchet MS" w:hAnsi="Trebuchet MS"/>
          <w:color w:val="000000"/>
          <w:sz w:val="20"/>
          <w:szCs w:val="20"/>
        </w:rPr>
      </w:pPr>
      <w:r>
        <w:rPr>
          <w:rFonts w:ascii="Trebuchet MS" w:hAnsi="Trebuchet MS"/>
          <w:color w:val="000000"/>
          <w:sz w:val="20"/>
          <w:szCs w:val="20"/>
        </w:rPr>
        <w:t>19 Sou peregrino na terra; não escondas de mim os teus mandamentos.</w:t>
      </w:r>
    </w:p>
    <w:p>
      <w:pPr>
        <w:rPr>
          <w:rFonts w:ascii="Trebuchet MS" w:hAnsi="Trebuchet MS"/>
          <w:color w:val="000000"/>
          <w:sz w:val="20"/>
          <w:szCs w:val="20"/>
        </w:rPr>
      </w:pPr>
      <w:r>
        <w:rPr>
          <w:rFonts w:ascii="Trebuchet MS" w:hAnsi="Trebuchet MS"/>
          <w:color w:val="000000"/>
          <w:sz w:val="20"/>
          <w:szCs w:val="20"/>
        </w:rPr>
        <w:t>20 A minha alma se consome de anelos por tuas ordenanças em todo o tempo.</w:t>
      </w:r>
    </w:p>
    <w:p>
      <w:pPr>
        <w:rPr>
          <w:rFonts w:ascii="Trebuchet MS" w:hAnsi="Trebuchet MS"/>
          <w:color w:val="000000"/>
          <w:sz w:val="20"/>
          <w:szCs w:val="20"/>
        </w:rPr>
      </w:pPr>
      <w:r>
        <w:rPr>
          <w:rFonts w:ascii="Trebuchet MS" w:hAnsi="Trebuchet MS"/>
          <w:color w:val="000000"/>
          <w:sz w:val="20"/>
          <w:szCs w:val="20"/>
        </w:rPr>
        <w:t>21 Tu repreendeste os soberbos, os malditos, que se desviam dos teus mandamentos.</w:t>
      </w:r>
    </w:p>
    <w:p>
      <w:pPr>
        <w:rPr>
          <w:rFonts w:ascii="Trebuchet MS" w:hAnsi="Trebuchet MS"/>
          <w:color w:val="000000"/>
          <w:sz w:val="20"/>
          <w:szCs w:val="20"/>
        </w:rPr>
      </w:pPr>
      <w:r>
        <w:rPr>
          <w:rFonts w:ascii="Trebuchet MS" w:hAnsi="Trebuchet MS"/>
          <w:color w:val="000000"/>
          <w:sz w:val="20"/>
          <w:szCs w:val="20"/>
        </w:rPr>
        <w:t>22 Tira de sobre mim o opróbrio e o desprezo, pois tenho guardado os teus testemunhos.</w:t>
      </w:r>
    </w:p>
    <w:p>
      <w:pPr>
        <w:rPr>
          <w:rFonts w:ascii="Trebuchet MS" w:hAnsi="Trebuchet MS"/>
          <w:color w:val="000000"/>
          <w:sz w:val="20"/>
          <w:szCs w:val="20"/>
        </w:rPr>
      </w:pPr>
      <w:r>
        <w:rPr>
          <w:rFonts w:ascii="Trebuchet MS" w:hAnsi="Trebuchet MS"/>
          <w:color w:val="000000"/>
          <w:sz w:val="20"/>
          <w:szCs w:val="20"/>
        </w:rPr>
        <w:t>23 Príncipes sentaram-se e falavam contra mim, mas o teu servo meditava nos teus estatutos.</w:t>
      </w:r>
    </w:p>
    <w:p>
      <w:pPr>
        <w:rPr>
          <w:rFonts w:ascii="Trebuchet MS" w:hAnsi="Trebuchet MS"/>
          <w:color w:val="000000"/>
          <w:sz w:val="20"/>
          <w:szCs w:val="20"/>
        </w:rPr>
      </w:pPr>
      <w:r>
        <w:rPr>
          <w:rFonts w:ascii="Trebuchet MS" w:hAnsi="Trebuchet MS"/>
          <w:color w:val="000000"/>
          <w:sz w:val="20"/>
          <w:szCs w:val="20"/>
        </w:rPr>
        <w:t>24 Os teus testemunhos são o meu prazer e os meus conselheiros.</w:t>
      </w:r>
    </w:p>
    <w:p>
      <w:pPr>
        <w:rPr>
          <w:rFonts w:ascii="Trebuchet MS" w:hAnsi="Trebuchet MS"/>
          <w:color w:val="000000"/>
          <w:sz w:val="20"/>
          <w:szCs w:val="20"/>
        </w:rPr>
      </w:pPr>
      <w:r>
        <w:rPr>
          <w:rFonts w:ascii="Trebuchet MS" w:hAnsi="Trebuchet MS"/>
          <w:color w:val="000000"/>
          <w:sz w:val="20"/>
          <w:szCs w:val="20"/>
        </w:rPr>
        <w:t>25 A minha alma apega-se ao pó; vivifica-me segundo a tua palavra.</w:t>
      </w:r>
    </w:p>
    <w:p>
      <w:pPr>
        <w:rPr>
          <w:rFonts w:ascii="Trebuchet MS" w:hAnsi="Trebuchet MS"/>
          <w:color w:val="000000"/>
          <w:sz w:val="20"/>
          <w:szCs w:val="20"/>
        </w:rPr>
      </w:pPr>
      <w:r>
        <w:rPr>
          <w:rFonts w:ascii="Trebuchet MS" w:hAnsi="Trebuchet MS"/>
          <w:color w:val="000000"/>
          <w:sz w:val="20"/>
          <w:szCs w:val="20"/>
        </w:rPr>
        <w:t>26 Meus caminhos te descrevi, e tu me ouviste; ensina-me os teus estatutos.</w:t>
      </w:r>
    </w:p>
    <w:p>
      <w:pPr>
        <w:rPr>
          <w:rFonts w:ascii="Trebuchet MS" w:hAnsi="Trebuchet MS"/>
          <w:color w:val="000000"/>
          <w:sz w:val="20"/>
          <w:szCs w:val="20"/>
        </w:rPr>
      </w:pPr>
      <w:r>
        <w:rPr>
          <w:rFonts w:ascii="Trebuchet MS" w:hAnsi="Trebuchet MS"/>
          <w:color w:val="000000"/>
          <w:sz w:val="20"/>
          <w:szCs w:val="20"/>
        </w:rPr>
        <w:t>27 Faze-me entender o caminho dos teus preceitos; assim meditarei nas tuas maravilhas.</w:t>
      </w:r>
    </w:p>
    <w:p>
      <w:pPr>
        <w:rPr>
          <w:rFonts w:ascii="Trebuchet MS" w:hAnsi="Trebuchet MS"/>
          <w:color w:val="000000"/>
          <w:sz w:val="20"/>
          <w:szCs w:val="20"/>
        </w:rPr>
      </w:pPr>
      <w:r>
        <w:rPr>
          <w:rFonts w:ascii="Trebuchet MS" w:hAnsi="Trebuchet MS"/>
          <w:color w:val="000000"/>
          <w:sz w:val="20"/>
          <w:szCs w:val="20"/>
        </w:rPr>
        <w:t>28 A minha alma se consome de tristeza; fortalece-me segundo a tua palavra.</w:t>
      </w:r>
    </w:p>
    <w:p>
      <w:pPr>
        <w:rPr>
          <w:rFonts w:ascii="Trebuchet MS" w:hAnsi="Trebuchet MS"/>
          <w:color w:val="000000"/>
          <w:sz w:val="20"/>
          <w:szCs w:val="20"/>
        </w:rPr>
      </w:pPr>
      <w:r>
        <w:rPr>
          <w:rFonts w:ascii="Trebuchet MS" w:hAnsi="Trebuchet MS"/>
          <w:color w:val="000000"/>
          <w:sz w:val="20"/>
          <w:szCs w:val="20"/>
        </w:rPr>
        <w:t>29 Desvia de mim o caminho da falsidade, e ensina-me benignidade a tua lei.</w:t>
      </w:r>
    </w:p>
    <w:p>
      <w:pPr>
        <w:rPr>
          <w:rFonts w:ascii="Trebuchet MS" w:hAnsi="Trebuchet MS"/>
          <w:color w:val="000000"/>
          <w:sz w:val="20"/>
          <w:szCs w:val="20"/>
        </w:rPr>
      </w:pPr>
      <w:r>
        <w:rPr>
          <w:rFonts w:ascii="Trebuchet MS" w:hAnsi="Trebuchet MS"/>
          <w:color w:val="000000"/>
          <w:sz w:val="20"/>
          <w:szCs w:val="20"/>
        </w:rPr>
        <w:t>30 Escolhi o caminho da fidelidade; diante de mim pus as tuas ordenanças.</w:t>
      </w:r>
    </w:p>
    <w:p>
      <w:pPr>
        <w:rPr>
          <w:rFonts w:ascii="Trebuchet MS" w:hAnsi="Trebuchet MS"/>
          <w:color w:val="000000"/>
          <w:sz w:val="20"/>
          <w:szCs w:val="20"/>
        </w:rPr>
      </w:pPr>
      <w:r>
        <w:rPr>
          <w:rFonts w:ascii="Trebuchet MS" w:hAnsi="Trebuchet MS"/>
          <w:color w:val="000000"/>
          <w:sz w:val="20"/>
          <w:szCs w:val="20"/>
        </w:rPr>
        <w:t>31 Apego-me aos teus testemunhos, ó Senhor; não seja eu envergonhado.</w:t>
      </w:r>
    </w:p>
    <w:p>
      <w:pPr>
        <w:rPr>
          <w:rFonts w:ascii="Trebuchet MS" w:hAnsi="Trebuchet MS"/>
          <w:color w:val="000000"/>
          <w:sz w:val="20"/>
          <w:szCs w:val="20"/>
        </w:rPr>
      </w:pPr>
      <w:r>
        <w:rPr>
          <w:rFonts w:ascii="Trebuchet MS" w:hAnsi="Trebuchet MS"/>
          <w:color w:val="000000"/>
          <w:sz w:val="20"/>
          <w:szCs w:val="20"/>
        </w:rPr>
        <w:t>32 Percorrerei o caminho dos teus mandamentos, quando dilatares o meu coração.</w:t>
      </w:r>
    </w:p>
    <w:p>
      <w:pPr>
        <w:rPr>
          <w:rFonts w:ascii="Trebuchet MS" w:hAnsi="Trebuchet MS"/>
          <w:color w:val="000000"/>
          <w:sz w:val="20"/>
          <w:szCs w:val="20"/>
        </w:rPr>
      </w:pPr>
      <w:r>
        <w:rPr>
          <w:rFonts w:ascii="Trebuchet MS" w:hAnsi="Trebuchet MS"/>
          <w:color w:val="000000"/>
          <w:sz w:val="20"/>
          <w:szCs w:val="20"/>
        </w:rPr>
        <w:t>33 Ensina-me, ó Senhor, o caminho dos teus estatutos, e eu o guardarei até o fim.</w:t>
      </w:r>
    </w:p>
    <w:p>
      <w:pPr>
        <w:rPr>
          <w:rFonts w:ascii="Trebuchet MS" w:hAnsi="Trebuchet MS"/>
          <w:color w:val="000000"/>
          <w:sz w:val="20"/>
          <w:szCs w:val="20"/>
        </w:rPr>
      </w:pPr>
      <w:r>
        <w:rPr>
          <w:rFonts w:ascii="Trebuchet MS" w:hAnsi="Trebuchet MS"/>
          <w:color w:val="000000"/>
          <w:sz w:val="20"/>
          <w:szCs w:val="20"/>
        </w:rPr>
        <w:t>34 Dá-me entendimento, para que eu guarde a tua lei, e a observe de todo o meu coração.</w:t>
      </w:r>
    </w:p>
    <w:p>
      <w:pPr>
        <w:rPr>
          <w:rFonts w:ascii="Trebuchet MS" w:hAnsi="Trebuchet MS"/>
          <w:color w:val="000000"/>
          <w:sz w:val="20"/>
          <w:szCs w:val="20"/>
        </w:rPr>
      </w:pPr>
      <w:r>
        <w:rPr>
          <w:rFonts w:ascii="Trebuchet MS" w:hAnsi="Trebuchet MS"/>
          <w:color w:val="000000"/>
          <w:sz w:val="20"/>
          <w:szCs w:val="20"/>
        </w:rPr>
        <w:t>35 Faze-me andar na vereda dos teus mandamentos, porque nela me comprazo.</w:t>
      </w:r>
    </w:p>
    <w:p>
      <w:pPr>
        <w:rPr>
          <w:rFonts w:ascii="Trebuchet MS" w:hAnsi="Trebuchet MS"/>
          <w:color w:val="000000"/>
          <w:sz w:val="20"/>
          <w:szCs w:val="20"/>
        </w:rPr>
      </w:pPr>
      <w:r>
        <w:rPr>
          <w:rFonts w:ascii="Trebuchet MS" w:hAnsi="Trebuchet MS"/>
          <w:color w:val="000000"/>
          <w:sz w:val="20"/>
          <w:szCs w:val="20"/>
        </w:rPr>
        <w:t>36 Inclina o meu coração para os teus testemunhos, e não para a cobiça.</w:t>
      </w:r>
    </w:p>
    <w:p>
      <w:pPr>
        <w:rPr>
          <w:rFonts w:ascii="Trebuchet MS" w:hAnsi="Trebuchet MS"/>
          <w:color w:val="000000"/>
          <w:sz w:val="20"/>
          <w:szCs w:val="20"/>
        </w:rPr>
      </w:pPr>
      <w:r>
        <w:rPr>
          <w:rFonts w:ascii="Trebuchet MS" w:hAnsi="Trebuchet MS"/>
          <w:color w:val="000000"/>
          <w:sz w:val="20"/>
          <w:szCs w:val="20"/>
        </w:rPr>
        <w:t>37 Desvia os meus olhos de contemplarem a vaidade, e vivifica-me no teu caminho.</w:t>
      </w:r>
    </w:p>
    <w:p>
      <w:pPr>
        <w:rPr>
          <w:rFonts w:ascii="Trebuchet MS" w:hAnsi="Trebuchet MS"/>
          <w:color w:val="000000"/>
          <w:sz w:val="20"/>
          <w:szCs w:val="20"/>
        </w:rPr>
      </w:pPr>
      <w:r>
        <w:rPr>
          <w:rFonts w:ascii="Trebuchet MS" w:hAnsi="Trebuchet MS"/>
          <w:color w:val="000000"/>
          <w:sz w:val="20"/>
          <w:szCs w:val="20"/>
        </w:rPr>
        <w:t>38 Confirma a tua promessa ao teu servo, que se inclina ao teu temor.</w:t>
      </w:r>
    </w:p>
    <w:p>
      <w:pPr>
        <w:rPr>
          <w:rFonts w:ascii="Trebuchet MS" w:hAnsi="Trebuchet MS"/>
          <w:color w:val="000000"/>
          <w:sz w:val="20"/>
          <w:szCs w:val="20"/>
        </w:rPr>
      </w:pPr>
      <w:r>
        <w:rPr>
          <w:rFonts w:ascii="Trebuchet MS" w:hAnsi="Trebuchet MS"/>
          <w:color w:val="000000"/>
          <w:sz w:val="20"/>
          <w:szCs w:val="20"/>
        </w:rPr>
        <w:t>39 Desvia de mim o opróbrio que temo, pois as tuas ordenanças são boas.</w:t>
      </w:r>
    </w:p>
    <w:p>
      <w:pPr>
        <w:rPr>
          <w:rFonts w:ascii="Trebuchet MS" w:hAnsi="Trebuchet MS"/>
          <w:color w:val="000000"/>
          <w:sz w:val="20"/>
          <w:szCs w:val="20"/>
        </w:rPr>
      </w:pPr>
      <w:r>
        <w:rPr>
          <w:rFonts w:ascii="Trebuchet MS" w:hAnsi="Trebuchet MS"/>
          <w:color w:val="000000"/>
          <w:sz w:val="20"/>
          <w:szCs w:val="20"/>
        </w:rPr>
        <w:t>40 Eis que tenho anelado os teus preceitos; vivifica-me por tua justiça.</w:t>
      </w:r>
    </w:p>
    <w:p>
      <w:pPr>
        <w:rPr>
          <w:rFonts w:ascii="Trebuchet MS" w:hAnsi="Trebuchet MS"/>
          <w:color w:val="000000"/>
          <w:sz w:val="20"/>
          <w:szCs w:val="20"/>
        </w:rPr>
      </w:pPr>
      <w:r>
        <w:rPr>
          <w:rFonts w:ascii="Trebuchet MS" w:hAnsi="Trebuchet MS"/>
          <w:color w:val="000000"/>
          <w:sz w:val="20"/>
          <w:szCs w:val="20"/>
        </w:rPr>
        <w:t>41 Venha também sobre mim a tua benignidade, ó Senhor, e a tua salvação, segundo a tua palavra.</w:t>
      </w:r>
    </w:p>
    <w:p>
      <w:pPr>
        <w:rPr>
          <w:rFonts w:ascii="Trebuchet MS" w:hAnsi="Trebuchet MS"/>
          <w:color w:val="000000"/>
          <w:sz w:val="20"/>
          <w:szCs w:val="20"/>
        </w:rPr>
      </w:pPr>
      <w:r>
        <w:rPr>
          <w:rFonts w:ascii="Trebuchet MS" w:hAnsi="Trebuchet MS"/>
          <w:color w:val="000000"/>
          <w:sz w:val="20"/>
          <w:szCs w:val="20"/>
        </w:rPr>
        <w:t>42 Assim terei o que responder ao que me afronta, pois confio na tua palavra.</w:t>
      </w:r>
    </w:p>
    <w:p>
      <w:pPr>
        <w:rPr>
          <w:rFonts w:ascii="Trebuchet MS" w:hAnsi="Trebuchet MS"/>
          <w:color w:val="000000"/>
          <w:sz w:val="20"/>
          <w:szCs w:val="20"/>
        </w:rPr>
      </w:pPr>
      <w:r>
        <w:rPr>
          <w:rFonts w:ascii="Trebuchet MS" w:hAnsi="Trebuchet MS"/>
          <w:color w:val="000000"/>
          <w:sz w:val="20"/>
          <w:szCs w:val="20"/>
        </w:rPr>
        <w:t>43 De minha boca não tires totalmente a palavra da verdade, pois tenho esperado nos teus juízos.</w:t>
      </w:r>
    </w:p>
    <w:p>
      <w:pPr>
        <w:rPr>
          <w:rFonts w:ascii="Trebuchet MS" w:hAnsi="Trebuchet MS"/>
          <w:color w:val="000000"/>
          <w:sz w:val="20"/>
          <w:szCs w:val="20"/>
        </w:rPr>
      </w:pPr>
      <w:r>
        <w:rPr>
          <w:rFonts w:ascii="Trebuchet MS" w:hAnsi="Trebuchet MS"/>
          <w:color w:val="000000"/>
          <w:sz w:val="20"/>
          <w:szCs w:val="20"/>
        </w:rPr>
        <w:t>44 Assim observarei de contínuo a tua lei, para sempre e eternamente;</w:t>
      </w:r>
    </w:p>
    <w:p>
      <w:pPr>
        <w:rPr>
          <w:rFonts w:ascii="Trebuchet MS" w:hAnsi="Trebuchet MS"/>
          <w:color w:val="000000"/>
          <w:sz w:val="20"/>
          <w:szCs w:val="20"/>
        </w:rPr>
      </w:pPr>
      <w:r>
        <w:rPr>
          <w:rFonts w:ascii="Trebuchet MS" w:hAnsi="Trebuchet MS"/>
          <w:color w:val="000000"/>
          <w:sz w:val="20"/>
          <w:szCs w:val="20"/>
        </w:rPr>
        <w:t>45 e andarei em liberdade, pois tenho buscado os teus preceitos.</w:t>
      </w:r>
    </w:p>
    <w:p>
      <w:pPr>
        <w:rPr>
          <w:rFonts w:ascii="Trebuchet MS" w:hAnsi="Trebuchet MS"/>
          <w:color w:val="000000"/>
          <w:sz w:val="20"/>
          <w:szCs w:val="20"/>
        </w:rPr>
      </w:pPr>
      <w:r>
        <w:rPr>
          <w:rFonts w:ascii="Trebuchet MS" w:hAnsi="Trebuchet MS"/>
          <w:color w:val="000000"/>
          <w:sz w:val="20"/>
          <w:szCs w:val="20"/>
        </w:rPr>
        <w:t>46 Falarei dos teus testemunhos perante os reis, e não me envergonharei.</w:t>
      </w:r>
    </w:p>
    <w:p>
      <w:pPr>
        <w:rPr>
          <w:rFonts w:ascii="Trebuchet MS" w:hAnsi="Trebuchet MS"/>
          <w:color w:val="000000"/>
          <w:sz w:val="20"/>
          <w:szCs w:val="20"/>
        </w:rPr>
      </w:pPr>
      <w:r>
        <w:rPr>
          <w:rFonts w:ascii="Trebuchet MS" w:hAnsi="Trebuchet MS"/>
          <w:color w:val="000000"/>
          <w:sz w:val="20"/>
          <w:szCs w:val="20"/>
        </w:rPr>
        <w:t>47 Deleitar-me-ei em teus mandamentos, que eu amo.</w:t>
      </w:r>
    </w:p>
    <w:p>
      <w:pPr>
        <w:rPr>
          <w:rFonts w:ascii="Trebuchet MS" w:hAnsi="Trebuchet MS"/>
          <w:color w:val="000000"/>
          <w:sz w:val="20"/>
          <w:szCs w:val="20"/>
        </w:rPr>
      </w:pPr>
      <w:r>
        <w:rPr>
          <w:rFonts w:ascii="Trebuchet MS" w:hAnsi="Trebuchet MS"/>
          <w:color w:val="000000"/>
          <w:sz w:val="20"/>
          <w:szCs w:val="20"/>
        </w:rPr>
        <w:t>48 Também levantarei as minhas mãos para os teus mandamentos, que amo, e meditarei nos teus estatutos.</w:t>
      </w:r>
    </w:p>
    <w:p>
      <w:pPr>
        <w:rPr>
          <w:rFonts w:ascii="Trebuchet MS" w:hAnsi="Trebuchet MS"/>
          <w:color w:val="000000"/>
          <w:sz w:val="20"/>
          <w:szCs w:val="20"/>
        </w:rPr>
      </w:pPr>
      <w:r>
        <w:rPr>
          <w:rFonts w:ascii="Trebuchet MS" w:hAnsi="Trebuchet MS"/>
          <w:color w:val="000000"/>
          <w:sz w:val="20"/>
          <w:szCs w:val="20"/>
        </w:rPr>
        <w:t>49 Lembra-te da palavra dada ao teu servo, na qual me fizeste esperar.</w:t>
      </w:r>
    </w:p>
    <w:p>
      <w:pPr>
        <w:rPr>
          <w:rFonts w:ascii="Trebuchet MS" w:hAnsi="Trebuchet MS"/>
          <w:color w:val="000000"/>
          <w:sz w:val="20"/>
          <w:szCs w:val="20"/>
        </w:rPr>
      </w:pPr>
      <w:r>
        <w:rPr>
          <w:rFonts w:ascii="Trebuchet MS" w:hAnsi="Trebuchet MS"/>
          <w:color w:val="000000"/>
          <w:sz w:val="20"/>
          <w:szCs w:val="20"/>
        </w:rPr>
        <w:t>50 Isto é a minha consolação na minha angústia, que a tua promessa me vivifica.</w:t>
      </w:r>
    </w:p>
    <w:p>
      <w:pPr>
        <w:rPr>
          <w:rFonts w:ascii="Trebuchet MS" w:hAnsi="Trebuchet MS"/>
          <w:color w:val="000000"/>
          <w:sz w:val="20"/>
          <w:szCs w:val="20"/>
        </w:rPr>
      </w:pPr>
      <w:r>
        <w:rPr>
          <w:rFonts w:ascii="Trebuchet MS" w:hAnsi="Trebuchet MS"/>
          <w:color w:val="000000"/>
          <w:sz w:val="20"/>
          <w:szCs w:val="20"/>
        </w:rPr>
        <w:t>51 Os soberbos zombaram grandemente de mim; contudo não me desviei da tua lei.</w:t>
      </w:r>
    </w:p>
    <w:p>
      <w:pPr>
        <w:rPr>
          <w:rFonts w:ascii="Trebuchet MS" w:hAnsi="Trebuchet MS"/>
          <w:color w:val="000000"/>
          <w:sz w:val="20"/>
          <w:szCs w:val="20"/>
        </w:rPr>
      </w:pPr>
      <w:r>
        <w:rPr>
          <w:rFonts w:ascii="Trebuchet MS" w:hAnsi="Trebuchet MS"/>
          <w:color w:val="000000"/>
          <w:sz w:val="20"/>
          <w:szCs w:val="20"/>
        </w:rPr>
        <w:t>52 Lembro-me dos teus juízos antigos, ó Senhor, e assim me consolo.</w:t>
      </w:r>
    </w:p>
    <w:p>
      <w:pPr>
        <w:rPr>
          <w:rFonts w:ascii="Trebuchet MS" w:hAnsi="Trebuchet MS"/>
          <w:color w:val="000000"/>
          <w:sz w:val="20"/>
          <w:szCs w:val="20"/>
        </w:rPr>
      </w:pPr>
      <w:r>
        <w:rPr>
          <w:rFonts w:ascii="Trebuchet MS" w:hAnsi="Trebuchet MS"/>
          <w:color w:val="000000"/>
          <w:sz w:val="20"/>
          <w:szCs w:val="20"/>
        </w:rPr>
        <w:t>53 Grande indignação apoderou-se de mim, por causa dos ímpios que abandonam a tua lei.</w:t>
      </w:r>
    </w:p>
    <w:p>
      <w:pPr>
        <w:rPr>
          <w:rFonts w:ascii="Trebuchet MS" w:hAnsi="Trebuchet MS"/>
          <w:color w:val="000000"/>
          <w:sz w:val="20"/>
          <w:szCs w:val="20"/>
        </w:rPr>
      </w:pPr>
      <w:r>
        <w:rPr>
          <w:rFonts w:ascii="Trebuchet MS" w:hAnsi="Trebuchet MS"/>
          <w:color w:val="000000"/>
          <w:sz w:val="20"/>
          <w:szCs w:val="20"/>
        </w:rPr>
        <w:t>54 Os teus estatutos têm sido os meus cânticos na casa da minha peregrinação.</w:t>
      </w:r>
    </w:p>
    <w:p>
      <w:pPr>
        <w:rPr>
          <w:rFonts w:ascii="Trebuchet MS" w:hAnsi="Trebuchet MS"/>
          <w:color w:val="000000"/>
          <w:sz w:val="20"/>
          <w:szCs w:val="20"/>
        </w:rPr>
      </w:pPr>
      <w:r>
        <w:rPr>
          <w:rFonts w:ascii="Trebuchet MS" w:hAnsi="Trebuchet MS"/>
          <w:color w:val="000000"/>
          <w:sz w:val="20"/>
          <w:szCs w:val="20"/>
        </w:rPr>
        <w:t>55 De noite me lembrei do teu nome, ó Senhor, e observei a tua lei.</w:t>
      </w:r>
    </w:p>
    <w:p>
      <w:pPr>
        <w:rPr>
          <w:rFonts w:ascii="Trebuchet MS" w:hAnsi="Trebuchet MS"/>
          <w:color w:val="000000"/>
          <w:sz w:val="20"/>
          <w:szCs w:val="20"/>
        </w:rPr>
      </w:pPr>
      <w:r>
        <w:rPr>
          <w:rFonts w:ascii="Trebuchet MS" w:hAnsi="Trebuchet MS"/>
          <w:color w:val="000000"/>
          <w:sz w:val="20"/>
          <w:szCs w:val="20"/>
        </w:rPr>
        <w:t>56 Isto me sucedeu, porque tenho guardado os teus preceitos.</w:t>
      </w:r>
    </w:p>
    <w:p>
      <w:pPr>
        <w:rPr>
          <w:rFonts w:ascii="Trebuchet MS" w:hAnsi="Trebuchet MS"/>
          <w:color w:val="000000"/>
          <w:sz w:val="20"/>
          <w:szCs w:val="20"/>
        </w:rPr>
      </w:pPr>
      <w:r>
        <w:rPr>
          <w:rFonts w:ascii="Trebuchet MS" w:hAnsi="Trebuchet MS"/>
          <w:color w:val="000000"/>
          <w:sz w:val="20"/>
          <w:szCs w:val="20"/>
        </w:rPr>
        <w:t>57 O Senhor é o meu quinhão; prometo observar as tuas palavras.</w:t>
      </w:r>
    </w:p>
    <w:p>
      <w:pPr>
        <w:rPr>
          <w:rFonts w:ascii="Trebuchet MS" w:hAnsi="Trebuchet MS"/>
          <w:color w:val="000000"/>
          <w:sz w:val="20"/>
          <w:szCs w:val="20"/>
        </w:rPr>
      </w:pPr>
      <w:r>
        <w:rPr>
          <w:rFonts w:ascii="Trebuchet MS" w:hAnsi="Trebuchet MS"/>
          <w:color w:val="000000"/>
          <w:sz w:val="20"/>
          <w:szCs w:val="20"/>
        </w:rPr>
        <w:t>58 De todo o meu coração imploro o teu favor; tem piedade de mim, segundo a tua palavra.</w:t>
      </w:r>
    </w:p>
    <w:p>
      <w:pPr>
        <w:rPr>
          <w:rFonts w:ascii="Trebuchet MS" w:hAnsi="Trebuchet MS"/>
          <w:color w:val="000000"/>
          <w:sz w:val="20"/>
          <w:szCs w:val="20"/>
        </w:rPr>
      </w:pPr>
      <w:r>
        <w:rPr>
          <w:rFonts w:ascii="Trebuchet MS" w:hAnsi="Trebuchet MS"/>
          <w:color w:val="000000"/>
          <w:sz w:val="20"/>
          <w:szCs w:val="20"/>
        </w:rPr>
        <w:t>59 Quando considero os meus caminhos, volto os meus pés para os teus testemunhos.</w:t>
      </w:r>
    </w:p>
    <w:p>
      <w:pPr>
        <w:rPr>
          <w:rFonts w:ascii="Trebuchet MS" w:hAnsi="Trebuchet MS"/>
          <w:color w:val="000000"/>
          <w:sz w:val="20"/>
          <w:szCs w:val="20"/>
        </w:rPr>
      </w:pPr>
      <w:r>
        <w:rPr>
          <w:rFonts w:ascii="Trebuchet MS" w:hAnsi="Trebuchet MS"/>
          <w:color w:val="000000"/>
          <w:sz w:val="20"/>
          <w:szCs w:val="20"/>
        </w:rPr>
        <w:t>60 Apresso-me sem detença a observar os teus mandamentos.</w:t>
      </w:r>
    </w:p>
    <w:p>
      <w:pPr>
        <w:rPr>
          <w:rFonts w:ascii="Trebuchet MS" w:hAnsi="Trebuchet MS"/>
          <w:color w:val="000000"/>
          <w:sz w:val="20"/>
          <w:szCs w:val="20"/>
        </w:rPr>
      </w:pPr>
      <w:r>
        <w:rPr>
          <w:rFonts w:ascii="Trebuchet MS" w:hAnsi="Trebuchet MS"/>
          <w:color w:val="000000"/>
          <w:sz w:val="20"/>
          <w:szCs w:val="20"/>
        </w:rPr>
        <w:t>61 Enleiam-me os laços dos ímpios; mas eu não me esqueço da tua lei.</w:t>
      </w:r>
    </w:p>
    <w:p>
      <w:pPr>
        <w:rPr>
          <w:rFonts w:ascii="Trebuchet MS" w:hAnsi="Trebuchet MS"/>
          <w:color w:val="000000"/>
          <w:sz w:val="20"/>
          <w:szCs w:val="20"/>
        </w:rPr>
      </w:pPr>
      <w:r>
        <w:rPr>
          <w:rFonts w:ascii="Trebuchet MS" w:hAnsi="Trebuchet MS"/>
          <w:color w:val="000000"/>
          <w:sz w:val="20"/>
          <w:szCs w:val="20"/>
        </w:rPr>
        <w:t>62 À meia-noite me levanto para dar-te graças, por causa dos teus retos juízos.</w:t>
      </w:r>
    </w:p>
    <w:p>
      <w:pPr>
        <w:rPr>
          <w:rFonts w:ascii="Trebuchet MS" w:hAnsi="Trebuchet MS"/>
          <w:color w:val="000000"/>
          <w:sz w:val="20"/>
          <w:szCs w:val="20"/>
        </w:rPr>
      </w:pPr>
      <w:r>
        <w:rPr>
          <w:rFonts w:ascii="Trebuchet MS" w:hAnsi="Trebuchet MS"/>
          <w:color w:val="000000"/>
          <w:sz w:val="20"/>
          <w:szCs w:val="20"/>
        </w:rPr>
        <w:t>63 Companheiro sou de todos os que te temem, e dos que guardam os teus preceitos.</w:t>
      </w:r>
    </w:p>
    <w:p>
      <w:pPr>
        <w:rPr>
          <w:rFonts w:ascii="Trebuchet MS" w:hAnsi="Trebuchet MS"/>
          <w:color w:val="000000"/>
          <w:sz w:val="20"/>
          <w:szCs w:val="20"/>
        </w:rPr>
      </w:pPr>
      <w:r>
        <w:rPr>
          <w:rFonts w:ascii="Trebuchet MS" w:hAnsi="Trebuchet MS"/>
          <w:color w:val="000000"/>
          <w:sz w:val="20"/>
          <w:szCs w:val="20"/>
        </w:rPr>
        <w:t>64 A terra, ó Senhor, está cheia da tua benignidade; ensina-me os teus estatutos.</w:t>
      </w:r>
    </w:p>
    <w:p>
      <w:pPr>
        <w:rPr>
          <w:rFonts w:ascii="Trebuchet MS" w:hAnsi="Trebuchet MS"/>
          <w:color w:val="000000"/>
          <w:sz w:val="20"/>
          <w:szCs w:val="20"/>
        </w:rPr>
      </w:pPr>
      <w:r>
        <w:rPr>
          <w:rFonts w:ascii="Trebuchet MS" w:hAnsi="Trebuchet MS"/>
          <w:color w:val="000000"/>
          <w:sz w:val="20"/>
          <w:szCs w:val="20"/>
        </w:rPr>
        <w:t>65 Tens usado de bondade para com o teu servo, Senhor, segundo a tua palavra.</w:t>
      </w:r>
    </w:p>
    <w:p>
      <w:pPr>
        <w:rPr>
          <w:rFonts w:ascii="Trebuchet MS" w:hAnsi="Trebuchet MS"/>
          <w:color w:val="000000"/>
          <w:sz w:val="20"/>
          <w:szCs w:val="20"/>
        </w:rPr>
      </w:pPr>
      <w:r>
        <w:rPr>
          <w:rFonts w:ascii="Trebuchet MS" w:hAnsi="Trebuchet MS"/>
          <w:color w:val="000000"/>
          <w:sz w:val="20"/>
          <w:szCs w:val="20"/>
        </w:rPr>
        <w:t>66 Ensina-me bom juízo e ciência, pois creio nos teus mandamentos.</w:t>
      </w:r>
    </w:p>
    <w:p>
      <w:pPr>
        <w:rPr>
          <w:rFonts w:ascii="Trebuchet MS" w:hAnsi="Trebuchet MS"/>
          <w:color w:val="000000"/>
          <w:sz w:val="20"/>
          <w:szCs w:val="20"/>
        </w:rPr>
      </w:pPr>
      <w:r>
        <w:rPr>
          <w:rFonts w:ascii="Trebuchet MS" w:hAnsi="Trebuchet MS"/>
          <w:color w:val="000000"/>
          <w:sz w:val="20"/>
          <w:szCs w:val="20"/>
        </w:rPr>
        <w:t>67 Antes de ser afligido, eu me extraviava; mas agora guardo a tua palavra.</w:t>
      </w:r>
    </w:p>
    <w:p>
      <w:pPr>
        <w:rPr>
          <w:rFonts w:ascii="Trebuchet MS" w:hAnsi="Trebuchet MS"/>
          <w:color w:val="000000"/>
          <w:sz w:val="20"/>
          <w:szCs w:val="20"/>
        </w:rPr>
      </w:pPr>
      <w:r>
        <w:rPr>
          <w:rFonts w:ascii="Trebuchet MS" w:hAnsi="Trebuchet MS"/>
          <w:color w:val="000000"/>
          <w:sz w:val="20"/>
          <w:szCs w:val="20"/>
        </w:rPr>
        <w:t>68 Tu és bom e fazes o bem; ensina-me os teus estatutos.</w:t>
      </w:r>
    </w:p>
    <w:p>
      <w:pPr>
        <w:rPr>
          <w:rFonts w:ascii="Trebuchet MS" w:hAnsi="Trebuchet MS"/>
          <w:color w:val="000000"/>
          <w:sz w:val="20"/>
          <w:szCs w:val="20"/>
        </w:rPr>
      </w:pPr>
      <w:r>
        <w:rPr>
          <w:rFonts w:ascii="Trebuchet MS" w:hAnsi="Trebuchet MS"/>
          <w:color w:val="000000"/>
          <w:sz w:val="20"/>
          <w:szCs w:val="20"/>
        </w:rPr>
        <w:t>69 Os soberbos forjam mentiras contra mim; mas eu de todo o coração guardo os teus preceitos.</w:t>
      </w:r>
    </w:p>
    <w:p>
      <w:pPr>
        <w:rPr>
          <w:rFonts w:ascii="Trebuchet MS" w:hAnsi="Trebuchet MS"/>
          <w:color w:val="000000"/>
          <w:sz w:val="20"/>
          <w:szCs w:val="20"/>
        </w:rPr>
      </w:pPr>
      <w:r>
        <w:rPr>
          <w:rFonts w:ascii="Trebuchet MS" w:hAnsi="Trebuchet MS"/>
          <w:color w:val="000000"/>
          <w:sz w:val="20"/>
          <w:szCs w:val="20"/>
        </w:rPr>
        <w:t>70 Torna-se-lhes insensível o coração como a gordura; mas eu me deleito na tua lei.</w:t>
      </w:r>
    </w:p>
    <w:p>
      <w:pPr>
        <w:rPr>
          <w:rFonts w:ascii="Trebuchet MS" w:hAnsi="Trebuchet MS"/>
          <w:color w:val="000000"/>
          <w:sz w:val="20"/>
          <w:szCs w:val="20"/>
        </w:rPr>
      </w:pPr>
      <w:r>
        <w:rPr>
          <w:rFonts w:ascii="Trebuchet MS" w:hAnsi="Trebuchet MS"/>
          <w:color w:val="000000"/>
          <w:sz w:val="20"/>
          <w:szCs w:val="20"/>
        </w:rPr>
        <w:t>71 Foi-me bom ter sido afligido, para que aprendesse os teus estatutos.</w:t>
      </w:r>
    </w:p>
    <w:p>
      <w:pPr>
        <w:rPr>
          <w:rFonts w:ascii="Trebuchet MS" w:hAnsi="Trebuchet MS"/>
          <w:color w:val="000000"/>
          <w:sz w:val="20"/>
          <w:szCs w:val="20"/>
        </w:rPr>
      </w:pPr>
      <w:r>
        <w:rPr>
          <w:rFonts w:ascii="Trebuchet MS" w:hAnsi="Trebuchet MS"/>
          <w:color w:val="000000"/>
          <w:sz w:val="20"/>
          <w:szCs w:val="20"/>
        </w:rPr>
        <w:t>72 Melhor é para mim a lei da tua boca do que milhares de ouro e prata.</w:t>
      </w:r>
    </w:p>
    <w:p>
      <w:pPr>
        <w:rPr>
          <w:rFonts w:ascii="Trebuchet MS" w:hAnsi="Trebuchet MS"/>
          <w:color w:val="000000"/>
          <w:sz w:val="20"/>
          <w:szCs w:val="20"/>
        </w:rPr>
      </w:pPr>
      <w:r>
        <w:rPr>
          <w:rFonts w:ascii="Trebuchet MS" w:hAnsi="Trebuchet MS"/>
          <w:color w:val="000000"/>
          <w:sz w:val="20"/>
          <w:szCs w:val="20"/>
        </w:rPr>
        <w:t>73 As tuas mãos me fizeram e me formaram; dá-me entendimento para que aprenda os teus mandamentos.</w:t>
      </w:r>
    </w:p>
    <w:p>
      <w:pPr>
        <w:rPr>
          <w:rFonts w:ascii="Trebuchet MS" w:hAnsi="Trebuchet MS"/>
          <w:color w:val="000000"/>
          <w:sz w:val="20"/>
          <w:szCs w:val="20"/>
        </w:rPr>
      </w:pPr>
      <w:r>
        <w:rPr>
          <w:rFonts w:ascii="Trebuchet MS" w:hAnsi="Trebuchet MS"/>
          <w:color w:val="000000"/>
          <w:sz w:val="20"/>
          <w:szCs w:val="20"/>
        </w:rPr>
        <w:t>74 Os que te temem me verão e se alegrarão, porque tenho esperado na tua palavra.</w:t>
      </w:r>
    </w:p>
    <w:p>
      <w:pPr>
        <w:rPr>
          <w:rFonts w:ascii="Trebuchet MS" w:hAnsi="Trebuchet MS"/>
          <w:color w:val="000000"/>
          <w:sz w:val="20"/>
          <w:szCs w:val="20"/>
        </w:rPr>
      </w:pPr>
      <w:r>
        <w:rPr>
          <w:rFonts w:ascii="Trebuchet MS" w:hAnsi="Trebuchet MS"/>
          <w:color w:val="000000"/>
          <w:sz w:val="20"/>
          <w:szCs w:val="20"/>
        </w:rPr>
        <w:t>75 Bem sei eu, ó Senhor, que os teus juízos são retos, e que em tua fidelidade me afligiste.</w:t>
      </w:r>
    </w:p>
    <w:p>
      <w:pPr>
        <w:rPr>
          <w:rFonts w:ascii="Trebuchet MS" w:hAnsi="Trebuchet MS"/>
          <w:color w:val="000000"/>
          <w:sz w:val="20"/>
          <w:szCs w:val="20"/>
        </w:rPr>
      </w:pPr>
      <w:r>
        <w:rPr>
          <w:rFonts w:ascii="Trebuchet MS" w:hAnsi="Trebuchet MS"/>
          <w:color w:val="000000"/>
          <w:sz w:val="20"/>
          <w:szCs w:val="20"/>
        </w:rPr>
        <w:t>76 Sirva, pois, a tua benignidade para me consolar, segundo a palavra que deste ao teu servo.</w:t>
      </w:r>
    </w:p>
    <w:p>
      <w:pPr>
        <w:rPr>
          <w:rFonts w:ascii="Trebuchet MS" w:hAnsi="Trebuchet MS"/>
          <w:color w:val="000000"/>
          <w:sz w:val="20"/>
          <w:szCs w:val="20"/>
        </w:rPr>
      </w:pPr>
      <w:r>
        <w:rPr>
          <w:rFonts w:ascii="Trebuchet MS" w:hAnsi="Trebuchet MS"/>
          <w:color w:val="000000"/>
          <w:sz w:val="20"/>
          <w:szCs w:val="20"/>
        </w:rPr>
        <w:t>77 Venham sobre mim as tuas ternas misericórdias, para que eu viva, pois a tua lei é o meu deleite.</w:t>
      </w:r>
    </w:p>
    <w:p>
      <w:pPr>
        <w:rPr>
          <w:rFonts w:ascii="Trebuchet MS" w:hAnsi="Trebuchet MS"/>
          <w:color w:val="000000"/>
          <w:sz w:val="20"/>
          <w:szCs w:val="20"/>
        </w:rPr>
      </w:pPr>
      <w:r>
        <w:rPr>
          <w:rFonts w:ascii="Trebuchet MS" w:hAnsi="Trebuchet MS"/>
          <w:color w:val="000000"/>
          <w:sz w:val="20"/>
          <w:szCs w:val="20"/>
        </w:rPr>
        <w:t>78 Envergonhados sejam os soberbos, por me haverem subvertido sem causa; mas eu meditarei nos teus preceitos.</w:t>
      </w:r>
    </w:p>
    <w:p>
      <w:pPr>
        <w:rPr>
          <w:rFonts w:ascii="Trebuchet MS" w:hAnsi="Trebuchet MS"/>
          <w:color w:val="000000"/>
          <w:sz w:val="20"/>
          <w:szCs w:val="20"/>
        </w:rPr>
      </w:pPr>
      <w:r>
        <w:rPr>
          <w:rFonts w:ascii="Trebuchet MS" w:hAnsi="Trebuchet MS"/>
          <w:color w:val="000000"/>
          <w:sz w:val="20"/>
          <w:szCs w:val="20"/>
        </w:rPr>
        <w:t>79 Voltem-se para mim os que te temem, para que conheçam os teus testemunhos.</w:t>
      </w:r>
    </w:p>
    <w:p>
      <w:pPr>
        <w:rPr>
          <w:rFonts w:ascii="Trebuchet MS" w:hAnsi="Trebuchet MS"/>
          <w:color w:val="000000"/>
          <w:sz w:val="20"/>
          <w:szCs w:val="20"/>
        </w:rPr>
      </w:pPr>
      <w:r>
        <w:rPr>
          <w:rFonts w:ascii="Trebuchet MS" w:hAnsi="Trebuchet MS"/>
          <w:color w:val="000000"/>
          <w:sz w:val="20"/>
          <w:szCs w:val="20"/>
        </w:rPr>
        <w:t>80 Seja perfeito o meu coração nos teus estatutos, para que eu não seja envergonhado.</w:t>
      </w:r>
    </w:p>
    <w:p>
      <w:pPr>
        <w:rPr>
          <w:rFonts w:ascii="Trebuchet MS" w:hAnsi="Trebuchet MS"/>
          <w:color w:val="000000"/>
          <w:sz w:val="20"/>
          <w:szCs w:val="20"/>
        </w:rPr>
      </w:pPr>
      <w:r>
        <w:rPr>
          <w:rFonts w:ascii="Trebuchet MS" w:hAnsi="Trebuchet MS"/>
          <w:color w:val="000000"/>
          <w:sz w:val="20"/>
          <w:szCs w:val="20"/>
        </w:rPr>
        <w:t>81 Desfalece a minha alma, aguardando a tua salvação; espero na tua palavra.</w:t>
      </w:r>
    </w:p>
    <w:p>
      <w:pPr>
        <w:rPr>
          <w:rFonts w:ascii="Trebuchet MS" w:hAnsi="Trebuchet MS"/>
          <w:color w:val="000000"/>
          <w:sz w:val="20"/>
          <w:szCs w:val="20"/>
        </w:rPr>
      </w:pPr>
      <w:r>
        <w:rPr>
          <w:rFonts w:ascii="Trebuchet MS" w:hAnsi="Trebuchet MS"/>
          <w:color w:val="000000"/>
          <w:sz w:val="20"/>
          <w:szCs w:val="20"/>
        </w:rPr>
        <w:t>82 Os meus olhos desfalecem, esperando por tua promessa, enquanto eu pergunto: Quando me consolarás tu?</w:t>
      </w:r>
    </w:p>
    <w:p>
      <w:pPr>
        <w:rPr>
          <w:rFonts w:ascii="Trebuchet MS" w:hAnsi="Trebuchet MS"/>
          <w:color w:val="000000"/>
          <w:sz w:val="20"/>
          <w:szCs w:val="20"/>
        </w:rPr>
      </w:pPr>
      <w:r>
        <w:rPr>
          <w:rFonts w:ascii="Trebuchet MS" w:hAnsi="Trebuchet MS"/>
          <w:color w:val="000000"/>
          <w:sz w:val="20"/>
          <w:szCs w:val="20"/>
        </w:rPr>
        <w:t>83 Pois tornei-me como odre na fumaça, mas não me esqueci dos teus estatutos.</w:t>
      </w:r>
    </w:p>
    <w:p>
      <w:pPr>
        <w:rPr>
          <w:rFonts w:ascii="Trebuchet MS" w:hAnsi="Trebuchet MS"/>
          <w:color w:val="000000"/>
          <w:sz w:val="20"/>
          <w:szCs w:val="20"/>
        </w:rPr>
      </w:pPr>
      <w:r>
        <w:rPr>
          <w:rFonts w:ascii="Trebuchet MS" w:hAnsi="Trebuchet MS"/>
          <w:color w:val="000000"/>
          <w:sz w:val="20"/>
          <w:szCs w:val="20"/>
        </w:rPr>
        <w:t>84 Quantos serão os dias do teu servo? Até quando não julgarás aqueles que me perseguem?</w:t>
      </w:r>
    </w:p>
    <w:p>
      <w:pPr>
        <w:rPr>
          <w:rFonts w:ascii="Trebuchet MS" w:hAnsi="Trebuchet MS"/>
          <w:color w:val="000000"/>
          <w:sz w:val="20"/>
          <w:szCs w:val="20"/>
        </w:rPr>
      </w:pPr>
      <w:r>
        <w:rPr>
          <w:rFonts w:ascii="Trebuchet MS" w:hAnsi="Trebuchet MS"/>
          <w:color w:val="000000"/>
          <w:sz w:val="20"/>
          <w:szCs w:val="20"/>
        </w:rPr>
        <w:t>85 Abriram covas para mim os soberbos, que não andam segundo a tua lei.</w:t>
      </w:r>
    </w:p>
    <w:p>
      <w:pPr>
        <w:rPr>
          <w:rFonts w:ascii="Trebuchet MS" w:hAnsi="Trebuchet MS"/>
          <w:color w:val="000000"/>
          <w:sz w:val="20"/>
          <w:szCs w:val="20"/>
        </w:rPr>
      </w:pPr>
      <w:r>
        <w:rPr>
          <w:rFonts w:ascii="Trebuchet MS" w:hAnsi="Trebuchet MS"/>
          <w:color w:val="000000"/>
          <w:sz w:val="20"/>
          <w:szCs w:val="20"/>
        </w:rPr>
        <w:t>86 Todos os teus mandamentos são fiéis. Sou perseguido injustamente; ajuda-me!</w:t>
      </w:r>
    </w:p>
    <w:p>
      <w:pPr>
        <w:rPr>
          <w:rFonts w:ascii="Trebuchet MS" w:hAnsi="Trebuchet MS"/>
          <w:color w:val="000000"/>
          <w:sz w:val="20"/>
          <w:szCs w:val="20"/>
        </w:rPr>
      </w:pPr>
      <w:r>
        <w:rPr>
          <w:rFonts w:ascii="Trebuchet MS" w:hAnsi="Trebuchet MS"/>
          <w:color w:val="000000"/>
          <w:sz w:val="20"/>
          <w:szCs w:val="20"/>
        </w:rPr>
        <w:t>87 Quase que me consumiram sobre a terra, mas eu não deixei os teus preceitos.</w:t>
      </w:r>
    </w:p>
    <w:p>
      <w:pPr>
        <w:rPr>
          <w:rFonts w:ascii="Trebuchet MS" w:hAnsi="Trebuchet MS"/>
          <w:color w:val="000000"/>
          <w:sz w:val="20"/>
          <w:szCs w:val="20"/>
        </w:rPr>
      </w:pPr>
      <w:r>
        <w:rPr>
          <w:rFonts w:ascii="Trebuchet MS" w:hAnsi="Trebuchet MS"/>
          <w:color w:val="000000"/>
          <w:sz w:val="20"/>
          <w:szCs w:val="20"/>
        </w:rPr>
        <w:t>88 Vivifica-me segundo a tua benignidade, para que eu guarde os testemunhos da tua boca.</w:t>
      </w:r>
    </w:p>
    <w:p>
      <w:pPr>
        <w:rPr>
          <w:rFonts w:ascii="Trebuchet MS" w:hAnsi="Trebuchet MS"/>
          <w:color w:val="000000"/>
          <w:sz w:val="20"/>
          <w:szCs w:val="20"/>
        </w:rPr>
      </w:pPr>
      <w:r>
        <w:rPr>
          <w:rFonts w:ascii="Trebuchet MS" w:hAnsi="Trebuchet MS"/>
          <w:color w:val="000000"/>
          <w:sz w:val="20"/>
          <w:szCs w:val="20"/>
        </w:rPr>
        <w:t>89 Para sempre, ó Senhor, a tua palavra está firmada nos céus.</w:t>
      </w:r>
    </w:p>
    <w:p>
      <w:pPr>
        <w:rPr>
          <w:rFonts w:ascii="Trebuchet MS" w:hAnsi="Trebuchet MS"/>
          <w:color w:val="000000"/>
          <w:sz w:val="20"/>
          <w:szCs w:val="20"/>
        </w:rPr>
      </w:pPr>
      <w:r>
        <w:rPr>
          <w:rFonts w:ascii="Trebuchet MS" w:hAnsi="Trebuchet MS"/>
          <w:color w:val="000000"/>
          <w:sz w:val="20"/>
          <w:szCs w:val="20"/>
        </w:rPr>
        <w:t>90 A tua fidelidade estende-se de geração a geração; tu firmaste a terra, e firme permanece.</w:t>
      </w:r>
    </w:p>
    <w:p>
      <w:pPr>
        <w:rPr>
          <w:rFonts w:ascii="Trebuchet MS" w:hAnsi="Trebuchet MS"/>
          <w:color w:val="000000"/>
          <w:sz w:val="20"/>
          <w:szCs w:val="20"/>
        </w:rPr>
      </w:pPr>
      <w:r>
        <w:rPr>
          <w:rFonts w:ascii="Trebuchet MS" w:hAnsi="Trebuchet MS"/>
          <w:color w:val="000000"/>
          <w:sz w:val="20"/>
          <w:szCs w:val="20"/>
        </w:rPr>
        <w:t>91 Conforme a tua ordenança, tudo se mantém até hoje, porque todas as coisas te obedecem.</w:t>
      </w:r>
    </w:p>
    <w:p>
      <w:pPr>
        <w:rPr>
          <w:rFonts w:ascii="Trebuchet MS" w:hAnsi="Trebuchet MS"/>
          <w:color w:val="000000"/>
          <w:sz w:val="20"/>
          <w:szCs w:val="20"/>
        </w:rPr>
      </w:pPr>
      <w:r>
        <w:rPr>
          <w:rFonts w:ascii="Trebuchet MS" w:hAnsi="Trebuchet MS"/>
          <w:color w:val="000000"/>
          <w:sz w:val="20"/>
          <w:szCs w:val="20"/>
        </w:rPr>
        <w:t>92 Se a tua lei não fora o meu deleite, então eu teria perecido na minha angústia.</w:t>
      </w:r>
    </w:p>
    <w:p>
      <w:pPr>
        <w:rPr>
          <w:rFonts w:ascii="Trebuchet MS" w:hAnsi="Trebuchet MS"/>
          <w:color w:val="000000"/>
          <w:sz w:val="20"/>
          <w:szCs w:val="20"/>
        </w:rPr>
      </w:pPr>
      <w:r>
        <w:rPr>
          <w:rFonts w:ascii="Trebuchet MS" w:hAnsi="Trebuchet MS"/>
          <w:color w:val="000000"/>
          <w:sz w:val="20"/>
          <w:szCs w:val="20"/>
        </w:rPr>
        <w:t>93 Nunca me esquecerei dos teus preceitos, pois por eles me tens vivificado.</w:t>
      </w:r>
    </w:p>
    <w:p>
      <w:pPr>
        <w:rPr>
          <w:rFonts w:ascii="Trebuchet MS" w:hAnsi="Trebuchet MS"/>
          <w:color w:val="000000"/>
          <w:sz w:val="20"/>
          <w:szCs w:val="20"/>
        </w:rPr>
      </w:pPr>
      <w:r>
        <w:rPr>
          <w:rFonts w:ascii="Trebuchet MS" w:hAnsi="Trebuchet MS"/>
          <w:color w:val="000000"/>
          <w:sz w:val="20"/>
          <w:szCs w:val="20"/>
        </w:rPr>
        <w:t>94 Sou teu, salva-me; pois tenho buscado os teus preceitos.</w:t>
      </w:r>
    </w:p>
    <w:p>
      <w:pPr>
        <w:rPr>
          <w:rFonts w:ascii="Trebuchet MS" w:hAnsi="Trebuchet MS"/>
          <w:color w:val="000000"/>
          <w:sz w:val="20"/>
          <w:szCs w:val="20"/>
        </w:rPr>
      </w:pPr>
      <w:r>
        <w:rPr>
          <w:rFonts w:ascii="Trebuchet MS" w:hAnsi="Trebuchet MS"/>
          <w:color w:val="000000"/>
          <w:sz w:val="20"/>
          <w:szCs w:val="20"/>
        </w:rPr>
        <w:t>95 Os ímpios me espreitam para me destruírem, mas eu atento para os teus testemunhos.</w:t>
      </w:r>
    </w:p>
    <w:p>
      <w:pPr>
        <w:rPr>
          <w:rFonts w:ascii="Trebuchet MS" w:hAnsi="Trebuchet MS"/>
          <w:color w:val="000000"/>
          <w:sz w:val="20"/>
          <w:szCs w:val="20"/>
        </w:rPr>
      </w:pPr>
      <w:r>
        <w:rPr>
          <w:rFonts w:ascii="Trebuchet MS" w:hAnsi="Trebuchet MS"/>
          <w:color w:val="000000"/>
          <w:sz w:val="20"/>
          <w:szCs w:val="20"/>
        </w:rPr>
        <w:t>96 A toda perfeição vi limite, mas o teu mandamento é ilimitado.</w:t>
      </w:r>
    </w:p>
    <w:p>
      <w:pPr>
        <w:rPr>
          <w:rFonts w:ascii="Trebuchet MS" w:hAnsi="Trebuchet MS"/>
          <w:color w:val="000000"/>
          <w:sz w:val="20"/>
          <w:szCs w:val="20"/>
        </w:rPr>
      </w:pPr>
      <w:r>
        <w:rPr>
          <w:rFonts w:ascii="Trebuchet MS" w:hAnsi="Trebuchet MS"/>
          <w:color w:val="000000"/>
          <w:sz w:val="20"/>
          <w:szCs w:val="20"/>
        </w:rPr>
        <w:t>97 Oh! quanto amo a tua lei! ela é a minha meditação o dia todo.</w:t>
      </w:r>
    </w:p>
    <w:p>
      <w:pPr>
        <w:rPr>
          <w:rFonts w:ascii="Trebuchet MS" w:hAnsi="Trebuchet MS"/>
          <w:color w:val="000000"/>
          <w:sz w:val="20"/>
          <w:szCs w:val="20"/>
        </w:rPr>
      </w:pPr>
      <w:r>
        <w:rPr>
          <w:rFonts w:ascii="Trebuchet MS" w:hAnsi="Trebuchet MS"/>
          <w:color w:val="000000"/>
          <w:sz w:val="20"/>
          <w:szCs w:val="20"/>
        </w:rPr>
        <w:t>98 O teu mandamento me faz mais sábio do que meus inimigos, pois está sempre comigo.</w:t>
      </w:r>
    </w:p>
    <w:p>
      <w:pPr>
        <w:rPr>
          <w:rFonts w:ascii="Trebuchet MS" w:hAnsi="Trebuchet MS"/>
          <w:color w:val="000000"/>
          <w:sz w:val="20"/>
          <w:szCs w:val="20"/>
        </w:rPr>
      </w:pPr>
      <w:r>
        <w:rPr>
          <w:rFonts w:ascii="Trebuchet MS" w:hAnsi="Trebuchet MS"/>
          <w:color w:val="000000"/>
          <w:sz w:val="20"/>
          <w:szCs w:val="20"/>
        </w:rPr>
        <w:t>99 Tenho mais entendimento do que todos os meus mestres, porque os teus testemunhos são a minha meditação.</w:t>
      </w:r>
    </w:p>
    <w:p>
      <w:pPr>
        <w:rPr>
          <w:rFonts w:ascii="Trebuchet MS" w:hAnsi="Trebuchet MS"/>
          <w:color w:val="000000"/>
          <w:sz w:val="20"/>
          <w:szCs w:val="20"/>
        </w:rPr>
      </w:pPr>
      <w:r>
        <w:rPr>
          <w:rFonts w:ascii="Trebuchet MS" w:hAnsi="Trebuchet MS"/>
          <w:color w:val="000000"/>
          <w:sz w:val="20"/>
          <w:szCs w:val="20"/>
        </w:rPr>
        <w:t>100 Sou mais entendido do que os velhos, porque tenho guardado os teus preceitos.</w:t>
      </w:r>
    </w:p>
    <w:p>
      <w:pPr>
        <w:rPr>
          <w:rFonts w:ascii="Trebuchet MS" w:hAnsi="Trebuchet MS"/>
          <w:color w:val="000000"/>
          <w:sz w:val="20"/>
          <w:szCs w:val="20"/>
        </w:rPr>
      </w:pPr>
      <w:r>
        <w:rPr>
          <w:rFonts w:ascii="Trebuchet MS" w:hAnsi="Trebuchet MS"/>
          <w:color w:val="000000"/>
          <w:sz w:val="20"/>
          <w:szCs w:val="20"/>
        </w:rPr>
        <w:t>101 Retenho os meus pés de todo caminho mau, a fim de observar a tua palavra.</w:t>
      </w:r>
    </w:p>
    <w:p>
      <w:pPr>
        <w:rPr>
          <w:rFonts w:ascii="Trebuchet MS" w:hAnsi="Trebuchet MS"/>
          <w:color w:val="000000"/>
          <w:sz w:val="20"/>
          <w:szCs w:val="20"/>
        </w:rPr>
      </w:pPr>
      <w:r>
        <w:rPr>
          <w:rFonts w:ascii="Trebuchet MS" w:hAnsi="Trebuchet MS"/>
          <w:color w:val="000000"/>
          <w:sz w:val="20"/>
          <w:szCs w:val="20"/>
        </w:rPr>
        <w:t>102 Não me aperto das tuas ordenanças, porque és tu quem me instrui.</w:t>
      </w:r>
    </w:p>
    <w:p>
      <w:pPr>
        <w:rPr>
          <w:rFonts w:ascii="Trebuchet MS" w:hAnsi="Trebuchet MS"/>
          <w:color w:val="000000"/>
          <w:sz w:val="20"/>
          <w:szCs w:val="20"/>
        </w:rPr>
      </w:pPr>
      <w:r>
        <w:rPr>
          <w:rFonts w:ascii="Trebuchet MS" w:hAnsi="Trebuchet MS"/>
          <w:color w:val="000000"/>
          <w:sz w:val="20"/>
          <w:szCs w:val="20"/>
        </w:rPr>
        <w:t>103 Oh! quão doces são as tuas palavras ao meu paladar! mais doces do que o mel à minha boca.</w:t>
      </w:r>
    </w:p>
    <w:p>
      <w:pPr>
        <w:rPr>
          <w:rFonts w:ascii="Trebuchet MS" w:hAnsi="Trebuchet MS"/>
          <w:color w:val="000000"/>
          <w:sz w:val="20"/>
          <w:szCs w:val="20"/>
        </w:rPr>
      </w:pPr>
      <w:r>
        <w:rPr>
          <w:rFonts w:ascii="Trebuchet MS" w:hAnsi="Trebuchet MS"/>
          <w:color w:val="000000"/>
          <w:sz w:val="20"/>
          <w:szCs w:val="20"/>
        </w:rPr>
        <w:t>104 Pelos teus preceitos alcanço entendimento, pelo que aborreço toda vereda de falsidade.</w:t>
      </w:r>
    </w:p>
    <w:p>
      <w:pPr>
        <w:rPr>
          <w:rFonts w:ascii="Trebuchet MS" w:hAnsi="Trebuchet MS"/>
          <w:color w:val="000000"/>
          <w:sz w:val="20"/>
          <w:szCs w:val="20"/>
        </w:rPr>
      </w:pPr>
      <w:r>
        <w:rPr>
          <w:rFonts w:ascii="Trebuchet MS" w:hAnsi="Trebuchet MS"/>
          <w:color w:val="000000"/>
          <w:sz w:val="20"/>
          <w:szCs w:val="20"/>
        </w:rPr>
        <w:t>105 Lâmpada para os meus pés é a tua palavra, e luz para o meu caminho.</w:t>
      </w:r>
    </w:p>
    <w:p>
      <w:pPr>
        <w:rPr>
          <w:rFonts w:ascii="Trebuchet MS" w:hAnsi="Trebuchet MS"/>
          <w:color w:val="000000"/>
          <w:sz w:val="20"/>
          <w:szCs w:val="20"/>
        </w:rPr>
      </w:pPr>
      <w:r>
        <w:rPr>
          <w:rFonts w:ascii="Trebuchet MS" w:hAnsi="Trebuchet MS"/>
          <w:color w:val="000000"/>
          <w:sz w:val="20"/>
          <w:szCs w:val="20"/>
        </w:rPr>
        <w:t>106 Fiz juramento, e o confirmei, de guardar as tuas justas ordenanças.</w:t>
      </w:r>
    </w:p>
    <w:p>
      <w:pPr>
        <w:rPr>
          <w:rFonts w:ascii="Trebuchet MS" w:hAnsi="Trebuchet MS"/>
          <w:color w:val="000000"/>
          <w:sz w:val="20"/>
          <w:szCs w:val="20"/>
        </w:rPr>
      </w:pPr>
      <w:r>
        <w:rPr>
          <w:rFonts w:ascii="Trebuchet MS" w:hAnsi="Trebuchet MS"/>
          <w:color w:val="000000"/>
          <w:sz w:val="20"/>
          <w:szCs w:val="20"/>
        </w:rPr>
        <w:t>107 Estou aflitíssimo; vivifica-me, ó Senhor, segundo a tua palavra.</w:t>
      </w:r>
    </w:p>
    <w:p>
      <w:pPr>
        <w:rPr>
          <w:rFonts w:ascii="Trebuchet MS" w:hAnsi="Trebuchet MS"/>
          <w:color w:val="000000"/>
          <w:sz w:val="20"/>
          <w:szCs w:val="20"/>
        </w:rPr>
      </w:pPr>
      <w:r>
        <w:rPr>
          <w:rFonts w:ascii="Trebuchet MS" w:hAnsi="Trebuchet MS"/>
          <w:color w:val="000000"/>
          <w:sz w:val="20"/>
          <w:szCs w:val="20"/>
        </w:rPr>
        <w:t>108 Aceita, Senhor, eu te rogo, as oferendas voluntárias da minha boca, e ensina-me as tuas ordenanças.</w:t>
      </w:r>
    </w:p>
    <w:p>
      <w:pPr>
        <w:rPr>
          <w:rFonts w:ascii="Trebuchet MS" w:hAnsi="Trebuchet MS"/>
          <w:color w:val="000000"/>
          <w:sz w:val="20"/>
          <w:szCs w:val="20"/>
        </w:rPr>
      </w:pPr>
      <w:r>
        <w:rPr>
          <w:rFonts w:ascii="Trebuchet MS" w:hAnsi="Trebuchet MS"/>
          <w:color w:val="000000"/>
          <w:sz w:val="20"/>
          <w:szCs w:val="20"/>
        </w:rPr>
        <w:t>109 Estou continuamente em perigo de vida; todavia não me esqueço da tua lei.</w:t>
      </w:r>
    </w:p>
    <w:p>
      <w:pPr>
        <w:rPr>
          <w:rFonts w:ascii="Trebuchet MS" w:hAnsi="Trebuchet MS"/>
          <w:color w:val="000000"/>
          <w:sz w:val="20"/>
          <w:szCs w:val="20"/>
        </w:rPr>
      </w:pPr>
      <w:r>
        <w:rPr>
          <w:rFonts w:ascii="Trebuchet MS" w:hAnsi="Trebuchet MS"/>
          <w:color w:val="000000"/>
          <w:sz w:val="20"/>
          <w:szCs w:val="20"/>
        </w:rPr>
        <w:t>110 Os ímpios me armaram laço, contudo não me desviei dos teus preceitos.</w:t>
      </w:r>
    </w:p>
    <w:p>
      <w:pPr>
        <w:rPr>
          <w:rFonts w:ascii="Trebuchet MS" w:hAnsi="Trebuchet MS"/>
          <w:color w:val="000000"/>
          <w:sz w:val="20"/>
          <w:szCs w:val="20"/>
        </w:rPr>
      </w:pPr>
      <w:r>
        <w:rPr>
          <w:rFonts w:ascii="Trebuchet MS" w:hAnsi="Trebuchet MS"/>
          <w:color w:val="000000"/>
          <w:sz w:val="20"/>
          <w:szCs w:val="20"/>
        </w:rPr>
        <w:t>111 Os teus testemunhos são a minha herança para sempre, pois são eles o gozo do meu coração.</w:t>
      </w:r>
    </w:p>
    <w:p>
      <w:pPr>
        <w:rPr>
          <w:rFonts w:ascii="Trebuchet MS" w:hAnsi="Trebuchet MS"/>
          <w:color w:val="000000"/>
          <w:sz w:val="20"/>
          <w:szCs w:val="20"/>
        </w:rPr>
      </w:pPr>
      <w:r>
        <w:rPr>
          <w:rFonts w:ascii="Trebuchet MS" w:hAnsi="Trebuchet MS"/>
          <w:color w:val="000000"/>
          <w:sz w:val="20"/>
          <w:szCs w:val="20"/>
        </w:rPr>
        <w:t>112 Inclino o meu coração a cumprir os teus estatutos, para sempre, até o fim.</w:t>
      </w:r>
    </w:p>
    <w:p>
      <w:pPr>
        <w:rPr>
          <w:rFonts w:ascii="Trebuchet MS" w:hAnsi="Trebuchet MS"/>
          <w:color w:val="000000"/>
          <w:sz w:val="20"/>
          <w:szCs w:val="20"/>
        </w:rPr>
      </w:pPr>
      <w:r>
        <w:rPr>
          <w:rFonts w:ascii="Trebuchet MS" w:hAnsi="Trebuchet MS"/>
          <w:color w:val="000000"/>
          <w:sz w:val="20"/>
          <w:szCs w:val="20"/>
        </w:rPr>
        <w:t>113 Aborreço a duplicidade, mas amo a tua lei.</w:t>
      </w:r>
    </w:p>
    <w:p>
      <w:pPr>
        <w:rPr>
          <w:rFonts w:ascii="Trebuchet MS" w:hAnsi="Trebuchet MS"/>
          <w:color w:val="000000"/>
          <w:sz w:val="20"/>
          <w:szCs w:val="20"/>
        </w:rPr>
      </w:pPr>
      <w:r>
        <w:rPr>
          <w:rFonts w:ascii="Trebuchet MS" w:hAnsi="Trebuchet MS"/>
          <w:color w:val="000000"/>
          <w:sz w:val="20"/>
          <w:szCs w:val="20"/>
        </w:rPr>
        <w:t>114 Tu és o meu ajudador e o meu amparo; espero na tua palavra.</w:t>
      </w:r>
    </w:p>
    <w:p>
      <w:pPr>
        <w:rPr>
          <w:rFonts w:ascii="Trebuchet MS" w:hAnsi="Trebuchet MS"/>
          <w:color w:val="000000"/>
          <w:sz w:val="20"/>
          <w:szCs w:val="20"/>
        </w:rPr>
      </w:pPr>
      <w:r>
        <w:rPr>
          <w:rFonts w:ascii="Trebuchet MS" w:hAnsi="Trebuchet MS"/>
          <w:color w:val="000000"/>
          <w:sz w:val="20"/>
          <w:szCs w:val="20"/>
        </w:rPr>
        <w:t>115 Apartai-vos de mim, malfeitores, para que eu guarde os mandamentos do meu Deus.</w:t>
      </w:r>
    </w:p>
    <w:p>
      <w:pPr>
        <w:rPr>
          <w:rFonts w:ascii="Trebuchet MS" w:hAnsi="Trebuchet MS"/>
          <w:color w:val="000000"/>
          <w:sz w:val="20"/>
          <w:szCs w:val="20"/>
        </w:rPr>
      </w:pPr>
      <w:r>
        <w:rPr>
          <w:rFonts w:ascii="Trebuchet MS" w:hAnsi="Trebuchet MS"/>
          <w:color w:val="000000"/>
          <w:sz w:val="20"/>
          <w:szCs w:val="20"/>
        </w:rPr>
        <w:t>116 Ampara-me conforme a tua palavra, para que eu viva; e não permitas que eu seja envergonhado na minha esperança.</w:t>
      </w:r>
    </w:p>
    <w:p>
      <w:pPr>
        <w:rPr>
          <w:rFonts w:ascii="Trebuchet MS" w:hAnsi="Trebuchet MS"/>
          <w:color w:val="000000"/>
          <w:sz w:val="20"/>
          <w:szCs w:val="20"/>
        </w:rPr>
      </w:pPr>
      <w:r>
        <w:rPr>
          <w:rFonts w:ascii="Trebuchet MS" w:hAnsi="Trebuchet MS"/>
          <w:color w:val="000000"/>
          <w:sz w:val="20"/>
          <w:szCs w:val="20"/>
        </w:rPr>
        <w:t>117 Sustenta-me, e serei salvo, e de contínuo terei respeito aos teus estatutos.</w:t>
      </w:r>
    </w:p>
    <w:p>
      <w:pPr>
        <w:rPr>
          <w:rFonts w:ascii="Trebuchet MS" w:hAnsi="Trebuchet MS"/>
          <w:color w:val="000000"/>
          <w:sz w:val="20"/>
          <w:szCs w:val="20"/>
        </w:rPr>
      </w:pPr>
      <w:r>
        <w:rPr>
          <w:rFonts w:ascii="Trebuchet MS" w:hAnsi="Trebuchet MS"/>
          <w:color w:val="000000"/>
          <w:sz w:val="20"/>
          <w:szCs w:val="20"/>
        </w:rPr>
        <w:t>118 Desprezas todos os que se desviam dos teus estatutos, pois a astúcia deles é falsidade.</w:t>
      </w:r>
    </w:p>
    <w:p>
      <w:pPr>
        <w:rPr>
          <w:rFonts w:ascii="Trebuchet MS" w:hAnsi="Trebuchet MS"/>
          <w:color w:val="000000"/>
          <w:sz w:val="20"/>
          <w:szCs w:val="20"/>
        </w:rPr>
      </w:pPr>
      <w:r>
        <w:rPr>
          <w:rFonts w:ascii="Trebuchet MS" w:hAnsi="Trebuchet MS"/>
          <w:color w:val="000000"/>
          <w:sz w:val="20"/>
          <w:szCs w:val="20"/>
        </w:rPr>
        <w:t>119 Deitas fora, como escória, todos os ímpios da terra; pelo que amo os teus testemunhos.</w:t>
      </w:r>
    </w:p>
    <w:p>
      <w:pPr>
        <w:rPr>
          <w:rFonts w:ascii="Trebuchet MS" w:hAnsi="Trebuchet MS"/>
          <w:color w:val="000000"/>
          <w:sz w:val="20"/>
          <w:szCs w:val="20"/>
        </w:rPr>
      </w:pPr>
      <w:r>
        <w:rPr>
          <w:rFonts w:ascii="Trebuchet MS" w:hAnsi="Trebuchet MS"/>
          <w:color w:val="000000"/>
          <w:sz w:val="20"/>
          <w:szCs w:val="20"/>
        </w:rPr>
        <w:t>120 Arrepia-se-me a carne com temor de ti, e tenho medo dos teus juízos.</w:t>
      </w:r>
    </w:p>
    <w:p>
      <w:pPr>
        <w:rPr>
          <w:rFonts w:ascii="Trebuchet MS" w:hAnsi="Trebuchet MS"/>
          <w:color w:val="000000"/>
          <w:sz w:val="20"/>
          <w:szCs w:val="20"/>
        </w:rPr>
      </w:pPr>
      <w:r>
        <w:rPr>
          <w:rFonts w:ascii="Trebuchet MS" w:hAnsi="Trebuchet MS"/>
          <w:color w:val="000000"/>
          <w:sz w:val="20"/>
          <w:szCs w:val="20"/>
        </w:rPr>
        <w:t>121 Tenho praticado a retidão e a justiça; não me abandones aos meus opressores.</w:t>
      </w:r>
    </w:p>
    <w:p>
      <w:pPr>
        <w:rPr>
          <w:rFonts w:ascii="Trebuchet MS" w:hAnsi="Trebuchet MS"/>
          <w:color w:val="000000"/>
          <w:sz w:val="20"/>
          <w:szCs w:val="20"/>
        </w:rPr>
      </w:pPr>
      <w:r>
        <w:rPr>
          <w:rFonts w:ascii="Trebuchet MS" w:hAnsi="Trebuchet MS"/>
          <w:color w:val="000000"/>
          <w:sz w:val="20"/>
          <w:szCs w:val="20"/>
        </w:rPr>
        <w:t>122 Fica por fiador do teu servo para o bem; não me oprimem os soberbos.</w:t>
      </w:r>
    </w:p>
    <w:p>
      <w:pPr>
        <w:rPr>
          <w:rFonts w:ascii="Trebuchet MS" w:hAnsi="Trebuchet MS"/>
          <w:color w:val="000000"/>
          <w:sz w:val="20"/>
          <w:szCs w:val="20"/>
        </w:rPr>
      </w:pPr>
      <w:r>
        <w:rPr>
          <w:rFonts w:ascii="Trebuchet MS" w:hAnsi="Trebuchet MS"/>
          <w:color w:val="000000"/>
          <w:sz w:val="20"/>
          <w:szCs w:val="20"/>
        </w:rPr>
        <w:t>123 Os meus olhos desfalecem à espera da tua salvação e da promessa da tua justiça.</w:t>
      </w:r>
    </w:p>
    <w:p>
      <w:pPr>
        <w:rPr>
          <w:rFonts w:ascii="Trebuchet MS" w:hAnsi="Trebuchet MS"/>
          <w:color w:val="000000"/>
          <w:sz w:val="20"/>
          <w:szCs w:val="20"/>
        </w:rPr>
      </w:pPr>
      <w:r>
        <w:rPr>
          <w:rFonts w:ascii="Trebuchet MS" w:hAnsi="Trebuchet MS"/>
          <w:color w:val="000000"/>
          <w:sz w:val="20"/>
          <w:szCs w:val="20"/>
        </w:rPr>
        <w:t>124 Trata com o teu servo segundo a tua benignidade, e ensina-me os teus estatutos.</w:t>
      </w:r>
    </w:p>
    <w:p>
      <w:pPr>
        <w:rPr>
          <w:rFonts w:ascii="Trebuchet MS" w:hAnsi="Trebuchet MS"/>
          <w:color w:val="000000"/>
          <w:sz w:val="20"/>
          <w:szCs w:val="20"/>
        </w:rPr>
      </w:pPr>
      <w:r>
        <w:rPr>
          <w:rFonts w:ascii="Trebuchet MS" w:hAnsi="Trebuchet MS"/>
          <w:color w:val="000000"/>
          <w:sz w:val="20"/>
          <w:szCs w:val="20"/>
        </w:rPr>
        <w:t>125 Sou teu servo; dá-me entendimento, para que eu conheça os teus testemunhos.</w:t>
      </w:r>
    </w:p>
    <w:p>
      <w:pPr>
        <w:rPr>
          <w:rFonts w:ascii="Trebuchet MS" w:hAnsi="Trebuchet MS"/>
          <w:color w:val="000000"/>
          <w:sz w:val="20"/>
          <w:szCs w:val="20"/>
        </w:rPr>
      </w:pPr>
      <w:r>
        <w:rPr>
          <w:rFonts w:ascii="Trebuchet MS" w:hAnsi="Trebuchet MS"/>
          <w:color w:val="000000"/>
          <w:sz w:val="20"/>
          <w:szCs w:val="20"/>
        </w:rPr>
        <w:t>126 É tempo de agires, ó Senhor, pois eles violaram a tua lei.</w:t>
      </w:r>
    </w:p>
    <w:p>
      <w:pPr>
        <w:rPr>
          <w:rFonts w:ascii="Trebuchet MS" w:hAnsi="Trebuchet MS"/>
          <w:color w:val="000000"/>
          <w:sz w:val="20"/>
          <w:szCs w:val="20"/>
        </w:rPr>
      </w:pPr>
      <w:r>
        <w:rPr>
          <w:rFonts w:ascii="Trebuchet MS" w:hAnsi="Trebuchet MS"/>
          <w:color w:val="000000"/>
          <w:sz w:val="20"/>
          <w:szCs w:val="20"/>
        </w:rPr>
        <w:t>127 Pelo que amo os teus mandamentos mais do que o ouro, sim, mais do que o ouro fino.</w:t>
      </w:r>
    </w:p>
    <w:p>
      <w:pPr>
        <w:rPr>
          <w:rFonts w:ascii="Trebuchet MS" w:hAnsi="Trebuchet MS"/>
          <w:color w:val="000000"/>
          <w:sz w:val="20"/>
          <w:szCs w:val="20"/>
        </w:rPr>
      </w:pPr>
      <w:r>
        <w:rPr>
          <w:rFonts w:ascii="Trebuchet MS" w:hAnsi="Trebuchet MS"/>
          <w:color w:val="000000"/>
          <w:sz w:val="20"/>
          <w:szCs w:val="20"/>
        </w:rPr>
        <w:t>128 Por isso dirijo os meus passos por todos os teus preceitos, e aborreço toda vereda de falsidade.</w:t>
      </w:r>
    </w:p>
    <w:p>
      <w:pPr>
        <w:rPr>
          <w:rFonts w:ascii="Trebuchet MS" w:hAnsi="Trebuchet MS"/>
          <w:color w:val="000000"/>
          <w:sz w:val="20"/>
          <w:szCs w:val="20"/>
        </w:rPr>
      </w:pPr>
      <w:r>
        <w:rPr>
          <w:rFonts w:ascii="Trebuchet MS" w:hAnsi="Trebuchet MS"/>
          <w:color w:val="000000"/>
          <w:sz w:val="20"/>
          <w:szCs w:val="20"/>
        </w:rPr>
        <w:t>129 Maravilhosos são os teus testemunhos, por isso a minha alma os guarda.</w:t>
      </w:r>
    </w:p>
    <w:p>
      <w:pPr>
        <w:rPr>
          <w:rFonts w:ascii="Trebuchet MS" w:hAnsi="Trebuchet MS"/>
          <w:color w:val="000000"/>
          <w:sz w:val="20"/>
          <w:szCs w:val="20"/>
        </w:rPr>
      </w:pPr>
      <w:r>
        <w:rPr>
          <w:rFonts w:ascii="Trebuchet MS" w:hAnsi="Trebuchet MS"/>
          <w:color w:val="000000"/>
          <w:sz w:val="20"/>
          <w:szCs w:val="20"/>
        </w:rPr>
        <w:t>130 A exposição das tuas palavras dá luz; dá entendimento aos simples.</w:t>
      </w:r>
    </w:p>
    <w:p>
      <w:pPr>
        <w:rPr>
          <w:rFonts w:ascii="Trebuchet MS" w:hAnsi="Trebuchet MS"/>
          <w:color w:val="000000"/>
          <w:sz w:val="20"/>
          <w:szCs w:val="20"/>
        </w:rPr>
      </w:pPr>
      <w:r>
        <w:rPr>
          <w:rFonts w:ascii="Trebuchet MS" w:hAnsi="Trebuchet MS"/>
          <w:color w:val="000000"/>
          <w:sz w:val="20"/>
          <w:szCs w:val="20"/>
        </w:rPr>
        <w:t>131 Abro a minha boca e arquejo, pois estou anelante pelos teus mandamentos.</w:t>
      </w:r>
    </w:p>
    <w:p>
      <w:pPr>
        <w:rPr>
          <w:rFonts w:ascii="Trebuchet MS" w:hAnsi="Trebuchet MS"/>
          <w:color w:val="000000"/>
          <w:sz w:val="20"/>
          <w:szCs w:val="20"/>
        </w:rPr>
      </w:pPr>
      <w:r>
        <w:rPr>
          <w:rFonts w:ascii="Trebuchet MS" w:hAnsi="Trebuchet MS"/>
          <w:color w:val="000000"/>
          <w:sz w:val="20"/>
          <w:szCs w:val="20"/>
        </w:rPr>
        <w:t>132 Volta-te para mim, e compadece-te de mim, conforme usas para com os que amam o teu nome.</w:t>
      </w:r>
    </w:p>
    <w:p>
      <w:pPr>
        <w:rPr>
          <w:rFonts w:ascii="Trebuchet MS" w:hAnsi="Trebuchet MS"/>
          <w:color w:val="000000"/>
          <w:sz w:val="20"/>
          <w:szCs w:val="20"/>
        </w:rPr>
      </w:pPr>
      <w:r>
        <w:rPr>
          <w:rFonts w:ascii="Trebuchet MS" w:hAnsi="Trebuchet MS"/>
          <w:color w:val="000000"/>
          <w:sz w:val="20"/>
          <w:szCs w:val="20"/>
        </w:rPr>
        <w:t>133 Firma os meus passos na tua palavra; e não se apodere de mim iniqüidade alguma.</w:t>
      </w:r>
    </w:p>
    <w:p>
      <w:pPr>
        <w:rPr>
          <w:rFonts w:ascii="Trebuchet MS" w:hAnsi="Trebuchet MS"/>
          <w:color w:val="000000"/>
          <w:sz w:val="20"/>
          <w:szCs w:val="20"/>
        </w:rPr>
      </w:pPr>
      <w:r>
        <w:rPr>
          <w:rFonts w:ascii="Trebuchet MS" w:hAnsi="Trebuchet MS"/>
          <w:color w:val="000000"/>
          <w:sz w:val="20"/>
          <w:szCs w:val="20"/>
        </w:rPr>
        <w:t>134 Resgata-me da opressão do homem; assim guardarei os teus preceitos.</w:t>
      </w:r>
    </w:p>
    <w:p>
      <w:pPr>
        <w:rPr>
          <w:rFonts w:ascii="Trebuchet MS" w:hAnsi="Trebuchet MS"/>
          <w:color w:val="000000"/>
          <w:sz w:val="20"/>
          <w:szCs w:val="20"/>
        </w:rPr>
      </w:pPr>
      <w:r>
        <w:rPr>
          <w:rFonts w:ascii="Trebuchet MS" w:hAnsi="Trebuchet MS"/>
          <w:color w:val="000000"/>
          <w:sz w:val="20"/>
          <w:szCs w:val="20"/>
        </w:rPr>
        <w:t>135 Faze resplandecer o teu rosto sobre o teu servo, e ensina-me os teus estatutos.</w:t>
      </w:r>
    </w:p>
    <w:p>
      <w:pPr>
        <w:rPr>
          <w:rFonts w:ascii="Trebuchet MS" w:hAnsi="Trebuchet MS"/>
          <w:color w:val="000000"/>
          <w:sz w:val="20"/>
          <w:szCs w:val="20"/>
        </w:rPr>
      </w:pPr>
      <w:r>
        <w:rPr>
          <w:rFonts w:ascii="Trebuchet MS" w:hAnsi="Trebuchet MS"/>
          <w:color w:val="000000"/>
          <w:sz w:val="20"/>
          <w:szCs w:val="20"/>
        </w:rPr>
        <w:t>136 Os meus olhos derramam rios de lágrimas, porque os homens não guardam a tua lei.</w:t>
      </w:r>
    </w:p>
    <w:p>
      <w:pPr>
        <w:rPr>
          <w:rFonts w:ascii="Trebuchet MS" w:hAnsi="Trebuchet MS"/>
          <w:color w:val="000000"/>
          <w:sz w:val="20"/>
          <w:szCs w:val="20"/>
        </w:rPr>
      </w:pPr>
      <w:r>
        <w:rPr>
          <w:rFonts w:ascii="Trebuchet MS" w:hAnsi="Trebuchet MS"/>
          <w:color w:val="000000"/>
          <w:sz w:val="20"/>
          <w:szCs w:val="20"/>
        </w:rPr>
        <w:t>137 Justo és, ó Senhor, e retos são os teus juízos.</w:t>
      </w:r>
    </w:p>
    <w:p>
      <w:pPr>
        <w:rPr>
          <w:rFonts w:ascii="Trebuchet MS" w:hAnsi="Trebuchet MS"/>
          <w:color w:val="000000"/>
          <w:sz w:val="20"/>
          <w:szCs w:val="20"/>
        </w:rPr>
      </w:pPr>
      <w:r>
        <w:rPr>
          <w:rFonts w:ascii="Trebuchet MS" w:hAnsi="Trebuchet MS"/>
          <w:color w:val="000000"/>
          <w:sz w:val="20"/>
          <w:szCs w:val="20"/>
        </w:rPr>
        <w:t>138 Ordenaste os teus testemunhos com retidão, e com toda a fidelidade.</w:t>
      </w:r>
    </w:p>
    <w:p>
      <w:pPr>
        <w:rPr>
          <w:rFonts w:ascii="Trebuchet MS" w:hAnsi="Trebuchet MS"/>
          <w:color w:val="000000"/>
          <w:sz w:val="20"/>
          <w:szCs w:val="20"/>
        </w:rPr>
      </w:pPr>
      <w:r>
        <w:rPr>
          <w:rFonts w:ascii="Trebuchet MS" w:hAnsi="Trebuchet MS"/>
          <w:color w:val="000000"/>
          <w:sz w:val="20"/>
          <w:szCs w:val="20"/>
        </w:rPr>
        <w:t>139 O meu zelo me consome, porque os meus inimigos se esquecem da tua palavra.</w:t>
      </w:r>
    </w:p>
    <w:p>
      <w:pPr>
        <w:rPr>
          <w:rFonts w:ascii="Trebuchet MS" w:hAnsi="Trebuchet MS"/>
          <w:color w:val="000000"/>
          <w:sz w:val="20"/>
          <w:szCs w:val="20"/>
        </w:rPr>
      </w:pPr>
      <w:r>
        <w:rPr>
          <w:rFonts w:ascii="Trebuchet MS" w:hAnsi="Trebuchet MS"/>
          <w:color w:val="000000"/>
          <w:sz w:val="20"/>
          <w:szCs w:val="20"/>
        </w:rPr>
        <w:t>140 A tua palavra é fiel a toda prova, por isso o teu servo a ama.</w:t>
      </w:r>
    </w:p>
    <w:p>
      <w:pPr>
        <w:rPr>
          <w:rFonts w:ascii="Trebuchet MS" w:hAnsi="Trebuchet MS"/>
          <w:color w:val="000000"/>
          <w:sz w:val="20"/>
          <w:szCs w:val="20"/>
        </w:rPr>
      </w:pPr>
      <w:r>
        <w:rPr>
          <w:rFonts w:ascii="Trebuchet MS" w:hAnsi="Trebuchet MS"/>
          <w:color w:val="000000"/>
          <w:sz w:val="20"/>
          <w:szCs w:val="20"/>
        </w:rPr>
        <w:t>141 Pequeno sou e desprezado, mas não me esqueço dos teus preceitos.</w:t>
      </w:r>
    </w:p>
    <w:p>
      <w:pPr>
        <w:rPr>
          <w:rFonts w:ascii="Trebuchet MS" w:hAnsi="Trebuchet MS"/>
          <w:color w:val="000000"/>
          <w:sz w:val="20"/>
          <w:szCs w:val="20"/>
        </w:rPr>
      </w:pPr>
      <w:r>
        <w:rPr>
          <w:rFonts w:ascii="Trebuchet MS" w:hAnsi="Trebuchet MS"/>
          <w:color w:val="000000"/>
          <w:sz w:val="20"/>
          <w:szCs w:val="20"/>
        </w:rPr>
        <w:t>142 A tua justiça é justiça eterna, e a tua lei é a verdade.</w:t>
      </w:r>
    </w:p>
    <w:p>
      <w:pPr>
        <w:rPr>
          <w:rFonts w:ascii="Trebuchet MS" w:hAnsi="Trebuchet MS"/>
          <w:color w:val="000000"/>
          <w:sz w:val="20"/>
          <w:szCs w:val="20"/>
        </w:rPr>
      </w:pPr>
      <w:r>
        <w:rPr>
          <w:rFonts w:ascii="Trebuchet MS" w:hAnsi="Trebuchet MS"/>
          <w:color w:val="000000"/>
          <w:sz w:val="20"/>
          <w:szCs w:val="20"/>
        </w:rPr>
        <w:t>143 Tribulação e angústia se apoderaram de mim; mas os teus mandamentos são o meu prazer.</w:t>
      </w:r>
    </w:p>
    <w:p>
      <w:pPr>
        <w:rPr>
          <w:rFonts w:ascii="Trebuchet MS" w:hAnsi="Trebuchet MS"/>
          <w:color w:val="000000"/>
          <w:sz w:val="20"/>
          <w:szCs w:val="20"/>
        </w:rPr>
      </w:pPr>
      <w:r>
        <w:rPr>
          <w:rFonts w:ascii="Trebuchet MS" w:hAnsi="Trebuchet MS"/>
          <w:color w:val="000000"/>
          <w:sz w:val="20"/>
          <w:szCs w:val="20"/>
        </w:rPr>
        <w:t>144 Justos são os teus testemunhos para sempre; dá-me entendimento, para que eu viva.</w:t>
      </w:r>
    </w:p>
    <w:p>
      <w:pPr>
        <w:rPr>
          <w:rFonts w:ascii="Trebuchet MS" w:hAnsi="Trebuchet MS"/>
          <w:color w:val="000000"/>
          <w:sz w:val="20"/>
          <w:szCs w:val="20"/>
        </w:rPr>
      </w:pPr>
      <w:r>
        <w:rPr>
          <w:rFonts w:ascii="Trebuchet MS" w:hAnsi="Trebuchet MS"/>
          <w:color w:val="000000"/>
          <w:sz w:val="20"/>
          <w:szCs w:val="20"/>
        </w:rPr>
        <w:t>145 Clamo de todo o meu coração; atende-me, Senhor! Eu guardarei os teus estatutos.</w:t>
      </w:r>
    </w:p>
    <w:p>
      <w:pPr>
        <w:rPr>
          <w:rFonts w:ascii="Trebuchet MS" w:hAnsi="Trebuchet MS"/>
          <w:color w:val="000000"/>
          <w:sz w:val="20"/>
          <w:szCs w:val="20"/>
        </w:rPr>
      </w:pPr>
      <w:r>
        <w:rPr>
          <w:rFonts w:ascii="Trebuchet MS" w:hAnsi="Trebuchet MS"/>
          <w:color w:val="000000"/>
          <w:sz w:val="20"/>
          <w:szCs w:val="20"/>
        </w:rPr>
        <w:t>146 A ti clamo; salva-me, para que guarde os teus testemunhos.</w:t>
      </w:r>
    </w:p>
    <w:p>
      <w:pPr>
        <w:rPr>
          <w:rFonts w:ascii="Trebuchet MS" w:hAnsi="Trebuchet MS"/>
          <w:color w:val="000000"/>
          <w:sz w:val="20"/>
          <w:szCs w:val="20"/>
        </w:rPr>
      </w:pPr>
      <w:r>
        <w:rPr>
          <w:rFonts w:ascii="Trebuchet MS" w:hAnsi="Trebuchet MS"/>
          <w:color w:val="000000"/>
          <w:sz w:val="20"/>
          <w:szCs w:val="20"/>
        </w:rPr>
        <w:t>147 Antecipo-me à alva da manhã e clamo; aguardo com esperança as tuas palavras.</w:t>
      </w:r>
    </w:p>
    <w:p>
      <w:pPr>
        <w:rPr>
          <w:rFonts w:ascii="Trebuchet MS" w:hAnsi="Trebuchet MS"/>
          <w:color w:val="000000"/>
          <w:sz w:val="20"/>
          <w:szCs w:val="20"/>
        </w:rPr>
      </w:pPr>
      <w:r>
        <w:rPr>
          <w:rFonts w:ascii="Trebuchet MS" w:hAnsi="Trebuchet MS"/>
          <w:color w:val="000000"/>
          <w:sz w:val="20"/>
          <w:szCs w:val="20"/>
        </w:rPr>
        <w:t>148 Os meus olhos se antecipam às vigílias da noite, para que eu medite na tua palavra.</w:t>
      </w:r>
    </w:p>
    <w:p>
      <w:pPr>
        <w:rPr>
          <w:rFonts w:ascii="Trebuchet MS" w:hAnsi="Trebuchet MS"/>
          <w:color w:val="000000"/>
          <w:sz w:val="20"/>
          <w:szCs w:val="20"/>
        </w:rPr>
      </w:pPr>
      <w:r>
        <w:rPr>
          <w:rFonts w:ascii="Trebuchet MS" w:hAnsi="Trebuchet MS"/>
          <w:color w:val="000000"/>
          <w:sz w:val="20"/>
          <w:szCs w:val="20"/>
        </w:rPr>
        <w:t>149 Ouve a minha voz, segundo a tua benignidade; vivifica-me, ó Senhor, segundo a tua justiça.</w:t>
      </w:r>
    </w:p>
    <w:p>
      <w:pPr>
        <w:rPr>
          <w:rFonts w:ascii="Trebuchet MS" w:hAnsi="Trebuchet MS"/>
          <w:color w:val="000000"/>
          <w:sz w:val="20"/>
          <w:szCs w:val="20"/>
        </w:rPr>
      </w:pPr>
      <w:r>
        <w:rPr>
          <w:rFonts w:ascii="Trebuchet MS" w:hAnsi="Trebuchet MS"/>
          <w:color w:val="000000"/>
          <w:sz w:val="20"/>
          <w:szCs w:val="20"/>
        </w:rPr>
        <w:t>150 Aproximam-se os que me perseguem maliciosamente; andam afastados da tua lei.</w:t>
      </w:r>
    </w:p>
    <w:p>
      <w:pPr>
        <w:rPr>
          <w:rFonts w:ascii="Trebuchet MS" w:hAnsi="Trebuchet MS"/>
          <w:color w:val="000000"/>
          <w:sz w:val="20"/>
          <w:szCs w:val="20"/>
        </w:rPr>
      </w:pPr>
      <w:r>
        <w:rPr>
          <w:rFonts w:ascii="Trebuchet MS" w:hAnsi="Trebuchet MS"/>
          <w:color w:val="000000"/>
          <w:sz w:val="20"/>
          <w:szCs w:val="20"/>
        </w:rPr>
        <w:t>151 Tu estás perto, Senhor, e todos os teus mandamentos são verdade.</w:t>
      </w:r>
    </w:p>
    <w:p>
      <w:pPr>
        <w:rPr>
          <w:rFonts w:ascii="Trebuchet MS" w:hAnsi="Trebuchet MS"/>
          <w:color w:val="000000"/>
          <w:sz w:val="20"/>
          <w:szCs w:val="20"/>
        </w:rPr>
      </w:pPr>
      <w:r>
        <w:rPr>
          <w:rFonts w:ascii="Trebuchet MS" w:hAnsi="Trebuchet MS"/>
          <w:color w:val="000000"/>
          <w:sz w:val="20"/>
          <w:szCs w:val="20"/>
        </w:rPr>
        <w:t>152 Há muito sei eu dos teus testemunhos que os fundaste para sempre.</w:t>
      </w:r>
    </w:p>
    <w:p>
      <w:pPr>
        <w:rPr>
          <w:rFonts w:ascii="Trebuchet MS" w:hAnsi="Trebuchet MS"/>
          <w:color w:val="000000"/>
          <w:sz w:val="20"/>
          <w:szCs w:val="20"/>
        </w:rPr>
      </w:pPr>
      <w:r>
        <w:rPr>
          <w:rFonts w:ascii="Trebuchet MS" w:hAnsi="Trebuchet MS"/>
          <w:color w:val="000000"/>
          <w:sz w:val="20"/>
          <w:szCs w:val="20"/>
        </w:rPr>
        <w:t>153 Olha para a minha aflição, e livra-me, pois não me esqueço da tua lei.</w:t>
      </w:r>
    </w:p>
    <w:p>
      <w:pPr>
        <w:rPr>
          <w:rFonts w:ascii="Trebuchet MS" w:hAnsi="Trebuchet MS"/>
          <w:color w:val="000000"/>
          <w:sz w:val="20"/>
          <w:szCs w:val="20"/>
        </w:rPr>
      </w:pPr>
      <w:r>
        <w:rPr>
          <w:rFonts w:ascii="Trebuchet MS" w:hAnsi="Trebuchet MS"/>
          <w:color w:val="000000"/>
          <w:sz w:val="20"/>
          <w:szCs w:val="20"/>
        </w:rPr>
        <w:t>154 Pleiteia a minha causa, e resgata-me; vivifica-me segundo a tua palavra.</w:t>
      </w:r>
    </w:p>
    <w:p>
      <w:pPr>
        <w:rPr>
          <w:rFonts w:ascii="Trebuchet MS" w:hAnsi="Trebuchet MS"/>
          <w:color w:val="000000"/>
          <w:sz w:val="20"/>
          <w:szCs w:val="20"/>
        </w:rPr>
      </w:pPr>
      <w:r>
        <w:rPr>
          <w:rFonts w:ascii="Trebuchet MS" w:hAnsi="Trebuchet MS"/>
          <w:color w:val="000000"/>
          <w:sz w:val="20"/>
          <w:szCs w:val="20"/>
        </w:rPr>
        <w:t>155 A salvação está longe dos ímpios, pois não buscam os teus estatutos.</w:t>
      </w:r>
    </w:p>
    <w:p>
      <w:pPr>
        <w:rPr>
          <w:rFonts w:ascii="Trebuchet MS" w:hAnsi="Trebuchet MS"/>
          <w:color w:val="000000"/>
          <w:sz w:val="20"/>
          <w:szCs w:val="20"/>
        </w:rPr>
      </w:pPr>
      <w:r>
        <w:rPr>
          <w:rFonts w:ascii="Trebuchet MS" w:hAnsi="Trebuchet MS"/>
          <w:color w:val="000000"/>
          <w:sz w:val="20"/>
          <w:szCs w:val="20"/>
        </w:rPr>
        <w:t>156 Muitas são, Senhor, as tuas misericórdias; vivifica-me segundo os teus juízos.</w:t>
      </w:r>
    </w:p>
    <w:p>
      <w:pPr>
        <w:rPr>
          <w:rFonts w:ascii="Trebuchet MS" w:hAnsi="Trebuchet MS"/>
          <w:color w:val="000000"/>
          <w:sz w:val="20"/>
          <w:szCs w:val="20"/>
        </w:rPr>
      </w:pPr>
      <w:r>
        <w:rPr>
          <w:rFonts w:ascii="Trebuchet MS" w:hAnsi="Trebuchet MS"/>
          <w:color w:val="000000"/>
          <w:sz w:val="20"/>
          <w:szCs w:val="20"/>
        </w:rPr>
        <w:t>157 Muitos são os meus perseguidores e os meus adversários, mas não me desvio dos teus testemunhos.</w:t>
      </w:r>
    </w:p>
    <w:p>
      <w:pPr>
        <w:rPr>
          <w:rFonts w:ascii="Trebuchet MS" w:hAnsi="Trebuchet MS"/>
          <w:color w:val="000000"/>
          <w:sz w:val="20"/>
          <w:szCs w:val="20"/>
        </w:rPr>
      </w:pPr>
      <w:r>
        <w:rPr>
          <w:rFonts w:ascii="Trebuchet MS" w:hAnsi="Trebuchet MS"/>
          <w:color w:val="000000"/>
          <w:sz w:val="20"/>
          <w:szCs w:val="20"/>
        </w:rPr>
        <w:t>158 Vi os pérfidos, e me afligi, porque não guardam a tua palavra.</w:t>
      </w:r>
    </w:p>
    <w:p>
      <w:pPr>
        <w:rPr>
          <w:rFonts w:ascii="Trebuchet MS" w:hAnsi="Trebuchet MS"/>
          <w:color w:val="000000"/>
          <w:sz w:val="20"/>
          <w:szCs w:val="20"/>
        </w:rPr>
      </w:pPr>
      <w:r>
        <w:rPr>
          <w:rFonts w:ascii="Trebuchet MS" w:hAnsi="Trebuchet MS"/>
          <w:color w:val="000000"/>
          <w:sz w:val="20"/>
          <w:szCs w:val="20"/>
        </w:rPr>
        <w:t>159 Considera como amo os teus preceitos; vivifica-me, Senhor, segundo a tua benignidade.</w:t>
      </w:r>
    </w:p>
    <w:p>
      <w:pPr>
        <w:rPr>
          <w:rFonts w:ascii="Trebuchet MS" w:hAnsi="Trebuchet MS"/>
          <w:color w:val="000000"/>
          <w:sz w:val="20"/>
          <w:szCs w:val="20"/>
        </w:rPr>
      </w:pPr>
      <w:r>
        <w:rPr>
          <w:rFonts w:ascii="Trebuchet MS" w:hAnsi="Trebuchet MS"/>
          <w:color w:val="000000"/>
          <w:sz w:val="20"/>
          <w:szCs w:val="20"/>
        </w:rPr>
        <w:t>160 A soma da tua palavra é a verdade, e cada uma das tuas justas ordenanças dura para sempre.</w:t>
      </w:r>
    </w:p>
    <w:p>
      <w:pPr>
        <w:rPr>
          <w:rFonts w:ascii="Trebuchet MS" w:hAnsi="Trebuchet MS"/>
          <w:color w:val="000000"/>
          <w:sz w:val="20"/>
          <w:szCs w:val="20"/>
        </w:rPr>
      </w:pPr>
      <w:r>
        <w:rPr>
          <w:rFonts w:ascii="Trebuchet MS" w:hAnsi="Trebuchet MS"/>
          <w:color w:val="000000"/>
          <w:sz w:val="20"/>
          <w:szCs w:val="20"/>
        </w:rPr>
        <w:t>161 Príncipes me perseguem sem causa, mas o meu coração teme as tuas palavras.</w:t>
      </w:r>
    </w:p>
    <w:p>
      <w:pPr>
        <w:rPr>
          <w:rFonts w:ascii="Trebuchet MS" w:hAnsi="Trebuchet MS"/>
          <w:color w:val="000000"/>
          <w:sz w:val="20"/>
          <w:szCs w:val="20"/>
        </w:rPr>
      </w:pPr>
      <w:r>
        <w:rPr>
          <w:rFonts w:ascii="Trebuchet MS" w:hAnsi="Trebuchet MS"/>
          <w:color w:val="000000"/>
          <w:sz w:val="20"/>
          <w:szCs w:val="20"/>
        </w:rPr>
        <w:t>162 Regozijo-me com a tua palavra, como quem acha grande despojo.</w:t>
      </w:r>
    </w:p>
    <w:p>
      <w:pPr>
        <w:rPr>
          <w:rFonts w:ascii="Trebuchet MS" w:hAnsi="Trebuchet MS"/>
          <w:color w:val="000000"/>
          <w:sz w:val="20"/>
          <w:szCs w:val="20"/>
        </w:rPr>
      </w:pPr>
      <w:r>
        <w:rPr>
          <w:rFonts w:ascii="Trebuchet MS" w:hAnsi="Trebuchet MS"/>
          <w:color w:val="000000"/>
          <w:sz w:val="20"/>
          <w:szCs w:val="20"/>
        </w:rPr>
        <w:t>163 Odeio e abomino a falsidade; amo, porém, a tua lei.</w:t>
      </w:r>
    </w:p>
    <w:p>
      <w:pPr>
        <w:rPr>
          <w:rFonts w:ascii="Trebuchet MS" w:hAnsi="Trebuchet MS"/>
          <w:color w:val="000000"/>
          <w:sz w:val="20"/>
          <w:szCs w:val="20"/>
        </w:rPr>
      </w:pPr>
      <w:r>
        <w:rPr>
          <w:rFonts w:ascii="Trebuchet MS" w:hAnsi="Trebuchet MS"/>
          <w:color w:val="000000"/>
          <w:sz w:val="20"/>
          <w:szCs w:val="20"/>
        </w:rPr>
        <w:t>164 Sete vezes no dia te louvo pelas tuas justas ordenanças.</w:t>
      </w:r>
    </w:p>
    <w:p>
      <w:pPr>
        <w:rPr>
          <w:rFonts w:ascii="Trebuchet MS" w:hAnsi="Trebuchet MS"/>
          <w:color w:val="000000"/>
          <w:sz w:val="20"/>
          <w:szCs w:val="20"/>
        </w:rPr>
      </w:pPr>
      <w:r>
        <w:rPr>
          <w:rFonts w:ascii="Trebuchet MS" w:hAnsi="Trebuchet MS"/>
          <w:color w:val="000000"/>
          <w:sz w:val="20"/>
          <w:szCs w:val="20"/>
        </w:rPr>
        <w:t>165 Muita paz têm os que amam a tua lei, e não há nada que os faça tropeçar.</w:t>
      </w:r>
    </w:p>
    <w:p>
      <w:pPr>
        <w:rPr>
          <w:rFonts w:ascii="Trebuchet MS" w:hAnsi="Trebuchet MS"/>
          <w:color w:val="000000"/>
          <w:sz w:val="20"/>
          <w:szCs w:val="20"/>
        </w:rPr>
      </w:pPr>
      <w:r>
        <w:rPr>
          <w:rFonts w:ascii="Trebuchet MS" w:hAnsi="Trebuchet MS"/>
          <w:color w:val="000000"/>
          <w:sz w:val="20"/>
          <w:szCs w:val="20"/>
        </w:rPr>
        <w:t>166 Espero, Senhor, na tua salvação, e cumpro os teus mandamentos.</w:t>
      </w:r>
    </w:p>
    <w:p>
      <w:pPr>
        <w:rPr>
          <w:rFonts w:ascii="Trebuchet MS" w:hAnsi="Trebuchet MS"/>
          <w:color w:val="000000"/>
          <w:sz w:val="20"/>
          <w:szCs w:val="20"/>
        </w:rPr>
      </w:pPr>
      <w:r>
        <w:rPr>
          <w:rFonts w:ascii="Trebuchet MS" w:hAnsi="Trebuchet MS"/>
          <w:color w:val="000000"/>
          <w:sz w:val="20"/>
          <w:szCs w:val="20"/>
        </w:rPr>
        <w:t>167 A minha alma observa os teus testemunhos; amo-os extremamente.</w:t>
      </w:r>
    </w:p>
    <w:p>
      <w:pPr>
        <w:rPr>
          <w:rFonts w:ascii="Trebuchet MS" w:hAnsi="Trebuchet MS"/>
          <w:color w:val="000000"/>
          <w:sz w:val="20"/>
          <w:szCs w:val="20"/>
        </w:rPr>
      </w:pPr>
      <w:r>
        <w:rPr>
          <w:rFonts w:ascii="Trebuchet MS" w:hAnsi="Trebuchet MS"/>
          <w:color w:val="000000"/>
          <w:sz w:val="20"/>
          <w:szCs w:val="20"/>
        </w:rPr>
        <w:t>168 Observo os teus preceitos e os teus testemunhos, pois todos os meus caminhos estão diante de ti.</w:t>
      </w:r>
    </w:p>
    <w:p>
      <w:pPr>
        <w:rPr>
          <w:rFonts w:ascii="Trebuchet MS" w:hAnsi="Trebuchet MS"/>
          <w:color w:val="000000"/>
          <w:sz w:val="20"/>
          <w:szCs w:val="20"/>
        </w:rPr>
      </w:pPr>
      <w:r>
        <w:rPr>
          <w:rFonts w:ascii="Trebuchet MS" w:hAnsi="Trebuchet MS"/>
          <w:color w:val="000000"/>
          <w:sz w:val="20"/>
          <w:szCs w:val="20"/>
        </w:rPr>
        <w:t>169 Chegue a ti o meu clamor, ó Senhor; dá-me entendimento conforme a tua palavra.</w:t>
      </w:r>
    </w:p>
    <w:p>
      <w:pPr>
        <w:rPr>
          <w:rFonts w:ascii="Trebuchet MS" w:hAnsi="Trebuchet MS"/>
          <w:color w:val="000000"/>
          <w:sz w:val="20"/>
          <w:szCs w:val="20"/>
        </w:rPr>
      </w:pPr>
      <w:r>
        <w:rPr>
          <w:rFonts w:ascii="Trebuchet MS" w:hAnsi="Trebuchet MS"/>
          <w:color w:val="000000"/>
          <w:sz w:val="20"/>
          <w:szCs w:val="20"/>
        </w:rPr>
        <w:t>170 Chegue à tua presença a minha súplica; livra-me segundo a tua palavra.</w:t>
      </w:r>
    </w:p>
    <w:p>
      <w:pPr>
        <w:rPr>
          <w:rFonts w:ascii="Trebuchet MS" w:hAnsi="Trebuchet MS"/>
          <w:color w:val="000000"/>
          <w:sz w:val="20"/>
          <w:szCs w:val="20"/>
        </w:rPr>
      </w:pPr>
      <w:r>
        <w:rPr>
          <w:rFonts w:ascii="Trebuchet MS" w:hAnsi="Trebuchet MS"/>
          <w:color w:val="000000"/>
          <w:sz w:val="20"/>
          <w:szCs w:val="20"/>
        </w:rPr>
        <w:t>171 Profiram louvor os meus lábios, pois me ensinas os teus estatutos.</w:t>
      </w:r>
    </w:p>
    <w:p>
      <w:pPr>
        <w:rPr>
          <w:rFonts w:ascii="Trebuchet MS" w:hAnsi="Trebuchet MS"/>
          <w:color w:val="000000"/>
          <w:sz w:val="20"/>
          <w:szCs w:val="20"/>
        </w:rPr>
      </w:pPr>
      <w:r>
        <w:rPr>
          <w:rFonts w:ascii="Trebuchet MS" w:hAnsi="Trebuchet MS"/>
          <w:color w:val="000000"/>
          <w:sz w:val="20"/>
          <w:szCs w:val="20"/>
        </w:rPr>
        <w:t>172 Celebre a minha língua a tua palavra, pois todos os teus mandamentos são justos.</w:t>
      </w:r>
    </w:p>
    <w:p>
      <w:pPr>
        <w:rPr>
          <w:rFonts w:ascii="Trebuchet MS" w:hAnsi="Trebuchet MS"/>
          <w:color w:val="000000"/>
          <w:sz w:val="20"/>
          <w:szCs w:val="20"/>
        </w:rPr>
      </w:pPr>
      <w:r>
        <w:rPr>
          <w:rFonts w:ascii="Trebuchet MS" w:hAnsi="Trebuchet MS"/>
          <w:color w:val="000000"/>
          <w:sz w:val="20"/>
          <w:szCs w:val="20"/>
        </w:rPr>
        <w:t>173 Esteja pronta a tua mão para me socorrer, pois escolhi os teus preceitos.</w:t>
      </w:r>
    </w:p>
    <w:p>
      <w:pPr>
        <w:rPr>
          <w:rFonts w:ascii="Trebuchet MS" w:hAnsi="Trebuchet MS"/>
          <w:color w:val="000000"/>
          <w:sz w:val="20"/>
          <w:szCs w:val="20"/>
        </w:rPr>
      </w:pPr>
      <w:r>
        <w:rPr>
          <w:rFonts w:ascii="Trebuchet MS" w:hAnsi="Trebuchet MS"/>
          <w:color w:val="000000"/>
          <w:sz w:val="20"/>
          <w:szCs w:val="20"/>
        </w:rPr>
        <w:t>174 Anelo por tua salvação, ó Senhor; a tua lei é o meu prazer.</w:t>
      </w:r>
    </w:p>
    <w:p>
      <w:pPr>
        <w:rPr>
          <w:rFonts w:ascii="Trebuchet MS" w:hAnsi="Trebuchet MS"/>
          <w:color w:val="000000"/>
          <w:sz w:val="20"/>
          <w:szCs w:val="20"/>
        </w:rPr>
      </w:pPr>
      <w:r>
        <w:rPr>
          <w:rFonts w:ascii="Trebuchet MS" w:hAnsi="Trebuchet MS"/>
          <w:color w:val="000000"/>
          <w:sz w:val="20"/>
          <w:szCs w:val="20"/>
        </w:rPr>
        <w:t>175 Que minha alma viva, para que te louve; ajudem-me as tuas ordenanças.</w:t>
      </w:r>
    </w:p>
    <w:p>
      <w:pPr>
        <w:rPr>
          <w:rFonts w:ascii="Trebuchet MS" w:hAnsi="Trebuchet MS"/>
          <w:color w:val="000000"/>
          <w:sz w:val="20"/>
          <w:szCs w:val="20"/>
        </w:rPr>
      </w:pPr>
      <w:r>
        <w:rPr>
          <w:rFonts w:ascii="Trebuchet MS" w:hAnsi="Trebuchet MS"/>
          <w:color w:val="000000"/>
          <w:sz w:val="20"/>
          <w:szCs w:val="20"/>
        </w:rPr>
        <w:t>176 Desgarrei-me como ovelha perdida; busca o teu servo, pois não me esqueço dos teus mandamentos.</w:t>
      </w:r>
    </w:p>
    <w:p>
      <w:pPr>
        <w:pStyle w:val="P13"/>
        <w:rPr>
          <w:rFonts w:ascii="Trebuchet MS" w:hAnsi="Trebuchet MS"/>
          <w:color w:val="000000"/>
          <w:sz w:val="22"/>
          <w:szCs w:val="22"/>
        </w:rPr>
      </w:pPr>
      <w:bookmarkStart w:id="643" w:name="_Toc147528557"/>
      <w:r>
        <w:rPr>
          <w:rFonts w:ascii="Trebuchet MS" w:hAnsi="Trebuchet MS"/>
          <w:color w:val="000000"/>
          <w:sz w:val="22"/>
          <w:szCs w:val="22"/>
        </w:rPr>
        <w:t xml:space="preserve"> SALMOS 120</w:t>
      </w:r>
      <w:bookmarkEnd w:id="643"/>
    </w:p>
    <w:p>
      <w:pPr>
        <w:rPr>
          <w:rFonts w:ascii="Trebuchet MS" w:hAnsi="Trebuchet MS"/>
          <w:color w:val="000000"/>
          <w:sz w:val="20"/>
          <w:szCs w:val="20"/>
        </w:rPr>
      </w:pPr>
      <w:r>
        <w:rPr>
          <w:rFonts w:ascii="Trebuchet MS" w:hAnsi="Trebuchet MS"/>
          <w:color w:val="000000"/>
          <w:sz w:val="20"/>
          <w:szCs w:val="20"/>
        </w:rPr>
        <w:t>1 Na minha angústia clamei ao Senhor, e ele me ouviu.</w:t>
      </w:r>
    </w:p>
    <w:p>
      <w:pPr>
        <w:rPr>
          <w:rFonts w:ascii="Trebuchet MS" w:hAnsi="Trebuchet MS"/>
          <w:color w:val="000000"/>
          <w:sz w:val="20"/>
          <w:szCs w:val="20"/>
        </w:rPr>
      </w:pPr>
      <w:r>
        <w:rPr>
          <w:rFonts w:ascii="Trebuchet MS" w:hAnsi="Trebuchet MS"/>
          <w:color w:val="000000"/>
          <w:sz w:val="20"/>
          <w:szCs w:val="20"/>
        </w:rPr>
        <w:t>2 Senhor, livra-me dos lábios mentirosos e da língua enganadora.</w:t>
      </w:r>
    </w:p>
    <w:p>
      <w:pPr>
        <w:rPr>
          <w:rFonts w:ascii="Trebuchet MS" w:hAnsi="Trebuchet MS"/>
          <w:color w:val="000000"/>
          <w:sz w:val="20"/>
          <w:szCs w:val="20"/>
        </w:rPr>
      </w:pPr>
      <w:r>
        <w:rPr>
          <w:rFonts w:ascii="Trebuchet MS" w:hAnsi="Trebuchet MS"/>
          <w:color w:val="000000"/>
          <w:sz w:val="20"/>
          <w:szCs w:val="20"/>
        </w:rPr>
        <w:t>3 Que te será dado, ou que te será acrescentado, língua enganadora?</w:t>
      </w:r>
    </w:p>
    <w:p>
      <w:pPr>
        <w:rPr>
          <w:rFonts w:ascii="Trebuchet MS" w:hAnsi="Trebuchet MS"/>
          <w:color w:val="000000"/>
          <w:sz w:val="20"/>
          <w:szCs w:val="20"/>
        </w:rPr>
      </w:pPr>
      <w:r>
        <w:rPr>
          <w:rFonts w:ascii="Trebuchet MS" w:hAnsi="Trebuchet MS"/>
          <w:color w:val="000000"/>
          <w:sz w:val="20"/>
          <w:szCs w:val="20"/>
        </w:rPr>
        <w:t>4 Flechas agudas do valente, com brasas vivas de zimbro!</w:t>
      </w:r>
    </w:p>
    <w:p>
      <w:pPr>
        <w:rPr>
          <w:rFonts w:ascii="Trebuchet MS" w:hAnsi="Trebuchet MS"/>
          <w:color w:val="000000"/>
          <w:sz w:val="20"/>
          <w:szCs w:val="20"/>
        </w:rPr>
      </w:pPr>
      <w:r>
        <w:rPr>
          <w:rFonts w:ascii="Trebuchet MS" w:hAnsi="Trebuchet MS"/>
          <w:color w:val="000000"/>
          <w:sz w:val="20"/>
          <w:szCs w:val="20"/>
        </w:rPr>
        <w:t>5 Ai de mim, que peregrino em Meseque, e habito entre as tendas de Quedar!</w:t>
      </w:r>
    </w:p>
    <w:p>
      <w:pPr>
        <w:rPr>
          <w:rFonts w:ascii="Trebuchet MS" w:hAnsi="Trebuchet MS"/>
          <w:color w:val="000000"/>
          <w:sz w:val="20"/>
          <w:szCs w:val="20"/>
        </w:rPr>
      </w:pPr>
      <w:r>
        <w:rPr>
          <w:rFonts w:ascii="Trebuchet MS" w:hAnsi="Trebuchet MS"/>
          <w:color w:val="000000"/>
          <w:sz w:val="20"/>
          <w:szCs w:val="20"/>
        </w:rPr>
        <w:t>6 Há muito que eu habito com aqueles que odeiam a paz.</w:t>
      </w:r>
    </w:p>
    <w:p>
      <w:pPr>
        <w:rPr>
          <w:rFonts w:ascii="Trebuchet MS" w:hAnsi="Trebuchet MS"/>
          <w:color w:val="000000"/>
          <w:sz w:val="20"/>
          <w:szCs w:val="20"/>
        </w:rPr>
      </w:pPr>
      <w:r>
        <w:rPr>
          <w:rFonts w:ascii="Trebuchet MS" w:hAnsi="Trebuchet MS"/>
          <w:color w:val="000000"/>
          <w:sz w:val="20"/>
          <w:szCs w:val="20"/>
        </w:rPr>
        <w:t>7 Eu sou pela paz; mas quando falo, eles são pela guerra.</w:t>
      </w:r>
    </w:p>
    <w:p>
      <w:pPr>
        <w:pStyle w:val="P13"/>
        <w:rPr>
          <w:rFonts w:ascii="Trebuchet MS" w:hAnsi="Trebuchet MS"/>
          <w:color w:val="000000"/>
          <w:sz w:val="22"/>
          <w:szCs w:val="22"/>
        </w:rPr>
      </w:pPr>
      <w:bookmarkStart w:id="644" w:name="_Toc147528558"/>
      <w:r>
        <w:rPr>
          <w:rFonts w:ascii="Trebuchet MS" w:hAnsi="Trebuchet MS"/>
          <w:color w:val="000000"/>
          <w:sz w:val="22"/>
          <w:szCs w:val="22"/>
        </w:rPr>
        <w:t xml:space="preserve"> SALMOS 121</w:t>
      </w:r>
      <w:bookmarkEnd w:id="644"/>
    </w:p>
    <w:p>
      <w:pPr>
        <w:rPr>
          <w:rFonts w:ascii="Trebuchet MS" w:hAnsi="Trebuchet MS"/>
          <w:color w:val="000000"/>
          <w:sz w:val="20"/>
          <w:szCs w:val="20"/>
        </w:rPr>
      </w:pPr>
      <w:r>
        <w:rPr>
          <w:rFonts w:ascii="Trebuchet MS" w:hAnsi="Trebuchet MS"/>
          <w:color w:val="000000"/>
          <w:sz w:val="20"/>
          <w:szCs w:val="20"/>
        </w:rPr>
        <w:t>1 Elevo os meus olhos para os montes; de onde me vem o socorro?</w:t>
      </w:r>
    </w:p>
    <w:p>
      <w:pPr>
        <w:rPr>
          <w:rFonts w:ascii="Trebuchet MS" w:hAnsi="Trebuchet MS"/>
          <w:color w:val="000000"/>
          <w:sz w:val="20"/>
          <w:szCs w:val="20"/>
        </w:rPr>
      </w:pPr>
      <w:r>
        <w:rPr>
          <w:rFonts w:ascii="Trebuchet MS" w:hAnsi="Trebuchet MS"/>
          <w:color w:val="000000"/>
          <w:sz w:val="20"/>
          <w:szCs w:val="20"/>
        </w:rPr>
        <w:t>2 O meu socorro vem do Senhor, que fez os céus e a terra.</w:t>
      </w:r>
    </w:p>
    <w:p>
      <w:pPr>
        <w:rPr>
          <w:rFonts w:ascii="Trebuchet MS" w:hAnsi="Trebuchet MS"/>
          <w:color w:val="000000"/>
          <w:sz w:val="20"/>
          <w:szCs w:val="20"/>
        </w:rPr>
      </w:pPr>
      <w:r>
        <w:rPr>
          <w:rFonts w:ascii="Trebuchet MS" w:hAnsi="Trebuchet MS"/>
          <w:color w:val="000000"/>
          <w:sz w:val="20"/>
          <w:szCs w:val="20"/>
        </w:rPr>
        <w:t>3 Não deixará vacilar o teu pé; aquele que te guarda não dormitará.</w:t>
      </w:r>
    </w:p>
    <w:p>
      <w:pPr>
        <w:rPr>
          <w:rFonts w:ascii="Trebuchet MS" w:hAnsi="Trebuchet MS"/>
          <w:color w:val="000000"/>
          <w:sz w:val="20"/>
          <w:szCs w:val="20"/>
        </w:rPr>
      </w:pPr>
      <w:r>
        <w:rPr>
          <w:rFonts w:ascii="Trebuchet MS" w:hAnsi="Trebuchet MS"/>
          <w:color w:val="000000"/>
          <w:sz w:val="20"/>
          <w:szCs w:val="20"/>
        </w:rPr>
        <w:t>4 Eis que não dormitará nem dormirá aquele que guarda a Israel.</w:t>
      </w:r>
    </w:p>
    <w:p>
      <w:pPr>
        <w:rPr>
          <w:rFonts w:ascii="Trebuchet MS" w:hAnsi="Trebuchet MS"/>
          <w:color w:val="000000"/>
          <w:sz w:val="20"/>
          <w:szCs w:val="20"/>
        </w:rPr>
      </w:pPr>
      <w:r>
        <w:rPr>
          <w:rFonts w:ascii="Trebuchet MS" w:hAnsi="Trebuchet MS"/>
          <w:color w:val="000000"/>
          <w:sz w:val="20"/>
          <w:szCs w:val="20"/>
        </w:rPr>
        <w:t>5 O Senhor é quem te guarda; o Senhor é a tua sombra à tua mão direita.</w:t>
      </w:r>
    </w:p>
    <w:p>
      <w:pPr>
        <w:rPr>
          <w:rFonts w:ascii="Trebuchet MS" w:hAnsi="Trebuchet MS"/>
          <w:color w:val="000000"/>
          <w:sz w:val="20"/>
          <w:szCs w:val="20"/>
        </w:rPr>
      </w:pPr>
      <w:r>
        <w:rPr>
          <w:rFonts w:ascii="Trebuchet MS" w:hAnsi="Trebuchet MS"/>
          <w:color w:val="000000"/>
          <w:sz w:val="20"/>
          <w:szCs w:val="20"/>
        </w:rPr>
        <w:t>6 De dia o sol não te ferirá, nem a lua de noite.</w:t>
      </w:r>
    </w:p>
    <w:p>
      <w:pPr>
        <w:rPr>
          <w:rFonts w:ascii="Trebuchet MS" w:hAnsi="Trebuchet MS"/>
          <w:color w:val="000000"/>
          <w:sz w:val="20"/>
          <w:szCs w:val="20"/>
        </w:rPr>
      </w:pPr>
      <w:r>
        <w:rPr>
          <w:rFonts w:ascii="Trebuchet MS" w:hAnsi="Trebuchet MS"/>
          <w:color w:val="000000"/>
          <w:sz w:val="20"/>
          <w:szCs w:val="20"/>
        </w:rPr>
        <w:t>7 O Senhor te guardará de todo o mal; ele guardará a tua vida.</w:t>
      </w:r>
    </w:p>
    <w:p>
      <w:pPr>
        <w:rPr>
          <w:rFonts w:ascii="Trebuchet MS" w:hAnsi="Trebuchet MS"/>
          <w:color w:val="000000"/>
          <w:sz w:val="20"/>
          <w:szCs w:val="20"/>
        </w:rPr>
      </w:pPr>
      <w:r>
        <w:rPr>
          <w:rFonts w:ascii="Trebuchet MS" w:hAnsi="Trebuchet MS"/>
          <w:color w:val="000000"/>
          <w:sz w:val="20"/>
          <w:szCs w:val="20"/>
        </w:rPr>
        <w:t>8 O Senhor guardará a tua saída e a tua entrada, desde agora e para sempre.</w:t>
      </w:r>
    </w:p>
    <w:p>
      <w:pPr>
        <w:pStyle w:val="P13"/>
        <w:rPr>
          <w:rFonts w:ascii="Trebuchet MS" w:hAnsi="Trebuchet MS"/>
          <w:color w:val="000000"/>
          <w:sz w:val="22"/>
          <w:szCs w:val="22"/>
        </w:rPr>
      </w:pPr>
      <w:bookmarkStart w:id="645" w:name="_Toc147528559"/>
      <w:r>
        <w:rPr>
          <w:rFonts w:ascii="Trebuchet MS" w:hAnsi="Trebuchet MS"/>
          <w:color w:val="000000"/>
          <w:sz w:val="22"/>
          <w:szCs w:val="22"/>
        </w:rPr>
        <w:t xml:space="preserve"> SALMOS 122</w:t>
      </w:r>
      <w:bookmarkEnd w:id="645"/>
    </w:p>
    <w:p>
      <w:pPr>
        <w:rPr>
          <w:rFonts w:ascii="Trebuchet MS" w:hAnsi="Trebuchet MS"/>
          <w:color w:val="000000"/>
          <w:sz w:val="20"/>
          <w:szCs w:val="20"/>
        </w:rPr>
      </w:pPr>
      <w:r>
        <w:rPr>
          <w:rFonts w:ascii="Trebuchet MS" w:hAnsi="Trebuchet MS"/>
          <w:color w:val="000000"/>
          <w:sz w:val="20"/>
          <w:szCs w:val="20"/>
        </w:rPr>
        <w:t>1 Alegrei-me quando me disseram: Vamos à casa do Senhor.</w:t>
      </w:r>
    </w:p>
    <w:p>
      <w:pPr>
        <w:rPr>
          <w:rFonts w:ascii="Trebuchet MS" w:hAnsi="Trebuchet MS"/>
          <w:color w:val="000000"/>
          <w:sz w:val="20"/>
          <w:szCs w:val="20"/>
        </w:rPr>
      </w:pPr>
      <w:r>
        <w:rPr>
          <w:rFonts w:ascii="Trebuchet MS" w:hAnsi="Trebuchet MS"/>
          <w:color w:val="000000"/>
          <w:sz w:val="20"/>
          <w:szCs w:val="20"/>
        </w:rPr>
        <w:t>2 Os nossos pés estão parados dentro das tuas portas, ó Jerusalém!</w:t>
      </w:r>
    </w:p>
    <w:p>
      <w:pPr>
        <w:rPr>
          <w:rFonts w:ascii="Trebuchet MS" w:hAnsi="Trebuchet MS"/>
          <w:color w:val="000000"/>
          <w:sz w:val="20"/>
          <w:szCs w:val="20"/>
        </w:rPr>
      </w:pPr>
      <w:r>
        <w:rPr>
          <w:rFonts w:ascii="Trebuchet MS" w:hAnsi="Trebuchet MS"/>
          <w:color w:val="000000"/>
          <w:sz w:val="20"/>
          <w:szCs w:val="20"/>
        </w:rPr>
        <w:t>3 Jerusalém, que és edificada como uma cidade compacta,</w:t>
      </w:r>
    </w:p>
    <w:p>
      <w:pPr>
        <w:rPr>
          <w:rFonts w:ascii="Trebuchet MS" w:hAnsi="Trebuchet MS"/>
          <w:color w:val="000000"/>
          <w:sz w:val="20"/>
          <w:szCs w:val="20"/>
        </w:rPr>
      </w:pPr>
      <w:r>
        <w:rPr>
          <w:rFonts w:ascii="Trebuchet MS" w:hAnsi="Trebuchet MS"/>
          <w:color w:val="000000"/>
          <w:sz w:val="20"/>
          <w:szCs w:val="20"/>
        </w:rPr>
        <w:t>4 aonde sobem as tribos, as tribos do Senhor, como testemunho para Israel, a fim de darem graças ao nome do Senhor.</w:t>
      </w:r>
    </w:p>
    <w:p>
      <w:pPr>
        <w:rPr>
          <w:rFonts w:ascii="Trebuchet MS" w:hAnsi="Trebuchet MS"/>
          <w:color w:val="000000"/>
          <w:sz w:val="20"/>
          <w:szCs w:val="20"/>
        </w:rPr>
      </w:pPr>
      <w:r>
        <w:rPr>
          <w:rFonts w:ascii="Trebuchet MS" w:hAnsi="Trebuchet MS"/>
          <w:color w:val="000000"/>
          <w:sz w:val="20"/>
          <w:szCs w:val="20"/>
        </w:rPr>
        <w:t>5 Pois ali estão postos os tronos de julgamento, os tronos da casa de Davi.</w:t>
      </w:r>
    </w:p>
    <w:p>
      <w:pPr>
        <w:rPr>
          <w:rFonts w:ascii="Trebuchet MS" w:hAnsi="Trebuchet MS"/>
          <w:color w:val="000000"/>
          <w:sz w:val="20"/>
          <w:szCs w:val="20"/>
        </w:rPr>
      </w:pPr>
      <w:r>
        <w:rPr>
          <w:rFonts w:ascii="Trebuchet MS" w:hAnsi="Trebuchet MS"/>
          <w:color w:val="000000"/>
          <w:sz w:val="20"/>
          <w:szCs w:val="20"/>
        </w:rPr>
        <w:t>6 Orai pela paz de Jerusalém; prosperem aqueles que te amam.</w:t>
      </w:r>
    </w:p>
    <w:p>
      <w:pPr>
        <w:rPr>
          <w:rFonts w:ascii="Trebuchet MS" w:hAnsi="Trebuchet MS"/>
          <w:color w:val="000000"/>
          <w:sz w:val="20"/>
          <w:szCs w:val="20"/>
        </w:rPr>
      </w:pPr>
      <w:r>
        <w:rPr>
          <w:rFonts w:ascii="Trebuchet MS" w:hAnsi="Trebuchet MS"/>
          <w:color w:val="000000"/>
          <w:sz w:val="20"/>
          <w:szCs w:val="20"/>
        </w:rPr>
        <w:t>7 Haja paz dentro de teus muros, e prosperidade dentro dos teus palácios.</w:t>
      </w:r>
    </w:p>
    <w:p>
      <w:pPr>
        <w:rPr>
          <w:rFonts w:ascii="Trebuchet MS" w:hAnsi="Trebuchet MS"/>
          <w:color w:val="000000"/>
          <w:sz w:val="20"/>
          <w:szCs w:val="20"/>
        </w:rPr>
      </w:pPr>
      <w:r>
        <w:rPr>
          <w:rFonts w:ascii="Trebuchet MS" w:hAnsi="Trebuchet MS"/>
          <w:color w:val="000000"/>
          <w:sz w:val="20"/>
          <w:szCs w:val="20"/>
        </w:rPr>
        <w:t>8 Por causa dos meus irmãos e amigos, direi: Haja paz dentro de ti.</w:t>
      </w:r>
    </w:p>
    <w:p>
      <w:pPr>
        <w:rPr>
          <w:rFonts w:ascii="Trebuchet MS" w:hAnsi="Trebuchet MS"/>
          <w:color w:val="000000"/>
          <w:sz w:val="20"/>
          <w:szCs w:val="20"/>
        </w:rPr>
      </w:pPr>
      <w:r>
        <w:rPr>
          <w:rFonts w:ascii="Trebuchet MS" w:hAnsi="Trebuchet MS"/>
          <w:color w:val="000000"/>
          <w:sz w:val="20"/>
          <w:szCs w:val="20"/>
        </w:rPr>
        <w:t>9 Por causa da casa do Senhor, nosso Deus, buscarei o teu bem.</w:t>
      </w:r>
    </w:p>
    <w:p>
      <w:pPr>
        <w:pStyle w:val="P13"/>
        <w:rPr>
          <w:rFonts w:ascii="Trebuchet MS" w:hAnsi="Trebuchet MS"/>
          <w:color w:val="000000"/>
          <w:sz w:val="22"/>
          <w:szCs w:val="22"/>
        </w:rPr>
      </w:pPr>
      <w:bookmarkStart w:id="646" w:name="_Toc147528560"/>
      <w:r>
        <w:rPr>
          <w:rFonts w:ascii="Trebuchet MS" w:hAnsi="Trebuchet MS"/>
          <w:color w:val="000000"/>
          <w:sz w:val="22"/>
          <w:szCs w:val="22"/>
        </w:rPr>
        <w:t xml:space="preserve"> SALMOS 123</w:t>
      </w:r>
      <w:bookmarkEnd w:id="646"/>
    </w:p>
    <w:p>
      <w:pPr>
        <w:rPr>
          <w:rFonts w:ascii="Trebuchet MS" w:hAnsi="Trebuchet MS"/>
          <w:color w:val="000000"/>
          <w:sz w:val="20"/>
          <w:szCs w:val="20"/>
        </w:rPr>
      </w:pPr>
      <w:r>
        <w:rPr>
          <w:rFonts w:ascii="Trebuchet MS" w:hAnsi="Trebuchet MS"/>
          <w:color w:val="000000"/>
          <w:sz w:val="20"/>
          <w:szCs w:val="20"/>
        </w:rPr>
        <w:t>1 A ti levanto os meus olhos, ó tu que estás entronizado nos céus.</w:t>
      </w:r>
    </w:p>
    <w:p>
      <w:pPr>
        <w:rPr>
          <w:rFonts w:ascii="Trebuchet MS" w:hAnsi="Trebuchet MS"/>
          <w:color w:val="000000"/>
          <w:sz w:val="20"/>
          <w:szCs w:val="20"/>
        </w:rPr>
      </w:pPr>
      <w:r>
        <w:rPr>
          <w:rFonts w:ascii="Trebuchet MS" w:hAnsi="Trebuchet MS"/>
          <w:color w:val="000000"/>
          <w:sz w:val="20"/>
          <w:szCs w:val="20"/>
        </w:rPr>
        <w:t>2 Eis que assim como os olhos dos servos atentam para a mão do seu senhor, e os olhos da serva para a mão de sua senhora, assim os nossos olhos atentam para o Senhor nosso Deus, até que ele se compadeça de nós.</w:t>
      </w:r>
    </w:p>
    <w:p>
      <w:pPr>
        <w:rPr>
          <w:rFonts w:ascii="Trebuchet MS" w:hAnsi="Trebuchet MS"/>
          <w:color w:val="000000"/>
          <w:sz w:val="20"/>
          <w:szCs w:val="20"/>
        </w:rPr>
      </w:pPr>
      <w:r>
        <w:rPr>
          <w:rFonts w:ascii="Trebuchet MS" w:hAnsi="Trebuchet MS"/>
          <w:color w:val="000000"/>
          <w:sz w:val="20"/>
          <w:szCs w:val="20"/>
        </w:rPr>
        <w:t>3 Compadece-te de nós, ó Senhor, compadece-te de nós, pois estamos sobremodo fartos de desprezo.</w:t>
      </w:r>
    </w:p>
    <w:p>
      <w:pPr>
        <w:rPr>
          <w:rFonts w:ascii="Trebuchet MS" w:hAnsi="Trebuchet MS"/>
          <w:color w:val="000000"/>
          <w:sz w:val="20"/>
          <w:szCs w:val="20"/>
        </w:rPr>
      </w:pPr>
      <w:r>
        <w:rPr>
          <w:rFonts w:ascii="Trebuchet MS" w:hAnsi="Trebuchet MS"/>
          <w:color w:val="000000"/>
          <w:sz w:val="20"/>
          <w:szCs w:val="20"/>
        </w:rPr>
        <w:t>4 A nossa alma está sobremodo farta da zombaria dos arrogantes, e do desprezo dos soberbos.</w:t>
      </w:r>
    </w:p>
    <w:p>
      <w:pPr>
        <w:pStyle w:val="P13"/>
        <w:rPr>
          <w:rFonts w:ascii="Trebuchet MS" w:hAnsi="Trebuchet MS"/>
          <w:color w:val="000000"/>
          <w:sz w:val="22"/>
          <w:szCs w:val="22"/>
        </w:rPr>
      </w:pPr>
      <w:bookmarkStart w:id="647" w:name="_Toc147528561"/>
      <w:r>
        <w:rPr>
          <w:rFonts w:ascii="Trebuchet MS" w:hAnsi="Trebuchet MS"/>
          <w:color w:val="000000"/>
          <w:sz w:val="22"/>
          <w:szCs w:val="22"/>
        </w:rPr>
        <w:t xml:space="preserve"> SALMOS 124</w:t>
      </w:r>
      <w:bookmarkEnd w:id="647"/>
    </w:p>
    <w:p>
      <w:pPr>
        <w:rPr>
          <w:rFonts w:ascii="Trebuchet MS" w:hAnsi="Trebuchet MS"/>
          <w:color w:val="000000"/>
          <w:sz w:val="20"/>
          <w:szCs w:val="20"/>
        </w:rPr>
      </w:pPr>
      <w:r>
        <w:rPr>
          <w:rFonts w:ascii="Trebuchet MS" w:hAnsi="Trebuchet MS"/>
          <w:color w:val="000000"/>
          <w:sz w:val="20"/>
          <w:szCs w:val="20"/>
        </w:rPr>
        <w:t>1 Se não fora o Senhor, que esteve ao nosso lado, ora diga Israel:</w:t>
      </w:r>
    </w:p>
    <w:p>
      <w:pPr>
        <w:rPr>
          <w:rFonts w:ascii="Trebuchet MS" w:hAnsi="Trebuchet MS"/>
          <w:color w:val="000000"/>
          <w:sz w:val="20"/>
          <w:szCs w:val="20"/>
        </w:rPr>
      </w:pPr>
      <w:r>
        <w:rPr>
          <w:rFonts w:ascii="Trebuchet MS" w:hAnsi="Trebuchet MS"/>
          <w:color w:val="000000"/>
          <w:sz w:val="20"/>
          <w:szCs w:val="20"/>
        </w:rPr>
        <w:t>2 Se não fora o Senhor, que esteve ao nosso lado, quando os homens se levantaram contra nós,</w:t>
      </w:r>
    </w:p>
    <w:p>
      <w:pPr>
        <w:rPr>
          <w:rFonts w:ascii="Trebuchet MS" w:hAnsi="Trebuchet MS"/>
          <w:color w:val="000000"/>
          <w:sz w:val="20"/>
          <w:szCs w:val="20"/>
        </w:rPr>
      </w:pPr>
      <w:r>
        <w:rPr>
          <w:rFonts w:ascii="Trebuchet MS" w:hAnsi="Trebuchet MS"/>
          <w:color w:val="000000"/>
          <w:sz w:val="20"/>
          <w:szCs w:val="20"/>
        </w:rPr>
        <w:t>3 eles nos teriam tragado vivos, quando a sua ira se acendeu contra nós;</w:t>
      </w:r>
    </w:p>
    <w:p>
      <w:pPr>
        <w:rPr>
          <w:rFonts w:ascii="Trebuchet MS" w:hAnsi="Trebuchet MS"/>
          <w:color w:val="000000"/>
          <w:sz w:val="20"/>
          <w:szCs w:val="20"/>
        </w:rPr>
      </w:pPr>
      <w:r>
        <w:rPr>
          <w:rFonts w:ascii="Trebuchet MS" w:hAnsi="Trebuchet MS"/>
          <w:color w:val="000000"/>
          <w:sz w:val="20"/>
          <w:szCs w:val="20"/>
        </w:rPr>
        <w:t>4 as águas nos teriam submergido, e a torrente teria passado sobre nós;</w:t>
      </w:r>
    </w:p>
    <w:p>
      <w:pPr>
        <w:rPr>
          <w:rFonts w:ascii="Trebuchet MS" w:hAnsi="Trebuchet MS"/>
          <w:color w:val="000000"/>
          <w:sz w:val="20"/>
          <w:szCs w:val="20"/>
        </w:rPr>
      </w:pPr>
      <w:r>
        <w:rPr>
          <w:rFonts w:ascii="Trebuchet MS" w:hAnsi="Trebuchet MS"/>
          <w:color w:val="000000"/>
          <w:sz w:val="20"/>
          <w:szCs w:val="20"/>
        </w:rPr>
        <w:t>5 sim, as águas impetuosas teriam passado sobre nós.</w:t>
      </w:r>
    </w:p>
    <w:p>
      <w:pPr>
        <w:rPr>
          <w:rFonts w:ascii="Trebuchet MS" w:hAnsi="Trebuchet MS"/>
          <w:color w:val="000000"/>
          <w:sz w:val="20"/>
          <w:szCs w:val="20"/>
        </w:rPr>
      </w:pPr>
      <w:r>
        <w:rPr>
          <w:rFonts w:ascii="Trebuchet MS" w:hAnsi="Trebuchet MS"/>
          <w:color w:val="000000"/>
          <w:sz w:val="20"/>
          <w:szCs w:val="20"/>
        </w:rPr>
        <w:t>6 Bendito seja o Senhor, que não nos entregou, como presa, aos dentes deles.</w:t>
      </w:r>
    </w:p>
    <w:p>
      <w:pPr>
        <w:rPr>
          <w:rFonts w:ascii="Trebuchet MS" w:hAnsi="Trebuchet MS"/>
          <w:color w:val="000000"/>
          <w:sz w:val="20"/>
          <w:szCs w:val="20"/>
        </w:rPr>
      </w:pPr>
      <w:r>
        <w:rPr>
          <w:rFonts w:ascii="Trebuchet MS" w:hAnsi="Trebuchet MS"/>
          <w:color w:val="000000"/>
          <w:sz w:val="20"/>
          <w:szCs w:val="20"/>
        </w:rPr>
        <w:t>7 Escapamos, como um pássaro, do laço dos passarinheiros; o laço quebrou-se, e nós escapamos.</w:t>
      </w:r>
    </w:p>
    <w:p>
      <w:pPr>
        <w:rPr>
          <w:rFonts w:ascii="Trebuchet MS" w:hAnsi="Trebuchet MS"/>
          <w:color w:val="000000"/>
          <w:sz w:val="20"/>
          <w:szCs w:val="20"/>
        </w:rPr>
      </w:pPr>
      <w:r>
        <w:rPr>
          <w:rFonts w:ascii="Trebuchet MS" w:hAnsi="Trebuchet MS"/>
          <w:color w:val="000000"/>
          <w:sz w:val="20"/>
          <w:szCs w:val="20"/>
        </w:rPr>
        <w:t>8 O nosso socorro está no nome do Senhor, que fez os céus e a terra.</w:t>
      </w:r>
    </w:p>
    <w:p>
      <w:pPr>
        <w:pStyle w:val="P13"/>
        <w:rPr>
          <w:rFonts w:ascii="Trebuchet MS" w:hAnsi="Trebuchet MS"/>
          <w:color w:val="000000"/>
          <w:sz w:val="22"/>
          <w:szCs w:val="22"/>
        </w:rPr>
      </w:pPr>
      <w:bookmarkStart w:id="648" w:name="_Toc147528562"/>
      <w:r>
        <w:rPr>
          <w:rFonts w:ascii="Trebuchet MS" w:hAnsi="Trebuchet MS"/>
          <w:color w:val="000000"/>
          <w:sz w:val="22"/>
          <w:szCs w:val="22"/>
        </w:rPr>
        <w:t xml:space="preserve"> SALMOS 125</w:t>
      </w:r>
      <w:bookmarkEnd w:id="648"/>
    </w:p>
    <w:p>
      <w:pPr>
        <w:rPr>
          <w:rFonts w:ascii="Trebuchet MS" w:hAnsi="Trebuchet MS"/>
          <w:color w:val="000000"/>
          <w:sz w:val="20"/>
          <w:szCs w:val="20"/>
        </w:rPr>
      </w:pPr>
      <w:r>
        <w:rPr>
          <w:rFonts w:ascii="Trebuchet MS" w:hAnsi="Trebuchet MS"/>
          <w:color w:val="000000"/>
          <w:sz w:val="20"/>
          <w:szCs w:val="20"/>
        </w:rPr>
        <w:t>1 Aqueles que confiam no Senhor são como o monte Sião, que não pode ser abalado, mas permanece para sempre.</w:t>
      </w:r>
    </w:p>
    <w:p>
      <w:pPr>
        <w:rPr>
          <w:rFonts w:ascii="Trebuchet MS" w:hAnsi="Trebuchet MS"/>
          <w:color w:val="000000"/>
          <w:sz w:val="20"/>
          <w:szCs w:val="20"/>
        </w:rPr>
      </w:pPr>
      <w:r>
        <w:rPr>
          <w:rFonts w:ascii="Trebuchet MS" w:hAnsi="Trebuchet MS"/>
          <w:color w:val="000000"/>
          <w:sz w:val="20"/>
          <w:szCs w:val="20"/>
        </w:rPr>
        <w:t>2 Como estão os montes ao redor de Jerusalém, assim o Senhor está ao redor do seu povo, desde agora e para sempre.</w:t>
      </w:r>
    </w:p>
    <w:p>
      <w:pPr>
        <w:rPr>
          <w:rFonts w:ascii="Trebuchet MS" w:hAnsi="Trebuchet MS"/>
          <w:color w:val="000000"/>
          <w:sz w:val="20"/>
          <w:szCs w:val="20"/>
        </w:rPr>
      </w:pPr>
      <w:r>
        <w:rPr>
          <w:rFonts w:ascii="Trebuchet MS" w:hAnsi="Trebuchet MS"/>
          <w:color w:val="000000"/>
          <w:sz w:val="20"/>
          <w:szCs w:val="20"/>
        </w:rPr>
        <w:t>3 Porque o cetro da impiedade não repousará sobre a sorte dos justos, para que os justos não estendam as suas mãos para cometer a iniqüidade.</w:t>
      </w:r>
    </w:p>
    <w:p>
      <w:pPr>
        <w:rPr>
          <w:rFonts w:ascii="Trebuchet MS" w:hAnsi="Trebuchet MS"/>
          <w:color w:val="000000"/>
          <w:sz w:val="20"/>
          <w:szCs w:val="20"/>
        </w:rPr>
      </w:pPr>
      <w:r>
        <w:rPr>
          <w:rFonts w:ascii="Trebuchet MS" w:hAnsi="Trebuchet MS"/>
          <w:color w:val="000000"/>
          <w:sz w:val="20"/>
          <w:szCs w:val="20"/>
        </w:rPr>
        <w:t>4 Faze o bem, ó Senhor, aos bons e aos que são retos de coração.</w:t>
      </w:r>
    </w:p>
    <w:p>
      <w:pPr>
        <w:rPr>
          <w:rFonts w:ascii="Trebuchet MS" w:hAnsi="Trebuchet MS"/>
          <w:color w:val="000000"/>
          <w:sz w:val="20"/>
          <w:szCs w:val="20"/>
        </w:rPr>
      </w:pPr>
      <w:r>
        <w:rPr>
          <w:rFonts w:ascii="Trebuchet MS" w:hAnsi="Trebuchet MS"/>
          <w:color w:val="000000"/>
          <w:sz w:val="20"/>
          <w:szCs w:val="20"/>
        </w:rPr>
        <w:t>5 Mas aos que se desviam para os seus caminhos tortuosos, levá-los-á o Senhor juntamente com os que praticam a maldade. Que haja paz sobre Israel.</w:t>
      </w:r>
    </w:p>
    <w:p>
      <w:pPr>
        <w:pStyle w:val="P13"/>
        <w:rPr>
          <w:rFonts w:ascii="Trebuchet MS" w:hAnsi="Trebuchet MS"/>
          <w:color w:val="000000"/>
          <w:sz w:val="22"/>
          <w:szCs w:val="22"/>
        </w:rPr>
      </w:pPr>
      <w:bookmarkStart w:id="649" w:name="_Toc147528563"/>
      <w:r>
        <w:rPr>
          <w:rFonts w:ascii="Trebuchet MS" w:hAnsi="Trebuchet MS"/>
          <w:color w:val="000000"/>
          <w:sz w:val="22"/>
          <w:szCs w:val="22"/>
        </w:rPr>
        <w:t xml:space="preserve"> SALMOS 126</w:t>
      </w:r>
      <w:bookmarkEnd w:id="649"/>
    </w:p>
    <w:p>
      <w:pPr>
        <w:rPr>
          <w:rFonts w:ascii="Trebuchet MS" w:hAnsi="Trebuchet MS"/>
          <w:color w:val="000000"/>
          <w:sz w:val="20"/>
          <w:szCs w:val="20"/>
        </w:rPr>
      </w:pPr>
      <w:r>
        <w:rPr>
          <w:rFonts w:ascii="Trebuchet MS" w:hAnsi="Trebuchet MS"/>
          <w:color w:val="000000"/>
          <w:sz w:val="20"/>
          <w:szCs w:val="20"/>
        </w:rPr>
        <w:t>1 Quando o Senhor trouxe do cativeiro os que voltaram a Sião, éramos como os que estão sonhando.</w:t>
      </w:r>
    </w:p>
    <w:p>
      <w:pPr>
        <w:rPr>
          <w:rFonts w:ascii="Trebuchet MS" w:hAnsi="Trebuchet MS"/>
          <w:color w:val="000000"/>
          <w:sz w:val="20"/>
          <w:szCs w:val="20"/>
        </w:rPr>
      </w:pPr>
      <w:r>
        <w:rPr>
          <w:rFonts w:ascii="Trebuchet MS" w:hAnsi="Trebuchet MS"/>
          <w:color w:val="000000"/>
          <w:sz w:val="20"/>
          <w:szCs w:val="20"/>
        </w:rPr>
        <w:t>2 Então a nossa boca se encheu de riso e a nossa língua de cânticos. Então se dizia entre as nações: Grandes coisas fez o Senhor por eles.</w:t>
      </w:r>
    </w:p>
    <w:p>
      <w:pPr>
        <w:rPr>
          <w:rFonts w:ascii="Trebuchet MS" w:hAnsi="Trebuchet MS"/>
          <w:color w:val="000000"/>
          <w:sz w:val="20"/>
          <w:szCs w:val="20"/>
        </w:rPr>
      </w:pPr>
      <w:r>
        <w:rPr>
          <w:rFonts w:ascii="Trebuchet MS" w:hAnsi="Trebuchet MS"/>
          <w:color w:val="000000"/>
          <w:sz w:val="20"/>
          <w:szCs w:val="20"/>
        </w:rPr>
        <w:t>3 Sim, grandes coisas fez o Senhor por nós, e por isso estamos alegres.</w:t>
      </w:r>
    </w:p>
    <w:p>
      <w:pPr>
        <w:rPr>
          <w:rFonts w:ascii="Trebuchet MS" w:hAnsi="Trebuchet MS"/>
          <w:color w:val="000000"/>
          <w:sz w:val="20"/>
          <w:szCs w:val="20"/>
        </w:rPr>
      </w:pPr>
      <w:r>
        <w:rPr>
          <w:rFonts w:ascii="Trebuchet MS" w:hAnsi="Trebuchet MS"/>
          <w:color w:val="000000"/>
          <w:sz w:val="20"/>
          <w:szCs w:val="20"/>
        </w:rPr>
        <w:t>4 Faze regressar os nossos cativos, Senhor, como as correntes no sul.</w:t>
      </w:r>
    </w:p>
    <w:p>
      <w:pPr>
        <w:rPr>
          <w:rFonts w:ascii="Trebuchet MS" w:hAnsi="Trebuchet MS"/>
          <w:color w:val="000000"/>
          <w:sz w:val="20"/>
          <w:szCs w:val="20"/>
        </w:rPr>
      </w:pPr>
      <w:r>
        <w:rPr>
          <w:rFonts w:ascii="Trebuchet MS" w:hAnsi="Trebuchet MS"/>
          <w:color w:val="000000"/>
          <w:sz w:val="20"/>
          <w:szCs w:val="20"/>
        </w:rPr>
        <w:t>5 Os que semeiam em lágrimas, com cânticos de júbilo segarão.</w:t>
      </w:r>
    </w:p>
    <w:p>
      <w:pPr>
        <w:rPr>
          <w:rFonts w:ascii="Trebuchet MS" w:hAnsi="Trebuchet MS"/>
          <w:color w:val="000000"/>
          <w:sz w:val="20"/>
          <w:szCs w:val="20"/>
        </w:rPr>
      </w:pPr>
      <w:r>
        <w:rPr>
          <w:rFonts w:ascii="Trebuchet MS" w:hAnsi="Trebuchet MS"/>
          <w:color w:val="000000"/>
          <w:sz w:val="20"/>
          <w:szCs w:val="20"/>
        </w:rPr>
        <w:t>6 Aquele que sai chorando, levando a semente para semear, voltará com cânticos de júbilo, trazendo consigo os seus molhos.</w:t>
      </w:r>
    </w:p>
    <w:p>
      <w:pPr>
        <w:pStyle w:val="P13"/>
        <w:rPr>
          <w:rFonts w:ascii="Trebuchet MS" w:hAnsi="Trebuchet MS"/>
          <w:color w:val="000000"/>
          <w:sz w:val="22"/>
          <w:szCs w:val="22"/>
        </w:rPr>
      </w:pPr>
      <w:bookmarkStart w:id="650" w:name="_Toc147528564"/>
      <w:r>
        <w:rPr>
          <w:rFonts w:ascii="Trebuchet MS" w:hAnsi="Trebuchet MS"/>
          <w:color w:val="000000"/>
          <w:sz w:val="22"/>
          <w:szCs w:val="22"/>
        </w:rPr>
        <w:t xml:space="preserve"> SALMOS 127</w:t>
      </w:r>
      <w:bookmarkEnd w:id="650"/>
    </w:p>
    <w:p>
      <w:pPr>
        <w:rPr>
          <w:rFonts w:ascii="Trebuchet MS" w:hAnsi="Trebuchet MS"/>
          <w:color w:val="000000"/>
          <w:sz w:val="20"/>
          <w:szCs w:val="20"/>
        </w:rPr>
      </w:pPr>
      <w:r>
        <w:rPr>
          <w:rFonts w:ascii="Trebuchet MS" w:hAnsi="Trebuchet MS"/>
          <w:color w:val="000000"/>
          <w:sz w:val="20"/>
          <w:szCs w:val="20"/>
        </w:rPr>
        <w:t>1 Se o Senhor não edificar a casa, em vão trabalham os que a edificam; se o Senhor não guardar a cidade, em vão vigia a sentinela.</w:t>
      </w:r>
    </w:p>
    <w:p>
      <w:pPr>
        <w:rPr>
          <w:rFonts w:ascii="Trebuchet MS" w:hAnsi="Trebuchet MS"/>
          <w:color w:val="000000"/>
          <w:sz w:val="20"/>
          <w:szCs w:val="20"/>
        </w:rPr>
      </w:pPr>
      <w:r>
        <w:rPr>
          <w:rFonts w:ascii="Trebuchet MS" w:hAnsi="Trebuchet MS"/>
          <w:color w:val="000000"/>
          <w:sz w:val="20"/>
          <w:szCs w:val="20"/>
        </w:rPr>
        <w:t>2 Inútil vos será levantar de madrugada, repousar tarde, comer o pão de dores, pois ele supre aos seus amados enquanto dormem.</w:t>
      </w:r>
    </w:p>
    <w:p>
      <w:pPr>
        <w:rPr>
          <w:rFonts w:ascii="Trebuchet MS" w:hAnsi="Trebuchet MS"/>
          <w:color w:val="000000"/>
          <w:sz w:val="20"/>
          <w:szCs w:val="20"/>
        </w:rPr>
      </w:pPr>
      <w:r>
        <w:rPr>
          <w:rFonts w:ascii="Trebuchet MS" w:hAnsi="Trebuchet MS"/>
          <w:color w:val="000000"/>
          <w:sz w:val="20"/>
          <w:szCs w:val="20"/>
        </w:rPr>
        <w:t>3 Eis que os filhos são herança da parte do Senhor, e o fruto do ventre o seu galardão.</w:t>
      </w:r>
    </w:p>
    <w:p>
      <w:pPr>
        <w:rPr>
          <w:rFonts w:ascii="Trebuchet MS" w:hAnsi="Trebuchet MS"/>
          <w:color w:val="000000"/>
          <w:sz w:val="20"/>
          <w:szCs w:val="20"/>
        </w:rPr>
      </w:pPr>
      <w:r>
        <w:rPr>
          <w:rFonts w:ascii="Trebuchet MS" w:hAnsi="Trebuchet MS"/>
          <w:color w:val="000000"/>
          <w:sz w:val="20"/>
          <w:szCs w:val="20"/>
        </w:rPr>
        <w:t>4 Como flechas na mão dum homem valente, assim os filhos da mocidade.</w:t>
      </w:r>
    </w:p>
    <w:p>
      <w:pPr>
        <w:rPr>
          <w:rFonts w:ascii="Trebuchet MS" w:hAnsi="Trebuchet MS"/>
          <w:color w:val="000000"/>
          <w:sz w:val="20"/>
          <w:szCs w:val="20"/>
        </w:rPr>
      </w:pPr>
      <w:r>
        <w:rPr>
          <w:rFonts w:ascii="Trebuchet MS" w:hAnsi="Trebuchet MS"/>
          <w:color w:val="000000"/>
          <w:sz w:val="20"/>
          <w:szCs w:val="20"/>
        </w:rPr>
        <w:t>5 Bem-aventurado o homem que enche deles a sua aljava; não serão confundidos, quando falarem com os seus inimigos à porta.</w:t>
      </w:r>
    </w:p>
    <w:p>
      <w:pPr>
        <w:pStyle w:val="P13"/>
        <w:rPr>
          <w:rFonts w:ascii="Trebuchet MS" w:hAnsi="Trebuchet MS"/>
          <w:color w:val="000000"/>
          <w:sz w:val="22"/>
          <w:szCs w:val="22"/>
        </w:rPr>
      </w:pPr>
      <w:bookmarkStart w:id="651" w:name="_Toc147528565"/>
      <w:r>
        <w:rPr>
          <w:rFonts w:ascii="Trebuchet MS" w:hAnsi="Trebuchet MS"/>
          <w:color w:val="000000"/>
          <w:sz w:val="22"/>
          <w:szCs w:val="22"/>
        </w:rPr>
        <w:t xml:space="preserve"> SALMOS 128</w:t>
      </w:r>
      <w:bookmarkEnd w:id="651"/>
    </w:p>
    <w:p>
      <w:pPr>
        <w:rPr>
          <w:rFonts w:ascii="Trebuchet MS" w:hAnsi="Trebuchet MS"/>
          <w:color w:val="000000"/>
          <w:sz w:val="20"/>
          <w:szCs w:val="20"/>
        </w:rPr>
      </w:pPr>
      <w:r>
        <w:rPr>
          <w:rFonts w:ascii="Trebuchet MS" w:hAnsi="Trebuchet MS"/>
          <w:color w:val="000000"/>
          <w:sz w:val="20"/>
          <w:szCs w:val="20"/>
        </w:rPr>
        <w:t>1 Bem-aventurado todo aquele que teme ao Senhor e anda nos seus caminhos.</w:t>
      </w:r>
    </w:p>
    <w:p>
      <w:pPr>
        <w:rPr>
          <w:rFonts w:ascii="Trebuchet MS" w:hAnsi="Trebuchet MS"/>
          <w:color w:val="000000"/>
          <w:sz w:val="20"/>
          <w:szCs w:val="20"/>
        </w:rPr>
      </w:pPr>
      <w:r>
        <w:rPr>
          <w:rFonts w:ascii="Trebuchet MS" w:hAnsi="Trebuchet MS"/>
          <w:color w:val="000000"/>
          <w:sz w:val="20"/>
          <w:szCs w:val="20"/>
        </w:rPr>
        <w:t>2 Pois comerás do trabalho das tuas mãos; feliz serás, e te irá bem.</w:t>
      </w:r>
    </w:p>
    <w:p>
      <w:pPr>
        <w:rPr>
          <w:rFonts w:ascii="Trebuchet MS" w:hAnsi="Trebuchet MS"/>
          <w:color w:val="000000"/>
          <w:sz w:val="20"/>
          <w:szCs w:val="20"/>
        </w:rPr>
      </w:pPr>
      <w:r>
        <w:rPr>
          <w:rFonts w:ascii="Trebuchet MS" w:hAnsi="Trebuchet MS"/>
          <w:color w:val="000000"/>
          <w:sz w:val="20"/>
          <w:szCs w:val="20"/>
        </w:rPr>
        <w:t>3 A tua mulher será como a videira frutífera, no interior da tua casa; os teus filhos como plantas de oliveira, ao redor da tua mesa.</w:t>
      </w:r>
    </w:p>
    <w:p>
      <w:pPr>
        <w:rPr>
          <w:rFonts w:ascii="Trebuchet MS" w:hAnsi="Trebuchet MS"/>
          <w:color w:val="000000"/>
          <w:sz w:val="20"/>
          <w:szCs w:val="20"/>
        </w:rPr>
      </w:pPr>
      <w:r>
        <w:rPr>
          <w:rFonts w:ascii="Trebuchet MS" w:hAnsi="Trebuchet MS"/>
          <w:color w:val="000000"/>
          <w:sz w:val="20"/>
          <w:szCs w:val="20"/>
        </w:rPr>
        <w:t>4 Eis que assim será abençoado o homem que teme ao Senhor.</w:t>
      </w:r>
    </w:p>
    <w:p>
      <w:pPr>
        <w:rPr>
          <w:rFonts w:ascii="Trebuchet MS" w:hAnsi="Trebuchet MS"/>
          <w:color w:val="000000"/>
          <w:sz w:val="20"/>
          <w:szCs w:val="20"/>
        </w:rPr>
      </w:pPr>
      <w:r>
        <w:rPr>
          <w:rFonts w:ascii="Trebuchet MS" w:hAnsi="Trebuchet MS"/>
          <w:color w:val="000000"/>
          <w:sz w:val="20"/>
          <w:szCs w:val="20"/>
        </w:rPr>
        <w:t>5 De Sião o Senhor te abençoará; verás a prosperidade de Jerusalém por todos os dias da tua vida,</w:t>
      </w:r>
    </w:p>
    <w:p>
      <w:pPr>
        <w:rPr>
          <w:rFonts w:ascii="Trebuchet MS" w:hAnsi="Trebuchet MS"/>
          <w:color w:val="000000"/>
          <w:sz w:val="20"/>
          <w:szCs w:val="20"/>
        </w:rPr>
      </w:pPr>
      <w:r>
        <w:rPr>
          <w:rFonts w:ascii="Trebuchet MS" w:hAnsi="Trebuchet MS"/>
          <w:color w:val="000000"/>
          <w:sz w:val="20"/>
          <w:szCs w:val="20"/>
        </w:rPr>
        <w:t>6 e verás os filhos de teus filhos. A paz seja sobre Israel.</w:t>
      </w:r>
    </w:p>
    <w:p>
      <w:pPr>
        <w:pStyle w:val="P13"/>
        <w:rPr>
          <w:rFonts w:ascii="Trebuchet MS" w:hAnsi="Trebuchet MS"/>
          <w:color w:val="000000"/>
          <w:sz w:val="22"/>
          <w:szCs w:val="22"/>
        </w:rPr>
      </w:pPr>
      <w:bookmarkStart w:id="652" w:name="_Toc147528566"/>
      <w:r>
        <w:rPr>
          <w:rFonts w:ascii="Trebuchet MS" w:hAnsi="Trebuchet MS"/>
          <w:color w:val="000000"/>
          <w:sz w:val="22"/>
          <w:szCs w:val="22"/>
        </w:rPr>
        <w:t xml:space="preserve"> SALMOS 129</w:t>
      </w:r>
      <w:bookmarkEnd w:id="652"/>
    </w:p>
    <w:p>
      <w:pPr>
        <w:rPr>
          <w:rFonts w:ascii="Trebuchet MS" w:hAnsi="Trebuchet MS"/>
          <w:color w:val="000000"/>
          <w:sz w:val="20"/>
          <w:szCs w:val="20"/>
        </w:rPr>
      </w:pPr>
      <w:r>
        <w:rPr>
          <w:rFonts w:ascii="Trebuchet MS" w:hAnsi="Trebuchet MS"/>
          <w:color w:val="000000"/>
          <w:sz w:val="20"/>
          <w:szCs w:val="20"/>
        </w:rPr>
        <w:t>1 Gravemente me angustiaram desde a minha mocidade, diga agora Israel;</w:t>
      </w:r>
    </w:p>
    <w:p>
      <w:pPr>
        <w:rPr>
          <w:rFonts w:ascii="Trebuchet MS" w:hAnsi="Trebuchet MS"/>
          <w:color w:val="000000"/>
          <w:sz w:val="20"/>
          <w:szCs w:val="20"/>
        </w:rPr>
      </w:pPr>
      <w:r>
        <w:rPr>
          <w:rFonts w:ascii="Trebuchet MS" w:hAnsi="Trebuchet MS"/>
          <w:color w:val="000000"/>
          <w:sz w:val="20"/>
          <w:szCs w:val="20"/>
        </w:rPr>
        <w:t>2 gravemente me angustiaram desde a minha mocidade, todavia não prevaleceram contra mim.</w:t>
      </w:r>
    </w:p>
    <w:p>
      <w:pPr>
        <w:rPr>
          <w:rFonts w:ascii="Trebuchet MS" w:hAnsi="Trebuchet MS"/>
          <w:color w:val="000000"/>
          <w:sz w:val="20"/>
          <w:szCs w:val="20"/>
        </w:rPr>
      </w:pPr>
      <w:r>
        <w:rPr>
          <w:rFonts w:ascii="Trebuchet MS" w:hAnsi="Trebuchet MS"/>
          <w:color w:val="000000"/>
          <w:sz w:val="20"/>
          <w:szCs w:val="20"/>
        </w:rPr>
        <w:t>3 Os lavradores araram sobre as minhas costas; compridos fizeram os seus sulcos.</w:t>
      </w:r>
    </w:p>
    <w:p>
      <w:pPr>
        <w:rPr>
          <w:rFonts w:ascii="Trebuchet MS" w:hAnsi="Trebuchet MS"/>
          <w:color w:val="000000"/>
          <w:sz w:val="20"/>
          <w:szCs w:val="20"/>
        </w:rPr>
      </w:pPr>
      <w:r>
        <w:rPr>
          <w:rFonts w:ascii="Trebuchet MS" w:hAnsi="Trebuchet MS"/>
          <w:color w:val="000000"/>
          <w:sz w:val="20"/>
          <w:szCs w:val="20"/>
        </w:rPr>
        <w:t>4 O Senhor é justo; ele corta as cordas dos ímpios.</w:t>
      </w:r>
    </w:p>
    <w:p>
      <w:pPr>
        <w:rPr>
          <w:rFonts w:ascii="Trebuchet MS" w:hAnsi="Trebuchet MS"/>
          <w:color w:val="000000"/>
          <w:sz w:val="20"/>
          <w:szCs w:val="20"/>
        </w:rPr>
      </w:pPr>
      <w:r>
        <w:rPr>
          <w:rFonts w:ascii="Trebuchet MS" w:hAnsi="Trebuchet MS"/>
          <w:color w:val="000000"/>
          <w:sz w:val="20"/>
          <w:szCs w:val="20"/>
        </w:rPr>
        <w:t>5 Sejam envergonhados e repelidos para trás todos os que odeiam a Sião.</w:t>
      </w:r>
    </w:p>
    <w:p>
      <w:pPr>
        <w:rPr>
          <w:rFonts w:ascii="Trebuchet MS" w:hAnsi="Trebuchet MS"/>
          <w:color w:val="000000"/>
          <w:sz w:val="20"/>
          <w:szCs w:val="20"/>
        </w:rPr>
      </w:pPr>
      <w:r>
        <w:rPr>
          <w:rFonts w:ascii="Trebuchet MS" w:hAnsi="Trebuchet MS"/>
          <w:color w:val="000000"/>
          <w:sz w:val="20"/>
          <w:szCs w:val="20"/>
        </w:rPr>
        <w:t>6 Sejam como a erva dos telhados, que seca antes de florescer;</w:t>
      </w:r>
    </w:p>
    <w:p>
      <w:pPr>
        <w:rPr>
          <w:rFonts w:ascii="Trebuchet MS" w:hAnsi="Trebuchet MS"/>
          <w:color w:val="000000"/>
          <w:sz w:val="20"/>
          <w:szCs w:val="20"/>
        </w:rPr>
      </w:pPr>
      <w:r>
        <w:rPr>
          <w:rFonts w:ascii="Trebuchet MS" w:hAnsi="Trebuchet MS"/>
          <w:color w:val="000000"/>
          <w:sz w:val="20"/>
          <w:szCs w:val="20"/>
        </w:rPr>
        <w:t>7 com a qual o segador não enche a mão, nem o regaço o que ata os feixes;</w:t>
      </w:r>
    </w:p>
    <w:p>
      <w:pPr>
        <w:rPr>
          <w:rFonts w:ascii="Trebuchet MS" w:hAnsi="Trebuchet MS"/>
          <w:color w:val="000000"/>
          <w:sz w:val="20"/>
          <w:szCs w:val="20"/>
        </w:rPr>
      </w:pPr>
      <w:r>
        <w:rPr>
          <w:rFonts w:ascii="Trebuchet MS" w:hAnsi="Trebuchet MS"/>
          <w:color w:val="000000"/>
          <w:sz w:val="20"/>
          <w:szCs w:val="20"/>
        </w:rPr>
        <w:t>8 nem dizem os que passam: A bênção do Senhor seja sobre vós; nós vos abençoamos em nome do Senhor.</w:t>
      </w:r>
    </w:p>
    <w:p>
      <w:pPr>
        <w:pStyle w:val="P13"/>
        <w:rPr>
          <w:rFonts w:ascii="Trebuchet MS" w:hAnsi="Trebuchet MS"/>
          <w:color w:val="000000"/>
          <w:sz w:val="22"/>
          <w:szCs w:val="22"/>
        </w:rPr>
      </w:pPr>
      <w:bookmarkStart w:id="653" w:name="_Toc147528567"/>
      <w:r>
        <w:rPr>
          <w:rFonts w:ascii="Trebuchet MS" w:hAnsi="Trebuchet MS"/>
          <w:color w:val="000000"/>
          <w:sz w:val="22"/>
          <w:szCs w:val="22"/>
        </w:rPr>
        <w:t xml:space="preserve"> SALMOS 130</w:t>
      </w:r>
      <w:bookmarkEnd w:id="653"/>
    </w:p>
    <w:p>
      <w:pPr>
        <w:rPr>
          <w:rFonts w:ascii="Trebuchet MS" w:hAnsi="Trebuchet MS"/>
          <w:color w:val="000000"/>
          <w:sz w:val="20"/>
          <w:szCs w:val="20"/>
        </w:rPr>
      </w:pPr>
      <w:r>
        <w:rPr>
          <w:rFonts w:ascii="Trebuchet MS" w:hAnsi="Trebuchet MS"/>
          <w:color w:val="000000"/>
          <w:sz w:val="20"/>
          <w:szCs w:val="20"/>
        </w:rPr>
        <w:t>1 Das profundezas clamo a ti, ó Senhor.</w:t>
      </w:r>
    </w:p>
    <w:p>
      <w:pPr>
        <w:rPr>
          <w:rFonts w:ascii="Trebuchet MS" w:hAnsi="Trebuchet MS"/>
          <w:color w:val="000000"/>
          <w:sz w:val="20"/>
          <w:szCs w:val="20"/>
        </w:rPr>
      </w:pPr>
      <w:r>
        <w:rPr>
          <w:rFonts w:ascii="Trebuchet MS" w:hAnsi="Trebuchet MS"/>
          <w:color w:val="000000"/>
          <w:sz w:val="20"/>
          <w:szCs w:val="20"/>
        </w:rPr>
        <w:t>2 Senhor, escuta a minha voz; estejam os teus ouvidos atentos à voz das minhas súplicas.</w:t>
      </w:r>
    </w:p>
    <w:p>
      <w:pPr>
        <w:rPr>
          <w:rFonts w:ascii="Trebuchet MS" w:hAnsi="Trebuchet MS"/>
          <w:color w:val="000000"/>
          <w:sz w:val="20"/>
          <w:szCs w:val="20"/>
        </w:rPr>
      </w:pPr>
      <w:r>
        <w:rPr>
          <w:rFonts w:ascii="Trebuchet MS" w:hAnsi="Trebuchet MS"/>
          <w:color w:val="000000"/>
          <w:sz w:val="20"/>
          <w:szCs w:val="20"/>
        </w:rPr>
        <w:t>3 Se tu, Senhor, observares as iniqüidades, Senhor, quem subsistirá?</w:t>
      </w:r>
    </w:p>
    <w:p>
      <w:pPr>
        <w:rPr>
          <w:rFonts w:ascii="Trebuchet MS" w:hAnsi="Trebuchet MS"/>
          <w:color w:val="000000"/>
          <w:sz w:val="20"/>
          <w:szCs w:val="20"/>
        </w:rPr>
      </w:pPr>
      <w:r>
        <w:rPr>
          <w:rFonts w:ascii="Trebuchet MS" w:hAnsi="Trebuchet MS"/>
          <w:color w:val="000000"/>
          <w:sz w:val="20"/>
          <w:szCs w:val="20"/>
        </w:rPr>
        <w:t>4 Mas contigo está o perdão, para que sejas temido.</w:t>
      </w:r>
    </w:p>
    <w:p>
      <w:pPr>
        <w:rPr>
          <w:rFonts w:ascii="Trebuchet MS" w:hAnsi="Trebuchet MS"/>
          <w:color w:val="000000"/>
          <w:sz w:val="20"/>
          <w:szCs w:val="20"/>
        </w:rPr>
      </w:pPr>
      <w:r>
        <w:rPr>
          <w:rFonts w:ascii="Trebuchet MS" w:hAnsi="Trebuchet MS"/>
          <w:color w:val="000000"/>
          <w:sz w:val="20"/>
          <w:szCs w:val="20"/>
        </w:rPr>
        <w:t>5 Aguardo ao Senhor; a minha alma o aguarda, e espero na sua palavra.</w:t>
      </w:r>
    </w:p>
    <w:p>
      <w:pPr>
        <w:rPr>
          <w:rFonts w:ascii="Trebuchet MS" w:hAnsi="Trebuchet MS"/>
          <w:color w:val="000000"/>
          <w:sz w:val="20"/>
          <w:szCs w:val="20"/>
        </w:rPr>
      </w:pPr>
      <w:r>
        <w:rPr>
          <w:rFonts w:ascii="Trebuchet MS" w:hAnsi="Trebuchet MS"/>
          <w:color w:val="000000"/>
          <w:sz w:val="20"/>
          <w:szCs w:val="20"/>
        </w:rPr>
        <w:t>6 A minha alma anseia pelo Senhor, mais do que os guardas pelo romper da manhã, sim, mais do que os guardas pela manhã.</w:t>
      </w:r>
    </w:p>
    <w:p>
      <w:pPr>
        <w:rPr>
          <w:rFonts w:ascii="Trebuchet MS" w:hAnsi="Trebuchet MS"/>
          <w:color w:val="000000"/>
          <w:sz w:val="20"/>
          <w:szCs w:val="20"/>
        </w:rPr>
      </w:pPr>
      <w:r>
        <w:rPr>
          <w:rFonts w:ascii="Trebuchet MS" w:hAnsi="Trebuchet MS"/>
          <w:color w:val="000000"/>
          <w:sz w:val="20"/>
          <w:szCs w:val="20"/>
        </w:rPr>
        <w:t>7 Espera, ó Israel, no Senhor! pois com o Senhor há benignidade, e com ele há copiosa redenção;</w:t>
      </w:r>
    </w:p>
    <w:p>
      <w:pPr>
        <w:rPr>
          <w:rFonts w:ascii="Trebuchet MS" w:hAnsi="Trebuchet MS"/>
          <w:color w:val="000000"/>
          <w:sz w:val="20"/>
          <w:szCs w:val="20"/>
        </w:rPr>
      </w:pPr>
      <w:r>
        <w:rPr>
          <w:rFonts w:ascii="Trebuchet MS" w:hAnsi="Trebuchet MS"/>
          <w:color w:val="000000"/>
          <w:sz w:val="20"/>
          <w:szCs w:val="20"/>
        </w:rPr>
        <w:t>8 e ele remirá a Israel de todas as suas iniqüidades.</w:t>
      </w:r>
    </w:p>
    <w:p>
      <w:pPr>
        <w:pStyle w:val="P13"/>
        <w:rPr>
          <w:rFonts w:ascii="Trebuchet MS" w:hAnsi="Trebuchet MS"/>
          <w:color w:val="000000"/>
          <w:sz w:val="22"/>
          <w:szCs w:val="22"/>
        </w:rPr>
      </w:pPr>
      <w:bookmarkStart w:id="654" w:name="_Toc147528568"/>
      <w:r>
        <w:rPr>
          <w:rFonts w:ascii="Trebuchet MS" w:hAnsi="Trebuchet MS"/>
          <w:color w:val="000000"/>
          <w:sz w:val="22"/>
          <w:szCs w:val="22"/>
        </w:rPr>
        <w:t xml:space="preserve"> SALMOS 131</w:t>
      </w:r>
      <w:bookmarkEnd w:id="654"/>
    </w:p>
    <w:p>
      <w:pPr>
        <w:rPr>
          <w:rFonts w:ascii="Trebuchet MS" w:hAnsi="Trebuchet MS"/>
          <w:color w:val="000000"/>
          <w:sz w:val="20"/>
          <w:szCs w:val="20"/>
        </w:rPr>
      </w:pPr>
      <w:r>
        <w:rPr>
          <w:rFonts w:ascii="Trebuchet MS" w:hAnsi="Trebuchet MS"/>
          <w:color w:val="000000"/>
          <w:sz w:val="20"/>
          <w:szCs w:val="20"/>
        </w:rPr>
        <w:t>1 Senhor, o meu coração não é soberbo, nem os meus olhos são altivos; não me ocupo de assuntos grandes e maravilhosos demais para mim.</w:t>
      </w:r>
    </w:p>
    <w:p>
      <w:pPr>
        <w:rPr>
          <w:rFonts w:ascii="Trebuchet MS" w:hAnsi="Trebuchet MS"/>
          <w:color w:val="000000"/>
          <w:sz w:val="20"/>
          <w:szCs w:val="20"/>
        </w:rPr>
      </w:pPr>
      <w:r>
        <w:rPr>
          <w:rFonts w:ascii="Trebuchet MS" w:hAnsi="Trebuchet MS"/>
          <w:color w:val="000000"/>
          <w:sz w:val="20"/>
          <w:szCs w:val="20"/>
        </w:rPr>
        <w:t>2 Pelo contrário, tenho feito acalmar e sossegar a minha alma; qual criança desmamada sobre o seio de sua mãe, qual criança desmamada está a minha alma para comigo.</w:t>
      </w:r>
    </w:p>
    <w:p>
      <w:pPr>
        <w:rPr>
          <w:rFonts w:ascii="Trebuchet MS" w:hAnsi="Trebuchet MS"/>
          <w:color w:val="000000"/>
          <w:sz w:val="20"/>
          <w:szCs w:val="20"/>
        </w:rPr>
      </w:pPr>
      <w:r>
        <w:rPr>
          <w:rFonts w:ascii="Trebuchet MS" w:hAnsi="Trebuchet MS"/>
          <w:color w:val="000000"/>
          <w:sz w:val="20"/>
          <w:szCs w:val="20"/>
        </w:rPr>
        <w:t>3 Espera, ó Israel, no Senhor, desde agora e para sempre.</w:t>
      </w:r>
    </w:p>
    <w:p>
      <w:pPr>
        <w:pStyle w:val="P13"/>
        <w:rPr>
          <w:rFonts w:ascii="Trebuchet MS" w:hAnsi="Trebuchet MS"/>
          <w:color w:val="000000"/>
          <w:sz w:val="22"/>
          <w:szCs w:val="22"/>
        </w:rPr>
      </w:pPr>
      <w:bookmarkStart w:id="655" w:name="_Toc147528569"/>
      <w:r>
        <w:rPr>
          <w:rFonts w:ascii="Trebuchet MS" w:hAnsi="Trebuchet MS"/>
          <w:color w:val="000000"/>
          <w:sz w:val="22"/>
          <w:szCs w:val="22"/>
        </w:rPr>
        <w:t xml:space="preserve"> SALMOS 132</w:t>
      </w:r>
      <w:bookmarkEnd w:id="655"/>
    </w:p>
    <w:p>
      <w:pPr>
        <w:rPr>
          <w:rFonts w:ascii="Trebuchet MS" w:hAnsi="Trebuchet MS"/>
          <w:color w:val="000000"/>
          <w:sz w:val="20"/>
          <w:szCs w:val="20"/>
        </w:rPr>
      </w:pPr>
      <w:r>
        <w:rPr>
          <w:rFonts w:ascii="Trebuchet MS" w:hAnsi="Trebuchet MS"/>
          <w:color w:val="000000"/>
          <w:sz w:val="20"/>
          <w:szCs w:val="20"/>
        </w:rPr>
        <w:t>1 Lembra-te, Senhor, a bem de Davi, de todas as suas aflições;</w:t>
      </w:r>
    </w:p>
    <w:p>
      <w:pPr>
        <w:rPr>
          <w:rFonts w:ascii="Trebuchet MS" w:hAnsi="Trebuchet MS"/>
          <w:color w:val="000000"/>
          <w:sz w:val="20"/>
          <w:szCs w:val="20"/>
        </w:rPr>
      </w:pPr>
      <w:r>
        <w:rPr>
          <w:rFonts w:ascii="Trebuchet MS" w:hAnsi="Trebuchet MS"/>
          <w:color w:val="000000"/>
          <w:sz w:val="20"/>
          <w:szCs w:val="20"/>
        </w:rPr>
        <w:t>2 como jurou ao Senhor, e fez voto ao Poderoso de Jacó, dizendo:</w:t>
      </w:r>
    </w:p>
    <w:p>
      <w:pPr>
        <w:rPr>
          <w:rFonts w:ascii="Trebuchet MS" w:hAnsi="Trebuchet MS"/>
          <w:color w:val="000000"/>
          <w:sz w:val="20"/>
          <w:szCs w:val="20"/>
        </w:rPr>
      </w:pPr>
      <w:r>
        <w:rPr>
          <w:rFonts w:ascii="Trebuchet MS" w:hAnsi="Trebuchet MS"/>
          <w:color w:val="000000"/>
          <w:sz w:val="20"/>
          <w:szCs w:val="20"/>
        </w:rPr>
        <w:t>3 Não entrarei na casa em que habito, nem subirei ao leito em que durmo;</w:t>
      </w:r>
    </w:p>
    <w:p>
      <w:pPr>
        <w:rPr>
          <w:rFonts w:ascii="Trebuchet MS" w:hAnsi="Trebuchet MS"/>
          <w:color w:val="000000"/>
          <w:sz w:val="20"/>
          <w:szCs w:val="20"/>
        </w:rPr>
      </w:pPr>
      <w:r>
        <w:rPr>
          <w:rFonts w:ascii="Trebuchet MS" w:hAnsi="Trebuchet MS"/>
          <w:color w:val="000000"/>
          <w:sz w:val="20"/>
          <w:szCs w:val="20"/>
        </w:rPr>
        <w:t>4 não darei sono aos meus olhos, nem adormecimento às minhas pálpebras,</w:t>
      </w:r>
    </w:p>
    <w:p>
      <w:pPr>
        <w:rPr>
          <w:rFonts w:ascii="Trebuchet MS" w:hAnsi="Trebuchet MS"/>
          <w:color w:val="000000"/>
          <w:sz w:val="20"/>
          <w:szCs w:val="20"/>
        </w:rPr>
      </w:pPr>
      <w:r>
        <w:rPr>
          <w:rFonts w:ascii="Trebuchet MS" w:hAnsi="Trebuchet MS"/>
          <w:color w:val="000000"/>
          <w:sz w:val="20"/>
          <w:szCs w:val="20"/>
        </w:rPr>
        <w:t>5 até que eu ache um lugar para o Senhor uma morada para o Poderoso de Jacó.</w:t>
      </w:r>
    </w:p>
    <w:p>
      <w:pPr>
        <w:rPr>
          <w:rFonts w:ascii="Trebuchet MS" w:hAnsi="Trebuchet MS"/>
          <w:color w:val="000000"/>
          <w:sz w:val="20"/>
          <w:szCs w:val="20"/>
        </w:rPr>
      </w:pPr>
      <w:r>
        <w:rPr>
          <w:rFonts w:ascii="Trebuchet MS" w:hAnsi="Trebuchet MS"/>
          <w:color w:val="000000"/>
          <w:sz w:val="20"/>
          <w:szCs w:val="20"/>
        </w:rPr>
        <w:t>6 Eis que ouvimos falar dela em Efrata, e a achamos no campo de Jaar.</w:t>
      </w:r>
    </w:p>
    <w:p>
      <w:pPr>
        <w:rPr>
          <w:rFonts w:ascii="Trebuchet MS" w:hAnsi="Trebuchet MS"/>
          <w:color w:val="000000"/>
          <w:sz w:val="20"/>
          <w:szCs w:val="20"/>
        </w:rPr>
      </w:pPr>
      <w:r>
        <w:rPr>
          <w:rFonts w:ascii="Trebuchet MS" w:hAnsi="Trebuchet MS"/>
          <w:color w:val="000000"/>
          <w:sz w:val="20"/>
          <w:szCs w:val="20"/>
        </w:rPr>
        <w:t>7 Entremos nos seus tabernáculos; prostremo-nos ante o escabelo de seus pés.</w:t>
      </w:r>
    </w:p>
    <w:p>
      <w:pPr>
        <w:rPr>
          <w:rFonts w:ascii="Trebuchet MS" w:hAnsi="Trebuchet MS"/>
          <w:color w:val="000000"/>
          <w:sz w:val="20"/>
          <w:szCs w:val="20"/>
        </w:rPr>
      </w:pPr>
      <w:r>
        <w:rPr>
          <w:rFonts w:ascii="Trebuchet MS" w:hAnsi="Trebuchet MS"/>
          <w:color w:val="000000"/>
          <w:sz w:val="20"/>
          <w:szCs w:val="20"/>
        </w:rPr>
        <w:t>8 Levanta-te, Senhor, entra no lugar do teu repouso, tu e a arca da tua força.</w:t>
      </w:r>
    </w:p>
    <w:p>
      <w:pPr>
        <w:rPr>
          <w:rFonts w:ascii="Trebuchet MS" w:hAnsi="Trebuchet MS"/>
          <w:color w:val="000000"/>
          <w:sz w:val="20"/>
          <w:szCs w:val="20"/>
        </w:rPr>
      </w:pPr>
      <w:r>
        <w:rPr>
          <w:rFonts w:ascii="Trebuchet MS" w:hAnsi="Trebuchet MS"/>
          <w:color w:val="000000"/>
          <w:sz w:val="20"/>
          <w:szCs w:val="20"/>
        </w:rPr>
        <w:t>9 Vistam-se os teus sacerdotes de justiça, e exultem de júbilo os teus santos.</w:t>
      </w:r>
    </w:p>
    <w:p>
      <w:pPr>
        <w:rPr>
          <w:rFonts w:ascii="Trebuchet MS" w:hAnsi="Trebuchet MS"/>
          <w:color w:val="000000"/>
          <w:sz w:val="20"/>
          <w:szCs w:val="20"/>
        </w:rPr>
      </w:pPr>
      <w:r>
        <w:rPr>
          <w:rFonts w:ascii="Trebuchet MS" w:hAnsi="Trebuchet MS"/>
          <w:color w:val="000000"/>
          <w:sz w:val="20"/>
          <w:szCs w:val="20"/>
        </w:rPr>
        <w:t>10 Por amor de Davi, teu servo, não rejeites a face do teu ungido.</w:t>
      </w:r>
    </w:p>
    <w:p>
      <w:pPr>
        <w:rPr>
          <w:rFonts w:ascii="Trebuchet MS" w:hAnsi="Trebuchet MS"/>
          <w:color w:val="000000"/>
          <w:sz w:val="20"/>
          <w:szCs w:val="20"/>
        </w:rPr>
      </w:pPr>
      <w:r>
        <w:rPr>
          <w:rFonts w:ascii="Trebuchet MS" w:hAnsi="Trebuchet MS"/>
          <w:color w:val="000000"/>
          <w:sz w:val="20"/>
          <w:szCs w:val="20"/>
        </w:rPr>
        <w:t>11 O Senhor jurou a Davi com verdade, e não se desviará dela: Do fruto das tuas entranhas porei sobre o teu trono.</w:t>
      </w:r>
    </w:p>
    <w:p>
      <w:pPr>
        <w:rPr>
          <w:rFonts w:ascii="Trebuchet MS" w:hAnsi="Trebuchet MS"/>
          <w:color w:val="000000"/>
          <w:sz w:val="20"/>
          <w:szCs w:val="20"/>
        </w:rPr>
      </w:pPr>
      <w:r>
        <w:rPr>
          <w:rFonts w:ascii="Trebuchet MS" w:hAnsi="Trebuchet MS"/>
          <w:color w:val="000000"/>
          <w:sz w:val="20"/>
          <w:szCs w:val="20"/>
        </w:rPr>
        <w:t>12 Se os teus filhos guardarem o meu pacto, e os meus testemunhos, que eu lhes hei de ensinar, também os seus filhos se assentarão perpetuamente no teu trono.</w:t>
      </w:r>
    </w:p>
    <w:p>
      <w:pPr>
        <w:rPr>
          <w:rFonts w:ascii="Trebuchet MS" w:hAnsi="Trebuchet MS"/>
          <w:color w:val="000000"/>
          <w:sz w:val="20"/>
          <w:szCs w:val="20"/>
        </w:rPr>
      </w:pPr>
      <w:r>
        <w:rPr>
          <w:rFonts w:ascii="Trebuchet MS" w:hAnsi="Trebuchet MS"/>
          <w:color w:val="000000"/>
          <w:sz w:val="20"/>
          <w:szCs w:val="20"/>
        </w:rPr>
        <w:t>13 Porque o Senhor escolheu a Sião; desejou-a para sua habitação, dizendo:</w:t>
      </w:r>
    </w:p>
    <w:p>
      <w:pPr>
        <w:rPr>
          <w:rFonts w:ascii="Trebuchet MS" w:hAnsi="Trebuchet MS"/>
          <w:color w:val="000000"/>
          <w:sz w:val="20"/>
          <w:szCs w:val="20"/>
        </w:rPr>
      </w:pPr>
      <w:r>
        <w:rPr>
          <w:rFonts w:ascii="Trebuchet MS" w:hAnsi="Trebuchet MS"/>
          <w:color w:val="000000"/>
          <w:sz w:val="20"/>
          <w:szCs w:val="20"/>
        </w:rPr>
        <w:t>14 Este é o lugar do meu repouso para sempre; aqui habitarei, pois o tenho desejado.</w:t>
      </w:r>
    </w:p>
    <w:p>
      <w:pPr>
        <w:rPr>
          <w:rFonts w:ascii="Trebuchet MS" w:hAnsi="Trebuchet MS"/>
          <w:color w:val="000000"/>
          <w:sz w:val="20"/>
          <w:szCs w:val="20"/>
        </w:rPr>
      </w:pPr>
      <w:r>
        <w:rPr>
          <w:rFonts w:ascii="Trebuchet MS" w:hAnsi="Trebuchet MS"/>
          <w:color w:val="000000"/>
          <w:sz w:val="20"/>
          <w:szCs w:val="20"/>
        </w:rPr>
        <w:t>15 Abençoarei abundantemente o seu mantimento; fartarei de pão os seus necessitados.</w:t>
      </w:r>
    </w:p>
    <w:p>
      <w:pPr>
        <w:rPr>
          <w:rFonts w:ascii="Trebuchet MS" w:hAnsi="Trebuchet MS"/>
          <w:color w:val="000000"/>
          <w:sz w:val="20"/>
          <w:szCs w:val="20"/>
        </w:rPr>
      </w:pPr>
      <w:r>
        <w:rPr>
          <w:rFonts w:ascii="Trebuchet MS" w:hAnsi="Trebuchet MS"/>
          <w:color w:val="000000"/>
          <w:sz w:val="20"/>
          <w:szCs w:val="20"/>
        </w:rPr>
        <w:t>16 Vestirei de salvação os seus sacerdotes; e de júbilo os seus santos exultarão</w:t>
      </w:r>
    </w:p>
    <w:p>
      <w:pPr>
        <w:rPr>
          <w:rFonts w:ascii="Trebuchet MS" w:hAnsi="Trebuchet MS"/>
          <w:color w:val="000000"/>
          <w:sz w:val="20"/>
          <w:szCs w:val="20"/>
        </w:rPr>
      </w:pPr>
      <w:r>
        <w:rPr>
          <w:rFonts w:ascii="Trebuchet MS" w:hAnsi="Trebuchet MS"/>
          <w:color w:val="000000"/>
          <w:sz w:val="20"/>
          <w:szCs w:val="20"/>
        </w:rPr>
        <w:t>17 Ali farei brotar a força de Davi; preparei uma lâmpada para o meu ungido.</w:t>
      </w:r>
    </w:p>
    <w:p>
      <w:pPr>
        <w:rPr>
          <w:rFonts w:ascii="Trebuchet MS" w:hAnsi="Trebuchet MS"/>
          <w:color w:val="000000"/>
          <w:sz w:val="20"/>
          <w:szCs w:val="20"/>
        </w:rPr>
      </w:pPr>
      <w:r>
        <w:rPr>
          <w:rFonts w:ascii="Trebuchet MS" w:hAnsi="Trebuchet MS"/>
          <w:color w:val="000000"/>
          <w:sz w:val="20"/>
          <w:szCs w:val="20"/>
        </w:rPr>
        <w:t>18 Vestirei de confusão os seus inimigos; mas sobre ele resplandecerá a sua coroa.</w:t>
      </w:r>
    </w:p>
    <w:p>
      <w:pPr>
        <w:pStyle w:val="P13"/>
        <w:rPr>
          <w:rFonts w:ascii="Trebuchet MS" w:hAnsi="Trebuchet MS"/>
          <w:color w:val="000000"/>
          <w:sz w:val="22"/>
          <w:szCs w:val="22"/>
        </w:rPr>
      </w:pPr>
      <w:bookmarkStart w:id="656" w:name="_Toc147528570"/>
      <w:r>
        <w:rPr>
          <w:rFonts w:ascii="Trebuchet MS" w:hAnsi="Trebuchet MS"/>
          <w:color w:val="000000"/>
          <w:sz w:val="22"/>
          <w:szCs w:val="22"/>
        </w:rPr>
        <w:t xml:space="preserve"> SALMOS 133</w:t>
      </w:r>
      <w:bookmarkEnd w:id="656"/>
    </w:p>
    <w:p>
      <w:pPr>
        <w:rPr>
          <w:rFonts w:ascii="Trebuchet MS" w:hAnsi="Trebuchet MS"/>
          <w:color w:val="000000"/>
          <w:sz w:val="20"/>
          <w:szCs w:val="20"/>
        </w:rPr>
      </w:pPr>
      <w:r>
        <w:rPr>
          <w:rFonts w:ascii="Trebuchet MS" w:hAnsi="Trebuchet MS"/>
          <w:color w:val="000000"/>
          <w:sz w:val="20"/>
          <w:szCs w:val="20"/>
        </w:rPr>
        <w:t>1 Oh! quão bom e quão suave é que os irmãos vivam em união!</w:t>
      </w:r>
    </w:p>
    <w:p>
      <w:pPr>
        <w:rPr>
          <w:rFonts w:ascii="Trebuchet MS" w:hAnsi="Trebuchet MS"/>
          <w:color w:val="000000"/>
          <w:sz w:val="20"/>
          <w:szCs w:val="20"/>
        </w:rPr>
      </w:pPr>
      <w:r>
        <w:rPr>
          <w:rFonts w:ascii="Trebuchet MS" w:hAnsi="Trebuchet MS"/>
          <w:color w:val="000000"/>
          <w:sz w:val="20"/>
          <w:szCs w:val="20"/>
        </w:rPr>
        <w:t>2 É como o óleo precioso sobre a cabeça, que desceu sobre a barba, a barba de Arão, que desceu sobre a gola das suas vestes;</w:t>
      </w:r>
    </w:p>
    <w:p>
      <w:pPr>
        <w:rPr>
          <w:rFonts w:ascii="Trebuchet MS" w:hAnsi="Trebuchet MS"/>
          <w:color w:val="000000"/>
          <w:sz w:val="20"/>
          <w:szCs w:val="20"/>
        </w:rPr>
      </w:pPr>
      <w:r>
        <w:rPr>
          <w:rFonts w:ascii="Trebuchet MS" w:hAnsi="Trebuchet MS"/>
          <w:color w:val="000000"/>
          <w:sz w:val="20"/>
          <w:szCs w:val="20"/>
        </w:rPr>
        <w:t>3 como o orvalho de Hermom, que desce sobre os montes de Sião; porque ali o Senhor ordenou a bênção, a vida para sempre.</w:t>
      </w:r>
    </w:p>
    <w:p>
      <w:pPr>
        <w:pStyle w:val="P13"/>
        <w:rPr>
          <w:rFonts w:ascii="Trebuchet MS" w:hAnsi="Trebuchet MS"/>
          <w:color w:val="000000"/>
          <w:sz w:val="22"/>
          <w:szCs w:val="22"/>
        </w:rPr>
      </w:pPr>
      <w:r>
        <w:rPr>
          <w:rFonts w:ascii="Trebuchet MS" w:hAnsi="Trebuchet MS"/>
          <w:color w:val="000000"/>
          <w:sz w:val="22"/>
          <w:szCs w:val="22"/>
        </w:rPr>
        <w:t xml:space="preserve"> SALMOS 134</w:t>
      </w:r>
    </w:p>
    <w:p>
      <w:pPr>
        <w:rPr>
          <w:rFonts w:ascii="Trebuchet MS" w:hAnsi="Trebuchet MS"/>
          <w:color w:val="000000"/>
          <w:sz w:val="20"/>
          <w:szCs w:val="20"/>
        </w:rPr>
      </w:pPr>
      <w:r>
        <w:rPr>
          <w:rFonts w:ascii="Trebuchet MS" w:hAnsi="Trebuchet MS"/>
          <w:color w:val="000000"/>
          <w:sz w:val="20"/>
          <w:szCs w:val="20"/>
        </w:rPr>
        <w:t>1 Eis aqui, bendizei ao Senhor, todos vós, servos do Senhor, que de noite assistis na casa do Senhor.</w:t>
      </w:r>
    </w:p>
    <w:p>
      <w:pPr>
        <w:rPr>
          <w:rFonts w:ascii="Trebuchet MS" w:hAnsi="Trebuchet MS"/>
          <w:color w:val="000000"/>
          <w:sz w:val="20"/>
          <w:szCs w:val="20"/>
        </w:rPr>
      </w:pPr>
      <w:r>
        <w:rPr>
          <w:rFonts w:ascii="Trebuchet MS" w:hAnsi="Trebuchet MS"/>
          <w:color w:val="000000"/>
          <w:sz w:val="20"/>
          <w:szCs w:val="20"/>
        </w:rPr>
        <w:t>2 Erguei as mãos para o santuário, e bendizei ao Senhor.</w:t>
      </w:r>
    </w:p>
    <w:p>
      <w:pPr>
        <w:rPr>
          <w:rFonts w:ascii="Trebuchet MS" w:hAnsi="Trebuchet MS"/>
          <w:color w:val="000000"/>
          <w:sz w:val="20"/>
          <w:szCs w:val="20"/>
        </w:rPr>
      </w:pPr>
      <w:r>
        <w:rPr>
          <w:rFonts w:ascii="Trebuchet MS" w:hAnsi="Trebuchet MS"/>
          <w:color w:val="000000"/>
          <w:sz w:val="20"/>
          <w:szCs w:val="20"/>
        </w:rPr>
        <w:t>3 Desde Sião te abençoe o Senhor, que fez os céus e a terra.</w:t>
      </w:r>
    </w:p>
    <w:p>
      <w:pPr>
        <w:pStyle w:val="P13"/>
        <w:rPr>
          <w:rFonts w:ascii="Trebuchet MS" w:hAnsi="Trebuchet MS"/>
          <w:color w:val="000000"/>
          <w:sz w:val="22"/>
          <w:szCs w:val="22"/>
        </w:rPr>
      </w:pPr>
      <w:bookmarkStart w:id="657" w:name="_Toc147528571"/>
      <w:r>
        <w:rPr>
          <w:rFonts w:ascii="Trebuchet MS" w:hAnsi="Trebuchet MS"/>
          <w:color w:val="000000"/>
          <w:sz w:val="22"/>
          <w:szCs w:val="22"/>
        </w:rPr>
        <w:t xml:space="preserve"> SALMOS 135</w:t>
      </w:r>
      <w:bookmarkEnd w:id="657"/>
    </w:p>
    <w:p>
      <w:pPr>
        <w:rPr>
          <w:rFonts w:ascii="Trebuchet MS" w:hAnsi="Trebuchet MS"/>
          <w:color w:val="000000"/>
          <w:sz w:val="20"/>
          <w:szCs w:val="20"/>
        </w:rPr>
      </w:pPr>
      <w:r>
        <w:rPr>
          <w:rFonts w:ascii="Trebuchet MS" w:hAnsi="Trebuchet MS"/>
          <w:color w:val="000000"/>
          <w:sz w:val="20"/>
          <w:szCs w:val="20"/>
        </w:rPr>
        <w:t>1 Louvai ao Senhor. Louvai o nome do Senhor; louvai-o, servos do Senhor,</w:t>
      </w:r>
    </w:p>
    <w:p>
      <w:pPr>
        <w:rPr>
          <w:rFonts w:ascii="Trebuchet MS" w:hAnsi="Trebuchet MS"/>
          <w:color w:val="000000"/>
          <w:sz w:val="20"/>
          <w:szCs w:val="20"/>
        </w:rPr>
      </w:pPr>
      <w:r>
        <w:rPr>
          <w:rFonts w:ascii="Trebuchet MS" w:hAnsi="Trebuchet MS"/>
          <w:color w:val="000000"/>
          <w:sz w:val="20"/>
          <w:szCs w:val="20"/>
        </w:rPr>
        <w:t>2 vós que assistis na casa do Senhor, nos átrios da casa do nosso Deus.</w:t>
      </w:r>
    </w:p>
    <w:p>
      <w:pPr>
        <w:rPr>
          <w:rFonts w:ascii="Trebuchet MS" w:hAnsi="Trebuchet MS"/>
          <w:color w:val="000000"/>
          <w:sz w:val="20"/>
          <w:szCs w:val="20"/>
        </w:rPr>
      </w:pPr>
      <w:r>
        <w:rPr>
          <w:rFonts w:ascii="Trebuchet MS" w:hAnsi="Trebuchet MS"/>
          <w:color w:val="000000"/>
          <w:sz w:val="20"/>
          <w:szCs w:val="20"/>
        </w:rPr>
        <w:t>3 Louvai ao Senhor, porque o Senhor é bom; cantai louvores ao seu nome, porque ele é bondoso.</w:t>
      </w:r>
    </w:p>
    <w:p>
      <w:pPr>
        <w:rPr>
          <w:rFonts w:ascii="Trebuchet MS" w:hAnsi="Trebuchet MS"/>
          <w:color w:val="000000"/>
          <w:sz w:val="20"/>
          <w:szCs w:val="20"/>
        </w:rPr>
      </w:pPr>
      <w:r>
        <w:rPr>
          <w:rFonts w:ascii="Trebuchet MS" w:hAnsi="Trebuchet MS"/>
          <w:color w:val="000000"/>
          <w:sz w:val="20"/>
          <w:szCs w:val="20"/>
        </w:rPr>
        <w:t>4 Porque o Senhor escolheu para si a Jacó, e a Israel para seu tesouro peculiar.</w:t>
      </w:r>
    </w:p>
    <w:p>
      <w:pPr>
        <w:rPr>
          <w:rFonts w:ascii="Trebuchet MS" w:hAnsi="Trebuchet MS"/>
          <w:color w:val="000000"/>
          <w:sz w:val="20"/>
          <w:szCs w:val="20"/>
        </w:rPr>
      </w:pPr>
      <w:r>
        <w:rPr>
          <w:rFonts w:ascii="Trebuchet MS" w:hAnsi="Trebuchet MS"/>
          <w:color w:val="000000"/>
          <w:sz w:val="20"/>
          <w:szCs w:val="20"/>
        </w:rPr>
        <w:t>5 Porque eu conheço que o Senhor é grande e que o nosso Senhor está acima de todos os deuses.</w:t>
      </w:r>
    </w:p>
    <w:p>
      <w:pPr>
        <w:rPr>
          <w:rFonts w:ascii="Trebuchet MS" w:hAnsi="Trebuchet MS"/>
          <w:color w:val="000000"/>
          <w:sz w:val="20"/>
          <w:szCs w:val="20"/>
        </w:rPr>
      </w:pPr>
      <w:r>
        <w:rPr>
          <w:rFonts w:ascii="Trebuchet MS" w:hAnsi="Trebuchet MS"/>
          <w:color w:val="000000"/>
          <w:sz w:val="20"/>
          <w:szCs w:val="20"/>
        </w:rPr>
        <w:t>6 Tudo o que o Senhor deseja ele o faz, no céu e na terra, nos mares e em todos os abismos.</w:t>
      </w:r>
    </w:p>
    <w:p>
      <w:pPr>
        <w:rPr>
          <w:rFonts w:ascii="Trebuchet MS" w:hAnsi="Trebuchet MS"/>
          <w:color w:val="000000"/>
          <w:sz w:val="20"/>
          <w:szCs w:val="20"/>
        </w:rPr>
      </w:pPr>
      <w:r>
        <w:rPr>
          <w:rFonts w:ascii="Trebuchet MS" w:hAnsi="Trebuchet MS"/>
          <w:color w:val="000000"/>
          <w:sz w:val="20"/>
          <w:szCs w:val="20"/>
        </w:rPr>
        <w:t>7 Faz subir os vapores das extremidades da terra; faz os relâmpagos para a chuva; tira os ventos dos seus tesouros.</w:t>
      </w:r>
    </w:p>
    <w:p>
      <w:pPr>
        <w:rPr>
          <w:rFonts w:ascii="Trebuchet MS" w:hAnsi="Trebuchet MS"/>
          <w:color w:val="000000"/>
          <w:sz w:val="20"/>
          <w:szCs w:val="20"/>
        </w:rPr>
      </w:pPr>
      <w:r>
        <w:rPr>
          <w:rFonts w:ascii="Trebuchet MS" w:hAnsi="Trebuchet MS"/>
          <w:color w:val="000000"/>
          <w:sz w:val="20"/>
          <w:szCs w:val="20"/>
        </w:rPr>
        <w:t>8 Foi ele que feriu os primogênitos do Egito, desde os homens até os animais;</w:t>
      </w:r>
    </w:p>
    <w:p>
      <w:pPr>
        <w:rPr>
          <w:rFonts w:ascii="Trebuchet MS" w:hAnsi="Trebuchet MS"/>
          <w:color w:val="000000"/>
          <w:sz w:val="20"/>
          <w:szCs w:val="20"/>
        </w:rPr>
      </w:pPr>
      <w:r>
        <w:rPr>
          <w:rFonts w:ascii="Trebuchet MS" w:hAnsi="Trebuchet MS"/>
          <w:color w:val="000000"/>
          <w:sz w:val="20"/>
          <w:szCs w:val="20"/>
        </w:rPr>
        <w:t>9 que operou sinais e prodígios no meio de ti, ó Egito, contra Faraó e contra os seus servos;</w:t>
      </w:r>
    </w:p>
    <w:p>
      <w:pPr>
        <w:rPr>
          <w:rFonts w:ascii="Trebuchet MS" w:hAnsi="Trebuchet MS"/>
          <w:color w:val="000000"/>
          <w:sz w:val="20"/>
          <w:szCs w:val="20"/>
        </w:rPr>
      </w:pPr>
      <w:r>
        <w:rPr>
          <w:rFonts w:ascii="Trebuchet MS" w:hAnsi="Trebuchet MS"/>
          <w:color w:val="000000"/>
          <w:sz w:val="20"/>
          <w:szCs w:val="20"/>
        </w:rPr>
        <w:t>10 que feriu muitas nações, e matou reis poderosos:</w:t>
      </w:r>
    </w:p>
    <w:p>
      <w:pPr>
        <w:rPr>
          <w:rFonts w:ascii="Trebuchet MS" w:hAnsi="Trebuchet MS"/>
          <w:color w:val="000000"/>
          <w:sz w:val="20"/>
          <w:szCs w:val="20"/>
        </w:rPr>
      </w:pPr>
      <w:r>
        <w:rPr>
          <w:rFonts w:ascii="Trebuchet MS" w:hAnsi="Trebuchet MS"/>
          <w:color w:val="000000"/>
          <w:sz w:val="20"/>
          <w:szCs w:val="20"/>
        </w:rPr>
        <w:t>11 a Siom, rei dos amorreus, e a Ogue, rei de Basã, e a todos os reinos de Canaã;</w:t>
      </w:r>
    </w:p>
    <w:p>
      <w:pPr>
        <w:rPr>
          <w:rFonts w:ascii="Trebuchet MS" w:hAnsi="Trebuchet MS"/>
          <w:color w:val="000000"/>
          <w:sz w:val="20"/>
          <w:szCs w:val="20"/>
        </w:rPr>
      </w:pPr>
      <w:r>
        <w:rPr>
          <w:rFonts w:ascii="Trebuchet MS" w:hAnsi="Trebuchet MS"/>
          <w:color w:val="000000"/>
          <w:sz w:val="20"/>
          <w:szCs w:val="20"/>
        </w:rPr>
        <w:t>12 e deu a terra deles em herança, em herança a Israel, seu povo.</w:t>
      </w:r>
    </w:p>
    <w:p>
      <w:pPr>
        <w:rPr>
          <w:rFonts w:ascii="Trebuchet MS" w:hAnsi="Trebuchet MS"/>
          <w:color w:val="000000"/>
          <w:sz w:val="20"/>
          <w:szCs w:val="20"/>
        </w:rPr>
      </w:pPr>
      <w:r>
        <w:rPr>
          <w:rFonts w:ascii="Trebuchet MS" w:hAnsi="Trebuchet MS"/>
          <w:color w:val="000000"/>
          <w:sz w:val="20"/>
          <w:szCs w:val="20"/>
        </w:rPr>
        <w:t>13 O teu nome, ó Senhor, subsiste para sempre; e a tua memória, ó Senhor, por todas as gerações.</w:t>
      </w:r>
    </w:p>
    <w:p>
      <w:pPr>
        <w:rPr>
          <w:rFonts w:ascii="Trebuchet MS" w:hAnsi="Trebuchet MS"/>
          <w:color w:val="000000"/>
          <w:sz w:val="20"/>
          <w:szCs w:val="20"/>
        </w:rPr>
      </w:pPr>
      <w:r>
        <w:rPr>
          <w:rFonts w:ascii="Trebuchet MS" w:hAnsi="Trebuchet MS"/>
          <w:color w:val="000000"/>
          <w:sz w:val="20"/>
          <w:szCs w:val="20"/>
        </w:rPr>
        <w:t>14 Pois o Senhor julgará o seu povo, e se compadecerá dos seus servos.</w:t>
      </w:r>
    </w:p>
    <w:p>
      <w:pPr>
        <w:rPr>
          <w:rFonts w:ascii="Trebuchet MS" w:hAnsi="Trebuchet MS"/>
          <w:color w:val="000000"/>
          <w:sz w:val="20"/>
          <w:szCs w:val="20"/>
        </w:rPr>
      </w:pPr>
      <w:r>
        <w:rPr>
          <w:rFonts w:ascii="Trebuchet MS" w:hAnsi="Trebuchet MS"/>
          <w:color w:val="000000"/>
          <w:sz w:val="20"/>
          <w:szCs w:val="20"/>
        </w:rPr>
        <w:t>15 Os ídolos das nações são prata e ouro, obra das mãos dos homens;</w:t>
      </w:r>
    </w:p>
    <w:p>
      <w:pPr>
        <w:rPr>
          <w:rFonts w:ascii="Trebuchet MS" w:hAnsi="Trebuchet MS"/>
          <w:color w:val="000000"/>
          <w:sz w:val="20"/>
          <w:szCs w:val="20"/>
        </w:rPr>
      </w:pPr>
      <w:r>
        <w:rPr>
          <w:rFonts w:ascii="Trebuchet MS" w:hAnsi="Trebuchet MS"/>
          <w:color w:val="000000"/>
          <w:sz w:val="20"/>
          <w:szCs w:val="20"/>
        </w:rPr>
        <w:t>16 têm boca, mas não falam; têm olhos, mas não vêem;</w:t>
      </w:r>
    </w:p>
    <w:p>
      <w:pPr>
        <w:rPr>
          <w:rFonts w:ascii="Trebuchet MS" w:hAnsi="Trebuchet MS"/>
          <w:color w:val="000000"/>
          <w:sz w:val="20"/>
          <w:szCs w:val="20"/>
        </w:rPr>
      </w:pPr>
      <w:r>
        <w:rPr>
          <w:rFonts w:ascii="Trebuchet MS" w:hAnsi="Trebuchet MS"/>
          <w:color w:val="000000"/>
          <w:sz w:val="20"/>
          <w:szCs w:val="20"/>
        </w:rPr>
        <w:t>17 têm ouvidos, mas não ouvem; nem há sopro algum na sua boca.</w:t>
      </w:r>
    </w:p>
    <w:p>
      <w:pPr>
        <w:rPr>
          <w:rFonts w:ascii="Trebuchet MS" w:hAnsi="Trebuchet MS"/>
          <w:color w:val="000000"/>
          <w:sz w:val="20"/>
          <w:szCs w:val="20"/>
        </w:rPr>
      </w:pPr>
      <w:r>
        <w:rPr>
          <w:rFonts w:ascii="Trebuchet MS" w:hAnsi="Trebuchet MS"/>
          <w:color w:val="000000"/>
          <w:sz w:val="20"/>
          <w:szCs w:val="20"/>
        </w:rPr>
        <w:t>18 Semelhantemente a eles se tornarão os que os fazem, e todos os que neles confiam.</w:t>
      </w:r>
    </w:p>
    <w:p>
      <w:pPr>
        <w:rPr>
          <w:rFonts w:ascii="Trebuchet MS" w:hAnsi="Trebuchet MS"/>
          <w:color w:val="000000"/>
          <w:sz w:val="20"/>
          <w:szCs w:val="20"/>
        </w:rPr>
      </w:pPr>
      <w:r>
        <w:rPr>
          <w:rFonts w:ascii="Trebuchet MS" w:hAnsi="Trebuchet MS"/>
          <w:color w:val="000000"/>
          <w:sz w:val="20"/>
          <w:szCs w:val="20"/>
        </w:rPr>
        <w:t>19 Ó casa de Israel, bendizei ao Senhor; ó casa de Arão, bendizei ao Senhor;</w:t>
      </w:r>
    </w:p>
    <w:p>
      <w:pPr>
        <w:rPr>
          <w:rFonts w:ascii="Trebuchet MS" w:hAnsi="Trebuchet MS"/>
          <w:color w:val="000000"/>
          <w:sz w:val="20"/>
          <w:szCs w:val="20"/>
        </w:rPr>
      </w:pPr>
      <w:r>
        <w:rPr>
          <w:rFonts w:ascii="Trebuchet MS" w:hAnsi="Trebuchet MS"/>
          <w:color w:val="000000"/>
          <w:sz w:val="20"/>
          <w:szCs w:val="20"/>
        </w:rPr>
        <w:t>20 ó casa de Levi, bendizei ao Senhor; vós, os que temeis ao Senhor, bendizei ao Senhor.</w:t>
      </w:r>
    </w:p>
    <w:p>
      <w:pPr>
        <w:rPr>
          <w:rFonts w:ascii="Trebuchet MS" w:hAnsi="Trebuchet MS"/>
          <w:color w:val="000000"/>
          <w:sz w:val="20"/>
          <w:szCs w:val="20"/>
        </w:rPr>
      </w:pPr>
      <w:r>
        <w:rPr>
          <w:rFonts w:ascii="Trebuchet MS" w:hAnsi="Trebuchet MS"/>
          <w:color w:val="000000"/>
          <w:sz w:val="20"/>
          <w:szCs w:val="20"/>
        </w:rPr>
        <w:t>21 Desde Sião seja bendito o Senhor, que habita em Jerusalém. Louvai ao Senhor.</w:t>
      </w:r>
    </w:p>
    <w:p>
      <w:pPr>
        <w:pStyle w:val="P13"/>
        <w:rPr>
          <w:rFonts w:ascii="Trebuchet MS" w:hAnsi="Trebuchet MS"/>
          <w:color w:val="000000"/>
          <w:sz w:val="22"/>
          <w:szCs w:val="22"/>
        </w:rPr>
      </w:pPr>
      <w:bookmarkStart w:id="658" w:name="_Toc147528572"/>
      <w:r>
        <w:rPr>
          <w:rFonts w:ascii="Trebuchet MS" w:hAnsi="Trebuchet MS"/>
          <w:color w:val="000000"/>
          <w:sz w:val="22"/>
          <w:szCs w:val="22"/>
        </w:rPr>
        <w:t xml:space="preserve"> SALMOS 136</w:t>
      </w:r>
      <w:bookmarkEnd w:id="658"/>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Dai graças ao Deus dos deuses, porque a sua benignidade dura para sempre</w:t>
      </w:r>
    </w:p>
    <w:p>
      <w:pPr>
        <w:rPr>
          <w:rFonts w:ascii="Trebuchet MS" w:hAnsi="Trebuchet MS"/>
          <w:color w:val="000000"/>
          <w:sz w:val="20"/>
          <w:szCs w:val="20"/>
        </w:rPr>
      </w:pPr>
      <w:r>
        <w:rPr>
          <w:rFonts w:ascii="Trebuchet MS" w:hAnsi="Trebuchet MS"/>
          <w:color w:val="000000"/>
          <w:sz w:val="20"/>
          <w:szCs w:val="20"/>
        </w:rPr>
        <w:t>3 Dai graças ao Senhor dos senhores, porque a sua benignidade dura para sempre;</w:t>
      </w:r>
    </w:p>
    <w:p>
      <w:pPr>
        <w:rPr>
          <w:rFonts w:ascii="Trebuchet MS" w:hAnsi="Trebuchet MS"/>
          <w:color w:val="000000"/>
          <w:sz w:val="20"/>
          <w:szCs w:val="20"/>
        </w:rPr>
      </w:pPr>
      <w:r>
        <w:rPr>
          <w:rFonts w:ascii="Trebuchet MS" w:hAnsi="Trebuchet MS"/>
          <w:color w:val="000000"/>
          <w:sz w:val="20"/>
          <w:szCs w:val="20"/>
        </w:rPr>
        <w:t>4 ao único que faz grandes maravilhas, porque a sua benignidade dura para sempre;</w:t>
      </w:r>
    </w:p>
    <w:p>
      <w:pPr>
        <w:rPr>
          <w:rFonts w:ascii="Trebuchet MS" w:hAnsi="Trebuchet MS"/>
          <w:color w:val="000000"/>
          <w:sz w:val="20"/>
          <w:szCs w:val="20"/>
        </w:rPr>
      </w:pPr>
      <w:r>
        <w:rPr>
          <w:rFonts w:ascii="Trebuchet MS" w:hAnsi="Trebuchet MS"/>
          <w:color w:val="000000"/>
          <w:sz w:val="20"/>
          <w:szCs w:val="20"/>
        </w:rPr>
        <w:t>5 àquele que com entendimento fez os céus, porque a sua benignidade dura para sempre;</w:t>
      </w:r>
    </w:p>
    <w:p>
      <w:pPr>
        <w:rPr>
          <w:rFonts w:ascii="Trebuchet MS" w:hAnsi="Trebuchet MS"/>
          <w:color w:val="000000"/>
          <w:sz w:val="20"/>
          <w:szCs w:val="20"/>
        </w:rPr>
      </w:pPr>
      <w:r>
        <w:rPr>
          <w:rFonts w:ascii="Trebuchet MS" w:hAnsi="Trebuchet MS"/>
          <w:color w:val="000000"/>
          <w:sz w:val="20"/>
          <w:szCs w:val="20"/>
        </w:rPr>
        <w:t>6 àquele que estendeu a terra sobre as águas, porque a sua benignidade dura para sempre;</w:t>
      </w:r>
    </w:p>
    <w:p>
      <w:pPr>
        <w:rPr>
          <w:rFonts w:ascii="Trebuchet MS" w:hAnsi="Trebuchet MS"/>
          <w:color w:val="000000"/>
          <w:sz w:val="20"/>
          <w:szCs w:val="20"/>
        </w:rPr>
      </w:pPr>
      <w:r>
        <w:rPr>
          <w:rFonts w:ascii="Trebuchet MS" w:hAnsi="Trebuchet MS"/>
          <w:color w:val="000000"/>
          <w:sz w:val="20"/>
          <w:szCs w:val="20"/>
        </w:rPr>
        <w:t>7 àquele que fez os grandes luminares, porque a sua benignidade dura para sempre;</w:t>
      </w:r>
    </w:p>
    <w:p>
      <w:pPr>
        <w:rPr>
          <w:rFonts w:ascii="Trebuchet MS" w:hAnsi="Trebuchet MS"/>
          <w:color w:val="000000"/>
          <w:sz w:val="20"/>
          <w:szCs w:val="20"/>
        </w:rPr>
      </w:pPr>
      <w:r>
        <w:rPr>
          <w:rFonts w:ascii="Trebuchet MS" w:hAnsi="Trebuchet MS"/>
          <w:color w:val="000000"/>
          <w:sz w:val="20"/>
          <w:szCs w:val="20"/>
        </w:rPr>
        <w:t>8 o sol para governar de dia, porque a sua benignidade dura para sempre;</w:t>
      </w:r>
    </w:p>
    <w:p>
      <w:pPr>
        <w:rPr>
          <w:rFonts w:ascii="Trebuchet MS" w:hAnsi="Trebuchet MS"/>
          <w:color w:val="000000"/>
          <w:sz w:val="20"/>
          <w:szCs w:val="20"/>
        </w:rPr>
      </w:pPr>
      <w:r>
        <w:rPr>
          <w:rFonts w:ascii="Trebuchet MS" w:hAnsi="Trebuchet MS"/>
          <w:color w:val="000000"/>
          <w:sz w:val="20"/>
          <w:szCs w:val="20"/>
        </w:rPr>
        <w:t>9 a lua e as estrelas para presidirem a noite, porque a sua benignidade dura para sempre;</w:t>
      </w:r>
    </w:p>
    <w:p>
      <w:pPr>
        <w:rPr>
          <w:rFonts w:ascii="Trebuchet MS" w:hAnsi="Trebuchet MS"/>
          <w:color w:val="000000"/>
          <w:sz w:val="20"/>
          <w:szCs w:val="20"/>
        </w:rPr>
      </w:pPr>
      <w:r>
        <w:rPr>
          <w:rFonts w:ascii="Trebuchet MS" w:hAnsi="Trebuchet MS"/>
          <w:color w:val="000000"/>
          <w:sz w:val="20"/>
          <w:szCs w:val="20"/>
        </w:rPr>
        <w:t>10 àquele que feriu o Egito nos seus primogênitos, porque a sua benignidade dura para sempre;</w:t>
      </w:r>
    </w:p>
    <w:p>
      <w:pPr>
        <w:rPr>
          <w:rFonts w:ascii="Trebuchet MS" w:hAnsi="Trebuchet MS"/>
          <w:color w:val="000000"/>
          <w:sz w:val="20"/>
          <w:szCs w:val="20"/>
        </w:rPr>
      </w:pPr>
      <w:r>
        <w:rPr>
          <w:rFonts w:ascii="Trebuchet MS" w:hAnsi="Trebuchet MS"/>
          <w:color w:val="000000"/>
          <w:sz w:val="20"/>
          <w:szCs w:val="20"/>
        </w:rPr>
        <w:t>11 e que tirou a Israel do meio deles, porque a sua benignidade dura para sempre;</w:t>
      </w:r>
    </w:p>
    <w:p>
      <w:pPr>
        <w:rPr>
          <w:rFonts w:ascii="Trebuchet MS" w:hAnsi="Trebuchet MS"/>
          <w:color w:val="000000"/>
          <w:sz w:val="20"/>
          <w:szCs w:val="20"/>
        </w:rPr>
      </w:pPr>
      <w:r>
        <w:rPr>
          <w:rFonts w:ascii="Trebuchet MS" w:hAnsi="Trebuchet MS"/>
          <w:color w:val="000000"/>
          <w:sz w:val="20"/>
          <w:szCs w:val="20"/>
        </w:rPr>
        <w:t>12 com mão forte, e com braço estendido, porque a sua benignidade dura para sempre;</w:t>
      </w:r>
    </w:p>
    <w:p>
      <w:pPr>
        <w:rPr>
          <w:rFonts w:ascii="Trebuchet MS" w:hAnsi="Trebuchet MS"/>
          <w:color w:val="000000"/>
          <w:sz w:val="20"/>
          <w:szCs w:val="20"/>
        </w:rPr>
      </w:pPr>
      <w:r>
        <w:rPr>
          <w:rFonts w:ascii="Trebuchet MS" w:hAnsi="Trebuchet MS"/>
          <w:color w:val="000000"/>
          <w:sz w:val="20"/>
          <w:szCs w:val="20"/>
        </w:rPr>
        <w:t>13 àquele que dividiu o Mar Vermelho em duas partes, porque a sua benignidade dura para sempre;</w:t>
      </w:r>
    </w:p>
    <w:p>
      <w:pPr>
        <w:rPr>
          <w:rFonts w:ascii="Trebuchet MS" w:hAnsi="Trebuchet MS"/>
          <w:color w:val="000000"/>
          <w:sz w:val="20"/>
          <w:szCs w:val="20"/>
        </w:rPr>
      </w:pPr>
      <w:r>
        <w:rPr>
          <w:rFonts w:ascii="Trebuchet MS" w:hAnsi="Trebuchet MS"/>
          <w:color w:val="000000"/>
          <w:sz w:val="20"/>
          <w:szCs w:val="20"/>
        </w:rPr>
        <w:t>14 e fez passar Israel pelo meio dele, porque a sua benignidade dura para sempre;</w:t>
      </w:r>
    </w:p>
    <w:p>
      <w:pPr>
        <w:rPr>
          <w:rFonts w:ascii="Trebuchet MS" w:hAnsi="Trebuchet MS"/>
          <w:color w:val="000000"/>
          <w:sz w:val="20"/>
          <w:szCs w:val="20"/>
        </w:rPr>
      </w:pPr>
      <w:r>
        <w:rPr>
          <w:rFonts w:ascii="Trebuchet MS" w:hAnsi="Trebuchet MS"/>
          <w:color w:val="000000"/>
          <w:sz w:val="20"/>
          <w:szCs w:val="20"/>
        </w:rPr>
        <w:t>15 mas derrubou a Faraó com o seu exército no Mar Vermelho, porque a sua benignidade dura para sempre;</w:t>
      </w:r>
    </w:p>
    <w:p>
      <w:pPr>
        <w:rPr>
          <w:rFonts w:ascii="Trebuchet MS" w:hAnsi="Trebuchet MS"/>
          <w:color w:val="000000"/>
          <w:sz w:val="20"/>
          <w:szCs w:val="20"/>
        </w:rPr>
      </w:pPr>
      <w:r>
        <w:rPr>
          <w:rFonts w:ascii="Trebuchet MS" w:hAnsi="Trebuchet MS"/>
          <w:color w:val="000000"/>
          <w:sz w:val="20"/>
          <w:szCs w:val="20"/>
        </w:rPr>
        <w:t>16 àquele que guiou o seu povo pelo deserto, porque a sua benignidade dura para sempre;</w:t>
      </w:r>
    </w:p>
    <w:p>
      <w:pPr>
        <w:rPr>
          <w:rFonts w:ascii="Trebuchet MS" w:hAnsi="Trebuchet MS"/>
          <w:color w:val="000000"/>
          <w:sz w:val="20"/>
          <w:szCs w:val="20"/>
        </w:rPr>
      </w:pPr>
      <w:r>
        <w:rPr>
          <w:rFonts w:ascii="Trebuchet MS" w:hAnsi="Trebuchet MS"/>
          <w:color w:val="000000"/>
          <w:sz w:val="20"/>
          <w:szCs w:val="20"/>
        </w:rPr>
        <w:t>17 àquele que feriu os grandes reis, porque a sua benignidade dura para sempre;</w:t>
      </w:r>
    </w:p>
    <w:p>
      <w:pPr>
        <w:rPr>
          <w:rFonts w:ascii="Trebuchet MS" w:hAnsi="Trebuchet MS"/>
          <w:color w:val="000000"/>
          <w:sz w:val="20"/>
          <w:szCs w:val="20"/>
        </w:rPr>
      </w:pPr>
      <w:r>
        <w:rPr>
          <w:rFonts w:ascii="Trebuchet MS" w:hAnsi="Trebuchet MS"/>
          <w:color w:val="000000"/>
          <w:sz w:val="20"/>
          <w:szCs w:val="20"/>
        </w:rPr>
        <w:t>18 e deu a morte a reis famosos, porque a sua benignidade dura para sempre.</w:t>
      </w:r>
    </w:p>
    <w:p>
      <w:pPr>
        <w:rPr>
          <w:rFonts w:ascii="Trebuchet MS" w:hAnsi="Trebuchet MS"/>
          <w:color w:val="000000"/>
          <w:sz w:val="20"/>
          <w:szCs w:val="20"/>
        </w:rPr>
      </w:pPr>
      <w:r>
        <w:rPr>
          <w:rFonts w:ascii="Trebuchet MS" w:hAnsi="Trebuchet MS"/>
          <w:color w:val="000000"/>
          <w:sz w:val="20"/>
          <w:szCs w:val="20"/>
        </w:rPr>
        <w:t>19 a Siom, rei dos amorreus, porque a sua benignidade dura para sempre;</w:t>
      </w:r>
    </w:p>
    <w:p>
      <w:pPr>
        <w:rPr>
          <w:rFonts w:ascii="Trebuchet MS" w:hAnsi="Trebuchet MS"/>
          <w:color w:val="000000"/>
          <w:sz w:val="20"/>
          <w:szCs w:val="20"/>
        </w:rPr>
      </w:pPr>
      <w:r>
        <w:rPr>
          <w:rFonts w:ascii="Trebuchet MS" w:hAnsi="Trebuchet MS"/>
          <w:color w:val="000000"/>
          <w:sz w:val="20"/>
          <w:szCs w:val="20"/>
        </w:rPr>
        <w:t>20 e a Ogue, rei de Basã, porque a sua benignidade dura para sempre;</w:t>
      </w:r>
    </w:p>
    <w:p>
      <w:pPr>
        <w:rPr>
          <w:rFonts w:ascii="Trebuchet MS" w:hAnsi="Trebuchet MS"/>
          <w:color w:val="000000"/>
          <w:sz w:val="20"/>
          <w:szCs w:val="20"/>
        </w:rPr>
      </w:pPr>
      <w:r>
        <w:rPr>
          <w:rFonts w:ascii="Trebuchet MS" w:hAnsi="Trebuchet MS"/>
          <w:color w:val="000000"/>
          <w:sz w:val="20"/>
          <w:szCs w:val="20"/>
        </w:rPr>
        <w:t>21 e deu a terra deles em herança, porque a sua benignidade dura para sempre;</w:t>
      </w:r>
    </w:p>
    <w:p>
      <w:pPr>
        <w:rPr>
          <w:rFonts w:ascii="Trebuchet MS" w:hAnsi="Trebuchet MS"/>
          <w:color w:val="000000"/>
          <w:sz w:val="20"/>
          <w:szCs w:val="20"/>
        </w:rPr>
      </w:pPr>
      <w:r>
        <w:rPr>
          <w:rFonts w:ascii="Trebuchet MS" w:hAnsi="Trebuchet MS"/>
          <w:color w:val="000000"/>
          <w:sz w:val="20"/>
          <w:szCs w:val="20"/>
        </w:rPr>
        <w:t>22 sim, em herança a Israel, seu servo, porque a sua benignidade dura para sempre;</w:t>
      </w:r>
    </w:p>
    <w:p>
      <w:pPr>
        <w:rPr>
          <w:rFonts w:ascii="Trebuchet MS" w:hAnsi="Trebuchet MS"/>
          <w:color w:val="000000"/>
          <w:sz w:val="20"/>
          <w:szCs w:val="20"/>
        </w:rPr>
      </w:pPr>
      <w:r>
        <w:rPr>
          <w:rFonts w:ascii="Trebuchet MS" w:hAnsi="Trebuchet MS"/>
          <w:color w:val="000000"/>
          <w:sz w:val="20"/>
          <w:szCs w:val="20"/>
        </w:rPr>
        <w:t>23 que se lembrou de nós em nossa humilhação, porque a sua benignidade dura para sempre;</w:t>
      </w:r>
    </w:p>
    <w:p>
      <w:pPr>
        <w:rPr>
          <w:rFonts w:ascii="Trebuchet MS" w:hAnsi="Trebuchet MS"/>
          <w:color w:val="000000"/>
          <w:sz w:val="20"/>
          <w:szCs w:val="20"/>
        </w:rPr>
      </w:pPr>
      <w:r>
        <w:rPr>
          <w:rFonts w:ascii="Trebuchet MS" w:hAnsi="Trebuchet MS"/>
          <w:color w:val="000000"/>
          <w:sz w:val="20"/>
          <w:szCs w:val="20"/>
        </w:rPr>
        <w:t>24 e nos libertou dos nossos inimigos, porque a sua benignidade dura para sempre;</w:t>
      </w:r>
    </w:p>
    <w:p>
      <w:pPr>
        <w:rPr>
          <w:rFonts w:ascii="Trebuchet MS" w:hAnsi="Trebuchet MS"/>
          <w:color w:val="000000"/>
          <w:sz w:val="20"/>
          <w:szCs w:val="20"/>
        </w:rPr>
      </w:pPr>
      <w:r>
        <w:rPr>
          <w:rFonts w:ascii="Trebuchet MS" w:hAnsi="Trebuchet MS"/>
          <w:color w:val="000000"/>
          <w:sz w:val="20"/>
          <w:szCs w:val="20"/>
        </w:rPr>
        <w:t>25 que dá alimento a toda a carne, porque a sua benignidade dura para sempre.</w:t>
      </w:r>
    </w:p>
    <w:p>
      <w:pPr>
        <w:rPr>
          <w:rFonts w:ascii="Trebuchet MS" w:hAnsi="Trebuchet MS"/>
          <w:color w:val="000000"/>
          <w:sz w:val="20"/>
          <w:szCs w:val="20"/>
        </w:rPr>
      </w:pPr>
      <w:r>
        <w:rPr>
          <w:rFonts w:ascii="Trebuchet MS" w:hAnsi="Trebuchet MS"/>
          <w:color w:val="000000"/>
          <w:sz w:val="20"/>
          <w:szCs w:val="20"/>
        </w:rPr>
        <w:t>26 Dai graças ao Deus dos céus, porque a sua benignidade dura para sempre.</w:t>
      </w:r>
    </w:p>
    <w:p>
      <w:pPr>
        <w:pStyle w:val="P13"/>
        <w:rPr>
          <w:rFonts w:ascii="Trebuchet MS" w:hAnsi="Trebuchet MS"/>
          <w:color w:val="000000"/>
          <w:sz w:val="22"/>
          <w:szCs w:val="22"/>
        </w:rPr>
      </w:pPr>
      <w:bookmarkStart w:id="659" w:name="_Toc147528573"/>
      <w:r>
        <w:rPr>
          <w:rFonts w:ascii="Trebuchet MS" w:hAnsi="Trebuchet MS"/>
          <w:color w:val="000000"/>
          <w:sz w:val="22"/>
          <w:szCs w:val="22"/>
        </w:rPr>
        <w:t xml:space="preserve"> SALMOS 137</w:t>
      </w:r>
      <w:bookmarkEnd w:id="659"/>
    </w:p>
    <w:p>
      <w:pPr>
        <w:rPr>
          <w:rFonts w:ascii="Trebuchet MS" w:hAnsi="Trebuchet MS"/>
          <w:color w:val="000000"/>
          <w:sz w:val="20"/>
          <w:szCs w:val="20"/>
        </w:rPr>
      </w:pPr>
      <w:r>
        <w:rPr>
          <w:rFonts w:ascii="Trebuchet MS" w:hAnsi="Trebuchet MS"/>
          <w:color w:val="000000"/>
          <w:sz w:val="20"/>
          <w:szCs w:val="20"/>
        </w:rPr>
        <w:t>1 Junto aos rios de Babilônia, ali nos assentamos e nos pusemos a chorar, recordando-nos de Sião.</w:t>
      </w:r>
    </w:p>
    <w:p>
      <w:pPr>
        <w:rPr>
          <w:rFonts w:ascii="Trebuchet MS" w:hAnsi="Trebuchet MS"/>
          <w:color w:val="000000"/>
          <w:sz w:val="20"/>
          <w:szCs w:val="20"/>
        </w:rPr>
      </w:pPr>
      <w:r>
        <w:rPr>
          <w:rFonts w:ascii="Trebuchet MS" w:hAnsi="Trebuchet MS"/>
          <w:color w:val="000000"/>
          <w:sz w:val="20"/>
          <w:szCs w:val="20"/>
        </w:rPr>
        <w:t>2 Nos salgueiros que há no meio dela penduramos as nossas harpas,</w:t>
      </w:r>
    </w:p>
    <w:p>
      <w:pPr>
        <w:rPr>
          <w:rFonts w:ascii="Trebuchet MS" w:hAnsi="Trebuchet MS"/>
          <w:color w:val="000000"/>
          <w:sz w:val="20"/>
          <w:szCs w:val="20"/>
        </w:rPr>
      </w:pPr>
      <w:r>
        <w:rPr>
          <w:rFonts w:ascii="Trebuchet MS" w:hAnsi="Trebuchet MS"/>
          <w:color w:val="000000"/>
          <w:sz w:val="20"/>
          <w:szCs w:val="20"/>
        </w:rPr>
        <w:t>3 pois ali aqueles que nos levaram cativos nos pediam canções; e os que nos atormentavam, que os alegrássemos, dizendo: Cantai-nos um dos cânticos de Sião.</w:t>
      </w:r>
    </w:p>
    <w:p>
      <w:pPr>
        <w:rPr>
          <w:rFonts w:ascii="Trebuchet MS" w:hAnsi="Trebuchet MS"/>
          <w:color w:val="000000"/>
          <w:sz w:val="20"/>
          <w:szCs w:val="20"/>
        </w:rPr>
      </w:pPr>
      <w:r>
        <w:rPr>
          <w:rFonts w:ascii="Trebuchet MS" w:hAnsi="Trebuchet MS"/>
          <w:color w:val="000000"/>
          <w:sz w:val="20"/>
          <w:szCs w:val="20"/>
        </w:rPr>
        <w:t>4 Mas como entoaremos o cântico do Senhor em terra estrangeira?</w:t>
      </w:r>
    </w:p>
    <w:p>
      <w:pPr>
        <w:rPr>
          <w:rFonts w:ascii="Trebuchet MS" w:hAnsi="Trebuchet MS"/>
          <w:color w:val="000000"/>
          <w:sz w:val="20"/>
          <w:szCs w:val="20"/>
        </w:rPr>
      </w:pPr>
      <w:r>
        <w:rPr>
          <w:rFonts w:ascii="Trebuchet MS" w:hAnsi="Trebuchet MS"/>
          <w:color w:val="000000"/>
          <w:sz w:val="20"/>
          <w:szCs w:val="20"/>
        </w:rPr>
        <w:t>5 Se eu me esquecer de ti, ó Jerusalém, esqueça-se a minha destra da sua destreza.</w:t>
      </w:r>
    </w:p>
    <w:p>
      <w:pPr>
        <w:rPr>
          <w:rFonts w:ascii="Trebuchet MS" w:hAnsi="Trebuchet MS"/>
          <w:color w:val="000000"/>
          <w:sz w:val="20"/>
          <w:szCs w:val="20"/>
        </w:rPr>
      </w:pPr>
      <w:r>
        <w:rPr>
          <w:rFonts w:ascii="Trebuchet MS" w:hAnsi="Trebuchet MS"/>
          <w:color w:val="000000"/>
          <w:sz w:val="20"/>
          <w:szCs w:val="20"/>
        </w:rPr>
        <w:t>6 Apegue-se-me a língua ao céu da boca, se não me lembrar de ti, se eu não preferir Jerusalém à minha maior alegria.</w:t>
      </w:r>
    </w:p>
    <w:p>
      <w:pPr>
        <w:rPr>
          <w:rFonts w:ascii="Trebuchet MS" w:hAnsi="Trebuchet MS"/>
          <w:color w:val="000000"/>
          <w:sz w:val="20"/>
          <w:szCs w:val="20"/>
        </w:rPr>
      </w:pPr>
      <w:r>
        <w:rPr>
          <w:rFonts w:ascii="Trebuchet MS" w:hAnsi="Trebuchet MS"/>
          <w:color w:val="000000"/>
          <w:sz w:val="20"/>
          <w:szCs w:val="20"/>
        </w:rPr>
        <w:t>7 Lembra-te, Senhor, contra os edomitas, do dia de Jerusalém, porque eles diziam: Arrasai-a, arrasai-a até os seus alicerces.</w:t>
      </w:r>
    </w:p>
    <w:p>
      <w:pPr>
        <w:rPr>
          <w:rFonts w:ascii="Trebuchet MS" w:hAnsi="Trebuchet MS"/>
          <w:color w:val="000000"/>
          <w:sz w:val="20"/>
          <w:szCs w:val="20"/>
        </w:rPr>
      </w:pPr>
      <w:r>
        <w:rPr>
          <w:rFonts w:ascii="Trebuchet MS" w:hAnsi="Trebuchet MS"/>
          <w:color w:val="000000"/>
          <w:sz w:val="20"/>
          <w:szCs w:val="20"/>
        </w:rPr>
        <w:t>8 Ah! filha de Babilônia, devastadora; feliz aquele que te retribuir consoante nos fizeste a nós;</w:t>
      </w:r>
    </w:p>
    <w:p>
      <w:pPr>
        <w:rPr>
          <w:rFonts w:ascii="Trebuchet MS" w:hAnsi="Trebuchet MS"/>
          <w:color w:val="000000"/>
          <w:sz w:val="20"/>
          <w:szCs w:val="20"/>
        </w:rPr>
      </w:pPr>
      <w:r>
        <w:rPr>
          <w:rFonts w:ascii="Trebuchet MS" w:hAnsi="Trebuchet MS"/>
          <w:color w:val="000000"/>
          <w:sz w:val="20"/>
          <w:szCs w:val="20"/>
        </w:rPr>
        <w:t>9 feliz aquele que pegar em teus pequeninos e der com eles nas pedra.</w:t>
      </w:r>
    </w:p>
    <w:p>
      <w:pPr>
        <w:pStyle w:val="P13"/>
        <w:rPr>
          <w:rFonts w:ascii="Trebuchet MS" w:hAnsi="Trebuchet MS"/>
          <w:color w:val="000000"/>
          <w:sz w:val="22"/>
          <w:szCs w:val="22"/>
        </w:rPr>
      </w:pPr>
      <w:bookmarkStart w:id="660" w:name="_Toc147528574"/>
      <w:r>
        <w:rPr>
          <w:rFonts w:ascii="Trebuchet MS" w:hAnsi="Trebuchet MS"/>
          <w:color w:val="000000"/>
          <w:sz w:val="22"/>
          <w:szCs w:val="22"/>
        </w:rPr>
        <w:t xml:space="preserve"> SALMOS 138</w:t>
      </w:r>
      <w:bookmarkEnd w:id="660"/>
    </w:p>
    <w:p>
      <w:pPr>
        <w:rPr>
          <w:rFonts w:ascii="Trebuchet MS" w:hAnsi="Trebuchet MS"/>
          <w:color w:val="000000"/>
          <w:sz w:val="20"/>
          <w:szCs w:val="20"/>
        </w:rPr>
      </w:pPr>
      <w:r>
        <w:rPr>
          <w:rFonts w:ascii="Trebuchet MS" w:hAnsi="Trebuchet MS"/>
          <w:color w:val="000000"/>
          <w:sz w:val="20"/>
          <w:szCs w:val="20"/>
        </w:rPr>
        <w:t>1 Graças te dou de todo o meu coração; diante dos deuses a ti canto louvores.</w:t>
      </w:r>
    </w:p>
    <w:p>
      <w:pPr>
        <w:rPr>
          <w:rFonts w:ascii="Trebuchet MS" w:hAnsi="Trebuchet MS"/>
          <w:color w:val="000000"/>
          <w:sz w:val="20"/>
          <w:szCs w:val="20"/>
        </w:rPr>
      </w:pPr>
      <w:r>
        <w:rPr>
          <w:rFonts w:ascii="Trebuchet MS" w:hAnsi="Trebuchet MS"/>
          <w:color w:val="000000"/>
          <w:sz w:val="20"/>
          <w:szCs w:val="20"/>
        </w:rPr>
        <w:t>2 Inclino-me para o teu santo templo, e louvo o teu nome pela tua benignidade, e pela tua fidelidade; pois engrandeceste acima de tudo o teu nome e a tua palavra.</w:t>
      </w:r>
    </w:p>
    <w:p>
      <w:pPr>
        <w:rPr>
          <w:rFonts w:ascii="Trebuchet MS" w:hAnsi="Trebuchet MS"/>
          <w:color w:val="000000"/>
          <w:sz w:val="20"/>
          <w:szCs w:val="20"/>
        </w:rPr>
      </w:pPr>
      <w:r>
        <w:rPr>
          <w:rFonts w:ascii="Trebuchet MS" w:hAnsi="Trebuchet MS"/>
          <w:color w:val="000000"/>
          <w:sz w:val="20"/>
          <w:szCs w:val="20"/>
        </w:rPr>
        <w:t>3 No dia em que eu clamei, atendeste-me; alentaste-me, fortalecendo a minha alma.</w:t>
      </w:r>
    </w:p>
    <w:p>
      <w:pPr>
        <w:rPr>
          <w:rFonts w:ascii="Trebuchet MS" w:hAnsi="Trebuchet MS"/>
          <w:color w:val="000000"/>
          <w:sz w:val="20"/>
          <w:szCs w:val="20"/>
        </w:rPr>
      </w:pPr>
      <w:r>
        <w:rPr>
          <w:rFonts w:ascii="Trebuchet MS" w:hAnsi="Trebuchet MS"/>
          <w:color w:val="000000"/>
          <w:sz w:val="20"/>
          <w:szCs w:val="20"/>
        </w:rPr>
        <w:t>4 Todos os reis da terra de louvarão, ó Senhor, quando ouvirem as palavras da tua boca;</w:t>
      </w:r>
    </w:p>
    <w:p>
      <w:pPr>
        <w:rPr>
          <w:rFonts w:ascii="Trebuchet MS" w:hAnsi="Trebuchet MS"/>
          <w:color w:val="000000"/>
          <w:sz w:val="20"/>
          <w:szCs w:val="20"/>
        </w:rPr>
      </w:pPr>
      <w:r>
        <w:rPr>
          <w:rFonts w:ascii="Trebuchet MS" w:hAnsi="Trebuchet MS"/>
          <w:color w:val="000000"/>
          <w:sz w:val="20"/>
          <w:szCs w:val="20"/>
        </w:rPr>
        <w:t>5 e cantarão os caminhos do Senhor, pois grande é a glória do Senhor.</w:t>
      </w:r>
    </w:p>
    <w:p>
      <w:pPr>
        <w:rPr>
          <w:rFonts w:ascii="Trebuchet MS" w:hAnsi="Trebuchet MS"/>
          <w:color w:val="000000"/>
          <w:sz w:val="20"/>
          <w:szCs w:val="20"/>
        </w:rPr>
      </w:pPr>
      <w:r>
        <w:rPr>
          <w:rFonts w:ascii="Trebuchet MS" w:hAnsi="Trebuchet MS"/>
          <w:color w:val="000000"/>
          <w:sz w:val="20"/>
          <w:szCs w:val="20"/>
        </w:rPr>
        <w:t>6 Ainda que o Senhor é excelso, contudo atenta para o humilde; mas ao soberbo, conhece-o de longe.</w:t>
      </w:r>
    </w:p>
    <w:p>
      <w:pPr>
        <w:rPr>
          <w:rFonts w:ascii="Trebuchet MS" w:hAnsi="Trebuchet MS"/>
          <w:color w:val="000000"/>
          <w:sz w:val="20"/>
          <w:szCs w:val="20"/>
        </w:rPr>
      </w:pPr>
      <w:r>
        <w:rPr>
          <w:rFonts w:ascii="Trebuchet MS" w:hAnsi="Trebuchet MS"/>
          <w:color w:val="000000"/>
          <w:sz w:val="20"/>
          <w:szCs w:val="20"/>
        </w:rPr>
        <w:t>7 Embora eu ande no meio da angústia, tu me revivificas; contra a ira dos meus inimigos estendes a tua mão, e a tua destra me salva.</w:t>
      </w:r>
    </w:p>
    <w:p>
      <w:pPr>
        <w:rPr>
          <w:rFonts w:ascii="Trebuchet MS" w:hAnsi="Trebuchet MS"/>
          <w:color w:val="000000"/>
          <w:sz w:val="20"/>
          <w:szCs w:val="20"/>
        </w:rPr>
      </w:pPr>
      <w:r>
        <w:rPr>
          <w:rFonts w:ascii="Trebuchet MS" w:hAnsi="Trebuchet MS"/>
          <w:color w:val="000000"/>
          <w:sz w:val="20"/>
          <w:szCs w:val="20"/>
        </w:rPr>
        <w:t>8 O Senhor aperfeiçoará o que me diz respeito. A tua benignidade, ó Senhor, dura para sempre; não abandones as obras das tuas mãos.</w:t>
      </w:r>
    </w:p>
    <w:p>
      <w:pPr>
        <w:pStyle w:val="P13"/>
        <w:rPr>
          <w:rFonts w:ascii="Trebuchet MS" w:hAnsi="Trebuchet MS"/>
          <w:color w:val="000000"/>
          <w:sz w:val="22"/>
          <w:szCs w:val="22"/>
        </w:rPr>
      </w:pPr>
      <w:bookmarkStart w:id="661" w:name="_Toc147528575"/>
      <w:r>
        <w:rPr>
          <w:rFonts w:ascii="Trebuchet MS" w:hAnsi="Trebuchet MS"/>
          <w:color w:val="000000"/>
          <w:sz w:val="22"/>
          <w:szCs w:val="22"/>
        </w:rPr>
        <w:t xml:space="preserve"> SALMOS 139</w:t>
      </w:r>
      <w:bookmarkEnd w:id="661"/>
    </w:p>
    <w:p>
      <w:pPr>
        <w:rPr>
          <w:rFonts w:ascii="Trebuchet MS" w:hAnsi="Trebuchet MS"/>
          <w:color w:val="000000"/>
          <w:sz w:val="20"/>
          <w:szCs w:val="20"/>
        </w:rPr>
      </w:pPr>
      <w:r>
        <w:rPr>
          <w:rFonts w:ascii="Trebuchet MS" w:hAnsi="Trebuchet MS"/>
          <w:color w:val="000000"/>
          <w:sz w:val="20"/>
          <w:szCs w:val="20"/>
        </w:rPr>
        <w:t>1 Senhor, tu me sondas, e me conheces.</w:t>
      </w:r>
    </w:p>
    <w:p>
      <w:pPr>
        <w:rPr>
          <w:rFonts w:ascii="Trebuchet MS" w:hAnsi="Trebuchet MS"/>
          <w:color w:val="000000"/>
          <w:sz w:val="20"/>
          <w:szCs w:val="20"/>
        </w:rPr>
      </w:pPr>
      <w:r>
        <w:rPr>
          <w:rFonts w:ascii="Trebuchet MS" w:hAnsi="Trebuchet MS"/>
          <w:color w:val="000000"/>
          <w:sz w:val="20"/>
          <w:szCs w:val="20"/>
        </w:rPr>
        <w:t>2 Tu conheces o meu sentar e o meu levantar; de longe entendes o meu pensamento.</w:t>
      </w:r>
    </w:p>
    <w:p>
      <w:pPr>
        <w:rPr>
          <w:rFonts w:ascii="Trebuchet MS" w:hAnsi="Trebuchet MS"/>
          <w:color w:val="000000"/>
          <w:sz w:val="20"/>
          <w:szCs w:val="20"/>
        </w:rPr>
      </w:pPr>
      <w:r>
        <w:rPr>
          <w:rFonts w:ascii="Trebuchet MS" w:hAnsi="Trebuchet MS"/>
          <w:color w:val="000000"/>
          <w:sz w:val="20"/>
          <w:szCs w:val="20"/>
        </w:rPr>
        <w:t>3 Esquadrinhas o meu andar, e o meu deitar, e conheces todos os meus caminhos.</w:t>
      </w:r>
    </w:p>
    <w:p>
      <w:pPr>
        <w:rPr>
          <w:rFonts w:ascii="Trebuchet MS" w:hAnsi="Trebuchet MS"/>
          <w:color w:val="000000"/>
          <w:sz w:val="20"/>
          <w:szCs w:val="20"/>
        </w:rPr>
      </w:pPr>
      <w:r>
        <w:rPr>
          <w:rFonts w:ascii="Trebuchet MS" w:hAnsi="Trebuchet MS"/>
          <w:color w:val="000000"/>
          <w:sz w:val="20"/>
          <w:szCs w:val="20"/>
        </w:rPr>
        <w:t>4 Sem que haja uma palavra na minha língua, eis que, ó Senhor, tudo conheces.</w:t>
      </w:r>
    </w:p>
    <w:p>
      <w:pPr>
        <w:rPr>
          <w:rFonts w:ascii="Trebuchet MS" w:hAnsi="Trebuchet MS"/>
          <w:color w:val="000000"/>
          <w:sz w:val="20"/>
          <w:szCs w:val="20"/>
        </w:rPr>
      </w:pPr>
      <w:r>
        <w:rPr>
          <w:rFonts w:ascii="Trebuchet MS" w:hAnsi="Trebuchet MS"/>
          <w:color w:val="000000"/>
          <w:sz w:val="20"/>
          <w:szCs w:val="20"/>
        </w:rPr>
        <w:t>5 Tu me cercaste em volta, e puseste sobre mim a tua mão.</w:t>
      </w:r>
    </w:p>
    <w:p>
      <w:pPr>
        <w:rPr>
          <w:rFonts w:ascii="Trebuchet MS" w:hAnsi="Trebuchet MS"/>
          <w:color w:val="000000"/>
          <w:sz w:val="20"/>
          <w:szCs w:val="20"/>
        </w:rPr>
      </w:pPr>
      <w:r>
        <w:rPr>
          <w:rFonts w:ascii="Trebuchet MS" w:hAnsi="Trebuchet MS"/>
          <w:color w:val="000000"/>
          <w:sz w:val="20"/>
          <w:szCs w:val="20"/>
        </w:rPr>
        <w:t>6 Tal conhecimento é maravilhoso demais para mim; elevado é, não o posso atingir.</w:t>
      </w:r>
    </w:p>
    <w:p>
      <w:pPr>
        <w:rPr>
          <w:rFonts w:ascii="Trebuchet MS" w:hAnsi="Trebuchet MS"/>
          <w:color w:val="000000"/>
          <w:sz w:val="20"/>
          <w:szCs w:val="20"/>
        </w:rPr>
      </w:pPr>
      <w:r>
        <w:rPr>
          <w:rFonts w:ascii="Trebuchet MS" w:hAnsi="Trebuchet MS"/>
          <w:color w:val="000000"/>
          <w:sz w:val="20"/>
          <w:szCs w:val="20"/>
        </w:rPr>
        <w:t>7 Para onde me irei do teu Espírito, ou para onde fugirei da tua presença?</w:t>
      </w:r>
    </w:p>
    <w:p>
      <w:pPr>
        <w:rPr>
          <w:rFonts w:ascii="Trebuchet MS" w:hAnsi="Trebuchet MS"/>
          <w:color w:val="000000"/>
          <w:sz w:val="20"/>
          <w:szCs w:val="20"/>
        </w:rPr>
      </w:pPr>
      <w:r>
        <w:rPr>
          <w:rFonts w:ascii="Trebuchet MS" w:hAnsi="Trebuchet MS"/>
          <w:color w:val="000000"/>
          <w:sz w:val="20"/>
          <w:szCs w:val="20"/>
        </w:rPr>
        <w:t>8 Se subir ao céu, tu aí estás; se fizer no Seol a minha cama, eis que tu ali estás também.</w:t>
      </w:r>
    </w:p>
    <w:p>
      <w:pPr>
        <w:rPr>
          <w:rFonts w:ascii="Trebuchet MS" w:hAnsi="Trebuchet MS"/>
          <w:color w:val="000000"/>
          <w:sz w:val="20"/>
          <w:szCs w:val="20"/>
        </w:rPr>
      </w:pPr>
      <w:r>
        <w:rPr>
          <w:rFonts w:ascii="Trebuchet MS" w:hAnsi="Trebuchet MS"/>
          <w:color w:val="000000"/>
          <w:sz w:val="20"/>
          <w:szCs w:val="20"/>
        </w:rPr>
        <w:t>9 Se tomar as asas da alva, se habitar nas extremidades do mar,</w:t>
      </w:r>
    </w:p>
    <w:p>
      <w:pPr>
        <w:rPr>
          <w:rFonts w:ascii="Trebuchet MS" w:hAnsi="Trebuchet MS"/>
          <w:color w:val="000000"/>
          <w:sz w:val="20"/>
          <w:szCs w:val="20"/>
        </w:rPr>
      </w:pPr>
      <w:r>
        <w:rPr>
          <w:rFonts w:ascii="Trebuchet MS" w:hAnsi="Trebuchet MS"/>
          <w:color w:val="000000"/>
          <w:sz w:val="20"/>
          <w:szCs w:val="20"/>
        </w:rPr>
        <w:t>10 ainda ali a tua mão me guiará e a tua destra me susterá.</w:t>
      </w:r>
    </w:p>
    <w:p>
      <w:pPr>
        <w:rPr>
          <w:rFonts w:ascii="Trebuchet MS" w:hAnsi="Trebuchet MS"/>
          <w:color w:val="000000"/>
          <w:sz w:val="20"/>
          <w:szCs w:val="20"/>
        </w:rPr>
      </w:pPr>
      <w:r>
        <w:rPr>
          <w:rFonts w:ascii="Trebuchet MS" w:hAnsi="Trebuchet MS"/>
          <w:color w:val="000000"/>
          <w:sz w:val="20"/>
          <w:szCs w:val="20"/>
        </w:rPr>
        <w:t>11 Se eu disser: Ocultem-me as trevas; torne-se em noite a luz que me circunda;</w:t>
      </w:r>
    </w:p>
    <w:p>
      <w:pPr>
        <w:rPr>
          <w:rFonts w:ascii="Trebuchet MS" w:hAnsi="Trebuchet MS"/>
          <w:color w:val="000000"/>
          <w:sz w:val="20"/>
          <w:szCs w:val="20"/>
        </w:rPr>
      </w:pPr>
      <w:r>
        <w:rPr>
          <w:rFonts w:ascii="Trebuchet MS" w:hAnsi="Trebuchet MS"/>
          <w:color w:val="000000"/>
          <w:sz w:val="20"/>
          <w:szCs w:val="20"/>
        </w:rPr>
        <w:t>12 nem ainda as trevas são escuras para ti, mas a noite resplandece como o dia; as trevas e a luz são para ti a mesma coisa.</w:t>
      </w:r>
    </w:p>
    <w:p>
      <w:pPr>
        <w:rPr>
          <w:rFonts w:ascii="Trebuchet MS" w:hAnsi="Trebuchet MS"/>
          <w:color w:val="000000"/>
          <w:sz w:val="20"/>
          <w:szCs w:val="20"/>
        </w:rPr>
      </w:pPr>
      <w:r>
        <w:rPr>
          <w:rFonts w:ascii="Trebuchet MS" w:hAnsi="Trebuchet MS"/>
          <w:color w:val="000000"/>
          <w:sz w:val="20"/>
          <w:szCs w:val="20"/>
        </w:rPr>
        <w:t>13 Pois tu formaste os meus rins; entreteceste-me no ventre de minha mãe.</w:t>
      </w:r>
    </w:p>
    <w:p>
      <w:pPr>
        <w:rPr>
          <w:rFonts w:ascii="Trebuchet MS" w:hAnsi="Trebuchet MS"/>
          <w:color w:val="000000"/>
          <w:sz w:val="20"/>
          <w:szCs w:val="20"/>
        </w:rPr>
      </w:pPr>
      <w:r>
        <w:rPr>
          <w:rFonts w:ascii="Trebuchet MS" w:hAnsi="Trebuchet MS"/>
          <w:color w:val="000000"/>
          <w:sz w:val="20"/>
          <w:szCs w:val="20"/>
        </w:rPr>
        <w:t>14 Eu te louvarei, porque de um modo tão admirável e maravilhoso fui formado; maravilhosas são as tuas obras, e a minha alma o sabe muito bem.</w:t>
      </w:r>
    </w:p>
    <w:p>
      <w:pPr>
        <w:rPr>
          <w:rFonts w:ascii="Trebuchet MS" w:hAnsi="Trebuchet MS"/>
          <w:color w:val="000000"/>
          <w:sz w:val="20"/>
          <w:szCs w:val="20"/>
        </w:rPr>
      </w:pPr>
      <w:r>
        <w:rPr>
          <w:rFonts w:ascii="Trebuchet MS" w:hAnsi="Trebuchet MS"/>
          <w:color w:val="000000"/>
          <w:sz w:val="20"/>
          <w:szCs w:val="20"/>
        </w:rPr>
        <w:t>15 Os meus ossos não te foram encobertos, quando no oculto fui formado, e esmeradamente tecido nas profundezas da terra.</w:t>
      </w:r>
    </w:p>
    <w:p>
      <w:pPr>
        <w:rPr>
          <w:rFonts w:ascii="Trebuchet MS" w:hAnsi="Trebuchet MS"/>
          <w:color w:val="000000"/>
          <w:sz w:val="20"/>
          <w:szCs w:val="20"/>
        </w:rPr>
      </w:pPr>
      <w:r>
        <w:rPr>
          <w:rFonts w:ascii="Trebuchet MS" w:hAnsi="Trebuchet MS"/>
          <w:color w:val="000000"/>
          <w:sz w:val="20"/>
          <w:szCs w:val="20"/>
        </w:rPr>
        <w:t>16 Os teus olhos viram a minha substância ainda informe, e no teu livro foram escritos os dias, sim, todos os dias que foram ordenados para mim, quando ainda não havia nem um deles.</w:t>
      </w:r>
    </w:p>
    <w:p>
      <w:pPr>
        <w:rPr>
          <w:rFonts w:ascii="Trebuchet MS" w:hAnsi="Trebuchet MS"/>
          <w:color w:val="000000"/>
          <w:sz w:val="20"/>
          <w:szCs w:val="20"/>
        </w:rPr>
      </w:pPr>
      <w:r>
        <w:rPr>
          <w:rFonts w:ascii="Trebuchet MS" w:hAnsi="Trebuchet MS"/>
          <w:color w:val="000000"/>
          <w:sz w:val="20"/>
          <w:szCs w:val="20"/>
        </w:rPr>
        <w:t>17 E quão preciosos me são, ó Deus, os teus pensamentos! Quão grande é a soma deles!</w:t>
      </w:r>
    </w:p>
    <w:p>
      <w:pPr>
        <w:rPr>
          <w:rFonts w:ascii="Trebuchet MS" w:hAnsi="Trebuchet MS"/>
          <w:color w:val="000000"/>
          <w:sz w:val="20"/>
          <w:szCs w:val="20"/>
        </w:rPr>
      </w:pPr>
      <w:r>
        <w:rPr>
          <w:rFonts w:ascii="Trebuchet MS" w:hAnsi="Trebuchet MS"/>
          <w:color w:val="000000"/>
          <w:sz w:val="20"/>
          <w:szCs w:val="20"/>
        </w:rPr>
        <w:t>18 Se eu os contasse, seriam mais numerosos do que a areia; quando acordo ainda estou contigo.</w:t>
      </w:r>
    </w:p>
    <w:p>
      <w:pPr>
        <w:rPr>
          <w:rFonts w:ascii="Trebuchet MS" w:hAnsi="Trebuchet MS"/>
          <w:color w:val="000000"/>
          <w:sz w:val="20"/>
          <w:szCs w:val="20"/>
        </w:rPr>
      </w:pPr>
      <w:r>
        <w:rPr>
          <w:rFonts w:ascii="Trebuchet MS" w:hAnsi="Trebuchet MS"/>
          <w:color w:val="000000"/>
          <w:sz w:val="20"/>
          <w:szCs w:val="20"/>
        </w:rPr>
        <w:t>19 Oxalá que matasses o perverso, ó Deus, e que os homens sanguinários se apartassem de mim,</w:t>
      </w:r>
    </w:p>
    <w:p>
      <w:pPr>
        <w:rPr>
          <w:rFonts w:ascii="Trebuchet MS" w:hAnsi="Trebuchet MS"/>
          <w:color w:val="000000"/>
          <w:sz w:val="20"/>
          <w:szCs w:val="20"/>
        </w:rPr>
      </w:pPr>
      <w:r>
        <w:rPr>
          <w:rFonts w:ascii="Trebuchet MS" w:hAnsi="Trebuchet MS"/>
          <w:color w:val="000000"/>
          <w:sz w:val="20"/>
          <w:szCs w:val="20"/>
        </w:rPr>
        <w:t>20 homens que se rebelam contra ti, e contra ti se levantam para o mal.</w:t>
      </w:r>
    </w:p>
    <w:p>
      <w:pPr>
        <w:rPr>
          <w:rFonts w:ascii="Trebuchet MS" w:hAnsi="Trebuchet MS"/>
          <w:color w:val="000000"/>
          <w:sz w:val="20"/>
          <w:szCs w:val="20"/>
        </w:rPr>
      </w:pPr>
      <w:r>
        <w:rPr>
          <w:rFonts w:ascii="Trebuchet MS" w:hAnsi="Trebuchet MS"/>
          <w:color w:val="000000"/>
          <w:sz w:val="20"/>
          <w:szCs w:val="20"/>
        </w:rPr>
        <w:t>21 Não odeio eu, ó Senhor, aqueles que te odeiam? e não me aflijo por causa dos que se levantam contra ti?</w:t>
      </w:r>
    </w:p>
    <w:p>
      <w:pPr>
        <w:rPr>
          <w:rFonts w:ascii="Trebuchet MS" w:hAnsi="Trebuchet MS"/>
          <w:color w:val="000000"/>
          <w:sz w:val="20"/>
          <w:szCs w:val="20"/>
        </w:rPr>
      </w:pPr>
      <w:r>
        <w:rPr>
          <w:rFonts w:ascii="Trebuchet MS" w:hAnsi="Trebuchet MS"/>
          <w:color w:val="000000"/>
          <w:sz w:val="20"/>
          <w:szCs w:val="20"/>
        </w:rPr>
        <w:t>22 Odeio-os com ódio completo; tenho-os por inimigos.</w:t>
      </w:r>
    </w:p>
    <w:p>
      <w:pPr>
        <w:rPr>
          <w:rFonts w:ascii="Trebuchet MS" w:hAnsi="Trebuchet MS"/>
          <w:color w:val="000000"/>
          <w:sz w:val="20"/>
          <w:szCs w:val="20"/>
        </w:rPr>
      </w:pPr>
      <w:r>
        <w:rPr>
          <w:rFonts w:ascii="Trebuchet MS" w:hAnsi="Trebuchet MS"/>
          <w:color w:val="000000"/>
          <w:sz w:val="20"/>
          <w:szCs w:val="20"/>
        </w:rPr>
        <w:t>23 Sonda-me, ó Deus, e conhece o meu coração; prova-me, e conhece os meus pensamentos;</w:t>
      </w:r>
    </w:p>
    <w:p>
      <w:pPr>
        <w:rPr>
          <w:rFonts w:ascii="Trebuchet MS" w:hAnsi="Trebuchet MS"/>
          <w:color w:val="000000"/>
          <w:sz w:val="20"/>
          <w:szCs w:val="20"/>
        </w:rPr>
      </w:pPr>
      <w:r>
        <w:rPr>
          <w:rFonts w:ascii="Trebuchet MS" w:hAnsi="Trebuchet MS"/>
          <w:color w:val="000000"/>
          <w:sz w:val="20"/>
          <w:szCs w:val="20"/>
        </w:rPr>
        <w:t>24 vê se há em mim algum caminho perverso, e guia-me pelo caminho eterno.</w:t>
      </w:r>
    </w:p>
    <w:p>
      <w:pPr>
        <w:pStyle w:val="P13"/>
        <w:rPr>
          <w:rFonts w:ascii="Trebuchet MS" w:hAnsi="Trebuchet MS"/>
          <w:color w:val="000000"/>
          <w:sz w:val="22"/>
          <w:szCs w:val="22"/>
        </w:rPr>
      </w:pPr>
      <w:bookmarkStart w:id="662" w:name="_Toc147528576"/>
      <w:r>
        <w:rPr>
          <w:rFonts w:ascii="Trebuchet MS" w:hAnsi="Trebuchet MS"/>
          <w:color w:val="000000"/>
          <w:sz w:val="22"/>
          <w:szCs w:val="22"/>
        </w:rPr>
        <w:t xml:space="preserve"> SALMOS 140</w:t>
      </w:r>
      <w:bookmarkEnd w:id="662"/>
    </w:p>
    <w:p>
      <w:pPr>
        <w:rPr>
          <w:rFonts w:ascii="Trebuchet MS" w:hAnsi="Trebuchet MS"/>
          <w:color w:val="000000"/>
          <w:sz w:val="20"/>
          <w:szCs w:val="20"/>
        </w:rPr>
      </w:pPr>
      <w:r>
        <w:rPr>
          <w:rFonts w:ascii="Trebuchet MS" w:hAnsi="Trebuchet MS"/>
          <w:color w:val="000000"/>
          <w:sz w:val="20"/>
          <w:szCs w:val="20"/>
        </w:rPr>
        <w:t>1 Livra-me, ó Senhor, dos homens maus; guarda-me dos homens violentos,</w:t>
      </w:r>
    </w:p>
    <w:p>
      <w:pPr>
        <w:rPr>
          <w:rFonts w:ascii="Trebuchet MS" w:hAnsi="Trebuchet MS"/>
          <w:color w:val="000000"/>
          <w:sz w:val="20"/>
          <w:szCs w:val="20"/>
        </w:rPr>
      </w:pPr>
      <w:r>
        <w:rPr>
          <w:rFonts w:ascii="Trebuchet MS" w:hAnsi="Trebuchet MS"/>
          <w:color w:val="000000"/>
          <w:sz w:val="20"/>
          <w:szCs w:val="20"/>
        </w:rPr>
        <w:t>2 os quais maquinam maldades no coração; estão sempre projetando guerras.</w:t>
      </w:r>
    </w:p>
    <w:p>
      <w:pPr>
        <w:rPr>
          <w:rFonts w:ascii="Trebuchet MS" w:hAnsi="Trebuchet MS"/>
          <w:color w:val="000000"/>
          <w:sz w:val="20"/>
          <w:szCs w:val="20"/>
        </w:rPr>
      </w:pPr>
      <w:r>
        <w:rPr>
          <w:rFonts w:ascii="Trebuchet MS" w:hAnsi="Trebuchet MS"/>
          <w:color w:val="000000"/>
          <w:sz w:val="20"/>
          <w:szCs w:val="20"/>
        </w:rPr>
        <w:t>3 Aguçaram as línguas como a serpente; peçonha de áspides está debaixo dos seus lábios.</w:t>
      </w:r>
    </w:p>
    <w:p>
      <w:pPr>
        <w:rPr>
          <w:rFonts w:ascii="Trebuchet MS" w:hAnsi="Trebuchet MS"/>
          <w:color w:val="000000"/>
          <w:sz w:val="20"/>
          <w:szCs w:val="20"/>
        </w:rPr>
      </w:pPr>
      <w:r>
        <w:rPr>
          <w:rFonts w:ascii="Trebuchet MS" w:hAnsi="Trebuchet MS"/>
          <w:color w:val="000000"/>
          <w:sz w:val="20"/>
          <w:szCs w:val="20"/>
        </w:rPr>
        <w:t>4 Guarda-me, ó Senhor, das mãos dos ímpios; preserva-me dos homens violentos, os quais planejaram transtornar os meus passos.</w:t>
      </w:r>
    </w:p>
    <w:p>
      <w:pPr>
        <w:rPr>
          <w:rFonts w:ascii="Trebuchet MS" w:hAnsi="Trebuchet MS"/>
          <w:color w:val="000000"/>
          <w:sz w:val="20"/>
          <w:szCs w:val="20"/>
        </w:rPr>
      </w:pPr>
      <w:r>
        <w:rPr>
          <w:rFonts w:ascii="Trebuchet MS" w:hAnsi="Trebuchet MS"/>
          <w:color w:val="000000"/>
          <w:sz w:val="20"/>
          <w:szCs w:val="20"/>
        </w:rPr>
        <w:t>5 Os soberbos armaram-me laços e cordas; estenderam uma rede à beira do caminho; puseram-me armadilhas.</w:t>
      </w:r>
    </w:p>
    <w:p>
      <w:pPr>
        <w:rPr>
          <w:rFonts w:ascii="Trebuchet MS" w:hAnsi="Trebuchet MS"/>
          <w:color w:val="000000"/>
          <w:sz w:val="20"/>
          <w:szCs w:val="20"/>
        </w:rPr>
      </w:pPr>
      <w:r>
        <w:rPr>
          <w:rFonts w:ascii="Trebuchet MS" w:hAnsi="Trebuchet MS"/>
          <w:color w:val="000000"/>
          <w:sz w:val="20"/>
          <w:szCs w:val="20"/>
        </w:rPr>
        <w:t>6 Eu disse, ao Senhor: Tu és o meu Deus; dá ouvidos, ó Senhor, à voz das minhas súplicas.</w:t>
      </w:r>
    </w:p>
    <w:p>
      <w:pPr>
        <w:rPr>
          <w:rFonts w:ascii="Trebuchet MS" w:hAnsi="Trebuchet MS"/>
          <w:color w:val="000000"/>
          <w:sz w:val="20"/>
          <w:szCs w:val="20"/>
        </w:rPr>
      </w:pPr>
      <w:r>
        <w:rPr>
          <w:rFonts w:ascii="Trebuchet MS" w:hAnsi="Trebuchet MS"/>
          <w:color w:val="000000"/>
          <w:sz w:val="20"/>
          <w:szCs w:val="20"/>
        </w:rPr>
        <w:t>7 Ó Senhor, meu Senhor, meu forte libertador, tu cobriste a minha cabeça no dia da batalha.</w:t>
      </w:r>
    </w:p>
    <w:p>
      <w:pPr>
        <w:rPr>
          <w:rFonts w:ascii="Trebuchet MS" w:hAnsi="Trebuchet MS"/>
          <w:color w:val="000000"/>
          <w:sz w:val="20"/>
          <w:szCs w:val="20"/>
        </w:rPr>
      </w:pPr>
      <w:r>
        <w:rPr>
          <w:rFonts w:ascii="Trebuchet MS" w:hAnsi="Trebuchet MS"/>
          <w:color w:val="000000"/>
          <w:sz w:val="20"/>
          <w:szCs w:val="20"/>
        </w:rPr>
        <w:t>8 Não concedas, ó Senhor, aos ímpios os seus desejos; não deixes ir por diante o seu mau propósito.</w:t>
      </w:r>
    </w:p>
    <w:p>
      <w:pPr>
        <w:rPr>
          <w:rFonts w:ascii="Trebuchet MS" w:hAnsi="Trebuchet MS"/>
          <w:color w:val="000000"/>
          <w:sz w:val="20"/>
          <w:szCs w:val="20"/>
        </w:rPr>
      </w:pPr>
      <w:r>
        <w:rPr>
          <w:rFonts w:ascii="Trebuchet MS" w:hAnsi="Trebuchet MS"/>
          <w:color w:val="000000"/>
          <w:sz w:val="20"/>
          <w:szCs w:val="20"/>
        </w:rPr>
        <w:t>9 Não levantem a cabeça os que me cercam; cubra-os a maldade dos seus lábios.</w:t>
      </w:r>
    </w:p>
    <w:p>
      <w:pPr>
        <w:rPr>
          <w:rFonts w:ascii="Trebuchet MS" w:hAnsi="Trebuchet MS"/>
          <w:color w:val="000000"/>
          <w:sz w:val="20"/>
          <w:szCs w:val="20"/>
        </w:rPr>
      </w:pPr>
      <w:r>
        <w:rPr>
          <w:rFonts w:ascii="Trebuchet MS" w:hAnsi="Trebuchet MS"/>
          <w:color w:val="000000"/>
          <w:sz w:val="20"/>
          <w:szCs w:val="20"/>
        </w:rPr>
        <w:t>10 Caiam sobre eles brasas vivas; sejam lançados em covas profundas, para que não se tornem a levantar!</w:t>
      </w:r>
    </w:p>
    <w:p>
      <w:pPr>
        <w:rPr>
          <w:rFonts w:ascii="Trebuchet MS" w:hAnsi="Trebuchet MS"/>
          <w:color w:val="000000"/>
          <w:sz w:val="20"/>
          <w:szCs w:val="20"/>
        </w:rPr>
      </w:pPr>
      <w:r>
        <w:rPr>
          <w:rFonts w:ascii="Trebuchet MS" w:hAnsi="Trebuchet MS"/>
          <w:color w:val="000000"/>
          <w:sz w:val="20"/>
          <w:szCs w:val="20"/>
        </w:rPr>
        <w:t>11 Não se estabeleça na terra o caluniador; o mal persiga o homem violento com golpe sobre golpe.</w:t>
      </w:r>
    </w:p>
    <w:p>
      <w:pPr>
        <w:rPr>
          <w:rFonts w:ascii="Trebuchet MS" w:hAnsi="Trebuchet MS"/>
          <w:color w:val="000000"/>
          <w:sz w:val="20"/>
          <w:szCs w:val="20"/>
        </w:rPr>
      </w:pPr>
      <w:r>
        <w:rPr>
          <w:rFonts w:ascii="Trebuchet MS" w:hAnsi="Trebuchet MS"/>
          <w:color w:val="000000"/>
          <w:sz w:val="20"/>
          <w:szCs w:val="20"/>
        </w:rPr>
        <w:t>12 Sei que o Senhor manterá a causa do aflito, e o direito do necessitado.</w:t>
      </w:r>
    </w:p>
    <w:p>
      <w:pPr>
        <w:rPr>
          <w:rFonts w:ascii="Trebuchet MS" w:hAnsi="Trebuchet MS"/>
          <w:color w:val="000000"/>
          <w:sz w:val="20"/>
          <w:szCs w:val="20"/>
        </w:rPr>
      </w:pPr>
      <w:r>
        <w:rPr>
          <w:rFonts w:ascii="Trebuchet MS" w:hAnsi="Trebuchet MS"/>
          <w:color w:val="000000"/>
          <w:sz w:val="20"/>
          <w:szCs w:val="20"/>
        </w:rPr>
        <w:t>13 Decerto os justos louvarão o teu nome; os retos habitarão na tua presença.</w:t>
      </w:r>
    </w:p>
    <w:p>
      <w:pPr>
        <w:pStyle w:val="P13"/>
        <w:rPr>
          <w:rFonts w:ascii="Trebuchet MS" w:hAnsi="Trebuchet MS"/>
          <w:color w:val="000000"/>
          <w:sz w:val="22"/>
          <w:szCs w:val="22"/>
        </w:rPr>
      </w:pPr>
      <w:bookmarkStart w:id="663" w:name="_Toc147528577"/>
      <w:r>
        <w:rPr>
          <w:rFonts w:ascii="Trebuchet MS" w:hAnsi="Trebuchet MS"/>
          <w:color w:val="000000"/>
          <w:sz w:val="22"/>
          <w:szCs w:val="22"/>
        </w:rPr>
        <w:t xml:space="preserve"> SALMOS 141</w:t>
      </w:r>
      <w:bookmarkEnd w:id="663"/>
    </w:p>
    <w:p>
      <w:pPr>
        <w:rPr>
          <w:rFonts w:ascii="Trebuchet MS" w:hAnsi="Trebuchet MS"/>
          <w:color w:val="000000"/>
          <w:sz w:val="20"/>
          <w:szCs w:val="20"/>
        </w:rPr>
      </w:pPr>
      <w:r>
        <w:rPr>
          <w:rFonts w:ascii="Trebuchet MS" w:hAnsi="Trebuchet MS"/>
          <w:color w:val="000000"/>
          <w:sz w:val="20"/>
          <w:szCs w:val="20"/>
        </w:rPr>
        <w:t>1 Ó Senhor, a ti clamo; dá-te pressa em me acudir! Dá ouvidos à minha voz, quando a ti clamo!</w:t>
      </w:r>
    </w:p>
    <w:p>
      <w:pPr>
        <w:rPr>
          <w:rFonts w:ascii="Trebuchet MS" w:hAnsi="Trebuchet MS"/>
          <w:color w:val="000000"/>
          <w:sz w:val="20"/>
          <w:szCs w:val="20"/>
        </w:rPr>
      </w:pPr>
      <w:r>
        <w:rPr>
          <w:rFonts w:ascii="Trebuchet MS" w:hAnsi="Trebuchet MS"/>
          <w:color w:val="000000"/>
          <w:sz w:val="20"/>
          <w:szCs w:val="20"/>
        </w:rPr>
        <w:t>2 Suba a minha oração, como incenso, diante de ti, e seja o levantar das minhas mãos como o sacrifício da tarde!</w:t>
      </w:r>
    </w:p>
    <w:p>
      <w:pPr>
        <w:rPr>
          <w:rFonts w:ascii="Trebuchet MS" w:hAnsi="Trebuchet MS"/>
          <w:color w:val="000000"/>
          <w:sz w:val="20"/>
          <w:szCs w:val="20"/>
        </w:rPr>
      </w:pPr>
      <w:r>
        <w:rPr>
          <w:rFonts w:ascii="Trebuchet MS" w:hAnsi="Trebuchet MS"/>
          <w:color w:val="000000"/>
          <w:sz w:val="20"/>
          <w:szCs w:val="20"/>
        </w:rPr>
        <w:t>3 Põe, ó Senhor, uma guarda à minha boca; vigia a porta dos meus lábios!</w:t>
      </w:r>
    </w:p>
    <w:p>
      <w:pPr>
        <w:rPr>
          <w:rFonts w:ascii="Trebuchet MS" w:hAnsi="Trebuchet MS"/>
          <w:color w:val="000000"/>
          <w:sz w:val="20"/>
          <w:szCs w:val="20"/>
        </w:rPr>
      </w:pPr>
      <w:r>
        <w:rPr>
          <w:rFonts w:ascii="Trebuchet MS" w:hAnsi="Trebuchet MS"/>
          <w:color w:val="000000"/>
          <w:sz w:val="20"/>
          <w:szCs w:val="20"/>
        </w:rPr>
        <w:t>4 Não inclines o meu coração para o mal, nem para se ocupar de coisas más, com aqueles que praticam a iniqüidade; e não coma eu das suas gulodices!</w:t>
      </w:r>
    </w:p>
    <w:p>
      <w:pPr>
        <w:rPr>
          <w:rFonts w:ascii="Trebuchet MS" w:hAnsi="Trebuchet MS"/>
          <w:color w:val="000000"/>
          <w:sz w:val="20"/>
          <w:szCs w:val="20"/>
        </w:rPr>
      </w:pPr>
      <w:r>
        <w:rPr>
          <w:rFonts w:ascii="Trebuchet MS" w:hAnsi="Trebuchet MS"/>
          <w:color w:val="000000"/>
          <w:sz w:val="20"/>
          <w:szCs w:val="20"/>
        </w:rPr>
        <w:t>5 Fira-me o justo, será isso uma benignidade; e repreenda-me, isso será como óleo sobre a minha cabeça; não o recuse a minha cabeça; mas continuarei a orar contra os feitos dos ímpios.</w:t>
      </w:r>
    </w:p>
    <w:p>
      <w:pPr>
        <w:rPr>
          <w:rFonts w:ascii="Trebuchet MS" w:hAnsi="Trebuchet MS"/>
          <w:color w:val="000000"/>
          <w:sz w:val="20"/>
          <w:szCs w:val="20"/>
        </w:rPr>
      </w:pPr>
      <w:r>
        <w:rPr>
          <w:rFonts w:ascii="Trebuchet MS" w:hAnsi="Trebuchet MS"/>
          <w:color w:val="000000"/>
          <w:sz w:val="20"/>
          <w:szCs w:val="20"/>
        </w:rPr>
        <w:t>6 Quando os seus juízes forem arremessados duma penha abaixo, saberão que as palavras do Senhor são verdadeiras.</w:t>
      </w:r>
    </w:p>
    <w:p>
      <w:pPr>
        <w:rPr>
          <w:rFonts w:ascii="Trebuchet MS" w:hAnsi="Trebuchet MS"/>
          <w:color w:val="000000"/>
          <w:sz w:val="20"/>
          <w:szCs w:val="20"/>
        </w:rPr>
      </w:pPr>
      <w:r>
        <w:rPr>
          <w:rFonts w:ascii="Trebuchet MS" w:hAnsi="Trebuchet MS"/>
          <w:color w:val="000000"/>
          <w:sz w:val="20"/>
          <w:szCs w:val="20"/>
        </w:rPr>
        <w:t>7 Como quando alguém lavra e sulca a terra, são os nossos ossos espalhados à boca do Seol.</w:t>
      </w:r>
    </w:p>
    <w:p>
      <w:pPr>
        <w:rPr>
          <w:rFonts w:ascii="Trebuchet MS" w:hAnsi="Trebuchet MS"/>
          <w:color w:val="000000"/>
          <w:sz w:val="20"/>
          <w:szCs w:val="20"/>
        </w:rPr>
      </w:pPr>
      <w:r>
        <w:rPr>
          <w:rFonts w:ascii="Trebuchet MS" w:hAnsi="Trebuchet MS"/>
          <w:color w:val="000000"/>
          <w:sz w:val="20"/>
          <w:szCs w:val="20"/>
        </w:rPr>
        <w:t>8 Mas os meus olhos te contemplam, ó Senhor, meu Senhor; em ti tenho buscado refúgio; não me deixes sem defesa!</w:t>
      </w:r>
    </w:p>
    <w:p>
      <w:pPr>
        <w:rPr>
          <w:rFonts w:ascii="Trebuchet MS" w:hAnsi="Trebuchet MS"/>
          <w:color w:val="000000"/>
          <w:sz w:val="20"/>
          <w:szCs w:val="20"/>
        </w:rPr>
      </w:pPr>
      <w:r>
        <w:rPr>
          <w:rFonts w:ascii="Trebuchet MS" w:hAnsi="Trebuchet MS"/>
          <w:color w:val="000000"/>
          <w:sz w:val="20"/>
          <w:szCs w:val="20"/>
        </w:rPr>
        <w:t>9 Guarda-me do laço que me armaram, e das armadilhas dos que praticam a iniqüidade.</w:t>
      </w:r>
    </w:p>
    <w:p>
      <w:pPr>
        <w:rPr>
          <w:rFonts w:ascii="Trebuchet MS" w:hAnsi="Trebuchet MS"/>
          <w:color w:val="000000"/>
          <w:sz w:val="20"/>
          <w:szCs w:val="20"/>
        </w:rPr>
      </w:pPr>
      <w:r>
        <w:rPr>
          <w:rFonts w:ascii="Trebuchet MS" w:hAnsi="Trebuchet MS"/>
          <w:color w:val="000000"/>
          <w:sz w:val="20"/>
          <w:szCs w:val="20"/>
        </w:rPr>
        <w:t>10 Caiam os ímpios nas suas próprias redes, até que eu tenha escapado inteiramente.</w:t>
      </w:r>
    </w:p>
    <w:p>
      <w:pPr>
        <w:pStyle w:val="P13"/>
        <w:rPr>
          <w:rFonts w:ascii="Trebuchet MS" w:hAnsi="Trebuchet MS"/>
          <w:color w:val="000000"/>
          <w:sz w:val="22"/>
          <w:szCs w:val="22"/>
        </w:rPr>
      </w:pPr>
      <w:bookmarkStart w:id="664" w:name="_Toc147528578"/>
      <w:r>
        <w:rPr>
          <w:rFonts w:ascii="Trebuchet MS" w:hAnsi="Trebuchet MS"/>
          <w:color w:val="000000"/>
          <w:sz w:val="22"/>
          <w:szCs w:val="22"/>
        </w:rPr>
        <w:t xml:space="preserve"> SALMOS 142</w:t>
      </w:r>
      <w:bookmarkEnd w:id="664"/>
    </w:p>
    <w:p>
      <w:pPr>
        <w:rPr>
          <w:rFonts w:ascii="Trebuchet MS" w:hAnsi="Trebuchet MS"/>
          <w:color w:val="000000"/>
          <w:sz w:val="20"/>
          <w:szCs w:val="20"/>
        </w:rPr>
      </w:pPr>
      <w:r>
        <w:rPr>
          <w:rFonts w:ascii="Trebuchet MS" w:hAnsi="Trebuchet MS"/>
          <w:color w:val="000000"/>
          <w:sz w:val="20"/>
          <w:szCs w:val="20"/>
        </w:rPr>
        <w:t>1 Com a minha voz clamo ao Senhor; com a minha voz ao Senhor suplico.</w:t>
      </w:r>
    </w:p>
    <w:p>
      <w:pPr>
        <w:rPr>
          <w:rFonts w:ascii="Trebuchet MS" w:hAnsi="Trebuchet MS"/>
          <w:color w:val="000000"/>
          <w:sz w:val="20"/>
          <w:szCs w:val="20"/>
        </w:rPr>
      </w:pPr>
      <w:r>
        <w:rPr>
          <w:rFonts w:ascii="Trebuchet MS" w:hAnsi="Trebuchet MS"/>
          <w:color w:val="000000"/>
          <w:sz w:val="20"/>
          <w:szCs w:val="20"/>
        </w:rPr>
        <w:t>2 Derramo perante ele a minha queixa; diante dele exponho a minha tribulação.</w:t>
      </w:r>
    </w:p>
    <w:p>
      <w:pPr>
        <w:rPr>
          <w:rFonts w:ascii="Trebuchet MS" w:hAnsi="Trebuchet MS"/>
          <w:color w:val="000000"/>
          <w:sz w:val="20"/>
          <w:szCs w:val="20"/>
        </w:rPr>
      </w:pPr>
      <w:r>
        <w:rPr>
          <w:rFonts w:ascii="Trebuchet MS" w:hAnsi="Trebuchet MS"/>
          <w:color w:val="000000"/>
          <w:sz w:val="20"/>
          <w:szCs w:val="20"/>
        </w:rPr>
        <w:t>3 Quando dentro de mim esmorece o meu espírito, então tu conheces a minha vereda; no caminho em que eu ando ocultaram-me um laço.</w:t>
      </w:r>
    </w:p>
    <w:p>
      <w:pPr>
        <w:rPr>
          <w:rFonts w:ascii="Trebuchet MS" w:hAnsi="Trebuchet MS"/>
          <w:color w:val="000000"/>
          <w:sz w:val="20"/>
          <w:szCs w:val="20"/>
        </w:rPr>
      </w:pPr>
      <w:r>
        <w:rPr>
          <w:rFonts w:ascii="Trebuchet MS" w:hAnsi="Trebuchet MS"/>
          <w:color w:val="000000"/>
          <w:sz w:val="20"/>
          <w:szCs w:val="20"/>
        </w:rPr>
        <w:t>4 Olha para a minha mão direita, e vê, pois não há quem me conheça; refúgio me faltou; ninguém se interessa por mim.</w:t>
      </w:r>
    </w:p>
    <w:p>
      <w:pPr>
        <w:rPr>
          <w:rFonts w:ascii="Trebuchet MS" w:hAnsi="Trebuchet MS"/>
          <w:color w:val="000000"/>
          <w:sz w:val="20"/>
          <w:szCs w:val="20"/>
        </w:rPr>
      </w:pPr>
      <w:r>
        <w:rPr>
          <w:rFonts w:ascii="Trebuchet MS" w:hAnsi="Trebuchet MS"/>
          <w:color w:val="000000"/>
          <w:sz w:val="20"/>
          <w:szCs w:val="20"/>
        </w:rPr>
        <w:t>5 A ti, ó Senhor, clamei; eu disse: Tu és o meu refúgio, o meu quinhão na terra dos viventes.</w:t>
      </w:r>
    </w:p>
    <w:p>
      <w:pPr>
        <w:rPr>
          <w:rFonts w:ascii="Trebuchet MS" w:hAnsi="Trebuchet MS"/>
          <w:color w:val="000000"/>
          <w:sz w:val="20"/>
          <w:szCs w:val="20"/>
        </w:rPr>
      </w:pPr>
      <w:r>
        <w:rPr>
          <w:rFonts w:ascii="Trebuchet MS" w:hAnsi="Trebuchet MS"/>
          <w:color w:val="000000"/>
          <w:sz w:val="20"/>
          <w:szCs w:val="20"/>
        </w:rPr>
        <w:t>6 Atende ao meu clamor, porque estou muito abatido; livra-me dos meus perseguidores, porque são mais fortes do que eu.</w:t>
      </w:r>
    </w:p>
    <w:p>
      <w:pPr>
        <w:rPr>
          <w:rFonts w:ascii="Trebuchet MS" w:hAnsi="Trebuchet MS"/>
          <w:color w:val="000000"/>
          <w:sz w:val="20"/>
          <w:szCs w:val="20"/>
        </w:rPr>
      </w:pPr>
      <w:r>
        <w:rPr>
          <w:rFonts w:ascii="Trebuchet MS" w:hAnsi="Trebuchet MS"/>
          <w:color w:val="000000"/>
          <w:sz w:val="20"/>
          <w:szCs w:val="20"/>
        </w:rPr>
        <w:t>7 Tira-me da prisão, para que eu louve o teu nome; os justos me rodearão, pois me farás muito bem.</w:t>
      </w:r>
    </w:p>
    <w:p>
      <w:pPr>
        <w:pStyle w:val="P13"/>
        <w:rPr>
          <w:rFonts w:ascii="Trebuchet MS" w:hAnsi="Trebuchet MS"/>
          <w:color w:val="000000"/>
          <w:sz w:val="22"/>
          <w:szCs w:val="22"/>
        </w:rPr>
      </w:pPr>
      <w:bookmarkStart w:id="665" w:name="_Toc147528579"/>
      <w:r>
        <w:rPr>
          <w:rFonts w:ascii="Trebuchet MS" w:hAnsi="Trebuchet MS"/>
          <w:color w:val="000000"/>
          <w:sz w:val="22"/>
          <w:szCs w:val="22"/>
        </w:rPr>
        <w:t xml:space="preserve"> SALMOS 143</w:t>
      </w:r>
      <w:bookmarkEnd w:id="665"/>
    </w:p>
    <w:p>
      <w:pPr>
        <w:rPr>
          <w:rFonts w:ascii="Trebuchet MS" w:hAnsi="Trebuchet MS"/>
          <w:color w:val="000000"/>
          <w:sz w:val="20"/>
          <w:szCs w:val="20"/>
        </w:rPr>
      </w:pPr>
      <w:r>
        <w:rPr>
          <w:rFonts w:ascii="Trebuchet MS" w:hAnsi="Trebuchet MS"/>
          <w:color w:val="000000"/>
          <w:sz w:val="20"/>
          <w:szCs w:val="20"/>
        </w:rPr>
        <w:t>1 Ó Senhor, ouve a minha oração, dá ouvidos às minhas súplicas! Atende-me na tua fidelidade, e na tua retidão;</w:t>
      </w:r>
    </w:p>
    <w:p>
      <w:pPr>
        <w:rPr>
          <w:rFonts w:ascii="Trebuchet MS" w:hAnsi="Trebuchet MS"/>
          <w:color w:val="000000"/>
          <w:sz w:val="20"/>
          <w:szCs w:val="20"/>
        </w:rPr>
      </w:pPr>
      <w:r>
        <w:rPr>
          <w:rFonts w:ascii="Trebuchet MS" w:hAnsi="Trebuchet MS"/>
          <w:color w:val="000000"/>
          <w:sz w:val="20"/>
          <w:szCs w:val="20"/>
        </w:rPr>
        <w:t>2 e não entres em juízo com o teu servo, porque à tua vista não se achará justo nenhum vivente.</w:t>
      </w:r>
    </w:p>
    <w:p>
      <w:pPr>
        <w:rPr>
          <w:rFonts w:ascii="Trebuchet MS" w:hAnsi="Trebuchet MS"/>
          <w:color w:val="000000"/>
          <w:sz w:val="20"/>
          <w:szCs w:val="20"/>
        </w:rPr>
      </w:pPr>
      <w:r>
        <w:rPr>
          <w:rFonts w:ascii="Trebuchet MS" w:hAnsi="Trebuchet MS"/>
          <w:color w:val="000000"/>
          <w:sz w:val="20"/>
          <w:szCs w:val="20"/>
        </w:rPr>
        <w:t>3 Pois o inimigo me perseguiu; abateu-me até o chão; fez-me habitar em lugares escuros, como aqueles que morreram há muito.</w:t>
      </w:r>
    </w:p>
    <w:p>
      <w:pPr>
        <w:rPr>
          <w:rFonts w:ascii="Trebuchet MS" w:hAnsi="Trebuchet MS"/>
          <w:color w:val="000000"/>
          <w:sz w:val="20"/>
          <w:szCs w:val="20"/>
        </w:rPr>
      </w:pPr>
      <w:r>
        <w:rPr>
          <w:rFonts w:ascii="Trebuchet MS" w:hAnsi="Trebuchet MS"/>
          <w:color w:val="000000"/>
          <w:sz w:val="20"/>
          <w:szCs w:val="20"/>
        </w:rPr>
        <w:t>4 Pelo que dentro de mim esmorece o meu espírito, e em mim está desolado o meu coração.</w:t>
      </w:r>
    </w:p>
    <w:p>
      <w:pPr>
        <w:rPr>
          <w:rFonts w:ascii="Trebuchet MS" w:hAnsi="Trebuchet MS"/>
          <w:color w:val="000000"/>
          <w:sz w:val="20"/>
          <w:szCs w:val="20"/>
        </w:rPr>
      </w:pPr>
      <w:r>
        <w:rPr>
          <w:rFonts w:ascii="Trebuchet MS" w:hAnsi="Trebuchet MS"/>
          <w:color w:val="000000"/>
          <w:sz w:val="20"/>
          <w:szCs w:val="20"/>
        </w:rPr>
        <w:t>5 Lembro-me dos dias antigos; considero todos os teus feitos; medito na obra das tuas mãos.</w:t>
      </w:r>
    </w:p>
    <w:p>
      <w:pPr>
        <w:rPr>
          <w:rFonts w:ascii="Trebuchet MS" w:hAnsi="Trebuchet MS"/>
          <w:color w:val="000000"/>
          <w:sz w:val="20"/>
          <w:szCs w:val="20"/>
        </w:rPr>
      </w:pPr>
      <w:r>
        <w:rPr>
          <w:rFonts w:ascii="Trebuchet MS" w:hAnsi="Trebuchet MS"/>
          <w:color w:val="000000"/>
          <w:sz w:val="20"/>
          <w:szCs w:val="20"/>
        </w:rPr>
        <w:t>6 A ti estendo as minhas mãos; a minha alma, qual terra sedenta, tem sede de ti.</w:t>
      </w:r>
    </w:p>
    <w:p>
      <w:pPr>
        <w:rPr>
          <w:rFonts w:ascii="Trebuchet MS" w:hAnsi="Trebuchet MS"/>
          <w:color w:val="000000"/>
          <w:sz w:val="20"/>
          <w:szCs w:val="20"/>
        </w:rPr>
      </w:pPr>
      <w:r>
        <w:rPr>
          <w:rFonts w:ascii="Trebuchet MS" w:hAnsi="Trebuchet MS"/>
          <w:color w:val="000000"/>
          <w:sz w:val="20"/>
          <w:szCs w:val="20"/>
        </w:rPr>
        <w:t>7 Atende-me depressa, ó Senhor; o meu espírito desfalece; não escondas de mim o teu rosto, para que não me torne semelhante aos que descem à cova.</w:t>
      </w:r>
    </w:p>
    <w:p>
      <w:pPr>
        <w:rPr>
          <w:rFonts w:ascii="Trebuchet MS" w:hAnsi="Trebuchet MS"/>
          <w:color w:val="000000"/>
          <w:sz w:val="20"/>
          <w:szCs w:val="20"/>
        </w:rPr>
      </w:pPr>
      <w:r>
        <w:rPr>
          <w:rFonts w:ascii="Trebuchet MS" w:hAnsi="Trebuchet MS"/>
          <w:color w:val="000000"/>
          <w:sz w:val="20"/>
          <w:szCs w:val="20"/>
        </w:rPr>
        <w:t>8 Faze-me ouvir da tua benignidade pela manhã, pois em ti confio; faze-me saber o caminho que devo seguir, porque a ti elevo a minha alma.</w:t>
      </w:r>
    </w:p>
    <w:p>
      <w:pPr>
        <w:rPr>
          <w:rFonts w:ascii="Trebuchet MS" w:hAnsi="Trebuchet MS"/>
          <w:color w:val="000000"/>
          <w:sz w:val="20"/>
          <w:szCs w:val="20"/>
        </w:rPr>
      </w:pPr>
      <w:r>
        <w:rPr>
          <w:rFonts w:ascii="Trebuchet MS" w:hAnsi="Trebuchet MS"/>
          <w:color w:val="000000"/>
          <w:sz w:val="20"/>
          <w:szCs w:val="20"/>
        </w:rPr>
        <w:t>9 Livra-me, ó Senhor, dos meus inimigos; porque em ti é que eu me refugio.</w:t>
      </w:r>
    </w:p>
    <w:p>
      <w:pPr>
        <w:rPr>
          <w:rFonts w:ascii="Trebuchet MS" w:hAnsi="Trebuchet MS"/>
          <w:color w:val="000000"/>
          <w:sz w:val="20"/>
          <w:szCs w:val="20"/>
        </w:rPr>
      </w:pPr>
      <w:r>
        <w:rPr>
          <w:rFonts w:ascii="Trebuchet MS" w:hAnsi="Trebuchet MS"/>
          <w:color w:val="000000"/>
          <w:sz w:val="20"/>
          <w:szCs w:val="20"/>
        </w:rPr>
        <w:t>10 Ensina-me a fazer a tua vontade, pois tu és o meu Deus; guie-me o teu bom Espírito por terreno plano.</w:t>
      </w:r>
    </w:p>
    <w:p>
      <w:pPr>
        <w:rPr>
          <w:rFonts w:ascii="Trebuchet MS" w:hAnsi="Trebuchet MS"/>
          <w:color w:val="000000"/>
          <w:sz w:val="20"/>
          <w:szCs w:val="20"/>
        </w:rPr>
      </w:pPr>
      <w:r>
        <w:rPr>
          <w:rFonts w:ascii="Trebuchet MS" w:hAnsi="Trebuchet MS"/>
          <w:color w:val="000000"/>
          <w:sz w:val="20"/>
          <w:szCs w:val="20"/>
        </w:rPr>
        <w:t>11 Vivifica-me, ó Senhor, por amor do teu nome; por amor da tua justiça, tira-me da tribulação.</w:t>
      </w:r>
    </w:p>
    <w:p>
      <w:pPr>
        <w:rPr>
          <w:rFonts w:ascii="Trebuchet MS" w:hAnsi="Trebuchet MS"/>
          <w:color w:val="000000"/>
          <w:sz w:val="20"/>
          <w:szCs w:val="20"/>
        </w:rPr>
      </w:pPr>
      <w:r>
        <w:rPr>
          <w:rFonts w:ascii="Trebuchet MS" w:hAnsi="Trebuchet MS"/>
          <w:color w:val="000000"/>
          <w:sz w:val="20"/>
          <w:szCs w:val="20"/>
        </w:rPr>
        <w:t>12 E por tua benignidade extermina os meus inimigos, e destrói todos os meus adversários, pois eu sou servo.</w:t>
      </w:r>
    </w:p>
    <w:p>
      <w:pPr>
        <w:pStyle w:val="P13"/>
        <w:rPr>
          <w:rFonts w:ascii="Trebuchet MS" w:hAnsi="Trebuchet MS"/>
          <w:color w:val="000000"/>
          <w:sz w:val="22"/>
          <w:szCs w:val="22"/>
        </w:rPr>
      </w:pPr>
      <w:bookmarkStart w:id="666" w:name="_Toc147528580"/>
      <w:r>
        <w:rPr>
          <w:rFonts w:ascii="Trebuchet MS" w:hAnsi="Trebuchet MS"/>
          <w:color w:val="000000"/>
          <w:sz w:val="22"/>
          <w:szCs w:val="22"/>
        </w:rPr>
        <w:t xml:space="preserve"> SALMOS 144</w:t>
      </w:r>
      <w:bookmarkEnd w:id="666"/>
    </w:p>
    <w:p>
      <w:pPr>
        <w:rPr>
          <w:rFonts w:ascii="Trebuchet MS" w:hAnsi="Trebuchet MS"/>
          <w:color w:val="000000"/>
          <w:sz w:val="20"/>
          <w:szCs w:val="20"/>
        </w:rPr>
      </w:pPr>
      <w:r>
        <w:rPr>
          <w:rFonts w:ascii="Trebuchet MS" w:hAnsi="Trebuchet MS"/>
          <w:color w:val="000000"/>
          <w:sz w:val="20"/>
          <w:szCs w:val="20"/>
        </w:rPr>
        <w:t>1 Bendito seja o Senhor, meu Deus, que adestra as minhas mãos para a peleja e os meus dedos para a guerra;</w:t>
      </w:r>
    </w:p>
    <w:p>
      <w:pPr>
        <w:rPr>
          <w:rFonts w:ascii="Trebuchet MS" w:hAnsi="Trebuchet MS"/>
          <w:color w:val="000000"/>
          <w:sz w:val="20"/>
          <w:szCs w:val="20"/>
        </w:rPr>
      </w:pPr>
      <w:r>
        <w:rPr>
          <w:rFonts w:ascii="Trebuchet MS" w:hAnsi="Trebuchet MS"/>
          <w:color w:val="000000"/>
          <w:sz w:val="20"/>
          <w:szCs w:val="20"/>
        </w:rPr>
        <w:t>2 minha misericórdia e meu refúgio, meu ajudador e meu libertador, meu protetor, em quem espero; ele é quem me sujeita o meu povo.</w:t>
      </w:r>
    </w:p>
    <w:p>
      <w:pPr>
        <w:rPr>
          <w:rFonts w:ascii="Trebuchet MS" w:hAnsi="Trebuchet MS"/>
          <w:color w:val="000000"/>
          <w:sz w:val="20"/>
          <w:szCs w:val="20"/>
        </w:rPr>
      </w:pPr>
      <w:r>
        <w:rPr>
          <w:rFonts w:ascii="Trebuchet MS" w:hAnsi="Trebuchet MS"/>
          <w:color w:val="000000"/>
          <w:sz w:val="20"/>
          <w:szCs w:val="20"/>
        </w:rPr>
        <w:t>3 Ó Senhor, que é o homem, para que tomes conhecimento dele, e o filho do homem, para que o consideres?</w:t>
      </w:r>
    </w:p>
    <w:p>
      <w:pPr>
        <w:rPr>
          <w:rFonts w:ascii="Trebuchet MS" w:hAnsi="Trebuchet MS"/>
          <w:color w:val="000000"/>
          <w:sz w:val="20"/>
          <w:szCs w:val="20"/>
        </w:rPr>
      </w:pPr>
      <w:r>
        <w:rPr>
          <w:rFonts w:ascii="Trebuchet MS" w:hAnsi="Trebuchet MS"/>
          <w:color w:val="000000"/>
          <w:sz w:val="20"/>
          <w:szCs w:val="20"/>
        </w:rPr>
        <w:t>4 O homem é semelhante a um sopro; os seus dias são como a sombra que passa.</w:t>
      </w:r>
    </w:p>
    <w:p>
      <w:pPr>
        <w:rPr>
          <w:rFonts w:ascii="Trebuchet MS" w:hAnsi="Trebuchet MS"/>
          <w:color w:val="000000"/>
          <w:sz w:val="20"/>
          <w:szCs w:val="20"/>
        </w:rPr>
      </w:pPr>
      <w:r>
        <w:rPr>
          <w:rFonts w:ascii="Trebuchet MS" w:hAnsi="Trebuchet MS"/>
          <w:color w:val="000000"/>
          <w:sz w:val="20"/>
          <w:szCs w:val="20"/>
        </w:rPr>
        <w:t>5 Abaixa, ó Senhor, o teu céu, e desce! Toca os montes, para que fumeguem!</w:t>
      </w:r>
    </w:p>
    <w:p>
      <w:pPr>
        <w:rPr>
          <w:rFonts w:ascii="Trebuchet MS" w:hAnsi="Trebuchet MS"/>
          <w:color w:val="000000"/>
          <w:sz w:val="20"/>
          <w:szCs w:val="20"/>
        </w:rPr>
      </w:pPr>
      <w:r>
        <w:rPr>
          <w:rFonts w:ascii="Trebuchet MS" w:hAnsi="Trebuchet MS"/>
          <w:color w:val="000000"/>
          <w:sz w:val="20"/>
          <w:szCs w:val="20"/>
        </w:rPr>
        <w:t>6 Arremessa os teus raios, e dissipa-os; envia as tuas flechas, e desbarata-os!</w:t>
      </w:r>
    </w:p>
    <w:p>
      <w:pPr>
        <w:rPr>
          <w:rFonts w:ascii="Trebuchet MS" w:hAnsi="Trebuchet MS"/>
          <w:color w:val="000000"/>
          <w:sz w:val="20"/>
          <w:szCs w:val="20"/>
        </w:rPr>
      </w:pPr>
      <w:r>
        <w:rPr>
          <w:rFonts w:ascii="Trebuchet MS" w:hAnsi="Trebuchet MS"/>
          <w:color w:val="000000"/>
          <w:sz w:val="20"/>
          <w:szCs w:val="20"/>
        </w:rPr>
        <w:t>7 Estende as tuas mãos desde o alto; livra-me, e arrebata-me das poderosas águas e da mão do estrangeiro,</w:t>
      </w:r>
    </w:p>
    <w:p>
      <w:pPr>
        <w:rPr>
          <w:rFonts w:ascii="Trebuchet MS" w:hAnsi="Trebuchet MS"/>
          <w:color w:val="000000"/>
          <w:sz w:val="20"/>
          <w:szCs w:val="20"/>
        </w:rPr>
      </w:pPr>
      <w:r>
        <w:rPr>
          <w:rFonts w:ascii="Trebuchet MS" w:hAnsi="Trebuchet MS"/>
          <w:color w:val="000000"/>
          <w:sz w:val="20"/>
          <w:szCs w:val="20"/>
        </w:rPr>
        <w:t>8 cuja boca fala vaidade, e cuja mão direita é a destra da falsidade.</w:t>
      </w:r>
    </w:p>
    <w:p>
      <w:pPr>
        <w:rPr>
          <w:rFonts w:ascii="Trebuchet MS" w:hAnsi="Trebuchet MS"/>
          <w:color w:val="000000"/>
          <w:sz w:val="20"/>
          <w:szCs w:val="20"/>
        </w:rPr>
      </w:pPr>
      <w:r>
        <w:rPr>
          <w:rFonts w:ascii="Trebuchet MS" w:hAnsi="Trebuchet MS"/>
          <w:color w:val="000000"/>
          <w:sz w:val="20"/>
          <w:szCs w:val="20"/>
        </w:rPr>
        <w:t>9 A ti, ó Deus, cantarei um cântico novo; com a harpa de dez cordas te cantarei louvores,</w:t>
      </w:r>
    </w:p>
    <w:p>
      <w:pPr>
        <w:rPr>
          <w:rFonts w:ascii="Trebuchet MS" w:hAnsi="Trebuchet MS"/>
          <w:color w:val="000000"/>
          <w:sz w:val="20"/>
          <w:szCs w:val="20"/>
        </w:rPr>
      </w:pPr>
      <w:r>
        <w:rPr>
          <w:rFonts w:ascii="Trebuchet MS" w:hAnsi="Trebuchet MS"/>
          <w:color w:val="000000"/>
          <w:sz w:val="20"/>
          <w:szCs w:val="20"/>
        </w:rPr>
        <w:t>10 sim, a ti que dás a vitória aos reis, e que livras da espada maligna a teu servo Davi.</w:t>
      </w:r>
    </w:p>
    <w:p>
      <w:pPr>
        <w:rPr>
          <w:rFonts w:ascii="Trebuchet MS" w:hAnsi="Trebuchet MS"/>
          <w:color w:val="000000"/>
          <w:sz w:val="20"/>
          <w:szCs w:val="20"/>
        </w:rPr>
      </w:pPr>
      <w:r>
        <w:rPr>
          <w:rFonts w:ascii="Trebuchet MS" w:hAnsi="Trebuchet MS"/>
          <w:color w:val="000000"/>
          <w:sz w:val="20"/>
          <w:szCs w:val="20"/>
        </w:rPr>
        <w:t>11 Livra-me, e tira-me da mão do estrangeiro, cuja boca fala mentiras, e cuja mão direita é a destra da falsidade.</w:t>
      </w:r>
    </w:p>
    <w:p>
      <w:pPr>
        <w:rPr>
          <w:rFonts w:ascii="Trebuchet MS" w:hAnsi="Trebuchet MS"/>
          <w:color w:val="000000"/>
          <w:sz w:val="20"/>
          <w:szCs w:val="20"/>
        </w:rPr>
      </w:pPr>
      <w:r>
        <w:rPr>
          <w:rFonts w:ascii="Trebuchet MS" w:hAnsi="Trebuchet MS"/>
          <w:color w:val="000000"/>
          <w:sz w:val="20"/>
          <w:szCs w:val="20"/>
        </w:rPr>
        <w:t>12 Sejam os nossos filhos, na sua mocidade, como plantas bem desenvolvidas, e as nossas filhas como pedras angulares lavradas, como as de um palácio.</w:t>
      </w:r>
    </w:p>
    <w:p>
      <w:pPr>
        <w:rPr>
          <w:rFonts w:ascii="Trebuchet MS" w:hAnsi="Trebuchet MS"/>
          <w:color w:val="000000"/>
          <w:sz w:val="20"/>
          <w:szCs w:val="20"/>
        </w:rPr>
      </w:pPr>
      <w:r>
        <w:rPr>
          <w:rFonts w:ascii="Trebuchet MS" w:hAnsi="Trebuchet MS"/>
          <w:color w:val="000000"/>
          <w:sz w:val="20"/>
          <w:szCs w:val="20"/>
        </w:rPr>
        <w:t>13 Estejam repletos os nossos celeiros, fornecendo toda sorte de provisões; as nossas ovelhas produzam a milhares e a dezenas de milhares em nossos campos;</w:t>
      </w:r>
    </w:p>
    <w:p>
      <w:pPr>
        <w:rPr>
          <w:rFonts w:ascii="Trebuchet MS" w:hAnsi="Trebuchet MS"/>
          <w:color w:val="000000"/>
          <w:sz w:val="20"/>
          <w:szCs w:val="20"/>
        </w:rPr>
      </w:pPr>
      <w:r>
        <w:rPr>
          <w:rFonts w:ascii="Trebuchet MS" w:hAnsi="Trebuchet MS"/>
          <w:color w:val="000000"/>
          <w:sz w:val="20"/>
          <w:szCs w:val="20"/>
        </w:rPr>
        <w:t>14 os nossos bois levem ricas cargas; e não haja assaltos, nem sortidas, nem clamores em nossas ruas!</w:t>
      </w:r>
    </w:p>
    <w:p>
      <w:pPr>
        <w:rPr>
          <w:rFonts w:ascii="Trebuchet MS" w:hAnsi="Trebuchet MS"/>
          <w:color w:val="000000"/>
          <w:sz w:val="20"/>
          <w:szCs w:val="20"/>
        </w:rPr>
      </w:pPr>
      <w:r>
        <w:rPr>
          <w:rFonts w:ascii="Trebuchet MS" w:hAnsi="Trebuchet MS"/>
          <w:color w:val="000000"/>
          <w:sz w:val="20"/>
          <w:szCs w:val="20"/>
        </w:rPr>
        <w:t>15 Bem-aventurado o povo a quem assim sucede! Bem-aventurado o povo cujo Deus é o Senhor.</w:t>
      </w:r>
    </w:p>
    <w:p>
      <w:pPr>
        <w:pStyle w:val="P13"/>
        <w:rPr>
          <w:rFonts w:ascii="Trebuchet MS" w:hAnsi="Trebuchet MS"/>
          <w:color w:val="000000"/>
          <w:sz w:val="22"/>
          <w:szCs w:val="22"/>
        </w:rPr>
      </w:pPr>
      <w:bookmarkStart w:id="667" w:name="_Toc147528581"/>
      <w:r>
        <w:rPr>
          <w:rFonts w:ascii="Trebuchet MS" w:hAnsi="Trebuchet MS"/>
          <w:color w:val="000000"/>
          <w:sz w:val="22"/>
          <w:szCs w:val="22"/>
        </w:rPr>
        <w:t xml:space="preserve"> SALMOS 145</w:t>
      </w:r>
      <w:bookmarkEnd w:id="667"/>
    </w:p>
    <w:p>
      <w:pPr>
        <w:rPr>
          <w:rFonts w:ascii="Trebuchet MS" w:hAnsi="Trebuchet MS"/>
          <w:color w:val="000000"/>
          <w:sz w:val="20"/>
          <w:szCs w:val="20"/>
        </w:rPr>
      </w:pPr>
      <w:r>
        <w:rPr>
          <w:rFonts w:ascii="Trebuchet MS" w:hAnsi="Trebuchet MS"/>
          <w:color w:val="000000"/>
          <w:sz w:val="20"/>
          <w:szCs w:val="20"/>
        </w:rPr>
        <w:t>1 Eu te exaltarei, ó Deus, rei meu; e bendirei o teu nome pelos séculos dos séculos.</w:t>
      </w:r>
    </w:p>
    <w:p>
      <w:pPr>
        <w:rPr>
          <w:rFonts w:ascii="Trebuchet MS" w:hAnsi="Trebuchet MS"/>
          <w:color w:val="000000"/>
          <w:sz w:val="20"/>
          <w:szCs w:val="20"/>
        </w:rPr>
      </w:pPr>
      <w:r>
        <w:rPr>
          <w:rFonts w:ascii="Trebuchet MS" w:hAnsi="Trebuchet MS"/>
          <w:color w:val="000000"/>
          <w:sz w:val="20"/>
          <w:szCs w:val="20"/>
        </w:rPr>
        <w:t>2 Cada dia te bendirei, e louvarei o teu nome pelos séculos dos séculos.</w:t>
      </w:r>
    </w:p>
    <w:p>
      <w:pPr>
        <w:rPr>
          <w:rFonts w:ascii="Trebuchet MS" w:hAnsi="Trebuchet MS"/>
          <w:color w:val="000000"/>
          <w:sz w:val="20"/>
          <w:szCs w:val="20"/>
        </w:rPr>
      </w:pPr>
      <w:r>
        <w:rPr>
          <w:rFonts w:ascii="Trebuchet MS" w:hAnsi="Trebuchet MS"/>
          <w:color w:val="000000"/>
          <w:sz w:val="20"/>
          <w:szCs w:val="20"/>
        </w:rPr>
        <w:t>3 Grande é o Senhor, e mui digno de ser louvado; e a sua grandeza é insondável.</w:t>
      </w:r>
    </w:p>
    <w:p>
      <w:pPr>
        <w:rPr>
          <w:rFonts w:ascii="Trebuchet MS" w:hAnsi="Trebuchet MS"/>
          <w:color w:val="000000"/>
          <w:sz w:val="20"/>
          <w:szCs w:val="20"/>
        </w:rPr>
      </w:pPr>
      <w:r>
        <w:rPr>
          <w:rFonts w:ascii="Trebuchet MS" w:hAnsi="Trebuchet MS"/>
          <w:color w:val="000000"/>
          <w:sz w:val="20"/>
          <w:szCs w:val="20"/>
        </w:rPr>
        <w:t>4 Uma geração louvará as tuas obras à outra geração, e anunciará os teus atos poderosos.</w:t>
      </w:r>
    </w:p>
    <w:p>
      <w:pPr>
        <w:rPr>
          <w:rFonts w:ascii="Trebuchet MS" w:hAnsi="Trebuchet MS"/>
          <w:color w:val="000000"/>
          <w:sz w:val="20"/>
          <w:szCs w:val="20"/>
        </w:rPr>
      </w:pPr>
      <w:r>
        <w:rPr>
          <w:rFonts w:ascii="Trebuchet MS" w:hAnsi="Trebuchet MS"/>
          <w:color w:val="000000"/>
          <w:sz w:val="20"/>
          <w:szCs w:val="20"/>
        </w:rPr>
        <w:t>5 Na magnificência gloriosa da tua majestade e nas tuas obras maravilhosas meditarei;</w:t>
      </w:r>
    </w:p>
    <w:p>
      <w:pPr>
        <w:rPr>
          <w:rFonts w:ascii="Trebuchet MS" w:hAnsi="Trebuchet MS"/>
          <w:color w:val="000000"/>
          <w:sz w:val="20"/>
          <w:szCs w:val="20"/>
        </w:rPr>
      </w:pPr>
      <w:r>
        <w:rPr>
          <w:rFonts w:ascii="Trebuchet MS" w:hAnsi="Trebuchet MS"/>
          <w:color w:val="000000"/>
          <w:sz w:val="20"/>
          <w:szCs w:val="20"/>
        </w:rPr>
        <w:t>6 falar-se-á do poder dos teus feitos tremendos, e eu contarei a tua grandeza.</w:t>
      </w:r>
    </w:p>
    <w:p>
      <w:pPr>
        <w:rPr>
          <w:rFonts w:ascii="Trebuchet MS" w:hAnsi="Trebuchet MS"/>
          <w:color w:val="000000"/>
          <w:sz w:val="20"/>
          <w:szCs w:val="20"/>
        </w:rPr>
      </w:pPr>
      <w:r>
        <w:rPr>
          <w:rFonts w:ascii="Trebuchet MS" w:hAnsi="Trebuchet MS"/>
          <w:color w:val="000000"/>
          <w:sz w:val="20"/>
          <w:szCs w:val="20"/>
        </w:rPr>
        <w:t>7 Publicarão a memória da tua grande bondade, e com júbilo celebrarão a tua justiça.</w:t>
      </w:r>
    </w:p>
    <w:p>
      <w:pPr>
        <w:rPr>
          <w:rFonts w:ascii="Trebuchet MS" w:hAnsi="Trebuchet MS"/>
          <w:color w:val="000000"/>
          <w:sz w:val="20"/>
          <w:szCs w:val="20"/>
        </w:rPr>
      </w:pPr>
      <w:r>
        <w:rPr>
          <w:rFonts w:ascii="Trebuchet MS" w:hAnsi="Trebuchet MS"/>
          <w:color w:val="000000"/>
          <w:sz w:val="20"/>
          <w:szCs w:val="20"/>
        </w:rPr>
        <w:t>8 Bondoso e compassivo é o Senhor, tardio em irar-se, e de grande benignidade.</w:t>
      </w:r>
    </w:p>
    <w:p>
      <w:pPr>
        <w:rPr>
          <w:rFonts w:ascii="Trebuchet MS" w:hAnsi="Trebuchet MS"/>
          <w:color w:val="000000"/>
          <w:sz w:val="20"/>
          <w:szCs w:val="20"/>
        </w:rPr>
      </w:pPr>
      <w:r>
        <w:rPr>
          <w:rFonts w:ascii="Trebuchet MS" w:hAnsi="Trebuchet MS"/>
          <w:color w:val="000000"/>
          <w:sz w:val="20"/>
          <w:szCs w:val="20"/>
        </w:rPr>
        <w:t>9 O Senhor é bom para todos, e as suas misericórdias estão sobre todas as suas obras.</w:t>
      </w:r>
    </w:p>
    <w:p>
      <w:pPr>
        <w:rPr>
          <w:rFonts w:ascii="Trebuchet MS" w:hAnsi="Trebuchet MS"/>
          <w:color w:val="000000"/>
          <w:sz w:val="20"/>
          <w:szCs w:val="20"/>
        </w:rPr>
      </w:pPr>
      <w:r>
        <w:rPr>
          <w:rFonts w:ascii="Trebuchet MS" w:hAnsi="Trebuchet MS"/>
          <w:color w:val="000000"/>
          <w:sz w:val="20"/>
          <w:szCs w:val="20"/>
        </w:rPr>
        <w:t>10 Todas as tuas obras te louvarão, ó Senhor, e os teus santos te bendirão.</w:t>
      </w:r>
    </w:p>
    <w:p>
      <w:pPr>
        <w:rPr>
          <w:rFonts w:ascii="Trebuchet MS" w:hAnsi="Trebuchet MS"/>
          <w:color w:val="000000"/>
          <w:sz w:val="20"/>
          <w:szCs w:val="20"/>
        </w:rPr>
      </w:pPr>
      <w:r>
        <w:rPr>
          <w:rFonts w:ascii="Trebuchet MS" w:hAnsi="Trebuchet MS"/>
          <w:color w:val="000000"/>
          <w:sz w:val="20"/>
          <w:szCs w:val="20"/>
        </w:rPr>
        <w:t>11 Falarão da glória do teu reino, e relatarão o teu poder,</w:t>
      </w:r>
    </w:p>
    <w:p>
      <w:pPr>
        <w:rPr>
          <w:rFonts w:ascii="Trebuchet MS" w:hAnsi="Trebuchet MS"/>
          <w:color w:val="000000"/>
          <w:sz w:val="20"/>
          <w:szCs w:val="20"/>
        </w:rPr>
      </w:pPr>
      <w:r>
        <w:rPr>
          <w:rFonts w:ascii="Trebuchet MS" w:hAnsi="Trebuchet MS"/>
          <w:color w:val="000000"/>
          <w:sz w:val="20"/>
          <w:szCs w:val="20"/>
        </w:rPr>
        <w:t>12 para que façam saber aos filhos dos homens os teus feitos poderosos e a glória do esplendor do teu reino.</w:t>
      </w:r>
    </w:p>
    <w:p>
      <w:pPr>
        <w:rPr>
          <w:rFonts w:ascii="Trebuchet MS" w:hAnsi="Trebuchet MS"/>
          <w:color w:val="000000"/>
          <w:sz w:val="20"/>
          <w:szCs w:val="20"/>
        </w:rPr>
      </w:pPr>
      <w:r>
        <w:rPr>
          <w:rFonts w:ascii="Trebuchet MS" w:hAnsi="Trebuchet MS"/>
          <w:color w:val="000000"/>
          <w:sz w:val="20"/>
          <w:szCs w:val="20"/>
        </w:rPr>
        <w:t>13 O teu reino é um reino eterno; o teu domínio dura por todas as gerações.</w:t>
      </w:r>
    </w:p>
    <w:p>
      <w:pPr>
        <w:rPr>
          <w:rFonts w:ascii="Trebuchet MS" w:hAnsi="Trebuchet MS"/>
          <w:color w:val="000000"/>
          <w:sz w:val="20"/>
          <w:szCs w:val="20"/>
        </w:rPr>
      </w:pPr>
      <w:r>
        <w:rPr>
          <w:rFonts w:ascii="Trebuchet MS" w:hAnsi="Trebuchet MS"/>
          <w:color w:val="000000"/>
          <w:sz w:val="20"/>
          <w:szCs w:val="20"/>
        </w:rPr>
        <w:t>14 O Senhor sustém a todos os que estão a cair, e levanta a todos os que estão abatidos.</w:t>
      </w:r>
    </w:p>
    <w:p>
      <w:pPr>
        <w:rPr>
          <w:rFonts w:ascii="Trebuchet MS" w:hAnsi="Trebuchet MS"/>
          <w:color w:val="000000"/>
          <w:sz w:val="20"/>
          <w:szCs w:val="20"/>
        </w:rPr>
      </w:pPr>
      <w:r>
        <w:rPr>
          <w:rFonts w:ascii="Trebuchet MS" w:hAnsi="Trebuchet MS"/>
          <w:color w:val="000000"/>
          <w:sz w:val="20"/>
          <w:szCs w:val="20"/>
        </w:rPr>
        <w:t>15 Os olhos de todos esperam em ti, e tu lhes dás o seu mantimento a seu tempo;</w:t>
      </w:r>
    </w:p>
    <w:p>
      <w:pPr>
        <w:rPr>
          <w:rFonts w:ascii="Trebuchet MS" w:hAnsi="Trebuchet MS"/>
          <w:color w:val="000000"/>
          <w:sz w:val="20"/>
          <w:szCs w:val="20"/>
        </w:rPr>
      </w:pPr>
      <w:r>
        <w:rPr>
          <w:rFonts w:ascii="Trebuchet MS" w:hAnsi="Trebuchet MS"/>
          <w:color w:val="000000"/>
          <w:sz w:val="20"/>
          <w:szCs w:val="20"/>
        </w:rPr>
        <w:t>16 abres a mão, e satisfazes o desejo de todos os viventes.</w:t>
      </w:r>
    </w:p>
    <w:p>
      <w:pPr>
        <w:rPr>
          <w:rFonts w:ascii="Trebuchet MS" w:hAnsi="Trebuchet MS"/>
          <w:color w:val="000000"/>
          <w:sz w:val="20"/>
          <w:szCs w:val="20"/>
        </w:rPr>
      </w:pPr>
      <w:r>
        <w:rPr>
          <w:rFonts w:ascii="Trebuchet MS" w:hAnsi="Trebuchet MS"/>
          <w:color w:val="000000"/>
          <w:sz w:val="20"/>
          <w:szCs w:val="20"/>
        </w:rPr>
        <w:t>17 Justo é o Senhor em todos os seus caminhos, e benigno em todas as suas obras.</w:t>
      </w:r>
    </w:p>
    <w:p>
      <w:pPr>
        <w:rPr>
          <w:rFonts w:ascii="Trebuchet MS" w:hAnsi="Trebuchet MS"/>
          <w:color w:val="000000"/>
          <w:sz w:val="20"/>
          <w:szCs w:val="20"/>
        </w:rPr>
      </w:pPr>
      <w:r>
        <w:rPr>
          <w:rFonts w:ascii="Trebuchet MS" w:hAnsi="Trebuchet MS"/>
          <w:color w:val="000000"/>
          <w:sz w:val="20"/>
          <w:szCs w:val="20"/>
        </w:rPr>
        <w:t>18 Perto está o Senhor de todos os que o invocam, de todos os que o invocam em verdade.</w:t>
      </w:r>
    </w:p>
    <w:p>
      <w:pPr>
        <w:rPr>
          <w:rFonts w:ascii="Trebuchet MS" w:hAnsi="Trebuchet MS"/>
          <w:color w:val="000000"/>
          <w:sz w:val="20"/>
          <w:szCs w:val="20"/>
        </w:rPr>
      </w:pPr>
      <w:r>
        <w:rPr>
          <w:rFonts w:ascii="Trebuchet MS" w:hAnsi="Trebuchet MS"/>
          <w:color w:val="000000"/>
          <w:sz w:val="20"/>
          <w:szCs w:val="20"/>
        </w:rPr>
        <w:t>19 Ele cumpre o desejo dos que o temem; ouve o seu clamor, e os salva.</w:t>
      </w:r>
    </w:p>
    <w:p>
      <w:pPr>
        <w:rPr>
          <w:rFonts w:ascii="Trebuchet MS" w:hAnsi="Trebuchet MS"/>
          <w:color w:val="000000"/>
          <w:sz w:val="20"/>
          <w:szCs w:val="20"/>
        </w:rPr>
      </w:pPr>
      <w:r>
        <w:rPr>
          <w:rFonts w:ascii="Trebuchet MS" w:hAnsi="Trebuchet MS"/>
          <w:color w:val="000000"/>
          <w:sz w:val="20"/>
          <w:szCs w:val="20"/>
        </w:rPr>
        <w:t>20 O Senhor preserva todos os que o amam, mas a todos os ímpios ele os destrói.</w:t>
      </w:r>
    </w:p>
    <w:p>
      <w:pPr>
        <w:rPr>
          <w:rFonts w:ascii="Trebuchet MS" w:hAnsi="Trebuchet MS"/>
          <w:color w:val="000000"/>
          <w:sz w:val="20"/>
          <w:szCs w:val="20"/>
        </w:rPr>
      </w:pPr>
      <w:r>
        <w:rPr>
          <w:rFonts w:ascii="Trebuchet MS" w:hAnsi="Trebuchet MS"/>
          <w:color w:val="000000"/>
          <w:sz w:val="20"/>
          <w:szCs w:val="20"/>
        </w:rPr>
        <w:t>21 Publique a minha boca o louvor do Senhor; e bendiga toda a carne o seu santo nome para todo o sempre.</w:t>
      </w:r>
    </w:p>
    <w:p>
      <w:pPr>
        <w:pStyle w:val="P13"/>
        <w:rPr>
          <w:rFonts w:ascii="Trebuchet MS" w:hAnsi="Trebuchet MS"/>
          <w:color w:val="000000"/>
          <w:sz w:val="22"/>
          <w:szCs w:val="22"/>
        </w:rPr>
      </w:pPr>
      <w:bookmarkStart w:id="668" w:name="_Toc147528582"/>
      <w:r>
        <w:rPr>
          <w:rFonts w:ascii="Trebuchet MS" w:hAnsi="Trebuchet MS"/>
          <w:color w:val="000000"/>
          <w:sz w:val="22"/>
          <w:szCs w:val="22"/>
        </w:rPr>
        <w:t xml:space="preserve"> SALMOS 146</w:t>
      </w:r>
      <w:bookmarkEnd w:id="668"/>
    </w:p>
    <w:p>
      <w:pPr>
        <w:rPr>
          <w:rFonts w:ascii="Trebuchet MS" w:hAnsi="Trebuchet MS"/>
          <w:color w:val="000000"/>
          <w:sz w:val="20"/>
          <w:szCs w:val="20"/>
        </w:rPr>
      </w:pPr>
      <w:r>
        <w:rPr>
          <w:rFonts w:ascii="Trebuchet MS" w:hAnsi="Trebuchet MS"/>
          <w:color w:val="000000"/>
          <w:sz w:val="20"/>
          <w:szCs w:val="20"/>
        </w:rPr>
        <w:t>1 Louvai ao Senhor. Ó minha alma, louva ao Senhor.</w:t>
      </w:r>
    </w:p>
    <w:p>
      <w:pPr>
        <w:rPr>
          <w:rFonts w:ascii="Trebuchet MS" w:hAnsi="Trebuchet MS"/>
          <w:color w:val="000000"/>
          <w:sz w:val="20"/>
          <w:szCs w:val="20"/>
        </w:rPr>
      </w:pPr>
      <w:r>
        <w:rPr>
          <w:rFonts w:ascii="Trebuchet MS" w:hAnsi="Trebuchet MS"/>
          <w:color w:val="000000"/>
          <w:sz w:val="20"/>
          <w:szCs w:val="20"/>
        </w:rPr>
        <w:t>2 Louvarei ao Senhor durante a minha vida; cantarei louvores ao meu Deus enquanto viver.</w:t>
      </w:r>
    </w:p>
    <w:p>
      <w:pPr>
        <w:rPr>
          <w:rFonts w:ascii="Trebuchet MS" w:hAnsi="Trebuchet MS"/>
          <w:color w:val="000000"/>
          <w:sz w:val="20"/>
          <w:szCs w:val="20"/>
        </w:rPr>
      </w:pPr>
      <w:r>
        <w:rPr>
          <w:rFonts w:ascii="Trebuchet MS" w:hAnsi="Trebuchet MS"/>
          <w:color w:val="000000"/>
          <w:sz w:val="20"/>
          <w:szCs w:val="20"/>
        </w:rPr>
        <w:t>3 Não confieis em príncipes, nem em filho de homem, em quem não há auxílio.</w:t>
      </w:r>
    </w:p>
    <w:p>
      <w:pPr>
        <w:rPr>
          <w:rFonts w:ascii="Trebuchet MS" w:hAnsi="Trebuchet MS"/>
          <w:color w:val="000000"/>
          <w:sz w:val="20"/>
          <w:szCs w:val="20"/>
        </w:rPr>
      </w:pPr>
      <w:r>
        <w:rPr>
          <w:rFonts w:ascii="Trebuchet MS" w:hAnsi="Trebuchet MS"/>
          <w:color w:val="000000"/>
          <w:sz w:val="20"/>
          <w:szCs w:val="20"/>
        </w:rPr>
        <w:t>4 Sai-lhe o espírito, e ele volta para a terra; naquele mesmo dia perecem os seus pensamentos.</w:t>
      </w:r>
    </w:p>
    <w:p>
      <w:pPr>
        <w:rPr>
          <w:rFonts w:ascii="Trebuchet MS" w:hAnsi="Trebuchet MS"/>
          <w:color w:val="000000"/>
          <w:sz w:val="20"/>
          <w:szCs w:val="20"/>
        </w:rPr>
      </w:pPr>
      <w:r>
        <w:rPr>
          <w:rFonts w:ascii="Trebuchet MS" w:hAnsi="Trebuchet MS"/>
          <w:color w:val="000000"/>
          <w:sz w:val="20"/>
          <w:szCs w:val="20"/>
        </w:rPr>
        <w:t>5 Bem-aventurado aquele que tem o Deus de Jacó por seu auxílio, e cuja esperança está no Senhor seu Deus</w:t>
      </w:r>
    </w:p>
    <w:p>
      <w:pPr>
        <w:rPr>
          <w:rFonts w:ascii="Trebuchet MS" w:hAnsi="Trebuchet MS"/>
          <w:color w:val="000000"/>
          <w:sz w:val="20"/>
          <w:szCs w:val="20"/>
        </w:rPr>
      </w:pPr>
      <w:r>
        <w:rPr>
          <w:rFonts w:ascii="Trebuchet MS" w:hAnsi="Trebuchet MS"/>
          <w:color w:val="000000"/>
          <w:sz w:val="20"/>
          <w:szCs w:val="20"/>
        </w:rPr>
        <w:t>6 que fez os céus e a terra, o mar e tudo quanto neles há, e que guarda a verdade para sempre;</w:t>
      </w:r>
    </w:p>
    <w:p>
      <w:pPr>
        <w:rPr>
          <w:rFonts w:ascii="Trebuchet MS" w:hAnsi="Trebuchet MS"/>
          <w:color w:val="000000"/>
          <w:sz w:val="20"/>
          <w:szCs w:val="20"/>
        </w:rPr>
      </w:pPr>
      <w:r>
        <w:rPr>
          <w:rFonts w:ascii="Trebuchet MS" w:hAnsi="Trebuchet MS"/>
          <w:color w:val="000000"/>
          <w:sz w:val="20"/>
          <w:szCs w:val="20"/>
        </w:rPr>
        <w:t>7 que faz justiça aos oprimidos, que dá pão aos famintos. O Senhor solta os encarcerados;</w:t>
      </w:r>
    </w:p>
    <w:p>
      <w:pPr>
        <w:rPr>
          <w:rFonts w:ascii="Trebuchet MS" w:hAnsi="Trebuchet MS"/>
          <w:color w:val="000000"/>
          <w:sz w:val="20"/>
          <w:szCs w:val="20"/>
        </w:rPr>
      </w:pPr>
      <w:r>
        <w:rPr>
          <w:rFonts w:ascii="Trebuchet MS" w:hAnsi="Trebuchet MS"/>
          <w:color w:val="000000"/>
          <w:sz w:val="20"/>
          <w:szCs w:val="20"/>
        </w:rPr>
        <w:t>8 o Senhor abre os olhos aos cegos; o Senhor levanta os abatidos; o Senhor ama os justos.</w:t>
      </w:r>
    </w:p>
    <w:p>
      <w:pPr>
        <w:rPr>
          <w:rFonts w:ascii="Trebuchet MS" w:hAnsi="Trebuchet MS"/>
          <w:color w:val="000000"/>
          <w:sz w:val="20"/>
          <w:szCs w:val="20"/>
        </w:rPr>
      </w:pPr>
      <w:r>
        <w:rPr>
          <w:rFonts w:ascii="Trebuchet MS" w:hAnsi="Trebuchet MS"/>
          <w:color w:val="000000"/>
          <w:sz w:val="20"/>
          <w:szCs w:val="20"/>
        </w:rPr>
        <w:t>9 O Senhor preserva os peregrinos; ampara o órfão e a viúva; mas transtorna o caminho dos ímpios.</w:t>
      </w:r>
    </w:p>
    <w:p>
      <w:pPr>
        <w:rPr>
          <w:rFonts w:ascii="Trebuchet MS" w:hAnsi="Trebuchet MS"/>
          <w:color w:val="000000"/>
          <w:sz w:val="20"/>
          <w:szCs w:val="20"/>
        </w:rPr>
      </w:pPr>
      <w:r>
        <w:rPr>
          <w:rFonts w:ascii="Trebuchet MS" w:hAnsi="Trebuchet MS"/>
          <w:color w:val="000000"/>
          <w:sz w:val="20"/>
          <w:szCs w:val="20"/>
        </w:rPr>
        <w:t>10 O Senhor reinará eternamente: o teu Deus, ó Sião, reinará por todas as gerações. Louvai ao Senhor!</w:t>
      </w:r>
    </w:p>
    <w:p>
      <w:pPr>
        <w:pStyle w:val="P13"/>
        <w:rPr>
          <w:rFonts w:ascii="Trebuchet MS" w:hAnsi="Trebuchet MS"/>
          <w:color w:val="000000"/>
          <w:sz w:val="22"/>
          <w:szCs w:val="22"/>
        </w:rPr>
      </w:pPr>
      <w:bookmarkStart w:id="669" w:name="_Toc147528583"/>
      <w:r>
        <w:rPr>
          <w:rFonts w:ascii="Trebuchet MS" w:hAnsi="Trebuchet MS"/>
          <w:color w:val="000000"/>
          <w:sz w:val="22"/>
          <w:szCs w:val="22"/>
        </w:rPr>
        <w:t xml:space="preserve"> SALMOS 147</w:t>
      </w:r>
      <w:bookmarkEnd w:id="669"/>
    </w:p>
    <w:p>
      <w:pPr>
        <w:rPr>
          <w:rFonts w:ascii="Trebuchet MS" w:hAnsi="Trebuchet MS"/>
          <w:color w:val="000000"/>
          <w:sz w:val="20"/>
          <w:szCs w:val="20"/>
        </w:rPr>
      </w:pPr>
      <w:r>
        <w:rPr>
          <w:rFonts w:ascii="Trebuchet MS" w:hAnsi="Trebuchet MS"/>
          <w:color w:val="000000"/>
          <w:sz w:val="20"/>
          <w:szCs w:val="20"/>
        </w:rPr>
        <w:t>1 Louvai ao Senhor; porque é bom cantar louvores ao nosso Deus; pois isso é agradável, e decoroso é o louvor.</w:t>
      </w:r>
    </w:p>
    <w:p>
      <w:pPr>
        <w:rPr>
          <w:rFonts w:ascii="Trebuchet MS" w:hAnsi="Trebuchet MS"/>
          <w:color w:val="000000"/>
          <w:sz w:val="20"/>
          <w:szCs w:val="20"/>
        </w:rPr>
      </w:pPr>
      <w:r>
        <w:rPr>
          <w:rFonts w:ascii="Trebuchet MS" w:hAnsi="Trebuchet MS"/>
          <w:color w:val="000000"/>
          <w:sz w:val="20"/>
          <w:szCs w:val="20"/>
        </w:rPr>
        <w:t>2 O Senhor edifica Jerusalém, congrega os dispersos de Israel;</w:t>
      </w:r>
    </w:p>
    <w:p>
      <w:pPr>
        <w:rPr>
          <w:rFonts w:ascii="Trebuchet MS" w:hAnsi="Trebuchet MS"/>
          <w:color w:val="000000"/>
          <w:sz w:val="20"/>
          <w:szCs w:val="20"/>
        </w:rPr>
      </w:pPr>
      <w:r>
        <w:rPr>
          <w:rFonts w:ascii="Trebuchet MS" w:hAnsi="Trebuchet MS"/>
          <w:color w:val="000000"/>
          <w:sz w:val="20"/>
          <w:szCs w:val="20"/>
        </w:rPr>
        <w:t>3 sara os quebrantados de coração, e cura-lhes as feridas;</w:t>
      </w:r>
    </w:p>
    <w:p>
      <w:pPr>
        <w:rPr>
          <w:rFonts w:ascii="Trebuchet MS" w:hAnsi="Trebuchet MS"/>
          <w:color w:val="000000"/>
          <w:sz w:val="20"/>
          <w:szCs w:val="20"/>
        </w:rPr>
      </w:pPr>
      <w:r>
        <w:rPr>
          <w:rFonts w:ascii="Trebuchet MS" w:hAnsi="Trebuchet MS"/>
          <w:color w:val="000000"/>
          <w:sz w:val="20"/>
          <w:szCs w:val="20"/>
        </w:rPr>
        <w:t>4 conta o número das estrelas, chamando-as a todas pelos seus nomes.</w:t>
      </w:r>
    </w:p>
    <w:p>
      <w:pPr>
        <w:rPr>
          <w:rFonts w:ascii="Trebuchet MS" w:hAnsi="Trebuchet MS"/>
          <w:color w:val="000000"/>
          <w:sz w:val="20"/>
          <w:szCs w:val="20"/>
        </w:rPr>
      </w:pPr>
      <w:r>
        <w:rPr>
          <w:rFonts w:ascii="Trebuchet MS" w:hAnsi="Trebuchet MS"/>
          <w:color w:val="000000"/>
          <w:sz w:val="20"/>
          <w:szCs w:val="20"/>
        </w:rPr>
        <w:t>5 Grande é o nosso Senhor, e de grande poder; não há limite ao seu entendimento.</w:t>
      </w:r>
    </w:p>
    <w:p>
      <w:pPr>
        <w:rPr>
          <w:rFonts w:ascii="Trebuchet MS" w:hAnsi="Trebuchet MS"/>
          <w:color w:val="000000"/>
          <w:sz w:val="20"/>
          <w:szCs w:val="20"/>
        </w:rPr>
      </w:pPr>
      <w:r>
        <w:rPr>
          <w:rFonts w:ascii="Trebuchet MS" w:hAnsi="Trebuchet MS"/>
          <w:color w:val="000000"/>
          <w:sz w:val="20"/>
          <w:szCs w:val="20"/>
        </w:rPr>
        <w:t>6 O Senhor eleva os humildes, e humilha os perversos até a terra.</w:t>
      </w:r>
    </w:p>
    <w:p>
      <w:pPr>
        <w:rPr>
          <w:rFonts w:ascii="Trebuchet MS" w:hAnsi="Trebuchet MS"/>
          <w:color w:val="000000"/>
          <w:sz w:val="20"/>
          <w:szCs w:val="20"/>
        </w:rPr>
      </w:pPr>
      <w:r>
        <w:rPr>
          <w:rFonts w:ascii="Trebuchet MS" w:hAnsi="Trebuchet MS"/>
          <w:color w:val="000000"/>
          <w:sz w:val="20"/>
          <w:szCs w:val="20"/>
        </w:rPr>
        <w:t>7 Cantai ao Senhor em ação de graças; com a harpa cantai louvores ao nosso Deus.</w:t>
      </w:r>
    </w:p>
    <w:p>
      <w:pPr>
        <w:rPr>
          <w:rFonts w:ascii="Trebuchet MS" w:hAnsi="Trebuchet MS"/>
          <w:color w:val="000000"/>
          <w:sz w:val="20"/>
          <w:szCs w:val="20"/>
        </w:rPr>
      </w:pPr>
      <w:r>
        <w:rPr>
          <w:rFonts w:ascii="Trebuchet MS" w:hAnsi="Trebuchet MS"/>
          <w:color w:val="000000"/>
          <w:sz w:val="20"/>
          <w:szCs w:val="20"/>
        </w:rPr>
        <w:t>8 Ele é que cobre o céu de nuvens, que prepara a chuva para a terra, e que faz produzir erva sobre os montes;</w:t>
      </w:r>
    </w:p>
    <w:p>
      <w:pPr>
        <w:rPr>
          <w:rFonts w:ascii="Trebuchet MS" w:hAnsi="Trebuchet MS"/>
          <w:color w:val="000000"/>
          <w:sz w:val="20"/>
          <w:szCs w:val="20"/>
        </w:rPr>
      </w:pPr>
      <w:r>
        <w:rPr>
          <w:rFonts w:ascii="Trebuchet MS" w:hAnsi="Trebuchet MS"/>
          <w:color w:val="000000"/>
          <w:sz w:val="20"/>
          <w:szCs w:val="20"/>
        </w:rPr>
        <w:t>9 que dá aos animais o seu alimento, e aos filhos dos corvos quando clamam.</w:t>
      </w:r>
    </w:p>
    <w:p>
      <w:pPr>
        <w:rPr>
          <w:rFonts w:ascii="Trebuchet MS" w:hAnsi="Trebuchet MS"/>
          <w:color w:val="000000"/>
          <w:sz w:val="20"/>
          <w:szCs w:val="20"/>
        </w:rPr>
      </w:pPr>
      <w:r>
        <w:rPr>
          <w:rFonts w:ascii="Trebuchet MS" w:hAnsi="Trebuchet MS"/>
          <w:color w:val="000000"/>
          <w:sz w:val="20"/>
          <w:szCs w:val="20"/>
        </w:rPr>
        <w:t>10 Não se deleita na força do cavalo, nem se compraz nas pernas do homem.</w:t>
      </w:r>
    </w:p>
    <w:p>
      <w:pPr>
        <w:rPr>
          <w:rFonts w:ascii="Trebuchet MS" w:hAnsi="Trebuchet MS"/>
          <w:color w:val="000000"/>
          <w:sz w:val="20"/>
          <w:szCs w:val="20"/>
        </w:rPr>
      </w:pPr>
      <w:r>
        <w:rPr>
          <w:rFonts w:ascii="Trebuchet MS" w:hAnsi="Trebuchet MS"/>
          <w:color w:val="000000"/>
          <w:sz w:val="20"/>
          <w:szCs w:val="20"/>
        </w:rPr>
        <w:t>11 O Senhor se compraz nos que o temem, nos que esperam na sua benignidade.</w:t>
      </w:r>
    </w:p>
    <w:p>
      <w:pPr>
        <w:rPr>
          <w:rFonts w:ascii="Trebuchet MS" w:hAnsi="Trebuchet MS"/>
          <w:color w:val="000000"/>
          <w:sz w:val="20"/>
          <w:szCs w:val="20"/>
        </w:rPr>
      </w:pPr>
      <w:r>
        <w:rPr>
          <w:rFonts w:ascii="Trebuchet MS" w:hAnsi="Trebuchet MS"/>
          <w:color w:val="000000"/>
          <w:sz w:val="20"/>
          <w:szCs w:val="20"/>
        </w:rPr>
        <w:t>12 Louva, ó Jerusalém, ao Senhor; louva, ó Sião, ao teu Deus.</w:t>
      </w:r>
    </w:p>
    <w:p>
      <w:pPr>
        <w:rPr>
          <w:rFonts w:ascii="Trebuchet MS" w:hAnsi="Trebuchet MS"/>
          <w:color w:val="000000"/>
          <w:sz w:val="20"/>
          <w:szCs w:val="20"/>
        </w:rPr>
      </w:pPr>
      <w:r>
        <w:rPr>
          <w:rFonts w:ascii="Trebuchet MS" w:hAnsi="Trebuchet MS"/>
          <w:color w:val="000000"/>
          <w:sz w:val="20"/>
          <w:szCs w:val="20"/>
        </w:rPr>
        <w:t>13 Porque ele fortalece as trancas das tuas portas; abençoa aos teus filhos dentro de ti.</w:t>
      </w:r>
    </w:p>
    <w:p>
      <w:pPr>
        <w:rPr>
          <w:rFonts w:ascii="Trebuchet MS" w:hAnsi="Trebuchet MS"/>
          <w:color w:val="000000"/>
          <w:sz w:val="20"/>
          <w:szCs w:val="20"/>
        </w:rPr>
      </w:pPr>
      <w:r>
        <w:rPr>
          <w:rFonts w:ascii="Trebuchet MS" w:hAnsi="Trebuchet MS"/>
          <w:color w:val="000000"/>
          <w:sz w:val="20"/>
          <w:szCs w:val="20"/>
        </w:rPr>
        <w:t>14 Ele é quem estabelece a paz nas tuas fronteiras; quem do mais fino trigo te farta;</w:t>
      </w:r>
    </w:p>
    <w:p>
      <w:pPr>
        <w:rPr>
          <w:rFonts w:ascii="Trebuchet MS" w:hAnsi="Trebuchet MS"/>
          <w:color w:val="000000"/>
          <w:sz w:val="20"/>
          <w:szCs w:val="20"/>
        </w:rPr>
      </w:pPr>
      <w:r>
        <w:rPr>
          <w:rFonts w:ascii="Trebuchet MS" w:hAnsi="Trebuchet MS"/>
          <w:color w:val="000000"/>
          <w:sz w:val="20"/>
          <w:szCs w:val="20"/>
        </w:rPr>
        <w:t>15 quem envia o seu mandamento pela terra; a sua palavra corre mui velozmente.</w:t>
      </w:r>
    </w:p>
    <w:p>
      <w:pPr>
        <w:rPr>
          <w:rFonts w:ascii="Trebuchet MS" w:hAnsi="Trebuchet MS"/>
          <w:color w:val="000000"/>
          <w:sz w:val="20"/>
          <w:szCs w:val="20"/>
        </w:rPr>
      </w:pPr>
      <w:r>
        <w:rPr>
          <w:rFonts w:ascii="Trebuchet MS" w:hAnsi="Trebuchet MS"/>
          <w:color w:val="000000"/>
          <w:sz w:val="20"/>
          <w:szCs w:val="20"/>
        </w:rPr>
        <w:t>16 Ele dá a neve como lã, esparge a geada como cinza,</w:t>
      </w:r>
    </w:p>
    <w:p>
      <w:pPr>
        <w:rPr>
          <w:rFonts w:ascii="Trebuchet MS" w:hAnsi="Trebuchet MS"/>
          <w:color w:val="000000"/>
          <w:sz w:val="20"/>
          <w:szCs w:val="20"/>
        </w:rPr>
      </w:pPr>
      <w:r>
        <w:rPr>
          <w:rFonts w:ascii="Trebuchet MS" w:hAnsi="Trebuchet MS"/>
          <w:color w:val="000000"/>
          <w:sz w:val="20"/>
          <w:szCs w:val="20"/>
        </w:rPr>
        <w:t>17 e lança o seu gelo em pedaços; quem pode resistir ao seu frio?</w:t>
      </w:r>
    </w:p>
    <w:p>
      <w:pPr>
        <w:rPr>
          <w:rFonts w:ascii="Trebuchet MS" w:hAnsi="Trebuchet MS"/>
          <w:color w:val="000000"/>
          <w:sz w:val="20"/>
          <w:szCs w:val="20"/>
        </w:rPr>
      </w:pPr>
      <w:r>
        <w:rPr>
          <w:rFonts w:ascii="Trebuchet MS" w:hAnsi="Trebuchet MS"/>
          <w:color w:val="000000"/>
          <w:sz w:val="20"/>
          <w:szCs w:val="20"/>
        </w:rPr>
        <w:t>18 Manda a sua palavra, e os derrete; faz soprar o vento, e correm as águas;</w:t>
      </w:r>
    </w:p>
    <w:p>
      <w:pPr>
        <w:rPr>
          <w:rFonts w:ascii="Trebuchet MS" w:hAnsi="Trebuchet MS"/>
          <w:color w:val="000000"/>
          <w:sz w:val="20"/>
          <w:szCs w:val="20"/>
        </w:rPr>
      </w:pPr>
      <w:r>
        <w:rPr>
          <w:rFonts w:ascii="Trebuchet MS" w:hAnsi="Trebuchet MS"/>
          <w:color w:val="000000"/>
          <w:sz w:val="20"/>
          <w:szCs w:val="20"/>
        </w:rPr>
        <w:t>19 ele revela a sua palavra a Jacó, os seus estatutos e as suas ordenanças a Israel.</w:t>
      </w:r>
    </w:p>
    <w:p>
      <w:pPr>
        <w:rPr>
          <w:rFonts w:ascii="Trebuchet MS" w:hAnsi="Trebuchet MS"/>
          <w:color w:val="000000"/>
          <w:sz w:val="20"/>
          <w:szCs w:val="20"/>
        </w:rPr>
      </w:pPr>
      <w:r>
        <w:rPr>
          <w:rFonts w:ascii="Trebuchet MS" w:hAnsi="Trebuchet MS"/>
          <w:color w:val="000000"/>
          <w:sz w:val="20"/>
          <w:szCs w:val="20"/>
        </w:rPr>
        <w:t>20 Não fez assim a nenhuma das outras nações; e, quanto às suas ordenanças, elas não as conhecem. Louvai ao Senhor!</w:t>
      </w:r>
    </w:p>
    <w:p>
      <w:pPr>
        <w:pStyle w:val="P13"/>
        <w:rPr>
          <w:rFonts w:ascii="Trebuchet MS" w:hAnsi="Trebuchet MS"/>
          <w:color w:val="000000"/>
          <w:sz w:val="22"/>
          <w:szCs w:val="22"/>
        </w:rPr>
      </w:pPr>
      <w:bookmarkStart w:id="670" w:name="_Toc147528584"/>
      <w:r>
        <w:rPr>
          <w:rFonts w:ascii="Trebuchet MS" w:hAnsi="Trebuchet MS"/>
          <w:color w:val="000000"/>
          <w:sz w:val="22"/>
          <w:szCs w:val="22"/>
        </w:rPr>
        <w:t xml:space="preserve"> SALMOS 148</w:t>
      </w:r>
      <w:bookmarkEnd w:id="670"/>
    </w:p>
    <w:p>
      <w:pPr>
        <w:rPr>
          <w:rFonts w:ascii="Trebuchet MS" w:hAnsi="Trebuchet MS"/>
          <w:color w:val="000000"/>
          <w:sz w:val="20"/>
          <w:szCs w:val="20"/>
        </w:rPr>
      </w:pPr>
      <w:r>
        <w:rPr>
          <w:rFonts w:ascii="Trebuchet MS" w:hAnsi="Trebuchet MS"/>
          <w:color w:val="000000"/>
          <w:sz w:val="20"/>
          <w:szCs w:val="20"/>
        </w:rPr>
        <w:t>1 Louvai ao Senhor! Louvai ao Senhor desde o céu, louvai-o nas alturas!</w:t>
      </w:r>
    </w:p>
    <w:p>
      <w:pPr>
        <w:rPr>
          <w:rFonts w:ascii="Trebuchet MS" w:hAnsi="Trebuchet MS"/>
          <w:color w:val="000000"/>
          <w:sz w:val="20"/>
          <w:szCs w:val="20"/>
        </w:rPr>
      </w:pPr>
      <w:r>
        <w:rPr>
          <w:rFonts w:ascii="Trebuchet MS" w:hAnsi="Trebuchet MS"/>
          <w:color w:val="000000"/>
          <w:sz w:val="20"/>
          <w:szCs w:val="20"/>
        </w:rPr>
        <w:t>2 Louvai-o, todos os seus anjos; louvai-o, todas as suas hostes!</w:t>
      </w:r>
    </w:p>
    <w:p>
      <w:pPr>
        <w:rPr>
          <w:rFonts w:ascii="Trebuchet MS" w:hAnsi="Trebuchet MS"/>
          <w:color w:val="000000"/>
          <w:sz w:val="20"/>
          <w:szCs w:val="20"/>
        </w:rPr>
      </w:pPr>
      <w:r>
        <w:rPr>
          <w:rFonts w:ascii="Trebuchet MS" w:hAnsi="Trebuchet MS"/>
          <w:color w:val="000000"/>
          <w:sz w:val="20"/>
          <w:szCs w:val="20"/>
        </w:rPr>
        <w:t>3 Louvai-o, sol e lua; louvai-o, todas as estrelas luzentes!</w:t>
      </w:r>
    </w:p>
    <w:p>
      <w:pPr>
        <w:rPr>
          <w:rFonts w:ascii="Trebuchet MS" w:hAnsi="Trebuchet MS"/>
          <w:color w:val="000000"/>
          <w:sz w:val="20"/>
          <w:szCs w:val="20"/>
        </w:rPr>
      </w:pPr>
      <w:r>
        <w:rPr>
          <w:rFonts w:ascii="Trebuchet MS" w:hAnsi="Trebuchet MS"/>
          <w:color w:val="000000"/>
          <w:sz w:val="20"/>
          <w:szCs w:val="20"/>
        </w:rPr>
        <w:t>4 Louvai-o, céus dos céus, e as águas que estão sobre os céus!</w:t>
      </w:r>
    </w:p>
    <w:p>
      <w:pPr>
        <w:rPr>
          <w:rFonts w:ascii="Trebuchet MS" w:hAnsi="Trebuchet MS"/>
          <w:color w:val="000000"/>
          <w:sz w:val="20"/>
          <w:szCs w:val="20"/>
        </w:rPr>
      </w:pPr>
      <w:r>
        <w:rPr>
          <w:rFonts w:ascii="Trebuchet MS" w:hAnsi="Trebuchet MS"/>
          <w:color w:val="000000"/>
          <w:sz w:val="20"/>
          <w:szCs w:val="20"/>
        </w:rPr>
        <w:t>5 Louvem eles o nome do Senhor; pois ele deu ordem, e logo foram criados.</w:t>
      </w:r>
    </w:p>
    <w:p>
      <w:pPr>
        <w:rPr>
          <w:rFonts w:ascii="Trebuchet MS" w:hAnsi="Trebuchet MS"/>
          <w:color w:val="000000"/>
          <w:sz w:val="20"/>
          <w:szCs w:val="20"/>
        </w:rPr>
      </w:pPr>
      <w:r>
        <w:rPr>
          <w:rFonts w:ascii="Trebuchet MS" w:hAnsi="Trebuchet MS"/>
          <w:color w:val="000000"/>
          <w:sz w:val="20"/>
          <w:szCs w:val="20"/>
        </w:rPr>
        <w:t>6 Também ele os estabeleceu para todo sempre; e lhes fixou um limite que nenhum deles ultrapassará.</w:t>
      </w:r>
    </w:p>
    <w:p>
      <w:pPr>
        <w:rPr>
          <w:rFonts w:ascii="Trebuchet MS" w:hAnsi="Trebuchet MS"/>
          <w:color w:val="000000"/>
          <w:sz w:val="20"/>
          <w:szCs w:val="20"/>
        </w:rPr>
      </w:pPr>
      <w:r>
        <w:rPr>
          <w:rFonts w:ascii="Trebuchet MS" w:hAnsi="Trebuchet MS"/>
          <w:color w:val="000000"/>
          <w:sz w:val="20"/>
          <w:szCs w:val="20"/>
        </w:rPr>
        <w:t>7 Louvai ao Senhor desde a terra, vós, monstros marinhos e todos os abismos;</w:t>
      </w:r>
    </w:p>
    <w:p>
      <w:pPr>
        <w:rPr>
          <w:rFonts w:ascii="Trebuchet MS" w:hAnsi="Trebuchet MS"/>
          <w:color w:val="000000"/>
          <w:sz w:val="20"/>
          <w:szCs w:val="20"/>
        </w:rPr>
      </w:pPr>
      <w:r>
        <w:rPr>
          <w:rFonts w:ascii="Trebuchet MS" w:hAnsi="Trebuchet MS"/>
          <w:color w:val="000000"/>
          <w:sz w:val="20"/>
          <w:szCs w:val="20"/>
        </w:rPr>
        <w:t>8 fogo e saraiva, neve e vapor; vento tempestuoso que escuta a sua palavra;</w:t>
      </w:r>
    </w:p>
    <w:p>
      <w:pPr>
        <w:rPr>
          <w:rFonts w:ascii="Trebuchet MS" w:hAnsi="Trebuchet MS"/>
          <w:color w:val="000000"/>
          <w:sz w:val="20"/>
          <w:szCs w:val="20"/>
        </w:rPr>
      </w:pPr>
      <w:r>
        <w:rPr>
          <w:rFonts w:ascii="Trebuchet MS" w:hAnsi="Trebuchet MS"/>
          <w:color w:val="000000"/>
          <w:sz w:val="20"/>
          <w:szCs w:val="20"/>
        </w:rPr>
        <w:t>9 montes e todos os outeiros; árvores frutíferas e todos os cedros;</w:t>
      </w:r>
    </w:p>
    <w:p>
      <w:pPr>
        <w:rPr>
          <w:rFonts w:ascii="Trebuchet MS" w:hAnsi="Trebuchet MS"/>
          <w:color w:val="000000"/>
          <w:sz w:val="20"/>
          <w:szCs w:val="20"/>
        </w:rPr>
      </w:pPr>
      <w:r>
        <w:rPr>
          <w:rFonts w:ascii="Trebuchet MS" w:hAnsi="Trebuchet MS"/>
          <w:color w:val="000000"/>
          <w:sz w:val="20"/>
          <w:szCs w:val="20"/>
        </w:rPr>
        <w:t>10 feras e todo o gado; répteis e aves voadoras;</w:t>
      </w:r>
    </w:p>
    <w:p>
      <w:pPr>
        <w:rPr>
          <w:rFonts w:ascii="Trebuchet MS" w:hAnsi="Trebuchet MS"/>
          <w:color w:val="000000"/>
          <w:sz w:val="20"/>
          <w:szCs w:val="20"/>
        </w:rPr>
      </w:pPr>
      <w:r>
        <w:rPr>
          <w:rFonts w:ascii="Trebuchet MS" w:hAnsi="Trebuchet MS"/>
          <w:color w:val="000000"/>
          <w:sz w:val="20"/>
          <w:szCs w:val="20"/>
        </w:rPr>
        <w:t>11 reis da terra e todos os povos; príncipes e todos os juízes da terra;</w:t>
      </w:r>
    </w:p>
    <w:p>
      <w:pPr>
        <w:rPr>
          <w:rFonts w:ascii="Trebuchet MS" w:hAnsi="Trebuchet MS"/>
          <w:color w:val="000000"/>
          <w:sz w:val="20"/>
          <w:szCs w:val="20"/>
        </w:rPr>
      </w:pPr>
      <w:r>
        <w:rPr>
          <w:rFonts w:ascii="Trebuchet MS" w:hAnsi="Trebuchet MS"/>
          <w:color w:val="000000"/>
          <w:sz w:val="20"/>
          <w:szCs w:val="20"/>
        </w:rPr>
        <w:t>12 mancebos e donzelas; velhos e crianças!</w:t>
      </w:r>
    </w:p>
    <w:p>
      <w:pPr>
        <w:rPr>
          <w:rFonts w:ascii="Trebuchet MS" w:hAnsi="Trebuchet MS"/>
          <w:color w:val="000000"/>
          <w:sz w:val="20"/>
          <w:szCs w:val="20"/>
        </w:rPr>
      </w:pPr>
      <w:r>
        <w:rPr>
          <w:rFonts w:ascii="Trebuchet MS" w:hAnsi="Trebuchet MS"/>
          <w:color w:val="000000"/>
          <w:sz w:val="20"/>
          <w:szCs w:val="20"/>
        </w:rPr>
        <w:t>13 Louvem eles o nome do Senhor, pois só o seu nome é excelso; a sua glória é acima da terra e do céu.</w:t>
      </w:r>
    </w:p>
    <w:p>
      <w:pPr>
        <w:rPr>
          <w:rFonts w:ascii="Trebuchet MS" w:hAnsi="Trebuchet MS"/>
          <w:color w:val="000000"/>
          <w:sz w:val="20"/>
          <w:szCs w:val="20"/>
        </w:rPr>
      </w:pPr>
      <w:r>
        <w:rPr>
          <w:rFonts w:ascii="Trebuchet MS" w:hAnsi="Trebuchet MS"/>
          <w:color w:val="000000"/>
          <w:sz w:val="20"/>
          <w:szCs w:val="20"/>
        </w:rPr>
        <w:t>14 Ele também exalta o poder do seu povo, o louvor de todos os seus santos, dos filhos de Israel, um povo que lhe é chegado. Louvai ao Senhor!</w:t>
      </w:r>
    </w:p>
    <w:p>
      <w:pPr>
        <w:pStyle w:val="P13"/>
        <w:rPr>
          <w:rFonts w:ascii="Trebuchet MS" w:hAnsi="Trebuchet MS"/>
          <w:color w:val="000000"/>
          <w:sz w:val="22"/>
          <w:szCs w:val="22"/>
        </w:rPr>
      </w:pPr>
      <w:bookmarkStart w:id="671" w:name="_Toc147528585"/>
      <w:r>
        <w:rPr>
          <w:rFonts w:ascii="Trebuchet MS" w:hAnsi="Trebuchet MS"/>
          <w:color w:val="000000"/>
          <w:sz w:val="22"/>
          <w:szCs w:val="22"/>
        </w:rPr>
        <w:t xml:space="preserve"> SALMOS 149</w:t>
      </w:r>
      <w:bookmarkEnd w:id="671"/>
    </w:p>
    <w:p>
      <w:pPr>
        <w:rPr>
          <w:rFonts w:ascii="Trebuchet MS" w:hAnsi="Trebuchet MS"/>
          <w:color w:val="000000"/>
          <w:sz w:val="20"/>
          <w:szCs w:val="20"/>
        </w:rPr>
      </w:pPr>
      <w:r>
        <w:rPr>
          <w:rFonts w:ascii="Trebuchet MS" w:hAnsi="Trebuchet MS"/>
          <w:color w:val="000000"/>
          <w:sz w:val="20"/>
          <w:szCs w:val="20"/>
        </w:rPr>
        <w:t>1 Louvai ao Senhor! Cantai ao Senhor um cântico novo, e o seu louvor na assembléia dos santos!</w:t>
      </w:r>
    </w:p>
    <w:p>
      <w:pPr>
        <w:rPr>
          <w:rFonts w:ascii="Trebuchet MS" w:hAnsi="Trebuchet MS"/>
          <w:color w:val="000000"/>
          <w:sz w:val="20"/>
          <w:szCs w:val="20"/>
        </w:rPr>
      </w:pPr>
      <w:r>
        <w:rPr>
          <w:rFonts w:ascii="Trebuchet MS" w:hAnsi="Trebuchet MS"/>
          <w:color w:val="000000"/>
          <w:sz w:val="20"/>
          <w:szCs w:val="20"/>
        </w:rPr>
        <w:t>2 Alegre-se Israel naquele que o fez; regozijem-se os filhos de Sião no seu Rei.</w:t>
      </w:r>
    </w:p>
    <w:p>
      <w:pPr>
        <w:rPr>
          <w:rFonts w:ascii="Trebuchet MS" w:hAnsi="Trebuchet MS"/>
          <w:color w:val="000000"/>
          <w:sz w:val="20"/>
          <w:szCs w:val="20"/>
        </w:rPr>
      </w:pPr>
      <w:r>
        <w:rPr>
          <w:rFonts w:ascii="Trebuchet MS" w:hAnsi="Trebuchet MS"/>
          <w:color w:val="000000"/>
          <w:sz w:val="20"/>
          <w:szCs w:val="20"/>
        </w:rPr>
        <w:t>3 Louvem-lhe o nome com danças, cantem-lhe louvores com adufe e harpa.</w:t>
      </w:r>
    </w:p>
    <w:p>
      <w:pPr>
        <w:rPr>
          <w:rFonts w:ascii="Trebuchet MS" w:hAnsi="Trebuchet MS"/>
          <w:color w:val="000000"/>
          <w:sz w:val="20"/>
          <w:szCs w:val="20"/>
        </w:rPr>
      </w:pPr>
      <w:r>
        <w:rPr>
          <w:rFonts w:ascii="Trebuchet MS" w:hAnsi="Trebuchet MS"/>
          <w:color w:val="000000"/>
          <w:sz w:val="20"/>
          <w:szCs w:val="20"/>
        </w:rPr>
        <w:t>4 Porque o Senhor se agrada do seu povo; ele adorna os mansos com a salvação.</w:t>
      </w:r>
    </w:p>
    <w:p>
      <w:pPr>
        <w:rPr>
          <w:rFonts w:ascii="Trebuchet MS" w:hAnsi="Trebuchet MS"/>
          <w:color w:val="000000"/>
          <w:sz w:val="20"/>
          <w:szCs w:val="20"/>
        </w:rPr>
      </w:pPr>
      <w:r>
        <w:rPr>
          <w:rFonts w:ascii="Trebuchet MS" w:hAnsi="Trebuchet MS"/>
          <w:color w:val="000000"/>
          <w:sz w:val="20"/>
          <w:szCs w:val="20"/>
        </w:rPr>
        <w:t>5 Exultem de glória os santos, cantem de alegria nos seus leitos.</w:t>
      </w:r>
    </w:p>
    <w:p>
      <w:pPr>
        <w:rPr>
          <w:rFonts w:ascii="Trebuchet MS" w:hAnsi="Trebuchet MS"/>
          <w:color w:val="000000"/>
          <w:sz w:val="20"/>
          <w:szCs w:val="20"/>
        </w:rPr>
      </w:pPr>
      <w:r>
        <w:rPr>
          <w:rFonts w:ascii="Trebuchet MS" w:hAnsi="Trebuchet MS"/>
          <w:color w:val="000000"/>
          <w:sz w:val="20"/>
          <w:szCs w:val="20"/>
        </w:rPr>
        <w:t>6 Estejam na sua garganta os altos louvores de Deus, e na sua mão espada de dois gumes,</w:t>
      </w:r>
    </w:p>
    <w:p>
      <w:pPr>
        <w:rPr>
          <w:rFonts w:ascii="Trebuchet MS" w:hAnsi="Trebuchet MS"/>
          <w:color w:val="000000"/>
          <w:sz w:val="20"/>
          <w:szCs w:val="20"/>
        </w:rPr>
      </w:pPr>
      <w:r>
        <w:rPr>
          <w:rFonts w:ascii="Trebuchet MS" w:hAnsi="Trebuchet MS"/>
          <w:color w:val="000000"/>
          <w:sz w:val="20"/>
          <w:szCs w:val="20"/>
        </w:rPr>
        <w:t>7 para exercerem vingança sobre as nações, e castigos sobre os povos;</w:t>
      </w:r>
    </w:p>
    <w:p>
      <w:pPr>
        <w:rPr>
          <w:rFonts w:ascii="Trebuchet MS" w:hAnsi="Trebuchet MS"/>
          <w:color w:val="000000"/>
          <w:sz w:val="20"/>
          <w:szCs w:val="20"/>
        </w:rPr>
      </w:pPr>
      <w:r>
        <w:rPr>
          <w:rFonts w:ascii="Trebuchet MS" w:hAnsi="Trebuchet MS"/>
          <w:color w:val="000000"/>
          <w:sz w:val="20"/>
          <w:szCs w:val="20"/>
        </w:rPr>
        <w:t>8 para prenderem os seus reis com cadeias, e os seus nobres com grilhões de ferro;</w:t>
      </w:r>
    </w:p>
    <w:p>
      <w:pPr>
        <w:rPr>
          <w:rFonts w:ascii="Trebuchet MS" w:hAnsi="Trebuchet MS"/>
          <w:color w:val="000000"/>
          <w:sz w:val="20"/>
          <w:szCs w:val="20"/>
        </w:rPr>
      </w:pPr>
      <w:r>
        <w:rPr>
          <w:rFonts w:ascii="Trebuchet MS" w:hAnsi="Trebuchet MS"/>
          <w:color w:val="000000"/>
          <w:sz w:val="20"/>
          <w:szCs w:val="20"/>
        </w:rPr>
        <w:t>9 para executarem neles o juízo escrito; esta honra será para todos os santos.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150</w:t>
      </w:r>
    </w:p>
    <w:p>
      <w:pPr>
        <w:rPr>
          <w:rFonts w:ascii="Trebuchet MS" w:hAnsi="Trebuchet MS"/>
          <w:color w:val="000000"/>
          <w:sz w:val="20"/>
          <w:szCs w:val="20"/>
        </w:rPr>
      </w:pPr>
      <w:r>
        <w:rPr>
          <w:rFonts w:ascii="Trebuchet MS" w:hAnsi="Trebuchet MS"/>
          <w:color w:val="000000"/>
          <w:sz w:val="20"/>
          <w:szCs w:val="20"/>
        </w:rPr>
        <w:t>1 Louvai ao Senhor! Louvai a Deus no seu santuário; louvai-o no firmamento do seu poder!</w:t>
      </w:r>
    </w:p>
    <w:p>
      <w:pPr>
        <w:rPr>
          <w:rFonts w:ascii="Trebuchet MS" w:hAnsi="Trebuchet MS"/>
          <w:color w:val="000000"/>
          <w:sz w:val="20"/>
          <w:szCs w:val="20"/>
        </w:rPr>
      </w:pPr>
      <w:r>
        <w:rPr>
          <w:rFonts w:ascii="Trebuchet MS" w:hAnsi="Trebuchet MS"/>
          <w:color w:val="000000"/>
          <w:sz w:val="20"/>
          <w:szCs w:val="20"/>
        </w:rPr>
        <w:t>2 Louvai-o pelos seus atos poderosos; louvai-o conforme a excelência da sua grandeza!</w:t>
      </w:r>
    </w:p>
    <w:p>
      <w:pPr>
        <w:rPr>
          <w:rFonts w:ascii="Trebuchet MS" w:hAnsi="Trebuchet MS"/>
          <w:color w:val="000000"/>
          <w:sz w:val="20"/>
          <w:szCs w:val="20"/>
        </w:rPr>
      </w:pPr>
      <w:r>
        <w:rPr>
          <w:rFonts w:ascii="Trebuchet MS" w:hAnsi="Trebuchet MS"/>
          <w:color w:val="000000"/>
          <w:sz w:val="20"/>
          <w:szCs w:val="20"/>
        </w:rPr>
        <w:t>3 Louvai-o ao som de trombeta; louvai-o com saltério e com harpa!</w:t>
      </w:r>
    </w:p>
    <w:p>
      <w:pPr>
        <w:rPr>
          <w:rFonts w:ascii="Trebuchet MS" w:hAnsi="Trebuchet MS"/>
          <w:color w:val="000000"/>
          <w:sz w:val="20"/>
          <w:szCs w:val="20"/>
        </w:rPr>
      </w:pPr>
      <w:r>
        <w:rPr>
          <w:rFonts w:ascii="Trebuchet MS" w:hAnsi="Trebuchet MS"/>
          <w:color w:val="000000"/>
          <w:sz w:val="20"/>
          <w:szCs w:val="20"/>
        </w:rPr>
        <w:t>4 Louvai-o com adufe e com danças; louvai-o com instrumentos de cordas e com flauta!</w:t>
      </w:r>
    </w:p>
    <w:p>
      <w:pPr>
        <w:rPr>
          <w:rFonts w:ascii="Trebuchet MS" w:hAnsi="Trebuchet MS"/>
          <w:color w:val="000000"/>
          <w:sz w:val="20"/>
          <w:szCs w:val="20"/>
        </w:rPr>
      </w:pPr>
      <w:r>
        <w:rPr>
          <w:rFonts w:ascii="Trebuchet MS" w:hAnsi="Trebuchet MS"/>
          <w:color w:val="000000"/>
          <w:sz w:val="20"/>
          <w:szCs w:val="20"/>
        </w:rPr>
        <w:t>5 Louvai-o com címbalos sonoros; louvai-o com címbalos altissonantes!</w:t>
      </w:r>
    </w:p>
    <w:p>
      <w:pPr>
        <w:rPr>
          <w:rFonts w:ascii="Trebuchet MS" w:hAnsi="Trebuchet MS" w:cs="Times New Roman"/>
          <w:color w:val="000000"/>
          <w:sz w:val="20"/>
          <w:szCs w:val="20"/>
        </w:rPr>
      </w:pPr>
      <w:r>
        <w:rPr>
          <w:rFonts w:ascii="Trebuchet MS" w:hAnsi="Trebuchet MS"/>
          <w:color w:val="000000"/>
          <w:sz w:val="20"/>
          <w:szCs w:val="20"/>
        </w:rPr>
        <w:t>6 Tudo quanto tem fôlego louve ao Senhor.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151</w:t>
      </w:r>
    </w:p>
    <w:p>
      <w:pPr>
        <w:rPr>
          <w:rFonts w:ascii="Trebuchet MS" w:hAnsi="Trebuchet MS" w:cs="Times New Roman"/>
          <w:color w:val="000000"/>
          <w:sz w:val="20"/>
          <w:szCs w:val="20"/>
        </w:rPr>
      </w:pPr>
      <w:r>
        <w:rPr>
          <w:rFonts w:ascii="Trebuchet MS" w:hAnsi="Trebuchet MS"/>
          <w:color w:val="000000"/>
          <w:sz w:val="20"/>
          <w:szCs w:val="20"/>
        </w:rPr>
        <w:t>1 Clamei ao Senhor quando estava em grande aflição, a Deus, quando os pecadores se levantaram contra mim.</w:t>
      </w:r>
    </w:p>
    <w:p>
      <w:pPr>
        <w:rPr>
          <w:rFonts w:ascii="Trebuchet MS" w:hAnsi="Trebuchet MS" w:cs="Times New Roman"/>
          <w:color w:val="000000"/>
          <w:sz w:val="20"/>
          <w:szCs w:val="20"/>
        </w:rPr>
      </w:pPr>
      <w:r>
        <w:rPr>
          <w:rFonts w:ascii="Trebuchet MS" w:hAnsi="Trebuchet MS"/>
          <w:color w:val="000000"/>
          <w:sz w:val="20"/>
          <w:szCs w:val="20"/>
        </w:rPr>
        <w:t>2 De repente se ouviu diante de mim o clamor da guerra; disse: Ele me ouvirá, pois estou cheio de justiça.</w:t>
      </w:r>
    </w:p>
    <w:p>
      <w:pPr>
        <w:rPr>
          <w:rFonts w:ascii="Trebuchet MS" w:hAnsi="Trebuchet MS" w:cs="Times New Roman"/>
          <w:color w:val="000000"/>
          <w:sz w:val="20"/>
          <w:szCs w:val="20"/>
        </w:rPr>
      </w:pPr>
      <w:r>
        <w:rPr>
          <w:rFonts w:ascii="Trebuchet MS" w:hAnsi="Trebuchet MS"/>
          <w:color w:val="000000"/>
          <w:sz w:val="20"/>
          <w:szCs w:val="20"/>
        </w:rPr>
        <w:t>3 Considerei no meu coração que eu estava cheio de justiça, porque tinha prosperado e me multiplicara em filhos.</w:t>
      </w:r>
    </w:p>
    <w:p>
      <w:pPr>
        <w:rPr>
          <w:rFonts w:ascii="Trebuchet MS" w:hAnsi="Trebuchet MS" w:cs="Times New Roman"/>
          <w:color w:val="000000"/>
          <w:sz w:val="20"/>
          <w:szCs w:val="20"/>
        </w:rPr>
      </w:pPr>
      <w:r>
        <w:rPr>
          <w:rFonts w:ascii="Trebuchet MS" w:hAnsi="Trebuchet MS"/>
          <w:color w:val="000000"/>
          <w:sz w:val="20"/>
          <w:szCs w:val="20"/>
        </w:rPr>
        <w:t>4 A riqueza deles se espalhou por toda a terra, e a glória deles até os confins da terra.</w:t>
      </w:r>
    </w:p>
    <w:p>
      <w:pPr>
        <w:rPr>
          <w:rFonts w:ascii="Trebuchet MS" w:hAnsi="Trebuchet MS" w:cs="Times New Roman"/>
          <w:color w:val="000000"/>
          <w:sz w:val="20"/>
          <w:szCs w:val="20"/>
        </w:rPr>
      </w:pPr>
      <w:r>
        <w:rPr>
          <w:rFonts w:ascii="Trebuchet MS" w:hAnsi="Trebuchet MS"/>
          <w:color w:val="000000"/>
          <w:sz w:val="20"/>
          <w:szCs w:val="20"/>
        </w:rPr>
        <w:t>5 Foram exaltados até as estrelas; disseram: Jamais cairemos.</w:t>
      </w:r>
    </w:p>
    <w:p>
      <w:pPr>
        <w:rPr>
          <w:rFonts w:ascii="Trebuchet MS" w:hAnsi="Trebuchet MS" w:cs="Times New Roman"/>
          <w:color w:val="000000"/>
          <w:sz w:val="20"/>
          <w:szCs w:val="20"/>
        </w:rPr>
      </w:pPr>
      <w:r>
        <w:rPr>
          <w:rFonts w:ascii="Trebuchet MS" w:hAnsi="Trebuchet MS"/>
          <w:color w:val="000000"/>
          <w:sz w:val="20"/>
          <w:szCs w:val="20"/>
        </w:rPr>
        <w:t>6 Mas se ensoberbeceram em seus bens, e nada trouxeram diante de Deus.</w:t>
      </w:r>
    </w:p>
    <w:p>
      <w:pPr>
        <w:rPr>
          <w:rFonts w:ascii="Trebuchet MS" w:hAnsi="Trebuchet MS" w:cs="Times New Roman"/>
          <w:color w:val="000000"/>
          <w:sz w:val="20"/>
          <w:szCs w:val="20"/>
        </w:rPr>
      </w:pPr>
      <w:r>
        <w:rPr>
          <w:rFonts w:ascii="Trebuchet MS" w:hAnsi="Trebuchet MS"/>
          <w:color w:val="000000"/>
          <w:sz w:val="20"/>
          <w:szCs w:val="20"/>
        </w:rPr>
        <w:t>7 Os pecados deles estavam ocultos, e eu não os conhecia.</w:t>
      </w:r>
    </w:p>
    <w:p>
      <w:pPr>
        <w:rPr>
          <w:rFonts w:ascii="Trebuchet MS" w:hAnsi="Trebuchet MS" w:cs="Times New Roman"/>
          <w:color w:val="000000"/>
          <w:sz w:val="20"/>
          <w:szCs w:val="20"/>
        </w:rPr>
      </w:pPr>
      <w:r>
        <w:rPr>
          <w:rFonts w:ascii="Trebuchet MS" w:hAnsi="Trebuchet MS"/>
          <w:color w:val="000000"/>
          <w:sz w:val="20"/>
          <w:szCs w:val="20"/>
        </w:rPr>
        <w:t>8 As iniquidades deles ultrapassaram as das nações que os precederam; profanaram totalmente as coisas santas do Senhor.</w:t>
      </w:r>
    </w:p>
    <w:p>
      <w:pPr>
        <w:pStyle w:val="P13"/>
        <w:rPr>
          <w:rFonts w:ascii="Trebuchet MS" w:hAnsi="Trebuchet MS"/>
          <w:color w:val="000000"/>
          <w:sz w:val="22"/>
          <w:szCs w:val="22"/>
        </w:rPr>
      </w:pPr>
      <w:r>
        <w:rPr>
          <w:rFonts w:ascii="Trebuchet MS" w:hAnsi="Trebuchet MS"/>
          <w:color w:val="000000"/>
          <w:sz w:val="22"/>
          <w:szCs w:val="22"/>
        </w:rPr>
        <w:t xml:space="preserve"> SALMOS 152</w:t>
      </w:r>
    </w:p>
    <w:p>
      <w:pPr>
        <w:rPr>
          <w:rFonts w:ascii="Trebuchet MS" w:hAnsi="Trebuchet MS" w:cs="Times New Roman"/>
          <w:color w:val="000000"/>
          <w:sz w:val="20"/>
          <w:szCs w:val="20"/>
        </w:rPr>
      </w:pPr>
      <w:r>
        <w:rPr>
          <w:rFonts w:ascii="Trebuchet MS" w:hAnsi="Trebuchet MS"/>
          <w:color w:val="000000"/>
          <w:sz w:val="20"/>
          <w:szCs w:val="20"/>
        </w:rPr>
        <w:t>1 Salmo de Salomão, acerca de Jerusalém, quando o pecador se levantou arrogantemente com um aríete e derrubou os muros fortificados, e tu não o impediste.</w:t>
      </w:r>
    </w:p>
    <w:p>
      <w:pPr>
        <w:rPr>
          <w:rFonts w:ascii="Trebuchet MS" w:hAnsi="Trebuchet MS" w:cs="Times New Roman"/>
          <w:color w:val="000000"/>
          <w:sz w:val="20"/>
          <w:szCs w:val="20"/>
        </w:rPr>
      </w:pPr>
      <w:r>
        <w:rPr>
          <w:rFonts w:ascii="Trebuchet MS" w:hAnsi="Trebuchet MS"/>
          <w:color w:val="000000"/>
          <w:sz w:val="20"/>
          <w:szCs w:val="20"/>
        </w:rPr>
        <w:t>2 Subiram sobre o teu altar nações estranhas, pisando com as suas sandálias em soberba.</w:t>
      </w:r>
    </w:p>
    <w:p>
      <w:pPr>
        <w:rPr>
          <w:rFonts w:ascii="Trebuchet MS" w:hAnsi="Trebuchet MS" w:cs="Times New Roman"/>
          <w:color w:val="000000"/>
          <w:sz w:val="20"/>
          <w:szCs w:val="20"/>
        </w:rPr>
      </w:pPr>
      <w:r>
        <w:rPr>
          <w:rFonts w:ascii="Trebuchet MS" w:hAnsi="Trebuchet MS"/>
          <w:color w:val="000000"/>
          <w:sz w:val="20"/>
          <w:szCs w:val="20"/>
        </w:rPr>
        <w:t>3 Porque os filhos de Jerusalém contaminaram as coisas santas do Senhor; profanaram os dons de Deus com as suas iniquidades.</w:t>
      </w:r>
    </w:p>
    <w:p>
      <w:pPr>
        <w:rPr>
          <w:rFonts w:ascii="Trebuchet MS" w:hAnsi="Trebuchet MS" w:cs="Times New Roman"/>
          <w:color w:val="000000"/>
          <w:sz w:val="20"/>
          <w:szCs w:val="20"/>
        </w:rPr>
      </w:pPr>
      <w:r>
        <w:rPr>
          <w:rFonts w:ascii="Trebuchet MS" w:hAnsi="Trebuchet MS"/>
          <w:color w:val="000000"/>
          <w:sz w:val="20"/>
          <w:szCs w:val="20"/>
        </w:rPr>
        <w:t>4 Por causa disto ele disse: Lançai-os para longe de mim; não tenho prazer neles.</w:t>
      </w:r>
    </w:p>
    <w:p>
      <w:pPr>
        <w:rPr>
          <w:rFonts w:ascii="Trebuchet MS" w:hAnsi="Trebuchet MS" w:cs="Times New Roman"/>
          <w:color w:val="000000"/>
          <w:sz w:val="20"/>
          <w:szCs w:val="20"/>
        </w:rPr>
      </w:pPr>
      <w:r>
        <w:rPr>
          <w:rFonts w:ascii="Trebuchet MS" w:hAnsi="Trebuchet MS"/>
          <w:color w:val="000000"/>
          <w:sz w:val="20"/>
          <w:szCs w:val="20"/>
        </w:rPr>
        <w:t>5 A beleza da sua glória foi desprezada diante de Deus; foi desonrada até o fim.</w:t>
      </w:r>
    </w:p>
    <w:p>
      <w:pPr>
        <w:rPr>
          <w:rFonts w:ascii="Trebuchet MS" w:hAnsi="Trebuchet MS" w:cs="Times New Roman"/>
          <w:color w:val="000000"/>
          <w:sz w:val="20"/>
          <w:szCs w:val="20"/>
        </w:rPr>
      </w:pPr>
      <w:r>
        <w:rPr>
          <w:rFonts w:ascii="Trebuchet MS" w:hAnsi="Trebuchet MS"/>
          <w:color w:val="000000"/>
          <w:sz w:val="20"/>
          <w:szCs w:val="20"/>
        </w:rPr>
        <w:t>6 Os filhos e as filhas foram levados em cativeiro cruel, com um selo ao pescoço, à vista das nações.</w:t>
      </w:r>
    </w:p>
    <w:p>
      <w:pPr>
        <w:rPr>
          <w:rFonts w:ascii="Trebuchet MS" w:hAnsi="Trebuchet MS" w:cs="Times New Roman"/>
          <w:color w:val="000000"/>
          <w:sz w:val="20"/>
          <w:szCs w:val="20"/>
        </w:rPr>
      </w:pPr>
      <w:r>
        <w:rPr>
          <w:rFonts w:ascii="Trebuchet MS" w:hAnsi="Trebuchet MS"/>
          <w:color w:val="000000"/>
          <w:sz w:val="20"/>
          <w:szCs w:val="20"/>
        </w:rPr>
        <w:t>7 Segundo os pecados deles, assim fez com eles, pois os abandonou nas mãos dos que prevaleciam.</w:t>
      </w:r>
    </w:p>
    <w:p>
      <w:pPr>
        <w:rPr>
          <w:rFonts w:ascii="Trebuchet MS" w:hAnsi="Trebuchet MS" w:cs="Times New Roman"/>
          <w:color w:val="000000"/>
          <w:sz w:val="20"/>
          <w:szCs w:val="20"/>
        </w:rPr>
      </w:pPr>
      <w:r>
        <w:rPr>
          <w:rFonts w:ascii="Trebuchet MS" w:hAnsi="Trebuchet MS"/>
          <w:color w:val="000000"/>
          <w:sz w:val="20"/>
          <w:szCs w:val="20"/>
        </w:rPr>
        <w:t>8 Pois desviou o seu rosto da misericórdia deles, do jovem e do velho, e de seus filhos ao mesmo tempo, porque juntos fizeram o mal, e não quiseram ouvir.</w:t>
      </w:r>
    </w:p>
    <w:p>
      <w:pPr>
        <w:rPr>
          <w:rFonts w:ascii="Trebuchet MS" w:hAnsi="Trebuchet MS" w:cs="Times New Roman"/>
          <w:color w:val="000000"/>
          <w:sz w:val="20"/>
          <w:szCs w:val="20"/>
        </w:rPr>
      </w:pPr>
      <w:r>
        <w:rPr>
          <w:rFonts w:ascii="Trebuchet MS" w:hAnsi="Trebuchet MS"/>
          <w:color w:val="000000"/>
          <w:sz w:val="20"/>
          <w:szCs w:val="20"/>
        </w:rPr>
        <w:t>9 E o céu se entristeceu, e a terra os abominou, porque nenhum homem sobre ela fez o que eles fizeram.</w:t>
      </w:r>
    </w:p>
    <w:p>
      <w:pPr>
        <w:rPr>
          <w:rFonts w:ascii="Trebuchet MS" w:hAnsi="Trebuchet MS" w:cs="Times New Roman"/>
          <w:color w:val="000000"/>
          <w:sz w:val="20"/>
          <w:szCs w:val="20"/>
        </w:rPr>
      </w:pPr>
      <w:r>
        <w:rPr>
          <w:rFonts w:ascii="Trebuchet MS" w:hAnsi="Trebuchet MS"/>
          <w:color w:val="000000"/>
          <w:sz w:val="20"/>
          <w:szCs w:val="20"/>
        </w:rPr>
        <w:t>10 E a terra conhecerá todos os teus juízos justos, ó Deus.</w:t>
      </w:r>
    </w:p>
    <w:p>
      <w:pPr>
        <w:rPr>
          <w:rFonts w:ascii="Trebuchet MS" w:hAnsi="Trebuchet MS" w:cs="Times New Roman"/>
          <w:color w:val="000000"/>
          <w:sz w:val="20"/>
          <w:szCs w:val="20"/>
        </w:rPr>
      </w:pPr>
      <w:r>
        <w:rPr>
          <w:rFonts w:ascii="Trebuchet MS" w:hAnsi="Trebuchet MS"/>
          <w:color w:val="000000"/>
          <w:sz w:val="20"/>
          <w:szCs w:val="20"/>
        </w:rPr>
        <w:t>11 Puseram-se de pé os filhos de Jerusalém, em escárnio, como prostitutas; toda a que passava entrava à vista do sol.</w:t>
      </w:r>
    </w:p>
    <w:p>
      <w:pPr>
        <w:rPr>
          <w:rFonts w:ascii="Trebuchet MS" w:hAnsi="Trebuchet MS" w:cs="Times New Roman"/>
          <w:color w:val="000000"/>
          <w:sz w:val="20"/>
          <w:szCs w:val="20"/>
        </w:rPr>
      </w:pPr>
      <w:r>
        <w:rPr>
          <w:rFonts w:ascii="Trebuchet MS" w:hAnsi="Trebuchet MS"/>
          <w:color w:val="000000"/>
          <w:sz w:val="20"/>
          <w:szCs w:val="20"/>
        </w:rPr>
        <w:t>12 Zombavam das suas próprias iniquidades, assim como faziam diante do sol; expuseram ao ridículo a sua própria injustiça.</w:t>
      </w:r>
    </w:p>
    <w:p>
      <w:pPr>
        <w:rPr>
          <w:rFonts w:ascii="Trebuchet MS" w:hAnsi="Trebuchet MS" w:cs="Times New Roman"/>
          <w:color w:val="000000"/>
          <w:sz w:val="20"/>
          <w:szCs w:val="20"/>
        </w:rPr>
      </w:pPr>
      <w:r>
        <w:rPr>
          <w:rFonts w:ascii="Trebuchet MS" w:hAnsi="Trebuchet MS"/>
          <w:color w:val="000000"/>
          <w:sz w:val="20"/>
          <w:szCs w:val="20"/>
        </w:rPr>
        <w:t>13 E as filhas de Jerusalém foram profanadas, segundo o teu juízo, por causa daqueles que as contaminaram com a sua mistura impura.</w:t>
      </w:r>
    </w:p>
    <w:p>
      <w:pPr>
        <w:rPr>
          <w:rFonts w:ascii="Trebuchet MS" w:hAnsi="Trebuchet MS" w:cs="Times New Roman"/>
          <w:color w:val="000000"/>
          <w:sz w:val="20"/>
          <w:szCs w:val="20"/>
        </w:rPr>
      </w:pPr>
      <w:r>
        <w:rPr>
          <w:rFonts w:ascii="Trebuchet MS" w:hAnsi="Trebuchet MS"/>
          <w:color w:val="000000"/>
          <w:sz w:val="20"/>
          <w:szCs w:val="20"/>
        </w:rPr>
        <w:t>14 Isso aflige-me nas entranhas e no ventre por causa destas coisas.</w:t>
      </w:r>
    </w:p>
    <w:p>
      <w:pPr>
        <w:rPr>
          <w:rFonts w:ascii="Trebuchet MS" w:hAnsi="Trebuchet MS" w:cs="Times New Roman"/>
          <w:color w:val="000000"/>
          <w:sz w:val="20"/>
          <w:szCs w:val="20"/>
        </w:rPr>
      </w:pPr>
      <w:r>
        <w:rPr>
          <w:rFonts w:ascii="Trebuchet MS" w:hAnsi="Trebuchet MS"/>
          <w:color w:val="000000"/>
          <w:sz w:val="20"/>
          <w:szCs w:val="20"/>
        </w:rPr>
        <w:t>15 Eu te justificarei, ó Deus, em retidão de coração; porque nos teus juízos está a tua justiça, ó Deus.</w:t>
      </w:r>
    </w:p>
    <w:p>
      <w:pPr>
        <w:rPr>
          <w:rFonts w:ascii="Trebuchet MS" w:hAnsi="Trebuchet MS" w:cs="Times New Roman"/>
          <w:color w:val="000000"/>
          <w:sz w:val="20"/>
          <w:szCs w:val="20"/>
        </w:rPr>
      </w:pPr>
      <w:r>
        <w:rPr>
          <w:rFonts w:ascii="Trebuchet MS" w:hAnsi="Trebuchet MS"/>
          <w:color w:val="000000"/>
          <w:sz w:val="20"/>
          <w:szCs w:val="20"/>
        </w:rPr>
        <w:t>16 Pois retribuíste aos pecadores segundo as suas obras, e segundo os seus pecados, tão perversos.</w:t>
      </w:r>
    </w:p>
    <w:p>
      <w:pPr>
        <w:rPr>
          <w:rFonts w:ascii="Trebuchet MS" w:hAnsi="Trebuchet MS" w:cs="Times New Roman"/>
          <w:color w:val="000000"/>
          <w:sz w:val="20"/>
          <w:szCs w:val="20"/>
        </w:rPr>
      </w:pPr>
      <w:r>
        <w:rPr>
          <w:rFonts w:ascii="Trebuchet MS" w:hAnsi="Trebuchet MS"/>
          <w:color w:val="000000"/>
          <w:sz w:val="20"/>
          <w:szCs w:val="20"/>
        </w:rPr>
        <w:t>17 Descobriste os pecados deles, para que o teu juízo se manifestasse; apagaste da terra a memória deles.</w:t>
      </w:r>
    </w:p>
    <w:p>
      <w:pPr>
        <w:rPr>
          <w:rFonts w:ascii="Trebuchet MS" w:hAnsi="Trebuchet MS" w:cs="Times New Roman"/>
          <w:color w:val="000000"/>
          <w:sz w:val="20"/>
          <w:szCs w:val="20"/>
        </w:rPr>
      </w:pPr>
      <w:r>
        <w:rPr>
          <w:rFonts w:ascii="Trebuchet MS" w:hAnsi="Trebuchet MS"/>
          <w:color w:val="000000"/>
          <w:sz w:val="20"/>
          <w:szCs w:val="20"/>
        </w:rPr>
        <w:t>18 Deus é juiz justo, e não faz acepção de pessoas.</w:t>
      </w:r>
    </w:p>
    <w:p>
      <w:pPr>
        <w:rPr>
          <w:rFonts w:ascii="Trebuchet MS" w:hAnsi="Trebuchet MS" w:cs="Times New Roman"/>
          <w:color w:val="000000"/>
          <w:sz w:val="20"/>
          <w:szCs w:val="20"/>
        </w:rPr>
      </w:pPr>
      <w:r>
        <w:rPr>
          <w:rFonts w:ascii="Trebuchet MS" w:hAnsi="Trebuchet MS"/>
          <w:color w:val="000000"/>
          <w:sz w:val="20"/>
          <w:szCs w:val="20"/>
        </w:rPr>
        <w:t>19 Pois as nações afrontaram Jerusalém, pisando-a; foi derrubada a beleza do seu trono de glória.</w:t>
      </w:r>
    </w:p>
    <w:p>
      <w:pPr>
        <w:rPr>
          <w:rFonts w:ascii="Trebuchet MS" w:hAnsi="Trebuchet MS" w:cs="Times New Roman"/>
          <w:color w:val="000000"/>
          <w:sz w:val="20"/>
          <w:szCs w:val="20"/>
        </w:rPr>
      </w:pPr>
      <w:r>
        <w:rPr>
          <w:rFonts w:ascii="Trebuchet MS" w:hAnsi="Trebuchet MS"/>
          <w:color w:val="000000"/>
          <w:sz w:val="20"/>
          <w:szCs w:val="20"/>
        </w:rPr>
        <w:t>20 Ela se cingiu de saco em lugar de vestidura esplêndida, e uma corda ao redor da sua cabeça em lugar de coroa.</w:t>
      </w:r>
    </w:p>
    <w:p>
      <w:pPr>
        <w:rPr>
          <w:rFonts w:ascii="Trebuchet MS" w:hAnsi="Trebuchet MS" w:cs="Times New Roman"/>
          <w:color w:val="000000"/>
          <w:sz w:val="20"/>
          <w:szCs w:val="20"/>
        </w:rPr>
      </w:pPr>
      <w:r>
        <w:rPr>
          <w:rFonts w:ascii="Trebuchet MS" w:hAnsi="Trebuchet MS"/>
          <w:color w:val="000000"/>
          <w:sz w:val="20"/>
          <w:szCs w:val="20"/>
        </w:rPr>
        <w:t>21 Tirou o turbante de glória que Deus lhe pusera; a sua beleza foi lançada por terra com desonra.</w:t>
      </w:r>
    </w:p>
    <w:p>
      <w:pPr>
        <w:rPr>
          <w:rFonts w:ascii="Trebuchet MS" w:hAnsi="Trebuchet MS" w:cs="Times New Roman"/>
          <w:color w:val="000000"/>
          <w:sz w:val="20"/>
          <w:szCs w:val="20"/>
        </w:rPr>
      </w:pPr>
      <w:r>
        <w:rPr>
          <w:rFonts w:ascii="Trebuchet MS" w:hAnsi="Trebuchet MS"/>
          <w:color w:val="000000"/>
          <w:sz w:val="20"/>
          <w:szCs w:val="20"/>
        </w:rPr>
        <w:t>22 E eu vi, e supliquei diante do Senhor, e disse: Basta, Senhor, que a tua mão pese sobre Jerusalém, trazendo sobre ela a invasão das nações.</w:t>
      </w:r>
    </w:p>
    <w:p>
      <w:pPr>
        <w:rPr>
          <w:rFonts w:ascii="Trebuchet MS" w:hAnsi="Trebuchet MS" w:cs="Times New Roman"/>
          <w:color w:val="000000"/>
          <w:sz w:val="20"/>
          <w:szCs w:val="20"/>
        </w:rPr>
      </w:pPr>
      <w:r>
        <w:rPr>
          <w:rFonts w:ascii="Trebuchet MS" w:hAnsi="Trebuchet MS"/>
          <w:color w:val="000000"/>
          <w:sz w:val="20"/>
          <w:szCs w:val="20"/>
        </w:rPr>
        <w:t>23 Pois zombaram dela e não a pouparam, com ira e furor e indignação; eles próprios serão consumidos, Senhor, se não os repreenderes na tua ira.</w:t>
      </w:r>
    </w:p>
    <w:p>
      <w:pPr>
        <w:rPr>
          <w:rFonts w:ascii="Trebuchet MS" w:hAnsi="Trebuchet MS" w:cs="Times New Roman"/>
          <w:color w:val="000000"/>
          <w:sz w:val="20"/>
          <w:szCs w:val="20"/>
        </w:rPr>
      </w:pPr>
      <w:r>
        <w:rPr>
          <w:rFonts w:ascii="Trebuchet MS" w:hAnsi="Trebuchet MS"/>
          <w:color w:val="000000"/>
          <w:sz w:val="20"/>
          <w:szCs w:val="20"/>
        </w:rPr>
        <w:t>24 Porque não agiram por zelo, mas por desejo da alma, para derramarem a sua ira sobre nós em pilhagem.</w:t>
      </w:r>
    </w:p>
    <w:p>
      <w:pPr>
        <w:rPr>
          <w:rFonts w:ascii="Trebuchet MS" w:hAnsi="Trebuchet MS" w:cs="Times New Roman"/>
          <w:color w:val="000000"/>
          <w:sz w:val="20"/>
          <w:szCs w:val="20"/>
        </w:rPr>
      </w:pPr>
      <w:r>
        <w:rPr>
          <w:rFonts w:ascii="Trebuchet MS" w:hAnsi="Trebuchet MS"/>
          <w:color w:val="000000"/>
          <w:sz w:val="20"/>
          <w:szCs w:val="20"/>
        </w:rPr>
        <w:t>25 Não demores, ó Deus, em entregá-los, fazendo cair sobre as suas cabeças a soberba do dragão com desonra.</w:t>
      </w:r>
    </w:p>
    <w:p>
      <w:pPr>
        <w:rPr>
          <w:rFonts w:ascii="Trebuchet MS" w:hAnsi="Trebuchet MS" w:cs="Times New Roman"/>
          <w:color w:val="000000"/>
          <w:sz w:val="20"/>
          <w:szCs w:val="20"/>
        </w:rPr>
      </w:pPr>
      <w:r>
        <w:rPr>
          <w:rFonts w:ascii="Trebuchet MS" w:hAnsi="Trebuchet MS"/>
          <w:color w:val="000000"/>
          <w:sz w:val="20"/>
          <w:szCs w:val="20"/>
        </w:rPr>
        <w:t>26 E eu não tardei, até que Deus me mostrou a insolência dele, traspassado sobre os montes do Egito, mais desprezível que o menor sobre a terra e o mar.</w:t>
      </w:r>
    </w:p>
    <w:p>
      <w:pPr>
        <w:rPr>
          <w:rFonts w:ascii="Trebuchet MS" w:hAnsi="Trebuchet MS" w:cs="Times New Roman"/>
          <w:color w:val="000000"/>
          <w:sz w:val="20"/>
          <w:szCs w:val="20"/>
        </w:rPr>
      </w:pPr>
      <w:r>
        <w:rPr>
          <w:rFonts w:ascii="Trebuchet MS" w:hAnsi="Trebuchet MS"/>
          <w:color w:val="000000"/>
          <w:sz w:val="20"/>
          <w:szCs w:val="20"/>
        </w:rPr>
        <w:t>27 O seu corpo era levado de um lado para outro sobre as ondas com grande insolência, e não havia quem o sepultasse, porque ele o havia desprezado com desonra.</w:t>
      </w:r>
    </w:p>
    <w:p>
      <w:pPr>
        <w:rPr>
          <w:rFonts w:ascii="Trebuchet MS" w:hAnsi="Trebuchet MS" w:cs="Times New Roman"/>
          <w:color w:val="000000"/>
          <w:sz w:val="20"/>
          <w:szCs w:val="20"/>
        </w:rPr>
      </w:pPr>
      <w:r>
        <w:rPr>
          <w:rFonts w:ascii="Trebuchet MS" w:hAnsi="Trebuchet MS"/>
          <w:color w:val="000000"/>
          <w:sz w:val="20"/>
          <w:szCs w:val="20"/>
        </w:rPr>
        <w:t>28 Não considerou que era homem, nem considerou o que viria depois.</w:t>
      </w:r>
    </w:p>
    <w:p>
      <w:pPr>
        <w:rPr>
          <w:rFonts w:ascii="Trebuchet MS" w:hAnsi="Trebuchet MS" w:cs="Times New Roman"/>
          <w:color w:val="000000"/>
          <w:sz w:val="20"/>
          <w:szCs w:val="20"/>
        </w:rPr>
      </w:pPr>
      <w:r>
        <w:rPr>
          <w:rFonts w:ascii="Trebuchet MS" w:hAnsi="Trebuchet MS"/>
          <w:color w:val="000000"/>
          <w:sz w:val="20"/>
          <w:szCs w:val="20"/>
        </w:rPr>
        <w:t>29 Disse: Serei senhor da terra e do mar; e não reconheceu que Deus é grande, poderoso na sua força imensa.</w:t>
      </w:r>
    </w:p>
    <w:p>
      <w:pPr>
        <w:rPr>
          <w:rFonts w:ascii="Trebuchet MS" w:hAnsi="Trebuchet MS" w:cs="Times New Roman"/>
          <w:color w:val="000000"/>
          <w:sz w:val="20"/>
          <w:szCs w:val="20"/>
        </w:rPr>
      </w:pPr>
      <w:r>
        <w:rPr>
          <w:rFonts w:ascii="Trebuchet MS" w:hAnsi="Trebuchet MS"/>
          <w:color w:val="000000"/>
          <w:sz w:val="20"/>
          <w:szCs w:val="20"/>
        </w:rPr>
        <w:t>30 Ele é rei sobre os céus, e julga os reis e os príncipes.</w:t>
      </w:r>
    </w:p>
    <w:p>
      <w:pPr>
        <w:rPr>
          <w:rFonts w:ascii="Trebuchet MS" w:hAnsi="Trebuchet MS" w:cs="Times New Roman"/>
          <w:color w:val="000000"/>
          <w:sz w:val="20"/>
          <w:szCs w:val="20"/>
        </w:rPr>
      </w:pPr>
      <w:r>
        <w:rPr>
          <w:rFonts w:ascii="Trebuchet MS" w:hAnsi="Trebuchet MS"/>
          <w:color w:val="000000"/>
          <w:sz w:val="20"/>
          <w:szCs w:val="20"/>
        </w:rPr>
        <w:t>31 Ele é quem me levanta em glória, e faz adormecer os soberbos em perdição eterna, com desonra, porque não o conheceram.</w:t>
      </w:r>
    </w:p>
    <w:p>
      <w:pPr>
        <w:rPr>
          <w:rFonts w:ascii="Trebuchet MS" w:hAnsi="Trebuchet MS" w:cs="Times New Roman"/>
          <w:color w:val="000000"/>
          <w:sz w:val="20"/>
          <w:szCs w:val="20"/>
        </w:rPr>
      </w:pPr>
      <w:r>
        <w:rPr>
          <w:rFonts w:ascii="Trebuchet MS" w:hAnsi="Trebuchet MS"/>
          <w:color w:val="000000"/>
          <w:sz w:val="20"/>
          <w:szCs w:val="20"/>
        </w:rPr>
        <w:t>32 E agora vede, ó grandes da terra, o juízo do Senhor, que ele é grande rei e justo, julgando o que há debaixo do céu.</w:t>
      </w:r>
    </w:p>
    <w:p>
      <w:pPr>
        <w:rPr>
          <w:rFonts w:ascii="Trebuchet MS" w:hAnsi="Trebuchet MS" w:cs="Times New Roman"/>
          <w:color w:val="000000"/>
          <w:sz w:val="20"/>
          <w:szCs w:val="20"/>
        </w:rPr>
      </w:pPr>
      <w:r>
        <w:rPr>
          <w:rFonts w:ascii="Trebuchet MS" w:hAnsi="Trebuchet MS"/>
          <w:color w:val="000000"/>
          <w:sz w:val="20"/>
          <w:szCs w:val="20"/>
        </w:rPr>
        <w:t>33 Bendizei a Deus, vós que temeis ao Senhor com conhecimento, porque a misericórdia do Senhor está sobre os que o temem, com juízo,</w:t>
      </w:r>
    </w:p>
    <w:p>
      <w:pPr>
        <w:rPr>
          <w:rFonts w:ascii="Trebuchet MS" w:hAnsi="Trebuchet MS" w:cs="Times New Roman"/>
          <w:color w:val="000000"/>
          <w:sz w:val="20"/>
          <w:szCs w:val="20"/>
        </w:rPr>
      </w:pPr>
      <w:r>
        <w:rPr>
          <w:rFonts w:ascii="Trebuchet MS" w:hAnsi="Trebuchet MS"/>
          <w:color w:val="000000"/>
          <w:sz w:val="20"/>
          <w:szCs w:val="20"/>
        </w:rPr>
        <w:t>34 para separar entre o justo e o pecador, e retribuir aos pecadores para sempre segundo as suas obras;</w:t>
      </w:r>
    </w:p>
    <w:p>
      <w:pPr>
        <w:rPr>
          <w:rFonts w:ascii="Trebuchet MS" w:hAnsi="Trebuchet MS" w:cs="Times New Roman"/>
          <w:color w:val="000000"/>
          <w:sz w:val="20"/>
          <w:szCs w:val="20"/>
        </w:rPr>
      </w:pPr>
      <w:r>
        <w:rPr>
          <w:rFonts w:ascii="Trebuchet MS" w:hAnsi="Trebuchet MS"/>
          <w:color w:val="000000"/>
          <w:sz w:val="20"/>
          <w:szCs w:val="20"/>
        </w:rPr>
        <w:t>35 e para ter misericórdia do justo, livrando-o da humilhação do pecador, e retribuir ao pecador pelo que fez ao justo.</w:t>
      </w:r>
    </w:p>
    <w:p>
      <w:pPr>
        <w:rPr>
          <w:rFonts w:ascii="Trebuchet MS" w:hAnsi="Trebuchet MS" w:cs="Times New Roman"/>
          <w:color w:val="000000"/>
          <w:sz w:val="20"/>
          <w:szCs w:val="20"/>
        </w:rPr>
      </w:pPr>
      <w:r>
        <w:rPr>
          <w:rFonts w:ascii="Trebuchet MS" w:hAnsi="Trebuchet MS"/>
          <w:color w:val="000000"/>
          <w:sz w:val="20"/>
          <w:szCs w:val="20"/>
        </w:rPr>
        <w:t>36 Porque o Senhor é bom para os que o invocam com perseverança, agindo segundo a sua misericórdia para com os seus santos, para que estejam diante dele para sempre com poder.</w:t>
      </w:r>
    </w:p>
    <w:p>
      <w:pPr>
        <w:rPr>
          <w:rFonts w:ascii="Trebuchet MS" w:hAnsi="Trebuchet MS" w:cs="Times New Roman"/>
          <w:color w:val="000000"/>
          <w:sz w:val="20"/>
          <w:szCs w:val="20"/>
        </w:rPr>
      </w:pPr>
      <w:r>
        <w:rPr>
          <w:rFonts w:ascii="Trebuchet MS" w:hAnsi="Trebuchet MS"/>
          <w:color w:val="000000"/>
          <w:sz w:val="20"/>
          <w:szCs w:val="20"/>
        </w:rPr>
        <w:t>37 Bendito seja o Senhor para sempre diante dos seus servos.</w:t>
      </w:r>
    </w:p>
    <w:p>
      <w:pPr>
        <w:pStyle w:val="P13"/>
        <w:rPr>
          <w:rFonts w:ascii="Trebuchet MS" w:hAnsi="Trebuchet MS"/>
          <w:color w:val="000000"/>
          <w:sz w:val="22"/>
          <w:szCs w:val="22"/>
        </w:rPr>
      </w:pPr>
      <w:r>
        <w:rPr>
          <w:rFonts w:ascii="Trebuchet MS" w:hAnsi="Trebuchet MS"/>
          <w:color w:val="000000"/>
          <w:sz w:val="22"/>
          <w:szCs w:val="22"/>
        </w:rPr>
        <w:t xml:space="preserve"> SALMOS 153</w:t>
      </w:r>
    </w:p>
    <w:p>
      <w:pPr>
        <w:rPr>
          <w:rFonts w:ascii="Trebuchet MS" w:hAnsi="Trebuchet MS" w:cs="Times New Roman"/>
          <w:color w:val="000000"/>
          <w:sz w:val="20"/>
          <w:szCs w:val="20"/>
        </w:rPr>
      </w:pPr>
      <w:r>
        <w:rPr>
          <w:rFonts w:ascii="Trebuchet MS" w:hAnsi="Trebuchet MS"/>
          <w:color w:val="000000"/>
          <w:sz w:val="20"/>
          <w:szCs w:val="20"/>
        </w:rPr>
        <w:t>1 Salmo de Salomão, acerca dos justos. Por que dormes, ó alma, e não bendizes ao Senhor? Cantai um cântico novo a Deus, que é digno de louvor.</w:t>
      </w:r>
    </w:p>
    <w:p>
      <w:pPr>
        <w:rPr>
          <w:rFonts w:ascii="Trebuchet MS" w:hAnsi="Trebuchet MS" w:cs="Times New Roman"/>
          <w:color w:val="000000"/>
          <w:sz w:val="20"/>
          <w:szCs w:val="20"/>
        </w:rPr>
      </w:pPr>
      <w:r>
        <w:rPr>
          <w:rFonts w:ascii="Trebuchet MS" w:hAnsi="Trebuchet MS"/>
          <w:color w:val="000000"/>
          <w:sz w:val="20"/>
          <w:szCs w:val="20"/>
        </w:rPr>
        <w:t>2 Canta e vigia na sua vigília, porque é bom salmodiar a Deus, saído de um bom coração.</w:t>
      </w:r>
    </w:p>
    <w:p>
      <w:pPr>
        <w:rPr>
          <w:rFonts w:ascii="Trebuchet MS" w:hAnsi="Trebuchet MS" w:cs="Times New Roman"/>
          <w:color w:val="000000"/>
          <w:sz w:val="20"/>
          <w:szCs w:val="20"/>
        </w:rPr>
      </w:pPr>
      <w:r>
        <w:rPr>
          <w:rFonts w:ascii="Trebuchet MS" w:hAnsi="Trebuchet MS"/>
          <w:color w:val="000000"/>
          <w:sz w:val="20"/>
          <w:szCs w:val="20"/>
        </w:rPr>
        <w:t>3 Os justos lembram-se do Senhor em todo o tempo, com louvor, e reconhecem os juízos do Senhor como justos.</w:t>
      </w:r>
    </w:p>
    <w:p>
      <w:pPr>
        <w:rPr>
          <w:rFonts w:ascii="Trebuchet MS" w:hAnsi="Trebuchet MS" w:cs="Times New Roman"/>
          <w:color w:val="000000"/>
          <w:sz w:val="20"/>
          <w:szCs w:val="20"/>
        </w:rPr>
      </w:pPr>
      <w:r>
        <w:rPr>
          <w:rFonts w:ascii="Trebuchet MS" w:hAnsi="Trebuchet MS"/>
          <w:color w:val="000000"/>
          <w:sz w:val="20"/>
          <w:szCs w:val="20"/>
        </w:rPr>
        <w:t>4 O justo não despreza a disciplina do Senhor; a sua boa vontade está sempre diante do Senhor.</w:t>
      </w:r>
    </w:p>
    <w:p>
      <w:pPr>
        <w:rPr>
          <w:rFonts w:ascii="Trebuchet MS" w:hAnsi="Trebuchet MS" w:cs="Times New Roman"/>
          <w:color w:val="000000"/>
          <w:sz w:val="20"/>
          <w:szCs w:val="20"/>
        </w:rPr>
      </w:pPr>
      <w:r>
        <w:rPr>
          <w:rFonts w:ascii="Trebuchet MS" w:hAnsi="Trebuchet MS"/>
          <w:color w:val="000000"/>
          <w:sz w:val="20"/>
          <w:szCs w:val="20"/>
        </w:rPr>
        <w:t>5 Se o justo tropeça, justifica ao Senhor; se cai, olha atentamente para o que Deus lhe fará; observa de onde virá a sua salvação.</w:t>
      </w:r>
    </w:p>
    <w:p>
      <w:pPr>
        <w:rPr>
          <w:rFonts w:ascii="Trebuchet MS" w:hAnsi="Trebuchet MS" w:cs="Times New Roman"/>
          <w:color w:val="000000"/>
          <w:sz w:val="20"/>
          <w:szCs w:val="20"/>
        </w:rPr>
      </w:pPr>
      <w:r>
        <w:rPr>
          <w:rFonts w:ascii="Trebuchet MS" w:hAnsi="Trebuchet MS"/>
          <w:color w:val="000000"/>
          <w:sz w:val="20"/>
          <w:szCs w:val="20"/>
        </w:rPr>
        <w:t>6 A verdade dos justos vem de Deus, seu salvador; o pecado sobre pecado não passa a noite na casa do justo.</w:t>
      </w:r>
    </w:p>
    <w:p>
      <w:pPr>
        <w:rPr>
          <w:rFonts w:ascii="Trebuchet MS" w:hAnsi="Trebuchet MS" w:cs="Times New Roman"/>
          <w:color w:val="000000"/>
          <w:sz w:val="20"/>
          <w:szCs w:val="20"/>
        </w:rPr>
      </w:pPr>
      <w:r>
        <w:rPr>
          <w:rFonts w:ascii="Trebuchet MS" w:hAnsi="Trebuchet MS"/>
          <w:color w:val="000000"/>
          <w:sz w:val="20"/>
          <w:szCs w:val="20"/>
        </w:rPr>
        <w:t>7 Ele visita continuamente a sua casa, para tirar dela toda a injustiça cometida em transgressão.</w:t>
      </w:r>
    </w:p>
    <w:p>
      <w:pPr>
        <w:rPr>
          <w:rFonts w:ascii="Trebuchet MS" w:hAnsi="Trebuchet MS" w:cs="Times New Roman"/>
          <w:color w:val="000000"/>
          <w:sz w:val="20"/>
          <w:szCs w:val="20"/>
        </w:rPr>
      </w:pPr>
      <w:r>
        <w:rPr>
          <w:rFonts w:ascii="Trebuchet MS" w:hAnsi="Trebuchet MS"/>
          <w:color w:val="000000"/>
          <w:sz w:val="20"/>
          <w:szCs w:val="20"/>
        </w:rPr>
        <w:t>8 Ele expia a ignorância com jejum, e humilha a sua alma; e o Senhor purifica todo homem santo e a sua casa.</w:t>
      </w:r>
    </w:p>
    <w:p>
      <w:pPr>
        <w:rPr>
          <w:rFonts w:ascii="Trebuchet MS" w:hAnsi="Trebuchet MS" w:cs="Times New Roman"/>
          <w:color w:val="000000"/>
          <w:sz w:val="20"/>
          <w:szCs w:val="20"/>
        </w:rPr>
      </w:pPr>
      <w:r>
        <w:rPr>
          <w:rFonts w:ascii="Trebuchet MS" w:hAnsi="Trebuchet MS"/>
          <w:color w:val="000000"/>
          <w:sz w:val="20"/>
          <w:szCs w:val="20"/>
        </w:rPr>
        <w:t>9 O pecador tropeça, e amaldiçoa a sua vida, o dia do seu nascimento, e as dores de parto de sua mãe.</w:t>
      </w:r>
    </w:p>
    <w:p>
      <w:pPr>
        <w:rPr>
          <w:rFonts w:ascii="Trebuchet MS" w:hAnsi="Trebuchet MS" w:cs="Times New Roman"/>
          <w:color w:val="000000"/>
          <w:sz w:val="20"/>
          <w:szCs w:val="20"/>
        </w:rPr>
      </w:pPr>
      <w:r>
        <w:rPr>
          <w:rFonts w:ascii="Trebuchet MS" w:hAnsi="Trebuchet MS"/>
          <w:color w:val="000000"/>
          <w:sz w:val="20"/>
          <w:szCs w:val="20"/>
        </w:rPr>
        <w:t>10 Acrescenta pecado sobre pecado em sua vida; cai, e mau é o seu cadáver, e não se levantará.</w:t>
      </w:r>
    </w:p>
    <w:p>
      <w:pPr>
        <w:rPr>
          <w:rFonts w:ascii="Trebuchet MS" w:hAnsi="Trebuchet MS" w:cs="Times New Roman"/>
          <w:color w:val="000000"/>
          <w:sz w:val="20"/>
          <w:szCs w:val="20"/>
        </w:rPr>
      </w:pPr>
      <w:r>
        <w:rPr>
          <w:rFonts w:ascii="Trebuchet MS" w:hAnsi="Trebuchet MS"/>
          <w:color w:val="000000"/>
          <w:sz w:val="20"/>
          <w:szCs w:val="20"/>
        </w:rPr>
        <w:t>11 A perdição do pecador é para sempre, e não será lembrado quando Deus visitar os justos.</w:t>
      </w:r>
    </w:p>
    <w:p>
      <w:pPr>
        <w:rPr>
          <w:rFonts w:ascii="Trebuchet MS" w:hAnsi="Trebuchet MS" w:cs="Times New Roman"/>
          <w:color w:val="000000"/>
          <w:sz w:val="20"/>
          <w:szCs w:val="20"/>
        </w:rPr>
      </w:pPr>
      <w:r>
        <w:rPr>
          <w:rFonts w:ascii="Trebuchet MS" w:hAnsi="Trebuchet MS"/>
          <w:color w:val="000000"/>
          <w:sz w:val="20"/>
          <w:szCs w:val="20"/>
        </w:rPr>
        <w:t>12 Esta é a porção dos pecadores para sempre; mas os que temem ao Senhor se levantarão para a vida eterna, e a vida deles estará na luz do Senhor, e nunca mais faltará.</w:t>
      </w:r>
    </w:p>
    <w:p>
      <w:pPr>
        <w:pStyle w:val="P13"/>
        <w:rPr>
          <w:rFonts w:ascii="Trebuchet MS" w:hAnsi="Trebuchet MS"/>
          <w:color w:val="000000"/>
          <w:sz w:val="22"/>
          <w:szCs w:val="22"/>
        </w:rPr>
      </w:pPr>
      <w:r>
        <w:rPr>
          <w:rFonts w:ascii="Trebuchet MS" w:hAnsi="Trebuchet MS"/>
          <w:color w:val="000000"/>
          <w:sz w:val="22"/>
          <w:szCs w:val="22"/>
        </w:rPr>
        <w:t xml:space="preserve"> SALMOS 154</w:t>
      </w:r>
    </w:p>
    <w:p>
      <w:pPr>
        <w:rPr>
          <w:rFonts w:ascii="Trebuchet MS" w:hAnsi="Trebuchet MS" w:cs="Times New Roman"/>
          <w:color w:val="000000"/>
          <w:sz w:val="20"/>
          <w:szCs w:val="20"/>
        </w:rPr>
      </w:pPr>
      <w:r>
        <w:rPr>
          <w:rFonts w:ascii="Trebuchet MS" w:hAnsi="Trebuchet MS"/>
          <w:color w:val="000000"/>
          <w:sz w:val="20"/>
          <w:szCs w:val="20"/>
        </w:rPr>
        <w:t>1 Salmo de Salomão, acerca dos que buscam agradar aos homens. Por que te sentas tu, ó profano, no conselho dos santos, estando o teu coração longe do Senhor, provocando à ira o Deus de Israel com iniquidades?</w:t>
      </w:r>
    </w:p>
    <w:p>
      <w:pPr>
        <w:rPr>
          <w:rFonts w:ascii="Trebuchet MS" w:hAnsi="Trebuchet MS" w:cs="Times New Roman"/>
          <w:color w:val="000000"/>
          <w:sz w:val="20"/>
          <w:szCs w:val="20"/>
        </w:rPr>
      </w:pPr>
      <w:r>
        <w:rPr>
          <w:rFonts w:ascii="Trebuchet MS" w:hAnsi="Trebuchet MS"/>
          <w:color w:val="000000"/>
          <w:sz w:val="20"/>
          <w:szCs w:val="20"/>
        </w:rPr>
        <w:t>2 Sobrepuja a todos em palavras, e sobressai à aparência mais do que todos; e é severo em palavras para condenar os pecadores em juízo.</w:t>
      </w:r>
    </w:p>
    <w:p>
      <w:pPr>
        <w:rPr>
          <w:rFonts w:ascii="Trebuchet MS" w:hAnsi="Trebuchet MS" w:cs="Times New Roman"/>
          <w:color w:val="000000"/>
          <w:sz w:val="20"/>
          <w:szCs w:val="20"/>
        </w:rPr>
      </w:pPr>
      <w:r>
        <w:rPr>
          <w:rFonts w:ascii="Trebuchet MS" w:hAnsi="Trebuchet MS"/>
          <w:color w:val="000000"/>
          <w:sz w:val="20"/>
          <w:szCs w:val="20"/>
        </w:rPr>
        <w:t>3 E é o primeiro a levantar a mão contra ele, como que por zelo, sendo ele mesmo culpado de toda sorte de pecados e de falta de domínio próprio.</w:t>
      </w:r>
    </w:p>
    <w:p>
      <w:pPr>
        <w:rPr>
          <w:rFonts w:ascii="Trebuchet MS" w:hAnsi="Trebuchet MS" w:cs="Times New Roman"/>
          <w:color w:val="000000"/>
          <w:sz w:val="20"/>
          <w:szCs w:val="20"/>
        </w:rPr>
      </w:pPr>
      <w:r>
        <w:rPr>
          <w:rFonts w:ascii="Trebuchet MS" w:hAnsi="Trebuchet MS"/>
          <w:color w:val="000000"/>
          <w:sz w:val="20"/>
          <w:szCs w:val="20"/>
        </w:rPr>
        <w:t>4 Os seus olhos estão postos sobre toda mulher, sem distinção; e a sua língua mente, ainda que sob juramento.</w:t>
      </w:r>
    </w:p>
    <w:p>
      <w:pPr>
        <w:rPr>
          <w:rFonts w:ascii="Trebuchet MS" w:hAnsi="Trebuchet MS" w:cs="Times New Roman"/>
          <w:color w:val="000000"/>
          <w:sz w:val="20"/>
          <w:szCs w:val="20"/>
        </w:rPr>
      </w:pPr>
      <w:r>
        <w:rPr>
          <w:rFonts w:ascii="Trebuchet MS" w:hAnsi="Trebuchet MS"/>
          <w:color w:val="000000"/>
          <w:sz w:val="20"/>
          <w:szCs w:val="20"/>
        </w:rPr>
        <w:t>5 De noite e em segredo peca, como se não fosse visto; com os olhos fala a toda mulher com intenção maligna; apressa-se a entrar em toda casa, alegre, como se fosse inocente.</w:t>
      </w:r>
    </w:p>
    <w:p>
      <w:pPr>
        <w:rPr>
          <w:rFonts w:ascii="Trebuchet MS" w:hAnsi="Trebuchet MS" w:cs="Times New Roman"/>
          <w:color w:val="000000"/>
          <w:sz w:val="20"/>
          <w:szCs w:val="20"/>
        </w:rPr>
      </w:pPr>
      <w:r>
        <w:rPr>
          <w:rFonts w:ascii="Trebuchet MS" w:hAnsi="Trebuchet MS"/>
          <w:color w:val="000000"/>
          <w:sz w:val="20"/>
          <w:szCs w:val="20"/>
        </w:rPr>
        <w:t>6 Levante Deus os que vivem em hipocrisia entre os santos, com a corrupção da sua carne e a miséria da sua vida.</w:t>
      </w:r>
    </w:p>
    <w:p>
      <w:pPr>
        <w:rPr>
          <w:rFonts w:ascii="Trebuchet MS" w:hAnsi="Trebuchet MS" w:cs="Times New Roman"/>
          <w:color w:val="000000"/>
          <w:sz w:val="20"/>
          <w:szCs w:val="20"/>
        </w:rPr>
      </w:pPr>
      <w:r>
        <w:rPr>
          <w:rFonts w:ascii="Trebuchet MS" w:hAnsi="Trebuchet MS"/>
          <w:color w:val="000000"/>
          <w:sz w:val="20"/>
          <w:szCs w:val="20"/>
        </w:rPr>
        <w:t>7 Revele Deus as obras dos que buscam agradar aos homens, para escárnio e zombaria as suas obras.</w:t>
      </w:r>
    </w:p>
    <w:p>
      <w:pPr>
        <w:rPr>
          <w:rFonts w:ascii="Trebuchet MS" w:hAnsi="Trebuchet MS" w:cs="Times New Roman"/>
          <w:color w:val="000000"/>
          <w:sz w:val="20"/>
          <w:szCs w:val="20"/>
        </w:rPr>
      </w:pPr>
      <w:r>
        <w:rPr>
          <w:rFonts w:ascii="Trebuchet MS" w:hAnsi="Trebuchet MS"/>
          <w:color w:val="000000"/>
          <w:sz w:val="20"/>
          <w:szCs w:val="20"/>
        </w:rPr>
        <w:t>8 E que os santos justifiquem o juízo do seu Deus, quando o pecador for removido de diante do justo — esse que busca agradar aos homens e fala a lei com engano.</w:t>
      </w:r>
    </w:p>
    <w:p>
      <w:pPr>
        <w:rPr>
          <w:rFonts w:ascii="Trebuchet MS" w:hAnsi="Trebuchet MS" w:cs="Times New Roman"/>
          <w:color w:val="000000"/>
          <w:sz w:val="20"/>
          <w:szCs w:val="20"/>
        </w:rPr>
      </w:pPr>
      <w:r>
        <w:rPr>
          <w:rFonts w:ascii="Trebuchet MS" w:hAnsi="Trebuchet MS"/>
          <w:color w:val="000000"/>
          <w:sz w:val="20"/>
          <w:szCs w:val="20"/>
        </w:rPr>
        <w:t>9 E os olhos deles estão sobre a casa do homem próspero, como serpente, para dissolverem a sabedoria uns dos outros com palavras iníquas.</w:t>
      </w:r>
    </w:p>
    <w:p>
      <w:pPr>
        <w:rPr>
          <w:rFonts w:ascii="Trebuchet MS" w:hAnsi="Trebuchet MS" w:cs="Times New Roman"/>
          <w:color w:val="000000"/>
          <w:sz w:val="20"/>
          <w:szCs w:val="20"/>
        </w:rPr>
      </w:pPr>
      <w:r>
        <w:rPr>
          <w:rFonts w:ascii="Trebuchet MS" w:hAnsi="Trebuchet MS"/>
          <w:color w:val="000000"/>
          <w:sz w:val="20"/>
          <w:szCs w:val="20"/>
        </w:rPr>
        <w:t>10 As suas palavras são enganosas na busca de desejos injustos; não descansou até vencer, deixando tudo desolado como que órfão.</w:t>
      </w:r>
    </w:p>
    <w:p>
      <w:pPr>
        <w:rPr>
          <w:rFonts w:ascii="Trebuchet MS" w:hAnsi="Trebuchet MS" w:cs="Times New Roman"/>
          <w:color w:val="000000"/>
          <w:sz w:val="20"/>
          <w:szCs w:val="20"/>
        </w:rPr>
      </w:pPr>
      <w:r>
        <w:rPr>
          <w:rFonts w:ascii="Trebuchet MS" w:hAnsi="Trebuchet MS"/>
          <w:color w:val="000000"/>
          <w:sz w:val="20"/>
          <w:szCs w:val="20"/>
        </w:rPr>
        <w:t>11 E desolou uma casa por causa de um desejo ilícito, iludindo com palavras a quem não percebia nem julgava.</w:t>
      </w:r>
    </w:p>
    <w:p>
      <w:pPr>
        <w:rPr>
          <w:rFonts w:ascii="Trebuchet MS" w:hAnsi="Trebuchet MS" w:cs="Times New Roman"/>
          <w:color w:val="000000"/>
          <w:sz w:val="20"/>
          <w:szCs w:val="20"/>
        </w:rPr>
      </w:pPr>
      <w:r>
        <w:rPr>
          <w:rFonts w:ascii="Trebuchet MS" w:hAnsi="Trebuchet MS"/>
          <w:color w:val="000000"/>
          <w:sz w:val="20"/>
          <w:szCs w:val="20"/>
        </w:rPr>
        <w:t>12 Encheu-se de iniquidade nisto, e os seus olhos estão sobre a casa de outro, para a destruir com palavras de agitação.</w:t>
      </w:r>
    </w:p>
    <w:p>
      <w:pPr>
        <w:rPr>
          <w:rFonts w:ascii="Trebuchet MS" w:hAnsi="Trebuchet MS" w:cs="Times New Roman"/>
          <w:color w:val="000000"/>
          <w:sz w:val="20"/>
          <w:szCs w:val="20"/>
        </w:rPr>
      </w:pPr>
      <w:r>
        <w:rPr>
          <w:rFonts w:ascii="Trebuchet MS" w:hAnsi="Trebuchet MS"/>
          <w:color w:val="000000"/>
          <w:sz w:val="20"/>
          <w:szCs w:val="20"/>
        </w:rPr>
        <w:t>13 A sua alma não se farta, como o Hades, com todas estas coisas.</w:t>
      </w:r>
    </w:p>
    <w:p>
      <w:pPr>
        <w:rPr>
          <w:rFonts w:ascii="Trebuchet MS" w:hAnsi="Trebuchet MS" w:cs="Times New Roman"/>
          <w:color w:val="000000"/>
          <w:sz w:val="20"/>
          <w:szCs w:val="20"/>
        </w:rPr>
      </w:pPr>
      <w:r>
        <w:rPr>
          <w:rFonts w:ascii="Trebuchet MS" w:hAnsi="Trebuchet MS"/>
          <w:color w:val="000000"/>
          <w:sz w:val="20"/>
          <w:szCs w:val="20"/>
        </w:rPr>
        <w:t>14 Torne-se, Senhor, a sua porção em desonra diante de ti; seja a sua saída com gemidos, e a sua entrada maldição.</w:t>
      </w:r>
    </w:p>
    <w:p>
      <w:pPr>
        <w:rPr>
          <w:rFonts w:ascii="Trebuchet MS" w:hAnsi="Trebuchet MS" w:cs="Times New Roman"/>
          <w:color w:val="000000"/>
          <w:sz w:val="20"/>
          <w:szCs w:val="20"/>
        </w:rPr>
      </w:pPr>
      <w:r>
        <w:rPr>
          <w:rFonts w:ascii="Trebuchet MS" w:hAnsi="Trebuchet MS"/>
          <w:color w:val="000000"/>
          <w:sz w:val="20"/>
          <w:szCs w:val="20"/>
        </w:rPr>
        <w:t>15 Seja a sua vida em dores, pobreza e perplexidade, ó Senhor; seja o seu sono em tristezas, e o seu despertar em perplexidades.</w:t>
      </w:r>
    </w:p>
    <w:p>
      <w:pPr>
        <w:rPr>
          <w:rFonts w:ascii="Trebuchet MS" w:hAnsi="Trebuchet MS" w:cs="Times New Roman"/>
          <w:color w:val="000000"/>
          <w:sz w:val="20"/>
          <w:szCs w:val="20"/>
        </w:rPr>
      </w:pPr>
      <w:r>
        <w:rPr>
          <w:rFonts w:ascii="Trebuchet MS" w:hAnsi="Trebuchet MS"/>
          <w:color w:val="000000"/>
          <w:sz w:val="20"/>
          <w:szCs w:val="20"/>
        </w:rPr>
        <w:t>16 Seja-lhe tirado o sono dos olhos de noite; caia em desonra de toda obra das suas mãos.</w:t>
      </w:r>
    </w:p>
    <w:p>
      <w:pPr>
        <w:rPr>
          <w:rFonts w:ascii="Trebuchet MS" w:hAnsi="Trebuchet MS" w:cs="Times New Roman"/>
          <w:color w:val="000000"/>
          <w:sz w:val="20"/>
          <w:szCs w:val="20"/>
        </w:rPr>
      </w:pPr>
      <w:r>
        <w:rPr>
          <w:rFonts w:ascii="Trebuchet MS" w:hAnsi="Trebuchet MS"/>
          <w:color w:val="000000"/>
          <w:sz w:val="20"/>
          <w:szCs w:val="20"/>
        </w:rPr>
        <w:t>17 Entre em sua casa de mãos vazias, e falte à sua casa tudo com que pudesse fartar a sua alma.</w:t>
      </w:r>
    </w:p>
    <w:p>
      <w:pPr>
        <w:rPr>
          <w:rFonts w:ascii="Trebuchet MS" w:hAnsi="Trebuchet MS" w:cs="Times New Roman"/>
          <w:color w:val="000000"/>
          <w:sz w:val="20"/>
          <w:szCs w:val="20"/>
        </w:rPr>
      </w:pPr>
      <w:r>
        <w:rPr>
          <w:rFonts w:ascii="Trebuchet MS" w:hAnsi="Trebuchet MS"/>
          <w:color w:val="000000"/>
          <w:sz w:val="20"/>
          <w:szCs w:val="20"/>
        </w:rPr>
        <w:t>18 Seja a sua velhice em solidão e falta de filhos, até ser ele tirado do meio.</w:t>
      </w:r>
    </w:p>
    <w:p>
      <w:pPr>
        <w:rPr>
          <w:rFonts w:ascii="Trebuchet MS" w:hAnsi="Trebuchet MS" w:cs="Times New Roman"/>
          <w:color w:val="000000"/>
          <w:sz w:val="20"/>
          <w:szCs w:val="20"/>
        </w:rPr>
      </w:pPr>
      <w:r>
        <w:rPr>
          <w:rFonts w:ascii="Trebuchet MS" w:hAnsi="Trebuchet MS"/>
          <w:color w:val="000000"/>
          <w:sz w:val="20"/>
          <w:szCs w:val="20"/>
        </w:rPr>
        <w:t>19 Sejam espalhadas as carnes dos que buscam agradar aos homens pelos animais, e os seus ossos ímpios jazam ao sol, em desonra.</w:t>
      </w:r>
    </w:p>
    <w:p>
      <w:pPr>
        <w:rPr>
          <w:rFonts w:ascii="Trebuchet MS" w:hAnsi="Trebuchet MS" w:cs="Times New Roman"/>
          <w:color w:val="000000"/>
          <w:sz w:val="20"/>
          <w:szCs w:val="20"/>
        </w:rPr>
      </w:pPr>
      <w:r>
        <w:rPr>
          <w:rFonts w:ascii="Trebuchet MS" w:hAnsi="Trebuchet MS"/>
          <w:color w:val="000000"/>
          <w:sz w:val="20"/>
          <w:szCs w:val="20"/>
        </w:rPr>
        <w:t>20 Que os corvos arranquem os olhos do hipócrita, que desolou com desonra as casas de muitos homens, e os espalhou por cobiça.</w:t>
      </w:r>
    </w:p>
    <w:p>
      <w:pPr>
        <w:rPr>
          <w:rFonts w:ascii="Trebuchet MS" w:hAnsi="Trebuchet MS" w:cs="Times New Roman"/>
          <w:color w:val="000000"/>
          <w:sz w:val="20"/>
          <w:szCs w:val="20"/>
        </w:rPr>
      </w:pPr>
      <w:r>
        <w:rPr>
          <w:rFonts w:ascii="Trebuchet MS" w:hAnsi="Trebuchet MS"/>
          <w:color w:val="000000"/>
          <w:sz w:val="20"/>
          <w:szCs w:val="20"/>
        </w:rPr>
        <w:t>21 E não se lembraram de Deus, nem o temeram em nada disto, mas provocaram a ira de Deus, e o provocaram.</w:t>
      </w:r>
    </w:p>
    <w:p>
      <w:pPr>
        <w:rPr>
          <w:rFonts w:ascii="Trebuchet MS" w:hAnsi="Trebuchet MS" w:cs="Times New Roman"/>
          <w:color w:val="000000"/>
          <w:sz w:val="20"/>
          <w:szCs w:val="20"/>
        </w:rPr>
      </w:pPr>
      <w:r>
        <w:rPr>
          <w:rFonts w:ascii="Trebuchet MS" w:hAnsi="Trebuchet MS"/>
          <w:color w:val="000000"/>
          <w:sz w:val="20"/>
          <w:szCs w:val="20"/>
        </w:rPr>
        <w:t>22 Sejam eles tirados da terra, os que enganosamente fingiam inocência sobre almas inocentes.</w:t>
      </w:r>
    </w:p>
    <w:p>
      <w:pPr>
        <w:rPr>
          <w:rFonts w:ascii="Trebuchet MS" w:hAnsi="Trebuchet MS" w:cs="Times New Roman"/>
          <w:color w:val="000000"/>
          <w:sz w:val="20"/>
          <w:szCs w:val="20"/>
        </w:rPr>
      </w:pPr>
      <w:r>
        <w:rPr>
          <w:rFonts w:ascii="Trebuchet MS" w:hAnsi="Trebuchet MS"/>
          <w:color w:val="000000"/>
          <w:sz w:val="20"/>
          <w:szCs w:val="20"/>
        </w:rPr>
        <w:t>23 Bem-aventurados os que temem ao Senhor na sua inocência; o Senhor os livrará dos homens enganosos e pecadores, e nos livrará de todo tropeço ímpio.</w:t>
      </w:r>
    </w:p>
    <w:p>
      <w:pPr>
        <w:rPr>
          <w:rFonts w:ascii="Trebuchet MS" w:hAnsi="Trebuchet MS" w:cs="Times New Roman"/>
          <w:color w:val="000000"/>
          <w:sz w:val="20"/>
          <w:szCs w:val="20"/>
        </w:rPr>
      </w:pPr>
      <w:r>
        <w:rPr>
          <w:rFonts w:ascii="Trebuchet MS" w:hAnsi="Trebuchet MS"/>
          <w:color w:val="000000"/>
          <w:sz w:val="20"/>
          <w:szCs w:val="20"/>
        </w:rPr>
        <w:t>24 Levante Deus os que praticam com soberba toda injustiça; porque o Senhor nosso Deus é grande e poderoso juiz em justiça.</w:t>
      </w:r>
    </w:p>
    <w:p>
      <w:pPr>
        <w:rPr>
          <w:rFonts w:ascii="Trebuchet MS" w:hAnsi="Trebuchet MS" w:cs="Times New Roman"/>
          <w:color w:val="000000"/>
          <w:sz w:val="20"/>
          <w:szCs w:val="20"/>
        </w:rPr>
      </w:pPr>
      <w:r>
        <w:rPr>
          <w:rFonts w:ascii="Trebuchet MS" w:hAnsi="Trebuchet MS"/>
          <w:color w:val="000000"/>
          <w:sz w:val="20"/>
          <w:szCs w:val="20"/>
        </w:rPr>
        <w:t>25 Seja, Senhor, a tua misericórdia sobre todos os que te amam.</w:t>
      </w:r>
    </w:p>
    <w:p>
      <w:pPr>
        <w:pStyle w:val="P13"/>
        <w:rPr>
          <w:rFonts w:ascii="Trebuchet MS" w:hAnsi="Trebuchet MS"/>
          <w:color w:val="000000"/>
          <w:sz w:val="22"/>
          <w:szCs w:val="22"/>
        </w:rPr>
      </w:pPr>
      <w:r>
        <w:rPr>
          <w:rFonts w:ascii="Trebuchet MS" w:hAnsi="Trebuchet MS"/>
          <w:color w:val="000000"/>
          <w:sz w:val="22"/>
          <w:szCs w:val="22"/>
        </w:rPr>
        <w:t xml:space="preserve"> SALMOS 155</w:t>
      </w:r>
    </w:p>
    <w:p>
      <w:pPr>
        <w:rPr>
          <w:rFonts w:ascii="Trebuchet MS" w:hAnsi="Trebuchet MS" w:cs="Times New Roman"/>
          <w:color w:val="000000"/>
          <w:sz w:val="20"/>
          <w:szCs w:val="20"/>
        </w:rPr>
      </w:pPr>
      <w:r>
        <w:rPr>
          <w:rFonts w:ascii="Trebuchet MS" w:hAnsi="Trebuchet MS"/>
          <w:color w:val="000000"/>
          <w:sz w:val="20"/>
          <w:szCs w:val="20"/>
        </w:rPr>
        <w:t>1 Salmo de Salomão. Senhor Deus, louvarei o teu nome com exultação, no meio dos que conhecem os teus juízos justos.</w:t>
      </w:r>
    </w:p>
    <w:p>
      <w:pPr>
        <w:rPr>
          <w:rFonts w:ascii="Trebuchet MS" w:hAnsi="Trebuchet MS" w:cs="Times New Roman"/>
          <w:color w:val="000000"/>
          <w:sz w:val="20"/>
          <w:szCs w:val="20"/>
        </w:rPr>
      </w:pPr>
      <w:r>
        <w:rPr>
          <w:rFonts w:ascii="Trebuchet MS" w:hAnsi="Trebuchet MS"/>
          <w:color w:val="000000"/>
          <w:sz w:val="20"/>
          <w:szCs w:val="20"/>
        </w:rPr>
        <w:t>2 Porque tu és bom e misericordioso, refúgio do pobre; quando eu clamar a ti, não te cales para comigo.</w:t>
      </w:r>
    </w:p>
    <w:p>
      <w:pPr>
        <w:rPr>
          <w:rFonts w:ascii="Trebuchet MS" w:hAnsi="Trebuchet MS" w:cs="Times New Roman"/>
          <w:color w:val="000000"/>
          <w:sz w:val="20"/>
          <w:szCs w:val="20"/>
        </w:rPr>
      </w:pPr>
      <w:r>
        <w:rPr>
          <w:rFonts w:ascii="Trebuchet MS" w:hAnsi="Trebuchet MS"/>
          <w:color w:val="000000"/>
          <w:sz w:val="20"/>
          <w:szCs w:val="20"/>
        </w:rPr>
        <w:t>3 Pois ninguém tomará despojos de um homem poderoso; e quem receberá de tudo o que fizeste, senão aquele a quem tu deres?</w:t>
      </w:r>
    </w:p>
    <w:p>
      <w:pPr>
        <w:rPr>
          <w:rFonts w:ascii="Trebuchet MS" w:hAnsi="Trebuchet MS" w:cs="Times New Roman"/>
          <w:color w:val="000000"/>
          <w:sz w:val="20"/>
          <w:szCs w:val="20"/>
        </w:rPr>
      </w:pPr>
      <w:r>
        <w:rPr>
          <w:rFonts w:ascii="Trebuchet MS" w:hAnsi="Trebuchet MS"/>
          <w:color w:val="000000"/>
          <w:sz w:val="20"/>
          <w:szCs w:val="20"/>
        </w:rPr>
        <w:t>4 Pois o homem, e a sua porção, estão diante de ti; nada acrescentará além do que permite o teu juízo, ó Deus.</w:t>
      </w:r>
    </w:p>
    <w:p>
      <w:pPr>
        <w:rPr>
          <w:rFonts w:ascii="Trebuchet MS" w:hAnsi="Trebuchet MS" w:cs="Times New Roman"/>
          <w:color w:val="000000"/>
          <w:sz w:val="20"/>
          <w:szCs w:val="20"/>
        </w:rPr>
      </w:pPr>
      <w:r>
        <w:rPr>
          <w:rFonts w:ascii="Trebuchet MS" w:hAnsi="Trebuchet MS"/>
          <w:color w:val="000000"/>
          <w:sz w:val="20"/>
          <w:szCs w:val="20"/>
        </w:rPr>
        <w:t>5 Quando formos oprimidos, clamaremos a ti por socorro; e tu não desviarás a nossa súplica, pois tu és o nosso Deus.</w:t>
      </w:r>
    </w:p>
    <w:p>
      <w:pPr>
        <w:rPr>
          <w:rFonts w:ascii="Trebuchet MS" w:hAnsi="Trebuchet MS" w:cs="Times New Roman"/>
          <w:color w:val="000000"/>
          <w:sz w:val="20"/>
          <w:szCs w:val="20"/>
        </w:rPr>
      </w:pPr>
      <w:r>
        <w:rPr>
          <w:rFonts w:ascii="Trebuchet MS" w:hAnsi="Trebuchet MS"/>
          <w:color w:val="000000"/>
          <w:sz w:val="20"/>
          <w:szCs w:val="20"/>
        </w:rPr>
        <w:t>6 Não faças pesar a tua mão sobre nós, para que não pequemos por necessidade.</w:t>
      </w:r>
    </w:p>
    <w:p>
      <w:pPr>
        <w:rPr>
          <w:rFonts w:ascii="Trebuchet MS" w:hAnsi="Trebuchet MS" w:cs="Times New Roman"/>
          <w:color w:val="000000"/>
          <w:sz w:val="20"/>
          <w:szCs w:val="20"/>
        </w:rPr>
      </w:pPr>
      <w:r>
        <w:rPr>
          <w:rFonts w:ascii="Trebuchet MS" w:hAnsi="Trebuchet MS"/>
          <w:color w:val="000000"/>
          <w:sz w:val="20"/>
          <w:szCs w:val="20"/>
        </w:rPr>
        <w:t>7 E ainda que não olhes para nós, não desistiremos, mas viremos a ti.</w:t>
      </w:r>
    </w:p>
    <w:p>
      <w:pPr>
        <w:rPr>
          <w:rFonts w:ascii="Trebuchet MS" w:hAnsi="Trebuchet MS" w:cs="Times New Roman"/>
          <w:color w:val="000000"/>
          <w:sz w:val="20"/>
          <w:szCs w:val="20"/>
        </w:rPr>
      </w:pPr>
      <w:r>
        <w:rPr>
          <w:rFonts w:ascii="Trebuchet MS" w:hAnsi="Trebuchet MS"/>
          <w:color w:val="000000"/>
          <w:sz w:val="20"/>
          <w:szCs w:val="20"/>
        </w:rPr>
        <w:t>8 Pois se eu tiver fome, clamarei a ti, ó Deus, e tu me darás.</w:t>
      </w:r>
    </w:p>
    <w:p>
      <w:pPr>
        <w:rPr>
          <w:rFonts w:ascii="Trebuchet MS" w:hAnsi="Trebuchet MS" w:cs="Times New Roman"/>
          <w:color w:val="000000"/>
          <w:sz w:val="20"/>
          <w:szCs w:val="20"/>
        </w:rPr>
      </w:pPr>
      <w:r>
        <w:rPr>
          <w:rFonts w:ascii="Trebuchet MS" w:hAnsi="Trebuchet MS"/>
          <w:color w:val="000000"/>
          <w:sz w:val="20"/>
          <w:szCs w:val="20"/>
        </w:rPr>
        <w:t>9 Tu alimentas as aves e os peixes, dando chuva aos desertos, para que neles brote a verdura.</w:t>
      </w:r>
    </w:p>
    <w:p>
      <w:pPr>
        <w:rPr>
          <w:rFonts w:ascii="Trebuchet MS" w:hAnsi="Trebuchet MS" w:cs="Times New Roman"/>
          <w:color w:val="000000"/>
          <w:sz w:val="20"/>
          <w:szCs w:val="20"/>
        </w:rPr>
      </w:pPr>
      <w:r>
        <w:rPr>
          <w:rFonts w:ascii="Trebuchet MS" w:hAnsi="Trebuchet MS"/>
          <w:color w:val="000000"/>
          <w:sz w:val="20"/>
          <w:szCs w:val="20"/>
        </w:rPr>
        <w:t>10 Preparaste pasto no deserto para tudo o que vive; e, se tiverem fome, a ti levantarão o seu rosto.</w:t>
      </w:r>
    </w:p>
    <w:p>
      <w:pPr>
        <w:rPr>
          <w:rFonts w:ascii="Trebuchet MS" w:hAnsi="Trebuchet MS" w:cs="Times New Roman"/>
          <w:color w:val="000000"/>
          <w:sz w:val="20"/>
          <w:szCs w:val="20"/>
        </w:rPr>
      </w:pPr>
      <w:r>
        <w:rPr>
          <w:rFonts w:ascii="Trebuchet MS" w:hAnsi="Trebuchet MS"/>
          <w:color w:val="000000"/>
          <w:sz w:val="20"/>
          <w:szCs w:val="20"/>
        </w:rPr>
        <w:t>11 Reis e governantes e povos tu sustentas, ó Deus; e do pobre e do necessitado, quem é a esperança, senão tu, Senhor?</w:t>
      </w:r>
    </w:p>
    <w:p>
      <w:pPr>
        <w:rPr>
          <w:rFonts w:ascii="Trebuchet MS" w:hAnsi="Trebuchet MS" w:cs="Times New Roman"/>
          <w:color w:val="000000"/>
          <w:sz w:val="20"/>
          <w:szCs w:val="20"/>
        </w:rPr>
      </w:pPr>
      <w:r>
        <w:rPr>
          <w:rFonts w:ascii="Trebuchet MS" w:hAnsi="Trebuchet MS"/>
          <w:color w:val="000000"/>
          <w:sz w:val="20"/>
          <w:szCs w:val="20"/>
        </w:rPr>
        <w:t>12 E tu ouvirás; pois quem é bom e brando senão tu, para alegrar a alma do humilde, abrindo a tua mão em misericórdia?</w:t>
      </w:r>
    </w:p>
    <w:p>
      <w:pPr>
        <w:rPr>
          <w:rFonts w:ascii="Trebuchet MS" w:hAnsi="Trebuchet MS" w:cs="Times New Roman"/>
          <w:color w:val="000000"/>
          <w:sz w:val="20"/>
          <w:szCs w:val="20"/>
        </w:rPr>
      </w:pPr>
      <w:r>
        <w:rPr>
          <w:rFonts w:ascii="Trebuchet MS" w:hAnsi="Trebuchet MS"/>
          <w:color w:val="000000"/>
          <w:sz w:val="20"/>
          <w:szCs w:val="20"/>
        </w:rPr>
        <w:t>13 A bondade do homem é medida e só para o dia seguinte; e se ele a repetir sem murmurar, já isso é admirável.</w:t>
      </w:r>
    </w:p>
    <w:p>
      <w:pPr>
        <w:rPr>
          <w:rFonts w:ascii="Trebuchet MS" w:hAnsi="Trebuchet MS" w:cs="Times New Roman"/>
          <w:color w:val="000000"/>
          <w:sz w:val="20"/>
          <w:szCs w:val="20"/>
        </w:rPr>
      </w:pPr>
      <w:r>
        <w:rPr>
          <w:rFonts w:ascii="Trebuchet MS" w:hAnsi="Trebuchet MS"/>
          <w:color w:val="000000"/>
          <w:sz w:val="20"/>
          <w:szCs w:val="20"/>
        </w:rPr>
        <w:t>14 Mas o teu dom é abundante em bondade e rico; e para aquele cuja esperança está em ti, não pouparás o teu dom.</w:t>
      </w:r>
    </w:p>
    <w:p>
      <w:pPr>
        <w:rPr>
          <w:rFonts w:ascii="Trebuchet MS" w:hAnsi="Trebuchet MS" w:cs="Times New Roman"/>
          <w:color w:val="000000"/>
          <w:sz w:val="20"/>
          <w:szCs w:val="20"/>
        </w:rPr>
      </w:pPr>
      <w:r>
        <w:rPr>
          <w:rFonts w:ascii="Trebuchet MS" w:hAnsi="Trebuchet MS"/>
          <w:color w:val="000000"/>
          <w:sz w:val="20"/>
          <w:szCs w:val="20"/>
        </w:rPr>
        <w:t>15 Sobre toda a terra está a tua misericórdia, Senhor, em bondade.</w:t>
      </w:r>
    </w:p>
    <w:p>
      <w:pPr>
        <w:rPr>
          <w:rFonts w:ascii="Trebuchet MS" w:hAnsi="Trebuchet MS" w:cs="Times New Roman"/>
          <w:color w:val="000000"/>
          <w:sz w:val="20"/>
          <w:szCs w:val="20"/>
        </w:rPr>
      </w:pPr>
      <w:r>
        <w:rPr>
          <w:rFonts w:ascii="Trebuchet MS" w:hAnsi="Trebuchet MS"/>
          <w:color w:val="000000"/>
          <w:sz w:val="20"/>
          <w:szCs w:val="20"/>
        </w:rPr>
        <w:t>16 Bem-aventurado aquele de quem Deus se lembra com moderada suficiência; pois, se o homem tiver em demasia, peca.</w:t>
      </w:r>
    </w:p>
    <w:p>
      <w:pPr>
        <w:rPr>
          <w:rFonts w:ascii="Trebuchet MS" w:hAnsi="Trebuchet MS" w:cs="Times New Roman"/>
          <w:color w:val="000000"/>
          <w:sz w:val="20"/>
          <w:szCs w:val="20"/>
        </w:rPr>
      </w:pPr>
      <w:r>
        <w:rPr>
          <w:rFonts w:ascii="Trebuchet MS" w:hAnsi="Trebuchet MS"/>
          <w:color w:val="000000"/>
          <w:sz w:val="20"/>
          <w:szCs w:val="20"/>
        </w:rPr>
        <w:t>17 Basta a moderação com justiça; e nisto está a bênção do Senhor: fartura em justiça.</w:t>
      </w:r>
    </w:p>
    <w:p>
      <w:pPr>
        <w:rPr>
          <w:rFonts w:ascii="Trebuchet MS" w:hAnsi="Trebuchet MS" w:cs="Times New Roman"/>
          <w:color w:val="000000"/>
          <w:sz w:val="20"/>
          <w:szCs w:val="20"/>
        </w:rPr>
      </w:pPr>
      <w:r>
        <w:rPr>
          <w:rFonts w:ascii="Trebuchet MS" w:hAnsi="Trebuchet MS"/>
          <w:color w:val="000000"/>
          <w:sz w:val="20"/>
          <w:szCs w:val="20"/>
        </w:rPr>
        <w:t>18 Alegrem-se os que temem ao Senhor com os bens, e seja a tua bondade sobre Israel, o teu reino.</w:t>
      </w:r>
    </w:p>
    <w:p>
      <w:pPr>
        <w:rPr>
          <w:rFonts w:ascii="Trebuchet MS" w:hAnsi="Trebuchet MS" w:cs="Times New Roman"/>
          <w:color w:val="000000"/>
          <w:sz w:val="20"/>
          <w:szCs w:val="20"/>
        </w:rPr>
      </w:pPr>
      <w:r>
        <w:rPr>
          <w:rFonts w:ascii="Trebuchet MS" w:hAnsi="Trebuchet MS"/>
          <w:color w:val="000000"/>
          <w:sz w:val="20"/>
          <w:szCs w:val="20"/>
        </w:rPr>
        <w:t>19 Bendita seja a glória do Senhor, porque ele mesmo é o nosso Rei.</w:t>
      </w:r>
    </w:p>
    <w:p>
      <w:pPr>
        <w:pStyle w:val="P13"/>
        <w:rPr>
          <w:rFonts w:ascii="Trebuchet MS" w:hAnsi="Trebuchet MS"/>
          <w:color w:val="000000"/>
          <w:sz w:val="22"/>
          <w:szCs w:val="22"/>
        </w:rPr>
      </w:pPr>
      <w:r>
        <w:rPr>
          <w:rFonts w:ascii="Trebuchet MS" w:hAnsi="Trebuchet MS"/>
          <w:color w:val="000000"/>
          <w:sz w:val="22"/>
          <w:szCs w:val="22"/>
        </w:rPr>
        <w:t xml:space="preserve"> SALMOS 156</w:t>
      </w:r>
    </w:p>
    <w:p>
      <w:pPr>
        <w:rPr>
          <w:rFonts w:ascii="Trebuchet MS" w:hAnsi="Trebuchet MS" w:cs="Times New Roman"/>
          <w:color w:val="000000"/>
          <w:sz w:val="20"/>
          <w:szCs w:val="20"/>
        </w:rPr>
      </w:pPr>
      <w:r>
        <w:rPr>
          <w:rFonts w:ascii="Trebuchet MS" w:hAnsi="Trebuchet MS"/>
          <w:color w:val="000000"/>
          <w:sz w:val="20"/>
          <w:szCs w:val="20"/>
        </w:rPr>
        <w:t>1 Salmo de esperança, de Salomão. Bem-aventurado o homem cujo coração está pronto para invocar o nome do Senhor; ao lembrar-se do nome do Senhor, será salvo.</w:t>
      </w:r>
    </w:p>
    <w:p>
      <w:pPr>
        <w:rPr>
          <w:rFonts w:ascii="Trebuchet MS" w:hAnsi="Trebuchet MS" w:cs="Times New Roman"/>
          <w:color w:val="000000"/>
          <w:sz w:val="20"/>
          <w:szCs w:val="20"/>
        </w:rPr>
      </w:pPr>
      <w:r>
        <w:rPr>
          <w:rFonts w:ascii="Trebuchet MS" w:hAnsi="Trebuchet MS"/>
          <w:color w:val="000000"/>
          <w:sz w:val="20"/>
          <w:szCs w:val="20"/>
        </w:rPr>
        <w:t>2 Os seus caminhos são dirigidos pelo Senhor, e as obras das suas mãos são guardadas pelo Senhor, seu Deus.</w:t>
      </w:r>
    </w:p>
    <w:p>
      <w:pPr>
        <w:rPr>
          <w:rFonts w:ascii="Trebuchet MS" w:hAnsi="Trebuchet MS" w:cs="Times New Roman"/>
          <w:color w:val="000000"/>
          <w:sz w:val="20"/>
          <w:szCs w:val="20"/>
        </w:rPr>
      </w:pPr>
      <w:r>
        <w:rPr>
          <w:rFonts w:ascii="Trebuchet MS" w:hAnsi="Trebuchet MS"/>
          <w:color w:val="000000"/>
          <w:sz w:val="20"/>
          <w:szCs w:val="20"/>
        </w:rPr>
        <w:t>3 Por visões más em sonhos a sua alma não se perturbará; na travessia de rios e na agitação dos mares não se assustará.</w:t>
      </w:r>
    </w:p>
    <w:p>
      <w:pPr>
        <w:rPr>
          <w:rFonts w:ascii="Trebuchet MS" w:hAnsi="Trebuchet MS" w:cs="Times New Roman"/>
          <w:color w:val="000000"/>
          <w:sz w:val="20"/>
          <w:szCs w:val="20"/>
        </w:rPr>
      </w:pPr>
      <w:r>
        <w:rPr>
          <w:rFonts w:ascii="Trebuchet MS" w:hAnsi="Trebuchet MS"/>
          <w:color w:val="000000"/>
          <w:sz w:val="20"/>
          <w:szCs w:val="20"/>
        </w:rPr>
        <w:t>4 Levantou-se do seu sono e bendisse o nome do Senhor; com o coração firme, cantou louvores ao nome do seu Deus.</w:t>
      </w:r>
    </w:p>
    <w:p>
      <w:pPr>
        <w:rPr>
          <w:rFonts w:ascii="Trebuchet MS" w:hAnsi="Trebuchet MS" w:cs="Times New Roman"/>
          <w:color w:val="000000"/>
          <w:sz w:val="20"/>
          <w:szCs w:val="20"/>
        </w:rPr>
      </w:pPr>
      <w:r>
        <w:rPr>
          <w:rFonts w:ascii="Trebuchet MS" w:hAnsi="Trebuchet MS"/>
          <w:color w:val="000000"/>
          <w:sz w:val="20"/>
          <w:szCs w:val="20"/>
        </w:rPr>
        <w:t>5 E suplicou diante do Senhor por toda a sua casa; e o Senhor ouviu a oração de todo aquele que teme a Deus.</w:t>
      </w:r>
    </w:p>
    <w:p>
      <w:pPr>
        <w:rPr>
          <w:rFonts w:ascii="Trebuchet MS" w:hAnsi="Trebuchet MS" w:cs="Times New Roman"/>
          <w:color w:val="000000"/>
          <w:sz w:val="20"/>
          <w:szCs w:val="20"/>
        </w:rPr>
      </w:pPr>
      <w:r>
        <w:rPr>
          <w:rFonts w:ascii="Trebuchet MS" w:hAnsi="Trebuchet MS"/>
          <w:color w:val="000000"/>
          <w:sz w:val="20"/>
          <w:szCs w:val="20"/>
        </w:rPr>
        <w:t>6 E todo pedido da alma que nele espera, o Senhor cumpre. Bendito seja o Senhor, que usa de misericórdia para com os que o amam em verdade.</w:t>
      </w:r>
    </w:p>
    <w:p>
      <w:pPr>
        <w:pStyle w:val="P13"/>
        <w:rPr>
          <w:rFonts w:ascii="Trebuchet MS" w:hAnsi="Trebuchet MS"/>
          <w:color w:val="000000"/>
          <w:sz w:val="22"/>
          <w:szCs w:val="22"/>
        </w:rPr>
      </w:pPr>
      <w:r>
        <w:rPr>
          <w:rFonts w:ascii="Trebuchet MS" w:hAnsi="Trebuchet MS"/>
          <w:color w:val="000000"/>
          <w:sz w:val="22"/>
          <w:szCs w:val="22"/>
        </w:rPr>
        <w:t xml:space="preserve"> SALMOS 157</w:t>
      </w:r>
    </w:p>
    <w:p>
      <w:pPr>
        <w:rPr>
          <w:rFonts w:ascii="Trebuchet MS" w:hAnsi="Trebuchet MS" w:cs="Times New Roman"/>
          <w:color w:val="000000"/>
          <w:sz w:val="20"/>
          <w:szCs w:val="20"/>
        </w:rPr>
      </w:pPr>
      <w:r>
        <w:rPr>
          <w:rFonts w:ascii="Trebuchet MS" w:hAnsi="Trebuchet MS"/>
          <w:color w:val="000000"/>
          <w:sz w:val="20"/>
          <w:szCs w:val="20"/>
        </w:rPr>
        <w:t>1 Salmo de Salomão. Conversão. Não retires, ó Deus, a tua tenda de nós, para que não se levantem contra nós os que gratuitamente nos odiaram.</w:t>
      </w:r>
    </w:p>
    <w:p>
      <w:pPr>
        <w:rPr>
          <w:rFonts w:ascii="Trebuchet MS" w:hAnsi="Trebuchet MS" w:cs="Times New Roman"/>
          <w:color w:val="000000"/>
          <w:sz w:val="20"/>
          <w:szCs w:val="20"/>
        </w:rPr>
      </w:pPr>
      <w:r>
        <w:rPr>
          <w:rFonts w:ascii="Trebuchet MS" w:hAnsi="Trebuchet MS"/>
          <w:color w:val="000000"/>
          <w:sz w:val="20"/>
          <w:szCs w:val="20"/>
        </w:rPr>
        <w:t>2 Pois tu os rejeitarás, ó Deus; não pise o pé deles na herança do teu santuário.</w:t>
      </w:r>
    </w:p>
    <w:p>
      <w:pPr>
        <w:rPr>
          <w:rFonts w:ascii="Trebuchet MS" w:hAnsi="Trebuchet MS" w:cs="Times New Roman"/>
          <w:color w:val="000000"/>
          <w:sz w:val="20"/>
          <w:szCs w:val="20"/>
        </w:rPr>
      </w:pPr>
      <w:r>
        <w:rPr>
          <w:rFonts w:ascii="Trebuchet MS" w:hAnsi="Trebuchet MS"/>
          <w:color w:val="000000"/>
          <w:sz w:val="20"/>
          <w:szCs w:val="20"/>
        </w:rPr>
        <w:t>3 Corrige-nos segundo a tua vontade, e não nos entregues às nações.</w:t>
      </w:r>
    </w:p>
    <w:p>
      <w:pPr>
        <w:rPr>
          <w:rFonts w:ascii="Trebuchet MS" w:hAnsi="Trebuchet MS" w:cs="Times New Roman"/>
          <w:color w:val="000000"/>
          <w:sz w:val="20"/>
          <w:szCs w:val="20"/>
        </w:rPr>
      </w:pPr>
      <w:r>
        <w:rPr>
          <w:rFonts w:ascii="Trebuchet MS" w:hAnsi="Trebuchet MS"/>
          <w:color w:val="000000"/>
          <w:sz w:val="20"/>
          <w:szCs w:val="20"/>
        </w:rPr>
        <w:t>4 Pois se enviares a morte, tu mesmo lhe darás ordem acerca de nós.</w:t>
      </w:r>
    </w:p>
    <w:p>
      <w:pPr>
        <w:rPr>
          <w:rFonts w:ascii="Trebuchet MS" w:hAnsi="Trebuchet MS" w:cs="Times New Roman"/>
          <w:color w:val="000000"/>
          <w:sz w:val="20"/>
          <w:szCs w:val="20"/>
        </w:rPr>
      </w:pPr>
      <w:r>
        <w:rPr>
          <w:rFonts w:ascii="Trebuchet MS" w:hAnsi="Trebuchet MS"/>
          <w:color w:val="000000"/>
          <w:sz w:val="20"/>
          <w:szCs w:val="20"/>
        </w:rPr>
        <w:t>5 Porque tu és misericordioso, e não te irarás a ponto de nos consumir.</w:t>
      </w:r>
    </w:p>
    <w:p>
      <w:pPr>
        <w:rPr>
          <w:rFonts w:ascii="Trebuchet MS" w:hAnsi="Trebuchet MS" w:cs="Times New Roman"/>
          <w:color w:val="000000"/>
          <w:sz w:val="20"/>
          <w:szCs w:val="20"/>
        </w:rPr>
      </w:pPr>
      <w:r>
        <w:rPr>
          <w:rFonts w:ascii="Trebuchet MS" w:hAnsi="Trebuchet MS"/>
          <w:color w:val="000000"/>
          <w:sz w:val="20"/>
          <w:szCs w:val="20"/>
        </w:rPr>
        <w:t>6 Enquanto o teu nome habitar no meio de nós, alcançaremos misericórdia, e nenhuma nação terá poder sobre nós.</w:t>
      </w:r>
    </w:p>
    <w:p>
      <w:pPr>
        <w:rPr>
          <w:rFonts w:ascii="Trebuchet MS" w:hAnsi="Trebuchet MS" w:cs="Times New Roman"/>
          <w:color w:val="000000"/>
          <w:sz w:val="20"/>
          <w:szCs w:val="20"/>
        </w:rPr>
      </w:pPr>
      <w:r>
        <w:rPr>
          <w:rFonts w:ascii="Trebuchet MS" w:hAnsi="Trebuchet MS"/>
          <w:color w:val="000000"/>
          <w:sz w:val="20"/>
          <w:szCs w:val="20"/>
        </w:rPr>
        <w:t>7 Porque tu és o nosso protetor; e nós te invocaremos, e tu nos ouvirás.</w:t>
      </w:r>
    </w:p>
    <w:p>
      <w:pPr>
        <w:rPr>
          <w:rFonts w:ascii="Trebuchet MS" w:hAnsi="Trebuchet MS" w:cs="Times New Roman"/>
          <w:color w:val="000000"/>
          <w:sz w:val="20"/>
          <w:szCs w:val="20"/>
        </w:rPr>
      </w:pPr>
      <w:r>
        <w:rPr>
          <w:rFonts w:ascii="Trebuchet MS" w:hAnsi="Trebuchet MS"/>
          <w:color w:val="000000"/>
          <w:sz w:val="20"/>
          <w:szCs w:val="20"/>
        </w:rPr>
        <w:t>8 Porque tu terás compaixão da linhagem de Israel para sempre, e não a rejeitarás.</w:t>
      </w:r>
    </w:p>
    <w:p>
      <w:pPr>
        <w:rPr>
          <w:rFonts w:ascii="Trebuchet MS" w:hAnsi="Trebuchet MS" w:cs="Times New Roman"/>
          <w:color w:val="000000"/>
          <w:sz w:val="20"/>
          <w:szCs w:val="20"/>
        </w:rPr>
      </w:pPr>
      <w:r>
        <w:rPr>
          <w:rFonts w:ascii="Trebuchet MS" w:hAnsi="Trebuchet MS"/>
          <w:color w:val="000000"/>
          <w:sz w:val="20"/>
          <w:szCs w:val="20"/>
        </w:rPr>
        <w:t>9 E nós ficaremos debaixo do teu jugo para sempre, e sob a vara da tua disciplina.</w:t>
      </w:r>
    </w:p>
    <w:p>
      <w:pPr>
        <w:rPr>
          <w:rFonts w:ascii="Trebuchet MS" w:hAnsi="Trebuchet MS" w:cs="Times New Roman"/>
          <w:color w:val="000000"/>
          <w:sz w:val="20"/>
          <w:szCs w:val="20"/>
        </w:rPr>
      </w:pPr>
      <w:r>
        <w:rPr>
          <w:rFonts w:ascii="Trebuchet MS" w:hAnsi="Trebuchet MS"/>
          <w:color w:val="000000"/>
          <w:sz w:val="20"/>
          <w:szCs w:val="20"/>
        </w:rPr>
        <w:t>10 Guiar-nos-ás no tempo do teu socorro, tendo misericórdia da casa de Jacó, no dia em que lhes prometeste.</w:t>
      </w:r>
    </w:p>
    <w:p>
      <w:pPr>
        <w:pStyle w:val="P13"/>
        <w:rPr>
          <w:rFonts w:ascii="Trebuchet MS" w:hAnsi="Trebuchet MS"/>
          <w:color w:val="000000"/>
          <w:sz w:val="22"/>
          <w:szCs w:val="22"/>
        </w:rPr>
      </w:pPr>
      <w:r>
        <w:rPr>
          <w:rFonts w:ascii="Trebuchet MS" w:hAnsi="Trebuchet MS"/>
          <w:color w:val="000000"/>
          <w:sz w:val="22"/>
          <w:szCs w:val="22"/>
        </w:rPr>
        <w:t xml:space="preserve"> SALMOS 158</w:t>
      </w:r>
    </w:p>
    <w:p>
      <w:pPr>
        <w:rPr>
          <w:rFonts w:ascii="Trebuchet MS" w:hAnsi="Trebuchet MS" w:cs="Times New Roman"/>
          <w:color w:val="000000"/>
          <w:sz w:val="20"/>
          <w:szCs w:val="20"/>
        </w:rPr>
      </w:pPr>
      <w:r>
        <w:rPr>
          <w:rFonts w:ascii="Trebuchet MS" w:hAnsi="Trebuchet MS"/>
          <w:color w:val="000000"/>
          <w:sz w:val="20"/>
          <w:szCs w:val="20"/>
        </w:rPr>
        <w:t>1 Salmo de Salomão. Em contenda e aflição, e ao som de guerra, o meu ouvido percebeu o clamor de uma trombeta que rugia matança e ruína.</w:t>
      </w:r>
    </w:p>
    <w:p>
      <w:pPr>
        <w:rPr>
          <w:rFonts w:ascii="Trebuchet MS" w:hAnsi="Trebuchet MS" w:cs="Times New Roman"/>
          <w:color w:val="000000"/>
          <w:sz w:val="20"/>
          <w:szCs w:val="20"/>
        </w:rPr>
      </w:pPr>
      <w:r>
        <w:rPr>
          <w:rFonts w:ascii="Trebuchet MS" w:hAnsi="Trebuchet MS"/>
          <w:color w:val="000000"/>
          <w:sz w:val="20"/>
          <w:szCs w:val="20"/>
        </w:rPr>
        <w:t>2 Voz de um povo numeroso, como um grande vento; como uma grande tempestade de fogo, varrendo o deserto.</w:t>
      </w:r>
    </w:p>
    <w:p>
      <w:pPr>
        <w:rPr>
          <w:rFonts w:ascii="Trebuchet MS" w:hAnsi="Trebuchet MS" w:cs="Times New Roman"/>
          <w:color w:val="000000"/>
          <w:sz w:val="20"/>
          <w:szCs w:val="20"/>
        </w:rPr>
      </w:pPr>
      <w:r>
        <w:rPr>
          <w:rFonts w:ascii="Trebuchet MS" w:hAnsi="Trebuchet MS"/>
          <w:color w:val="000000"/>
          <w:sz w:val="20"/>
          <w:szCs w:val="20"/>
        </w:rPr>
        <w:t>3 E disse eu no meu coração: Onde, pois, nos julgará Deus?</w:t>
      </w:r>
    </w:p>
    <w:p>
      <w:pPr>
        <w:rPr>
          <w:rFonts w:ascii="Trebuchet MS" w:hAnsi="Trebuchet MS" w:cs="Times New Roman"/>
          <w:color w:val="000000"/>
          <w:sz w:val="20"/>
          <w:szCs w:val="20"/>
        </w:rPr>
      </w:pPr>
      <w:r>
        <w:rPr>
          <w:rFonts w:ascii="Trebuchet MS" w:hAnsi="Trebuchet MS"/>
          <w:color w:val="000000"/>
          <w:sz w:val="20"/>
          <w:szCs w:val="20"/>
        </w:rPr>
        <w:t>4 Ouvi uma voz em Jerusalém, a cidade do santuário.</w:t>
      </w:r>
    </w:p>
    <w:p>
      <w:pPr>
        <w:rPr>
          <w:rFonts w:ascii="Trebuchet MS" w:hAnsi="Trebuchet MS" w:cs="Times New Roman"/>
          <w:color w:val="000000"/>
          <w:sz w:val="20"/>
          <w:szCs w:val="20"/>
        </w:rPr>
      </w:pPr>
      <w:r>
        <w:rPr>
          <w:rFonts w:ascii="Trebuchet MS" w:hAnsi="Trebuchet MS"/>
          <w:color w:val="000000"/>
          <w:sz w:val="20"/>
          <w:szCs w:val="20"/>
        </w:rPr>
        <w:t>5 Quebrou-se-me os rins ao ouvi-la; ficaram paralisados os meus joelhos; temeu o meu coração; os meus ossos se agitaram como o linho.</w:t>
      </w:r>
    </w:p>
    <w:p>
      <w:pPr>
        <w:rPr>
          <w:rFonts w:ascii="Trebuchet MS" w:hAnsi="Trebuchet MS" w:cs="Times New Roman"/>
          <w:color w:val="000000"/>
          <w:sz w:val="20"/>
          <w:szCs w:val="20"/>
        </w:rPr>
      </w:pPr>
      <w:r>
        <w:rPr>
          <w:rFonts w:ascii="Trebuchet MS" w:hAnsi="Trebuchet MS"/>
          <w:color w:val="000000"/>
          <w:sz w:val="20"/>
          <w:szCs w:val="20"/>
        </w:rPr>
        <w:t>6 Disse eu: Endireitam eles os seus caminhos em justiça.</w:t>
      </w:r>
    </w:p>
    <w:p>
      <w:pPr>
        <w:rPr>
          <w:rFonts w:ascii="Trebuchet MS" w:hAnsi="Trebuchet MS" w:cs="Times New Roman"/>
          <w:color w:val="000000"/>
          <w:sz w:val="20"/>
          <w:szCs w:val="20"/>
        </w:rPr>
      </w:pPr>
      <w:r>
        <w:rPr>
          <w:rFonts w:ascii="Trebuchet MS" w:hAnsi="Trebuchet MS"/>
          <w:color w:val="000000"/>
          <w:sz w:val="20"/>
          <w:szCs w:val="20"/>
        </w:rPr>
        <w:t>7 Considerei os juízos de Deus desde a criação do céu e da terra; justifiquei a Deus nos seus juízos desde a antiguidade.</w:t>
      </w:r>
    </w:p>
    <w:p>
      <w:pPr>
        <w:rPr>
          <w:rFonts w:ascii="Trebuchet MS" w:hAnsi="Trebuchet MS" w:cs="Times New Roman"/>
          <w:color w:val="000000"/>
          <w:sz w:val="20"/>
          <w:szCs w:val="20"/>
        </w:rPr>
      </w:pPr>
      <w:r>
        <w:rPr>
          <w:rFonts w:ascii="Trebuchet MS" w:hAnsi="Trebuchet MS"/>
          <w:color w:val="000000"/>
          <w:sz w:val="20"/>
          <w:szCs w:val="20"/>
        </w:rPr>
        <w:t>8 Descobriu Deus o pecado deles diante do sol; toda a terra conheceu os justos juízos de Deus.</w:t>
      </w:r>
    </w:p>
    <w:p>
      <w:pPr>
        <w:rPr>
          <w:rFonts w:ascii="Trebuchet MS" w:hAnsi="Trebuchet MS" w:cs="Times New Roman"/>
          <w:color w:val="000000"/>
          <w:sz w:val="20"/>
          <w:szCs w:val="20"/>
        </w:rPr>
      </w:pPr>
      <w:r>
        <w:rPr>
          <w:rFonts w:ascii="Trebuchet MS" w:hAnsi="Trebuchet MS"/>
          <w:color w:val="000000"/>
          <w:sz w:val="20"/>
          <w:szCs w:val="20"/>
        </w:rPr>
        <w:t>9 Em esconderijos secretos cometiam as suas iniquidades como provocação — filho com mãe, e pai com filha se misturavam.</w:t>
      </w:r>
    </w:p>
    <w:p>
      <w:pPr>
        <w:rPr>
          <w:rFonts w:ascii="Trebuchet MS" w:hAnsi="Trebuchet MS" w:cs="Times New Roman"/>
          <w:color w:val="000000"/>
          <w:sz w:val="20"/>
          <w:szCs w:val="20"/>
        </w:rPr>
      </w:pPr>
      <w:r>
        <w:rPr>
          <w:rFonts w:ascii="Trebuchet MS" w:hAnsi="Trebuchet MS"/>
          <w:color w:val="000000"/>
          <w:sz w:val="20"/>
          <w:szCs w:val="20"/>
        </w:rPr>
        <w:t>10 Cada um cometia adultério com a mulher do seu próximo; e faziam entre si acordos com juramento acerca disso.</w:t>
      </w:r>
    </w:p>
    <w:p>
      <w:pPr>
        <w:rPr>
          <w:rFonts w:ascii="Trebuchet MS" w:hAnsi="Trebuchet MS" w:cs="Times New Roman"/>
          <w:color w:val="000000"/>
          <w:sz w:val="20"/>
          <w:szCs w:val="20"/>
        </w:rPr>
      </w:pPr>
      <w:r>
        <w:rPr>
          <w:rFonts w:ascii="Trebuchet MS" w:hAnsi="Trebuchet MS"/>
          <w:color w:val="000000"/>
          <w:sz w:val="20"/>
          <w:szCs w:val="20"/>
        </w:rPr>
        <w:t>11 Saqueavam as coisas santas de Deus, como se não houvesse herdeiro para as remir.</w:t>
      </w:r>
    </w:p>
    <w:p>
      <w:pPr>
        <w:rPr>
          <w:rFonts w:ascii="Trebuchet MS" w:hAnsi="Trebuchet MS" w:cs="Times New Roman"/>
          <w:color w:val="000000"/>
          <w:sz w:val="20"/>
          <w:szCs w:val="20"/>
        </w:rPr>
      </w:pPr>
      <w:r>
        <w:rPr>
          <w:rFonts w:ascii="Trebuchet MS" w:hAnsi="Trebuchet MS"/>
          <w:color w:val="000000"/>
          <w:sz w:val="20"/>
          <w:szCs w:val="20"/>
        </w:rPr>
        <w:t>12 Pisavam o altar do Senhor vindos de toda impureza; e com sangue menstrual contaminavam os sacrifícios, como se fossem carnes profanas.</w:t>
      </w:r>
    </w:p>
    <w:p>
      <w:pPr>
        <w:rPr>
          <w:rFonts w:ascii="Trebuchet MS" w:hAnsi="Trebuchet MS" w:cs="Times New Roman"/>
          <w:color w:val="000000"/>
          <w:sz w:val="20"/>
          <w:szCs w:val="20"/>
        </w:rPr>
      </w:pPr>
      <w:r>
        <w:rPr>
          <w:rFonts w:ascii="Trebuchet MS" w:hAnsi="Trebuchet MS"/>
          <w:color w:val="000000"/>
          <w:sz w:val="20"/>
          <w:szCs w:val="20"/>
        </w:rPr>
        <w:t>13 Não deixaram de cometer pecado algum que as nações já não tivessem cometido.</w:t>
      </w:r>
    </w:p>
    <w:p>
      <w:pPr>
        <w:rPr>
          <w:rFonts w:ascii="Trebuchet MS" w:hAnsi="Trebuchet MS" w:cs="Times New Roman"/>
          <w:color w:val="000000"/>
          <w:sz w:val="20"/>
          <w:szCs w:val="20"/>
        </w:rPr>
      </w:pPr>
      <w:r>
        <w:rPr>
          <w:rFonts w:ascii="Trebuchet MS" w:hAnsi="Trebuchet MS"/>
          <w:color w:val="000000"/>
          <w:sz w:val="20"/>
          <w:szCs w:val="20"/>
        </w:rPr>
        <w:t>14 Por isso Deus lhes preparou um espírito de confusão, e lhes deu a beber um cálice de vinho puro, para a embriaguez.</w:t>
      </w:r>
    </w:p>
    <w:p>
      <w:pPr>
        <w:rPr>
          <w:rFonts w:ascii="Trebuchet MS" w:hAnsi="Trebuchet MS" w:cs="Times New Roman"/>
          <w:color w:val="000000"/>
          <w:sz w:val="20"/>
          <w:szCs w:val="20"/>
        </w:rPr>
      </w:pPr>
      <w:r>
        <w:rPr>
          <w:rFonts w:ascii="Trebuchet MS" w:hAnsi="Trebuchet MS"/>
          <w:color w:val="000000"/>
          <w:sz w:val="20"/>
          <w:szCs w:val="20"/>
        </w:rPr>
        <w:t>15 Trouxe alguém dos confins da terra, aquele que fere poderosamente; declarou guerra contra Jerusalém e a sua terra.</w:t>
      </w:r>
    </w:p>
    <w:p>
      <w:pPr>
        <w:rPr>
          <w:rFonts w:ascii="Trebuchet MS" w:hAnsi="Trebuchet MS" w:cs="Times New Roman"/>
          <w:color w:val="000000"/>
          <w:sz w:val="20"/>
          <w:szCs w:val="20"/>
        </w:rPr>
      </w:pPr>
      <w:r>
        <w:rPr>
          <w:rFonts w:ascii="Trebuchet MS" w:hAnsi="Trebuchet MS"/>
          <w:color w:val="000000"/>
          <w:sz w:val="20"/>
          <w:szCs w:val="20"/>
        </w:rPr>
        <w:t>16 Os príncipes da terra saíram-lhe ao encontro com alegria; disseram-lhe: Desejável é o teu caminho; vem, entra em paz.</w:t>
      </w:r>
    </w:p>
    <w:p>
      <w:pPr>
        <w:rPr>
          <w:rFonts w:ascii="Trebuchet MS" w:hAnsi="Trebuchet MS" w:cs="Times New Roman"/>
          <w:color w:val="000000"/>
          <w:sz w:val="20"/>
          <w:szCs w:val="20"/>
        </w:rPr>
      </w:pPr>
      <w:r>
        <w:rPr>
          <w:rFonts w:ascii="Trebuchet MS" w:hAnsi="Trebuchet MS"/>
          <w:color w:val="000000"/>
          <w:sz w:val="20"/>
          <w:szCs w:val="20"/>
        </w:rPr>
        <w:t>17 Aplanaram os caminhos ásperos diante da sua entrada; abriram as portas de Jerusalém; coroaram os seus muros.</w:t>
      </w:r>
    </w:p>
    <w:p>
      <w:pPr>
        <w:rPr>
          <w:rFonts w:ascii="Trebuchet MS" w:hAnsi="Trebuchet MS" w:cs="Times New Roman"/>
          <w:color w:val="000000"/>
          <w:sz w:val="20"/>
          <w:szCs w:val="20"/>
        </w:rPr>
      </w:pPr>
      <w:r>
        <w:rPr>
          <w:rFonts w:ascii="Trebuchet MS" w:hAnsi="Trebuchet MS"/>
          <w:color w:val="000000"/>
          <w:sz w:val="20"/>
          <w:szCs w:val="20"/>
        </w:rPr>
        <w:t>18 Entrou como pai na casa de seus filhos, em paz; pôs os seus pés ali com toda segurança.</w:t>
      </w:r>
    </w:p>
    <w:p>
      <w:pPr>
        <w:rPr>
          <w:rFonts w:ascii="Trebuchet MS" w:hAnsi="Trebuchet MS" w:cs="Times New Roman"/>
          <w:color w:val="000000"/>
          <w:sz w:val="20"/>
          <w:szCs w:val="20"/>
        </w:rPr>
      </w:pPr>
      <w:r>
        <w:rPr>
          <w:rFonts w:ascii="Trebuchet MS" w:hAnsi="Trebuchet MS"/>
          <w:color w:val="000000"/>
          <w:sz w:val="20"/>
          <w:szCs w:val="20"/>
        </w:rPr>
        <w:t>19 Tomou as suas fortalezas e o muro de Jerusalém, porque Deus o conduziu com segurança, enquanto eles se desviavam.</w:t>
      </w:r>
    </w:p>
    <w:p>
      <w:pPr>
        <w:rPr>
          <w:rFonts w:ascii="Trebuchet MS" w:hAnsi="Trebuchet MS" w:cs="Times New Roman"/>
          <w:color w:val="000000"/>
          <w:sz w:val="20"/>
          <w:szCs w:val="20"/>
        </w:rPr>
      </w:pPr>
      <w:r>
        <w:rPr>
          <w:rFonts w:ascii="Trebuchet MS" w:hAnsi="Trebuchet MS"/>
          <w:color w:val="000000"/>
          <w:sz w:val="20"/>
          <w:szCs w:val="20"/>
        </w:rPr>
        <w:t>20 Destruiu os seus governantes e todo o conselho dos sábios; derramou o sangue dos habitantes de Jerusalém como água impura.</w:t>
      </w:r>
    </w:p>
    <w:p>
      <w:pPr>
        <w:rPr>
          <w:rFonts w:ascii="Trebuchet MS" w:hAnsi="Trebuchet MS" w:cs="Times New Roman"/>
          <w:color w:val="000000"/>
          <w:sz w:val="20"/>
          <w:szCs w:val="20"/>
        </w:rPr>
      </w:pPr>
      <w:r>
        <w:rPr>
          <w:rFonts w:ascii="Trebuchet MS" w:hAnsi="Trebuchet MS"/>
          <w:color w:val="000000"/>
          <w:sz w:val="20"/>
          <w:szCs w:val="20"/>
        </w:rPr>
        <w:t>21 Levou cativos os filhos e as filhas que eles haviam gerado em profanação.</w:t>
      </w:r>
    </w:p>
    <w:p>
      <w:pPr>
        <w:rPr>
          <w:rFonts w:ascii="Trebuchet MS" w:hAnsi="Trebuchet MS" w:cs="Times New Roman"/>
          <w:color w:val="000000"/>
          <w:sz w:val="20"/>
          <w:szCs w:val="20"/>
        </w:rPr>
      </w:pPr>
      <w:r>
        <w:rPr>
          <w:rFonts w:ascii="Trebuchet MS" w:hAnsi="Trebuchet MS"/>
          <w:color w:val="000000"/>
          <w:sz w:val="20"/>
          <w:szCs w:val="20"/>
        </w:rPr>
        <w:t>22 Fizeram segundo a sua impureza, como os seus pais; contaminaram Jerusalém e as coisas consagradas ao nome de Deus.</w:t>
      </w:r>
    </w:p>
    <w:p>
      <w:pPr>
        <w:rPr>
          <w:rFonts w:ascii="Trebuchet MS" w:hAnsi="Trebuchet MS" w:cs="Times New Roman"/>
          <w:color w:val="000000"/>
          <w:sz w:val="20"/>
          <w:szCs w:val="20"/>
        </w:rPr>
      </w:pPr>
      <w:r>
        <w:rPr>
          <w:rFonts w:ascii="Trebuchet MS" w:hAnsi="Trebuchet MS"/>
          <w:color w:val="000000"/>
          <w:sz w:val="20"/>
          <w:szCs w:val="20"/>
        </w:rPr>
        <w:t>23 Deus foi justificado nos seus juízos sobre as nações da terra; e os santos de Deus estão no meio delas como cordeirinhos inocentes.</w:t>
      </w:r>
    </w:p>
    <w:p>
      <w:pPr>
        <w:rPr>
          <w:rFonts w:ascii="Trebuchet MS" w:hAnsi="Trebuchet MS" w:cs="Times New Roman"/>
          <w:color w:val="000000"/>
          <w:sz w:val="20"/>
          <w:szCs w:val="20"/>
        </w:rPr>
      </w:pPr>
      <w:r>
        <w:rPr>
          <w:rFonts w:ascii="Trebuchet MS" w:hAnsi="Trebuchet MS"/>
          <w:color w:val="000000"/>
          <w:sz w:val="20"/>
          <w:szCs w:val="20"/>
        </w:rPr>
        <w:t>24 Digno de louvor é o Senhor, que julga toda a terra na sua justiça.</w:t>
      </w:r>
    </w:p>
    <w:p>
      <w:pPr>
        <w:rPr>
          <w:rFonts w:ascii="Trebuchet MS" w:hAnsi="Trebuchet MS" w:cs="Times New Roman"/>
          <w:color w:val="000000"/>
          <w:sz w:val="20"/>
          <w:szCs w:val="20"/>
        </w:rPr>
      </w:pPr>
      <w:r>
        <w:rPr>
          <w:rFonts w:ascii="Trebuchet MS" w:hAnsi="Trebuchet MS"/>
          <w:color w:val="000000"/>
          <w:sz w:val="20"/>
          <w:szCs w:val="20"/>
        </w:rPr>
        <w:t>25 Eis que, ó Deus, mostraste-nos o teu juízo na tua justiça; os nossos olhos viram os teus juízos, ó Deus.</w:t>
      </w:r>
    </w:p>
    <w:p>
      <w:pPr>
        <w:rPr>
          <w:rFonts w:ascii="Trebuchet MS" w:hAnsi="Trebuchet MS" w:cs="Times New Roman"/>
          <w:color w:val="000000"/>
          <w:sz w:val="20"/>
          <w:szCs w:val="20"/>
        </w:rPr>
      </w:pPr>
      <w:r>
        <w:rPr>
          <w:rFonts w:ascii="Trebuchet MS" w:hAnsi="Trebuchet MS"/>
          <w:color w:val="000000"/>
          <w:sz w:val="20"/>
          <w:szCs w:val="20"/>
        </w:rPr>
        <w:t>26 Justificamos o teu nome, honrado para sempre, porque tu és o Deus da justiça, julgando a Israel com disciplina.</w:t>
      </w:r>
    </w:p>
    <w:p>
      <w:pPr>
        <w:rPr>
          <w:rFonts w:ascii="Trebuchet MS" w:hAnsi="Trebuchet MS" w:cs="Times New Roman"/>
          <w:color w:val="000000"/>
          <w:sz w:val="20"/>
          <w:szCs w:val="20"/>
        </w:rPr>
      </w:pPr>
      <w:r>
        <w:rPr>
          <w:rFonts w:ascii="Trebuchet MS" w:hAnsi="Trebuchet MS"/>
          <w:color w:val="000000"/>
          <w:sz w:val="20"/>
          <w:szCs w:val="20"/>
        </w:rPr>
        <w:t>27 Volta, ó Deus, a tua misericórdia para nós, e tem compaixão de nós.</w:t>
      </w:r>
    </w:p>
    <w:p>
      <w:pPr>
        <w:rPr>
          <w:rFonts w:ascii="Trebuchet MS" w:hAnsi="Trebuchet MS" w:cs="Times New Roman"/>
          <w:color w:val="000000"/>
          <w:sz w:val="20"/>
          <w:szCs w:val="20"/>
        </w:rPr>
      </w:pPr>
      <w:r>
        <w:rPr>
          <w:rFonts w:ascii="Trebuchet MS" w:hAnsi="Trebuchet MS"/>
          <w:color w:val="000000"/>
          <w:sz w:val="20"/>
          <w:szCs w:val="20"/>
        </w:rPr>
        <w:t>28 Reúne a dispersão de Israel com misericórdia e bondade, porque a tua fidelidade está conosco.</w:t>
      </w:r>
    </w:p>
    <w:p>
      <w:pPr>
        <w:rPr>
          <w:rFonts w:ascii="Trebuchet MS" w:hAnsi="Trebuchet MS" w:cs="Times New Roman"/>
          <w:color w:val="000000"/>
          <w:sz w:val="20"/>
          <w:szCs w:val="20"/>
        </w:rPr>
      </w:pPr>
      <w:r>
        <w:rPr>
          <w:rFonts w:ascii="Trebuchet MS" w:hAnsi="Trebuchet MS"/>
          <w:color w:val="000000"/>
          <w:sz w:val="20"/>
          <w:szCs w:val="20"/>
        </w:rPr>
        <w:t>29 E nós endurecemos a nossa cerviz; mas tu és o nosso instrutor.</w:t>
      </w:r>
    </w:p>
    <w:p>
      <w:pPr>
        <w:rPr>
          <w:rFonts w:ascii="Trebuchet MS" w:hAnsi="Trebuchet MS" w:cs="Times New Roman"/>
          <w:color w:val="000000"/>
          <w:sz w:val="20"/>
          <w:szCs w:val="20"/>
        </w:rPr>
      </w:pPr>
      <w:r>
        <w:rPr>
          <w:rFonts w:ascii="Trebuchet MS" w:hAnsi="Trebuchet MS"/>
          <w:color w:val="000000"/>
          <w:sz w:val="20"/>
          <w:szCs w:val="20"/>
        </w:rPr>
        <w:t>30 Não nos desprezes, ó nosso Deus, para que as nações não nos devorem, como se não houvesse quem nos remisse.</w:t>
      </w:r>
    </w:p>
    <w:p>
      <w:pPr>
        <w:rPr>
          <w:rFonts w:ascii="Trebuchet MS" w:hAnsi="Trebuchet MS" w:cs="Times New Roman"/>
          <w:color w:val="000000"/>
          <w:sz w:val="20"/>
          <w:szCs w:val="20"/>
        </w:rPr>
      </w:pPr>
      <w:r>
        <w:rPr>
          <w:rFonts w:ascii="Trebuchet MS" w:hAnsi="Trebuchet MS"/>
          <w:color w:val="000000"/>
          <w:sz w:val="20"/>
          <w:szCs w:val="20"/>
        </w:rPr>
        <w:t>31 Mas tu, ó nosso Deus, és desde o princípio; e em ti está a nossa esperança, Senhor.</w:t>
      </w:r>
    </w:p>
    <w:p>
      <w:pPr>
        <w:rPr>
          <w:rFonts w:ascii="Trebuchet MS" w:hAnsi="Trebuchet MS" w:cs="Times New Roman"/>
          <w:color w:val="000000"/>
          <w:sz w:val="20"/>
          <w:szCs w:val="20"/>
        </w:rPr>
      </w:pPr>
      <w:r>
        <w:rPr>
          <w:rFonts w:ascii="Trebuchet MS" w:hAnsi="Trebuchet MS"/>
          <w:color w:val="000000"/>
          <w:sz w:val="20"/>
          <w:szCs w:val="20"/>
        </w:rPr>
        <w:t>32 E nós não nos apartaremos de ti, porque bons são os teus juízos sobre nós.</w:t>
      </w:r>
    </w:p>
    <w:p>
      <w:pPr>
        <w:rPr>
          <w:rFonts w:ascii="Trebuchet MS" w:hAnsi="Trebuchet MS" w:cs="Times New Roman"/>
          <w:color w:val="000000"/>
          <w:sz w:val="20"/>
          <w:szCs w:val="20"/>
        </w:rPr>
      </w:pPr>
      <w:r>
        <w:rPr>
          <w:rFonts w:ascii="Trebuchet MS" w:hAnsi="Trebuchet MS"/>
          <w:color w:val="000000"/>
          <w:sz w:val="20"/>
          <w:szCs w:val="20"/>
        </w:rPr>
        <w:t>33 Seja sobre nós e sobre os nossos filhos a tua boa vontade para sempre, ó Senhor, nosso salvador; não mais seremos abalados, para sempre.</w:t>
      </w:r>
    </w:p>
    <w:p>
      <w:pPr>
        <w:rPr>
          <w:rFonts w:ascii="Trebuchet MS" w:hAnsi="Trebuchet MS" w:cs="Times New Roman"/>
          <w:color w:val="000000"/>
          <w:sz w:val="20"/>
          <w:szCs w:val="20"/>
        </w:rPr>
      </w:pPr>
      <w:r>
        <w:rPr>
          <w:rFonts w:ascii="Trebuchet MS" w:hAnsi="Trebuchet MS"/>
          <w:color w:val="000000"/>
          <w:sz w:val="20"/>
          <w:szCs w:val="20"/>
        </w:rPr>
        <w:t>34 Digno de louvor é o Senhor nos seus juízos, pela boca dos santos; e bendito seja Israel pelo Senhor para sempre.</w:t>
      </w:r>
    </w:p>
    <w:p>
      <w:pPr>
        <w:pStyle w:val="P13"/>
        <w:rPr>
          <w:rFonts w:ascii="Trebuchet MS" w:hAnsi="Trebuchet MS"/>
          <w:color w:val="000000"/>
          <w:sz w:val="22"/>
          <w:szCs w:val="22"/>
        </w:rPr>
      </w:pPr>
      <w:r>
        <w:rPr>
          <w:rFonts w:ascii="Trebuchet MS" w:hAnsi="Trebuchet MS"/>
          <w:color w:val="000000"/>
          <w:sz w:val="22"/>
          <w:szCs w:val="22"/>
        </w:rPr>
        <w:t xml:space="preserve"> SALMOS 159</w:t>
      </w:r>
    </w:p>
    <w:p>
      <w:pPr>
        <w:rPr>
          <w:rFonts w:ascii="Trebuchet MS" w:hAnsi="Trebuchet MS" w:cs="Times New Roman"/>
          <w:color w:val="000000"/>
          <w:sz w:val="20"/>
          <w:szCs w:val="20"/>
        </w:rPr>
      </w:pPr>
      <w:r>
        <w:rPr>
          <w:rFonts w:ascii="Trebuchet MS" w:hAnsi="Trebuchet MS"/>
          <w:color w:val="000000"/>
          <w:sz w:val="20"/>
          <w:szCs w:val="20"/>
        </w:rPr>
        <w:t>1 Salmo de Salomão. Em repreensão, quando Israel foi levado cativo para terra estranha, por se terem afastado do Senhor que os redimira; foram lançados fora da herança que o Senhor lhes tinha dado.</w:t>
      </w:r>
    </w:p>
    <w:p>
      <w:pPr>
        <w:rPr>
          <w:rFonts w:ascii="Trebuchet MS" w:hAnsi="Trebuchet MS" w:cs="Times New Roman"/>
          <w:color w:val="000000"/>
          <w:sz w:val="20"/>
          <w:szCs w:val="20"/>
        </w:rPr>
      </w:pPr>
      <w:r>
        <w:rPr>
          <w:rFonts w:ascii="Trebuchet MS" w:hAnsi="Trebuchet MS"/>
          <w:color w:val="000000"/>
          <w:sz w:val="20"/>
          <w:szCs w:val="20"/>
        </w:rPr>
        <w:t>2 Entre todas as nações está a dispersão de Israel, segundo a palavra de Deus, para que sejas justificado, ó Deus, na tua justiça, por causa das nossas iniquidades; porque tu és juiz justo sobre todos os povos da terra.</w:t>
      </w:r>
    </w:p>
    <w:p>
      <w:pPr>
        <w:rPr>
          <w:rFonts w:ascii="Trebuchet MS" w:hAnsi="Trebuchet MS" w:cs="Times New Roman"/>
          <w:color w:val="000000"/>
          <w:sz w:val="20"/>
          <w:szCs w:val="20"/>
        </w:rPr>
      </w:pPr>
      <w:r>
        <w:rPr>
          <w:rFonts w:ascii="Trebuchet MS" w:hAnsi="Trebuchet MS"/>
          <w:color w:val="000000"/>
          <w:sz w:val="20"/>
          <w:szCs w:val="20"/>
        </w:rPr>
        <w:t>3 Pois nada do que se faz injustamente se esconderá do teu conhecimento, nem as justiças dos teus santos, ó Senhor; e onde se esconderá o homem do teu conhecimento, ó Deus?</w:t>
      </w:r>
    </w:p>
    <w:p>
      <w:pPr>
        <w:rPr>
          <w:rFonts w:ascii="Trebuchet MS" w:hAnsi="Trebuchet MS" w:cs="Times New Roman"/>
          <w:color w:val="000000"/>
          <w:sz w:val="20"/>
          <w:szCs w:val="20"/>
        </w:rPr>
      </w:pPr>
      <w:r>
        <w:rPr>
          <w:rFonts w:ascii="Trebuchet MS" w:hAnsi="Trebuchet MS"/>
          <w:color w:val="000000"/>
          <w:sz w:val="20"/>
          <w:szCs w:val="20"/>
        </w:rPr>
        <w:t>4 As nossas obras estão na escolha e no poder da nossa própria alma, para fazer justiça ou injustiça pelas obras das nossas mãos; e na tua justiça visitas os filhos dos homens.</w:t>
      </w:r>
    </w:p>
    <w:p>
      <w:pPr>
        <w:rPr>
          <w:rFonts w:ascii="Trebuchet MS" w:hAnsi="Trebuchet MS" w:cs="Times New Roman"/>
          <w:color w:val="000000"/>
          <w:sz w:val="20"/>
          <w:szCs w:val="20"/>
        </w:rPr>
      </w:pPr>
      <w:r>
        <w:rPr>
          <w:rFonts w:ascii="Trebuchet MS" w:hAnsi="Trebuchet MS"/>
          <w:color w:val="000000"/>
          <w:sz w:val="20"/>
          <w:szCs w:val="20"/>
        </w:rPr>
        <w:t>5 Quem pratica a justiça acumula para si a vida diante do Senhor; e quem pratica a injustiça é ele mesmo o causador da perdição da sua própria alma; porque os juízos do Senhor são em justiça, para cada homem e casa.</w:t>
      </w:r>
    </w:p>
    <w:p>
      <w:pPr>
        <w:rPr>
          <w:rFonts w:ascii="Trebuchet MS" w:hAnsi="Trebuchet MS" w:cs="Times New Roman"/>
          <w:color w:val="000000"/>
          <w:sz w:val="20"/>
          <w:szCs w:val="20"/>
        </w:rPr>
      </w:pPr>
      <w:r>
        <w:rPr>
          <w:rFonts w:ascii="Trebuchet MS" w:hAnsi="Trebuchet MS"/>
          <w:color w:val="000000"/>
          <w:sz w:val="20"/>
          <w:szCs w:val="20"/>
        </w:rPr>
        <w:t>6 A quem será Deus benigno, senão aos que invocam o Senhor? Purificarás a alma dos pecados com louvor e confissão, pois a vergonha é nossa, e cobre os nossos rostos, por causa de tudo isto.</w:t>
      </w:r>
    </w:p>
    <w:p>
      <w:pPr>
        <w:rPr>
          <w:rFonts w:ascii="Trebuchet MS" w:hAnsi="Trebuchet MS" w:cs="Times New Roman"/>
          <w:color w:val="000000"/>
          <w:sz w:val="20"/>
          <w:szCs w:val="20"/>
        </w:rPr>
      </w:pPr>
      <w:r>
        <w:rPr>
          <w:rFonts w:ascii="Trebuchet MS" w:hAnsi="Trebuchet MS"/>
          <w:color w:val="000000"/>
          <w:sz w:val="20"/>
          <w:szCs w:val="20"/>
        </w:rPr>
        <w:t>7 E a quem perdoarás o pecado, senão aos justos que pecaram? Tu os abençoarás, e não os condenarás pelos que pecaram, e a tua bondade estará sobre os pecadores que se arrependem.</w:t>
      </w:r>
    </w:p>
    <w:p>
      <w:pPr>
        <w:rPr>
          <w:rFonts w:ascii="Trebuchet MS" w:hAnsi="Trebuchet MS" w:cs="Times New Roman"/>
          <w:color w:val="000000"/>
          <w:sz w:val="20"/>
          <w:szCs w:val="20"/>
        </w:rPr>
      </w:pPr>
      <w:r>
        <w:rPr>
          <w:rFonts w:ascii="Trebuchet MS" w:hAnsi="Trebuchet MS"/>
          <w:color w:val="000000"/>
          <w:sz w:val="20"/>
          <w:szCs w:val="20"/>
        </w:rPr>
        <w:t>8 E agora, tu, ó Deus, e nós, o povo que amaste: olha e tem compaixão, ó Deus de Israel, porque somos teus; e não afastes de nós a tua misericórdia, para que não se levantem contra nós.</w:t>
      </w:r>
    </w:p>
    <w:p>
      <w:pPr>
        <w:rPr>
          <w:rFonts w:ascii="Trebuchet MS" w:hAnsi="Trebuchet MS" w:cs="Times New Roman"/>
          <w:color w:val="000000"/>
          <w:sz w:val="20"/>
          <w:szCs w:val="20"/>
        </w:rPr>
      </w:pPr>
      <w:r>
        <w:rPr>
          <w:rFonts w:ascii="Trebuchet MS" w:hAnsi="Trebuchet MS"/>
          <w:color w:val="000000"/>
          <w:sz w:val="20"/>
          <w:szCs w:val="20"/>
        </w:rPr>
        <w:t>9 Porque tu escolheste a descendência de Abraão dentre todas as nações, e puseste o teu nome sobre nós, Senhor; e não nos rejeitarás para sempre.</w:t>
      </w:r>
    </w:p>
    <w:p>
      <w:pPr>
        <w:rPr>
          <w:rFonts w:ascii="Trebuchet MS" w:hAnsi="Trebuchet MS" w:cs="Times New Roman"/>
          <w:color w:val="000000"/>
          <w:sz w:val="20"/>
          <w:szCs w:val="20"/>
        </w:rPr>
      </w:pPr>
      <w:r>
        <w:rPr>
          <w:rFonts w:ascii="Trebuchet MS" w:hAnsi="Trebuchet MS"/>
          <w:color w:val="000000"/>
          <w:sz w:val="20"/>
          <w:szCs w:val="20"/>
        </w:rPr>
        <w:t>10 Estabeleceste uma aliança com os nossos pais a nosso respeito; e nós esperaremos em ti, com a conversão da nossa alma.</w:t>
      </w:r>
    </w:p>
    <w:p>
      <w:pPr>
        <w:rPr>
          <w:rFonts w:ascii="Trebuchet MS" w:hAnsi="Trebuchet MS" w:cs="Times New Roman"/>
          <w:color w:val="000000"/>
          <w:sz w:val="20"/>
          <w:szCs w:val="20"/>
        </w:rPr>
      </w:pPr>
      <w:r>
        <w:rPr>
          <w:rFonts w:ascii="Trebuchet MS" w:hAnsi="Trebuchet MS"/>
          <w:color w:val="000000"/>
          <w:sz w:val="20"/>
          <w:szCs w:val="20"/>
        </w:rPr>
        <w:t>11 A misericórdia do Senhor esteja sobre a casa de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160</w:t>
      </w:r>
    </w:p>
    <w:p>
      <w:pPr>
        <w:rPr>
          <w:rFonts w:ascii="Trebuchet MS" w:hAnsi="Trebuchet MS" w:cs="Times New Roman"/>
          <w:color w:val="000000"/>
          <w:sz w:val="20"/>
          <w:szCs w:val="20"/>
        </w:rPr>
      </w:pPr>
      <w:r>
        <w:rPr>
          <w:rFonts w:ascii="Trebuchet MS" w:hAnsi="Trebuchet MS"/>
          <w:color w:val="000000"/>
          <w:sz w:val="20"/>
          <w:szCs w:val="20"/>
        </w:rPr>
        <w:t>1 Em hinos, de Salomão. Bem-aventurado o homem de quem o Senhor se lembra com repreensão, e a quem refreia do mau caminho com o açoite, para que seja purificado do pecado, a fim de que este não se multiplique.</w:t>
      </w:r>
    </w:p>
    <w:p>
      <w:pPr>
        <w:rPr>
          <w:rFonts w:ascii="Trebuchet MS" w:hAnsi="Trebuchet MS" w:cs="Times New Roman"/>
          <w:color w:val="000000"/>
          <w:sz w:val="20"/>
          <w:szCs w:val="20"/>
        </w:rPr>
      </w:pPr>
      <w:r>
        <w:rPr>
          <w:rFonts w:ascii="Trebuchet MS" w:hAnsi="Trebuchet MS"/>
          <w:color w:val="000000"/>
          <w:sz w:val="20"/>
          <w:szCs w:val="20"/>
        </w:rPr>
        <w:t>2 Aquele que prepara as suas costas para o açoite será purificado; porque o Senhor é bom para com os que perseveram na disciplina.</w:t>
      </w:r>
    </w:p>
    <w:p>
      <w:pPr>
        <w:rPr>
          <w:rFonts w:ascii="Trebuchet MS" w:hAnsi="Trebuchet MS" w:cs="Times New Roman"/>
          <w:color w:val="000000"/>
          <w:sz w:val="20"/>
          <w:szCs w:val="20"/>
        </w:rPr>
      </w:pPr>
      <w:r>
        <w:rPr>
          <w:rFonts w:ascii="Trebuchet MS" w:hAnsi="Trebuchet MS"/>
          <w:color w:val="000000"/>
          <w:sz w:val="20"/>
          <w:szCs w:val="20"/>
        </w:rPr>
        <w:t>3 Porque ele endireitará os caminhos dos justos, e não os perverterá pela disciplina; e a misericórdia do Senhor está sobre os que o amam em verdade.</w:t>
      </w:r>
    </w:p>
    <w:p>
      <w:pPr>
        <w:rPr>
          <w:rFonts w:ascii="Trebuchet MS" w:hAnsi="Trebuchet MS" w:cs="Times New Roman"/>
          <w:color w:val="000000"/>
          <w:sz w:val="20"/>
          <w:szCs w:val="20"/>
        </w:rPr>
      </w:pPr>
      <w:r>
        <w:rPr>
          <w:rFonts w:ascii="Trebuchet MS" w:hAnsi="Trebuchet MS"/>
          <w:color w:val="000000"/>
          <w:sz w:val="20"/>
          <w:szCs w:val="20"/>
        </w:rPr>
        <w:t>4 E o Senhor se lembrará dos seus servos em misericórdia; pois o testemunho está na lei da aliança eterna, o testemunho do Senhor sobre os caminhos dos homens, na sua visitação.</w:t>
      </w:r>
    </w:p>
    <w:p>
      <w:pPr>
        <w:rPr>
          <w:rFonts w:ascii="Trebuchet MS" w:hAnsi="Trebuchet MS" w:cs="Times New Roman"/>
          <w:color w:val="000000"/>
          <w:sz w:val="20"/>
          <w:szCs w:val="20"/>
        </w:rPr>
      </w:pPr>
      <w:r>
        <w:rPr>
          <w:rFonts w:ascii="Trebuchet MS" w:hAnsi="Trebuchet MS"/>
          <w:color w:val="000000"/>
          <w:sz w:val="20"/>
          <w:szCs w:val="20"/>
        </w:rPr>
        <w:t>5 Justo e santo é o Senhor nosso Deus nos seus juízos para sempre; e Israel louvará o nome do Senhor com alegria.</w:t>
      </w:r>
    </w:p>
    <w:p>
      <w:pPr>
        <w:rPr>
          <w:rFonts w:ascii="Trebuchet MS" w:hAnsi="Trebuchet MS" w:cs="Times New Roman"/>
          <w:color w:val="000000"/>
          <w:sz w:val="20"/>
          <w:szCs w:val="20"/>
        </w:rPr>
      </w:pPr>
      <w:r>
        <w:rPr>
          <w:rFonts w:ascii="Trebuchet MS" w:hAnsi="Trebuchet MS"/>
          <w:color w:val="000000"/>
          <w:sz w:val="20"/>
          <w:szCs w:val="20"/>
        </w:rPr>
        <w:t>6 E os santos darão graças na assembleia do povo; e Deus terá misericórdia dos pobres, para alegria de Israel.</w:t>
      </w:r>
    </w:p>
    <w:p>
      <w:pPr>
        <w:rPr>
          <w:rFonts w:ascii="Trebuchet MS" w:hAnsi="Trebuchet MS" w:cs="Times New Roman"/>
          <w:color w:val="000000"/>
          <w:sz w:val="20"/>
          <w:szCs w:val="20"/>
        </w:rPr>
      </w:pPr>
      <w:r>
        <w:rPr>
          <w:rFonts w:ascii="Trebuchet MS" w:hAnsi="Trebuchet MS"/>
          <w:color w:val="000000"/>
          <w:sz w:val="20"/>
          <w:szCs w:val="20"/>
        </w:rPr>
        <w:t>7 Porque Deus é bom e misericordioso para sempre; e as congregações de Israel glorificarão o nome do Senhor.</w:t>
      </w:r>
    </w:p>
    <w:p>
      <w:pPr>
        <w:rPr>
          <w:rFonts w:ascii="Trebuchet MS" w:hAnsi="Trebuchet MS" w:cs="Times New Roman"/>
          <w:color w:val="000000"/>
          <w:sz w:val="20"/>
          <w:szCs w:val="20"/>
        </w:rPr>
      </w:pPr>
      <w:r>
        <w:rPr>
          <w:rFonts w:ascii="Trebuchet MS" w:hAnsi="Trebuchet MS"/>
          <w:color w:val="000000"/>
          <w:sz w:val="20"/>
          <w:szCs w:val="20"/>
        </w:rPr>
        <w:t>8 A salvação do Senhor esteja sobre a casa de Israel, em alegria eterna.</w:t>
      </w:r>
    </w:p>
    <w:p>
      <w:pPr>
        <w:pStyle w:val="P13"/>
        <w:rPr>
          <w:rFonts w:ascii="Trebuchet MS" w:hAnsi="Trebuchet MS"/>
          <w:color w:val="000000"/>
          <w:sz w:val="22"/>
          <w:szCs w:val="22"/>
        </w:rPr>
      </w:pPr>
      <w:r>
        <w:rPr>
          <w:rFonts w:ascii="Trebuchet MS" w:hAnsi="Trebuchet MS"/>
          <w:color w:val="000000"/>
          <w:sz w:val="22"/>
          <w:szCs w:val="22"/>
        </w:rPr>
        <w:t xml:space="preserve"> SALMOS 161</w:t>
      </w:r>
    </w:p>
    <w:p>
      <w:pPr>
        <w:rPr>
          <w:rFonts w:ascii="Trebuchet MS" w:hAnsi="Trebuchet MS" w:cs="Times New Roman"/>
          <w:color w:val="000000"/>
          <w:sz w:val="20"/>
          <w:szCs w:val="20"/>
        </w:rPr>
      </w:pPr>
      <w:r>
        <w:rPr>
          <w:rFonts w:ascii="Trebuchet MS" w:hAnsi="Trebuchet MS"/>
          <w:color w:val="000000"/>
          <w:sz w:val="20"/>
          <w:szCs w:val="20"/>
        </w:rPr>
        <w:t>1 Salmo de Salomão. Em expectativa. Tocai a trombeta em Sião, a trombeta do sinal dos santos; proclamai em Jerusalém a voz do que anuncia boas novas, porque Deus se compadeceu de Israel, visitando-o.</w:t>
      </w:r>
    </w:p>
    <w:p>
      <w:pPr>
        <w:rPr>
          <w:rFonts w:ascii="Trebuchet MS" w:hAnsi="Trebuchet MS" w:cs="Times New Roman"/>
          <w:color w:val="000000"/>
          <w:sz w:val="20"/>
          <w:szCs w:val="20"/>
        </w:rPr>
      </w:pPr>
      <w:r>
        <w:rPr>
          <w:rFonts w:ascii="Trebuchet MS" w:hAnsi="Trebuchet MS"/>
          <w:color w:val="000000"/>
          <w:sz w:val="20"/>
          <w:szCs w:val="20"/>
        </w:rPr>
        <w:t>2 Põe-te em pé sobre o alto, ó Jerusalém, e vê os teus filhos, reunidos do oriente e do ocidente pelo Senhor.</w:t>
      </w:r>
    </w:p>
    <w:p>
      <w:pPr>
        <w:rPr>
          <w:rFonts w:ascii="Trebuchet MS" w:hAnsi="Trebuchet MS" w:cs="Times New Roman"/>
          <w:color w:val="000000"/>
          <w:sz w:val="20"/>
          <w:szCs w:val="20"/>
        </w:rPr>
      </w:pPr>
      <w:r>
        <w:rPr>
          <w:rFonts w:ascii="Trebuchet MS" w:hAnsi="Trebuchet MS"/>
          <w:color w:val="000000"/>
          <w:sz w:val="20"/>
          <w:szCs w:val="20"/>
        </w:rPr>
        <w:t>3 Do norte vêm, na alegria do seu Deus; das ilhas distantes Deus os reuniu.</w:t>
      </w:r>
    </w:p>
    <w:p>
      <w:pPr>
        <w:rPr>
          <w:rFonts w:ascii="Trebuchet MS" w:hAnsi="Trebuchet MS" w:cs="Times New Roman"/>
          <w:color w:val="000000"/>
          <w:sz w:val="20"/>
          <w:szCs w:val="20"/>
        </w:rPr>
      </w:pPr>
      <w:r>
        <w:rPr>
          <w:rFonts w:ascii="Trebuchet MS" w:hAnsi="Trebuchet MS"/>
          <w:color w:val="000000"/>
          <w:sz w:val="20"/>
          <w:szCs w:val="20"/>
        </w:rPr>
        <w:t>4 Aplanou os altos montes diante deles; fugiram os outeiros à sua entrada.</w:t>
      </w:r>
    </w:p>
    <w:p>
      <w:pPr>
        <w:rPr>
          <w:rFonts w:ascii="Trebuchet MS" w:hAnsi="Trebuchet MS" w:cs="Times New Roman"/>
          <w:color w:val="000000"/>
          <w:sz w:val="20"/>
          <w:szCs w:val="20"/>
        </w:rPr>
      </w:pPr>
      <w:r>
        <w:rPr>
          <w:rFonts w:ascii="Trebuchet MS" w:hAnsi="Trebuchet MS"/>
          <w:color w:val="000000"/>
          <w:sz w:val="20"/>
          <w:szCs w:val="20"/>
        </w:rPr>
        <w:t>5 Os bosques deram-lhes sombra em sua passagem; Deus fez brotar para eles toda árvore de aroma agradável.</w:t>
      </w:r>
    </w:p>
    <w:p>
      <w:pPr>
        <w:rPr>
          <w:rFonts w:ascii="Trebuchet MS" w:hAnsi="Trebuchet MS" w:cs="Times New Roman"/>
          <w:color w:val="000000"/>
          <w:sz w:val="20"/>
          <w:szCs w:val="20"/>
        </w:rPr>
      </w:pPr>
      <w:r>
        <w:rPr>
          <w:rFonts w:ascii="Trebuchet MS" w:hAnsi="Trebuchet MS"/>
          <w:color w:val="000000"/>
          <w:sz w:val="20"/>
          <w:szCs w:val="20"/>
        </w:rPr>
        <w:t>6 Para que Israel passasse na visitação da glória do seu Deus.</w:t>
      </w:r>
    </w:p>
    <w:p>
      <w:pPr>
        <w:rPr>
          <w:rFonts w:ascii="Trebuchet MS" w:hAnsi="Trebuchet MS" w:cs="Times New Roman"/>
          <w:color w:val="000000"/>
          <w:sz w:val="20"/>
          <w:szCs w:val="20"/>
        </w:rPr>
      </w:pPr>
      <w:r>
        <w:rPr>
          <w:rFonts w:ascii="Trebuchet MS" w:hAnsi="Trebuchet MS"/>
          <w:color w:val="000000"/>
          <w:sz w:val="20"/>
          <w:szCs w:val="20"/>
        </w:rPr>
        <w:t>7 Veste-te, ó Jerusalém, das tuas vestes de glória; prepara a veste do teu santuário, porque Deus falou coisas boas a Israel para todo o sempre.</w:t>
      </w:r>
    </w:p>
    <w:p>
      <w:pPr>
        <w:rPr>
          <w:rFonts w:ascii="Trebuchet MS" w:hAnsi="Trebuchet MS" w:cs="Times New Roman"/>
          <w:color w:val="000000"/>
          <w:sz w:val="20"/>
          <w:szCs w:val="20"/>
        </w:rPr>
      </w:pPr>
      <w:r>
        <w:rPr>
          <w:rFonts w:ascii="Trebuchet MS" w:hAnsi="Trebuchet MS"/>
          <w:color w:val="000000"/>
          <w:sz w:val="20"/>
          <w:szCs w:val="20"/>
        </w:rPr>
        <w:t>8 Faça o Senhor o que disse acerca de Israel e de Jerusalém; levante o Senhor a Israel no nome da sua glória.</w:t>
      </w:r>
    </w:p>
    <w:p>
      <w:pPr>
        <w:rPr>
          <w:rFonts w:ascii="Trebuchet MS" w:hAnsi="Trebuchet MS" w:cs="Times New Roman"/>
          <w:color w:val="000000"/>
          <w:sz w:val="20"/>
          <w:szCs w:val="20"/>
        </w:rPr>
      </w:pPr>
      <w:r>
        <w:rPr>
          <w:rFonts w:ascii="Trebuchet MS" w:hAnsi="Trebuchet MS"/>
          <w:color w:val="000000"/>
          <w:sz w:val="20"/>
          <w:szCs w:val="20"/>
        </w:rPr>
        <w:t>9 A misericórdia do Senhor esteja sobre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162</w:t>
      </w:r>
    </w:p>
    <w:p>
      <w:pPr>
        <w:rPr>
          <w:rFonts w:ascii="Trebuchet MS" w:hAnsi="Trebuchet MS" w:cs="Times New Roman"/>
          <w:color w:val="000000"/>
          <w:sz w:val="20"/>
          <w:szCs w:val="20"/>
        </w:rPr>
      </w:pPr>
      <w:r>
        <w:rPr>
          <w:rFonts w:ascii="Trebuchet MS" w:hAnsi="Trebuchet MS"/>
          <w:color w:val="000000"/>
          <w:sz w:val="20"/>
          <w:szCs w:val="20"/>
        </w:rPr>
        <w:t>1 Salmo de Salomão. Contra a língua iníqua. Livra, Senhor, a minha alma do homem iníquo e mau, da língua iníqua e caluniadora, e dos que falam mentiras e enganos.</w:t>
      </w:r>
    </w:p>
    <w:p>
      <w:pPr>
        <w:rPr>
          <w:rFonts w:ascii="Trebuchet MS" w:hAnsi="Trebuchet MS" w:cs="Times New Roman"/>
          <w:color w:val="000000"/>
          <w:sz w:val="20"/>
          <w:szCs w:val="20"/>
        </w:rPr>
      </w:pPr>
      <w:r>
        <w:rPr>
          <w:rFonts w:ascii="Trebuchet MS" w:hAnsi="Trebuchet MS"/>
          <w:color w:val="000000"/>
          <w:sz w:val="20"/>
          <w:szCs w:val="20"/>
        </w:rPr>
        <w:t>2 As palavras da língua do homem mau se voltam de várias maneiras, como fogo aceso entre o povo, que lhe queima a formosura.</w:t>
      </w:r>
    </w:p>
    <w:p>
      <w:pPr>
        <w:rPr>
          <w:rFonts w:ascii="Trebuchet MS" w:hAnsi="Trebuchet MS" w:cs="Times New Roman"/>
          <w:color w:val="000000"/>
          <w:sz w:val="20"/>
          <w:szCs w:val="20"/>
        </w:rPr>
      </w:pPr>
      <w:r>
        <w:rPr>
          <w:rFonts w:ascii="Trebuchet MS" w:hAnsi="Trebuchet MS"/>
          <w:color w:val="000000"/>
          <w:sz w:val="20"/>
          <w:szCs w:val="20"/>
        </w:rPr>
        <w:t>3 A sua passagem incendeia casas; a língua mentirosa corta árvores de alegria, acendendo iniquidade, e confunde casas com a guerra de lábios caluniadores.</w:t>
      </w:r>
    </w:p>
    <w:p>
      <w:pPr>
        <w:rPr>
          <w:rFonts w:ascii="Trebuchet MS" w:hAnsi="Trebuchet MS" w:cs="Times New Roman"/>
          <w:color w:val="000000"/>
          <w:sz w:val="20"/>
          <w:szCs w:val="20"/>
        </w:rPr>
      </w:pPr>
      <w:r>
        <w:rPr>
          <w:rFonts w:ascii="Trebuchet MS" w:hAnsi="Trebuchet MS"/>
          <w:color w:val="000000"/>
          <w:sz w:val="20"/>
          <w:szCs w:val="20"/>
        </w:rPr>
        <w:t>4 Afaste Deus dos inocentes os lábios dos ímpios, em confusão; e sejam espalhados os ossos dos caluniadores, longe dos que temem ao Senhor; pereça, longe dos santos, a chama de fogo da língua caluniadora.</w:t>
      </w:r>
    </w:p>
    <w:p>
      <w:pPr>
        <w:rPr>
          <w:rFonts w:ascii="Trebuchet MS" w:hAnsi="Trebuchet MS" w:cs="Times New Roman"/>
          <w:color w:val="000000"/>
          <w:sz w:val="20"/>
          <w:szCs w:val="20"/>
        </w:rPr>
      </w:pPr>
      <w:r>
        <w:rPr>
          <w:rFonts w:ascii="Trebuchet MS" w:hAnsi="Trebuchet MS"/>
          <w:color w:val="000000"/>
          <w:sz w:val="20"/>
          <w:szCs w:val="20"/>
        </w:rPr>
        <w:t>5 Guarde o Senhor a alma tranquila que odeia os injustos; e guie o Senhor o homem que faz a paz em casa.</w:t>
      </w:r>
    </w:p>
    <w:p>
      <w:pPr>
        <w:rPr>
          <w:rFonts w:ascii="Trebuchet MS" w:hAnsi="Trebuchet MS" w:cs="Times New Roman"/>
          <w:color w:val="000000"/>
          <w:sz w:val="20"/>
          <w:szCs w:val="20"/>
        </w:rPr>
      </w:pPr>
      <w:r>
        <w:rPr>
          <w:rFonts w:ascii="Trebuchet MS" w:hAnsi="Trebuchet MS"/>
          <w:color w:val="000000"/>
          <w:sz w:val="20"/>
          <w:szCs w:val="20"/>
        </w:rPr>
        <w:t>6 A salvação do Senhor esteja sobre Israel, seu servo, para sempre; e pereçam de uma vez os pecadores de diante do Senhor; e herdem os santos do Senhor as promessas do Senhor.</w:t>
      </w:r>
    </w:p>
    <w:p>
      <w:pPr>
        <w:pStyle w:val="P13"/>
        <w:rPr>
          <w:rFonts w:ascii="Trebuchet MS" w:hAnsi="Trebuchet MS"/>
          <w:color w:val="000000"/>
          <w:sz w:val="22"/>
          <w:szCs w:val="22"/>
        </w:rPr>
      </w:pPr>
      <w:r>
        <w:rPr>
          <w:rFonts w:ascii="Trebuchet MS" w:hAnsi="Trebuchet MS"/>
          <w:color w:val="000000"/>
          <w:sz w:val="22"/>
          <w:szCs w:val="22"/>
        </w:rPr>
        <w:t xml:space="preserve"> SALMOS 163</w:t>
      </w:r>
    </w:p>
    <w:p>
      <w:pPr>
        <w:rPr>
          <w:rFonts w:ascii="Trebuchet MS" w:hAnsi="Trebuchet MS" w:cs="Times New Roman"/>
          <w:color w:val="000000"/>
          <w:sz w:val="20"/>
          <w:szCs w:val="20"/>
        </w:rPr>
      </w:pPr>
      <w:r>
        <w:rPr>
          <w:rFonts w:ascii="Trebuchet MS" w:hAnsi="Trebuchet MS"/>
          <w:color w:val="000000"/>
          <w:sz w:val="20"/>
          <w:szCs w:val="20"/>
        </w:rPr>
        <w:t>1 Salmo de Salomão. Consolação dos justos. A destra do Senhor me cobriu; a destra do Senhor nos poupou.</w:t>
      </w:r>
    </w:p>
    <w:p>
      <w:pPr>
        <w:rPr>
          <w:rFonts w:ascii="Trebuchet MS" w:hAnsi="Trebuchet MS" w:cs="Times New Roman"/>
          <w:color w:val="000000"/>
          <w:sz w:val="20"/>
          <w:szCs w:val="20"/>
        </w:rPr>
      </w:pPr>
      <w:r>
        <w:rPr>
          <w:rFonts w:ascii="Trebuchet MS" w:hAnsi="Trebuchet MS"/>
          <w:color w:val="000000"/>
          <w:sz w:val="20"/>
          <w:szCs w:val="20"/>
        </w:rPr>
        <w:t>2 O braço do Senhor nos salvou da espada que percorria a terra, da fome, e da morte dos pecadores.</w:t>
      </w:r>
    </w:p>
    <w:p>
      <w:pPr>
        <w:rPr>
          <w:rFonts w:ascii="Trebuchet MS" w:hAnsi="Trebuchet MS" w:cs="Times New Roman"/>
          <w:color w:val="000000"/>
          <w:sz w:val="20"/>
          <w:szCs w:val="20"/>
        </w:rPr>
      </w:pPr>
      <w:r>
        <w:rPr>
          <w:rFonts w:ascii="Trebuchet MS" w:hAnsi="Trebuchet MS"/>
          <w:color w:val="000000"/>
          <w:sz w:val="20"/>
          <w:szCs w:val="20"/>
        </w:rPr>
        <w:t>3 Animais selvagens correram furiosamente contra eles; com os dentes despedaçavam-lhes as carnes, e com os molares quebravam-lhes os ossos.</w:t>
      </w:r>
    </w:p>
    <w:p>
      <w:pPr>
        <w:rPr>
          <w:rFonts w:ascii="Trebuchet MS" w:hAnsi="Trebuchet MS" w:cs="Times New Roman"/>
          <w:color w:val="000000"/>
          <w:sz w:val="20"/>
          <w:szCs w:val="20"/>
        </w:rPr>
      </w:pPr>
      <w:r>
        <w:rPr>
          <w:rFonts w:ascii="Trebuchet MS" w:hAnsi="Trebuchet MS"/>
          <w:color w:val="000000"/>
          <w:sz w:val="20"/>
          <w:szCs w:val="20"/>
        </w:rPr>
        <w:t>4 Mas de todas estas coisas o Senhor nos livrou.</w:t>
      </w:r>
    </w:p>
    <w:p>
      <w:pPr>
        <w:rPr>
          <w:rFonts w:ascii="Trebuchet MS" w:hAnsi="Trebuchet MS" w:cs="Times New Roman"/>
          <w:color w:val="000000"/>
          <w:sz w:val="20"/>
          <w:szCs w:val="20"/>
        </w:rPr>
      </w:pPr>
      <w:r>
        <w:rPr>
          <w:rFonts w:ascii="Trebuchet MS" w:hAnsi="Trebuchet MS"/>
          <w:color w:val="000000"/>
          <w:sz w:val="20"/>
          <w:szCs w:val="20"/>
        </w:rPr>
        <w:t>5 O piedoso foi perturbado por causa das suas transgressões, para que não fosse arrebatado juntamente com os pecadores.</w:t>
      </w:r>
    </w:p>
    <w:p>
      <w:pPr>
        <w:rPr>
          <w:rFonts w:ascii="Trebuchet MS" w:hAnsi="Trebuchet MS" w:cs="Times New Roman"/>
          <w:color w:val="000000"/>
          <w:sz w:val="20"/>
          <w:szCs w:val="20"/>
        </w:rPr>
      </w:pPr>
      <w:r>
        <w:rPr>
          <w:rFonts w:ascii="Trebuchet MS" w:hAnsi="Trebuchet MS"/>
          <w:color w:val="000000"/>
          <w:sz w:val="20"/>
          <w:szCs w:val="20"/>
        </w:rPr>
        <w:t>6 Porque terrível é a ruína do pecador; mas nada disto tocará o justo.</w:t>
      </w:r>
    </w:p>
    <w:p>
      <w:pPr>
        <w:rPr>
          <w:rFonts w:ascii="Trebuchet MS" w:hAnsi="Trebuchet MS" w:cs="Times New Roman"/>
          <w:color w:val="000000"/>
          <w:sz w:val="20"/>
          <w:szCs w:val="20"/>
        </w:rPr>
      </w:pPr>
      <w:r>
        <w:rPr>
          <w:rFonts w:ascii="Trebuchet MS" w:hAnsi="Trebuchet MS"/>
          <w:color w:val="000000"/>
          <w:sz w:val="20"/>
          <w:szCs w:val="20"/>
        </w:rPr>
        <w:t>7 Porque não são iguais a correção dos justos, feita por inadvertência, e a ruína dos pecadores.</w:t>
      </w:r>
    </w:p>
    <w:p>
      <w:pPr>
        <w:rPr>
          <w:rFonts w:ascii="Trebuchet MS" w:hAnsi="Trebuchet MS" w:cs="Times New Roman"/>
          <w:color w:val="000000"/>
          <w:sz w:val="20"/>
          <w:szCs w:val="20"/>
        </w:rPr>
      </w:pPr>
      <w:r>
        <w:rPr>
          <w:rFonts w:ascii="Trebuchet MS" w:hAnsi="Trebuchet MS"/>
          <w:color w:val="000000"/>
          <w:sz w:val="20"/>
          <w:szCs w:val="20"/>
        </w:rPr>
        <w:t>8 Secretamente é corrigido o justo, para que o pecador não se regozije sobre o justo.</w:t>
      </w:r>
    </w:p>
    <w:p>
      <w:pPr>
        <w:rPr>
          <w:rFonts w:ascii="Trebuchet MS" w:hAnsi="Trebuchet MS" w:cs="Times New Roman"/>
          <w:color w:val="000000"/>
          <w:sz w:val="20"/>
          <w:szCs w:val="20"/>
        </w:rPr>
      </w:pPr>
      <w:r>
        <w:rPr>
          <w:rFonts w:ascii="Trebuchet MS" w:hAnsi="Trebuchet MS"/>
          <w:color w:val="000000"/>
          <w:sz w:val="20"/>
          <w:szCs w:val="20"/>
        </w:rPr>
        <w:t>9 Porque ele admoestará o justo como a filho amado, e a sua correção será como a de um primogênito.</w:t>
      </w:r>
    </w:p>
    <w:p>
      <w:pPr>
        <w:rPr>
          <w:rFonts w:ascii="Trebuchet MS" w:hAnsi="Trebuchet MS" w:cs="Times New Roman"/>
          <w:color w:val="000000"/>
          <w:sz w:val="20"/>
          <w:szCs w:val="20"/>
        </w:rPr>
      </w:pPr>
      <w:r>
        <w:rPr>
          <w:rFonts w:ascii="Trebuchet MS" w:hAnsi="Trebuchet MS"/>
          <w:color w:val="000000"/>
          <w:sz w:val="20"/>
          <w:szCs w:val="20"/>
        </w:rPr>
        <w:t>10 Porque o Senhor poupará os seus santos, e apagará as suas transgressões com a correção.</w:t>
      </w:r>
    </w:p>
    <w:p>
      <w:pPr>
        <w:rPr>
          <w:rFonts w:ascii="Trebuchet MS" w:hAnsi="Trebuchet MS" w:cs="Times New Roman"/>
          <w:color w:val="000000"/>
          <w:sz w:val="20"/>
          <w:szCs w:val="20"/>
        </w:rPr>
      </w:pPr>
      <w:r>
        <w:rPr>
          <w:rFonts w:ascii="Trebuchet MS" w:hAnsi="Trebuchet MS"/>
          <w:color w:val="000000"/>
          <w:sz w:val="20"/>
          <w:szCs w:val="20"/>
        </w:rPr>
        <w:t>11 Porque a vida dos justos dura para sempre; mas os pecadores serão levados à perdição, e memória deles jamais se achará.</w:t>
      </w:r>
    </w:p>
    <w:p>
      <w:pPr>
        <w:rPr>
          <w:rFonts w:ascii="Trebuchet MS" w:hAnsi="Trebuchet MS" w:cs="Times New Roman"/>
          <w:color w:val="000000"/>
          <w:sz w:val="20"/>
          <w:szCs w:val="20"/>
        </w:rPr>
      </w:pPr>
      <w:r>
        <w:rPr>
          <w:rFonts w:ascii="Trebuchet MS" w:hAnsi="Trebuchet MS"/>
          <w:color w:val="000000"/>
          <w:sz w:val="20"/>
          <w:szCs w:val="20"/>
        </w:rPr>
        <w:t>12 Mas sobre os santos está a misericórdia do Senhor, e sobre os que o temem está a sua misericórdia.</w:t>
      </w:r>
    </w:p>
    <w:p>
      <w:pPr>
        <w:pStyle w:val="P13"/>
        <w:rPr>
          <w:rFonts w:ascii="Trebuchet MS" w:hAnsi="Trebuchet MS"/>
          <w:color w:val="000000"/>
          <w:sz w:val="22"/>
          <w:szCs w:val="22"/>
        </w:rPr>
      </w:pPr>
      <w:r>
        <w:rPr>
          <w:rFonts w:ascii="Trebuchet MS" w:hAnsi="Trebuchet MS"/>
          <w:color w:val="000000"/>
          <w:sz w:val="22"/>
          <w:szCs w:val="22"/>
        </w:rPr>
        <w:t xml:space="preserve"> SALMOS 164</w:t>
      </w:r>
    </w:p>
    <w:p>
      <w:pPr>
        <w:rPr>
          <w:rFonts w:ascii="Trebuchet MS" w:hAnsi="Trebuchet MS" w:cs="Times New Roman"/>
          <w:color w:val="000000"/>
          <w:sz w:val="20"/>
          <w:szCs w:val="20"/>
        </w:rPr>
      </w:pPr>
      <w:r>
        <w:rPr>
          <w:rFonts w:ascii="Trebuchet MS" w:hAnsi="Trebuchet MS"/>
          <w:color w:val="000000"/>
          <w:sz w:val="20"/>
          <w:szCs w:val="20"/>
        </w:rPr>
        <w:t>1 Hino de Salomão. Fiel é o Senhor para com os que o amam em verdade, para com os que perseveram na sua disciplina.</w:t>
      </w:r>
    </w:p>
    <w:p>
      <w:pPr>
        <w:rPr>
          <w:rFonts w:ascii="Trebuchet MS" w:hAnsi="Trebuchet MS" w:cs="Times New Roman"/>
          <w:color w:val="000000"/>
          <w:sz w:val="20"/>
          <w:szCs w:val="20"/>
        </w:rPr>
      </w:pPr>
      <w:r>
        <w:rPr>
          <w:rFonts w:ascii="Trebuchet MS" w:hAnsi="Trebuchet MS"/>
          <w:color w:val="000000"/>
          <w:sz w:val="20"/>
          <w:szCs w:val="20"/>
        </w:rPr>
        <w:t>2 Para com os que andam na justiça dos seus mandamentos, na lei que nos ordenou, para a nossa vida.</w:t>
      </w:r>
    </w:p>
    <w:p>
      <w:pPr>
        <w:rPr>
          <w:rFonts w:ascii="Trebuchet MS" w:hAnsi="Trebuchet MS" w:cs="Times New Roman"/>
          <w:color w:val="000000"/>
          <w:sz w:val="20"/>
          <w:szCs w:val="20"/>
        </w:rPr>
      </w:pPr>
      <w:r>
        <w:rPr>
          <w:rFonts w:ascii="Trebuchet MS" w:hAnsi="Trebuchet MS"/>
          <w:color w:val="000000"/>
          <w:sz w:val="20"/>
          <w:szCs w:val="20"/>
        </w:rPr>
        <w:t>3 Os santos do Senhor viverão por ela para sempre; o paraíso do Senhor, as árvores da vida, são os seus santos.</w:t>
      </w:r>
    </w:p>
    <w:p>
      <w:pPr>
        <w:rPr>
          <w:rFonts w:ascii="Trebuchet MS" w:hAnsi="Trebuchet MS" w:cs="Times New Roman"/>
          <w:color w:val="000000"/>
          <w:sz w:val="20"/>
          <w:szCs w:val="20"/>
        </w:rPr>
      </w:pPr>
      <w:r>
        <w:rPr>
          <w:rFonts w:ascii="Trebuchet MS" w:hAnsi="Trebuchet MS"/>
          <w:color w:val="000000"/>
          <w:sz w:val="20"/>
          <w:szCs w:val="20"/>
        </w:rPr>
        <w:t>4 A sua plantação está enraizada para sempre; não serão arrancados por todos os dias do céu.</w:t>
      </w:r>
    </w:p>
    <w:p>
      <w:pPr>
        <w:rPr>
          <w:rFonts w:ascii="Trebuchet MS" w:hAnsi="Trebuchet MS" w:cs="Times New Roman"/>
          <w:color w:val="000000"/>
          <w:sz w:val="20"/>
          <w:szCs w:val="20"/>
        </w:rPr>
      </w:pPr>
      <w:r>
        <w:rPr>
          <w:rFonts w:ascii="Trebuchet MS" w:hAnsi="Trebuchet MS"/>
          <w:color w:val="000000"/>
          <w:sz w:val="20"/>
          <w:szCs w:val="20"/>
        </w:rPr>
        <w:t>5 Porque a porção e a herança de Deus é Israel.</w:t>
      </w:r>
    </w:p>
    <w:p>
      <w:pPr>
        <w:rPr>
          <w:rFonts w:ascii="Trebuchet MS" w:hAnsi="Trebuchet MS" w:cs="Times New Roman"/>
          <w:color w:val="000000"/>
          <w:sz w:val="20"/>
          <w:szCs w:val="20"/>
        </w:rPr>
      </w:pPr>
      <w:r>
        <w:rPr>
          <w:rFonts w:ascii="Trebuchet MS" w:hAnsi="Trebuchet MS"/>
          <w:color w:val="000000"/>
          <w:sz w:val="20"/>
          <w:szCs w:val="20"/>
        </w:rPr>
        <w:t>6 Mas não assim os pecadores e ímpios, que amaram o dia em que participavam do seu pecado.</w:t>
      </w:r>
    </w:p>
    <w:p>
      <w:pPr>
        <w:rPr>
          <w:rFonts w:ascii="Trebuchet MS" w:hAnsi="Trebuchet MS" w:cs="Times New Roman"/>
          <w:color w:val="000000"/>
          <w:sz w:val="20"/>
          <w:szCs w:val="20"/>
        </w:rPr>
      </w:pPr>
      <w:r>
        <w:rPr>
          <w:rFonts w:ascii="Trebuchet MS" w:hAnsi="Trebuchet MS"/>
          <w:color w:val="000000"/>
          <w:sz w:val="20"/>
          <w:szCs w:val="20"/>
        </w:rPr>
        <w:t>7 Na pequenez do seu prazer está a corrupção do seu desejo; e não se lembraram de Deus.</w:t>
      </w:r>
    </w:p>
    <w:p>
      <w:pPr>
        <w:rPr>
          <w:rFonts w:ascii="Trebuchet MS" w:hAnsi="Trebuchet MS" w:cs="Times New Roman"/>
          <w:color w:val="000000"/>
          <w:sz w:val="20"/>
          <w:szCs w:val="20"/>
        </w:rPr>
      </w:pPr>
      <w:r>
        <w:rPr>
          <w:rFonts w:ascii="Trebuchet MS" w:hAnsi="Trebuchet MS"/>
          <w:color w:val="000000"/>
          <w:sz w:val="20"/>
          <w:szCs w:val="20"/>
        </w:rPr>
        <w:t>8 Porque os caminhos dos homens são conhecidos diante dele para sempre, e ele conhece os aposentos do coração antes que existam.</w:t>
      </w:r>
    </w:p>
    <w:p>
      <w:pPr>
        <w:rPr>
          <w:rFonts w:ascii="Trebuchet MS" w:hAnsi="Trebuchet MS" w:cs="Times New Roman"/>
          <w:color w:val="000000"/>
          <w:sz w:val="20"/>
          <w:szCs w:val="20"/>
        </w:rPr>
      </w:pPr>
      <w:r>
        <w:rPr>
          <w:rFonts w:ascii="Trebuchet MS" w:hAnsi="Trebuchet MS"/>
          <w:color w:val="000000"/>
          <w:sz w:val="20"/>
          <w:szCs w:val="20"/>
        </w:rPr>
        <w:t>9 Por isso a herança deles é o Hades, e a escuridão, e a perdição; e não serão encontrados no dia da misericórdia para os justos.</w:t>
      </w:r>
    </w:p>
    <w:p>
      <w:pPr>
        <w:rPr>
          <w:rFonts w:ascii="Trebuchet MS" w:hAnsi="Trebuchet MS" w:cs="Times New Roman"/>
          <w:color w:val="000000"/>
          <w:sz w:val="20"/>
          <w:szCs w:val="20"/>
        </w:rPr>
      </w:pPr>
      <w:r>
        <w:rPr>
          <w:rFonts w:ascii="Trebuchet MS" w:hAnsi="Trebuchet MS"/>
          <w:color w:val="000000"/>
          <w:sz w:val="20"/>
          <w:szCs w:val="20"/>
        </w:rPr>
        <w:t>10 Mas os santos do Senhor herdarão a vida com alegria.</w:t>
      </w:r>
    </w:p>
    <w:p>
      <w:pPr>
        <w:pStyle w:val="P13"/>
        <w:rPr>
          <w:rFonts w:ascii="Trebuchet MS" w:hAnsi="Trebuchet MS"/>
          <w:color w:val="000000"/>
          <w:sz w:val="22"/>
          <w:szCs w:val="22"/>
        </w:rPr>
      </w:pPr>
      <w:r>
        <w:rPr>
          <w:rFonts w:ascii="Trebuchet MS" w:hAnsi="Trebuchet MS"/>
          <w:color w:val="000000"/>
          <w:sz w:val="22"/>
          <w:szCs w:val="22"/>
        </w:rPr>
        <w:t xml:space="preserve"> SALMOS 165</w:t>
      </w:r>
    </w:p>
    <w:p>
      <w:pPr>
        <w:rPr>
          <w:rFonts w:ascii="Trebuchet MS" w:hAnsi="Trebuchet MS" w:cs="Times New Roman"/>
          <w:color w:val="000000"/>
          <w:sz w:val="20"/>
          <w:szCs w:val="20"/>
        </w:rPr>
      </w:pPr>
      <w:r>
        <w:rPr>
          <w:rFonts w:ascii="Trebuchet MS" w:hAnsi="Trebuchet MS"/>
          <w:color w:val="000000"/>
          <w:sz w:val="20"/>
          <w:szCs w:val="20"/>
        </w:rPr>
        <w:t>1 Salmo de Salomão, com cântico. Estando eu oprimido, invoquei o nome do Senhor; esperei o socorro do Deus de Jacó, e fui salvo; porque tu és a esperança e o refúgio dos pobres, ó Deus.</w:t>
      </w:r>
    </w:p>
    <w:p>
      <w:pPr>
        <w:rPr>
          <w:rFonts w:ascii="Trebuchet MS" w:hAnsi="Trebuchet MS" w:cs="Times New Roman"/>
          <w:color w:val="000000"/>
          <w:sz w:val="20"/>
          <w:szCs w:val="20"/>
        </w:rPr>
      </w:pPr>
      <w:r>
        <w:rPr>
          <w:rFonts w:ascii="Trebuchet MS" w:hAnsi="Trebuchet MS"/>
          <w:color w:val="000000"/>
          <w:sz w:val="20"/>
          <w:szCs w:val="20"/>
        </w:rPr>
        <w:t>2 Pois quem tem força, ó Deus, senão aquele que te confessa em verdade? E que homem é poderoso, senão o que confessa o teu nome?</w:t>
      </w:r>
    </w:p>
    <w:p>
      <w:pPr>
        <w:rPr>
          <w:rFonts w:ascii="Trebuchet MS" w:hAnsi="Trebuchet MS" w:cs="Times New Roman"/>
          <w:color w:val="000000"/>
          <w:sz w:val="20"/>
          <w:szCs w:val="20"/>
        </w:rPr>
      </w:pPr>
      <w:r>
        <w:rPr>
          <w:rFonts w:ascii="Trebuchet MS" w:hAnsi="Trebuchet MS"/>
          <w:color w:val="000000"/>
          <w:sz w:val="20"/>
          <w:szCs w:val="20"/>
        </w:rPr>
        <w:t>3 Um salmo novo com alegria de coração, o fruto dos lábios, com o instrumento bem afinado da língua, as primícias dos lábios de um coração santo e justo.</w:t>
      </w:r>
    </w:p>
    <w:p>
      <w:pPr>
        <w:rPr>
          <w:rFonts w:ascii="Trebuchet MS" w:hAnsi="Trebuchet MS" w:cs="Times New Roman"/>
          <w:color w:val="000000"/>
          <w:sz w:val="20"/>
          <w:szCs w:val="20"/>
        </w:rPr>
      </w:pPr>
      <w:r>
        <w:rPr>
          <w:rFonts w:ascii="Trebuchet MS" w:hAnsi="Trebuchet MS"/>
          <w:color w:val="000000"/>
          <w:sz w:val="20"/>
          <w:szCs w:val="20"/>
        </w:rPr>
        <w:t>4 Aquele que faz estas coisas não será abalado jamais, pelo mal; a chama de fogo e a ira dos injustos não o tocarão.</w:t>
      </w:r>
    </w:p>
    <w:p>
      <w:pPr>
        <w:rPr>
          <w:rFonts w:ascii="Trebuchet MS" w:hAnsi="Trebuchet MS" w:cs="Times New Roman"/>
          <w:color w:val="000000"/>
          <w:sz w:val="20"/>
          <w:szCs w:val="20"/>
        </w:rPr>
      </w:pPr>
      <w:r>
        <w:rPr>
          <w:rFonts w:ascii="Trebuchet MS" w:hAnsi="Trebuchet MS"/>
          <w:color w:val="000000"/>
          <w:sz w:val="20"/>
          <w:szCs w:val="20"/>
        </w:rPr>
        <w:t>5 Quando ela sair sobre os pecadores, de diante do Senhor, para destruir todo fundamento dos pecadores.</w:t>
      </w:r>
    </w:p>
    <w:p>
      <w:pPr>
        <w:rPr>
          <w:rFonts w:ascii="Trebuchet MS" w:hAnsi="Trebuchet MS" w:cs="Times New Roman"/>
          <w:color w:val="000000"/>
          <w:sz w:val="20"/>
          <w:szCs w:val="20"/>
        </w:rPr>
      </w:pPr>
      <w:r>
        <w:rPr>
          <w:rFonts w:ascii="Trebuchet MS" w:hAnsi="Trebuchet MS"/>
          <w:color w:val="000000"/>
          <w:sz w:val="20"/>
          <w:szCs w:val="20"/>
        </w:rPr>
        <w:t>6 Porque o sinal de Deus está sobre os justos, para salvação.</w:t>
      </w:r>
    </w:p>
    <w:p>
      <w:pPr>
        <w:rPr>
          <w:rFonts w:ascii="Trebuchet MS" w:hAnsi="Trebuchet MS" w:cs="Times New Roman"/>
          <w:color w:val="000000"/>
          <w:sz w:val="20"/>
          <w:szCs w:val="20"/>
        </w:rPr>
      </w:pPr>
      <w:r>
        <w:rPr>
          <w:rFonts w:ascii="Trebuchet MS" w:hAnsi="Trebuchet MS"/>
          <w:color w:val="000000"/>
          <w:sz w:val="20"/>
          <w:szCs w:val="20"/>
        </w:rPr>
        <w:t>7 Fome, espada e morte fugirão para longe dos justos; fugirão como perseguidos, longe da guerra contra os santos.</w:t>
      </w:r>
    </w:p>
    <w:p>
      <w:pPr>
        <w:rPr>
          <w:rFonts w:ascii="Trebuchet MS" w:hAnsi="Trebuchet MS" w:cs="Times New Roman"/>
          <w:color w:val="000000"/>
          <w:sz w:val="20"/>
          <w:szCs w:val="20"/>
        </w:rPr>
      </w:pPr>
      <w:r>
        <w:rPr>
          <w:rFonts w:ascii="Trebuchet MS" w:hAnsi="Trebuchet MS"/>
          <w:color w:val="000000"/>
          <w:sz w:val="20"/>
          <w:szCs w:val="20"/>
        </w:rPr>
        <w:t>8 Mas os pecadores serão perseguidos e apanhados; e os que praticam a iniquidade não escaparão do juízo do Senhor.</w:t>
      </w:r>
    </w:p>
    <w:p>
      <w:pPr>
        <w:rPr>
          <w:rFonts w:ascii="Trebuchet MS" w:hAnsi="Trebuchet MS" w:cs="Times New Roman"/>
          <w:color w:val="000000"/>
          <w:sz w:val="20"/>
          <w:szCs w:val="20"/>
        </w:rPr>
      </w:pPr>
      <w:r>
        <w:rPr>
          <w:rFonts w:ascii="Trebuchet MS" w:hAnsi="Trebuchet MS"/>
          <w:color w:val="000000"/>
          <w:sz w:val="20"/>
          <w:szCs w:val="20"/>
        </w:rPr>
        <w:t>9 Como por inimigos experientes serão apanhados, porque o sinal da perdição está sobre a sua fronte.</w:t>
      </w:r>
    </w:p>
    <w:p>
      <w:pPr>
        <w:rPr>
          <w:rFonts w:ascii="Trebuchet MS" w:hAnsi="Trebuchet MS" w:cs="Times New Roman"/>
          <w:color w:val="000000"/>
          <w:sz w:val="20"/>
          <w:szCs w:val="20"/>
        </w:rPr>
      </w:pPr>
      <w:r>
        <w:rPr>
          <w:rFonts w:ascii="Trebuchet MS" w:hAnsi="Trebuchet MS"/>
          <w:color w:val="000000"/>
          <w:sz w:val="20"/>
          <w:szCs w:val="20"/>
        </w:rPr>
        <w:t>10 E a herança dos pecadores é a perdição e a escuridão; e as suas iniquidades os perseguirão até ao Hades, lá embaixo.</w:t>
      </w:r>
    </w:p>
    <w:p>
      <w:pPr>
        <w:rPr>
          <w:rFonts w:ascii="Trebuchet MS" w:hAnsi="Trebuchet MS" w:cs="Times New Roman"/>
          <w:color w:val="000000"/>
          <w:sz w:val="20"/>
          <w:szCs w:val="20"/>
        </w:rPr>
      </w:pPr>
      <w:r>
        <w:rPr>
          <w:rFonts w:ascii="Trebuchet MS" w:hAnsi="Trebuchet MS"/>
          <w:color w:val="000000"/>
          <w:sz w:val="20"/>
          <w:szCs w:val="20"/>
        </w:rPr>
        <w:t>11 A herança deles não se achará para os seus filhos; porque os pecados devastarão as casas dos pecadores.</w:t>
      </w:r>
    </w:p>
    <w:p>
      <w:pPr>
        <w:rPr>
          <w:rFonts w:ascii="Trebuchet MS" w:hAnsi="Trebuchet MS" w:cs="Times New Roman"/>
          <w:color w:val="000000"/>
          <w:sz w:val="20"/>
          <w:szCs w:val="20"/>
        </w:rPr>
      </w:pPr>
      <w:r>
        <w:rPr>
          <w:rFonts w:ascii="Trebuchet MS" w:hAnsi="Trebuchet MS"/>
          <w:color w:val="000000"/>
          <w:sz w:val="20"/>
          <w:szCs w:val="20"/>
        </w:rPr>
        <w:t>12 E os pecadores perecerão no dia do juízo do Senhor, para sempre, quando Deus visitar a terra com o seu juízo.</w:t>
      </w:r>
    </w:p>
    <w:p>
      <w:pPr>
        <w:rPr>
          <w:rFonts w:ascii="Trebuchet MS" w:hAnsi="Trebuchet MS" w:cs="Times New Roman"/>
          <w:color w:val="000000"/>
          <w:sz w:val="20"/>
          <w:szCs w:val="20"/>
        </w:rPr>
      </w:pPr>
      <w:r>
        <w:rPr>
          <w:rFonts w:ascii="Trebuchet MS" w:hAnsi="Trebuchet MS"/>
          <w:color w:val="000000"/>
          <w:sz w:val="20"/>
          <w:szCs w:val="20"/>
        </w:rPr>
        <w:t>13 Mas os que temem ao Senhor alcançarão misericórdia nesse dia, e viverão pela misericórdia do seu Deus; mas os pecadores perecerão para sempre.</w:t>
      </w:r>
    </w:p>
    <w:p>
      <w:pPr>
        <w:pStyle w:val="P13"/>
        <w:rPr>
          <w:rFonts w:ascii="Trebuchet MS" w:hAnsi="Trebuchet MS"/>
          <w:color w:val="000000"/>
          <w:sz w:val="22"/>
          <w:szCs w:val="22"/>
        </w:rPr>
      </w:pPr>
      <w:r>
        <w:rPr>
          <w:rFonts w:ascii="Trebuchet MS" w:hAnsi="Trebuchet MS"/>
          <w:color w:val="000000"/>
          <w:sz w:val="22"/>
          <w:szCs w:val="22"/>
        </w:rPr>
        <w:t xml:space="preserve"> SALMOS 166</w:t>
      </w:r>
    </w:p>
    <w:p>
      <w:pPr>
        <w:rPr>
          <w:rFonts w:ascii="Trebuchet MS" w:hAnsi="Trebuchet MS" w:cs="Times New Roman"/>
          <w:color w:val="000000"/>
          <w:sz w:val="20"/>
          <w:szCs w:val="20"/>
        </w:rPr>
      </w:pPr>
      <w:r>
        <w:rPr>
          <w:rFonts w:ascii="Trebuchet MS" w:hAnsi="Trebuchet MS"/>
          <w:color w:val="000000"/>
          <w:sz w:val="20"/>
          <w:szCs w:val="20"/>
        </w:rPr>
        <w:t>1 Hino de Salomão, para socorro dos santos. Estando a minha alma adormecida, longe do Senhor, por pouco escorreguei num sono profundo, dormindo longe de Deus.</w:t>
      </w:r>
    </w:p>
    <w:p>
      <w:pPr>
        <w:rPr>
          <w:rFonts w:ascii="Trebuchet MS" w:hAnsi="Trebuchet MS" w:cs="Times New Roman"/>
          <w:color w:val="000000"/>
          <w:sz w:val="20"/>
          <w:szCs w:val="20"/>
        </w:rPr>
      </w:pPr>
      <w:r>
        <w:rPr>
          <w:rFonts w:ascii="Trebuchet MS" w:hAnsi="Trebuchet MS"/>
          <w:color w:val="000000"/>
          <w:sz w:val="20"/>
          <w:szCs w:val="20"/>
        </w:rPr>
        <w:t>2 Por pouco se derramou a minha alma para a morte, perto das portas do Hades, junto com o pecador.</w:t>
      </w:r>
    </w:p>
    <w:p>
      <w:pPr>
        <w:rPr>
          <w:rFonts w:ascii="Trebuchet MS" w:hAnsi="Trebuchet MS" w:cs="Times New Roman"/>
          <w:color w:val="000000"/>
          <w:sz w:val="20"/>
          <w:szCs w:val="20"/>
        </w:rPr>
      </w:pPr>
      <w:r>
        <w:rPr>
          <w:rFonts w:ascii="Trebuchet MS" w:hAnsi="Trebuchet MS"/>
          <w:color w:val="000000"/>
          <w:sz w:val="20"/>
          <w:szCs w:val="20"/>
        </w:rPr>
        <w:t>3 Estando a minha alma a ser arrebatada do Senhor Deus de Israel, se o Senhor não me tivesse ajudado com a sua misericórdia eterna...</w:t>
      </w:r>
    </w:p>
    <w:p>
      <w:pPr>
        <w:rPr>
          <w:rFonts w:ascii="Trebuchet MS" w:hAnsi="Trebuchet MS" w:cs="Times New Roman"/>
          <w:color w:val="000000"/>
          <w:sz w:val="20"/>
          <w:szCs w:val="20"/>
        </w:rPr>
      </w:pPr>
      <w:r>
        <w:rPr>
          <w:rFonts w:ascii="Trebuchet MS" w:hAnsi="Trebuchet MS"/>
          <w:color w:val="000000"/>
          <w:sz w:val="20"/>
          <w:szCs w:val="20"/>
        </w:rPr>
        <w:t>4 Aguilhoou-me como se aguilhoa um cavalo, para me manter vigilante; o meu salvador e ajudador em todo o tempo me salvou.</w:t>
      </w:r>
    </w:p>
    <w:p>
      <w:pPr>
        <w:rPr>
          <w:rFonts w:ascii="Trebuchet MS" w:hAnsi="Trebuchet MS" w:cs="Times New Roman"/>
          <w:color w:val="000000"/>
          <w:sz w:val="20"/>
          <w:szCs w:val="20"/>
        </w:rPr>
      </w:pPr>
      <w:r>
        <w:rPr>
          <w:rFonts w:ascii="Trebuchet MS" w:hAnsi="Trebuchet MS"/>
          <w:color w:val="000000"/>
          <w:sz w:val="20"/>
          <w:szCs w:val="20"/>
        </w:rPr>
        <w:t>5 Eu te confessarei, ó Deus, porque me ajudaste para a salvação, e não me contaste entre os pecadores, para a perdição.</w:t>
      </w:r>
    </w:p>
    <w:p>
      <w:pPr>
        <w:rPr>
          <w:rFonts w:ascii="Trebuchet MS" w:hAnsi="Trebuchet MS" w:cs="Times New Roman"/>
          <w:color w:val="000000"/>
          <w:sz w:val="20"/>
          <w:szCs w:val="20"/>
        </w:rPr>
      </w:pPr>
      <w:r>
        <w:rPr>
          <w:rFonts w:ascii="Trebuchet MS" w:hAnsi="Trebuchet MS"/>
          <w:color w:val="000000"/>
          <w:sz w:val="20"/>
          <w:szCs w:val="20"/>
        </w:rPr>
        <w:t>6 Não afastes de mim a tua misericórdia, ó Deus, nem a tua lembrança do meu coração, até a morte.</w:t>
      </w:r>
    </w:p>
    <w:p>
      <w:pPr>
        <w:rPr>
          <w:rFonts w:ascii="Trebuchet MS" w:hAnsi="Trebuchet MS" w:cs="Times New Roman"/>
          <w:color w:val="000000"/>
          <w:sz w:val="20"/>
          <w:szCs w:val="20"/>
        </w:rPr>
      </w:pPr>
      <w:r>
        <w:rPr>
          <w:rFonts w:ascii="Trebuchet MS" w:hAnsi="Trebuchet MS"/>
          <w:color w:val="000000"/>
          <w:sz w:val="20"/>
          <w:szCs w:val="20"/>
        </w:rPr>
        <w:t>7 Domina sobre mim, ó Deus, guardando-me do pecado mau, e de toda mulher má que faz tropeçar o insensato.</w:t>
      </w:r>
    </w:p>
    <w:p>
      <w:pPr>
        <w:rPr>
          <w:rFonts w:ascii="Trebuchet MS" w:hAnsi="Trebuchet MS" w:cs="Times New Roman"/>
          <w:color w:val="000000"/>
          <w:sz w:val="20"/>
          <w:szCs w:val="20"/>
        </w:rPr>
      </w:pPr>
      <w:r>
        <w:rPr>
          <w:rFonts w:ascii="Trebuchet MS" w:hAnsi="Trebuchet MS"/>
          <w:color w:val="000000"/>
          <w:sz w:val="20"/>
          <w:szCs w:val="20"/>
        </w:rPr>
        <w:t>8 E não me engane a formosura de mulher transgressora da lei, nem de quem quer que esteja sujeito a pecado inútil.</w:t>
      </w:r>
    </w:p>
    <w:p>
      <w:pPr>
        <w:rPr>
          <w:rFonts w:ascii="Trebuchet MS" w:hAnsi="Trebuchet MS" w:cs="Times New Roman"/>
          <w:color w:val="000000"/>
          <w:sz w:val="20"/>
          <w:szCs w:val="20"/>
        </w:rPr>
      </w:pPr>
      <w:r>
        <w:rPr>
          <w:rFonts w:ascii="Trebuchet MS" w:hAnsi="Trebuchet MS"/>
          <w:color w:val="000000"/>
          <w:sz w:val="20"/>
          <w:szCs w:val="20"/>
        </w:rPr>
        <w:t>9 Dirige as obras das minhas mãos no teu lugar, e guarda os meus passos na tua lembrança.</w:t>
      </w:r>
    </w:p>
    <w:p>
      <w:pPr>
        <w:rPr>
          <w:rFonts w:ascii="Trebuchet MS" w:hAnsi="Trebuchet MS" w:cs="Times New Roman"/>
          <w:color w:val="000000"/>
          <w:sz w:val="20"/>
          <w:szCs w:val="20"/>
        </w:rPr>
      </w:pPr>
      <w:r>
        <w:rPr>
          <w:rFonts w:ascii="Trebuchet MS" w:hAnsi="Trebuchet MS"/>
          <w:color w:val="000000"/>
          <w:sz w:val="20"/>
          <w:szCs w:val="20"/>
        </w:rPr>
        <w:t>10 Guarda a minha língua e os meus lábios com palavras de verdade; afasta de mim a ira e o furor insensato.</w:t>
      </w:r>
    </w:p>
    <w:p>
      <w:pPr>
        <w:rPr>
          <w:rFonts w:ascii="Trebuchet MS" w:hAnsi="Trebuchet MS" w:cs="Times New Roman"/>
          <w:color w:val="000000"/>
          <w:sz w:val="20"/>
          <w:szCs w:val="20"/>
        </w:rPr>
      </w:pPr>
      <w:r>
        <w:rPr>
          <w:rFonts w:ascii="Trebuchet MS" w:hAnsi="Trebuchet MS"/>
          <w:color w:val="000000"/>
          <w:sz w:val="20"/>
          <w:szCs w:val="20"/>
        </w:rPr>
        <w:t>11 Afasta de mim a murmuração e o desânimo na aflição, se eu pecar, quando me corrigires para a conversão.</w:t>
      </w:r>
    </w:p>
    <w:p>
      <w:pPr>
        <w:rPr>
          <w:rFonts w:ascii="Trebuchet MS" w:hAnsi="Trebuchet MS" w:cs="Times New Roman"/>
          <w:color w:val="000000"/>
          <w:sz w:val="20"/>
          <w:szCs w:val="20"/>
        </w:rPr>
      </w:pPr>
      <w:r>
        <w:rPr>
          <w:rFonts w:ascii="Trebuchet MS" w:hAnsi="Trebuchet MS"/>
          <w:color w:val="000000"/>
          <w:sz w:val="20"/>
          <w:szCs w:val="20"/>
        </w:rPr>
        <w:t>12 Mas com boa vontade e alegria, firma a minha alma; ao fortaleceres tu a minha alma, bastar-me-á o que me é dado.</w:t>
      </w:r>
    </w:p>
    <w:p>
      <w:pPr>
        <w:rPr>
          <w:rFonts w:ascii="Trebuchet MS" w:hAnsi="Trebuchet MS" w:cs="Times New Roman"/>
          <w:color w:val="000000"/>
          <w:sz w:val="20"/>
          <w:szCs w:val="20"/>
        </w:rPr>
      </w:pPr>
      <w:r>
        <w:rPr>
          <w:rFonts w:ascii="Trebuchet MS" w:hAnsi="Trebuchet MS"/>
          <w:color w:val="000000"/>
          <w:sz w:val="20"/>
          <w:szCs w:val="20"/>
        </w:rPr>
        <w:t>13 Porque, se tu não fortaleceres, quem suportará o castigo da disciplina na pobreza?</w:t>
      </w:r>
    </w:p>
    <w:p>
      <w:pPr>
        <w:rPr>
          <w:rFonts w:ascii="Trebuchet MS" w:hAnsi="Trebuchet MS" w:cs="Times New Roman"/>
          <w:color w:val="000000"/>
          <w:sz w:val="20"/>
          <w:szCs w:val="20"/>
        </w:rPr>
      </w:pPr>
      <w:r>
        <w:rPr>
          <w:rFonts w:ascii="Trebuchet MS" w:hAnsi="Trebuchet MS"/>
          <w:color w:val="000000"/>
          <w:sz w:val="20"/>
          <w:szCs w:val="20"/>
        </w:rPr>
        <w:t>14 Ao ser provada a alma pela mão da aflição corruptora, a prova da carne se dá pela aflição e pela pobreza.</w:t>
      </w:r>
    </w:p>
    <w:p>
      <w:pPr>
        <w:rPr>
          <w:rFonts w:ascii="Trebuchet MS" w:hAnsi="Trebuchet MS" w:cs="Times New Roman"/>
          <w:color w:val="000000"/>
          <w:sz w:val="20"/>
          <w:szCs w:val="20"/>
        </w:rPr>
      </w:pPr>
      <w:r>
        <w:rPr>
          <w:rFonts w:ascii="Trebuchet MS" w:hAnsi="Trebuchet MS"/>
          <w:color w:val="000000"/>
          <w:sz w:val="20"/>
          <w:szCs w:val="20"/>
        </w:rPr>
        <w:t>15 Perseverando o justo nestas coisas, receberá misericórdia da parte do Senhor.</w:t>
      </w:r>
    </w:p>
    <w:p>
      <w:pPr>
        <w:pStyle w:val="P13"/>
        <w:rPr>
          <w:rFonts w:ascii="Trebuchet MS" w:hAnsi="Trebuchet MS"/>
          <w:color w:val="000000"/>
          <w:sz w:val="22"/>
          <w:szCs w:val="22"/>
        </w:rPr>
      </w:pPr>
      <w:r>
        <w:rPr>
          <w:rFonts w:ascii="Trebuchet MS" w:hAnsi="Trebuchet MS"/>
          <w:color w:val="000000"/>
          <w:sz w:val="22"/>
          <w:szCs w:val="22"/>
        </w:rPr>
        <w:t xml:space="preserve"> SALMOS 167</w:t>
      </w:r>
    </w:p>
    <w:p>
      <w:pPr>
        <w:rPr>
          <w:rFonts w:ascii="Trebuchet MS" w:hAnsi="Trebuchet MS" w:cs="Times New Roman"/>
          <w:color w:val="000000"/>
          <w:sz w:val="20"/>
          <w:szCs w:val="20"/>
        </w:rPr>
      </w:pPr>
      <w:r>
        <w:rPr>
          <w:rFonts w:ascii="Trebuchet MS" w:hAnsi="Trebuchet MS"/>
          <w:color w:val="000000"/>
          <w:sz w:val="20"/>
          <w:szCs w:val="20"/>
        </w:rPr>
        <w:t>1 Salmo de Salomão, com cântico. Acerca do rei. Senhor, tu mesmo és o nosso Rei para todo o sempre, porque em ti, ó Deus, se gloriará a nossa alma.</w:t>
      </w:r>
    </w:p>
    <w:p>
      <w:pPr>
        <w:rPr>
          <w:rFonts w:ascii="Trebuchet MS" w:hAnsi="Trebuchet MS" w:cs="Times New Roman"/>
          <w:color w:val="000000"/>
          <w:sz w:val="20"/>
          <w:szCs w:val="20"/>
        </w:rPr>
      </w:pPr>
      <w:r>
        <w:rPr>
          <w:rFonts w:ascii="Trebuchet MS" w:hAnsi="Trebuchet MS"/>
          <w:color w:val="000000"/>
          <w:sz w:val="20"/>
          <w:szCs w:val="20"/>
        </w:rPr>
        <w:t>2 E quanto é o tempo da vida do homem sobre a terra? Segundo o seu tempo, assim também é a sua esperança nele.</w:t>
      </w:r>
    </w:p>
    <w:p>
      <w:pPr>
        <w:rPr>
          <w:rFonts w:ascii="Trebuchet MS" w:hAnsi="Trebuchet MS" w:cs="Times New Roman"/>
          <w:color w:val="000000"/>
          <w:sz w:val="20"/>
          <w:szCs w:val="20"/>
        </w:rPr>
      </w:pPr>
      <w:r>
        <w:rPr>
          <w:rFonts w:ascii="Trebuchet MS" w:hAnsi="Trebuchet MS"/>
          <w:color w:val="000000"/>
          <w:sz w:val="20"/>
          <w:szCs w:val="20"/>
        </w:rPr>
        <w:t>3 Mas nós esperaremos em Deus, nosso salvador; porque o poder do nosso Deus é para sempre com misericórdia, e o reino do nosso Deus é para sempre sobre as nações, em juízo.</w:t>
      </w:r>
    </w:p>
    <w:p>
      <w:pPr>
        <w:rPr>
          <w:rFonts w:ascii="Trebuchet MS" w:hAnsi="Trebuchet MS" w:cs="Times New Roman"/>
          <w:color w:val="000000"/>
          <w:sz w:val="20"/>
          <w:szCs w:val="20"/>
        </w:rPr>
      </w:pPr>
      <w:r>
        <w:rPr>
          <w:rFonts w:ascii="Trebuchet MS" w:hAnsi="Trebuchet MS"/>
          <w:color w:val="000000"/>
          <w:sz w:val="20"/>
          <w:szCs w:val="20"/>
        </w:rPr>
        <w:t>4 Tu, Senhor, escolheste a Davi para ser rei sobre Israel, e lhe juraste acerca da sua descendência para sempre, que o seu reino não faltaria diante de ti.</w:t>
      </w:r>
    </w:p>
    <w:p>
      <w:pPr>
        <w:rPr>
          <w:rFonts w:ascii="Trebuchet MS" w:hAnsi="Trebuchet MS" w:cs="Times New Roman"/>
          <w:color w:val="000000"/>
          <w:sz w:val="20"/>
          <w:szCs w:val="20"/>
        </w:rPr>
      </w:pPr>
      <w:r>
        <w:rPr>
          <w:rFonts w:ascii="Trebuchet MS" w:hAnsi="Trebuchet MS"/>
          <w:color w:val="000000"/>
          <w:sz w:val="20"/>
          <w:szCs w:val="20"/>
        </w:rPr>
        <w:t>5 Mas, por causa dos nossos pecados, levantaram-se contra nós pecadores; assaltaram-nos e nos expulsaram — aqueles a quem tu não tinhas prometido; com violência tomaram tudo, e não glorificaram o teu nome honrado.</w:t>
      </w:r>
    </w:p>
    <w:p>
      <w:pPr>
        <w:rPr>
          <w:rFonts w:ascii="Trebuchet MS" w:hAnsi="Trebuchet MS" w:cs="Times New Roman"/>
          <w:color w:val="000000"/>
          <w:sz w:val="20"/>
          <w:szCs w:val="20"/>
        </w:rPr>
      </w:pPr>
      <w:r>
        <w:rPr>
          <w:rFonts w:ascii="Trebuchet MS" w:hAnsi="Trebuchet MS"/>
          <w:color w:val="000000"/>
          <w:sz w:val="20"/>
          <w:szCs w:val="20"/>
        </w:rPr>
        <w:t>6 Com pompa estabeleceram para si um reino em lugar da sua própria grandeza; desolaram o trono de Davi com soberba arrogância.</w:t>
      </w:r>
    </w:p>
    <w:p>
      <w:pPr>
        <w:rPr>
          <w:rFonts w:ascii="Trebuchet MS" w:hAnsi="Trebuchet MS" w:cs="Times New Roman"/>
          <w:color w:val="000000"/>
          <w:sz w:val="20"/>
          <w:szCs w:val="20"/>
        </w:rPr>
      </w:pPr>
      <w:r>
        <w:rPr>
          <w:rFonts w:ascii="Trebuchet MS" w:hAnsi="Trebuchet MS"/>
          <w:color w:val="000000"/>
          <w:sz w:val="20"/>
          <w:szCs w:val="20"/>
        </w:rPr>
        <w:t>7 Mas tu, ó Deus, os derrubarás, e tirarás a sua descendência da terra, quando se levantar contra eles um homem estranho à nossa raça.</w:t>
      </w:r>
    </w:p>
    <w:p>
      <w:pPr>
        <w:rPr>
          <w:rFonts w:ascii="Trebuchet MS" w:hAnsi="Trebuchet MS" w:cs="Times New Roman"/>
          <w:color w:val="000000"/>
          <w:sz w:val="20"/>
          <w:szCs w:val="20"/>
        </w:rPr>
      </w:pPr>
      <w:r>
        <w:rPr>
          <w:rFonts w:ascii="Trebuchet MS" w:hAnsi="Trebuchet MS"/>
          <w:color w:val="000000"/>
          <w:sz w:val="20"/>
          <w:szCs w:val="20"/>
        </w:rPr>
        <w:t>8 Segundo os seus pecados lhes retribuirás, ó Deus; será achado sobre eles segundo as suas obras.</w:t>
      </w:r>
    </w:p>
    <w:p>
      <w:pPr>
        <w:rPr>
          <w:rFonts w:ascii="Trebuchet MS" w:hAnsi="Trebuchet MS" w:cs="Times New Roman"/>
          <w:color w:val="000000"/>
          <w:sz w:val="20"/>
          <w:szCs w:val="20"/>
        </w:rPr>
      </w:pPr>
      <w:r>
        <w:rPr>
          <w:rFonts w:ascii="Trebuchet MS" w:hAnsi="Trebuchet MS"/>
          <w:color w:val="000000"/>
          <w:sz w:val="20"/>
          <w:szCs w:val="20"/>
        </w:rPr>
        <w:t>9 Deus não teve misericórdia deles; investigou a sua descendência, e não deixou nem um deles.</w:t>
      </w:r>
    </w:p>
    <w:p>
      <w:pPr>
        <w:rPr>
          <w:rFonts w:ascii="Trebuchet MS" w:hAnsi="Trebuchet MS" w:cs="Times New Roman"/>
          <w:color w:val="000000"/>
          <w:sz w:val="20"/>
          <w:szCs w:val="20"/>
        </w:rPr>
      </w:pPr>
      <w:r>
        <w:rPr>
          <w:rFonts w:ascii="Trebuchet MS" w:hAnsi="Trebuchet MS"/>
          <w:color w:val="000000"/>
          <w:sz w:val="20"/>
          <w:szCs w:val="20"/>
        </w:rPr>
        <w:t>10 Fiel é o Senhor em todos os seus juízos, que executa sobre a terra.</w:t>
      </w:r>
    </w:p>
    <w:p>
      <w:pPr>
        <w:rPr>
          <w:rFonts w:ascii="Trebuchet MS" w:hAnsi="Trebuchet MS" w:cs="Times New Roman"/>
          <w:color w:val="000000"/>
          <w:sz w:val="20"/>
          <w:szCs w:val="20"/>
        </w:rPr>
      </w:pPr>
      <w:r>
        <w:rPr>
          <w:rFonts w:ascii="Trebuchet MS" w:hAnsi="Trebuchet MS"/>
          <w:color w:val="000000"/>
          <w:sz w:val="20"/>
          <w:szCs w:val="20"/>
        </w:rPr>
        <w:t>11 O ímpio desolou a nossa terra dos seus habitantes; destruíram jovens e velhos, e os filhos deles juntamente.</w:t>
      </w:r>
    </w:p>
    <w:p>
      <w:pPr>
        <w:rPr>
          <w:rFonts w:ascii="Trebuchet MS" w:hAnsi="Trebuchet MS" w:cs="Times New Roman"/>
          <w:color w:val="000000"/>
          <w:sz w:val="20"/>
          <w:szCs w:val="20"/>
        </w:rPr>
      </w:pPr>
      <w:r>
        <w:rPr>
          <w:rFonts w:ascii="Trebuchet MS" w:hAnsi="Trebuchet MS"/>
          <w:color w:val="000000"/>
          <w:sz w:val="20"/>
          <w:szCs w:val="20"/>
        </w:rPr>
        <w:t>12 Na fúria do seu furor os enviou até ao ocidente, e expôs ao escárnio os governantes da terra, e não os poupou.</w:t>
      </w:r>
    </w:p>
    <w:p>
      <w:pPr>
        <w:rPr>
          <w:rFonts w:ascii="Trebuchet MS" w:hAnsi="Trebuchet MS" w:cs="Times New Roman"/>
          <w:color w:val="000000"/>
          <w:sz w:val="20"/>
          <w:szCs w:val="20"/>
        </w:rPr>
      </w:pPr>
      <w:r>
        <w:rPr>
          <w:rFonts w:ascii="Trebuchet MS" w:hAnsi="Trebuchet MS"/>
          <w:color w:val="000000"/>
          <w:sz w:val="20"/>
          <w:szCs w:val="20"/>
        </w:rPr>
        <w:t>13 Com estranheza agiu o inimigo com soberba, e o seu coração se alheou do nosso Deus.</w:t>
      </w:r>
    </w:p>
    <w:p>
      <w:pPr>
        <w:rPr>
          <w:rFonts w:ascii="Trebuchet MS" w:hAnsi="Trebuchet MS" w:cs="Times New Roman"/>
          <w:color w:val="000000"/>
          <w:sz w:val="20"/>
          <w:szCs w:val="20"/>
        </w:rPr>
      </w:pPr>
      <w:r>
        <w:rPr>
          <w:rFonts w:ascii="Trebuchet MS" w:hAnsi="Trebuchet MS"/>
          <w:color w:val="000000"/>
          <w:sz w:val="20"/>
          <w:szCs w:val="20"/>
        </w:rPr>
        <w:t>14 E tudo quanto fez em Jerusalém foi como fazem as nações nas suas cidades, aos seus deuses.</w:t>
      </w:r>
    </w:p>
    <w:p>
      <w:pPr>
        <w:rPr>
          <w:rFonts w:ascii="Trebuchet MS" w:hAnsi="Trebuchet MS" w:cs="Times New Roman"/>
          <w:color w:val="000000"/>
          <w:sz w:val="20"/>
          <w:szCs w:val="20"/>
        </w:rPr>
      </w:pPr>
      <w:r>
        <w:rPr>
          <w:rFonts w:ascii="Trebuchet MS" w:hAnsi="Trebuchet MS"/>
          <w:color w:val="000000"/>
          <w:sz w:val="20"/>
          <w:szCs w:val="20"/>
        </w:rPr>
        <w:t>15 E os filhos da aliança viviam misturados entre as nações; não havia entre eles quem praticasse misericórdia e verdade em Jerusalém.</w:t>
      </w:r>
    </w:p>
    <w:p>
      <w:pPr>
        <w:rPr>
          <w:rFonts w:ascii="Trebuchet MS" w:hAnsi="Trebuchet MS" w:cs="Times New Roman"/>
          <w:color w:val="000000"/>
          <w:sz w:val="20"/>
          <w:szCs w:val="20"/>
        </w:rPr>
      </w:pPr>
      <w:r>
        <w:rPr>
          <w:rFonts w:ascii="Trebuchet MS" w:hAnsi="Trebuchet MS"/>
          <w:color w:val="000000"/>
          <w:sz w:val="20"/>
          <w:szCs w:val="20"/>
        </w:rPr>
        <w:t>16 Fugiram deles os que amavam as assembleias dos santos, como pardais espalhados do seu ninho.</w:t>
      </w:r>
    </w:p>
    <w:p>
      <w:pPr>
        <w:rPr>
          <w:rFonts w:ascii="Trebuchet MS" w:hAnsi="Trebuchet MS" w:cs="Times New Roman"/>
          <w:color w:val="000000"/>
          <w:sz w:val="20"/>
          <w:szCs w:val="20"/>
        </w:rPr>
      </w:pPr>
      <w:r>
        <w:rPr>
          <w:rFonts w:ascii="Trebuchet MS" w:hAnsi="Trebuchet MS"/>
          <w:color w:val="000000"/>
          <w:sz w:val="20"/>
          <w:szCs w:val="20"/>
        </w:rPr>
        <w:t>17 Andavam errantes pelos desertos, para que as suas almas fossem salvas do mal; e precioso era aos olhos de qualquer peregrino ver uma alma salva do meio deles.</w:t>
      </w:r>
    </w:p>
    <w:p>
      <w:pPr>
        <w:rPr>
          <w:rFonts w:ascii="Trebuchet MS" w:hAnsi="Trebuchet MS" w:cs="Times New Roman"/>
          <w:color w:val="000000"/>
          <w:sz w:val="20"/>
          <w:szCs w:val="20"/>
        </w:rPr>
      </w:pPr>
      <w:r>
        <w:rPr>
          <w:rFonts w:ascii="Trebuchet MS" w:hAnsi="Trebuchet MS"/>
          <w:color w:val="000000"/>
          <w:sz w:val="20"/>
          <w:szCs w:val="20"/>
        </w:rPr>
        <w:t>18 Por toda a terra se deu a sua dispersão, por causa dos ímpios, de modo que o céu se absteve de destilar chuva sobre a terra.</w:t>
      </w:r>
    </w:p>
    <w:p>
      <w:pPr>
        <w:rPr>
          <w:rFonts w:ascii="Trebuchet MS" w:hAnsi="Trebuchet MS" w:cs="Times New Roman"/>
          <w:color w:val="000000"/>
          <w:sz w:val="20"/>
          <w:szCs w:val="20"/>
        </w:rPr>
      </w:pPr>
      <w:r>
        <w:rPr>
          <w:rFonts w:ascii="Trebuchet MS" w:hAnsi="Trebuchet MS"/>
          <w:color w:val="000000"/>
          <w:sz w:val="20"/>
          <w:szCs w:val="20"/>
        </w:rPr>
        <w:t>19 Foram represadas as fontes perenes, vindas dos abismos e dos altos montes, porque não havia entre eles quem praticasse justiça e juízo.</w:t>
      </w:r>
    </w:p>
    <w:p>
      <w:pPr>
        <w:rPr>
          <w:rFonts w:ascii="Trebuchet MS" w:hAnsi="Trebuchet MS" w:cs="Times New Roman"/>
          <w:color w:val="000000"/>
          <w:sz w:val="20"/>
          <w:szCs w:val="20"/>
        </w:rPr>
      </w:pPr>
      <w:r>
        <w:rPr>
          <w:rFonts w:ascii="Trebuchet MS" w:hAnsi="Trebuchet MS"/>
          <w:color w:val="000000"/>
          <w:sz w:val="20"/>
          <w:szCs w:val="20"/>
        </w:rPr>
        <w:t>20 Do maior ao mais pequeno do povo, tudo era pecado — o rei na iniquidade, o juiz na desobediência, e o povo no pecado.</w:t>
      </w:r>
    </w:p>
    <w:p>
      <w:pPr>
        <w:rPr>
          <w:rFonts w:ascii="Trebuchet MS" w:hAnsi="Trebuchet MS" w:cs="Times New Roman"/>
          <w:color w:val="000000"/>
          <w:sz w:val="20"/>
          <w:szCs w:val="20"/>
        </w:rPr>
      </w:pPr>
      <w:r>
        <w:rPr>
          <w:rFonts w:ascii="Trebuchet MS" w:hAnsi="Trebuchet MS"/>
          <w:color w:val="000000"/>
          <w:sz w:val="20"/>
          <w:szCs w:val="20"/>
        </w:rPr>
        <w:t>21 Vê, Senhor, e levanta para eles o seu rei, o filho de Davi, no tempo que tu, ó Deus, conheces, para que reine sobre Israel, teu servo.</w:t>
      </w:r>
    </w:p>
    <w:p>
      <w:pPr>
        <w:rPr>
          <w:rFonts w:ascii="Trebuchet MS" w:hAnsi="Trebuchet MS" w:cs="Times New Roman"/>
          <w:color w:val="000000"/>
          <w:sz w:val="20"/>
          <w:szCs w:val="20"/>
        </w:rPr>
      </w:pPr>
      <w:r>
        <w:rPr>
          <w:rFonts w:ascii="Trebuchet MS" w:hAnsi="Trebuchet MS"/>
          <w:color w:val="000000"/>
          <w:sz w:val="20"/>
          <w:szCs w:val="20"/>
        </w:rPr>
        <w:t>22 E cinge-o de força, para que quebre os governantes injustos, para que purifique Jerusalém das nações que a pisam até a destruição.</w:t>
      </w:r>
    </w:p>
    <w:p>
      <w:pPr>
        <w:rPr>
          <w:rFonts w:ascii="Trebuchet MS" w:hAnsi="Trebuchet MS" w:cs="Times New Roman"/>
          <w:color w:val="000000"/>
          <w:sz w:val="20"/>
          <w:szCs w:val="20"/>
        </w:rPr>
      </w:pPr>
      <w:r>
        <w:rPr>
          <w:rFonts w:ascii="Trebuchet MS" w:hAnsi="Trebuchet MS"/>
          <w:color w:val="000000"/>
          <w:sz w:val="20"/>
          <w:szCs w:val="20"/>
        </w:rPr>
        <w:t>23 Com sabedoria e justiça, expulse ele os pecadores da herança; destrua a soberba do pecador como se destroem os vasos do oleiro.</w:t>
      </w:r>
    </w:p>
    <w:p>
      <w:pPr>
        <w:rPr>
          <w:rFonts w:ascii="Trebuchet MS" w:hAnsi="Trebuchet MS" w:cs="Times New Roman"/>
          <w:color w:val="000000"/>
          <w:sz w:val="20"/>
          <w:szCs w:val="20"/>
        </w:rPr>
      </w:pPr>
      <w:r>
        <w:rPr>
          <w:rFonts w:ascii="Trebuchet MS" w:hAnsi="Trebuchet MS"/>
          <w:color w:val="000000"/>
          <w:sz w:val="20"/>
          <w:szCs w:val="20"/>
        </w:rPr>
        <w:t>24 Com vara de ferro quebre toda a força deles; destrua as nações ímpias com a palavra da sua boca.</w:t>
      </w:r>
    </w:p>
    <w:p>
      <w:pPr>
        <w:rPr>
          <w:rFonts w:ascii="Trebuchet MS" w:hAnsi="Trebuchet MS" w:cs="Times New Roman"/>
          <w:color w:val="000000"/>
          <w:sz w:val="20"/>
          <w:szCs w:val="20"/>
        </w:rPr>
      </w:pPr>
      <w:r>
        <w:rPr>
          <w:rFonts w:ascii="Trebuchet MS" w:hAnsi="Trebuchet MS"/>
          <w:color w:val="000000"/>
          <w:sz w:val="20"/>
          <w:szCs w:val="20"/>
        </w:rPr>
        <w:t>25 À sua ameaça fujam as nações de diante dele; e repreenda os pecadores pela palavra do seu próprio coração.</w:t>
      </w:r>
    </w:p>
    <w:p>
      <w:pPr>
        <w:rPr>
          <w:rFonts w:ascii="Trebuchet MS" w:hAnsi="Trebuchet MS" w:cs="Times New Roman"/>
          <w:color w:val="000000"/>
          <w:sz w:val="20"/>
          <w:szCs w:val="20"/>
        </w:rPr>
      </w:pPr>
      <w:r>
        <w:rPr>
          <w:rFonts w:ascii="Trebuchet MS" w:hAnsi="Trebuchet MS"/>
          <w:color w:val="000000"/>
          <w:sz w:val="20"/>
          <w:szCs w:val="20"/>
        </w:rPr>
        <w:t>26 E reunirá um povo santo, que guiará em justiça; e julgará as tribos do povo santificado pelo Senhor, seu Deus.</w:t>
      </w:r>
    </w:p>
    <w:p>
      <w:pPr>
        <w:rPr>
          <w:rFonts w:ascii="Trebuchet MS" w:hAnsi="Trebuchet MS" w:cs="Times New Roman"/>
          <w:color w:val="000000"/>
          <w:sz w:val="20"/>
          <w:szCs w:val="20"/>
        </w:rPr>
      </w:pPr>
      <w:r>
        <w:rPr>
          <w:rFonts w:ascii="Trebuchet MS" w:hAnsi="Trebuchet MS"/>
          <w:color w:val="000000"/>
          <w:sz w:val="20"/>
          <w:szCs w:val="20"/>
        </w:rPr>
        <w:t>27 Não permitirá que a injustiça pernoite mais no meio deles, nem habitará com eles homem algum que conheça a maldade; porque ele os conhecerá, que todos são filhos do seu Deus.</w:t>
      </w:r>
    </w:p>
    <w:p>
      <w:pPr>
        <w:rPr>
          <w:rFonts w:ascii="Trebuchet MS" w:hAnsi="Trebuchet MS" w:cs="Times New Roman"/>
          <w:color w:val="000000"/>
          <w:sz w:val="20"/>
          <w:szCs w:val="20"/>
        </w:rPr>
      </w:pPr>
      <w:r>
        <w:rPr>
          <w:rFonts w:ascii="Trebuchet MS" w:hAnsi="Trebuchet MS"/>
          <w:color w:val="000000"/>
          <w:sz w:val="20"/>
          <w:szCs w:val="20"/>
        </w:rPr>
        <w:t>28 E os distribuirá pela terra segundo as suas tribos; e o peregrino e o estrangeiro não mais habitarão entre eles.</w:t>
      </w:r>
    </w:p>
    <w:p>
      <w:pPr>
        <w:rPr>
          <w:rFonts w:ascii="Trebuchet MS" w:hAnsi="Trebuchet MS" w:cs="Times New Roman"/>
          <w:color w:val="000000"/>
          <w:sz w:val="20"/>
          <w:szCs w:val="20"/>
        </w:rPr>
      </w:pPr>
      <w:r>
        <w:rPr>
          <w:rFonts w:ascii="Trebuchet MS" w:hAnsi="Trebuchet MS"/>
          <w:color w:val="000000"/>
          <w:sz w:val="20"/>
          <w:szCs w:val="20"/>
        </w:rPr>
        <w:t>29 Julgará povos e nações com a sabedoria da sua justiça. Interlúdio musical.</w:t>
      </w:r>
    </w:p>
    <w:p>
      <w:pPr>
        <w:rPr>
          <w:rFonts w:ascii="Trebuchet MS" w:hAnsi="Trebuchet MS" w:cs="Times New Roman"/>
          <w:color w:val="000000"/>
          <w:sz w:val="20"/>
          <w:szCs w:val="20"/>
        </w:rPr>
      </w:pPr>
      <w:r>
        <w:rPr>
          <w:rFonts w:ascii="Trebuchet MS" w:hAnsi="Trebuchet MS"/>
          <w:color w:val="000000"/>
          <w:sz w:val="20"/>
          <w:szCs w:val="20"/>
        </w:rPr>
        <w:t>30 E fará que os povos das nações o sirvam sob o seu jugo; e glorificará ao Senhor em lugar visível a toda a terra; e purificará Jerusalém, santificando-a como era desde o princípio.</w:t>
      </w:r>
    </w:p>
    <w:p>
      <w:pPr>
        <w:rPr>
          <w:rFonts w:ascii="Trebuchet MS" w:hAnsi="Trebuchet MS" w:cs="Times New Roman"/>
          <w:color w:val="000000"/>
          <w:sz w:val="20"/>
          <w:szCs w:val="20"/>
        </w:rPr>
      </w:pPr>
      <w:r>
        <w:rPr>
          <w:rFonts w:ascii="Trebuchet MS" w:hAnsi="Trebuchet MS"/>
          <w:color w:val="000000"/>
          <w:sz w:val="20"/>
          <w:szCs w:val="20"/>
        </w:rPr>
        <w:t>31 Virão nações dos confins da terra para verem a sua glória, trazendo como dons os filhos dela, já exaustos; e para verem a glória do Senhor, com que Deus a glorificou.</w:t>
      </w:r>
    </w:p>
    <w:p>
      <w:pPr>
        <w:rPr>
          <w:rFonts w:ascii="Trebuchet MS" w:hAnsi="Trebuchet MS" w:cs="Times New Roman"/>
          <w:color w:val="000000"/>
          <w:sz w:val="20"/>
          <w:szCs w:val="20"/>
        </w:rPr>
      </w:pPr>
      <w:r>
        <w:rPr>
          <w:rFonts w:ascii="Trebuchet MS" w:hAnsi="Trebuchet MS"/>
          <w:color w:val="000000"/>
          <w:sz w:val="20"/>
          <w:szCs w:val="20"/>
        </w:rPr>
        <w:t>32 E ele mesmo é rei justo, instruído por Deus, sobre eles; e não haverá injustiça em seus dias no meio deles, porque todos serão santos, e o seu rei será o Ungido do Senhor.</w:t>
      </w:r>
    </w:p>
    <w:p>
      <w:pPr>
        <w:rPr>
          <w:rFonts w:ascii="Trebuchet MS" w:hAnsi="Trebuchet MS" w:cs="Times New Roman"/>
          <w:color w:val="000000"/>
          <w:sz w:val="20"/>
          <w:szCs w:val="20"/>
        </w:rPr>
      </w:pPr>
      <w:r>
        <w:rPr>
          <w:rFonts w:ascii="Trebuchet MS" w:hAnsi="Trebuchet MS"/>
          <w:color w:val="000000"/>
          <w:sz w:val="20"/>
          <w:szCs w:val="20"/>
        </w:rPr>
        <w:t>33 Porque não confiará em cavalo, nem em cavaleiro, nem em arco; nem multiplicará para si ouro ou prata para a guerra; nem em multidões porá a sua esperança para o dia da batalha.</w:t>
      </w:r>
    </w:p>
    <w:p>
      <w:pPr>
        <w:rPr>
          <w:rFonts w:ascii="Trebuchet MS" w:hAnsi="Trebuchet MS" w:cs="Times New Roman"/>
          <w:color w:val="000000"/>
          <w:sz w:val="20"/>
          <w:szCs w:val="20"/>
        </w:rPr>
      </w:pPr>
      <w:r>
        <w:rPr>
          <w:rFonts w:ascii="Trebuchet MS" w:hAnsi="Trebuchet MS"/>
          <w:color w:val="000000"/>
          <w:sz w:val="20"/>
          <w:szCs w:val="20"/>
        </w:rPr>
        <w:t>34 O Senhor mesmo é o seu Rei, a esperança daquele que é poderoso pela esperança de Deus; e terá misericórdia de todas as nações que diante dele estiverem, com temor.</w:t>
      </w:r>
    </w:p>
    <w:p>
      <w:pPr>
        <w:rPr>
          <w:rFonts w:ascii="Trebuchet MS" w:hAnsi="Trebuchet MS" w:cs="Times New Roman"/>
          <w:color w:val="000000"/>
          <w:sz w:val="20"/>
          <w:szCs w:val="20"/>
        </w:rPr>
      </w:pPr>
      <w:r>
        <w:rPr>
          <w:rFonts w:ascii="Trebuchet MS" w:hAnsi="Trebuchet MS"/>
          <w:color w:val="000000"/>
          <w:sz w:val="20"/>
          <w:szCs w:val="20"/>
        </w:rPr>
        <w:t>35 Porque ferirá a terra com a palavra da sua boca, para sempre; abençoará o povo do Senhor com sabedoria e alegria.</w:t>
      </w:r>
    </w:p>
    <w:p>
      <w:pPr>
        <w:rPr>
          <w:rFonts w:ascii="Trebuchet MS" w:hAnsi="Trebuchet MS" w:cs="Times New Roman"/>
          <w:color w:val="000000"/>
          <w:sz w:val="20"/>
          <w:szCs w:val="20"/>
        </w:rPr>
      </w:pPr>
      <w:r>
        <w:rPr>
          <w:rFonts w:ascii="Trebuchet MS" w:hAnsi="Trebuchet MS"/>
          <w:color w:val="000000"/>
          <w:sz w:val="20"/>
          <w:szCs w:val="20"/>
        </w:rPr>
        <w:t>36 E ele mesmo será puro de pecado, para governar um grande povo, para repreender os governantes e derrubar os pecadores com a força da sua palavra.</w:t>
      </w:r>
    </w:p>
    <w:p>
      <w:pPr>
        <w:rPr>
          <w:rFonts w:ascii="Trebuchet MS" w:hAnsi="Trebuchet MS" w:cs="Times New Roman"/>
          <w:color w:val="000000"/>
          <w:sz w:val="20"/>
          <w:szCs w:val="20"/>
        </w:rPr>
      </w:pPr>
      <w:r>
        <w:rPr>
          <w:rFonts w:ascii="Trebuchet MS" w:hAnsi="Trebuchet MS"/>
          <w:color w:val="000000"/>
          <w:sz w:val="20"/>
          <w:szCs w:val="20"/>
        </w:rPr>
        <w:t>37 E não desfalecerá em seus dias, apoiado no seu Deus; porque Deus o tornou poderoso pelo espírito santo, e sábio em conselho de entendimento, com força e justiça.</w:t>
      </w:r>
    </w:p>
    <w:p>
      <w:pPr>
        <w:rPr>
          <w:rFonts w:ascii="Trebuchet MS" w:hAnsi="Trebuchet MS" w:cs="Times New Roman"/>
          <w:color w:val="000000"/>
          <w:sz w:val="20"/>
          <w:szCs w:val="20"/>
        </w:rPr>
      </w:pPr>
      <w:r>
        <w:rPr>
          <w:rFonts w:ascii="Trebuchet MS" w:hAnsi="Trebuchet MS"/>
          <w:color w:val="000000"/>
          <w:sz w:val="20"/>
          <w:szCs w:val="20"/>
        </w:rPr>
        <w:t>38 E a bênção do Senhor está com ele em força, e não desfalecerá.</w:t>
      </w:r>
    </w:p>
    <w:p>
      <w:pPr>
        <w:rPr>
          <w:rFonts w:ascii="Trebuchet MS" w:hAnsi="Trebuchet MS" w:cs="Times New Roman"/>
          <w:color w:val="000000"/>
          <w:sz w:val="20"/>
          <w:szCs w:val="20"/>
        </w:rPr>
      </w:pPr>
      <w:r>
        <w:rPr>
          <w:rFonts w:ascii="Trebuchet MS" w:hAnsi="Trebuchet MS"/>
          <w:color w:val="000000"/>
          <w:sz w:val="20"/>
          <w:szCs w:val="20"/>
        </w:rPr>
        <w:t>39 A sua esperança está no Senhor; e quem poderá prevalecer contra ele?</w:t>
      </w:r>
    </w:p>
    <w:p>
      <w:pPr>
        <w:rPr>
          <w:rFonts w:ascii="Trebuchet MS" w:hAnsi="Trebuchet MS" w:cs="Times New Roman"/>
          <w:color w:val="000000"/>
          <w:sz w:val="20"/>
          <w:szCs w:val="20"/>
        </w:rPr>
      </w:pPr>
      <w:r>
        <w:rPr>
          <w:rFonts w:ascii="Trebuchet MS" w:hAnsi="Trebuchet MS"/>
          <w:color w:val="000000"/>
          <w:sz w:val="20"/>
          <w:szCs w:val="20"/>
        </w:rPr>
        <w:t>40 Poderoso em suas obras, e forte no temor de Deus, apascentando o rebanho do Senhor com fé e justiça, não deixará que nenhum deles enfraqueça no seu pasto.</w:t>
      </w:r>
    </w:p>
    <w:p>
      <w:pPr>
        <w:rPr>
          <w:rFonts w:ascii="Trebuchet MS" w:hAnsi="Trebuchet MS" w:cs="Times New Roman"/>
          <w:color w:val="000000"/>
          <w:sz w:val="20"/>
          <w:szCs w:val="20"/>
        </w:rPr>
      </w:pPr>
      <w:r>
        <w:rPr>
          <w:rFonts w:ascii="Trebuchet MS" w:hAnsi="Trebuchet MS"/>
          <w:color w:val="000000"/>
          <w:sz w:val="20"/>
          <w:szCs w:val="20"/>
        </w:rPr>
        <w:t>41 Conduzirá a todos em igualdade, e não haverá entre eles soberba, para que nenhum seja oprimido.</w:t>
      </w:r>
    </w:p>
    <w:p>
      <w:pPr>
        <w:rPr>
          <w:rFonts w:ascii="Trebuchet MS" w:hAnsi="Trebuchet MS" w:cs="Times New Roman"/>
          <w:color w:val="000000"/>
          <w:sz w:val="20"/>
          <w:szCs w:val="20"/>
        </w:rPr>
      </w:pPr>
      <w:r>
        <w:rPr>
          <w:rFonts w:ascii="Trebuchet MS" w:hAnsi="Trebuchet MS"/>
          <w:color w:val="000000"/>
          <w:sz w:val="20"/>
          <w:szCs w:val="20"/>
        </w:rPr>
        <w:t>42 Esta é a majestade do rei de Israel, que Deus conheceu, para o levantar sobre a casa de Israel, para o instruir.</w:t>
      </w:r>
    </w:p>
    <w:p>
      <w:pPr>
        <w:rPr>
          <w:rFonts w:ascii="Trebuchet MS" w:hAnsi="Trebuchet MS" w:cs="Times New Roman"/>
          <w:color w:val="000000"/>
          <w:sz w:val="20"/>
          <w:szCs w:val="20"/>
        </w:rPr>
      </w:pPr>
      <w:r>
        <w:rPr>
          <w:rFonts w:ascii="Trebuchet MS" w:hAnsi="Trebuchet MS"/>
          <w:color w:val="000000"/>
          <w:sz w:val="20"/>
          <w:szCs w:val="20"/>
        </w:rPr>
        <w:t>43 As suas palavras serão mais refinadas que o ouro mais fino, o mais precioso; nas assembleias distinguirá as tribos do povo santificado; as suas palavras serão como palavras de santos, no meio de povos santificados.</w:t>
      </w:r>
    </w:p>
    <w:p>
      <w:pPr>
        <w:rPr>
          <w:rFonts w:ascii="Trebuchet MS" w:hAnsi="Trebuchet MS" w:cs="Times New Roman"/>
          <w:color w:val="000000"/>
          <w:sz w:val="20"/>
          <w:szCs w:val="20"/>
        </w:rPr>
      </w:pPr>
      <w:r>
        <w:rPr>
          <w:rFonts w:ascii="Trebuchet MS" w:hAnsi="Trebuchet MS"/>
          <w:color w:val="000000"/>
          <w:sz w:val="20"/>
          <w:szCs w:val="20"/>
        </w:rPr>
        <w:t>44 Bem-aventurados os que nascerem naqueles dias, para verem os bens de Israel, que Deus há de fazer na assembleia das tribos.</w:t>
      </w:r>
    </w:p>
    <w:p>
      <w:pPr>
        <w:rPr>
          <w:rFonts w:ascii="Trebuchet MS" w:hAnsi="Trebuchet MS" w:cs="Times New Roman"/>
          <w:color w:val="000000"/>
          <w:sz w:val="20"/>
          <w:szCs w:val="20"/>
        </w:rPr>
      </w:pPr>
      <w:r>
        <w:rPr>
          <w:rFonts w:ascii="Trebuchet MS" w:hAnsi="Trebuchet MS"/>
          <w:color w:val="000000"/>
          <w:sz w:val="20"/>
          <w:szCs w:val="20"/>
        </w:rPr>
        <w:t>45 Apresse Deus a sua misericórdia sobre Israel; livre-nos da impureza de inimigos profanos.</w:t>
      </w:r>
    </w:p>
    <w:p>
      <w:pPr>
        <w:rPr>
          <w:rFonts w:ascii="Trebuchet MS" w:hAnsi="Trebuchet MS" w:cs="Times New Roman"/>
          <w:color w:val="000000"/>
          <w:sz w:val="20"/>
          <w:szCs w:val="20"/>
        </w:rPr>
      </w:pPr>
      <w:r>
        <w:rPr>
          <w:rFonts w:ascii="Trebuchet MS" w:hAnsi="Trebuchet MS"/>
          <w:color w:val="000000"/>
          <w:sz w:val="20"/>
          <w:szCs w:val="20"/>
        </w:rPr>
        <w:t>46 O Senhor mesmo é o nosso Rei para todo o sempre.</w:t>
      </w:r>
    </w:p>
    <w:p>
      <w:pPr>
        <w:pStyle w:val="P13"/>
        <w:rPr>
          <w:rFonts w:ascii="Trebuchet MS" w:hAnsi="Trebuchet MS"/>
          <w:color w:val="000000"/>
          <w:sz w:val="22"/>
          <w:szCs w:val="22"/>
        </w:rPr>
      </w:pPr>
      <w:bookmarkStart w:id="672" w:name="_Toc147528586"/>
      <w:r>
        <w:rPr>
          <w:rFonts w:ascii="Trebuchet MS" w:hAnsi="Trebuchet MS"/>
          <w:color w:val="000000"/>
          <w:sz w:val="22"/>
          <w:szCs w:val="22"/>
        </w:rPr>
        <w:t xml:space="preserve"> SALMOS 168</w:t>
      </w:r>
      <w:bookmarkEnd w:id="672"/>
    </w:p>
    <w:p>
      <w:pPr>
        <w:rPr>
          <w:rFonts w:ascii="Trebuchet MS" w:hAnsi="Trebuchet MS" w:cs="Times New Roman"/>
          <w:color w:val="000000"/>
          <w:sz w:val="20"/>
          <w:szCs w:val="20"/>
        </w:rPr>
      </w:pPr>
      <w:r>
        <w:rPr>
          <w:rFonts w:ascii="Trebuchet MS" w:hAnsi="Trebuchet MS"/>
          <w:color w:val="000000"/>
          <w:sz w:val="20"/>
          <w:szCs w:val="20"/>
        </w:rPr>
        <w:t>1 Salmo de Salomão. Ainda acerca do Ungido do Senhor. Senhor, a tua misericórdia está sobre as obras das tuas mãos para sempre; a tua bondade, com dom rico, está sobre Israel.</w:t>
      </w:r>
    </w:p>
    <w:p>
      <w:pPr>
        <w:rPr>
          <w:rFonts w:ascii="Trebuchet MS" w:hAnsi="Trebuchet MS" w:cs="Times New Roman"/>
          <w:color w:val="000000"/>
          <w:sz w:val="20"/>
          <w:szCs w:val="20"/>
        </w:rPr>
      </w:pPr>
      <w:r>
        <w:rPr>
          <w:rFonts w:ascii="Trebuchet MS" w:hAnsi="Trebuchet MS"/>
          <w:color w:val="000000"/>
          <w:sz w:val="20"/>
          <w:szCs w:val="20"/>
        </w:rPr>
        <w:t>2 Os teus olhos vigiam sobre eles, e nenhum deles chegará tarde demais; os teus ouvidos escutam a súplica do pobre em esperança.</w:t>
      </w:r>
    </w:p>
    <w:p>
      <w:pPr>
        <w:rPr>
          <w:rFonts w:ascii="Trebuchet MS" w:hAnsi="Trebuchet MS" w:cs="Times New Roman"/>
          <w:color w:val="000000"/>
          <w:sz w:val="20"/>
          <w:szCs w:val="20"/>
        </w:rPr>
      </w:pPr>
      <w:r>
        <w:rPr>
          <w:rFonts w:ascii="Trebuchet MS" w:hAnsi="Trebuchet MS"/>
          <w:color w:val="000000"/>
          <w:sz w:val="20"/>
          <w:szCs w:val="20"/>
        </w:rPr>
        <w:t>3 Os teus juízos estão sobre toda a terra com misericórdia; e o teu amor está sobre a descendência de Abraão, os filhos de Israel.</w:t>
      </w:r>
    </w:p>
    <w:p>
      <w:pPr>
        <w:rPr>
          <w:rFonts w:ascii="Trebuchet MS" w:hAnsi="Trebuchet MS" w:cs="Times New Roman"/>
          <w:color w:val="000000"/>
          <w:sz w:val="20"/>
          <w:szCs w:val="20"/>
        </w:rPr>
      </w:pPr>
      <w:r>
        <w:rPr>
          <w:rFonts w:ascii="Trebuchet MS" w:hAnsi="Trebuchet MS"/>
          <w:color w:val="000000"/>
          <w:sz w:val="20"/>
          <w:szCs w:val="20"/>
        </w:rPr>
        <w:t>4 A tua disciplina está sobre nós, como sobre um filho primogênito e unigênito, para desviar a alma obediente da ignorância cometida por ignorância.</w:t>
      </w:r>
    </w:p>
    <w:p>
      <w:pPr>
        <w:rPr>
          <w:rFonts w:ascii="Trebuchet MS" w:hAnsi="Trebuchet MS" w:cs="Times New Roman"/>
          <w:color w:val="000000"/>
          <w:sz w:val="20"/>
          <w:szCs w:val="20"/>
        </w:rPr>
      </w:pPr>
      <w:r>
        <w:rPr>
          <w:rFonts w:ascii="Trebuchet MS" w:hAnsi="Trebuchet MS"/>
          <w:color w:val="000000"/>
          <w:sz w:val="20"/>
          <w:szCs w:val="20"/>
        </w:rPr>
        <w:t>5 Purifique Deus a Israel para o dia da misericórdia e da bênção, para o dia da eleição, quando trouxer de volta o seu Ungido.</w:t>
      </w:r>
    </w:p>
    <w:p>
      <w:pPr>
        <w:rPr>
          <w:rFonts w:ascii="Trebuchet MS" w:hAnsi="Trebuchet MS" w:cs="Times New Roman"/>
          <w:color w:val="000000"/>
          <w:sz w:val="20"/>
          <w:szCs w:val="20"/>
        </w:rPr>
      </w:pPr>
      <w:r>
        <w:rPr>
          <w:rFonts w:ascii="Trebuchet MS" w:hAnsi="Trebuchet MS"/>
          <w:color w:val="000000"/>
          <w:sz w:val="20"/>
          <w:szCs w:val="20"/>
        </w:rPr>
        <w:t>6 Bem-aventurados os que nascerem naqueles dias, para verem os bens do Senhor, que ele fará à geração vindoura.</w:t>
      </w:r>
    </w:p>
    <w:p>
      <w:pPr>
        <w:rPr>
          <w:rFonts w:ascii="Trebuchet MS" w:hAnsi="Trebuchet MS" w:cs="Times New Roman"/>
          <w:color w:val="000000"/>
          <w:sz w:val="20"/>
          <w:szCs w:val="20"/>
        </w:rPr>
      </w:pPr>
      <w:r>
        <w:rPr>
          <w:rFonts w:ascii="Trebuchet MS" w:hAnsi="Trebuchet MS"/>
          <w:color w:val="000000"/>
          <w:sz w:val="20"/>
          <w:szCs w:val="20"/>
        </w:rPr>
        <w:t>7 Sob a vara da disciplina do Ungido do Senhor, no temor de Deus, com sabedoria de espírito, e justiça, e força.</w:t>
      </w:r>
    </w:p>
    <w:p>
      <w:pPr>
        <w:rPr>
          <w:rFonts w:ascii="Trebuchet MS" w:hAnsi="Trebuchet MS" w:cs="Times New Roman"/>
          <w:color w:val="000000"/>
          <w:sz w:val="20"/>
          <w:szCs w:val="20"/>
        </w:rPr>
      </w:pPr>
      <w:r>
        <w:rPr>
          <w:rFonts w:ascii="Trebuchet MS" w:hAnsi="Trebuchet MS"/>
          <w:color w:val="000000"/>
          <w:sz w:val="20"/>
          <w:szCs w:val="20"/>
        </w:rPr>
        <w:t>8 Para dirigir os homens em obras de justiça, no temor de Deus, para os estabelecer a todos diante do Senhor.</w:t>
      </w:r>
    </w:p>
    <w:p>
      <w:pPr>
        <w:rPr>
          <w:rFonts w:ascii="Trebuchet MS" w:hAnsi="Trebuchet MS" w:cs="Times New Roman"/>
          <w:color w:val="000000"/>
          <w:sz w:val="20"/>
          <w:szCs w:val="20"/>
        </w:rPr>
      </w:pPr>
      <w:r>
        <w:rPr>
          <w:rFonts w:ascii="Trebuchet MS" w:hAnsi="Trebuchet MS"/>
          <w:color w:val="000000"/>
          <w:sz w:val="20"/>
          <w:szCs w:val="20"/>
        </w:rPr>
        <w:t>9 Uma boa geração, no temor de Deus, nos dias da misericórdia. Interlúdio musical.</w:t>
      </w:r>
    </w:p>
    <w:p>
      <w:pPr>
        <w:rPr>
          <w:rFonts w:ascii="Trebuchet MS" w:hAnsi="Trebuchet MS" w:cs="Times New Roman"/>
          <w:color w:val="000000"/>
          <w:sz w:val="20"/>
          <w:szCs w:val="20"/>
        </w:rPr>
      </w:pPr>
      <w:r>
        <w:rPr>
          <w:rFonts w:ascii="Trebuchet MS" w:hAnsi="Trebuchet MS"/>
          <w:color w:val="000000"/>
          <w:sz w:val="20"/>
          <w:szCs w:val="20"/>
        </w:rPr>
        <w:t>10 Grande é o nosso Deus, e glorioso, habitando nas alturas, que ordenou o curso dos astros para as estações, de dia em dia; e eles não se desviaram do caminho que lhes ordenaste.</w:t>
      </w:r>
    </w:p>
    <w:p>
      <w:pPr>
        <w:rPr>
          <w:rFonts w:ascii="Trebuchet MS" w:hAnsi="Trebuchet MS" w:cs="Times New Roman"/>
          <w:color w:val="000000"/>
          <w:sz w:val="20"/>
          <w:szCs w:val="20"/>
        </w:rPr>
      </w:pPr>
      <w:r>
        <w:rPr>
          <w:rFonts w:ascii="Trebuchet MS" w:hAnsi="Trebuchet MS"/>
          <w:color w:val="000000"/>
          <w:sz w:val="20"/>
          <w:szCs w:val="20"/>
        </w:rPr>
        <w:t>11 No temor de Deus está o seu caminho, dia após dia, desde o dia em que Deus os criou, e para sempre.</w:t>
      </w:r>
    </w:p>
    <w:p>
      <w:pPr>
        <w:rPr>
          <w:rFonts w:ascii="Trebuchet MS" w:hAnsi="Trebuchet MS" w:cs="Times New Roman"/>
          <w:color w:val="000000"/>
          <w:sz w:val="20"/>
          <w:szCs w:val="20"/>
        </w:rPr>
      </w:pPr>
      <w:r>
        <w:rPr>
          <w:rFonts w:ascii="Trebuchet MS" w:hAnsi="Trebuchet MS"/>
          <w:color w:val="000000"/>
          <w:sz w:val="20"/>
          <w:szCs w:val="20"/>
        </w:rPr>
        <w:t>12 E não se desviaram desde o dia em que os criou; desde as antigas gerações não se apartaram dos seus caminhos, a não ser quando Deus lhes deu ordem por mandamento dos seus servos.</w:t>
      </w:r>
    </w:p>
    <w:p>
      <w:pPr>
        <w:pStyle w:val="P12"/>
        <w:rPr>
          <w:rFonts w:ascii="Trebuchet MS" w:hAnsi="Trebuchet MS" w:cs="Times New Roman"/>
          <w:color w:val="000000"/>
          <w:sz w:val="28"/>
          <w:szCs w:val="28"/>
        </w:rPr>
      </w:pPr>
      <w:bookmarkStart w:id="673" w:name="_Toc147582568"/>
      <w:bookmarkStart w:id="674" w:name="_Toc147529598"/>
      <w:bookmarkStart w:id="675" w:name="_Toc147528587"/>
      <w:r>
        <w:rPr>
          <w:rFonts w:ascii="Trebuchet MS" w:hAnsi="Trebuchet MS"/>
          <w:color w:val="000000"/>
          <w:sz w:val="28"/>
          <w:szCs w:val="28"/>
        </w:rPr>
        <w:t>Provérbios</w:t>
      </w:r>
      <w:bookmarkEnd w:id="673"/>
      <w:bookmarkEnd w:id="674"/>
      <w:bookmarkEnd w:id="675"/>
    </w:p>
    <w:p>
      <w:pPr>
        <w:pStyle w:val="P13"/>
        <w:rPr>
          <w:rFonts w:ascii="Trebuchet MS" w:hAnsi="Trebuchet MS"/>
          <w:color w:val="000000"/>
          <w:sz w:val="22"/>
          <w:szCs w:val="22"/>
        </w:rPr>
      </w:pPr>
      <w:bookmarkStart w:id="676" w:name="_Toc147528588"/>
      <w:r>
        <w:rPr>
          <w:rFonts w:ascii="Trebuchet MS" w:hAnsi="Trebuchet MS"/>
          <w:color w:val="000000"/>
          <w:sz w:val="22"/>
          <w:szCs w:val="22"/>
        </w:rPr>
        <w:t xml:space="preserve"> PROVÉRBIOS 1</w:t>
      </w:r>
      <w:bookmarkEnd w:id="676"/>
    </w:p>
    <w:p>
      <w:pPr>
        <w:rPr>
          <w:rFonts w:ascii="Trebuchet MS" w:hAnsi="Trebuchet MS"/>
          <w:color w:val="000000"/>
          <w:sz w:val="20"/>
          <w:szCs w:val="20"/>
        </w:rPr>
      </w:pPr>
      <w:r>
        <w:rPr>
          <w:rFonts w:ascii="Trebuchet MS" w:hAnsi="Trebuchet MS"/>
          <w:color w:val="000000"/>
          <w:sz w:val="20"/>
          <w:szCs w:val="20"/>
        </w:rPr>
        <w:t>1 Provérbios de Salomão, filho de Davi, rei de Israel:</w:t>
      </w:r>
    </w:p>
    <w:p>
      <w:pPr>
        <w:rPr>
          <w:rFonts w:ascii="Trebuchet MS" w:hAnsi="Trebuchet MS"/>
          <w:color w:val="000000"/>
          <w:sz w:val="20"/>
          <w:szCs w:val="20"/>
        </w:rPr>
      </w:pPr>
      <w:r>
        <w:rPr>
          <w:rFonts w:ascii="Trebuchet MS" w:hAnsi="Trebuchet MS"/>
          <w:color w:val="000000"/>
          <w:sz w:val="20"/>
          <w:szCs w:val="20"/>
        </w:rPr>
        <w:t>2 Para se conhecer a sabedoria e a instrução; para se entenderem as palavras de inteligência;</w:t>
      </w:r>
    </w:p>
    <w:p>
      <w:pPr>
        <w:rPr>
          <w:rFonts w:ascii="Trebuchet MS" w:hAnsi="Trebuchet MS"/>
          <w:color w:val="000000"/>
          <w:sz w:val="20"/>
          <w:szCs w:val="20"/>
        </w:rPr>
      </w:pPr>
      <w:r>
        <w:rPr>
          <w:rFonts w:ascii="Trebuchet MS" w:hAnsi="Trebuchet MS"/>
          <w:color w:val="000000"/>
          <w:sz w:val="20"/>
          <w:szCs w:val="20"/>
        </w:rPr>
        <w:t>3 para se instruir em sábio procedimento, em retidão, justiça e eqüidade;</w:t>
      </w:r>
    </w:p>
    <w:p>
      <w:pPr>
        <w:rPr>
          <w:rFonts w:ascii="Trebuchet MS" w:hAnsi="Trebuchet MS"/>
          <w:color w:val="000000"/>
          <w:sz w:val="20"/>
          <w:szCs w:val="20"/>
        </w:rPr>
      </w:pPr>
      <w:r>
        <w:rPr>
          <w:rFonts w:ascii="Trebuchet MS" w:hAnsi="Trebuchet MS"/>
          <w:color w:val="000000"/>
          <w:sz w:val="20"/>
          <w:szCs w:val="20"/>
        </w:rPr>
        <w:t>4 para se dar aos simples prudência, e aos jovens conhecimento e bom siso.</w:t>
      </w:r>
    </w:p>
    <w:p>
      <w:pPr>
        <w:rPr>
          <w:rFonts w:ascii="Trebuchet MS" w:hAnsi="Trebuchet MS"/>
          <w:color w:val="000000"/>
          <w:sz w:val="20"/>
          <w:szCs w:val="20"/>
        </w:rPr>
      </w:pPr>
      <w:r>
        <w:rPr>
          <w:rFonts w:ascii="Trebuchet MS" w:hAnsi="Trebuchet MS"/>
          <w:color w:val="000000"/>
          <w:sz w:val="20"/>
          <w:szCs w:val="20"/>
        </w:rPr>
        <w:t>5 Ouça também, o sábio e cresça em ciência, e o entendido adquira habilidade,</w:t>
      </w:r>
    </w:p>
    <w:p>
      <w:pPr>
        <w:rPr>
          <w:rFonts w:ascii="Trebuchet MS" w:hAnsi="Trebuchet MS"/>
          <w:color w:val="000000"/>
          <w:sz w:val="20"/>
          <w:szCs w:val="20"/>
        </w:rPr>
      </w:pPr>
      <w:r>
        <w:rPr>
          <w:rFonts w:ascii="Trebuchet MS" w:hAnsi="Trebuchet MS"/>
          <w:color w:val="000000"/>
          <w:sz w:val="20"/>
          <w:szCs w:val="20"/>
        </w:rPr>
        <w:t>6 para entender provérbios e parábolas, as palavras dos sábios, e seus enigmas.</w:t>
      </w:r>
    </w:p>
    <w:p>
      <w:pPr>
        <w:rPr>
          <w:rFonts w:ascii="Trebuchet MS" w:hAnsi="Trebuchet MS"/>
          <w:color w:val="000000"/>
          <w:sz w:val="20"/>
          <w:szCs w:val="20"/>
        </w:rPr>
      </w:pPr>
      <w:r>
        <w:rPr>
          <w:rFonts w:ascii="Trebuchet MS" w:hAnsi="Trebuchet MS"/>
          <w:color w:val="000000"/>
          <w:sz w:val="20"/>
          <w:szCs w:val="20"/>
        </w:rPr>
        <w:t>7 O temor do Senhor é o princípio do conhecimento; mas os insensatos desprezam a sabedoria e a instrução.</w:t>
      </w:r>
    </w:p>
    <w:p>
      <w:pPr>
        <w:rPr>
          <w:rFonts w:ascii="Trebuchet MS" w:hAnsi="Trebuchet MS"/>
          <w:color w:val="000000"/>
          <w:sz w:val="20"/>
          <w:szCs w:val="20"/>
        </w:rPr>
      </w:pPr>
      <w:r>
        <w:rPr>
          <w:rFonts w:ascii="Trebuchet MS" w:hAnsi="Trebuchet MS"/>
          <w:color w:val="000000"/>
          <w:sz w:val="20"/>
          <w:szCs w:val="20"/>
        </w:rPr>
        <w:t>8 Filho meu, ouve a instrução de teu pai, e não deixes o ensino de tua mãe.</w:t>
      </w:r>
    </w:p>
    <w:p>
      <w:pPr>
        <w:rPr>
          <w:rFonts w:ascii="Trebuchet MS" w:hAnsi="Trebuchet MS"/>
          <w:color w:val="000000"/>
          <w:sz w:val="20"/>
          <w:szCs w:val="20"/>
        </w:rPr>
      </w:pPr>
      <w:r>
        <w:rPr>
          <w:rFonts w:ascii="Trebuchet MS" w:hAnsi="Trebuchet MS"/>
          <w:color w:val="000000"/>
          <w:sz w:val="20"/>
          <w:szCs w:val="20"/>
        </w:rPr>
        <w:t>9 Porque eles serão uma grinalda de graça para a tua cabeça, e colares para o teu pescoço.</w:t>
      </w:r>
    </w:p>
    <w:p>
      <w:pPr>
        <w:rPr>
          <w:rFonts w:ascii="Trebuchet MS" w:hAnsi="Trebuchet MS"/>
          <w:color w:val="000000"/>
          <w:sz w:val="20"/>
          <w:szCs w:val="20"/>
        </w:rPr>
      </w:pPr>
      <w:r>
        <w:rPr>
          <w:rFonts w:ascii="Trebuchet MS" w:hAnsi="Trebuchet MS"/>
          <w:color w:val="000000"/>
          <w:sz w:val="20"/>
          <w:szCs w:val="20"/>
        </w:rPr>
        <w:t>10 Filho meu, se os pecadores te quiserem seduzir, não consintas.</w:t>
      </w:r>
    </w:p>
    <w:p>
      <w:pPr>
        <w:rPr>
          <w:rFonts w:ascii="Trebuchet MS" w:hAnsi="Trebuchet MS"/>
          <w:color w:val="000000"/>
          <w:sz w:val="20"/>
          <w:szCs w:val="20"/>
        </w:rPr>
      </w:pPr>
      <w:r>
        <w:rPr>
          <w:rFonts w:ascii="Trebuchet MS" w:hAnsi="Trebuchet MS"/>
          <w:color w:val="000000"/>
          <w:sz w:val="20"/>
          <w:szCs w:val="20"/>
        </w:rPr>
        <w:t>11 Se disserem: Vem conosco; embosquemo-nos para derramar sangue; espreitemos sem razão o inocente;</w:t>
      </w:r>
    </w:p>
    <w:p>
      <w:pPr>
        <w:rPr>
          <w:rFonts w:ascii="Trebuchet MS" w:hAnsi="Trebuchet MS"/>
          <w:color w:val="000000"/>
          <w:sz w:val="20"/>
          <w:szCs w:val="20"/>
        </w:rPr>
      </w:pPr>
      <w:r>
        <w:rPr>
          <w:rFonts w:ascii="Trebuchet MS" w:hAnsi="Trebuchet MS"/>
          <w:color w:val="000000"/>
          <w:sz w:val="20"/>
          <w:szCs w:val="20"/>
        </w:rPr>
        <w:t>12 traguemo-los vivos, como o Seol, e inteiros como os que descem à cova;</w:t>
      </w:r>
    </w:p>
    <w:p>
      <w:pPr>
        <w:rPr>
          <w:rFonts w:ascii="Trebuchet MS" w:hAnsi="Trebuchet MS"/>
          <w:color w:val="000000"/>
          <w:sz w:val="20"/>
          <w:szCs w:val="20"/>
        </w:rPr>
      </w:pPr>
      <w:r>
        <w:rPr>
          <w:rFonts w:ascii="Trebuchet MS" w:hAnsi="Trebuchet MS"/>
          <w:color w:val="000000"/>
          <w:sz w:val="20"/>
          <w:szCs w:val="20"/>
        </w:rPr>
        <w:t>13 acharemos toda sorte de bens preciosos; encheremos as nossas casas de despojos;</w:t>
      </w:r>
    </w:p>
    <w:p>
      <w:pPr>
        <w:rPr>
          <w:rFonts w:ascii="Trebuchet MS" w:hAnsi="Trebuchet MS"/>
          <w:color w:val="000000"/>
          <w:sz w:val="20"/>
          <w:szCs w:val="20"/>
        </w:rPr>
      </w:pPr>
      <w:r>
        <w:rPr>
          <w:rFonts w:ascii="Trebuchet MS" w:hAnsi="Trebuchet MS"/>
          <w:color w:val="000000"/>
          <w:sz w:val="20"/>
          <w:szCs w:val="20"/>
        </w:rPr>
        <w:t>14 lançarás a tua sorte entre nós; teremos todos uma só bolsa;</w:t>
      </w:r>
    </w:p>
    <w:p>
      <w:pPr>
        <w:rPr>
          <w:rFonts w:ascii="Trebuchet MS" w:hAnsi="Trebuchet MS"/>
          <w:color w:val="000000"/>
          <w:sz w:val="20"/>
          <w:szCs w:val="20"/>
        </w:rPr>
      </w:pPr>
      <w:r>
        <w:rPr>
          <w:rFonts w:ascii="Trebuchet MS" w:hAnsi="Trebuchet MS"/>
          <w:color w:val="000000"/>
          <w:sz w:val="20"/>
          <w:szCs w:val="20"/>
        </w:rPr>
        <w:t>15 filho meu, não andes no caminho com eles; guarda da sua vereda o teu pé,</w:t>
      </w:r>
    </w:p>
    <w:p>
      <w:pPr>
        <w:rPr>
          <w:rFonts w:ascii="Trebuchet MS" w:hAnsi="Trebuchet MS"/>
          <w:color w:val="000000"/>
          <w:sz w:val="20"/>
          <w:szCs w:val="20"/>
        </w:rPr>
      </w:pPr>
      <w:r>
        <w:rPr>
          <w:rFonts w:ascii="Trebuchet MS" w:hAnsi="Trebuchet MS"/>
          <w:color w:val="000000"/>
          <w:sz w:val="20"/>
          <w:szCs w:val="20"/>
        </w:rPr>
        <w:t>16 porque os seus pés correm para o mal, e eles se apressam a derramar sangue.</w:t>
      </w:r>
    </w:p>
    <w:p>
      <w:pPr>
        <w:rPr>
          <w:rFonts w:ascii="Trebuchet MS" w:hAnsi="Trebuchet MS"/>
          <w:color w:val="000000"/>
          <w:sz w:val="20"/>
          <w:szCs w:val="20"/>
        </w:rPr>
      </w:pPr>
      <w:r>
        <w:rPr>
          <w:rFonts w:ascii="Trebuchet MS" w:hAnsi="Trebuchet MS"/>
          <w:color w:val="000000"/>
          <w:sz w:val="20"/>
          <w:szCs w:val="20"/>
        </w:rPr>
        <w:t>17 Pois debalde se estende a rede à vista de qualquer ave.</w:t>
      </w:r>
    </w:p>
    <w:p>
      <w:pPr>
        <w:rPr>
          <w:rFonts w:ascii="Trebuchet MS" w:hAnsi="Trebuchet MS"/>
          <w:color w:val="000000"/>
          <w:sz w:val="20"/>
          <w:szCs w:val="20"/>
        </w:rPr>
      </w:pPr>
      <w:r>
        <w:rPr>
          <w:rFonts w:ascii="Trebuchet MS" w:hAnsi="Trebuchet MS"/>
          <w:color w:val="000000"/>
          <w:sz w:val="20"/>
          <w:szCs w:val="20"/>
        </w:rPr>
        <w:t>18 Mas estes se põem em emboscadas contra o seu próprio sangue, e as suas próprias vidas espreitam.</w:t>
      </w:r>
    </w:p>
    <w:p>
      <w:pPr>
        <w:rPr>
          <w:rFonts w:ascii="Trebuchet MS" w:hAnsi="Trebuchet MS"/>
          <w:color w:val="000000"/>
          <w:sz w:val="20"/>
          <w:szCs w:val="20"/>
        </w:rPr>
      </w:pPr>
      <w:r>
        <w:rPr>
          <w:rFonts w:ascii="Trebuchet MS" w:hAnsi="Trebuchet MS"/>
          <w:color w:val="000000"/>
          <w:sz w:val="20"/>
          <w:szCs w:val="20"/>
        </w:rPr>
        <w:t>19 Tais são as veredas de todo aquele que se entrega à cobiça; ela tira a vida dos que a possuem.</w:t>
      </w:r>
    </w:p>
    <w:p>
      <w:pPr>
        <w:rPr>
          <w:rFonts w:ascii="Trebuchet MS" w:hAnsi="Trebuchet MS"/>
          <w:color w:val="000000"/>
          <w:sz w:val="20"/>
          <w:szCs w:val="20"/>
        </w:rPr>
      </w:pPr>
      <w:r>
        <w:rPr>
          <w:rFonts w:ascii="Trebuchet MS" w:hAnsi="Trebuchet MS"/>
          <w:color w:val="000000"/>
          <w:sz w:val="20"/>
          <w:szCs w:val="20"/>
        </w:rPr>
        <w:t>20 A suprema sabedoria altissonantemente clama nas ruas; nas praças levanta a sua voz.</w:t>
      </w:r>
    </w:p>
    <w:p>
      <w:pPr>
        <w:rPr>
          <w:rFonts w:ascii="Trebuchet MS" w:hAnsi="Trebuchet MS"/>
          <w:color w:val="000000"/>
          <w:sz w:val="20"/>
          <w:szCs w:val="20"/>
        </w:rPr>
      </w:pPr>
      <w:r>
        <w:rPr>
          <w:rFonts w:ascii="Trebuchet MS" w:hAnsi="Trebuchet MS"/>
          <w:color w:val="000000"/>
          <w:sz w:val="20"/>
          <w:szCs w:val="20"/>
        </w:rPr>
        <w:t>21 Do alto dos muros clama; às entradas das portas e na cidade profere as suas palavras:</w:t>
      </w:r>
    </w:p>
    <w:p>
      <w:pPr>
        <w:rPr>
          <w:rFonts w:ascii="Trebuchet MS" w:hAnsi="Trebuchet MS"/>
          <w:color w:val="000000"/>
          <w:sz w:val="20"/>
          <w:szCs w:val="20"/>
        </w:rPr>
      </w:pPr>
      <w:r>
        <w:rPr>
          <w:rFonts w:ascii="Trebuchet MS" w:hAnsi="Trebuchet MS"/>
          <w:color w:val="000000"/>
          <w:sz w:val="20"/>
          <w:szCs w:val="20"/>
        </w:rPr>
        <w:t>22 Até quando, ó estúpidos, amareis a estupidez? e até quando se deleitarão no escárnio os escarnecedores, e odiarão os insensatos o conhecimento?</w:t>
      </w:r>
    </w:p>
    <w:p>
      <w:pPr>
        <w:rPr>
          <w:rFonts w:ascii="Trebuchet MS" w:hAnsi="Trebuchet MS"/>
          <w:color w:val="000000"/>
          <w:sz w:val="20"/>
          <w:szCs w:val="20"/>
        </w:rPr>
      </w:pPr>
      <w:r>
        <w:rPr>
          <w:rFonts w:ascii="Trebuchet MS" w:hAnsi="Trebuchet MS"/>
          <w:color w:val="000000"/>
          <w:sz w:val="20"/>
          <w:szCs w:val="20"/>
        </w:rPr>
        <w:t>23 Convertei-vos pela minha repreensão; eis que derramarei sobre vós o meu; espírito e vos farei saber as minhas palavras.</w:t>
      </w:r>
    </w:p>
    <w:p>
      <w:pPr>
        <w:rPr>
          <w:rFonts w:ascii="Trebuchet MS" w:hAnsi="Trebuchet MS"/>
          <w:color w:val="000000"/>
          <w:sz w:val="20"/>
          <w:szCs w:val="20"/>
        </w:rPr>
      </w:pPr>
      <w:r>
        <w:rPr>
          <w:rFonts w:ascii="Trebuchet MS" w:hAnsi="Trebuchet MS"/>
          <w:color w:val="000000"/>
          <w:sz w:val="20"/>
          <w:szCs w:val="20"/>
        </w:rPr>
        <w:t>24 Mas, porque clamei, e vós recusastes; porque estendi a minha mão, e não houve quem desse atenção;</w:t>
      </w:r>
    </w:p>
    <w:p>
      <w:pPr>
        <w:rPr>
          <w:rFonts w:ascii="Trebuchet MS" w:hAnsi="Trebuchet MS"/>
          <w:color w:val="000000"/>
          <w:sz w:val="20"/>
          <w:szCs w:val="20"/>
        </w:rPr>
      </w:pPr>
      <w:r>
        <w:rPr>
          <w:rFonts w:ascii="Trebuchet MS" w:hAnsi="Trebuchet MS"/>
          <w:color w:val="000000"/>
          <w:sz w:val="20"/>
          <w:szCs w:val="20"/>
        </w:rPr>
        <w:t>25 antes desprezastes todo o meu conselho, e não fizestes caso da minha repreensão;</w:t>
      </w:r>
    </w:p>
    <w:p>
      <w:pPr>
        <w:rPr>
          <w:rFonts w:ascii="Trebuchet MS" w:hAnsi="Trebuchet MS"/>
          <w:color w:val="000000"/>
          <w:sz w:val="20"/>
          <w:szCs w:val="20"/>
        </w:rPr>
      </w:pPr>
      <w:r>
        <w:rPr>
          <w:rFonts w:ascii="Trebuchet MS" w:hAnsi="Trebuchet MS"/>
          <w:color w:val="000000"/>
          <w:sz w:val="20"/>
          <w:szCs w:val="20"/>
        </w:rPr>
        <w:t>26 também eu me rirei no dia da vossa calamidade; zombarei, quando sobrevier o vosso terror,</w:t>
      </w:r>
    </w:p>
    <w:p>
      <w:pPr>
        <w:rPr>
          <w:rFonts w:ascii="Trebuchet MS" w:hAnsi="Trebuchet MS"/>
          <w:color w:val="000000"/>
          <w:sz w:val="20"/>
          <w:szCs w:val="20"/>
        </w:rPr>
      </w:pPr>
      <w:r>
        <w:rPr>
          <w:rFonts w:ascii="Trebuchet MS" w:hAnsi="Trebuchet MS"/>
          <w:color w:val="000000"/>
          <w:sz w:val="20"/>
          <w:szCs w:val="20"/>
        </w:rPr>
        <w:t>27 quando o terror vos sobrevier como tempestade, e a vossa calamidade passar como redemoinho, e quando vos sobrevierem aperto e angústia.</w:t>
      </w:r>
    </w:p>
    <w:p>
      <w:pPr>
        <w:rPr>
          <w:rFonts w:ascii="Trebuchet MS" w:hAnsi="Trebuchet MS"/>
          <w:color w:val="000000"/>
          <w:sz w:val="20"/>
          <w:szCs w:val="20"/>
        </w:rPr>
      </w:pPr>
      <w:r>
        <w:rPr>
          <w:rFonts w:ascii="Trebuchet MS" w:hAnsi="Trebuchet MS"/>
          <w:color w:val="000000"/>
          <w:sz w:val="20"/>
          <w:szCs w:val="20"/>
        </w:rPr>
        <w:t>28 Então a mim clamarão, mas eu não responderei; diligentemente me buscarão, mas não me acharão.</w:t>
      </w:r>
    </w:p>
    <w:p>
      <w:pPr>
        <w:rPr>
          <w:rFonts w:ascii="Trebuchet MS" w:hAnsi="Trebuchet MS"/>
          <w:color w:val="000000"/>
          <w:sz w:val="20"/>
          <w:szCs w:val="20"/>
        </w:rPr>
      </w:pPr>
      <w:r>
        <w:rPr>
          <w:rFonts w:ascii="Trebuchet MS" w:hAnsi="Trebuchet MS"/>
          <w:color w:val="000000"/>
          <w:sz w:val="20"/>
          <w:szCs w:val="20"/>
        </w:rPr>
        <w:t>29 Porquanto aborreceram o conhecimento, e não preferiram o temor do Senhor;</w:t>
      </w:r>
    </w:p>
    <w:p>
      <w:pPr>
        <w:rPr>
          <w:rFonts w:ascii="Trebuchet MS" w:hAnsi="Trebuchet MS"/>
          <w:color w:val="000000"/>
          <w:sz w:val="20"/>
          <w:szCs w:val="20"/>
        </w:rPr>
      </w:pPr>
      <w:r>
        <w:rPr>
          <w:rFonts w:ascii="Trebuchet MS" w:hAnsi="Trebuchet MS"/>
          <w:color w:val="000000"/>
          <w:sz w:val="20"/>
          <w:szCs w:val="20"/>
        </w:rPr>
        <w:t>30 não quiseram o meu conselho e desprezaram toda a minha repreensão;</w:t>
      </w:r>
    </w:p>
    <w:p>
      <w:pPr>
        <w:rPr>
          <w:rFonts w:ascii="Trebuchet MS" w:hAnsi="Trebuchet MS"/>
          <w:color w:val="000000"/>
          <w:sz w:val="20"/>
          <w:szCs w:val="20"/>
        </w:rPr>
      </w:pPr>
      <w:r>
        <w:rPr>
          <w:rFonts w:ascii="Trebuchet MS" w:hAnsi="Trebuchet MS"/>
          <w:color w:val="000000"/>
          <w:sz w:val="20"/>
          <w:szCs w:val="20"/>
        </w:rPr>
        <w:t>31 portanto comerão do fruto do seu caminho e se fartarão dos seus próprios conselhos.</w:t>
      </w:r>
    </w:p>
    <w:p>
      <w:pPr>
        <w:rPr>
          <w:rFonts w:ascii="Trebuchet MS" w:hAnsi="Trebuchet MS"/>
          <w:color w:val="000000"/>
          <w:sz w:val="20"/>
          <w:szCs w:val="20"/>
        </w:rPr>
      </w:pPr>
      <w:r>
        <w:rPr>
          <w:rFonts w:ascii="Trebuchet MS" w:hAnsi="Trebuchet MS"/>
          <w:color w:val="000000"/>
          <w:sz w:val="20"/>
          <w:szCs w:val="20"/>
        </w:rPr>
        <w:t>32 Porque o desvio dos néscios os matará, e a prosperidade dos loucos os destruirá.</w:t>
      </w:r>
    </w:p>
    <w:p>
      <w:pPr>
        <w:rPr>
          <w:rFonts w:ascii="Trebuchet MS" w:hAnsi="Trebuchet MS"/>
          <w:color w:val="000000"/>
          <w:sz w:val="20"/>
          <w:szCs w:val="20"/>
        </w:rPr>
      </w:pPr>
      <w:r>
        <w:rPr>
          <w:rFonts w:ascii="Trebuchet MS" w:hAnsi="Trebuchet MS"/>
          <w:color w:val="000000"/>
          <w:sz w:val="20"/>
          <w:szCs w:val="20"/>
        </w:rPr>
        <w:t>33 Mas o que me der ouvidos habitará em segurança, e estará tranqüilo, sem receio do mal.</w:t>
      </w:r>
    </w:p>
    <w:p>
      <w:pPr>
        <w:pStyle w:val="P13"/>
        <w:rPr>
          <w:rFonts w:ascii="Trebuchet MS" w:hAnsi="Trebuchet MS"/>
          <w:color w:val="000000"/>
          <w:sz w:val="22"/>
          <w:szCs w:val="22"/>
        </w:rPr>
      </w:pPr>
      <w:bookmarkStart w:id="677" w:name="_Toc147528589"/>
      <w:r>
        <w:rPr>
          <w:rFonts w:ascii="Trebuchet MS" w:hAnsi="Trebuchet MS"/>
          <w:color w:val="000000"/>
          <w:sz w:val="22"/>
          <w:szCs w:val="22"/>
        </w:rPr>
        <w:t xml:space="preserve"> PROVÉRBIOS 2</w:t>
      </w:r>
      <w:bookmarkEnd w:id="677"/>
    </w:p>
    <w:p>
      <w:pPr>
        <w:rPr>
          <w:rFonts w:ascii="Trebuchet MS" w:hAnsi="Trebuchet MS"/>
          <w:color w:val="000000"/>
          <w:sz w:val="20"/>
          <w:szCs w:val="20"/>
        </w:rPr>
      </w:pPr>
      <w:r>
        <w:rPr>
          <w:rFonts w:ascii="Trebuchet MS" w:hAnsi="Trebuchet MS"/>
          <w:color w:val="000000"/>
          <w:sz w:val="20"/>
          <w:szCs w:val="20"/>
        </w:rPr>
        <w:t>1 Filho meu, se aceitares as minhas palavras, e entesourares contigo os meus mandamentos,</w:t>
      </w:r>
    </w:p>
    <w:p>
      <w:pPr>
        <w:rPr>
          <w:rFonts w:ascii="Trebuchet MS" w:hAnsi="Trebuchet MS"/>
          <w:color w:val="000000"/>
          <w:sz w:val="20"/>
          <w:szCs w:val="20"/>
        </w:rPr>
      </w:pPr>
      <w:r>
        <w:rPr>
          <w:rFonts w:ascii="Trebuchet MS" w:hAnsi="Trebuchet MS"/>
          <w:color w:val="000000"/>
          <w:sz w:val="20"/>
          <w:szCs w:val="20"/>
        </w:rPr>
        <w:t>2 para fazeres atento à sabedoria o teu ouvido, e para inclinares o teu coração ao entendimento;</w:t>
      </w:r>
    </w:p>
    <w:p>
      <w:pPr>
        <w:rPr>
          <w:rFonts w:ascii="Trebuchet MS" w:hAnsi="Trebuchet MS"/>
          <w:color w:val="000000"/>
          <w:sz w:val="20"/>
          <w:szCs w:val="20"/>
        </w:rPr>
      </w:pPr>
      <w:r>
        <w:rPr>
          <w:rFonts w:ascii="Trebuchet MS" w:hAnsi="Trebuchet MS"/>
          <w:color w:val="000000"/>
          <w:sz w:val="20"/>
          <w:szCs w:val="20"/>
        </w:rPr>
        <w:t>3 sim, se clamares por discernimento, e por entendimento alçares a tua voz;</w:t>
      </w:r>
    </w:p>
    <w:p>
      <w:pPr>
        <w:rPr>
          <w:rFonts w:ascii="Trebuchet MS" w:hAnsi="Trebuchet MS"/>
          <w:color w:val="000000"/>
          <w:sz w:val="20"/>
          <w:szCs w:val="20"/>
        </w:rPr>
      </w:pPr>
      <w:r>
        <w:rPr>
          <w:rFonts w:ascii="Trebuchet MS" w:hAnsi="Trebuchet MS"/>
          <w:color w:val="000000"/>
          <w:sz w:val="20"/>
          <w:szCs w:val="20"/>
        </w:rPr>
        <w:t>4 se o buscares como a prata e o procurares como a tesouros escondidos;</w:t>
      </w:r>
    </w:p>
    <w:p>
      <w:pPr>
        <w:rPr>
          <w:rFonts w:ascii="Trebuchet MS" w:hAnsi="Trebuchet MS"/>
          <w:color w:val="000000"/>
          <w:sz w:val="20"/>
          <w:szCs w:val="20"/>
        </w:rPr>
      </w:pPr>
      <w:r>
        <w:rPr>
          <w:rFonts w:ascii="Trebuchet MS" w:hAnsi="Trebuchet MS"/>
          <w:color w:val="000000"/>
          <w:sz w:val="20"/>
          <w:szCs w:val="20"/>
        </w:rPr>
        <w:t>5 então entenderás o temor do Senhor, e acharás o conhecimento de Deus.</w:t>
      </w:r>
    </w:p>
    <w:p>
      <w:pPr>
        <w:rPr>
          <w:rFonts w:ascii="Trebuchet MS" w:hAnsi="Trebuchet MS"/>
          <w:color w:val="000000"/>
          <w:sz w:val="20"/>
          <w:szCs w:val="20"/>
        </w:rPr>
      </w:pPr>
      <w:r>
        <w:rPr>
          <w:rFonts w:ascii="Trebuchet MS" w:hAnsi="Trebuchet MS"/>
          <w:color w:val="000000"/>
          <w:sz w:val="20"/>
          <w:szCs w:val="20"/>
        </w:rPr>
        <w:t>6 Porque o Senhor dá a sabedoria; da sua boca procedem o conhecimento e o entendimento;</w:t>
      </w:r>
    </w:p>
    <w:p>
      <w:pPr>
        <w:rPr>
          <w:rFonts w:ascii="Trebuchet MS" w:hAnsi="Trebuchet MS"/>
          <w:color w:val="000000"/>
          <w:sz w:val="20"/>
          <w:szCs w:val="20"/>
        </w:rPr>
      </w:pPr>
      <w:r>
        <w:rPr>
          <w:rFonts w:ascii="Trebuchet MS" w:hAnsi="Trebuchet MS"/>
          <w:color w:val="000000"/>
          <w:sz w:val="20"/>
          <w:szCs w:val="20"/>
        </w:rPr>
        <w:t>7 ele reserva a verdadeira sabedoria para os retos; e escudo para os que caminham em integridade,</w:t>
      </w:r>
    </w:p>
    <w:p>
      <w:pPr>
        <w:rPr>
          <w:rFonts w:ascii="Trebuchet MS" w:hAnsi="Trebuchet MS"/>
          <w:color w:val="000000"/>
          <w:sz w:val="20"/>
          <w:szCs w:val="20"/>
        </w:rPr>
      </w:pPr>
      <w:r>
        <w:rPr>
          <w:rFonts w:ascii="Trebuchet MS" w:hAnsi="Trebuchet MS"/>
          <w:color w:val="000000"/>
          <w:sz w:val="20"/>
          <w:szCs w:val="20"/>
        </w:rPr>
        <w:t>8 guardando-lhes as veredas da justiça, e preservando o caminho dos seus santos.</w:t>
      </w:r>
    </w:p>
    <w:p>
      <w:pPr>
        <w:rPr>
          <w:rFonts w:ascii="Trebuchet MS" w:hAnsi="Trebuchet MS"/>
          <w:color w:val="000000"/>
          <w:sz w:val="20"/>
          <w:szCs w:val="20"/>
        </w:rPr>
      </w:pPr>
      <w:r>
        <w:rPr>
          <w:rFonts w:ascii="Trebuchet MS" w:hAnsi="Trebuchet MS"/>
          <w:color w:val="000000"/>
          <w:sz w:val="20"/>
          <w:szCs w:val="20"/>
        </w:rPr>
        <w:t>9 Então entenderás a retidão, a justiça, a eqüidade, e todas as boas veredas.</w:t>
      </w:r>
    </w:p>
    <w:p>
      <w:pPr>
        <w:rPr>
          <w:rFonts w:ascii="Trebuchet MS" w:hAnsi="Trebuchet MS"/>
          <w:color w:val="000000"/>
          <w:sz w:val="20"/>
          <w:szCs w:val="20"/>
        </w:rPr>
      </w:pPr>
      <w:r>
        <w:rPr>
          <w:rFonts w:ascii="Trebuchet MS" w:hAnsi="Trebuchet MS"/>
          <w:color w:val="000000"/>
          <w:sz w:val="20"/>
          <w:szCs w:val="20"/>
        </w:rPr>
        <w:t>10 Pois a sabedoria entrará no teu coração, e o conhecimento será aprazível à tua alma;</w:t>
      </w:r>
    </w:p>
    <w:p>
      <w:pPr>
        <w:rPr>
          <w:rFonts w:ascii="Trebuchet MS" w:hAnsi="Trebuchet MS"/>
          <w:color w:val="000000"/>
          <w:sz w:val="20"/>
          <w:szCs w:val="20"/>
        </w:rPr>
      </w:pPr>
      <w:r>
        <w:rPr>
          <w:rFonts w:ascii="Trebuchet MS" w:hAnsi="Trebuchet MS"/>
          <w:color w:val="000000"/>
          <w:sz w:val="20"/>
          <w:szCs w:val="20"/>
        </w:rPr>
        <w:t>11 o bom siso te protegerá, e o discernimento e guardará;</w:t>
      </w:r>
    </w:p>
    <w:p>
      <w:pPr>
        <w:rPr>
          <w:rFonts w:ascii="Trebuchet MS" w:hAnsi="Trebuchet MS"/>
          <w:color w:val="000000"/>
          <w:sz w:val="20"/>
          <w:szCs w:val="20"/>
        </w:rPr>
      </w:pPr>
      <w:r>
        <w:rPr>
          <w:rFonts w:ascii="Trebuchet MS" w:hAnsi="Trebuchet MS"/>
          <w:color w:val="000000"/>
          <w:sz w:val="20"/>
          <w:szCs w:val="20"/>
        </w:rPr>
        <w:t>12 para te livrar do mau caminho, e do homem que diz coisas perversas;</w:t>
      </w:r>
    </w:p>
    <w:p>
      <w:pPr>
        <w:rPr>
          <w:rFonts w:ascii="Trebuchet MS" w:hAnsi="Trebuchet MS"/>
          <w:color w:val="000000"/>
          <w:sz w:val="20"/>
          <w:szCs w:val="20"/>
        </w:rPr>
      </w:pPr>
      <w:r>
        <w:rPr>
          <w:rFonts w:ascii="Trebuchet MS" w:hAnsi="Trebuchet MS"/>
          <w:color w:val="000000"/>
          <w:sz w:val="20"/>
          <w:szCs w:val="20"/>
        </w:rPr>
        <w:t>13 dos que deixam as veredas da retidão, para andarem pelos caminhos das trevas;</w:t>
      </w:r>
    </w:p>
    <w:p>
      <w:pPr>
        <w:rPr>
          <w:rFonts w:ascii="Trebuchet MS" w:hAnsi="Trebuchet MS"/>
          <w:color w:val="000000"/>
          <w:sz w:val="20"/>
          <w:szCs w:val="20"/>
        </w:rPr>
      </w:pPr>
      <w:r>
        <w:rPr>
          <w:rFonts w:ascii="Trebuchet MS" w:hAnsi="Trebuchet MS"/>
          <w:color w:val="000000"/>
          <w:sz w:val="20"/>
          <w:szCs w:val="20"/>
        </w:rPr>
        <w:t>14 que se alegram de fazer o mal, e se deleitam nas perversidades dos maus;</w:t>
      </w:r>
    </w:p>
    <w:p>
      <w:pPr>
        <w:rPr>
          <w:rFonts w:ascii="Trebuchet MS" w:hAnsi="Trebuchet MS"/>
          <w:color w:val="000000"/>
          <w:sz w:val="20"/>
          <w:szCs w:val="20"/>
        </w:rPr>
      </w:pPr>
      <w:r>
        <w:rPr>
          <w:rFonts w:ascii="Trebuchet MS" w:hAnsi="Trebuchet MS"/>
          <w:color w:val="000000"/>
          <w:sz w:val="20"/>
          <w:szCs w:val="20"/>
        </w:rPr>
        <w:t>15 dos que são tortuosos nas suas veredas; e iníquos nas suas carreiras;</w:t>
      </w:r>
    </w:p>
    <w:p>
      <w:pPr>
        <w:rPr>
          <w:rFonts w:ascii="Trebuchet MS" w:hAnsi="Trebuchet MS"/>
          <w:color w:val="000000"/>
          <w:sz w:val="20"/>
          <w:szCs w:val="20"/>
        </w:rPr>
      </w:pPr>
      <w:r>
        <w:rPr>
          <w:rFonts w:ascii="Trebuchet MS" w:hAnsi="Trebuchet MS"/>
          <w:color w:val="000000"/>
          <w:sz w:val="20"/>
          <w:szCs w:val="20"/>
        </w:rPr>
        <w:t>16 e para te livrar da mulher estranha, da estrangeira que lisonjeia com suas palavras;</w:t>
      </w:r>
    </w:p>
    <w:p>
      <w:pPr>
        <w:rPr>
          <w:rFonts w:ascii="Trebuchet MS" w:hAnsi="Trebuchet MS"/>
          <w:color w:val="000000"/>
          <w:sz w:val="20"/>
          <w:szCs w:val="20"/>
        </w:rPr>
      </w:pPr>
      <w:r>
        <w:rPr>
          <w:rFonts w:ascii="Trebuchet MS" w:hAnsi="Trebuchet MS"/>
          <w:color w:val="000000"/>
          <w:sz w:val="20"/>
          <w:szCs w:val="20"/>
        </w:rPr>
        <w:t>17 a qual abandona o companheiro da sua mocidade e se esquece do concerto do seu Deus;</w:t>
      </w:r>
    </w:p>
    <w:p>
      <w:pPr>
        <w:rPr>
          <w:rFonts w:ascii="Trebuchet MS" w:hAnsi="Trebuchet MS"/>
          <w:color w:val="000000"/>
          <w:sz w:val="20"/>
          <w:szCs w:val="20"/>
        </w:rPr>
      </w:pPr>
      <w:r>
        <w:rPr>
          <w:rFonts w:ascii="Trebuchet MS" w:hAnsi="Trebuchet MS"/>
          <w:color w:val="000000"/>
          <w:sz w:val="20"/>
          <w:szCs w:val="20"/>
        </w:rPr>
        <w:t>18 pois a sua casa se inclina para a morte, e as suas veredas para as sombras.</w:t>
      </w:r>
    </w:p>
    <w:p>
      <w:pPr>
        <w:rPr>
          <w:rFonts w:ascii="Trebuchet MS" w:hAnsi="Trebuchet MS"/>
          <w:color w:val="000000"/>
          <w:sz w:val="20"/>
          <w:szCs w:val="20"/>
        </w:rPr>
      </w:pPr>
      <w:r>
        <w:rPr>
          <w:rFonts w:ascii="Trebuchet MS" w:hAnsi="Trebuchet MS"/>
          <w:color w:val="000000"/>
          <w:sz w:val="20"/>
          <w:szCs w:val="20"/>
        </w:rPr>
        <w:t>19 Nenhum dos que se dirigirem a ela, tornara a sair, nem retomará as veredas da vida.</w:t>
      </w:r>
    </w:p>
    <w:p>
      <w:pPr>
        <w:rPr>
          <w:rFonts w:ascii="Trebuchet MS" w:hAnsi="Trebuchet MS"/>
          <w:color w:val="000000"/>
          <w:sz w:val="20"/>
          <w:szCs w:val="20"/>
        </w:rPr>
      </w:pPr>
      <w:r>
        <w:rPr>
          <w:rFonts w:ascii="Trebuchet MS" w:hAnsi="Trebuchet MS"/>
          <w:color w:val="000000"/>
          <w:sz w:val="20"/>
          <w:szCs w:val="20"/>
        </w:rPr>
        <w:t>20 Assim andarás pelo caminho dos bons, e guardarás as veredas dos justos.</w:t>
      </w:r>
    </w:p>
    <w:p>
      <w:pPr>
        <w:rPr>
          <w:rFonts w:ascii="Trebuchet MS" w:hAnsi="Trebuchet MS"/>
          <w:color w:val="000000"/>
          <w:sz w:val="20"/>
          <w:szCs w:val="20"/>
        </w:rPr>
      </w:pPr>
      <w:r>
        <w:rPr>
          <w:rFonts w:ascii="Trebuchet MS" w:hAnsi="Trebuchet MS"/>
          <w:color w:val="000000"/>
          <w:sz w:val="20"/>
          <w:szCs w:val="20"/>
        </w:rPr>
        <w:t>21 Porque os retos habitarão a terra, e os íntegros permanecerão nela.</w:t>
      </w:r>
    </w:p>
    <w:p>
      <w:pPr>
        <w:rPr>
          <w:rFonts w:ascii="Trebuchet MS" w:hAnsi="Trebuchet MS"/>
          <w:color w:val="000000"/>
          <w:sz w:val="20"/>
          <w:szCs w:val="20"/>
        </w:rPr>
      </w:pPr>
      <w:r>
        <w:rPr>
          <w:rFonts w:ascii="Trebuchet MS" w:hAnsi="Trebuchet MS"/>
          <w:color w:val="000000"/>
          <w:sz w:val="20"/>
          <w:szCs w:val="20"/>
        </w:rPr>
        <w:t>22 Mas os ímpios serão exterminados da terra, e dela os aleivosos serão desarraigados.</w:t>
      </w:r>
    </w:p>
    <w:p>
      <w:pPr>
        <w:pStyle w:val="P13"/>
        <w:rPr>
          <w:rFonts w:ascii="Trebuchet MS" w:hAnsi="Trebuchet MS"/>
          <w:color w:val="000000"/>
          <w:sz w:val="22"/>
          <w:szCs w:val="22"/>
        </w:rPr>
      </w:pPr>
      <w:bookmarkStart w:id="678" w:name="_Toc147528590"/>
      <w:r>
        <w:rPr>
          <w:rFonts w:ascii="Trebuchet MS" w:hAnsi="Trebuchet MS"/>
          <w:color w:val="000000"/>
          <w:sz w:val="22"/>
          <w:szCs w:val="22"/>
        </w:rPr>
        <w:t xml:space="preserve"> PROVÉRBIOS 3</w:t>
      </w:r>
      <w:bookmarkEnd w:id="678"/>
    </w:p>
    <w:p>
      <w:pPr>
        <w:rPr>
          <w:rFonts w:ascii="Trebuchet MS" w:hAnsi="Trebuchet MS"/>
          <w:color w:val="000000"/>
          <w:sz w:val="20"/>
          <w:szCs w:val="20"/>
        </w:rPr>
      </w:pPr>
      <w:r>
        <w:rPr>
          <w:rFonts w:ascii="Trebuchet MS" w:hAnsi="Trebuchet MS"/>
          <w:color w:val="000000"/>
          <w:sz w:val="20"/>
          <w:szCs w:val="20"/>
        </w:rPr>
        <w:t>1 Filho meu, não te esqueças da minha instrução, e o teu coração guarde os meus mandamentos;</w:t>
      </w:r>
    </w:p>
    <w:p>
      <w:pPr>
        <w:rPr>
          <w:rFonts w:ascii="Trebuchet MS" w:hAnsi="Trebuchet MS"/>
          <w:color w:val="000000"/>
          <w:sz w:val="20"/>
          <w:szCs w:val="20"/>
        </w:rPr>
      </w:pPr>
      <w:r>
        <w:rPr>
          <w:rFonts w:ascii="Trebuchet MS" w:hAnsi="Trebuchet MS"/>
          <w:color w:val="000000"/>
          <w:sz w:val="20"/>
          <w:szCs w:val="20"/>
        </w:rPr>
        <w:t>2 porque eles te darão longura de dias, e anos de vida e paz.</w:t>
      </w:r>
    </w:p>
    <w:p>
      <w:pPr>
        <w:rPr>
          <w:rFonts w:ascii="Trebuchet MS" w:hAnsi="Trebuchet MS"/>
          <w:color w:val="000000"/>
          <w:sz w:val="20"/>
          <w:szCs w:val="20"/>
        </w:rPr>
      </w:pPr>
      <w:r>
        <w:rPr>
          <w:rFonts w:ascii="Trebuchet MS" w:hAnsi="Trebuchet MS"/>
          <w:color w:val="000000"/>
          <w:sz w:val="20"/>
          <w:szCs w:val="20"/>
        </w:rPr>
        <w:t>3 Não se afastem de ti a benignidade e a fidelidade; ata-as ao teu pescoço, escreve-as na tábua do teu coração;</w:t>
      </w:r>
    </w:p>
    <w:p>
      <w:pPr>
        <w:rPr>
          <w:rFonts w:ascii="Trebuchet MS" w:hAnsi="Trebuchet MS"/>
          <w:color w:val="000000"/>
          <w:sz w:val="20"/>
          <w:szCs w:val="20"/>
        </w:rPr>
      </w:pPr>
      <w:r>
        <w:rPr>
          <w:rFonts w:ascii="Trebuchet MS" w:hAnsi="Trebuchet MS"/>
          <w:color w:val="000000"/>
          <w:sz w:val="20"/>
          <w:szCs w:val="20"/>
        </w:rPr>
        <w:t>4 assim acharás favor e bom entendimento à vista de Deus e dos homens.</w:t>
      </w:r>
    </w:p>
    <w:p>
      <w:pPr>
        <w:rPr>
          <w:rFonts w:ascii="Trebuchet MS" w:hAnsi="Trebuchet MS"/>
          <w:color w:val="000000"/>
          <w:sz w:val="20"/>
          <w:szCs w:val="20"/>
        </w:rPr>
      </w:pPr>
      <w:r>
        <w:rPr>
          <w:rFonts w:ascii="Trebuchet MS" w:hAnsi="Trebuchet MS"/>
          <w:color w:val="000000"/>
          <w:sz w:val="20"/>
          <w:szCs w:val="20"/>
        </w:rPr>
        <w:t>5 Confia no Senhor de todo o teu coração, e não te estribes no teu próprio entendimento.</w:t>
      </w:r>
    </w:p>
    <w:p>
      <w:pPr>
        <w:rPr>
          <w:rFonts w:ascii="Trebuchet MS" w:hAnsi="Trebuchet MS"/>
          <w:color w:val="000000"/>
          <w:sz w:val="20"/>
          <w:szCs w:val="20"/>
        </w:rPr>
      </w:pPr>
      <w:r>
        <w:rPr>
          <w:rFonts w:ascii="Trebuchet MS" w:hAnsi="Trebuchet MS"/>
          <w:color w:val="000000"/>
          <w:sz w:val="20"/>
          <w:szCs w:val="20"/>
        </w:rPr>
        <w:t>6 Reconhece-o em todos os teus caminhos, e ele endireitará as tuas veredas.</w:t>
      </w:r>
    </w:p>
    <w:p>
      <w:pPr>
        <w:rPr>
          <w:rFonts w:ascii="Trebuchet MS" w:hAnsi="Trebuchet MS"/>
          <w:color w:val="000000"/>
          <w:sz w:val="20"/>
          <w:szCs w:val="20"/>
        </w:rPr>
      </w:pPr>
      <w:r>
        <w:rPr>
          <w:rFonts w:ascii="Trebuchet MS" w:hAnsi="Trebuchet MS"/>
          <w:color w:val="000000"/>
          <w:sz w:val="20"/>
          <w:szCs w:val="20"/>
        </w:rPr>
        <w:t>7 Não sejas sábio a teus próprios olhos; teme ao Senhor e aparta-te do mal.</w:t>
      </w:r>
    </w:p>
    <w:p>
      <w:pPr>
        <w:rPr>
          <w:rFonts w:ascii="Trebuchet MS" w:hAnsi="Trebuchet MS"/>
          <w:color w:val="000000"/>
          <w:sz w:val="20"/>
          <w:szCs w:val="20"/>
        </w:rPr>
      </w:pPr>
      <w:r>
        <w:rPr>
          <w:rFonts w:ascii="Trebuchet MS" w:hAnsi="Trebuchet MS"/>
          <w:color w:val="000000"/>
          <w:sz w:val="20"/>
          <w:szCs w:val="20"/>
        </w:rPr>
        <w:t>8 Isso será saúde para a tua carne; e refrigério para os teus ossos.</w:t>
      </w:r>
    </w:p>
    <w:p>
      <w:pPr>
        <w:rPr>
          <w:rFonts w:ascii="Trebuchet MS" w:hAnsi="Trebuchet MS"/>
          <w:color w:val="000000"/>
          <w:sz w:val="20"/>
          <w:szCs w:val="20"/>
        </w:rPr>
      </w:pPr>
      <w:r>
        <w:rPr>
          <w:rFonts w:ascii="Trebuchet MS" w:hAnsi="Trebuchet MS"/>
          <w:color w:val="000000"/>
          <w:sz w:val="20"/>
          <w:szCs w:val="20"/>
        </w:rPr>
        <w:t>9 Honra ao Senhor com os teus bens, e com as primícias de toda a tua renda;</w:t>
      </w:r>
    </w:p>
    <w:p>
      <w:pPr>
        <w:rPr>
          <w:rFonts w:ascii="Trebuchet MS" w:hAnsi="Trebuchet MS"/>
          <w:color w:val="000000"/>
          <w:sz w:val="20"/>
          <w:szCs w:val="20"/>
        </w:rPr>
      </w:pPr>
      <w:r>
        <w:rPr>
          <w:rFonts w:ascii="Trebuchet MS" w:hAnsi="Trebuchet MS"/>
          <w:color w:val="000000"/>
          <w:sz w:val="20"/>
          <w:szCs w:val="20"/>
        </w:rPr>
        <w:t>10 assim se encherão de fartura os teus celeiros, e trasbordarão de mosto os teus lagares.</w:t>
      </w:r>
    </w:p>
    <w:p>
      <w:pPr>
        <w:rPr>
          <w:rFonts w:ascii="Trebuchet MS" w:hAnsi="Trebuchet MS"/>
          <w:color w:val="000000"/>
          <w:sz w:val="20"/>
          <w:szCs w:val="20"/>
        </w:rPr>
      </w:pPr>
      <w:r>
        <w:rPr>
          <w:rFonts w:ascii="Trebuchet MS" w:hAnsi="Trebuchet MS"/>
          <w:color w:val="000000"/>
          <w:sz w:val="20"/>
          <w:szCs w:val="20"/>
        </w:rPr>
        <w:t>11 Filho meu, não rejeites a disciplina do Senhor, nem te enojes da sua repreensão;</w:t>
      </w:r>
    </w:p>
    <w:p>
      <w:pPr>
        <w:rPr>
          <w:rFonts w:ascii="Trebuchet MS" w:hAnsi="Trebuchet MS"/>
          <w:color w:val="000000"/>
          <w:sz w:val="20"/>
          <w:szCs w:val="20"/>
        </w:rPr>
      </w:pPr>
      <w:r>
        <w:rPr>
          <w:rFonts w:ascii="Trebuchet MS" w:hAnsi="Trebuchet MS"/>
          <w:color w:val="000000"/>
          <w:sz w:val="20"/>
          <w:szCs w:val="20"/>
        </w:rPr>
        <w:t>12 porque o Senhor repreende aquele a quem ama, assim como o pai ao filho a quem quer bem.</w:t>
      </w:r>
    </w:p>
    <w:p>
      <w:pPr>
        <w:rPr>
          <w:rFonts w:ascii="Trebuchet MS" w:hAnsi="Trebuchet MS"/>
          <w:color w:val="000000"/>
          <w:sz w:val="20"/>
          <w:szCs w:val="20"/>
        </w:rPr>
      </w:pPr>
      <w:r>
        <w:rPr>
          <w:rFonts w:ascii="Trebuchet MS" w:hAnsi="Trebuchet MS"/>
          <w:color w:val="000000"/>
          <w:sz w:val="20"/>
          <w:szCs w:val="20"/>
        </w:rPr>
        <w:t>13 Feliz é o homem que acha sabedoria, e o homem que adquire entendimento;</w:t>
      </w:r>
    </w:p>
    <w:p>
      <w:pPr>
        <w:rPr>
          <w:rFonts w:ascii="Trebuchet MS" w:hAnsi="Trebuchet MS"/>
          <w:color w:val="000000"/>
          <w:sz w:val="20"/>
          <w:szCs w:val="20"/>
        </w:rPr>
      </w:pPr>
      <w:r>
        <w:rPr>
          <w:rFonts w:ascii="Trebuchet MS" w:hAnsi="Trebuchet MS"/>
          <w:color w:val="000000"/>
          <w:sz w:val="20"/>
          <w:szCs w:val="20"/>
        </w:rPr>
        <w:t>14 pois melhor é o lucro que ela dá do que o lucro da prata, e a sua renda do que o ouro.</w:t>
      </w:r>
    </w:p>
    <w:p>
      <w:pPr>
        <w:rPr>
          <w:rFonts w:ascii="Trebuchet MS" w:hAnsi="Trebuchet MS"/>
          <w:color w:val="000000"/>
          <w:sz w:val="20"/>
          <w:szCs w:val="20"/>
        </w:rPr>
      </w:pPr>
      <w:r>
        <w:rPr>
          <w:rFonts w:ascii="Trebuchet MS" w:hAnsi="Trebuchet MS"/>
          <w:color w:val="000000"/>
          <w:sz w:val="20"/>
          <w:szCs w:val="20"/>
        </w:rPr>
        <w:t>15 Mais preciosa é do que as jóias, e nada do que possas desejar é comparável a ela.</w:t>
      </w:r>
    </w:p>
    <w:p>
      <w:pPr>
        <w:rPr>
          <w:rFonts w:ascii="Trebuchet MS" w:hAnsi="Trebuchet MS"/>
          <w:color w:val="000000"/>
          <w:sz w:val="20"/>
          <w:szCs w:val="20"/>
        </w:rPr>
      </w:pPr>
      <w:r>
        <w:rPr>
          <w:rFonts w:ascii="Trebuchet MS" w:hAnsi="Trebuchet MS"/>
          <w:color w:val="000000"/>
          <w:sz w:val="20"/>
          <w:szCs w:val="20"/>
        </w:rPr>
        <w:t>16 Longura de dias há na sua mão direita; na sua esquerda riquezas e honra.</w:t>
      </w:r>
    </w:p>
    <w:p>
      <w:pPr>
        <w:rPr>
          <w:rFonts w:ascii="Trebuchet MS" w:hAnsi="Trebuchet MS"/>
          <w:color w:val="000000"/>
          <w:sz w:val="20"/>
          <w:szCs w:val="20"/>
        </w:rPr>
      </w:pPr>
      <w:r>
        <w:rPr>
          <w:rFonts w:ascii="Trebuchet MS" w:hAnsi="Trebuchet MS"/>
          <w:color w:val="000000"/>
          <w:sz w:val="20"/>
          <w:szCs w:val="20"/>
        </w:rPr>
        <w:t>17 Os seus caminhos são caminhos de delícias, e todas as suas veredas são paz.</w:t>
      </w:r>
    </w:p>
    <w:p>
      <w:pPr>
        <w:rPr>
          <w:rFonts w:ascii="Trebuchet MS" w:hAnsi="Trebuchet MS"/>
          <w:color w:val="000000"/>
          <w:sz w:val="20"/>
          <w:szCs w:val="20"/>
        </w:rPr>
      </w:pPr>
      <w:r>
        <w:rPr>
          <w:rFonts w:ascii="Trebuchet MS" w:hAnsi="Trebuchet MS"/>
          <w:color w:val="000000"/>
          <w:sz w:val="20"/>
          <w:szCs w:val="20"/>
        </w:rPr>
        <w:t>18 É árvore da vida para os que dela lançam mão, e bem-aventurado é todo aquele que a retém.</w:t>
      </w:r>
    </w:p>
    <w:p>
      <w:pPr>
        <w:rPr>
          <w:rFonts w:ascii="Trebuchet MS" w:hAnsi="Trebuchet MS"/>
          <w:color w:val="000000"/>
          <w:sz w:val="20"/>
          <w:szCs w:val="20"/>
        </w:rPr>
      </w:pPr>
      <w:r>
        <w:rPr>
          <w:rFonts w:ascii="Trebuchet MS" w:hAnsi="Trebuchet MS"/>
          <w:color w:val="000000"/>
          <w:sz w:val="20"/>
          <w:szCs w:val="20"/>
        </w:rPr>
        <w:t>19 O Senhor pela sabedoria fundou a terra; pelo entendimento estabeleceu o céu.</w:t>
      </w:r>
    </w:p>
    <w:p>
      <w:pPr>
        <w:rPr>
          <w:rFonts w:ascii="Trebuchet MS" w:hAnsi="Trebuchet MS"/>
          <w:color w:val="000000"/>
          <w:sz w:val="20"/>
          <w:szCs w:val="20"/>
        </w:rPr>
      </w:pPr>
      <w:r>
        <w:rPr>
          <w:rFonts w:ascii="Trebuchet MS" w:hAnsi="Trebuchet MS"/>
          <w:color w:val="000000"/>
          <w:sz w:val="20"/>
          <w:szCs w:val="20"/>
        </w:rPr>
        <w:t>20 Pelo seu conhecimento se fendem os abismos, e as nuvens destilam o orvalho.</w:t>
      </w:r>
    </w:p>
    <w:p>
      <w:pPr>
        <w:rPr>
          <w:rFonts w:ascii="Trebuchet MS" w:hAnsi="Trebuchet MS"/>
          <w:color w:val="000000"/>
          <w:sz w:val="20"/>
          <w:szCs w:val="20"/>
        </w:rPr>
      </w:pPr>
      <w:r>
        <w:rPr>
          <w:rFonts w:ascii="Trebuchet MS" w:hAnsi="Trebuchet MS"/>
          <w:color w:val="000000"/>
          <w:sz w:val="20"/>
          <w:szCs w:val="20"/>
        </w:rPr>
        <w:t>21 Filho meu, não se apartem estas coisas dos teus olhos: guarda a verdadeira sabedoria e o bom siso;</w:t>
      </w:r>
    </w:p>
    <w:p>
      <w:pPr>
        <w:rPr>
          <w:rFonts w:ascii="Trebuchet MS" w:hAnsi="Trebuchet MS"/>
          <w:color w:val="000000"/>
          <w:sz w:val="20"/>
          <w:szCs w:val="20"/>
        </w:rPr>
      </w:pPr>
      <w:r>
        <w:rPr>
          <w:rFonts w:ascii="Trebuchet MS" w:hAnsi="Trebuchet MS"/>
          <w:color w:val="000000"/>
          <w:sz w:val="20"/>
          <w:szCs w:val="20"/>
        </w:rPr>
        <w:t>22 assim serão elas vida para a tua alma, e adorno para o teu pescoço.</w:t>
      </w:r>
    </w:p>
    <w:p>
      <w:pPr>
        <w:rPr>
          <w:rFonts w:ascii="Trebuchet MS" w:hAnsi="Trebuchet MS"/>
          <w:color w:val="000000"/>
          <w:sz w:val="20"/>
          <w:szCs w:val="20"/>
        </w:rPr>
      </w:pPr>
      <w:r>
        <w:rPr>
          <w:rFonts w:ascii="Trebuchet MS" w:hAnsi="Trebuchet MS"/>
          <w:color w:val="000000"/>
          <w:sz w:val="20"/>
          <w:szCs w:val="20"/>
        </w:rPr>
        <w:t>23 Então andarás seguro pelo teu caminho, e não tropeçará o teu pé.</w:t>
      </w:r>
    </w:p>
    <w:p>
      <w:pPr>
        <w:rPr>
          <w:rFonts w:ascii="Trebuchet MS" w:hAnsi="Trebuchet MS"/>
          <w:color w:val="000000"/>
          <w:sz w:val="20"/>
          <w:szCs w:val="20"/>
        </w:rPr>
      </w:pPr>
      <w:r>
        <w:rPr>
          <w:rFonts w:ascii="Trebuchet MS" w:hAnsi="Trebuchet MS"/>
          <w:color w:val="000000"/>
          <w:sz w:val="20"/>
          <w:szCs w:val="20"/>
        </w:rPr>
        <w:t>24 Quando te deitares, não temerás; sim, tu te deitarás e o teu sono será suave.</w:t>
      </w:r>
    </w:p>
    <w:p>
      <w:pPr>
        <w:rPr>
          <w:rFonts w:ascii="Trebuchet MS" w:hAnsi="Trebuchet MS"/>
          <w:color w:val="000000"/>
          <w:sz w:val="20"/>
          <w:szCs w:val="20"/>
        </w:rPr>
      </w:pPr>
      <w:r>
        <w:rPr>
          <w:rFonts w:ascii="Trebuchet MS" w:hAnsi="Trebuchet MS"/>
          <w:color w:val="000000"/>
          <w:sz w:val="20"/>
          <w:szCs w:val="20"/>
        </w:rPr>
        <w:t>25 Não temas o pavor repentino, nem a assolação dos ímpios quando vier.</w:t>
      </w:r>
    </w:p>
    <w:p>
      <w:pPr>
        <w:rPr>
          <w:rFonts w:ascii="Trebuchet MS" w:hAnsi="Trebuchet MS"/>
          <w:color w:val="000000"/>
          <w:sz w:val="20"/>
          <w:szCs w:val="20"/>
        </w:rPr>
      </w:pPr>
      <w:r>
        <w:rPr>
          <w:rFonts w:ascii="Trebuchet MS" w:hAnsi="Trebuchet MS"/>
          <w:color w:val="000000"/>
          <w:sz w:val="20"/>
          <w:szCs w:val="20"/>
        </w:rPr>
        <w:t>26 Porque o Senhor será a tua confiança, e guardará os teus pés de serem presos.</w:t>
      </w:r>
    </w:p>
    <w:p>
      <w:pPr>
        <w:rPr>
          <w:rFonts w:ascii="Trebuchet MS" w:hAnsi="Trebuchet MS"/>
          <w:color w:val="000000"/>
          <w:sz w:val="20"/>
          <w:szCs w:val="20"/>
        </w:rPr>
      </w:pPr>
      <w:r>
        <w:rPr>
          <w:rFonts w:ascii="Trebuchet MS" w:hAnsi="Trebuchet MS"/>
          <w:color w:val="000000"/>
          <w:sz w:val="20"/>
          <w:szCs w:val="20"/>
        </w:rPr>
        <w:t>27 Não negues o bem a quem de direito, estando no teu poder fazê-lo.</w:t>
      </w:r>
    </w:p>
    <w:p>
      <w:pPr>
        <w:rPr>
          <w:rFonts w:ascii="Trebuchet MS" w:hAnsi="Trebuchet MS"/>
          <w:color w:val="000000"/>
          <w:sz w:val="20"/>
          <w:szCs w:val="20"/>
        </w:rPr>
      </w:pPr>
      <w:r>
        <w:rPr>
          <w:rFonts w:ascii="Trebuchet MS" w:hAnsi="Trebuchet MS"/>
          <w:color w:val="000000"/>
          <w:sz w:val="20"/>
          <w:szCs w:val="20"/>
        </w:rPr>
        <w:t>28 Não digas ao teu próximo: Vai, e volta, amanhã to darei; tendo-o tu contigo.</w:t>
      </w:r>
    </w:p>
    <w:p>
      <w:pPr>
        <w:rPr>
          <w:rFonts w:ascii="Trebuchet MS" w:hAnsi="Trebuchet MS"/>
          <w:color w:val="000000"/>
          <w:sz w:val="20"/>
          <w:szCs w:val="20"/>
        </w:rPr>
      </w:pPr>
      <w:r>
        <w:rPr>
          <w:rFonts w:ascii="Trebuchet MS" w:hAnsi="Trebuchet MS"/>
          <w:color w:val="000000"/>
          <w:sz w:val="20"/>
          <w:szCs w:val="20"/>
        </w:rPr>
        <w:t>29 Não maquines o mal contra o teu próximo, que habita contigo confiadamente.</w:t>
      </w:r>
    </w:p>
    <w:p>
      <w:pPr>
        <w:rPr>
          <w:rFonts w:ascii="Trebuchet MS" w:hAnsi="Trebuchet MS"/>
          <w:color w:val="000000"/>
          <w:sz w:val="20"/>
          <w:szCs w:val="20"/>
        </w:rPr>
      </w:pPr>
      <w:r>
        <w:rPr>
          <w:rFonts w:ascii="Trebuchet MS" w:hAnsi="Trebuchet MS"/>
          <w:color w:val="000000"/>
          <w:sz w:val="20"/>
          <w:szCs w:val="20"/>
        </w:rPr>
        <w:t>30 Não contendas com um homem, sem motivo, não te havendo ele feito o mal.</w:t>
      </w:r>
    </w:p>
    <w:p>
      <w:pPr>
        <w:rPr>
          <w:rFonts w:ascii="Trebuchet MS" w:hAnsi="Trebuchet MS"/>
          <w:color w:val="000000"/>
          <w:sz w:val="20"/>
          <w:szCs w:val="20"/>
        </w:rPr>
      </w:pPr>
      <w:r>
        <w:rPr>
          <w:rFonts w:ascii="Trebuchet MS" w:hAnsi="Trebuchet MS"/>
          <w:color w:val="000000"/>
          <w:sz w:val="20"/>
          <w:szCs w:val="20"/>
        </w:rPr>
        <w:t>31 Não tenhas inveja do homem violento, nem escolhas nenhum de seus caminhos.</w:t>
      </w:r>
    </w:p>
    <w:p>
      <w:pPr>
        <w:rPr>
          <w:rFonts w:ascii="Trebuchet MS" w:hAnsi="Trebuchet MS"/>
          <w:color w:val="000000"/>
          <w:sz w:val="20"/>
          <w:szCs w:val="20"/>
        </w:rPr>
      </w:pPr>
      <w:r>
        <w:rPr>
          <w:rFonts w:ascii="Trebuchet MS" w:hAnsi="Trebuchet MS"/>
          <w:color w:val="000000"/>
          <w:sz w:val="20"/>
          <w:szCs w:val="20"/>
        </w:rPr>
        <w:t>32 Porque o perverso é abominação para o Senhor, mas com os retos está o seu segredo.</w:t>
      </w:r>
    </w:p>
    <w:p>
      <w:pPr>
        <w:rPr>
          <w:rFonts w:ascii="Trebuchet MS" w:hAnsi="Trebuchet MS"/>
          <w:color w:val="000000"/>
          <w:sz w:val="20"/>
          <w:szCs w:val="20"/>
        </w:rPr>
      </w:pPr>
      <w:r>
        <w:rPr>
          <w:rFonts w:ascii="Trebuchet MS" w:hAnsi="Trebuchet MS"/>
          <w:color w:val="000000"/>
          <w:sz w:val="20"/>
          <w:szCs w:val="20"/>
        </w:rPr>
        <w:t>33 A maldição do Senhor habita na casa do ímpio, mas ele abençoa a habitação dos justos.</w:t>
      </w:r>
    </w:p>
    <w:p>
      <w:pPr>
        <w:rPr>
          <w:rFonts w:ascii="Trebuchet MS" w:hAnsi="Trebuchet MS"/>
          <w:color w:val="000000"/>
          <w:sz w:val="20"/>
          <w:szCs w:val="20"/>
        </w:rPr>
      </w:pPr>
      <w:r>
        <w:rPr>
          <w:rFonts w:ascii="Trebuchet MS" w:hAnsi="Trebuchet MS"/>
          <w:color w:val="000000"/>
          <w:sz w:val="20"/>
          <w:szCs w:val="20"/>
        </w:rPr>
        <w:t>34 Ele se opõe aos soberbos, mas dá graça aos humildes.</w:t>
      </w:r>
    </w:p>
    <w:p>
      <w:pPr>
        <w:rPr>
          <w:rFonts w:ascii="Trebuchet MS" w:hAnsi="Trebuchet MS"/>
          <w:color w:val="000000"/>
          <w:sz w:val="20"/>
          <w:szCs w:val="20"/>
        </w:rPr>
      </w:pPr>
      <w:r>
        <w:rPr>
          <w:rFonts w:ascii="Trebuchet MS" w:hAnsi="Trebuchet MS"/>
          <w:color w:val="000000"/>
          <w:sz w:val="20"/>
          <w:szCs w:val="20"/>
        </w:rPr>
        <w:t>35 Os sábios herdarão honra, mas a exaltação dos loucos se converte em ignomínia.</w:t>
      </w:r>
    </w:p>
    <w:p>
      <w:pPr>
        <w:pStyle w:val="P13"/>
        <w:rPr>
          <w:rFonts w:ascii="Trebuchet MS" w:hAnsi="Trebuchet MS"/>
          <w:color w:val="000000"/>
          <w:sz w:val="22"/>
          <w:szCs w:val="22"/>
        </w:rPr>
      </w:pPr>
      <w:bookmarkStart w:id="679" w:name="_Toc147528591"/>
      <w:r>
        <w:rPr>
          <w:rFonts w:ascii="Trebuchet MS" w:hAnsi="Trebuchet MS"/>
          <w:color w:val="000000"/>
          <w:sz w:val="22"/>
          <w:szCs w:val="22"/>
        </w:rPr>
        <w:t xml:space="preserve"> PROVÉRBIOS 4</w:t>
      </w:r>
      <w:bookmarkEnd w:id="679"/>
    </w:p>
    <w:p>
      <w:pPr>
        <w:rPr>
          <w:rFonts w:ascii="Trebuchet MS" w:hAnsi="Trebuchet MS"/>
          <w:color w:val="000000"/>
          <w:sz w:val="20"/>
          <w:szCs w:val="20"/>
        </w:rPr>
      </w:pPr>
      <w:r>
        <w:rPr>
          <w:rFonts w:ascii="Trebuchet MS" w:hAnsi="Trebuchet MS"/>
          <w:color w:val="000000"/>
          <w:sz w:val="20"/>
          <w:szCs w:val="20"/>
        </w:rPr>
        <w:t>1 Ouvi, filhos, a instrução do pai, e estai atentos para conhecerdes o entendimento.</w:t>
      </w:r>
    </w:p>
    <w:p>
      <w:pPr>
        <w:rPr>
          <w:rFonts w:ascii="Trebuchet MS" w:hAnsi="Trebuchet MS"/>
          <w:color w:val="000000"/>
          <w:sz w:val="20"/>
          <w:szCs w:val="20"/>
        </w:rPr>
      </w:pPr>
      <w:r>
        <w:rPr>
          <w:rFonts w:ascii="Trebuchet MS" w:hAnsi="Trebuchet MS"/>
          <w:color w:val="000000"/>
          <w:sz w:val="20"/>
          <w:szCs w:val="20"/>
        </w:rPr>
        <w:t>2 Pois eu vos dou boa doutrina; não abandoneis o meu ensino.</w:t>
      </w:r>
    </w:p>
    <w:p>
      <w:pPr>
        <w:rPr>
          <w:rFonts w:ascii="Trebuchet MS" w:hAnsi="Trebuchet MS"/>
          <w:color w:val="000000"/>
          <w:sz w:val="20"/>
          <w:szCs w:val="20"/>
        </w:rPr>
      </w:pPr>
      <w:r>
        <w:rPr>
          <w:rFonts w:ascii="Trebuchet MS" w:hAnsi="Trebuchet MS"/>
          <w:color w:val="000000"/>
          <w:sz w:val="20"/>
          <w:szCs w:val="20"/>
        </w:rPr>
        <w:t>3 Quando eu era filho aos pés de meu, pai, tenro e único em estima diante de minha mãe,</w:t>
      </w:r>
    </w:p>
    <w:p>
      <w:pPr>
        <w:rPr>
          <w:rFonts w:ascii="Trebuchet MS" w:hAnsi="Trebuchet MS"/>
          <w:color w:val="000000"/>
          <w:sz w:val="20"/>
          <w:szCs w:val="20"/>
        </w:rPr>
      </w:pPr>
      <w:r>
        <w:rPr>
          <w:rFonts w:ascii="Trebuchet MS" w:hAnsi="Trebuchet MS"/>
          <w:color w:val="000000"/>
          <w:sz w:val="20"/>
          <w:szCs w:val="20"/>
        </w:rPr>
        <w:t>4 ele me ensinava, e me dizia: Retenha o teu coração as minhas palavras; guarda os meus mandamentos, e vive.</w:t>
      </w:r>
    </w:p>
    <w:p>
      <w:pPr>
        <w:rPr>
          <w:rFonts w:ascii="Trebuchet MS" w:hAnsi="Trebuchet MS"/>
          <w:color w:val="000000"/>
          <w:sz w:val="20"/>
          <w:szCs w:val="20"/>
        </w:rPr>
      </w:pPr>
      <w:r>
        <w:rPr>
          <w:rFonts w:ascii="Trebuchet MS" w:hAnsi="Trebuchet MS"/>
          <w:color w:val="000000"/>
          <w:sz w:val="20"/>
          <w:szCs w:val="20"/>
        </w:rPr>
        <w:t>5 Adquire a sabedoria, adquire o entendimento; não te esqueças nem te desvies das palavras da minha boca.</w:t>
      </w:r>
    </w:p>
    <w:p>
      <w:pPr>
        <w:rPr>
          <w:rFonts w:ascii="Trebuchet MS" w:hAnsi="Trebuchet MS"/>
          <w:color w:val="000000"/>
          <w:sz w:val="20"/>
          <w:szCs w:val="20"/>
        </w:rPr>
      </w:pPr>
      <w:r>
        <w:rPr>
          <w:rFonts w:ascii="Trebuchet MS" w:hAnsi="Trebuchet MS"/>
          <w:color w:val="000000"/>
          <w:sz w:val="20"/>
          <w:szCs w:val="20"/>
        </w:rPr>
        <w:t>6 Não a abandones, e ela te guardará; ama-a, e ela te preservará.</w:t>
      </w:r>
    </w:p>
    <w:p>
      <w:pPr>
        <w:rPr>
          <w:rFonts w:ascii="Trebuchet MS" w:hAnsi="Trebuchet MS"/>
          <w:color w:val="000000"/>
          <w:sz w:val="20"/>
          <w:szCs w:val="20"/>
        </w:rPr>
      </w:pPr>
      <w:r>
        <w:rPr>
          <w:rFonts w:ascii="Trebuchet MS" w:hAnsi="Trebuchet MS"/>
          <w:color w:val="000000"/>
          <w:sz w:val="20"/>
          <w:szCs w:val="20"/>
        </w:rPr>
        <w:t>7 A sabedoria é a coisa principal; adquire, pois, a sabedoria; sim, com tudo o que possuis adquire o entendimento.</w:t>
      </w:r>
    </w:p>
    <w:p>
      <w:pPr>
        <w:rPr>
          <w:rFonts w:ascii="Trebuchet MS" w:hAnsi="Trebuchet MS"/>
          <w:color w:val="000000"/>
          <w:sz w:val="20"/>
          <w:szCs w:val="20"/>
        </w:rPr>
      </w:pPr>
      <w:r>
        <w:rPr>
          <w:rFonts w:ascii="Trebuchet MS" w:hAnsi="Trebuchet MS"/>
          <w:color w:val="000000"/>
          <w:sz w:val="20"/>
          <w:szCs w:val="20"/>
        </w:rPr>
        <w:t>8 Estima-a, e ela te exaltará; se a abraçares, ela te honrará.</w:t>
      </w:r>
    </w:p>
    <w:p>
      <w:pPr>
        <w:rPr>
          <w:rFonts w:ascii="Trebuchet MS" w:hAnsi="Trebuchet MS"/>
          <w:color w:val="000000"/>
          <w:sz w:val="20"/>
          <w:szCs w:val="20"/>
        </w:rPr>
      </w:pPr>
      <w:r>
        <w:rPr>
          <w:rFonts w:ascii="Trebuchet MS" w:hAnsi="Trebuchet MS"/>
          <w:color w:val="000000"/>
          <w:sz w:val="20"/>
          <w:szCs w:val="20"/>
        </w:rPr>
        <w:t>9 Ela dará à tua cabeça uma grinalda de graça; e uma coroa de glória te entregará.</w:t>
      </w:r>
    </w:p>
    <w:p>
      <w:pPr>
        <w:rPr>
          <w:rFonts w:ascii="Trebuchet MS" w:hAnsi="Trebuchet MS"/>
          <w:color w:val="000000"/>
          <w:sz w:val="20"/>
          <w:szCs w:val="20"/>
        </w:rPr>
      </w:pPr>
      <w:r>
        <w:rPr>
          <w:rFonts w:ascii="Trebuchet MS" w:hAnsi="Trebuchet MS"/>
          <w:color w:val="000000"/>
          <w:sz w:val="20"/>
          <w:szCs w:val="20"/>
        </w:rPr>
        <w:t>10 Ouve, filho meu, e aceita as minhas palavras, para que se multipliquem os anos da tua vida.</w:t>
      </w:r>
    </w:p>
    <w:p>
      <w:pPr>
        <w:rPr>
          <w:rFonts w:ascii="Trebuchet MS" w:hAnsi="Trebuchet MS"/>
          <w:color w:val="000000"/>
          <w:sz w:val="20"/>
          <w:szCs w:val="20"/>
        </w:rPr>
      </w:pPr>
      <w:r>
        <w:rPr>
          <w:rFonts w:ascii="Trebuchet MS" w:hAnsi="Trebuchet MS"/>
          <w:color w:val="000000"/>
          <w:sz w:val="20"/>
          <w:szCs w:val="20"/>
        </w:rPr>
        <w:t>11 Eu te ensinei o caminho da sabedoria; guiei-te pelas veredas da retidão.</w:t>
      </w:r>
    </w:p>
    <w:p>
      <w:pPr>
        <w:rPr>
          <w:rFonts w:ascii="Trebuchet MS" w:hAnsi="Trebuchet MS"/>
          <w:color w:val="000000"/>
          <w:sz w:val="20"/>
          <w:szCs w:val="20"/>
        </w:rPr>
      </w:pPr>
      <w:r>
        <w:rPr>
          <w:rFonts w:ascii="Trebuchet MS" w:hAnsi="Trebuchet MS"/>
          <w:color w:val="000000"/>
          <w:sz w:val="20"/>
          <w:szCs w:val="20"/>
        </w:rPr>
        <w:t>12 Quando andares, não se embaraçarão os teus passos; e se correres, não tropeçarás.</w:t>
      </w:r>
    </w:p>
    <w:p>
      <w:pPr>
        <w:rPr>
          <w:rFonts w:ascii="Trebuchet MS" w:hAnsi="Trebuchet MS"/>
          <w:color w:val="000000"/>
          <w:sz w:val="20"/>
          <w:szCs w:val="20"/>
        </w:rPr>
      </w:pPr>
      <w:r>
        <w:rPr>
          <w:rFonts w:ascii="Trebuchet MS" w:hAnsi="Trebuchet MS"/>
          <w:color w:val="000000"/>
          <w:sz w:val="20"/>
          <w:szCs w:val="20"/>
        </w:rPr>
        <w:t>13 Apega-te à instrução e não a largues; guarda-a, porque ela é a tua vida.</w:t>
      </w:r>
    </w:p>
    <w:p>
      <w:pPr>
        <w:rPr>
          <w:rFonts w:ascii="Trebuchet MS" w:hAnsi="Trebuchet MS"/>
          <w:color w:val="000000"/>
          <w:sz w:val="20"/>
          <w:szCs w:val="20"/>
        </w:rPr>
      </w:pPr>
      <w:r>
        <w:rPr>
          <w:rFonts w:ascii="Trebuchet MS" w:hAnsi="Trebuchet MS"/>
          <w:color w:val="000000"/>
          <w:sz w:val="20"/>
          <w:szCs w:val="20"/>
        </w:rPr>
        <w:t>14 Não entres na vereda dos ímpios, nem andes pelo caminho dos maus.</w:t>
      </w:r>
    </w:p>
    <w:p>
      <w:pPr>
        <w:rPr>
          <w:rFonts w:ascii="Trebuchet MS" w:hAnsi="Trebuchet MS"/>
          <w:color w:val="000000"/>
          <w:sz w:val="20"/>
          <w:szCs w:val="20"/>
        </w:rPr>
      </w:pPr>
      <w:r>
        <w:rPr>
          <w:rFonts w:ascii="Trebuchet MS" w:hAnsi="Trebuchet MS"/>
          <w:color w:val="000000"/>
          <w:sz w:val="20"/>
          <w:szCs w:val="20"/>
        </w:rPr>
        <w:t>15 Evita-o, não passes por ele; desvia-te dele e passa de largo.</w:t>
      </w:r>
    </w:p>
    <w:p>
      <w:pPr>
        <w:rPr>
          <w:rFonts w:ascii="Trebuchet MS" w:hAnsi="Trebuchet MS"/>
          <w:color w:val="000000"/>
          <w:sz w:val="20"/>
          <w:szCs w:val="20"/>
        </w:rPr>
      </w:pPr>
      <w:r>
        <w:rPr>
          <w:rFonts w:ascii="Trebuchet MS" w:hAnsi="Trebuchet MS"/>
          <w:color w:val="000000"/>
          <w:sz w:val="20"/>
          <w:szCs w:val="20"/>
        </w:rPr>
        <w:t>16 Pois não dormem, se não fizerem o mal, e foge deles o sono se não fizerem tropeçar alguém.</w:t>
      </w:r>
    </w:p>
    <w:p>
      <w:pPr>
        <w:rPr>
          <w:rFonts w:ascii="Trebuchet MS" w:hAnsi="Trebuchet MS"/>
          <w:color w:val="000000"/>
          <w:sz w:val="20"/>
          <w:szCs w:val="20"/>
        </w:rPr>
      </w:pPr>
      <w:r>
        <w:rPr>
          <w:rFonts w:ascii="Trebuchet MS" w:hAnsi="Trebuchet MS"/>
          <w:color w:val="000000"/>
          <w:sz w:val="20"/>
          <w:szCs w:val="20"/>
        </w:rPr>
        <w:t>17 Porque comem o pão da impiedade, e bebem o vinho da violência.</w:t>
      </w:r>
    </w:p>
    <w:p>
      <w:pPr>
        <w:rPr>
          <w:rFonts w:ascii="Trebuchet MS" w:hAnsi="Trebuchet MS"/>
          <w:color w:val="000000"/>
          <w:sz w:val="20"/>
          <w:szCs w:val="20"/>
        </w:rPr>
      </w:pPr>
      <w:r>
        <w:rPr>
          <w:rFonts w:ascii="Trebuchet MS" w:hAnsi="Trebuchet MS"/>
          <w:color w:val="000000"/>
          <w:sz w:val="20"/>
          <w:szCs w:val="20"/>
        </w:rPr>
        <w:t>18 Mas a vereda dos justos é como a luz da aurora que vai brilhando mais e mais até ser dia perfeito.</w:t>
      </w:r>
    </w:p>
    <w:p>
      <w:pPr>
        <w:rPr>
          <w:rFonts w:ascii="Trebuchet MS" w:hAnsi="Trebuchet MS"/>
          <w:color w:val="000000"/>
          <w:sz w:val="20"/>
          <w:szCs w:val="20"/>
        </w:rPr>
      </w:pPr>
      <w:r>
        <w:rPr>
          <w:rFonts w:ascii="Trebuchet MS" w:hAnsi="Trebuchet MS"/>
          <w:color w:val="000000"/>
          <w:sz w:val="20"/>
          <w:szCs w:val="20"/>
        </w:rPr>
        <w:t>19 O caminho dos ímpios é como a escuridão: não sabem eles em que tropeçam.</w:t>
      </w:r>
    </w:p>
    <w:p>
      <w:pPr>
        <w:rPr>
          <w:rFonts w:ascii="Trebuchet MS" w:hAnsi="Trebuchet MS"/>
          <w:color w:val="000000"/>
          <w:sz w:val="20"/>
          <w:szCs w:val="20"/>
        </w:rPr>
      </w:pPr>
      <w:r>
        <w:rPr>
          <w:rFonts w:ascii="Trebuchet MS" w:hAnsi="Trebuchet MS"/>
          <w:color w:val="000000"/>
          <w:sz w:val="20"/>
          <w:szCs w:val="20"/>
        </w:rPr>
        <w:t>20 Filho meu, atenta para as minhas palavras; inclina o teu ouvido às minhas instruções.</w:t>
      </w:r>
    </w:p>
    <w:p>
      <w:pPr>
        <w:rPr>
          <w:rFonts w:ascii="Trebuchet MS" w:hAnsi="Trebuchet MS"/>
          <w:color w:val="000000"/>
          <w:sz w:val="20"/>
          <w:szCs w:val="20"/>
        </w:rPr>
      </w:pPr>
      <w:r>
        <w:rPr>
          <w:rFonts w:ascii="Trebuchet MS" w:hAnsi="Trebuchet MS"/>
          <w:color w:val="000000"/>
          <w:sz w:val="20"/>
          <w:szCs w:val="20"/>
        </w:rPr>
        <w:t>21 Não se apartem elas de diante dos teus olhos; guarda-as dentro do teu coração.</w:t>
      </w:r>
    </w:p>
    <w:p>
      <w:pPr>
        <w:rPr>
          <w:rFonts w:ascii="Trebuchet MS" w:hAnsi="Trebuchet MS"/>
          <w:color w:val="000000"/>
          <w:sz w:val="20"/>
          <w:szCs w:val="20"/>
        </w:rPr>
      </w:pPr>
      <w:r>
        <w:rPr>
          <w:rFonts w:ascii="Trebuchet MS" w:hAnsi="Trebuchet MS"/>
          <w:color w:val="000000"/>
          <w:sz w:val="20"/>
          <w:szCs w:val="20"/>
        </w:rPr>
        <w:t>22 Porque são vida para os que as encontram, e saúde para todo o seu corpo.</w:t>
      </w:r>
    </w:p>
    <w:p>
      <w:pPr>
        <w:rPr>
          <w:rFonts w:ascii="Trebuchet MS" w:hAnsi="Trebuchet MS"/>
          <w:color w:val="000000"/>
          <w:sz w:val="20"/>
          <w:szCs w:val="20"/>
        </w:rPr>
      </w:pPr>
      <w:r>
        <w:rPr>
          <w:rFonts w:ascii="Trebuchet MS" w:hAnsi="Trebuchet MS"/>
          <w:color w:val="000000"/>
          <w:sz w:val="20"/>
          <w:szCs w:val="20"/>
        </w:rPr>
        <w:t>23 Guarda com toda a diligência o teu coração, porque dele procedem as fontes da vida.</w:t>
      </w:r>
    </w:p>
    <w:p>
      <w:pPr>
        <w:rPr>
          <w:rFonts w:ascii="Trebuchet MS" w:hAnsi="Trebuchet MS"/>
          <w:color w:val="000000"/>
          <w:sz w:val="20"/>
          <w:szCs w:val="20"/>
        </w:rPr>
      </w:pPr>
      <w:r>
        <w:rPr>
          <w:rFonts w:ascii="Trebuchet MS" w:hAnsi="Trebuchet MS"/>
          <w:color w:val="000000"/>
          <w:sz w:val="20"/>
          <w:szCs w:val="20"/>
        </w:rPr>
        <w:t>24 Desvia de ti a malignidade da boca, e alonga de ti a perversidade dos lábios.</w:t>
      </w:r>
    </w:p>
    <w:p>
      <w:pPr>
        <w:rPr>
          <w:rFonts w:ascii="Trebuchet MS" w:hAnsi="Trebuchet MS"/>
          <w:color w:val="000000"/>
          <w:sz w:val="20"/>
          <w:szCs w:val="20"/>
        </w:rPr>
      </w:pPr>
      <w:r>
        <w:rPr>
          <w:rFonts w:ascii="Trebuchet MS" w:hAnsi="Trebuchet MS"/>
          <w:color w:val="000000"/>
          <w:sz w:val="20"/>
          <w:szCs w:val="20"/>
        </w:rPr>
        <w:t>25 Dirijam-se os teus olhos para a frente, e olhem as tuas pálpebras diretamente diante de ti.</w:t>
      </w:r>
    </w:p>
    <w:p>
      <w:pPr>
        <w:rPr>
          <w:rFonts w:ascii="Trebuchet MS" w:hAnsi="Trebuchet MS"/>
          <w:color w:val="000000"/>
          <w:sz w:val="20"/>
          <w:szCs w:val="20"/>
        </w:rPr>
      </w:pPr>
      <w:r>
        <w:rPr>
          <w:rFonts w:ascii="Trebuchet MS" w:hAnsi="Trebuchet MS"/>
          <w:color w:val="000000"/>
          <w:sz w:val="20"/>
          <w:szCs w:val="20"/>
        </w:rPr>
        <w:t>26 Pondera a vereda de teus pés, e serão seguros todos os teus caminhos.</w:t>
      </w:r>
    </w:p>
    <w:p>
      <w:pPr>
        <w:rPr>
          <w:rFonts w:ascii="Trebuchet MS" w:hAnsi="Trebuchet MS"/>
          <w:color w:val="000000"/>
          <w:sz w:val="20"/>
          <w:szCs w:val="20"/>
        </w:rPr>
      </w:pPr>
      <w:r>
        <w:rPr>
          <w:rFonts w:ascii="Trebuchet MS" w:hAnsi="Trebuchet MS"/>
          <w:color w:val="000000"/>
          <w:sz w:val="20"/>
          <w:szCs w:val="20"/>
        </w:rPr>
        <w:t>27 Não declines nem para a direita nem para a esquerda; retira o teu pé do mal.</w:t>
      </w:r>
    </w:p>
    <w:p>
      <w:pPr>
        <w:pStyle w:val="P13"/>
        <w:rPr>
          <w:rFonts w:ascii="Trebuchet MS" w:hAnsi="Trebuchet MS"/>
          <w:color w:val="000000"/>
          <w:sz w:val="22"/>
          <w:szCs w:val="22"/>
        </w:rPr>
      </w:pPr>
      <w:bookmarkStart w:id="680" w:name="_Toc147528592"/>
      <w:r>
        <w:rPr>
          <w:rFonts w:ascii="Trebuchet MS" w:hAnsi="Trebuchet MS"/>
          <w:color w:val="000000"/>
          <w:sz w:val="22"/>
          <w:szCs w:val="22"/>
        </w:rPr>
        <w:t xml:space="preserve"> PROVÉRBIOS 5</w:t>
      </w:r>
      <w:bookmarkEnd w:id="680"/>
    </w:p>
    <w:p>
      <w:pPr>
        <w:rPr>
          <w:rFonts w:ascii="Trebuchet MS" w:hAnsi="Trebuchet MS"/>
          <w:color w:val="000000"/>
          <w:sz w:val="20"/>
          <w:szCs w:val="20"/>
        </w:rPr>
      </w:pPr>
      <w:r>
        <w:rPr>
          <w:rFonts w:ascii="Trebuchet MS" w:hAnsi="Trebuchet MS"/>
          <w:color w:val="000000"/>
          <w:sz w:val="20"/>
          <w:szCs w:val="20"/>
        </w:rPr>
        <w:t>1 Filho meu, atende à minha sabedoria; inclinam teu ouvido à minha prudência;</w:t>
      </w:r>
    </w:p>
    <w:p>
      <w:pPr>
        <w:rPr>
          <w:rFonts w:ascii="Trebuchet MS" w:hAnsi="Trebuchet MS"/>
          <w:color w:val="000000"/>
          <w:sz w:val="20"/>
          <w:szCs w:val="20"/>
        </w:rPr>
      </w:pPr>
      <w:r>
        <w:rPr>
          <w:rFonts w:ascii="Trebuchet MS" w:hAnsi="Trebuchet MS"/>
          <w:color w:val="000000"/>
          <w:sz w:val="20"/>
          <w:szCs w:val="20"/>
        </w:rPr>
        <w:t>2 para que observes a discrição, e os teus lábios guardem o conhecimento.</w:t>
      </w:r>
    </w:p>
    <w:p>
      <w:pPr>
        <w:rPr>
          <w:rFonts w:ascii="Trebuchet MS" w:hAnsi="Trebuchet MS"/>
          <w:color w:val="000000"/>
          <w:sz w:val="20"/>
          <w:szCs w:val="20"/>
        </w:rPr>
      </w:pPr>
      <w:r>
        <w:rPr>
          <w:rFonts w:ascii="Trebuchet MS" w:hAnsi="Trebuchet MS"/>
          <w:color w:val="000000"/>
          <w:sz w:val="20"/>
          <w:szCs w:val="20"/>
        </w:rPr>
        <w:t>3 Porque os lábios da mulher licenciosa destilam mel, e a sua boca e mais macia do que o azeite;</w:t>
      </w:r>
    </w:p>
    <w:p>
      <w:pPr>
        <w:rPr>
          <w:rFonts w:ascii="Trebuchet MS" w:hAnsi="Trebuchet MS"/>
          <w:color w:val="000000"/>
          <w:sz w:val="20"/>
          <w:szCs w:val="20"/>
        </w:rPr>
      </w:pPr>
      <w:r>
        <w:rPr>
          <w:rFonts w:ascii="Trebuchet MS" w:hAnsi="Trebuchet MS"/>
          <w:color w:val="000000"/>
          <w:sz w:val="20"/>
          <w:szCs w:val="20"/>
        </w:rPr>
        <w:t>4 mas o seu fim é amargoso como o absinto, agudo como a espada de dois gumes.</w:t>
      </w:r>
    </w:p>
    <w:p>
      <w:pPr>
        <w:rPr>
          <w:rFonts w:ascii="Trebuchet MS" w:hAnsi="Trebuchet MS"/>
          <w:color w:val="000000"/>
          <w:sz w:val="20"/>
          <w:szCs w:val="20"/>
        </w:rPr>
      </w:pPr>
      <w:r>
        <w:rPr>
          <w:rFonts w:ascii="Trebuchet MS" w:hAnsi="Trebuchet MS"/>
          <w:color w:val="000000"/>
          <w:sz w:val="20"/>
          <w:szCs w:val="20"/>
        </w:rPr>
        <w:t>5 Os seus pés descem à morte; os seus passos seguem no caminho do Seol.</w:t>
      </w:r>
    </w:p>
    <w:p>
      <w:pPr>
        <w:rPr>
          <w:rFonts w:ascii="Trebuchet MS" w:hAnsi="Trebuchet MS"/>
          <w:color w:val="000000"/>
          <w:sz w:val="20"/>
          <w:szCs w:val="20"/>
        </w:rPr>
      </w:pPr>
      <w:r>
        <w:rPr>
          <w:rFonts w:ascii="Trebuchet MS" w:hAnsi="Trebuchet MS"/>
          <w:color w:val="000000"/>
          <w:sz w:val="20"/>
          <w:szCs w:val="20"/>
        </w:rPr>
        <w:t>6 Ela não pondera a vereda da vida; incertos são os seus caminhos, e ela o ignora.</w:t>
      </w:r>
    </w:p>
    <w:p>
      <w:pPr>
        <w:rPr>
          <w:rFonts w:ascii="Trebuchet MS" w:hAnsi="Trebuchet MS"/>
          <w:color w:val="000000"/>
          <w:sz w:val="20"/>
          <w:szCs w:val="20"/>
        </w:rPr>
      </w:pPr>
      <w:r>
        <w:rPr>
          <w:rFonts w:ascii="Trebuchet MS" w:hAnsi="Trebuchet MS"/>
          <w:color w:val="000000"/>
          <w:sz w:val="20"/>
          <w:szCs w:val="20"/>
        </w:rPr>
        <w:t>7 Agora, pois, filhos, dai-me ouvidos, e não vos desvieis das palavras da minha boca.</w:t>
      </w:r>
    </w:p>
    <w:p>
      <w:pPr>
        <w:rPr>
          <w:rFonts w:ascii="Trebuchet MS" w:hAnsi="Trebuchet MS"/>
          <w:color w:val="000000"/>
          <w:sz w:val="20"/>
          <w:szCs w:val="20"/>
        </w:rPr>
      </w:pPr>
      <w:r>
        <w:rPr>
          <w:rFonts w:ascii="Trebuchet MS" w:hAnsi="Trebuchet MS"/>
          <w:color w:val="000000"/>
          <w:sz w:val="20"/>
          <w:szCs w:val="20"/>
        </w:rPr>
        <w:t>8 Afasta para longe dela o teu caminho, e não te aproximes da porta da sua casa;</w:t>
      </w:r>
    </w:p>
    <w:p>
      <w:pPr>
        <w:rPr>
          <w:rFonts w:ascii="Trebuchet MS" w:hAnsi="Trebuchet MS"/>
          <w:color w:val="000000"/>
          <w:sz w:val="20"/>
          <w:szCs w:val="20"/>
        </w:rPr>
      </w:pPr>
      <w:r>
        <w:rPr>
          <w:rFonts w:ascii="Trebuchet MS" w:hAnsi="Trebuchet MS"/>
          <w:color w:val="000000"/>
          <w:sz w:val="20"/>
          <w:szCs w:val="20"/>
        </w:rPr>
        <w:t>9 para que não dês a outros a tua honra, nem os teus anos a cruéis;</w:t>
      </w:r>
    </w:p>
    <w:p>
      <w:pPr>
        <w:rPr>
          <w:rFonts w:ascii="Trebuchet MS" w:hAnsi="Trebuchet MS"/>
          <w:color w:val="000000"/>
          <w:sz w:val="20"/>
          <w:szCs w:val="20"/>
        </w:rPr>
      </w:pPr>
      <w:r>
        <w:rPr>
          <w:rFonts w:ascii="Trebuchet MS" w:hAnsi="Trebuchet MS"/>
          <w:color w:val="000000"/>
          <w:sz w:val="20"/>
          <w:szCs w:val="20"/>
        </w:rPr>
        <w:t>10 para que não se fartem os estranhos dos teus bens, e não entrem os teus trabalhos na casa do estrangeiro,</w:t>
      </w:r>
    </w:p>
    <w:p>
      <w:pPr>
        <w:rPr>
          <w:rFonts w:ascii="Trebuchet MS" w:hAnsi="Trebuchet MS"/>
          <w:color w:val="000000"/>
          <w:sz w:val="20"/>
          <w:szCs w:val="20"/>
        </w:rPr>
      </w:pPr>
      <w:r>
        <w:rPr>
          <w:rFonts w:ascii="Trebuchet MS" w:hAnsi="Trebuchet MS"/>
          <w:color w:val="000000"/>
          <w:sz w:val="20"/>
          <w:szCs w:val="20"/>
        </w:rPr>
        <w:t>11 e gemas no teu fim, quando se consumirem a tua carne e o teu corpo,</w:t>
      </w:r>
    </w:p>
    <w:p>
      <w:pPr>
        <w:rPr>
          <w:rFonts w:ascii="Trebuchet MS" w:hAnsi="Trebuchet MS"/>
          <w:color w:val="000000"/>
          <w:sz w:val="20"/>
          <w:szCs w:val="20"/>
        </w:rPr>
      </w:pPr>
      <w:r>
        <w:rPr>
          <w:rFonts w:ascii="Trebuchet MS" w:hAnsi="Trebuchet MS"/>
          <w:color w:val="000000"/>
          <w:sz w:val="20"/>
          <w:szCs w:val="20"/>
        </w:rPr>
        <w:t>12 e digas: Como detestei a disciplina! e desprezou o meu coração a repreensão!</w:t>
      </w:r>
    </w:p>
    <w:p>
      <w:pPr>
        <w:rPr>
          <w:rFonts w:ascii="Trebuchet MS" w:hAnsi="Trebuchet MS"/>
          <w:color w:val="000000"/>
          <w:sz w:val="20"/>
          <w:szCs w:val="20"/>
        </w:rPr>
      </w:pPr>
      <w:r>
        <w:rPr>
          <w:rFonts w:ascii="Trebuchet MS" w:hAnsi="Trebuchet MS"/>
          <w:color w:val="000000"/>
          <w:sz w:val="20"/>
          <w:szCs w:val="20"/>
        </w:rPr>
        <w:t>13 e não escutei a voz dos que me ensinavam, nem aos que me instruíam inclinei o meu ouvido!</w:t>
      </w:r>
    </w:p>
    <w:p>
      <w:pPr>
        <w:rPr>
          <w:rFonts w:ascii="Trebuchet MS" w:hAnsi="Trebuchet MS"/>
          <w:color w:val="000000"/>
          <w:sz w:val="20"/>
          <w:szCs w:val="20"/>
        </w:rPr>
      </w:pPr>
      <w:r>
        <w:rPr>
          <w:rFonts w:ascii="Trebuchet MS" w:hAnsi="Trebuchet MS"/>
          <w:color w:val="000000"/>
          <w:sz w:val="20"/>
          <w:szCs w:val="20"/>
        </w:rPr>
        <w:t>14 Quase cheguei à ruína completa, no meio da congregação e da assembléia.</w:t>
      </w:r>
    </w:p>
    <w:p>
      <w:pPr>
        <w:rPr>
          <w:rFonts w:ascii="Trebuchet MS" w:hAnsi="Trebuchet MS"/>
          <w:color w:val="000000"/>
          <w:sz w:val="20"/>
          <w:szCs w:val="20"/>
        </w:rPr>
      </w:pPr>
      <w:r>
        <w:rPr>
          <w:rFonts w:ascii="Trebuchet MS" w:hAnsi="Trebuchet MS"/>
          <w:color w:val="000000"/>
          <w:sz w:val="20"/>
          <w:szCs w:val="20"/>
        </w:rPr>
        <w:t>15 Bebe a água da tua própria cisterna, e das correntes do teu poço.</w:t>
      </w:r>
    </w:p>
    <w:p>
      <w:pPr>
        <w:rPr>
          <w:rFonts w:ascii="Trebuchet MS" w:hAnsi="Trebuchet MS"/>
          <w:color w:val="000000"/>
          <w:sz w:val="20"/>
          <w:szCs w:val="20"/>
        </w:rPr>
      </w:pPr>
      <w:r>
        <w:rPr>
          <w:rFonts w:ascii="Trebuchet MS" w:hAnsi="Trebuchet MS"/>
          <w:color w:val="000000"/>
          <w:sz w:val="20"/>
          <w:szCs w:val="20"/>
        </w:rPr>
        <w:t>16 Derramar-se-iam as tuas fontes para fora, e pelas ruas os ribeiros de águas?</w:t>
      </w:r>
    </w:p>
    <w:p>
      <w:pPr>
        <w:rPr>
          <w:rFonts w:ascii="Trebuchet MS" w:hAnsi="Trebuchet MS"/>
          <w:color w:val="000000"/>
          <w:sz w:val="20"/>
          <w:szCs w:val="20"/>
        </w:rPr>
      </w:pPr>
      <w:r>
        <w:rPr>
          <w:rFonts w:ascii="Trebuchet MS" w:hAnsi="Trebuchet MS"/>
          <w:color w:val="000000"/>
          <w:sz w:val="20"/>
          <w:szCs w:val="20"/>
        </w:rPr>
        <w:t>17 Sejam para ti só, e não para os estranhos juntamente contigo.</w:t>
      </w:r>
    </w:p>
    <w:p>
      <w:pPr>
        <w:rPr>
          <w:rFonts w:ascii="Trebuchet MS" w:hAnsi="Trebuchet MS"/>
          <w:color w:val="000000"/>
          <w:sz w:val="20"/>
          <w:szCs w:val="20"/>
        </w:rPr>
      </w:pPr>
      <w:r>
        <w:rPr>
          <w:rFonts w:ascii="Trebuchet MS" w:hAnsi="Trebuchet MS"/>
          <w:color w:val="000000"/>
          <w:sz w:val="20"/>
          <w:szCs w:val="20"/>
        </w:rPr>
        <w:t>18 Seja bendito o teu manancial; e regozija-te na mulher da tua mocidade.</w:t>
      </w:r>
    </w:p>
    <w:p>
      <w:pPr>
        <w:rPr>
          <w:rFonts w:ascii="Trebuchet MS" w:hAnsi="Trebuchet MS"/>
          <w:color w:val="000000"/>
          <w:sz w:val="20"/>
          <w:szCs w:val="20"/>
        </w:rPr>
      </w:pPr>
      <w:r>
        <w:rPr>
          <w:rFonts w:ascii="Trebuchet MS" w:hAnsi="Trebuchet MS"/>
          <w:color w:val="000000"/>
          <w:sz w:val="20"/>
          <w:szCs w:val="20"/>
        </w:rPr>
        <w:t>19 Como corça amorosa, e graciosa cabra montesa saciem-te os seus seios em todo o tempo; e pelo seu amor sê encantado perpetuamente.</w:t>
      </w:r>
    </w:p>
    <w:p>
      <w:pPr>
        <w:rPr>
          <w:rFonts w:ascii="Trebuchet MS" w:hAnsi="Trebuchet MS"/>
          <w:color w:val="000000"/>
          <w:sz w:val="20"/>
          <w:szCs w:val="20"/>
        </w:rPr>
      </w:pPr>
      <w:r>
        <w:rPr>
          <w:rFonts w:ascii="Trebuchet MS" w:hAnsi="Trebuchet MS"/>
          <w:color w:val="000000"/>
          <w:sz w:val="20"/>
          <w:szCs w:val="20"/>
        </w:rPr>
        <w:t>20 E por que, filho meu, andarias atraído pela mulher licenciosa, e abraçarias o seio da adúltera?</w:t>
      </w:r>
    </w:p>
    <w:p>
      <w:pPr>
        <w:rPr>
          <w:rFonts w:ascii="Trebuchet MS" w:hAnsi="Trebuchet MS"/>
          <w:color w:val="000000"/>
          <w:sz w:val="20"/>
          <w:szCs w:val="20"/>
        </w:rPr>
      </w:pPr>
      <w:r>
        <w:rPr>
          <w:rFonts w:ascii="Trebuchet MS" w:hAnsi="Trebuchet MS"/>
          <w:color w:val="000000"/>
          <w:sz w:val="20"/>
          <w:szCs w:val="20"/>
        </w:rPr>
        <w:t>21 Porque os caminhos do homem estão diante dos olhos do Senhor, o qual observa todas as suas veredas.</w:t>
      </w:r>
    </w:p>
    <w:p>
      <w:pPr>
        <w:rPr>
          <w:rFonts w:ascii="Trebuchet MS" w:hAnsi="Trebuchet MS"/>
          <w:color w:val="000000"/>
          <w:sz w:val="20"/>
          <w:szCs w:val="20"/>
        </w:rPr>
      </w:pPr>
      <w:r>
        <w:rPr>
          <w:rFonts w:ascii="Trebuchet MS" w:hAnsi="Trebuchet MS"/>
          <w:color w:val="000000"/>
          <w:sz w:val="20"/>
          <w:szCs w:val="20"/>
        </w:rPr>
        <w:t>22 Quanto ao ímpio, as suas próprias iniqüidades o prenderão, e pelas cordas do seu pecado será detido.</w:t>
      </w:r>
    </w:p>
    <w:p>
      <w:pPr>
        <w:rPr>
          <w:rFonts w:ascii="Trebuchet MS" w:hAnsi="Trebuchet MS"/>
          <w:color w:val="000000"/>
          <w:sz w:val="20"/>
          <w:szCs w:val="20"/>
        </w:rPr>
      </w:pPr>
      <w:r>
        <w:rPr>
          <w:rFonts w:ascii="Trebuchet MS" w:hAnsi="Trebuchet MS"/>
          <w:color w:val="000000"/>
          <w:sz w:val="20"/>
          <w:szCs w:val="20"/>
        </w:rPr>
        <w:t>23 Ele morre pela falta de disciplina; e pelo excesso da sua loucura anda errado.</w:t>
      </w:r>
    </w:p>
    <w:p>
      <w:pPr>
        <w:pStyle w:val="P13"/>
        <w:rPr>
          <w:rFonts w:ascii="Trebuchet MS" w:hAnsi="Trebuchet MS"/>
          <w:color w:val="000000"/>
          <w:sz w:val="22"/>
          <w:szCs w:val="22"/>
        </w:rPr>
      </w:pPr>
      <w:bookmarkStart w:id="681" w:name="_Toc147528593"/>
      <w:r>
        <w:rPr>
          <w:rFonts w:ascii="Trebuchet MS" w:hAnsi="Trebuchet MS"/>
          <w:color w:val="000000"/>
          <w:sz w:val="22"/>
          <w:szCs w:val="22"/>
        </w:rPr>
        <w:t xml:space="preserve"> PROVÉRBIOS 6</w:t>
      </w:r>
      <w:bookmarkEnd w:id="681"/>
    </w:p>
    <w:p>
      <w:pPr>
        <w:rPr>
          <w:rFonts w:ascii="Trebuchet MS" w:hAnsi="Trebuchet MS"/>
          <w:color w:val="000000"/>
          <w:sz w:val="20"/>
          <w:szCs w:val="20"/>
        </w:rPr>
      </w:pPr>
      <w:r>
        <w:rPr>
          <w:rFonts w:ascii="Trebuchet MS" w:hAnsi="Trebuchet MS"/>
          <w:color w:val="000000"/>
          <w:sz w:val="20"/>
          <w:szCs w:val="20"/>
        </w:rPr>
        <w:t>1 Filho meu, se ficaste por fiador do teu próximo, se te empenhaste por um estranho,</w:t>
      </w:r>
    </w:p>
    <w:p>
      <w:pPr>
        <w:rPr>
          <w:rFonts w:ascii="Trebuchet MS" w:hAnsi="Trebuchet MS"/>
          <w:color w:val="000000"/>
          <w:sz w:val="20"/>
          <w:szCs w:val="20"/>
        </w:rPr>
      </w:pPr>
      <w:r>
        <w:rPr>
          <w:rFonts w:ascii="Trebuchet MS" w:hAnsi="Trebuchet MS"/>
          <w:color w:val="000000"/>
          <w:sz w:val="20"/>
          <w:szCs w:val="20"/>
        </w:rPr>
        <w:t>2 estás enredado pelos teus lábios; estás preso pelas palavras da tua boca.</w:t>
      </w:r>
    </w:p>
    <w:p>
      <w:pPr>
        <w:rPr>
          <w:rFonts w:ascii="Trebuchet MS" w:hAnsi="Trebuchet MS"/>
          <w:color w:val="000000"/>
          <w:sz w:val="20"/>
          <w:szCs w:val="20"/>
        </w:rPr>
      </w:pPr>
      <w:r>
        <w:rPr>
          <w:rFonts w:ascii="Trebuchet MS" w:hAnsi="Trebuchet MS"/>
          <w:color w:val="000000"/>
          <w:sz w:val="20"/>
          <w:szCs w:val="20"/>
        </w:rPr>
        <w:t>3 Faze pois isto agora, filho meu, e livra-te, pois já caíste nas mãos do teu próximo; vai, humilha-te, e importuna o teu próximo;</w:t>
      </w:r>
    </w:p>
    <w:p>
      <w:pPr>
        <w:rPr>
          <w:rFonts w:ascii="Trebuchet MS" w:hAnsi="Trebuchet MS"/>
          <w:color w:val="000000"/>
          <w:sz w:val="20"/>
          <w:szCs w:val="20"/>
        </w:rPr>
      </w:pPr>
      <w:r>
        <w:rPr>
          <w:rFonts w:ascii="Trebuchet MS" w:hAnsi="Trebuchet MS"/>
          <w:color w:val="000000"/>
          <w:sz w:val="20"/>
          <w:szCs w:val="20"/>
        </w:rPr>
        <w:t>4 não dês sono aos teus olhos, nem adormecimento às tuas pálpebras;</w:t>
      </w:r>
    </w:p>
    <w:p>
      <w:pPr>
        <w:rPr>
          <w:rFonts w:ascii="Trebuchet MS" w:hAnsi="Trebuchet MS"/>
          <w:color w:val="000000"/>
          <w:sz w:val="20"/>
          <w:szCs w:val="20"/>
        </w:rPr>
      </w:pPr>
      <w:r>
        <w:rPr>
          <w:rFonts w:ascii="Trebuchet MS" w:hAnsi="Trebuchet MS"/>
          <w:color w:val="000000"/>
          <w:sz w:val="20"/>
          <w:szCs w:val="20"/>
        </w:rPr>
        <w:t>5 livra-te como a gazela da mão do caçador, e como a ave da mão do passarinheiro.</w:t>
      </w:r>
    </w:p>
    <w:p>
      <w:pPr>
        <w:rPr>
          <w:rFonts w:ascii="Trebuchet MS" w:hAnsi="Trebuchet MS"/>
          <w:color w:val="000000"/>
          <w:sz w:val="20"/>
          <w:szCs w:val="20"/>
        </w:rPr>
      </w:pPr>
      <w:r>
        <w:rPr>
          <w:rFonts w:ascii="Trebuchet MS" w:hAnsi="Trebuchet MS"/>
          <w:color w:val="000000"/>
          <w:sz w:val="20"/>
          <w:szCs w:val="20"/>
        </w:rPr>
        <w:t>6 Vai ter com a formiga, ó preguiçoso, considera os seus caminhos, e sê sábio;</w:t>
      </w:r>
    </w:p>
    <w:p>
      <w:pPr>
        <w:rPr>
          <w:rFonts w:ascii="Trebuchet MS" w:hAnsi="Trebuchet MS"/>
          <w:color w:val="000000"/>
          <w:sz w:val="20"/>
          <w:szCs w:val="20"/>
        </w:rPr>
      </w:pPr>
      <w:r>
        <w:rPr>
          <w:rFonts w:ascii="Trebuchet MS" w:hAnsi="Trebuchet MS"/>
          <w:color w:val="000000"/>
          <w:sz w:val="20"/>
          <w:szCs w:val="20"/>
        </w:rPr>
        <w:t>7 a qual, não tendo chefe, nem superintendente, nem governador,</w:t>
      </w:r>
    </w:p>
    <w:p>
      <w:pPr>
        <w:rPr>
          <w:rFonts w:ascii="Trebuchet MS" w:hAnsi="Trebuchet MS"/>
          <w:color w:val="000000"/>
          <w:sz w:val="20"/>
          <w:szCs w:val="20"/>
        </w:rPr>
      </w:pPr>
      <w:r>
        <w:rPr>
          <w:rFonts w:ascii="Trebuchet MS" w:hAnsi="Trebuchet MS"/>
          <w:color w:val="000000"/>
          <w:sz w:val="20"/>
          <w:szCs w:val="20"/>
        </w:rPr>
        <w:t>8 no verão faz a provisão do seu mantimento, e ajunta o seu alimento no tempo da ceifa.</w:t>
      </w:r>
    </w:p>
    <w:p>
      <w:pPr>
        <w:rPr>
          <w:rFonts w:ascii="Trebuchet MS" w:hAnsi="Trebuchet MS"/>
          <w:color w:val="000000"/>
          <w:sz w:val="20"/>
          <w:szCs w:val="20"/>
        </w:rPr>
      </w:pPr>
      <w:r>
        <w:rPr>
          <w:rFonts w:ascii="Trebuchet MS" w:hAnsi="Trebuchet MS"/>
          <w:color w:val="000000"/>
          <w:sz w:val="20"/>
          <w:szCs w:val="20"/>
        </w:rPr>
        <w:t>9 o preguiçoso, até quando ficarás deitador? quando te levantarás do teu sono?</w:t>
      </w:r>
    </w:p>
    <w:p>
      <w:pPr>
        <w:rPr>
          <w:rFonts w:ascii="Trebuchet MS" w:hAnsi="Trebuchet MS"/>
          <w:color w:val="000000"/>
          <w:sz w:val="20"/>
          <w:szCs w:val="20"/>
        </w:rPr>
      </w:pPr>
      <w:r>
        <w:rPr>
          <w:rFonts w:ascii="Trebuchet MS" w:hAnsi="Trebuchet MS"/>
          <w:color w:val="000000"/>
          <w:sz w:val="20"/>
          <w:szCs w:val="20"/>
        </w:rPr>
        <w:t>10 um pouco para dormir, um pouco para toscanejar, um pouco para cruzar as mãos em repouso;</w:t>
      </w:r>
    </w:p>
    <w:p>
      <w:pPr>
        <w:rPr>
          <w:rFonts w:ascii="Trebuchet MS" w:hAnsi="Trebuchet MS"/>
          <w:color w:val="000000"/>
          <w:sz w:val="20"/>
          <w:szCs w:val="20"/>
        </w:rPr>
      </w:pPr>
      <w:r>
        <w:rPr>
          <w:rFonts w:ascii="Trebuchet MS" w:hAnsi="Trebuchet MS"/>
          <w:color w:val="000000"/>
          <w:sz w:val="20"/>
          <w:szCs w:val="20"/>
        </w:rPr>
        <w:t>11 assim te sobrevirá a tua pobreza como um ladrão, e a tua necessidade como um homem armado.</w:t>
      </w:r>
    </w:p>
    <w:p>
      <w:pPr>
        <w:rPr>
          <w:rFonts w:ascii="Trebuchet MS" w:hAnsi="Trebuchet MS"/>
          <w:color w:val="000000"/>
          <w:sz w:val="20"/>
          <w:szCs w:val="20"/>
        </w:rPr>
      </w:pPr>
      <w:r>
        <w:rPr>
          <w:rFonts w:ascii="Trebuchet MS" w:hAnsi="Trebuchet MS"/>
          <w:color w:val="000000"/>
          <w:sz w:val="20"/>
          <w:szCs w:val="20"/>
        </w:rPr>
        <w:t>12 O homem vil, o homem iníquo, anda com a perversidade na boca,</w:t>
      </w:r>
    </w:p>
    <w:p>
      <w:pPr>
        <w:rPr>
          <w:rFonts w:ascii="Trebuchet MS" w:hAnsi="Trebuchet MS"/>
          <w:color w:val="000000"/>
          <w:sz w:val="20"/>
          <w:szCs w:val="20"/>
        </w:rPr>
      </w:pPr>
      <w:r>
        <w:rPr>
          <w:rFonts w:ascii="Trebuchet MS" w:hAnsi="Trebuchet MS"/>
          <w:color w:val="000000"/>
          <w:sz w:val="20"/>
          <w:szCs w:val="20"/>
        </w:rPr>
        <w:t>13 pisca os olhos, faz sinais com os pés, e acena com os dedos;</w:t>
      </w:r>
    </w:p>
    <w:p>
      <w:pPr>
        <w:rPr>
          <w:rFonts w:ascii="Trebuchet MS" w:hAnsi="Trebuchet MS"/>
          <w:color w:val="000000"/>
          <w:sz w:val="20"/>
          <w:szCs w:val="20"/>
        </w:rPr>
      </w:pPr>
      <w:r>
        <w:rPr>
          <w:rFonts w:ascii="Trebuchet MS" w:hAnsi="Trebuchet MS"/>
          <w:color w:val="000000"/>
          <w:sz w:val="20"/>
          <w:szCs w:val="20"/>
        </w:rPr>
        <w:t>14 perversidade há no seu coração; todo o tempo maquina o mal; anda semeando contendas.</w:t>
      </w:r>
    </w:p>
    <w:p>
      <w:pPr>
        <w:rPr>
          <w:rFonts w:ascii="Trebuchet MS" w:hAnsi="Trebuchet MS"/>
          <w:color w:val="000000"/>
          <w:sz w:val="20"/>
          <w:szCs w:val="20"/>
        </w:rPr>
      </w:pPr>
      <w:r>
        <w:rPr>
          <w:rFonts w:ascii="Trebuchet MS" w:hAnsi="Trebuchet MS"/>
          <w:color w:val="000000"/>
          <w:sz w:val="20"/>
          <w:szCs w:val="20"/>
        </w:rPr>
        <w:t>15 Pelo que a sua destruição virá repentinamente; subitamente será quebrantado, sem que haja cura.</w:t>
      </w:r>
    </w:p>
    <w:p>
      <w:pPr>
        <w:rPr>
          <w:rFonts w:ascii="Trebuchet MS" w:hAnsi="Trebuchet MS"/>
          <w:color w:val="000000"/>
          <w:sz w:val="20"/>
          <w:szCs w:val="20"/>
        </w:rPr>
      </w:pPr>
      <w:r>
        <w:rPr>
          <w:rFonts w:ascii="Trebuchet MS" w:hAnsi="Trebuchet MS"/>
          <w:color w:val="000000"/>
          <w:sz w:val="20"/>
          <w:szCs w:val="20"/>
        </w:rPr>
        <w:t>16 Há seis coisas que o Senhor detesta; sim, há sete que ele abomina:</w:t>
      </w:r>
    </w:p>
    <w:p>
      <w:pPr>
        <w:rPr>
          <w:rFonts w:ascii="Trebuchet MS" w:hAnsi="Trebuchet MS"/>
          <w:color w:val="000000"/>
          <w:sz w:val="20"/>
          <w:szCs w:val="20"/>
        </w:rPr>
      </w:pPr>
      <w:r>
        <w:rPr>
          <w:rFonts w:ascii="Trebuchet MS" w:hAnsi="Trebuchet MS"/>
          <w:color w:val="000000"/>
          <w:sz w:val="20"/>
          <w:szCs w:val="20"/>
        </w:rPr>
        <w:t>17 olhos altivos, língua mentirosa, e mãos que derramam sangue inocente;</w:t>
      </w:r>
    </w:p>
    <w:p>
      <w:pPr>
        <w:rPr>
          <w:rFonts w:ascii="Trebuchet MS" w:hAnsi="Trebuchet MS"/>
          <w:color w:val="000000"/>
          <w:sz w:val="20"/>
          <w:szCs w:val="20"/>
        </w:rPr>
      </w:pPr>
      <w:r>
        <w:rPr>
          <w:rFonts w:ascii="Trebuchet MS" w:hAnsi="Trebuchet MS"/>
          <w:color w:val="000000"/>
          <w:sz w:val="20"/>
          <w:szCs w:val="20"/>
        </w:rPr>
        <w:t>18 coração que maquina projetos iníquos, pés que se apressam a correr para o mal;</w:t>
      </w:r>
    </w:p>
    <w:p>
      <w:pPr>
        <w:rPr>
          <w:rFonts w:ascii="Trebuchet MS" w:hAnsi="Trebuchet MS"/>
          <w:color w:val="000000"/>
          <w:sz w:val="20"/>
          <w:szCs w:val="20"/>
        </w:rPr>
      </w:pPr>
      <w:r>
        <w:rPr>
          <w:rFonts w:ascii="Trebuchet MS" w:hAnsi="Trebuchet MS"/>
          <w:color w:val="000000"/>
          <w:sz w:val="20"/>
          <w:szCs w:val="20"/>
        </w:rPr>
        <w:t>19 testemunha falsa que profere mentiras, e o que semeia contendas entre irmãos.</w:t>
      </w:r>
    </w:p>
    <w:p>
      <w:pPr>
        <w:rPr>
          <w:rFonts w:ascii="Trebuchet MS" w:hAnsi="Trebuchet MS"/>
          <w:color w:val="000000"/>
          <w:sz w:val="20"/>
          <w:szCs w:val="20"/>
        </w:rPr>
      </w:pPr>
      <w:r>
        <w:rPr>
          <w:rFonts w:ascii="Trebuchet MS" w:hAnsi="Trebuchet MS"/>
          <w:color w:val="000000"/>
          <w:sz w:val="20"/>
          <w:szCs w:val="20"/>
        </w:rPr>
        <w:t>20 Filho meu, guarda o mandamento de, teu pai, e não abandones a instrução de tua mãe;</w:t>
      </w:r>
    </w:p>
    <w:p>
      <w:pPr>
        <w:rPr>
          <w:rFonts w:ascii="Trebuchet MS" w:hAnsi="Trebuchet MS"/>
          <w:color w:val="000000"/>
          <w:sz w:val="20"/>
          <w:szCs w:val="20"/>
        </w:rPr>
      </w:pPr>
      <w:r>
        <w:rPr>
          <w:rFonts w:ascii="Trebuchet MS" w:hAnsi="Trebuchet MS"/>
          <w:color w:val="000000"/>
          <w:sz w:val="20"/>
          <w:szCs w:val="20"/>
        </w:rPr>
        <w:t>21 ata-os perpetuamente ao teu coração, e pendura-os ao teu pescoço.</w:t>
      </w:r>
    </w:p>
    <w:p>
      <w:pPr>
        <w:rPr>
          <w:rFonts w:ascii="Trebuchet MS" w:hAnsi="Trebuchet MS"/>
          <w:color w:val="000000"/>
          <w:sz w:val="20"/>
          <w:szCs w:val="20"/>
        </w:rPr>
      </w:pPr>
      <w:r>
        <w:rPr>
          <w:rFonts w:ascii="Trebuchet MS" w:hAnsi="Trebuchet MS"/>
          <w:color w:val="000000"/>
          <w:sz w:val="20"/>
          <w:szCs w:val="20"/>
        </w:rPr>
        <w:t>22 Quando caminhares, isso te guiará; quando te deitares, te guardará; quando acordares, falará contigo.</w:t>
      </w:r>
    </w:p>
    <w:p>
      <w:pPr>
        <w:rPr>
          <w:rFonts w:ascii="Trebuchet MS" w:hAnsi="Trebuchet MS"/>
          <w:color w:val="000000"/>
          <w:sz w:val="20"/>
          <w:szCs w:val="20"/>
        </w:rPr>
      </w:pPr>
      <w:r>
        <w:rPr>
          <w:rFonts w:ascii="Trebuchet MS" w:hAnsi="Trebuchet MS"/>
          <w:color w:val="000000"/>
          <w:sz w:val="20"/>
          <w:szCs w:val="20"/>
        </w:rPr>
        <w:t>23 Porque o mandamento é uma lâmpada, e a instrução uma luz; e as repreensões da disciplina são o caminho da vida,</w:t>
      </w:r>
    </w:p>
    <w:p>
      <w:pPr>
        <w:rPr>
          <w:rFonts w:ascii="Trebuchet MS" w:hAnsi="Trebuchet MS"/>
          <w:color w:val="000000"/>
          <w:sz w:val="20"/>
          <w:szCs w:val="20"/>
        </w:rPr>
      </w:pPr>
      <w:r>
        <w:rPr>
          <w:rFonts w:ascii="Trebuchet MS" w:hAnsi="Trebuchet MS"/>
          <w:color w:val="000000"/>
          <w:sz w:val="20"/>
          <w:szCs w:val="20"/>
        </w:rPr>
        <w:t>24 para te guardarem da mulher má, e das lisonjas da língua da adúltera.</w:t>
      </w:r>
    </w:p>
    <w:p>
      <w:pPr>
        <w:rPr>
          <w:rFonts w:ascii="Trebuchet MS" w:hAnsi="Trebuchet MS"/>
          <w:color w:val="000000"/>
          <w:sz w:val="20"/>
          <w:szCs w:val="20"/>
        </w:rPr>
      </w:pPr>
      <w:r>
        <w:rPr>
          <w:rFonts w:ascii="Trebuchet MS" w:hAnsi="Trebuchet MS"/>
          <w:color w:val="000000"/>
          <w:sz w:val="20"/>
          <w:szCs w:val="20"/>
        </w:rPr>
        <w:t>25 Não cobices no teu coração a sua formosura, nem te deixes prender pelos seus olhares.</w:t>
      </w:r>
    </w:p>
    <w:p>
      <w:pPr>
        <w:rPr>
          <w:rFonts w:ascii="Trebuchet MS" w:hAnsi="Trebuchet MS"/>
          <w:color w:val="000000"/>
          <w:sz w:val="20"/>
          <w:szCs w:val="20"/>
        </w:rPr>
      </w:pPr>
      <w:r>
        <w:rPr>
          <w:rFonts w:ascii="Trebuchet MS" w:hAnsi="Trebuchet MS"/>
          <w:color w:val="000000"/>
          <w:sz w:val="20"/>
          <w:szCs w:val="20"/>
        </w:rPr>
        <w:t>26 Porque o preço da prostituta é apenas um bocado de pão, mas a adúltera anda à caça da própria vida do homem.</w:t>
      </w:r>
    </w:p>
    <w:p>
      <w:pPr>
        <w:rPr>
          <w:rFonts w:ascii="Trebuchet MS" w:hAnsi="Trebuchet MS"/>
          <w:color w:val="000000"/>
          <w:sz w:val="20"/>
          <w:szCs w:val="20"/>
        </w:rPr>
      </w:pPr>
      <w:r>
        <w:rPr>
          <w:rFonts w:ascii="Trebuchet MS" w:hAnsi="Trebuchet MS"/>
          <w:color w:val="000000"/>
          <w:sz w:val="20"/>
          <w:szCs w:val="20"/>
        </w:rPr>
        <w:t>27 Pode alguém tomar fogo no seu seio, sem que os seus vestidos se queimem?</w:t>
      </w:r>
    </w:p>
    <w:p>
      <w:pPr>
        <w:rPr>
          <w:rFonts w:ascii="Trebuchet MS" w:hAnsi="Trebuchet MS"/>
          <w:color w:val="000000"/>
          <w:sz w:val="20"/>
          <w:szCs w:val="20"/>
        </w:rPr>
      </w:pPr>
      <w:r>
        <w:rPr>
          <w:rFonts w:ascii="Trebuchet MS" w:hAnsi="Trebuchet MS"/>
          <w:color w:val="000000"/>
          <w:sz w:val="20"/>
          <w:szCs w:val="20"/>
        </w:rPr>
        <w:t>28 Ou andará sobre as brasas sem que se queimem os seus pés?</w:t>
      </w:r>
    </w:p>
    <w:p>
      <w:pPr>
        <w:rPr>
          <w:rFonts w:ascii="Trebuchet MS" w:hAnsi="Trebuchet MS"/>
          <w:color w:val="000000"/>
          <w:sz w:val="20"/>
          <w:szCs w:val="20"/>
        </w:rPr>
      </w:pPr>
      <w:r>
        <w:rPr>
          <w:rFonts w:ascii="Trebuchet MS" w:hAnsi="Trebuchet MS"/>
          <w:color w:val="000000"/>
          <w:sz w:val="20"/>
          <w:szCs w:val="20"/>
        </w:rPr>
        <w:t>29 Assim será o que entrar à mulher do seu próximo; não ficará inocente quem a tocar.</w:t>
      </w:r>
    </w:p>
    <w:p>
      <w:pPr>
        <w:rPr>
          <w:rFonts w:ascii="Trebuchet MS" w:hAnsi="Trebuchet MS"/>
          <w:color w:val="000000"/>
          <w:sz w:val="20"/>
          <w:szCs w:val="20"/>
        </w:rPr>
      </w:pPr>
      <w:r>
        <w:rPr>
          <w:rFonts w:ascii="Trebuchet MS" w:hAnsi="Trebuchet MS"/>
          <w:color w:val="000000"/>
          <w:sz w:val="20"/>
          <w:szCs w:val="20"/>
        </w:rPr>
        <w:t>30 Não é desprezado o ladrão, mesmo quando furta para saciar a fome?</w:t>
      </w:r>
    </w:p>
    <w:p>
      <w:pPr>
        <w:rPr>
          <w:rFonts w:ascii="Trebuchet MS" w:hAnsi="Trebuchet MS"/>
          <w:color w:val="000000"/>
          <w:sz w:val="20"/>
          <w:szCs w:val="20"/>
        </w:rPr>
      </w:pPr>
      <w:r>
        <w:rPr>
          <w:rFonts w:ascii="Trebuchet MS" w:hAnsi="Trebuchet MS"/>
          <w:color w:val="000000"/>
          <w:sz w:val="20"/>
          <w:szCs w:val="20"/>
        </w:rPr>
        <w:t>31 E, se for apanhado, pagará sete vezes tanto, dando até todos os bens de sua casa.</w:t>
      </w:r>
    </w:p>
    <w:p>
      <w:pPr>
        <w:rPr>
          <w:rFonts w:ascii="Trebuchet MS" w:hAnsi="Trebuchet MS"/>
          <w:color w:val="000000"/>
          <w:sz w:val="20"/>
          <w:szCs w:val="20"/>
        </w:rPr>
      </w:pPr>
      <w:r>
        <w:rPr>
          <w:rFonts w:ascii="Trebuchet MS" w:hAnsi="Trebuchet MS"/>
          <w:color w:val="000000"/>
          <w:sz w:val="20"/>
          <w:szCs w:val="20"/>
        </w:rPr>
        <w:t>32 O que adultera com uma mulher é falto de entendimento; destrói-se a si mesmo, quem assim procede.</w:t>
      </w:r>
    </w:p>
    <w:p>
      <w:pPr>
        <w:rPr>
          <w:rFonts w:ascii="Trebuchet MS" w:hAnsi="Trebuchet MS"/>
          <w:color w:val="000000"/>
          <w:sz w:val="20"/>
          <w:szCs w:val="20"/>
        </w:rPr>
      </w:pPr>
      <w:r>
        <w:rPr>
          <w:rFonts w:ascii="Trebuchet MS" w:hAnsi="Trebuchet MS"/>
          <w:color w:val="000000"/>
          <w:sz w:val="20"/>
          <w:szCs w:val="20"/>
        </w:rPr>
        <w:t>33 Receberá feridas e ignomínia, e o seu opróbrio nunca se apagará;</w:t>
      </w:r>
    </w:p>
    <w:p>
      <w:pPr>
        <w:rPr>
          <w:rFonts w:ascii="Trebuchet MS" w:hAnsi="Trebuchet MS"/>
          <w:color w:val="000000"/>
          <w:sz w:val="20"/>
          <w:szCs w:val="20"/>
        </w:rPr>
      </w:pPr>
      <w:r>
        <w:rPr>
          <w:rFonts w:ascii="Trebuchet MS" w:hAnsi="Trebuchet MS"/>
          <w:color w:val="000000"/>
          <w:sz w:val="20"/>
          <w:szCs w:val="20"/>
        </w:rPr>
        <w:t>34 porque o ciúme enfurece ao marido, que de maneira nenhuma poupará no dia da vingança.</w:t>
      </w:r>
    </w:p>
    <w:p>
      <w:pPr>
        <w:rPr>
          <w:rFonts w:ascii="Trebuchet MS" w:hAnsi="Trebuchet MS"/>
          <w:color w:val="000000"/>
          <w:sz w:val="20"/>
          <w:szCs w:val="20"/>
        </w:rPr>
      </w:pPr>
      <w:r>
        <w:rPr>
          <w:rFonts w:ascii="Trebuchet MS" w:hAnsi="Trebuchet MS"/>
          <w:color w:val="000000"/>
          <w:sz w:val="20"/>
          <w:szCs w:val="20"/>
        </w:rPr>
        <w:t>35 Não aceitará resgate algum, nem se aplacará, ainda que multipliques os presentes.</w:t>
      </w:r>
    </w:p>
    <w:p>
      <w:pPr>
        <w:pStyle w:val="P13"/>
        <w:rPr>
          <w:rFonts w:ascii="Trebuchet MS" w:hAnsi="Trebuchet MS"/>
          <w:color w:val="000000"/>
          <w:sz w:val="22"/>
          <w:szCs w:val="22"/>
        </w:rPr>
      </w:pPr>
      <w:bookmarkStart w:id="682" w:name="_Toc147528594"/>
      <w:r>
        <w:rPr>
          <w:rFonts w:ascii="Trebuchet MS" w:hAnsi="Trebuchet MS"/>
          <w:color w:val="000000"/>
          <w:sz w:val="22"/>
          <w:szCs w:val="22"/>
        </w:rPr>
        <w:t xml:space="preserve"> PROVÉRBIOS 7</w:t>
      </w:r>
      <w:bookmarkEnd w:id="682"/>
    </w:p>
    <w:p>
      <w:pPr>
        <w:rPr>
          <w:rFonts w:ascii="Trebuchet MS" w:hAnsi="Trebuchet MS"/>
          <w:color w:val="000000"/>
          <w:sz w:val="20"/>
          <w:szCs w:val="20"/>
        </w:rPr>
      </w:pPr>
      <w:r>
        <w:rPr>
          <w:rFonts w:ascii="Trebuchet MS" w:hAnsi="Trebuchet MS"/>
          <w:color w:val="000000"/>
          <w:sz w:val="20"/>
          <w:szCs w:val="20"/>
        </w:rPr>
        <w:t>1 Filho meu, guarda as minhas palavras, e entesoura contigo os meus mandamentos.</w:t>
      </w:r>
    </w:p>
    <w:p>
      <w:pPr>
        <w:rPr>
          <w:rFonts w:ascii="Trebuchet MS" w:hAnsi="Trebuchet MS"/>
          <w:color w:val="000000"/>
          <w:sz w:val="20"/>
          <w:szCs w:val="20"/>
        </w:rPr>
      </w:pPr>
      <w:r>
        <w:rPr>
          <w:rFonts w:ascii="Trebuchet MS" w:hAnsi="Trebuchet MS"/>
          <w:color w:val="000000"/>
          <w:sz w:val="20"/>
          <w:szCs w:val="20"/>
        </w:rPr>
        <w:t>2 Observa os meus mandamentos e vive; guarda a minha lei, como a menina dos teus olhos.</w:t>
      </w:r>
    </w:p>
    <w:p>
      <w:pPr>
        <w:rPr>
          <w:rFonts w:ascii="Trebuchet MS" w:hAnsi="Trebuchet MS"/>
          <w:color w:val="000000"/>
          <w:sz w:val="20"/>
          <w:szCs w:val="20"/>
        </w:rPr>
      </w:pPr>
      <w:r>
        <w:rPr>
          <w:rFonts w:ascii="Trebuchet MS" w:hAnsi="Trebuchet MS"/>
          <w:color w:val="000000"/>
          <w:sz w:val="20"/>
          <w:szCs w:val="20"/>
        </w:rPr>
        <w:t>3 Ata-os aos teus dedos, escreve-os na tábua do teu coração.</w:t>
      </w:r>
    </w:p>
    <w:p>
      <w:pPr>
        <w:rPr>
          <w:rFonts w:ascii="Trebuchet MS" w:hAnsi="Trebuchet MS"/>
          <w:color w:val="000000"/>
          <w:sz w:val="20"/>
          <w:szCs w:val="20"/>
        </w:rPr>
      </w:pPr>
      <w:r>
        <w:rPr>
          <w:rFonts w:ascii="Trebuchet MS" w:hAnsi="Trebuchet MS"/>
          <w:color w:val="000000"/>
          <w:sz w:val="20"/>
          <w:szCs w:val="20"/>
        </w:rPr>
        <w:t>4 Dize à sabedoria: Tu és minha irmã; e chama ao entendimento teu amigo íntimo,</w:t>
      </w:r>
    </w:p>
    <w:p>
      <w:pPr>
        <w:rPr>
          <w:rFonts w:ascii="Trebuchet MS" w:hAnsi="Trebuchet MS"/>
          <w:color w:val="000000"/>
          <w:sz w:val="20"/>
          <w:szCs w:val="20"/>
        </w:rPr>
      </w:pPr>
      <w:r>
        <w:rPr>
          <w:rFonts w:ascii="Trebuchet MS" w:hAnsi="Trebuchet MS"/>
          <w:color w:val="000000"/>
          <w:sz w:val="20"/>
          <w:szCs w:val="20"/>
        </w:rPr>
        <w:t>5 para te guardarem da mulher alheia, da adúltera, que lisonjeia com as suas palavras.</w:t>
      </w:r>
    </w:p>
    <w:p>
      <w:pPr>
        <w:rPr>
          <w:rFonts w:ascii="Trebuchet MS" w:hAnsi="Trebuchet MS"/>
          <w:color w:val="000000"/>
          <w:sz w:val="20"/>
          <w:szCs w:val="20"/>
        </w:rPr>
      </w:pPr>
      <w:r>
        <w:rPr>
          <w:rFonts w:ascii="Trebuchet MS" w:hAnsi="Trebuchet MS"/>
          <w:color w:val="000000"/>
          <w:sz w:val="20"/>
          <w:szCs w:val="20"/>
        </w:rPr>
        <w:t>6 Porque da janela da minha casa, por minhas grades olhando eu,</w:t>
      </w:r>
    </w:p>
    <w:p>
      <w:pPr>
        <w:rPr>
          <w:rFonts w:ascii="Trebuchet MS" w:hAnsi="Trebuchet MS"/>
          <w:color w:val="000000"/>
          <w:sz w:val="20"/>
          <w:szCs w:val="20"/>
        </w:rPr>
      </w:pPr>
      <w:r>
        <w:rPr>
          <w:rFonts w:ascii="Trebuchet MS" w:hAnsi="Trebuchet MS"/>
          <w:color w:val="000000"/>
          <w:sz w:val="20"/>
          <w:szCs w:val="20"/>
        </w:rPr>
        <w:t>7 vi entre os simples, divisei entre os jovens, um mancebo falto de juízo,</w:t>
      </w:r>
    </w:p>
    <w:p>
      <w:pPr>
        <w:rPr>
          <w:rFonts w:ascii="Trebuchet MS" w:hAnsi="Trebuchet MS"/>
          <w:color w:val="000000"/>
          <w:sz w:val="20"/>
          <w:szCs w:val="20"/>
        </w:rPr>
      </w:pPr>
      <w:r>
        <w:rPr>
          <w:rFonts w:ascii="Trebuchet MS" w:hAnsi="Trebuchet MS"/>
          <w:color w:val="000000"/>
          <w:sz w:val="20"/>
          <w:szCs w:val="20"/>
        </w:rPr>
        <w:t>8 que passava pela rua junto à esquina da mulher adúltera e que seguia o caminho da sua casa,</w:t>
      </w:r>
    </w:p>
    <w:p>
      <w:pPr>
        <w:rPr>
          <w:rFonts w:ascii="Trebuchet MS" w:hAnsi="Trebuchet MS"/>
          <w:color w:val="000000"/>
          <w:sz w:val="20"/>
          <w:szCs w:val="20"/>
        </w:rPr>
      </w:pPr>
      <w:r>
        <w:rPr>
          <w:rFonts w:ascii="Trebuchet MS" w:hAnsi="Trebuchet MS"/>
          <w:color w:val="000000"/>
          <w:sz w:val="20"/>
          <w:szCs w:val="20"/>
        </w:rPr>
        <w:t>9 no crepúsculo, à tarde do dia, à noite fechada e na escuridão;</w:t>
      </w:r>
    </w:p>
    <w:p>
      <w:pPr>
        <w:rPr>
          <w:rFonts w:ascii="Trebuchet MS" w:hAnsi="Trebuchet MS"/>
          <w:color w:val="000000"/>
          <w:sz w:val="20"/>
          <w:szCs w:val="20"/>
        </w:rPr>
      </w:pPr>
      <w:r>
        <w:rPr>
          <w:rFonts w:ascii="Trebuchet MS" w:hAnsi="Trebuchet MS"/>
          <w:color w:val="000000"/>
          <w:sz w:val="20"/>
          <w:szCs w:val="20"/>
        </w:rPr>
        <w:t>10 e eis que uma mulher lhe saiu ao encontro, ornada à moda das prostitutas, e astuta de coração.</w:t>
      </w:r>
    </w:p>
    <w:p>
      <w:pPr>
        <w:rPr>
          <w:rFonts w:ascii="Trebuchet MS" w:hAnsi="Trebuchet MS"/>
          <w:color w:val="000000"/>
          <w:sz w:val="20"/>
          <w:szCs w:val="20"/>
        </w:rPr>
      </w:pPr>
      <w:r>
        <w:rPr>
          <w:rFonts w:ascii="Trebuchet MS" w:hAnsi="Trebuchet MS"/>
          <w:color w:val="000000"/>
          <w:sz w:val="20"/>
          <w:szCs w:val="20"/>
        </w:rPr>
        <w:t>11 Ela é turbulenta e obstinada; não param em casa os seus pés;</w:t>
      </w:r>
    </w:p>
    <w:p>
      <w:pPr>
        <w:rPr>
          <w:rFonts w:ascii="Trebuchet MS" w:hAnsi="Trebuchet MS"/>
          <w:color w:val="000000"/>
          <w:sz w:val="20"/>
          <w:szCs w:val="20"/>
        </w:rPr>
      </w:pPr>
      <w:r>
        <w:rPr>
          <w:rFonts w:ascii="Trebuchet MS" w:hAnsi="Trebuchet MS"/>
          <w:color w:val="000000"/>
          <w:sz w:val="20"/>
          <w:szCs w:val="20"/>
        </w:rPr>
        <w:t>12 ora está ela pelas ruas, ora pelas praças, espreitando por todos os cantos.</w:t>
      </w:r>
    </w:p>
    <w:p>
      <w:pPr>
        <w:rPr>
          <w:rFonts w:ascii="Trebuchet MS" w:hAnsi="Trebuchet MS"/>
          <w:color w:val="000000"/>
          <w:sz w:val="20"/>
          <w:szCs w:val="20"/>
        </w:rPr>
      </w:pPr>
      <w:r>
        <w:rPr>
          <w:rFonts w:ascii="Trebuchet MS" w:hAnsi="Trebuchet MS"/>
          <w:color w:val="000000"/>
          <w:sz w:val="20"/>
          <w:szCs w:val="20"/>
        </w:rPr>
        <w:t>13 Pegou dele, pois, e o beijou; e com semblante impudico lhe disse:</w:t>
      </w:r>
    </w:p>
    <w:p>
      <w:pPr>
        <w:rPr>
          <w:rFonts w:ascii="Trebuchet MS" w:hAnsi="Trebuchet MS"/>
          <w:color w:val="000000"/>
          <w:sz w:val="20"/>
          <w:szCs w:val="20"/>
        </w:rPr>
      </w:pPr>
      <w:r>
        <w:rPr>
          <w:rFonts w:ascii="Trebuchet MS" w:hAnsi="Trebuchet MS"/>
          <w:color w:val="000000"/>
          <w:sz w:val="20"/>
          <w:szCs w:val="20"/>
        </w:rPr>
        <w:t>14 Sacrifícios pacíficos tenho comigo; hoje paguei os meus votos.</w:t>
      </w:r>
    </w:p>
    <w:p>
      <w:pPr>
        <w:rPr>
          <w:rFonts w:ascii="Trebuchet MS" w:hAnsi="Trebuchet MS"/>
          <w:color w:val="000000"/>
          <w:sz w:val="20"/>
          <w:szCs w:val="20"/>
        </w:rPr>
      </w:pPr>
      <w:r>
        <w:rPr>
          <w:rFonts w:ascii="Trebuchet MS" w:hAnsi="Trebuchet MS"/>
          <w:color w:val="000000"/>
          <w:sz w:val="20"/>
          <w:szCs w:val="20"/>
        </w:rPr>
        <w:t>15 Por isso saí ao teu encontro a buscar-te diligentemente, e te achei.</w:t>
      </w:r>
    </w:p>
    <w:p>
      <w:pPr>
        <w:rPr>
          <w:rFonts w:ascii="Trebuchet MS" w:hAnsi="Trebuchet MS"/>
          <w:color w:val="000000"/>
          <w:sz w:val="20"/>
          <w:szCs w:val="20"/>
        </w:rPr>
      </w:pPr>
      <w:r>
        <w:rPr>
          <w:rFonts w:ascii="Trebuchet MS" w:hAnsi="Trebuchet MS"/>
          <w:color w:val="000000"/>
          <w:sz w:val="20"/>
          <w:szCs w:val="20"/>
        </w:rPr>
        <w:t>16 Já cobri a minha cama de cobertas, de colchas de linho do Egito.</w:t>
      </w:r>
    </w:p>
    <w:p>
      <w:pPr>
        <w:rPr>
          <w:rFonts w:ascii="Trebuchet MS" w:hAnsi="Trebuchet MS"/>
          <w:color w:val="000000"/>
          <w:sz w:val="20"/>
          <w:szCs w:val="20"/>
        </w:rPr>
      </w:pPr>
      <w:r>
        <w:rPr>
          <w:rFonts w:ascii="Trebuchet MS" w:hAnsi="Trebuchet MS"/>
          <w:color w:val="000000"/>
          <w:sz w:val="20"/>
          <w:szCs w:val="20"/>
        </w:rPr>
        <w:t>17 Já perfumei o meu leito com mirra, aloés e cinamomo.</w:t>
      </w:r>
    </w:p>
    <w:p>
      <w:pPr>
        <w:rPr>
          <w:rFonts w:ascii="Trebuchet MS" w:hAnsi="Trebuchet MS"/>
          <w:color w:val="000000"/>
          <w:sz w:val="20"/>
          <w:szCs w:val="20"/>
        </w:rPr>
      </w:pPr>
      <w:r>
        <w:rPr>
          <w:rFonts w:ascii="Trebuchet MS" w:hAnsi="Trebuchet MS"/>
          <w:color w:val="000000"/>
          <w:sz w:val="20"/>
          <w:szCs w:val="20"/>
        </w:rPr>
        <w:t>18 Vem, saciemo-nos de amores até pela manhã; alegremo-nos com amores.</w:t>
      </w:r>
    </w:p>
    <w:p>
      <w:pPr>
        <w:rPr>
          <w:rFonts w:ascii="Trebuchet MS" w:hAnsi="Trebuchet MS"/>
          <w:color w:val="000000"/>
          <w:sz w:val="20"/>
          <w:szCs w:val="20"/>
        </w:rPr>
      </w:pPr>
      <w:r>
        <w:rPr>
          <w:rFonts w:ascii="Trebuchet MS" w:hAnsi="Trebuchet MS"/>
          <w:color w:val="000000"/>
          <w:sz w:val="20"/>
          <w:szCs w:val="20"/>
        </w:rPr>
        <w:t>19 Porque meu marido não está em casa; foi fazer uma jornada ao longe;</w:t>
      </w:r>
    </w:p>
    <w:p>
      <w:pPr>
        <w:rPr>
          <w:rFonts w:ascii="Trebuchet MS" w:hAnsi="Trebuchet MS"/>
          <w:color w:val="000000"/>
          <w:sz w:val="20"/>
          <w:szCs w:val="20"/>
        </w:rPr>
      </w:pPr>
      <w:r>
        <w:rPr>
          <w:rFonts w:ascii="Trebuchet MS" w:hAnsi="Trebuchet MS"/>
          <w:color w:val="000000"/>
          <w:sz w:val="20"/>
          <w:szCs w:val="20"/>
        </w:rPr>
        <w:t>20 um saquitel de dinheiro levou na mão; só lá para o dia da lua cheia voltará para casa.</w:t>
      </w:r>
    </w:p>
    <w:p>
      <w:pPr>
        <w:rPr>
          <w:rFonts w:ascii="Trebuchet MS" w:hAnsi="Trebuchet MS"/>
          <w:color w:val="000000"/>
          <w:sz w:val="20"/>
          <w:szCs w:val="20"/>
        </w:rPr>
      </w:pPr>
      <w:r>
        <w:rPr>
          <w:rFonts w:ascii="Trebuchet MS" w:hAnsi="Trebuchet MS"/>
          <w:color w:val="000000"/>
          <w:sz w:val="20"/>
          <w:szCs w:val="20"/>
        </w:rPr>
        <w:t>21 Ela o faz ceder com a multidão das suas palavras sedutoras, com as lisonjas dos seus lábios o arrasta.</w:t>
      </w:r>
    </w:p>
    <w:p>
      <w:pPr>
        <w:rPr>
          <w:rFonts w:ascii="Trebuchet MS" w:hAnsi="Trebuchet MS"/>
          <w:color w:val="000000"/>
          <w:sz w:val="20"/>
          <w:szCs w:val="20"/>
        </w:rPr>
      </w:pPr>
      <w:r>
        <w:rPr>
          <w:rFonts w:ascii="Trebuchet MS" w:hAnsi="Trebuchet MS"/>
          <w:color w:val="000000"/>
          <w:sz w:val="20"/>
          <w:szCs w:val="20"/>
        </w:rPr>
        <w:t>22 Ele a segue logo, como boi que vai ao matadouro, e como o louco ao castigo das prisões;</w:t>
      </w:r>
    </w:p>
    <w:p>
      <w:pPr>
        <w:rPr>
          <w:rFonts w:ascii="Trebuchet MS" w:hAnsi="Trebuchet MS"/>
          <w:color w:val="000000"/>
          <w:sz w:val="20"/>
          <w:szCs w:val="20"/>
        </w:rPr>
      </w:pPr>
      <w:r>
        <w:rPr>
          <w:rFonts w:ascii="Trebuchet MS" w:hAnsi="Trebuchet MS"/>
          <w:color w:val="000000"/>
          <w:sz w:val="20"/>
          <w:szCs w:val="20"/>
        </w:rPr>
        <w:t>23 até que uma flecha lhe atravesse o fígado, como a ave que se apressa para o laço, sem saber que está armado contra a sua vida.</w:t>
      </w:r>
    </w:p>
    <w:p>
      <w:pPr>
        <w:rPr>
          <w:rFonts w:ascii="Trebuchet MS" w:hAnsi="Trebuchet MS"/>
          <w:color w:val="000000"/>
          <w:sz w:val="20"/>
          <w:szCs w:val="20"/>
        </w:rPr>
      </w:pPr>
      <w:r>
        <w:rPr>
          <w:rFonts w:ascii="Trebuchet MS" w:hAnsi="Trebuchet MS"/>
          <w:color w:val="000000"/>
          <w:sz w:val="20"/>
          <w:szCs w:val="20"/>
        </w:rPr>
        <w:t>24 Agora, pois, filhos, ouvi-me, e estai atentos às palavras da minha boca.</w:t>
      </w:r>
    </w:p>
    <w:p>
      <w:pPr>
        <w:rPr>
          <w:rFonts w:ascii="Trebuchet MS" w:hAnsi="Trebuchet MS"/>
          <w:color w:val="000000"/>
          <w:sz w:val="20"/>
          <w:szCs w:val="20"/>
        </w:rPr>
      </w:pPr>
      <w:r>
        <w:rPr>
          <w:rFonts w:ascii="Trebuchet MS" w:hAnsi="Trebuchet MS"/>
          <w:color w:val="000000"/>
          <w:sz w:val="20"/>
          <w:szCs w:val="20"/>
        </w:rPr>
        <w:t>25 Não se desvie para os seus caminhos o teu coração, e não andes perdido nas suas veredas.</w:t>
      </w:r>
    </w:p>
    <w:p>
      <w:pPr>
        <w:rPr>
          <w:rFonts w:ascii="Trebuchet MS" w:hAnsi="Trebuchet MS"/>
          <w:color w:val="000000"/>
          <w:sz w:val="20"/>
          <w:szCs w:val="20"/>
        </w:rPr>
      </w:pPr>
      <w:r>
        <w:rPr>
          <w:rFonts w:ascii="Trebuchet MS" w:hAnsi="Trebuchet MS"/>
          <w:color w:val="000000"/>
          <w:sz w:val="20"/>
          <w:szCs w:val="20"/>
        </w:rPr>
        <w:t>26 Porque ela a muitos tem feito cair feridos; e são muitíssimos os que por ela foram mortos.</w:t>
      </w:r>
    </w:p>
    <w:p>
      <w:pPr>
        <w:rPr>
          <w:rFonts w:ascii="Trebuchet MS" w:hAnsi="Trebuchet MS"/>
          <w:color w:val="000000"/>
          <w:sz w:val="20"/>
          <w:szCs w:val="20"/>
        </w:rPr>
      </w:pPr>
      <w:r>
        <w:rPr>
          <w:rFonts w:ascii="Trebuchet MS" w:hAnsi="Trebuchet MS"/>
          <w:color w:val="000000"/>
          <w:sz w:val="20"/>
          <w:szCs w:val="20"/>
        </w:rPr>
        <w:t>27 Caminho de Seol é a sua casa, o qual desce às câmaras da morte.</w:t>
      </w:r>
    </w:p>
    <w:p>
      <w:pPr>
        <w:pStyle w:val="P13"/>
        <w:rPr>
          <w:rFonts w:ascii="Trebuchet MS" w:hAnsi="Trebuchet MS"/>
          <w:color w:val="000000"/>
          <w:sz w:val="22"/>
          <w:szCs w:val="22"/>
        </w:rPr>
      </w:pPr>
      <w:bookmarkStart w:id="683" w:name="_Toc147528595"/>
      <w:r>
        <w:rPr>
          <w:rFonts w:ascii="Trebuchet MS" w:hAnsi="Trebuchet MS"/>
          <w:color w:val="000000"/>
          <w:sz w:val="22"/>
          <w:szCs w:val="22"/>
        </w:rPr>
        <w:t xml:space="preserve"> PROVÉRBIOS 8</w:t>
      </w:r>
      <w:bookmarkEnd w:id="683"/>
    </w:p>
    <w:p>
      <w:pPr>
        <w:rPr>
          <w:rFonts w:ascii="Trebuchet MS" w:hAnsi="Trebuchet MS"/>
          <w:color w:val="000000"/>
          <w:sz w:val="20"/>
          <w:szCs w:val="20"/>
        </w:rPr>
      </w:pPr>
      <w:r>
        <w:rPr>
          <w:rFonts w:ascii="Trebuchet MS" w:hAnsi="Trebuchet MS"/>
          <w:color w:val="000000"/>
          <w:sz w:val="20"/>
          <w:szCs w:val="20"/>
        </w:rPr>
        <w:t>1 Não clama porventura a sabedoria, e não faz o entendimento soar a sua voz?</w:t>
      </w:r>
    </w:p>
    <w:p>
      <w:pPr>
        <w:rPr>
          <w:rFonts w:ascii="Trebuchet MS" w:hAnsi="Trebuchet MS"/>
          <w:color w:val="000000"/>
          <w:sz w:val="20"/>
          <w:szCs w:val="20"/>
        </w:rPr>
      </w:pPr>
      <w:r>
        <w:rPr>
          <w:rFonts w:ascii="Trebuchet MS" w:hAnsi="Trebuchet MS"/>
          <w:color w:val="000000"/>
          <w:sz w:val="20"/>
          <w:szCs w:val="20"/>
        </w:rPr>
        <w:t>2 No cume das alturas, junto ao caminho, nas encruzilhadas das veredas ela se coloca.</w:t>
      </w:r>
    </w:p>
    <w:p>
      <w:pPr>
        <w:rPr>
          <w:rFonts w:ascii="Trebuchet MS" w:hAnsi="Trebuchet MS"/>
          <w:color w:val="000000"/>
          <w:sz w:val="20"/>
          <w:szCs w:val="20"/>
        </w:rPr>
      </w:pPr>
      <w:r>
        <w:rPr>
          <w:rFonts w:ascii="Trebuchet MS" w:hAnsi="Trebuchet MS"/>
          <w:color w:val="000000"/>
          <w:sz w:val="20"/>
          <w:szCs w:val="20"/>
        </w:rPr>
        <w:t>3 Junto às portas, à entrada da cidade, e à entrada das portas está clamando:</w:t>
      </w:r>
    </w:p>
    <w:p>
      <w:pPr>
        <w:rPr>
          <w:rFonts w:ascii="Trebuchet MS" w:hAnsi="Trebuchet MS"/>
          <w:color w:val="000000"/>
          <w:sz w:val="20"/>
          <w:szCs w:val="20"/>
        </w:rPr>
      </w:pPr>
      <w:r>
        <w:rPr>
          <w:rFonts w:ascii="Trebuchet MS" w:hAnsi="Trebuchet MS"/>
          <w:color w:val="000000"/>
          <w:sz w:val="20"/>
          <w:szCs w:val="20"/>
        </w:rPr>
        <w:t>4 A vós, ó homens, clamo; e a minha voz se dirige aos filhos dos homens.</w:t>
      </w:r>
    </w:p>
    <w:p>
      <w:pPr>
        <w:rPr>
          <w:rFonts w:ascii="Trebuchet MS" w:hAnsi="Trebuchet MS"/>
          <w:color w:val="000000"/>
          <w:sz w:val="20"/>
          <w:szCs w:val="20"/>
        </w:rPr>
      </w:pPr>
      <w:r>
        <w:rPr>
          <w:rFonts w:ascii="Trebuchet MS" w:hAnsi="Trebuchet MS"/>
          <w:color w:val="000000"/>
          <w:sz w:val="20"/>
          <w:szCs w:val="20"/>
        </w:rPr>
        <w:t>5 Aprendei, ó simples, a prudência; entendei, ó loucos, a sabedoria.</w:t>
      </w:r>
    </w:p>
    <w:p>
      <w:pPr>
        <w:rPr>
          <w:rFonts w:ascii="Trebuchet MS" w:hAnsi="Trebuchet MS"/>
          <w:color w:val="000000"/>
          <w:sz w:val="20"/>
          <w:szCs w:val="20"/>
        </w:rPr>
      </w:pPr>
      <w:r>
        <w:rPr>
          <w:rFonts w:ascii="Trebuchet MS" w:hAnsi="Trebuchet MS"/>
          <w:color w:val="000000"/>
          <w:sz w:val="20"/>
          <w:szCs w:val="20"/>
        </w:rPr>
        <w:t>6 Ouvi vós, porque profiro coisas excelentes; os meus lábios se abrem para a eqüidade.</w:t>
      </w:r>
    </w:p>
    <w:p>
      <w:pPr>
        <w:rPr>
          <w:rFonts w:ascii="Trebuchet MS" w:hAnsi="Trebuchet MS"/>
          <w:color w:val="000000"/>
          <w:sz w:val="20"/>
          <w:szCs w:val="20"/>
        </w:rPr>
      </w:pPr>
      <w:r>
        <w:rPr>
          <w:rFonts w:ascii="Trebuchet MS" w:hAnsi="Trebuchet MS"/>
          <w:color w:val="000000"/>
          <w:sz w:val="20"/>
          <w:szCs w:val="20"/>
        </w:rPr>
        <w:t>7 Porque a minha boca profere a verdade, os meus lábios abominam a impiedade.</w:t>
      </w:r>
    </w:p>
    <w:p>
      <w:pPr>
        <w:rPr>
          <w:rFonts w:ascii="Trebuchet MS" w:hAnsi="Trebuchet MS"/>
          <w:color w:val="000000"/>
          <w:sz w:val="20"/>
          <w:szCs w:val="20"/>
        </w:rPr>
      </w:pPr>
      <w:r>
        <w:rPr>
          <w:rFonts w:ascii="Trebuchet MS" w:hAnsi="Trebuchet MS"/>
          <w:color w:val="000000"/>
          <w:sz w:val="20"/>
          <w:szCs w:val="20"/>
        </w:rPr>
        <w:t>8 Justas são todas as palavras da minha boca; não há nelas nenhuma coisa tortuosa nem perversa.</w:t>
      </w:r>
    </w:p>
    <w:p>
      <w:pPr>
        <w:rPr>
          <w:rFonts w:ascii="Trebuchet MS" w:hAnsi="Trebuchet MS"/>
          <w:color w:val="000000"/>
          <w:sz w:val="20"/>
          <w:szCs w:val="20"/>
        </w:rPr>
      </w:pPr>
      <w:r>
        <w:rPr>
          <w:rFonts w:ascii="Trebuchet MS" w:hAnsi="Trebuchet MS"/>
          <w:color w:val="000000"/>
          <w:sz w:val="20"/>
          <w:szCs w:val="20"/>
        </w:rPr>
        <w:t>9 Todas elas são retas para o que bem as entende, e justas para os que acham o conhecimento.</w:t>
      </w:r>
    </w:p>
    <w:p>
      <w:pPr>
        <w:rPr>
          <w:rFonts w:ascii="Trebuchet MS" w:hAnsi="Trebuchet MS"/>
          <w:color w:val="000000"/>
          <w:sz w:val="20"/>
          <w:szCs w:val="20"/>
        </w:rPr>
      </w:pPr>
      <w:r>
        <w:rPr>
          <w:rFonts w:ascii="Trebuchet MS" w:hAnsi="Trebuchet MS"/>
          <w:color w:val="000000"/>
          <w:sz w:val="20"/>
          <w:szCs w:val="20"/>
        </w:rPr>
        <w:t>10 Aceitai antes a minha correção, e não a prata; e o conhecimento, antes do que o ouro escolhido.</w:t>
      </w:r>
    </w:p>
    <w:p>
      <w:pPr>
        <w:rPr>
          <w:rFonts w:ascii="Trebuchet MS" w:hAnsi="Trebuchet MS"/>
          <w:color w:val="000000"/>
          <w:sz w:val="20"/>
          <w:szCs w:val="20"/>
        </w:rPr>
      </w:pPr>
      <w:r>
        <w:rPr>
          <w:rFonts w:ascii="Trebuchet MS" w:hAnsi="Trebuchet MS"/>
          <w:color w:val="000000"/>
          <w:sz w:val="20"/>
          <w:szCs w:val="20"/>
        </w:rPr>
        <w:t>11 Porque melhor é a sabedoria do que as jóias; e de tudo o que se deseja nada se pode comparar com ela.</w:t>
      </w:r>
    </w:p>
    <w:p>
      <w:pPr>
        <w:rPr>
          <w:rFonts w:ascii="Trebuchet MS" w:hAnsi="Trebuchet MS"/>
          <w:color w:val="000000"/>
          <w:sz w:val="20"/>
          <w:szCs w:val="20"/>
        </w:rPr>
      </w:pPr>
      <w:r>
        <w:rPr>
          <w:rFonts w:ascii="Trebuchet MS" w:hAnsi="Trebuchet MS"/>
          <w:color w:val="000000"/>
          <w:sz w:val="20"/>
          <w:szCs w:val="20"/>
        </w:rPr>
        <w:t>12 Eu, a sabedoria, habito com a prudência, e possuo o conhecimento e a discrição.</w:t>
      </w:r>
    </w:p>
    <w:p>
      <w:pPr>
        <w:rPr>
          <w:rFonts w:ascii="Trebuchet MS" w:hAnsi="Trebuchet MS"/>
          <w:color w:val="000000"/>
          <w:sz w:val="20"/>
          <w:szCs w:val="20"/>
        </w:rPr>
      </w:pPr>
      <w:r>
        <w:rPr>
          <w:rFonts w:ascii="Trebuchet MS" w:hAnsi="Trebuchet MS"/>
          <w:color w:val="000000"/>
          <w:sz w:val="20"/>
          <w:szCs w:val="20"/>
        </w:rPr>
        <w:t>13 O temor do Senhor é odiar o mal; a soberba, e a arrogância, e o mau caminho, e a boca perversa, eu os odeio.</w:t>
      </w:r>
    </w:p>
    <w:p>
      <w:pPr>
        <w:rPr>
          <w:rFonts w:ascii="Trebuchet MS" w:hAnsi="Trebuchet MS"/>
          <w:color w:val="000000"/>
          <w:sz w:val="20"/>
          <w:szCs w:val="20"/>
        </w:rPr>
      </w:pPr>
      <w:r>
        <w:rPr>
          <w:rFonts w:ascii="Trebuchet MS" w:hAnsi="Trebuchet MS"/>
          <w:color w:val="000000"/>
          <w:sz w:val="20"/>
          <w:szCs w:val="20"/>
        </w:rPr>
        <w:t>14 Meu é o conselho, e a verdadeira sabedoria; eu sou o entendimento; minha é a fortaleza.</w:t>
      </w:r>
    </w:p>
    <w:p>
      <w:pPr>
        <w:rPr>
          <w:rFonts w:ascii="Trebuchet MS" w:hAnsi="Trebuchet MS"/>
          <w:color w:val="000000"/>
          <w:sz w:val="20"/>
          <w:szCs w:val="20"/>
        </w:rPr>
      </w:pPr>
      <w:r>
        <w:rPr>
          <w:rFonts w:ascii="Trebuchet MS" w:hAnsi="Trebuchet MS"/>
          <w:color w:val="000000"/>
          <w:sz w:val="20"/>
          <w:szCs w:val="20"/>
        </w:rPr>
        <w:t>15 Por mim reinam os reis, e os príncipes decretam o que justo.</w:t>
      </w:r>
    </w:p>
    <w:p>
      <w:pPr>
        <w:rPr>
          <w:rFonts w:ascii="Trebuchet MS" w:hAnsi="Trebuchet MS"/>
          <w:color w:val="000000"/>
          <w:sz w:val="20"/>
          <w:szCs w:val="20"/>
        </w:rPr>
      </w:pPr>
      <w:r>
        <w:rPr>
          <w:rFonts w:ascii="Trebuchet MS" w:hAnsi="Trebuchet MS"/>
          <w:color w:val="000000"/>
          <w:sz w:val="20"/>
          <w:szCs w:val="20"/>
        </w:rPr>
        <w:t>16 Por mim governam os príncipes e os nobres, sim, todos os juízes da terra.</w:t>
      </w:r>
    </w:p>
    <w:p>
      <w:pPr>
        <w:rPr>
          <w:rFonts w:ascii="Trebuchet MS" w:hAnsi="Trebuchet MS"/>
          <w:color w:val="000000"/>
          <w:sz w:val="20"/>
          <w:szCs w:val="20"/>
        </w:rPr>
      </w:pPr>
      <w:r>
        <w:rPr>
          <w:rFonts w:ascii="Trebuchet MS" w:hAnsi="Trebuchet MS"/>
          <w:color w:val="000000"/>
          <w:sz w:val="20"/>
          <w:szCs w:val="20"/>
        </w:rPr>
        <w:t>17 Eu amo aos que me amam, e os que diligentemente me buscam me acharão.</w:t>
      </w:r>
    </w:p>
    <w:p>
      <w:pPr>
        <w:rPr>
          <w:rFonts w:ascii="Trebuchet MS" w:hAnsi="Trebuchet MS"/>
          <w:color w:val="000000"/>
          <w:sz w:val="20"/>
          <w:szCs w:val="20"/>
        </w:rPr>
      </w:pPr>
      <w:r>
        <w:rPr>
          <w:rFonts w:ascii="Trebuchet MS" w:hAnsi="Trebuchet MS"/>
          <w:color w:val="000000"/>
          <w:sz w:val="20"/>
          <w:szCs w:val="20"/>
        </w:rPr>
        <w:t>18 Riquezas e honra estão comigo; sim, riquezas duráveis e justiça.</w:t>
      </w:r>
    </w:p>
    <w:p>
      <w:pPr>
        <w:rPr>
          <w:rFonts w:ascii="Trebuchet MS" w:hAnsi="Trebuchet MS"/>
          <w:color w:val="000000"/>
          <w:sz w:val="20"/>
          <w:szCs w:val="20"/>
        </w:rPr>
      </w:pPr>
      <w:r>
        <w:rPr>
          <w:rFonts w:ascii="Trebuchet MS" w:hAnsi="Trebuchet MS"/>
          <w:color w:val="000000"/>
          <w:sz w:val="20"/>
          <w:szCs w:val="20"/>
        </w:rPr>
        <w:t>19 Melhor é o meu fruto do que o ouro, sim, do que o ouro refinado; e a minha renda melhor do que a prata escolhida.</w:t>
      </w:r>
    </w:p>
    <w:p>
      <w:pPr>
        <w:rPr>
          <w:rFonts w:ascii="Trebuchet MS" w:hAnsi="Trebuchet MS"/>
          <w:color w:val="000000"/>
          <w:sz w:val="20"/>
          <w:szCs w:val="20"/>
        </w:rPr>
      </w:pPr>
      <w:r>
        <w:rPr>
          <w:rFonts w:ascii="Trebuchet MS" w:hAnsi="Trebuchet MS"/>
          <w:color w:val="000000"/>
          <w:sz w:val="20"/>
          <w:szCs w:val="20"/>
        </w:rPr>
        <w:t>20 Ando pelo caminho da retidão, no meio das veredas da justiça,</w:t>
      </w:r>
    </w:p>
    <w:p>
      <w:pPr>
        <w:rPr>
          <w:rFonts w:ascii="Trebuchet MS" w:hAnsi="Trebuchet MS"/>
          <w:color w:val="000000"/>
          <w:sz w:val="20"/>
          <w:szCs w:val="20"/>
        </w:rPr>
      </w:pPr>
      <w:r>
        <w:rPr>
          <w:rFonts w:ascii="Trebuchet MS" w:hAnsi="Trebuchet MS"/>
          <w:color w:val="000000"/>
          <w:sz w:val="20"/>
          <w:szCs w:val="20"/>
        </w:rPr>
        <w:t>21 dotando de bens permanentes os que me amam, e enchendo os seus tesouros.</w:t>
      </w:r>
    </w:p>
    <w:p>
      <w:pPr>
        <w:rPr>
          <w:rFonts w:ascii="Trebuchet MS" w:hAnsi="Trebuchet MS"/>
          <w:color w:val="000000"/>
          <w:sz w:val="20"/>
          <w:szCs w:val="20"/>
        </w:rPr>
      </w:pPr>
      <w:r>
        <w:rPr>
          <w:rFonts w:ascii="Trebuchet MS" w:hAnsi="Trebuchet MS"/>
          <w:color w:val="000000"/>
          <w:sz w:val="20"/>
          <w:szCs w:val="20"/>
        </w:rPr>
        <w:t>22 O Senhor me criou como a primeira das suas obras, o princípio dos seus feitos mais antigos.</w:t>
      </w:r>
    </w:p>
    <w:p>
      <w:pPr>
        <w:rPr>
          <w:rFonts w:ascii="Trebuchet MS" w:hAnsi="Trebuchet MS"/>
          <w:color w:val="000000"/>
          <w:sz w:val="20"/>
          <w:szCs w:val="20"/>
        </w:rPr>
      </w:pPr>
      <w:r>
        <w:rPr>
          <w:rFonts w:ascii="Trebuchet MS" w:hAnsi="Trebuchet MS"/>
          <w:color w:val="000000"/>
          <w:sz w:val="20"/>
          <w:szCs w:val="20"/>
        </w:rPr>
        <w:t>23 Desde a eternidade fui constituída, desde o princípio, antes de existir a terra.</w:t>
      </w:r>
    </w:p>
    <w:p>
      <w:pPr>
        <w:rPr>
          <w:rFonts w:ascii="Trebuchet MS" w:hAnsi="Trebuchet MS"/>
          <w:color w:val="000000"/>
          <w:sz w:val="20"/>
          <w:szCs w:val="20"/>
        </w:rPr>
      </w:pPr>
      <w:r>
        <w:rPr>
          <w:rFonts w:ascii="Trebuchet MS" w:hAnsi="Trebuchet MS"/>
          <w:color w:val="000000"/>
          <w:sz w:val="20"/>
          <w:szCs w:val="20"/>
        </w:rPr>
        <w:t>24 Antes de haver abismos, fui gerada, e antes ainda de haver fontes cheias d'água.</w:t>
      </w:r>
    </w:p>
    <w:p>
      <w:pPr>
        <w:rPr>
          <w:rFonts w:ascii="Trebuchet MS" w:hAnsi="Trebuchet MS"/>
          <w:color w:val="000000"/>
          <w:sz w:val="20"/>
          <w:szCs w:val="20"/>
        </w:rPr>
      </w:pPr>
      <w:r>
        <w:rPr>
          <w:rFonts w:ascii="Trebuchet MS" w:hAnsi="Trebuchet MS"/>
          <w:color w:val="000000"/>
          <w:sz w:val="20"/>
          <w:szCs w:val="20"/>
        </w:rPr>
        <w:t>25 Antes que os montes fossem firmados, antes dos outeiros eu nasci,</w:t>
      </w:r>
    </w:p>
    <w:p>
      <w:pPr>
        <w:rPr>
          <w:rFonts w:ascii="Trebuchet MS" w:hAnsi="Trebuchet MS"/>
          <w:color w:val="000000"/>
          <w:sz w:val="20"/>
          <w:szCs w:val="20"/>
        </w:rPr>
      </w:pPr>
      <w:r>
        <w:rPr>
          <w:rFonts w:ascii="Trebuchet MS" w:hAnsi="Trebuchet MS"/>
          <w:color w:val="000000"/>
          <w:sz w:val="20"/>
          <w:szCs w:val="20"/>
        </w:rPr>
        <w:t>26 quando ele ainda não tinha feito a terra com seus campos, nem sequer o princípio do pó do mundo.</w:t>
      </w:r>
    </w:p>
    <w:p>
      <w:pPr>
        <w:rPr>
          <w:rFonts w:ascii="Trebuchet MS" w:hAnsi="Trebuchet MS"/>
          <w:color w:val="000000"/>
          <w:sz w:val="20"/>
          <w:szCs w:val="20"/>
        </w:rPr>
      </w:pPr>
      <w:r>
        <w:rPr>
          <w:rFonts w:ascii="Trebuchet MS" w:hAnsi="Trebuchet MS"/>
          <w:color w:val="000000"/>
          <w:sz w:val="20"/>
          <w:szCs w:val="20"/>
        </w:rPr>
        <w:t>27 Quando ele preparava os céus, aí estava eu; quando traçava um círculo sobre a face do abismo,</w:t>
      </w:r>
    </w:p>
    <w:p>
      <w:pPr>
        <w:rPr>
          <w:rFonts w:ascii="Trebuchet MS" w:hAnsi="Trebuchet MS"/>
          <w:color w:val="000000"/>
          <w:sz w:val="20"/>
          <w:szCs w:val="20"/>
        </w:rPr>
      </w:pPr>
      <w:r>
        <w:rPr>
          <w:rFonts w:ascii="Trebuchet MS" w:hAnsi="Trebuchet MS"/>
          <w:color w:val="000000"/>
          <w:sz w:val="20"/>
          <w:szCs w:val="20"/>
        </w:rPr>
        <w:t>28 quando estabelecia o firmamento em cima, quando se firmavam as fontes do abismo,</w:t>
      </w:r>
    </w:p>
    <w:p>
      <w:pPr>
        <w:rPr>
          <w:rFonts w:ascii="Trebuchet MS" w:hAnsi="Trebuchet MS"/>
          <w:color w:val="000000"/>
          <w:sz w:val="20"/>
          <w:szCs w:val="20"/>
        </w:rPr>
      </w:pPr>
      <w:r>
        <w:rPr>
          <w:rFonts w:ascii="Trebuchet MS" w:hAnsi="Trebuchet MS"/>
          <w:color w:val="000000"/>
          <w:sz w:val="20"/>
          <w:szCs w:val="20"/>
        </w:rPr>
        <w:t>29 quando ele fixava ao mar o seu termo, para que as águas não traspassassem o seu mando, quando traçava os fundamentos da terra,</w:t>
      </w:r>
    </w:p>
    <w:p>
      <w:pPr>
        <w:rPr>
          <w:rFonts w:ascii="Trebuchet MS" w:hAnsi="Trebuchet MS"/>
          <w:color w:val="000000"/>
          <w:sz w:val="20"/>
          <w:szCs w:val="20"/>
        </w:rPr>
      </w:pPr>
      <w:r>
        <w:rPr>
          <w:rFonts w:ascii="Trebuchet MS" w:hAnsi="Trebuchet MS"/>
          <w:color w:val="000000"/>
          <w:sz w:val="20"/>
          <w:szCs w:val="20"/>
        </w:rPr>
        <w:t>30 então eu estava ao seu lado como arquiteto; e era cada dia as suas delícias, alegrando-me perante ele em todo o tempo;</w:t>
      </w:r>
    </w:p>
    <w:p>
      <w:pPr>
        <w:rPr>
          <w:rFonts w:ascii="Trebuchet MS" w:hAnsi="Trebuchet MS"/>
          <w:color w:val="000000"/>
          <w:sz w:val="20"/>
          <w:szCs w:val="20"/>
        </w:rPr>
      </w:pPr>
      <w:r>
        <w:rPr>
          <w:rFonts w:ascii="Trebuchet MS" w:hAnsi="Trebuchet MS"/>
          <w:color w:val="000000"/>
          <w:sz w:val="20"/>
          <w:szCs w:val="20"/>
        </w:rPr>
        <w:t>31 folgando no seu mundo habitável, e achando as minhas delícias com os filhos dos homens.</w:t>
      </w:r>
    </w:p>
    <w:p>
      <w:pPr>
        <w:rPr>
          <w:rFonts w:ascii="Trebuchet MS" w:hAnsi="Trebuchet MS"/>
          <w:color w:val="000000"/>
          <w:sz w:val="20"/>
          <w:szCs w:val="20"/>
        </w:rPr>
      </w:pPr>
      <w:r>
        <w:rPr>
          <w:rFonts w:ascii="Trebuchet MS" w:hAnsi="Trebuchet MS"/>
          <w:color w:val="000000"/>
          <w:sz w:val="20"/>
          <w:szCs w:val="20"/>
        </w:rPr>
        <w:t>32 Agora, pois, filhos, ouvi-me; porque felizes são os que guardam os meus caminhos.</w:t>
      </w:r>
    </w:p>
    <w:p>
      <w:pPr>
        <w:rPr>
          <w:rFonts w:ascii="Trebuchet MS" w:hAnsi="Trebuchet MS"/>
          <w:color w:val="000000"/>
          <w:sz w:val="20"/>
          <w:szCs w:val="20"/>
        </w:rPr>
      </w:pPr>
      <w:r>
        <w:rPr>
          <w:rFonts w:ascii="Trebuchet MS" w:hAnsi="Trebuchet MS"/>
          <w:color w:val="000000"/>
          <w:sz w:val="20"/>
          <w:szCs w:val="20"/>
        </w:rPr>
        <w:t>33 Ouvi a correção, e sede sábios; e não a rejeiteis.</w:t>
      </w:r>
    </w:p>
    <w:p>
      <w:pPr>
        <w:rPr>
          <w:rFonts w:ascii="Trebuchet MS" w:hAnsi="Trebuchet MS"/>
          <w:color w:val="000000"/>
          <w:sz w:val="20"/>
          <w:szCs w:val="20"/>
        </w:rPr>
      </w:pPr>
      <w:r>
        <w:rPr>
          <w:rFonts w:ascii="Trebuchet MS" w:hAnsi="Trebuchet MS"/>
          <w:color w:val="000000"/>
          <w:sz w:val="20"/>
          <w:szCs w:val="20"/>
        </w:rPr>
        <w:t>34 Feliz é o homem que me dá ouvidos, velando cada dia às minhas entradas, esperando junto às ombreiras da minha porta.</w:t>
      </w:r>
    </w:p>
    <w:p>
      <w:pPr>
        <w:rPr>
          <w:rFonts w:ascii="Trebuchet MS" w:hAnsi="Trebuchet MS"/>
          <w:color w:val="000000"/>
          <w:sz w:val="20"/>
          <w:szCs w:val="20"/>
        </w:rPr>
      </w:pPr>
      <w:r>
        <w:rPr>
          <w:rFonts w:ascii="Trebuchet MS" w:hAnsi="Trebuchet MS"/>
          <w:color w:val="000000"/>
          <w:sz w:val="20"/>
          <w:szCs w:val="20"/>
        </w:rPr>
        <w:t>35 Porque o que me achar achará a vida, e alcançará o favor do Senhor.</w:t>
      </w:r>
    </w:p>
    <w:p>
      <w:pPr>
        <w:rPr>
          <w:rFonts w:ascii="Trebuchet MS" w:hAnsi="Trebuchet MS"/>
          <w:color w:val="000000"/>
          <w:sz w:val="20"/>
          <w:szCs w:val="20"/>
        </w:rPr>
      </w:pPr>
      <w:r>
        <w:rPr>
          <w:rFonts w:ascii="Trebuchet MS" w:hAnsi="Trebuchet MS"/>
          <w:color w:val="000000"/>
          <w:sz w:val="20"/>
          <w:szCs w:val="20"/>
        </w:rPr>
        <w:t>36 Mas o que pecar contra mim fará mal à sua própria alma; todos os que me odeiam amam a morte.</w:t>
      </w:r>
    </w:p>
    <w:p>
      <w:pPr>
        <w:pStyle w:val="P13"/>
        <w:rPr>
          <w:rFonts w:ascii="Trebuchet MS" w:hAnsi="Trebuchet MS"/>
          <w:color w:val="000000"/>
          <w:sz w:val="22"/>
          <w:szCs w:val="22"/>
        </w:rPr>
      </w:pPr>
      <w:bookmarkStart w:id="684" w:name="_Toc147528596"/>
      <w:r>
        <w:rPr>
          <w:rFonts w:ascii="Trebuchet MS" w:hAnsi="Trebuchet MS"/>
          <w:color w:val="000000"/>
          <w:sz w:val="22"/>
          <w:szCs w:val="22"/>
        </w:rPr>
        <w:t xml:space="preserve"> PROVÉRBIOS 9</w:t>
      </w:r>
      <w:bookmarkEnd w:id="684"/>
    </w:p>
    <w:p>
      <w:pPr>
        <w:rPr>
          <w:rFonts w:ascii="Trebuchet MS" w:hAnsi="Trebuchet MS"/>
          <w:color w:val="000000"/>
          <w:sz w:val="20"/>
          <w:szCs w:val="20"/>
        </w:rPr>
      </w:pPr>
      <w:r>
        <w:rPr>
          <w:rFonts w:ascii="Trebuchet MS" w:hAnsi="Trebuchet MS"/>
          <w:color w:val="000000"/>
          <w:sz w:val="20"/>
          <w:szCs w:val="20"/>
        </w:rPr>
        <w:t>1 A sabedoria já edificou a sua casa, já lavrou as suas sete colunas;</w:t>
      </w:r>
    </w:p>
    <w:p>
      <w:pPr>
        <w:rPr>
          <w:rFonts w:ascii="Trebuchet MS" w:hAnsi="Trebuchet MS"/>
          <w:color w:val="000000"/>
          <w:sz w:val="20"/>
          <w:szCs w:val="20"/>
        </w:rPr>
      </w:pPr>
      <w:r>
        <w:rPr>
          <w:rFonts w:ascii="Trebuchet MS" w:hAnsi="Trebuchet MS"/>
          <w:color w:val="000000"/>
          <w:sz w:val="20"/>
          <w:szCs w:val="20"/>
        </w:rPr>
        <w:t>2 já imolou as suas vítimas, misturou o seu vinho, e preparou a sua mesa.</w:t>
      </w:r>
    </w:p>
    <w:p>
      <w:pPr>
        <w:rPr>
          <w:rFonts w:ascii="Trebuchet MS" w:hAnsi="Trebuchet MS"/>
          <w:color w:val="000000"/>
          <w:sz w:val="20"/>
          <w:szCs w:val="20"/>
        </w:rPr>
      </w:pPr>
      <w:r>
        <w:rPr>
          <w:rFonts w:ascii="Trebuchet MS" w:hAnsi="Trebuchet MS"/>
          <w:color w:val="000000"/>
          <w:sz w:val="20"/>
          <w:szCs w:val="20"/>
        </w:rPr>
        <w:t>3 Já enviou as suas criadas a clamar sobre as alturas da cidade, dizendo:</w:t>
      </w:r>
    </w:p>
    <w:p>
      <w:pPr>
        <w:rPr>
          <w:rFonts w:ascii="Trebuchet MS" w:hAnsi="Trebuchet MS"/>
          <w:color w:val="000000"/>
          <w:sz w:val="20"/>
          <w:szCs w:val="20"/>
        </w:rPr>
      </w:pPr>
      <w:r>
        <w:rPr>
          <w:rFonts w:ascii="Trebuchet MS" w:hAnsi="Trebuchet MS"/>
          <w:color w:val="000000"/>
          <w:sz w:val="20"/>
          <w:szCs w:val="20"/>
        </w:rPr>
        <w:t>4 Quem é simples, volte-se para cá. Aos faltos de entendimento diz:</w:t>
      </w:r>
    </w:p>
    <w:p>
      <w:pPr>
        <w:rPr>
          <w:rFonts w:ascii="Trebuchet MS" w:hAnsi="Trebuchet MS"/>
          <w:color w:val="000000"/>
          <w:sz w:val="20"/>
          <w:szCs w:val="20"/>
        </w:rPr>
      </w:pPr>
      <w:r>
        <w:rPr>
          <w:rFonts w:ascii="Trebuchet MS" w:hAnsi="Trebuchet MS"/>
          <w:color w:val="000000"/>
          <w:sz w:val="20"/>
          <w:szCs w:val="20"/>
        </w:rPr>
        <w:t>5 Vinde, comei do meu pão, e bebei do vinho que tenho misturado.</w:t>
      </w:r>
    </w:p>
    <w:p>
      <w:pPr>
        <w:rPr>
          <w:rFonts w:ascii="Trebuchet MS" w:hAnsi="Trebuchet MS"/>
          <w:color w:val="000000"/>
          <w:sz w:val="20"/>
          <w:szCs w:val="20"/>
        </w:rPr>
      </w:pPr>
      <w:r>
        <w:rPr>
          <w:rFonts w:ascii="Trebuchet MS" w:hAnsi="Trebuchet MS"/>
          <w:color w:val="000000"/>
          <w:sz w:val="20"/>
          <w:szCs w:val="20"/>
        </w:rPr>
        <w:t>6 Deixai a insensatez, e vivei; e andai pelo caminho do entendimento.</w:t>
      </w:r>
    </w:p>
    <w:p>
      <w:pPr>
        <w:rPr>
          <w:rFonts w:ascii="Trebuchet MS" w:hAnsi="Trebuchet MS"/>
          <w:color w:val="000000"/>
          <w:sz w:val="20"/>
          <w:szCs w:val="20"/>
        </w:rPr>
      </w:pPr>
      <w:r>
        <w:rPr>
          <w:rFonts w:ascii="Trebuchet MS" w:hAnsi="Trebuchet MS"/>
          <w:color w:val="000000"/>
          <w:sz w:val="20"/>
          <w:szCs w:val="20"/>
        </w:rPr>
        <w:t>7 O que repreende ao escarnecedor, traz afronta sobre si; e o que censura ao ímpio, recebe a sua mancha.</w:t>
      </w:r>
    </w:p>
    <w:p>
      <w:pPr>
        <w:rPr>
          <w:rFonts w:ascii="Trebuchet MS" w:hAnsi="Trebuchet MS"/>
          <w:color w:val="000000"/>
          <w:sz w:val="20"/>
          <w:szCs w:val="20"/>
        </w:rPr>
      </w:pPr>
      <w:r>
        <w:rPr>
          <w:rFonts w:ascii="Trebuchet MS" w:hAnsi="Trebuchet MS"/>
          <w:color w:val="000000"/>
          <w:sz w:val="20"/>
          <w:szCs w:val="20"/>
        </w:rPr>
        <w:t>8 Não repreendas ao escarnecedor, para que não te odeie; repreende ao sábio, e amar-te-á.</w:t>
      </w:r>
    </w:p>
    <w:p>
      <w:pPr>
        <w:rPr>
          <w:rFonts w:ascii="Trebuchet MS" w:hAnsi="Trebuchet MS"/>
          <w:color w:val="000000"/>
          <w:sz w:val="20"/>
          <w:szCs w:val="20"/>
        </w:rPr>
      </w:pPr>
      <w:r>
        <w:rPr>
          <w:rFonts w:ascii="Trebuchet MS" w:hAnsi="Trebuchet MS"/>
          <w:color w:val="000000"/>
          <w:sz w:val="20"/>
          <w:szCs w:val="20"/>
        </w:rPr>
        <w:t>9 Instrui ao sábio, e ele se fará mais, sábio; ensina ao justo, e ele crescerá em entendimento.</w:t>
      </w:r>
    </w:p>
    <w:p>
      <w:pPr>
        <w:rPr>
          <w:rFonts w:ascii="Trebuchet MS" w:hAnsi="Trebuchet MS"/>
          <w:color w:val="000000"/>
          <w:sz w:val="20"/>
          <w:szCs w:val="20"/>
        </w:rPr>
      </w:pPr>
      <w:r>
        <w:rPr>
          <w:rFonts w:ascii="Trebuchet MS" w:hAnsi="Trebuchet MS"/>
          <w:color w:val="000000"/>
          <w:sz w:val="20"/>
          <w:szCs w:val="20"/>
        </w:rPr>
        <w:t>10 O temor do Senhor é o princípio sabedoria; e o conhecimento do Santo é o entendimento.</w:t>
      </w:r>
    </w:p>
    <w:p>
      <w:pPr>
        <w:rPr>
          <w:rFonts w:ascii="Trebuchet MS" w:hAnsi="Trebuchet MS"/>
          <w:color w:val="000000"/>
          <w:sz w:val="20"/>
          <w:szCs w:val="20"/>
        </w:rPr>
      </w:pPr>
      <w:r>
        <w:rPr>
          <w:rFonts w:ascii="Trebuchet MS" w:hAnsi="Trebuchet MS"/>
          <w:color w:val="000000"/>
          <w:sz w:val="20"/>
          <w:szCs w:val="20"/>
        </w:rPr>
        <w:t>11 Porque por mim se multiplicam os teus dias, e anos de vida se te acrescentarão.</w:t>
      </w:r>
    </w:p>
    <w:p>
      <w:pPr>
        <w:rPr>
          <w:rFonts w:ascii="Trebuchet MS" w:hAnsi="Trebuchet MS"/>
          <w:color w:val="000000"/>
          <w:sz w:val="20"/>
          <w:szCs w:val="20"/>
        </w:rPr>
      </w:pPr>
      <w:r>
        <w:rPr>
          <w:rFonts w:ascii="Trebuchet MS" w:hAnsi="Trebuchet MS"/>
          <w:color w:val="000000"/>
          <w:sz w:val="20"/>
          <w:szCs w:val="20"/>
        </w:rPr>
        <w:t>12 Se fores sábio, para ti mesmo o serás; e, se fores escarnecedor, tu só o suportarás.</w:t>
      </w:r>
    </w:p>
    <w:p>
      <w:pPr>
        <w:rPr>
          <w:rFonts w:ascii="Trebuchet MS" w:hAnsi="Trebuchet MS"/>
          <w:color w:val="000000"/>
          <w:sz w:val="20"/>
          <w:szCs w:val="20"/>
        </w:rPr>
      </w:pPr>
      <w:r>
        <w:rPr>
          <w:rFonts w:ascii="Trebuchet MS" w:hAnsi="Trebuchet MS"/>
          <w:color w:val="000000"/>
          <w:sz w:val="20"/>
          <w:szCs w:val="20"/>
        </w:rPr>
        <w:t>13 A mulher tola é alvoroçadora; é insensata, e não conhece o pudor.</w:t>
      </w:r>
    </w:p>
    <w:p>
      <w:pPr>
        <w:rPr>
          <w:rFonts w:ascii="Trebuchet MS" w:hAnsi="Trebuchet MS"/>
          <w:color w:val="000000"/>
          <w:sz w:val="20"/>
          <w:szCs w:val="20"/>
        </w:rPr>
      </w:pPr>
      <w:r>
        <w:rPr>
          <w:rFonts w:ascii="Trebuchet MS" w:hAnsi="Trebuchet MS"/>
          <w:color w:val="000000"/>
          <w:sz w:val="20"/>
          <w:szCs w:val="20"/>
        </w:rPr>
        <w:t>14 Senta-se à porta da sua casa ou numa cadeira, nas alturas da cidade,</w:t>
      </w:r>
    </w:p>
    <w:p>
      <w:pPr>
        <w:rPr>
          <w:rFonts w:ascii="Trebuchet MS" w:hAnsi="Trebuchet MS"/>
          <w:color w:val="000000"/>
          <w:sz w:val="20"/>
          <w:szCs w:val="20"/>
        </w:rPr>
      </w:pPr>
      <w:r>
        <w:rPr>
          <w:rFonts w:ascii="Trebuchet MS" w:hAnsi="Trebuchet MS"/>
          <w:color w:val="000000"/>
          <w:sz w:val="20"/>
          <w:szCs w:val="20"/>
        </w:rPr>
        <w:t>15 chamando aos que passam e seguem direitos o seu caminho:</w:t>
      </w:r>
    </w:p>
    <w:p>
      <w:pPr>
        <w:rPr>
          <w:rFonts w:ascii="Trebuchet MS" w:hAnsi="Trebuchet MS"/>
          <w:color w:val="000000"/>
          <w:sz w:val="20"/>
          <w:szCs w:val="20"/>
        </w:rPr>
      </w:pPr>
      <w:r>
        <w:rPr>
          <w:rFonts w:ascii="Trebuchet MS" w:hAnsi="Trebuchet MS"/>
          <w:color w:val="000000"/>
          <w:sz w:val="20"/>
          <w:szCs w:val="20"/>
        </w:rPr>
        <w:t>16 Quem é simples, volte-se para cá! E aos faltos de entendimento diz:</w:t>
      </w:r>
    </w:p>
    <w:p>
      <w:pPr>
        <w:rPr>
          <w:rFonts w:ascii="Trebuchet MS" w:hAnsi="Trebuchet MS"/>
          <w:color w:val="000000"/>
          <w:sz w:val="20"/>
          <w:szCs w:val="20"/>
        </w:rPr>
      </w:pPr>
      <w:r>
        <w:rPr>
          <w:rFonts w:ascii="Trebuchet MS" w:hAnsi="Trebuchet MS"/>
          <w:color w:val="000000"/>
          <w:sz w:val="20"/>
          <w:szCs w:val="20"/>
        </w:rPr>
        <w:t>17 As águas roubadas são doces, e o pão comido às ocultas é agradável.</w:t>
      </w:r>
    </w:p>
    <w:p>
      <w:pPr>
        <w:rPr>
          <w:rFonts w:ascii="Trebuchet MS" w:hAnsi="Trebuchet MS"/>
          <w:color w:val="000000"/>
          <w:sz w:val="20"/>
          <w:szCs w:val="20"/>
        </w:rPr>
      </w:pPr>
      <w:r>
        <w:rPr>
          <w:rFonts w:ascii="Trebuchet MS" w:hAnsi="Trebuchet MS"/>
          <w:color w:val="000000"/>
          <w:sz w:val="20"/>
          <w:szCs w:val="20"/>
        </w:rPr>
        <w:t>18 Mas ele não sabe que ali estão os mortos; que os seus convidados estão nas profundezas do Seol.</w:t>
      </w:r>
    </w:p>
    <w:p>
      <w:pPr>
        <w:pStyle w:val="P13"/>
        <w:rPr>
          <w:rFonts w:ascii="Trebuchet MS" w:hAnsi="Trebuchet MS"/>
          <w:color w:val="000000"/>
          <w:sz w:val="22"/>
          <w:szCs w:val="22"/>
        </w:rPr>
      </w:pPr>
      <w:bookmarkStart w:id="685" w:name="_Toc147528597"/>
      <w:r>
        <w:rPr>
          <w:rFonts w:ascii="Trebuchet MS" w:hAnsi="Trebuchet MS"/>
          <w:color w:val="000000"/>
          <w:sz w:val="22"/>
          <w:szCs w:val="22"/>
        </w:rPr>
        <w:t xml:space="preserve"> PROVÉRBIOS 10</w:t>
      </w:r>
      <w:bookmarkEnd w:id="685"/>
    </w:p>
    <w:p>
      <w:pPr>
        <w:rPr>
          <w:rFonts w:ascii="Trebuchet MS" w:hAnsi="Trebuchet MS"/>
          <w:color w:val="000000"/>
          <w:sz w:val="20"/>
          <w:szCs w:val="20"/>
        </w:rPr>
      </w:pPr>
      <w:r>
        <w:rPr>
          <w:rFonts w:ascii="Trebuchet MS" w:hAnsi="Trebuchet MS"/>
          <w:color w:val="000000"/>
          <w:sz w:val="20"/>
          <w:szCs w:val="20"/>
        </w:rPr>
        <w:t>1 Provérbios de Salomão. Um filho sábio alegra a seu pai; mas um filho insensato é a tristeza de sua mãe.</w:t>
      </w:r>
    </w:p>
    <w:p>
      <w:pPr>
        <w:rPr>
          <w:rFonts w:ascii="Trebuchet MS" w:hAnsi="Trebuchet MS"/>
          <w:color w:val="000000"/>
          <w:sz w:val="20"/>
          <w:szCs w:val="20"/>
        </w:rPr>
      </w:pPr>
      <w:r>
        <w:rPr>
          <w:rFonts w:ascii="Trebuchet MS" w:hAnsi="Trebuchet MS"/>
          <w:color w:val="000000"/>
          <w:sz w:val="20"/>
          <w:szCs w:val="20"/>
        </w:rPr>
        <w:t>2 Os tesouros da impiedade de nada aproveitam; mas a justiça livra da morte.</w:t>
      </w:r>
    </w:p>
    <w:p>
      <w:pPr>
        <w:rPr>
          <w:rFonts w:ascii="Trebuchet MS" w:hAnsi="Trebuchet MS"/>
          <w:color w:val="000000"/>
          <w:sz w:val="20"/>
          <w:szCs w:val="20"/>
        </w:rPr>
      </w:pPr>
      <w:r>
        <w:rPr>
          <w:rFonts w:ascii="Trebuchet MS" w:hAnsi="Trebuchet MS"/>
          <w:color w:val="000000"/>
          <w:sz w:val="20"/>
          <w:szCs w:val="20"/>
        </w:rPr>
        <w:t>3 O Senhor não deixa o justo passar fome; mas o desejo dos ímpios ele rechaça.</w:t>
      </w:r>
    </w:p>
    <w:p>
      <w:pPr>
        <w:rPr>
          <w:rFonts w:ascii="Trebuchet MS" w:hAnsi="Trebuchet MS"/>
          <w:color w:val="000000"/>
          <w:sz w:val="20"/>
          <w:szCs w:val="20"/>
        </w:rPr>
      </w:pPr>
      <w:r>
        <w:rPr>
          <w:rFonts w:ascii="Trebuchet MS" w:hAnsi="Trebuchet MS"/>
          <w:color w:val="000000"/>
          <w:sz w:val="20"/>
          <w:szCs w:val="20"/>
        </w:rPr>
        <w:t>4 O que trabalha com mão remissa empobrece; mas a mão do diligente enriquece.</w:t>
      </w:r>
    </w:p>
    <w:p>
      <w:pPr>
        <w:rPr>
          <w:rFonts w:ascii="Trebuchet MS" w:hAnsi="Trebuchet MS"/>
          <w:color w:val="000000"/>
          <w:sz w:val="20"/>
          <w:szCs w:val="20"/>
        </w:rPr>
      </w:pPr>
      <w:r>
        <w:rPr>
          <w:rFonts w:ascii="Trebuchet MS" w:hAnsi="Trebuchet MS"/>
          <w:color w:val="000000"/>
          <w:sz w:val="20"/>
          <w:szCs w:val="20"/>
        </w:rPr>
        <w:t>5 O que ajunta no verão é filho prudente; mas o que dorme na sega é filho que envergonha.</w:t>
      </w:r>
    </w:p>
    <w:p>
      <w:pPr>
        <w:rPr>
          <w:rFonts w:ascii="Trebuchet MS" w:hAnsi="Trebuchet MS"/>
          <w:color w:val="000000"/>
          <w:sz w:val="20"/>
          <w:szCs w:val="20"/>
        </w:rPr>
      </w:pPr>
      <w:r>
        <w:rPr>
          <w:rFonts w:ascii="Trebuchet MS" w:hAnsi="Trebuchet MS"/>
          <w:color w:val="000000"/>
          <w:sz w:val="20"/>
          <w:szCs w:val="20"/>
        </w:rPr>
        <w:t>6 Bênçãos caem sobre a cabeça do justo; porém a boca dos ímpios esconde a violência.</w:t>
      </w:r>
    </w:p>
    <w:p>
      <w:pPr>
        <w:rPr>
          <w:rFonts w:ascii="Trebuchet MS" w:hAnsi="Trebuchet MS"/>
          <w:color w:val="000000"/>
          <w:sz w:val="20"/>
          <w:szCs w:val="20"/>
        </w:rPr>
      </w:pPr>
      <w:r>
        <w:rPr>
          <w:rFonts w:ascii="Trebuchet MS" w:hAnsi="Trebuchet MS"/>
          <w:color w:val="000000"/>
          <w:sz w:val="20"/>
          <w:szCs w:val="20"/>
        </w:rPr>
        <w:t>7 A memória do justo é abençoada; mas o nome dos ímpios apodrecerá.</w:t>
      </w:r>
    </w:p>
    <w:p>
      <w:pPr>
        <w:rPr>
          <w:rFonts w:ascii="Trebuchet MS" w:hAnsi="Trebuchet MS"/>
          <w:color w:val="000000"/>
          <w:sz w:val="20"/>
          <w:szCs w:val="20"/>
        </w:rPr>
      </w:pPr>
      <w:r>
        <w:rPr>
          <w:rFonts w:ascii="Trebuchet MS" w:hAnsi="Trebuchet MS"/>
          <w:color w:val="000000"/>
          <w:sz w:val="20"/>
          <w:szCs w:val="20"/>
        </w:rPr>
        <w:t>8 O sábio de coração aceita os mandamentos; mas o insensato palrador cairá.</w:t>
      </w:r>
    </w:p>
    <w:p>
      <w:pPr>
        <w:rPr>
          <w:rFonts w:ascii="Trebuchet MS" w:hAnsi="Trebuchet MS"/>
          <w:color w:val="000000"/>
          <w:sz w:val="20"/>
          <w:szCs w:val="20"/>
        </w:rPr>
      </w:pPr>
      <w:r>
        <w:rPr>
          <w:rFonts w:ascii="Trebuchet MS" w:hAnsi="Trebuchet MS"/>
          <w:color w:val="000000"/>
          <w:sz w:val="20"/>
          <w:szCs w:val="20"/>
        </w:rPr>
        <w:t>9 Quem anda em integridade anda seguro; mas o que perverte os seus caminhos será conhecido.</w:t>
      </w:r>
    </w:p>
    <w:p>
      <w:pPr>
        <w:rPr>
          <w:rFonts w:ascii="Trebuchet MS" w:hAnsi="Trebuchet MS"/>
          <w:color w:val="000000"/>
          <w:sz w:val="20"/>
          <w:szCs w:val="20"/>
        </w:rPr>
      </w:pPr>
      <w:r>
        <w:rPr>
          <w:rFonts w:ascii="Trebuchet MS" w:hAnsi="Trebuchet MS"/>
          <w:color w:val="000000"/>
          <w:sz w:val="20"/>
          <w:szCs w:val="20"/>
        </w:rPr>
        <w:t>10 O que acena com os olhos dá dores; e o insensato palrador cairá.</w:t>
      </w:r>
    </w:p>
    <w:p>
      <w:pPr>
        <w:rPr>
          <w:rFonts w:ascii="Trebuchet MS" w:hAnsi="Trebuchet MS"/>
          <w:color w:val="000000"/>
          <w:sz w:val="20"/>
          <w:szCs w:val="20"/>
        </w:rPr>
      </w:pPr>
      <w:r>
        <w:rPr>
          <w:rFonts w:ascii="Trebuchet MS" w:hAnsi="Trebuchet MS"/>
          <w:color w:val="000000"/>
          <w:sz w:val="20"/>
          <w:szCs w:val="20"/>
        </w:rPr>
        <w:t>11 A boca do justo é manancial de vida, porém a boca dos ímpios esconde a violência.</w:t>
      </w:r>
    </w:p>
    <w:p>
      <w:pPr>
        <w:rPr>
          <w:rFonts w:ascii="Trebuchet MS" w:hAnsi="Trebuchet MS"/>
          <w:color w:val="000000"/>
          <w:sz w:val="20"/>
          <w:szCs w:val="20"/>
        </w:rPr>
      </w:pPr>
      <w:r>
        <w:rPr>
          <w:rFonts w:ascii="Trebuchet MS" w:hAnsi="Trebuchet MS"/>
          <w:color w:val="000000"/>
          <w:sz w:val="20"/>
          <w:szCs w:val="20"/>
        </w:rPr>
        <w:t>12 O ódio excita contendas; mas o amor cobre todas as transgressões.</w:t>
      </w:r>
    </w:p>
    <w:p>
      <w:pPr>
        <w:rPr>
          <w:rFonts w:ascii="Trebuchet MS" w:hAnsi="Trebuchet MS"/>
          <w:color w:val="000000"/>
          <w:sz w:val="20"/>
          <w:szCs w:val="20"/>
        </w:rPr>
      </w:pPr>
      <w:r>
        <w:rPr>
          <w:rFonts w:ascii="Trebuchet MS" w:hAnsi="Trebuchet MS"/>
          <w:color w:val="000000"/>
          <w:sz w:val="20"/>
          <w:szCs w:val="20"/>
        </w:rPr>
        <w:t>13 Nos lábios do entendido se acha a sabedoria; mas a vara é para as costas do que é falto de entendimento.</w:t>
      </w:r>
    </w:p>
    <w:p>
      <w:pPr>
        <w:rPr>
          <w:rFonts w:ascii="Trebuchet MS" w:hAnsi="Trebuchet MS"/>
          <w:color w:val="000000"/>
          <w:sz w:val="20"/>
          <w:szCs w:val="20"/>
        </w:rPr>
      </w:pPr>
      <w:r>
        <w:rPr>
          <w:rFonts w:ascii="Trebuchet MS" w:hAnsi="Trebuchet MS"/>
          <w:color w:val="000000"/>
          <w:sz w:val="20"/>
          <w:szCs w:val="20"/>
        </w:rPr>
        <w:t>14 Os sábios entesouram o conhecimento; porém a boca do insensato é uma destruição iminente.</w:t>
      </w:r>
    </w:p>
    <w:p>
      <w:pPr>
        <w:rPr>
          <w:rFonts w:ascii="Trebuchet MS" w:hAnsi="Trebuchet MS"/>
          <w:color w:val="000000"/>
          <w:sz w:val="20"/>
          <w:szCs w:val="20"/>
        </w:rPr>
      </w:pPr>
      <w:r>
        <w:rPr>
          <w:rFonts w:ascii="Trebuchet MS" w:hAnsi="Trebuchet MS"/>
          <w:color w:val="000000"/>
          <w:sz w:val="20"/>
          <w:szCs w:val="20"/>
        </w:rPr>
        <w:t>15 Os bens do rico são a sua cidade forte; a ruína dos pobres é a sua pobreza.</w:t>
      </w:r>
    </w:p>
    <w:p>
      <w:pPr>
        <w:rPr>
          <w:rFonts w:ascii="Trebuchet MS" w:hAnsi="Trebuchet MS"/>
          <w:color w:val="000000"/>
          <w:sz w:val="20"/>
          <w:szCs w:val="20"/>
        </w:rPr>
      </w:pPr>
      <w:r>
        <w:rPr>
          <w:rFonts w:ascii="Trebuchet MS" w:hAnsi="Trebuchet MS"/>
          <w:color w:val="000000"/>
          <w:sz w:val="20"/>
          <w:szCs w:val="20"/>
        </w:rPr>
        <w:t>16 O trabalho do justo conduz à vida; a renda do ímpio, para o pecado.</w:t>
      </w:r>
    </w:p>
    <w:p>
      <w:pPr>
        <w:rPr>
          <w:rFonts w:ascii="Trebuchet MS" w:hAnsi="Trebuchet MS"/>
          <w:color w:val="000000"/>
          <w:sz w:val="20"/>
          <w:szCs w:val="20"/>
        </w:rPr>
      </w:pPr>
      <w:r>
        <w:rPr>
          <w:rFonts w:ascii="Trebuchet MS" w:hAnsi="Trebuchet MS"/>
          <w:color w:val="000000"/>
          <w:sz w:val="20"/>
          <w:szCs w:val="20"/>
        </w:rPr>
        <w:t>17 O que atende à instrução está na vereda da vida; mas o que rejeita a repreensão anda errado.</w:t>
      </w:r>
    </w:p>
    <w:p>
      <w:pPr>
        <w:rPr>
          <w:rFonts w:ascii="Trebuchet MS" w:hAnsi="Trebuchet MS"/>
          <w:color w:val="000000"/>
          <w:sz w:val="20"/>
          <w:szCs w:val="20"/>
        </w:rPr>
      </w:pPr>
      <w:r>
        <w:rPr>
          <w:rFonts w:ascii="Trebuchet MS" w:hAnsi="Trebuchet MS"/>
          <w:color w:val="000000"/>
          <w:sz w:val="20"/>
          <w:szCs w:val="20"/>
        </w:rPr>
        <w:t>18 O que encobre o ódio tem lábios falsos; e o que espalha a calúnia é um insensato.</w:t>
      </w:r>
    </w:p>
    <w:p>
      <w:pPr>
        <w:rPr>
          <w:rFonts w:ascii="Trebuchet MS" w:hAnsi="Trebuchet MS"/>
          <w:color w:val="000000"/>
          <w:sz w:val="20"/>
          <w:szCs w:val="20"/>
        </w:rPr>
      </w:pPr>
      <w:r>
        <w:rPr>
          <w:rFonts w:ascii="Trebuchet MS" w:hAnsi="Trebuchet MS"/>
          <w:color w:val="000000"/>
          <w:sz w:val="20"/>
          <w:szCs w:val="20"/>
        </w:rPr>
        <w:t>19 Na multidão de palavras não falta transgressão; mas o que refreia os seus lábios é prudente.</w:t>
      </w:r>
    </w:p>
    <w:p>
      <w:pPr>
        <w:rPr>
          <w:rFonts w:ascii="Trebuchet MS" w:hAnsi="Trebuchet MS"/>
          <w:color w:val="000000"/>
          <w:sz w:val="20"/>
          <w:szCs w:val="20"/>
        </w:rPr>
      </w:pPr>
      <w:r>
        <w:rPr>
          <w:rFonts w:ascii="Trebuchet MS" w:hAnsi="Trebuchet MS"/>
          <w:color w:val="000000"/>
          <w:sz w:val="20"/>
          <w:szCs w:val="20"/>
        </w:rPr>
        <w:t>20 A língua do justo é prata escolhida; o coração dos ímpios é de pouco valor.</w:t>
      </w:r>
    </w:p>
    <w:p>
      <w:pPr>
        <w:rPr>
          <w:rFonts w:ascii="Trebuchet MS" w:hAnsi="Trebuchet MS"/>
          <w:color w:val="000000"/>
          <w:sz w:val="20"/>
          <w:szCs w:val="20"/>
        </w:rPr>
      </w:pPr>
      <w:r>
        <w:rPr>
          <w:rFonts w:ascii="Trebuchet MS" w:hAnsi="Trebuchet MS"/>
          <w:color w:val="000000"/>
          <w:sz w:val="20"/>
          <w:szCs w:val="20"/>
        </w:rPr>
        <w:t>21 Os lábios do justo apascentam a muitos; mas os insensatos, por falta de entendimento, morrem.</w:t>
      </w:r>
    </w:p>
    <w:p>
      <w:pPr>
        <w:rPr>
          <w:rFonts w:ascii="Trebuchet MS" w:hAnsi="Trebuchet MS"/>
          <w:color w:val="000000"/>
          <w:sz w:val="20"/>
          <w:szCs w:val="20"/>
        </w:rPr>
      </w:pPr>
      <w:r>
        <w:rPr>
          <w:rFonts w:ascii="Trebuchet MS" w:hAnsi="Trebuchet MS"/>
          <w:color w:val="000000"/>
          <w:sz w:val="20"/>
          <w:szCs w:val="20"/>
        </w:rPr>
        <w:t>22 A bênção do Senhor é que enriquece; e ele não a faz seguir de dor alguma.</w:t>
      </w:r>
    </w:p>
    <w:p>
      <w:pPr>
        <w:rPr>
          <w:rFonts w:ascii="Trebuchet MS" w:hAnsi="Trebuchet MS"/>
          <w:color w:val="000000"/>
          <w:sz w:val="20"/>
          <w:szCs w:val="20"/>
        </w:rPr>
      </w:pPr>
      <w:r>
        <w:rPr>
          <w:rFonts w:ascii="Trebuchet MS" w:hAnsi="Trebuchet MS"/>
          <w:color w:val="000000"/>
          <w:sz w:val="20"/>
          <w:szCs w:val="20"/>
        </w:rPr>
        <w:t>23 E um divertimento para o insensato o praticar a iniqüidade; mas a conduta sábia é o prazer do homem entendido.</w:t>
      </w:r>
    </w:p>
    <w:p>
      <w:pPr>
        <w:rPr>
          <w:rFonts w:ascii="Trebuchet MS" w:hAnsi="Trebuchet MS"/>
          <w:color w:val="000000"/>
          <w:sz w:val="20"/>
          <w:szCs w:val="20"/>
        </w:rPr>
      </w:pPr>
      <w:r>
        <w:rPr>
          <w:rFonts w:ascii="Trebuchet MS" w:hAnsi="Trebuchet MS"/>
          <w:color w:val="000000"/>
          <w:sz w:val="20"/>
          <w:szCs w:val="20"/>
        </w:rPr>
        <w:t>24 O que o ímpio teme, isso virá sobre ele; mas aos justos se lhes concederá o seu desejo.</w:t>
      </w:r>
    </w:p>
    <w:p>
      <w:pPr>
        <w:rPr>
          <w:rFonts w:ascii="Trebuchet MS" w:hAnsi="Trebuchet MS"/>
          <w:color w:val="000000"/>
          <w:sz w:val="20"/>
          <w:szCs w:val="20"/>
        </w:rPr>
      </w:pPr>
      <w:r>
        <w:rPr>
          <w:rFonts w:ascii="Trebuchet MS" w:hAnsi="Trebuchet MS"/>
          <w:color w:val="000000"/>
          <w:sz w:val="20"/>
          <w:szCs w:val="20"/>
        </w:rPr>
        <w:t>25 Como passa a tempestade, assim desaparece o ímpio; mas o justo tem fundamentos eternos.</w:t>
      </w:r>
    </w:p>
    <w:p>
      <w:pPr>
        <w:rPr>
          <w:rFonts w:ascii="Trebuchet MS" w:hAnsi="Trebuchet MS"/>
          <w:color w:val="000000"/>
          <w:sz w:val="20"/>
          <w:szCs w:val="20"/>
        </w:rPr>
      </w:pPr>
      <w:r>
        <w:rPr>
          <w:rFonts w:ascii="Trebuchet MS" w:hAnsi="Trebuchet MS"/>
          <w:color w:val="000000"/>
          <w:sz w:val="20"/>
          <w:szCs w:val="20"/>
        </w:rPr>
        <w:t>26 Como vinagre para os dentes, como fumaça para os olhos, assim é o preguiçoso para aqueles que o mandam.</w:t>
      </w:r>
    </w:p>
    <w:p>
      <w:pPr>
        <w:rPr>
          <w:rFonts w:ascii="Trebuchet MS" w:hAnsi="Trebuchet MS"/>
          <w:color w:val="000000"/>
          <w:sz w:val="20"/>
          <w:szCs w:val="20"/>
        </w:rPr>
      </w:pPr>
      <w:r>
        <w:rPr>
          <w:rFonts w:ascii="Trebuchet MS" w:hAnsi="Trebuchet MS"/>
          <w:color w:val="000000"/>
          <w:sz w:val="20"/>
          <w:szCs w:val="20"/>
        </w:rPr>
        <w:t>27 O temor do Senhor aumenta os dias; mas os anos os ímpios serão abreviados.</w:t>
      </w:r>
    </w:p>
    <w:p>
      <w:pPr>
        <w:rPr>
          <w:rFonts w:ascii="Trebuchet MS" w:hAnsi="Trebuchet MS"/>
          <w:color w:val="000000"/>
          <w:sz w:val="20"/>
          <w:szCs w:val="20"/>
        </w:rPr>
      </w:pPr>
      <w:r>
        <w:rPr>
          <w:rFonts w:ascii="Trebuchet MS" w:hAnsi="Trebuchet MS"/>
          <w:color w:val="000000"/>
          <w:sz w:val="20"/>
          <w:szCs w:val="20"/>
        </w:rPr>
        <w:t>28 A esperança dos justos é alegria; mas a expectação dos ímpios perecerá.</w:t>
      </w:r>
    </w:p>
    <w:p>
      <w:pPr>
        <w:rPr>
          <w:rFonts w:ascii="Trebuchet MS" w:hAnsi="Trebuchet MS"/>
          <w:color w:val="000000"/>
          <w:sz w:val="20"/>
          <w:szCs w:val="20"/>
        </w:rPr>
      </w:pPr>
      <w:r>
        <w:rPr>
          <w:rFonts w:ascii="Trebuchet MS" w:hAnsi="Trebuchet MS"/>
          <w:color w:val="000000"/>
          <w:sz w:val="20"/>
          <w:szCs w:val="20"/>
        </w:rPr>
        <w:t>29 O caminho do Senhor é fortaleza para os retos; mas é destruição para os que praticam a iniqüidade.</w:t>
      </w:r>
    </w:p>
    <w:p>
      <w:pPr>
        <w:rPr>
          <w:rFonts w:ascii="Trebuchet MS" w:hAnsi="Trebuchet MS"/>
          <w:color w:val="000000"/>
          <w:sz w:val="20"/>
          <w:szCs w:val="20"/>
        </w:rPr>
      </w:pPr>
      <w:r>
        <w:rPr>
          <w:rFonts w:ascii="Trebuchet MS" w:hAnsi="Trebuchet MS"/>
          <w:color w:val="000000"/>
          <w:sz w:val="20"/>
          <w:szCs w:val="20"/>
        </w:rPr>
        <w:t>30 O justo nunca será abalado; mas os ímpios não habitarão a terra.</w:t>
      </w:r>
    </w:p>
    <w:p>
      <w:pPr>
        <w:rPr>
          <w:rFonts w:ascii="Trebuchet MS" w:hAnsi="Trebuchet MS"/>
          <w:color w:val="000000"/>
          <w:sz w:val="20"/>
          <w:szCs w:val="20"/>
        </w:rPr>
      </w:pPr>
      <w:r>
        <w:rPr>
          <w:rFonts w:ascii="Trebuchet MS" w:hAnsi="Trebuchet MS"/>
          <w:color w:val="000000"/>
          <w:sz w:val="20"/>
          <w:szCs w:val="20"/>
        </w:rPr>
        <w:t>31 A boca do justo produz sabedoria; porém a língua perversa será desarraigada.</w:t>
      </w:r>
    </w:p>
    <w:p>
      <w:pPr>
        <w:rPr>
          <w:rFonts w:ascii="Trebuchet MS" w:hAnsi="Trebuchet MS"/>
          <w:color w:val="000000"/>
          <w:sz w:val="20"/>
          <w:szCs w:val="20"/>
        </w:rPr>
      </w:pPr>
      <w:r>
        <w:rPr>
          <w:rFonts w:ascii="Trebuchet MS" w:hAnsi="Trebuchet MS"/>
          <w:color w:val="000000"/>
          <w:sz w:val="20"/>
          <w:szCs w:val="20"/>
        </w:rPr>
        <w:t>32 Os lábios do justo sabem o que agrada; porém a boca dos ímpios fala perversidades.</w:t>
      </w:r>
    </w:p>
    <w:p>
      <w:pPr>
        <w:pStyle w:val="P13"/>
        <w:rPr>
          <w:rFonts w:ascii="Trebuchet MS" w:hAnsi="Trebuchet MS"/>
          <w:color w:val="000000"/>
          <w:sz w:val="22"/>
          <w:szCs w:val="22"/>
        </w:rPr>
      </w:pPr>
      <w:bookmarkStart w:id="686" w:name="_Toc147528598"/>
      <w:r>
        <w:rPr>
          <w:rFonts w:ascii="Trebuchet MS" w:hAnsi="Trebuchet MS"/>
          <w:color w:val="000000"/>
          <w:sz w:val="22"/>
          <w:szCs w:val="22"/>
        </w:rPr>
        <w:t xml:space="preserve"> PROVÉRBIOS 11</w:t>
      </w:r>
      <w:bookmarkEnd w:id="686"/>
    </w:p>
    <w:p>
      <w:pPr>
        <w:rPr>
          <w:rFonts w:ascii="Trebuchet MS" w:hAnsi="Trebuchet MS"/>
          <w:color w:val="000000"/>
          <w:sz w:val="20"/>
          <w:szCs w:val="20"/>
        </w:rPr>
      </w:pPr>
      <w:r>
        <w:rPr>
          <w:rFonts w:ascii="Trebuchet MS" w:hAnsi="Trebuchet MS"/>
          <w:color w:val="000000"/>
          <w:sz w:val="20"/>
          <w:szCs w:val="20"/>
        </w:rPr>
        <w:t>1 A balança enganosa é abominação para o Senhor; mas o peso justo é o seu prazer.</w:t>
      </w:r>
    </w:p>
    <w:p>
      <w:pPr>
        <w:rPr>
          <w:rFonts w:ascii="Trebuchet MS" w:hAnsi="Trebuchet MS"/>
          <w:color w:val="000000"/>
          <w:sz w:val="20"/>
          <w:szCs w:val="20"/>
        </w:rPr>
      </w:pPr>
      <w:r>
        <w:rPr>
          <w:rFonts w:ascii="Trebuchet MS" w:hAnsi="Trebuchet MS"/>
          <w:color w:val="000000"/>
          <w:sz w:val="20"/>
          <w:szCs w:val="20"/>
        </w:rPr>
        <w:t>2 Quando vem a soberba, então vem a desonra; mas com os humildes está a sabedoria.</w:t>
      </w:r>
    </w:p>
    <w:p>
      <w:pPr>
        <w:rPr>
          <w:rFonts w:ascii="Trebuchet MS" w:hAnsi="Trebuchet MS"/>
          <w:color w:val="000000"/>
          <w:sz w:val="20"/>
          <w:szCs w:val="20"/>
        </w:rPr>
      </w:pPr>
      <w:r>
        <w:rPr>
          <w:rFonts w:ascii="Trebuchet MS" w:hAnsi="Trebuchet MS"/>
          <w:color w:val="000000"/>
          <w:sz w:val="20"/>
          <w:szCs w:val="20"/>
        </w:rPr>
        <w:t>3 A integridade dos retos os guia; porém a perversidade dos desleais os destrói.</w:t>
      </w:r>
    </w:p>
    <w:p>
      <w:pPr>
        <w:rPr>
          <w:rFonts w:ascii="Trebuchet MS" w:hAnsi="Trebuchet MS"/>
          <w:color w:val="000000"/>
          <w:sz w:val="20"/>
          <w:szCs w:val="20"/>
        </w:rPr>
      </w:pPr>
      <w:r>
        <w:rPr>
          <w:rFonts w:ascii="Trebuchet MS" w:hAnsi="Trebuchet MS"/>
          <w:color w:val="000000"/>
          <w:sz w:val="20"/>
          <w:szCs w:val="20"/>
        </w:rPr>
        <w:t>4 De nada aproveitam as riquezas no dia da ira; porém a justiça livra da morte.</w:t>
      </w:r>
    </w:p>
    <w:p>
      <w:pPr>
        <w:rPr>
          <w:rFonts w:ascii="Trebuchet MS" w:hAnsi="Trebuchet MS"/>
          <w:color w:val="000000"/>
          <w:sz w:val="20"/>
          <w:szCs w:val="20"/>
        </w:rPr>
      </w:pPr>
      <w:r>
        <w:rPr>
          <w:rFonts w:ascii="Trebuchet MS" w:hAnsi="Trebuchet MS"/>
          <w:color w:val="000000"/>
          <w:sz w:val="20"/>
          <w:szCs w:val="20"/>
        </w:rPr>
        <w:t>5 A justiça dos perfeitos endireita o seu caminho; mas o ímpio cai pela sua impiedade.</w:t>
      </w:r>
    </w:p>
    <w:p>
      <w:pPr>
        <w:rPr>
          <w:rFonts w:ascii="Trebuchet MS" w:hAnsi="Trebuchet MS"/>
          <w:color w:val="000000"/>
          <w:sz w:val="20"/>
          <w:szCs w:val="20"/>
        </w:rPr>
      </w:pPr>
      <w:r>
        <w:rPr>
          <w:rFonts w:ascii="Trebuchet MS" w:hAnsi="Trebuchet MS"/>
          <w:color w:val="000000"/>
          <w:sz w:val="20"/>
          <w:szCs w:val="20"/>
        </w:rPr>
        <w:t>6 A justiça dos retos os livra; mas os traiçoeiros são apanhados nas, suas próprias cobiças.</w:t>
      </w:r>
    </w:p>
    <w:p>
      <w:pPr>
        <w:rPr>
          <w:rFonts w:ascii="Trebuchet MS" w:hAnsi="Trebuchet MS"/>
          <w:color w:val="000000"/>
          <w:sz w:val="20"/>
          <w:szCs w:val="20"/>
        </w:rPr>
      </w:pPr>
      <w:r>
        <w:rPr>
          <w:rFonts w:ascii="Trebuchet MS" w:hAnsi="Trebuchet MS"/>
          <w:color w:val="000000"/>
          <w:sz w:val="20"/>
          <w:szCs w:val="20"/>
        </w:rPr>
        <w:t>7 Morrendo o ímpio, perece a sua esperança; e a expectativa da iniqüidade.</w:t>
      </w:r>
    </w:p>
    <w:p>
      <w:pPr>
        <w:rPr>
          <w:rFonts w:ascii="Trebuchet MS" w:hAnsi="Trebuchet MS"/>
          <w:color w:val="000000"/>
          <w:sz w:val="20"/>
          <w:szCs w:val="20"/>
        </w:rPr>
      </w:pPr>
      <w:r>
        <w:rPr>
          <w:rFonts w:ascii="Trebuchet MS" w:hAnsi="Trebuchet MS"/>
          <w:color w:val="000000"/>
          <w:sz w:val="20"/>
          <w:szCs w:val="20"/>
        </w:rPr>
        <w:t>8 O justo é libertado da angústia; e o ímpio fica em seu lugar.</w:t>
      </w:r>
    </w:p>
    <w:p>
      <w:pPr>
        <w:rPr>
          <w:rFonts w:ascii="Trebuchet MS" w:hAnsi="Trebuchet MS"/>
          <w:color w:val="000000"/>
          <w:sz w:val="20"/>
          <w:szCs w:val="20"/>
        </w:rPr>
      </w:pPr>
      <w:r>
        <w:rPr>
          <w:rFonts w:ascii="Trebuchet MS" w:hAnsi="Trebuchet MS"/>
          <w:color w:val="000000"/>
          <w:sz w:val="20"/>
          <w:szCs w:val="20"/>
        </w:rPr>
        <w:t>9 O hipócrita com a boca arruina o seu próximo; mas os justos são libertados pelo conhecimento.</w:t>
      </w:r>
    </w:p>
    <w:p>
      <w:pPr>
        <w:rPr>
          <w:rFonts w:ascii="Trebuchet MS" w:hAnsi="Trebuchet MS"/>
          <w:color w:val="000000"/>
          <w:sz w:val="20"/>
          <w:szCs w:val="20"/>
        </w:rPr>
      </w:pPr>
      <w:r>
        <w:rPr>
          <w:rFonts w:ascii="Trebuchet MS" w:hAnsi="Trebuchet MS"/>
          <w:color w:val="000000"/>
          <w:sz w:val="20"/>
          <w:szCs w:val="20"/>
        </w:rPr>
        <w:t>10 Quando os justos prosperam, exulta a cidade; e quando perecem os ímpios, há júbilo.</w:t>
      </w:r>
    </w:p>
    <w:p>
      <w:pPr>
        <w:rPr>
          <w:rFonts w:ascii="Trebuchet MS" w:hAnsi="Trebuchet MS"/>
          <w:color w:val="000000"/>
          <w:sz w:val="20"/>
          <w:szCs w:val="20"/>
        </w:rPr>
      </w:pPr>
      <w:r>
        <w:rPr>
          <w:rFonts w:ascii="Trebuchet MS" w:hAnsi="Trebuchet MS"/>
          <w:color w:val="000000"/>
          <w:sz w:val="20"/>
          <w:szCs w:val="20"/>
        </w:rPr>
        <w:t>11 Pela bênção dos retos se exalta a cidade; mas pela boca dos ímpios é derrubada.</w:t>
      </w:r>
    </w:p>
    <w:p>
      <w:pPr>
        <w:rPr>
          <w:rFonts w:ascii="Trebuchet MS" w:hAnsi="Trebuchet MS"/>
          <w:color w:val="000000"/>
          <w:sz w:val="20"/>
          <w:szCs w:val="20"/>
        </w:rPr>
      </w:pPr>
      <w:r>
        <w:rPr>
          <w:rFonts w:ascii="Trebuchet MS" w:hAnsi="Trebuchet MS"/>
          <w:color w:val="000000"/>
          <w:sz w:val="20"/>
          <w:szCs w:val="20"/>
        </w:rPr>
        <w:t>12 Quem despreza o seu próximo é falto de senso; mas o homem de entendimento se cala.</w:t>
      </w:r>
    </w:p>
    <w:p>
      <w:pPr>
        <w:rPr>
          <w:rFonts w:ascii="Trebuchet MS" w:hAnsi="Trebuchet MS"/>
          <w:color w:val="000000"/>
          <w:sz w:val="20"/>
          <w:szCs w:val="20"/>
        </w:rPr>
      </w:pPr>
      <w:r>
        <w:rPr>
          <w:rFonts w:ascii="Trebuchet MS" w:hAnsi="Trebuchet MS"/>
          <w:color w:val="000000"/>
          <w:sz w:val="20"/>
          <w:szCs w:val="20"/>
        </w:rPr>
        <w:t>13 O que anda mexericando revela segredos; mas o fiel de espírito encobre o negócio.</w:t>
      </w:r>
    </w:p>
    <w:p>
      <w:pPr>
        <w:rPr>
          <w:rFonts w:ascii="Trebuchet MS" w:hAnsi="Trebuchet MS"/>
          <w:color w:val="000000"/>
          <w:sz w:val="20"/>
          <w:szCs w:val="20"/>
        </w:rPr>
      </w:pPr>
      <w:r>
        <w:rPr>
          <w:rFonts w:ascii="Trebuchet MS" w:hAnsi="Trebuchet MS"/>
          <w:color w:val="000000"/>
          <w:sz w:val="20"/>
          <w:szCs w:val="20"/>
        </w:rPr>
        <w:t>14 Quando não há sábia direção, o povo cai; mas na multidão de conselheiros há segurança.</w:t>
      </w:r>
    </w:p>
    <w:p>
      <w:pPr>
        <w:rPr>
          <w:rFonts w:ascii="Trebuchet MS" w:hAnsi="Trebuchet MS"/>
          <w:color w:val="000000"/>
          <w:sz w:val="20"/>
          <w:szCs w:val="20"/>
        </w:rPr>
      </w:pPr>
      <w:r>
        <w:rPr>
          <w:rFonts w:ascii="Trebuchet MS" w:hAnsi="Trebuchet MS"/>
          <w:color w:val="000000"/>
          <w:sz w:val="20"/>
          <w:szCs w:val="20"/>
        </w:rPr>
        <w:t>15 Decerto sofrerá prejuízo aquele que fica por fiador do estranho; mas o que aborrece a fiança estará seguro.</w:t>
      </w:r>
    </w:p>
    <w:p>
      <w:pPr>
        <w:rPr>
          <w:rFonts w:ascii="Trebuchet MS" w:hAnsi="Trebuchet MS"/>
          <w:color w:val="000000"/>
          <w:sz w:val="20"/>
          <w:szCs w:val="20"/>
        </w:rPr>
      </w:pPr>
      <w:r>
        <w:rPr>
          <w:rFonts w:ascii="Trebuchet MS" w:hAnsi="Trebuchet MS"/>
          <w:color w:val="000000"/>
          <w:sz w:val="20"/>
          <w:szCs w:val="20"/>
        </w:rPr>
        <w:t>16 A mulher aprazível obtém honra para o marido; mas a mulher que odeia a justiça é motivo de desonra. Os preguiçosos ficam necessitados; mas os diligentes alcançam riquezas.</w:t>
      </w:r>
    </w:p>
    <w:p>
      <w:pPr>
        <w:rPr>
          <w:rFonts w:ascii="Trebuchet MS" w:hAnsi="Trebuchet MS"/>
          <w:color w:val="000000"/>
          <w:sz w:val="20"/>
          <w:szCs w:val="20"/>
        </w:rPr>
      </w:pPr>
      <w:r>
        <w:rPr>
          <w:rFonts w:ascii="Trebuchet MS" w:hAnsi="Trebuchet MS"/>
          <w:color w:val="000000"/>
          <w:sz w:val="20"/>
          <w:szCs w:val="20"/>
        </w:rPr>
        <w:t>17 O homem bondoso faz bem à sua, própria alma; mas o cruel faz mal a si mesmo.</w:t>
      </w:r>
    </w:p>
    <w:p>
      <w:pPr>
        <w:rPr>
          <w:rFonts w:ascii="Trebuchet MS" w:hAnsi="Trebuchet MS"/>
          <w:color w:val="000000"/>
          <w:sz w:val="20"/>
          <w:szCs w:val="20"/>
        </w:rPr>
      </w:pPr>
      <w:r>
        <w:rPr>
          <w:rFonts w:ascii="Trebuchet MS" w:hAnsi="Trebuchet MS"/>
          <w:color w:val="000000"/>
          <w:sz w:val="20"/>
          <w:szCs w:val="20"/>
        </w:rPr>
        <w:t>18 O ímpio recebe um salário ilusório; mas o que semeia justiça recebe galardão seguro.</w:t>
      </w:r>
    </w:p>
    <w:p>
      <w:pPr>
        <w:rPr>
          <w:rFonts w:ascii="Trebuchet MS" w:hAnsi="Trebuchet MS"/>
          <w:color w:val="000000"/>
          <w:sz w:val="20"/>
          <w:szCs w:val="20"/>
        </w:rPr>
      </w:pPr>
      <w:r>
        <w:rPr>
          <w:rFonts w:ascii="Trebuchet MS" w:hAnsi="Trebuchet MS"/>
          <w:color w:val="000000"/>
          <w:sz w:val="20"/>
          <w:szCs w:val="20"/>
        </w:rPr>
        <w:t>19 Quem é fiel na retidão encaminha, para a vida, e aquele que segue o mal encontra a morte.</w:t>
      </w:r>
    </w:p>
    <w:p>
      <w:pPr>
        <w:rPr>
          <w:rFonts w:ascii="Trebuchet MS" w:hAnsi="Trebuchet MS"/>
          <w:color w:val="000000"/>
          <w:sz w:val="20"/>
          <w:szCs w:val="20"/>
        </w:rPr>
      </w:pPr>
      <w:r>
        <w:rPr>
          <w:rFonts w:ascii="Trebuchet MS" w:hAnsi="Trebuchet MS"/>
          <w:color w:val="000000"/>
          <w:sz w:val="20"/>
          <w:szCs w:val="20"/>
        </w:rPr>
        <w:t>20 Abominação para o Senhor são os perversos de coração; mas os que são perfeitos em seu caminho são o seu deleite.</w:t>
      </w:r>
    </w:p>
    <w:p>
      <w:pPr>
        <w:rPr>
          <w:rFonts w:ascii="Trebuchet MS" w:hAnsi="Trebuchet MS"/>
          <w:color w:val="000000"/>
          <w:sz w:val="20"/>
          <w:szCs w:val="20"/>
        </w:rPr>
      </w:pPr>
      <w:r>
        <w:rPr>
          <w:rFonts w:ascii="Trebuchet MS" w:hAnsi="Trebuchet MS"/>
          <w:color w:val="000000"/>
          <w:sz w:val="20"/>
          <w:szCs w:val="20"/>
        </w:rPr>
        <w:t>21 Decerto o homem mau não ficará sem castigo; porém a descendência dos justos será livre.</w:t>
      </w:r>
    </w:p>
    <w:p>
      <w:pPr>
        <w:rPr>
          <w:rFonts w:ascii="Trebuchet MS" w:hAnsi="Trebuchet MS"/>
          <w:color w:val="000000"/>
          <w:sz w:val="20"/>
          <w:szCs w:val="20"/>
        </w:rPr>
      </w:pPr>
      <w:r>
        <w:rPr>
          <w:rFonts w:ascii="Trebuchet MS" w:hAnsi="Trebuchet MS"/>
          <w:color w:val="000000"/>
          <w:sz w:val="20"/>
          <w:szCs w:val="20"/>
        </w:rPr>
        <w:t>22 Como jóia de ouro em focinho de porca, assim é a mulher formosa que se aparta da discrição.</w:t>
      </w:r>
    </w:p>
    <w:p>
      <w:pPr>
        <w:rPr>
          <w:rFonts w:ascii="Trebuchet MS" w:hAnsi="Trebuchet MS"/>
          <w:color w:val="000000"/>
          <w:sz w:val="20"/>
          <w:szCs w:val="20"/>
        </w:rPr>
      </w:pPr>
      <w:r>
        <w:rPr>
          <w:rFonts w:ascii="Trebuchet MS" w:hAnsi="Trebuchet MS"/>
          <w:color w:val="000000"/>
          <w:sz w:val="20"/>
          <w:szCs w:val="20"/>
        </w:rPr>
        <w:t>23 O desejo dos justos é somente o bem; porém a expectativa dos ímpios é a ira.</w:t>
      </w:r>
    </w:p>
    <w:p>
      <w:pPr>
        <w:rPr>
          <w:rFonts w:ascii="Trebuchet MS" w:hAnsi="Trebuchet MS"/>
          <w:color w:val="000000"/>
          <w:sz w:val="20"/>
          <w:szCs w:val="20"/>
        </w:rPr>
      </w:pPr>
      <w:r>
        <w:rPr>
          <w:rFonts w:ascii="Trebuchet MS" w:hAnsi="Trebuchet MS"/>
          <w:color w:val="000000"/>
          <w:sz w:val="20"/>
          <w:szCs w:val="20"/>
        </w:rPr>
        <w:t>24 Um dá liberalmente, e se torna mais rico; outro retém mais do que é justo, e se empobrece.</w:t>
      </w:r>
    </w:p>
    <w:p>
      <w:pPr>
        <w:rPr>
          <w:rFonts w:ascii="Trebuchet MS" w:hAnsi="Trebuchet MS"/>
          <w:color w:val="000000"/>
          <w:sz w:val="20"/>
          <w:szCs w:val="20"/>
        </w:rPr>
      </w:pPr>
      <w:r>
        <w:rPr>
          <w:rFonts w:ascii="Trebuchet MS" w:hAnsi="Trebuchet MS"/>
          <w:color w:val="000000"/>
          <w:sz w:val="20"/>
          <w:szCs w:val="20"/>
        </w:rPr>
        <w:t>25 A alma generosa prosperará, e o que regar também será regado.</w:t>
      </w:r>
    </w:p>
    <w:p>
      <w:pPr>
        <w:rPr>
          <w:rFonts w:ascii="Trebuchet MS" w:hAnsi="Trebuchet MS"/>
          <w:color w:val="000000"/>
          <w:sz w:val="20"/>
          <w:szCs w:val="20"/>
        </w:rPr>
      </w:pPr>
      <w:r>
        <w:rPr>
          <w:rFonts w:ascii="Trebuchet MS" w:hAnsi="Trebuchet MS"/>
          <w:color w:val="000000"/>
          <w:sz w:val="20"/>
          <w:szCs w:val="20"/>
        </w:rPr>
        <w:t>26 Ao que retém o trigo o povo o amaldiçoa; mas bênção haverá sobre a cabeça do que o vende.</w:t>
      </w:r>
    </w:p>
    <w:p>
      <w:pPr>
        <w:rPr>
          <w:rFonts w:ascii="Trebuchet MS" w:hAnsi="Trebuchet MS"/>
          <w:color w:val="000000"/>
          <w:sz w:val="20"/>
          <w:szCs w:val="20"/>
        </w:rPr>
      </w:pPr>
      <w:r>
        <w:rPr>
          <w:rFonts w:ascii="Trebuchet MS" w:hAnsi="Trebuchet MS"/>
          <w:color w:val="000000"/>
          <w:sz w:val="20"/>
          <w:szCs w:val="20"/>
        </w:rPr>
        <w:t>27 O que busca diligentemente o bem, busca favor; mas ao que procura o mal, este lhe sobrevirá.</w:t>
      </w:r>
    </w:p>
    <w:p>
      <w:pPr>
        <w:rPr>
          <w:rFonts w:ascii="Trebuchet MS" w:hAnsi="Trebuchet MS"/>
          <w:color w:val="000000"/>
          <w:sz w:val="20"/>
          <w:szCs w:val="20"/>
        </w:rPr>
      </w:pPr>
      <w:r>
        <w:rPr>
          <w:rFonts w:ascii="Trebuchet MS" w:hAnsi="Trebuchet MS"/>
          <w:color w:val="000000"/>
          <w:sz w:val="20"/>
          <w:szCs w:val="20"/>
        </w:rPr>
        <w:t>28 Aquele que confia nas suas riquezas, cairá; mas os justos reverdecerão como a folhagem.</w:t>
      </w:r>
    </w:p>
    <w:p>
      <w:pPr>
        <w:rPr>
          <w:rFonts w:ascii="Trebuchet MS" w:hAnsi="Trebuchet MS"/>
          <w:color w:val="000000"/>
          <w:sz w:val="20"/>
          <w:szCs w:val="20"/>
        </w:rPr>
      </w:pPr>
      <w:r>
        <w:rPr>
          <w:rFonts w:ascii="Trebuchet MS" w:hAnsi="Trebuchet MS"/>
          <w:color w:val="000000"/>
          <w:sz w:val="20"/>
          <w:szCs w:val="20"/>
        </w:rPr>
        <w:t>29 O que perturba a sua casa herdará o vento; e o insensato será servo do entendido de coração.</w:t>
      </w:r>
    </w:p>
    <w:p>
      <w:pPr>
        <w:rPr>
          <w:rFonts w:ascii="Trebuchet MS" w:hAnsi="Trebuchet MS"/>
          <w:color w:val="000000"/>
          <w:sz w:val="20"/>
          <w:szCs w:val="20"/>
        </w:rPr>
      </w:pPr>
      <w:r>
        <w:rPr>
          <w:rFonts w:ascii="Trebuchet MS" w:hAnsi="Trebuchet MS"/>
          <w:color w:val="000000"/>
          <w:sz w:val="20"/>
          <w:szCs w:val="20"/>
        </w:rPr>
        <w:t>30 O fruto do justo é árvore de vida; mas as almas dos transgressores são tiradas antes do tempo.</w:t>
      </w:r>
    </w:p>
    <w:p>
      <w:pPr>
        <w:rPr>
          <w:rFonts w:ascii="Trebuchet MS" w:hAnsi="Trebuchet MS"/>
          <w:color w:val="000000"/>
          <w:sz w:val="20"/>
          <w:szCs w:val="20"/>
        </w:rPr>
      </w:pPr>
      <w:r>
        <w:rPr>
          <w:rFonts w:ascii="Trebuchet MS" w:hAnsi="Trebuchet MS"/>
          <w:color w:val="000000"/>
          <w:sz w:val="20"/>
          <w:szCs w:val="20"/>
        </w:rPr>
        <w:t>31 Eis que o justo é castigado na terra; quanto mais o ímpio e o pecador!</w:t>
      </w:r>
    </w:p>
    <w:p>
      <w:pPr>
        <w:pStyle w:val="P13"/>
        <w:rPr>
          <w:rFonts w:ascii="Trebuchet MS" w:hAnsi="Trebuchet MS"/>
          <w:color w:val="000000"/>
          <w:sz w:val="22"/>
          <w:szCs w:val="22"/>
        </w:rPr>
      </w:pPr>
      <w:bookmarkStart w:id="687" w:name="_Toc147528599"/>
      <w:r>
        <w:rPr>
          <w:rFonts w:ascii="Trebuchet MS" w:hAnsi="Trebuchet MS"/>
          <w:color w:val="000000"/>
          <w:sz w:val="22"/>
          <w:szCs w:val="22"/>
        </w:rPr>
        <w:t xml:space="preserve"> PROVÉRBIOS 12</w:t>
      </w:r>
      <w:bookmarkEnd w:id="687"/>
    </w:p>
    <w:p>
      <w:pPr>
        <w:rPr>
          <w:rFonts w:ascii="Trebuchet MS" w:hAnsi="Trebuchet MS"/>
          <w:color w:val="000000"/>
          <w:sz w:val="20"/>
          <w:szCs w:val="20"/>
        </w:rPr>
      </w:pPr>
      <w:r>
        <w:rPr>
          <w:rFonts w:ascii="Trebuchet MS" w:hAnsi="Trebuchet MS"/>
          <w:color w:val="000000"/>
          <w:sz w:val="20"/>
          <w:szCs w:val="20"/>
        </w:rPr>
        <w:t>1 O que ama a correção ama o conhecimento; mas o que aborrece a repreensão é insensato.</w:t>
      </w:r>
    </w:p>
    <w:p>
      <w:pPr>
        <w:rPr>
          <w:rFonts w:ascii="Trebuchet MS" w:hAnsi="Trebuchet MS"/>
          <w:color w:val="000000"/>
          <w:sz w:val="20"/>
          <w:szCs w:val="20"/>
        </w:rPr>
      </w:pPr>
      <w:r>
        <w:rPr>
          <w:rFonts w:ascii="Trebuchet MS" w:hAnsi="Trebuchet MS"/>
          <w:color w:val="000000"/>
          <w:sz w:val="20"/>
          <w:szCs w:val="20"/>
        </w:rPr>
        <w:t>2 O homem de bem alcançará o favor do Senhor; mas ao homem de perversos desígnios ele condenará.</w:t>
      </w:r>
    </w:p>
    <w:p>
      <w:pPr>
        <w:rPr>
          <w:rFonts w:ascii="Trebuchet MS" w:hAnsi="Trebuchet MS"/>
          <w:color w:val="000000"/>
          <w:sz w:val="20"/>
          <w:szCs w:val="20"/>
        </w:rPr>
      </w:pPr>
      <w:r>
        <w:rPr>
          <w:rFonts w:ascii="Trebuchet MS" w:hAnsi="Trebuchet MS"/>
          <w:color w:val="000000"/>
          <w:sz w:val="20"/>
          <w:szCs w:val="20"/>
        </w:rPr>
        <w:t>3 O homem não se estabelece pela impiedade; a raiz dos justos, porém, nunca será, removida.</w:t>
      </w:r>
    </w:p>
    <w:p>
      <w:pPr>
        <w:rPr>
          <w:rFonts w:ascii="Trebuchet MS" w:hAnsi="Trebuchet MS"/>
          <w:color w:val="000000"/>
          <w:sz w:val="20"/>
          <w:szCs w:val="20"/>
        </w:rPr>
      </w:pPr>
      <w:r>
        <w:rPr>
          <w:rFonts w:ascii="Trebuchet MS" w:hAnsi="Trebuchet MS"/>
          <w:color w:val="000000"/>
          <w:sz w:val="20"/>
          <w:szCs w:val="20"/>
        </w:rPr>
        <w:t>4 A mulher virtuosa é a coroa do seu marido; porém a que procede vergonhosamente é como apodrecimento nos seus ossos.</w:t>
      </w:r>
    </w:p>
    <w:p>
      <w:pPr>
        <w:rPr>
          <w:rFonts w:ascii="Trebuchet MS" w:hAnsi="Trebuchet MS"/>
          <w:color w:val="000000"/>
          <w:sz w:val="20"/>
          <w:szCs w:val="20"/>
        </w:rPr>
      </w:pPr>
      <w:r>
        <w:rPr>
          <w:rFonts w:ascii="Trebuchet MS" w:hAnsi="Trebuchet MS"/>
          <w:color w:val="000000"/>
          <w:sz w:val="20"/>
          <w:szCs w:val="20"/>
        </w:rPr>
        <w:t>5 Os pensamentos do justo são retos; mas os conselhos do ímpio são falsos.</w:t>
      </w:r>
    </w:p>
    <w:p>
      <w:pPr>
        <w:rPr>
          <w:rFonts w:ascii="Trebuchet MS" w:hAnsi="Trebuchet MS"/>
          <w:color w:val="000000"/>
          <w:sz w:val="20"/>
          <w:szCs w:val="20"/>
        </w:rPr>
      </w:pPr>
      <w:r>
        <w:rPr>
          <w:rFonts w:ascii="Trebuchet MS" w:hAnsi="Trebuchet MS"/>
          <w:color w:val="000000"/>
          <w:sz w:val="20"/>
          <w:szCs w:val="20"/>
        </w:rPr>
        <w:t>6 As palavras dos ímpios são emboscadas para derramarem sangue; a boca dos retos, porém, os livrará.</w:t>
      </w:r>
    </w:p>
    <w:p>
      <w:pPr>
        <w:rPr>
          <w:rFonts w:ascii="Trebuchet MS" w:hAnsi="Trebuchet MS"/>
          <w:color w:val="000000"/>
          <w:sz w:val="20"/>
          <w:szCs w:val="20"/>
        </w:rPr>
      </w:pPr>
      <w:r>
        <w:rPr>
          <w:rFonts w:ascii="Trebuchet MS" w:hAnsi="Trebuchet MS"/>
          <w:color w:val="000000"/>
          <w:sz w:val="20"/>
          <w:szCs w:val="20"/>
        </w:rPr>
        <w:t>7 Transtornados serão os ímpios, e não serão mais; porém a casa dos justos permanecerá.</w:t>
      </w:r>
    </w:p>
    <w:p>
      <w:pPr>
        <w:rPr>
          <w:rFonts w:ascii="Trebuchet MS" w:hAnsi="Trebuchet MS"/>
          <w:color w:val="000000"/>
          <w:sz w:val="20"/>
          <w:szCs w:val="20"/>
        </w:rPr>
      </w:pPr>
      <w:r>
        <w:rPr>
          <w:rFonts w:ascii="Trebuchet MS" w:hAnsi="Trebuchet MS"/>
          <w:color w:val="000000"/>
          <w:sz w:val="20"/>
          <w:szCs w:val="20"/>
        </w:rPr>
        <w:t>8 Segundo o seu entendimento é louvado o homem; mas o perverso decoração é desprezado.</w:t>
      </w:r>
    </w:p>
    <w:p>
      <w:pPr>
        <w:rPr>
          <w:rFonts w:ascii="Trebuchet MS" w:hAnsi="Trebuchet MS"/>
          <w:color w:val="000000"/>
          <w:sz w:val="20"/>
          <w:szCs w:val="20"/>
        </w:rPr>
      </w:pPr>
      <w:r>
        <w:rPr>
          <w:rFonts w:ascii="Trebuchet MS" w:hAnsi="Trebuchet MS"/>
          <w:color w:val="000000"/>
          <w:sz w:val="20"/>
          <w:szCs w:val="20"/>
        </w:rPr>
        <w:t>9 Melhor é o que é estimado em pouco e tem servo, do que quem se honra a si mesmo e tem falta de pão.</w:t>
      </w:r>
    </w:p>
    <w:p>
      <w:pPr>
        <w:rPr>
          <w:rFonts w:ascii="Trebuchet MS" w:hAnsi="Trebuchet MS"/>
          <w:color w:val="000000"/>
          <w:sz w:val="20"/>
          <w:szCs w:val="20"/>
        </w:rPr>
      </w:pPr>
      <w:r>
        <w:rPr>
          <w:rFonts w:ascii="Trebuchet MS" w:hAnsi="Trebuchet MS"/>
          <w:color w:val="000000"/>
          <w:sz w:val="20"/>
          <w:szCs w:val="20"/>
        </w:rPr>
        <w:t>10 O justo olha pela vida dos seus animais; porém as entranhas dos ímpios são cruéis.</w:t>
      </w:r>
    </w:p>
    <w:p>
      <w:pPr>
        <w:rPr>
          <w:rFonts w:ascii="Trebuchet MS" w:hAnsi="Trebuchet MS"/>
          <w:color w:val="000000"/>
          <w:sz w:val="20"/>
          <w:szCs w:val="20"/>
        </w:rPr>
      </w:pPr>
      <w:r>
        <w:rPr>
          <w:rFonts w:ascii="Trebuchet MS" w:hAnsi="Trebuchet MS"/>
          <w:color w:val="000000"/>
          <w:sz w:val="20"/>
          <w:szCs w:val="20"/>
        </w:rPr>
        <w:t>11 O que lavra a sua terra se fartará de pão; mas o que segue os ociosos é falto de entendimento.</w:t>
      </w:r>
    </w:p>
    <w:p>
      <w:pPr>
        <w:rPr>
          <w:rFonts w:ascii="Trebuchet MS" w:hAnsi="Trebuchet MS"/>
          <w:color w:val="000000"/>
          <w:sz w:val="20"/>
          <w:szCs w:val="20"/>
        </w:rPr>
      </w:pPr>
      <w:r>
        <w:rPr>
          <w:rFonts w:ascii="Trebuchet MS" w:hAnsi="Trebuchet MS"/>
          <w:color w:val="000000"/>
          <w:sz w:val="20"/>
          <w:szCs w:val="20"/>
        </w:rPr>
        <w:t>12 Deseja o ímpio o despojo dos maus; porém a raiz dos justos produz o seu próprio fruto.</w:t>
      </w:r>
    </w:p>
    <w:p>
      <w:pPr>
        <w:rPr>
          <w:rFonts w:ascii="Trebuchet MS" w:hAnsi="Trebuchet MS"/>
          <w:color w:val="000000"/>
          <w:sz w:val="20"/>
          <w:szCs w:val="20"/>
        </w:rPr>
      </w:pPr>
      <w:r>
        <w:rPr>
          <w:rFonts w:ascii="Trebuchet MS" w:hAnsi="Trebuchet MS"/>
          <w:color w:val="000000"/>
          <w:sz w:val="20"/>
          <w:szCs w:val="20"/>
        </w:rPr>
        <w:t>13 Pela transgressão dos lábios se enlaça o mau; mas o justo escapa da angústia.</w:t>
      </w:r>
    </w:p>
    <w:p>
      <w:pPr>
        <w:rPr>
          <w:rFonts w:ascii="Trebuchet MS" w:hAnsi="Trebuchet MS"/>
          <w:color w:val="000000"/>
          <w:sz w:val="20"/>
          <w:szCs w:val="20"/>
        </w:rPr>
      </w:pPr>
      <w:r>
        <w:rPr>
          <w:rFonts w:ascii="Trebuchet MS" w:hAnsi="Trebuchet MS"/>
          <w:color w:val="000000"/>
          <w:sz w:val="20"/>
          <w:szCs w:val="20"/>
        </w:rPr>
        <w:t>14 Do fruto das suas palavras o homem se farta de bem; e das obras das suas mãos se lhe retribui.</w:t>
      </w:r>
    </w:p>
    <w:p>
      <w:pPr>
        <w:rPr>
          <w:rFonts w:ascii="Trebuchet MS" w:hAnsi="Trebuchet MS"/>
          <w:color w:val="000000"/>
          <w:sz w:val="20"/>
          <w:szCs w:val="20"/>
        </w:rPr>
      </w:pPr>
      <w:r>
        <w:rPr>
          <w:rFonts w:ascii="Trebuchet MS" w:hAnsi="Trebuchet MS"/>
          <w:color w:val="000000"/>
          <w:sz w:val="20"/>
          <w:szCs w:val="20"/>
        </w:rPr>
        <w:t>15 O caminho do insensato é reto aos seus olhos; mas o que dá ouvidos ao conselho é sábio.</w:t>
      </w:r>
    </w:p>
    <w:p>
      <w:pPr>
        <w:rPr>
          <w:rFonts w:ascii="Trebuchet MS" w:hAnsi="Trebuchet MS"/>
          <w:color w:val="000000"/>
          <w:sz w:val="20"/>
          <w:szCs w:val="20"/>
        </w:rPr>
      </w:pPr>
      <w:r>
        <w:rPr>
          <w:rFonts w:ascii="Trebuchet MS" w:hAnsi="Trebuchet MS"/>
          <w:color w:val="000000"/>
          <w:sz w:val="20"/>
          <w:szCs w:val="20"/>
        </w:rPr>
        <w:t>16 A ira do insensato logo se revela; mas o prudente encobre a afronta.</w:t>
      </w:r>
    </w:p>
    <w:p>
      <w:pPr>
        <w:rPr>
          <w:rFonts w:ascii="Trebuchet MS" w:hAnsi="Trebuchet MS"/>
          <w:color w:val="000000"/>
          <w:sz w:val="20"/>
          <w:szCs w:val="20"/>
        </w:rPr>
      </w:pPr>
      <w:r>
        <w:rPr>
          <w:rFonts w:ascii="Trebuchet MS" w:hAnsi="Trebuchet MS"/>
          <w:color w:val="000000"/>
          <w:sz w:val="20"/>
          <w:szCs w:val="20"/>
        </w:rPr>
        <w:t>17 Quem fala a verdade manifesta a justiça; porém a testemunha falsa produz a fraude.</w:t>
      </w:r>
    </w:p>
    <w:p>
      <w:pPr>
        <w:rPr>
          <w:rFonts w:ascii="Trebuchet MS" w:hAnsi="Trebuchet MS"/>
          <w:color w:val="000000"/>
          <w:sz w:val="20"/>
          <w:szCs w:val="20"/>
        </w:rPr>
      </w:pPr>
      <w:r>
        <w:rPr>
          <w:rFonts w:ascii="Trebuchet MS" w:hAnsi="Trebuchet MS"/>
          <w:color w:val="000000"/>
          <w:sz w:val="20"/>
          <w:szCs w:val="20"/>
        </w:rPr>
        <w:t>18 Há palrador cujas palavras ferem como espada; porém a língua dos sábios traz saúde.</w:t>
      </w:r>
    </w:p>
    <w:p>
      <w:pPr>
        <w:rPr>
          <w:rFonts w:ascii="Trebuchet MS" w:hAnsi="Trebuchet MS"/>
          <w:color w:val="000000"/>
          <w:sz w:val="20"/>
          <w:szCs w:val="20"/>
        </w:rPr>
      </w:pPr>
      <w:r>
        <w:rPr>
          <w:rFonts w:ascii="Trebuchet MS" w:hAnsi="Trebuchet MS"/>
          <w:color w:val="000000"/>
          <w:sz w:val="20"/>
          <w:szCs w:val="20"/>
        </w:rPr>
        <w:t>19 O lábio veraz permanece para sempre; mas a língua mentirosa dura só um momento.</w:t>
      </w:r>
    </w:p>
    <w:p>
      <w:pPr>
        <w:rPr>
          <w:rFonts w:ascii="Trebuchet MS" w:hAnsi="Trebuchet MS"/>
          <w:color w:val="000000"/>
          <w:sz w:val="20"/>
          <w:szCs w:val="20"/>
        </w:rPr>
      </w:pPr>
      <w:r>
        <w:rPr>
          <w:rFonts w:ascii="Trebuchet MS" w:hAnsi="Trebuchet MS"/>
          <w:color w:val="000000"/>
          <w:sz w:val="20"/>
          <w:szCs w:val="20"/>
        </w:rPr>
        <w:t>20 Engano há no coração dos que maquinam o mal; mas há gozo para os que aconselham a paz.</w:t>
      </w:r>
    </w:p>
    <w:p>
      <w:pPr>
        <w:rPr>
          <w:rFonts w:ascii="Trebuchet MS" w:hAnsi="Trebuchet MS"/>
          <w:color w:val="000000"/>
          <w:sz w:val="20"/>
          <w:szCs w:val="20"/>
        </w:rPr>
      </w:pPr>
      <w:r>
        <w:rPr>
          <w:rFonts w:ascii="Trebuchet MS" w:hAnsi="Trebuchet MS"/>
          <w:color w:val="000000"/>
          <w:sz w:val="20"/>
          <w:szCs w:val="20"/>
        </w:rPr>
        <w:t>21 Nenhuma desgraça sobrevém ao justo; mas os ímpios ficam cheios de males.</w:t>
      </w:r>
    </w:p>
    <w:p>
      <w:pPr>
        <w:rPr>
          <w:rFonts w:ascii="Trebuchet MS" w:hAnsi="Trebuchet MS"/>
          <w:color w:val="000000"/>
          <w:sz w:val="20"/>
          <w:szCs w:val="20"/>
        </w:rPr>
      </w:pPr>
      <w:r>
        <w:rPr>
          <w:rFonts w:ascii="Trebuchet MS" w:hAnsi="Trebuchet MS"/>
          <w:color w:val="000000"/>
          <w:sz w:val="20"/>
          <w:szCs w:val="20"/>
        </w:rPr>
        <w:t>22 Os lábios mentirosos são abomináveis ao Senhor; mas os que praticam a verdade são o seu deleite.</w:t>
      </w:r>
    </w:p>
    <w:p>
      <w:pPr>
        <w:rPr>
          <w:rFonts w:ascii="Trebuchet MS" w:hAnsi="Trebuchet MS"/>
          <w:color w:val="000000"/>
          <w:sz w:val="20"/>
          <w:szCs w:val="20"/>
        </w:rPr>
      </w:pPr>
      <w:r>
        <w:rPr>
          <w:rFonts w:ascii="Trebuchet MS" w:hAnsi="Trebuchet MS"/>
          <w:color w:val="000000"/>
          <w:sz w:val="20"/>
          <w:szCs w:val="20"/>
        </w:rPr>
        <w:t>23 O homem prudente encobre o conhecimento; mas o coração dos tolos proclama a estultícia.</w:t>
      </w:r>
    </w:p>
    <w:p>
      <w:pPr>
        <w:rPr>
          <w:rFonts w:ascii="Trebuchet MS" w:hAnsi="Trebuchet MS"/>
          <w:color w:val="000000"/>
          <w:sz w:val="20"/>
          <w:szCs w:val="20"/>
        </w:rPr>
      </w:pPr>
      <w:r>
        <w:rPr>
          <w:rFonts w:ascii="Trebuchet MS" w:hAnsi="Trebuchet MS"/>
          <w:color w:val="000000"/>
          <w:sz w:val="20"/>
          <w:szCs w:val="20"/>
        </w:rPr>
        <w:t>24 A mão dos diligentes dominará; mas o indolente será tributário servil.</w:t>
      </w:r>
    </w:p>
    <w:p>
      <w:pPr>
        <w:rPr>
          <w:rFonts w:ascii="Trebuchet MS" w:hAnsi="Trebuchet MS"/>
          <w:color w:val="000000"/>
          <w:sz w:val="20"/>
          <w:szCs w:val="20"/>
        </w:rPr>
      </w:pPr>
      <w:r>
        <w:rPr>
          <w:rFonts w:ascii="Trebuchet MS" w:hAnsi="Trebuchet MS"/>
          <w:color w:val="000000"/>
          <w:sz w:val="20"/>
          <w:szCs w:val="20"/>
        </w:rPr>
        <w:t>25 A ansiedade no coração do homem o abate; mas uma boa palavra o alegra.</w:t>
      </w:r>
    </w:p>
    <w:p>
      <w:pPr>
        <w:rPr>
          <w:rFonts w:ascii="Trebuchet MS" w:hAnsi="Trebuchet MS"/>
          <w:color w:val="000000"/>
          <w:sz w:val="20"/>
          <w:szCs w:val="20"/>
        </w:rPr>
      </w:pPr>
      <w:r>
        <w:rPr>
          <w:rFonts w:ascii="Trebuchet MS" w:hAnsi="Trebuchet MS"/>
          <w:color w:val="000000"/>
          <w:sz w:val="20"/>
          <w:szCs w:val="20"/>
        </w:rPr>
        <w:t>26 O justo é um guia para o seu próximo; mas o caminho dos ímpios os faz errar.</w:t>
      </w:r>
    </w:p>
    <w:p>
      <w:pPr>
        <w:rPr>
          <w:rFonts w:ascii="Trebuchet MS" w:hAnsi="Trebuchet MS"/>
          <w:color w:val="000000"/>
          <w:sz w:val="20"/>
          <w:szCs w:val="20"/>
        </w:rPr>
      </w:pPr>
      <w:r>
        <w:rPr>
          <w:rFonts w:ascii="Trebuchet MS" w:hAnsi="Trebuchet MS"/>
          <w:color w:val="000000"/>
          <w:sz w:val="20"/>
          <w:szCs w:val="20"/>
        </w:rPr>
        <w:t>27 O preguiçoso não apanha a sua caça; mas o bem precioso do homem é para o diligente.</w:t>
      </w:r>
    </w:p>
    <w:p>
      <w:pPr>
        <w:rPr>
          <w:rFonts w:ascii="Trebuchet MS" w:hAnsi="Trebuchet MS"/>
          <w:color w:val="000000"/>
          <w:sz w:val="20"/>
          <w:szCs w:val="20"/>
        </w:rPr>
      </w:pPr>
      <w:r>
        <w:rPr>
          <w:rFonts w:ascii="Trebuchet MS" w:hAnsi="Trebuchet MS"/>
          <w:color w:val="000000"/>
          <w:sz w:val="20"/>
          <w:szCs w:val="20"/>
        </w:rPr>
        <w:t>28 Na vereda da justiça está a vida; e no seu caminho não há morte.</w:t>
      </w:r>
    </w:p>
    <w:p>
      <w:pPr>
        <w:pStyle w:val="P13"/>
        <w:rPr>
          <w:rFonts w:ascii="Trebuchet MS" w:hAnsi="Trebuchet MS"/>
          <w:color w:val="000000"/>
          <w:sz w:val="22"/>
          <w:szCs w:val="22"/>
        </w:rPr>
      </w:pPr>
      <w:bookmarkStart w:id="688" w:name="_Toc147528600"/>
      <w:r>
        <w:rPr>
          <w:rFonts w:ascii="Trebuchet MS" w:hAnsi="Trebuchet MS"/>
          <w:color w:val="000000"/>
          <w:sz w:val="22"/>
          <w:szCs w:val="22"/>
        </w:rPr>
        <w:t xml:space="preserve"> PROVÉRBIOS 13</w:t>
      </w:r>
      <w:bookmarkEnd w:id="688"/>
    </w:p>
    <w:p>
      <w:pPr>
        <w:rPr>
          <w:rFonts w:ascii="Trebuchet MS" w:hAnsi="Trebuchet MS"/>
          <w:color w:val="000000"/>
          <w:sz w:val="20"/>
          <w:szCs w:val="20"/>
        </w:rPr>
      </w:pPr>
      <w:r>
        <w:rPr>
          <w:rFonts w:ascii="Trebuchet MS" w:hAnsi="Trebuchet MS"/>
          <w:color w:val="000000"/>
          <w:sz w:val="20"/>
          <w:szCs w:val="20"/>
        </w:rPr>
        <w:t>1 O filho sábio ouve a instrução do pai; mas o escarnecedor não escuta a repreensão.</w:t>
      </w:r>
    </w:p>
    <w:p>
      <w:pPr>
        <w:rPr>
          <w:rFonts w:ascii="Trebuchet MS" w:hAnsi="Trebuchet MS"/>
          <w:color w:val="000000"/>
          <w:sz w:val="20"/>
          <w:szCs w:val="20"/>
        </w:rPr>
      </w:pPr>
      <w:r>
        <w:rPr>
          <w:rFonts w:ascii="Trebuchet MS" w:hAnsi="Trebuchet MS"/>
          <w:color w:val="000000"/>
          <w:sz w:val="20"/>
          <w:szCs w:val="20"/>
        </w:rPr>
        <w:t>2 Do fruto da boca o homem come o bem; mas o apetite dos prevaricadores alimenta-se da violência.</w:t>
      </w:r>
    </w:p>
    <w:p>
      <w:pPr>
        <w:rPr>
          <w:rFonts w:ascii="Trebuchet MS" w:hAnsi="Trebuchet MS"/>
          <w:color w:val="000000"/>
          <w:sz w:val="20"/>
          <w:szCs w:val="20"/>
        </w:rPr>
      </w:pPr>
      <w:r>
        <w:rPr>
          <w:rFonts w:ascii="Trebuchet MS" w:hAnsi="Trebuchet MS"/>
          <w:color w:val="000000"/>
          <w:sz w:val="20"/>
          <w:szCs w:val="20"/>
        </w:rPr>
        <w:t>3 O que guarda a sua boca preserva a sua vida; mas o que muito abre os seus lábios traz sobre si a ruína.</w:t>
      </w:r>
    </w:p>
    <w:p>
      <w:pPr>
        <w:rPr>
          <w:rFonts w:ascii="Trebuchet MS" w:hAnsi="Trebuchet MS"/>
          <w:color w:val="000000"/>
          <w:sz w:val="20"/>
          <w:szCs w:val="20"/>
        </w:rPr>
      </w:pPr>
      <w:r>
        <w:rPr>
          <w:rFonts w:ascii="Trebuchet MS" w:hAnsi="Trebuchet MS"/>
          <w:color w:val="000000"/>
          <w:sz w:val="20"/>
          <w:szCs w:val="20"/>
        </w:rPr>
        <w:t>4 O preguiçoso deseja, e coisa nenhuma alcança; mas o desejo do diligente será satisfeito.</w:t>
      </w:r>
    </w:p>
    <w:p>
      <w:pPr>
        <w:rPr>
          <w:rFonts w:ascii="Trebuchet MS" w:hAnsi="Trebuchet MS"/>
          <w:color w:val="000000"/>
          <w:sz w:val="20"/>
          <w:szCs w:val="20"/>
        </w:rPr>
      </w:pPr>
      <w:r>
        <w:rPr>
          <w:rFonts w:ascii="Trebuchet MS" w:hAnsi="Trebuchet MS"/>
          <w:color w:val="000000"/>
          <w:sz w:val="20"/>
          <w:szCs w:val="20"/>
        </w:rPr>
        <w:t>5 O justo odeia a palavra mentirosa, mas o ímpio se faz odioso e se cobre de vergonha.</w:t>
      </w:r>
    </w:p>
    <w:p>
      <w:pPr>
        <w:rPr>
          <w:rFonts w:ascii="Trebuchet MS" w:hAnsi="Trebuchet MS"/>
          <w:color w:val="000000"/>
          <w:sz w:val="20"/>
          <w:szCs w:val="20"/>
        </w:rPr>
      </w:pPr>
      <w:r>
        <w:rPr>
          <w:rFonts w:ascii="Trebuchet MS" w:hAnsi="Trebuchet MS"/>
          <w:color w:val="000000"/>
          <w:sz w:val="20"/>
          <w:szCs w:val="20"/>
        </w:rPr>
        <w:t>6 A justiça guarda ao que é reto no seu caminho; mas a perversidade transtorna o pecador.</w:t>
      </w:r>
    </w:p>
    <w:p>
      <w:pPr>
        <w:rPr>
          <w:rFonts w:ascii="Trebuchet MS" w:hAnsi="Trebuchet MS"/>
          <w:color w:val="000000"/>
          <w:sz w:val="20"/>
          <w:szCs w:val="20"/>
        </w:rPr>
      </w:pPr>
      <w:r>
        <w:rPr>
          <w:rFonts w:ascii="Trebuchet MS" w:hAnsi="Trebuchet MS"/>
          <w:color w:val="000000"/>
          <w:sz w:val="20"/>
          <w:szCs w:val="20"/>
        </w:rPr>
        <w:t>7 Há quem se faça rico, não tendo coisa alguma; e quem se faça pobre, tendo grande riqueza.</w:t>
      </w:r>
    </w:p>
    <w:p>
      <w:pPr>
        <w:rPr>
          <w:rFonts w:ascii="Trebuchet MS" w:hAnsi="Trebuchet MS"/>
          <w:color w:val="000000"/>
          <w:sz w:val="20"/>
          <w:szCs w:val="20"/>
        </w:rPr>
      </w:pPr>
      <w:r>
        <w:rPr>
          <w:rFonts w:ascii="Trebuchet MS" w:hAnsi="Trebuchet MS"/>
          <w:color w:val="000000"/>
          <w:sz w:val="20"/>
          <w:szCs w:val="20"/>
        </w:rPr>
        <w:t>8 O resgate da vida do homem são as suas riquezas; mas o pobre não tem meio de se resgatar.</w:t>
      </w:r>
    </w:p>
    <w:p>
      <w:pPr>
        <w:rPr>
          <w:rFonts w:ascii="Trebuchet MS" w:hAnsi="Trebuchet MS"/>
          <w:color w:val="000000"/>
          <w:sz w:val="20"/>
          <w:szCs w:val="20"/>
        </w:rPr>
      </w:pPr>
      <w:r>
        <w:rPr>
          <w:rFonts w:ascii="Trebuchet MS" w:hAnsi="Trebuchet MS"/>
          <w:color w:val="000000"/>
          <w:sz w:val="20"/>
          <w:szCs w:val="20"/>
        </w:rPr>
        <w:t>9 A luz dos justos alegra; porem a lâmpada dos ímpios se apagará.</w:t>
      </w:r>
    </w:p>
    <w:p>
      <w:pPr>
        <w:rPr>
          <w:rFonts w:ascii="Trebuchet MS" w:hAnsi="Trebuchet MS"/>
          <w:color w:val="000000"/>
          <w:sz w:val="20"/>
          <w:szCs w:val="20"/>
        </w:rPr>
      </w:pPr>
      <w:r>
        <w:rPr>
          <w:rFonts w:ascii="Trebuchet MS" w:hAnsi="Trebuchet MS"/>
          <w:color w:val="000000"/>
          <w:sz w:val="20"/>
          <w:szCs w:val="20"/>
        </w:rPr>
        <w:t>10 Da soberba só provém a contenda; mas com os que se aconselham se acha a sabedoria.</w:t>
      </w:r>
    </w:p>
    <w:p>
      <w:pPr>
        <w:rPr>
          <w:rFonts w:ascii="Trebuchet MS" w:hAnsi="Trebuchet MS"/>
          <w:color w:val="000000"/>
          <w:sz w:val="20"/>
          <w:szCs w:val="20"/>
        </w:rPr>
      </w:pPr>
      <w:r>
        <w:rPr>
          <w:rFonts w:ascii="Trebuchet MS" w:hAnsi="Trebuchet MS"/>
          <w:color w:val="000000"/>
          <w:sz w:val="20"/>
          <w:szCs w:val="20"/>
        </w:rPr>
        <w:t>11 A riqueza adquirida às pressas diminuíra; mas quem a ajunta pouco a pouco terá aumento.</w:t>
      </w:r>
    </w:p>
    <w:p>
      <w:pPr>
        <w:rPr>
          <w:rFonts w:ascii="Trebuchet MS" w:hAnsi="Trebuchet MS"/>
          <w:color w:val="000000"/>
          <w:sz w:val="20"/>
          <w:szCs w:val="20"/>
        </w:rPr>
      </w:pPr>
      <w:r>
        <w:rPr>
          <w:rFonts w:ascii="Trebuchet MS" w:hAnsi="Trebuchet MS"/>
          <w:color w:val="000000"/>
          <w:sz w:val="20"/>
          <w:szCs w:val="20"/>
        </w:rPr>
        <w:t>12 A esperança adiada entristece o coração; mas o desejo cumprido é árvore devida.</w:t>
      </w:r>
    </w:p>
    <w:p>
      <w:pPr>
        <w:rPr>
          <w:rFonts w:ascii="Trebuchet MS" w:hAnsi="Trebuchet MS"/>
          <w:color w:val="000000"/>
          <w:sz w:val="20"/>
          <w:szCs w:val="20"/>
        </w:rPr>
      </w:pPr>
      <w:r>
        <w:rPr>
          <w:rFonts w:ascii="Trebuchet MS" w:hAnsi="Trebuchet MS"/>
          <w:color w:val="000000"/>
          <w:sz w:val="20"/>
          <w:szCs w:val="20"/>
        </w:rPr>
        <w:t>13 O que despreza a palavra traz sobre si a destruição; mas o que teme o mandamento será galardoado.</w:t>
      </w:r>
    </w:p>
    <w:p>
      <w:pPr>
        <w:rPr>
          <w:rFonts w:ascii="Trebuchet MS" w:hAnsi="Trebuchet MS"/>
          <w:color w:val="000000"/>
          <w:sz w:val="20"/>
          <w:szCs w:val="20"/>
        </w:rPr>
      </w:pPr>
      <w:r>
        <w:rPr>
          <w:rFonts w:ascii="Trebuchet MS" w:hAnsi="Trebuchet MS"/>
          <w:color w:val="000000"/>
          <w:sz w:val="20"/>
          <w:szCs w:val="20"/>
        </w:rPr>
        <w:t>14 O ensino do sábio é uma fonte devida para desviar dos laços da morte.</w:t>
      </w:r>
    </w:p>
    <w:p>
      <w:pPr>
        <w:rPr>
          <w:rFonts w:ascii="Trebuchet MS" w:hAnsi="Trebuchet MS"/>
          <w:color w:val="000000"/>
          <w:sz w:val="20"/>
          <w:szCs w:val="20"/>
        </w:rPr>
      </w:pPr>
      <w:r>
        <w:rPr>
          <w:rFonts w:ascii="Trebuchet MS" w:hAnsi="Trebuchet MS"/>
          <w:color w:val="000000"/>
          <w:sz w:val="20"/>
          <w:szCs w:val="20"/>
        </w:rPr>
        <w:t>15 O bom senso alcança favor; mas o caminho dos prevaricadores é áspero:</w:t>
      </w:r>
    </w:p>
    <w:p>
      <w:pPr>
        <w:rPr>
          <w:rFonts w:ascii="Trebuchet MS" w:hAnsi="Trebuchet MS"/>
          <w:color w:val="000000"/>
          <w:sz w:val="20"/>
          <w:szCs w:val="20"/>
        </w:rPr>
      </w:pPr>
      <w:r>
        <w:rPr>
          <w:rFonts w:ascii="Trebuchet MS" w:hAnsi="Trebuchet MS"/>
          <w:color w:val="000000"/>
          <w:sz w:val="20"/>
          <w:szCs w:val="20"/>
        </w:rPr>
        <w:t>16 Em tudo o homem prudente procede com conhecimento; mas o tolo espraia a sua insensatez.</w:t>
      </w:r>
    </w:p>
    <w:p>
      <w:pPr>
        <w:rPr>
          <w:rFonts w:ascii="Trebuchet MS" w:hAnsi="Trebuchet MS"/>
          <w:color w:val="000000"/>
          <w:sz w:val="20"/>
          <w:szCs w:val="20"/>
        </w:rPr>
      </w:pPr>
      <w:r>
        <w:rPr>
          <w:rFonts w:ascii="Trebuchet MS" w:hAnsi="Trebuchet MS"/>
          <w:color w:val="000000"/>
          <w:sz w:val="20"/>
          <w:szCs w:val="20"/>
        </w:rPr>
        <w:t>17 O mensageiro perverso faz cair no mal; mas o embaixador fiel traz saúde.</w:t>
      </w:r>
    </w:p>
    <w:p>
      <w:pPr>
        <w:rPr>
          <w:rFonts w:ascii="Trebuchet MS" w:hAnsi="Trebuchet MS"/>
          <w:color w:val="000000"/>
          <w:sz w:val="20"/>
          <w:szCs w:val="20"/>
        </w:rPr>
      </w:pPr>
      <w:r>
        <w:rPr>
          <w:rFonts w:ascii="Trebuchet MS" w:hAnsi="Trebuchet MS"/>
          <w:color w:val="000000"/>
          <w:sz w:val="20"/>
          <w:szCs w:val="20"/>
        </w:rPr>
        <w:t>18 Pobreza e afronta virão ao que rejeita a correção; mas o que guarda a repreensão será honrado.</w:t>
      </w:r>
    </w:p>
    <w:p>
      <w:pPr>
        <w:rPr>
          <w:rFonts w:ascii="Trebuchet MS" w:hAnsi="Trebuchet MS"/>
          <w:color w:val="000000"/>
          <w:sz w:val="20"/>
          <w:szCs w:val="20"/>
        </w:rPr>
      </w:pPr>
      <w:r>
        <w:rPr>
          <w:rFonts w:ascii="Trebuchet MS" w:hAnsi="Trebuchet MS"/>
          <w:color w:val="000000"/>
          <w:sz w:val="20"/>
          <w:szCs w:val="20"/>
        </w:rPr>
        <w:t>19 O desejo que se cumpre deleita a alma; mas apartar-se do ma e abominação para os tolos.</w:t>
      </w:r>
    </w:p>
    <w:p>
      <w:pPr>
        <w:rPr>
          <w:rFonts w:ascii="Trebuchet MS" w:hAnsi="Trebuchet MS"/>
          <w:color w:val="000000"/>
          <w:sz w:val="20"/>
          <w:szCs w:val="20"/>
        </w:rPr>
      </w:pPr>
      <w:r>
        <w:rPr>
          <w:rFonts w:ascii="Trebuchet MS" w:hAnsi="Trebuchet MS"/>
          <w:color w:val="000000"/>
          <w:sz w:val="20"/>
          <w:szCs w:val="20"/>
        </w:rPr>
        <w:t>20 Quem anda com os sábios será sábio; mas o companheiro dos tolos sofre aflição.</w:t>
      </w:r>
    </w:p>
    <w:p>
      <w:pPr>
        <w:rPr>
          <w:rFonts w:ascii="Trebuchet MS" w:hAnsi="Trebuchet MS"/>
          <w:color w:val="000000"/>
          <w:sz w:val="20"/>
          <w:szCs w:val="20"/>
        </w:rPr>
      </w:pPr>
      <w:r>
        <w:rPr>
          <w:rFonts w:ascii="Trebuchet MS" w:hAnsi="Trebuchet MS"/>
          <w:color w:val="000000"/>
          <w:sz w:val="20"/>
          <w:szCs w:val="20"/>
        </w:rPr>
        <w:t>21 O mal persegue os pecadores; mas os justos são galardoados com o bem.</w:t>
      </w:r>
    </w:p>
    <w:p>
      <w:pPr>
        <w:rPr>
          <w:rFonts w:ascii="Trebuchet MS" w:hAnsi="Trebuchet MS"/>
          <w:color w:val="000000"/>
          <w:sz w:val="20"/>
          <w:szCs w:val="20"/>
        </w:rPr>
      </w:pPr>
      <w:r>
        <w:rPr>
          <w:rFonts w:ascii="Trebuchet MS" w:hAnsi="Trebuchet MS"/>
          <w:color w:val="000000"/>
          <w:sz w:val="20"/>
          <w:szCs w:val="20"/>
        </w:rPr>
        <w:t>22 O homem de bem deixa uma herança aos filhos de seus filhos; a riqueza do pecador, porém, é reservada para o justo.</w:t>
      </w:r>
    </w:p>
    <w:p>
      <w:pPr>
        <w:rPr>
          <w:rFonts w:ascii="Trebuchet MS" w:hAnsi="Trebuchet MS"/>
          <w:color w:val="000000"/>
          <w:sz w:val="20"/>
          <w:szCs w:val="20"/>
        </w:rPr>
      </w:pPr>
      <w:r>
        <w:rPr>
          <w:rFonts w:ascii="Trebuchet MS" w:hAnsi="Trebuchet MS"/>
          <w:color w:val="000000"/>
          <w:sz w:val="20"/>
          <w:szCs w:val="20"/>
        </w:rPr>
        <w:t>23 Abundância de mantimento há, na lavoura do pobre; mas se perde por falta de juízo.</w:t>
      </w:r>
    </w:p>
    <w:p>
      <w:pPr>
        <w:rPr>
          <w:rFonts w:ascii="Trebuchet MS" w:hAnsi="Trebuchet MS"/>
          <w:color w:val="000000"/>
          <w:sz w:val="20"/>
          <w:szCs w:val="20"/>
        </w:rPr>
      </w:pPr>
      <w:r>
        <w:rPr>
          <w:rFonts w:ascii="Trebuchet MS" w:hAnsi="Trebuchet MS"/>
          <w:color w:val="000000"/>
          <w:sz w:val="20"/>
          <w:szCs w:val="20"/>
        </w:rPr>
        <w:t>24 Aquele que poupa a vara aborrece a seu filho; mas quem o ama, a seu tempo o castiga.</w:t>
      </w:r>
    </w:p>
    <w:p>
      <w:pPr>
        <w:rPr>
          <w:rFonts w:ascii="Trebuchet MS" w:hAnsi="Trebuchet MS"/>
          <w:color w:val="000000"/>
          <w:sz w:val="20"/>
          <w:szCs w:val="20"/>
        </w:rPr>
      </w:pPr>
      <w:r>
        <w:rPr>
          <w:rFonts w:ascii="Trebuchet MS" w:hAnsi="Trebuchet MS"/>
          <w:color w:val="000000"/>
          <w:sz w:val="20"/>
          <w:szCs w:val="20"/>
        </w:rPr>
        <w:t>25 O justo come e fica satisfeito; mas o apetite dos ímpios nunca se satisfaz.</w:t>
      </w:r>
    </w:p>
    <w:p>
      <w:pPr>
        <w:pStyle w:val="P13"/>
        <w:rPr>
          <w:rFonts w:ascii="Trebuchet MS" w:hAnsi="Trebuchet MS"/>
          <w:color w:val="000000"/>
          <w:sz w:val="22"/>
          <w:szCs w:val="22"/>
        </w:rPr>
      </w:pPr>
      <w:bookmarkStart w:id="689" w:name="_Toc147528601"/>
      <w:r>
        <w:rPr>
          <w:rFonts w:ascii="Trebuchet MS" w:hAnsi="Trebuchet MS"/>
          <w:color w:val="000000"/>
          <w:sz w:val="22"/>
          <w:szCs w:val="22"/>
        </w:rPr>
        <w:t xml:space="preserve"> PROVÉRBIOS 14</w:t>
      </w:r>
      <w:bookmarkEnd w:id="689"/>
    </w:p>
    <w:p>
      <w:pPr>
        <w:rPr>
          <w:rFonts w:ascii="Trebuchet MS" w:hAnsi="Trebuchet MS"/>
          <w:color w:val="000000"/>
          <w:sz w:val="20"/>
          <w:szCs w:val="20"/>
        </w:rPr>
      </w:pPr>
      <w:r>
        <w:rPr>
          <w:rFonts w:ascii="Trebuchet MS" w:hAnsi="Trebuchet MS"/>
          <w:color w:val="000000"/>
          <w:sz w:val="20"/>
          <w:szCs w:val="20"/>
        </w:rPr>
        <w:t>1 Toda mulher sábia edifica a sua casa; a insensata, porém, derruba-a com as suas mãos.</w:t>
      </w:r>
    </w:p>
    <w:p>
      <w:pPr>
        <w:rPr>
          <w:rFonts w:ascii="Trebuchet MS" w:hAnsi="Trebuchet MS"/>
          <w:color w:val="000000"/>
          <w:sz w:val="20"/>
          <w:szCs w:val="20"/>
        </w:rPr>
      </w:pPr>
      <w:r>
        <w:rPr>
          <w:rFonts w:ascii="Trebuchet MS" w:hAnsi="Trebuchet MS"/>
          <w:color w:val="000000"/>
          <w:sz w:val="20"/>
          <w:szCs w:val="20"/>
        </w:rPr>
        <w:t>2 Quem anda na sua retidão teme ao Senhor; mas aquele que é perverso nos seus caminhos despreza-o.</w:t>
      </w:r>
    </w:p>
    <w:p>
      <w:pPr>
        <w:rPr>
          <w:rFonts w:ascii="Trebuchet MS" w:hAnsi="Trebuchet MS"/>
          <w:color w:val="000000"/>
          <w:sz w:val="20"/>
          <w:szCs w:val="20"/>
        </w:rPr>
      </w:pPr>
      <w:r>
        <w:rPr>
          <w:rFonts w:ascii="Trebuchet MS" w:hAnsi="Trebuchet MS"/>
          <w:color w:val="000000"/>
          <w:sz w:val="20"/>
          <w:szCs w:val="20"/>
        </w:rPr>
        <w:t>3 Na boca do tolo está a vara da soberba, mas os lábios do sábio preservá-lo-ão.</w:t>
      </w:r>
    </w:p>
    <w:p>
      <w:pPr>
        <w:rPr>
          <w:rFonts w:ascii="Trebuchet MS" w:hAnsi="Trebuchet MS"/>
          <w:color w:val="000000"/>
          <w:sz w:val="20"/>
          <w:szCs w:val="20"/>
        </w:rPr>
      </w:pPr>
      <w:r>
        <w:rPr>
          <w:rFonts w:ascii="Trebuchet MS" w:hAnsi="Trebuchet MS"/>
          <w:color w:val="000000"/>
          <w:sz w:val="20"/>
          <w:szCs w:val="20"/>
        </w:rPr>
        <w:t>4 Onde não há bois, a manjedoura está vazia; mas pela força do boi há abundância de colheitas.</w:t>
      </w:r>
    </w:p>
    <w:p>
      <w:pPr>
        <w:rPr>
          <w:rFonts w:ascii="Trebuchet MS" w:hAnsi="Trebuchet MS"/>
          <w:color w:val="000000"/>
          <w:sz w:val="20"/>
          <w:szCs w:val="20"/>
        </w:rPr>
      </w:pPr>
      <w:r>
        <w:rPr>
          <w:rFonts w:ascii="Trebuchet MS" w:hAnsi="Trebuchet MS"/>
          <w:color w:val="000000"/>
          <w:sz w:val="20"/>
          <w:szCs w:val="20"/>
        </w:rPr>
        <w:t>5 A testemunha verdadeira não mentirá; a testemunha falsa, porém, se desboca em mentiras.</w:t>
      </w:r>
    </w:p>
    <w:p>
      <w:pPr>
        <w:rPr>
          <w:rFonts w:ascii="Trebuchet MS" w:hAnsi="Trebuchet MS"/>
          <w:color w:val="000000"/>
          <w:sz w:val="20"/>
          <w:szCs w:val="20"/>
        </w:rPr>
      </w:pPr>
      <w:r>
        <w:rPr>
          <w:rFonts w:ascii="Trebuchet MS" w:hAnsi="Trebuchet MS"/>
          <w:color w:val="000000"/>
          <w:sz w:val="20"/>
          <w:szCs w:val="20"/>
        </w:rPr>
        <w:t>6 O escarnecedor busca sabedoria, e não a encontra; mas para o prudente o conhecimento é fácil.</w:t>
      </w:r>
    </w:p>
    <w:p>
      <w:pPr>
        <w:rPr>
          <w:rFonts w:ascii="Trebuchet MS" w:hAnsi="Trebuchet MS"/>
          <w:color w:val="000000"/>
          <w:sz w:val="20"/>
          <w:szCs w:val="20"/>
        </w:rPr>
      </w:pPr>
      <w:r>
        <w:rPr>
          <w:rFonts w:ascii="Trebuchet MS" w:hAnsi="Trebuchet MS"/>
          <w:color w:val="000000"/>
          <w:sz w:val="20"/>
          <w:szCs w:val="20"/>
        </w:rPr>
        <w:t>7 Vai-te da presença do homem insensato, pois nele não acharás palavras de ciência.</w:t>
      </w:r>
    </w:p>
    <w:p>
      <w:pPr>
        <w:rPr>
          <w:rFonts w:ascii="Trebuchet MS" w:hAnsi="Trebuchet MS"/>
          <w:color w:val="000000"/>
          <w:sz w:val="20"/>
          <w:szCs w:val="20"/>
        </w:rPr>
      </w:pPr>
      <w:r>
        <w:rPr>
          <w:rFonts w:ascii="Trebuchet MS" w:hAnsi="Trebuchet MS"/>
          <w:color w:val="000000"/>
          <w:sz w:val="20"/>
          <w:szCs w:val="20"/>
        </w:rPr>
        <w:t>8 A sabedoria do prudente é entender o seu caminho; porém a estultícia dos tolos é enganar.</w:t>
      </w:r>
    </w:p>
    <w:p>
      <w:pPr>
        <w:rPr>
          <w:rFonts w:ascii="Trebuchet MS" w:hAnsi="Trebuchet MS"/>
          <w:color w:val="000000"/>
          <w:sz w:val="20"/>
          <w:szCs w:val="20"/>
        </w:rPr>
      </w:pPr>
      <w:r>
        <w:rPr>
          <w:rFonts w:ascii="Trebuchet MS" w:hAnsi="Trebuchet MS"/>
          <w:color w:val="000000"/>
          <w:sz w:val="20"/>
          <w:szCs w:val="20"/>
        </w:rPr>
        <w:t>9 A culpa zomba dos insensatos; mas os retos têm o favor de Deus.</w:t>
      </w:r>
    </w:p>
    <w:p>
      <w:pPr>
        <w:rPr>
          <w:rFonts w:ascii="Trebuchet MS" w:hAnsi="Trebuchet MS"/>
          <w:color w:val="000000"/>
          <w:sz w:val="20"/>
          <w:szCs w:val="20"/>
        </w:rPr>
      </w:pPr>
      <w:r>
        <w:rPr>
          <w:rFonts w:ascii="Trebuchet MS" w:hAnsi="Trebuchet MS"/>
          <w:color w:val="000000"/>
          <w:sz w:val="20"/>
          <w:szCs w:val="20"/>
        </w:rPr>
        <w:t>10 O coração conhece a sua própria amargura; e o estranho não participa da sua alegria.</w:t>
      </w:r>
    </w:p>
    <w:p>
      <w:pPr>
        <w:rPr>
          <w:rFonts w:ascii="Trebuchet MS" w:hAnsi="Trebuchet MS"/>
          <w:color w:val="000000"/>
          <w:sz w:val="20"/>
          <w:szCs w:val="20"/>
        </w:rPr>
      </w:pPr>
      <w:r>
        <w:rPr>
          <w:rFonts w:ascii="Trebuchet MS" w:hAnsi="Trebuchet MS"/>
          <w:color w:val="000000"/>
          <w:sz w:val="20"/>
          <w:szCs w:val="20"/>
        </w:rPr>
        <w:t>11 A casa dos ímpios se desfará; porém a tenda dos retos florescerá.</w:t>
      </w:r>
    </w:p>
    <w:p>
      <w:pPr>
        <w:rPr>
          <w:rFonts w:ascii="Trebuchet MS" w:hAnsi="Trebuchet MS"/>
          <w:color w:val="000000"/>
          <w:sz w:val="20"/>
          <w:szCs w:val="20"/>
        </w:rPr>
      </w:pPr>
      <w:r>
        <w:rPr>
          <w:rFonts w:ascii="Trebuchet MS" w:hAnsi="Trebuchet MS"/>
          <w:color w:val="000000"/>
          <w:sz w:val="20"/>
          <w:szCs w:val="20"/>
        </w:rPr>
        <w:t>12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13 Até no riso terá dor o coração; e o fim da alegria é tristeza.</w:t>
      </w:r>
    </w:p>
    <w:p>
      <w:pPr>
        <w:rPr>
          <w:rFonts w:ascii="Trebuchet MS" w:hAnsi="Trebuchet MS"/>
          <w:color w:val="000000"/>
          <w:sz w:val="20"/>
          <w:szCs w:val="20"/>
        </w:rPr>
      </w:pPr>
      <w:r>
        <w:rPr>
          <w:rFonts w:ascii="Trebuchet MS" w:hAnsi="Trebuchet MS"/>
          <w:color w:val="000000"/>
          <w:sz w:val="20"/>
          <w:szCs w:val="20"/>
        </w:rPr>
        <w:t>14 Dos seus próprios caminhos se fartará o infiel de coração, como também o homem bom se contentará dos seus.</w:t>
      </w:r>
    </w:p>
    <w:p>
      <w:pPr>
        <w:rPr>
          <w:rFonts w:ascii="Trebuchet MS" w:hAnsi="Trebuchet MS"/>
          <w:color w:val="000000"/>
          <w:sz w:val="20"/>
          <w:szCs w:val="20"/>
        </w:rPr>
      </w:pPr>
      <w:r>
        <w:rPr>
          <w:rFonts w:ascii="Trebuchet MS" w:hAnsi="Trebuchet MS"/>
          <w:color w:val="000000"/>
          <w:sz w:val="20"/>
          <w:szCs w:val="20"/>
        </w:rPr>
        <w:t>15 O simples dá crédito a tudo; mas o prudente atenta para os seus passos.</w:t>
      </w:r>
    </w:p>
    <w:p>
      <w:pPr>
        <w:rPr>
          <w:rFonts w:ascii="Trebuchet MS" w:hAnsi="Trebuchet MS"/>
          <w:color w:val="000000"/>
          <w:sz w:val="20"/>
          <w:szCs w:val="20"/>
        </w:rPr>
      </w:pPr>
      <w:r>
        <w:rPr>
          <w:rFonts w:ascii="Trebuchet MS" w:hAnsi="Trebuchet MS"/>
          <w:color w:val="000000"/>
          <w:sz w:val="20"/>
          <w:szCs w:val="20"/>
        </w:rPr>
        <w:t>16 O sábio teme e desvia-se do mal, mas o tolo é arrogante e dá-se por seguro.</w:t>
      </w:r>
    </w:p>
    <w:p>
      <w:pPr>
        <w:rPr>
          <w:rFonts w:ascii="Trebuchet MS" w:hAnsi="Trebuchet MS"/>
          <w:color w:val="000000"/>
          <w:sz w:val="20"/>
          <w:szCs w:val="20"/>
        </w:rPr>
      </w:pPr>
      <w:r>
        <w:rPr>
          <w:rFonts w:ascii="Trebuchet MS" w:hAnsi="Trebuchet MS"/>
          <w:color w:val="000000"/>
          <w:sz w:val="20"/>
          <w:szCs w:val="20"/>
        </w:rPr>
        <w:t>17 Quem facilmente se ira fará doidices; mas o homem discreto é paciente;</w:t>
      </w:r>
    </w:p>
    <w:p>
      <w:pPr>
        <w:rPr>
          <w:rFonts w:ascii="Trebuchet MS" w:hAnsi="Trebuchet MS"/>
          <w:color w:val="000000"/>
          <w:sz w:val="20"/>
          <w:szCs w:val="20"/>
        </w:rPr>
      </w:pPr>
      <w:r>
        <w:rPr>
          <w:rFonts w:ascii="Trebuchet MS" w:hAnsi="Trebuchet MS"/>
          <w:color w:val="000000"/>
          <w:sz w:val="20"/>
          <w:szCs w:val="20"/>
        </w:rPr>
        <w:t>18 Os simples herdam a estultícia; mas os prudentes se coroam de conhecimento.</w:t>
      </w:r>
    </w:p>
    <w:p>
      <w:pPr>
        <w:rPr>
          <w:rFonts w:ascii="Trebuchet MS" w:hAnsi="Trebuchet MS"/>
          <w:color w:val="000000"/>
          <w:sz w:val="20"/>
          <w:szCs w:val="20"/>
        </w:rPr>
      </w:pPr>
      <w:r>
        <w:rPr>
          <w:rFonts w:ascii="Trebuchet MS" w:hAnsi="Trebuchet MS"/>
          <w:color w:val="000000"/>
          <w:sz w:val="20"/>
          <w:szCs w:val="20"/>
        </w:rPr>
        <w:t>19 Os maus inclinam-se perante os bons; e os ímpios diante das portas dos justos.</w:t>
      </w:r>
    </w:p>
    <w:p>
      <w:pPr>
        <w:rPr>
          <w:rFonts w:ascii="Trebuchet MS" w:hAnsi="Trebuchet MS"/>
          <w:color w:val="000000"/>
          <w:sz w:val="20"/>
          <w:szCs w:val="20"/>
        </w:rPr>
      </w:pPr>
      <w:r>
        <w:rPr>
          <w:rFonts w:ascii="Trebuchet MS" w:hAnsi="Trebuchet MS"/>
          <w:color w:val="000000"/>
          <w:sz w:val="20"/>
          <w:szCs w:val="20"/>
        </w:rPr>
        <w:t>20 O pobre é odiado até pelo seu vizinho; mas os amigos dos ricos são muitos.</w:t>
      </w:r>
    </w:p>
    <w:p>
      <w:pPr>
        <w:rPr>
          <w:rFonts w:ascii="Trebuchet MS" w:hAnsi="Trebuchet MS"/>
          <w:color w:val="000000"/>
          <w:sz w:val="20"/>
          <w:szCs w:val="20"/>
        </w:rPr>
      </w:pPr>
      <w:r>
        <w:rPr>
          <w:rFonts w:ascii="Trebuchet MS" w:hAnsi="Trebuchet MS"/>
          <w:color w:val="000000"/>
          <w:sz w:val="20"/>
          <w:szCs w:val="20"/>
        </w:rPr>
        <w:t>21 O que despreza ao seu vizinho peca; mas feliz é aquele que se compadece dos pobres.</w:t>
      </w:r>
    </w:p>
    <w:p>
      <w:pPr>
        <w:rPr>
          <w:rFonts w:ascii="Trebuchet MS" w:hAnsi="Trebuchet MS"/>
          <w:color w:val="000000"/>
          <w:sz w:val="20"/>
          <w:szCs w:val="20"/>
        </w:rPr>
      </w:pPr>
      <w:r>
        <w:rPr>
          <w:rFonts w:ascii="Trebuchet MS" w:hAnsi="Trebuchet MS"/>
          <w:color w:val="000000"/>
          <w:sz w:val="20"/>
          <w:szCs w:val="20"/>
        </w:rPr>
        <w:t>22 Porventura não erram os que maquinam o mal? mas há beneficência e fidelidade para os que planejam o bem.</w:t>
      </w:r>
    </w:p>
    <w:p>
      <w:pPr>
        <w:rPr>
          <w:rFonts w:ascii="Trebuchet MS" w:hAnsi="Trebuchet MS"/>
          <w:color w:val="000000"/>
          <w:sz w:val="20"/>
          <w:szCs w:val="20"/>
        </w:rPr>
      </w:pPr>
      <w:r>
        <w:rPr>
          <w:rFonts w:ascii="Trebuchet MS" w:hAnsi="Trebuchet MS"/>
          <w:color w:val="000000"/>
          <w:sz w:val="20"/>
          <w:szCs w:val="20"/>
        </w:rPr>
        <w:t>23 Em todo trabalho há proveito; meras palavras, porém, só encaminham para a penúria.</w:t>
      </w:r>
    </w:p>
    <w:p>
      <w:pPr>
        <w:rPr>
          <w:rFonts w:ascii="Trebuchet MS" w:hAnsi="Trebuchet MS"/>
          <w:color w:val="000000"/>
          <w:sz w:val="20"/>
          <w:szCs w:val="20"/>
        </w:rPr>
      </w:pPr>
      <w:r>
        <w:rPr>
          <w:rFonts w:ascii="Trebuchet MS" w:hAnsi="Trebuchet MS"/>
          <w:color w:val="000000"/>
          <w:sz w:val="20"/>
          <w:szCs w:val="20"/>
        </w:rPr>
        <w:t>24 A coroa dos sábios é a sua riqueza; porém a estultícia dos tolos não passa de estultícia.</w:t>
      </w:r>
    </w:p>
    <w:p>
      <w:pPr>
        <w:rPr>
          <w:rFonts w:ascii="Trebuchet MS" w:hAnsi="Trebuchet MS"/>
          <w:color w:val="000000"/>
          <w:sz w:val="20"/>
          <w:szCs w:val="20"/>
        </w:rPr>
      </w:pPr>
      <w:r>
        <w:rPr>
          <w:rFonts w:ascii="Trebuchet MS" w:hAnsi="Trebuchet MS"/>
          <w:color w:val="000000"/>
          <w:sz w:val="20"/>
          <w:szCs w:val="20"/>
        </w:rPr>
        <w:t>25 A testemunha verdadeira livra as almas; mas o que fala mentiras é traidor.</w:t>
      </w:r>
    </w:p>
    <w:p>
      <w:pPr>
        <w:rPr>
          <w:rFonts w:ascii="Trebuchet MS" w:hAnsi="Trebuchet MS"/>
          <w:color w:val="000000"/>
          <w:sz w:val="20"/>
          <w:szCs w:val="20"/>
        </w:rPr>
      </w:pPr>
      <w:r>
        <w:rPr>
          <w:rFonts w:ascii="Trebuchet MS" w:hAnsi="Trebuchet MS"/>
          <w:color w:val="000000"/>
          <w:sz w:val="20"/>
          <w:szCs w:val="20"/>
        </w:rPr>
        <w:t>26 No temor do Senhor há firme confiança; e os seus filhos terão um lugar de refúgio.</w:t>
      </w:r>
    </w:p>
    <w:p>
      <w:pPr>
        <w:rPr>
          <w:rFonts w:ascii="Trebuchet MS" w:hAnsi="Trebuchet MS"/>
          <w:color w:val="000000"/>
          <w:sz w:val="20"/>
          <w:szCs w:val="20"/>
        </w:rPr>
      </w:pPr>
      <w:r>
        <w:rPr>
          <w:rFonts w:ascii="Trebuchet MS" w:hAnsi="Trebuchet MS"/>
          <w:color w:val="000000"/>
          <w:sz w:val="20"/>
          <w:szCs w:val="20"/>
        </w:rPr>
        <w:t>27 O temor do Senhor é uma fonte de vida, para o homem se desviar dos laços da morte.</w:t>
      </w:r>
    </w:p>
    <w:p>
      <w:pPr>
        <w:rPr>
          <w:rFonts w:ascii="Trebuchet MS" w:hAnsi="Trebuchet MS"/>
          <w:color w:val="000000"/>
          <w:sz w:val="20"/>
          <w:szCs w:val="20"/>
        </w:rPr>
      </w:pPr>
      <w:r>
        <w:rPr>
          <w:rFonts w:ascii="Trebuchet MS" w:hAnsi="Trebuchet MS"/>
          <w:color w:val="000000"/>
          <w:sz w:val="20"/>
          <w:szCs w:val="20"/>
        </w:rPr>
        <w:t>28 Na multidão do povo está a glória do rei; mas na falta de povo está a ruína do príncipe.</w:t>
      </w:r>
    </w:p>
    <w:p>
      <w:pPr>
        <w:rPr>
          <w:rFonts w:ascii="Trebuchet MS" w:hAnsi="Trebuchet MS"/>
          <w:color w:val="000000"/>
          <w:sz w:val="20"/>
          <w:szCs w:val="20"/>
        </w:rPr>
      </w:pPr>
      <w:r>
        <w:rPr>
          <w:rFonts w:ascii="Trebuchet MS" w:hAnsi="Trebuchet MS"/>
          <w:color w:val="000000"/>
          <w:sz w:val="20"/>
          <w:szCs w:val="20"/>
        </w:rPr>
        <w:t>29 Quem é tardio em irar-se é grande em entendimento; mas o que é de ânimo precipitado exalta a loucura.</w:t>
      </w:r>
    </w:p>
    <w:p>
      <w:pPr>
        <w:rPr>
          <w:rFonts w:ascii="Trebuchet MS" w:hAnsi="Trebuchet MS"/>
          <w:color w:val="000000"/>
          <w:sz w:val="20"/>
          <w:szCs w:val="20"/>
        </w:rPr>
      </w:pPr>
      <w:r>
        <w:rPr>
          <w:rFonts w:ascii="Trebuchet MS" w:hAnsi="Trebuchet MS"/>
          <w:color w:val="000000"/>
          <w:sz w:val="20"/>
          <w:szCs w:val="20"/>
        </w:rPr>
        <w:t>30 O coração tranqüilo é a vida da carne; a inveja, porém, é a podridão dos ossos.</w:t>
      </w:r>
    </w:p>
    <w:p>
      <w:pPr>
        <w:rPr>
          <w:rFonts w:ascii="Trebuchet MS" w:hAnsi="Trebuchet MS"/>
          <w:color w:val="000000"/>
          <w:sz w:val="20"/>
          <w:szCs w:val="20"/>
        </w:rPr>
      </w:pPr>
      <w:r>
        <w:rPr>
          <w:rFonts w:ascii="Trebuchet MS" w:hAnsi="Trebuchet MS"/>
          <w:color w:val="000000"/>
          <w:sz w:val="20"/>
          <w:szCs w:val="20"/>
        </w:rPr>
        <w:t>31 O que oprime ao pobre insulta ao seu Criador; mas honra-o aquele que se compadece do necessitado.</w:t>
      </w:r>
    </w:p>
    <w:p>
      <w:pPr>
        <w:rPr>
          <w:rFonts w:ascii="Trebuchet MS" w:hAnsi="Trebuchet MS"/>
          <w:color w:val="000000"/>
          <w:sz w:val="20"/>
          <w:szCs w:val="20"/>
        </w:rPr>
      </w:pPr>
      <w:r>
        <w:rPr>
          <w:rFonts w:ascii="Trebuchet MS" w:hAnsi="Trebuchet MS"/>
          <w:color w:val="000000"/>
          <w:sz w:val="20"/>
          <w:szCs w:val="20"/>
        </w:rPr>
        <w:t>32 O ímpio é derrubado pela sua malícia; mas o justo até na sua morte acha refúgio.</w:t>
      </w:r>
    </w:p>
    <w:p>
      <w:pPr>
        <w:rPr>
          <w:rFonts w:ascii="Trebuchet MS" w:hAnsi="Trebuchet MS"/>
          <w:color w:val="000000"/>
          <w:sz w:val="20"/>
          <w:szCs w:val="20"/>
        </w:rPr>
      </w:pPr>
      <w:r>
        <w:rPr>
          <w:rFonts w:ascii="Trebuchet MS" w:hAnsi="Trebuchet MS"/>
          <w:color w:val="000000"/>
          <w:sz w:val="20"/>
          <w:szCs w:val="20"/>
        </w:rPr>
        <w:t>33 No coração do prudente repousa a sabedoria; mas no coração dos tolos não é conhecida.</w:t>
      </w:r>
    </w:p>
    <w:p>
      <w:pPr>
        <w:rPr>
          <w:rFonts w:ascii="Trebuchet MS" w:hAnsi="Trebuchet MS"/>
          <w:color w:val="000000"/>
          <w:sz w:val="20"/>
          <w:szCs w:val="20"/>
        </w:rPr>
      </w:pPr>
      <w:r>
        <w:rPr>
          <w:rFonts w:ascii="Trebuchet MS" w:hAnsi="Trebuchet MS"/>
          <w:color w:val="000000"/>
          <w:sz w:val="20"/>
          <w:szCs w:val="20"/>
        </w:rPr>
        <w:t>34 A justiça exalta as nações; mas o pecado é o opróbrio dos povos.</w:t>
      </w:r>
    </w:p>
    <w:p>
      <w:pPr>
        <w:rPr>
          <w:rFonts w:ascii="Trebuchet MS" w:hAnsi="Trebuchet MS"/>
          <w:color w:val="000000"/>
          <w:sz w:val="20"/>
          <w:szCs w:val="20"/>
        </w:rPr>
      </w:pPr>
      <w:r>
        <w:rPr>
          <w:rFonts w:ascii="Trebuchet MS" w:hAnsi="Trebuchet MS"/>
          <w:color w:val="000000"/>
          <w:sz w:val="20"/>
          <w:szCs w:val="20"/>
        </w:rPr>
        <w:t>35 O favor do rei é concedido ao servo que procede sabiamente; mas sobre o que procede indignamente cairá o seu furor.</w:t>
      </w:r>
    </w:p>
    <w:p>
      <w:pPr>
        <w:pStyle w:val="P13"/>
        <w:rPr>
          <w:rFonts w:ascii="Trebuchet MS" w:hAnsi="Trebuchet MS"/>
          <w:color w:val="000000"/>
          <w:sz w:val="22"/>
          <w:szCs w:val="22"/>
        </w:rPr>
      </w:pPr>
      <w:bookmarkStart w:id="690" w:name="_Toc147528602"/>
      <w:r>
        <w:rPr>
          <w:rFonts w:ascii="Trebuchet MS" w:hAnsi="Trebuchet MS"/>
          <w:color w:val="000000"/>
          <w:sz w:val="22"/>
          <w:szCs w:val="22"/>
        </w:rPr>
        <w:t xml:space="preserve"> PROVÉRBIOS 15</w:t>
      </w:r>
      <w:bookmarkEnd w:id="690"/>
    </w:p>
    <w:p>
      <w:pPr>
        <w:rPr>
          <w:rFonts w:ascii="Trebuchet MS" w:hAnsi="Trebuchet MS"/>
          <w:color w:val="000000"/>
          <w:sz w:val="20"/>
          <w:szCs w:val="20"/>
        </w:rPr>
      </w:pPr>
      <w:r>
        <w:rPr>
          <w:rFonts w:ascii="Trebuchet MS" w:hAnsi="Trebuchet MS"/>
          <w:color w:val="000000"/>
          <w:sz w:val="20"/>
          <w:szCs w:val="20"/>
        </w:rPr>
        <w:t>1 A resposta branda desvia o furor, mas a palavra dura suscita a ira.</w:t>
      </w:r>
    </w:p>
    <w:p>
      <w:pPr>
        <w:rPr>
          <w:rFonts w:ascii="Trebuchet MS" w:hAnsi="Trebuchet MS"/>
          <w:color w:val="000000"/>
          <w:sz w:val="20"/>
          <w:szCs w:val="20"/>
        </w:rPr>
      </w:pPr>
      <w:r>
        <w:rPr>
          <w:rFonts w:ascii="Trebuchet MS" w:hAnsi="Trebuchet MS"/>
          <w:color w:val="000000"/>
          <w:sz w:val="20"/>
          <w:szCs w:val="20"/>
        </w:rPr>
        <w:t>2 A língua dos sábios destila o conhecimento; porém a boca dos tolos derrama a estultícia.</w:t>
      </w:r>
    </w:p>
    <w:p>
      <w:pPr>
        <w:rPr>
          <w:rFonts w:ascii="Trebuchet MS" w:hAnsi="Trebuchet MS"/>
          <w:color w:val="000000"/>
          <w:sz w:val="20"/>
          <w:szCs w:val="20"/>
        </w:rPr>
      </w:pPr>
      <w:r>
        <w:rPr>
          <w:rFonts w:ascii="Trebuchet MS" w:hAnsi="Trebuchet MS"/>
          <w:color w:val="000000"/>
          <w:sz w:val="20"/>
          <w:szCs w:val="20"/>
        </w:rPr>
        <w:t>3 Os olhos do Senhor estão em todo lugar, vigiando os maus e os bons.</w:t>
      </w:r>
    </w:p>
    <w:p>
      <w:pPr>
        <w:rPr>
          <w:rFonts w:ascii="Trebuchet MS" w:hAnsi="Trebuchet MS"/>
          <w:color w:val="000000"/>
          <w:sz w:val="20"/>
          <w:szCs w:val="20"/>
        </w:rPr>
      </w:pPr>
      <w:r>
        <w:rPr>
          <w:rFonts w:ascii="Trebuchet MS" w:hAnsi="Trebuchet MS"/>
          <w:color w:val="000000"/>
          <w:sz w:val="20"/>
          <w:szCs w:val="20"/>
        </w:rPr>
        <w:t>4 Uma língua suave é árvore de vida; mas a língua perversa quebranta o espírito.</w:t>
      </w:r>
    </w:p>
    <w:p>
      <w:pPr>
        <w:rPr>
          <w:rFonts w:ascii="Trebuchet MS" w:hAnsi="Trebuchet MS"/>
          <w:color w:val="000000"/>
          <w:sz w:val="20"/>
          <w:szCs w:val="20"/>
        </w:rPr>
      </w:pPr>
      <w:r>
        <w:rPr>
          <w:rFonts w:ascii="Trebuchet MS" w:hAnsi="Trebuchet MS"/>
          <w:color w:val="000000"/>
          <w:sz w:val="20"/>
          <w:szCs w:val="20"/>
        </w:rPr>
        <w:t>5 O insensato despreza a correção e seu pai; mas o que atende à admoestação prudentemente se haverá.</w:t>
      </w:r>
    </w:p>
    <w:p>
      <w:pPr>
        <w:rPr>
          <w:rFonts w:ascii="Trebuchet MS" w:hAnsi="Trebuchet MS"/>
          <w:color w:val="000000"/>
          <w:sz w:val="20"/>
          <w:szCs w:val="20"/>
        </w:rPr>
      </w:pPr>
      <w:r>
        <w:rPr>
          <w:rFonts w:ascii="Trebuchet MS" w:hAnsi="Trebuchet MS"/>
          <w:color w:val="000000"/>
          <w:sz w:val="20"/>
          <w:szCs w:val="20"/>
        </w:rPr>
        <w:t>6 Na casa do justo há um grande tesouro; mas nos lucros do ímpio há perturbação.</w:t>
      </w:r>
    </w:p>
    <w:p>
      <w:pPr>
        <w:rPr>
          <w:rFonts w:ascii="Trebuchet MS" w:hAnsi="Trebuchet MS"/>
          <w:color w:val="000000"/>
          <w:sz w:val="20"/>
          <w:szCs w:val="20"/>
        </w:rPr>
      </w:pPr>
      <w:r>
        <w:rPr>
          <w:rFonts w:ascii="Trebuchet MS" w:hAnsi="Trebuchet MS"/>
          <w:color w:val="000000"/>
          <w:sz w:val="20"/>
          <w:szCs w:val="20"/>
        </w:rPr>
        <w:t>7 Os lábios dos sábios difundem conhecimento; mas não o faz o coração dos tolos.</w:t>
      </w:r>
    </w:p>
    <w:p>
      <w:pPr>
        <w:rPr>
          <w:rFonts w:ascii="Trebuchet MS" w:hAnsi="Trebuchet MS"/>
          <w:color w:val="000000"/>
          <w:sz w:val="20"/>
          <w:szCs w:val="20"/>
        </w:rPr>
      </w:pPr>
      <w:r>
        <w:rPr>
          <w:rFonts w:ascii="Trebuchet MS" w:hAnsi="Trebuchet MS"/>
          <w:color w:val="000000"/>
          <w:sz w:val="20"/>
          <w:szCs w:val="20"/>
        </w:rPr>
        <w:t>8 O sacrifício dos ímpios é abominável ao Senhor; mas a oração dos retos lhe é agradável.</w:t>
      </w:r>
    </w:p>
    <w:p>
      <w:pPr>
        <w:rPr>
          <w:rFonts w:ascii="Trebuchet MS" w:hAnsi="Trebuchet MS"/>
          <w:color w:val="000000"/>
          <w:sz w:val="20"/>
          <w:szCs w:val="20"/>
        </w:rPr>
      </w:pPr>
      <w:r>
        <w:rPr>
          <w:rFonts w:ascii="Trebuchet MS" w:hAnsi="Trebuchet MS"/>
          <w:color w:val="000000"/>
          <w:sz w:val="20"/>
          <w:szCs w:val="20"/>
        </w:rPr>
        <w:t>9 O caminho do ímpio é abominável ao Senhor; mas ele ama ao que segue a justiça.</w:t>
      </w:r>
    </w:p>
    <w:p>
      <w:pPr>
        <w:rPr>
          <w:rFonts w:ascii="Trebuchet MS" w:hAnsi="Trebuchet MS"/>
          <w:color w:val="000000"/>
          <w:sz w:val="20"/>
          <w:szCs w:val="20"/>
        </w:rPr>
      </w:pPr>
      <w:r>
        <w:rPr>
          <w:rFonts w:ascii="Trebuchet MS" w:hAnsi="Trebuchet MS"/>
          <w:color w:val="000000"/>
          <w:sz w:val="20"/>
          <w:szCs w:val="20"/>
        </w:rPr>
        <w:t>10 Há disciplina severa para o que abandona a vereda; e o que aborrece a repreensão morrerá.</w:t>
      </w:r>
    </w:p>
    <w:p>
      <w:pPr>
        <w:rPr>
          <w:rFonts w:ascii="Trebuchet MS" w:hAnsi="Trebuchet MS"/>
          <w:color w:val="000000"/>
          <w:sz w:val="20"/>
          <w:szCs w:val="20"/>
        </w:rPr>
      </w:pPr>
      <w:r>
        <w:rPr>
          <w:rFonts w:ascii="Trebuchet MS" w:hAnsi="Trebuchet MS"/>
          <w:color w:val="000000"/>
          <w:sz w:val="20"/>
          <w:szCs w:val="20"/>
        </w:rPr>
        <w:t>11 O Seol e o Abadom estão abertos perante o Senhor; quanto mais o coração dos filhos dos homens!</w:t>
      </w:r>
    </w:p>
    <w:p>
      <w:pPr>
        <w:rPr>
          <w:rFonts w:ascii="Trebuchet MS" w:hAnsi="Trebuchet MS"/>
          <w:color w:val="000000"/>
          <w:sz w:val="20"/>
          <w:szCs w:val="20"/>
        </w:rPr>
      </w:pPr>
      <w:r>
        <w:rPr>
          <w:rFonts w:ascii="Trebuchet MS" w:hAnsi="Trebuchet MS"/>
          <w:color w:val="000000"/>
          <w:sz w:val="20"/>
          <w:szCs w:val="20"/>
        </w:rPr>
        <w:t>12 O escarnecedor não gosta daquele que o repreende; não irá ter com os sábios.</w:t>
      </w:r>
    </w:p>
    <w:p>
      <w:pPr>
        <w:rPr>
          <w:rFonts w:ascii="Trebuchet MS" w:hAnsi="Trebuchet MS"/>
          <w:color w:val="000000"/>
          <w:sz w:val="20"/>
          <w:szCs w:val="20"/>
        </w:rPr>
      </w:pPr>
      <w:r>
        <w:rPr>
          <w:rFonts w:ascii="Trebuchet MS" w:hAnsi="Trebuchet MS"/>
          <w:color w:val="000000"/>
          <w:sz w:val="20"/>
          <w:szCs w:val="20"/>
        </w:rPr>
        <w:t>13 O coração alegre aformoseia o rosto; mas pela dor do coração o espírito se abate.</w:t>
      </w:r>
    </w:p>
    <w:p>
      <w:pPr>
        <w:rPr>
          <w:rFonts w:ascii="Trebuchet MS" w:hAnsi="Trebuchet MS"/>
          <w:color w:val="000000"/>
          <w:sz w:val="20"/>
          <w:szCs w:val="20"/>
        </w:rPr>
      </w:pPr>
      <w:r>
        <w:rPr>
          <w:rFonts w:ascii="Trebuchet MS" w:hAnsi="Trebuchet MS"/>
          <w:color w:val="000000"/>
          <w:sz w:val="20"/>
          <w:szCs w:val="20"/>
        </w:rPr>
        <w:t>14 O coração do inteligente busca o conhecimento; mas a boca dos tolos se apascenta de estultícia.</w:t>
      </w:r>
    </w:p>
    <w:p>
      <w:pPr>
        <w:rPr>
          <w:rFonts w:ascii="Trebuchet MS" w:hAnsi="Trebuchet MS"/>
          <w:color w:val="000000"/>
          <w:sz w:val="20"/>
          <w:szCs w:val="20"/>
        </w:rPr>
      </w:pPr>
      <w:r>
        <w:rPr>
          <w:rFonts w:ascii="Trebuchet MS" w:hAnsi="Trebuchet MS"/>
          <w:color w:val="000000"/>
          <w:sz w:val="20"/>
          <w:szCs w:val="20"/>
        </w:rPr>
        <w:t>15 Todos os dias do aflito são maus; mas o coração contente tem um banquete contínuo.</w:t>
      </w:r>
    </w:p>
    <w:p>
      <w:pPr>
        <w:rPr>
          <w:rFonts w:ascii="Trebuchet MS" w:hAnsi="Trebuchet MS"/>
          <w:color w:val="000000"/>
          <w:sz w:val="20"/>
          <w:szCs w:val="20"/>
        </w:rPr>
      </w:pPr>
      <w:r>
        <w:rPr>
          <w:rFonts w:ascii="Trebuchet MS" w:hAnsi="Trebuchet MS"/>
          <w:color w:val="000000"/>
          <w:sz w:val="20"/>
          <w:szCs w:val="20"/>
        </w:rPr>
        <w:t>16 Melhor é o pouco com o temor do Senhor, do que um grande tesouro, e com ele a inquietação.</w:t>
      </w:r>
    </w:p>
    <w:p>
      <w:pPr>
        <w:rPr>
          <w:rFonts w:ascii="Trebuchet MS" w:hAnsi="Trebuchet MS"/>
          <w:color w:val="000000"/>
          <w:sz w:val="20"/>
          <w:szCs w:val="20"/>
        </w:rPr>
      </w:pPr>
      <w:r>
        <w:rPr>
          <w:rFonts w:ascii="Trebuchet MS" w:hAnsi="Trebuchet MS"/>
          <w:color w:val="000000"/>
          <w:sz w:val="20"/>
          <w:szCs w:val="20"/>
        </w:rPr>
        <w:t>17 Melhor é um prato de hortaliça, onde há amor, do que o boi gordo, e com ele o ódio.</w:t>
      </w:r>
    </w:p>
    <w:p>
      <w:pPr>
        <w:rPr>
          <w:rFonts w:ascii="Trebuchet MS" w:hAnsi="Trebuchet MS"/>
          <w:color w:val="000000"/>
          <w:sz w:val="20"/>
          <w:szCs w:val="20"/>
        </w:rPr>
      </w:pPr>
      <w:r>
        <w:rPr>
          <w:rFonts w:ascii="Trebuchet MS" w:hAnsi="Trebuchet MS"/>
          <w:color w:val="000000"/>
          <w:sz w:val="20"/>
          <w:szCs w:val="20"/>
        </w:rPr>
        <w:t>18 O homem iracundo suscita contendas; mas o longânimo apazigua a luta.</w:t>
      </w:r>
    </w:p>
    <w:p>
      <w:pPr>
        <w:rPr>
          <w:rFonts w:ascii="Trebuchet MS" w:hAnsi="Trebuchet MS"/>
          <w:color w:val="000000"/>
          <w:sz w:val="20"/>
          <w:szCs w:val="20"/>
        </w:rPr>
      </w:pPr>
      <w:r>
        <w:rPr>
          <w:rFonts w:ascii="Trebuchet MS" w:hAnsi="Trebuchet MS"/>
          <w:color w:val="000000"/>
          <w:sz w:val="20"/>
          <w:szCs w:val="20"/>
        </w:rPr>
        <w:t>19 O caminho do preguiçoso é como a sebe de espinhos; porém a vereda dos justos é uma estrada real.</w:t>
      </w:r>
    </w:p>
    <w:p>
      <w:pPr>
        <w:rPr>
          <w:rFonts w:ascii="Trebuchet MS" w:hAnsi="Trebuchet MS"/>
          <w:color w:val="000000"/>
          <w:sz w:val="20"/>
          <w:szCs w:val="20"/>
        </w:rPr>
      </w:pPr>
      <w:r>
        <w:rPr>
          <w:rFonts w:ascii="Trebuchet MS" w:hAnsi="Trebuchet MS"/>
          <w:color w:val="000000"/>
          <w:sz w:val="20"/>
          <w:szCs w:val="20"/>
        </w:rPr>
        <w:t>20 O filho sábio alegra a seu pai; mas o homem insensato despreza a sua mãe.</w:t>
      </w:r>
    </w:p>
    <w:p>
      <w:pPr>
        <w:rPr>
          <w:rFonts w:ascii="Trebuchet MS" w:hAnsi="Trebuchet MS"/>
          <w:color w:val="000000"/>
          <w:sz w:val="20"/>
          <w:szCs w:val="20"/>
        </w:rPr>
      </w:pPr>
      <w:r>
        <w:rPr>
          <w:rFonts w:ascii="Trebuchet MS" w:hAnsi="Trebuchet MS"/>
          <w:color w:val="000000"/>
          <w:sz w:val="20"/>
          <w:szCs w:val="20"/>
        </w:rPr>
        <w:t>21 A estultícia é alegria para o insensato; mas o homem de entendimento anda retamente.</w:t>
      </w:r>
    </w:p>
    <w:p>
      <w:pPr>
        <w:rPr>
          <w:rFonts w:ascii="Trebuchet MS" w:hAnsi="Trebuchet MS"/>
          <w:color w:val="000000"/>
          <w:sz w:val="20"/>
          <w:szCs w:val="20"/>
        </w:rPr>
      </w:pPr>
      <w:r>
        <w:rPr>
          <w:rFonts w:ascii="Trebuchet MS" w:hAnsi="Trebuchet MS"/>
          <w:color w:val="000000"/>
          <w:sz w:val="20"/>
          <w:szCs w:val="20"/>
        </w:rPr>
        <w:t>22 Onde não há conselho, frustram-se os projetos; mas com a multidão de conselheiros se estabelecem.</w:t>
      </w:r>
    </w:p>
    <w:p>
      <w:pPr>
        <w:rPr>
          <w:rFonts w:ascii="Trebuchet MS" w:hAnsi="Trebuchet MS"/>
          <w:color w:val="000000"/>
          <w:sz w:val="20"/>
          <w:szCs w:val="20"/>
        </w:rPr>
      </w:pPr>
      <w:r>
        <w:rPr>
          <w:rFonts w:ascii="Trebuchet MS" w:hAnsi="Trebuchet MS"/>
          <w:color w:val="000000"/>
          <w:sz w:val="20"/>
          <w:szCs w:val="20"/>
        </w:rPr>
        <w:t>23 O homem alegra-se em dar uma resposta adequada; e a palavra a seu tempo quão boa é!</w:t>
      </w:r>
    </w:p>
    <w:p>
      <w:pPr>
        <w:rPr>
          <w:rFonts w:ascii="Trebuchet MS" w:hAnsi="Trebuchet MS"/>
          <w:color w:val="000000"/>
          <w:sz w:val="20"/>
          <w:szCs w:val="20"/>
        </w:rPr>
      </w:pPr>
      <w:r>
        <w:rPr>
          <w:rFonts w:ascii="Trebuchet MS" w:hAnsi="Trebuchet MS"/>
          <w:color w:val="000000"/>
          <w:sz w:val="20"/>
          <w:szCs w:val="20"/>
        </w:rPr>
        <w:t>24 Para o sábio o caminho da vida é para cima, a fim de que ele se desvie do Seol que é em baixo.</w:t>
      </w:r>
    </w:p>
    <w:p>
      <w:pPr>
        <w:rPr>
          <w:rFonts w:ascii="Trebuchet MS" w:hAnsi="Trebuchet MS"/>
          <w:color w:val="000000"/>
          <w:sz w:val="20"/>
          <w:szCs w:val="20"/>
        </w:rPr>
      </w:pPr>
      <w:r>
        <w:rPr>
          <w:rFonts w:ascii="Trebuchet MS" w:hAnsi="Trebuchet MS"/>
          <w:color w:val="000000"/>
          <w:sz w:val="20"/>
          <w:szCs w:val="20"/>
        </w:rPr>
        <w:t>25 O Senhor desarraiga a casa dos soberbos, mas estabelece a herança da viúva.</w:t>
      </w:r>
    </w:p>
    <w:p>
      <w:pPr>
        <w:rPr>
          <w:rFonts w:ascii="Trebuchet MS" w:hAnsi="Trebuchet MS"/>
          <w:color w:val="000000"/>
          <w:sz w:val="20"/>
          <w:szCs w:val="20"/>
        </w:rPr>
      </w:pPr>
      <w:r>
        <w:rPr>
          <w:rFonts w:ascii="Trebuchet MS" w:hAnsi="Trebuchet MS"/>
          <w:color w:val="000000"/>
          <w:sz w:val="20"/>
          <w:szCs w:val="20"/>
        </w:rPr>
        <w:t>26 Os desígnios dos maus são abominação para o Senhor; mas as palavras dos limpos lhe são aprazíveis.</w:t>
      </w:r>
    </w:p>
    <w:p>
      <w:pPr>
        <w:rPr>
          <w:rFonts w:ascii="Trebuchet MS" w:hAnsi="Trebuchet MS"/>
          <w:color w:val="000000"/>
          <w:sz w:val="20"/>
          <w:szCs w:val="20"/>
        </w:rPr>
      </w:pPr>
      <w:r>
        <w:rPr>
          <w:rFonts w:ascii="Trebuchet MS" w:hAnsi="Trebuchet MS"/>
          <w:color w:val="000000"/>
          <w:sz w:val="20"/>
          <w:szCs w:val="20"/>
        </w:rPr>
        <w:t>27 O que se dá à cobiça perturba a sua própria casa; mas o que aborrece a peita viverá.</w:t>
      </w:r>
    </w:p>
    <w:p>
      <w:pPr>
        <w:rPr>
          <w:rFonts w:ascii="Trebuchet MS" w:hAnsi="Trebuchet MS"/>
          <w:color w:val="000000"/>
          <w:sz w:val="20"/>
          <w:szCs w:val="20"/>
        </w:rPr>
      </w:pPr>
      <w:r>
        <w:rPr>
          <w:rFonts w:ascii="Trebuchet MS" w:hAnsi="Trebuchet MS"/>
          <w:color w:val="000000"/>
          <w:sz w:val="20"/>
          <w:szCs w:val="20"/>
        </w:rPr>
        <w:t>28 O coração do justo medita no que há de responder; mas a boca dos ímpios derrama coisas más.</w:t>
      </w:r>
    </w:p>
    <w:p>
      <w:pPr>
        <w:rPr>
          <w:rFonts w:ascii="Trebuchet MS" w:hAnsi="Trebuchet MS"/>
          <w:color w:val="000000"/>
          <w:sz w:val="20"/>
          <w:szCs w:val="20"/>
        </w:rPr>
      </w:pPr>
      <w:r>
        <w:rPr>
          <w:rFonts w:ascii="Trebuchet MS" w:hAnsi="Trebuchet MS"/>
          <w:color w:val="000000"/>
          <w:sz w:val="20"/>
          <w:szCs w:val="20"/>
        </w:rPr>
        <w:t>29 Longe está o Senhor dos ímpios, mas ouve a oração dos justos.</w:t>
      </w:r>
    </w:p>
    <w:p>
      <w:pPr>
        <w:rPr>
          <w:rFonts w:ascii="Trebuchet MS" w:hAnsi="Trebuchet MS"/>
          <w:color w:val="000000"/>
          <w:sz w:val="20"/>
          <w:szCs w:val="20"/>
        </w:rPr>
      </w:pPr>
      <w:r>
        <w:rPr>
          <w:rFonts w:ascii="Trebuchet MS" w:hAnsi="Trebuchet MS"/>
          <w:color w:val="000000"/>
          <w:sz w:val="20"/>
          <w:szCs w:val="20"/>
        </w:rPr>
        <w:t>30 A luz dos olhos alegra o coração, e boas-novas engordam os ossos.</w:t>
      </w:r>
    </w:p>
    <w:p>
      <w:pPr>
        <w:rPr>
          <w:rFonts w:ascii="Trebuchet MS" w:hAnsi="Trebuchet MS"/>
          <w:color w:val="000000"/>
          <w:sz w:val="20"/>
          <w:szCs w:val="20"/>
        </w:rPr>
      </w:pPr>
      <w:r>
        <w:rPr>
          <w:rFonts w:ascii="Trebuchet MS" w:hAnsi="Trebuchet MS"/>
          <w:color w:val="000000"/>
          <w:sz w:val="20"/>
          <w:szCs w:val="20"/>
        </w:rPr>
        <w:t>31 O ouvido que escuta a advertência da vida terá a sua morada entre os sábios.</w:t>
      </w:r>
    </w:p>
    <w:p>
      <w:pPr>
        <w:rPr>
          <w:rFonts w:ascii="Trebuchet MS" w:hAnsi="Trebuchet MS"/>
          <w:color w:val="000000"/>
          <w:sz w:val="20"/>
          <w:szCs w:val="20"/>
        </w:rPr>
      </w:pPr>
      <w:r>
        <w:rPr>
          <w:rFonts w:ascii="Trebuchet MS" w:hAnsi="Trebuchet MS"/>
          <w:color w:val="000000"/>
          <w:sz w:val="20"/>
          <w:szCs w:val="20"/>
        </w:rPr>
        <w:t>32 Quem rejeita a correção menospreza a sua alma; mas aquele que escuta a advertência adquire entendimento.</w:t>
      </w:r>
    </w:p>
    <w:p>
      <w:pPr>
        <w:rPr>
          <w:rFonts w:ascii="Trebuchet MS" w:hAnsi="Trebuchet MS"/>
          <w:color w:val="000000"/>
          <w:sz w:val="20"/>
          <w:szCs w:val="20"/>
        </w:rPr>
      </w:pPr>
      <w:r>
        <w:rPr>
          <w:rFonts w:ascii="Trebuchet MS" w:hAnsi="Trebuchet MS"/>
          <w:color w:val="000000"/>
          <w:sz w:val="20"/>
          <w:szCs w:val="20"/>
        </w:rPr>
        <w:t>33 O temor do Senhor é a instrução da sabedoria; e adiante da honra vai a humildade.</w:t>
      </w:r>
    </w:p>
    <w:p>
      <w:pPr>
        <w:pStyle w:val="P13"/>
        <w:rPr>
          <w:rFonts w:ascii="Trebuchet MS" w:hAnsi="Trebuchet MS"/>
          <w:color w:val="000000"/>
          <w:sz w:val="22"/>
          <w:szCs w:val="22"/>
        </w:rPr>
      </w:pPr>
      <w:bookmarkStart w:id="691" w:name="_Toc147528603"/>
      <w:r>
        <w:rPr>
          <w:rFonts w:ascii="Trebuchet MS" w:hAnsi="Trebuchet MS"/>
          <w:color w:val="000000"/>
          <w:sz w:val="22"/>
          <w:szCs w:val="22"/>
        </w:rPr>
        <w:t xml:space="preserve"> PROVÉRBIOS 16</w:t>
      </w:r>
      <w:bookmarkEnd w:id="691"/>
    </w:p>
    <w:p>
      <w:pPr>
        <w:rPr>
          <w:rFonts w:ascii="Trebuchet MS" w:hAnsi="Trebuchet MS"/>
          <w:color w:val="000000"/>
          <w:sz w:val="20"/>
          <w:szCs w:val="20"/>
        </w:rPr>
      </w:pPr>
      <w:r>
        <w:rPr>
          <w:rFonts w:ascii="Trebuchet MS" w:hAnsi="Trebuchet MS"/>
          <w:color w:val="000000"/>
          <w:sz w:val="20"/>
          <w:szCs w:val="20"/>
        </w:rPr>
        <w:t>1 Ao homem pertencem os planos do coração; mas a resposta da língua é do Senhor.</w:t>
      </w:r>
    </w:p>
    <w:p>
      <w:pPr>
        <w:rPr>
          <w:rFonts w:ascii="Trebuchet MS" w:hAnsi="Trebuchet MS"/>
          <w:color w:val="000000"/>
          <w:sz w:val="20"/>
          <w:szCs w:val="20"/>
        </w:rPr>
      </w:pPr>
      <w:r>
        <w:rPr>
          <w:rFonts w:ascii="Trebuchet MS" w:hAnsi="Trebuchet MS"/>
          <w:color w:val="000000"/>
          <w:sz w:val="20"/>
          <w:szCs w:val="20"/>
        </w:rPr>
        <w:t>2 Todos os caminhos do homem são limpos aos seus olhos; mas o Senhor pesa os espíritos.</w:t>
      </w:r>
    </w:p>
    <w:p>
      <w:pPr>
        <w:rPr>
          <w:rFonts w:ascii="Trebuchet MS" w:hAnsi="Trebuchet MS"/>
          <w:color w:val="000000"/>
          <w:sz w:val="20"/>
          <w:szCs w:val="20"/>
        </w:rPr>
      </w:pPr>
      <w:r>
        <w:rPr>
          <w:rFonts w:ascii="Trebuchet MS" w:hAnsi="Trebuchet MS"/>
          <w:color w:val="000000"/>
          <w:sz w:val="20"/>
          <w:szCs w:val="20"/>
        </w:rPr>
        <w:t>3 Entrega ao Senhor as tuas obras, e teus desígnios serão estabelecidos.</w:t>
      </w:r>
    </w:p>
    <w:p>
      <w:pPr>
        <w:rPr>
          <w:rFonts w:ascii="Trebuchet MS" w:hAnsi="Trebuchet MS"/>
          <w:color w:val="000000"/>
          <w:sz w:val="20"/>
          <w:szCs w:val="20"/>
        </w:rPr>
      </w:pPr>
      <w:r>
        <w:rPr>
          <w:rFonts w:ascii="Trebuchet MS" w:hAnsi="Trebuchet MS"/>
          <w:color w:val="000000"/>
          <w:sz w:val="20"/>
          <w:szCs w:val="20"/>
        </w:rPr>
        <w:t>4 O Senhor fez tudo para um fim; sim, até o ímpio para o dia do mal.</w:t>
      </w:r>
    </w:p>
    <w:p>
      <w:pPr>
        <w:rPr>
          <w:rFonts w:ascii="Trebuchet MS" w:hAnsi="Trebuchet MS"/>
          <w:color w:val="000000"/>
          <w:sz w:val="20"/>
          <w:szCs w:val="20"/>
        </w:rPr>
      </w:pPr>
      <w:r>
        <w:rPr>
          <w:rFonts w:ascii="Trebuchet MS" w:hAnsi="Trebuchet MS"/>
          <w:color w:val="000000"/>
          <w:sz w:val="20"/>
          <w:szCs w:val="20"/>
        </w:rPr>
        <w:t>5 Todo homem arrogante é abominação ao Senhor; certamente não ficará impune.</w:t>
      </w:r>
    </w:p>
    <w:p>
      <w:pPr>
        <w:rPr>
          <w:rFonts w:ascii="Trebuchet MS" w:hAnsi="Trebuchet MS"/>
          <w:color w:val="000000"/>
          <w:sz w:val="20"/>
          <w:szCs w:val="20"/>
        </w:rPr>
      </w:pPr>
      <w:r>
        <w:rPr>
          <w:rFonts w:ascii="Trebuchet MS" w:hAnsi="Trebuchet MS"/>
          <w:color w:val="000000"/>
          <w:sz w:val="20"/>
          <w:szCs w:val="20"/>
        </w:rPr>
        <w:t>6 Pela misericórdia e pela verdade expia-se a iniqüidade; e pelo temor do Senhor os homens se desviam do mal.</w:t>
      </w:r>
    </w:p>
    <w:p>
      <w:pPr>
        <w:rPr>
          <w:rFonts w:ascii="Trebuchet MS" w:hAnsi="Trebuchet MS"/>
          <w:color w:val="000000"/>
          <w:sz w:val="20"/>
          <w:szCs w:val="20"/>
        </w:rPr>
      </w:pPr>
      <w:r>
        <w:rPr>
          <w:rFonts w:ascii="Trebuchet MS" w:hAnsi="Trebuchet MS"/>
          <w:color w:val="000000"/>
          <w:sz w:val="20"/>
          <w:szCs w:val="20"/>
        </w:rPr>
        <w:t>7 Quando os caminhos do homem agradam ao Senhor, faz que até os seus inimigos tenham paz com ele.</w:t>
      </w:r>
    </w:p>
    <w:p>
      <w:pPr>
        <w:rPr>
          <w:rFonts w:ascii="Trebuchet MS" w:hAnsi="Trebuchet MS"/>
          <w:color w:val="000000"/>
          <w:sz w:val="20"/>
          <w:szCs w:val="20"/>
        </w:rPr>
      </w:pPr>
      <w:r>
        <w:rPr>
          <w:rFonts w:ascii="Trebuchet MS" w:hAnsi="Trebuchet MS"/>
          <w:color w:val="000000"/>
          <w:sz w:val="20"/>
          <w:szCs w:val="20"/>
        </w:rPr>
        <w:t>8 Melhor é o pouco com justiça, do que grandes rendas com injustiça.</w:t>
      </w:r>
    </w:p>
    <w:p>
      <w:pPr>
        <w:rPr>
          <w:rFonts w:ascii="Trebuchet MS" w:hAnsi="Trebuchet MS"/>
          <w:color w:val="000000"/>
          <w:sz w:val="20"/>
          <w:szCs w:val="20"/>
        </w:rPr>
      </w:pPr>
      <w:r>
        <w:rPr>
          <w:rFonts w:ascii="Trebuchet MS" w:hAnsi="Trebuchet MS"/>
          <w:color w:val="000000"/>
          <w:sz w:val="20"/>
          <w:szCs w:val="20"/>
        </w:rPr>
        <w:t>9 O coração do homem propõe o seu caminho; mas o Senhor lhe dirige os passos.</w:t>
      </w:r>
    </w:p>
    <w:p>
      <w:pPr>
        <w:rPr>
          <w:rFonts w:ascii="Trebuchet MS" w:hAnsi="Trebuchet MS"/>
          <w:color w:val="000000"/>
          <w:sz w:val="20"/>
          <w:szCs w:val="20"/>
        </w:rPr>
      </w:pPr>
      <w:r>
        <w:rPr>
          <w:rFonts w:ascii="Trebuchet MS" w:hAnsi="Trebuchet MS"/>
          <w:color w:val="000000"/>
          <w:sz w:val="20"/>
          <w:szCs w:val="20"/>
        </w:rPr>
        <w:t>10 Nos lábios do rei acham-se oráculos; em juízo a sua boca não prevarica.</w:t>
      </w:r>
    </w:p>
    <w:p>
      <w:pPr>
        <w:rPr>
          <w:rFonts w:ascii="Trebuchet MS" w:hAnsi="Trebuchet MS"/>
          <w:color w:val="000000"/>
          <w:sz w:val="20"/>
          <w:szCs w:val="20"/>
        </w:rPr>
      </w:pPr>
      <w:r>
        <w:rPr>
          <w:rFonts w:ascii="Trebuchet MS" w:hAnsi="Trebuchet MS"/>
          <w:color w:val="000000"/>
          <w:sz w:val="20"/>
          <w:szCs w:val="20"/>
        </w:rPr>
        <w:t>11 O peso e a balança justos são do Senhor; obra sua são todos os pesos da bolsa.</w:t>
      </w:r>
    </w:p>
    <w:p>
      <w:pPr>
        <w:rPr>
          <w:rFonts w:ascii="Trebuchet MS" w:hAnsi="Trebuchet MS"/>
          <w:color w:val="000000"/>
          <w:sz w:val="20"/>
          <w:szCs w:val="20"/>
        </w:rPr>
      </w:pPr>
      <w:r>
        <w:rPr>
          <w:rFonts w:ascii="Trebuchet MS" w:hAnsi="Trebuchet MS"/>
          <w:color w:val="000000"/>
          <w:sz w:val="20"/>
          <w:szCs w:val="20"/>
        </w:rPr>
        <w:t>12 Abominação é para os reis o praticarem a impiedade; porque com justiça se estabelece o trono.</w:t>
      </w:r>
    </w:p>
    <w:p>
      <w:pPr>
        <w:rPr>
          <w:rFonts w:ascii="Trebuchet MS" w:hAnsi="Trebuchet MS"/>
          <w:color w:val="000000"/>
          <w:sz w:val="20"/>
          <w:szCs w:val="20"/>
        </w:rPr>
      </w:pPr>
      <w:r>
        <w:rPr>
          <w:rFonts w:ascii="Trebuchet MS" w:hAnsi="Trebuchet MS"/>
          <w:color w:val="000000"/>
          <w:sz w:val="20"/>
          <w:szCs w:val="20"/>
        </w:rPr>
        <w:t>13 Lábios justos são o prazer dos reis; e eles amam aquele que fala coisas retas.</w:t>
      </w:r>
    </w:p>
    <w:p>
      <w:pPr>
        <w:rPr>
          <w:rFonts w:ascii="Trebuchet MS" w:hAnsi="Trebuchet MS"/>
          <w:color w:val="000000"/>
          <w:sz w:val="20"/>
          <w:szCs w:val="20"/>
        </w:rPr>
      </w:pPr>
      <w:r>
        <w:rPr>
          <w:rFonts w:ascii="Trebuchet MS" w:hAnsi="Trebuchet MS"/>
          <w:color w:val="000000"/>
          <w:sz w:val="20"/>
          <w:szCs w:val="20"/>
        </w:rPr>
        <w:t>14 O furor do rei é mensageiro da morte; mas o homem sábio o aplacará.</w:t>
      </w:r>
    </w:p>
    <w:p>
      <w:pPr>
        <w:rPr>
          <w:rFonts w:ascii="Trebuchet MS" w:hAnsi="Trebuchet MS"/>
          <w:color w:val="000000"/>
          <w:sz w:val="20"/>
          <w:szCs w:val="20"/>
        </w:rPr>
      </w:pPr>
      <w:r>
        <w:rPr>
          <w:rFonts w:ascii="Trebuchet MS" w:hAnsi="Trebuchet MS"/>
          <w:color w:val="000000"/>
          <w:sz w:val="20"/>
          <w:szCs w:val="20"/>
        </w:rPr>
        <w:t>15 Na luz do semblante do rei está a vida; e o seu favor é como a nuvem de chuva serôdia.</w:t>
      </w:r>
    </w:p>
    <w:p>
      <w:pPr>
        <w:rPr>
          <w:rFonts w:ascii="Trebuchet MS" w:hAnsi="Trebuchet MS"/>
          <w:color w:val="000000"/>
          <w:sz w:val="20"/>
          <w:szCs w:val="20"/>
        </w:rPr>
      </w:pPr>
      <w:r>
        <w:rPr>
          <w:rFonts w:ascii="Trebuchet MS" w:hAnsi="Trebuchet MS"/>
          <w:color w:val="000000"/>
          <w:sz w:val="20"/>
          <w:szCs w:val="20"/>
        </w:rPr>
        <w:t>16 Quanto melhor é adquirir a sabedoria do que o ouro! e quanto mais excelente é escolher o entendimento do que a prata!</w:t>
      </w:r>
    </w:p>
    <w:p>
      <w:pPr>
        <w:rPr>
          <w:rFonts w:ascii="Trebuchet MS" w:hAnsi="Trebuchet MS"/>
          <w:color w:val="000000"/>
          <w:sz w:val="20"/>
          <w:szCs w:val="20"/>
        </w:rPr>
      </w:pPr>
      <w:r>
        <w:rPr>
          <w:rFonts w:ascii="Trebuchet MS" w:hAnsi="Trebuchet MS"/>
          <w:color w:val="000000"/>
          <w:sz w:val="20"/>
          <w:szCs w:val="20"/>
        </w:rPr>
        <w:t>17 A estrada dos retos desvia-se do mal; o que guarda o seu caminho preserva a sua vida.</w:t>
      </w:r>
    </w:p>
    <w:p>
      <w:pPr>
        <w:rPr>
          <w:rFonts w:ascii="Trebuchet MS" w:hAnsi="Trebuchet MS"/>
          <w:color w:val="000000"/>
          <w:sz w:val="20"/>
          <w:szCs w:val="20"/>
        </w:rPr>
      </w:pPr>
      <w:r>
        <w:rPr>
          <w:rFonts w:ascii="Trebuchet MS" w:hAnsi="Trebuchet MS"/>
          <w:color w:val="000000"/>
          <w:sz w:val="20"/>
          <w:szCs w:val="20"/>
        </w:rPr>
        <w:t>18 A soberba precede a destruição, e a altivez do espírito precede a queda.</w:t>
      </w:r>
    </w:p>
    <w:p>
      <w:pPr>
        <w:rPr>
          <w:rFonts w:ascii="Trebuchet MS" w:hAnsi="Trebuchet MS"/>
          <w:color w:val="000000"/>
          <w:sz w:val="20"/>
          <w:szCs w:val="20"/>
        </w:rPr>
      </w:pPr>
      <w:r>
        <w:rPr>
          <w:rFonts w:ascii="Trebuchet MS" w:hAnsi="Trebuchet MS"/>
          <w:color w:val="000000"/>
          <w:sz w:val="20"/>
          <w:szCs w:val="20"/>
        </w:rPr>
        <w:t>19 Melhor é ser humilde de espírito com os mansos, do que repartir o despojo com os soberbos.</w:t>
      </w:r>
    </w:p>
    <w:p>
      <w:pPr>
        <w:rPr>
          <w:rFonts w:ascii="Trebuchet MS" w:hAnsi="Trebuchet MS"/>
          <w:color w:val="000000"/>
          <w:sz w:val="20"/>
          <w:szCs w:val="20"/>
        </w:rPr>
      </w:pPr>
      <w:r>
        <w:rPr>
          <w:rFonts w:ascii="Trebuchet MS" w:hAnsi="Trebuchet MS"/>
          <w:color w:val="000000"/>
          <w:sz w:val="20"/>
          <w:szCs w:val="20"/>
        </w:rPr>
        <w:t>20 O que atenta prudentemente para a palavra prosperará; e feliz é aquele que confia no Senhor.</w:t>
      </w:r>
    </w:p>
    <w:p>
      <w:pPr>
        <w:rPr>
          <w:rFonts w:ascii="Trebuchet MS" w:hAnsi="Trebuchet MS"/>
          <w:color w:val="000000"/>
          <w:sz w:val="20"/>
          <w:szCs w:val="20"/>
        </w:rPr>
      </w:pPr>
      <w:r>
        <w:rPr>
          <w:rFonts w:ascii="Trebuchet MS" w:hAnsi="Trebuchet MS"/>
          <w:color w:val="000000"/>
          <w:sz w:val="20"/>
          <w:szCs w:val="20"/>
        </w:rPr>
        <w:t>21 O sábio de coração será chamado prudente; e a doçura dos lábios aumenta o saber.</w:t>
      </w:r>
    </w:p>
    <w:p>
      <w:pPr>
        <w:rPr>
          <w:rFonts w:ascii="Trebuchet MS" w:hAnsi="Trebuchet MS"/>
          <w:color w:val="000000"/>
          <w:sz w:val="20"/>
          <w:szCs w:val="20"/>
        </w:rPr>
      </w:pPr>
      <w:r>
        <w:rPr>
          <w:rFonts w:ascii="Trebuchet MS" w:hAnsi="Trebuchet MS"/>
          <w:color w:val="000000"/>
          <w:sz w:val="20"/>
          <w:szCs w:val="20"/>
        </w:rPr>
        <w:t>22 O entendimento, para aquele que o possui, é uma fonte de vida, porém a estultícia é o castigo dos insensatos.</w:t>
      </w:r>
    </w:p>
    <w:p>
      <w:pPr>
        <w:rPr>
          <w:rFonts w:ascii="Trebuchet MS" w:hAnsi="Trebuchet MS"/>
          <w:color w:val="000000"/>
          <w:sz w:val="20"/>
          <w:szCs w:val="20"/>
        </w:rPr>
      </w:pPr>
      <w:r>
        <w:rPr>
          <w:rFonts w:ascii="Trebuchet MS" w:hAnsi="Trebuchet MS"/>
          <w:color w:val="000000"/>
          <w:sz w:val="20"/>
          <w:szCs w:val="20"/>
        </w:rPr>
        <w:t>23 O coração do sábio instrui a sua boca, e aumenta o saber nos seus lábios.</w:t>
      </w:r>
    </w:p>
    <w:p>
      <w:pPr>
        <w:rPr>
          <w:rFonts w:ascii="Trebuchet MS" w:hAnsi="Trebuchet MS"/>
          <w:color w:val="000000"/>
          <w:sz w:val="20"/>
          <w:szCs w:val="20"/>
        </w:rPr>
      </w:pPr>
      <w:r>
        <w:rPr>
          <w:rFonts w:ascii="Trebuchet MS" w:hAnsi="Trebuchet MS"/>
          <w:color w:val="000000"/>
          <w:sz w:val="20"/>
          <w:szCs w:val="20"/>
        </w:rPr>
        <w:t>24 Palavras suaves são como favos de mel, doçura para a alma e saúde para o corpo.</w:t>
      </w:r>
    </w:p>
    <w:p>
      <w:pPr>
        <w:rPr>
          <w:rFonts w:ascii="Trebuchet MS" w:hAnsi="Trebuchet MS"/>
          <w:color w:val="000000"/>
          <w:sz w:val="20"/>
          <w:szCs w:val="20"/>
        </w:rPr>
      </w:pPr>
      <w:r>
        <w:rPr>
          <w:rFonts w:ascii="Trebuchet MS" w:hAnsi="Trebuchet MS"/>
          <w:color w:val="000000"/>
          <w:sz w:val="20"/>
          <w:szCs w:val="20"/>
        </w:rPr>
        <w:t>25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26 O apetite do trabalhador trabalha por ele, porque a sua fome o incita a isso.</w:t>
      </w:r>
    </w:p>
    <w:p>
      <w:pPr>
        <w:rPr>
          <w:rFonts w:ascii="Trebuchet MS" w:hAnsi="Trebuchet MS"/>
          <w:color w:val="000000"/>
          <w:sz w:val="20"/>
          <w:szCs w:val="20"/>
        </w:rPr>
      </w:pPr>
      <w:r>
        <w:rPr>
          <w:rFonts w:ascii="Trebuchet MS" w:hAnsi="Trebuchet MS"/>
          <w:color w:val="000000"/>
          <w:sz w:val="20"/>
          <w:szCs w:val="20"/>
        </w:rPr>
        <w:t>27 O homem vil suscita o mal; e nos seus lábios há como que um fogo ardente.</w:t>
      </w:r>
    </w:p>
    <w:p>
      <w:pPr>
        <w:rPr>
          <w:rFonts w:ascii="Trebuchet MS" w:hAnsi="Trebuchet MS"/>
          <w:color w:val="000000"/>
          <w:sz w:val="20"/>
          <w:szCs w:val="20"/>
        </w:rPr>
      </w:pPr>
      <w:r>
        <w:rPr>
          <w:rFonts w:ascii="Trebuchet MS" w:hAnsi="Trebuchet MS"/>
          <w:color w:val="000000"/>
          <w:sz w:val="20"/>
          <w:szCs w:val="20"/>
        </w:rPr>
        <w:t>28 O homem perverso espalha contendas; e o difamador separa amigos íntimos.</w:t>
      </w:r>
    </w:p>
    <w:p>
      <w:pPr>
        <w:rPr>
          <w:rFonts w:ascii="Trebuchet MS" w:hAnsi="Trebuchet MS"/>
          <w:color w:val="000000"/>
          <w:sz w:val="20"/>
          <w:szCs w:val="20"/>
        </w:rPr>
      </w:pPr>
      <w:r>
        <w:rPr>
          <w:rFonts w:ascii="Trebuchet MS" w:hAnsi="Trebuchet MS"/>
          <w:color w:val="000000"/>
          <w:sz w:val="20"/>
          <w:szCs w:val="20"/>
        </w:rPr>
        <w:t>29 O homem violento alicia o seu vizinho, e guia-o por um caminho que não é bom.</w:t>
      </w:r>
    </w:p>
    <w:p>
      <w:pPr>
        <w:rPr>
          <w:rFonts w:ascii="Trebuchet MS" w:hAnsi="Trebuchet MS"/>
          <w:color w:val="000000"/>
          <w:sz w:val="20"/>
          <w:szCs w:val="20"/>
        </w:rPr>
      </w:pPr>
      <w:r>
        <w:rPr>
          <w:rFonts w:ascii="Trebuchet MS" w:hAnsi="Trebuchet MS"/>
          <w:color w:val="000000"/>
          <w:sz w:val="20"/>
          <w:szCs w:val="20"/>
        </w:rPr>
        <w:t>30 Quando fecha os olhos fá-lo para maquinar perversidades; quando morde os lábios, efetua o mal.</w:t>
      </w:r>
    </w:p>
    <w:p>
      <w:pPr>
        <w:rPr>
          <w:rFonts w:ascii="Trebuchet MS" w:hAnsi="Trebuchet MS"/>
          <w:color w:val="000000"/>
          <w:sz w:val="20"/>
          <w:szCs w:val="20"/>
        </w:rPr>
      </w:pPr>
      <w:r>
        <w:rPr>
          <w:rFonts w:ascii="Trebuchet MS" w:hAnsi="Trebuchet MS"/>
          <w:color w:val="000000"/>
          <w:sz w:val="20"/>
          <w:szCs w:val="20"/>
        </w:rPr>
        <w:t>31 Coroa de honra são as cãs, a qual se obtém no caminho da justiça.</w:t>
      </w:r>
    </w:p>
    <w:p>
      <w:pPr>
        <w:rPr>
          <w:rFonts w:ascii="Trebuchet MS" w:hAnsi="Trebuchet MS"/>
          <w:color w:val="000000"/>
          <w:sz w:val="20"/>
          <w:szCs w:val="20"/>
        </w:rPr>
      </w:pPr>
      <w:r>
        <w:rPr>
          <w:rFonts w:ascii="Trebuchet MS" w:hAnsi="Trebuchet MS"/>
          <w:color w:val="000000"/>
          <w:sz w:val="20"/>
          <w:szCs w:val="20"/>
        </w:rPr>
        <w:t>32 Melhor é o longânimo do que o valente; e o que domina o seu espírito do que o que toma uma cidade.</w:t>
      </w:r>
    </w:p>
    <w:p>
      <w:pPr>
        <w:rPr>
          <w:rFonts w:ascii="Trebuchet MS" w:hAnsi="Trebuchet MS"/>
          <w:color w:val="000000"/>
          <w:sz w:val="20"/>
          <w:szCs w:val="20"/>
        </w:rPr>
      </w:pPr>
      <w:r>
        <w:rPr>
          <w:rFonts w:ascii="Trebuchet MS" w:hAnsi="Trebuchet MS"/>
          <w:color w:val="000000"/>
          <w:sz w:val="20"/>
          <w:szCs w:val="20"/>
        </w:rPr>
        <w:t>33 A sorte se lança no regaço; mas do Senhor procede toda a disposição dela.</w:t>
      </w:r>
    </w:p>
    <w:p>
      <w:pPr>
        <w:pStyle w:val="P13"/>
        <w:rPr>
          <w:rFonts w:ascii="Trebuchet MS" w:hAnsi="Trebuchet MS"/>
          <w:color w:val="000000"/>
          <w:sz w:val="22"/>
          <w:szCs w:val="22"/>
        </w:rPr>
      </w:pPr>
      <w:bookmarkStart w:id="692" w:name="_Toc147528604"/>
      <w:r>
        <w:rPr>
          <w:rFonts w:ascii="Trebuchet MS" w:hAnsi="Trebuchet MS"/>
          <w:color w:val="000000"/>
          <w:sz w:val="22"/>
          <w:szCs w:val="22"/>
        </w:rPr>
        <w:t xml:space="preserve"> PROVÉRBIOS 17</w:t>
      </w:r>
      <w:bookmarkEnd w:id="692"/>
    </w:p>
    <w:p>
      <w:pPr>
        <w:rPr>
          <w:rFonts w:ascii="Trebuchet MS" w:hAnsi="Trebuchet MS"/>
          <w:color w:val="000000"/>
          <w:sz w:val="20"/>
          <w:szCs w:val="20"/>
        </w:rPr>
      </w:pPr>
      <w:r>
        <w:rPr>
          <w:rFonts w:ascii="Trebuchet MS" w:hAnsi="Trebuchet MS"/>
          <w:color w:val="000000"/>
          <w:sz w:val="20"/>
          <w:szCs w:val="20"/>
        </w:rPr>
        <w:t>1 Melhor é um bocado seco, e com ele a tranqüilidade, do que a casa cheia de festins, com rixas.</w:t>
      </w:r>
    </w:p>
    <w:p>
      <w:pPr>
        <w:rPr>
          <w:rFonts w:ascii="Trebuchet MS" w:hAnsi="Trebuchet MS"/>
          <w:color w:val="000000"/>
          <w:sz w:val="20"/>
          <w:szCs w:val="20"/>
        </w:rPr>
      </w:pPr>
      <w:r>
        <w:rPr>
          <w:rFonts w:ascii="Trebuchet MS" w:hAnsi="Trebuchet MS"/>
          <w:color w:val="000000"/>
          <w:sz w:val="20"/>
          <w:szCs w:val="20"/>
        </w:rPr>
        <w:t>2 O servo prudente dominará sobre o filho que procede indignamente; e entre os irmãos receberá da herança.</w:t>
      </w:r>
    </w:p>
    <w:p>
      <w:pPr>
        <w:rPr>
          <w:rFonts w:ascii="Trebuchet MS" w:hAnsi="Trebuchet MS"/>
          <w:color w:val="000000"/>
          <w:sz w:val="20"/>
          <w:szCs w:val="20"/>
        </w:rPr>
      </w:pPr>
      <w:r>
        <w:rPr>
          <w:rFonts w:ascii="Trebuchet MS" w:hAnsi="Trebuchet MS"/>
          <w:color w:val="000000"/>
          <w:sz w:val="20"/>
          <w:szCs w:val="20"/>
        </w:rPr>
        <w:t>3 O crisol é para a prata, e o forno para o ouro; mas o Senhor é que prova os corações.</w:t>
      </w:r>
    </w:p>
    <w:p>
      <w:pPr>
        <w:rPr>
          <w:rFonts w:ascii="Trebuchet MS" w:hAnsi="Trebuchet MS"/>
          <w:color w:val="000000"/>
          <w:sz w:val="20"/>
          <w:szCs w:val="20"/>
        </w:rPr>
      </w:pPr>
      <w:r>
        <w:rPr>
          <w:rFonts w:ascii="Trebuchet MS" w:hAnsi="Trebuchet MS"/>
          <w:color w:val="000000"/>
          <w:sz w:val="20"/>
          <w:szCs w:val="20"/>
        </w:rPr>
        <w:t>4 O malfazejo atenta para o lábio iníquo; o mentiroso inclina os ouvidos para a língua maligna.</w:t>
      </w:r>
    </w:p>
    <w:p>
      <w:pPr>
        <w:rPr>
          <w:rFonts w:ascii="Trebuchet MS" w:hAnsi="Trebuchet MS"/>
          <w:color w:val="000000"/>
          <w:sz w:val="20"/>
          <w:szCs w:val="20"/>
        </w:rPr>
      </w:pPr>
      <w:r>
        <w:rPr>
          <w:rFonts w:ascii="Trebuchet MS" w:hAnsi="Trebuchet MS"/>
          <w:color w:val="000000"/>
          <w:sz w:val="20"/>
          <w:szCs w:val="20"/>
        </w:rPr>
        <w:t>5 O que escarnece do pobre insulta ao seu Criador; o que se alegra da calamidade não ficará impune.</w:t>
      </w:r>
    </w:p>
    <w:p>
      <w:pPr>
        <w:rPr>
          <w:rFonts w:ascii="Trebuchet MS" w:hAnsi="Trebuchet MS"/>
          <w:color w:val="000000"/>
          <w:sz w:val="20"/>
          <w:szCs w:val="20"/>
        </w:rPr>
      </w:pPr>
      <w:r>
        <w:rPr>
          <w:rFonts w:ascii="Trebuchet MS" w:hAnsi="Trebuchet MS"/>
          <w:color w:val="000000"/>
          <w:sz w:val="20"/>
          <w:szCs w:val="20"/>
        </w:rPr>
        <w:t>6 Coroa dos velhos são os filhos dos filhos; e a glória dos filhos são seus pais.</w:t>
      </w:r>
    </w:p>
    <w:p>
      <w:pPr>
        <w:rPr>
          <w:rFonts w:ascii="Trebuchet MS" w:hAnsi="Trebuchet MS"/>
          <w:color w:val="000000"/>
          <w:sz w:val="20"/>
          <w:szCs w:val="20"/>
        </w:rPr>
      </w:pPr>
      <w:r>
        <w:rPr>
          <w:rFonts w:ascii="Trebuchet MS" w:hAnsi="Trebuchet MS"/>
          <w:color w:val="000000"/>
          <w:sz w:val="20"/>
          <w:szCs w:val="20"/>
        </w:rPr>
        <w:t>7 Não convém ao tolo a fala excelente; quanto menos ao príncipe o lábio mentiroso!</w:t>
      </w:r>
    </w:p>
    <w:p>
      <w:pPr>
        <w:rPr>
          <w:rFonts w:ascii="Trebuchet MS" w:hAnsi="Trebuchet MS"/>
          <w:color w:val="000000"/>
          <w:sz w:val="20"/>
          <w:szCs w:val="20"/>
        </w:rPr>
      </w:pPr>
      <w:r>
        <w:rPr>
          <w:rFonts w:ascii="Trebuchet MS" w:hAnsi="Trebuchet MS"/>
          <w:color w:val="000000"/>
          <w:sz w:val="20"/>
          <w:szCs w:val="20"/>
        </w:rPr>
        <w:t>8 Pedra preciosa é a peita aos olhos de quem a oferece; para onde quer que ele se volte, serve-lhe de proveito.</w:t>
      </w:r>
    </w:p>
    <w:p>
      <w:pPr>
        <w:rPr>
          <w:rFonts w:ascii="Trebuchet MS" w:hAnsi="Trebuchet MS"/>
          <w:color w:val="000000"/>
          <w:sz w:val="20"/>
          <w:szCs w:val="20"/>
        </w:rPr>
      </w:pPr>
      <w:r>
        <w:rPr>
          <w:rFonts w:ascii="Trebuchet MS" w:hAnsi="Trebuchet MS"/>
          <w:color w:val="000000"/>
          <w:sz w:val="20"/>
          <w:szCs w:val="20"/>
        </w:rPr>
        <w:t>9 O que perdoa a transgressão busca a amizade; mas o que renova a questão, afastam amigos íntimos.</w:t>
      </w:r>
    </w:p>
    <w:p>
      <w:pPr>
        <w:rPr>
          <w:rFonts w:ascii="Trebuchet MS" w:hAnsi="Trebuchet MS"/>
          <w:color w:val="000000"/>
          <w:sz w:val="20"/>
          <w:szCs w:val="20"/>
        </w:rPr>
      </w:pPr>
      <w:r>
        <w:rPr>
          <w:rFonts w:ascii="Trebuchet MS" w:hAnsi="Trebuchet MS"/>
          <w:color w:val="000000"/>
          <w:sz w:val="20"/>
          <w:szCs w:val="20"/>
        </w:rPr>
        <w:t>10 Mais profundamente entra a repreensão no prudente, do que cem açoites no insensato.</w:t>
      </w:r>
    </w:p>
    <w:p>
      <w:pPr>
        <w:rPr>
          <w:rFonts w:ascii="Trebuchet MS" w:hAnsi="Trebuchet MS"/>
          <w:color w:val="000000"/>
          <w:sz w:val="20"/>
          <w:szCs w:val="20"/>
        </w:rPr>
      </w:pPr>
      <w:r>
        <w:rPr>
          <w:rFonts w:ascii="Trebuchet MS" w:hAnsi="Trebuchet MS"/>
          <w:color w:val="000000"/>
          <w:sz w:val="20"/>
          <w:szCs w:val="20"/>
        </w:rPr>
        <w:t>11 O rebelde não busca senão o mal; portanto um mensageiro cruel será enviado contra ele.</w:t>
      </w:r>
    </w:p>
    <w:p>
      <w:pPr>
        <w:rPr>
          <w:rFonts w:ascii="Trebuchet MS" w:hAnsi="Trebuchet MS"/>
          <w:color w:val="000000"/>
          <w:sz w:val="20"/>
          <w:szCs w:val="20"/>
        </w:rPr>
      </w:pPr>
      <w:r>
        <w:rPr>
          <w:rFonts w:ascii="Trebuchet MS" w:hAnsi="Trebuchet MS"/>
          <w:color w:val="000000"/>
          <w:sz w:val="20"/>
          <w:szCs w:val="20"/>
        </w:rPr>
        <w:t>12 Encontre-se o homem com a ursa roubada dos filhotes, mas não com o insensato na sua estultícia.</w:t>
      </w:r>
    </w:p>
    <w:p>
      <w:pPr>
        <w:rPr>
          <w:rFonts w:ascii="Trebuchet MS" w:hAnsi="Trebuchet MS"/>
          <w:color w:val="000000"/>
          <w:sz w:val="20"/>
          <w:szCs w:val="20"/>
        </w:rPr>
      </w:pPr>
      <w:r>
        <w:rPr>
          <w:rFonts w:ascii="Trebuchet MS" w:hAnsi="Trebuchet MS"/>
          <w:color w:val="000000"/>
          <w:sz w:val="20"/>
          <w:szCs w:val="20"/>
        </w:rPr>
        <w:t>13 Quanto àquele que torna mal por bem, não se apartará o mal da sua casa.</w:t>
      </w:r>
    </w:p>
    <w:p>
      <w:pPr>
        <w:rPr>
          <w:rFonts w:ascii="Trebuchet MS" w:hAnsi="Trebuchet MS"/>
          <w:color w:val="000000"/>
          <w:sz w:val="20"/>
          <w:szCs w:val="20"/>
        </w:rPr>
      </w:pPr>
      <w:r>
        <w:rPr>
          <w:rFonts w:ascii="Trebuchet MS" w:hAnsi="Trebuchet MS"/>
          <w:color w:val="000000"/>
          <w:sz w:val="20"/>
          <w:szCs w:val="20"/>
        </w:rPr>
        <w:t>14 O princípio da contenda é como o soltar de águas represadas; deixa por isso a porfia, antes que haja rixas.</w:t>
      </w:r>
    </w:p>
    <w:p>
      <w:pPr>
        <w:rPr>
          <w:rFonts w:ascii="Trebuchet MS" w:hAnsi="Trebuchet MS"/>
          <w:color w:val="000000"/>
          <w:sz w:val="20"/>
          <w:szCs w:val="20"/>
        </w:rPr>
      </w:pPr>
      <w:r>
        <w:rPr>
          <w:rFonts w:ascii="Trebuchet MS" w:hAnsi="Trebuchet MS"/>
          <w:color w:val="000000"/>
          <w:sz w:val="20"/>
          <w:szCs w:val="20"/>
        </w:rPr>
        <w:t>15 O que justifica o ímpio, e o que condena o justo, são abomináveis ao Senhor, tanto um como o outro.</w:t>
      </w:r>
    </w:p>
    <w:p>
      <w:pPr>
        <w:rPr>
          <w:rFonts w:ascii="Trebuchet MS" w:hAnsi="Trebuchet MS"/>
          <w:color w:val="000000"/>
          <w:sz w:val="20"/>
          <w:szCs w:val="20"/>
        </w:rPr>
      </w:pPr>
      <w:r>
        <w:rPr>
          <w:rFonts w:ascii="Trebuchet MS" w:hAnsi="Trebuchet MS"/>
          <w:color w:val="000000"/>
          <w:sz w:val="20"/>
          <w:szCs w:val="20"/>
        </w:rPr>
        <w:t>16 De que serve o preço na mão do tolo para comprar a sabedoria, visto que ele não tem entendimento?</w:t>
      </w:r>
    </w:p>
    <w:p>
      <w:pPr>
        <w:rPr>
          <w:rFonts w:ascii="Trebuchet MS" w:hAnsi="Trebuchet MS"/>
          <w:color w:val="000000"/>
          <w:sz w:val="20"/>
          <w:szCs w:val="20"/>
        </w:rPr>
      </w:pPr>
      <w:r>
        <w:rPr>
          <w:rFonts w:ascii="Trebuchet MS" w:hAnsi="Trebuchet MS"/>
          <w:color w:val="000000"/>
          <w:sz w:val="20"/>
          <w:szCs w:val="20"/>
        </w:rPr>
        <w:t>17 O amigo ama em todo o tempo; e para a angústia nasce o irmão.</w:t>
      </w:r>
    </w:p>
    <w:p>
      <w:pPr>
        <w:rPr>
          <w:rFonts w:ascii="Trebuchet MS" w:hAnsi="Trebuchet MS"/>
          <w:color w:val="000000"/>
          <w:sz w:val="20"/>
          <w:szCs w:val="20"/>
        </w:rPr>
      </w:pPr>
      <w:r>
        <w:rPr>
          <w:rFonts w:ascii="Trebuchet MS" w:hAnsi="Trebuchet MS"/>
          <w:color w:val="000000"/>
          <w:sz w:val="20"/>
          <w:szCs w:val="20"/>
        </w:rPr>
        <w:t>18 O homem falto de entendimento compromete-se, tornando-se fiador na presença do seu vizinho.</w:t>
      </w:r>
    </w:p>
    <w:p>
      <w:pPr>
        <w:rPr>
          <w:rFonts w:ascii="Trebuchet MS" w:hAnsi="Trebuchet MS"/>
          <w:color w:val="000000"/>
          <w:sz w:val="20"/>
          <w:szCs w:val="20"/>
        </w:rPr>
      </w:pPr>
      <w:r>
        <w:rPr>
          <w:rFonts w:ascii="Trebuchet MS" w:hAnsi="Trebuchet MS"/>
          <w:color w:val="000000"/>
          <w:sz w:val="20"/>
          <w:szCs w:val="20"/>
        </w:rPr>
        <w:t>19 O que ama a contenda ama a transgressão; o que faz alta a sua porta busca a ruína.</w:t>
      </w:r>
    </w:p>
    <w:p>
      <w:pPr>
        <w:rPr>
          <w:rFonts w:ascii="Trebuchet MS" w:hAnsi="Trebuchet MS"/>
          <w:color w:val="000000"/>
          <w:sz w:val="20"/>
          <w:szCs w:val="20"/>
        </w:rPr>
      </w:pPr>
      <w:r>
        <w:rPr>
          <w:rFonts w:ascii="Trebuchet MS" w:hAnsi="Trebuchet MS"/>
          <w:color w:val="000000"/>
          <w:sz w:val="20"/>
          <w:szCs w:val="20"/>
        </w:rPr>
        <w:t>20 O perverso de coração nunca achará o bem; e o que tem a língua dobre virá a cair no mal.</w:t>
      </w:r>
    </w:p>
    <w:p>
      <w:pPr>
        <w:rPr>
          <w:rFonts w:ascii="Trebuchet MS" w:hAnsi="Trebuchet MS"/>
          <w:color w:val="000000"/>
          <w:sz w:val="20"/>
          <w:szCs w:val="20"/>
        </w:rPr>
      </w:pPr>
      <w:r>
        <w:rPr>
          <w:rFonts w:ascii="Trebuchet MS" w:hAnsi="Trebuchet MS"/>
          <w:color w:val="000000"/>
          <w:sz w:val="20"/>
          <w:szCs w:val="20"/>
        </w:rPr>
        <w:t>21 O que gera um tolo, para sua tristeza o faz; e o pai do insensato não se alegrará.</w:t>
      </w:r>
    </w:p>
    <w:p>
      <w:pPr>
        <w:rPr>
          <w:rFonts w:ascii="Trebuchet MS" w:hAnsi="Trebuchet MS"/>
          <w:color w:val="000000"/>
          <w:sz w:val="20"/>
          <w:szCs w:val="20"/>
        </w:rPr>
      </w:pPr>
      <w:r>
        <w:rPr>
          <w:rFonts w:ascii="Trebuchet MS" w:hAnsi="Trebuchet MS"/>
          <w:color w:val="000000"/>
          <w:sz w:val="20"/>
          <w:szCs w:val="20"/>
        </w:rPr>
        <w:t>22 O coração alegre serve de bom remédio; mas o espírito abatido seca os ossos.</w:t>
      </w:r>
    </w:p>
    <w:p>
      <w:pPr>
        <w:rPr>
          <w:rFonts w:ascii="Trebuchet MS" w:hAnsi="Trebuchet MS"/>
          <w:color w:val="000000"/>
          <w:sz w:val="20"/>
          <w:szCs w:val="20"/>
        </w:rPr>
      </w:pPr>
      <w:r>
        <w:rPr>
          <w:rFonts w:ascii="Trebuchet MS" w:hAnsi="Trebuchet MS"/>
          <w:color w:val="000000"/>
          <w:sz w:val="20"/>
          <w:szCs w:val="20"/>
        </w:rPr>
        <w:t>23 O ímpio recebe do regaço a peita, para perverter as veredas da justiça.</w:t>
      </w:r>
    </w:p>
    <w:p>
      <w:pPr>
        <w:rPr>
          <w:rFonts w:ascii="Trebuchet MS" w:hAnsi="Trebuchet MS"/>
          <w:color w:val="000000"/>
          <w:sz w:val="20"/>
          <w:szCs w:val="20"/>
        </w:rPr>
      </w:pPr>
      <w:r>
        <w:rPr>
          <w:rFonts w:ascii="Trebuchet MS" w:hAnsi="Trebuchet MS"/>
          <w:color w:val="000000"/>
          <w:sz w:val="20"/>
          <w:szCs w:val="20"/>
        </w:rPr>
        <w:t>24 O alvo do inteligente é a sabedoria; mas os olhos do insensato estão nas extremidades da terra.</w:t>
      </w:r>
    </w:p>
    <w:p>
      <w:pPr>
        <w:rPr>
          <w:rFonts w:ascii="Trebuchet MS" w:hAnsi="Trebuchet MS"/>
          <w:color w:val="000000"/>
          <w:sz w:val="20"/>
          <w:szCs w:val="20"/>
        </w:rPr>
      </w:pPr>
      <w:r>
        <w:rPr>
          <w:rFonts w:ascii="Trebuchet MS" w:hAnsi="Trebuchet MS"/>
          <w:color w:val="000000"/>
          <w:sz w:val="20"/>
          <w:szCs w:val="20"/>
        </w:rPr>
        <w:t>25 O filho insensato é tristeza para seu, pai, e amargura para quem o deu à luz.</w:t>
      </w:r>
    </w:p>
    <w:p>
      <w:pPr>
        <w:rPr>
          <w:rFonts w:ascii="Trebuchet MS" w:hAnsi="Trebuchet MS"/>
          <w:color w:val="000000"/>
          <w:sz w:val="20"/>
          <w:szCs w:val="20"/>
        </w:rPr>
      </w:pPr>
      <w:r>
        <w:rPr>
          <w:rFonts w:ascii="Trebuchet MS" w:hAnsi="Trebuchet MS"/>
          <w:color w:val="000000"/>
          <w:sz w:val="20"/>
          <w:szCs w:val="20"/>
        </w:rPr>
        <w:t>26 Não é bom punir ao justo, nem ferir aos nobres por causa da sua retidão.</w:t>
      </w:r>
    </w:p>
    <w:p>
      <w:pPr>
        <w:rPr>
          <w:rFonts w:ascii="Trebuchet MS" w:hAnsi="Trebuchet MS"/>
          <w:color w:val="000000"/>
          <w:sz w:val="20"/>
          <w:szCs w:val="20"/>
        </w:rPr>
      </w:pPr>
      <w:r>
        <w:rPr>
          <w:rFonts w:ascii="Trebuchet MS" w:hAnsi="Trebuchet MS"/>
          <w:color w:val="000000"/>
          <w:sz w:val="20"/>
          <w:szCs w:val="20"/>
        </w:rPr>
        <w:t>27 Refreia as suas palavras aquele que possui o conhecimento; e o homem de entendimento é de espírito sereno.</w:t>
      </w:r>
    </w:p>
    <w:p>
      <w:pPr>
        <w:rPr>
          <w:rFonts w:ascii="Trebuchet MS" w:hAnsi="Trebuchet MS"/>
          <w:color w:val="000000"/>
          <w:sz w:val="20"/>
          <w:szCs w:val="20"/>
        </w:rPr>
      </w:pPr>
      <w:r>
        <w:rPr>
          <w:rFonts w:ascii="Trebuchet MS" w:hAnsi="Trebuchet MS"/>
          <w:color w:val="000000"/>
          <w:sz w:val="20"/>
          <w:szCs w:val="20"/>
        </w:rPr>
        <w:t>28 Até o tolo, estando calado, é tido por sábio; e o que cerra os seus lábios, por entendido.</w:t>
      </w:r>
    </w:p>
    <w:p>
      <w:pPr>
        <w:pStyle w:val="P13"/>
        <w:rPr>
          <w:rFonts w:ascii="Trebuchet MS" w:hAnsi="Trebuchet MS"/>
          <w:color w:val="000000"/>
          <w:sz w:val="22"/>
          <w:szCs w:val="22"/>
        </w:rPr>
      </w:pPr>
      <w:bookmarkStart w:id="693" w:name="_Toc147528605"/>
      <w:r>
        <w:rPr>
          <w:rFonts w:ascii="Trebuchet MS" w:hAnsi="Trebuchet MS"/>
          <w:color w:val="000000"/>
          <w:sz w:val="22"/>
          <w:szCs w:val="22"/>
        </w:rPr>
        <w:t xml:space="preserve"> PROVÉRBIOS 18</w:t>
      </w:r>
      <w:bookmarkEnd w:id="693"/>
    </w:p>
    <w:p>
      <w:pPr>
        <w:rPr>
          <w:rFonts w:ascii="Trebuchet MS" w:hAnsi="Trebuchet MS"/>
          <w:color w:val="000000"/>
          <w:sz w:val="20"/>
          <w:szCs w:val="20"/>
        </w:rPr>
      </w:pPr>
      <w:r>
        <w:rPr>
          <w:rFonts w:ascii="Trebuchet MS" w:hAnsi="Trebuchet MS"/>
          <w:color w:val="000000"/>
          <w:sz w:val="20"/>
          <w:szCs w:val="20"/>
        </w:rPr>
        <w:t>1 Aquele que vive isolado busca seu próprio desejo; insurge-se contra a verdadeira sabedoria.</w:t>
      </w:r>
    </w:p>
    <w:p>
      <w:pPr>
        <w:rPr>
          <w:rFonts w:ascii="Trebuchet MS" w:hAnsi="Trebuchet MS"/>
          <w:color w:val="000000"/>
          <w:sz w:val="20"/>
          <w:szCs w:val="20"/>
        </w:rPr>
      </w:pPr>
      <w:r>
        <w:rPr>
          <w:rFonts w:ascii="Trebuchet MS" w:hAnsi="Trebuchet MS"/>
          <w:color w:val="000000"/>
          <w:sz w:val="20"/>
          <w:szCs w:val="20"/>
        </w:rPr>
        <w:t>2 O tolo não toma prazer no entendimento, mas tão somente em revelar a sua opinião.</w:t>
      </w:r>
    </w:p>
    <w:p>
      <w:pPr>
        <w:rPr>
          <w:rFonts w:ascii="Trebuchet MS" w:hAnsi="Trebuchet MS"/>
          <w:color w:val="000000"/>
          <w:sz w:val="20"/>
          <w:szCs w:val="20"/>
        </w:rPr>
      </w:pPr>
      <w:r>
        <w:rPr>
          <w:rFonts w:ascii="Trebuchet MS" w:hAnsi="Trebuchet MS"/>
          <w:color w:val="000000"/>
          <w:sz w:val="20"/>
          <w:szCs w:val="20"/>
        </w:rPr>
        <w:t>3 Quando vem o ímpio, vem também o desprezo; e com a desonra vem o opróbrio.</w:t>
      </w:r>
    </w:p>
    <w:p>
      <w:pPr>
        <w:rPr>
          <w:rFonts w:ascii="Trebuchet MS" w:hAnsi="Trebuchet MS"/>
          <w:color w:val="000000"/>
          <w:sz w:val="20"/>
          <w:szCs w:val="20"/>
        </w:rPr>
      </w:pPr>
      <w:r>
        <w:rPr>
          <w:rFonts w:ascii="Trebuchet MS" w:hAnsi="Trebuchet MS"/>
          <w:color w:val="000000"/>
          <w:sz w:val="20"/>
          <w:szCs w:val="20"/>
        </w:rPr>
        <w:t>4 Águas profundas são as palavras da boca do homem; e a fonte da sabedoria é um ribeiro que corre.</w:t>
      </w:r>
    </w:p>
    <w:p>
      <w:pPr>
        <w:rPr>
          <w:rFonts w:ascii="Trebuchet MS" w:hAnsi="Trebuchet MS"/>
          <w:color w:val="000000"/>
          <w:sz w:val="20"/>
          <w:szCs w:val="20"/>
        </w:rPr>
      </w:pPr>
      <w:r>
        <w:rPr>
          <w:rFonts w:ascii="Trebuchet MS" w:hAnsi="Trebuchet MS"/>
          <w:color w:val="000000"/>
          <w:sz w:val="20"/>
          <w:szCs w:val="20"/>
        </w:rPr>
        <w:t>5 Não é bom ter respeito à pessoa do ímpio, nem privar o justo do seu direito.</w:t>
      </w:r>
    </w:p>
    <w:p>
      <w:pPr>
        <w:rPr>
          <w:rFonts w:ascii="Trebuchet MS" w:hAnsi="Trebuchet MS"/>
          <w:color w:val="000000"/>
          <w:sz w:val="20"/>
          <w:szCs w:val="20"/>
        </w:rPr>
      </w:pPr>
      <w:r>
        <w:rPr>
          <w:rFonts w:ascii="Trebuchet MS" w:hAnsi="Trebuchet MS"/>
          <w:color w:val="000000"/>
          <w:sz w:val="20"/>
          <w:szCs w:val="20"/>
        </w:rPr>
        <w:t>6 Os lábios do tolo entram em contendas, e a sua boca clama por açoites.</w:t>
      </w:r>
    </w:p>
    <w:p>
      <w:pPr>
        <w:rPr>
          <w:rFonts w:ascii="Trebuchet MS" w:hAnsi="Trebuchet MS"/>
          <w:color w:val="000000"/>
          <w:sz w:val="20"/>
          <w:szCs w:val="20"/>
        </w:rPr>
      </w:pPr>
      <w:r>
        <w:rPr>
          <w:rFonts w:ascii="Trebuchet MS" w:hAnsi="Trebuchet MS"/>
          <w:color w:val="000000"/>
          <w:sz w:val="20"/>
          <w:szCs w:val="20"/>
        </w:rPr>
        <w:t>7 A boca do tolo é a sua própria destruição, e os seus lábios um laço para a sua alma.</w:t>
      </w:r>
    </w:p>
    <w:p>
      <w:pPr>
        <w:rPr>
          <w:rFonts w:ascii="Trebuchet MS" w:hAnsi="Trebuchet MS"/>
          <w:color w:val="000000"/>
          <w:sz w:val="20"/>
          <w:szCs w:val="20"/>
        </w:rPr>
      </w:pPr>
      <w:r>
        <w:rPr>
          <w:rFonts w:ascii="Trebuchet MS" w:hAnsi="Trebuchet MS"/>
          <w:color w:val="000000"/>
          <w:sz w:val="20"/>
          <w:szCs w:val="20"/>
        </w:rPr>
        <w:t>8 As palavras do difamador são como bocados doces, que penetram até o íntimo das entranhas.</w:t>
      </w:r>
    </w:p>
    <w:p>
      <w:pPr>
        <w:rPr>
          <w:rFonts w:ascii="Trebuchet MS" w:hAnsi="Trebuchet MS"/>
          <w:color w:val="000000"/>
          <w:sz w:val="20"/>
          <w:szCs w:val="20"/>
        </w:rPr>
      </w:pPr>
      <w:r>
        <w:rPr>
          <w:rFonts w:ascii="Trebuchet MS" w:hAnsi="Trebuchet MS"/>
          <w:color w:val="000000"/>
          <w:sz w:val="20"/>
          <w:szCs w:val="20"/>
        </w:rPr>
        <w:t>9 Aquele que é remisso na sua obra é irmão do que é destruidor.</w:t>
      </w:r>
    </w:p>
    <w:p>
      <w:pPr>
        <w:rPr>
          <w:rFonts w:ascii="Trebuchet MS" w:hAnsi="Trebuchet MS"/>
          <w:color w:val="000000"/>
          <w:sz w:val="20"/>
          <w:szCs w:val="20"/>
        </w:rPr>
      </w:pPr>
      <w:r>
        <w:rPr>
          <w:rFonts w:ascii="Trebuchet MS" w:hAnsi="Trebuchet MS"/>
          <w:color w:val="000000"/>
          <w:sz w:val="20"/>
          <w:szCs w:val="20"/>
        </w:rPr>
        <w:t>10 Torre forte é o nome do Senhor; para ela corre o justo, e está seguro.</w:t>
      </w:r>
    </w:p>
    <w:p>
      <w:pPr>
        <w:rPr>
          <w:rFonts w:ascii="Trebuchet MS" w:hAnsi="Trebuchet MS"/>
          <w:color w:val="000000"/>
          <w:sz w:val="20"/>
          <w:szCs w:val="20"/>
        </w:rPr>
      </w:pPr>
      <w:r>
        <w:rPr>
          <w:rFonts w:ascii="Trebuchet MS" w:hAnsi="Trebuchet MS"/>
          <w:color w:val="000000"/>
          <w:sz w:val="20"/>
          <w:szCs w:val="20"/>
        </w:rPr>
        <w:t>11 Os bens do rico são a sua cidade forte, e como um muro alto na sua imaginação.</w:t>
      </w:r>
    </w:p>
    <w:p>
      <w:pPr>
        <w:rPr>
          <w:rFonts w:ascii="Trebuchet MS" w:hAnsi="Trebuchet MS"/>
          <w:color w:val="000000"/>
          <w:sz w:val="20"/>
          <w:szCs w:val="20"/>
        </w:rPr>
      </w:pPr>
      <w:r>
        <w:rPr>
          <w:rFonts w:ascii="Trebuchet MS" w:hAnsi="Trebuchet MS"/>
          <w:color w:val="000000"/>
          <w:sz w:val="20"/>
          <w:szCs w:val="20"/>
        </w:rPr>
        <w:t>12 Antes da ruína eleva-se o coração do homem; e adiante da honra vai a humildade.</w:t>
      </w:r>
    </w:p>
    <w:p>
      <w:pPr>
        <w:rPr>
          <w:rFonts w:ascii="Trebuchet MS" w:hAnsi="Trebuchet MS"/>
          <w:color w:val="000000"/>
          <w:sz w:val="20"/>
          <w:szCs w:val="20"/>
        </w:rPr>
      </w:pPr>
      <w:r>
        <w:rPr>
          <w:rFonts w:ascii="Trebuchet MS" w:hAnsi="Trebuchet MS"/>
          <w:color w:val="000000"/>
          <w:sz w:val="20"/>
          <w:szCs w:val="20"/>
        </w:rPr>
        <w:t>13 Responder antes de ouvir, é estultícia e vergonha.</w:t>
      </w:r>
    </w:p>
    <w:p>
      <w:pPr>
        <w:rPr>
          <w:rFonts w:ascii="Trebuchet MS" w:hAnsi="Trebuchet MS"/>
          <w:color w:val="000000"/>
          <w:sz w:val="20"/>
          <w:szCs w:val="20"/>
        </w:rPr>
      </w:pPr>
      <w:r>
        <w:rPr>
          <w:rFonts w:ascii="Trebuchet MS" w:hAnsi="Trebuchet MS"/>
          <w:color w:val="000000"/>
          <w:sz w:val="20"/>
          <w:szCs w:val="20"/>
        </w:rPr>
        <w:t>14 O espírito do homem o sustentará na sua enfermidade; mas ao espírito abatido quem o levantará?</w:t>
      </w:r>
    </w:p>
    <w:p>
      <w:pPr>
        <w:rPr>
          <w:rFonts w:ascii="Trebuchet MS" w:hAnsi="Trebuchet MS"/>
          <w:color w:val="000000"/>
          <w:sz w:val="20"/>
          <w:szCs w:val="20"/>
        </w:rPr>
      </w:pPr>
      <w:r>
        <w:rPr>
          <w:rFonts w:ascii="Trebuchet MS" w:hAnsi="Trebuchet MS"/>
          <w:color w:val="000000"/>
          <w:sz w:val="20"/>
          <w:szCs w:val="20"/>
        </w:rPr>
        <w:t>15 O coração do entendido adquire conhecimento; e o ouvido dos sábios busca conhecimento;</w:t>
      </w:r>
    </w:p>
    <w:p>
      <w:pPr>
        <w:rPr>
          <w:rFonts w:ascii="Trebuchet MS" w:hAnsi="Trebuchet MS"/>
          <w:color w:val="000000"/>
          <w:sz w:val="20"/>
          <w:szCs w:val="20"/>
        </w:rPr>
      </w:pPr>
      <w:r>
        <w:rPr>
          <w:rFonts w:ascii="Trebuchet MS" w:hAnsi="Trebuchet MS"/>
          <w:color w:val="000000"/>
          <w:sz w:val="20"/>
          <w:szCs w:val="20"/>
        </w:rPr>
        <w:t>16 O presente do homem alarga-lhe o caminho, e leva-o à presença dos grandes.</w:t>
      </w:r>
    </w:p>
    <w:p>
      <w:pPr>
        <w:rPr>
          <w:rFonts w:ascii="Trebuchet MS" w:hAnsi="Trebuchet MS"/>
          <w:color w:val="000000"/>
          <w:sz w:val="20"/>
          <w:szCs w:val="20"/>
        </w:rPr>
      </w:pPr>
      <w:r>
        <w:rPr>
          <w:rFonts w:ascii="Trebuchet MS" w:hAnsi="Trebuchet MS"/>
          <w:color w:val="000000"/>
          <w:sz w:val="20"/>
          <w:szCs w:val="20"/>
        </w:rPr>
        <w:t>17 O que primeiro começa o seu pleito parece justo; até que vem o outro e o examina.</w:t>
      </w:r>
    </w:p>
    <w:p>
      <w:pPr>
        <w:rPr>
          <w:rFonts w:ascii="Trebuchet MS" w:hAnsi="Trebuchet MS"/>
          <w:color w:val="000000"/>
          <w:sz w:val="20"/>
          <w:szCs w:val="20"/>
        </w:rPr>
      </w:pPr>
      <w:r>
        <w:rPr>
          <w:rFonts w:ascii="Trebuchet MS" w:hAnsi="Trebuchet MS"/>
          <w:color w:val="000000"/>
          <w:sz w:val="20"/>
          <w:szCs w:val="20"/>
        </w:rPr>
        <w:t>18 A sorte faz cessar os pleitos, e decide entre os poderosos.</w:t>
      </w:r>
    </w:p>
    <w:p>
      <w:pPr>
        <w:rPr>
          <w:rFonts w:ascii="Trebuchet MS" w:hAnsi="Trebuchet MS"/>
          <w:color w:val="000000"/>
          <w:sz w:val="20"/>
          <w:szCs w:val="20"/>
        </w:rPr>
      </w:pPr>
      <w:r>
        <w:rPr>
          <w:rFonts w:ascii="Trebuchet MS" w:hAnsi="Trebuchet MS"/>
          <w:color w:val="000000"/>
          <w:sz w:val="20"/>
          <w:szCs w:val="20"/>
        </w:rPr>
        <w:t>19 um irmão ajudado pelo irmão é como uma cidade fortificada; é forte como os ferrolhos dum castelo.</w:t>
      </w:r>
    </w:p>
    <w:p>
      <w:pPr>
        <w:rPr>
          <w:rFonts w:ascii="Trebuchet MS" w:hAnsi="Trebuchet MS"/>
          <w:color w:val="000000"/>
          <w:sz w:val="20"/>
          <w:szCs w:val="20"/>
        </w:rPr>
      </w:pPr>
      <w:r>
        <w:rPr>
          <w:rFonts w:ascii="Trebuchet MS" w:hAnsi="Trebuchet MS"/>
          <w:color w:val="000000"/>
          <w:sz w:val="20"/>
          <w:szCs w:val="20"/>
        </w:rPr>
        <w:t>20 O homem se fartará do fruto da sua boca; dos renovos dos seus lábios se fartará.</w:t>
      </w:r>
    </w:p>
    <w:p>
      <w:pPr>
        <w:rPr>
          <w:rFonts w:ascii="Trebuchet MS" w:hAnsi="Trebuchet MS"/>
          <w:color w:val="000000"/>
          <w:sz w:val="20"/>
          <w:szCs w:val="20"/>
        </w:rPr>
      </w:pPr>
      <w:r>
        <w:rPr>
          <w:rFonts w:ascii="Trebuchet MS" w:hAnsi="Trebuchet MS"/>
          <w:color w:val="000000"/>
          <w:sz w:val="20"/>
          <w:szCs w:val="20"/>
        </w:rPr>
        <w:t>21 A morte e a vida estão no poder da língua; e aquele que a ama comerá do seu fruto.</w:t>
      </w:r>
    </w:p>
    <w:p>
      <w:pPr>
        <w:rPr>
          <w:rFonts w:ascii="Trebuchet MS" w:hAnsi="Trebuchet MS"/>
          <w:color w:val="000000"/>
          <w:sz w:val="20"/>
          <w:szCs w:val="20"/>
        </w:rPr>
      </w:pPr>
      <w:r>
        <w:rPr>
          <w:rFonts w:ascii="Trebuchet MS" w:hAnsi="Trebuchet MS"/>
          <w:color w:val="000000"/>
          <w:sz w:val="20"/>
          <w:szCs w:val="20"/>
        </w:rPr>
        <w:t>22 Quem encontra uma esposa acha uma coisa boa; e alcança o favor do Senhor.</w:t>
      </w:r>
    </w:p>
    <w:p>
      <w:pPr>
        <w:rPr>
          <w:rFonts w:ascii="Trebuchet MS" w:hAnsi="Trebuchet MS"/>
          <w:color w:val="000000"/>
          <w:sz w:val="20"/>
          <w:szCs w:val="20"/>
        </w:rPr>
      </w:pPr>
      <w:r>
        <w:rPr>
          <w:rFonts w:ascii="Trebuchet MS" w:hAnsi="Trebuchet MS"/>
          <w:color w:val="000000"/>
          <w:sz w:val="20"/>
          <w:szCs w:val="20"/>
        </w:rPr>
        <w:t>23 O pobre fala com rogos; mas o rico responde com durezas.</w:t>
      </w:r>
    </w:p>
    <w:p>
      <w:pPr>
        <w:rPr>
          <w:rFonts w:ascii="Trebuchet MS" w:hAnsi="Trebuchet MS"/>
          <w:color w:val="000000"/>
          <w:sz w:val="20"/>
          <w:szCs w:val="20"/>
        </w:rPr>
      </w:pPr>
      <w:r>
        <w:rPr>
          <w:rFonts w:ascii="Trebuchet MS" w:hAnsi="Trebuchet MS"/>
          <w:color w:val="000000"/>
          <w:sz w:val="20"/>
          <w:szCs w:val="20"/>
        </w:rPr>
        <w:t>24 O homem que tem muitos amigos, tem-nos para a sua ruína; mas há um amigo que é mais chegado do que um irmão.</w:t>
      </w:r>
    </w:p>
    <w:p>
      <w:pPr>
        <w:pStyle w:val="P13"/>
        <w:rPr>
          <w:rFonts w:ascii="Trebuchet MS" w:hAnsi="Trebuchet MS"/>
          <w:color w:val="000000"/>
          <w:sz w:val="22"/>
          <w:szCs w:val="22"/>
        </w:rPr>
      </w:pPr>
      <w:bookmarkStart w:id="694" w:name="_Toc147528606"/>
      <w:r>
        <w:rPr>
          <w:rFonts w:ascii="Trebuchet MS" w:hAnsi="Trebuchet MS"/>
          <w:color w:val="000000"/>
          <w:sz w:val="22"/>
          <w:szCs w:val="22"/>
        </w:rPr>
        <w:t xml:space="preserve"> PROVÉRBIOS 19</w:t>
      </w:r>
      <w:bookmarkEnd w:id="694"/>
    </w:p>
    <w:p>
      <w:pPr>
        <w:rPr>
          <w:rFonts w:ascii="Trebuchet MS" w:hAnsi="Trebuchet MS"/>
          <w:color w:val="000000"/>
          <w:sz w:val="20"/>
          <w:szCs w:val="20"/>
        </w:rPr>
      </w:pPr>
      <w:r>
        <w:rPr>
          <w:rFonts w:ascii="Trebuchet MS" w:hAnsi="Trebuchet MS"/>
          <w:color w:val="000000"/>
          <w:sz w:val="20"/>
          <w:szCs w:val="20"/>
        </w:rPr>
        <w:t>1 Melhor é o pobre que anda na sua integridade, do que aquele que é perverso de lábios e tolo.</w:t>
      </w:r>
    </w:p>
    <w:p>
      <w:pPr>
        <w:rPr>
          <w:rFonts w:ascii="Trebuchet MS" w:hAnsi="Trebuchet MS"/>
          <w:color w:val="000000"/>
          <w:sz w:val="20"/>
          <w:szCs w:val="20"/>
        </w:rPr>
      </w:pPr>
      <w:r>
        <w:rPr>
          <w:rFonts w:ascii="Trebuchet MS" w:hAnsi="Trebuchet MS"/>
          <w:color w:val="000000"/>
          <w:sz w:val="20"/>
          <w:szCs w:val="20"/>
        </w:rPr>
        <w:t>2 Não é bom agir sem refletir; e o que se apressa com seus pés erra o caminho.</w:t>
      </w:r>
    </w:p>
    <w:p>
      <w:pPr>
        <w:rPr>
          <w:rFonts w:ascii="Trebuchet MS" w:hAnsi="Trebuchet MS"/>
          <w:color w:val="000000"/>
          <w:sz w:val="20"/>
          <w:szCs w:val="20"/>
        </w:rPr>
      </w:pPr>
      <w:r>
        <w:rPr>
          <w:rFonts w:ascii="Trebuchet MS" w:hAnsi="Trebuchet MS"/>
          <w:color w:val="000000"/>
          <w:sz w:val="20"/>
          <w:szCs w:val="20"/>
        </w:rPr>
        <w:t>3 A estultícia do homem perverte o seu caminho, e o seu coração se irrita contra o Senhor.</w:t>
      </w:r>
    </w:p>
    <w:p>
      <w:pPr>
        <w:rPr>
          <w:rFonts w:ascii="Trebuchet MS" w:hAnsi="Trebuchet MS"/>
          <w:color w:val="000000"/>
          <w:sz w:val="20"/>
          <w:szCs w:val="20"/>
        </w:rPr>
      </w:pPr>
      <w:r>
        <w:rPr>
          <w:rFonts w:ascii="Trebuchet MS" w:hAnsi="Trebuchet MS"/>
          <w:color w:val="000000"/>
          <w:sz w:val="20"/>
          <w:szCs w:val="20"/>
        </w:rPr>
        <w:t>4 As riquezas granjeiam muitos amigos; mas do pobre o seu próprio amigo se separa.</w:t>
      </w:r>
    </w:p>
    <w:p>
      <w:pPr>
        <w:rPr>
          <w:rFonts w:ascii="Trebuchet MS" w:hAnsi="Trebuchet MS"/>
          <w:color w:val="000000"/>
          <w:sz w:val="20"/>
          <w:szCs w:val="20"/>
        </w:rPr>
      </w:pPr>
      <w:r>
        <w:rPr>
          <w:rFonts w:ascii="Trebuchet MS" w:hAnsi="Trebuchet MS"/>
          <w:color w:val="000000"/>
          <w:sz w:val="20"/>
          <w:szCs w:val="20"/>
        </w:rPr>
        <w:t>5 A testemunha falsa não ficará impune; e o que profere mentiras não escapará.</w:t>
      </w:r>
    </w:p>
    <w:p>
      <w:pPr>
        <w:rPr>
          <w:rFonts w:ascii="Trebuchet MS" w:hAnsi="Trebuchet MS"/>
          <w:color w:val="000000"/>
          <w:sz w:val="20"/>
          <w:szCs w:val="20"/>
        </w:rPr>
      </w:pPr>
      <w:r>
        <w:rPr>
          <w:rFonts w:ascii="Trebuchet MS" w:hAnsi="Trebuchet MS"/>
          <w:color w:val="000000"/>
          <w:sz w:val="20"/>
          <w:szCs w:val="20"/>
        </w:rPr>
        <w:t>6 Muitos procurarão o favor do liberal; e cada um é amigo daquele que dá presentes.</w:t>
      </w:r>
    </w:p>
    <w:p>
      <w:pPr>
        <w:rPr>
          <w:rFonts w:ascii="Trebuchet MS" w:hAnsi="Trebuchet MS"/>
          <w:color w:val="000000"/>
          <w:sz w:val="20"/>
          <w:szCs w:val="20"/>
        </w:rPr>
      </w:pPr>
      <w:r>
        <w:rPr>
          <w:rFonts w:ascii="Trebuchet MS" w:hAnsi="Trebuchet MS"/>
          <w:color w:val="000000"/>
          <w:sz w:val="20"/>
          <w:szCs w:val="20"/>
        </w:rPr>
        <w:t>7 Todos os irmãos do pobre o aborrecem; quanto mais se afastam dele os seus amigos! persegue-os com súplicas, mas eles já se foram.</w:t>
      </w:r>
    </w:p>
    <w:p>
      <w:pPr>
        <w:rPr>
          <w:rFonts w:ascii="Trebuchet MS" w:hAnsi="Trebuchet MS"/>
          <w:color w:val="000000"/>
          <w:sz w:val="20"/>
          <w:szCs w:val="20"/>
        </w:rPr>
      </w:pPr>
      <w:r>
        <w:rPr>
          <w:rFonts w:ascii="Trebuchet MS" w:hAnsi="Trebuchet MS"/>
          <w:color w:val="000000"/>
          <w:sz w:val="20"/>
          <w:szCs w:val="20"/>
        </w:rPr>
        <w:t>8 O que adquire a sabedoria é amigo de si mesmo; o que guarda o entendimento prosperará.</w:t>
      </w:r>
    </w:p>
    <w:p>
      <w:pPr>
        <w:rPr>
          <w:rFonts w:ascii="Trebuchet MS" w:hAnsi="Trebuchet MS"/>
          <w:color w:val="000000"/>
          <w:sz w:val="20"/>
          <w:szCs w:val="20"/>
        </w:rPr>
      </w:pPr>
      <w:r>
        <w:rPr>
          <w:rFonts w:ascii="Trebuchet MS" w:hAnsi="Trebuchet MS"/>
          <w:color w:val="000000"/>
          <w:sz w:val="20"/>
          <w:szCs w:val="20"/>
        </w:rPr>
        <w:t>9 A testemunha falsa não ficará impune, e o que profere mentiras perecerá.</w:t>
      </w:r>
    </w:p>
    <w:p>
      <w:pPr>
        <w:rPr>
          <w:rFonts w:ascii="Trebuchet MS" w:hAnsi="Trebuchet MS"/>
          <w:color w:val="000000"/>
          <w:sz w:val="20"/>
          <w:szCs w:val="20"/>
        </w:rPr>
      </w:pPr>
      <w:r>
        <w:rPr>
          <w:rFonts w:ascii="Trebuchet MS" w:hAnsi="Trebuchet MS"/>
          <w:color w:val="000000"/>
          <w:sz w:val="20"/>
          <w:szCs w:val="20"/>
        </w:rPr>
        <w:t>10 Ao tolo não convém o luxo; quanto menos ao servo dominar os príncipes!</w:t>
      </w:r>
    </w:p>
    <w:p>
      <w:pPr>
        <w:rPr>
          <w:rFonts w:ascii="Trebuchet MS" w:hAnsi="Trebuchet MS"/>
          <w:color w:val="000000"/>
          <w:sz w:val="20"/>
          <w:szCs w:val="20"/>
        </w:rPr>
      </w:pPr>
      <w:r>
        <w:rPr>
          <w:rFonts w:ascii="Trebuchet MS" w:hAnsi="Trebuchet MS"/>
          <w:color w:val="000000"/>
          <w:sz w:val="20"/>
          <w:szCs w:val="20"/>
        </w:rPr>
        <w:t>11 A discrição do homem fá-lo tardio em irar-se; e sua glória está em esquecer ofensas.</w:t>
      </w:r>
    </w:p>
    <w:p>
      <w:pPr>
        <w:rPr>
          <w:rFonts w:ascii="Trebuchet MS" w:hAnsi="Trebuchet MS"/>
          <w:color w:val="000000"/>
          <w:sz w:val="20"/>
          <w:szCs w:val="20"/>
        </w:rPr>
      </w:pPr>
      <w:r>
        <w:rPr>
          <w:rFonts w:ascii="Trebuchet MS" w:hAnsi="Trebuchet MS"/>
          <w:color w:val="000000"/>
          <w:sz w:val="20"/>
          <w:szCs w:val="20"/>
        </w:rPr>
        <w:t>12 A ira do rei é como o bramido o leão; mas o seu favor é como o orvalho sobre a erva.</w:t>
      </w:r>
    </w:p>
    <w:p>
      <w:pPr>
        <w:rPr>
          <w:rFonts w:ascii="Trebuchet MS" w:hAnsi="Trebuchet MS"/>
          <w:color w:val="000000"/>
          <w:sz w:val="20"/>
          <w:szCs w:val="20"/>
        </w:rPr>
      </w:pPr>
      <w:r>
        <w:rPr>
          <w:rFonts w:ascii="Trebuchet MS" w:hAnsi="Trebuchet MS"/>
          <w:color w:val="000000"/>
          <w:sz w:val="20"/>
          <w:szCs w:val="20"/>
        </w:rPr>
        <w:t>13 O filho insensato é a calamidade do pai; e as rixas da mulher são uma goteira contínua.</w:t>
      </w:r>
    </w:p>
    <w:p>
      <w:pPr>
        <w:rPr>
          <w:rFonts w:ascii="Trebuchet MS" w:hAnsi="Trebuchet MS"/>
          <w:color w:val="000000"/>
          <w:sz w:val="20"/>
          <w:szCs w:val="20"/>
        </w:rPr>
      </w:pPr>
      <w:r>
        <w:rPr>
          <w:rFonts w:ascii="Trebuchet MS" w:hAnsi="Trebuchet MS"/>
          <w:color w:val="000000"/>
          <w:sz w:val="20"/>
          <w:szCs w:val="20"/>
        </w:rPr>
        <w:t>14 Casa e riquezas são herdadas dos pais; mas a mulher prudente vem do Senhor.</w:t>
      </w:r>
    </w:p>
    <w:p>
      <w:pPr>
        <w:rPr>
          <w:rFonts w:ascii="Trebuchet MS" w:hAnsi="Trebuchet MS"/>
          <w:color w:val="000000"/>
          <w:sz w:val="20"/>
          <w:szCs w:val="20"/>
        </w:rPr>
      </w:pPr>
      <w:r>
        <w:rPr>
          <w:rFonts w:ascii="Trebuchet MS" w:hAnsi="Trebuchet MS"/>
          <w:color w:val="000000"/>
          <w:sz w:val="20"/>
          <w:szCs w:val="20"/>
        </w:rPr>
        <w:t>15 A preguiça faz cair em profundo sono; e o ocioso padecerá fome.</w:t>
      </w:r>
    </w:p>
    <w:p>
      <w:pPr>
        <w:rPr>
          <w:rFonts w:ascii="Trebuchet MS" w:hAnsi="Trebuchet MS"/>
          <w:color w:val="000000"/>
          <w:sz w:val="20"/>
          <w:szCs w:val="20"/>
        </w:rPr>
      </w:pPr>
      <w:r>
        <w:rPr>
          <w:rFonts w:ascii="Trebuchet MS" w:hAnsi="Trebuchet MS"/>
          <w:color w:val="000000"/>
          <w:sz w:val="20"/>
          <w:szCs w:val="20"/>
        </w:rPr>
        <w:t>16 Quem guarda o mandamento guarda a sua alma; mas aquele que não faz caso dos seus caminhos morrerá.</w:t>
      </w:r>
    </w:p>
    <w:p>
      <w:pPr>
        <w:rPr>
          <w:rFonts w:ascii="Trebuchet MS" w:hAnsi="Trebuchet MS"/>
          <w:color w:val="000000"/>
          <w:sz w:val="20"/>
          <w:szCs w:val="20"/>
        </w:rPr>
      </w:pPr>
      <w:r>
        <w:rPr>
          <w:rFonts w:ascii="Trebuchet MS" w:hAnsi="Trebuchet MS"/>
          <w:color w:val="000000"/>
          <w:sz w:val="20"/>
          <w:szCs w:val="20"/>
        </w:rPr>
        <w:t>17 O que se compadece do pobre empresta ao Senhor, que lhe retribuirá o seu benefício.</w:t>
      </w:r>
    </w:p>
    <w:p>
      <w:pPr>
        <w:rPr>
          <w:rFonts w:ascii="Trebuchet MS" w:hAnsi="Trebuchet MS"/>
          <w:color w:val="000000"/>
          <w:sz w:val="20"/>
          <w:szCs w:val="20"/>
        </w:rPr>
      </w:pPr>
      <w:r>
        <w:rPr>
          <w:rFonts w:ascii="Trebuchet MS" w:hAnsi="Trebuchet MS"/>
          <w:color w:val="000000"/>
          <w:sz w:val="20"/>
          <w:szCs w:val="20"/>
        </w:rPr>
        <w:t>18 Corrige a teu filho enquanto há esperança; mas não te incites a destruí-lo.</w:t>
      </w:r>
    </w:p>
    <w:p>
      <w:pPr>
        <w:rPr>
          <w:rFonts w:ascii="Trebuchet MS" w:hAnsi="Trebuchet MS"/>
          <w:color w:val="000000"/>
          <w:sz w:val="20"/>
          <w:szCs w:val="20"/>
        </w:rPr>
      </w:pPr>
      <w:r>
        <w:rPr>
          <w:rFonts w:ascii="Trebuchet MS" w:hAnsi="Trebuchet MS"/>
          <w:color w:val="000000"/>
          <w:sz w:val="20"/>
          <w:szCs w:val="20"/>
        </w:rPr>
        <w:t>19 Homem de grande ira tem de sofrer o castigo; porque se o livrares, terás de o fazer de novo.</w:t>
      </w:r>
    </w:p>
    <w:p>
      <w:pPr>
        <w:rPr>
          <w:rFonts w:ascii="Trebuchet MS" w:hAnsi="Trebuchet MS"/>
          <w:color w:val="000000"/>
          <w:sz w:val="20"/>
          <w:szCs w:val="20"/>
        </w:rPr>
      </w:pPr>
      <w:r>
        <w:rPr>
          <w:rFonts w:ascii="Trebuchet MS" w:hAnsi="Trebuchet MS"/>
          <w:color w:val="000000"/>
          <w:sz w:val="20"/>
          <w:szCs w:val="20"/>
        </w:rPr>
        <w:t>20 Ouve o conselho, e recebe a correção, para que sejas sábio nos teus últimos dias.</w:t>
      </w:r>
    </w:p>
    <w:p>
      <w:pPr>
        <w:rPr>
          <w:rFonts w:ascii="Trebuchet MS" w:hAnsi="Trebuchet MS"/>
          <w:color w:val="000000"/>
          <w:sz w:val="20"/>
          <w:szCs w:val="20"/>
        </w:rPr>
      </w:pPr>
      <w:r>
        <w:rPr>
          <w:rFonts w:ascii="Trebuchet MS" w:hAnsi="Trebuchet MS"/>
          <w:color w:val="000000"/>
          <w:sz w:val="20"/>
          <w:szCs w:val="20"/>
        </w:rPr>
        <w:t>21 Muitos são os planos no coração do homem; mas o desígnio do Senhor, esse prevalecerá.</w:t>
      </w:r>
    </w:p>
    <w:p>
      <w:pPr>
        <w:rPr>
          <w:rFonts w:ascii="Trebuchet MS" w:hAnsi="Trebuchet MS"/>
          <w:color w:val="000000"/>
          <w:sz w:val="20"/>
          <w:szCs w:val="20"/>
        </w:rPr>
      </w:pPr>
      <w:r>
        <w:rPr>
          <w:rFonts w:ascii="Trebuchet MS" w:hAnsi="Trebuchet MS"/>
          <w:color w:val="000000"/>
          <w:sz w:val="20"/>
          <w:szCs w:val="20"/>
        </w:rPr>
        <w:t>22 O que faz um homem desejável é a sua benignidade; e o pobre é melhor do que o mentiroso.</w:t>
      </w:r>
    </w:p>
    <w:p>
      <w:pPr>
        <w:rPr>
          <w:rFonts w:ascii="Trebuchet MS" w:hAnsi="Trebuchet MS"/>
          <w:color w:val="000000"/>
          <w:sz w:val="20"/>
          <w:szCs w:val="20"/>
        </w:rPr>
      </w:pPr>
      <w:r>
        <w:rPr>
          <w:rFonts w:ascii="Trebuchet MS" w:hAnsi="Trebuchet MS"/>
          <w:color w:val="000000"/>
          <w:sz w:val="20"/>
          <w:szCs w:val="20"/>
        </w:rPr>
        <w:t>23 O temor do Senhor encaminha para a vida; aquele que o tem ficará satisfeito, e mal nenhum o visitará.</w:t>
      </w:r>
    </w:p>
    <w:p>
      <w:pPr>
        <w:rPr>
          <w:rFonts w:ascii="Trebuchet MS" w:hAnsi="Trebuchet MS"/>
          <w:color w:val="000000"/>
          <w:sz w:val="20"/>
          <w:szCs w:val="20"/>
        </w:rPr>
      </w:pPr>
      <w:r>
        <w:rPr>
          <w:rFonts w:ascii="Trebuchet MS" w:hAnsi="Trebuchet MS"/>
          <w:color w:val="000000"/>
          <w:sz w:val="20"/>
          <w:szCs w:val="20"/>
        </w:rPr>
        <w:t>24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25 Fere ao escarnecedor, e o simples aprenderá a prudência; repreende ao que tem entendimento, e ele crescerá na ciência.</w:t>
      </w:r>
    </w:p>
    <w:p>
      <w:pPr>
        <w:rPr>
          <w:rFonts w:ascii="Trebuchet MS" w:hAnsi="Trebuchet MS"/>
          <w:color w:val="000000"/>
          <w:sz w:val="20"/>
          <w:szCs w:val="20"/>
        </w:rPr>
      </w:pPr>
      <w:r>
        <w:rPr>
          <w:rFonts w:ascii="Trebuchet MS" w:hAnsi="Trebuchet MS"/>
          <w:color w:val="000000"/>
          <w:sz w:val="20"/>
          <w:szCs w:val="20"/>
        </w:rPr>
        <w:t>26 O que aflige a seu pai, e faz fugir a sua mãe, é filho que envergonha e desonra.</w:t>
      </w:r>
    </w:p>
    <w:p>
      <w:pPr>
        <w:rPr>
          <w:rFonts w:ascii="Trebuchet MS" w:hAnsi="Trebuchet MS"/>
          <w:color w:val="000000"/>
          <w:sz w:val="20"/>
          <w:szCs w:val="20"/>
        </w:rPr>
      </w:pPr>
      <w:r>
        <w:rPr>
          <w:rFonts w:ascii="Trebuchet MS" w:hAnsi="Trebuchet MS"/>
          <w:color w:val="000000"/>
          <w:sz w:val="20"/>
          <w:szCs w:val="20"/>
        </w:rPr>
        <w:t>27 Cessa, filho meu, de ouvir a instrução, e logo te desviarás das palavras do conhecimento.</w:t>
      </w:r>
    </w:p>
    <w:p>
      <w:pPr>
        <w:rPr>
          <w:rFonts w:ascii="Trebuchet MS" w:hAnsi="Trebuchet MS"/>
          <w:color w:val="000000"/>
          <w:sz w:val="20"/>
          <w:szCs w:val="20"/>
        </w:rPr>
      </w:pPr>
      <w:r>
        <w:rPr>
          <w:rFonts w:ascii="Trebuchet MS" w:hAnsi="Trebuchet MS"/>
          <w:color w:val="000000"/>
          <w:sz w:val="20"/>
          <w:szCs w:val="20"/>
        </w:rPr>
        <w:t>28 A testemunha vil escarnece da justiça; e a boca dos ímpios engole a iniqüidade.</w:t>
      </w:r>
    </w:p>
    <w:p>
      <w:pPr>
        <w:rPr>
          <w:rFonts w:ascii="Trebuchet MS" w:hAnsi="Trebuchet MS"/>
          <w:color w:val="000000"/>
          <w:sz w:val="20"/>
          <w:szCs w:val="20"/>
        </w:rPr>
      </w:pPr>
      <w:r>
        <w:rPr>
          <w:rFonts w:ascii="Trebuchet MS" w:hAnsi="Trebuchet MS"/>
          <w:color w:val="000000"/>
          <w:sz w:val="20"/>
          <w:szCs w:val="20"/>
        </w:rPr>
        <w:t>29 A condenação está preparada para os escarnecedores, e os açoites para as costas dos tolos.</w:t>
      </w:r>
    </w:p>
    <w:p>
      <w:pPr>
        <w:pStyle w:val="P13"/>
        <w:rPr>
          <w:rFonts w:ascii="Trebuchet MS" w:hAnsi="Trebuchet MS"/>
          <w:color w:val="000000"/>
          <w:sz w:val="22"/>
          <w:szCs w:val="22"/>
        </w:rPr>
      </w:pPr>
      <w:r>
        <w:rPr>
          <w:rFonts w:ascii="Trebuchet MS" w:hAnsi="Trebuchet MS"/>
          <w:color w:val="000000"/>
          <w:sz w:val="22"/>
          <w:szCs w:val="22"/>
        </w:rPr>
        <w:t xml:space="preserve"> PROVÉRBIOS 20</w:t>
      </w:r>
    </w:p>
    <w:p>
      <w:pPr>
        <w:rPr>
          <w:rFonts w:ascii="Trebuchet MS" w:hAnsi="Trebuchet MS"/>
          <w:color w:val="000000"/>
          <w:sz w:val="20"/>
          <w:szCs w:val="20"/>
        </w:rPr>
      </w:pPr>
      <w:r>
        <w:rPr>
          <w:rFonts w:ascii="Trebuchet MS" w:hAnsi="Trebuchet MS"/>
          <w:color w:val="000000"/>
          <w:sz w:val="20"/>
          <w:szCs w:val="20"/>
        </w:rPr>
        <w:t>1 O vinho é escarnecedor, e a bebida forte alvoroçadora; e todo aquele que neles errar não e sábio.</w:t>
      </w:r>
    </w:p>
    <w:p>
      <w:pPr>
        <w:rPr>
          <w:rFonts w:ascii="Trebuchet MS" w:hAnsi="Trebuchet MS"/>
          <w:color w:val="000000"/>
          <w:sz w:val="20"/>
          <w:szCs w:val="20"/>
        </w:rPr>
      </w:pPr>
      <w:r>
        <w:rPr>
          <w:rFonts w:ascii="Trebuchet MS" w:hAnsi="Trebuchet MS"/>
          <w:color w:val="000000"/>
          <w:sz w:val="20"/>
          <w:szCs w:val="20"/>
        </w:rPr>
        <w:t>2 Como o bramido do leão é o terror do rei; quem o provoca a ira peca contra a sua própria vida.</w:t>
      </w:r>
    </w:p>
    <w:p>
      <w:pPr>
        <w:rPr>
          <w:rFonts w:ascii="Trebuchet MS" w:hAnsi="Trebuchet MS"/>
          <w:color w:val="000000"/>
          <w:sz w:val="20"/>
          <w:szCs w:val="20"/>
        </w:rPr>
      </w:pPr>
      <w:r>
        <w:rPr>
          <w:rFonts w:ascii="Trebuchet MS" w:hAnsi="Trebuchet MS"/>
          <w:color w:val="000000"/>
          <w:sz w:val="20"/>
          <w:szCs w:val="20"/>
        </w:rPr>
        <w:t>3 Honroso é para o homem o desviar-se de questões; mas todo insensato se entremete nelas.</w:t>
      </w:r>
    </w:p>
    <w:p>
      <w:pPr>
        <w:rPr>
          <w:rFonts w:ascii="Trebuchet MS" w:hAnsi="Trebuchet MS"/>
          <w:color w:val="000000"/>
          <w:sz w:val="20"/>
          <w:szCs w:val="20"/>
        </w:rPr>
      </w:pPr>
      <w:r>
        <w:rPr>
          <w:rFonts w:ascii="Trebuchet MS" w:hAnsi="Trebuchet MS"/>
          <w:color w:val="000000"/>
          <w:sz w:val="20"/>
          <w:szCs w:val="20"/>
        </w:rPr>
        <w:t>4 O preguiçoso não lavra no outono; pelo que mendigará na sega, e nada receberá.</w:t>
      </w:r>
    </w:p>
    <w:p>
      <w:pPr>
        <w:rPr>
          <w:rFonts w:ascii="Trebuchet MS" w:hAnsi="Trebuchet MS"/>
          <w:color w:val="000000"/>
          <w:sz w:val="20"/>
          <w:szCs w:val="20"/>
        </w:rPr>
      </w:pPr>
      <w:r>
        <w:rPr>
          <w:rFonts w:ascii="Trebuchet MS" w:hAnsi="Trebuchet MS"/>
          <w:color w:val="000000"/>
          <w:sz w:val="20"/>
          <w:szCs w:val="20"/>
        </w:rPr>
        <w:t>5 Como águas profundas é o propósito no coração do homem; mas o homem inteligente o descobrirá.</w:t>
      </w:r>
    </w:p>
    <w:p>
      <w:pPr>
        <w:rPr>
          <w:rFonts w:ascii="Trebuchet MS" w:hAnsi="Trebuchet MS"/>
          <w:color w:val="000000"/>
          <w:sz w:val="20"/>
          <w:szCs w:val="20"/>
        </w:rPr>
      </w:pPr>
      <w:r>
        <w:rPr>
          <w:rFonts w:ascii="Trebuchet MS" w:hAnsi="Trebuchet MS"/>
          <w:color w:val="000000"/>
          <w:sz w:val="20"/>
          <w:szCs w:val="20"/>
        </w:rPr>
        <w:t>6 Muitos há que proclamam a sua própria bondade; mas o homem fiel, quem o achará?</w:t>
      </w:r>
    </w:p>
    <w:p>
      <w:pPr>
        <w:rPr>
          <w:rFonts w:ascii="Trebuchet MS" w:hAnsi="Trebuchet MS"/>
          <w:color w:val="000000"/>
          <w:sz w:val="20"/>
          <w:szCs w:val="20"/>
        </w:rPr>
      </w:pPr>
      <w:r>
        <w:rPr>
          <w:rFonts w:ascii="Trebuchet MS" w:hAnsi="Trebuchet MS"/>
          <w:color w:val="000000"/>
          <w:sz w:val="20"/>
          <w:szCs w:val="20"/>
        </w:rPr>
        <w:t>7 O justo anda na sua integridade; bem-aventurados serão os seus filhos depois dele.</w:t>
      </w:r>
    </w:p>
    <w:p>
      <w:pPr>
        <w:rPr>
          <w:rFonts w:ascii="Trebuchet MS" w:hAnsi="Trebuchet MS"/>
          <w:color w:val="000000"/>
          <w:sz w:val="20"/>
          <w:szCs w:val="20"/>
        </w:rPr>
      </w:pPr>
      <w:r>
        <w:rPr>
          <w:rFonts w:ascii="Trebuchet MS" w:hAnsi="Trebuchet MS"/>
          <w:color w:val="000000"/>
          <w:sz w:val="20"/>
          <w:szCs w:val="20"/>
        </w:rPr>
        <w:t>8 Assentando-se o rei no trono do juízo, com os seus olhos joeira a todo malfeitor.</w:t>
      </w:r>
    </w:p>
    <w:p>
      <w:pPr>
        <w:rPr>
          <w:rFonts w:ascii="Trebuchet MS" w:hAnsi="Trebuchet MS"/>
          <w:color w:val="000000"/>
          <w:sz w:val="20"/>
          <w:szCs w:val="20"/>
        </w:rPr>
      </w:pPr>
      <w:r>
        <w:rPr>
          <w:rFonts w:ascii="Trebuchet MS" w:hAnsi="Trebuchet MS"/>
          <w:color w:val="000000"/>
          <w:sz w:val="20"/>
          <w:szCs w:val="20"/>
        </w:rPr>
        <w:t>9 Quem pode dizer: Purifiquei o meu coração, limpo estou de meu pecado?</w:t>
      </w:r>
    </w:p>
    <w:p>
      <w:pPr>
        <w:rPr>
          <w:rFonts w:ascii="Trebuchet MS" w:hAnsi="Trebuchet MS"/>
          <w:color w:val="000000"/>
          <w:sz w:val="20"/>
          <w:szCs w:val="20"/>
        </w:rPr>
      </w:pPr>
      <w:r>
        <w:rPr>
          <w:rFonts w:ascii="Trebuchet MS" w:hAnsi="Trebuchet MS"/>
          <w:color w:val="000000"/>
          <w:sz w:val="20"/>
          <w:szCs w:val="20"/>
        </w:rPr>
        <w:t>10 O peso fraudulento e a medida falsa são abominação ao Senhor, tanto uma como outra coisa.</w:t>
      </w:r>
    </w:p>
    <w:p>
      <w:pPr>
        <w:rPr>
          <w:rFonts w:ascii="Trebuchet MS" w:hAnsi="Trebuchet MS"/>
          <w:color w:val="000000"/>
          <w:sz w:val="20"/>
          <w:szCs w:val="20"/>
        </w:rPr>
      </w:pPr>
      <w:r>
        <w:rPr>
          <w:rFonts w:ascii="Trebuchet MS" w:hAnsi="Trebuchet MS"/>
          <w:color w:val="000000"/>
          <w:sz w:val="20"/>
          <w:szCs w:val="20"/>
        </w:rPr>
        <w:t>11 Até a criança se dá a conhecer pelas suas ações, se a sua conduta é pura e reta.</w:t>
      </w:r>
    </w:p>
    <w:p>
      <w:pPr>
        <w:rPr>
          <w:rFonts w:ascii="Trebuchet MS" w:hAnsi="Trebuchet MS"/>
          <w:color w:val="000000"/>
          <w:sz w:val="20"/>
          <w:szCs w:val="20"/>
        </w:rPr>
      </w:pPr>
      <w:r>
        <w:rPr>
          <w:rFonts w:ascii="Trebuchet MS" w:hAnsi="Trebuchet MS"/>
          <w:color w:val="000000"/>
          <w:sz w:val="20"/>
          <w:szCs w:val="20"/>
        </w:rPr>
        <w:t>12 O ouvido que ouve, e o olho que vê, o Senhor os fez a ambos.</w:t>
      </w:r>
    </w:p>
    <w:p>
      <w:pPr>
        <w:rPr>
          <w:rFonts w:ascii="Trebuchet MS" w:hAnsi="Trebuchet MS"/>
          <w:color w:val="000000"/>
          <w:sz w:val="20"/>
          <w:szCs w:val="20"/>
        </w:rPr>
      </w:pPr>
      <w:r>
        <w:rPr>
          <w:rFonts w:ascii="Trebuchet MS" w:hAnsi="Trebuchet MS"/>
          <w:color w:val="000000"/>
          <w:sz w:val="20"/>
          <w:szCs w:val="20"/>
        </w:rPr>
        <w:t>13 Não ames o sono, para que não empobreças; abre os teus olhos, e te fartarás de pão.</w:t>
      </w:r>
    </w:p>
    <w:p>
      <w:pPr>
        <w:rPr>
          <w:rFonts w:ascii="Trebuchet MS" w:hAnsi="Trebuchet MS"/>
          <w:color w:val="000000"/>
          <w:sz w:val="20"/>
          <w:szCs w:val="20"/>
        </w:rPr>
      </w:pPr>
      <w:r>
        <w:rPr>
          <w:rFonts w:ascii="Trebuchet MS" w:hAnsi="Trebuchet MS"/>
          <w:color w:val="000000"/>
          <w:sz w:val="20"/>
          <w:szCs w:val="20"/>
        </w:rPr>
        <w:t>14 Nada vale, nada vale, diz o comprador; mas, depois de retirar-se, então se gaba.</w:t>
      </w:r>
    </w:p>
    <w:p>
      <w:pPr>
        <w:rPr>
          <w:rFonts w:ascii="Trebuchet MS" w:hAnsi="Trebuchet MS"/>
          <w:color w:val="000000"/>
          <w:sz w:val="20"/>
          <w:szCs w:val="20"/>
        </w:rPr>
      </w:pPr>
      <w:r>
        <w:rPr>
          <w:rFonts w:ascii="Trebuchet MS" w:hAnsi="Trebuchet MS"/>
          <w:color w:val="000000"/>
          <w:sz w:val="20"/>
          <w:szCs w:val="20"/>
        </w:rPr>
        <w:t>15 Há ouro e abundância de pedras preciosas; mas os lábios do conhecimento são jóia de grande valor.</w:t>
      </w:r>
    </w:p>
    <w:p>
      <w:pPr>
        <w:rPr>
          <w:rFonts w:ascii="Trebuchet MS" w:hAnsi="Trebuchet MS"/>
          <w:color w:val="000000"/>
          <w:sz w:val="20"/>
          <w:szCs w:val="20"/>
        </w:rPr>
      </w:pPr>
      <w:r>
        <w:rPr>
          <w:rFonts w:ascii="Trebuchet MS" w:hAnsi="Trebuchet MS"/>
          <w:color w:val="000000"/>
          <w:sz w:val="20"/>
          <w:szCs w:val="20"/>
        </w:rPr>
        <w:t>16 Tira a roupa àquele que fica por fiador do estranho; e toma penhor daquele que se obriga por estrangeiros.</w:t>
      </w:r>
    </w:p>
    <w:p>
      <w:pPr>
        <w:rPr>
          <w:rFonts w:ascii="Trebuchet MS" w:hAnsi="Trebuchet MS"/>
          <w:color w:val="000000"/>
          <w:sz w:val="20"/>
          <w:szCs w:val="20"/>
        </w:rPr>
      </w:pPr>
      <w:r>
        <w:rPr>
          <w:rFonts w:ascii="Trebuchet MS" w:hAnsi="Trebuchet MS"/>
          <w:color w:val="000000"/>
          <w:sz w:val="20"/>
          <w:szCs w:val="20"/>
        </w:rPr>
        <w:t>17 Suave é ao homem o pão da mentira; mas depois a sua boca se enche de pedrinhas.</w:t>
      </w:r>
    </w:p>
    <w:p>
      <w:pPr>
        <w:rPr>
          <w:rFonts w:ascii="Trebuchet MS" w:hAnsi="Trebuchet MS"/>
          <w:color w:val="000000"/>
          <w:sz w:val="20"/>
          <w:szCs w:val="20"/>
        </w:rPr>
      </w:pPr>
      <w:r>
        <w:rPr>
          <w:rFonts w:ascii="Trebuchet MS" w:hAnsi="Trebuchet MS"/>
          <w:color w:val="000000"/>
          <w:sz w:val="20"/>
          <w:szCs w:val="20"/>
        </w:rPr>
        <w:t>18 Os projetos se confirmam pelos conselhos; assim, pois, com prudência faze a guerra.</w:t>
      </w:r>
    </w:p>
    <w:p>
      <w:pPr>
        <w:rPr>
          <w:rFonts w:ascii="Trebuchet MS" w:hAnsi="Trebuchet MS"/>
          <w:color w:val="000000"/>
          <w:sz w:val="20"/>
          <w:szCs w:val="20"/>
        </w:rPr>
      </w:pPr>
      <w:r>
        <w:rPr>
          <w:rFonts w:ascii="Trebuchet MS" w:hAnsi="Trebuchet MS"/>
          <w:color w:val="000000"/>
          <w:sz w:val="20"/>
          <w:szCs w:val="20"/>
        </w:rPr>
        <w:t>19 O que anda mexericando revela segredos; pelo que não te metas com quem muito abre os seus lábios.</w:t>
      </w:r>
    </w:p>
    <w:p>
      <w:pPr>
        <w:rPr>
          <w:rFonts w:ascii="Trebuchet MS" w:hAnsi="Trebuchet MS"/>
          <w:color w:val="000000"/>
          <w:sz w:val="20"/>
          <w:szCs w:val="20"/>
        </w:rPr>
      </w:pPr>
      <w:r>
        <w:rPr>
          <w:rFonts w:ascii="Trebuchet MS" w:hAnsi="Trebuchet MS"/>
          <w:color w:val="000000"/>
          <w:sz w:val="20"/>
          <w:szCs w:val="20"/>
        </w:rPr>
        <w:t>20 O que amaldiçoa a seu pai ou a sua mãe, apagar-se-lhe-á a sua lâmpada nas, mais densas trevas.</w:t>
      </w:r>
    </w:p>
    <w:p>
      <w:pPr>
        <w:rPr>
          <w:rFonts w:ascii="Trebuchet MS" w:hAnsi="Trebuchet MS"/>
          <w:color w:val="000000"/>
          <w:sz w:val="20"/>
          <w:szCs w:val="20"/>
        </w:rPr>
      </w:pPr>
      <w:r>
        <w:rPr>
          <w:rFonts w:ascii="Trebuchet MS" w:hAnsi="Trebuchet MS"/>
          <w:color w:val="000000"/>
          <w:sz w:val="20"/>
          <w:szCs w:val="20"/>
        </w:rPr>
        <w:t>21 A herança que no princípio é adquirida às pressas, não será abençoada no seu fim.</w:t>
      </w:r>
    </w:p>
    <w:p>
      <w:pPr>
        <w:rPr>
          <w:rFonts w:ascii="Trebuchet MS" w:hAnsi="Trebuchet MS"/>
          <w:color w:val="000000"/>
          <w:sz w:val="20"/>
          <w:szCs w:val="20"/>
        </w:rPr>
      </w:pPr>
      <w:r>
        <w:rPr>
          <w:rFonts w:ascii="Trebuchet MS" w:hAnsi="Trebuchet MS"/>
          <w:color w:val="000000"/>
          <w:sz w:val="20"/>
          <w:szCs w:val="20"/>
        </w:rPr>
        <w:t>22 Não digas: vingar-me-ei do mal; espera pelo Senhor e ele te livrará.</w:t>
      </w:r>
    </w:p>
    <w:p>
      <w:pPr>
        <w:rPr>
          <w:rFonts w:ascii="Trebuchet MS" w:hAnsi="Trebuchet MS"/>
          <w:color w:val="000000"/>
          <w:sz w:val="20"/>
          <w:szCs w:val="20"/>
        </w:rPr>
      </w:pPr>
      <w:r>
        <w:rPr>
          <w:rFonts w:ascii="Trebuchet MS" w:hAnsi="Trebuchet MS"/>
          <w:color w:val="000000"/>
          <w:sz w:val="20"/>
          <w:szCs w:val="20"/>
        </w:rPr>
        <w:t>23 Pesos fraudulentos são abomináveis ao Senhor; e balanças enganosas não são boas.</w:t>
      </w:r>
    </w:p>
    <w:p>
      <w:pPr>
        <w:rPr>
          <w:rFonts w:ascii="Trebuchet MS" w:hAnsi="Trebuchet MS"/>
          <w:color w:val="000000"/>
          <w:sz w:val="20"/>
          <w:szCs w:val="20"/>
        </w:rPr>
      </w:pPr>
      <w:r>
        <w:rPr>
          <w:rFonts w:ascii="Trebuchet MS" w:hAnsi="Trebuchet MS"/>
          <w:color w:val="000000"/>
          <w:sz w:val="20"/>
          <w:szCs w:val="20"/>
        </w:rPr>
        <w:t>24 Os passos do homem são dirigidos pelo Senhor; como, pois, poderá o homem entender o seu caminho?</w:t>
      </w:r>
    </w:p>
    <w:p>
      <w:pPr>
        <w:rPr>
          <w:rFonts w:ascii="Trebuchet MS" w:hAnsi="Trebuchet MS"/>
          <w:color w:val="000000"/>
          <w:sz w:val="20"/>
          <w:szCs w:val="20"/>
        </w:rPr>
      </w:pPr>
      <w:r>
        <w:rPr>
          <w:rFonts w:ascii="Trebuchet MS" w:hAnsi="Trebuchet MS"/>
          <w:color w:val="000000"/>
          <w:sz w:val="20"/>
          <w:szCs w:val="20"/>
        </w:rPr>
        <w:t>25 Laço é para o homem dizer precipitadamente: É santo; e, feitos os votos, então refletir.</w:t>
      </w:r>
    </w:p>
    <w:p>
      <w:pPr>
        <w:rPr>
          <w:rFonts w:ascii="Trebuchet MS" w:hAnsi="Trebuchet MS"/>
          <w:color w:val="000000"/>
          <w:sz w:val="20"/>
          <w:szCs w:val="20"/>
        </w:rPr>
      </w:pPr>
      <w:r>
        <w:rPr>
          <w:rFonts w:ascii="Trebuchet MS" w:hAnsi="Trebuchet MS"/>
          <w:color w:val="000000"/>
          <w:sz w:val="20"/>
          <w:szCs w:val="20"/>
        </w:rPr>
        <w:t>26 O rei sábio joeira os ímpios e faz girar sobre eles a roda.</w:t>
      </w:r>
    </w:p>
    <w:p>
      <w:pPr>
        <w:rPr>
          <w:rFonts w:ascii="Trebuchet MS" w:hAnsi="Trebuchet MS"/>
          <w:color w:val="000000"/>
          <w:sz w:val="20"/>
          <w:szCs w:val="20"/>
        </w:rPr>
      </w:pPr>
      <w:r>
        <w:rPr>
          <w:rFonts w:ascii="Trebuchet MS" w:hAnsi="Trebuchet MS"/>
          <w:color w:val="000000"/>
          <w:sz w:val="20"/>
          <w:szCs w:val="20"/>
        </w:rPr>
        <w:t>27 O espírito do homem é a lâmpada do Senhor, a qual esquadrinha todo o mais íntimo do coração.</w:t>
      </w:r>
    </w:p>
    <w:p>
      <w:pPr>
        <w:rPr>
          <w:rFonts w:ascii="Trebuchet MS" w:hAnsi="Trebuchet MS"/>
          <w:color w:val="000000"/>
          <w:sz w:val="20"/>
          <w:szCs w:val="20"/>
        </w:rPr>
      </w:pPr>
      <w:r>
        <w:rPr>
          <w:rFonts w:ascii="Trebuchet MS" w:hAnsi="Trebuchet MS"/>
          <w:color w:val="000000"/>
          <w:sz w:val="20"/>
          <w:szCs w:val="20"/>
        </w:rPr>
        <w:t>28 A benignidade e a verdade guardam o rei; e com a benignidade sustém ele o seu trono.</w:t>
      </w:r>
    </w:p>
    <w:p>
      <w:pPr>
        <w:rPr>
          <w:rFonts w:ascii="Trebuchet MS" w:hAnsi="Trebuchet MS"/>
          <w:color w:val="000000"/>
          <w:sz w:val="20"/>
          <w:szCs w:val="20"/>
        </w:rPr>
      </w:pPr>
      <w:r>
        <w:rPr>
          <w:rFonts w:ascii="Trebuchet MS" w:hAnsi="Trebuchet MS"/>
          <w:color w:val="000000"/>
          <w:sz w:val="20"/>
          <w:szCs w:val="20"/>
        </w:rPr>
        <w:t>29 A glória dos jovens é a sua força; e a beleza dos velhos são as cãs.</w:t>
      </w:r>
    </w:p>
    <w:p>
      <w:pPr>
        <w:rPr>
          <w:rFonts w:ascii="Trebuchet MS" w:hAnsi="Trebuchet MS"/>
          <w:color w:val="000000"/>
          <w:sz w:val="20"/>
          <w:szCs w:val="20"/>
        </w:rPr>
      </w:pPr>
      <w:r>
        <w:rPr>
          <w:rFonts w:ascii="Trebuchet MS" w:hAnsi="Trebuchet MS"/>
          <w:color w:val="000000"/>
          <w:sz w:val="20"/>
          <w:szCs w:val="20"/>
        </w:rPr>
        <w:t>30 Os açoites que ferem purificam do mal; e as feridas penetram até o mais íntimo do corpo.</w:t>
      </w:r>
    </w:p>
    <w:p>
      <w:pPr>
        <w:pStyle w:val="P13"/>
        <w:rPr>
          <w:rFonts w:ascii="Trebuchet MS" w:hAnsi="Trebuchet MS"/>
          <w:color w:val="000000"/>
          <w:sz w:val="22"/>
          <w:szCs w:val="22"/>
        </w:rPr>
      </w:pPr>
      <w:bookmarkStart w:id="695" w:name="_Toc147528607"/>
      <w:r>
        <w:rPr>
          <w:rFonts w:ascii="Trebuchet MS" w:hAnsi="Trebuchet MS"/>
          <w:color w:val="000000"/>
          <w:sz w:val="22"/>
          <w:szCs w:val="22"/>
        </w:rPr>
        <w:t xml:space="preserve"> PROVÉRBIOS 21</w:t>
      </w:r>
      <w:bookmarkEnd w:id="695"/>
    </w:p>
    <w:p>
      <w:pPr>
        <w:rPr>
          <w:rFonts w:ascii="Trebuchet MS" w:hAnsi="Trebuchet MS"/>
          <w:color w:val="000000"/>
          <w:sz w:val="20"/>
          <w:szCs w:val="20"/>
        </w:rPr>
      </w:pPr>
      <w:r>
        <w:rPr>
          <w:rFonts w:ascii="Trebuchet MS" w:hAnsi="Trebuchet MS"/>
          <w:color w:val="000000"/>
          <w:sz w:val="20"/>
          <w:szCs w:val="20"/>
        </w:rPr>
        <w:t>1 Como corrente de águas é o coração do rei na mão do Senhor; ele o inclina para onde quer.</w:t>
      </w:r>
    </w:p>
    <w:p>
      <w:pPr>
        <w:rPr>
          <w:rFonts w:ascii="Trebuchet MS" w:hAnsi="Trebuchet MS"/>
          <w:color w:val="000000"/>
          <w:sz w:val="20"/>
          <w:szCs w:val="20"/>
        </w:rPr>
      </w:pPr>
      <w:r>
        <w:rPr>
          <w:rFonts w:ascii="Trebuchet MS" w:hAnsi="Trebuchet MS"/>
          <w:color w:val="000000"/>
          <w:sz w:val="20"/>
          <w:szCs w:val="20"/>
        </w:rPr>
        <w:t>2 Todo caminho do homem é reto aos seus olhos; mas o Senhor pesa os corações.</w:t>
      </w:r>
    </w:p>
    <w:p>
      <w:pPr>
        <w:rPr>
          <w:rFonts w:ascii="Trebuchet MS" w:hAnsi="Trebuchet MS"/>
          <w:color w:val="000000"/>
          <w:sz w:val="20"/>
          <w:szCs w:val="20"/>
        </w:rPr>
      </w:pPr>
      <w:r>
        <w:rPr>
          <w:rFonts w:ascii="Trebuchet MS" w:hAnsi="Trebuchet MS"/>
          <w:color w:val="000000"/>
          <w:sz w:val="20"/>
          <w:szCs w:val="20"/>
        </w:rPr>
        <w:t>3 Fazer justiça e julgar com retidão é mais aceitável ao Senhor do que oferecer-lhe sacrifício.</w:t>
      </w:r>
    </w:p>
    <w:p>
      <w:pPr>
        <w:rPr>
          <w:rFonts w:ascii="Trebuchet MS" w:hAnsi="Trebuchet MS"/>
          <w:color w:val="000000"/>
          <w:sz w:val="20"/>
          <w:szCs w:val="20"/>
        </w:rPr>
      </w:pPr>
      <w:r>
        <w:rPr>
          <w:rFonts w:ascii="Trebuchet MS" w:hAnsi="Trebuchet MS"/>
          <w:color w:val="000000"/>
          <w:sz w:val="20"/>
          <w:szCs w:val="20"/>
        </w:rPr>
        <w:t>4 Olhar altivo e coração orgulhoso, tal lâmpada dos ímpios é pecado.</w:t>
      </w:r>
    </w:p>
    <w:p>
      <w:pPr>
        <w:rPr>
          <w:rFonts w:ascii="Trebuchet MS" w:hAnsi="Trebuchet MS"/>
          <w:color w:val="000000"/>
          <w:sz w:val="20"/>
          <w:szCs w:val="20"/>
        </w:rPr>
      </w:pPr>
      <w:r>
        <w:rPr>
          <w:rFonts w:ascii="Trebuchet MS" w:hAnsi="Trebuchet MS"/>
          <w:color w:val="000000"/>
          <w:sz w:val="20"/>
          <w:szCs w:val="20"/>
        </w:rPr>
        <w:t>5 Os planos do diligente conduzem à abundância; mas todo precipitado apressa-se para a penúria.</w:t>
      </w:r>
    </w:p>
    <w:p>
      <w:pPr>
        <w:rPr>
          <w:rFonts w:ascii="Trebuchet MS" w:hAnsi="Trebuchet MS"/>
          <w:color w:val="000000"/>
          <w:sz w:val="20"/>
          <w:szCs w:val="20"/>
        </w:rPr>
      </w:pPr>
      <w:r>
        <w:rPr>
          <w:rFonts w:ascii="Trebuchet MS" w:hAnsi="Trebuchet MS"/>
          <w:color w:val="000000"/>
          <w:sz w:val="20"/>
          <w:szCs w:val="20"/>
        </w:rPr>
        <w:t>6 Ajuntar tesouros com língua falsa é uma vaidade fugitiva; aqueles que os buscam, buscam a morte.</w:t>
      </w:r>
    </w:p>
    <w:p>
      <w:pPr>
        <w:rPr>
          <w:rFonts w:ascii="Trebuchet MS" w:hAnsi="Trebuchet MS"/>
          <w:color w:val="000000"/>
          <w:sz w:val="20"/>
          <w:szCs w:val="20"/>
        </w:rPr>
      </w:pPr>
      <w:r>
        <w:rPr>
          <w:rFonts w:ascii="Trebuchet MS" w:hAnsi="Trebuchet MS"/>
          <w:color w:val="000000"/>
          <w:sz w:val="20"/>
          <w:szCs w:val="20"/>
        </w:rPr>
        <w:t>7 A violência dos ímpios arrebatá-los-á, porquanto recusam praticar a justiça.</w:t>
      </w:r>
    </w:p>
    <w:p>
      <w:pPr>
        <w:rPr>
          <w:rFonts w:ascii="Trebuchet MS" w:hAnsi="Trebuchet MS"/>
          <w:color w:val="000000"/>
          <w:sz w:val="20"/>
          <w:szCs w:val="20"/>
        </w:rPr>
      </w:pPr>
      <w:r>
        <w:rPr>
          <w:rFonts w:ascii="Trebuchet MS" w:hAnsi="Trebuchet MS"/>
          <w:color w:val="000000"/>
          <w:sz w:val="20"/>
          <w:szCs w:val="20"/>
        </w:rPr>
        <w:t>8 O caminho do homem perverso é tortuoso; mas o proceder do puro é reto.</w:t>
      </w:r>
    </w:p>
    <w:p>
      <w:pPr>
        <w:rPr>
          <w:rFonts w:ascii="Trebuchet MS" w:hAnsi="Trebuchet MS"/>
          <w:color w:val="000000"/>
          <w:sz w:val="20"/>
          <w:szCs w:val="20"/>
        </w:rPr>
      </w:pPr>
      <w:r>
        <w:rPr>
          <w:rFonts w:ascii="Trebuchet MS" w:hAnsi="Trebuchet MS"/>
          <w:color w:val="000000"/>
          <w:sz w:val="20"/>
          <w:szCs w:val="20"/>
        </w:rPr>
        <w:t>9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10 A alma do ímpio deseja o mal; o seu próximo não agrada aos seus olhos.</w:t>
      </w:r>
    </w:p>
    <w:p>
      <w:pPr>
        <w:rPr>
          <w:rFonts w:ascii="Trebuchet MS" w:hAnsi="Trebuchet MS"/>
          <w:color w:val="000000"/>
          <w:sz w:val="20"/>
          <w:szCs w:val="20"/>
        </w:rPr>
      </w:pPr>
      <w:r>
        <w:rPr>
          <w:rFonts w:ascii="Trebuchet MS" w:hAnsi="Trebuchet MS"/>
          <w:color w:val="000000"/>
          <w:sz w:val="20"/>
          <w:szCs w:val="20"/>
        </w:rPr>
        <w:t>11 Quando o escarnecedor é castigado, o simples torna-se sábio; e, quando o sábio é instruído, recebe o conhecimento.</w:t>
      </w:r>
    </w:p>
    <w:p>
      <w:pPr>
        <w:rPr>
          <w:rFonts w:ascii="Trebuchet MS" w:hAnsi="Trebuchet MS"/>
          <w:color w:val="000000"/>
          <w:sz w:val="20"/>
          <w:szCs w:val="20"/>
        </w:rPr>
      </w:pPr>
      <w:r>
        <w:rPr>
          <w:rFonts w:ascii="Trebuchet MS" w:hAnsi="Trebuchet MS"/>
          <w:color w:val="000000"/>
          <w:sz w:val="20"/>
          <w:szCs w:val="20"/>
        </w:rPr>
        <w:t>12 O justo observa a casa do ímpio; precipitam-se os ímpios na ruína.</w:t>
      </w:r>
    </w:p>
    <w:p>
      <w:pPr>
        <w:rPr>
          <w:rFonts w:ascii="Trebuchet MS" w:hAnsi="Trebuchet MS"/>
          <w:color w:val="000000"/>
          <w:sz w:val="20"/>
          <w:szCs w:val="20"/>
        </w:rPr>
      </w:pPr>
      <w:r>
        <w:rPr>
          <w:rFonts w:ascii="Trebuchet MS" w:hAnsi="Trebuchet MS"/>
          <w:color w:val="000000"/>
          <w:sz w:val="20"/>
          <w:szCs w:val="20"/>
        </w:rPr>
        <w:t>13 Quem tapa o seu ouvido ao clamor do pobre, também clamará e não será ouvido.</w:t>
      </w:r>
    </w:p>
    <w:p>
      <w:pPr>
        <w:rPr>
          <w:rFonts w:ascii="Trebuchet MS" w:hAnsi="Trebuchet MS"/>
          <w:color w:val="000000"/>
          <w:sz w:val="20"/>
          <w:szCs w:val="20"/>
        </w:rPr>
      </w:pPr>
      <w:r>
        <w:rPr>
          <w:rFonts w:ascii="Trebuchet MS" w:hAnsi="Trebuchet MS"/>
          <w:color w:val="000000"/>
          <w:sz w:val="20"/>
          <w:szCs w:val="20"/>
        </w:rPr>
        <w:t>14 O presente que se dá em segredo aplaca a ira; e a dádiva às escondidas, a forte indignação.</w:t>
      </w:r>
    </w:p>
    <w:p>
      <w:pPr>
        <w:rPr>
          <w:rFonts w:ascii="Trebuchet MS" w:hAnsi="Trebuchet MS"/>
          <w:color w:val="000000"/>
          <w:sz w:val="20"/>
          <w:szCs w:val="20"/>
        </w:rPr>
      </w:pPr>
      <w:r>
        <w:rPr>
          <w:rFonts w:ascii="Trebuchet MS" w:hAnsi="Trebuchet MS"/>
          <w:color w:val="000000"/>
          <w:sz w:val="20"/>
          <w:szCs w:val="20"/>
        </w:rPr>
        <w:t>15 A execução da justiça é motivo de alegria para o justo; mas é espanto para os que praticam a iniqüidade.</w:t>
      </w:r>
    </w:p>
    <w:p>
      <w:pPr>
        <w:rPr>
          <w:rFonts w:ascii="Trebuchet MS" w:hAnsi="Trebuchet MS"/>
          <w:color w:val="000000"/>
          <w:sz w:val="20"/>
          <w:szCs w:val="20"/>
        </w:rPr>
      </w:pPr>
      <w:r>
        <w:rPr>
          <w:rFonts w:ascii="Trebuchet MS" w:hAnsi="Trebuchet MS"/>
          <w:color w:val="000000"/>
          <w:sz w:val="20"/>
          <w:szCs w:val="20"/>
        </w:rPr>
        <w:t>16 O homem que anda desviado do caminho do entendimento repousará na congregação dos mortos.</w:t>
      </w:r>
    </w:p>
    <w:p>
      <w:pPr>
        <w:rPr>
          <w:rFonts w:ascii="Trebuchet MS" w:hAnsi="Trebuchet MS"/>
          <w:color w:val="000000"/>
          <w:sz w:val="20"/>
          <w:szCs w:val="20"/>
        </w:rPr>
      </w:pPr>
      <w:r>
        <w:rPr>
          <w:rFonts w:ascii="Trebuchet MS" w:hAnsi="Trebuchet MS"/>
          <w:color w:val="000000"/>
          <w:sz w:val="20"/>
          <w:szCs w:val="20"/>
        </w:rPr>
        <w:t>17 Quem ama os prazeres empobrecerá; quem ama o vinho e o azeite nunca enriquecera.</w:t>
      </w:r>
    </w:p>
    <w:p>
      <w:pPr>
        <w:rPr>
          <w:rFonts w:ascii="Trebuchet MS" w:hAnsi="Trebuchet MS"/>
          <w:color w:val="000000"/>
          <w:sz w:val="20"/>
          <w:szCs w:val="20"/>
        </w:rPr>
      </w:pPr>
      <w:r>
        <w:rPr>
          <w:rFonts w:ascii="Trebuchet MS" w:hAnsi="Trebuchet MS"/>
          <w:color w:val="000000"/>
          <w:sz w:val="20"/>
          <w:szCs w:val="20"/>
        </w:rPr>
        <w:t>18 O ímpio é o refugo do justo; e em lugar do reto ficará o prevaricador.</w:t>
      </w:r>
    </w:p>
    <w:p>
      <w:pPr>
        <w:rPr>
          <w:rFonts w:ascii="Trebuchet MS" w:hAnsi="Trebuchet MS"/>
          <w:color w:val="000000"/>
          <w:sz w:val="20"/>
          <w:szCs w:val="20"/>
        </w:rPr>
      </w:pPr>
      <w:r>
        <w:rPr>
          <w:rFonts w:ascii="Trebuchet MS" w:hAnsi="Trebuchet MS"/>
          <w:color w:val="000000"/>
          <w:sz w:val="20"/>
          <w:szCs w:val="20"/>
        </w:rPr>
        <w:t>19 Melhor é morar numa terra deserta do que com a mulher rixosa e iracunda.</w:t>
      </w:r>
    </w:p>
    <w:p>
      <w:pPr>
        <w:rPr>
          <w:rFonts w:ascii="Trebuchet MS" w:hAnsi="Trebuchet MS"/>
          <w:color w:val="000000"/>
          <w:sz w:val="20"/>
          <w:szCs w:val="20"/>
        </w:rPr>
      </w:pPr>
      <w:r>
        <w:rPr>
          <w:rFonts w:ascii="Trebuchet MS" w:hAnsi="Trebuchet MS"/>
          <w:color w:val="000000"/>
          <w:sz w:val="20"/>
          <w:szCs w:val="20"/>
        </w:rPr>
        <w:t>20 Há tesouro precioso e azeite na casa do sábio; mas o homem insensato os devora.</w:t>
      </w:r>
    </w:p>
    <w:p>
      <w:pPr>
        <w:rPr>
          <w:rFonts w:ascii="Trebuchet MS" w:hAnsi="Trebuchet MS"/>
          <w:color w:val="000000"/>
          <w:sz w:val="20"/>
          <w:szCs w:val="20"/>
        </w:rPr>
      </w:pPr>
      <w:r>
        <w:rPr>
          <w:rFonts w:ascii="Trebuchet MS" w:hAnsi="Trebuchet MS"/>
          <w:color w:val="000000"/>
          <w:sz w:val="20"/>
          <w:szCs w:val="20"/>
        </w:rPr>
        <w:t>21 Aquele que segue a justiça e a bondade achará a vida, a justiça e a honra.</w:t>
      </w:r>
    </w:p>
    <w:p>
      <w:pPr>
        <w:rPr>
          <w:rFonts w:ascii="Trebuchet MS" w:hAnsi="Trebuchet MS"/>
          <w:color w:val="000000"/>
          <w:sz w:val="20"/>
          <w:szCs w:val="20"/>
        </w:rPr>
      </w:pPr>
      <w:r>
        <w:rPr>
          <w:rFonts w:ascii="Trebuchet MS" w:hAnsi="Trebuchet MS"/>
          <w:color w:val="000000"/>
          <w:sz w:val="20"/>
          <w:szCs w:val="20"/>
        </w:rPr>
        <w:t>22 O sábio escala a cidade dos valentes, e derriba a fortaleza em que ela confia.</w:t>
      </w:r>
    </w:p>
    <w:p>
      <w:pPr>
        <w:rPr>
          <w:rFonts w:ascii="Trebuchet MS" w:hAnsi="Trebuchet MS"/>
          <w:color w:val="000000"/>
          <w:sz w:val="20"/>
          <w:szCs w:val="20"/>
        </w:rPr>
      </w:pPr>
      <w:r>
        <w:rPr>
          <w:rFonts w:ascii="Trebuchet MS" w:hAnsi="Trebuchet MS"/>
          <w:color w:val="000000"/>
          <w:sz w:val="20"/>
          <w:szCs w:val="20"/>
        </w:rPr>
        <w:t>23 O que guarda a sua boca e a sua língua, guarda das angústias a sua alma.</w:t>
      </w:r>
    </w:p>
    <w:p>
      <w:pPr>
        <w:rPr>
          <w:rFonts w:ascii="Trebuchet MS" w:hAnsi="Trebuchet MS"/>
          <w:color w:val="000000"/>
          <w:sz w:val="20"/>
          <w:szCs w:val="20"/>
        </w:rPr>
      </w:pPr>
      <w:r>
        <w:rPr>
          <w:rFonts w:ascii="Trebuchet MS" w:hAnsi="Trebuchet MS"/>
          <w:color w:val="000000"/>
          <w:sz w:val="20"/>
          <w:szCs w:val="20"/>
        </w:rPr>
        <w:t>24 Quanto ao soberbo e presumido, zombador é seu nome; ele procede com insolente orgulho.</w:t>
      </w:r>
    </w:p>
    <w:p>
      <w:pPr>
        <w:rPr>
          <w:rFonts w:ascii="Trebuchet MS" w:hAnsi="Trebuchet MS"/>
          <w:color w:val="000000"/>
          <w:sz w:val="20"/>
          <w:szCs w:val="20"/>
        </w:rPr>
      </w:pPr>
      <w:r>
        <w:rPr>
          <w:rFonts w:ascii="Trebuchet MS" w:hAnsi="Trebuchet MS"/>
          <w:color w:val="000000"/>
          <w:sz w:val="20"/>
          <w:szCs w:val="20"/>
        </w:rPr>
        <w:t>25 O desejo do preguiçoso o mata; porque as suas mãos recusam-se a trabalhar.</w:t>
      </w:r>
    </w:p>
    <w:p>
      <w:pPr>
        <w:rPr>
          <w:rFonts w:ascii="Trebuchet MS" w:hAnsi="Trebuchet MS"/>
          <w:color w:val="000000"/>
          <w:sz w:val="20"/>
          <w:szCs w:val="20"/>
        </w:rPr>
      </w:pPr>
      <w:r>
        <w:rPr>
          <w:rFonts w:ascii="Trebuchet MS" w:hAnsi="Trebuchet MS"/>
          <w:color w:val="000000"/>
          <w:sz w:val="20"/>
          <w:szCs w:val="20"/>
        </w:rPr>
        <w:t>26 Todo o dia o ímpio cobiça; mas o justo dá, e não retém.</w:t>
      </w:r>
    </w:p>
    <w:p>
      <w:pPr>
        <w:rPr>
          <w:rFonts w:ascii="Trebuchet MS" w:hAnsi="Trebuchet MS"/>
          <w:color w:val="000000"/>
          <w:sz w:val="20"/>
          <w:szCs w:val="20"/>
        </w:rPr>
      </w:pPr>
      <w:r>
        <w:rPr>
          <w:rFonts w:ascii="Trebuchet MS" w:hAnsi="Trebuchet MS"/>
          <w:color w:val="000000"/>
          <w:sz w:val="20"/>
          <w:szCs w:val="20"/>
        </w:rPr>
        <w:t>27 O sacrifício dos ímpios é abominação; quanto mais oferecendo-o com intenção maligna!</w:t>
      </w:r>
    </w:p>
    <w:p>
      <w:pPr>
        <w:rPr>
          <w:rFonts w:ascii="Trebuchet MS" w:hAnsi="Trebuchet MS"/>
          <w:color w:val="000000"/>
          <w:sz w:val="20"/>
          <w:szCs w:val="20"/>
        </w:rPr>
      </w:pPr>
      <w:r>
        <w:rPr>
          <w:rFonts w:ascii="Trebuchet MS" w:hAnsi="Trebuchet MS"/>
          <w:color w:val="000000"/>
          <w:sz w:val="20"/>
          <w:szCs w:val="20"/>
        </w:rPr>
        <w:t>28 A testemunha mentirosa perecerá; mas o homem que ouve falará sem ser contestado.</w:t>
      </w:r>
    </w:p>
    <w:p>
      <w:pPr>
        <w:rPr>
          <w:rFonts w:ascii="Trebuchet MS" w:hAnsi="Trebuchet MS"/>
          <w:color w:val="000000"/>
          <w:sz w:val="20"/>
          <w:szCs w:val="20"/>
        </w:rPr>
      </w:pPr>
      <w:r>
        <w:rPr>
          <w:rFonts w:ascii="Trebuchet MS" w:hAnsi="Trebuchet MS"/>
          <w:color w:val="000000"/>
          <w:sz w:val="20"/>
          <w:szCs w:val="20"/>
        </w:rPr>
        <w:t>29 O homem ímpio endurece o seu rosto; mas o reto considera os seus caminhos.</w:t>
      </w:r>
    </w:p>
    <w:p>
      <w:pPr>
        <w:rPr>
          <w:rFonts w:ascii="Trebuchet MS" w:hAnsi="Trebuchet MS"/>
          <w:color w:val="000000"/>
          <w:sz w:val="20"/>
          <w:szCs w:val="20"/>
        </w:rPr>
      </w:pPr>
      <w:r>
        <w:rPr>
          <w:rFonts w:ascii="Trebuchet MS" w:hAnsi="Trebuchet MS"/>
          <w:color w:val="000000"/>
          <w:sz w:val="20"/>
          <w:szCs w:val="20"/>
        </w:rPr>
        <w:t>30 Não há sabedoria, nem entendimento, nem conselho contra o Senhor.</w:t>
      </w:r>
    </w:p>
    <w:p>
      <w:pPr>
        <w:rPr>
          <w:rFonts w:ascii="Trebuchet MS" w:hAnsi="Trebuchet MS"/>
          <w:color w:val="000000"/>
          <w:sz w:val="20"/>
          <w:szCs w:val="20"/>
        </w:rPr>
      </w:pPr>
      <w:r>
        <w:rPr>
          <w:rFonts w:ascii="Trebuchet MS" w:hAnsi="Trebuchet MS"/>
          <w:color w:val="000000"/>
          <w:sz w:val="20"/>
          <w:szCs w:val="20"/>
        </w:rPr>
        <w:t>31 O cavalo prepara-se para o dia da batalha; mas do Senhor vem a vitória.</w:t>
      </w:r>
    </w:p>
    <w:p>
      <w:pPr>
        <w:pStyle w:val="P13"/>
        <w:rPr>
          <w:rFonts w:ascii="Trebuchet MS" w:hAnsi="Trebuchet MS"/>
          <w:color w:val="000000"/>
          <w:sz w:val="22"/>
          <w:szCs w:val="22"/>
        </w:rPr>
      </w:pPr>
      <w:bookmarkStart w:id="696" w:name="_Toc147528608"/>
      <w:r>
        <w:rPr>
          <w:rFonts w:ascii="Trebuchet MS" w:hAnsi="Trebuchet MS"/>
          <w:color w:val="000000"/>
          <w:sz w:val="22"/>
          <w:szCs w:val="22"/>
        </w:rPr>
        <w:t xml:space="preserve"> PROVÉRBIOS 22</w:t>
      </w:r>
      <w:bookmarkEnd w:id="696"/>
    </w:p>
    <w:p>
      <w:pPr>
        <w:rPr>
          <w:rFonts w:ascii="Trebuchet MS" w:hAnsi="Trebuchet MS"/>
          <w:color w:val="000000"/>
          <w:sz w:val="20"/>
          <w:szCs w:val="20"/>
        </w:rPr>
      </w:pPr>
      <w:r>
        <w:rPr>
          <w:rFonts w:ascii="Trebuchet MS" w:hAnsi="Trebuchet MS"/>
          <w:color w:val="000000"/>
          <w:sz w:val="20"/>
          <w:szCs w:val="20"/>
        </w:rPr>
        <w:t>1 Mais digno de ser escolhido é o bom nome do que as muitas riquezas; e o favor é melhor do que a prata e o ouro.</w:t>
      </w:r>
    </w:p>
    <w:p>
      <w:pPr>
        <w:rPr>
          <w:rFonts w:ascii="Trebuchet MS" w:hAnsi="Trebuchet MS"/>
          <w:color w:val="000000"/>
          <w:sz w:val="20"/>
          <w:szCs w:val="20"/>
        </w:rPr>
      </w:pPr>
      <w:r>
        <w:rPr>
          <w:rFonts w:ascii="Trebuchet MS" w:hAnsi="Trebuchet MS"/>
          <w:color w:val="000000"/>
          <w:sz w:val="20"/>
          <w:szCs w:val="20"/>
        </w:rPr>
        <w:t>2 O rico e o pobre se encontram; quem os faz a ambos é o Senhor.</w:t>
      </w:r>
    </w:p>
    <w:p>
      <w:pPr>
        <w:rPr>
          <w:rFonts w:ascii="Trebuchet MS" w:hAnsi="Trebuchet MS"/>
          <w:color w:val="000000"/>
          <w:sz w:val="20"/>
          <w:szCs w:val="20"/>
        </w:rPr>
      </w:pPr>
      <w:r>
        <w:rPr>
          <w:rFonts w:ascii="Trebuchet MS" w:hAnsi="Trebuchet MS"/>
          <w:color w:val="000000"/>
          <w:sz w:val="20"/>
          <w:szCs w:val="20"/>
        </w:rPr>
        <w:t>3 O prudente vê o perigo e esconde-se; mas os simples passam adiante e sofrem a pena.</w:t>
      </w:r>
    </w:p>
    <w:p>
      <w:pPr>
        <w:rPr>
          <w:rFonts w:ascii="Trebuchet MS" w:hAnsi="Trebuchet MS"/>
          <w:color w:val="000000"/>
          <w:sz w:val="20"/>
          <w:szCs w:val="20"/>
        </w:rPr>
      </w:pPr>
      <w:r>
        <w:rPr>
          <w:rFonts w:ascii="Trebuchet MS" w:hAnsi="Trebuchet MS"/>
          <w:color w:val="000000"/>
          <w:sz w:val="20"/>
          <w:szCs w:val="20"/>
        </w:rPr>
        <w:t>4 O galardão da humildade e do temor do Senhor é riquezas, e honra e vida.</w:t>
      </w:r>
    </w:p>
    <w:p>
      <w:pPr>
        <w:rPr>
          <w:rFonts w:ascii="Trebuchet MS" w:hAnsi="Trebuchet MS"/>
          <w:color w:val="000000"/>
          <w:sz w:val="20"/>
          <w:szCs w:val="20"/>
        </w:rPr>
      </w:pPr>
      <w:r>
        <w:rPr>
          <w:rFonts w:ascii="Trebuchet MS" w:hAnsi="Trebuchet MS"/>
          <w:color w:val="000000"/>
          <w:sz w:val="20"/>
          <w:szCs w:val="20"/>
        </w:rPr>
        <w:t>5 Espinhos e laços há no caminho do perverso; o que guarda a sua alma retira-se para longe deles.</w:t>
      </w:r>
    </w:p>
    <w:p>
      <w:pPr>
        <w:rPr>
          <w:rFonts w:ascii="Trebuchet MS" w:hAnsi="Trebuchet MS"/>
          <w:color w:val="000000"/>
          <w:sz w:val="20"/>
          <w:szCs w:val="20"/>
        </w:rPr>
      </w:pPr>
      <w:r>
        <w:rPr>
          <w:rFonts w:ascii="Trebuchet MS" w:hAnsi="Trebuchet MS"/>
          <w:color w:val="000000"/>
          <w:sz w:val="20"/>
          <w:szCs w:val="20"/>
        </w:rPr>
        <w:t>6 Instrui o menino no caminho em que deve andar, e até quando envelhecer não se desviará dele.</w:t>
      </w:r>
    </w:p>
    <w:p>
      <w:pPr>
        <w:rPr>
          <w:rFonts w:ascii="Trebuchet MS" w:hAnsi="Trebuchet MS"/>
          <w:color w:val="000000"/>
          <w:sz w:val="20"/>
          <w:szCs w:val="20"/>
        </w:rPr>
      </w:pPr>
      <w:r>
        <w:rPr>
          <w:rFonts w:ascii="Trebuchet MS" w:hAnsi="Trebuchet MS"/>
          <w:color w:val="000000"/>
          <w:sz w:val="20"/>
          <w:szCs w:val="20"/>
        </w:rPr>
        <w:t>7 O rico domina sobre os pobres; e o que toma emprestado é servo do que empresta.</w:t>
      </w:r>
    </w:p>
    <w:p>
      <w:pPr>
        <w:rPr>
          <w:rFonts w:ascii="Trebuchet MS" w:hAnsi="Trebuchet MS"/>
          <w:color w:val="000000"/>
          <w:sz w:val="20"/>
          <w:szCs w:val="20"/>
        </w:rPr>
      </w:pPr>
      <w:r>
        <w:rPr>
          <w:rFonts w:ascii="Trebuchet MS" w:hAnsi="Trebuchet MS"/>
          <w:color w:val="000000"/>
          <w:sz w:val="20"/>
          <w:szCs w:val="20"/>
        </w:rPr>
        <w:t>8 O que semear a perversidade segará males; e a vara da sua indignação falhará.</w:t>
      </w:r>
    </w:p>
    <w:p>
      <w:pPr>
        <w:rPr>
          <w:rFonts w:ascii="Trebuchet MS" w:hAnsi="Trebuchet MS"/>
          <w:color w:val="000000"/>
          <w:sz w:val="20"/>
          <w:szCs w:val="20"/>
        </w:rPr>
      </w:pPr>
      <w:r>
        <w:rPr>
          <w:rFonts w:ascii="Trebuchet MS" w:hAnsi="Trebuchet MS"/>
          <w:color w:val="000000"/>
          <w:sz w:val="20"/>
          <w:szCs w:val="20"/>
        </w:rPr>
        <w:t>9 Quem vê com olhos bondosos será abençoado; porque dá do seu pão ao pobre.</w:t>
      </w:r>
    </w:p>
    <w:p>
      <w:pPr>
        <w:rPr>
          <w:rFonts w:ascii="Trebuchet MS" w:hAnsi="Trebuchet MS"/>
          <w:color w:val="000000"/>
          <w:sz w:val="20"/>
          <w:szCs w:val="20"/>
        </w:rPr>
      </w:pPr>
      <w:r>
        <w:rPr>
          <w:rFonts w:ascii="Trebuchet MS" w:hAnsi="Trebuchet MS"/>
          <w:color w:val="000000"/>
          <w:sz w:val="20"/>
          <w:szCs w:val="20"/>
        </w:rPr>
        <w:t>10 Lança fora ao escarnecedor, e a contenda se irá; cessarão a rixa e a injúria.</w:t>
      </w:r>
    </w:p>
    <w:p>
      <w:pPr>
        <w:rPr>
          <w:rFonts w:ascii="Trebuchet MS" w:hAnsi="Trebuchet MS"/>
          <w:color w:val="000000"/>
          <w:sz w:val="20"/>
          <w:szCs w:val="20"/>
        </w:rPr>
      </w:pPr>
      <w:r>
        <w:rPr>
          <w:rFonts w:ascii="Trebuchet MS" w:hAnsi="Trebuchet MS"/>
          <w:color w:val="000000"/>
          <w:sz w:val="20"/>
          <w:szCs w:val="20"/>
        </w:rPr>
        <w:t>11 O que ama a pureza do coração, e que tem graça nos seus lábios, terá por seu amigo o rei.</w:t>
      </w:r>
    </w:p>
    <w:p>
      <w:pPr>
        <w:rPr>
          <w:rFonts w:ascii="Trebuchet MS" w:hAnsi="Trebuchet MS"/>
          <w:color w:val="000000"/>
          <w:sz w:val="20"/>
          <w:szCs w:val="20"/>
        </w:rPr>
      </w:pPr>
      <w:r>
        <w:rPr>
          <w:rFonts w:ascii="Trebuchet MS" w:hAnsi="Trebuchet MS"/>
          <w:color w:val="000000"/>
          <w:sz w:val="20"/>
          <w:szCs w:val="20"/>
        </w:rPr>
        <w:t>12 Os olhos do Senhor preservam o que tem conhecimento; mas ele transtorna as palavras do prevaricador.</w:t>
      </w:r>
    </w:p>
    <w:p>
      <w:pPr>
        <w:rPr>
          <w:rFonts w:ascii="Trebuchet MS" w:hAnsi="Trebuchet MS"/>
          <w:color w:val="000000"/>
          <w:sz w:val="20"/>
          <w:szCs w:val="20"/>
        </w:rPr>
      </w:pPr>
      <w:r>
        <w:rPr>
          <w:rFonts w:ascii="Trebuchet MS" w:hAnsi="Trebuchet MS"/>
          <w:color w:val="000000"/>
          <w:sz w:val="20"/>
          <w:szCs w:val="20"/>
        </w:rPr>
        <w:t>13 Diz o preguiçoso: um leão está lá fora; serei morto no meio das ruas.</w:t>
      </w:r>
    </w:p>
    <w:p>
      <w:pPr>
        <w:rPr>
          <w:rFonts w:ascii="Trebuchet MS" w:hAnsi="Trebuchet MS"/>
          <w:color w:val="000000"/>
          <w:sz w:val="20"/>
          <w:szCs w:val="20"/>
        </w:rPr>
      </w:pPr>
      <w:r>
        <w:rPr>
          <w:rFonts w:ascii="Trebuchet MS" w:hAnsi="Trebuchet MS"/>
          <w:color w:val="000000"/>
          <w:sz w:val="20"/>
          <w:szCs w:val="20"/>
        </w:rPr>
        <w:t>14 Cova profunda é a boca da adúltera; aquele contra quem o Senhor está irado cairá nela.</w:t>
      </w:r>
    </w:p>
    <w:p>
      <w:pPr>
        <w:rPr>
          <w:rFonts w:ascii="Trebuchet MS" w:hAnsi="Trebuchet MS"/>
          <w:color w:val="000000"/>
          <w:sz w:val="20"/>
          <w:szCs w:val="20"/>
        </w:rPr>
      </w:pPr>
      <w:r>
        <w:rPr>
          <w:rFonts w:ascii="Trebuchet MS" w:hAnsi="Trebuchet MS"/>
          <w:color w:val="000000"/>
          <w:sz w:val="20"/>
          <w:szCs w:val="20"/>
        </w:rPr>
        <w:t>15 A estultícia está ligada ao coração do menino; mas a vara da correção a afugentará dele.</w:t>
      </w:r>
    </w:p>
    <w:p>
      <w:pPr>
        <w:rPr>
          <w:rFonts w:ascii="Trebuchet MS" w:hAnsi="Trebuchet MS"/>
          <w:color w:val="000000"/>
          <w:sz w:val="20"/>
          <w:szCs w:val="20"/>
        </w:rPr>
      </w:pPr>
      <w:r>
        <w:rPr>
          <w:rFonts w:ascii="Trebuchet MS" w:hAnsi="Trebuchet MS"/>
          <w:color w:val="000000"/>
          <w:sz w:val="20"/>
          <w:szCs w:val="20"/>
        </w:rPr>
        <w:t>16 O que para aumentar o seu lucro oprime o pobre, e dá ao rico, certamente chegará à: penúria.</w:t>
      </w:r>
    </w:p>
    <w:p>
      <w:pPr>
        <w:rPr>
          <w:rFonts w:ascii="Trebuchet MS" w:hAnsi="Trebuchet MS"/>
          <w:color w:val="000000"/>
          <w:sz w:val="20"/>
          <w:szCs w:val="20"/>
        </w:rPr>
      </w:pPr>
      <w:r>
        <w:rPr>
          <w:rFonts w:ascii="Trebuchet MS" w:hAnsi="Trebuchet MS"/>
          <w:color w:val="000000"/>
          <w:sz w:val="20"/>
          <w:szCs w:val="20"/>
        </w:rPr>
        <w:t>17 Inclina o teu ouvido e ouve as palavras dos sábios, e aplica o teu coração ao meu conhecimento.</w:t>
      </w:r>
    </w:p>
    <w:p>
      <w:pPr>
        <w:rPr>
          <w:rFonts w:ascii="Trebuchet MS" w:hAnsi="Trebuchet MS"/>
          <w:color w:val="000000"/>
          <w:sz w:val="20"/>
          <w:szCs w:val="20"/>
        </w:rPr>
      </w:pPr>
      <w:r>
        <w:rPr>
          <w:rFonts w:ascii="Trebuchet MS" w:hAnsi="Trebuchet MS"/>
          <w:color w:val="000000"/>
          <w:sz w:val="20"/>
          <w:szCs w:val="20"/>
        </w:rPr>
        <w:t>18 Porque será coisa suave, se os guardares no teu peito, se estiverem todos eles prontos nos teus lábios.</w:t>
      </w:r>
    </w:p>
    <w:p>
      <w:pPr>
        <w:rPr>
          <w:rFonts w:ascii="Trebuchet MS" w:hAnsi="Trebuchet MS"/>
          <w:color w:val="000000"/>
          <w:sz w:val="20"/>
          <w:szCs w:val="20"/>
        </w:rPr>
      </w:pPr>
      <w:r>
        <w:rPr>
          <w:rFonts w:ascii="Trebuchet MS" w:hAnsi="Trebuchet MS"/>
          <w:color w:val="000000"/>
          <w:sz w:val="20"/>
          <w:szCs w:val="20"/>
        </w:rPr>
        <w:t>19 Para que a tua confiança esteja no senhor, a ti tos fiz saber hoje, sim, a ti mesmo.</w:t>
      </w:r>
    </w:p>
    <w:p>
      <w:pPr>
        <w:rPr>
          <w:rFonts w:ascii="Trebuchet MS" w:hAnsi="Trebuchet MS"/>
          <w:color w:val="000000"/>
          <w:sz w:val="20"/>
          <w:szCs w:val="20"/>
        </w:rPr>
      </w:pPr>
      <w:r>
        <w:rPr>
          <w:rFonts w:ascii="Trebuchet MS" w:hAnsi="Trebuchet MS"/>
          <w:color w:val="000000"/>
          <w:sz w:val="20"/>
          <w:szCs w:val="20"/>
        </w:rPr>
        <w:t>20 Porventura não te escrevi excelentes coisas acerca dos conselhos e do conhecimento,</w:t>
      </w:r>
    </w:p>
    <w:p>
      <w:pPr>
        <w:rPr>
          <w:rFonts w:ascii="Trebuchet MS" w:hAnsi="Trebuchet MS"/>
          <w:color w:val="000000"/>
          <w:sz w:val="20"/>
          <w:szCs w:val="20"/>
        </w:rPr>
      </w:pPr>
      <w:r>
        <w:rPr>
          <w:rFonts w:ascii="Trebuchet MS" w:hAnsi="Trebuchet MS"/>
          <w:color w:val="000000"/>
          <w:sz w:val="20"/>
          <w:szCs w:val="20"/>
        </w:rPr>
        <w:t>21 para te fazer saber a certeza das palavras de verdade, para que possas responder com palavras de verdade aos que te enviarem?</w:t>
      </w:r>
    </w:p>
    <w:p>
      <w:pPr>
        <w:rPr>
          <w:rFonts w:ascii="Trebuchet MS" w:hAnsi="Trebuchet MS"/>
          <w:color w:val="000000"/>
          <w:sz w:val="20"/>
          <w:szCs w:val="20"/>
        </w:rPr>
      </w:pPr>
      <w:r>
        <w:rPr>
          <w:rFonts w:ascii="Trebuchet MS" w:hAnsi="Trebuchet MS"/>
          <w:color w:val="000000"/>
          <w:sz w:val="20"/>
          <w:szCs w:val="20"/>
        </w:rPr>
        <w:t>22 Não roubes ao pobre, porque é pobre; nem oprimas ao aflito na porta;</w:t>
      </w:r>
    </w:p>
    <w:p>
      <w:pPr>
        <w:rPr>
          <w:rFonts w:ascii="Trebuchet MS" w:hAnsi="Trebuchet MS"/>
          <w:color w:val="000000"/>
          <w:sz w:val="20"/>
          <w:szCs w:val="20"/>
        </w:rPr>
      </w:pPr>
      <w:r>
        <w:rPr>
          <w:rFonts w:ascii="Trebuchet MS" w:hAnsi="Trebuchet MS"/>
          <w:color w:val="000000"/>
          <w:sz w:val="20"/>
          <w:szCs w:val="20"/>
        </w:rPr>
        <w:t>23 porque o Senhor defenderá a sua causa em juízo, e aos que os roubam lhes tirará a vida.</w:t>
      </w:r>
    </w:p>
    <w:p>
      <w:pPr>
        <w:rPr>
          <w:rFonts w:ascii="Trebuchet MS" w:hAnsi="Trebuchet MS"/>
          <w:color w:val="000000"/>
          <w:sz w:val="20"/>
          <w:szCs w:val="20"/>
        </w:rPr>
      </w:pPr>
      <w:r>
        <w:rPr>
          <w:rFonts w:ascii="Trebuchet MS" w:hAnsi="Trebuchet MS"/>
          <w:color w:val="000000"/>
          <w:sz w:val="20"/>
          <w:szCs w:val="20"/>
        </w:rPr>
        <w:t>24 Não faças amizade com o iracundo; nem andes com o homem colérico;</w:t>
      </w:r>
    </w:p>
    <w:p>
      <w:pPr>
        <w:rPr>
          <w:rFonts w:ascii="Trebuchet MS" w:hAnsi="Trebuchet MS"/>
          <w:color w:val="000000"/>
          <w:sz w:val="20"/>
          <w:szCs w:val="20"/>
        </w:rPr>
      </w:pPr>
      <w:r>
        <w:rPr>
          <w:rFonts w:ascii="Trebuchet MS" w:hAnsi="Trebuchet MS"/>
          <w:color w:val="000000"/>
          <w:sz w:val="20"/>
          <w:szCs w:val="20"/>
        </w:rPr>
        <w:t>25 para que não aprendas as suas veredas, e tomes um laço para a tua alma.</w:t>
      </w:r>
    </w:p>
    <w:p>
      <w:pPr>
        <w:rPr>
          <w:rFonts w:ascii="Trebuchet MS" w:hAnsi="Trebuchet MS"/>
          <w:color w:val="000000"/>
          <w:sz w:val="20"/>
          <w:szCs w:val="20"/>
        </w:rPr>
      </w:pPr>
      <w:r>
        <w:rPr>
          <w:rFonts w:ascii="Trebuchet MS" w:hAnsi="Trebuchet MS"/>
          <w:color w:val="000000"/>
          <w:sz w:val="20"/>
          <w:szCs w:val="20"/>
        </w:rPr>
        <w:t>26 Não estejas entre os que se comprometem, que ficam por fiadores de dívidas.</w:t>
      </w:r>
    </w:p>
    <w:p>
      <w:pPr>
        <w:rPr>
          <w:rFonts w:ascii="Trebuchet MS" w:hAnsi="Trebuchet MS"/>
          <w:color w:val="000000"/>
          <w:sz w:val="20"/>
          <w:szCs w:val="20"/>
        </w:rPr>
      </w:pPr>
      <w:r>
        <w:rPr>
          <w:rFonts w:ascii="Trebuchet MS" w:hAnsi="Trebuchet MS"/>
          <w:color w:val="000000"/>
          <w:sz w:val="20"/>
          <w:szCs w:val="20"/>
        </w:rPr>
        <w:t>27 Se não tens com que pagar, por que tirariam a tua cama de debaixo de ti?</w:t>
      </w:r>
    </w:p>
    <w:p>
      <w:pPr>
        <w:rPr>
          <w:rFonts w:ascii="Trebuchet MS" w:hAnsi="Trebuchet MS"/>
          <w:color w:val="000000"/>
          <w:sz w:val="20"/>
          <w:szCs w:val="20"/>
        </w:rPr>
      </w:pPr>
      <w:r>
        <w:rPr>
          <w:rFonts w:ascii="Trebuchet MS" w:hAnsi="Trebuchet MS"/>
          <w:color w:val="000000"/>
          <w:sz w:val="20"/>
          <w:szCs w:val="20"/>
        </w:rPr>
        <w:t>28 Não removas os limites antigos que teus pais fixaram.</w:t>
      </w:r>
    </w:p>
    <w:p>
      <w:pPr>
        <w:rPr>
          <w:rFonts w:ascii="Trebuchet MS" w:hAnsi="Trebuchet MS"/>
          <w:color w:val="000000"/>
          <w:sz w:val="20"/>
          <w:szCs w:val="20"/>
        </w:rPr>
      </w:pPr>
      <w:r>
        <w:rPr>
          <w:rFonts w:ascii="Trebuchet MS" w:hAnsi="Trebuchet MS"/>
          <w:color w:val="000000"/>
          <w:sz w:val="20"/>
          <w:szCs w:val="20"/>
        </w:rPr>
        <w:t>29 Vês um homem hábil na sua obrar? esse perante reis assistirá; e não assistirá perante homens obscuros.</w:t>
      </w:r>
    </w:p>
    <w:p>
      <w:pPr>
        <w:pStyle w:val="P13"/>
        <w:rPr>
          <w:rFonts w:ascii="Trebuchet MS" w:hAnsi="Trebuchet MS"/>
          <w:color w:val="000000"/>
          <w:sz w:val="22"/>
          <w:szCs w:val="22"/>
        </w:rPr>
      </w:pPr>
      <w:bookmarkStart w:id="697" w:name="_Toc147528609"/>
      <w:r>
        <w:rPr>
          <w:rFonts w:ascii="Trebuchet MS" w:hAnsi="Trebuchet MS"/>
          <w:color w:val="000000"/>
          <w:sz w:val="22"/>
          <w:szCs w:val="22"/>
        </w:rPr>
        <w:t xml:space="preserve"> PROVÉRBIOS 23</w:t>
      </w:r>
      <w:bookmarkEnd w:id="697"/>
    </w:p>
    <w:p>
      <w:pPr>
        <w:rPr>
          <w:rFonts w:ascii="Trebuchet MS" w:hAnsi="Trebuchet MS"/>
          <w:color w:val="000000"/>
          <w:sz w:val="20"/>
          <w:szCs w:val="20"/>
        </w:rPr>
      </w:pPr>
      <w:r>
        <w:rPr>
          <w:rFonts w:ascii="Trebuchet MS" w:hAnsi="Trebuchet MS"/>
          <w:color w:val="000000"/>
          <w:sz w:val="20"/>
          <w:szCs w:val="20"/>
        </w:rPr>
        <w:t>1 Quando te assentares a comer com um governador, atenta bem para aquele que está diante de ti;</w:t>
      </w:r>
    </w:p>
    <w:p>
      <w:pPr>
        <w:rPr>
          <w:rFonts w:ascii="Trebuchet MS" w:hAnsi="Trebuchet MS"/>
          <w:color w:val="000000"/>
          <w:sz w:val="20"/>
          <w:szCs w:val="20"/>
        </w:rPr>
      </w:pPr>
      <w:r>
        <w:rPr>
          <w:rFonts w:ascii="Trebuchet MS" w:hAnsi="Trebuchet MS"/>
          <w:color w:val="000000"/>
          <w:sz w:val="20"/>
          <w:szCs w:val="20"/>
        </w:rPr>
        <w:t>2 e põe uma faca à tua garganta, se fores homem de grande apetite.</w:t>
      </w:r>
    </w:p>
    <w:p>
      <w:pPr>
        <w:rPr>
          <w:rFonts w:ascii="Trebuchet MS" w:hAnsi="Trebuchet MS"/>
          <w:color w:val="000000"/>
          <w:sz w:val="20"/>
          <w:szCs w:val="20"/>
        </w:rPr>
      </w:pPr>
      <w:r>
        <w:rPr>
          <w:rFonts w:ascii="Trebuchet MS" w:hAnsi="Trebuchet MS"/>
          <w:color w:val="000000"/>
          <w:sz w:val="20"/>
          <w:szCs w:val="20"/>
        </w:rPr>
        <w:t>3 Não cobices os seus manjares gostosos, porque é comida enganadora.</w:t>
      </w:r>
    </w:p>
    <w:p>
      <w:pPr>
        <w:rPr>
          <w:rFonts w:ascii="Trebuchet MS" w:hAnsi="Trebuchet MS"/>
          <w:color w:val="000000"/>
          <w:sz w:val="20"/>
          <w:szCs w:val="20"/>
        </w:rPr>
      </w:pPr>
      <w:r>
        <w:rPr>
          <w:rFonts w:ascii="Trebuchet MS" w:hAnsi="Trebuchet MS"/>
          <w:color w:val="000000"/>
          <w:sz w:val="20"/>
          <w:szCs w:val="20"/>
        </w:rPr>
        <w:t>4 Não te fatigues para seres rico; dá de mão à tua própria sabedoria:</w:t>
      </w:r>
    </w:p>
    <w:p>
      <w:pPr>
        <w:rPr>
          <w:rFonts w:ascii="Trebuchet MS" w:hAnsi="Trebuchet MS"/>
          <w:color w:val="000000"/>
          <w:sz w:val="20"/>
          <w:szCs w:val="20"/>
        </w:rPr>
      </w:pPr>
      <w:r>
        <w:rPr>
          <w:rFonts w:ascii="Trebuchet MS" w:hAnsi="Trebuchet MS"/>
          <w:color w:val="000000"/>
          <w:sz w:val="20"/>
          <w:szCs w:val="20"/>
        </w:rPr>
        <w:t>5 Fitando tu os olhos nas riquezas, elas se vão; pois fazem para si asas, como a águia, voam para o céu.</w:t>
      </w:r>
    </w:p>
    <w:p>
      <w:pPr>
        <w:rPr>
          <w:rFonts w:ascii="Trebuchet MS" w:hAnsi="Trebuchet MS"/>
          <w:color w:val="000000"/>
          <w:sz w:val="20"/>
          <w:szCs w:val="20"/>
        </w:rPr>
      </w:pPr>
      <w:r>
        <w:rPr>
          <w:rFonts w:ascii="Trebuchet MS" w:hAnsi="Trebuchet MS"/>
          <w:color w:val="000000"/>
          <w:sz w:val="20"/>
          <w:szCs w:val="20"/>
        </w:rPr>
        <w:t>6 Não comas o pão do avarento, nem cobices os seus manjares gostosos.</w:t>
      </w:r>
    </w:p>
    <w:p>
      <w:pPr>
        <w:rPr>
          <w:rFonts w:ascii="Trebuchet MS" w:hAnsi="Trebuchet MS"/>
          <w:color w:val="000000"/>
          <w:sz w:val="20"/>
          <w:szCs w:val="20"/>
        </w:rPr>
      </w:pPr>
      <w:r>
        <w:rPr>
          <w:rFonts w:ascii="Trebuchet MS" w:hAnsi="Trebuchet MS"/>
          <w:color w:val="000000"/>
          <w:sz w:val="20"/>
          <w:szCs w:val="20"/>
        </w:rPr>
        <w:t>7 Porque, como ele pensa consigo mesmo, assim é; ele te diz: Come e bebe; mas o seu coração não está contigo.</w:t>
      </w:r>
    </w:p>
    <w:p>
      <w:pPr>
        <w:rPr>
          <w:rFonts w:ascii="Trebuchet MS" w:hAnsi="Trebuchet MS"/>
          <w:color w:val="000000"/>
          <w:sz w:val="20"/>
          <w:szCs w:val="20"/>
        </w:rPr>
      </w:pPr>
      <w:r>
        <w:rPr>
          <w:rFonts w:ascii="Trebuchet MS" w:hAnsi="Trebuchet MS"/>
          <w:color w:val="000000"/>
          <w:sz w:val="20"/>
          <w:szCs w:val="20"/>
        </w:rPr>
        <w:t>8 Vomitarás o bocado que comeste, e perderás as tuas suaves palavras.</w:t>
      </w:r>
    </w:p>
    <w:p>
      <w:pPr>
        <w:rPr>
          <w:rFonts w:ascii="Trebuchet MS" w:hAnsi="Trebuchet MS"/>
          <w:color w:val="000000"/>
          <w:sz w:val="20"/>
          <w:szCs w:val="20"/>
        </w:rPr>
      </w:pPr>
      <w:r>
        <w:rPr>
          <w:rFonts w:ascii="Trebuchet MS" w:hAnsi="Trebuchet MS"/>
          <w:color w:val="000000"/>
          <w:sz w:val="20"/>
          <w:szCs w:val="20"/>
        </w:rPr>
        <w:t>9 Não fales aos ouvidos do tolo; porque desprezará a sabedoria das tuas palavras.</w:t>
      </w:r>
    </w:p>
    <w:p>
      <w:pPr>
        <w:rPr>
          <w:rFonts w:ascii="Trebuchet MS" w:hAnsi="Trebuchet MS"/>
          <w:color w:val="000000"/>
          <w:sz w:val="20"/>
          <w:szCs w:val="20"/>
        </w:rPr>
      </w:pPr>
      <w:r>
        <w:rPr>
          <w:rFonts w:ascii="Trebuchet MS" w:hAnsi="Trebuchet MS"/>
          <w:color w:val="000000"/>
          <w:sz w:val="20"/>
          <w:szCs w:val="20"/>
        </w:rPr>
        <w:t>10 Não removas os limites antigos; nem entres nos campos dos órfãos,</w:t>
      </w:r>
    </w:p>
    <w:p>
      <w:pPr>
        <w:rPr>
          <w:rFonts w:ascii="Trebuchet MS" w:hAnsi="Trebuchet MS"/>
          <w:color w:val="000000"/>
          <w:sz w:val="20"/>
          <w:szCs w:val="20"/>
        </w:rPr>
      </w:pPr>
      <w:r>
        <w:rPr>
          <w:rFonts w:ascii="Trebuchet MS" w:hAnsi="Trebuchet MS"/>
          <w:color w:val="000000"/>
          <w:sz w:val="20"/>
          <w:szCs w:val="20"/>
        </w:rPr>
        <w:t>11 porque o seu redentor é forte; ele lhes pleiteará a causa contra ti.</w:t>
      </w:r>
    </w:p>
    <w:p>
      <w:pPr>
        <w:rPr>
          <w:rFonts w:ascii="Trebuchet MS" w:hAnsi="Trebuchet MS"/>
          <w:color w:val="000000"/>
          <w:sz w:val="20"/>
          <w:szCs w:val="20"/>
        </w:rPr>
      </w:pPr>
      <w:r>
        <w:rPr>
          <w:rFonts w:ascii="Trebuchet MS" w:hAnsi="Trebuchet MS"/>
          <w:color w:val="000000"/>
          <w:sz w:val="20"/>
          <w:szCs w:val="20"/>
        </w:rPr>
        <w:t>12 Aplica o teu coração à instrução, e os teus ouvidos às palavras do conhecimento.</w:t>
      </w:r>
    </w:p>
    <w:p>
      <w:pPr>
        <w:rPr>
          <w:rFonts w:ascii="Trebuchet MS" w:hAnsi="Trebuchet MS"/>
          <w:color w:val="000000"/>
          <w:sz w:val="20"/>
          <w:szCs w:val="20"/>
        </w:rPr>
      </w:pPr>
      <w:r>
        <w:rPr>
          <w:rFonts w:ascii="Trebuchet MS" w:hAnsi="Trebuchet MS"/>
          <w:color w:val="000000"/>
          <w:sz w:val="20"/>
          <w:szCs w:val="20"/>
        </w:rPr>
        <w:t>13 Não retires da criança a disciplina; porque, fustigando-a tu com a vara, nem por isso morrerá.</w:t>
      </w:r>
    </w:p>
    <w:p>
      <w:pPr>
        <w:rPr>
          <w:rFonts w:ascii="Trebuchet MS" w:hAnsi="Trebuchet MS"/>
          <w:color w:val="000000"/>
          <w:sz w:val="20"/>
          <w:szCs w:val="20"/>
        </w:rPr>
      </w:pPr>
      <w:r>
        <w:rPr>
          <w:rFonts w:ascii="Trebuchet MS" w:hAnsi="Trebuchet MS"/>
          <w:color w:val="000000"/>
          <w:sz w:val="20"/>
          <w:szCs w:val="20"/>
        </w:rPr>
        <w:t>14 Tu a fustigarás com a vara e livrarás a sua alma do Seol.</w:t>
      </w:r>
    </w:p>
    <w:p>
      <w:pPr>
        <w:rPr>
          <w:rFonts w:ascii="Trebuchet MS" w:hAnsi="Trebuchet MS"/>
          <w:color w:val="000000"/>
          <w:sz w:val="20"/>
          <w:szCs w:val="20"/>
        </w:rPr>
      </w:pPr>
      <w:r>
        <w:rPr>
          <w:rFonts w:ascii="Trebuchet MS" w:hAnsi="Trebuchet MS"/>
          <w:color w:val="000000"/>
          <w:sz w:val="20"/>
          <w:szCs w:val="20"/>
        </w:rPr>
        <w:t>15 Filho meu, se o teu coração for sábio, alegrar-se-á o meu coração, sim, ó, meu próprio;</w:t>
      </w:r>
    </w:p>
    <w:p>
      <w:pPr>
        <w:rPr>
          <w:rFonts w:ascii="Trebuchet MS" w:hAnsi="Trebuchet MS"/>
          <w:color w:val="000000"/>
          <w:sz w:val="20"/>
          <w:szCs w:val="20"/>
        </w:rPr>
      </w:pPr>
      <w:r>
        <w:rPr>
          <w:rFonts w:ascii="Trebuchet MS" w:hAnsi="Trebuchet MS"/>
          <w:color w:val="000000"/>
          <w:sz w:val="20"/>
          <w:szCs w:val="20"/>
        </w:rPr>
        <w:t>16 e exultará o meu coração, quando os teus lábios falarem coisas retas.</w:t>
      </w:r>
    </w:p>
    <w:p>
      <w:pPr>
        <w:rPr>
          <w:rFonts w:ascii="Trebuchet MS" w:hAnsi="Trebuchet MS"/>
          <w:color w:val="000000"/>
          <w:sz w:val="20"/>
          <w:szCs w:val="20"/>
        </w:rPr>
      </w:pPr>
      <w:r>
        <w:rPr>
          <w:rFonts w:ascii="Trebuchet MS" w:hAnsi="Trebuchet MS"/>
          <w:color w:val="000000"/>
          <w:sz w:val="20"/>
          <w:szCs w:val="20"/>
        </w:rPr>
        <w:t>17 Não tenhas inveja dos pecadores; antes conserva-te no temor do Senhor todo o dia.</w:t>
      </w:r>
    </w:p>
    <w:p>
      <w:pPr>
        <w:rPr>
          <w:rFonts w:ascii="Trebuchet MS" w:hAnsi="Trebuchet MS"/>
          <w:color w:val="000000"/>
          <w:sz w:val="20"/>
          <w:szCs w:val="20"/>
        </w:rPr>
      </w:pPr>
      <w:r>
        <w:rPr>
          <w:rFonts w:ascii="Trebuchet MS" w:hAnsi="Trebuchet MS"/>
          <w:color w:val="000000"/>
          <w:sz w:val="20"/>
          <w:szCs w:val="20"/>
        </w:rPr>
        <w:t>18 Porque deveras terás uma recompensa; não será malograda a tua esperança.</w:t>
      </w:r>
    </w:p>
    <w:p>
      <w:pPr>
        <w:rPr>
          <w:rFonts w:ascii="Trebuchet MS" w:hAnsi="Trebuchet MS"/>
          <w:color w:val="000000"/>
          <w:sz w:val="20"/>
          <w:szCs w:val="20"/>
        </w:rPr>
      </w:pPr>
      <w:r>
        <w:rPr>
          <w:rFonts w:ascii="Trebuchet MS" w:hAnsi="Trebuchet MS"/>
          <w:color w:val="000000"/>
          <w:sz w:val="20"/>
          <w:szCs w:val="20"/>
        </w:rPr>
        <w:t>19 Ouve tu, filho meu, e sê sábio; e dirige no caminho o teu coração.</w:t>
      </w:r>
    </w:p>
    <w:p>
      <w:pPr>
        <w:rPr>
          <w:rFonts w:ascii="Trebuchet MS" w:hAnsi="Trebuchet MS"/>
          <w:color w:val="000000"/>
          <w:sz w:val="20"/>
          <w:szCs w:val="20"/>
        </w:rPr>
      </w:pPr>
      <w:r>
        <w:rPr>
          <w:rFonts w:ascii="Trebuchet MS" w:hAnsi="Trebuchet MS"/>
          <w:color w:val="000000"/>
          <w:sz w:val="20"/>
          <w:szCs w:val="20"/>
        </w:rPr>
        <w:t>20 Não estejas entre os beberrões de vinho, nem entre os comilões de carne.</w:t>
      </w:r>
    </w:p>
    <w:p>
      <w:pPr>
        <w:rPr>
          <w:rFonts w:ascii="Trebuchet MS" w:hAnsi="Trebuchet MS"/>
          <w:color w:val="000000"/>
          <w:sz w:val="20"/>
          <w:szCs w:val="20"/>
        </w:rPr>
      </w:pPr>
      <w:r>
        <w:rPr>
          <w:rFonts w:ascii="Trebuchet MS" w:hAnsi="Trebuchet MS"/>
          <w:color w:val="000000"/>
          <w:sz w:val="20"/>
          <w:szCs w:val="20"/>
        </w:rPr>
        <w:t>21 Porque o beberrão e o comilão caem em pobreza; e a sonolência cobrirá de trapos o homem.</w:t>
      </w:r>
    </w:p>
    <w:p>
      <w:pPr>
        <w:rPr>
          <w:rFonts w:ascii="Trebuchet MS" w:hAnsi="Trebuchet MS"/>
          <w:color w:val="000000"/>
          <w:sz w:val="20"/>
          <w:szCs w:val="20"/>
        </w:rPr>
      </w:pPr>
      <w:r>
        <w:rPr>
          <w:rFonts w:ascii="Trebuchet MS" w:hAnsi="Trebuchet MS"/>
          <w:color w:val="000000"/>
          <w:sz w:val="20"/>
          <w:szCs w:val="20"/>
        </w:rPr>
        <w:t>22 Ouve a teu pai, que te gerou; e não desprezes a tua mãe, quando ela envelhecer.</w:t>
      </w:r>
    </w:p>
    <w:p>
      <w:pPr>
        <w:rPr>
          <w:rFonts w:ascii="Trebuchet MS" w:hAnsi="Trebuchet MS"/>
          <w:color w:val="000000"/>
          <w:sz w:val="20"/>
          <w:szCs w:val="20"/>
        </w:rPr>
      </w:pPr>
      <w:r>
        <w:rPr>
          <w:rFonts w:ascii="Trebuchet MS" w:hAnsi="Trebuchet MS"/>
          <w:color w:val="000000"/>
          <w:sz w:val="20"/>
          <w:szCs w:val="20"/>
        </w:rPr>
        <w:t>23 Compra a verdade, e não a vendas; sim, a sabedoria, a disciplina, e o entendimento.</w:t>
      </w:r>
    </w:p>
    <w:p>
      <w:pPr>
        <w:rPr>
          <w:rFonts w:ascii="Trebuchet MS" w:hAnsi="Trebuchet MS"/>
          <w:color w:val="000000"/>
          <w:sz w:val="20"/>
          <w:szCs w:val="20"/>
        </w:rPr>
      </w:pPr>
      <w:r>
        <w:rPr>
          <w:rFonts w:ascii="Trebuchet MS" w:hAnsi="Trebuchet MS"/>
          <w:color w:val="000000"/>
          <w:sz w:val="20"/>
          <w:szCs w:val="20"/>
        </w:rPr>
        <w:t>24 Grandemente se regozijará o pai do justo; e quem gerar um filho sábio, nele se alegrará.</w:t>
      </w:r>
    </w:p>
    <w:p>
      <w:pPr>
        <w:rPr>
          <w:rFonts w:ascii="Trebuchet MS" w:hAnsi="Trebuchet MS"/>
          <w:color w:val="000000"/>
          <w:sz w:val="20"/>
          <w:szCs w:val="20"/>
        </w:rPr>
      </w:pPr>
      <w:r>
        <w:rPr>
          <w:rFonts w:ascii="Trebuchet MS" w:hAnsi="Trebuchet MS"/>
          <w:color w:val="000000"/>
          <w:sz w:val="20"/>
          <w:szCs w:val="20"/>
        </w:rPr>
        <w:t>25 Alegrem-se teu pai e tua mãe, e regozije-se aquela que te deu à luz.</w:t>
      </w:r>
    </w:p>
    <w:p>
      <w:pPr>
        <w:rPr>
          <w:rFonts w:ascii="Trebuchet MS" w:hAnsi="Trebuchet MS"/>
          <w:color w:val="000000"/>
          <w:sz w:val="20"/>
          <w:szCs w:val="20"/>
        </w:rPr>
      </w:pPr>
      <w:r>
        <w:rPr>
          <w:rFonts w:ascii="Trebuchet MS" w:hAnsi="Trebuchet MS"/>
          <w:color w:val="000000"/>
          <w:sz w:val="20"/>
          <w:szCs w:val="20"/>
        </w:rPr>
        <w:t>26 Filho meu, dá-me o teu coração; e deleitem-se os teus olhos nos meus caminhos.</w:t>
      </w:r>
    </w:p>
    <w:p>
      <w:pPr>
        <w:rPr>
          <w:rFonts w:ascii="Trebuchet MS" w:hAnsi="Trebuchet MS"/>
          <w:color w:val="000000"/>
          <w:sz w:val="20"/>
          <w:szCs w:val="20"/>
        </w:rPr>
      </w:pPr>
      <w:r>
        <w:rPr>
          <w:rFonts w:ascii="Trebuchet MS" w:hAnsi="Trebuchet MS"/>
          <w:color w:val="000000"/>
          <w:sz w:val="20"/>
          <w:szCs w:val="20"/>
        </w:rPr>
        <w:t>27 Porque cova profunda é a prostituta; e poço estreito é a aventureira.</w:t>
      </w:r>
    </w:p>
    <w:p>
      <w:pPr>
        <w:rPr>
          <w:rFonts w:ascii="Trebuchet MS" w:hAnsi="Trebuchet MS"/>
          <w:color w:val="000000"/>
          <w:sz w:val="20"/>
          <w:szCs w:val="20"/>
        </w:rPr>
      </w:pPr>
      <w:r>
        <w:rPr>
          <w:rFonts w:ascii="Trebuchet MS" w:hAnsi="Trebuchet MS"/>
          <w:color w:val="000000"/>
          <w:sz w:val="20"/>
          <w:szCs w:val="20"/>
        </w:rPr>
        <w:t>28 Também ela, como o salteador, se põe a espreitar; e multiplica entre os homens os prevaricadores.</w:t>
      </w:r>
    </w:p>
    <w:p>
      <w:pPr>
        <w:rPr>
          <w:rFonts w:ascii="Trebuchet MS" w:hAnsi="Trebuchet MS"/>
          <w:color w:val="000000"/>
          <w:sz w:val="20"/>
          <w:szCs w:val="20"/>
        </w:rPr>
      </w:pPr>
      <w:r>
        <w:rPr>
          <w:rFonts w:ascii="Trebuchet MS" w:hAnsi="Trebuchet MS"/>
          <w:color w:val="000000"/>
          <w:sz w:val="20"/>
          <w:szCs w:val="20"/>
        </w:rPr>
        <w:t>29 Para quem são os ais? para quem os pesares? para quem as pelejas, para quem as queixas? para quem as feridas sem causa? e para quem os olhos vermelhos?</w:t>
      </w:r>
    </w:p>
    <w:p>
      <w:pPr>
        <w:rPr>
          <w:rFonts w:ascii="Trebuchet MS" w:hAnsi="Trebuchet MS"/>
          <w:color w:val="000000"/>
          <w:sz w:val="20"/>
          <w:szCs w:val="20"/>
        </w:rPr>
      </w:pPr>
      <w:r>
        <w:rPr>
          <w:rFonts w:ascii="Trebuchet MS" w:hAnsi="Trebuchet MS"/>
          <w:color w:val="000000"/>
          <w:sz w:val="20"/>
          <w:szCs w:val="20"/>
        </w:rPr>
        <w:t>30 Para os que se demoram perto do vinho, para os que andam buscando bebida misturada.</w:t>
      </w:r>
    </w:p>
    <w:p>
      <w:pPr>
        <w:rPr>
          <w:rFonts w:ascii="Trebuchet MS" w:hAnsi="Trebuchet MS"/>
          <w:color w:val="000000"/>
          <w:sz w:val="20"/>
          <w:szCs w:val="20"/>
        </w:rPr>
      </w:pPr>
      <w:r>
        <w:rPr>
          <w:rFonts w:ascii="Trebuchet MS" w:hAnsi="Trebuchet MS"/>
          <w:color w:val="000000"/>
          <w:sz w:val="20"/>
          <w:szCs w:val="20"/>
        </w:rPr>
        <w:t>31 Não olhes para o vinho quando se mostra vermelho, quando resplandece no copo e se escoa suavemente.</w:t>
      </w:r>
    </w:p>
    <w:p>
      <w:pPr>
        <w:rPr>
          <w:rFonts w:ascii="Trebuchet MS" w:hAnsi="Trebuchet MS"/>
          <w:color w:val="000000"/>
          <w:sz w:val="20"/>
          <w:szCs w:val="20"/>
        </w:rPr>
      </w:pPr>
      <w:r>
        <w:rPr>
          <w:rFonts w:ascii="Trebuchet MS" w:hAnsi="Trebuchet MS"/>
          <w:color w:val="000000"/>
          <w:sz w:val="20"/>
          <w:szCs w:val="20"/>
        </w:rPr>
        <w:t>32 No seu fim morderá como a cobra, e como o basilisco picará.</w:t>
      </w:r>
    </w:p>
    <w:p>
      <w:pPr>
        <w:rPr>
          <w:rFonts w:ascii="Trebuchet MS" w:hAnsi="Trebuchet MS"/>
          <w:color w:val="000000"/>
          <w:sz w:val="20"/>
          <w:szCs w:val="20"/>
        </w:rPr>
      </w:pPr>
      <w:r>
        <w:rPr>
          <w:rFonts w:ascii="Trebuchet MS" w:hAnsi="Trebuchet MS"/>
          <w:color w:val="000000"/>
          <w:sz w:val="20"/>
          <w:szCs w:val="20"/>
        </w:rPr>
        <w:t>33 Os teus olhos verão coisas estranhas, e tu falarás perversidades.</w:t>
      </w:r>
    </w:p>
    <w:p>
      <w:pPr>
        <w:rPr>
          <w:rFonts w:ascii="Trebuchet MS" w:hAnsi="Trebuchet MS"/>
          <w:color w:val="000000"/>
          <w:sz w:val="20"/>
          <w:szCs w:val="20"/>
        </w:rPr>
      </w:pPr>
      <w:r>
        <w:rPr>
          <w:rFonts w:ascii="Trebuchet MS" w:hAnsi="Trebuchet MS"/>
          <w:color w:val="000000"/>
          <w:sz w:val="20"/>
          <w:szCs w:val="20"/>
        </w:rPr>
        <w:t>34 o serás como o que se deita no meio do mar, e como o que dorme no topo do mastro.</w:t>
      </w:r>
    </w:p>
    <w:p>
      <w:pPr>
        <w:rPr>
          <w:rFonts w:ascii="Trebuchet MS" w:hAnsi="Trebuchet MS"/>
          <w:color w:val="000000"/>
          <w:sz w:val="20"/>
          <w:szCs w:val="20"/>
        </w:rPr>
      </w:pPr>
      <w:r>
        <w:rPr>
          <w:rFonts w:ascii="Trebuchet MS" w:hAnsi="Trebuchet MS"/>
          <w:color w:val="000000"/>
          <w:sz w:val="20"/>
          <w:szCs w:val="20"/>
        </w:rPr>
        <w:t>35 E dirás: Espancaram-me, e não me doeu; bateram-me, e não o senti; quando virei a despertar? ainda tornarei a buscá-lo outra vez.</w:t>
      </w:r>
    </w:p>
    <w:p>
      <w:pPr>
        <w:pStyle w:val="P13"/>
        <w:rPr>
          <w:rFonts w:ascii="Trebuchet MS" w:hAnsi="Trebuchet MS"/>
          <w:color w:val="000000"/>
          <w:sz w:val="22"/>
          <w:szCs w:val="22"/>
        </w:rPr>
      </w:pPr>
      <w:bookmarkStart w:id="698" w:name="_Toc147528610"/>
      <w:r>
        <w:rPr>
          <w:rFonts w:ascii="Trebuchet MS" w:hAnsi="Trebuchet MS"/>
          <w:color w:val="000000"/>
          <w:sz w:val="22"/>
          <w:szCs w:val="22"/>
        </w:rPr>
        <w:t xml:space="preserve"> PROVÉRBIOS 24</w:t>
      </w:r>
      <w:bookmarkEnd w:id="698"/>
    </w:p>
    <w:p>
      <w:pPr>
        <w:rPr>
          <w:rFonts w:ascii="Trebuchet MS" w:hAnsi="Trebuchet MS"/>
          <w:color w:val="000000"/>
          <w:sz w:val="20"/>
          <w:szCs w:val="20"/>
        </w:rPr>
      </w:pPr>
      <w:r>
        <w:rPr>
          <w:rFonts w:ascii="Trebuchet MS" w:hAnsi="Trebuchet MS"/>
          <w:color w:val="000000"/>
          <w:sz w:val="20"/>
          <w:szCs w:val="20"/>
        </w:rPr>
        <w:t>1 Não tenhas inveja dos homens malignos; nem desejes estar com eles;</w:t>
      </w:r>
    </w:p>
    <w:p>
      <w:pPr>
        <w:rPr>
          <w:rFonts w:ascii="Trebuchet MS" w:hAnsi="Trebuchet MS"/>
          <w:color w:val="000000"/>
          <w:sz w:val="20"/>
          <w:szCs w:val="20"/>
        </w:rPr>
      </w:pPr>
      <w:r>
        <w:rPr>
          <w:rFonts w:ascii="Trebuchet MS" w:hAnsi="Trebuchet MS"/>
          <w:color w:val="000000"/>
          <w:sz w:val="20"/>
          <w:szCs w:val="20"/>
        </w:rPr>
        <w:t>2 porque o seu coração medita a violência; e os seus lábios falam maliciosamente.</w:t>
      </w:r>
    </w:p>
    <w:p>
      <w:pPr>
        <w:rPr>
          <w:rFonts w:ascii="Trebuchet MS" w:hAnsi="Trebuchet MS"/>
          <w:color w:val="000000"/>
          <w:sz w:val="20"/>
          <w:szCs w:val="20"/>
        </w:rPr>
      </w:pPr>
      <w:r>
        <w:rPr>
          <w:rFonts w:ascii="Trebuchet MS" w:hAnsi="Trebuchet MS"/>
          <w:color w:val="000000"/>
          <w:sz w:val="20"/>
          <w:szCs w:val="20"/>
        </w:rPr>
        <w:t>3 Com a sabedoria se edifica a casa, e com o entendimento ela se estabelece;</w:t>
      </w:r>
    </w:p>
    <w:p>
      <w:pPr>
        <w:rPr>
          <w:rFonts w:ascii="Trebuchet MS" w:hAnsi="Trebuchet MS"/>
          <w:color w:val="000000"/>
          <w:sz w:val="20"/>
          <w:szCs w:val="20"/>
        </w:rPr>
      </w:pPr>
      <w:r>
        <w:rPr>
          <w:rFonts w:ascii="Trebuchet MS" w:hAnsi="Trebuchet MS"/>
          <w:color w:val="000000"/>
          <w:sz w:val="20"/>
          <w:szCs w:val="20"/>
        </w:rPr>
        <w:t>4 e pelo conhecimento se encherão as câmaras de todas as riquezas preciosas e deleitáveis.</w:t>
      </w:r>
    </w:p>
    <w:p>
      <w:pPr>
        <w:rPr>
          <w:rFonts w:ascii="Trebuchet MS" w:hAnsi="Trebuchet MS"/>
          <w:color w:val="000000"/>
          <w:sz w:val="20"/>
          <w:szCs w:val="20"/>
        </w:rPr>
      </w:pPr>
      <w:r>
        <w:rPr>
          <w:rFonts w:ascii="Trebuchet MS" w:hAnsi="Trebuchet MS"/>
          <w:color w:val="000000"/>
          <w:sz w:val="20"/>
          <w:szCs w:val="20"/>
        </w:rPr>
        <w:t>5 O sábio é mais poderoso do que o forte; e o inteligente do que o que possui a força.</w:t>
      </w:r>
    </w:p>
    <w:p>
      <w:pPr>
        <w:rPr>
          <w:rFonts w:ascii="Trebuchet MS" w:hAnsi="Trebuchet MS"/>
          <w:color w:val="000000"/>
          <w:sz w:val="20"/>
          <w:szCs w:val="20"/>
        </w:rPr>
      </w:pPr>
      <w:r>
        <w:rPr>
          <w:rFonts w:ascii="Trebuchet MS" w:hAnsi="Trebuchet MS"/>
          <w:color w:val="000000"/>
          <w:sz w:val="20"/>
          <w:szCs w:val="20"/>
        </w:rPr>
        <w:t>6 Porque com conselhos prudentes tu podes fazer a guerra; e há vitória na multidão dos conselheiros.</w:t>
      </w:r>
    </w:p>
    <w:p>
      <w:pPr>
        <w:rPr>
          <w:rFonts w:ascii="Trebuchet MS" w:hAnsi="Trebuchet MS"/>
          <w:color w:val="000000"/>
          <w:sz w:val="20"/>
          <w:szCs w:val="20"/>
        </w:rPr>
      </w:pPr>
      <w:r>
        <w:rPr>
          <w:rFonts w:ascii="Trebuchet MS" w:hAnsi="Trebuchet MS"/>
          <w:color w:val="000000"/>
          <w:sz w:val="20"/>
          <w:szCs w:val="20"/>
        </w:rPr>
        <w:t>7 A sabedoria é alta demais para o insensato; ele não abre a sua boca na porta.</w:t>
      </w:r>
    </w:p>
    <w:p>
      <w:pPr>
        <w:rPr>
          <w:rFonts w:ascii="Trebuchet MS" w:hAnsi="Trebuchet MS"/>
          <w:color w:val="000000"/>
          <w:sz w:val="20"/>
          <w:szCs w:val="20"/>
        </w:rPr>
      </w:pPr>
      <w:r>
        <w:rPr>
          <w:rFonts w:ascii="Trebuchet MS" w:hAnsi="Trebuchet MS"/>
          <w:color w:val="000000"/>
          <w:sz w:val="20"/>
          <w:szCs w:val="20"/>
        </w:rPr>
        <w:t>8 Aquele que cuida em fazer o mal, mestre de maus intentos o chamarão.</w:t>
      </w:r>
    </w:p>
    <w:p>
      <w:pPr>
        <w:rPr>
          <w:rFonts w:ascii="Trebuchet MS" w:hAnsi="Trebuchet MS"/>
          <w:color w:val="000000"/>
          <w:sz w:val="20"/>
          <w:szCs w:val="20"/>
        </w:rPr>
      </w:pPr>
      <w:r>
        <w:rPr>
          <w:rFonts w:ascii="Trebuchet MS" w:hAnsi="Trebuchet MS"/>
          <w:color w:val="000000"/>
          <w:sz w:val="20"/>
          <w:szCs w:val="20"/>
        </w:rPr>
        <w:t>9 O desígnio do insensato é pecado; e abominável aos homens é o escarnecedor.</w:t>
      </w:r>
    </w:p>
    <w:p>
      <w:pPr>
        <w:rPr>
          <w:rFonts w:ascii="Trebuchet MS" w:hAnsi="Trebuchet MS"/>
          <w:color w:val="000000"/>
          <w:sz w:val="20"/>
          <w:szCs w:val="20"/>
        </w:rPr>
      </w:pPr>
      <w:r>
        <w:rPr>
          <w:rFonts w:ascii="Trebuchet MS" w:hAnsi="Trebuchet MS"/>
          <w:color w:val="000000"/>
          <w:sz w:val="20"/>
          <w:szCs w:val="20"/>
        </w:rPr>
        <w:t>10 Se enfraqueces no dia da angústia, a tua força é pequena.</w:t>
      </w:r>
    </w:p>
    <w:p>
      <w:pPr>
        <w:rPr>
          <w:rFonts w:ascii="Trebuchet MS" w:hAnsi="Trebuchet MS"/>
          <w:color w:val="000000"/>
          <w:sz w:val="20"/>
          <w:szCs w:val="20"/>
        </w:rPr>
      </w:pPr>
      <w:r>
        <w:rPr>
          <w:rFonts w:ascii="Trebuchet MS" w:hAnsi="Trebuchet MS"/>
          <w:color w:val="000000"/>
          <w:sz w:val="20"/>
          <w:szCs w:val="20"/>
        </w:rPr>
        <w:t>11 Livra os que estão sendo levados à morte, detém os que vão tropeçando para a matança.</w:t>
      </w:r>
    </w:p>
    <w:p>
      <w:pPr>
        <w:rPr>
          <w:rFonts w:ascii="Trebuchet MS" w:hAnsi="Trebuchet MS"/>
          <w:color w:val="000000"/>
          <w:sz w:val="20"/>
          <w:szCs w:val="20"/>
        </w:rPr>
      </w:pPr>
      <w:r>
        <w:rPr>
          <w:rFonts w:ascii="Trebuchet MS" w:hAnsi="Trebuchet MS"/>
          <w:color w:val="000000"/>
          <w:sz w:val="20"/>
          <w:szCs w:val="20"/>
        </w:rPr>
        <w:t>12 Se disseres: Eis que não o sabemos; porventura aquele que pesa os corações não o percebe? e aquele que guarda a tua vida não o sabe? e não retribuirá a cada um conforme a sua obra?</w:t>
      </w:r>
    </w:p>
    <w:p>
      <w:pPr>
        <w:rPr>
          <w:rFonts w:ascii="Trebuchet MS" w:hAnsi="Trebuchet MS"/>
          <w:color w:val="000000"/>
          <w:sz w:val="20"/>
          <w:szCs w:val="20"/>
        </w:rPr>
      </w:pPr>
      <w:r>
        <w:rPr>
          <w:rFonts w:ascii="Trebuchet MS" w:hAnsi="Trebuchet MS"/>
          <w:color w:val="000000"/>
          <w:sz w:val="20"/>
          <w:szCs w:val="20"/>
        </w:rPr>
        <w:t>13 Come mel, filho meu, porque é bom, e do favo de mel, que é doce ao teu paladar.</w:t>
      </w:r>
    </w:p>
    <w:p>
      <w:pPr>
        <w:rPr>
          <w:rFonts w:ascii="Trebuchet MS" w:hAnsi="Trebuchet MS"/>
          <w:color w:val="000000"/>
          <w:sz w:val="20"/>
          <w:szCs w:val="20"/>
        </w:rPr>
      </w:pPr>
      <w:r>
        <w:rPr>
          <w:rFonts w:ascii="Trebuchet MS" w:hAnsi="Trebuchet MS"/>
          <w:color w:val="000000"/>
          <w:sz w:val="20"/>
          <w:szCs w:val="20"/>
        </w:rPr>
        <w:t>14 Sabe que é assim a sabedoria para a tua alma: se a achares, haverá para ti recompensa, e não será malograda a tua esperança.</w:t>
      </w:r>
    </w:p>
    <w:p>
      <w:pPr>
        <w:rPr>
          <w:rFonts w:ascii="Trebuchet MS" w:hAnsi="Trebuchet MS"/>
          <w:color w:val="000000"/>
          <w:sz w:val="20"/>
          <w:szCs w:val="20"/>
        </w:rPr>
      </w:pPr>
      <w:r>
        <w:rPr>
          <w:rFonts w:ascii="Trebuchet MS" w:hAnsi="Trebuchet MS"/>
          <w:color w:val="000000"/>
          <w:sz w:val="20"/>
          <w:szCs w:val="20"/>
        </w:rPr>
        <w:t>15 Não te ponhas de emboscada, ó ímpio, contra a habitação do justo; nem assoles a sua pousada.</w:t>
      </w:r>
    </w:p>
    <w:p>
      <w:pPr>
        <w:rPr>
          <w:rFonts w:ascii="Trebuchet MS" w:hAnsi="Trebuchet MS"/>
          <w:color w:val="000000"/>
          <w:sz w:val="20"/>
          <w:szCs w:val="20"/>
        </w:rPr>
      </w:pPr>
      <w:r>
        <w:rPr>
          <w:rFonts w:ascii="Trebuchet MS" w:hAnsi="Trebuchet MS"/>
          <w:color w:val="000000"/>
          <w:sz w:val="20"/>
          <w:szCs w:val="20"/>
        </w:rPr>
        <w:t>16 Porque sete vezes cai o justo, e se levanta; mas os ímpios são derribados pela calamidade.</w:t>
      </w:r>
    </w:p>
    <w:p>
      <w:pPr>
        <w:rPr>
          <w:rFonts w:ascii="Trebuchet MS" w:hAnsi="Trebuchet MS"/>
          <w:color w:val="000000"/>
          <w:sz w:val="20"/>
          <w:szCs w:val="20"/>
        </w:rPr>
      </w:pPr>
      <w:r>
        <w:rPr>
          <w:rFonts w:ascii="Trebuchet MS" w:hAnsi="Trebuchet MS"/>
          <w:color w:val="000000"/>
          <w:sz w:val="20"/>
          <w:szCs w:val="20"/>
        </w:rPr>
        <w:t>17 Quando cair o teu inimigo, não te alegres, e quando tropeçar, não se regozije o teu coração;</w:t>
      </w:r>
    </w:p>
    <w:p>
      <w:pPr>
        <w:rPr>
          <w:rFonts w:ascii="Trebuchet MS" w:hAnsi="Trebuchet MS"/>
          <w:color w:val="000000"/>
          <w:sz w:val="20"/>
          <w:szCs w:val="20"/>
        </w:rPr>
      </w:pPr>
      <w:r>
        <w:rPr>
          <w:rFonts w:ascii="Trebuchet MS" w:hAnsi="Trebuchet MS"/>
          <w:color w:val="000000"/>
          <w:sz w:val="20"/>
          <w:szCs w:val="20"/>
        </w:rPr>
        <w:t>18 para que o Senhor não o veja, e isso seja mau aos seus olhos, e desvie dele, a sua ira.</w:t>
      </w:r>
    </w:p>
    <w:p>
      <w:pPr>
        <w:rPr>
          <w:rFonts w:ascii="Trebuchet MS" w:hAnsi="Trebuchet MS"/>
          <w:color w:val="000000"/>
          <w:sz w:val="20"/>
          <w:szCs w:val="20"/>
        </w:rPr>
      </w:pPr>
      <w:r>
        <w:rPr>
          <w:rFonts w:ascii="Trebuchet MS" w:hAnsi="Trebuchet MS"/>
          <w:color w:val="000000"/>
          <w:sz w:val="20"/>
          <w:szCs w:val="20"/>
        </w:rPr>
        <w:t>19 Não te aflijas por causa dos malfeitores; nem tenhas inveja dos ímpios;</w:t>
      </w:r>
    </w:p>
    <w:p>
      <w:pPr>
        <w:rPr>
          <w:rFonts w:ascii="Trebuchet MS" w:hAnsi="Trebuchet MS"/>
          <w:color w:val="000000"/>
          <w:sz w:val="20"/>
          <w:szCs w:val="20"/>
        </w:rPr>
      </w:pPr>
      <w:r>
        <w:rPr>
          <w:rFonts w:ascii="Trebuchet MS" w:hAnsi="Trebuchet MS"/>
          <w:color w:val="000000"/>
          <w:sz w:val="20"/>
          <w:szCs w:val="20"/>
        </w:rPr>
        <w:t>20 porque o maligno não tem futuro; e a lâmpada dos ímpios se apagará.</w:t>
      </w:r>
    </w:p>
    <w:p>
      <w:pPr>
        <w:rPr>
          <w:rFonts w:ascii="Trebuchet MS" w:hAnsi="Trebuchet MS"/>
          <w:color w:val="000000"/>
          <w:sz w:val="20"/>
          <w:szCs w:val="20"/>
        </w:rPr>
      </w:pPr>
      <w:r>
        <w:rPr>
          <w:rFonts w:ascii="Trebuchet MS" w:hAnsi="Trebuchet MS"/>
          <w:color w:val="000000"/>
          <w:sz w:val="20"/>
          <w:szCs w:val="20"/>
        </w:rPr>
        <w:t>21 Filho meu, teme ao Senhor, e ao rei; e não te entremetas com os que gostam de mudanças.</w:t>
      </w:r>
    </w:p>
    <w:p>
      <w:pPr>
        <w:rPr>
          <w:rFonts w:ascii="Trebuchet MS" w:hAnsi="Trebuchet MS"/>
          <w:color w:val="000000"/>
          <w:sz w:val="20"/>
          <w:szCs w:val="20"/>
        </w:rPr>
      </w:pPr>
      <w:r>
        <w:rPr>
          <w:rFonts w:ascii="Trebuchet MS" w:hAnsi="Trebuchet MS"/>
          <w:color w:val="000000"/>
          <w:sz w:val="20"/>
          <w:szCs w:val="20"/>
        </w:rPr>
        <w:t>22 Porque de repente se levantará a sua calamidade; e a ruína deles, quem a conhecerá?</w:t>
      </w:r>
    </w:p>
    <w:p>
      <w:pPr>
        <w:rPr>
          <w:rFonts w:ascii="Trebuchet MS" w:hAnsi="Trebuchet MS"/>
          <w:color w:val="000000"/>
          <w:sz w:val="20"/>
          <w:szCs w:val="20"/>
        </w:rPr>
      </w:pPr>
      <w:r>
        <w:rPr>
          <w:rFonts w:ascii="Trebuchet MS" w:hAnsi="Trebuchet MS"/>
          <w:color w:val="000000"/>
          <w:sz w:val="20"/>
          <w:szCs w:val="20"/>
        </w:rPr>
        <w:t>23 Também estes são provérbios dos sábios: Fazer acepção de pessoas no juízo não é bom.</w:t>
      </w:r>
    </w:p>
    <w:p>
      <w:pPr>
        <w:rPr>
          <w:rFonts w:ascii="Trebuchet MS" w:hAnsi="Trebuchet MS"/>
          <w:color w:val="000000"/>
          <w:sz w:val="20"/>
          <w:szCs w:val="20"/>
        </w:rPr>
      </w:pPr>
      <w:r>
        <w:rPr>
          <w:rFonts w:ascii="Trebuchet MS" w:hAnsi="Trebuchet MS"/>
          <w:color w:val="000000"/>
          <w:sz w:val="20"/>
          <w:szCs w:val="20"/>
        </w:rPr>
        <w:t>24 Aquele que disser ao ímpio: Justo és; os povos o amaldiçoarão, as nações o detestarão;</w:t>
      </w:r>
    </w:p>
    <w:p>
      <w:pPr>
        <w:rPr>
          <w:rFonts w:ascii="Trebuchet MS" w:hAnsi="Trebuchet MS"/>
          <w:color w:val="000000"/>
          <w:sz w:val="20"/>
          <w:szCs w:val="20"/>
        </w:rPr>
      </w:pPr>
      <w:r>
        <w:rPr>
          <w:rFonts w:ascii="Trebuchet MS" w:hAnsi="Trebuchet MS"/>
          <w:color w:val="000000"/>
          <w:sz w:val="20"/>
          <w:szCs w:val="20"/>
        </w:rPr>
        <w:t>25 mas para os que julgam retamente haverá delícias, e sobre eles virá copiosa bênção.</w:t>
      </w:r>
    </w:p>
    <w:p>
      <w:pPr>
        <w:rPr>
          <w:rFonts w:ascii="Trebuchet MS" w:hAnsi="Trebuchet MS"/>
          <w:color w:val="000000"/>
          <w:sz w:val="20"/>
          <w:szCs w:val="20"/>
        </w:rPr>
      </w:pPr>
      <w:r>
        <w:rPr>
          <w:rFonts w:ascii="Trebuchet MS" w:hAnsi="Trebuchet MS"/>
          <w:color w:val="000000"/>
          <w:sz w:val="20"/>
          <w:szCs w:val="20"/>
        </w:rPr>
        <w:t>26 O que responde com palavras retas beija os lábios.</w:t>
      </w:r>
    </w:p>
    <w:p>
      <w:pPr>
        <w:rPr>
          <w:rFonts w:ascii="Trebuchet MS" w:hAnsi="Trebuchet MS"/>
          <w:color w:val="000000"/>
          <w:sz w:val="20"/>
          <w:szCs w:val="20"/>
        </w:rPr>
      </w:pPr>
      <w:r>
        <w:rPr>
          <w:rFonts w:ascii="Trebuchet MS" w:hAnsi="Trebuchet MS"/>
          <w:color w:val="000000"/>
          <w:sz w:val="20"/>
          <w:szCs w:val="20"/>
        </w:rPr>
        <w:t>27 Prepara os teus trabalhos de fora, apronta bem o teu campo; e depois edifica a tua casa.</w:t>
      </w:r>
    </w:p>
    <w:p>
      <w:pPr>
        <w:rPr>
          <w:rFonts w:ascii="Trebuchet MS" w:hAnsi="Trebuchet MS"/>
          <w:color w:val="000000"/>
          <w:sz w:val="20"/>
          <w:szCs w:val="20"/>
        </w:rPr>
      </w:pPr>
      <w:r>
        <w:rPr>
          <w:rFonts w:ascii="Trebuchet MS" w:hAnsi="Trebuchet MS"/>
          <w:color w:val="000000"/>
          <w:sz w:val="20"/>
          <w:szCs w:val="20"/>
        </w:rPr>
        <w:t>28 Não sejas testemunha sem causa contra o teu próximo; e não enganes com os teus lábios.</w:t>
      </w:r>
    </w:p>
    <w:p>
      <w:pPr>
        <w:rPr>
          <w:rFonts w:ascii="Trebuchet MS" w:hAnsi="Trebuchet MS"/>
          <w:color w:val="000000"/>
          <w:sz w:val="20"/>
          <w:szCs w:val="20"/>
        </w:rPr>
      </w:pPr>
      <w:r>
        <w:rPr>
          <w:rFonts w:ascii="Trebuchet MS" w:hAnsi="Trebuchet MS"/>
          <w:color w:val="000000"/>
          <w:sz w:val="20"/>
          <w:szCs w:val="20"/>
        </w:rPr>
        <w:t>29 Não digas: Como ele me fez a mim, assim lhe farei a ele; pagarei a cada um segundo a sua obra.</w:t>
      </w:r>
    </w:p>
    <w:p>
      <w:pPr>
        <w:rPr>
          <w:rFonts w:ascii="Trebuchet MS" w:hAnsi="Trebuchet MS"/>
          <w:color w:val="000000"/>
          <w:sz w:val="20"/>
          <w:szCs w:val="20"/>
        </w:rPr>
      </w:pPr>
      <w:r>
        <w:rPr>
          <w:rFonts w:ascii="Trebuchet MS" w:hAnsi="Trebuchet MS"/>
          <w:color w:val="000000"/>
          <w:sz w:val="20"/>
          <w:szCs w:val="20"/>
        </w:rPr>
        <w:t>30 Passei junto ao campo do preguiçoso, e junto à vinha do homem falto de entendimento;</w:t>
      </w:r>
    </w:p>
    <w:p>
      <w:pPr>
        <w:rPr>
          <w:rFonts w:ascii="Trebuchet MS" w:hAnsi="Trebuchet MS"/>
          <w:color w:val="000000"/>
          <w:sz w:val="20"/>
          <w:szCs w:val="20"/>
        </w:rPr>
      </w:pPr>
      <w:r>
        <w:rPr>
          <w:rFonts w:ascii="Trebuchet MS" w:hAnsi="Trebuchet MS"/>
          <w:color w:val="000000"/>
          <w:sz w:val="20"/>
          <w:szCs w:val="20"/>
        </w:rPr>
        <w:t>31 e eis que tudo estava cheio de cardos, e a sua superfície coberta de urtigas, e o seu muro de pedra estava derrubado.</w:t>
      </w:r>
    </w:p>
    <w:p>
      <w:pPr>
        <w:rPr>
          <w:rFonts w:ascii="Trebuchet MS" w:hAnsi="Trebuchet MS"/>
          <w:color w:val="000000"/>
          <w:sz w:val="20"/>
          <w:szCs w:val="20"/>
        </w:rPr>
      </w:pPr>
      <w:r>
        <w:rPr>
          <w:rFonts w:ascii="Trebuchet MS" w:hAnsi="Trebuchet MS"/>
          <w:color w:val="000000"/>
          <w:sz w:val="20"/>
          <w:szCs w:val="20"/>
        </w:rPr>
        <w:t>32 O que tendo eu visto, o considerei; e, vendo-o, recebi instrução.</w:t>
      </w:r>
    </w:p>
    <w:p>
      <w:pPr>
        <w:rPr>
          <w:rFonts w:ascii="Trebuchet MS" w:hAnsi="Trebuchet MS"/>
          <w:color w:val="000000"/>
          <w:sz w:val="20"/>
          <w:szCs w:val="20"/>
        </w:rPr>
      </w:pPr>
      <w:r>
        <w:rPr>
          <w:rFonts w:ascii="Trebuchet MS" w:hAnsi="Trebuchet MS"/>
          <w:color w:val="000000"/>
          <w:sz w:val="20"/>
          <w:szCs w:val="20"/>
        </w:rPr>
        <w:t>33 Um pouco para dormir, um pouco para toscanejar, um pouco para cruzar os braços em repouso;</w:t>
      </w:r>
    </w:p>
    <w:p>
      <w:pPr>
        <w:rPr>
          <w:rFonts w:ascii="Trebuchet MS" w:hAnsi="Trebuchet MS"/>
          <w:color w:val="000000"/>
          <w:sz w:val="20"/>
          <w:szCs w:val="20"/>
        </w:rPr>
      </w:pPr>
      <w:r>
        <w:rPr>
          <w:rFonts w:ascii="Trebuchet MS" w:hAnsi="Trebuchet MS"/>
          <w:color w:val="000000"/>
          <w:sz w:val="20"/>
          <w:szCs w:val="20"/>
        </w:rPr>
        <w:t>34 assim sobrevirá a tua pobreza como um salteador, e a tua necessidade como um homem armado.</w:t>
      </w:r>
    </w:p>
    <w:p>
      <w:pPr>
        <w:pStyle w:val="P13"/>
        <w:rPr>
          <w:rFonts w:ascii="Trebuchet MS" w:hAnsi="Trebuchet MS"/>
          <w:color w:val="000000"/>
          <w:sz w:val="22"/>
          <w:szCs w:val="22"/>
        </w:rPr>
      </w:pPr>
      <w:bookmarkStart w:id="699" w:name="_Toc147528611"/>
      <w:r>
        <w:rPr>
          <w:rFonts w:ascii="Trebuchet MS" w:hAnsi="Trebuchet MS"/>
          <w:color w:val="000000"/>
          <w:sz w:val="22"/>
          <w:szCs w:val="22"/>
        </w:rPr>
        <w:t xml:space="preserve"> PROVÉRBIOS 25</w:t>
      </w:r>
      <w:bookmarkEnd w:id="699"/>
    </w:p>
    <w:p>
      <w:pPr>
        <w:rPr>
          <w:rFonts w:ascii="Trebuchet MS" w:hAnsi="Trebuchet MS"/>
          <w:color w:val="000000"/>
          <w:sz w:val="20"/>
          <w:szCs w:val="20"/>
        </w:rPr>
      </w:pPr>
      <w:r>
        <w:rPr>
          <w:rFonts w:ascii="Trebuchet MS" w:hAnsi="Trebuchet MS"/>
          <w:color w:val="000000"/>
          <w:sz w:val="20"/>
          <w:szCs w:val="20"/>
        </w:rPr>
        <w:t>1 Também estes são provérbios de Salomão, os quais transcreveram os homens de Ezequias, rei de Judá.</w:t>
      </w:r>
    </w:p>
    <w:p>
      <w:pPr>
        <w:rPr>
          <w:rFonts w:ascii="Trebuchet MS" w:hAnsi="Trebuchet MS"/>
          <w:color w:val="000000"/>
          <w:sz w:val="20"/>
          <w:szCs w:val="20"/>
        </w:rPr>
      </w:pPr>
      <w:r>
        <w:rPr>
          <w:rFonts w:ascii="Trebuchet MS" w:hAnsi="Trebuchet MS"/>
          <w:color w:val="000000"/>
          <w:sz w:val="20"/>
          <w:szCs w:val="20"/>
        </w:rPr>
        <w:t>2 A glória de Deus é encobrir as coisas; mas a glória dos reis é esquadrinhá-las.</w:t>
      </w:r>
    </w:p>
    <w:p>
      <w:pPr>
        <w:rPr>
          <w:rFonts w:ascii="Trebuchet MS" w:hAnsi="Trebuchet MS"/>
          <w:color w:val="000000"/>
          <w:sz w:val="20"/>
          <w:szCs w:val="20"/>
        </w:rPr>
      </w:pPr>
      <w:r>
        <w:rPr>
          <w:rFonts w:ascii="Trebuchet MS" w:hAnsi="Trebuchet MS"/>
          <w:color w:val="000000"/>
          <w:sz w:val="20"/>
          <w:szCs w:val="20"/>
        </w:rPr>
        <w:t>3 Como o céu na sua altura, e como a terra na sua profundidade, assim o coração dos reis é inescrutável.</w:t>
      </w:r>
    </w:p>
    <w:p>
      <w:pPr>
        <w:rPr>
          <w:rFonts w:ascii="Trebuchet MS" w:hAnsi="Trebuchet MS"/>
          <w:color w:val="000000"/>
          <w:sz w:val="20"/>
          <w:szCs w:val="20"/>
        </w:rPr>
      </w:pPr>
      <w:r>
        <w:rPr>
          <w:rFonts w:ascii="Trebuchet MS" w:hAnsi="Trebuchet MS"/>
          <w:color w:val="000000"/>
          <w:sz w:val="20"/>
          <w:szCs w:val="20"/>
        </w:rPr>
        <w:t>4 Tira da prata a escória, e sairá um vaso para o fundidor.</w:t>
      </w:r>
    </w:p>
    <w:p>
      <w:pPr>
        <w:rPr>
          <w:rFonts w:ascii="Trebuchet MS" w:hAnsi="Trebuchet MS"/>
          <w:color w:val="000000"/>
          <w:sz w:val="20"/>
          <w:szCs w:val="20"/>
        </w:rPr>
      </w:pPr>
      <w:r>
        <w:rPr>
          <w:rFonts w:ascii="Trebuchet MS" w:hAnsi="Trebuchet MS"/>
          <w:color w:val="000000"/>
          <w:sz w:val="20"/>
          <w:szCs w:val="20"/>
        </w:rPr>
        <w:t>5 Tira o ímpio da presença do rei, e o seu trono se firmará na justiça.</w:t>
      </w:r>
    </w:p>
    <w:p>
      <w:pPr>
        <w:rPr>
          <w:rFonts w:ascii="Trebuchet MS" w:hAnsi="Trebuchet MS"/>
          <w:color w:val="000000"/>
          <w:sz w:val="20"/>
          <w:szCs w:val="20"/>
        </w:rPr>
      </w:pPr>
      <w:r>
        <w:rPr>
          <w:rFonts w:ascii="Trebuchet MS" w:hAnsi="Trebuchet MS"/>
          <w:color w:val="000000"/>
          <w:sz w:val="20"/>
          <w:szCs w:val="20"/>
        </w:rPr>
        <w:t>6 Não reclames para ti honra na presença do rei, nem te ponhas no lugar dos grandes;</w:t>
      </w:r>
    </w:p>
    <w:p>
      <w:pPr>
        <w:rPr>
          <w:rFonts w:ascii="Trebuchet MS" w:hAnsi="Trebuchet MS"/>
          <w:color w:val="000000"/>
          <w:sz w:val="20"/>
          <w:szCs w:val="20"/>
        </w:rPr>
      </w:pPr>
      <w:r>
        <w:rPr>
          <w:rFonts w:ascii="Trebuchet MS" w:hAnsi="Trebuchet MS"/>
          <w:color w:val="000000"/>
          <w:sz w:val="20"/>
          <w:szCs w:val="20"/>
        </w:rPr>
        <w:t>7 porque melhor é que te digam: Sobe, para aqui; do que seres humilhado perante o príncipe.</w:t>
      </w:r>
    </w:p>
    <w:p>
      <w:pPr>
        <w:rPr>
          <w:rFonts w:ascii="Trebuchet MS" w:hAnsi="Trebuchet MS"/>
          <w:color w:val="000000"/>
          <w:sz w:val="20"/>
          <w:szCs w:val="20"/>
        </w:rPr>
      </w:pPr>
      <w:r>
        <w:rPr>
          <w:rFonts w:ascii="Trebuchet MS" w:hAnsi="Trebuchet MS"/>
          <w:color w:val="000000"/>
          <w:sz w:val="20"/>
          <w:szCs w:val="20"/>
        </w:rPr>
        <w:t>8 O que os teus olhos viram, não te apresses a revelar, para depois, ao fim, não saberes o que hás de fazer, podendo-te confundir o teu próximo.</w:t>
      </w:r>
    </w:p>
    <w:p>
      <w:pPr>
        <w:rPr>
          <w:rFonts w:ascii="Trebuchet MS" w:hAnsi="Trebuchet MS"/>
          <w:color w:val="000000"/>
          <w:sz w:val="20"/>
          <w:szCs w:val="20"/>
        </w:rPr>
      </w:pPr>
      <w:r>
        <w:rPr>
          <w:rFonts w:ascii="Trebuchet MS" w:hAnsi="Trebuchet MS"/>
          <w:color w:val="000000"/>
          <w:sz w:val="20"/>
          <w:szCs w:val="20"/>
        </w:rPr>
        <w:t>9 Pleiteia a tua causa com o teu próximo mesmo; e não reveles o segredo de outrem;</w:t>
      </w:r>
    </w:p>
    <w:p>
      <w:pPr>
        <w:rPr>
          <w:rFonts w:ascii="Trebuchet MS" w:hAnsi="Trebuchet MS"/>
          <w:color w:val="000000"/>
          <w:sz w:val="20"/>
          <w:szCs w:val="20"/>
        </w:rPr>
      </w:pPr>
      <w:r>
        <w:rPr>
          <w:rFonts w:ascii="Trebuchet MS" w:hAnsi="Trebuchet MS"/>
          <w:color w:val="000000"/>
          <w:sz w:val="20"/>
          <w:szCs w:val="20"/>
        </w:rPr>
        <w:t>10 para que não te desonre aquele que o ouvir, não se apartando de ti a infâmia.</w:t>
      </w:r>
    </w:p>
    <w:p>
      <w:pPr>
        <w:rPr>
          <w:rFonts w:ascii="Trebuchet MS" w:hAnsi="Trebuchet MS"/>
          <w:color w:val="000000"/>
          <w:sz w:val="20"/>
          <w:szCs w:val="20"/>
        </w:rPr>
      </w:pPr>
      <w:r>
        <w:rPr>
          <w:rFonts w:ascii="Trebuchet MS" w:hAnsi="Trebuchet MS"/>
          <w:color w:val="000000"/>
          <w:sz w:val="20"/>
          <w:szCs w:val="20"/>
        </w:rPr>
        <w:t>11 Como maçãs de ouro em salvas de prata, assim é a palavra dita a seu tempo.</w:t>
      </w:r>
    </w:p>
    <w:p>
      <w:pPr>
        <w:rPr>
          <w:rFonts w:ascii="Trebuchet MS" w:hAnsi="Trebuchet MS"/>
          <w:color w:val="000000"/>
          <w:sz w:val="20"/>
          <w:szCs w:val="20"/>
        </w:rPr>
      </w:pPr>
      <w:r>
        <w:rPr>
          <w:rFonts w:ascii="Trebuchet MS" w:hAnsi="Trebuchet MS"/>
          <w:color w:val="000000"/>
          <w:sz w:val="20"/>
          <w:szCs w:val="20"/>
        </w:rPr>
        <w:t>12 Como pendentes de ouro e gargantilhas de ouro puro, assim é o sábio repreensor para o ouvido obediente.</w:t>
      </w:r>
    </w:p>
    <w:p>
      <w:pPr>
        <w:rPr>
          <w:rFonts w:ascii="Trebuchet MS" w:hAnsi="Trebuchet MS"/>
          <w:color w:val="000000"/>
          <w:sz w:val="20"/>
          <w:szCs w:val="20"/>
        </w:rPr>
      </w:pPr>
      <w:r>
        <w:rPr>
          <w:rFonts w:ascii="Trebuchet MS" w:hAnsi="Trebuchet MS"/>
          <w:color w:val="000000"/>
          <w:sz w:val="20"/>
          <w:szCs w:val="20"/>
        </w:rPr>
        <w:t>13 Como o frescor de neve no tempo da sega, assim é o mensageiro fiel para com os que o enviam, porque refrigera o espírito dos seus senhores.</w:t>
      </w:r>
    </w:p>
    <w:p>
      <w:pPr>
        <w:rPr>
          <w:rFonts w:ascii="Trebuchet MS" w:hAnsi="Trebuchet MS"/>
          <w:color w:val="000000"/>
          <w:sz w:val="20"/>
          <w:szCs w:val="20"/>
        </w:rPr>
      </w:pPr>
      <w:r>
        <w:rPr>
          <w:rFonts w:ascii="Trebuchet MS" w:hAnsi="Trebuchet MS"/>
          <w:color w:val="000000"/>
          <w:sz w:val="20"/>
          <w:szCs w:val="20"/>
        </w:rPr>
        <w:t>14 como nuvens e ventos que não trazem chuva, assim é o homem que se gaba de dádivas que não fez.</w:t>
      </w:r>
    </w:p>
    <w:p>
      <w:pPr>
        <w:rPr>
          <w:rFonts w:ascii="Trebuchet MS" w:hAnsi="Trebuchet MS"/>
          <w:color w:val="000000"/>
          <w:sz w:val="20"/>
          <w:szCs w:val="20"/>
        </w:rPr>
      </w:pPr>
      <w:r>
        <w:rPr>
          <w:rFonts w:ascii="Trebuchet MS" w:hAnsi="Trebuchet MS"/>
          <w:color w:val="000000"/>
          <w:sz w:val="20"/>
          <w:szCs w:val="20"/>
        </w:rPr>
        <w:t>15 Pela longanimidade se persuade o príncipe, e a língua branda quebranta os ossos.</w:t>
      </w:r>
    </w:p>
    <w:p>
      <w:pPr>
        <w:rPr>
          <w:rFonts w:ascii="Trebuchet MS" w:hAnsi="Trebuchet MS"/>
          <w:color w:val="000000"/>
          <w:sz w:val="20"/>
          <w:szCs w:val="20"/>
        </w:rPr>
      </w:pPr>
      <w:r>
        <w:rPr>
          <w:rFonts w:ascii="Trebuchet MS" w:hAnsi="Trebuchet MS"/>
          <w:color w:val="000000"/>
          <w:sz w:val="20"/>
          <w:szCs w:val="20"/>
        </w:rPr>
        <w:t>16 Se achaste mel, come somente o que te basta, para que porventura não te fartes dele, e o venhas a vomitar.</w:t>
      </w:r>
    </w:p>
    <w:p>
      <w:pPr>
        <w:rPr>
          <w:rFonts w:ascii="Trebuchet MS" w:hAnsi="Trebuchet MS"/>
          <w:color w:val="000000"/>
          <w:sz w:val="20"/>
          <w:szCs w:val="20"/>
        </w:rPr>
      </w:pPr>
      <w:r>
        <w:rPr>
          <w:rFonts w:ascii="Trebuchet MS" w:hAnsi="Trebuchet MS"/>
          <w:color w:val="000000"/>
          <w:sz w:val="20"/>
          <w:szCs w:val="20"/>
        </w:rPr>
        <w:t>17 Põe raramente o teu pé na casa do teu próximo, para que não se enfade de ti, e te aborreça.</w:t>
      </w:r>
    </w:p>
    <w:p>
      <w:pPr>
        <w:rPr>
          <w:rFonts w:ascii="Trebuchet MS" w:hAnsi="Trebuchet MS"/>
          <w:color w:val="000000"/>
          <w:sz w:val="20"/>
          <w:szCs w:val="20"/>
        </w:rPr>
      </w:pPr>
      <w:r>
        <w:rPr>
          <w:rFonts w:ascii="Trebuchet MS" w:hAnsi="Trebuchet MS"/>
          <w:color w:val="000000"/>
          <w:sz w:val="20"/>
          <w:szCs w:val="20"/>
        </w:rPr>
        <w:t>18 Malho, e espada, e flecha aguda é o homem que levanta falso testemunho contra o seu próximo.</w:t>
      </w:r>
    </w:p>
    <w:p>
      <w:pPr>
        <w:rPr>
          <w:rFonts w:ascii="Trebuchet MS" w:hAnsi="Trebuchet MS"/>
          <w:color w:val="000000"/>
          <w:sz w:val="20"/>
          <w:szCs w:val="20"/>
        </w:rPr>
      </w:pPr>
      <w:r>
        <w:rPr>
          <w:rFonts w:ascii="Trebuchet MS" w:hAnsi="Trebuchet MS"/>
          <w:color w:val="000000"/>
          <w:sz w:val="20"/>
          <w:szCs w:val="20"/>
        </w:rPr>
        <w:t>19 Como dente quebrado, e pé deslocado, é a confiança no homem desleal, no dia da angústia.</w:t>
      </w:r>
    </w:p>
    <w:p>
      <w:pPr>
        <w:rPr>
          <w:rFonts w:ascii="Trebuchet MS" w:hAnsi="Trebuchet MS"/>
          <w:color w:val="000000"/>
          <w:sz w:val="20"/>
          <w:szCs w:val="20"/>
        </w:rPr>
      </w:pPr>
      <w:r>
        <w:rPr>
          <w:rFonts w:ascii="Trebuchet MS" w:hAnsi="Trebuchet MS"/>
          <w:color w:val="000000"/>
          <w:sz w:val="20"/>
          <w:szCs w:val="20"/>
        </w:rPr>
        <w:t>20 O que entoa canções ao coração aflito é como aquele que despe uma peça de roupa num dia de frio, e como vinagre sobre a chaga.</w:t>
      </w:r>
    </w:p>
    <w:p>
      <w:pPr>
        <w:rPr>
          <w:rFonts w:ascii="Trebuchet MS" w:hAnsi="Trebuchet MS"/>
          <w:color w:val="000000"/>
          <w:sz w:val="20"/>
          <w:szCs w:val="20"/>
        </w:rPr>
      </w:pPr>
      <w:r>
        <w:rPr>
          <w:rFonts w:ascii="Trebuchet MS" w:hAnsi="Trebuchet MS"/>
          <w:color w:val="000000"/>
          <w:sz w:val="20"/>
          <w:szCs w:val="20"/>
        </w:rPr>
        <w:t>21 Se o teu inimigo tiver fome, dá-lhe pão para comer, e se tiver sede, dá-lhe água para beber;</w:t>
      </w:r>
    </w:p>
    <w:p>
      <w:pPr>
        <w:rPr>
          <w:rFonts w:ascii="Trebuchet MS" w:hAnsi="Trebuchet MS"/>
          <w:color w:val="000000"/>
          <w:sz w:val="20"/>
          <w:szCs w:val="20"/>
        </w:rPr>
      </w:pPr>
      <w:r>
        <w:rPr>
          <w:rFonts w:ascii="Trebuchet MS" w:hAnsi="Trebuchet MS"/>
          <w:color w:val="000000"/>
          <w:sz w:val="20"/>
          <w:szCs w:val="20"/>
        </w:rPr>
        <w:t>22 porque assim lhe amontoarás brasas sobre a cabeça, e o Senhor te recompensará.</w:t>
      </w:r>
    </w:p>
    <w:p>
      <w:pPr>
        <w:rPr>
          <w:rFonts w:ascii="Trebuchet MS" w:hAnsi="Trebuchet MS"/>
          <w:color w:val="000000"/>
          <w:sz w:val="20"/>
          <w:szCs w:val="20"/>
        </w:rPr>
      </w:pPr>
      <w:r>
        <w:rPr>
          <w:rFonts w:ascii="Trebuchet MS" w:hAnsi="Trebuchet MS"/>
          <w:color w:val="000000"/>
          <w:sz w:val="20"/>
          <w:szCs w:val="20"/>
        </w:rPr>
        <w:t>23 O vento norte traz chuva, e a língua caluniadora, o rosto irado.</w:t>
      </w:r>
    </w:p>
    <w:p>
      <w:pPr>
        <w:rPr>
          <w:rFonts w:ascii="Trebuchet MS" w:hAnsi="Trebuchet MS"/>
          <w:color w:val="000000"/>
          <w:sz w:val="20"/>
          <w:szCs w:val="20"/>
        </w:rPr>
      </w:pPr>
      <w:r>
        <w:rPr>
          <w:rFonts w:ascii="Trebuchet MS" w:hAnsi="Trebuchet MS"/>
          <w:color w:val="000000"/>
          <w:sz w:val="20"/>
          <w:szCs w:val="20"/>
        </w:rPr>
        <w:t>24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25 Como água fresca para o homem sedento, tais são as boas-novas de terra remota.</w:t>
      </w:r>
    </w:p>
    <w:p>
      <w:pPr>
        <w:rPr>
          <w:rFonts w:ascii="Trebuchet MS" w:hAnsi="Trebuchet MS"/>
          <w:color w:val="000000"/>
          <w:sz w:val="20"/>
          <w:szCs w:val="20"/>
        </w:rPr>
      </w:pPr>
      <w:r>
        <w:rPr>
          <w:rFonts w:ascii="Trebuchet MS" w:hAnsi="Trebuchet MS"/>
          <w:color w:val="000000"/>
          <w:sz w:val="20"/>
          <w:szCs w:val="20"/>
        </w:rPr>
        <w:t>26 Como fonte turva, e manancial poluído, assim é o justo que cede lugar diante do ímpio.</w:t>
      </w:r>
    </w:p>
    <w:p>
      <w:pPr>
        <w:rPr>
          <w:rFonts w:ascii="Trebuchet MS" w:hAnsi="Trebuchet MS"/>
          <w:color w:val="000000"/>
          <w:sz w:val="20"/>
          <w:szCs w:val="20"/>
        </w:rPr>
      </w:pPr>
      <w:r>
        <w:rPr>
          <w:rFonts w:ascii="Trebuchet MS" w:hAnsi="Trebuchet MS"/>
          <w:color w:val="000000"/>
          <w:sz w:val="20"/>
          <w:szCs w:val="20"/>
        </w:rPr>
        <w:t>27 comer muito mel não é bom; não multipliques, pois, as palavras de lisonja.</w:t>
      </w:r>
    </w:p>
    <w:p>
      <w:pPr>
        <w:rPr>
          <w:rFonts w:ascii="Trebuchet MS" w:hAnsi="Trebuchet MS"/>
          <w:color w:val="000000"/>
          <w:sz w:val="20"/>
          <w:szCs w:val="20"/>
        </w:rPr>
      </w:pPr>
      <w:r>
        <w:rPr>
          <w:rFonts w:ascii="Trebuchet MS" w:hAnsi="Trebuchet MS"/>
          <w:color w:val="000000"/>
          <w:sz w:val="20"/>
          <w:szCs w:val="20"/>
        </w:rPr>
        <w:t>28 Como a cidade derribada, que não tem muros, assim é o homem que não pode conter o seu espírito.</w:t>
      </w:r>
    </w:p>
    <w:p>
      <w:pPr>
        <w:pStyle w:val="P13"/>
        <w:rPr>
          <w:rFonts w:ascii="Trebuchet MS" w:hAnsi="Trebuchet MS"/>
          <w:color w:val="000000"/>
          <w:sz w:val="22"/>
          <w:szCs w:val="22"/>
        </w:rPr>
      </w:pPr>
      <w:bookmarkStart w:id="700" w:name="_Toc147528612"/>
      <w:r>
        <w:rPr>
          <w:rFonts w:ascii="Trebuchet MS" w:hAnsi="Trebuchet MS"/>
          <w:color w:val="000000"/>
          <w:sz w:val="22"/>
          <w:szCs w:val="22"/>
        </w:rPr>
        <w:t xml:space="preserve"> PROVÉRBIOS 26</w:t>
      </w:r>
      <w:bookmarkEnd w:id="700"/>
    </w:p>
    <w:p>
      <w:pPr>
        <w:rPr>
          <w:rFonts w:ascii="Trebuchet MS" w:hAnsi="Trebuchet MS"/>
          <w:color w:val="000000"/>
          <w:sz w:val="20"/>
          <w:szCs w:val="20"/>
        </w:rPr>
      </w:pPr>
      <w:r>
        <w:rPr>
          <w:rFonts w:ascii="Trebuchet MS" w:hAnsi="Trebuchet MS"/>
          <w:color w:val="000000"/>
          <w:sz w:val="20"/>
          <w:szCs w:val="20"/>
        </w:rPr>
        <w:t>1 Como a neve no verão, e como a chuva no tempo da ceifa, assim não convém ao tolo a honra.</w:t>
      </w:r>
    </w:p>
    <w:p>
      <w:pPr>
        <w:rPr>
          <w:rFonts w:ascii="Trebuchet MS" w:hAnsi="Trebuchet MS"/>
          <w:color w:val="000000"/>
          <w:sz w:val="20"/>
          <w:szCs w:val="20"/>
        </w:rPr>
      </w:pPr>
      <w:r>
        <w:rPr>
          <w:rFonts w:ascii="Trebuchet MS" w:hAnsi="Trebuchet MS"/>
          <w:color w:val="000000"/>
          <w:sz w:val="20"/>
          <w:szCs w:val="20"/>
        </w:rPr>
        <w:t>2 Como o pássaro no seu vaguear, como a andorinha no seu voar, assim a maldição sem causa não encontra pouso.</w:t>
      </w:r>
    </w:p>
    <w:p>
      <w:pPr>
        <w:rPr>
          <w:rFonts w:ascii="Trebuchet MS" w:hAnsi="Trebuchet MS"/>
          <w:color w:val="000000"/>
          <w:sz w:val="20"/>
          <w:szCs w:val="20"/>
        </w:rPr>
      </w:pPr>
      <w:r>
        <w:rPr>
          <w:rFonts w:ascii="Trebuchet MS" w:hAnsi="Trebuchet MS"/>
          <w:color w:val="000000"/>
          <w:sz w:val="20"/>
          <w:szCs w:val="20"/>
        </w:rPr>
        <w:t>3 O açoite é para o cavalo, o freio para o jumento, e a vara para as costas dos tolos.</w:t>
      </w:r>
    </w:p>
    <w:p>
      <w:pPr>
        <w:rPr>
          <w:rFonts w:ascii="Trebuchet MS" w:hAnsi="Trebuchet MS"/>
          <w:color w:val="000000"/>
          <w:sz w:val="20"/>
          <w:szCs w:val="20"/>
        </w:rPr>
      </w:pPr>
      <w:r>
        <w:rPr>
          <w:rFonts w:ascii="Trebuchet MS" w:hAnsi="Trebuchet MS"/>
          <w:color w:val="000000"/>
          <w:sz w:val="20"/>
          <w:szCs w:val="20"/>
        </w:rPr>
        <w:t>4 Não respondas ao tolo segundo a sua estultícia, para que também não te faças semelhante a ele.</w:t>
      </w:r>
    </w:p>
    <w:p>
      <w:pPr>
        <w:rPr>
          <w:rFonts w:ascii="Trebuchet MS" w:hAnsi="Trebuchet MS"/>
          <w:color w:val="000000"/>
          <w:sz w:val="20"/>
          <w:szCs w:val="20"/>
        </w:rPr>
      </w:pPr>
      <w:r>
        <w:rPr>
          <w:rFonts w:ascii="Trebuchet MS" w:hAnsi="Trebuchet MS"/>
          <w:color w:val="000000"/>
          <w:sz w:val="20"/>
          <w:szCs w:val="20"/>
        </w:rPr>
        <w:t>5 Responde ao tolo segundo a sua estultícia, para que ele não seja sábio aos seus próprios olhos.</w:t>
      </w:r>
    </w:p>
    <w:p>
      <w:pPr>
        <w:rPr>
          <w:rFonts w:ascii="Trebuchet MS" w:hAnsi="Trebuchet MS"/>
          <w:color w:val="000000"/>
          <w:sz w:val="20"/>
          <w:szCs w:val="20"/>
        </w:rPr>
      </w:pPr>
      <w:r>
        <w:rPr>
          <w:rFonts w:ascii="Trebuchet MS" w:hAnsi="Trebuchet MS"/>
          <w:color w:val="000000"/>
          <w:sz w:val="20"/>
          <w:szCs w:val="20"/>
        </w:rPr>
        <w:t>6 Os pés decepa, e o dano bebe, quem manda mensagens pela mão dum tolo.</w:t>
      </w:r>
    </w:p>
    <w:p>
      <w:pPr>
        <w:rPr>
          <w:rFonts w:ascii="Trebuchet MS" w:hAnsi="Trebuchet MS"/>
          <w:color w:val="000000"/>
          <w:sz w:val="20"/>
          <w:szCs w:val="20"/>
        </w:rPr>
      </w:pPr>
      <w:r>
        <w:rPr>
          <w:rFonts w:ascii="Trebuchet MS" w:hAnsi="Trebuchet MS"/>
          <w:color w:val="000000"/>
          <w:sz w:val="20"/>
          <w:szCs w:val="20"/>
        </w:rPr>
        <w:t>7 As pernas do coxo pendem frouxas; assim é o provérbio na boca dos tolos.</w:t>
      </w:r>
    </w:p>
    <w:p>
      <w:pPr>
        <w:rPr>
          <w:rFonts w:ascii="Trebuchet MS" w:hAnsi="Trebuchet MS"/>
          <w:color w:val="000000"/>
          <w:sz w:val="20"/>
          <w:szCs w:val="20"/>
        </w:rPr>
      </w:pPr>
      <w:r>
        <w:rPr>
          <w:rFonts w:ascii="Trebuchet MS" w:hAnsi="Trebuchet MS"/>
          <w:color w:val="000000"/>
          <w:sz w:val="20"/>
          <w:szCs w:val="20"/>
        </w:rPr>
        <w:t>8 Como o que ata a pedra na funda, assim é aquele que dá honra ao tolo.</w:t>
      </w:r>
    </w:p>
    <w:p>
      <w:pPr>
        <w:rPr>
          <w:rFonts w:ascii="Trebuchet MS" w:hAnsi="Trebuchet MS"/>
          <w:color w:val="000000"/>
          <w:sz w:val="20"/>
          <w:szCs w:val="20"/>
        </w:rPr>
      </w:pPr>
      <w:r>
        <w:rPr>
          <w:rFonts w:ascii="Trebuchet MS" w:hAnsi="Trebuchet MS"/>
          <w:color w:val="000000"/>
          <w:sz w:val="20"/>
          <w:szCs w:val="20"/>
        </w:rPr>
        <w:t>9 Como o espinho que entra na mão do ébrio, assim é o provérbio na mão dos tolos.</w:t>
      </w:r>
    </w:p>
    <w:p>
      <w:pPr>
        <w:rPr>
          <w:rFonts w:ascii="Trebuchet MS" w:hAnsi="Trebuchet MS"/>
          <w:color w:val="000000"/>
          <w:sz w:val="20"/>
          <w:szCs w:val="20"/>
        </w:rPr>
      </w:pPr>
      <w:r>
        <w:rPr>
          <w:rFonts w:ascii="Trebuchet MS" w:hAnsi="Trebuchet MS"/>
          <w:color w:val="000000"/>
          <w:sz w:val="20"/>
          <w:szCs w:val="20"/>
        </w:rPr>
        <w:t>10 Como o flecheiro que fere a todos, assim é aquele que assalaria ao transeunte tolo, ou ao ébrio.</w:t>
      </w:r>
    </w:p>
    <w:p>
      <w:pPr>
        <w:rPr>
          <w:rFonts w:ascii="Trebuchet MS" w:hAnsi="Trebuchet MS"/>
          <w:color w:val="000000"/>
          <w:sz w:val="20"/>
          <w:szCs w:val="20"/>
        </w:rPr>
      </w:pPr>
      <w:r>
        <w:rPr>
          <w:rFonts w:ascii="Trebuchet MS" w:hAnsi="Trebuchet MS"/>
          <w:color w:val="000000"/>
          <w:sz w:val="20"/>
          <w:szCs w:val="20"/>
        </w:rPr>
        <w:t>11 Como o cão que torna ao seu vômito, assim é o tolo que reitera a sua estultícia.</w:t>
      </w:r>
    </w:p>
    <w:p>
      <w:pPr>
        <w:rPr>
          <w:rFonts w:ascii="Trebuchet MS" w:hAnsi="Trebuchet MS"/>
          <w:color w:val="000000"/>
          <w:sz w:val="20"/>
          <w:szCs w:val="20"/>
        </w:rPr>
      </w:pPr>
      <w:r>
        <w:rPr>
          <w:rFonts w:ascii="Trebuchet MS" w:hAnsi="Trebuchet MS"/>
          <w:color w:val="000000"/>
          <w:sz w:val="20"/>
          <w:szCs w:val="20"/>
        </w:rPr>
        <w:t>12 Vês um homem que é sábio a seus próprios olhos? Maior esperança há para o tolo do que para ele.</w:t>
      </w:r>
    </w:p>
    <w:p>
      <w:pPr>
        <w:rPr>
          <w:rFonts w:ascii="Trebuchet MS" w:hAnsi="Trebuchet MS"/>
          <w:color w:val="000000"/>
          <w:sz w:val="20"/>
          <w:szCs w:val="20"/>
        </w:rPr>
      </w:pPr>
      <w:r>
        <w:rPr>
          <w:rFonts w:ascii="Trebuchet MS" w:hAnsi="Trebuchet MS"/>
          <w:color w:val="000000"/>
          <w:sz w:val="20"/>
          <w:szCs w:val="20"/>
        </w:rPr>
        <w:t>13 Diz o preguiçoso: Um leão está no caminho; um leão está nas ruas.</w:t>
      </w:r>
    </w:p>
    <w:p>
      <w:pPr>
        <w:rPr>
          <w:rFonts w:ascii="Trebuchet MS" w:hAnsi="Trebuchet MS"/>
          <w:color w:val="000000"/>
          <w:sz w:val="20"/>
          <w:szCs w:val="20"/>
        </w:rPr>
      </w:pPr>
      <w:r>
        <w:rPr>
          <w:rFonts w:ascii="Trebuchet MS" w:hAnsi="Trebuchet MS"/>
          <w:color w:val="000000"/>
          <w:sz w:val="20"/>
          <w:szCs w:val="20"/>
        </w:rPr>
        <w:t>14 Como a porta se revolve nos seus gonzos, assim o faz o preguiçoso na sua cama.</w:t>
      </w:r>
    </w:p>
    <w:p>
      <w:pPr>
        <w:rPr>
          <w:rFonts w:ascii="Trebuchet MS" w:hAnsi="Trebuchet MS"/>
          <w:color w:val="000000"/>
          <w:sz w:val="20"/>
          <w:szCs w:val="20"/>
        </w:rPr>
      </w:pPr>
      <w:r>
        <w:rPr>
          <w:rFonts w:ascii="Trebuchet MS" w:hAnsi="Trebuchet MS"/>
          <w:color w:val="000000"/>
          <w:sz w:val="20"/>
          <w:szCs w:val="20"/>
        </w:rPr>
        <w:t>15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16 Mais sábio é o preguiçoso a seus olhos do que sete homens que sabem responder bem.</w:t>
      </w:r>
    </w:p>
    <w:p>
      <w:pPr>
        <w:rPr>
          <w:rFonts w:ascii="Trebuchet MS" w:hAnsi="Trebuchet MS"/>
          <w:color w:val="000000"/>
          <w:sz w:val="20"/>
          <w:szCs w:val="20"/>
        </w:rPr>
      </w:pPr>
      <w:r>
        <w:rPr>
          <w:rFonts w:ascii="Trebuchet MS" w:hAnsi="Trebuchet MS"/>
          <w:color w:val="000000"/>
          <w:sz w:val="20"/>
          <w:szCs w:val="20"/>
        </w:rPr>
        <w:t>17 O que, passando, se mete em questão alheia é como aquele que toma um cão pelas orelhas.</w:t>
      </w:r>
    </w:p>
    <w:p>
      <w:pPr>
        <w:rPr>
          <w:rFonts w:ascii="Trebuchet MS" w:hAnsi="Trebuchet MS"/>
          <w:color w:val="000000"/>
          <w:sz w:val="20"/>
          <w:szCs w:val="20"/>
        </w:rPr>
      </w:pPr>
      <w:r>
        <w:rPr>
          <w:rFonts w:ascii="Trebuchet MS" w:hAnsi="Trebuchet MS"/>
          <w:color w:val="000000"/>
          <w:sz w:val="20"/>
          <w:szCs w:val="20"/>
        </w:rPr>
        <w:t>18 Como o louco que atira tições, flechas, e morte,</w:t>
      </w:r>
    </w:p>
    <w:p>
      <w:pPr>
        <w:rPr>
          <w:rFonts w:ascii="Trebuchet MS" w:hAnsi="Trebuchet MS"/>
          <w:color w:val="000000"/>
          <w:sz w:val="20"/>
          <w:szCs w:val="20"/>
        </w:rPr>
      </w:pPr>
      <w:r>
        <w:rPr>
          <w:rFonts w:ascii="Trebuchet MS" w:hAnsi="Trebuchet MS"/>
          <w:color w:val="000000"/>
          <w:sz w:val="20"/>
          <w:szCs w:val="20"/>
        </w:rPr>
        <w:t>19 assim é o homem que engana o seu próximo, e diz: Fiz isso por brincadeira.</w:t>
      </w:r>
    </w:p>
    <w:p>
      <w:pPr>
        <w:rPr>
          <w:rFonts w:ascii="Trebuchet MS" w:hAnsi="Trebuchet MS"/>
          <w:color w:val="000000"/>
          <w:sz w:val="20"/>
          <w:szCs w:val="20"/>
        </w:rPr>
      </w:pPr>
      <w:r>
        <w:rPr>
          <w:rFonts w:ascii="Trebuchet MS" w:hAnsi="Trebuchet MS"/>
          <w:color w:val="000000"/>
          <w:sz w:val="20"/>
          <w:szCs w:val="20"/>
        </w:rPr>
        <w:t>20 Faltando lenha, apaga-se o fogo; e não havendo difamador, cessa a contenda.</w:t>
      </w:r>
    </w:p>
    <w:p>
      <w:pPr>
        <w:rPr>
          <w:rFonts w:ascii="Trebuchet MS" w:hAnsi="Trebuchet MS"/>
          <w:color w:val="000000"/>
          <w:sz w:val="20"/>
          <w:szCs w:val="20"/>
        </w:rPr>
      </w:pPr>
      <w:r>
        <w:rPr>
          <w:rFonts w:ascii="Trebuchet MS" w:hAnsi="Trebuchet MS"/>
          <w:color w:val="000000"/>
          <w:sz w:val="20"/>
          <w:szCs w:val="20"/>
        </w:rPr>
        <w:t>21 Como o carvão para as brasas, e a lenha para o fogo, assim é o homem contencioso para acender rixas.</w:t>
      </w:r>
    </w:p>
    <w:p>
      <w:pPr>
        <w:rPr>
          <w:rFonts w:ascii="Trebuchet MS" w:hAnsi="Trebuchet MS"/>
          <w:color w:val="000000"/>
          <w:sz w:val="20"/>
          <w:szCs w:val="20"/>
        </w:rPr>
      </w:pPr>
      <w:r>
        <w:rPr>
          <w:rFonts w:ascii="Trebuchet MS" w:hAnsi="Trebuchet MS"/>
          <w:color w:val="000000"/>
          <w:sz w:val="20"/>
          <w:szCs w:val="20"/>
        </w:rPr>
        <w:t>22 As palavras do difamador são como bocados deliciosos, que descem ao íntimo do ventre.</w:t>
      </w:r>
    </w:p>
    <w:p>
      <w:pPr>
        <w:rPr>
          <w:rFonts w:ascii="Trebuchet MS" w:hAnsi="Trebuchet MS"/>
          <w:color w:val="000000"/>
          <w:sz w:val="20"/>
          <w:szCs w:val="20"/>
        </w:rPr>
      </w:pPr>
      <w:r>
        <w:rPr>
          <w:rFonts w:ascii="Trebuchet MS" w:hAnsi="Trebuchet MS"/>
          <w:color w:val="000000"/>
          <w:sz w:val="20"/>
          <w:szCs w:val="20"/>
        </w:rPr>
        <w:t>23 Como o vaso de barro coberto de escória de prata, assim são os lábios ardentes e o coração maligno.</w:t>
      </w:r>
    </w:p>
    <w:p>
      <w:pPr>
        <w:rPr>
          <w:rFonts w:ascii="Trebuchet MS" w:hAnsi="Trebuchet MS"/>
          <w:color w:val="000000"/>
          <w:sz w:val="20"/>
          <w:szCs w:val="20"/>
        </w:rPr>
      </w:pPr>
      <w:r>
        <w:rPr>
          <w:rFonts w:ascii="Trebuchet MS" w:hAnsi="Trebuchet MS"/>
          <w:color w:val="000000"/>
          <w:sz w:val="20"/>
          <w:szCs w:val="20"/>
        </w:rPr>
        <w:t>24 Aquele que odeia dissimula com os seus lábios; mas no seu interior entesoura o engano.</w:t>
      </w:r>
    </w:p>
    <w:p>
      <w:pPr>
        <w:rPr>
          <w:rFonts w:ascii="Trebuchet MS" w:hAnsi="Trebuchet MS"/>
          <w:color w:val="000000"/>
          <w:sz w:val="20"/>
          <w:szCs w:val="20"/>
        </w:rPr>
      </w:pPr>
      <w:r>
        <w:rPr>
          <w:rFonts w:ascii="Trebuchet MS" w:hAnsi="Trebuchet MS"/>
          <w:color w:val="000000"/>
          <w:sz w:val="20"/>
          <w:szCs w:val="20"/>
        </w:rPr>
        <w:t>25 Quando te suplicar com voz suave, não o creias; porque sete abominações há no teu coração.</w:t>
      </w:r>
    </w:p>
    <w:p>
      <w:pPr>
        <w:rPr>
          <w:rFonts w:ascii="Trebuchet MS" w:hAnsi="Trebuchet MS"/>
          <w:color w:val="000000"/>
          <w:sz w:val="20"/>
          <w:szCs w:val="20"/>
        </w:rPr>
      </w:pPr>
      <w:r>
        <w:rPr>
          <w:rFonts w:ascii="Trebuchet MS" w:hAnsi="Trebuchet MS"/>
          <w:color w:val="000000"/>
          <w:sz w:val="20"/>
          <w:szCs w:val="20"/>
        </w:rPr>
        <w:t>26 Ainda que o seu ódio se encubra com dissimulação, na congregação será revelada a sua malícia.</w:t>
      </w:r>
    </w:p>
    <w:p>
      <w:pPr>
        <w:rPr>
          <w:rFonts w:ascii="Trebuchet MS" w:hAnsi="Trebuchet MS"/>
          <w:color w:val="000000"/>
          <w:sz w:val="20"/>
          <w:szCs w:val="20"/>
        </w:rPr>
      </w:pPr>
      <w:r>
        <w:rPr>
          <w:rFonts w:ascii="Trebuchet MS" w:hAnsi="Trebuchet MS"/>
          <w:color w:val="000000"/>
          <w:sz w:val="20"/>
          <w:szCs w:val="20"/>
        </w:rPr>
        <w:t>27 O que faz uma cova cairá nela; e a pedra voltará sobre aquele que a revolve.</w:t>
      </w:r>
    </w:p>
    <w:p>
      <w:pPr>
        <w:rPr>
          <w:rFonts w:ascii="Trebuchet MS" w:hAnsi="Trebuchet MS"/>
          <w:color w:val="000000"/>
          <w:sz w:val="20"/>
          <w:szCs w:val="20"/>
        </w:rPr>
      </w:pPr>
      <w:r>
        <w:rPr>
          <w:rFonts w:ascii="Trebuchet MS" w:hAnsi="Trebuchet MS"/>
          <w:color w:val="000000"/>
          <w:sz w:val="20"/>
          <w:szCs w:val="20"/>
        </w:rPr>
        <w:t>28 A língua falsa odeia aqueles a quem ela tenha ferido; e a boca lisonjeira opera a ruína.</w:t>
      </w:r>
    </w:p>
    <w:p>
      <w:pPr>
        <w:pStyle w:val="P13"/>
        <w:rPr>
          <w:rFonts w:ascii="Trebuchet MS" w:hAnsi="Trebuchet MS"/>
          <w:color w:val="000000"/>
          <w:sz w:val="22"/>
          <w:szCs w:val="22"/>
        </w:rPr>
      </w:pPr>
      <w:bookmarkStart w:id="701" w:name="_Toc147528613"/>
      <w:r>
        <w:rPr>
          <w:rFonts w:ascii="Trebuchet MS" w:hAnsi="Trebuchet MS"/>
          <w:color w:val="000000"/>
          <w:sz w:val="22"/>
          <w:szCs w:val="22"/>
        </w:rPr>
        <w:t xml:space="preserve"> PROVÉRBIOS 27</w:t>
      </w:r>
      <w:bookmarkEnd w:id="701"/>
    </w:p>
    <w:p>
      <w:pPr>
        <w:rPr>
          <w:rFonts w:ascii="Trebuchet MS" w:hAnsi="Trebuchet MS"/>
          <w:color w:val="000000"/>
          <w:sz w:val="20"/>
          <w:szCs w:val="20"/>
        </w:rPr>
      </w:pPr>
      <w:r>
        <w:rPr>
          <w:rFonts w:ascii="Trebuchet MS" w:hAnsi="Trebuchet MS"/>
          <w:color w:val="000000"/>
          <w:sz w:val="20"/>
          <w:szCs w:val="20"/>
        </w:rPr>
        <w:t>1 Não te glories do dia de amanhã; porque não sabes o que produzirá o dia.</w:t>
      </w:r>
    </w:p>
    <w:p>
      <w:pPr>
        <w:rPr>
          <w:rFonts w:ascii="Trebuchet MS" w:hAnsi="Trebuchet MS"/>
          <w:color w:val="000000"/>
          <w:sz w:val="20"/>
          <w:szCs w:val="20"/>
        </w:rPr>
      </w:pPr>
      <w:r>
        <w:rPr>
          <w:rFonts w:ascii="Trebuchet MS" w:hAnsi="Trebuchet MS"/>
          <w:color w:val="000000"/>
          <w:sz w:val="20"/>
          <w:szCs w:val="20"/>
        </w:rPr>
        <w:t>2 Seja outro o que te louve, e não a tua boca; o estranho, e não os teus lábios.</w:t>
      </w:r>
    </w:p>
    <w:p>
      <w:pPr>
        <w:rPr>
          <w:rFonts w:ascii="Trebuchet MS" w:hAnsi="Trebuchet MS"/>
          <w:color w:val="000000"/>
          <w:sz w:val="20"/>
          <w:szCs w:val="20"/>
        </w:rPr>
      </w:pPr>
      <w:r>
        <w:rPr>
          <w:rFonts w:ascii="Trebuchet MS" w:hAnsi="Trebuchet MS"/>
          <w:color w:val="000000"/>
          <w:sz w:val="20"/>
          <w:szCs w:val="20"/>
        </w:rPr>
        <w:t>3 Pesada é a pedra, e a areia também; mas a ira do insensato é mais pesada do que elas ambas.</w:t>
      </w:r>
    </w:p>
    <w:p>
      <w:pPr>
        <w:rPr>
          <w:rFonts w:ascii="Trebuchet MS" w:hAnsi="Trebuchet MS"/>
          <w:color w:val="000000"/>
          <w:sz w:val="20"/>
          <w:szCs w:val="20"/>
        </w:rPr>
      </w:pPr>
      <w:r>
        <w:rPr>
          <w:rFonts w:ascii="Trebuchet MS" w:hAnsi="Trebuchet MS"/>
          <w:color w:val="000000"/>
          <w:sz w:val="20"/>
          <w:szCs w:val="20"/>
        </w:rPr>
        <w:t>4 Cruel é o furor, e impetuosa é a ira; mas quem pode resistir à inveja?</w:t>
      </w:r>
    </w:p>
    <w:p>
      <w:pPr>
        <w:rPr>
          <w:rFonts w:ascii="Trebuchet MS" w:hAnsi="Trebuchet MS"/>
          <w:color w:val="000000"/>
          <w:sz w:val="20"/>
          <w:szCs w:val="20"/>
        </w:rPr>
      </w:pPr>
      <w:r>
        <w:rPr>
          <w:rFonts w:ascii="Trebuchet MS" w:hAnsi="Trebuchet MS"/>
          <w:color w:val="000000"/>
          <w:sz w:val="20"/>
          <w:szCs w:val="20"/>
        </w:rPr>
        <w:t>5 Melhor é a repreensão aberta do que o amor encoberto.</w:t>
      </w:r>
    </w:p>
    <w:p>
      <w:pPr>
        <w:rPr>
          <w:rFonts w:ascii="Trebuchet MS" w:hAnsi="Trebuchet MS"/>
          <w:color w:val="000000"/>
          <w:sz w:val="20"/>
          <w:szCs w:val="20"/>
        </w:rPr>
      </w:pPr>
      <w:r>
        <w:rPr>
          <w:rFonts w:ascii="Trebuchet MS" w:hAnsi="Trebuchet MS"/>
          <w:color w:val="000000"/>
          <w:sz w:val="20"/>
          <w:szCs w:val="20"/>
        </w:rPr>
        <w:t>6 Fiéis são as feridas dum amigo; mas os beijos dum inimigo são enganosos.</w:t>
      </w:r>
    </w:p>
    <w:p>
      <w:pPr>
        <w:rPr>
          <w:rFonts w:ascii="Trebuchet MS" w:hAnsi="Trebuchet MS"/>
          <w:color w:val="000000"/>
          <w:sz w:val="20"/>
          <w:szCs w:val="20"/>
        </w:rPr>
      </w:pPr>
      <w:r>
        <w:rPr>
          <w:rFonts w:ascii="Trebuchet MS" w:hAnsi="Trebuchet MS"/>
          <w:color w:val="000000"/>
          <w:sz w:val="20"/>
          <w:szCs w:val="20"/>
        </w:rPr>
        <w:t>7 O que está farto despreza o favo de mel; mas para o faminto todo amargo é doce.</w:t>
      </w:r>
    </w:p>
    <w:p>
      <w:pPr>
        <w:rPr>
          <w:rFonts w:ascii="Trebuchet MS" w:hAnsi="Trebuchet MS"/>
          <w:color w:val="000000"/>
          <w:sz w:val="20"/>
          <w:szCs w:val="20"/>
        </w:rPr>
      </w:pPr>
      <w:r>
        <w:rPr>
          <w:rFonts w:ascii="Trebuchet MS" w:hAnsi="Trebuchet MS"/>
          <w:color w:val="000000"/>
          <w:sz w:val="20"/>
          <w:szCs w:val="20"/>
        </w:rPr>
        <w:t>8 Qual a ave que vagueia longe do seu ninho, tal é o homem que anda vagueando longe do seu lugar.</w:t>
      </w:r>
    </w:p>
    <w:p>
      <w:pPr>
        <w:rPr>
          <w:rFonts w:ascii="Trebuchet MS" w:hAnsi="Trebuchet MS"/>
          <w:color w:val="000000"/>
          <w:sz w:val="20"/>
          <w:szCs w:val="20"/>
        </w:rPr>
      </w:pPr>
      <w:r>
        <w:rPr>
          <w:rFonts w:ascii="Trebuchet MS" w:hAnsi="Trebuchet MS"/>
          <w:color w:val="000000"/>
          <w:sz w:val="20"/>
          <w:szCs w:val="20"/>
        </w:rPr>
        <w:t>9 O óleo e o perfume alegram o coração; assim é o doce conselho do homem para o seu amigo.</w:t>
      </w:r>
    </w:p>
    <w:p>
      <w:pPr>
        <w:rPr>
          <w:rFonts w:ascii="Trebuchet MS" w:hAnsi="Trebuchet MS"/>
          <w:color w:val="000000"/>
          <w:sz w:val="20"/>
          <w:szCs w:val="20"/>
        </w:rPr>
      </w:pPr>
      <w:r>
        <w:rPr>
          <w:rFonts w:ascii="Trebuchet MS" w:hAnsi="Trebuchet MS"/>
          <w:color w:val="000000"/>
          <w:sz w:val="20"/>
          <w:szCs w:val="20"/>
        </w:rPr>
        <w:t>10 Não abandones o teu amigo, nem o amigo de teu pai; nem entres na casa de teu irmão no dia de tua adversidade. Mais vale um vizinho que está perto do que um irmão que está longe.</w:t>
      </w:r>
    </w:p>
    <w:p>
      <w:pPr>
        <w:rPr>
          <w:rFonts w:ascii="Trebuchet MS" w:hAnsi="Trebuchet MS"/>
          <w:color w:val="000000"/>
          <w:sz w:val="20"/>
          <w:szCs w:val="20"/>
        </w:rPr>
      </w:pPr>
      <w:r>
        <w:rPr>
          <w:rFonts w:ascii="Trebuchet MS" w:hAnsi="Trebuchet MS"/>
          <w:color w:val="000000"/>
          <w:sz w:val="20"/>
          <w:szCs w:val="20"/>
        </w:rPr>
        <w:t>11 Sê sábio, filho meu, e alegra o meu coração, para que eu tenha o que responder àquele que me vituperar.</w:t>
      </w:r>
    </w:p>
    <w:p>
      <w:pPr>
        <w:rPr>
          <w:rFonts w:ascii="Trebuchet MS" w:hAnsi="Trebuchet MS"/>
          <w:color w:val="000000"/>
          <w:sz w:val="20"/>
          <w:szCs w:val="20"/>
        </w:rPr>
      </w:pPr>
      <w:r>
        <w:rPr>
          <w:rFonts w:ascii="Trebuchet MS" w:hAnsi="Trebuchet MS"/>
          <w:color w:val="000000"/>
          <w:sz w:val="20"/>
          <w:szCs w:val="20"/>
        </w:rPr>
        <w:t>12 O prudente vê o mal e se esconde; mas os insensatos passam adiante e sofrem a pena.</w:t>
      </w:r>
    </w:p>
    <w:p>
      <w:pPr>
        <w:rPr>
          <w:rFonts w:ascii="Trebuchet MS" w:hAnsi="Trebuchet MS"/>
          <w:color w:val="000000"/>
          <w:sz w:val="20"/>
          <w:szCs w:val="20"/>
        </w:rPr>
      </w:pPr>
      <w:r>
        <w:rPr>
          <w:rFonts w:ascii="Trebuchet MS" w:hAnsi="Trebuchet MS"/>
          <w:color w:val="000000"/>
          <w:sz w:val="20"/>
          <w:szCs w:val="20"/>
        </w:rPr>
        <w:t>13 Tira a roupa àquele que fica por fiador do estranho, e toma penhor daquele que se obriga por uma estrangeira.</w:t>
      </w:r>
    </w:p>
    <w:p>
      <w:pPr>
        <w:rPr>
          <w:rFonts w:ascii="Trebuchet MS" w:hAnsi="Trebuchet MS"/>
          <w:color w:val="000000"/>
          <w:sz w:val="20"/>
          <w:szCs w:val="20"/>
        </w:rPr>
      </w:pPr>
      <w:r>
        <w:rPr>
          <w:rFonts w:ascii="Trebuchet MS" w:hAnsi="Trebuchet MS"/>
          <w:color w:val="000000"/>
          <w:sz w:val="20"/>
          <w:szCs w:val="20"/>
        </w:rPr>
        <w:t>14 O que bendiz ao seu amigo em alta voz, levantando-se de madrugada, isso lhe será contado como maldição.</w:t>
      </w:r>
    </w:p>
    <w:p>
      <w:pPr>
        <w:rPr>
          <w:rFonts w:ascii="Trebuchet MS" w:hAnsi="Trebuchet MS"/>
          <w:color w:val="000000"/>
          <w:sz w:val="20"/>
          <w:szCs w:val="20"/>
        </w:rPr>
      </w:pPr>
      <w:r>
        <w:rPr>
          <w:rFonts w:ascii="Trebuchet MS" w:hAnsi="Trebuchet MS"/>
          <w:color w:val="000000"/>
          <w:sz w:val="20"/>
          <w:szCs w:val="20"/>
        </w:rPr>
        <w:t>15 A goteira contínua num dia chuvoso e a mulher rixosa são semelhantes;</w:t>
      </w:r>
    </w:p>
    <w:p>
      <w:pPr>
        <w:rPr>
          <w:rFonts w:ascii="Trebuchet MS" w:hAnsi="Trebuchet MS"/>
          <w:color w:val="000000"/>
          <w:sz w:val="20"/>
          <w:szCs w:val="20"/>
        </w:rPr>
      </w:pPr>
      <w:r>
        <w:rPr>
          <w:rFonts w:ascii="Trebuchet MS" w:hAnsi="Trebuchet MS"/>
          <w:color w:val="000000"/>
          <w:sz w:val="20"/>
          <w:szCs w:val="20"/>
        </w:rPr>
        <w:t>16 retê-la é reter o vento, ou segurar o óleo com a destra.</w:t>
      </w:r>
    </w:p>
    <w:p>
      <w:pPr>
        <w:rPr>
          <w:rFonts w:ascii="Trebuchet MS" w:hAnsi="Trebuchet MS"/>
          <w:color w:val="000000"/>
          <w:sz w:val="20"/>
          <w:szCs w:val="20"/>
        </w:rPr>
      </w:pPr>
      <w:r>
        <w:rPr>
          <w:rFonts w:ascii="Trebuchet MS" w:hAnsi="Trebuchet MS"/>
          <w:color w:val="000000"/>
          <w:sz w:val="20"/>
          <w:szCs w:val="20"/>
        </w:rPr>
        <w:t>17 Afia-se o ferro com o ferro; assim o homem afia o rosto do seu amigo.</w:t>
      </w:r>
    </w:p>
    <w:p>
      <w:pPr>
        <w:rPr>
          <w:rFonts w:ascii="Trebuchet MS" w:hAnsi="Trebuchet MS"/>
          <w:color w:val="000000"/>
          <w:sz w:val="20"/>
          <w:szCs w:val="20"/>
        </w:rPr>
      </w:pPr>
      <w:r>
        <w:rPr>
          <w:rFonts w:ascii="Trebuchet MS" w:hAnsi="Trebuchet MS"/>
          <w:color w:val="000000"/>
          <w:sz w:val="20"/>
          <w:szCs w:val="20"/>
        </w:rPr>
        <w:t>18 O que cuida da figueira comerá do fruto dela; e o que vela pelo seu senhor será honrado.</w:t>
      </w:r>
    </w:p>
    <w:p>
      <w:pPr>
        <w:rPr>
          <w:rFonts w:ascii="Trebuchet MS" w:hAnsi="Trebuchet MS"/>
          <w:color w:val="000000"/>
          <w:sz w:val="20"/>
          <w:szCs w:val="20"/>
        </w:rPr>
      </w:pPr>
      <w:r>
        <w:rPr>
          <w:rFonts w:ascii="Trebuchet MS" w:hAnsi="Trebuchet MS"/>
          <w:color w:val="000000"/>
          <w:sz w:val="20"/>
          <w:szCs w:val="20"/>
        </w:rPr>
        <w:t>19 Como na água o rosto corresponde ao rosto, assim o coração do homem ao homem.</w:t>
      </w:r>
    </w:p>
    <w:p>
      <w:pPr>
        <w:rPr>
          <w:rFonts w:ascii="Trebuchet MS" w:hAnsi="Trebuchet MS"/>
          <w:color w:val="000000"/>
          <w:sz w:val="20"/>
          <w:szCs w:val="20"/>
        </w:rPr>
      </w:pPr>
      <w:r>
        <w:rPr>
          <w:rFonts w:ascii="Trebuchet MS" w:hAnsi="Trebuchet MS"/>
          <w:color w:val="000000"/>
          <w:sz w:val="20"/>
          <w:szCs w:val="20"/>
        </w:rPr>
        <w:t>20 O Seol e o Abadom nunca se fartam, e os olhos do homem nunca se satisfazem.</w:t>
      </w:r>
    </w:p>
    <w:p>
      <w:pPr>
        <w:rPr>
          <w:rFonts w:ascii="Trebuchet MS" w:hAnsi="Trebuchet MS"/>
          <w:color w:val="000000"/>
          <w:sz w:val="20"/>
          <w:szCs w:val="20"/>
        </w:rPr>
      </w:pPr>
      <w:r>
        <w:rPr>
          <w:rFonts w:ascii="Trebuchet MS" w:hAnsi="Trebuchet MS"/>
          <w:color w:val="000000"/>
          <w:sz w:val="20"/>
          <w:szCs w:val="20"/>
        </w:rPr>
        <w:t>21 O crisol é para a prata, e o forno para o ouro, e o homem é provado pelos louvores que recebe.</w:t>
      </w:r>
    </w:p>
    <w:p>
      <w:pPr>
        <w:rPr>
          <w:rFonts w:ascii="Trebuchet MS" w:hAnsi="Trebuchet MS"/>
          <w:color w:val="000000"/>
          <w:sz w:val="20"/>
          <w:szCs w:val="20"/>
        </w:rPr>
      </w:pPr>
      <w:r>
        <w:rPr>
          <w:rFonts w:ascii="Trebuchet MS" w:hAnsi="Trebuchet MS"/>
          <w:color w:val="000000"/>
          <w:sz w:val="20"/>
          <w:szCs w:val="20"/>
        </w:rPr>
        <w:t>22 Ainda que pisasses o insensato no gral entre grãos pilados, contudo não se apartaria dele a sua estultícia.</w:t>
      </w:r>
    </w:p>
    <w:p>
      <w:pPr>
        <w:rPr>
          <w:rFonts w:ascii="Trebuchet MS" w:hAnsi="Trebuchet MS"/>
          <w:color w:val="000000"/>
          <w:sz w:val="20"/>
          <w:szCs w:val="20"/>
        </w:rPr>
      </w:pPr>
      <w:r>
        <w:rPr>
          <w:rFonts w:ascii="Trebuchet MS" w:hAnsi="Trebuchet MS"/>
          <w:color w:val="000000"/>
          <w:sz w:val="20"/>
          <w:szCs w:val="20"/>
        </w:rPr>
        <w:t>23 Procura conhecer o estado das tuas ovelhas; cuida bem dos teus rebanhos;</w:t>
      </w:r>
    </w:p>
    <w:p>
      <w:pPr>
        <w:rPr>
          <w:rFonts w:ascii="Trebuchet MS" w:hAnsi="Trebuchet MS"/>
          <w:color w:val="000000"/>
          <w:sz w:val="20"/>
          <w:szCs w:val="20"/>
        </w:rPr>
      </w:pPr>
      <w:r>
        <w:rPr>
          <w:rFonts w:ascii="Trebuchet MS" w:hAnsi="Trebuchet MS"/>
          <w:color w:val="000000"/>
          <w:sz w:val="20"/>
          <w:szCs w:val="20"/>
        </w:rPr>
        <w:t>24 porque as riquezas não duram para sempre; e duraria a coroa de geração em geração?</w:t>
      </w:r>
    </w:p>
    <w:p>
      <w:pPr>
        <w:rPr>
          <w:rFonts w:ascii="Trebuchet MS" w:hAnsi="Trebuchet MS"/>
          <w:color w:val="000000"/>
          <w:sz w:val="20"/>
          <w:szCs w:val="20"/>
        </w:rPr>
      </w:pPr>
      <w:r>
        <w:rPr>
          <w:rFonts w:ascii="Trebuchet MS" w:hAnsi="Trebuchet MS"/>
          <w:color w:val="000000"/>
          <w:sz w:val="20"/>
          <w:szCs w:val="20"/>
        </w:rPr>
        <w:t>25 Quando o feno é removido, e aparece a erva verde, e recolhem-se as ervas dos montes,</w:t>
      </w:r>
    </w:p>
    <w:p>
      <w:pPr>
        <w:rPr>
          <w:rFonts w:ascii="Trebuchet MS" w:hAnsi="Trebuchet MS"/>
          <w:color w:val="000000"/>
          <w:sz w:val="20"/>
          <w:szCs w:val="20"/>
        </w:rPr>
      </w:pPr>
      <w:r>
        <w:rPr>
          <w:rFonts w:ascii="Trebuchet MS" w:hAnsi="Trebuchet MS"/>
          <w:color w:val="000000"/>
          <w:sz w:val="20"/>
          <w:szCs w:val="20"/>
        </w:rPr>
        <w:t>26 os cordeiros te proverão de vestes, e os bodes, do preço do campo.</w:t>
      </w:r>
    </w:p>
    <w:p>
      <w:pPr>
        <w:rPr>
          <w:rFonts w:ascii="Trebuchet MS" w:hAnsi="Trebuchet MS"/>
          <w:color w:val="000000"/>
          <w:sz w:val="20"/>
          <w:szCs w:val="20"/>
        </w:rPr>
      </w:pPr>
      <w:r>
        <w:rPr>
          <w:rFonts w:ascii="Trebuchet MS" w:hAnsi="Trebuchet MS"/>
          <w:color w:val="000000"/>
          <w:sz w:val="20"/>
          <w:szCs w:val="20"/>
        </w:rPr>
        <w:t>27 E haverá bastante leite de cabras para o teu sustento, para o sustento da tua casa e das tuas criadas.</w:t>
      </w:r>
    </w:p>
    <w:p>
      <w:pPr>
        <w:pStyle w:val="P13"/>
        <w:rPr>
          <w:rFonts w:ascii="Trebuchet MS" w:hAnsi="Trebuchet MS"/>
          <w:color w:val="000000"/>
          <w:sz w:val="22"/>
          <w:szCs w:val="22"/>
        </w:rPr>
      </w:pPr>
      <w:bookmarkStart w:id="702" w:name="_Toc147528614"/>
      <w:r>
        <w:rPr>
          <w:rFonts w:ascii="Trebuchet MS" w:hAnsi="Trebuchet MS"/>
          <w:color w:val="000000"/>
          <w:sz w:val="22"/>
          <w:szCs w:val="22"/>
        </w:rPr>
        <w:t xml:space="preserve"> PROVÉRBIOS 28</w:t>
      </w:r>
      <w:bookmarkEnd w:id="702"/>
    </w:p>
    <w:p>
      <w:pPr>
        <w:rPr>
          <w:rFonts w:ascii="Trebuchet MS" w:hAnsi="Trebuchet MS"/>
          <w:color w:val="000000"/>
          <w:sz w:val="20"/>
          <w:szCs w:val="20"/>
        </w:rPr>
      </w:pPr>
      <w:r>
        <w:rPr>
          <w:rFonts w:ascii="Trebuchet MS" w:hAnsi="Trebuchet MS"/>
          <w:color w:val="000000"/>
          <w:sz w:val="20"/>
          <w:szCs w:val="20"/>
        </w:rPr>
        <w:t>1 Fogem os ímpios, sem que ninguém os persiga; mas os justos são ousados como o leão.</w:t>
      </w:r>
    </w:p>
    <w:p>
      <w:pPr>
        <w:rPr>
          <w:rFonts w:ascii="Trebuchet MS" w:hAnsi="Trebuchet MS"/>
          <w:color w:val="000000"/>
          <w:sz w:val="20"/>
          <w:szCs w:val="20"/>
        </w:rPr>
      </w:pPr>
      <w:r>
        <w:rPr>
          <w:rFonts w:ascii="Trebuchet MS" w:hAnsi="Trebuchet MS"/>
          <w:color w:val="000000"/>
          <w:sz w:val="20"/>
          <w:szCs w:val="20"/>
        </w:rPr>
        <w:t>2 Por causa da transgressão duma terra são muitos os seus príncipes; mas por virtude de homens prudentes e entendidos, ela subsistirá por longo tempo.</w:t>
      </w:r>
    </w:p>
    <w:p>
      <w:pPr>
        <w:rPr>
          <w:rFonts w:ascii="Trebuchet MS" w:hAnsi="Trebuchet MS"/>
          <w:color w:val="000000"/>
          <w:sz w:val="20"/>
          <w:szCs w:val="20"/>
        </w:rPr>
      </w:pPr>
      <w:r>
        <w:rPr>
          <w:rFonts w:ascii="Trebuchet MS" w:hAnsi="Trebuchet MS"/>
          <w:color w:val="000000"/>
          <w:sz w:val="20"/>
          <w:szCs w:val="20"/>
        </w:rPr>
        <w:t>3 O homem pobre que oprime os pobres, é como chuva impetuosa, que não deixa trigo nenhum.</w:t>
      </w:r>
    </w:p>
    <w:p>
      <w:pPr>
        <w:rPr>
          <w:rFonts w:ascii="Trebuchet MS" w:hAnsi="Trebuchet MS"/>
          <w:color w:val="000000"/>
          <w:sz w:val="20"/>
          <w:szCs w:val="20"/>
        </w:rPr>
      </w:pPr>
      <w:r>
        <w:rPr>
          <w:rFonts w:ascii="Trebuchet MS" w:hAnsi="Trebuchet MS"/>
          <w:color w:val="000000"/>
          <w:sz w:val="20"/>
          <w:szCs w:val="20"/>
        </w:rPr>
        <w:t>4 Os que abandonam a lei louvam os ímpios; mas os que guardam a lei pelejam contra eles.</w:t>
      </w:r>
    </w:p>
    <w:p>
      <w:pPr>
        <w:rPr>
          <w:rFonts w:ascii="Trebuchet MS" w:hAnsi="Trebuchet MS"/>
          <w:color w:val="000000"/>
          <w:sz w:val="20"/>
          <w:szCs w:val="20"/>
        </w:rPr>
      </w:pPr>
      <w:r>
        <w:rPr>
          <w:rFonts w:ascii="Trebuchet MS" w:hAnsi="Trebuchet MS"/>
          <w:color w:val="000000"/>
          <w:sz w:val="20"/>
          <w:szCs w:val="20"/>
        </w:rPr>
        <w:t>5 Os homens maus não entendem a justiça; mas os que buscam ao Senhor a entendem plenamente.</w:t>
      </w:r>
    </w:p>
    <w:p>
      <w:pPr>
        <w:rPr>
          <w:rFonts w:ascii="Trebuchet MS" w:hAnsi="Trebuchet MS"/>
          <w:color w:val="000000"/>
          <w:sz w:val="20"/>
          <w:szCs w:val="20"/>
        </w:rPr>
      </w:pPr>
      <w:r>
        <w:rPr>
          <w:rFonts w:ascii="Trebuchet MS" w:hAnsi="Trebuchet MS"/>
          <w:color w:val="000000"/>
          <w:sz w:val="20"/>
          <w:szCs w:val="20"/>
        </w:rPr>
        <w:t>6 Melhor é o pobre que anda na sua integridade, do que o rico perverso nos seus caminhos.</w:t>
      </w:r>
    </w:p>
    <w:p>
      <w:pPr>
        <w:rPr>
          <w:rFonts w:ascii="Trebuchet MS" w:hAnsi="Trebuchet MS"/>
          <w:color w:val="000000"/>
          <w:sz w:val="20"/>
          <w:szCs w:val="20"/>
        </w:rPr>
      </w:pPr>
      <w:r>
        <w:rPr>
          <w:rFonts w:ascii="Trebuchet MS" w:hAnsi="Trebuchet MS"/>
          <w:color w:val="000000"/>
          <w:sz w:val="20"/>
          <w:szCs w:val="20"/>
        </w:rPr>
        <w:t>7 O que guarda a lei é filho sábio; mas o companheiro dos comilões envergonha a seu pai.</w:t>
      </w:r>
    </w:p>
    <w:p>
      <w:pPr>
        <w:rPr>
          <w:rFonts w:ascii="Trebuchet MS" w:hAnsi="Trebuchet MS"/>
          <w:color w:val="000000"/>
          <w:sz w:val="20"/>
          <w:szCs w:val="20"/>
        </w:rPr>
      </w:pPr>
      <w:r>
        <w:rPr>
          <w:rFonts w:ascii="Trebuchet MS" w:hAnsi="Trebuchet MS"/>
          <w:color w:val="000000"/>
          <w:sz w:val="20"/>
          <w:szCs w:val="20"/>
        </w:rPr>
        <w:t>8 O que aumenta a sua riqueza com juros e usura, ajunta-a para o que se compadece do pobre.</w:t>
      </w:r>
    </w:p>
    <w:p>
      <w:pPr>
        <w:rPr>
          <w:rFonts w:ascii="Trebuchet MS" w:hAnsi="Trebuchet MS"/>
          <w:color w:val="000000"/>
          <w:sz w:val="20"/>
          <w:szCs w:val="20"/>
        </w:rPr>
      </w:pPr>
      <w:r>
        <w:rPr>
          <w:rFonts w:ascii="Trebuchet MS" w:hAnsi="Trebuchet MS"/>
          <w:color w:val="000000"/>
          <w:sz w:val="20"/>
          <w:szCs w:val="20"/>
        </w:rPr>
        <w:t>9 O que desvia os seus ouvidos de ouvir a lei, até a sua oração é abominável.</w:t>
      </w:r>
    </w:p>
    <w:p>
      <w:pPr>
        <w:rPr>
          <w:rFonts w:ascii="Trebuchet MS" w:hAnsi="Trebuchet MS"/>
          <w:color w:val="000000"/>
          <w:sz w:val="20"/>
          <w:szCs w:val="20"/>
        </w:rPr>
      </w:pPr>
      <w:r>
        <w:rPr>
          <w:rFonts w:ascii="Trebuchet MS" w:hAnsi="Trebuchet MS"/>
          <w:color w:val="000000"/>
          <w:sz w:val="20"/>
          <w:szCs w:val="20"/>
        </w:rPr>
        <w:t>10 O que faz com que os retos se desviem para um mau caminho, ele mesmo cairá na cova que abriu; mas os inocentes herdarão o bem.</w:t>
      </w:r>
    </w:p>
    <w:p>
      <w:pPr>
        <w:rPr>
          <w:rFonts w:ascii="Trebuchet MS" w:hAnsi="Trebuchet MS"/>
          <w:color w:val="000000"/>
          <w:sz w:val="20"/>
          <w:szCs w:val="20"/>
        </w:rPr>
      </w:pPr>
      <w:r>
        <w:rPr>
          <w:rFonts w:ascii="Trebuchet MS" w:hAnsi="Trebuchet MS"/>
          <w:color w:val="000000"/>
          <w:sz w:val="20"/>
          <w:szCs w:val="20"/>
        </w:rPr>
        <w:t>11 O homem rico é sábio aos seus próprios olhos; mas o pobre que tem entendimento o esquadrinha.</w:t>
      </w:r>
    </w:p>
    <w:p>
      <w:pPr>
        <w:rPr>
          <w:rFonts w:ascii="Trebuchet MS" w:hAnsi="Trebuchet MS"/>
          <w:color w:val="000000"/>
          <w:sz w:val="20"/>
          <w:szCs w:val="20"/>
        </w:rPr>
      </w:pPr>
      <w:r>
        <w:rPr>
          <w:rFonts w:ascii="Trebuchet MS" w:hAnsi="Trebuchet MS"/>
          <w:color w:val="000000"/>
          <w:sz w:val="20"/>
          <w:szCs w:val="20"/>
        </w:rPr>
        <w:t>12 Quando os justos triunfam há grande, glória; mas quando os ímpios sobem, escondem-se os homens.</w:t>
      </w:r>
    </w:p>
    <w:p>
      <w:pPr>
        <w:rPr>
          <w:rFonts w:ascii="Trebuchet MS" w:hAnsi="Trebuchet MS"/>
          <w:color w:val="000000"/>
          <w:sz w:val="20"/>
          <w:szCs w:val="20"/>
        </w:rPr>
      </w:pPr>
      <w:r>
        <w:rPr>
          <w:rFonts w:ascii="Trebuchet MS" w:hAnsi="Trebuchet MS"/>
          <w:color w:val="000000"/>
          <w:sz w:val="20"/>
          <w:szCs w:val="20"/>
        </w:rPr>
        <w:t>13 O que encobre as suas transgressões nunca prosperará; mas o que as confessa e deixa, alcançará misericórdia.</w:t>
      </w:r>
    </w:p>
    <w:p>
      <w:pPr>
        <w:rPr>
          <w:rFonts w:ascii="Trebuchet MS" w:hAnsi="Trebuchet MS"/>
          <w:color w:val="000000"/>
          <w:sz w:val="20"/>
          <w:szCs w:val="20"/>
        </w:rPr>
      </w:pPr>
      <w:r>
        <w:rPr>
          <w:rFonts w:ascii="Trebuchet MS" w:hAnsi="Trebuchet MS"/>
          <w:color w:val="000000"/>
          <w:sz w:val="20"/>
          <w:szCs w:val="20"/>
        </w:rPr>
        <w:t>14 Feliz é o homem que teme ao Senhor continuamente; mas o que endurece o seu coração virá a cair no mal.</w:t>
      </w:r>
    </w:p>
    <w:p>
      <w:pPr>
        <w:rPr>
          <w:rFonts w:ascii="Trebuchet MS" w:hAnsi="Trebuchet MS"/>
          <w:color w:val="000000"/>
          <w:sz w:val="20"/>
          <w:szCs w:val="20"/>
        </w:rPr>
      </w:pPr>
      <w:r>
        <w:rPr>
          <w:rFonts w:ascii="Trebuchet MS" w:hAnsi="Trebuchet MS"/>
          <w:color w:val="000000"/>
          <w:sz w:val="20"/>
          <w:szCs w:val="20"/>
        </w:rPr>
        <w:t>15 Como leão bramidor, e urso faminto, assim é o ímpio que domina sobre um povo pobre.</w:t>
      </w:r>
    </w:p>
    <w:p>
      <w:pPr>
        <w:rPr>
          <w:rFonts w:ascii="Trebuchet MS" w:hAnsi="Trebuchet MS"/>
          <w:color w:val="000000"/>
          <w:sz w:val="20"/>
          <w:szCs w:val="20"/>
        </w:rPr>
      </w:pPr>
      <w:r>
        <w:rPr>
          <w:rFonts w:ascii="Trebuchet MS" w:hAnsi="Trebuchet MS"/>
          <w:color w:val="000000"/>
          <w:sz w:val="20"/>
          <w:szCs w:val="20"/>
        </w:rPr>
        <w:t>16 O príncipe falto de entendimento é também opressor cruel; mas o que aborrece a avareza prolongará os seus dias.</w:t>
      </w:r>
    </w:p>
    <w:p>
      <w:pPr>
        <w:rPr>
          <w:rFonts w:ascii="Trebuchet MS" w:hAnsi="Trebuchet MS"/>
          <w:color w:val="000000"/>
          <w:sz w:val="20"/>
          <w:szCs w:val="20"/>
        </w:rPr>
      </w:pPr>
      <w:r>
        <w:rPr>
          <w:rFonts w:ascii="Trebuchet MS" w:hAnsi="Trebuchet MS"/>
          <w:color w:val="000000"/>
          <w:sz w:val="20"/>
          <w:szCs w:val="20"/>
        </w:rPr>
        <w:t>17 O homem culpado do sangue de qualquer pessoa será fugitivo até a morte; ninguém o ajude.</w:t>
      </w:r>
    </w:p>
    <w:p>
      <w:pPr>
        <w:rPr>
          <w:rFonts w:ascii="Trebuchet MS" w:hAnsi="Trebuchet MS"/>
          <w:color w:val="000000"/>
          <w:sz w:val="20"/>
          <w:szCs w:val="20"/>
        </w:rPr>
      </w:pPr>
      <w:r>
        <w:rPr>
          <w:rFonts w:ascii="Trebuchet MS" w:hAnsi="Trebuchet MS"/>
          <w:color w:val="000000"/>
          <w:sz w:val="20"/>
          <w:szCs w:val="20"/>
        </w:rPr>
        <w:t>18 O que anda retamente salvar-se-á; mas o perverso em seus caminhos cairá de repente.</w:t>
      </w:r>
    </w:p>
    <w:p>
      <w:pPr>
        <w:rPr>
          <w:rFonts w:ascii="Trebuchet MS" w:hAnsi="Trebuchet MS"/>
          <w:color w:val="000000"/>
          <w:sz w:val="20"/>
          <w:szCs w:val="20"/>
        </w:rPr>
      </w:pPr>
      <w:r>
        <w:rPr>
          <w:rFonts w:ascii="Trebuchet MS" w:hAnsi="Trebuchet MS"/>
          <w:color w:val="000000"/>
          <w:sz w:val="20"/>
          <w:szCs w:val="20"/>
        </w:rPr>
        <w:t>19 O que lavra a sua terra se fartará de pão; mas o que segue os ociosos se encherá de pobreza.</w:t>
      </w:r>
    </w:p>
    <w:p>
      <w:pPr>
        <w:rPr>
          <w:rFonts w:ascii="Trebuchet MS" w:hAnsi="Trebuchet MS"/>
          <w:color w:val="000000"/>
          <w:sz w:val="20"/>
          <w:szCs w:val="20"/>
        </w:rPr>
      </w:pPr>
      <w:r>
        <w:rPr>
          <w:rFonts w:ascii="Trebuchet MS" w:hAnsi="Trebuchet MS"/>
          <w:color w:val="000000"/>
          <w:sz w:val="20"/>
          <w:szCs w:val="20"/>
        </w:rPr>
        <w:t>20 O homem fiel gozará de abundantes bênçãos; mas o que se apressa a enriquecer não ficará impune.</w:t>
      </w:r>
    </w:p>
    <w:p>
      <w:pPr>
        <w:rPr>
          <w:rFonts w:ascii="Trebuchet MS" w:hAnsi="Trebuchet MS"/>
          <w:color w:val="000000"/>
          <w:sz w:val="20"/>
          <w:szCs w:val="20"/>
        </w:rPr>
      </w:pPr>
      <w:r>
        <w:rPr>
          <w:rFonts w:ascii="Trebuchet MS" w:hAnsi="Trebuchet MS"/>
          <w:color w:val="000000"/>
          <w:sz w:val="20"/>
          <w:szCs w:val="20"/>
        </w:rPr>
        <w:t>21 Fazer acepção de pessoas não é bom; mas até por um bocado de pão prevaricará o homem.</w:t>
      </w:r>
    </w:p>
    <w:p>
      <w:pPr>
        <w:rPr>
          <w:rFonts w:ascii="Trebuchet MS" w:hAnsi="Trebuchet MS"/>
          <w:color w:val="000000"/>
          <w:sz w:val="20"/>
          <w:szCs w:val="20"/>
        </w:rPr>
      </w:pPr>
      <w:r>
        <w:rPr>
          <w:rFonts w:ascii="Trebuchet MS" w:hAnsi="Trebuchet MS"/>
          <w:color w:val="000000"/>
          <w:sz w:val="20"/>
          <w:szCs w:val="20"/>
        </w:rPr>
        <w:t>22 Aquele que é cobiçoso corre atrás das riquezas; e não sabe que há de vir sobre ele a penúria.</w:t>
      </w:r>
    </w:p>
    <w:p>
      <w:pPr>
        <w:rPr>
          <w:rFonts w:ascii="Trebuchet MS" w:hAnsi="Trebuchet MS"/>
          <w:color w:val="000000"/>
          <w:sz w:val="20"/>
          <w:szCs w:val="20"/>
        </w:rPr>
      </w:pPr>
      <w:r>
        <w:rPr>
          <w:rFonts w:ascii="Trebuchet MS" w:hAnsi="Trebuchet MS"/>
          <w:color w:val="000000"/>
          <w:sz w:val="20"/>
          <w:szCs w:val="20"/>
        </w:rPr>
        <w:t>23 O que repreende a um homem achará depois mais favor do que aquele que lisonjeia com a língua.</w:t>
      </w:r>
    </w:p>
    <w:p>
      <w:pPr>
        <w:rPr>
          <w:rFonts w:ascii="Trebuchet MS" w:hAnsi="Trebuchet MS"/>
          <w:color w:val="000000"/>
          <w:sz w:val="20"/>
          <w:szCs w:val="20"/>
        </w:rPr>
      </w:pPr>
      <w:r>
        <w:rPr>
          <w:rFonts w:ascii="Trebuchet MS" w:hAnsi="Trebuchet MS"/>
          <w:color w:val="000000"/>
          <w:sz w:val="20"/>
          <w:szCs w:val="20"/>
        </w:rPr>
        <w:t>24 O que rouba a seu pai, ou a sua mãe, e diz: Isso não é transgressão; esse é companheiro do destruidor.</w:t>
      </w:r>
    </w:p>
    <w:p>
      <w:pPr>
        <w:rPr>
          <w:rFonts w:ascii="Trebuchet MS" w:hAnsi="Trebuchet MS"/>
          <w:color w:val="000000"/>
          <w:sz w:val="20"/>
          <w:szCs w:val="20"/>
        </w:rPr>
      </w:pPr>
      <w:r>
        <w:rPr>
          <w:rFonts w:ascii="Trebuchet MS" w:hAnsi="Trebuchet MS"/>
          <w:color w:val="000000"/>
          <w:sz w:val="20"/>
          <w:szCs w:val="20"/>
        </w:rPr>
        <w:t>25 O cobiçoso levanta contendas; mas o que confia no senhor prosperará.</w:t>
      </w:r>
    </w:p>
    <w:p>
      <w:pPr>
        <w:rPr>
          <w:rFonts w:ascii="Trebuchet MS" w:hAnsi="Trebuchet MS"/>
          <w:color w:val="000000"/>
          <w:sz w:val="20"/>
          <w:szCs w:val="20"/>
        </w:rPr>
      </w:pPr>
      <w:r>
        <w:rPr>
          <w:rFonts w:ascii="Trebuchet MS" w:hAnsi="Trebuchet MS"/>
          <w:color w:val="000000"/>
          <w:sz w:val="20"/>
          <w:szCs w:val="20"/>
        </w:rPr>
        <w:t>26 O que confia no seu próprio coração é insensato; mas o que anda sabiamente será livre.</w:t>
      </w:r>
    </w:p>
    <w:p>
      <w:pPr>
        <w:rPr>
          <w:rFonts w:ascii="Trebuchet MS" w:hAnsi="Trebuchet MS"/>
          <w:color w:val="000000"/>
          <w:sz w:val="20"/>
          <w:szCs w:val="20"/>
        </w:rPr>
      </w:pPr>
      <w:r>
        <w:rPr>
          <w:rFonts w:ascii="Trebuchet MS" w:hAnsi="Trebuchet MS"/>
          <w:color w:val="000000"/>
          <w:sz w:val="20"/>
          <w:szCs w:val="20"/>
        </w:rPr>
        <w:t>27 O que dá ao pobre não terá falta; mas o que esconde os seus olhos terá muitas maldições.</w:t>
      </w:r>
    </w:p>
    <w:p>
      <w:pPr>
        <w:rPr>
          <w:rFonts w:ascii="Trebuchet MS" w:hAnsi="Trebuchet MS"/>
          <w:color w:val="000000"/>
          <w:sz w:val="20"/>
          <w:szCs w:val="20"/>
        </w:rPr>
      </w:pPr>
      <w:r>
        <w:rPr>
          <w:rFonts w:ascii="Trebuchet MS" w:hAnsi="Trebuchet MS"/>
          <w:color w:val="000000"/>
          <w:sz w:val="20"/>
          <w:szCs w:val="20"/>
        </w:rPr>
        <w:t>28 Quando os ímpios sobem, escondem-se os homens; mas quando eles perecem, multiplicam-se os justos.</w:t>
      </w:r>
    </w:p>
    <w:p>
      <w:pPr>
        <w:pStyle w:val="P13"/>
        <w:rPr>
          <w:rFonts w:ascii="Trebuchet MS" w:hAnsi="Trebuchet MS"/>
          <w:color w:val="000000"/>
          <w:sz w:val="22"/>
          <w:szCs w:val="22"/>
        </w:rPr>
      </w:pPr>
      <w:bookmarkStart w:id="703" w:name="_Toc147528615"/>
      <w:r>
        <w:rPr>
          <w:rFonts w:ascii="Trebuchet MS" w:hAnsi="Trebuchet MS"/>
          <w:color w:val="000000"/>
          <w:sz w:val="22"/>
          <w:szCs w:val="22"/>
        </w:rPr>
        <w:t xml:space="preserve"> PROVÉRBIOS 29</w:t>
      </w:r>
      <w:bookmarkEnd w:id="703"/>
    </w:p>
    <w:p>
      <w:pPr>
        <w:rPr>
          <w:rFonts w:ascii="Trebuchet MS" w:hAnsi="Trebuchet MS"/>
          <w:color w:val="000000"/>
          <w:sz w:val="20"/>
          <w:szCs w:val="20"/>
        </w:rPr>
      </w:pPr>
      <w:r>
        <w:rPr>
          <w:rFonts w:ascii="Trebuchet MS" w:hAnsi="Trebuchet MS"/>
          <w:color w:val="000000"/>
          <w:sz w:val="20"/>
          <w:szCs w:val="20"/>
        </w:rPr>
        <w:t>1 Aquele que, sendo muitas vezes repreendido, endurece a cerviz, será quebrantado de repente sem que haja cura.</w:t>
      </w:r>
    </w:p>
    <w:p>
      <w:pPr>
        <w:rPr>
          <w:rFonts w:ascii="Trebuchet MS" w:hAnsi="Trebuchet MS"/>
          <w:color w:val="000000"/>
          <w:sz w:val="20"/>
          <w:szCs w:val="20"/>
        </w:rPr>
      </w:pPr>
      <w:r>
        <w:rPr>
          <w:rFonts w:ascii="Trebuchet MS" w:hAnsi="Trebuchet MS"/>
          <w:color w:val="000000"/>
          <w:sz w:val="20"/>
          <w:szCs w:val="20"/>
        </w:rPr>
        <w:t>2 Quando os justos governam, alegra-se o povo; mas quando o ímpio domina, o povo geme.</w:t>
      </w:r>
    </w:p>
    <w:p>
      <w:pPr>
        <w:rPr>
          <w:rFonts w:ascii="Trebuchet MS" w:hAnsi="Trebuchet MS"/>
          <w:color w:val="000000"/>
          <w:sz w:val="20"/>
          <w:szCs w:val="20"/>
        </w:rPr>
      </w:pPr>
      <w:r>
        <w:rPr>
          <w:rFonts w:ascii="Trebuchet MS" w:hAnsi="Trebuchet MS"/>
          <w:color w:val="000000"/>
          <w:sz w:val="20"/>
          <w:szCs w:val="20"/>
        </w:rPr>
        <w:t>3 O que ama a sabedoria alegra a seu pai; mas o companheiro de prostitutas desperdiça a sua riqueza.</w:t>
      </w:r>
    </w:p>
    <w:p>
      <w:pPr>
        <w:rPr>
          <w:rFonts w:ascii="Trebuchet MS" w:hAnsi="Trebuchet MS"/>
          <w:color w:val="000000"/>
          <w:sz w:val="20"/>
          <w:szCs w:val="20"/>
        </w:rPr>
      </w:pPr>
      <w:r>
        <w:rPr>
          <w:rFonts w:ascii="Trebuchet MS" w:hAnsi="Trebuchet MS"/>
          <w:color w:val="000000"/>
          <w:sz w:val="20"/>
          <w:szCs w:val="20"/>
        </w:rPr>
        <w:t>4 O rei pela justiça estabelece a terra; mas o que exige presentes a transtorna.</w:t>
      </w:r>
    </w:p>
    <w:p>
      <w:pPr>
        <w:rPr>
          <w:rFonts w:ascii="Trebuchet MS" w:hAnsi="Trebuchet MS"/>
          <w:color w:val="000000"/>
          <w:sz w:val="20"/>
          <w:szCs w:val="20"/>
        </w:rPr>
      </w:pPr>
      <w:r>
        <w:rPr>
          <w:rFonts w:ascii="Trebuchet MS" w:hAnsi="Trebuchet MS"/>
          <w:color w:val="000000"/>
          <w:sz w:val="20"/>
          <w:szCs w:val="20"/>
        </w:rPr>
        <w:t>5 O homem que lisonjeia a seu próximo arma-lhe uma rede aos passos.</w:t>
      </w:r>
    </w:p>
    <w:p>
      <w:pPr>
        <w:rPr>
          <w:rFonts w:ascii="Trebuchet MS" w:hAnsi="Trebuchet MS"/>
          <w:color w:val="000000"/>
          <w:sz w:val="20"/>
          <w:szCs w:val="20"/>
        </w:rPr>
      </w:pPr>
      <w:r>
        <w:rPr>
          <w:rFonts w:ascii="Trebuchet MS" w:hAnsi="Trebuchet MS"/>
          <w:color w:val="000000"/>
          <w:sz w:val="20"/>
          <w:szCs w:val="20"/>
        </w:rPr>
        <w:t>6 Na transgressão do homem mau há laço; mas o justo canta e se regozija.</w:t>
      </w:r>
    </w:p>
    <w:p>
      <w:pPr>
        <w:rPr>
          <w:rFonts w:ascii="Trebuchet MS" w:hAnsi="Trebuchet MS"/>
          <w:color w:val="000000"/>
          <w:sz w:val="20"/>
          <w:szCs w:val="20"/>
        </w:rPr>
      </w:pPr>
      <w:r>
        <w:rPr>
          <w:rFonts w:ascii="Trebuchet MS" w:hAnsi="Trebuchet MS"/>
          <w:color w:val="000000"/>
          <w:sz w:val="20"/>
          <w:szCs w:val="20"/>
        </w:rPr>
        <w:t>7 O justo toma conhecimento da causa dos pobres; mas o ímpio não tem entendimento para a conhecer.</w:t>
      </w:r>
    </w:p>
    <w:p>
      <w:pPr>
        <w:rPr>
          <w:rFonts w:ascii="Trebuchet MS" w:hAnsi="Trebuchet MS"/>
          <w:color w:val="000000"/>
          <w:sz w:val="20"/>
          <w:szCs w:val="20"/>
        </w:rPr>
      </w:pPr>
      <w:r>
        <w:rPr>
          <w:rFonts w:ascii="Trebuchet MS" w:hAnsi="Trebuchet MS"/>
          <w:color w:val="000000"/>
          <w:sz w:val="20"/>
          <w:szCs w:val="20"/>
        </w:rPr>
        <w:t>8 Os escarnecedores abrasam a cidade; mas os sábios desviam a ira.</w:t>
      </w:r>
    </w:p>
    <w:p>
      <w:pPr>
        <w:rPr>
          <w:rFonts w:ascii="Trebuchet MS" w:hAnsi="Trebuchet MS"/>
          <w:color w:val="000000"/>
          <w:sz w:val="20"/>
          <w:szCs w:val="20"/>
        </w:rPr>
      </w:pPr>
      <w:r>
        <w:rPr>
          <w:rFonts w:ascii="Trebuchet MS" w:hAnsi="Trebuchet MS"/>
          <w:color w:val="000000"/>
          <w:sz w:val="20"/>
          <w:szCs w:val="20"/>
        </w:rPr>
        <w:t>9 O sábio que pleiteia com o insensato, quer este se agaste quer se ria, não terá descanso.</w:t>
      </w:r>
    </w:p>
    <w:p>
      <w:pPr>
        <w:rPr>
          <w:rFonts w:ascii="Trebuchet MS" w:hAnsi="Trebuchet MS"/>
          <w:color w:val="000000"/>
          <w:sz w:val="20"/>
          <w:szCs w:val="20"/>
        </w:rPr>
      </w:pPr>
      <w:r>
        <w:rPr>
          <w:rFonts w:ascii="Trebuchet MS" w:hAnsi="Trebuchet MS"/>
          <w:color w:val="000000"/>
          <w:sz w:val="20"/>
          <w:szCs w:val="20"/>
        </w:rPr>
        <w:t>10 Os homens sanguinários odeiam o íntegro; mas os retos procuram o seu bem.</w:t>
      </w:r>
    </w:p>
    <w:p>
      <w:pPr>
        <w:rPr>
          <w:rFonts w:ascii="Trebuchet MS" w:hAnsi="Trebuchet MS"/>
          <w:color w:val="000000"/>
          <w:sz w:val="20"/>
          <w:szCs w:val="20"/>
        </w:rPr>
      </w:pPr>
      <w:r>
        <w:rPr>
          <w:rFonts w:ascii="Trebuchet MS" w:hAnsi="Trebuchet MS"/>
          <w:color w:val="000000"/>
          <w:sz w:val="20"/>
          <w:szCs w:val="20"/>
        </w:rPr>
        <w:t>11 O tolo derrama toda a sua ira; mas o sábio a reprime e aplaca.</w:t>
      </w:r>
    </w:p>
    <w:p>
      <w:pPr>
        <w:rPr>
          <w:rFonts w:ascii="Trebuchet MS" w:hAnsi="Trebuchet MS"/>
          <w:color w:val="000000"/>
          <w:sz w:val="20"/>
          <w:szCs w:val="20"/>
        </w:rPr>
      </w:pPr>
      <w:r>
        <w:rPr>
          <w:rFonts w:ascii="Trebuchet MS" w:hAnsi="Trebuchet MS"/>
          <w:color w:val="000000"/>
          <w:sz w:val="20"/>
          <w:szCs w:val="20"/>
        </w:rPr>
        <w:t>12 O governador que dá atenção às palavras mentirosas achará que todos os seus servos são ímpios.</w:t>
      </w:r>
    </w:p>
    <w:p>
      <w:pPr>
        <w:rPr>
          <w:rFonts w:ascii="Trebuchet MS" w:hAnsi="Trebuchet MS"/>
          <w:color w:val="000000"/>
          <w:sz w:val="20"/>
          <w:szCs w:val="20"/>
        </w:rPr>
      </w:pPr>
      <w:r>
        <w:rPr>
          <w:rFonts w:ascii="Trebuchet MS" w:hAnsi="Trebuchet MS"/>
          <w:color w:val="000000"/>
          <w:sz w:val="20"/>
          <w:szCs w:val="20"/>
        </w:rPr>
        <w:t>13 O pobre e o opressor se encontram; o Senhor alumia os olhos de ambos.</w:t>
      </w:r>
    </w:p>
    <w:p>
      <w:pPr>
        <w:rPr>
          <w:rFonts w:ascii="Trebuchet MS" w:hAnsi="Trebuchet MS"/>
          <w:color w:val="000000"/>
          <w:sz w:val="20"/>
          <w:szCs w:val="20"/>
        </w:rPr>
      </w:pPr>
      <w:r>
        <w:rPr>
          <w:rFonts w:ascii="Trebuchet MS" w:hAnsi="Trebuchet MS"/>
          <w:color w:val="000000"/>
          <w:sz w:val="20"/>
          <w:szCs w:val="20"/>
        </w:rPr>
        <w:t>14 Se o rei julgar os pobres com eqüidade, o seu trono será estabelecido para sempre.</w:t>
      </w:r>
    </w:p>
    <w:p>
      <w:pPr>
        <w:rPr>
          <w:rFonts w:ascii="Trebuchet MS" w:hAnsi="Trebuchet MS"/>
          <w:color w:val="000000"/>
          <w:sz w:val="20"/>
          <w:szCs w:val="20"/>
        </w:rPr>
      </w:pPr>
      <w:r>
        <w:rPr>
          <w:rFonts w:ascii="Trebuchet MS" w:hAnsi="Trebuchet MS"/>
          <w:color w:val="000000"/>
          <w:sz w:val="20"/>
          <w:szCs w:val="20"/>
        </w:rPr>
        <w:t>15 A vara e a repreensão dão sabedoria; mas a criança entregue a si mesma envergonha a sua mãe.</w:t>
      </w:r>
    </w:p>
    <w:p>
      <w:pPr>
        <w:rPr>
          <w:rFonts w:ascii="Trebuchet MS" w:hAnsi="Trebuchet MS"/>
          <w:color w:val="000000"/>
          <w:sz w:val="20"/>
          <w:szCs w:val="20"/>
        </w:rPr>
      </w:pPr>
      <w:r>
        <w:rPr>
          <w:rFonts w:ascii="Trebuchet MS" w:hAnsi="Trebuchet MS"/>
          <w:color w:val="000000"/>
          <w:sz w:val="20"/>
          <w:szCs w:val="20"/>
        </w:rPr>
        <w:t>16 Quando os ímpios se multiplicam, multiplicam-se as transgressões; mas os justos verão a queda deles.</w:t>
      </w:r>
    </w:p>
    <w:p>
      <w:pPr>
        <w:rPr>
          <w:rFonts w:ascii="Trebuchet MS" w:hAnsi="Trebuchet MS"/>
          <w:color w:val="000000"/>
          <w:sz w:val="20"/>
          <w:szCs w:val="20"/>
        </w:rPr>
      </w:pPr>
      <w:r>
        <w:rPr>
          <w:rFonts w:ascii="Trebuchet MS" w:hAnsi="Trebuchet MS"/>
          <w:color w:val="000000"/>
          <w:sz w:val="20"/>
          <w:szCs w:val="20"/>
        </w:rPr>
        <w:t>17 Corrige a teu filho, e ele te dará descanso; sim, deleitará o teu coração.</w:t>
      </w:r>
    </w:p>
    <w:p>
      <w:pPr>
        <w:rPr>
          <w:rFonts w:ascii="Trebuchet MS" w:hAnsi="Trebuchet MS"/>
          <w:color w:val="000000"/>
          <w:sz w:val="20"/>
          <w:szCs w:val="20"/>
        </w:rPr>
      </w:pPr>
      <w:r>
        <w:rPr>
          <w:rFonts w:ascii="Trebuchet MS" w:hAnsi="Trebuchet MS"/>
          <w:color w:val="000000"/>
          <w:sz w:val="20"/>
          <w:szCs w:val="20"/>
        </w:rPr>
        <w:t>18 Onde não há profecia, o povo se corrompe; mas o que guarda a lei esse é bem-aventurado.</w:t>
      </w:r>
    </w:p>
    <w:p>
      <w:pPr>
        <w:rPr>
          <w:rFonts w:ascii="Trebuchet MS" w:hAnsi="Trebuchet MS"/>
          <w:color w:val="000000"/>
          <w:sz w:val="20"/>
          <w:szCs w:val="20"/>
        </w:rPr>
      </w:pPr>
      <w:r>
        <w:rPr>
          <w:rFonts w:ascii="Trebuchet MS" w:hAnsi="Trebuchet MS"/>
          <w:color w:val="000000"/>
          <w:sz w:val="20"/>
          <w:szCs w:val="20"/>
        </w:rPr>
        <w:t>19 O servo não se emendará com palavras; porque, ainda que entenda, não atenderá.</w:t>
      </w:r>
    </w:p>
    <w:p>
      <w:pPr>
        <w:rPr>
          <w:rFonts w:ascii="Trebuchet MS" w:hAnsi="Trebuchet MS"/>
          <w:color w:val="000000"/>
          <w:sz w:val="20"/>
          <w:szCs w:val="20"/>
        </w:rPr>
      </w:pPr>
      <w:r>
        <w:rPr>
          <w:rFonts w:ascii="Trebuchet MS" w:hAnsi="Trebuchet MS"/>
          <w:color w:val="000000"/>
          <w:sz w:val="20"/>
          <w:szCs w:val="20"/>
        </w:rPr>
        <w:t>20 Vês um homem precipitado nas suas palavras? Maior esperança há para o tolo do que para ele.</w:t>
      </w:r>
    </w:p>
    <w:p>
      <w:pPr>
        <w:rPr>
          <w:rFonts w:ascii="Trebuchet MS" w:hAnsi="Trebuchet MS"/>
          <w:color w:val="000000"/>
          <w:sz w:val="20"/>
          <w:szCs w:val="20"/>
        </w:rPr>
      </w:pPr>
      <w:r>
        <w:rPr>
          <w:rFonts w:ascii="Trebuchet MS" w:hAnsi="Trebuchet MS"/>
          <w:color w:val="000000"/>
          <w:sz w:val="20"/>
          <w:szCs w:val="20"/>
        </w:rPr>
        <w:t>21 Aquele que cria delicadamente o seu servo desde a meninice, no fim tê-lo-á por herdeiro.</w:t>
      </w:r>
    </w:p>
    <w:p>
      <w:pPr>
        <w:rPr>
          <w:rFonts w:ascii="Trebuchet MS" w:hAnsi="Trebuchet MS"/>
          <w:color w:val="000000"/>
          <w:sz w:val="20"/>
          <w:szCs w:val="20"/>
        </w:rPr>
      </w:pPr>
      <w:r>
        <w:rPr>
          <w:rFonts w:ascii="Trebuchet MS" w:hAnsi="Trebuchet MS"/>
          <w:color w:val="000000"/>
          <w:sz w:val="20"/>
          <w:szCs w:val="20"/>
        </w:rPr>
        <w:t>22 O homem iracundo levanta contendas, e o furioso multiplica as transgressões.</w:t>
      </w:r>
    </w:p>
    <w:p>
      <w:pPr>
        <w:rPr>
          <w:rFonts w:ascii="Trebuchet MS" w:hAnsi="Trebuchet MS"/>
          <w:color w:val="000000"/>
          <w:sz w:val="20"/>
          <w:szCs w:val="20"/>
        </w:rPr>
      </w:pPr>
      <w:r>
        <w:rPr>
          <w:rFonts w:ascii="Trebuchet MS" w:hAnsi="Trebuchet MS"/>
          <w:color w:val="000000"/>
          <w:sz w:val="20"/>
          <w:szCs w:val="20"/>
        </w:rPr>
        <w:t>23 A soberba do homem o abaterá; mas o humilde de espírito obterá honra.</w:t>
      </w:r>
    </w:p>
    <w:p>
      <w:pPr>
        <w:rPr>
          <w:rFonts w:ascii="Trebuchet MS" w:hAnsi="Trebuchet MS"/>
          <w:color w:val="000000"/>
          <w:sz w:val="20"/>
          <w:szCs w:val="20"/>
        </w:rPr>
      </w:pPr>
      <w:r>
        <w:rPr>
          <w:rFonts w:ascii="Trebuchet MS" w:hAnsi="Trebuchet MS"/>
          <w:color w:val="000000"/>
          <w:sz w:val="20"/>
          <w:szCs w:val="20"/>
        </w:rPr>
        <w:t>24 O que é sócio do ladrão odeia a sua própria alma; sendo ajuramentado, nada denuncia.</w:t>
      </w:r>
    </w:p>
    <w:p>
      <w:pPr>
        <w:rPr>
          <w:rFonts w:ascii="Trebuchet MS" w:hAnsi="Trebuchet MS"/>
          <w:color w:val="000000"/>
          <w:sz w:val="20"/>
          <w:szCs w:val="20"/>
        </w:rPr>
      </w:pPr>
      <w:r>
        <w:rPr>
          <w:rFonts w:ascii="Trebuchet MS" w:hAnsi="Trebuchet MS"/>
          <w:color w:val="000000"/>
          <w:sz w:val="20"/>
          <w:szCs w:val="20"/>
        </w:rPr>
        <w:t>25 O receio do homem lhe arma laços; mas o que confia no Senhor está seguro.</w:t>
      </w:r>
    </w:p>
    <w:p>
      <w:pPr>
        <w:rPr>
          <w:rFonts w:ascii="Trebuchet MS" w:hAnsi="Trebuchet MS"/>
          <w:color w:val="000000"/>
          <w:sz w:val="20"/>
          <w:szCs w:val="20"/>
        </w:rPr>
      </w:pPr>
      <w:r>
        <w:rPr>
          <w:rFonts w:ascii="Trebuchet MS" w:hAnsi="Trebuchet MS"/>
          <w:color w:val="000000"/>
          <w:sz w:val="20"/>
          <w:szCs w:val="20"/>
        </w:rPr>
        <w:t>26 Muitos buscam o favor do príncipe; mas é do Senhor que o homem recebe a justiça.</w:t>
      </w:r>
    </w:p>
    <w:p>
      <w:pPr>
        <w:rPr>
          <w:rFonts w:ascii="Trebuchet MS" w:hAnsi="Trebuchet MS"/>
          <w:color w:val="000000"/>
          <w:sz w:val="20"/>
          <w:szCs w:val="20"/>
        </w:rPr>
      </w:pPr>
      <w:r>
        <w:rPr>
          <w:rFonts w:ascii="Trebuchet MS" w:hAnsi="Trebuchet MS"/>
          <w:color w:val="000000"/>
          <w:sz w:val="20"/>
          <w:szCs w:val="20"/>
        </w:rPr>
        <w:t>27 O ímpio é abominação para os justos; e o que é reto no seu caminho é abominação para o ímpio.</w:t>
      </w:r>
    </w:p>
    <w:p>
      <w:pPr>
        <w:pStyle w:val="P13"/>
        <w:rPr>
          <w:rFonts w:ascii="Trebuchet MS" w:hAnsi="Trebuchet MS"/>
          <w:color w:val="000000"/>
          <w:sz w:val="22"/>
          <w:szCs w:val="22"/>
        </w:rPr>
      </w:pPr>
      <w:bookmarkStart w:id="704" w:name="_Toc147528616"/>
      <w:r>
        <w:rPr>
          <w:rFonts w:ascii="Trebuchet MS" w:hAnsi="Trebuchet MS"/>
          <w:color w:val="000000"/>
          <w:sz w:val="22"/>
          <w:szCs w:val="22"/>
        </w:rPr>
        <w:t xml:space="preserve"> PROVÉRBIOS 30</w:t>
      </w:r>
      <w:bookmarkEnd w:id="704"/>
    </w:p>
    <w:p>
      <w:pPr>
        <w:rPr>
          <w:rFonts w:ascii="Trebuchet MS" w:hAnsi="Trebuchet MS"/>
          <w:color w:val="000000"/>
          <w:sz w:val="20"/>
          <w:szCs w:val="20"/>
        </w:rPr>
      </w:pPr>
      <w:r>
        <w:rPr>
          <w:rFonts w:ascii="Trebuchet MS" w:hAnsi="Trebuchet MS"/>
          <w:color w:val="000000"/>
          <w:sz w:val="20"/>
          <w:szCs w:val="20"/>
        </w:rPr>
        <w:t>1 Palavras de Agur, filho de Jaqué de Massá. Diz o homem a Itiel, e a Ucal:</w:t>
      </w:r>
    </w:p>
    <w:p>
      <w:pPr>
        <w:rPr>
          <w:rFonts w:ascii="Trebuchet MS" w:hAnsi="Trebuchet MS"/>
          <w:color w:val="000000"/>
          <w:sz w:val="20"/>
          <w:szCs w:val="20"/>
        </w:rPr>
      </w:pPr>
      <w:r>
        <w:rPr>
          <w:rFonts w:ascii="Trebuchet MS" w:hAnsi="Trebuchet MS"/>
          <w:color w:val="000000"/>
          <w:sz w:val="20"/>
          <w:szCs w:val="20"/>
        </w:rPr>
        <w:t>2 Na verdade que eu sou mais estúpido do que ninguém; não tenho o entendimento do homem;</w:t>
      </w:r>
    </w:p>
    <w:p>
      <w:pPr>
        <w:rPr>
          <w:rFonts w:ascii="Trebuchet MS" w:hAnsi="Trebuchet MS"/>
          <w:color w:val="000000"/>
          <w:sz w:val="20"/>
          <w:szCs w:val="20"/>
        </w:rPr>
      </w:pPr>
      <w:r>
        <w:rPr>
          <w:rFonts w:ascii="Trebuchet MS" w:hAnsi="Trebuchet MS"/>
          <w:color w:val="000000"/>
          <w:sz w:val="20"/>
          <w:szCs w:val="20"/>
        </w:rPr>
        <w:t>3 não aprendi a sabedoria, nem tenho o conhecimento do Santo.</w:t>
      </w:r>
    </w:p>
    <w:p>
      <w:pPr>
        <w:rPr>
          <w:rFonts w:ascii="Trebuchet MS" w:hAnsi="Trebuchet MS"/>
          <w:color w:val="000000"/>
          <w:sz w:val="20"/>
          <w:szCs w:val="20"/>
        </w:rPr>
      </w:pPr>
      <w:r>
        <w:rPr>
          <w:rFonts w:ascii="Trebuchet MS" w:hAnsi="Trebuchet MS"/>
          <w:color w:val="000000"/>
          <w:sz w:val="20"/>
          <w:szCs w:val="20"/>
        </w:rPr>
        <w:t>4 Quem subiu ao céu e desceu? quem encerrou os ventos nos seus punhos? mas amarrou as águas no seu manto? quem estabeleceu todas as extremidades da terra? qual é o seu nome, e qual é o nome de seu filho? Certamente o sabes!</w:t>
      </w:r>
    </w:p>
    <w:p>
      <w:pPr>
        <w:rPr>
          <w:rFonts w:ascii="Trebuchet MS" w:hAnsi="Trebuchet MS"/>
          <w:color w:val="000000"/>
          <w:sz w:val="20"/>
          <w:szCs w:val="20"/>
        </w:rPr>
      </w:pPr>
      <w:r>
        <w:rPr>
          <w:rFonts w:ascii="Trebuchet MS" w:hAnsi="Trebuchet MS"/>
          <w:color w:val="000000"/>
          <w:sz w:val="20"/>
          <w:szCs w:val="20"/>
        </w:rPr>
        <w:t>5 Toda palavra de Deus é pura; ele é um escudo para os que nele confiam.</w:t>
      </w:r>
    </w:p>
    <w:p>
      <w:pPr>
        <w:rPr>
          <w:rFonts w:ascii="Trebuchet MS" w:hAnsi="Trebuchet MS"/>
          <w:color w:val="000000"/>
          <w:sz w:val="20"/>
          <w:szCs w:val="20"/>
        </w:rPr>
      </w:pPr>
      <w:r>
        <w:rPr>
          <w:rFonts w:ascii="Trebuchet MS" w:hAnsi="Trebuchet MS"/>
          <w:color w:val="000000"/>
          <w:sz w:val="20"/>
          <w:szCs w:val="20"/>
        </w:rPr>
        <w:t>6 Nada acrescentes às suas palavras, para que ele não te repreenda e tu sejas achado mentiroso.</w:t>
      </w:r>
    </w:p>
    <w:p>
      <w:pPr>
        <w:rPr>
          <w:rFonts w:ascii="Trebuchet MS" w:hAnsi="Trebuchet MS"/>
          <w:color w:val="000000"/>
          <w:sz w:val="20"/>
          <w:szCs w:val="20"/>
        </w:rPr>
      </w:pPr>
      <w:r>
        <w:rPr>
          <w:rFonts w:ascii="Trebuchet MS" w:hAnsi="Trebuchet MS"/>
          <w:color w:val="000000"/>
          <w:sz w:val="20"/>
          <w:szCs w:val="20"/>
        </w:rPr>
        <w:t>7 Duas coisas te peço; não mas negues, antes que morra:</w:t>
      </w:r>
    </w:p>
    <w:p>
      <w:pPr>
        <w:rPr>
          <w:rFonts w:ascii="Trebuchet MS" w:hAnsi="Trebuchet MS"/>
          <w:color w:val="000000"/>
          <w:sz w:val="20"/>
          <w:szCs w:val="20"/>
        </w:rPr>
      </w:pPr>
      <w:r>
        <w:rPr>
          <w:rFonts w:ascii="Trebuchet MS" w:hAnsi="Trebuchet MS"/>
          <w:color w:val="000000"/>
          <w:sz w:val="20"/>
          <w:szCs w:val="20"/>
        </w:rPr>
        <w:t>8 Alonga de mim a falsidade e a mentira; não me dês nem a pobreza nem a riqueza: dá-me só o pão que me é necessário;</w:t>
      </w:r>
    </w:p>
    <w:p>
      <w:pPr>
        <w:rPr>
          <w:rFonts w:ascii="Trebuchet MS" w:hAnsi="Trebuchet MS"/>
          <w:color w:val="000000"/>
          <w:sz w:val="20"/>
          <w:szCs w:val="20"/>
        </w:rPr>
      </w:pPr>
      <w:r>
        <w:rPr>
          <w:rFonts w:ascii="Trebuchet MS" w:hAnsi="Trebuchet MS"/>
          <w:color w:val="000000"/>
          <w:sz w:val="20"/>
          <w:szCs w:val="20"/>
        </w:rPr>
        <w:t>9 para que eu de farto não te negue, e diga: Quem é o Senhor? ou, empobrecendo, não venha a furtar, e profane o nome de Deus.</w:t>
      </w:r>
    </w:p>
    <w:p>
      <w:pPr>
        <w:rPr>
          <w:rFonts w:ascii="Trebuchet MS" w:hAnsi="Trebuchet MS"/>
          <w:color w:val="000000"/>
          <w:sz w:val="20"/>
          <w:szCs w:val="20"/>
        </w:rPr>
      </w:pPr>
      <w:r>
        <w:rPr>
          <w:rFonts w:ascii="Trebuchet MS" w:hAnsi="Trebuchet MS"/>
          <w:color w:val="000000"/>
          <w:sz w:val="20"/>
          <w:szCs w:val="20"/>
        </w:rPr>
        <w:t>10 Não calunies o servo diante de seu senhor, para que ele não te amaldiçoe e fiques tu culpado.</w:t>
      </w:r>
    </w:p>
    <w:p>
      <w:pPr>
        <w:rPr>
          <w:rFonts w:ascii="Trebuchet MS" w:hAnsi="Trebuchet MS"/>
          <w:color w:val="000000"/>
          <w:sz w:val="20"/>
          <w:szCs w:val="20"/>
        </w:rPr>
      </w:pPr>
      <w:r>
        <w:rPr>
          <w:rFonts w:ascii="Trebuchet MS" w:hAnsi="Trebuchet MS"/>
          <w:color w:val="000000"/>
          <w:sz w:val="20"/>
          <w:szCs w:val="20"/>
        </w:rPr>
        <w:t>11 Há gente que amaldiçoa a seu pai, e que não bendiz a sua mãe.</w:t>
      </w:r>
    </w:p>
    <w:p>
      <w:pPr>
        <w:rPr>
          <w:rFonts w:ascii="Trebuchet MS" w:hAnsi="Trebuchet MS"/>
          <w:color w:val="000000"/>
          <w:sz w:val="20"/>
          <w:szCs w:val="20"/>
        </w:rPr>
      </w:pPr>
      <w:r>
        <w:rPr>
          <w:rFonts w:ascii="Trebuchet MS" w:hAnsi="Trebuchet MS"/>
          <w:color w:val="000000"/>
          <w:sz w:val="20"/>
          <w:szCs w:val="20"/>
        </w:rPr>
        <w:t>12 Há gente que é pura aos seus olhos, e contudo nunca foi lavada da sua imundícia.</w:t>
      </w:r>
    </w:p>
    <w:p>
      <w:pPr>
        <w:rPr>
          <w:rFonts w:ascii="Trebuchet MS" w:hAnsi="Trebuchet MS"/>
          <w:color w:val="000000"/>
          <w:sz w:val="20"/>
          <w:szCs w:val="20"/>
        </w:rPr>
      </w:pPr>
      <w:r>
        <w:rPr>
          <w:rFonts w:ascii="Trebuchet MS" w:hAnsi="Trebuchet MS"/>
          <w:color w:val="000000"/>
          <w:sz w:val="20"/>
          <w:szCs w:val="20"/>
        </w:rPr>
        <w:t>13 Há gente cujos olhos são altivos, e cujas pálpebras são levantadas para cima.</w:t>
      </w:r>
    </w:p>
    <w:p>
      <w:pPr>
        <w:rPr>
          <w:rFonts w:ascii="Trebuchet MS" w:hAnsi="Trebuchet MS"/>
          <w:color w:val="000000"/>
          <w:sz w:val="20"/>
          <w:szCs w:val="20"/>
        </w:rPr>
      </w:pPr>
      <w:r>
        <w:rPr>
          <w:rFonts w:ascii="Trebuchet MS" w:hAnsi="Trebuchet MS"/>
          <w:color w:val="000000"/>
          <w:sz w:val="20"/>
          <w:szCs w:val="20"/>
        </w:rPr>
        <w:t>14 Há gente cujos dentes são como espadas; e cujos queixais são como facas, para devorarem da terra os aflitos, e os necessitados dentre os homens.</w:t>
      </w:r>
    </w:p>
    <w:p>
      <w:pPr>
        <w:rPr>
          <w:rFonts w:ascii="Trebuchet MS" w:hAnsi="Trebuchet MS"/>
          <w:color w:val="000000"/>
          <w:sz w:val="20"/>
          <w:szCs w:val="20"/>
        </w:rPr>
      </w:pPr>
      <w:r>
        <w:rPr>
          <w:rFonts w:ascii="Trebuchet MS" w:hAnsi="Trebuchet MS"/>
          <w:color w:val="000000"/>
          <w:sz w:val="20"/>
          <w:szCs w:val="20"/>
        </w:rPr>
        <w:t>15 A sanguessuga tem duas filhas, a saber: Dá, Dá. Há três coisas que nunca se fartam; sim, quatro que nunca dizem: Basta;</w:t>
      </w:r>
    </w:p>
    <w:p>
      <w:pPr>
        <w:rPr>
          <w:rFonts w:ascii="Trebuchet MS" w:hAnsi="Trebuchet MS"/>
          <w:color w:val="000000"/>
          <w:sz w:val="20"/>
          <w:szCs w:val="20"/>
        </w:rPr>
      </w:pPr>
      <w:r>
        <w:rPr>
          <w:rFonts w:ascii="Trebuchet MS" w:hAnsi="Trebuchet MS"/>
          <w:color w:val="000000"/>
          <w:sz w:val="20"/>
          <w:szCs w:val="20"/>
        </w:rPr>
        <w:t>16 o Seol, a madre estéril, a terra que não se farta d'água, e o fogo que nunca diz: Basta.</w:t>
      </w:r>
    </w:p>
    <w:p>
      <w:pPr>
        <w:rPr>
          <w:rFonts w:ascii="Trebuchet MS" w:hAnsi="Trebuchet MS"/>
          <w:color w:val="000000"/>
          <w:sz w:val="20"/>
          <w:szCs w:val="20"/>
        </w:rPr>
      </w:pPr>
      <w:r>
        <w:rPr>
          <w:rFonts w:ascii="Trebuchet MS" w:hAnsi="Trebuchet MS"/>
          <w:color w:val="000000"/>
          <w:sz w:val="20"/>
          <w:szCs w:val="20"/>
        </w:rPr>
        <w:t>17 Os olhos que zombam do pai, ou desprezam a obediência à mãe, serão arrancados pelos corvos do vale e devorados pelos filhos da águia.</w:t>
      </w:r>
    </w:p>
    <w:p>
      <w:pPr>
        <w:rPr>
          <w:rFonts w:ascii="Trebuchet MS" w:hAnsi="Trebuchet MS"/>
          <w:color w:val="000000"/>
          <w:sz w:val="20"/>
          <w:szCs w:val="20"/>
        </w:rPr>
      </w:pPr>
      <w:r>
        <w:rPr>
          <w:rFonts w:ascii="Trebuchet MS" w:hAnsi="Trebuchet MS"/>
          <w:color w:val="000000"/>
          <w:sz w:val="20"/>
          <w:szCs w:val="20"/>
        </w:rPr>
        <w:t>18 Há três coisas que são maravilhosas demais para mim, sim, há quatro que não conheço:</w:t>
      </w:r>
    </w:p>
    <w:p>
      <w:pPr>
        <w:rPr>
          <w:rFonts w:ascii="Trebuchet MS" w:hAnsi="Trebuchet MS"/>
          <w:color w:val="000000"/>
          <w:sz w:val="20"/>
          <w:szCs w:val="20"/>
        </w:rPr>
      </w:pPr>
      <w:r>
        <w:rPr>
          <w:rFonts w:ascii="Trebuchet MS" w:hAnsi="Trebuchet MS"/>
          <w:color w:val="000000"/>
          <w:sz w:val="20"/>
          <w:szCs w:val="20"/>
        </w:rPr>
        <w:t>19 o caminho da águia no ar, o caminho da cobra na penha, o caminho do navio no meio do mar, e o caminho do homem com uma virgem.</w:t>
      </w:r>
    </w:p>
    <w:p>
      <w:pPr>
        <w:rPr>
          <w:rFonts w:ascii="Trebuchet MS" w:hAnsi="Trebuchet MS"/>
          <w:color w:val="000000"/>
          <w:sz w:val="20"/>
          <w:szCs w:val="20"/>
        </w:rPr>
      </w:pPr>
      <w:r>
        <w:rPr>
          <w:rFonts w:ascii="Trebuchet MS" w:hAnsi="Trebuchet MS"/>
          <w:color w:val="000000"/>
          <w:sz w:val="20"/>
          <w:szCs w:val="20"/>
        </w:rPr>
        <w:t>20 Tal é o caminho da mulher adúltera: ela come, e limpa a sua boca, e diz: não pratiquei iniqüidade.</w:t>
      </w:r>
    </w:p>
    <w:p>
      <w:pPr>
        <w:rPr>
          <w:rFonts w:ascii="Trebuchet MS" w:hAnsi="Trebuchet MS"/>
          <w:color w:val="000000"/>
          <w:sz w:val="20"/>
          <w:szCs w:val="20"/>
        </w:rPr>
      </w:pPr>
      <w:r>
        <w:rPr>
          <w:rFonts w:ascii="Trebuchet MS" w:hAnsi="Trebuchet MS"/>
          <w:color w:val="000000"/>
          <w:sz w:val="20"/>
          <w:szCs w:val="20"/>
        </w:rPr>
        <w:t>21 Por três coisas estremece a terra, sim, há quatro que não pode suportar:</w:t>
      </w:r>
    </w:p>
    <w:p>
      <w:pPr>
        <w:rPr>
          <w:rFonts w:ascii="Trebuchet MS" w:hAnsi="Trebuchet MS"/>
          <w:color w:val="000000"/>
          <w:sz w:val="20"/>
          <w:szCs w:val="20"/>
        </w:rPr>
      </w:pPr>
      <w:r>
        <w:rPr>
          <w:rFonts w:ascii="Trebuchet MS" w:hAnsi="Trebuchet MS"/>
          <w:color w:val="000000"/>
          <w:sz w:val="20"/>
          <w:szCs w:val="20"/>
        </w:rPr>
        <w:t>22 o escravo quando reina; o tolo quando se farta de comer;</w:t>
      </w:r>
    </w:p>
    <w:p>
      <w:pPr>
        <w:rPr>
          <w:rFonts w:ascii="Trebuchet MS" w:hAnsi="Trebuchet MS"/>
          <w:color w:val="000000"/>
          <w:sz w:val="20"/>
          <w:szCs w:val="20"/>
        </w:rPr>
      </w:pPr>
      <w:r>
        <w:rPr>
          <w:rFonts w:ascii="Trebuchet MS" w:hAnsi="Trebuchet MS"/>
          <w:color w:val="000000"/>
          <w:sz w:val="20"/>
          <w:szCs w:val="20"/>
        </w:rPr>
        <w:t>23 a mulher desdenhada quando se casa; e a serva quando fica herdeira da sua senhora.</w:t>
      </w:r>
    </w:p>
    <w:p>
      <w:pPr>
        <w:rPr>
          <w:rFonts w:ascii="Trebuchet MS" w:hAnsi="Trebuchet MS"/>
          <w:color w:val="000000"/>
          <w:sz w:val="20"/>
          <w:szCs w:val="20"/>
        </w:rPr>
      </w:pPr>
      <w:r>
        <w:rPr>
          <w:rFonts w:ascii="Trebuchet MS" w:hAnsi="Trebuchet MS"/>
          <w:color w:val="000000"/>
          <w:sz w:val="20"/>
          <w:szCs w:val="20"/>
        </w:rPr>
        <w:t>24 Quatro coisas há na terra que são pequenas, entretanto são extremamente sábias;</w:t>
      </w:r>
    </w:p>
    <w:p>
      <w:pPr>
        <w:rPr>
          <w:rFonts w:ascii="Trebuchet MS" w:hAnsi="Trebuchet MS"/>
          <w:color w:val="000000"/>
          <w:sz w:val="20"/>
          <w:szCs w:val="20"/>
        </w:rPr>
      </w:pPr>
      <w:r>
        <w:rPr>
          <w:rFonts w:ascii="Trebuchet MS" w:hAnsi="Trebuchet MS"/>
          <w:color w:val="000000"/>
          <w:sz w:val="20"/>
          <w:szCs w:val="20"/>
        </w:rPr>
        <w:t>25 as formigas são um povo sem força, todavia no verão preparam a sua comida;</w:t>
      </w:r>
    </w:p>
    <w:p>
      <w:pPr>
        <w:rPr>
          <w:rFonts w:ascii="Trebuchet MS" w:hAnsi="Trebuchet MS"/>
          <w:color w:val="000000"/>
          <w:sz w:val="20"/>
          <w:szCs w:val="20"/>
        </w:rPr>
      </w:pPr>
      <w:r>
        <w:rPr>
          <w:rFonts w:ascii="Trebuchet MS" w:hAnsi="Trebuchet MS"/>
          <w:color w:val="000000"/>
          <w:sz w:val="20"/>
          <w:szCs w:val="20"/>
        </w:rPr>
        <w:t>26 os querogrilos são um povo débil, contudo fazem a sua casa nas rochas;</w:t>
      </w:r>
    </w:p>
    <w:p>
      <w:pPr>
        <w:rPr>
          <w:rFonts w:ascii="Trebuchet MS" w:hAnsi="Trebuchet MS"/>
          <w:color w:val="000000"/>
          <w:sz w:val="20"/>
          <w:szCs w:val="20"/>
        </w:rPr>
      </w:pPr>
      <w:r>
        <w:rPr>
          <w:rFonts w:ascii="Trebuchet MS" w:hAnsi="Trebuchet MS"/>
          <w:color w:val="000000"/>
          <w:sz w:val="20"/>
          <w:szCs w:val="20"/>
        </w:rPr>
        <w:t>27 os gafanhotos não têm rei, contudo marcham todos enfileirados;</w:t>
      </w:r>
    </w:p>
    <w:p>
      <w:pPr>
        <w:rPr>
          <w:rFonts w:ascii="Trebuchet MS" w:hAnsi="Trebuchet MS"/>
          <w:color w:val="000000"/>
          <w:sz w:val="20"/>
          <w:szCs w:val="20"/>
        </w:rPr>
      </w:pPr>
      <w:r>
        <w:rPr>
          <w:rFonts w:ascii="Trebuchet MS" w:hAnsi="Trebuchet MS"/>
          <w:color w:val="000000"/>
          <w:sz w:val="20"/>
          <w:szCs w:val="20"/>
        </w:rPr>
        <w:t>28 a lagartixa apanha-se com as mãos, contudo anda nos palácios dos reis.</w:t>
      </w:r>
    </w:p>
    <w:p>
      <w:pPr>
        <w:rPr>
          <w:rFonts w:ascii="Trebuchet MS" w:hAnsi="Trebuchet MS"/>
          <w:color w:val="000000"/>
          <w:sz w:val="20"/>
          <w:szCs w:val="20"/>
        </w:rPr>
      </w:pPr>
      <w:r>
        <w:rPr>
          <w:rFonts w:ascii="Trebuchet MS" w:hAnsi="Trebuchet MS"/>
          <w:color w:val="000000"/>
          <w:sz w:val="20"/>
          <w:szCs w:val="20"/>
        </w:rPr>
        <w:t>29 Há três que andam com elegância, sim, quatro que se movem airosamente:</w:t>
      </w:r>
    </w:p>
    <w:p>
      <w:pPr>
        <w:rPr>
          <w:rFonts w:ascii="Trebuchet MS" w:hAnsi="Trebuchet MS"/>
          <w:color w:val="000000"/>
          <w:sz w:val="20"/>
          <w:szCs w:val="20"/>
        </w:rPr>
      </w:pPr>
      <w:r>
        <w:rPr>
          <w:rFonts w:ascii="Trebuchet MS" w:hAnsi="Trebuchet MS"/>
          <w:color w:val="000000"/>
          <w:sz w:val="20"/>
          <w:szCs w:val="20"/>
        </w:rPr>
        <w:t>30 o leão, que é o mais forte entre os animais, e que não se desvia diante de ninguém;</w:t>
      </w:r>
    </w:p>
    <w:p>
      <w:pPr>
        <w:rPr>
          <w:rFonts w:ascii="Trebuchet MS" w:hAnsi="Trebuchet MS"/>
          <w:color w:val="000000"/>
          <w:sz w:val="20"/>
          <w:szCs w:val="20"/>
        </w:rPr>
      </w:pPr>
      <w:r>
        <w:rPr>
          <w:rFonts w:ascii="Trebuchet MS" w:hAnsi="Trebuchet MS"/>
          <w:color w:val="000000"/>
          <w:sz w:val="20"/>
          <w:szCs w:val="20"/>
        </w:rPr>
        <w:t>31 o galo emproado, o bode, e o rei à frente do seu povo.</w:t>
      </w:r>
    </w:p>
    <w:p>
      <w:pPr>
        <w:rPr>
          <w:rFonts w:ascii="Trebuchet MS" w:hAnsi="Trebuchet MS"/>
          <w:color w:val="000000"/>
          <w:sz w:val="20"/>
          <w:szCs w:val="20"/>
        </w:rPr>
      </w:pPr>
      <w:r>
        <w:rPr>
          <w:rFonts w:ascii="Trebuchet MS" w:hAnsi="Trebuchet MS"/>
          <w:color w:val="000000"/>
          <w:sz w:val="20"/>
          <w:szCs w:val="20"/>
        </w:rPr>
        <w:t>32 Se procedeste loucamente em te elevares, ou se maquinaste o mal, põe a mão sobre a boca.</w:t>
      </w:r>
    </w:p>
    <w:p>
      <w:pPr>
        <w:rPr>
          <w:rFonts w:ascii="Trebuchet MS" w:hAnsi="Trebuchet MS"/>
          <w:color w:val="000000"/>
          <w:sz w:val="20"/>
          <w:szCs w:val="20"/>
        </w:rPr>
      </w:pPr>
      <w:r>
        <w:rPr>
          <w:rFonts w:ascii="Trebuchet MS" w:hAnsi="Trebuchet MS"/>
          <w:color w:val="000000"/>
          <w:sz w:val="20"/>
          <w:szCs w:val="20"/>
        </w:rPr>
        <w:t>33 Como o espremer do leite produz queijo verde, e o espremer do nariz produz sangue, assim o espremer da ira produz contenda.</w:t>
      </w:r>
    </w:p>
    <w:p>
      <w:pPr>
        <w:pStyle w:val="P13"/>
        <w:rPr>
          <w:rFonts w:ascii="Trebuchet MS" w:hAnsi="Trebuchet MS"/>
          <w:color w:val="000000"/>
          <w:sz w:val="22"/>
          <w:szCs w:val="22"/>
        </w:rPr>
      </w:pPr>
      <w:bookmarkStart w:id="705" w:name="_Toc147528617"/>
      <w:r>
        <w:rPr>
          <w:rFonts w:ascii="Trebuchet MS" w:hAnsi="Trebuchet MS"/>
          <w:color w:val="000000"/>
          <w:sz w:val="22"/>
          <w:szCs w:val="22"/>
        </w:rPr>
        <w:t xml:space="preserve"> PROVÉRBIOS 31</w:t>
      </w:r>
      <w:bookmarkEnd w:id="705"/>
    </w:p>
    <w:p>
      <w:pPr>
        <w:rPr>
          <w:rFonts w:ascii="Trebuchet MS" w:hAnsi="Trebuchet MS"/>
          <w:color w:val="000000"/>
          <w:sz w:val="20"/>
          <w:szCs w:val="20"/>
        </w:rPr>
      </w:pPr>
      <w:r>
        <w:rPr>
          <w:rFonts w:ascii="Trebuchet MS" w:hAnsi="Trebuchet MS"/>
          <w:color w:val="000000"/>
          <w:sz w:val="20"/>
          <w:szCs w:val="20"/>
        </w:rPr>
        <w:t>1 As palavras do rei Lemuel, rei de Massá, que lhe ensinou sua mãe.</w:t>
      </w:r>
    </w:p>
    <w:p>
      <w:pPr>
        <w:rPr>
          <w:rFonts w:ascii="Trebuchet MS" w:hAnsi="Trebuchet MS"/>
          <w:color w:val="000000"/>
          <w:sz w:val="20"/>
          <w:szCs w:val="20"/>
        </w:rPr>
      </w:pPr>
      <w:r>
        <w:rPr>
          <w:rFonts w:ascii="Trebuchet MS" w:hAnsi="Trebuchet MS"/>
          <w:color w:val="000000"/>
          <w:sz w:val="20"/>
          <w:szCs w:val="20"/>
        </w:rPr>
        <w:t>2 Que te direi, filho meu? e que te direi, ó filho do meu ventre? e que te direi, ó filho dos meus votos?</w:t>
      </w:r>
    </w:p>
    <w:p>
      <w:pPr>
        <w:rPr>
          <w:rFonts w:ascii="Trebuchet MS" w:hAnsi="Trebuchet MS"/>
          <w:color w:val="000000"/>
          <w:sz w:val="20"/>
          <w:szCs w:val="20"/>
        </w:rPr>
      </w:pPr>
      <w:r>
        <w:rPr>
          <w:rFonts w:ascii="Trebuchet MS" w:hAnsi="Trebuchet MS"/>
          <w:color w:val="000000"/>
          <w:sz w:val="20"/>
          <w:szCs w:val="20"/>
        </w:rPr>
        <w:t>3 Não dês às mulheres a tua força, nem os teus caminhos às que destroem os reis.</w:t>
      </w:r>
    </w:p>
    <w:p>
      <w:pPr>
        <w:rPr>
          <w:rFonts w:ascii="Trebuchet MS" w:hAnsi="Trebuchet MS"/>
          <w:color w:val="000000"/>
          <w:sz w:val="20"/>
          <w:szCs w:val="20"/>
        </w:rPr>
      </w:pPr>
      <w:r>
        <w:rPr>
          <w:rFonts w:ascii="Trebuchet MS" w:hAnsi="Trebuchet MS"/>
          <w:color w:val="000000"/>
          <w:sz w:val="20"/>
          <w:szCs w:val="20"/>
        </w:rPr>
        <w:t>4 Não é dos reis, ó Lemuel, não é dos reis beber vinho, nem dos príncipes desejar bebida forte;</w:t>
      </w:r>
    </w:p>
    <w:p>
      <w:pPr>
        <w:rPr>
          <w:rFonts w:ascii="Trebuchet MS" w:hAnsi="Trebuchet MS"/>
          <w:color w:val="000000"/>
          <w:sz w:val="20"/>
          <w:szCs w:val="20"/>
        </w:rPr>
      </w:pPr>
      <w:r>
        <w:rPr>
          <w:rFonts w:ascii="Trebuchet MS" w:hAnsi="Trebuchet MS"/>
          <w:color w:val="000000"/>
          <w:sz w:val="20"/>
          <w:szCs w:val="20"/>
        </w:rPr>
        <w:t>5 para que não bebam, e se esqueçam da lei, e pervertam o direito de quem anda aflito.</w:t>
      </w:r>
    </w:p>
    <w:p>
      <w:pPr>
        <w:rPr>
          <w:rFonts w:ascii="Trebuchet MS" w:hAnsi="Trebuchet MS"/>
          <w:color w:val="000000"/>
          <w:sz w:val="20"/>
          <w:szCs w:val="20"/>
        </w:rPr>
      </w:pPr>
      <w:r>
        <w:rPr>
          <w:rFonts w:ascii="Trebuchet MS" w:hAnsi="Trebuchet MS"/>
          <w:color w:val="000000"/>
          <w:sz w:val="20"/>
          <w:szCs w:val="20"/>
        </w:rPr>
        <w:t>6 Dai bebida forte ao que está para perecer, e o vinho ao que está em amargura de espírito.</w:t>
      </w:r>
    </w:p>
    <w:p>
      <w:pPr>
        <w:rPr>
          <w:rFonts w:ascii="Trebuchet MS" w:hAnsi="Trebuchet MS"/>
          <w:color w:val="000000"/>
          <w:sz w:val="20"/>
          <w:szCs w:val="20"/>
        </w:rPr>
      </w:pPr>
      <w:r>
        <w:rPr>
          <w:rFonts w:ascii="Trebuchet MS" w:hAnsi="Trebuchet MS"/>
          <w:color w:val="000000"/>
          <w:sz w:val="20"/>
          <w:szCs w:val="20"/>
        </w:rPr>
        <w:t>7 Bebam e se esqueçam da sua pobreza, e da sua miséria não se lembrem mais.</w:t>
      </w:r>
    </w:p>
    <w:p>
      <w:pPr>
        <w:rPr>
          <w:rFonts w:ascii="Trebuchet MS" w:hAnsi="Trebuchet MS"/>
          <w:color w:val="000000"/>
          <w:sz w:val="20"/>
          <w:szCs w:val="20"/>
        </w:rPr>
      </w:pPr>
      <w:r>
        <w:rPr>
          <w:rFonts w:ascii="Trebuchet MS" w:hAnsi="Trebuchet MS"/>
          <w:color w:val="000000"/>
          <w:sz w:val="20"/>
          <w:szCs w:val="20"/>
        </w:rPr>
        <w:t>8 Abre a tua boca a favor do mudo, a favor do direito de todos os desamparados.</w:t>
      </w:r>
    </w:p>
    <w:p>
      <w:pPr>
        <w:rPr>
          <w:rFonts w:ascii="Trebuchet MS" w:hAnsi="Trebuchet MS"/>
          <w:color w:val="000000"/>
          <w:sz w:val="20"/>
          <w:szCs w:val="20"/>
        </w:rPr>
      </w:pPr>
      <w:r>
        <w:rPr>
          <w:rFonts w:ascii="Trebuchet MS" w:hAnsi="Trebuchet MS"/>
          <w:color w:val="000000"/>
          <w:sz w:val="20"/>
          <w:szCs w:val="20"/>
        </w:rPr>
        <w:t>9 Abre a tua boca; julga retamente, e faze justiça aos pobres e aos necessitados.</w:t>
      </w:r>
    </w:p>
    <w:p>
      <w:pPr>
        <w:rPr>
          <w:rFonts w:ascii="Trebuchet MS" w:hAnsi="Trebuchet MS"/>
          <w:color w:val="000000"/>
          <w:sz w:val="20"/>
          <w:szCs w:val="20"/>
        </w:rPr>
      </w:pPr>
      <w:r>
        <w:rPr>
          <w:rFonts w:ascii="Trebuchet MS" w:hAnsi="Trebuchet MS"/>
          <w:color w:val="000000"/>
          <w:sz w:val="20"/>
          <w:szCs w:val="20"/>
        </w:rPr>
        <w:t>10 Álefe. Mulher virtuosa, quem a pode achar? Pois o seu valor muito excede ao de jóias preciosas.</w:t>
      </w:r>
    </w:p>
    <w:p>
      <w:pPr>
        <w:rPr>
          <w:rFonts w:ascii="Trebuchet MS" w:hAnsi="Trebuchet MS"/>
          <w:color w:val="000000"/>
          <w:sz w:val="20"/>
          <w:szCs w:val="20"/>
        </w:rPr>
      </w:pPr>
      <w:r>
        <w:rPr>
          <w:rFonts w:ascii="Trebuchet MS" w:hAnsi="Trebuchet MS"/>
          <w:color w:val="000000"/>
          <w:sz w:val="20"/>
          <w:szCs w:val="20"/>
        </w:rPr>
        <w:t>11 Bete. O coração do seu marido confia nela, e não lhe haverá falta de lucro.</w:t>
      </w:r>
    </w:p>
    <w:p>
      <w:pPr>
        <w:rPr>
          <w:rFonts w:ascii="Trebuchet MS" w:hAnsi="Trebuchet MS"/>
          <w:color w:val="000000"/>
          <w:sz w:val="20"/>
          <w:szCs w:val="20"/>
        </w:rPr>
      </w:pPr>
      <w:r>
        <w:rPr>
          <w:rFonts w:ascii="Trebuchet MS" w:hAnsi="Trebuchet MS"/>
          <w:color w:val="000000"/>
          <w:sz w:val="20"/>
          <w:szCs w:val="20"/>
        </w:rPr>
        <w:t>12 Guímel. Ela lhe faz bem, e não mal, todos os dias da sua vida.</w:t>
      </w:r>
    </w:p>
    <w:p>
      <w:pPr>
        <w:rPr>
          <w:rFonts w:ascii="Trebuchet MS" w:hAnsi="Trebuchet MS"/>
          <w:color w:val="000000"/>
          <w:sz w:val="20"/>
          <w:szCs w:val="20"/>
        </w:rPr>
      </w:pPr>
      <w:r>
        <w:rPr>
          <w:rFonts w:ascii="Trebuchet MS" w:hAnsi="Trebuchet MS"/>
          <w:color w:val="000000"/>
          <w:sz w:val="20"/>
          <w:szCs w:val="20"/>
        </w:rPr>
        <w:t>13 Dálete. Ela busca lã e linho, e trabalha de boa vontade com as mãos.</w:t>
      </w:r>
    </w:p>
    <w:p>
      <w:pPr>
        <w:rPr>
          <w:rFonts w:ascii="Trebuchet MS" w:hAnsi="Trebuchet MS"/>
          <w:color w:val="000000"/>
          <w:sz w:val="20"/>
          <w:szCs w:val="20"/>
        </w:rPr>
      </w:pPr>
      <w:r>
        <w:rPr>
          <w:rFonts w:ascii="Trebuchet MS" w:hAnsi="Trebuchet MS"/>
          <w:color w:val="000000"/>
          <w:sz w:val="20"/>
          <w:szCs w:val="20"/>
        </w:rPr>
        <w:t>14 Hê. É como os navios do negociante; de longe traz o seu pão.</w:t>
      </w:r>
    </w:p>
    <w:p>
      <w:pPr>
        <w:rPr>
          <w:rFonts w:ascii="Trebuchet MS" w:hAnsi="Trebuchet MS"/>
          <w:color w:val="000000"/>
          <w:sz w:val="20"/>
          <w:szCs w:val="20"/>
        </w:rPr>
      </w:pPr>
      <w:r>
        <w:rPr>
          <w:rFonts w:ascii="Trebuchet MS" w:hAnsi="Trebuchet MS"/>
          <w:color w:val="000000"/>
          <w:sz w:val="20"/>
          <w:szCs w:val="20"/>
        </w:rPr>
        <w:t>15 Vave. E quando ainda está escuro, ela se levanta, e dá mantimento à sua casa, e a tarefa às suas servas.</w:t>
      </w:r>
    </w:p>
    <w:p>
      <w:pPr>
        <w:rPr>
          <w:rFonts w:ascii="Trebuchet MS" w:hAnsi="Trebuchet MS"/>
          <w:color w:val="000000"/>
          <w:sz w:val="20"/>
          <w:szCs w:val="20"/>
        </w:rPr>
      </w:pPr>
      <w:r>
        <w:rPr>
          <w:rFonts w:ascii="Trebuchet MS" w:hAnsi="Trebuchet MS"/>
          <w:color w:val="000000"/>
          <w:sz w:val="20"/>
          <w:szCs w:val="20"/>
        </w:rPr>
        <w:t>16 Zaine. Considera um campo, e compra-o; planta uma vinha com o fruto de suas mãos.</w:t>
      </w:r>
    </w:p>
    <w:p>
      <w:pPr>
        <w:rPr>
          <w:rFonts w:ascii="Trebuchet MS" w:hAnsi="Trebuchet MS"/>
          <w:color w:val="000000"/>
          <w:sz w:val="20"/>
          <w:szCs w:val="20"/>
        </w:rPr>
      </w:pPr>
      <w:r>
        <w:rPr>
          <w:rFonts w:ascii="Trebuchet MS" w:hAnsi="Trebuchet MS"/>
          <w:color w:val="000000"/>
          <w:sz w:val="20"/>
          <w:szCs w:val="20"/>
        </w:rPr>
        <w:t>17 Hete. Cinge os seus lombos de força, e fortalece os seus braços.</w:t>
      </w:r>
    </w:p>
    <w:p>
      <w:pPr>
        <w:rPr>
          <w:rFonts w:ascii="Trebuchet MS" w:hAnsi="Trebuchet MS"/>
          <w:color w:val="000000"/>
          <w:sz w:val="20"/>
          <w:szCs w:val="20"/>
        </w:rPr>
      </w:pPr>
      <w:r>
        <w:rPr>
          <w:rFonts w:ascii="Trebuchet MS" w:hAnsi="Trebuchet MS"/>
          <w:color w:val="000000"/>
          <w:sz w:val="20"/>
          <w:szCs w:val="20"/>
        </w:rPr>
        <w:t>18 Tete. Prova e vê que é boa a sua mercadoria; e a sua lâmpada não se apaga de noite.</w:t>
      </w:r>
    </w:p>
    <w:p>
      <w:pPr>
        <w:rPr>
          <w:rFonts w:ascii="Trebuchet MS" w:hAnsi="Trebuchet MS"/>
          <w:color w:val="000000"/>
          <w:sz w:val="20"/>
          <w:szCs w:val="20"/>
        </w:rPr>
      </w:pPr>
      <w:r>
        <w:rPr>
          <w:rFonts w:ascii="Trebuchet MS" w:hAnsi="Trebuchet MS"/>
          <w:color w:val="000000"/>
          <w:sz w:val="20"/>
          <w:szCs w:val="20"/>
        </w:rPr>
        <w:t>19 Iode. Estende as mãos ao fuso, e as suas mãos pegam na roca.</w:t>
      </w:r>
    </w:p>
    <w:p>
      <w:pPr>
        <w:rPr>
          <w:rFonts w:ascii="Trebuchet MS" w:hAnsi="Trebuchet MS"/>
          <w:color w:val="000000"/>
          <w:sz w:val="20"/>
          <w:szCs w:val="20"/>
        </w:rPr>
      </w:pPr>
      <w:r>
        <w:rPr>
          <w:rFonts w:ascii="Trebuchet MS" w:hAnsi="Trebuchet MS"/>
          <w:color w:val="000000"/>
          <w:sz w:val="20"/>
          <w:szCs w:val="20"/>
        </w:rPr>
        <w:t>20 Cafe. Abre a mão para o pobre; sim, ao necessitado estende as suas mãos.</w:t>
      </w:r>
    </w:p>
    <w:p>
      <w:pPr>
        <w:rPr>
          <w:rFonts w:ascii="Trebuchet MS" w:hAnsi="Trebuchet MS"/>
          <w:color w:val="000000"/>
          <w:sz w:val="20"/>
          <w:szCs w:val="20"/>
        </w:rPr>
      </w:pPr>
      <w:r>
        <w:rPr>
          <w:rFonts w:ascii="Trebuchet MS" w:hAnsi="Trebuchet MS"/>
          <w:color w:val="000000"/>
          <w:sz w:val="20"/>
          <w:szCs w:val="20"/>
        </w:rPr>
        <w:t>21 Lâmede. Não tem medo da neve pela sua família; pois todos os da sua casa estão vestidos de escarlate.</w:t>
      </w:r>
    </w:p>
    <w:p>
      <w:pPr>
        <w:rPr>
          <w:rFonts w:ascii="Trebuchet MS" w:hAnsi="Trebuchet MS"/>
          <w:color w:val="000000"/>
          <w:sz w:val="20"/>
          <w:szCs w:val="20"/>
        </w:rPr>
      </w:pPr>
      <w:r>
        <w:rPr>
          <w:rFonts w:ascii="Trebuchet MS" w:hAnsi="Trebuchet MS"/>
          <w:color w:val="000000"/>
          <w:sz w:val="20"/>
          <w:szCs w:val="20"/>
        </w:rPr>
        <w:t>22 Meme. Faz para si cobertas; de linho fino e de púrpura é o seu vestido.</w:t>
      </w:r>
    </w:p>
    <w:p>
      <w:pPr>
        <w:rPr>
          <w:rFonts w:ascii="Trebuchet MS" w:hAnsi="Trebuchet MS"/>
          <w:color w:val="000000"/>
          <w:sz w:val="20"/>
          <w:szCs w:val="20"/>
        </w:rPr>
      </w:pPr>
      <w:r>
        <w:rPr>
          <w:rFonts w:ascii="Trebuchet MS" w:hAnsi="Trebuchet MS"/>
          <w:color w:val="000000"/>
          <w:sz w:val="20"/>
          <w:szCs w:val="20"/>
        </w:rPr>
        <w:t>23 Nune. Conhece-se o seu marido nas portas, quando se assenta entre os anciãos da terra.</w:t>
      </w:r>
    </w:p>
    <w:p>
      <w:pPr>
        <w:rPr>
          <w:rFonts w:ascii="Trebuchet MS" w:hAnsi="Trebuchet MS"/>
          <w:color w:val="000000"/>
          <w:sz w:val="20"/>
          <w:szCs w:val="20"/>
        </w:rPr>
      </w:pPr>
      <w:r>
        <w:rPr>
          <w:rFonts w:ascii="Trebuchet MS" w:hAnsi="Trebuchet MS"/>
          <w:color w:val="000000"/>
          <w:sz w:val="20"/>
          <w:szCs w:val="20"/>
        </w:rPr>
        <w:t>24 Sâmerue. Faz vestidos de linho, e vende-os, e entrega cintas aos mercadores.</w:t>
      </w:r>
    </w:p>
    <w:p>
      <w:pPr>
        <w:rPr>
          <w:rFonts w:ascii="Trebuchet MS" w:hAnsi="Trebuchet MS"/>
          <w:color w:val="000000"/>
          <w:sz w:val="20"/>
          <w:szCs w:val="20"/>
        </w:rPr>
      </w:pPr>
      <w:r>
        <w:rPr>
          <w:rFonts w:ascii="Trebuchet MS" w:hAnsi="Trebuchet MS"/>
          <w:color w:val="000000"/>
          <w:sz w:val="20"/>
          <w:szCs w:val="20"/>
        </w:rPr>
        <w:t>25 Aine. A força e a dignidade são os seus vestidos; e ri-se do tempo vindouro.</w:t>
      </w:r>
    </w:p>
    <w:p>
      <w:pPr>
        <w:rPr>
          <w:rFonts w:ascii="Trebuchet MS" w:hAnsi="Trebuchet MS"/>
          <w:color w:val="000000"/>
          <w:sz w:val="20"/>
          <w:szCs w:val="20"/>
        </w:rPr>
      </w:pPr>
      <w:r>
        <w:rPr>
          <w:rFonts w:ascii="Trebuchet MS" w:hAnsi="Trebuchet MS"/>
          <w:color w:val="000000"/>
          <w:sz w:val="20"/>
          <w:szCs w:val="20"/>
        </w:rPr>
        <w:t>26 Pê. Abre a sua boca com sabedoria, e o ensino da benevolência está na sua língua.</w:t>
      </w:r>
    </w:p>
    <w:p>
      <w:pPr>
        <w:rPr>
          <w:rFonts w:ascii="Trebuchet MS" w:hAnsi="Trebuchet MS"/>
          <w:color w:val="000000"/>
          <w:sz w:val="20"/>
          <w:szCs w:val="20"/>
        </w:rPr>
      </w:pPr>
      <w:r>
        <w:rPr>
          <w:rFonts w:ascii="Trebuchet MS" w:hAnsi="Trebuchet MS"/>
          <w:color w:val="000000"/>
          <w:sz w:val="20"/>
          <w:szCs w:val="20"/>
        </w:rPr>
        <w:t>27 Tsadê. Olha pelo governo de sua casa, e não come o pão da preguiça.</w:t>
      </w:r>
    </w:p>
    <w:p>
      <w:pPr>
        <w:rPr>
          <w:rFonts w:ascii="Trebuchet MS" w:hAnsi="Trebuchet MS"/>
          <w:color w:val="000000"/>
          <w:sz w:val="20"/>
          <w:szCs w:val="20"/>
        </w:rPr>
      </w:pPr>
      <w:r>
        <w:rPr>
          <w:rFonts w:ascii="Trebuchet MS" w:hAnsi="Trebuchet MS"/>
          <w:color w:val="000000"/>
          <w:sz w:val="20"/>
          <w:szCs w:val="20"/>
        </w:rPr>
        <w:t>28 Côfe. Levantam-se seus filhos, e lhe chamam bem-aventurada, como também seu marido, que a louva, dizendo:</w:t>
      </w:r>
    </w:p>
    <w:p>
      <w:pPr>
        <w:rPr>
          <w:rFonts w:ascii="Trebuchet MS" w:hAnsi="Trebuchet MS"/>
          <w:color w:val="000000"/>
          <w:sz w:val="20"/>
          <w:szCs w:val="20"/>
        </w:rPr>
      </w:pPr>
      <w:r>
        <w:rPr>
          <w:rFonts w:ascii="Trebuchet MS" w:hAnsi="Trebuchet MS"/>
          <w:color w:val="000000"/>
          <w:sz w:val="20"/>
          <w:szCs w:val="20"/>
        </w:rPr>
        <w:t>29 Reche. Muitas mulheres têm procedido virtuosamente, mas tu a todas sobrepujas.</w:t>
      </w:r>
    </w:p>
    <w:p>
      <w:pPr>
        <w:rPr>
          <w:rFonts w:ascii="Trebuchet MS" w:hAnsi="Trebuchet MS"/>
          <w:color w:val="000000"/>
          <w:sz w:val="20"/>
          <w:szCs w:val="20"/>
        </w:rPr>
      </w:pPr>
      <w:r>
        <w:rPr>
          <w:rFonts w:ascii="Trebuchet MS" w:hAnsi="Trebuchet MS"/>
          <w:color w:val="000000"/>
          <w:sz w:val="20"/>
          <w:szCs w:val="20"/>
        </w:rPr>
        <w:t>30 Chine. Enganosa é a graça, e vã é a formosura; mas a mulher que teme ao Senhor, essa será louvada.</w:t>
      </w:r>
    </w:p>
    <w:p>
      <w:pPr>
        <w:rPr>
          <w:rFonts w:ascii="Trebuchet MS" w:hAnsi="Trebuchet MS" w:cs="Times New Roman"/>
          <w:color w:val="000000"/>
          <w:sz w:val="20"/>
          <w:szCs w:val="20"/>
        </w:rPr>
      </w:pPr>
      <w:r>
        <w:rPr>
          <w:rFonts w:ascii="Trebuchet MS" w:hAnsi="Trebuchet MS"/>
          <w:color w:val="000000"/>
          <w:sz w:val="20"/>
          <w:szCs w:val="20"/>
        </w:rPr>
        <w:t>31 Tau. Dai-lhe do fruto das suas mãos, e louvem-na nas portas as suas obras.</w:t>
      </w:r>
    </w:p>
    <w:p>
      <w:pPr>
        <w:pStyle w:val="P12"/>
        <w:rPr>
          <w:rFonts w:ascii="Trebuchet MS" w:hAnsi="Trebuchet MS" w:cs="Times New Roman"/>
          <w:color w:val="000000"/>
          <w:sz w:val="28"/>
          <w:szCs w:val="28"/>
        </w:rPr>
      </w:pPr>
      <w:bookmarkStart w:id="706" w:name="_Toc147529599"/>
      <w:bookmarkStart w:id="707" w:name="_Toc147582569"/>
      <w:bookmarkStart w:id="708" w:name="_Toc147528618"/>
      <w:r>
        <w:rPr>
          <w:rFonts w:ascii="Trebuchet MS" w:hAnsi="Trebuchet MS"/>
          <w:color w:val="000000"/>
          <w:sz w:val="28"/>
          <w:szCs w:val="28"/>
        </w:rPr>
        <w:t>Eclesiastes</w:t>
      </w:r>
      <w:bookmarkEnd w:id="706"/>
      <w:bookmarkEnd w:id="707"/>
      <w:bookmarkEnd w:id="708"/>
    </w:p>
    <w:p>
      <w:pPr>
        <w:pStyle w:val="P13"/>
        <w:rPr>
          <w:rFonts w:ascii="Trebuchet MS" w:hAnsi="Trebuchet MS"/>
          <w:color w:val="000000"/>
          <w:sz w:val="22"/>
          <w:szCs w:val="22"/>
        </w:rPr>
      </w:pPr>
      <w:bookmarkStart w:id="709" w:name="_Toc147528619"/>
      <w:r>
        <w:rPr>
          <w:rFonts w:ascii="Trebuchet MS" w:hAnsi="Trebuchet MS"/>
          <w:color w:val="000000"/>
          <w:sz w:val="22"/>
          <w:szCs w:val="22"/>
        </w:rPr>
        <w:t xml:space="preserve"> ECLESIASTES 1</w:t>
      </w:r>
      <w:bookmarkEnd w:id="709"/>
    </w:p>
    <w:p>
      <w:pPr>
        <w:rPr>
          <w:rFonts w:ascii="Trebuchet MS" w:hAnsi="Trebuchet MS"/>
          <w:color w:val="000000"/>
          <w:sz w:val="20"/>
          <w:szCs w:val="20"/>
        </w:rPr>
      </w:pPr>
      <w:r>
        <w:rPr>
          <w:rFonts w:ascii="Trebuchet MS" w:hAnsi="Trebuchet MS"/>
          <w:color w:val="000000"/>
          <w:sz w:val="20"/>
          <w:szCs w:val="20"/>
        </w:rPr>
        <w:t>1 Palavras do pregador, filho de Davi, rei em Jerusalém.</w:t>
      </w:r>
    </w:p>
    <w:p>
      <w:pPr>
        <w:rPr>
          <w:rFonts w:ascii="Trebuchet MS" w:hAnsi="Trebuchet MS"/>
          <w:color w:val="000000"/>
          <w:sz w:val="20"/>
          <w:szCs w:val="20"/>
        </w:rPr>
      </w:pPr>
      <w:r>
        <w:rPr>
          <w:rFonts w:ascii="Trebuchet MS" w:hAnsi="Trebuchet MS"/>
          <w:color w:val="000000"/>
          <w:sz w:val="20"/>
          <w:szCs w:val="20"/>
        </w:rPr>
        <w:t>2 Vaidade de vaidades, diz o pregador; vaidade de vaidades, tudo é vaidade.</w:t>
      </w:r>
    </w:p>
    <w:p>
      <w:pPr>
        <w:rPr>
          <w:rFonts w:ascii="Trebuchet MS" w:hAnsi="Trebuchet MS"/>
          <w:color w:val="000000"/>
          <w:sz w:val="20"/>
          <w:szCs w:val="20"/>
        </w:rPr>
      </w:pPr>
      <w:r>
        <w:rPr>
          <w:rFonts w:ascii="Trebuchet MS" w:hAnsi="Trebuchet MS"/>
          <w:color w:val="000000"/>
          <w:sz w:val="20"/>
          <w:szCs w:val="20"/>
        </w:rPr>
        <w:t>3 Que proveito tem o homem, de todo o seu trabalho, com que se afadiga debaixo do sol?</w:t>
      </w:r>
    </w:p>
    <w:p>
      <w:pPr>
        <w:rPr>
          <w:rFonts w:ascii="Trebuchet MS" w:hAnsi="Trebuchet MS"/>
          <w:color w:val="000000"/>
          <w:sz w:val="20"/>
          <w:szCs w:val="20"/>
        </w:rPr>
      </w:pPr>
      <w:r>
        <w:rPr>
          <w:rFonts w:ascii="Trebuchet MS" w:hAnsi="Trebuchet MS"/>
          <w:color w:val="000000"/>
          <w:sz w:val="20"/>
          <w:szCs w:val="20"/>
        </w:rPr>
        <w:t>4 Uma geração vai-se, e outra geração vem, mas a terra permanece para sempre.</w:t>
      </w:r>
    </w:p>
    <w:p>
      <w:pPr>
        <w:rPr>
          <w:rFonts w:ascii="Trebuchet MS" w:hAnsi="Trebuchet MS"/>
          <w:color w:val="000000"/>
          <w:sz w:val="20"/>
          <w:szCs w:val="20"/>
        </w:rPr>
      </w:pPr>
      <w:r>
        <w:rPr>
          <w:rFonts w:ascii="Trebuchet MS" w:hAnsi="Trebuchet MS"/>
          <w:color w:val="000000"/>
          <w:sz w:val="20"/>
          <w:szCs w:val="20"/>
        </w:rPr>
        <w:t>5 O sol nasce, e o sol se põe, e corre de volta ao seu lugar donde nasce.</w:t>
      </w:r>
    </w:p>
    <w:p>
      <w:pPr>
        <w:rPr>
          <w:rFonts w:ascii="Trebuchet MS" w:hAnsi="Trebuchet MS"/>
          <w:color w:val="000000"/>
          <w:sz w:val="20"/>
          <w:szCs w:val="20"/>
        </w:rPr>
      </w:pPr>
      <w:r>
        <w:rPr>
          <w:rFonts w:ascii="Trebuchet MS" w:hAnsi="Trebuchet MS"/>
          <w:color w:val="000000"/>
          <w:sz w:val="20"/>
          <w:szCs w:val="20"/>
        </w:rPr>
        <w:t>6 O vento vai para o sul, e faz o seu giro vai para o norte; volve-se e revolve-se na sua carreira, e retoma os seus circuitos.</w:t>
      </w:r>
    </w:p>
    <w:p>
      <w:pPr>
        <w:rPr>
          <w:rFonts w:ascii="Trebuchet MS" w:hAnsi="Trebuchet MS"/>
          <w:color w:val="000000"/>
          <w:sz w:val="20"/>
          <w:szCs w:val="20"/>
        </w:rPr>
      </w:pPr>
      <w:r>
        <w:rPr>
          <w:rFonts w:ascii="Trebuchet MS" w:hAnsi="Trebuchet MS"/>
          <w:color w:val="000000"/>
          <w:sz w:val="20"/>
          <w:szCs w:val="20"/>
        </w:rPr>
        <w:t>7 Todos os ribeiros vão para o mar, e contudo o mar não se enche; ao lugar para onde os rios correm, para ali continuam a correr.</w:t>
      </w:r>
    </w:p>
    <w:p>
      <w:pPr>
        <w:rPr>
          <w:rFonts w:ascii="Trebuchet MS" w:hAnsi="Trebuchet MS"/>
          <w:color w:val="000000"/>
          <w:sz w:val="20"/>
          <w:szCs w:val="20"/>
        </w:rPr>
      </w:pPr>
      <w:r>
        <w:rPr>
          <w:rFonts w:ascii="Trebuchet MS" w:hAnsi="Trebuchet MS"/>
          <w:color w:val="000000"/>
          <w:sz w:val="20"/>
          <w:szCs w:val="20"/>
        </w:rPr>
        <w:t>8 Todas as coisas estão cheias de cansaço; ninguém o pode exprimir: os olhos não se fartam de ver, nem os ouvidos se enchem de ouvir.</w:t>
      </w:r>
    </w:p>
    <w:p>
      <w:pPr>
        <w:rPr>
          <w:rFonts w:ascii="Trebuchet MS" w:hAnsi="Trebuchet MS"/>
          <w:color w:val="000000"/>
          <w:sz w:val="20"/>
          <w:szCs w:val="20"/>
        </w:rPr>
      </w:pPr>
      <w:r>
        <w:rPr>
          <w:rFonts w:ascii="Trebuchet MS" w:hAnsi="Trebuchet MS"/>
          <w:color w:val="000000"/>
          <w:sz w:val="20"/>
          <w:szCs w:val="20"/>
        </w:rPr>
        <w:t>9 O que tem sido, isso é o que há de ser; e o que se tem feito, isso se tornará a fazer; nada há que seja novo debaixo do sol.</w:t>
      </w:r>
    </w:p>
    <w:p>
      <w:pPr>
        <w:rPr>
          <w:rFonts w:ascii="Trebuchet MS" w:hAnsi="Trebuchet MS"/>
          <w:color w:val="000000"/>
          <w:sz w:val="20"/>
          <w:szCs w:val="20"/>
        </w:rPr>
      </w:pPr>
      <w:r>
        <w:rPr>
          <w:rFonts w:ascii="Trebuchet MS" w:hAnsi="Trebuchet MS"/>
          <w:color w:val="000000"/>
          <w:sz w:val="20"/>
          <w:szCs w:val="20"/>
        </w:rPr>
        <w:t>10 Há alguma coisa de que se possa dizer: Voê, isto é novo? ela já existiu nos séculos que foram antes de nós.</w:t>
      </w:r>
    </w:p>
    <w:p>
      <w:pPr>
        <w:rPr>
          <w:rFonts w:ascii="Trebuchet MS" w:hAnsi="Trebuchet MS"/>
          <w:color w:val="000000"/>
          <w:sz w:val="20"/>
          <w:szCs w:val="20"/>
        </w:rPr>
      </w:pPr>
      <w:r>
        <w:rPr>
          <w:rFonts w:ascii="Trebuchet MS" w:hAnsi="Trebuchet MS"/>
          <w:color w:val="000000"/>
          <w:sz w:val="20"/>
          <w:szCs w:val="20"/>
        </w:rPr>
        <w:t>11 Já não há lembrança das gerações passadas; nem das gerações futuras haverá lembrança entre os que virão depois delas.</w:t>
      </w:r>
    </w:p>
    <w:p>
      <w:pPr>
        <w:rPr>
          <w:rFonts w:ascii="Trebuchet MS" w:hAnsi="Trebuchet MS"/>
          <w:color w:val="000000"/>
          <w:sz w:val="20"/>
          <w:szCs w:val="20"/>
        </w:rPr>
      </w:pPr>
      <w:r>
        <w:rPr>
          <w:rFonts w:ascii="Trebuchet MS" w:hAnsi="Trebuchet MS"/>
          <w:color w:val="000000"/>
          <w:sz w:val="20"/>
          <w:szCs w:val="20"/>
        </w:rPr>
        <w:t>12 Eu, o pregador, fui rei sobre Israel em Jerusalém.</w:t>
      </w:r>
    </w:p>
    <w:p>
      <w:pPr>
        <w:rPr>
          <w:rFonts w:ascii="Trebuchet MS" w:hAnsi="Trebuchet MS"/>
          <w:color w:val="000000"/>
          <w:sz w:val="20"/>
          <w:szCs w:val="20"/>
        </w:rPr>
      </w:pPr>
      <w:r>
        <w:rPr>
          <w:rFonts w:ascii="Trebuchet MS" w:hAnsi="Trebuchet MS"/>
          <w:color w:val="000000"/>
          <w:sz w:val="20"/>
          <w:szCs w:val="20"/>
        </w:rPr>
        <w:t>13 E apliquei o meu coração a inquirir e a investigar com sabedoria a respeito de tudo quanto se faz debaixo do céu; essa enfadonha ocupação deu Deus aos filhos dos homens para nela se exercitarem.</w:t>
      </w:r>
    </w:p>
    <w:p>
      <w:pPr>
        <w:rPr>
          <w:rFonts w:ascii="Trebuchet MS" w:hAnsi="Trebuchet MS"/>
          <w:color w:val="000000"/>
          <w:sz w:val="20"/>
          <w:szCs w:val="20"/>
        </w:rPr>
      </w:pPr>
      <w:r>
        <w:rPr>
          <w:rFonts w:ascii="Trebuchet MS" w:hAnsi="Trebuchet MS"/>
          <w:color w:val="000000"/>
          <w:sz w:val="20"/>
          <w:szCs w:val="20"/>
        </w:rPr>
        <w:t>14 Atentei para todas as obras que se e fazem debaixo do sol; e eis que tudo era vaidade e desejo vão.</w:t>
      </w:r>
    </w:p>
    <w:p>
      <w:pPr>
        <w:rPr>
          <w:rFonts w:ascii="Trebuchet MS" w:hAnsi="Trebuchet MS"/>
          <w:color w:val="000000"/>
          <w:sz w:val="20"/>
          <w:szCs w:val="20"/>
        </w:rPr>
      </w:pPr>
      <w:r>
        <w:rPr>
          <w:rFonts w:ascii="Trebuchet MS" w:hAnsi="Trebuchet MS"/>
          <w:color w:val="000000"/>
          <w:sz w:val="20"/>
          <w:szCs w:val="20"/>
        </w:rPr>
        <w:t>15 O que é torto não se pode endireitar; o que falta não se pode enumerar.</w:t>
      </w:r>
    </w:p>
    <w:p>
      <w:pPr>
        <w:rPr>
          <w:rFonts w:ascii="Trebuchet MS" w:hAnsi="Trebuchet MS"/>
          <w:color w:val="000000"/>
          <w:sz w:val="20"/>
          <w:szCs w:val="20"/>
        </w:rPr>
      </w:pPr>
      <w:r>
        <w:rPr>
          <w:rFonts w:ascii="Trebuchet MS" w:hAnsi="Trebuchet MS"/>
          <w:color w:val="000000"/>
          <w:sz w:val="20"/>
          <w:szCs w:val="20"/>
        </w:rPr>
        <w:t>16 Falei comigo mesmo, dizendo: Eis que eu me engrandeci, e sobrepujei em sabedoria a todos os que houve antes de mim em Jerusalém; na verdade, tenho tido larga experiência da sabedoria e do conhecimento.</w:t>
      </w:r>
    </w:p>
    <w:p>
      <w:pPr>
        <w:rPr>
          <w:rFonts w:ascii="Trebuchet MS" w:hAnsi="Trebuchet MS"/>
          <w:color w:val="000000"/>
          <w:sz w:val="20"/>
          <w:szCs w:val="20"/>
        </w:rPr>
      </w:pPr>
      <w:r>
        <w:rPr>
          <w:rFonts w:ascii="Trebuchet MS" w:hAnsi="Trebuchet MS"/>
          <w:color w:val="000000"/>
          <w:sz w:val="20"/>
          <w:szCs w:val="20"/>
        </w:rPr>
        <w:t>17 E apliquei o coração a conhecer a sabedoria e a conhecer os desvarios e as loucuras; e vim a saber que também isso era desejo vão.</w:t>
      </w:r>
    </w:p>
    <w:p>
      <w:pPr>
        <w:rPr>
          <w:rFonts w:ascii="Trebuchet MS" w:hAnsi="Trebuchet MS"/>
          <w:color w:val="000000"/>
          <w:sz w:val="20"/>
          <w:szCs w:val="20"/>
        </w:rPr>
      </w:pPr>
      <w:r>
        <w:rPr>
          <w:rFonts w:ascii="Trebuchet MS" w:hAnsi="Trebuchet MS"/>
          <w:color w:val="000000"/>
          <w:sz w:val="20"/>
          <w:szCs w:val="20"/>
        </w:rPr>
        <w:t>18 Porque na muita sabedoria há muito enfado; e o que aumenta o conhecimento aumenta a tristeza.</w:t>
      </w:r>
    </w:p>
    <w:p>
      <w:pPr>
        <w:pStyle w:val="P13"/>
        <w:rPr>
          <w:rFonts w:ascii="Trebuchet MS" w:hAnsi="Trebuchet MS"/>
          <w:color w:val="000000"/>
          <w:sz w:val="22"/>
          <w:szCs w:val="22"/>
        </w:rPr>
      </w:pPr>
      <w:bookmarkStart w:id="710" w:name="_Toc147528620"/>
      <w:r>
        <w:rPr>
          <w:rFonts w:ascii="Trebuchet MS" w:hAnsi="Trebuchet MS"/>
          <w:color w:val="000000"/>
          <w:sz w:val="22"/>
          <w:szCs w:val="22"/>
        </w:rPr>
        <w:t xml:space="preserve"> ECLESIASTES 2</w:t>
      </w:r>
      <w:bookmarkEnd w:id="710"/>
    </w:p>
    <w:p>
      <w:pPr>
        <w:rPr>
          <w:rFonts w:ascii="Trebuchet MS" w:hAnsi="Trebuchet MS"/>
          <w:color w:val="000000"/>
          <w:sz w:val="20"/>
          <w:szCs w:val="20"/>
        </w:rPr>
      </w:pPr>
      <w:r>
        <w:rPr>
          <w:rFonts w:ascii="Trebuchet MS" w:hAnsi="Trebuchet MS"/>
          <w:color w:val="000000"/>
          <w:sz w:val="20"/>
          <w:szCs w:val="20"/>
        </w:rPr>
        <w:t>1 Disse eu a mim mesmo: Ora vem, eu te provarei com a alegria; portanto goza o prazer; mas eis que também isso era vaidade.</w:t>
      </w:r>
    </w:p>
    <w:p>
      <w:pPr>
        <w:rPr>
          <w:rFonts w:ascii="Trebuchet MS" w:hAnsi="Trebuchet MS"/>
          <w:color w:val="000000"/>
          <w:sz w:val="20"/>
          <w:szCs w:val="20"/>
        </w:rPr>
      </w:pPr>
      <w:r>
        <w:rPr>
          <w:rFonts w:ascii="Trebuchet MS" w:hAnsi="Trebuchet MS"/>
          <w:color w:val="000000"/>
          <w:sz w:val="20"/>
          <w:szCs w:val="20"/>
        </w:rPr>
        <w:t>2 Do riso disse: Está doido; e da alegria: De que serve estar.</w:t>
      </w:r>
    </w:p>
    <w:p>
      <w:pPr>
        <w:rPr>
          <w:rFonts w:ascii="Trebuchet MS" w:hAnsi="Trebuchet MS"/>
          <w:color w:val="000000"/>
          <w:sz w:val="20"/>
          <w:szCs w:val="20"/>
        </w:rPr>
      </w:pPr>
      <w:r>
        <w:rPr>
          <w:rFonts w:ascii="Trebuchet MS" w:hAnsi="Trebuchet MS"/>
          <w:color w:val="000000"/>
          <w:sz w:val="20"/>
          <w:szCs w:val="20"/>
        </w:rPr>
        <w:t>3 Busquei no meu coração como estimular com vinho a minha carne, sem deixar de me guiar pela sabedoria, e como me apoderar da estultícia, até ver o que era bom que os filhos dos homens fizessem debaixo do céu, durante o número dos dias de sua vida.</w:t>
      </w:r>
    </w:p>
    <w:p>
      <w:pPr>
        <w:rPr>
          <w:rFonts w:ascii="Trebuchet MS" w:hAnsi="Trebuchet MS"/>
          <w:color w:val="000000"/>
          <w:sz w:val="20"/>
          <w:szCs w:val="20"/>
        </w:rPr>
      </w:pPr>
      <w:r>
        <w:rPr>
          <w:rFonts w:ascii="Trebuchet MS" w:hAnsi="Trebuchet MS"/>
          <w:color w:val="000000"/>
          <w:sz w:val="20"/>
          <w:szCs w:val="20"/>
        </w:rPr>
        <w:t>4 Fiz para mim obras magníficas: edifiquei casas, plantei vinhas;</w:t>
      </w:r>
    </w:p>
    <w:p>
      <w:pPr>
        <w:rPr>
          <w:rFonts w:ascii="Trebuchet MS" w:hAnsi="Trebuchet MS"/>
          <w:color w:val="000000"/>
          <w:sz w:val="20"/>
          <w:szCs w:val="20"/>
        </w:rPr>
      </w:pPr>
      <w:r>
        <w:rPr>
          <w:rFonts w:ascii="Trebuchet MS" w:hAnsi="Trebuchet MS"/>
          <w:color w:val="000000"/>
          <w:sz w:val="20"/>
          <w:szCs w:val="20"/>
        </w:rPr>
        <w:t>5 fiz hortas e jardins, e plantei neles árvores frutíferas de todas as espécies.</w:t>
      </w:r>
    </w:p>
    <w:p>
      <w:pPr>
        <w:rPr>
          <w:rFonts w:ascii="Trebuchet MS" w:hAnsi="Trebuchet MS"/>
          <w:color w:val="000000"/>
          <w:sz w:val="20"/>
          <w:szCs w:val="20"/>
        </w:rPr>
      </w:pPr>
      <w:r>
        <w:rPr>
          <w:rFonts w:ascii="Trebuchet MS" w:hAnsi="Trebuchet MS"/>
          <w:color w:val="000000"/>
          <w:sz w:val="20"/>
          <w:szCs w:val="20"/>
        </w:rPr>
        <w:t>6 Fiz tanques de águas, para deles regar o bosque em que reverdeciam as árvores.</w:t>
      </w:r>
    </w:p>
    <w:p>
      <w:pPr>
        <w:rPr>
          <w:rFonts w:ascii="Trebuchet MS" w:hAnsi="Trebuchet MS"/>
          <w:color w:val="000000"/>
          <w:sz w:val="20"/>
          <w:szCs w:val="20"/>
        </w:rPr>
      </w:pPr>
      <w:r>
        <w:rPr>
          <w:rFonts w:ascii="Trebuchet MS" w:hAnsi="Trebuchet MS"/>
          <w:color w:val="000000"/>
          <w:sz w:val="20"/>
          <w:szCs w:val="20"/>
        </w:rPr>
        <w:t>7 Comprei servos e servas, e tive servos nascidos em casa; também tive grandes possessões de gados e de rebanhos, mais do que todos os que houve antes de mim em Jerusalém.</w:t>
      </w:r>
    </w:p>
    <w:p>
      <w:pPr>
        <w:rPr>
          <w:rFonts w:ascii="Trebuchet MS" w:hAnsi="Trebuchet MS"/>
          <w:color w:val="000000"/>
          <w:sz w:val="20"/>
          <w:szCs w:val="20"/>
        </w:rPr>
      </w:pPr>
      <w:r>
        <w:rPr>
          <w:rFonts w:ascii="Trebuchet MS" w:hAnsi="Trebuchet MS"/>
          <w:color w:val="000000"/>
          <w:sz w:val="20"/>
          <w:szCs w:val="20"/>
        </w:rPr>
        <w:t>8 Ajuntei também para mim prata e ouro, e tesouros dos reis e das províncias; provi-me de cantores e cantoras, e das delícias dos filhos dos homens, concubinas em grande número.</w:t>
      </w:r>
    </w:p>
    <w:p>
      <w:pPr>
        <w:rPr>
          <w:rFonts w:ascii="Trebuchet MS" w:hAnsi="Trebuchet MS"/>
          <w:color w:val="000000"/>
          <w:sz w:val="20"/>
          <w:szCs w:val="20"/>
        </w:rPr>
      </w:pPr>
      <w:r>
        <w:rPr>
          <w:rFonts w:ascii="Trebuchet MS" w:hAnsi="Trebuchet MS"/>
          <w:color w:val="000000"/>
          <w:sz w:val="20"/>
          <w:szCs w:val="20"/>
        </w:rPr>
        <w:t>9 Assim me engrandeci, e me tornei mais rico do que todos os que houve antes de mim em Jerusalém; perseverou também comigo a minha sabedoria.</w:t>
      </w:r>
    </w:p>
    <w:p>
      <w:pPr>
        <w:rPr>
          <w:rFonts w:ascii="Trebuchet MS" w:hAnsi="Trebuchet MS"/>
          <w:color w:val="000000"/>
          <w:sz w:val="20"/>
          <w:szCs w:val="20"/>
        </w:rPr>
      </w:pPr>
      <w:r>
        <w:rPr>
          <w:rFonts w:ascii="Trebuchet MS" w:hAnsi="Trebuchet MS"/>
          <w:color w:val="000000"/>
          <w:sz w:val="20"/>
          <w:szCs w:val="20"/>
        </w:rPr>
        <w:t>10 E tudo quanto desejaram os meus olhos não lho neguei, nem privei o meu coração de alegria alguma; pois o meu coração se alegrou por todo o meu trabalho, e isso foi o meu proveito de todo o meu trabalho.</w:t>
      </w:r>
    </w:p>
    <w:p>
      <w:pPr>
        <w:rPr>
          <w:rFonts w:ascii="Trebuchet MS" w:hAnsi="Trebuchet MS"/>
          <w:color w:val="000000"/>
          <w:sz w:val="20"/>
          <w:szCs w:val="20"/>
        </w:rPr>
      </w:pPr>
      <w:r>
        <w:rPr>
          <w:rFonts w:ascii="Trebuchet MS" w:hAnsi="Trebuchet MS"/>
          <w:color w:val="000000"/>
          <w:sz w:val="20"/>
          <w:szCs w:val="20"/>
        </w:rPr>
        <w:t>11 Então olhei eu para todas as obras que as minhas mãos haviam feito, como também para o trabalho que eu aplicara em fazê-las; e eis que tudo era vaidade e desejo vão, e proveito nenhum havia debaixo do sol.</w:t>
      </w:r>
    </w:p>
    <w:p>
      <w:pPr>
        <w:rPr>
          <w:rFonts w:ascii="Trebuchet MS" w:hAnsi="Trebuchet MS"/>
          <w:color w:val="000000"/>
          <w:sz w:val="20"/>
          <w:szCs w:val="20"/>
        </w:rPr>
      </w:pPr>
      <w:r>
        <w:rPr>
          <w:rFonts w:ascii="Trebuchet MS" w:hAnsi="Trebuchet MS"/>
          <w:color w:val="000000"/>
          <w:sz w:val="20"/>
          <w:szCs w:val="20"/>
        </w:rPr>
        <w:t>12 Virei-me para contemplar a sabedoria, e a loucura, e a estultícia; pois que fará o homem que seguir ao rei? O mesmo que já se fez!</w:t>
      </w:r>
    </w:p>
    <w:p>
      <w:pPr>
        <w:rPr>
          <w:rFonts w:ascii="Trebuchet MS" w:hAnsi="Trebuchet MS"/>
          <w:color w:val="000000"/>
          <w:sz w:val="20"/>
          <w:szCs w:val="20"/>
        </w:rPr>
      </w:pPr>
      <w:r>
        <w:rPr>
          <w:rFonts w:ascii="Trebuchet MS" w:hAnsi="Trebuchet MS"/>
          <w:color w:val="000000"/>
          <w:sz w:val="20"/>
          <w:szCs w:val="20"/>
        </w:rPr>
        <w:t>13 Então vi eu que a sabedoria é mais excelente do que a estultícia, quanto a luz é mais excelente do que as trevas.</w:t>
      </w:r>
    </w:p>
    <w:p>
      <w:pPr>
        <w:rPr>
          <w:rFonts w:ascii="Trebuchet MS" w:hAnsi="Trebuchet MS"/>
          <w:color w:val="000000"/>
          <w:sz w:val="20"/>
          <w:szCs w:val="20"/>
        </w:rPr>
      </w:pPr>
      <w:r>
        <w:rPr>
          <w:rFonts w:ascii="Trebuchet MS" w:hAnsi="Trebuchet MS"/>
          <w:color w:val="000000"/>
          <w:sz w:val="20"/>
          <w:szCs w:val="20"/>
        </w:rPr>
        <w:t>14 Os olhos do sábio estão na sua cabeça, mas o louco anda em trevas; contudo percebi que a mesma coisa lhes sucede a ambos.</w:t>
      </w:r>
    </w:p>
    <w:p>
      <w:pPr>
        <w:rPr>
          <w:rFonts w:ascii="Trebuchet MS" w:hAnsi="Trebuchet MS"/>
          <w:color w:val="000000"/>
          <w:sz w:val="20"/>
          <w:szCs w:val="20"/>
        </w:rPr>
      </w:pPr>
      <w:r>
        <w:rPr>
          <w:rFonts w:ascii="Trebuchet MS" w:hAnsi="Trebuchet MS"/>
          <w:color w:val="000000"/>
          <w:sz w:val="20"/>
          <w:szCs w:val="20"/>
        </w:rPr>
        <w:t>15 Pelo que eu disse no meu coração: Como acontece ao estulto, assim me sucederá a mim; por que então busquei eu mais a sabedoria; Então respondi a mim mesmo que também isso era vaidade.</w:t>
      </w:r>
    </w:p>
    <w:p>
      <w:pPr>
        <w:rPr>
          <w:rFonts w:ascii="Trebuchet MS" w:hAnsi="Trebuchet MS"/>
          <w:color w:val="000000"/>
          <w:sz w:val="20"/>
          <w:szCs w:val="20"/>
        </w:rPr>
      </w:pPr>
      <w:r>
        <w:rPr>
          <w:rFonts w:ascii="Trebuchet MS" w:hAnsi="Trebuchet MS"/>
          <w:color w:val="000000"/>
          <w:sz w:val="20"/>
          <w:szCs w:val="20"/>
        </w:rPr>
        <w:t>16 Pois do sábio, bem como do estulto, a memória não durará para sempre; porquanto de tudo, nos dias futuros, total esquecimento haverá. E como morre o sábio, assim morre o estulto!</w:t>
      </w:r>
    </w:p>
    <w:p>
      <w:pPr>
        <w:rPr>
          <w:rFonts w:ascii="Trebuchet MS" w:hAnsi="Trebuchet MS"/>
          <w:color w:val="000000"/>
          <w:sz w:val="20"/>
          <w:szCs w:val="20"/>
        </w:rPr>
      </w:pPr>
      <w:r>
        <w:rPr>
          <w:rFonts w:ascii="Trebuchet MS" w:hAnsi="Trebuchet MS"/>
          <w:color w:val="000000"/>
          <w:sz w:val="20"/>
          <w:szCs w:val="20"/>
        </w:rPr>
        <w:t>17 Pelo que aborreci a vida, porque a obra que se faz debaixo do sol me era penosa; sim, tudo é vaidade e desejo vão.</w:t>
      </w:r>
    </w:p>
    <w:p>
      <w:pPr>
        <w:rPr>
          <w:rFonts w:ascii="Trebuchet MS" w:hAnsi="Trebuchet MS"/>
          <w:color w:val="000000"/>
          <w:sz w:val="20"/>
          <w:szCs w:val="20"/>
        </w:rPr>
      </w:pPr>
      <w:r>
        <w:rPr>
          <w:rFonts w:ascii="Trebuchet MS" w:hAnsi="Trebuchet MS"/>
          <w:color w:val="000000"/>
          <w:sz w:val="20"/>
          <w:szCs w:val="20"/>
        </w:rPr>
        <w:t>18 Também eu aborreci todo o meu trabalho em que me afadigara debaixo do sol, visto que tenho de deixá-lo ao homem que virá depois de mim.</w:t>
      </w:r>
    </w:p>
    <w:p>
      <w:pPr>
        <w:rPr>
          <w:rFonts w:ascii="Trebuchet MS" w:hAnsi="Trebuchet MS"/>
          <w:color w:val="000000"/>
          <w:sz w:val="20"/>
          <w:szCs w:val="20"/>
        </w:rPr>
      </w:pPr>
      <w:r>
        <w:rPr>
          <w:rFonts w:ascii="Trebuchet MS" w:hAnsi="Trebuchet MS"/>
          <w:color w:val="000000"/>
          <w:sz w:val="20"/>
          <w:szCs w:val="20"/>
        </w:rPr>
        <w:t>19 E quem sabe se será sábio ou estulto? Contudo, ele se assenhoreará de todo o meu trabalho em que me afadiguei, e em que me houve sabiamente debaixo do sol; também isso é vaidade.</w:t>
      </w:r>
    </w:p>
    <w:p>
      <w:pPr>
        <w:rPr>
          <w:rFonts w:ascii="Trebuchet MS" w:hAnsi="Trebuchet MS"/>
          <w:color w:val="000000"/>
          <w:sz w:val="20"/>
          <w:szCs w:val="20"/>
        </w:rPr>
      </w:pPr>
      <w:r>
        <w:rPr>
          <w:rFonts w:ascii="Trebuchet MS" w:hAnsi="Trebuchet MS"/>
          <w:color w:val="000000"/>
          <w:sz w:val="20"/>
          <w:szCs w:val="20"/>
        </w:rPr>
        <w:t>20 Pelo que eu me volvi e entreguei o meu coração ao desespero no tocante a todo o trabalho em que me afadigara debaixo do sol.</w:t>
      </w:r>
    </w:p>
    <w:p>
      <w:pPr>
        <w:rPr>
          <w:rFonts w:ascii="Trebuchet MS" w:hAnsi="Trebuchet MS"/>
          <w:color w:val="000000"/>
          <w:sz w:val="20"/>
          <w:szCs w:val="20"/>
        </w:rPr>
      </w:pPr>
      <w:r>
        <w:rPr>
          <w:rFonts w:ascii="Trebuchet MS" w:hAnsi="Trebuchet MS"/>
          <w:color w:val="000000"/>
          <w:sz w:val="20"/>
          <w:szCs w:val="20"/>
        </w:rPr>
        <w:t>21 Porque há homem cujo trabalho é feito com sabedoria, e ciência, e destreza; contudo, deixará o fruto do seu labor para ser porção de quem não trabalhou nele; também isso é vaidade e um grande mal.</w:t>
      </w:r>
    </w:p>
    <w:p>
      <w:pPr>
        <w:rPr>
          <w:rFonts w:ascii="Trebuchet MS" w:hAnsi="Trebuchet MS"/>
          <w:color w:val="000000"/>
          <w:sz w:val="20"/>
          <w:szCs w:val="20"/>
        </w:rPr>
      </w:pPr>
      <w:r>
        <w:rPr>
          <w:rFonts w:ascii="Trebuchet MS" w:hAnsi="Trebuchet MS"/>
          <w:color w:val="000000"/>
          <w:sz w:val="20"/>
          <w:szCs w:val="20"/>
        </w:rPr>
        <w:t>22 Pois, que alcança o homem com todo o seu trabalho e com a fadiga em que ele anda trabalhando debaixo do sol?</w:t>
      </w:r>
    </w:p>
    <w:p>
      <w:pPr>
        <w:rPr>
          <w:rFonts w:ascii="Trebuchet MS" w:hAnsi="Trebuchet MS"/>
          <w:color w:val="000000"/>
          <w:sz w:val="20"/>
          <w:szCs w:val="20"/>
        </w:rPr>
      </w:pPr>
      <w:r>
        <w:rPr>
          <w:rFonts w:ascii="Trebuchet MS" w:hAnsi="Trebuchet MS"/>
          <w:color w:val="000000"/>
          <w:sz w:val="20"/>
          <w:szCs w:val="20"/>
        </w:rPr>
        <w:t>23 Porque todos os seus dias são dores, e o seu trabalho é vexação; nem de noite o seu coração descansa. Também isso é vaidade.</w:t>
      </w:r>
    </w:p>
    <w:p>
      <w:pPr>
        <w:rPr>
          <w:rFonts w:ascii="Trebuchet MS" w:hAnsi="Trebuchet MS"/>
          <w:color w:val="000000"/>
          <w:sz w:val="20"/>
          <w:szCs w:val="20"/>
        </w:rPr>
      </w:pPr>
      <w:r>
        <w:rPr>
          <w:rFonts w:ascii="Trebuchet MS" w:hAnsi="Trebuchet MS"/>
          <w:color w:val="000000"/>
          <w:sz w:val="20"/>
          <w:szCs w:val="20"/>
        </w:rPr>
        <w:t>24 Não há nada melhor para o homem do que comer e beber, e fazer que a sua alma goze do bem do seu trabalho. Vi que também isso vem da mão de Deus.</w:t>
      </w:r>
    </w:p>
    <w:p>
      <w:pPr>
        <w:rPr>
          <w:rFonts w:ascii="Trebuchet MS" w:hAnsi="Trebuchet MS"/>
          <w:color w:val="000000"/>
          <w:sz w:val="20"/>
          <w:szCs w:val="20"/>
        </w:rPr>
      </w:pPr>
      <w:r>
        <w:rPr>
          <w:rFonts w:ascii="Trebuchet MS" w:hAnsi="Trebuchet MS"/>
          <w:color w:val="000000"/>
          <w:sz w:val="20"/>
          <w:szCs w:val="20"/>
        </w:rPr>
        <w:t>25 Pois quem pode comer, ou quem pode gozar. melhor do que eu?</w:t>
      </w:r>
    </w:p>
    <w:p>
      <w:pPr>
        <w:rPr>
          <w:rFonts w:ascii="Trebuchet MS" w:hAnsi="Trebuchet MS"/>
          <w:color w:val="000000"/>
          <w:sz w:val="20"/>
          <w:szCs w:val="20"/>
        </w:rPr>
      </w:pPr>
      <w:r>
        <w:rPr>
          <w:rFonts w:ascii="Trebuchet MS" w:hAnsi="Trebuchet MS"/>
          <w:color w:val="000000"/>
          <w:sz w:val="20"/>
          <w:szCs w:val="20"/>
        </w:rPr>
        <w:t>26 Porque ao homem que lhe agrada, Deus dá sabedoria, e conhecimento, e alegria; mas ao pecador dá trabalho, para que ele ajunte e amontoe, a fim de dá-lo àquele que agrada a Deus: Também isso é vaidade e desejo vão.</w:t>
      </w:r>
    </w:p>
    <w:p>
      <w:pPr>
        <w:pStyle w:val="P13"/>
        <w:rPr>
          <w:rFonts w:ascii="Trebuchet MS" w:hAnsi="Trebuchet MS"/>
          <w:color w:val="000000"/>
          <w:sz w:val="22"/>
          <w:szCs w:val="22"/>
        </w:rPr>
      </w:pPr>
      <w:bookmarkStart w:id="711" w:name="_Toc147528621"/>
      <w:r>
        <w:rPr>
          <w:rFonts w:ascii="Trebuchet MS" w:hAnsi="Trebuchet MS"/>
          <w:color w:val="000000"/>
          <w:sz w:val="22"/>
          <w:szCs w:val="22"/>
        </w:rPr>
        <w:t xml:space="preserve"> ECLESIASTES 3</w:t>
      </w:r>
      <w:bookmarkEnd w:id="711"/>
    </w:p>
    <w:p>
      <w:pPr>
        <w:rPr>
          <w:rFonts w:ascii="Trebuchet MS" w:hAnsi="Trebuchet MS"/>
          <w:color w:val="000000"/>
          <w:sz w:val="20"/>
          <w:szCs w:val="20"/>
        </w:rPr>
      </w:pPr>
      <w:r>
        <w:rPr>
          <w:rFonts w:ascii="Trebuchet MS" w:hAnsi="Trebuchet MS"/>
          <w:color w:val="000000"/>
          <w:sz w:val="20"/>
          <w:szCs w:val="20"/>
        </w:rPr>
        <w:t>1 Tudo tem a sua ocasião própria, e há tempo para todo propósito debaixo do céu.</w:t>
      </w:r>
    </w:p>
    <w:p>
      <w:pPr>
        <w:rPr>
          <w:rFonts w:ascii="Trebuchet MS" w:hAnsi="Trebuchet MS"/>
          <w:color w:val="000000"/>
          <w:sz w:val="20"/>
          <w:szCs w:val="20"/>
        </w:rPr>
      </w:pPr>
      <w:r>
        <w:rPr>
          <w:rFonts w:ascii="Trebuchet MS" w:hAnsi="Trebuchet MS"/>
          <w:color w:val="000000"/>
          <w:sz w:val="20"/>
          <w:szCs w:val="20"/>
        </w:rPr>
        <w:t>2 Há tempo de nascer, e tempo de morrer; tempo de plantar, e tempo de arrancar o que se plantou;</w:t>
      </w:r>
    </w:p>
    <w:p>
      <w:pPr>
        <w:rPr>
          <w:rFonts w:ascii="Trebuchet MS" w:hAnsi="Trebuchet MS"/>
          <w:color w:val="000000"/>
          <w:sz w:val="20"/>
          <w:szCs w:val="20"/>
        </w:rPr>
      </w:pPr>
      <w:r>
        <w:rPr>
          <w:rFonts w:ascii="Trebuchet MS" w:hAnsi="Trebuchet MS"/>
          <w:color w:val="000000"/>
          <w:sz w:val="20"/>
          <w:szCs w:val="20"/>
        </w:rPr>
        <w:t>3 tempo de matar, e tempo de curar; tempo de derribar, e tempo de edificar;</w:t>
      </w:r>
    </w:p>
    <w:p>
      <w:pPr>
        <w:rPr>
          <w:rFonts w:ascii="Trebuchet MS" w:hAnsi="Trebuchet MS"/>
          <w:color w:val="000000"/>
          <w:sz w:val="20"/>
          <w:szCs w:val="20"/>
        </w:rPr>
      </w:pPr>
      <w:r>
        <w:rPr>
          <w:rFonts w:ascii="Trebuchet MS" w:hAnsi="Trebuchet MS"/>
          <w:color w:val="000000"/>
          <w:sz w:val="20"/>
          <w:szCs w:val="20"/>
        </w:rPr>
        <w:t>4 tempo de chorar, e tempo de rir; tempo de prantear, e tempo de dançar;</w:t>
      </w:r>
    </w:p>
    <w:p>
      <w:pPr>
        <w:rPr>
          <w:rFonts w:ascii="Trebuchet MS" w:hAnsi="Trebuchet MS"/>
          <w:color w:val="000000"/>
          <w:sz w:val="20"/>
          <w:szCs w:val="20"/>
        </w:rPr>
      </w:pPr>
      <w:r>
        <w:rPr>
          <w:rFonts w:ascii="Trebuchet MS" w:hAnsi="Trebuchet MS"/>
          <w:color w:val="000000"/>
          <w:sz w:val="20"/>
          <w:szCs w:val="20"/>
        </w:rPr>
        <w:t>5 tempo de espalhar pedras, e tempo de ajuntar pedras; tempo de abraçar, e tempo de abster-se de abraçar;</w:t>
      </w:r>
    </w:p>
    <w:p>
      <w:pPr>
        <w:rPr>
          <w:rFonts w:ascii="Trebuchet MS" w:hAnsi="Trebuchet MS"/>
          <w:color w:val="000000"/>
          <w:sz w:val="20"/>
          <w:szCs w:val="20"/>
        </w:rPr>
      </w:pPr>
      <w:r>
        <w:rPr>
          <w:rFonts w:ascii="Trebuchet MS" w:hAnsi="Trebuchet MS"/>
          <w:color w:val="000000"/>
          <w:sz w:val="20"/>
          <w:szCs w:val="20"/>
        </w:rPr>
        <w:t>6 tempo de buscar, e tempo de perder; tempo de guardar, e tempo de deitar fora;</w:t>
      </w:r>
    </w:p>
    <w:p>
      <w:pPr>
        <w:rPr>
          <w:rFonts w:ascii="Trebuchet MS" w:hAnsi="Trebuchet MS"/>
          <w:color w:val="000000"/>
          <w:sz w:val="20"/>
          <w:szCs w:val="20"/>
        </w:rPr>
      </w:pPr>
      <w:r>
        <w:rPr>
          <w:rFonts w:ascii="Trebuchet MS" w:hAnsi="Trebuchet MS"/>
          <w:color w:val="000000"/>
          <w:sz w:val="20"/>
          <w:szCs w:val="20"/>
        </w:rPr>
        <w:t>7 tempo de rasgar, e tempo de coser; tempo de estar calado, e tempo de falar;</w:t>
      </w:r>
    </w:p>
    <w:p>
      <w:pPr>
        <w:rPr>
          <w:rFonts w:ascii="Trebuchet MS" w:hAnsi="Trebuchet MS"/>
          <w:color w:val="000000"/>
          <w:sz w:val="20"/>
          <w:szCs w:val="20"/>
        </w:rPr>
      </w:pPr>
      <w:r>
        <w:rPr>
          <w:rFonts w:ascii="Trebuchet MS" w:hAnsi="Trebuchet MS"/>
          <w:color w:val="000000"/>
          <w:sz w:val="20"/>
          <w:szCs w:val="20"/>
        </w:rPr>
        <w:t>8 tempo de amar, e tempo de odiar; tempo de guerra, e tempo de paz.</w:t>
      </w:r>
    </w:p>
    <w:p>
      <w:pPr>
        <w:rPr>
          <w:rFonts w:ascii="Trebuchet MS" w:hAnsi="Trebuchet MS"/>
          <w:color w:val="000000"/>
          <w:sz w:val="20"/>
          <w:szCs w:val="20"/>
        </w:rPr>
      </w:pPr>
      <w:r>
        <w:rPr>
          <w:rFonts w:ascii="Trebuchet MS" w:hAnsi="Trebuchet MS"/>
          <w:color w:val="000000"/>
          <w:sz w:val="20"/>
          <w:szCs w:val="20"/>
        </w:rPr>
        <w:t>9 Que proveito tem o trabalhador naquilo em que trabalha?</w:t>
      </w:r>
    </w:p>
    <w:p>
      <w:pPr>
        <w:rPr>
          <w:rFonts w:ascii="Trebuchet MS" w:hAnsi="Trebuchet MS"/>
          <w:color w:val="000000"/>
          <w:sz w:val="20"/>
          <w:szCs w:val="20"/>
        </w:rPr>
      </w:pPr>
      <w:r>
        <w:rPr>
          <w:rFonts w:ascii="Trebuchet MS" w:hAnsi="Trebuchet MS"/>
          <w:color w:val="000000"/>
          <w:sz w:val="20"/>
          <w:szCs w:val="20"/>
        </w:rPr>
        <w:t>10 Tenho visto o trabalho penoso que Deus deu aos filhos dos homens para nele se exercitarem.</w:t>
      </w:r>
    </w:p>
    <w:p>
      <w:pPr>
        <w:rPr>
          <w:rFonts w:ascii="Trebuchet MS" w:hAnsi="Trebuchet MS"/>
          <w:color w:val="000000"/>
          <w:sz w:val="20"/>
          <w:szCs w:val="20"/>
        </w:rPr>
      </w:pPr>
      <w:r>
        <w:rPr>
          <w:rFonts w:ascii="Trebuchet MS" w:hAnsi="Trebuchet MS"/>
          <w:color w:val="000000"/>
          <w:sz w:val="20"/>
          <w:szCs w:val="20"/>
        </w:rPr>
        <w:t>11 Tudo fez formoso em seu tempo; também pôs na mente do homem a idéia da eternidade, se bem que este não possa descobrir a obra que Deus fez desde o princípio até o fim.</w:t>
      </w:r>
    </w:p>
    <w:p>
      <w:pPr>
        <w:rPr>
          <w:rFonts w:ascii="Trebuchet MS" w:hAnsi="Trebuchet MS"/>
          <w:color w:val="000000"/>
          <w:sz w:val="20"/>
          <w:szCs w:val="20"/>
        </w:rPr>
      </w:pPr>
      <w:r>
        <w:rPr>
          <w:rFonts w:ascii="Trebuchet MS" w:hAnsi="Trebuchet MS"/>
          <w:color w:val="000000"/>
          <w:sz w:val="20"/>
          <w:szCs w:val="20"/>
        </w:rPr>
        <w:t>12 Sei que não há coisa melhor para eles do que se regozijarem e fazerem o bem enquanto viverem;</w:t>
      </w:r>
    </w:p>
    <w:p>
      <w:pPr>
        <w:rPr>
          <w:rFonts w:ascii="Trebuchet MS" w:hAnsi="Trebuchet MS"/>
          <w:color w:val="000000"/>
          <w:sz w:val="20"/>
          <w:szCs w:val="20"/>
        </w:rPr>
      </w:pPr>
      <w:r>
        <w:rPr>
          <w:rFonts w:ascii="Trebuchet MS" w:hAnsi="Trebuchet MS"/>
          <w:color w:val="000000"/>
          <w:sz w:val="20"/>
          <w:szCs w:val="20"/>
        </w:rPr>
        <w:t>13 e também que todo homem coma e beba, e goze do bem de todo o seu trabalho é dom de Deus.</w:t>
      </w:r>
    </w:p>
    <w:p>
      <w:pPr>
        <w:rPr>
          <w:rFonts w:ascii="Trebuchet MS" w:hAnsi="Trebuchet MS"/>
          <w:color w:val="000000"/>
          <w:sz w:val="20"/>
          <w:szCs w:val="20"/>
        </w:rPr>
      </w:pPr>
      <w:r>
        <w:rPr>
          <w:rFonts w:ascii="Trebuchet MS" w:hAnsi="Trebuchet MS"/>
          <w:color w:val="000000"/>
          <w:sz w:val="20"/>
          <w:szCs w:val="20"/>
        </w:rPr>
        <w:t>14 Eu sei que tudo quanto Deus faz durará eternamente; nada se lhe pode acrescentar, e nada se lhe pode tirar; e isso Deus faz para que os homens temam diante dele:</w:t>
      </w:r>
    </w:p>
    <w:p>
      <w:pPr>
        <w:rPr>
          <w:rFonts w:ascii="Trebuchet MS" w:hAnsi="Trebuchet MS"/>
          <w:color w:val="000000"/>
          <w:sz w:val="20"/>
          <w:szCs w:val="20"/>
        </w:rPr>
      </w:pPr>
      <w:r>
        <w:rPr>
          <w:rFonts w:ascii="Trebuchet MS" w:hAnsi="Trebuchet MS"/>
          <w:color w:val="000000"/>
          <w:sz w:val="20"/>
          <w:szCs w:val="20"/>
        </w:rPr>
        <w:t>15 O que é, já existiu; e o que há de ser, também já existiu; e Deus procura de novo o que já se passou.</w:t>
      </w:r>
    </w:p>
    <w:p>
      <w:pPr>
        <w:rPr>
          <w:rFonts w:ascii="Trebuchet MS" w:hAnsi="Trebuchet MS"/>
          <w:color w:val="000000"/>
          <w:sz w:val="20"/>
          <w:szCs w:val="20"/>
        </w:rPr>
      </w:pPr>
      <w:r>
        <w:rPr>
          <w:rFonts w:ascii="Trebuchet MS" w:hAnsi="Trebuchet MS"/>
          <w:color w:val="000000"/>
          <w:sz w:val="20"/>
          <w:szCs w:val="20"/>
        </w:rPr>
        <w:t>16 Vi ainda debaixo do sol que no lugar da retidão estava a impiedade; e que no lugar da justiça estava a impiedade ainda.</w:t>
      </w:r>
    </w:p>
    <w:p>
      <w:pPr>
        <w:rPr>
          <w:rFonts w:ascii="Trebuchet MS" w:hAnsi="Trebuchet MS"/>
          <w:color w:val="000000"/>
          <w:sz w:val="20"/>
          <w:szCs w:val="20"/>
        </w:rPr>
      </w:pPr>
      <w:r>
        <w:rPr>
          <w:rFonts w:ascii="Trebuchet MS" w:hAnsi="Trebuchet MS"/>
          <w:color w:val="000000"/>
          <w:sz w:val="20"/>
          <w:szCs w:val="20"/>
        </w:rPr>
        <w:t>17 Eu disse no meu coração: Deus julgará o justo e o ímpio; porque há um tempo para todo propósito e para toda obra.</w:t>
      </w:r>
    </w:p>
    <w:p>
      <w:pPr>
        <w:rPr>
          <w:rFonts w:ascii="Trebuchet MS" w:hAnsi="Trebuchet MS"/>
          <w:color w:val="000000"/>
          <w:sz w:val="20"/>
          <w:szCs w:val="20"/>
        </w:rPr>
      </w:pPr>
      <w:r>
        <w:rPr>
          <w:rFonts w:ascii="Trebuchet MS" w:hAnsi="Trebuchet MS"/>
          <w:color w:val="000000"/>
          <w:sz w:val="20"/>
          <w:szCs w:val="20"/>
        </w:rPr>
        <w:t>18 Disse eu no meu coração: Isso é por causa dos filhos dos homens, para que Deus possa prová-los, e eles possam ver que são em si mesmos como os brutos.</w:t>
      </w:r>
    </w:p>
    <w:p>
      <w:pPr>
        <w:rPr>
          <w:rFonts w:ascii="Trebuchet MS" w:hAnsi="Trebuchet MS"/>
          <w:color w:val="000000"/>
          <w:sz w:val="20"/>
          <w:szCs w:val="20"/>
        </w:rPr>
      </w:pPr>
      <w:r>
        <w:rPr>
          <w:rFonts w:ascii="Trebuchet MS" w:hAnsi="Trebuchet MS"/>
          <w:color w:val="000000"/>
          <w:sz w:val="20"/>
          <w:szCs w:val="20"/>
        </w:rPr>
        <w:t>19 Pois o que sucede aos filhos dos homens, isso mesmo também sucede aos brutos; uma e a mesma coisa lhes sucede; como morre um, assim morre o outro; todos têm o mesmo fôlego; e o homem não tem vantagem sobre os brutos; porque tudo é vaidade.</w:t>
      </w:r>
    </w:p>
    <w:p>
      <w:pPr>
        <w:rPr>
          <w:rFonts w:ascii="Trebuchet MS" w:hAnsi="Trebuchet MS"/>
          <w:color w:val="000000"/>
          <w:sz w:val="20"/>
          <w:szCs w:val="20"/>
        </w:rPr>
      </w:pPr>
      <w:r>
        <w:rPr>
          <w:rFonts w:ascii="Trebuchet MS" w:hAnsi="Trebuchet MS"/>
          <w:color w:val="000000"/>
          <w:sz w:val="20"/>
          <w:szCs w:val="20"/>
        </w:rPr>
        <w:t>20 Todos vão para um lugar; todos são pó, e todos ao pó tornarão.</w:t>
      </w:r>
    </w:p>
    <w:p>
      <w:pPr>
        <w:rPr>
          <w:rFonts w:ascii="Trebuchet MS" w:hAnsi="Trebuchet MS"/>
          <w:color w:val="000000"/>
          <w:sz w:val="20"/>
          <w:szCs w:val="20"/>
        </w:rPr>
      </w:pPr>
      <w:r>
        <w:rPr>
          <w:rFonts w:ascii="Trebuchet MS" w:hAnsi="Trebuchet MS"/>
          <w:color w:val="000000"/>
          <w:sz w:val="20"/>
          <w:szCs w:val="20"/>
        </w:rPr>
        <w:t>21 Quem sabe se o espírito dos filhos dos homens vai para cima, e se o espírito dos brutos desce para a terra?</w:t>
      </w:r>
    </w:p>
    <w:p>
      <w:pPr>
        <w:rPr>
          <w:rFonts w:ascii="Trebuchet MS" w:hAnsi="Trebuchet MS"/>
          <w:color w:val="000000"/>
          <w:sz w:val="20"/>
          <w:szCs w:val="20"/>
        </w:rPr>
      </w:pPr>
      <w:r>
        <w:rPr>
          <w:rFonts w:ascii="Trebuchet MS" w:hAnsi="Trebuchet MS"/>
          <w:color w:val="000000"/>
          <w:sz w:val="20"/>
          <w:szCs w:val="20"/>
        </w:rPr>
        <w:t>22 Pelo que tenho visto que não há coisa melhor do que alegrar-se o homem nas suas obras; porque esse é o seu quinhão; pois quem o fará voltar para ver o que será depois dele?</w:t>
      </w:r>
    </w:p>
    <w:p>
      <w:pPr>
        <w:pStyle w:val="P13"/>
        <w:rPr>
          <w:rFonts w:ascii="Trebuchet MS" w:hAnsi="Trebuchet MS"/>
          <w:color w:val="000000"/>
          <w:sz w:val="22"/>
          <w:szCs w:val="22"/>
        </w:rPr>
      </w:pPr>
      <w:bookmarkStart w:id="712" w:name="_Toc147528622"/>
      <w:r>
        <w:rPr>
          <w:rFonts w:ascii="Trebuchet MS" w:hAnsi="Trebuchet MS"/>
          <w:color w:val="000000"/>
          <w:sz w:val="22"/>
          <w:szCs w:val="22"/>
        </w:rPr>
        <w:t xml:space="preserve"> ECLESIASTES 4</w:t>
      </w:r>
      <w:bookmarkEnd w:id="712"/>
    </w:p>
    <w:p>
      <w:pPr>
        <w:rPr>
          <w:rFonts w:ascii="Trebuchet MS" w:hAnsi="Trebuchet MS"/>
          <w:color w:val="000000"/>
          <w:sz w:val="20"/>
          <w:szCs w:val="20"/>
        </w:rPr>
      </w:pPr>
      <w:r>
        <w:rPr>
          <w:rFonts w:ascii="Trebuchet MS" w:hAnsi="Trebuchet MS"/>
          <w:color w:val="000000"/>
          <w:sz w:val="20"/>
          <w:szCs w:val="20"/>
        </w:rPr>
        <w:t>1 Depois volvi-me, e atentei para todas as opressões que se fazem debaixo do sol; e eis as lágrimas dos oprimidos, e eles não tinham consolador; do lado dos seus opressores havia poder; mas eles não tinham consolador.</w:t>
      </w:r>
    </w:p>
    <w:p>
      <w:pPr>
        <w:rPr>
          <w:rFonts w:ascii="Trebuchet MS" w:hAnsi="Trebuchet MS"/>
          <w:color w:val="000000"/>
          <w:sz w:val="20"/>
          <w:szCs w:val="20"/>
        </w:rPr>
      </w:pPr>
      <w:r>
        <w:rPr>
          <w:rFonts w:ascii="Trebuchet MS" w:hAnsi="Trebuchet MS"/>
          <w:color w:val="000000"/>
          <w:sz w:val="20"/>
          <w:szCs w:val="20"/>
        </w:rPr>
        <w:t>2 Pelo que julguei mais felizes os que já morreram, do que os que vivem ainda.</w:t>
      </w:r>
    </w:p>
    <w:p>
      <w:pPr>
        <w:rPr>
          <w:rFonts w:ascii="Trebuchet MS" w:hAnsi="Trebuchet MS"/>
          <w:color w:val="000000"/>
          <w:sz w:val="20"/>
          <w:szCs w:val="20"/>
        </w:rPr>
      </w:pPr>
      <w:r>
        <w:rPr>
          <w:rFonts w:ascii="Trebuchet MS" w:hAnsi="Trebuchet MS"/>
          <w:color w:val="000000"/>
          <w:sz w:val="20"/>
          <w:szCs w:val="20"/>
        </w:rPr>
        <w:t>3 E melhor do que uns e outros é aquele que ainda não é, e que não viu as más obras que se fazem debaixo do sol.</w:t>
      </w:r>
    </w:p>
    <w:p>
      <w:pPr>
        <w:rPr>
          <w:rFonts w:ascii="Trebuchet MS" w:hAnsi="Trebuchet MS"/>
          <w:color w:val="000000"/>
          <w:sz w:val="20"/>
          <w:szCs w:val="20"/>
        </w:rPr>
      </w:pPr>
      <w:r>
        <w:rPr>
          <w:rFonts w:ascii="Trebuchet MS" w:hAnsi="Trebuchet MS"/>
          <w:color w:val="000000"/>
          <w:sz w:val="20"/>
          <w:szCs w:val="20"/>
        </w:rPr>
        <w:t>4 Também vi eu que todo trabalho e toda destreza em obras provêm da inveja que o homem tem do seu próximo. Também isso é e vaidade e desejo vão.</w:t>
      </w:r>
    </w:p>
    <w:p>
      <w:pPr>
        <w:rPr>
          <w:rFonts w:ascii="Trebuchet MS" w:hAnsi="Trebuchet MS"/>
          <w:color w:val="000000"/>
          <w:sz w:val="20"/>
          <w:szCs w:val="20"/>
        </w:rPr>
      </w:pPr>
      <w:r>
        <w:rPr>
          <w:rFonts w:ascii="Trebuchet MS" w:hAnsi="Trebuchet MS"/>
          <w:color w:val="000000"/>
          <w:sz w:val="20"/>
          <w:szCs w:val="20"/>
        </w:rPr>
        <w:t>5 O tolo cruza as mãos, e come a sua; própria carne.</w:t>
      </w:r>
    </w:p>
    <w:p>
      <w:pPr>
        <w:rPr>
          <w:rFonts w:ascii="Trebuchet MS" w:hAnsi="Trebuchet MS"/>
          <w:color w:val="000000"/>
          <w:sz w:val="20"/>
          <w:szCs w:val="20"/>
        </w:rPr>
      </w:pPr>
      <w:r>
        <w:rPr>
          <w:rFonts w:ascii="Trebuchet MS" w:hAnsi="Trebuchet MS"/>
          <w:color w:val="000000"/>
          <w:sz w:val="20"/>
          <w:szCs w:val="20"/>
        </w:rPr>
        <w:t>6 Melhor é um punhado com tranqüilidade do que ambas as mãos cheias com trabalho e vão desejo.</w:t>
      </w:r>
    </w:p>
    <w:p>
      <w:pPr>
        <w:rPr>
          <w:rFonts w:ascii="Trebuchet MS" w:hAnsi="Trebuchet MS"/>
          <w:color w:val="000000"/>
          <w:sz w:val="20"/>
          <w:szCs w:val="20"/>
        </w:rPr>
      </w:pPr>
      <w:r>
        <w:rPr>
          <w:rFonts w:ascii="Trebuchet MS" w:hAnsi="Trebuchet MS"/>
          <w:color w:val="000000"/>
          <w:sz w:val="20"/>
          <w:szCs w:val="20"/>
        </w:rPr>
        <w:t>7 Outra vez me volvi, e vi vaidade debaixo do sol.</w:t>
      </w:r>
    </w:p>
    <w:p>
      <w:pPr>
        <w:rPr>
          <w:rFonts w:ascii="Trebuchet MS" w:hAnsi="Trebuchet MS"/>
          <w:color w:val="000000"/>
          <w:sz w:val="20"/>
          <w:szCs w:val="20"/>
        </w:rPr>
      </w:pPr>
      <w:r>
        <w:rPr>
          <w:rFonts w:ascii="Trebuchet MS" w:hAnsi="Trebuchet MS"/>
          <w:color w:val="000000"/>
          <w:sz w:val="20"/>
          <w:szCs w:val="20"/>
        </w:rPr>
        <w:t>8 Há um que é só, não tendo parente; não tem filho nem irmão e, contudo, de todo o seu trabalho não há fim, nem os seus olhos se fartam de riquezas. E ele não pergunta: Para quem estou trabalhando e privando do bem a minha alma? Também isso é vaidade a e enfadonha ocupação.</w:t>
      </w:r>
    </w:p>
    <w:p>
      <w:pPr>
        <w:rPr>
          <w:rFonts w:ascii="Trebuchet MS" w:hAnsi="Trebuchet MS"/>
          <w:color w:val="000000"/>
          <w:sz w:val="20"/>
          <w:szCs w:val="20"/>
        </w:rPr>
      </w:pPr>
      <w:r>
        <w:rPr>
          <w:rFonts w:ascii="Trebuchet MS" w:hAnsi="Trebuchet MS"/>
          <w:color w:val="000000"/>
          <w:sz w:val="20"/>
          <w:szCs w:val="20"/>
        </w:rPr>
        <w:t>9 Melhor é serem dois do que um, porque têm melhor paga do seu trabalho.</w:t>
      </w:r>
    </w:p>
    <w:p>
      <w:pPr>
        <w:rPr>
          <w:rFonts w:ascii="Trebuchet MS" w:hAnsi="Trebuchet MS"/>
          <w:color w:val="000000"/>
          <w:sz w:val="20"/>
          <w:szCs w:val="20"/>
        </w:rPr>
      </w:pPr>
      <w:r>
        <w:rPr>
          <w:rFonts w:ascii="Trebuchet MS" w:hAnsi="Trebuchet MS"/>
          <w:color w:val="000000"/>
          <w:sz w:val="20"/>
          <w:szCs w:val="20"/>
        </w:rPr>
        <w:t>10 Pois se caírem, um levantará o seu companheiro; mas ai do que estiver só, pois, caindo, não haverá outro que o levante.</w:t>
      </w:r>
    </w:p>
    <w:p>
      <w:pPr>
        <w:rPr>
          <w:rFonts w:ascii="Trebuchet MS" w:hAnsi="Trebuchet MS"/>
          <w:color w:val="000000"/>
          <w:sz w:val="20"/>
          <w:szCs w:val="20"/>
        </w:rPr>
      </w:pPr>
      <w:r>
        <w:rPr>
          <w:rFonts w:ascii="Trebuchet MS" w:hAnsi="Trebuchet MS"/>
          <w:color w:val="000000"/>
          <w:sz w:val="20"/>
          <w:szCs w:val="20"/>
        </w:rPr>
        <w:t>11 Também, se dois dormirem juntos, eles se aquentarão; mas um só como se aquentará?</w:t>
      </w:r>
    </w:p>
    <w:p>
      <w:pPr>
        <w:rPr>
          <w:rFonts w:ascii="Trebuchet MS" w:hAnsi="Trebuchet MS"/>
          <w:color w:val="000000"/>
          <w:sz w:val="20"/>
          <w:szCs w:val="20"/>
        </w:rPr>
      </w:pPr>
      <w:r>
        <w:rPr>
          <w:rFonts w:ascii="Trebuchet MS" w:hAnsi="Trebuchet MS"/>
          <w:color w:val="000000"/>
          <w:sz w:val="20"/>
          <w:szCs w:val="20"/>
        </w:rPr>
        <w:t>12 E, se alguém quiser prevalecer contra um, os dois lhe resistirão; e o cordão de três dobras não se quebra tão depressa.</w:t>
      </w:r>
    </w:p>
    <w:p>
      <w:pPr>
        <w:rPr>
          <w:rFonts w:ascii="Trebuchet MS" w:hAnsi="Trebuchet MS"/>
          <w:color w:val="000000"/>
          <w:sz w:val="20"/>
          <w:szCs w:val="20"/>
        </w:rPr>
      </w:pPr>
      <w:r>
        <w:rPr>
          <w:rFonts w:ascii="Trebuchet MS" w:hAnsi="Trebuchet MS"/>
          <w:color w:val="000000"/>
          <w:sz w:val="20"/>
          <w:szCs w:val="20"/>
        </w:rPr>
        <w:t>13 Melhor é o mancebo pobre e sábio do que o rei velho e insensato, que não se deixa mais admoestar,</w:t>
      </w:r>
    </w:p>
    <w:p>
      <w:pPr>
        <w:rPr>
          <w:rFonts w:ascii="Trebuchet MS" w:hAnsi="Trebuchet MS"/>
          <w:color w:val="000000"/>
          <w:sz w:val="20"/>
          <w:szCs w:val="20"/>
        </w:rPr>
      </w:pPr>
      <w:r>
        <w:rPr>
          <w:rFonts w:ascii="Trebuchet MS" w:hAnsi="Trebuchet MS"/>
          <w:color w:val="000000"/>
          <w:sz w:val="20"/>
          <w:szCs w:val="20"/>
        </w:rPr>
        <w:t>14 embora tenha saído do cárcere para reinar, ou tenha nascido pobre no seu próprio reino.</w:t>
      </w:r>
    </w:p>
    <w:p>
      <w:pPr>
        <w:rPr>
          <w:rFonts w:ascii="Trebuchet MS" w:hAnsi="Trebuchet MS"/>
          <w:color w:val="000000"/>
          <w:sz w:val="20"/>
          <w:szCs w:val="20"/>
        </w:rPr>
      </w:pPr>
      <w:r>
        <w:rPr>
          <w:rFonts w:ascii="Trebuchet MS" w:hAnsi="Trebuchet MS"/>
          <w:color w:val="000000"/>
          <w:sz w:val="20"/>
          <w:szCs w:val="20"/>
        </w:rPr>
        <w:t>15 Vi a todos os viventes que andavam debaixo do sol, e eles estavam com o mancebo, o sucessor, que havia de ficar no lugar do rei.</w:t>
      </w:r>
    </w:p>
    <w:p>
      <w:pPr>
        <w:rPr>
          <w:rFonts w:ascii="Trebuchet MS" w:hAnsi="Trebuchet MS"/>
          <w:color w:val="000000"/>
          <w:sz w:val="20"/>
          <w:szCs w:val="20"/>
        </w:rPr>
      </w:pPr>
      <w:r>
        <w:rPr>
          <w:rFonts w:ascii="Trebuchet MS" w:hAnsi="Trebuchet MS"/>
          <w:color w:val="000000"/>
          <w:sz w:val="20"/>
          <w:szCs w:val="20"/>
        </w:rPr>
        <w:t>16 Todo o povo, à testa do qual se achava, era inumerável; contudo os que lhe sucederam não se regozijarão a respeito dele. Na verdade também isso é vaidade e desejo vão.</w:t>
      </w:r>
    </w:p>
    <w:p>
      <w:pPr>
        <w:pStyle w:val="P13"/>
        <w:rPr>
          <w:rFonts w:ascii="Trebuchet MS" w:hAnsi="Trebuchet MS"/>
          <w:color w:val="000000"/>
          <w:sz w:val="22"/>
          <w:szCs w:val="22"/>
        </w:rPr>
      </w:pPr>
      <w:bookmarkStart w:id="713" w:name="_Toc147528623"/>
      <w:r>
        <w:rPr>
          <w:rFonts w:ascii="Trebuchet MS" w:hAnsi="Trebuchet MS"/>
          <w:color w:val="000000"/>
          <w:sz w:val="22"/>
          <w:szCs w:val="22"/>
        </w:rPr>
        <w:t xml:space="preserve"> ECLESIASTES 5</w:t>
      </w:r>
      <w:bookmarkEnd w:id="713"/>
    </w:p>
    <w:p>
      <w:pPr>
        <w:rPr>
          <w:rFonts w:ascii="Trebuchet MS" w:hAnsi="Trebuchet MS"/>
          <w:color w:val="000000"/>
          <w:sz w:val="20"/>
          <w:szCs w:val="20"/>
        </w:rPr>
      </w:pPr>
      <w:r>
        <w:rPr>
          <w:rFonts w:ascii="Trebuchet MS" w:hAnsi="Trebuchet MS"/>
          <w:color w:val="000000"/>
          <w:sz w:val="20"/>
          <w:szCs w:val="20"/>
        </w:rPr>
        <w:t>1 Guarda o teu pé, quando fores à casa de Deus; porque chegar-se para ouvir é melhor do que oferecer sacrifícios de tolos; pois não sabem que fazem mal.</w:t>
      </w:r>
    </w:p>
    <w:p>
      <w:pPr>
        <w:rPr>
          <w:rFonts w:ascii="Trebuchet MS" w:hAnsi="Trebuchet MS"/>
          <w:color w:val="000000"/>
          <w:sz w:val="20"/>
          <w:szCs w:val="20"/>
        </w:rPr>
      </w:pPr>
      <w:r>
        <w:rPr>
          <w:rFonts w:ascii="Trebuchet MS" w:hAnsi="Trebuchet MS"/>
          <w:color w:val="000000"/>
          <w:sz w:val="20"/>
          <w:szCs w:val="20"/>
        </w:rPr>
        <w:t>2 Não te precipites com a tua boca, nem o teu coração se apresse a pronunciar palavra alguma na presença de Deus; porque Deus está no céu, e tu estás sobre a terra; portanto sejam poucas as tuas palavras.</w:t>
      </w:r>
    </w:p>
    <w:p>
      <w:pPr>
        <w:rPr>
          <w:rFonts w:ascii="Trebuchet MS" w:hAnsi="Trebuchet MS"/>
          <w:color w:val="000000"/>
          <w:sz w:val="20"/>
          <w:szCs w:val="20"/>
        </w:rPr>
      </w:pPr>
      <w:r>
        <w:rPr>
          <w:rFonts w:ascii="Trebuchet MS" w:hAnsi="Trebuchet MS"/>
          <w:color w:val="000000"/>
          <w:sz w:val="20"/>
          <w:szCs w:val="20"/>
        </w:rPr>
        <w:t>3 Porque, da multidão de trabalhos vêm os sonhos, e da multidão de palavras, a voz do tolo.</w:t>
      </w:r>
    </w:p>
    <w:p>
      <w:pPr>
        <w:rPr>
          <w:rFonts w:ascii="Trebuchet MS" w:hAnsi="Trebuchet MS"/>
          <w:color w:val="000000"/>
          <w:sz w:val="20"/>
          <w:szCs w:val="20"/>
        </w:rPr>
      </w:pPr>
      <w:r>
        <w:rPr>
          <w:rFonts w:ascii="Trebuchet MS" w:hAnsi="Trebuchet MS"/>
          <w:color w:val="000000"/>
          <w:sz w:val="20"/>
          <w:szCs w:val="20"/>
        </w:rPr>
        <w:t>4 Quando a Deus fizeres algum voto, não tardes em cumpri-lo; porque não se agrada de tolos. O que votares, paga-o.</w:t>
      </w:r>
    </w:p>
    <w:p>
      <w:pPr>
        <w:rPr>
          <w:rFonts w:ascii="Trebuchet MS" w:hAnsi="Trebuchet MS"/>
          <w:color w:val="000000"/>
          <w:sz w:val="20"/>
          <w:szCs w:val="20"/>
        </w:rPr>
      </w:pPr>
      <w:r>
        <w:rPr>
          <w:rFonts w:ascii="Trebuchet MS" w:hAnsi="Trebuchet MS"/>
          <w:color w:val="000000"/>
          <w:sz w:val="20"/>
          <w:szCs w:val="20"/>
        </w:rPr>
        <w:t>5 Melhor é que não votes do que votares e não pagares.</w:t>
      </w:r>
    </w:p>
    <w:p>
      <w:pPr>
        <w:rPr>
          <w:rFonts w:ascii="Trebuchet MS" w:hAnsi="Trebuchet MS"/>
          <w:color w:val="000000"/>
          <w:sz w:val="20"/>
          <w:szCs w:val="20"/>
        </w:rPr>
      </w:pPr>
      <w:r>
        <w:rPr>
          <w:rFonts w:ascii="Trebuchet MS" w:hAnsi="Trebuchet MS"/>
          <w:color w:val="000000"/>
          <w:sz w:val="20"/>
          <w:szCs w:val="20"/>
        </w:rPr>
        <w:t>6 Não consintas que a tua boca faça pecar a tua carne, nem digas na presença do anjo que foi erro; por que razão se iraria Deus contra a tua voz, e destruiria a obra das tuas mãos?</w:t>
      </w:r>
    </w:p>
    <w:p>
      <w:pPr>
        <w:rPr>
          <w:rFonts w:ascii="Trebuchet MS" w:hAnsi="Trebuchet MS"/>
          <w:color w:val="000000"/>
          <w:sz w:val="20"/>
          <w:szCs w:val="20"/>
        </w:rPr>
      </w:pPr>
      <w:r>
        <w:rPr>
          <w:rFonts w:ascii="Trebuchet MS" w:hAnsi="Trebuchet MS"/>
          <w:color w:val="000000"/>
          <w:sz w:val="20"/>
          <w:szCs w:val="20"/>
        </w:rPr>
        <w:t>7 Porque na multidão dos sonhos há vaidades e muitas palavras; mas tu teme a Deus.</w:t>
      </w:r>
    </w:p>
    <w:p>
      <w:pPr>
        <w:rPr>
          <w:rFonts w:ascii="Trebuchet MS" w:hAnsi="Trebuchet MS"/>
          <w:color w:val="000000"/>
          <w:sz w:val="20"/>
          <w:szCs w:val="20"/>
        </w:rPr>
      </w:pPr>
      <w:r>
        <w:rPr>
          <w:rFonts w:ascii="Trebuchet MS" w:hAnsi="Trebuchet MS"/>
          <w:color w:val="000000"/>
          <w:sz w:val="20"/>
          <w:szCs w:val="20"/>
        </w:rPr>
        <w:t>8 Se vires em alguma província opressão de pobres, e a perversão violenta do direito e da justiça, não te maravilhes de semelhante caso. Pois quem está altamente colocado tem superior que o vigia; e há mais altos ainda sobre eles.</w:t>
      </w:r>
    </w:p>
    <w:p>
      <w:pPr>
        <w:rPr>
          <w:rFonts w:ascii="Trebuchet MS" w:hAnsi="Trebuchet MS"/>
          <w:color w:val="000000"/>
          <w:sz w:val="20"/>
          <w:szCs w:val="20"/>
        </w:rPr>
      </w:pPr>
      <w:r>
        <w:rPr>
          <w:rFonts w:ascii="Trebuchet MS" w:hAnsi="Trebuchet MS"/>
          <w:color w:val="000000"/>
          <w:sz w:val="20"/>
          <w:szCs w:val="20"/>
        </w:rPr>
        <w:t>9 O proveito da terra é para todos; até o rei se serve do campo.</w:t>
      </w:r>
    </w:p>
    <w:p>
      <w:pPr>
        <w:rPr>
          <w:rFonts w:ascii="Trebuchet MS" w:hAnsi="Trebuchet MS"/>
          <w:color w:val="000000"/>
          <w:sz w:val="20"/>
          <w:szCs w:val="20"/>
        </w:rPr>
      </w:pPr>
      <w:r>
        <w:rPr>
          <w:rFonts w:ascii="Trebuchet MS" w:hAnsi="Trebuchet MS"/>
          <w:color w:val="000000"/>
          <w:sz w:val="20"/>
          <w:szCs w:val="20"/>
        </w:rPr>
        <w:t>10 Quem ama o dinheiro não se fartará de dinheiro; nem o que ama a riqueza se fartará do ganho; também isso é vaidade.</w:t>
      </w:r>
    </w:p>
    <w:p>
      <w:pPr>
        <w:rPr>
          <w:rFonts w:ascii="Trebuchet MS" w:hAnsi="Trebuchet MS"/>
          <w:color w:val="000000"/>
          <w:sz w:val="20"/>
          <w:szCs w:val="20"/>
        </w:rPr>
      </w:pPr>
      <w:r>
        <w:rPr>
          <w:rFonts w:ascii="Trebuchet MS" w:hAnsi="Trebuchet MS"/>
          <w:color w:val="000000"/>
          <w:sz w:val="20"/>
          <w:szCs w:val="20"/>
        </w:rPr>
        <w:t>11 Quando se multiplicam os bens, multiplicam-se também os que comem; e que proveito tem o seu dono senão o de vê-los com os seus olhos?</w:t>
      </w:r>
    </w:p>
    <w:p>
      <w:pPr>
        <w:rPr>
          <w:rFonts w:ascii="Trebuchet MS" w:hAnsi="Trebuchet MS"/>
          <w:color w:val="000000"/>
          <w:sz w:val="20"/>
          <w:szCs w:val="20"/>
        </w:rPr>
      </w:pPr>
      <w:r>
        <w:rPr>
          <w:rFonts w:ascii="Trebuchet MS" w:hAnsi="Trebuchet MS"/>
          <w:color w:val="000000"/>
          <w:sz w:val="20"/>
          <w:szCs w:val="20"/>
        </w:rPr>
        <w:t>12 Doce é o sono do trabalhador, quer coma pouco quer muito; mas a saciedade do rico não o deixa dormir.</w:t>
      </w:r>
    </w:p>
    <w:p>
      <w:pPr>
        <w:rPr>
          <w:rFonts w:ascii="Trebuchet MS" w:hAnsi="Trebuchet MS"/>
          <w:color w:val="000000"/>
          <w:sz w:val="20"/>
          <w:szCs w:val="20"/>
        </w:rPr>
      </w:pPr>
      <w:r>
        <w:rPr>
          <w:rFonts w:ascii="Trebuchet MS" w:hAnsi="Trebuchet MS"/>
          <w:color w:val="000000"/>
          <w:sz w:val="20"/>
          <w:szCs w:val="20"/>
        </w:rPr>
        <w:t>13 Há um grave mal que vi debaixo do sol: riquezas foram guardadas por seu dono para o seu próprio dano;</w:t>
      </w:r>
    </w:p>
    <w:p>
      <w:pPr>
        <w:rPr>
          <w:rFonts w:ascii="Trebuchet MS" w:hAnsi="Trebuchet MS"/>
          <w:color w:val="000000"/>
          <w:sz w:val="20"/>
          <w:szCs w:val="20"/>
        </w:rPr>
      </w:pPr>
      <w:r>
        <w:rPr>
          <w:rFonts w:ascii="Trebuchet MS" w:hAnsi="Trebuchet MS"/>
          <w:color w:val="000000"/>
          <w:sz w:val="20"/>
          <w:szCs w:val="20"/>
        </w:rPr>
        <w:t>14 e as mesmas riquezas se perderam por qualquer má aventura; e havendo algum filho nada fica na sua mão.</w:t>
      </w:r>
    </w:p>
    <w:p>
      <w:pPr>
        <w:rPr>
          <w:rFonts w:ascii="Trebuchet MS" w:hAnsi="Trebuchet MS"/>
          <w:color w:val="000000"/>
          <w:sz w:val="20"/>
          <w:szCs w:val="20"/>
        </w:rPr>
      </w:pPr>
      <w:r>
        <w:rPr>
          <w:rFonts w:ascii="Trebuchet MS" w:hAnsi="Trebuchet MS"/>
          <w:color w:val="000000"/>
          <w:sz w:val="20"/>
          <w:szCs w:val="20"/>
        </w:rPr>
        <w:t>15 Como saiu do ventre de sua mãe, assim também se irá, nu como veio; e nada tomará do seu trabalho, que possa levar na mão.</w:t>
      </w:r>
    </w:p>
    <w:p>
      <w:pPr>
        <w:rPr>
          <w:rFonts w:ascii="Trebuchet MS" w:hAnsi="Trebuchet MS"/>
          <w:color w:val="000000"/>
          <w:sz w:val="20"/>
          <w:szCs w:val="20"/>
        </w:rPr>
      </w:pPr>
      <w:r>
        <w:rPr>
          <w:rFonts w:ascii="Trebuchet MS" w:hAnsi="Trebuchet MS"/>
          <w:color w:val="000000"/>
          <w:sz w:val="20"/>
          <w:szCs w:val="20"/>
        </w:rPr>
        <w:t>16 Ora isso é um grave mal; porque justamente como veio, assim há de ir; e que proveito lhe vem de ter trabalhado para o vento,</w:t>
      </w:r>
    </w:p>
    <w:p>
      <w:pPr>
        <w:rPr>
          <w:rFonts w:ascii="Trebuchet MS" w:hAnsi="Trebuchet MS"/>
          <w:color w:val="000000"/>
          <w:sz w:val="20"/>
          <w:szCs w:val="20"/>
        </w:rPr>
      </w:pPr>
      <w:r>
        <w:rPr>
          <w:rFonts w:ascii="Trebuchet MS" w:hAnsi="Trebuchet MS"/>
          <w:color w:val="000000"/>
          <w:sz w:val="20"/>
          <w:szCs w:val="20"/>
        </w:rPr>
        <w:t>17 e de haver passado todos os seus dias nas trevas, e de haver padecido muito enfado, enfermidades e aborrecimento?</w:t>
      </w:r>
    </w:p>
    <w:p>
      <w:pPr>
        <w:rPr>
          <w:rFonts w:ascii="Trebuchet MS" w:hAnsi="Trebuchet MS"/>
          <w:color w:val="000000"/>
          <w:sz w:val="20"/>
          <w:szCs w:val="20"/>
        </w:rPr>
      </w:pPr>
      <w:r>
        <w:rPr>
          <w:rFonts w:ascii="Trebuchet MS" w:hAnsi="Trebuchet MS"/>
          <w:color w:val="000000"/>
          <w:sz w:val="20"/>
          <w:szCs w:val="20"/>
        </w:rPr>
        <w:t>18 Eis aqui o que eu vi, uma boa e bela coisa: alguém comer e beber, e gozar cada um do bem de todo o seu trabalho, com que se afadiga debaixo do sol, todos os dias da vida que Deus lhe deu; pois esse é o seu quinhão.</w:t>
      </w:r>
    </w:p>
    <w:p>
      <w:pPr>
        <w:rPr>
          <w:rFonts w:ascii="Trebuchet MS" w:hAnsi="Trebuchet MS"/>
          <w:color w:val="000000"/>
          <w:sz w:val="20"/>
          <w:szCs w:val="20"/>
        </w:rPr>
      </w:pPr>
      <w:r>
        <w:rPr>
          <w:rFonts w:ascii="Trebuchet MS" w:hAnsi="Trebuchet MS"/>
          <w:color w:val="000000"/>
          <w:sz w:val="20"/>
          <w:szCs w:val="20"/>
        </w:rPr>
        <w:t>19 E quanto ao homem a quem Deus deu riquezas e bens, e poder para desfrutá-los, receber o seu quinhão, e se regozijar no seu trabalho, isso é dom de Deus.</w:t>
      </w:r>
    </w:p>
    <w:p>
      <w:pPr>
        <w:rPr>
          <w:rFonts w:ascii="Trebuchet MS" w:hAnsi="Trebuchet MS"/>
          <w:color w:val="000000"/>
          <w:sz w:val="20"/>
          <w:szCs w:val="20"/>
        </w:rPr>
      </w:pPr>
      <w:r>
        <w:rPr>
          <w:rFonts w:ascii="Trebuchet MS" w:hAnsi="Trebuchet MS"/>
          <w:color w:val="000000"/>
          <w:sz w:val="20"/>
          <w:szCs w:val="20"/>
        </w:rPr>
        <w:t>20 Pois não se lembrará muito dos dias da sua vida; porque Deus lhe enche de alegria o coração.</w:t>
      </w:r>
    </w:p>
    <w:p>
      <w:pPr>
        <w:pStyle w:val="P13"/>
        <w:rPr>
          <w:rFonts w:ascii="Trebuchet MS" w:hAnsi="Trebuchet MS"/>
          <w:color w:val="000000"/>
          <w:sz w:val="22"/>
          <w:szCs w:val="22"/>
        </w:rPr>
      </w:pPr>
      <w:bookmarkStart w:id="714" w:name="_Toc147528624"/>
      <w:r>
        <w:rPr>
          <w:rFonts w:ascii="Trebuchet MS" w:hAnsi="Trebuchet MS"/>
          <w:color w:val="000000"/>
          <w:sz w:val="22"/>
          <w:szCs w:val="22"/>
        </w:rPr>
        <w:t xml:space="preserve"> ECLESIASTES 6</w:t>
      </w:r>
      <w:bookmarkEnd w:id="714"/>
    </w:p>
    <w:p>
      <w:pPr>
        <w:rPr>
          <w:rFonts w:ascii="Trebuchet MS" w:hAnsi="Trebuchet MS"/>
          <w:color w:val="000000"/>
          <w:sz w:val="20"/>
          <w:szCs w:val="20"/>
        </w:rPr>
      </w:pPr>
      <w:r>
        <w:rPr>
          <w:rFonts w:ascii="Trebuchet MS" w:hAnsi="Trebuchet MS"/>
          <w:color w:val="000000"/>
          <w:sz w:val="20"/>
          <w:szCs w:val="20"/>
        </w:rPr>
        <w:t>1 Há um mal que tenho visto debaixo do sol, e que pesa muito sobre o homem:</w:t>
      </w:r>
    </w:p>
    <w:p>
      <w:pPr>
        <w:rPr>
          <w:rFonts w:ascii="Trebuchet MS" w:hAnsi="Trebuchet MS"/>
          <w:color w:val="000000"/>
          <w:sz w:val="20"/>
          <w:szCs w:val="20"/>
        </w:rPr>
      </w:pPr>
      <w:r>
        <w:rPr>
          <w:rFonts w:ascii="Trebuchet MS" w:hAnsi="Trebuchet MS"/>
          <w:color w:val="000000"/>
          <w:sz w:val="20"/>
          <w:szCs w:val="20"/>
        </w:rPr>
        <w:t>2 um homem a quem Deus deu riquezas, bens e honra, de maneira que nada lhe falta de tudo quanto ele deseja, contudo Deus não lhe dá poder para daí comer, antes o estranho lho come; também isso é vaidade e grande mal.</w:t>
      </w:r>
    </w:p>
    <w:p>
      <w:pPr>
        <w:rPr>
          <w:rFonts w:ascii="Trebuchet MS" w:hAnsi="Trebuchet MS"/>
          <w:color w:val="000000"/>
          <w:sz w:val="20"/>
          <w:szCs w:val="20"/>
        </w:rPr>
      </w:pPr>
      <w:r>
        <w:rPr>
          <w:rFonts w:ascii="Trebuchet MS" w:hAnsi="Trebuchet MS"/>
          <w:color w:val="000000"/>
          <w:sz w:val="20"/>
          <w:szCs w:val="20"/>
        </w:rPr>
        <w:t>3 Se o homem gerar cem filhos, e viver muitos anos, de modo que os dias da sua vida sejam muitos, porém se a sua alma não se fartar do bem, e além disso não tiver sepultura, digo que um aborto é melhor do que ele;</w:t>
      </w:r>
    </w:p>
    <w:p>
      <w:pPr>
        <w:rPr>
          <w:rFonts w:ascii="Trebuchet MS" w:hAnsi="Trebuchet MS"/>
          <w:color w:val="000000"/>
          <w:sz w:val="20"/>
          <w:szCs w:val="20"/>
        </w:rPr>
      </w:pPr>
      <w:r>
        <w:rPr>
          <w:rFonts w:ascii="Trebuchet MS" w:hAnsi="Trebuchet MS"/>
          <w:color w:val="000000"/>
          <w:sz w:val="20"/>
          <w:szCs w:val="20"/>
        </w:rPr>
        <w:t>4 porquanto debalde veio, e em trevas se vai, e de trevas se cobre o seu nome;</w:t>
      </w:r>
    </w:p>
    <w:p>
      <w:pPr>
        <w:rPr>
          <w:rFonts w:ascii="Trebuchet MS" w:hAnsi="Trebuchet MS"/>
          <w:color w:val="000000"/>
          <w:sz w:val="20"/>
          <w:szCs w:val="20"/>
        </w:rPr>
      </w:pPr>
      <w:r>
        <w:rPr>
          <w:rFonts w:ascii="Trebuchet MS" w:hAnsi="Trebuchet MS"/>
          <w:color w:val="000000"/>
          <w:sz w:val="20"/>
          <w:szCs w:val="20"/>
        </w:rPr>
        <w:t>5 e ainda que nunca viu o sol, nem o conheceu, mais descanso tem do que o tal;</w:t>
      </w:r>
    </w:p>
    <w:p>
      <w:pPr>
        <w:rPr>
          <w:rFonts w:ascii="Trebuchet MS" w:hAnsi="Trebuchet MS"/>
          <w:color w:val="000000"/>
          <w:sz w:val="20"/>
          <w:szCs w:val="20"/>
        </w:rPr>
      </w:pPr>
      <w:r>
        <w:rPr>
          <w:rFonts w:ascii="Trebuchet MS" w:hAnsi="Trebuchet MS"/>
          <w:color w:val="000000"/>
          <w:sz w:val="20"/>
          <w:szCs w:val="20"/>
        </w:rPr>
        <w:t>6 e embora vivesse duas vezes mil anos, mas não gozasse o bem. Não vão todos para um mesmo lugar?</w:t>
      </w:r>
    </w:p>
    <w:p>
      <w:pPr>
        <w:rPr>
          <w:rFonts w:ascii="Trebuchet MS" w:hAnsi="Trebuchet MS"/>
          <w:color w:val="000000"/>
          <w:sz w:val="20"/>
          <w:szCs w:val="20"/>
        </w:rPr>
      </w:pPr>
      <w:r>
        <w:rPr>
          <w:rFonts w:ascii="Trebuchet MS" w:hAnsi="Trebuchet MS"/>
          <w:color w:val="000000"/>
          <w:sz w:val="20"/>
          <w:szCs w:val="20"/>
        </w:rPr>
        <w:t>7 Todo o trabalho do homem é para a sua boca, e contudo não se satisfaz o seu apetite.</w:t>
      </w:r>
    </w:p>
    <w:p>
      <w:pPr>
        <w:rPr>
          <w:rFonts w:ascii="Trebuchet MS" w:hAnsi="Trebuchet MS"/>
          <w:color w:val="000000"/>
          <w:sz w:val="20"/>
          <w:szCs w:val="20"/>
        </w:rPr>
      </w:pPr>
      <w:r>
        <w:rPr>
          <w:rFonts w:ascii="Trebuchet MS" w:hAnsi="Trebuchet MS"/>
          <w:color w:val="000000"/>
          <w:sz w:val="20"/>
          <w:szCs w:val="20"/>
        </w:rPr>
        <w:t>8 Pois, que vantagem tem o sábio sobre o tolo? e que tem o pobre que sabe andar perante os vivos?</w:t>
      </w:r>
    </w:p>
    <w:p>
      <w:pPr>
        <w:rPr>
          <w:rFonts w:ascii="Trebuchet MS" w:hAnsi="Trebuchet MS"/>
          <w:color w:val="000000"/>
          <w:sz w:val="20"/>
          <w:szCs w:val="20"/>
        </w:rPr>
      </w:pPr>
      <w:r>
        <w:rPr>
          <w:rFonts w:ascii="Trebuchet MS" w:hAnsi="Trebuchet MS"/>
          <w:color w:val="000000"/>
          <w:sz w:val="20"/>
          <w:szCs w:val="20"/>
        </w:rPr>
        <w:t>9 Melhor é a vista dos olhos do que o vaguear da cobiça; também isso é vaidade, e desejo vão.</w:t>
      </w:r>
    </w:p>
    <w:p>
      <w:pPr>
        <w:rPr>
          <w:rFonts w:ascii="Trebuchet MS" w:hAnsi="Trebuchet MS"/>
          <w:color w:val="000000"/>
          <w:sz w:val="20"/>
          <w:szCs w:val="20"/>
        </w:rPr>
      </w:pPr>
      <w:r>
        <w:rPr>
          <w:rFonts w:ascii="Trebuchet MS" w:hAnsi="Trebuchet MS"/>
          <w:color w:val="000000"/>
          <w:sz w:val="20"/>
          <w:szCs w:val="20"/>
        </w:rPr>
        <w:t>10 Seja qualquer o que for, já há muito foi chamado pelo seu nome; e sabe-se que é homem; e ele não pode contender com o que é mais forte do que ele.</w:t>
      </w:r>
    </w:p>
    <w:p>
      <w:pPr>
        <w:rPr>
          <w:rFonts w:ascii="Trebuchet MS" w:hAnsi="Trebuchet MS"/>
          <w:color w:val="000000"/>
          <w:sz w:val="20"/>
          <w:szCs w:val="20"/>
        </w:rPr>
      </w:pPr>
      <w:r>
        <w:rPr>
          <w:rFonts w:ascii="Trebuchet MS" w:hAnsi="Trebuchet MS"/>
          <w:color w:val="000000"/>
          <w:sz w:val="20"/>
          <w:szCs w:val="20"/>
        </w:rPr>
        <w:t>11 Visto que as muitas palavras aumentam a vaidade, que vantagem tira delas o homem?</w:t>
      </w:r>
    </w:p>
    <w:p>
      <w:pPr>
        <w:rPr>
          <w:rFonts w:ascii="Trebuchet MS" w:hAnsi="Trebuchet MS"/>
          <w:color w:val="000000"/>
          <w:sz w:val="20"/>
          <w:szCs w:val="20"/>
        </w:rPr>
      </w:pPr>
      <w:r>
        <w:rPr>
          <w:rFonts w:ascii="Trebuchet MS" w:hAnsi="Trebuchet MS"/>
          <w:color w:val="000000"/>
          <w:sz w:val="20"/>
          <w:szCs w:val="20"/>
        </w:rPr>
        <w:t>12 Porque, quem sabe o que é bom nesta vida para o homem, durante os poucos dias da sua vida vã, os quais gasta como sombra? pois quem declarará ao homem o que será depois dele debaixo do sol?</w:t>
      </w:r>
    </w:p>
    <w:p>
      <w:pPr>
        <w:pStyle w:val="P13"/>
        <w:rPr>
          <w:rFonts w:ascii="Trebuchet MS" w:hAnsi="Trebuchet MS"/>
          <w:color w:val="000000"/>
          <w:sz w:val="22"/>
          <w:szCs w:val="22"/>
        </w:rPr>
      </w:pPr>
      <w:bookmarkStart w:id="715" w:name="_Toc147528625"/>
      <w:r>
        <w:rPr>
          <w:rFonts w:ascii="Trebuchet MS" w:hAnsi="Trebuchet MS"/>
          <w:color w:val="000000"/>
          <w:sz w:val="22"/>
          <w:szCs w:val="22"/>
        </w:rPr>
        <w:t xml:space="preserve"> ECLESIASTES 7</w:t>
      </w:r>
      <w:bookmarkEnd w:id="715"/>
    </w:p>
    <w:p>
      <w:pPr>
        <w:rPr>
          <w:rFonts w:ascii="Trebuchet MS" w:hAnsi="Trebuchet MS"/>
          <w:color w:val="000000"/>
          <w:sz w:val="20"/>
          <w:szCs w:val="20"/>
        </w:rPr>
      </w:pPr>
      <w:r>
        <w:rPr>
          <w:rFonts w:ascii="Trebuchet MS" w:hAnsi="Trebuchet MS"/>
          <w:color w:val="000000"/>
          <w:sz w:val="20"/>
          <w:szCs w:val="20"/>
        </w:rPr>
        <w:t>1 Melhor é o bom nome do que o melhor ungüento, e o dia da morte do que o dia do nascimento.</w:t>
      </w:r>
    </w:p>
    <w:p>
      <w:pPr>
        <w:rPr>
          <w:rFonts w:ascii="Trebuchet MS" w:hAnsi="Trebuchet MS"/>
          <w:color w:val="000000"/>
          <w:sz w:val="20"/>
          <w:szCs w:val="20"/>
        </w:rPr>
      </w:pPr>
      <w:r>
        <w:rPr>
          <w:rFonts w:ascii="Trebuchet MS" w:hAnsi="Trebuchet MS"/>
          <w:color w:val="000000"/>
          <w:sz w:val="20"/>
          <w:szCs w:val="20"/>
        </w:rPr>
        <w:t>2 Melhor é ir à casa onde há luto do que ir a casa onde há banquete; porque naquela se vê o fim de todos os homens, e os vivos o aplicam ao seu coração.</w:t>
      </w:r>
    </w:p>
    <w:p>
      <w:pPr>
        <w:rPr>
          <w:rFonts w:ascii="Trebuchet MS" w:hAnsi="Trebuchet MS"/>
          <w:color w:val="000000"/>
          <w:sz w:val="20"/>
          <w:szCs w:val="20"/>
        </w:rPr>
      </w:pPr>
      <w:r>
        <w:rPr>
          <w:rFonts w:ascii="Trebuchet MS" w:hAnsi="Trebuchet MS"/>
          <w:color w:val="000000"/>
          <w:sz w:val="20"/>
          <w:szCs w:val="20"/>
        </w:rPr>
        <w:t>3 Melhor é a mágoa do que o riso, porque a tristeza do rosto torna melhor o coração.</w:t>
      </w:r>
    </w:p>
    <w:p>
      <w:pPr>
        <w:rPr>
          <w:rFonts w:ascii="Trebuchet MS" w:hAnsi="Trebuchet MS"/>
          <w:color w:val="000000"/>
          <w:sz w:val="20"/>
          <w:szCs w:val="20"/>
        </w:rPr>
      </w:pPr>
      <w:r>
        <w:rPr>
          <w:rFonts w:ascii="Trebuchet MS" w:hAnsi="Trebuchet MS"/>
          <w:color w:val="000000"/>
          <w:sz w:val="20"/>
          <w:szCs w:val="20"/>
        </w:rPr>
        <w:t>4 O coração dos sábios está na casa do luto, mas o coração dos tolos na casa da alegria.</w:t>
      </w:r>
    </w:p>
    <w:p>
      <w:pPr>
        <w:rPr>
          <w:rFonts w:ascii="Trebuchet MS" w:hAnsi="Trebuchet MS"/>
          <w:color w:val="000000"/>
          <w:sz w:val="20"/>
          <w:szCs w:val="20"/>
        </w:rPr>
      </w:pPr>
      <w:r>
        <w:rPr>
          <w:rFonts w:ascii="Trebuchet MS" w:hAnsi="Trebuchet MS"/>
          <w:color w:val="000000"/>
          <w:sz w:val="20"/>
          <w:szCs w:val="20"/>
        </w:rPr>
        <w:t>5 Melhor é ouvir a repreensão do sábio do que ouvir alguém a canção dos tolos.</w:t>
      </w:r>
    </w:p>
    <w:p>
      <w:pPr>
        <w:rPr>
          <w:rFonts w:ascii="Trebuchet MS" w:hAnsi="Trebuchet MS"/>
          <w:color w:val="000000"/>
          <w:sz w:val="20"/>
          <w:szCs w:val="20"/>
        </w:rPr>
      </w:pPr>
      <w:r>
        <w:rPr>
          <w:rFonts w:ascii="Trebuchet MS" w:hAnsi="Trebuchet MS"/>
          <w:color w:val="000000"/>
          <w:sz w:val="20"/>
          <w:szCs w:val="20"/>
        </w:rPr>
        <w:t>6 Pois qual o crepitar dos espinhos debaixo da panela, tal é o riso do tolo; também isso é vaidade.</w:t>
      </w:r>
    </w:p>
    <w:p>
      <w:pPr>
        <w:rPr>
          <w:rFonts w:ascii="Trebuchet MS" w:hAnsi="Trebuchet MS"/>
          <w:color w:val="000000"/>
          <w:sz w:val="20"/>
          <w:szCs w:val="20"/>
        </w:rPr>
      </w:pPr>
      <w:r>
        <w:rPr>
          <w:rFonts w:ascii="Trebuchet MS" w:hAnsi="Trebuchet MS"/>
          <w:color w:val="000000"/>
          <w:sz w:val="20"/>
          <w:szCs w:val="20"/>
        </w:rPr>
        <w:t>7 Verdadeiramente a opressão faz endoidecer até o sábio, e a peita corrompe o coração.</w:t>
      </w:r>
    </w:p>
    <w:p>
      <w:pPr>
        <w:rPr>
          <w:rFonts w:ascii="Trebuchet MS" w:hAnsi="Trebuchet MS"/>
          <w:color w:val="000000"/>
          <w:sz w:val="20"/>
          <w:szCs w:val="20"/>
        </w:rPr>
      </w:pPr>
      <w:r>
        <w:rPr>
          <w:rFonts w:ascii="Trebuchet MS" w:hAnsi="Trebuchet MS"/>
          <w:color w:val="000000"/>
          <w:sz w:val="20"/>
          <w:szCs w:val="20"/>
        </w:rPr>
        <w:t>8 Melhor é o fim duma coisa do que o princípio; melhor é o paciente do que o arrogante.</w:t>
      </w:r>
    </w:p>
    <w:p>
      <w:pPr>
        <w:rPr>
          <w:rFonts w:ascii="Trebuchet MS" w:hAnsi="Trebuchet MS"/>
          <w:color w:val="000000"/>
          <w:sz w:val="20"/>
          <w:szCs w:val="20"/>
        </w:rPr>
      </w:pPr>
      <w:r>
        <w:rPr>
          <w:rFonts w:ascii="Trebuchet MS" w:hAnsi="Trebuchet MS"/>
          <w:color w:val="000000"/>
          <w:sz w:val="20"/>
          <w:szCs w:val="20"/>
        </w:rPr>
        <w:t>9 Não te apresses no teu espírito a irar-te, porque a ira abriga-se no seio dos tolos.</w:t>
      </w:r>
    </w:p>
    <w:p>
      <w:pPr>
        <w:rPr>
          <w:rFonts w:ascii="Trebuchet MS" w:hAnsi="Trebuchet MS"/>
          <w:color w:val="000000"/>
          <w:sz w:val="20"/>
          <w:szCs w:val="20"/>
        </w:rPr>
      </w:pPr>
      <w:r>
        <w:rPr>
          <w:rFonts w:ascii="Trebuchet MS" w:hAnsi="Trebuchet MS"/>
          <w:color w:val="000000"/>
          <w:sz w:val="20"/>
          <w:szCs w:val="20"/>
        </w:rPr>
        <w:t>10 Não digas: Por que razão foram os dias passados melhores do que estes; porque não provém da sabedoria esta pergunta.</w:t>
      </w:r>
    </w:p>
    <w:p>
      <w:pPr>
        <w:rPr>
          <w:rFonts w:ascii="Trebuchet MS" w:hAnsi="Trebuchet MS"/>
          <w:color w:val="000000"/>
          <w:sz w:val="20"/>
          <w:szCs w:val="20"/>
        </w:rPr>
      </w:pPr>
      <w:r>
        <w:rPr>
          <w:rFonts w:ascii="Trebuchet MS" w:hAnsi="Trebuchet MS"/>
          <w:color w:val="000000"/>
          <w:sz w:val="20"/>
          <w:szCs w:val="20"/>
        </w:rPr>
        <w:t>11 Tão boa é a sabedoria como a herança, e mesmo de mais proveito para os que vêem o sol.</w:t>
      </w:r>
    </w:p>
    <w:p>
      <w:pPr>
        <w:rPr>
          <w:rFonts w:ascii="Trebuchet MS" w:hAnsi="Trebuchet MS"/>
          <w:color w:val="000000"/>
          <w:sz w:val="20"/>
          <w:szCs w:val="20"/>
        </w:rPr>
      </w:pPr>
      <w:r>
        <w:rPr>
          <w:rFonts w:ascii="Trebuchet MS" w:hAnsi="Trebuchet MS"/>
          <w:color w:val="000000"/>
          <w:sz w:val="20"/>
          <w:szCs w:val="20"/>
        </w:rPr>
        <w:t>12 Porque a sabedoria serve de defesa, como de defesa serve o dinheiro; mas a excelência da sabedoria é que ela preserva a vida de quem a possui.</w:t>
      </w:r>
    </w:p>
    <w:p>
      <w:pPr>
        <w:rPr>
          <w:rFonts w:ascii="Trebuchet MS" w:hAnsi="Trebuchet MS"/>
          <w:color w:val="000000"/>
          <w:sz w:val="20"/>
          <w:szCs w:val="20"/>
        </w:rPr>
      </w:pPr>
      <w:r>
        <w:rPr>
          <w:rFonts w:ascii="Trebuchet MS" w:hAnsi="Trebuchet MS"/>
          <w:color w:val="000000"/>
          <w:sz w:val="20"/>
          <w:szCs w:val="20"/>
        </w:rPr>
        <w:t>13 Considera as obras de Deus; porque quem poderá endireitar o que ele fez torto?</w:t>
      </w:r>
    </w:p>
    <w:p>
      <w:pPr>
        <w:rPr>
          <w:rFonts w:ascii="Trebuchet MS" w:hAnsi="Trebuchet MS"/>
          <w:color w:val="000000"/>
          <w:sz w:val="20"/>
          <w:szCs w:val="20"/>
        </w:rPr>
      </w:pPr>
      <w:r>
        <w:rPr>
          <w:rFonts w:ascii="Trebuchet MS" w:hAnsi="Trebuchet MS"/>
          <w:color w:val="000000"/>
          <w:sz w:val="20"/>
          <w:szCs w:val="20"/>
        </w:rPr>
        <w:t>14 No dia da prosperidade regozija-te, mas no dia da adversidade considera; porque Deus fez tanto este como aquele, para que o homem nada descubra do que há de vir depois dele.</w:t>
      </w:r>
    </w:p>
    <w:p>
      <w:pPr>
        <w:rPr>
          <w:rFonts w:ascii="Trebuchet MS" w:hAnsi="Trebuchet MS"/>
          <w:color w:val="000000"/>
          <w:sz w:val="20"/>
          <w:szCs w:val="20"/>
        </w:rPr>
      </w:pPr>
      <w:r>
        <w:rPr>
          <w:rFonts w:ascii="Trebuchet MS" w:hAnsi="Trebuchet MS"/>
          <w:color w:val="000000"/>
          <w:sz w:val="20"/>
          <w:szCs w:val="20"/>
        </w:rPr>
        <w:t>15 Tudo isto vi nos dias da minha vaidade: há justo que perece na sua justiça, e há ímpio que prolonga os seus dias na sua maldade.</w:t>
      </w:r>
    </w:p>
    <w:p>
      <w:pPr>
        <w:rPr>
          <w:rFonts w:ascii="Trebuchet MS" w:hAnsi="Trebuchet MS"/>
          <w:color w:val="000000"/>
          <w:sz w:val="20"/>
          <w:szCs w:val="20"/>
        </w:rPr>
      </w:pPr>
      <w:r>
        <w:rPr>
          <w:rFonts w:ascii="Trebuchet MS" w:hAnsi="Trebuchet MS"/>
          <w:color w:val="000000"/>
          <w:sz w:val="20"/>
          <w:szCs w:val="20"/>
        </w:rPr>
        <w:t>16 Não sejas demasiadamente justo, nem demasiadamente sábio; por que te destruirias a ti mesmo?</w:t>
      </w:r>
    </w:p>
    <w:p>
      <w:pPr>
        <w:rPr>
          <w:rFonts w:ascii="Trebuchet MS" w:hAnsi="Trebuchet MS"/>
          <w:color w:val="000000"/>
          <w:sz w:val="20"/>
          <w:szCs w:val="20"/>
        </w:rPr>
      </w:pPr>
      <w:r>
        <w:rPr>
          <w:rFonts w:ascii="Trebuchet MS" w:hAnsi="Trebuchet MS"/>
          <w:color w:val="000000"/>
          <w:sz w:val="20"/>
          <w:szCs w:val="20"/>
        </w:rPr>
        <w:t>17 Não sejas demasiadamente ímpio, nem sejas tolo; por que morrerias antes do teu tempo?</w:t>
      </w:r>
    </w:p>
    <w:p>
      <w:pPr>
        <w:rPr>
          <w:rFonts w:ascii="Trebuchet MS" w:hAnsi="Trebuchet MS"/>
          <w:color w:val="000000"/>
          <w:sz w:val="20"/>
          <w:szCs w:val="20"/>
        </w:rPr>
      </w:pPr>
      <w:r>
        <w:rPr>
          <w:rFonts w:ascii="Trebuchet MS" w:hAnsi="Trebuchet MS"/>
          <w:color w:val="000000"/>
          <w:sz w:val="20"/>
          <w:szCs w:val="20"/>
        </w:rPr>
        <w:t>18 Bom é que retenhas isso, e que também daquilo não retires a tua mão; porque quem teme a Deus escapa de tudo isso.</w:t>
      </w:r>
    </w:p>
    <w:p>
      <w:pPr>
        <w:rPr>
          <w:rFonts w:ascii="Trebuchet MS" w:hAnsi="Trebuchet MS"/>
          <w:color w:val="000000"/>
          <w:sz w:val="20"/>
          <w:szCs w:val="20"/>
        </w:rPr>
      </w:pPr>
      <w:r>
        <w:rPr>
          <w:rFonts w:ascii="Trebuchet MS" w:hAnsi="Trebuchet MS"/>
          <w:color w:val="000000"/>
          <w:sz w:val="20"/>
          <w:szCs w:val="20"/>
        </w:rPr>
        <w:t>19 A sabedoria fortalece ao sábio mais do que dez governadores que haja na cidade.</w:t>
      </w:r>
    </w:p>
    <w:p>
      <w:pPr>
        <w:rPr>
          <w:rFonts w:ascii="Trebuchet MS" w:hAnsi="Trebuchet MS"/>
          <w:color w:val="000000"/>
          <w:sz w:val="20"/>
          <w:szCs w:val="20"/>
        </w:rPr>
      </w:pPr>
      <w:r>
        <w:rPr>
          <w:rFonts w:ascii="Trebuchet MS" w:hAnsi="Trebuchet MS"/>
          <w:color w:val="000000"/>
          <w:sz w:val="20"/>
          <w:szCs w:val="20"/>
        </w:rPr>
        <w:t>20 Pois não há homem justo sobre a terra, que faça o bem, e nunca peque.</w:t>
      </w:r>
    </w:p>
    <w:p>
      <w:pPr>
        <w:rPr>
          <w:rFonts w:ascii="Trebuchet MS" w:hAnsi="Trebuchet MS"/>
          <w:color w:val="000000"/>
          <w:sz w:val="20"/>
          <w:szCs w:val="20"/>
        </w:rPr>
      </w:pPr>
      <w:r>
        <w:rPr>
          <w:rFonts w:ascii="Trebuchet MS" w:hAnsi="Trebuchet MS"/>
          <w:color w:val="000000"/>
          <w:sz w:val="20"/>
          <w:szCs w:val="20"/>
        </w:rPr>
        <w:t>21 Não escutes a todas as palavras que se disserem, para que não venhas a ouvir o teu servo amaldiçoar-te;</w:t>
      </w:r>
    </w:p>
    <w:p>
      <w:pPr>
        <w:rPr>
          <w:rFonts w:ascii="Trebuchet MS" w:hAnsi="Trebuchet MS"/>
          <w:color w:val="000000"/>
          <w:sz w:val="20"/>
          <w:szCs w:val="20"/>
        </w:rPr>
      </w:pPr>
      <w:r>
        <w:rPr>
          <w:rFonts w:ascii="Trebuchet MS" w:hAnsi="Trebuchet MS"/>
          <w:color w:val="000000"/>
          <w:sz w:val="20"/>
          <w:szCs w:val="20"/>
        </w:rPr>
        <w:t>22 pois tu sabes também que muitas vezes tu amaldiçoaste a outros.</w:t>
      </w:r>
    </w:p>
    <w:p>
      <w:pPr>
        <w:rPr>
          <w:rFonts w:ascii="Trebuchet MS" w:hAnsi="Trebuchet MS"/>
          <w:color w:val="000000"/>
          <w:sz w:val="20"/>
          <w:szCs w:val="20"/>
        </w:rPr>
      </w:pPr>
      <w:r>
        <w:rPr>
          <w:rFonts w:ascii="Trebuchet MS" w:hAnsi="Trebuchet MS"/>
          <w:color w:val="000000"/>
          <w:sz w:val="20"/>
          <w:szCs w:val="20"/>
        </w:rPr>
        <w:t>23 Tudo isto provei-o pela sabedoria; e disse: Far-me-ei sábio; porém a sabedoria ainda ficou longe de mim.</w:t>
      </w:r>
    </w:p>
    <w:p>
      <w:pPr>
        <w:rPr>
          <w:rFonts w:ascii="Trebuchet MS" w:hAnsi="Trebuchet MS"/>
          <w:color w:val="000000"/>
          <w:sz w:val="20"/>
          <w:szCs w:val="20"/>
        </w:rPr>
      </w:pPr>
      <w:r>
        <w:rPr>
          <w:rFonts w:ascii="Trebuchet MS" w:hAnsi="Trebuchet MS"/>
          <w:color w:val="000000"/>
          <w:sz w:val="20"/>
          <w:szCs w:val="20"/>
        </w:rPr>
        <w:t>24 Longe está o que já se foi, e profundíssimo; quem o poderá achar?</w:t>
      </w:r>
    </w:p>
    <w:p>
      <w:pPr>
        <w:rPr>
          <w:rFonts w:ascii="Trebuchet MS" w:hAnsi="Trebuchet MS"/>
          <w:color w:val="000000"/>
          <w:sz w:val="20"/>
          <w:szCs w:val="20"/>
        </w:rPr>
      </w:pPr>
      <w:r>
        <w:rPr>
          <w:rFonts w:ascii="Trebuchet MS" w:hAnsi="Trebuchet MS"/>
          <w:color w:val="000000"/>
          <w:sz w:val="20"/>
          <w:szCs w:val="20"/>
        </w:rPr>
        <w:t>25 Eu me volvi, e apliquei o meu coração para saber, e inquirir, e buscar a sabedoria e a razão de tudo, e para conhecer que a impiedade é insensatez e que a estultícia é loucura.</w:t>
      </w:r>
    </w:p>
    <w:p>
      <w:pPr>
        <w:rPr>
          <w:rFonts w:ascii="Trebuchet MS" w:hAnsi="Trebuchet MS"/>
          <w:color w:val="000000"/>
          <w:sz w:val="20"/>
          <w:szCs w:val="20"/>
        </w:rPr>
      </w:pPr>
      <w:r>
        <w:rPr>
          <w:rFonts w:ascii="Trebuchet MS" w:hAnsi="Trebuchet MS"/>
          <w:color w:val="000000"/>
          <w:sz w:val="20"/>
          <w:szCs w:val="20"/>
        </w:rPr>
        <w:t>26 E eu achei uma coisa mais amarga do que a morte, a mulher cujo coração são laços e redes, e cujas mãos são grilhões; quem agradar a Deus escapará dela; mas o pecador virá a ser preso por ela.</w:t>
      </w:r>
    </w:p>
    <w:p>
      <w:pPr>
        <w:rPr>
          <w:rFonts w:ascii="Trebuchet MS" w:hAnsi="Trebuchet MS"/>
          <w:color w:val="000000"/>
          <w:sz w:val="20"/>
          <w:szCs w:val="20"/>
        </w:rPr>
      </w:pPr>
      <w:r>
        <w:rPr>
          <w:rFonts w:ascii="Trebuchet MS" w:hAnsi="Trebuchet MS"/>
          <w:color w:val="000000"/>
          <w:sz w:val="20"/>
          <w:szCs w:val="20"/>
        </w:rPr>
        <w:t>27 Vedes aqui, isto achei, diz o pregador, conferindo uma coisa com a outra para achar a causa;</w:t>
      </w:r>
    </w:p>
    <w:p>
      <w:pPr>
        <w:rPr>
          <w:rFonts w:ascii="Trebuchet MS" w:hAnsi="Trebuchet MS"/>
          <w:color w:val="000000"/>
          <w:sz w:val="20"/>
          <w:szCs w:val="20"/>
        </w:rPr>
      </w:pPr>
      <w:r>
        <w:rPr>
          <w:rFonts w:ascii="Trebuchet MS" w:hAnsi="Trebuchet MS"/>
          <w:color w:val="000000"/>
          <w:sz w:val="20"/>
          <w:szCs w:val="20"/>
        </w:rPr>
        <w:t>28 causa que ainda busco, mas não a achei; um homem entre mil achei eu, mas uma mulher entre todas, essa não achei.</w:t>
      </w:r>
    </w:p>
    <w:p>
      <w:pPr>
        <w:rPr>
          <w:rFonts w:ascii="Trebuchet MS" w:hAnsi="Trebuchet MS"/>
          <w:color w:val="000000"/>
          <w:sz w:val="20"/>
          <w:szCs w:val="20"/>
        </w:rPr>
      </w:pPr>
      <w:r>
        <w:rPr>
          <w:rFonts w:ascii="Trebuchet MS" w:hAnsi="Trebuchet MS"/>
          <w:color w:val="000000"/>
          <w:sz w:val="20"/>
          <w:szCs w:val="20"/>
        </w:rPr>
        <w:t>29 Eis que isto tão-somente achei: que Deus fez o homem reto, mas os homens buscaram muitos artifícios.</w:t>
      </w:r>
    </w:p>
    <w:p>
      <w:pPr>
        <w:pStyle w:val="P13"/>
        <w:rPr>
          <w:rFonts w:ascii="Trebuchet MS" w:hAnsi="Trebuchet MS"/>
          <w:color w:val="000000"/>
          <w:sz w:val="22"/>
          <w:szCs w:val="22"/>
        </w:rPr>
      </w:pPr>
      <w:bookmarkStart w:id="716" w:name="_Toc147528626"/>
      <w:r>
        <w:rPr>
          <w:rFonts w:ascii="Trebuchet MS" w:hAnsi="Trebuchet MS"/>
          <w:color w:val="000000"/>
          <w:sz w:val="22"/>
          <w:szCs w:val="22"/>
        </w:rPr>
        <w:t xml:space="preserve"> ECLESIASTES 8</w:t>
      </w:r>
      <w:bookmarkEnd w:id="716"/>
    </w:p>
    <w:p>
      <w:pPr>
        <w:rPr>
          <w:rFonts w:ascii="Trebuchet MS" w:hAnsi="Trebuchet MS"/>
          <w:color w:val="000000"/>
          <w:sz w:val="20"/>
          <w:szCs w:val="20"/>
        </w:rPr>
      </w:pPr>
      <w:r>
        <w:rPr>
          <w:rFonts w:ascii="Trebuchet MS" w:hAnsi="Trebuchet MS"/>
          <w:color w:val="000000"/>
          <w:sz w:val="20"/>
          <w:szCs w:val="20"/>
        </w:rPr>
        <w:t>1 Quem é como o sábio? e quem sabe a interpretação das coisas? A sabedoria do homem faz brilhar o seu rosto, e com ela a dureza do seu rosto se transforma.</w:t>
      </w:r>
    </w:p>
    <w:p>
      <w:pPr>
        <w:rPr>
          <w:rFonts w:ascii="Trebuchet MS" w:hAnsi="Trebuchet MS"/>
          <w:color w:val="000000"/>
          <w:sz w:val="20"/>
          <w:szCs w:val="20"/>
        </w:rPr>
      </w:pPr>
      <w:r>
        <w:rPr>
          <w:rFonts w:ascii="Trebuchet MS" w:hAnsi="Trebuchet MS"/>
          <w:color w:val="000000"/>
          <w:sz w:val="20"/>
          <w:szCs w:val="20"/>
        </w:rPr>
        <w:t>2 Eu digo: Observa o mandamento do rei, e isso por causa do juramento a Deus.</w:t>
      </w:r>
    </w:p>
    <w:p>
      <w:pPr>
        <w:rPr>
          <w:rFonts w:ascii="Trebuchet MS" w:hAnsi="Trebuchet MS"/>
          <w:color w:val="000000"/>
          <w:sz w:val="20"/>
          <w:szCs w:val="20"/>
        </w:rPr>
      </w:pPr>
      <w:r>
        <w:rPr>
          <w:rFonts w:ascii="Trebuchet MS" w:hAnsi="Trebuchet MS"/>
          <w:color w:val="000000"/>
          <w:sz w:val="20"/>
          <w:szCs w:val="20"/>
        </w:rPr>
        <w:t>3 Não te apresses a sair da presença dele; nem persistas em alguma coisa má; porque ele faz tudo o que lhe agrada.</w:t>
      </w:r>
    </w:p>
    <w:p>
      <w:pPr>
        <w:rPr>
          <w:rFonts w:ascii="Trebuchet MS" w:hAnsi="Trebuchet MS"/>
          <w:color w:val="000000"/>
          <w:sz w:val="20"/>
          <w:szCs w:val="20"/>
        </w:rPr>
      </w:pPr>
      <w:r>
        <w:rPr>
          <w:rFonts w:ascii="Trebuchet MS" w:hAnsi="Trebuchet MS"/>
          <w:color w:val="000000"/>
          <w:sz w:val="20"/>
          <w:szCs w:val="20"/>
        </w:rPr>
        <w:t>4 Porque a palavra do rei é suprema; e quem lhe dirá: que fazes?</w:t>
      </w:r>
    </w:p>
    <w:p>
      <w:pPr>
        <w:rPr>
          <w:rFonts w:ascii="Trebuchet MS" w:hAnsi="Trebuchet MS"/>
          <w:color w:val="000000"/>
          <w:sz w:val="20"/>
          <w:szCs w:val="20"/>
        </w:rPr>
      </w:pPr>
      <w:r>
        <w:rPr>
          <w:rFonts w:ascii="Trebuchet MS" w:hAnsi="Trebuchet MS"/>
          <w:color w:val="000000"/>
          <w:sz w:val="20"/>
          <w:szCs w:val="20"/>
        </w:rPr>
        <w:t>5 Quem guardar o mandamento não experimentará nenhum mal; e o coração do sábio discernirá o tempo e o juízo.</w:t>
      </w:r>
    </w:p>
    <w:p>
      <w:pPr>
        <w:rPr>
          <w:rFonts w:ascii="Trebuchet MS" w:hAnsi="Trebuchet MS"/>
          <w:color w:val="000000"/>
          <w:sz w:val="20"/>
          <w:szCs w:val="20"/>
        </w:rPr>
      </w:pPr>
      <w:r>
        <w:rPr>
          <w:rFonts w:ascii="Trebuchet MS" w:hAnsi="Trebuchet MS"/>
          <w:color w:val="000000"/>
          <w:sz w:val="20"/>
          <w:szCs w:val="20"/>
        </w:rPr>
        <w:t>6 Porque para todo propósito há tempo e juízo; porquanto a miséria do homem pesa sobre ele.</w:t>
      </w:r>
    </w:p>
    <w:p>
      <w:pPr>
        <w:rPr>
          <w:rFonts w:ascii="Trebuchet MS" w:hAnsi="Trebuchet MS"/>
          <w:color w:val="000000"/>
          <w:sz w:val="20"/>
          <w:szCs w:val="20"/>
        </w:rPr>
      </w:pPr>
      <w:r>
        <w:rPr>
          <w:rFonts w:ascii="Trebuchet MS" w:hAnsi="Trebuchet MS"/>
          <w:color w:val="000000"/>
          <w:sz w:val="20"/>
          <w:szCs w:val="20"/>
        </w:rPr>
        <w:t>7 Porque não sabe o que há de suceder; pois quem lho dará a entender como há de ser?</w:t>
      </w:r>
    </w:p>
    <w:p>
      <w:pPr>
        <w:rPr>
          <w:rFonts w:ascii="Trebuchet MS" w:hAnsi="Trebuchet MS"/>
          <w:color w:val="000000"/>
          <w:sz w:val="20"/>
          <w:szCs w:val="20"/>
        </w:rPr>
      </w:pPr>
      <w:r>
        <w:rPr>
          <w:rFonts w:ascii="Trebuchet MS" w:hAnsi="Trebuchet MS"/>
          <w:color w:val="000000"/>
          <w:sz w:val="20"/>
          <w:szCs w:val="20"/>
        </w:rPr>
        <w:t>8 Nenhum homem há que tenha domínio sobre o espírito, para o reter; nem que tenha poder sobre o dia da morte; nem há licença em tempo de guerra; nem tampouco a impiedade livrará aquele que a ela está entregue.</w:t>
      </w:r>
    </w:p>
    <w:p>
      <w:pPr>
        <w:rPr>
          <w:rFonts w:ascii="Trebuchet MS" w:hAnsi="Trebuchet MS"/>
          <w:color w:val="000000"/>
          <w:sz w:val="20"/>
          <w:szCs w:val="20"/>
        </w:rPr>
      </w:pPr>
      <w:r>
        <w:rPr>
          <w:rFonts w:ascii="Trebuchet MS" w:hAnsi="Trebuchet MS"/>
          <w:color w:val="000000"/>
          <w:sz w:val="20"/>
          <w:szCs w:val="20"/>
        </w:rPr>
        <w:t>9 Tudo isto tenho observado enquanto aplicava o meu coração a toda obra que se faz debaixo do sol; tempo há em que um homem tem domínio sobre outro homem para o seu próprio dano.</w:t>
      </w:r>
    </w:p>
    <w:p>
      <w:pPr>
        <w:rPr>
          <w:rFonts w:ascii="Trebuchet MS" w:hAnsi="Trebuchet MS"/>
          <w:color w:val="000000"/>
          <w:sz w:val="20"/>
          <w:szCs w:val="20"/>
        </w:rPr>
      </w:pPr>
      <w:r>
        <w:rPr>
          <w:rFonts w:ascii="Trebuchet MS" w:hAnsi="Trebuchet MS"/>
          <w:color w:val="000000"/>
          <w:sz w:val="20"/>
          <w:szCs w:val="20"/>
        </w:rPr>
        <w:t>10 Vi também os ímpios sepultados, os que antes entravam e saíam do lugar santo; e foram louvados na cidade por assim terem procedido; também isso é vaidade.</w:t>
      </w:r>
    </w:p>
    <w:p>
      <w:pPr>
        <w:rPr>
          <w:rFonts w:ascii="Trebuchet MS" w:hAnsi="Trebuchet MS"/>
          <w:color w:val="000000"/>
          <w:sz w:val="20"/>
          <w:szCs w:val="20"/>
        </w:rPr>
      </w:pPr>
      <w:r>
        <w:rPr>
          <w:rFonts w:ascii="Trebuchet MS" w:hAnsi="Trebuchet MS"/>
          <w:color w:val="000000"/>
          <w:sz w:val="20"/>
          <w:szCs w:val="20"/>
        </w:rPr>
        <w:t>11 Porquanto não se executa logo o juízo sobre a má obra, o coração dos filhos dos homens está inteiramente disposto para praticar o mal.</w:t>
      </w:r>
    </w:p>
    <w:p>
      <w:pPr>
        <w:rPr>
          <w:rFonts w:ascii="Trebuchet MS" w:hAnsi="Trebuchet MS"/>
          <w:color w:val="000000"/>
          <w:sz w:val="20"/>
          <w:szCs w:val="20"/>
        </w:rPr>
      </w:pPr>
      <w:r>
        <w:rPr>
          <w:rFonts w:ascii="Trebuchet MS" w:hAnsi="Trebuchet MS"/>
          <w:color w:val="000000"/>
          <w:sz w:val="20"/>
          <w:szCs w:val="20"/>
        </w:rPr>
        <w:t>12 Ainda que o pecador faça o mal cem vezes, e os dias se lhe prolonguem, contudo eu sei com certeza que bem sucede aos que temem a Deus, porque temem diante dele;</w:t>
      </w:r>
    </w:p>
    <w:p>
      <w:pPr>
        <w:rPr>
          <w:rFonts w:ascii="Trebuchet MS" w:hAnsi="Trebuchet MS"/>
          <w:color w:val="000000"/>
          <w:sz w:val="20"/>
          <w:szCs w:val="20"/>
        </w:rPr>
      </w:pPr>
      <w:r>
        <w:rPr>
          <w:rFonts w:ascii="Trebuchet MS" w:hAnsi="Trebuchet MS"/>
          <w:color w:val="000000"/>
          <w:sz w:val="20"/>
          <w:szCs w:val="20"/>
        </w:rPr>
        <w:t>13 ao ímpio, porém, não irá bem, e ele não prolongará os seus dias, que são como a sombra; porque ele não teme diante de Deus.</w:t>
      </w:r>
    </w:p>
    <w:p>
      <w:pPr>
        <w:rPr>
          <w:rFonts w:ascii="Trebuchet MS" w:hAnsi="Trebuchet MS"/>
          <w:color w:val="000000"/>
          <w:sz w:val="20"/>
          <w:szCs w:val="20"/>
        </w:rPr>
      </w:pPr>
      <w:r>
        <w:rPr>
          <w:rFonts w:ascii="Trebuchet MS" w:hAnsi="Trebuchet MS"/>
          <w:color w:val="000000"/>
          <w:sz w:val="20"/>
          <w:szCs w:val="20"/>
        </w:rPr>
        <w:t>14 Ainda há outra vaidade que se faz sobre a terra: há justos a quem sucede segundo as obras dos ímpios, e há ímpios a quem sucede segundo as obras dos justos. Eu disse que também isso é vaidade.</w:t>
      </w:r>
    </w:p>
    <w:p>
      <w:pPr>
        <w:rPr>
          <w:rFonts w:ascii="Trebuchet MS" w:hAnsi="Trebuchet MS"/>
          <w:color w:val="000000"/>
          <w:sz w:val="20"/>
          <w:szCs w:val="20"/>
        </w:rPr>
      </w:pPr>
      <w:r>
        <w:rPr>
          <w:rFonts w:ascii="Trebuchet MS" w:hAnsi="Trebuchet MS"/>
          <w:color w:val="000000"/>
          <w:sz w:val="20"/>
          <w:szCs w:val="20"/>
        </w:rPr>
        <w:t>15 Exalto, pois, a alegria, porquanto o homem nenhuma coisa melhor tem debaixo do sol do que comer, beber e alegrar-se; porque isso o acompanhará no seu trabalho nos dias da sua vida que Deus lhe dá debaixo do sol.</w:t>
      </w:r>
    </w:p>
    <w:p>
      <w:pPr>
        <w:rPr>
          <w:rFonts w:ascii="Trebuchet MS" w:hAnsi="Trebuchet MS"/>
          <w:color w:val="000000"/>
          <w:sz w:val="20"/>
          <w:szCs w:val="20"/>
        </w:rPr>
      </w:pPr>
      <w:r>
        <w:rPr>
          <w:rFonts w:ascii="Trebuchet MS" w:hAnsi="Trebuchet MS"/>
          <w:color w:val="000000"/>
          <w:sz w:val="20"/>
          <w:szCs w:val="20"/>
        </w:rPr>
        <w:t>16 Quando apliquei o meu coração a conhecer a sabedoria, e a ver o trabalho que se faz sobre a terra (pois homens há que nem de dia nem de noite conseguem dar sono aos seus olhos),</w:t>
      </w:r>
    </w:p>
    <w:p>
      <w:pPr>
        <w:rPr>
          <w:rFonts w:ascii="Trebuchet MS" w:hAnsi="Trebuchet MS"/>
          <w:color w:val="000000"/>
          <w:sz w:val="20"/>
          <w:szCs w:val="20"/>
        </w:rPr>
      </w:pPr>
      <w:r>
        <w:rPr>
          <w:rFonts w:ascii="Trebuchet MS" w:hAnsi="Trebuchet MS"/>
          <w:color w:val="000000"/>
          <w:sz w:val="20"/>
          <w:szCs w:val="20"/>
        </w:rPr>
        <w:t>17 então contemplei toda obra de Deus, e vi que o homem não pode compreender a obra que se faz debaixo do sol; pois por mais que o homem trabalhe para a descobrir, não a achará; embora o sábio queira conhecê-la, nem por isso a poderá compreender.</w:t>
      </w:r>
    </w:p>
    <w:p>
      <w:pPr>
        <w:pStyle w:val="P13"/>
        <w:rPr>
          <w:rFonts w:ascii="Trebuchet MS" w:hAnsi="Trebuchet MS"/>
          <w:color w:val="000000"/>
          <w:sz w:val="22"/>
          <w:szCs w:val="22"/>
        </w:rPr>
      </w:pPr>
      <w:bookmarkStart w:id="717" w:name="_Toc147528627"/>
      <w:r>
        <w:rPr>
          <w:rFonts w:ascii="Trebuchet MS" w:hAnsi="Trebuchet MS"/>
          <w:color w:val="000000"/>
          <w:sz w:val="22"/>
          <w:szCs w:val="22"/>
        </w:rPr>
        <w:t xml:space="preserve"> ECLESIASTES 9</w:t>
      </w:r>
      <w:bookmarkEnd w:id="717"/>
    </w:p>
    <w:p>
      <w:pPr>
        <w:rPr>
          <w:rFonts w:ascii="Trebuchet MS" w:hAnsi="Trebuchet MS"/>
          <w:color w:val="000000"/>
          <w:sz w:val="20"/>
          <w:szCs w:val="20"/>
        </w:rPr>
      </w:pPr>
      <w:r>
        <w:rPr>
          <w:rFonts w:ascii="Trebuchet MS" w:hAnsi="Trebuchet MS"/>
          <w:color w:val="000000"/>
          <w:sz w:val="20"/>
          <w:szCs w:val="20"/>
        </w:rPr>
        <w:t>1 Deveras a tudo isto apliquei o meu coração, para claramente entender tudo isto: que os justos, e os sábios, e as suas obras, estão nas mãos de Deus; se é amor ou se é ódio, não o sabe o homem; tudo passa perante a sua face.</w:t>
      </w:r>
    </w:p>
    <w:p>
      <w:pPr>
        <w:rPr>
          <w:rFonts w:ascii="Trebuchet MS" w:hAnsi="Trebuchet MS"/>
          <w:color w:val="000000"/>
          <w:sz w:val="20"/>
          <w:szCs w:val="20"/>
        </w:rPr>
      </w:pPr>
      <w:r>
        <w:rPr>
          <w:rFonts w:ascii="Trebuchet MS" w:hAnsi="Trebuchet MS"/>
          <w:color w:val="000000"/>
          <w:sz w:val="20"/>
          <w:szCs w:val="20"/>
        </w:rPr>
        <w:t>2 Tudo sucede igualmente a todos: o mesmo sucede ao justo e ao ímpio, ao bom e ao mau, ao puro e ao impuro; assim ao que sacrifica como ao que não sacrifica; assim ao bom como ao pecador; ao que jura como ao que teme o juramento.</w:t>
      </w:r>
    </w:p>
    <w:p>
      <w:pPr>
        <w:rPr>
          <w:rFonts w:ascii="Trebuchet MS" w:hAnsi="Trebuchet MS"/>
          <w:color w:val="000000"/>
          <w:sz w:val="20"/>
          <w:szCs w:val="20"/>
        </w:rPr>
      </w:pPr>
      <w:r>
        <w:rPr>
          <w:rFonts w:ascii="Trebuchet MS" w:hAnsi="Trebuchet MS"/>
          <w:color w:val="000000"/>
          <w:sz w:val="20"/>
          <w:szCs w:val="20"/>
        </w:rPr>
        <w:t>3 Este é o mal que há em tudo quanto se faz debaixo do sol: que a todos sucede o mesmo. Também o coração dos filhos dos homens está cheio de maldade; há desvarios no seu coração durante a sua vida, e depois se vão aos mortos.</w:t>
      </w:r>
    </w:p>
    <w:p>
      <w:pPr>
        <w:rPr>
          <w:rFonts w:ascii="Trebuchet MS" w:hAnsi="Trebuchet MS"/>
          <w:color w:val="000000"/>
          <w:sz w:val="20"/>
          <w:szCs w:val="20"/>
        </w:rPr>
      </w:pPr>
      <w:r>
        <w:rPr>
          <w:rFonts w:ascii="Trebuchet MS" w:hAnsi="Trebuchet MS"/>
          <w:color w:val="000000"/>
          <w:sz w:val="20"/>
          <w:szCs w:val="20"/>
        </w:rPr>
        <w:t>4 Ora, para aquele que está na companhia dos vivos há esperança; porque melhor é o cão vivo do que o leão morto.</w:t>
      </w:r>
    </w:p>
    <w:p>
      <w:pPr>
        <w:rPr>
          <w:rFonts w:ascii="Trebuchet MS" w:hAnsi="Trebuchet MS"/>
          <w:color w:val="000000"/>
          <w:sz w:val="20"/>
          <w:szCs w:val="20"/>
        </w:rPr>
      </w:pPr>
      <w:r>
        <w:rPr>
          <w:rFonts w:ascii="Trebuchet MS" w:hAnsi="Trebuchet MS"/>
          <w:color w:val="000000"/>
          <w:sz w:val="20"/>
          <w:szCs w:val="20"/>
        </w:rPr>
        <w:t>5 Pois os vivos sabem que morrerão, mas os mortos não sabem coisa nenhuma, nem tampouco têm eles daí em diante recompensa; porque a sua memória ficou entregue ao esquecimento.</w:t>
      </w:r>
    </w:p>
    <w:p>
      <w:pPr>
        <w:rPr>
          <w:rFonts w:ascii="Trebuchet MS" w:hAnsi="Trebuchet MS"/>
          <w:color w:val="000000"/>
          <w:sz w:val="20"/>
          <w:szCs w:val="20"/>
        </w:rPr>
      </w:pPr>
      <w:r>
        <w:rPr>
          <w:rFonts w:ascii="Trebuchet MS" w:hAnsi="Trebuchet MS"/>
          <w:color w:val="000000"/>
          <w:sz w:val="20"/>
          <w:szCs w:val="20"/>
        </w:rPr>
        <w:t>6 Tanto o seu amor como o seu ódio e a sua inveja já pereceram; nem têm eles daí em diante parte para sempre em coisa alguma do que se faz debaixo do sol.</w:t>
      </w:r>
    </w:p>
    <w:p>
      <w:pPr>
        <w:rPr>
          <w:rFonts w:ascii="Trebuchet MS" w:hAnsi="Trebuchet MS"/>
          <w:color w:val="000000"/>
          <w:sz w:val="20"/>
          <w:szCs w:val="20"/>
        </w:rPr>
      </w:pPr>
      <w:r>
        <w:rPr>
          <w:rFonts w:ascii="Trebuchet MS" w:hAnsi="Trebuchet MS"/>
          <w:color w:val="000000"/>
          <w:sz w:val="20"/>
          <w:szCs w:val="20"/>
        </w:rPr>
        <w:t>7 Vai, pois, come com alegria o teu pão .e bebe o teu vinho com coração contente; pois há muito que Deus se agrada das tuas obras.</w:t>
      </w:r>
    </w:p>
    <w:p>
      <w:pPr>
        <w:rPr>
          <w:rFonts w:ascii="Trebuchet MS" w:hAnsi="Trebuchet MS"/>
          <w:color w:val="000000"/>
          <w:sz w:val="20"/>
          <w:szCs w:val="20"/>
        </w:rPr>
      </w:pPr>
      <w:r>
        <w:rPr>
          <w:rFonts w:ascii="Trebuchet MS" w:hAnsi="Trebuchet MS"/>
          <w:color w:val="000000"/>
          <w:sz w:val="20"/>
          <w:szCs w:val="20"/>
        </w:rPr>
        <w:t>8 Sejam sempre alvas as tuas vestes, e nunca falte o óleo sobre a tua cabeça.</w:t>
      </w:r>
    </w:p>
    <w:p>
      <w:pPr>
        <w:rPr>
          <w:rFonts w:ascii="Trebuchet MS" w:hAnsi="Trebuchet MS"/>
          <w:color w:val="000000"/>
          <w:sz w:val="20"/>
          <w:szCs w:val="20"/>
        </w:rPr>
      </w:pPr>
      <w:r>
        <w:rPr>
          <w:rFonts w:ascii="Trebuchet MS" w:hAnsi="Trebuchet MS"/>
          <w:color w:val="000000"/>
          <w:sz w:val="20"/>
          <w:szCs w:val="20"/>
        </w:rPr>
        <w:t>9 Goza a vida com a mulher que amas, todos os dias da tua vida vã, os quais Deus te deu debaixo do sol, todos os dias da tua vida vã; porque este é o teu quinhão nesta vida, e do teu trabalho, que tu fazes debaixo do sol.</w:t>
      </w:r>
    </w:p>
    <w:p>
      <w:pPr>
        <w:rPr>
          <w:rFonts w:ascii="Trebuchet MS" w:hAnsi="Trebuchet MS"/>
          <w:color w:val="000000"/>
          <w:sz w:val="20"/>
          <w:szCs w:val="20"/>
        </w:rPr>
      </w:pPr>
      <w:r>
        <w:rPr>
          <w:rFonts w:ascii="Trebuchet MS" w:hAnsi="Trebuchet MS"/>
          <w:color w:val="000000"/>
          <w:sz w:val="20"/>
          <w:szCs w:val="20"/>
        </w:rPr>
        <w:t>10 Tudo quanto te vier à mão para fazer, faze-o conforme as tuas forças; porque no Seol, para onde tu vais, não há obra, nem projeto, nem conhecimento, nem sabedoria alguma.</w:t>
      </w:r>
    </w:p>
    <w:p>
      <w:pPr>
        <w:rPr>
          <w:rFonts w:ascii="Trebuchet MS" w:hAnsi="Trebuchet MS"/>
          <w:color w:val="000000"/>
          <w:sz w:val="20"/>
          <w:szCs w:val="20"/>
        </w:rPr>
      </w:pPr>
      <w:r>
        <w:rPr>
          <w:rFonts w:ascii="Trebuchet MS" w:hAnsi="Trebuchet MS"/>
          <w:color w:val="000000"/>
          <w:sz w:val="20"/>
          <w:szCs w:val="20"/>
        </w:rPr>
        <w:t>11 Observei ainda e vi que debaixo do sol não é dos ligeiros a carreira, nem dos fortes a peleja, nem tampouco dos sábios o pão, nem ainda dos prudentes a riqueza, nem dos entendidos o favor; mas que a ocasião e a sorte ocorrem a todos.</w:t>
      </w:r>
    </w:p>
    <w:p>
      <w:pPr>
        <w:rPr>
          <w:rFonts w:ascii="Trebuchet MS" w:hAnsi="Trebuchet MS"/>
          <w:color w:val="000000"/>
          <w:sz w:val="20"/>
          <w:szCs w:val="20"/>
        </w:rPr>
      </w:pPr>
      <w:r>
        <w:rPr>
          <w:rFonts w:ascii="Trebuchet MS" w:hAnsi="Trebuchet MS"/>
          <w:color w:val="000000"/>
          <w:sz w:val="20"/>
          <w:szCs w:val="20"/>
        </w:rPr>
        <w:t>12 Pois o homem não conhece a sua hora. Como os peixes que se apanham com a rede maligna, e como os passarinhos que se prendem com o laço, assim se enlaçam também os filhos dos homens no mau tempo, quando este lhes sobrevém de repente.</w:t>
      </w:r>
    </w:p>
    <w:p>
      <w:pPr>
        <w:rPr>
          <w:rFonts w:ascii="Trebuchet MS" w:hAnsi="Trebuchet MS"/>
          <w:color w:val="000000"/>
          <w:sz w:val="20"/>
          <w:szCs w:val="20"/>
        </w:rPr>
      </w:pPr>
      <w:r>
        <w:rPr>
          <w:rFonts w:ascii="Trebuchet MS" w:hAnsi="Trebuchet MS"/>
          <w:color w:val="000000"/>
          <w:sz w:val="20"/>
          <w:szCs w:val="20"/>
        </w:rPr>
        <w:t>13 Também vi este exemplo de sabedoria debaixo do sol, que me pareceu grande:</w:t>
      </w:r>
    </w:p>
    <w:p>
      <w:pPr>
        <w:rPr>
          <w:rFonts w:ascii="Trebuchet MS" w:hAnsi="Trebuchet MS"/>
          <w:color w:val="000000"/>
          <w:sz w:val="20"/>
          <w:szCs w:val="20"/>
        </w:rPr>
      </w:pPr>
      <w:r>
        <w:rPr>
          <w:rFonts w:ascii="Trebuchet MS" w:hAnsi="Trebuchet MS"/>
          <w:color w:val="000000"/>
          <w:sz w:val="20"/>
          <w:szCs w:val="20"/>
        </w:rPr>
        <w:t>14 Houve uma pequena cidade em que havia poucos homens; e veio contra ela um grande rei, e a cercou e levantou contra ela grandes tranqueiras.</w:t>
      </w:r>
    </w:p>
    <w:p>
      <w:pPr>
        <w:rPr>
          <w:rFonts w:ascii="Trebuchet MS" w:hAnsi="Trebuchet MS"/>
          <w:color w:val="000000"/>
          <w:sz w:val="20"/>
          <w:szCs w:val="20"/>
        </w:rPr>
      </w:pPr>
      <w:r>
        <w:rPr>
          <w:rFonts w:ascii="Trebuchet MS" w:hAnsi="Trebuchet MS"/>
          <w:color w:val="000000"/>
          <w:sz w:val="20"/>
          <w:szCs w:val="20"/>
        </w:rPr>
        <w:t>15 Ora, achou-se nela um sábio pobre, que livrou a cidade pela sua sabedoria; contudo ninguém se lembrou mais daquele homem pobre.</w:t>
      </w:r>
    </w:p>
    <w:p>
      <w:pPr>
        <w:rPr>
          <w:rFonts w:ascii="Trebuchet MS" w:hAnsi="Trebuchet MS"/>
          <w:color w:val="000000"/>
          <w:sz w:val="20"/>
          <w:szCs w:val="20"/>
        </w:rPr>
      </w:pPr>
      <w:r>
        <w:rPr>
          <w:rFonts w:ascii="Trebuchet MS" w:hAnsi="Trebuchet MS"/>
          <w:color w:val="000000"/>
          <w:sz w:val="20"/>
          <w:szCs w:val="20"/>
        </w:rPr>
        <w:t>16 Então disse eu: Melhor é a sabedoria do que a força; todavia a sabedoria do pobre é desprezada, e as suas palavras não são ouvidas.</w:t>
      </w:r>
    </w:p>
    <w:p>
      <w:pPr>
        <w:rPr>
          <w:rFonts w:ascii="Trebuchet MS" w:hAnsi="Trebuchet MS"/>
          <w:color w:val="000000"/>
          <w:sz w:val="20"/>
          <w:szCs w:val="20"/>
        </w:rPr>
      </w:pPr>
      <w:r>
        <w:rPr>
          <w:rFonts w:ascii="Trebuchet MS" w:hAnsi="Trebuchet MS"/>
          <w:color w:val="000000"/>
          <w:sz w:val="20"/>
          <w:szCs w:val="20"/>
        </w:rPr>
        <w:t>17 As palavras dos sábios ouvidas em silêncio valem mais do que o clamor de quem governa entre os tolos.</w:t>
      </w:r>
    </w:p>
    <w:p>
      <w:pPr>
        <w:rPr>
          <w:rFonts w:ascii="Trebuchet MS" w:hAnsi="Trebuchet MS"/>
          <w:color w:val="000000"/>
          <w:sz w:val="20"/>
          <w:szCs w:val="20"/>
        </w:rPr>
      </w:pPr>
      <w:r>
        <w:rPr>
          <w:rFonts w:ascii="Trebuchet MS" w:hAnsi="Trebuchet MS"/>
          <w:color w:val="000000"/>
          <w:sz w:val="20"/>
          <w:szCs w:val="20"/>
        </w:rPr>
        <w:t>18 Melhor é a sabedoria do que as armas de guerra; mas um só pecador faz grande dano ao bem.</w:t>
      </w:r>
    </w:p>
    <w:p>
      <w:pPr>
        <w:pStyle w:val="P13"/>
        <w:rPr>
          <w:rFonts w:ascii="Trebuchet MS" w:hAnsi="Trebuchet MS"/>
          <w:color w:val="000000"/>
          <w:sz w:val="22"/>
          <w:szCs w:val="22"/>
        </w:rPr>
      </w:pPr>
      <w:bookmarkStart w:id="718" w:name="_Toc147528628"/>
      <w:r>
        <w:rPr>
          <w:rFonts w:ascii="Trebuchet MS" w:hAnsi="Trebuchet MS"/>
          <w:color w:val="000000"/>
          <w:sz w:val="22"/>
          <w:szCs w:val="22"/>
        </w:rPr>
        <w:t xml:space="preserve"> ECLESIASTES 10</w:t>
      </w:r>
      <w:bookmarkEnd w:id="718"/>
    </w:p>
    <w:p>
      <w:pPr>
        <w:rPr>
          <w:rFonts w:ascii="Trebuchet MS" w:hAnsi="Trebuchet MS"/>
          <w:color w:val="000000"/>
          <w:sz w:val="20"/>
          <w:szCs w:val="20"/>
        </w:rPr>
      </w:pPr>
      <w:r>
        <w:rPr>
          <w:rFonts w:ascii="Trebuchet MS" w:hAnsi="Trebuchet MS"/>
          <w:color w:val="000000"/>
          <w:sz w:val="20"/>
          <w:szCs w:val="20"/>
        </w:rPr>
        <w:t>1 As moscas mortas fazem com que o ungüento do perfumista emita mau cheiro; assim um pouco de estultícia pesa mais do que a sabedoria e a honra.</w:t>
      </w:r>
    </w:p>
    <w:p>
      <w:pPr>
        <w:rPr>
          <w:rFonts w:ascii="Trebuchet MS" w:hAnsi="Trebuchet MS"/>
          <w:color w:val="000000"/>
          <w:sz w:val="20"/>
          <w:szCs w:val="20"/>
        </w:rPr>
      </w:pPr>
      <w:r>
        <w:rPr>
          <w:rFonts w:ascii="Trebuchet MS" w:hAnsi="Trebuchet MS"/>
          <w:color w:val="000000"/>
          <w:sz w:val="20"/>
          <w:szCs w:val="20"/>
        </w:rPr>
        <w:t>2 O coração do sábio o inclina para a direita, mas o coração do tolo o inclina para a esquerda.</w:t>
      </w:r>
    </w:p>
    <w:p>
      <w:pPr>
        <w:rPr>
          <w:rFonts w:ascii="Trebuchet MS" w:hAnsi="Trebuchet MS"/>
          <w:color w:val="000000"/>
          <w:sz w:val="20"/>
          <w:szCs w:val="20"/>
        </w:rPr>
      </w:pPr>
      <w:r>
        <w:rPr>
          <w:rFonts w:ascii="Trebuchet MS" w:hAnsi="Trebuchet MS"/>
          <w:color w:val="000000"/>
          <w:sz w:val="20"/>
          <w:szCs w:val="20"/>
        </w:rPr>
        <w:t>3 E, até quando o tolo vai pelo caminho, falta-lhe o entendimento, e ele diz a todos que é tolo.</w:t>
      </w:r>
    </w:p>
    <w:p>
      <w:pPr>
        <w:rPr>
          <w:rFonts w:ascii="Trebuchet MS" w:hAnsi="Trebuchet MS"/>
          <w:color w:val="000000"/>
          <w:sz w:val="20"/>
          <w:szCs w:val="20"/>
        </w:rPr>
      </w:pPr>
      <w:r>
        <w:rPr>
          <w:rFonts w:ascii="Trebuchet MS" w:hAnsi="Trebuchet MS"/>
          <w:color w:val="000000"/>
          <w:sz w:val="20"/>
          <w:szCs w:val="20"/>
        </w:rPr>
        <w:t>4 Se levantar contra ti o espírito do governador, não deixes o teu lugar; porque a deferência desfaz grandes ofensas.</w:t>
      </w:r>
    </w:p>
    <w:p>
      <w:pPr>
        <w:rPr>
          <w:rFonts w:ascii="Trebuchet MS" w:hAnsi="Trebuchet MS"/>
          <w:color w:val="000000"/>
          <w:sz w:val="20"/>
          <w:szCs w:val="20"/>
        </w:rPr>
      </w:pPr>
      <w:r>
        <w:rPr>
          <w:rFonts w:ascii="Trebuchet MS" w:hAnsi="Trebuchet MS"/>
          <w:color w:val="000000"/>
          <w:sz w:val="20"/>
          <w:szCs w:val="20"/>
        </w:rPr>
        <w:t>5 Há um mal que vi debaixo do sol, semelhante a um erro que procede do governador:</w:t>
      </w:r>
    </w:p>
    <w:p>
      <w:pPr>
        <w:rPr>
          <w:rFonts w:ascii="Trebuchet MS" w:hAnsi="Trebuchet MS"/>
          <w:color w:val="000000"/>
          <w:sz w:val="20"/>
          <w:szCs w:val="20"/>
        </w:rPr>
      </w:pPr>
      <w:r>
        <w:rPr>
          <w:rFonts w:ascii="Trebuchet MS" w:hAnsi="Trebuchet MS"/>
          <w:color w:val="000000"/>
          <w:sz w:val="20"/>
          <w:szCs w:val="20"/>
        </w:rPr>
        <w:t>6 a estultícia está posta em grande dignidade, e os ricos estão assentados em lugar humilde.</w:t>
      </w:r>
    </w:p>
    <w:p>
      <w:pPr>
        <w:rPr>
          <w:rFonts w:ascii="Trebuchet MS" w:hAnsi="Trebuchet MS"/>
          <w:color w:val="000000"/>
          <w:sz w:val="20"/>
          <w:szCs w:val="20"/>
        </w:rPr>
      </w:pPr>
      <w:r>
        <w:rPr>
          <w:rFonts w:ascii="Trebuchet MS" w:hAnsi="Trebuchet MS"/>
          <w:color w:val="000000"/>
          <w:sz w:val="20"/>
          <w:szCs w:val="20"/>
        </w:rPr>
        <w:t>7 Tenho visto servos montados a cavalo, e príncipes andando a pé como servos.</w:t>
      </w:r>
    </w:p>
    <w:p>
      <w:pPr>
        <w:rPr>
          <w:rFonts w:ascii="Trebuchet MS" w:hAnsi="Trebuchet MS"/>
          <w:color w:val="000000"/>
          <w:sz w:val="20"/>
          <w:szCs w:val="20"/>
        </w:rPr>
      </w:pPr>
      <w:r>
        <w:rPr>
          <w:rFonts w:ascii="Trebuchet MS" w:hAnsi="Trebuchet MS"/>
          <w:color w:val="000000"/>
          <w:sz w:val="20"/>
          <w:szCs w:val="20"/>
        </w:rPr>
        <w:t>8 Aquele que abrir uma cova, nela cairá; e quem romper um muro, uma cobra o morderá.</w:t>
      </w:r>
    </w:p>
    <w:p>
      <w:pPr>
        <w:rPr>
          <w:rFonts w:ascii="Trebuchet MS" w:hAnsi="Trebuchet MS"/>
          <w:color w:val="000000"/>
          <w:sz w:val="20"/>
          <w:szCs w:val="20"/>
        </w:rPr>
      </w:pPr>
      <w:r>
        <w:rPr>
          <w:rFonts w:ascii="Trebuchet MS" w:hAnsi="Trebuchet MS"/>
          <w:color w:val="000000"/>
          <w:sz w:val="20"/>
          <w:szCs w:val="20"/>
        </w:rPr>
        <w:t>9 Aquele que tira pedras é maltratado por elas, e o que racha lenha corre perigo nisso.</w:t>
      </w:r>
    </w:p>
    <w:p>
      <w:pPr>
        <w:rPr>
          <w:rFonts w:ascii="Trebuchet MS" w:hAnsi="Trebuchet MS"/>
          <w:color w:val="000000"/>
          <w:sz w:val="20"/>
          <w:szCs w:val="20"/>
        </w:rPr>
      </w:pPr>
      <w:r>
        <w:rPr>
          <w:rFonts w:ascii="Trebuchet MS" w:hAnsi="Trebuchet MS"/>
          <w:color w:val="000000"/>
          <w:sz w:val="20"/>
          <w:szCs w:val="20"/>
        </w:rPr>
        <w:t>10 Se estiver embotado o ferro, e não se afiar o corte, então se deve pôr mais força; mas a sabedoria é proveitosa para dar prosperidade.</w:t>
      </w:r>
    </w:p>
    <w:p>
      <w:pPr>
        <w:rPr>
          <w:rFonts w:ascii="Trebuchet MS" w:hAnsi="Trebuchet MS"/>
          <w:color w:val="000000"/>
          <w:sz w:val="20"/>
          <w:szCs w:val="20"/>
        </w:rPr>
      </w:pPr>
      <w:r>
        <w:rPr>
          <w:rFonts w:ascii="Trebuchet MS" w:hAnsi="Trebuchet MS"/>
          <w:color w:val="000000"/>
          <w:sz w:val="20"/>
          <w:szCs w:val="20"/>
        </w:rPr>
        <w:t>11 Se a cobra morder antes de estar encantada, não há vantagem no encantador.</w:t>
      </w:r>
    </w:p>
    <w:p>
      <w:pPr>
        <w:rPr>
          <w:rFonts w:ascii="Trebuchet MS" w:hAnsi="Trebuchet MS"/>
          <w:color w:val="000000"/>
          <w:sz w:val="20"/>
          <w:szCs w:val="20"/>
        </w:rPr>
      </w:pPr>
      <w:r>
        <w:rPr>
          <w:rFonts w:ascii="Trebuchet MS" w:hAnsi="Trebuchet MS"/>
          <w:color w:val="000000"/>
          <w:sz w:val="20"/>
          <w:szCs w:val="20"/>
        </w:rPr>
        <w:t>12 As palavras da boca do sábio são cheias de graça, mas os lábios do tolo o devoram.</w:t>
      </w:r>
    </w:p>
    <w:p>
      <w:pPr>
        <w:rPr>
          <w:rFonts w:ascii="Trebuchet MS" w:hAnsi="Trebuchet MS"/>
          <w:color w:val="000000"/>
          <w:sz w:val="20"/>
          <w:szCs w:val="20"/>
        </w:rPr>
      </w:pPr>
      <w:r>
        <w:rPr>
          <w:rFonts w:ascii="Trebuchet MS" w:hAnsi="Trebuchet MS"/>
          <w:color w:val="000000"/>
          <w:sz w:val="20"/>
          <w:szCs w:val="20"/>
        </w:rPr>
        <w:t>13 O princípio das palavras da sua boca é estultícia, e o fim do seu discurso é loucura perversa.</w:t>
      </w:r>
    </w:p>
    <w:p>
      <w:pPr>
        <w:rPr>
          <w:rFonts w:ascii="Trebuchet MS" w:hAnsi="Trebuchet MS"/>
          <w:color w:val="000000"/>
          <w:sz w:val="20"/>
          <w:szCs w:val="20"/>
        </w:rPr>
      </w:pPr>
      <w:r>
        <w:rPr>
          <w:rFonts w:ascii="Trebuchet MS" w:hAnsi="Trebuchet MS"/>
          <w:color w:val="000000"/>
          <w:sz w:val="20"/>
          <w:szCs w:val="20"/>
        </w:rPr>
        <w:t>14 O tolo multiplica as palavras, todavia nenhum homem sabe o que há de ser; e quem lhe poderá declarar o que será depois dele?</w:t>
      </w:r>
    </w:p>
    <w:p>
      <w:pPr>
        <w:rPr>
          <w:rFonts w:ascii="Trebuchet MS" w:hAnsi="Trebuchet MS"/>
          <w:color w:val="000000"/>
          <w:sz w:val="20"/>
          <w:szCs w:val="20"/>
        </w:rPr>
      </w:pPr>
      <w:r>
        <w:rPr>
          <w:rFonts w:ascii="Trebuchet MS" w:hAnsi="Trebuchet MS"/>
          <w:color w:val="000000"/>
          <w:sz w:val="20"/>
          <w:szCs w:val="20"/>
        </w:rPr>
        <w:t>15 O trabalho do tolo o fatiga, de sorte que não sabe ir à cidade.</w:t>
      </w:r>
    </w:p>
    <w:p>
      <w:pPr>
        <w:rPr>
          <w:rFonts w:ascii="Trebuchet MS" w:hAnsi="Trebuchet MS"/>
          <w:color w:val="000000"/>
          <w:sz w:val="20"/>
          <w:szCs w:val="20"/>
        </w:rPr>
      </w:pPr>
      <w:r>
        <w:rPr>
          <w:rFonts w:ascii="Trebuchet MS" w:hAnsi="Trebuchet MS"/>
          <w:color w:val="000000"/>
          <w:sz w:val="20"/>
          <w:szCs w:val="20"/>
        </w:rPr>
        <w:t>16 Ai de ti, ó terra, quando o teu rei é criança, e quando os teus príncipes banqueteiam de manhã!</w:t>
      </w:r>
    </w:p>
    <w:p>
      <w:pPr>
        <w:rPr>
          <w:rFonts w:ascii="Trebuchet MS" w:hAnsi="Trebuchet MS"/>
          <w:color w:val="000000"/>
          <w:sz w:val="20"/>
          <w:szCs w:val="20"/>
        </w:rPr>
      </w:pPr>
      <w:r>
        <w:rPr>
          <w:rFonts w:ascii="Trebuchet MS" w:hAnsi="Trebuchet MS"/>
          <w:color w:val="000000"/>
          <w:sz w:val="20"/>
          <w:szCs w:val="20"/>
        </w:rPr>
        <w:t>17 Bem-aventurada tu, ó terra, quando o teu rei é filho de nobres, e quando os teus príncipes comem a tempo, para refazerem as forças, e não para bebedice!</w:t>
      </w:r>
    </w:p>
    <w:p>
      <w:pPr>
        <w:rPr>
          <w:rFonts w:ascii="Trebuchet MS" w:hAnsi="Trebuchet MS"/>
          <w:color w:val="000000"/>
          <w:sz w:val="20"/>
          <w:szCs w:val="20"/>
        </w:rPr>
      </w:pPr>
      <w:r>
        <w:rPr>
          <w:rFonts w:ascii="Trebuchet MS" w:hAnsi="Trebuchet MS"/>
          <w:color w:val="000000"/>
          <w:sz w:val="20"/>
          <w:szCs w:val="20"/>
        </w:rPr>
        <w:t>18 Pela preguiça se enfraquece o teto, e pela frouxidão das mãos a casa tem goteiras.</w:t>
      </w:r>
    </w:p>
    <w:p>
      <w:pPr>
        <w:rPr>
          <w:rFonts w:ascii="Trebuchet MS" w:hAnsi="Trebuchet MS"/>
          <w:color w:val="000000"/>
          <w:sz w:val="20"/>
          <w:szCs w:val="20"/>
        </w:rPr>
      </w:pPr>
      <w:r>
        <w:rPr>
          <w:rFonts w:ascii="Trebuchet MS" w:hAnsi="Trebuchet MS"/>
          <w:color w:val="000000"/>
          <w:sz w:val="20"/>
          <w:szCs w:val="20"/>
        </w:rPr>
        <w:t>19 Para rir é que se dá banquete, e o vinho alegra a vida; e por tudo o dinheiro responde.</w:t>
      </w:r>
    </w:p>
    <w:p>
      <w:pPr>
        <w:rPr>
          <w:rFonts w:ascii="Trebuchet MS" w:hAnsi="Trebuchet MS"/>
          <w:color w:val="000000"/>
          <w:sz w:val="20"/>
          <w:szCs w:val="20"/>
        </w:rPr>
      </w:pPr>
      <w:r>
        <w:rPr>
          <w:rFonts w:ascii="Trebuchet MS" w:hAnsi="Trebuchet MS"/>
          <w:color w:val="000000"/>
          <w:sz w:val="20"/>
          <w:szCs w:val="20"/>
        </w:rPr>
        <w:t>20 Nem ainda no teu pensamento amaldições o rei; nem tampouco na tua recâmara amaldiçoes o rico; porque as aves dos céus levarão a voz, e uma criatura alada dará notícia da palavra.</w:t>
      </w:r>
    </w:p>
    <w:p>
      <w:pPr>
        <w:pStyle w:val="P13"/>
        <w:rPr>
          <w:rFonts w:ascii="Trebuchet MS" w:hAnsi="Trebuchet MS"/>
          <w:color w:val="000000"/>
          <w:sz w:val="22"/>
          <w:szCs w:val="22"/>
        </w:rPr>
      </w:pPr>
      <w:bookmarkStart w:id="719" w:name="_Toc147528629"/>
      <w:r>
        <w:rPr>
          <w:rFonts w:ascii="Trebuchet MS" w:hAnsi="Trebuchet MS"/>
          <w:color w:val="000000"/>
          <w:sz w:val="22"/>
          <w:szCs w:val="22"/>
        </w:rPr>
        <w:t xml:space="preserve"> ECLESIASTES 11</w:t>
      </w:r>
      <w:bookmarkEnd w:id="719"/>
    </w:p>
    <w:p>
      <w:pPr>
        <w:rPr>
          <w:rFonts w:ascii="Trebuchet MS" w:hAnsi="Trebuchet MS"/>
          <w:color w:val="000000"/>
          <w:sz w:val="20"/>
          <w:szCs w:val="20"/>
        </w:rPr>
      </w:pPr>
      <w:r>
        <w:rPr>
          <w:rFonts w:ascii="Trebuchet MS" w:hAnsi="Trebuchet MS"/>
          <w:color w:val="000000"/>
          <w:sz w:val="20"/>
          <w:szCs w:val="20"/>
        </w:rPr>
        <w:t>1 Lança o teu pão sobre as águas, porque depois de muitos dias o acharás.</w:t>
      </w:r>
    </w:p>
    <w:p>
      <w:pPr>
        <w:rPr>
          <w:rFonts w:ascii="Trebuchet MS" w:hAnsi="Trebuchet MS"/>
          <w:color w:val="000000"/>
          <w:sz w:val="20"/>
          <w:szCs w:val="20"/>
        </w:rPr>
      </w:pPr>
      <w:r>
        <w:rPr>
          <w:rFonts w:ascii="Trebuchet MS" w:hAnsi="Trebuchet MS"/>
          <w:color w:val="000000"/>
          <w:sz w:val="20"/>
          <w:szCs w:val="20"/>
        </w:rPr>
        <w:t>2 Reparte com sete, e ainda até com oito; porque não sabes que mal haverá sobre a terra.</w:t>
      </w:r>
    </w:p>
    <w:p>
      <w:pPr>
        <w:rPr>
          <w:rFonts w:ascii="Trebuchet MS" w:hAnsi="Trebuchet MS"/>
          <w:color w:val="000000"/>
          <w:sz w:val="20"/>
          <w:szCs w:val="20"/>
        </w:rPr>
      </w:pPr>
      <w:r>
        <w:rPr>
          <w:rFonts w:ascii="Trebuchet MS" w:hAnsi="Trebuchet MS"/>
          <w:color w:val="000000"/>
          <w:sz w:val="20"/>
          <w:szCs w:val="20"/>
        </w:rPr>
        <w:t>3 Estando as nuvens cheias de chuva, derramam-na sobre a terra. Caindo a árvore para o sul, ou para o norte, no lugar em que a árvore cair, ali ficará.</w:t>
      </w:r>
    </w:p>
    <w:p>
      <w:pPr>
        <w:rPr>
          <w:rFonts w:ascii="Trebuchet MS" w:hAnsi="Trebuchet MS"/>
          <w:color w:val="000000"/>
          <w:sz w:val="20"/>
          <w:szCs w:val="20"/>
        </w:rPr>
      </w:pPr>
      <w:r>
        <w:rPr>
          <w:rFonts w:ascii="Trebuchet MS" w:hAnsi="Trebuchet MS"/>
          <w:color w:val="000000"/>
          <w:sz w:val="20"/>
          <w:szCs w:val="20"/>
        </w:rPr>
        <w:t>4 Quem observa o vento, não semeará, e o que atenta para as nuvens não segará.</w:t>
      </w:r>
    </w:p>
    <w:p>
      <w:pPr>
        <w:rPr>
          <w:rFonts w:ascii="Trebuchet MS" w:hAnsi="Trebuchet MS"/>
          <w:color w:val="000000"/>
          <w:sz w:val="20"/>
          <w:szCs w:val="20"/>
        </w:rPr>
      </w:pPr>
      <w:r>
        <w:rPr>
          <w:rFonts w:ascii="Trebuchet MS" w:hAnsi="Trebuchet MS"/>
          <w:color w:val="000000"/>
          <w:sz w:val="20"/>
          <w:szCs w:val="20"/>
        </w:rPr>
        <w:t>5 Assim como tu não sabes qual o caminho do vento, nem como se formam os ossos no ventre da que está grávida, assim também não sabes as obras de Deus, que faz todas as coisas.</w:t>
      </w:r>
    </w:p>
    <w:p>
      <w:pPr>
        <w:rPr>
          <w:rFonts w:ascii="Trebuchet MS" w:hAnsi="Trebuchet MS"/>
          <w:color w:val="000000"/>
          <w:sz w:val="20"/>
          <w:szCs w:val="20"/>
        </w:rPr>
      </w:pPr>
      <w:r>
        <w:rPr>
          <w:rFonts w:ascii="Trebuchet MS" w:hAnsi="Trebuchet MS"/>
          <w:color w:val="000000"/>
          <w:sz w:val="20"/>
          <w:szCs w:val="20"/>
        </w:rPr>
        <w:t>6 Pela manhã semeia a tua semente, e à tarde não retenhas a tua mão; pois tu não sabes qual das duas prosperará, se esta, se aquela, ou se ambas serão, igualmente boas.</w:t>
      </w:r>
    </w:p>
    <w:p>
      <w:pPr>
        <w:rPr>
          <w:rFonts w:ascii="Trebuchet MS" w:hAnsi="Trebuchet MS"/>
          <w:color w:val="000000"/>
          <w:sz w:val="20"/>
          <w:szCs w:val="20"/>
        </w:rPr>
      </w:pPr>
      <w:r>
        <w:rPr>
          <w:rFonts w:ascii="Trebuchet MS" w:hAnsi="Trebuchet MS"/>
          <w:color w:val="000000"/>
          <w:sz w:val="20"/>
          <w:szCs w:val="20"/>
        </w:rPr>
        <w:t>7 Doce é a luz, e agradável é aos olhos ver o sol.</w:t>
      </w:r>
    </w:p>
    <w:p>
      <w:pPr>
        <w:rPr>
          <w:rFonts w:ascii="Trebuchet MS" w:hAnsi="Trebuchet MS"/>
          <w:color w:val="000000"/>
          <w:sz w:val="20"/>
          <w:szCs w:val="20"/>
        </w:rPr>
      </w:pPr>
      <w:r>
        <w:rPr>
          <w:rFonts w:ascii="Trebuchet MS" w:hAnsi="Trebuchet MS"/>
          <w:color w:val="000000"/>
          <w:sz w:val="20"/>
          <w:szCs w:val="20"/>
        </w:rPr>
        <w:t>8 Se, pois, o homem viver muitos anos, regozije-se em todos eles; contudo lembre-se dos dias das trevas, porque hão de ser muitos. Tudo quanto sucede é vaidade.</w:t>
      </w:r>
    </w:p>
    <w:p>
      <w:pPr>
        <w:rPr>
          <w:rFonts w:ascii="Trebuchet MS" w:hAnsi="Trebuchet MS"/>
          <w:color w:val="000000"/>
          <w:sz w:val="20"/>
          <w:szCs w:val="20"/>
        </w:rPr>
      </w:pPr>
      <w:r>
        <w:rPr>
          <w:rFonts w:ascii="Trebuchet MS" w:hAnsi="Trebuchet MS"/>
          <w:color w:val="000000"/>
          <w:sz w:val="20"/>
          <w:szCs w:val="20"/>
        </w:rPr>
        <w:t>9 Alegra-te, mancebo, na tua mocidade, e anime-te o teu coração nos dias da tua mocidade, e anda pelos caminhos do teu coração, e pela vista dos teus olhos; sabe, porém, que por todas estas coisas Deus te trará a juízo.</w:t>
      </w:r>
    </w:p>
    <w:p>
      <w:pPr>
        <w:rPr>
          <w:rFonts w:ascii="Trebuchet MS" w:hAnsi="Trebuchet MS"/>
          <w:color w:val="000000"/>
          <w:sz w:val="20"/>
          <w:szCs w:val="20"/>
        </w:rPr>
      </w:pPr>
      <w:r>
        <w:rPr>
          <w:rFonts w:ascii="Trebuchet MS" w:hAnsi="Trebuchet MS"/>
          <w:color w:val="000000"/>
          <w:sz w:val="20"/>
          <w:szCs w:val="20"/>
        </w:rPr>
        <w:t>10 Afasta, pois, do teu coração o desgosto, remove da tua carne o mal; porque a mocidade e a aurora da vida são vaidade.</w:t>
      </w:r>
    </w:p>
    <w:p>
      <w:pPr>
        <w:pStyle w:val="P13"/>
        <w:rPr>
          <w:rFonts w:ascii="Trebuchet MS" w:hAnsi="Trebuchet MS"/>
          <w:color w:val="000000"/>
          <w:sz w:val="22"/>
          <w:szCs w:val="22"/>
        </w:rPr>
      </w:pPr>
      <w:bookmarkStart w:id="720" w:name="_Toc147528630"/>
      <w:r>
        <w:rPr>
          <w:rFonts w:ascii="Trebuchet MS" w:hAnsi="Trebuchet MS"/>
          <w:color w:val="000000"/>
          <w:sz w:val="22"/>
          <w:szCs w:val="22"/>
        </w:rPr>
        <w:t xml:space="preserve"> ECLESIASTES 12</w:t>
      </w:r>
      <w:bookmarkEnd w:id="720"/>
    </w:p>
    <w:p>
      <w:pPr>
        <w:rPr>
          <w:rFonts w:ascii="Trebuchet MS" w:hAnsi="Trebuchet MS"/>
          <w:color w:val="000000"/>
          <w:sz w:val="20"/>
          <w:szCs w:val="20"/>
        </w:rPr>
      </w:pPr>
      <w:r>
        <w:rPr>
          <w:rFonts w:ascii="Trebuchet MS" w:hAnsi="Trebuchet MS"/>
          <w:color w:val="000000"/>
          <w:sz w:val="20"/>
          <w:szCs w:val="20"/>
        </w:rPr>
        <w:t>1 Lembra-te também do teu Criador nos dias da tua mocidade, antes que venham os maus dias, e cheguem os anos em que dirás: Não tenho prazer neles;</w:t>
      </w:r>
    </w:p>
    <w:p>
      <w:pPr>
        <w:rPr>
          <w:rFonts w:ascii="Trebuchet MS" w:hAnsi="Trebuchet MS"/>
          <w:color w:val="000000"/>
          <w:sz w:val="20"/>
          <w:szCs w:val="20"/>
        </w:rPr>
      </w:pPr>
      <w:r>
        <w:rPr>
          <w:rFonts w:ascii="Trebuchet MS" w:hAnsi="Trebuchet MS"/>
          <w:color w:val="000000"/>
          <w:sz w:val="20"/>
          <w:szCs w:val="20"/>
        </w:rPr>
        <w:t>2 antes que se escureçam o sol e a luz, e a lua, e as estrelas, e tornem a vir as nuvens depois da chuva;</w:t>
      </w:r>
    </w:p>
    <w:p>
      <w:pPr>
        <w:rPr>
          <w:rFonts w:ascii="Trebuchet MS" w:hAnsi="Trebuchet MS"/>
          <w:color w:val="000000"/>
          <w:sz w:val="20"/>
          <w:szCs w:val="20"/>
        </w:rPr>
      </w:pPr>
      <w:r>
        <w:rPr>
          <w:rFonts w:ascii="Trebuchet MS" w:hAnsi="Trebuchet MS"/>
          <w:color w:val="000000"/>
          <w:sz w:val="20"/>
          <w:szCs w:val="20"/>
        </w:rPr>
        <w:t>3 no dia em que tremerem os guardas da casa, e se curvarem os homens fortes, e cessarem os moedores, por já serem poucos, e se escurecerem os que olham pelas janelas,</w:t>
      </w:r>
    </w:p>
    <w:p>
      <w:pPr>
        <w:rPr>
          <w:rFonts w:ascii="Trebuchet MS" w:hAnsi="Trebuchet MS"/>
          <w:color w:val="000000"/>
          <w:sz w:val="20"/>
          <w:szCs w:val="20"/>
        </w:rPr>
      </w:pPr>
      <w:r>
        <w:rPr>
          <w:rFonts w:ascii="Trebuchet MS" w:hAnsi="Trebuchet MS"/>
          <w:color w:val="000000"/>
          <w:sz w:val="20"/>
          <w:szCs w:val="20"/>
        </w:rPr>
        <w:t>4 e as portas da rua se fecharem; quando for baixo o ruído da moedura, e nos levantarmos à voz das aves, e todas as filhas da música ficarem abatidas;</w:t>
      </w:r>
    </w:p>
    <w:p>
      <w:pPr>
        <w:rPr>
          <w:rFonts w:ascii="Trebuchet MS" w:hAnsi="Trebuchet MS"/>
          <w:color w:val="000000"/>
          <w:sz w:val="20"/>
          <w:szCs w:val="20"/>
        </w:rPr>
      </w:pPr>
      <w:r>
        <w:rPr>
          <w:rFonts w:ascii="Trebuchet MS" w:hAnsi="Trebuchet MS"/>
          <w:color w:val="000000"/>
          <w:sz w:val="20"/>
          <w:szCs w:val="20"/>
        </w:rPr>
        <w:t>5 como também quando temerem o que é alto, e houver espantos no caminho; e florescer a amendoeira, e o gafanhoto for um peso, e falhar o desejo; porque o homem se vai à sua casa eterna, e os pranteadores andarão rodeando pela praça;</w:t>
      </w:r>
    </w:p>
    <w:p>
      <w:pPr>
        <w:rPr>
          <w:rFonts w:ascii="Trebuchet MS" w:hAnsi="Trebuchet MS"/>
          <w:color w:val="000000"/>
          <w:sz w:val="20"/>
          <w:szCs w:val="20"/>
        </w:rPr>
      </w:pPr>
      <w:r>
        <w:rPr>
          <w:rFonts w:ascii="Trebuchet MS" w:hAnsi="Trebuchet MS"/>
          <w:color w:val="000000"/>
          <w:sz w:val="20"/>
          <w:szCs w:val="20"/>
        </w:rPr>
        <w:t>6 antes que se rompa a cadeia de prata, ou se quebre o copo de ouro, ou se despedace o cântaro junto à fonte, ou se desfaça a roda junto à cisterna,</w:t>
      </w:r>
    </w:p>
    <w:p>
      <w:pPr>
        <w:rPr>
          <w:rFonts w:ascii="Trebuchet MS" w:hAnsi="Trebuchet MS"/>
          <w:color w:val="000000"/>
          <w:sz w:val="20"/>
          <w:szCs w:val="20"/>
        </w:rPr>
      </w:pPr>
      <w:r>
        <w:rPr>
          <w:rFonts w:ascii="Trebuchet MS" w:hAnsi="Trebuchet MS"/>
          <w:color w:val="000000"/>
          <w:sz w:val="20"/>
          <w:szCs w:val="20"/>
        </w:rPr>
        <w:t>7 e o pó volte para a terra como o era, e o espírito volte a Deus que o deu.</w:t>
      </w:r>
    </w:p>
    <w:p>
      <w:pPr>
        <w:rPr>
          <w:rFonts w:ascii="Trebuchet MS" w:hAnsi="Trebuchet MS"/>
          <w:color w:val="000000"/>
          <w:sz w:val="20"/>
          <w:szCs w:val="20"/>
        </w:rPr>
      </w:pPr>
      <w:r>
        <w:rPr>
          <w:rFonts w:ascii="Trebuchet MS" w:hAnsi="Trebuchet MS"/>
          <w:color w:val="000000"/>
          <w:sz w:val="20"/>
          <w:szCs w:val="20"/>
        </w:rPr>
        <w:t>8 Vaidade de vaidades, diz o pregador, tudo é vaidade.</w:t>
      </w:r>
    </w:p>
    <w:p>
      <w:pPr>
        <w:rPr>
          <w:rFonts w:ascii="Trebuchet MS" w:hAnsi="Trebuchet MS"/>
          <w:color w:val="000000"/>
          <w:sz w:val="20"/>
          <w:szCs w:val="20"/>
        </w:rPr>
      </w:pPr>
      <w:r>
        <w:rPr>
          <w:rFonts w:ascii="Trebuchet MS" w:hAnsi="Trebuchet MS"/>
          <w:color w:val="000000"/>
          <w:sz w:val="20"/>
          <w:szCs w:val="20"/>
        </w:rPr>
        <w:t>9 Além de ser sábio, o pregador também ensinou ao povo o conhecimento, meditando, e estudando, e pondo em ordem muitos provérbios.</w:t>
      </w:r>
    </w:p>
    <w:p>
      <w:pPr>
        <w:rPr>
          <w:rFonts w:ascii="Trebuchet MS" w:hAnsi="Trebuchet MS"/>
          <w:color w:val="000000"/>
          <w:sz w:val="20"/>
          <w:szCs w:val="20"/>
        </w:rPr>
      </w:pPr>
      <w:r>
        <w:rPr>
          <w:rFonts w:ascii="Trebuchet MS" w:hAnsi="Trebuchet MS"/>
          <w:color w:val="000000"/>
          <w:sz w:val="20"/>
          <w:szCs w:val="20"/>
        </w:rPr>
        <w:t>10 Procurou o pregador achar palavras agradáveis, e escreveu com acerto discursos plenos de verdade.</w:t>
      </w:r>
    </w:p>
    <w:p>
      <w:pPr>
        <w:rPr>
          <w:rFonts w:ascii="Trebuchet MS" w:hAnsi="Trebuchet MS"/>
          <w:color w:val="000000"/>
          <w:sz w:val="20"/>
          <w:szCs w:val="20"/>
        </w:rPr>
      </w:pPr>
      <w:r>
        <w:rPr>
          <w:rFonts w:ascii="Trebuchet MS" w:hAnsi="Trebuchet MS"/>
          <w:color w:val="000000"/>
          <w:sz w:val="20"/>
          <w:szCs w:val="20"/>
        </w:rPr>
        <w:t>11 As palavras dos sábios são como aguilhões; e como pregos bem fixados são as palavras coligidas dos mestres, as quais foram dadas pelo único pastor.</w:t>
      </w:r>
    </w:p>
    <w:p>
      <w:pPr>
        <w:rPr>
          <w:rFonts w:ascii="Trebuchet MS" w:hAnsi="Trebuchet MS"/>
          <w:color w:val="000000"/>
          <w:sz w:val="20"/>
          <w:szCs w:val="20"/>
        </w:rPr>
      </w:pPr>
      <w:r>
        <w:rPr>
          <w:rFonts w:ascii="Trebuchet MS" w:hAnsi="Trebuchet MS"/>
          <w:color w:val="000000"/>
          <w:sz w:val="20"/>
          <w:szCs w:val="20"/>
        </w:rPr>
        <w:t>12 Além disso, filho meu, sê avisado. De fazer muitos livros não há fim; e o muito estudar é enfado da carne.</w:t>
      </w:r>
    </w:p>
    <w:p>
      <w:pPr>
        <w:rPr>
          <w:rFonts w:ascii="Trebuchet MS" w:hAnsi="Trebuchet MS"/>
          <w:color w:val="000000"/>
          <w:sz w:val="20"/>
          <w:szCs w:val="20"/>
        </w:rPr>
      </w:pPr>
      <w:r>
        <w:rPr>
          <w:rFonts w:ascii="Trebuchet MS" w:hAnsi="Trebuchet MS"/>
          <w:color w:val="000000"/>
          <w:sz w:val="20"/>
          <w:szCs w:val="20"/>
        </w:rPr>
        <w:t>13 Este é o fim do discurso; tudo já foi ouvido: Teme a Deus, e guarda os seus mandamentos; porque isto é todo o dever do homem.</w:t>
      </w:r>
    </w:p>
    <w:p>
      <w:pPr>
        <w:rPr>
          <w:rFonts w:ascii="Trebuchet MS" w:hAnsi="Trebuchet MS" w:cs="Times New Roman"/>
          <w:color w:val="000000"/>
          <w:sz w:val="20"/>
          <w:szCs w:val="20"/>
        </w:rPr>
      </w:pPr>
      <w:r>
        <w:rPr>
          <w:rFonts w:ascii="Trebuchet MS" w:hAnsi="Trebuchet MS"/>
          <w:color w:val="000000"/>
          <w:sz w:val="20"/>
          <w:szCs w:val="20"/>
        </w:rPr>
        <w:t>14 Porque Deus há de trazer a juízo toda obra, e até tudo o que está encoberto, quer seja bom, quer seja mau.</w:t>
      </w:r>
    </w:p>
    <w:p>
      <w:pPr>
        <w:pStyle w:val="P12"/>
        <w:rPr>
          <w:rFonts w:ascii="Trebuchet MS" w:hAnsi="Trebuchet MS" w:cs="Times New Roman"/>
          <w:color w:val="000000"/>
          <w:sz w:val="28"/>
          <w:szCs w:val="28"/>
        </w:rPr>
      </w:pPr>
      <w:bookmarkStart w:id="721" w:name="_Toc147528631"/>
      <w:bookmarkStart w:id="722" w:name="_Toc147582570"/>
      <w:bookmarkStart w:id="723" w:name="_Toc147529600"/>
      <w:r>
        <w:rPr>
          <w:rFonts w:ascii="Trebuchet MS" w:hAnsi="Trebuchet MS"/>
          <w:color w:val="000000"/>
          <w:sz w:val="28"/>
          <w:szCs w:val="28"/>
        </w:rPr>
        <w:t>Cântico dos Cânticos</w:t>
      </w:r>
      <w:bookmarkEnd w:id="721"/>
      <w:bookmarkEnd w:id="722"/>
      <w:bookmarkEnd w:id="723"/>
    </w:p>
    <w:p>
      <w:pPr>
        <w:pStyle w:val="P13"/>
        <w:rPr>
          <w:rFonts w:ascii="Trebuchet MS" w:hAnsi="Trebuchet MS"/>
          <w:color w:val="000000"/>
          <w:sz w:val="22"/>
          <w:szCs w:val="22"/>
        </w:rPr>
      </w:pPr>
      <w:bookmarkStart w:id="724" w:name="_Toc147528632"/>
      <w:r>
        <w:rPr>
          <w:rFonts w:ascii="Trebuchet MS" w:hAnsi="Trebuchet MS"/>
          <w:color w:val="000000"/>
          <w:sz w:val="22"/>
          <w:szCs w:val="22"/>
        </w:rPr>
        <w:t xml:space="preserve"> CâNTICO DOS CâNTICOS 1</w:t>
      </w:r>
      <w:bookmarkEnd w:id="724"/>
    </w:p>
    <w:p>
      <w:pPr>
        <w:rPr>
          <w:rFonts w:ascii="Trebuchet MS" w:hAnsi="Trebuchet MS"/>
          <w:color w:val="000000"/>
          <w:sz w:val="20"/>
          <w:szCs w:val="20"/>
        </w:rPr>
      </w:pPr>
      <w:r>
        <w:rPr>
          <w:rFonts w:ascii="Trebuchet MS" w:hAnsi="Trebuchet MS"/>
          <w:color w:val="000000"/>
          <w:sz w:val="20"/>
          <w:szCs w:val="20"/>
        </w:rPr>
        <w:t>1 O cântico dos cânticos, que é de Salomão.</w:t>
      </w:r>
    </w:p>
    <w:p>
      <w:pPr>
        <w:rPr>
          <w:rFonts w:ascii="Trebuchet MS" w:hAnsi="Trebuchet MS"/>
          <w:color w:val="000000"/>
          <w:sz w:val="20"/>
          <w:szCs w:val="20"/>
        </w:rPr>
      </w:pPr>
      <w:r>
        <w:rPr>
          <w:rFonts w:ascii="Trebuchet MS" w:hAnsi="Trebuchet MS"/>
          <w:color w:val="000000"/>
          <w:sz w:val="20"/>
          <w:szCs w:val="20"/>
        </w:rPr>
        <w:t>2 Beije-me ele com os beijos da sua boca; porque melhor é o seu amor do que o vinho.</w:t>
      </w:r>
    </w:p>
    <w:p>
      <w:pPr>
        <w:rPr>
          <w:rFonts w:ascii="Trebuchet MS" w:hAnsi="Trebuchet MS"/>
          <w:color w:val="000000"/>
          <w:sz w:val="20"/>
          <w:szCs w:val="20"/>
        </w:rPr>
      </w:pPr>
      <w:r>
        <w:rPr>
          <w:rFonts w:ascii="Trebuchet MS" w:hAnsi="Trebuchet MS"/>
          <w:color w:val="000000"/>
          <w:sz w:val="20"/>
          <w:szCs w:val="20"/>
        </w:rPr>
        <w:t>3 Suave é o cheiro dos teus perfumes; como perfume derramado é o teu nome; por isso as donzelas te amam.</w:t>
      </w:r>
    </w:p>
    <w:p>
      <w:pPr>
        <w:rPr>
          <w:rFonts w:ascii="Trebuchet MS" w:hAnsi="Trebuchet MS"/>
          <w:color w:val="000000"/>
          <w:sz w:val="20"/>
          <w:szCs w:val="20"/>
        </w:rPr>
      </w:pPr>
      <w:r>
        <w:rPr>
          <w:rFonts w:ascii="Trebuchet MS" w:hAnsi="Trebuchet MS"/>
          <w:color w:val="000000"/>
          <w:sz w:val="20"/>
          <w:szCs w:val="20"/>
        </w:rPr>
        <w:t>4 Leva-me tu; correremos após ti. O rei me introduziu nas suas recâmaras; em ti nos alegraremos e nos regozijaremos; faremos menção do teu amor mais do que do vinho; com razão te amam.</w:t>
      </w:r>
    </w:p>
    <w:p>
      <w:pPr>
        <w:rPr>
          <w:rFonts w:ascii="Trebuchet MS" w:hAnsi="Trebuchet MS"/>
          <w:color w:val="000000"/>
          <w:sz w:val="20"/>
          <w:szCs w:val="20"/>
        </w:rPr>
      </w:pPr>
      <w:r>
        <w:rPr>
          <w:rFonts w:ascii="Trebuchet MS" w:hAnsi="Trebuchet MS"/>
          <w:color w:val="000000"/>
          <w:sz w:val="20"/>
          <w:szCs w:val="20"/>
        </w:rPr>
        <w:t>5 Eu sou morena, mas formosa, ó filhas de Jerusalém, como as tendas de Quedar, como as cortinas de Salomão.</w:t>
      </w:r>
    </w:p>
    <w:p>
      <w:pPr>
        <w:rPr>
          <w:rFonts w:ascii="Trebuchet MS" w:hAnsi="Trebuchet MS"/>
          <w:color w:val="000000"/>
          <w:sz w:val="20"/>
          <w:szCs w:val="20"/>
        </w:rPr>
      </w:pPr>
      <w:r>
        <w:rPr>
          <w:rFonts w:ascii="Trebuchet MS" w:hAnsi="Trebuchet MS"/>
          <w:color w:val="000000"/>
          <w:sz w:val="20"/>
          <w:szCs w:val="20"/>
        </w:rPr>
        <w:t>6 Não repareis em eu ser morena, porque o sol crestou-me a tez; os filhos de minha mãe indignaram-se contra mim, e me puseram por guarda de vinhas; a minha vinha, porém, não guardei.</w:t>
      </w:r>
    </w:p>
    <w:p>
      <w:pPr>
        <w:rPr>
          <w:rFonts w:ascii="Trebuchet MS" w:hAnsi="Trebuchet MS"/>
          <w:color w:val="000000"/>
          <w:sz w:val="20"/>
          <w:szCs w:val="20"/>
        </w:rPr>
      </w:pPr>
      <w:r>
        <w:rPr>
          <w:rFonts w:ascii="Trebuchet MS" w:hAnsi="Trebuchet MS"/>
          <w:color w:val="000000"/>
          <w:sz w:val="20"/>
          <w:szCs w:val="20"/>
        </w:rPr>
        <w:t>7 Dize-me, ó tu, a quem ama a minha alma: Onde apascentas o teu rebanho, onde o fazes deitar pelo meio-dia; pois, por que razão seria eu como a que anda errante pelos rebanhos de teus companheiros?</w:t>
      </w:r>
    </w:p>
    <w:p>
      <w:pPr>
        <w:rPr>
          <w:rFonts w:ascii="Trebuchet MS" w:hAnsi="Trebuchet MS"/>
          <w:color w:val="000000"/>
          <w:sz w:val="20"/>
          <w:szCs w:val="20"/>
        </w:rPr>
      </w:pPr>
      <w:r>
        <w:rPr>
          <w:rFonts w:ascii="Trebuchet MS" w:hAnsi="Trebuchet MS"/>
          <w:color w:val="000000"/>
          <w:sz w:val="20"/>
          <w:szCs w:val="20"/>
        </w:rPr>
        <w:t>8 Se não o sabes, ó tu, a mais formosa entre as mulheres, vai seguindo as pisadas das ovelhas, e apascenta os teus cabritos junto às tendas dos pastores.</w:t>
      </w:r>
    </w:p>
    <w:p>
      <w:pPr>
        <w:rPr>
          <w:rFonts w:ascii="Trebuchet MS" w:hAnsi="Trebuchet MS"/>
          <w:color w:val="000000"/>
          <w:sz w:val="20"/>
          <w:szCs w:val="20"/>
        </w:rPr>
      </w:pPr>
      <w:r>
        <w:rPr>
          <w:rFonts w:ascii="Trebuchet MS" w:hAnsi="Trebuchet MS"/>
          <w:color w:val="000000"/>
          <w:sz w:val="20"/>
          <w:szCs w:val="20"/>
        </w:rPr>
        <w:t>9 A uma égua dos carros de Faraó eu te comparo, ó amada minha.</w:t>
      </w:r>
    </w:p>
    <w:p>
      <w:pPr>
        <w:rPr>
          <w:rFonts w:ascii="Trebuchet MS" w:hAnsi="Trebuchet MS"/>
          <w:color w:val="000000"/>
          <w:sz w:val="20"/>
          <w:szCs w:val="20"/>
        </w:rPr>
      </w:pPr>
      <w:r>
        <w:rPr>
          <w:rFonts w:ascii="Trebuchet MS" w:hAnsi="Trebuchet MS"/>
          <w:color w:val="000000"/>
          <w:sz w:val="20"/>
          <w:szCs w:val="20"/>
        </w:rPr>
        <w:t>10 Formosas são as tuas faces entre as tuas tranças, e formoso o teu pescoço com os colares.</w:t>
      </w:r>
    </w:p>
    <w:p>
      <w:pPr>
        <w:rPr>
          <w:rFonts w:ascii="Trebuchet MS" w:hAnsi="Trebuchet MS"/>
          <w:color w:val="000000"/>
          <w:sz w:val="20"/>
          <w:szCs w:val="20"/>
        </w:rPr>
      </w:pPr>
      <w:r>
        <w:rPr>
          <w:rFonts w:ascii="Trebuchet MS" w:hAnsi="Trebuchet MS"/>
          <w:color w:val="000000"/>
          <w:sz w:val="20"/>
          <w:szCs w:val="20"/>
        </w:rPr>
        <w:t>11 Nós te faremos umas tranças de ouro, marchetadas de pontinhos de prata.</w:t>
      </w:r>
    </w:p>
    <w:p>
      <w:pPr>
        <w:rPr>
          <w:rFonts w:ascii="Trebuchet MS" w:hAnsi="Trebuchet MS"/>
          <w:color w:val="000000"/>
          <w:sz w:val="20"/>
          <w:szCs w:val="20"/>
        </w:rPr>
      </w:pPr>
      <w:r>
        <w:rPr>
          <w:rFonts w:ascii="Trebuchet MS" w:hAnsi="Trebuchet MS"/>
          <w:color w:val="000000"/>
          <w:sz w:val="20"/>
          <w:szCs w:val="20"/>
        </w:rPr>
        <w:t>12 Enquanto o rei se assentava à sua mesa, dava o meu nardo o seu cheiro.</w:t>
      </w:r>
    </w:p>
    <w:p>
      <w:pPr>
        <w:rPr>
          <w:rFonts w:ascii="Trebuchet MS" w:hAnsi="Trebuchet MS"/>
          <w:color w:val="000000"/>
          <w:sz w:val="20"/>
          <w:szCs w:val="20"/>
        </w:rPr>
      </w:pPr>
      <w:r>
        <w:rPr>
          <w:rFonts w:ascii="Trebuchet MS" w:hAnsi="Trebuchet MS"/>
          <w:color w:val="000000"/>
          <w:sz w:val="20"/>
          <w:szCs w:val="20"/>
        </w:rPr>
        <w:t>13 O meu amado é para mim como um saquitel de mirra, que repousa entre os meus seios.</w:t>
      </w:r>
    </w:p>
    <w:p>
      <w:pPr>
        <w:rPr>
          <w:rFonts w:ascii="Trebuchet MS" w:hAnsi="Trebuchet MS"/>
          <w:color w:val="000000"/>
          <w:sz w:val="20"/>
          <w:szCs w:val="20"/>
        </w:rPr>
      </w:pPr>
      <w:r>
        <w:rPr>
          <w:rFonts w:ascii="Trebuchet MS" w:hAnsi="Trebuchet MS"/>
          <w:color w:val="000000"/>
          <w:sz w:val="20"/>
          <w:szCs w:val="20"/>
        </w:rPr>
        <w:t>14 O meu amado é para mim como um ramalhete de hena nas vinhas de En-Gedi.</w:t>
      </w:r>
    </w:p>
    <w:p>
      <w:pPr>
        <w:rPr>
          <w:rFonts w:ascii="Trebuchet MS" w:hAnsi="Trebuchet MS"/>
          <w:color w:val="000000"/>
          <w:sz w:val="20"/>
          <w:szCs w:val="20"/>
        </w:rPr>
      </w:pPr>
      <w:r>
        <w:rPr>
          <w:rFonts w:ascii="Trebuchet MS" w:hAnsi="Trebuchet MS"/>
          <w:color w:val="000000"/>
          <w:sz w:val="20"/>
          <w:szCs w:val="20"/>
        </w:rPr>
        <w:t>15 Eis que és formosa, ó amada minha, eis que és formosa; os teus olhos são como pombas.</w:t>
      </w:r>
    </w:p>
    <w:p>
      <w:pPr>
        <w:rPr>
          <w:rFonts w:ascii="Trebuchet MS" w:hAnsi="Trebuchet MS"/>
          <w:color w:val="000000"/>
          <w:sz w:val="20"/>
          <w:szCs w:val="20"/>
        </w:rPr>
      </w:pPr>
      <w:r>
        <w:rPr>
          <w:rFonts w:ascii="Trebuchet MS" w:hAnsi="Trebuchet MS"/>
          <w:color w:val="000000"/>
          <w:sz w:val="20"/>
          <w:szCs w:val="20"/>
        </w:rPr>
        <w:t>16 Eis que és formoso, ó amado meu, como amável és também; o nosso leito é viçoso.</w:t>
      </w:r>
    </w:p>
    <w:p>
      <w:pPr>
        <w:rPr>
          <w:rFonts w:ascii="Trebuchet MS" w:hAnsi="Trebuchet MS"/>
          <w:color w:val="000000"/>
          <w:sz w:val="20"/>
          <w:szCs w:val="20"/>
        </w:rPr>
      </w:pPr>
      <w:r>
        <w:rPr>
          <w:rFonts w:ascii="Trebuchet MS" w:hAnsi="Trebuchet MS"/>
          <w:color w:val="000000"/>
          <w:sz w:val="20"/>
          <w:szCs w:val="20"/>
        </w:rPr>
        <w:t>17 As traves da nossa casa são de cedro, e os caibros de cipreste.</w:t>
      </w:r>
    </w:p>
    <w:p>
      <w:pPr>
        <w:pStyle w:val="P13"/>
        <w:rPr>
          <w:rFonts w:ascii="Trebuchet MS" w:hAnsi="Trebuchet MS"/>
          <w:color w:val="000000"/>
          <w:sz w:val="22"/>
          <w:szCs w:val="22"/>
        </w:rPr>
      </w:pPr>
      <w:bookmarkStart w:id="725" w:name="_Toc147528633"/>
      <w:r>
        <w:rPr>
          <w:rFonts w:ascii="Trebuchet MS" w:hAnsi="Trebuchet MS"/>
          <w:color w:val="000000"/>
          <w:sz w:val="22"/>
          <w:szCs w:val="22"/>
        </w:rPr>
        <w:t xml:space="preserve"> CâNTICO DOS CâNTICOS 2</w:t>
      </w:r>
      <w:bookmarkEnd w:id="725"/>
    </w:p>
    <w:p>
      <w:pPr>
        <w:rPr>
          <w:rFonts w:ascii="Trebuchet MS" w:hAnsi="Trebuchet MS"/>
          <w:color w:val="000000"/>
          <w:sz w:val="20"/>
          <w:szCs w:val="20"/>
        </w:rPr>
      </w:pPr>
      <w:r>
        <w:rPr>
          <w:rFonts w:ascii="Trebuchet MS" w:hAnsi="Trebuchet MS"/>
          <w:color w:val="000000"/>
          <w:sz w:val="20"/>
          <w:szCs w:val="20"/>
        </w:rPr>
        <w:t>1 Eu sou a rosa de Sarom, o lírio dos vales.</w:t>
      </w:r>
    </w:p>
    <w:p>
      <w:pPr>
        <w:rPr>
          <w:rFonts w:ascii="Trebuchet MS" w:hAnsi="Trebuchet MS"/>
          <w:color w:val="000000"/>
          <w:sz w:val="20"/>
          <w:szCs w:val="20"/>
        </w:rPr>
      </w:pPr>
      <w:r>
        <w:rPr>
          <w:rFonts w:ascii="Trebuchet MS" w:hAnsi="Trebuchet MS"/>
          <w:color w:val="000000"/>
          <w:sz w:val="20"/>
          <w:szCs w:val="20"/>
        </w:rPr>
        <w:t>2 Qual o lírio entre os espinhos, tal é a minha amada entre as filhas.</w:t>
      </w:r>
    </w:p>
    <w:p>
      <w:pPr>
        <w:rPr>
          <w:rFonts w:ascii="Trebuchet MS" w:hAnsi="Trebuchet MS"/>
          <w:color w:val="000000"/>
          <w:sz w:val="20"/>
          <w:szCs w:val="20"/>
        </w:rPr>
      </w:pPr>
      <w:r>
        <w:rPr>
          <w:rFonts w:ascii="Trebuchet MS" w:hAnsi="Trebuchet MS"/>
          <w:color w:val="000000"/>
          <w:sz w:val="20"/>
          <w:szCs w:val="20"/>
        </w:rPr>
        <w:t>3 Qual a macieira entre as árvores do bosque, tal é o meu amado entre os filhos; com grande gozo sentei-me à sua sombra; e o seu fruto era doce ao meu paladar.</w:t>
      </w:r>
    </w:p>
    <w:p>
      <w:pPr>
        <w:rPr>
          <w:rFonts w:ascii="Trebuchet MS" w:hAnsi="Trebuchet MS"/>
          <w:color w:val="000000"/>
          <w:sz w:val="20"/>
          <w:szCs w:val="20"/>
        </w:rPr>
      </w:pPr>
      <w:r>
        <w:rPr>
          <w:rFonts w:ascii="Trebuchet MS" w:hAnsi="Trebuchet MS"/>
          <w:color w:val="000000"/>
          <w:sz w:val="20"/>
          <w:szCs w:val="20"/>
        </w:rPr>
        <w:t>4 Levou-me à sala do banquete, e o seu estandarte sobre mim era o amor.</w:t>
      </w:r>
    </w:p>
    <w:p>
      <w:pPr>
        <w:rPr>
          <w:rFonts w:ascii="Trebuchet MS" w:hAnsi="Trebuchet MS"/>
          <w:color w:val="000000"/>
          <w:sz w:val="20"/>
          <w:szCs w:val="20"/>
        </w:rPr>
      </w:pPr>
      <w:r>
        <w:rPr>
          <w:rFonts w:ascii="Trebuchet MS" w:hAnsi="Trebuchet MS"/>
          <w:color w:val="000000"/>
          <w:sz w:val="20"/>
          <w:szCs w:val="20"/>
        </w:rPr>
        <w:t>5 Sustentai-me com passas, confortai-me com maçãs, porque desfaleço de amor.</w:t>
      </w:r>
    </w:p>
    <w:p>
      <w:pPr>
        <w:rPr>
          <w:rFonts w:ascii="Trebuchet MS" w:hAnsi="Trebuchet MS"/>
          <w:color w:val="000000"/>
          <w:sz w:val="20"/>
          <w:szCs w:val="20"/>
        </w:rPr>
      </w:pPr>
      <w:r>
        <w:rPr>
          <w:rFonts w:ascii="Trebuchet MS" w:hAnsi="Trebuchet MS"/>
          <w:color w:val="000000"/>
          <w:sz w:val="20"/>
          <w:szCs w:val="20"/>
        </w:rPr>
        <w:t>6 A sua mão esquerda esteja debaixo da minha cabeça, e a sua mão direita me abrace.</w:t>
      </w:r>
    </w:p>
    <w:p>
      <w:pPr>
        <w:rPr>
          <w:rFonts w:ascii="Trebuchet MS" w:hAnsi="Trebuchet MS"/>
          <w:color w:val="000000"/>
          <w:sz w:val="20"/>
          <w:szCs w:val="20"/>
        </w:rPr>
      </w:pPr>
      <w:r>
        <w:rPr>
          <w:rFonts w:ascii="Trebuchet MS" w:hAnsi="Trebuchet MS"/>
          <w:color w:val="000000"/>
          <w:sz w:val="20"/>
          <w:szCs w:val="20"/>
        </w:rPr>
        <w:t>7 Conjuro-vos, ó filhas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8 A voz do meu amado! eis que vem aí, saltando sobre os montes, pulando sobre os outeiros.</w:t>
      </w:r>
    </w:p>
    <w:p>
      <w:pPr>
        <w:rPr>
          <w:rFonts w:ascii="Trebuchet MS" w:hAnsi="Trebuchet MS"/>
          <w:color w:val="000000"/>
          <w:sz w:val="20"/>
          <w:szCs w:val="20"/>
        </w:rPr>
      </w:pPr>
      <w:r>
        <w:rPr>
          <w:rFonts w:ascii="Trebuchet MS" w:hAnsi="Trebuchet MS"/>
          <w:color w:val="000000"/>
          <w:sz w:val="20"/>
          <w:szCs w:val="20"/>
        </w:rPr>
        <w:t>9 O meu amado é semelhante ao gamo, ou ao filho do veado; eis que está detrás da nossa parede, olhando pelas janelas, lançando os olhos pelas grades.</w:t>
      </w:r>
    </w:p>
    <w:p>
      <w:pPr>
        <w:rPr>
          <w:rFonts w:ascii="Trebuchet MS" w:hAnsi="Trebuchet MS"/>
          <w:color w:val="000000"/>
          <w:sz w:val="20"/>
          <w:szCs w:val="20"/>
        </w:rPr>
      </w:pPr>
      <w:r>
        <w:rPr>
          <w:rFonts w:ascii="Trebuchet MS" w:hAnsi="Trebuchet MS"/>
          <w:color w:val="000000"/>
          <w:sz w:val="20"/>
          <w:szCs w:val="20"/>
        </w:rPr>
        <w:t>10 Fala o meu amado e me diz: Levanta-te, amada minha, formosa minha, e vem.</w:t>
      </w:r>
    </w:p>
    <w:p>
      <w:pPr>
        <w:rPr>
          <w:rFonts w:ascii="Trebuchet MS" w:hAnsi="Trebuchet MS"/>
          <w:color w:val="000000"/>
          <w:sz w:val="20"/>
          <w:szCs w:val="20"/>
        </w:rPr>
      </w:pPr>
      <w:r>
        <w:rPr>
          <w:rFonts w:ascii="Trebuchet MS" w:hAnsi="Trebuchet MS"/>
          <w:color w:val="000000"/>
          <w:sz w:val="20"/>
          <w:szCs w:val="20"/>
        </w:rPr>
        <w:t>11 Pois eis que já passou o inverno; a chuva cessou, e se foi;</w:t>
      </w:r>
    </w:p>
    <w:p>
      <w:pPr>
        <w:rPr>
          <w:rFonts w:ascii="Trebuchet MS" w:hAnsi="Trebuchet MS"/>
          <w:color w:val="000000"/>
          <w:sz w:val="20"/>
          <w:szCs w:val="20"/>
        </w:rPr>
      </w:pPr>
      <w:r>
        <w:rPr>
          <w:rFonts w:ascii="Trebuchet MS" w:hAnsi="Trebuchet MS"/>
          <w:color w:val="000000"/>
          <w:sz w:val="20"/>
          <w:szCs w:val="20"/>
        </w:rPr>
        <w:t>12 aparecem as flores na terra; já chegou o tempo de cantarem as aves, e a voz da rola ouve-se em nossa terra.</w:t>
      </w:r>
    </w:p>
    <w:p>
      <w:pPr>
        <w:rPr>
          <w:rFonts w:ascii="Trebuchet MS" w:hAnsi="Trebuchet MS"/>
          <w:color w:val="000000"/>
          <w:sz w:val="20"/>
          <w:szCs w:val="20"/>
        </w:rPr>
      </w:pPr>
      <w:r>
        <w:rPr>
          <w:rFonts w:ascii="Trebuchet MS" w:hAnsi="Trebuchet MS"/>
          <w:color w:val="000000"/>
          <w:sz w:val="20"/>
          <w:szCs w:val="20"/>
        </w:rPr>
        <w:t>13 A figueira começa a dar os seus primeiros figos; as vides estão em flor e exalam o seu aroma. Levanta-te, amada minha, formosa minha, e vem.</w:t>
      </w:r>
    </w:p>
    <w:p>
      <w:pPr>
        <w:rPr>
          <w:rFonts w:ascii="Trebuchet MS" w:hAnsi="Trebuchet MS"/>
          <w:color w:val="000000"/>
          <w:sz w:val="20"/>
          <w:szCs w:val="20"/>
        </w:rPr>
      </w:pPr>
      <w:r>
        <w:rPr>
          <w:rFonts w:ascii="Trebuchet MS" w:hAnsi="Trebuchet MS"/>
          <w:color w:val="000000"/>
          <w:sz w:val="20"/>
          <w:szCs w:val="20"/>
        </w:rPr>
        <w:t>14 Pomba minha, que andas pelas fendas das penhas, no oculto das ladeiras, mostra-me o teu semblante faze-me ouvir a tua voz; porque a tua voz é doce, e o teu semblante formoso.</w:t>
      </w:r>
    </w:p>
    <w:p>
      <w:pPr>
        <w:rPr>
          <w:rFonts w:ascii="Trebuchet MS" w:hAnsi="Trebuchet MS"/>
          <w:color w:val="000000"/>
          <w:sz w:val="20"/>
          <w:szCs w:val="20"/>
        </w:rPr>
      </w:pPr>
      <w:r>
        <w:rPr>
          <w:rFonts w:ascii="Trebuchet MS" w:hAnsi="Trebuchet MS"/>
          <w:color w:val="000000"/>
          <w:sz w:val="20"/>
          <w:szCs w:val="20"/>
        </w:rPr>
        <w:t>15 Apanhai-nos as raposas, as raposinhas, que fazem mal às vinhas; pois as nossas vinhas estão em flor.</w:t>
      </w:r>
    </w:p>
    <w:p>
      <w:pPr>
        <w:rPr>
          <w:rFonts w:ascii="Trebuchet MS" w:hAnsi="Trebuchet MS"/>
          <w:color w:val="000000"/>
          <w:sz w:val="20"/>
          <w:szCs w:val="20"/>
        </w:rPr>
      </w:pPr>
      <w:r>
        <w:rPr>
          <w:rFonts w:ascii="Trebuchet MS" w:hAnsi="Trebuchet MS"/>
          <w:color w:val="000000"/>
          <w:sz w:val="20"/>
          <w:szCs w:val="20"/>
        </w:rPr>
        <w:t>16 O meu amado é meu, e eu sou dele; ele apascenta o seu rebanho entre os lírios.</w:t>
      </w:r>
    </w:p>
    <w:p>
      <w:pPr>
        <w:rPr>
          <w:rFonts w:ascii="Trebuchet MS" w:hAnsi="Trebuchet MS"/>
          <w:color w:val="000000"/>
          <w:sz w:val="20"/>
          <w:szCs w:val="20"/>
        </w:rPr>
      </w:pPr>
      <w:r>
        <w:rPr>
          <w:rFonts w:ascii="Trebuchet MS" w:hAnsi="Trebuchet MS"/>
          <w:color w:val="000000"/>
          <w:sz w:val="20"/>
          <w:szCs w:val="20"/>
        </w:rPr>
        <w:t>17 Antes que refresque o dia, e fujam as sombras, volta, amado meu, e faze-te semelhante ao gamo ou ao filho dos veados sobre os montes de Beter.</w:t>
      </w:r>
    </w:p>
    <w:p>
      <w:pPr>
        <w:pStyle w:val="P13"/>
        <w:rPr>
          <w:rFonts w:ascii="Trebuchet MS" w:hAnsi="Trebuchet MS"/>
          <w:color w:val="000000"/>
          <w:sz w:val="22"/>
          <w:szCs w:val="22"/>
        </w:rPr>
      </w:pPr>
      <w:bookmarkStart w:id="726" w:name="_Toc147528634"/>
      <w:r>
        <w:rPr>
          <w:rFonts w:ascii="Trebuchet MS" w:hAnsi="Trebuchet MS"/>
          <w:color w:val="000000"/>
          <w:sz w:val="22"/>
          <w:szCs w:val="22"/>
        </w:rPr>
        <w:t xml:space="preserve"> CâNTICO DOS CâNTICOS 3</w:t>
      </w:r>
      <w:bookmarkEnd w:id="726"/>
    </w:p>
    <w:p>
      <w:pPr>
        <w:rPr>
          <w:rFonts w:ascii="Trebuchet MS" w:hAnsi="Trebuchet MS"/>
          <w:color w:val="000000"/>
          <w:sz w:val="20"/>
          <w:szCs w:val="20"/>
        </w:rPr>
      </w:pPr>
      <w:r>
        <w:rPr>
          <w:rFonts w:ascii="Trebuchet MS" w:hAnsi="Trebuchet MS"/>
          <w:color w:val="000000"/>
          <w:sz w:val="20"/>
          <w:szCs w:val="20"/>
        </w:rPr>
        <w:t>1 De noite, em meu leito, busquei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2 Levantar-me-ei, pois, e rodearei a cidade; pelas ruas e pelas praças buscarei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3 Encontraram-me os guardas que rondavam pela cidade; eu lhes perguntei: Vistes, porventura, aquele a quem ama a minha alma?</w:t>
      </w:r>
    </w:p>
    <w:p>
      <w:pPr>
        <w:rPr>
          <w:rFonts w:ascii="Trebuchet MS" w:hAnsi="Trebuchet MS"/>
          <w:color w:val="000000"/>
          <w:sz w:val="20"/>
          <w:szCs w:val="20"/>
        </w:rPr>
      </w:pPr>
      <w:r>
        <w:rPr>
          <w:rFonts w:ascii="Trebuchet MS" w:hAnsi="Trebuchet MS"/>
          <w:color w:val="000000"/>
          <w:sz w:val="20"/>
          <w:szCs w:val="20"/>
        </w:rPr>
        <w:t>4 Apenas me tinha apartado deles, quando achei aquele a quem ama a minha alma; detive-o, e não o deixei ir embora, até que o introduzi na casa de minha mãe, na câmara daquela que me concebeu:</w:t>
      </w:r>
    </w:p>
    <w:p>
      <w:pPr>
        <w:rPr>
          <w:rFonts w:ascii="Trebuchet MS" w:hAnsi="Trebuchet MS"/>
          <w:color w:val="000000"/>
          <w:sz w:val="20"/>
          <w:szCs w:val="20"/>
        </w:rPr>
      </w:pPr>
      <w:r>
        <w:rPr>
          <w:rFonts w:ascii="Trebuchet MS" w:hAnsi="Trebuchet MS"/>
          <w:color w:val="000000"/>
          <w:sz w:val="20"/>
          <w:szCs w:val="20"/>
        </w:rPr>
        <w:t>5 Conjuro-vos, ó filhos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6 Que é isso que sobe do deserto, como colunas de fumaça, perfumado de mirra, de incenso, e de toda sorte de pós aromáticos do mercador?</w:t>
      </w:r>
    </w:p>
    <w:p>
      <w:pPr>
        <w:rPr>
          <w:rFonts w:ascii="Trebuchet MS" w:hAnsi="Trebuchet MS"/>
          <w:color w:val="000000"/>
          <w:sz w:val="20"/>
          <w:szCs w:val="20"/>
        </w:rPr>
      </w:pPr>
      <w:r>
        <w:rPr>
          <w:rFonts w:ascii="Trebuchet MS" w:hAnsi="Trebuchet MS"/>
          <w:color w:val="000000"/>
          <w:sz w:val="20"/>
          <w:szCs w:val="20"/>
        </w:rPr>
        <w:t>7 Eis que é a liteira de Salomão; estão ao redor dela sessenta valentes, dos valentes de Israel,</w:t>
      </w:r>
    </w:p>
    <w:p>
      <w:pPr>
        <w:rPr>
          <w:rFonts w:ascii="Trebuchet MS" w:hAnsi="Trebuchet MS"/>
          <w:color w:val="000000"/>
          <w:sz w:val="20"/>
          <w:szCs w:val="20"/>
        </w:rPr>
      </w:pPr>
      <w:r>
        <w:rPr>
          <w:rFonts w:ascii="Trebuchet MS" w:hAnsi="Trebuchet MS"/>
          <w:color w:val="000000"/>
          <w:sz w:val="20"/>
          <w:szCs w:val="20"/>
        </w:rPr>
        <w:t>8 todos armados de espadas, destros na guerra, cada um com a sua espada a cinta, por causa dos temores noturnos.</w:t>
      </w:r>
    </w:p>
    <w:p>
      <w:pPr>
        <w:rPr>
          <w:rFonts w:ascii="Trebuchet MS" w:hAnsi="Trebuchet MS"/>
          <w:color w:val="000000"/>
          <w:sz w:val="20"/>
          <w:szCs w:val="20"/>
        </w:rPr>
      </w:pPr>
      <w:r>
        <w:rPr>
          <w:rFonts w:ascii="Trebuchet MS" w:hAnsi="Trebuchet MS"/>
          <w:color w:val="000000"/>
          <w:sz w:val="20"/>
          <w:szCs w:val="20"/>
        </w:rPr>
        <w:t>9 O rei Salomão fez para si um palanquim de madeira do Líbano.</w:t>
      </w:r>
    </w:p>
    <w:p>
      <w:pPr>
        <w:rPr>
          <w:rFonts w:ascii="Trebuchet MS" w:hAnsi="Trebuchet MS"/>
          <w:color w:val="000000"/>
          <w:sz w:val="20"/>
          <w:szCs w:val="20"/>
        </w:rPr>
      </w:pPr>
      <w:r>
        <w:rPr>
          <w:rFonts w:ascii="Trebuchet MS" w:hAnsi="Trebuchet MS"/>
          <w:color w:val="000000"/>
          <w:sz w:val="20"/>
          <w:szCs w:val="20"/>
        </w:rPr>
        <w:t>10 Fez-lhe as colunas de prata, o estrado de ouro, o assento de púrpura, o interior carinhosamente revestido pelas filhas de Jerusalém.</w:t>
      </w:r>
    </w:p>
    <w:p>
      <w:pPr>
        <w:rPr>
          <w:rFonts w:ascii="Trebuchet MS" w:hAnsi="Trebuchet MS"/>
          <w:color w:val="000000"/>
          <w:sz w:val="20"/>
          <w:szCs w:val="20"/>
        </w:rPr>
      </w:pPr>
      <w:r>
        <w:rPr>
          <w:rFonts w:ascii="Trebuchet MS" w:hAnsi="Trebuchet MS"/>
          <w:color w:val="000000"/>
          <w:sz w:val="20"/>
          <w:szCs w:val="20"/>
        </w:rPr>
        <w:t>11 Saí, ó filhas de Sião, e contemplai o rei Salomão com a coroa de que sua mãe o coroou no dia do seu desposório, no dia do júbilo do seu coração.</w:t>
      </w:r>
    </w:p>
    <w:p>
      <w:pPr>
        <w:pStyle w:val="P13"/>
        <w:rPr>
          <w:rFonts w:ascii="Trebuchet MS" w:hAnsi="Trebuchet MS"/>
          <w:color w:val="000000"/>
          <w:sz w:val="22"/>
          <w:szCs w:val="22"/>
        </w:rPr>
      </w:pPr>
      <w:bookmarkStart w:id="727" w:name="_Toc147528635"/>
      <w:r>
        <w:rPr>
          <w:rFonts w:ascii="Trebuchet MS" w:hAnsi="Trebuchet MS"/>
          <w:color w:val="000000"/>
          <w:sz w:val="22"/>
          <w:szCs w:val="22"/>
        </w:rPr>
        <w:t xml:space="preserve"> CâNTICO DOS CâNTICOS 4</w:t>
      </w:r>
      <w:bookmarkEnd w:id="727"/>
    </w:p>
    <w:p>
      <w:pPr>
        <w:rPr>
          <w:rFonts w:ascii="Trebuchet MS" w:hAnsi="Trebuchet MS"/>
          <w:color w:val="000000"/>
          <w:sz w:val="20"/>
          <w:szCs w:val="20"/>
        </w:rPr>
      </w:pPr>
      <w:r>
        <w:rPr>
          <w:rFonts w:ascii="Trebuchet MS" w:hAnsi="Trebuchet MS"/>
          <w:color w:val="000000"/>
          <w:sz w:val="20"/>
          <w:szCs w:val="20"/>
        </w:rPr>
        <w:t>1 Como és formosa, amada minha, eis que és formosa! os teus olhos são como pombas por detrás do teu véu;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2 Os teus dentes são como o rebanho das ovelhas tosquiadas,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3 Os teus lábios são como um fio de escarlate, e a tua boca e formosa;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4 O teu pescoço é como a torre de Davi, edificada para sala de armas; no qual pendem mil broquéis, todos escudos de guerreiros valentes.</w:t>
      </w:r>
    </w:p>
    <w:p>
      <w:pPr>
        <w:rPr>
          <w:rFonts w:ascii="Trebuchet MS" w:hAnsi="Trebuchet MS"/>
          <w:color w:val="000000"/>
          <w:sz w:val="20"/>
          <w:szCs w:val="20"/>
        </w:rPr>
      </w:pPr>
      <w:r>
        <w:rPr>
          <w:rFonts w:ascii="Trebuchet MS" w:hAnsi="Trebuchet MS"/>
          <w:color w:val="000000"/>
          <w:sz w:val="20"/>
          <w:szCs w:val="20"/>
        </w:rPr>
        <w:t>5 Os teus seios são como dois filhos gêmeos da gazela, que se apascentam entre os lírios.</w:t>
      </w:r>
    </w:p>
    <w:p>
      <w:pPr>
        <w:rPr>
          <w:rFonts w:ascii="Trebuchet MS" w:hAnsi="Trebuchet MS"/>
          <w:color w:val="000000"/>
          <w:sz w:val="20"/>
          <w:szCs w:val="20"/>
        </w:rPr>
      </w:pPr>
      <w:r>
        <w:rPr>
          <w:rFonts w:ascii="Trebuchet MS" w:hAnsi="Trebuchet MS"/>
          <w:color w:val="000000"/>
          <w:sz w:val="20"/>
          <w:szCs w:val="20"/>
        </w:rPr>
        <w:t>6 Antes que refresque o dia e fujam as sombras, irei ao monte da mirra e ao outeiro do incenso.</w:t>
      </w:r>
    </w:p>
    <w:p>
      <w:pPr>
        <w:rPr>
          <w:rFonts w:ascii="Trebuchet MS" w:hAnsi="Trebuchet MS"/>
          <w:color w:val="000000"/>
          <w:sz w:val="20"/>
          <w:szCs w:val="20"/>
        </w:rPr>
      </w:pPr>
      <w:r>
        <w:rPr>
          <w:rFonts w:ascii="Trebuchet MS" w:hAnsi="Trebuchet MS"/>
          <w:color w:val="000000"/>
          <w:sz w:val="20"/>
          <w:szCs w:val="20"/>
        </w:rPr>
        <w:t>7 Tu és toda formosa, amada minha, e em ti não há mancha.</w:t>
      </w:r>
    </w:p>
    <w:p>
      <w:pPr>
        <w:rPr>
          <w:rFonts w:ascii="Trebuchet MS" w:hAnsi="Trebuchet MS"/>
          <w:color w:val="000000"/>
          <w:sz w:val="20"/>
          <w:szCs w:val="20"/>
        </w:rPr>
      </w:pPr>
      <w:r>
        <w:rPr>
          <w:rFonts w:ascii="Trebuchet MS" w:hAnsi="Trebuchet MS"/>
          <w:color w:val="000000"/>
          <w:sz w:val="20"/>
          <w:szCs w:val="20"/>
        </w:rPr>
        <w:t>8 Vem comigo do Líbano, noiva minha, vem comigo do Líbano. Olha desde o cume de Amana, desde o cume de Senir e de Hermom, desde os covis dos leões, desde os montes dos leopardos.</w:t>
      </w:r>
    </w:p>
    <w:p>
      <w:pPr>
        <w:rPr>
          <w:rFonts w:ascii="Trebuchet MS" w:hAnsi="Trebuchet MS"/>
          <w:color w:val="000000"/>
          <w:sz w:val="20"/>
          <w:szCs w:val="20"/>
        </w:rPr>
      </w:pPr>
      <w:r>
        <w:rPr>
          <w:rFonts w:ascii="Trebuchet MS" w:hAnsi="Trebuchet MS"/>
          <w:color w:val="000000"/>
          <w:sz w:val="20"/>
          <w:szCs w:val="20"/>
        </w:rPr>
        <w:t>9 Enlevaste-me o coração, minha irmã, noiva minha; enlevaste-me o coração com um dos teus olhares, com um dos colares do teu pescoço.</w:t>
      </w:r>
    </w:p>
    <w:p>
      <w:pPr>
        <w:rPr>
          <w:rFonts w:ascii="Trebuchet MS" w:hAnsi="Trebuchet MS"/>
          <w:color w:val="000000"/>
          <w:sz w:val="20"/>
          <w:szCs w:val="20"/>
        </w:rPr>
      </w:pPr>
      <w:r>
        <w:rPr>
          <w:rFonts w:ascii="Trebuchet MS" w:hAnsi="Trebuchet MS"/>
          <w:color w:val="000000"/>
          <w:sz w:val="20"/>
          <w:szCs w:val="20"/>
        </w:rPr>
        <w:t>10 Quão doce é o teu amor, minha irmã, noiva minha! quanto melhor é o teu amor do que o vinho! e o aroma dos teus ungüentos do que o de toda sorte de especiarias!</w:t>
      </w:r>
    </w:p>
    <w:p>
      <w:pPr>
        <w:rPr>
          <w:rFonts w:ascii="Trebuchet MS" w:hAnsi="Trebuchet MS"/>
          <w:color w:val="000000"/>
          <w:sz w:val="20"/>
          <w:szCs w:val="20"/>
        </w:rPr>
      </w:pPr>
      <w:r>
        <w:rPr>
          <w:rFonts w:ascii="Trebuchet MS" w:hAnsi="Trebuchet MS"/>
          <w:color w:val="000000"/>
          <w:sz w:val="20"/>
          <w:szCs w:val="20"/>
        </w:rPr>
        <w:t>11 Os teus lábios destilam o mel, noiva minha; mel e leite estão debaixo da tua língua, e o cheiro dos teus vestidos é como o cheiro do Líbano.</w:t>
      </w:r>
    </w:p>
    <w:p>
      <w:pPr>
        <w:rPr>
          <w:rFonts w:ascii="Trebuchet MS" w:hAnsi="Trebuchet MS"/>
          <w:color w:val="000000"/>
          <w:sz w:val="20"/>
          <w:szCs w:val="20"/>
        </w:rPr>
      </w:pPr>
      <w:r>
        <w:rPr>
          <w:rFonts w:ascii="Trebuchet MS" w:hAnsi="Trebuchet MS"/>
          <w:color w:val="000000"/>
          <w:sz w:val="20"/>
          <w:szCs w:val="20"/>
        </w:rPr>
        <w:t>12 Jardim fechado é minha irmã, minha noiva, sim, jardim fechado, fonte selada.</w:t>
      </w:r>
    </w:p>
    <w:p>
      <w:pPr>
        <w:rPr>
          <w:rFonts w:ascii="Trebuchet MS" w:hAnsi="Trebuchet MS"/>
          <w:color w:val="000000"/>
          <w:sz w:val="20"/>
          <w:szCs w:val="20"/>
        </w:rPr>
      </w:pPr>
      <w:r>
        <w:rPr>
          <w:rFonts w:ascii="Trebuchet MS" w:hAnsi="Trebuchet MS"/>
          <w:color w:val="000000"/>
          <w:sz w:val="20"/>
          <w:szCs w:val="20"/>
        </w:rPr>
        <w:t>13 Os teus renovos são um pomar de romãs, com frutos excelentes; a hena juntamente com nardo,</w:t>
      </w:r>
    </w:p>
    <w:p>
      <w:pPr>
        <w:rPr>
          <w:rFonts w:ascii="Trebuchet MS" w:hAnsi="Trebuchet MS"/>
          <w:color w:val="000000"/>
          <w:sz w:val="20"/>
          <w:szCs w:val="20"/>
        </w:rPr>
      </w:pPr>
      <w:r>
        <w:rPr>
          <w:rFonts w:ascii="Trebuchet MS" w:hAnsi="Trebuchet MS"/>
          <w:color w:val="000000"/>
          <w:sz w:val="20"/>
          <w:szCs w:val="20"/>
        </w:rPr>
        <w:t>14 o nardo, e o açafrão, o cálamo, e o cinamomo, com toda sorte de árvores de incenso; a mirra e o aloés, com todas as principais especiarias.</w:t>
      </w:r>
    </w:p>
    <w:p>
      <w:pPr>
        <w:rPr>
          <w:rFonts w:ascii="Trebuchet MS" w:hAnsi="Trebuchet MS"/>
          <w:color w:val="000000"/>
          <w:sz w:val="20"/>
          <w:szCs w:val="20"/>
        </w:rPr>
      </w:pPr>
      <w:r>
        <w:rPr>
          <w:rFonts w:ascii="Trebuchet MS" w:hAnsi="Trebuchet MS"/>
          <w:color w:val="000000"/>
          <w:sz w:val="20"/>
          <w:szCs w:val="20"/>
        </w:rPr>
        <w:t>15 És fonte de jardim, poço de águas vivas, correntes que manam do Líbano!</w:t>
      </w:r>
    </w:p>
    <w:p>
      <w:pPr>
        <w:rPr>
          <w:rFonts w:ascii="Trebuchet MS" w:hAnsi="Trebuchet MS"/>
          <w:color w:val="000000"/>
          <w:sz w:val="20"/>
          <w:szCs w:val="20"/>
        </w:rPr>
      </w:pPr>
      <w:r>
        <w:rPr>
          <w:rFonts w:ascii="Trebuchet MS" w:hAnsi="Trebuchet MS"/>
          <w:color w:val="000000"/>
          <w:sz w:val="20"/>
          <w:szCs w:val="20"/>
        </w:rPr>
        <w:t>16 Levanta-te, vento norte, e vem tu, vento sul; assopra no meu jardim, espalha os seus aromas. Entre o meu amado no seu jardim, e coma os seus frutos excelentes!</w:t>
      </w:r>
    </w:p>
    <w:p>
      <w:pPr>
        <w:pStyle w:val="P13"/>
        <w:rPr>
          <w:rFonts w:ascii="Trebuchet MS" w:hAnsi="Trebuchet MS"/>
          <w:color w:val="000000"/>
          <w:sz w:val="22"/>
          <w:szCs w:val="22"/>
        </w:rPr>
      </w:pPr>
      <w:bookmarkStart w:id="728" w:name="_Toc147528636"/>
      <w:r>
        <w:rPr>
          <w:rFonts w:ascii="Trebuchet MS" w:hAnsi="Trebuchet MS"/>
          <w:color w:val="000000"/>
          <w:sz w:val="22"/>
          <w:szCs w:val="22"/>
        </w:rPr>
        <w:t xml:space="preserve"> CâNTICO DOS CâNTICOS 5</w:t>
      </w:r>
      <w:bookmarkEnd w:id="728"/>
    </w:p>
    <w:p>
      <w:pPr>
        <w:rPr>
          <w:rFonts w:ascii="Trebuchet MS" w:hAnsi="Trebuchet MS"/>
          <w:color w:val="000000"/>
          <w:sz w:val="20"/>
          <w:szCs w:val="20"/>
        </w:rPr>
      </w:pPr>
      <w:r>
        <w:rPr>
          <w:rFonts w:ascii="Trebuchet MS" w:hAnsi="Trebuchet MS"/>
          <w:color w:val="000000"/>
          <w:sz w:val="20"/>
          <w:szCs w:val="20"/>
        </w:rPr>
        <w:t>1 Venho ao meu jardim, minha irmã, noiva minha, para colher a minha mirra com o meu bálsamo, para comer o meu favo com o meu mel, e beber o meu vinho com o meu leite. Comei, amigos, bebei abundantemente, ó amados.</w:t>
      </w:r>
    </w:p>
    <w:p>
      <w:pPr>
        <w:rPr>
          <w:rFonts w:ascii="Trebuchet MS" w:hAnsi="Trebuchet MS"/>
          <w:color w:val="000000"/>
          <w:sz w:val="20"/>
          <w:szCs w:val="20"/>
        </w:rPr>
      </w:pPr>
      <w:r>
        <w:rPr>
          <w:rFonts w:ascii="Trebuchet MS" w:hAnsi="Trebuchet MS"/>
          <w:color w:val="000000"/>
          <w:sz w:val="20"/>
          <w:szCs w:val="20"/>
        </w:rPr>
        <w:t>2 Eu dormia, mas o meu coração velava. Eis a voz do meu amado! Está batendo: Abre-me, minha irmã, amada minha, pomba minha, minha imaculada; porque a minha cabeça está cheia de orvalho, os meus cabelos das gotas da noite.</w:t>
      </w:r>
    </w:p>
    <w:p>
      <w:pPr>
        <w:rPr>
          <w:rFonts w:ascii="Trebuchet MS" w:hAnsi="Trebuchet MS"/>
          <w:color w:val="000000"/>
          <w:sz w:val="20"/>
          <w:szCs w:val="20"/>
        </w:rPr>
      </w:pPr>
      <w:r>
        <w:rPr>
          <w:rFonts w:ascii="Trebuchet MS" w:hAnsi="Trebuchet MS"/>
          <w:color w:val="000000"/>
          <w:sz w:val="20"/>
          <w:szCs w:val="20"/>
        </w:rPr>
        <w:t>3 Já despi a minha túnica; como a tornarei a vestir? já lavei os meus pés; como os tornarei a sujar?</w:t>
      </w:r>
    </w:p>
    <w:p>
      <w:pPr>
        <w:rPr>
          <w:rFonts w:ascii="Trebuchet MS" w:hAnsi="Trebuchet MS"/>
          <w:color w:val="000000"/>
          <w:sz w:val="20"/>
          <w:szCs w:val="20"/>
        </w:rPr>
      </w:pPr>
      <w:r>
        <w:rPr>
          <w:rFonts w:ascii="Trebuchet MS" w:hAnsi="Trebuchet MS"/>
          <w:color w:val="000000"/>
          <w:sz w:val="20"/>
          <w:szCs w:val="20"/>
        </w:rPr>
        <w:t>4 O meu amado meteu a sua mão pela fresta da porta, e o meu coração estremeceu por amor dele.</w:t>
      </w:r>
    </w:p>
    <w:p>
      <w:pPr>
        <w:rPr>
          <w:rFonts w:ascii="Trebuchet MS" w:hAnsi="Trebuchet MS"/>
          <w:color w:val="000000"/>
          <w:sz w:val="20"/>
          <w:szCs w:val="20"/>
        </w:rPr>
      </w:pPr>
      <w:r>
        <w:rPr>
          <w:rFonts w:ascii="Trebuchet MS" w:hAnsi="Trebuchet MS"/>
          <w:color w:val="000000"/>
          <w:sz w:val="20"/>
          <w:szCs w:val="20"/>
        </w:rPr>
        <w:t>5 Eu me levantei para abrir ao meu amado; e as minhas mãos destilavam mirra, e os meus dedos gotejavam mirra sobre as aldravas da fechadura.</w:t>
      </w:r>
    </w:p>
    <w:p>
      <w:pPr>
        <w:rPr>
          <w:rFonts w:ascii="Trebuchet MS" w:hAnsi="Trebuchet MS"/>
          <w:color w:val="000000"/>
          <w:sz w:val="20"/>
          <w:szCs w:val="20"/>
        </w:rPr>
      </w:pPr>
      <w:r>
        <w:rPr>
          <w:rFonts w:ascii="Trebuchet MS" w:hAnsi="Trebuchet MS"/>
          <w:color w:val="000000"/>
          <w:sz w:val="20"/>
          <w:szCs w:val="20"/>
        </w:rPr>
        <w:t>6 Eu abri ao meu amado, mas ele já se tinha retirado e ido embora. A minha alma tinha desfalecido quando ele falara. Busquei-o, mas não o pude encontrar; chamei-o, porém ele não me respondeu.</w:t>
      </w:r>
    </w:p>
    <w:p>
      <w:pPr>
        <w:rPr>
          <w:rFonts w:ascii="Trebuchet MS" w:hAnsi="Trebuchet MS"/>
          <w:color w:val="000000"/>
          <w:sz w:val="20"/>
          <w:szCs w:val="20"/>
        </w:rPr>
      </w:pPr>
      <w:r>
        <w:rPr>
          <w:rFonts w:ascii="Trebuchet MS" w:hAnsi="Trebuchet MS"/>
          <w:color w:val="000000"/>
          <w:sz w:val="20"/>
          <w:szCs w:val="20"/>
        </w:rPr>
        <w:t>7 Encontraram-me os guardas que rondavam pela cidade; espancaram-me, feriram-me; tiraram-me o manto os guardas dos muros.</w:t>
      </w:r>
    </w:p>
    <w:p>
      <w:pPr>
        <w:rPr>
          <w:rFonts w:ascii="Trebuchet MS" w:hAnsi="Trebuchet MS"/>
          <w:color w:val="000000"/>
          <w:sz w:val="20"/>
          <w:szCs w:val="20"/>
        </w:rPr>
      </w:pPr>
      <w:r>
        <w:rPr>
          <w:rFonts w:ascii="Trebuchet MS" w:hAnsi="Trebuchet MS"/>
          <w:color w:val="000000"/>
          <w:sz w:val="20"/>
          <w:szCs w:val="20"/>
        </w:rPr>
        <w:t>8 Conjuro-vos, ó filhas de Jerusalém, se encontrardes o meu amado, que lhe digais que estou enferma de amor.</w:t>
      </w:r>
    </w:p>
    <w:p>
      <w:pPr>
        <w:rPr>
          <w:rFonts w:ascii="Trebuchet MS" w:hAnsi="Trebuchet MS"/>
          <w:color w:val="000000"/>
          <w:sz w:val="20"/>
          <w:szCs w:val="20"/>
        </w:rPr>
      </w:pPr>
      <w:r>
        <w:rPr>
          <w:rFonts w:ascii="Trebuchet MS" w:hAnsi="Trebuchet MS"/>
          <w:color w:val="000000"/>
          <w:sz w:val="20"/>
          <w:szCs w:val="20"/>
        </w:rPr>
        <w:t>9 Que é o teu amado mais do que outro amado, ó tu, a mais formosa entre as mulheres? Que é o teu amado mais do que outro amado, para que assim nos conjures?</w:t>
      </w:r>
    </w:p>
    <w:p>
      <w:pPr>
        <w:rPr>
          <w:rFonts w:ascii="Trebuchet MS" w:hAnsi="Trebuchet MS"/>
          <w:color w:val="000000"/>
          <w:sz w:val="20"/>
          <w:szCs w:val="20"/>
        </w:rPr>
      </w:pPr>
      <w:r>
        <w:rPr>
          <w:rFonts w:ascii="Trebuchet MS" w:hAnsi="Trebuchet MS"/>
          <w:color w:val="000000"/>
          <w:sz w:val="20"/>
          <w:szCs w:val="20"/>
        </w:rPr>
        <w:t>10 O meu amado é cândido e rubicundo, o primeiro entre dez mil.</w:t>
      </w:r>
    </w:p>
    <w:p>
      <w:pPr>
        <w:rPr>
          <w:rFonts w:ascii="Trebuchet MS" w:hAnsi="Trebuchet MS"/>
          <w:color w:val="000000"/>
          <w:sz w:val="20"/>
          <w:szCs w:val="20"/>
        </w:rPr>
      </w:pPr>
      <w:r>
        <w:rPr>
          <w:rFonts w:ascii="Trebuchet MS" w:hAnsi="Trebuchet MS"/>
          <w:color w:val="000000"/>
          <w:sz w:val="20"/>
          <w:szCs w:val="20"/>
        </w:rPr>
        <w:t>11 A sua cabeça é como o ouro mais refinado, os seus cabelos são crespos, pretos como o corvo.</w:t>
      </w:r>
    </w:p>
    <w:p>
      <w:pPr>
        <w:rPr>
          <w:rFonts w:ascii="Trebuchet MS" w:hAnsi="Trebuchet MS"/>
          <w:color w:val="000000"/>
          <w:sz w:val="20"/>
          <w:szCs w:val="20"/>
        </w:rPr>
      </w:pPr>
      <w:r>
        <w:rPr>
          <w:rFonts w:ascii="Trebuchet MS" w:hAnsi="Trebuchet MS"/>
          <w:color w:val="000000"/>
          <w:sz w:val="20"/>
          <w:szCs w:val="20"/>
        </w:rPr>
        <w:t>12 Os seus olhos são como pombas junto às correntes das águas, lavados em leite, postos em engaste.</w:t>
      </w:r>
    </w:p>
    <w:p>
      <w:pPr>
        <w:rPr>
          <w:rFonts w:ascii="Trebuchet MS" w:hAnsi="Trebuchet MS"/>
          <w:color w:val="000000"/>
          <w:sz w:val="20"/>
          <w:szCs w:val="20"/>
        </w:rPr>
      </w:pPr>
      <w:r>
        <w:rPr>
          <w:rFonts w:ascii="Trebuchet MS" w:hAnsi="Trebuchet MS"/>
          <w:color w:val="000000"/>
          <w:sz w:val="20"/>
          <w:szCs w:val="20"/>
        </w:rPr>
        <w:t>13 As suas faces são como um canteiro de bálsamo, os montões de ervas aromáticas; e os seus lábios são como lírios que gotejam mirra.</w:t>
      </w:r>
    </w:p>
    <w:p>
      <w:pPr>
        <w:rPr>
          <w:rFonts w:ascii="Trebuchet MS" w:hAnsi="Trebuchet MS"/>
          <w:color w:val="000000"/>
          <w:sz w:val="20"/>
          <w:szCs w:val="20"/>
        </w:rPr>
      </w:pPr>
      <w:r>
        <w:rPr>
          <w:rFonts w:ascii="Trebuchet MS" w:hAnsi="Trebuchet MS"/>
          <w:color w:val="000000"/>
          <w:sz w:val="20"/>
          <w:szCs w:val="20"/>
        </w:rPr>
        <w:t>14 Os seus braços são como cilindros de ouro, guarnecidos de crisólitas; e o seu corpo é como obra de marfim, coberta de safiras.</w:t>
      </w:r>
    </w:p>
    <w:p>
      <w:pPr>
        <w:rPr>
          <w:rFonts w:ascii="Trebuchet MS" w:hAnsi="Trebuchet MS"/>
          <w:color w:val="000000"/>
          <w:sz w:val="20"/>
          <w:szCs w:val="20"/>
        </w:rPr>
      </w:pPr>
      <w:r>
        <w:rPr>
          <w:rFonts w:ascii="Trebuchet MS" w:hAnsi="Trebuchet MS"/>
          <w:color w:val="000000"/>
          <w:sz w:val="20"/>
          <w:szCs w:val="20"/>
        </w:rPr>
        <w:t>15 As suas pernas como colunas de mármore, colocadas sobre bases de ouro refinado; o seu semblante como o Líbano, excelente como os cedros.</w:t>
      </w:r>
    </w:p>
    <w:p>
      <w:pPr>
        <w:rPr>
          <w:rFonts w:ascii="Trebuchet MS" w:hAnsi="Trebuchet MS"/>
          <w:color w:val="000000"/>
          <w:sz w:val="20"/>
          <w:szCs w:val="20"/>
        </w:rPr>
      </w:pPr>
      <w:r>
        <w:rPr>
          <w:rFonts w:ascii="Trebuchet MS" w:hAnsi="Trebuchet MS"/>
          <w:color w:val="000000"/>
          <w:sz w:val="20"/>
          <w:szCs w:val="20"/>
        </w:rPr>
        <w:t>16 O seu falar é muitíssimo suave; sim, ele é totalmente desejável. Tal é o meu amado, e tal o meu amigo, ó filhas de Jerusalém.</w:t>
      </w:r>
    </w:p>
    <w:p>
      <w:pPr>
        <w:pStyle w:val="P13"/>
        <w:rPr>
          <w:rFonts w:ascii="Trebuchet MS" w:hAnsi="Trebuchet MS"/>
          <w:color w:val="000000"/>
          <w:sz w:val="22"/>
          <w:szCs w:val="22"/>
        </w:rPr>
      </w:pPr>
      <w:bookmarkStart w:id="729" w:name="_Toc147528637"/>
      <w:r>
        <w:rPr>
          <w:rFonts w:ascii="Trebuchet MS" w:hAnsi="Trebuchet MS"/>
          <w:color w:val="000000"/>
          <w:sz w:val="22"/>
          <w:szCs w:val="22"/>
        </w:rPr>
        <w:t xml:space="preserve"> CâNTICO DOS CâNTICOS 6</w:t>
      </w:r>
      <w:bookmarkEnd w:id="729"/>
    </w:p>
    <w:p>
      <w:pPr>
        <w:rPr>
          <w:rFonts w:ascii="Trebuchet MS" w:hAnsi="Trebuchet MS"/>
          <w:color w:val="000000"/>
          <w:sz w:val="20"/>
          <w:szCs w:val="20"/>
        </w:rPr>
      </w:pPr>
      <w:r>
        <w:rPr>
          <w:rFonts w:ascii="Trebuchet MS" w:hAnsi="Trebuchet MS"/>
          <w:color w:val="000000"/>
          <w:sz w:val="20"/>
          <w:szCs w:val="20"/>
        </w:rPr>
        <w:t>1 Para onde foi o teu amado, ó tu, a mais formosa entre as mulheres? para onde se retirou o teu amado, a fim de que o busquemos juntamente contigo?</w:t>
      </w:r>
    </w:p>
    <w:p>
      <w:pPr>
        <w:rPr>
          <w:rFonts w:ascii="Trebuchet MS" w:hAnsi="Trebuchet MS"/>
          <w:color w:val="000000"/>
          <w:sz w:val="20"/>
          <w:szCs w:val="20"/>
        </w:rPr>
      </w:pPr>
      <w:r>
        <w:rPr>
          <w:rFonts w:ascii="Trebuchet MS" w:hAnsi="Trebuchet MS"/>
          <w:color w:val="000000"/>
          <w:sz w:val="20"/>
          <w:szCs w:val="20"/>
        </w:rPr>
        <w:t>2 O meu amado desceu ao seu jardim, aos canteiros de bálsamo, para apascentar o rebanho nos jardins e para colher os lírios.</w:t>
      </w:r>
    </w:p>
    <w:p>
      <w:pPr>
        <w:rPr>
          <w:rFonts w:ascii="Trebuchet MS" w:hAnsi="Trebuchet MS"/>
          <w:color w:val="000000"/>
          <w:sz w:val="20"/>
          <w:szCs w:val="20"/>
        </w:rPr>
      </w:pPr>
      <w:r>
        <w:rPr>
          <w:rFonts w:ascii="Trebuchet MS" w:hAnsi="Trebuchet MS"/>
          <w:color w:val="000000"/>
          <w:sz w:val="20"/>
          <w:szCs w:val="20"/>
        </w:rPr>
        <w:t>3 Eu sou do meu amado, e o meu amado é meu; ele apascenta o rebanho entre os lírios.</w:t>
      </w:r>
    </w:p>
    <w:p>
      <w:pPr>
        <w:rPr>
          <w:rFonts w:ascii="Trebuchet MS" w:hAnsi="Trebuchet MS"/>
          <w:color w:val="000000"/>
          <w:sz w:val="20"/>
          <w:szCs w:val="20"/>
        </w:rPr>
      </w:pPr>
      <w:r>
        <w:rPr>
          <w:rFonts w:ascii="Trebuchet MS" w:hAnsi="Trebuchet MS"/>
          <w:color w:val="000000"/>
          <w:sz w:val="20"/>
          <w:szCs w:val="20"/>
        </w:rPr>
        <w:t>4 Formosa és, amada minha, como Tirza, aprazível como Jerusalém, imponente como um exército com bandeiras.</w:t>
      </w:r>
    </w:p>
    <w:p>
      <w:pPr>
        <w:rPr>
          <w:rFonts w:ascii="Trebuchet MS" w:hAnsi="Trebuchet MS"/>
          <w:color w:val="000000"/>
          <w:sz w:val="20"/>
          <w:szCs w:val="20"/>
        </w:rPr>
      </w:pPr>
      <w:r>
        <w:rPr>
          <w:rFonts w:ascii="Trebuchet MS" w:hAnsi="Trebuchet MS"/>
          <w:color w:val="000000"/>
          <w:sz w:val="20"/>
          <w:szCs w:val="20"/>
        </w:rPr>
        <w:t>5 Desvia de mim os teus olhos, porque eles me perturbam.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6 Os teus dentes são como o rebanho de ovelhas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7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8 Há sessenta rainhas, oitenta concubinas, e virgens sem número.</w:t>
      </w:r>
    </w:p>
    <w:p>
      <w:pPr>
        <w:rPr>
          <w:rFonts w:ascii="Trebuchet MS" w:hAnsi="Trebuchet MS"/>
          <w:color w:val="000000"/>
          <w:sz w:val="20"/>
          <w:szCs w:val="20"/>
        </w:rPr>
      </w:pPr>
      <w:r>
        <w:rPr>
          <w:rFonts w:ascii="Trebuchet MS" w:hAnsi="Trebuchet MS"/>
          <w:color w:val="000000"/>
          <w:sz w:val="20"/>
          <w:szCs w:val="20"/>
        </w:rPr>
        <w:t>9 Mas uma só é a minha pomba, a minha imaculada; ela e a única de sua mãe, a escolhida da que a deu à luz. As filhas viram-na e lhe chamaram bem-aventurada; viram-na as rainhas e as concubinas, e louvaram-na.</w:t>
      </w:r>
    </w:p>
    <w:p>
      <w:pPr>
        <w:rPr>
          <w:rFonts w:ascii="Trebuchet MS" w:hAnsi="Trebuchet MS"/>
          <w:color w:val="000000"/>
          <w:sz w:val="20"/>
          <w:szCs w:val="20"/>
        </w:rPr>
      </w:pPr>
      <w:r>
        <w:rPr>
          <w:rFonts w:ascii="Trebuchet MS" w:hAnsi="Trebuchet MS"/>
          <w:color w:val="000000"/>
          <w:sz w:val="20"/>
          <w:szCs w:val="20"/>
        </w:rPr>
        <w:t>10 Quem é esta que aparece como a alva do dia, formosa como a lua, brilhante como o sol, imponente como um exército com bandeiras?</w:t>
      </w:r>
    </w:p>
    <w:p>
      <w:pPr>
        <w:rPr>
          <w:rFonts w:ascii="Trebuchet MS" w:hAnsi="Trebuchet MS"/>
          <w:color w:val="000000"/>
          <w:sz w:val="20"/>
          <w:szCs w:val="20"/>
        </w:rPr>
      </w:pPr>
      <w:r>
        <w:rPr>
          <w:rFonts w:ascii="Trebuchet MS" w:hAnsi="Trebuchet MS"/>
          <w:color w:val="000000"/>
          <w:sz w:val="20"/>
          <w:szCs w:val="20"/>
        </w:rPr>
        <w:t>11 Desci ao jardim das nogueiras, para ver os renovos do vale, para ver se floresciam as vides e se as romanzeiras estavam em flor.</w:t>
      </w:r>
    </w:p>
    <w:p>
      <w:pPr>
        <w:rPr>
          <w:rFonts w:ascii="Trebuchet MS" w:hAnsi="Trebuchet MS"/>
          <w:color w:val="000000"/>
          <w:sz w:val="20"/>
          <w:szCs w:val="20"/>
        </w:rPr>
      </w:pPr>
      <w:r>
        <w:rPr>
          <w:rFonts w:ascii="Trebuchet MS" w:hAnsi="Trebuchet MS"/>
          <w:color w:val="000000"/>
          <w:sz w:val="20"/>
          <w:szCs w:val="20"/>
        </w:rPr>
        <w:t>12 Antes de eu o sentir, pôs-me a minha alma nos carros do meu nobre povo.</w:t>
      </w:r>
    </w:p>
    <w:p>
      <w:pPr>
        <w:rPr>
          <w:rFonts w:ascii="Trebuchet MS" w:hAnsi="Trebuchet MS"/>
          <w:color w:val="000000"/>
          <w:sz w:val="20"/>
          <w:szCs w:val="20"/>
        </w:rPr>
      </w:pPr>
      <w:r>
        <w:rPr>
          <w:rFonts w:ascii="Trebuchet MS" w:hAnsi="Trebuchet MS"/>
          <w:color w:val="000000"/>
          <w:sz w:val="20"/>
          <w:szCs w:val="20"/>
        </w:rPr>
        <w:t>13 Volta, volta, ó Sulamita; volta, volta, para que nós te vejamos. Por que quereis olhar para a Sulamita como para a dança de Maanaim?</w:t>
      </w:r>
    </w:p>
    <w:p>
      <w:pPr>
        <w:pStyle w:val="P13"/>
        <w:rPr>
          <w:rFonts w:ascii="Trebuchet MS" w:hAnsi="Trebuchet MS"/>
          <w:color w:val="000000"/>
          <w:sz w:val="22"/>
          <w:szCs w:val="22"/>
        </w:rPr>
      </w:pPr>
      <w:bookmarkStart w:id="730" w:name="_Toc147528638"/>
      <w:r>
        <w:rPr>
          <w:rFonts w:ascii="Trebuchet MS" w:hAnsi="Trebuchet MS"/>
          <w:color w:val="000000"/>
          <w:sz w:val="22"/>
          <w:szCs w:val="22"/>
        </w:rPr>
        <w:t xml:space="preserve"> CâNTICO DOS CâNTICOS 7</w:t>
      </w:r>
      <w:bookmarkEnd w:id="730"/>
    </w:p>
    <w:p>
      <w:pPr>
        <w:rPr>
          <w:rFonts w:ascii="Trebuchet MS" w:hAnsi="Trebuchet MS"/>
          <w:color w:val="000000"/>
          <w:sz w:val="20"/>
          <w:szCs w:val="20"/>
        </w:rPr>
      </w:pPr>
      <w:r>
        <w:rPr>
          <w:rFonts w:ascii="Trebuchet MS" w:hAnsi="Trebuchet MS"/>
          <w:color w:val="000000"/>
          <w:sz w:val="20"/>
          <w:szCs w:val="20"/>
        </w:rPr>
        <w:t>1 Quão formosos são os teus pés nas sandálias, ó filha de príncipe! Os contornos das tuas coxas são como jóias, obra das mãos de artista.</w:t>
      </w:r>
    </w:p>
    <w:p>
      <w:pPr>
        <w:rPr>
          <w:rFonts w:ascii="Trebuchet MS" w:hAnsi="Trebuchet MS"/>
          <w:color w:val="000000"/>
          <w:sz w:val="20"/>
          <w:szCs w:val="20"/>
        </w:rPr>
      </w:pPr>
      <w:r>
        <w:rPr>
          <w:rFonts w:ascii="Trebuchet MS" w:hAnsi="Trebuchet MS"/>
          <w:color w:val="000000"/>
          <w:sz w:val="20"/>
          <w:szCs w:val="20"/>
        </w:rPr>
        <w:t>2 O teu umbigo como uma taça redonda, a que não falta bebida; o teu ventre como montão de trigo, cercado de lírios.</w:t>
      </w:r>
    </w:p>
    <w:p>
      <w:pPr>
        <w:rPr>
          <w:rFonts w:ascii="Trebuchet MS" w:hAnsi="Trebuchet MS"/>
          <w:color w:val="000000"/>
          <w:sz w:val="20"/>
          <w:szCs w:val="20"/>
        </w:rPr>
      </w:pPr>
      <w:r>
        <w:rPr>
          <w:rFonts w:ascii="Trebuchet MS" w:hAnsi="Trebuchet MS"/>
          <w:color w:val="000000"/>
          <w:sz w:val="20"/>
          <w:szCs w:val="20"/>
        </w:rPr>
        <w:t>3 Os teus seios são como dois filhos gêmeos da gazela.</w:t>
      </w:r>
    </w:p>
    <w:p>
      <w:pPr>
        <w:rPr>
          <w:rFonts w:ascii="Trebuchet MS" w:hAnsi="Trebuchet MS"/>
          <w:color w:val="000000"/>
          <w:sz w:val="20"/>
          <w:szCs w:val="20"/>
        </w:rPr>
      </w:pPr>
      <w:r>
        <w:rPr>
          <w:rFonts w:ascii="Trebuchet MS" w:hAnsi="Trebuchet MS"/>
          <w:color w:val="000000"/>
          <w:sz w:val="20"/>
          <w:szCs w:val="20"/>
        </w:rPr>
        <w:t>4 O teu pescoço como a torre de marfim; os teus olhos como as piscinas de Hesbom, junto à porta de Bate-Rabim; o teu nariz é como torre do Líbano, que olha para Damasco.</w:t>
      </w:r>
    </w:p>
    <w:p>
      <w:pPr>
        <w:rPr>
          <w:rFonts w:ascii="Trebuchet MS" w:hAnsi="Trebuchet MS"/>
          <w:color w:val="000000"/>
          <w:sz w:val="20"/>
          <w:szCs w:val="20"/>
        </w:rPr>
      </w:pPr>
      <w:r>
        <w:rPr>
          <w:rFonts w:ascii="Trebuchet MS" w:hAnsi="Trebuchet MS"/>
          <w:color w:val="000000"/>
          <w:sz w:val="20"/>
          <w:szCs w:val="20"/>
        </w:rPr>
        <w:t>5 A tua cabeça sobre ti é como o monte Carmelo, e os cabelos da tua cabeça como a púrpura; o rei está preso pelas tuas tranças.</w:t>
      </w:r>
    </w:p>
    <w:p>
      <w:pPr>
        <w:rPr>
          <w:rFonts w:ascii="Trebuchet MS" w:hAnsi="Trebuchet MS"/>
          <w:color w:val="000000"/>
          <w:sz w:val="20"/>
          <w:szCs w:val="20"/>
        </w:rPr>
      </w:pPr>
      <w:r>
        <w:rPr>
          <w:rFonts w:ascii="Trebuchet MS" w:hAnsi="Trebuchet MS"/>
          <w:color w:val="000000"/>
          <w:sz w:val="20"/>
          <w:szCs w:val="20"/>
        </w:rPr>
        <w:t>6 Quão formosa, e quão aprazível és, ó amor em delícias!</w:t>
      </w:r>
    </w:p>
    <w:p>
      <w:pPr>
        <w:rPr>
          <w:rFonts w:ascii="Trebuchet MS" w:hAnsi="Trebuchet MS"/>
          <w:color w:val="000000"/>
          <w:sz w:val="20"/>
          <w:szCs w:val="20"/>
        </w:rPr>
      </w:pPr>
      <w:r>
        <w:rPr>
          <w:rFonts w:ascii="Trebuchet MS" w:hAnsi="Trebuchet MS"/>
          <w:color w:val="000000"/>
          <w:sz w:val="20"/>
          <w:szCs w:val="20"/>
        </w:rPr>
        <w:t>7 Essa tua estatura é semelhante à palmeira, e os teus seios aos cachos de uvas.</w:t>
      </w:r>
    </w:p>
    <w:p>
      <w:pPr>
        <w:rPr>
          <w:rFonts w:ascii="Trebuchet MS" w:hAnsi="Trebuchet MS"/>
          <w:color w:val="000000"/>
          <w:sz w:val="20"/>
          <w:szCs w:val="20"/>
        </w:rPr>
      </w:pPr>
      <w:r>
        <w:rPr>
          <w:rFonts w:ascii="Trebuchet MS" w:hAnsi="Trebuchet MS"/>
          <w:color w:val="000000"/>
          <w:sz w:val="20"/>
          <w:szCs w:val="20"/>
        </w:rPr>
        <w:t>8 Disse eu: Subirei à palmeira, pegarei em seus ramos; então sejam os teus seios como os cachos da vide, e o cheiro do teu fôlego como o das maçãs,</w:t>
      </w:r>
    </w:p>
    <w:p>
      <w:pPr>
        <w:rPr>
          <w:rFonts w:ascii="Trebuchet MS" w:hAnsi="Trebuchet MS"/>
          <w:color w:val="000000"/>
          <w:sz w:val="20"/>
          <w:szCs w:val="20"/>
        </w:rPr>
      </w:pPr>
      <w:r>
        <w:rPr>
          <w:rFonts w:ascii="Trebuchet MS" w:hAnsi="Trebuchet MS"/>
          <w:color w:val="000000"/>
          <w:sz w:val="20"/>
          <w:szCs w:val="20"/>
        </w:rPr>
        <w:t>9 e os teus beijos como o bom vinho para o meu amado, que se bebe suavemente, e se escoa pelos lábios e dentes.</w:t>
      </w:r>
    </w:p>
    <w:p>
      <w:pPr>
        <w:rPr>
          <w:rFonts w:ascii="Trebuchet MS" w:hAnsi="Trebuchet MS"/>
          <w:color w:val="000000"/>
          <w:sz w:val="20"/>
          <w:szCs w:val="20"/>
        </w:rPr>
      </w:pPr>
      <w:r>
        <w:rPr>
          <w:rFonts w:ascii="Trebuchet MS" w:hAnsi="Trebuchet MS"/>
          <w:color w:val="000000"/>
          <w:sz w:val="20"/>
          <w:szCs w:val="20"/>
        </w:rPr>
        <w:t>10 Eu sou do meu amado, e o seu amor é por mim.</w:t>
      </w:r>
    </w:p>
    <w:p>
      <w:pPr>
        <w:rPr>
          <w:rFonts w:ascii="Trebuchet MS" w:hAnsi="Trebuchet MS"/>
          <w:color w:val="000000"/>
          <w:sz w:val="20"/>
          <w:szCs w:val="20"/>
        </w:rPr>
      </w:pPr>
      <w:r>
        <w:rPr>
          <w:rFonts w:ascii="Trebuchet MS" w:hAnsi="Trebuchet MS"/>
          <w:color w:val="000000"/>
          <w:sz w:val="20"/>
          <w:szCs w:val="20"/>
        </w:rPr>
        <w:t>11 Vem, ó amado meu, saiamos ao campo, passemos as noites nas aldeias.</w:t>
      </w:r>
    </w:p>
    <w:p>
      <w:pPr>
        <w:rPr>
          <w:rFonts w:ascii="Trebuchet MS" w:hAnsi="Trebuchet MS"/>
          <w:color w:val="000000"/>
          <w:sz w:val="20"/>
          <w:szCs w:val="20"/>
        </w:rPr>
      </w:pPr>
      <w:r>
        <w:rPr>
          <w:rFonts w:ascii="Trebuchet MS" w:hAnsi="Trebuchet MS"/>
          <w:color w:val="000000"/>
          <w:sz w:val="20"/>
          <w:szCs w:val="20"/>
        </w:rPr>
        <w:t>12 Levantemo-nos de manhã para ir às vinhas, vejamos se florescem as vides, se estão abertas as suas flores, e se as romanzeiras já estão em flor; ali te darei o meu amor.</w:t>
      </w:r>
    </w:p>
    <w:p>
      <w:pPr>
        <w:rPr>
          <w:rFonts w:ascii="Trebuchet MS" w:hAnsi="Trebuchet MS"/>
          <w:color w:val="000000"/>
          <w:sz w:val="20"/>
          <w:szCs w:val="20"/>
        </w:rPr>
      </w:pPr>
      <w:r>
        <w:rPr>
          <w:rFonts w:ascii="Trebuchet MS" w:hAnsi="Trebuchet MS"/>
          <w:color w:val="000000"/>
          <w:sz w:val="20"/>
          <w:szCs w:val="20"/>
        </w:rPr>
        <w:t>13 As mandrágoras exalam perfume, e às nossas portas há toda sorte de excelentes frutos, novos e velhos; eu os guardei para ti, ó meu amado.</w:t>
      </w:r>
    </w:p>
    <w:p>
      <w:pPr>
        <w:pStyle w:val="P13"/>
        <w:rPr>
          <w:rFonts w:ascii="Trebuchet MS" w:hAnsi="Trebuchet MS"/>
          <w:color w:val="000000"/>
          <w:sz w:val="22"/>
          <w:szCs w:val="22"/>
        </w:rPr>
      </w:pPr>
      <w:bookmarkStart w:id="731" w:name="_Toc147528639"/>
      <w:r>
        <w:rPr>
          <w:rFonts w:ascii="Trebuchet MS" w:hAnsi="Trebuchet MS"/>
          <w:color w:val="000000"/>
          <w:sz w:val="22"/>
          <w:szCs w:val="22"/>
        </w:rPr>
        <w:t xml:space="preserve"> CâNTICO DOS CâNTICOS 8</w:t>
      </w:r>
      <w:bookmarkEnd w:id="731"/>
    </w:p>
    <w:p>
      <w:pPr>
        <w:rPr>
          <w:rFonts w:ascii="Trebuchet MS" w:hAnsi="Trebuchet MS"/>
          <w:color w:val="000000"/>
          <w:sz w:val="20"/>
          <w:szCs w:val="20"/>
        </w:rPr>
      </w:pPr>
      <w:r>
        <w:rPr>
          <w:rFonts w:ascii="Trebuchet MS" w:hAnsi="Trebuchet MS"/>
          <w:color w:val="000000"/>
          <w:sz w:val="20"/>
          <w:szCs w:val="20"/>
        </w:rPr>
        <w:t>1 Ah! quem me dera que foras como meu irmão, que mamou os seios de minha mãe! quando eu te encontrasse lá fora, eu te beijaria; e não me desprezariam!</w:t>
      </w:r>
    </w:p>
    <w:p>
      <w:pPr>
        <w:rPr>
          <w:rFonts w:ascii="Trebuchet MS" w:hAnsi="Trebuchet MS"/>
          <w:color w:val="000000"/>
          <w:sz w:val="20"/>
          <w:szCs w:val="20"/>
        </w:rPr>
      </w:pPr>
      <w:r>
        <w:rPr>
          <w:rFonts w:ascii="Trebuchet MS" w:hAnsi="Trebuchet MS"/>
          <w:color w:val="000000"/>
          <w:sz w:val="20"/>
          <w:szCs w:val="20"/>
        </w:rPr>
        <w:t>2 Eu te levaria e te introduziria na casa de minha mãe, e tu me instruirias; eu te daria a beber vinho aromático, o mosto das minhas romãs.</w:t>
      </w:r>
    </w:p>
    <w:p>
      <w:pPr>
        <w:rPr>
          <w:rFonts w:ascii="Trebuchet MS" w:hAnsi="Trebuchet MS"/>
          <w:color w:val="000000"/>
          <w:sz w:val="20"/>
          <w:szCs w:val="20"/>
        </w:rPr>
      </w:pPr>
      <w:r>
        <w:rPr>
          <w:rFonts w:ascii="Trebuchet MS" w:hAnsi="Trebuchet MS"/>
          <w:color w:val="000000"/>
          <w:sz w:val="20"/>
          <w:szCs w:val="20"/>
        </w:rPr>
        <w:t>3 A sua mão esquerda estaria debaixo da minha cabeça, e a sua direita me abraçaria.</w:t>
      </w:r>
    </w:p>
    <w:p>
      <w:pPr>
        <w:rPr>
          <w:rFonts w:ascii="Trebuchet MS" w:hAnsi="Trebuchet MS"/>
          <w:color w:val="000000"/>
          <w:sz w:val="20"/>
          <w:szCs w:val="20"/>
        </w:rPr>
      </w:pPr>
      <w:r>
        <w:rPr>
          <w:rFonts w:ascii="Trebuchet MS" w:hAnsi="Trebuchet MS"/>
          <w:color w:val="000000"/>
          <w:sz w:val="20"/>
          <w:szCs w:val="20"/>
        </w:rPr>
        <w:t>4 Conjuro-vos, ó filhas de Jerusalém,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5 Quem é esta que sobe do deserto, e vem encostada ao seu amado? Debaixo da macieira te despertei; ali esteve tua mãe com dores; ali esteve com dores aquela que te deu à luz.</w:t>
      </w:r>
    </w:p>
    <w:p>
      <w:pPr>
        <w:rPr>
          <w:rFonts w:ascii="Trebuchet MS" w:hAnsi="Trebuchet MS"/>
          <w:color w:val="000000"/>
          <w:sz w:val="20"/>
          <w:szCs w:val="20"/>
        </w:rPr>
      </w:pPr>
      <w:r>
        <w:rPr>
          <w:rFonts w:ascii="Trebuchet MS" w:hAnsi="Trebuchet MS"/>
          <w:color w:val="000000"/>
          <w:sz w:val="20"/>
          <w:szCs w:val="20"/>
        </w:rPr>
        <w:t>6 Põe-me como selo sobre o teu coração, como selo sobre o teu braço; porque o amor é forte como a morte; o ciúme é cruel como o Seol; a sua chama é chama de fogo, verdadeira labareda do Senhor.</w:t>
      </w:r>
    </w:p>
    <w:p>
      <w:pPr>
        <w:rPr>
          <w:rFonts w:ascii="Trebuchet MS" w:hAnsi="Trebuchet MS"/>
          <w:color w:val="000000"/>
          <w:sz w:val="20"/>
          <w:szCs w:val="20"/>
        </w:rPr>
      </w:pPr>
      <w:r>
        <w:rPr>
          <w:rFonts w:ascii="Trebuchet MS" w:hAnsi="Trebuchet MS"/>
          <w:color w:val="000000"/>
          <w:sz w:val="20"/>
          <w:szCs w:val="20"/>
        </w:rPr>
        <w:t>7 As muitas águas não podem apagar o amor, nem os rios afogá-lo. Se alguém oferecesse todos os bens de sua casa pelo amor, seria de todo desprezado.</w:t>
      </w:r>
    </w:p>
    <w:p>
      <w:pPr>
        <w:rPr>
          <w:rFonts w:ascii="Trebuchet MS" w:hAnsi="Trebuchet MS"/>
          <w:color w:val="000000"/>
          <w:sz w:val="20"/>
          <w:szCs w:val="20"/>
        </w:rPr>
      </w:pPr>
      <w:r>
        <w:rPr>
          <w:rFonts w:ascii="Trebuchet MS" w:hAnsi="Trebuchet MS"/>
          <w:color w:val="000000"/>
          <w:sz w:val="20"/>
          <w:szCs w:val="20"/>
        </w:rPr>
        <w:t>8 Temos uma irmã pequena, que ainda não tem seios; que faremos por nossa irmã, no dia em que ela for pedida em casamento?</w:t>
      </w:r>
    </w:p>
    <w:p>
      <w:pPr>
        <w:rPr>
          <w:rFonts w:ascii="Trebuchet MS" w:hAnsi="Trebuchet MS"/>
          <w:color w:val="000000"/>
          <w:sz w:val="20"/>
          <w:szCs w:val="20"/>
        </w:rPr>
      </w:pPr>
      <w:r>
        <w:rPr>
          <w:rFonts w:ascii="Trebuchet MS" w:hAnsi="Trebuchet MS"/>
          <w:color w:val="000000"/>
          <w:sz w:val="20"/>
          <w:szCs w:val="20"/>
        </w:rPr>
        <w:t>9 Se ela for um muro, edificaremos sobre ela uma torrezinha de prata; e, se ela for uma porta, cercá-la-emos com tábuas de cedro.</w:t>
      </w:r>
    </w:p>
    <w:p>
      <w:pPr>
        <w:rPr>
          <w:rFonts w:ascii="Trebuchet MS" w:hAnsi="Trebuchet MS"/>
          <w:color w:val="000000"/>
          <w:sz w:val="20"/>
          <w:szCs w:val="20"/>
        </w:rPr>
      </w:pPr>
      <w:r>
        <w:rPr>
          <w:rFonts w:ascii="Trebuchet MS" w:hAnsi="Trebuchet MS"/>
          <w:color w:val="000000"/>
          <w:sz w:val="20"/>
          <w:szCs w:val="20"/>
        </w:rPr>
        <w:t>10 Eu era um muro, e os meus seios eram como as suas torres; então eu era aos seus olhos como aquela que acha paz.</w:t>
      </w:r>
    </w:p>
    <w:p>
      <w:pPr>
        <w:rPr>
          <w:rFonts w:ascii="Trebuchet MS" w:hAnsi="Trebuchet MS"/>
          <w:color w:val="000000"/>
          <w:sz w:val="20"/>
          <w:szCs w:val="20"/>
        </w:rPr>
      </w:pPr>
      <w:r>
        <w:rPr>
          <w:rFonts w:ascii="Trebuchet MS" w:hAnsi="Trebuchet MS"/>
          <w:color w:val="000000"/>
          <w:sz w:val="20"/>
          <w:szCs w:val="20"/>
        </w:rPr>
        <w:t>11 Teve Salomão uma vinha em Baal-Hamom; arrendou essa vinha a uns guardas; e cada um lhe devia trazer pelo seu fruto mil peças de prata.</w:t>
      </w:r>
    </w:p>
    <w:p>
      <w:pPr>
        <w:rPr>
          <w:rFonts w:ascii="Trebuchet MS" w:hAnsi="Trebuchet MS"/>
          <w:color w:val="000000"/>
          <w:sz w:val="20"/>
          <w:szCs w:val="20"/>
        </w:rPr>
      </w:pPr>
      <w:r>
        <w:rPr>
          <w:rFonts w:ascii="Trebuchet MS" w:hAnsi="Trebuchet MS"/>
          <w:color w:val="000000"/>
          <w:sz w:val="20"/>
          <w:szCs w:val="20"/>
        </w:rPr>
        <w:t>12 A minha vinha que me pertence está diante de mim; tu, ó Salomão, terás as mil peças de prata, e os que guardam o fruto terão duzentas.</w:t>
      </w:r>
    </w:p>
    <w:p>
      <w:pPr>
        <w:rPr>
          <w:rFonts w:ascii="Trebuchet MS" w:hAnsi="Trebuchet MS"/>
          <w:color w:val="000000"/>
          <w:sz w:val="20"/>
          <w:szCs w:val="20"/>
        </w:rPr>
      </w:pPr>
      <w:r>
        <w:rPr>
          <w:rFonts w:ascii="Trebuchet MS" w:hAnsi="Trebuchet MS"/>
          <w:color w:val="000000"/>
          <w:sz w:val="20"/>
          <w:szCs w:val="20"/>
        </w:rPr>
        <w:t>13 Ó tu, que habitas nos jardins, os companheiros estão atentos para ouvir a tua voz; faze-me, pois, também ouvi-la:</w:t>
      </w:r>
    </w:p>
    <w:p>
      <w:pPr>
        <w:rPr>
          <w:rFonts w:ascii="Trebuchet MS" w:hAnsi="Trebuchet MS" w:cs="Times New Roman"/>
          <w:color w:val="000000"/>
          <w:sz w:val="20"/>
          <w:szCs w:val="20"/>
        </w:rPr>
      </w:pPr>
      <w:r>
        <w:rPr>
          <w:rFonts w:ascii="Trebuchet MS" w:hAnsi="Trebuchet MS"/>
          <w:color w:val="000000"/>
          <w:sz w:val="20"/>
          <w:szCs w:val="20"/>
        </w:rPr>
        <w:t>14 Vem depressa, amado meu, e faze-te semelhante ao gamo ou ao filho da gazela sobre os montes dos aromas.</w:t>
      </w:r>
    </w:p>
    <w:p>
      <w:pPr>
        <w:pStyle w:val="P12"/>
      </w:pPr>
      <w:bookmarkStart w:id="732" w:name="_Toc147600001"/>
      <w:r>
        <w:rPr>
          <w:rFonts w:ascii="Trebuchet MS" w:hAnsi="Trebuchet MS"/>
          <w:color w:val="000000"/>
          <w:sz w:val="32"/>
        </w:rPr>
        <w:t>Sabedoria de Salomão</w:t>
      </w:r>
      <w:bookmarkEnd w:id="732"/>
    </w:p>
    <w:p>
      <w:pPr>
        <w:pStyle w:val="P13"/>
      </w:pPr>
      <w:r>
        <w:rPr>
          <w:rFonts w:ascii="Trebuchet MS" w:hAnsi="Trebuchet MS"/>
          <w:color w:val="000000"/>
          <w:sz w:val="22"/>
        </w:rPr>
        <w:t xml:space="preserve"> SABEDORIA DE SALOMÃO 1</w:t>
      </w:r>
    </w:p>
    <w:p>
      <w:r>
        <w:rPr>
          <w:rFonts w:ascii="Trebuchet MS" w:hAnsi="Trebuchet MS"/>
          <w:color w:val="000000"/>
          <w:sz w:val="20"/>
        </w:rPr>
        <w:t>1 Amai a justiça, vós que julgais a terra; pensai do Senhor com bondade e com simplicidade de coração, procurai-o.</w:t>
      </w:r>
    </w:p>
    <w:p>
      <w:r>
        <w:rPr>
          <w:rFonts w:ascii="Trebuchet MS" w:hAnsi="Trebuchet MS"/>
          <w:color w:val="000000"/>
          <w:sz w:val="20"/>
        </w:rPr>
        <w:t>2 Porque ele se deixa encontrar pelos que não o tentam, e se manifesta aos que não lhe são infiéis.</w:t>
      </w:r>
    </w:p>
    <w:p>
      <w:r>
        <w:rPr>
          <w:rFonts w:ascii="Trebuchet MS" w:hAnsi="Trebuchet MS"/>
          <w:color w:val="000000"/>
          <w:sz w:val="20"/>
        </w:rPr>
        <w:t>3 Pois pensamentos tortos separam de Deus; e, sendo posto à prova, o poder repreende os insensatos.</w:t>
      </w:r>
    </w:p>
    <w:p>
      <w:r>
        <w:rPr>
          <w:rFonts w:ascii="Trebuchet MS" w:hAnsi="Trebuchet MS"/>
          <w:color w:val="000000"/>
          <w:sz w:val="20"/>
        </w:rPr>
        <w:t>4 Porque em alma maliciosa não entrará a sabedoria, nem habitará em corpo sujeito à dívida do pecado.</w:t>
      </w:r>
    </w:p>
    <w:p>
      <w:r>
        <w:rPr>
          <w:rFonts w:ascii="Trebuchet MS" w:hAnsi="Trebuchet MS"/>
          <w:color w:val="000000"/>
          <w:sz w:val="20"/>
        </w:rPr>
        <w:t>5 Pois o santo espírito da disciplina fugirá do engano, e se afastará de pensamentos insensatos, e será repelido quando sobrevier a injustiça.</w:t>
      </w:r>
    </w:p>
    <w:p>
      <w:r>
        <w:rPr>
          <w:rFonts w:ascii="Trebuchet MS" w:hAnsi="Trebuchet MS"/>
          <w:color w:val="000000"/>
          <w:sz w:val="20"/>
        </w:rPr>
        <w:t>6 Pois benevolente é o espírito da sabedoria, e não absolverá o blasfemo por suas palavras, porque das suas entranhas é testemunha o Deus, e do seu coração é fiscal verdadeiro, e da língua é ouvinte.</w:t>
      </w:r>
    </w:p>
    <w:p>
      <w:r>
        <w:rPr>
          <w:rFonts w:ascii="Trebuchet MS" w:hAnsi="Trebuchet MS"/>
          <w:color w:val="000000"/>
          <w:sz w:val="20"/>
        </w:rPr>
        <w:t>7 Porque o espírito do Senhor encheu a terra habitada, e aquele que mantém unidas todas as coisas tem conhecimento da voz.</w:t>
      </w:r>
    </w:p>
    <w:p>
      <w:r>
        <w:rPr>
          <w:rFonts w:ascii="Trebuchet MS" w:hAnsi="Trebuchet MS"/>
          <w:color w:val="000000"/>
          <w:sz w:val="20"/>
        </w:rPr>
        <w:t>8 Por isso, quem fala injustiças, ninguém escapará despercebido, nem passará sem que ele seja repreendido pela justiça.</w:t>
      </w:r>
    </w:p>
    <w:p>
      <w:r>
        <w:rPr>
          <w:rFonts w:ascii="Trebuchet MS" w:hAnsi="Trebuchet MS"/>
          <w:color w:val="000000"/>
          <w:sz w:val="20"/>
        </w:rPr>
        <w:t>9 Pois, sobre os conselhos do ímpio haverá exame minucioso; e o eco de suas palavras chegará diante do Senhor, para repreensão das suas transgressões.</w:t>
      </w:r>
    </w:p>
    <w:p>
      <w:r>
        <w:rPr>
          <w:rFonts w:ascii="Trebuchet MS" w:hAnsi="Trebuchet MS"/>
          <w:color w:val="000000"/>
          <w:sz w:val="20"/>
        </w:rPr>
        <w:t>10 Porque o ouvido do zelo tudo ouve, e o rumor das murmurações não fica escondido.</w:t>
      </w:r>
    </w:p>
    <w:p>
      <w:r>
        <w:rPr>
          <w:rFonts w:ascii="Trebuchet MS" w:hAnsi="Trebuchet MS"/>
          <w:color w:val="000000"/>
          <w:sz w:val="20"/>
        </w:rPr>
        <w:t>11 Guardai-vos, portanto, da murmuração inútil, e poupai a língua de difamações; porque palavra secreta não caminha em vão, mas a boca que mente mata a alma.</w:t>
      </w:r>
    </w:p>
    <w:p>
      <w:r>
        <w:rPr>
          <w:rFonts w:ascii="Trebuchet MS" w:hAnsi="Trebuchet MS"/>
          <w:color w:val="000000"/>
          <w:sz w:val="20"/>
        </w:rPr>
        <w:t>12 Não busqueis com zelo a morte no erro da vossa vida, nem atraiais para vós a ruína pelas obras das vossas mãos.</w:t>
      </w:r>
    </w:p>
    <w:p>
      <w:r>
        <w:rPr>
          <w:rFonts w:ascii="Trebuchet MS" w:hAnsi="Trebuchet MS"/>
          <w:color w:val="000000"/>
          <w:sz w:val="20"/>
        </w:rPr>
        <w:t>13 Porque o Deus não fez a morte, nem se compraz na perdição dos que vivem.</w:t>
      </w:r>
    </w:p>
    <w:p>
      <w:r>
        <w:rPr>
          <w:rFonts w:ascii="Trebuchet MS" w:hAnsi="Trebuchet MS"/>
          <w:color w:val="000000"/>
          <w:sz w:val="20"/>
        </w:rPr>
        <w:t>14 Pois ele criou, para que tudo existisse, e salutares são as origens do mundo, e não há nelas veneno de destruição, nem reino do Hades sobre a terra.</w:t>
      </w:r>
    </w:p>
    <w:p>
      <w:r>
        <w:rPr>
          <w:rFonts w:ascii="Trebuchet MS" w:hAnsi="Trebuchet MS"/>
          <w:color w:val="000000"/>
          <w:sz w:val="20"/>
        </w:rPr>
        <w:t>15 Pois a justiça é imortal.</w:t>
      </w:r>
    </w:p>
    <w:p>
      <w:r>
        <w:rPr>
          <w:rFonts w:ascii="Trebuchet MS" w:hAnsi="Trebuchet MS"/>
          <w:color w:val="000000"/>
          <w:sz w:val="20"/>
        </w:rPr>
        <w:t>16 Mas os ímpios, com as mãos e com as palavras, a chamaram para si, considerando-a amiga - a ela -, e se consumiram; e fizeram pacto com ela, porque são dignos de pertencer à porção daquela.</w:t>
      </w:r>
    </w:p>
    <w:p>
      <w:pPr>
        <w:pStyle w:val="P13"/>
      </w:pPr>
      <w:r>
        <w:rPr>
          <w:rFonts w:ascii="Trebuchet MS" w:hAnsi="Trebuchet MS"/>
          <w:color w:val="000000"/>
          <w:sz w:val="22"/>
        </w:rPr>
        <w:t xml:space="preserve"> SABEDORIA DE SALOMÃO 2</w:t>
      </w:r>
    </w:p>
    <w:p>
      <w:r>
        <w:rPr>
          <w:rFonts w:ascii="Trebuchet MS" w:hAnsi="Trebuchet MS"/>
          <w:color w:val="000000"/>
          <w:sz w:val="20"/>
        </w:rPr>
        <w:t>1 Pois disseram entre si, raciocinando sem acerto: “Curta e penosa é a nossa vida, e não há cura para a morte do homem, e não se conhece quem tenha voltado do Hades.”</w:t>
      </w:r>
    </w:p>
    <w:p>
      <w:r>
        <w:rPr>
          <w:rFonts w:ascii="Trebuchet MS" w:hAnsi="Trebuchet MS"/>
          <w:color w:val="000000"/>
          <w:sz w:val="20"/>
        </w:rPr>
        <w:t>2 Porque, de improviso, viemos a existir, e, depois disto, seremos como se não tivéssemos existido; porque fumaça é o sopro em nossas narinas, e a palavra é uma faísca no pulsar do nosso coração.</w:t>
      </w:r>
    </w:p>
    <w:p>
      <w:r>
        <w:rPr>
          <w:rFonts w:ascii="Trebuchet MS" w:hAnsi="Trebuchet MS"/>
          <w:color w:val="000000"/>
          <w:sz w:val="20"/>
        </w:rPr>
        <w:t>3 Apagado este, o corpo se tornará cinza, e o espírito se dissipará como ar vazio.</w:t>
      </w:r>
    </w:p>
    <w:p>
      <w:r>
        <w:rPr>
          <w:rFonts w:ascii="Trebuchet MS" w:hAnsi="Trebuchet MS"/>
          <w:color w:val="000000"/>
          <w:sz w:val="20"/>
        </w:rPr>
        <w:t>4 E o nosso nome será esquecido com o tempo, e ninguém se lembrará das nossas obras; e a nossa vida passará como rastros de nuvem, e, como névoa, se dissipará, perseguida pelos raios do sol e, sobrecarregada, pelo seu calor.</w:t>
      </w:r>
    </w:p>
    <w:p>
      <w:r>
        <w:rPr>
          <w:rFonts w:ascii="Trebuchet MS" w:hAnsi="Trebuchet MS"/>
          <w:color w:val="000000"/>
          <w:sz w:val="20"/>
        </w:rPr>
        <w:t>5 Pois sombra é a passagem do nosso tempo, e não há retrocesso do nosso fim, porque está selado e ninguém volta.</w:t>
      </w:r>
    </w:p>
    <w:p>
      <w:r>
        <w:rPr>
          <w:rFonts w:ascii="Trebuchet MS" w:hAnsi="Trebuchet MS"/>
          <w:color w:val="000000"/>
          <w:sz w:val="20"/>
        </w:rPr>
        <w:t>6 Vinde, pois, e desfrutemos dos bens que existem, e usemos a criação diligentemente, como na juventude.</w:t>
      </w:r>
    </w:p>
    <w:p>
      <w:r>
        <w:rPr>
          <w:rFonts w:ascii="Trebuchet MS" w:hAnsi="Trebuchet MS"/>
          <w:color w:val="000000"/>
          <w:sz w:val="20"/>
        </w:rPr>
        <w:t>7 De vinho precioso e de unguentos nos encham, e não passe por nós a flor da primavera.</w:t>
      </w:r>
    </w:p>
    <w:p>
      <w:r>
        <w:rPr>
          <w:rFonts w:ascii="Trebuchet MS" w:hAnsi="Trebuchet MS"/>
          <w:color w:val="000000"/>
          <w:sz w:val="20"/>
        </w:rPr>
        <w:t>8 Coroemo-nos com botões de rosas, antes que se murchem.</w:t>
      </w:r>
    </w:p>
    <w:p>
      <w:r>
        <w:rPr>
          <w:rFonts w:ascii="Trebuchet MS" w:hAnsi="Trebuchet MS"/>
          <w:color w:val="000000"/>
          <w:sz w:val="20"/>
        </w:rPr>
        <w:t>9 Nenhum de nós fique excluído da nossa arrogância; em toda parte deixemos sinais da alegria, porque esta é a nossa porção, e esta é a sorte.</w:t>
      </w:r>
    </w:p>
    <w:p>
      <w:r>
        <w:rPr>
          <w:rFonts w:ascii="Trebuchet MS" w:hAnsi="Trebuchet MS"/>
          <w:color w:val="000000"/>
          <w:sz w:val="20"/>
        </w:rPr>
        <w:t>10 Oprimamos o pobre justo, não poupemos a viúva, nem respeitemos as longas cãs do velho.</w:t>
      </w:r>
    </w:p>
    <w:p>
      <w:r>
        <w:rPr>
          <w:rFonts w:ascii="Trebuchet MS" w:hAnsi="Trebuchet MS"/>
          <w:color w:val="000000"/>
          <w:sz w:val="20"/>
        </w:rPr>
        <w:t>11 Seja, pois, a nossa força a lei da justiça, pois o fraco se mostra inútil.</w:t>
      </w:r>
    </w:p>
    <w:p>
      <w:r>
        <w:rPr>
          <w:rFonts w:ascii="Trebuchet MS" w:hAnsi="Trebuchet MS"/>
          <w:color w:val="000000"/>
          <w:sz w:val="20"/>
        </w:rPr>
        <w:t>12 Embosquemos o justo, porque nos é incômodo e se opõe às nossas obras, e nos repreende por pecados contra a lei, e nos acusa de pecados contra a nossa educação.</w:t>
      </w:r>
    </w:p>
    <w:p>
      <w:r>
        <w:rPr>
          <w:rFonts w:ascii="Trebuchet MS" w:hAnsi="Trebuchet MS"/>
          <w:color w:val="000000"/>
          <w:sz w:val="20"/>
        </w:rPr>
        <w:t>13 Promete ter conhecimento de Deus, e a si mesmo se chama filho do Senhor.</w:t>
      </w:r>
    </w:p>
    <w:p>
      <w:r>
        <w:rPr>
          <w:rFonts w:ascii="Trebuchet MS" w:hAnsi="Trebuchet MS"/>
          <w:color w:val="000000"/>
          <w:sz w:val="20"/>
        </w:rPr>
        <w:t>14 Tornou-se para nós em repreensão dos nossos pensamentos; pesado nos é, e mesmo apenas visto.</w:t>
      </w:r>
    </w:p>
    <w:p>
      <w:r>
        <w:rPr>
          <w:rFonts w:ascii="Trebuchet MS" w:hAnsi="Trebuchet MS"/>
          <w:color w:val="000000"/>
          <w:sz w:val="20"/>
        </w:rPr>
        <w:t>15 Porque a vida dele é diferente dos outros, e as suas veredas são inteiramente diversas.</w:t>
      </w:r>
    </w:p>
    <w:p>
      <w:r>
        <w:rPr>
          <w:rFonts w:ascii="Trebuchet MS" w:hAnsi="Trebuchet MS"/>
          <w:color w:val="000000"/>
          <w:sz w:val="20"/>
        </w:rPr>
        <w:t>16 Como falsos fomos considerados por ele, e se abstém dos nossos caminhos, como de imundícies; chama de bem-aventurado o fim dos justos, e se vangloria de ter Deus por pai.</w:t>
      </w:r>
    </w:p>
    <w:p>
      <w:r>
        <w:rPr>
          <w:rFonts w:ascii="Trebuchet MS" w:hAnsi="Trebuchet MS"/>
          <w:color w:val="000000"/>
          <w:sz w:val="20"/>
        </w:rPr>
        <w:t>17 Vejamos se as suas palavras são verdadeiras, e experimentemos o que acontecerá no seu fim.</w:t>
      </w:r>
    </w:p>
    <w:p>
      <w:r>
        <w:rPr>
          <w:rFonts w:ascii="Trebuchet MS" w:hAnsi="Trebuchet MS"/>
          <w:color w:val="000000"/>
          <w:sz w:val="20"/>
        </w:rPr>
        <w:t>18 Pois, se o justo é filho de Deus, ele o ajudará e o livrará da mão dos que lhe resistem.</w:t>
      </w:r>
    </w:p>
    <w:p>
      <w:r>
        <w:rPr>
          <w:rFonts w:ascii="Trebuchet MS" w:hAnsi="Trebuchet MS"/>
          <w:color w:val="000000"/>
          <w:sz w:val="20"/>
        </w:rPr>
        <w:t>19 Com insolência e tormento examinemo-lo, para que conheçamos a sua brandura, e provemos a sua paciência.</w:t>
      </w:r>
    </w:p>
    <w:p>
      <w:r>
        <w:rPr>
          <w:rFonts w:ascii="Trebuchet MS" w:hAnsi="Trebuchet MS"/>
          <w:color w:val="000000"/>
          <w:sz w:val="20"/>
        </w:rPr>
        <w:t>20 A morte vergonhosa condenemo-lo, pois haverá visitação dele conforme suas palavras.</w:t>
      </w:r>
    </w:p>
    <w:p>
      <w:r>
        <w:rPr>
          <w:rFonts w:ascii="Trebuchet MS" w:hAnsi="Trebuchet MS"/>
          <w:color w:val="000000"/>
          <w:sz w:val="20"/>
        </w:rPr>
        <w:t>21 Estas coisas consideraram e se desviaram, pois a maldade deles os cegou.</w:t>
      </w:r>
    </w:p>
    <w:p>
      <w:r>
        <w:rPr>
          <w:rFonts w:ascii="Trebuchet MS" w:hAnsi="Trebuchet MS"/>
          <w:color w:val="000000"/>
          <w:sz w:val="20"/>
        </w:rPr>
        <w:t>22 E não conheceram os mistérios de Deus, nem esperaram recompensa da santidade, nem julgaram haver prêmio para as almas sem defeito.</w:t>
      </w:r>
    </w:p>
    <w:p>
      <w:r>
        <w:rPr>
          <w:rFonts w:ascii="Trebuchet MS" w:hAnsi="Trebuchet MS"/>
          <w:color w:val="000000"/>
          <w:sz w:val="20"/>
        </w:rPr>
        <w:t>23 Porque o Deus criou o homem para a incorrupção, e o fez imagem da sua própria eternidade.</w:t>
      </w:r>
    </w:p>
    <w:p>
      <w:r>
        <w:rPr>
          <w:rFonts w:ascii="Trebuchet MS" w:hAnsi="Trebuchet MS"/>
          <w:color w:val="000000"/>
          <w:sz w:val="20"/>
        </w:rPr>
        <w:t>24 Mas pela inveja do diabo a morte entrou em o mundo; e a experimentam aqueles que são da porção daquele.</w:t>
      </w:r>
    </w:p>
    <w:p>
      <w:pPr>
        <w:pStyle w:val="P13"/>
      </w:pPr>
      <w:r>
        <w:rPr>
          <w:rFonts w:ascii="Trebuchet MS" w:hAnsi="Trebuchet MS"/>
          <w:color w:val="000000"/>
          <w:sz w:val="22"/>
        </w:rPr>
        <w:t xml:space="preserve"> SABEDORIA DE SALOMÃO 3</w:t>
      </w:r>
    </w:p>
    <w:p>
      <w:r>
        <w:rPr>
          <w:rFonts w:ascii="Trebuchet MS" w:hAnsi="Trebuchet MS"/>
          <w:color w:val="000000"/>
          <w:sz w:val="20"/>
        </w:rPr>
        <w:t>1 Mas as almas dos justos estão na mão de Deus, e não tocará neles tormento.</w:t>
      </w:r>
    </w:p>
    <w:p>
      <w:r>
        <w:rPr>
          <w:rFonts w:ascii="Trebuchet MS" w:hAnsi="Trebuchet MS"/>
          <w:color w:val="000000"/>
          <w:sz w:val="20"/>
        </w:rPr>
        <w:t>2 Pareceram, aos olhos dos insensatos, estar mortos, e foi considerada desgraça a saída deles.</w:t>
      </w:r>
    </w:p>
    <w:p>
      <w:r>
        <w:rPr>
          <w:rFonts w:ascii="Trebuchet MS" w:hAnsi="Trebuchet MS"/>
          <w:color w:val="000000"/>
          <w:sz w:val="20"/>
        </w:rPr>
        <w:t>3 E a nossa partida pareceu ruína; mas eles estão em paz.</w:t>
      </w:r>
    </w:p>
    <w:p>
      <w:r>
        <w:rPr>
          <w:rFonts w:ascii="Trebuchet MS" w:hAnsi="Trebuchet MS"/>
          <w:color w:val="000000"/>
          <w:sz w:val="20"/>
        </w:rPr>
        <w:t>4 Pois, e ainda que, à vista dos homens, sejam castigados, a esperança deles está cheia de imortalidade.</w:t>
      </w:r>
    </w:p>
    <w:p>
      <w:r>
        <w:rPr>
          <w:rFonts w:ascii="Trebuchet MS" w:hAnsi="Trebuchet MS"/>
          <w:color w:val="000000"/>
          <w:sz w:val="20"/>
        </w:rPr>
        <w:t>5 E, tendo sido corrigidos em pouco, serão grandemente beneficiados, porque o Deus os provou e os achou dignos de si mesmo.</w:t>
      </w:r>
    </w:p>
    <w:p>
      <w:r>
        <w:rPr>
          <w:rFonts w:ascii="Trebuchet MS" w:hAnsi="Trebuchet MS"/>
          <w:color w:val="000000"/>
          <w:sz w:val="20"/>
        </w:rPr>
        <w:t>6 Como ouro no forno, os provou; e como holocausto de sacrifício, os aceitou.</w:t>
      </w:r>
    </w:p>
    <w:p>
      <w:r>
        <w:rPr>
          <w:rFonts w:ascii="Trebuchet MS" w:hAnsi="Trebuchet MS"/>
          <w:color w:val="000000"/>
          <w:sz w:val="20"/>
        </w:rPr>
        <w:t>7 E no tempo da sua visitação resplandecerão, e, como faíscas na palha, correrão.</w:t>
      </w:r>
    </w:p>
    <w:p>
      <w:r>
        <w:rPr>
          <w:rFonts w:ascii="Trebuchet MS" w:hAnsi="Trebuchet MS"/>
          <w:color w:val="000000"/>
          <w:sz w:val="20"/>
        </w:rPr>
        <w:t>8 Julgarão nações, e dominarão povos, e reinará sobre eles o Senhor pelas eras.</w:t>
      </w:r>
    </w:p>
    <w:p>
      <w:r>
        <w:rPr>
          <w:rFonts w:ascii="Trebuchet MS" w:hAnsi="Trebuchet MS"/>
          <w:color w:val="000000"/>
          <w:sz w:val="20"/>
        </w:rPr>
        <w:t>9 Os que confiam nele entenderão a verdade, e os fiéis permanecerão nele em amor, porque graça e misericórdia há para os seus escolhidos.</w:t>
      </w:r>
    </w:p>
    <w:p>
      <w:r>
        <w:rPr>
          <w:rFonts w:ascii="Trebuchet MS" w:hAnsi="Trebuchet MS"/>
          <w:color w:val="000000"/>
          <w:sz w:val="20"/>
        </w:rPr>
        <w:t>10 Mas os ímpios, assim como pensaram, terão punição, os que negligenciaram o justo e se afastaram do Senhor.</w:t>
      </w:r>
    </w:p>
    <w:p>
      <w:r>
        <w:rPr>
          <w:rFonts w:ascii="Trebuchet MS" w:hAnsi="Trebuchet MS"/>
          <w:color w:val="000000"/>
          <w:sz w:val="20"/>
        </w:rPr>
        <w:t>11 Pois miserável é o que despreza a sabedoria e a disciplina, e vazia é a esperança deles, e inúteis são os trabalhos, e inúteis as obras deles.</w:t>
      </w:r>
    </w:p>
    <w:p>
      <w:r>
        <w:rPr>
          <w:rFonts w:ascii="Trebuchet MS" w:hAnsi="Trebuchet MS"/>
          <w:color w:val="000000"/>
          <w:sz w:val="20"/>
        </w:rPr>
        <w:t>12 As mulheres deles são insensatas, e más são os filhos deles; amaldiçoada é a sua origem.</w:t>
      </w:r>
    </w:p>
    <w:p>
      <w:r>
        <w:rPr>
          <w:rFonts w:ascii="Trebuchet MS" w:hAnsi="Trebuchet MS"/>
          <w:color w:val="000000"/>
          <w:sz w:val="20"/>
        </w:rPr>
        <w:t>13 Porque bem-aventurada é a estéril imaculada, a que não conheceu leito em transgressão; ela terá fruto na visitação das almas.</w:t>
      </w:r>
    </w:p>
    <w:p>
      <w:r>
        <w:rPr>
          <w:rFonts w:ascii="Trebuchet MS" w:hAnsi="Trebuchet MS"/>
          <w:color w:val="000000"/>
          <w:sz w:val="20"/>
        </w:rPr>
        <w:t>14 E o eunuco que não cometeu transgressão com a mão, nem pensou mal contra o Senhor, pois receberá dele graça escolhida pela fé; e sorte no templo do Senhor mais agradável ao coração.</w:t>
      </w:r>
    </w:p>
    <w:p>
      <w:r>
        <w:rPr>
          <w:rFonts w:ascii="Trebuchet MS" w:hAnsi="Trebuchet MS"/>
          <w:color w:val="000000"/>
          <w:sz w:val="20"/>
        </w:rPr>
        <w:t>15 Pois o fruto dos bons trabalhos é renomado, e a raiz da prudência é infalível.</w:t>
      </w:r>
    </w:p>
    <w:p>
      <w:r>
        <w:rPr>
          <w:rFonts w:ascii="Trebuchet MS" w:hAnsi="Trebuchet MS"/>
          <w:color w:val="000000"/>
          <w:sz w:val="20"/>
        </w:rPr>
        <w:t>16 Mas os filhos de adúlteros não chegarão à maturidade, e a semente de leito ilegítimo será destruída.</w:t>
      </w:r>
    </w:p>
    <w:p>
      <w:r>
        <w:rPr>
          <w:rFonts w:ascii="Trebuchet MS" w:hAnsi="Trebuchet MS"/>
          <w:color w:val="000000"/>
          <w:sz w:val="20"/>
        </w:rPr>
        <w:t>17 Pois, e ainda que vivam muito, em nada serão considerados, e, no fim, a velhice deles será sem honra.</w:t>
      </w:r>
    </w:p>
    <w:p>
      <w:r>
        <w:rPr>
          <w:rFonts w:ascii="Trebuchet MS" w:hAnsi="Trebuchet MS"/>
          <w:color w:val="000000"/>
          <w:sz w:val="20"/>
        </w:rPr>
        <w:t>18 E se morrerem rapidamente, não terão esperança, nem consolo no dia da decisão.</w:t>
      </w:r>
    </w:p>
    <w:p>
      <w:r>
        <w:rPr>
          <w:rFonts w:ascii="Trebuchet MS" w:hAnsi="Trebuchet MS"/>
          <w:color w:val="000000"/>
          <w:sz w:val="20"/>
        </w:rPr>
        <w:t>19 Pois duros são os fins da geração injusta.</w:t>
      </w:r>
    </w:p>
    <w:p>
      <w:pPr>
        <w:pStyle w:val="P13"/>
      </w:pPr>
      <w:r>
        <w:rPr>
          <w:rFonts w:ascii="Trebuchet MS" w:hAnsi="Trebuchet MS"/>
          <w:color w:val="000000"/>
          <w:sz w:val="22"/>
        </w:rPr>
        <w:t xml:space="preserve"> SABEDORIA DE SALOMÃO 4</w:t>
      </w:r>
    </w:p>
    <w:p>
      <w:r>
        <w:rPr>
          <w:rFonts w:ascii="Trebuchet MS" w:hAnsi="Trebuchet MS"/>
          <w:color w:val="000000"/>
          <w:sz w:val="20"/>
        </w:rPr>
        <w:t>1 Melhor é a falta de filhos com virtude, pois imortalidade há na sua memória, que é conhecida tanto diante de Deus quanto diante dos homens.</w:t>
      </w:r>
    </w:p>
    <w:p>
      <w:r>
        <w:rPr>
          <w:rFonts w:ascii="Trebuchet MS" w:hAnsi="Trebuchet MS"/>
          <w:color w:val="000000"/>
          <w:sz w:val="20"/>
        </w:rPr>
        <w:t>2 Presente, e a imitam; e ausente, a desejam; e na era futura, coroada, desfila vitoriosa na disputa dos prêmios imaculados.</w:t>
      </w:r>
    </w:p>
    <w:p>
      <w:r>
        <w:rPr>
          <w:rFonts w:ascii="Trebuchet MS" w:hAnsi="Trebuchet MS"/>
          <w:color w:val="000000"/>
          <w:sz w:val="20"/>
        </w:rPr>
        <w:t>3 Mas a multidão prolífica dos ímpios não será útil, e de mudas ilegítimas não dará raiz em profundidade, nem estabelecerá base segura.</w:t>
      </w:r>
    </w:p>
    <w:p>
      <w:r>
        <w:rPr>
          <w:rFonts w:ascii="Trebuchet MS" w:hAnsi="Trebuchet MS"/>
          <w:color w:val="000000"/>
          <w:sz w:val="20"/>
        </w:rPr>
        <w:t>4 Pois, ainda que em ramos reflorescesse por um tempo, precariamente firmada, pelo vento seria abalada, e pela força dos ventos seria desarraigada.</w:t>
      </w:r>
    </w:p>
    <w:p>
      <w:r>
        <w:rPr>
          <w:rFonts w:ascii="Trebuchet MS" w:hAnsi="Trebuchet MS"/>
          <w:color w:val="000000"/>
          <w:sz w:val="20"/>
        </w:rPr>
        <w:t>5 Serão quebrados os galhos ainda imaturos, e o fruto deles será inútil, verde demais para se comer, e para nada apto.</w:t>
      </w:r>
    </w:p>
    <w:p>
      <w:r>
        <w:rPr>
          <w:rFonts w:ascii="Trebuchet MS" w:hAnsi="Trebuchet MS"/>
          <w:color w:val="000000"/>
          <w:sz w:val="20"/>
        </w:rPr>
        <w:t>6 Pois os filhos gerados de sonos ilícitos são testemunhas da maldade contra os pais, no exame deles.</w:t>
      </w:r>
    </w:p>
    <w:p>
      <w:r>
        <w:rPr>
          <w:rFonts w:ascii="Trebuchet MS" w:hAnsi="Trebuchet MS"/>
          <w:color w:val="000000"/>
          <w:sz w:val="20"/>
        </w:rPr>
        <w:t>7 Mas o justo, ainda que morra antes do tempo, estará em descanso.</w:t>
      </w:r>
    </w:p>
    <w:p>
      <w:r>
        <w:rPr>
          <w:rFonts w:ascii="Trebuchet MS" w:hAnsi="Trebuchet MS"/>
          <w:color w:val="000000"/>
          <w:sz w:val="20"/>
        </w:rPr>
        <w:t>8 Pois a velhice preciosa não é a de longa duração, nem se mede pelo número de anos.</w:t>
      </w:r>
    </w:p>
    <w:p>
      <w:r>
        <w:rPr>
          <w:rFonts w:ascii="Trebuchet MS" w:hAnsi="Trebuchet MS"/>
          <w:color w:val="000000"/>
          <w:sz w:val="20"/>
        </w:rPr>
        <w:t>9 Mas a prudência é a verdadeira velhice para os homens, e a idade avançada é a vida sem mácula.</w:t>
      </w:r>
    </w:p>
    <w:p>
      <w:r>
        <w:rPr>
          <w:rFonts w:ascii="Trebuchet MS" w:hAnsi="Trebuchet MS"/>
          <w:color w:val="000000"/>
          <w:sz w:val="20"/>
        </w:rPr>
        <w:t>10 Tendo se tornado agradável a Deus, foi amado; e, vivendo entre pecadores, foi transportado.</w:t>
      </w:r>
    </w:p>
    <w:p>
      <w:r>
        <w:rPr>
          <w:rFonts w:ascii="Trebuchet MS" w:hAnsi="Trebuchet MS"/>
          <w:color w:val="000000"/>
          <w:sz w:val="20"/>
        </w:rPr>
        <w:t>11 Foi arrebatado, para que não a maldade mudasse o seu entendimento, ou o engano enganasse a sua alma.</w:t>
      </w:r>
    </w:p>
    <w:p>
      <w:r>
        <w:rPr>
          <w:rFonts w:ascii="Trebuchet MS" w:hAnsi="Trebuchet MS"/>
          <w:color w:val="000000"/>
          <w:sz w:val="20"/>
        </w:rPr>
        <w:t>12 Pois o feitiço da vileza obscurece as coisas belas, e a agitação do desejo corrompe a mente inocente.</w:t>
      </w:r>
    </w:p>
    <w:p>
      <w:r>
        <w:rPr>
          <w:rFonts w:ascii="Trebuchet MS" w:hAnsi="Trebuchet MS"/>
          <w:color w:val="000000"/>
          <w:sz w:val="20"/>
        </w:rPr>
        <w:t>13 Tendo sido aperfeiçoado em pouco tempo, cumpriu longos tempos.</w:t>
      </w:r>
    </w:p>
    <w:p>
      <w:r>
        <w:rPr>
          <w:rFonts w:ascii="Trebuchet MS" w:hAnsi="Trebuchet MS"/>
          <w:color w:val="000000"/>
          <w:sz w:val="20"/>
        </w:rPr>
        <w:t>14 Pois agradável era ao Senhor a sua alma; por isso, apressou-se a tirá-la do meio da maldade. Mas os povos, vendo isto e não entendendo, nem pondo na mente o porquê,</w:t>
      </w:r>
    </w:p>
    <w:p>
      <w:r>
        <w:rPr>
          <w:rFonts w:ascii="Trebuchet MS" w:hAnsi="Trebuchet MS"/>
          <w:color w:val="000000"/>
          <w:sz w:val="20"/>
        </w:rPr>
        <w:t>15 [não sabiam] que graça e misericórdia há entre os seus escolhidos, e visitação entre os seus santos.</w:t>
      </w:r>
    </w:p>
    <w:p>
      <w:r>
        <w:rPr>
          <w:rFonts w:ascii="Trebuchet MS" w:hAnsi="Trebuchet MS"/>
          <w:color w:val="000000"/>
          <w:sz w:val="20"/>
        </w:rPr>
        <w:t>16 Mas o justo que morreu condenará os ímpios que vivem, e a juventude, cedo completada, condenará a velhice de muitos anos do injusto.</w:t>
      </w:r>
    </w:p>
    <w:p>
      <w:r>
        <w:rPr>
          <w:rFonts w:ascii="Trebuchet MS" w:hAnsi="Trebuchet MS"/>
          <w:color w:val="000000"/>
          <w:sz w:val="20"/>
        </w:rPr>
        <w:t>17 Pois verão o fim do sábio, e não entenderão o que ele deliberou a seu respeito, e, em que, o Senhor o pôs em segurança.</w:t>
      </w:r>
    </w:p>
    <w:p>
      <w:r>
        <w:rPr>
          <w:rFonts w:ascii="Trebuchet MS" w:hAnsi="Trebuchet MS"/>
          <w:color w:val="000000"/>
          <w:sz w:val="20"/>
        </w:rPr>
        <w:t>18 Verão e os desprezarão; mas o Senhor rirá deles.</w:t>
      </w:r>
    </w:p>
    <w:p>
      <w:r>
        <w:rPr>
          <w:rFonts w:ascii="Trebuchet MS" w:hAnsi="Trebuchet MS"/>
          <w:color w:val="000000"/>
          <w:sz w:val="20"/>
        </w:rPr>
        <w:t>19 E depois disto serão em cadáver desonrado, e em alvo de insolência entre os mortos pela eternidade; porque os romperá mudos, de bruços, e os abalará desde os fundamentos, e até o fim ficarão devastados, e estarão em dor, e a memória deles perecerá.</w:t>
      </w:r>
    </w:p>
    <w:p>
      <w:r>
        <w:rPr>
          <w:rFonts w:ascii="Trebuchet MS" w:hAnsi="Trebuchet MS"/>
          <w:color w:val="000000"/>
          <w:sz w:val="20"/>
        </w:rPr>
        <w:t>20 Virão tímidos ao cômputo dos seus pecados, e os repreenderão de frente as suas transgressões.</w:t>
      </w:r>
    </w:p>
    <w:p>
      <w:pPr>
        <w:pStyle w:val="P13"/>
      </w:pPr>
      <w:r>
        <w:rPr>
          <w:rFonts w:ascii="Trebuchet MS" w:hAnsi="Trebuchet MS"/>
          <w:color w:val="000000"/>
          <w:sz w:val="22"/>
        </w:rPr>
        <w:t xml:space="preserve"> SABEDORIA DE SALOMÃO 5</w:t>
      </w:r>
    </w:p>
    <w:p>
      <w:r>
        <w:rPr>
          <w:rFonts w:ascii="Trebuchet MS" w:hAnsi="Trebuchet MS"/>
          <w:color w:val="000000"/>
          <w:sz w:val="20"/>
        </w:rPr>
        <w:t>1 Então o justo se levantará com grande ousadia, diante dos que o oprimiram, e dos que rejeitaram os seus trabalhos árduos.</w:t>
      </w:r>
    </w:p>
    <w:p>
      <w:r>
        <w:rPr>
          <w:rFonts w:ascii="Trebuchet MS" w:hAnsi="Trebuchet MS"/>
          <w:color w:val="000000"/>
          <w:sz w:val="20"/>
        </w:rPr>
        <w:t>2 Ao vê-lo, serão perturbados com terrível medo, e se assombrarão diante do inesperado da salvação.</w:t>
      </w:r>
    </w:p>
    <w:p>
      <w:r>
        <w:rPr>
          <w:rFonts w:ascii="Trebuchet MS" w:hAnsi="Trebuchet MS"/>
          <w:color w:val="000000"/>
          <w:sz w:val="20"/>
        </w:rPr>
        <w:t>3 Dirão, entre si mesmos, arrependendo-se, e, por angústia de espírito, gemerão, e dirão:</w:t>
      </w:r>
    </w:p>
    <w:p>
      <w:r>
        <w:rPr>
          <w:rFonts w:ascii="Trebuchet MS" w:hAnsi="Trebuchet MS"/>
          <w:color w:val="000000"/>
          <w:sz w:val="20"/>
        </w:rPr>
        <w:t>4 “Este era aquele que outrora tivemos por riso e por objeto de escárnio — nós, os insensatos! Julgamos loucura a vida dele, e desonrosa a morte dele.</w:t>
      </w:r>
    </w:p>
    <w:p>
      <w:r>
        <w:rPr>
          <w:rFonts w:ascii="Trebuchet MS" w:hAnsi="Trebuchet MS"/>
          <w:color w:val="000000"/>
          <w:sz w:val="20"/>
        </w:rPr>
        <w:t>5 Como foi ele contado entre os filhos de Deus, e entre os santos está a sua sorte?”</w:t>
      </w:r>
    </w:p>
    <w:p>
      <w:r>
        <w:rPr>
          <w:rFonts w:ascii="Trebuchet MS" w:hAnsi="Trebuchet MS"/>
          <w:color w:val="000000"/>
          <w:sz w:val="20"/>
        </w:rPr>
        <w:t>6 “Logo, nos desviamos do caminho da verdade, e a luz da justiça não brilhou sobre nós, e o sol não nasceu para nós.</w:t>
      </w:r>
    </w:p>
    <w:p>
      <w:r>
        <w:rPr>
          <w:rFonts w:ascii="Trebuchet MS" w:hAnsi="Trebuchet MS"/>
          <w:color w:val="000000"/>
          <w:sz w:val="20"/>
        </w:rPr>
        <w:t>7 Enchemo-nos de veredas de iniquidade e de perdição, e percorremos desertos inacessíveis; mas o caminho do Senhor não conhecemos.</w:t>
      </w:r>
    </w:p>
    <w:p>
      <w:r>
        <w:rPr>
          <w:rFonts w:ascii="Trebuchet MS" w:hAnsi="Trebuchet MS"/>
          <w:color w:val="000000"/>
          <w:sz w:val="20"/>
        </w:rPr>
        <w:t>8 De que nos aproveitou a soberba? E que nos trouxe a riqueza com arrogância?</w:t>
      </w:r>
    </w:p>
    <w:p>
      <w:r>
        <w:rPr>
          <w:rFonts w:ascii="Trebuchet MS" w:hAnsi="Trebuchet MS"/>
          <w:color w:val="000000"/>
          <w:sz w:val="20"/>
        </w:rPr>
        <w:t>9 Tudo aquilo passou como sombra, e como mensagem que corre de passagem.</w:t>
      </w:r>
    </w:p>
    <w:p>
      <w:r>
        <w:rPr>
          <w:rFonts w:ascii="Trebuchet MS" w:hAnsi="Trebuchet MS"/>
          <w:color w:val="000000"/>
          <w:sz w:val="20"/>
        </w:rPr>
        <w:t>10 Como navio que atravessa água agitada, do qual, tendo atravessado, não é possível encontrar rasto, nem o caminho de sua quilha nas ondas.</w:t>
      </w:r>
    </w:p>
    <w:p>
      <w:r>
        <w:rPr>
          <w:rFonts w:ascii="Trebuchet MS" w:hAnsi="Trebuchet MS"/>
          <w:color w:val="000000"/>
          <w:sz w:val="20"/>
        </w:rPr>
        <w:t>11 Ou como ave que voa pelo ar: nada se encontra como indício da trajetória; mas, açoitado pelo golpe das asas, o ar leve é fendido pela força do sibilo das asas se movendo, foi atravessado, e, depois disto, não se achou sinal de passagem nele.</w:t>
      </w:r>
    </w:p>
    <w:p>
      <w:r>
        <w:rPr>
          <w:rFonts w:ascii="Trebuchet MS" w:hAnsi="Trebuchet MS"/>
          <w:color w:val="000000"/>
          <w:sz w:val="20"/>
        </w:rPr>
        <w:t>12 Ou como dardo lançado contra um alvo, o ar cortado logo se refecha em si mesmo, de modo que se ignora a sua passagem.</w:t>
      </w:r>
    </w:p>
    <w:p>
      <w:r>
        <w:rPr>
          <w:rFonts w:ascii="Trebuchet MS" w:hAnsi="Trebuchet MS"/>
          <w:color w:val="000000"/>
          <w:sz w:val="20"/>
        </w:rPr>
        <w:t>13 Assim também nós, tendo nascido, desaparecemos; e de virtude nenhum sinal tivemos para mostrar; e, em nossa maldade, fomos totalmente consumidos.”</w:t>
      </w:r>
    </w:p>
    <w:p>
      <w:r>
        <w:rPr>
          <w:rFonts w:ascii="Trebuchet MS" w:hAnsi="Trebuchet MS"/>
          <w:color w:val="000000"/>
          <w:sz w:val="20"/>
        </w:rPr>
        <w:t>14 Porque a esperança do ímpio é como pó fino, levado pelo vento, e como fina geada dispersada pela tempestade; e, como fumaça, pelo vento se dissipa, e, como memória de hóspede que dura um só dia, passa.</w:t>
      </w:r>
    </w:p>
    <w:p>
      <w:r>
        <w:rPr>
          <w:rFonts w:ascii="Trebuchet MS" w:hAnsi="Trebuchet MS"/>
          <w:color w:val="000000"/>
          <w:sz w:val="20"/>
        </w:rPr>
        <w:t>15 Mas os justos vivem para sempre, e no Senhor está o seu galardão, e o cuidado deles está com o Altíssimo.</w:t>
      </w:r>
    </w:p>
    <w:p>
      <w:r>
        <w:rPr>
          <w:rFonts w:ascii="Trebuchet MS" w:hAnsi="Trebuchet MS"/>
          <w:color w:val="000000"/>
          <w:sz w:val="20"/>
        </w:rPr>
        <w:t>16 Por isso receberão o reino do esplendor, e o diadema da beleza, da mão do Senhor; porque com sua direita os cobrirá, e, com seu braço, os protegerá.</w:t>
      </w:r>
    </w:p>
    <w:p>
      <w:r>
        <w:rPr>
          <w:rFonts w:ascii="Trebuchet MS" w:hAnsi="Trebuchet MS"/>
          <w:color w:val="000000"/>
          <w:sz w:val="20"/>
        </w:rPr>
        <w:t>17 Tomará por armadura completa o seu zelo, e armará a criação para vingança contra os inimigos.</w:t>
      </w:r>
    </w:p>
    <w:p>
      <w:r>
        <w:rPr>
          <w:rFonts w:ascii="Trebuchet MS" w:hAnsi="Trebuchet MS"/>
          <w:color w:val="000000"/>
          <w:sz w:val="20"/>
        </w:rPr>
        <w:t>18 Vestirá como couraça a justiça, e porá como capacete o juízo sem hipocrisia.</w:t>
      </w:r>
    </w:p>
    <w:p>
      <w:r>
        <w:rPr>
          <w:rFonts w:ascii="Trebuchet MS" w:hAnsi="Trebuchet MS"/>
          <w:color w:val="000000"/>
          <w:sz w:val="20"/>
        </w:rPr>
        <w:t>19 Tomará como escudo invencível a santidade.</w:t>
      </w:r>
    </w:p>
    <w:p>
      <w:r>
        <w:rPr>
          <w:rFonts w:ascii="Trebuchet MS" w:hAnsi="Trebuchet MS"/>
          <w:color w:val="000000"/>
          <w:sz w:val="20"/>
        </w:rPr>
        <w:t>20 E afiará sua ira severa como espada, e o mundo lutará com ele contra os insensatos.</w:t>
      </w:r>
    </w:p>
    <w:p>
      <w:r>
        <w:rPr>
          <w:rFonts w:ascii="Trebuchet MS" w:hAnsi="Trebuchet MS"/>
          <w:color w:val="000000"/>
          <w:sz w:val="20"/>
        </w:rPr>
        <w:t>21 Irão certeiros os dardos dos relâmpagos, e, como do arco bem curvado das nuvens, saltarão sobre o alvo.</w:t>
      </w:r>
    </w:p>
    <w:p>
      <w:r>
        <w:rPr>
          <w:rFonts w:ascii="Trebuchet MS" w:hAnsi="Trebuchet MS"/>
          <w:color w:val="000000"/>
          <w:sz w:val="20"/>
        </w:rPr>
        <w:t>22 E, de uma catapulta de ira, granizos cheios serão lançados; a água do mar se indignará contra eles, e rios os inundarão severamente.</w:t>
      </w:r>
    </w:p>
    <w:p>
      <w:r>
        <w:rPr>
          <w:rFonts w:ascii="Trebuchet MS" w:hAnsi="Trebuchet MS"/>
          <w:color w:val="000000"/>
          <w:sz w:val="20"/>
        </w:rPr>
        <w:t>23 Um espírito de poder se levantará contra eles, e, como tempestade, os dispersará como joeira; e a iniquidade devastará toda a terra, e a má conduta derrubará tronos de príncipes.</w:t>
      </w:r>
    </w:p>
    <w:p>
      <w:pPr>
        <w:pStyle w:val="P13"/>
      </w:pPr>
      <w:r>
        <w:rPr>
          <w:rFonts w:ascii="Trebuchet MS" w:hAnsi="Trebuchet MS"/>
          <w:color w:val="000000"/>
          <w:sz w:val="22"/>
        </w:rPr>
        <w:t xml:space="preserve"> SABEDORIA DE SALOMÃO 6</w:t>
      </w:r>
    </w:p>
    <w:p>
      <w:r>
        <w:rPr>
          <w:rFonts w:ascii="Trebuchet MS" w:hAnsi="Trebuchet MS"/>
          <w:color w:val="000000"/>
          <w:sz w:val="20"/>
        </w:rPr>
        <w:t>1 Ouvi, pois, ó reis, e entendei; aprendei, ó juízes dos confins da terra.</w:t>
      </w:r>
    </w:p>
    <w:p>
      <w:r>
        <w:rPr>
          <w:rFonts w:ascii="Trebuchet MS" w:hAnsi="Trebuchet MS"/>
          <w:color w:val="000000"/>
          <w:sz w:val="20"/>
        </w:rPr>
        <w:t>2 Dai ouvidos, vós que dominais sobre a multidão, e vos orgulhais das massas de nações.</w:t>
      </w:r>
    </w:p>
    <w:p>
      <w:r>
        <w:rPr>
          <w:rFonts w:ascii="Trebuchet MS" w:hAnsi="Trebuchet MS"/>
          <w:color w:val="000000"/>
          <w:sz w:val="20"/>
        </w:rPr>
        <w:t>3 Porque vos foi dado o poder pelo Senhor, e o domínio pelo Altíssimo, que examinará as vossas obras e pesquisará os conselhos.</w:t>
      </w:r>
    </w:p>
    <w:p>
      <w:r>
        <w:rPr>
          <w:rFonts w:ascii="Trebuchet MS" w:hAnsi="Trebuchet MS"/>
          <w:color w:val="000000"/>
          <w:sz w:val="20"/>
        </w:rPr>
        <w:t>4 Porque, sendo servos do seu reino, não julgastes corretamente, nem guardastes a lei, nem andastes segundo a vontade de Deus.</w:t>
      </w:r>
    </w:p>
    <w:p>
      <w:r>
        <w:rPr>
          <w:rFonts w:ascii="Trebuchet MS" w:hAnsi="Trebuchet MS"/>
          <w:color w:val="000000"/>
          <w:sz w:val="20"/>
        </w:rPr>
        <w:t>5 Terrivelmente e rapidamente se apresentará a vós, porque juízo severo se torna sobre os que se sobressaem.</w:t>
      </w:r>
    </w:p>
    <w:p>
      <w:r>
        <w:rPr>
          <w:rFonts w:ascii="Trebuchet MS" w:hAnsi="Trebuchet MS"/>
          <w:color w:val="000000"/>
          <w:sz w:val="20"/>
        </w:rPr>
        <w:t>6 Pois o menor é digno de misericórdia; mas os poderosos serão examinados com rigor.</w:t>
      </w:r>
    </w:p>
    <w:p>
      <w:r>
        <w:rPr>
          <w:rFonts w:ascii="Trebuchet MS" w:hAnsi="Trebuchet MS"/>
          <w:color w:val="000000"/>
          <w:sz w:val="20"/>
        </w:rPr>
        <w:t>7 Pois não se retrairá diante da face de ninguém — o Senhor de todos —, nem se intimidará com a grandeza de alguém, porque pequeno e grande ele mesmo fez, e, igualmente, cuida de todos.</w:t>
      </w:r>
    </w:p>
    <w:p>
      <w:r>
        <w:rPr>
          <w:rFonts w:ascii="Trebuchet MS" w:hAnsi="Trebuchet MS"/>
          <w:color w:val="000000"/>
          <w:sz w:val="20"/>
        </w:rPr>
        <w:t>8 Mas aos poderosos sobrevém forte investigação.</w:t>
      </w:r>
    </w:p>
    <w:p>
      <w:r>
        <w:rPr>
          <w:rFonts w:ascii="Trebuchet MS" w:hAnsi="Trebuchet MS"/>
          <w:color w:val="000000"/>
          <w:sz w:val="20"/>
        </w:rPr>
        <w:t>9 A vós, pois, ó tiranos, se dirigem as minhas palavras, para que aprendais sabedoria e não caiais.</w:t>
      </w:r>
    </w:p>
    <w:p>
      <w:r>
        <w:rPr>
          <w:rFonts w:ascii="Trebuchet MS" w:hAnsi="Trebuchet MS"/>
          <w:color w:val="000000"/>
          <w:sz w:val="20"/>
        </w:rPr>
        <w:t>10 Pois os que guardaram santamente as coisas santas serão santificados, e os que foram instruídos nelas encontrarão defesa.</w:t>
      </w:r>
    </w:p>
    <w:p>
      <w:r>
        <w:rPr>
          <w:rFonts w:ascii="Trebuchet MS" w:hAnsi="Trebuchet MS"/>
          <w:color w:val="000000"/>
          <w:sz w:val="20"/>
        </w:rPr>
        <w:t>11 Desejai, pois, as minhas palavras, anelai por elas, e sereis instruídos.</w:t>
      </w:r>
    </w:p>
    <w:p>
      <w:r>
        <w:rPr>
          <w:rFonts w:ascii="Trebuchet MS" w:hAnsi="Trebuchet MS"/>
          <w:color w:val="000000"/>
          <w:sz w:val="20"/>
        </w:rPr>
        <w:t>12 Brilhante e imarcescível é a sabedoria, e facilmente é vista pelos que a amam, e se encontra pelos que a buscam.</w:t>
      </w:r>
    </w:p>
    <w:p>
      <w:r>
        <w:rPr>
          <w:rFonts w:ascii="Trebuchet MS" w:hAnsi="Trebuchet MS"/>
          <w:color w:val="000000"/>
          <w:sz w:val="20"/>
        </w:rPr>
        <w:t>13 Antecipa-se aos que a desejam, dando-se a conhecer primeiro.</w:t>
      </w:r>
    </w:p>
    <w:p>
      <w:r>
        <w:rPr>
          <w:rFonts w:ascii="Trebuchet MS" w:hAnsi="Trebuchet MS"/>
          <w:color w:val="000000"/>
          <w:sz w:val="20"/>
        </w:rPr>
        <w:t>14 O que se levanta de madrugada para ela não se cansará, pois a encontrará sentada às suas portas.</w:t>
      </w:r>
    </w:p>
    <w:p>
      <w:r>
        <w:rPr>
          <w:rFonts w:ascii="Trebuchet MS" w:hAnsi="Trebuchet MS"/>
          <w:color w:val="000000"/>
          <w:sz w:val="20"/>
        </w:rPr>
        <w:t>15 Pois pensar nela é perfeição de prudência; e o que vigia por ela logo estará sem preocupação.</w:t>
      </w:r>
    </w:p>
    <w:p>
      <w:r>
        <w:rPr>
          <w:rFonts w:ascii="Trebuchet MS" w:hAnsi="Trebuchet MS"/>
          <w:color w:val="000000"/>
          <w:sz w:val="20"/>
        </w:rPr>
        <w:t>16 Porque ela mesma vai ao redor buscando os que são dignos dela; e, nas veredas, se manifesta a eles amavelmente, e em toda ocasião vai ao seu encontro.</w:t>
      </w:r>
    </w:p>
    <w:p>
      <w:r>
        <w:rPr>
          <w:rFonts w:ascii="Trebuchet MS" w:hAnsi="Trebuchet MS"/>
          <w:color w:val="000000"/>
          <w:sz w:val="20"/>
        </w:rPr>
        <w:t>17 Pois o mais verdadeiro princípio dela é o desejo de instrução; e o cuidado pela instrução é amor.</w:t>
      </w:r>
    </w:p>
    <w:p>
      <w:r>
        <w:rPr>
          <w:rFonts w:ascii="Trebuchet MS" w:hAnsi="Trebuchet MS"/>
          <w:color w:val="000000"/>
          <w:sz w:val="20"/>
        </w:rPr>
        <w:t>18 E o amor é a observância das suas leis, e a atenção às leis é garantia de incorruptibilidade.</w:t>
      </w:r>
    </w:p>
    <w:p>
      <w:r>
        <w:rPr>
          <w:rFonts w:ascii="Trebuchet MS" w:hAnsi="Trebuchet MS"/>
          <w:color w:val="000000"/>
          <w:sz w:val="20"/>
        </w:rPr>
        <w:t>19 E a incorruptibilidade faz estar perto de Deus.</w:t>
      </w:r>
    </w:p>
    <w:p>
      <w:r>
        <w:rPr>
          <w:rFonts w:ascii="Trebuchet MS" w:hAnsi="Trebuchet MS"/>
          <w:color w:val="000000"/>
          <w:sz w:val="20"/>
        </w:rPr>
        <w:t>20 Logo, o desejo da sabedoria conduz ao reino.</w:t>
      </w:r>
    </w:p>
    <w:p>
      <w:r>
        <w:rPr>
          <w:rFonts w:ascii="Trebuchet MS" w:hAnsi="Trebuchet MS"/>
          <w:color w:val="000000"/>
          <w:sz w:val="20"/>
        </w:rPr>
        <w:t>21 Se, pois, vos comprazeis em tronos e cetros, ó tiranos dos povos, honrai a sabedoria, para que reineis para sempre.</w:t>
      </w:r>
    </w:p>
    <w:p>
      <w:r>
        <w:rPr>
          <w:rFonts w:ascii="Trebuchet MS" w:hAnsi="Trebuchet MS"/>
          <w:color w:val="000000"/>
          <w:sz w:val="20"/>
        </w:rPr>
        <w:t>22 Mas o que é a sabedoria, e como surgiu, anunciarei, e não vos esconderei os mistérios; mas desde o princípio da origem a rastrearei, e colocarei à vista o conhecimento dela, e não deixarei de lado a verdade.</w:t>
      </w:r>
    </w:p>
    <w:p>
      <w:r>
        <w:rPr>
          <w:rFonts w:ascii="Trebuchet MS" w:hAnsi="Trebuchet MS"/>
          <w:color w:val="000000"/>
          <w:sz w:val="20"/>
        </w:rPr>
        <w:t>23 Nem, de fato, viajarei com a inveja corrosiva, porque esta não tem parte com a sabedoria.</w:t>
      </w:r>
    </w:p>
    <w:p>
      <w:r>
        <w:rPr>
          <w:rFonts w:ascii="Trebuchet MS" w:hAnsi="Trebuchet MS"/>
          <w:color w:val="000000"/>
          <w:sz w:val="20"/>
        </w:rPr>
        <w:t>24 E a multidão dos sábios é salvação do mundo, e o rei prudente é estabilidade do povo.</w:t>
      </w:r>
    </w:p>
    <w:p>
      <w:r>
        <w:rPr>
          <w:rFonts w:ascii="Trebuchet MS" w:hAnsi="Trebuchet MS"/>
          <w:color w:val="000000"/>
          <w:sz w:val="20"/>
        </w:rPr>
        <w:t>25 De modo que instruí-vos pelas minhas palavras, e sereis beneficiados.</w:t>
      </w:r>
    </w:p>
    <w:p>
      <w:pPr>
        <w:pStyle w:val="P13"/>
      </w:pPr>
      <w:r>
        <w:rPr>
          <w:rFonts w:ascii="Trebuchet MS" w:hAnsi="Trebuchet MS"/>
          <w:color w:val="000000"/>
          <w:sz w:val="22"/>
        </w:rPr>
        <w:t xml:space="preserve"> SABEDORIA DE SALOMÃO 7</w:t>
      </w:r>
    </w:p>
    <w:p>
      <w:r>
        <w:rPr>
          <w:rFonts w:ascii="Trebuchet MS" w:hAnsi="Trebuchet MS"/>
          <w:color w:val="000000"/>
          <w:sz w:val="20"/>
        </w:rPr>
        <w:t>1 Também eu sou um homem mortal, igual a todos, e descendente do primeiro formado, nascido da terra; e no ventre de minha mãe fui esculpido em carne.</w:t>
      </w:r>
    </w:p>
    <w:p>
      <w:r>
        <w:rPr>
          <w:rFonts w:ascii="Trebuchet MS" w:hAnsi="Trebuchet MS"/>
          <w:color w:val="000000"/>
          <w:sz w:val="20"/>
        </w:rPr>
        <w:t>2 Formado, no tempo de dez meses, em sangue, de semente de homem e do prazer unido ao sono.</w:t>
      </w:r>
    </w:p>
    <w:p>
      <w:r>
        <w:rPr>
          <w:rFonts w:ascii="Trebuchet MS" w:hAnsi="Trebuchet MS"/>
          <w:color w:val="000000"/>
          <w:sz w:val="20"/>
        </w:rPr>
        <w:t>3 E eu também, tendo nascido, respirei o ar comum, e caí sobre a mesma terra, chorando, soltando a primeira voz, a mesma de todos, igual.</w:t>
      </w:r>
    </w:p>
    <w:p>
      <w:r>
        <w:rPr>
          <w:rFonts w:ascii="Trebuchet MS" w:hAnsi="Trebuchet MS"/>
          <w:color w:val="000000"/>
          <w:sz w:val="20"/>
        </w:rPr>
        <w:t>4 Em faixas fui criado, e com cuidados.</w:t>
      </w:r>
    </w:p>
    <w:p>
      <w:r>
        <w:rPr>
          <w:rFonts w:ascii="Trebuchet MS" w:hAnsi="Trebuchet MS"/>
          <w:color w:val="000000"/>
          <w:sz w:val="20"/>
        </w:rPr>
        <w:t>5 Pois nenhum dos reis teve outro princípio de origem.</w:t>
      </w:r>
    </w:p>
    <w:p>
      <w:r>
        <w:rPr>
          <w:rFonts w:ascii="Trebuchet MS" w:hAnsi="Trebuchet MS"/>
          <w:color w:val="000000"/>
          <w:sz w:val="20"/>
        </w:rPr>
        <w:t>6 Mas uma só é a entrada de todos em a vida, e igual a saída.</w:t>
      </w:r>
    </w:p>
    <w:p>
      <w:r>
        <w:rPr>
          <w:rFonts w:ascii="Trebuchet MS" w:hAnsi="Trebuchet MS"/>
          <w:color w:val="000000"/>
          <w:sz w:val="20"/>
        </w:rPr>
        <w:t>7 Por isso orei, e a prudência me foi dada; invoquei, e veio a mim o espírito da sabedoria.</w:t>
      </w:r>
    </w:p>
    <w:p>
      <w:r>
        <w:rPr>
          <w:rFonts w:ascii="Trebuchet MS" w:hAnsi="Trebuchet MS"/>
          <w:color w:val="000000"/>
          <w:sz w:val="20"/>
        </w:rPr>
        <w:t>8 Preferi-a a cetros e tronos, e a riqueza nada considerei em comparação com ela.</w:t>
      </w:r>
    </w:p>
    <w:p>
      <w:r>
        <w:rPr>
          <w:rFonts w:ascii="Trebuchet MS" w:hAnsi="Trebuchet MS"/>
          <w:color w:val="000000"/>
          <w:sz w:val="20"/>
        </w:rPr>
        <w:t>9 Nem a ela comparei pedra preciosa, porque todo o ouro, diante dela, é pouca areia, e a prata, diante dela, será considerada como barro.</w:t>
      </w:r>
    </w:p>
    <w:p>
      <w:r>
        <w:rPr>
          <w:rFonts w:ascii="Trebuchet MS" w:hAnsi="Trebuchet MS"/>
          <w:color w:val="000000"/>
          <w:sz w:val="20"/>
        </w:rPr>
        <w:t>10 Mais que saúde e beleza, amei-a; e preferi tê-la em lugar da luz, porque incessante é o fulgor que dela vem.</w:t>
      </w:r>
    </w:p>
    <w:p>
      <w:r>
        <w:rPr>
          <w:rFonts w:ascii="Trebuchet MS" w:hAnsi="Trebuchet MS"/>
          <w:color w:val="000000"/>
          <w:sz w:val="20"/>
        </w:rPr>
        <w:t>11 E vieram a mim todos os bens juntos com ela, e inumerável riqueza em suas mãos.</w:t>
      </w:r>
    </w:p>
    <w:p>
      <w:r>
        <w:rPr>
          <w:rFonts w:ascii="Trebuchet MS" w:hAnsi="Trebuchet MS"/>
          <w:color w:val="000000"/>
          <w:sz w:val="20"/>
        </w:rPr>
        <w:t>12 E me alegrei com tudo, porque a sabedoria os guia; mas eu ignorava que ela fosse mãe destes bens.</w:t>
      </w:r>
    </w:p>
    <w:p>
      <w:r>
        <w:rPr>
          <w:rFonts w:ascii="Trebuchet MS" w:hAnsi="Trebuchet MS"/>
          <w:color w:val="000000"/>
          <w:sz w:val="20"/>
        </w:rPr>
        <w:t>13 Sem engano aprendi, e sem inveja reparto a sua riqueza; não me escondo.</w:t>
      </w:r>
    </w:p>
    <w:p>
      <w:r>
        <w:rPr>
          <w:rFonts w:ascii="Trebuchet MS" w:hAnsi="Trebuchet MS"/>
          <w:color w:val="000000"/>
          <w:sz w:val="20"/>
        </w:rPr>
        <w:t>14 Pois é tesouro inesgotável para os homens, o qual, os que o adquiriram, conquistam amizade com Deus, recomendados pelas dádivas vindas da instrução.</w:t>
      </w:r>
    </w:p>
    <w:p>
      <w:r>
        <w:rPr>
          <w:rFonts w:ascii="Trebuchet MS" w:hAnsi="Trebuchet MS"/>
          <w:color w:val="000000"/>
          <w:sz w:val="20"/>
        </w:rPr>
        <w:t>15 E a mim dê o Deus falar segundo seu propósito, e pensar dignamente do que me foi dado; porque ele mesmo é e guia da sabedoria, e corretor dos sábios.</w:t>
      </w:r>
    </w:p>
    <w:p>
      <w:r>
        <w:rPr>
          <w:rFonts w:ascii="Trebuchet MS" w:hAnsi="Trebuchet MS"/>
          <w:color w:val="000000"/>
          <w:sz w:val="20"/>
        </w:rPr>
        <w:t>16 Pois, em sua mão, estamos nós e as nossas palavras, e toda prudência, e o conhecimento dos ofícios.</w:t>
      </w:r>
    </w:p>
    <w:p>
      <w:r>
        <w:rPr>
          <w:rFonts w:ascii="Trebuchet MS" w:hAnsi="Trebuchet MS"/>
          <w:color w:val="000000"/>
          <w:sz w:val="20"/>
        </w:rPr>
        <w:t>17 Pois ele mesmo me deu conhecimento infalível das coisas que existem, para saber a estrutura do mundo, e a ação dos elementos.</w:t>
      </w:r>
    </w:p>
    <w:p>
      <w:r>
        <w:rPr>
          <w:rFonts w:ascii="Trebuchet MS" w:hAnsi="Trebuchet MS"/>
          <w:color w:val="000000"/>
          <w:sz w:val="20"/>
        </w:rPr>
        <w:t>18 O princípio e o fim e o meio dos tempos; as mudanças dos ciclos e as alternâncias das estações.</w:t>
      </w:r>
    </w:p>
    <w:p>
      <w:r>
        <w:rPr>
          <w:rFonts w:ascii="Trebuchet MS" w:hAnsi="Trebuchet MS"/>
          <w:color w:val="000000"/>
          <w:sz w:val="20"/>
        </w:rPr>
        <w:t>19 Os círculos do ano, e as posições das estrelas.</w:t>
      </w:r>
    </w:p>
    <w:p>
      <w:r>
        <w:rPr>
          <w:rFonts w:ascii="Trebuchet MS" w:hAnsi="Trebuchet MS"/>
          <w:color w:val="000000"/>
          <w:sz w:val="20"/>
        </w:rPr>
        <w:t>20 As naturezas dos animais, e os furores das feras, a força dos ventos, e os pensamentos dos homens, as diferenças das plantas e os poderes das raízes.</w:t>
      </w:r>
    </w:p>
    <w:p>
      <w:r>
        <w:rPr>
          <w:rFonts w:ascii="Trebuchet MS" w:hAnsi="Trebuchet MS"/>
          <w:color w:val="000000"/>
          <w:sz w:val="20"/>
        </w:rPr>
        <w:t>21 E, quanto há de oculto e manifesto, eu conheci; pois a sabedoria, artesã de todas as coisas, me ensinou.</w:t>
      </w:r>
    </w:p>
    <w:p>
      <w:r>
        <w:rPr>
          <w:rFonts w:ascii="Trebuchet MS" w:hAnsi="Trebuchet MS"/>
          <w:color w:val="000000"/>
          <w:sz w:val="20"/>
        </w:rPr>
        <w:t>22 Pois há nela um espírito inteligente, santo, único em seu gênero, multiforme, sutil, ágil, penetrante, imaculado, claro, imune ao dano, amigo do bem, agudo.</w:t>
      </w:r>
    </w:p>
    <w:p>
      <w:r>
        <w:rPr>
          <w:rFonts w:ascii="Trebuchet MS" w:hAnsi="Trebuchet MS"/>
          <w:color w:val="000000"/>
          <w:sz w:val="20"/>
        </w:rPr>
        <w:t>23 Livre, benfazejo, amigo dos homens, firme, seguro, tranquilo, todo-poderoso, que tudo vigia, e que penetra em todos os espíritos inteligentes, puros, sutilíssimos.</w:t>
      </w:r>
    </w:p>
    <w:p>
      <w:r>
        <w:rPr>
          <w:rFonts w:ascii="Trebuchet MS" w:hAnsi="Trebuchet MS"/>
          <w:color w:val="000000"/>
          <w:sz w:val="20"/>
        </w:rPr>
        <w:t>24 Pois a sabedoria é mais móvel que todo movimento; estende-se, mas também penetra através de todos, por sua pureza.</w:t>
      </w:r>
    </w:p>
    <w:p>
      <w:r>
        <w:rPr>
          <w:rFonts w:ascii="Trebuchet MS" w:hAnsi="Trebuchet MS"/>
          <w:color w:val="000000"/>
          <w:sz w:val="20"/>
        </w:rPr>
        <w:t>25 Pois é vapor do poder de Deus, e efluxo puro da glória do Todo-Poderoso; por isso nada contaminado nela penetra.</w:t>
      </w:r>
    </w:p>
    <w:p>
      <w:r>
        <w:rPr>
          <w:rFonts w:ascii="Trebuchet MS" w:hAnsi="Trebuchet MS"/>
          <w:color w:val="000000"/>
          <w:sz w:val="20"/>
        </w:rPr>
        <w:t>26 Pois é resplendor da luz eterna, e espelho sem mancha da operação de Deus, e imagem da sua bondade.</w:t>
      </w:r>
    </w:p>
    <w:p>
      <w:r>
        <w:rPr>
          <w:rFonts w:ascii="Trebuchet MS" w:hAnsi="Trebuchet MS"/>
          <w:color w:val="000000"/>
          <w:sz w:val="20"/>
        </w:rPr>
        <w:t>27 E, sendo una, tudo pode; e, permanecendo em si mesma, tudo renova, e, passando, geração após geração, para almas santas, prepara amigos de Deus e profetas.</w:t>
      </w:r>
    </w:p>
    <w:p>
      <w:r>
        <w:rPr>
          <w:rFonts w:ascii="Trebuchet MS" w:hAnsi="Trebuchet MS"/>
          <w:color w:val="000000"/>
          <w:sz w:val="20"/>
        </w:rPr>
        <w:t>28 Pois nada ama o Deus, senão quem habita com a sabedoria.</w:t>
      </w:r>
    </w:p>
    <w:p>
      <w:r>
        <w:rPr>
          <w:rFonts w:ascii="Trebuchet MS" w:hAnsi="Trebuchet MS"/>
          <w:color w:val="000000"/>
          <w:sz w:val="20"/>
        </w:rPr>
        <w:t>29 Pois esta é mais formosa que o sol, e, comparada à luz, se acha superior a toda disposição das estrelas.</w:t>
      </w:r>
    </w:p>
    <w:p>
      <w:r>
        <w:rPr>
          <w:rFonts w:ascii="Trebuchet MS" w:hAnsi="Trebuchet MS"/>
          <w:color w:val="000000"/>
          <w:sz w:val="20"/>
        </w:rPr>
        <w:t>30 Pois, a este, sucede a noite; mas contra a sabedoria não prevalece a maldade.</w:t>
      </w:r>
    </w:p>
    <w:p>
      <w:pPr>
        <w:pStyle w:val="P13"/>
      </w:pPr>
      <w:r>
        <w:rPr>
          <w:rFonts w:ascii="Trebuchet MS" w:hAnsi="Trebuchet MS"/>
          <w:color w:val="000000"/>
          <w:sz w:val="22"/>
        </w:rPr>
        <w:t xml:space="preserve"> SABEDORIA DE SALOMÃO 8</w:t>
      </w:r>
    </w:p>
    <w:p>
      <w:r>
        <w:rPr>
          <w:rFonts w:ascii="Trebuchet MS" w:hAnsi="Trebuchet MS"/>
          <w:color w:val="000000"/>
          <w:sz w:val="20"/>
        </w:rPr>
        <w:t>1 E ela se estende de uma extremidade a outra com força, e administra todas as coisas com bondade.</w:t>
      </w:r>
    </w:p>
    <w:p>
      <w:r>
        <w:rPr>
          <w:rFonts w:ascii="Trebuchet MS" w:hAnsi="Trebuchet MS"/>
          <w:color w:val="000000"/>
          <w:sz w:val="20"/>
        </w:rPr>
        <w:t>2 A esta amei e busquei desde a minha juventude, e procurei tomá-la por noiva para mim mesmo, e tornei-me amante da sua beleza.</w:t>
      </w:r>
    </w:p>
    <w:p>
      <w:r>
        <w:rPr>
          <w:rFonts w:ascii="Trebuchet MS" w:hAnsi="Trebuchet MS"/>
          <w:color w:val="000000"/>
          <w:sz w:val="20"/>
        </w:rPr>
        <w:t>3 Sua nobreza se engrandece por ter convivência com Deus, e o Senhor de todos a amou.</w:t>
      </w:r>
    </w:p>
    <w:p>
      <w:r>
        <w:rPr>
          <w:rFonts w:ascii="Trebuchet MS" w:hAnsi="Trebuchet MS"/>
          <w:color w:val="000000"/>
          <w:sz w:val="20"/>
        </w:rPr>
        <w:t>4 Pois é iniciada no conhecimento de Deus, e escolhedora das suas obras.</w:t>
      </w:r>
    </w:p>
    <w:p>
      <w:r>
        <w:rPr>
          <w:rFonts w:ascii="Trebuchet MS" w:hAnsi="Trebuchet MS"/>
          <w:color w:val="000000"/>
          <w:sz w:val="20"/>
        </w:rPr>
        <w:t>5 E, se a riqueza é posse desejável na vida, que é mais rico que a sabedoria, a que tudo opera?</w:t>
      </w:r>
    </w:p>
    <w:p>
      <w:r>
        <w:rPr>
          <w:rFonts w:ascii="Trebuchet MS" w:hAnsi="Trebuchet MS"/>
          <w:color w:val="000000"/>
          <w:sz w:val="20"/>
        </w:rPr>
        <w:t>6 E, se é a prudência que opera, quem, entre as coisas que existem, é mais artesã que ela?</w:t>
      </w:r>
    </w:p>
    <w:p>
      <w:r>
        <w:rPr>
          <w:rFonts w:ascii="Trebuchet MS" w:hAnsi="Trebuchet MS"/>
          <w:color w:val="000000"/>
          <w:sz w:val="20"/>
        </w:rPr>
        <w:t>7 E, se alguém ama a justiça, os frutos dela são as virtudes; pois ela ensina sensatez e prudência, justiça e coragem, das quais nada há mais útil na vida para os homens.</w:t>
      </w:r>
    </w:p>
    <w:p>
      <w:r>
        <w:rPr>
          <w:rFonts w:ascii="Trebuchet MS" w:hAnsi="Trebuchet MS"/>
          <w:color w:val="000000"/>
          <w:sz w:val="20"/>
        </w:rPr>
        <w:t>8 E, se alguém também deseja muita experiência, sabe as coisas antigas, e conjectura as que hão de vir; entende as sutilezas das palavras e a solução dos enigmas; conhece de antemão sinais e prodígios, e os desfechos dos tempos e das épocas.</w:t>
      </w:r>
    </w:p>
    <w:p>
      <w:r>
        <w:rPr>
          <w:rFonts w:ascii="Trebuchet MS" w:hAnsi="Trebuchet MS"/>
          <w:color w:val="000000"/>
          <w:sz w:val="20"/>
        </w:rPr>
        <w:t>9 Decidi, portanto, tomá-la por companhia, sabendo que me seria conselheira de bens, e consolação nos cuidados e na tristeza.</w:t>
      </w:r>
    </w:p>
    <w:p>
      <w:r>
        <w:rPr>
          <w:rFonts w:ascii="Trebuchet MS" w:hAnsi="Trebuchet MS"/>
          <w:color w:val="000000"/>
          <w:sz w:val="20"/>
        </w:rPr>
        <w:t>10 Por ela terei glória entre as multidões, e honra diante dos anciãos, eu, o jovem.</w:t>
      </w:r>
    </w:p>
    <w:p>
      <w:r>
        <w:rPr>
          <w:rFonts w:ascii="Trebuchet MS" w:hAnsi="Trebuchet MS"/>
          <w:color w:val="000000"/>
          <w:sz w:val="20"/>
        </w:rPr>
        <w:t>11 Sagaz serei achado no juízo, e diante dos príncipes serei admirado.</w:t>
      </w:r>
    </w:p>
    <w:p>
      <w:r>
        <w:rPr>
          <w:rFonts w:ascii="Trebuchet MS" w:hAnsi="Trebuchet MS"/>
          <w:color w:val="000000"/>
          <w:sz w:val="20"/>
        </w:rPr>
        <w:t>12 Calado, me esperarão; e, falando, atenderão; e, se eu falar por mais tempo, porão a mão sobre a boca deles.</w:t>
      </w:r>
    </w:p>
    <w:p>
      <w:r>
        <w:rPr>
          <w:rFonts w:ascii="Trebuchet MS" w:hAnsi="Trebuchet MS"/>
          <w:color w:val="000000"/>
          <w:sz w:val="20"/>
        </w:rPr>
        <w:t>13 Por ela terei imortalidade, e deixarei memória eterna aos que vierem depois de mim.</w:t>
      </w:r>
    </w:p>
    <w:p>
      <w:r>
        <w:rPr>
          <w:rFonts w:ascii="Trebuchet MS" w:hAnsi="Trebuchet MS"/>
          <w:color w:val="000000"/>
          <w:sz w:val="20"/>
        </w:rPr>
        <w:t>14 Administrarei povos, e nações se sujeitarão a mim.</w:t>
      </w:r>
    </w:p>
    <w:p>
      <w:r>
        <w:rPr>
          <w:rFonts w:ascii="Trebuchet MS" w:hAnsi="Trebuchet MS"/>
          <w:color w:val="000000"/>
          <w:sz w:val="20"/>
        </w:rPr>
        <w:t>15 Tiranos terríveis, ouvindo-me, temerão; entre o povo aparecerei bom, e na guerra corajoso.</w:t>
      </w:r>
    </w:p>
    <w:p>
      <w:r>
        <w:rPr>
          <w:rFonts w:ascii="Trebuchet MS" w:hAnsi="Trebuchet MS"/>
          <w:color w:val="000000"/>
          <w:sz w:val="20"/>
        </w:rPr>
        <w:t>16 Tendo entrado em a minha casa, junto a ela descansarei; pois não tem amargura a convivência com ela, nem dor a companhia dela, mas alegria e gozo.</w:t>
      </w:r>
    </w:p>
    <w:p>
      <w:r>
        <w:rPr>
          <w:rFonts w:ascii="Trebuchet MS" w:hAnsi="Trebuchet MS"/>
          <w:color w:val="000000"/>
          <w:sz w:val="20"/>
        </w:rPr>
        <w:t>17 Considerando estas coisas em mim mesmo, e ponderando em coração de mim que há imortalidade no parentesco com a sabedoria,</w:t>
      </w:r>
    </w:p>
    <w:p>
      <w:r>
        <w:rPr>
          <w:rFonts w:ascii="Trebuchet MS" w:hAnsi="Trebuchet MS"/>
          <w:color w:val="000000"/>
          <w:sz w:val="20"/>
        </w:rPr>
        <w:t>18 E na amizade com ela há deleite bom, e nos trabalhos de suas mãos, riqueza inesgotável, e no exercício comum de sua convivência, prudência, e boa fama na comunhão de suas palavras — eu andava ao redor procurando, para que a tomasse para mim mesmo.</w:t>
      </w:r>
    </w:p>
    <w:p>
      <w:r>
        <w:rPr>
          <w:rFonts w:ascii="Trebuchet MS" w:hAnsi="Trebuchet MS"/>
          <w:color w:val="000000"/>
          <w:sz w:val="20"/>
        </w:rPr>
        <w:t>19 Ora, eu era criança bem dotada, e recebi por sorte uma alma boa.</w:t>
      </w:r>
    </w:p>
    <w:p>
      <w:r>
        <w:rPr>
          <w:rFonts w:ascii="Trebuchet MS" w:hAnsi="Trebuchet MS"/>
          <w:color w:val="000000"/>
          <w:sz w:val="20"/>
        </w:rPr>
        <w:t>20 Ou melhor, sendo bom, vim a um corpo imaculado.</w:t>
      </w:r>
    </w:p>
    <w:p>
      <w:r>
        <w:rPr>
          <w:rFonts w:ascii="Trebuchet MS" w:hAnsi="Trebuchet MS"/>
          <w:color w:val="000000"/>
          <w:sz w:val="20"/>
        </w:rPr>
        <w:t>21 E, tendo conhecido que não de outro modo serei autocontrolado, senão se o Deus o desse — e isto também era prudência: saber de quem vem a graça — dirigi-me ao Senhor, e supliquei a ele, e disse de todo o meu coração:</w:t>
      </w:r>
    </w:p>
    <w:p>
      <w:pPr>
        <w:pStyle w:val="P13"/>
      </w:pPr>
      <w:r>
        <w:rPr>
          <w:rFonts w:ascii="Trebuchet MS" w:hAnsi="Trebuchet MS"/>
          <w:color w:val="000000"/>
          <w:sz w:val="22"/>
        </w:rPr>
        <w:t xml:space="preserve"> SABEDORIA DE SALOMÃO 9</w:t>
      </w:r>
    </w:p>
    <w:p>
      <w:r>
        <w:rPr>
          <w:rFonts w:ascii="Trebuchet MS" w:hAnsi="Trebuchet MS"/>
          <w:color w:val="000000"/>
          <w:sz w:val="20"/>
        </w:rPr>
        <w:t>1 “Deus dos pais e Senhor da misericórdia, que fizeste todas as coisas por tua palavra,</w:t>
      </w:r>
    </w:p>
    <w:p>
      <w:r>
        <w:rPr>
          <w:rFonts w:ascii="Trebuchet MS" w:hAnsi="Trebuchet MS"/>
          <w:color w:val="000000"/>
          <w:sz w:val="20"/>
        </w:rPr>
        <w:t>2 e, por tua sabedoria, formaste o homem, para que dominasse as criaturas feitas por ti,</w:t>
      </w:r>
    </w:p>
    <w:p>
      <w:r>
        <w:rPr>
          <w:rFonts w:ascii="Trebuchet MS" w:hAnsi="Trebuchet MS"/>
          <w:color w:val="000000"/>
          <w:sz w:val="20"/>
        </w:rPr>
        <w:t>3 e governasse o mundo em santidade e justiça, e, com retidão de alma, julgasse com juízo —</w:t>
      </w:r>
    </w:p>
    <w:p>
      <w:r>
        <w:rPr>
          <w:rFonts w:ascii="Trebuchet MS" w:hAnsi="Trebuchet MS"/>
          <w:color w:val="000000"/>
          <w:sz w:val="20"/>
        </w:rPr>
        <w:t>4 dá-me a sabedoria assessora dos teus tronos, e não me rejeites dentre os teus servos.</w:t>
      </w:r>
    </w:p>
    <w:p>
      <w:r>
        <w:rPr>
          <w:rFonts w:ascii="Trebuchet MS" w:hAnsi="Trebuchet MS"/>
          <w:color w:val="000000"/>
          <w:sz w:val="20"/>
        </w:rPr>
        <w:t>5 Porque eu sou teu servo, e filho da tua serva, homem fraco e de curta duração, e menor em entendimento de juízo e de leis.</w:t>
      </w:r>
    </w:p>
    <w:p>
      <w:r>
        <w:rPr>
          <w:rFonts w:ascii="Trebuchet MS" w:hAnsi="Trebuchet MS"/>
          <w:color w:val="000000"/>
          <w:sz w:val="20"/>
        </w:rPr>
        <w:t>6 Pois, mesmo que alguém seja perfeito entre os filhos dos homens, se lhe faltar a sabedoria de ti, em nada será considerado.</w:t>
      </w:r>
    </w:p>
    <w:p>
      <w:r>
        <w:rPr>
          <w:rFonts w:ascii="Trebuchet MS" w:hAnsi="Trebuchet MS"/>
          <w:color w:val="000000"/>
          <w:sz w:val="20"/>
        </w:rPr>
        <w:t>7 Tu me escolheste rei do teu povo, e juiz dos teus filhos e filhas.</w:t>
      </w:r>
    </w:p>
    <w:p>
      <w:r>
        <w:rPr>
          <w:rFonts w:ascii="Trebuchet MS" w:hAnsi="Trebuchet MS"/>
          <w:color w:val="000000"/>
          <w:sz w:val="20"/>
        </w:rPr>
        <w:t>8 Disseste edificar templo no teu santo monte, e na cidade de tua morada um altar, réplica da santa tenda que preparaste de antemão desde o princípio.</w:t>
      </w:r>
    </w:p>
    <w:p>
      <w:r>
        <w:rPr>
          <w:rFonts w:ascii="Trebuchet MS" w:hAnsi="Trebuchet MS"/>
          <w:color w:val="000000"/>
          <w:sz w:val="20"/>
        </w:rPr>
        <w:t>9 E contigo está a sabedoria, a que conhece as tuas obras, e que estava presente quando fazias o mundo, e sabe o que é agradável em teus olhos, e o que é reto em teus mandamentos.</w:t>
      </w:r>
    </w:p>
    <w:p>
      <w:r>
        <w:rPr>
          <w:rFonts w:ascii="Trebuchet MS" w:hAnsi="Trebuchet MS"/>
          <w:color w:val="000000"/>
          <w:sz w:val="20"/>
        </w:rPr>
        <w:t>10 Envia-a dos santos céus, e do trono da tua glória envia-a, para que, estando comigo, trabalhe, e eu conheça o que é agradável diante de ti.</w:t>
      </w:r>
    </w:p>
    <w:p>
      <w:r>
        <w:rPr>
          <w:rFonts w:ascii="Trebuchet MS" w:hAnsi="Trebuchet MS"/>
          <w:color w:val="000000"/>
          <w:sz w:val="20"/>
        </w:rPr>
        <w:t>11 Pois ela sabe tudo, e entende, e me guiará em as minhas obras sensatamente, e me guardará em sua glória.</w:t>
      </w:r>
    </w:p>
    <w:p>
      <w:r>
        <w:rPr>
          <w:rFonts w:ascii="Trebuchet MS" w:hAnsi="Trebuchet MS"/>
          <w:color w:val="000000"/>
          <w:sz w:val="20"/>
        </w:rPr>
        <w:t>12 E serão aceitáveis as minhas obras, e julgarei o teu povo com justiça, e serei digno dos tronos de meu pai.</w:t>
      </w:r>
    </w:p>
    <w:p>
      <w:r>
        <w:rPr>
          <w:rFonts w:ascii="Trebuchet MS" w:hAnsi="Trebuchet MS"/>
          <w:color w:val="000000"/>
          <w:sz w:val="20"/>
        </w:rPr>
        <w:t>13 Pois que homem conhecerá o conselho de Deus? Ou quem pensará o que quer o Senhor?</w:t>
      </w:r>
    </w:p>
    <w:p>
      <w:r>
        <w:rPr>
          <w:rFonts w:ascii="Trebuchet MS" w:hAnsi="Trebuchet MS"/>
          <w:color w:val="000000"/>
          <w:sz w:val="20"/>
        </w:rPr>
        <w:t>14 Pois os pensamentos dos mortais são tímidos, e incertos os nossos desígnios.</w:t>
      </w:r>
    </w:p>
    <w:p>
      <w:r>
        <w:rPr>
          <w:rFonts w:ascii="Trebuchet MS" w:hAnsi="Trebuchet MS"/>
          <w:color w:val="000000"/>
          <w:sz w:val="20"/>
        </w:rPr>
        <w:t>15 Pois o corpo corruptível sobrecarrega a alma, e a morada terrena pesa sobre a mente cheia de cuidados.</w:t>
      </w:r>
    </w:p>
    <w:p>
      <w:r>
        <w:rPr>
          <w:rFonts w:ascii="Trebuchet MS" w:hAnsi="Trebuchet MS"/>
          <w:color w:val="000000"/>
          <w:sz w:val="20"/>
        </w:rPr>
        <w:t>16 E com dificuldade supomos as coisas da terra, e as que estão ao alcance encontramos com esforço; mas as que estão nos céus, quem as rastreou?</w:t>
      </w:r>
    </w:p>
    <w:p>
      <w:r>
        <w:rPr>
          <w:rFonts w:ascii="Trebuchet MS" w:hAnsi="Trebuchet MS"/>
          <w:color w:val="000000"/>
          <w:sz w:val="20"/>
        </w:rPr>
        <w:t>17 E quem conheceu o teu conselho, se não lhe deste sabedoria e enviaste o teu santo Espírito desde as alturas?</w:t>
      </w:r>
    </w:p>
    <w:p>
      <w:r>
        <w:rPr>
          <w:rFonts w:ascii="Trebuchet MS" w:hAnsi="Trebuchet MS"/>
          <w:color w:val="000000"/>
          <w:sz w:val="20"/>
        </w:rPr>
        <w:t>18 E assim foram corrigidas as veredas dos que vivem sobre a terra, e os homens foram ensinados nas coisas que te agradam, e pela sabedoria foram salvos.</w:t>
      </w:r>
    </w:p>
    <w:p>
      <w:pPr>
        <w:pStyle w:val="P13"/>
      </w:pPr>
      <w:r>
        <w:rPr>
          <w:rFonts w:ascii="Trebuchet MS" w:hAnsi="Trebuchet MS"/>
          <w:color w:val="000000"/>
          <w:sz w:val="22"/>
        </w:rPr>
        <w:t xml:space="preserve"> SABEDORIA DE SALOMÃO 10</w:t>
      </w:r>
    </w:p>
    <w:p>
      <w:r>
        <w:rPr>
          <w:rFonts w:ascii="Trebuchet MS" w:hAnsi="Trebuchet MS"/>
          <w:color w:val="000000"/>
          <w:sz w:val="20"/>
        </w:rPr>
        <w:t>1 Esta guardou o primeiro formado, pai do mundo, criado sozinho, e o tirou da sua própria transgressão.</w:t>
      </w:r>
    </w:p>
    <w:p>
      <w:r>
        <w:rPr>
          <w:rFonts w:ascii="Trebuchet MS" w:hAnsi="Trebuchet MS"/>
          <w:color w:val="000000"/>
          <w:sz w:val="20"/>
        </w:rPr>
        <w:t>2 E lhe deu força para dominar todas as coisas.</w:t>
      </w:r>
    </w:p>
    <w:p>
      <w:r>
        <w:rPr>
          <w:rFonts w:ascii="Trebuchet MS" w:hAnsi="Trebuchet MS"/>
          <w:color w:val="000000"/>
          <w:sz w:val="20"/>
        </w:rPr>
        <w:t>3 Mas, tendo se afastado dela, o injusto pereceu na sua ira, em furores fratricidas.</w:t>
      </w:r>
    </w:p>
    <w:p>
      <w:r>
        <w:rPr>
          <w:rFonts w:ascii="Trebuchet MS" w:hAnsi="Trebuchet MS"/>
          <w:color w:val="000000"/>
          <w:sz w:val="20"/>
        </w:rPr>
        <w:t>4 Por causa dele, quando a terra foi inundada, novamente a salvou a sabedoria, guiando o justo por uma humilde madeira.</w:t>
      </w:r>
    </w:p>
    <w:p>
      <w:r>
        <w:rPr>
          <w:rFonts w:ascii="Trebuchet MS" w:hAnsi="Trebuchet MS"/>
          <w:color w:val="000000"/>
          <w:sz w:val="20"/>
        </w:rPr>
        <w:t>5 Esta também, na concórdia da maldade das nações confundidas, reconheceu o justo, e o guardou irrepreensível diante de Deus, e o manteve forte apesar das entranhas do filho.</w:t>
      </w:r>
    </w:p>
    <w:p>
      <w:r>
        <w:rPr>
          <w:rFonts w:ascii="Trebuchet MS" w:hAnsi="Trebuchet MS"/>
          <w:color w:val="000000"/>
          <w:sz w:val="20"/>
        </w:rPr>
        <w:t>6 Esta livrou o justo, fugindo do fogo que descia sobre a Pentápolis, quando os ímpios pereciam completamente.</w:t>
      </w:r>
    </w:p>
    <w:p>
      <w:r>
        <w:rPr>
          <w:rFonts w:ascii="Trebuchet MS" w:hAnsi="Trebuchet MS"/>
          <w:color w:val="000000"/>
          <w:sz w:val="20"/>
        </w:rPr>
        <w:t>7 Da qual, ainda hoje, testemunho da maldade, está estabelecida uma terra seca e fumegante, e plantas que dão fruto fora de tempo; e uma coluna de sal erguida é memorial de uma alma incrédula.</w:t>
      </w:r>
    </w:p>
    <w:p>
      <w:r>
        <w:rPr>
          <w:rFonts w:ascii="Trebuchet MS" w:hAnsi="Trebuchet MS"/>
          <w:color w:val="000000"/>
          <w:sz w:val="20"/>
        </w:rPr>
        <w:t>8 Pois, tendo passado ao largo da sabedoria, não somente foram prejudicados por não conhecerem as coisas boas, mas e deixaram à vida um memorial da sua insensatez, para que, naquilo em que tropeçaram, nem pudessem passar despercebidos.</w:t>
      </w:r>
    </w:p>
    <w:p>
      <w:r>
        <w:rPr>
          <w:rFonts w:ascii="Trebuchet MS" w:hAnsi="Trebuchet MS"/>
          <w:color w:val="000000"/>
          <w:sz w:val="20"/>
        </w:rPr>
        <w:t>9 Mas a sabedoria livrou dos trabalhos os que a cultivam.</w:t>
      </w:r>
    </w:p>
    <w:p>
      <w:r>
        <w:rPr>
          <w:rFonts w:ascii="Trebuchet MS" w:hAnsi="Trebuchet MS"/>
          <w:color w:val="000000"/>
          <w:sz w:val="20"/>
        </w:rPr>
        <w:t>10 Esta guiou pelas veredas retas o justo fugitivo da ira do irmão; mostrou-lhe o reino de Deus, e lhe deu conhecimento das coisas santas; prosperou-o em seus trabalhos, e multiplicou os frutos de seu labor.</w:t>
      </w:r>
    </w:p>
    <w:p>
      <w:r>
        <w:rPr>
          <w:rFonts w:ascii="Trebuchet MS" w:hAnsi="Trebuchet MS"/>
          <w:color w:val="000000"/>
          <w:sz w:val="20"/>
        </w:rPr>
        <w:t>11 Na ganância dos que o oprimiam, ela se pôs ao seu lado, e o enriqueceu.</w:t>
      </w:r>
    </w:p>
    <w:p>
      <w:r>
        <w:rPr>
          <w:rFonts w:ascii="Trebuchet MS" w:hAnsi="Trebuchet MS"/>
          <w:color w:val="000000"/>
          <w:sz w:val="20"/>
        </w:rPr>
        <w:t>12 Guardou-o dos inimigos, e o protegeu dos que armavam emboscadas; e lhe concedeu vitória numa luta forte, para que conhecesse que mais poderosa que tudo é a piedade.</w:t>
      </w:r>
    </w:p>
    <w:p>
      <w:r>
        <w:rPr>
          <w:rFonts w:ascii="Trebuchet MS" w:hAnsi="Trebuchet MS"/>
          <w:color w:val="000000"/>
          <w:sz w:val="20"/>
        </w:rPr>
        <w:t>13 Esta não abandonou o justo vendido, mas o livrou do pecado.</w:t>
      </w:r>
    </w:p>
    <w:p>
      <w:r>
        <w:rPr>
          <w:rFonts w:ascii="Trebuchet MS" w:hAnsi="Trebuchet MS"/>
          <w:color w:val="000000"/>
          <w:sz w:val="20"/>
        </w:rPr>
        <w:t>14 Desceu com ele à cisterna, e em grilhões não o deixou, até lhe trazer os cetros do reino e a autoridade sobre os que o tiranizavam; e mostrou mentirosos os que o caluniavam, e lhe deu glória eterna.</w:t>
      </w:r>
    </w:p>
    <w:p>
      <w:r>
        <w:rPr>
          <w:rFonts w:ascii="Trebuchet MS" w:hAnsi="Trebuchet MS"/>
          <w:color w:val="000000"/>
          <w:sz w:val="20"/>
        </w:rPr>
        <w:t>15 Esta livrou um povo santo e semente irrepreensível da nação que os oprimia.</w:t>
      </w:r>
    </w:p>
    <w:p>
      <w:r>
        <w:rPr>
          <w:rFonts w:ascii="Trebuchet MS" w:hAnsi="Trebuchet MS"/>
          <w:color w:val="000000"/>
          <w:sz w:val="20"/>
        </w:rPr>
        <w:t>16 Entrou na alma do servo do Senhor, e resistiu a reis temíveis, com prodígios e sinais.</w:t>
      </w:r>
    </w:p>
    <w:p>
      <w:r>
        <w:rPr>
          <w:rFonts w:ascii="Trebuchet MS" w:hAnsi="Trebuchet MS"/>
          <w:color w:val="000000"/>
          <w:sz w:val="20"/>
        </w:rPr>
        <w:t>17 Deu aos santos o salário de seus trabalhos; guiou-os por caminho admirável, e lhes foi em abrigo de dia, e em chama de estrelas durante a noite.</w:t>
      </w:r>
    </w:p>
    <w:p>
      <w:r>
        <w:rPr>
          <w:rFonts w:ascii="Trebuchet MS" w:hAnsi="Trebuchet MS"/>
          <w:color w:val="000000"/>
          <w:sz w:val="20"/>
        </w:rPr>
        <w:t>18 Fê-los atravessar o Mar Vermelho, e os conduziu por muita água.</w:t>
      </w:r>
    </w:p>
    <w:p>
      <w:r>
        <w:rPr>
          <w:rFonts w:ascii="Trebuchet MS" w:hAnsi="Trebuchet MS"/>
          <w:color w:val="000000"/>
          <w:sz w:val="20"/>
        </w:rPr>
        <w:t>19 Mas os inimigos deles afogou, e os arrojou das profundezas do abismo.</w:t>
      </w:r>
    </w:p>
    <w:p>
      <w:r>
        <w:rPr>
          <w:rFonts w:ascii="Trebuchet MS" w:hAnsi="Trebuchet MS"/>
          <w:color w:val="000000"/>
          <w:sz w:val="20"/>
        </w:rPr>
        <w:t>20 Por isso os justos despojaram os ímpios, e cantaram, ó Senhor, o teu santo nome; e louvaram unanimemente a tua mão defensora.</w:t>
      </w:r>
    </w:p>
    <w:p>
      <w:r>
        <w:rPr>
          <w:rFonts w:ascii="Trebuchet MS" w:hAnsi="Trebuchet MS"/>
          <w:color w:val="000000"/>
          <w:sz w:val="20"/>
        </w:rPr>
        <w:t>21 Porque a sabedoria abriu a boca dos mudos, e tornou claras as línguas das crianças.</w:t>
      </w:r>
    </w:p>
    <w:p>
      <w:pPr>
        <w:pStyle w:val="P13"/>
      </w:pPr>
      <w:r>
        <w:rPr>
          <w:rFonts w:ascii="Trebuchet MS" w:hAnsi="Trebuchet MS"/>
          <w:color w:val="000000"/>
          <w:sz w:val="22"/>
        </w:rPr>
        <w:t xml:space="preserve"> SABEDORIA DE SALOMÃO 11</w:t>
      </w:r>
    </w:p>
    <w:p>
      <w:r>
        <w:rPr>
          <w:rFonts w:ascii="Trebuchet MS" w:hAnsi="Trebuchet MS"/>
          <w:color w:val="000000"/>
          <w:sz w:val="20"/>
        </w:rPr>
        <w:t>1 Deu bom êxito às obras deles pela mão de um profeta santo.</w:t>
      </w:r>
    </w:p>
    <w:p>
      <w:r>
        <w:rPr>
          <w:rFonts w:ascii="Trebuchet MS" w:hAnsi="Trebuchet MS"/>
          <w:color w:val="000000"/>
          <w:sz w:val="20"/>
        </w:rPr>
        <w:t>2 Percorreram o deserto desabitado, e em lugares inacessíveis fixaram suas tendas.</w:t>
      </w:r>
    </w:p>
    <w:p>
      <w:r>
        <w:rPr>
          <w:rFonts w:ascii="Trebuchet MS" w:hAnsi="Trebuchet MS"/>
          <w:color w:val="000000"/>
          <w:sz w:val="20"/>
        </w:rPr>
        <w:t>3 Resistiram aos inimigos e repeliram os adversários.</w:t>
      </w:r>
    </w:p>
    <w:p>
      <w:r>
        <w:rPr>
          <w:rFonts w:ascii="Trebuchet MS" w:hAnsi="Trebuchet MS"/>
          <w:color w:val="000000"/>
          <w:sz w:val="20"/>
        </w:rPr>
        <w:t>4 Tiveram sede e te invocaram, e lhes foi dada água de rocha escarpada, e cura da sede de pedra dura.</w:t>
      </w:r>
    </w:p>
    <w:p>
      <w:r>
        <w:rPr>
          <w:rFonts w:ascii="Trebuchet MS" w:hAnsi="Trebuchet MS"/>
          <w:color w:val="000000"/>
          <w:sz w:val="20"/>
        </w:rPr>
        <w:t>5 Pois pelas coisas com que foram punidos os inimigos deles, por essas mesmas, eles mesmos, em sua necessidade, foram beneficiados.</w:t>
      </w:r>
    </w:p>
    <w:p>
      <w:r>
        <w:rPr>
          <w:rFonts w:ascii="Trebuchet MS" w:hAnsi="Trebuchet MS"/>
          <w:color w:val="000000"/>
          <w:sz w:val="20"/>
        </w:rPr>
        <w:t>6 Em lugar de uma fonte perene, tiveram um rio turvado em sangue manchado.</w:t>
      </w:r>
    </w:p>
    <w:p>
      <w:r>
        <w:rPr>
          <w:rFonts w:ascii="Trebuchet MS" w:hAnsi="Trebuchet MS"/>
          <w:color w:val="000000"/>
          <w:sz w:val="20"/>
        </w:rPr>
        <w:t>7 Para repreensão do édito que matava crianças, deste a eles, inesperadamente, água abundante.</w:t>
      </w:r>
    </w:p>
    <w:p>
      <w:r>
        <w:rPr>
          <w:rFonts w:ascii="Trebuchet MS" w:hAnsi="Trebuchet MS"/>
          <w:color w:val="000000"/>
          <w:sz w:val="20"/>
        </w:rPr>
        <w:t>8 Mostrando, por aquela sede, como puniste os adversários.</w:t>
      </w:r>
    </w:p>
    <w:p>
      <w:r>
        <w:rPr>
          <w:rFonts w:ascii="Trebuchet MS" w:hAnsi="Trebuchet MS"/>
          <w:color w:val="000000"/>
          <w:sz w:val="20"/>
        </w:rPr>
        <w:t>9 Pois, quando foram provados, ainda que disciplinados com misericórdia, souberam como os ímpios, sendo julgados com ira, eram atormentados.</w:t>
      </w:r>
    </w:p>
    <w:p>
      <w:r>
        <w:rPr>
          <w:rFonts w:ascii="Trebuchet MS" w:hAnsi="Trebuchet MS"/>
          <w:color w:val="000000"/>
          <w:sz w:val="20"/>
        </w:rPr>
        <w:t>10 Pois, a estes, como pai que admoesta, examinaste; mas aqueles, como rei severo que condena, examinaste.</w:t>
      </w:r>
    </w:p>
    <w:p>
      <w:r>
        <w:rPr>
          <w:rFonts w:ascii="Trebuchet MS" w:hAnsi="Trebuchet MS"/>
          <w:color w:val="000000"/>
          <w:sz w:val="20"/>
        </w:rPr>
        <w:t>11 E, quer ausentes quer presentes, igualmente eram atormentados.</w:t>
      </w:r>
    </w:p>
    <w:p>
      <w:r>
        <w:rPr>
          <w:rFonts w:ascii="Trebuchet MS" w:hAnsi="Trebuchet MS"/>
          <w:color w:val="000000"/>
          <w:sz w:val="20"/>
        </w:rPr>
        <w:t>12 Pois dupla tristeza e gemido os tomaram na memória das coisas passadas.</w:t>
      </w:r>
    </w:p>
    <w:p>
      <w:r>
        <w:rPr>
          <w:rFonts w:ascii="Trebuchet MS" w:hAnsi="Trebuchet MS"/>
          <w:color w:val="000000"/>
          <w:sz w:val="20"/>
        </w:rPr>
        <w:t>13 Pois, quando ouviram que eles tinham sido beneficiados pelas suas próprias punições, perceberam a mão do Senhor.</w:t>
      </w:r>
    </w:p>
    <w:p>
      <w:r>
        <w:rPr>
          <w:rFonts w:ascii="Trebuchet MS" w:hAnsi="Trebuchet MS"/>
          <w:color w:val="000000"/>
          <w:sz w:val="20"/>
        </w:rPr>
        <w:t>14 Pois aquele que, em exposição, outrora lançado, zombando, rejeitaram, no fim dos desfechos se admiraram, tendo tido sede de modo não semelhante aos justos.</w:t>
      </w:r>
    </w:p>
    <w:p>
      <w:r>
        <w:rPr>
          <w:rFonts w:ascii="Trebuchet MS" w:hAnsi="Trebuchet MS"/>
          <w:color w:val="000000"/>
          <w:sz w:val="20"/>
        </w:rPr>
        <w:t>15 Mas, em lugar dos pensamentos insensatos de sua injustiça, em que, desviados, adoravam répteis irracionais e animais vis, enviaste-lhes uma multidão de animais irracionais para vingança.</w:t>
      </w:r>
    </w:p>
    <w:p>
      <w:r>
        <w:rPr>
          <w:rFonts w:ascii="Trebuchet MS" w:hAnsi="Trebuchet MS"/>
          <w:color w:val="000000"/>
          <w:sz w:val="20"/>
        </w:rPr>
        <w:t>16 Para que soubessem que, pelas coisas com que alguém peca, por essas mesmas é punido.</w:t>
      </w:r>
    </w:p>
    <w:p>
      <w:r>
        <w:rPr>
          <w:rFonts w:ascii="Trebuchet MS" w:hAnsi="Trebuchet MS"/>
          <w:color w:val="000000"/>
          <w:sz w:val="20"/>
        </w:rPr>
        <w:t>17 Pois não lhe faltava recursos à tua mão todo-poderosa — que criou o mundo de matéria sem forma — para enviar-lhes uma multidão de ursos, ou leões ferozes.</w:t>
      </w:r>
    </w:p>
    <w:p>
      <w:r>
        <w:rPr>
          <w:rFonts w:ascii="Trebuchet MS" w:hAnsi="Trebuchet MS"/>
          <w:color w:val="000000"/>
          <w:sz w:val="20"/>
        </w:rPr>
        <w:t>18 Ou feras recém-criadas, cheias de fúria, desconhecidas, ou que soprassem respiração de fogo, ou lançassem estrondo de fumaça, ou relampejassem terríveis faíscas dos olhos.</w:t>
      </w:r>
    </w:p>
    <w:p>
      <w:r>
        <w:rPr>
          <w:rFonts w:ascii="Trebuchet MS" w:hAnsi="Trebuchet MS"/>
          <w:color w:val="000000"/>
          <w:sz w:val="20"/>
        </w:rPr>
        <w:t>19 Das quais não somente o mal poderia destruí-los, mas também a simples aparência, aterrorizando-os, os destruiria.</w:t>
      </w:r>
    </w:p>
    <w:p>
      <w:r>
        <w:rPr>
          <w:rFonts w:ascii="Trebuchet MS" w:hAnsi="Trebuchet MS"/>
          <w:color w:val="000000"/>
          <w:sz w:val="20"/>
        </w:rPr>
        <w:t>20 Mas, mesmo sem estas coisas, podiam cair com um só sopro, perseguidos por força da justiça e dispersados pelo sopro do teu poder; mas tudo dispuseste com medida, e número e peso.</w:t>
      </w:r>
    </w:p>
    <w:p>
      <w:r>
        <w:rPr>
          <w:rFonts w:ascii="Trebuchet MS" w:hAnsi="Trebuchet MS"/>
          <w:color w:val="000000"/>
          <w:sz w:val="20"/>
        </w:rPr>
        <w:t>21 Pois grandemente poder sempre está presente em ti; e ao poder do teu braço quem resistirá?</w:t>
      </w:r>
    </w:p>
    <w:p>
      <w:r>
        <w:rPr>
          <w:rFonts w:ascii="Trebuchet MS" w:hAnsi="Trebuchet MS"/>
          <w:color w:val="000000"/>
          <w:sz w:val="20"/>
        </w:rPr>
        <w:t>22 Porque todo o mundo é como um grão dos pratos da balança para ti, e como gota de orvalho matutino caída sobre a terra.</w:t>
      </w:r>
    </w:p>
    <w:p>
      <w:r>
        <w:rPr>
          <w:rFonts w:ascii="Trebuchet MS" w:hAnsi="Trebuchet MS"/>
          <w:color w:val="000000"/>
          <w:sz w:val="20"/>
        </w:rPr>
        <w:t>23 Mas tens misericórdia de todos, porque tudo podes, e fechas os olhos aos pecados dos homens, para o arrependimento.</w:t>
      </w:r>
    </w:p>
    <w:p>
      <w:r>
        <w:rPr>
          <w:rFonts w:ascii="Trebuchet MS" w:hAnsi="Trebuchet MS"/>
          <w:color w:val="000000"/>
          <w:sz w:val="20"/>
        </w:rPr>
        <w:t>24 Pois amas tudo o que existe, e nada abominas do que fizeste; pois, nem odiando algo, o terias preparado.</w:t>
      </w:r>
    </w:p>
    <w:p>
      <w:r>
        <w:rPr>
          <w:rFonts w:ascii="Trebuchet MS" w:hAnsi="Trebuchet MS"/>
          <w:color w:val="000000"/>
          <w:sz w:val="20"/>
        </w:rPr>
        <w:t>25 E como permaneceria algo, se tu não o quisesses? Ou o que não foi chamado por ti se conservaria?</w:t>
      </w:r>
    </w:p>
    <w:p>
      <w:r>
        <w:rPr>
          <w:rFonts w:ascii="Trebuchet MS" w:hAnsi="Trebuchet MS"/>
          <w:color w:val="000000"/>
          <w:sz w:val="20"/>
        </w:rPr>
        <w:t>26 Mas poupas a todos, porque todos são teus, ó Senhor amante da vida.</w:t>
      </w:r>
    </w:p>
    <w:p>
      <w:pPr>
        <w:pStyle w:val="P13"/>
      </w:pPr>
      <w:r>
        <w:rPr>
          <w:rFonts w:ascii="Trebuchet MS" w:hAnsi="Trebuchet MS"/>
          <w:color w:val="000000"/>
          <w:sz w:val="22"/>
        </w:rPr>
        <w:t xml:space="preserve"> SABEDORIA DE SALOMÃO 12</w:t>
      </w:r>
    </w:p>
    <w:p>
      <w:r>
        <w:rPr>
          <w:rFonts w:ascii="Trebuchet MS" w:hAnsi="Trebuchet MS"/>
          <w:color w:val="000000"/>
          <w:sz w:val="20"/>
        </w:rPr>
        <w:t>1 Porque o teu espírito incorruptível está em todas as coisas.</w:t>
      </w:r>
    </w:p>
    <w:p>
      <w:r>
        <w:rPr>
          <w:rFonts w:ascii="Trebuchet MS" w:hAnsi="Trebuchet MS"/>
          <w:color w:val="000000"/>
          <w:sz w:val="20"/>
        </w:rPr>
        <w:t>2 Portanto repreendes pouco os que se desviam, e naquilo em que pecam, admoestas fazendo-os lembrar, para que, libertos da maldade, creiam em ti, ó Senhor.</w:t>
      </w:r>
    </w:p>
    <w:p>
      <w:r>
        <w:rPr>
          <w:rFonts w:ascii="Trebuchet MS" w:hAnsi="Trebuchet MS"/>
          <w:color w:val="000000"/>
          <w:sz w:val="20"/>
        </w:rPr>
        <w:t>3 Pois, e aos antigos habitantes da tua santa terra,</w:t>
      </w:r>
    </w:p>
    <w:p>
      <w:r>
        <w:rPr>
          <w:rFonts w:ascii="Trebuchet MS" w:hAnsi="Trebuchet MS"/>
          <w:color w:val="000000"/>
          <w:sz w:val="20"/>
        </w:rPr>
        <w:t>4 odiaste, por praticarem as obras mais odiosas de feitiçarias e ritos profanos,</w:t>
      </w:r>
    </w:p>
    <w:p>
      <w:r>
        <w:rPr>
          <w:rFonts w:ascii="Trebuchet MS" w:hAnsi="Trebuchet MS"/>
          <w:color w:val="000000"/>
          <w:sz w:val="20"/>
        </w:rPr>
        <w:t>5 assassinatos sem misericórdia de filhos, e banquete devorador de entranhas, de carnes humanas, e de sangue, pelos iniciados, do meio de um cortejo,</w:t>
      </w:r>
    </w:p>
    <w:p>
      <w:r>
        <w:rPr>
          <w:rFonts w:ascii="Trebuchet MS" w:hAnsi="Trebuchet MS"/>
          <w:color w:val="000000"/>
          <w:sz w:val="20"/>
        </w:rPr>
        <w:t>6 e pais assassinos de almas desamparadas, quiseste destruir pelas mãos de nossos pais.</w:t>
      </w:r>
    </w:p>
    <w:p>
      <w:r>
        <w:rPr>
          <w:rFonts w:ascii="Trebuchet MS" w:hAnsi="Trebuchet MS"/>
          <w:color w:val="000000"/>
          <w:sz w:val="20"/>
        </w:rPr>
        <w:t>7 Para que recebesse uma digna colônia de filhos de Deus a terra mais preciosa que todas, junto a ti.</w:t>
      </w:r>
    </w:p>
    <w:p>
      <w:r>
        <w:rPr>
          <w:rFonts w:ascii="Trebuchet MS" w:hAnsi="Trebuchet MS"/>
          <w:color w:val="000000"/>
          <w:sz w:val="20"/>
        </w:rPr>
        <w:t>8 Mas mesmo destes, como homens, poupaste, e enviaste vespas, precursoras do teu exército, para que os destruíssem pouco a pouco.</w:t>
      </w:r>
    </w:p>
    <w:p>
      <w:r>
        <w:rPr>
          <w:rFonts w:ascii="Trebuchet MS" w:hAnsi="Trebuchet MS"/>
          <w:color w:val="000000"/>
          <w:sz w:val="20"/>
        </w:rPr>
        <w:t>9 Não por seres incapaz de, em batalha, entregar os ímpios submetidos aos justos, ou destruí-los de uma vez com feras terríveis, ou com palavra severa.</w:t>
      </w:r>
    </w:p>
    <w:p>
      <w:r>
        <w:rPr>
          <w:rFonts w:ascii="Trebuchet MS" w:hAnsi="Trebuchet MS"/>
          <w:color w:val="000000"/>
          <w:sz w:val="20"/>
        </w:rPr>
        <w:t>10 Mas, julgando pouco a pouco, davas lugar ao arrependimento, não ignorando que má era a origem deles, e implantada a sua maldade, e que nunca mudaria o pensamento deles para sempre.</w:t>
      </w:r>
    </w:p>
    <w:p>
      <w:r>
        <w:rPr>
          <w:rFonts w:ascii="Trebuchet MS" w:hAnsi="Trebuchet MS"/>
          <w:color w:val="000000"/>
          <w:sz w:val="20"/>
        </w:rPr>
        <w:t>11 Pois era semente amaldiçoada desde o princípio; nem por temor de alguém davas impunidade pelas coisas em que pecavam.</w:t>
      </w:r>
    </w:p>
    <w:p>
      <w:r>
        <w:rPr>
          <w:rFonts w:ascii="Trebuchet MS" w:hAnsi="Trebuchet MS"/>
          <w:color w:val="000000"/>
          <w:sz w:val="20"/>
        </w:rPr>
        <w:t>12 Pois quem dirá: “Que fizeste?”, ou quem resistirá ao teu julgamento? Quem, mas, te acusará por nações que pereceram, que tu fizeste? Ou quem virá a ti pôr-se em posição de vingador contra homens injustos?</w:t>
      </w:r>
    </w:p>
    <w:p>
      <w:r>
        <w:rPr>
          <w:rFonts w:ascii="Trebuchet MS" w:hAnsi="Trebuchet MS"/>
          <w:color w:val="000000"/>
          <w:sz w:val="20"/>
        </w:rPr>
        <w:t>13 Pois nem há Deus além de ti, a quem importe de todos, para que mostres que não julgaste injustamente.</w:t>
      </w:r>
    </w:p>
    <w:p>
      <w:r>
        <w:rPr>
          <w:rFonts w:ascii="Trebuchet MS" w:hAnsi="Trebuchet MS"/>
          <w:color w:val="000000"/>
          <w:sz w:val="20"/>
        </w:rPr>
        <w:t>14 Nem rei ou tirano poderá olhar-te de frente acerca dos que puniste.</w:t>
      </w:r>
    </w:p>
    <w:p>
      <w:r>
        <w:rPr>
          <w:rFonts w:ascii="Trebuchet MS" w:hAnsi="Trebuchet MS"/>
          <w:color w:val="000000"/>
          <w:sz w:val="20"/>
        </w:rPr>
        <w:t>15 Mas, sendo justo, governas tudo justamente; consideras estranho ao teu poder condenar quem não mereceria ser punido.</w:t>
      </w:r>
    </w:p>
    <w:p>
      <w:r>
        <w:rPr>
          <w:rFonts w:ascii="Trebuchet MS" w:hAnsi="Trebuchet MS"/>
          <w:color w:val="000000"/>
          <w:sz w:val="20"/>
        </w:rPr>
        <w:t>16 Pois a tua força é princípio de justiça, e o teres domínio sobre todos te faz poupar a todos.</w:t>
      </w:r>
    </w:p>
    <w:p>
      <w:r>
        <w:rPr>
          <w:rFonts w:ascii="Trebuchet MS" w:hAnsi="Trebuchet MS"/>
          <w:color w:val="000000"/>
          <w:sz w:val="20"/>
        </w:rPr>
        <w:t>17 Pois mostras força quando não é crida a perfeição do teu poder, e entre os que a conhecem condenas a ousadia.</w:t>
      </w:r>
    </w:p>
    <w:p>
      <w:r>
        <w:rPr>
          <w:rFonts w:ascii="Trebuchet MS" w:hAnsi="Trebuchet MS"/>
          <w:color w:val="000000"/>
          <w:sz w:val="20"/>
        </w:rPr>
        <w:t>18 Mas tu, dominando a força, julgas com brandura, e nos administras com muita clemência; pois te está presente o poder, quando queiras.</w:t>
      </w:r>
    </w:p>
    <w:p>
      <w:r>
        <w:rPr>
          <w:rFonts w:ascii="Trebuchet MS" w:hAnsi="Trebuchet MS"/>
          <w:color w:val="000000"/>
          <w:sz w:val="20"/>
        </w:rPr>
        <w:t>19 E ensinaste o teu povo, por meio das tais obras, que convém ao justo ser benevolente, e tornaste cheios de esperança os teus filhos, porque dás arrependimento depois dos pecados.</w:t>
      </w:r>
    </w:p>
    <w:p>
      <w:r>
        <w:rPr>
          <w:rFonts w:ascii="Trebuchet MS" w:hAnsi="Trebuchet MS"/>
          <w:color w:val="000000"/>
          <w:sz w:val="20"/>
        </w:rPr>
        <w:t>20 Pois, se castigaste com tanta atenção e tolerância os inimigos dos teus filhos, e os que deviam morte, dando-lhes tempo e lugar por onde pudessem libertar-se da maldade,</w:t>
      </w:r>
    </w:p>
    <w:p>
      <w:r>
        <w:rPr>
          <w:rFonts w:ascii="Trebuchet MS" w:hAnsi="Trebuchet MS"/>
          <w:color w:val="000000"/>
          <w:sz w:val="20"/>
        </w:rPr>
        <w:t>21 com quanta exatidão julgaste os teus filhos, aos cujos pais deste juramentos e pactos de boas promessas!</w:t>
      </w:r>
    </w:p>
    <w:p>
      <w:r>
        <w:rPr>
          <w:rFonts w:ascii="Trebuchet MS" w:hAnsi="Trebuchet MS"/>
          <w:color w:val="000000"/>
          <w:sz w:val="20"/>
        </w:rPr>
        <w:t>22 Pois, educando-nos, açoitas com imensidão os nossos inimigos, para que, julgando, tenhamos em mente a tua bondade; e, sendo julgados, esperemos misericórdia.</w:t>
      </w:r>
    </w:p>
    <w:p>
      <w:r>
        <w:rPr>
          <w:rFonts w:ascii="Trebuchet MS" w:hAnsi="Trebuchet MS"/>
          <w:color w:val="000000"/>
          <w:sz w:val="20"/>
        </w:rPr>
        <w:t>23 Por isso também, os que viveram injustamente na insensatez da vida, atormentaste-os por meio das suas próprias abominações.</w:t>
      </w:r>
    </w:p>
    <w:p>
      <w:r>
        <w:rPr>
          <w:rFonts w:ascii="Trebuchet MS" w:hAnsi="Trebuchet MS"/>
          <w:color w:val="000000"/>
          <w:sz w:val="20"/>
        </w:rPr>
        <w:t>24 Pois, e, mais longe pelos caminhos do erro se desviaram, supondo deuses os seres também entre os animais vergonhosos, sem honra, como crianças insensatas enganadas.</w:t>
      </w:r>
    </w:p>
    <w:p>
      <w:r>
        <w:rPr>
          <w:rFonts w:ascii="Trebuchet MS" w:hAnsi="Trebuchet MS"/>
          <w:color w:val="000000"/>
          <w:sz w:val="20"/>
        </w:rPr>
        <w:t>25 Por isso, como a crianças irrefletidas, enviaste-lhes o juízo como zombaria.</w:t>
      </w:r>
    </w:p>
    <w:p>
      <w:r>
        <w:rPr>
          <w:rFonts w:ascii="Trebuchet MS" w:hAnsi="Trebuchet MS"/>
          <w:color w:val="000000"/>
          <w:sz w:val="20"/>
        </w:rPr>
        <w:t>26 Mas os que não se admoestaram com brincadeiras de censura, experimentarão juízo digno de Deus.</w:t>
      </w:r>
    </w:p>
    <w:p>
      <w:r>
        <w:rPr>
          <w:rFonts w:ascii="Trebuchet MS" w:hAnsi="Trebuchet MS"/>
          <w:color w:val="000000"/>
          <w:sz w:val="20"/>
        </w:rPr>
        <w:t>27 Pois, sobre as coisas com que eles mesmos, sofrendo, se indignavam, sobre estas que pareciam deuses, sendo punidos nelas, viram e reconheceram como verdadeiro o Deus que outrora negavam conhecer; por isso, e, o termo da condenação veio sobre eles.</w:t>
      </w:r>
    </w:p>
    <w:p>
      <w:pPr>
        <w:pStyle w:val="P13"/>
      </w:pPr>
      <w:r>
        <w:rPr>
          <w:rFonts w:ascii="Trebuchet MS" w:hAnsi="Trebuchet MS"/>
          <w:color w:val="000000"/>
          <w:sz w:val="22"/>
        </w:rPr>
        <w:t xml:space="preserve"> SABEDORIA DE SALOMÃO 13</w:t>
      </w:r>
    </w:p>
    <w:p>
      <w:r>
        <w:rPr>
          <w:rFonts w:ascii="Trebuchet MS" w:hAnsi="Trebuchet MS"/>
          <w:color w:val="000000"/>
          <w:sz w:val="20"/>
        </w:rPr>
        <w:t>1 Pois vãos são por natureza todos os homens nos quais havia ignorância de Deus, e, a partir dos bens vistos, não puderam conhecer aquele que é, nem, atendendo às obras, reconheceram o artesão.</w:t>
      </w:r>
    </w:p>
    <w:p>
      <w:r>
        <w:rPr>
          <w:rFonts w:ascii="Trebuchet MS" w:hAnsi="Trebuchet MS"/>
          <w:color w:val="000000"/>
          <w:sz w:val="20"/>
        </w:rPr>
        <w:t>2 Mas, ou o fogo, ou o vento, ou o ar veloz, ou o círculo das estrelas, ou a água impetuosa, ou os luminares do céu, tomaram por deuses, regentes do mundo.</w:t>
      </w:r>
    </w:p>
    <w:p>
      <w:r>
        <w:rPr>
          <w:rFonts w:ascii="Trebuchet MS" w:hAnsi="Trebuchet MS"/>
          <w:color w:val="000000"/>
          <w:sz w:val="20"/>
        </w:rPr>
        <w:t>3 Se, por um lado, deleitando-se com a beleza dessas coisas, as supunham deuses, saibam quanto melhor é o Senhor delas; pois o autor da beleza as criou.</w:t>
      </w:r>
    </w:p>
    <w:p>
      <w:r>
        <w:rPr>
          <w:rFonts w:ascii="Trebuchet MS" w:hAnsi="Trebuchet MS"/>
          <w:color w:val="000000"/>
          <w:sz w:val="20"/>
        </w:rPr>
        <w:t>4 Mas, se, maravilhados com o poder e a energia delas, assim pensaram, considerem quanto mais poderoso é o que as fez.</w:t>
      </w:r>
    </w:p>
    <w:p>
      <w:r>
        <w:rPr>
          <w:rFonts w:ascii="Trebuchet MS" w:hAnsi="Trebuchet MS"/>
          <w:color w:val="000000"/>
          <w:sz w:val="20"/>
        </w:rPr>
        <w:t>5 Pois, pela grandeza e beleza das criaturas, proporcionalmente se contempla o seu Criador.</w:t>
      </w:r>
    </w:p>
    <w:p>
      <w:r>
        <w:rPr>
          <w:rFonts w:ascii="Trebuchet MS" w:hAnsi="Trebuchet MS"/>
          <w:color w:val="000000"/>
          <w:sz w:val="20"/>
        </w:rPr>
        <w:t>6 Mas ainda assim, sobre estes, pequena é a culpa; e pois talvez eles mesmos se enganem, buscando a Deus e querendo encontrá-lo.</w:t>
      </w:r>
    </w:p>
    <w:p>
      <w:r>
        <w:rPr>
          <w:rFonts w:ascii="Trebuchet MS" w:hAnsi="Trebuchet MS"/>
          <w:color w:val="000000"/>
          <w:sz w:val="20"/>
        </w:rPr>
        <w:t>7 Pois, ocupando-se em suas obras, pesquisam, e se convencem pela vista de que belas são as coisas que veem.</w:t>
      </w:r>
    </w:p>
    <w:p>
      <w:r>
        <w:rPr>
          <w:rFonts w:ascii="Trebuchet MS" w:hAnsi="Trebuchet MS"/>
          <w:color w:val="000000"/>
          <w:sz w:val="20"/>
        </w:rPr>
        <w:t>8 Novamente, nem eles mesmos são perdoáveis.</w:t>
      </w:r>
    </w:p>
    <w:p>
      <w:r>
        <w:rPr>
          <w:rFonts w:ascii="Trebuchet MS" w:hAnsi="Trebuchet MS"/>
          <w:color w:val="000000"/>
          <w:sz w:val="20"/>
        </w:rPr>
        <w:t>9 Pois, se puderam saber tanto que conseguiam conjecturar sobre o mundo, como não encontraram mais rapidamente o Senhor destas coisas?</w:t>
      </w:r>
    </w:p>
    <w:p>
      <w:r>
        <w:rPr>
          <w:rFonts w:ascii="Trebuchet MS" w:hAnsi="Trebuchet MS"/>
          <w:color w:val="000000"/>
          <w:sz w:val="20"/>
        </w:rPr>
        <w:t>10 Mas miseráveis, e postas em coisas mortas, são as esperanças deles, que chamaram deuses a obras de mãos de homens: ouro e prata, produto elaborado da arte, e imagens de animais, ou pedra inútil, obra de mão antiga.</w:t>
      </w:r>
    </w:p>
    <w:p>
      <w:r>
        <w:rPr>
          <w:rFonts w:ascii="Trebuchet MS" w:hAnsi="Trebuchet MS"/>
          <w:color w:val="000000"/>
          <w:sz w:val="20"/>
        </w:rPr>
        <w:t>11 Mas, se também algum cortador de madeira, carpinteiro, tendo serrado uma árvore fácil de manejar, raspa habilmente toda a casca dela, e, trabalhando-a com arte, prepara elegantemente um utensílio útil para o serviço da vida,</w:t>
      </w:r>
    </w:p>
    <w:p>
      <w:r>
        <w:rPr>
          <w:rFonts w:ascii="Trebuchet MS" w:hAnsi="Trebuchet MS"/>
          <w:color w:val="000000"/>
          <w:sz w:val="20"/>
        </w:rPr>
        <w:t>12 e, tendo usado os resíduos do trabalho para preparar o alimento, se fartou;</w:t>
      </w:r>
    </w:p>
    <w:p>
      <w:r>
        <w:rPr>
          <w:rFonts w:ascii="Trebuchet MS" w:hAnsi="Trebuchet MS"/>
          <w:color w:val="000000"/>
          <w:sz w:val="20"/>
        </w:rPr>
        <w:t>13 mas tomando o resto disso, um pedaço de nada útil, torto e cheio de nós, esculpiu-o no ócio de seu lazer, e, com a experiência de sua habilidade, deu-lhe forma, tornando-o semelhante à imagem de um homem,</w:t>
      </w:r>
    </w:p>
    <w:p>
      <w:r>
        <w:rPr>
          <w:rFonts w:ascii="Trebuchet MS" w:hAnsi="Trebuchet MS"/>
          <w:color w:val="000000"/>
          <w:sz w:val="20"/>
        </w:rPr>
        <w:t>14 ou o assemelhou a algum animal vil, cobrindo-o com almagre e tingindo de vermelho, com tinta, toda mancha nele, ao cobri-lo.</w:t>
      </w:r>
    </w:p>
    <w:p>
      <w:r>
        <w:rPr>
          <w:rFonts w:ascii="Trebuchet MS" w:hAnsi="Trebuchet MS"/>
          <w:color w:val="000000"/>
          <w:sz w:val="20"/>
        </w:rPr>
        <w:t>15 E, tendo-lhe feito morada digna dele, colocou-o na parede, fixando-o com ferro.</w:t>
      </w:r>
    </w:p>
    <w:p>
      <w:r>
        <w:rPr>
          <w:rFonts w:ascii="Trebuchet MS" w:hAnsi="Trebuchet MS"/>
          <w:color w:val="000000"/>
          <w:sz w:val="20"/>
        </w:rPr>
        <w:t>16 Para que não caísse, cuidou dele antecipadamente, sabendo que é incapaz de ajudar-se a si mesmo; e, pois, é apenas imagem, e tem necessidade de ajuda.</w:t>
      </w:r>
    </w:p>
    <w:p>
      <w:r>
        <w:rPr>
          <w:rFonts w:ascii="Trebuchet MS" w:hAnsi="Trebuchet MS"/>
          <w:color w:val="000000"/>
          <w:sz w:val="20"/>
        </w:rPr>
        <w:t>17 Mas, orando acerca de posses, e casamentos dele, e filhos, não se envergonha de falar ao ser sem vida; e, acerca da saúde, invoca o que é fraco.</w:t>
      </w:r>
    </w:p>
    <w:p>
      <w:r>
        <w:rPr>
          <w:rFonts w:ascii="Trebuchet MS" w:hAnsi="Trebuchet MS"/>
          <w:color w:val="000000"/>
          <w:sz w:val="20"/>
        </w:rPr>
        <w:t>18 E, acerca da vida, roga ao morto; e, acerca de socorro, suplica ao mais inábil; e, acerca de uma jornada, ao que nem sequer pode usar os pés.</w:t>
      </w:r>
    </w:p>
    <w:p>
      <w:r>
        <w:rPr>
          <w:rFonts w:ascii="Trebuchet MS" w:hAnsi="Trebuchet MS"/>
          <w:color w:val="000000"/>
          <w:sz w:val="20"/>
        </w:rPr>
        <w:t>19 E, acerca de ganho, e trabalho, e sucesso das mãos, pede ao mais inábil força para as mãos.</w:t>
      </w:r>
    </w:p>
    <w:p>
      <w:pPr>
        <w:pStyle w:val="P13"/>
      </w:pPr>
      <w:r>
        <w:rPr>
          <w:rFonts w:ascii="Trebuchet MS" w:hAnsi="Trebuchet MS"/>
          <w:color w:val="000000"/>
          <w:sz w:val="22"/>
        </w:rPr>
        <w:t xml:space="preserve"> SABEDORIA DE SALOMÃO 14</w:t>
      </w:r>
    </w:p>
    <w:p>
      <w:r>
        <w:rPr>
          <w:rFonts w:ascii="Trebuchet MS" w:hAnsi="Trebuchet MS"/>
          <w:color w:val="000000"/>
          <w:sz w:val="20"/>
        </w:rPr>
        <w:t>1 Alguém, preparando-se outra vez para viagem marítima, e, estando prestes a atravessar ondas selvagens, invoca madeira mais frágil que a do navio que o leva.</w:t>
      </w:r>
    </w:p>
    <w:p>
      <w:r>
        <w:rPr>
          <w:rFonts w:ascii="Trebuchet MS" w:hAnsi="Trebuchet MS"/>
          <w:color w:val="000000"/>
          <w:sz w:val="20"/>
        </w:rPr>
        <w:t>2 Pois aquilo o desejo de ganhos concebeu, mas artesã sabedoria o construiu.</w:t>
      </w:r>
    </w:p>
    <w:p>
      <w:r>
        <w:rPr>
          <w:rFonts w:ascii="Trebuchet MS" w:hAnsi="Trebuchet MS"/>
          <w:color w:val="000000"/>
          <w:sz w:val="20"/>
        </w:rPr>
        <w:t>3 Mas a tua providência, ó Pai, governa, porque deste e caminho no mar, e vereda segura em as ondas.</w:t>
      </w:r>
    </w:p>
    <w:p>
      <w:r>
        <w:rPr>
          <w:rFonts w:ascii="Trebuchet MS" w:hAnsi="Trebuchet MS"/>
          <w:color w:val="000000"/>
          <w:sz w:val="20"/>
        </w:rPr>
        <w:t>4 Mostrando que podes salvar de tudo, para que, mesmo que sem arte, alguém embarque.</w:t>
      </w:r>
    </w:p>
    <w:p>
      <w:r>
        <w:rPr>
          <w:rFonts w:ascii="Trebuchet MS" w:hAnsi="Trebuchet MS"/>
          <w:color w:val="000000"/>
          <w:sz w:val="20"/>
        </w:rPr>
        <w:t>5 Mas queres que não sejam ociosas as obras da tua sabedoria; por isso também os homens confiam almas a uma pequeníssima madeira, e, atravessando a tempestade numa jangada, se salvam.</w:t>
      </w:r>
    </w:p>
    <w:p>
      <w:r>
        <w:rPr>
          <w:rFonts w:ascii="Trebuchet MS" w:hAnsi="Trebuchet MS"/>
          <w:color w:val="000000"/>
          <w:sz w:val="20"/>
        </w:rPr>
        <w:t>6 Pois, e, já desde o princípio, quando pereciam os soberbos gigantes, a esperança do mundo refugiou-se sobre uma jangada, e deixou à era vindoura semente de origem, governada pela tua mão.</w:t>
      </w:r>
    </w:p>
    <w:p>
      <w:r>
        <w:rPr>
          <w:rFonts w:ascii="Trebuchet MS" w:hAnsi="Trebuchet MS"/>
          <w:color w:val="000000"/>
          <w:sz w:val="20"/>
        </w:rPr>
        <w:t>7 Pois abençoada é a madeira por meio da qual se realiza a justiça.</w:t>
      </w:r>
    </w:p>
    <w:p>
      <w:r>
        <w:rPr>
          <w:rFonts w:ascii="Trebuchet MS" w:hAnsi="Trebuchet MS"/>
          <w:color w:val="000000"/>
          <w:sz w:val="20"/>
        </w:rPr>
        <w:t>8 Mas o ídolo feito por mãos é amaldiçoado, ele e o que o fez, porque este, por um lado, trabalhou, mas aquele, corruptível, foi chamado deus.</w:t>
      </w:r>
    </w:p>
    <w:p>
      <w:r>
        <w:rPr>
          <w:rFonts w:ascii="Trebuchet MS" w:hAnsi="Trebuchet MS"/>
          <w:color w:val="000000"/>
          <w:sz w:val="20"/>
        </w:rPr>
        <w:t>9 Pois igualmente odiosos são a Deus o ímpio, e, e a sua impiedade.</w:t>
      </w:r>
    </w:p>
    <w:p>
      <w:r>
        <w:rPr>
          <w:rFonts w:ascii="Trebuchet MS" w:hAnsi="Trebuchet MS"/>
          <w:color w:val="000000"/>
          <w:sz w:val="20"/>
        </w:rPr>
        <w:t>10 Pois também o que foi feito será punido junto com quem o fez.</w:t>
      </w:r>
    </w:p>
    <w:p>
      <w:r>
        <w:rPr>
          <w:rFonts w:ascii="Trebuchet MS" w:hAnsi="Trebuchet MS"/>
          <w:color w:val="000000"/>
          <w:sz w:val="20"/>
        </w:rPr>
        <w:t>11 Por isso também, sobre os ídolos das nações, haverá visitação, porque, sendo criatura de Deus, se tornaram em abominação, e em tropeço para as almas dos homens, e em armadilha para os pés dos insensatos.</w:t>
      </w:r>
    </w:p>
    <w:p>
      <w:r>
        <w:rPr>
          <w:rFonts w:ascii="Trebuchet MS" w:hAnsi="Trebuchet MS"/>
          <w:color w:val="000000"/>
          <w:sz w:val="20"/>
        </w:rPr>
        <w:t>12 Pois princípio de prostituição é a concepção dos ídolos, e a invenção deles é corrupção da vida.</w:t>
      </w:r>
    </w:p>
    <w:p>
      <w:r>
        <w:rPr>
          <w:rFonts w:ascii="Trebuchet MS" w:hAnsi="Trebuchet MS"/>
          <w:color w:val="000000"/>
          <w:sz w:val="20"/>
        </w:rPr>
        <w:t>13 Pois nem existiam desde o princípio, nem existirão para sempre.</w:t>
      </w:r>
    </w:p>
    <w:p>
      <w:r>
        <w:rPr>
          <w:rFonts w:ascii="Trebuchet MS" w:hAnsi="Trebuchet MS"/>
          <w:color w:val="000000"/>
          <w:sz w:val="20"/>
        </w:rPr>
        <w:t>14 Pois pela vanglória dos homens entraram no mundo, e, por isso, breve foi decretado o fim deles.</w:t>
      </w:r>
    </w:p>
    <w:p>
      <w:r>
        <w:rPr>
          <w:rFonts w:ascii="Trebuchet MS" w:hAnsi="Trebuchet MS"/>
          <w:color w:val="000000"/>
          <w:sz w:val="20"/>
        </w:rPr>
        <w:t>15 Pois, consumido por prematuro luto, um pai, tendo feito uma imagem do filho arrebatado tão cedo, honrou agora como deus aquele que outrora fora homem morto, e entregou aos seus dependentes mistérios e ritos.</w:t>
      </w:r>
    </w:p>
    <w:p>
      <w:r>
        <w:rPr>
          <w:rFonts w:ascii="Trebuchet MS" w:hAnsi="Trebuchet MS"/>
          <w:color w:val="000000"/>
          <w:sz w:val="20"/>
        </w:rPr>
        <w:t>16 Então, fortalecido com o tempo, o ímpio costume foi guardado como lei.</w:t>
      </w:r>
    </w:p>
    <w:p>
      <w:r>
        <w:rPr>
          <w:rFonts w:ascii="Trebuchet MS" w:hAnsi="Trebuchet MS"/>
          <w:color w:val="000000"/>
          <w:sz w:val="20"/>
        </w:rPr>
        <w:t>17 E, por mandamentos de tiranos, praticava-se culto às imagens gravadas, que os homens, não podendo honrar face a face, por morarem longe, formando uma cópia visível do rei honrado à distância, fizeram-na para que, como se estivesse presente, lisonjeassem o ausente com empenho.</w:t>
      </w:r>
    </w:p>
    <w:p>
      <w:r>
        <w:rPr>
          <w:rFonts w:ascii="Trebuchet MS" w:hAnsi="Trebuchet MS"/>
          <w:color w:val="000000"/>
          <w:sz w:val="20"/>
        </w:rPr>
        <w:t>18 E, para intensificar a devoção, mesmo os que a ignoravam, a ambição do artesão impeliu-os também.</w:t>
      </w:r>
    </w:p>
    <w:p>
      <w:r>
        <w:rPr>
          <w:rFonts w:ascii="Trebuchet MS" w:hAnsi="Trebuchet MS"/>
          <w:color w:val="000000"/>
          <w:sz w:val="20"/>
        </w:rPr>
        <w:t>19 Pois, talvez, querendo agradar ao governante, ele forçou, com sua arte, a semelhança para o mais belo.</w:t>
      </w:r>
    </w:p>
    <w:p>
      <w:r>
        <w:rPr>
          <w:rFonts w:ascii="Trebuchet MS" w:hAnsi="Trebuchet MS"/>
          <w:color w:val="000000"/>
          <w:sz w:val="20"/>
        </w:rPr>
        <w:t>20 Mas a multidão, atraída pela graça do trabalho, o homem que pouco antes fora honrado agora consideraram objeto de culto.</w:t>
      </w:r>
    </w:p>
    <w:p>
      <w:r>
        <w:rPr>
          <w:rFonts w:ascii="Trebuchet MS" w:hAnsi="Trebuchet MS"/>
          <w:color w:val="000000"/>
          <w:sz w:val="20"/>
        </w:rPr>
        <w:t>21 E isto se tornou uma armadilha para a vida, porque, ou pela desgraça ou pela tirania, escravizados, os homens atribuíram a pedras e madeiras o incomunicável nome.</w:t>
      </w:r>
    </w:p>
    <w:p>
      <w:r>
        <w:rPr>
          <w:rFonts w:ascii="Trebuchet MS" w:hAnsi="Trebuchet MS"/>
          <w:color w:val="000000"/>
          <w:sz w:val="20"/>
        </w:rPr>
        <w:t>22 Então não bastou o errar acerca do conhecimento de Deus; mas também, vivendo em grande guerra de ignorância, chamam paz a tantos males.</w:t>
      </w:r>
    </w:p>
    <w:p>
      <w:r>
        <w:rPr>
          <w:rFonts w:ascii="Trebuchet MS" w:hAnsi="Trebuchet MS"/>
          <w:color w:val="000000"/>
          <w:sz w:val="20"/>
        </w:rPr>
        <w:t>23 Pois, ou celebrando ritos assassinos de filhos, ou mistérios secretos, ou festins frenéticos de leis estranhas,</w:t>
      </w:r>
    </w:p>
    <w:p>
      <w:r>
        <w:rPr>
          <w:rFonts w:ascii="Trebuchet MS" w:hAnsi="Trebuchet MS"/>
          <w:color w:val="000000"/>
          <w:sz w:val="20"/>
        </w:rPr>
        <w:t>24 não guardam mais vidas nem casamentos puros; um, e outro, ou mata de emboscada, ou, adulterando, causa dor.</w:t>
      </w:r>
    </w:p>
    <w:p>
      <w:r>
        <w:rPr>
          <w:rFonts w:ascii="Trebuchet MS" w:hAnsi="Trebuchet MS"/>
          <w:color w:val="000000"/>
          <w:sz w:val="20"/>
        </w:rPr>
        <w:t>25 e tudo se mistura indiscriminadamente: sangue e assassinato, roubo e engano, corrupção, deslealdade, tumulto, perjúrio.</w:t>
      </w:r>
    </w:p>
    <w:p>
      <w:r>
        <w:rPr>
          <w:rFonts w:ascii="Trebuchet MS" w:hAnsi="Trebuchet MS"/>
          <w:color w:val="000000"/>
          <w:sz w:val="20"/>
        </w:rPr>
        <w:t>26 Tumulto de bons dons, esquecimento das almas, contaminação da geração, mudança de casamentos, desordem, adultério e libertinagem.</w:t>
      </w:r>
    </w:p>
    <w:p>
      <w:r>
        <w:rPr>
          <w:rFonts w:ascii="Trebuchet MS" w:hAnsi="Trebuchet MS"/>
          <w:color w:val="000000"/>
          <w:sz w:val="20"/>
        </w:rPr>
        <w:t>27 Pois a devoção aos ídolos sem nome é princípio de todo mal, e causa, e fim.</w:t>
      </w:r>
    </w:p>
    <w:p>
      <w:r>
        <w:rPr>
          <w:rFonts w:ascii="Trebuchet MS" w:hAnsi="Trebuchet MS"/>
          <w:color w:val="000000"/>
          <w:sz w:val="20"/>
        </w:rPr>
        <w:t>28 Pois, ou, alegrando-se, enlouquecem, ou profetizam mentiras, ou vivem injustamente, ou perjuram rapidamente.</w:t>
      </w:r>
    </w:p>
    <w:p>
      <w:r>
        <w:rPr>
          <w:rFonts w:ascii="Trebuchet MS" w:hAnsi="Trebuchet MS"/>
          <w:color w:val="000000"/>
          <w:sz w:val="20"/>
        </w:rPr>
        <w:t>29 Pois, confiando em ídolos sem vida, e tendo jurado falsamente, não esperam ser prejudicados.</w:t>
      </w:r>
    </w:p>
    <w:p>
      <w:r>
        <w:rPr>
          <w:rFonts w:ascii="Trebuchet MS" w:hAnsi="Trebuchet MS"/>
          <w:color w:val="000000"/>
          <w:sz w:val="20"/>
        </w:rPr>
        <w:t>30 Mas ambas as justiças os alcançarão, porque pensaram mal de Deus, atendendo a ídolos, e juraram injustamente, em engano, desprezando a santidade.</w:t>
      </w:r>
    </w:p>
    <w:p>
      <w:r>
        <w:rPr>
          <w:rFonts w:ascii="Trebuchet MS" w:hAnsi="Trebuchet MS"/>
          <w:color w:val="000000"/>
          <w:sz w:val="20"/>
        </w:rPr>
        <w:t>31 Pois não é o poder daqueles por quem se jura, mas a justiça dos que pecam, que sempre persegue a transgressão dos injustos.</w:t>
      </w:r>
    </w:p>
    <w:p>
      <w:pPr>
        <w:pStyle w:val="P13"/>
      </w:pPr>
      <w:r>
        <w:rPr>
          <w:rFonts w:ascii="Trebuchet MS" w:hAnsi="Trebuchet MS"/>
          <w:color w:val="000000"/>
          <w:sz w:val="22"/>
        </w:rPr>
        <w:t xml:space="preserve"> SABEDORIA DE SALOMÃO 15</w:t>
      </w:r>
    </w:p>
    <w:p>
      <w:r>
        <w:rPr>
          <w:rFonts w:ascii="Trebuchet MS" w:hAnsi="Trebuchet MS"/>
          <w:color w:val="000000"/>
          <w:sz w:val="20"/>
        </w:rPr>
        <w:t>1 Mas tu, ó Deus nosso, és bom e verdadeiro, paciente e, com misericórdia, governas tudo.</w:t>
      </w:r>
    </w:p>
    <w:p>
      <w:r>
        <w:rPr>
          <w:rFonts w:ascii="Trebuchet MS" w:hAnsi="Trebuchet MS"/>
          <w:color w:val="000000"/>
          <w:sz w:val="20"/>
        </w:rPr>
        <w:t>2 Pois, e, se pecarmos, teus somos, conhecendo o teu poder; mas não pecaremos, sabendo que a ti fomos contados.</w:t>
      </w:r>
    </w:p>
    <w:p>
      <w:r>
        <w:rPr>
          <w:rFonts w:ascii="Trebuchet MS" w:hAnsi="Trebuchet MS"/>
          <w:color w:val="000000"/>
          <w:sz w:val="20"/>
        </w:rPr>
        <w:t>3 Pois o conhecer-te é justiça íntegra, e saber o teu poder é raiz de imortalidade.</w:t>
      </w:r>
    </w:p>
    <w:p>
      <w:r>
        <w:rPr>
          <w:rFonts w:ascii="Trebuchet MS" w:hAnsi="Trebuchet MS"/>
          <w:color w:val="000000"/>
          <w:sz w:val="20"/>
        </w:rPr>
        <w:t>4 Pois nem nos enganou a maliciosa invenção dos homens, nem o infrutífero trabalho de pintores, uma figura manchada de cores variadas,</w:t>
      </w:r>
    </w:p>
    <w:p>
      <w:r>
        <w:rPr>
          <w:rFonts w:ascii="Trebuchet MS" w:hAnsi="Trebuchet MS"/>
          <w:color w:val="000000"/>
          <w:sz w:val="20"/>
        </w:rPr>
        <w:t>5 cuja aparência, aos insensatos, desperta desejo, e fazem-nos ansiar pela forma sem vida de uma imagem morta.</w:t>
      </w:r>
    </w:p>
    <w:p>
      <w:r>
        <w:rPr>
          <w:rFonts w:ascii="Trebuchet MS" w:hAnsi="Trebuchet MS"/>
          <w:color w:val="000000"/>
          <w:sz w:val="20"/>
        </w:rPr>
        <w:t>6 Amantes do mal, dignos de tais esperanças, são tanto os que fazem, e os que ansiaram, e os que adoram.</w:t>
      </w:r>
    </w:p>
    <w:p>
      <w:r>
        <w:rPr>
          <w:rFonts w:ascii="Trebuchet MS" w:hAnsi="Trebuchet MS"/>
          <w:color w:val="000000"/>
          <w:sz w:val="20"/>
        </w:rPr>
        <w:t>7 Pois também o oleiro, amassando laboriosamente a terra mole, molda cada objeto para nosso serviço; mas do mesmo barro formou tanto os vasos destinados às obras limpas, quanto todos os contrários, igualmente; e destes, qual o uso de cada um é, juiz é o oleiro.</w:t>
      </w:r>
    </w:p>
    <w:p>
      <w:r>
        <w:rPr>
          <w:rFonts w:ascii="Trebuchet MS" w:hAnsi="Trebuchet MS"/>
          <w:color w:val="000000"/>
          <w:sz w:val="20"/>
        </w:rPr>
        <w:t>8 E, laboriosamente, forma um deus vão, de seu barro, ele que, pouco antes, da terra se fez, e pouco depois vai para donde foi tomado, quando lhe for exigida a dívida da alma.</w:t>
      </w:r>
    </w:p>
    <w:p>
      <w:r>
        <w:rPr>
          <w:rFonts w:ascii="Trebuchet MS" w:hAnsi="Trebuchet MS"/>
          <w:color w:val="000000"/>
          <w:sz w:val="20"/>
        </w:rPr>
        <w:t>9 Mas não tem ele cuidado de que vai morrer, nem de que tem vida breve; mas rivaliza com os ourives e os fundidores de prata, imita os trabalhadores de bronze, e tem por glória que forja falsificações.</w:t>
      </w:r>
    </w:p>
    <w:p>
      <w:r>
        <w:rPr>
          <w:rFonts w:ascii="Trebuchet MS" w:hAnsi="Trebuchet MS"/>
          <w:color w:val="000000"/>
          <w:sz w:val="20"/>
        </w:rPr>
        <w:t>10 Cinza é o coração dele, e mais vil que a terra é a esperança dele, e mais desprezível que o barro é a vida dele.</w:t>
      </w:r>
    </w:p>
    <w:p>
      <w:r>
        <w:rPr>
          <w:rFonts w:ascii="Trebuchet MS" w:hAnsi="Trebuchet MS"/>
          <w:color w:val="000000"/>
          <w:sz w:val="20"/>
        </w:rPr>
        <w:t>11 Porque ignorou aquele que o formou, e que lhe insuflou alma ativa, e lhe soprou espírito vital.</w:t>
      </w:r>
    </w:p>
    <w:p>
      <w:r>
        <w:rPr>
          <w:rFonts w:ascii="Trebuchet MS" w:hAnsi="Trebuchet MS"/>
          <w:color w:val="000000"/>
          <w:sz w:val="20"/>
        </w:rPr>
        <w:t>12 Mas consideraram ser brincadeira a nossa vida, e a existência uma feira lucrativa; pois dizem ser preciso ganhar, de onde quer que seja, mesmo do mal.</w:t>
      </w:r>
    </w:p>
    <w:p>
      <w:r>
        <w:rPr>
          <w:rFonts w:ascii="Trebuchet MS" w:hAnsi="Trebuchet MS"/>
          <w:color w:val="000000"/>
          <w:sz w:val="20"/>
        </w:rPr>
        <w:t>13 Pois este, mais que todos, sabe que peca, fabricando, de matéria terrena, vasos frágeis e imagens esculpidas.</w:t>
      </w:r>
    </w:p>
    <w:p>
      <w:r>
        <w:rPr>
          <w:rFonts w:ascii="Trebuchet MS" w:hAnsi="Trebuchet MS"/>
          <w:color w:val="000000"/>
          <w:sz w:val="20"/>
        </w:rPr>
        <w:t>14 Mas todos insensatíssimos e desgraçados, mais que alma de criança, são os inimigos do teu povo, que o oprimiram.</w:t>
      </w:r>
    </w:p>
    <w:p>
      <w:r>
        <w:rPr>
          <w:rFonts w:ascii="Trebuchet MS" w:hAnsi="Trebuchet MS"/>
          <w:color w:val="000000"/>
          <w:sz w:val="20"/>
        </w:rPr>
        <w:t>15 Porque também todos os ídolos das nações consideraram deuses, aos quais nem servem os olhos para ver, nem as narinas para respirar, nem os ouvidos para ouvir, nem os dedos das mãos para tatear; e os pés deles são incapazes para andar.</w:t>
      </w:r>
    </w:p>
    <w:p>
      <w:r>
        <w:rPr>
          <w:rFonts w:ascii="Trebuchet MS" w:hAnsi="Trebuchet MS"/>
          <w:color w:val="000000"/>
          <w:sz w:val="20"/>
        </w:rPr>
        <w:t>16 Pois um homem os fez, e, tendo tomado emprestado o espírito, os formou; pois nenhum homem tem força para formar um deus semelhante a si mesmo.</w:t>
      </w:r>
    </w:p>
    <w:p>
      <w:r>
        <w:rPr>
          <w:rFonts w:ascii="Trebuchet MS" w:hAnsi="Trebuchet MS"/>
          <w:color w:val="000000"/>
          <w:sz w:val="20"/>
        </w:rPr>
        <w:t>17 Mas, sendo mortal, trabalha, com mãos ímpias, algo morto; pois melhor é ele do que os objetos de culto dele, dos quais ele mesmo viveu, mas aqueles nunca.</w:t>
      </w:r>
    </w:p>
    <w:p>
      <w:r>
        <w:rPr>
          <w:rFonts w:ascii="Trebuchet MS" w:hAnsi="Trebuchet MS"/>
          <w:color w:val="000000"/>
          <w:sz w:val="20"/>
        </w:rPr>
        <w:t>18 E adoram também os animais mais odiosos; pois, comparados aos outros, são piores em insensatez.</w:t>
      </w:r>
    </w:p>
    <w:p>
      <w:r>
        <w:rPr>
          <w:rFonts w:ascii="Trebuchet MS" w:hAnsi="Trebuchet MS"/>
          <w:color w:val="000000"/>
          <w:sz w:val="20"/>
        </w:rPr>
        <w:t>19 Nem sequer são desejáveis, como sucede na aparência dos animais, quando são belos; mas escaparam também ao louvor de Deus e à sua bênção.</w:t>
      </w:r>
    </w:p>
    <w:p>
      <w:pPr>
        <w:pStyle w:val="P13"/>
      </w:pPr>
      <w:r>
        <w:rPr>
          <w:rFonts w:ascii="Trebuchet MS" w:hAnsi="Trebuchet MS"/>
          <w:color w:val="000000"/>
          <w:sz w:val="22"/>
        </w:rPr>
        <w:t xml:space="preserve"> SABEDORIA DE SALOMÃO 16</w:t>
      </w:r>
    </w:p>
    <w:p>
      <w:r>
        <w:rPr>
          <w:rFonts w:ascii="Trebuchet MS" w:hAnsi="Trebuchet MS"/>
          <w:color w:val="000000"/>
          <w:sz w:val="20"/>
        </w:rPr>
        <w:t>1 Por isso, por coisas semelhantes foram punidos dignamente, e por multidão de animais foram atormentados.</w:t>
      </w:r>
    </w:p>
    <w:p>
      <w:r>
        <w:rPr>
          <w:rFonts w:ascii="Trebuchet MS" w:hAnsi="Trebuchet MS"/>
          <w:color w:val="000000"/>
          <w:sz w:val="20"/>
        </w:rPr>
        <w:t>2 Em lugar daquela punição, beneficiando o teu povo, para o desejo de um paladar estranho, preparaste como alimento codornizes.</w:t>
      </w:r>
    </w:p>
    <w:p>
      <w:r>
        <w:rPr>
          <w:rFonts w:ascii="Trebuchet MS" w:hAnsi="Trebuchet MS"/>
          <w:color w:val="000000"/>
          <w:sz w:val="20"/>
        </w:rPr>
        <w:t>3 Para que, aqueles, por um lado, desejando alimento, por causa da repugnância do que lhes fora enviado, e se voltassem contra o necessário desejo, mas eles mesmos, tendo se tornado por pouco tempo necessitados, participassem e de um estranho paladar.</w:t>
      </w:r>
    </w:p>
    <w:p>
      <w:r>
        <w:rPr>
          <w:rFonts w:ascii="Trebuchet MS" w:hAnsi="Trebuchet MS"/>
          <w:color w:val="000000"/>
          <w:sz w:val="20"/>
        </w:rPr>
        <w:t>4 Pois era necessário que, àqueles que tiranizavam, viesse inexorável necessidade; a estes, mas, apenas lhes fosse mostrado como os seus inimigos eram atormentados.</w:t>
      </w:r>
    </w:p>
    <w:p>
      <w:r>
        <w:rPr>
          <w:rFonts w:ascii="Trebuchet MS" w:hAnsi="Trebuchet MS"/>
          <w:color w:val="000000"/>
          <w:sz w:val="20"/>
        </w:rPr>
        <w:t>5 Pois, também, quando lhes sobreveio terrível fúria de animais, e pereciam pelas mordidas de serpentes tortuosas, não permaneceu até o fim a tua ira.</w:t>
      </w:r>
    </w:p>
    <w:p>
      <w:r>
        <w:rPr>
          <w:rFonts w:ascii="Trebuchet MS" w:hAnsi="Trebuchet MS"/>
          <w:color w:val="000000"/>
          <w:sz w:val="20"/>
        </w:rPr>
        <w:t>6 Mas, para admoestação, foram perturbados por pouco tempo, tendo um sinal de salvação, para lembrança do mandamento da tua lei.</w:t>
      </w:r>
    </w:p>
    <w:p>
      <w:r>
        <w:rPr>
          <w:rFonts w:ascii="Trebuchet MS" w:hAnsi="Trebuchet MS"/>
          <w:color w:val="000000"/>
          <w:sz w:val="20"/>
        </w:rPr>
        <w:t>7 Pois o que se voltava era salvo não por aquilo que via, mas por ti, o salvador de todos.</w:t>
      </w:r>
    </w:p>
    <w:p>
      <w:r>
        <w:rPr>
          <w:rFonts w:ascii="Trebuchet MS" w:hAnsi="Trebuchet MS"/>
          <w:color w:val="000000"/>
          <w:sz w:val="20"/>
        </w:rPr>
        <w:t>8 E, mas, com isto persuadiste os nossos inimigos de que tu és aquele que livra de todo mal.</w:t>
      </w:r>
    </w:p>
    <w:p>
      <w:r>
        <w:rPr>
          <w:rFonts w:ascii="Trebuchet MS" w:hAnsi="Trebuchet MS"/>
          <w:color w:val="000000"/>
          <w:sz w:val="20"/>
        </w:rPr>
        <w:t>9 Pois, aqueles a quem mordidas de gafanhotos e moscas mataram, e não se achou cura para a alma deles, porque eram dignos de por tais coisas serem punidos.</w:t>
      </w:r>
    </w:p>
    <w:p>
      <w:r>
        <w:rPr>
          <w:rFonts w:ascii="Trebuchet MS" w:hAnsi="Trebuchet MS"/>
          <w:color w:val="000000"/>
          <w:sz w:val="20"/>
        </w:rPr>
        <w:t>10 Mas os teus filhos, nem os dentes de dragões venenosos venceram; pois a tua misericórdia veio ao encontro e os curou.</w:t>
      </w:r>
    </w:p>
    <w:p>
      <w:r>
        <w:rPr>
          <w:rFonts w:ascii="Trebuchet MS" w:hAnsi="Trebuchet MS"/>
          <w:color w:val="000000"/>
          <w:sz w:val="20"/>
        </w:rPr>
        <w:t>11 Pois, para lembrança dos teus oráculos, eram picados, e rapidamente eram salvos, para que, não caindo em profundo esquecimento, permanecessem atentos ao teu benefício.</w:t>
      </w:r>
    </w:p>
    <w:p>
      <w:r>
        <w:rPr>
          <w:rFonts w:ascii="Trebuchet MS" w:hAnsi="Trebuchet MS"/>
          <w:color w:val="000000"/>
          <w:sz w:val="20"/>
        </w:rPr>
        <w:t>12 Pois, e, nem erva nem emplastro os curou, mas a tua palavra, ó Senhor, que a todos sara.</w:t>
      </w:r>
    </w:p>
    <w:p>
      <w:r>
        <w:rPr>
          <w:rFonts w:ascii="Trebuchet MS" w:hAnsi="Trebuchet MS"/>
          <w:color w:val="000000"/>
          <w:sz w:val="20"/>
        </w:rPr>
        <w:t>13 Pois tu tens poder sobre a vida e a morte; e fazes descer às portas do Hades, e fazes subir.</w:t>
      </w:r>
    </w:p>
    <w:p>
      <w:r>
        <w:rPr>
          <w:rFonts w:ascii="Trebuchet MS" w:hAnsi="Trebuchet MS"/>
          <w:color w:val="000000"/>
          <w:sz w:val="20"/>
        </w:rPr>
        <w:t>14 Mas o homem, com sua maldade, mata; mas, uma vez saído, o espírito não retorna, nem se liberta a alma já recolhida.</w:t>
      </w:r>
    </w:p>
    <w:p>
      <w:r>
        <w:rPr>
          <w:rFonts w:ascii="Trebuchet MS" w:hAnsi="Trebuchet MS"/>
          <w:color w:val="000000"/>
          <w:sz w:val="20"/>
        </w:rPr>
        <w:t>15 Mas fugir da tua mão é impossível.</w:t>
      </w:r>
    </w:p>
    <w:p>
      <w:r>
        <w:rPr>
          <w:rFonts w:ascii="Trebuchet MS" w:hAnsi="Trebuchet MS"/>
          <w:color w:val="000000"/>
          <w:sz w:val="20"/>
        </w:rPr>
        <w:t>16 Pois, negando te conhecer, os ímpios foram açoitados pela força do teu braço, perseguidos por estranhas chuvas, e granizos, e aguaceiros inexoráveis, e consumidos pelo fogo.</w:t>
      </w:r>
    </w:p>
    <w:p>
      <w:r>
        <w:rPr>
          <w:rFonts w:ascii="Trebuchet MS" w:hAnsi="Trebuchet MS"/>
          <w:color w:val="000000"/>
          <w:sz w:val="20"/>
        </w:rPr>
        <w:t>17 Pois o mais admirável era que, na água que tudo apaga, mais forte era o fogo; pois defensor dos justos é o mundo.</w:t>
      </w:r>
    </w:p>
    <w:p>
      <w:r>
        <w:rPr>
          <w:rFonts w:ascii="Trebuchet MS" w:hAnsi="Trebuchet MS"/>
          <w:color w:val="000000"/>
          <w:sz w:val="20"/>
        </w:rPr>
        <w:t>18 Pois, algumas vezes, a chama se acalmava, para que não queimasse os animais enviados contra os ímpios, mas eles mesmos, vendo, soubessem que pelo juízo de Deus eram impelidos.</w:t>
      </w:r>
    </w:p>
    <w:p>
      <w:r>
        <w:rPr>
          <w:rFonts w:ascii="Trebuchet MS" w:hAnsi="Trebuchet MS"/>
          <w:color w:val="000000"/>
          <w:sz w:val="20"/>
        </w:rPr>
        <w:t>19 E outras vezes, mesmo em meio à água, o fogo queima além do seu poder, para que destrua os produtos da terra injusta.</w:t>
      </w:r>
    </w:p>
    <w:p>
      <w:r>
        <w:rPr>
          <w:rFonts w:ascii="Trebuchet MS" w:hAnsi="Trebuchet MS"/>
          <w:color w:val="000000"/>
          <w:sz w:val="20"/>
        </w:rPr>
        <w:t>20 Em lugar disso, alimentaste com alimento de anjos o teu povo, e lhes forneceste sem trabalho pão pronto do céu, capaz de todo prazer, e adequado a todo paladar.</w:t>
      </w:r>
    </w:p>
    <w:p>
      <w:r>
        <w:rPr>
          <w:rFonts w:ascii="Trebuchet MS" w:hAnsi="Trebuchet MS"/>
          <w:color w:val="000000"/>
          <w:sz w:val="20"/>
        </w:rPr>
        <w:t>21 Pois, por um lado, a tua substância manifestava a tua doçura para com os filhos; mas, servindo ao desejo de quem a recebia, se temperava conforme o que cada um queria.</w:t>
      </w:r>
    </w:p>
    <w:p>
      <w:r>
        <w:rPr>
          <w:rFonts w:ascii="Trebuchet MS" w:hAnsi="Trebuchet MS"/>
          <w:color w:val="000000"/>
          <w:sz w:val="20"/>
        </w:rPr>
        <w:t>22 Mas a neve e o gelo suportaram o fogo e não se derretiam, para que soubessem que o fogo, ardendo no granizo e nas chuvas, relampejando, destruía os frutos dos inimigos.</w:t>
      </w:r>
    </w:p>
    <w:p>
      <w:r>
        <w:rPr>
          <w:rFonts w:ascii="Trebuchet MS" w:hAnsi="Trebuchet MS"/>
          <w:color w:val="000000"/>
          <w:sz w:val="20"/>
        </w:rPr>
        <w:t>23 Mas isto, por sua vez, para que os justos fossem alimentados, esquecia até do seu próprio poder.</w:t>
      </w:r>
    </w:p>
    <w:p>
      <w:r>
        <w:rPr>
          <w:rFonts w:ascii="Trebuchet MS" w:hAnsi="Trebuchet MS"/>
          <w:color w:val="000000"/>
          <w:sz w:val="20"/>
        </w:rPr>
        <w:t>24 Pois a criação, servindo a ti que a fizeste, se tende para punição contra os injustos, e se afrouxa para benefício por daqueles que em ti confiam.</w:t>
      </w:r>
    </w:p>
    <w:p>
      <w:r>
        <w:rPr>
          <w:rFonts w:ascii="Trebuchet MS" w:hAnsi="Trebuchet MS"/>
          <w:color w:val="000000"/>
          <w:sz w:val="20"/>
        </w:rPr>
        <w:t>25 Por isso, também então, transformando-se em tudo, a tua dádiva que tudo alimenta servia para a vontade dos que suplicavam.</w:t>
      </w:r>
    </w:p>
    <w:p>
      <w:r>
        <w:rPr>
          <w:rFonts w:ascii="Trebuchet MS" w:hAnsi="Trebuchet MS"/>
          <w:color w:val="000000"/>
          <w:sz w:val="20"/>
        </w:rPr>
        <w:t>26 Para que aprendessem os teus filhos, que amaste, ó Senhor, que não são as origens dos frutos que sustentam o homem, mas a tua palavra que guarda os que em ti creem.</w:t>
      </w:r>
    </w:p>
    <w:p>
      <w:r>
        <w:rPr>
          <w:rFonts w:ascii="Trebuchet MS" w:hAnsi="Trebuchet MS"/>
          <w:color w:val="000000"/>
          <w:sz w:val="20"/>
        </w:rPr>
        <w:t>27 Pois o que não se corrompia pelo fogo simplesmente se derretia, aquecido por breve raio de sol.</w:t>
      </w:r>
    </w:p>
    <w:p>
      <w:r>
        <w:rPr>
          <w:rFonts w:ascii="Trebuchet MS" w:hAnsi="Trebuchet MS"/>
          <w:color w:val="000000"/>
          <w:sz w:val="20"/>
        </w:rPr>
        <w:t>28 Para que se conhecesse que é preciso antecipar-se ao sol para dar-te graças, e, para ao nascer a luz, dirigir-se a ti.</w:t>
      </w:r>
    </w:p>
    <w:p>
      <w:r>
        <w:rPr>
          <w:rFonts w:ascii="Trebuchet MS" w:hAnsi="Trebuchet MS"/>
          <w:color w:val="000000"/>
          <w:sz w:val="20"/>
        </w:rPr>
        <w:t>29 Pois a esperança do ingrato se derreterá como geada de inverno, e fluirá como água inútil.</w:t>
      </w:r>
    </w:p>
    <w:p>
      <w:pPr>
        <w:pStyle w:val="P13"/>
      </w:pPr>
      <w:r>
        <w:rPr>
          <w:rFonts w:ascii="Trebuchet MS" w:hAnsi="Trebuchet MS"/>
          <w:color w:val="000000"/>
          <w:sz w:val="22"/>
        </w:rPr>
        <w:t xml:space="preserve"> SABEDORIA DE SALOMÃO 17</w:t>
      </w:r>
    </w:p>
    <w:p>
      <w:r>
        <w:rPr>
          <w:rFonts w:ascii="Trebuchet MS" w:hAnsi="Trebuchet MS"/>
          <w:color w:val="000000"/>
          <w:sz w:val="20"/>
        </w:rPr>
        <w:t>1 Pois grandes são os teus juízos, e difíceis de explicar; por isso se desviaram as almas sem instrução.</w:t>
      </w:r>
    </w:p>
    <w:p>
      <w:r>
        <w:rPr>
          <w:rFonts w:ascii="Trebuchet MS" w:hAnsi="Trebuchet MS"/>
          <w:color w:val="000000"/>
          <w:sz w:val="20"/>
        </w:rPr>
        <w:t>2 Pois, supondo poder oprimir a nação santa, os ímpios, presos na escuridão e acorrentados pela longa noite, trancados sob telhados, jaziam fugitivos da eterna providência.</w:t>
      </w:r>
    </w:p>
    <w:p>
      <w:r>
        <w:rPr>
          <w:rFonts w:ascii="Trebuchet MS" w:hAnsi="Trebuchet MS"/>
          <w:color w:val="000000"/>
          <w:sz w:val="20"/>
        </w:rPr>
        <w:t>3 Pois, supondo passar despercebidos em seus pecados, sob o obscuro véu do esquecimento, foram dispersos, espantados terrivelmente, e perturbados por fantasmas.</w:t>
      </w:r>
    </w:p>
    <w:p>
      <w:r>
        <w:rPr>
          <w:rFonts w:ascii="Trebuchet MS" w:hAnsi="Trebuchet MS"/>
          <w:color w:val="000000"/>
          <w:sz w:val="20"/>
        </w:rPr>
        <w:t>4 Pois nem o recanto que os retinha os guardava destemidos; mas sons, perturbando-os, ressoavam ao redor deles, e visões, de faces severas e abatidas, se manifestavam.</w:t>
      </w:r>
    </w:p>
    <w:p>
      <w:r>
        <w:rPr>
          <w:rFonts w:ascii="Trebuchet MS" w:hAnsi="Trebuchet MS"/>
          <w:color w:val="000000"/>
          <w:sz w:val="20"/>
        </w:rPr>
        <w:t>5 E nenhuma força de fogo conseguia iluminar, nem as chamas brilhantes das estrelas conseguiam clarear aquela sombria noite.</w:t>
      </w:r>
    </w:p>
    <w:p>
      <w:r>
        <w:rPr>
          <w:rFonts w:ascii="Trebuchet MS" w:hAnsi="Trebuchet MS"/>
          <w:color w:val="000000"/>
          <w:sz w:val="20"/>
        </w:rPr>
        <w:t>6 Só lhes aparecia uma fogueira espontânea, cheia de medo; e, assustados por aquela visão que não se via, julgavam pior o que viam.</w:t>
      </w:r>
    </w:p>
    <w:p>
      <w:r>
        <w:rPr>
          <w:rFonts w:ascii="Trebuchet MS" w:hAnsi="Trebuchet MS"/>
          <w:color w:val="000000"/>
          <w:sz w:val="20"/>
        </w:rPr>
        <w:t>7 Mas as trapaças da arte mágica jaziam vencidas, e, sobre a pretensão de sabedoria, caiu repreensão insolente.</w:t>
      </w:r>
    </w:p>
    <w:p>
      <w:r>
        <w:rPr>
          <w:rFonts w:ascii="Trebuchet MS" w:hAnsi="Trebuchet MS"/>
          <w:color w:val="000000"/>
          <w:sz w:val="20"/>
        </w:rPr>
        <w:t>8 Pois os que prometiam expulsar temores e perturbações de alma doente, estes padeciam de um temor ridículo.</w:t>
      </w:r>
    </w:p>
    <w:p>
      <w:r>
        <w:rPr>
          <w:rFonts w:ascii="Trebuchet MS" w:hAnsi="Trebuchet MS"/>
          <w:color w:val="000000"/>
          <w:sz w:val="20"/>
        </w:rPr>
        <w:t>9 Pois também, se humildes os tornava, um tumultuoso pavor os atemorizava: passagens de animais selvagens e assobios de répteis; espantados, pereciam trêmulos, e recusavam-se a olhar para o ar que de nenhum lugar se podia evitar.</w:t>
      </w:r>
    </w:p>
    <w:p>
      <w:r>
        <w:rPr>
          <w:rFonts w:ascii="Trebuchet MS" w:hAnsi="Trebuchet MS"/>
          <w:color w:val="000000"/>
          <w:sz w:val="20"/>
        </w:rPr>
        <w:t>10 Pois covarde é a maldade, condenada por sua própria testemunha; e, sempre oprimida pela consciência, presume o pior.</w:t>
      </w:r>
    </w:p>
    <w:p>
      <w:r>
        <w:rPr>
          <w:rFonts w:ascii="Trebuchet MS" w:hAnsi="Trebuchet MS"/>
          <w:color w:val="000000"/>
          <w:sz w:val="20"/>
        </w:rPr>
        <w:t>11 Pois nada é o medo, senão a traição dos recursos vindos da razão.</w:t>
      </w:r>
    </w:p>
    <w:p>
      <w:r>
        <w:rPr>
          <w:rFonts w:ascii="Trebuchet MS" w:hAnsi="Trebuchet MS"/>
          <w:color w:val="000000"/>
          <w:sz w:val="20"/>
        </w:rPr>
        <w:t>12 E, sendo por dentro menor, a expectativa julga maior a ignorância da causa que produz o tormento.</w:t>
      </w:r>
    </w:p>
    <w:p>
      <w:r>
        <w:rPr>
          <w:rFonts w:ascii="Trebuchet MS" w:hAnsi="Trebuchet MS"/>
          <w:color w:val="000000"/>
          <w:sz w:val="20"/>
        </w:rPr>
        <w:t>13 Mas os que, dormindo aquele sono, passavam a verdadeiramente impotente noite, e que vinha de dentro dos recantos do impotente Hades,</w:t>
      </w:r>
    </w:p>
    <w:p>
      <w:r>
        <w:rPr>
          <w:rFonts w:ascii="Trebuchet MS" w:hAnsi="Trebuchet MS"/>
          <w:color w:val="000000"/>
          <w:sz w:val="20"/>
        </w:rPr>
        <w:t>14 os, por um lado, eram perseguidos por prodígios de fantasmas, e, por outro lado, se debilitavam pela traição da alma; pois repentino e inesperado medo se derramou sobre eles.</w:t>
      </w:r>
    </w:p>
    <w:p>
      <w:r>
        <w:rPr>
          <w:rFonts w:ascii="Trebuchet MS" w:hAnsi="Trebuchet MS"/>
          <w:color w:val="000000"/>
          <w:sz w:val="20"/>
        </w:rPr>
        <w:t>15 Então, assim, quem quer que ali estivesse, caindo, ficava guardado, trancado numa prisão sem ferrolhos.</w:t>
      </w:r>
    </w:p>
    <w:p>
      <w:r>
        <w:rPr>
          <w:rFonts w:ascii="Trebuchet MS" w:hAnsi="Trebuchet MS"/>
          <w:color w:val="000000"/>
          <w:sz w:val="20"/>
        </w:rPr>
        <w:t>16 Pois, e se alguém era agricultor, ou pastor, ou trabalhador de labores no deserto, surpreendido, permanecia sob inescapável necessidade; pois por uma única cadeia de escuridão todos foram amarrados.</w:t>
      </w:r>
    </w:p>
    <w:p>
      <w:r>
        <w:rPr>
          <w:rFonts w:ascii="Trebuchet MS" w:hAnsi="Trebuchet MS"/>
          <w:color w:val="000000"/>
          <w:sz w:val="20"/>
        </w:rPr>
        <w:t>17 Fosse vento assobiando, ou som melodioso de aves entre ramos frondosos, ou ritmo de água correndo com força, ou estrondo violento de rochas sendo despenhadas,</w:t>
      </w:r>
    </w:p>
    <w:p>
      <w:r>
        <w:rPr>
          <w:rFonts w:ascii="Trebuchet MS" w:hAnsi="Trebuchet MS"/>
          <w:color w:val="000000"/>
          <w:sz w:val="20"/>
        </w:rPr>
        <w:t>18 ou corrida invisível de animais saltando, ou voz de feras cruelíssimas rugindo, ou eco refletido das cavidades dos montes, tudo isso, aterrorizando-os, os enfraquecia.</w:t>
      </w:r>
    </w:p>
    <w:p>
      <w:r>
        <w:rPr>
          <w:rFonts w:ascii="Trebuchet MS" w:hAnsi="Trebuchet MS"/>
          <w:color w:val="000000"/>
          <w:sz w:val="20"/>
        </w:rPr>
        <w:t>19 Pois todo o mundo era iluminado com brilhante luz, e seguia seus afazeres sem impedimento.</w:t>
      </w:r>
    </w:p>
    <w:p>
      <w:r>
        <w:rPr>
          <w:rFonts w:ascii="Trebuchet MS" w:hAnsi="Trebuchet MS"/>
          <w:color w:val="000000"/>
          <w:sz w:val="20"/>
        </w:rPr>
        <w:t>20 Mas só sobre aqueles se estendia pesada noite, imagem da escuridão que estava prestes a lhes suceder; mas, para si mesmos, eram mais pesados que a escuridão.</w:t>
      </w:r>
    </w:p>
    <w:p>
      <w:pPr>
        <w:pStyle w:val="P13"/>
      </w:pPr>
      <w:r>
        <w:rPr>
          <w:rFonts w:ascii="Trebuchet MS" w:hAnsi="Trebuchet MS"/>
          <w:color w:val="000000"/>
          <w:sz w:val="22"/>
        </w:rPr>
        <w:t xml:space="preserve"> SABEDORIA DE SALOMÃO 18</w:t>
      </w:r>
    </w:p>
    <w:p>
      <w:r>
        <w:rPr>
          <w:rFonts w:ascii="Trebuchet MS" w:hAnsi="Trebuchet MS"/>
          <w:color w:val="000000"/>
          <w:sz w:val="20"/>
        </w:rPr>
        <w:t>1 Mas para os teus santos havia luz grandíssima; ouvindo, por um lado, a voz deles, mas não vendo a forma, e, porque também eles não tinham sofrido, consideravam-nos bem-aventurados.</w:t>
      </w:r>
    </w:p>
    <w:p>
      <w:r>
        <w:rPr>
          <w:rFonts w:ascii="Trebuchet MS" w:hAnsi="Trebuchet MS"/>
          <w:color w:val="000000"/>
          <w:sz w:val="20"/>
        </w:rPr>
        <w:t>2 E, porque não os prejudicavam, embora antes tivessem sido injuriados, agradeciam, e pediam o favor de serem perdoados.</w:t>
      </w:r>
    </w:p>
    <w:p>
      <w:r>
        <w:rPr>
          <w:rFonts w:ascii="Trebuchet MS" w:hAnsi="Trebuchet MS"/>
          <w:color w:val="000000"/>
          <w:sz w:val="20"/>
        </w:rPr>
        <w:t>3 Em lugar disso, forneceste-lhes uma coluna ardente, guia de sua desconhecida jornada, e um sol inofensivo para sua honrosa peregrinação.</w:t>
      </w:r>
    </w:p>
    <w:p>
      <w:r>
        <w:rPr>
          <w:rFonts w:ascii="Trebuchet MS" w:hAnsi="Trebuchet MS"/>
          <w:color w:val="000000"/>
          <w:sz w:val="20"/>
        </w:rPr>
        <w:t>4 Pois dignos eram aqueles de ser privados da luz e presos em trevas, eles que mantiveram trancados os teus filhos, por meio dos quais estava prestes a ser dada ao mundo a incorruptível luz da lei.</w:t>
      </w:r>
    </w:p>
    <w:p>
      <w:r>
        <w:rPr>
          <w:rFonts w:ascii="Trebuchet MS" w:hAnsi="Trebuchet MS"/>
          <w:color w:val="000000"/>
          <w:sz w:val="20"/>
        </w:rPr>
        <w:t>5 Mas, tendo eles deliberado matar as crianças dos santos, e, tendo sido exposto um filho e salvo, para repreensão, o lhes tiraste a multidão dos filhos, e unanimemente os destruíste em água impetuosa.</w:t>
      </w:r>
    </w:p>
    <w:p>
      <w:r>
        <w:rPr>
          <w:rFonts w:ascii="Trebuchet MS" w:hAnsi="Trebuchet MS"/>
          <w:color w:val="000000"/>
          <w:sz w:val="20"/>
        </w:rPr>
        <w:t>6 Aquela noite foi anunciada de antemão aos nossos pais, para que, sabendo com segurança os juramentos em que creram, se animassem.</w:t>
      </w:r>
    </w:p>
    <w:p>
      <w:r>
        <w:rPr>
          <w:rFonts w:ascii="Trebuchet MS" w:hAnsi="Trebuchet MS"/>
          <w:color w:val="000000"/>
          <w:sz w:val="20"/>
        </w:rPr>
        <w:t>7 Foi acolhida por teu povo a salvação dos justos, e a perdição dos inimigos.</w:t>
      </w:r>
    </w:p>
    <w:p>
      <w:r>
        <w:rPr>
          <w:rFonts w:ascii="Trebuchet MS" w:hAnsi="Trebuchet MS"/>
          <w:color w:val="000000"/>
          <w:sz w:val="20"/>
        </w:rPr>
        <w:t>8 Pois, com aquilo com que castigaste os adversários, com isso mesmo, chamando-nos a nós, nos glorificaste.</w:t>
      </w:r>
    </w:p>
    <w:p>
      <w:r>
        <w:rPr>
          <w:rFonts w:ascii="Trebuchet MS" w:hAnsi="Trebuchet MS"/>
          <w:color w:val="000000"/>
          <w:sz w:val="20"/>
        </w:rPr>
        <w:t>9 Pois secretamente sacrificavam os santos filhos dos bons, e estabeleceram, em concórdia, a lei da divindade: que igualmente participariam, tanto dos bens quanto dos perigos, os santos dos mesmos pais, já entoando de antemão os louvores.</w:t>
      </w:r>
    </w:p>
    <w:p>
      <w:r>
        <w:rPr>
          <w:rFonts w:ascii="Trebuchet MS" w:hAnsi="Trebuchet MS"/>
          <w:color w:val="000000"/>
          <w:sz w:val="20"/>
        </w:rPr>
        <w:t>10 Mas ecoava discordante o clamor dos inimigos, e se espalhava lamentável a voz pelas crianças pranteadas.</w:t>
      </w:r>
    </w:p>
    <w:p>
      <w:r>
        <w:rPr>
          <w:rFonts w:ascii="Trebuchet MS" w:hAnsi="Trebuchet MS"/>
          <w:color w:val="000000"/>
          <w:sz w:val="20"/>
        </w:rPr>
        <w:t>11 E, com igual justiça, o escravo, punido junto com o senhor, e o cidadão comum, sofrendo as mesmas coisas que o rei,</w:t>
      </w:r>
    </w:p>
    <w:p>
      <w:r>
        <w:rPr>
          <w:rFonts w:ascii="Trebuchet MS" w:hAnsi="Trebuchet MS"/>
          <w:color w:val="000000"/>
          <w:sz w:val="20"/>
        </w:rPr>
        <w:t>12 Mas unanimemente todos tinham mortos inúmeros, sob um só nome de morte; pois nem os vivos eram suficientes para sepultá-los, pois num só instante sua mais honrada geração fora destruída.</w:t>
      </w:r>
    </w:p>
    <w:p>
      <w:r>
        <w:rPr>
          <w:rFonts w:ascii="Trebuchet MS" w:hAnsi="Trebuchet MS"/>
          <w:color w:val="000000"/>
          <w:sz w:val="20"/>
        </w:rPr>
        <w:t>13 Pois, embora tudo negassem por causa das feitiçarias, diante da ruína dos primogênitos, confessaram que o povo era filho de Deus.</w:t>
      </w:r>
    </w:p>
    <w:p>
      <w:r>
        <w:rPr>
          <w:rFonts w:ascii="Trebuchet MS" w:hAnsi="Trebuchet MS"/>
          <w:color w:val="000000"/>
          <w:sz w:val="20"/>
        </w:rPr>
        <w:t>14 Pois, envolvendo tudo um tranquilo silêncio, e estando a noite em seu próprio curso na metade,</w:t>
      </w:r>
    </w:p>
    <w:p>
      <w:r>
        <w:rPr>
          <w:rFonts w:ascii="Trebuchet MS" w:hAnsi="Trebuchet MS"/>
          <w:color w:val="000000"/>
          <w:sz w:val="20"/>
        </w:rPr>
        <w:t>15 A tua palavra todo-poderosa, dos céus, dos tronos reais, saltou, guerreiro severo, ao meio da terra condenada à destruição, trazendo espada afiada, o teu mandamento sincero.</w:t>
      </w:r>
    </w:p>
    <w:p>
      <w:r>
        <w:rPr>
          <w:rFonts w:ascii="Trebuchet MS" w:hAnsi="Trebuchet MS"/>
          <w:color w:val="000000"/>
          <w:sz w:val="20"/>
        </w:rPr>
        <w:t>16 E, posta de pé, encheu tudo de morte; e tocava o céu, e pisava sobre a terra.</w:t>
      </w:r>
    </w:p>
    <w:p>
      <w:r>
        <w:rPr>
          <w:rFonts w:ascii="Trebuchet MS" w:hAnsi="Trebuchet MS"/>
          <w:color w:val="000000"/>
          <w:sz w:val="20"/>
        </w:rPr>
        <w:t>17 Então, imediatamente, visões de sonhos terríveis os perturbaram; e medos inesperados caíram sobre eles.</w:t>
      </w:r>
    </w:p>
    <w:p>
      <w:r>
        <w:rPr>
          <w:rFonts w:ascii="Trebuchet MS" w:hAnsi="Trebuchet MS"/>
          <w:color w:val="000000"/>
          <w:sz w:val="20"/>
        </w:rPr>
        <w:t>18 E, um aqui, lançado meio morto, manifestava por qual causa morria.</w:t>
      </w:r>
    </w:p>
    <w:p>
      <w:r>
        <w:rPr>
          <w:rFonts w:ascii="Trebuchet MS" w:hAnsi="Trebuchet MS"/>
          <w:color w:val="000000"/>
          <w:sz w:val="20"/>
        </w:rPr>
        <w:t>19 Pois os sonhos, atormentando-os, isto denunciaram antecipadamente, para que não perecessem ignorando por que causa sofriam mal.</w:t>
      </w:r>
    </w:p>
    <w:p>
      <w:r>
        <w:rPr>
          <w:rFonts w:ascii="Trebuchet MS" w:hAnsi="Trebuchet MS"/>
          <w:color w:val="000000"/>
          <w:sz w:val="20"/>
        </w:rPr>
        <w:t>20 Mas tocou também os justos uma experiência de morte, e houve quebrantamento de multidão no deserto; mas não permaneceu por muito tempo a ira.</w:t>
      </w:r>
    </w:p>
    <w:p>
      <w:r>
        <w:rPr>
          <w:rFonts w:ascii="Trebuchet MS" w:hAnsi="Trebuchet MS"/>
          <w:color w:val="000000"/>
          <w:sz w:val="20"/>
        </w:rPr>
        <w:t>21 Pois, apressando-se, um homem irrepreensível lutou à frente, trazendo como arma do seu próprio serviço a oração e a expiação do incenso; resistiu à ira, e pôs fim à desgraça, mostrando que era teu servo.</w:t>
      </w:r>
    </w:p>
    <w:p>
      <w:r>
        <w:rPr>
          <w:rFonts w:ascii="Trebuchet MS" w:hAnsi="Trebuchet MS"/>
          <w:color w:val="000000"/>
          <w:sz w:val="20"/>
        </w:rPr>
        <w:t>22 Mas venceu a ira, não com força do corpo, não com o poder das armas, mas com a palavra; sujeitou o punidor, fazendo lembrar os juramentos dos pais e as alianças.</w:t>
      </w:r>
    </w:p>
    <w:p>
      <w:r>
        <w:rPr>
          <w:rFonts w:ascii="Trebuchet MS" w:hAnsi="Trebuchet MS"/>
          <w:color w:val="000000"/>
          <w:sz w:val="20"/>
        </w:rPr>
        <w:t>23 Pois, postando-se no meio dos mortos já caídos em montões uns sobre os outros, deteve a ira, e abriu o caminho para os vivos.</w:t>
      </w:r>
    </w:p>
    <w:p>
      <w:r>
        <w:rPr>
          <w:rFonts w:ascii="Trebuchet MS" w:hAnsi="Trebuchet MS"/>
          <w:color w:val="000000"/>
          <w:sz w:val="20"/>
        </w:rPr>
        <w:t>24 Pois sobre a longa veste estava todo o mundo, e as glórias dos pais sobre a gravura de quatro fileiras de pedras, e a tua majestade sobre o diadema de sua cabeça.</w:t>
      </w:r>
    </w:p>
    <w:p>
      <w:r>
        <w:rPr>
          <w:rFonts w:ascii="Trebuchet MS" w:hAnsi="Trebuchet MS"/>
          <w:color w:val="000000"/>
          <w:sz w:val="20"/>
        </w:rPr>
        <w:t>25 A estas coisas cedeu o destruidor, e teve medo; pois era só a prova da ira suficiente.</w:t>
      </w:r>
    </w:p>
    <w:p>
      <w:pPr>
        <w:pStyle w:val="P13"/>
      </w:pPr>
      <w:r>
        <w:rPr>
          <w:rFonts w:ascii="Trebuchet MS" w:hAnsi="Trebuchet MS"/>
          <w:color w:val="000000"/>
          <w:sz w:val="22"/>
        </w:rPr>
        <w:t xml:space="preserve"> SABEDORIA DE SALOMÃO 19</w:t>
      </w:r>
    </w:p>
    <w:p>
      <w:r>
        <w:rPr>
          <w:rFonts w:ascii="Trebuchet MS" w:hAnsi="Trebuchet MS"/>
          <w:color w:val="000000"/>
          <w:sz w:val="20"/>
        </w:rPr>
        <w:t>1 Mas sobre os ímpios caiu sem misericórdia ira até o fim; pois já sabia de antemão também o que lhes estava prestes a acontecer,</w:t>
      </w:r>
    </w:p>
    <w:p>
      <w:r>
        <w:rPr>
          <w:rFonts w:ascii="Trebuchet MS" w:hAnsi="Trebuchet MS"/>
          <w:color w:val="000000"/>
          <w:sz w:val="20"/>
        </w:rPr>
        <w:t>2 que eles mesmos, tendo permitido sua partida, e com pressa os tendo despedido, os perseguiriam, arrependidos.</w:t>
      </w:r>
    </w:p>
    <w:p>
      <w:r>
        <w:rPr>
          <w:rFonts w:ascii="Trebuchet MS" w:hAnsi="Trebuchet MS"/>
          <w:color w:val="000000"/>
          <w:sz w:val="20"/>
        </w:rPr>
        <w:t>3 Pois, ainda tendo em mãos os lutos, e lamentando-se junto aos sepulcros dos mortos, atraíram para si outro pensamento de insensatez, e, aqueles que, suplicando, tinham expulsado, a estes perseguiam como fugitivos.</w:t>
      </w:r>
    </w:p>
    <w:p>
      <w:r>
        <w:rPr>
          <w:rFonts w:ascii="Trebuchet MS" w:hAnsi="Trebuchet MS"/>
          <w:color w:val="000000"/>
          <w:sz w:val="20"/>
        </w:rPr>
        <w:t>4 Pois os arrastava a justa necessidade para este fim, e lançou esquecimento do que tinha acontecido, para que completassem a punição que faltava aos tormentos.</w:t>
      </w:r>
    </w:p>
    <w:p>
      <w:r>
        <w:rPr>
          <w:rFonts w:ascii="Trebuchet MS" w:hAnsi="Trebuchet MS"/>
          <w:color w:val="000000"/>
          <w:sz w:val="20"/>
        </w:rPr>
        <w:t>5 E, enquanto o teu povo experimentava uma extraordinária jornada, aqueles, mas, encontrassem morte estranha.</w:t>
      </w:r>
    </w:p>
    <w:p>
      <w:r>
        <w:rPr>
          <w:rFonts w:ascii="Trebuchet MS" w:hAnsi="Trebuchet MS"/>
          <w:color w:val="000000"/>
          <w:sz w:val="20"/>
        </w:rPr>
        <w:t>6 Pois toda a criação, em sua própria natureza, de novo, desde o alto, era reformada, servindo aos teus mandamentos, para que os teus filhos fossem guardados ilesos.</w:t>
      </w:r>
    </w:p>
    <w:p>
      <w:r>
        <w:rPr>
          <w:rFonts w:ascii="Trebuchet MS" w:hAnsi="Trebuchet MS"/>
          <w:color w:val="000000"/>
          <w:sz w:val="20"/>
        </w:rPr>
        <w:t>7 A nuvem que sombreava o acampamento; e, da água que antes existia, foi vista a emersão de terra seca; do mar Vermelho, um caminho desimpedido, e de onda violenta, uma planície verdejante.</w:t>
      </w:r>
    </w:p>
    <w:p>
      <w:r>
        <w:rPr>
          <w:rFonts w:ascii="Trebuchet MS" w:hAnsi="Trebuchet MS"/>
          <w:color w:val="000000"/>
          <w:sz w:val="20"/>
        </w:rPr>
        <w:t>8 Por onde, com toda a nação, passaram os que eram cobertos por tua mão, tendo visto maravilhosos prodígios.</w:t>
      </w:r>
    </w:p>
    <w:p>
      <w:r>
        <w:rPr>
          <w:rFonts w:ascii="Trebuchet MS" w:hAnsi="Trebuchet MS"/>
          <w:color w:val="000000"/>
          <w:sz w:val="20"/>
        </w:rPr>
        <w:t>9 Pois, como cavalos, pastaram, e, como cordeiros, saltaram, louvando-te, ó Senhor, que os livraste.</w:t>
      </w:r>
    </w:p>
    <w:p>
      <w:r>
        <w:rPr>
          <w:rFonts w:ascii="Trebuchet MS" w:hAnsi="Trebuchet MS"/>
          <w:color w:val="000000"/>
          <w:sz w:val="20"/>
        </w:rPr>
        <w:t>10 Pois ainda se lembravam do que houve na sua peregrinação, como, em vez de gerar animais, a terra produzira piolhos, e em vez de seres aquáticos, o rio vomitara multidão de rãs.</w:t>
      </w:r>
    </w:p>
    <w:p>
      <w:r>
        <w:rPr>
          <w:rFonts w:ascii="Trebuchet MS" w:hAnsi="Trebuchet MS"/>
          <w:color w:val="000000"/>
          <w:sz w:val="20"/>
        </w:rPr>
        <w:t>11 E, depois, viram também uma nova origem de aves, quando, levados pelo desejo, pediram alimentos de deleite.</w:t>
      </w:r>
    </w:p>
    <w:p>
      <w:r>
        <w:rPr>
          <w:rFonts w:ascii="Trebuchet MS" w:hAnsi="Trebuchet MS"/>
          <w:color w:val="000000"/>
          <w:sz w:val="20"/>
        </w:rPr>
        <w:t>12 Pois, para consolo, do mar subiu para eles a codorniz.</w:t>
      </w:r>
    </w:p>
    <w:p>
      <w:r>
        <w:rPr>
          <w:rFonts w:ascii="Trebuchet MS" w:hAnsi="Trebuchet MS"/>
          <w:color w:val="000000"/>
          <w:sz w:val="20"/>
        </w:rPr>
        <w:t>13 E as punições vieram sobre os pecadores não sem as provas já ocorridas pela força dos raios; pois padeciam justamente pelas suas próprias maldades, pois também praticaram mais odioso ódio a estranhos.</w:t>
      </w:r>
    </w:p>
    <w:p>
      <w:r>
        <w:rPr>
          <w:rFonts w:ascii="Trebuchet MS" w:hAnsi="Trebuchet MS"/>
          <w:color w:val="000000"/>
          <w:sz w:val="20"/>
        </w:rPr>
        <w:t>14 Pois os de Sodoma não recebiam os desconhecidos que chegavam; estes, mas, escravizavam hóspedes benfeitores.</w:t>
      </w:r>
    </w:p>
    <w:p>
      <w:r>
        <w:rPr>
          <w:rFonts w:ascii="Trebuchet MS" w:hAnsi="Trebuchet MS"/>
          <w:color w:val="000000"/>
          <w:sz w:val="20"/>
        </w:rPr>
        <w:t>15 E não somente, mas haverá também alguma visitação deles, pois odiosamente acolhiam os estrangeiros.</w:t>
      </w:r>
    </w:p>
    <w:p>
      <w:r>
        <w:rPr>
          <w:rFonts w:ascii="Trebuchet MS" w:hAnsi="Trebuchet MS"/>
          <w:color w:val="000000"/>
          <w:sz w:val="20"/>
        </w:rPr>
        <w:t>16 Mas os que, com festividades, tinham acolhido os que já tinham participado dos mesmos direitos, com terríveis trabalhos os oprimiram.</w:t>
      </w:r>
    </w:p>
    <w:p>
      <w:r>
        <w:rPr>
          <w:rFonts w:ascii="Trebuchet MS" w:hAnsi="Trebuchet MS"/>
          <w:color w:val="000000"/>
          <w:sz w:val="20"/>
        </w:rPr>
        <w:t>17 Mas foram feridos também com cegueira, assim como aqueles às portas do justo, quando, envolvidos em escuridão vasta, cada um tateava a passagem das suas próprias portas.</w:t>
      </w:r>
    </w:p>
    <w:p>
      <w:r>
        <w:rPr>
          <w:rFonts w:ascii="Trebuchet MS" w:hAnsi="Trebuchet MS"/>
          <w:color w:val="000000"/>
          <w:sz w:val="20"/>
        </w:rPr>
        <w:t>18 Pois os elementos, transformando-se em si mesmos, assim como, no saltério, os sons mudam o nome do ritmo, permanecendo sempre no mesmo som — o que é de se conjeturar exatamente pela visão do que aconteceu.</w:t>
      </w:r>
    </w:p>
    <w:p>
      <w:r>
        <w:rPr>
          <w:rFonts w:ascii="Trebuchet MS" w:hAnsi="Trebuchet MS"/>
          <w:color w:val="000000"/>
          <w:sz w:val="20"/>
        </w:rPr>
        <w:t>19 Pois os animais terrestres se transformavam em aquáticos, e os nadadores passavam para a terra.</w:t>
      </w:r>
    </w:p>
    <w:p>
      <w:r>
        <w:rPr>
          <w:rFonts w:ascii="Trebuchet MS" w:hAnsi="Trebuchet MS"/>
          <w:color w:val="000000"/>
          <w:sz w:val="20"/>
        </w:rPr>
        <w:t>20 O fogo mantinha sua força própria na água, e a água esquecia sua natureza extintora.</w:t>
      </w:r>
    </w:p>
    <w:p>
      <w:r>
        <w:rPr>
          <w:rFonts w:ascii="Trebuchet MS" w:hAnsi="Trebuchet MS"/>
          <w:color w:val="000000"/>
          <w:sz w:val="20"/>
        </w:rPr>
        <w:t>21 As chamas, ao contrário, não fizeram murchar as carnes dos animais facilmente destrutíveis que andavam entre elas, nem derreteram a raça, semelhante ao cristal, facilmente derretida, do alimento de ambrosia.</w:t>
      </w:r>
    </w:p>
    <w:p>
      <w:r>
        <w:rPr>
          <w:rFonts w:ascii="Trebuchet MS" w:hAnsi="Trebuchet MS"/>
          <w:color w:val="000000"/>
          <w:sz w:val="20"/>
        </w:rPr>
        <w:t>22 Pois, em tudo, ó Senhor, engrandeceste e glorificaste o teu povo, e não o desprezaste, apresentando-te em todo tempo e lugar.</w:t>
      </w:r>
    </w:p>
    <w:p>
      <w:pPr>
        <w:pStyle w:val="P12"/>
      </w:pPr>
      <w:bookmarkStart w:id="733" w:name="_Toc147600002"/>
      <w:r>
        <w:rPr>
          <w:rFonts w:ascii="Trebuchet MS" w:hAnsi="Trebuchet MS"/>
          <w:color w:val="000000"/>
          <w:sz w:val="32"/>
        </w:rPr>
        <w:t>Eclesiástico</w:t>
      </w:r>
      <w:bookmarkEnd w:id="733"/>
    </w:p>
    <w:p>
      <w:pPr>
        <w:pStyle w:val="P13"/>
      </w:pPr>
      <w:r>
        <w:rPr>
          <w:rFonts w:ascii="Trebuchet MS" w:hAnsi="Trebuchet MS"/>
          <w:color w:val="000000"/>
          <w:sz w:val="22"/>
        </w:rPr>
        <w:t xml:space="preserve"> ECLESIÁSTICO 1</w:t>
      </w:r>
    </w:p>
    <w:p>
      <w:r>
        <w:rPr>
          <w:rFonts w:ascii="Trebuchet MS" w:hAnsi="Trebuchet MS"/>
          <w:color w:val="000000"/>
          <w:sz w:val="20"/>
        </w:rPr>
        <w:t>1 Prólogo. Muitas e grandes coisas nos foram dadas através da lei e dos profetas, e dos outros escritos que se seguiram a eles, por causa das quais é necessário louvar a Israel pela educação e sabedoria; e, como é necessário que não somente eles mesmos, os que leem, se tornem peritos, mas também os que amam aprender possam ser úteis aos de fora, tanto ao dizer quanto ao escrever — o meu avô Jesus, tendo-se dado a si mesmo mais abundantemente a, tanto, a leitura da lei e dos profetas e dos outros livros paternos, e, tendo adquirido nestas coisas suficiente competência, foi levado também ele mesmo a escrever algo do que pertence à educação e sabedoria, para que os que amam aprender e, tornando-se dedicados a estas coisas, muito mais progredissem através de um modo de vida conforme a lei. Fostes exortados, pois, com boa vontade e atenção a fazer a leitura, e a ter indulgência quanto às coisas em que pareçamos, dos termos trabalhados com diligência segundo a interpretação, ter faltado força em alguns deles; pois não têm o mesmo valor elas em si mesmas, ditas em hebraico, e quando são transferidas para outra língua; e não somente estas coisas, mas também a própria lei e as profecias e os demais livros têm não pequena diferença quando ditos em si mesmos. Pois, no, oitavo e trigésimo, ano, sob o rei Evérgeta, tendo chegado ao Egito e tendo lá permanecido, encontrei uma educação não pequena, diferente, e considerei muito necessário aplicar também eu mesmo algum empenho e amor ao trabalho em traduzir este livro, oferecendo muita vigília e conhecimento, no intervalo de tempo, para levar o livro até o fim e publicá-lo, aos que, na peregrinação, quisessem aprender, preparando-se de antemão nos costumes para viver legitimamente. Capítulo: Toda sabedoria vem do Senhor, e com ele está para sempre.</w:t>
      </w:r>
    </w:p>
    <w:p>
      <w:r>
        <w:rPr>
          <w:rFonts w:ascii="Trebuchet MS" w:hAnsi="Trebuchet MS"/>
          <w:color w:val="000000"/>
          <w:sz w:val="20"/>
        </w:rPr>
        <w:t>2 A areia dos mares, e as gotas de chuva, e os dias da eternidade — quem contará?</w:t>
      </w:r>
    </w:p>
    <w:p>
      <w:r>
        <w:rPr>
          <w:rFonts w:ascii="Trebuchet MS" w:hAnsi="Trebuchet MS"/>
          <w:color w:val="000000"/>
          <w:sz w:val="20"/>
        </w:rPr>
        <w:t>3 A altura do céu, e a largura da terra, e o abismo, e a sabedoria — quem as rastreará?</w:t>
      </w:r>
    </w:p>
    <w:p>
      <w:r>
        <w:rPr>
          <w:rFonts w:ascii="Trebuchet MS" w:hAnsi="Trebuchet MS"/>
          <w:color w:val="000000"/>
          <w:sz w:val="20"/>
        </w:rPr>
        <w:t>4 Antes de tudo foi criada a sabedoria, e o entendimento da prudência, desde a eternidade.</w:t>
      </w:r>
    </w:p>
    <w:p>
      <w:r>
        <w:rPr>
          <w:rFonts w:ascii="Trebuchet MS" w:hAnsi="Trebuchet MS"/>
          <w:color w:val="000000"/>
          <w:sz w:val="20"/>
        </w:rPr>
        <w:t>6 A raiz da sabedoria — a quem foi revelada? E as suas astúcias — quem as conheceu?</w:t>
      </w:r>
    </w:p>
    <w:p>
      <w:r>
        <w:rPr>
          <w:rFonts w:ascii="Trebuchet MS" w:hAnsi="Trebuchet MS"/>
          <w:color w:val="000000"/>
          <w:sz w:val="20"/>
        </w:rPr>
        <w:t>8 Um só é sábio, extremamente temível, sentado sobre o seu trono.</w:t>
      </w:r>
    </w:p>
    <w:p>
      <w:r>
        <w:rPr>
          <w:rFonts w:ascii="Trebuchet MS" w:hAnsi="Trebuchet MS"/>
          <w:color w:val="000000"/>
          <w:sz w:val="20"/>
        </w:rPr>
        <w:t>9 O Senhor mesmo a criou, e a viu, e a contou, e a derramou sobre todas as suas obras.</w:t>
      </w:r>
    </w:p>
    <w:p>
      <w:r>
        <w:rPr>
          <w:rFonts w:ascii="Trebuchet MS" w:hAnsi="Trebuchet MS"/>
          <w:color w:val="000000"/>
          <w:sz w:val="20"/>
        </w:rPr>
        <w:t>10 Com toda carne, segundo a sua dádiva; e a concedeu aos que o amam.</w:t>
      </w:r>
    </w:p>
    <w:p>
      <w:r>
        <w:rPr>
          <w:rFonts w:ascii="Trebuchet MS" w:hAnsi="Trebuchet MS"/>
          <w:color w:val="000000"/>
          <w:sz w:val="20"/>
        </w:rPr>
        <w:t>11 O temor do Senhor é glória e orgulho, e alegria, e coroa de exultação.</w:t>
      </w:r>
    </w:p>
    <w:p>
      <w:r>
        <w:rPr>
          <w:rFonts w:ascii="Trebuchet MS" w:hAnsi="Trebuchet MS"/>
          <w:color w:val="000000"/>
          <w:sz w:val="20"/>
        </w:rPr>
        <w:t>12 O temor do Senhor deleita o coração, e dará alegria, e gozo, e longevidade.</w:t>
      </w:r>
    </w:p>
    <w:p>
      <w:r>
        <w:rPr>
          <w:rFonts w:ascii="Trebuchet MS" w:hAnsi="Trebuchet MS"/>
          <w:color w:val="000000"/>
          <w:sz w:val="20"/>
        </w:rPr>
        <w:t>13 Ao que teme o Senhor, bem lhe será no fim, e no dia de sua morte será abençoado.</w:t>
      </w:r>
    </w:p>
    <w:p>
      <w:r>
        <w:rPr>
          <w:rFonts w:ascii="Trebuchet MS" w:hAnsi="Trebuchet MS"/>
          <w:color w:val="000000"/>
          <w:sz w:val="20"/>
        </w:rPr>
        <w:t>14 Princípio da sabedoria é temer o Senhor; e com os fiéis foi criada junto, no ventre, a eles.</w:t>
      </w:r>
    </w:p>
    <w:p>
      <w:r>
        <w:rPr>
          <w:rFonts w:ascii="Trebuchet MS" w:hAnsi="Trebuchet MS"/>
          <w:color w:val="000000"/>
          <w:sz w:val="20"/>
        </w:rPr>
        <w:t>15 Com os homens fez seu ninho, fundamento eterno; e com a descendência deles se manterá confiada.</w:t>
      </w:r>
    </w:p>
    <w:p>
      <w:r>
        <w:rPr>
          <w:rFonts w:ascii="Trebuchet MS" w:hAnsi="Trebuchet MS"/>
          <w:color w:val="000000"/>
          <w:sz w:val="20"/>
        </w:rPr>
        <w:t>16 Fartura de sabedoria é temer o Senhor; e ela os embriaga com os seus frutos.</w:t>
      </w:r>
    </w:p>
    <w:p>
      <w:r>
        <w:rPr>
          <w:rFonts w:ascii="Trebuchet MS" w:hAnsi="Trebuchet MS"/>
          <w:color w:val="000000"/>
          <w:sz w:val="20"/>
        </w:rPr>
        <w:t>17 Encherá toda a casa deles de coisas desejáveis, e os celeiros dos seus produtos.</w:t>
      </w:r>
    </w:p>
    <w:p>
      <w:r>
        <w:rPr>
          <w:rFonts w:ascii="Trebuchet MS" w:hAnsi="Trebuchet MS"/>
          <w:color w:val="000000"/>
          <w:sz w:val="20"/>
        </w:rPr>
        <w:t>18 Coroa de sabedoria é o temor do Senhor, fazendo florescer paz e saúde de cura.</w:t>
      </w:r>
    </w:p>
    <w:p>
      <w:r>
        <w:rPr>
          <w:rFonts w:ascii="Trebuchet MS" w:hAnsi="Trebuchet MS"/>
          <w:color w:val="000000"/>
          <w:sz w:val="20"/>
        </w:rPr>
        <w:t>19 E ele a viu e a contou; conhecimento e saber de entendimento fez chover; e exaltou a glória dos que a possuem.</w:t>
      </w:r>
    </w:p>
    <w:p>
      <w:r>
        <w:rPr>
          <w:rFonts w:ascii="Trebuchet MS" w:hAnsi="Trebuchet MS"/>
          <w:color w:val="000000"/>
          <w:sz w:val="20"/>
        </w:rPr>
        <w:t>20 Raiz de sabedoria é temer o Senhor; e os seus ramos são longevidade.</w:t>
      </w:r>
    </w:p>
    <w:p>
      <w:r>
        <w:rPr>
          <w:rFonts w:ascii="Trebuchet MS" w:hAnsi="Trebuchet MS"/>
          <w:color w:val="000000"/>
          <w:sz w:val="20"/>
        </w:rPr>
        <w:t>22 Não poderá ser justificada a ira injusta; pois a inclinação de sua ira é sua queda.</w:t>
      </w:r>
    </w:p>
    <w:p>
      <w:r>
        <w:rPr>
          <w:rFonts w:ascii="Trebuchet MS" w:hAnsi="Trebuchet MS"/>
          <w:color w:val="000000"/>
          <w:sz w:val="20"/>
        </w:rPr>
        <w:t>23 Até certo tempo se conterá o longânimo; e depois a alegria lhe será entregue.</w:t>
      </w:r>
    </w:p>
    <w:p>
      <w:r>
        <w:rPr>
          <w:rFonts w:ascii="Trebuchet MS" w:hAnsi="Trebuchet MS"/>
          <w:color w:val="000000"/>
          <w:sz w:val="20"/>
        </w:rPr>
        <w:t>24 Até certo tempo esconderá as suas palavras; e os lábios de muitos contarão o seu entendimento.</w:t>
      </w:r>
    </w:p>
    <w:p>
      <w:r>
        <w:rPr>
          <w:rFonts w:ascii="Trebuchet MS" w:hAnsi="Trebuchet MS"/>
          <w:color w:val="000000"/>
          <w:sz w:val="20"/>
        </w:rPr>
        <w:t>25 Nos tesouros da sabedoria estão parábolas de conhecimento; mas para o pecador, abominação é a piedade.</w:t>
      </w:r>
    </w:p>
    <w:p>
      <w:r>
        <w:rPr>
          <w:rFonts w:ascii="Trebuchet MS" w:hAnsi="Trebuchet MS"/>
          <w:color w:val="000000"/>
          <w:sz w:val="20"/>
        </w:rPr>
        <w:t>26 Se desejaste a sabedoria, guarda os mandamentos, e o Senhor ta concederá.</w:t>
      </w:r>
    </w:p>
    <w:p>
      <w:r>
        <w:rPr>
          <w:rFonts w:ascii="Trebuchet MS" w:hAnsi="Trebuchet MS"/>
          <w:color w:val="000000"/>
          <w:sz w:val="20"/>
        </w:rPr>
        <w:t>27 Pois sabedoria e disciplina são o temor do Senhor; e o seu agrado são a fé e a mansidão.</w:t>
      </w:r>
    </w:p>
    <w:p>
      <w:r>
        <w:rPr>
          <w:rFonts w:ascii="Trebuchet MS" w:hAnsi="Trebuchet MS"/>
          <w:color w:val="000000"/>
          <w:sz w:val="20"/>
        </w:rPr>
        <w:t>28 Não sejas desobediente ao temor do Senhor, e não te aproximes dele com coração duplo.</w:t>
      </w:r>
    </w:p>
    <w:p>
      <w:r>
        <w:rPr>
          <w:rFonts w:ascii="Trebuchet MS" w:hAnsi="Trebuchet MS"/>
          <w:color w:val="000000"/>
          <w:sz w:val="20"/>
        </w:rPr>
        <w:t>29 Não finjas com boca de homens, e atenta-te aos teus lábios.</w:t>
      </w:r>
    </w:p>
    <w:p>
      <w:r>
        <w:rPr>
          <w:rFonts w:ascii="Trebuchet MS" w:hAnsi="Trebuchet MS"/>
          <w:color w:val="000000"/>
          <w:sz w:val="20"/>
        </w:rPr>
        <w:t>30 Não te exaltes a ti mesmo, para que não caias e tragas sobre a tua alma desonra; e o Senhor revelará as tuas coisas ocultas, e no meio da assembleia te derrubará, porque não te aproximaste do temor do Senhor, e o teu coração está cheio de engano.</w:t>
      </w:r>
    </w:p>
    <w:p>
      <w:pPr>
        <w:pStyle w:val="P13"/>
      </w:pPr>
      <w:r>
        <w:rPr>
          <w:rFonts w:ascii="Trebuchet MS" w:hAnsi="Trebuchet MS"/>
          <w:color w:val="000000"/>
          <w:sz w:val="22"/>
        </w:rPr>
        <w:t xml:space="preserve"> ECLESIÁSTICO 2</w:t>
      </w:r>
    </w:p>
    <w:p>
      <w:r>
        <w:rPr>
          <w:rFonts w:ascii="Trebuchet MS" w:hAnsi="Trebuchet MS"/>
          <w:color w:val="000000"/>
          <w:sz w:val="20"/>
        </w:rPr>
        <w:t>1 Filho, se vens servir ao Senhor, prepara a tua alma para a provação.</w:t>
      </w:r>
    </w:p>
    <w:p>
      <w:r>
        <w:rPr>
          <w:rFonts w:ascii="Trebuchet MS" w:hAnsi="Trebuchet MS"/>
          <w:color w:val="000000"/>
          <w:sz w:val="20"/>
        </w:rPr>
        <w:t>2 Endireita o teu coração, e sê firme, e não te apresses em tempo de calamidade.</w:t>
      </w:r>
    </w:p>
    <w:p>
      <w:r>
        <w:rPr>
          <w:rFonts w:ascii="Trebuchet MS" w:hAnsi="Trebuchet MS"/>
          <w:color w:val="000000"/>
          <w:sz w:val="20"/>
        </w:rPr>
        <w:t>3 Une-te a ele, e não te afastes, para que cresças no teu fim.</w:t>
      </w:r>
    </w:p>
    <w:p>
      <w:r>
        <w:rPr>
          <w:rFonts w:ascii="Trebuchet MS" w:hAnsi="Trebuchet MS"/>
          <w:color w:val="000000"/>
          <w:sz w:val="20"/>
        </w:rPr>
        <w:t>4 Tudo o que te for trazido, se for, recebe; e nas vicissitudes da tua humilhação, sê paciente.</w:t>
      </w:r>
    </w:p>
    <w:p>
      <w:r>
        <w:rPr>
          <w:rFonts w:ascii="Trebuchet MS" w:hAnsi="Trebuchet MS"/>
          <w:color w:val="000000"/>
          <w:sz w:val="20"/>
        </w:rPr>
        <w:t>5 Porque no fogo se prova o ouro, e os homens aceitáveis no forno da humilhação.</w:t>
      </w:r>
    </w:p>
    <w:p>
      <w:r>
        <w:rPr>
          <w:rFonts w:ascii="Trebuchet MS" w:hAnsi="Trebuchet MS"/>
          <w:color w:val="000000"/>
          <w:sz w:val="20"/>
        </w:rPr>
        <w:t>6 Crê nele, e ele te ajudará; endireita os teus caminhos, e espera nele.</w:t>
      </w:r>
    </w:p>
    <w:p>
      <w:r>
        <w:rPr>
          <w:rFonts w:ascii="Trebuchet MS" w:hAnsi="Trebuchet MS"/>
          <w:color w:val="000000"/>
          <w:sz w:val="20"/>
        </w:rPr>
        <w:t>7 Vós, os que temeis o Senhor, esperai a sua misericórdia; e não vos desvieis, para que não caiais.</w:t>
      </w:r>
    </w:p>
    <w:p>
      <w:r>
        <w:rPr>
          <w:rFonts w:ascii="Trebuchet MS" w:hAnsi="Trebuchet MS"/>
          <w:color w:val="000000"/>
          <w:sz w:val="20"/>
        </w:rPr>
        <w:t>8 Vós, os que temeis o Senhor, crede nele, e não falhará o vosso galardão.</w:t>
      </w:r>
    </w:p>
    <w:p>
      <w:r>
        <w:rPr>
          <w:rFonts w:ascii="Trebuchet MS" w:hAnsi="Trebuchet MS"/>
          <w:color w:val="000000"/>
          <w:sz w:val="20"/>
        </w:rPr>
        <w:t>9 Vós, os que temeis o Senhor, esperai pelas coisas boas, e pela alegria eterna, e pela misericórdia.</w:t>
      </w:r>
    </w:p>
    <w:p>
      <w:r>
        <w:rPr>
          <w:rFonts w:ascii="Trebuchet MS" w:hAnsi="Trebuchet MS"/>
          <w:color w:val="000000"/>
          <w:sz w:val="20"/>
        </w:rPr>
        <w:t>10 Olhai para as antigas gerações, e vede: quem confiou no Senhor e foi envergonhado? Ou quem permaneceu no seu temor e foi abandonado? Ou quem o invocou e ele o desprezou?</w:t>
      </w:r>
    </w:p>
    <w:p>
      <w:r>
        <w:rPr>
          <w:rFonts w:ascii="Trebuchet MS" w:hAnsi="Trebuchet MS"/>
          <w:color w:val="000000"/>
          <w:sz w:val="20"/>
        </w:rPr>
        <w:t>11 Porque compassivo e misericordioso é o Senhor, e perdoa os pecados, e salva em tempo de tribulação.</w:t>
      </w:r>
    </w:p>
    <w:p>
      <w:r>
        <w:rPr>
          <w:rFonts w:ascii="Trebuchet MS" w:hAnsi="Trebuchet MS"/>
          <w:color w:val="000000"/>
          <w:sz w:val="20"/>
        </w:rPr>
        <w:t>12 Ai dos corações tímidos, e das mãos frouxas, e do pecador que anda por dois caminhos!</w:t>
      </w:r>
    </w:p>
    <w:p>
      <w:r>
        <w:rPr>
          <w:rFonts w:ascii="Trebuchet MS" w:hAnsi="Trebuchet MS"/>
          <w:color w:val="000000"/>
          <w:sz w:val="20"/>
        </w:rPr>
        <w:t>13 Ai do coração frouxo, porque não crê! Por isso não será protegido.</w:t>
      </w:r>
    </w:p>
    <w:p>
      <w:r>
        <w:rPr>
          <w:rFonts w:ascii="Trebuchet MS" w:hAnsi="Trebuchet MS"/>
          <w:color w:val="000000"/>
          <w:sz w:val="20"/>
        </w:rPr>
        <w:t>14 Ai de vós, que perdestes a perseverança! E que fareis quando o Senhor vos visitar?</w:t>
      </w:r>
    </w:p>
    <w:p>
      <w:r>
        <w:rPr>
          <w:rFonts w:ascii="Trebuchet MS" w:hAnsi="Trebuchet MS"/>
          <w:color w:val="000000"/>
          <w:sz w:val="20"/>
        </w:rPr>
        <w:t>15 Os que temem o Senhor não serão desobedientes às suas palavras; e os que o amam guardarão os seus caminhos.</w:t>
      </w:r>
    </w:p>
    <w:p>
      <w:r>
        <w:rPr>
          <w:rFonts w:ascii="Trebuchet MS" w:hAnsi="Trebuchet MS"/>
          <w:color w:val="000000"/>
          <w:sz w:val="20"/>
        </w:rPr>
        <w:t>16 Os que temem o Senhor buscarão o seu agrado; e os que o amam se encherão da lei.</w:t>
      </w:r>
    </w:p>
    <w:p>
      <w:r>
        <w:rPr>
          <w:rFonts w:ascii="Trebuchet MS" w:hAnsi="Trebuchet MS"/>
          <w:color w:val="000000"/>
          <w:sz w:val="20"/>
        </w:rPr>
        <w:t>17 Os que temem o Senhor prepararão os seus corações, e diante dele humilharão as suas almas.</w:t>
      </w:r>
    </w:p>
    <w:p>
      <w:r>
        <w:rPr>
          <w:rFonts w:ascii="Trebuchet MS" w:hAnsi="Trebuchet MS"/>
          <w:color w:val="000000"/>
          <w:sz w:val="20"/>
        </w:rPr>
        <w:t>18 Caiamos nas mãos do Senhor, e não nas mãos dos homens; porque, como é a sua majestade, assim também é a sua misericórdia.</w:t>
      </w:r>
    </w:p>
    <w:p>
      <w:pPr>
        <w:pStyle w:val="P13"/>
      </w:pPr>
      <w:r>
        <w:rPr>
          <w:rFonts w:ascii="Trebuchet MS" w:hAnsi="Trebuchet MS"/>
          <w:color w:val="000000"/>
          <w:sz w:val="22"/>
        </w:rPr>
        <w:t xml:space="preserve"> ECLESIÁSTICO 3</w:t>
      </w:r>
    </w:p>
    <w:p>
      <w:r>
        <w:rPr>
          <w:rFonts w:ascii="Trebuchet MS" w:hAnsi="Trebuchet MS"/>
          <w:color w:val="000000"/>
          <w:sz w:val="20"/>
        </w:rPr>
        <w:t>1 A mim, o pai, ouvi, ó filhos; e procedei assim, para que sejais salvos.</w:t>
      </w:r>
    </w:p>
    <w:p>
      <w:r>
        <w:rPr>
          <w:rFonts w:ascii="Trebuchet MS" w:hAnsi="Trebuchet MS"/>
          <w:color w:val="000000"/>
          <w:sz w:val="20"/>
        </w:rPr>
        <w:t>2 Pois o Senhor glorificou o pai diante dos filhos, e firmou o direito da mãe sobre os filhos.</w:t>
      </w:r>
    </w:p>
    <w:p>
      <w:r>
        <w:rPr>
          <w:rFonts w:ascii="Trebuchet MS" w:hAnsi="Trebuchet MS"/>
          <w:color w:val="000000"/>
          <w:sz w:val="20"/>
        </w:rPr>
        <w:t>3 Quem honra o pai expia pecados,</w:t>
      </w:r>
    </w:p>
    <w:p>
      <w:r>
        <w:rPr>
          <w:rFonts w:ascii="Trebuchet MS" w:hAnsi="Trebuchet MS"/>
          <w:color w:val="000000"/>
          <w:sz w:val="20"/>
        </w:rPr>
        <w:t>4 e, como quem entesoura, é quem glorifica sua mãe.</w:t>
      </w:r>
    </w:p>
    <w:p>
      <w:r>
        <w:rPr>
          <w:rFonts w:ascii="Trebuchet MS" w:hAnsi="Trebuchet MS"/>
          <w:color w:val="000000"/>
          <w:sz w:val="20"/>
        </w:rPr>
        <w:t>5 Quem honra o pai se alegrará com filhos; e no dia de sua oração será ouvido.</w:t>
      </w:r>
    </w:p>
    <w:p>
      <w:r>
        <w:rPr>
          <w:rFonts w:ascii="Trebuchet MS" w:hAnsi="Trebuchet MS"/>
          <w:color w:val="000000"/>
          <w:sz w:val="20"/>
        </w:rPr>
        <w:t>6 Quem glorifica o pai viverá longos dias; e quem obedece ao Senhor dará descanso à sua mãe.</w:t>
      </w:r>
    </w:p>
    <w:p>
      <w:r>
        <w:rPr>
          <w:rFonts w:ascii="Trebuchet MS" w:hAnsi="Trebuchet MS"/>
          <w:color w:val="000000"/>
          <w:sz w:val="20"/>
        </w:rPr>
        <w:t>7 E, como a senhores, servirá aos que o geraram, em tudo.</w:t>
      </w:r>
    </w:p>
    <w:p>
      <w:r>
        <w:rPr>
          <w:rFonts w:ascii="Trebuchet MS" w:hAnsi="Trebuchet MS"/>
          <w:color w:val="000000"/>
          <w:sz w:val="20"/>
        </w:rPr>
        <w:t>8 Em obra e palavra, honra o teu pai, para que venha a ti bênção da parte dele.</w:t>
      </w:r>
    </w:p>
    <w:p>
      <w:r>
        <w:rPr>
          <w:rFonts w:ascii="Trebuchet MS" w:hAnsi="Trebuchet MS"/>
          <w:color w:val="000000"/>
          <w:sz w:val="20"/>
        </w:rPr>
        <w:t>9 Pois a bênção do pai firma as casas dos filhos; mas a maldição da mãe desarraiga os fundamentos.</w:t>
      </w:r>
    </w:p>
    <w:p>
      <w:r>
        <w:rPr>
          <w:rFonts w:ascii="Trebuchet MS" w:hAnsi="Trebuchet MS"/>
          <w:color w:val="000000"/>
          <w:sz w:val="20"/>
        </w:rPr>
        <w:t>10 Não te glorifiques na desonra de teu pai; pois não é para ti glória a desonra do pai.</w:t>
      </w:r>
    </w:p>
    <w:p>
      <w:r>
        <w:rPr>
          <w:rFonts w:ascii="Trebuchet MS" w:hAnsi="Trebuchet MS"/>
          <w:color w:val="000000"/>
          <w:sz w:val="20"/>
        </w:rPr>
        <w:t>11 Pois a glória do homem vem da honra de seu pai; e opróbrio para os filhos é a mãe em desonra.</w:t>
      </w:r>
    </w:p>
    <w:p>
      <w:r>
        <w:rPr>
          <w:rFonts w:ascii="Trebuchet MS" w:hAnsi="Trebuchet MS"/>
          <w:color w:val="000000"/>
          <w:sz w:val="20"/>
        </w:rPr>
        <w:t>12 Filho, ajuda teu pai na velhice, e não o entristeças durante sua vida.</w:t>
      </w:r>
    </w:p>
    <w:p>
      <w:r>
        <w:rPr>
          <w:rFonts w:ascii="Trebuchet MS" w:hAnsi="Trebuchet MS"/>
          <w:color w:val="000000"/>
          <w:sz w:val="20"/>
        </w:rPr>
        <w:t>13 E se ele perder o entendimento, tem paciência; e não o desonres em toda a tua força.</w:t>
      </w:r>
    </w:p>
    <w:p>
      <w:r>
        <w:rPr>
          <w:rFonts w:ascii="Trebuchet MS" w:hAnsi="Trebuchet MS"/>
          <w:color w:val="000000"/>
          <w:sz w:val="20"/>
        </w:rPr>
        <w:t>14 Pois a piedade para com o pai não será esquecida; e, em lugar dos pecados, será edificado mérito para ti.</w:t>
      </w:r>
    </w:p>
    <w:p>
      <w:r>
        <w:rPr>
          <w:rFonts w:ascii="Trebuchet MS" w:hAnsi="Trebuchet MS"/>
          <w:color w:val="000000"/>
          <w:sz w:val="20"/>
        </w:rPr>
        <w:t>15 No dia de tua aflição, isso se lembrará de ti; como bom tempo sobre a geada, assim se desfarão os teus pecados.</w:t>
      </w:r>
    </w:p>
    <w:p>
      <w:r>
        <w:rPr>
          <w:rFonts w:ascii="Trebuchet MS" w:hAnsi="Trebuchet MS"/>
          <w:color w:val="000000"/>
          <w:sz w:val="20"/>
        </w:rPr>
        <w:t>16 Como blasfemo é quem abandona o pai; e amaldiçoado pelo Senhor é quem provoca à ira sua mãe.</w:t>
      </w:r>
    </w:p>
    <w:p>
      <w:r>
        <w:rPr>
          <w:rFonts w:ascii="Trebuchet MS" w:hAnsi="Trebuchet MS"/>
          <w:color w:val="000000"/>
          <w:sz w:val="20"/>
        </w:rPr>
        <w:t>17 Filho, conduz com mansidão os teus afazeres, e serás amado por homem aceito.</w:t>
      </w:r>
    </w:p>
    <w:p>
      <w:r>
        <w:rPr>
          <w:rFonts w:ascii="Trebuchet MS" w:hAnsi="Trebuchet MS"/>
          <w:color w:val="000000"/>
          <w:sz w:val="20"/>
        </w:rPr>
        <w:t>18 Quanto mais grande és, tanto mais te humilha a ti mesmo; e diante do Senhor encontrarás graça.</w:t>
      </w:r>
    </w:p>
    <w:p>
      <w:r>
        <w:rPr>
          <w:rFonts w:ascii="Trebuchet MS" w:hAnsi="Trebuchet MS"/>
          <w:color w:val="000000"/>
          <w:sz w:val="20"/>
        </w:rPr>
        <w:t>20 Porque grande é o poder do Senhor, e pelos humildes é glorificado.</w:t>
      </w:r>
    </w:p>
    <w:p>
      <w:r>
        <w:rPr>
          <w:rFonts w:ascii="Trebuchet MS" w:hAnsi="Trebuchet MS"/>
          <w:color w:val="000000"/>
          <w:sz w:val="20"/>
        </w:rPr>
        <w:t>21 Não busques coisas mais difíceis do que tu, e não examines coisas mais fortes do que tu.</w:t>
      </w:r>
    </w:p>
    <w:p>
      <w:r>
        <w:rPr>
          <w:rFonts w:ascii="Trebuchet MS" w:hAnsi="Trebuchet MS"/>
          <w:color w:val="000000"/>
          <w:sz w:val="20"/>
        </w:rPr>
        <w:t>22 O que te foi ordenado, nisto pensa; pois não tens necessidade das coisas ocultas.</w:t>
      </w:r>
    </w:p>
    <w:p>
      <w:r>
        <w:rPr>
          <w:rFonts w:ascii="Trebuchet MS" w:hAnsi="Trebuchet MS"/>
          <w:color w:val="000000"/>
          <w:sz w:val="20"/>
        </w:rPr>
        <w:t>23 Em assuntos excessivos das tuas obras não te intrometas; pois mais do que o entendimento dos homens te foi mostrado.</w:t>
      </w:r>
    </w:p>
    <w:p>
      <w:r>
        <w:rPr>
          <w:rFonts w:ascii="Trebuchet MS" w:hAnsi="Trebuchet MS"/>
          <w:color w:val="000000"/>
          <w:sz w:val="20"/>
        </w:rPr>
        <w:t>24 Pois a muitos enganou a sua presunção, e a suspeita má fez escorregar a mente deles.</w:t>
      </w:r>
    </w:p>
    <w:p>
      <w:r>
        <w:rPr>
          <w:rFonts w:ascii="Trebuchet MS" w:hAnsi="Trebuchet MS"/>
          <w:color w:val="000000"/>
          <w:sz w:val="20"/>
        </w:rPr>
        <w:t>26 O coração duro será afligido no fim; e quem ama o perigo nele perecerá.</w:t>
      </w:r>
    </w:p>
    <w:p>
      <w:r>
        <w:rPr>
          <w:rFonts w:ascii="Trebuchet MS" w:hAnsi="Trebuchet MS"/>
          <w:color w:val="000000"/>
          <w:sz w:val="20"/>
        </w:rPr>
        <w:t>27 O coração duro será sobrecarregado de labores; e o pecador acrescentará pecado sobre pecados.</w:t>
      </w:r>
    </w:p>
    <w:p>
      <w:r>
        <w:rPr>
          <w:rFonts w:ascii="Trebuchet MS" w:hAnsi="Trebuchet MS"/>
          <w:color w:val="000000"/>
          <w:sz w:val="20"/>
        </w:rPr>
        <w:t>28 Para a calamidade do soberbo não há cura; pois planta de maldade nele se enraizou.</w:t>
      </w:r>
    </w:p>
    <w:p>
      <w:r>
        <w:rPr>
          <w:rFonts w:ascii="Trebuchet MS" w:hAnsi="Trebuchet MS"/>
          <w:color w:val="000000"/>
          <w:sz w:val="20"/>
        </w:rPr>
        <w:t>29 O coração do inteligente pensará na parábola; e o ouvido de quem ouve é o desejo do sábio.</w:t>
      </w:r>
    </w:p>
    <w:p>
      <w:r>
        <w:rPr>
          <w:rFonts w:ascii="Trebuchet MS" w:hAnsi="Trebuchet MS"/>
          <w:color w:val="000000"/>
          <w:sz w:val="20"/>
        </w:rPr>
        <w:t>30 A água apagará o fogo aceso; e a esmola expiará os pecados.</w:t>
      </w:r>
    </w:p>
    <w:p>
      <w:r>
        <w:rPr>
          <w:rFonts w:ascii="Trebuchet MS" w:hAnsi="Trebuchet MS"/>
          <w:color w:val="000000"/>
          <w:sz w:val="20"/>
        </w:rPr>
        <w:t>31 Quem retribui favores se lembra do que vem depois; e no tempo de sua queda encontrará apoio.</w:t>
      </w:r>
    </w:p>
    <w:p>
      <w:pPr>
        <w:pStyle w:val="P13"/>
      </w:pPr>
      <w:r>
        <w:rPr>
          <w:rFonts w:ascii="Trebuchet MS" w:hAnsi="Trebuchet MS"/>
          <w:color w:val="000000"/>
          <w:sz w:val="22"/>
        </w:rPr>
        <w:t xml:space="preserve"> ECLESIÁSTICO 4</w:t>
      </w:r>
    </w:p>
    <w:p>
      <w:r>
        <w:rPr>
          <w:rFonts w:ascii="Trebuchet MS" w:hAnsi="Trebuchet MS"/>
          <w:color w:val="000000"/>
          <w:sz w:val="20"/>
        </w:rPr>
        <w:t>1 Filho, não defraudes a vida do pobre, e não faças esperar os olhos necessitados.</w:t>
      </w:r>
    </w:p>
    <w:p>
      <w:r>
        <w:rPr>
          <w:rFonts w:ascii="Trebuchet MS" w:hAnsi="Trebuchet MS"/>
          <w:color w:val="000000"/>
          <w:sz w:val="20"/>
        </w:rPr>
        <w:t>2 Não entristeças a alma faminta; e não provoques à ira o homem em sua penúria.</w:t>
      </w:r>
    </w:p>
    <w:p>
      <w:r>
        <w:rPr>
          <w:rFonts w:ascii="Trebuchet MS" w:hAnsi="Trebuchet MS"/>
          <w:color w:val="000000"/>
          <w:sz w:val="20"/>
        </w:rPr>
        <w:t>3 Não perturbes mais o coração já irado; e não retardes o dom a quem necessita.</w:t>
      </w:r>
    </w:p>
    <w:p>
      <w:r>
        <w:rPr>
          <w:rFonts w:ascii="Trebuchet MS" w:hAnsi="Trebuchet MS"/>
          <w:color w:val="000000"/>
          <w:sz w:val="20"/>
        </w:rPr>
        <w:t>4 Ao suplicante oprimido não rejeites; e não desvies a tua face do pobre.</w:t>
      </w:r>
    </w:p>
    <w:p>
      <w:r>
        <w:rPr>
          <w:rFonts w:ascii="Trebuchet MS" w:hAnsi="Trebuchet MS"/>
          <w:color w:val="000000"/>
          <w:sz w:val="20"/>
        </w:rPr>
        <w:t>5 Do que suplica não desvies o olho; e não dês lugar a homem para te amaldiçoar.</w:t>
      </w:r>
    </w:p>
    <w:p>
      <w:r>
        <w:rPr>
          <w:rFonts w:ascii="Trebuchet MS" w:hAnsi="Trebuchet MS"/>
          <w:color w:val="000000"/>
          <w:sz w:val="20"/>
        </w:rPr>
        <w:t>6 Pois, se ele te amaldiçoar na amargura de sua alma, a sua súplica ouvirá aquele que o fez.</w:t>
      </w:r>
    </w:p>
    <w:p>
      <w:r>
        <w:rPr>
          <w:rFonts w:ascii="Trebuchet MS" w:hAnsi="Trebuchet MS"/>
          <w:color w:val="000000"/>
          <w:sz w:val="20"/>
        </w:rPr>
        <w:t>7 Torna-te a ti mesmo agradável à assembleia, e diante do grande inclina a tua cabeça.</w:t>
      </w:r>
    </w:p>
    <w:p>
      <w:r>
        <w:rPr>
          <w:rFonts w:ascii="Trebuchet MS" w:hAnsi="Trebuchet MS"/>
          <w:color w:val="000000"/>
          <w:sz w:val="20"/>
        </w:rPr>
        <w:t>8 Inclina ao pobre o teu ouvido, e responde-lhe palavras pacíficas com mansidão.</w:t>
      </w:r>
    </w:p>
    <w:p>
      <w:r>
        <w:rPr>
          <w:rFonts w:ascii="Trebuchet MS" w:hAnsi="Trebuchet MS"/>
          <w:color w:val="000000"/>
          <w:sz w:val="20"/>
        </w:rPr>
        <w:t>9 Livra o que é prejudicado da mão de quem prejudica, e não desanimes ao julgares tu.</w:t>
      </w:r>
    </w:p>
    <w:p>
      <w:r>
        <w:rPr>
          <w:rFonts w:ascii="Trebuchet MS" w:hAnsi="Trebuchet MS"/>
          <w:color w:val="000000"/>
          <w:sz w:val="20"/>
        </w:rPr>
        <w:t>10 Torna-te pai para os órfãos, e como esposo em lugar da mãe deles; e serás como filho do Altíssimo, e ele te amará mais que tua mãe.</w:t>
      </w:r>
    </w:p>
    <w:p>
      <w:r>
        <w:rPr>
          <w:rFonts w:ascii="Trebuchet MS" w:hAnsi="Trebuchet MS"/>
          <w:color w:val="000000"/>
          <w:sz w:val="20"/>
        </w:rPr>
        <w:t>11 A sabedoria exaltou os seus filhos; e acolhe os que a buscam.</w:t>
      </w:r>
    </w:p>
    <w:p>
      <w:r>
        <w:rPr>
          <w:rFonts w:ascii="Trebuchet MS" w:hAnsi="Trebuchet MS"/>
          <w:color w:val="000000"/>
          <w:sz w:val="20"/>
        </w:rPr>
        <w:t>12 Quem a ama ama a vida; e os que se levantam de madrugada para ela se encherão de alegria.</w:t>
      </w:r>
    </w:p>
    <w:p>
      <w:r>
        <w:rPr>
          <w:rFonts w:ascii="Trebuchet MS" w:hAnsi="Trebuchet MS"/>
          <w:color w:val="000000"/>
          <w:sz w:val="20"/>
        </w:rPr>
        <w:t>13 Quem a possui herdará glória; e onde ela entra, o Senhor abençoa.</w:t>
      </w:r>
    </w:p>
    <w:p>
      <w:r>
        <w:rPr>
          <w:rFonts w:ascii="Trebuchet MS" w:hAnsi="Trebuchet MS"/>
          <w:color w:val="000000"/>
          <w:sz w:val="20"/>
        </w:rPr>
        <w:t>14 Os que a servem prestarão culto ao Santo; e aos que a amam, o Senhor ama.</w:t>
      </w:r>
    </w:p>
    <w:p>
      <w:r>
        <w:rPr>
          <w:rFonts w:ascii="Trebuchet MS" w:hAnsi="Trebuchet MS"/>
          <w:color w:val="000000"/>
          <w:sz w:val="20"/>
        </w:rPr>
        <w:t>15 Quem lhe obedece julgará nações; e quem lhe atende habitará seguro.</w:t>
      </w:r>
    </w:p>
    <w:p>
      <w:r>
        <w:rPr>
          <w:rFonts w:ascii="Trebuchet MS" w:hAnsi="Trebuchet MS"/>
          <w:color w:val="000000"/>
          <w:sz w:val="20"/>
        </w:rPr>
        <w:t>16 Se nela confiar, ele a herdará; e em posse estarão as gerações dele.</w:t>
      </w:r>
    </w:p>
    <w:p>
      <w:r>
        <w:rPr>
          <w:rFonts w:ascii="Trebuchet MS" w:hAnsi="Trebuchet MS"/>
          <w:color w:val="000000"/>
          <w:sz w:val="20"/>
        </w:rPr>
        <w:t>17 Porque perversamente andará com ele, no princípio; medo e covardia trará sobre ele, e o atormentará com sua disciplina, até que confie com toda a sua alma, e o provará com os seus preceitos.</w:t>
      </w:r>
    </w:p>
    <w:p>
      <w:r>
        <w:rPr>
          <w:rFonts w:ascii="Trebuchet MS" w:hAnsi="Trebuchet MS"/>
          <w:color w:val="000000"/>
          <w:sz w:val="20"/>
        </w:rPr>
        <w:t>18 E novamente voltará, por caminho reto, a ele; e o alegrará, e lhe revelará as suas coisas ocultas.</w:t>
      </w:r>
    </w:p>
    <w:p>
      <w:r>
        <w:rPr>
          <w:rFonts w:ascii="Trebuchet MS" w:hAnsi="Trebuchet MS"/>
          <w:color w:val="000000"/>
          <w:sz w:val="20"/>
        </w:rPr>
        <w:t>19 Se ele se desviar, ela o abandonará, e o entregará nas mãos de sua queda.</w:t>
      </w:r>
    </w:p>
    <w:p>
      <w:r>
        <w:rPr>
          <w:rFonts w:ascii="Trebuchet MS" w:hAnsi="Trebuchet MS"/>
          <w:color w:val="000000"/>
          <w:sz w:val="20"/>
        </w:rPr>
        <w:t>20 Observa o momento, e guarda-te do mal; e acerca da tua alma não te envergonhes.</w:t>
      </w:r>
    </w:p>
    <w:p>
      <w:r>
        <w:rPr>
          <w:rFonts w:ascii="Trebuchet MS" w:hAnsi="Trebuchet MS"/>
          <w:color w:val="000000"/>
          <w:sz w:val="20"/>
        </w:rPr>
        <w:t>21 Pois há vergonha que traz pecado; e há vergonha que é glória e graça.</w:t>
      </w:r>
    </w:p>
    <w:p>
      <w:r>
        <w:rPr>
          <w:rFonts w:ascii="Trebuchet MS" w:hAnsi="Trebuchet MS"/>
          <w:color w:val="000000"/>
          <w:sz w:val="20"/>
        </w:rPr>
        <w:t>22 Não sejas parcial contra a tua alma; e não te envergonhes para tua própria queda.</w:t>
      </w:r>
    </w:p>
    <w:p>
      <w:r>
        <w:rPr>
          <w:rFonts w:ascii="Trebuchet MS" w:hAnsi="Trebuchet MS"/>
          <w:color w:val="000000"/>
          <w:sz w:val="20"/>
        </w:rPr>
        <w:t>23 Não detenhas a palavra em tempo de necessidade.</w:t>
      </w:r>
    </w:p>
    <w:p>
      <w:r>
        <w:rPr>
          <w:rFonts w:ascii="Trebuchet MS" w:hAnsi="Trebuchet MS"/>
          <w:color w:val="000000"/>
          <w:sz w:val="20"/>
        </w:rPr>
        <w:t>24 Pois pela palavra se conhece a sabedoria, e a instrução pela palavra da língua.</w:t>
      </w:r>
    </w:p>
    <w:p>
      <w:r>
        <w:rPr>
          <w:rFonts w:ascii="Trebuchet MS" w:hAnsi="Trebuchet MS"/>
          <w:color w:val="000000"/>
          <w:sz w:val="20"/>
        </w:rPr>
        <w:t>25 Não contradigas a verdade; e envergonha-te acerca de tua falta de instrução.</w:t>
      </w:r>
    </w:p>
    <w:p>
      <w:r>
        <w:rPr>
          <w:rFonts w:ascii="Trebuchet MS" w:hAnsi="Trebuchet MS"/>
          <w:color w:val="000000"/>
          <w:sz w:val="20"/>
        </w:rPr>
        <w:t>26 Não te envergonhes de confessar os teus pecados; e não forces a corrente do rio.</w:t>
      </w:r>
    </w:p>
    <w:p>
      <w:r>
        <w:rPr>
          <w:rFonts w:ascii="Trebuchet MS" w:hAnsi="Trebuchet MS"/>
          <w:color w:val="000000"/>
          <w:sz w:val="20"/>
        </w:rPr>
        <w:t>27 E não te submetas a homem tolo; e não te deixes influenciar pela pessoa do poderoso.</w:t>
      </w:r>
    </w:p>
    <w:p>
      <w:r>
        <w:rPr>
          <w:rFonts w:ascii="Trebuchet MS" w:hAnsi="Trebuchet MS"/>
          <w:color w:val="000000"/>
          <w:sz w:val="20"/>
        </w:rPr>
        <w:t>28 Até a morte luta pela verdade, e o Senhor Deus guerreará por ti.</w:t>
      </w:r>
    </w:p>
    <w:p>
      <w:r>
        <w:rPr>
          <w:rFonts w:ascii="Trebuchet MS" w:hAnsi="Trebuchet MS"/>
          <w:color w:val="000000"/>
          <w:sz w:val="20"/>
        </w:rPr>
        <w:t>29 Não sejas audacioso com a tua língua, e preguiçoso e negligente nas tuas obras.</w:t>
      </w:r>
    </w:p>
    <w:p>
      <w:r>
        <w:rPr>
          <w:rFonts w:ascii="Trebuchet MS" w:hAnsi="Trebuchet MS"/>
          <w:color w:val="000000"/>
          <w:sz w:val="20"/>
        </w:rPr>
        <w:t>30 Não sejas como leão na tua casa, e nem cheio de suspeitas com os teus servos.</w:t>
      </w:r>
    </w:p>
    <w:p>
      <w:r>
        <w:rPr>
          <w:rFonts w:ascii="Trebuchet MS" w:hAnsi="Trebuchet MS"/>
          <w:color w:val="000000"/>
          <w:sz w:val="20"/>
        </w:rPr>
        <w:t>31 Não seja a tua mão estendida para receber, e encolhida ao dar.</w:t>
      </w:r>
    </w:p>
    <w:p>
      <w:pPr>
        <w:pStyle w:val="P13"/>
      </w:pPr>
      <w:r>
        <w:rPr>
          <w:rFonts w:ascii="Trebuchet MS" w:hAnsi="Trebuchet MS"/>
          <w:color w:val="000000"/>
          <w:sz w:val="22"/>
        </w:rPr>
        <w:t xml:space="preserve"> ECLESIÁSTICO 5</w:t>
      </w:r>
    </w:p>
    <w:p>
      <w:r>
        <w:rPr>
          <w:rFonts w:ascii="Trebuchet MS" w:hAnsi="Trebuchet MS"/>
          <w:color w:val="000000"/>
          <w:sz w:val="20"/>
        </w:rPr>
        <w:t>1 Não te apoies nas tuas riquezas; e não digas: “Isso me basta.”</w:t>
      </w:r>
    </w:p>
    <w:p>
      <w:r>
        <w:rPr>
          <w:rFonts w:ascii="Trebuchet MS" w:hAnsi="Trebuchet MS"/>
          <w:color w:val="000000"/>
          <w:sz w:val="20"/>
        </w:rPr>
        <w:t>2 Não sigas a tua alma, e a tua força, para andar nos desejos do teu coração.</w:t>
      </w:r>
    </w:p>
    <w:p>
      <w:r>
        <w:rPr>
          <w:rFonts w:ascii="Trebuchet MS" w:hAnsi="Trebuchet MS"/>
          <w:color w:val="000000"/>
          <w:sz w:val="20"/>
        </w:rPr>
        <w:t>3 E não digas: “Quem me dominará?” Pois o Senhor certamente se vingará.</w:t>
      </w:r>
    </w:p>
    <w:p>
      <w:r>
        <w:rPr>
          <w:rFonts w:ascii="Trebuchet MS" w:hAnsi="Trebuchet MS"/>
          <w:color w:val="000000"/>
          <w:sz w:val="20"/>
        </w:rPr>
        <w:t>4 Não digas: “Pequei, e que me aconteceu?” Pois o Senhor é paciente.</w:t>
      </w:r>
    </w:p>
    <w:p>
      <w:r>
        <w:rPr>
          <w:rFonts w:ascii="Trebuchet MS" w:hAnsi="Trebuchet MS"/>
          <w:color w:val="000000"/>
          <w:sz w:val="20"/>
        </w:rPr>
        <w:t>5 Acerca do perdão não te tornes destemido, ao ponto de acrescentar pecado sobre pecados.</w:t>
      </w:r>
    </w:p>
    <w:p>
      <w:r>
        <w:rPr>
          <w:rFonts w:ascii="Trebuchet MS" w:hAnsi="Trebuchet MS"/>
          <w:color w:val="000000"/>
          <w:sz w:val="20"/>
        </w:rPr>
        <w:t>6 E não digas: “A sua compaixão é grande; a multidão dos meus pecados apaziguará.” Pois misericórdia e ira há junto a ele; e sobre os pecadores repousará a sua ira.</w:t>
      </w:r>
    </w:p>
    <w:p>
      <w:r>
        <w:rPr>
          <w:rFonts w:ascii="Trebuchet MS" w:hAnsi="Trebuchet MS"/>
          <w:color w:val="000000"/>
          <w:sz w:val="20"/>
        </w:rPr>
        <w:t>7 Não adies voltar-te para o Senhor, e não adies de dia em dia; pois repentinamente sairá a ira do Senhor, e, no tempo da vingança, serás destruído.</w:t>
      </w:r>
    </w:p>
    <w:p>
      <w:r>
        <w:rPr>
          <w:rFonts w:ascii="Trebuchet MS" w:hAnsi="Trebuchet MS"/>
          <w:color w:val="000000"/>
          <w:sz w:val="20"/>
        </w:rPr>
        <w:t>8 Não te apoies em riquezas injustas, pois nada te ajudarão no dia da calamidade.</w:t>
      </w:r>
    </w:p>
    <w:p>
      <w:r>
        <w:rPr>
          <w:rFonts w:ascii="Trebuchet MS" w:hAnsi="Trebuchet MS"/>
          <w:color w:val="000000"/>
          <w:sz w:val="20"/>
        </w:rPr>
        <w:t>9 Não peneires a todo vento, e não andes por todo caminho — assim é o pecador de língua dupla.</w:t>
      </w:r>
    </w:p>
    <w:p>
      <w:r>
        <w:rPr>
          <w:rFonts w:ascii="Trebuchet MS" w:hAnsi="Trebuchet MS"/>
          <w:color w:val="000000"/>
          <w:sz w:val="20"/>
        </w:rPr>
        <w:t>10 Sê firme em teu entendimento; e seja uma só a tua palavra.</w:t>
      </w:r>
    </w:p>
    <w:p>
      <w:r>
        <w:rPr>
          <w:rFonts w:ascii="Trebuchet MS" w:hAnsi="Trebuchet MS"/>
          <w:color w:val="000000"/>
          <w:sz w:val="20"/>
        </w:rPr>
        <w:t>11 Sê rápido em teu ouvir; e, com paciência, dá tua resposta.</w:t>
      </w:r>
    </w:p>
    <w:p>
      <w:r>
        <w:rPr>
          <w:rFonts w:ascii="Trebuchet MS" w:hAnsi="Trebuchet MS"/>
          <w:color w:val="000000"/>
          <w:sz w:val="20"/>
        </w:rPr>
        <w:t>12 Se há em ti entendimento, responde ao próximo; se não, a tua mão esteja sobre a tua boca.</w:t>
      </w:r>
    </w:p>
    <w:p>
      <w:r>
        <w:rPr>
          <w:rFonts w:ascii="Trebuchet MS" w:hAnsi="Trebuchet MS"/>
          <w:color w:val="000000"/>
          <w:sz w:val="20"/>
        </w:rPr>
        <w:t>13 Glória e desonra estão na fala; e a língua do homem é sua queda.</w:t>
      </w:r>
    </w:p>
    <w:p>
      <w:r>
        <w:rPr>
          <w:rFonts w:ascii="Trebuchet MS" w:hAnsi="Trebuchet MS"/>
          <w:color w:val="000000"/>
          <w:sz w:val="20"/>
        </w:rPr>
        <w:t>14 Não sejas chamado caluniador, e com tua língua não armes emboscadas; pois, sobre o ladrão, há vergonha, e condenação má sobre o de língua dupla.</w:t>
      </w:r>
    </w:p>
    <w:p>
      <w:r>
        <w:rPr>
          <w:rFonts w:ascii="Trebuchet MS" w:hAnsi="Trebuchet MS"/>
          <w:color w:val="000000"/>
          <w:sz w:val="20"/>
        </w:rPr>
        <w:t>15 Em grande e em pequeno não sejas ignorante; e, em lugar de amigo, não te tornes inimigo; pois nome mau, vergonha e opróbrio herdará assim o pecador de língua dupla.</w:t>
      </w:r>
    </w:p>
    <w:p>
      <w:pPr>
        <w:pStyle w:val="P13"/>
      </w:pPr>
      <w:r>
        <w:rPr>
          <w:rFonts w:ascii="Trebuchet MS" w:hAnsi="Trebuchet MS"/>
          <w:color w:val="000000"/>
          <w:sz w:val="22"/>
        </w:rPr>
        <w:t xml:space="preserve"> ECLESIÁSTICO 6</w:t>
      </w:r>
    </w:p>
    <w:p>
      <w:r>
        <w:rPr>
          <w:rFonts w:ascii="Trebuchet MS" w:hAnsi="Trebuchet MS"/>
          <w:color w:val="000000"/>
          <w:sz w:val="20"/>
        </w:rPr>
        <w:t>2 Não te exaltes no conselho da tua alma, para que não seja despedaçada, como touro, a tua alma.</w:t>
      </w:r>
    </w:p>
    <w:p>
      <w:r>
        <w:rPr>
          <w:rFonts w:ascii="Trebuchet MS" w:hAnsi="Trebuchet MS"/>
          <w:color w:val="000000"/>
          <w:sz w:val="20"/>
        </w:rPr>
        <w:t>3 As tuas folhas comerás, e os teus frutos destruirás; e te deixarás como madeira seca.</w:t>
      </w:r>
    </w:p>
    <w:p>
      <w:r>
        <w:rPr>
          <w:rFonts w:ascii="Trebuchet MS" w:hAnsi="Trebuchet MS"/>
          <w:color w:val="000000"/>
          <w:sz w:val="20"/>
        </w:rPr>
        <w:t>4 A alma má destruirá quem a adquiriu; e o fará escárnio dos inimigos.</w:t>
      </w:r>
    </w:p>
    <w:p>
      <w:r>
        <w:rPr>
          <w:rFonts w:ascii="Trebuchet MS" w:hAnsi="Trebuchet MS"/>
          <w:color w:val="000000"/>
          <w:sz w:val="20"/>
        </w:rPr>
        <w:t>5 A garganta doce multiplicará seus amigos; e a língua eloquente multiplicará as coisas afáveis.</w:t>
      </w:r>
    </w:p>
    <w:p>
      <w:r>
        <w:rPr>
          <w:rFonts w:ascii="Trebuchet MS" w:hAnsi="Trebuchet MS"/>
          <w:color w:val="000000"/>
          <w:sz w:val="20"/>
        </w:rPr>
        <w:t>6 Os que vivem em paz contigo sejam muitos; mas os teus conselheiros, um entre mil.</w:t>
      </w:r>
    </w:p>
    <w:p>
      <w:r>
        <w:rPr>
          <w:rFonts w:ascii="Trebuchet MS" w:hAnsi="Trebuchet MS"/>
          <w:color w:val="000000"/>
          <w:sz w:val="20"/>
        </w:rPr>
        <w:t>7 Se adquires amigo, adquire-o em provação; e não confies nele rapidamente.</w:t>
      </w:r>
    </w:p>
    <w:p>
      <w:r>
        <w:rPr>
          <w:rFonts w:ascii="Trebuchet MS" w:hAnsi="Trebuchet MS"/>
          <w:color w:val="000000"/>
          <w:sz w:val="20"/>
        </w:rPr>
        <w:t>8 Pois há amigo para seu tempo; e não permanecerá no dia de tua aflição.</w:t>
      </w:r>
    </w:p>
    <w:p>
      <w:r>
        <w:rPr>
          <w:rFonts w:ascii="Trebuchet MS" w:hAnsi="Trebuchet MS"/>
          <w:color w:val="000000"/>
          <w:sz w:val="20"/>
        </w:rPr>
        <w:t>9 E há amigo que se transforma em inimizade, e revelará a briga de tua vergonha.</w:t>
      </w:r>
    </w:p>
    <w:p>
      <w:r>
        <w:rPr>
          <w:rFonts w:ascii="Trebuchet MS" w:hAnsi="Trebuchet MS"/>
          <w:color w:val="000000"/>
          <w:sz w:val="20"/>
        </w:rPr>
        <w:t>10 E há amigo companheiro de mesa; e não permanecerá no dia de tua aflição.</w:t>
      </w:r>
    </w:p>
    <w:p>
      <w:r>
        <w:rPr>
          <w:rFonts w:ascii="Trebuchet MS" w:hAnsi="Trebuchet MS"/>
          <w:color w:val="000000"/>
          <w:sz w:val="20"/>
        </w:rPr>
        <w:t>11 E nos teus bens será como tu; e sobre os teus servos falará com ousadia.</w:t>
      </w:r>
    </w:p>
    <w:p>
      <w:r>
        <w:rPr>
          <w:rFonts w:ascii="Trebuchet MS" w:hAnsi="Trebuchet MS"/>
          <w:color w:val="000000"/>
          <w:sz w:val="20"/>
        </w:rPr>
        <w:t>12 Se fores humilhado, se voltará contra ti; e se esconderá de tua face.</w:t>
      </w:r>
    </w:p>
    <w:p>
      <w:r>
        <w:rPr>
          <w:rFonts w:ascii="Trebuchet MS" w:hAnsi="Trebuchet MS"/>
          <w:color w:val="000000"/>
          <w:sz w:val="20"/>
        </w:rPr>
        <w:t>13 Separa-te dos teus inimigos; e, dos teus amigos, acautela-te.</w:t>
      </w:r>
    </w:p>
    <w:p>
      <w:r>
        <w:rPr>
          <w:rFonts w:ascii="Trebuchet MS" w:hAnsi="Trebuchet MS"/>
          <w:color w:val="000000"/>
          <w:sz w:val="20"/>
        </w:rPr>
        <w:t>14 Amigo fiel é abrigo poderoso; e quem o encontrou achou um tesouro.</w:t>
      </w:r>
    </w:p>
    <w:p>
      <w:r>
        <w:rPr>
          <w:rFonts w:ascii="Trebuchet MS" w:hAnsi="Trebuchet MS"/>
          <w:color w:val="000000"/>
          <w:sz w:val="20"/>
        </w:rPr>
        <w:t>15 Para amigo fiel não há preço; e não há medida para a sua beleza.</w:t>
      </w:r>
    </w:p>
    <w:p>
      <w:r>
        <w:rPr>
          <w:rFonts w:ascii="Trebuchet MS" w:hAnsi="Trebuchet MS"/>
          <w:color w:val="000000"/>
          <w:sz w:val="20"/>
        </w:rPr>
        <w:t>16 Amigo fiel é remédio de vida; e os que temem o Senhor o encontrarão.</w:t>
      </w:r>
    </w:p>
    <w:p>
      <w:r>
        <w:rPr>
          <w:rFonts w:ascii="Trebuchet MS" w:hAnsi="Trebuchet MS"/>
          <w:color w:val="000000"/>
          <w:sz w:val="20"/>
        </w:rPr>
        <w:t>17 Quem teme o Senhor dirige bem a sua amizade; porque, como ele é, assim também é o seu próximo.</w:t>
      </w:r>
    </w:p>
    <w:p>
      <w:r>
        <w:rPr>
          <w:rFonts w:ascii="Trebuchet MS" w:hAnsi="Trebuchet MS"/>
          <w:color w:val="000000"/>
          <w:sz w:val="20"/>
        </w:rPr>
        <w:t>18 Filho, desde a tua juventude, escolhe a instrução; e até as cãs encontrarás a sabedoria.</w:t>
      </w:r>
    </w:p>
    <w:p>
      <w:r>
        <w:rPr>
          <w:rFonts w:ascii="Trebuchet MS" w:hAnsi="Trebuchet MS"/>
          <w:color w:val="000000"/>
          <w:sz w:val="20"/>
        </w:rPr>
        <w:t>19 Como quem ara e quem semeia, aproxima-te dela; e espera os bons frutos dela; pois em seu trabalho pouco labutarás, e logo comerás dos seus produtos.</w:t>
      </w:r>
    </w:p>
    <w:p>
      <w:r>
        <w:rPr>
          <w:rFonts w:ascii="Trebuchet MS" w:hAnsi="Trebuchet MS"/>
          <w:color w:val="000000"/>
          <w:sz w:val="20"/>
        </w:rPr>
        <w:t>20 Quão áspera é ela extremamente para os sem instrução; e nela não permanecerá o insensato.</w:t>
      </w:r>
    </w:p>
    <w:p>
      <w:r>
        <w:rPr>
          <w:rFonts w:ascii="Trebuchet MS" w:hAnsi="Trebuchet MS"/>
          <w:color w:val="000000"/>
          <w:sz w:val="20"/>
        </w:rPr>
        <w:t>21 Como pedra de prova, pesada será sobre ele; e não tardará em lançá-la fora.</w:t>
      </w:r>
    </w:p>
    <w:p>
      <w:r>
        <w:rPr>
          <w:rFonts w:ascii="Trebuchet MS" w:hAnsi="Trebuchet MS"/>
          <w:color w:val="000000"/>
          <w:sz w:val="20"/>
        </w:rPr>
        <w:t>22 Pois a sabedoria é conforme o seu nome; e não é manifesta a muitos.</w:t>
      </w:r>
    </w:p>
    <w:p>
      <w:r>
        <w:rPr>
          <w:rFonts w:ascii="Trebuchet MS" w:hAnsi="Trebuchet MS"/>
          <w:color w:val="000000"/>
          <w:sz w:val="20"/>
        </w:rPr>
        <w:t>23 Ouve, filho, e acolhe o meu parecer; e não rejeites o meu conselho.</w:t>
      </w:r>
    </w:p>
    <w:p>
      <w:r>
        <w:rPr>
          <w:rFonts w:ascii="Trebuchet MS" w:hAnsi="Trebuchet MS"/>
          <w:color w:val="000000"/>
          <w:sz w:val="20"/>
        </w:rPr>
        <w:t>24 E põe os teus pés nos seus grilhões; e o teu pescoço na sua coleira.</w:t>
      </w:r>
    </w:p>
    <w:p>
      <w:r>
        <w:rPr>
          <w:rFonts w:ascii="Trebuchet MS" w:hAnsi="Trebuchet MS"/>
          <w:color w:val="000000"/>
          <w:sz w:val="20"/>
        </w:rPr>
        <w:t>25 Põe o teu ombro, e carrega-a; e não te enfades com os seus laços.</w:t>
      </w:r>
    </w:p>
    <w:p>
      <w:r>
        <w:rPr>
          <w:rFonts w:ascii="Trebuchet MS" w:hAnsi="Trebuchet MS"/>
          <w:color w:val="000000"/>
          <w:sz w:val="20"/>
        </w:rPr>
        <w:t>26 Com toda a tua alma chega-te a ela; e com toda a tua força guarda os seus caminhos.</w:t>
      </w:r>
    </w:p>
    <w:p>
      <w:r>
        <w:rPr>
          <w:rFonts w:ascii="Trebuchet MS" w:hAnsi="Trebuchet MS"/>
          <w:color w:val="000000"/>
          <w:sz w:val="20"/>
        </w:rPr>
        <w:t>27 Rastreia-a e busca-a, e ela se te fará conhecida; e, tornando-te senhor de ti, não a deixes.</w:t>
      </w:r>
    </w:p>
    <w:p>
      <w:r>
        <w:rPr>
          <w:rFonts w:ascii="Trebuchet MS" w:hAnsi="Trebuchet MS"/>
          <w:color w:val="000000"/>
          <w:sz w:val="20"/>
        </w:rPr>
        <w:t>28 Pois no fim encontrarás o seu descanso; e se converterá para ti em alegria.</w:t>
      </w:r>
    </w:p>
    <w:p>
      <w:r>
        <w:rPr>
          <w:rFonts w:ascii="Trebuchet MS" w:hAnsi="Trebuchet MS"/>
          <w:color w:val="000000"/>
          <w:sz w:val="20"/>
        </w:rPr>
        <w:t>29 E os grilhões se tornarão para ti em abrigo de força; e as suas coleiras serão em veste de glória.</w:t>
      </w:r>
    </w:p>
    <w:p>
      <w:r>
        <w:rPr>
          <w:rFonts w:ascii="Trebuchet MS" w:hAnsi="Trebuchet MS"/>
          <w:color w:val="000000"/>
          <w:sz w:val="20"/>
        </w:rPr>
        <w:t>30 Pois ornamento de ouro há sobre ela; e os seus laços são fio de jacinto.</w:t>
      </w:r>
    </w:p>
    <w:p>
      <w:r>
        <w:rPr>
          <w:rFonts w:ascii="Trebuchet MS" w:hAnsi="Trebuchet MS"/>
          <w:color w:val="000000"/>
          <w:sz w:val="20"/>
        </w:rPr>
        <w:t>31 Como veste de glória te vestirás dela; e, como coroa de exultação, a porás em ti mesmo.</w:t>
      </w:r>
    </w:p>
    <w:p>
      <w:r>
        <w:rPr>
          <w:rFonts w:ascii="Trebuchet MS" w:hAnsi="Trebuchet MS"/>
          <w:color w:val="000000"/>
          <w:sz w:val="20"/>
        </w:rPr>
        <w:t>32 Se quiseres, filho, serás instruído; e se deres a tua alma, sagaz serás.</w:t>
      </w:r>
    </w:p>
    <w:p>
      <w:r>
        <w:rPr>
          <w:rFonts w:ascii="Trebuchet MS" w:hAnsi="Trebuchet MS"/>
          <w:color w:val="000000"/>
          <w:sz w:val="20"/>
        </w:rPr>
        <w:t>33 Se amares ouvir, receberás; e se inclinares o teu ouvido, sábio serás.</w:t>
      </w:r>
    </w:p>
    <w:p>
      <w:r>
        <w:rPr>
          <w:rFonts w:ascii="Trebuchet MS" w:hAnsi="Trebuchet MS"/>
          <w:color w:val="000000"/>
          <w:sz w:val="20"/>
        </w:rPr>
        <w:t>34 Na multidão dos anciãos fica de pé; e a quem for sábio, a ele une-te.</w:t>
      </w:r>
    </w:p>
    <w:p>
      <w:r>
        <w:rPr>
          <w:rFonts w:ascii="Trebuchet MS" w:hAnsi="Trebuchet MS"/>
          <w:color w:val="000000"/>
          <w:sz w:val="20"/>
        </w:rPr>
        <w:t>35 Toda narrativa divina deseja ouvir; e os provérbios de entendimento não te escapem.</w:t>
      </w:r>
    </w:p>
    <w:p>
      <w:r>
        <w:rPr>
          <w:rFonts w:ascii="Trebuchet MS" w:hAnsi="Trebuchet MS"/>
          <w:color w:val="000000"/>
          <w:sz w:val="20"/>
        </w:rPr>
        <w:t>36 Se vires um inteligente, levanta-te de madrugada para ele; e desgaste o teu pé os degraus de suas portas.</w:t>
      </w:r>
    </w:p>
    <w:p>
      <w:r>
        <w:rPr>
          <w:rFonts w:ascii="Trebuchet MS" w:hAnsi="Trebuchet MS"/>
          <w:color w:val="000000"/>
          <w:sz w:val="20"/>
        </w:rPr>
        <w:t>37 Considera em os preceitos do Senhor, e medita continuamente nos seus mandamentos; ele mesmo firmará o teu coração, e o desejo da sabedoria te será dado.</w:t>
      </w:r>
    </w:p>
    <w:p>
      <w:pPr>
        <w:pStyle w:val="P13"/>
      </w:pPr>
      <w:r>
        <w:rPr>
          <w:rFonts w:ascii="Trebuchet MS" w:hAnsi="Trebuchet MS"/>
          <w:color w:val="000000"/>
          <w:sz w:val="22"/>
        </w:rPr>
        <w:t xml:space="preserve"> ECLESIÁSTICO 7</w:t>
      </w:r>
    </w:p>
    <w:p>
      <w:r>
        <w:rPr>
          <w:rFonts w:ascii="Trebuchet MS" w:hAnsi="Trebuchet MS"/>
          <w:color w:val="000000"/>
          <w:sz w:val="20"/>
        </w:rPr>
        <w:t>1 Não faças males, e não te alcançará mal.</w:t>
      </w:r>
    </w:p>
    <w:p>
      <w:r>
        <w:rPr>
          <w:rFonts w:ascii="Trebuchet MS" w:hAnsi="Trebuchet MS"/>
          <w:color w:val="000000"/>
          <w:sz w:val="20"/>
        </w:rPr>
        <w:t>2 Afasta-te do injusto, e ele se apartará de ti.</w:t>
      </w:r>
    </w:p>
    <w:p>
      <w:r>
        <w:rPr>
          <w:rFonts w:ascii="Trebuchet MS" w:hAnsi="Trebuchet MS"/>
          <w:color w:val="000000"/>
          <w:sz w:val="20"/>
        </w:rPr>
        <w:t>3 Filho, não semeies em sulcos de injustiça, e não os colherás sete vezes mais.</w:t>
      </w:r>
    </w:p>
    <w:p>
      <w:r>
        <w:rPr>
          <w:rFonts w:ascii="Trebuchet MS" w:hAnsi="Trebuchet MS"/>
          <w:color w:val="000000"/>
          <w:sz w:val="20"/>
        </w:rPr>
        <w:t>4 Não busques do Senhor o governo, nem do rei assento de glória.</w:t>
      </w:r>
    </w:p>
    <w:p>
      <w:r>
        <w:rPr>
          <w:rFonts w:ascii="Trebuchet MS" w:hAnsi="Trebuchet MS"/>
          <w:color w:val="000000"/>
          <w:sz w:val="20"/>
        </w:rPr>
        <w:t>5 Não te justifiques diante do Senhor; e diante do rei não te mostres sábio.</w:t>
      </w:r>
    </w:p>
    <w:p>
      <w:r>
        <w:rPr>
          <w:rFonts w:ascii="Trebuchet MS" w:hAnsi="Trebuchet MS"/>
          <w:color w:val="000000"/>
          <w:sz w:val="20"/>
        </w:rPr>
        <w:t>6 Não busques tornar-te juiz, não sendo capaz de remover injustiças; para que não temas a face de um poderoso, e ponhas tropeço na tua retidão.</w:t>
      </w:r>
    </w:p>
    <w:p>
      <w:r>
        <w:rPr>
          <w:rFonts w:ascii="Trebuchet MS" w:hAnsi="Trebuchet MS"/>
          <w:color w:val="000000"/>
          <w:sz w:val="20"/>
        </w:rPr>
        <w:t>7 Não peques contra a multidão da cidade; e não te rebaixes diante da multidão.</w:t>
      </w:r>
    </w:p>
    <w:p>
      <w:r>
        <w:rPr>
          <w:rFonts w:ascii="Trebuchet MS" w:hAnsi="Trebuchet MS"/>
          <w:color w:val="000000"/>
          <w:sz w:val="20"/>
        </w:rPr>
        <w:t>8 Não cometas duas vezes o mesmo pecado; pois, mesmo numa só, não ficarás inocente.</w:t>
      </w:r>
    </w:p>
    <w:p>
      <w:r>
        <w:rPr>
          <w:rFonts w:ascii="Trebuchet MS" w:hAnsi="Trebuchet MS"/>
          <w:color w:val="000000"/>
          <w:sz w:val="20"/>
        </w:rPr>
        <w:t>9 Não digas: “Na multidão dos meus dons Deus olhará”; e, ao eu oferecer, o Deus Altíssimo aceitará.</w:t>
      </w:r>
    </w:p>
    <w:p>
      <w:r>
        <w:rPr>
          <w:rFonts w:ascii="Trebuchet MS" w:hAnsi="Trebuchet MS"/>
          <w:color w:val="000000"/>
          <w:sz w:val="20"/>
        </w:rPr>
        <w:t>10 Não desanimes na tua oração; e não negligencies fazer esmola.</w:t>
      </w:r>
    </w:p>
    <w:p>
      <w:r>
        <w:rPr>
          <w:rFonts w:ascii="Trebuchet MS" w:hAnsi="Trebuchet MS"/>
          <w:color w:val="000000"/>
          <w:sz w:val="20"/>
        </w:rPr>
        <w:t>11 Não escarneças do homem que está na amargura de sua alma; pois há quem humilha e exalta.</w:t>
      </w:r>
    </w:p>
    <w:p>
      <w:r>
        <w:rPr>
          <w:rFonts w:ascii="Trebuchet MS" w:hAnsi="Trebuchet MS"/>
          <w:color w:val="000000"/>
          <w:sz w:val="20"/>
        </w:rPr>
        <w:t>12 Não tramas mentira contra teu irmão; nem faças o semelhante contra o amigo.</w:t>
      </w:r>
    </w:p>
    <w:p>
      <w:r>
        <w:rPr>
          <w:rFonts w:ascii="Trebuchet MS" w:hAnsi="Trebuchet MS"/>
          <w:color w:val="000000"/>
          <w:sz w:val="20"/>
        </w:rPr>
        <w:t>13 Não queiras mentir mentira alguma; pois o hábito disso não leva ao bem.</w:t>
      </w:r>
    </w:p>
    <w:p>
      <w:r>
        <w:rPr>
          <w:rFonts w:ascii="Trebuchet MS" w:hAnsi="Trebuchet MS"/>
          <w:color w:val="000000"/>
          <w:sz w:val="20"/>
        </w:rPr>
        <w:t>14 Não tagarelas na assembleia dos anciãos; e não repitas palavra na tua oração.</w:t>
      </w:r>
    </w:p>
    <w:p>
      <w:r>
        <w:rPr>
          <w:rFonts w:ascii="Trebuchet MS" w:hAnsi="Trebuchet MS"/>
          <w:color w:val="000000"/>
          <w:sz w:val="20"/>
        </w:rPr>
        <w:t>15 Não odeies o trabalho penoso, e a lavoura criada pelo Altíssimo.</w:t>
      </w:r>
    </w:p>
    <w:p>
      <w:r>
        <w:rPr>
          <w:rFonts w:ascii="Trebuchet MS" w:hAnsi="Trebuchet MS"/>
          <w:color w:val="000000"/>
          <w:sz w:val="20"/>
        </w:rPr>
        <w:t>16 Não te contes entre a multidão dos pecadores; lembra-te que a ira não tardará.</w:t>
      </w:r>
    </w:p>
    <w:p>
      <w:r>
        <w:rPr>
          <w:rFonts w:ascii="Trebuchet MS" w:hAnsi="Trebuchet MS"/>
          <w:color w:val="000000"/>
          <w:sz w:val="20"/>
        </w:rPr>
        <w:t>17 Humilha profundamente a tua alma; porque a punição do ímpio é fogo e verme.</w:t>
      </w:r>
    </w:p>
    <w:p>
      <w:r>
        <w:rPr>
          <w:rFonts w:ascii="Trebuchet MS" w:hAnsi="Trebuchet MS"/>
          <w:color w:val="000000"/>
          <w:sz w:val="20"/>
        </w:rPr>
        <w:t>18 Não troques o amigo por causa de lucro, nem o irmão legítimo pelo ouro de Ofir.</w:t>
      </w:r>
    </w:p>
    <w:p>
      <w:r>
        <w:rPr>
          <w:rFonts w:ascii="Trebuchet MS" w:hAnsi="Trebuchet MS"/>
          <w:color w:val="000000"/>
          <w:sz w:val="20"/>
        </w:rPr>
        <w:t>19 Não te apartes de mulher sábia e boa; pois a graça dela vale mais que o ouro.</w:t>
      </w:r>
    </w:p>
    <w:p>
      <w:r>
        <w:rPr>
          <w:rFonts w:ascii="Trebuchet MS" w:hAnsi="Trebuchet MS"/>
          <w:color w:val="000000"/>
          <w:sz w:val="20"/>
        </w:rPr>
        <w:t>20 Não maltrates o servo que trabalha com fidelidade, nem o assalariado que dá a sua alma.</w:t>
      </w:r>
    </w:p>
    <w:p>
      <w:r>
        <w:rPr>
          <w:rFonts w:ascii="Trebuchet MS" w:hAnsi="Trebuchet MS"/>
          <w:color w:val="000000"/>
          <w:sz w:val="20"/>
        </w:rPr>
        <w:t>21 O servo inteligente ame-o a tua alma; não o prives da liberdade.</w:t>
      </w:r>
    </w:p>
    <w:p>
      <w:r>
        <w:rPr>
          <w:rFonts w:ascii="Trebuchet MS" w:hAnsi="Trebuchet MS"/>
          <w:color w:val="000000"/>
          <w:sz w:val="20"/>
        </w:rPr>
        <w:t>22 Tens animais a ti? Cuida deles; e, se são úteis para ti, permaneçam contigo.</w:t>
      </w:r>
    </w:p>
    <w:p>
      <w:r>
        <w:rPr>
          <w:rFonts w:ascii="Trebuchet MS" w:hAnsi="Trebuchet MS"/>
          <w:color w:val="000000"/>
          <w:sz w:val="20"/>
        </w:rPr>
        <w:t>23 Tens filhos a ti? Educa-os; e desde a juventude dobra o pescoço deles.</w:t>
      </w:r>
    </w:p>
    <w:p>
      <w:r>
        <w:rPr>
          <w:rFonts w:ascii="Trebuchet MS" w:hAnsi="Trebuchet MS"/>
          <w:color w:val="000000"/>
          <w:sz w:val="20"/>
        </w:rPr>
        <w:t>24 Tens filhas a ti? Cuida do corpo delas; e não mostres a elas tua face alegre.</w:t>
      </w:r>
    </w:p>
    <w:p>
      <w:r>
        <w:rPr>
          <w:rFonts w:ascii="Trebuchet MS" w:hAnsi="Trebuchet MS"/>
          <w:color w:val="000000"/>
          <w:sz w:val="20"/>
        </w:rPr>
        <w:t>25 Dá filha em casamento, e terás cumprido grande obra; e dá-a a homem sensato.</w:t>
      </w:r>
    </w:p>
    <w:p>
      <w:r>
        <w:rPr>
          <w:rFonts w:ascii="Trebuchet MS" w:hAnsi="Trebuchet MS"/>
          <w:color w:val="000000"/>
          <w:sz w:val="20"/>
        </w:rPr>
        <w:t>26 Tens mulher a ti segundo tua alma? Não a expulses; e, se for odiada, não te confies a ela.</w:t>
      </w:r>
    </w:p>
    <w:p>
      <w:r>
        <w:rPr>
          <w:rFonts w:ascii="Trebuchet MS" w:hAnsi="Trebuchet MS"/>
          <w:color w:val="000000"/>
          <w:sz w:val="20"/>
        </w:rPr>
        <w:t>27 Com todo o teu coração, glorifica o teu pai; e das dores de parto da mãe não te esqueças.</w:t>
      </w:r>
    </w:p>
    <w:p>
      <w:r>
        <w:rPr>
          <w:rFonts w:ascii="Trebuchet MS" w:hAnsi="Trebuchet MS"/>
          <w:color w:val="000000"/>
          <w:sz w:val="20"/>
        </w:rPr>
        <w:t>28 Lembra-te que por eles nasceste; e que lhes retribuirás, conforme eles a ti?</w:t>
      </w:r>
    </w:p>
    <w:p>
      <w:r>
        <w:rPr>
          <w:rFonts w:ascii="Trebuchet MS" w:hAnsi="Trebuchet MS"/>
          <w:color w:val="000000"/>
          <w:sz w:val="20"/>
        </w:rPr>
        <w:t>29 Com toda a tua alma, teme o Senhor; e admira os seus sacerdotes.</w:t>
      </w:r>
    </w:p>
    <w:p>
      <w:r>
        <w:rPr>
          <w:rFonts w:ascii="Trebuchet MS" w:hAnsi="Trebuchet MS"/>
          <w:color w:val="000000"/>
          <w:sz w:val="20"/>
        </w:rPr>
        <w:t>30 Com toda a força, ama aquele que te fez; e os seus ministros não abandones.</w:t>
      </w:r>
    </w:p>
    <w:p>
      <w:r>
        <w:rPr>
          <w:rFonts w:ascii="Trebuchet MS" w:hAnsi="Trebuchet MS"/>
          <w:color w:val="000000"/>
          <w:sz w:val="20"/>
        </w:rPr>
        <w:t>31 Teme o Senhor, e glorifica o sacerdote; e dá a porção a ele, conforme te foi ordenado: primícias, e ofertas acerca da culpa, e dádiva de braços, e sacrifício de santificação, e primícias dos santos.</w:t>
      </w:r>
    </w:p>
    <w:p>
      <w:r>
        <w:rPr>
          <w:rFonts w:ascii="Trebuchet MS" w:hAnsi="Trebuchet MS"/>
          <w:color w:val="000000"/>
          <w:sz w:val="20"/>
        </w:rPr>
        <w:t>32 E ao pobre estende a tua mão, para que se complete a tua bênção.</w:t>
      </w:r>
    </w:p>
    <w:p>
      <w:r>
        <w:rPr>
          <w:rFonts w:ascii="Trebuchet MS" w:hAnsi="Trebuchet MS"/>
          <w:color w:val="000000"/>
          <w:sz w:val="20"/>
        </w:rPr>
        <w:t>33 Graça do dom seja dada diante de todo vivente; e mesmo ao morto não recuses favor.</w:t>
      </w:r>
    </w:p>
    <w:p>
      <w:r>
        <w:rPr>
          <w:rFonts w:ascii="Trebuchet MS" w:hAnsi="Trebuchet MS"/>
          <w:color w:val="000000"/>
          <w:sz w:val="20"/>
        </w:rPr>
        <w:t>34 Não faltes aos que choram; e com os que pranteiam pranteia.</w:t>
      </w:r>
    </w:p>
    <w:p>
      <w:r>
        <w:rPr>
          <w:rFonts w:ascii="Trebuchet MS" w:hAnsi="Trebuchet MS"/>
          <w:color w:val="000000"/>
          <w:sz w:val="20"/>
        </w:rPr>
        <w:t>35 Não hesites em visitar o homem doente; pois por tais coisas serás amado.</w:t>
      </w:r>
    </w:p>
    <w:p>
      <w:r>
        <w:rPr>
          <w:rFonts w:ascii="Trebuchet MS" w:hAnsi="Trebuchet MS"/>
          <w:color w:val="000000"/>
          <w:sz w:val="20"/>
        </w:rPr>
        <w:t>36 Em todas as tuas obras, lembra-te do teu fim; e para sempre não pecarás.</w:t>
      </w:r>
    </w:p>
    <w:p>
      <w:pPr>
        <w:pStyle w:val="P13"/>
      </w:pPr>
      <w:r>
        <w:rPr>
          <w:rFonts w:ascii="Trebuchet MS" w:hAnsi="Trebuchet MS"/>
          <w:color w:val="000000"/>
          <w:sz w:val="22"/>
        </w:rPr>
        <w:t xml:space="preserve"> ECLESIÁSTICO 8</w:t>
      </w:r>
    </w:p>
    <w:p>
      <w:r>
        <w:rPr>
          <w:rFonts w:ascii="Trebuchet MS" w:hAnsi="Trebuchet MS"/>
          <w:color w:val="000000"/>
          <w:sz w:val="20"/>
        </w:rPr>
        <w:t>1 Não disputes ferozmente com homem poderoso, para que não caias nas suas mãos.</w:t>
      </w:r>
    </w:p>
    <w:p>
      <w:r>
        <w:rPr>
          <w:rFonts w:ascii="Trebuchet MS" w:hAnsi="Trebuchet MS"/>
          <w:color w:val="000000"/>
          <w:sz w:val="20"/>
        </w:rPr>
        <w:t>2 Não contendas com homem rico, para que não pese mais que tua influência; pois a muitos destruiu o ouro, e desviou os corações de reis.</w:t>
      </w:r>
    </w:p>
    <w:p>
      <w:r>
        <w:rPr>
          <w:rFonts w:ascii="Trebuchet MS" w:hAnsi="Trebuchet MS"/>
          <w:color w:val="000000"/>
          <w:sz w:val="20"/>
        </w:rPr>
        <w:t>3 Não disputes ferozmente com homem loquaz; e não amontoes lenha sobre o seu fogo.</w:t>
      </w:r>
    </w:p>
    <w:p>
      <w:r>
        <w:rPr>
          <w:rFonts w:ascii="Trebuchet MS" w:hAnsi="Trebuchet MS"/>
          <w:color w:val="000000"/>
          <w:sz w:val="20"/>
        </w:rPr>
        <w:t>4 Não zombes do ignorante, para que não sejam desonrados os teus antepassados.</w:t>
      </w:r>
    </w:p>
    <w:p>
      <w:r>
        <w:rPr>
          <w:rFonts w:ascii="Trebuchet MS" w:hAnsi="Trebuchet MS"/>
          <w:color w:val="000000"/>
          <w:sz w:val="20"/>
        </w:rPr>
        <w:t>5 Não repreendas o homem que se desvia do pecado; lembra-te que todos estamos sob censura.</w:t>
      </w:r>
    </w:p>
    <w:p>
      <w:r>
        <w:rPr>
          <w:rFonts w:ascii="Trebuchet MS" w:hAnsi="Trebuchet MS"/>
          <w:color w:val="000000"/>
          <w:sz w:val="20"/>
        </w:rPr>
        <w:t>6 Não desonres o homem em sua velhice; pois também dentre nós há os que envelhecem.</w:t>
      </w:r>
    </w:p>
    <w:p>
      <w:r>
        <w:rPr>
          <w:rFonts w:ascii="Trebuchet MS" w:hAnsi="Trebuchet MS"/>
          <w:color w:val="000000"/>
          <w:sz w:val="20"/>
        </w:rPr>
        <w:t>7 Não te alegres com a morte; lembra-te que todos morremos.</w:t>
      </w:r>
    </w:p>
    <w:p>
      <w:r>
        <w:rPr>
          <w:rFonts w:ascii="Trebuchet MS" w:hAnsi="Trebuchet MS"/>
          <w:color w:val="000000"/>
          <w:sz w:val="20"/>
        </w:rPr>
        <w:t>8 Não ignores a narrativa dos sábios; e nos provérbios deles exercita-te, porque deles aprenderás instrução, e a servir aos grandes.</w:t>
      </w:r>
    </w:p>
    <w:p>
      <w:r>
        <w:rPr>
          <w:rFonts w:ascii="Trebuchet MS" w:hAnsi="Trebuchet MS"/>
          <w:color w:val="000000"/>
          <w:sz w:val="20"/>
        </w:rPr>
        <w:t>9 Não te desvies da narrativa dos velhos; pois eles mesmos aprenderam dos seus pais; que deles aprenderás entendimento, e em tempo de necessidade dar resposta.</w:t>
      </w:r>
    </w:p>
    <w:p>
      <w:r>
        <w:rPr>
          <w:rFonts w:ascii="Trebuchet MS" w:hAnsi="Trebuchet MS"/>
          <w:color w:val="000000"/>
          <w:sz w:val="20"/>
        </w:rPr>
        <w:t>10 Não acendas as brasas do pecador, não sejas queimado no fogo da sua chama.</w:t>
      </w:r>
    </w:p>
    <w:p>
      <w:r>
        <w:rPr>
          <w:rFonts w:ascii="Trebuchet MS" w:hAnsi="Trebuchet MS"/>
          <w:color w:val="000000"/>
          <w:sz w:val="20"/>
        </w:rPr>
        <w:t>11 Não te levantes diante da face do insolente, para que não se assente à espreita, como emboscada, à tua boca.</w:t>
      </w:r>
    </w:p>
    <w:p>
      <w:r>
        <w:rPr>
          <w:rFonts w:ascii="Trebuchet MS" w:hAnsi="Trebuchet MS"/>
          <w:color w:val="000000"/>
          <w:sz w:val="20"/>
        </w:rPr>
        <w:t>12 Não emprestes a homem mais forte que tu; e se emprestares, torna-te como quem já perdeu.</w:t>
      </w:r>
    </w:p>
    <w:p>
      <w:r>
        <w:rPr>
          <w:rFonts w:ascii="Trebuchet MS" w:hAnsi="Trebuchet MS"/>
          <w:color w:val="000000"/>
          <w:sz w:val="20"/>
        </w:rPr>
        <w:t>13 Não fiques como fiador além do teu poder; e se fores fiador, cuida como quem terá de pagar.</w:t>
      </w:r>
    </w:p>
    <w:p>
      <w:r>
        <w:rPr>
          <w:rFonts w:ascii="Trebuchet MS" w:hAnsi="Trebuchet MS"/>
          <w:color w:val="000000"/>
          <w:sz w:val="20"/>
        </w:rPr>
        <w:t>14 Não litigues com um juiz; pois conforme a sua reputação julgarão a favor dele.</w:t>
      </w:r>
    </w:p>
    <w:p>
      <w:r>
        <w:rPr>
          <w:rFonts w:ascii="Trebuchet MS" w:hAnsi="Trebuchet MS"/>
          <w:color w:val="000000"/>
          <w:sz w:val="20"/>
        </w:rPr>
        <w:t>15 Com o audacioso não vás pelo caminho, para que não recaia sobre ti; pois ele mesmo fará segundo a sua vontade, e com sua insensatez perecerás junto.</w:t>
      </w:r>
    </w:p>
    <w:p>
      <w:r>
        <w:rPr>
          <w:rFonts w:ascii="Trebuchet MS" w:hAnsi="Trebuchet MS"/>
          <w:color w:val="000000"/>
          <w:sz w:val="20"/>
        </w:rPr>
        <w:t>16 Com o iracundo não faças briga, e não atravesses com ele o deserto; porque, como nada, em os seus olhos é o sangue; e onde não há ajuda, ele te derrubará.</w:t>
      </w:r>
    </w:p>
    <w:p>
      <w:r>
        <w:rPr>
          <w:rFonts w:ascii="Trebuchet MS" w:hAnsi="Trebuchet MS"/>
          <w:color w:val="000000"/>
          <w:sz w:val="20"/>
        </w:rPr>
        <w:t>17 Com o tolo não te aconselhes, pois não poderá guardar segredo.</w:t>
      </w:r>
    </w:p>
    <w:p>
      <w:r>
        <w:rPr>
          <w:rFonts w:ascii="Trebuchet MS" w:hAnsi="Trebuchet MS"/>
          <w:color w:val="000000"/>
          <w:sz w:val="20"/>
        </w:rPr>
        <w:t>18 Diante de estranho não faças coisa oculta; pois não sabes o que ela trará à luz.</w:t>
      </w:r>
    </w:p>
    <w:p>
      <w:r>
        <w:rPr>
          <w:rFonts w:ascii="Trebuchet MS" w:hAnsi="Trebuchet MS"/>
          <w:color w:val="000000"/>
          <w:sz w:val="20"/>
        </w:rPr>
        <w:t>19 A todo homem não reveles o teu coração; e não deixes que ele te devolva favor.</w:t>
      </w:r>
    </w:p>
    <w:p>
      <w:pPr>
        <w:pStyle w:val="P13"/>
      </w:pPr>
      <w:r>
        <w:rPr>
          <w:rFonts w:ascii="Trebuchet MS" w:hAnsi="Trebuchet MS"/>
          <w:color w:val="000000"/>
          <w:sz w:val="22"/>
        </w:rPr>
        <w:t xml:space="preserve"> ECLESIÁSTICO 9</w:t>
      </w:r>
    </w:p>
    <w:p>
      <w:r>
        <w:rPr>
          <w:rFonts w:ascii="Trebuchet MS" w:hAnsi="Trebuchet MS"/>
          <w:color w:val="000000"/>
          <w:sz w:val="20"/>
        </w:rPr>
        <w:t>1 Não tenhas ciúme da mulher do teu seio; nem ensines contra ti mesmo lição má.</w:t>
      </w:r>
    </w:p>
    <w:p>
      <w:r>
        <w:rPr>
          <w:rFonts w:ascii="Trebuchet MS" w:hAnsi="Trebuchet MS"/>
          <w:color w:val="000000"/>
          <w:sz w:val="20"/>
        </w:rPr>
        <w:t>2 Não dês à mulher a tua alma, permitindo que ela suba sobre a tua força.</w:t>
      </w:r>
    </w:p>
    <w:p>
      <w:r>
        <w:rPr>
          <w:rFonts w:ascii="Trebuchet MS" w:hAnsi="Trebuchet MS"/>
          <w:color w:val="000000"/>
          <w:sz w:val="20"/>
        </w:rPr>
        <w:t>3 Não saias ao encontro de mulher prostituta, para que não caias nas suas armadilhas.</w:t>
      </w:r>
    </w:p>
    <w:p>
      <w:r>
        <w:rPr>
          <w:rFonts w:ascii="Trebuchet MS" w:hAnsi="Trebuchet MS"/>
          <w:color w:val="000000"/>
          <w:sz w:val="20"/>
        </w:rPr>
        <w:t>4 Com a cantora não te demores, para que não sejas apanhado nas suas ciladas.</w:t>
      </w:r>
    </w:p>
    <w:p>
      <w:r>
        <w:rPr>
          <w:rFonts w:ascii="Trebuchet MS" w:hAnsi="Trebuchet MS"/>
          <w:color w:val="000000"/>
          <w:sz w:val="20"/>
        </w:rPr>
        <w:t>5 A virgem não contemples, para que não sejas escandalizado pelas penas devidas a ela.</w:t>
      </w:r>
    </w:p>
    <w:p>
      <w:r>
        <w:rPr>
          <w:rFonts w:ascii="Trebuchet MS" w:hAnsi="Trebuchet MS"/>
          <w:color w:val="000000"/>
          <w:sz w:val="20"/>
        </w:rPr>
        <w:t>6 Não dês a tua alma às prostitutas, para que não percas a tua herança.</w:t>
      </w:r>
    </w:p>
    <w:p>
      <w:r>
        <w:rPr>
          <w:rFonts w:ascii="Trebuchet MS" w:hAnsi="Trebuchet MS"/>
          <w:color w:val="000000"/>
          <w:sz w:val="20"/>
        </w:rPr>
        <w:t>7 Não olhes ao redor nas ruas da cidade, e nas suas partes desertas não vagueies.</w:t>
      </w:r>
    </w:p>
    <w:p>
      <w:r>
        <w:rPr>
          <w:rFonts w:ascii="Trebuchet MS" w:hAnsi="Trebuchet MS"/>
          <w:color w:val="000000"/>
          <w:sz w:val="20"/>
        </w:rPr>
        <w:t>8 Desvia o olho da mulher formosa, e não contemples beleza alheia; por causa da beleza da mulher, muitos se desviaram; e a partir disto, a paixão se acende como fogo.</w:t>
      </w:r>
    </w:p>
    <w:p>
      <w:r>
        <w:rPr>
          <w:rFonts w:ascii="Trebuchet MS" w:hAnsi="Trebuchet MS"/>
          <w:color w:val="000000"/>
          <w:sz w:val="20"/>
        </w:rPr>
        <w:t>9 Com mulher casada de modo algum não te sentes; e não banqueteies com ela ao vinho, para que não se desvie a tua alma por ela, e, com o teu espírito, escorregues para a perdição.</w:t>
      </w:r>
    </w:p>
    <w:p>
      <w:r>
        <w:rPr>
          <w:rFonts w:ascii="Trebuchet MS" w:hAnsi="Trebuchet MS"/>
          <w:color w:val="000000"/>
          <w:sz w:val="20"/>
        </w:rPr>
        <w:t>10 Não abandones amigo antigo, pois o recente não é igual a ele. Vinho novo, amigo novo; se envelhecer, com alegria o beberás.</w:t>
      </w:r>
    </w:p>
    <w:p>
      <w:r>
        <w:rPr>
          <w:rFonts w:ascii="Trebuchet MS" w:hAnsi="Trebuchet MS"/>
          <w:color w:val="000000"/>
          <w:sz w:val="20"/>
        </w:rPr>
        <w:t>11 Não invejes a glória do pecador; pois não sabes qual será a sua ruína.</w:t>
      </w:r>
    </w:p>
    <w:p>
      <w:r>
        <w:rPr>
          <w:rFonts w:ascii="Trebuchet MS" w:hAnsi="Trebuchet MS"/>
          <w:color w:val="000000"/>
          <w:sz w:val="20"/>
        </w:rPr>
        <w:t>12 Não te agrades no agrado dos ímpios; lembra-te que, até o Hades, não serão justificados.</w:t>
      </w:r>
    </w:p>
    <w:p>
      <w:r>
        <w:rPr>
          <w:rFonts w:ascii="Trebuchet MS" w:hAnsi="Trebuchet MS"/>
          <w:color w:val="000000"/>
          <w:sz w:val="20"/>
        </w:rPr>
        <w:t>13 Fica longe do homem que tem poder de matar; e não suspeites, mas teme a morte; e, se te aproximares, não erres, para que não te tire a vida. Sabe que caminhas no meio de armadilhas, e andas sobre as ameias da cidade.</w:t>
      </w:r>
    </w:p>
    <w:p>
      <w:r>
        <w:rPr>
          <w:rFonts w:ascii="Trebuchet MS" w:hAnsi="Trebuchet MS"/>
          <w:color w:val="000000"/>
          <w:sz w:val="20"/>
        </w:rPr>
        <w:t>14 Conforme a tua força, avalia os próximos; e com os sábios aconselha-te.</w:t>
      </w:r>
    </w:p>
    <w:p>
      <w:r>
        <w:rPr>
          <w:rFonts w:ascii="Trebuchet MS" w:hAnsi="Trebuchet MS"/>
          <w:color w:val="000000"/>
          <w:sz w:val="20"/>
        </w:rPr>
        <w:t>15 Com os inteligentes esteja o teu pensamento; e toda a tua conversa, na lei do Altíssimo.</w:t>
      </w:r>
    </w:p>
    <w:p>
      <w:r>
        <w:rPr>
          <w:rFonts w:ascii="Trebuchet MS" w:hAnsi="Trebuchet MS"/>
          <w:color w:val="000000"/>
          <w:sz w:val="20"/>
        </w:rPr>
        <w:t>16 Homens justos sejam teus companheiros de mesa; e no temor do Senhor esteja o teu orgulho.</w:t>
      </w:r>
    </w:p>
    <w:p>
      <w:r>
        <w:rPr>
          <w:rFonts w:ascii="Trebuchet MS" w:hAnsi="Trebuchet MS"/>
          <w:color w:val="000000"/>
          <w:sz w:val="20"/>
        </w:rPr>
        <w:t>17 Pela mão dos artesãos, a obra será louvada; e o líder do povo, é louvado sábio em suas palavras.</w:t>
      </w:r>
    </w:p>
    <w:p>
      <w:r>
        <w:rPr>
          <w:rFonts w:ascii="Trebuchet MS" w:hAnsi="Trebuchet MS"/>
          <w:color w:val="000000"/>
          <w:sz w:val="20"/>
        </w:rPr>
        <w:t>18 Temível é, em sua cidade, o homem loquaz; e o precipitado em suas palavras será odiado.</w:t>
      </w:r>
    </w:p>
    <w:p>
      <w:pPr>
        <w:pStyle w:val="P13"/>
      </w:pPr>
      <w:r>
        <w:rPr>
          <w:rFonts w:ascii="Trebuchet MS" w:hAnsi="Trebuchet MS"/>
          <w:color w:val="000000"/>
          <w:sz w:val="22"/>
        </w:rPr>
        <w:t xml:space="preserve"> ECLESIÁSTICO 10</w:t>
      </w:r>
    </w:p>
    <w:p>
      <w:r>
        <w:rPr>
          <w:rFonts w:ascii="Trebuchet MS" w:hAnsi="Trebuchet MS"/>
          <w:color w:val="000000"/>
          <w:sz w:val="20"/>
        </w:rPr>
        <w:t>1 Juiz sábio educará o seu povo; e o governo do inteligente será bem ordenado.</w:t>
      </w:r>
    </w:p>
    <w:p>
      <w:r>
        <w:rPr>
          <w:rFonts w:ascii="Trebuchet MS" w:hAnsi="Trebuchet MS"/>
          <w:color w:val="000000"/>
          <w:sz w:val="20"/>
        </w:rPr>
        <w:t>2 Como é o juiz do povo, assim também são os seus ministros; e como é o líder da cidade, assim são todos os que nela habitam.</w:t>
      </w:r>
    </w:p>
    <w:p>
      <w:r>
        <w:rPr>
          <w:rFonts w:ascii="Trebuchet MS" w:hAnsi="Trebuchet MS"/>
          <w:color w:val="000000"/>
          <w:sz w:val="20"/>
        </w:rPr>
        <w:t>3 Rei sem instrução destruirá o seu povo; e a cidade será edificada pelo entendimento dos príncipes.</w:t>
      </w:r>
    </w:p>
    <w:p>
      <w:r>
        <w:rPr>
          <w:rFonts w:ascii="Trebuchet MS" w:hAnsi="Trebuchet MS"/>
          <w:color w:val="000000"/>
          <w:sz w:val="20"/>
        </w:rPr>
        <w:t>4 Na mão do Senhor está a autoridade da terra; e ele levantará o homem útil, em seu tempo, sobre ela.</w:t>
      </w:r>
    </w:p>
    <w:p>
      <w:r>
        <w:rPr>
          <w:rFonts w:ascii="Trebuchet MS" w:hAnsi="Trebuchet MS"/>
          <w:color w:val="000000"/>
          <w:sz w:val="20"/>
        </w:rPr>
        <w:t>5 Na mão do Senhor está a prosperidade do homem; e sobre a face do escriba ele porá a sua glória.</w:t>
      </w:r>
    </w:p>
    <w:p>
      <w:r>
        <w:rPr>
          <w:rFonts w:ascii="Trebuchet MS" w:hAnsi="Trebuchet MS"/>
          <w:color w:val="000000"/>
          <w:sz w:val="20"/>
        </w:rPr>
        <w:t>6 Por toda injustiça não guardes rancor contra o próximo; e nada pratiques humildemente em obras de insolência.</w:t>
      </w:r>
    </w:p>
    <w:p>
      <w:r>
        <w:rPr>
          <w:rFonts w:ascii="Trebuchet MS" w:hAnsi="Trebuchet MS"/>
          <w:color w:val="000000"/>
          <w:sz w:val="20"/>
        </w:rPr>
        <w:t>7 Odiosa diante do Senhor e dos homens é a soberba; e de ambos culpada é a injustiça.</w:t>
      </w:r>
    </w:p>
    <w:p>
      <w:r>
        <w:rPr>
          <w:rFonts w:ascii="Trebuchet MS" w:hAnsi="Trebuchet MS"/>
          <w:color w:val="000000"/>
          <w:sz w:val="20"/>
        </w:rPr>
        <w:t>8 O reino passa de nação para nação, por causa de injustiça, e insolências, e riquezas.</w:t>
      </w:r>
    </w:p>
    <w:p>
      <w:r>
        <w:rPr>
          <w:rFonts w:ascii="Trebuchet MS" w:hAnsi="Trebuchet MS"/>
          <w:color w:val="000000"/>
          <w:sz w:val="20"/>
        </w:rPr>
        <w:t>9 Por que se ensoberbece a terra e a cinza, se em vida lança fora as suas entranhas?</w:t>
      </w:r>
    </w:p>
    <w:p>
      <w:r>
        <w:rPr>
          <w:rFonts w:ascii="Trebuchet MS" w:hAnsi="Trebuchet MS"/>
          <w:color w:val="000000"/>
          <w:sz w:val="20"/>
        </w:rPr>
        <w:t>10 De longa enfermidade zomba o médico; e o rei, hoje e amanhã, morrerá.</w:t>
      </w:r>
    </w:p>
    <w:p>
      <w:r>
        <w:rPr>
          <w:rFonts w:ascii="Trebuchet MS" w:hAnsi="Trebuchet MS"/>
          <w:color w:val="000000"/>
          <w:sz w:val="20"/>
        </w:rPr>
        <w:t>11 Pois, ao morrer, o homem herdará répteis, e feras, e vermes.</w:t>
      </w:r>
    </w:p>
    <w:p>
      <w:r>
        <w:rPr>
          <w:rFonts w:ascii="Trebuchet MS" w:hAnsi="Trebuchet MS"/>
          <w:color w:val="000000"/>
          <w:sz w:val="20"/>
        </w:rPr>
        <w:t>12 Princípio da soberba do homem é afastar-se do Senhor; e do que o fez, se afastou o seu coração.</w:t>
      </w:r>
    </w:p>
    <w:p>
      <w:r>
        <w:rPr>
          <w:rFonts w:ascii="Trebuchet MS" w:hAnsi="Trebuchet MS"/>
          <w:color w:val="000000"/>
          <w:sz w:val="20"/>
        </w:rPr>
        <w:t>13 Porque princípio da soberba é o pecado, e quem a mantém fará chover abominação; por isso o Senhor fez admiráveis as calamidades, e os destruiu até o fim.</w:t>
      </w:r>
    </w:p>
    <w:p>
      <w:r>
        <w:rPr>
          <w:rFonts w:ascii="Trebuchet MS" w:hAnsi="Trebuchet MS"/>
          <w:color w:val="000000"/>
          <w:sz w:val="20"/>
        </w:rPr>
        <w:t>14 Tronos de governantes derrubou o Senhor; e assentou mansos em lugar deles.</w:t>
      </w:r>
    </w:p>
    <w:p>
      <w:r>
        <w:rPr>
          <w:rFonts w:ascii="Trebuchet MS" w:hAnsi="Trebuchet MS"/>
          <w:color w:val="000000"/>
          <w:sz w:val="20"/>
        </w:rPr>
        <w:t>15 Raízes de nações arrancou o Senhor; e plantou humildes em lugar delas.</w:t>
      </w:r>
    </w:p>
    <w:p>
      <w:r>
        <w:rPr>
          <w:rFonts w:ascii="Trebuchet MS" w:hAnsi="Trebuchet MS"/>
          <w:color w:val="000000"/>
          <w:sz w:val="20"/>
        </w:rPr>
        <w:t>16 As regiões das nações destruiu o Senhor, e as arruinou até os fundamentos da terra.</w:t>
      </w:r>
    </w:p>
    <w:p>
      <w:r>
        <w:rPr>
          <w:rFonts w:ascii="Trebuchet MS" w:hAnsi="Trebuchet MS"/>
          <w:color w:val="000000"/>
          <w:sz w:val="20"/>
        </w:rPr>
        <w:t>17 Retirou alguns dentre eles, e os destruiu, e fez cessar da terra a memória deles.</w:t>
      </w:r>
    </w:p>
    <w:p>
      <w:r>
        <w:rPr>
          <w:rFonts w:ascii="Trebuchet MS" w:hAnsi="Trebuchet MS"/>
          <w:color w:val="000000"/>
          <w:sz w:val="20"/>
        </w:rPr>
        <w:t>18 Não foi criada para os homens a soberba, nem a ira do furor para os descendentes das mulheres.</w:t>
      </w:r>
    </w:p>
    <w:p>
      <w:r>
        <w:rPr>
          <w:rFonts w:ascii="Trebuchet MS" w:hAnsi="Trebuchet MS"/>
          <w:color w:val="000000"/>
          <w:sz w:val="20"/>
        </w:rPr>
        <w:t>19 Semente honrada — qual é a semente do homem? A semente honrada — qual é? Os que temem o Senhor. Semente desonrada — qual é a semente do homem? A semente desonrada — qual é? Os que transgridem os mandamentos.</w:t>
      </w:r>
    </w:p>
    <w:p>
      <w:r>
        <w:rPr>
          <w:rFonts w:ascii="Trebuchet MS" w:hAnsi="Trebuchet MS"/>
          <w:color w:val="000000"/>
          <w:sz w:val="20"/>
        </w:rPr>
        <w:t>20 No meio dos irmãos, o líder deles é honrado; e os que temem o Senhor são honrados aos seus olhos.</w:t>
      </w:r>
    </w:p>
    <w:p>
      <w:r>
        <w:rPr>
          <w:rFonts w:ascii="Trebuchet MS" w:hAnsi="Trebuchet MS"/>
          <w:color w:val="000000"/>
          <w:sz w:val="20"/>
        </w:rPr>
        <w:t>22 Rico e glorioso, e pobre — o orgulho deles é o temor do Senhor.</w:t>
      </w:r>
    </w:p>
    <w:p>
      <w:r>
        <w:rPr>
          <w:rFonts w:ascii="Trebuchet MS" w:hAnsi="Trebuchet MS"/>
          <w:color w:val="000000"/>
          <w:sz w:val="20"/>
        </w:rPr>
        <w:t>23 Não é justo desonrar o pobre inteligente, e não convém glorificar o homem pecador.</w:t>
      </w:r>
    </w:p>
    <w:p>
      <w:r>
        <w:rPr>
          <w:rFonts w:ascii="Trebuchet MS" w:hAnsi="Trebuchet MS"/>
          <w:color w:val="000000"/>
          <w:sz w:val="20"/>
        </w:rPr>
        <w:t>24 O grande, e o juiz, e o príncipe serão glorificados; e não há nenhum deles maior do que aquele que teme o Senhor.</w:t>
      </w:r>
    </w:p>
    <w:p>
      <w:r>
        <w:rPr>
          <w:rFonts w:ascii="Trebuchet MS" w:hAnsi="Trebuchet MS"/>
          <w:color w:val="000000"/>
          <w:sz w:val="20"/>
        </w:rPr>
        <w:t>25 Ao servo sábio os livres servirão; e o homem sensato não murmurará.</w:t>
      </w:r>
    </w:p>
    <w:p>
      <w:r>
        <w:rPr>
          <w:rFonts w:ascii="Trebuchet MS" w:hAnsi="Trebuchet MS"/>
          <w:color w:val="000000"/>
          <w:sz w:val="20"/>
        </w:rPr>
        <w:t>26 Não te faças sábio para fazer o teu trabalho; e não te glories em tempo de tua angústia.</w:t>
      </w:r>
    </w:p>
    <w:p>
      <w:r>
        <w:rPr>
          <w:rFonts w:ascii="Trebuchet MS" w:hAnsi="Trebuchet MS"/>
          <w:color w:val="000000"/>
          <w:sz w:val="20"/>
        </w:rPr>
        <w:t>27 Melhor é o que trabalha e tem abundância em tudo, do que o que anda sendo glorificado e carece de pão.</w:t>
      </w:r>
    </w:p>
    <w:p>
      <w:r>
        <w:rPr>
          <w:rFonts w:ascii="Trebuchet MS" w:hAnsi="Trebuchet MS"/>
          <w:color w:val="000000"/>
          <w:sz w:val="20"/>
        </w:rPr>
        <w:t>28 Filho, com mansidão glorifica a tua alma; e dá-lhe honra segundo o seu valor.</w:t>
      </w:r>
    </w:p>
    <w:p>
      <w:r>
        <w:rPr>
          <w:rFonts w:ascii="Trebuchet MS" w:hAnsi="Trebuchet MS"/>
          <w:color w:val="000000"/>
          <w:sz w:val="20"/>
        </w:rPr>
        <w:t>29 Quem justificará o que peca contra a sua alma? E quem glorificará o que desonra a sua vida?</w:t>
      </w:r>
    </w:p>
    <w:p>
      <w:r>
        <w:rPr>
          <w:rFonts w:ascii="Trebuchet MS" w:hAnsi="Trebuchet MS"/>
          <w:color w:val="000000"/>
          <w:sz w:val="20"/>
        </w:rPr>
        <w:t>30 O pobre é glorificado por seu conhecimento; e o rico é glorificado por sua riqueza.</w:t>
      </w:r>
    </w:p>
    <w:p>
      <w:r>
        <w:rPr>
          <w:rFonts w:ascii="Trebuchet MS" w:hAnsi="Trebuchet MS"/>
          <w:color w:val="000000"/>
          <w:sz w:val="20"/>
        </w:rPr>
        <w:t>31 O que é glorificado na pobreza, quanto mais na riqueza! E o sem honra na riqueza, quanto mais na pobreza!</w:t>
      </w:r>
    </w:p>
    <w:p>
      <w:pPr>
        <w:pStyle w:val="P13"/>
      </w:pPr>
      <w:r>
        <w:rPr>
          <w:rFonts w:ascii="Trebuchet MS" w:hAnsi="Trebuchet MS"/>
          <w:color w:val="000000"/>
          <w:sz w:val="22"/>
        </w:rPr>
        <w:t xml:space="preserve"> ECLESIÁSTICO 11</w:t>
      </w:r>
    </w:p>
    <w:p>
      <w:r>
        <w:rPr>
          <w:rFonts w:ascii="Trebuchet MS" w:hAnsi="Trebuchet MS"/>
          <w:color w:val="000000"/>
          <w:sz w:val="20"/>
        </w:rPr>
        <w:t>1 A sabedoria do humilde exaltará sua cabeça; e no meio dos grandes o fará sentar.</w:t>
      </w:r>
    </w:p>
    <w:p>
      <w:r>
        <w:rPr>
          <w:rFonts w:ascii="Trebuchet MS" w:hAnsi="Trebuchet MS"/>
          <w:color w:val="000000"/>
          <w:sz w:val="20"/>
        </w:rPr>
        <w:t>2 Não louves homem por sua beleza, e não abomines homem por sua aparência.</w:t>
      </w:r>
    </w:p>
    <w:p>
      <w:r>
        <w:rPr>
          <w:rFonts w:ascii="Trebuchet MS" w:hAnsi="Trebuchet MS"/>
          <w:color w:val="000000"/>
          <w:sz w:val="20"/>
        </w:rPr>
        <w:t>3 Pequena entre as aves é a abelha; e princípio de doçuras é o seu fruto.</w:t>
      </w:r>
    </w:p>
    <w:p>
      <w:r>
        <w:rPr>
          <w:rFonts w:ascii="Trebuchet MS" w:hAnsi="Trebuchet MS"/>
          <w:color w:val="000000"/>
          <w:sz w:val="20"/>
        </w:rPr>
        <w:t>4 Com vestuário de vestes não te glories; e no dia de glória não te exaltes; porque maravilhosas são as obras do Senhor, e ocultas são as suas obras para os homens.</w:t>
      </w:r>
    </w:p>
    <w:p>
      <w:r>
        <w:rPr>
          <w:rFonts w:ascii="Trebuchet MS" w:hAnsi="Trebuchet MS"/>
          <w:color w:val="000000"/>
          <w:sz w:val="20"/>
        </w:rPr>
        <w:t>5 Muitos tiranos se assentaram sobre o solo; mas o que ninguém suspeitava usou o diadema.</w:t>
      </w:r>
    </w:p>
    <w:p>
      <w:r>
        <w:rPr>
          <w:rFonts w:ascii="Trebuchet MS" w:hAnsi="Trebuchet MS"/>
          <w:color w:val="000000"/>
          <w:sz w:val="20"/>
        </w:rPr>
        <w:t>6 Muitos poderosos foram desonrados sobremaneira; e gloriosos foram entregues nas mãos de outros.</w:t>
      </w:r>
    </w:p>
    <w:p>
      <w:r>
        <w:rPr>
          <w:rFonts w:ascii="Trebuchet MS" w:hAnsi="Trebuchet MS"/>
          <w:color w:val="000000"/>
          <w:sz w:val="20"/>
        </w:rPr>
        <w:t>7 Antes de examinar, não censures; pensa primeiro, e então repreende.</w:t>
      </w:r>
    </w:p>
    <w:p>
      <w:r>
        <w:rPr>
          <w:rFonts w:ascii="Trebuchet MS" w:hAnsi="Trebuchet MS"/>
          <w:color w:val="000000"/>
          <w:sz w:val="20"/>
        </w:rPr>
        <w:t>8 Antes de ouvir, não respondas; e no meio das palavras não interrompas.</w:t>
      </w:r>
    </w:p>
    <w:p>
      <w:r>
        <w:rPr>
          <w:rFonts w:ascii="Trebuchet MS" w:hAnsi="Trebuchet MS"/>
          <w:color w:val="000000"/>
          <w:sz w:val="20"/>
        </w:rPr>
        <w:t>9 Sobre coisa em que não há necessidade para ti, não contendas; e no juízo dos pecadores não te assentes.</w:t>
      </w:r>
    </w:p>
    <w:p>
      <w:r>
        <w:rPr>
          <w:rFonts w:ascii="Trebuchet MS" w:hAnsi="Trebuchet MS"/>
          <w:color w:val="000000"/>
          <w:sz w:val="20"/>
        </w:rPr>
        <w:t>10 Filho, não sejam sobre muitas coisas os teus empreendimentos; se os multiplicares, não ficarás isento; e se correres atrás, não alcançarás, e não, tendo fugido, escaparás.</w:t>
      </w:r>
    </w:p>
    <w:p>
      <w:r>
        <w:rPr>
          <w:rFonts w:ascii="Trebuchet MS" w:hAnsi="Trebuchet MS"/>
          <w:color w:val="000000"/>
          <w:sz w:val="20"/>
        </w:rPr>
        <w:t>11 Há quem labuta, e se afadiga, e se apressa, e, tanto mais, tem carência.</w:t>
      </w:r>
    </w:p>
    <w:p>
      <w:r>
        <w:rPr>
          <w:rFonts w:ascii="Trebuchet MS" w:hAnsi="Trebuchet MS"/>
          <w:color w:val="000000"/>
          <w:sz w:val="20"/>
        </w:rPr>
        <w:t>12 Há quem é lento, precisando de socorro, faltando força, e na pobreza abunda; e os olhos do Senhor olharam para ele com bondade, e o levantou de sua humilhação.</w:t>
      </w:r>
    </w:p>
    <w:p>
      <w:r>
        <w:rPr>
          <w:rFonts w:ascii="Trebuchet MS" w:hAnsi="Trebuchet MS"/>
          <w:color w:val="000000"/>
          <w:sz w:val="20"/>
        </w:rPr>
        <w:t>13 E exaltou a sua cabeça, e muitos ficaram admirados com ele.</w:t>
      </w:r>
    </w:p>
    <w:p>
      <w:r>
        <w:rPr>
          <w:rFonts w:ascii="Trebuchet MS" w:hAnsi="Trebuchet MS"/>
          <w:color w:val="000000"/>
          <w:sz w:val="20"/>
        </w:rPr>
        <w:t>14 Bem e mal, vida e morte, pobreza e riqueza — do Senhor vêm.</w:t>
      </w:r>
    </w:p>
    <w:p>
      <w:r>
        <w:rPr>
          <w:rFonts w:ascii="Trebuchet MS" w:hAnsi="Trebuchet MS"/>
          <w:color w:val="000000"/>
          <w:sz w:val="20"/>
        </w:rPr>
        <w:t>17 A dádiva do Senhor permanece com os devotos; e o seu favor prosperará para sempre.</w:t>
      </w:r>
    </w:p>
    <w:p>
      <w:r>
        <w:rPr>
          <w:rFonts w:ascii="Trebuchet MS" w:hAnsi="Trebuchet MS"/>
          <w:color w:val="000000"/>
          <w:sz w:val="20"/>
        </w:rPr>
        <w:t>18 Há quem enriquece por cuidado e avareza sua; e esta é a porção de sua recompensa.</w:t>
      </w:r>
    </w:p>
    <w:p>
      <w:r>
        <w:rPr>
          <w:rFonts w:ascii="Trebuchet MS" w:hAnsi="Trebuchet MS"/>
          <w:color w:val="000000"/>
          <w:sz w:val="20"/>
        </w:rPr>
        <w:t>19 Ao dizer ele: “Encontrei descanso, e agora comerei dos meus bens”, e não sabe qual tempo passará, e deixará tudo a outros, e morrerá.</w:t>
      </w:r>
    </w:p>
    <w:p>
      <w:r>
        <w:rPr>
          <w:rFonts w:ascii="Trebuchet MS" w:hAnsi="Trebuchet MS"/>
          <w:color w:val="000000"/>
          <w:sz w:val="20"/>
        </w:rPr>
        <w:t>20 Mantém-te firme na tua aliança, e medita nela; e no teu trabalho envelhece.</w:t>
      </w:r>
    </w:p>
    <w:p>
      <w:r>
        <w:rPr>
          <w:rFonts w:ascii="Trebuchet MS" w:hAnsi="Trebuchet MS"/>
          <w:color w:val="000000"/>
          <w:sz w:val="20"/>
        </w:rPr>
        <w:t>21 Não te admires com as obras do pecador; mas crê no Senhor, e permanece no teu trabalho; porque é fácil aos olhos do Senhor enriquecer de repente o pobre.</w:t>
      </w:r>
    </w:p>
    <w:p>
      <w:r>
        <w:rPr>
          <w:rFonts w:ascii="Trebuchet MS" w:hAnsi="Trebuchet MS"/>
          <w:color w:val="000000"/>
          <w:sz w:val="20"/>
        </w:rPr>
        <w:t>22 A bênção do Senhor é o galardão do piedoso; e, em hora rápida, faz florescer a sua bênção.</w:t>
      </w:r>
    </w:p>
    <w:p>
      <w:r>
        <w:rPr>
          <w:rFonts w:ascii="Trebuchet MS" w:hAnsi="Trebuchet MS"/>
          <w:color w:val="000000"/>
          <w:sz w:val="20"/>
        </w:rPr>
        <w:t>23 Não digas: “Que necessidade tenho? E quais bens terei de mim a partir de agora?”</w:t>
      </w:r>
    </w:p>
    <w:p>
      <w:r>
        <w:rPr>
          <w:rFonts w:ascii="Trebuchet MS" w:hAnsi="Trebuchet MS"/>
          <w:color w:val="000000"/>
          <w:sz w:val="20"/>
        </w:rPr>
        <w:t>24 Não digas: “Basta-me; e, que mal me acontecerá a partir de agora?”</w:t>
      </w:r>
    </w:p>
    <w:p>
      <w:r>
        <w:rPr>
          <w:rFonts w:ascii="Trebuchet MS" w:hAnsi="Trebuchet MS"/>
          <w:color w:val="000000"/>
          <w:sz w:val="20"/>
        </w:rPr>
        <w:t>25 No dia dos bens há esquecimento dos males; e no dia dos males não se lembra dos bens.</w:t>
      </w:r>
    </w:p>
    <w:p>
      <w:r>
        <w:rPr>
          <w:rFonts w:ascii="Trebuchet MS" w:hAnsi="Trebuchet MS"/>
          <w:color w:val="000000"/>
          <w:sz w:val="20"/>
        </w:rPr>
        <w:t>26 Porque fácil é ao Senhor, no dia da morte, retribuir ao homem segundo os seus caminhos.</w:t>
      </w:r>
    </w:p>
    <w:p>
      <w:r>
        <w:rPr>
          <w:rFonts w:ascii="Trebuchet MS" w:hAnsi="Trebuchet MS"/>
          <w:color w:val="000000"/>
          <w:sz w:val="20"/>
        </w:rPr>
        <w:t>27 A aflição de uma hora faz esquecer o deleite; e, no fim do homem, se revela suas obras.</w:t>
      </w:r>
    </w:p>
    <w:p>
      <w:r>
        <w:rPr>
          <w:rFonts w:ascii="Trebuchet MS" w:hAnsi="Trebuchet MS"/>
          <w:color w:val="000000"/>
          <w:sz w:val="20"/>
        </w:rPr>
        <w:t>28 Antes da morte não chames de bem-aventurado a ninguém; e pelos seus filhos será conhecido o homem.</w:t>
      </w:r>
    </w:p>
    <w:p>
      <w:r>
        <w:rPr>
          <w:rFonts w:ascii="Trebuchet MS" w:hAnsi="Trebuchet MS"/>
          <w:color w:val="000000"/>
          <w:sz w:val="20"/>
        </w:rPr>
        <w:t>29 Não introduzas todo homem em a tua casa; pois muitas são as emboscadas do enganador.</w:t>
      </w:r>
    </w:p>
    <w:p>
      <w:r>
        <w:rPr>
          <w:rFonts w:ascii="Trebuchet MS" w:hAnsi="Trebuchet MS"/>
          <w:color w:val="000000"/>
          <w:sz w:val="20"/>
        </w:rPr>
        <w:t>30 Perdiz caçadora em cesto, assim é o coração do soberbo; e, como o espião, olha para a queda.</w:t>
      </w:r>
    </w:p>
    <w:p>
      <w:r>
        <w:rPr>
          <w:rFonts w:ascii="Trebuchet MS" w:hAnsi="Trebuchet MS"/>
          <w:color w:val="000000"/>
          <w:sz w:val="20"/>
        </w:rPr>
        <w:t>31 Pois, mudando as coisas boas em más, arma emboscada; e até nas coisas escolhidas porá mancha.</w:t>
      </w:r>
    </w:p>
    <w:p>
      <w:r>
        <w:rPr>
          <w:rFonts w:ascii="Trebuchet MS" w:hAnsi="Trebuchet MS"/>
          <w:color w:val="000000"/>
          <w:sz w:val="20"/>
        </w:rPr>
        <w:t>32 De uma faísca de fogo se multiplica a fogueira; e o homem pecador arma emboscada para o sangue.</w:t>
      </w:r>
    </w:p>
    <w:p>
      <w:r>
        <w:rPr>
          <w:rFonts w:ascii="Trebuchet MS" w:hAnsi="Trebuchet MS"/>
          <w:color w:val="000000"/>
          <w:sz w:val="20"/>
        </w:rPr>
        <w:t>33 Acautela-te do malfeitor; pois trama o mal, para que não te dê mancha para sempre.</w:t>
      </w:r>
    </w:p>
    <w:p>
      <w:r>
        <w:rPr>
          <w:rFonts w:ascii="Trebuchet MS" w:hAnsi="Trebuchet MS"/>
          <w:color w:val="000000"/>
          <w:sz w:val="20"/>
        </w:rPr>
        <w:t>34 Acolhe o estranho, e ele te perverterá em perturbações, e te alienará do que é teu.</w:t>
      </w:r>
    </w:p>
    <w:p>
      <w:pPr>
        <w:pStyle w:val="P13"/>
      </w:pPr>
      <w:r>
        <w:rPr>
          <w:rFonts w:ascii="Trebuchet MS" w:hAnsi="Trebuchet MS"/>
          <w:color w:val="000000"/>
          <w:sz w:val="22"/>
        </w:rPr>
        <w:t xml:space="preserve"> ECLESIÁSTICO 12</w:t>
      </w:r>
    </w:p>
    <w:p>
      <w:r>
        <w:rPr>
          <w:rFonts w:ascii="Trebuchet MS" w:hAnsi="Trebuchet MS"/>
          <w:color w:val="000000"/>
          <w:sz w:val="20"/>
        </w:rPr>
        <w:t>1 Se fizeres bem, sabe a quem o fazes; e haverá gratidão pelos teus benefícios.</w:t>
      </w:r>
    </w:p>
    <w:p>
      <w:r>
        <w:rPr>
          <w:rFonts w:ascii="Trebuchet MS" w:hAnsi="Trebuchet MS"/>
          <w:color w:val="000000"/>
          <w:sz w:val="20"/>
        </w:rPr>
        <w:t>2 Faze bem ao piedoso, e encontrarás recompensa; e, se não dele, mas do Altíssimo.</w:t>
      </w:r>
    </w:p>
    <w:p>
      <w:r>
        <w:rPr>
          <w:rFonts w:ascii="Trebuchet MS" w:hAnsi="Trebuchet MS"/>
          <w:color w:val="000000"/>
          <w:sz w:val="20"/>
        </w:rPr>
        <w:t>3 Não haverá bens para quem persiste em males, e para o que não concede esmola.</w:t>
      </w:r>
    </w:p>
    <w:p>
      <w:r>
        <w:rPr>
          <w:rFonts w:ascii="Trebuchet MS" w:hAnsi="Trebuchet MS"/>
          <w:color w:val="000000"/>
          <w:sz w:val="20"/>
        </w:rPr>
        <w:t>4 Dá ao piedoso, e não ajudes o pecador.</w:t>
      </w:r>
    </w:p>
    <w:p>
      <w:r>
        <w:rPr>
          <w:rFonts w:ascii="Trebuchet MS" w:hAnsi="Trebuchet MS"/>
          <w:color w:val="000000"/>
          <w:sz w:val="20"/>
        </w:rPr>
        <w:t>5 Faze bem ao humilde, e não dês ao ímpio; impede os seus pães, e não os dês a ele, para que não, com eles, sobre ti ele se torne poderoso; pois duplos males encontrarás em todos os bens que lhe fizeres.</w:t>
      </w:r>
    </w:p>
    <w:p>
      <w:r>
        <w:rPr>
          <w:rFonts w:ascii="Trebuchet MS" w:hAnsi="Trebuchet MS"/>
          <w:color w:val="000000"/>
          <w:sz w:val="20"/>
        </w:rPr>
        <w:t>6 Porque também o Altíssimo odiou os pecadores, e aos ímpios retribuirá vingança.</w:t>
      </w:r>
    </w:p>
    <w:p>
      <w:r>
        <w:rPr>
          <w:rFonts w:ascii="Trebuchet MS" w:hAnsi="Trebuchet MS"/>
          <w:color w:val="000000"/>
          <w:sz w:val="20"/>
        </w:rPr>
        <w:t>7 Dá ao bom, e não ajudes o pecador.</w:t>
      </w:r>
    </w:p>
    <w:p>
      <w:r>
        <w:rPr>
          <w:rFonts w:ascii="Trebuchet MS" w:hAnsi="Trebuchet MS"/>
          <w:color w:val="000000"/>
          <w:sz w:val="20"/>
        </w:rPr>
        <w:t>8 Não é provado na prosperidade o amigo; e não se esconde na adversidade o inimigo.</w:t>
      </w:r>
    </w:p>
    <w:p>
      <w:r>
        <w:rPr>
          <w:rFonts w:ascii="Trebuchet MS" w:hAnsi="Trebuchet MS"/>
          <w:color w:val="000000"/>
          <w:sz w:val="20"/>
        </w:rPr>
        <w:t>9 Nos bens do homem, os inimigos dele ficam em tristeza; e nos males dele, até o amigo se separa.</w:t>
      </w:r>
    </w:p>
    <w:p>
      <w:r>
        <w:rPr>
          <w:rFonts w:ascii="Trebuchet MS" w:hAnsi="Trebuchet MS"/>
          <w:color w:val="000000"/>
          <w:sz w:val="20"/>
        </w:rPr>
        <w:t>10 Não confies no teu inimigo para sempre; pois, como o bronze enferruja, assim é a maldade dele.</w:t>
      </w:r>
    </w:p>
    <w:p>
      <w:r>
        <w:rPr>
          <w:rFonts w:ascii="Trebuchet MS" w:hAnsi="Trebuchet MS"/>
          <w:color w:val="000000"/>
          <w:sz w:val="20"/>
        </w:rPr>
        <w:t>11 E, se ele se humilhar e andar curvado, atenta com a tua alma; e guarda-te dele; e serás para ele como quem limpou um espelho, e saberás que não ficou manchado até o fim.</w:t>
      </w:r>
    </w:p>
    <w:p>
      <w:r>
        <w:rPr>
          <w:rFonts w:ascii="Trebuchet MS" w:hAnsi="Trebuchet MS"/>
          <w:color w:val="000000"/>
          <w:sz w:val="20"/>
        </w:rPr>
        <w:t>12 Não o estabeleças junto a ti mesmo, para que não te derrube e se estabeleça no teu lugar; não o sentes à tua direita, para que não busque a tua cadeira; e, no fim, reconhecerás as minhas palavras, e pelas minhas palavras serás compungido.</w:t>
      </w:r>
    </w:p>
    <w:p>
      <w:r>
        <w:rPr>
          <w:rFonts w:ascii="Trebuchet MS" w:hAnsi="Trebuchet MS"/>
          <w:color w:val="000000"/>
          <w:sz w:val="20"/>
        </w:rPr>
        <w:t>13 Quem terá misericórdia do encantador mordido por serpente? E, de todos os que se aproximam das feras?</w:t>
      </w:r>
    </w:p>
    <w:p>
      <w:r>
        <w:rPr>
          <w:rFonts w:ascii="Trebuchet MS" w:hAnsi="Trebuchet MS"/>
          <w:color w:val="000000"/>
          <w:sz w:val="20"/>
        </w:rPr>
        <w:t>14 Assim é o que se aproxima do homem pecador, e se envolve nos seus pecados.</w:t>
      </w:r>
    </w:p>
    <w:p>
      <w:r>
        <w:rPr>
          <w:rFonts w:ascii="Trebuchet MS" w:hAnsi="Trebuchet MS"/>
          <w:color w:val="000000"/>
          <w:sz w:val="20"/>
        </w:rPr>
        <w:t>15 Por uma hora contigo permanecerá; e se te desviares, não se firmará.</w:t>
      </w:r>
    </w:p>
    <w:p>
      <w:r>
        <w:rPr>
          <w:rFonts w:ascii="Trebuchet MS" w:hAnsi="Trebuchet MS"/>
          <w:color w:val="000000"/>
          <w:sz w:val="20"/>
        </w:rPr>
        <w:t>16 E, com seus lábios, adoçará o inimigo; mas em seu coração deliberará para te derrubar em uma cova; com os olhos dele chorará o inimigo; e, se achar ocasião, não se fartará de sangue.</w:t>
      </w:r>
    </w:p>
    <w:p>
      <w:r>
        <w:rPr>
          <w:rFonts w:ascii="Trebuchet MS" w:hAnsi="Trebuchet MS"/>
          <w:color w:val="000000"/>
          <w:sz w:val="20"/>
        </w:rPr>
        <w:t>17 Se coisas más te sobrevierem, encontrá-lo-ás já ali, antes de ti; e, como quem ajuda, fará tropeçar o teu calcanhar.</w:t>
      </w:r>
    </w:p>
    <w:p>
      <w:r>
        <w:rPr>
          <w:rFonts w:ascii="Trebuchet MS" w:hAnsi="Trebuchet MS"/>
          <w:color w:val="000000"/>
          <w:sz w:val="20"/>
        </w:rPr>
        <w:t>18 A sua cabeça moverá, e baterá palmas com as suas mãos; e muito cochichará, e mudará a sua face.</w:t>
      </w:r>
    </w:p>
    <w:p>
      <w:pPr>
        <w:pStyle w:val="P13"/>
      </w:pPr>
      <w:r>
        <w:rPr>
          <w:rFonts w:ascii="Trebuchet MS" w:hAnsi="Trebuchet MS"/>
          <w:color w:val="000000"/>
          <w:sz w:val="22"/>
        </w:rPr>
        <w:t xml:space="preserve"> ECLESIÁSTICO 13</w:t>
      </w:r>
    </w:p>
    <w:p>
      <w:r>
        <w:rPr>
          <w:rFonts w:ascii="Trebuchet MS" w:hAnsi="Trebuchet MS"/>
          <w:color w:val="000000"/>
          <w:sz w:val="20"/>
        </w:rPr>
        <w:t>1 Quem toca piche se contaminará; e quem se associa ao soberbo tornar-se-á semelhante a ele.</w:t>
      </w:r>
    </w:p>
    <w:p>
      <w:r>
        <w:rPr>
          <w:rFonts w:ascii="Trebuchet MS" w:hAnsi="Trebuchet MS"/>
          <w:color w:val="000000"/>
          <w:sz w:val="20"/>
        </w:rPr>
        <w:t>2 Peso maior que tu não tomes; e com quem é mais forte que tu, e mais rico, não te associes: que companhia há entre a panela e o caldeirão? Esta se chocará, e aquela se quebrará.</w:t>
      </w:r>
    </w:p>
    <w:p>
      <w:r>
        <w:rPr>
          <w:rFonts w:ascii="Trebuchet MS" w:hAnsi="Trebuchet MS"/>
          <w:color w:val="000000"/>
          <w:sz w:val="20"/>
        </w:rPr>
        <w:t>3 O rico prejudica, e ele mesmo ainda ameaça severamente; o pobre é prejudicado, e ele mesmo ainda tem que suplicar.</w:t>
      </w:r>
    </w:p>
    <w:p>
      <w:r>
        <w:rPr>
          <w:rFonts w:ascii="Trebuchet MS" w:hAnsi="Trebuchet MS"/>
          <w:color w:val="000000"/>
          <w:sz w:val="20"/>
        </w:rPr>
        <w:t>4 Se fores útil, ele te fará trabalhar; e se fores carente, te abandonará.</w:t>
      </w:r>
    </w:p>
    <w:p>
      <w:r>
        <w:rPr>
          <w:rFonts w:ascii="Trebuchet MS" w:hAnsi="Trebuchet MS"/>
          <w:color w:val="000000"/>
          <w:sz w:val="20"/>
        </w:rPr>
        <w:t>5 Se tiveres, viverá contigo; e te esvaziará; e ele mesmo não se esforçará.</w:t>
      </w:r>
    </w:p>
    <w:p>
      <w:r>
        <w:rPr>
          <w:rFonts w:ascii="Trebuchet MS" w:hAnsi="Trebuchet MS"/>
          <w:color w:val="000000"/>
          <w:sz w:val="20"/>
        </w:rPr>
        <w:t>6 Quando tiver necessidade de ti, e te desviar; e sorrirá para ti, e te dará esperança; falará a ti coisas belas, e dirá: “Que necessidade tens tu?”</w:t>
      </w:r>
    </w:p>
    <w:p>
      <w:r>
        <w:rPr>
          <w:rFonts w:ascii="Trebuchet MS" w:hAnsi="Trebuchet MS"/>
          <w:color w:val="000000"/>
          <w:sz w:val="20"/>
        </w:rPr>
        <w:t>7 E te envergonhará com os seus alimentos, até que te esvazie duas ou três vezes; e, no fim, escarnecerá de ti; depois disto te verá, e te abandonará, e a sua cabeça moverá contra ti.</w:t>
      </w:r>
    </w:p>
    <w:p>
      <w:r>
        <w:rPr>
          <w:rFonts w:ascii="Trebuchet MS" w:hAnsi="Trebuchet MS"/>
          <w:color w:val="000000"/>
          <w:sz w:val="20"/>
        </w:rPr>
        <w:t>8 Acautela-te para não seres desviado, e não sejas humilhado na tua insensatez.</w:t>
      </w:r>
    </w:p>
    <w:p>
      <w:r>
        <w:rPr>
          <w:rFonts w:ascii="Trebuchet MS" w:hAnsi="Trebuchet MS"/>
          <w:color w:val="000000"/>
          <w:sz w:val="20"/>
        </w:rPr>
        <w:t>9 Se um poderoso te chamar, mostra-te retraído; e, tanto mais, ele te chamará.</w:t>
      </w:r>
    </w:p>
    <w:p>
      <w:r>
        <w:rPr>
          <w:rFonts w:ascii="Trebuchet MS" w:hAnsi="Trebuchet MS"/>
          <w:color w:val="000000"/>
          <w:sz w:val="20"/>
        </w:rPr>
        <w:t>10 Não te precipites, para que não sejas rejeitado; e não te afastes muito, para que não sejas esquecido.</w:t>
      </w:r>
    </w:p>
    <w:p>
      <w:r>
        <w:rPr>
          <w:rFonts w:ascii="Trebuchet MS" w:hAnsi="Trebuchet MS"/>
          <w:color w:val="000000"/>
          <w:sz w:val="20"/>
        </w:rPr>
        <w:t>11 Não procures falar com igual liberdade com ele; e não creias nas suas muitas palavras; pois, por muita conversa, te provará; e, como quem sorri, te examinará.</w:t>
      </w:r>
    </w:p>
    <w:p>
      <w:r>
        <w:rPr>
          <w:rFonts w:ascii="Trebuchet MS" w:hAnsi="Trebuchet MS"/>
          <w:color w:val="000000"/>
          <w:sz w:val="20"/>
        </w:rPr>
        <w:t>12 Sem misericórdia é quem não guarda as palavras; e não poupará de maus tratos e de prisões.</w:t>
      </w:r>
    </w:p>
    <w:p>
      <w:r>
        <w:rPr>
          <w:rFonts w:ascii="Trebuchet MS" w:hAnsi="Trebuchet MS"/>
          <w:color w:val="000000"/>
          <w:sz w:val="20"/>
        </w:rPr>
        <w:t>13 Guarda-te, e acautela-te fortemente; porque com a tua queda caminhas.</w:t>
      </w:r>
    </w:p>
    <w:p>
      <w:r>
        <w:rPr>
          <w:rFonts w:ascii="Trebuchet MS" w:hAnsi="Trebuchet MS"/>
          <w:color w:val="000000"/>
          <w:sz w:val="20"/>
        </w:rPr>
        <w:t>15 Todo ser vivo ama o semelhante a ele; e todo homem, o seu próximo.</w:t>
      </w:r>
    </w:p>
    <w:p>
      <w:r>
        <w:rPr>
          <w:rFonts w:ascii="Trebuchet MS" w:hAnsi="Trebuchet MS"/>
          <w:color w:val="000000"/>
          <w:sz w:val="20"/>
        </w:rPr>
        <w:t>16 Toda carne se ajunta segundo sua espécie; e ao seu semelhante se unirá o homem.</w:t>
      </w:r>
    </w:p>
    <w:p>
      <w:r>
        <w:rPr>
          <w:rFonts w:ascii="Trebuchet MS" w:hAnsi="Trebuchet MS"/>
          <w:color w:val="000000"/>
          <w:sz w:val="20"/>
        </w:rPr>
        <w:t>17 Que comunhão tem o lobo com o cordeiro? Assim é o pecador para com o piedoso.</w:t>
      </w:r>
    </w:p>
    <w:p>
      <w:r>
        <w:rPr>
          <w:rFonts w:ascii="Trebuchet MS" w:hAnsi="Trebuchet MS"/>
          <w:color w:val="000000"/>
          <w:sz w:val="20"/>
        </w:rPr>
        <w:t>18 Que paz há entre a hiena e o cão? E que paz entre o rico e o pobre?</w:t>
      </w:r>
    </w:p>
    <w:p>
      <w:r>
        <w:rPr>
          <w:rFonts w:ascii="Trebuchet MS" w:hAnsi="Trebuchet MS"/>
          <w:color w:val="000000"/>
          <w:sz w:val="20"/>
        </w:rPr>
        <w:t>19 Caça dos leões são os jumentos selvagens no deserto; assim são pastagens dos ricos os pobres.</w:t>
      </w:r>
    </w:p>
    <w:p>
      <w:r>
        <w:rPr>
          <w:rFonts w:ascii="Trebuchet MS" w:hAnsi="Trebuchet MS"/>
          <w:color w:val="000000"/>
          <w:sz w:val="20"/>
        </w:rPr>
        <w:t>20 Abominação para o soberbo é a humildade; assim abominação para o rico é o pobre.</w:t>
      </w:r>
    </w:p>
    <w:p>
      <w:r>
        <w:rPr>
          <w:rFonts w:ascii="Trebuchet MS" w:hAnsi="Trebuchet MS"/>
          <w:color w:val="000000"/>
          <w:sz w:val="20"/>
        </w:rPr>
        <w:t>21 O rico, quando vacila, é sustentado pelos amigos; mas o humilde, quando cai, é ainda repelido pelos amigos.</w:t>
      </w:r>
    </w:p>
    <w:p>
      <w:r>
        <w:rPr>
          <w:rFonts w:ascii="Trebuchet MS" w:hAnsi="Trebuchet MS"/>
          <w:color w:val="000000"/>
          <w:sz w:val="20"/>
        </w:rPr>
        <w:t>22 Quando o rico tropeça, muitos são seus defensores; falou coisas indizíveis, e o justificaram. Quando o humilde tropeça, e ainda o repreendem; falou com sensatez, e não lhe foi dado lugar.</w:t>
      </w:r>
    </w:p>
    <w:p>
      <w:r>
        <w:rPr>
          <w:rFonts w:ascii="Trebuchet MS" w:hAnsi="Trebuchet MS"/>
          <w:color w:val="000000"/>
          <w:sz w:val="20"/>
        </w:rPr>
        <w:t>23 O rico falou, e todos se calaram, e exaltaram a sua palavra até as nuvens. O pobre falou, e disseram: “Quem é este?”; e, se ele tropeçar, ainda o derrubarão.</w:t>
      </w:r>
    </w:p>
    <w:p>
      <w:r>
        <w:rPr>
          <w:rFonts w:ascii="Trebuchet MS" w:hAnsi="Trebuchet MS"/>
          <w:color w:val="000000"/>
          <w:sz w:val="20"/>
        </w:rPr>
        <w:t>24 Boa é a riqueza na qual não há pecado; e má é a pobreza na boca do ímpio.</w:t>
      </w:r>
    </w:p>
    <w:p>
      <w:r>
        <w:rPr>
          <w:rFonts w:ascii="Trebuchet MS" w:hAnsi="Trebuchet MS"/>
          <w:color w:val="000000"/>
          <w:sz w:val="20"/>
        </w:rPr>
        <w:t>25 O coração do homem transforma a sua face, seja para o bem, seja para o mal.</w:t>
      </w:r>
    </w:p>
    <w:p>
      <w:r>
        <w:rPr>
          <w:rFonts w:ascii="Trebuchet MS" w:hAnsi="Trebuchet MS"/>
          <w:color w:val="000000"/>
          <w:sz w:val="20"/>
        </w:rPr>
        <w:t>26 Marca do coração em bens é face alegre; e achado de parábolas são pensamentos com trabalhos.</w:t>
      </w:r>
    </w:p>
    <w:p>
      <w:pPr>
        <w:pStyle w:val="P13"/>
      </w:pPr>
      <w:r>
        <w:rPr>
          <w:rFonts w:ascii="Trebuchet MS" w:hAnsi="Trebuchet MS"/>
          <w:color w:val="000000"/>
          <w:sz w:val="22"/>
        </w:rPr>
        <w:t xml:space="preserve"> ECLESIÁSTICO 14</w:t>
      </w:r>
    </w:p>
    <w:p>
      <w:r>
        <w:rPr>
          <w:rFonts w:ascii="Trebuchet MS" w:hAnsi="Trebuchet MS"/>
          <w:color w:val="000000"/>
          <w:sz w:val="20"/>
        </w:rPr>
        <w:t>1 Bem-aventurado o homem que não escorregou na sua boca, e não foi ferido pela tristeza dos pecados.</w:t>
      </w:r>
    </w:p>
    <w:p>
      <w:r>
        <w:rPr>
          <w:rFonts w:ascii="Trebuchet MS" w:hAnsi="Trebuchet MS"/>
          <w:color w:val="000000"/>
          <w:sz w:val="20"/>
        </w:rPr>
        <w:t>2 Bem-aventurado aquele cuja alma não o condena; e que não caiu da sua esperança.</w:t>
      </w:r>
    </w:p>
    <w:p>
      <w:r>
        <w:rPr>
          <w:rFonts w:ascii="Trebuchet MS" w:hAnsi="Trebuchet MS"/>
          <w:color w:val="000000"/>
          <w:sz w:val="20"/>
        </w:rPr>
        <w:t>3 Para homem mesquinho não é boa a riqueza; e para homem invejoso, para que as riquezas?</w:t>
      </w:r>
    </w:p>
    <w:p>
      <w:r>
        <w:rPr>
          <w:rFonts w:ascii="Trebuchet MS" w:hAnsi="Trebuchet MS"/>
          <w:color w:val="000000"/>
          <w:sz w:val="20"/>
        </w:rPr>
        <w:t>4 Quem ajunta, privando-se de sua própria alma, ajunta para outros; e, nos bens dele, outros se deleitarão.</w:t>
      </w:r>
    </w:p>
    <w:p>
      <w:r>
        <w:rPr>
          <w:rFonts w:ascii="Trebuchet MS" w:hAnsi="Trebuchet MS"/>
          <w:color w:val="000000"/>
          <w:sz w:val="20"/>
        </w:rPr>
        <w:t>5 Quem é mau a si mesmo, a quem será bom? E não se alegrará com as suas riquezas.</w:t>
      </w:r>
    </w:p>
    <w:p>
      <w:r>
        <w:rPr>
          <w:rFonts w:ascii="Trebuchet MS" w:hAnsi="Trebuchet MS"/>
          <w:color w:val="000000"/>
          <w:sz w:val="20"/>
        </w:rPr>
        <w:t>6 Que o que é invejoso consigo mesmo, não há mais perverso; e isto é a retribuição da sua maldade.</w:t>
      </w:r>
    </w:p>
    <w:p>
      <w:r>
        <w:rPr>
          <w:rFonts w:ascii="Trebuchet MS" w:hAnsi="Trebuchet MS"/>
          <w:color w:val="000000"/>
          <w:sz w:val="20"/>
        </w:rPr>
        <w:t>7 E se fizer bem, faz com esquecimento; e no fim revela a sua maldade.</w:t>
      </w:r>
    </w:p>
    <w:p>
      <w:r>
        <w:rPr>
          <w:rFonts w:ascii="Trebuchet MS" w:hAnsi="Trebuchet MS"/>
          <w:color w:val="000000"/>
          <w:sz w:val="20"/>
        </w:rPr>
        <w:t>8 Mau é o que inveja com o olho, desviando a face; e desprezando as almas.</w:t>
      </w:r>
    </w:p>
    <w:p>
      <w:r>
        <w:rPr>
          <w:rFonts w:ascii="Trebuchet MS" w:hAnsi="Trebuchet MS"/>
          <w:color w:val="000000"/>
          <w:sz w:val="20"/>
        </w:rPr>
        <w:t>9 O olho do ganancioso não se farta de porção; e a injustiça má seca a alma.</w:t>
      </w:r>
    </w:p>
    <w:p>
      <w:r>
        <w:rPr>
          <w:rFonts w:ascii="Trebuchet MS" w:hAnsi="Trebuchet MS"/>
          <w:color w:val="000000"/>
          <w:sz w:val="20"/>
        </w:rPr>
        <w:t>10 O olho mau é invejoso do pão, e escasso na sua mesa.</w:t>
      </w:r>
    </w:p>
    <w:p>
      <w:r>
        <w:rPr>
          <w:rFonts w:ascii="Trebuchet MS" w:hAnsi="Trebuchet MS"/>
          <w:color w:val="000000"/>
          <w:sz w:val="20"/>
        </w:rPr>
        <w:t>11 Filho, conforme tiveres, faze bem a ti mesmo; e traze ofertas ao Senhor dignamente.</w:t>
      </w:r>
    </w:p>
    <w:p>
      <w:r>
        <w:rPr>
          <w:rFonts w:ascii="Trebuchet MS" w:hAnsi="Trebuchet MS"/>
          <w:color w:val="000000"/>
          <w:sz w:val="20"/>
        </w:rPr>
        <w:t>12 Lembra-te que a morte não tardará; e o pacto do Hades não te foi mostrado.</w:t>
      </w:r>
    </w:p>
    <w:p>
      <w:r>
        <w:rPr>
          <w:rFonts w:ascii="Trebuchet MS" w:hAnsi="Trebuchet MS"/>
          <w:color w:val="000000"/>
          <w:sz w:val="20"/>
        </w:rPr>
        <w:t>13 Antes de morreres, faze bem ao amigo; e, conforme a tua força, estende a mão, e dá a ele.</w:t>
      </w:r>
    </w:p>
    <w:p>
      <w:r>
        <w:rPr>
          <w:rFonts w:ascii="Trebuchet MS" w:hAnsi="Trebuchet MS"/>
          <w:color w:val="000000"/>
          <w:sz w:val="20"/>
        </w:rPr>
        <w:t>14 Não te retenhas do dia bom; e que a porção de bom desejo não te passe.</w:t>
      </w:r>
    </w:p>
    <w:p>
      <w:r>
        <w:rPr>
          <w:rFonts w:ascii="Trebuchet MS" w:hAnsi="Trebuchet MS"/>
          <w:color w:val="000000"/>
          <w:sz w:val="20"/>
        </w:rPr>
        <w:t>15 Não deixarás a outro os teus labores, e os teus trabalhos, na divisão da herança?</w:t>
      </w:r>
    </w:p>
    <w:p>
      <w:r>
        <w:rPr>
          <w:rFonts w:ascii="Trebuchet MS" w:hAnsi="Trebuchet MS"/>
          <w:color w:val="000000"/>
          <w:sz w:val="20"/>
        </w:rPr>
        <w:t>16 Dá e toma, e satisfaz a tua alma; pois não há no Hades como buscar deleite.</w:t>
      </w:r>
    </w:p>
    <w:p>
      <w:r>
        <w:rPr>
          <w:rFonts w:ascii="Trebuchet MS" w:hAnsi="Trebuchet MS"/>
          <w:color w:val="000000"/>
          <w:sz w:val="20"/>
        </w:rPr>
        <w:t>17 Toda carne, como veste, envelhece; pois o pacto desde sempre é: “Com a morte morrerás.”</w:t>
      </w:r>
    </w:p>
    <w:p>
      <w:r>
        <w:rPr>
          <w:rFonts w:ascii="Trebuchet MS" w:hAnsi="Trebuchet MS"/>
          <w:color w:val="000000"/>
          <w:sz w:val="20"/>
        </w:rPr>
        <w:t>18 Como a folha que brota numa árvore densa — umas caem, outras, porém, brotam —, assim é a geração de carne e sangue: uma morre, outra, porém, nasce.</w:t>
      </w:r>
    </w:p>
    <w:p>
      <w:r>
        <w:rPr>
          <w:rFonts w:ascii="Trebuchet MS" w:hAnsi="Trebuchet MS"/>
          <w:color w:val="000000"/>
          <w:sz w:val="20"/>
        </w:rPr>
        <w:t>19 Toda obra que apodrece se acaba; e quem a trabalhou partirá com ela.</w:t>
      </w:r>
    </w:p>
    <w:p>
      <w:r>
        <w:rPr>
          <w:rFonts w:ascii="Trebuchet MS" w:hAnsi="Trebuchet MS"/>
          <w:color w:val="000000"/>
          <w:sz w:val="20"/>
        </w:rPr>
        <w:t>20 Bem-aventurado o homem que meditar na sabedoria; e que discorrer com o seu entendimento.</w:t>
      </w:r>
    </w:p>
    <w:p>
      <w:r>
        <w:rPr>
          <w:rFonts w:ascii="Trebuchet MS" w:hAnsi="Trebuchet MS"/>
          <w:color w:val="000000"/>
          <w:sz w:val="20"/>
        </w:rPr>
        <w:t>21 Quem considera os caminhos dela no coração; e nos segredos dela, nisso pensará.</w:t>
      </w:r>
    </w:p>
    <w:p>
      <w:r>
        <w:rPr>
          <w:rFonts w:ascii="Trebuchet MS" w:hAnsi="Trebuchet MS"/>
          <w:color w:val="000000"/>
          <w:sz w:val="20"/>
        </w:rPr>
        <w:t>22 Sai atrás dela como rastreador; e nos caminhos dela põe emboscada.</w:t>
      </w:r>
    </w:p>
    <w:p>
      <w:r>
        <w:rPr>
          <w:rFonts w:ascii="Trebuchet MS" w:hAnsi="Trebuchet MS"/>
          <w:color w:val="000000"/>
          <w:sz w:val="20"/>
        </w:rPr>
        <w:t>23 Quem se inclina pelas suas janelas; e junto às suas portas escutará.</w:t>
      </w:r>
    </w:p>
    <w:p>
      <w:r>
        <w:rPr>
          <w:rFonts w:ascii="Trebuchet MS" w:hAnsi="Trebuchet MS"/>
          <w:color w:val="000000"/>
          <w:sz w:val="20"/>
        </w:rPr>
        <w:t>24 Quem se hospeda bem perto da casa dela; e fixará estaca nas suas paredes.</w:t>
      </w:r>
    </w:p>
    <w:p>
      <w:r>
        <w:rPr>
          <w:rFonts w:ascii="Trebuchet MS" w:hAnsi="Trebuchet MS"/>
          <w:color w:val="000000"/>
          <w:sz w:val="20"/>
        </w:rPr>
        <w:t>25 Armará a sua tenda junto às mãos dela; e se hospedará em hospedaria de bens.</w:t>
      </w:r>
    </w:p>
    <w:p>
      <w:r>
        <w:rPr>
          <w:rFonts w:ascii="Trebuchet MS" w:hAnsi="Trebuchet MS"/>
          <w:color w:val="000000"/>
          <w:sz w:val="20"/>
        </w:rPr>
        <w:t>26 Colocará os seus filhos sob a cobertura dela; e sob os seus ramos pernoitará.</w:t>
      </w:r>
    </w:p>
    <w:p>
      <w:r>
        <w:rPr>
          <w:rFonts w:ascii="Trebuchet MS" w:hAnsi="Trebuchet MS"/>
          <w:color w:val="000000"/>
          <w:sz w:val="20"/>
        </w:rPr>
        <w:t>27 Será protegido por ela do calor; e na glória dela se hospedará.</w:t>
      </w:r>
    </w:p>
    <w:p>
      <w:pPr>
        <w:pStyle w:val="P13"/>
      </w:pPr>
      <w:r>
        <w:rPr>
          <w:rFonts w:ascii="Trebuchet MS" w:hAnsi="Trebuchet MS"/>
          <w:color w:val="000000"/>
          <w:sz w:val="22"/>
        </w:rPr>
        <w:t xml:space="preserve"> ECLESIÁSTICO 15</w:t>
      </w:r>
    </w:p>
    <w:p>
      <w:r>
        <w:rPr>
          <w:rFonts w:ascii="Trebuchet MS" w:hAnsi="Trebuchet MS"/>
          <w:color w:val="000000"/>
          <w:sz w:val="20"/>
        </w:rPr>
        <w:t>1 Quem teme o Senhor fará isto; e quem tem domínio da lei a alcançará.</w:t>
      </w:r>
    </w:p>
    <w:p>
      <w:r>
        <w:rPr>
          <w:rFonts w:ascii="Trebuchet MS" w:hAnsi="Trebuchet MS"/>
          <w:color w:val="000000"/>
          <w:sz w:val="20"/>
        </w:rPr>
        <w:t>2 E ela virá ao encontro dele como mãe; e, como esposa de sua juventude, o acolherá.</w:t>
      </w:r>
    </w:p>
    <w:p>
      <w:r>
        <w:rPr>
          <w:rFonts w:ascii="Trebuchet MS" w:hAnsi="Trebuchet MS"/>
          <w:color w:val="000000"/>
          <w:sz w:val="20"/>
        </w:rPr>
        <w:t>3 O alimentará com pão de entendimento; e, água de sabedoria, lhe dará a beber.</w:t>
      </w:r>
    </w:p>
    <w:p>
      <w:r>
        <w:rPr>
          <w:rFonts w:ascii="Trebuchet MS" w:hAnsi="Trebuchet MS"/>
          <w:color w:val="000000"/>
          <w:sz w:val="20"/>
        </w:rPr>
        <w:t>4 Firmar-se-á sobre ela, e não vacilará; e a ela se apegará, e não será envergonhado.</w:t>
      </w:r>
    </w:p>
    <w:p>
      <w:r>
        <w:rPr>
          <w:rFonts w:ascii="Trebuchet MS" w:hAnsi="Trebuchet MS"/>
          <w:color w:val="000000"/>
          <w:sz w:val="20"/>
        </w:rPr>
        <w:t>5 E o exaltará acima de seus próximos; e no meio da assembleia abrirá a sua boca.</w:t>
      </w:r>
    </w:p>
    <w:p>
      <w:r>
        <w:rPr>
          <w:rFonts w:ascii="Trebuchet MS" w:hAnsi="Trebuchet MS"/>
          <w:color w:val="000000"/>
          <w:sz w:val="20"/>
        </w:rPr>
        <w:t>6 Alegria e coroa de exultação encontrará; e nome eterno herdará.</w:t>
      </w:r>
    </w:p>
    <w:p>
      <w:r>
        <w:rPr>
          <w:rFonts w:ascii="Trebuchet MS" w:hAnsi="Trebuchet MS"/>
          <w:color w:val="000000"/>
          <w:sz w:val="20"/>
        </w:rPr>
        <w:t>7 Não a alcançarão os homens insensatos; e os homens pecadores não a verão.</w:t>
      </w:r>
    </w:p>
    <w:p>
      <w:r>
        <w:rPr>
          <w:rFonts w:ascii="Trebuchet MS" w:hAnsi="Trebuchet MS"/>
          <w:color w:val="000000"/>
          <w:sz w:val="20"/>
        </w:rPr>
        <w:t>8 Longe está da soberba; e os homens mentirosos não se lembrarão dela.</w:t>
      </w:r>
    </w:p>
    <w:p>
      <w:r>
        <w:rPr>
          <w:rFonts w:ascii="Trebuchet MS" w:hAnsi="Trebuchet MS"/>
          <w:color w:val="000000"/>
          <w:sz w:val="20"/>
        </w:rPr>
        <w:t>9 Não é belo o louvor na boca do pecador, porque não foi enviado da parte do Senhor.</w:t>
      </w:r>
    </w:p>
    <w:p>
      <w:r>
        <w:rPr>
          <w:rFonts w:ascii="Trebuchet MS" w:hAnsi="Trebuchet MS"/>
          <w:color w:val="000000"/>
          <w:sz w:val="20"/>
        </w:rPr>
        <w:t>10 Pois é em sabedoria que será dito o louvor; e o Senhor lhe dará bom êxito.</w:t>
      </w:r>
    </w:p>
    <w:p>
      <w:r>
        <w:rPr>
          <w:rFonts w:ascii="Trebuchet MS" w:hAnsi="Trebuchet MS"/>
          <w:color w:val="000000"/>
          <w:sz w:val="20"/>
        </w:rPr>
        <w:t>11 Não digas: “Por causa do Senhor me afastei”; pois o que ele odiou, não fará.</w:t>
      </w:r>
    </w:p>
    <w:p>
      <w:r>
        <w:rPr>
          <w:rFonts w:ascii="Trebuchet MS" w:hAnsi="Trebuchet MS"/>
          <w:color w:val="000000"/>
          <w:sz w:val="20"/>
        </w:rPr>
        <w:t>12 Não digas: “Ele mesmo me enganou”; pois não tem necessidade de homem pecador.</w:t>
      </w:r>
    </w:p>
    <w:p>
      <w:r>
        <w:rPr>
          <w:rFonts w:ascii="Trebuchet MS" w:hAnsi="Trebuchet MS"/>
          <w:color w:val="000000"/>
          <w:sz w:val="20"/>
        </w:rPr>
        <w:t>13 O Senhor odeia toda abominação, e ela não é amada pelos que o temem.</w:t>
      </w:r>
    </w:p>
    <w:p>
      <w:r>
        <w:rPr>
          <w:rFonts w:ascii="Trebuchet MS" w:hAnsi="Trebuchet MS"/>
          <w:color w:val="000000"/>
          <w:sz w:val="20"/>
        </w:rPr>
        <w:t>14 Ele mesmo, desde o princípio, fez o homem, e o deixou na mão do seu próprio conselho.</w:t>
      </w:r>
    </w:p>
    <w:p>
      <w:r>
        <w:rPr>
          <w:rFonts w:ascii="Trebuchet MS" w:hAnsi="Trebuchet MS"/>
          <w:color w:val="000000"/>
          <w:sz w:val="20"/>
        </w:rPr>
        <w:t>15 Se quiseres, guardarás os mandamentos, e a fé, para fazer boa vontade.</w:t>
      </w:r>
    </w:p>
    <w:p>
      <w:r>
        <w:rPr>
          <w:rFonts w:ascii="Trebuchet MS" w:hAnsi="Trebuchet MS"/>
          <w:color w:val="000000"/>
          <w:sz w:val="20"/>
        </w:rPr>
        <w:t>16 Ele pôs diante de ti fogo e água; para onde quiseres, estenderás a mão de ti.</w:t>
      </w:r>
    </w:p>
    <w:p>
      <w:r>
        <w:rPr>
          <w:rFonts w:ascii="Trebuchet MS" w:hAnsi="Trebuchet MS"/>
          <w:color w:val="000000"/>
          <w:sz w:val="20"/>
        </w:rPr>
        <w:t>17 Diante dos homens estão a vida e a morte; e o que ele preferir lhe será dado.</w:t>
      </w:r>
    </w:p>
    <w:p>
      <w:r>
        <w:rPr>
          <w:rFonts w:ascii="Trebuchet MS" w:hAnsi="Trebuchet MS"/>
          <w:color w:val="000000"/>
          <w:sz w:val="20"/>
        </w:rPr>
        <w:t>18 Pois grande é a sabedoria do Senhor, forte em poder, e vê tudo.</w:t>
      </w:r>
    </w:p>
    <w:p>
      <w:r>
        <w:rPr>
          <w:rFonts w:ascii="Trebuchet MS" w:hAnsi="Trebuchet MS"/>
          <w:color w:val="000000"/>
          <w:sz w:val="20"/>
        </w:rPr>
        <w:t>19 E os olhos dele estão sobre os que o temem, e ele mesmo reconhece toda obra do homem.</w:t>
      </w:r>
    </w:p>
    <w:p>
      <w:r>
        <w:rPr>
          <w:rFonts w:ascii="Trebuchet MS" w:hAnsi="Trebuchet MS"/>
          <w:color w:val="000000"/>
          <w:sz w:val="20"/>
        </w:rPr>
        <w:t>20 Não ordenou a ninguém ser ímpio, e não deu alívio a ninguém para pecar.</w:t>
      </w:r>
    </w:p>
    <w:p>
      <w:pPr>
        <w:pStyle w:val="P13"/>
      </w:pPr>
      <w:r>
        <w:rPr>
          <w:rFonts w:ascii="Trebuchet MS" w:hAnsi="Trebuchet MS"/>
          <w:color w:val="000000"/>
          <w:sz w:val="22"/>
        </w:rPr>
        <w:t xml:space="preserve"> ECLESIÁSTICO 16</w:t>
      </w:r>
    </w:p>
    <w:p>
      <w:r>
        <w:rPr>
          <w:rFonts w:ascii="Trebuchet MS" w:hAnsi="Trebuchet MS"/>
          <w:color w:val="000000"/>
          <w:sz w:val="20"/>
        </w:rPr>
        <w:t>1 Não desejes multidão de filhos inúteis, nem te alegres com filhos ímpios.</w:t>
      </w:r>
    </w:p>
    <w:p>
      <w:r>
        <w:rPr>
          <w:rFonts w:ascii="Trebuchet MS" w:hAnsi="Trebuchet MS"/>
          <w:color w:val="000000"/>
          <w:sz w:val="20"/>
        </w:rPr>
        <w:t>2 Ainda que se multipliquem, não te alegres com eles, se não há o temor do Senhor com eles.</w:t>
      </w:r>
    </w:p>
    <w:p>
      <w:r>
        <w:rPr>
          <w:rFonts w:ascii="Trebuchet MS" w:hAnsi="Trebuchet MS"/>
          <w:color w:val="000000"/>
          <w:sz w:val="20"/>
        </w:rPr>
        <w:t>3 Não confies na vida deles, e não confies sobre a multidão deles; pois melhor é um do que mil, e morrer sem filhos do que ter filhos ímpios.</w:t>
      </w:r>
    </w:p>
    <w:p>
      <w:r>
        <w:rPr>
          <w:rFonts w:ascii="Trebuchet MS" w:hAnsi="Trebuchet MS"/>
          <w:color w:val="000000"/>
          <w:sz w:val="20"/>
        </w:rPr>
        <w:t>4 Pois por causa de um só sábio, uma cidade será povoada; mas a tribo dos ímpios será devastada.</w:t>
      </w:r>
    </w:p>
    <w:p>
      <w:r>
        <w:rPr>
          <w:rFonts w:ascii="Trebuchet MS" w:hAnsi="Trebuchet MS"/>
          <w:color w:val="000000"/>
          <w:sz w:val="20"/>
        </w:rPr>
        <w:t>5 Muitas coisas assim já viu o meu olho, e coisas mais fortes que estas já ouviu o meu ouvido.</w:t>
      </w:r>
    </w:p>
    <w:p>
      <w:r>
        <w:rPr>
          <w:rFonts w:ascii="Trebuchet MS" w:hAnsi="Trebuchet MS"/>
          <w:color w:val="000000"/>
          <w:sz w:val="20"/>
        </w:rPr>
        <w:t>6 Na assembleia dos pecadores se acenderá o fogo, e entre a nação desobediente se acendeu a ira.</w:t>
      </w:r>
    </w:p>
    <w:p>
      <w:r>
        <w:rPr>
          <w:rFonts w:ascii="Trebuchet MS" w:hAnsi="Trebuchet MS"/>
          <w:color w:val="000000"/>
          <w:sz w:val="20"/>
        </w:rPr>
        <w:t>7 Não apaziguou acerca dos antigos gigantes, que se afastaram, confiando na força deles.</w:t>
      </w:r>
    </w:p>
    <w:p>
      <w:r>
        <w:rPr>
          <w:rFonts w:ascii="Trebuchet MS" w:hAnsi="Trebuchet MS"/>
          <w:color w:val="000000"/>
          <w:sz w:val="20"/>
        </w:rPr>
        <w:t>8 Não poupou acerca da peregrinação de Ló, os quais ele abominou por causa da soberba deles.</w:t>
      </w:r>
    </w:p>
    <w:p>
      <w:r>
        <w:rPr>
          <w:rFonts w:ascii="Trebuchet MS" w:hAnsi="Trebuchet MS"/>
          <w:color w:val="000000"/>
          <w:sz w:val="20"/>
        </w:rPr>
        <w:t>9 Não teve misericórdia da nação da perdição, os que se exaltaram em seus pecados.</w:t>
      </w:r>
    </w:p>
    <w:p>
      <w:r>
        <w:rPr>
          <w:rFonts w:ascii="Trebuchet MS" w:hAnsi="Trebuchet MS"/>
          <w:color w:val="000000"/>
          <w:sz w:val="20"/>
        </w:rPr>
        <w:t>10 E assim [aconteceu] com as seiscentas mil pessoas a pé, os que foram reunidos na dureza de coração deles.</w:t>
      </w:r>
    </w:p>
    <w:p>
      <w:r>
        <w:rPr>
          <w:rFonts w:ascii="Trebuchet MS" w:hAnsi="Trebuchet MS"/>
          <w:color w:val="000000"/>
          <w:sz w:val="20"/>
        </w:rPr>
        <w:t>11 E ainda que haja um só obstinado, seria admirável isto, se fosse absolvido; pois com ele estão a misericórdia e a ira; ele é príncipe de expiações, e também derrama ira.</w:t>
      </w:r>
    </w:p>
    <w:p>
      <w:r>
        <w:rPr>
          <w:rFonts w:ascii="Trebuchet MS" w:hAnsi="Trebuchet MS"/>
          <w:color w:val="000000"/>
          <w:sz w:val="20"/>
        </w:rPr>
        <w:t>12 Conforme a grande misericórdia dele, assim também é grande a repreensão dele; ao homem julgará conforme as obras dele.</w:t>
      </w:r>
    </w:p>
    <w:p>
      <w:r>
        <w:rPr>
          <w:rFonts w:ascii="Trebuchet MS" w:hAnsi="Trebuchet MS"/>
          <w:color w:val="000000"/>
          <w:sz w:val="20"/>
        </w:rPr>
        <w:t>13 Não escapará com o roubo o pecador, e não ficará atrás a perseverança do piedoso.</w:t>
      </w:r>
    </w:p>
    <w:p>
      <w:r>
        <w:rPr>
          <w:rFonts w:ascii="Trebuchet MS" w:hAnsi="Trebuchet MS"/>
          <w:color w:val="000000"/>
          <w:sz w:val="20"/>
        </w:rPr>
        <w:t>14 Toda esmola fará lugar; cada um encontrará conforme as obras dele.</w:t>
      </w:r>
    </w:p>
    <w:p>
      <w:r>
        <w:rPr>
          <w:rFonts w:ascii="Trebuchet MS" w:hAnsi="Trebuchet MS"/>
          <w:color w:val="000000"/>
          <w:sz w:val="20"/>
        </w:rPr>
        <w:t>17 Não digas: “Do Senhor estarei escondido”; e desde o alto, quem de mim se lembrará? No meio de um povo tão grande, não serei conhecido; pois o que é a minha alma numa criação imensurável?</w:t>
      </w:r>
    </w:p>
    <w:p>
      <w:r>
        <w:rPr>
          <w:rFonts w:ascii="Trebuchet MS" w:hAnsi="Trebuchet MS"/>
          <w:color w:val="000000"/>
          <w:sz w:val="20"/>
        </w:rPr>
        <w:t>18 Eis que o céu, e o céu do céu, o abismo e a terra serão abalados na sua visitação.</w:t>
      </w:r>
    </w:p>
    <w:p>
      <w:r>
        <w:rPr>
          <w:rFonts w:ascii="Trebuchet MS" w:hAnsi="Trebuchet MS"/>
          <w:color w:val="000000"/>
          <w:sz w:val="20"/>
        </w:rPr>
        <w:t>19 Juntamente, os montes e os fundamentos da terra, ao olhar sobre eles, com tremor são agitados juntos.</w:t>
      </w:r>
    </w:p>
    <w:p>
      <w:r>
        <w:rPr>
          <w:rFonts w:ascii="Trebuchet MS" w:hAnsi="Trebuchet MS"/>
          <w:color w:val="000000"/>
          <w:sz w:val="20"/>
        </w:rPr>
        <w:t>20 E sobre eles o coração não pensará; e os caminhos dele, quem? pensará consigo?</w:t>
      </w:r>
    </w:p>
    <w:p>
      <w:r>
        <w:rPr>
          <w:rFonts w:ascii="Trebuchet MS" w:hAnsi="Trebuchet MS"/>
          <w:color w:val="000000"/>
          <w:sz w:val="20"/>
        </w:rPr>
        <w:t>21 E há a tempestade que o homem não verá; mas a maior parte das obras dele está em coisas ocultas.</w:t>
      </w:r>
    </w:p>
    <w:p>
      <w:r>
        <w:rPr>
          <w:rFonts w:ascii="Trebuchet MS" w:hAnsi="Trebuchet MS"/>
          <w:color w:val="000000"/>
          <w:sz w:val="20"/>
        </w:rPr>
        <w:t>22 As obras da justiça, quem? anunciará? Ou quem? perseverará? Pois longe está a aliança.</w:t>
      </w:r>
    </w:p>
    <w:p>
      <w:r>
        <w:rPr>
          <w:rFonts w:ascii="Trebuchet MS" w:hAnsi="Trebuchet MS"/>
          <w:color w:val="000000"/>
          <w:sz w:val="20"/>
        </w:rPr>
        <w:t>23 Quem é diminuído no coração pensa estas coisas; e o homem insensato e desviado pensa coisas tolas.</w:t>
      </w:r>
    </w:p>
    <w:p>
      <w:r>
        <w:rPr>
          <w:rFonts w:ascii="Trebuchet MS" w:hAnsi="Trebuchet MS"/>
          <w:color w:val="000000"/>
          <w:sz w:val="20"/>
        </w:rPr>
        <w:t>24 Ouve-me, filho, e aprende o conhecimento; e atenta com o teu coração às minhas palavras.</w:t>
      </w:r>
    </w:p>
    <w:p>
      <w:r>
        <w:rPr>
          <w:rFonts w:ascii="Trebuchet MS" w:hAnsi="Trebuchet MS"/>
          <w:color w:val="000000"/>
          <w:sz w:val="20"/>
        </w:rPr>
        <w:t>25 Eu revelarei com medida a instrução, e com exatidão anunciarei o conhecimento.</w:t>
      </w:r>
    </w:p>
    <w:p>
      <w:r>
        <w:rPr>
          <w:rFonts w:ascii="Trebuchet MS" w:hAnsi="Trebuchet MS"/>
          <w:color w:val="000000"/>
          <w:sz w:val="20"/>
        </w:rPr>
        <w:t>26 No juízo do Senhor estão as obras dele, desde o princípio; e, desde a feitura delas, ele separou as porções delas.</w:t>
      </w:r>
    </w:p>
    <w:p>
      <w:r>
        <w:rPr>
          <w:rFonts w:ascii="Trebuchet MS" w:hAnsi="Trebuchet MS"/>
          <w:color w:val="000000"/>
          <w:sz w:val="20"/>
        </w:rPr>
        <w:t>27 Ele ornou para sempre as obras dele, e os princípios deles até as gerações deles; nem tiveram fome, nem se cansaram, e não desistiram das obras deles.</w:t>
      </w:r>
    </w:p>
    <w:p>
      <w:r>
        <w:rPr>
          <w:rFonts w:ascii="Trebuchet MS" w:hAnsi="Trebuchet MS"/>
          <w:color w:val="000000"/>
          <w:sz w:val="20"/>
        </w:rPr>
        <w:t>28 Cada um não afligiu o vizinho dele; e, até a era, não serão desobedientes à palavra dele.</w:t>
      </w:r>
    </w:p>
    <w:p>
      <w:r>
        <w:rPr>
          <w:rFonts w:ascii="Trebuchet MS" w:hAnsi="Trebuchet MS"/>
          <w:color w:val="000000"/>
          <w:sz w:val="20"/>
        </w:rPr>
        <w:t>29 E depois de estas coisas, o Senhor olhou para a terra, e a encheu dos bens dele.</w:t>
      </w:r>
    </w:p>
    <w:p>
      <w:r>
        <w:rPr>
          <w:rFonts w:ascii="Trebuchet MS" w:hAnsi="Trebuchet MS"/>
          <w:color w:val="000000"/>
          <w:sz w:val="20"/>
        </w:rPr>
        <w:t>30 Com a alma de todo ser vivo, ela cobriu a sua face; e para ela é o retorno deles.</w:t>
      </w:r>
    </w:p>
    <w:p>
      <w:pPr>
        <w:pStyle w:val="P13"/>
      </w:pPr>
      <w:r>
        <w:rPr>
          <w:rFonts w:ascii="Trebuchet MS" w:hAnsi="Trebuchet MS"/>
          <w:color w:val="000000"/>
          <w:sz w:val="22"/>
        </w:rPr>
        <w:t xml:space="preserve"> ECLESIÁSTICO 17</w:t>
      </w:r>
    </w:p>
    <w:p>
      <w:r>
        <w:rPr>
          <w:rFonts w:ascii="Trebuchet MS" w:hAnsi="Trebuchet MS"/>
          <w:color w:val="000000"/>
          <w:sz w:val="20"/>
        </w:rPr>
        <w:t>1 O Senhor criou da terra o homem, e novamente o fez voltar a ela.</w:t>
      </w:r>
    </w:p>
    <w:p>
      <w:r>
        <w:rPr>
          <w:rFonts w:ascii="Trebuchet MS" w:hAnsi="Trebuchet MS"/>
          <w:color w:val="000000"/>
          <w:sz w:val="20"/>
        </w:rPr>
        <w:t>2 Ele lhes deu um número de dias e um tempo; e lhes deu autoridade sobre ela.</w:t>
      </w:r>
    </w:p>
    <w:p>
      <w:r>
        <w:rPr>
          <w:rFonts w:ascii="Trebuchet MS" w:hAnsi="Trebuchet MS"/>
          <w:color w:val="000000"/>
          <w:sz w:val="20"/>
        </w:rPr>
        <w:t>3 Conforme a si mesmo, ele os revestiu de força; e à imagem dele, ele os fez.</w:t>
      </w:r>
    </w:p>
    <w:p>
      <w:r>
        <w:rPr>
          <w:rFonts w:ascii="Trebuchet MS" w:hAnsi="Trebuchet MS"/>
          <w:color w:val="000000"/>
          <w:sz w:val="20"/>
        </w:rPr>
        <w:t>4 Ele colocou o medo dele sobre toda carne, e lhes deu para dominar os animais e as aves.</w:t>
      </w:r>
    </w:p>
    <w:p>
      <w:r>
        <w:rPr>
          <w:rFonts w:ascii="Trebuchet MS" w:hAnsi="Trebuchet MS"/>
          <w:color w:val="000000"/>
          <w:sz w:val="20"/>
        </w:rPr>
        <w:t>6 Ele lhes deu conselho, e língua, e olhos, ouvidos, e coração, para pensar.</w:t>
      </w:r>
    </w:p>
    <w:p>
      <w:r>
        <w:rPr>
          <w:rFonts w:ascii="Trebuchet MS" w:hAnsi="Trebuchet MS"/>
          <w:color w:val="000000"/>
          <w:sz w:val="20"/>
        </w:rPr>
        <w:t>7 Ele os encheu de conhecimento de entendimento, e lhes mostrou as coisas boas e as más.</w:t>
      </w:r>
    </w:p>
    <w:p>
      <w:r>
        <w:rPr>
          <w:rFonts w:ascii="Trebuchet MS" w:hAnsi="Trebuchet MS"/>
          <w:color w:val="000000"/>
          <w:sz w:val="20"/>
        </w:rPr>
        <w:t>8 Ele colocou o seu olho sobre os corações deles, para lhes mostrar a grandeza das obras dele.</w:t>
      </w:r>
    </w:p>
    <w:p>
      <w:r>
        <w:rPr>
          <w:rFonts w:ascii="Trebuchet MS" w:hAnsi="Trebuchet MS"/>
          <w:color w:val="000000"/>
          <w:sz w:val="20"/>
        </w:rPr>
        <w:t>10 E louvarão o nome da santificação, para que narrem as grandezas das obras dele.</w:t>
      </w:r>
    </w:p>
    <w:p>
      <w:r>
        <w:rPr>
          <w:rFonts w:ascii="Trebuchet MS" w:hAnsi="Trebuchet MS"/>
          <w:color w:val="000000"/>
          <w:sz w:val="20"/>
        </w:rPr>
        <w:t>11 Ele lhes acrescentou conhecimento; e lhes transmitiu como herança a lei da vida.</w:t>
      </w:r>
    </w:p>
    <w:p>
      <w:r>
        <w:rPr>
          <w:rFonts w:ascii="Trebuchet MS" w:hAnsi="Trebuchet MS"/>
          <w:color w:val="000000"/>
          <w:sz w:val="20"/>
        </w:rPr>
        <w:t>12 Ele estabeleceu uma aliança eterna com eles, e lhes mostrou os julgamentos dele.</w:t>
      </w:r>
    </w:p>
    <w:p>
      <w:r>
        <w:rPr>
          <w:rFonts w:ascii="Trebuchet MS" w:hAnsi="Trebuchet MS"/>
          <w:color w:val="000000"/>
          <w:sz w:val="20"/>
        </w:rPr>
        <w:t>13 A grandeza da glória, os olhos deles viram; e a glória da voz dele, o ouvido deles ouviu.</w:t>
      </w:r>
    </w:p>
    <w:p>
      <w:r>
        <w:rPr>
          <w:rFonts w:ascii="Trebuchet MS" w:hAnsi="Trebuchet MS"/>
          <w:color w:val="000000"/>
          <w:sz w:val="20"/>
        </w:rPr>
        <w:t>14 E lhes disse: “Guardai-vos de toda injustiça”; e ordenou a eles, a cada um, acerca do próximo.</w:t>
      </w:r>
    </w:p>
    <w:p>
      <w:r>
        <w:rPr>
          <w:rFonts w:ascii="Trebuchet MS" w:hAnsi="Trebuchet MS"/>
          <w:color w:val="000000"/>
          <w:sz w:val="20"/>
        </w:rPr>
        <w:t>15 Os caminhos deles, diante dele, para sempre, não serão escondidos dos olhos dele.</w:t>
      </w:r>
    </w:p>
    <w:p>
      <w:r>
        <w:rPr>
          <w:rFonts w:ascii="Trebuchet MS" w:hAnsi="Trebuchet MS"/>
          <w:color w:val="000000"/>
          <w:sz w:val="20"/>
        </w:rPr>
        <w:t>17 Para cada nação, ele estabeleceu um líder; e Israel é a porção do Senhor.</w:t>
      </w:r>
    </w:p>
    <w:p>
      <w:r>
        <w:rPr>
          <w:rFonts w:ascii="Trebuchet MS" w:hAnsi="Trebuchet MS"/>
          <w:color w:val="000000"/>
          <w:sz w:val="20"/>
        </w:rPr>
        <w:t>19 Todas as obras deles estão como o sol diante dele; e os olhos dele estão contínuos sobre os caminhos deles.</w:t>
      </w:r>
    </w:p>
    <w:p>
      <w:r>
        <w:rPr>
          <w:rFonts w:ascii="Trebuchet MS" w:hAnsi="Trebuchet MS"/>
          <w:color w:val="000000"/>
          <w:sz w:val="20"/>
        </w:rPr>
        <w:t>20 Não foram escondidas as injustiças deles de dele; e todos os pecados deles estão diante do Senhor.</w:t>
      </w:r>
    </w:p>
    <w:p>
      <w:r>
        <w:rPr>
          <w:rFonts w:ascii="Trebuchet MS" w:hAnsi="Trebuchet MS"/>
          <w:color w:val="000000"/>
          <w:sz w:val="20"/>
        </w:rPr>
        <w:t>22 A esmola do homem é como um selo com ele; e a graça do homem, ele a protegerá como a pupila dos olhos.</w:t>
      </w:r>
    </w:p>
    <w:p>
      <w:r>
        <w:rPr>
          <w:rFonts w:ascii="Trebuchet MS" w:hAnsi="Trebuchet MS"/>
          <w:color w:val="000000"/>
          <w:sz w:val="20"/>
        </w:rPr>
        <w:t>23 Depois de estas coisas, ele se levantará e lhes retribuirá; e entregará sobre a cabeça deles a retribuição deles.</w:t>
      </w:r>
    </w:p>
    <w:p>
      <w:r>
        <w:rPr>
          <w:rFonts w:ascii="Trebuchet MS" w:hAnsi="Trebuchet MS"/>
          <w:color w:val="000000"/>
          <w:sz w:val="20"/>
        </w:rPr>
        <w:t>24 Contudo, aos que se arrependem, ele deu o regresso; e exortou à perseverança os que desfaleciam.</w:t>
      </w:r>
    </w:p>
    <w:p>
      <w:r>
        <w:rPr>
          <w:rFonts w:ascii="Trebuchet MS" w:hAnsi="Trebuchet MS"/>
          <w:color w:val="000000"/>
          <w:sz w:val="20"/>
        </w:rPr>
        <w:t>25 Volta-te para o Senhor, e deixa o pecado; suplica diante da face, e diminui o tropeço.</w:t>
      </w:r>
    </w:p>
    <w:p>
      <w:r>
        <w:rPr>
          <w:rFonts w:ascii="Trebuchet MS" w:hAnsi="Trebuchet MS"/>
          <w:color w:val="000000"/>
          <w:sz w:val="20"/>
        </w:rPr>
        <w:t>26 Conduz-te de volta a o Altíssimo, e afasta-te de a injustiça; e odeia excessivamente a abominação.</w:t>
      </w:r>
    </w:p>
    <w:p>
      <w:r>
        <w:rPr>
          <w:rFonts w:ascii="Trebuchet MS" w:hAnsi="Trebuchet MS"/>
          <w:color w:val="000000"/>
          <w:sz w:val="20"/>
        </w:rPr>
        <w:t>27 Ao Altíssimo, quem? louvará no Hades, em lugar dos que vivem e dão ação de graças?</w:t>
      </w:r>
    </w:p>
    <w:p>
      <w:r>
        <w:rPr>
          <w:rFonts w:ascii="Trebuchet MS" w:hAnsi="Trebuchet MS"/>
          <w:color w:val="000000"/>
          <w:sz w:val="20"/>
        </w:rPr>
        <w:t>28 Do morto, como se nem existisse, perece o louvor; mas o que vive e está são, louvará o Senhor.</w:t>
      </w:r>
    </w:p>
    <w:p>
      <w:r>
        <w:rPr>
          <w:rFonts w:ascii="Trebuchet MS" w:hAnsi="Trebuchet MS"/>
          <w:color w:val="000000"/>
          <w:sz w:val="20"/>
        </w:rPr>
        <w:t>29 Como é grande a esmola do Senhor, e a expiação para os que se voltam para ele!</w:t>
      </w:r>
    </w:p>
    <w:p>
      <w:r>
        <w:rPr>
          <w:rFonts w:ascii="Trebuchet MS" w:hAnsi="Trebuchet MS"/>
          <w:color w:val="000000"/>
          <w:sz w:val="20"/>
        </w:rPr>
        <w:t>30 Pois não pode tudo estar nos homens, porque não é imortal o filho do homem.</w:t>
      </w:r>
    </w:p>
    <w:p>
      <w:r>
        <w:rPr>
          <w:rFonts w:ascii="Trebuchet MS" w:hAnsi="Trebuchet MS"/>
          <w:color w:val="000000"/>
          <w:sz w:val="20"/>
        </w:rPr>
        <w:t>31 O que é mais brilhante que o sol? E isto falha! E carne e sangue pensarão o mal.</w:t>
      </w:r>
    </w:p>
    <w:p>
      <w:r>
        <w:rPr>
          <w:rFonts w:ascii="Trebuchet MS" w:hAnsi="Trebuchet MS"/>
          <w:color w:val="000000"/>
          <w:sz w:val="20"/>
        </w:rPr>
        <w:t>32 Ele mesmo visita o poder da altura do céu; e todos os homens são terra e cinzas.</w:t>
      </w:r>
    </w:p>
    <w:p>
      <w:pPr>
        <w:pStyle w:val="P13"/>
      </w:pPr>
      <w:r>
        <w:rPr>
          <w:rFonts w:ascii="Trebuchet MS" w:hAnsi="Trebuchet MS"/>
          <w:color w:val="000000"/>
          <w:sz w:val="22"/>
        </w:rPr>
        <w:t xml:space="preserve"> ECLESIÁSTICO 18</w:t>
      </w:r>
    </w:p>
    <w:p>
      <w:r>
        <w:rPr>
          <w:rFonts w:ascii="Trebuchet MS" w:hAnsi="Trebuchet MS"/>
          <w:color w:val="000000"/>
          <w:sz w:val="20"/>
        </w:rPr>
        <w:t>1 Aquele que vive para sempre criou todas as coisas igualmente.</w:t>
      </w:r>
    </w:p>
    <w:p>
      <w:r>
        <w:rPr>
          <w:rFonts w:ascii="Trebuchet MS" w:hAnsi="Trebuchet MS"/>
          <w:color w:val="000000"/>
          <w:sz w:val="20"/>
        </w:rPr>
        <w:t>2 Só o Senhor será justificado.</w:t>
      </w:r>
    </w:p>
    <w:p>
      <w:r>
        <w:rPr>
          <w:rFonts w:ascii="Trebuchet MS" w:hAnsi="Trebuchet MS"/>
          <w:color w:val="000000"/>
          <w:sz w:val="20"/>
        </w:rPr>
        <w:t>4 A ninguém foi dado anunciar as obras dele; e quem? rastreará as grandes obras dele?</w:t>
      </w:r>
    </w:p>
    <w:p>
      <w:r>
        <w:rPr>
          <w:rFonts w:ascii="Trebuchet MS" w:hAnsi="Trebuchet MS"/>
          <w:color w:val="000000"/>
          <w:sz w:val="20"/>
        </w:rPr>
        <w:t>5 Quem? contará o poder da majestade dele? E quem? acrescentará para narrar em detalhe as misericórdias dele?</w:t>
      </w:r>
    </w:p>
    <w:p>
      <w:r>
        <w:rPr>
          <w:rFonts w:ascii="Trebuchet MS" w:hAnsi="Trebuchet MS"/>
          <w:color w:val="000000"/>
          <w:sz w:val="20"/>
        </w:rPr>
        <w:t>6 Não é possível diminuir, nem acrescentar; e não é possível rastrear as maravilhas do Senhor.</w:t>
      </w:r>
    </w:p>
    <w:p>
      <w:r>
        <w:rPr>
          <w:rFonts w:ascii="Trebuchet MS" w:hAnsi="Trebuchet MS"/>
          <w:color w:val="000000"/>
          <w:sz w:val="20"/>
        </w:rPr>
        <w:t>7 Quando o homem acaba, então começa; e quando ele cessa, então fica perplexo.</w:t>
      </w:r>
    </w:p>
    <w:p>
      <w:r>
        <w:rPr>
          <w:rFonts w:ascii="Trebuchet MS" w:hAnsi="Trebuchet MS"/>
          <w:color w:val="000000"/>
          <w:sz w:val="20"/>
        </w:rPr>
        <w:t>8 Que é o homem? E qual é o seu uso? Que é o seu bem? E que é o seu mal?</w:t>
      </w:r>
    </w:p>
    <w:p>
      <w:r>
        <w:rPr>
          <w:rFonts w:ascii="Trebuchet MS" w:hAnsi="Trebuchet MS"/>
          <w:color w:val="000000"/>
          <w:sz w:val="20"/>
        </w:rPr>
        <w:t>9 O número de dias do homem, quando muitos, são cem anos.</w:t>
      </w:r>
    </w:p>
    <w:p>
      <w:r>
        <w:rPr>
          <w:rFonts w:ascii="Trebuchet MS" w:hAnsi="Trebuchet MS"/>
          <w:color w:val="000000"/>
          <w:sz w:val="20"/>
        </w:rPr>
        <w:t>10 Como uma gota de água do mar, e um grão de areia, assim são os poucos anos, no dia da eternidade.</w:t>
      </w:r>
    </w:p>
    <w:p>
      <w:r>
        <w:rPr>
          <w:rFonts w:ascii="Trebuchet MS" w:hAnsi="Trebuchet MS"/>
          <w:color w:val="000000"/>
          <w:sz w:val="20"/>
        </w:rPr>
        <w:t>11 Por isso, o Senhor teve paciência com eles, e derramou sobre eles a sua misericórdia.</w:t>
      </w:r>
    </w:p>
    <w:p>
      <w:r>
        <w:rPr>
          <w:rFonts w:ascii="Trebuchet MS" w:hAnsi="Trebuchet MS"/>
          <w:color w:val="000000"/>
          <w:sz w:val="20"/>
        </w:rPr>
        <w:t>12 Ele viu e reconheceu a ruína deles, que era má; por isso, multiplicou a sua expiação.</w:t>
      </w:r>
    </w:p>
    <w:p>
      <w:r>
        <w:rPr>
          <w:rFonts w:ascii="Trebuchet MS" w:hAnsi="Trebuchet MS"/>
          <w:color w:val="000000"/>
          <w:sz w:val="20"/>
        </w:rPr>
        <w:t>13 A misericórdia do homem é sobre o vizinho dele; mas a misericórdia do Senhor é sobre toda carne, repreendendo, e educando, e ensinando, e fazendo voltar, como um pastor ao seu rebanho.</w:t>
      </w:r>
    </w:p>
    <w:p>
      <w:r>
        <w:rPr>
          <w:rFonts w:ascii="Trebuchet MS" w:hAnsi="Trebuchet MS"/>
          <w:color w:val="000000"/>
          <w:sz w:val="20"/>
        </w:rPr>
        <w:t>14 Ele tem misericórdia dos que esperam a instrução, e dos que se apressam para os julgamentos dele.</w:t>
      </w:r>
    </w:p>
    <w:p>
      <w:r>
        <w:rPr>
          <w:rFonts w:ascii="Trebuchet MS" w:hAnsi="Trebuchet MS"/>
          <w:color w:val="000000"/>
          <w:sz w:val="20"/>
        </w:rPr>
        <w:t>15 Filho, nos benefícios, não dês motivo de censura; e, em toda dádiva, não causes tristeza com palavras.</w:t>
      </w:r>
    </w:p>
    <w:p>
      <w:r>
        <w:rPr>
          <w:rFonts w:ascii="Trebuchet MS" w:hAnsi="Trebuchet MS"/>
          <w:color w:val="000000"/>
          <w:sz w:val="20"/>
        </w:rPr>
        <w:t>16 Não é o orvalho que faz descansar o calor escaldante? Assim, melhor é a palavra do que a dádiva.</w:t>
      </w:r>
    </w:p>
    <w:p>
      <w:r>
        <w:rPr>
          <w:rFonts w:ascii="Trebuchet MS" w:hAnsi="Trebuchet MS"/>
          <w:color w:val="000000"/>
          <w:sz w:val="20"/>
        </w:rPr>
        <w:t>17 Não é, eis que, a palavra melhor do que um bom dom? E ambos se encontram da parte do homem agraciado.</w:t>
      </w:r>
    </w:p>
    <w:p>
      <w:r>
        <w:rPr>
          <w:rFonts w:ascii="Trebuchet MS" w:hAnsi="Trebuchet MS"/>
          <w:color w:val="000000"/>
          <w:sz w:val="20"/>
        </w:rPr>
        <w:t>18 O tolo repreenderá desagradavelmente; e a dádiva do invejoso faz derreter os olhos.</w:t>
      </w:r>
    </w:p>
    <w:p>
      <w:r>
        <w:rPr>
          <w:rFonts w:ascii="Trebuchet MS" w:hAnsi="Trebuchet MS"/>
          <w:color w:val="000000"/>
          <w:sz w:val="20"/>
        </w:rPr>
        <w:t>19 Antes de falar, aprende; e, antes da doença, cuida-te.</w:t>
      </w:r>
    </w:p>
    <w:p>
      <w:r>
        <w:rPr>
          <w:rFonts w:ascii="Trebuchet MS" w:hAnsi="Trebuchet MS"/>
          <w:color w:val="000000"/>
          <w:sz w:val="20"/>
        </w:rPr>
        <w:t>20 Antes do juízo, examina-te a ti mesmo; e, na hora da visitação, encontrarás expiação.</w:t>
      </w:r>
    </w:p>
    <w:p>
      <w:r>
        <w:rPr>
          <w:rFonts w:ascii="Trebuchet MS" w:hAnsi="Trebuchet MS"/>
          <w:color w:val="000000"/>
          <w:sz w:val="20"/>
        </w:rPr>
        <w:t>21 Antes de adoeceres, humilha-te; e, no tempo dos pecados, mostra conversão.</w:t>
      </w:r>
    </w:p>
    <w:p>
      <w:r>
        <w:rPr>
          <w:rFonts w:ascii="Trebuchet MS" w:hAnsi="Trebuchet MS"/>
          <w:color w:val="000000"/>
          <w:sz w:val="20"/>
        </w:rPr>
        <w:t>22 Não sejas impedido de cumprir o teu voto oportunamente; e não esperes até a morte para ser justificado.</w:t>
      </w:r>
    </w:p>
    <w:p>
      <w:r>
        <w:rPr>
          <w:rFonts w:ascii="Trebuchet MS" w:hAnsi="Trebuchet MS"/>
          <w:color w:val="000000"/>
          <w:sz w:val="20"/>
        </w:rPr>
        <w:t>23 Antes de orar, prepara-te a ti mesmo; e não te tornes como um homem que tenta o Senhor.</w:t>
      </w:r>
    </w:p>
    <w:p>
      <w:r>
        <w:rPr>
          <w:rFonts w:ascii="Trebuchet MS" w:hAnsi="Trebuchet MS"/>
          <w:color w:val="000000"/>
          <w:sz w:val="20"/>
        </w:rPr>
        <w:t>24 Lembra-te da ira nos dias do fim, e do tempo da vingança, no desvio do rosto.</w:t>
      </w:r>
    </w:p>
    <w:p>
      <w:r>
        <w:rPr>
          <w:rFonts w:ascii="Trebuchet MS" w:hAnsi="Trebuchet MS"/>
          <w:color w:val="000000"/>
          <w:sz w:val="20"/>
        </w:rPr>
        <w:t>25 Lembra-te do tempo da fome no tempo da fartura, da pobreza e da necessidade nos dias da riqueza.</w:t>
      </w:r>
    </w:p>
    <w:p>
      <w:r>
        <w:rPr>
          <w:rFonts w:ascii="Trebuchet MS" w:hAnsi="Trebuchet MS"/>
          <w:color w:val="000000"/>
          <w:sz w:val="20"/>
        </w:rPr>
        <w:t>26 Desde a manhã até a tarde, o tempo muda; e diante do Senhor, tudo é rápido.</w:t>
      </w:r>
    </w:p>
    <w:p>
      <w:r>
        <w:rPr>
          <w:rFonts w:ascii="Trebuchet MS" w:hAnsi="Trebuchet MS"/>
          <w:color w:val="000000"/>
          <w:sz w:val="20"/>
        </w:rPr>
        <w:t>27 O homem sábio temerá em tudo; e, nos dias dos pecados, se guardará de erro.</w:t>
      </w:r>
    </w:p>
    <w:p>
      <w:r>
        <w:rPr>
          <w:rFonts w:ascii="Trebuchet MS" w:hAnsi="Trebuchet MS"/>
          <w:color w:val="000000"/>
          <w:sz w:val="20"/>
        </w:rPr>
        <w:t>28 Todo inteligente conheceu a sabedoria; e, a quem encontrou a ela, dará louvor.</w:t>
      </w:r>
    </w:p>
    <w:p>
      <w:r>
        <w:rPr>
          <w:rFonts w:ascii="Trebuchet MS" w:hAnsi="Trebuchet MS"/>
          <w:color w:val="000000"/>
          <w:sz w:val="20"/>
        </w:rPr>
        <w:t>29 Os inteligentes em palavras, e eles mesmos se tornaram sábios; e fizeram jorrar provérbios exatos.</w:t>
      </w:r>
    </w:p>
    <w:p>
      <w:r>
        <w:rPr>
          <w:rFonts w:ascii="Trebuchet MS" w:hAnsi="Trebuchet MS"/>
          <w:color w:val="000000"/>
          <w:sz w:val="20"/>
        </w:rPr>
        <w:t>30 Não vás atrás dos teus desejos; e refreia-te de teus apetites.</w:t>
      </w:r>
    </w:p>
    <w:p>
      <w:r>
        <w:rPr>
          <w:rFonts w:ascii="Trebuchet MS" w:hAnsi="Trebuchet MS"/>
          <w:color w:val="000000"/>
          <w:sz w:val="20"/>
        </w:rPr>
        <w:t>31 Se supres à tua alma a boa vontade dos desejos, ela te fará escárnio dos teus inimigos.</w:t>
      </w:r>
    </w:p>
    <w:p>
      <w:r>
        <w:rPr>
          <w:rFonts w:ascii="Trebuchet MS" w:hAnsi="Trebuchet MS"/>
          <w:color w:val="000000"/>
          <w:sz w:val="20"/>
        </w:rPr>
        <w:t>32 Não te alegres com muito deleite; não te apegues à companhia dela.</w:t>
      </w:r>
    </w:p>
    <w:p>
      <w:r>
        <w:rPr>
          <w:rFonts w:ascii="Trebuchet MS" w:hAnsi="Trebuchet MS"/>
          <w:color w:val="000000"/>
          <w:sz w:val="20"/>
        </w:rPr>
        <w:t>33 Não te tornes pobre, dando banquetes com dinheiro emprestado, e nada tens tu na tua bolsa.</w:t>
      </w:r>
    </w:p>
    <w:p>
      <w:pPr>
        <w:pStyle w:val="P13"/>
      </w:pPr>
      <w:r>
        <w:rPr>
          <w:rFonts w:ascii="Trebuchet MS" w:hAnsi="Trebuchet MS"/>
          <w:color w:val="000000"/>
          <w:sz w:val="22"/>
        </w:rPr>
        <w:t xml:space="preserve"> ECLESIÁSTICO 19</w:t>
      </w:r>
    </w:p>
    <w:p>
      <w:r>
        <w:rPr>
          <w:rFonts w:ascii="Trebuchet MS" w:hAnsi="Trebuchet MS"/>
          <w:color w:val="000000"/>
          <w:sz w:val="20"/>
        </w:rPr>
        <w:t>1 O trabalhador bêbado não se enriquecerá; o que despreza as coisas pequenas cairá pouco a pouco.</w:t>
      </w:r>
    </w:p>
    <w:p>
      <w:r>
        <w:rPr>
          <w:rFonts w:ascii="Trebuchet MS" w:hAnsi="Trebuchet MS"/>
          <w:color w:val="000000"/>
          <w:sz w:val="20"/>
        </w:rPr>
        <w:t>2 O vinho e as mulheres afastarão os inteligentes; e o que se apega às prostitutas será mais ousado.</w:t>
      </w:r>
    </w:p>
    <w:p>
      <w:r>
        <w:rPr>
          <w:rFonts w:ascii="Trebuchet MS" w:hAnsi="Trebuchet MS"/>
          <w:color w:val="000000"/>
          <w:sz w:val="20"/>
        </w:rPr>
        <w:t>3 A traça e os vermes o herdarão; e a alma ousada será eliminada.</w:t>
      </w:r>
    </w:p>
    <w:p>
      <w:r>
        <w:rPr>
          <w:rFonts w:ascii="Trebuchet MS" w:hAnsi="Trebuchet MS"/>
          <w:color w:val="000000"/>
          <w:sz w:val="20"/>
        </w:rPr>
        <w:t>4 O que rapidamente confia é leve de coração; e o que peca contra a sua própria alma cometerá erro.</w:t>
      </w:r>
    </w:p>
    <w:p>
      <w:r>
        <w:rPr>
          <w:rFonts w:ascii="Trebuchet MS" w:hAnsi="Trebuchet MS"/>
          <w:color w:val="000000"/>
          <w:sz w:val="20"/>
        </w:rPr>
        <w:t>5 O que se alegra no coração será condenado.</w:t>
      </w:r>
    </w:p>
    <w:p>
      <w:r>
        <w:rPr>
          <w:rFonts w:ascii="Trebuchet MS" w:hAnsi="Trebuchet MS"/>
          <w:color w:val="000000"/>
          <w:sz w:val="20"/>
        </w:rPr>
        <w:t>6 E o que odeia a tagarelice diminui em maldade.</w:t>
      </w:r>
    </w:p>
    <w:p>
      <w:r>
        <w:rPr>
          <w:rFonts w:ascii="Trebuchet MS" w:hAnsi="Trebuchet MS"/>
          <w:color w:val="000000"/>
          <w:sz w:val="20"/>
        </w:rPr>
        <w:t>7 Nunca repitas uma palavra; e nada a ti não faltará.</w:t>
      </w:r>
    </w:p>
    <w:p>
      <w:r>
        <w:rPr>
          <w:rFonts w:ascii="Trebuchet MS" w:hAnsi="Trebuchet MS"/>
          <w:color w:val="000000"/>
          <w:sz w:val="20"/>
        </w:rPr>
        <w:t>8 A amigo e a inimigo, não narres; e, se não é pecado para ti, não o revele.</w:t>
      </w:r>
    </w:p>
    <w:p>
      <w:r>
        <w:rPr>
          <w:rFonts w:ascii="Trebuchet MS" w:hAnsi="Trebuchet MS"/>
          <w:color w:val="000000"/>
          <w:sz w:val="20"/>
        </w:rPr>
        <w:t>9 Pois ele ouviu de ti, e te guardou-se; mas, no tempo, te odiará.</w:t>
      </w:r>
    </w:p>
    <w:p>
      <w:r>
        <w:rPr>
          <w:rFonts w:ascii="Trebuchet MS" w:hAnsi="Trebuchet MS"/>
          <w:color w:val="000000"/>
          <w:sz w:val="20"/>
        </w:rPr>
        <w:t>10 Ouviste uma palavra? Que ela morra contigo. Tem coragem, não te fará explodir.</w:t>
      </w:r>
    </w:p>
    <w:p>
      <w:r>
        <w:rPr>
          <w:rFonts w:ascii="Trebuchet MS" w:hAnsi="Trebuchet MS"/>
          <w:color w:val="000000"/>
          <w:sz w:val="20"/>
        </w:rPr>
        <w:t>11 Por causa de uma palavra, o tolo sofrerá dores de parto, como a que dá à luz, por causa de uma criança.</w:t>
      </w:r>
    </w:p>
    <w:p>
      <w:r>
        <w:rPr>
          <w:rFonts w:ascii="Trebuchet MS" w:hAnsi="Trebuchet MS"/>
          <w:color w:val="000000"/>
          <w:sz w:val="20"/>
        </w:rPr>
        <w:t>12 Como um dardo fincado na coxa da carne, assim é a palavra no ventre do tolo.</w:t>
      </w:r>
    </w:p>
    <w:p>
      <w:r>
        <w:rPr>
          <w:rFonts w:ascii="Trebuchet MS" w:hAnsi="Trebuchet MS"/>
          <w:color w:val="000000"/>
          <w:sz w:val="20"/>
        </w:rPr>
        <w:t>13 Repreende o amigo, talvez não o tenha feito; e, se algo fez, para que não o repita.</w:t>
      </w:r>
    </w:p>
    <w:p>
      <w:r>
        <w:rPr>
          <w:rFonts w:ascii="Trebuchet MS" w:hAnsi="Trebuchet MS"/>
          <w:color w:val="000000"/>
          <w:sz w:val="20"/>
        </w:rPr>
        <w:t>14 Repreende o vizinho, talvez não o tenha dito; e, se o tem dito, para que não o repita.</w:t>
      </w:r>
    </w:p>
    <w:p>
      <w:r>
        <w:rPr>
          <w:rFonts w:ascii="Trebuchet MS" w:hAnsi="Trebuchet MS"/>
          <w:color w:val="000000"/>
          <w:sz w:val="20"/>
        </w:rPr>
        <w:t>15 Repreende o amigo, pois frequentemente surge a calúnia; e não creias em toda palavra.</w:t>
      </w:r>
    </w:p>
    <w:p>
      <w:r>
        <w:rPr>
          <w:rFonts w:ascii="Trebuchet MS" w:hAnsi="Trebuchet MS"/>
          <w:color w:val="000000"/>
          <w:sz w:val="20"/>
        </w:rPr>
        <w:t>16 Há quem escorrega, e não por malícia da alma; e quem? não pecou com a sua língua?</w:t>
      </w:r>
    </w:p>
    <w:p>
      <w:r>
        <w:rPr>
          <w:rFonts w:ascii="Trebuchet MS" w:hAnsi="Trebuchet MS"/>
          <w:color w:val="000000"/>
          <w:sz w:val="20"/>
        </w:rPr>
        <w:t>17 Repreende o teu vizinho antes de o ameaçares; e dá lugar à lei do Altíssimo.</w:t>
      </w:r>
    </w:p>
    <w:p>
      <w:r>
        <w:rPr>
          <w:rFonts w:ascii="Trebuchet MS" w:hAnsi="Trebuchet MS"/>
          <w:color w:val="000000"/>
          <w:sz w:val="20"/>
        </w:rPr>
        <w:t>20 Toda sabedoria é o temor do Senhor; e em toda sabedoria está o cumprimento da lei.</w:t>
      </w:r>
    </w:p>
    <w:p>
      <w:r>
        <w:rPr>
          <w:rFonts w:ascii="Trebuchet MS" w:hAnsi="Trebuchet MS"/>
          <w:color w:val="000000"/>
          <w:sz w:val="20"/>
        </w:rPr>
        <w:t>22 E o conhecimento da malícia não é sabedoria; e, onde há conselho de pecadores, não há prudência.</w:t>
      </w:r>
    </w:p>
    <w:p>
      <w:r>
        <w:rPr>
          <w:rFonts w:ascii="Trebuchet MS" w:hAnsi="Trebuchet MS"/>
          <w:color w:val="000000"/>
          <w:sz w:val="20"/>
        </w:rPr>
        <w:t>23 Há a astúcia, e esta é abominação; e há o insensato que carece de sabedoria.</w:t>
      </w:r>
    </w:p>
    <w:p>
      <w:r>
        <w:rPr>
          <w:rFonts w:ascii="Trebuchet MS" w:hAnsi="Trebuchet MS"/>
          <w:color w:val="000000"/>
          <w:sz w:val="20"/>
        </w:rPr>
        <w:t>24 Melhor é o que é vencido em entendimento, mas temeroso, do que o que abunda em prudência e transgride a lei.</w:t>
      </w:r>
    </w:p>
    <w:p>
      <w:r>
        <w:rPr>
          <w:rFonts w:ascii="Trebuchet MS" w:hAnsi="Trebuchet MS"/>
          <w:color w:val="000000"/>
          <w:sz w:val="20"/>
        </w:rPr>
        <w:t>25 Há a astúcia exata, e esta é injusta; e há quem perverte a graça, a fim de revelar o julgamento.</w:t>
      </w:r>
    </w:p>
    <w:p>
      <w:r>
        <w:rPr>
          <w:rFonts w:ascii="Trebuchet MS" w:hAnsi="Trebuchet MS"/>
          <w:color w:val="000000"/>
          <w:sz w:val="20"/>
        </w:rPr>
        <w:t>26 Há quem age malignamente, curvado com aspecto sombrio; e o que há dentro dele está cheio de engano.</w:t>
      </w:r>
    </w:p>
    <w:p>
      <w:r>
        <w:rPr>
          <w:rFonts w:ascii="Trebuchet MS" w:hAnsi="Trebuchet MS"/>
          <w:color w:val="000000"/>
          <w:sz w:val="20"/>
        </w:rPr>
        <w:t>27 Quem oculta o rosto e finge surdez, onde não é conhecido, te surpreenderá antes.</w:t>
      </w:r>
    </w:p>
    <w:p>
      <w:r>
        <w:rPr>
          <w:rFonts w:ascii="Trebuchet MS" w:hAnsi="Trebuchet MS"/>
          <w:color w:val="000000"/>
          <w:sz w:val="20"/>
        </w:rPr>
        <w:t>28 E, se ele for impedido de pecar por falta de força, se encontrar oportunidade, fará o mal.</w:t>
      </w:r>
    </w:p>
    <w:p>
      <w:r>
        <w:rPr>
          <w:rFonts w:ascii="Trebuchet MS" w:hAnsi="Trebuchet MS"/>
          <w:color w:val="000000"/>
          <w:sz w:val="20"/>
        </w:rPr>
        <w:t>29 Pelo olhar se reconhece o homem; e pelo encontro do rosto, se reconhece o sensato.</w:t>
      </w:r>
    </w:p>
    <w:p>
      <w:r>
        <w:rPr>
          <w:rFonts w:ascii="Trebuchet MS" w:hAnsi="Trebuchet MS"/>
          <w:color w:val="000000"/>
          <w:sz w:val="20"/>
        </w:rPr>
        <w:t>30 A vestimenta do homem, e o riso dos dentes, e os passos do homem anunciam o que se refere a ele.</w:t>
      </w:r>
    </w:p>
    <w:p>
      <w:pPr>
        <w:pStyle w:val="P13"/>
      </w:pPr>
      <w:r>
        <w:rPr>
          <w:rFonts w:ascii="Trebuchet MS" w:hAnsi="Trebuchet MS"/>
          <w:color w:val="000000"/>
          <w:sz w:val="22"/>
        </w:rPr>
        <w:t xml:space="preserve"> ECLESIÁSTICO 20</w:t>
      </w:r>
    </w:p>
    <w:p>
      <w:r>
        <w:rPr>
          <w:rFonts w:ascii="Trebuchet MS" w:hAnsi="Trebuchet MS"/>
          <w:color w:val="000000"/>
          <w:sz w:val="20"/>
        </w:rPr>
        <w:t>1 Há repreensão que não é bela; e há quem se cala, e ele mesmo é prudente.</w:t>
      </w:r>
    </w:p>
    <w:p>
      <w:r>
        <w:rPr>
          <w:rFonts w:ascii="Trebuchet MS" w:hAnsi="Trebuchet MS"/>
          <w:color w:val="000000"/>
          <w:sz w:val="20"/>
        </w:rPr>
        <w:t>2 Como é bom repreender, em vez de se irar!</w:t>
      </w:r>
    </w:p>
    <w:p>
      <w:r>
        <w:rPr>
          <w:rFonts w:ascii="Trebuchet MS" w:hAnsi="Trebuchet MS"/>
          <w:color w:val="000000"/>
          <w:sz w:val="20"/>
        </w:rPr>
        <w:t>3 E o que dá graças será livrado da diminuição.</w:t>
      </w:r>
    </w:p>
    <w:p>
      <w:r>
        <w:rPr>
          <w:rFonts w:ascii="Trebuchet MS" w:hAnsi="Trebuchet MS"/>
          <w:color w:val="000000"/>
          <w:sz w:val="20"/>
        </w:rPr>
        <w:t>4 O desejo do eunuco de desvirginar uma jovem mulher é assim como o que faz julgamentos com violência.</w:t>
      </w:r>
    </w:p>
    <w:p>
      <w:r>
        <w:rPr>
          <w:rFonts w:ascii="Trebuchet MS" w:hAnsi="Trebuchet MS"/>
          <w:color w:val="000000"/>
          <w:sz w:val="20"/>
        </w:rPr>
        <w:t>5 Há quem, calando-se, é achado sábio; e há quem se torna odioso por muita fala.</w:t>
      </w:r>
    </w:p>
    <w:p>
      <w:r>
        <w:rPr>
          <w:rFonts w:ascii="Trebuchet MS" w:hAnsi="Trebuchet MS"/>
          <w:color w:val="000000"/>
          <w:sz w:val="20"/>
        </w:rPr>
        <w:t>6 Há quem se cala, pois não tem resposta; e há quem se cala, sabendo o momento.</w:t>
      </w:r>
    </w:p>
    <w:p>
      <w:r>
        <w:rPr>
          <w:rFonts w:ascii="Trebuchet MS" w:hAnsi="Trebuchet MS"/>
          <w:color w:val="000000"/>
          <w:sz w:val="20"/>
        </w:rPr>
        <w:t>7 O homem sábio calará até o momento; mas o fanfarrão e o insensato ultrapassam o momento.</w:t>
      </w:r>
    </w:p>
    <w:p>
      <w:r>
        <w:rPr>
          <w:rFonts w:ascii="Trebuchet MS" w:hAnsi="Trebuchet MS"/>
          <w:color w:val="000000"/>
          <w:sz w:val="20"/>
        </w:rPr>
        <w:t>8 O que abunda em palavras será abominado; e o que se impõe com autoridade será odiado.</w:t>
      </w:r>
    </w:p>
    <w:p>
      <w:r>
        <w:rPr>
          <w:rFonts w:ascii="Trebuchet MS" w:hAnsi="Trebuchet MS"/>
          <w:color w:val="000000"/>
          <w:sz w:val="20"/>
        </w:rPr>
        <w:t>9 Há prosperidade em males para o homem; e há achado que leva a ruína.</w:t>
      </w:r>
    </w:p>
    <w:p>
      <w:r>
        <w:rPr>
          <w:rFonts w:ascii="Trebuchet MS" w:hAnsi="Trebuchet MS"/>
          <w:color w:val="000000"/>
          <w:sz w:val="20"/>
        </w:rPr>
        <w:t>10 Há dádiva que não te será proveitosa; e há dádiva cuja retribuição é dupla.</w:t>
      </w:r>
    </w:p>
    <w:p>
      <w:r>
        <w:rPr>
          <w:rFonts w:ascii="Trebuchet MS" w:hAnsi="Trebuchet MS"/>
          <w:color w:val="000000"/>
          <w:sz w:val="20"/>
        </w:rPr>
        <w:t>11 Há diminuição por causa da glória; e há quem, da humilhação, levantou a cabeça.</w:t>
      </w:r>
    </w:p>
    <w:p>
      <w:r>
        <w:rPr>
          <w:rFonts w:ascii="Trebuchet MS" w:hAnsi="Trebuchet MS"/>
          <w:color w:val="000000"/>
          <w:sz w:val="20"/>
        </w:rPr>
        <w:t>12 Há quem compra muitas coisas por pouco, e paga por elas sete vezes tanto.</w:t>
      </w:r>
    </w:p>
    <w:p>
      <w:r>
        <w:rPr>
          <w:rFonts w:ascii="Trebuchet MS" w:hAnsi="Trebuchet MS"/>
          <w:color w:val="000000"/>
          <w:sz w:val="20"/>
        </w:rPr>
        <w:t>13 O sábio em palavras fará a si mesmo agradável; mas os favores dos tolos serão derramados.</w:t>
      </w:r>
    </w:p>
    <w:p>
      <w:r>
        <w:rPr>
          <w:rFonts w:ascii="Trebuchet MS" w:hAnsi="Trebuchet MS"/>
          <w:color w:val="000000"/>
          <w:sz w:val="20"/>
        </w:rPr>
        <w:t>14 A dádiva do insensato não te será proveitosa; pois os olhos dele esperam, em vez de um, muitos.</w:t>
      </w:r>
    </w:p>
    <w:p>
      <w:r>
        <w:rPr>
          <w:rFonts w:ascii="Trebuchet MS" w:hAnsi="Trebuchet MS"/>
          <w:color w:val="000000"/>
          <w:sz w:val="20"/>
        </w:rPr>
        <w:t>15 Dará pouco, e reprovará muito; e abrirá a boca dele como um arauto: hoje emprestará, e amanhã exigirá de volta; odioso é o homem tal.</w:t>
      </w:r>
    </w:p>
    <w:p>
      <w:r>
        <w:rPr>
          <w:rFonts w:ascii="Trebuchet MS" w:hAnsi="Trebuchet MS"/>
          <w:color w:val="000000"/>
          <w:sz w:val="20"/>
        </w:rPr>
        <w:t>16 O tolo dirá: “Não tenho a mim amigo”; e não há gratidão pelos meus bens.</w:t>
      </w:r>
    </w:p>
    <w:p>
      <w:r>
        <w:rPr>
          <w:rFonts w:ascii="Trebuchet MS" w:hAnsi="Trebuchet MS"/>
          <w:color w:val="000000"/>
          <w:sz w:val="20"/>
        </w:rPr>
        <w:t>17 Os que comem o pão dele são maus de língua: quantas vezes, e quantos, escarnecerão dele!</w:t>
      </w:r>
    </w:p>
    <w:p>
      <w:r>
        <w:rPr>
          <w:rFonts w:ascii="Trebuchet MS" w:hAnsi="Trebuchet MS"/>
          <w:color w:val="000000"/>
          <w:sz w:val="20"/>
        </w:rPr>
        <w:t>18 Melhor é escorregar no chão do que na língua; assim a queda dos maus virá rápido.</w:t>
      </w:r>
    </w:p>
    <w:p>
      <w:r>
        <w:rPr>
          <w:rFonts w:ascii="Trebuchet MS" w:hAnsi="Trebuchet MS"/>
          <w:color w:val="000000"/>
          <w:sz w:val="20"/>
        </w:rPr>
        <w:t>19 O homem desagradável é como uma fábula inoportuna; estará sempre na boca dos sem instrução.</w:t>
      </w:r>
    </w:p>
    <w:p>
      <w:r>
        <w:rPr>
          <w:rFonts w:ascii="Trebuchet MS" w:hAnsi="Trebuchet MS"/>
          <w:color w:val="000000"/>
          <w:sz w:val="20"/>
        </w:rPr>
        <w:t>20 Da boca do tolo, a parábola será rejeitada; pois não a dirá no tempo devido.</w:t>
      </w:r>
    </w:p>
    <w:p>
      <w:r>
        <w:rPr>
          <w:rFonts w:ascii="Trebuchet MS" w:hAnsi="Trebuchet MS"/>
          <w:color w:val="000000"/>
          <w:sz w:val="20"/>
        </w:rPr>
        <w:t>21 Há quem é impedido de pecar por necessidade; e, no seu descanso, não será atormentado.</w:t>
      </w:r>
    </w:p>
    <w:p>
      <w:r>
        <w:rPr>
          <w:rFonts w:ascii="Trebuchet MS" w:hAnsi="Trebuchet MS"/>
          <w:color w:val="000000"/>
          <w:sz w:val="20"/>
        </w:rPr>
        <w:t>22 Há quem destrói a sua alma por causa da vergonha; e, por respeito ao rosto de um insensato, a destruirá.</w:t>
      </w:r>
    </w:p>
    <w:p>
      <w:r>
        <w:rPr>
          <w:rFonts w:ascii="Trebuchet MS" w:hAnsi="Trebuchet MS"/>
          <w:color w:val="000000"/>
          <w:sz w:val="20"/>
        </w:rPr>
        <w:t>23 Há quem, por vergonha, faz promessas a um amigo; e o adquire como inimigo gratuitamente.</w:t>
      </w:r>
    </w:p>
    <w:p>
      <w:r>
        <w:rPr>
          <w:rFonts w:ascii="Trebuchet MS" w:hAnsi="Trebuchet MS"/>
          <w:color w:val="000000"/>
          <w:sz w:val="20"/>
        </w:rPr>
        <w:t>24 Uma mancha má no homem é a mentira; estará sempre na boca dos sem instrução.</w:t>
      </w:r>
    </w:p>
    <w:p>
      <w:r>
        <w:rPr>
          <w:rFonts w:ascii="Trebuchet MS" w:hAnsi="Trebuchet MS"/>
          <w:color w:val="000000"/>
          <w:sz w:val="20"/>
        </w:rPr>
        <w:t>25 Preferível é o ladrão do que o que persiste na mentira; mas ambos herdarão a perdição.</w:t>
      </w:r>
    </w:p>
    <w:p>
      <w:r>
        <w:rPr>
          <w:rFonts w:ascii="Trebuchet MS" w:hAnsi="Trebuchet MS"/>
          <w:color w:val="000000"/>
          <w:sz w:val="20"/>
        </w:rPr>
        <w:t>26 O caráter do homem mentiroso é desonra; e a vergonha dele está sempre com ele.</w:t>
      </w:r>
    </w:p>
    <w:p>
      <w:r>
        <w:rPr>
          <w:rFonts w:ascii="Trebuchet MS" w:hAnsi="Trebuchet MS"/>
          <w:color w:val="000000"/>
          <w:sz w:val="20"/>
        </w:rPr>
        <w:t>27 O sábio em palavras fará avançar a si mesmo; e o homem prudente agradará aos grandes.</w:t>
      </w:r>
    </w:p>
    <w:p>
      <w:r>
        <w:rPr>
          <w:rFonts w:ascii="Trebuchet MS" w:hAnsi="Trebuchet MS"/>
          <w:color w:val="000000"/>
          <w:sz w:val="20"/>
        </w:rPr>
        <w:t>28 O que trabalha a terra levantará a sua pilha; e o que agrada aos grandes apaziguará a injustiça.</w:t>
      </w:r>
    </w:p>
    <w:p>
      <w:r>
        <w:rPr>
          <w:rFonts w:ascii="Trebuchet MS" w:hAnsi="Trebuchet MS"/>
          <w:color w:val="000000"/>
          <w:sz w:val="20"/>
        </w:rPr>
        <w:t>29 Presentes de hospitalidade e dons cegam completamente os olhos dos sábios; e, como uma focinheira na boca, desviam as repreensões.</w:t>
      </w:r>
    </w:p>
    <w:p>
      <w:r>
        <w:rPr>
          <w:rFonts w:ascii="Trebuchet MS" w:hAnsi="Trebuchet MS"/>
          <w:color w:val="000000"/>
          <w:sz w:val="20"/>
        </w:rPr>
        <w:t>30 Sabedoria escondida, e tesouro invisível: qual? é o proveito em ambos?</w:t>
      </w:r>
    </w:p>
    <w:p>
      <w:r>
        <w:rPr>
          <w:rFonts w:ascii="Trebuchet MS" w:hAnsi="Trebuchet MS"/>
          <w:color w:val="000000"/>
          <w:sz w:val="20"/>
        </w:rPr>
        <w:t>31 Melhor é o homem que esconde a sua loucura do que o homem que esconde a sua sabedoria.</w:t>
      </w:r>
    </w:p>
    <w:p>
      <w:pPr>
        <w:pStyle w:val="P13"/>
      </w:pPr>
      <w:r>
        <w:rPr>
          <w:rFonts w:ascii="Trebuchet MS" w:hAnsi="Trebuchet MS"/>
          <w:color w:val="000000"/>
          <w:sz w:val="22"/>
        </w:rPr>
        <w:t xml:space="preserve"> ECLESIÁSTICO 21</w:t>
      </w:r>
    </w:p>
    <w:p>
      <w:r>
        <w:rPr>
          <w:rFonts w:ascii="Trebuchet MS" w:hAnsi="Trebuchet MS"/>
          <w:color w:val="000000"/>
          <w:sz w:val="20"/>
        </w:rPr>
        <w:t>1 Filho, pecaste? Não acrescentes mais; e suplica acerca dos pecados anteriores de ti.</w:t>
      </w:r>
    </w:p>
    <w:p>
      <w:r>
        <w:rPr>
          <w:rFonts w:ascii="Trebuchet MS" w:hAnsi="Trebuchet MS"/>
          <w:color w:val="000000"/>
          <w:sz w:val="20"/>
        </w:rPr>
        <w:t>2 Foge do pecado como da face da serpente; pois, se te aproximares, ela te morderá: os dentes dela são dentes de leão, que matam as almas dos homens.</w:t>
      </w:r>
    </w:p>
    <w:p>
      <w:r>
        <w:rPr>
          <w:rFonts w:ascii="Trebuchet MS" w:hAnsi="Trebuchet MS"/>
          <w:color w:val="000000"/>
          <w:sz w:val="20"/>
        </w:rPr>
        <w:t>3 Como uma espada de dois gumes é toda iniquidade: para o golpe dela não há cura.</w:t>
      </w:r>
    </w:p>
    <w:p>
      <w:r>
        <w:rPr>
          <w:rFonts w:ascii="Trebuchet MS" w:hAnsi="Trebuchet MS"/>
          <w:color w:val="000000"/>
          <w:sz w:val="20"/>
        </w:rPr>
        <w:t>4 O terror e a insolência devastarão a riqueza; assim, a casa do soberbo será devastada.</w:t>
      </w:r>
    </w:p>
    <w:p>
      <w:r>
        <w:rPr>
          <w:rFonts w:ascii="Trebuchet MS" w:hAnsi="Trebuchet MS"/>
          <w:color w:val="000000"/>
          <w:sz w:val="20"/>
        </w:rPr>
        <w:t>5 A súplica do pobre vai da boca até aos ouvidos dele; e o julgamento dele vem rapidamente.</w:t>
      </w:r>
    </w:p>
    <w:p>
      <w:r>
        <w:rPr>
          <w:rFonts w:ascii="Trebuchet MS" w:hAnsi="Trebuchet MS"/>
          <w:color w:val="000000"/>
          <w:sz w:val="20"/>
        </w:rPr>
        <w:t>6 Quem odeia a repreensão segue os passos do pecador; e o que teme o Senhor se converterá de coração.</w:t>
      </w:r>
    </w:p>
    <w:p>
      <w:r>
        <w:rPr>
          <w:rFonts w:ascii="Trebuchet MS" w:hAnsi="Trebuchet MS"/>
          <w:color w:val="000000"/>
          <w:sz w:val="20"/>
        </w:rPr>
        <w:t>7 Conhecido de longe é o poderoso de língua; mas o sensato sabe quando ele tropeça.</w:t>
      </w:r>
    </w:p>
    <w:p>
      <w:r>
        <w:rPr>
          <w:rFonts w:ascii="Trebuchet MS" w:hAnsi="Trebuchet MS"/>
          <w:color w:val="000000"/>
          <w:sz w:val="20"/>
        </w:rPr>
        <w:t>8 O que edifica a casa dele com riquezas alheias é como quem ajunta as suas pedras para o inverno.</w:t>
      </w:r>
    </w:p>
    <w:p>
      <w:r>
        <w:rPr>
          <w:rFonts w:ascii="Trebuchet MS" w:hAnsi="Trebuchet MS"/>
          <w:color w:val="000000"/>
          <w:sz w:val="20"/>
        </w:rPr>
        <w:t>9 Estopa amontoada é a assembleia dos ímpios; e o fim deles é chama de fogo.</w:t>
      </w:r>
    </w:p>
    <w:p>
      <w:r>
        <w:rPr>
          <w:rFonts w:ascii="Trebuchet MS" w:hAnsi="Trebuchet MS"/>
          <w:color w:val="000000"/>
          <w:sz w:val="20"/>
        </w:rPr>
        <w:t>10 O caminho dos pecadores é aplanado com pedras; mas, no fim dele, há o buraco do Hades.</w:t>
      </w:r>
    </w:p>
    <w:p>
      <w:r>
        <w:rPr>
          <w:rFonts w:ascii="Trebuchet MS" w:hAnsi="Trebuchet MS"/>
          <w:color w:val="000000"/>
          <w:sz w:val="20"/>
        </w:rPr>
        <w:t>11 O que guarda a lei domina o seu próprio pensamento; e a plenitude do temor do Senhor é sabedoria.</w:t>
      </w:r>
    </w:p>
    <w:p>
      <w:r>
        <w:rPr>
          <w:rFonts w:ascii="Trebuchet MS" w:hAnsi="Trebuchet MS"/>
          <w:color w:val="000000"/>
          <w:sz w:val="20"/>
        </w:rPr>
        <w:t>12 Não será instruído aquele que não é astuto; mas há astúcia que multiplica amargura.</w:t>
      </w:r>
    </w:p>
    <w:p>
      <w:r>
        <w:rPr>
          <w:rFonts w:ascii="Trebuchet MS" w:hAnsi="Trebuchet MS"/>
          <w:color w:val="000000"/>
          <w:sz w:val="20"/>
        </w:rPr>
        <w:t>13 O conhecimento do sábio se multiplicará como um dilúvio; e o conselho dele é como fonte de vida.</w:t>
      </w:r>
    </w:p>
    <w:p>
      <w:r>
        <w:rPr>
          <w:rFonts w:ascii="Trebuchet MS" w:hAnsi="Trebuchet MS"/>
          <w:color w:val="000000"/>
          <w:sz w:val="20"/>
        </w:rPr>
        <w:t>14 As entranhas do tolo são como um vaso quebrado; e não reterão nenhum conhecimento.</w:t>
      </w:r>
    </w:p>
    <w:p>
      <w:r>
        <w:rPr>
          <w:rFonts w:ascii="Trebuchet MS" w:hAnsi="Trebuchet MS"/>
          <w:color w:val="000000"/>
          <w:sz w:val="20"/>
        </w:rPr>
        <w:t>15 Se o perito ouvir uma palavra sábia, ele a louvará, e a acrescentará a si mesmo; o que vive em luxúria a ouviu, e ela lhe desagradou, e ele a lançou para trás das suas costas.</w:t>
      </w:r>
    </w:p>
    <w:p>
      <w:r>
        <w:rPr>
          <w:rFonts w:ascii="Trebuchet MS" w:hAnsi="Trebuchet MS"/>
          <w:color w:val="000000"/>
          <w:sz w:val="20"/>
        </w:rPr>
        <w:t>16 A narração do tolo é como uma carga no caminho; mas, no lábio do inteligente, se achará graça.</w:t>
      </w:r>
    </w:p>
    <w:p>
      <w:r>
        <w:rPr>
          <w:rFonts w:ascii="Trebuchet MS" w:hAnsi="Trebuchet MS"/>
          <w:color w:val="000000"/>
          <w:sz w:val="20"/>
        </w:rPr>
        <w:t>17 A boca do prudente será procurada na assembleia; e as palavras dele serão ponderadas no coração.</w:t>
      </w:r>
    </w:p>
    <w:p>
      <w:r>
        <w:rPr>
          <w:rFonts w:ascii="Trebuchet MS" w:hAnsi="Trebuchet MS"/>
          <w:color w:val="000000"/>
          <w:sz w:val="20"/>
        </w:rPr>
        <w:t>18 Como uma casa arruinada, assim é a sabedoria para o tolo; e o conhecimento do insensato são palavras incompreensíveis.</w:t>
      </w:r>
    </w:p>
    <w:p>
      <w:r>
        <w:rPr>
          <w:rFonts w:ascii="Trebuchet MS" w:hAnsi="Trebuchet MS"/>
          <w:color w:val="000000"/>
          <w:sz w:val="20"/>
        </w:rPr>
        <w:t>19 A instrução é como grilhões nos pés do insensato; e como algemas na mão direita.</w:t>
      </w:r>
    </w:p>
    <w:p>
      <w:r>
        <w:rPr>
          <w:rFonts w:ascii="Trebuchet MS" w:hAnsi="Trebuchet MS"/>
          <w:color w:val="000000"/>
          <w:sz w:val="20"/>
        </w:rPr>
        <w:t>20 O tolo, ao rir, levanta a voz dele; mas o homem astuto dificilmente sorrirá em silêncio.</w:t>
      </w:r>
    </w:p>
    <w:p>
      <w:r>
        <w:rPr>
          <w:rFonts w:ascii="Trebuchet MS" w:hAnsi="Trebuchet MS"/>
          <w:color w:val="000000"/>
          <w:sz w:val="20"/>
        </w:rPr>
        <w:t>21 Como um adorno de ouro é a instrução para o prudente; e como um bracelete no braço direito.</w:t>
      </w:r>
    </w:p>
    <w:p>
      <w:r>
        <w:rPr>
          <w:rFonts w:ascii="Trebuchet MS" w:hAnsi="Trebuchet MS"/>
          <w:color w:val="000000"/>
          <w:sz w:val="20"/>
        </w:rPr>
        <w:t>22 O pé do tolo é rápido para entrar em casa; mas o homem experiente se envergonha diante das pessoas.</w:t>
      </w:r>
    </w:p>
    <w:p>
      <w:r>
        <w:rPr>
          <w:rFonts w:ascii="Trebuchet MS" w:hAnsi="Trebuchet MS"/>
          <w:color w:val="000000"/>
          <w:sz w:val="20"/>
        </w:rPr>
        <w:t>23 O insensato espia pela porta para dentro da casa; mas o homem instruído fica de fora.</w:t>
      </w:r>
    </w:p>
    <w:p>
      <w:r>
        <w:rPr>
          <w:rFonts w:ascii="Trebuchet MS" w:hAnsi="Trebuchet MS"/>
          <w:color w:val="000000"/>
          <w:sz w:val="20"/>
        </w:rPr>
        <w:t>24 É falta de instrução do homem ouvir escondido junto à porta; mas o prudente se sentirá sobrecarregado pela desonra disso.</w:t>
      </w:r>
    </w:p>
    <w:p>
      <w:r>
        <w:rPr>
          <w:rFonts w:ascii="Trebuchet MS" w:hAnsi="Trebuchet MS"/>
          <w:color w:val="000000"/>
          <w:sz w:val="20"/>
        </w:rPr>
        <w:t>25 Os lábios dos estranhos falarão nessas coisas; mas as palavras dos prudentes serão pesadas na balança.</w:t>
      </w:r>
    </w:p>
    <w:p>
      <w:r>
        <w:rPr>
          <w:rFonts w:ascii="Trebuchet MS" w:hAnsi="Trebuchet MS"/>
          <w:color w:val="000000"/>
          <w:sz w:val="20"/>
        </w:rPr>
        <w:t>26 Na boca dos tolos, está o coração deles; mas o coração dos sábios está na boca deles.</w:t>
      </w:r>
    </w:p>
    <w:p>
      <w:r>
        <w:rPr>
          <w:rFonts w:ascii="Trebuchet MS" w:hAnsi="Trebuchet MS"/>
          <w:color w:val="000000"/>
          <w:sz w:val="20"/>
        </w:rPr>
        <w:t>27 Ao amaldiçoar o ímpio a Satanás, ele mesmo amaldiçoa a sua própria alma.</w:t>
      </w:r>
    </w:p>
    <w:p>
      <w:r>
        <w:rPr>
          <w:rFonts w:ascii="Trebuchet MS" w:hAnsi="Trebuchet MS"/>
          <w:color w:val="000000"/>
          <w:sz w:val="20"/>
        </w:rPr>
        <w:t>28 O que sussurra contamina a sua própria alma; e será odiado em sua permanência.</w:t>
      </w:r>
    </w:p>
    <w:p>
      <w:pPr>
        <w:pStyle w:val="P13"/>
      </w:pPr>
      <w:r>
        <w:rPr>
          <w:rFonts w:ascii="Trebuchet MS" w:hAnsi="Trebuchet MS"/>
          <w:color w:val="000000"/>
          <w:sz w:val="22"/>
        </w:rPr>
        <w:t xml:space="preserve"> ECLESIÁSTICO 22</w:t>
      </w:r>
    </w:p>
    <w:p>
      <w:r>
        <w:rPr>
          <w:rFonts w:ascii="Trebuchet MS" w:hAnsi="Trebuchet MS"/>
          <w:color w:val="000000"/>
          <w:sz w:val="20"/>
        </w:rPr>
        <w:t>1 A uma pedra suja é comparado o preguiçoso; e todos assobiam por causa da desonra dele.</w:t>
      </w:r>
    </w:p>
    <w:p>
      <w:r>
        <w:rPr>
          <w:rFonts w:ascii="Trebuchet MS" w:hAnsi="Trebuchet MS"/>
          <w:color w:val="000000"/>
          <w:sz w:val="20"/>
        </w:rPr>
        <w:t>2 A bosta de esterco é comparado o preguiçoso; todo o que o pega sacode a mão.</w:t>
      </w:r>
    </w:p>
    <w:p>
      <w:r>
        <w:rPr>
          <w:rFonts w:ascii="Trebuchet MS" w:hAnsi="Trebuchet MS"/>
          <w:color w:val="000000"/>
          <w:sz w:val="20"/>
        </w:rPr>
        <w:t>3 A vergonha do pai está em gerar um filho sem instrução; mas a filha se torna uma diminuição de honra.</w:t>
      </w:r>
    </w:p>
    <w:p>
      <w:r>
        <w:rPr>
          <w:rFonts w:ascii="Trebuchet MS" w:hAnsi="Trebuchet MS"/>
          <w:color w:val="000000"/>
          <w:sz w:val="20"/>
        </w:rPr>
        <w:t>4 A filha prudente herdará o marido dela; e a que traz vergonha nasceu para tristeza de quem a gerou.</w:t>
      </w:r>
    </w:p>
    <w:p>
      <w:r>
        <w:rPr>
          <w:rFonts w:ascii="Trebuchet MS" w:hAnsi="Trebuchet MS"/>
          <w:color w:val="000000"/>
          <w:sz w:val="20"/>
        </w:rPr>
        <w:t>5 A atrevida desonra o pai e o marido; e por ambos será desprezada.</w:t>
      </w:r>
    </w:p>
    <w:p>
      <w:r>
        <w:rPr>
          <w:rFonts w:ascii="Trebuchet MS" w:hAnsi="Trebuchet MS"/>
          <w:color w:val="000000"/>
          <w:sz w:val="20"/>
        </w:rPr>
        <w:t>6 A música no luto é uma narração inoportuna; mas os açoites e a instrução são sabedoria em todo tempo.</w:t>
      </w:r>
    </w:p>
    <w:p>
      <w:r>
        <w:rPr>
          <w:rFonts w:ascii="Trebuchet MS" w:hAnsi="Trebuchet MS"/>
          <w:color w:val="000000"/>
          <w:sz w:val="20"/>
        </w:rPr>
        <w:t>9 Quem cola um caco de cerâmica é como o que ensina um tolo, ou como quem desperta um adormecido de um sono profundo.</w:t>
      </w:r>
    </w:p>
    <w:p>
      <w:r>
        <w:rPr>
          <w:rFonts w:ascii="Trebuchet MS" w:hAnsi="Trebuchet MS"/>
          <w:color w:val="000000"/>
          <w:sz w:val="20"/>
        </w:rPr>
        <w:t>10 Quem narra para quem cochila é como o que narra para o tolo; e, ao fim, ele dirá: “Que é isso?”</w:t>
      </w:r>
    </w:p>
    <w:p>
      <w:r>
        <w:rPr>
          <w:rFonts w:ascii="Trebuchet MS" w:hAnsi="Trebuchet MS"/>
          <w:color w:val="000000"/>
          <w:sz w:val="20"/>
        </w:rPr>
        <w:t>11 Chora pelo morto, pois lhe faltou a luz; e chora pelo tolo, pois lhe faltou o entendimento. Chora mais suavemente pelo morto, porque ele descansou; mas, do tolo, a vida é pior do que a morte.</w:t>
      </w:r>
    </w:p>
    <w:p>
      <w:r>
        <w:rPr>
          <w:rFonts w:ascii="Trebuchet MS" w:hAnsi="Trebuchet MS"/>
          <w:color w:val="000000"/>
          <w:sz w:val="20"/>
        </w:rPr>
        <w:t>12 A lamentação pelo morto dura sete dias; mas, pelo tolo e pelo ímpio, dura todos os dias da vida dele.</w:t>
      </w:r>
    </w:p>
    <w:p>
      <w:r>
        <w:rPr>
          <w:rFonts w:ascii="Trebuchet MS" w:hAnsi="Trebuchet MS"/>
          <w:color w:val="000000"/>
          <w:sz w:val="20"/>
        </w:rPr>
        <w:t>13 Não multipliques palavras com o insensato, e não andes para junto ao tolo; guarda-te! dele, para que não tenhas trabalho, e não sejas contaminado quando ele te sacudir; aparta-te dele, e encontrarás descanso, e não te desanimarás com a insensatez dele.</w:t>
      </w:r>
    </w:p>
    <w:p>
      <w:r>
        <w:rPr>
          <w:rFonts w:ascii="Trebuchet MS" w:hAnsi="Trebuchet MS"/>
          <w:color w:val="000000"/>
          <w:sz w:val="20"/>
        </w:rPr>
        <w:t>14 O que é mais pesado do que o chumbo? E que nome tem ele, senão “tolo”?</w:t>
      </w:r>
    </w:p>
    <w:p>
      <w:r>
        <w:rPr>
          <w:rFonts w:ascii="Trebuchet MS" w:hAnsi="Trebuchet MS"/>
          <w:color w:val="000000"/>
          <w:sz w:val="20"/>
        </w:rPr>
        <w:t>15 Areia, e sal, e um bloco de ferro, são mais fáceis de suportar do que um homem insensato.</w:t>
      </w:r>
    </w:p>
    <w:p>
      <w:r>
        <w:rPr>
          <w:rFonts w:ascii="Trebuchet MS" w:hAnsi="Trebuchet MS"/>
          <w:color w:val="000000"/>
          <w:sz w:val="20"/>
        </w:rPr>
        <w:t>16 Uma amarração de madeira, presa numa edificação, não se desfará com o abalo; assim, um coração firmado sobre um pensamento de conselho não temerá em tempo.</w:t>
      </w:r>
    </w:p>
    <w:p>
      <w:r>
        <w:rPr>
          <w:rFonts w:ascii="Trebuchet MS" w:hAnsi="Trebuchet MS"/>
          <w:color w:val="000000"/>
          <w:sz w:val="20"/>
        </w:rPr>
        <w:t>17 Um coração firmado sobre um pensamento de entendimento é como um enfeite de gesso numa parede polida.</w:t>
      </w:r>
    </w:p>
    <w:p>
      <w:r>
        <w:rPr>
          <w:rFonts w:ascii="Trebuchet MS" w:hAnsi="Trebuchet MS"/>
          <w:color w:val="000000"/>
          <w:sz w:val="20"/>
        </w:rPr>
        <w:t>18 Estacas colocadas sobre lugar alto, diante do vento, não resistirão; assim, um coração covarde, sobre um pensamento de tolo, diante de todo medo, não resistirá.</w:t>
      </w:r>
    </w:p>
    <w:p>
      <w:r>
        <w:rPr>
          <w:rFonts w:ascii="Trebuchet MS" w:hAnsi="Trebuchet MS"/>
          <w:color w:val="000000"/>
          <w:sz w:val="20"/>
        </w:rPr>
        <w:t>19 O que fere o olho fará cair lágrimas; e quem fere o coração revela sentimento.</w:t>
      </w:r>
    </w:p>
    <w:p>
      <w:r>
        <w:rPr>
          <w:rFonts w:ascii="Trebuchet MS" w:hAnsi="Trebuchet MS"/>
          <w:color w:val="000000"/>
          <w:sz w:val="20"/>
        </w:rPr>
        <w:t>20 Quem atira uma pedra às aves as afugenta; e o que repreende um amigo dissolve a amizade.</w:t>
      </w:r>
    </w:p>
    <w:p>
      <w:r>
        <w:rPr>
          <w:rFonts w:ascii="Trebuchet MS" w:hAnsi="Trebuchet MS"/>
          <w:color w:val="000000"/>
          <w:sz w:val="20"/>
        </w:rPr>
        <w:t>21 Se contra um amigo puxares a espada, não te desesperes; pois há regresso.</w:t>
      </w:r>
    </w:p>
    <w:p>
      <w:r>
        <w:rPr>
          <w:rFonts w:ascii="Trebuchet MS" w:hAnsi="Trebuchet MS"/>
          <w:color w:val="000000"/>
          <w:sz w:val="20"/>
        </w:rPr>
        <w:t>22 Se contra um amigo abrires a boca, não temas; pois há reconciliação; contudo, no caso de repreensão, e soberba, e revelação de mistério, e golpe enganoso: nestas coisas, todo amigo fugirá.</w:t>
      </w:r>
    </w:p>
    <w:p>
      <w:r>
        <w:rPr>
          <w:rFonts w:ascii="Trebuchet MS" w:hAnsi="Trebuchet MS"/>
          <w:color w:val="000000"/>
          <w:sz w:val="20"/>
        </w:rPr>
        <w:t>23 Adquire fidelidade na pobreza com o próximo, para que, em os bens dele, sejas também saciado. No tempo da aflição, permanece com ele, para que, na herança dele, sejas co-herdeiro.</w:t>
      </w:r>
    </w:p>
    <w:p>
      <w:r>
        <w:rPr>
          <w:rFonts w:ascii="Trebuchet MS" w:hAnsi="Trebuchet MS"/>
          <w:color w:val="000000"/>
          <w:sz w:val="20"/>
        </w:rPr>
        <w:t>24 Antes do fogo, vem o vapor do forno e a fumaça; assim, antes do sangue, vêm os insultos.</w:t>
      </w:r>
    </w:p>
    <w:p>
      <w:r>
        <w:rPr>
          <w:rFonts w:ascii="Trebuchet MS" w:hAnsi="Trebuchet MS"/>
          <w:color w:val="000000"/>
          <w:sz w:val="20"/>
        </w:rPr>
        <w:t>25 Não me envergonharei de proteger um amigo; e não me esconderei do rosto dele.</w:t>
      </w:r>
    </w:p>
    <w:p>
      <w:r>
        <w:rPr>
          <w:rFonts w:ascii="Trebuchet MS" w:hAnsi="Trebuchet MS"/>
          <w:color w:val="000000"/>
          <w:sz w:val="20"/>
        </w:rPr>
        <w:t>26 E, se coisas más me acontecerem por causa dele, todo o que ouvir se guardará dele.</w:t>
      </w:r>
    </w:p>
    <w:p>
      <w:r>
        <w:rPr>
          <w:rFonts w:ascii="Trebuchet MS" w:hAnsi="Trebuchet MS"/>
          <w:color w:val="000000"/>
          <w:sz w:val="20"/>
        </w:rPr>
        <w:t>27 Quem? dará à minha boca uma guarda, e aos meus lábios um selo astuto, para que não caia por causa dela, e a minha língua não me destrua?</w:t>
      </w:r>
    </w:p>
    <w:p>
      <w:pPr>
        <w:pStyle w:val="P13"/>
      </w:pPr>
      <w:r>
        <w:rPr>
          <w:rFonts w:ascii="Trebuchet MS" w:hAnsi="Trebuchet MS"/>
          <w:color w:val="000000"/>
          <w:sz w:val="22"/>
        </w:rPr>
        <w:t xml:space="preserve"> ECLESIÁSTICO 23</w:t>
      </w:r>
    </w:p>
    <w:p>
      <w:r>
        <w:rPr>
          <w:rFonts w:ascii="Trebuchet MS" w:hAnsi="Trebuchet MS"/>
          <w:color w:val="000000"/>
          <w:sz w:val="20"/>
        </w:rPr>
        <w:t>1 Senhor, ó Pai, e Soberano da minha vida, não me abandones ao conselho deles; não me deixes cair neles.</w:t>
      </w:r>
    </w:p>
    <w:p>
      <w:r>
        <w:rPr>
          <w:rFonts w:ascii="Trebuchet MS" w:hAnsi="Trebuchet MS"/>
          <w:color w:val="000000"/>
          <w:sz w:val="20"/>
        </w:rPr>
        <w:t>2 Quem? colocará sobre o meu pensamento açoites, e sobre o meu coração a instrução da sabedoria, para que, sobre os meus erros involuntários, não poupem, e não continuem os pecados deles.</w:t>
      </w:r>
    </w:p>
    <w:p>
      <w:r>
        <w:rPr>
          <w:rFonts w:ascii="Trebuchet MS" w:hAnsi="Trebuchet MS"/>
          <w:color w:val="000000"/>
          <w:sz w:val="20"/>
        </w:rPr>
        <w:t>3 Para que não se multipliquem as ignorâncias de mim, e não abundem os pecados de mim, e eu não caia diante dos adversários, e não se regozije de mim o inimigo de mim.</w:t>
      </w:r>
    </w:p>
    <w:p>
      <w:r>
        <w:rPr>
          <w:rFonts w:ascii="Trebuchet MS" w:hAnsi="Trebuchet MS"/>
          <w:color w:val="000000"/>
          <w:sz w:val="20"/>
        </w:rPr>
        <w:t>4 Senhor, ó Pai, e Deus da minha vida, não me dês agitação de olhos.</w:t>
      </w:r>
    </w:p>
    <w:p>
      <w:r>
        <w:rPr>
          <w:rFonts w:ascii="Trebuchet MS" w:hAnsi="Trebuchet MS"/>
          <w:color w:val="000000"/>
          <w:sz w:val="20"/>
        </w:rPr>
        <w:t>5 E desvia de mim o desejo.</w:t>
      </w:r>
    </w:p>
    <w:p>
      <w:r>
        <w:rPr>
          <w:rFonts w:ascii="Trebuchet MS" w:hAnsi="Trebuchet MS"/>
          <w:color w:val="000000"/>
          <w:sz w:val="20"/>
        </w:rPr>
        <w:t>6 Que o apetite do ventre e a relação sexual não me apreendam; e não me entregues a uma alma desavergonhada.</w:t>
      </w:r>
    </w:p>
    <w:p>
      <w:r>
        <w:rPr>
          <w:rFonts w:ascii="Trebuchet MS" w:hAnsi="Trebuchet MS"/>
          <w:color w:val="000000"/>
          <w:sz w:val="20"/>
        </w:rPr>
        <w:t>7 Ouvi, filhos, a instrução da boca; e o que a guarda não será apanhado.</w:t>
      </w:r>
    </w:p>
    <w:p>
      <w:r>
        <w:rPr>
          <w:rFonts w:ascii="Trebuchet MS" w:hAnsi="Trebuchet MS"/>
          <w:color w:val="000000"/>
          <w:sz w:val="20"/>
        </w:rPr>
        <w:t>8 Pelos seus próprios lábios dele será apanhado o pecador; e o injurioso e o soberbo tropeçarão neles.</w:t>
      </w:r>
    </w:p>
    <w:p>
      <w:r>
        <w:rPr>
          <w:rFonts w:ascii="Trebuchet MS" w:hAnsi="Trebuchet MS"/>
          <w:color w:val="000000"/>
          <w:sz w:val="20"/>
        </w:rPr>
        <w:t>9 Não acostumes a tua boca ao juramento; e não te acostumes à menção do Santo.</w:t>
      </w:r>
    </w:p>
    <w:p>
      <w:r>
        <w:rPr>
          <w:rFonts w:ascii="Trebuchet MS" w:hAnsi="Trebuchet MS"/>
          <w:color w:val="000000"/>
          <w:sz w:val="20"/>
        </w:rPr>
        <w:t>10 Pois, assim como o servo, sendo examinado continuamente, não deixa de ter contusão, assim também o que jura e menciona através de tudo não será purificado de pecado.</w:t>
      </w:r>
    </w:p>
    <w:p>
      <w:r>
        <w:rPr>
          <w:rFonts w:ascii="Trebuchet MS" w:hAnsi="Trebuchet MS"/>
          <w:color w:val="000000"/>
          <w:sz w:val="20"/>
        </w:rPr>
        <w:t>11 O homem que jura muito será enchido de iniquidade; e o açoite não se afastará da casa dele. Se que erre, o pecado dele estará sobre ele; e se que despreze, pecou duplamente; e se através de vazio jurou, não será justificado; será enchido pois de calamidades a casa dele.</w:t>
      </w:r>
    </w:p>
    <w:p>
      <w:r>
        <w:rPr>
          <w:rFonts w:ascii="Trebuchet MS" w:hAnsi="Trebuchet MS"/>
          <w:color w:val="000000"/>
          <w:sz w:val="20"/>
        </w:rPr>
        <w:t>12 Há uma expressão comparável à morte; não seja encontrada na herança de Jacó; pois, dos piedosos, todas estas coisas se afastarão, e, em pecados, não se envolverão.</w:t>
      </w:r>
    </w:p>
    <w:p>
      <w:r>
        <w:rPr>
          <w:rFonts w:ascii="Trebuchet MS" w:hAnsi="Trebuchet MS"/>
          <w:color w:val="000000"/>
          <w:sz w:val="20"/>
        </w:rPr>
        <w:t>13 Não acostumes a tua boca à falta de instrução obscena; pois nela há palavra de pecado.</w:t>
      </w:r>
    </w:p>
    <w:p>
      <w:r>
        <w:rPr>
          <w:rFonts w:ascii="Trebuchet MS" w:hAnsi="Trebuchet MS"/>
          <w:color w:val="000000"/>
          <w:sz w:val="20"/>
        </w:rPr>
        <w:t>14 Lembra-te do pai e da mãe de ti; pois, no meio dos grandes, tu te assentas em conselho; para que não te esqueças diante deles, e te tornes tolo pelo costume de ti; e desejarás não ter nascido, se e amaldiçoarás o dia do parto de ti.</w:t>
      </w:r>
    </w:p>
    <w:p>
      <w:r>
        <w:rPr>
          <w:rFonts w:ascii="Trebuchet MS" w:hAnsi="Trebuchet MS"/>
          <w:color w:val="000000"/>
          <w:sz w:val="20"/>
        </w:rPr>
        <w:t>15 O homem que se acostuma a palavras de repreensão, em todos os dias dele, não será instruído.</w:t>
      </w:r>
    </w:p>
    <w:p>
      <w:r>
        <w:rPr>
          <w:rFonts w:ascii="Trebuchet MS" w:hAnsi="Trebuchet MS"/>
          <w:color w:val="000000"/>
          <w:sz w:val="20"/>
        </w:rPr>
        <w:t>16 Duas espécies multiplicam o pecado; e a terceira trará a ira.</w:t>
      </w:r>
    </w:p>
    <w:p>
      <w:r>
        <w:rPr>
          <w:rFonts w:ascii="Trebuchet MS" w:hAnsi="Trebuchet MS"/>
          <w:color w:val="000000"/>
          <w:sz w:val="20"/>
        </w:rPr>
        <w:t>17 A alma ardente, como fogo aceso, não se apagará até que seja consumida; o homem fornicador no corpo da sua própria carne não cessará até que o fogo se acenda. Para o homem fornicador, todo pão doce não cessará até que morra.</w:t>
      </w:r>
    </w:p>
    <w:p>
      <w:r>
        <w:rPr>
          <w:rFonts w:ascii="Trebuchet MS" w:hAnsi="Trebuchet MS"/>
          <w:color w:val="000000"/>
          <w:sz w:val="20"/>
        </w:rPr>
        <w:t>18 O homem que transgride, da sua cama, dizendo em sua alma: “Quem? me vê? Escuridão está ao redor de mim, e as paredes me cobrem, e ninguém me vê; por que temeria eu os pecados de mim?” — não se lembrará o Altíssimo.</w:t>
      </w:r>
    </w:p>
    <w:p>
      <w:r>
        <w:rPr>
          <w:rFonts w:ascii="Trebuchet MS" w:hAnsi="Trebuchet MS"/>
          <w:color w:val="000000"/>
          <w:sz w:val="20"/>
        </w:rPr>
        <w:t>19 E o temor dele está nos olhos dos homens, e não sabe que os olhos do Senhor são dez mil vezes mais brilhantes que o sol, observando todos os caminhos dos homens, e percebendo em partes ocultas.</w:t>
      </w:r>
    </w:p>
    <w:p>
      <w:r>
        <w:rPr>
          <w:rFonts w:ascii="Trebuchet MS" w:hAnsi="Trebuchet MS"/>
          <w:color w:val="000000"/>
          <w:sz w:val="20"/>
        </w:rPr>
        <w:t>20 Antes de todas as coisas serem criadas, elas já eram conhecidas por ele; assim também, depois de serem terminadas.</w:t>
      </w:r>
    </w:p>
    <w:p>
      <w:r>
        <w:rPr>
          <w:rFonts w:ascii="Trebuchet MS" w:hAnsi="Trebuchet MS"/>
          <w:color w:val="000000"/>
          <w:sz w:val="20"/>
        </w:rPr>
        <w:t>21 Este será punido nas praças da cidade; e, onde não suspeitava, será preso.</w:t>
      </w:r>
    </w:p>
    <w:p>
      <w:r>
        <w:rPr>
          <w:rFonts w:ascii="Trebuchet MS" w:hAnsi="Trebuchet MS"/>
          <w:color w:val="000000"/>
          <w:sz w:val="20"/>
        </w:rPr>
        <w:t>22 Assim também a mulher que abandona o marido, e apresenta herdeiro vindo de outro homem.</w:t>
      </w:r>
    </w:p>
    <w:p>
      <w:r>
        <w:rPr>
          <w:rFonts w:ascii="Trebuchet MS" w:hAnsi="Trebuchet MS"/>
          <w:color w:val="000000"/>
          <w:sz w:val="20"/>
        </w:rPr>
        <w:t>23 Pois, primeiramente, desobedeceu à lei do Altíssimo; e, em segundo lugar, transgrediu contra o marido dela; e, em terceiro lugar, cometeu adultério na prostituição, e apresentou filhos vindos de outro homem.</w:t>
      </w:r>
    </w:p>
    <w:p>
      <w:r>
        <w:rPr>
          <w:rFonts w:ascii="Trebuchet MS" w:hAnsi="Trebuchet MS"/>
          <w:color w:val="000000"/>
          <w:sz w:val="20"/>
        </w:rPr>
        <w:t>24 Esta será levada à assembleia; e sobre os filhos dela haverá visitação.</w:t>
      </w:r>
    </w:p>
    <w:p>
      <w:r>
        <w:rPr>
          <w:rFonts w:ascii="Trebuchet MS" w:hAnsi="Trebuchet MS"/>
          <w:color w:val="000000"/>
          <w:sz w:val="20"/>
        </w:rPr>
        <w:t>25 Não criarão raiz os filhos dela em; e os ramos dela não darão fruto.</w:t>
      </w:r>
    </w:p>
    <w:p>
      <w:r>
        <w:rPr>
          <w:rFonts w:ascii="Trebuchet MS" w:hAnsi="Trebuchet MS"/>
          <w:color w:val="000000"/>
          <w:sz w:val="20"/>
        </w:rPr>
        <w:t>26 Ela deixará a sua memória em maldição; e o opróbrio dela não será apagado.</w:t>
      </w:r>
    </w:p>
    <w:p>
      <w:r>
        <w:rPr>
          <w:rFonts w:ascii="Trebuchet MS" w:hAnsi="Trebuchet MS"/>
          <w:color w:val="000000"/>
          <w:sz w:val="20"/>
        </w:rPr>
        <w:t>27 E os que ficarem reconhecerão que nada é melhor do que o temor do Senhor, e nada mais doce do que atender aos mandamentos do Senhor.</w:t>
      </w:r>
    </w:p>
    <w:p>
      <w:pPr>
        <w:pStyle w:val="P13"/>
      </w:pPr>
      <w:r>
        <w:rPr>
          <w:rFonts w:ascii="Trebuchet MS" w:hAnsi="Trebuchet MS"/>
          <w:color w:val="000000"/>
          <w:sz w:val="22"/>
        </w:rPr>
        <w:t xml:space="preserve"> ECLESIÁSTICO 24</w:t>
      </w:r>
    </w:p>
    <w:p>
      <w:r>
        <w:rPr>
          <w:rFonts w:ascii="Trebuchet MS" w:hAnsi="Trebuchet MS"/>
          <w:color w:val="000000"/>
          <w:sz w:val="20"/>
        </w:rPr>
        <w:t>1 A sabedoria louvará a sua própria alma; e se gloriará no meio do povo dela.</w:t>
      </w:r>
    </w:p>
    <w:p>
      <w:r>
        <w:rPr>
          <w:rFonts w:ascii="Trebuchet MS" w:hAnsi="Trebuchet MS"/>
          <w:color w:val="000000"/>
          <w:sz w:val="20"/>
        </w:rPr>
        <w:t>2 Na assembleia do Altíssimo, ela abrirá a sua boca; e se gloriará diante do poder dele.</w:t>
      </w:r>
    </w:p>
    <w:p>
      <w:r>
        <w:rPr>
          <w:rFonts w:ascii="Trebuchet MS" w:hAnsi="Trebuchet MS"/>
          <w:color w:val="000000"/>
          <w:sz w:val="20"/>
        </w:rPr>
        <w:t>3 Eu saí da boca do Altíssimo; e, como névoa, cobri a terra.</w:t>
      </w:r>
    </w:p>
    <w:p>
      <w:r>
        <w:rPr>
          <w:rFonts w:ascii="Trebuchet MS" w:hAnsi="Trebuchet MS"/>
          <w:color w:val="000000"/>
          <w:sz w:val="20"/>
        </w:rPr>
        <w:t>4 Eu acampei nas alturas; e o meu trono está num pilar de nuvem.</w:t>
      </w:r>
    </w:p>
    <w:p>
      <w:r>
        <w:rPr>
          <w:rFonts w:ascii="Trebuchet MS" w:hAnsi="Trebuchet MS"/>
          <w:color w:val="000000"/>
          <w:sz w:val="20"/>
        </w:rPr>
        <w:t>5 Eu, sozinha, cerquei o círculo do céu; e caminhei na profundidade dos abismos.</w:t>
      </w:r>
    </w:p>
    <w:p>
      <w:r>
        <w:rPr>
          <w:rFonts w:ascii="Trebuchet MS" w:hAnsi="Trebuchet MS"/>
          <w:color w:val="000000"/>
          <w:sz w:val="20"/>
        </w:rPr>
        <w:t>6 Nas ondas do mar, e em toda a terra, e em todo povo e nação, eu tive posse.</w:t>
      </w:r>
    </w:p>
    <w:p>
      <w:r>
        <w:rPr>
          <w:rFonts w:ascii="Trebuchet MS" w:hAnsi="Trebuchet MS"/>
          <w:color w:val="000000"/>
          <w:sz w:val="20"/>
        </w:rPr>
        <w:t>7 Entre todas estas coisas, busquei descanso; e em qual herança passarei a noite?</w:t>
      </w:r>
    </w:p>
    <w:p>
      <w:r>
        <w:rPr>
          <w:rFonts w:ascii="Trebuchet MS" w:hAnsi="Trebuchet MS"/>
          <w:color w:val="000000"/>
          <w:sz w:val="20"/>
        </w:rPr>
        <w:t>8 Então o Criador de todas as coisas me ordenou; e o que me criou fez repousar a minha tenda, e disse: “Acampa em Jacó, e recebe herança em Israel.”</w:t>
      </w:r>
    </w:p>
    <w:p>
      <w:r>
        <w:rPr>
          <w:rFonts w:ascii="Trebuchet MS" w:hAnsi="Trebuchet MS"/>
          <w:color w:val="000000"/>
          <w:sz w:val="20"/>
        </w:rPr>
        <w:t>9 Antes da eternidade, desde o princípio, ele me criou; e até a eternidade, eu não deixarei de existir.</w:t>
      </w:r>
    </w:p>
    <w:p>
      <w:r>
        <w:rPr>
          <w:rFonts w:ascii="Trebuchet MS" w:hAnsi="Trebuchet MS"/>
          <w:color w:val="000000"/>
          <w:sz w:val="20"/>
        </w:rPr>
        <w:t>10 Na tenda santa, diante dele, eu ministrei; e assim, em Sião, fui estabelecido.</w:t>
      </w:r>
    </w:p>
    <w:p>
      <w:r>
        <w:rPr>
          <w:rFonts w:ascii="Trebuchet MS" w:hAnsi="Trebuchet MS"/>
          <w:color w:val="000000"/>
          <w:sz w:val="20"/>
        </w:rPr>
        <w:t>11 Na cidade amada, igualmente, ele me fez repousar; e em Jerusalém está a minha autoridade.</w:t>
      </w:r>
    </w:p>
    <w:p>
      <w:r>
        <w:rPr>
          <w:rFonts w:ascii="Trebuchet MS" w:hAnsi="Trebuchet MS"/>
          <w:color w:val="000000"/>
          <w:sz w:val="20"/>
        </w:rPr>
        <w:t>12 E criei raízes num povo glorificado, na porção do Senhor, herança dele.</w:t>
      </w:r>
    </w:p>
    <w:p>
      <w:r>
        <w:rPr>
          <w:rFonts w:ascii="Trebuchet MS" w:hAnsi="Trebuchet MS"/>
          <w:color w:val="000000"/>
          <w:sz w:val="20"/>
        </w:rPr>
        <w:t>13 Como um cedro, fui exaltado no Líbano; e como um cipreste, nas montanhas de Hermom.</w:t>
      </w:r>
    </w:p>
    <w:p>
      <w:r>
        <w:rPr>
          <w:rFonts w:ascii="Trebuchet MS" w:hAnsi="Trebuchet MS"/>
          <w:color w:val="000000"/>
          <w:sz w:val="20"/>
        </w:rPr>
        <w:t>14 Como uma palmeira, fui exaltado em En-Gedi; e como plantas de rosa em Jericó; como uma oliveira bela na planície; e fui exaltado como um plátano.</w:t>
      </w:r>
    </w:p>
    <w:p>
      <w:r>
        <w:rPr>
          <w:rFonts w:ascii="Trebuchet MS" w:hAnsi="Trebuchet MS"/>
          <w:color w:val="000000"/>
          <w:sz w:val="20"/>
        </w:rPr>
        <w:t>15 Como a canela e o espinheiro aromático de especiarias, dei o cheiro; e como a mirra escolhida, distribuí o aroma; como o gálbano, e a unha, e o óleo de mirra, e como o vapor do Líbano, na tenda.</w:t>
      </w:r>
    </w:p>
    <w:p>
      <w:r>
        <w:rPr>
          <w:rFonts w:ascii="Trebuchet MS" w:hAnsi="Trebuchet MS"/>
          <w:color w:val="000000"/>
          <w:sz w:val="20"/>
        </w:rPr>
        <w:t>16 Eu, como um terebinto, estendi os meus ramos; e os meus ramos são ramos de glória e de graça.</w:t>
      </w:r>
    </w:p>
    <w:p>
      <w:r>
        <w:rPr>
          <w:rFonts w:ascii="Trebuchet MS" w:hAnsi="Trebuchet MS"/>
          <w:color w:val="000000"/>
          <w:sz w:val="20"/>
        </w:rPr>
        <w:t>17 Eu, como uma videira, fiz brotar graça; e as minhas flores são fruto de glória e de riqueza.</w:t>
      </w:r>
    </w:p>
    <w:p>
      <w:r>
        <w:rPr>
          <w:rFonts w:ascii="Trebuchet MS" w:hAnsi="Trebuchet MS"/>
          <w:color w:val="000000"/>
          <w:sz w:val="20"/>
        </w:rPr>
        <w:t>19 Vinde! a mim, vós que me desejais; e dos meus produtos enchei-vos.</w:t>
      </w:r>
    </w:p>
    <w:p>
      <w:r>
        <w:rPr>
          <w:rFonts w:ascii="Trebuchet MS" w:hAnsi="Trebuchet MS"/>
          <w:color w:val="000000"/>
          <w:sz w:val="20"/>
        </w:rPr>
        <w:t>20 Pois a minha memória é mais doce que o mel; e a minha herança é mais que o favo de mel de mel.</w:t>
      </w:r>
    </w:p>
    <w:p>
      <w:r>
        <w:rPr>
          <w:rFonts w:ascii="Trebuchet MS" w:hAnsi="Trebuchet MS"/>
          <w:color w:val="000000"/>
          <w:sz w:val="20"/>
        </w:rPr>
        <w:t>21 Os que comem de mim ainda terão fome; e os que bebem de mim ainda terão sede.</w:t>
      </w:r>
    </w:p>
    <w:p>
      <w:r>
        <w:rPr>
          <w:rFonts w:ascii="Trebuchet MS" w:hAnsi="Trebuchet MS"/>
          <w:color w:val="000000"/>
          <w:sz w:val="20"/>
        </w:rPr>
        <w:t>22 O que me obedece não será envergonhado; e os que trabalham em mim não pecarão.</w:t>
      </w:r>
    </w:p>
    <w:p>
      <w:r>
        <w:rPr>
          <w:rFonts w:ascii="Trebuchet MS" w:hAnsi="Trebuchet MS"/>
          <w:color w:val="000000"/>
          <w:sz w:val="20"/>
        </w:rPr>
        <w:t>23 Todas estas coisas são o livro da aliança do Deus Altíssimo, a lei que Moisés nos ordenou como herança para as assembleias de Jacó.</w:t>
      </w:r>
    </w:p>
    <w:p>
      <w:r>
        <w:rPr>
          <w:rFonts w:ascii="Trebuchet MS" w:hAnsi="Trebuchet MS"/>
          <w:color w:val="000000"/>
          <w:sz w:val="20"/>
        </w:rPr>
        <w:t>25 Ela é a que enche de sabedoria como o Pisom; e como o Tigre, em dias novos.</w:t>
      </w:r>
    </w:p>
    <w:p>
      <w:r>
        <w:rPr>
          <w:rFonts w:ascii="Trebuchet MS" w:hAnsi="Trebuchet MS"/>
          <w:color w:val="000000"/>
          <w:sz w:val="20"/>
        </w:rPr>
        <w:t>26 É a que enche de entendimento como o Eufrates; e como o Jordão, em dias de colheita.</w:t>
      </w:r>
    </w:p>
    <w:p>
      <w:r>
        <w:rPr>
          <w:rFonts w:ascii="Trebuchet MS" w:hAnsi="Trebuchet MS"/>
          <w:color w:val="000000"/>
          <w:sz w:val="20"/>
        </w:rPr>
        <w:t>27 É a que revela a instrução como a luz, como o Giom, em dias de vindima.</w:t>
      </w:r>
    </w:p>
    <w:p>
      <w:r>
        <w:rPr>
          <w:rFonts w:ascii="Trebuchet MS" w:hAnsi="Trebuchet MS"/>
          <w:color w:val="000000"/>
          <w:sz w:val="20"/>
        </w:rPr>
        <w:t>28 O primeiro não acabou de conhecê-la; e assim também, o último não a rastreou completamente.</w:t>
      </w:r>
    </w:p>
    <w:p>
      <w:r>
        <w:rPr>
          <w:rFonts w:ascii="Trebuchet MS" w:hAnsi="Trebuchet MS"/>
          <w:color w:val="000000"/>
          <w:sz w:val="20"/>
        </w:rPr>
        <w:t>29 Pois o pensamento dela se multiplicou mais que o mar; e o conselho dela, mais que o abismo grande.</w:t>
      </w:r>
    </w:p>
    <w:p>
      <w:r>
        <w:rPr>
          <w:rFonts w:ascii="Trebuchet MS" w:hAnsi="Trebuchet MS"/>
          <w:color w:val="000000"/>
          <w:sz w:val="20"/>
        </w:rPr>
        <w:t>30 E eu, como um canal vindo de um rio, e como um aqueduto, saí para o paraíso.</w:t>
      </w:r>
    </w:p>
    <w:p>
      <w:r>
        <w:rPr>
          <w:rFonts w:ascii="Trebuchet MS" w:hAnsi="Trebuchet MS"/>
          <w:color w:val="000000"/>
          <w:sz w:val="20"/>
        </w:rPr>
        <w:t>31 Eu disse: “Darei de beber ao meu jardim, e encharcarei o meu canteiro.” E eis que aconteceu a mim: o canal tornou-se rio; e o meu rio tornou-se mar.</w:t>
      </w:r>
    </w:p>
    <w:p>
      <w:r>
        <w:rPr>
          <w:rFonts w:ascii="Trebuchet MS" w:hAnsi="Trebuchet MS"/>
          <w:color w:val="000000"/>
          <w:sz w:val="20"/>
        </w:rPr>
        <w:t>32 Ainda iluminarei a instrução como a madrugada; e a revelarei até bem longe.</w:t>
      </w:r>
    </w:p>
    <w:p>
      <w:r>
        <w:rPr>
          <w:rFonts w:ascii="Trebuchet MS" w:hAnsi="Trebuchet MS"/>
          <w:color w:val="000000"/>
          <w:sz w:val="20"/>
        </w:rPr>
        <w:t>33 Ainda derramarei o ensino como profecia; e o deixarei para as gerações dos séculos.</w:t>
      </w:r>
    </w:p>
    <w:p>
      <w:r>
        <w:rPr>
          <w:rFonts w:ascii="Trebuchet MS" w:hAnsi="Trebuchet MS"/>
          <w:color w:val="000000"/>
          <w:sz w:val="20"/>
        </w:rPr>
        <w:t>34 Vede que não foi só para mim que trabalhei, mas para todos os que a buscam.</w:t>
      </w:r>
    </w:p>
    <w:p>
      <w:pPr>
        <w:pStyle w:val="P13"/>
      </w:pPr>
      <w:r>
        <w:rPr>
          <w:rFonts w:ascii="Trebuchet MS" w:hAnsi="Trebuchet MS"/>
          <w:color w:val="000000"/>
          <w:sz w:val="22"/>
        </w:rPr>
        <w:t xml:space="preserve"> ECLESIÁSTICO 25</w:t>
      </w:r>
    </w:p>
    <w:p>
      <w:r>
        <w:rPr>
          <w:rFonts w:ascii="Trebuchet MS" w:hAnsi="Trebuchet MS"/>
          <w:color w:val="000000"/>
          <w:sz w:val="20"/>
        </w:rPr>
        <w:t>1 Com três coisas fiquei bela, e me levantei bela diante do Senhor e dos homens: concórdia de irmãos, e amizade dos vizinhos; e mulher e marido que se comportam bem um com o outro.</w:t>
      </w:r>
    </w:p>
    <w:p>
      <w:r>
        <w:rPr>
          <w:rFonts w:ascii="Trebuchet MS" w:hAnsi="Trebuchet MS"/>
          <w:color w:val="000000"/>
          <w:sz w:val="20"/>
        </w:rPr>
        <w:t>2 Mas três tipos a minha alma odiou, e me indignei muito com a vida delas: o pobre soberbo, e o rico mentiroso, o velho adúltero, diminuído de entendimento.</w:t>
      </w:r>
    </w:p>
    <w:p>
      <w:r>
        <w:rPr>
          <w:rFonts w:ascii="Trebuchet MS" w:hAnsi="Trebuchet MS"/>
          <w:color w:val="000000"/>
          <w:sz w:val="20"/>
        </w:rPr>
        <w:t>3 Se na juventude não reuniste, e como encontrarás na tua velhice?</w:t>
      </w:r>
    </w:p>
    <w:p>
      <w:r>
        <w:rPr>
          <w:rFonts w:ascii="Trebuchet MS" w:hAnsi="Trebuchet MS"/>
          <w:color w:val="000000"/>
          <w:sz w:val="20"/>
        </w:rPr>
        <w:t>4 Como é belo para os cabelos brancos o juízo, e para os anciãos reconhecer o conselho!</w:t>
      </w:r>
    </w:p>
    <w:p>
      <w:r>
        <w:rPr>
          <w:rFonts w:ascii="Trebuchet MS" w:hAnsi="Trebuchet MS"/>
          <w:color w:val="000000"/>
          <w:sz w:val="20"/>
        </w:rPr>
        <w:t>5 Como é bela a sabedoria dos velhos, e o pensamento e o conselho dos glorificados!</w:t>
      </w:r>
    </w:p>
    <w:p>
      <w:r>
        <w:rPr>
          <w:rFonts w:ascii="Trebuchet MS" w:hAnsi="Trebuchet MS"/>
          <w:color w:val="000000"/>
          <w:sz w:val="20"/>
        </w:rPr>
        <w:t>6 A coroa dos velhos é a muita experiência; e o orgulho deles é o temor do Senhor.</w:t>
      </w:r>
    </w:p>
    <w:p>
      <w:r>
        <w:rPr>
          <w:rFonts w:ascii="Trebuchet MS" w:hAnsi="Trebuchet MS"/>
          <w:color w:val="000000"/>
          <w:sz w:val="20"/>
        </w:rPr>
        <w:t>7 Nove coisas considerei felizes no coração, e a décima direi com a língua: o homem que se alegra com os filhos, vivendo e vendo a queda dos inimigos.</w:t>
      </w:r>
    </w:p>
    <w:p>
      <w:r>
        <w:rPr>
          <w:rFonts w:ascii="Trebuchet MS" w:hAnsi="Trebuchet MS"/>
          <w:color w:val="000000"/>
          <w:sz w:val="20"/>
        </w:rPr>
        <w:t>8 Bem-aventurado o que habita com uma mulher sensata; e o que não escorregou com a língua; e o que não serviu como escravo a alguém indigno de si mesmo.</w:t>
      </w:r>
    </w:p>
    <w:p>
      <w:r>
        <w:rPr>
          <w:rFonts w:ascii="Trebuchet MS" w:hAnsi="Trebuchet MS"/>
          <w:color w:val="000000"/>
          <w:sz w:val="20"/>
        </w:rPr>
        <w:t>9 Bem-aventurado o que encontrou prudência; e o que narra aos ouvidos dos que ouvem.</w:t>
      </w:r>
    </w:p>
    <w:p>
      <w:r>
        <w:rPr>
          <w:rFonts w:ascii="Trebuchet MS" w:hAnsi="Trebuchet MS"/>
          <w:color w:val="000000"/>
          <w:sz w:val="20"/>
        </w:rPr>
        <w:t>10 Como é grande o que encontrou a sabedoria! Mas não há quem seja maior do que o que teme o Senhor.</w:t>
      </w:r>
    </w:p>
    <w:p>
      <w:r>
        <w:rPr>
          <w:rFonts w:ascii="Trebuchet MS" w:hAnsi="Trebuchet MS"/>
          <w:color w:val="000000"/>
          <w:sz w:val="20"/>
        </w:rPr>
        <w:t>11 O temor do Senhor excede tudo; a quem? será assemelhado o que o possui?</w:t>
      </w:r>
    </w:p>
    <w:p>
      <w:r>
        <w:rPr>
          <w:rFonts w:ascii="Trebuchet MS" w:hAnsi="Trebuchet MS"/>
          <w:color w:val="000000"/>
          <w:sz w:val="20"/>
        </w:rPr>
        <w:t>13 Qualquer golpe, e não golpe de coração; e qualquer maldade, e não a maldade da mulher.</w:t>
      </w:r>
    </w:p>
    <w:p>
      <w:r>
        <w:rPr>
          <w:rFonts w:ascii="Trebuchet MS" w:hAnsi="Trebuchet MS"/>
          <w:color w:val="000000"/>
          <w:sz w:val="20"/>
        </w:rPr>
        <w:t>14 Qualquer calamidade, e não a calamidade dos que odeiam; e qualquer vingança, e não a vingança dos inimigos.</w:t>
      </w:r>
    </w:p>
    <w:p>
      <w:r>
        <w:rPr>
          <w:rFonts w:ascii="Trebuchet MS" w:hAnsi="Trebuchet MS"/>
          <w:color w:val="000000"/>
          <w:sz w:val="20"/>
        </w:rPr>
        <w:t>15 Não há cabeça pior que a cabeça da serpente; e não há ira pior que a ira do inimigo.</w:t>
      </w:r>
    </w:p>
    <w:p>
      <w:r>
        <w:rPr>
          <w:rFonts w:ascii="Trebuchet MS" w:hAnsi="Trebuchet MS"/>
          <w:color w:val="000000"/>
          <w:sz w:val="20"/>
        </w:rPr>
        <w:t>16 Preferirei habitar com um leão e um dragão, do que habitar com uma mulher má.</w:t>
      </w:r>
    </w:p>
    <w:p>
      <w:r>
        <w:rPr>
          <w:rFonts w:ascii="Trebuchet MS" w:hAnsi="Trebuchet MS"/>
          <w:color w:val="000000"/>
          <w:sz w:val="20"/>
        </w:rPr>
        <w:t>17 A maldade da mulher transforma a sua aparência, e escurece o rosto dela como um urso.</w:t>
      </w:r>
    </w:p>
    <w:p>
      <w:r>
        <w:rPr>
          <w:rFonts w:ascii="Trebuchet MS" w:hAnsi="Trebuchet MS"/>
          <w:color w:val="000000"/>
          <w:sz w:val="20"/>
        </w:rPr>
        <w:t>18 No meio dos vizinhos dele, se reclinará o marido dela; e, involuntariamente, suspirará profundamente amargamente.</w:t>
      </w:r>
    </w:p>
    <w:p>
      <w:r>
        <w:rPr>
          <w:rFonts w:ascii="Trebuchet MS" w:hAnsi="Trebuchet MS"/>
          <w:color w:val="000000"/>
          <w:sz w:val="20"/>
        </w:rPr>
        <w:t>19 Pequena é toda maldade, comparada com a maldade de mulher; que a sorte do pecador caia sobre ela!</w:t>
      </w:r>
    </w:p>
    <w:p>
      <w:r>
        <w:rPr>
          <w:rFonts w:ascii="Trebuchet MS" w:hAnsi="Trebuchet MS"/>
          <w:color w:val="000000"/>
          <w:sz w:val="20"/>
        </w:rPr>
        <w:t>20 Como subida arenosa aos pés de um velho, assim é a mulher loquaz para o homem tranquilo.</w:t>
      </w:r>
    </w:p>
    <w:p>
      <w:r>
        <w:rPr>
          <w:rFonts w:ascii="Trebuchet MS" w:hAnsi="Trebuchet MS"/>
          <w:color w:val="000000"/>
          <w:sz w:val="20"/>
        </w:rPr>
        <w:t>21 Não te deixes cair pela beleza de mulher; e mulher não desejes ardentemente.</w:t>
      </w:r>
    </w:p>
    <w:p>
      <w:r>
        <w:rPr>
          <w:rFonts w:ascii="Trebuchet MS" w:hAnsi="Trebuchet MS"/>
          <w:color w:val="000000"/>
          <w:sz w:val="20"/>
        </w:rPr>
        <w:t>22 Ira, e insolência, e grande vergonha trará a mulher, se sustentar o marido dela.</w:t>
      </w:r>
    </w:p>
    <w:p>
      <w:r>
        <w:rPr>
          <w:rFonts w:ascii="Trebuchet MS" w:hAnsi="Trebuchet MS"/>
          <w:color w:val="000000"/>
          <w:sz w:val="20"/>
        </w:rPr>
        <w:t>23 Coração abatido, e rosto triste, e ferida de coração é a mulher má; mãos frouxas, e joelhos vacilantes, causa aquela que não fará feliz o marido dela.</w:t>
      </w:r>
    </w:p>
    <w:p>
      <w:r>
        <w:rPr>
          <w:rFonts w:ascii="Trebuchet MS" w:hAnsi="Trebuchet MS"/>
          <w:color w:val="000000"/>
          <w:sz w:val="20"/>
        </w:rPr>
        <w:t>24 Da mulher veio o princípio do pecado; e por causa dela, todos morremos.</w:t>
      </w:r>
    </w:p>
    <w:p>
      <w:r>
        <w:rPr>
          <w:rFonts w:ascii="Trebuchet MS" w:hAnsi="Trebuchet MS"/>
          <w:color w:val="000000"/>
          <w:sz w:val="20"/>
        </w:rPr>
        <w:t>25 Não dês saída à água, nem ousadia à mulher má.</w:t>
      </w:r>
    </w:p>
    <w:p>
      <w:r>
        <w:rPr>
          <w:rFonts w:ascii="Trebuchet MS" w:hAnsi="Trebuchet MS"/>
          <w:color w:val="000000"/>
          <w:sz w:val="20"/>
        </w:rPr>
        <w:t>26 Se ela não anda segundo as tuas mãos, corta-a fora da tua própria carne.</w:t>
      </w:r>
    </w:p>
    <w:p>
      <w:pPr>
        <w:pStyle w:val="P13"/>
      </w:pPr>
      <w:r>
        <w:rPr>
          <w:rFonts w:ascii="Trebuchet MS" w:hAnsi="Trebuchet MS"/>
          <w:color w:val="000000"/>
          <w:sz w:val="22"/>
        </w:rPr>
        <w:t xml:space="preserve"> ECLESIÁSTICO 26</w:t>
      </w:r>
    </w:p>
    <w:p>
      <w:r>
        <w:rPr>
          <w:rFonts w:ascii="Trebuchet MS" w:hAnsi="Trebuchet MS"/>
          <w:color w:val="000000"/>
          <w:sz w:val="20"/>
        </w:rPr>
        <w:t>1 Bem-aventurado o marido de mulher boa; e o número dos dias dele será duplo.</w:t>
      </w:r>
    </w:p>
    <w:p>
      <w:r>
        <w:rPr>
          <w:rFonts w:ascii="Trebuchet MS" w:hAnsi="Trebuchet MS"/>
          <w:color w:val="000000"/>
          <w:sz w:val="20"/>
        </w:rPr>
        <w:t>2 A mulher corajosa alegra o marido dela; e os anos dele cumprirá em paz.</w:t>
      </w:r>
    </w:p>
    <w:p>
      <w:r>
        <w:rPr>
          <w:rFonts w:ascii="Trebuchet MS" w:hAnsi="Trebuchet MS"/>
          <w:color w:val="000000"/>
          <w:sz w:val="20"/>
        </w:rPr>
        <w:t>3 A mulher boa é uma boa porção; será dada como porção aos que temem o Senhor.</w:t>
      </w:r>
    </w:p>
    <w:p>
      <w:r>
        <w:rPr>
          <w:rFonts w:ascii="Trebuchet MS" w:hAnsi="Trebuchet MS"/>
          <w:color w:val="000000"/>
          <w:sz w:val="20"/>
        </w:rPr>
        <w:t>4 Tanto do rico como do pobre, o coração bom, em todo tempo, tem o rosto alegre.</w:t>
      </w:r>
    </w:p>
    <w:p>
      <w:r>
        <w:rPr>
          <w:rFonts w:ascii="Trebuchet MS" w:hAnsi="Trebuchet MS"/>
          <w:color w:val="000000"/>
          <w:sz w:val="20"/>
        </w:rPr>
        <w:t>5 De três coisas o coração de mim se atemorizou; e, com uma quarta face, supliquei: da calúnia da cidade, e da assembleia da multidão, e da falsa acusação — todas são coisas penosas, piores que a morte.</w:t>
      </w:r>
    </w:p>
    <w:p>
      <w:r>
        <w:rPr>
          <w:rFonts w:ascii="Trebuchet MS" w:hAnsi="Trebuchet MS"/>
          <w:color w:val="000000"/>
          <w:sz w:val="20"/>
        </w:rPr>
        <w:t>6 Dor de coração, e lamentação, é a mulher rival de outra mulher; e o açoite da língua a todos se comunica.</w:t>
      </w:r>
    </w:p>
    <w:p>
      <w:r>
        <w:rPr>
          <w:rFonts w:ascii="Trebuchet MS" w:hAnsi="Trebuchet MS"/>
          <w:color w:val="000000"/>
          <w:sz w:val="20"/>
        </w:rPr>
        <w:t>7 Um jugo de boi abalado é a mulher má; o que a possui é como o que agarra um escorpião.</w:t>
      </w:r>
    </w:p>
    <w:p>
      <w:r>
        <w:rPr>
          <w:rFonts w:ascii="Trebuchet MS" w:hAnsi="Trebuchet MS"/>
          <w:color w:val="000000"/>
          <w:sz w:val="20"/>
        </w:rPr>
        <w:t>8 Grande ira é a mulher bêbada; e não esconderá a indecência dela.</w:t>
      </w:r>
    </w:p>
    <w:p>
      <w:r>
        <w:rPr>
          <w:rFonts w:ascii="Trebuchet MS" w:hAnsi="Trebuchet MS"/>
          <w:color w:val="000000"/>
          <w:sz w:val="20"/>
        </w:rPr>
        <w:t>9 A prostituição da mulher será conhecida pela agitação dos olhos, e pelas pálpebras dela.</w:t>
      </w:r>
    </w:p>
    <w:p>
      <w:r>
        <w:rPr>
          <w:rFonts w:ascii="Trebuchet MS" w:hAnsi="Trebuchet MS"/>
          <w:color w:val="000000"/>
          <w:sz w:val="20"/>
        </w:rPr>
        <w:t>10 Sobre uma filha impudente, reforça a vigilância, para que não, encontrando alívio, faça uso dele por si mesma.</w:t>
      </w:r>
    </w:p>
    <w:p>
      <w:r>
        <w:rPr>
          <w:rFonts w:ascii="Trebuchet MS" w:hAnsi="Trebuchet MS"/>
          <w:color w:val="000000"/>
          <w:sz w:val="20"/>
        </w:rPr>
        <w:t>11 Guarda-te! de um olho desavergonhado, atrás; e não te admires se ela transgredir contra ti.</w:t>
      </w:r>
    </w:p>
    <w:p>
      <w:r>
        <w:rPr>
          <w:rFonts w:ascii="Trebuchet MS" w:hAnsi="Trebuchet MS"/>
          <w:color w:val="000000"/>
          <w:sz w:val="20"/>
        </w:rPr>
        <w:t>12 Como um viajante sedento, ela abrirá a boca, e beberá de toda água que estiver perto; diante de toda estaca, ela se sentará; e diante de qualquer flecha, abrirá a aljava.</w:t>
      </w:r>
    </w:p>
    <w:p>
      <w:r>
        <w:rPr>
          <w:rFonts w:ascii="Trebuchet MS" w:hAnsi="Trebuchet MS"/>
          <w:color w:val="000000"/>
          <w:sz w:val="20"/>
        </w:rPr>
        <w:t>13 A graça da mulher deleitará o marido dela; e os ossos dele engordará o conhecimento dela.</w:t>
      </w:r>
    </w:p>
    <w:p>
      <w:r>
        <w:rPr>
          <w:rFonts w:ascii="Trebuchet MS" w:hAnsi="Trebuchet MS"/>
          <w:color w:val="000000"/>
          <w:sz w:val="20"/>
        </w:rPr>
        <w:t>14 Dádiva do Senhor é a mulher silenciosa; e não há troca para uma alma instruída.</w:t>
      </w:r>
    </w:p>
    <w:p>
      <w:r>
        <w:rPr>
          <w:rFonts w:ascii="Trebuchet MS" w:hAnsi="Trebuchet MS"/>
          <w:color w:val="000000"/>
          <w:sz w:val="20"/>
        </w:rPr>
        <w:t>15 Graça sobre graça é a mulher pudica; e não há peso que seja digno de alma autocontrolada.</w:t>
      </w:r>
    </w:p>
    <w:p>
      <w:r>
        <w:rPr>
          <w:rFonts w:ascii="Trebuchet MS" w:hAnsi="Trebuchet MS"/>
          <w:color w:val="000000"/>
          <w:sz w:val="20"/>
        </w:rPr>
        <w:t>16 Como o sol nascendo nas alturas do Senhor, assim é a beleza de boa mulher no ornamento da casa dela.</w:t>
      </w:r>
    </w:p>
    <w:p>
      <w:r>
        <w:rPr>
          <w:rFonts w:ascii="Trebuchet MS" w:hAnsi="Trebuchet MS"/>
          <w:color w:val="000000"/>
          <w:sz w:val="20"/>
        </w:rPr>
        <w:t>17 Como uma candeia brilhando sobre um candelabro santo, assim é a beleza do rosto numa idade firme.</w:t>
      </w:r>
    </w:p>
    <w:p>
      <w:r>
        <w:rPr>
          <w:rFonts w:ascii="Trebuchet MS" w:hAnsi="Trebuchet MS"/>
          <w:color w:val="000000"/>
          <w:sz w:val="20"/>
        </w:rPr>
        <w:t>18 Como pilares de ouro sobre base de prata, assim são pés belos sobre peito firme.</w:t>
      </w:r>
    </w:p>
    <w:p>
      <w:r>
        <w:rPr>
          <w:rFonts w:ascii="Trebuchet MS" w:hAnsi="Trebuchet MS"/>
          <w:color w:val="000000"/>
          <w:sz w:val="20"/>
        </w:rPr>
        <w:t>28 Por duas coisas se entristeceu o coração de mim; e, por uma terceira, a ira veio sobre mim: um homem guerreiro que passa necessidade por falta; e homens inteligentes se são tratados como lixo; quem se volta de justiça para pecado — o Senhor preparará para a espada ele.</w:t>
      </w:r>
    </w:p>
    <w:p>
      <w:r>
        <w:rPr>
          <w:rFonts w:ascii="Trebuchet MS" w:hAnsi="Trebuchet MS"/>
          <w:color w:val="000000"/>
          <w:sz w:val="20"/>
        </w:rPr>
        <w:t>29 Com dificuldade o mercador se livrará do erro; e o comerciante não será justificado do pecado.</w:t>
      </w:r>
    </w:p>
    <w:p>
      <w:pPr>
        <w:pStyle w:val="P13"/>
      </w:pPr>
      <w:r>
        <w:rPr>
          <w:rFonts w:ascii="Trebuchet MS" w:hAnsi="Trebuchet MS"/>
          <w:color w:val="000000"/>
          <w:sz w:val="22"/>
        </w:rPr>
        <w:t xml:space="preserve"> ECLESIÁSTICO 27</w:t>
      </w:r>
    </w:p>
    <w:p>
      <w:r>
        <w:rPr>
          <w:rFonts w:ascii="Trebuchet MS" w:hAnsi="Trebuchet MS"/>
          <w:color w:val="000000"/>
          <w:sz w:val="20"/>
        </w:rPr>
        <w:t>1 Por causa do lucro, muitos pecaram; e o que busca multiplicar desviará o olhar.</w:t>
      </w:r>
    </w:p>
    <w:p>
      <w:r>
        <w:rPr>
          <w:rFonts w:ascii="Trebuchet MS" w:hAnsi="Trebuchet MS"/>
          <w:color w:val="000000"/>
          <w:sz w:val="20"/>
        </w:rPr>
        <w:t>2 Entre as juntas das pedras se fixará a estaca; e entre a venda e a compra se insinuará o pecado.</w:t>
      </w:r>
    </w:p>
    <w:p>
      <w:r>
        <w:rPr>
          <w:rFonts w:ascii="Trebuchet MS" w:hAnsi="Trebuchet MS"/>
          <w:color w:val="000000"/>
          <w:sz w:val="20"/>
        </w:rPr>
        <w:t>3 Se não se mantiver firme no temor do Senhor, com pressa, com rapidez, a casa dele será destruída.</w:t>
      </w:r>
    </w:p>
    <w:p>
      <w:r>
        <w:rPr>
          <w:rFonts w:ascii="Trebuchet MS" w:hAnsi="Trebuchet MS"/>
          <w:color w:val="000000"/>
          <w:sz w:val="20"/>
        </w:rPr>
        <w:t>4 No sacudir da peneira, permanece o estrume; assim, no pensamento dele, permanece o lixo do homem.</w:t>
      </w:r>
    </w:p>
    <w:p>
      <w:r>
        <w:rPr>
          <w:rFonts w:ascii="Trebuchet MS" w:hAnsi="Trebuchet MS"/>
          <w:color w:val="000000"/>
          <w:sz w:val="20"/>
        </w:rPr>
        <w:t>5 O forno examina os vasos do oleiro; e a tentação do homem está no seu pensamento.</w:t>
      </w:r>
    </w:p>
    <w:p>
      <w:r>
        <w:rPr>
          <w:rFonts w:ascii="Trebuchet MS" w:hAnsi="Trebuchet MS"/>
          <w:color w:val="000000"/>
          <w:sz w:val="20"/>
        </w:rPr>
        <w:t>6 O cultivo da árvore revela o fruto dele; assim, a palavra revela o pensamento do coração do homem.</w:t>
      </w:r>
    </w:p>
    <w:p>
      <w:r>
        <w:rPr>
          <w:rFonts w:ascii="Trebuchet MS" w:hAnsi="Trebuchet MS"/>
          <w:color w:val="000000"/>
          <w:sz w:val="20"/>
        </w:rPr>
        <w:t>7 Antes do pensamento, não louves um homem; pois este é a prova dos homens.</w:t>
      </w:r>
    </w:p>
    <w:p>
      <w:r>
        <w:rPr>
          <w:rFonts w:ascii="Trebuchet MS" w:hAnsi="Trebuchet MS"/>
          <w:color w:val="000000"/>
          <w:sz w:val="20"/>
        </w:rPr>
        <w:t>8 Se buscares a justiça, tu a alcançarás; e te vestirás dela como de um manto de glória que chega até os pés.</w:t>
      </w:r>
    </w:p>
    <w:p>
      <w:r>
        <w:rPr>
          <w:rFonts w:ascii="Trebuchet MS" w:hAnsi="Trebuchet MS"/>
          <w:color w:val="000000"/>
          <w:sz w:val="20"/>
        </w:rPr>
        <w:t>9 As aves pousarão junto às suas semelhantes; e a verdade voltará para os que a praticam.</w:t>
      </w:r>
    </w:p>
    <w:p>
      <w:r>
        <w:rPr>
          <w:rFonts w:ascii="Trebuchet MS" w:hAnsi="Trebuchet MS"/>
          <w:color w:val="000000"/>
          <w:sz w:val="20"/>
        </w:rPr>
        <w:t>10 O leão põe emboscada à sua caça; assim, o pecado põe emboscada aos que praticam a injustiça.</w:t>
      </w:r>
    </w:p>
    <w:p>
      <w:r>
        <w:rPr>
          <w:rFonts w:ascii="Trebuchet MS" w:hAnsi="Trebuchet MS"/>
          <w:color w:val="000000"/>
          <w:sz w:val="20"/>
        </w:rPr>
        <w:t>11 A narração do piedoso é sabedoria em toda ocasião; mas o insensato muda como a lua.</w:t>
      </w:r>
    </w:p>
    <w:p>
      <w:r>
        <w:rPr>
          <w:rFonts w:ascii="Trebuchet MS" w:hAnsi="Trebuchet MS"/>
          <w:color w:val="000000"/>
          <w:sz w:val="20"/>
        </w:rPr>
        <w:t>12 No meio dos insensatos, guarda o teu tempo; mas, no meio dos que refletem, permanece continuamente.</w:t>
      </w:r>
    </w:p>
    <w:p>
      <w:r>
        <w:rPr>
          <w:rFonts w:ascii="Trebuchet MS" w:hAnsi="Trebuchet MS"/>
          <w:color w:val="000000"/>
          <w:sz w:val="20"/>
        </w:rPr>
        <w:t>13 A narração dos tolos é repugnante; e o riso deles está na luxúria do pecado.</w:t>
      </w:r>
    </w:p>
    <w:p>
      <w:r>
        <w:rPr>
          <w:rFonts w:ascii="Trebuchet MS" w:hAnsi="Trebuchet MS"/>
          <w:color w:val="000000"/>
          <w:sz w:val="20"/>
        </w:rPr>
        <w:t>14 A fala do que jura muito arrepiará os cabelos; e a briga deles é obstrução para os ouvidos.</w:t>
      </w:r>
    </w:p>
    <w:p>
      <w:r>
        <w:rPr>
          <w:rFonts w:ascii="Trebuchet MS" w:hAnsi="Trebuchet MS"/>
          <w:color w:val="000000"/>
          <w:sz w:val="20"/>
        </w:rPr>
        <w:t>15 Derramamento de sangue é a luta dos soberbos; e a disputa deles é penosa de ouvir.</w:t>
      </w:r>
    </w:p>
    <w:p>
      <w:r>
        <w:rPr>
          <w:rFonts w:ascii="Trebuchet MS" w:hAnsi="Trebuchet MS"/>
          <w:color w:val="000000"/>
          <w:sz w:val="20"/>
        </w:rPr>
        <w:t>16 O que revela segredos destrói a confiança; e não encontrará amigo para a sua própria alma.</w:t>
      </w:r>
    </w:p>
    <w:p>
      <w:r>
        <w:rPr>
          <w:rFonts w:ascii="Trebuchet MS" w:hAnsi="Trebuchet MS"/>
          <w:color w:val="000000"/>
          <w:sz w:val="20"/>
        </w:rPr>
        <w:t>17 Ama o amigo, e sê fiel com ele; se mas revelares os segredos dele, não corras atrás dele.</w:t>
      </w:r>
    </w:p>
    <w:p>
      <w:r>
        <w:rPr>
          <w:rFonts w:ascii="Trebuchet MS" w:hAnsi="Trebuchet MS"/>
          <w:color w:val="000000"/>
          <w:sz w:val="20"/>
        </w:rPr>
        <w:t>18 Pois, assim como um homem perde o seu morto, assim tu perdeste a amizade do próximo.</w:t>
      </w:r>
    </w:p>
    <w:p>
      <w:r>
        <w:rPr>
          <w:rFonts w:ascii="Trebuchet MS" w:hAnsi="Trebuchet MS"/>
          <w:color w:val="000000"/>
          <w:sz w:val="20"/>
        </w:rPr>
        <w:t>19 E, como uma ave que soltaste da mão de ti, assim deixaste ir o próximo; e não o caçarás.</w:t>
      </w:r>
    </w:p>
    <w:p>
      <w:r>
        <w:rPr>
          <w:rFonts w:ascii="Trebuchet MS" w:hAnsi="Trebuchet MS"/>
          <w:color w:val="000000"/>
          <w:sz w:val="20"/>
        </w:rPr>
        <w:t>20 Não o persigas, pois longe se afastou; e escapou como uma gazela da armadilha.</w:t>
      </w:r>
    </w:p>
    <w:p>
      <w:r>
        <w:rPr>
          <w:rFonts w:ascii="Trebuchet MS" w:hAnsi="Trebuchet MS"/>
          <w:color w:val="000000"/>
          <w:sz w:val="20"/>
        </w:rPr>
        <w:t>21 Pois é possível atar uma ferida; e há reconciliação para uma injúria; mas o que revelou segredos perdeu a esperança.</w:t>
      </w:r>
    </w:p>
    <w:p>
      <w:r>
        <w:rPr>
          <w:rFonts w:ascii="Trebuchet MS" w:hAnsi="Trebuchet MS"/>
          <w:color w:val="000000"/>
          <w:sz w:val="20"/>
        </w:rPr>
        <w:t>22 O que faz sinais com o olho trama malícias; e ninguém as desviará dele.</w:t>
      </w:r>
    </w:p>
    <w:p>
      <w:r>
        <w:rPr>
          <w:rFonts w:ascii="Trebuchet MS" w:hAnsi="Trebuchet MS"/>
          <w:color w:val="000000"/>
          <w:sz w:val="20"/>
        </w:rPr>
        <w:t>23 Diante dos olhos de ti, ele adoçará a boca dele; e sobre as palavras de ti, se admirará muito; depois, porém, perverterá a boca dele; e nas palavras de ti, dará tropeço.</w:t>
      </w:r>
    </w:p>
    <w:p>
      <w:r>
        <w:rPr>
          <w:rFonts w:ascii="Trebuchet MS" w:hAnsi="Trebuchet MS"/>
          <w:color w:val="000000"/>
          <w:sz w:val="20"/>
        </w:rPr>
        <w:t>24 Muitas coisas odiei, e não me igualei a ele; e o Senhor o odiará.</w:t>
      </w:r>
    </w:p>
    <w:p>
      <w:r>
        <w:rPr>
          <w:rFonts w:ascii="Trebuchet MS" w:hAnsi="Trebuchet MS"/>
          <w:color w:val="000000"/>
          <w:sz w:val="20"/>
        </w:rPr>
        <w:t>25 O que lança uma pedra para o alto, lança-a sobre a própria cabeça dele; e o golpe traiçoeiro causará feridas.</w:t>
      </w:r>
    </w:p>
    <w:p>
      <w:r>
        <w:rPr>
          <w:rFonts w:ascii="Trebuchet MS" w:hAnsi="Trebuchet MS"/>
          <w:color w:val="000000"/>
          <w:sz w:val="20"/>
        </w:rPr>
        <w:t>26 O que cava um buraco nele cairá; e o que arma armadilha, nela será apanhado.</w:t>
      </w:r>
    </w:p>
    <w:p>
      <w:r>
        <w:rPr>
          <w:rFonts w:ascii="Trebuchet MS" w:hAnsi="Trebuchet MS"/>
          <w:color w:val="000000"/>
          <w:sz w:val="20"/>
        </w:rPr>
        <w:t>27 O que faz o mal, sobre ele mesmo será revertido; e não saberá de onde isso lhe veio.</w:t>
      </w:r>
    </w:p>
    <w:p>
      <w:r>
        <w:rPr>
          <w:rFonts w:ascii="Trebuchet MS" w:hAnsi="Trebuchet MS"/>
          <w:color w:val="000000"/>
          <w:sz w:val="20"/>
        </w:rPr>
        <w:t>28 Zombaria e repreensão aguardam o soberbo; e a vingança, como um leão, o emboscará.</w:t>
      </w:r>
    </w:p>
    <w:p>
      <w:r>
        <w:rPr>
          <w:rFonts w:ascii="Trebuchet MS" w:hAnsi="Trebuchet MS"/>
          <w:color w:val="000000"/>
          <w:sz w:val="20"/>
        </w:rPr>
        <w:t>29 Numa armadilha serão apanhados os que se alegram com a queda dos piedosos; e a dor os consumirá antes da morte deles.</w:t>
      </w:r>
    </w:p>
    <w:p>
      <w:r>
        <w:rPr>
          <w:rFonts w:ascii="Trebuchet MS" w:hAnsi="Trebuchet MS"/>
          <w:color w:val="000000"/>
          <w:sz w:val="20"/>
        </w:rPr>
        <w:t>30 O rancor e a ira — também estas coisas são abominações; e o homem pecador será dominado por elas.</w:t>
      </w:r>
    </w:p>
    <w:p>
      <w:pPr>
        <w:pStyle w:val="P13"/>
      </w:pPr>
      <w:r>
        <w:rPr>
          <w:rFonts w:ascii="Trebuchet MS" w:hAnsi="Trebuchet MS"/>
          <w:color w:val="000000"/>
          <w:sz w:val="22"/>
        </w:rPr>
        <w:t xml:space="preserve"> ECLESIÁSTICO 28</w:t>
      </w:r>
    </w:p>
    <w:p>
      <w:r>
        <w:rPr>
          <w:rFonts w:ascii="Trebuchet MS" w:hAnsi="Trebuchet MS"/>
          <w:color w:val="000000"/>
          <w:sz w:val="20"/>
        </w:rPr>
        <w:t>1 O que se vinga encontrará vingança do Senhor; e os próprios pecados dele, guardando cuidadosamente, ele guardará cuidadosamente.</w:t>
      </w:r>
    </w:p>
    <w:p>
      <w:r>
        <w:rPr>
          <w:rFonts w:ascii="Trebuchet MS" w:hAnsi="Trebuchet MS"/>
          <w:color w:val="000000"/>
          <w:sz w:val="20"/>
        </w:rPr>
        <w:t>2 Perdoa a injustiça ao próximo de ti; e então, quando tu suplicares, os pecados de ti serão perdoados.</w:t>
      </w:r>
    </w:p>
    <w:p>
      <w:r>
        <w:rPr>
          <w:rFonts w:ascii="Trebuchet MS" w:hAnsi="Trebuchet MS"/>
          <w:color w:val="000000"/>
          <w:sz w:val="20"/>
        </w:rPr>
        <w:t>3 O homem contra o homem guarda ira; e do Senhor busca cura?</w:t>
      </w:r>
    </w:p>
    <w:p>
      <w:r>
        <w:rPr>
          <w:rFonts w:ascii="Trebuchet MS" w:hAnsi="Trebuchet MS"/>
          <w:color w:val="000000"/>
          <w:sz w:val="20"/>
        </w:rPr>
        <w:t>4 Sobre um homem semelhante a ele, não tem misericórdia; e pelos pecados dele pede clemência?</w:t>
      </w:r>
    </w:p>
    <w:p>
      <w:r>
        <w:rPr>
          <w:rFonts w:ascii="Trebuchet MS" w:hAnsi="Trebuchet MS"/>
          <w:color w:val="000000"/>
          <w:sz w:val="20"/>
        </w:rPr>
        <w:t>5 Ele mesmo, sendo carne, guarda rancor; quem? apaziguará os pecados dele?</w:t>
      </w:r>
    </w:p>
    <w:p>
      <w:r>
        <w:rPr>
          <w:rFonts w:ascii="Trebuchet MS" w:hAnsi="Trebuchet MS"/>
          <w:color w:val="000000"/>
          <w:sz w:val="20"/>
        </w:rPr>
        <w:t>6 Lembra-te das últimas coisas, e cessa de odiar, lembrando-te da destruição e da morte; e permanece nos mandamentos.</w:t>
      </w:r>
    </w:p>
    <w:p>
      <w:r>
        <w:rPr>
          <w:rFonts w:ascii="Trebuchet MS" w:hAnsi="Trebuchet MS"/>
          <w:color w:val="000000"/>
          <w:sz w:val="20"/>
        </w:rPr>
        <w:t>7 Lembra-te dos mandamentos, e não guardes rancor contra o próximo; e da aliança do Altíssimo; e ignora a ofensa involuntária.</w:t>
      </w:r>
    </w:p>
    <w:p>
      <w:r>
        <w:rPr>
          <w:rFonts w:ascii="Trebuchet MS" w:hAnsi="Trebuchet MS"/>
          <w:color w:val="000000"/>
          <w:sz w:val="20"/>
        </w:rPr>
        <w:t>8 Abstém-te de contenda, e diminuirás os pecados; pois o homem irascível provocará contenda.</w:t>
      </w:r>
    </w:p>
    <w:p>
      <w:r>
        <w:rPr>
          <w:rFonts w:ascii="Trebuchet MS" w:hAnsi="Trebuchet MS"/>
          <w:color w:val="000000"/>
          <w:sz w:val="20"/>
        </w:rPr>
        <w:t>9 E o homem pecador perturbará os amigos; e entre os que vivem em paz, lançará calúnia.</w:t>
      </w:r>
    </w:p>
    <w:p>
      <w:r>
        <w:rPr>
          <w:rFonts w:ascii="Trebuchet MS" w:hAnsi="Trebuchet MS"/>
          <w:color w:val="000000"/>
          <w:sz w:val="20"/>
        </w:rPr>
        <w:t>10 Conforme a lenha do fogo, assim se acenderá; e conforme a intensidade da contenda, se acenderá. Conforme a força do homem, será a ira dele; e conforme a riqueza, aumentará a ira dele.</w:t>
      </w:r>
    </w:p>
    <w:p>
      <w:r>
        <w:rPr>
          <w:rFonts w:ascii="Trebuchet MS" w:hAnsi="Trebuchet MS"/>
          <w:color w:val="000000"/>
          <w:sz w:val="20"/>
        </w:rPr>
        <w:t>11 A contenda apressada acende o fogo; e a luta apressada derrama sangue.</w:t>
      </w:r>
    </w:p>
    <w:p>
      <w:r>
        <w:rPr>
          <w:rFonts w:ascii="Trebuchet MS" w:hAnsi="Trebuchet MS"/>
          <w:color w:val="000000"/>
          <w:sz w:val="20"/>
        </w:rPr>
        <w:t>12 Se soprares em uma faísca, ela se acenderá; e se cuspires sobre ela, se apagará; e ambas as coisas saem da boca de ti.</w:t>
      </w:r>
    </w:p>
    <w:p>
      <w:r>
        <w:rPr>
          <w:rFonts w:ascii="Trebuchet MS" w:hAnsi="Trebuchet MS"/>
          <w:color w:val="000000"/>
          <w:sz w:val="20"/>
        </w:rPr>
        <w:t>13 Maldizei o caluniador e o de língua dupla; pois ele destruiu muitos que viviam em paz.</w:t>
      </w:r>
    </w:p>
    <w:p>
      <w:r>
        <w:rPr>
          <w:rFonts w:ascii="Trebuchet MS" w:hAnsi="Trebuchet MS"/>
          <w:color w:val="000000"/>
          <w:sz w:val="20"/>
        </w:rPr>
        <w:t>14 A língua traiçoeira abalou muitos, e os dispersou de nação em nação; e derrubou cidades fortificadas, e destruiu casas de grandes.</w:t>
      </w:r>
    </w:p>
    <w:p>
      <w:r>
        <w:rPr>
          <w:rFonts w:ascii="Trebuchet MS" w:hAnsi="Trebuchet MS"/>
          <w:color w:val="000000"/>
          <w:sz w:val="20"/>
        </w:rPr>
        <w:t>15 A língua traiçoeira expulsou mulheres corajosas, e as privou dos trabalhos árduos delas.</w:t>
      </w:r>
    </w:p>
    <w:p>
      <w:r>
        <w:rPr>
          <w:rFonts w:ascii="Trebuchet MS" w:hAnsi="Trebuchet MS"/>
          <w:color w:val="000000"/>
          <w:sz w:val="20"/>
        </w:rPr>
        <w:t>16 O que der atenção a ela não encontrará descanso, nem armará tenda com tranquilidade.</w:t>
      </w:r>
    </w:p>
    <w:p>
      <w:r>
        <w:rPr>
          <w:rFonts w:ascii="Trebuchet MS" w:hAnsi="Trebuchet MS"/>
          <w:color w:val="000000"/>
          <w:sz w:val="20"/>
        </w:rPr>
        <w:t>17 O golpe do açoite faz contusão; mas o golpe da língua quebra ossos.</w:t>
      </w:r>
    </w:p>
    <w:p>
      <w:r>
        <w:rPr>
          <w:rFonts w:ascii="Trebuchet MS" w:hAnsi="Trebuchet MS"/>
          <w:color w:val="000000"/>
          <w:sz w:val="20"/>
        </w:rPr>
        <w:t>18 Muitos caíram pela boca da espada; e não como os que caíram por causa da língua.</w:t>
      </w:r>
    </w:p>
    <w:p>
      <w:r>
        <w:rPr>
          <w:rFonts w:ascii="Trebuchet MS" w:hAnsi="Trebuchet MS"/>
          <w:color w:val="000000"/>
          <w:sz w:val="20"/>
        </w:rPr>
        <w:t>19 Bem-aventurado o que se protegeu dela, que não passou pela ira dela; que não arrastou o jugo dela, e nos laços dela não foi amarrado.</w:t>
      </w:r>
    </w:p>
    <w:p>
      <w:r>
        <w:rPr>
          <w:rFonts w:ascii="Trebuchet MS" w:hAnsi="Trebuchet MS"/>
          <w:color w:val="000000"/>
          <w:sz w:val="20"/>
        </w:rPr>
        <w:t>20 Pois o jugo dela é jugo de ferro; e os laços dela são laços de cobre.</w:t>
      </w:r>
    </w:p>
    <w:p>
      <w:r>
        <w:rPr>
          <w:rFonts w:ascii="Trebuchet MS" w:hAnsi="Trebuchet MS"/>
          <w:color w:val="000000"/>
          <w:sz w:val="20"/>
        </w:rPr>
        <w:t>21 Morte má é a morte dela; e mais vantajoso é o Hades dela.</w:t>
      </w:r>
    </w:p>
    <w:p>
      <w:r>
        <w:rPr>
          <w:rFonts w:ascii="Trebuchet MS" w:hAnsi="Trebuchet MS"/>
          <w:color w:val="000000"/>
          <w:sz w:val="20"/>
        </w:rPr>
        <w:t>22 Ela não prevalecerá sobre os piedosos; e, na chama dela, eles não serão queimados.</w:t>
      </w:r>
    </w:p>
    <w:p>
      <w:r>
        <w:rPr>
          <w:rFonts w:ascii="Trebuchet MS" w:hAnsi="Trebuchet MS"/>
          <w:color w:val="000000"/>
          <w:sz w:val="20"/>
        </w:rPr>
        <w:t>23 Os que abandonam o Senhor cairão em ela; e neles se acenderá, e não se apagará; será enviada contra eles como um leão, e como um leopardo os devastará.</w:t>
      </w:r>
    </w:p>
    <w:p>
      <w:r>
        <w:rPr>
          <w:rFonts w:ascii="Trebuchet MS" w:hAnsi="Trebuchet MS"/>
          <w:color w:val="000000"/>
          <w:sz w:val="20"/>
        </w:rPr>
        <w:t>24 Vê: cerca a posse de ti com espinhos; a prata de ti e o ouro, ata-os bem.</w:t>
      </w:r>
    </w:p>
    <w:p>
      <w:r>
        <w:rPr>
          <w:rFonts w:ascii="Trebuchet MS" w:hAnsi="Trebuchet MS"/>
          <w:color w:val="000000"/>
          <w:sz w:val="20"/>
        </w:rPr>
        <w:t>25 E às palavras de ti, faze um jugo e uma balança; e à boca de ti, faze uma porta e uma tranca.</w:t>
      </w:r>
    </w:p>
    <w:p>
      <w:r>
        <w:rPr>
          <w:rFonts w:ascii="Trebuchet MS" w:hAnsi="Trebuchet MS"/>
          <w:color w:val="000000"/>
          <w:sz w:val="20"/>
        </w:rPr>
        <w:t>26 Atenta, para que não escorregues nela; não caias diante do que te faz emboscada.</w:t>
      </w:r>
    </w:p>
    <w:p>
      <w:pPr>
        <w:pStyle w:val="P13"/>
      </w:pPr>
      <w:r>
        <w:rPr>
          <w:rFonts w:ascii="Trebuchet MS" w:hAnsi="Trebuchet MS"/>
          <w:color w:val="000000"/>
          <w:sz w:val="22"/>
        </w:rPr>
        <w:t xml:space="preserve"> ECLESIÁSTICO 29</w:t>
      </w:r>
    </w:p>
    <w:p>
      <w:r>
        <w:rPr>
          <w:rFonts w:ascii="Trebuchet MS" w:hAnsi="Trebuchet MS"/>
          <w:color w:val="000000"/>
          <w:sz w:val="20"/>
        </w:rPr>
        <w:t>1 O que faz misericórdia empresta ao próximo; e o que fortalece a mão dele guarda os mandamentos.</w:t>
      </w:r>
    </w:p>
    <w:p>
      <w:r>
        <w:rPr>
          <w:rFonts w:ascii="Trebuchet MS" w:hAnsi="Trebuchet MS"/>
          <w:color w:val="000000"/>
          <w:sz w:val="20"/>
        </w:rPr>
        <w:t>2 Empresta ao próximo no tempo da necessidade dele; e entrega novamente ao próximo no tempo devido.</w:t>
      </w:r>
    </w:p>
    <w:p>
      <w:r>
        <w:rPr>
          <w:rFonts w:ascii="Trebuchet MS" w:hAnsi="Trebuchet MS"/>
          <w:color w:val="000000"/>
          <w:sz w:val="20"/>
        </w:rPr>
        <w:t>3 Firma a palavra, e sê fiel com ele; e, em todo tempo, encontrarás a necessidade de ti.</w:t>
      </w:r>
    </w:p>
    <w:p>
      <w:r>
        <w:rPr>
          <w:rFonts w:ascii="Trebuchet MS" w:hAnsi="Trebuchet MS"/>
          <w:color w:val="000000"/>
          <w:sz w:val="20"/>
        </w:rPr>
        <w:t>4 Muitos consideraram o empréstimo como um achado; e causaram trabalho aos que os ajudaram.</w:t>
      </w:r>
    </w:p>
    <w:p>
      <w:r>
        <w:rPr>
          <w:rFonts w:ascii="Trebuchet MS" w:hAnsi="Trebuchet MS"/>
          <w:color w:val="000000"/>
          <w:sz w:val="20"/>
        </w:rPr>
        <w:t>5 Até que receba, beijará as mãos dele; e, pelos bens do próximo, abaixará a voz; e, no tempo da devolução, prolongará o tempo, e entregará palavras de desânimo, e culpará o tempo.</w:t>
      </w:r>
    </w:p>
    <w:p>
      <w:r>
        <w:rPr>
          <w:rFonts w:ascii="Trebuchet MS" w:hAnsi="Trebuchet MS"/>
          <w:color w:val="000000"/>
          <w:sz w:val="20"/>
        </w:rPr>
        <w:t>6 Se ele tiver força, com dificuldade receberá a metade, e a considerará como um achado; se mas não, ele o privou dos bens dele, e o adquiriu como inimigo gratuitamente; com maldições e injúrias lhe retribuirá, e, em lugar de honra, lhe retribuirá desonra.</w:t>
      </w:r>
    </w:p>
    <w:p>
      <w:r>
        <w:rPr>
          <w:rFonts w:ascii="Trebuchet MS" w:hAnsi="Trebuchet MS"/>
          <w:color w:val="000000"/>
          <w:sz w:val="20"/>
        </w:rPr>
        <w:t>7 Muitos se recusaram a emprestar, não por causa de malícia; temeram ser defraudados sem razão.</w:t>
      </w:r>
    </w:p>
    <w:p>
      <w:r>
        <w:rPr>
          <w:rFonts w:ascii="Trebuchet MS" w:hAnsi="Trebuchet MS"/>
          <w:color w:val="000000"/>
          <w:sz w:val="20"/>
        </w:rPr>
        <w:t>8 Contudo, com o humilde, sê paciente; e, quanto à esmola, não o prolongues.</w:t>
      </w:r>
    </w:p>
    <w:p>
      <w:r>
        <w:rPr>
          <w:rFonts w:ascii="Trebuchet MS" w:hAnsi="Trebuchet MS"/>
          <w:color w:val="000000"/>
          <w:sz w:val="20"/>
        </w:rPr>
        <w:t>9 Por causa do mandamento, ajuda o pobre; e, conforme a necessidade dele, não o despeças vazio.</w:t>
      </w:r>
    </w:p>
    <w:p>
      <w:r>
        <w:rPr>
          <w:rFonts w:ascii="Trebuchet MS" w:hAnsi="Trebuchet MS"/>
          <w:color w:val="000000"/>
          <w:sz w:val="20"/>
        </w:rPr>
        <w:t>10 Perde a prata por causa de um irmão e de um amigo; e não que ela enferruje debaixo de uma pedra, para a perdição.</w:t>
      </w:r>
    </w:p>
    <w:p>
      <w:r>
        <w:rPr>
          <w:rFonts w:ascii="Trebuchet MS" w:hAnsi="Trebuchet MS"/>
          <w:color w:val="000000"/>
          <w:sz w:val="20"/>
        </w:rPr>
        <w:t>11 Coloca o tesouro de ti conforme os mandamentos do Altíssimo; e isso será vantajoso a ti mais do que o ouro.</w:t>
      </w:r>
    </w:p>
    <w:p>
      <w:r>
        <w:rPr>
          <w:rFonts w:ascii="Trebuchet MS" w:hAnsi="Trebuchet MS"/>
          <w:color w:val="000000"/>
          <w:sz w:val="20"/>
        </w:rPr>
        <w:t>12 Encerra a esmola nos depósitos de ti; e esta te livrará de todo mal.</w:t>
      </w:r>
    </w:p>
    <w:p>
      <w:r>
        <w:rPr>
          <w:rFonts w:ascii="Trebuchet MS" w:hAnsi="Trebuchet MS"/>
          <w:color w:val="000000"/>
          <w:sz w:val="20"/>
        </w:rPr>
        <w:t>13 Mais que um escudo forte, e mais que uma lança pesada, ela guerreará por ti diante do inimigo.</w:t>
      </w:r>
    </w:p>
    <w:p>
      <w:r>
        <w:rPr>
          <w:rFonts w:ascii="Trebuchet MS" w:hAnsi="Trebuchet MS"/>
          <w:color w:val="000000"/>
          <w:sz w:val="20"/>
        </w:rPr>
        <w:t>14 O homem bom se torna fiador pelo próximo; e o que perdeu a vergonha o abandonará.</w:t>
      </w:r>
    </w:p>
    <w:p>
      <w:r>
        <w:rPr>
          <w:rFonts w:ascii="Trebuchet MS" w:hAnsi="Trebuchet MS"/>
          <w:color w:val="000000"/>
          <w:sz w:val="20"/>
        </w:rPr>
        <w:t>15 Não esqueças os favores do fiador; pois ele deu a própria alma dele por ti.</w:t>
      </w:r>
    </w:p>
    <w:p>
      <w:r>
        <w:rPr>
          <w:rFonts w:ascii="Trebuchet MS" w:hAnsi="Trebuchet MS"/>
          <w:color w:val="000000"/>
          <w:sz w:val="20"/>
        </w:rPr>
        <w:t>16 O pecador destruirá as boas ações do fiador; e o ingrato, no pensamento, abandonará o que o livrou.</w:t>
      </w:r>
    </w:p>
    <w:p>
      <w:r>
        <w:rPr>
          <w:rFonts w:ascii="Trebuchet MS" w:hAnsi="Trebuchet MS"/>
          <w:color w:val="000000"/>
          <w:sz w:val="20"/>
        </w:rPr>
        <w:t>17 A garantia destruiu a muitos que prosperavam; e os abalou como onda do mar.</w:t>
      </w:r>
    </w:p>
    <w:p>
      <w:r>
        <w:rPr>
          <w:rFonts w:ascii="Trebuchet MS" w:hAnsi="Trebuchet MS"/>
          <w:color w:val="000000"/>
          <w:sz w:val="20"/>
        </w:rPr>
        <w:t>18 Ela deportou homens poderosos; e se desviaram entre nações estrangeiras.</w:t>
      </w:r>
    </w:p>
    <w:p>
      <w:r>
        <w:rPr>
          <w:rFonts w:ascii="Trebuchet MS" w:hAnsi="Trebuchet MS"/>
          <w:color w:val="000000"/>
          <w:sz w:val="20"/>
        </w:rPr>
        <w:t>19 O pecador que cai em garantia, e busca empreitadas de lucro, cairá em processos judiciais.</w:t>
      </w:r>
    </w:p>
    <w:p>
      <w:r>
        <w:rPr>
          <w:rFonts w:ascii="Trebuchet MS" w:hAnsi="Trebuchet MS"/>
          <w:color w:val="000000"/>
          <w:sz w:val="20"/>
        </w:rPr>
        <w:t>20 Ajuda o próximo conforme a capacidade de ti; e atenta a ti mesmo, para que não caias.</w:t>
      </w:r>
    </w:p>
    <w:p>
      <w:r>
        <w:rPr>
          <w:rFonts w:ascii="Trebuchet MS" w:hAnsi="Trebuchet MS"/>
          <w:color w:val="000000"/>
          <w:sz w:val="20"/>
        </w:rPr>
        <w:t>21 O princípio da vida são a água e o pão, e a veste, e a casa que cobre a indecência.</w:t>
      </w:r>
    </w:p>
    <w:p>
      <w:r>
        <w:rPr>
          <w:rFonts w:ascii="Trebuchet MS" w:hAnsi="Trebuchet MS"/>
          <w:color w:val="000000"/>
          <w:sz w:val="20"/>
        </w:rPr>
        <w:t>22 Melhor é a vida do pobre debaixo de uma cobertura de tábuas, do que alimentos esplêndidos em casa estranha.</w:t>
      </w:r>
    </w:p>
    <w:p>
      <w:r>
        <w:rPr>
          <w:rFonts w:ascii="Trebuchet MS" w:hAnsi="Trebuchet MS"/>
          <w:color w:val="000000"/>
          <w:sz w:val="20"/>
        </w:rPr>
        <w:t>23 Tanto no pequeno como no grande, tem boa vontade; e não ouvirás a repreensão da peregrinação.</w:t>
      </w:r>
    </w:p>
    <w:p>
      <w:r>
        <w:rPr>
          <w:rFonts w:ascii="Trebuchet MS" w:hAnsi="Trebuchet MS"/>
          <w:color w:val="000000"/>
          <w:sz w:val="20"/>
        </w:rPr>
        <w:t>24 É má vida ir de casa em casa; e, onde peregrinares, não abrirás a boca.</w:t>
      </w:r>
    </w:p>
    <w:p>
      <w:r>
        <w:rPr>
          <w:rFonts w:ascii="Trebuchet MS" w:hAnsi="Trebuchet MS"/>
          <w:color w:val="000000"/>
          <w:sz w:val="20"/>
        </w:rPr>
        <w:t>25 Hospedarás e darás de beber para ingratos; e, além disso, ouvirás palavras amargas.</w:t>
      </w:r>
    </w:p>
    <w:p>
      <w:r>
        <w:rPr>
          <w:rFonts w:ascii="Trebuchet MS" w:hAnsi="Trebuchet MS"/>
          <w:color w:val="000000"/>
          <w:sz w:val="20"/>
        </w:rPr>
        <w:t>26 Passa, ó estrangeiro; adorna a mesa; e, se há algo na mão de ti, alimenta-me.</w:t>
      </w:r>
    </w:p>
    <w:p>
      <w:r>
        <w:rPr>
          <w:rFonts w:ascii="Trebuchet MS" w:hAnsi="Trebuchet MS"/>
          <w:color w:val="000000"/>
          <w:sz w:val="20"/>
        </w:rPr>
        <w:t>27 Sai, ó estrangeiro, de diante da honra; o irmão se hospedou comigo; há necessidade da casa.</w:t>
      </w:r>
    </w:p>
    <w:p>
      <w:r>
        <w:rPr>
          <w:rFonts w:ascii="Trebuchet MS" w:hAnsi="Trebuchet MS"/>
          <w:color w:val="000000"/>
          <w:sz w:val="20"/>
        </w:rPr>
        <w:t>28 Pesadas são estas coisas para o homem que tem prudência: a censura da casa, e a repreensão do credor.</w:t>
      </w:r>
    </w:p>
    <w:p>
      <w:pPr>
        <w:pStyle w:val="P13"/>
      </w:pPr>
      <w:r>
        <w:rPr>
          <w:rFonts w:ascii="Trebuchet MS" w:hAnsi="Trebuchet MS"/>
          <w:color w:val="000000"/>
          <w:sz w:val="22"/>
        </w:rPr>
        <w:t xml:space="preserve"> ECLESIÁSTICO 30</w:t>
      </w:r>
    </w:p>
    <w:p>
      <w:r>
        <w:rPr>
          <w:rFonts w:ascii="Trebuchet MS" w:hAnsi="Trebuchet MS"/>
          <w:color w:val="000000"/>
          <w:sz w:val="20"/>
        </w:rPr>
        <w:t>1 O que ama o filho dele continuará os açoites a ele, para que se alegre no futuro dele.</w:t>
      </w:r>
    </w:p>
    <w:p>
      <w:r>
        <w:rPr>
          <w:rFonts w:ascii="Trebuchet MS" w:hAnsi="Trebuchet MS"/>
          <w:color w:val="000000"/>
          <w:sz w:val="20"/>
        </w:rPr>
        <w:t>2 O que educa o filho dele terá proveito por causa dele; e, no meio dos conhecidos, se gloriará por causa dele.</w:t>
      </w:r>
    </w:p>
    <w:p>
      <w:r>
        <w:rPr>
          <w:rFonts w:ascii="Trebuchet MS" w:hAnsi="Trebuchet MS"/>
          <w:color w:val="000000"/>
          <w:sz w:val="20"/>
        </w:rPr>
        <w:t>3 O que ensina o filho dele provocará ciúme no inimigo; e diante dos amigos, se alegrará por causa dele.</w:t>
      </w:r>
    </w:p>
    <w:p>
      <w:r>
        <w:rPr>
          <w:rFonts w:ascii="Trebuchet MS" w:hAnsi="Trebuchet MS"/>
          <w:color w:val="000000"/>
          <w:sz w:val="20"/>
        </w:rPr>
        <w:t>4 Morreu o pai dele; e é como se não tivesse morrido, pois deixou depois de si um semelhante a ele.</w:t>
      </w:r>
    </w:p>
    <w:p>
      <w:r>
        <w:rPr>
          <w:rFonts w:ascii="Trebuchet MS" w:hAnsi="Trebuchet MS"/>
          <w:color w:val="000000"/>
          <w:sz w:val="20"/>
        </w:rPr>
        <w:t>5 Na vida dele, ele viu e se alegrou; e, na morte dele, não se entristeceu.</w:t>
      </w:r>
    </w:p>
    <w:p>
      <w:r>
        <w:rPr>
          <w:rFonts w:ascii="Trebuchet MS" w:hAnsi="Trebuchet MS"/>
          <w:color w:val="000000"/>
          <w:sz w:val="20"/>
        </w:rPr>
        <w:t>6 Diante dos inimigos, ele deixou um vingador; e, aos amigos, alguém que retribui favores.</w:t>
      </w:r>
    </w:p>
    <w:p>
      <w:r>
        <w:rPr>
          <w:rFonts w:ascii="Trebuchet MS" w:hAnsi="Trebuchet MS"/>
          <w:color w:val="000000"/>
          <w:sz w:val="20"/>
        </w:rPr>
        <w:t>7 O que mima demais o filho ligará as feridas dele; e, a todo choro, as entranhas dele se perturbarão.</w:t>
      </w:r>
    </w:p>
    <w:p>
      <w:r>
        <w:rPr>
          <w:rFonts w:ascii="Trebuchet MS" w:hAnsi="Trebuchet MS"/>
          <w:color w:val="000000"/>
          <w:sz w:val="20"/>
        </w:rPr>
        <w:t>8 O cavalo indomável se torna obstinado; e o filho sem freio se torna precipitado.</w:t>
      </w:r>
    </w:p>
    <w:p>
      <w:r>
        <w:rPr>
          <w:rFonts w:ascii="Trebuchet MS" w:hAnsi="Trebuchet MS"/>
          <w:color w:val="000000"/>
          <w:sz w:val="20"/>
        </w:rPr>
        <w:t>9 Cria bem o filho, e ele te causará espanto; brinca com ele, e ele te causará tristeza.</w:t>
      </w:r>
    </w:p>
    <w:p>
      <w:r>
        <w:rPr>
          <w:rFonts w:ascii="Trebuchet MS" w:hAnsi="Trebuchet MS"/>
          <w:color w:val="000000"/>
          <w:sz w:val="20"/>
        </w:rPr>
        <w:t>10 Não rias com ele, para que não sofras junto; e, no fim, ranjas os dentes de ti.</w:t>
      </w:r>
    </w:p>
    <w:p>
      <w:r>
        <w:rPr>
          <w:rFonts w:ascii="Trebuchet MS" w:hAnsi="Trebuchet MS"/>
          <w:color w:val="000000"/>
          <w:sz w:val="20"/>
        </w:rPr>
        <w:t>11 Não dês a ele autoridade na juventude.</w:t>
      </w:r>
    </w:p>
    <w:p>
      <w:r>
        <w:rPr>
          <w:rFonts w:ascii="Trebuchet MS" w:hAnsi="Trebuchet MS"/>
          <w:color w:val="000000"/>
          <w:sz w:val="20"/>
        </w:rPr>
        <w:t>12 Fere-lhe as costelas dele enquanto ele é criança, para que não, endurecido, seja desobediente a ti.</w:t>
      </w:r>
    </w:p>
    <w:p>
      <w:r>
        <w:rPr>
          <w:rFonts w:ascii="Trebuchet MS" w:hAnsi="Trebuchet MS"/>
          <w:color w:val="000000"/>
          <w:sz w:val="20"/>
        </w:rPr>
        <w:t>13 Educa o filho de ti, e trabalha com ele, para que não tropeces na indecência dele.</w:t>
      </w:r>
    </w:p>
    <w:p>
      <w:r>
        <w:rPr>
          <w:rFonts w:ascii="Trebuchet MS" w:hAnsi="Trebuchet MS"/>
          <w:color w:val="000000"/>
          <w:sz w:val="20"/>
        </w:rPr>
        <w:t>14 Melhor é o pobre sadio e forte de constituição, do que o rico açoitado no corpo dele.</w:t>
      </w:r>
    </w:p>
    <w:p>
      <w:r>
        <w:rPr>
          <w:rFonts w:ascii="Trebuchet MS" w:hAnsi="Trebuchet MS"/>
          <w:color w:val="000000"/>
          <w:sz w:val="20"/>
        </w:rPr>
        <w:t>15 Saúde e boa disposição são melhores do que todo o ouro; e um corpo robusto, do que uma riqueza imensurável.</w:t>
      </w:r>
    </w:p>
    <w:p>
      <w:r>
        <w:rPr>
          <w:rFonts w:ascii="Trebuchet MS" w:hAnsi="Trebuchet MS"/>
          <w:color w:val="000000"/>
          <w:sz w:val="20"/>
        </w:rPr>
        <w:t>16 Não há riqueza melhor do que a saúde do corpo; e não há alegria maior que a alegria do coração.</w:t>
      </w:r>
    </w:p>
    <w:p>
      <w:r>
        <w:rPr>
          <w:rFonts w:ascii="Trebuchet MS" w:hAnsi="Trebuchet MS"/>
          <w:color w:val="000000"/>
          <w:sz w:val="20"/>
        </w:rPr>
        <w:t>17 Melhor é a morte do que uma vida amarga; e o descanso eterno, do que uma enfermidade constante.</w:t>
      </w:r>
    </w:p>
    <w:p>
      <w:r>
        <w:rPr>
          <w:rFonts w:ascii="Trebuchet MS" w:hAnsi="Trebuchet MS"/>
          <w:color w:val="000000"/>
          <w:sz w:val="20"/>
        </w:rPr>
        <w:t>18 Coisas boas derramadas diante de uma boca fechada são como provisões de alimentos colocadas junto a um sepulcro.</w:t>
      </w:r>
    </w:p>
    <w:p>
      <w:r>
        <w:rPr>
          <w:rFonts w:ascii="Trebuchet MS" w:hAnsi="Trebuchet MS"/>
          <w:color w:val="000000"/>
          <w:sz w:val="20"/>
        </w:rPr>
        <w:t>19 De que serve uma oferenda a um ídolo? Pois nem comerá, nem sentirá o cheiro; assim é o que é perseguido pelo Senhor.</w:t>
      </w:r>
    </w:p>
    <w:p>
      <w:r>
        <w:rPr>
          <w:rFonts w:ascii="Trebuchet MS" w:hAnsi="Trebuchet MS"/>
          <w:color w:val="000000"/>
          <w:sz w:val="20"/>
        </w:rPr>
        <w:t>20 Vendo com os olhos, e suspirando, assim como um eunuco que abraça uma virgem e suspira.</w:t>
      </w:r>
    </w:p>
    <w:p>
      <w:r>
        <w:rPr>
          <w:rFonts w:ascii="Trebuchet MS" w:hAnsi="Trebuchet MS"/>
          <w:color w:val="000000"/>
          <w:sz w:val="20"/>
        </w:rPr>
        <w:t>21 Não entregues a alma de ti à tristeza; e não oprimas a ti mesmo com o conselho de ti.</w:t>
      </w:r>
    </w:p>
    <w:p>
      <w:r>
        <w:rPr>
          <w:rFonts w:ascii="Trebuchet MS" w:hAnsi="Trebuchet MS"/>
          <w:color w:val="000000"/>
          <w:sz w:val="20"/>
        </w:rPr>
        <w:t>22 A alegria do coração é a vida do homem; e o júbilo do homem é a longevidade.</w:t>
      </w:r>
    </w:p>
    <w:p>
      <w:r>
        <w:rPr>
          <w:rFonts w:ascii="Trebuchet MS" w:hAnsi="Trebuchet MS"/>
          <w:color w:val="000000"/>
          <w:sz w:val="20"/>
        </w:rPr>
        <w:t>23 Ilude a alma de ti, e consola o coração de ti; e afasta de ti a tristeza para longe; pois a tristeza destruiu a muitos, e não há proveito nela.</w:t>
      </w:r>
    </w:p>
    <w:p>
      <w:r>
        <w:rPr>
          <w:rFonts w:ascii="Trebuchet MS" w:hAnsi="Trebuchet MS"/>
          <w:color w:val="000000"/>
          <w:sz w:val="20"/>
        </w:rPr>
        <w:t>24 O zelo e a ira diminuem os dias; e a preocupação traz a velhice antes do tempo.</w:t>
      </w:r>
    </w:p>
    <w:p>
      <w:r>
        <w:rPr>
          <w:rFonts w:ascii="Trebuchet MS" w:hAnsi="Trebuchet MS"/>
          <w:color w:val="000000"/>
          <w:sz w:val="20"/>
        </w:rPr>
        <w:t>25 Um coração radiante e bom cuidará de seus próprios alimentos.</w:t>
      </w:r>
    </w:p>
    <w:p>
      <w:pPr>
        <w:pStyle w:val="P13"/>
      </w:pPr>
      <w:r>
        <w:rPr>
          <w:rFonts w:ascii="Trebuchet MS" w:hAnsi="Trebuchet MS"/>
          <w:color w:val="000000"/>
          <w:sz w:val="22"/>
        </w:rPr>
        <w:t xml:space="preserve"> ECLESIÁSTICO 31</w:t>
      </w:r>
    </w:p>
    <w:p>
      <w:r>
        <w:rPr>
          <w:rFonts w:ascii="Trebuchet MS" w:hAnsi="Trebuchet MS"/>
          <w:color w:val="000000"/>
          <w:sz w:val="20"/>
        </w:rPr>
        <w:t>1 A vigília pela riqueza consome as carnes; e a preocupação com ela afasta o sono.</w:t>
      </w:r>
    </w:p>
    <w:p>
      <w:r>
        <w:rPr>
          <w:rFonts w:ascii="Trebuchet MS" w:hAnsi="Trebuchet MS"/>
          <w:color w:val="000000"/>
          <w:sz w:val="20"/>
        </w:rPr>
        <w:t>2 A preocupação da vigília afastará a sonolência; e uma enfermidade grave dissipará o sono.</w:t>
      </w:r>
    </w:p>
    <w:p>
      <w:r>
        <w:rPr>
          <w:rFonts w:ascii="Trebuchet MS" w:hAnsi="Trebuchet MS"/>
          <w:color w:val="000000"/>
          <w:sz w:val="20"/>
        </w:rPr>
        <w:t>3 O rico se cansou na assembleia de riquezas; e, no descanso, enche-se dos deleites dele.</w:t>
      </w:r>
    </w:p>
    <w:p>
      <w:r>
        <w:rPr>
          <w:rFonts w:ascii="Trebuchet MS" w:hAnsi="Trebuchet MS"/>
          <w:color w:val="000000"/>
          <w:sz w:val="20"/>
        </w:rPr>
        <w:t>4 O pobre se cansou na diminuição da vida; e, no descanso, torna-se necessitado.</w:t>
      </w:r>
    </w:p>
    <w:p>
      <w:r>
        <w:rPr>
          <w:rFonts w:ascii="Trebuchet MS" w:hAnsi="Trebuchet MS"/>
          <w:color w:val="000000"/>
          <w:sz w:val="20"/>
        </w:rPr>
        <w:t>5 O que ama o ouro não será justificado; e o que busca lucros, por eles será desviado.</w:t>
      </w:r>
    </w:p>
    <w:p>
      <w:r>
        <w:rPr>
          <w:rFonts w:ascii="Trebuchet MS" w:hAnsi="Trebuchet MS"/>
          <w:color w:val="000000"/>
          <w:sz w:val="20"/>
        </w:rPr>
        <w:t>6 Muitos foram entregues à ruína por causa do ouro; e a perdição deles tornou-se diante do próprio rosto deles.</w:t>
      </w:r>
    </w:p>
    <w:p>
      <w:r>
        <w:rPr>
          <w:rFonts w:ascii="Trebuchet MS" w:hAnsi="Trebuchet MS"/>
          <w:color w:val="000000"/>
          <w:sz w:val="20"/>
        </w:rPr>
        <w:t>7 Ele é madeira de tropeço para os que se entusiasmam com ele; e todo insensato será apanhado por ele.</w:t>
      </w:r>
    </w:p>
    <w:p>
      <w:r>
        <w:rPr>
          <w:rFonts w:ascii="Trebuchet MS" w:hAnsi="Trebuchet MS"/>
          <w:color w:val="000000"/>
          <w:sz w:val="20"/>
        </w:rPr>
        <w:t>8 Bem-aventurado o rico que foi encontrado sem defeito; e que não andou atrás do ouro.</w:t>
      </w:r>
    </w:p>
    <w:p>
      <w:r>
        <w:rPr>
          <w:rFonts w:ascii="Trebuchet MS" w:hAnsi="Trebuchet MS"/>
          <w:color w:val="000000"/>
          <w:sz w:val="20"/>
        </w:rPr>
        <w:t>9 Quem? é ele, e o chamaremos bem-aventurado? Pois ele fez maravilhas no povo dele.</w:t>
      </w:r>
    </w:p>
    <w:p>
      <w:r>
        <w:rPr>
          <w:rFonts w:ascii="Trebuchet MS" w:hAnsi="Trebuchet MS"/>
          <w:color w:val="000000"/>
          <w:sz w:val="20"/>
        </w:rPr>
        <w:t>10 Quem? foi provado por isso, e foi encontrado perfeito? E isso lhe será para gabo. Quem? pôde transgredir, e não transgrediu? E pôde fazer o mal, e não o fez?</w:t>
      </w:r>
    </w:p>
    <w:p>
      <w:r>
        <w:rPr>
          <w:rFonts w:ascii="Trebuchet MS" w:hAnsi="Trebuchet MS"/>
          <w:color w:val="000000"/>
          <w:sz w:val="20"/>
        </w:rPr>
        <w:t>11 Serão firmados os bens dele; e as esmolas dele a assembleia contará em detalhe.</w:t>
      </w:r>
    </w:p>
    <w:p>
      <w:r>
        <w:rPr>
          <w:rFonts w:ascii="Trebuchet MS" w:hAnsi="Trebuchet MS"/>
          <w:color w:val="000000"/>
          <w:sz w:val="20"/>
        </w:rPr>
        <w:t>12 Sentaste-te a uma grande mesa? Não abras sobre ela a garganta de ti; e não digas: “Há muitas coisas, as que estão sobre ela.”</w:t>
      </w:r>
    </w:p>
    <w:p>
      <w:r>
        <w:rPr>
          <w:rFonts w:ascii="Trebuchet MS" w:hAnsi="Trebuchet MS"/>
          <w:color w:val="000000"/>
          <w:sz w:val="20"/>
        </w:rPr>
        <w:t>13 Lembra-te de que o olho mau é uma coisa má. O que foi criado mais perverso que o olho? Por isso, chora diante de toda face.</w:t>
      </w:r>
    </w:p>
    <w:p>
      <w:r>
        <w:rPr>
          <w:rFonts w:ascii="Trebuchet MS" w:hAnsi="Trebuchet MS"/>
          <w:color w:val="000000"/>
          <w:sz w:val="20"/>
        </w:rPr>
        <w:t>14 Onde ele olhar, não estendas a mão; e não te aglomeres com ele no prato.</w:t>
      </w:r>
    </w:p>
    <w:p>
      <w:r>
        <w:rPr>
          <w:rFonts w:ascii="Trebuchet MS" w:hAnsi="Trebuchet MS"/>
          <w:color w:val="000000"/>
          <w:sz w:val="20"/>
        </w:rPr>
        <w:t>15 Percebe as do próximo a partir de ti mesmo; e sobre toda circunstância considera.</w:t>
      </w:r>
    </w:p>
    <w:p>
      <w:r>
        <w:rPr>
          <w:rFonts w:ascii="Trebuchet MS" w:hAnsi="Trebuchet MS"/>
          <w:color w:val="000000"/>
          <w:sz w:val="20"/>
        </w:rPr>
        <w:t>16 Come como um homem o que te é servido; e não mastigues; não sejas odiado.</w:t>
      </w:r>
    </w:p>
    <w:p>
      <w:r>
        <w:rPr>
          <w:rFonts w:ascii="Trebuchet MS" w:hAnsi="Trebuchet MS"/>
          <w:color w:val="000000"/>
          <w:sz w:val="20"/>
        </w:rPr>
        <w:t>17 Cessa primeiro, por causa da boa educação; e não sejas insaciável, para que não tropeces.</w:t>
      </w:r>
    </w:p>
    <w:p>
      <w:r>
        <w:rPr>
          <w:rFonts w:ascii="Trebuchet MS" w:hAnsi="Trebuchet MS"/>
          <w:color w:val="000000"/>
          <w:sz w:val="20"/>
        </w:rPr>
        <w:t>18 E, se te sentaste no meio de muitos, antes deles, não estendas a mão de ti.</w:t>
      </w:r>
    </w:p>
    <w:p>
      <w:r>
        <w:rPr>
          <w:rFonts w:ascii="Trebuchet MS" w:hAnsi="Trebuchet MS"/>
          <w:color w:val="000000"/>
          <w:sz w:val="20"/>
        </w:rPr>
        <w:t>19 Como é suficiente o pouco para o homem instruído! E, sobre o leito dele, não ofega.</w:t>
      </w:r>
    </w:p>
    <w:p>
      <w:r>
        <w:rPr>
          <w:rFonts w:ascii="Trebuchet MS" w:hAnsi="Trebuchet MS"/>
          <w:color w:val="000000"/>
          <w:sz w:val="20"/>
        </w:rPr>
        <w:t>20 O sono da saúde vem de um estômago moderado; ele se levanta de manhã, e a alma dele está com ele. O trabalho árduo da vigília, e a cólera, e a cólica vêm com o homem ganancioso.</w:t>
      </w:r>
    </w:p>
    <w:p>
      <w:r>
        <w:rPr>
          <w:rFonts w:ascii="Trebuchet MS" w:hAnsi="Trebuchet MS"/>
          <w:color w:val="000000"/>
          <w:sz w:val="20"/>
        </w:rPr>
        <w:t>21 E, se foste forçado nos alimentos, levanta-te, vomita à parte; e descansarás.</w:t>
      </w:r>
    </w:p>
    <w:p>
      <w:r>
        <w:rPr>
          <w:rFonts w:ascii="Trebuchet MS" w:hAnsi="Trebuchet MS"/>
          <w:color w:val="000000"/>
          <w:sz w:val="20"/>
        </w:rPr>
        <w:t>22 Ouve-me, filho, e não me desprezes; e, no fim, encontrarás as palavras de mim. Em todas as obras de ti, torna-te diligente; e nenhuma enfermidade te não sobrevirá.</w:t>
      </w:r>
    </w:p>
    <w:p>
      <w:r>
        <w:rPr>
          <w:rFonts w:ascii="Trebuchet MS" w:hAnsi="Trebuchet MS"/>
          <w:color w:val="000000"/>
          <w:sz w:val="20"/>
        </w:rPr>
        <w:t>23 Os lábios abençoarão aquele que é generoso com o pão; e o testemunho da excelência dele é fiel.</w:t>
      </w:r>
    </w:p>
    <w:p>
      <w:r>
        <w:rPr>
          <w:rFonts w:ascii="Trebuchet MS" w:hAnsi="Trebuchet MS"/>
          <w:color w:val="000000"/>
          <w:sz w:val="20"/>
        </w:rPr>
        <w:t>24 Contra aquele que é mau com o pão, a cidade murmurará; e o testemunho da maldade dele é exato.</w:t>
      </w:r>
    </w:p>
    <w:p>
      <w:r>
        <w:rPr>
          <w:rFonts w:ascii="Trebuchet MS" w:hAnsi="Trebuchet MS"/>
          <w:color w:val="000000"/>
          <w:sz w:val="20"/>
        </w:rPr>
        <w:t>25 No vinho, não te mostres valente; pois o vinho destruiu a muitos.</w:t>
      </w:r>
    </w:p>
    <w:p>
      <w:r>
        <w:rPr>
          <w:rFonts w:ascii="Trebuchet MS" w:hAnsi="Trebuchet MS"/>
          <w:color w:val="000000"/>
          <w:sz w:val="20"/>
        </w:rPr>
        <w:t>26 O forno examina o aço temperado na tempera; assim, o vinho examina os corações na luta dos soberbos.</w:t>
      </w:r>
    </w:p>
    <w:p>
      <w:r>
        <w:rPr>
          <w:rFonts w:ascii="Trebuchet MS" w:hAnsi="Trebuchet MS"/>
          <w:color w:val="000000"/>
          <w:sz w:val="20"/>
        </w:rPr>
        <w:t>27 Igual à vida é o vinho para os homens, se o beberes na medida dele. Que vida é a de quem tem diminuído o vinho? E ele mesmo foi criado para a alegria dos homens.</w:t>
      </w:r>
    </w:p>
    <w:p>
      <w:r>
        <w:rPr>
          <w:rFonts w:ascii="Trebuchet MS" w:hAnsi="Trebuchet MS"/>
          <w:color w:val="000000"/>
          <w:sz w:val="20"/>
        </w:rPr>
        <w:t>28 O vinho, bebido no tempo devido, é júbilo do coração e alegria da alma, sendo suficiente.</w:t>
      </w:r>
    </w:p>
    <w:p>
      <w:r>
        <w:rPr>
          <w:rFonts w:ascii="Trebuchet MS" w:hAnsi="Trebuchet MS"/>
          <w:color w:val="000000"/>
          <w:sz w:val="20"/>
        </w:rPr>
        <w:t>29 O vinho, bebido em excesso, é amargura da alma, com provocação e queda mútua.</w:t>
      </w:r>
    </w:p>
    <w:p>
      <w:r>
        <w:rPr>
          <w:rFonts w:ascii="Trebuchet MS" w:hAnsi="Trebuchet MS"/>
          <w:color w:val="000000"/>
          <w:sz w:val="20"/>
        </w:rPr>
        <w:t>30 A embriaguez multiplica a ira do insensato para tropeço; diminui a força, e produz feridas.</w:t>
      </w:r>
    </w:p>
    <w:p>
      <w:r>
        <w:rPr>
          <w:rFonts w:ascii="Trebuchet MS" w:hAnsi="Trebuchet MS"/>
          <w:color w:val="000000"/>
          <w:sz w:val="20"/>
        </w:rPr>
        <w:t>31 Num banquete de vinho, não repreendas o próximo; e não o desprezes na alegria dele. Palavra de repreensão, não lhe digas; e não o oprimas com exigência.</w:t>
      </w:r>
    </w:p>
    <w:p>
      <w:pPr>
        <w:pStyle w:val="P13"/>
      </w:pPr>
      <w:r>
        <w:rPr>
          <w:rFonts w:ascii="Trebuchet MS" w:hAnsi="Trebuchet MS"/>
          <w:color w:val="000000"/>
          <w:sz w:val="22"/>
        </w:rPr>
        <w:t xml:space="preserve"> ECLESIÁSTICO 32</w:t>
      </w:r>
    </w:p>
    <w:p>
      <w:r>
        <w:rPr>
          <w:rFonts w:ascii="Trebuchet MS" w:hAnsi="Trebuchet MS"/>
          <w:color w:val="000000"/>
          <w:sz w:val="20"/>
        </w:rPr>
        <w:t>1 Estabeleceram-te líder, te? Não te exaltes; sê entre eles como um deles; cuida deles, e então senta-te.</w:t>
      </w:r>
    </w:p>
    <w:p>
      <w:r>
        <w:rPr>
          <w:rFonts w:ascii="Trebuchet MS" w:hAnsi="Trebuchet MS"/>
          <w:color w:val="000000"/>
          <w:sz w:val="20"/>
        </w:rPr>
        <w:t>2 E, tendo cumprido toda a necessidade de ti, reclina-te, para que te alegres por causa deles; e, por causa da boa ordem, recebas uma coroa.</w:t>
      </w:r>
    </w:p>
    <w:p>
      <w:r>
        <w:rPr>
          <w:rFonts w:ascii="Trebuchet MS" w:hAnsi="Trebuchet MS"/>
          <w:color w:val="000000"/>
          <w:sz w:val="20"/>
        </w:rPr>
        <w:t>3 Fala, ó ancião, pois convém a ti, com exato conhecimento; e não impeças a música.</w:t>
      </w:r>
    </w:p>
    <w:p>
      <w:r>
        <w:rPr>
          <w:rFonts w:ascii="Trebuchet MS" w:hAnsi="Trebuchet MS"/>
          <w:color w:val="000000"/>
          <w:sz w:val="20"/>
        </w:rPr>
        <w:t>4 Onde há um espetáculo, não derrames a fala; e, inoportunamente, não te faças sábio.</w:t>
      </w:r>
    </w:p>
    <w:p>
      <w:r>
        <w:rPr>
          <w:rFonts w:ascii="Trebuchet MS" w:hAnsi="Trebuchet MS"/>
          <w:color w:val="000000"/>
          <w:sz w:val="20"/>
        </w:rPr>
        <w:t>5 Como um selo de carbúnculo num ornamento de ouro, assim é a harmonia dos músicos num banquete de vinho.</w:t>
      </w:r>
    </w:p>
    <w:p>
      <w:r>
        <w:rPr>
          <w:rFonts w:ascii="Trebuchet MS" w:hAnsi="Trebuchet MS"/>
          <w:color w:val="000000"/>
          <w:sz w:val="20"/>
        </w:rPr>
        <w:t>6 Como um selo de esmeralda numa obra de ouro, assim é a melodia dos músicos sobre um vinho agradável.</w:t>
      </w:r>
    </w:p>
    <w:p>
      <w:r>
        <w:rPr>
          <w:rFonts w:ascii="Trebuchet MS" w:hAnsi="Trebuchet MS"/>
          <w:color w:val="000000"/>
          <w:sz w:val="20"/>
        </w:rPr>
        <w:t>7 Fala, ó jovem, se houver necessidade de ti; com dificuldade, duas vezes, se fores interrogado.</w:t>
      </w:r>
    </w:p>
    <w:p>
      <w:r>
        <w:rPr>
          <w:rFonts w:ascii="Trebuchet MS" w:hAnsi="Trebuchet MS"/>
          <w:color w:val="000000"/>
          <w:sz w:val="20"/>
        </w:rPr>
        <w:t>8 Resume em poucas palavras muitas coisas; torna-te como quem sabe, e ao mesmo tempo cala-te.</w:t>
      </w:r>
    </w:p>
    <w:p>
      <w:r>
        <w:rPr>
          <w:rFonts w:ascii="Trebuchet MS" w:hAnsi="Trebuchet MS"/>
          <w:color w:val="000000"/>
          <w:sz w:val="20"/>
        </w:rPr>
        <w:t>9 No meio dos grandes, não te igueles; e, enquanto outro fala, não fales muito.</w:t>
      </w:r>
    </w:p>
    <w:p>
      <w:r>
        <w:rPr>
          <w:rFonts w:ascii="Trebuchet MS" w:hAnsi="Trebuchet MS"/>
          <w:color w:val="000000"/>
          <w:sz w:val="20"/>
        </w:rPr>
        <w:t>10 Antes do trovão, vem apressado o relâmpago; e, antes do pudico, irá adiante a graça.</w:t>
      </w:r>
    </w:p>
    <w:p>
      <w:r>
        <w:rPr>
          <w:rFonts w:ascii="Trebuchet MS" w:hAnsi="Trebuchet MS"/>
          <w:color w:val="000000"/>
          <w:sz w:val="20"/>
        </w:rPr>
        <w:t>11 Na hora certa, levanta-te; e não fiques na retaguarda; corre para casa; e não sejas negligente.</w:t>
      </w:r>
    </w:p>
    <w:p>
      <w:r>
        <w:rPr>
          <w:rFonts w:ascii="Trebuchet MS" w:hAnsi="Trebuchet MS"/>
          <w:color w:val="000000"/>
          <w:sz w:val="20"/>
        </w:rPr>
        <w:t>12 Ali, diverte-te, e faze os pensamentos de ti; e não peques com palavra soberba.</w:t>
      </w:r>
    </w:p>
    <w:p>
      <w:r>
        <w:rPr>
          <w:rFonts w:ascii="Trebuchet MS" w:hAnsi="Trebuchet MS"/>
          <w:color w:val="000000"/>
          <w:sz w:val="20"/>
        </w:rPr>
        <w:t>13 E, além disso, bendize o que te fez, e o que te embriaga dos bens dele.</w:t>
      </w:r>
    </w:p>
    <w:p>
      <w:r>
        <w:rPr>
          <w:rFonts w:ascii="Trebuchet MS" w:hAnsi="Trebuchet MS"/>
          <w:color w:val="000000"/>
          <w:sz w:val="20"/>
        </w:rPr>
        <w:t>14 O que teme o Senhor aceitará a instrução; e os que se levantam de madrugada encontrarão boa vontade.</w:t>
      </w:r>
    </w:p>
    <w:p>
      <w:r>
        <w:rPr>
          <w:rFonts w:ascii="Trebuchet MS" w:hAnsi="Trebuchet MS"/>
          <w:color w:val="000000"/>
          <w:sz w:val="20"/>
        </w:rPr>
        <w:t>15 O que busca a lei se enche dela; e o que finge tropeçará nela.</w:t>
      </w:r>
    </w:p>
    <w:p>
      <w:r>
        <w:rPr>
          <w:rFonts w:ascii="Trebuchet MS" w:hAnsi="Trebuchet MS"/>
          <w:color w:val="000000"/>
          <w:sz w:val="20"/>
        </w:rPr>
        <w:t>16 Os que temem o Senhor encontrarão o juízo; e acenderão os decretos como luz.</w:t>
      </w:r>
    </w:p>
    <w:p>
      <w:r>
        <w:rPr>
          <w:rFonts w:ascii="Trebuchet MS" w:hAnsi="Trebuchet MS"/>
          <w:color w:val="000000"/>
          <w:sz w:val="20"/>
        </w:rPr>
        <w:t>17 O homem pecador se desviará da repreensão; e encontrará uma interpretação conforme a vontade dele.</w:t>
      </w:r>
    </w:p>
    <w:p>
      <w:r>
        <w:rPr>
          <w:rFonts w:ascii="Trebuchet MS" w:hAnsi="Trebuchet MS"/>
          <w:color w:val="000000"/>
          <w:sz w:val="20"/>
        </w:rPr>
        <w:t>18 O homem de conselho não ignorará o pensamento estranho; e o soberbo não se dobrará ao medo.</w:t>
      </w:r>
    </w:p>
    <w:p>
      <w:r>
        <w:rPr>
          <w:rFonts w:ascii="Trebuchet MS" w:hAnsi="Trebuchet MS"/>
          <w:color w:val="000000"/>
          <w:sz w:val="20"/>
        </w:rPr>
        <w:t>19 Sem conselho, nenhuma coisa faças; e, depois de teres feito, não te arrependas.</w:t>
      </w:r>
    </w:p>
    <w:p>
      <w:r>
        <w:rPr>
          <w:rFonts w:ascii="Trebuchet MS" w:hAnsi="Trebuchet MS"/>
          <w:color w:val="000000"/>
          <w:sz w:val="20"/>
        </w:rPr>
        <w:t>20 Não andes por caminho de tropeço; e não tropeces em lugares pedregosos.</w:t>
      </w:r>
    </w:p>
    <w:p>
      <w:r>
        <w:rPr>
          <w:rFonts w:ascii="Trebuchet MS" w:hAnsi="Trebuchet MS"/>
          <w:color w:val="000000"/>
          <w:sz w:val="20"/>
        </w:rPr>
        <w:t>21 Não confies em caminho sem ofensa.</w:t>
      </w:r>
    </w:p>
    <w:p>
      <w:r>
        <w:rPr>
          <w:rFonts w:ascii="Trebuchet MS" w:hAnsi="Trebuchet MS"/>
          <w:color w:val="000000"/>
          <w:sz w:val="20"/>
        </w:rPr>
        <w:t>22 E, dos filhos de ti, guarda-te!.</w:t>
      </w:r>
    </w:p>
    <w:p>
      <w:r>
        <w:rPr>
          <w:rFonts w:ascii="Trebuchet MS" w:hAnsi="Trebuchet MS"/>
          <w:color w:val="000000"/>
          <w:sz w:val="20"/>
        </w:rPr>
        <w:t>23 Em toda obra, confia na alma de ti; e pois isto é observância dos mandamentos.</w:t>
      </w:r>
    </w:p>
    <w:p>
      <w:r>
        <w:rPr>
          <w:rFonts w:ascii="Trebuchet MS" w:hAnsi="Trebuchet MS"/>
          <w:color w:val="000000"/>
          <w:sz w:val="20"/>
        </w:rPr>
        <w:t>24 O que crê na lei atende aos mandamentos; e o que confia no Senhor não será diminuído.</w:t>
      </w:r>
    </w:p>
    <w:p>
      <w:pPr>
        <w:pStyle w:val="P13"/>
      </w:pPr>
      <w:r>
        <w:rPr>
          <w:rFonts w:ascii="Trebuchet MS" w:hAnsi="Trebuchet MS"/>
          <w:color w:val="000000"/>
          <w:sz w:val="22"/>
        </w:rPr>
        <w:t xml:space="preserve"> ECLESIÁSTICO 33</w:t>
      </w:r>
    </w:p>
    <w:p>
      <w:r>
        <w:rPr>
          <w:rFonts w:ascii="Trebuchet MS" w:hAnsi="Trebuchet MS"/>
          <w:color w:val="000000"/>
          <w:sz w:val="20"/>
        </w:rPr>
        <w:t>1 Ao que teme o Senhor, não sobrevirá o mal; mas, na tentação, e de novo, ele o livrará.</w:t>
      </w:r>
    </w:p>
    <w:p>
      <w:r>
        <w:rPr>
          <w:rFonts w:ascii="Trebuchet MS" w:hAnsi="Trebuchet MS"/>
          <w:color w:val="000000"/>
          <w:sz w:val="20"/>
        </w:rPr>
        <w:t>2 O homem sábio não odiará a lei; mas o que finge nela é como um barco numa tempestade.</w:t>
      </w:r>
    </w:p>
    <w:p>
      <w:r>
        <w:rPr>
          <w:rFonts w:ascii="Trebuchet MS" w:hAnsi="Trebuchet MS"/>
          <w:color w:val="000000"/>
          <w:sz w:val="20"/>
        </w:rPr>
        <w:t>3 O homem inteligente confiará na lei; e a lei será fiel a ele, como resposta clara a uma pergunta.</w:t>
      </w:r>
    </w:p>
    <w:p>
      <w:r>
        <w:rPr>
          <w:rFonts w:ascii="Trebuchet MS" w:hAnsi="Trebuchet MS"/>
          <w:color w:val="000000"/>
          <w:sz w:val="20"/>
        </w:rPr>
        <w:t>4 Prepara a palavra, e assim serás ouvido; reúne a instrução, e então responde.</w:t>
      </w:r>
    </w:p>
    <w:p>
      <w:r>
        <w:rPr>
          <w:rFonts w:ascii="Trebuchet MS" w:hAnsi="Trebuchet MS"/>
          <w:color w:val="000000"/>
          <w:sz w:val="20"/>
        </w:rPr>
        <w:t>5 As entranhas do tolo são como a roda de uma carroça; e o pensamento dele é como um eixo que gira.</w:t>
      </w:r>
    </w:p>
    <w:p>
      <w:r>
        <w:rPr>
          <w:rFonts w:ascii="Trebuchet MS" w:hAnsi="Trebuchet MS"/>
          <w:color w:val="000000"/>
          <w:sz w:val="20"/>
        </w:rPr>
        <w:t>6 O cavalo para o acasalamento é como um amigo zombador; relincha debaixo de todo aquele que se assenta sobre ele.</w:t>
      </w:r>
    </w:p>
    <w:p>
      <w:r>
        <w:rPr>
          <w:rFonts w:ascii="Trebuchet MS" w:hAnsi="Trebuchet MS"/>
          <w:color w:val="000000"/>
          <w:sz w:val="20"/>
        </w:rPr>
        <w:t>7 Por que um dia sobrepuja outro dia, e toda a luz dos dias do ano vem de o sol?</w:t>
      </w:r>
    </w:p>
    <w:p>
      <w:r>
        <w:rPr>
          <w:rFonts w:ascii="Trebuchet MS" w:hAnsi="Trebuchet MS"/>
          <w:color w:val="000000"/>
          <w:sz w:val="20"/>
        </w:rPr>
        <w:t>8 Pelo conhecimento do Senhor, foram distinguidos; e ele diversificou os tempos e as festas.</w:t>
      </w:r>
    </w:p>
    <w:p>
      <w:r>
        <w:rPr>
          <w:rFonts w:ascii="Trebuchet MS" w:hAnsi="Trebuchet MS"/>
          <w:color w:val="000000"/>
          <w:sz w:val="20"/>
        </w:rPr>
        <w:t>9 A alguns deles exaltou e santificou; e a outros deles colocou no número de dias.</w:t>
      </w:r>
    </w:p>
    <w:p>
      <w:r>
        <w:rPr>
          <w:rFonts w:ascii="Trebuchet MS" w:hAnsi="Trebuchet MS"/>
          <w:color w:val="000000"/>
          <w:sz w:val="20"/>
        </w:rPr>
        <w:t>10 E todos os homens vêm de solo; e da terra foi criado Adão.</w:t>
      </w:r>
    </w:p>
    <w:p>
      <w:r>
        <w:rPr>
          <w:rFonts w:ascii="Trebuchet MS" w:hAnsi="Trebuchet MS"/>
          <w:color w:val="000000"/>
          <w:sz w:val="20"/>
        </w:rPr>
        <w:t>11 Na multidão do conhecimento, o Senhor os distinguiu; e diversificou os caminhos deles.</w:t>
      </w:r>
    </w:p>
    <w:p>
      <w:r>
        <w:rPr>
          <w:rFonts w:ascii="Trebuchet MS" w:hAnsi="Trebuchet MS"/>
          <w:color w:val="000000"/>
          <w:sz w:val="20"/>
        </w:rPr>
        <w:t>12 A alguns deles ele bendisse e exaltou; e a outros deles santificou, e os aproximou de si; a outros deles maldisse, e humilhou, e desviou eles de posição deles.</w:t>
      </w:r>
    </w:p>
    <w:p>
      <w:r>
        <w:rPr>
          <w:rFonts w:ascii="Trebuchet MS" w:hAnsi="Trebuchet MS"/>
          <w:color w:val="000000"/>
          <w:sz w:val="20"/>
        </w:rPr>
        <w:t>13 Como o barro do oleiro, na mão dele, todos os caminhos dele seguem conforme a boa vontade dele; assim são os homens na mão do que os fez, para lhes retribuir conforme o juízo dele.</w:t>
      </w:r>
    </w:p>
    <w:p>
      <w:r>
        <w:rPr>
          <w:rFonts w:ascii="Trebuchet MS" w:hAnsi="Trebuchet MS"/>
          <w:color w:val="000000"/>
          <w:sz w:val="20"/>
        </w:rPr>
        <w:t>14 Diante do mal está o bem; e diante da morte está a vida; assim, diante do piedoso, o pecador.</w:t>
      </w:r>
    </w:p>
    <w:p>
      <w:r>
        <w:rPr>
          <w:rFonts w:ascii="Trebuchet MS" w:hAnsi="Trebuchet MS"/>
          <w:color w:val="000000"/>
          <w:sz w:val="20"/>
        </w:rPr>
        <w:t>15 E assim, olha atentamente para todas as obras do Altíssimo: duas a duas, uma diante da outra.</w:t>
      </w:r>
    </w:p>
    <w:p>
      <w:r>
        <w:rPr>
          <w:rFonts w:ascii="Trebuchet MS" w:hAnsi="Trebuchet MS"/>
          <w:color w:val="000000"/>
          <w:sz w:val="20"/>
        </w:rPr>
        <w:t>16 E eu, por último, vigiei, como quem colhe espigas atrás dos vindimadores.</w:t>
      </w:r>
    </w:p>
    <w:p>
      <w:r>
        <w:rPr>
          <w:rFonts w:ascii="Trebuchet MS" w:hAnsi="Trebuchet MS"/>
          <w:color w:val="000000"/>
          <w:sz w:val="20"/>
        </w:rPr>
        <w:t>17 Pela bênção do Senhor, cheguei; e, como quem vindima, enchi o lagar.</w:t>
      </w:r>
    </w:p>
    <w:p>
      <w:r>
        <w:rPr>
          <w:rFonts w:ascii="Trebuchet MS" w:hAnsi="Trebuchet MS"/>
          <w:color w:val="000000"/>
          <w:sz w:val="20"/>
        </w:rPr>
        <w:t>18 Percebei que não foi só para mim que trabalhei, mas para todos os que buscam a instrução.</w:t>
      </w:r>
    </w:p>
    <w:p>
      <w:r>
        <w:rPr>
          <w:rFonts w:ascii="Trebuchet MS" w:hAnsi="Trebuchet MS"/>
          <w:color w:val="000000"/>
          <w:sz w:val="20"/>
        </w:rPr>
        <w:t>19 Ouvi-me, ó grandes do povo; e vós, os que conduzis a assembleia, dai ouvidos.</w:t>
      </w:r>
    </w:p>
    <w:p>
      <w:r>
        <w:rPr>
          <w:rFonts w:ascii="Trebuchet MS" w:hAnsi="Trebuchet MS"/>
          <w:color w:val="000000"/>
          <w:sz w:val="20"/>
        </w:rPr>
        <w:t>20 Ao filho, e à mulher, ao irmão e ao amigo, não dês autoridade sobre ti na vida de ti; e não dês a outro os bens de ti, para que não, arrependido, tenhas de suplicar acerca deles.</w:t>
      </w:r>
    </w:p>
    <w:p>
      <w:r>
        <w:rPr>
          <w:rFonts w:ascii="Trebuchet MS" w:hAnsi="Trebuchet MS"/>
          <w:color w:val="000000"/>
          <w:sz w:val="20"/>
        </w:rPr>
        <w:t>21 Enquanto ainda vives, e há sopro em ti, não te troques a ti mesmo por toda carne.</w:t>
      </w:r>
    </w:p>
    <w:p>
      <w:r>
        <w:rPr>
          <w:rFonts w:ascii="Trebuchet MS" w:hAnsi="Trebuchet MS"/>
          <w:color w:val="000000"/>
          <w:sz w:val="20"/>
        </w:rPr>
        <w:t>22 Pois melhor é que os filhos te supliquem, do que tu olhares atentamente para as mãos dos filhos de ti.</w:t>
      </w:r>
    </w:p>
    <w:p>
      <w:r>
        <w:rPr>
          <w:rFonts w:ascii="Trebuchet MS" w:hAnsi="Trebuchet MS"/>
          <w:color w:val="000000"/>
          <w:sz w:val="20"/>
        </w:rPr>
        <w:t>23 Em todas as obras de ti, torna-te excelente; não dês mancha à honra de ti.</w:t>
      </w:r>
    </w:p>
    <w:p>
      <w:r>
        <w:rPr>
          <w:rFonts w:ascii="Trebuchet MS" w:hAnsi="Trebuchet MS"/>
          <w:color w:val="000000"/>
          <w:sz w:val="20"/>
        </w:rPr>
        <w:t>24 No dia do fim dos dias da vida de ti, e no tempo da morte, distribui a herança.</w:t>
      </w:r>
    </w:p>
    <w:p>
      <w:r>
        <w:rPr>
          <w:rFonts w:ascii="Trebuchet MS" w:hAnsi="Trebuchet MS"/>
          <w:color w:val="000000"/>
          <w:sz w:val="20"/>
        </w:rPr>
        <w:t>25 Forragem, e vara, e cargas são para o jumento; pão, e instrução, e trabalho são para o servo.</w:t>
      </w:r>
    </w:p>
    <w:p>
      <w:r>
        <w:rPr>
          <w:rFonts w:ascii="Trebuchet MS" w:hAnsi="Trebuchet MS"/>
          <w:color w:val="000000"/>
          <w:sz w:val="20"/>
        </w:rPr>
        <w:t>26 Faze trabalhar o servo, e encontrarás descanso; solta-lhe as mãos, e ele buscará a liberdade.</w:t>
      </w:r>
    </w:p>
    <w:p>
      <w:r>
        <w:rPr>
          <w:rFonts w:ascii="Trebuchet MS" w:hAnsi="Trebuchet MS"/>
          <w:color w:val="000000"/>
          <w:sz w:val="20"/>
        </w:rPr>
        <w:t>27 Jugo e correia dobrarão o pescoço; e, para o servo malfeitor, instrumentos de tortura e tormentos.</w:t>
      </w:r>
    </w:p>
    <w:p>
      <w:r>
        <w:rPr>
          <w:rFonts w:ascii="Trebuchet MS" w:hAnsi="Trebuchet MS"/>
          <w:color w:val="000000"/>
          <w:sz w:val="20"/>
        </w:rPr>
        <w:t>28 Lança-o em trabalho, para que não fique ocioso; pois muita maldade ensinou a ociosidade.</w:t>
      </w:r>
    </w:p>
    <w:p>
      <w:r>
        <w:rPr>
          <w:rFonts w:ascii="Trebuchet MS" w:hAnsi="Trebuchet MS"/>
          <w:color w:val="000000"/>
          <w:sz w:val="20"/>
        </w:rPr>
        <w:t>29 Estabelece-o em trabalhos, conforme lhe convém; e, se não obedecer, sobrecarrega os grilhões dele.</w:t>
      </w:r>
    </w:p>
    <w:p>
      <w:r>
        <w:rPr>
          <w:rFonts w:ascii="Trebuchet MS" w:hAnsi="Trebuchet MS"/>
          <w:color w:val="000000"/>
          <w:sz w:val="20"/>
        </w:rPr>
        <w:t>30 E não excedas contra toda carne; e sem juízo, nada faças.</w:t>
      </w:r>
    </w:p>
    <w:p>
      <w:r>
        <w:rPr>
          <w:rFonts w:ascii="Trebuchet MS" w:hAnsi="Trebuchet MS"/>
          <w:color w:val="000000"/>
          <w:sz w:val="20"/>
        </w:rPr>
        <w:t>31 Se tens a ti um servo, que seja como tu, pois foi com sangue que o adquiriste.</w:t>
      </w:r>
    </w:p>
    <w:p>
      <w:r>
        <w:rPr>
          <w:rFonts w:ascii="Trebuchet MS" w:hAnsi="Trebuchet MS"/>
          <w:color w:val="000000"/>
          <w:sz w:val="20"/>
        </w:rPr>
        <w:t>32 Se tens a ti um servo, trata-o como irmão, pois dele terás necessidade como da própria alma de ti.</w:t>
      </w:r>
    </w:p>
    <w:p>
      <w:r>
        <w:rPr>
          <w:rFonts w:ascii="Trebuchet MS" w:hAnsi="Trebuchet MS"/>
          <w:color w:val="000000"/>
          <w:sz w:val="20"/>
        </w:rPr>
        <w:t>33 Se o afligires, e ele, tendo partido, fugir, em qual caminho o buscarás?</w:t>
      </w:r>
    </w:p>
    <w:p>
      <w:pPr>
        <w:pStyle w:val="P13"/>
      </w:pPr>
      <w:r>
        <w:rPr>
          <w:rFonts w:ascii="Trebuchet MS" w:hAnsi="Trebuchet MS"/>
          <w:color w:val="000000"/>
          <w:sz w:val="22"/>
        </w:rPr>
        <w:t xml:space="preserve"> ECLESIÁSTICO 34</w:t>
      </w:r>
    </w:p>
    <w:p>
      <w:r>
        <w:rPr>
          <w:rFonts w:ascii="Trebuchet MS" w:hAnsi="Trebuchet MS"/>
          <w:color w:val="000000"/>
          <w:sz w:val="20"/>
        </w:rPr>
        <w:t>1 Vãs e falsas são as esperanças do homem insensato; e os sonhos excitam os insensatos.</w:t>
      </w:r>
    </w:p>
    <w:p>
      <w:r>
        <w:rPr>
          <w:rFonts w:ascii="Trebuchet MS" w:hAnsi="Trebuchet MS"/>
          <w:color w:val="000000"/>
          <w:sz w:val="20"/>
        </w:rPr>
        <w:t>2 Como quem agarra uma sombra e persegue o vento, assim é o que se apega aos sonhos.</w:t>
      </w:r>
    </w:p>
    <w:p>
      <w:r>
        <w:rPr>
          <w:rFonts w:ascii="Trebuchet MS" w:hAnsi="Trebuchet MS"/>
          <w:color w:val="000000"/>
          <w:sz w:val="20"/>
        </w:rPr>
        <w:t>3 Isto corresponde àquilo: a visão dos sonhos é, diante de um rosto, a semelhança de outro rosto.</w:t>
      </w:r>
    </w:p>
    <w:p>
      <w:r>
        <w:rPr>
          <w:rFonts w:ascii="Trebuchet MS" w:hAnsi="Trebuchet MS"/>
          <w:color w:val="000000"/>
          <w:sz w:val="20"/>
        </w:rPr>
        <w:t>4 O que, do impuro, será purificado? E o que, da mentira, dirá a verdade?</w:t>
      </w:r>
    </w:p>
    <w:p>
      <w:r>
        <w:rPr>
          <w:rFonts w:ascii="Trebuchet MS" w:hAnsi="Trebuchet MS"/>
          <w:color w:val="000000"/>
          <w:sz w:val="20"/>
        </w:rPr>
        <w:t>5 Adivinhações, e presságios, e sonhos são vãos; e, como a que sente dores de parto, o coração se agita em fantasias.</w:t>
      </w:r>
    </w:p>
    <w:p>
      <w:r>
        <w:rPr>
          <w:rFonts w:ascii="Trebuchet MS" w:hAnsi="Trebuchet MS"/>
          <w:color w:val="000000"/>
          <w:sz w:val="20"/>
        </w:rPr>
        <w:t>6 Se não forem enviados da parte do Altíssimo, em visitação, não dês a eles o coração de ti.</w:t>
      </w:r>
    </w:p>
    <w:p>
      <w:r>
        <w:rPr>
          <w:rFonts w:ascii="Trebuchet MS" w:hAnsi="Trebuchet MS"/>
          <w:color w:val="000000"/>
          <w:sz w:val="20"/>
        </w:rPr>
        <w:t>7 Pois os sonhos enganaram a muitos; e os que esperavam neles caíram.</w:t>
      </w:r>
    </w:p>
    <w:p>
      <w:r>
        <w:rPr>
          <w:rFonts w:ascii="Trebuchet MS" w:hAnsi="Trebuchet MS"/>
          <w:color w:val="000000"/>
          <w:sz w:val="20"/>
        </w:rPr>
        <w:t>8 Sem mentira, a lei se cumprirá; e a sabedoria tem sua perfeição numa boca fiel.</w:t>
      </w:r>
    </w:p>
    <w:p>
      <w:r>
        <w:rPr>
          <w:rFonts w:ascii="Trebuchet MS" w:hAnsi="Trebuchet MS"/>
          <w:color w:val="000000"/>
          <w:sz w:val="20"/>
        </w:rPr>
        <w:t>9 O homem iludido conheceu muitas coisas; e o muito experiente contará em detalhe o entendimento.</w:t>
      </w:r>
    </w:p>
    <w:p>
      <w:r>
        <w:rPr>
          <w:rFonts w:ascii="Trebuchet MS" w:hAnsi="Trebuchet MS"/>
          <w:color w:val="000000"/>
          <w:sz w:val="20"/>
        </w:rPr>
        <w:t>10 Quem não foi testado sabe pouco; mas o iludido multiplicará astúcia.</w:t>
      </w:r>
    </w:p>
    <w:p>
      <w:r>
        <w:rPr>
          <w:rFonts w:ascii="Trebuchet MS" w:hAnsi="Trebuchet MS"/>
          <w:color w:val="000000"/>
          <w:sz w:val="20"/>
        </w:rPr>
        <w:t>11 Muitas coisas tenho visto nas minhas andanças; e maior que as palavras de mim é o entendimento de mim.</w:t>
      </w:r>
    </w:p>
    <w:p>
      <w:r>
        <w:rPr>
          <w:rFonts w:ascii="Trebuchet MS" w:hAnsi="Trebuchet MS"/>
          <w:color w:val="000000"/>
          <w:sz w:val="20"/>
        </w:rPr>
        <w:t>12 Muitas vezes estive em perigo até a morte; e fui salvo por causa disso.</w:t>
      </w:r>
    </w:p>
    <w:p>
      <w:r>
        <w:rPr>
          <w:rFonts w:ascii="Trebuchet MS" w:hAnsi="Trebuchet MS"/>
          <w:color w:val="000000"/>
          <w:sz w:val="20"/>
        </w:rPr>
        <w:t>13 O espírito dos que temem o Senhor viverá; pois a esperança deles está sobre aquele que os salva.</w:t>
      </w:r>
    </w:p>
    <w:p>
      <w:r>
        <w:rPr>
          <w:rFonts w:ascii="Trebuchet MS" w:hAnsi="Trebuchet MS"/>
          <w:color w:val="000000"/>
          <w:sz w:val="20"/>
        </w:rPr>
        <w:t>14 O que teme o Senhor não temerá nada; e não terá medo, pois ele mesmo é a esperança dele.</w:t>
      </w:r>
    </w:p>
    <w:p>
      <w:r>
        <w:rPr>
          <w:rFonts w:ascii="Trebuchet MS" w:hAnsi="Trebuchet MS"/>
          <w:color w:val="000000"/>
          <w:sz w:val="20"/>
        </w:rPr>
        <w:t>15 Bem-aventurada é a alma do que teme o Senhor. A quem? ele se apega? E quem? é o suporte dele?</w:t>
      </w:r>
    </w:p>
    <w:p>
      <w:r>
        <w:rPr>
          <w:rFonts w:ascii="Trebuchet MS" w:hAnsi="Trebuchet MS"/>
          <w:color w:val="000000"/>
          <w:sz w:val="20"/>
        </w:rPr>
        <w:t>16 Os olhos do Senhor estão sobre os que o amam: proteção de poder, e suporte de força, cobertura contra o calor escaldante, e cobertura contra o meio-dia, guarda contra o tropeço, e ajuda contra a queda.</w:t>
      </w:r>
    </w:p>
    <w:p>
      <w:r>
        <w:rPr>
          <w:rFonts w:ascii="Trebuchet MS" w:hAnsi="Trebuchet MS"/>
          <w:color w:val="000000"/>
          <w:sz w:val="20"/>
        </w:rPr>
        <w:t>17 Ele exalta a alma, e ilumina os olhos; dá cura, vida e bênção.</w:t>
      </w:r>
    </w:p>
    <w:p>
      <w:r>
        <w:rPr>
          <w:rFonts w:ascii="Trebuchet MS" w:hAnsi="Trebuchet MS"/>
          <w:color w:val="000000"/>
          <w:sz w:val="20"/>
        </w:rPr>
        <w:t>18 Quem sacrifica com ganho injusto oferece uma oferta manchada; e as dádivas dos ímpios não são aceitas com boa vontade.</w:t>
      </w:r>
    </w:p>
    <w:p>
      <w:r>
        <w:rPr>
          <w:rFonts w:ascii="Trebuchet MS" w:hAnsi="Trebuchet MS"/>
          <w:color w:val="000000"/>
          <w:sz w:val="20"/>
        </w:rPr>
        <w:t>19 Não se agrada o Altíssimo com ofertas dos ímpios; nem a multidão de sacrifícios apazigua o pecado.</w:t>
      </w:r>
    </w:p>
    <w:p>
      <w:r>
        <w:rPr>
          <w:rFonts w:ascii="Trebuchet MS" w:hAnsi="Trebuchet MS"/>
          <w:color w:val="000000"/>
          <w:sz w:val="20"/>
        </w:rPr>
        <w:t>20 É como sacrificar um filho diante do próprio pai dele, aquele que traz sacrifício com os bens dos pobres.</w:t>
      </w:r>
    </w:p>
    <w:p>
      <w:r>
        <w:rPr>
          <w:rFonts w:ascii="Trebuchet MS" w:hAnsi="Trebuchet MS"/>
          <w:color w:val="000000"/>
          <w:sz w:val="20"/>
        </w:rPr>
        <w:t>21 Pão dos necessitados é a vida dos pobres; o que a defrauda é um homem de sangue.</w:t>
      </w:r>
    </w:p>
    <w:p>
      <w:r>
        <w:rPr>
          <w:rFonts w:ascii="Trebuchet MS" w:hAnsi="Trebuchet MS"/>
          <w:color w:val="000000"/>
          <w:sz w:val="20"/>
        </w:rPr>
        <w:t>22 Quem mata o próximo é aquele que lhe tira o sustento; e o que derrama sangue é o que defrauda o salário do assalariado.</w:t>
      </w:r>
    </w:p>
    <w:p>
      <w:r>
        <w:rPr>
          <w:rFonts w:ascii="Trebuchet MS" w:hAnsi="Trebuchet MS"/>
          <w:color w:val="000000"/>
          <w:sz w:val="20"/>
        </w:rPr>
        <w:t>23 Um edifica, e outro derruba: que proveito tiveram, mais do que trabalhos?</w:t>
      </w:r>
    </w:p>
    <w:p>
      <w:r>
        <w:rPr>
          <w:rFonts w:ascii="Trebuchet MS" w:hAnsi="Trebuchet MS"/>
          <w:color w:val="000000"/>
          <w:sz w:val="20"/>
        </w:rPr>
        <w:t>24 Um ora, e outro amaldiçoa: de quem? a voz ouvirá o Senhor?</w:t>
      </w:r>
    </w:p>
    <w:p>
      <w:r>
        <w:rPr>
          <w:rFonts w:ascii="Trebuchet MS" w:hAnsi="Trebuchet MS"/>
          <w:color w:val="000000"/>
          <w:sz w:val="20"/>
        </w:rPr>
        <w:t>25 Quem se purifica por causa de um morto, e volta a tocá-lo, que proveito teve com o banho dele?</w:t>
      </w:r>
    </w:p>
    <w:p>
      <w:r>
        <w:rPr>
          <w:rFonts w:ascii="Trebuchet MS" w:hAnsi="Trebuchet MS"/>
          <w:color w:val="000000"/>
          <w:sz w:val="20"/>
        </w:rPr>
        <w:t>26 Assim é o homem que jejua por seus pecados, e novamente volta e as mesmas coisas faz: quem? ouvirá a oração dele? E que proveito teve ao se humilhar ele?</w:t>
      </w:r>
    </w:p>
    <w:p>
      <w:pPr>
        <w:pStyle w:val="P13"/>
      </w:pPr>
      <w:r>
        <w:rPr>
          <w:rFonts w:ascii="Trebuchet MS" w:hAnsi="Trebuchet MS"/>
          <w:color w:val="000000"/>
          <w:sz w:val="22"/>
        </w:rPr>
        <w:t xml:space="preserve"> ECLESIÁSTICO 35</w:t>
      </w:r>
    </w:p>
    <w:p>
      <w:r>
        <w:rPr>
          <w:rFonts w:ascii="Trebuchet MS" w:hAnsi="Trebuchet MS"/>
          <w:color w:val="000000"/>
          <w:sz w:val="20"/>
        </w:rPr>
        <w:t>1 O que guarda a lei multiplica as ofertas; o que atende aos mandamentos sacrifica oferta de salvação.</w:t>
      </w:r>
    </w:p>
    <w:p>
      <w:r>
        <w:rPr>
          <w:rFonts w:ascii="Trebuchet MS" w:hAnsi="Trebuchet MS"/>
          <w:color w:val="000000"/>
          <w:sz w:val="20"/>
        </w:rPr>
        <w:t>2 Quem retribui graça oferece farinha fina; e o que faz esmola sacrifica oferta de louvor.</w:t>
      </w:r>
    </w:p>
    <w:p>
      <w:r>
        <w:rPr>
          <w:rFonts w:ascii="Trebuchet MS" w:hAnsi="Trebuchet MS"/>
          <w:color w:val="000000"/>
          <w:sz w:val="20"/>
        </w:rPr>
        <w:t>3 A boa vontade do Senhor é afastar-se da maldade; e a expiação é afastar-se da injustiça.</w:t>
      </w:r>
    </w:p>
    <w:p>
      <w:r>
        <w:rPr>
          <w:rFonts w:ascii="Trebuchet MS" w:hAnsi="Trebuchet MS"/>
          <w:color w:val="000000"/>
          <w:sz w:val="20"/>
        </w:rPr>
        <w:t>4 Não te apresentes vazio diante do rosto do Senhor; pois tudo isto é por causa do mandamento.</w:t>
      </w:r>
    </w:p>
    <w:p>
      <w:r>
        <w:rPr>
          <w:rFonts w:ascii="Trebuchet MS" w:hAnsi="Trebuchet MS"/>
          <w:color w:val="000000"/>
          <w:sz w:val="20"/>
        </w:rPr>
        <w:t>5 A oferta do justo unge o altar; e o aroma suave dela está diante do Altíssimo.</w:t>
      </w:r>
    </w:p>
    <w:p>
      <w:r>
        <w:rPr>
          <w:rFonts w:ascii="Trebuchet MS" w:hAnsi="Trebuchet MS"/>
          <w:color w:val="000000"/>
          <w:sz w:val="20"/>
        </w:rPr>
        <w:t>6 O sacrifício do homem justo é aceitável; e a memória dele não será esquecida.</w:t>
      </w:r>
    </w:p>
    <w:p>
      <w:r>
        <w:rPr>
          <w:rFonts w:ascii="Trebuchet MS" w:hAnsi="Trebuchet MS"/>
          <w:color w:val="000000"/>
          <w:sz w:val="20"/>
        </w:rPr>
        <w:t>7 Com bom olho, glorifica o Senhor; e não diminuas as primícias das mãos de ti.</w:t>
      </w:r>
    </w:p>
    <w:p>
      <w:r>
        <w:rPr>
          <w:rFonts w:ascii="Trebuchet MS" w:hAnsi="Trebuchet MS"/>
          <w:color w:val="000000"/>
          <w:sz w:val="20"/>
        </w:rPr>
        <w:t>8 Em toda dádiva, alegra o rosto de ti; e, com alegria, santifica o dízimo.</w:t>
      </w:r>
    </w:p>
    <w:p>
      <w:r>
        <w:rPr>
          <w:rFonts w:ascii="Trebuchet MS" w:hAnsi="Trebuchet MS"/>
          <w:color w:val="000000"/>
          <w:sz w:val="20"/>
        </w:rPr>
        <w:t>9 Dá ao Altíssimo conforme a dádiva dele; e, com bom olho, conforme o que a mão encontrar.</w:t>
      </w:r>
    </w:p>
    <w:p>
      <w:r>
        <w:rPr>
          <w:rFonts w:ascii="Trebuchet MS" w:hAnsi="Trebuchet MS"/>
          <w:color w:val="000000"/>
          <w:sz w:val="20"/>
        </w:rPr>
        <w:t>10 Pois o Senhor é retribuidor; e sete vezes tanto te retribuirá.</w:t>
      </w:r>
    </w:p>
    <w:p>
      <w:r>
        <w:rPr>
          <w:rFonts w:ascii="Trebuchet MS" w:hAnsi="Trebuchet MS"/>
          <w:color w:val="000000"/>
          <w:sz w:val="20"/>
        </w:rPr>
        <w:t>11 Não subornes, pois não aceitará; e não te apoies em sacrifício injusto.</w:t>
      </w:r>
    </w:p>
    <w:p>
      <w:r>
        <w:rPr>
          <w:rFonts w:ascii="Trebuchet MS" w:hAnsi="Trebuchet MS"/>
          <w:color w:val="000000"/>
          <w:sz w:val="20"/>
        </w:rPr>
        <w:t>12 Pois o Senhor é juiz; e não há da parte dele favorecimento de pessoas.</w:t>
      </w:r>
    </w:p>
    <w:p>
      <w:r>
        <w:rPr>
          <w:rFonts w:ascii="Trebuchet MS" w:hAnsi="Trebuchet MS"/>
          <w:color w:val="000000"/>
          <w:sz w:val="20"/>
        </w:rPr>
        <w:t>13 Ele não fará acepção de pessoas contra o pobre; e ouvirá a súplica do que foi lesado.</w:t>
      </w:r>
    </w:p>
    <w:p>
      <w:r>
        <w:rPr>
          <w:rFonts w:ascii="Trebuchet MS" w:hAnsi="Trebuchet MS"/>
          <w:color w:val="000000"/>
          <w:sz w:val="20"/>
        </w:rPr>
        <w:t>14 Ele não desprezará a súplica do órfão; e a da viúva, se derramar fala.</w:t>
      </w:r>
    </w:p>
    <w:p>
      <w:r>
        <w:rPr>
          <w:rFonts w:ascii="Trebuchet MS" w:hAnsi="Trebuchet MS"/>
          <w:color w:val="000000"/>
          <w:sz w:val="20"/>
        </w:rPr>
        <w:t>15 Não descem as lágrimas da viúva pela face? E o clamor está contra o que as fez descer.</w:t>
      </w:r>
    </w:p>
    <w:p>
      <w:r>
        <w:rPr>
          <w:rFonts w:ascii="Trebuchet MS" w:hAnsi="Trebuchet MS"/>
          <w:color w:val="000000"/>
          <w:sz w:val="20"/>
        </w:rPr>
        <w:t>16 Quem serve será recebido com boa vontade; e a súplica dele até as nuvens alcançará.</w:t>
      </w:r>
    </w:p>
    <w:p>
      <w:r>
        <w:rPr>
          <w:rFonts w:ascii="Trebuchet MS" w:hAnsi="Trebuchet MS"/>
          <w:color w:val="000000"/>
          <w:sz w:val="20"/>
        </w:rPr>
        <w:t>17 A oração do humilde atravessa as nuvens; e ela não descansará até que se aproxime.</w:t>
      </w:r>
    </w:p>
    <w:p>
      <w:r>
        <w:rPr>
          <w:rFonts w:ascii="Trebuchet MS" w:hAnsi="Trebuchet MS"/>
          <w:color w:val="000000"/>
          <w:sz w:val="20"/>
        </w:rPr>
        <w:t>18 E ela não se afastará, até que o Altíssimo a visite, e julgue os justos, e faça justiça.</w:t>
      </w:r>
    </w:p>
    <w:p>
      <w:r>
        <w:rPr>
          <w:rFonts w:ascii="Trebuchet MS" w:hAnsi="Trebuchet MS"/>
          <w:color w:val="000000"/>
          <w:sz w:val="20"/>
        </w:rPr>
        <w:t>19 E o Senhor não tardará, nem será paciente com eles.</w:t>
      </w:r>
    </w:p>
    <w:p>
      <w:r>
        <w:rPr>
          <w:rFonts w:ascii="Trebuchet MS" w:hAnsi="Trebuchet MS"/>
          <w:color w:val="000000"/>
          <w:sz w:val="20"/>
        </w:rPr>
        <w:t>20 Até que quebre o lombo dos sem misericórdia; e retribua vingança às nações.</w:t>
      </w:r>
    </w:p>
    <w:p>
      <w:r>
        <w:rPr>
          <w:rFonts w:ascii="Trebuchet MS" w:hAnsi="Trebuchet MS"/>
          <w:color w:val="000000"/>
          <w:sz w:val="20"/>
        </w:rPr>
        <w:t>21 Até que remova a multidão dos insolentes; e quebre os cetros dos injustos.</w:t>
      </w:r>
    </w:p>
    <w:p>
      <w:r>
        <w:rPr>
          <w:rFonts w:ascii="Trebuchet MS" w:hAnsi="Trebuchet MS"/>
          <w:color w:val="000000"/>
          <w:sz w:val="20"/>
        </w:rPr>
        <w:t>22 Até que retribua ao homem conforme os atos dele; e às obras dos homens conforme os pensamentos deles.</w:t>
      </w:r>
    </w:p>
    <w:p>
      <w:r>
        <w:rPr>
          <w:rFonts w:ascii="Trebuchet MS" w:hAnsi="Trebuchet MS"/>
          <w:color w:val="000000"/>
          <w:sz w:val="20"/>
        </w:rPr>
        <w:t>23 Até que julgue a causa do povo dele; e os alegre com a misericórdia dele.</w:t>
      </w:r>
    </w:p>
    <w:p>
      <w:r>
        <w:rPr>
          <w:rFonts w:ascii="Trebuchet MS" w:hAnsi="Trebuchet MS"/>
          <w:color w:val="000000"/>
          <w:sz w:val="20"/>
        </w:rPr>
        <w:t>24 Bela é a misericórdia no tempo da aflição dele, como nuvens de chuva no tempo de seca.</w:t>
      </w:r>
    </w:p>
    <w:p>
      <w:pPr>
        <w:pStyle w:val="P13"/>
      </w:pPr>
      <w:r>
        <w:rPr>
          <w:rFonts w:ascii="Trebuchet MS" w:hAnsi="Trebuchet MS"/>
          <w:color w:val="000000"/>
          <w:sz w:val="22"/>
        </w:rPr>
        <w:t xml:space="preserve"> ECLESIÁSTICO 36</w:t>
      </w:r>
    </w:p>
    <w:p>
      <w:r>
        <w:rPr>
          <w:rFonts w:ascii="Trebuchet MS" w:hAnsi="Trebuchet MS"/>
          <w:color w:val="000000"/>
          <w:sz w:val="20"/>
        </w:rPr>
        <w:t>1 Tem misericórdia de nós, ó Soberano, ó Deus de todos; e olha sobre nós; e lança o temor de ti sobre todas as nações.</w:t>
      </w:r>
    </w:p>
    <w:p>
      <w:r>
        <w:rPr>
          <w:rFonts w:ascii="Trebuchet MS" w:hAnsi="Trebuchet MS"/>
          <w:color w:val="000000"/>
          <w:sz w:val="20"/>
        </w:rPr>
        <w:t>2 Ergue a mão de ti sobre as nações estrangeiras; e que vejam o poder de ti.</w:t>
      </w:r>
    </w:p>
    <w:p>
      <w:r>
        <w:rPr>
          <w:rFonts w:ascii="Trebuchet MS" w:hAnsi="Trebuchet MS"/>
          <w:color w:val="000000"/>
          <w:sz w:val="20"/>
        </w:rPr>
        <w:t>3 Assim como foste santificado diante deles em nós, assim, diante de nós, sejas engrandecido neles.</w:t>
      </w:r>
    </w:p>
    <w:p>
      <w:r>
        <w:rPr>
          <w:rFonts w:ascii="Trebuchet MS" w:hAnsi="Trebuchet MS"/>
          <w:color w:val="000000"/>
          <w:sz w:val="20"/>
        </w:rPr>
        <w:t>4 E que te reconheçam, assim como nós também reconhecemos, que não há Deus além de ti, ó Senhor.</w:t>
      </w:r>
    </w:p>
    <w:p>
      <w:r>
        <w:rPr>
          <w:rFonts w:ascii="Trebuchet MS" w:hAnsi="Trebuchet MS"/>
          <w:color w:val="000000"/>
          <w:sz w:val="20"/>
        </w:rPr>
        <w:t>5 Renova sinais, e transforma maravilhas; glorifica a mão e o braço direito.</w:t>
      </w:r>
    </w:p>
    <w:p>
      <w:r>
        <w:rPr>
          <w:rFonts w:ascii="Trebuchet MS" w:hAnsi="Trebuchet MS"/>
          <w:color w:val="000000"/>
          <w:sz w:val="20"/>
        </w:rPr>
        <w:t>6 Levanta o furor, e derrama a ira; remove o adversário, e destrói o inimigo.</w:t>
      </w:r>
    </w:p>
    <w:p>
      <w:r>
        <w:rPr>
          <w:rFonts w:ascii="Trebuchet MS" w:hAnsi="Trebuchet MS"/>
          <w:color w:val="000000"/>
          <w:sz w:val="20"/>
        </w:rPr>
        <w:t>7 Apressa o tempo, e lembra-te do juramento; e que contem em detalhe as grandes obras de ti.</w:t>
      </w:r>
    </w:p>
    <w:p>
      <w:r>
        <w:rPr>
          <w:rFonts w:ascii="Trebuchet MS" w:hAnsi="Trebuchet MS"/>
          <w:color w:val="000000"/>
          <w:sz w:val="20"/>
        </w:rPr>
        <w:t>8 Na ira do fogo, seja devorado o que escapou; e os que afligem o povo de ti encontrem a perdição.</w:t>
      </w:r>
    </w:p>
    <w:p>
      <w:r>
        <w:rPr>
          <w:rFonts w:ascii="Trebuchet MS" w:hAnsi="Trebuchet MS"/>
          <w:color w:val="000000"/>
          <w:sz w:val="20"/>
        </w:rPr>
        <w:t>9 Quebra as cabeças dos governantes inimigos, que dizem: “Não há ninguém além de nós.”</w:t>
      </w:r>
    </w:p>
    <w:p>
      <w:r>
        <w:rPr>
          <w:rFonts w:ascii="Trebuchet MS" w:hAnsi="Trebuchet MS"/>
          <w:color w:val="000000"/>
          <w:sz w:val="20"/>
        </w:rPr>
        <w:t>10 Reúne todas as tribos de Jacó; e dá-lhes herança, conforme desde o princípio.</w:t>
      </w:r>
    </w:p>
    <w:p>
      <w:r>
        <w:rPr>
          <w:rFonts w:ascii="Trebuchet MS" w:hAnsi="Trebuchet MS"/>
          <w:color w:val="000000"/>
          <w:sz w:val="20"/>
        </w:rPr>
        <w:t>11 Tem misericórdia, ó Senhor, do povo chamado pelo nome de ti; e de Israel, que assemelhaste a um primogênito.</w:t>
      </w:r>
    </w:p>
    <w:p>
      <w:r>
        <w:rPr>
          <w:rFonts w:ascii="Trebuchet MS" w:hAnsi="Trebuchet MS"/>
          <w:color w:val="000000"/>
          <w:sz w:val="20"/>
        </w:rPr>
        <w:t>12 Tem compaixão da cidade do santuário de ti, Jerusalém, lugar do descanso de ti.</w:t>
      </w:r>
    </w:p>
    <w:p>
      <w:r>
        <w:rPr>
          <w:rFonts w:ascii="Trebuchet MS" w:hAnsi="Trebuchet MS"/>
          <w:color w:val="000000"/>
          <w:sz w:val="20"/>
        </w:rPr>
        <w:t>13 Enche Sião das proezas de ti; e, da glória de ti, o povo de ti.</w:t>
      </w:r>
    </w:p>
    <w:p>
      <w:r>
        <w:rPr>
          <w:rFonts w:ascii="Trebuchet MS" w:hAnsi="Trebuchet MS"/>
          <w:color w:val="000000"/>
          <w:sz w:val="20"/>
        </w:rPr>
        <w:t>14 Dá testemunho às tuas criaturas desde o princípio; e levanta as profecias em teu nome.</w:t>
      </w:r>
    </w:p>
    <w:p>
      <w:r>
        <w:rPr>
          <w:rFonts w:ascii="Trebuchet MS" w:hAnsi="Trebuchet MS"/>
          <w:color w:val="000000"/>
          <w:sz w:val="20"/>
        </w:rPr>
        <w:t>15 Dá recompensa aos que te esperam com perseverança; e que os profetas de ti sejam tidos por confiáveis.</w:t>
      </w:r>
    </w:p>
    <w:p>
      <w:r>
        <w:rPr>
          <w:rFonts w:ascii="Trebuchet MS" w:hAnsi="Trebuchet MS"/>
          <w:color w:val="000000"/>
          <w:sz w:val="20"/>
        </w:rPr>
        <w:t>16 Ouve, ó Senhor, a súplica dos suplicantes de ti, conforme a bênção de Arão, acerca do povo de ti.</w:t>
      </w:r>
    </w:p>
    <w:p>
      <w:r>
        <w:rPr>
          <w:rFonts w:ascii="Trebuchet MS" w:hAnsi="Trebuchet MS"/>
          <w:color w:val="000000"/>
          <w:sz w:val="20"/>
        </w:rPr>
        <w:t>17 E todos os que estão sobre a terra saberão que tu és o Senhor, o Deus das eras.</w:t>
      </w:r>
    </w:p>
    <w:p>
      <w:r>
        <w:rPr>
          <w:rFonts w:ascii="Trebuchet MS" w:hAnsi="Trebuchet MS"/>
          <w:color w:val="000000"/>
          <w:sz w:val="20"/>
        </w:rPr>
        <w:t>18 Todo alimento o ventre comerá; mas há alimento melhor do que alimento.</w:t>
      </w:r>
    </w:p>
    <w:p>
      <w:r>
        <w:rPr>
          <w:rFonts w:ascii="Trebuchet MS" w:hAnsi="Trebuchet MS"/>
          <w:color w:val="000000"/>
          <w:sz w:val="20"/>
        </w:rPr>
        <w:t>19 A garganta prova os alimentos da caça; assim, o coração inteligente prova as palavras mentirosas.</w:t>
      </w:r>
    </w:p>
    <w:p>
      <w:r>
        <w:rPr>
          <w:rFonts w:ascii="Trebuchet MS" w:hAnsi="Trebuchet MS"/>
          <w:color w:val="000000"/>
          <w:sz w:val="20"/>
        </w:rPr>
        <w:t>20 O coração perverso causará tristeza; e o homem muito experiente lhe retribuirá.</w:t>
      </w:r>
    </w:p>
    <w:p>
      <w:r>
        <w:rPr>
          <w:rFonts w:ascii="Trebuchet MS" w:hAnsi="Trebuchet MS"/>
          <w:color w:val="000000"/>
          <w:sz w:val="20"/>
        </w:rPr>
        <w:t>21 A mulher aceitará qualquer homem; mas há filha melhor do que filha.</w:t>
      </w:r>
    </w:p>
    <w:p>
      <w:r>
        <w:rPr>
          <w:rFonts w:ascii="Trebuchet MS" w:hAnsi="Trebuchet MS"/>
          <w:color w:val="000000"/>
          <w:sz w:val="20"/>
        </w:rPr>
        <w:t>22 A beleza da mulher alegra o rosto; e ela excede, mais que todo desejo do homem.</w:t>
      </w:r>
    </w:p>
    <w:p>
      <w:r>
        <w:rPr>
          <w:rFonts w:ascii="Trebuchet MS" w:hAnsi="Trebuchet MS"/>
          <w:color w:val="000000"/>
          <w:sz w:val="20"/>
        </w:rPr>
        <w:t>23 Se há na língua dela misericórdia e mansidão, o marido dela não é como os filhos dos homens.</w:t>
      </w:r>
    </w:p>
    <w:p>
      <w:r>
        <w:rPr>
          <w:rFonts w:ascii="Trebuchet MS" w:hAnsi="Trebuchet MS"/>
          <w:color w:val="000000"/>
          <w:sz w:val="20"/>
        </w:rPr>
        <w:t>24 O que adquire uma mulher começa a posse de uma ajudadora para si; e um pilar de descanso.</w:t>
      </w:r>
    </w:p>
    <w:p>
      <w:r>
        <w:rPr>
          <w:rFonts w:ascii="Trebuchet MS" w:hAnsi="Trebuchet MS"/>
          <w:color w:val="000000"/>
          <w:sz w:val="20"/>
        </w:rPr>
        <w:t>25 Onde não há cerca, a propriedade será pilhada; e onde não há mulher, o que anda errante suspirará.</w:t>
      </w:r>
    </w:p>
    <w:p>
      <w:r>
        <w:rPr>
          <w:rFonts w:ascii="Trebuchet MS" w:hAnsi="Trebuchet MS"/>
          <w:color w:val="000000"/>
          <w:sz w:val="20"/>
        </w:rPr>
        <w:t>26 Pois quem? confiará num ladrão bem equipado, que salta de cidade em cidade?</w:t>
      </w:r>
    </w:p>
    <w:p>
      <w:r>
        <w:rPr>
          <w:rFonts w:ascii="Trebuchet MS" w:hAnsi="Trebuchet MS"/>
          <w:color w:val="000000"/>
          <w:sz w:val="20"/>
        </w:rPr>
        <w:t>27 Assim é para o homem que não tem ninho, e se hospeda onde quer que anoiteça.</w:t>
      </w:r>
    </w:p>
    <w:p>
      <w:pPr>
        <w:pStyle w:val="P13"/>
      </w:pPr>
      <w:r>
        <w:rPr>
          <w:rFonts w:ascii="Trebuchet MS" w:hAnsi="Trebuchet MS"/>
          <w:color w:val="000000"/>
          <w:sz w:val="22"/>
        </w:rPr>
        <w:t xml:space="preserve"> ECLESIÁSTICO 37</w:t>
      </w:r>
    </w:p>
    <w:p>
      <w:r>
        <w:rPr>
          <w:rFonts w:ascii="Trebuchet MS" w:hAnsi="Trebuchet MS"/>
          <w:color w:val="000000"/>
          <w:sz w:val="20"/>
        </w:rPr>
        <w:t>1 Todo amigo dirá: “Eu também fiz amizade”; mas há amigo que é amigo somente de nome.</w:t>
      </w:r>
    </w:p>
    <w:p>
      <w:r>
        <w:rPr>
          <w:rFonts w:ascii="Trebuchet MS" w:hAnsi="Trebuchet MS"/>
          <w:color w:val="000000"/>
          <w:sz w:val="20"/>
        </w:rPr>
        <w:t>2 Não é tristeza há até a morte um companheiro e amigo que se volta para a inimizade?</w:t>
      </w:r>
    </w:p>
    <w:p>
      <w:r>
        <w:rPr>
          <w:rFonts w:ascii="Trebuchet MS" w:hAnsi="Trebuchet MS"/>
          <w:color w:val="000000"/>
          <w:sz w:val="20"/>
        </w:rPr>
        <w:t>3 Ó pensamento mau, de onde vieste te insinuando, para cobrir a terra seca com engano?</w:t>
      </w:r>
    </w:p>
    <w:p>
      <w:r>
        <w:rPr>
          <w:rFonts w:ascii="Trebuchet MS" w:hAnsi="Trebuchet MS"/>
          <w:color w:val="000000"/>
          <w:sz w:val="20"/>
        </w:rPr>
        <w:t>4 O companheiro do amigo compraz-se na alegria; mas, no tempo da aflição, se porá contra ele.</w:t>
      </w:r>
    </w:p>
    <w:p>
      <w:r>
        <w:rPr>
          <w:rFonts w:ascii="Trebuchet MS" w:hAnsi="Trebuchet MS"/>
          <w:color w:val="000000"/>
          <w:sz w:val="20"/>
        </w:rPr>
        <w:t>5 O companheiro trabalha junto com o amigo por causa do ventre; diante da guerra, ele tomará o escudo.</w:t>
      </w:r>
    </w:p>
    <w:p>
      <w:r>
        <w:rPr>
          <w:rFonts w:ascii="Trebuchet MS" w:hAnsi="Trebuchet MS"/>
          <w:color w:val="000000"/>
          <w:sz w:val="20"/>
        </w:rPr>
        <w:t>6 Não te esqueças do amigo na alma de ti; e não te esqueças dele nos bens de ti.</w:t>
      </w:r>
    </w:p>
    <w:p>
      <w:r>
        <w:rPr>
          <w:rFonts w:ascii="Trebuchet MS" w:hAnsi="Trebuchet MS"/>
          <w:color w:val="000000"/>
          <w:sz w:val="20"/>
        </w:rPr>
        <w:t>7 Todo conselheiro exalta o conselho; mas há quem aconselha pensando em si mesmo.</w:t>
      </w:r>
    </w:p>
    <w:p>
      <w:r>
        <w:rPr>
          <w:rFonts w:ascii="Trebuchet MS" w:hAnsi="Trebuchet MS"/>
          <w:color w:val="000000"/>
          <w:sz w:val="20"/>
        </w:rPr>
        <w:t>8 Guarda! a alma de ti do conselheiro; e conhece antes qual é a necessidade dele; pois ele mesmo deliberará para si mesmo, para que não lance sobre ti a sorte.</w:t>
      </w:r>
    </w:p>
    <w:p>
      <w:r>
        <w:rPr>
          <w:rFonts w:ascii="Trebuchet MS" w:hAnsi="Trebuchet MS"/>
          <w:color w:val="000000"/>
          <w:sz w:val="20"/>
        </w:rPr>
        <w:t>9 E ele te dirá: “Bom é o caminho de ti”; e se colocará à parte, para ver o que há de acontecer a ti.</w:t>
      </w:r>
    </w:p>
    <w:p>
      <w:r>
        <w:rPr>
          <w:rFonts w:ascii="Trebuchet MS" w:hAnsi="Trebuchet MS"/>
          <w:color w:val="000000"/>
          <w:sz w:val="20"/>
        </w:rPr>
        <w:t>10 Não deliberes com o que te olha de soslaio; e dos que têm ciúme de ti, esconde o conselho.</w:t>
      </w:r>
    </w:p>
    <w:p>
      <w:r>
        <w:rPr>
          <w:rFonts w:ascii="Trebuchet MS" w:hAnsi="Trebuchet MS"/>
          <w:color w:val="000000"/>
          <w:sz w:val="20"/>
        </w:rPr>
        <w:t>11 Com mulher, acerca da rival dela; e com covarde, acerca de guerra; com mercador, acerca de troca; e com comprador, acerca de venda; com invejoso, acerca de gratidão; e com sem misericórdia, acerca de bondade de caráter; com preguiçoso, acerca de todo trabalho; e com assalariado anual, acerca de conclusão; com servo ocioso, acerca de muito trabalho — não te apoies nestes, acerca de nenhum conselho.</w:t>
      </w:r>
    </w:p>
    <w:p>
      <w:r>
        <w:rPr>
          <w:rFonts w:ascii="Trebuchet MS" w:hAnsi="Trebuchet MS"/>
          <w:color w:val="000000"/>
          <w:sz w:val="20"/>
        </w:rPr>
        <w:t>12 Mas, com um homem piedoso, continua, aquele que reconheças que guarda mandamentos, que tem a alma dele conforme a alma de ti; e se tropeçares, compartilhará a dor contigo.</w:t>
      </w:r>
    </w:p>
    <w:p>
      <w:r>
        <w:rPr>
          <w:rFonts w:ascii="Trebuchet MS" w:hAnsi="Trebuchet MS"/>
          <w:color w:val="000000"/>
          <w:sz w:val="20"/>
        </w:rPr>
        <w:t>13 E firma o conselho do coração; pois não há, para ti, nada mais fiel do que ele.</w:t>
      </w:r>
    </w:p>
    <w:p>
      <w:r>
        <w:rPr>
          <w:rFonts w:ascii="Trebuchet MS" w:hAnsi="Trebuchet MS"/>
          <w:color w:val="000000"/>
          <w:sz w:val="20"/>
        </w:rPr>
        <w:t>14 Pois a alma do homem costuma, às vezes, anunciar melhor do que sete vigias sentados num lugar elevado de vigia.</w:t>
      </w:r>
    </w:p>
    <w:p>
      <w:r>
        <w:rPr>
          <w:rFonts w:ascii="Trebuchet MS" w:hAnsi="Trebuchet MS"/>
          <w:color w:val="000000"/>
          <w:sz w:val="20"/>
        </w:rPr>
        <w:t>15 E, acima de todas estas coisas, suplica ao Altíssimo, para que endireite, em verdade, o caminho de ti.</w:t>
      </w:r>
    </w:p>
    <w:p>
      <w:r>
        <w:rPr>
          <w:rFonts w:ascii="Trebuchet MS" w:hAnsi="Trebuchet MS"/>
          <w:color w:val="000000"/>
          <w:sz w:val="20"/>
        </w:rPr>
        <w:t>16 O princípio de toda obra é a palavra; e, antes de todo ato, o conselho.</w:t>
      </w:r>
    </w:p>
    <w:p>
      <w:r>
        <w:rPr>
          <w:rFonts w:ascii="Trebuchet MS" w:hAnsi="Trebuchet MS"/>
          <w:color w:val="000000"/>
          <w:sz w:val="20"/>
        </w:rPr>
        <w:t>17 O rastro da transformação do coração nasce em quatro partes.</w:t>
      </w:r>
    </w:p>
    <w:p>
      <w:r>
        <w:rPr>
          <w:rFonts w:ascii="Trebuchet MS" w:hAnsi="Trebuchet MS"/>
          <w:color w:val="000000"/>
          <w:sz w:val="20"/>
        </w:rPr>
        <w:t>18 O bem e o mal, a vida e a morte: e a língua é o que continuamente domina sobre eles.</w:t>
      </w:r>
    </w:p>
    <w:p>
      <w:r>
        <w:rPr>
          <w:rFonts w:ascii="Trebuchet MS" w:hAnsi="Trebuchet MS"/>
          <w:color w:val="000000"/>
          <w:sz w:val="20"/>
        </w:rPr>
        <w:t>19 Há homem astuto, instrutor de muitos; e para a própria alma dele é inútil.</w:t>
      </w:r>
    </w:p>
    <w:p>
      <w:r>
        <w:rPr>
          <w:rFonts w:ascii="Trebuchet MS" w:hAnsi="Trebuchet MS"/>
          <w:color w:val="000000"/>
          <w:sz w:val="20"/>
        </w:rPr>
        <w:t>20 Há quem se faz sábio com palavras, e é odioso; este ficará destituído de todo alimento.</w:t>
      </w:r>
    </w:p>
    <w:p>
      <w:r>
        <w:rPr>
          <w:rFonts w:ascii="Trebuchet MS" w:hAnsi="Trebuchet MS"/>
          <w:color w:val="000000"/>
          <w:sz w:val="20"/>
        </w:rPr>
        <w:t>21 Pois não lhe foi dada graça do Senhor, porque foi privado de toda sabedoria.</w:t>
      </w:r>
    </w:p>
    <w:p>
      <w:r>
        <w:rPr>
          <w:rFonts w:ascii="Trebuchet MS" w:hAnsi="Trebuchet MS"/>
          <w:color w:val="000000"/>
          <w:sz w:val="20"/>
        </w:rPr>
        <w:t>22 Há quem seja sábio para a própria alma dele; e os frutos do entendimento dele são fiéis em sua boca.</w:t>
      </w:r>
    </w:p>
    <w:p>
      <w:r>
        <w:rPr>
          <w:rFonts w:ascii="Trebuchet MS" w:hAnsi="Trebuchet MS"/>
          <w:color w:val="000000"/>
          <w:sz w:val="20"/>
        </w:rPr>
        <w:t>23 O homem sábio instruirá o próprio povo; e os frutos do entendimento dele são fiéis.</w:t>
      </w:r>
    </w:p>
    <w:p>
      <w:r>
        <w:rPr>
          <w:rFonts w:ascii="Trebuchet MS" w:hAnsi="Trebuchet MS"/>
          <w:color w:val="000000"/>
          <w:sz w:val="20"/>
        </w:rPr>
        <w:t>24 O homem sábio se encherá de bênção; e todos os que o virem o chamarão bem-aventurado.</w:t>
      </w:r>
    </w:p>
    <w:p>
      <w:r>
        <w:rPr>
          <w:rFonts w:ascii="Trebuchet MS" w:hAnsi="Trebuchet MS"/>
          <w:color w:val="000000"/>
          <w:sz w:val="20"/>
        </w:rPr>
        <w:t>25 A vida do homem tem número de dias; e os dias de Israel são inúmeros.</w:t>
      </w:r>
    </w:p>
    <w:p>
      <w:r>
        <w:rPr>
          <w:rFonts w:ascii="Trebuchet MS" w:hAnsi="Trebuchet MS"/>
          <w:color w:val="000000"/>
          <w:sz w:val="20"/>
        </w:rPr>
        <w:t>26 O sábio, entre o povo dele, herdará confiança; e o nome dele viverá para sempre.</w:t>
      </w:r>
    </w:p>
    <w:p>
      <w:r>
        <w:rPr>
          <w:rFonts w:ascii="Trebuchet MS" w:hAnsi="Trebuchet MS"/>
          <w:color w:val="000000"/>
          <w:sz w:val="20"/>
        </w:rPr>
        <w:t>27 Filho, na vida de ti, testa a alma de ti; e vê o que é mau para ela; e não dês a ela.</w:t>
      </w:r>
    </w:p>
    <w:p>
      <w:r>
        <w:rPr>
          <w:rFonts w:ascii="Trebuchet MS" w:hAnsi="Trebuchet MS"/>
          <w:color w:val="000000"/>
          <w:sz w:val="20"/>
        </w:rPr>
        <w:t>28 Pois não tudo convém a todos; e não toda alma se agrada de tudo.</w:t>
      </w:r>
    </w:p>
    <w:p>
      <w:r>
        <w:rPr>
          <w:rFonts w:ascii="Trebuchet MS" w:hAnsi="Trebuchet MS"/>
          <w:color w:val="000000"/>
          <w:sz w:val="20"/>
        </w:rPr>
        <w:t>29 Não sejas insaciável em todo deleite; e não te derrames sobre alimentos.</w:t>
      </w:r>
    </w:p>
    <w:p>
      <w:r>
        <w:rPr>
          <w:rFonts w:ascii="Trebuchet MS" w:hAnsi="Trebuchet MS"/>
          <w:color w:val="000000"/>
          <w:sz w:val="20"/>
        </w:rPr>
        <w:t>30 Pois em muitos alimentos haverá doença; e a avareza se aproximará até a cólera.</w:t>
      </w:r>
    </w:p>
    <w:p>
      <w:r>
        <w:rPr>
          <w:rFonts w:ascii="Trebuchet MS" w:hAnsi="Trebuchet MS"/>
          <w:color w:val="000000"/>
          <w:sz w:val="20"/>
        </w:rPr>
        <w:t>31 Por causa da avareza, muitos morreram; mas o que se controla acrescentará vida.</w:t>
      </w:r>
    </w:p>
    <w:p>
      <w:pPr>
        <w:pStyle w:val="P13"/>
      </w:pPr>
      <w:r>
        <w:rPr>
          <w:rFonts w:ascii="Trebuchet MS" w:hAnsi="Trebuchet MS"/>
          <w:color w:val="000000"/>
          <w:sz w:val="22"/>
        </w:rPr>
        <w:t xml:space="preserve"> ECLESIÁSTICO 38</w:t>
      </w:r>
    </w:p>
    <w:p>
      <w:r>
        <w:rPr>
          <w:rFonts w:ascii="Trebuchet MS" w:hAnsi="Trebuchet MS"/>
          <w:color w:val="000000"/>
          <w:sz w:val="20"/>
        </w:rPr>
        <w:t>1 Honra o médico com as honras devidas a ele, conforme a necessidade dele; pois foi o Senhor quem o criou.</w:t>
      </w:r>
    </w:p>
    <w:p>
      <w:r>
        <w:rPr>
          <w:rFonts w:ascii="Trebuchet MS" w:hAnsi="Trebuchet MS"/>
          <w:color w:val="000000"/>
          <w:sz w:val="20"/>
        </w:rPr>
        <w:t>2 Pois do Altíssimo vem a cura; e do rei se receberá um dom.</w:t>
      </w:r>
    </w:p>
    <w:p>
      <w:r>
        <w:rPr>
          <w:rFonts w:ascii="Trebuchet MS" w:hAnsi="Trebuchet MS"/>
          <w:color w:val="000000"/>
          <w:sz w:val="20"/>
        </w:rPr>
        <w:t>3 O conhecimento do médico exaltará a cabeça dele; e, diante dos grandes, será admirado.</w:t>
      </w:r>
    </w:p>
    <w:p>
      <w:r>
        <w:rPr>
          <w:rFonts w:ascii="Trebuchet MS" w:hAnsi="Trebuchet MS"/>
          <w:color w:val="000000"/>
          <w:sz w:val="20"/>
        </w:rPr>
        <w:t>4 O Senhor criou da terra os remédios; e o homem prudente não os desprezará.</w:t>
      </w:r>
    </w:p>
    <w:p>
      <w:r>
        <w:rPr>
          <w:rFonts w:ascii="Trebuchet MS" w:hAnsi="Trebuchet MS"/>
          <w:color w:val="000000"/>
          <w:sz w:val="20"/>
        </w:rPr>
        <w:t>5 Não foi por meio de madeira que a água foi adoçada, para que se conhecesse a força dele?</w:t>
      </w:r>
    </w:p>
    <w:p>
      <w:r>
        <w:rPr>
          <w:rFonts w:ascii="Trebuchet MS" w:hAnsi="Trebuchet MS"/>
          <w:color w:val="000000"/>
          <w:sz w:val="20"/>
        </w:rPr>
        <w:t>6 E ele mesmo deu conhecimento aos homens, para ser glorificado em suas maravilhas.</w:t>
      </w:r>
    </w:p>
    <w:p>
      <w:r>
        <w:rPr>
          <w:rFonts w:ascii="Trebuchet MS" w:hAnsi="Trebuchet MS"/>
          <w:color w:val="000000"/>
          <w:sz w:val="20"/>
        </w:rPr>
        <w:t>7 Com eles, ele curou e tirou a dor dele; o perfumista fará uma mistura com estes.</w:t>
      </w:r>
    </w:p>
    <w:p>
      <w:r>
        <w:rPr>
          <w:rFonts w:ascii="Trebuchet MS" w:hAnsi="Trebuchet MS"/>
          <w:color w:val="000000"/>
          <w:sz w:val="20"/>
        </w:rPr>
        <w:t>8 E não cessarão as obras dele; e a paz da parte dele está sobre a face da terra.</w:t>
      </w:r>
    </w:p>
    <w:p>
      <w:r>
        <w:rPr>
          <w:rFonts w:ascii="Trebuchet MS" w:hAnsi="Trebuchet MS"/>
          <w:color w:val="000000"/>
          <w:sz w:val="20"/>
        </w:rPr>
        <w:t>9 Filho, na enfermidade de ti, não te descuides; mas ora ao Senhor, e ele mesmo te curará.</w:t>
      </w:r>
    </w:p>
    <w:p>
      <w:r>
        <w:rPr>
          <w:rFonts w:ascii="Trebuchet MS" w:hAnsi="Trebuchet MS"/>
          <w:color w:val="000000"/>
          <w:sz w:val="20"/>
        </w:rPr>
        <w:t>10 Afasta o erro, e endireita as mãos; e purifica o coração de todo pecado.</w:t>
      </w:r>
    </w:p>
    <w:p>
      <w:r>
        <w:rPr>
          <w:rFonts w:ascii="Trebuchet MS" w:hAnsi="Trebuchet MS"/>
          <w:color w:val="000000"/>
          <w:sz w:val="20"/>
        </w:rPr>
        <w:t>11 Dá um aroma e um memorial de farinha fina; e engorda a oferta, como quem não tem limitação.</w:t>
      </w:r>
    </w:p>
    <w:p>
      <w:r>
        <w:rPr>
          <w:rFonts w:ascii="Trebuchet MS" w:hAnsi="Trebuchet MS"/>
          <w:color w:val="000000"/>
          <w:sz w:val="20"/>
        </w:rPr>
        <w:t>12 E dá lugar ao médico, e pois foi o Senhor quem o criou; e que não se afaste de ti; e pois dele há necessidade.</w:t>
      </w:r>
    </w:p>
    <w:p>
      <w:r>
        <w:rPr>
          <w:rFonts w:ascii="Trebuchet MS" w:hAnsi="Trebuchet MS"/>
          <w:color w:val="000000"/>
          <w:sz w:val="20"/>
        </w:rPr>
        <w:t>13 Há tempo em que também, nas mãos deles, há prosperidade.</w:t>
      </w:r>
    </w:p>
    <w:p>
      <w:r>
        <w:rPr>
          <w:rFonts w:ascii="Trebuchet MS" w:hAnsi="Trebuchet MS"/>
          <w:color w:val="000000"/>
          <w:sz w:val="20"/>
        </w:rPr>
        <w:t>14 E pois eles mesmos suplicarão ao Senhor, para que lhes dê bom êxito: descanso e cura, para o bem da vida.</w:t>
      </w:r>
    </w:p>
    <w:p>
      <w:r>
        <w:rPr>
          <w:rFonts w:ascii="Trebuchet MS" w:hAnsi="Trebuchet MS"/>
          <w:color w:val="000000"/>
          <w:sz w:val="20"/>
        </w:rPr>
        <w:t>15 O que peca diante do que o fez, caia nas mãos do médico.</w:t>
      </w:r>
    </w:p>
    <w:p>
      <w:r>
        <w:rPr>
          <w:rFonts w:ascii="Trebuchet MS" w:hAnsi="Trebuchet MS"/>
          <w:color w:val="000000"/>
          <w:sz w:val="20"/>
        </w:rPr>
        <w:t>16 Filho, sobre o morto, derrama lágrimas; e, como quem sofre coisas terríveis, começa a lamentação; mas, conforme o juízo devido a ele, envolve o corpo dele; e não desprezes a sepultura dele.</w:t>
      </w:r>
    </w:p>
    <w:p>
      <w:r>
        <w:rPr>
          <w:rFonts w:ascii="Trebuchet MS" w:hAnsi="Trebuchet MS"/>
          <w:color w:val="000000"/>
          <w:sz w:val="20"/>
        </w:rPr>
        <w:t>17 Torna amargo o choro, e aquece a lamentação; e faze o luto conforme a dignidade dele: um dia, e dois; por causa da calúnia; e consola-te por causa da tristeza.</w:t>
      </w:r>
    </w:p>
    <w:p>
      <w:r>
        <w:rPr>
          <w:rFonts w:ascii="Trebuchet MS" w:hAnsi="Trebuchet MS"/>
          <w:color w:val="000000"/>
          <w:sz w:val="20"/>
        </w:rPr>
        <w:t>18 Pois da tristeza sai a morte; e a tristeza do coração dobrará a força.</w:t>
      </w:r>
    </w:p>
    <w:p>
      <w:r>
        <w:rPr>
          <w:rFonts w:ascii="Trebuchet MS" w:hAnsi="Trebuchet MS"/>
          <w:color w:val="000000"/>
          <w:sz w:val="20"/>
        </w:rPr>
        <w:t>19 Na calamidade, permanece também a tristeza; e a vida do pobre pesa sobre o coração.</w:t>
      </w:r>
    </w:p>
    <w:p>
      <w:r>
        <w:rPr>
          <w:rFonts w:ascii="Trebuchet MS" w:hAnsi="Trebuchet MS"/>
          <w:color w:val="000000"/>
          <w:sz w:val="20"/>
        </w:rPr>
        <w:t>20 Não entregues o coração de ti à tristeza; afasta-a, lembrando-te das últimas coisas.</w:t>
      </w:r>
    </w:p>
    <w:p>
      <w:r>
        <w:rPr>
          <w:rFonts w:ascii="Trebuchet MS" w:hAnsi="Trebuchet MS"/>
          <w:color w:val="000000"/>
          <w:sz w:val="20"/>
        </w:rPr>
        <w:t>21 Não te esqueças; pois não há regresso; e a ele não ajudarás, e a ti mesmo afligirás.</w:t>
      </w:r>
    </w:p>
    <w:p>
      <w:r>
        <w:rPr>
          <w:rFonts w:ascii="Trebuchet MS" w:hAnsi="Trebuchet MS"/>
          <w:color w:val="000000"/>
          <w:sz w:val="20"/>
        </w:rPr>
        <w:t>22 Lembra-te do julgamento de mim, que assim é também o teu: a mim, ontem; e a ti, hoje.</w:t>
      </w:r>
    </w:p>
    <w:p>
      <w:r>
        <w:rPr>
          <w:rFonts w:ascii="Trebuchet MS" w:hAnsi="Trebuchet MS"/>
          <w:color w:val="000000"/>
          <w:sz w:val="20"/>
        </w:rPr>
        <w:t>23 No descanso do morto, faze cessar a memória dele; e consola-te por ele, na saída do espírito dele.</w:t>
      </w:r>
    </w:p>
    <w:p>
      <w:r>
        <w:rPr>
          <w:rFonts w:ascii="Trebuchet MS" w:hAnsi="Trebuchet MS"/>
          <w:color w:val="000000"/>
          <w:sz w:val="20"/>
        </w:rPr>
        <w:t>24 A sabedoria do escriba vem na oportunidade do lazer; e o que tem menos ocupação dele se fará sábio.</w:t>
      </w:r>
    </w:p>
    <w:p>
      <w:r>
        <w:rPr>
          <w:rFonts w:ascii="Trebuchet MS" w:hAnsi="Trebuchet MS"/>
          <w:color w:val="000000"/>
          <w:sz w:val="20"/>
        </w:rPr>
        <w:t>25 Como se fará sábio o que segura o arado, e se gloria na haste do aguilhão, conduzindo os bois, e se ocupando nos trabalhos deles? E a conversa dele é sobre os filhos dos touros.</w:t>
      </w:r>
    </w:p>
    <w:p>
      <w:r>
        <w:rPr>
          <w:rFonts w:ascii="Trebuchet MS" w:hAnsi="Trebuchet MS"/>
          <w:color w:val="000000"/>
          <w:sz w:val="20"/>
        </w:rPr>
        <w:t>26 Ele dará o coração dele para abrir sulcos; e a vigília dele é para a forragem das novilhas.</w:t>
      </w:r>
    </w:p>
    <w:p>
      <w:r>
        <w:rPr>
          <w:rFonts w:ascii="Trebuchet MS" w:hAnsi="Trebuchet MS"/>
          <w:color w:val="000000"/>
          <w:sz w:val="20"/>
        </w:rPr>
        <w:t>27 Assim é todo artesão e mestre construtor, que passa a noite como o dia: os que gravam figuras de selos, e a persistência dele é transformar a variedade. Ele dará o coração dele para reproduzir a pintura; e a vigília dele é para completar a obra.</w:t>
      </w:r>
    </w:p>
    <w:p>
      <w:r>
        <w:rPr>
          <w:rFonts w:ascii="Trebuchet MS" w:hAnsi="Trebuchet MS"/>
          <w:color w:val="000000"/>
          <w:sz w:val="20"/>
        </w:rPr>
        <w:t>28 Assim é o ferreiro, sentado perto da bigorna, e examinando as obras de ferro; o vapor do fogo derreterá as carnes dele; e, no calor do forno, ele lutará. Ao som do martelo, ele inclinará o ouvido dele; e diante da semelhança do objeto estão os olhos dele. O coração dele dará para a perfeição das obras; e a vigília dele é para adornar até a perfeição.</w:t>
      </w:r>
    </w:p>
    <w:p>
      <w:r>
        <w:rPr>
          <w:rFonts w:ascii="Trebuchet MS" w:hAnsi="Trebuchet MS"/>
          <w:color w:val="000000"/>
          <w:sz w:val="20"/>
        </w:rPr>
        <w:t>29 Assim é o oleiro, sentado em sua obra, e girando com os pés dele a roda: ele está, em preocupação, através de tudo, sobre a obra dele; e é contado todo o trabalho dele.</w:t>
      </w:r>
    </w:p>
    <w:p>
      <w:r>
        <w:rPr>
          <w:rFonts w:ascii="Trebuchet MS" w:hAnsi="Trebuchet MS"/>
          <w:color w:val="000000"/>
          <w:sz w:val="20"/>
        </w:rPr>
        <w:t>30 Com o braço dele, ele moldará o barro; e, diante dos pés, dobrará a força dele. Ele dará o coração para completar o acabamento; e a vigília dele é para purificar o forno.</w:t>
      </w:r>
    </w:p>
    <w:p>
      <w:r>
        <w:rPr>
          <w:rFonts w:ascii="Trebuchet MS" w:hAnsi="Trebuchet MS"/>
          <w:color w:val="000000"/>
          <w:sz w:val="20"/>
        </w:rPr>
        <w:t>31 Todos estes confiaram em suas mãos; e cada um se torna sábio no ofício dele.</w:t>
      </w:r>
    </w:p>
    <w:p>
      <w:r>
        <w:rPr>
          <w:rFonts w:ascii="Trebuchet MS" w:hAnsi="Trebuchet MS"/>
          <w:color w:val="000000"/>
          <w:sz w:val="20"/>
        </w:rPr>
        <w:t>32 Sem eles, a cidade não será habitada; e não peregrinarão, nem viajarão.</w:t>
      </w:r>
    </w:p>
    <w:p>
      <w:r>
        <w:rPr>
          <w:rFonts w:ascii="Trebuchet MS" w:hAnsi="Trebuchet MS"/>
          <w:color w:val="000000"/>
          <w:sz w:val="20"/>
        </w:rPr>
        <w:t>33 Mas para o conselho do povo não serão buscados; e, na assembleia, não se destacarão; no assento do juiz não se sentarão; e a aliança do julgamento não entenderão.</w:t>
      </w:r>
    </w:p>
    <w:p>
      <w:r>
        <w:rPr>
          <w:rFonts w:ascii="Trebuchet MS" w:hAnsi="Trebuchet MS"/>
          <w:color w:val="000000"/>
          <w:sz w:val="20"/>
        </w:rPr>
        <w:t>34 Nem revelarão instrução e julgamento; e, em parábolas, não serão encontrados; mas firmarão a criação do mundo; e a súplica deles está no trabalho do ofício.</w:t>
      </w:r>
    </w:p>
    <w:p>
      <w:pPr>
        <w:pStyle w:val="P13"/>
      </w:pPr>
      <w:r>
        <w:rPr>
          <w:rFonts w:ascii="Trebuchet MS" w:hAnsi="Trebuchet MS"/>
          <w:color w:val="000000"/>
          <w:sz w:val="22"/>
        </w:rPr>
        <w:t xml:space="preserve"> ECLESIÁSTICO 39</w:t>
      </w:r>
    </w:p>
    <w:p>
      <w:r>
        <w:rPr>
          <w:rFonts w:ascii="Trebuchet MS" w:hAnsi="Trebuchet MS"/>
          <w:color w:val="000000"/>
          <w:sz w:val="20"/>
        </w:rPr>
        <w:t>1 Mas o que dedica a alma dele, e medita na lei do Altíssimo, buscará a sabedoria de todos os antigos; e se ocupará com as profecias.</w:t>
      </w:r>
    </w:p>
    <w:p>
      <w:r>
        <w:rPr>
          <w:rFonts w:ascii="Trebuchet MS" w:hAnsi="Trebuchet MS"/>
          <w:color w:val="000000"/>
          <w:sz w:val="20"/>
        </w:rPr>
        <w:t>2 Ele guardará a narração de homens renomados; e penetrará nas voltas das parábolas.</w:t>
      </w:r>
    </w:p>
    <w:p>
      <w:r>
        <w:rPr>
          <w:rFonts w:ascii="Trebuchet MS" w:hAnsi="Trebuchet MS"/>
          <w:color w:val="000000"/>
          <w:sz w:val="20"/>
        </w:rPr>
        <w:t>3 Ele buscará os segredos dos provérbios; e se ocupará com os enigmas das parábolas.</w:t>
      </w:r>
    </w:p>
    <w:p>
      <w:r>
        <w:rPr>
          <w:rFonts w:ascii="Trebuchet MS" w:hAnsi="Trebuchet MS"/>
          <w:color w:val="000000"/>
          <w:sz w:val="20"/>
        </w:rPr>
        <w:t>4 Ele servirá no meio dos grandes, e será visto diante dos líderes; na terra das nações estrangeiras viajará; pois o bem e o mal entre os homens experimentou.</w:t>
      </w:r>
    </w:p>
    <w:p>
      <w:r>
        <w:rPr>
          <w:rFonts w:ascii="Trebuchet MS" w:hAnsi="Trebuchet MS"/>
          <w:color w:val="000000"/>
          <w:sz w:val="20"/>
        </w:rPr>
        <w:t>5 O coração dele dará para se levantar de madrugada em direção ao Senhor, o que o fez; e diante do Altíssimo suplicará; e abrirá a boca dele em oração; e acerca dos pecados dele suplicará.</w:t>
      </w:r>
    </w:p>
    <w:p>
      <w:r>
        <w:rPr>
          <w:rFonts w:ascii="Trebuchet MS" w:hAnsi="Trebuchet MS"/>
          <w:color w:val="000000"/>
          <w:sz w:val="20"/>
        </w:rPr>
        <w:t>6 Se o Senhor, o Grande, quiser, de espírito de entendimento ele se encherá; ele mesmo fará jorrar as palavras da sabedoria dele; e, em oração, confessará ao Senhor.</w:t>
      </w:r>
    </w:p>
    <w:p>
      <w:r>
        <w:rPr>
          <w:rFonts w:ascii="Trebuchet MS" w:hAnsi="Trebuchet MS"/>
          <w:color w:val="000000"/>
          <w:sz w:val="20"/>
        </w:rPr>
        <w:t>7 Ele mesmo dirigirá o conselho dele e o conhecimento; e nos segredos dele pensará.</w:t>
      </w:r>
    </w:p>
    <w:p>
      <w:r>
        <w:rPr>
          <w:rFonts w:ascii="Trebuchet MS" w:hAnsi="Trebuchet MS"/>
          <w:color w:val="000000"/>
          <w:sz w:val="20"/>
        </w:rPr>
        <w:t>8 Ele mesmo revelará a instrução do ensino dele; e na lei da aliança do Senhor se gloriará.</w:t>
      </w:r>
    </w:p>
    <w:p>
      <w:r>
        <w:rPr>
          <w:rFonts w:ascii="Trebuchet MS" w:hAnsi="Trebuchet MS"/>
          <w:color w:val="000000"/>
          <w:sz w:val="20"/>
        </w:rPr>
        <w:t>9 Louvarão o entendimento dele muitos; e, até a eternidade, não será apagado; não se afastará a memória dele; e o nome dele viverá por gerações de gerações.</w:t>
      </w:r>
    </w:p>
    <w:p>
      <w:r>
        <w:rPr>
          <w:rFonts w:ascii="Trebuchet MS" w:hAnsi="Trebuchet MS"/>
          <w:color w:val="000000"/>
          <w:sz w:val="20"/>
        </w:rPr>
        <w:t>10 A sabedoria dele, as nações narrarão; e o louvor dele, a assembleia anunciará.</w:t>
      </w:r>
    </w:p>
    <w:p>
      <w:r>
        <w:rPr>
          <w:rFonts w:ascii="Trebuchet MS" w:hAnsi="Trebuchet MS"/>
          <w:color w:val="000000"/>
          <w:sz w:val="20"/>
        </w:rPr>
        <w:t>11 Se permanecer, deixará um nome maior do que mil; e se descansar, isso lhe basta.</w:t>
      </w:r>
    </w:p>
    <w:p>
      <w:r>
        <w:rPr>
          <w:rFonts w:ascii="Trebuchet MS" w:hAnsi="Trebuchet MS"/>
          <w:color w:val="000000"/>
          <w:sz w:val="20"/>
        </w:rPr>
        <w:t>12 Ainda, tendo refletido, contarei em detalhe; e, como a lua cheia, fui cumprido.</w:t>
      </w:r>
    </w:p>
    <w:p>
      <w:r>
        <w:rPr>
          <w:rFonts w:ascii="Trebuchet MS" w:hAnsi="Trebuchet MS"/>
          <w:color w:val="000000"/>
          <w:sz w:val="20"/>
        </w:rPr>
        <w:t>13 Ouvi-me, filhos santos, e brotai como a rosa que brota junto a uma corrente de água.</w:t>
      </w:r>
    </w:p>
    <w:p>
      <w:r>
        <w:rPr>
          <w:rFonts w:ascii="Trebuchet MS" w:hAnsi="Trebuchet MS"/>
          <w:color w:val="000000"/>
          <w:sz w:val="20"/>
        </w:rPr>
        <w:t>14 E, como o incenso, exalai cheiro; e florescei flor como o lírio; espalhai cheiro; e louvai com cântico; bendizei o Senhor por todas as obras.</w:t>
      </w:r>
    </w:p>
    <w:p>
      <w:r>
        <w:rPr>
          <w:rFonts w:ascii="Trebuchet MS" w:hAnsi="Trebuchet MS"/>
          <w:color w:val="000000"/>
          <w:sz w:val="20"/>
        </w:rPr>
        <w:t>15 Dai majestade ao nome dele; e confessai com louvor a ele, com cânticos dos lábios, e com liras; e assim direis em confissão.</w:t>
      </w:r>
    </w:p>
    <w:p>
      <w:r>
        <w:rPr>
          <w:rFonts w:ascii="Trebuchet MS" w:hAnsi="Trebuchet MS"/>
          <w:color w:val="000000"/>
          <w:sz w:val="20"/>
        </w:rPr>
        <w:t>16 As obras do Senhor são todas, que boas, excessivamente; e toda ordem no tempo dele será cumprida. Não é possível dizer: “O que é isto? Para que isto?” Pois tudo, no tempo dele, será buscado.</w:t>
      </w:r>
    </w:p>
    <w:p>
      <w:r>
        <w:rPr>
          <w:rFonts w:ascii="Trebuchet MS" w:hAnsi="Trebuchet MS"/>
          <w:color w:val="000000"/>
          <w:sz w:val="20"/>
        </w:rPr>
        <w:t>17 Com a palavra dele, a água se pôs de pé como uma pilha; e, com a palavra da boca dele, formaram-se os reservatórios de águas.</w:t>
      </w:r>
    </w:p>
    <w:p>
      <w:r>
        <w:rPr>
          <w:rFonts w:ascii="Trebuchet MS" w:hAnsi="Trebuchet MS"/>
          <w:color w:val="000000"/>
          <w:sz w:val="20"/>
        </w:rPr>
        <w:t>18 No decreto dele está toda a boa vontade; e não há quem diminuirá a salvação dele.</w:t>
      </w:r>
    </w:p>
    <w:p>
      <w:r>
        <w:rPr>
          <w:rFonts w:ascii="Trebuchet MS" w:hAnsi="Trebuchet MS"/>
          <w:color w:val="000000"/>
          <w:sz w:val="20"/>
        </w:rPr>
        <w:t>19 As obras de toda carne estão diante dele; e não é possível esconder-se dos olhos dele.</w:t>
      </w:r>
    </w:p>
    <w:p>
      <w:r>
        <w:rPr>
          <w:rFonts w:ascii="Trebuchet MS" w:hAnsi="Trebuchet MS"/>
          <w:color w:val="000000"/>
          <w:sz w:val="20"/>
        </w:rPr>
        <w:t>20 Desde a eternidade até a eternidade, ele olha; e nada é maravilhoso diante dele.</w:t>
      </w:r>
    </w:p>
    <w:p>
      <w:r>
        <w:rPr>
          <w:rFonts w:ascii="Trebuchet MS" w:hAnsi="Trebuchet MS"/>
          <w:color w:val="000000"/>
          <w:sz w:val="20"/>
        </w:rPr>
        <w:t>21 Não é possível dizer: “O que é isto? Para que isto?” Pois tudo foi criado para a necessidade deles.</w:t>
      </w:r>
    </w:p>
    <w:p>
      <w:r>
        <w:rPr>
          <w:rFonts w:ascii="Trebuchet MS" w:hAnsi="Trebuchet MS"/>
          <w:color w:val="000000"/>
          <w:sz w:val="20"/>
        </w:rPr>
        <w:t>22 A bênção dele, como um rio, cobriu; e, como um dilúvio, embriagou a terra seca.</w:t>
      </w:r>
    </w:p>
    <w:p>
      <w:r>
        <w:rPr>
          <w:rFonts w:ascii="Trebuchet MS" w:hAnsi="Trebuchet MS"/>
          <w:color w:val="000000"/>
          <w:sz w:val="20"/>
        </w:rPr>
        <w:t>23 Assim, as nações herdarão a ira dele; como ele transformou as águas em água salgada.</w:t>
      </w:r>
    </w:p>
    <w:p>
      <w:r>
        <w:rPr>
          <w:rFonts w:ascii="Trebuchet MS" w:hAnsi="Trebuchet MS"/>
          <w:color w:val="000000"/>
          <w:sz w:val="20"/>
        </w:rPr>
        <w:t>24 Os caminhos dele são retos para os santos; assim, são tropeços para os ímpios.</w:t>
      </w:r>
    </w:p>
    <w:p>
      <w:r>
        <w:rPr>
          <w:rFonts w:ascii="Trebuchet MS" w:hAnsi="Trebuchet MS"/>
          <w:color w:val="000000"/>
          <w:sz w:val="20"/>
        </w:rPr>
        <w:t>25 Coisas boas foram criadas para os bons, desde o princípio; assim, coisas más para os pecadores.</w:t>
      </w:r>
    </w:p>
    <w:p>
      <w:r>
        <w:rPr>
          <w:rFonts w:ascii="Trebuchet MS" w:hAnsi="Trebuchet MS"/>
          <w:color w:val="000000"/>
          <w:sz w:val="20"/>
        </w:rPr>
        <w:t>26 O princípio de toda necessidade para a vida do homem: água, e fogo, e ferro, e sal, e farinha fina de trigo, e leite, e mel, sangue de uva, e azeite, e veste.</w:t>
      </w:r>
    </w:p>
    <w:p>
      <w:r>
        <w:rPr>
          <w:rFonts w:ascii="Trebuchet MS" w:hAnsi="Trebuchet MS"/>
          <w:color w:val="000000"/>
          <w:sz w:val="20"/>
        </w:rPr>
        <w:t>27 Todas estas coisas são para o bem dos devotos; assim, se voltarão para o mal dos pecadores.</w:t>
      </w:r>
    </w:p>
    <w:p>
      <w:r>
        <w:rPr>
          <w:rFonts w:ascii="Trebuchet MS" w:hAnsi="Trebuchet MS"/>
          <w:color w:val="000000"/>
          <w:sz w:val="20"/>
        </w:rPr>
        <w:t>28 Há espíritos que foram criados para a vingança; e, na ira dele, fortaleceu os açoites deles. No tempo do fim, derramarão a força; e a ira do que os fez cessarão.</w:t>
      </w:r>
    </w:p>
    <w:p>
      <w:r>
        <w:rPr>
          <w:rFonts w:ascii="Trebuchet MS" w:hAnsi="Trebuchet MS"/>
          <w:color w:val="000000"/>
          <w:sz w:val="20"/>
        </w:rPr>
        <w:t>29 Fogo, e granizo, e fome, e morte: todas estas coisas foram criadas para a vingança.</w:t>
      </w:r>
    </w:p>
    <w:p>
      <w:r>
        <w:rPr>
          <w:rFonts w:ascii="Trebuchet MS" w:hAnsi="Trebuchet MS"/>
          <w:color w:val="000000"/>
          <w:sz w:val="20"/>
        </w:rPr>
        <w:t>30 Dentes de animais, e escorpiões, e víboras, e espada vingadora para a ruína dos ímpios.</w:t>
      </w:r>
    </w:p>
    <w:p>
      <w:r>
        <w:rPr>
          <w:rFonts w:ascii="Trebuchet MS" w:hAnsi="Trebuchet MS"/>
          <w:color w:val="000000"/>
          <w:sz w:val="20"/>
        </w:rPr>
        <w:t>31 No mandamento dele, se alegrarão; e sobre a terra, para as necessidades estarão prontos; e, nos tempos deles, não transgredirão a palavra.</w:t>
      </w:r>
    </w:p>
    <w:p>
      <w:r>
        <w:rPr>
          <w:rFonts w:ascii="Trebuchet MS" w:hAnsi="Trebuchet MS"/>
          <w:color w:val="000000"/>
          <w:sz w:val="20"/>
        </w:rPr>
        <w:t>32 Por isso, desde o princípio, fui firmado; e refleti; e, em escrito, deixei.</w:t>
      </w:r>
    </w:p>
    <w:p>
      <w:r>
        <w:rPr>
          <w:rFonts w:ascii="Trebuchet MS" w:hAnsi="Trebuchet MS"/>
          <w:color w:val="000000"/>
          <w:sz w:val="20"/>
        </w:rPr>
        <w:t>33 As obras do Senhor são todas boas; e suprirá toda necessidade na hora dela.</w:t>
      </w:r>
    </w:p>
    <w:p>
      <w:r>
        <w:rPr>
          <w:rFonts w:ascii="Trebuchet MS" w:hAnsi="Trebuchet MS"/>
          <w:color w:val="000000"/>
          <w:sz w:val="20"/>
        </w:rPr>
        <w:t>34 E não é possível dizer que isto é mais perverso do que aquilo; pois tudo, no tempo, será bem reputado.</w:t>
      </w:r>
    </w:p>
    <w:p>
      <w:r>
        <w:rPr>
          <w:rFonts w:ascii="Trebuchet MS" w:hAnsi="Trebuchet MS"/>
          <w:color w:val="000000"/>
          <w:sz w:val="20"/>
        </w:rPr>
        <w:t>35 E agora, com todo o coração e boca, cantai; e bendizei o nome do Senhor.</w:t>
      </w:r>
    </w:p>
    <w:p>
      <w:pPr>
        <w:pStyle w:val="P13"/>
      </w:pPr>
      <w:r>
        <w:rPr>
          <w:rFonts w:ascii="Trebuchet MS" w:hAnsi="Trebuchet MS"/>
          <w:color w:val="000000"/>
          <w:sz w:val="22"/>
        </w:rPr>
        <w:t xml:space="preserve"> ECLESIÁSTICO 40</w:t>
      </w:r>
    </w:p>
    <w:p>
      <w:r>
        <w:rPr>
          <w:rFonts w:ascii="Trebuchet MS" w:hAnsi="Trebuchet MS"/>
          <w:color w:val="000000"/>
          <w:sz w:val="20"/>
        </w:rPr>
        <w:t>1 Uma grande ocupação foi criada para todo homem; e um jugo pesado está sobre os filhos de Adão, desde o dia da saída do ventre da mãe deles, até o dia do retorno à mãe de todos.</w:t>
      </w:r>
    </w:p>
    <w:p>
      <w:r>
        <w:rPr>
          <w:rFonts w:ascii="Trebuchet MS" w:hAnsi="Trebuchet MS"/>
          <w:color w:val="000000"/>
          <w:sz w:val="20"/>
        </w:rPr>
        <w:t>2 Os pensamentos deles, e o medo do coração, a preocupação da expectativa, são o dia da morte.</w:t>
      </w:r>
    </w:p>
    <w:p>
      <w:r>
        <w:rPr>
          <w:rFonts w:ascii="Trebuchet MS" w:hAnsi="Trebuchet MS"/>
          <w:color w:val="000000"/>
          <w:sz w:val="20"/>
        </w:rPr>
        <w:t>3 Desde o que está sentado sobre um trono glorioso, e até o que é humilhado na terra e nas cinzas.</w:t>
      </w:r>
    </w:p>
    <w:p>
      <w:r>
        <w:rPr>
          <w:rFonts w:ascii="Trebuchet MS" w:hAnsi="Trebuchet MS"/>
          <w:color w:val="000000"/>
          <w:sz w:val="20"/>
        </w:rPr>
        <w:t>4 Desde o que veste jacinto e coroa, e até o que se cobre com linho cru: ira, e zelo, e perturbação, e agitação, e medo da morte, e ressentimento, e contenda.</w:t>
      </w:r>
    </w:p>
    <w:p>
      <w:r>
        <w:rPr>
          <w:rFonts w:ascii="Trebuchet MS" w:hAnsi="Trebuchet MS"/>
          <w:color w:val="000000"/>
          <w:sz w:val="20"/>
        </w:rPr>
        <w:t>5 E, no tempo do descanso, sobre o leito, o sono da noite transforma o conhecimento dele.</w:t>
      </w:r>
    </w:p>
    <w:p>
      <w:r>
        <w:rPr>
          <w:rFonts w:ascii="Trebuchet MS" w:hAnsi="Trebuchet MS"/>
          <w:color w:val="000000"/>
          <w:sz w:val="20"/>
        </w:rPr>
        <w:t>6 Pouco, como nada, é o seu descanso; e, a partir daquele momento, nos sonos, como no dia da vigília, ele está perturbado, na visão do coração dele, como quem escapou da face da guerra.</w:t>
      </w:r>
    </w:p>
    <w:p>
      <w:r>
        <w:rPr>
          <w:rFonts w:ascii="Trebuchet MS" w:hAnsi="Trebuchet MS"/>
          <w:color w:val="000000"/>
          <w:sz w:val="20"/>
        </w:rPr>
        <w:t>7 No tempo da necessidade dele, ele despertou; e, admirando-se muito, não há motivo de medo.</w:t>
      </w:r>
    </w:p>
    <w:p>
      <w:r>
        <w:rPr>
          <w:rFonts w:ascii="Trebuchet MS" w:hAnsi="Trebuchet MS"/>
          <w:color w:val="000000"/>
          <w:sz w:val="20"/>
        </w:rPr>
        <w:t>8 Com toda carne, desde o homem até o animal — e sobre os pecadores, sete vezes tanto, além destas coisas.</w:t>
      </w:r>
    </w:p>
    <w:p>
      <w:r>
        <w:rPr>
          <w:rFonts w:ascii="Trebuchet MS" w:hAnsi="Trebuchet MS"/>
          <w:color w:val="000000"/>
          <w:sz w:val="20"/>
        </w:rPr>
        <w:t>9 Morte, e sangue, e contenda, e espada; calamidades, fome, e destruição, e açoite.</w:t>
      </w:r>
    </w:p>
    <w:p>
      <w:r>
        <w:rPr>
          <w:rFonts w:ascii="Trebuchet MS" w:hAnsi="Trebuchet MS"/>
          <w:color w:val="000000"/>
          <w:sz w:val="20"/>
        </w:rPr>
        <w:t>10 Sobre os ímpios foram criadas todas estas coisas; e por causa deles aconteceu o dilúvio.</w:t>
      </w:r>
    </w:p>
    <w:p>
      <w:r>
        <w:rPr>
          <w:rFonts w:ascii="Trebuchet MS" w:hAnsi="Trebuchet MS"/>
          <w:color w:val="000000"/>
          <w:sz w:val="20"/>
        </w:rPr>
        <w:t>11 Tudo quanto vem da terra, à terra volta; e o que vem das águas, ao mar retorna.</w:t>
      </w:r>
    </w:p>
    <w:p>
      <w:r>
        <w:rPr>
          <w:rFonts w:ascii="Trebuchet MS" w:hAnsi="Trebuchet MS"/>
          <w:color w:val="000000"/>
          <w:sz w:val="20"/>
        </w:rPr>
        <w:t>12 Todo dom e injustiça serão apagados; e a fidelidade para sempre se estabelecerá.</w:t>
      </w:r>
    </w:p>
    <w:p>
      <w:r>
        <w:rPr>
          <w:rFonts w:ascii="Trebuchet MS" w:hAnsi="Trebuchet MS"/>
          <w:color w:val="000000"/>
          <w:sz w:val="20"/>
        </w:rPr>
        <w:t>13 As riquezas dos injustos secarão como um rio; e, como grande trovão, ressoarão na chuva.</w:t>
      </w:r>
    </w:p>
    <w:p>
      <w:r>
        <w:rPr>
          <w:rFonts w:ascii="Trebuchet MS" w:hAnsi="Trebuchet MS"/>
          <w:color w:val="000000"/>
          <w:sz w:val="20"/>
        </w:rPr>
        <w:t>14 Ao abrir ele as mãos, se alegrará; assim, os transgressores desaparecerão até o fim.</w:t>
      </w:r>
    </w:p>
    <w:p>
      <w:r>
        <w:rPr>
          <w:rFonts w:ascii="Trebuchet MS" w:hAnsi="Trebuchet MS"/>
          <w:color w:val="000000"/>
          <w:sz w:val="20"/>
        </w:rPr>
        <w:t>15 Os descendentes dos ímpios não multiplicarão ramos; e raízes impuras estão sobre rocha escarpada.</w:t>
      </w:r>
    </w:p>
    <w:p>
      <w:r>
        <w:rPr>
          <w:rFonts w:ascii="Trebuchet MS" w:hAnsi="Trebuchet MS"/>
          <w:color w:val="000000"/>
          <w:sz w:val="20"/>
        </w:rPr>
        <w:t>16 O junco, sobre toda água e margem de rio, será arrancado antes de toda erva.</w:t>
      </w:r>
    </w:p>
    <w:p>
      <w:r>
        <w:rPr>
          <w:rFonts w:ascii="Trebuchet MS" w:hAnsi="Trebuchet MS"/>
          <w:color w:val="000000"/>
          <w:sz w:val="20"/>
        </w:rPr>
        <w:t>17 A graça, como um paraíso, está nas bênçãos; e a esmola permanecerá para sempre.</w:t>
      </w:r>
    </w:p>
    <w:p>
      <w:r>
        <w:rPr>
          <w:rFonts w:ascii="Trebuchet MS" w:hAnsi="Trebuchet MS"/>
          <w:color w:val="000000"/>
          <w:sz w:val="20"/>
        </w:rPr>
        <w:t>18 A vida do autossuficiente e do trabalhador será doce; mas, mais que ambos, o que encontra tesouro.</w:t>
      </w:r>
    </w:p>
    <w:p>
      <w:r>
        <w:rPr>
          <w:rFonts w:ascii="Trebuchet MS" w:hAnsi="Trebuchet MS"/>
          <w:color w:val="000000"/>
          <w:sz w:val="20"/>
        </w:rPr>
        <w:t>19 Filhos e a edificação de cidade firmam o nome; mas, mais que ambos, é considerada a mulher sem defeito.</w:t>
      </w:r>
    </w:p>
    <w:p>
      <w:r>
        <w:rPr>
          <w:rFonts w:ascii="Trebuchet MS" w:hAnsi="Trebuchet MS"/>
          <w:color w:val="000000"/>
          <w:sz w:val="20"/>
        </w:rPr>
        <w:t>20 Vinho e música alegram o coração; mas, mais que ambos, o amor à sabedoria.</w:t>
      </w:r>
    </w:p>
    <w:p>
      <w:r>
        <w:rPr>
          <w:rFonts w:ascii="Trebuchet MS" w:hAnsi="Trebuchet MS"/>
          <w:color w:val="000000"/>
          <w:sz w:val="20"/>
        </w:rPr>
        <w:t>21 Flauta e saltério adoçam a melodia; mas, mais que ambos, a língua doce.</w:t>
      </w:r>
    </w:p>
    <w:p>
      <w:r>
        <w:rPr>
          <w:rFonts w:ascii="Trebuchet MS" w:hAnsi="Trebuchet MS"/>
          <w:color w:val="000000"/>
          <w:sz w:val="20"/>
        </w:rPr>
        <w:t>22 Graça e beleza o olho desejará; mas, mais que ambos, a verdura da semeadura.</w:t>
      </w:r>
    </w:p>
    <w:p>
      <w:r>
        <w:rPr>
          <w:rFonts w:ascii="Trebuchet MS" w:hAnsi="Trebuchet MS"/>
          <w:color w:val="000000"/>
          <w:sz w:val="20"/>
        </w:rPr>
        <w:t>23 Amigo e companheiro se encontram em tempo; mas, mais que ambos, a mulher com o marido.</w:t>
      </w:r>
    </w:p>
    <w:p>
      <w:r>
        <w:rPr>
          <w:rFonts w:ascii="Trebuchet MS" w:hAnsi="Trebuchet MS"/>
          <w:color w:val="000000"/>
          <w:sz w:val="20"/>
        </w:rPr>
        <w:t>24 Irmãos e ajuda existem para o tempo da aflição; mas, mais que ambos, a esmola livrará.</w:t>
      </w:r>
    </w:p>
    <w:p>
      <w:r>
        <w:rPr>
          <w:rFonts w:ascii="Trebuchet MS" w:hAnsi="Trebuchet MS"/>
          <w:color w:val="000000"/>
          <w:sz w:val="20"/>
        </w:rPr>
        <w:t>25 Ouro e prata firmarão o pé; mas, mais que ambos, o conselho é bem aprovado.</w:t>
      </w:r>
    </w:p>
    <w:p>
      <w:r>
        <w:rPr>
          <w:rFonts w:ascii="Trebuchet MS" w:hAnsi="Trebuchet MS"/>
          <w:color w:val="000000"/>
          <w:sz w:val="20"/>
        </w:rPr>
        <w:t>26 Riquezas e força exaltarão o coração; mas, mais que ambos, o temor do Senhor. No temor do Senhor não há diminuição; e não há necessidade de buscar nele ajuda.</w:t>
      </w:r>
    </w:p>
    <w:p>
      <w:r>
        <w:rPr>
          <w:rFonts w:ascii="Trebuchet MS" w:hAnsi="Trebuchet MS"/>
          <w:color w:val="000000"/>
          <w:sz w:val="20"/>
        </w:rPr>
        <w:t>27 O temor do Senhor é como um paraíso de bênção; e, além de toda glória, ele o cobriu.</w:t>
      </w:r>
    </w:p>
    <w:p>
      <w:r>
        <w:rPr>
          <w:rFonts w:ascii="Trebuchet MS" w:hAnsi="Trebuchet MS"/>
          <w:color w:val="000000"/>
          <w:sz w:val="20"/>
        </w:rPr>
        <w:t>28 Filho, não vivas uma vida de mendicância; melhor é morrer do que mendigar.</w:t>
      </w:r>
    </w:p>
    <w:p>
      <w:r>
        <w:rPr>
          <w:rFonts w:ascii="Trebuchet MS" w:hAnsi="Trebuchet MS"/>
          <w:color w:val="000000"/>
          <w:sz w:val="20"/>
        </w:rPr>
        <w:t>29 O homem que olha para uma mesa alheia — não é dele a vida; no pensamento da vida, contaminará a alma dele com alimentos alheios. Mas o homem sábio e instruído se guardará.</w:t>
      </w:r>
    </w:p>
    <w:p>
      <w:r>
        <w:rPr>
          <w:rFonts w:ascii="Trebuchet MS" w:hAnsi="Trebuchet MS"/>
          <w:color w:val="000000"/>
          <w:sz w:val="20"/>
        </w:rPr>
        <w:t>30 Na boca do desavergonhado, a mendicância se adoçará; e, no ventre dele, arderá o fogo.</w:t>
      </w:r>
    </w:p>
    <w:p>
      <w:pPr>
        <w:pStyle w:val="P13"/>
      </w:pPr>
      <w:r>
        <w:rPr>
          <w:rFonts w:ascii="Trebuchet MS" w:hAnsi="Trebuchet MS"/>
          <w:color w:val="000000"/>
          <w:sz w:val="22"/>
        </w:rPr>
        <w:t xml:space="preserve"> ECLESIÁSTICO 41</w:t>
      </w:r>
    </w:p>
    <w:p>
      <w:r>
        <w:rPr>
          <w:rFonts w:ascii="Trebuchet MS" w:hAnsi="Trebuchet MS"/>
          <w:color w:val="000000"/>
          <w:sz w:val="20"/>
        </w:rPr>
        <w:t>1 Ó morte, como é amarga a memória de ti para o homem que vive em paz com os bens dele; para o homem sem distrações, e próspero em tudo, e ainda com forças para receber alimento!</w:t>
      </w:r>
    </w:p>
    <w:p>
      <w:r>
        <w:rPr>
          <w:rFonts w:ascii="Trebuchet MS" w:hAnsi="Trebuchet MS"/>
          <w:color w:val="000000"/>
          <w:sz w:val="20"/>
        </w:rPr>
        <w:t>2 Ó morte, boa é a sentença de ti para o homem necessitado, e diminuído em força, na extrema velhice, e afligido com tudo, e desobediente, e que perdeu a perseverança!</w:t>
      </w:r>
    </w:p>
    <w:p>
      <w:r>
        <w:rPr>
          <w:rFonts w:ascii="Trebuchet MS" w:hAnsi="Trebuchet MS"/>
          <w:color w:val="000000"/>
          <w:sz w:val="20"/>
        </w:rPr>
        <w:t>3 Não temas a sentença da morte; lembra-te dos anteriores a ti e dos últimos.</w:t>
      </w:r>
    </w:p>
    <w:p>
      <w:r>
        <w:rPr>
          <w:rFonts w:ascii="Trebuchet MS" w:hAnsi="Trebuchet MS"/>
          <w:color w:val="000000"/>
          <w:sz w:val="20"/>
        </w:rPr>
        <w:t>4 Isto é o julgamento do Senhor para toda carne; e por que recusas a boa vontade do Altíssimo? Sejam dez, sejam cem, sejam mil anos, não há no Hades repreensão de vida.</w:t>
      </w:r>
    </w:p>
    <w:p>
      <w:r>
        <w:rPr>
          <w:rFonts w:ascii="Trebuchet MS" w:hAnsi="Trebuchet MS"/>
          <w:color w:val="000000"/>
          <w:sz w:val="20"/>
        </w:rPr>
        <w:t>5 Filhos repugnantes se tornam os filhos dos pecadores; e convivem nas moradas dos ímpios.</w:t>
      </w:r>
    </w:p>
    <w:p>
      <w:r>
        <w:rPr>
          <w:rFonts w:ascii="Trebuchet MS" w:hAnsi="Trebuchet MS"/>
          <w:color w:val="000000"/>
          <w:sz w:val="20"/>
        </w:rPr>
        <w:t>6 A herança dos filhos pecadores perecerá; e, com a semente deles, continuará o opróbrio.</w:t>
      </w:r>
    </w:p>
    <w:p>
      <w:r>
        <w:rPr>
          <w:rFonts w:ascii="Trebuchet MS" w:hAnsi="Trebuchet MS"/>
          <w:color w:val="000000"/>
          <w:sz w:val="20"/>
        </w:rPr>
        <w:t>7 Contra o pai ímpio, os filhos se queixarão, porque, por causa dele, serão repreendidos.</w:t>
      </w:r>
    </w:p>
    <w:p>
      <w:r>
        <w:rPr>
          <w:rFonts w:ascii="Trebuchet MS" w:hAnsi="Trebuchet MS"/>
          <w:color w:val="000000"/>
          <w:sz w:val="20"/>
        </w:rPr>
        <w:t>8 Ai! a vós, homens ímpios, que abandonastes a lei de Deus Altíssimo!</w:t>
      </w:r>
    </w:p>
    <w:p>
      <w:r>
        <w:rPr>
          <w:rFonts w:ascii="Trebuchet MS" w:hAnsi="Trebuchet MS"/>
          <w:color w:val="000000"/>
          <w:sz w:val="20"/>
        </w:rPr>
        <w:t>9 E, se nascerdes, para a maldição nascereis; e se morrerdes, para a maldição sereis divididos.</w:t>
      </w:r>
    </w:p>
    <w:p>
      <w:r>
        <w:rPr>
          <w:rFonts w:ascii="Trebuchet MS" w:hAnsi="Trebuchet MS"/>
          <w:color w:val="000000"/>
          <w:sz w:val="20"/>
        </w:rPr>
        <w:t>10 Tudo quanto vem da terra, à terra irá embora; assim os ímpios, da maldição, irão à perdição.</w:t>
      </w:r>
    </w:p>
    <w:p>
      <w:r>
        <w:rPr>
          <w:rFonts w:ascii="Trebuchet MS" w:hAnsi="Trebuchet MS"/>
          <w:color w:val="000000"/>
          <w:sz w:val="20"/>
        </w:rPr>
        <w:t>11 O luto dos homens está nos corpos deles; mas o nome não bom dos pecadores será apagado.</w:t>
      </w:r>
    </w:p>
    <w:p>
      <w:r>
        <w:rPr>
          <w:rFonts w:ascii="Trebuchet MS" w:hAnsi="Trebuchet MS"/>
          <w:color w:val="000000"/>
          <w:sz w:val="20"/>
        </w:rPr>
        <w:t>12 Cuida acerca do nome, pois ele te permanecerá mais do que mil grandes tesouros de ouro.</w:t>
      </w:r>
    </w:p>
    <w:p>
      <w:r>
        <w:rPr>
          <w:rFonts w:ascii="Trebuchet MS" w:hAnsi="Trebuchet MS"/>
          <w:color w:val="000000"/>
          <w:sz w:val="20"/>
        </w:rPr>
        <w:t>13 De boa vida, há número de dias; e um bom nome permanecerá para sempre.</w:t>
      </w:r>
    </w:p>
    <w:p>
      <w:r>
        <w:rPr>
          <w:rFonts w:ascii="Trebuchet MS" w:hAnsi="Trebuchet MS"/>
          <w:color w:val="000000"/>
          <w:sz w:val="20"/>
        </w:rPr>
        <w:t>14 Guardai, filhos, em paz, a instrução; mas a sabedoria escondida, e o tesouro invisível — qual? é o proveito em ambos?</w:t>
      </w:r>
    </w:p>
    <w:p>
      <w:r>
        <w:rPr>
          <w:rFonts w:ascii="Trebuchet MS" w:hAnsi="Trebuchet MS"/>
          <w:color w:val="000000"/>
          <w:sz w:val="20"/>
        </w:rPr>
        <w:t>15 Melhor é o homem que esconde a loucura dele, do que o homem que esconde a sabedoria dele.</w:t>
      </w:r>
    </w:p>
    <w:p>
      <w:r>
        <w:rPr>
          <w:rFonts w:ascii="Trebuchet MS" w:hAnsi="Trebuchet MS"/>
          <w:color w:val="000000"/>
          <w:sz w:val="20"/>
        </w:rPr>
        <w:t>16 Portanto, envergonhai-vos com a palavra de mim; pois não é bom guardar cuidadosamente toda vergonha; e não tudo a todos, com confiança, é bem reputado.</w:t>
      </w:r>
    </w:p>
    <w:p>
      <w:r>
        <w:rPr>
          <w:rFonts w:ascii="Trebuchet MS" w:hAnsi="Trebuchet MS"/>
          <w:color w:val="000000"/>
          <w:sz w:val="20"/>
        </w:rPr>
        <w:t>17 Envergonhai-vos, diante do pai e da mãe, acerca de prostituição; e, diante do líder e do poderoso, acerca de mentira.</w:t>
      </w:r>
    </w:p>
    <w:p>
      <w:r>
        <w:rPr>
          <w:rFonts w:ascii="Trebuchet MS" w:hAnsi="Trebuchet MS"/>
          <w:color w:val="000000"/>
          <w:sz w:val="20"/>
        </w:rPr>
        <w:t>18 Diante do juiz e do governante, acerca de erro; e, diante da assembleia e do povo, acerca de iniquidade.</w:t>
      </w:r>
    </w:p>
    <w:p>
      <w:r>
        <w:rPr>
          <w:rFonts w:ascii="Trebuchet MS" w:hAnsi="Trebuchet MS"/>
          <w:color w:val="000000"/>
          <w:sz w:val="20"/>
        </w:rPr>
        <w:t>19 Diante do companheiro e do amigo, acerca de injustiça; e, diante do lugar onde habitas, acerca de roubo.</w:t>
      </w:r>
    </w:p>
    <w:p>
      <w:r>
        <w:rPr>
          <w:rFonts w:ascii="Trebuchet MS" w:hAnsi="Trebuchet MS"/>
          <w:color w:val="000000"/>
          <w:sz w:val="20"/>
        </w:rPr>
        <w:t>20 Diante da verdade de Deus e da aliança; e de fincar o cotovelo sobre os pães.</w:t>
      </w:r>
    </w:p>
    <w:p>
      <w:r>
        <w:rPr>
          <w:rFonts w:ascii="Trebuchet MS" w:hAnsi="Trebuchet MS"/>
          <w:color w:val="000000"/>
          <w:sz w:val="20"/>
        </w:rPr>
        <w:t>21 Diante do desdém em receber e dar; e diante dos que saúdam, acerca de silêncio.</w:t>
      </w:r>
    </w:p>
    <w:p>
      <w:r>
        <w:rPr>
          <w:rFonts w:ascii="Trebuchet MS" w:hAnsi="Trebuchet MS"/>
          <w:color w:val="000000"/>
          <w:sz w:val="20"/>
        </w:rPr>
        <w:t>22 Diante da visão de mulher prostituta; e diante do desvio do rosto de um parente.</w:t>
      </w:r>
    </w:p>
    <w:p>
      <w:r>
        <w:rPr>
          <w:rFonts w:ascii="Trebuchet MS" w:hAnsi="Trebuchet MS"/>
          <w:color w:val="000000"/>
          <w:sz w:val="20"/>
        </w:rPr>
        <w:t>23 Diante da remoção de uma porção e de uma dádiva; e diante de olhar fixamente para uma mulher casada.</w:t>
      </w:r>
    </w:p>
    <w:p>
      <w:r>
        <w:rPr>
          <w:rFonts w:ascii="Trebuchet MS" w:hAnsi="Trebuchet MS"/>
          <w:color w:val="000000"/>
          <w:sz w:val="20"/>
        </w:rPr>
        <w:t>24 Diante de bisbilhotar a criada dele; e não te aproximes do leito dela.</w:t>
      </w:r>
    </w:p>
    <w:p>
      <w:r>
        <w:rPr>
          <w:rFonts w:ascii="Trebuchet MS" w:hAnsi="Trebuchet MS"/>
          <w:color w:val="000000"/>
          <w:sz w:val="20"/>
        </w:rPr>
        <w:t>25 Diante dos amigos, acerca de palavras de repreensão; e, depois de dar, não repreendas.</w:t>
      </w:r>
    </w:p>
    <w:p>
      <w:r>
        <w:rPr>
          <w:rFonts w:ascii="Trebuchet MS" w:hAnsi="Trebuchet MS"/>
          <w:color w:val="000000"/>
          <w:sz w:val="20"/>
        </w:rPr>
        <w:t>26 Diante de repetir e palavra ouvida; e diante de revelar palavras secretas.</w:t>
      </w:r>
    </w:p>
    <w:p>
      <w:r>
        <w:rPr>
          <w:rFonts w:ascii="Trebuchet MS" w:hAnsi="Trebuchet MS"/>
          <w:color w:val="000000"/>
          <w:sz w:val="20"/>
        </w:rPr>
        <w:t>27 E serás pudico verdadeiramente; e encontrarás graça diante de todo homem.</w:t>
      </w:r>
    </w:p>
    <w:p>
      <w:pPr>
        <w:pStyle w:val="P13"/>
      </w:pPr>
      <w:r>
        <w:rPr>
          <w:rFonts w:ascii="Trebuchet MS" w:hAnsi="Trebuchet MS"/>
          <w:color w:val="000000"/>
          <w:sz w:val="22"/>
        </w:rPr>
        <w:t xml:space="preserve"> ECLESIÁSTICO 42</w:t>
      </w:r>
    </w:p>
    <w:p>
      <w:r>
        <w:rPr>
          <w:rFonts w:ascii="Trebuchet MS" w:hAnsi="Trebuchet MS"/>
          <w:color w:val="000000"/>
          <w:sz w:val="20"/>
        </w:rPr>
        <w:t>1 Não te envergonhes acerca destas coisas; e não faças acepção de pessoas ao ponto de pecar.</w:t>
      </w:r>
    </w:p>
    <w:p>
      <w:r>
        <w:rPr>
          <w:rFonts w:ascii="Trebuchet MS" w:hAnsi="Trebuchet MS"/>
          <w:color w:val="000000"/>
          <w:sz w:val="20"/>
        </w:rPr>
        <w:t>2 Acerca da lei do Altíssimo e da aliança; e acerca do julgamento, para justificar o ímpio.</w:t>
      </w:r>
    </w:p>
    <w:p>
      <w:r>
        <w:rPr>
          <w:rFonts w:ascii="Trebuchet MS" w:hAnsi="Trebuchet MS"/>
          <w:color w:val="000000"/>
          <w:sz w:val="20"/>
        </w:rPr>
        <w:t>3 Acerca do acerto de contas com sócio e companheiros de viagem; e acerca da distribuição da herança entre companheiros.</w:t>
      </w:r>
    </w:p>
    <w:p>
      <w:r>
        <w:rPr>
          <w:rFonts w:ascii="Trebuchet MS" w:hAnsi="Trebuchet MS"/>
          <w:color w:val="000000"/>
          <w:sz w:val="20"/>
        </w:rPr>
        <w:t>4 Acerca da exatidão da balança e dos pesos; e acerca da posse, seja de muito, seja de pouco.</w:t>
      </w:r>
    </w:p>
    <w:p>
      <w:r>
        <w:rPr>
          <w:rFonts w:ascii="Trebuchet MS" w:hAnsi="Trebuchet MS"/>
          <w:color w:val="000000"/>
          <w:sz w:val="20"/>
        </w:rPr>
        <w:t>5 Acerca do lucro variável na venda dos mercadores; e acerca da abundante instrução dos filhos; e, ao servo mau, ensanguentar o lado.</w:t>
      </w:r>
    </w:p>
    <w:p>
      <w:r>
        <w:rPr>
          <w:rFonts w:ascii="Trebuchet MS" w:hAnsi="Trebuchet MS"/>
          <w:color w:val="000000"/>
          <w:sz w:val="20"/>
        </w:rPr>
        <w:t>6 Contra a mulher má, bom é o selo; e, onde há muitas mãos, fecha à chave.</w:t>
      </w:r>
    </w:p>
    <w:p>
      <w:r>
        <w:rPr>
          <w:rFonts w:ascii="Trebuchet MS" w:hAnsi="Trebuchet MS"/>
          <w:color w:val="000000"/>
          <w:sz w:val="20"/>
        </w:rPr>
        <w:t>7 Tudo o que entregares, em número e em peso; e a dádiva e a recepção — tudo, por escrito.</w:t>
      </w:r>
    </w:p>
    <w:p>
      <w:r>
        <w:rPr>
          <w:rFonts w:ascii="Trebuchet MS" w:hAnsi="Trebuchet MS"/>
          <w:color w:val="000000"/>
          <w:sz w:val="20"/>
        </w:rPr>
        <w:t>8 Acerca de a educação do insensato e do tolo, e da extrema velhice sendo julgada para jovens: e serás instruído verdadeiramente, e aprovado diante de todo vivente.</w:t>
      </w:r>
    </w:p>
    <w:p>
      <w:r>
        <w:rPr>
          <w:rFonts w:ascii="Trebuchet MS" w:hAnsi="Trebuchet MS"/>
          <w:color w:val="000000"/>
          <w:sz w:val="20"/>
        </w:rPr>
        <w:t>9 Uma filha é uma vigília secreta para o pai; e a preocupação com ela afasta o sono: na juventude dela, para que não passe da idade; e, tendo-se casado, para que não seja odiada.</w:t>
      </w:r>
    </w:p>
    <w:p>
      <w:r>
        <w:rPr>
          <w:rFonts w:ascii="Trebuchet MS" w:hAnsi="Trebuchet MS"/>
          <w:color w:val="000000"/>
          <w:sz w:val="20"/>
        </w:rPr>
        <w:t>10 Na virgindade, para que não seja profanada; e, na casa paterna dela, para que não fique grávida. Com um marido, sendo, para que não transgrida; e, tendo-se casado, para que não fique estéril.</w:t>
      </w:r>
    </w:p>
    <w:p>
      <w:r>
        <w:rPr>
          <w:rFonts w:ascii="Trebuchet MS" w:hAnsi="Trebuchet MS"/>
          <w:color w:val="000000"/>
          <w:sz w:val="20"/>
        </w:rPr>
        <w:t>11 Sobre uma filha impudente, reforça a vigilância, para que não te faça escárnio dos inimigos, comentário na cidade, e alvo de queixa do povo; e te desonre diante de multidão de muitos.</w:t>
      </w:r>
    </w:p>
    <w:p>
      <w:r>
        <w:rPr>
          <w:rFonts w:ascii="Trebuchet MS" w:hAnsi="Trebuchet MS"/>
          <w:color w:val="000000"/>
          <w:sz w:val="20"/>
        </w:rPr>
        <w:t>12 A nenhum homem não olhes fixamente por causa da beleza; e no meio das mulheres, não te assentes em conselho.</w:t>
      </w:r>
    </w:p>
    <w:p>
      <w:r>
        <w:rPr>
          <w:rFonts w:ascii="Trebuchet MS" w:hAnsi="Trebuchet MS"/>
          <w:color w:val="000000"/>
          <w:sz w:val="20"/>
        </w:rPr>
        <w:t>13 Pois das vestes sai a traça; e da mulher, a maldade da mulher.</w:t>
      </w:r>
    </w:p>
    <w:p>
      <w:r>
        <w:rPr>
          <w:rFonts w:ascii="Trebuchet MS" w:hAnsi="Trebuchet MS"/>
          <w:color w:val="000000"/>
          <w:sz w:val="20"/>
        </w:rPr>
        <w:t>14 Melhor é a maldade de um homem do que uma mulher benfeitora; e a mulher que causa vergonha é para repreensão.</w:t>
      </w:r>
    </w:p>
    <w:p>
      <w:r>
        <w:rPr>
          <w:rFonts w:ascii="Trebuchet MS" w:hAnsi="Trebuchet MS"/>
          <w:color w:val="000000"/>
          <w:sz w:val="20"/>
        </w:rPr>
        <w:t>15 Pois me lembrarei das obras do Senhor; e o que tenho visto contarei em detalhe: pelas palavras do Senhor são as obras dele.</w:t>
      </w:r>
    </w:p>
    <w:p>
      <w:r>
        <w:rPr>
          <w:rFonts w:ascii="Trebuchet MS" w:hAnsi="Trebuchet MS"/>
          <w:color w:val="000000"/>
          <w:sz w:val="20"/>
        </w:rPr>
        <w:t>16 O sol, iluminando, olhou para tudo; e da glória do Senhor está cheia a obra dele.</w:t>
      </w:r>
    </w:p>
    <w:p>
      <w:r>
        <w:rPr>
          <w:rFonts w:ascii="Trebuchet MS" w:hAnsi="Trebuchet MS"/>
          <w:color w:val="000000"/>
          <w:sz w:val="20"/>
        </w:rPr>
        <w:t>17 Não bastou aos santos do Senhor contar em detalhe todas as maravilhas dele, que o Senhor Todo-Poderoso fortaleceu, para que tudo fosse estabelecido em glória dele.</w:t>
      </w:r>
    </w:p>
    <w:p>
      <w:r>
        <w:rPr>
          <w:rFonts w:ascii="Trebuchet MS" w:hAnsi="Trebuchet MS"/>
          <w:color w:val="000000"/>
          <w:sz w:val="20"/>
        </w:rPr>
        <w:t>18 Ele rastreou o abismo e o coração; e refletiu nas astúcias deles. Pois o Altíssimo conheceu todo conhecimento; e olhou atentamente para o sinal da era.</w:t>
      </w:r>
    </w:p>
    <w:p>
      <w:r>
        <w:rPr>
          <w:rFonts w:ascii="Trebuchet MS" w:hAnsi="Trebuchet MS"/>
          <w:color w:val="000000"/>
          <w:sz w:val="20"/>
        </w:rPr>
        <w:t>19 Anunciando as coisas passadas, e as que hão de ser; e revelando os rastros das coisas ocultas.</w:t>
      </w:r>
    </w:p>
    <w:p>
      <w:r>
        <w:rPr>
          <w:rFonts w:ascii="Trebuchet MS" w:hAnsi="Trebuchet MS"/>
          <w:color w:val="000000"/>
          <w:sz w:val="20"/>
        </w:rPr>
        <w:t>20 Nenhum pensamento lhe escapou, nenhum; não se escondeu dele nem uma só palavra.</w:t>
      </w:r>
    </w:p>
    <w:p>
      <w:r>
        <w:rPr>
          <w:rFonts w:ascii="Trebuchet MS" w:hAnsi="Trebuchet MS"/>
          <w:color w:val="000000"/>
          <w:sz w:val="20"/>
        </w:rPr>
        <w:t>21 As grandes obras da sabedoria dele ele ornou, como ele é antes da eternidade e até a eternidade: nem foi acrescentado, nem foi diminuído; e não necessitou além de nenhum conselheiro.</w:t>
      </w:r>
    </w:p>
    <w:p>
      <w:r>
        <w:rPr>
          <w:rFonts w:ascii="Trebuchet MS" w:hAnsi="Trebuchet MS"/>
          <w:color w:val="000000"/>
          <w:sz w:val="20"/>
        </w:rPr>
        <w:t>22 Como são desejáveis todas as obras dele; e é como observar uma faísca.</w:t>
      </w:r>
    </w:p>
    <w:p>
      <w:r>
        <w:rPr>
          <w:rFonts w:ascii="Trebuchet MS" w:hAnsi="Trebuchet MS"/>
          <w:color w:val="000000"/>
          <w:sz w:val="20"/>
        </w:rPr>
        <w:t>23 Todas estas coisas vivem e permanecem para sempre; para toda necessidade; e tudo obedece.</w:t>
      </w:r>
    </w:p>
    <w:p>
      <w:r>
        <w:rPr>
          <w:rFonts w:ascii="Trebuchet MS" w:hAnsi="Trebuchet MS"/>
          <w:color w:val="000000"/>
          <w:sz w:val="20"/>
        </w:rPr>
        <w:t>24 Todas as coisas são duplas, uma diante da outra; e não fez nada faltando.</w:t>
      </w:r>
    </w:p>
    <w:p>
      <w:r>
        <w:rPr>
          <w:rFonts w:ascii="Trebuchet MS" w:hAnsi="Trebuchet MS"/>
          <w:color w:val="000000"/>
          <w:sz w:val="20"/>
        </w:rPr>
        <w:t>25 Uma coisa da outra fortalece as coisas boas; e quem? se fartará de ver a glória dele?</w:t>
      </w:r>
    </w:p>
    <w:p>
      <w:pPr>
        <w:pStyle w:val="P13"/>
      </w:pPr>
      <w:r>
        <w:rPr>
          <w:rFonts w:ascii="Trebuchet MS" w:hAnsi="Trebuchet MS"/>
          <w:color w:val="000000"/>
          <w:sz w:val="22"/>
        </w:rPr>
        <w:t xml:space="preserve"> ECLESIÁSTICO 43</w:t>
      </w:r>
    </w:p>
    <w:p>
      <w:r>
        <w:rPr>
          <w:rFonts w:ascii="Trebuchet MS" w:hAnsi="Trebuchet MS"/>
          <w:color w:val="000000"/>
          <w:sz w:val="20"/>
        </w:rPr>
        <w:t>1 O orgulho da altura é o firmamento da pureza; a aparência do céu está na visão da glória.</w:t>
      </w:r>
    </w:p>
    <w:p>
      <w:r>
        <w:rPr>
          <w:rFonts w:ascii="Trebuchet MS" w:hAnsi="Trebuchet MS"/>
          <w:color w:val="000000"/>
          <w:sz w:val="20"/>
        </w:rPr>
        <w:t>2 O sol, com o aparecer, anuncia, na saída, ser um vaso maravilhoso, obra do Altíssimo.</w:t>
      </w:r>
    </w:p>
    <w:p>
      <w:r>
        <w:rPr>
          <w:rFonts w:ascii="Trebuchet MS" w:hAnsi="Trebuchet MS"/>
          <w:color w:val="000000"/>
          <w:sz w:val="20"/>
        </w:rPr>
        <w:t>3 Ao meio-dia dele, ele seca a região; e diante do calor dele, quem? resistirá?</w:t>
      </w:r>
    </w:p>
    <w:p>
      <w:r>
        <w:rPr>
          <w:rFonts w:ascii="Trebuchet MS" w:hAnsi="Trebuchet MS"/>
          <w:color w:val="000000"/>
          <w:sz w:val="20"/>
        </w:rPr>
        <w:t>4 Como um forno soprando nas obras do calor, triplamente o sol acende as montanhas; soprando vapores ígneos, e lançando raios, ele ofusca os olhos.</w:t>
      </w:r>
    </w:p>
    <w:p>
      <w:r>
        <w:rPr>
          <w:rFonts w:ascii="Trebuchet MS" w:hAnsi="Trebuchet MS"/>
          <w:color w:val="000000"/>
          <w:sz w:val="20"/>
        </w:rPr>
        <w:t>5 Grande é o Senhor, o que o fez; e, com as palavras dele, apressou o curso.</w:t>
      </w:r>
    </w:p>
    <w:p>
      <w:r>
        <w:rPr>
          <w:rFonts w:ascii="Trebuchet MS" w:hAnsi="Trebuchet MS"/>
          <w:color w:val="000000"/>
          <w:sz w:val="20"/>
        </w:rPr>
        <w:t>6 E a lua, em tudo, no tempo dela, é a manifestação dos tempos, e o sinal da era.</w:t>
      </w:r>
    </w:p>
    <w:p>
      <w:r>
        <w:rPr>
          <w:rFonts w:ascii="Trebuchet MS" w:hAnsi="Trebuchet MS"/>
          <w:color w:val="000000"/>
          <w:sz w:val="20"/>
        </w:rPr>
        <w:t>7 Da lua vem o sinal da festa: o luminar que diminui até o fim.</w:t>
      </w:r>
    </w:p>
    <w:p>
      <w:r>
        <w:rPr>
          <w:rFonts w:ascii="Trebuchet MS" w:hAnsi="Trebuchet MS"/>
          <w:color w:val="000000"/>
          <w:sz w:val="20"/>
        </w:rPr>
        <w:t>8 O mês, segundo o nome dela, é crescente maravilhosamente, em transformação: um instrumento dos acampamentos, em altura, brilhando no firmamento do céu.</w:t>
      </w:r>
    </w:p>
    <w:p>
      <w:r>
        <w:rPr>
          <w:rFonts w:ascii="Trebuchet MS" w:hAnsi="Trebuchet MS"/>
          <w:color w:val="000000"/>
          <w:sz w:val="20"/>
        </w:rPr>
        <w:t>9 A beleza do céu, a glória das estrelas: um ornamento que ilumina nas alturas do Senhor.</w:t>
      </w:r>
    </w:p>
    <w:p>
      <w:r>
        <w:rPr>
          <w:rFonts w:ascii="Trebuchet MS" w:hAnsi="Trebuchet MS"/>
          <w:color w:val="000000"/>
          <w:sz w:val="20"/>
        </w:rPr>
        <w:t>10 Pelas palavras do Santo, se firmarão conforme o julgamento; e não se afrouxarão em suas guardas.</w:t>
      </w:r>
    </w:p>
    <w:p>
      <w:r>
        <w:rPr>
          <w:rFonts w:ascii="Trebuchet MS" w:hAnsi="Trebuchet MS"/>
          <w:color w:val="000000"/>
          <w:sz w:val="20"/>
        </w:rPr>
        <w:t>11 Vê o arco-íris, e bendize o que o fez; excessivamente belo em seu brilho.</w:t>
      </w:r>
    </w:p>
    <w:p>
      <w:r>
        <w:rPr>
          <w:rFonts w:ascii="Trebuchet MS" w:hAnsi="Trebuchet MS"/>
          <w:color w:val="000000"/>
          <w:sz w:val="20"/>
        </w:rPr>
        <w:t>12 Ele fez a ronda do céu em círculo de glória; as mãos do Altíssimo o estenderam.</w:t>
      </w:r>
    </w:p>
    <w:p>
      <w:r>
        <w:rPr>
          <w:rFonts w:ascii="Trebuchet MS" w:hAnsi="Trebuchet MS"/>
          <w:color w:val="000000"/>
          <w:sz w:val="20"/>
        </w:rPr>
        <w:t>13 Pelo decreto dele, ele apressou a neve; e apressa os relâmpagos do julgamento dele.</w:t>
      </w:r>
    </w:p>
    <w:p>
      <w:r>
        <w:rPr>
          <w:rFonts w:ascii="Trebuchet MS" w:hAnsi="Trebuchet MS"/>
          <w:color w:val="000000"/>
          <w:sz w:val="20"/>
        </w:rPr>
        <w:t>14 Por causa disso, foram abertos os tesouros; e as nuvens voaram como aves.</w:t>
      </w:r>
    </w:p>
    <w:p>
      <w:r>
        <w:rPr>
          <w:rFonts w:ascii="Trebuchet MS" w:hAnsi="Trebuchet MS"/>
          <w:color w:val="000000"/>
          <w:sz w:val="20"/>
        </w:rPr>
        <w:t>15 Na grandeza dele, ele deu força às nuvens; e as pedras de granizo foram despedaçadas.</w:t>
      </w:r>
    </w:p>
    <w:p>
      <w:r>
        <w:rPr>
          <w:rFonts w:ascii="Trebuchet MS" w:hAnsi="Trebuchet MS"/>
          <w:color w:val="000000"/>
          <w:sz w:val="20"/>
        </w:rPr>
        <w:t>16 E, à vista dele, as montanhas serão abaladas; pela vontade dele, soprará o vento sul.</w:t>
      </w:r>
    </w:p>
    <w:p>
      <w:r>
        <w:rPr>
          <w:rFonts w:ascii="Trebuchet MS" w:hAnsi="Trebuchet MS"/>
          <w:color w:val="000000"/>
          <w:sz w:val="20"/>
        </w:rPr>
        <w:t>17 A voz do trovão dele repreendeu a terra; e a tempestade do vento norte, e o turbilhão do vento.</w:t>
      </w:r>
    </w:p>
    <w:p>
      <w:r>
        <w:rPr>
          <w:rFonts w:ascii="Trebuchet MS" w:hAnsi="Trebuchet MS"/>
          <w:color w:val="000000"/>
          <w:sz w:val="20"/>
        </w:rPr>
        <w:t>18 Como aves que descem voando, ele espalha a neve; e, como gafanhoto que se instala, é a descida dela. O olho se admirará muito da beleza da brancura dela; e, com a chuva dela, se assombrará o coração.</w:t>
      </w:r>
    </w:p>
    <w:p>
      <w:r>
        <w:rPr>
          <w:rFonts w:ascii="Trebuchet MS" w:hAnsi="Trebuchet MS"/>
          <w:color w:val="000000"/>
          <w:sz w:val="20"/>
        </w:rPr>
        <w:t>19 E derrama geada, como sal, sobre a terra; e, tendo-se fixado, torna-se pontas de espinhos.</w:t>
      </w:r>
    </w:p>
    <w:p>
      <w:r>
        <w:rPr>
          <w:rFonts w:ascii="Trebuchet MS" w:hAnsi="Trebuchet MS"/>
          <w:color w:val="000000"/>
          <w:sz w:val="20"/>
        </w:rPr>
        <w:t>20 O vento frio, o vento norte, soprará; e o gelo se fixará sobre a água; sobre toda reunião de água se instalará; e, como uma couraça, se revestirá a água.</w:t>
      </w:r>
    </w:p>
    <w:p>
      <w:r>
        <w:rPr>
          <w:rFonts w:ascii="Trebuchet MS" w:hAnsi="Trebuchet MS"/>
          <w:color w:val="000000"/>
          <w:sz w:val="20"/>
        </w:rPr>
        <w:t>21 Consumirá as montanhas; e o deserto acenderá; e apagará a verdura, como fogo.</w:t>
      </w:r>
    </w:p>
    <w:p>
      <w:r>
        <w:rPr>
          <w:rFonts w:ascii="Trebuchet MS" w:hAnsi="Trebuchet MS"/>
          <w:color w:val="000000"/>
          <w:sz w:val="20"/>
        </w:rPr>
        <w:t>22 A cura de todos, rapidamente, é a névoa; o orvalho, que vem ao encontro do calor escaldante, alegrará.</w:t>
      </w:r>
    </w:p>
    <w:p>
      <w:r>
        <w:rPr>
          <w:rFonts w:ascii="Trebuchet MS" w:hAnsi="Trebuchet MS"/>
          <w:color w:val="000000"/>
          <w:sz w:val="20"/>
        </w:rPr>
        <w:t>23 Pelo pensamento dele, ele aquietou o abismo; e nele plantou ilhas.</w:t>
      </w:r>
    </w:p>
    <w:p>
      <w:r>
        <w:rPr>
          <w:rFonts w:ascii="Trebuchet MS" w:hAnsi="Trebuchet MS"/>
          <w:color w:val="000000"/>
          <w:sz w:val="20"/>
        </w:rPr>
        <w:t>24 Os que navegam o mar narram o perigo dele; e, ao ouvi-lo com os nossos ouvidos, nos admiramos.</w:t>
      </w:r>
    </w:p>
    <w:p>
      <w:r>
        <w:rPr>
          <w:rFonts w:ascii="Trebuchet MS" w:hAnsi="Trebuchet MS"/>
          <w:color w:val="000000"/>
          <w:sz w:val="20"/>
        </w:rPr>
        <w:t>25 E ali estão as coisas estranhas e maravilhosas obras: a variedade de todo ser vivo, a criação dos monstros marinhos.</w:t>
      </w:r>
    </w:p>
    <w:p>
      <w:r>
        <w:rPr>
          <w:rFonts w:ascii="Trebuchet MS" w:hAnsi="Trebuchet MS"/>
          <w:color w:val="000000"/>
          <w:sz w:val="20"/>
        </w:rPr>
        <w:t>26 Por causa dele, prospera o anjo dele; e, pela palavra dele, tudo se mantém composto.</w:t>
      </w:r>
    </w:p>
    <w:p>
      <w:r>
        <w:rPr>
          <w:rFonts w:ascii="Trebuchet MS" w:hAnsi="Trebuchet MS"/>
          <w:color w:val="000000"/>
          <w:sz w:val="20"/>
        </w:rPr>
        <w:t>27 Muitas coisas diremos, e não chegaremos; e o fim das palavras é: o tudo é ele mesmo.</w:t>
      </w:r>
    </w:p>
    <w:p>
      <w:r>
        <w:rPr>
          <w:rFonts w:ascii="Trebuchet MS" w:hAnsi="Trebuchet MS"/>
          <w:color w:val="000000"/>
          <w:sz w:val="20"/>
        </w:rPr>
        <w:t>28 Glorificando, onde? teremos força? Pois ele mesmo é o grande, além de todas as obras dele.</w:t>
      </w:r>
    </w:p>
    <w:p>
      <w:r>
        <w:rPr>
          <w:rFonts w:ascii="Trebuchet MS" w:hAnsi="Trebuchet MS"/>
          <w:color w:val="000000"/>
          <w:sz w:val="20"/>
        </w:rPr>
        <w:t>29 Temível é o Senhor, e excessivamente grande; e maravilhoso é o poder dele.</w:t>
      </w:r>
    </w:p>
    <w:p>
      <w:r>
        <w:rPr>
          <w:rFonts w:ascii="Trebuchet MS" w:hAnsi="Trebuchet MS"/>
          <w:color w:val="000000"/>
          <w:sz w:val="20"/>
        </w:rPr>
        <w:t>30 Glorificando o Senhor, exaltai-o, conforme quanto puderdes; pois ele ainda excederá. E, exaltando-o, multiplicai com força; não vos canseis, pois não chegareis.</w:t>
      </w:r>
    </w:p>
    <w:p>
      <w:r>
        <w:rPr>
          <w:rFonts w:ascii="Trebuchet MS" w:hAnsi="Trebuchet MS"/>
          <w:color w:val="000000"/>
          <w:sz w:val="20"/>
        </w:rPr>
        <w:t>31 Quem? o viu, e o contará em detalhe? E quem? o engrandecerá conforme ele é?</w:t>
      </w:r>
    </w:p>
    <w:p>
      <w:r>
        <w:rPr>
          <w:rFonts w:ascii="Trebuchet MS" w:hAnsi="Trebuchet MS"/>
          <w:color w:val="000000"/>
          <w:sz w:val="20"/>
        </w:rPr>
        <w:t>32 Muitas coisas ocultas há, maiores do que estas; pois pouco temos visto das obras dele.</w:t>
      </w:r>
    </w:p>
    <w:p>
      <w:r>
        <w:rPr>
          <w:rFonts w:ascii="Trebuchet MS" w:hAnsi="Trebuchet MS"/>
          <w:color w:val="000000"/>
          <w:sz w:val="20"/>
        </w:rPr>
        <w:t>33 Pois o Senhor fez tudo; e aos devotos deu sabedoria.</w:t>
      </w:r>
    </w:p>
    <w:p>
      <w:pPr>
        <w:pStyle w:val="P13"/>
      </w:pPr>
      <w:r>
        <w:rPr>
          <w:rFonts w:ascii="Trebuchet MS" w:hAnsi="Trebuchet MS"/>
          <w:color w:val="000000"/>
          <w:sz w:val="22"/>
        </w:rPr>
        <w:t xml:space="preserve"> ECLESIÁSTICO 44</w:t>
      </w:r>
    </w:p>
    <w:p>
      <w:r>
        <w:rPr>
          <w:rFonts w:ascii="Trebuchet MS" w:hAnsi="Trebuchet MS"/>
          <w:color w:val="000000"/>
          <w:sz w:val="20"/>
        </w:rPr>
        <w:t>1 Louvemos, pois, os homens gloriosos, e os pais de nós, na origem.</w:t>
      </w:r>
    </w:p>
    <w:p>
      <w:r>
        <w:rPr>
          <w:rFonts w:ascii="Trebuchet MS" w:hAnsi="Trebuchet MS"/>
          <w:color w:val="000000"/>
          <w:sz w:val="20"/>
        </w:rPr>
        <w:t>2 Muita glória criou o Senhor: a majestade dele, desde a eternidade.</w:t>
      </w:r>
    </w:p>
    <w:p>
      <w:r>
        <w:rPr>
          <w:rFonts w:ascii="Trebuchet MS" w:hAnsi="Trebuchet MS"/>
          <w:color w:val="000000"/>
          <w:sz w:val="20"/>
        </w:rPr>
        <w:t>3 Governando em seus reinos; e homens renomados em poder; aconselhando com o entendimento deles; tendo anunciado em profecias.</w:t>
      </w:r>
    </w:p>
    <w:p>
      <w:r>
        <w:rPr>
          <w:rFonts w:ascii="Trebuchet MS" w:hAnsi="Trebuchet MS"/>
          <w:color w:val="000000"/>
          <w:sz w:val="20"/>
        </w:rPr>
        <w:t>4 Conduzindo o povo com conselhos, e com entendimento no ofício de escriba do povo; sábios em palavras, na instrução deles.</w:t>
      </w:r>
    </w:p>
    <w:p>
      <w:r>
        <w:rPr>
          <w:rFonts w:ascii="Trebuchet MS" w:hAnsi="Trebuchet MS"/>
          <w:color w:val="000000"/>
          <w:sz w:val="20"/>
        </w:rPr>
        <w:t>5 Buscando melodias de músicos; e narrando poemas, por escrito.</w:t>
      </w:r>
    </w:p>
    <w:p>
      <w:r>
        <w:rPr>
          <w:rFonts w:ascii="Trebuchet MS" w:hAnsi="Trebuchet MS"/>
          <w:color w:val="000000"/>
          <w:sz w:val="20"/>
        </w:rPr>
        <w:t>6 Homens ricos, providos de força, vivendo em paz nas moradas deles.</w:t>
      </w:r>
    </w:p>
    <w:p>
      <w:r>
        <w:rPr>
          <w:rFonts w:ascii="Trebuchet MS" w:hAnsi="Trebuchet MS"/>
          <w:color w:val="000000"/>
          <w:sz w:val="20"/>
        </w:rPr>
        <w:t>7 Todos estes foram glorificados em gerações; e, nos dias deles, foram motivo de orgulho.</w:t>
      </w:r>
    </w:p>
    <w:p>
      <w:r>
        <w:rPr>
          <w:rFonts w:ascii="Trebuchet MS" w:hAnsi="Trebuchet MS"/>
          <w:color w:val="000000"/>
          <w:sz w:val="20"/>
        </w:rPr>
        <w:t>8 Há, entre eles, os que deixaram um nome, para que se contem em detalhe os louvores.</w:t>
      </w:r>
    </w:p>
    <w:p>
      <w:r>
        <w:rPr>
          <w:rFonts w:ascii="Trebuchet MS" w:hAnsi="Trebuchet MS"/>
          <w:color w:val="000000"/>
          <w:sz w:val="20"/>
        </w:rPr>
        <w:t>9 E há outros dos quais não há memória; e pereceram, como se não tivessem existido; e se tornaram como se não tivessem nascido; e os filhos deles, depois deles.</w:t>
      </w:r>
    </w:p>
    <w:p>
      <w:r>
        <w:rPr>
          <w:rFonts w:ascii="Trebuchet MS" w:hAnsi="Trebuchet MS"/>
          <w:color w:val="000000"/>
          <w:sz w:val="20"/>
        </w:rPr>
        <w:t>10 Mas estes são homens de misericórdia, cujas justiças não foram esquecidas.</w:t>
      </w:r>
    </w:p>
    <w:p>
      <w:r>
        <w:rPr>
          <w:rFonts w:ascii="Trebuchet MS" w:hAnsi="Trebuchet MS"/>
          <w:color w:val="000000"/>
          <w:sz w:val="20"/>
        </w:rPr>
        <w:t>11 Com a semente deles, permanecerá uma boa herança: os descendentes deles.</w:t>
      </w:r>
    </w:p>
    <w:p>
      <w:r>
        <w:rPr>
          <w:rFonts w:ascii="Trebuchet MS" w:hAnsi="Trebuchet MS"/>
          <w:color w:val="000000"/>
          <w:sz w:val="20"/>
        </w:rPr>
        <w:t>12 Nas alianças permaneceu a semente deles; e os filhos deles, por causa deles.</w:t>
      </w:r>
    </w:p>
    <w:p>
      <w:r>
        <w:rPr>
          <w:rFonts w:ascii="Trebuchet MS" w:hAnsi="Trebuchet MS"/>
          <w:color w:val="000000"/>
          <w:sz w:val="20"/>
        </w:rPr>
        <w:t>13 Até a eternidade permanecerá a semente deles; e a glória deles não será apagada.</w:t>
      </w:r>
    </w:p>
    <w:p>
      <w:r>
        <w:rPr>
          <w:rFonts w:ascii="Trebuchet MS" w:hAnsi="Trebuchet MS"/>
          <w:color w:val="000000"/>
          <w:sz w:val="20"/>
        </w:rPr>
        <w:t>14 Os corpos deles foram sepultados em paz; e o nome deles vive por gerações.</w:t>
      </w:r>
    </w:p>
    <w:p>
      <w:r>
        <w:rPr>
          <w:rFonts w:ascii="Trebuchet MS" w:hAnsi="Trebuchet MS"/>
          <w:color w:val="000000"/>
          <w:sz w:val="20"/>
        </w:rPr>
        <w:t>15 A sabedoria deles, os povos narrarão; e o louvor, a assembleia proclama.</w:t>
      </w:r>
    </w:p>
    <w:p>
      <w:r>
        <w:rPr>
          <w:rFonts w:ascii="Trebuchet MS" w:hAnsi="Trebuchet MS"/>
          <w:color w:val="000000"/>
          <w:sz w:val="20"/>
        </w:rPr>
        <w:t>16 Enoque agradou ao Senhor, e foi transposto: um exemplo de arrependimento para as gerações.</w:t>
      </w:r>
    </w:p>
    <w:p>
      <w:r>
        <w:rPr>
          <w:rFonts w:ascii="Trebuchet MS" w:hAnsi="Trebuchet MS"/>
          <w:color w:val="000000"/>
          <w:sz w:val="20"/>
        </w:rPr>
        <w:t>17 Noé foi encontrado perfeito e justo; no tempo da ira, ele se tornou o preço da troca. Por causa deste, houve um remanescente para a terra, quando aconteceu o dilúvio.</w:t>
      </w:r>
    </w:p>
    <w:p>
      <w:r>
        <w:rPr>
          <w:rFonts w:ascii="Trebuchet MS" w:hAnsi="Trebuchet MS"/>
          <w:color w:val="000000"/>
          <w:sz w:val="20"/>
        </w:rPr>
        <w:t>18 Alianças eternas foram estabelecidas com ele, para que não fosse apagada, pelo dilúvio, toda carne.</w:t>
      </w:r>
    </w:p>
    <w:p>
      <w:r>
        <w:rPr>
          <w:rFonts w:ascii="Trebuchet MS" w:hAnsi="Trebuchet MS"/>
          <w:color w:val="000000"/>
          <w:sz w:val="20"/>
        </w:rPr>
        <w:t>19 Abraão, grande pai de uma multidão de nações; e não foi encontrado semelhante na glória.</w:t>
      </w:r>
    </w:p>
    <w:p>
      <w:r>
        <w:rPr>
          <w:rFonts w:ascii="Trebuchet MS" w:hAnsi="Trebuchet MS"/>
          <w:color w:val="000000"/>
          <w:sz w:val="20"/>
        </w:rPr>
        <w:t>20 Que guardou a lei do Altíssimo, e entrou em aliança com ele; na carne dele, estabeleceu a aliança; e, na tentação, foi encontrado fiel.</w:t>
      </w:r>
    </w:p>
    <w:p>
      <w:r>
        <w:rPr>
          <w:rFonts w:ascii="Trebuchet MS" w:hAnsi="Trebuchet MS"/>
          <w:color w:val="000000"/>
          <w:sz w:val="20"/>
        </w:rPr>
        <w:t>21 Por causa disso, com juramento, ele lhe estabeleceu que fosse abençoado as nações na sua semente; que o multiplicasse como o pó da terra; e, como as estrelas, exaltasse a semente dele; e lhes desse como herança, desde o mar até o mar, e desde o rio até a extremidade da terra.</w:t>
      </w:r>
    </w:p>
    <w:p>
      <w:r>
        <w:rPr>
          <w:rFonts w:ascii="Trebuchet MS" w:hAnsi="Trebuchet MS"/>
          <w:color w:val="000000"/>
          <w:sz w:val="20"/>
        </w:rPr>
        <w:t>22 E, em Isaque, ele estabeleceu isto, assim, por causa de Abraão, o pai dele.</w:t>
      </w:r>
    </w:p>
    <w:p>
      <w:r>
        <w:rPr>
          <w:rFonts w:ascii="Trebuchet MS" w:hAnsi="Trebuchet MS"/>
          <w:color w:val="000000"/>
          <w:sz w:val="20"/>
        </w:rPr>
        <w:t>23 A bênção de todos os homens, e a aliança, fez repousar sobre a cabeça de Jacó; reconheceu-o com as bênçãos dele; e deu-lhe como herança; e separou as porções dele em tribos: dividiu em doze.</w:t>
      </w:r>
    </w:p>
    <w:p>
      <w:pPr>
        <w:pStyle w:val="P13"/>
      </w:pPr>
      <w:r>
        <w:rPr>
          <w:rFonts w:ascii="Trebuchet MS" w:hAnsi="Trebuchet MS"/>
          <w:color w:val="000000"/>
          <w:sz w:val="22"/>
        </w:rPr>
        <w:t xml:space="preserve"> ECLESIÁSTICO 45</w:t>
      </w:r>
    </w:p>
    <w:p>
      <w:r>
        <w:rPr>
          <w:rFonts w:ascii="Trebuchet MS" w:hAnsi="Trebuchet MS"/>
          <w:color w:val="000000"/>
          <w:sz w:val="20"/>
        </w:rPr>
        <w:t>1 E, dele, ele fez sair um homem de misericórdia, que achou graça aos olhos de toda carne, amado por Deus e pelos homens: Moisés, cuja memória está em bênçãos.</w:t>
      </w:r>
    </w:p>
    <w:p>
      <w:r>
        <w:rPr>
          <w:rFonts w:ascii="Trebuchet MS" w:hAnsi="Trebuchet MS"/>
          <w:color w:val="000000"/>
          <w:sz w:val="20"/>
        </w:rPr>
        <w:t>2 Ele o igualou à glória dos santos; e o engrandeceu nos temores dos inimigos.</w:t>
      </w:r>
    </w:p>
    <w:p>
      <w:r>
        <w:rPr>
          <w:rFonts w:ascii="Trebuchet MS" w:hAnsi="Trebuchet MS"/>
          <w:color w:val="000000"/>
          <w:sz w:val="20"/>
        </w:rPr>
        <w:t>3 Pelas palavras dele, fez cessar sinais; glorificou-o diante da face dos reis; ordenou-lhe ir para o povo dele; e mostrou-lhe da glória dele.</w:t>
      </w:r>
    </w:p>
    <w:p>
      <w:r>
        <w:rPr>
          <w:rFonts w:ascii="Trebuchet MS" w:hAnsi="Trebuchet MS"/>
          <w:color w:val="000000"/>
          <w:sz w:val="20"/>
        </w:rPr>
        <w:t>4 Em fé e mansidão, ele santificou-o; escolheu-o dentre toda carne.</w:t>
      </w:r>
    </w:p>
    <w:p>
      <w:r>
        <w:rPr>
          <w:rFonts w:ascii="Trebuchet MS" w:hAnsi="Trebuchet MS"/>
          <w:color w:val="000000"/>
          <w:sz w:val="20"/>
        </w:rPr>
        <w:t>5 Ele lhe fez ouvir a voz dele; e o conduziu à escuridão; e lhe deu, face a face, os mandamentos, a lei da vida e do conhecimento, para ensinar a Jacó a aliança e os julgamentos dele a Israel.</w:t>
      </w:r>
    </w:p>
    <w:p>
      <w:r>
        <w:rPr>
          <w:rFonts w:ascii="Trebuchet MS" w:hAnsi="Trebuchet MS"/>
          <w:color w:val="000000"/>
          <w:sz w:val="20"/>
        </w:rPr>
        <w:t>6 Ele exaltou a Arão, santo, semelhante a ele; irmão dele, da tribo de Levi.</w:t>
      </w:r>
    </w:p>
    <w:p>
      <w:r>
        <w:rPr>
          <w:rFonts w:ascii="Trebuchet MS" w:hAnsi="Trebuchet MS"/>
          <w:color w:val="000000"/>
          <w:sz w:val="20"/>
        </w:rPr>
        <w:t>7 Estabeleceu-lhe uma aliança eterna; e deu-lhe o sacerdócio do povo; fez-o feliz com boa ordem; e o cingiu com uma vestimenta de glória.</w:t>
      </w:r>
    </w:p>
    <w:p>
      <w:r>
        <w:rPr>
          <w:rFonts w:ascii="Trebuchet MS" w:hAnsi="Trebuchet MS"/>
          <w:color w:val="000000"/>
          <w:sz w:val="20"/>
        </w:rPr>
        <w:t>8 Vestiu-o com a perfeição do orgulho; e fortaleceu-o com vestes de força: calções, e túnica longa, e efod.</w:t>
      </w:r>
    </w:p>
    <w:p>
      <w:r>
        <w:rPr>
          <w:rFonts w:ascii="Trebuchet MS" w:hAnsi="Trebuchet MS"/>
          <w:color w:val="000000"/>
          <w:sz w:val="20"/>
        </w:rPr>
        <w:t>9 E o cercou com romãzinhas de ouro, e sinos muitíssimos ao redor, para soar uma voz nos passos dele; para fazer ouvir um som no templo, como memorial para os filhos do povo dele.</w:t>
      </w:r>
    </w:p>
    <w:p>
      <w:r>
        <w:rPr>
          <w:rFonts w:ascii="Trebuchet MS" w:hAnsi="Trebuchet MS"/>
          <w:color w:val="000000"/>
          <w:sz w:val="20"/>
        </w:rPr>
        <w:t>10 Com veste longa santa, de ouro e jacinto e púrpura, obra de bordador; com peitoral de julgamento, com os sinais claros da verdade, tecida com fio de escarlate, obra do artesão.</w:t>
      </w:r>
    </w:p>
    <w:p>
      <w:r>
        <w:rPr>
          <w:rFonts w:ascii="Trebuchet MS" w:hAnsi="Trebuchet MS"/>
          <w:color w:val="000000"/>
          <w:sz w:val="20"/>
        </w:rPr>
        <w:t>11 Com pedras preciosas, de figura gravada como selo, numa engaste de ouro, obra de lapidário, como memorial, com uma inscrição entalhada, conforme o número das tribos de Israel.</w:t>
      </w:r>
    </w:p>
    <w:p>
      <w:r>
        <w:rPr>
          <w:rFonts w:ascii="Trebuchet MS" w:hAnsi="Trebuchet MS"/>
          <w:color w:val="000000"/>
          <w:sz w:val="20"/>
        </w:rPr>
        <w:t>12 Uma coroa de ouro sobre o turbante, um relevo de selo de santidade, orgulho de honra, obra de força, objetos de desejo dos olhos, adornados.</w:t>
      </w:r>
    </w:p>
    <w:p>
      <w:r>
        <w:rPr>
          <w:rFonts w:ascii="Trebuchet MS" w:hAnsi="Trebuchet MS"/>
          <w:color w:val="000000"/>
          <w:sz w:val="20"/>
        </w:rPr>
        <w:t>13 Belas coisas como estas não têm existido antes dele, até a eternidade; não se vestiu nelas um estrangeiro, exceto os filhos dele somente, e os descendentes dele, para sempre.</w:t>
      </w:r>
    </w:p>
    <w:p>
      <w:r>
        <w:rPr>
          <w:rFonts w:ascii="Trebuchet MS" w:hAnsi="Trebuchet MS"/>
          <w:color w:val="000000"/>
          <w:sz w:val="20"/>
        </w:rPr>
        <w:t>14 Os sacrifícios dele serão oferecidos como holocausto a cada dia, continuamente, duas vezes.</w:t>
      </w:r>
    </w:p>
    <w:p>
      <w:r>
        <w:rPr>
          <w:rFonts w:ascii="Trebuchet MS" w:hAnsi="Trebuchet MS"/>
          <w:color w:val="000000"/>
          <w:sz w:val="20"/>
        </w:rPr>
        <w:t>15 Moisés encheu as mãos; e ungiu-o com óleo santo; isso se tornou para ele em aliança eterna, e para a semente dele, pelos dias do céu: para servi-lo, ao mesmo tempo e exercer o sacerdócio, e abençoar o povo dele, em nome.</w:t>
      </w:r>
    </w:p>
    <w:p>
      <w:r>
        <w:rPr>
          <w:rFonts w:ascii="Trebuchet MS" w:hAnsi="Trebuchet MS"/>
          <w:color w:val="000000"/>
          <w:sz w:val="20"/>
        </w:rPr>
        <w:t>16 Escolheu-o dentre todo vivente, para trazer oferenda ao Senhor: incenso e aroma como memorial; para apaziguar do povo de ti.</w:t>
      </w:r>
    </w:p>
    <w:p>
      <w:r>
        <w:rPr>
          <w:rFonts w:ascii="Trebuchet MS" w:hAnsi="Trebuchet MS"/>
          <w:color w:val="000000"/>
          <w:sz w:val="20"/>
        </w:rPr>
        <w:t>17 Deu-lhe em mandamentos dele autoridade, em alianças de julgamentos, para ensinar a Jacó os testemunhos; e, na lei dele, iluminar a Israel.</w:t>
      </w:r>
    </w:p>
    <w:p>
      <w:r>
        <w:rPr>
          <w:rFonts w:ascii="Trebuchet MS" w:hAnsi="Trebuchet MS"/>
          <w:color w:val="000000"/>
          <w:sz w:val="20"/>
        </w:rPr>
        <w:t>18 Estranhos se levantaram contra ele, e tiveram inveja dele, no deserto: os homens ao redor de Datã e Abirão, e a assembleia de Coré, com furor e ira.</w:t>
      </w:r>
    </w:p>
    <w:p>
      <w:r>
        <w:rPr>
          <w:rFonts w:ascii="Trebuchet MS" w:hAnsi="Trebuchet MS"/>
          <w:color w:val="000000"/>
          <w:sz w:val="20"/>
        </w:rPr>
        <w:t>19 O Senhor viu, e não se agradou; e foram consumidos com furor de ira. Ele fez a eles prodígios, para os consumir com o fogo da chama dele.</w:t>
      </w:r>
    </w:p>
    <w:p>
      <w:r>
        <w:rPr>
          <w:rFonts w:ascii="Trebuchet MS" w:hAnsi="Trebuchet MS"/>
          <w:color w:val="000000"/>
          <w:sz w:val="20"/>
        </w:rPr>
        <w:t>20 E acrescentou a Arão glória; e deu-lhe herança: as primícias dos primeiros frutos distribuiu-lhe pão; primeiro, preparou fartura.</w:t>
      </w:r>
    </w:p>
    <w:p>
      <w:r>
        <w:rPr>
          <w:rFonts w:ascii="Trebuchet MS" w:hAnsi="Trebuchet MS"/>
          <w:color w:val="000000"/>
          <w:sz w:val="20"/>
        </w:rPr>
        <w:t>21 Pois eles comerão dos sacrifícios do Senhor, que ele deu a ele, e à semente dele.</w:t>
      </w:r>
    </w:p>
    <w:p>
      <w:r>
        <w:rPr>
          <w:rFonts w:ascii="Trebuchet MS" w:hAnsi="Trebuchet MS"/>
          <w:color w:val="000000"/>
          <w:sz w:val="20"/>
        </w:rPr>
        <w:t>22 Contudo, na terra do povo, não herdará; e não haverá porção para ele entre o povo; pois ele mesmo é a tua porção e herança.</w:t>
      </w:r>
    </w:p>
    <w:p>
      <w:r>
        <w:rPr>
          <w:rFonts w:ascii="Trebuchet MS" w:hAnsi="Trebuchet MS"/>
          <w:color w:val="000000"/>
          <w:sz w:val="20"/>
        </w:rPr>
        <w:t>23 E Fineias, filho de Eleazar, foi terceiro em glória, ao ter zelo, ele, no temor do Senhor; e ao se manter firme, ele, na revolta do povo, com bondade de prontidão da alma dele; e apaziguou acerca de Israel.</w:t>
      </w:r>
    </w:p>
    <w:p>
      <w:r>
        <w:rPr>
          <w:rFonts w:ascii="Trebuchet MS" w:hAnsi="Trebuchet MS"/>
          <w:color w:val="000000"/>
          <w:sz w:val="20"/>
        </w:rPr>
        <w:t>24 Por causa disso, foi estabelecida para ele uma aliança de paz, para presidir sobre os santos e o povo dele; para que a ele fosse, e à semente dele, a grandeza do sacerdócio, para sempre.</w:t>
      </w:r>
    </w:p>
    <w:p>
      <w:r>
        <w:rPr>
          <w:rFonts w:ascii="Trebuchet MS" w:hAnsi="Trebuchet MS"/>
          <w:color w:val="000000"/>
          <w:sz w:val="20"/>
        </w:rPr>
        <w:t>25 E uma aliança com Davi, o filho de Jessé, da tribo de Judá: uma herança real, de filho a filho somente; a herança de Arão é também para a semente dele.</w:t>
      </w:r>
    </w:p>
    <w:p>
      <w:r>
        <w:rPr>
          <w:rFonts w:ascii="Trebuchet MS" w:hAnsi="Trebuchet MS"/>
          <w:color w:val="000000"/>
          <w:sz w:val="20"/>
        </w:rPr>
        <w:t>26 Que ele desse a vós sabedoria no coração de vós, para julgar o povo dele em justiça, para que não sejam apagados os bens deles, e a glória deles, nas gerações deles.</w:t>
      </w:r>
    </w:p>
    <w:p>
      <w:pPr>
        <w:pStyle w:val="P13"/>
      </w:pPr>
      <w:r>
        <w:rPr>
          <w:rFonts w:ascii="Trebuchet MS" w:hAnsi="Trebuchet MS"/>
          <w:color w:val="000000"/>
          <w:sz w:val="22"/>
        </w:rPr>
        <w:t xml:space="preserve"> ECLESIÁSTICO 46</w:t>
      </w:r>
    </w:p>
    <w:p>
      <w:r>
        <w:rPr>
          <w:rFonts w:ascii="Trebuchet MS" w:hAnsi="Trebuchet MS"/>
          <w:color w:val="000000"/>
          <w:sz w:val="20"/>
        </w:rPr>
        <w:t>1 Poderoso na guerra foi Josué, filho de Num; e sucessor de Moisés em profecias; que se tornou, conforme o nome dele, grande sobre a salvação dos escolhidos dele, para vingar-se dos inimigos que se levantavam, a fim de dar como herança a Israel.</w:t>
      </w:r>
    </w:p>
    <w:p>
      <w:r>
        <w:rPr>
          <w:rFonts w:ascii="Trebuchet MS" w:hAnsi="Trebuchet MS"/>
          <w:color w:val="000000"/>
          <w:sz w:val="20"/>
        </w:rPr>
        <w:t>2 Como foi glorificado, ao erguer as mãos dele, e ao estender a espada sobre as cidades!</w:t>
      </w:r>
    </w:p>
    <w:p>
      <w:r>
        <w:rPr>
          <w:rFonts w:ascii="Trebuchet MS" w:hAnsi="Trebuchet MS"/>
          <w:color w:val="000000"/>
          <w:sz w:val="20"/>
        </w:rPr>
        <w:t>3 Quem?, antes dele, assim se manteve firme? Pois ele mesmo travou as guerras do Senhor.</w:t>
      </w:r>
    </w:p>
    <w:p>
      <w:r>
        <w:rPr>
          <w:rFonts w:ascii="Trebuchet MS" w:hAnsi="Trebuchet MS"/>
          <w:color w:val="000000"/>
          <w:sz w:val="20"/>
        </w:rPr>
        <w:t>4 Não foi pela mão dele que o sol foi detido? E um dia tornou-se como dois.</w:t>
      </w:r>
    </w:p>
    <w:p>
      <w:r>
        <w:rPr>
          <w:rFonts w:ascii="Trebuchet MS" w:hAnsi="Trebuchet MS"/>
          <w:color w:val="000000"/>
          <w:sz w:val="20"/>
        </w:rPr>
        <w:t>5 Ele invocou o Altíssimo Poderoso, ao ser oprimido ele por inimigos ao redor; e o ouviu o grande Senhor, com pedras de granizo de poder poderoso.</w:t>
      </w:r>
    </w:p>
    <w:p>
      <w:r>
        <w:rPr>
          <w:rFonts w:ascii="Trebuchet MS" w:hAnsi="Trebuchet MS"/>
          <w:color w:val="000000"/>
          <w:sz w:val="20"/>
        </w:rPr>
        <w:t>6 Ele fez cair sobre a nação guerra; e, na descida, destruiu os que resistiam; para que as nações conhecessem a armadura completa dele, que do Senhor está a guerra dele.</w:t>
      </w:r>
    </w:p>
    <w:p>
      <w:r>
        <w:rPr>
          <w:rFonts w:ascii="Trebuchet MS" w:hAnsi="Trebuchet MS"/>
          <w:color w:val="000000"/>
          <w:sz w:val="20"/>
        </w:rPr>
        <w:t>7 Pois ele seguiu atrás do Poderoso; e, nos dias de Moisés, fez misericórdia, ele mesmo e Calebe, filho de Jefoné: para resistir diante da assembleia, para impedir o povo do pecado, e para cessar a murmuração de maldade.</w:t>
      </w:r>
    </w:p>
    <w:p>
      <w:r>
        <w:rPr>
          <w:rFonts w:ascii="Trebuchet MS" w:hAnsi="Trebuchet MS"/>
          <w:color w:val="000000"/>
          <w:sz w:val="20"/>
        </w:rPr>
        <w:t>8 E, sendo eles mesmos apenas dois, foram salvos dentre seiscentos mil homens a pé, para conduzi-los à herança, à terra que flui leite e mel.</w:t>
      </w:r>
    </w:p>
    <w:p>
      <w:r>
        <w:rPr>
          <w:rFonts w:ascii="Trebuchet MS" w:hAnsi="Trebuchet MS"/>
          <w:color w:val="000000"/>
          <w:sz w:val="20"/>
        </w:rPr>
        <w:t>9 E deu o Senhor a Calebe força; e, até a velhice, permaneceu com ele, para que ele pisasse sobre a altura da terra; e a semente dele reteve herança.</w:t>
      </w:r>
    </w:p>
    <w:p>
      <w:r>
        <w:rPr>
          <w:rFonts w:ascii="Trebuchet MS" w:hAnsi="Trebuchet MS"/>
          <w:color w:val="000000"/>
          <w:sz w:val="20"/>
        </w:rPr>
        <w:t>10 Para que vissem todos os filhos de Israel que é bom o seguir atrás do Senhor.</w:t>
      </w:r>
    </w:p>
    <w:p>
      <w:r>
        <w:rPr>
          <w:rFonts w:ascii="Trebuchet MS" w:hAnsi="Trebuchet MS"/>
          <w:color w:val="000000"/>
          <w:sz w:val="20"/>
        </w:rPr>
        <w:t>11 E os juízes, cada um pelo nome dele — daqueles cujo coração não se prostituiu, e dos que não se desviaram do Senhor — que a memória deles esteja em bênçãos!</w:t>
      </w:r>
    </w:p>
    <w:p>
      <w:r>
        <w:rPr>
          <w:rFonts w:ascii="Trebuchet MS" w:hAnsi="Trebuchet MS"/>
          <w:color w:val="000000"/>
          <w:sz w:val="20"/>
        </w:rPr>
        <w:t>12 Que os ossos deles reflorescessem do lugar deles; e que o nome deles fosse renovado nos filhos glorificados deles.</w:t>
      </w:r>
    </w:p>
    <w:p>
      <w:r>
        <w:rPr>
          <w:rFonts w:ascii="Trebuchet MS" w:hAnsi="Trebuchet MS"/>
          <w:color w:val="000000"/>
          <w:sz w:val="20"/>
        </w:rPr>
        <w:t>13 Amado por do Senhor dele, Samuel, profeta do Senhor, estabeleceu o reino; e ungiu governantes sobre o povo dele.</w:t>
      </w:r>
    </w:p>
    <w:p>
      <w:r>
        <w:rPr>
          <w:rFonts w:ascii="Trebuchet MS" w:hAnsi="Trebuchet MS"/>
          <w:color w:val="000000"/>
          <w:sz w:val="20"/>
        </w:rPr>
        <w:t>14 Pela lei do Senhor, ele julgou a assembleia; e visitou o Senhor a Jacó.</w:t>
      </w:r>
    </w:p>
    <w:p>
      <w:r>
        <w:rPr>
          <w:rFonts w:ascii="Trebuchet MS" w:hAnsi="Trebuchet MS"/>
          <w:color w:val="000000"/>
          <w:sz w:val="20"/>
        </w:rPr>
        <w:t>15 Pela fé dele, foi confirmado como profeta; e foi conhecido, pelas palavras dele, como fiel na visão.</w:t>
      </w:r>
    </w:p>
    <w:p>
      <w:r>
        <w:rPr>
          <w:rFonts w:ascii="Trebuchet MS" w:hAnsi="Trebuchet MS"/>
          <w:color w:val="000000"/>
          <w:sz w:val="20"/>
        </w:rPr>
        <w:t>16 E invocou o Senhor Poderoso, ao ser oprimido pelos inimigos dele ao redor, com oferenda de cordeiro lactente.</w:t>
      </w:r>
    </w:p>
    <w:p>
      <w:r>
        <w:rPr>
          <w:rFonts w:ascii="Trebuchet MS" w:hAnsi="Trebuchet MS"/>
          <w:color w:val="000000"/>
          <w:sz w:val="20"/>
        </w:rPr>
        <w:t>17 E trovejou desde o céu o Senhor; e, com som grandemente audível, fez a voz dele.</w:t>
      </w:r>
    </w:p>
    <w:p>
      <w:r>
        <w:rPr>
          <w:rFonts w:ascii="Trebuchet MS" w:hAnsi="Trebuchet MS"/>
          <w:color w:val="000000"/>
          <w:sz w:val="20"/>
        </w:rPr>
        <w:t>18 E destruiu os líderes dos tírios; e todos os governantes dos filisteus.</w:t>
      </w:r>
    </w:p>
    <w:p>
      <w:r>
        <w:rPr>
          <w:rFonts w:ascii="Trebuchet MS" w:hAnsi="Trebuchet MS"/>
          <w:color w:val="000000"/>
          <w:sz w:val="20"/>
        </w:rPr>
        <w:t>19 E, antes do tempo do sono eterno, testemunhou do Senhor e do ungido dele: “Riquezas, e até sandálias, de qualquer carne, não recebi”; e nenhum homem não o acusou.</w:t>
      </w:r>
    </w:p>
    <w:p>
      <w:r>
        <w:rPr>
          <w:rFonts w:ascii="Trebuchet MS" w:hAnsi="Trebuchet MS"/>
          <w:color w:val="000000"/>
          <w:sz w:val="20"/>
        </w:rPr>
        <w:t>20 E, depois de ele ter adormecido, profetizou; e mostrou ao rei a morte dele; e levantou da terra a voz dele, em profecia, para apagar a iniquidade do povo.</w:t>
      </w:r>
    </w:p>
    <w:p>
      <w:pPr>
        <w:pStyle w:val="P13"/>
      </w:pPr>
      <w:r>
        <w:rPr>
          <w:rFonts w:ascii="Trebuchet MS" w:hAnsi="Trebuchet MS"/>
          <w:color w:val="000000"/>
          <w:sz w:val="22"/>
        </w:rPr>
        <w:t xml:space="preserve"> ECLESIÁSTICO 47</w:t>
      </w:r>
    </w:p>
    <w:p>
      <w:r>
        <w:rPr>
          <w:rFonts w:ascii="Trebuchet MS" w:hAnsi="Trebuchet MS"/>
          <w:color w:val="000000"/>
          <w:sz w:val="20"/>
        </w:rPr>
        <w:t>1 E, depois deste, levantou-se Natã, para profetizar nos dias de Davi.</w:t>
      </w:r>
    </w:p>
    <w:p>
      <w:r>
        <w:rPr>
          <w:rFonts w:ascii="Trebuchet MS" w:hAnsi="Trebuchet MS"/>
          <w:color w:val="000000"/>
          <w:sz w:val="20"/>
        </w:rPr>
        <w:t>2 Assim como a gordura é separada da oferta de salvação, assim foi separado Davi dentre os filhos de Israel.</w:t>
      </w:r>
    </w:p>
    <w:p>
      <w:r>
        <w:rPr>
          <w:rFonts w:ascii="Trebuchet MS" w:hAnsi="Trebuchet MS"/>
          <w:color w:val="000000"/>
          <w:sz w:val="20"/>
        </w:rPr>
        <w:t>3 Com os leões, ele brincou como com cabritos; e com os ursos, como com cordeiros de ovelhas.</w:t>
      </w:r>
    </w:p>
    <w:p>
      <w:r>
        <w:rPr>
          <w:rFonts w:ascii="Trebuchet MS" w:hAnsi="Trebuchet MS"/>
          <w:color w:val="000000"/>
          <w:sz w:val="20"/>
        </w:rPr>
        <w:t>4 Na juventude dele, não matou ele um gigante? E removeu a vergonha do povo, ao erguer a mão com pedra de funda; e ao derrubar o orgulho de Golias.</w:t>
      </w:r>
    </w:p>
    <w:p>
      <w:r>
        <w:rPr>
          <w:rFonts w:ascii="Trebuchet MS" w:hAnsi="Trebuchet MS"/>
          <w:color w:val="000000"/>
          <w:sz w:val="20"/>
        </w:rPr>
        <w:t>5 Pois invocou o Senhor Altíssimo; e deu-lhe, na mão direita dele, poder para eliminar um homem poderoso na guerra; para exaltar o chifre do povo dele.</w:t>
      </w:r>
    </w:p>
    <w:p>
      <w:r>
        <w:rPr>
          <w:rFonts w:ascii="Trebuchet MS" w:hAnsi="Trebuchet MS"/>
          <w:color w:val="000000"/>
          <w:sz w:val="20"/>
        </w:rPr>
        <w:t>6 Assim, entre miríades, o glorificaram; e o louvaram com bênçãos do Senhor, ao lhe ser trazido o diadema de glória.</w:t>
      </w:r>
    </w:p>
    <w:p>
      <w:r>
        <w:rPr>
          <w:rFonts w:ascii="Trebuchet MS" w:hAnsi="Trebuchet MS"/>
          <w:color w:val="000000"/>
          <w:sz w:val="20"/>
        </w:rPr>
        <w:t>7 Pois destruiu os inimigos ao redor; e reduziu a nada os filisteus, os adversários, até hoje; quebrou o chifre deles.</w:t>
      </w:r>
    </w:p>
    <w:p>
      <w:r>
        <w:rPr>
          <w:rFonts w:ascii="Trebuchet MS" w:hAnsi="Trebuchet MS"/>
          <w:color w:val="000000"/>
          <w:sz w:val="20"/>
        </w:rPr>
        <w:t>8 Em toda obra dele, deu louvor ao Santo Altíssimo, com palavra de glória; com todo o coração dele, cantou hinos; e amou o que o fez.</w:t>
      </w:r>
    </w:p>
    <w:p>
      <w:r>
        <w:rPr>
          <w:rFonts w:ascii="Trebuchet MS" w:hAnsi="Trebuchet MS"/>
          <w:color w:val="000000"/>
          <w:sz w:val="20"/>
        </w:rPr>
        <w:t>9 E ele estabeleceu cantores de salmos diante do altar; e, com o som deles, adoçar as melodias.</w:t>
      </w:r>
    </w:p>
    <w:p>
      <w:r>
        <w:rPr>
          <w:rFonts w:ascii="Trebuchet MS" w:hAnsi="Trebuchet MS"/>
          <w:color w:val="000000"/>
          <w:sz w:val="20"/>
        </w:rPr>
        <w:t>10 Ele deu em festas esplendor; e ornou os tempos até o fim, ao louvarem eles o santo nome dele; e, desde a manhã, ressoasse o santuário.</w:t>
      </w:r>
    </w:p>
    <w:p>
      <w:r>
        <w:rPr>
          <w:rFonts w:ascii="Trebuchet MS" w:hAnsi="Trebuchet MS"/>
          <w:color w:val="000000"/>
          <w:sz w:val="20"/>
        </w:rPr>
        <w:t>11 O Senhor tirou os pecados dele; e exaltou para sempre o chifre dele; e deu a ele aliança de reis, e trono de glória, no Israel.</w:t>
      </w:r>
    </w:p>
    <w:p>
      <w:r>
        <w:rPr>
          <w:rFonts w:ascii="Trebuchet MS" w:hAnsi="Trebuchet MS"/>
          <w:color w:val="000000"/>
          <w:sz w:val="20"/>
        </w:rPr>
        <w:t>12 Depois deste, levantou-se um filho hábil; e, por causa dele, ele habitou em alargamento.</w:t>
      </w:r>
    </w:p>
    <w:p>
      <w:r>
        <w:rPr>
          <w:rFonts w:ascii="Trebuchet MS" w:hAnsi="Trebuchet MS"/>
          <w:color w:val="000000"/>
          <w:sz w:val="20"/>
        </w:rPr>
        <w:t>13 Salomão reinou em dias de paz, a quem o Deus fez descansar ao redor, para que estabelecesse casa ao nome dele, e preparasse santuário para sempre.</w:t>
      </w:r>
    </w:p>
    <w:p>
      <w:r>
        <w:rPr>
          <w:rFonts w:ascii="Trebuchet MS" w:hAnsi="Trebuchet MS"/>
          <w:color w:val="000000"/>
          <w:sz w:val="20"/>
        </w:rPr>
        <w:t>14 Como te fizeste sábio na juventude de ti! E te encheste como um rio de entendimento.</w:t>
      </w:r>
    </w:p>
    <w:p>
      <w:r>
        <w:rPr>
          <w:rFonts w:ascii="Trebuchet MS" w:hAnsi="Trebuchet MS"/>
          <w:color w:val="000000"/>
          <w:sz w:val="20"/>
        </w:rPr>
        <w:t>15 A alma de ti cobriu a terra; e a encheste com parábolas de enigmas.</w:t>
      </w:r>
    </w:p>
    <w:p>
      <w:r>
        <w:rPr>
          <w:rFonts w:ascii="Trebuchet MS" w:hAnsi="Trebuchet MS"/>
          <w:color w:val="000000"/>
          <w:sz w:val="20"/>
        </w:rPr>
        <w:t>16 Até ilhas distantes chegou o nome de ti; e foste amado na paz de ti.</w:t>
      </w:r>
    </w:p>
    <w:p>
      <w:r>
        <w:rPr>
          <w:rFonts w:ascii="Trebuchet MS" w:hAnsi="Trebuchet MS"/>
          <w:color w:val="000000"/>
          <w:sz w:val="20"/>
        </w:rPr>
        <w:t>17 Com cânticos, e provérbios, e parábolas, e com interpretações, se admiraram muito de ti as regiões.</w:t>
      </w:r>
    </w:p>
    <w:p>
      <w:r>
        <w:rPr>
          <w:rFonts w:ascii="Trebuchet MS" w:hAnsi="Trebuchet MS"/>
          <w:color w:val="000000"/>
          <w:sz w:val="20"/>
        </w:rPr>
        <w:t>18 Em nome do Senhor Deus, o que é chamado Deus de Israel, reuniste o ouro como estanho; e multiplicaste a prata como chumbo.</w:t>
      </w:r>
    </w:p>
    <w:p>
      <w:r>
        <w:rPr>
          <w:rFonts w:ascii="Trebuchet MS" w:hAnsi="Trebuchet MS"/>
          <w:color w:val="000000"/>
          <w:sz w:val="20"/>
        </w:rPr>
        <w:t>19 Inclinaste os flancos de ti para as mulheres; e foste dominado no corpo de ti.</w:t>
      </w:r>
    </w:p>
    <w:p>
      <w:r>
        <w:rPr>
          <w:rFonts w:ascii="Trebuchet MS" w:hAnsi="Trebuchet MS"/>
          <w:color w:val="000000"/>
          <w:sz w:val="20"/>
        </w:rPr>
        <w:t>20 Deste mancha à glória de ti; e profanaste a semente de ti, atraindo ira sobre os filhos de ti; e ficaste compungido pela insensatez de ti.</w:t>
      </w:r>
    </w:p>
    <w:p>
      <w:r>
        <w:rPr>
          <w:rFonts w:ascii="Trebuchet MS" w:hAnsi="Trebuchet MS"/>
          <w:color w:val="000000"/>
          <w:sz w:val="20"/>
        </w:rPr>
        <w:t>21 Fazendo tornar-se dividida a tirania; e, a partir de Efraim, começar um reino desobediente.</w:t>
      </w:r>
    </w:p>
    <w:p>
      <w:r>
        <w:rPr>
          <w:rFonts w:ascii="Trebuchet MS" w:hAnsi="Trebuchet MS"/>
          <w:color w:val="000000"/>
          <w:sz w:val="20"/>
        </w:rPr>
        <w:t>22 O mas Senhor não abandonará a misericórdia dele; e não deixará perecer nenhuma das palavras dele; nem apagará os descendentes do escolhido dele; e a semente do que o amou não removerá; e a Jacó deu remanescente; e, a Davi, dele mesmo, uma raiz.</w:t>
      </w:r>
    </w:p>
    <w:p>
      <w:r>
        <w:rPr>
          <w:rFonts w:ascii="Trebuchet MS" w:hAnsi="Trebuchet MS"/>
          <w:color w:val="000000"/>
          <w:sz w:val="20"/>
        </w:rPr>
        <w:t>23 E descansou Salomão com os pais dele; e deixou, depois dele, dentre a semente dele, ao povo, a insensatez; e, diminuído de entendimento, deixou Roboão, que afastou o povo do conselho dele.</w:t>
      </w:r>
    </w:p>
    <w:p>
      <w:r>
        <w:rPr>
          <w:rFonts w:ascii="Trebuchet MS" w:hAnsi="Trebuchet MS"/>
          <w:color w:val="000000"/>
          <w:sz w:val="20"/>
        </w:rPr>
        <w:t>24 E Jeroboão, filho de Nebate, que fez pecar o Israel; e deu a Efraim um caminho de pecado; e se multiplicaram os pecados deles excessivamente, a ponto de afastá-los da terra deles.</w:t>
      </w:r>
    </w:p>
    <w:p>
      <w:r>
        <w:rPr>
          <w:rFonts w:ascii="Trebuchet MS" w:hAnsi="Trebuchet MS"/>
          <w:color w:val="000000"/>
          <w:sz w:val="20"/>
        </w:rPr>
        <w:t>25 E buscaram toda maldade, até que a vingança viesse sobre eles.</w:t>
      </w:r>
    </w:p>
    <w:p>
      <w:pPr>
        <w:pStyle w:val="P13"/>
      </w:pPr>
      <w:r>
        <w:rPr>
          <w:rFonts w:ascii="Trebuchet MS" w:hAnsi="Trebuchet MS"/>
          <w:color w:val="000000"/>
          <w:sz w:val="22"/>
        </w:rPr>
        <w:t xml:space="preserve"> ECLESIÁSTICO 48</w:t>
      </w:r>
    </w:p>
    <w:p>
      <w:r>
        <w:rPr>
          <w:rFonts w:ascii="Trebuchet MS" w:hAnsi="Trebuchet MS"/>
          <w:color w:val="000000"/>
          <w:sz w:val="20"/>
        </w:rPr>
        <w:t>1 E levantou-se Elias, o profeta, como o fogo; e a palavra dele ardia como uma lâmpada.</w:t>
      </w:r>
    </w:p>
    <w:p>
      <w:r>
        <w:rPr>
          <w:rFonts w:ascii="Trebuchet MS" w:hAnsi="Trebuchet MS"/>
          <w:color w:val="000000"/>
          <w:sz w:val="20"/>
        </w:rPr>
        <w:t>2 Que trouxe sobre eles a fome; e, com o zelo dele, os diminuiu.</w:t>
      </w:r>
    </w:p>
    <w:p>
      <w:r>
        <w:rPr>
          <w:rFonts w:ascii="Trebuchet MS" w:hAnsi="Trebuchet MS"/>
          <w:color w:val="000000"/>
          <w:sz w:val="20"/>
        </w:rPr>
        <w:t>3 Pela palavra do Senhor, susteve o céu; assim, três vezes, trouxe para baixo fogo.</w:t>
      </w:r>
    </w:p>
    <w:p>
      <w:r>
        <w:rPr>
          <w:rFonts w:ascii="Trebuchet MS" w:hAnsi="Trebuchet MS"/>
          <w:color w:val="000000"/>
          <w:sz w:val="20"/>
        </w:rPr>
        <w:t>4 Como foste glorificado, ó Elias, nas maravilhas de ti! E quem? é semelhante a ti, para se gloriar?</w:t>
      </w:r>
    </w:p>
    <w:p>
      <w:r>
        <w:rPr>
          <w:rFonts w:ascii="Trebuchet MS" w:hAnsi="Trebuchet MS"/>
          <w:color w:val="000000"/>
          <w:sz w:val="20"/>
        </w:rPr>
        <w:t>5 O que levantou um morto dentre a morte, e do Hades, pela palavra do Altíssimo.</w:t>
      </w:r>
    </w:p>
    <w:p>
      <w:r>
        <w:rPr>
          <w:rFonts w:ascii="Trebuchet MS" w:hAnsi="Trebuchet MS"/>
          <w:color w:val="000000"/>
          <w:sz w:val="20"/>
        </w:rPr>
        <w:t>6 O que trouxe para baixo reis para perdição; e glorificados, da cama deles.</w:t>
      </w:r>
    </w:p>
    <w:p>
      <w:r>
        <w:rPr>
          <w:rFonts w:ascii="Trebuchet MS" w:hAnsi="Trebuchet MS"/>
          <w:color w:val="000000"/>
          <w:sz w:val="20"/>
        </w:rPr>
        <w:t>7 Ouvindo em Sinai repreensão; e em Horebe, julgamentos de vingança.</w:t>
      </w:r>
    </w:p>
    <w:p>
      <w:r>
        <w:rPr>
          <w:rFonts w:ascii="Trebuchet MS" w:hAnsi="Trebuchet MS"/>
          <w:color w:val="000000"/>
          <w:sz w:val="20"/>
        </w:rPr>
        <w:t>8 O que ungiu reis para retribuição; e profetas sucessores depois dele.</w:t>
      </w:r>
    </w:p>
    <w:p>
      <w:r>
        <w:rPr>
          <w:rFonts w:ascii="Trebuchet MS" w:hAnsi="Trebuchet MS"/>
          <w:color w:val="000000"/>
          <w:sz w:val="20"/>
        </w:rPr>
        <w:t>9 O que foi elevado numa tempestade de fogo, num carro de cavalos de fogo.</w:t>
      </w:r>
    </w:p>
    <w:p>
      <w:r>
        <w:rPr>
          <w:rFonts w:ascii="Trebuchet MS" w:hAnsi="Trebuchet MS"/>
          <w:color w:val="000000"/>
          <w:sz w:val="20"/>
        </w:rPr>
        <w:t>10 O que foi registrado em repreensões, para os tempos: para cessar a ira, antes do furor; para converter o coração do pai para o filho; e para restabelecer as tribos de Jacó.</w:t>
      </w:r>
    </w:p>
    <w:p>
      <w:r>
        <w:rPr>
          <w:rFonts w:ascii="Trebuchet MS" w:hAnsi="Trebuchet MS"/>
          <w:color w:val="000000"/>
          <w:sz w:val="20"/>
        </w:rPr>
        <w:t>11 Bem-aventurados os que te viram; e os que, em amor, adormeceram; pois nós também viveremos em vida.</w:t>
      </w:r>
    </w:p>
    <w:p>
      <w:r>
        <w:rPr>
          <w:rFonts w:ascii="Trebuchet MS" w:hAnsi="Trebuchet MS"/>
          <w:color w:val="000000"/>
          <w:sz w:val="20"/>
        </w:rPr>
        <w:t>12 Elias, que, numa tempestade, foi coberto; e Eliseu encheu-se do espírito dele; e, nos dias dele, não foi abalado por governante; e não o oprimiu ninguém.</w:t>
      </w:r>
    </w:p>
    <w:p>
      <w:r>
        <w:rPr>
          <w:rFonts w:ascii="Trebuchet MS" w:hAnsi="Trebuchet MS"/>
          <w:color w:val="000000"/>
          <w:sz w:val="20"/>
        </w:rPr>
        <w:t>13 Nenhuma palavra o superou; e, no sono, profetizou o corpo dele.</w:t>
      </w:r>
    </w:p>
    <w:p>
      <w:r>
        <w:rPr>
          <w:rFonts w:ascii="Trebuchet MS" w:hAnsi="Trebuchet MS"/>
          <w:color w:val="000000"/>
          <w:sz w:val="20"/>
        </w:rPr>
        <w:t>14 E, na vida dele, fez prodígios; e, na morte, foram maravilhosas as obras dele.</w:t>
      </w:r>
    </w:p>
    <w:p>
      <w:r>
        <w:rPr>
          <w:rFonts w:ascii="Trebuchet MS" w:hAnsi="Trebuchet MS"/>
          <w:color w:val="000000"/>
          <w:sz w:val="20"/>
        </w:rPr>
        <w:t>15 Em todas estas coisas, não se arrependeu o povo; e não se afastaram dos pecados deles, até que foram saqueados da terra deles; e foram espalhados por toda a terra.</w:t>
      </w:r>
    </w:p>
    <w:p>
      <w:r>
        <w:rPr>
          <w:rFonts w:ascii="Trebuchet MS" w:hAnsi="Trebuchet MS"/>
          <w:color w:val="000000"/>
          <w:sz w:val="20"/>
        </w:rPr>
        <w:t>16 E foi deixado o povo bem pequeno; e um governante da casa de Davi. Alguns, por um lado, deles fizeram o agradável; alguns, mas, multiplicaram pecados.</w:t>
      </w:r>
    </w:p>
    <w:p>
      <w:r>
        <w:rPr>
          <w:rFonts w:ascii="Trebuchet MS" w:hAnsi="Trebuchet MS"/>
          <w:color w:val="000000"/>
          <w:sz w:val="20"/>
        </w:rPr>
        <w:t>17 Ezequias fortificou a cidade dele; e conduziu para o meio dela água; cavou com ferro a rocha escarpada; e construiu fontes para as águas.</w:t>
      </w:r>
    </w:p>
    <w:p>
      <w:r>
        <w:rPr>
          <w:rFonts w:ascii="Trebuchet MS" w:hAnsi="Trebuchet MS"/>
          <w:color w:val="000000"/>
          <w:sz w:val="20"/>
        </w:rPr>
        <w:t>18 Nos dias dele, subiu Senaqueribe; e enviou Rabsaqué; e partiu; e ergueu a mão dele sobre Sião; e se gloriou na soberba dele.</w:t>
      </w:r>
    </w:p>
    <w:p>
      <w:r>
        <w:rPr>
          <w:rFonts w:ascii="Trebuchet MS" w:hAnsi="Trebuchet MS"/>
          <w:color w:val="000000"/>
          <w:sz w:val="20"/>
        </w:rPr>
        <w:t>19 Então foram abalados os corações e as mãos deles; e sofreram dores como as que dão à luz.</w:t>
      </w:r>
    </w:p>
    <w:p>
      <w:r>
        <w:rPr>
          <w:rFonts w:ascii="Trebuchet MS" w:hAnsi="Trebuchet MS"/>
          <w:color w:val="000000"/>
          <w:sz w:val="20"/>
        </w:rPr>
        <w:t>20 E invocaram o Senhor misericordioso, tendo estendido as mãos deles para ele; e o Santo, desde o céu, rapidamente os ouviu; e os resgatou pela mão de Isaías.</w:t>
      </w:r>
    </w:p>
    <w:p>
      <w:r>
        <w:rPr>
          <w:rFonts w:ascii="Trebuchet MS" w:hAnsi="Trebuchet MS"/>
          <w:color w:val="000000"/>
          <w:sz w:val="20"/>
        </w:rPr>
        <w:t>21 Feriu o acampamento dos assírios; e o anjo dele os destruiu.</w:t>
      </w:r>
    </w:p>
    <w:p>
      <w:r>
        <w:rPr>
          <w:rFonts w:ascii="Trebuchet MS" w:hAnsi="Trebuchet MS"/>
          <w:color w:val="000000"/>
          <w:sz w:val="20"/>
        </w:rPr>
        <w:t>22 Pois fez Ezequias o agradável ao Senhor; e se fortaleceu nos caminhos de Davi, o pai dele, os quais ordenou Isaías, o profeta, o grande e fiel na visão dele.</w:t>
      </w:r>
    </w:p>
    <w:p>
      <w:r>
        <w:rPr>
          <w:rFonts w:ascii="Trebuchet MS" w:hAnsi="Trebuchet MS"/>
          <w:color w:val="000000"/>
          <w:sz w:val="20"/>
        </w:rPr>
        <w:t>23 Nos dias dele, recuou o sol; e acrescentou vida ao rei.</w:t>
      </w:r>
    </w:p>
    <w:p>
      <w:r>
        <w:rPr>
          <w:rFonts w:ascii="Trebuchet MS" w:hAnsi="Trebuchet MS"/>
          <w:color w:val="000000"/>
          <w:sz w:val="20"/>
        </w:rPr>
        <w:t>24 Com grande espírito, ele viu as últimas coisas; e consolou os que pranteavam em Sião.</w:t>
      </w:r>
    </w:p>
    <w:p>
      <w:r>
        <w:rPr>
          <w:rFonts w:ascii="Trebuchet MS" w:hAnsi="Trebuchet MS"/>
          <w:color w:val="000000"/>
          <w:sz w:val="20"/>
        </w:rPr>
        <w:t>25 Até a eternidade, mostrou as coisas que haviam de ser; e as coisas ocultas, antes de acontecerem elas.</w:t>
      </w:r>
    </w:p>
    <w:p>
      <w:pPr>
        <w:pStyle w:val="P13"/>
      </w:pPr>
      <w:r>
        <w:rPr>
          <w:rFonts w:ascii="Trebuchet MS" w:hAnsi="Trebuchet MS"/>
          <w:color w:val="000000"/>
          <w:sz w:val="22"/>
        </w:rPr>
        <w:t xml:space="preserve"> ECLESIÁSTICO 49</w:t>
      </w:r>
    </w:p>
    <w:p>
      <w:r>
        <w:rPr>
          <w:rFonts w:ascii="Trebuchet MS" w:hAnsi="Trebuchet MS"/>
          <w:color w:val="000000"/>
          <w:sz w:val="20"/>
        </w:rPr>
        <w:t>1 A memória de Josias é como uma composição de incenso, preparada pela obra de um perfumista; em toda boca, como o mel, será adoçada; e como música num banquete de vinho.</w:t>
      </w:r>
    </w:p>
    <w:p>
      <w:r>
        <w:rPr>
          <w:rFonts w:ascii="Trebuchet MS" w:hAnsi="Trebuchet MS"/>
          <w:color w:val="000000"/>
          <w:sz w:val="20"/>
        </w:rPr>
        <w:t>2 Ele mesmo se conduziu retamente na conversão do povo; e removeu as abominações da iniquidade.</w:t>
      </w:r>
    </w:p>
    <w:p>
      <w:r>
        <w:rPr>
          <w:rFonts w:ascii="Trebuchet MS" w:hAnsi="Trebuchet MS"/>
          <w:color w:val="000000"/>
          <w:sz w:val="20"/>
        </w:rPr>
        <w:t>3 Dirigia para o Senhor o coração dele; em dias de ímpios, fez prevalecer a piedade.</w:t>
      </w:r>
    </w:p>
    <w:p>
      <w:r>
        <w:rPr>
          <w:rFonts w:ascii="Trebuchet MS" w:hAnsi="Trebuchet MS"/>
          <w:color w:val="000000"/>
          <w:sz w:val="20"/>
        </w:rPr>
        <w:t>4 Exceto Davi, e Ezequias, e Josias, todos transgrediram com transgressão; pois abandonaram a lei do Altíssimo os reis de Judá, faltaram.</w:t>
      </w:r>
    </w:p>
    <w:p>
      <w:r>
        <w:rPr>
          <w:rFonts w:ascii="Trebuchet MS" w:hAnsi="Trebuchet MS"/>
          <w:color w:val="000000"/>
          <w:sz w:val="20"/>
        </w:rPr>
        <w:t>5 Pois deram o chifre deles a outros; e a glória deles, a uma nação estrangeira.</w:t>
      </w:r>
    </w:p>
    <w:p>
      <w:r>
        <w:rPr>
          <w:rFonts w:ascii="Trebuchet MS" w:hAnsi="Trebuchet MS"/>
          <w:color w:val="000000"/>
          <w:sz w:val="20"/>
        </w:rPr>
        <w:t>6 Incendiaram a cidade escolhida do santuário; e desolaram os caminhos dela.</w:t>
      </w:r>
    </w:p>
    <w:p>
      <w:r>
        <w:rPr>
          <w:rFonts w:ascii="Trebuchet MS" w:hAnsi="Trebuchet MS"/>
          <w:color w:val="000000"/>
          <w:sz w:val="20"/>
        </w:rPr>
        <w:t>7 Pela mão de Jeremias, pois o maltrataram; e ele mesmo, no ventre, foi santificado profeta: para desarraigar, e afligir, e destruir; do mesmo modo, para edificar e plantar.</w:t>
      </w:r>
    </w:p>
    <w:p>
      <w:r>
        <w:rPr>
          <w:rFonts w:ascii="Trebuchet MS" w:hAnsi="Trebuchet MS"/>
          <w:color w:val="000000"/>
          <w:sz w:val="20"/>
        </w:rPr>
        <w:t>8 Ezequiel, que viu a visão de glória, que lhe foi mostrada sobre o carro dos querubins.</w:t>
      </w:r>
    </w:p>
    <w:p>
      <w:r>
        <w:rPr>
          <w:rFonts w:ascii="Trebuchet MS" w:hAnsi="Trebuchet MS"/>
          <w:color w:val="000000"/>
          <w:sz w:val="20"/>
        </w:rPr>
        <w:t>9 E pois ele se lembrou dos inimigos, numa tempestade; e, para fazer bem aos que endireitam os caminhos.</w:t>
      </w:r>
    </w:p>
    <w:p>
      <w:r>
        <w:rPr>
          <w:rFonts w:ascii="Trebuchet MS" w:hAnsi="Trebuchet MS"/>
          <w:color w:val="000000"/>
          <w:sz w:val="20"/>
        </w:rPr>
        <w:t>10 E que os doze profetas, os ossos, reflorescessem do lugar deles; pois consolaram a Jacó; e os resgataram, com fé de esperança.</w:t>
      </w:r>
    </w:p>
    <w:p>
      <w:r>
        <w:rPr>
          <w:rFonts w:ascii="Trebuchet MS" w:hAnsi="Trebuchet MS"/>
          <w:color w:val="000000"/>
          <w:sz w:val="20"/>
        </w:rPr>
        <w:t>11 Como havemos de engrandecer a Zorobabel! E ele mesmo é como um selo sobre a mão direita.</w:t>
      </w:r>
    </w:p>
    <w:p>
      <w:r>
        <w:rPr>
          <w:rFonts w:ascii="Trebuchet MS" w:hAnsi="Trebuchet MS"/>
          <w:color w:val="000000"/>
          <w:sz w:val="20"/>
        </w:rPr>
        <w:t>12 Assim Josué, filho de Josedeque, que, nos dias deles, construíram a casa; e exaltaram o templo santo ao Senhor, preparado para glória eterna.</w:t>
      </w:r>
    </w:p>
    <w:p>
      <w:r>
        <w:rPr>
          <w:rFonts w:ascii="Trebuchet MS" w:hAnsi="Trebuchet MS"/>
          <w:color w:val="000000"/>
          <w:sz w:val="20"/>
        </w:rPr>
        <w:t>13 E de Neemias, sobre muito, é a memória, do que levantou para nós os muros que haviam caído; e que estabeleceu portas e trancas; e que reergueu os alicerces de nós.</w:t>
      </w:r>
    </w:p>
    <w:p>
      <w:r>
        <w:rPr>
          <w:rFonts w:ascii="Trebuchet MS" w:hAnsi="Trebuchet MS"/>
          <w:color w:val="000000"/>
          <w:sz w:val="20"/>
        </w:rPr>
        <w:t>14 Ninguém foi criado sobre a terra tal como Enoque; e pois ele mesmo foi tomado da terra.</w:t>
      </w:r>
    </w:p>
    <w:p>
      <w:r>
        <w:rPr>
          <w:rFonts w:ascii="Trebuchet MS" w:hAnsi="Trebuchet MS"/>
          <w:color w:val="000000"/>
          <w:sz w:val="20"/>
        </w:rPr>
        <w:t>15 Nem, como José, nasceu um homem líder dos irmãos, suporte do povo; e os ossos dele foram visitados.</w:t>
      </w:r>
    </w:p>
    <w:p>
      <w:r>
        <w:rPr>
          <w:rFonts w:ascii="Trebuchet MS" w:hAnsi="Trebuchet MS"/>
          <w:color w:val="000000"/>
          <w:sz w:val="20"/>
        </w:rPr>
        <w:t>16 Sem e Sete foram glorificados entre os homens; e, acima de todo ser vivo, na criação, está Adão.</w:t>
      </w:r>
    </w:p>
    <w:p>
      <w:pPr>
        <w:pStyle w:val="P13"/>
      </w:pPr>
      <w:r>
        <w:rPr>
          <w:rFonts w:ascii="Trebuchet MS" w:hAnsi="Trebuchet MS"/>
          <w:color w:val="000000"/>
          <w:sz w:val="22"/>
        </w:rPr>
        <w:t xml:space="preserve"> ECLESIÁSTICO 50</w:t>
      </w:r>
    </w:p>
    <w:p>
      <w:r>
        <w:rPr>
          <w:rFonts w:ascii="Trebuchet MS" w:hAnsi="Trebuchet MS"/>
          <w:color w:val="000000"/>
          <w:sz w:val="20"/>
        </w:rPr>
        <w:t>1 Simão, filho de Ônias, o sumo sacerdote, que, na vida dele, reparou a casa; e, nos dias dele, fortaleceu o templo.</w:t>
      </w:r>
    </w:p>
    <w:p>
      <w:r>
        <w:rPr>
          <w:rFonts w:ascii="Trebuchet MS" w:hAnsi="Trebuchet MS"/>
          <w:color w:val="000000"/>
          <w:sz w:val="20"/>
        </w:rPr>
        <w:t>2 E por ele foi fundamentada a altura dupla, um suporte alto, do recinto cercado do templo.</w:t>
      </w:r>
    </w:p>
    <w:p>
      <w:r>
        <w:rPr>
          <w:rFonts w:ascii="Trebuchet MS" w:hAnsi="Trebuchet MS"/>
          <w:color w:val="000000"/>
          <w:sz w:val="20"/>
        </w:rPr>
        <w:t>3 Nos dias dele, foi cavado na rocha um reservatório de águas: uma cisterna com a circunferência como a de um mar.</w:t>
      </w:r>
    </w:p>
    <w:p>
      <w:r>
        <w:rPr>
          <w:rFonts w:ascii="Trebuchet MS" w:hAnsi="Trebuchet MS"/>
          <w:color w:val="000000"/>
          <w:sz w:val="20"/>
        </w:rPr>
        <w:t>4 O que cuidou do povo dele, para que não caísse; e que fortaleceu a cidade contra o cerco.</w:t>
      </w:r>
    </w:p>
    <w:p>
      <w:r>
        <w:rPr>
          <w:rFonts w:ascii="Trebuchet MS" w:hAnsi="Trebuchet MS"/>
          <w:color w:val="000000"/>
          <w:sz w:val="20"/>
        </w:rPr>
        <w:t>5 Como ele foi glorificado, ao voltar-se para o povo, na saída da casa do véu!</w:t>
      </w:r>
    </w:p>
    <w:p>
      <w:r>
        <w:rPr>
          <w:rFonts w:ascii="Trebuchet MS" w:hAnsi="Trebuchet MS"/>
          <w:color w:val="000000"/>
          <w:sz w:val="20"/>
        </w:rPr>
        <w:t>6 Como uma estrela matutina, no meio das nuvens; como a lua cheia, nos dias!</w:t>
      </w:r>
    </w:p>
    <w:p>
      <w:r>
        <w:rPr>
          <w:rFonts w:ascii="Trebuchet MS" w:hAnsi="Trebuchet MS"/>
          <w:color w:val="000000"/>
          <w:sz w:val="20"/>
        </w:rPr>
        <w:t>7 Como o sol brilhando sobre o templo do Altíssimo; e como o arco-íris iluminando nas nuvens de glória!</w:t>
      </w:r>
    </w:p>
    <w:p>
      <w:r>
        <w:rPr>
          <w:rFonts w:ascii="Trebuchet MS" w:hAnsi="Trebuchet MS"/>
          <w:color w:val="000000"/>
          <w:sz w:val="20"/>
        </w:rPr>
        <w:t>8 Como a flor das rosas nos dias novos; como os lírios junto a uma fonte de água; como o broto do Líbano nos dias de verão!</w:t>
      </w:r>
    </w:p>
    <w:p>
      <w:r>
        <w:rPr>
          <w:rFonts w:ascii="Trebuchet MS" w:hAnsi="Trebuchet MS"/>
          <w:color w:val="000000"/>
          <w:sz w:val="20"/>
        </w:rPr>
        <w:t>9 Como o fogo e o incenso sobre o incensário; como um vaso de ouro maciço, adornado com toda pedra preciosa!</w:t>
      </w:r>
    </w:p>
    <w:p>
      <w:r>
        <w:rPr>
          <w:rFonts w:ascii="Trebuchet MS" w:hAnsi="Trebuchet MS"/>
          <w:color w:val="000000"/>
          <w:sz w:val="20"/>
        </w:rPr>
        <w:t>10 Como uma oliveira brotando frutos; e como um cipreste que se eleva até as nuvens!</w:t>
      </w:r>
    </w:p>
    <w:p>
      <w:r>
        <w:rPr>
          <w:rFonts w:ascii="Trebuchet MS" w:hAnsi="Trebuchet MS"/>
          <w:color w:val="000000"/>
          <w:sz w:val="20"/>
        </w:rPr>
        <w:t>11 Ao tomar ele a veste de glória; e ao vestir-se ele com a perfeição do orgulho, na subida ao altar santo, ele glorificou o vestuário do santuário.</w:t>
      </w:r>
    </w:p>
    <w:p>
      <w:r>
        <w:rPr>
          <w:rFonts w:ascii="Trebuchet MS" w:hAnsi="Trebuchet MS"/>
          <w:color w:val="000000"/>
          <w:sz w:val="20"/>
        </w:rPr>
        <w:t>12 E mas, ao receber os membros das mãos dos sacerdotes, e ele mesmo estando de pé à grelha do altar, ao redor dele estava uma coroa de irmãos, como o broto dos cedros no Líbano; e o cercaram como os troncos das palmeiras.</w:t>
      </w:r>
    </w:p>
    <w:p>
      <w:r>
        <w:rPr>
          <w:rFonts w:ascii="Trebuchet MS" w:hAnsi="Trebuchet MS"/>
          <w:color w:val="000000"/>
          <w:sz w:val="20"/>
        </w:rPr>
        <w:t>13 E todos os filhos de Arão, em glória deles; e a oferenda do Senhor em mãos deles, diante de toda a assembleia de Israel.</w:t>
      </w:r>
    </w:p>
    <w:p>
      <w:r>
        <w:rPr>
          <w:rFonts w:ascii="Trebuchet MS" w:hAnsi="Trebuchet MS"/>
          <w:color w:val="000000"/>
          <w:sz w:val="20"/>
        </w:rPr>
        <w:t>14 E, servindo até o fim, sobre os altares, para adornar a oferenda do Altíssimo Todo-Poderoso.</w:t>
      </w:r>
    </w:p>
    <w:p>
      <w:r>
        <w:rPr>
          <w:rFonts w:ascii="Trebuchet MS" w:hAnsi="Trebuchet MS"/>
          <w:color w:val="000000"/>
          <w:sz w:val="20"/>
        </w:rPr>
        <w:t>15 Estendeu sobre a taça de libação a mão dele; e fez libação com sangue de uva; derramou nos fundamentos do altar um cheiro de aroma suave, ao Altíssimo Rei supremo.</w:t>
      </w:r>
    </w:p>
    <w:p>
      <w:r>
        <w:rPr>
          <w:rFonts w:ascii="Trebuchet MS" w:hAnsi="Trebuchet MS"/>
          <w:color w:val="000000"/>
          <w:sz w:val="20"/>
        </w:rPr>
        <w:t>16 Então gritaram os filhos de Arão; com trombetas batidas, soaram; fizeram ouvir uma grande voz, como memorial diante do Altíssimo.</w:t>
      </w:r>
    </w:p>
    <w:p>
      <w:r>
        <w:rPr>
          <w:rFonts w:ascii="Trebuchet MS" w:hAnsi="Trebuchet MS"/>
          <w:color w:val="000000"/>
          <w:sz w:val="20"/>
        </w:rPr>
        <w:t>17 Então todo o povo, juntamente, se apressou; e caíram sobre o rosto, sobre a terra, para adorar o Senhor deles, Todo-Poderoso, Deus Altíssimo.</w:t>
      </w:r>
    </w:p>
    <w:p>
      <w:r>
        <w:rPr>
          <w:rFonts w:ascii="Trebuchet MS" w:hAnsi="Trebuchet MS"/>
          <w:color w:val="000000"/>
          <w:sz w:val="20"/>
        </w:rPr>
        <w:t>18 E louvaram os cantores de salmos com as vozes deles; com um som muitíssimo, se adoçou a melodia.</w:t>
      </w:r>
    </w:p>
    <w:p>
      <w:r>
        <w:rPr>
          <w:rFonts w:ascii="Trebuchet MS" w:hAnsi="Trebuchet MS"/>
          <w:color w:val="000000"/>
          <w:sz w:val="20"/>
        </w:rPr>
        <w:t>19 E suplicou o povo ao Senhor Altíssimo, em oração, diante do Misericordioso, até que se completasse o ornamento do Senhor; e completaram o serviço dele.</w:t>
      </w:r>
    </w:p>
    <w:p>
      <w:r>
        <w:rPr>
          <w:rFonts w:ascii="Trebuchet MS" w:hAnsi="Trebuchet MS"/>
          <w:color w:val="000000"/>
          <w:sz w:val="20"/>
        </w:rPr>
        <w:t>20 Então, tendo descido, levantou as mãos dele sobre toda a assembleia dos filhos de Israel, para dar a bênção do Senhor dos lábios dele; e, no nome dele, gloriar-se.</w:t>
      </w:r>
    </w:p>
    <w:p>
      <w:r>
        <w:rPr>
          <w:rFonts w:ascii="Trebuchet MS" w:hAnsi="Trebuchet MS"/>
          <w:color w:val="000000"/>
          <w:sz w:val="20"/>
        </w:rPr>
        <w:t>21 E repetiram, em adoração, para receber a bênção da parte do Altíssimo.</w:t>
      </w:r>
    </w:p>
    <w:p>
      <w:r>
        <w:rPr>
          <w:rFonts w:ascii="Trebuchet MS" w:hAnsi="Trebuchet MS"/>
          <w:color w:val="000000"/>
          <w:sz w:val="20"/>
        </w:rPr>
        <w:t>22 E agora, bendizei o Deus de todos, o que faz grandes coisas em toda parte; o que exalta os dias de nós desde o ventre; e que faz conosco, conforme a misericórdia dele.</w:t>
      </w:r>
    </w:p>
    <w:p>
      <w:r>
        <w:rPr>
          <w:rFonts w:ascii="Trebuchet MS" w:hAnsi="Trebuchet MS"/>
          <w:color w:val="000000"/>
          <w:sz w:val="20"/>
        </w:rPr>
        <w:t>23 Que ele desse a nós alegria de coração; e que se tornasse paz nos dias de nós, em Israel, conforme os dias da eternidade.</w:t>
      </w:r>
    </w:p>
    <w:p>
      <w:r>
        <w:rPr>
          <w:rFonts w:ascii="Trebuchet MS" w:hAnsi="Trebuchet MS"/>
          <w:color w:val="000000"/>
          <w:sz w:val="20"/>
        </w:rPr>
        <w:t>24 Que ele confie conosco a misericórdia dele; e, nos dias de nós, que redima nos.</w:t>
      </w:r>
    </w:p>
    <w:p>
      <w:r>
        <w:rPr>
          <w:rFonts w:ascii="Trebuchet MS" w:hAnsi="Trebuchet MS"/>
          <w:color w:val="000000"/>
          <w:sz w:val="20"/>
        </w:rPr>
        <w:t>25 Contra duas nações se indignou a alma de mim; e a terceira nem sequer é nação.</w:t>
      </w:r>
    </w:p>
    <w:p>
      <w:r>
        <w:rPr>
          <w:rFonts w:ascii="Trebuchet MS" w:hAnsi="Trebuchet MS"/>
          <w:color w:val="000000"/>
          <w:sz w:val="20"/>
        </w:rPr>
        <w:t>26 Os que habitam no monte de Samaria; e os filisteus; e o povo, o insensato, o que habita em Siquém.</w:t>
      </w:r>
    </w:p>
    <w:p>
      <w:r>
        <w:rPr>
          <w:rFonts w:ascii="Trebuchet MS" w:hAnsi="Trebuchet MS"/>
          <w:color w:val="000000"/>
          <w:sz w:val="20"/>
        </w:rPr>
        <w:t>27 Instrução de entendimento e conhecimento gravou neste livro Jesus, filho de Sirac, Eleazar, o Jerusalemita, que fez jorrar sabedoria do coração dele.</w:t>
      </w:r>
    </w:p>
    <w:p>
      <w:r>
        <w:rPr>
          <w:rFonts w:ascii="Trebuchet MS" w:hAnsi="Trebuchet MS"/>
          <w:color w:val="000000"/>
          <w:sz w:val="20"/>
        </w:rPr>
        <w:t>28 Bem-aventurado aquele que se ocupar destas coisas; e o que colocar elas sobre o coração dele se fará sábio.</w:t>
      </w:r>
    </w:p>
    <w:p>
      <w:r>
        <w:rPr>
          <w:rFonts w:ascii="Trebuchet MS" w:hAnsi="Trebuchet MS"/>
          <w:color w:val="000000"/>
          <w:sz w:val="20"/>
        </w:rPr>
        <w:t>29 Pois, se as fizer, terá força para tudo; porque a luz do Senhor é o rastro dele.</w:t>
      </w:r>
    </w:p>
    <w:p>
      <w:pPr>
        <w:pStyle w:val="P13"/>
      </w:pPr>
      <w:r>
        <w:rPr>
          <w:rFonts w:ascii="Trebuchet MS" w:hAnsi="Trebuchet MS"/>
          <w:color w:val="000000"/>
          <w:sz w:val="22"/>
        </w:rPr>
        <w:t xml:space="preserve"> ECLESIÁSTICO 51</w:t>
      </w:r>
    </w:p>
    <w:p>
      <w:r>
        <w:rPr>
          <w:rFonts w:ascii="Trebuchet MS" w:hAnsi="Trebuchet MS"/>
          <w:color w:val="000000"/>
          <w:sz w:val="20"/>
        </w:rPr>
        <w:t>1 Eu te confessarei, ó Senhor, Rei; e te louvarei, ó Deus, o salvador de mim; confesso o nome de ti.</w:t>
      </w:r>
    </w:p>
    <w:p>
      <w:r>
        <w:rPr>
          <w:rFonts w:ascii="Trebuchet MS" w:hAnsi="Trebuchet MS"/>
          <w:color w:val="000000"/>
          <w:sz w:val="20"/>
        </w:rPr>
        <w:t>2 Pois protetor e ajudador te tornaste para mim; e resgataste o corpo de mim da perdição, e da armadilha da calúnia da língua, dos lábios que praticam mentira; e, diante dos que se punham ao lado, te tornaste ajudador; e me resgataste.</w:t>
      </w:r>
    </w:p>
    <w:p>
      <w:r>
        <w:rPr>
          <w:rFonts w:ascii="Trebuchet MS" w:hAnsi="Trebuchet MS"/>
          <w:color w:val="000000"/>
          <w:sz w:val="20"/>
        </w:rPr>
        <w:t>3 Conforme a grandeza da misericórdia e do nome de ti, dos rangeres de dentes prontos para devorar, da mão dos que buscavam a alma de mim, das muitas aflições que tive.</w:t>
      </w:r>
    </w:p>
    <w:p>
      <w:r>
        <w:rPr>
          <w:rFonts w:ascii="Trebuchet MS" w:hAnsi="Trebuchet MS"/>
          <w:color w:val="000000"/>
          <w:sz w:val="20"/>
        </w:rPr>
        <w:t>4 Do sufocamento de uma fogueira ao redor; e do meio de um fogo que eu não acendi.</w:t>
      </w:r>
    </w:p>
    <w:p>
      <w:r>
        <w:rPr>
          <w:rFonts w:ascii="Trebuchet MS" w:hAnsi="Trebuchet MS"/>
          <w:color w:val="000000"/>
          <w:sz w:val="20"/>
        </w:rPr>
        <w:t>5 Da profundidade do ventre do Hades; e da língua impura, e da palavra mentirosa.</w:t>
      </w:r>
    </w:p>
    <w:p>
      <w:r>
        <w:rPr>
          <w:rFonts w:ascii="Trebuchet MS" w:hAnsi="Trebuchet MS"/>
          <w:color w:val="000000"/>
          <w:sz w:val="20"/>
        </w:rPr>
        <w:t>6 Ao rei, uma calúnia da língua injusta se aproximou; até a morte esteve a alma de mim; e a vida de mim estava perto do Hades, embaixo.</w:t>
      </w:r>
    </w:p>
    <w:p>
      <w:r>
        <w:rPr>
          <w:rFonts w:ascii="Trebuchet MS" w:hAnsi="Trebuchet MS"/>
          <w:color w:val="000000"/>
          <w:sz w:val="20"/>
        </w:rPr>
        <w:t>7 Cercaram-me de todos os lados; e não havia quem ajudasse. Olhei atentamente para o socorro dos homens; e não havia.</w:t>
      </w:r>
    </w:p>
    <w:p>
      <w:r>
        <w:rPr>
          <w:rFonts w:ascii="Trebuchet MS" w:hAnsi="Trebuchet MS"/>
          <w:color w:val="000000"/>
          <w:sz w:val="20"/>
        </w:rPr>
        <w:t>8 E lembrei-me da misericórdia de ti, ó Senhor; e da obra de ti, desde a eternidade; que livras os que esperam em ti; e salvas eles da mão dos inimigos.</w:t>
      </w:r>
    </w:p>
    <w:p>
      <w:r>
        <w:rPr>
          <w:rFonts w:ascii="Trebuchet MS" w:hAnsi="Trebuchet MS"/>
          <w:color w:val="000000"/>
          <w:sz w:val="20"/>
        </w:rPr>
        <w:t>9 E exaltei da terra a súplica de mim; e supliquei por livramento da morte.</w:t>
      </w:r>
    </w:p>
    <w:p>
      <w:r>
        <w:rPr>
          <w:rFonts w:ascii="Trebuchet MS" w:hAnsi="Trebuchet MS"/>
          <w:color w:val="000000"/>
          <w:sz w:val="20"/>
        </w:rPr>
        <w:t>10 Invoquei o Senhor, Pai do Senhor de mim, para que não me abandonasse, em dias de aflição, no tempo das soberbas de falta de socorro. Louvarei o nome de ti continuamente; e cantarei hinos confissão.</w:t>
      </w:r>
    </w:p>
    <w:p>
      <w:r>
        <w:rPr>
          <w:rFonts w:ascii="Trebuchet MS" w:hAnsi="Trebuchet MS"/>
          <w:color w:val="000000"/>
          <w:sz w:val="20"/>
        </w:rPr>
        <w:t>11 E foi ouvida a súplica de mim; pois me salvaste da perdição; e me livraste de um tempo mau.</w:t>
      </w:r>
    </w:p>
    <w:p>
      <w:r>
        <w:rPr>
          <w:rFonts w:ascii="Trebuchet MS" w:hAnsi="Trebuchet MS"/>
          <w:color w:val="000000"/>
          <w:sz w:val="20"/>
        </w:rPr>
        <w:t>12 Por causa disso, te confessarei; e te louvarei; e abençoarei o nome do Senhor.</w:t>
      </w:r>
    </w:p>
    <w:p>
      <w:r>
        <w:rPr>
          <w:rFonts w:ascii="Trebuchet MS" w:hAnsi="Trebuchet MS"/>
          <w:color w:val="000000"/>
          <w:sz w:val="20"/>
        </w:rPr>
        <w:t>13 Ainda sendo mais jovem, antes de me desviar, busquei a sabedoria abertamente, na oração de mim.</w:t>
      </w:r>
    </w:p>
    <w:p>
      <w:r>
        <w:rPr>
          <w:rFonts w:ascii="Trebuchet MS" w:hAnsi="Trebuchet MS"/>
          <w:color w:val="000000"/>
          <w:sz w:val="20"/>
        </w:rPr>
        <w:t>14 Diante do templo, eu suplicava por ela; e, até o fim, eu a buscarei.</w:t>
      </w:r>
    </w:p>
    <w:p>
      <w:r>
        <w:rPr>
          <w:rFonts w:ascii="Trebuchet MS" w:hAnsi="Trebuchet MS"/>
          <w:color w:val="000000"/>
          <w:sz w:val="20"/>
        </w:rPr>
        <w:t>15 Desde a flor, como uma uva que amadurece, se alegrou o coração de mim nela; andou o pé de mim retidão; desde a juventude de mim, eu rastreava ela.</w:t>
      </w:r>
    </w:p>
    <w:p>
      <w:r>
        <w:rPr>
          <w:rFonts w:ascii="Trebuchet MS" w:hAnsi="Trebuchet MS"/>
          <w:color w:val="000000"/>
          <w:sz w:val="20"/>
        </w:rPr>
        <w:t>16 Inclinei um pouco o ouvido de mim; e recebi; e muita instrução encontrei para mim mesmo.</w:t>
      </w:r>
    </w:p>
    <w:p>
      <w:r>
        <w:rPr>
          <w:rFonts w:ascii="Trebuchet MS" w:hAnsi="Trebuchet MS"/>
          <w:color w:val="000000"/>
          <w:sz w:val="20"/>
        </w:rPr>
        <w:t>17 Progresso aconteceu a mim nela; ao que me deu sabedoria, darei glória.</w:t>
      </w:r>
    </w:p>
    <w:p>
      <w:r>
        <w:rPr>
          <w:rFonts w:ascii="Trebuchet MS" w:hAnsi="Trebuchet MS"/>
          <w:color w:val="000000"/>
          <w:sz w:val="20"/>
        </w:rPr>
        <w:t>18 Pois pensei em praticá-la; e tive zelo pelo bem; e não serei envergonhado.</w:t>
      </w:r>
    </w:p>
    <w:p>
      <w:r>
        <w:rPr>
          <w:rFonts w:ascii="Trebuchet MS" w:hAnsi="Trebuchet MS"/>
          <w:color w:val="000000"/>
          <w:sz w:val="20"/>
        </w:rPr>
        <w:t>19 Lutou a alma de mim por ela; e, na prática da lei, examinei com exatidão. Estendi as mãos de mim para o alto; e os erros involuntários dela lamentei.</w:t>
      </w:r>
    </w:p>
    <w:p>
      <w:r>
        <w:rPr>
          <w:rFonts w:ascii="Trebuchet MS" w:hAnsi="Trebuchet MS"/>
          <w:color w:val="000000"/>
          <w:sz w:val="20"/>
        </w:rPr>
        <w:t>20 A alma de mim dirigi para ela; e, em pureza, a encontrei. O coração adquiri com ela desde o princípio; por causa disso, não serei abandonado.</w:t>
      </w:r>
    </w:p>
    <w:p>
      <w:r>
        <w:rPr>
          <w:rFonts w:ascii="Trebuchet MS" w:hAnsi="Trebuchet MS"/>
          <w:color w:val="000000"/>
          <w:sz w:val="20"/>
        </w:rPr>
        <w:t>21 E o ventre de mim se perturbou ao buscar ela; por causa disso, adquiri uma boa posse.</w:t>
      </w:r>
    </w:p>
    <w:p>
      <w:r>
        <w:rPr>
          <w:rFonts w:ascii="Trebuchet MS" w:hAnsi="Trebuchet MS"/>
          <w:color w:val="000000"/>
          <w:sz w:val="20"/>
        </w:rPr>
        <w:t>22 Deu o Senhor uma língua a mim como recompensa de mim; e com ela louvarei a ele.</w:t>
      </w:r>
    </w:p>
    <w:p>
      <w:r>
        <w:rPr>
          <w:rFonts w:ascii="Trebuchet MS" w:hAnsi="Trebuchet MS"/>
          <w:color w:val="000000"/>
          <w:sz w:val="20"/>
        </w:rPr>
        <w:t>23 Aproximai-vos de mim, ó não instruídos; e hospedai-vos na casa da instrução.</w:t>
      </w:r>
    </w:p>
    <w:p>
      <w:r>
        <w:rPr>
          <w:rFonts w:ascii="Trebuchet MS" w:hAnsi="Trebuchet MS"/>
          <w:color w:val="000000"/>
          <w:sz w:val="20"/>
        </w:rPr>
        <w:t>24 Por que dizeis que careceis destas coisas; e as almas de vós têm sede excessivamente?</w:t>
      </w:r>
    </w:p>
    <w:p>
      <w:r>
        <w:rPr>
          <w:rFonts w:ascii="Trebuchet MS" w:hAnsi="Trebuchet MS"/>
          <w:color w:val="000000"/>
          <w:sz w:val="20"/>
        </w:rPr>
        <w:t>25 Abri a boca de mim; e falei: adquiri para vós mesmos, sem prata.</w:t>
      </w:r>
    </w:p>
    <w:p>
      <w:r>
        <w:rPr>
          <w:rFonts w:ascii="Trebuchet MS" w:hAnsi="Trebuchet MS"/>
          <w:color w:val="000000"/>
          <w:sz w:val="20"/>
        </w:rPr>
        <w:t>26 O pescoço de vós, colocai-o debaixo do jugo; e que receba a alma de vós a instrução: perto está para encontrá-la.</w:t>
      </w:r>
    </w:p>
    <w:p>
      <w:r>
        <w:rPr>
          <w:rFonts w:ascii="Trebuchet MS" w:hAnsi="Trebuchet MS"/>
          <w:color w:val="000000"/>
          <w:sz w:val="20"/>
        </w:rPr>
        <w:t>27 Vede com os olhos de vós que pouco me cansei; e encontrei para mim mesmo muito descanso.</w:t>
      </w:r>
    </w:p>
    <w:p>
      <w:r>
        <w:rPr>
          <w:rFonts w:ascii="Trebuchet MS" w:hAnsi="Trebuchet MS"/>
          <w:color w:val="000000"/>
          <w:sz w:val="20"/>
        </w:rPr>
        <w:t>28 Participai da instrução, com muitas quantidades de prata; e muito ouro, adquiri com ela.</w:t>
      </w:r>
    </w:p>
    <w:p>
      <w:r>
        <w:rPr>
          <w:rFonts w:ascii="Trebuchet MS" w:hAnsi="Trebuchet MS"/>
          <w:color w:val="000000"/>
          <w:sz w:val="20"/>
        </w:rPr>
        <w:t>29 Que se alegre a alma de vós na misericórdia dele; e não vos envergonheis no louvor dele.</w:t>
      </w:r>
    </w:p>
    <w:p>
      <w:r>
        <w:rPr>
          <w:rFonts w:ascii="Trebuchet MS" w:hAnsi="Trebuchet MS"/>
          <w:color w:val="000000"/>
          <w:sz w:val="20"/>
        </w:rPr>
        <w:t>30 Trabalhai a obra de vós antes do tempo; e dará o salário de vós no tempo dele.</w:t>
      </w:r>
    </w:p>
    <w:p>
      <w:pPr>
        <w:pStyle w:val="P12"/>
        <w:rPr>
          <w:rFonts w:ascii="Trebuchet MS" w:hAnsi="Trebuchet MS" w:cs="Times New Roman"/>
          <w:color w:val="000000"/>
          <w:sz w:val="28"/>
          <w:szCs w:val="28"/>
        </w:rPr>
      </w:pPr>
      <w:bookmarkStart w:id="734" w:name="_Toc147528640"/>
      <w:bookmarkStart w:id="735" w:name="_Toc147582571"/>
      <w:bookmarkStart w:id="736" w:name="_Toc147529601"/>
      <w:r>
        <w:rPr>
          <w:rFonts w:ascii="Trebuchet MS" w:hAnsi="Trebuchet MS"/>
          <w:color w:val="000000"/>
          <w:sz w:val="28"/>
          <w:szCs w:val="28"/>
        </w:rPr>
        <w:t>Isaías</w:t>
      </w:r>
      <w:bookmarkEnd w:id="734"/>
      <w:bookmarkEnd w:id="735"/>
      <w:bookmarkEnd w:id="736"/>
    </w:p>
    <w:p>
      <w:pPr>
        <w:pStyle w:val="P13"/>
        <w:rPr>
          <w:rFonts w:ascii="Trebuchet MS" w:hAnsi="Trebuchet MS"/>
          <w:color w:val="000000"/>
          <w:sz w:val="22"/>
          <w:szCs w:val="22"/>
        </w:rPr>
      </w:pPr>
      <w:bookmarkStart w:id="737" w:name="_Toc147528641"/>
      <w:r>
        <w:rPr>
          <w:rFonts w:ascii="Trebuchet MS" w:hAnsi="Trebuchet MS"/>
          <w:color w:val="000000"/>
          <w:sz w:val="22"/>
          <w:szCs w:val="22"/>
        </w:rPr>
        <w:t xml:space="preserve"> ISAÍAS 1</w:t>
      </w:r>
      <w:bookmarkEnd w:id="737"/>
    </w:p>
    <w:p>
      <w:pPr>
        <w:rPr>
          <w:rFonts w:ascii="Trebuchet MS" w:hAnsi="Trebuchet MS"/>
          <w:color w:val="000000"/>
          <w:sz w:val="20"/>
          <w:szCs w:val="20"/>
        </w:rPr>
      </w:pPr>
      <w:r>
        <w:rPr>
          <w:rFonts w:ascii="Trebuchet MS" w:hAnsi="Trebuchet MS"/>
          <w:color w:val="000000"/>
          <w:sz w:val="20"/>
          <w:szCs w:val="20"/>
        </w:rPr>
        <w:t>1 A visão de Isaías, filho de Amoz, que ele teve a respeito de Judá e Jerusalém, nos dias de Uzias, Jotão, Acaz, e Ezequias, reis de Judá.</w:t>
      </w:r>
    </w:p>
    <w:p>
      <w:pPr>
        <w:rPr>
          <w:rFonts w:ascii="Trebuchet MS" w:hAnsi="Trebuchet MS"/>
          <w:color w:val="000000"/>
          <w:sz w:val="20"/>
          <w:szCs w:val="20"/>
        </w:rPr>
      </w:pPr>
      <w:r>
        <w:rPr>
          <w:rFonts w:ascii="Trebuchet MS" w:hAnsi="Trebuchet MS"/>
          <w:color w:val="000000"/>
          <w:sz w:val="20"/>
          <w:szCs w:val="20"/>
        </w:rPr>
        <w:t>2 Ouvi, ó céus, e dá ouvidos, ó terra, porque falou o Senhor: Criei filhos, e os engrandeci, mas eles se rebelaram contra mim.</w:t>
      </w:r>
    </w:p>
    <w:p>
      <w:pPr>
        <w:rPr>
          <w:rFonts w:ascii="Trebuchet MS" w:hAnsi="Trebuchet MS"/>
          <w:color w:val="000000"/>
          <w:sz w:val="20"/>
          <w:szCs w:val="20"/>
        </w:rPr>
      </w:pPr>
      <w:r>
        <w:rPr>
          <w:rFonts w:ascii="Trebuchet MS" w:hAnsi="Trebuchet MS"/>
          <w:color w:val="000000"/>
          <w:sz w:val="20"/>
          <w:szCs w:val="20"/>
        </w:rPr>
        <w:t>3 O boi conhece o seu possuidor, e o jumento a manjedoura do seu dono; mas Israel não tem conhecimento, o meu povo não entende.</w:t>
      </w:r>
    </w:p>
    <w:p>
      <w:pPr>
        <w:rPr>
          <w:rFonts w:ascii="Trebuchet MS" w:hAnsi="Trebuchet MS"/>
          <w:color w:val="000000"/>
          <w:sz w:val="20"/>
          <w:szCs w:val="20"/>
        </w:rPr>
      </w:pPr>
      <w:r>
        <w:rPr>
          <w:rFonts w:ascii="Trebuchet MS" w:hAnsi="Trebuchet MS"/>
          <w:color w:val="000000"/>
          <w:sz w:val="20"/>
          <w:szCs w:val="20"/>
        </w:rPr>
        <w:t>4 Ah, nação pecadora, povo carregado de iniqüidade, descendência de malfeitores, filhos que praticam a corrupção! Deixaram o Senhor, desprezaram o Santo de Israel, voltaram para trás.</w:t>
      </w:r>
    </w:p>
    <w:p>
      <w:pPr>
        <w:rPr>
          <w:rFonts w:ascii="Trebuchet MS" w:hAnsi="Trebuchet MS"/>
          <w:color w:val="000000"/>
          <w:sz w:val="20"/>
          <w:szCs w:val="20"/>
        </w:rPr>
      </w:pPr>
      <w:r>
        <w:rPr>
          <w:rFonts w:ascii="Trebuchet MS" w:hAnsi="Trebuchet MS"/>
          <w:color w:val="000000"/>
          <w:sz w:val="20"/>
          <w:szCs w:val="20"/>
        </w:rPr>
        <w:t>5 Por que seríeis ainda castigados, que persistis na rebeldia? Toda a cabeça está enferma e todo o coração fraco.</w:t>
      </w:r>
    </w:p>
    <w:p>
      <w:pPr>
        <w:rPr>
          <w:rFonts w:ascii="Trebuchet MS" w:hAnsi="Trebuchet MS"/>
          <w:color w:val="000000"/>
          <w:sz w:val="20"/>
          <w:szCs w:val="20"/>
        </w:rPr>
      </w:pPr>
      <w:r>
        <w:rPr>
          <w:rFonts w:ascii="Trebuchet MS" w:hAnsi="Trebuchet MS"/>
          <w:color w:val="000000"/>
          <w:sz w:val="20"/>
          <w:szCs w:val="20"/>
        </w:rPr>
        <w:t>6 Desde a planta do pé até a cabeça não há nele coisa sã; há só feridas, contusões e chagas vivas; não foram espremidas, nem atadas, nem amolecidas com óleo.</w:t>
      </w:r>
    </w:p>
    <w:p>
      <w:pPr>
        <w:rPr>
          <w:rFonts w:ascii="Trebuchet MS" w:hAnsi="Trebuchet MS"/>
          <w:color w:val="000000"/>
          <w:sz w:val="20"/>
          <w:szCs w:val="20"/>
        </w:rPr>
      </w:pPr>
      <w:r>
        <w:rPr>
          <w:rFonts w:ascii="Trebuchet MS" w:hAnsi="Trebuchet MS"/>
          <w:color w:val="000000"/>
          <w:sz w:val="20"/>
          <w:szCs w:val="20"/>
        </w:rPr>
        <w:t>7 O vosso país está assolado; as vossas cidades abrasadas pelo fogo; a vossa terra os estranhos a devoram em vossa presença, e está devastada, como por uma pilhagem de estrangeiros.</w:t>
      </w:r>
    </w:p>
    <w:p>
      <w:pPr>
        <w:rPr>
          <w:rFonts w:ascii="Trebuchet MS" w:hAnsi="Trebuchet MS"/>
          <w:color w:val="000000"/>
          <w:sz w:val="20"/>
          <w:szCs w:val="20"/>
        </w:rPr>
      </w:pPr>
      <w:r>
        <w:rPr>
          <w:rFonts w:ascii="Trebuchet MS" w:hAnsi="Trebuchet MS"/>
          <w:color w:val="000000"/>
          <w:sz w:val="20"/>
          <w:szCs w:val="20"/>
        </w:rPr>
        <w:t>8 E a filha de Sião é deixada como a cabana na vinha, como a choupana no pepinal, como cidade sitiada.</w:t>
      </w:r>
    </w:p>
    <w:p>
      <w:pPr>
        <w:rPr>
          <w:rFonts w:ascii="Trebuchet MS" w:hAnsi="Trebuchet MS"/>
          <w:color w:val="000000"/>
          <w:sz w:val="20"/>
          <w:szCs w:val="20"/>
        </w:rPr>
      </w:pPr>
      <w:r>
        <w:rPr>
          <w:rFonts w:ascii="Trebuchet MS" w:hAnsi="Trebuchet MS"/>
          <w:color w:val="000000"/>
          <w:sz w:val="20"/>
          <w:szCs w:val="20"/>
        </w:rPr>
        <w:t>9 Se o Senhor dos exércitos não nos deixara alguns sobreviventes, já como Sodoma seríamos, e semelhantes a Gomorra.</w:t>
      </w:r>
    </w:p>
    <w:p>
      <w:pPr>
        <w:rPr>
          <w:rFonts w:ascii="Trebuchet MS" w:hAnsi="Trebuchet MS"/>
          <w:color w:val="000000"/>
          <w:sz w:val="20"/>
          <w:szCs w:val="20"/>
        </w:rPr>
      </w:pPr>
      <w:r>
        <w:rPr>
          <w:rFonts w:ascii="Trebuchet MS" w:hAnsi="Trebuchet MS"/>
          <w:color w:val="000000"/>
          <w:sz w:val="20"/>
          <w:szCs w:val="20"/>
        </w:rPr>
        <w:t>10 Ouvi a palavra do Senhor, governadores de Sodoma; dai ouvidos à lei do nosso Deus, ó povo de Gomorra.</w:t>
      </w:r>
    </w:p>
    <w:p>
      <w:pPr>
        <w:rPr>
          <w:rFonts w:ascii="Trebuchet MS" w:hAnsi="Trebuchet MS"/>
          <w:color w:val="000000"/>
          <w:sz w:val="20"/>
          <w:szCs w:val="20"/>
        </w:rPr>
      </w:pPr>
      <w:r>
        <w:rPr>
          <w:rFonts w:ascii="Trebuchet MS" w:hAnsi="Trebuchet MS"/>
          <w:color w:val="000000"/>
          <w:sz w:val="20"/>
          <w:szCs w:val="20"/>
        </w:rPr>
        <w:t>11 De que me serve a mim a multidão de vossos sacrifícios? diz o Senhor. Estou farto dos holocaustos de carneiros, e da gordura de animais cevados; e não me agrado do sangue de novilhos, nem de cordeiros, nem de bodes.</w:t>
      </w:r>
    </w:p>
    <w:p>
      <w:pPr>
        <w:rPr>
          <w:rFonts w:ascii="Trebuchet MS" w:hAnsi="Trebuchet MS"/>
          <w:color w:val="000000"/>
          <w:sz w:val="20"/>
          <w:szCs w:val="20"/>
        </w:rPr>
      </w:pPr>
      <w:r>
        <w:rPr>
          <w:rFonts w:ascii="Trebuchet MS" w:hAnsi="Trebuchet MS"/>
          <w:color w:val="000000"/>
          <w:sz w:val="20"/>
          <w:szCs w:val="20"/>
        </w:rPr>
        <w:t>12 Quando vindes para comparecerdes perante mim, quem requereu de vós isto, que viésseis pisar os meus átrios?</w:t>
      </w:r>
    </w:p>
    <w:p>
      <w:pPr>
        <w:rPr>
          <w:rFonts w:ascii="Trebuchet MS" w:hAnsi="Trebuchet MS"/>
          <w:color w:val="000000"/>
          <w:sz w:val="20"/>
          <w:szCs w:val="20"/>
        </w:rPr>
      </w:pPr>
      <w:r>
        <w:rPr>
          <w:rFonts w:ascii="Trebuchet MS" w:hAnsi="Trebuchet MS"/>
          <w:color w:val="000000"/>
          <w:sz w:val="20"/>
          <w:szCs w:val="20"/>
        </w:rPr>
        <w:t>13 Não continueis a trazer ofertas vãs; o incenso é para mim abominação. As luas novas, os sábados, e a convocação de assembléias ... não posso suportar a iniqüidade e o ajuntamento solene!</w:t>
      </w:r>
    </w:p>
    <w:p>
      <w:pPr>
        <w:rPr>
          <w:rFonts w:ascii="Trebuchet MS" w:hAnsi="Trebuchet MS"/>
          <w:color w:val="000000"/>
          <w:sz w:val="20"/>
          <w:szCs w:val="20"/>
        </w:rPr>
      </w:pPr>
      <w:r>
        <w:rPr>
          <w:rFonts w:ascii="Trebuchet MS" w:hAnsi="Trebuchet MS"/>
          <w:color w:val="000000"/>
          <w:sz w:val="20"/>
          <w:szCs w:val="20"/>
        </w:rPr>
        <w:t>14 As vossas luas novas, e as vossas festas fixas, a minha alma as aborrece; já me são pesadas; estou cansado de as sofrer.</w:t>
      </w:r>
    </w:p>
    <w:p>
      <w:pPr>
        <w:rPr>
          <w:rFonts w:ascii="Trebuchet MS" w:hAnsi="Trebuchet MS"/>
          <w:color w:val="000000"/>
          <w:sz w:val="20"/>
          <w:szCs w:val="20"/>
        </w:rPr>
      </w:pPr>
      <w:r>
        <w:rPr>
          <w:rFonts w:ascii="Trebuchet MS" w:hAnsi="Trebuchet MS"/>
          <w:color w:val="000000"/>
          <w:sz w:val="20"/>
          <w:szCs w:val="20"/>
        </w:rPr>
        <w:t>15 Quando estenderdes as vossas mãos, esconderei de vós os meus olhos; e ainda que multipliqueis as vossas orações, não as ouvirei; porque as vossas mãos estão cheias de sangue.</w:t>
      </w:r>
    </w:p>
    <w:p>
      <w:pPr>
        <w:rPr>
          <w:rFonts w:ascii="Trebuchet MS" w:hAnsi="Trebuchet MS"/>
          <w:color w:val="000000"/>
          <w:sz w:val="20"/>
          <w:szCs w:val="20"/>
        </w:rPr>
      </w:pPr>
      <w:r>
        <w:rPr>
          <w:rFonts w:ascii="Trebuchet MS" w:hAnsi="Trebuchet MS"/>
          <w:color w:val="000000"/>
          <w:sz w:val="20"/>
          <w:szCs w:val="20"/>
        </w:rPr>
        <w:t>16 Lavai-vos, purificai-vos; tirai de diante dos meus olhos a maldade dos vossos atos; cessai de fazer o mal;</w:t>
      </w:r>
    </w:p>
    <w:p>
      <w:pPr>
        <w:rPr>
          <w:rFonts w:ascii="Trebuchet MS" w:hAnsi="Trebuchet MS"/>
          <w:color w:val="000000"/>
          <w:sz w:val="20"/>
          <w:szCs w:val="20"/>
        </w:rPr>
      </w:pPr>
      <w:r>
        <w:rPr>
          <w:rFonts w:ascii="Trebuchet MS" w:hAnsi="Trebuchet MS"/>
          <w:color w:val="000000"/>
          <w:sz w:val="20"/>
          <w:szCs w:val="20"/>
        </w:rPr>
        <w:t>17 aprendei a fazer o bem; buscai a justiça, acabai com a opressão, fazei justiça ao órfão, defendei a causa da viúva.</w:t>
      </w:r>
    </w:p>
    <w:p>
      <w:pPr>
        <w:rPr>
          <w:rFonts w:ascii="Trebuchet MS" w:hAnsi="Trebuchet MS"/>
          <w:color w:val="000000"/>
          <w:sz w:val="20"/>
          <w:szCs w:val="20"/>
        </w:rPr>
      </w:pPr>
      <w:r>
        <w:rPr>
          <w:rFonts w:ascii="Trebuchet MS" w:hAnsi="Trebuchet MS"/>
          <w:color w:val="000000"/>
          <w:sz w:val="20"/>
          <w:szCs w:val="20"/>
        </w:rPr>
        <w:t>18 Vinde, pois, e arrazoemos, diz o Senhor: ainda que os vossos pecados são como a escarlata, eles se tornarão brancos como a neve; ainda que são vermelhos como o carmesim, tornar-se-ão como a lã.</w:t>
      </w:r>
    </w:p>
    <w:p>
      <w:pPr>
        <w:rPr>
          <w:rFonts w:ascii="Trebuchet MS" w:hAnsi="Trebuchet MS"/>
          <w:color w:val="000000"/>
          <w:sz w:val="20"/>
          <w:szCs w:val="20"/>
        </w:rPr>
      </w:pPr>
      <w:r>
        <w:rPr>
          <w:rFonts w:ascii="Trebuchet MS" w:hAnsi="Trebuchet MS"/>
          <w:color w:val="000000"/>
          <w:sz w:val="20"/>
          <w:szCs w:val="20"/>
        </w:rPr>
        <w:t>19 Se quiserdes, e me ouvirdes, comereis o bem desta terra;</w:t>
      </w:r>
    </w:p>
    <w:p>
      <w:pPr>
        <w:rPr>
          <w:rFonts w:ascii="Trebuchet MS" w:hAnsi="Trebuchet MS"/>
          <w:color w:val="000000"/>
          <w:sz w:val="20"/>
          <w:szCs w:val="20"/>
        </w:rPr>
      </w:pPr>
      <w:r>
        <w:rPr>
          <w:rFonts w:ascii="Trebuchet MS" w:hAnsi="Trebuchet MS"/>
          <w:color w:val="000000"/>
          <w:sz w:val="20"/>
          <w:szCs w:val="20"/>
        </w:rPr>
        <w:t>20 mas se recusardes, e fordes rebeldes, sereis devorados à espada; pois a boca do Senhor o disse.</w:t>
      </w:r>
    </w:p>
    <w:p>
      <w:pPr>
        <w:rPr>
          <w:rFonts w:ascii="Trebuchet MS" w:hAnsi="Trebuchet MS"/>
          <w:color w:val="000000"/>
          <w:sz w:val="20"/>
          <w:szCs w:val="20"/>
        </w:rPr>
      </w:pPr>
      <w:r>
        <w:rPr>
          <w:rFonts w:ascii="Trebuchet MS" w:hAnsi="Trebuchet MS"/>
          <w:color w:val="000000"/>
          <w:sz w:val="20"/>
          <w:szCs w:val="20"/>
        </w:rPr>
        <w:t>21 Como se fez prostituta a cidade fiel! ela que estava cheia de retidão! A justiça habitava nela, mas agora homicidas.</w:t>
      </w:r>
    </w:p>
    <w:p>
      <w:pPr>
        <w:rPr>
          <w:rFonts w:ascii="Trebuchet MS" w:hAnsi="Trebuchet MS"/>
          <w:color w:val="000000"/>
          <w:sz w:val="20"/>
          <w:szCs w:val="20"/>
        </w:rPr>
      </w:pPr>
      <w:r>
        <w:rPr>
          <w:rFonts w:ascii="Trebuchet MS" w:hAnsi="Trebuchet MS"/>
          <w:color w:val="000000"/>
          <w:sz w:val="20"/>
          <w:szCs w:val="20"/>
        </w:rPr>
        <w:t>22 A tua prata tornou-se em escória, o teu vinho se misturou com água.</w:t>
      </w:r>
    </w:p>
    <w:p>
      <w:pPr>
        <w:rPr>
          <w:rFonts w:ascii="Trebuchet MS" w:hAnsi="Trebuchet MS"/>
          <w:color w:val="000000"/>
          <w:sz w:val="20"/>
          <w:szCs w:val="20"/>
        </w:rPr>
      </w:pPr>
      <w:r>
        <w:rPr>
          <w:rFonts w:ascii="Trebuchet MS" w:hAnsi="Trebuchet MS"/>
          <w:color w:val="000000"/>
          <w:sz w:val="20"/>
          <w:szCs w:val="20"/>
        </w:rPr>
        <w:t>23 Os teus príncipes são rebeldes, e companheiros de ladrões; cada um deles ama as peitas, e anda atrás de presentes; não fazem justiça ao órfão, e não chega perante eles a causa da viúva.</w:t>
      </w:r>
    </w:p>
    <w:p>
      <w:pPr>
        <w:rPr>
          <w:rFonts w:ascii="Trebuchet MS" w:hAnsi="Trebuchet MS"/>
          <w:color w:val="000000"/>
          <w:sz w:val="20"/>
          <w:szCs w:val="20"/>
        </w:rPr>
      </w:pPr>
      <w:r>
        <w:rPr>
          <w:rFonts w:ascii="Trebuchet MS" w:hAnsi="Trebuchet MS"/>
          <w:color w:val="000000"/>
          <w:sz w:val="20"/>
          <w:szCs w:val="20"/>
        </w:rPr>
        <w:t>24 portanto diz o Senhor Deus dos exércitos, o Poderoso de Israel: Ah! livrar-me-ei dos meus adversários, e vingar-me-ei dos meus inimigos.</w:t>
      </w:r>
    </w:p>
    <w:p>
      <w:pPr>
        <w:rPr>
          <w:rFonts w:ascii="Trebuchet MS" w:hAnsi="Trebuchet MS"/>
          <w:color w:val="000000"/>
          <w:sz w:val="20"/>
          <w:szCs w:val="20"/>
        </w:rPr>
      </w:pPr>
      <w:r>
        <w:rPr>
          <w:rFonts w:ascii="Trebuchet MS" w:hAnsi="Trebuchet MS"/>
          <w:color w:val="000000"/>
          <w:sz w:val="20"/>
          <w:szCs w:val="20"/>
        </w:rPr>
        <w:t>25 Voltarei contra ti a minha mão, e purificarei como com potassa a tua escória; e tirar-te-ei toda impureza;</w:t>
      </w:r>
    </w:p>
    <w:p>
      <w:pPr>
        <w:rPr>
          <w:rFonts w:ascii="Trebuchet MS" w:hAnsi="Trebuchet MS"/>
          <w:color w:val="000000"/>
          <w:sz w:val="20"/>
          <w:szCs w:val="20"/>
        </w:rPr>
      </w:pPr>
      <w:r>
        <w:rPr>
          <w:rFonts w:ascii="Trebuchet MS" w:hAnsi="Trebuchet MS"/>
          <w:color w:val="000000"/>
          <w:sz w:val="20"/>
          <w:szCs w:val="20"/>
        </w:rPr>
        <w:t>26 e te restituirei os teus juízes, como eram dantes, e os teus conselheiros, como no princípio, então serás chamada cidade de justiça, cidade fiel.</w:t>
      </w:r>
    </w:p>
    <w:p>
      <w:pPr>
        <w:rPr>
          <w:rFonts w:ascii="Trebuchet MS" w:hAnsi="Trebuchet MS"/>
          <w:color w:val="000000"/>
          <w:sz w:val="20"/>
          <w:szCs w:val="20"/>
        </w:rPr>
      </w:pPr>
      <w:r>
        <w:rPr>
          <w:rFonts w:ascii="Trebuchet MS" w:hAnsi="Trebuchet MS"/>
          <w:color w:val="000000"/>
          <w:sz w:val="20"/>
          <w:szCs w:val="20"/>
        </w:rPr>
        <w:t>27 Sião será resgatada pela justiça, e os seus convertidos, pela retidão.</w:t>
      </w:r>
    </w:p>
    <w:p>
      <w:pPr>
        <w:rPr>
          <w:rFonts w:ascii="Trebuchet MS" w:hAnsi="Trebuchet MS"/>
          <w:color w:val="000000"/>
          <w:sz w:val="20"/>
          <w:szCs w:val="20"/>
        </w:rPr>
      </w:pPr>
      <w:r>
        <w:rPr>
          <w:rFonts w:ascii="Trebuchet MS" w:hAnsi="Trebuchet MS"/>
          <w:color w:val="000000"/>
          <w:sz w:val="20"/>
          <w:szCs w:val="20"/>
        </w:rPr>
        <w:t>28 Mas os transgressores e os pecadores serão juntamente destruídos; e os que deixarem o Senhor serão consumidos.</w:t>
      </w:r>
    </w:p>
    <w:p>
      <w:pPr>
        <w:rPr>
          <w:rFonts w:ascii="Trebuchet MS" w:hAnsi="Trebuchet MS"/>
          <w:color w:val="000000"/>
          <w:sz w:val="20"/>
          <w:szCs w:val="20"/>
        </w:rPr>
      </w:pPr>
      <w:r>
        <w:rPr>
          <w:rFonts w:ascii="Trebuchet MS" w:hAnsi="Trebuchet MS"/>
          <w:color w:val="000000"/>
          <w:sz w:val="20"/>
          <w:szCs w:val="20"/>
        </w:rPr>
        <w:t>29 Porque vos envergonhareis por causa dos terebintos de que vos agradastes, e sereis confundidos por causa dos jardins que escolhestes.</w:t>
      </w:r>
    </w:p>
    <w:p>
      <w:pPr>
        <w:rPr>
          <w:rFonts w:ascii="Trebuchet MS" w:hAnsi="Trebuchet MS"/>
          <w:color w:val="000000"/>
          <w:sz w:val="20"/>
          <w:szCs w:val="20"/>
        </w:rPr>
      </w:pPr>
      <w:r>
        <w:rPr>
          <w:rFonts w:ascii="Trebuchet MS" w:hAnsi="Trebuchet MS"/>
          <w:color w:val="000000"/>
          <w:sz w:val="20"/>
          <w:szCs w:val="20"/>
        </w:rPr>
        <w:t>30 Pois sereis como um carvalho cujas folhas são murchas, e como um jardim que não tem água.</w:t>
      </w:r>
    </w:p>
    <w:p>
      <w:pPr>
        <w:rPr>
          <w:rFonts w:ascii="Trebuchet MS" w:hAnsi="Trebuchet MS"/>
          <w:color w:val="000000"/>
          <w:sz w:val="20"/>
          <w:szCs w:val="20"/>
        </w:rPr>
      </w:pPr>
      <w:r>
        <w:rPr>
          <w:rFonts w:ascii="Trebuchet MS" w:hAnsi="Trebuchet MS"/>
          <w:color w:val="000000"/>
          <w:sz w:val="20"/>
          <w:szCs w:val="20"/>
        </w:rPr>
        <w:t>31 E o forte se tornará em estopa, e a sua obra em faísca; e ambos arderão juntamente, e não haverá quem os apague.</w:t>
      </w:r>
    </w:p>
    <w:p>
      <w:pPr>
        <w:pStyle w:val="P13"/>
        <w:rPr>
          <w:rFonts w:ascii="Trebuchet MS" w:hAnsi="Trebuchet MS"/>
          <w:color w:val="000000"/>
          <w:sz w:val="22"/>
          <w:szCs w:val="22"/>
        </w:rPr>
      </w:pPr>
      <w:bookmarkStart w:id="738" w:name="_Toc147528642"/>
      <w:r>
        <w:rPr>
          <w:rFonts w:ascii="Trebuchet MS" w:hAnsi="Trebuchet MS"/>
          <w:color w:val="000000"/>
          <w:sz w:val="22"/>
          <w:szCs w:val="22"/>
        </w:rPr>
        <w:t xml:space="preserve"> ISAÍAS 2</w:t>
      </w:r>
      <w:bookmarkEnd w:id="738"/>
    </w:p>
    <w:p>
      <w:pPr>
        <w:rPr>
          <w:rFonts w:ascii="Trebuchet MS" w:hAnsi="Trebuchet MS"/>
          <w:color w:val="000000"/>
          <w:sz w:val="20"/>
          <w:szCs w:val="20"/>
        </w:rPr>
      </w:pPr>
      <w:r>
        <w:rPr>
          <w:rFonts w:ascii="Trebuchet MS" w:hAnsi="Trebuchet MS"/>
          <w:color w:val="000000"/>
          <w:sz w:val="20"/>
          <w:szCs w:val="20"/>
        </w:rPr>
        <w:t>1 A visão que teve Isaías, filho de Amoz, a respeito de Judá e de Jerusalém.</w:t>
      </w:r>
    </w:p>
    <w:p>
      <w:pPr>
        <w:rPr>
          <w:rFonts w:ascii="Trebuchet MS" w:hAnsi="Trebuchet MS"/>
          <w:color w:val="000000"/>
          <w:sz w:val="20"/>
          <w:szCs w:val="20"/>
        </w:rPr>
      </w:pPr>
      <w:r>
        <w:rPr>
          <w:rFonts w:ascii="Trebuchet MS" w:hAnsi="Trebuchet MS"/>
          <w:color w:val="000000"/>
          <w:sz w:val="20"/>
          <w:szCs w:val="20"/>
        </w:rPr>
        <w:t>2 Acontecerá nos últimos dias que se firmará o monte da casa do Senhor, será estabelecido como o mais alto dos montes e se elevará por cima dos outeiros; e concorrerão a ele todas as nações.</w:t>
      </w:r>
    </w:p>
    <w:p>
      <w:pPr>
        <w:rPr>
          <w:rFonts w:ascii="Trebuchet MS" w:hAnsi="Trebuchet MS"/>
          <w:color w:val="000000"/>
          <w:sz w:val="20"/>
          <w:szCs w:val="20"/>
        </w:rPr>
      </w:pPr>
      <w:r>
        <w:rPr>
          <w:rFonts w:ascii="Trebuchet MS" w:hAnsi="Trebuchet MS"/>
          <w:color w:val="000000"/>
          <w:sz w:val="20"/>
          <w:szCs w:val="20"/>
        </w:rPr>
        <w:t>3 Irão muitos povos, e dirão: Vinde, e subamos ao monte do Senhor, à casa do Deus de Jacó, para que nos ensine os seus caminhos, 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4 E ele julgará entre as nações, e repreenderá a muitos povos; e estes converterão as suas espadas em relhas de arado, e as suas lanças em foices; uma nação não levantará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5 Vinde, ó casa de Jacó, e andemos na luz do Senhor.</w:t>
      </w:r>
    </w:p>
    <w:p>
      <w:pPr>
        <w:rPr>
          <w:rFonts w:ascii="Trebuchet MS" w:hAnsi="Trebuchet MS"/>
          <w:color w:val="000000"/>
          <w:sz w:val="20"/>
          <w:szCs w:val="20"/>
        </w:rPr>
      </w:pPr>
      <w:r>
        <w:rPr>
          <w:rFonts w:ascii="Trebuchet MS" w:hAnsi="Trebuchet MS"/>
          <w:color w:val="000000"/>
          <w:sz w:val="20"/>
          <w:szCs w:val="20"/>
        </w:rPr>
        <w:t>6 Mas tu rejeitaste o teu povo, a casa de Jacó; porque estão cheios de adivinhadores do Oriente, e de agoureiros, como os filisteus, e fazem alianças com os filhos dos estrangeiros.</w:t>
      </w:r>
    </w:p>
    <w:p>
      <w:pPr>
        <w:rPr>
          <w:rFonts w:ascii="Trebuchet MS" w:hAnsi="Trebuchet MS"/>
          <w:color w:val="000000"/>
          <w:sz w:val="20"/>
          <w:szCs w:val="20"/>
        </w:rPr>
      </w:pPr>
      <w:r>
        <w:rPr>
          <w:rFonts w:ascii="Trebuchet MS" w:hAnsi="Trebuchet MS"/>
          <w:color w:val="000000"/>
          <w:sz w:val="20"/>
          <w:szCs w:val="20"/>
        </w:rPr>
        <w:t>7 A sua terra está cheia de prata e ouro, e são sem limite os seus tesouros; a sua terra está cheia de cavalos, e os seus carros não tem fim.</w:t>
      </w:r>
    </w:p>
    <w:p>
      <w:pPr>
        <w:rPr>
          <w:rFonts w:ascii="Trebuchet MS" w:hAnsi="Trebuchet MS"/>
          <w:color w:val="000000"/>
          <w:sz w:val="20"/>
          <w:szCs w:val="20"/>
        </w:rPr>
      </w:pPr>
      <w:r>
        <w:rPr>
          <w:rFonts w:ascii="Trebuchet MS" w:hAnsi="Trebuchet MS"/>
          <w:color w:val="000000"/>
          <w:sz w:val="20"/>
          <w:szCs w:val="20"/>
        </w:rPr>
        <w:t>8 Também a sua terra está cheia de ídolos; inclinam-se perante a obra das suas mãos, diante daquilo que os seus dedos fabricaram.</w:t>
      </w:r>
    </w:p>
    <w:p>
      <w:pPr>
        <w:rPr>
          <w:rFonts w:ascii="Trebuchet MS" w:hAnsi="Trebuchet MS"/>
          <w:color w:val="000000"/>
          <w:sz w:val="20"/>
          <w:szCs w:val="20"/>
        </w:rPr>
      </w:pPr>
      <w:r>
        <w:rPr>
          <w:rFonts w:ascii="Trebuchet MS" w:hAnsi="Trebuchet MS"/>
          <w:color w:val="000000"/>
          <w:sz w:val="20"/>
          <w:szCs w:val="20"/>
        </w:rPr>
        <w:t>9 Assim, pois, o homem é abatido, e o varão é humilhado; não lhes perdoes!</w:t>
      </w:r>
    </w:p>
    <w:p>
      <w:pPr>
        <w:rPr>
          <w:rFonts w:ascii="Trebuchet MS" w:hAnsi="Trebuchet MS"/>
          <w:color w:val="000000"/>
          <w:sz w:val="20"/>
          <w:szCs w:val="20"/>
        </w:rPr>
      </w:pPr>
      <w:r>
        <w:rPr>
          <w:rFonts w:ascii="Trebuchet MS" w:hAnsi="Trebuchet MS"/>
          <w:color w:val="000000"/>
          <w:sz w:val="20"/>
          <w:szCs w:val="20"/>
        </w:rPr>
        <w:t>10 Entra nas rochas, e esconde-te no pó, de diante da espantosa presença do Senhor e da glória da sua majestade.</w:t>
      </w:r>
    </w:p>
    <w:p>
      <w:pPr>
        <w:rPr>
          <w:rFonts w:ascii="Trebuchet MS" w:hAnsi="Trebuchet MS"/>
          <w:color w:val="000000"/>
          <w:sz w:val="20"/>
          <w:szCs w:val="20"/>
        </w:rPr>
      </w:pPr>
      <w:r>
        <w:rPr>
          <w:rFonts w:ascii="Trebuchet MS" w:hAnsi="Trebuchet MS"/>
          <w:color w:val="000000"/>
          <w:sz w:val="20"/>
          <w:szCs w:val="20"/>
        </w:rPr>
        <w:t>11 Os olhos altivos do homem serão abatidos, e a altivez dos varões será humilhada, e só o Senhor será exaltado naquele dia.</w:t>
      </w:r>
    </w:p>
    <w:p>
      <w:pPr>
        <w:rPr>
          <w:rFonts w:ascii="Trebuchet MS" w:hAnsi="Trebuchet MS"/>
          <w:color w:val="000000"/>
          <w:sz w:val="20"/>
          <w:szCs w:val="20"/>
        </w:rPr>
      </w:pPr>
      <w:r>
        <w:rPr>
          <w:rFonts w:ascii="Trebuchet MS" w:hAnsi="Trebuchet MS"/>
          <w:color w:val="000000"/>
          <w:sz w:val="20"/>
          <w:szCs w:val="20"/>
        </w:rPr>
        <w:t>12 Pois o Senhor dos exércitos tem um dia contra todo soberbo e altivo, e contra todo o que se exalta, para que seja abatido;</w:t>
      </w:r>
    </w:p>
    <w:p>
      <w:pPr>
        <w:rPr>
          <w:rFonts w:ascii="Trebuchet MS" w:hAnsi="Trebuchet MS"/>
          <w:color w:val="000000"/>
          <w:sz w:val="20"/>
          <w:szCs w:val="20"/>
        </w:rPr>
      </w:pPr>
      <w:r>
        <w:rPr>
          <w:rFonts w:ascii="Trebuchet MS" w:hAnsi="Trebuchet MS"/>
          <w:color w:val="000000"/>
          <w:sz w:val="20"/>
          <w:szCs w:val="20"/>
        </w:rPr>
        <w:t>13 contra todos os cedros do Líbano, altos e sublimes; e contra todos os carvalhos de Basã;</w:t>
      </w:r>
    </w:p>
    <w:p>
      <w:pPr>
        <w:rPr>
          <w:rFonts w:ascii="Trebuchet MS" w:hAnsi="Trebuchet MS"/>
          <w:color w:val="000000"/>
          <w:sz w:val="20"/>
          <w:szCs w:val="20"/>
        </w:rPr>
      </w:pPr>
      <w:r>
        <w:rPr>
          <w:rFonts w:ascii="Trebuchet MS" w:hAnsi="Trebuchet MS"/>
          <w:color w:val="000000"/>
          <w:sz w:val="20"/>
          <w:szCs w:val="20"/>
        </w:rPr>
        <w:t>14 contra todos os montes altos, e contra todos os outeiros elevados;</w:t>
      </w:r>
    </w:p>
    <w:p>
      <w:pPr>
        <w:rPr>
          <w:rFonts w:ascii="Trebuchet MS" w:hAnsi="Trebuchet MS"/>
          <w:color w:val="000000"/>
          <w:sz w:val="20"/>
          <w:szCs w:val="20"/>
        </w:rPr>
      </w:pPr>
      <w:r>
        <w:rPr>
          <w:rFonts w:ascii="Trebuchet MS" w:hAnsi="Trebuchet MS"/>
          <w:color w:val="000000"/>
          <w:sz w:val="20"/>
          <w:szCs w:val="20"/>
        </w:rPr>
        <w:t>15 contra toda torre alta, e contra todo muro fortificado;</w:t>
      </w:r>
    </w:p>
    <w:p>
      <w:pPr>
        <w:rPr>
          <w:rFonts w:ascii="Trebuchet MS" w:hAnsi="Trebuchet MS"/>
          <w:color w:val="000000"/>
          <w:sz w:val="20"/>
          <w:szCs w:val="20"/>
        </w:rPr>
      </w:pPr>
      <w:r>
        <w:rPr>
          <w:rFonts w:ascii="Trebuchet MS" w:hAnsi="Trebuchet MS"/>
          <w:color w:val="000000"/>
          <w:sz w:val="20"/>
          <w:szCs w:val="20"/>
        </w:rPr>
        <w:t>16 e contra todos os navios de Társis, e contra toda a nau vistosa.</w:t>
      </w:r>
    </w:p>
    <w:p>
      <w:pPr>
        <w:rPr>
          <w:rFonts w:ascii="Trebuchet MS" w:hAnsi="Trebuchet MS"/>
          <w:color w:val="000000"/>
          <w:sz w:val="20"/>
          <w:szCs w:val="20"/>
        </w:rPr>
      </w:pPr>
      <w:r>
        <w:rPr>
          <w:rFonts w:ascii="Trebuchet MS" w:hAnsi="Trebuchet MS"/>
          <w:color w:val="000000"/>
          <w:sz w:val="20"/>
          <w:szCs w:val="20"/>
        </w:rPr>
        <w:t>17 E a altivez do homem será humilhada, e o orgulho dos varões se abaterá, e só o Senhor será exaltado naquele dia.</w:t>
      </w:r>
    </w:p>
    <w:p>
      <w:pPr>
        <w:rPr>
          <w:rFonts w:ascii="Trebuchet MS" w:hAnsi="Trebuchet MS"/>
          <w:color w:val="000000"/>
          <w:sz w:val="20"/>
          <w:szCs w:val="20"/>
        </w:rPr>
      </w:pPr>
      <w:r>
        <w:rPr>
          <w:rFonts w:ascii="Trebuchet MS" w:hAnsi="Trebuchet MS"/>
          <w:color w:val="000000"/>
          <w:sz w:val="20"/>
          <w:szCs w:val="20"/>
        </w:rPr>
        <w:t>18 E os ídolos desaparecerão completamente.</w:t>
      </w:r>
    </w:p>
    <w:p>
      <w:pPr>
        <w:rPr>
          <w:rFonts w:ascii="Trebuchet MS" w:hAnsi="Trebuchet MS"/>
          <w:color w:val="000000"/>
          <w:sz w:val="20"/>
          <w:szCs w:val="20"/>
        </w:rPr>
      </w:pPr>
      <w:r>
        <w:rPr>
          <w:rFonts w:ascii="Trebuchet MS" w:hAnsi="Trebuchet MS"/>
          <w:color w:val="000000"/>
          <w:sz w:val="20"/>
          <w:szCs w:val="20"/>
        </w:rPr>
        <w:t>19 Então os homens se meterão nas cavernas das rochas, e nas covas da terra,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20 Naquele dia o homem lançará às toupeiras e aos morcegos os seus ídolos de prata, e os seus ídolos de ouro, que fizeram para ante eles se prostrarem,</w:t>
      </w:r>
    </w:p>
    <w:p>
      <w:pPr>
        <w:rPr>
          <w:rFonts w:ascii="Trebuchet MS" w:hAnsi="Trebuchet MS"/>
          <w:color w:val="000000"/>
          <w:sz w:val="20"/>
          <w:szCs w:val="20"/>
        </w:rPr>
      </w:pPr>
      <w:r>
        <w:rPr>
          <w:rFonts w:ascii="Trebuchet MS" w:hAnsi="Trebuchet MS"/>
          <w:color w:val="000000"/>
          <w:sz w:val="20"/>
          <w:szCs w:val="20"/>
        </w:rPr>
        <w:t>21 para se meter nas fendas das rochas, e nas cavernas das penhas,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22 Deixai-vos pois do homem cujo fôlego está no seu nariz; porque em que se deve ele estimar?</w:t>
      </w:r>
    </w:p>
    <w:p>
      <w:pPr>
        <w:pStyle w:val="P13"/>
        <w:rPr>
          <w:rFonts w:ascii="Trebuchet MS" w:hAnsi="Trebuchet MS"/>
          <w:color w:val="000000"/>
          <w:sz w:val="22"/>
          <w:szCs w:val="22"/>
        </w:rPr>
      </w:pPr>
      <w:bookmarkStart w:id="739" w:name="_Toc147528643"/>
      <w:r>
        <w:rPr>
          <w:rFonts w:ascii="Trebuchet MS" w:hAnsi="Trebuchet MS"/>
          <w:color w:val="000000"/>
          <w:sz w:val="22"/>
          <w:szCs w:val="22"/>
        </w:rPr>
        <w:t xml:space="preserve"> ISAÍAS 3</w:t>
      </w:r>
      <w:bookmarkEnd w:id="739"/>
    </w:p>
    <w:p>
      <w:pPr>
        <w:rPr>
          <w:rFonts w:ascii="Trebuchet MS" w:hAnsi="Trebuchet MS"/>
          <w:color w:val="000000"/>
          <w:sz w:val="20"/>
          <w:szCs w:val="20"/>
        </w:rPr>
      </w:pPr>
      <w:r>
        <w:rPr>
          <w:rFonts w:ascii="Trebuchet MS" w:hAnsi="Trebuchet MS"/>
          <w:color w:val="000000"/>
          <w:sz w:val="20"/>
          <w:szCs w:val="20"/>
        </w:rPr>
        <w:t>1 Porque eis que o Senhor Deus dos exércitos está tirando de Jerusalém e de Judá o bordão e o cajado, isto é, todo o recurso de pão, e todo o recurso de água;</w:t>
      </w:r>
    </w:p>
    <w:p>
      <w:pPr>
        <w:rPr>
          <w:rFonts w:ascii="Trebuchet MS" w:hAnsi="Trebuchet MS"/>
          <w:color w:val="000000"/>
          <w:sz w:val="20"/>
          <w:szCs w:val="20"/>
        </w:rPr>
      </w:pPr>
      <w:r>
        <w:rPr>
          <w:rFonts w:ascii="Trebuchet MS" w:hAnsi="Trebuchet MS"/>
          <w:color w:val="000000"/>
          <w:sz w:val="20"/>
          <w:szCs w:val="20"/>
        </w:rPr>
        <w:t>2 o valente e o soldado, o juiz e o profeta, o adivinho e o ancião;</w:t>
      </w:r>
    </w:p>
    <w:p>
      <w:pPr>
        <w:rPr>
          <w:rFonts w:ascii="Trebuchet MS" w:hAnsi="Trebuchet MS"/>
          <w:color w:val="000000"/>
          <w:sz w:val="20"/>
          <w:szCs w:val="20"/>
        </w:rPr>
      </w:pPr>
      <w:r>
        <w:rPr>
          <w:rFonts w:ascii="Trebuchet MS" w:hAnsi="Trebuchet MS"/>
          <w:color w:val="000000"/>
          <w:sz w:val="20"/>
          <w:szCs w:val="20"/>
        </w:rPr>
        <w:t>3 o capitão de cinqüenta e o respeitável, o conselheiro, o artífice hábil e o encantador perito;</w:t>
      </w:r>
    </w:p>
    <w:p>
      <w:pPr>
        <w:rPr>
          <w:rFonts w:ascii="Trebuchet MS" w:hAnsi="Trebuchet MS"/>
          <w:color w:val="000000"/>
          <w:sz w:val="20"/>
          <w:szCs w:val="20"/>
        </w:rPr>
      </w:pPr>
      <w:r>
        <w:rPr>
          <w:rFonts w:ascii="Trebuchet MS" w:hAnsi="Trebuchet MS"/>
          <w:color w:val="000000"/>
          <w:sz w:val="20"/>
          <w:szCs w:val="20"/>
        </w:rPr>
        <w:t>4 e dar-lhes-ei meninos por príncipes, e crianças governarão sobre eles.</w:t>
      </w:r>
    </w:p>
    <w:p>
      <w:pPr>
        <w:rPr>
          <w:rFonts w:ascii="Trebuchet MS" w:hAnsi="Trebuchet MS"/>
          <w:color w:val="000000"/>
          <w:sz w:val="20"/>
          <w:szCs w:val="20"/>
        </w:rPr>
      </w:pPr>
      <w:r>
        <w:rPr>
          <w:rFonts w:ascii="Trebuchet MS" w:hAnsi="Trebuchet MS"/>
          <w:color w:val="000000"/>
          <w:sz w:val="20"/>
          <w:szCs w:val="20"/>
        </w:rPr>
        <w:t>5 O povo será oprimido; um será contra o outro, e cada um contra o seu próximo; o menino se atreverá contra o ancião, e o vil contra o nobre.</w:t>
      </w:r>
    </w:p>
    <w:p>
      <w:pPr>
        <w:rPr>
          <w:rFonts w:ascii="Trebuchet MS" w:hAnsi="Trebuchet MS"/>
          <w:color w:val="000000"/>
          <w:sz w:val="20"/>
          <w:szCs w:val="20"/>
        </w:rPr>
      </w:pPr>
      <w:r>
        <w:rPr>
          <w:rFonts w:ascii="Trebuchet MS" w:hAnsi="Trebuchet MS"/>
          <w:color w:val="000000"/>
          <w:sz w:val="20"/>
          <w:szCs w:val="20"/>
        </w:rPr>
        <w:t>6 Quando alguém pegar de seu irmão na casa de seu pai, dizendo: Tu tens roupa, tu serás o nosso príncipe, e tomarás sob a tua mão esta ruína.</w:t>
      </w:r>
    </w:p>
    <w:p>
      <w:pPr>
        <w:rPr>
          <w:rFonts w:ascii="Trebuchet MS" w:hAnsi="Trebuchet MS"/>
          <w:color w:val="000000"/>
          <w:sz w:val="20"/>
          <w:szCs w:val="20"/>
        </w:rPr>
      </w:pPr>
      <w:r>
        <w:rPr>
          <w:rFonts w:ascii="Trebuchet MS" w:hAnsi="Trebuchet MS"/>
          <w:color w:val="000000"/>
          <w:sz w:val="20"/>
          <w:szCs w:val="20"/>
        </w:rPr>
        <w:t>7 Naquele dia levantará este a sua voz, dizendo: Não quero ser médico; pois em minha casa não há pão nem roupa; não me haveis de constituir governador sobre o povo.</w:t>
      </w:r>
    </w:p>
    <w:p>
      <w:pPr>
        <w:rPr>
          <w:rFonts w:ascii="Trebuchet MS" w:hAnsi="Trebuchet MS"/>
          <w:color w:val="000000"/>
          <w:sz w:val="20"/>
          <w:szCs w:val="20"/>
        </w:rPr>
      </w:pPr>
      <w:r>
        <w:rPr>
          <w:rFonts w:ascii="Trebuchet MS" w:hAnsi="Trebuchet MS"/>
          <w:color w:val="000000"/>
          <w:sz w:val="20"/>
          <w:szCs w:val="20"/>
        </w:rPr>
        <w:t>8 Pois Jerusalém tropeçou, e Judá caiu; porque a sua língua e as suas obras são contra o Senhor, para afrontarem a sua gloriosa presença.</w:t>
      </w:r>
    </w:p>
    <w:p>
      <w:pPr>
        <w:rPr>
          <w:rFonts w:ascii="Trebuchet MS" w:hAnsi="Trebuchet MS"/>
          <w:color w:val="000000"/>
          <w:sz w:val="20"/>
          <w:szCs w:val="20"/>
        </w:rPr>
      </w:pPr>
      <w:r>
        <w:rPr>
          <w:rFonts w:ascii="Trebuchet MS" w:hAnsi="Trebuchet MS"/>
          <w:color w:val="000000"/>
          <w:sz w:val="20"/>
          <w:szCs w:val="20"/>
        </w:rPr>
        <w:t>9 O aspecto do semblante dá testemunho contra eles; e, como Sodoma, publicam os seus pecados sem os disfarçar. Ai da sua alma! porque eles fazem mal a si mesmos.</w:t>
      </w:r>
    </w:p>
    <w:p>
      <w:pPr>
        <w:rPr>
          <w:rFonts w:ascii="Trebuchet MS" w:hAnsi="Trebuchet MS"/>
          <w:color w:val="000000"/>
          <w:sz w:val="20"/>
          <w:szCs w:val="20"/>
        </w:rPr>
      </w:pPr>
      <w:r>
        <w:rPr>
          <w:rFonts w:ascii="Trebuchet MS" w:hAnsi="Trebuchet MS"/>
          <w:color w:val="000000"/>
          <w:sz w:val="20"/>
          <w:szCs w:val="20"/>
        </w:rPr>
        <w:t>10 Dizei aos justos que bem lhes irá; porque comerão do fruto das suas obras.</w:t>
      </w:r>
    </w:p>
    <w:p>
      <w:pPr>
        <w:rPr>
          <w:rFonts w:ascii="Trebuchet MS" w:hAnsi="Trebuchet MS"/>
          <w:color w:val="000000"/>
          <w:sz w:val="20"/>
          <w:szCs w:val="20"/>
        </w:rPr>
      </w:pPr>
      <w:r>
        <w:rPr>
          <w:rFonts w:ascii="Trebuchet MS" w:hAnsi="Trebuchet MS"/>
          <w:color w:val="000000"/>
          <w:sz w:val="20"/>
          <w:szCs w:val="20"/>
        </w:rPr>
        <w:t>11 Ai do ímpio! mal lhe irá; pois se lhe fará o que as suas mãos fizeram.</w:t>
      </w:r>
    </w:p>
    <w:p>
      <w:pPr>
        <w:rPr>
          <w:rFonts w:ascii="Trebuchet MS" w:hAnsi="Trebuchet MS"/>
          <w:color w:val="000000"/>
          <w:sz w:val="20"/>
          <w:szCs w:val="20"/>
        </w:rPr>
      </w:pPr>
      <w:r>
        <w:rPr>
          <w:rFonts w:ascii="Trebuchet MS" w:hAnsi="Trebuchet MS"/>
          <w:color w:val="000000"/>
          <w:sz w:val="20"/>
          <w:szCs w:val="20"/>
        </w:rPr>
        <w:t>12 Quanto ao meu povo, os seus cobradores o exploram, e os seus credores dominam sobre ele. Ah, povo meu! os que te guiam te enganam, e destroem o caminho das tuas veredas.</w:t>
      </w:r>
    </w:p>
    <w:p>
      <w:pPr>
        <w:rPr>
          <w:rFonts w:ascii="Trebuchet MS" w:hAnsi="Trebuchet MS"/>
          <w:color w:val="000000"/>
          <w:sz w:val="20"/>
          <w:szCs w:val="20"/>
        </w:rPr>
      </w:pPr>
      <w:r>
        <w:rPr>
          <w:rFonts w:ascii="Trebuchet MS" w:hAnsi="Trebuchet MS"/>
          <w:color w:val="000000"/>
          <w:sz w:val="20"/>
          <w:szCs w:val="20"/>
        </w:rPr>
        <w:t>13 O Senhor levanta-se para pleitear, e põe-se de pé para julgar os povos.</w:t>
      </w:r>
    </w:p>
    <w:p>
      <w:pPr>
        <w:rPr>
          <w:rFonts w:ascii="Trebuchet MS" w:hAnsi="Trebuchet MS"/>
          <w:color w:val="000000"/>
          <w:sz w:val="20"/>
          <w:szCs w:val="20"/>
        </w:rPr>
      </w:pPr>
      <w:r>
        <w:rPr>
          <w:rFonts w:ascii="Trebuchet MS" w:hAnsi="Trebuchet MS"/>
          <w:color w:val="000000"/>
          <w:sz w:val="20"/>
          <w:szCs w:val="20"/>
        </w:rPr>
        <w:t>14 O Senhor entra em juízo contra os anciãos do seu povo, e contra os seus príncipes; sois vós que consumistes a vinha; o espólio do pobre está em vossas casas.</w:t>
      </w:r>
    </w:p>
    <w:p>
      <w:pPr>
        <w:rPr>
          <w:rFonts w:ascii="Trebuchet MS" w:hAnsi="Trebuchet MS"/>
          <w:color w:val="000000"/>
          <w:sz w:val="20"/>
          <w:szCs w:val="20"/>
        </w:rPr>
      </w:pPr>
      <w:r>
        <w:rPr>
          <w:rFonts w:ascii="Trebuchet MS" w:hAnsi="Trebuchet MS"/>
          <w:color w:val="000000"/>
          <w:sz w:val="20"/>
          <w:szCs w:val="20"/>
        </w:rPr>
        <w:t>15 Que quereis vós, que esmagais o meu povo e moeis o rosto do pobre? diz o Senhor Deus dos exércitos.</w:t>
      </w:r>
    </w:p>
    <w:p>
      <w:pPr>
        <w:rPr>
          <w:rFonts w:ascii="Trebuchet MS" w:hAnsi="Trebuchet MS"/>
          <w:color w:val="000000"/>
          <w:sz w:val="20"/>
          <w:szCs w:val="20"/>
        </w:rPr>
      </w:pPr>
      <w:r>
        <w:rPr>
          <w:rFonts w:ascii="Trebuchet MS" w:hAnsi="Trebuchet MS"/>
          <w:color w:val="000000"/>
          <w:sz w:val="20"/>
          <w:szCs w:val="20"/>
        </w:rPr>
        <w:t>16 Diz ainda mais o Senhor: Porquanto as filhas de Sião são altivas, e andam de pescoço emproado, lançando olhares impudentes; e, ao andarem, vão de passos curtos, fazendo tinir os ornamentos dos seus pés;</w:t>
      </w:r>
    </w:p>
    <w:p>
      <w:pPr>
        <w:rPr>
          <w:rFonts w:ascii="Trebuchet MS" w:hAnsi="Trebuchet MS"/>
          <w:color w:val="000000"/>
          <w:sz w:val="20"/>
          <w:szCs w:val="20"/>
        </w:rPr>
      </w:pPr>
      <w:r>
        <w:rPr>
          <w:rFonts w:ascii="Trebuchet MS" w:hAnsi="Trebuchet MS"/>
          <w:color w:val="000000"/>
          <w:sz w:val="20"/>
          <w:szCs w:val="20"/>
        </w:rPr>
        <w:t>17 o Senhor fará tinhosa a cabeça das filhas de Sião, e o Senhor porá a descoberto a sua nudez.</w:t>
      </w:r>
    </w:p>
    <w:p>
      <w:pPr>
        <w:rPr>
          <w:rFonts w:ascii="Trebuchet MS" w:hAnsi="Trebuchet MS"/>
          <w:color w:val="000000"/>
          <w:sz w:val="20"/>
          <w:szCs w:val="20"/>
        </w:rPr>
      </w:pPr>
      <w:r>
        <w:rPr>
          <w:rFonts w:ascii="Trebuchet MS" w:hAnsi="Trebuchet MS"/>
          <w:color w:val="000000"/>
          <w:sz w:val="20"/>
          <w:szCs w:val="20"/>
        </w:rPr>
        <w:t>18 Naquele dia tirará o Senhor os seus enfeites: os anéis dos artelhos, as toucas, os colares em forma de meia lua,</w:t>
      </w:r>
    </w:p>
    <w:p>
      <w:pPr>
        <w:rPr>
          <w:rFonts w:ascii="Trebuchet MS" w:hAnsi="Trebuchet MS"/>
          <w:color w:val="000000"/>
          <w:sz w:val="20"/>
          <w:szCs w:val="20"/>
        </w:rPr>
      </w:pPr>
      <w:r>
        <w:rPr>
          <w:rFonts w:ascii="Trebuchet MS" w:hAnsi="Trebuchet MS"/>
          <w:color w:val="000000"/>
          <w:sz w:val="20"/>
          <w:szCs w:val="20"/>
        </w:rPr>
        <w:t>19 os pendentes, e os braceletes, e os véus;</w:t>
      </w:r>
    </w:p>
    <w:p>
      <w:pPr>
        <w:rPr>
          <w:rFonts w:ascii="Trebuchet MS" w:hAnsi="Trebuchet MS"/>
          <w:color w:val="000000"/>
          <w:sz w:val="20"/>
          <w:szCs w:val="20"/>
        </w:rPr>
      </w:pPr>
      <w:r>
        <w:rPr>
          <w:rFonts w:ascii="Trebuchet MS" w:hAnsi="Trebuchet MS"/>
          <w:color w:val="000000"/>
          <w:sz w:val="20"/>
          <w:szCs w:val="20"/>
        </w:rPr>
        <w:t>20 os diademas, as cadeias dos artelhos, os cintos, as caixinhas de perfumes e os amuletos;</w:t>
      </w:r>
    </w:p>
    <w:p>
      <w:pPr>
        <w:rPr>
          <w:rFonts w:ascii="Trebuchet MS" w:hAnsi="Trebuchet MS"/>
          <w:color w:val="000000"/>
          <w:sz w:val="20"/>
          <w:szCs w:val="20"/>
        </w:rPr>
      </w:pPr>
      <w:r>
        <w:rPr>
          <w:rFonts w:ascii="Trebuchet MS" w:hAnsi="Trebuchet MS"/>
          <w:color w:val="000000"/>
          <w:sz w:val="20"/>
          <w:szCs w:val="20"/>
        </w:rPr>
        <w:t>21 os anéis, e as jóias pendentes do nariz;</w:t>
      </w:r>
    </w:p>
    <w:p>
      <w:pPr>
        <w:rPr>
          <w:rFonts w:ascii="Trebuchet MS" w:hAnsi="Trebuchet MS"/>
          <w:color w:val="000000"/>
          <w:sz w:val="20"/>
          <w:szCs w:val="20"/>
        </w:rPr>
      </w:pPr>
      <w:r>
        <w:rPr>
          <w:rFonts w:ascii="Trebuchet MS" w:hAnsi="Trebuchet MS"/>
          <w:color w:val="000000"/>
          <w:sz w:val="20"/>
          <w:szCs w:val="20"/>
        </w:rPr>
        <w:t>22 os vestidos de festa, e os mantos, e os xales, e os bolsos;</w:t>
      </w:r>
    </w:p>
    <w:p>
      <w:pPr>
        <w:rPr>
          <w:rFonts w:ascii="Trebuchet MS" w:hAnsi="Trebuchet MS"/>
          <w:color w:val="000000"/>
          <w:sz w:val="20"/>
          <w:szCs w:val="20"/>
        </w:rPr>
      </w:pPr>
      <w:r>
        <w:rPr>
          <w:rFonts w:ascii="Trebuchet MS" w:hAnsi="Trebuchet MS"/>
          <w:color w:val="000000"/>
          <w:sz w:val="20"/>
          <w:szCs w:val="20"/>
        </w:rPr>
        <w:t>23 os vestidos diáfanos, e as capinhas de linho, e os turbantes, e os véus.</w:t>
      </w:r>
    </w:p>
    <w:p>
      <w:pPr>
        <w:rPr>
          <w:rFonts w:ascii="Trebuchet MS" w:hAnsi="Trebuchet MS"/>
          <w:color w:val="000000"/>
          <w:sz w:val="20"/>
          <w:szCs w:val="20"/>
        </w:rPr>
      </w:pPr>
      <w:r>
        <w:rPr>
          <w:rFonts w:ascii="Trebuchet MS" w:hAnsi="Trebuchet MS"/>
          <w:color w:val="000000"/>
          <w:sz w:val="20"/>
          <w:szCs w:val="20"/>
        </w:rPr>
        <w:t>24 E será que em lugar de perfume haverá mau cheiro, e por cinto, uma corda; em lugar de encrespadura de cabelos, calvície; e em lugar de veste luxuosa, cinto de cilício; e queimadura em lugar de formosura.</w:t>
      </w:r>
    </w:p>
    <w:p>
      <w:pPr>
        <w:rPr>
          <w:rFonts w:ascii="Trebuchet MS" w:hAnsi="Trebuchet MS"/>
          <w:color w:val="000000"/>
          <w:sz w:val="20"/>
          <w:szCs w:val="20"/>
        </w:rPr>
      </w:pPr>
      <w:r>
        <w:rPr>
          <w:rFonts w:ascii="Trebuchet MS" w:hAnsi="Trebuchet MS"/>
          <w:color w:val="000000"/>
          <w:sz w:val="20"/>
          <w:szCs w:val="20"/>
        </w:rPr>
        <w:t>25 Teus varões cairão à espada, e teus valentes na guerra.</w:t>
      </w:r>
    </w:p>
    <w:p>
      <w:pPr>
        <w:rPr>
          <w:rFonts w:ascii="Trebuchet MS" w:hAnsi="Trebuchet MS"/>
          <w:color w:val="000000"/>
          <w:sz w:val="20"/>
          <w:szCs w:val="20"/>
        </w:rPr>
      </w:pPr>
      <w:r>
        <w:rPr>
          <w:rFonts w:ascii="Trebuchet MS" w:hAnsi="Trebuchet MS"/>
          <w:color w:val="000000"/>
          <w:sz w:val="20"/>
          <w:szCs w:val="20"/>
        </w:rPr>
        <w:t>26 E as portas da cidade gemerão e se carpirão e, desolada, ela se sentará no pó.</w:t>
      </w:r>
    </w:p>
    <w:p>
      <w:pPr>
        <w:pStyle w:val="P13"/>
        <w:rPr>
          <w:rFonts w:ascii="Trebuchet MS" w:hAnsi="Trebuchet MS"/>
          <w:color w:val="000000"/>
          <w:sz w:val="22"/>
          <w:szCs w:val="22"/>
        </w:rPr>
      </w:pPr>
      <w:bookmarkStart w:id="740" w:name="_Toc147528644"/>
      <w:r>
        <w:rPr>
          <w:rFonts w:ascii="Trebuchet MS" w:hAnsi="Trebuchet MS"/>
          <w:color w:val="000000"/>
          <w:sz w:val="22"/>
          <w:szCs w:val="22"/>
        </w:rPr>
        <w:t xml:space="preserve"> ISAÍAS 4</w:t>
      </w:r>
      <w:bookmarkEnd w:id="740"/>
    </w:p>
    <w:p>
      <w:pPr>
        <w:rPr>
          <w:rFonts w:ascii="Trebuchet MS" w:hAnsi="Trebuchet MS"/>
          <w:color w:val="000000"/>
          <w:sz w:val="20"/>
          <w:szCs w:val="20"/>
        </w:rPr>
      </w:pPr>
      <w:r>
        <w:rPr>
          <w:rFonts w:ascii="Trebuchet MS" w:hAnsi="Trebuchet MS"/>
          <w:color w:val="000000"/>
          <w:sz w:val="20"/>
          <w:szCs w:val="20"/>
        </w:rPr>
        <w:t>1 Sete mulheres naquele dia lançarão mão dum só homem, dizendo: Nós comeremos do nosso pão, e nos vestiremos de nossos vestidos; tão somente queremos ser chamadas pelo teu nome; tira o nosso opróbrio.</w:t>
      </w:r>
    </w:p>
    <w:p>
      <w:pPr>
        <w:rPr>
          <w:rFonts w:ascii="Trebuchet MS" w:hAnsi="Trebuchet MS"/>
          <w:color w:val="000000"/>
          <w:sz w:val="20"/>
          <w:szCs w:val="20"/>
        </w:rPr>
      </w:pPr>
      <w:r>
        <w:rPr>
          <w:rFonts w:ascii="Trebuchet MS" w:hAnsi="Trebuchet MS"/>
          <w:color w:val="000000"/>
          <w:sz w:val="20"/>
          <w:szCs w:val="20"/>
        </w:rPr>
        <w:t>2 Naquele dia o renovo do Senhor será cheio de beleza e de glória, e o fruto da terra excelente e formoso para os que escaparem de Israel.</w:t>
      </w:r>
    </w:p>
    <w:p>
      <w:pPr>
        <w:rPr>
          <w:rFonts w:ascii="Trebuchet MS" w:hAnsi="Trebuchet MS"/>
          <w:color w:val="000000"/>
          <w:sz w:val="20"/>
          <w:szCs w:val="20"/>
        </w:rPr>
      </w:pPr>
      <w:r>
        <w:rPr>
          <w:rFonts w:ascii="Trebuchet MS" w:hAnsi="Trebuchet MS"/>
          <w:color w:val="000000"/>
          <w:sz w:val="20"/>
          <w:szCs w:val="20"/>
        </w:rPr>
        <w:t>3 E será que aquele que ficar em Sião e permanecer em Jerusalém, será chamado santo, isto é, todo aquele que estiver inscrito entre os vivos em Jerusalém;</w:t>
      </w:r>
    </w:p>
    <w:p>
      <w:pPr>
        <w:rPr>
          <w:rFonts w:ascii="Trebuchet MS" w:hAnsi="Trebuchet MS"/>
          <w:color w:val="000000"/>
          <w:sz w:val="20"/>
          <w:szCs w:val="20"/>
        </w:rPr>
      </w:pPr>
      <w:r>
        <w:rPr>
          <w:rFonts w:ascii="Trebuchet MS" w:hAnsi="Trebuchet MS"/>
          <w:color w:val="000000"/>
          <w:sz w:val="20"/>
          <w:szCs w:val="20"/>
        </w:rPr>
        <w:t>4 Quando o Senhor tiver lavado a imundícia das filhas de Sião, e tiver limpado o sangue de Jerusalém do meio dela com o espírito de justiça, e com o espírito de ardor.</w:t>
      </w:r>
    </w:p>
    <w:p>
      <w:pPr>
        <w:rPr>
          <w:rFonts w:ascii="Trebuchet MS" w:hAnsi="Trebuchet MS"/>
          <w:color w:val="000000"/>
          <w:sz w:val="20"/>
          <w:szCs w:val="20"/>
        </w:rPr>
      </w:pPr>
      <w:r>
        <w:rPr>
          <w:rFonts w:ascii="Trebuchet MS" w:hAnsi="Trebuchet MS"/>
          <w:color w:val="000000"/>
          <w:sz w:val="20"/>
          <w:szCs w:val="20"/>
        </w:rPr>
        <w:t>5 E criará o Senhor sobre toda a extensão do monte Sião, e sobre as assembléias dela, uma nuvem de dia, e uma fumaça, e um resplendor de fogo flamejante de noite; porque sobre toda a glória se estenderá um dossel.</w:t>
      </w:r>
    </w:p>
    <w:p>
      <w:pPr>
        <w:rPr>
          <w:rFonts w:ascii="Trebuchet MS" w:hAnsi="Trebuchet MS"/>
          <w:color w:val="000000"/>
          <w:sz w:val="20"/>
          <w:szCs w:val="20"/>
        </w:rPr>
      </w:pPr>
      <w:r>
        <w:rPr>
          <w:rFonts w:ascii="Trebuchet MS" w:hAnsi="Trebuchet MS"/>
          <w:color w:val="000000"/>
          <w:sz w:val="20"/>
          <w:szCs w:val="20"/>
        </w:rPr>
        <w:t>6 Também haverá de dia um pavilhão para sombra contra o calor, e para refúgio e esconderijo contra a tempestade e a chuva.</w:t>
      </w:r>
    </w:p>
    <w:p>
      <w:pPr>
        <w:pStyle w:val="P13"/>
        <w:rPr>
          <w:rFonts w:ascii="Trebuchet MS" w:hAnsi="Trebuchet MS"/>
          <w:color w:val="000000"/>
          <w:sz w:val="22"/>
          <w:szCs w:val="22"/>
        </w:rPr>
      </w:pPr>
      <w:bookmarkStart w:id="741" w:name="_Toc147528645"/>
      <w:r>
        <w:rPr>
          <w:rFonts w:ascii="Trebuchet MS" w:hAnsi="Trebuchet MS"/>
          <w:color w:val="000000"/>
          <w:sz w:val="22"/>
          <w:szCs w:val="22"/>
        </w:rPr>
        <w:t xml:space="preserve"> ISAÍAS 5</w:t>
      </w:r>
      <w:bookmarkEnd w:id="741"/>
    </w:p>
    <w:p>
      <w:pPr>
        <w:rPr>
          <w:rFonts w:ascii="Trebuchet MS" w:hAnsi="Trebuchet MS"/>
          <w:color w:val="000000"/>
          <w:sz w:val="20"/>
          <w:szCs w:val="20"/>
        </w:rPr>
      </w:pPr>
      <w:r>
        <w:rPr>
          <w:rFonts w:ascii="Trebuchet MS" w:hAnsi="Trebuchet MS"/>
          <w:color w:val="000000"/>
          <w:sz w:val="20"/>
          <w:szCs w:val="20"/>
        </w:rPr>
        <w:t>1 Ora, seja-me permitido cantar para o meu bem amado uma canção de amor a respeito da sua vinha. O meu amado possuía uma vinha num outeiro fertilíssimo.</w:t>
      </w:r>
    </w:p>
    <w:p>
      <w:pPr>
        <w:rPr>
          <w:rFonts w:ascii="Trebuchet MS" w:hAnsi="Trebuchet MS"/>
          <w:color w:val="000000"/>
          <w:sz w:val="20"/>
          <w:szCs w:val="20"/>
        </w:rPr>
      </w:pPr>
      <w:r>
        <w:rPr>
          <w:rFonts w:ascii="Trebuchet MS" w:hAnsi="Trebuchet MS"/>
          <w:color w:val="000000"/>
          <w:sz w:val="20"/>
          <w:szCs w:val="20"/>
        </w:rPr>
        <w:t>2 E, revolvendo-a com enxada e limpando-a das pedras, plantou-a de excelentes vides, e edificou no meio dela uma torre, e também construiu nela um lagar; e esperava que desse uvas, mas deu uvas bravas.</w:t>
      </w:r>
    </w:p>
    <w:p>
      <w:pPr>
        <w:rPr>
          <w:rFonts w:ascii="Trebuchet MS" w:hAnsi="Trebuchet MS"/>
          <w:color w:val="000000"/>
          <w:sz w:val="20"/>
          <w:szCs w:val="20"/>
        </w:rPr>
      </w:pPr>
      <w:r>
        <w:rPr>
          <w:rFonts w:ascii="Trebuchet MS" w:hAnsi="Trebuchet MS"/>
          <w:color w:val="000000"/>
          <w:sz w:val="20"/>
          <w:szCs w:val="20"/>
        </w:rPr>
        <w:t>3 Agora, pois, ó moradores de Jerusalém, e homens de Judá, julgai, vos peço, entre mim e a minha vinha.</w:t>
      </w:r>
    </w:p>
    <w:p>
      <w:pPr>
        <w:rPr>
          <w:rFonts w:ascii="Trebuchet MS" w:hAnsi="Trebuchet MS"/>
          <w:color w:val="000000"/>
          <w:sz w:val="20"/>
          <w:szCs w:val="20"/>
        </w:rPr>
      </w:pPr>
      <w:r>
        <w:rPr>
          <w:rFonts w:ascii="Trebuchet MS" w:hAnsi="Trebuchet MS"/>
          <w:color w:val="000000"/>
          <w:sz w:val="20"/>
          <w:szCs w:val="20"/>
        </w:rPr>
        <w:t>4 Que mais se podia fazer à minha vinha, que eu lhe não tenha feito? e por que, esperando eu que desse uvas, veio a produzir uvas bravas?</w:t>
      </w:r>
    </w:p>
    <w:p>
      <w:pPr>
        <w:rPr>
          <w:rFonts w:ascii="Trebuchet MS" w:hAnsi="Trebuchet MS"/>
          <w:color w:val="000000"/>
          <w:sz w:val="20"/>
          <w:szCs w:val="20"/>
        </w:rPr>
      </w:pPr>
      <w:r>
        <w:rPr>
          <w:rFonts w:ascii="Trebuchet MS" w:hAnsi="Trebuchet MS"/>
          <w:color w:val="000000"/>
          <w:sz w:val="20"/>
          <w:szCs w:val="20"/>
        </w:rPr>
        <w:t>5 Agora, pois, vos farei saber o que eu hei de fazer à minha vinha: tirarei a sua sebe, e será devorada; derrubarei a sua parede, e será pisada;</w:t>
      </w:r>
    </w:p>
    <w:p>
      <w:pPr>
        <w:rPr>
          <w:rFonts w:ascii="Trebuchet MS" w:hAnsi="Trebuchet MS"/>
          <w:color w:val="000000"/>
          <w:sz w:val="20"/>
          <w:szCs w:val="20"/>
        </w:rPr>
      </w:pPr>
      <w:r>
        <w:rPr>
          <w:rFonts w:ascii="Trebuchet MS" w:hAnsi="Trebuchet MS"/>
          <w:color w:val="000000"/>
          <w:sz w:val="20"/>
          <w:szCs w:val="20"/>
        </w:rPr>
        <w:t>6 e a tornarei em deserto; não será podada nem cavada, mas crescerão nela sarças e espinheiro; e às nuvens darei ordem que não derramem chuva sobre ela.</w:t>
      </w:r>
    </w:p>
    <w:p>
      <w:pPr>
        <w:rPr>
          <w:rFonts w:ascii="Trebuchet MS" w:hAnsi="Trebuchet MS"/>
          <w:color w:val="000000"/>
          <w:sz w:val="20"/>
          <w:szCs w:val="20"/>
        </w:rPr>
      </w:pPr>
      <w:r>
        <w:rPr>
          <w:rFonts w:ascii="Trebuchet MS" w:hAnsi="Trebuchet MS"/>
          <w:color w:val="000000"/>
          <w:sz w:val="20"/>
          <w:szCs w:val="20"/>
        </w:rPr>
        <w:t>7 Pois a vinha do Senhor dos exércitos é a casa de Israel, e os homens de Judá são a planta das suas delícias; e esperou que exercessem juízo, mas eis aqui derramamento de sangue; justiça, e eis aqui clamor.</w:t>
      </w:r>
    </w:p>
    <w:p>
      <w:pPr>
        <w:rPr>
          <w:rFonts w:ascii="Trebuchet MS" w:hAnsi="Trebuchet MS"/>
          <w:color w:val="000000"/>
          <w:sz w:val="20"/>
          <w:szCs w:val="20"/>
        </w:rPr>
      </w:pPr>
      <w:r>
        <w:rPr>
          <w:rFonts w:ascii="Trebuchet MS" w:hAnsi="Trebuchet MS"/>
          <w:color w:val="000000"/>
          <w:sz w:val="20"/>
          <w:szCs w:val="20"/>
        </w:rPr>
        <w:t>8 Ai dos que ajuntam casa a casa, dos que acrescentam campo a campo, até que não haja mais lugar, de modo que habitem sós no meio da terra!</w:t>
      </w:r>
    </w:p>
    <w:p>
      <w:pPr>
        <w:rPr>
          <w:rFonts w:ascii="Trebuchet MS" w:hAnsi="Trebuchet MS"/>
          <w:color w:val="000000"/>
          <w:sz w:val="20"/>
          <w:szCs w:val="20"/>
        </w:rPr>
      </w:pPr>
      <w:r>
        <w:rPr>
          <w:rFonts w:ascii="Trebuchet MS" w:hAnsi="Trebuchet MS"/>
          <w:color w:val="000000"/>
          <w:sz w:val="20"/>
          <w:szCs w:val="20"/>
        </w:rPr>
        <w:t>9 A meus ouvidos disse o Senhor dos exércitos: Em verdade que muitas casas ficarão desertas, e até casas grandes e lindas sem moradores.</w:t>
      </w:r>
    </w:p>
    <w:p>
      <w:pPr>
        <w:rPr>
          <w:rFonts w:ascii="Trebuchet MS" w:hAnsi="Trebuchet MS"/>
          <w:color w:val="000000"/>
          <w:sz w:val="20"/>
          <w:szCs w:val="20"/>
        </w:rPr>
      </w:pPr>
      <w:r>
        <w:rPr>
          <w:rFonts w:ascii="Trebuchet MS" w:hAnsi="Trebuchet MS"/>
          <w:color w:val="000000"/>
          <w:sz w:val="20"/>
          <w:szCs w:val="20"/>
        </w:rPr>
        <w:t>10 E dez jeiras de vinha darão apenas um bato, e um hômer de semente não dará mais do que uma efa.</w:t>
      </w:r>
    </w:p>
    <w:p>
      <w:pPr>
        <w:rPr>
          <w:rFonts w:ascii="Trebuchet MS" w:hAnsi="Trebuchet MS"/>
          <w:color w:val="000000"/>
          <w:sz w:val="20"/>
          <w:szCs w:val="20"/>
        </w:rPr>
      </w:pPr>
      <w:r>
        <w:rPr>
          <w:rFonts w:ascii="Trebuchet MS" w:hAnsi="Trebuchet MS"/>
          <w:color w:val="000000"/>
          <w:sz w:val="20"/>
          <w:szCs w:val="20"/>
        </w:rPr>
        <w:t>11 Ai dos que se levantam cedo para correrem atrás da bebida forte e continuam até a noite, até que o vinho os esquente!</w:t>
      </w:r>
    </w:p>
    <w:p>
      <w:pPr>
        <w:rPr>
          <w:rFonts w:ascii="Trebuchet MS" w:hAnsi="Trebuchet MS"/>
          <w:color w:val="000000"/>
          <w:sz w:val="20"/>
          <w:szCs w:val="20"/>
        </w:rPr>
      </w:pPr>
      <w:r>
        <w:rPr>
          <w:rFonts w:ascii="Trebuchet MS" w:hAnsi="Trebuchet MS"/>
          <w:color w:val="000000"/>
          <w:sz w:val="20"/>
          <w:szCs w:val="20"/>
        </w:rPr>
        <w:t>12 Têm harpas e alaúdes, tamboris e pífanos, e vinho nos seus banquetes; porém não olham para a obra do Senhor, nem consideram as obras das mãos dele.</w:t>
      </w:r>
    </w:p>
    <w:p>
      <w:pPr>
        <w:rPr>
          <w:rFonts w:ascii="Trebuchet MS" w:hAnsi="Trebuchet MS"/>
          <w:color w:val="000000"/>
          <w:sz w:val="20"/>
          <w:szCs w:val="20"/>
        </w:rPr>
      </w:pPr>
      <w:r>
        <w:rPr>
          <w:rFonts w:ascii="Trebuchet MS" w:hAnsi="Trebuchet MS"/>
          <w:color w:val="000000"/>
          <w:sz w:val="20"/>
          <w:szCs w:val="20"/>
        </w:rPr>
        <w:t>13 Portanto o meu povo é levado cativo, por falta de entendimento; e os seus nobres estão morrendo de fome, e a sua multidão está seca de sede.</w:t>
      </w:r>
    </w:p>
    <w:p>
      <w:pPr>
        <w:rPr>
          <w:rFonts w:ascii="Trebuchet MS" w:hAnsi="Trebuchet MS"/>
          <w:color w:val="000000"/>
          <w:sz w:val="20"/>
          <w:szCs w:val="20"/>
        </w:rPr>
      </w:pPr>
      <w:r>
        <w:rPr>
          <w:rFonts w:ascii="Trebuchet MS" w:hAnsi="Trebuchet MS"/>
          <w:color w:val="000000"/>
          <w:sz w:val="20"/>
          <w:szCs w:val="20"/>
        </w:rPr>
        <w:t>14 Por isso o Seol aumentou o seu apetite, e abriu a sua boca desmesuradamente; e para lá descem a glória deles, a sua multidão, a sua pompa, e os que entre eles se exultam.</w:t>
      </w:r>
    </w:p>
    <w:p>
      <w:pPr>
        <w:rPr>
          <w:rFonts w:ascii="Trebuchet MS" w:hAnsi="Trebuchet MS"/>
          <w:color w:val="000000"/>
          <w:sz w:val="20"/>
          <w:szCs w:val="20"/>
        </w:rPr>
      </w:pPr>
      <w:r>
        <w:rPr>
          <w:rFonts w:ascii="Trebuchet MS" w:hAnsi="Trebuchet MS"/>
          <w:color w:val="000000"/>
          <w:sz w:val="20"/>
          <w:szCs w:val="20"/>
        </w:rPr>
        <w:t>15 O homem se abate, e o varão se humilha, e os olhos dos altivos se abaixam.</w:t>
      </w:r>
    </w:p>
    <w:p>
      <w:pPr>
        <w:rPr>
          <w:rFonts w:ascii="Trebuchet MS" w:hAnsi="Trebuchet MS"/>
          <w:color w:val="000000"/>
          <w:sz w:val="20"/>
          <w:szCs w:val="20"/>
        </w:rPr>
      </w:pPr>
      <w:r>
        <w:rPr>
          <w:rFonts w:ascii="Trebuchet MS" w:hAnsi="Trebuchet MS"/>
          <w:color w:val="000000"/>
          <w:sz w:val="20"/>
          <w:szCs w:val="20"/>
        </w:rPr>
        <w:t>16 Mas o Senhor dos exércitos é exaltado pelo juízo, e Deus, o Santo, é santificado em justiça.</w:t>
      </w:r>
    </w:p>
    <w:p>
      <w:pPr>
        <w:rPr>
          <w:rFonts w:ascii="Trebuchet MS" w:hAnsi="Trebuchet MS"/>
          <w:color w:val="000000"/>
          <w:sz w:val="20"/>
          <w:szCs w:val="20"/>
        </w:rPr>
      </w:pPr>
      <w:r>
        <w:rPr>
          <w:rFonts w:ascii="Trebuchet MS" w:hAnsi="Trebuchet MS"/>
          <w:color w:val="000000"/>
          <w:sz w:val="20"/>
          <w:szCs w:val="20"/>
        </w:rPr>
        <w:t>17 Então os cordeiros pastarão como em seus pastos; e nos campos desertos se apascentarão cevados e cabritos.</w:t>
      </w:r>
    </w:p>
    <w:p>
      <w:pPr>
        <w:rPr>
          <w:rFonts w:ascii="Trebuchet MS" w:hAnsi="Trebuchet MS"/>
          <w:color w:val="000000"/>
          <w:sz w:val="20"/>
          <w:szCs w:val="20"/>
        </w:rPr>
      </w:pPr>
      <w:r>
        <w:rPr>
          <w:rFonts w:ascii="Trebuchet MS" w:hAnsi="Trebuchet MS"/>
          <w:color w:val="000000"/>
          <w:sz w:val="20"/>
          <w:szCs w:val="20"/>
        </w:rPr>
        <w:t>18 Ai dos que puxam a iniqüidade com cordas de falsidade, e o pecado como com tirantes de carros!</w:t>
      </w:r>
    </w:p>
    <w:p>
      <w:pPr>
        <w:rPr>
          <w:rFonts w:ascii="Trebuchet MS" w:hAnsi="Trebuchet MS"/>
          <w:color w:val="000000"/>
          <w:sz w:val="20"/>
          <w:szCs w:val="20"/>
        </w:rPr>
      </w:pPr>
      <w:r>
        <w:rPr>
          <w:rFonts w:ascii="Trebuchet MS" w:hAnsi="Trebuchet MS"/>
          <w:color w:val="000000"/>
          <w:sz w:val="20"/>
          <w:szCs w:val="20"/>
        </w:rPr>
        <w:t>19 E dizem: Apresse-se Deus, avie a sua obra, para que a vejamos; e aproxime-se e venha o propósito do Santo de Israel, para que o conheçamos.</w:t>
      </w:r>
    </w:p>
    <w:p>
      <w:pPr>
        <w:rPr>
          <w:rFonts w:ascii="Trebuchet MS" w:hAnsi="Trebuchet MS"/>
          <w:color w:val="000000"/>
          <w:sz w:val="20"/>
          <w:szCs w:val="20"/>
        </w:rPr>
      </w:pPr>
      <w:r>
        <w:rPr>
          <w:rFonts w:ascii="Trebuchet MS" w:hAnsi="Trebuchet MS"/>
          <w:color w:val="000000"/>
          <w:sz w:val="20"/>
          <w:szCs w:val="20"/>
        </w:rPr>
        <w:t>20 Ai dos que ao mal chamam bem, e ao bem mal; que põem as trevas por luz, e a luz por trevas, e o amargo por doce, e o doce por amargo!</w:t>
      </w:r>
    </w:p>
    <w:p>
      <w:pPr>
        <w:rPr>
          <w:rFonts w:ascii="Trebuchet MS" w:hAnsi="Trebuchet MS"/>
          <w:color w:val="000000"/>
          <w:sz w:val="20"/>
          <w:szCs w:val="20"/>
        </w:rPr>
      </w:pPr>
      <w:r>
        <w:rPr>
          <w:rFonts w:ascii="Trebuchet MS" w:hAnsi="Trebuchet MS"/>
          <w:color w:val="000000"/>
          <w:sz w:val="20"/>
          <w:szCs w:val="20"/>
        </w:rPr>
        <w:t>21 Ai dos que são sábios a seus próprios olhos, e astutos em seu próprio conceito!</w:t>
      </w:r>
    </w:p>
    <w:p>
      <w:pPr>
        <w:rPr>
          <w:rFonts w:ascii="Trebuchet MS" w:hAnsi="Trebuchet MS"/>
          <w:color w:val="000000"/>
          <w:sz w:val="20"/>
          <w:szCs w:val="20"/>
        </w:rPr>
      </w:pPr>
      <w:r>
        <w:rPr>
          <w:rFonts w:ascii="Trebuchet MS" w:hAnsi="Trebuchet MS"/>
          <w:color w:val="000000"/>
          <w:sz w:val="20"/>
          <w:szCs w:val="20"/>
        </w:rPr>
        <w:t>22 Ai dos que são poderosos para beber vinho, e valentes para misturar bebida forte;</w:t>
      </w:r>
    </w:p>
    <w:p>
      <w:pPr>
        <w:rPr>
          <w:rFonts w:ascii="Trebuchet MS" w:hAnsi="Trebuchet MS"/>
          <w:color w:val="000000"/>
          <w:sz w:val="20"/>
          <w:szCs w:val="20"/>
        </w:rPr>
      </w:pPr>
      <w:r>
        <w:rPr>
          <w:rFonts w:ascii="Trebuchet MS" w:hAnsi="Trebuchet MS"/>
          <w:color w:val="000000"/>
          <w:sz w:val="20"/>
          <w:szCs w:val="20"/>
        </w:rPr>
        <w:t>23 dos que justificam o ímpio por peitas, e ao inocente lhe tiram o seu direito!</w:t>
      </w:r>
    </w:p>
    <w:p>
      <w:pPr>
        <w:rPr>
          <w:rFonts w:ascii="Trebuchet MS" w:hAnsi="Trebuchet MS"/>
          <w:color w:val="000000"/>
          <w:sz w:val="20"/>
          <w:szCs w:val="20"/>
        </w:rPr>
      </w:pPr>
      <w:r>
        <w:rPr>
          <w:rFonts w:ascii="Trebuchet MS" w:hAnsi="Trebuchet MS"/>
          <w:color w:val="000000"/>
          <w:sz w:val="20"/>
          <w:szCs w:val="20"/>
        </w:rPr>
        <w:t>24 Pelo que, como a língua de fogo consome o restolho, e a palha se desfaz na chama assim a raiz deles será como podridão, e a sua flor se esvaecerá como pó; porque rejeitaram a lei do Senhor dos exércitos, e desprezaram a palavra do santo de Israel,</w:t>
      </w:r>
    </w:p>
    <w:p>
      <w:pPr>
        <w:rPr>
          <w:rFonts w:ascii="Trebuchet MS" w:hAnsi="Trebuchet MS"/>
          <w:color w:val="000000"/>
          <w:sz w:val="20"/>
          <w:szCs w:val="20"/>
        </w:rPr>
      </w:pPr>
      <w:r>
        <w:rPr>
          <w:rFonts w:ascii="Trebuchet MS" w:hAnsi="Trebuchet MS"/>
          <w:color w:val="000000"/>
          <w:sz w:val="20"/>
          <w:szCs w:val="20"/>
        </w:rPr>
        <w:t>25 Por isso se acendeu a ira do Senhor contra o seu povo, e o Senhor estendeu a sua mão contra ele, e o feriu; e as montanhas tremeram, e os seus cadáveres eram como lixo no meio das ruas; com tudo isto não tornou atrás a sua ira, mas ainda está estendida a sua mão.</w:t>
      </w:r>
    </w:p>
    <w:p>
      <w:pPr>
        <w:rPr>
          <w:rFonts w:ascii="Trebuchet MS" w:hAnsi="Trebuchet MS"/>
          <w:color w:val="000000"/>
          <w:sz w:val="20"/>
          <w:szCs w:val="20"/>
        </w:rPr>
      </w:pPr>
      <w:r>
        <w:rPr>
          <w:rFonts w:ascii="Trebuchet MS" w:hAnsi="Trebuchet MS"/>
          <w:color w:val="000000"/>
          <w:sz w:val="20"/>
          <w:szCs w:val="20"/>
        </w:rPr>
        <w:t>26 E ele arvorará um estandarte para as nações de longe, e lhes assobiará desde a extremidade da terra; e eis que virão muito apressadamente.</w:t>
      </w:r>
    </w:p>
    <w:p>
      <w:pPr>
        <w:rPr>
          <w:rFonts w:ascii="Trebuchet MS" w:hAnsi="Trebuchet MS"/>
          <w:color w:val="000000"/>
          <w:sz w:val="20"/>
          <w:szCs w:val="20"/>
        </w:rPr>
      </w:pPr>
      <w:r>
        <w:rPr>
          <w:rFonts w:ascii="Trebuchet MS" w:hAnsi="Trebuchet MS"/>
          <w:color w:val="000000"/>
          <w:sz w:val="20"/>
          <w:szCs w:val="20"/>
        </w:rPr>
        <w:t>27 Não há entre eles cansado algum nem quem tropece; ninguém cochila nem dorme; não se lhe desata o cinto dos lombos, nem se lhe quebra a correia dos sapatos.</w:t>
      </w:r>
    </w:p>
    <w:p>
      <w:pPr>
        <w:rPr>
          <w:rFonts w:ascii="Trebuchet MS" w:hAnsi="Trebuchet MS"/>
          <w:color w:val="000000"/>
          <w:sz w:val="20"/>
          <w:szCs w:val="20"/>
        </w:rPr>
      </w:pPr>
      <w:r>
        <w:rPr>
          <w:rFonts w:ascii="Trebuchet MS" w:hAnsi="Trebuchet MS"/>
          <w:color w:val="000000"/>
          <w:sz w:val="20"/>
          <w:szCs w:val="20"/>
        </w:rPr>
        <w:t>28 As suas flechas são agudas, e todos os seus arcos retesados; os cascos dos seus cavalos são reputados como pederneira, e as rodas dos seus carros qual redemoinho.</w:t>
      </w:r>
    </w:p>
    <w:p>
      <w:pPr>
        <w:rPr>
          <w:rFonts w:ascii="Trebuchet MS" w:hAnsi="Trebuchet MS"/>
          <w:color w:val="000000"/>
          <w:sz w:val="20"/>
          <w:szCs w:val="20"/>
        </w:rPr>
      </w:pPr>
      <w:r>
        <w:rPr>
          <w:rFonts w:ascii="Trebuchet MS" w:hAnsi="Trebuchet MS"/>
          <w:color w:val="000000"/>
          <w:sz w:val="20"/>
          <w:szCs w:val="20"/>
        </w:rPr>
        <w:t>29 O seu rugido é como o do leão; rugem como filhos de leão; sim, rugem e agarram a presa, e a levam, e não há quem a livre.</w:t>
      </w:r>
    </w:p>
    <w:p>
      <w:pPr>
        <w:rPr>
          <w:rFonts w:ascii="Trebuchet MS" w:hAnsi="Trebuchet MS"/>
          <w:color w:val="000000"/>
          <w:sz w:val="20"/>
          <w:szCs w:val="20"/>
        </w:rPr>
      </w:pPr>
      <w:r>
        <w:rPr>
          <w:rFonts w:ascii="Trebuchet MS" w:hAnsi="Trebuchet MS"/>
          <w:color w:val="000000"/>
          <w:sz w:val="20"/>
          <w:szCs w:val="20"/>
        </w:rPr>
        <w:t>30 E bramarão contra eles naquele dia, como o bramido do mar; e se alguém olhar para a terra, eis que só verá trevas e angústia, e a luz se escurecerá nas nuvens sobre ela.</w:t>
      </w:r>
    </w:p>
    <w:p>
      <w:pPr>
        <w:pStyle w:val="P13"/>
        <w:rPr>
          <w:rFonts w:ascii="Trebuchet MS" w:hAnsi="Trebuchet MS"/>
          <w:color w:val="000000"/>
          <w:sz w:val="22"/>
          <w:szCs w:val="22"/>
        </w:rPr>
      </w:pPr>
      <w:bookmarkStart w:id="742" w:name="_Toc147528646"/>
      <w:r>
        <w:rPr>
          <w:rFonts w:ascii="Trebuchet MS" w:hAnsi="Trebuchet MS"/>
          <w:color w:val="000000"/>
          <w:sz w:val="22"/>
          <w:szCs w:val="22"/>
        </w:rPr>
        <w:t xml:space="preserve"> ISAÍAS 6</w:t>
      </w:r>
      <w:bookmarkEnd w:id="742"/>
    </w:p>
    <w:p>
      <w:pPr>
        <w:rPr>
          <w:rFonts w:ascii="Trebuchet MS" w:hAnsi="Trebuchet MS"/>
          <w:color w:val="000000"/>
          <w:sz w:val="20"/>
          <w:szCs w:val="20"/>
        </w:rPr>
      </w:pPr>
      <w:r>
        <w:rPr>
          <w:rFonts w:ascii="Trebuchet MS" w:hAnsi="Trebuchet MS"/>
          <w:color w:val="000000"/>
          <w:sz w:val="20"/>
          <w:szCs w:val="20"/>
        </w:rPr>
        <w:t>1 No ano em que morreu o rei Uzias, eu vi o Senhor assentado sobre um alto e sublime trono, e as orlas do seu manto enchiam o templo.</w:t>
      </w:r>
    </w:p>
    <w:p>
      <w:pPr>
        <w:rPr>
          <w:rFonts w:ascii="Trebuchet MS" w:hAnsi="Trebuchet MS"/>
          <w:color w:val="000000"/>
          <w:sz w:val="20"/>
          <w:szCs w:val="20"/>
        </w:rPr>
      </w:pPr>
      <w:r>
        <w:rPr>
          <w:rFonts w:ascii="Trebuchet MS" w:hAnsi="Trebuchet MS"/>
          <w:color w:val="000000"/>
          <w:sz w:val="20"/>
          <w:szCs w:val="20"/>
        </w:rPr>
        <w:t>2 Ao seu redor havia serafins; cada um tinha seis asas; com duas cobria o rosto, e com duas cobria os pés e com duas voava.</w:t>
      </w:r>
    </w:p>
    <w:p>
      <w:pPr>
        <w:rPr>
          <w:rFonts w:ascii="Trebuchet MS" w:hAnsi="Trebuchet MS"/>
          <w:color w:val="000000"/>
          <w:sz w:val="20"/>
          <w:szCs w:val="20"/>
        </w:rPr>
      </w:pPr>
      <w:r>
        <w:rPr>
          <w:rFonts w:ascii="Trebuchet MS" w:hAnsi="Trebuchet MS"/>
          <w:color w:val="000000"/>
          <w:sz w:val="20"/>
          <w:szCs w:val="20"/>
        </w:rPr>
        <w:t>3 E clamavam uns para os outros, dizendo: Santo, santo, santo é o Senhor dos exércitos; a terra toda está cheia da sua glória.</w:t>
      </w:r>
    </w:p>
    <w:p>
      <w:pPr>
        <w:rPr>
          <w:rFonts w:ascii="Trebuchet MS" w:hAnsi="Trebuchet MS"/>
          <w:color w:val="000000"/>
          <w:sz w:val="20"/>
          <w:szCs w:val="20"/>
        </w:rPr>
      </w:pPr>
      <w:r>
        <w:rPr>
          <w:rFonts w:ascii="Trebuchet MS" w:hAnsi="Trebuchet MS"/>
          <w:color w:val="000000"/>
          <w:sz w:val="20"/>
          <w:szCs w:val="20"/>
        </w:rPr>
        <w:t>4 E as bases dos limiares moveram-se à voz do que clamava, e a casa se enchia de fumaça.</w:t>
      </w:r>
    </w:p>
    <w:p>
      <w:pPr>
        <w:rPr>
          <w:rFonts w:ascii="Trebuchet MS" w:hAnsi="Trebuchet MS"/>
          <w:color w:val="000000"/>
          <w:sz w:val="20"/>
          <w:szCs w:val="20"/>
        </w:rPr>
      </w:pPr>
      <w:r>
        <w:rPr>
          <w:rFonts w:ascii="Trebuchet MS" w:hAnsi="Trebuchet MS"/>
          <w:color w:val="000000"/>
          <w:sz w:val="20"/>
          <w:szCs w:val="20"/>
        </w:rPr>
        <w:t>5 Então disse eu: Ai de mim! pois estou perdido; porque sou homem de lábios impuros, e habito no meio dum povo de impuros lábios; e os meus olhos viram o rei, o Senhor dos exércitos!</w:t>
      </w:r>
    </w:p>
    <w:p>
      <w:pPr>
        <w:rPr>
          <w:rFonts w:ascii="Trebuchet MS" w:hAnsi="Trebuchet MS"/>
          <w:color w:val="000000"/>
          <w:sz w:val="20"/>
          <w:szCs w:val="20"/>
        </w:rPr>
      </w:pPr>
      <w:r>
        <w:rPr>
          <w:rFonts w:ascii="Trebuchet MS" w:hAnsi="Trebuchet MS"/>
          <w:color w:val="000000"/>
          <w:sz w:val="20"/>
          <w:szCs w:val="20"/>
        </w:rPr>
        <w:t>6 Então voou para mim um dos serafins, trazendo na mão uma brasa viva, que tirara do altar com uma tenaz;</w:t>
      </w:r>
    </w:p>
    <w:p>
      <w:pPr>
        <w:rPr>
          <w:rFonts w:ascii="Trebuchet MS" w:hAnsi="Trebuchet MS"/>
          <w:color w:val="000000"/>
          <w:sz w:val="20"/>
          <w:szCs w:val="20"/>
        </w:rPr>
      </w:pPr>
      <w:r>
        <w:rPr>
          <w:rFonts w:ascii="Trebuchet MS" w:hAnsi="Trebuchet MS"/>
          <w:color w:val="000000"/>
          <w:sz w:val="20"/>
          <w:szCs w:val="20"/>
        </w:rPr>
        <w:t>7 e com a brasa tocou-me a boca, e disse: Eis que isto tocou os teus lábios; e a tua iniqüidade foi tirada, e perdoado o teu pecado.</w:t>
      </w:r>
    </w:p>
    <w:p>
      <w:pPr>
        <w:rPr>
          <w:rFonts w:ascii="Trebuchet MS" w:hAnsi="Trebuchet MS"/>
          <w:color w:val="000000"/>
          <w:sz w:val="20"/>
          <w:szCs w:val="20"/>
        </w:rPr>
      </w:pPr>
      <w:r>
        <w:rPr>
          <w:rFonts w:ascii="Trebuchet MS" w:hAnsi="Trebuchet MS"/>
          <w:color w:val="000000"/>
          <w:sz w:val="20"/>
          <w:szCs w:val="20"/>
        </w:rPr>
        <w:t>8 Depois disto ouvi a voz do Senhor, que dizia: A quem enviarei, e quem irá por nós? Então disse eu: Eis-me aqui, envia-me a mim.</w:t>
      </w:r>
    </w:p>
    <w:p>
      <w:pPr>
        <w:rPr>
          <w:rFonts w:ascii="Trebuchet MS" w:hAnsi="Trebuchet MS"/>
          <w:color w:val="000000"/>
          <w:sz w:val="20"/>
          <w:szCs w:val="20"/>
        </w:rPr>
      </w:pPr>
      <w:r>
        <w:rPr>
          <w:rFonts w:ascii="Trebuchet MS" w:hAnsi="Trebuchet MS"/>
          <w:color w:val="000000"/>
          <w:sz w:val="20"/>
          <w:szCs w:val="20"/>
        </w:rPr>
        <w:t>9 Disse, pois, ele: Vai, e dize a este povo: Ouvis, de fato, e não entendeis, e vedes, em verdade, mas não percebeis.</w:t>
      </w:r>
    </w:p>
    <w:p>
      <w:pPr>
        <w:rPr>
          <w:rFonts w:ascii="Trebuchet MS" w:hAnsi="Trebuchet MS"/>
          <w:color w:val="000000"/>
          <w:sz w:val="20"/>
          <w:szCs w:val="20"/>
        </w:rPr>
      </w:pPr>
      <w:r>
        <w:rPr>
          <w:rFonts w:ascii="Trebuchet MS" w:hAnsi="Trebuchet MS"/>
          <w:color w:val="000000"/>
          <w:sz w:val="20"/>
          <w:szCs w:val="20"/>
        </w:rPr>
        <w:t>10 Engorda o coração deste povo, e endurece-lhe os ouvidos, e fecha-lhe os olhos; para que ele não veja com os olhos, e ouça com os ouvidos, e entenda com o coração, e se converta, e seja sarado.</w:t>
      </w:r>
    </w:p>
    <w:p>
      <w:pPr>
        <w:rPr>
          <w:rFonts w:ascii="Trebuchet MS" w:hAnsi="Trebuchet MS"/>
          <w:color w:val="000000"/>
          <w:sz w:val="20"/>
          <w:szCs w:val="20"/>
        </w:rPr>
      </w:pPr>
      <w:r>
        <w:rPr>
          <w:rFonts w:ascii="Trebuchet MS" w:hAnsi="Trebuchet MS"/>
          <w:color w:val="000000"/>
          <w:sz w:val="20"/>
          <w:szCs w:val="20"/>
        </w:rPr>
        <w:t>11 Então disse eu: Até quando, Senhor? E respondeu: Até que sejam assoladas as cidades, e fiquem sem habitantes, e as casas sem moradores, e a terra seja de todo assolada,</w:t>
      </w:r>
    </w:p>
    <w:p>
      <w:pPr>
        <w:rPr>
          <w:rFonts w:ascii="Trebuchet MS" w:hAnsi="Trebuchet MS"/>
          <w:color w:val="000000"/>
          <w:sz w:val="20"/>
          <w:szCs w:val="20"/>
        </w:rPr>
      </w:pPr>
      <w:r>
        <w:rPr>
          <w:rFonts w:ascii="Trebuchet MS" w:hAnsi="Trebuchet MS"/>
          <w:color w:val="000000"/>
          <w:sz w:val="20"/>
          <w:szCs w:val="20"/>
        </w:rPr>
        <w:t>12 e o Senhor tenha removido para longe dela os homens, e sejam muitos os lugares abandonados no meio da terra.</w:t>
      </w:r>
    </w:p>
    <w:p>
      <w:pPr>
        <w:rPr>
          <w:rFonts w:ascii="Trebuchet MS" w:hAnsi="Trebuchet MS"/>
          <w:color w:val="000000"/>
          <w:sz w:val="20"/>
          <w:szCs w:val="20"/>
        </w:rPr>
      </w:pPr>
      <w:r>
        <w:rPr>
          <w:rFonts w:ascii="Trebuchet MS" w:hAnsi="Trebuchet MS"/>
          <w:color w:val="000000"/>
          <w:sz w:val="20"/>
          <w:szCs w:val="20"/>
        </w:rPr>
        <w:t>13 Mas se ainda ficar nela a décima parte, tornará a ser consumida, como o terebinto, e como o carvalho, dos quais, depois de derrubados, ainda fica o toco. A santa semente é o seu toco.</w:t>
      </w:r>
    </w:p>
    <w:p>
      <w:pPr>
        <w:pStyle w:val="P13"/>
        <w:rPr>
          <w:rFonts w:ascii="Trebuchet MS" w:hAnsi="Trebuchet MS"/>
          <w:color w:val="000000"/>
          <w:sz w:val="22"/>
          <w:szCs w:val="22"/>
        </w:rPr>
      </w:pPr>
      <w:bookmarkStart w:id="743" w:name="_Toc147528647"/>
      <w:r>
        <w:rPr>
          <w:rFonts w:ascii="Trebuchet MS" w:hAnsi="Trebuchet MS"/>
          <w:color w:val="000000"/>
          <w:sz w:val="22"/>
          <w:szCs w:val="22"/>
        </w:rPr>
        <w:t xml:space="preserve"> ISAÍAS 7</w:t>
      </w:r>
      <w:bookmarkEnd w:id="743"/>
    </w:p>
    <w:p>
      <w:pPr>
        <w:rPr>
          <w:rFonts w:ascii="Trebuchet MS" w:hAnsi="Trebuchet MS"/>
          <w:color w:val="000000"/>
          <w:sz w:val="20"/>
          <w:szCs w:val="20"/>
        </w:rPr>
      </w:pPr>
      <w:r>
        <w:rPr>
          <w:rFonts w:ascii="Trebuchet MS" w:hAnsi="Trebuchet MS"/>
          <w:color w:val="000000"/>
          <w:sz w:val="20"/>
          <w:szCs w:val="20"/>
        </w:rPr>
        <w:t>1 Sucedeu, pois, nos dias de Acaz, filho de Jotão, filho de Uzias, rei de Judá, que Rezim, rei da Síria, e Peca, filho de Remalias, rei de Israel, subiram a Jerusalém, para pelejarem contra ela, mas não a puderam conquistar.</w:t>
      </w:r>
    </w:p>
    <w:p>
      <w:pPr>
        <w:rPr>
          <w:rFonts w:ascii="Trebuchet MS" w:hAnsi="Trebuchet MS"/>
          <w:color w:val="000000"/>
          <w:sz w:val="20"/>
          <w:szCs w:val="20"/>
        </w:rPr>
      </w:pPr>
      <w:r>
        <w:rPr>
          <w:rFonts w:ascii="Trebuchet MS" w:hAnsi="Trebuchet MS"/>
          <w:color w:val="000000"/>
          <w:sz w:val="20"/>
          <w:szCs w:val="20"/>
        </w:rPr>
        <w:t>2 Quando deram aviso à casa de Davi, dizendo: A Síria fez aliança com Efraim; ficou agitado o coração de Acaz, e o coração do seu povo, como se agitam as árvores do bosque à força do vento.</w:t>
      </w:r>
    </w:p>
    <w:p>
      <w:pPr>
        <w:rPr>
          <w:rFonts w:ascii="Trebuchet MS" w:hAnsi="Trebuchet MS"/>
          <w:color w:val="000000"/>
          <w:sz w:val="20"/>
          <w:szCs w:val="20"/>
        </w:rPr>
      </w:pPr>
      <w:r>
        <w:rPr>
          <w:rFonts w:ascii="Trebuchet MS" w:hAnsi="Trebuchet MS"/>
          <w:color w:val="000000"/>
          <w:sz w:val="20"/>
          <w:szCs w:val="20"/>
        </w:rPr>
        <w:t>3 Então disse o Senhor a Isaías: saí agora, tu e teu filho Sear-Jasube, ao encontro de Acaz, ao fim do aqueduto da piscina superior, na estrada do campo do lavandeiro,</w:t>
      </w:r>
    </w:p>
    <w:p>
      <w:pPr>
        <w:rPr>
          <w:rFonts w:ascii="Trebuchet MS" w:hAnsi="Trebuchet MS"/>
          <w:color w:val="000000"/>
          <w:sz w:val="20"/>
          <w:szCs w:val="20"/>
        </w:rPr>
      </w:pPr>
      <w:r>
        <w:rPr>
          <w:rFonts w:ascii="Trebuchet MS" w:hAnsi="Trebuchet MS"/>
          <w:color w:val="000000"/>
          <w:sz w:val="20"/>
          <w:szCs w:val="20"/>
        </w:rPr>
        <w:t>4 e dize-lhe: Acautela-te e aquieta-te; não temas, nem te desfaleça o coração por causa destes dois pedaços de tições fumegantes; por causa do ardor da ira de Rezim e da Síria, e do filho de Remalias.</w:t>
      </w:r>
    </w:p>
    <w:p>
      <w:pPr>
        <w:rPr>
          <w:rFonts w:ascii="Trebuchet MS" w:hAnsi="Trebuchet MS"/>
          <w:color w:val="000000"/>
          <w:sz w:val="20"/>
          <w:szCs w:val="20"/>
        </w:rPr>
      </w:pPr>
      <w:r>
        <w:rPr>
          <w:rFonts w:ascii="Trebuchet MS" w:hAnsi="Trebuchet MS"/>
          <w:color w:val="000000"/>
          <w:sz w:val="20"/>
          <w:szCs w:val="20"/>
        </w:rPr>
        <w:t>5 Porquanto a Síria maquinou o mal contra ti, com Efraim e com o filho de Remalias, dizendo:</w:t>
      </w:r>
    </w:p>
    <w:p>
      <w:pPr>
        <w:rPr>
          <w:rFonts w:ascii="Trebuchet MS" w:hAnsi="Trebuchet MS"/>
          <w:color w:val="000000"/>
          <w:sz w:val="20"/>
          <w:szCs w:val="20"/>
        </w:rPr>
      </w:pPr>
      <w:r>
        <w:rPr>
          <w:rFonts w:ascii="Trebuchet MS" w:hAnsi="Trebuchet MS"/>
          <w:color w:val="000000"/>
          <w:sz w:val="20"/>
          <w:szCs w:val="20"/>
        </w:rPr>
        <w:t>6 Subamos contra Judá, e amedrontemo-lo, e demos sobre ele, tomando-o para nós, e façamos reinar no meio dele o filho de Tabeel.</w:t>
      </w:r>
    </w:p>
    <w:p>
      <w:pPr>
        <w:rPr>
          <w:rFonts w:ascii="Trebuchet MS" w:hAnsi="Trebuchet MS"/>
          <w:color w:val="000000"/>
          <w:sz w:val="20"/>
          <w:szCs w:val="20"/>
        </w:rPr>
      </w:pPr>
      <w:r>
        <w:rPr>
          <w:rFonts w:ascii="Trebuchet MS" w:hAnsi="Trebuchet MS"/>
          <w:color w:val="000000"/>
          <w:sz w:val="20"/>
          <w:szCs w:val="20"/>
        </w:rPr>
        <w:t>7 Assim diz o Senhor Deus: Isto não subsistirá, nem tampouco acontecerá.</w:t>
      </w:r>
    </w:p>
    <w:p>
      <w:pPr>
        <w:rPr>
          <w:rFonts w:ascii="Trebuchet MS" w:hAnsi="Trebuchet MS"/>
          <w:color w:val="000000"/>
          <w:sz w:val="20"/>
          <w:szCs w:val="20"/>
        </w:rPr>
      </w:pPr>
      <w:r>
        <w:rPr>
          <w:rFonts w:ascii="Trebuchet MS" w:hAnsi="Trebuchet MS"/>
          <w:color w:val="000000"/>
          <w:sz w:val="20"/>
          <w:szCs w:val="20"/>
        </w:rPr>
        <w:t>8 Pois a cabeça da Síria é Damasco, e o cabeça de Damasco é Rezim; e dentro de sessenta e cinco anos Efraim será quebrantado, e deixará de ser povo.</w:t>
      </w:r>
    </w:p>
    <w:p>
      <w:pPr>
        <w:rPr>
          <w:rFonts w:ascii="Trebuchet MS" w:hAnsi="Trebuchet MS"/>
          <w:color w:val="000000"/>
          <w:sz w:val="20"/>
          <w:szCs w:val="20"/>
        </w:rPr>
      </w:pPr>
      <w:r>
        <w:rPr>
          <w:rFonts w:ascii="Trebuchet MS" w:hAnsi="Trebuchet MS"/>
          <w:color w:val="000000"/>
          <w:sz w:val="20"/>
          <w:szCs w:val="20"/>
        </w:rPr>
        <w:t>9 Entretanto a cabeça de Efraim será Samária, e o cabeça de Samária o filho de Remalias; se não o crerdes, certamente não haveis de permanecer.</w:t>
      </w:r>
    </w:p>
    <w:p>
      <w:pPr>
        <w:rPr>
          <w:rFonts w:ascii="Trebuchet MS" w:hAnsi="Trebuchet MS"/>
          <w:color w:val="000000"/>
          <w:sz w:val="20"/>
          <w:szCs w:val="20"/>
        </w:rPr>
      </w:pPr>
      <w:r>
        <w:rPr>
          <w:rFonts w:ascii="Trebuchet MS" w:hAnsi="Trebuchet MS"/>
          <w:color w:val="000000"/>
          <w:sz w:val="20"/>
          <w:szCs w:val="20"/>
        </w:rPr>
        <w:t>10 De novo falou o Senhor com Acaz, dizendo:</w:t>
      </w:r>
    </w:p>
    <w:p>
      <w:pPr>
        <w:rPr>
          <w:rFonts w:ascii="Trebuchet MS" w:hAnsi="Trebuchet MS"/>
          <w:color w:val="000000"/>
          <w:sz w:val="20"/>
          <w:szCs w:val="20"/>
        </w:rPr>
      </w:pPr>
      <w:r>
        <w:rPr>
          <w:rFonts w:ascii="Trebuchet MS" w:hAnsi="Trebuchet MS"/>
          <w:color w:val="000000"/>
          <w:sz w:val="20"/>
          <w:szCs w:val="20"/>
        </w:rPr>
        <w:t>11 Pede para ti ao Senhor teu Deus um sinal; pede-o ou em baixo nas profundezas ou em cima nas alturas.</w:t>
      </w:r>
    </w:p>
    <w:p>
      <w:pPr>
        <w:rPr>
          <w:rFonts w:ascii="Trebuchet MS" w:hAnsi="Trebuchet MS"/>
          <w:color w:val="000000"/>
          <w:sz w:val="20"/>
          <w:szCs w:val="20"/>
        </w:rPr>
      </w:pPr>
      <w:r>
        <w:rPr>
          <w:rFonts w:ascii="Trebuchet MS" w:hAnsi="Trebuchet MS"/>
          <w:color w:val="000000"/>
          <w:sz w:val="20"/>
          <w:szCs w:val="20"/>
        </w:rPr>
        <w:t>12 Acaz, porém, respondeu: Não o pedirei nem porei à prova o Senhor.</w:t>
      </w:r>
    </w:p>
    <w:p>
      <w:pPr>
        <w:rPr>
          <w:rFonts w:ascii="Trebuchet MS" w:hAnsi="Trebuchet MS"/>
          <w:color w:val="000000"/>
          <w:sz w:val="20"/>
          <w:szCs w:val="20"/>
        </w:rPr>
      </w:pPr>
      <w:r>
        <w:rPr>
          <w:rFonts w:ascii="Trebuchet MS" w:hAnsi="Trebuchet MS"/>
          <w:color w:val="000000"/>
          <w:sz w:val="20"/>
          <w:szCs w:val="20"/>
        </w:rPr>
        <w:t>13 Então disse Isaías: Ouvi agora, ó casa de Davi: Pouco vos é afadigardes os homens, que ainda afadigareis também ao meu Deus?</w:t>
      </w:r>
    </w:p>
    <w:p>
      <w:pPr>
        <w:rPr>
          <w:rFonts w:ascii="Trebuchet MS" w:hAnsi="Trebuchet MS"/>
          <w:color w:val="000000"/>
          <w:sz w:val="20"/>
          <w:szCs w:val="20"/>
        </w:rPr>
      </w:pPr>
      <w:r>
        <w:rPr>
          <w:rFonts w:ascii="Trebuchet MS" w:hAnsi="Trebuchet MS"/>
          <w:color w:val="000000"/>
          <w:sz w:val="20"/>
          <w:szCs w:val="20"/>
        </w:rPr>
        <w:t>14 Portanto o Senhor mesmo vos dará um sinal: eis que uma virgem conceberá, e dará à luz um filho, e será o seu nome Emanuel.</w:t>
      </w:r>
    </w:p>
    <w:p>
      <w:pPr>
        <w:rPr>
          <w:rFonts w:ascii="Trebuchet MS" w:hAnsi="Trebuchet MS"/>
          <w:color w:val="000000"/>
          <w:sz w:val="20"/>
          <w:szCs w:val="20"/>
        </w:rPr>
      </w:pPr>
      <w:r>
        <w:rPr>
          <w:rFonts w:ascii="Trebuchet MS" w:hAnsi="Trebuchet MS"/>
          <w:color w:val="000000"/>
          <w:sz w:val="20"/>
          <w:szCs w:val="20"/>
        </w:rPr>
        <w:t>15 Manteiga e mel comerá, quando ele souber rejeitar o mal e escolher o bem.</w:t>
      </w:r>
    </w:p>
    <w:p>
      <w:pPr>
        <w:rPr>
          <w:rFonts w:ascii="Trebuchet MS" w:hAnsi="Trebuchet MS"/>
          <w:color w:val="000000"/>
          <w:sz w:val="20"/>
          <w:szCs w:val="20"/>
        </w:rPr>
      </w:pPr>
      <w:r>
        <w:rPr>
          <w:rFonts w:ascii="Trebuchet MS" w:hAnsi="Trebuchet MS"/>
          <w:color w:val="000000"/>
          <w:sz w:val="20"/>
          <w:szCs w:val="20"/>
        </w:rPr>
        <w:t>16 Pois antes que o menino saiba rejeitar o mal e escolher o bem, será desolada a terra dos dois reis perante os quais tu tremes de medo.</w:t>
      </w:r>
    </w:p>
    <w:p>
      <w:pPr>
        <w:rPr>
          <w:rFonts w:ascii="Trebuchet MS" w:hAnsi="Trebuchet MS"/>
          <w:color w:val="000000"/>
          <w:sz w:val="20"/>
          <w:szCs w:val="20"/>
        </w:rPr>
      </w:pPr>
      <w:r>
        <w:rPr>
          <w:rFonts w:ascii="Trebuchet MS" w:hAnsi="Trebuchet MS"/>
          <w:color w:val="000000"/>
          <w:sz w:val="20"/>
          <w:szCs w:val="20"/>
        </w:rPr>
        <w:t>17 Mas o Senhor fará vir sobre ti, e sobre o teu povo e sobre a casa de teu pai, dias tais, quais nunca vieram, desde o dia em que Efraim se separou de Judá, isto é, fará vir o rei da Assíria.</w:t>
      </w:r>
    </w:p>
    <w:p>
      <w:pPr>
        <w:rPr>
          <w:rFonts w:ascii="Trebuchet MS" w:hAnsi="Trebuchet MS"/>
          <w:color w:val="000000"/>
          <w:sz w:val="20"/>
          <w:szCs w:val="20"/>
        </w:rPr>
      </w:pPr>
      <w:r>
        <w:rPr>
          <w:rFonts w:ascii="Trebuchet MS" w:hAnsi="Trebuchet MS"/>
          <w:color w:val="000000"/>
          <w:sz w:val="20"/>
          <w:szCs w:val="20"/>
        </w:rPr>
        <w:t>18 Naquele dia assobiará o Senhor às moscas que há no extremo dos rios do Egito, e às abelhas que estão na terra da Assíria.</w:t>
      </w:r>
    </w:p>
    <w:p>
      <w:pPr>
        <w:rPr>
          <w:rFonts w:ascii="Trebuchet MS" w:hAnsi="Trebuchet MS"/>
          <w:color w:val="000000"/>
          <w:sz w:val="20"/>
          <w:szCs w:val="20"/>
        </w:rPr>
      </w:pPr>
      <w:r>
        <w:rPr>
          <w:rFonts w:ascii="Trebuchet MS" w:hAnsi="Trebuchet MS"/>
          <w:color w:val="000000"/>
          <w:sz w:val="20"/>
          <w:szCs w:val="20"/>
        </w:rPr>
        <w:t>19 E elas virão, e pousarão todas nos vales desertos e nas fendas das rochas, e sobre todos os espinheirais, e sobre todos os prados.</w:t>
      </w:r>
    </w:p>
    <w:p>
      <w:pPr>
        <w:rPr>
          <w:rFonts w:ascii="Trebuchet MS" w:hAnsi="Trebuchet MS"/>
          <w:color w:val="000000"/>
          <w:sz w:val="20"/>
          <w:szCs w:val="20"/>
        </w:rPr>
      </w:pPr>
      <w:r>
        <w:rPr>
          <w:rFonts w:ascii="Trebuchet MS" w:hAnsi="Trebuchet MS"/>
          <w:color w:val="000000"/>
          <w:sz w:val="20"/>
          <w:szCs w:val="20"/>
        </w:rPr>
        <w:t>20 Naquele dia rapará o Senhor com uma navalha alugada, que está além do Rio, isto é, com o rei da Assíria, a cabeça e os cabelos dos pés; e até a barba arrancará.</w:t>
      </w:r>
    </w:p>
    <w:p>
      <w:pPr>
        <w:rPr>
          <w:rFonts w:ascii="Trebuchet MS" w:hAnsi="Trebuchet MS"/>
          <w:color w:val="000000"/>
          <w:sz w:val="20"/>
          <w:szCs w:val="20"/>
        </w:rPr>
      </w:pPr>
      <w:r>
        <w:rPr>
          <w:rFonts w:ascii="Trebuchet MS" w:hAnsi="Trebuchet MS"/>
          <w:color w:val="000000"/>
          <w:sz w:val="20"/>
          <w:szCs w:val="20"/>
        </w:rPr>
        <w:t>21 Sucederá naquele dia que um homem criará uma vaca e duas ovelhas;</w:t>
      </w:r>
    </w:p>
    <w:p>
      <w:pPr>
        <w:rPr>
          <w:rFonts w:ascii="Trebuchet MS" w:hAnsi="Trebuchet MS"/>
          <w:color w:val="000000"/>
          <w:sz w:val="20"/>
          <w:szCs w:val="20"/>
        </w:rPr>
      </w:pPr>
      <w:r>
        <w:rPr>
          <w:rFonts w:ascii="Trebuchet MS" w:hAnsi="Trebuchet MS"/>
          <w:color w:val="000000"/>
          <w:sz w:val="20"/>
          <w:szCs w:val="20"/>
        </w:rPr>
        <w:t>22 e por causa da abundância do leite que elas hão de dar, comerá manteiga; pois manteiga e mel comerá todo aquele que ficar de resto no meio da terra.</w:t>
      </w:r>
    </w:p>
    <w:p>
      <w:pPr>
        <w:rPr>
          <w:rFonts w:ascii="Trebuchet MS" w:hAnsi="Trebuchet MS"/>
          <w:color w:val="000000"/>
          <w:sz w:val="20"/>
          <w:szCs w:val="20"/>
        </w:rPr>
      </w:pPr>
      <w:r>
        <w:rPr>
          <w:rFonts w:ascii="Trebuchet MS" w:hAnsi="Trebuchet MS"/>
          <w:color w:val="000000"/>
          <w:sz w:val="20"/>
          <w:szCs w:val="20"/>
        </w:rPr>
        <w:t>23 Sucederá também naquele dia que todo lugar, em que antes havia mil vides, do valor de mil siclos de prata, será para sarças e para espinheiros.</w:t>
      </w:r>
    </w:p>
    <w:p>
      <w:pPr>
        <w:rPr>
          <w:rFonts w:ascii="Trebuchet MS" w:hAnsi="Trebuchet MS"/>
          <w:color w:val="000000"/>
          <w:sz w:val="20"/>
          <w:szCs w:val="20"/>
        </w:rPr>
      </w:pPr>
      <w:r>
        <w:rPr>
          <w:rFonts w:ascii="Trebuchet MS" w:hAnsi="Trebuchet MS"/>
          <w:color w:val="000000"/>
          <w:sz w:val="20"/>
          <w:szCs w:val="20"/>
        </w:rPr>
        <w:t>24 Com arco e flechas entrarão ali; porque as sarças e os espinheiros cobrirão toda a terra.</w:t>
      </w:r>
    </w:p>
    <w:p>
      <w:pPr>
        <w:rPr>
          <w:rFonts w:ascii="Trebuchet MS" w:hAnsi="Trebuchet MS"/>
          <w:color w:val="000000"/>
          <w:sz w:val="20"/>
          <w:szCs w:val="20"/>
        </w:rPr>
      </w:pPr>
      <w:r>
        <w:rPr>
          <w:rFonts w:ascii="Trebuchet MS" w:hAnsi="Trebuchet MS"/>
          <w:color w:val="000000"/>
          <w:sz w:val="20"/>
          <w:szCs w:val="20"/>
        </w:rPr>
        <w:t>25 Quanto a todos os outeiros que costumavam cavar com enxadas, para ali não chegarás, por medo das sarças e dos espinheiros; mas servirão de pasto para os bois, e serão pisados pelas ovelhas.</w:t>
      </w:r>
    </w:p>
    <w:p>
      <w:pPr>
        <w:pStyle w:val="P13"/>
        <w:rPr>
          <w:rFonts w:ascii="Trebuchet MS" w:hAnsi="Trebuchet MS"/>
          <w:color w:val="000000"/>
          <w:sz w:val="22"/>
          <w:szCs w:val="22"/>
        </w:rPr>
      </w:pPr>
      <w:bookmarkStart w:id="744" w:name="_Toc147528648"/>
      <w:r>
        <w:rPr>
          <w:rFonts w:ascii="Trebuchet MS" w:hAnsi="Trebuchet MS"/>
          <w:color w:val="000000"/>
          <w:sz w:val="22"/>
          <w:szCs w:val="22"/>
        </w:rPr>
        <w:t xml:space="preserve"> ISAÍAS 8</w:t>
      </w:r>
      <w:bookmarkEnd w:id="744"/>
    </w:p>
    <w:p>
      <w:pPr>
        <w:rPr>
          <w:rFonts w:ascii="Trebuchet MS" w:hAnsi="Trebuchet MS"/>
          <w:color w:val="000000"/>
          <w:sz w:val="20"/>
          <w:szCs w:val="20"/>
        </w:rPr>
      </w:pPr>
      <w:r>
        <w:rPr>
          <w:rFonts w:ascii="Trebuchet MS" w:hAnsi="Trebuchet MS"/>
          <w:color w:val="000000"/>
          <w:sz w:val="20"/>
          <w:szCs w:val="20"/>
        </w:rPr>
        <w:t>1 Disse-me também o Senhor: Toma uma tábua grande e escreve nela em caracteres legíveis: Maer-Salal-Has-Baz;</w:t>
      </w:r>
    </w:p>
    <w:p>
      <w:pPr>
        <w:rPr>
          <w:rFonts w:ascii="Trebuchet MS" w:hAnsi="Trebuchet MS"/>
          <w:color w:val="000000"/>
          <w:sz w:val="20"/>
          <w:szCs w:val="20"/>
        </w:rPr>
      </w:pPr>
      <w:r>
        <w:rPr>
          <w:rFonts w:ascii="Trebuchet MS" w:hAnsi="Trebuchet MS"/>
          <w:color w:val="000000"/>
          <w:sz w:val="20"/>
          <w:szCs w:val="20"/>
        </w:rPr>
        <w:t>2 tomei pois, comigo fiéis testemunhas, a Urias sacerdote, e a Zacarias, filho de Jeberequias.</w:t>
      </w:r>
    </w:p>
    <w:p>
      <w:pPr>
        <w:rPr>
          <w:rFonts w:ascii="Trebuchet MS" w:hAnsi="Trebuchet MS"/>
          <w:color w:val="000000"/>
          <w:sz w:val="20"/>
          <w:szCs w:val="20"/>
        </w:rPr>
      </w:pPr>
      <w:r>
        <w:rPr>
          <w:rFonts w:ascii="Trebuchet MS" w:hAnsi="Trebuchet MS"/>
          <w:color w:val="000000"/>
          <w:sz w:val="20"/>
          <w:szCs w:val="20"/>
        </w:rPr>
        <w:t>3 E fui ter com a profetisa; e ela concebeu, e deu à luz um filho; e o Senhor me disse: Põe-lhe o nome de Maer-Salal-Has-Baz.</w:t>
      </w:r>
    </w:p>
    <w:p>
      <w:pPr>
        <w:rPr>
          <w:rFonts w:ascii="Trebuchet MS" w:hAnsi="Trebuchet MS"/>
          <w:color w:val="000000"/>
          <w:sz w:val="20"/>
          <w:szCs w:val="20"/>
        </w:rPr>
      </w:pPr>
      <w:r>
        <w:rPr>
          <w:rFonts w:ascii="Trebuchet MS" w:hAnsi="Trebuchet MS"/>
          <w:color w:val="000000"/>
          <w:sz w:val="20"/>
          <w:szCs w:val="20"/>
        </w:rPr>
        <w:t>4 Pois antes que o menino saiba dizer meu pai ou minha mãe, se levarão as riquezas de Damasco, e os despojos de Samária, diante do rei da Assíria.</w:t>
      </w:r>
    </w:p>
    <w:p>
      <w:pPr>
        <w:rPr>
          <w:rFonts w:ascii="Trebuchet MS" w:hAnsi="Trebuchet MS"/>
          <w:color w:val="000000"/>
          <w:sz w:val="20"/>
          <w:szCs w:val="20"/>
        </w:rPr>
      </w:pPr>
      <w:r>
        <w:rPr>
          <w:rFonts w:ascii="Trebuchet MS" w:hAnsi="Trebuchet MS"/>
          <w:color w:val="000000"/>
          <w:sz w:val="20"/>
          <w:szCs w:val="20"/>
        </w:rPr>
        <w:t>5 E continuou o Senhor a falar ainda comigo, dizendo:</w:t>
      </w:r>
    </w:p>
    <w:p>
      <w:pPr>
        <w:rPr>
          <w:rFonts w:ascii="Trebuchet MS" w:hAnsi="Trebuchet MS"/>
          <w:color w:val="000000"/>
          <w:sz w:val="20"/>
          <w:szCs w:val="20"/>
        </w:rPr>
      </w:pPr>
      <w:r>
        <w:rPr>
          <w:rFonts w:ascii="Trebuchet MS" w:hAnsi="Trebuchet MS"/>
          <w:color w:val="000000"/>
          <w:sz w:val="20"/>
          <w:szCs w:val="20"/>
        </w:rPr>
        <w:t>6 Porquanto este povo rejeitou as águas de Siloé, que correm brandamente, e se alegrou com Rezim e com o filho de Remalias,</w:t>
      </w:r>
    </w:p>
    <w:p>
      <w:pPr>
        <w:rPr>
          <w:rFonts w:ascii="Trebuchet MS" w:hAnsi="Trebuchet MS"/>
          <w:color w:val="000000"/>
          <w:sz w:val="20"/>
          <w:szCs w:val="20"/>
        </w:rPr>
      </w:pPr>
      <w:r>
        <w:rPr>
          <w:rFonts w:ascii="Trebuchet MS" w:hAnsi="Trebuchet MS"/>
          <w:color w:val="000000"/>
          <w:sz w:val="20"/>
          <w:szCs w:val="20"/>
        </w:rPr>
        <w:t>7 eis que o Senhor fará vir sobre eles as águas do Rio, fortes e impetuosas, isto é, o rei da Assíria, com toda a sua glória; e subirá sobre todos os seus leitos, e transbordará por todas as suas ribanceiras;</w:t>
      </w:r>
    </w:p>
    <w:p>
      <w:pPr>
        <w:rPr>
          <w:rFonts w:ascii="Trebuchet MS" w:hAnsi="Trebuchet MS"/>
          <w:color w:val="000000"/>
          <w:sz w:val="20"/>
          <w:szCs w:val="20"/>
        </w:rPr>
      </w:pPr>
      <w:r>
        <w:rPr>
          <w:rFonts w:ascii="Trebuchet MS" w:hAnsi="Trebuchet MS"/>
          <w:color w:val="000000"/>
          <w:sz w:val="20"/>
          <w:szCs w:val="20"/>
        </w:rPr>
        <w:t>8 e passará a Judá, inundando-o, e irá passando por ele e chegará até o pescoço; e a extensão de suas asas encherá a largura da tua terra, ó Emanuel.</w:t>
      </w:r>
    </w:p>
    <w:p>
      <w:pPr>
        <w:rPr>
          <w:rFonts w:ascii="Trebuchet MS" w:hAnsi="Trebuchet MS"/>
          <w:color w:val="000000"/>
          <w:sz w:val="20"/>
          <w:szCs w:val="20"/>
        </w:rPr>
      </w:pPr>
      <w:r>
        <w:rPr>
          <w:rFonts w:ascii="Trebuchet MS" w:hAnsi="Trebuchet MS"/>
          <w:color w:val="000000"/>
          <w:sz w:val="20"/>
          <w:szCs w:val="20"/>
        </w:rPr>
        <w:t>9 Exasperai-vos, ó povos, e sereis quebrantados; dai ouvidos, todos os que sois de terras longínquas; cingi-vos e sereis feitos em pedaços, cingi-vos e sereis feitos em pedaços;</w:t>
      </w:r>
    </w:p>
    <w:p>
      <w:pPr>
        <w:rPr>
          <w:rFonts w:ascii="Trebuchet MS" w:hAnsi="Trebuchet MS"/>
          <w:color w:val="000000"/>
          <w:sz w:val="20"/>
          <w:szCs w:val="20"/>
        </w:rPr>
      </w:pPr>
      <w:r>
        <w:rPr>
          <w:rFonts w:ascii="Trebuchet MS" w:hAnsi="Trebuchet MS"/>
          <w:color w:val="000000"/>
          <w:sz w:val="20"/>
          <w:szCs w:val="20"/>
        </w:rPr>
        <w:t>10 Tomai juntamente conselho, e ele será frustrado; dizei uma palavra, e ela não subsistirá; porque Deus é conosco.</w:t>
      </w:r>
    </w:p>
    <w:p>
      <w:pPr>
        <w:rPr>
          <w:rFonts w:ascii="Trebuchet MS" w:hAnsi="Trebuchet MS"/>
          <w:color w:val="000000"/>
          <w:sz w:val="20"/>
          <w:szCs w:val="20"/>
        </w:rPr>
      </w:pPr>
      <w:r>
        <w:rPr>
          <w:rFonts w:ascii="Trebuchet MS" w:hAnsi="Trebuchet MS"/>
          <w:color w:val="000000"/>
          <w:sz w:val="20"/>
          <w:szCs w:val="20"/>
        </w:rPr>
        <w:t>11 Pois assim o Senhor me falou, com sua forte mão deitada em mim, e me admoestou a que não andasse pelo caminho deste povo, dizendo:</w:t>
      </w:r>
    </w:p>
    <w:p>
      <w:pPr>
        <w:rPr>
          <w:rFonts w:ascii="Trebuchet MS" w:hAnsi="Trebuchet MS"/>
          <w:color w:val="000000"/>
          <w:sz w:val="20"/>
          <w:szCs w:val="20"/>
        </w:rPr>
      </w:pPr>
      <w:r>
        <w:rPr>
          <w:rFonts w:ascii="Trebuchet MS" w:hAnsi="Trebuchet MS"/>
          <w:color w:val="000000"/>
          <w:sz w:val="20"/>
          <w:szCs w:val="20"/>
        </w:rPr>
        <w:t>12 Não chameis conspiração a tudo quanto este povo chama conspiração; e não temais aquilo que ele teme, nem por isso vos assombreis.</w:t>
      </w:r>
    </w:p>
    <w:p>
      <w:pPr>
        <w:rPr>
          <w:rFonts w:ascii="Trebuchet MS" w:hAnsi="Trebuchet MS"/>
          <w:color w:val="000000"/>
          <w:sz w:val="20"/>
          <w:szCs w:val="20"/>
        </w:rPr>
      </w:pPr>
      <w:r>
        <w:rPr>
          <w:rFonts w:ascii="Trebuchet MS" w:hAnsi="Trebuchet MS"/>
          <w:color w:val="000000"/>
          <w:sz w:val="20"/>
          <w:szCs w:val="20"/>
        </w:rPr>
        <w:t>13 Ao Senhor dos exércitos, a ele santificai; e seja ele o vosso temor e seja ele o vosso assombro.</w:t>
      </w:r>
    </w:p>
    <w:p>
      <w:pPr>
        <w:rPr>
          <w:rFonts w:ascii="Trebuchet MS" w:hAnsi="Trebuchet MS"/>
          <w:color w:val="000000"/>
          <w:sz w:val="20"/>
          <w:szCs w:val="20"/>
        </w:rPr>
      </w:pPr>
      <w:r>
        <w:rPr>
          <w:rFonts w:ascii="Trebuchet MS" w:hAnsi="Trebuchet MS"/>
          <w:color w:val="000000"/>
          <w:sz w:val="20"/>
          <w:szCs w:val="20"/>
        </w:rPr>
        <w:t>14 Então ele vos será por santuário; mas servirá de pedra de tropeço, e de rocha de escândalo, às duas casas de Israel; de armadilha e de laço aos moradores de Jerusalém.</w:t>
      </w:r>
    </w:p>
    <w:p>
      <w:pPr>
        <w:rPr>
          <w:rFonts w:ascii="Trebuchet MS" w:hAnsi="Trebuchet MS"/>
          <w:color w:val="000000"/>
          <w:sz w:val="20"/>
          <w:szCs w:val="20"/>
        </w:rPr>
      </w:pPr>
      <w:r>
        <w:rPr>
          <w:rFonts w:ascii="Trebuchet MS" w:hAnsi="Trebuchet MS"/>
          <w:color w:val="000000"/>
          <w:sz w:val="20"/>
          <w:szCs w:val="20"/>
        </w:rPr>
        <w:t>15 E muitos dentre eles tropeçarão, e cairão, e serão quebrantados, e enlaçados, e presos.</w:t>
      </w:r>
    </w:p>
    <w:p>
      <w:pPr>
        <w:rPr>
          <w:rFonts w:ascii="Trebuchet MS" w:hAnsi="Trebuchet MS"/>
          <w:color w:val="000000"/>
          <w:sz w:val="20"/>
          <w:szCs w:val="20"/>
        </w:rPr>
      </w:pPr>
      <w:r>
        <w:rPr>
          <w:rFonts w:ascii="Trebuchet MS" w:hAnsi="Trebuchet MS"/>
          <w:color w:val="000000"/>
          <w:sz w:val="20"/>
          <w:szCs w:val="20"/>
        </w:rPr>
        <w:t>16 Ata o testemunho, sela a lei entre os meus discípulos.</w:t>
      </w:r>
    </w:p>
    <w:p>
      <w:pPr>
        <w:rPr>
          <w:rFonts w:ascii="Trebuchet MS" w:hAnsi="Trebuchet MS"/>
          <w:color w:val="000000"/>
          <w:sz w:val="20"/>
          <w:szCs w:val="20"/>
        </w:rPr>
      </w:pPr>
      <w:r>
        <w:rPr>
          <w:rFonts w:ascii="Trebuchet MS" w:hAnsi="Trebuchet MS"/>
          <w:color w:val="000000"/>
          <w:sz w:val="20"/>
          <w:szCs w:val="20"/>
        </w:rPr>
        <w:t>17 Esperarei no Senhor, que esconde o seu rosto da casa de Jacó, e a ele aguardarei.</w:t>
      </w:r>
    </w:p>
    <w:p>
      <w:pPr>
        <w:rPr>
          <w:rFonts w:ascii="Trebuchet MS" w:hAnsi="Trebuchet MS"/>
          <w:color w:val="000000"/>
          <w:sz w:val="20"/>
          <w:szCs w:val="20"/>
        </w:rPr>
      </w:pPr>
      <w:r>
        <w:rPr>
          <w:rFonts w:ascii="Trebuchet MS" w:hAnsi="Trebuchet MS"/>
          <w:color w:val="000000"/>
          <w:sz w:val="20"/>
          <w:szCs w:val="20"/>
        </w:rPr>
        <w:t>18 Eis-me aqui, com os filhos que me deu o Senhor; são como sinais e portentos em Israel da parte do Senhor dos exércitos, que habita no monte Sião.</w:t>
      </w:r>
    </w:p>
    <w:p>
      <w:pPr>
        <w:rPr>
          <w:rFonts w:ascii="Trebuchet MS" w:hAnsi="Trebuchet MS"/>
          <w:color w:val="000000"/>
          <w:sz w:val="20"/>
          <w:szCs w:val="20"/>
        </w:rPr>
      </w:pPr>
      <w:r>
        <w:rPr>
          <w:rFonts w:ascii="Trebuchet MS" w:hAnsi="Trebuchet MS"/>
          <w:color w:val="000000"/>
          <w:sz w:val="20"/>
          <w:szCs w:val="20"/>
        </w:rPr>
        <w:t>19 Quando vos disserem: Consultai os que têm espíritos familiares e os feiticeiros, que chilreiam e murmuram, respondei: Acaso não consultará um povo a seu Deus? acaso a favor dos vivos consultará os mortos?</w:t>
      </w:r>
    </w:p>
    <w:p>
      <w:pPr>
        <w:rPr>
          <w:rFonts w:ascii="Trebuchet MS" w:hAnsi="Trebuchet MS"/>
          <w:color w:val="000000"/>
          <w:sz w:val="20"/>
          <w:szCs w:val="20"/>
        </w:rPr>
      </w:pPr>
      <w:r>
        <w:rPr>
          <w:rFonts w:ascii="Trebuchet MS" w:hAnsi="Trebuchet MS"/>
          <w:color w:val="000000"/>
          <w:sz w:val="20"/>
          <w:szCs w:val="20"/>
        </w:rPr>
        <w:t>20 A Lei e ao Testemunho! se eles não falarem segundo esta palavra, nunca lhes raiará a alva.</w:t>
      </w:r>
    </w:p>
    <w:p>
      <w:pPr>
        <w:rPr>
          <w:rFonts w:ascii="Trebuchet MS" w:hAnsi="Trebuchet MS"/>
          <w:color w:val="000000"/>
          <w:sz w:val="20"/>
          <w:szCs w:val="20"/>
        </w:rPr>
      </w:pPr>
      <w:r>
        <w:rPr>
          <w:rFonts w:ascii="Trebuchet MS" w:hAnsi="Trebuchet MS"/>
          <w:color w:val="000000"/>
          <w:sz w:val="20"/>
          <w:szCs w:val="20"/>
        </w:rPr>
        <w:t>21 E passarão pela terra duramente oprimidos e famintos; e, tendo fome, se agastarão, e amaldiçoarão o seu rei e o seu Deus, olhando para o céu em cima;</w:t>
      </w:r>
    </w:p>
    <w:p>
      <w:pPr>
        <w:rPr>
          <w:rFonts w:ascii="Trebuchet MS" w:hAnsi="Trebuchet MS"/>
          <w:color w:val="000000"/>
          <w:sz w:val="20"/>
          <w:szCs w:val="20"/>
        </w:rPr>
      </w:pPr>
      <w:r>
        <w:rPr>
          <w:rFonts w:ascii="Trebuchet MS" w:hAnsi="Trebuchet MS"/>
          <w:color w:val="000000"/>
          <w:sz w:val="20"/>
          <w:szCs w:val="20"/>
        </w:rPr>
        <w:t>22 e para a terra em baixo, e eis aí angústia e escuridão, tristeza da aflição; e para as trevas serão empurrados.</w:t>
      </w:r>
    </w:p>
    <w:p>
      <w:pPr>
        <w:pStyle w:val="P13"/>
        <w:rPr>
          <w:rFonts w:ascii="Trebuchet MS" w:hAnsi="Trebuchet MS"/>
          <w:color w:val="000000"/>
          <w:sz w:val="22"/>
          <w:szCs w:val="22"/>
        </w:rPr>
      </w:pPr>
      <w:bookmarkStart w:id="745" w:name="_Toc147528649"/>
      <w:r>
        <w:rPr>
          <w:rFonts w:ascii="Trebuchet MS" w:hAnsi="Trebuchet MS"/>
          <w:color w:val="000000"/>
          <w:sz w:val="22"/>
          <w:szCs w:val="22"/>
        </w:rPr>
        <w:t xml:space="preserve"> ISAÍAS 9</w:t>
      </w:r>
      <w:bookmarkEnd w:id="745"/>
    </w:p>
    <w:p>
      <w:pPr>
        <w:rPr>
          <w:rFonts w:ascii="Trebuchet MS" w:hAnsi="Trebuchet MS"/>
          <w:color w:val="000000"/>
          <w:sz w:val="20"/>
          <w:szCs w:val="20"/>
        </w:rPr>
      </w:pPr>
      <w:r>
        <w:rPr>
          <w:rFonts w:ascii="Trebuchet MS" w:hAnsi="Trebuchet MS"/>
          <w:color w:val="000000"/>
          <w:sz w:val="20"/>
          <w:szCs w:val="20"/>
        </w:rPr>
        <w:t>1 Mas para a que estava aflita não haverá escuridão. Nos primeiros tempos, ele envileceu a terra de Zebulom, e a terra de Naftali; mas nos últimos tempos fará glorioso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2 O povo que andava em trevas viu uma grande luz; e sobre os que habitavam na terra de profunda escuridão resplandeceu a luz.</w:t>
      </w:r>
    </w:p>
    <w:p>
      <w:pPr>
        <w:rPr>
          <w:rFonts w:ascii="Trebuchet MS" w:hAnsi="Trebuchet MS"/>
          <w:color w:val="000000"/>
          <w:sz w:val="20"/>
          <w:szCs w:val="20"/>
        </w:rPr>
      </w:pPr>
      <w:r>
        <w:rPr>
          <w:rFonts w:ascii="Trebuchet MS" w:hAnsi="Trebuchet MS"/>
          <w:color w:val="000000"/>
          <w:sz w:val="20"/>
          <w:szCs w:val="20"/>
        </w:rPr>
        <w:t>3 Tu multiplicaste este povo, a alegria lhe aumentaste; todos se alegrarão perante ti, como se alegram na ceifa e como exultam quando se repartem os despojos.</w:t>
      </w:r>
    </w:p>
    <w:p>
      <w:pPr>
        <w:rPr>
          <w:rFonts w:ascii="Trebuchet MS" w:hAnsi="Trebuchet MS"/>
          <w:color w:val="000000"/>
          <w:sz w:val="20"/>
          <w:szCs w:val="20"/>
        </w:rPr>
      </w:pPr>
      <w:r>
        <w:rPr>
          <w:rFonts w:ascii="Trebuchet MS" w:hAnsi="Trebuchet MS"/>
          <w:color w:val="000000"/>
          <w:sz w:val="20"/>
          <w:szCs w:val="20"/>
        </w:rPr>
        <w:t>4 Porque tu quebraste o jugo da sua carga e o bordão do seu ombro, que é o cetro do seu opressor, como no dia de Midiã.</w:t>
      </w:r>
    </w:p>
    <w:p>
      <w:pPr>
        <w:rPr>
          <w:rFonts w:ascii="Trebuchet MS" w:hAnsi="Trebuchet MS"/>
          <w:color w:val="000000"/>
          <w:sz w:val="20"/>
          <w:szCs w:val="20"/>
        </w:rPr>
      </w:pPr>
      <w:r>
        <w:rPr>
          <w:rFonts w:ascii="Trebuchet MS" w:hAnsi="Trebuchet MS"/>
          <w:color w:val="000000"/>
          <w:sz w:val="20"/>
          <w:szCs w:val="20"/>
        </w:rPr>
        <w:t>5 Porque todo calçado daqueles que andavam no tumulto, e toda capa revolvida em sangue serão queimados, servindo de pasto ao fogo.</w:t>
      </w:r>
    </w:p>
    <w:p>
      <w:pPr>
        <w:rPr>
          <w:rFonts w:ascii="Trebuchet MS" w:hAnsi="Trebuchet MS"/>
          <w:color w:val="000000"/>
          <w:sz w:val="20"/>
          <w:szCs w:val="20"/>
        </w:rPr>
      </w:pPr>
      <w:r>
        <w:rPr>
          <w:rFonts w:ascii="Trebuchet MS" w:hAnsi="Trebuchet MS"/>
          <w:color w:val="000000"/>
          <w:sz w:val="20"/>
          <w:szCs w:val="20"/>
        </w:rPr>
        <w:t>6 Porque um menino nos nasceu, um filho se nos deu; e o governo estará sobre os seus ombros; e o seu nome será chamado: Anjo do Grande Conselho; porque eu trarei paz sobre os governantes, paz e saúde a ele.</w:t>
      </w:r>
    </w:p>
    <w:p>
      <w:pPr>
        <w:rPr>
          <w:rFonts w:ascii="Trebuchet MS" w:hAnsi="Trebuchet MS"/>
          <w:color w:val="000000"/>
          <w:sz w:val="20"/>
          <w:szCs w:val="20"/>
        </w:rPr>
      </w:pPr>
      <w:r>
        <w:rPr>
          <w:rFonts w:ascii="Trebuchet MS" w:hAnsi="Trebuchet MS"/>
          <w:color w:val="000000"/>
          <w:sz w:val="20"/>
          <w:szCs w:val="20"/>
        </w:rPr>
        <w:t>7 Do aumento do seu governo e da paz não haverá fim, sobre o trono de Davi e no seu reino, para o estabelecer e o fortificar em retidão e em justiça, desde agora e para sempre; o zelo do Senhor dos exércitos fará isso.</w:t>
      </w:r>
    </w:p>
    <w:p>
      <w:pPr>
        <w:rPr>
          <w:rFonts w:ascii="Trebuchet MS" w:hAnsi="Trebuchet MS"/>
          <w:color w:val="000000"/>
          <w:sz w:val="20"/>
          <w:szCs w:val="20"/>
        </w:rPr>
      </w:pPr>
      <w:r>
        <w:rPr>
          <w:rFonts w:ascii="Trebuchet MS" w:hAnsi="Trebuchet MS"/>
          <w:color w:val="000000"/>
          <w:sz w:val="20"/>
          <w:szCs w:val="20"/>
        </w:rPr>
        <w:t>8 O Senhor enviou uma palavra a Jacó, e ela caiu em Israel.</w:t>
      </w:r>
    </w:p>
    <w:p>
      <w:pPr>
        <w:rPr>
          <w:rFonts w:ascii="Trebuchet MS" w:hAnsi="Trebuchet MS"/>
          <w:color w:val="000000"/>
          <w:sz w:val="20"/>
          <w:szCs w:val="20"/>
        </w:rPr>
      </w:pPr>
      <w:r>
        <w:rPr>
          <w:rFonts w:ascii="Trebuchet MS" w:hAnsi="Trebuchet MS"/>
          <w:color w:val="000000"/>
          <w:sz w:val="20"/>
          <w:szCs w:val="20"/>
        </w:rPr>
        <w:t>9 E todo o povo o saberá, Efraim e os moradores de Samária, os quais em soberba e altivez de coração dizem:</w:t>
      </w:r>
    </w:p>
    <w:p>
      <w:pPr>
        <w:rPr>
          <w:rFonts w:ascii="Trebuchet MS" w:hAnsi="Trebuchet MS"/>
          <w:color w:val="000000"/>
          <w:sz w:val="20"/>
          <w:szCs w:val="20"/>
        </w:rPr>
      </w:pPr>
      <w:r>
        <w:rPr>
          <w:rFonts w:ascii="Trebuchet MS" w:hAnsi="Trebuchet MS"/>
          <w:color w:val="000000"/>
          <w:sz w:val="20"/>
          <w:szCs w:val="20"/>
        </w:rPr>
        <w:t>10 Os tijolos caíram, mas com cantaria tornaremos a edificar; cortaram-se os sicômoros, mas por cedros os substituiremos.</w:t>
      </w:r>
    </w:p>
    <w:p>
      <w:pPr>
        <w:rPr>
          <w:rFonts w:ascii="Trebuchet MS" w:hAnsi="Trebuchet MS"/>
          <w:color w:val="000000"/>
          <w:sz w:val="20"/>
          <w:szCs w:val="20"/>
        </w:rPr>
      </w:pPr>
      <w:r>
        <w:rPr>
          <w:rFonts w:ascii="Trebuchet MS" w:hAnsi="Trebuchet MS"/>
          <w:color w:val="000000"/>
          <w:sz w:val="20"/>
          <w:szCs w:val="20"/>
        </w:rPr>
        <w:t>11 Pelo que o Senhor suscita contra eles os adversários de Rezim, e instiga os seus inimigos,</w:t>
      </w:r>
    </w:p>
    <w:p>
      <w:pPr>
        <w:rPr>
          <w:rFonts w:ascii="Trebuchet MS" w:hAnsi="Trebuchet MS"/>
          <w:color w:val="000000"/>
          <w:sz w:val="20"/>
          <w:szCs w:val="20"/>
        </w:rPr>
      </w:pPr>
      <w:r>
        <w:rPr>
          <w:rFonts w:ascii="Trebuchet MS" w:hAnsi="Trebuchet MS"/>
          <w:color w:val="000000"/>
          <w:sz w:val="20"/>
          <w:szCs w:val="20"/>
        </w:rPr>
        <w:t>12 os sírios do Oriente, e os filisteus do Ocidente; e eles devoram a Israel à boca escancarada.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13 Todavia o povo não se voltou para quem o feriu, nem buscou ao Senhor dos exércitos.</w:t>
      </w:r>
    </w:p>
    <w:p>
      <w:pPr>
        <w:rPr>
          <w:rFonts w:ascii="Trebuchet MS" w:hAnsi="Trebuchet MS"/>
          <w:color w:val="000000"/>
          <w:sz w:val="20"/>
          <w:szCs w:val="20"/>
        </w:rPr>
      </w:pPr>
      <w:r>
        <w:rPr>
          <w:rFonts w:ascii="Trebuchet MS" w:hAnsi="Trebuchet MS"/>
          <w:color w:val="000000"/>
          <w:sz w:val="20"/>
          <w:szCs w:val="20"/>
        </w:rPr>
        <w:t>14 Pelo que o Senhor cortou de Israel a cabeça e a cauda, o ramo e o junco, num mesmo dia.</w:t>
      </w:r>
    </w:p>
    <w:p>
      <w:pPr>
        <w:rPr>
          <w:rFonts w:ascii="Trebuchet MS" w:hAnsi="Trebuchet MS"/>
          <w:color w:val="000000"/>
          <w:sz w:val="20"/>
          <w:szCs w:val="20"/>
        </w:rPr>
      </w:pPr>
      <w:r>
        <w:rPr>
          <w:rFonts w:ascii="Trebuchet MS" w:hAnsi="Trebuchet MS"/>
          <w:color w:val="000000"/>
          <w:sz w:val="20"/>
          <w:szCs w:val="20"/>
        </w:rPr>
        <w:t>15 O ancião e o varão de respeito, esse é a cabeça; e o profeta que ensina mentiras, esse e a cauda.</w:t>
      </w:r>
    </w:p>
    <w:p>
      <w:pPr>
        <w:rPr>
          <w:rFonts w:ascii="Trebuchet MS" w:hAnsi="Trebuchet MS"/>
          <w:color w:val="000000"/>
          <w:sz w:val="20"/>
          <w:szCs w:val="20"/>
        </w:rPr>
      </w:pPr>
      <w:r>
        <w:rPr>
          <w:rFonts w:ascii="Trebuchet MS" w:hAnsi="Trebuchet MS"/>
          <w:color w:val="000000"/>
          <w:sz w:val="20"/>
          <w:szCs w:val="20"/>
        </w:rPr>
        <w:t>16 Porque os que guiam este povo o desencaminham; e os que por eles são guiados são devorados.</w:t>
      </w:r>
    </w:p>
    <w:p>
      <w:pPr>
        <w:rPr>
          <w:rFonts w:ascii="Trebuchet MS" w:hAnsi="Trebuchet MS"/>
          <w:color w:val="000000"/>
          <w:sz w:val="20"/>
          <w:szCs w:val="20"/>
        </w:rPr>
      </w:pPr>
      <w:r>
        <w:rPr>
          <w:rFonts w:ascii="Trebuchet MS" w:hAnsi="Trebuchet MS"/>
          <w:color w:val="000000"/>
          <w:sz w:val="20"/>
          <w:szCs w:val="20"/>
        </w:rPr>
        <w:t>17 Pelo que o Senhor não se regozija nos seus jovens, e não se compadece dos seus órfãos e das suas viúvas; porque todos eles são profanos e malfeitores, e toda boca profere doidices.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18 Pois a impiedade lavra como um fogo que devora espinhos e abrolhos, e se ateia no emaranhado da floresta; e eles sobem ao alto em espessas nuvens de fumaça.</w:t>
      </w:r>
    </w:p>
    <w:p>
      <w:pPr>
        <w:rPr>
          <w:rFonts w:ascii="Trebuchet MS" w:hAnsi="Trebuchet MS"/>
          <w:color w:val="000000"/>
          <w:sz w:val="20"/>
          <w:szCs w:val="20"/>
        </w:rPr>
      </w:pPr>
      <w:r>
        <w:rPr>
          <w:rFonts w:ascii="Trebuchet MS" w:hAnsi="Trebuchet MS"/>
          <w:color w:val="000000"/>
          <w:sz w:val="20"/>
          <w:szCs w:val="20"/>
        </w:rPr>
        <w:t>19 Por causa da ira do Senhor dos exércitos a terra se queima, e o povo é como pasto do fogo; ninguém poupa ao seu irmão.</w:t>
      </w:r>
    </w:p>
    <w:p>
      <w:pPr>
        <w:rPr>
          <w:rFonts w:ascii="Trebuchet MS" w:hAnsi="Trebuchet MS"/>
          <w:color w:val="000000"/>
          <w:sz w:val="20"/>
          <w:szCs w:val="20"/>
        </w:rPr>
      </w:pPr>
      <w:r>
        <w:rPr>
          <w:rFonts w:ascii="Trebuchet MS" w:hAnsi="Trebuchet MS"/>
          <w:color w:val="000000"/>
          <w:sz w:val="20"/>
          <w:szCs w:val="20"/>
        </w:rPr>
        <w:t>20 Se colher da banda direita, ainda terá fome, e se comer da banda esquerda, ainda não se fartará; cada um comerá a carne de seu braço.</w:t>
      </w:r>
    </w:p>
    <w:p>
      <w:pPr>
        <w:rPr>
          <w:rFonts w:ascii="Trebuchet MS" w:hAnsi="Trebuchet MS"/>
          <w:color w:val="000000"/>
          <w:sz w:val="20"/>
          <w:szCs w:val="20"/>
        </w:rPr>
      </w:pPr>
      <w:r>
        <w:rPr>
          <w:rFonts w:ascii="Trebuchet MS" w:hAnsi="Trebuchet MS"/>
          <w:color w:val="000000"/>
          <w:sz w:val="20"/>
          <w:szCs w:val="20"/>
        </w:rPr>
        <w:t>21 Manassés será contra Efraim, e Efraim contra Manassés, e ambos eles serão contra Judá. Com tudo isso não se apartou a sua ira, mas ainda está estendida a sua mão.</w:t>
      </w:r>
    </w:p>
    <w:p>
      <w:pPr>
        <w:pStyle w:val="P13"/>
        <w:rPr>
          <w:rFonts w:ascii="Trebuchet MS" w:hAnsi="Trebuchet MS"/>
          <w:color w:val="000000"/>
          <w:sz w:val="22"/>
          <w:szCs w:val="22"/>
        </w:rPr>
      </w:pPr>
      <w:bookmarkStart w:id="746" w:name="_Toc147528650"/>
      <w:r>
        <w:rPr>
          <w:rFonts w:ascii="Trebuchet MS" w:hAnsi="Trebuchet MS"/>
          <w:color w:val="000000"/>
          <w:sz w:val="22"/>
          <w:szCs w:val="22"/>
        </w:rPr>
        <w:t xml:space="preserve"> ISAÍAS 10</w:t>
      </w:r>
      <w:bookmarkEnd w:id="746"/>
    </w:p>
    <w:p>
      <w:pPr>
        <w:rPr>
          <w:rFonts w:ascii="Trebuchet MS" w:hAnsi="Trebuchet MS"/>
          <w:color w:val="000000"/>
          <w:sz w:val="20"/>
          <w:szCs w:val="20"/>
        </w:rPr>
      </w:pPr>
      <w:r>
        <w:rPr>
          <w:rFonts w:ascii="Trebuchet MS" w:hAnsi="Trebuchet MS"/>
          <w:color w:val="000000"/>
          <w:sz w:val="20"/>
          <w:szCs w:val="20"/>
        </w:rPr>
        <w:t>1 Ai dos que decretam leis injustas, e dos escrivães que escrevem perversidades;</w:t>
      </w:r>
    </w:p>
    <w:p>
      <w:pPr>
        <w:rPr>
          <w:rFonts w:ascii="Trebuchet MS" w:hAnsi="Trebuchet MS"/>
          <w:color w:val="000000"/>
          <w:sz w:val="20"/>
          <w:szCs w:val="20"/>
        </w:rPr>
      </w:pPr>
      <w:r>
        <w:rPr>
          <w:rFonts w:ascii="Trebuchet MS" w:hAnsi="Trebuchet MS"/>
          <w:color w:val="000000"/>
          <w:sz w:val="20"/>
          <w:szCs w:val="20"/>
        </w:rPr>
        <w:t>2 para privarem da justiça os necessitados, e arrebatarem o direito aos aflitos do meu povo; para despojarem as viúvas e roubarem os órfãos!</w:t>
      </w:r>
    </w:p>
    <w:p>
      <w:pPr>
        <w:rPr>
          <w:rFonts w:ascii="Trebuchet MS" w:hAnsi="Trebuchet MS"/>
          <w:color w:val="000000"/>
          <w:sz w:val="20"/>
          <w:szCs w:val="20"/>
        </w:rPr>
      </w:pPr>
      <w:r>
        <w:rPr>
          <w:rFonts w:ascii="Trebuchet MS" w:hAnsi="Trebuchet MS"/>
          <w:color w:val="000000"/>
          <w:sz w:val="20"/>
          <w:szCs w:val="20"/>
        </w:rPr>
        <w:t>3 Mas que fareis vós no dia da visitação, e na desolação, que há de vir de longe? a quem recorrereis para obter socorro, e onde deixareis a vossa riqueza?</w:t>
      </w:r>
    </w:p>
    <w:p>
      <w:pPr>
        <w:rPr>
          <w:rFonts w:ascii="Trebuchet MS" w:hAnsi="Trebuchet MS"/>
          <w:color w:val="000000"/>
          <w:sz w:val="20"/>
          <w:szCs w:val="20"/>
        </w:rPr>
      </w:pPr>
      <w:r>
        <w:rPr>
          <w:rFonts w:ascii="Trebuchet MS" w:hAnsi="Trebuchet MS"/>
          <w:color w:val="000000"/>
          <w:sz w:val="20"/>
          <w:szCs w:val="20"/>
        </w:rPr>
        <w:t>4 Nada mais resta senão curvar-vos entre os presos, ou cair entre os mortos.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5 Ai da Assíria, a vara da minha ira, porque a minha indignação é como bordão nas suas mãos.</w:t>
      </w:r>
    </w:p>
    <w:p>
      <w:pPr>
        <w:rPr>
          <w:rFonts w:ascii="Trebuchet MS" w:hAnsi="Trebuchet MS"/>
          <w:color w:val="000000"/>
          <w:sz w:val="20"/>
          <w:szCs w:val="20"/>
        </w:rPr>
      </w:pPr>
      <w:r>
        <w:rPr>
          <w:rFonts w:ascii="Trebuchet MS" w:hAnsi="Trebuchet MS"/>
          <w:color w:val="000000"/>
          <w:sz w:val="20"/>
          <w:szCs w:val="20"/>
        </w:rPr>
        <w:t>6 Eu a envio contra uma nação ímpia; e contra o povo do meu furor lhe dou ordem, para tomar o despojo, para arrebatar a presa, e para os pisar aos pés, como a lama das ruas.</w:t>
      </w:r>
    </w:p>
    <w:p>
      <w:pPr>
        <w:rPr>
          <w:rFonts w:ascii="Trebuchet MS" w:hAnsi="Trebuchet MS"/>
          <w:color w:val="000000"/>
          <w:sz w:val="20"/>
          <w:szCs w:val="20"/>
        </w:rPr>
      </w:pPr>
      <w:r>
        <w:rPr>
          <w:rFonts w:ascii="Trebuchet MS" w:hAnsi="Trebuchet MS"/>
          <w:color w:val="000000"/>
          <w:sz w:val="20"/>
          <w:szCs w:val="20"/>
        </w:rPr>
        <w:t>7 Todavia ela não entende assim, nem o seu coração assim o imagina; antes no seu coração intenta destruir e desarraigar não poucas nações.</w:t>
      </w:r>
    </w:p>
    <w:p>
      <w:pPr>
        <w:rPr>
          <w:rFonts w:ascii="Trebuchet MS" w:hAnsi="Trebuchet MS"/>
          <w:color w:val="000000"/>
          <w:sz w:val="20"/>
          <w:szCs w:val="20"/>
        </w:rPr>
      </w:pPr>
      <w:r>
        <w:rPr>
          <w:rFonts w:ascii="Trebuchet MS" w:hAnsi="Trebuchet MS"/>
          <w:color w:val="000000"/>
          <w:sz w:val="20"/>
          <w:szCs w:val="20"/>
        </w:rPr>
        <w:t>8 Pois diz: Não são meus príncipes todos eles reis?</w:t>
      </w:r>
    </w:p>
    <w:p>
      <w:pPr>
        <w:rPr>
          <w:rFonts w:ascii="Trebuchet MS" w:hAnsi="Trebuchet MS"/>
          <w:color w:val="000000"/>
          <w:sz w:val="20"/>
          <w:szCs w:val="20"/>
        </w:rPr>
      </w:pPr>
      <w:r>
        <w:rPr>
          <w:rFonts w:ascii="Trebuchet MS" w:hAnsi="Trebuchet MS"/>
          <w:color w:val="000000"/>
          <w:sz w:val="20"/>
          <w:szCs w:val="20"/>
        </w:rPr>
        <w:t>9 Não é Calnó como Carquêmis? não é Hamate como Arpade? e Samária como Damasco?</w:t>
      </w:r>
    </w:p>
    <w:p>
      <w:pPr>
        <w:rPr>
          <w:rFonts w:ascii="Trebuchet MS" w:hAnsi="Trebuchet MS"/>
          <w:color w:val="000000"/>
          <w:sz w:val="20"/>
          <w:szCs w:val="20"/>
        </w:rPr>
      </w:pPr>
      <w:r>
        <w:rPr>
          <w:rFonts w:ascii="Trebuchet MS" w:hAnsi="Trebuchet MS"/>
          <w:color w:val="000000"/>
          <w:sz w:val="20"/>
          <w:szCs w:val="20"/>
        </w:rPr>
        <w:t>10 Do mesmo modo que a minha mão alcançou os reinos dos ídolos, ainda que as suas imagens esculpidas eram melhores do que as de Jerusalém e de Samária.</w:t>
      </w:r>
    </w:p>
    <w:p>
      <w:pPr>
        <w:rPr>
          <w:rFonts w:ascii="Trebuchet MS" w:hAnsi="Trebuchet MS"/>
          <w:color w:val="000000"/>
          <w:sz w:val="20"/>
          <w:szCs w:val="20"/>
        </w:rPr>
      </w:pPr>
      <w:r>
        <w:rPr>
          <w:rFonts w:ascii="Trebuchet MS" w:hAnsi="Trebuchet MS"/>
          <w:color w:val="000000"/>
          <w:sz w:val="20"/>
          <w:szCs w:val="20"/>
        </w:rPr>
        <w:t>11 como fiz a Samária e aos seus ídolos, não o farei igualmente a Jerusalém e aos seus ídolos?</w:t>
      </w:r>
    </w:p>
    <w:p>
      <w:pPr>
        <w:rPr>
          <w:rFonts w:ascii="Trebuchet MS" w:hAnsi="Trebuchet MS"/>
          <w:color w:val="000000"/>
          <w:sz w:val="20"/>
          <w:szCs w:val="20"/>
        </w:rPr>
      </w:pPr>
      <w:r>
        <w:rPr>
          <w:rFonts w:ascii="Trebuchet MS" w:hAnsi="Trebuchet MS"/>
          <w:color w:val="000000"/>
          <w:sz w:val="20"/>
          <w:szCs w:val="20"/>
        </w:rPr>
        <w:t>12 Por isso acontecerá que, havendo o Senhor acabado toda a sua obra no monte Sião e em Jerusalém, então castigará o rei da Assíria pela arrogância do seu coração e a pomba da altivez dos seus olhos.</w:t>
      </w:r>
    </w:p>
    <w:p>
      <w:pPr>
        <w:rPr>
          <w:rFonts w:ascii="Trebuchet MS" w:hAnsi="Trebuchet MS"/>
          <w:color w:val="000000"/>
          <w:sz w:val="20"/>
          <w:szCs w:val="20"/>
        </w:rPr>
      </w:pPr>
      <w:r>
        <w:rPr>
          <w:rFonts w:ascii="Trebuchet MS" w:hAnsi="Trebuchet MS"/>
          <w:color w:val="000000"/>
          <w:sz w:val="20"/>
          <w:szCs w:val="20"/>
        </w:rPr>
        <w:t>13 Porquanto diz ele: Com a força da minha mão o fiz, e com a minha sabedoria, porque sou entendido; eu removi os limites dos povos, e roubei os seus tesouros, e como valente abati os que se sentavam sobre tronos.</w:t>
      </w:r>
    </w:p>
    <w:p>
      <w:pPr>
        <w:rPr>
          <w:rFonts w:ascii="Trebuchet MS" w:hAnsi="Trebuchet MS"/>
          <w:color w:val="000000"/>
          <w:sz w:val="20"/>
          <w:szCs w:val="20"/>
        </w:rPr>
      </w:pPr>
      <w:r>
        <w:rPr>
          <w:rFonts w:ascii="Trebuchet MS" w:hAnsi="Trebuchet MS"/>
          <w:color w:val="000000"/>
          <w:sz w:val="20"/>
          <w:szCs w:val="20"/>
        </w:rPr>
        <w:t>14 E achou a minha mão as riquezas dos povos como a um ninho; e como se ajuntam os ovos abandonados, assim eu ajuntei toda a terra; e não houve quem movesse a asa, ou abrisse a boca, ou chilreasse.</w:t>
      </w:r>
    </w:p>
    <w:p>
      <w:pPr>
        <w:rPr>
          <w:rFonts w:ascii="Trebuchet MS" w:hAnsi="Trebuchet MS"/>
          <w:color w:val="000000"/>
          <w:sz w:val="20"/>
          <w:szCs w:val="20"/>
        </w:rPr>
      </w:pPr>
      <w:r>
        <w:rPr>
          <w:rFonts w:ascii="Trebuchet MS" w:hAnsi="Trebuchet MS"/>
          <w:color w:val="000000"/>
          <w:sz w:val="20"/>
          <w:szCs w:val="20"/>
        </w:rPr>
        <w:t>15 Porventura gloriar-se-á o machado contra o que corta com ele? ou se engrandecerá a serra contra o que a maneja? como se a vara movesse o que a levanta, ou o bordão levantasse aquele que não é pau!</w:t>
      </w:r>
    </w:p>
    <w:p>
      <w:pPr>
        <w:rPr>
          <w:rFonts w:ascii="Trebuchet MS" w:hAnsi="Trebuchet MS"/>
          <w:color w:val="000000"/>
          <w:sz w:val="20"/>
          <w:szCs w:val="20"/>
        </w:rPr>
      </w:pPr>
      <w:r>
        <w:rPr>
          <w:rFonts w:ascii="Trebuchet MS" w:hAnsi="Trebuchet MS"/>
          <w:color w:val="000000"/>
          <w:sz w:val="20"/>
          <w:szCs w:val="20"/>
        </w:rPr>
        <w:t>16 Pelo que o Senhor Deus dos exércitos fará definhar os que entre eles são gordos, e debaixo da sua glória ateará um incêndio, como incêndio de fogo.</w:t>
      </w:r>
    </w:p>
    <w:p>
      <w:pPr>
        <w:rPr>
          <w:rFonts w:ascii="Trebuchet MS" w:hAnsi="Trebuchet MS"/>
          <w:color w:val="000000"/>
          <w:sz w:val="20"/>
          <w:szCs w:val="20"/>
        </w:rPr>
      </w:pPr>
      <w:r>
        <w:rPr>
          <w:rFonts w:ascii="Trebuchet MS" w:hAnsi="Trebuchet MS"/>
          <w:color w:val="000000"/>
          <w:sz w:val="20"/>
          <w:szCs w:val="20"/>
        </w:rPr>
        <w:t>17 A Luz de Israel virá a ser um fogo e o seu Santo uma labareda, que num só dia abrasará e consumirá os seus espinheiros e as suas sarças.</w:t>
      </w:r>
    </w:p>
    <w:p>
      <w:pPr>
        <w:rPr>
          <w:rFonts w:ascii="Trebuchet MS" w:hAnsi="Trebuchet MS"/>
          <w:color w:val="000000"/>
          <w:sz w:val="20"/>
          <w:szCs w:val="20"/>
        </w:rPr>
      </w:pPr>
      <w:r>
        <w:rPr>
          <w:rFonts w:ascii="Trebuchet MS" w:hAnsi="Trebuchet MS"/>
          <w:color w:val="000000"/>
          <w:sz w:val="20"/>
          <w:szCs w:val="20"/>
        </w:rPr>
        <w:t>18 Também consumirá a glória da sua floresta, e do seu campo fértil, desde a alma até o corpo; e será como quando um doente vai definhando.</w:t>
      </w:r>
    </w:p>
    <w:p>
      <w:pPr>
        <w:rPr>
          <w:rFonts w:ascii="Trebuchet MS" w:hAnsi="Trebuchet MS"/>
          <w:color w:val="000000"/>
          <w:sz w:val="20"/>
          <w:szCs w:val="20"/>
        </w:rPr>
      </w:pPr>
      <w:r>
        <w:rPr>
          <w:rFonts w:ascii="Trebuchet MS" w:hAnsi="Trebuchet MS"/>
          <w:color w:val="000000"/>
          <w:sz w:val="20"/>
          <w:szCs w:val="20"/>
        </w:rPr>
        <w:t>19 E o resto das árvores da sua floresta será tão pouco que um menino as poderá contar.</w:t>
      </w:r>
    </w:p>
    <w:p>
      <w:pPr>
        <w:rPr>
          <w:rFonts w:ascii="Trebuchet MS" w:hAnsi="Trebuchet MS"/>
          <w:color w:val="000000"/>
          <w:sz w:val="20"/>
          <w:szCs w:val="20"/>
        </w:rPr>
      </w:pPr>
      <w:r>
        <w:rPr>
          <w:rFonts w:ascii="Trebuchet MS" w:hAnsi="Trebuchet MS"/>
          <w:color w:val="000000"/>
          <w:sz w:val="20"/>
          <w:szCs w:val="20"/>
        </w:rPr>
        <w:t>20 E acontecerá naquele dia que o resto de Israel, e os que tiverem escapado da casa de Jacó, nunca mais se estribarão sobre aquele que os feriu; antes se estribarão lealmente sobre o Senhor, o Santo de Israel.</w:t>
      </w:r>
    </w:p>
    <w:p>
      <w:pPr>
        <w:rPr>
          <w:rFonts w:ascii="Trebuchet MS" w:hAnsi="Trebuchet MS"/>
          <w:color w:val="000000"/>
          <w:sz w:val="20"/>
          <w:szCs w:val="20"/>
        </w:rPr>
      </w:pPr>
      <w:r>
        <w:rPr>
          <w:rFonts w:ascii="Trebuchet MS" w:hAnsi="Trebuchet MS"/>
          <w:color w:val="000000"/>
          <w:sz w:val="20"/>
          <w:szCs w:val="20"/>
        </w:rPr>
        <w:t>21 Um resto voltará; sim, o resto de Jacó voltará para o Deus forte.</w:t>
      </w:r>
    </w:p>
    <w:p>
      <w:pPr>
        <w:rPr>
          <w:rFonts w:ascii="Trebuchet MS" w:hAnsi="Trebuchet MS"/>
          <w:color w:val="000000"/>
          <w:sz w:val="20"/>
          <w:szCs w:val="20"/>
        </w:rPr>
      </w:pPr>
      <w:r>
        <w:rPr>
          <w:rFonts w:ascii="Trebuchet MS" w:hAnsi="Trebuchet MS"/>
          <w:color w:val="000000"/>
          <w:sz w:val="20"/>
          <w:szCs w:val="20"/>
        </w:rPr>
        <w:t>22 Porque ainda que o teu povo, ó Israel, seja como a areia do mar, só um resto dele voltará. Uma destruição está determinada, trasbordando de justiça.</w:t>
      </w:r>
    </w:p>
    <w:p>
      <w:pPr>
        <w:rPr>
          <w:rFonts w:ascii="Trebuchet MS" w:hAnsi="Trebuchet MS"/>
          <w:color w:val="000000"/>
          <w:sz w:val="20"/>
          <w:szCs w:val="20"/>
        </w:rPr>
      </w:pPr>
      <w:r>
        <w:rPr>
          <w:rFonts w:ascii="Trebuchet MS" w:hAnsi="Trebuchet MS"/>
          <w:color w:val="000000"/>
          <w:sz w:val="20"/>
          <w:szCs w:val="20"/>
        </w:rPr>
        <w:t>23 Pois uma destruição, e essa já determinada, o Senhor Deus dos exércitos executará no meio de toda esta terra.</w:t>
      </w:r>
    </w:p>
    <w:p>
      <w:pPr>
        <w:rPr>
          <w:rFonts w:ascii="Trebuchet MS" w:hAnsi="Trebuchet MS"/>
          <w:color w:val="000000"/>
          <w:sz w:val="20"/>
          <w:szCs w:val="20"/>
        </w:rPr>
      </w:pPr>
      <w:r>
        <w:rPr>
          <w:rFonts w:ascii="Trebuchet MS" w:hAnsi="Trebuchet MS"/>
          <w:color w:val="000000"/>
          <w:sz w:val="20"/>
          <w:szCs w:val="20"/>
        </w:rPr>
        <w:t>24 Pelo que assim diz o Senhor Deus dos exércitos: ó povo meu, que habitas em Sião, não temas a Assíria, quando te ferir com a vara, e contra ti levantar o seu bordão a maneira dos egípcios;</w:t>
      </w:r>
    </w:p>
    <w:p>
      <w:pPr>
        <w:rPr>
          <w:rFonts w:ascii="Trebuchet MS" w:hAnsi="Trebuchet MS"/>
          <w:color w:val="000000"/>
          <w:sz w:val="20"/>
          <w:szCs w:val="20"/>
        </w:rPr>
      </w:pPr>
      <w:r>
        <w:rPr>
          <w:rFonts w:ascii="Trebuchet MS" w:hAnsi="Trebuchet MS"/>
          <w:color w:val="000000"/>
          <w:sz w:val="20"/>
          <w:szCs w:val="20"/>
        </w:rPr>
        <w:t>25 porque daqui a bem pouco se cumprirá a minha indignação, e a minha ira servirá para os consumir.</w:t>
      </w:r>
    </w:p>
    <w:p>
      <w:pPr>
        <w:rPr>
          <w:rFonts w:ascii="Trebuchet MS" w:hAnsi="Trebuchet MS"/>
          <w:color w:val="000000"/>
          <w:sz w:val="20"/>
          <w:szCs w:val="20"/>
        </w:rPr>
      </w:pPr>
      <w:r>
        <w:rPr>
          <w:rFonts w:ascii="Trebuchet MS" w:hAnsi="Trebuchet MS"/>
          <w:color w:val="000000"/>
          <w:sz w:val="20"/>
          <w:szCs w:val="20"/>
        </w:rPr>
        <w:t>26 E o Senhor dos exércitos suscitará contra ela um flagelo, como a matança de Midiã junto à rocha de Orebe; e a sua vara se estenderá sobre o mar, e ele a levantará como no Egito.</w:t>
      </w:r>
    </w:p>
    <w:p>
      <w:pPr>
        <w:rPr>
          <w:rFonts w:ascii="Trebuchet MS" w:hAnsi="Trebuchet MS"/>
          <w:color w:val="000000"/>
          <w:sz w:val="20"/>
          <w:szCs w:val="20"/>
        </w:rPr>
      </w:pPr>
      <w:r>
        <w:rPr>
          <w:rFonts w:ascii="Trebuchet MS" w:hAnsi="Trebuchet MS"/>
          <w:color w:val="000000"/>
          <w:sz w:val="20"/>
          <w:szCs w:val="20"/>
        </w:rPr>
        <w:t>27 E naquele dia a sua carga será tirada do teu ombro, e o seu jugo do teu pescoço; e o jugo será quebrado por causa da gordura.</w:t>
      </w:r>
    </w:p>
    <w:p>
      <w:pPr>
        <w:rPr>
          <w:rFonts w:ascii="Trebuchet MS" w:hAnsi="Trebuchet MS"/>
          <w:color w:val="000000"/>
          <w:sz w:val="20"/>
          <w:szCs w:val="20"/>
        </w:rPr>
      </w:pPr>
      <w:r>
        <w:rPr>
          <w:rFonts w:ascii="Trebuchet MS" w:hAnsi="Trebuchet MS"/>
          <w:color w:val="000000"/>
          <w:sz w:val="20"/>
          <w:szCs w:val="20"/>
        </w:rPr>
        <w:t>28 Os assírios já chegaram a Aiate, passaram por Migrom; em Micmás deixam depositada a sua bagagem;</w:t>
      </w:r>
    </w:p>
    <w:p>
      <w:pPr>
        <w:rPr>
          <w:rFonts w:ascii="Trebuchet MS" w:hAnsi="Trebuchet MS"/>
          <w:color w:val="000000"/>
          <w:sz w:val="20"/>
          <w:szCs w:val="20"/>
        </w:rPr>
      </w:pPr>
      <w:r>
        <w:rPr>
          <w:rFonts w:ascii="Trebuchet MS" w:hAnsi="Trebuchet MS"/>
          <w:color w:val="000000"/>
          <w:sz w:val="20"/>
          <w:szCs w:val="20"/>
        </w:rPr>
        <w:t>29 já atravessaram o desfiladeiro, já se alojam em Geba; Ramá treme, Gibeá de Saul já fugiu.</w:t>
      </w:r>
    </w:p>
    <w:p>
      <w:pPr>
        <w:rPr>
          <w:rFonts w:ascii="Trebuchet MS" w:hAnsi="Trebuchet MS"/>
          <w:color w:val="000000"/>
          <w:sz w:val="20"/>
          <w:szCs w:val="20"/>
        </w:rPr>
      </w:pPr>
      <w:r>
        <w:rPr>
          <w:rFonts w:ascii="Trebuchet MS" w:hAnsi="Trebuchet MS"/>
          <w:color w:val="000000"/>
          <w:sz w:val="20"/>
          <w:szCs w:val="20"/>
        </w:rPr>
        <w:t>30 Clama com alta voz, ó filha de Galim! Ouve, ó Laís! Responde-lhe, ó Anatote!</w:t>
      </w:r>
    </w:p>
    <w:p>
      <w:pPr>
        <w:rPr>
          <w:rFonts w:ascii="Trebuchet MS" w:hAnsi="Trebuchet MS"/>
          <w:color w:val="000000"/>
          <w:sz w:val="20"/>
          <w:szCs w:val="20"/>
        </w:rPr>
      </w:pPr>
      <w:r>
        <w:rPr>
          <w:rFonts w:ascii="Trebuchet MS" w:hAnsi="Trebuchet MS"/>
          <w:color w:val="000000"/>
          <w:sz w:val="20"/>
          <w:szCs w:val="20"/>
        </w:rPr>
        <w:t>31 Já se foi Madmena; os moradores de Gebim procuram refúgio.</w:t>
      </w:r>
    </w:p>
    <w:p>
      <w:pPr>
        <w:rPr>
          <w:rFonts w:ascii="Trebuchet MS" w:hAnsi="Trebuchet MS"/>
          <w:color w:val="000000"/>
          <w:sz w:val="20"/>
          <w:szCs w:val="20"/>
        </w:rPr>
      </w:pPr>
      <w:r>
        <w:rPr>
          <w:rFonts w:ascii="Trebuchet MS" w:hAnsi="Trebuchet MS"/>
          <w:color w:val="000000"/>
          <w:sz w:val="20"/>
          <w:szCs w:val="20"/>
        </w:rPr>
        <w:t>32 Hoje mesmo parará em Nobe; sacudirá o punho contra o monte da filha de Sião, o outeiro de Jerusalém.</w:t>
      </w:r>
    </w:p>
    <w:p>
      <w:pPr>
        <w:rPr>
          <w:rFonts w:ascii="Trebuchet MS" w:hAnsi="Trebuchet MS"/>
          <w:color w:val="000000"/>
          <w:sz w:val="20"/>
          <w:szCs w:val="20"/>
        </w:rPr>
      </w:pPr>
      <w:r>
        <w:rPr>
          <w:rFonts w:ascii="Trebuchet MS" w:hAnsi="Trebuchet MS"/>
          <w:color w:val="000000"/>
          <w:sz w:val="20"/>
          <w:szCs w:val="20"/>
        </w:rPr>
        <w:t>33 Eis que o Senhor Deus dos exércitos cortará os ramos com violência; e os de alta estatura serão cortados, e os elevados serão abatidos.</w:t>
      </w:r>
    </w:p>
    <w:p>
      <w:pPr>
        <w:rPr>
          <w:rFonts w:ascii="Trebuchet MS" w:hAnsi="Trebuchet MS"/>
          <w:color w:val="000000"/>
          <w:sz w:val="20"/>
          <w:szCs w:val="20"/>
        </w:rPr>
      </w:pPr>
      <w:r>
        <w:rPr>
          <w:rFonts w:ascii="Trebuchet MS" w:hAnsi="Trebuchet MS"/>
          <w:color w:val="000000"/>
          <w:sz w:val="20"/>
          <w:szCs w:val="20"/>
        </w:rPr>
        <w:t>34 E cortará com o ferro o emaranhado da floresta, e o Líbano cairá pela mão de um poderoso.</w:t>
      </w:r>
    </w:p>
    <w:p>
      <w:pPr>
        <w:pStyle w:val="P13"/>
        <w:rPr>
          <w:rFonts w:ascii="Trebuchet MS" w:hAnsi="Trebuchet MS"/>
          <w:color w:val="000000"/>
          <w:sz w:val="22"/>
          <w:szCs w:val="22"/>
        </w:rPr>
      </w:pPr>
      <w:bookmarkStart w:id="747" w:name="_Toc147528651"/>
      <w:r>
        <w:rPr>
          <w:rFonts w:ascii="Trebuchet MS" w:hAnsi="Trebuchet MS"/>
          <w:color w:val="000000"/>
          <w:sz w:val="22"/>
          <w:szCs w:val="22"/>
        </w:rPr>
        <w:t xml:space="preserve"> ISAÍAS 11</w:t>
      </w:r>
      <w:bookmarkEnd w:id="747"/>
    </w:p>
    <w:p>
      <w:pPr>
        <w:rPr>
          <w:rFonts w:ascii="Trebuchet MS" w:hAnsi="Trebuchet MS"/>
          <w:color w:val="000000"/>
          <w:sz w:val="20"/>
          <w:szCs w:val="20"/>
        </w:rPr>
      </w:pPr>
      <w:r>
        <w:rPr>
          <w:rFonts w:ascii="Trebuchet MS" w:hAnsi="Trebuchet MS"/>
          <w:color w:val="000000"/>
          <w:sz w:val="20"/>
          <w:szCs w:val="20"/>
        </w:rPr>
        <w:t>1 Então brotará um rebento do toco de Jessé, e das suas raízes um renovo frutificará.</w:t>
      </w:r>
    </w:p>
    <w:p>
      <w:pPr>
        <w:rPr>
          <w:rFonts w:ascii="Trebuchet MS" w:hAnsi="Trebuchet MS"/>
          <w:color w:val="000000"/>
          <w:sz w:val="20"/>
          <w:szCs w:val="20"/>
        </w:rPr>
      </w:pPr>
      <w:r>
        <w:rPr>
          <w:rFonts w:ascii="Trebuchet MS" w:hAnsi="Trebuchet MS"/>
          <w:color w:val="000000"/>
          <w:sz w:val="20"/>
          <w:szCs w:val="20"/>
        </w:rPr>
        <w:t>2 E repousará sobre ele o Espírito do Senhor, o espírito de sabedoria e de entendimento, o espírito de conselho e de fortaleza, o espírito de conhecimento e de temor do Senhor.</w:t>
      </w:r>
    </w:p>
    <w:p>
      <w:pPr>
        <w:rPr>
          <w:rFonts w:ascii="Trebuchet MS" w:hAnsi="Trebuchet MS"/>
          <w:color w:val="000000"/>
          <w:sz w:val="20"/>
          <w:szCs w:val="20"/>
        </w:rPr>
      </w:pPr>
      <w:r>
        <w:rPr>
          <w:rFonts w:ascii="Trebuchet MS" w:hAnsi="Trebuchet MS"/>
          <w:color w:val="000000"/>
          <w:sz w:val="20"/>
          <w:szCs w:val="20"/>
        </w:rPr>
        <w:t>3 E deleitar-se-á no temor do Senhor; e não julgará segundo a vista dos seus olhos, nem decidirá segundo o ouvir dos seus ouvidos;</w:t>
      </w:r>
    </w:p>
    <w:p>
      <w:pPr>
        <w:rPr>
          <w:rFonts w:ascii="Trebuchet MS" w:hAnsi="Trebuchet MS"/>
          <w:color w:val="000000"/>
          <w:sz w:val="20"/>
          <w:szCs w:val="20"/>
        </w:rPr>
      </w:pPr>
      <w:r>
        <w:rPr>
          <w:rFonts w:ascii="Trebuchet MS" w:hAnsi="Trebuchet MS"/>
          <w:color w:val="000000"/>
          <w:sz w:val="20"/>
          <w:szCs w:val="20"/>
        </w:rPr>
        <w:t>4 mas julgará com justiça os pobres, e decidirá com eqüidade em defesa dos mansos da terra; e ferirá a terra com a vara de sua boca, e com o sopro dos seus lábios matará o ímpio.</w:t>
      </w:r>
    </w:p>
    <w:p>
      <w:pPr>
        <w:rPr>
          <w:rFonts w:ascii="Trebuchet MS" w:hAnsi="Trebuchet MS"/>
          <w:color w:val="000000"/>
          <w:sz w:val="20"/>
          <w:szCs w:val="20"/>
        </w:rPr>
      </w:pPr>
      <w:r>
        <w:rPr>
          <w:rFonts w:ascii="Trebuchet MS" w:hAnsi="Trebuchet MS"/>
          <w:color w:val="000000"/>
          <w:sz w:val="20"/>
          <w:szCs w:val="20"/>
        </w:rPr>
        <w:t>5 A justiça será o cinto dos seus lombos, e a fidelidade o cinto dos seus rins.</w:t>
      </w:r>
    </w:p>
    <w:p>
      <w:pPr>
        <w:rPr>
          <w:rFonts w:ascii="Trebuchet MS" w:hAnsi="Trebuchet MS"/>
          <w:color w:val="000000"/>
          <w:sz w:val="20"/>
          <w:szCs w:val="20"/>
        </w:rPr>
      </w:pPr>
      <w:r>
        <w:rPr>
          <w:rFonts w:ascii="Trebuchet MS" w:hAnsi="Trebuchet MS"/>
          <w:color w:val="000000"/>
          <w:sz w:val="20"/>
          <w:szCs w:val="20"/>
        </w:rPr>
        <w:t>6 Morará o lobo com o cordeiro, e o leopardo com o cabrito se deitará; e o bezerro, e o leão novo e o animal cevado viverão juntos; e um menino pequeno os conduzirá.</w:t>
      </w:r>
    </w:p>
    <w:p>
      <w:pPr>
        <w:rPr>
          <w:rFonts w:ascii="Trebuchet MS" w:hAnsi="Trebuchet MS"/>
          <w:color w:val="000000"/>
          <w:sz w:val="20"/>
          <w:szCs w:val="20"/>
        </w:rPr>
      </w:pPr>
      <w:r>
        <w:rPr>
          <w:rFonts w:ascii="Trebuchet MS" w:hAnsi="Trebuchet MS"/>
          <w:color w:val="000000"/>
          <w:sz w:val="20"/>
          <w:szCs w:val="20"/>
        </w:rPr>
        <w:t>7 A vaca e a ursa pastarão juntas, e as suas crias juntas se deitarão; e o leão comerá palha como o boi.</w:t>
      </w:r>
    </w:p>
    <w:p>
      <w:pPr>
        <w:rPr>
          <w:rFonts w:ascii="Trebuchet MS" w:hAnsi="Trebuchet MS"/>
          <w:color w:val="000000"/>
          <w:sz w:val="20"/>
          <w:szCs w:val="20"/>
        </w:rPr>
      </w:pPr>
      <w:r>
        <w:rPr>
          <w:rFonts w:ascii="Trebuchet MS" w:hAnsi="Trebuchet MS"/>
          <w:color w:val="000000"/>
          <w:sz w:val="20"/>
          <w:szCs w:val="20"/>
        </w:rPr>
        <w:t>8 A criança de peito brincará sobre a toca da áspide, e a desmamada meterá a sua mão na cova do basilisco.</w:t>
      </w:r>
    </w:p>
    <w:p>
      <w:pPr>
        <w:rPr>
          <w:rFonts w:ascii="Trebuchet MS" w:hAnsi="Trebuchet MS"/>
          <w:color w:val="000000"/>
          <w:sz w:val="20"/>
          <w:szCs w:val="20"/>
        </w:rPr>
      </w:pPr>
      <w:r>
        <w:rPr>
          <w:rFonts w:ascii="Trebuchet MS" w:hAnsi="Trebuchet MS"/>
          <w:color w:val="000000"/>
          <w:sz w:val="20"/>
          <w:szCs w:val="20"/>
        </w:rPr>
        <w:t>9 Não se fará mal nem dano algum em todo o meu santo monte; porque a terra se encherá do conhecimento do Senhor, como as águas cobrem o mar.</w:t>
      </w:r>
    </w:p>
    <w:p>
      <w:pPr>
        <w:rPr>
          <w:rFonts w:ascii="Trebuchet MS" w:hAnsi="Trebuchet MS"/>
          <w:color w:val="000000"/>
          <w:sz w:val="20"/>
          <w:szCs w:val="20"/>
        </w:rPr>
      </w:pPr>
      <w:r>
        <w:rPr>
          <w:rFonts w:ascii="Trebuchet MS" w:hAnsi="Trebuchet MS"/>
          <w:color w:val="000000"/>
          <w:sz w:val="20"/>
          <w:szCs w:val="20"/>
        </w:rPr>
        <w:t>10 Naquele dia a raiz de Jessé será posta por estandarte dos povos, à qual recorrerão as nações; gloriosas lhe serão as suas moradas.</w:t>
      </w:r>
    </w:p>
    <w:p>
      <w:pPr>
        <w:rPr>
          <w:rFonts w:ascii="Trebuchet MS" w:hAnsi="Trebuchet MS"/>
          <w:color w:val="000000"/>
          <w:sz w:val="20"/>
          <w:szCs w:val="20"/>
        </w:rPr>
      </w:pPr>
      <w:r>
        <w:rPr>
          <w:rFonts w:ascii="Trebuchet MS" w:hAnsi="Trebuchet MS"/>
          <w:color w:val="000000"/>
          <w:sz w:val="20"/>
          <w:szCs w:val="20"/>
        </w:rPr>
        <w:t>11 Naquele dia o Senhor tornará a estender a sua mão para adquirir outra vez e resto do seu povo, que for deixado, da Assíria, do Egito, de Patros, da Etiópia, de Elão, de Sinar, de Hamate, e das ilhas de mar.</w:t>
      </w:r>
    </w:p>
    <w:p>
      <w:pPr>
        <w:rPr>
          <w:rFonts w:ascii="Trebuchet MS" w:hAnsi="Trebuchet MS"/>
          <w:color w:val="000000"/>
          <w:sz w:val="20"/>
          <w:szCs w:val="20"/>
        </w:rPr>
      </w:pPr>
      <w:r>
        <w:rPr>
          <w:rFonts w:ascii="Trebuchet MS" w:hAnsi="Trebuchet MS"/>
          <w:color w:val="000000"/>
          <w:sz w:val="20"/>
          <w:szCs w:val="20"/>
        </w:rPr>
        <w:t>12 Levantará um pendão entre as nações e ajuntará os desterrados de Israel, e es dispersos de Judá congregará desde os quatro confins da terra.</w:t>
      </w:r>
    </w:p>
    <w:p>
      <w:pPr>
        <w:rPr>
          <w:rFonts w:ascii="Trebuchet MS" w:hAnsi="Trebuchet MS"/>
          <w:color w:val="000000"/>
          <w:sz w:val="20"/>
          <w:szCs w:val="20"/>
        </w:rPr>
      </w:pPr>
      <w:r>
        <w:rPr>
          <w:rFonts w:ascii="Trebuchet MS" w:hAnsi="Trebuchet MS"/>
          <w:color w:val="000000"/>
          <w:sz w:val="20"/>
          <w:szCs w:val="20"/>
        </w:rPr>
        <w:t>13 Também se esvaecerá a inveja de Efraim, e os vexadores de Judá serão desarraigados; Efraim não invejará a Judá e Judá não vexará a Efraim.</w:t>
      </w:r>
    </w:p>
    <w:p>
      <w:pPr>
        <w:rPr>
          <w:rFonts w:ascii="Trebuchet MS" w:hAnsi="Trebuchet MS"/>
          <w:color w:val="000000"/>
          <w:sz w:val="20"/>
          <w:szCs w:val="20"/>
        </w:rPr>
      </w:pPr>
      <w:r>
        <w:rPr>
          <w:rFonts w:ascii="Trebuchet MS" w:hAnsi="Trebuchet MS"/>
          <w:color w:val="000000"/>
          <w:sz w:val="20"/>
          <w:szCs w:val="20"/>
        </w:rPr>
        <w:t>14 Antes voarão sobre os ombros dos filisteus ao Ocidente; juntos despojarão aos filhos do Oriente; em Edom e Moabe porão as suas mãos, e os filhos de Amom lhes obedecerão.</w:t>
      </w:r>
    </w:p>
    <w:p>
      <w:pPr>
        <w:rPr>
          <w:rFonts w:ascii="Trebuchet MS" w:hAnsi="Trebuchet MS"/>
          <w:color w:val="000000"/>
          <w:sz w:val="20"/>
          <w:szCs w:val="20"/>
        </w:rPr>
      </w:pPr>
      <w:r>
        <w:rPr>
          <w:rFonts w:ascii="Trebuchet MS" w:hAnsi="Trebuchet MS"/>
          <w:color w:val="000000"/>
          <w:sz w:val="20"/>
          <w:szCs w:val="20"/>
        </w:rPr>
        <w:t>15 E o Senhor destruirá totalmente a língua do mar do Egito; e vibrará a sua mão contra o Rio com o seu vento abrasador, e, ferindo-o, dividi-lo-á em sete correntes, e fará que por ele passem a pé enxuto.</w:t>
      </w:r>
    </w:p>
    <w:p>
      <w:pPr>
        <w:rPr>
          <w:rFonts w:ascii="Trebuchet MS" w:hAnsi="Trebuchet MS"/>
          <w:color w:val="000000"/>
          <w:sz w:val="20"/>
          <w:szCs w:val="20"/>
        </w:rPr>
      </w:pPr>
      <w:r>
        <w:rPr>
          <w:rFonts w:ascii="Trebuchet MS" w:hAnsi="Trebuchet MS"/>
          <w:color w:val="000000"/>
          <w:sz w:val="20"/>
          <w:szCs w:val="20"/>
        </w:rPr>
        <w:t>16 Assim haverá caminho plano para e restante do seu povo, que voltar da Assíria, como houve para Israel no dia em que subiu da terra do Egito.</w:t>
      </w:r>
    </w:p>
    <w:p>
      <w:pPr>
        <w:pStyle w:val="P13"/>
        <w:rPr>
          <w:rFonts w:ascii="Trebuchet MS" w:hAnsi="Trebuchet MS"/>
          <w:color w:val="000000"/>
          <w:sz w:val="22"/>
          <w:szCs w:val="22"/>
        </w:rPr>
      </w:pPr>
      <w:bookmarkStart w:id="748" w:name="_Toc147528652"/>
      <w:r>
        <w:rPr>
          <w:rFonts w:ascii="Trebuchet MS" w:hAnsi="Trebuchet MS"/>
          <w:color w:val="000000"/>
          <w:sz w:val="22"/>
          <w:szCs w:val="22"/>
        </w:rPr>
        <w:t xml:space="preserve"> ISAÍAS 12</w:t>
      </w:r>
      <w:bookmarkEnd w:id="748"/>
    </w:p>
    <w:p>
      <w:pPr>
        <w:rPr>
          <w:rFonts w:ascii="Trebuchet MS" w:hAnsi="Trebuchet MS"/>
          <w:color w:val="000000"/>
          <w:sz w:val="20"/>
          <w:szCs w:val="20"/>
        </w:rPr>
      </w:pPr>
      <w:r>
        <w:rPr>
          <w:rFonts w:ascii="Trebuchet MS" w:hAnsi="Trebuchet MS"/>
          <w:color w:val="000000"/>
          <w:sz w:val="20"/>
          <w:szCs w:val="20"/>
        </w:rPr>
        <w:t>1 Dirás, pois, naquele dia: Graças te dou, ó Senhor; porque, ainda que te iraste contra mim, a tua ira se retirou, e tu me confortaste.</w:t>
      </w:r>
    </w:p>
    <w:p>
      <w:pPr>
        <w:rPr>
          <w:rFonts w:ascii="Trebuchet MS" w:hAnsi="Trebuchet MS"/>
          <w:color w:val="000000"/>
          <w:sz w:val="20"/>
          <w:szCs w:val="20"/>
        </w:rPr>
      </w:pPr>
      <w:r>
        <w:rPr>
          <w:rFonts w:ascii="Trebuchet MS" w:hAnsi="Trebuchet MS"/>
          <w:color w:val="000000"/>
          <w:sz w:val="20"/>
          <w:szCs w:val="20"/>
        </w:rPr>
        <w:t>2 Eis que Deus é a minha salvação; eu confiarei e não temerei porque o Senhor, sim o Senhor é a minha força e o meu cântico; e se tornou a minha salvação.</w:t>
      </w:r>
    </w:p>
    <w:p>
      <w:pPr>
        <w:rPr>
          <w:rFonts w:ascii="Trebuchet MS" w:hAnsi="Trebuchet MS"/>
          <w:color w:val="000000"/>
          <w:sz w:val="20"/>
          <w:szCs w:val="20"/>
        </w:rPr>
      </w:pPr>
      <w:r>
        <w:rPr>
          <w:rFonts w:ascii="Trebuchet MS" w:hAnsi="Trebuchet MS"/>
          <w:color w:val="000000"/>
          <w:sz w:val="20"/>
          <w:szCs w:val="20"/>
        </w:rPr>
        <w:t>3 Portanto com alegria tirareis águas das fontes da salvação.</w:t>
      </w:r>
    </w:p>
    <w:p>
      <w:pPr>
        <w:rPr>
          <w:rFonts w:ascii="Trebuchet MS" w:hAnsi="Trebuchet MS"/>
          <w:color w:val="000000"/>
          <w:sz w:val="20"/>
          <w:szCs w:val="20"/>
        </w:rPr>
      </w:pPr>
      <w:r>
        <w:rPr>
          <w:rFonts w:ascii="Trebuchet MS" w:hAnsi="Trebuchet MS"/>
          <w:color w:val="000000"/>
          <w:sz w:val="20"/>
          <w:szCs w:val="20"/>
        </w:rPr>
        <w:t>4 E direis naquele dia: Dai graças ao Senhor, invocai o seu nome, fazei notórios os seus feitos entre os povos, proclamai quão excelso é o seu nome.</w:t>
      </w:r>
    </w:p>
    <w:p>
      <w:pPr>
        <w:rPr>
          <w:rFonts w:ascii="Trebuchet MS" w:hAnsi="Trebuchet MS"/>
          <w:color w:val="000000"/>
          <w:sz w:val="20"/>
          <w:szCs w:val="20"/>
        </w:rPr>
      </w:pPr>
      <w:r>
        <w:rPr>
          <w:rFonts w:ascii="Trebuchet MS" w:hAnsi="Trebuchet MS"/>
          <w:color w:val="000000"/>
          <w:sz w:val="20"/>
          <w:szCs w:val="20"/>
        </w:rPr>
        <w:t>5 Cantai ao Senhor; porque fez coisas grandiosas; saiba-se isso em toda a terra.</w:t>
      </w:r>
    </w:p>
    <w:p>
      <w:pPr>
        <w:rPr>
          <w:rFonts w:ascii="Trebuchet MS" w:hAnsi="Trebuchet MS"/>
          <w:color w:val="000000"/>
          <w:sz w:val="20"/>
          <w:szCs w:val="20"/>
        </w:rPr>
      </w:pPr>
      <w:r>
        <w:rPr>
          <w:rFonts w:ascii="Trebuchet MS" w:hAnsi="Trebuchet MS"/>
          <w:color w:val="000000"/>
          <w:sz w:val="20"/>
          <w:szCs w:val="20"/>
        </w:rPr>
        <w:t>6 Exulta e canta de gozo, ó habitante de Sião; porque grande é o Santo de Israel no meio de ti.</w:t>
      </w:r>
    </w:p>
    <w:p>
      <w:pPr>
        <w:pStyle w:val="P13"/>
        <w:rPr>
          <w:rFonts w:ascii="Trebuchet MS" w:hAnsi="Trebuchet MS"/>
          <w:color w:val="000000"/>
          <w:sz w:val="22"/>
          <w:szCs w:val="22"/>
        </w:rPr>
      </w:pPr>
      <w:bookmarkStart w:id="749" w:name="_Toc147528653"/>
      <w:r>
        <w:rPr>
          <w:rFonts w:ascii="Trebuchet MS" w:hAnsi="Trebuchet MS"/>
          <w:color w:val="000000"/>
          <w:sz w:val="22"/>
          <w:szCs w:val="22"/>
        </w:rPr>
        <w:t xml:space="preserve"> ISAÍAS 13</w:t>
      </w:r>
      <w:bookmarkEnd w:id="749"/>
    </w:p>
    <w:p>
      <w:pPr>
        <w:rPr>
          <w:rFonts w:ascii="Trebuchet MS" w:hAnsi="Trebuchet MS"/>
          <w:color w:val="000000"/>
          <w:sz w:val="20"/>
          <w:szCs w:val="20"/>
        </w:rPr>
      </w:pPr>
      <w:r>
        <w:rPr>
          <w:rFonts w:ascii="Trebuchet MS" w:hAnsi="Trebuchet MS"/>
          <w:color w:val="000000"/>
          <w:sz w:val="20"/>
          <w:szCs w:val="20"/>
        </w:rPr>
        <w:t>1 Oráculo acerca de Babilônia, que Isaías, filho de Amoz, recebeu numa visão.</w:t>
      </w:r>
    </w:p>
    <w:p>
      <w:pPr>
        <w:rPr>
          <w:rFonts w:ascii="Trebuchet MS" w:hAnsi="Trebuchet MS"/>
          <w:color w:val="000000"/>
          <w:sz w:val="20"/>
          <w:szCs w:val="20"/>
        </w:rPr>
      </w:pPr>
      <w:r>
        <w:rPr>
          <w:rFonts w:ascii="Trebuchet MS" w:hAnsi="Trebuchet MS"/>
          <w:color w:val="000000"/>
          <w:sz w:val="20"/>
          <w:szCs w:val="20"/>
        </w:rPr>
        <w:t>2 Alçai uma bandeira sobre o monte escalvado; levantai a voz para eles; acenai-lhes com a mão, para que entrem pelas portas dos príncipes.</w:t>
      </w:r>
    </w:p>
    <w:p>
      <w:pPr>
        <w:rPr>
          <w:rFonts w:ascii="Trebuchet MS" w:hAnsi="Trebuchet MS"/>
          <w:color w:val="000000"/>
          <w:sz w:val="20"/>
          <w:szCs w:val="20"/>
        </w:rPr>
      </w:pPr>
      <w:r>
        <w:rPr>
          <w:rFonts w:ascii="Trebuchet MS" w:hAnsi="Trebuchet MS"/>
          <w:color w:val="000000"/>
          <w:sz w:val="20"/>
          <w:szCs w:val="20"/>
        </w:rPr>
        <w:t>3 Eu dei ordens aos meus consagrados; sim, já chamei os meus valentes para executarem a minha ira, os que exultam arrogantemente.</w:t>
      </w:r>
    </w:p>
    <w:p>
      <w:pPr>
        <w:rPr>
          <w:rFonts w:ascii="Trebuchet MS" w:hAnsi="Trebuchet MS"/>
          <w:color w:val="000000"/>
          <w:sz w:val="20"/>
          <w:szCs w:val="20"/>
        </w:rPr>
      </w:pPr>
      <w:r>
        <w:rPr>
          <w:rFonts w:ascii="Trebuchet MS" w:hAnsi="Trebuchet MS"/>
          <w:color w:val="000000"/>
          <w:sz w:val="20"/>
          <w:szCs w:val="20"/>
        </w:rPr>
        <w:t>4 Eis um tumulto sobre os montes, como o de grande multidão! Eis um tumulto de reinos, de nações congregadas! O Senhor dos exércitos passa em revista o exército para a guerra.</w:t>
      </w:r>
    </w:p>
    <w:p>
      <w:pPr>
        <w:rPr>
          <w:rFonts w:ascii="Trebuchet MS" w:hAnsi="Trebuchet MS"/>
          <w:color w:val="000000"/>
          <w:sz w:val="20"/>
          <w:szCs w:val="20"/>
        </w:rPr>
      </w:pPr>
      <w:r>
        <w:rPr>
          <w:rFonts w:ascii="Trebuchet MS" w:hAnsi="Trebuchet MS"/>
          <w:color w:val="000000"/>
          <w:sz w:val="20"/>
          <w:szCs w:val="20"/>
        </w:rPr>
        <w:t>5 Vêm duma terra de longe, desde a extremidade do céu, o Senhor e os instrumentos da sua indignação, para destruir toda aquela terra.</w:t>
      </w:r>
    </w:p>
    <w:p>
      <w:pPr>
        <w:rPr>
          <w:rFonts w:ascii="Trebuchet MS" w:hAnsi="Trebuchet MS"/>
          <w:color w:val="000000"/>
          <w:sz w:val="20"/>
          <w:szCs w:val="20"/>
        </w:rPr>
      </w:pPr>
      <w:r>
        <w:rPr>
          <w:rFonts w:ascii="Trebuchet MS" w:hAnsi="Trebuchet MS"/>
          <w:color w:val="000000"/>
          <w:sz w:val="20"/>
          <w:szCs w:val="20"/>
        </w:rPr>
        <w:t>6 Uivai, porque o dia do Senhor está perto; virá do Todo-Poderoso como assolação.</w:t>
      </w:r>
    </w:p>
    <w:p>
      <w:pPr>
        <w:rPr>
          <w:rFonts w:ascii="Trebuchet MS" w:hAnsi="Trebuchet MS"/>
          <w:color w:val="000000"/>
          <w:sz w:val="20"/>
          <w:szCs w:val="20"/>
        </w:rPr>
      </w:pPr>
      <w:r>
        <w:rPr>
          <w:rFonts w:ascii="Trebuchet MS" w:hAnsi="Trebuchet MS"/>
          <w:color w:val="000000"/>
          <w:sz w:val="20"/>
          <w:szCs w:val="20"/>
        </w:rPr>
        <w:t>7 Pelo que todas as mãos se debilitarão, e se derreterá o coração de todos os homens.</w:t>
      </w:r>
    </w:p>
    <w:p>
      <w:pPr>
        <w:rPr>
          <w:rFonts w:ascii="Trebuchet MS" w:hAnsi="Trebuchet MS"/>
          <w:color w:val="000000"/>
          <w:sz w:val="20"/>
          <w:szCs w:val="20"/>
        </w:rPr>
      </w:pPr>
      <w:r>
        <w:rPr>
          <w:rFonts w:ascii="Trebuchet MS" w:hAnsi="Trebuchet MS"/>
          <w:color w:val="000000"/>
          <w:sz w:val="20"/>
          <w:szCs w:val="20"/>
        </w:rPr>
        <w:t>8 E ficarão desanimados; e deles se apoderarão dores e ais; e se angustiarão, como a mulher que está de parto; olharão atônitos uns para os outros; os seus rostos serão rostos flamejantes.</w:t>
      </w:r>
    </w:p>
    <w:p>
      <w:pPr>
        <w:rPr>
          <w:rFonts w:ascii="Trebuchet MS" w:hAnsi="Trebuchet MS"/>
          <w:color w:val="000000"/>
          <w:sz w:val="20"/>
          <w:szCs w:val="20"/>
        </w:rPr>
      </w:pPr>
      <w:r>
        <w:rPr>
          <w:rFonts w:ascii="Trebuchet MS" w:hAnsi="Trebuchet MS"/>
          <w:color w:val="000000"/>
          <w:sz w:val="20"/>
          <w:szCs w:val="20"/>
        </w:rPr>
        <w:t>9 Eis que o dia do Senhor vem, horrendo, com furor e ira ardente; para pôr a terra em assolação e para destruir do meio dela os seus pecadores.</w:t>
      </w:r>
    </w:p>
    <w:p>
      <w:pPr>
        <w:rPr>
          <w:rFonts w:ascii="Trebuchet MS" w:hAnsi="Trebuchet MS"/>
          <w:color w:val="000000"/>
          <w:sz w:val="20"/>
          <w:szCs w:val="20"/>
        </w:rPr>
      </w:pPr>
      <w:r>
        <w:rPr>
          <w:rFonts w:ascii="Trebuchet MS" w:hAnsi="Trebuchet MS"/>
          <w:color w:val="000000"/>
          <w:sz w:val="20"/>
          <w:szCs w:val="20"/>
        </w:rPr>
        <w:t>10 Pois as estrelas do céu e as suas constelações não deixarão brilhar a sua luz; o sol se escurecerá ao nascer, e a lua não fará resplandecer a sua luz.</w:t>
      </w:r>
    </w:p>
    <w:p>
      <w:pPr>
        <w:rPr>
          <w:rFonts w:ascii="Trebuchet MS" w:hAnsi="Trebuchet MS"/>
          <w:color w:val="000000"/>
          <w:sz w:val="20"/>
          <w:szCs w:val="20"/>
        </w:rPr>
      </w:pPr>
      <w:r>
        <w:rPr>
          <w:rFonts w:ascii="Trebuchet MS" w:hAnsi="Trebuchet MS"/>
          <w:color w:val="000000"/>
          <w:sz w:val="20"/>
          <w:szCs w:val="20"/>
        </w:rPr>
        <w:t>11 E visitarei sobre o mundo a sua maldade, e sobre os ímpios a sua iniqüidade; e farei cessar a arrogância dos atrevidos, e abaterei a soberba dos cruéis.</w:t>
      </w:r>
    </w:p>
    <w:p>
      <w:pPr>
        <w:rPr>
          <w:rFonts w:ascii="Trebuchet MS" w:hAnsi="Trebuchet MS"/>
          <w:color w:val="000000"/>
          <w:sz w:val="20"/>
          <w:szCs w:val="20"/>
        </w:rPr>
      </w:pPr>
      <w:r>
        <w:rPr>
          <w:rFonts w:ascii="Trebuchet MS" w:hAnsi="Trebuchet MS"/>
          <w:color w:val="000000"/>
          <w:sz w:val="20"/>
          <w:szCs w:val="20"/>
        </w:rPr>
        <w:t>12 Farei que os homens sejam mais raros do que o ouro puro, sim mais raros do que o ouro fino de Ofir.</w:t>
      </w:r>
    </w:p>
    <w:p>
      <w:pPr>
        <w:rPr>
          <w:rFonts w:ascii="Trebuchet MS" w:hAnsi="Trebuchet MS"/>
          <w:color w:val="000000"/>
          <w:sz w:val="20"/>
          <w:szCs w:val="20"/>
        </w:rPr>
      </w:pPr>
      <w:r>
        <w:rPr>
          <w:rFonts w:ascii="Trebuchet MS" w:hAnsi="Trebuchet MS"/>
          <w:color w:val="000000"/>
          <w:sz w:val="20"/>
          <w:szCs w:val="20"/>
        </w:rPr>
        <w:t>13 Pelo que farei estremecer o céu, e a terra se movera do seu lugar, por causa do furor do Senhor dos exércitos, e por causa do dia da sua ardente ira.</w:t>
      </w:r>
    </w:p>
    <w:p>
      <w:pPr>
        <w:rPr>
          <w:rFonts w:ascii="Trebuchet MS" w:hAnsi="Trebuchet MS"/>
          <w:color w:val="000000"/>
          <w:sz w:val="20"/>
          <w:szCs w:val="20"/>
        </w:rPr>
      </w:pPr>
      <w:r>
        <w:rPr>
          <w:rFonts w:ascii="Trebuchet MS" w:hAnsi="Trebuchet MS"/>
          <w:color w:val="000000"/>
          <w:sz w:val="20"/>
          <w:szCs w:val="20"/>
        </w:rPr>
        <w:t>14 E como a corça quando é perseguida, e como a ovelha que ninguém recolhe, assim cada um voltará para o seu povo, e cada um fugirá para a sua terra.</w:t>
      </w:r>
    </w:p>
    <w:p>
      <w:pPr>
        <w:rPr>
          <w:rFonts w:ascii="Trebuchet MS" w:hAnsi="Trebuchet MS"/>
          <w:color w:val="000000"/>
          <w:sz w:val="20"/>
          <w:szCs w:val="20"/>
        </w:rPr>
      </w:pPr>
      <w:r>
        <w:rPr>
          <w:rFonts w:ascii="Trebuchet MS" w:hAnsi="Trebuchet MS"/>
          <w:color w:val="000000"/>
          <w:sz w:val="20"/>
          <w:szCs w:val="20"/>
        </w:rPr>
        <w:t>15 Todo o que for achado será traspassado; e todo o que for apanhado, cairá à espada.</w:t>
      </w:r>
    </w:p>
    <w:p>
      <w:pPr>
        <w:rPr>
          <w:rFonts w:ascii="Trebuchet MS" w:hAnsi="Trebuchet MS"/>
          <w:color w:val="000000"/>
          <w:sz w:val="20"/>
          <w:szCs w:val="20"/>
        </w:rPr>
      </w:pPr>
      <w:r>
        <w:rPr>
          <w:rFonts w:ascii="Trebuchet MS" w:hAnsi="Trebuchet MS"/>
          <w:color w:val="000000"/>
          <w:sz w:val="20"/>
          <w:szCs w:val="20"/>
        </w:rPr>
        <w:t>16 E suas crianças serão despedaçadas perante os seus olhos; as suas casas serão saqueadas, e as suas mulheres violadas.</w:t>
      </w:r>
    </w:p>
    <w:p>
      <w:pPr>
        <w:rPr>
          <w:rFonts w:ascii="Trebuchet MS" w:hAnsi="Trebuchet MS"/>
          <w:color w:val="000000"/>
          <w:sz w:val="20"/>
          <w:szCs w:val="20"/>
        </w:rPr>
      </w:pPr>
      <w:r>
        <w:rPr>
          <w:rFonts w:ascii="Trebuchet MS" w:hAnsi="Trebuchet MS"/>
          <w:color w:val="000000"/>
          <w:sz w:val="20"/>
          <w:szCs w:val="20"/>
        </w:rPr>
        <w:t>17 Eis que suscitarei contra eles os medos, que não farão caso da prata, nem tampouco no ouro terão prazer.</w:t>
      </w:r>
    </w:p>
    <w:p>
      <w:pPr>
        <w:rPr>
          <w:rFonts w:ascii="Trebuchet MS" w:hAnsi="Trebuchet MS"/>
          <w:color w:val="000000"/>
          <w:sz w:val="20"/>
          <w:szCs w:val="20"/>
        </w:rPr>
      </w:pPr>
      <w:r>
        <w:rPr>
          <w:rFonts w:ascii="Trebuchet MS" w:hAnsi="Trebuchet MS"/>
          <w:color w:val="000000"/>
          <w:sz w:val="20"/>
          <w:szCs w:val="20"/>
        </w:rPr>
        <w:t>18 E os seus arcos despedaçarão aos mancebos; e não se compadecerão do fruto do ventre; os seus olhos não pouparão as crianças.</w:t>
      </w:r>
    </w:p>
    <w:p>
      <w:pPr>
        <w:rPr>
          <w:rFonts w:ascii="Trebuchet MS" w:hAnsi="Trebuchet MS"/>
          <w:color w:val="000000"/>
          <w:sz w:val="20"/>
          <w:szCs w:val="20"/>
        </w:rPr>
      </w:pPr>
      <w:r>
        <w:rPr>
          <w:rFonts w:ascii="Trebuchet MS" w:hAnsi="Trebuchet MS"/>
          <w:color w:val="000000"/>
          <w:sz w:val="20"/>
          <w:szCs w:val="20"/>
        </w:rPr>
        <w:t>19 E Babilônia, a glória dos reinos, o esplendor e o orgulho dos caldeus, será como Sodoma e Gomorra, quando Deus as transtornou.</w:t>
      </w:r>
    </w:p>
    <w:p>
      <w:pPr>
        <w:rPr>
          <w:rFonts w:ascii="Trebuchet MS" w:hAnsi="Trebuchet MS"/>
          <w:color w:val="000000"/>
          <w:sz w:val="20"/>
          <w:szCs w:val="20"/>
        </w:rPr>
      </w:pPr>
      <w:r>
        <w:rPr>
          <w:rFonts w:ascii="Trebuchet MS" w:hAnsi="Trebuchet MS"/>
          <w:color w:val="000000"/>
          <w:sz w:val="20"/>
          <w:szCs w:val="20"/>
        </w:rPr>
        <w:t>20 Nunca mais será habitada, nem nela morará alguém de geração em geração; nem o árabe armará ali a sua tenda; nem tampouco os pastores ali farão deitar os seus rebanhos.</w:t>
      </w:r>
    </w:p>
    <w:p>
      <w:pPr>
        <w:rPr>
          <w:rFonts w:ascii="Trebuchet MS" w:hAnsi="Trebuchet MS"/>
          <w:color w:val="000000"/>
          <w:sz w:val="20"/>
          <w:szCs w:val="20"/>
        </w:rPr>
      </w:pPr>
      <w:r>
        <w:rPr>
          <w:rFonts w:ascii="Trebuchet MS" w:hAnsi="Trebuchet MS"/>
          <w:color w:val="000000"/>
          <w:sz w:val="20"/>
          <w:szCs w:val="20"/>
        </w:rPr>
        <w:t>21 Mas as feras do deserto repousarão ali, e as suas casas se encherão de horríveis animais; e ali habitarão as avestruzes, e os sátiros pularão ali.</w:t>
      </w:r>
    </w:p>
    <w:p>
      <w:pPr>
        <w:rPr>
          <w:rFonts w:ascii="Trebuchet MS" w:hAnsi="Trebuchet MS"/>
          <w:color w:val="000000"/>
          <w:sz w:val="20"/>
          <w:szCs w:val="20"/>
        </w:rPr>
      </w:pPr>
      <w:r>
        <w:rPr>
          <w:rFonts w:ascii="Trebuchet MS" w:hAnsi="Trebuchet MS"/>
          <w:color w:val="000000"/>
          <w:sz w:val="20"/>
          <w:szCs w:val="20"/>
        </w:rPr>
        <w:t>22 As hienas uivarão nos seus castelos, e os chacais nos seus palácios de prazer; bem perto está o seu tempo, e os seus dias não se prolongarão.</w:t>
      </w:r>
    </w:p>
    <w:p>
      <w:pPr>
        <w:pStyle w:val="P13"/>
        <w:rPr>
          <w:rFonts w:ascii="Trebuchet MS" w:hAnsi="Trebuchet MS"/>
          <w:color w:val="000000"/>
          <w:sz w:val="22"/>
          <w:szCs w:val="22"/>
        </w:rPr>
      </w:pPr>
      <w:bookmarkStart w:id="750" w:name="_Toc147528654"/>
      <w:r>
        <w:rPr>
          <w:rFonts w:ascii="Trebuchet MS" w:hAnsi="Trebuchet MS"/>
          <w:color w:val="000000"/>
          <w:sz w:val="22"/>
          <w:szCs w:val="22"/>
        </w:rPr>
        <w:t xml:space="preserve"> ISAÍAS 14</w:t>
      </w:r>
      <w:bookmarkEnd w:id="750"/>
    </w:p>
    <w:p>
      <w:pPr>
        <w:rPr>
          <w:rFonts w:ascii="Trebuchet MS" w:hAnsi="Trebuchet MS"/>
          <w:color w:val="000000"/>
          <w:sz w:val="20"/>
          <w:szCs w:val="20"/>
        </w:rPr>
      </w:pPr>
      <w:r>
        <w:rPr>
          <w:rFonts w:ascii="Trebuchet MS" w:hAnsi="Trebuchet MS"/>
          <w:color w:val="000000"/>
          <w:sz w:val="20"/>
          <w:szCs w:val="20"/>
        </w:rPr>
        <w:t>1 Pois o Senhor se compadecerá de Jacó, e ainda escolherá a Israel e os porá na sua própria terra; e ajuntar-se-ão com eles os estrangeiros, e se apegarão à casa de Jacó.</w:t>
      </w:r>
    </w:p>
    <w:p>
      <w:pPr>
        <w:rPr>
          <w:rFonts w:ascii="Trebuchet MS" w:hAnsi="Trebuchet MS"/>
          <w:color w:val="000000"/>
          <w:sz w:val="20"/>
          <w:szCs w:val="20"/>
        </w:rPr>
      </w:pPr>
      <w:r>
        <w:rPr>
          <w:rFonts w:ascii="Trebuchet MS" w:hAnsi="Trebuchet MS"/>
          <w:color w:val="000000"/>
          <w:sz w:val="20"/>
          <w:szCs w:val="20"/>
        </w:rPr>
        <w:t>2 E os povos os receberão, e os levarão aos seus lugares; e a casa de Israel os possuirá por servos e por servas, na terra do Senhor e cativarão aqueles que os cativaram, e dominarão os seus opressores.</w:t>
      </w:r>
    </w:p>
    <w:p>
      <w:pPr>
        <w:rPr>
          <w:rFonts w:ascii="Trebuchet MS" w:hAnsi="Trebuchet MS"/>
          <w:color w:val="000000"/>
          <w:sz w:val="20"/>
          <w:szCs w:val="20"/>
        </w:rPr>
      </w:pPr>
      <w:r>
        <w:rPr>
          <w:rFonts w:ascii="Trebuchet MS" w:hAnsi="Trebuchet MS"/>
          <w:color w:val="000000"/>
          <w:sz w:val="20"/>
          <w:szCs w:val="20"/>
        </w:rPr>
        <w:t>3 No dia em que Deus vier a dar-te descanso do teu trabalho, e do teu tremor, e da dura servidão com que te fizeram servir,</w:t>
      </w:r>
    </w:p>
    <w:p>
      <w:pPr>
        <w:rPr>
          <w:rFonts w:ascii="Trebuchet MS" w:hAnsi="Trebuchet MS"/>
          <w:color w:val="000000"/>
          <w:sz w:val="20"/>
          <w:szCs w:val="20"/>
        </w:rPr>
      </w:pPr>
      <w:r>
        <w:rPr>
          <w:rFonts w:ascii="Trebuchet MS" w:hAnsi="Trebuchet MS"/>
          <w:color w:val="000000"/>
          <w:sz w:val="20"/>
          <w:szCs w:val="20"/>
        </w:rPr>
        <w:t>4 proferirás esta parábola contra o rei de Babilônia, e dirás: Como cessou o opressor! como cessou a tirania!</w:t>
      </w:r>
    </w:p>
    <w:p>
      <w:pPr>
        <w:rPr>
          <w:rFonts w:ascii="Trebuchet MS" w:hAnsi="Trebuchet MS"/>
          <w:color w:val="000000"/>
          <w:sz w:val="20"/>
          <w:szCs w:val="20"/>
        </w:rPr>
      </w:pPr>
      <w:r>
        <w:rPr>
          <w:rFonts w:ascii="Trebuchet MS" w:hAnsi="Trebuchet MS"/>
          <w:color w:val="000000"/>
          <w:sz w:val="20"/>
          <w:szCs w:val="20"/>
        </w:rPr>
        <w:t>5 Já quebrantou o Senhor o bastão dos ímpios e o cetro dos dominadores;</w:t>
      </w:r>
    </w:p>
    <w:p>
      <w:pPr>
        <w:rPr>
          <w:rFonts w:ascii="Trebuchet MS" w:hAnsi="Trebuchet MS"/>
          <w:color w:val="000000"/>
          <w:sz w:val="20"/>
          <w:szCs w:val="20"/>
        </w:rPr>
      </w:pPr>
      <w:r>
        <w:rPr>
          <w:rFonts w:ascii="Trebuchet MS" w:hAnsi="Trebuchet MS"/>
          <w:color w:val="000000"/>
          <w:sz w:val="20"/>
          <w:szCs w:val="20"/>
        </w:rPr>
        <w:t>6 cetro que feria os povos com furor, com açoites incessantes, e que em ira dominava as nações com uma perseguição irresistível.</w:t>
      </w:r>
    </w:p>
    <w:p>
      <w:pPr>
        <w:rPr>
          <w:rFonts w:ascii="Trebuchet MS" w:hAnsi="Trebuchet MS"/>
          <w:color w:val="000000"/>
          <w:sz w:val="20"/>
          <w:szCs w:val="20"/>
        </w:rPr>
      </w:pPr>
      <w:r>
        <w:rPr>
          <w:rFonts w:ascii="Trebuchet MS" w:hAnsi="Trebuchet MS"/>
          <w:color w:val="000000"/>
          <w:sz w:val="20"/>
          <w:szCs w:val="20"/>
        </w:rPr>
        <w:t>7 Toda a terra descansa, e está sossegada! Rompem em brados de júbilo.</w:t>
      </w:r>
    </w:p>
    <w:p>
      <w:pPr>
        <w:rPr>
          <w:rFonts w:ascii="Trebuchet MS" w:hAnsi="Trebuchet MS"/>
          <w:color w:val="000000"/>
          <w:sz w:val="20"/>
          <w:szCs w:val="20"/>
        </w:rPr>
      </w:pPr>
      <w:r>
        <w:rPr>
          <w:rFonts w:ascii="Trebuchet MS" w:hAnsi="Trebuchet MS"/>
          <w:color w:val="000000"/>
          <w:sz w:val="20"/>
          <w:szCs w:val="20"/>
        </w:rPr>
        <w:t>8 Até as faias se alegram sobre ti, e os cedros do Líbano, dizendo: Desde que tu caíste ninguém sobe contra nós para nos cortar.</w:t>
      </w:r>
    </w:p>
    <w:p>
      <w:pPr>
        <w:rPr>
          <w:rFonts w:ascii="Trebuchet MS" w:hAnsi="Trebuchet MS"/>
          <w:color w:val="000000"/>
          <w:sz w:val="20"/>
          <w:szCs w:val="20"/>
        </w:rPr>
      </w:pPr>
      <w:r>
        <w:rPr>
          <w:rFonts w:ascii="Trebuchet MS" w:hAnsi="Trebuchet MS"/>
          <w:color w:val="000000"/>
          <w:sz w:val="20"/>
          <w:szCs w:val="20"/>
        </w:rPr>
        <w:t>9 O Seol desde o profundo se turbou por ti, para sair ao teu encontro na tua vinda; ele despertou por ti os mortos, todos os que eram príncipes da terra, e fez levantar dos seus tronos todos os que eram reis das nações.</w:t>
      </w:r>
    </w:p>
    <w:p>
      <w:pPr>
        <w:rPr>
          <w:rFonts w:ascii="Trebuchet MS" w:hAnsi="Trebuchet MS"/>
          <w:color w:val="000000"/>
          <w:sz w:val="20"/>
          <w:szCs w:val="20"/>
        </w:rPr>
      </w:pPr>
      <w:r>
        <w:rPr>
          <w:rFonts w:ascii="Trebuchet MS" w:hAnsi="Trebuchet MS"/>
          <w:color w:val="000000"/>
          <w:sz w:val="20"/>
          <w:szCs w:val="20"/>
        </w:rPr>
        <w:t>10 Estes todos responderão, e te dirão: Tu também estás fraco como nós, e te tornaste semelhante a nós.</w:t>
      </w:r>
    </w:p>
    <w:p>
      <w:pPr>
        <w:rPr>
          <w:rFonts w:ascii="Trebuchet MS" w:hAnsi="Trebuchet MS"/>
          <w:color w:val="000000"/>
          <w:sz w:val="20"/>
          <w:szCs w:val="20"/>
        </w:rPr>
      </w:pPr>
      <w:r>
        <w:rPr>
          <w:rFonts w:ascii="Trebuchet MS" w:hAnsi="Trebuchet MS"/>
          <w:color w:val="000000"/>
          <w:sz w:val="20"/>
          <w:szCs w:val="20"/>
        </w:rPr>
        <w:t>11 Está derrubada até o Seol a tua pompa, o som dos teus alaúdes; os bichinhos debaixo de ti se estendem e os bichos te cobrem.</w:t>
      </w:r>
    </w:p>
    <w:p>
      <w:pPr>
        <w:rPr>
          <w:rFonts w:ascii="Trebuchet MS" w:hAnsi="Trebuchet MS"/>
          <w:color w:val="000000"/>
          <w:sz w:val="20"/>
          <w:szCs w:val="20"/>
        </w:rPr>
      </w:pPr>
      <w:r>
        <w:rPr>
          <w:rFonts w:ascii="Trebuchet MS" w:hAnsi="Trebuchet MS"/>
          <w:color w:val="000000"/>
          <w:sz w:val="20"/>
          <w:szCs w:val="20"/>
        </w:rPr>
        <w:t>12 Como caíste do céu, ó estrela da manhã, filha da alva! como foste lançado por terra tu que prostravas as nações!</w:t>
      </w:r>
    </w:p>
    <w:p>
      <w:pPr>
        <w:rPr>
          <w:rFonts w:ascii="Trebuchet MS" w:hAnsi="Trebuchet MS"/>
          <w:color w:val="000000"/>
          <w:sz w:val="20"/>
          <w:szCs w:val="20"/>
        </w:rPr>
      </w:pPr>
      <w:r>
        <w:rPr>
          <w:rFonts w:ascii="Trebuchet MS" w:hAnsi="Trebuchet MS"/>
          <w:color w:val="000000"/>
          <w:sz w:val="20"/>
          <w:szCs w:val="20"/>
        </w:rPr>
        <w:t>13 E tu dizias no teu coração: Eu subirei ao céu; acima das estrelas de Deus exaltarei o meu trono; e no monte da congregação me assentarei, nas extremidades do norte;</w:t>
      </w:r>
    </w:p>
    <w:p>
      <w:pPr>
        <w:rPr>
          <w:rFonts w:ascii="Trebuchet MS" w:hAnsi="Trebuchet MS"/>
          <w:color w:val="000000"/>
          <w:sz w:val="20"/>
          <w:szCs w:val="20"/>
        </w:rPr>
      </w:pPr>
      <w:r>
        <w:rPr>
          <w:rFonts w:ascii="Trebuchet MS" w:hAnsi="Trebuchet MS"/>
          <w:color w:val="000000"/>
          <w:sz w:val="20"/>
          <w:szCs w:val="20"/>
        </w:rPr>
        <w:t>14 subirei acima das alturas das nuvens, e serei semelhante ao Altíssimo.</w:t>
      </w:r>
    </w:p>
    <w:p>
      <w:pPr>
        <w:rPr>
          <w:rFonts w:ascii="Trebuchet MS" w:hAnsi="Trebuchet MS"/>
          <w:color w:val="000000"/>
          <w:sz w:val="20"/>
          <w:szCs w:val="20"/>
        </w:rPr>
      </w:pPr>
      <w:r>
        <w:rPr>
          <w:rFonts w:ascii="Trebuchet MS" w:hAnsi="Trebuchet MS"/>
          <w:color w:val="000000"/>
          <w:sz w:val="20"/>
          <w:szCs w:val="20"/>
        </w:rPr>
        <w:t>15 Contudo levado serás ao Seol, ao mais profundo do abismo.</w:t>
      </w:r>
    </w:p>
    <w:p>
      <w:pPr>
        <w:rPr>
          <w:rFonts w:ascii="Trebuchet MS" w:hAnsi="Trebuchet MS"/>
          <w:color w:val="000000"/>
          <w:sz w:val="20"/>
          <w:szCs w:val="20"/>
        </w:rPr>
      </w:pPr>
      <w:r>
        <w:rPr>
          <w:rFonts w:ascii="Trebuchet MS" w:hAnsi="Trebuchet MS"/>
          <w:color w:val="000000"/>
          <w:sz w:val="20"/>
          <w:szCs w:val="20"/>
        </w:rPr>
        <w:t>16 Os que te virem te contemplarão, considerar-te-ão, e dirão: É este o varão que fazia estremecer a terra, e que fazia tremer os reinos?</w:t>
      </w:r>
    </w:p>
    <w:p>
      <w:pPr>
        <w:rPr>
          <w:rFonts w:ascii="Trebuchet MS" w:hAnsi="Trebuchet MS"/>
          <w:color w:val="000000"/>
          <w:sz w:val="20"/>
          <w:szCs w:val="20"/>
        </w:rPr>
      </w:pPr>
      <w:r>
        <w:rPr>
          <w:rFonts w:ascii="Trebuchet MS" w:hAnsi="Trebuchet MS"/>
          <w:color w:val="000000"/>
          <w:sz w:val="20"/>
          <w:szCs w:val="20"/>
        </w:rPr>
        <w:t>17 Que punha o mundo como um deserto, e assolava as suas cidades? que a seus cativos não deixava ir soltos para suas casas?</w:t>
      </w:r>
    </w:p>
    <w:p>
      <w:pPr>
        <w:rPr>
          <w:rFonts w:ascii="Trebuchet MS" w:hAnsi="Trebuchet MS"/>
          <w:color w:val="000000"/>
          <w:sz w:val="20"/>
          <w:szCs w:val="20"/>
        </w:rPr>
      </w:pPr>
      <w:r>
        <w:rPr>
          <w:rFonts w:ascii="Trebuchet MS" w:hAnsi="Trebuchet MS"/>
          <w:color w:val="000000"/>
          <w:sz w:val="20"/>
          <w:szCs w:val="20"/>
        </w:rPr>
        <w:t>18 Todos os reis das nações, todos eles, dormem com glória, cada um no seu túmulo.</w:t>
      </w:r>
    </w:p>
    <w:p>
      <w:pPr>
        <w:rPr>
          <w:rFonts w:ascii="Trebuchet MS" w:hAnsi="Trebuchet MS"/>
          <w:color w:val="000000"/>
          <w:sz w:val="20"/>
          <w:szCs w:val="20"/>
        </w:rPr>
      </w:pPr>
      <w:r>
        <w:rPr>
          <w:rFonts w:ascii="Trebuchet MS" w:hAnsi="Trebuchet MS"/>
          <w:color w:val="000000"/>
          <w:sz w:val="20"/>
          <w:szCs w:val="20"/>
        </w:rPr>
        <w:t>19 Mas tu és lançado da tua sepultura, como um renovo abominável, coberto de mortos atravessados a espada, como os que descem às pedras da cova, como cadáver pisado aos pés.</w:t>
      </w:r>
    </w:p>
    <w:p>
      <w:pPr>
        <w:rPr>
          <w:rFonts w:ascii="Trebuchet MS" w:hAnsi="Trebuchet MS"/>
          <w:color w:val="000000"/>
          <w:sz w:val="20"/>
          <w:szCs w:val="20"/>
        </w:rPr>
      </w:pPr>
      <w:r>
        <w:rPr>
          <w:rFonts w:ascii="Trebuchet MS" w:hAnsi="Trebuchet MS"/>
          <w:color w:val="000000"/>
          <w:sz w:val="20"/>
          <w:szCs w:val="20"/>
        </w:rPr>
        <w:t>20 Com eles não te reunirás na sepultura; porque destruíste a tua terra e mataste o teu povo. Que a descendência dos malignos não seja nomeada para sempre!</w:t>
      </w:r>
    </w:p>
    <w:p>
      <w:pPr>
        <w:rPr>
          <w:rFonts w:ascii="Trebuchet MS" w:hAnsi="Trebuchet MS"/>
          <w:color w:val="000000"/>
          <w:sz w:val="20"/>
          <w:szCs w:val="20"/>
        </w:rPr>
      </w:pPr>
      <w:r>
        <w:rPr>
          <w:rFonts w:ascii="Trebuchet MS" w:hAnsi="Trebuchet MS"/>
          <w:color w:val="000000"/>
          <w:sz w:val="20"/>
          <w:szCs w:val="20"/>
        </w:rPr>
        <w:t>21 Preparai a matança para os filhos por causa da maldade de seus pais, para que não se levantem, e possuam a terra, e encham o mundo de cidades.</w:t>
      </w:r>
    </w:p>
    <w:p>
      <w:pPr>
        <w:rPr>
          <w:rFonts w:ascii="Trebuchet MS" w:hAnsi="Trebuchet MS"/>
          <w:color w:val="000000"/>
          <w:sz w:val="20"/>
          <w:szCs w:val="20"/>
        </w:rPr>
      </w:pPr>
      <w:r>
        <w:rPr>
          <w:rFonts w:ascii="Trebuchet MS" w:hAnsi="Trebuchet MS"/>
          <w:color w:val="000000"/>
          <w:sz w:val="20"/>
          <w:szCs w:val="20"/>
        </w:rPr>
        <w:t>22 Levantar-me-ei contra eles, diz o Senhor dos exércitos, e exterminarei de Babilônia o nome, e os sobreviventes, o filho, e o neto, diz o Senhor.</w:t>
      </w:r>
    </w:p>
    <w:p>
      <w:pPr>
        <w:rPr>
          <w:rFonts w:ascii="Trebuchet MS" w:hAnsi="Trebuchet MS"/>
          <w:color w:val="000000"/>
          <w:sz w:val="20"/>
          <w:szCs w:val="20"/>
        </w:rPr>
      </w:pPr>
      <w:r>
        <w:rPr>
          <w:rFonts w:ascii="Trebuchet MS" w:hAnsi="Trebuchet MS"/>
          <w:color w:val="000000"/>
          <w:sz w:val="20"/>
          <w:szCs w:val="20"/>
        </w:rPr>
        <w:t>23 E reduzi-la-ei a uma possessão do ouriço, e a lagoas de águas; e varrê-la-ei com a vassoura da destruição, diz o Senhor dos exércitos.</w:t>
      </w:r>
    </w:p>
    <w:p>
      <w:pPr>
        <w:rPr>
          <w:rFonts w:ascii="Trebuchet MS" w:hAnsi="Trebuchet MS"/>
          <w:color w:val="000000"/>
          <w:sz w:val="20"/>
          <w:szCs w:val="20"/>
        </w:rPr>
      </w:pPr>
      <w:r>
        <w:rPr>
          <w:rFonts w:ascii="Trebuchet MS" w:hAnsi="Trebuchet MS"/>
          <w:color w:val="000000"/>
          <w:sz w:val="20"/>
          <w:szCs w:val="20"/>
        </w:rPr>
        <w:t>24 O Senhor dos exércitos jurou, dizendo: Como pensei, assim sucederá, e como determinei, assim se efetuará.</w:t>
      </w:r>
    </w:p>
    <w:p>
      <w:pPr>
        <w:rPr>
          <w:rFonts w:ascii="Trebuchet MS" w:hAnsi="Trebuchet MS"/>
          <w:color w:val="000000"/>
          <w:sz w:val="20"/>
          <w:szCs w:val="20"/>
        </w:rPr>
      </w:pPr>
      <w:r>
        <w:rPr>
          <w:rFonts w:ascii="Trebuchet MS" w:hAnsi="Trebuchet MS"/>
          <w:color w:val="000000"/>
          <w:sz w:val="20"/>
          <w:szCs w:val="20"/>
        </w:rPr>
        <w:t>25 Quebrantarei o assírio na minha terra e nas minhas montanhas o pisarei; então o seu jugo se apartará deles e a sua carga se desviará dos seus ombros.</w:t>
      </w:r>
    </w:p>
    <w:p>
      <w:pPr>
        <w:rPr>
          <w:rFonts w:ascii="Trebuchet MS" w:hAnsi="Trebuchet MS"/>
          <w:color w:val="000000"/>
          <w:sz w:val="20"/>
          <w:szCs w:val="20"/>
        </w:rPr>
      </w:pPr>
      <w:r>
        <w:rPr>
          <w:rFonts w:ascii="Trebuchet MS" w:hAnsi="Trebuchet MS"/>
          <w:color w:val="000000"/>
          <w:sz w:val="20"/>
          <w:szCs w:val="20"/>
        </w:rPr>
        <w:t>26 Este é o conselho que foi determinado sobre toda a terra; e esta é a mão que está estendida sobre todas as nações.</w:t>
      </w:r>
    </w:p>
    <w:p>
      <w:pPr>
        <w:rPr>
          <w:rFonts w:ascii="Trebuchet MS" w:hAnsi="Trebuchet MS"/>
          <w:color w:val="000000"/>
          <w:sz w:val="20"/>
          <w:szCs w:val="20"/>
        </w:rPr>
      </w:pPr>
      <w:r>
        <w:rPr>
          <w:rFonts w:ascii="Trebuchet MS" w:hAnsi="Trebuchet MS"/>
          <w:color w:val="000000"/>
          <w:sz w:val="20"/>
          <w:szCs w:val="20"/>
        </w:rPr>
        <w:t>27 Pois o Senhor dos exércitos o determinou, e quem o invalidará? A sua mão estendida está, e quem a fará voltar atrás?</w:t>
      </w:r>
    </w:p>
    <w:p>
      <w:pPr>
        <w:rPr>
          <w:rFonts w:ascii="Trebuchet MS" w:hAnsi="Trebuchet MS"/>
          <w:color w:val="000000"/>
          <w:sz w:val="20"/>
          <w:szCs w:val="20"/>
        </w:rPr>
      </w:pPr>
      <w:r>
        <w:rPr>
          <w:rFonts w:ascii="Trebuchet MS" w:hAnsi="Trebuchet MS"/>
          <w:color w:val="000000"/>
          <w:sz w:val="20"/>
          <w:szCs w:val="20"/>
        </w:rPr>
        <w:t>28 No ano em que morreu o rei Acaz, veio este oráculo.</w:t>
      </w:r>
    </w:p>
    <w:p>
      <w:pPr>
        <w:rPr>
          <w:rFonts w:ascii="Trebuchet MS" w:hAnsi="Trebuchet MS"/>
          <w:color w:val="000000"/>
          <w:sz w:val="20"/>
          <w:szCs w:val="20"/>
        </w:rPr>
      </w:pPr>
      <w:r>
        <w:rPr>
          <w:rFonts w:ascii="Trebuchet MS" w:hAnsi="Trebuchet MS"/>
          <w:color w:val="000000"/>
          <w:sz w:val="20"/>
          <w:szCs w:val="20"/>
        </w:rPr>
        <w:t>29 Não te alegres, ó Filístia toda, por ser quebrada a vara que te feria; porque da raiz da cobra sairá um basilisco, e o seu fruto será uma serpente voadora.</w:t>
      </w:r>
    </w:p>
    <w:p>
      <w:pPr>
        <w:rPr>
          <w:rFonts w:ascii="Trebuchet MS" w:hAnsi="Trebuchet MS"/>
          <w:color w:val="000000"/>
          <w:sz w:val="20"/>
          <w:szCs w:val="20"/>
        </w:rPr>
      </w:pPr>
      <w:r>
        <w:rPr>
          <w:rFonts w:ascii="Trebuchet MS" w:hAnsi="Trebuchet MS"/>
          <w:color w:val="000000"/>
          <w:sz w:val="20"/>
          <w:szCs w:val="20"/>
        </w:rPr>
        <w:t>30 E os primogênitos dos pobres serão apascentados, e os necessitados se deitarão seguros; mas farei morrer de fome a tua raiz, e será destruído o teu restante.</w:t>
      </w:r>
    </w:p>
    <w:p>
      <w:pPr>
        <w:rPr>
          <w:rFonts w:ascii="Trebuchet MS" w:hAnsi="Trebuchet MS"/>
          <w:color w:val="000000"/>
          <w:sz w:val="20"/>
          <w:szCs w:val="20"/>
        </w:rPr>
      </w:pPr>
      <w:r>
        <w:rPr>
          <w:rFonts w:ascii="Trebuchet MS" w:hAnsi="Trebuchet MS"/>
          <w:color w:val="000000"/>
          <w:sz w:val="20"/>
          <w:szCs w:val="20"/>
        </w:rPr>
        <w:t>31 Uiva, ó porta; grita, ó cidade; tu, ó Filístia, estás toda derretida; porque do norte vem fumaça; e não há vacilante nas suas fileiras.</w:t>
      </w:r>
    </w:p>
    <w:p>
      <w:pPr>
        <w:rPr>
          <w:rFonts w:ascii="Trebuchet MS" w:hAnsi="Trebuchet MS"/>
          <w:color w:val="000000"/>
          <w:sz w:val="20"/>
          <w:szCs w:val="20"/>
        </w:rPr>
      </w:pPr>
      <w:r>
        <w:rPr>
          <w:rFonts w:ascii="Trebuchet MS" w:hAnsi="Trebuchet MS"/>
          <w:color w:val="000000"/>
          <w:sz w:val="20"/>
          <w:szCs w:val="20"/>
        </w:rPr>
        <w:t>32 Que se responderá pois aos mensageiros do povo? Que o Senhor fundou a Sião, e que nela acharão refúgio os aflitos do seu povo.</w:t>
      </w:r>
    </w:p>
    <w:p>
      <w:pPr>
        <w:pStyle w:val="P13"/>
        <w:rPr>
          <w:rFonts w:ascii="Trebuchet MS" w:hAnsi="Trebuchet MS"/>
          <w:color w:val="000000"/>
          <w:sz w:val="22"/>
          <w:szCs w:val="22"/>
        </w:rPr>
      </w:pPr>
      <w:bookmarkStart w:id="751" w:name="_Toc147528655"/>
      <w:r>
        <w:rPr>
          <w:rFonts w:ascii="Trebuchet MS" w:hAnsi="Trebuchet MS"/>
          <w:color w:val="000000"/>
          <w:sz w:val="22"/>
          <w:szCs w:val="22"/>
        </w:rPr>
        <w:t xml:space="preserve"> ISAÍAS 15</w:t>
      </w:r>
      <w:bookmarkEnd w:id="751"/>
    </w:p>
    <w:p>
      <w:pPr>
        <w:rPr>
          <w:rFonts w:ascii="Trebuchet MS" w:hAnsi="Trebuchet MS"/>
          <w:color w:val="000000"/>
          <w:sz w:val="20"/>
          <w:szCs w:val="20"/>
        </w:rPr>
      </w:pPr>
      <w:r>
        <w:rPr>
          <w:rFonts w:ascii="Trebuchet MS" w:hAnsi="Trebuchet MS"/>
          <w:color w:val="000000"/>
          <w:sz w:val="20"/>
          <w:szCs w:val="20"/>
        </w:rPr>
        <w:t>1 Oráculo acerca de Moabe. Porque Ar foi destruída numa noite, Moabe está desfeita; porque Quir foi destruída numa noite, Moabe está desfeita.</w:t>
      </w:r>
    </w:p>
    <w:p>
      <w:pPr>
        <w:rPr>
          <w:rFonts w:ascii="Trebuchet MS" w:hAnsi="Trebuchet MS"/>
          <w:color w:val="000000"/>
          <w:sz w:val="20"/>
          <w:szCs w:val="20"/>
        </w:rPr>
      </w:pPr>
      <w:r>
        <w:rPr>
          <w:rFonts w:ascii="Trebuchet MS" w:hAnsi="Trebuchet MS"/>
          <w:color w:val="000000"/>
          <w:sz w:val="20"/>
          <w:szCs w:val="20"/>
        </w:rPr>
        <w:t>2 Subiu a filha de Dibom aos altos para chorar; por Nebo e por Medeba pranteia Moabe; em todas as cabeças há calva, e toda barba é rapada.</w:t>
      </w:r>
    </w:p>
    <w:p>
      <w:pPr>
        <w:rPr>
          <w:rFonts w:ascii="Trebuchet MS" w:hAnsi="Trebuchet MS"/>
          <w:color w:val="000000"/>
          <w:sz w:val="20"/>
          <w:szCs w:val="20"/>
        </w:rPr>
      </w:pPr>
      <w:r>
        <w:rPr>
          <w:rFonts w:ascii="Trebuchet MS" w:hAnsi="Trebuchet MS"/>
          <w:color w:val="000000"/>
          <w:sz w:val="20"/>
          <w:szCs w:val="20"/>
        </w:rPr>
        <w:t>3 Nas suas ruas cingem-se de saco; nos seus terraços e nas suas praças todos andam pranteando, e choram abundantemente.</w:t>
      </w:r>
    </w:p>
    <w:p>
      <w:pPr>
        <w:rPr>
          <w:rFonts w:ascii="Trebuchet MS" w:hAnsi="Trebuchet MS"/>
          <w:color w:val="000000"/>
          <w:sz w:val="20"/>
          <w:szCs w:val="20"/>
        </w:rPr>
      </w:pPr>
      <w:r>
        <w:rPr>
          <w:rFonts w:ascii="Trebuchet MS" w:hAnsi="Trebuchet MS"/>
          <w:color w:val="000000"/>
          <w:sz w:val="20"/>
          <w:szCs w:val="20"/>
        </w:rPr>
        <w:t>4 Assim Hesbom como Eleale andam gritando; até Jaaz se ouve a sua voz; por isso os armados de Moabe clamam; estremece-lhes a alma.</w:t>
      </w:r>
    </w:p>
    <w:p>
      <w:pPr>
        <w:rPr>
          <w:rFonts w:ascii="Trebuchet MS" w:hAnsi="Trebuchet MS"/>
          <w:color w:val="000000"/>
          <w:sz w:val="20"/>
          <w:szCs w:val="20"/>
        </w:rPr>
      </w:pPr>
      <w:r>
        <w:rPr>
          <w:rFonts w:ascii="Trebuchet MS" w:hAnsi="Trebuchet MS"/>
          <w:color w:val="000000"/>
          <w:sz w:val="20"/>
          <w:szCs w:val="20"/>
        </w:rPr>
        <w:t>5 O meu coração clama por causa de Moabe; fogem os seus nobres para Zoar, qual uma novilha de três anos; pois vão chorando pela encosta de Luíte; no caminho de Horonaim levantam um grito de destruição.</w:t>
      </w:r>
    </w:p>
    <w:p>
      <w:pPr>
        <w:rPr>
          <w:rFonts w:ascii="Trebuchet MS" w:hAnsi="Trebuchet MS"/>
          <w:color w:val="000000"/>
          <w:sz w:val="20"/>
          <w:szCs w:val="20"/>
        </w:rPr>
      </w:pPr>
      <w:r>
        <w:rPr>
          <w:rFonts w:ascii="Trebuchet MS" w:hAnsi="Trebuchet MS"/>
          <w:color w:val="000000"/>
          <w:sz w:val="20"/>
          <w:szCs w:val="20"/>
        </w:rPr>
        <w:t>6 As águas de Ninrim são desoladas; secou-se a relva, definhou a erva verde, e não há verdura alguma.</w:t>
      </w:r>
    </w:p>
    <w:p>
      <w:pPr>
        <w:rPr>
          <w:rFonts w:ascii="Trebuchet MS" w:hAnsi="Trebuchet MS"/>
          <w:color w:val="000000"/>
          <w:sz w:val="20"/>
          <w:szCs w:val="20"/>
        </w:rPr>
      </w:pPr>
      <w:r>
        <w:rPr>
          <w:rFonts w:ascii="Trebuchet MS" w:hAnsi="Trebuchet MS"/>
          <w:color w:val="000000"/>
          <w:sz w:val="20"/>
          <w:szCs w:val="20"/>
        </w:rPr>
        <w:t>7 Pelo que a abundância que ajuntaram, e o que guardaram, para além do ribeiro dos salgueiros o levam.</w:t>
      </w:r>
    </w:p>
    <w:p>
      <w:pPr>
        <w:rPr>
          <w:rFonts w:ascii="Trebuchet MS" w:hAnsi="Trebuchet MS"/>
          <w:color w:val="000000"/>
          <w:sz w:val="20"/>
          <w:szCs w:val="20"/>
        </w:rPr>
      </w:pPr>
      <w:r>
        <w:rPr>
          <w:rFonts w:ascii="Trebuchet MS" w:hAnsi="Trebuchet MS"/>
          <w:color w:val="000000"/>
          <w:sz w:val="20"/>
          <w:szCs w:val="20"/>
        </w:rPr>
        <w:t>8 Pois o pranto já rodeou os limites de Moabe; até Eglaim chegou o seu clamor, e ainda até Beer-Elim o seu rugido.</w:t>
      </w:r>
    </w:p>
    <w:p>
      <w:pPr>
        <w:rPr>
          <w:rFonts w:ascii="Trebuchet MS" w:hAnsi="Trebuchet MS"/>
          <w:color w:val="000000"/>
          <w:sz w:val="20"/>
          <w:szCs w:val="20"/>
        </w:rPr>
      </w:pPr>
      <w:r>
        <w:rPr>
          <w:rFonts w:ascii="Trebuchet MS" w:hAnsi="Trebuchet MS"/>
          <w:color w:val="000000"/>
          <w:sz w:val="20"/>
          <w:szCs w:val="20"/>
        </w:rPr>
        <w:t>9 Pois as águas de Dimom estão cheias de sangue; pelo que ainda acrescentarei mais a Dimom, um leão contra aqueles que escaparem de Moabe, e contra o restante que ficou na terra.</w:t>
      </w:r>
    </w:p>
    <w:p>
      <w:pPr>
        <w:pStyle w:val="P13"/>
        <w:rPr>
          <w:rFonts w:ascii="Trebuchet MS" w:hAnsi="Trebuchet MS"/>
          <w:color w:val="000000"/>
          <w:sz w:val="22"/>
          <w:szCs w:val="22"/>
        </w:rPr>
      </w:pPr>
      <w:bookmarkStart w:id="752" w:name="_Toc147528656"/>
      <w:r>
        <w:rPr>
          <w:rFonts w:ascii="Trebuchet MS" w:hAnsi="Trebuchet MS"/>
          <w:color w:val="000000"/>
          <w:sz w:val="22"/>
          <w:szCs w:val="22"/>
        </w:rPr>
        <w:t xml:space="preserve"> ISAÍAS 16</w:t>
      </w:r>
      <w:bookmarkEnd w:id="752"/>
    </w:p>
    <w:p>
      <w:pPr>
        <w:rPr>
          <w:rFonts w:ascii="Trebuchet MS" w:hAnsi="Trebuchet MS"/>
          <w:color w:val="000000"/>
          <w:sz w:val="20"/>
          <w:szCs w:val="20"/>
        </w:rPr>
      </w:pPr>
      <w:r>
        <w:rPr>
          <w:rFonts w:ascii="Trebuchet MS" w:hAnsi="Trebuchet MS"/>
          <w:color w:val="000000"/>
          <w:sz w:val="20"/>
          <w:szCs w:val="20"/>
        </w:rPr>
        <w:t>1 Enviaram cordeiros ao governador da terra, desde Sela, pelo deserto, até o monte da filha de Sião.</w:t>
      </w:r>
    </w:p>
    <w:p>
      <w:pPr>
        <w:rPr>
          <w:rFonts w:ascii="Trebuchet MS" w:hAnsi="Trebuchet MS"/>
          <w:color w:val="000000"/>
          <w:sz w:val="20"/>
          <w:szCs w:val="20"/>
        </w:rPr>
      </w:pPr>
      <w:r>
        <w:rPr>
          <w:rFonts w:ascii="Trebuchet MS" w:hAnsi="Trebuchet MS"/>
          <w:color w:val="000000"/>
          <w:sz w:val="20"/>
          <w:szCs w:val="20"/>
        </w:rPr>
        <w:t>2 Pois como pássaros que vagueiam, como ninhada dispersa, assim são as filhas de Moabe junto aos vaus do Arnom.</w:t>
      </w:r>
    </w:p>
    <w:p>
      <w:pPr>
        <w:rPr>
          <w:rFonts w:ascii="Trebuchet MS" w:hAnsi="Trebuchet MS"/>
          <w:color w:val="000000"/>
          <w:sz w:val="20"/>
          <w:szCs w:val="20"/>
        </w:rPr>
      </w:pPr>
      <w:r>
        <w:rPr>
          <w:rFonts w:ascii="Trebuchet MS" w:hAnsi="Trebuchet MS"/>
          <w:color w:val="000000"/>
          <w:sz w:val="20"/>
          <w:szCs w:val="20"/>
        </w:rPr>
        <w:t>3 Dá conselhos, executa juízo; põe a tua sombra como a noite ao pino do meio-dia; esconde os desterrados, e não traias o fugitivo.</w:t>
      </w:r>
    </w:p>
    <w:p>
      <w:pPr>
        <w:rPr>
          <w:rFonts w:ascii="Trebuchet MS" w:hAnsi="Trebuchet MS"/>
          <w:color w:val="000000"/>
          <w:sz w:val="20"/>
          <w:szCs w:val="20"/>
        </w:rPr>
      </w:pPr>
      <w:r>
        <w:rPr>
          <w:rFonts w:ascii="Trebuchet MS" w:hAnsi="Trebuchet MS"/>
          <w:color w:val="000000"/>
          <w:sz w:val="20"/>
          <w:szCs w:val="20"/>
        </w:rPr>
        <w:t>4 Habitem entre vós os desterrados de Moabe; serve-lhes de refúgio perante a face do destruidor. Quando o homem violento tiver fim, e a destruição tiver cessado, havendo os opressores desaparecido de sobre a terra,</w:t>
      </w:r>
    </w:p>
    <w:p>
      <w:pPr>
        <w:rPr>
          <w:rFonts w:ascii="Trebuchet MS" w:hAnsi="Trebuchet MS"/>
          <w:color w:val="000000"/>
          <w:sz w:val="20"/>
          <w:szCs w:val="20"/>
        </w:rPr>
      </w:pPr>
      <w:r>
        <w:rPr>
          <w:rFonts w:ascii="Trebuchet MS" w:hAnsi="Trebuchet MS"/>
          <w:color w:val="000000"/>
          <w:sz w:val="20"/>
          <w:szCs w:val="20"/>
        </w:rPr>
        <w:t>5 então um trono será estabelecido em benignidade, e sobre ele no tabernáculo de Davi se assentará em verdade um que julgue, e que procure a justiça e se apresse a praticar a retidão.</w:t>
      </w:r>
    </w:p>
    <w:p>
      <w:pPr>
        <w:rPr>
          <w:rFonts w:ascii="Trebuchet MS" w:hAnsi="Trebuchet MS"/>
          <w:color w:val="000000"/>
          <w:sz w:val="20"/>
          <w:szCs w:val="20"/>
        </w:rPr>
      </w:pPr>
      <w:r>
        <w:rPr>
          <w:rFonts w:ascii="Trebuchet MS" w:hAnsi="Trebuchet MS"/>
          <w:color w:val="000000"/>
          <w:sz w:val="20"/>
          <w:szCs w:val="20"/>
        </w:rPr>
        <w:t>6 Ouvimos da soberba de Moabe, a soberbíssima; da sua arrogância, da sua soberba, e da sua insolência; de nada valem as suas jactâncias.</w:t>
      </w:r>
    </w:p>
    <w:p>
      <w:pPr>
        <w:rPr>
          <w:rFonts w:ascii="Trebuchet MS" w:hAnsi="Trebuchet MS"/>
          <w:color w:val="000000"/>
          <w:sz w:val="20"/>
          <w:szCs w:val="20"/>
        </w:rPr>
      </w:pPr>
      <w:r>
        <w:rPr>
          <w:rFonts w:ascii="Trebuchet MS" w:hAnsi="Trebuchet MS"/>
          <w:color w:val="000000"/>
          <w:sz w:val="20"/>
          <w:szCs w:val="20"/>
        </w:rPr>
        <w:t>7 portanto Moabe pranteará; prantearão todos por Moabe; pelos bolos de passas de Quir-Haresete suspirareis, inteiramente desanimados.</w:t>
      </w:r>
    </w:p>
    <w:p>
      <w:pPr>
        <w:rPr>
          <w:rFonts w:ascii="Trebuchet MS" w:hAnsi="Trebuchet MS"/>
          <w:color w:val="000000"/>
          <w:sz w:val="20"/>
          <w:szCs w:val="20"/>
        </w:rPr>
      </w:pPr>
      <w:r>
        <w:rPr>
          <w:rFonts w:ascii="Trebuchet MS" w:hAnsi="Trebuchet MS"/>
          <w:color w:val="000000"/>
          <w:sz w:val="20"/>
          <w:szCs w:val="20"/>
        </w:rPr>
        <w:t>8 porque os campos de Hesbom enfraqueceram, e a vinha de Sibma; os senhores das nações derrubaram os seus ramos, que chegaram a Jazer e penetraram no deserto; os seus rebentos se estenderam e passaram além do mar.</w:t>
      </w:r>
    </w:p>
    <w:p>
      <w:pPr>
        <w:rPr>
          <w:rFonts w:ascii="Trebuchet MS" w:hAnsi="Trebuchet MS"/>
          <w:color w:val="000000"/>
          <w:sz w:val="20"/>
          <w:szCs w:val="20"/>
        </w:rPr>
      </w:pPr>
      <w:r>
        <w:rPr>
          <w:rFonts w:ascii="Trebuchet MS" w:hAnsi="Trebuchet MS"/>
          <w:color w:val="000000"/>
          <w:sz w:val="20"/>
          <w:szCs w:val="20"/>
        </w:rPr>
        <w:t>9 Pelo que prantearei, com o pranto de Jazer, a vinha de Sibma; regar-te-ei com as minhas lágrimas, ó Hesbom e Eleale; porque sobre os teus frutos de verão e sobre a tua sega caiu o grito da batalha.</w:t>
      </w:r>
    </w:p>
    <w:p>
      <w:pPr>
        <w:rPr>
          <w:rFonts w:ascii="Trebuchet MS" w:hAnsi="Trebuchet MS"/>
          <w:color w:val="000000"/>
          <w:sz w:val="20"/>
          <w:szCs w:val="20"/>
        </w:rPr>
      </w:pPr>
      <w:r>
        <w:rPr>
          <w:rFonts w:ascii="Trebuchet MS" w:hAnsi="Trebuchet MS"/>
          <w:color w:val="000000"/>
          <w:sz w:val="20"/>
          <w:szCs w:val="20"/>
        </w:rPr>
        <w:t>10 A alegria e o regozijo são tirados do fértil campo, e nas vinhas não se canta, nem há júbilo algum; já não se pisam as uvas nos lagares. Eu fiz cessar os gritos da vindima.</w:t>
      </w:r>
    </w:p>
    <w:p>
      <w:pPr>
        <w:rPr>
          <w:rFonts w:ascii="Trebuchet MS" w:hAnsi="Trebuchet MS"/>
          <w:color w:val="000000"/>
          <w:sz w:val="20"/>
          <w:szCs w:val="20"/>
        </w:rPr>
      </w:pPr>
      <w:r>
        <w:rPr>
          <w:rFonts w:ascii="Trebuchet MS" w:hAnsi="Trebuchet MS"/>
          <w:color w:val="000000"/>
          <w:sz w:val="20"/>
          <w:szCs w:val="20"/>
        </w:rPr>
        <w:t>11 Pelo que minha alma lamenta por Moabe como harpa, e o meu íntimo por Quir-Heres.</w:t>
      </w:r>
    </w:p>
    <w:p>
      <w:pPr>
        <w:rPr>
          <w:rFonts w:ascii="Trebuchet MS" w:hAnsi="Trebuchet MS"/>
          <w:color w:val="000000"/>
          <w:sz w:val="20"/>
          <w:szCs w:val="20"/>
        </w:rPr>
      </w:pPr>
      <w:r>
        <w:rPr>
          <w:rFonts w:ascii="Trebuchet MS" w:hAnsi="Trebuchet MS"/>
          <w:color w:val="000000"/>
          <w:sz w:val="20"/>
          <w:szCs w:val="20"/>
        </w:rPr>
        <w:t>12 E será que, quando Moabe se apresentar, quando se cansar nos altos, e entrar no seu santuário a orar, nada alcançará.</w:t>
      </w:r>
    </w:p>
    <w:p>
      <w:pPr>
        <w:rPr>
          <w:rFonts w:ascii="Trebuchet MS" w:hAnsi="Trebuchet MS"/>
          <w:color w:val="000000"/>
          <w:sz w:val="20"/>
          <w:szCs w:val="20"/>
        </w:rPr>
      </w:pPr>
      <w:r>
        <w:rPr>
          <w:rFonts w:ascii="Trebuchet MS" w:hAnsi="Trebuchet MS"/>
          <w:color w:val="000000"/>
          <w:sz w:val="20"/>
          <w:szCs w:val="20"/>
        </w:rPr>
        <w:t>13 Essa é a palavra que o Senhor falou no passado acerca de Moabe.</w:t>
      </w:r>
    </w:p>
    <w:p>
      <w:pPr>
        <w:rPr>
          <w:rFonts w:ascii="Trebuchet MS" w:hAnsi="Trebuchet MS"/>
          <w:color w:val="000000"/>
          <w:sz w:val="20"/>
          <w:szCs w:val="20"/>
        </w:rPr>
      </w:pPr>
      <w:r>
        <w:rPr>
          <w:rFonts w:ascii="Trebuchet MS" w:hAnsi="Trebuchet MS"/>
          <w:color w:val="000000"/>
          <w:sz w:val="20"/>
          <w:szCs w:val="20"/>
        </w:rPr>
        <w:t>14 Mas agora diz o Senhor: Dentro de três anos, tais como os anos do jornaleiro, será envilecida a glória de Moabe, juntamente com toda a sua grande multidão; e os que lhe restarem serão poucos e débeis.</w:t>
      </w:r>
    </w:p>
    <w:p>
      <w:pPr>
        <w:pStyle w:val="P13"/>
        <w:rPr>
          <w:rFonts w:ascii="Trebuchet MS" w:hAnsi="Trebuchet MS"/>
          <w:color w:val="000000"/>
          <w:sz w:val="22"/>
          <w:szCs w:val="22"/>
        </w:rPr>
      </w:pPr>
      <w:bookmarkStart w:id="753" w:name="_Toc147528657"/>
      <w:r>
        <w:rPr>
          <w:rFonts w:ascii="Trebuchet MS" w:hAnsi="Trebuchet MS"/>
          <w:color w:val="000000"/>
          <w:sz w:val="22"/>
          <w:szCs w:val="22"/>
        </w:rPr>
        <w:t xml:space="preserve"> ISAÍAS 17</w:t>
      </w:r>
      <w:bookmarkEnd w:id="753"/>
    </w:p>
    <w:p>
      <w:pPr>
        <w:rPr>
          <w:rFonts w:ascii="Trebuchet MS" w:hAnsi="Trebuchet MS"/>
          <w:color w:val="000000"/>
          <w:sz w:val="20"/>
          <w:szCs w:val="20"/>
        </w:rPr>
      </w:pPr>
      <w:r>
        <w:rPr>
          <w:rFonts w:ascii="Trebuchet MS" w:hAnsi="Trebuchet MS"/>
          <w:color w:val="000000"/>
          <w:sz w:val="20"/>
          <w:szCs w:val="20"/>
        </w:rPr>
        <w:t>1 Oráculo acerca de Damasco. Eis que Damasco será tirada, para não mais ser cidade, e se tornará um montão de ruínas.</w:t>
      </w:r>
    </w:p>
    <w:p>
      <w:pPr>
        <w:rPr>
          <w:rFonts w:ascii="Trebuchet MS" w:hAnsi="Trebuchet MS"/>
          <w:color w:val="000000"/>
          <w:sz w:val="20"/>
          <w:szCs w:val="20"/>
        </w:rPr>
      </w:pPr>
      <w:r>
        <w:rPr>
          <w:rFonts w:ascii="Trebuchet MS" w:hAnsi="Trebuchet MS"/>
          <w:color w:val="000000"/>
          <w:sz w:val="20"/>
          <w:szCs w:val="20"/>
        </w:rPr>
        <w:t>2 As cidades de Aroer serão abandonadas; hão de ser para os rebanhos, que se deitarão sem haver quem os espante.</w:t>
      </w:r>
    </w:p>
    <w:p>
      <w:pPr>
        <w:rPr>
          <w:rFonts w:ascii="Trebuchet MS" w:hAnsi="Trebuchet MS"/>
          <w:color w:val="000000"/>
          <w:sz w:val="20"/>
          <w:szCs w:val="20"/>
        </w:rPr>
      </w:pPr>
      <w:r>
        <w:rPr>
          <w:rFonts w:ascii="Trebuchet MS" w:hAnsi="Trebuchet MS"/>
          <w:color w:val="000000"/>
          <w:sz w:val="20"/>
          <w:szCs w:val="20"/>
        </w:rPr>
        <w:t>3 E a fortaleza de Efraim cessará, como também o reino de Damasco e o resto da Síria; serão como a glória dos filhos de Israel, diz o Senhor dos exércitos.</w:t>
      </w:r>
    </w:p>
    <w:p>
      <w:pPr>
        <w:rPr>
          <w:rFonts w:ascii="Trebuchet MS" w:hAnsi="Trebuchet MS"/>
          <w:color w:val="000000"/>
          <w:sz w:val="20"/>
          <w:szCs w:val="20"/>
        </w:rPr>
      </w:pPr>
      <w:r>
        <w:rPr>
          <w:rFonts w:ascii="Trebuchet MS" w:hAnsi="Trebuchet MS"/>
          <w:color w:val="000000"/>
          <w:sz w:val="20"/>
          <w:szCs w:val="20"/>
        </w:rPr>
        <w:t>4 E será diminuída naquele dia a glória de Jacó, e a gordura da sua carne desaparecerá.</w:t>
      </w:r>
    </w:p>
    <w:p>
      <w:pPr>
        <w:rPr>
          <w:rFonts w:ascii="Trebuchet MS" w:hAnsi="Trebuchet MS"/>
          <w:color w:val="000000"/>
          <w:sz w:val="20"/>
          <w:szCs w:val="20"/>
        </w:rPr>
      </w:pPr>
      <w:r>
        <w:rPr>
          <w:rFonts w:ascii="Trebuchet MS" w:hAnsi="Trebuchet MS"/>
          <w:color w:val="000000"/>
          <w:sz w:val="20"/>
          <w:szCs w:val="20"/>
        </w:rPr>
        <w:t>5 E será como o segador que colhe o trigo, e que com o seu braço sega as espigas; sim, será como quando alguém colhe espigas no vale de Refaim.</w:t>
      </w:r>
    </w:p>
    <w:p>
      <w:pPr>
        <w:rPr>
          <w:rFonts w:ascii="Trebuchet MS" w:hAnsi="Trebuchet MS"/>
          <w:color w:val="000000"/>
          <w:sz w:val="20"/>
          <w:szCs w:val="20"/>
        </w:rPr>
      </w:pPr>
      <w:r>
        <w:rPr>
          <w:rFonts w:ascii="Trebuchet MS" w:hAnsi="Trebuchet MS"/>
          <w:color w:val="000000"/>
          <w:sz w:val="20"/>
          <w:szCs w:val="20"/>
        </w:rPr>
        <w:t>6 Mas ainda ficarão nele alguns rabiscos, como no sacudir da oliveira: duas ou três azeitonas na mais alta ponta dos ramos, e quatro ou cinco nos ramos mais exteriores de uma árvore frutífera, diz o Senhor Deus de Israel.</w:t>
      </w:r>
    </w:p>
    <w:p>
      <w:pPr>
        <w:rPr>
          <w:rFonts w:ascii="Trebuchet MS" w:hAnsi="Trebuchet MS"/>
          <w:color w:val="000000"/>
          <w:sz w:val="20"/>
          <w:szCs w:val="20"/>
        </w:rPr>
      </w:pPr>
      <w:r>
        <w:rPr>
          <w:rFonts w:ascii="Trebuchet MS" w:hAnsi="Trebuchet MS"/>
          <w:color w:val="000000"/>
          <w:sz w:val="20"/>
          <w:szCs w:val="20"/>
        </w:rPr>
        <w:t>7 Naquele dia atentará o homem para o seu Criador, e os seus olhos olharão para o Santo de Israel.</w:t>
      </w:r>
    </w:p>
    <w:p>
      <w:pPr>
        <w:rPr>
          <w:rFonts w:ascii="Trebuchet MS" w:hAnsi="Trebuchet MS"/>
          <w:color w:val="000000"/>
          <w:sz w:val="20"/>
          <w:szCs w:val="20"/>
        </w:rPr>
      </w:pPr>
      <w:r>
        <w:rPr>
          <w:rFonts w:ascii="Trebuchet MS" w:hAnsi="Trebuchet MS"/>
          <w:color w:val="000000"/>
          <w:sz w:val="20"/>
          <w:szCs w:val="20"/>
        </w:rPr>
        <w:t>8 E não atentará para os altares, obra das suas mãos; nem olhará para o que fizeram seus dedos, para os aserins e para os altares do incenso.</w:t>
      </w:r>
    </w:p>
    <w:p>
      <w:pPr>
        <w:rPr>
          <w:rFonts w:ascii="Trebuchet MS" w:hAnsi="Trebuchet MS"/>
          <w:color w:val="000000"/>
          <w:sz w:val="20"/>
          <w:szCs w:val="20"/>
        </w:rPr>
      </w:pPr>
      <w:r>
        <w:rPr>
          <w:rFonts w:ascii="Trebuchet MS" w:hAnsi="Trebuchet MS"/>
          <w:color w:val="000000"/>
          <w:sz w:val="20"/>
          <w:szCs w:val="20"/>
        </w:rPr>
        <w:t>9 Naquele dia as suas cidades fortificadas serão como os lugares abandonados no bosque ou sobre o cume das montanhas, os quais foram abandonados ante os filhos de Israel; e haverá assolação.</w:t>
      </w:r>
    </w:p>
    <w:p>
      <w:pPr>
        <w:rPr>
          <w:rFonts w:ascii="Trebuchet MS" w:hAnsi="Trebuchet MS"/>
          <w:color w:val="000000"/>
          <w:sz w:val="20"/>
          <w:szCs w:val="20"/>
        </w:rPr>
      </w:pPr>
      <w:r>
        <w:rPr>
          <w:rFonts w:ascii="Trebuchet MS" w:hAnsi="Trebuchet MS"/>
          <w:color w:val="000000"/>
          <w:sz w:val="20"/>
          <w:szCs w:val="20"/>
        </w:rPr>
        <w:t>10 Porquanto te esqueceste do Deus da tua salvação, e não te lembraste da rocha da tua fortaleza; por isso, ainda que faças plantações deleitosas e ponhas nelas sarmentos de uma vide estranha,</w:t>
      </w:r>
    </w:p>
    <w:p>
      <w:pPr>
        <w:rPr>
          <w:rFonts w:ascii="Trebuchet MS" w:hAnsi="Trebuchet MS"/>
          <w:color w:val="000000"/>
          <w:sz w:val="20"/>
          <w:szCs w:val="20"/>
        </w:rPr>
      </w:pPr>
      <w:r>
        <w:rPr>
          <w:rFonts w:ascii="Trebuchet MS" w:hAnsi="Trebuchet MS"/>
          <w:color w:val="000000"/>
          <w:sz w:val="20"/>
          <w:szCs w:val="20"/>
        </w:rPr>
        <w:t>11 e as faças crescer no dia em que as plantares, e florescer na manhã desse dia, a colheita voará no dia da tribulação e das dores insofríveis.</w:t>
      </w:r>
    </w:p>
    <w:p>
      <w:pPr>
        <w:rPr>
          <w:rFonts w:ascii="Trebuchet MS" w:hAnsi="Trebuchet MS"/>
          <w:color w:val="000000"/>
          <w:sz w:val="20"/>
          <w:szCs w:val="20"/>
        </w:rPr>
      </w:pPr>
      <w:r>
        <w:rPr>
          <w:rFonts w:ascii="Trebuchet MS" w:hAnsi="Trebuchet MS"/>
          <w:color w:val="000000"/>
          <w:sz w:val="20"/>
          <w:szCs w:val="20"/>
        </w:rPr>
        <w:t>12 Ai do bramido de muitos povos que bramam como o bramido dos mares; e do rugido das nações que rugem como o rugido de impetuosas águas.</w:t>
      </w:r>
    </w:p>
    <w:p>
      <w:pPr>
        <w:rPr>
          <w:rFonts w:ascii="Trebuchet MS" w:hAnsi="Trebuchet MS"/>
          <w:color w:val="000000"/>
          <w:sz w:val="20"/>
          <w:szCs w:val="20"/>
        </w:rPr>
      </w:pPr>
      <w:r>
        <w:rPr>
          <w:rFonts w:ascii="Trebuchet MS" w:hAnsi="Trebuchet MS"/>
          <w:color w:val="000000"/>
          <w:sz w:val="20"/>
          <w:szCs w:val="20"/>
        </w:rPr>
        <w:t>13 Rugem as nações, como rugem as muitas águas; mas Deus as repreenderá, e elas fugirão para longe; e serão afugentadas como a pragana dos montes diante do vento e como a poeira num redemoinho diante do tufão.</w:t>
      </w:r>
    </w:p>
    <w:p>
      <w:pPr>
        <w:rPr>
          <w:rFonts w:ascii="Trebuchet MS" w:hAnsi="Trebuchet MS"/>
          <w:color w:val="000000"/>
          <w:sz w:val="20"/>
          <w:szCs w:val="20"/>
        </w:rPr>
      </w:pPr>
      <w:r>
        <w:rPr>
          <w:rFonts w:ascii="Trebuchet MS" w:hAnsi="Trebuchet MS"/>
          <w:color w:val="000000"/>
          <w:sz w:val="20"/>
          <w:szCs w:val="20"/>
        </w:rPr>
        <w:t>14 Ao anoitecer, eis o terror! e antes que amanheça eles já não existem. Esse é o quinhão daqueles que nos despojam, e a sorte daqueles que nos saqueiam.</w:t>
      </w:r>
    </w:p>
    <w:p>
      <w:pPr>
        <w:pStyle w:val="P13"/>
        <w:rPr>
          <w:rFonts w:ascii="Trebuchet MS" w:hAnsi="Trebuchet MS"/>
          <w:color w:val="000000"/>
          <w:sz w:val="22"/>
          <w:szCs w:val="22"/>
        </w:rPr>
      </w:pPr>
      <w:bookmarkStart w:id="754" w:name="_Toc147528658"/>
      <w:r>
        <w:rPr>
          <w:rFonts w:ascii="Trebuchet MS" w:hAnsi="Trebuchet MS"/>
          <w:color w:val="000000"/>
          <w:sz w:val="22"/>
          <w:szCs w:val="22"/>
        </w:rPr>
        <w:t xml:space="preserve"> ISAÍAS 18</w:t>
      </w:r>
      <w:bookmarkEnd w:id="754"/>
    </w:p>
    <w:p>
      <w:pPr>
        <w:rPr>
          <w:rFonts w:ascii="Trebuchet MS" w:hAnsi="Trebuchet MS"/>
          <w:color w:val="000000"/>
          <w:sz w:val="20"/>
          <w:szCs w:val="20"/>
        </w:rPr>
      </w:pPr>
      <w:r>
        <w:rPr>
          <w:rFonts w:ascii="Trebuchet MS" w:hAnsi="Trebuchet MS"/>
          <w:color w:val="000000"/>
          <w:sz w:val="20"/>
          <w:szCs w:val="20"/>
        </w:rPr>
        <w:t>1 Ai da terra do roçar das asas, que está além dos rios da Etiópia;</w:t>
      </w:r>
    </w:p>
    <w:p>
      <w:pPr>
        <w:rPr>
          <w:rFonts w:ascii="Trebuchet MS" w:hAnsi="Trebuchet MS"/>
          <w:color w:val="000000"/>
          <w:sz w:val="20"/>
          <w:szCs w:val="20"/>
        </w:rPr>
      </w:pPr>
      <w:r>
        <w:rPr>
          <w:rFonts w:ascii="Trebuchet MS" w:hAnsi="Trebuchet MS"/>
          <w:color w:val="000000"/>
          <w:sz w:val="20"/>
          <w:szCs w:val="20"/>
        </w:rPr>
        <w:t>2 que envia embaixadores por mar em navios de junco sobre as águas, dizendo: Ide, mensageiros velozes, a um povo de alta estatura e de tez luzidia, a um povo terrível desde o seu princípio, a uma nação forte e vitoriosa, cuja terra os rios dividem!</w:t>
      </w:r>
    </w:p>
    <w:p>
      <w:pPr>
        <w:rPr>
          <w:rFonts w:ascii="Trebuchet MS" w:hAnsi="Trebuchet MS"/>
          <w:color w:val="000000"/>
          <w:sz w:val="20"/>
          <w:szCs w:val="20"/>
        </w:rPr>
      </w:pPr>
      <w:r>
        <w:rPr>
          <w:rFonts w:ascii="Trebuchet MS" w:hAnsi="Trebuchet MS"/>
          <w:color w:val="000000"/>
          <w:sz w:val="20"/>
          <w:szCs w:val="20"/>
        </w:rPr>
        <w:t>3 Vede, todos vós, habitantes do mundo, e vós os moradores da terra, quando se arvorar a bandeira nos montes; e ouvi, quando se tocar a trombeta.</w:t>
      </w:r>
    </w:p>
    <w:p>
      <w:pPr>
        <w:rPr>
          <w:rFonts w:ascii="Trebuchet MS" w:hAnsi="Trebuchet MS"/>
          <w:color w:val="000000"/>
          <w:sz w:val="20"/>
          <w:szCs w:val="20"/>
        </w:rPr>
      </w:pPr>
      <w:r>
        <w:rPr>
          <w:rFonts w:ascii="Trebuchet MS" w:hAnsi="Trebuchet MS"/>
          <w:color w:val="000000"/>
          <w:sz w:val="20"/>
          <w:szCs w:val="20"/>
        </w:rPr>
        <w:t>4 Pois assim me disse o Senhor: estarei quieto, olhando desde a minha morada, como o ardor do sol resplandecente, como a nuvem do orvalho no calor da sega.</w:t>
      </w:r>
    </w:p>
    <w:p>
      <w:pPr>
        <w:rPr>
          <w:rFonts w:ascii="Trebuchet MS" w:hAnsi="Trebuchet MS"/>
          <w:color w:val="000000"/>
          <w:sz w:val="20"/>
          <w:szCs w:val="20"/>
        </w:rPr>
      </w:pPr>
      <w:r>
        <w:rPr>
          <w:rFonts w:ascii="Trebuchet MS" w:hAnsi="Trebuchet MS"/>
          <w:color w:val="000000"/>
          <w:sz w:val="20"/>
          <w:szCs w:val="20"/>
        </w:rPr>
        <w:t>5 Pois antes da sega, quando acaba a flor e o gomo se torna uva prestes a amadurecer, ele cortará com foices os sarmentos e tirará os ramos, e os lançará fora.</w:t>
      </w:r>
    </w:p>
    <w:p>
      <w:pPr>
        <w:rPr>
          <w:rFonts w:ascii="Trebuchet MS" w:hAnsi="Trebuchet MS"/>
          <w:color w:val="000000"/>
          <w:sz w:val="20"/>
          <w:szCs w:val="20"/>
        </w:rPr>
      </w:pPr>
      <w:r>
        <w:rPr>
          <w:rFonts w:ascii="Trebuchet MS" w:hAnsi="Trebuchet MS"/>
          <w:color w:val="000000"/>
          <w:sz w:val="20"/>
          <w:szCs w:val="20"/>
        </w:rPr>
        <w:t>6 Serão deixados juntos para as aves dos montes e os animais da terra; e sobre eles veranearão as aves de rapina, e todos os animais da terra invernarão sobre eles.</w:t>
      </w:r>
    </w:p>
    <w:p>
      <w:pPr>
        <w:rPr>
          <w:rFonts w:ascii="Trebuchet MS" w:hAnsi="Trebuchet MS"/>
          <w:color w:val="000000"/>
          <w:sz w:val="20"/>
          <w:szCs w:val="20"/>
        </w:rPr>
      </w:pPr>
      <w:r>
        <w:rPr>
          <w:rFonts w:ascii="Trebuchet MS" w:hAnsi="Trebuchet MS"/>
          <w:color w:val="000000"/>
          <w:sz w:val="20"/>
          <w:szCs w:val="20"/>
        </w:rPr>
        <w:t>7 Naquele tempo será levado um presente ao Senhor dos exércitos da parte dum povo alto e de tez luzidia, e dum povo terrível desde o seu princípio, uma nação forte e vitoriosa, cuja terra os rios dividem; um presente, sim, será levado ao lugar do nome do Senhor dos exércitos, ao monte Sião.</w:t>
      </w:r>
    </w:p>
    <w:p>
      <w:pPr>
        <w:pStyle w:val="P13"/>
        <w:rPr>
          <w:rFonts w:ascii="Trebuchet MS" w:hAnsi="Trebuchet MS"/>
          <w:color w:val="000000"/>
          <w:sz w:val="22"/>
          <w:szCs w:val="22"/>
        </w:rPr>
      </w:pPr>
      <w:bookmarkStart w:id="755" w:name="_Toc147528659"/>
      <w:r>
        <w:rPr>
          <w:rFonts w:ascii="Trebuchet MS" w:hAnsi="Trebuchet MS"/>
          <w:color w:val="000000"/>
          <w:sz w:val="22"/>
          <w:szCs w:val="22"/>
        </w:rPr>
        <w:t xml:space="preserve"> ISAÍAS 19</w:t>
      </w:r>
      <w:bookmarkEnd w:id="755"/>
    </w:p>
    <w:p>
      <w:pPr>
        <w:rPr>
          <w:rFonts w:ascii="Trebuchet MS" w:hAnsi="Trebuchet MS"/>
          <w:color w:val="000000"/>
          <w:sz w:val="20"/>
          <w:szCs w:val="20"/>
        </w:rPr>
      </w:pPr>
      <w:r>
        <w:rPr>
          <w:rFonts w:ascii="Trebuchet MS" w:hAnsi="Trebuchet MS"/>
          <w:color w:val="000000"/>
          <w:sz w:val="20"/>
          <w:szCs w:val="20"/>
        </w:rPr>
        <w:t>1 Profecia acerca do Egito. Eis que o Senhor vem cavalgando numa nuvem ligeira, e entra no Egito; e os ídolos do Egito estremecerão diante dele, e o coração dos egípcios se derreterá dentro de si.</w:t>
      </w:r>
    </w:p>
    <w:p>
      <w:pPr>
        <w:rPr>
          <w:rFonts w:ascii="Trebuchet MS" w:hAnsi="Trebuchet MS"/>
          <w:color w:val="000000"/>
          <w:sz w:val="20"/>
          <w:szCs w:val="20"/>
        </w:rPr>
      </w:pPr>
      <w:r>
        <w:rPr>
          <w:rFonts w:ascii="Trebuchet MS" w:hAnsi="Trebuchet MS"/>
          <w:color w:val="000000"/>
          <w:sz w:val="20"/>
          <w:szCs w:val="20"/>
        </w:rPr>
        <w:t>2 Incitarei egípcios contra egípcios; e cada um pelejará contra o seu irmão, e cada um contra o seu próximo, cidade contra cidade, reino contra reino.</w:t>
      </w:r>
    </w:p>
    <w:p>
      <w:pPr>
        <w:rPr>
          <w:rFonts w:ascii="Trebuchet MS" w:hAnsi="Trebuchet MS"/>
          <w:color w:val="000000"/>
          <w:sz w:val="20"/>
          <w:szCs w:val="20"/>
        </w:rPr>
      </w:pPr>
      <w:r>
        <w:rPr>
          <w:rFonts w:ascii="Trebuchet MS" w:hAnsi="Trebuchet MS"/>
          <w:color w:val="000000"/>
          <w:sz w:val="20"/>
          <w:szCs w:val="20"/>
        </w:rPr>
        <w:t>3 E o espírito dos egípcios se esvaecerá dentro deles; eu destruirei o seu conselho; e eles consultarão os seus ídolos, e encantadores, e necromantes e feiticeiros.</w:t>
      </w:r>
    </w:p>
    <w:p>
      <w:pPr>
        <w:rPr>
          <w:rFonts w:ascii="Trebuchet MS" w:hAnsi="Trebuchet MS"/>
          <w:color w:val="000000"/>
          <w:sz w:val="20"/>
          <w:szCs w:val="20"/>
        </w:rPr>
      </w:pPr>
      <w:r>
        <w:rPr>
          <w:rFonts w:ascii="Trebuchet MS" w:hAnsi="Trebuchet MS"/>
          <w:color w:val="000000"/>
          <w:sz w:val="20"/>
          <w:szCs w:val="20"/>
        </w:rPr>
        <w:t>4 Pelo que entregarei os egípcios nas mãos de um senhor duro; e um rei rigoroso os dominará, diz o Senhor Deus dos exércitos.</w:t>
      </w:r>
    </w:p>
    <w:p>
      <w:pPr>
        <w:rPr>
          <w:rFonts w:ascii="Trebuchet MS" w:hAnsi="Trebuchet MS"/>
          <w:color w:val="000000"/>
          <w:sz w:val="20"/>
          <w:szCs w:val="20"/>
        </w:rPr>
      </w:pPr>
      <w:r>
        <w:rPr>
          <w:rFonts w:ascii="Trebuchet MS" w:hAnsi="Trebuchet MS"/>
          <w:color w:val="000000"/>
          <w:sz w:val="20"/>
          <w:szCs w:val="20"/>
        </w:rPr>
        <w:t>5 e as águas do Nilo minguarão, e o rio se esgotará e secará.</w:t>
      </w:r>
    </w:p>
    <w:p>
      <w:pPr>
        <w:rPr>
          <w:rFonts w:ascii="Trebuchet MS" w:hAnsi="Trebuchet MS"/>
          <w:color w:val="000000"/>
          <w:sz w:val="20"/>
          <w:szCs w:val="20"/>
        </w:rPr>
      </w:pPr>
      <w:r>
        <w:rPr>
          <w:rFonts w:ascii="Trebuchet MS" w:hAnsi="Trebuchet MS"/>
          <w:color w:val="000000"/>
          <w:sz w:val="20"/>
          <w:szCs w:val="20"/>
        </w:rPr>
        <w:t>6 Também os rios exalarão um fedor; diminuirão e secarão os canais do Egito; as canas e os juncos murcharão.</w:t>
      </w:r>
    </w:p>
    <w:p>
      <w:pPr>
        <w:rPr>
          <w:rFonts w:ascii="Trebuchet MS" w:hAnsi="Trebuchet MS"/>
          <w:color w:val="000000"/>
          <w:sz w:val="20"/>
          <w:szCs w:val="20"/>
        </w:rPr>
      </w:pPr>
      <w:r>
        <w:rPr>
          <w:rFonts w:ascii="Trebuchet MS" w:hAnsi="Trebuchet MS"/>
          <w:color w:val="000000"/>
          <w:sz w:val="20"/>
          <w:szCs w:val="20"/>
        </w:rPr>
        <w:t>7 Os prados junto ao Nilo, ao longo das suas margens, sim, tudo o que foi semeado junto dele secará, será arrancado, e deixará de existir.</w:t>
      </w:r>
    </w:p>
    <w:p>
      <w:pPr>
        <w:rPr>
          <w:rFonts w:ascii="Trebuchet MS" w:hAnsi="Trebuchet MS"/>
          <w:color w:val="000000"/>
          <w:sz w:val="20"/>
          <w:szCs w:val="20"/>
        </w:rPr>
      </w:pPr>
      <w:r>
        <w:rPr>
          <w:rFonts w:ascii="Trebuchet MS" w:hAnsi="Trebuchet MS"/>
          <w:color w:val="000000"/>
          <w:sz w:val="20"/>
          <w:szCs w:val="20"/>
        </w:rPr>
        <w:t>8 E os pescadores gemerão, e lamentarão todos os que lançam anzol ao Nilo, e desfalecerão os que estendem rede sobre as águas.</w:t>
      </w:r>
    </w:p>
    <w:p>
      <w:pPr>
        <w:rPr>
          <w:rFonts w:ascii="Trebuchet MS" w:hAnsi="Trebuchet MS"/>
          <w:color w:val="000000"/>
          <w:sz w:val="20"/>
          <w:szCs w:val="20"/>
        </w:rPr>
      </w:pPr>
      <w:r>
        <w:rPr>
          <w:rFonts w:ascii="Trebuchet MS" w:hAnsi="Trebuchet MS"/>
          <w:color w:val="000000"/>
          <w:sz w:val="20"/>
          <w:szCs w:val="20"/>
        </w:rPr>
        <w:t>9 Envergonhar-se-ão os que trabalham em linho fino, e os que tecem pano branco.</w:t>
      </w:r>
    </w:p>
    <w:p>
      <w:pPr>
        <w:rPr>
          <w:rFonts w:ascii="Trebuchet MS" w:hAnsi="Trebuchet MS"/>
          <w:color w:val="000000"/>
          <w:sz w:val="20"/>
          <w:szCs w:val="20"/>
        </w:rPr>
      </w:pPr>
      <w:r>
        <w:rPr>
          <w:rFonts w:ascii="Trebuchet MS" w:hAnsi="Trebuchet MS"/>
          <w:color w:val="000000"/>
          <w:sz w:val="20"/>
          <w:szCs w:val="20"/>
        </w:rPr>
        <w:t>10 E os que são as colunas do Egito serão esmagados, e todos os que trabalham, por salário serão entristecidos.</w:t>
      </w:r>
    </w:p>
    <w:p>
      <w:pPr>
        <w:rPr>
          <w:rFonts w:ascii="Trebuchet MS" w:hAnsi="Trebuchet MS"/>
          <w:color w:val="000000"/>
          <w:sz w:val="20"/>
          <w:szCs w:val="20"/>
        </w:rPr>
      </w:pPr>
      <w:r>
        <w:rPr>
          <w:rFonts w:ascii="Trebuchet MS" w:hAnsi="Trebuchet MS"/>
          <w:color w:val="000000"/>
          <w:sz w:val="20"/>
          <w:szCs w:val="20"/>
        </w:rPr>
        <w:t>11 Na verdade estultos são os príncipes de Zoã; o conselho dos mais sábios conselheiros de Faraó se embruteceu. Como pois a Faraó direis: Sou filho de sábios, filho de reis antigos?</w:t>
      </w:r>
    </w:p>
    <w:p>
      <w:pPr>
        <w:rPr>
          <w:rFonts w:ascii="Trebuchet MS" w:hAnsi="Trebuchet MS"/>
          <w:color w:val="000000"/>
          <w:sz w:val="20"/>
          <w:szCs w:val="20"/>
        </w:rPr>
      </w:pPr>
      <w:r>
        <w:rPr>
          <w:rFonts w:ascii="Trebuchet MS" w:hAnsi="Trebuchet MS"/>
          <w:color w:val="000000"/>
          <w:sz w:val="20"/>
          <w:szCs w:val="20"/>
        </w:rPr>
        <w:t>12 Onde estão agora os teus sábios? anunciem-te agora, e te façam saber o que o Senhor dos exércitos determinou contra o Egito.</w:t>
      </w:r>
    </w:p>
    <w:p>
      <w:pPr>
        <w:rPr>
          <w:rFonts w:ascii="Trebuchet MS" w:hAnsi="Trebuchet MS"/>
          <w:color w:val="000000"/>
          <w:sz w:val="20"/>
          <w:szCs w:val="20"/>
        </w:rPr>
      </w:pPr>
      <w:r>
        <w:rPr>
          <w:rFonts w:ascii="Trebuchet MS" w:hAnsi="Trebuchet MS"/>
          <w:color w:val="000000"/>
          <w:sz w:val="20"/>
          <w:szCs w:val="20"/>
        </w:rPr>
        <w:t>13 Estultos tornaram-se os príncipes de Zoã, enganados estão os príncipes de Mênfis; fizeram errar o Egito, os que são a pedra de esquina das suas tribos.</w:t>
      </w:r>
    </w:p>
    <w:p>
      <w:pPr>
        <w:rPr>
          <w:rFonts w:ascii="Trebuchet MS" w:hAnsi="Trebuchet MS"/>
          <w:color w:val="000000"/>
          <w:sz w:val="20"/>
          <w:szCs w:val="20"/>
        </w:rPr>
      </w:pPr>
      <w:r>
        <w:rPr>
          <w:rFonts w:ascii="Trebuchet MS" w:hAnsi="Trebuchet MS"/>
          <w:color w:val="000000"/>
          <w:sz w:val="20"/>
          <w:szCs w:val="20"/>
        </w:rPr>
        <w:t>14 O Senhor derramou no meio deles um espírito de confusão; e eles fizeram errar o Egito em todas as suas obras, como o bêbedo vai cambaleando no seu vômito.</w:t>
      </w:r>
    </w:p>
    <w:p>
      <w:pPr>
        <w:rPr>
          <w:rFonts w:ascii="Trebuchet MS" w:hAnsi="Trebuchet MS"/>
          <w:color w:val="000000"/>
          <w:sz w:val="20"/>
          <w:szCs w:val="20"/>
        </w:rPr>
      </w:pPr>
      <w:r>
        <w:rPr>
          <w:rFonts w:ascii="Trebuchet MS" w:hAnsi="Trebuchet MS"/>
          <w:color w:val="000000"/>
          <w:sz w:val="20"/>
          <w:szCs w:val="20"/>
        </w:rPr>
        <w:t>15 E não haverá para o Egito coisa alguma que possa fazer cabeça ou cauda, ramo ou junco.</w:t>
      </w:r>
    </w:p>
    <w:p>
      <w:pPr>
        <w:rPr>
          <w:rFonts w:ascii="Trebuchet MS" w:hAnsi="Trebuchet MS"/>
          <w:color w:val="000000"/>
          <w:sz w:val="20"/>
          <w:szCs w:val="20"/>
        </w:rPr>
      </w:pPr>
      <w:r>
        <w:rPr>
          <w:rFonts w:ascii="Trebuchet MS" w:hAnsi="Trebuchet MS"/>
          <w:color w:val="000000"/>
          <w:sz w:val="20"/>
          <w:szCs w:val="20"/>
        </w:rPr>
        <w:t>16 Naquele dia os egípcios serão como mulheres, e tremerão e temerão por vibrar o Senhor dos exércitos a sua mão contra eles.</w:t>
      </w:r>
    </w:p>
    <w:p>
      <w:pPr>
        <w:rPr>
          <w:rFonts w:ascii="Trebuchet MS" w:hAnsi="Trebuchet MS"/>
          <w:color w:val="000000"/>
          <w:sz w:val="20"/>
          <w:szCs w:val="20"/>
        </w:rPr>
      </w:pPr>
      <w:r>
        <w:rPr>
          <w:rFonts w:ascii="Trebuchet MS" w:hAnsi="Trebuchet MS"/>
          <w:color w:val="000000"/>
          <w:sz w:val="20"/>
          <w:szCs w:val="20"/>
        </w:rPr>
        <w:t>17 E a terra de Judá será um espanto para o Egito; todo aquele a quem isso se anunciar se assombrará, por causa do propósito que o Senhor dos exércitos determinou contra eles.</w:t>
      </w:r>
    </w:p>
    <w:p>
      <w:pPr>
        <w:rPr>
          <w:rFonts w:ascii="Trebuchet MS" w:hAnsi="Trebuchet MS"/>
          <w:color w:val="000000"/>
          <w:sz w:val="20"/>
          <w:szCs w:val="20"/>
        </w:rPr>
      </w:pPr>
      <w:r>
        <w:rPr>
          <w:rFonts w:ascii="Trebuchet MS" w:hAnsi="Trebuchet MS"/>
          <w:color w:val="000000"/>
          <w:sz w:val="20"/>
          <w:szCs w:val="20"/>
        </w:rPr>
        <w:t>18 Naquele dia haverá cinco cidades na terra do Egito que falem a língua de Canaã e façam juramento ao Senhor dos exércitos. Uma destas se chamará Cidade da Justiça.</w:t>
      </w:r>
    </w:p>
    <w:p>
      <w:pPr>
        <w:rPr>
          <w:rFonts w:ascii="Trebuchet MS" w:hAnsi="Trebuchet MS"/>
          <w:color w:val="000000"/>
          <w:sz w:val="20"/>
          <w:szCs w:val="20"/>
        </w:rPr>
      </w:pPr>
      <w:r>
        <w:rPr>
          <w:rFonts w:ascii="Trebuchet MS" w:hAnsi="Trebuchet MS"/>
          <w:color w:val="000000"/>
          <w:sz w:val="20"/>
          <w:szCs w:val="20"/>
        </w:rPr>
        <w:t>19 Naquele dia haverá um altar dedicado ao Senhor no meio da terra do Egito, e uma coluna se erigirá ao Senhor, na sua fronteira.</w:t>
      </w:r>
    </w:p>
    <w:p>
      <w:pPr>
        <w:rPr>
          <w:rFonts w:ascii="Trebuchet MS" w:hAnsi="Trebuchet MS"/>
          <w:color w:val="000000"/>
          <w:sz w:val="20"/>
          <w:szCs w:val="20"/>
        </w:rPr>
      </w:pPr>
      <w:r>
        <w:rPr>
          <w:rFonts w:ascii="Trebuchet MS" w:hAnsi="Trebuchet MS"/>
          <w:color w:val="000000"/>
          <w:sz w:val="20"/>
          <w:szCs w:val="20"/>
        </w:rPr>
        <w:t>20 E servirá isso de sinal e de testemunho ao Senhor dos exércitos na terra do Egito; quando clamarem ao Senhor por causa dos opressores, ele lhes enviará um salvador, que os defenderá e os livrará.</w:t>
      </w:r>
    </w:p>
    <w:p>
      <w:pPr>
        <w:rPr>
          <w:rFonts w:ascii="Trebuchet MS" w:hAnsi="Trebuchet MS"/>
          <w:color w:val="000000"/>
          <w:sz w:val="20"/>
          <w:szCs w:val="20"/>
        </w:rPr>
      </w:pPr>
      <w:r>
        <w:rPr>
          <w:rFonts w:ascii="Trebuchet MS" w:hAnsi="Trebuchet MS"/>
          <w:color w:val="000000"/>
          <w:sz w:val="20"/>
          <w:szCs w:val="20"/>
        </w:rPr>
        <w:t>21 E o Senhor se dará a conhecer ao Egito e os egípcios conhecerão ao Senhor naquele dia, e o adorarão com sacrifícios e ofertas, e farão votos ao Senhor, e os cumprirão.</w:t>
      </w:r>
    </w:p>
    <w:p>
      <w:pPr>
        <w:rPr>
          <w:rFonts w:ascii="Trebuchet MS" w:hAnsi="Trebuchet MS"/>
          <w:color w:val="000000"/>
          <w:sz w:val="20"/>
          <w:szCs w:val="20"/>
        </w:rPr>
      </w:pPr>
      <w:r>
        <w:rPr>
          <w:rFonts w:ascii="Trebuchet MS" w:hAnsi="Trebuchet MS"/>
          <w:color w:val="000000"/>
          <w:sz w:val="20"/>
          <w:szCs w:val="20"/>
        </w:rPr>
        <w:t>22 E ferirá o Senhor aos egípcios; feri-los-á, mas também os curará; e eles se voltarão para o Senhor, que ouvirá as súplicas deles e os curará.</w:t>
      </w:r>
    </w:p>
    <w:p>
      <w:pPr>
        <w:rPr>
          <w:rFonts w:ascii="Trebuchet MS" w:hAnsi="Trebuchet MS"/>
          <w:color w:val="000000"/>
          <w:sz w:val="20"/>
          <w:szCs w:val="20"/>
        </w:rPr>
      </w:pPr>
      <w:r>
        <w:rPr>
          <w:rFonts w:ascii="Trebuchet MS" w:hAnsi="Trebuchet MS"/>
          <w:color w:val="000000"/>
          <w:sz w:val="20"/>
          <w:szCs w:val="20"/>
        </w:rPr>
        <w:t>23 Naquele dia haverá estrada do Egito até a Assíria, e os assírios virão ao Egito, e os egípcios irão à Assíria; e os egípcios adorarão com os assírios.</w:t>
      </w:r>
    </w:p>
    <w:p>
      <w:pPr>
        <w:rPr>
          <w:rFonts w:ascii="Trebuchet MS" w:hAnsi="Trebuchet MS"/>
          <w:color w:val="000000"/>
          <w:sz w:val="20"/>
          <w:szCs w:val="20"/>
        </w:rPr>
      </w:pPr>
      <w:r>
        <w:rPr>
          <w:rFonts w:ascii="Trebuchet MS" w:hAnsi="Trebuchet MS"/>
          <w:color w:val="000000"/>
          <w:sz w:val="20"/>
          <w:szCs w:val="20"/>
        </w:rPr>
        <w:t>24 Naquele dia Israel será o terceiro com os egípcios e os assírios, uma benção no meio da terra;</w:t>
      </w:r>
    </w:p>
    <w:p>
      <w:pPr>
        <w:rPr>
          <w:rFonts w:ascii="Trebuchet MS" w:hAnsi="Trebuchet MS"/>
          <w:color w:val="000000"/>
          <w:sz w:val="20"/>
          <w:szCs w:val="20"/>
        </w:rPr>
      </w:pPr>
      <w:r>
        <w:rPr>
          <w:rFonts w:ascii="Trebuchet MS" w:hAnsi="Trebuchet MS"/>
          <w:color w:val="000000"/>
          <w:sz w:val="20"/>
          <w:szCs w:val="20"/>
        </w:rPr>
        <w:t>25 porquanto o Senhor dos exércitos os tem abençoado, dizendo: Bem-aventurado seja o Egito, meu povo, e a Assíria, obra de minhas mãos, e Israel, minha herança.</w:t>
      </w:r>
    </w:p>
    <w:p>
      <w:pPr>
        <w:pStyle w:val="P13"/>
        <w:rPr>
          <w:rFonts w:ascii="Trebuchet MS" w:hAnsi="Trebuchet MS"/>
          <w:color w:val="000000"/>
          <w:sz w:val="22"/>
          <w:szCs w:val="22"/>
        </w:rPr>
      </w:pPr>
      <w:bookmarkStart w:id="756" w:name="_Toc147528660"/>
      <w:r>
        <w:rPr>
          <w:rFonts w:ascii="Trebuchet MS" w:hAnsi="Trebuchet MS"/>
          <w:color w:val="000000"/>
          <w:sz w:val="22"/>
          <w:szCs w:val="22"/>
        </w:rPr>
        <w:t xml:space="preserve"> ISAÍAS 20</w:t>
      </w:r>
      <w:bookmarkEnd w:id="756"/>
    </w:p>
    <w:p>
      <w:pPr>
        <w:rPr>
          <w:rFonts w:ascii="Trebuchet MS" w:hAnsi="Trebuchet MS"/>
          <w:color w:val="000000"/>
          <w:sz w:val="20"/>
          <w:szCs w:val="20"/>
        </w:rPr>
      </w:pPr>
      <w:r>
        <w:rPr>
          <w:rFonts w:ascii="Trebuchet MS" w:hAnsi="Trebuchet MS"/>
          <w:color w:val="000000"/>
          <w:sz w:val="20"/>
          <w:szCs w:val="20"/>
        </w:rPr>
        <w:t>1 No ano em que Tartã, enviado por Sargão, rei da Assíria, veio a Asdode, e guerreou contra Asdode, e a tomou;</w:t>
      </w:r>
    </w:p>
    <w:p>
      <w:pPr>
        <w:rPr>
          <w:rFonts w:ascii="Trebuchet MS" w:hAnsi="Trebuchet MS"/>
          <w:color w:val="000000"/>
          <w:sz w:val="20"/>
          <w:szCs w:val="20"/>
        </w:rPr>
      </w:pPr>
      <w:r>
        <w:rPr>
          <w:rFonts w:ascii="Trebuchet MS" w:hAnsi="Trebuchet MS"/>
          <w:color w:val="000000"/>
          <w:sz w:val="20"/>
          <w:szCs w:val="20"/>
        </w:rPr>
        <w:t>2 falou o Senhor, naquele tempo, por intermédio de Isaías, filho de Amoz, dizendo: Vai, solta o cilício de teus lombos, e descalça os sapatos dos teus pés. E ele assim o fez, andando nu e descalço.</w:t>
      </w:r>
    </w:p>
    <w:p>
      <w:pPr>
        <w:rPr>
          <w:rFonts w:ascii="Trebuchet MS" w:hAnsi="Trebuchet MS"/>
          <w:color w:val="000000"/>
          <w:sz w:val="20"/>
          <w:szCs w:val="20"/>
        </w:rPr>
      </w:pPr>
      <w:r>
        <w:rPr>
          <w:rFonts w:ascii="Trebuchet MS" w:hAnsi="Trebuchet MS"/>
          <w:color w:val="000000"/>
          <w:sz w:val="20"/>
          <w:szCs w:val="20"/>
        </w:rPr>
        <w:t>3 Então disse o Senhor: Assim como o meu servo Isaías andou três anos nu e descalço, por sinal e portento contra o Egito e contra a Etiópia,</w:t>
      </w:r>
    </w:p>
    <w:p>
      <w:pPr>
        <w:rPr>
          <w:rFonts w:ascii="Trebuchet MS" w:hAnsi="Trebuchet MS"/>
          <w:color w:val="000000"/>
          <w:sz w:val="20"/>
          <w:szCs w:val="20"/>
        </w:rPr>
      </w:pPr>
      <w:r>
        <w:rPr>
          <w:rFonts w:ascii="Trebuchet MS" w:hAnsi="Trebuchet MS"/>
          <w:color w:val="000000"/>
          <w:sz w:val="20"/>
          <w:szCs w:val="20"/>
        </w:rPr>
        <w:t>4 assim o rei da Assíria levará em cativeiro os presos do Egito, e os exilados da Etiópia, tanto moços como velhos, nus e descalços, e com as nádegas descobertas, para vergonha do Egito.</w:t>
      </w:r>
    </w:p>
    <w:p>
      <w:pPr>
        <w:rPr>
          <w:rFonts w:ascii="Trebuchet MS" w:hAnsi="Trebuchet MS"/>
          <w:color w:val="000000"/>
          <w:sz w:val="20"/>
          <w:szCs w:val="20"/>
        </w:rPr>
      </w:pPr>
      <w:r>
        <w:rPr>
          <w:rFonts w:ascii="Trebuchet MS" w:hAnsi="Trebuchet MS"/>
          <w:color w:val="000000"/>
          <w:sz w:val="20"/>
          <w:szCs w:val="20"/>
        </w:rPr>
        <w:t>5 E assombrar-se-ão, e envergonhar-se-ão por causa da Etiópia, sua esperança, e do Egito, sua glória.</w:t>
      </w:r>
    </w:p>
    <w:p>
      <w:pPr>
        <w:rPr>
          <w:rFonts w:ascii="Trebuchet MS" w:hAnsi="Trebuchet MS"/>
          <w:color w:val="000000"/>
          <w:sz w:val="20"/>
          <w:szCs w:val="20"/>
        </w:rPr>
      </w:pPr>
      <w:r>
        <w:rPr>
          <w:rFonts w:ascii="Trebuchet MS" w:hAnsi="Trebuchet MS"/>
          <w:color w:val="000000"/>
          <w:sz w:val="20"/>
          <w:szCs w:val="20"/>
        </w:rPr>
        <w:t>6 Então os moradores desta região litorânea dirão naquele dia: Vede que tal é a nossa esperança, aquilo que buscamos por socorro, para nos livrarmos do rei da Assíria! Como pois escaparemos nós?</w:t>
      </w:r>
    </w:p>
    <w:p>
      <w:pPr>
        <w:pStyle w:val="P13"/>
        <w:rPr>
          <w:rFonts w:ascii="Trebuchet MS" w:hAnsi="Trebuchet MS"/>
          <w:color w:val="000000"/>
          <w:sz w:val="22"/>
          <w:szCs w:val="22"/>
        </w:rPr>
      </w:pPr>
      <w:bookmarkStart w:id="757" w:name="_Toc147528661"/>
      <w:r>
        <w:rPr>
          <w:rFonts w:ascii="Trebuchet MS" w:hAnsi="Trebuchet MS"/>
          <w:color w:val="000000"/>
          <w:sz w:val="22"/>
          <w:szCs w:val="22"/>
        </w:rPr>
        <w:t xml:space="preserve"> ISAÍAS 21</w:t>
      </w:r>
      <w:bookmarkEnd w:id="757"/>
    </w:p>
    <w:p>
      <w:pPr>
        <w:rPr>
          <w:rFonts w:ascii="Trebuchet MS" w:hAnsi="Trebuchet MS"/>
          <w:color w:val="000000"/>
          <w:sz w:val="20"/>
          <w:szCs w:val="20"/>
        </w:rPr>
      </w:pPr>
      <w:r>
        <w:rPr>
          <w:rFonts w:ascii="Trebuchet MS" w:hAnsi="Trebuchet MS"/>
          <w:color w:val="000000"/>
          <w:sz w:val="20"/>
          <w:szCs w:val="20"/>
        </w:rPr>
        <w:t>1 Oráculo acerca do deserto do mar. Como os tufões de vento do sul, que tudo assolam, aí vem do deserto, duma terra horrível.</w:t>
      </w:r>
    </w:p>
    <w:p>
      <w:pPr>
        <w:rPr>
          <w:rFonts w:ascii="Trebuchet MS" w:hAnsi="Trebuchet MS"/>
          <w:color w:val="000000"/>
          <w:sz w:val="20"/>
          <w:szCs w:val="20"/>
        </w:rPr>
      </w:pPr>
      <w:r>
        <w:rPr>
          <w:rFonts w:ascii="Trebuchet MS" w:hAnsi="Trebuchet MS"/>
          <w:color w:val="000000"/>
          <w:sz w:val="20"/>
          <w:szCs w:val="20"/>
        </w:rPr>
        <w:t>2 Dura visão me foi manifesta: o pérfido trata perfidamente, e o destruidor anda destruindo. Sobe, ó Elão, sitia, ó Média; já fiz cessar todo o seu gemido.</w:t>
      </w:r>
    </w:p>
    <w:p>
      <w:pPr>
        <w:rPr>
          <w:rFonts w:ascii="Trebuchet MS" w:hAnsi="Trebuchet MS"/>
          <w:color w:val="000000"/>
          <w:sz w:val="20"/>
          <w:szCs w:val="20"/>
        </w:rPr>
      </w:pPr>
      <w:r>
        <w:rPr>
          <w:rFonts w:ascii="Trebuchet MS" w:hAnsi="Trebuchet MS"/>
          <w:color w:val="000000"/>
          <w:sz w:val="20"/>
          <w:szCs w:val="20"/>
        </w:rPr>
        <w:t>3 Pelo que os meus lombos estão cheios de angústia; dores apoderaram-se de mim como as dores de mulher na hora do parto; estou tão atribulado que não posso ouvir, e tão desfalecido que não posso ver.</w:t>
      </w:r>
    </w:p>
    <w:p>
      <w:pPr>
        <w:rPr>
          <w:rFonts w:ascii="Trebuchet MS" w:hAnsi="Trebuchet MS"/>
          <w:color w:val="000000"/>
          <w:sz w:val="20"/>
          <w:szCs w:val="20"/>
        </w:rPr>
      </w:pPr>
      <w:r>
        <w:rPr>
          <w:rFonts w:ascii="Trebuchet MS" w:hAnsi="Trebuchet MS"/>
          <w:color w:val="000000"/>
          <w:sz w:val="20"/>
          <w:szCs w:val="20"/>
        </w:rPr>
        <w:t>4 O meu coração se agita, o horror apavora-me; o crepúsculo, que desejava, tem-se-me tornado em tremores.</w:t>
      </w:r>
    </w:p>
    <w:p>
      <w:pPr>
        <w:rPr>
          <w:rFonts w:ascii="Trebuchet MS" w:hAnsi="Trebuchet MS"/>
          <w:color w:val="000000"/>
          <w:sz w:val="20"/>
          <w:szCs w:val="20"/>
        </w:rPr>
      </w:pPr>
      <w:r>
        <w:rPr>
          <w:rFonts w:ascii="Trebuchet MS" w:hAnsi="Trebuchet MS"/>
          <w:color w:val="000000"/>
          <w:sz w:val="20"/>
          <w:szCs w:val="20"/>
        </w:rPr>
        <w:t>5 Eles põem a mesa, estendem os tapetes, comem, bebem. Levantai-vos, príncipes, e ungi o escudo.</w:t>
      </w:r>
    </w:p>
    <w:p>
      <w:pPr>
        <w:rPr>
          <w:rFonts w:ascii="Trebuchet MS" w:hAnsi="Trebuchet MS"/>
          <w:color w:val="000000"/>
          <w:sz w:val="20"/>
          <w:szCs w:val="20"/>
        </w:rPr>
      </w:pPr>
      <w:r>
        <w:rPr>
          <w:rFonts w:ascii="Trebuchet MS" w:hAnsi="Trebuchet MS"/>
          <w:color w:val="000000"/>
          <w:sz w:val="20"/>
          <w:szCs w:val="20"/>
        </w:rPr>
        <w:t>6 Porque assim me disse o Senhor: Vai, põe uma sentinela; e ela que diga o que vir.</w:t>
      </w:r>
    </w:p>
    <w:p>
      <w:pPr>
        <w:rPr>
          <w:rFonts w:ascii="Trebuchet MS" w:hAnsi="Trebuchet MS"/>
          <w:color w:val="000000"/>
          <w:sz w:val="20"/>
          <w:szCs w:val="20"/>
        </w:rPr>
      </w:pPr>
      <w:r>
        <w:rPr>
          <w:rFonts w:ascii="Trebuchet MS" w:hAnsi="Trebuchet MS"/>
          <w:color w:val="000000"/>
          <w:sz w:val="20"/>
          <w:szCs w:val="20"/>
        </w:rPr>
        <w:t>7 Quando vir uma tropa de cavaleiros de dois a dois, uma tropa de jumentos, ou uma tropa de camelos, escute a sentinela atentamente com grande cuidado.</w:t>
      </w:r>
    </w:p>
    <w:p>
      <w:pPr>
        <w:rPr>
          <w:rFonts w:ascii="Trebuchet MS" w:hAnsi="Trebuchet MS"/>
          <w:color w:val="000000"/>
          <w:sz w:val="20"/>
          <w:szCs w:val="20"/>
        </w:rPr>
      </w:pPr>
      <w:r>
        <w:rPr>
          <w:rFonts w:ascii="Trebuchet MS" w:hAnsi="Trebuchet MS"/>
          <w:color w:val="000000"/>
          <w:sz w:val="20"/>
          <w:szCs w:val="20"/>
        </w:rPr>
        <w:t>8 Então clamou aquele que viu: Senhor, sobre a torre de vigia estou em pé continuamente de dia, e de guarda me ponho todas as noites.</w:t>
      </w:r>
    </w:p>
    <w:p>
      <w:pPr>
        <w:rPr>
          <w:rFonts w:ascii="Trebuchet MS" w:hAnsi="Trebuchet MS"/>
          <w:color w:val="000000"/>
          <w:sz w:val="20"/>
          <w:szCs w:val="20"/>
        </w:rPr>
      </w:pPr>
      <w:r>
        <w:rPr>
          <w:rFonts w:ascii="Trebuchet MS" w:hAnsi="Trebuchet MS"/>
          <w:color w:val="000000"/>
          <w:sz w:val="20"/>
          <w:szCs w:val="20"/>
        </w:rPr>
        <w:t>9 E eis aqui agora vem uma tropa de homens, cavaleiros de dois a dois. Então ele respondeu e disse: Caiu, caiu Babilônia; e todas as imagens esculpidas de seus deuses são despedaçadas até o chão.</w:t>
      </w:r>
    </w:p>
    <w:p>
      <w:pPr>
        <w:rPr>
          <w:rFonts w:ascii="Trebuchet MS" w:hAnsi="Trebuchet MS"/>
          <w:color w:val="000000"/>
          <w:sz w:val="20"/>
          <w:szCs w:val="20"/>
        </w:rPr>
      </w:pPr>
      <w:r>
        <w:rPr>
          <w:rFonts w:ascii="Trebuchet MS" w:hAnsi="Trebuchet MS"/>
          <w:color w:val="000000"/>
          <w:sz w:val="20"/>
          <w:szCs w:val="20"/>
        </w:rPr>
        <w:t>10 Ah, malhada minha, e trigo da minha eira! o que ouvi do Senhor dos exércitos, Deus de Israel, isso vos tenho anunciado.</w:t>
      </w:r>
    </w:p>
    <w:p>
      <w:pPr>
        <w:rPr>
          <w:rFonts w:ascii="Trebuchet MS" w:hAnsi="Trebuchet MS"/>
          <w:color w:val="000000"/>
          <w:sz w:val="20"/>
          <w:szCs w:val="20"/>
        </w:rPr>
      </w:pPr>
      <w:r>
        <w:rPr>
          <w:rFonts w:ascii="Trebuchet MS" w:hAnsi="Trebuchet MS"/>
          <w:color w:val="000000"/>
          <w:sz w:val="20"/>
          <w:szCs w:val="20"/>
        </w:rPr>
        <w:t>11 Oráculo acerca de Dumá. Alguém clama a mim de Seir: Guarda, que horas são da noite? guarda, que horas são da noite?</w:t>
      </w:r>
    </w:p>
    <w:p>
      <w:pPr>
        <w:rPr>
          <w:rFonts w:ascii="Trebuchet MS" w:hAnsi="Trebuchet MS"/>
          <w:color w:val="000000"/>
          <w:sz w:val="20"/>
          <w:szCs w:val="20"/>
        </w:rPr>
      </w:pPr>
      <w:r>
        <w:rPr>
          <w:rFonts w:ascii="Trebuchet MS" w:hAnsi="Trebuchet MS"/>
          <w:color w:val="000000"/>
          <w:sz w:val="20"/>
          <w:szCs w:val="20"/>
        </w:rPr>
        <w:t>12 Respondeu o guarda: Vem a manhã, e também a noite; se quereis perguntar, perguntai; voltai, vinde.</w:t>
      </w:r>
    </w:p>
    <w:p>
      <w:pPr>
        <w:rPr>
          <w:rFonts w:ascii="Trebuchet MS" w:hAnsi="Trebuchet MS"/>
          <w:color w:val="000000"/>
          <w:sz w:val="20"/>
          <w:szCs w:val="20"/>
        </w:rPr>
      </w:pPr>
      <w:r>
        <w:rPr>
          <w:rFonts w:ascii="Trebuchet MS" w:hAnsi="Trebuchet MS"/>
          <w:color w:val="000000"/>
          <w:sz w:val="20"/>
          <w:szCs w:val="20"/>
        </w:rPr>
        <w:t>13 Oráculo contra a Arábia. Nos bosques da Arábia passareis a noite, ó caravanas de dedanitas.</w:t>
      </w:r>
    </w:p>
    <w:p>
      <w:pPr>
        <w:rPr>
          <w:rFonts w:ascii="Trebuchet MS" w:hAnsi="Trebuchet MS"/>
          <w:color w:val="000000"/>
          <w:sz w:val="20"/>
          <w:szCs w:val="20"/>
        </w:rPr>
      </w:pPr>
      <w:r>
        <w:rPr>
          <w:rFonts w:ascii="Trebuchet MS" w:hAnsi="Trebuchet MS"/>
          <w:color w:val="000000"/>
          <w:sz w:val="20"/>
          <w:szCs w:val="20"/>
        </w:rPr>
        <w:t>14 Saí com água ao encontro dos sedentos; ó moradores da terra de Tema, saí com pão ao encontro dos fugitivos.</w:t>
      </w:r>
    </w:p>
    <w:p>
      <w:pPr>
        <w:rPr>
          <w:rFonts w:ascii="Trebuchet MS" w:hAnsi="Trebuchet MS"/>
          <w:color w:val="000000"/>
          <w:sz w:val="20"/>
          <w:szCs w:val="20"/>
        </w:rPr>
      </w:pPr>
      <w:r>
        <w:rPr>
          <w:rFonts w:ascii="Trebuchet MS" w:hAnsi="Trebuchet MS"/>
          <w:color w:val="000000"/>
          <w:sz w:val="20"/>
          <w:szCs w:val="20"/>
        </w:rPr>
        <w:t>15 pois fogem diante das espadas, diante da espada desembainhada, e diante do arco armado, e diante da pressão da guerra.</w:t>
      </w:r>
    </w:p>
    <w:p>
      <w:pPr>
        <w:rPr>
          <w:rFonts w:ascii="Trebuchet MS" w:hAnsi="Trebuchet MS"/>
          <w:color w:val="000000"/>
          <w:sz w:val="20"/>
          <w:szCs w:val="20"/>
        </w:rPr>
      </w:pPr>
      <w:r>
        <w:rPr>
          <w:rFonts w:ascii="Trebuchet MS" w:hAnsi="Trebuchet MS"/>
          <w:color w:val="000000"/>
          <w:sz w:val="20"/>
          <w:szCs w:val="20"/>
        </w:rPr>
        <w:t>16 porque assim me disse o Senhor: Dentro de um ano, tal como os anos de jornaleiro, toda a glória de Quedar esvaecerá.</w:t>
      </w:r>
    </w:p>
    <w:p>
      <w:pPr>
        <w:rPr>
          <w:rFonts w:ascii="Trebuchet MS" w:hAnsi="Trebuchet MS"/>
          <w:color w:val="000000"/>
          <w:sz w:val="20"/>
          <w:szCs w:val="20"/>
        </w:rPr>
      </w:pPr>
      <w:r>
        <w:rPr>
          <w:rFonts w:ascii="Trebuchet MS" w:hAnsi="Trebuchet MS"/>
          <w:color w:val="000000"/>
          <w:sz w:val="20"/>
          <w:szCs w:val="20"/>
        </w:rPr>
        <w:t>17 e os restantes do número dos flecheiros, os valentes dos filhos de Quedar, serão diminuídos; porque assim o disse o Senhor, Deus de Israel.</w:t>
      </w:r>
    </w:p>
    <w:p>
      <w:pPr>
        <w:pStyle w:val="P13"/>
        <w:rPr>
          <w:rFonts w:ascii="Trebuchet MS" w:hAnsi="Trebuchet MS"/>
          <w:color w:val="000000"/>
          <w:sz w:val="22"/>
          <w:szCs w:val="22"/>
        </w:rPr>
      </w:pPr>
      <w:bookmarkStart w:id="758" w:name="_Toc147528662"/>
      <w:r>
        <w:rPr>
          <w:rFonts w:ascii="Trebuchet MS" w:hAnsi="Trebuchet MS"/>
          <w:color w:val="000000"/>
          <w:sz w:val="22"/>
          <w:szCs w:val="22"/>
        </w:rPr>
        <w:t xml:space="preserve"> ISAÍAS 22</w:t>
      </w:r>
      <w:bookmarkEnd w:id="758"/>
    </w:p>
    <w:p>
      <w:pPr>
        <w:rPr>
          <w:rFonts w:ascii="Trebuchet MS" w:hAnsi="Trebuchet MS"/>
          <w:color w:val="000000"/>
          <w:sz w:val="20"/>
          <w:szCs w:val="20"/>
        </w:rPr>
      </w:pPr>
      <w:r>
        <w:rPr>
          <w:rFonts w:ascii="Trebuchet MS" w:hAnsi="Trebuchet MS"/>
          <w:color w:val="000000"/>
          <w:sz w:val="20"/>
          <w:szCs w:val="20"/>
        </w:rPr>
        <w:t>1 Oráculo acerca do vale da visão. Que tens agora, pois que com todos os teus subiste aos telhados?</w:t>
      </w:r>
    </w:p>
    <w:p>
      <w:pPr>
        <w:rPr>
          <w:rFonts w:ascii="Trebuchet MS" w:hAnsi="Trebuchet MS"/>
          <w:color w:val="000000"/>
          <w:sz w:val="20"/>
          <w:szCs w:val="20"/>
        </w:rPr>
      </w:pPr>
      <w:r>
        <w:rPr>
          <w:rFonts w:ascii="Trebuchet MS" w:hAnsi="Trebuchet MS"/>
          <w:color w:val="000000"/>
          <w:sz w:val="20"/>
          <w:szCs w:val="20"/>
        </w:rPr>
        <w:t>2 e tu que estás cheia de clamor, cidade turbulenta, cidade alegre; os teus mortos não são mortos à espada, nem mortos em guerra.</w:t>
      </w:r>
    </w:p>
    <w:p>
      <w:pPr>
        <w:rPr>
          <w:rFonts w:ascii="Trebuchet MS" w:hAnsi="Trebuchet MS"/>
          <w:color w:val="000000"/>
          <w:sz w:val="20"/>
          <w:szCs w:val="20"/>
        </w:rPr>
      </w:pPr>
      <w:r>
        <w:rPr>
          <w:rFonts w:ascii="Trebuchet MS" w:hAnsi="Trebuchet MS"/>
          <w:color w:val="000000"/>
          <w:sz w:val="20"/>
          <w:szCs w:val="20"/>
        </w:rPr>
        <w:t>3 Todos os teus homens principais juntamente fugiram, sem o arco foram presos; todos os que em ti se acharam, foram presos juntamente, embora tivessem fugido para longe.</w:t>
      </w:r>
    </w:p>
    <w:p>
      <w:pPr>
        <w:rPr>
          <w:rFonts w:ascii="Trebuchet MS" w:hAnsi="Trebuchet MS"/>
          <w:color w:val="000000"/>
          <w:sz w:val="20"/>
          <w:szCs w:val="20"/>
        </w:rPr>
      </w:pPr>
      <w:r>
        <w:rPr>
          <w:rFonts w:ascii="Trebuchet MS" w:hAnsi="Trebuchet MS"/>
          <w:color w:val="000000"/>
          <w:sz w:val="20"/>
          <w:szCs w:val="20"/>
        </w:rPr>
        <w:t>4 Portanto digo: Desviai de mim a vista, e chorarei amargamente; não vos canseis mais em consolar-me pela destruição da filha do meu povo.</w:t>
      </w:r>
    </w:p>
    <w:p>
      <w:pPr>
        <w:rPr>
          <w:rFonts w:ascii="Trebuchet MS" w:hAnsi="Trebuchet MS"/>
          <w:color w:val="000000"/>
          <w:sz w:val="20"/>
          <w:szCs w:val="20"/>
        </w:rPr>
      </w:pPr>
      <w:r>
        <w:rPr>
          <w:rFonts w:ascii="Trebuchet MS" w:hAnsi="Trebuchet MS"/>
          <w:color w:val="000000"/>
          <w:sz w:val="20"/>
          <w:szCs w:val="20"/>
        </w:rPr>
        <w:t>5 Porque dia de destroço, de atropelamento, e de confusão é este da parte do Senhor Deus dos exércitos, no vale da visão; um derrubar de muros, e um clamor até as montanhas.</w:t>
      </w:r>
    </w:p>
    <w:p>
      <w:pPr>
        <w:rPr>
          <w:rFonts w:ascii="Trebuchet MS" w:hAnsi="Trebuchet MS"/>
          <w:color w:val="000000"/>
          <w:sz w:val="20"/>
          <w:szCs w:val="20"/>
        </w:rPr>
      </w:pPr>
      <w:r>
        <w:rPr>
          <w:rFonts w:ascii="Trebuchet MS" w:hAnsi="Trebuchet MS"/>
          <w:color w:val="000000"/>
          <w:sz w:val="20"/>
          <w:szCs w:val="20"/>
        </w:rPr>
        <w:t>6 Elão tomou a aljava, juntamente com carros e cavaleiros, e Quir descobriu os escudos.</w:t>
      </w:r>
    </w:p>
    <w:p>
      <w:pPr>
        <w:rPr>
          <w:rFonts w:ascii="Trebuchet MS" w:hAnsi="Trebuchet MS"/>
          <w:color w:val="000000"/>
          <w:sz w:val="20"/>
          <w:szCs w:val="20"/>
        </w:rPr>
      </w:pPr>
      <w:r>
        <w:rPr>
          <w:rFonts w:ascii="Trebuchet MS" w:hAnsi="Trebuchet MS"/>
          <w:color w:val="000000"/>
          <w:sz w:val="20"/>
          <w:szCs w:val="20"/>
        </w:rPr>
        <w:t>7 Os teus mais formosos vales ficaram cheios de carros, e os cavaleiros postaram-se contra as portas.</w:t>
      </w:r>
    </w:p>
    <w:p>
      <w:pPr>
        <w:rPr>
          <w:rFonts w:ascii="Trebuchet MS" w:hAnsi="Trebuchet MS"/>
          <w:color w:val="000000"/>
          <w:sz w:val="20"/>
          <w:szCs w:val="20"/>
        </w:rPr>
      </w:pPr>
      <w:r>
        <w:rPr>
          <w:rFonts w:ascii="Trebuchet MS" w:hAnsi="Trebuchet MS"/>
          <w:color w:val="000000"/>
          <w:sz w:val="20"/>
          <w:szCs w:val="20"/>
        </w:rPr>
        <w:t>8 Tirou-se a cobertura de Judá; e naquele dia olhaste para as armas da casa do bosque.</w:t>
      </w:r>
    </w:p>
    <w:p>
      <w:pPr>
        <w:rPr>
          <w:rFonts w:ascii="Trebuchet MS" w:hAnsi="Trebuchet MS"/>
          <w:color w:val="000000"/>
          <w:sz w:val="20"/>
          <w:szCs w:val="20"/>
        </w:rPr>
      </w:pPr>
      <w:r>
        <w:rPr>
          <w:rFonts w:ascii="Trebuchet MS" w:hAnsi="Trebuchet MS"/>
          <w:color w:val="000000"/>
          <w:sz w:val="20"/>
          <w:szCs w:val="20"/>
        </w:rPr>
        <w:t>9 E vistes que as brechas da cidade de Davi eram muitas; e ajuntastes as águas da piscina de baixo;</w:t>
      </w:r>
    </w:p>
    <w:p>
      <w:pPr>
        <w:rPr>
          <w:rFonts w:ascii="Trebuchet MS" w:hAnsi="Trebuchet MS"/>
          <w:color w:val="000000"/>
          <w:sz w:val="20"/>
          <w:szCs w:val="20"/>
        </w:rPr>
      </w:pPr>
      <w:r>
        <w:rPr>
          <w:rFonts w:ascii="Trebuchet MS" w:hAnsi="Trebuchet MS"/>
          <w:color w:val="000000"/>
          <w:sz w:val="20"/>
          <w:szCs w:val="20"/>
        </w:rPr>
        <w:t>10 e contastes as casas de Jerusalém, e derrubastes as casas, para fortalecer os muros;</w:t>
      </w:r>
    </w:p>
    <w:p>
      <w:pPr>
        <w:rPr>
          <w:rFonts w:ascii="Trebuchet MS" w:hAnsi="Trebuchet MS"/>
          <w:color w:val="000000"/>
          <w:sz w:val="20"/>
          <w:szCs w:val="20"/>
        </w:rPr>
      </w:pPr>
      <w:r>
        <w:rPr>
          <w:rFonts w:ascii="Trebuchet MS" w:hAnsi="Trebuchet MS"/>
          <w:color w:val="000000"/>
          <w:sz w:val="20"/>
          <w:szCs w:val="20"/>
        </w:rPr>
        <w:t>11 fizestes também um reservatório entre os dois muros para as águas da piscina velha; mas não olhastes para aquele que o tinha feito, nem considerastes o que o formou desde a antiguidade.</w:t>
      </w:r>
    </w:p>
    <w:p>
      <w:pPr>
        <w:rPr>
          <w:rFonts w:ascii="Trebuchet MS" w:hAnsi="Trebuchet MS"/>
          <w:color w:val="000000"/>
          <w:sz w:val="20"/>
          <w:szCs w:val="20"/>
        </w:rPr>
      </w:pPr>
      <w:r>
        <w:rPr>
          <w:rFonts w:ascii="Trebuchet MS" w:hAnsi="Trebuchet MS"/>
          <w:color w:val="000000"/>
          <w:sz w:val="20"/>
          <w:szCs w:val="20"/>
        </w:rPr>
        <w:t>12 O Senhor Deus dos exércitos vos convidou naquele dia para chorar e prantear, para rapar a cabeça e cingir o cilício;</w:t>
      </w:r>
    </w:p>
    <w:p>
      <w:pPr>
        <w:rPr>
          <w:rFonts w:ascii="Trebuchet MS" w:hAnsi="Trebuchet MS"/>
          <w:color w:val="000000"/>
          <w:sz w:val="20"/>
          <w:szCs w:val="20"/>
        </w:rPr>
      </w:pPr>
      <w:r>
        <w:rPr>
          <w:rFonts w:ascii="Trebuchet MS" w:hAnsi="Trebuchet MS"/>
          <w:color w:val="000000"/>
          <w:sz w:val="20"/>
          <w:szCs w:val="20"/>
        </w:rPr>
        <w:t>13 mas eis aqui gozo e alegria; matam-se bois, degolam-se ovelhas, come-se carne, bebe-se vinho, e se diz: Comamos e bebamos, porque amanhã morreremos.</w:t>
      </w:r>
    </w:p>
    <w:p>
      <w:pPr>
        <w:rPr>
          <w:rFonts w:ascii="Trebuchet MS" w:hAnsi="Trebuchet MS"/>
          <w:color w:val="000000"/>
          <w:sz w:val="20"/>
          <w:szCs w:val="20"/>
        </w:rPr>
      </w:pPr>
      <w:r>
        <w:rPr>
          <w:rFonts w:ascii="Trebuchet MS" w:hAnsi="Trebuchet MS"/>
          <w:color w:val="000000"/>
          <w:sz w:val="20"/>
          <w:szCs w:val="20"/>
        </w:rPr>
        <w:t>14 Mas o Senhor dos exércitos revelou-se aos meus ouvidos, dizendo: Certamente esta maldade não se vos perdoará até que morrais, diz o Senhor Deus dos exércitos.</w:t>
      </w:r>
    </w:p>
    <w:p>
      <w:pPr>
        <w:rPr>
          <w:rFonts w:ascii="Trebuchet MS" w:hAnsi="Trebuchet MS"/>
          <w:color w:val="000000"/>
          <w:sz w:val="20"/>
          <w:szCs w:val="20"/>
        </w:rPr>
      </w:pPr>
      <w:r>
        <w:rPr>
          <w:rFonts w:ascii="Trebuchet MS" w:hAnsi="Trebuchet MS"/>
          <w:color w:val="000000"/>
          <w:sz w:val="20"/>
          <w:szCs w:val="20"/>
        </w:rPr>
        <w:t>15 Assim diz o Senhor Deus dos exércitos: Anda, vai ter com esse administrador, Sebna, o mordomo, e pergunta-lhe:</w:t>
      </w:r>
    </w:p>
    <w:p>
      <w:pPr>
        <w:rPr>
          <w:rFonts w:ascii="Trebuchet MS" w:hAnsi="Trebuchet MS"/>
          <w:color w:val="000000"/>
          <w:sz w:val="20"/>
          <w:szCs w:val="20"/>
        </w:rPr>
      </w:pPr>
      <w:r>
        <w:rPr>
          <w:rFonts w:ascii="Trebuchet MS" w:hAnsi="Trebuchet MS"/>
          <w:color w:val="000000"/>
          <w:sz w:val="20"/>
          <w:szCs w:val="20"/>
        </w:rPr>
        <w:t>16 Que fazes aqui? ou que parente tens tu aqui, para que cavasses aqui uma sepultura? Cavando em lugar alto a tua sepultura, cinzelando na rocha morada para ti mesmo!</w:t>
      </w:r>
    </w:p>
    <w:p>
      <w:pPr>
        <w:rPr>
          <w:rFonts w:ascii="Trebuchet MS" w:hAnsi="Trebuchet MS"/>
          <w:color w:val="000000"/>
          <w:sz w:val="20"/>
          <w:szCs w:val="20"/>
        </w:rPr>
      </w:pPr>
      <w:r>
        <w:rPr>
          <w:rFonts w:ascii="Trebuchet MS" w:hAnsi="Trebuchet MS"/>
          <w:color w:val="000000"/>
          <w:sz w:val="20"/>
          <w:szCs w:val="20"/>
        </w:rPr>
        <w:t>17 Eis que o Senhor te arrojará violentamente, ó homem forte, e seguramente te prenderá.</w:t>
      </w:r>
    </w:p>
    <w:p>
      <w:pPr>
        <w:rPr>
          <w:rFonts w:ascii="Trebuchet MS" w:hAnsi="Trebuchet MS"/>
          <w:color w:val="000000"/>
          <w:sz w:val="20"/>
          <w:szCs w:val="20"/>
        </w:rPr>
      </w:pPr>
      <w:r>
        <w:rPr>
          <w:rFonts w:ascii="Trebuchet MS" w:hAnsi="Trebuchet MS"/>
          <w:color w:val="000000"/>
          <w:sz w:val="20"/>
          <w:szCs w:val="20"/>
        </w:rPr>
        <w:t>18 Certamente te enrolará como uma bola, e te lançará para um país espaçoso. Ali morrerás, e ali irão os teus magníficos carros, ó tu, opróbrio da casa do teu senhor.</w:t>
      </w:r>
    </w:p>
    <w:p>
      <w:pPr>
        <w:rPr>
          <w:rFonts w:ascii="Trebuchet MS" w:hAnsi="Trebuchet MS"/>
          <w:color w:val="000000"/>
          <w:sz w:val="20"/>
          <w:szCs w:val="20"/>
        </w:rPr>
      </w:pPr>
      <w:r>
        <w:rPr>
          <w:rFonts w:ascii="Trebuchet MS" w:hAnsi="Trebuchet MS"/>
          <w:color w:val="000000"/>
          <w:sz w:val="20"/>
          <w:szCs w:val="20"/>
        </w:rPr>
        <w:t>19 E demitir-te-ei do teu posto; e da tua categoria serás derrubado.</w:t>
      </w:r>
    </w:p>
    <w:p>
      <w:pPr>
        <w:rPr>
          <w:rFonts w:ascii="Trebuchet MS" w:hAnsi="Trebuchet MS"/>
          <w:color w:val="000000"/>
          <w:sz w:val="20"/>
          <w:szCs w:val="20"/>
        </w:rPr>
      </w:pPr>
      <w:r>
        <w:rPr>
          <w:rFonts w:ascii="Trebuchet MS" w:hAnsi="Trebuchet MS"/>
          <w:color w:val="000000"/>
          <w:sz w:val="20"/>
          <w:szCs w:val="20"/>
        </w:rPr>
        <w:t>20 Naquele dia chamarei a meu servo Eliaquim, filho de Hilquias,</w:t>
      </w:r>
    </w:p>
    <w:p>
      <w:pPr>
        <w:rPr>
          <w:rFonts w:ascii="Trebuchet MS" w:hAnsi="Trebuchet MS"/>
          <w:color w:val="000000"/>
          <w:sz w:val="20"/>
          <w:szCs w:val="20"/>
        </w:rPr>
      </w:pPr>
      <w:r>
        <w:rPr>
          <w:rFonts w:ascii="Trebuchet MS" w:hAnsi="Trebuchet MS"/>
          <w:color w:val="000000"/>
          <w:sz w:val="20"/>
          <w:szCs w:val="20"/>
        </w:rPr>
        <w:t>21 e vesti-lo-ei da tua túnica, e cingi-lo-ei com o teu cinto, e entregarei nas suas mãos o teu governo; e ele será como pai para os moradores de Jerusalém, e para a casa de Judá.</w:t>
      </w:r>
    </w:p>
    <w:p>
      <w:pPr>
        <w:rPr>
          <w:rFonts w:ascii="Trebuchet MS" w:hAnsi="Trebuchet MS"/>
          <w:color w:val="000000"/>
          <w:sz w:val="20"/>
          <w:szCs w:val="20"/>
        </w:rPr>
      </w:pPr>
      <w:r>
        <w:rPr>
          <w:rFonts w:ascii="Trebuchet MS" w:hAnsi="Trebuchet MS"/>
          <w:color w:val="000000"/>
          <w:sz w:val="20"/>
          <w:szCs w:val="20"/>
        </w:rPr>
        <w:t>22 E darei a ele a glória de Davi; e ele governará, e não haverá quem fale contra ele.</w:t>
      </w:r>
    </w:p>
    <w:p>
      <w:pPr>
        <w:rPr>
          <w:rFonts w:ascii="Trebuchet MS" w:hAnsi="Trebuchet MS"/>
          <w:color w:val="000000"/>
          <w:sz w:val="20"/>
          <w:szCs w:val="20"/>
        </w:rPr>
      </w:pPr>
      <w:r>
        <w:rPr>
          <w:rFonts w:ascii="Trebuchet MS" w:hAnsi="Trebuchet MS"/>
          <w:color w:val="000000"/>
          <w:sz w:val="20"/>
          <w:szCs w:val="20"/>
        </w:rPr>
        <w:t>23 E fixá-lo-ei como a um prego num lugar firme; e será como um trono de honra para a casa de seu pai.</w:t>
      </w:r>
    </w:p>
    <w:p>
      <w:pPr>
        <w:rPr>
          <w:rFonts w:ascii="Trebuchet MS" w:hAnsi="Trebuchet MS"/>
          <w:color w:val="000000"/>
          <w:sz w:val="20"/>
          <w:szCs w:val="20"/>
        </w:rPr>
      </w:pPr>
      <w:r>
        <w:rPr>
          <w:rFonts w:ascii="Trebuchet MS" w:hAnsi="Trebuchet MS"/>
          <w:color w:val="000000"/>
          <w:sz w:val="20"/>
          <w:szCs w:val="20"/>
        </w:rPr>
        <w:t>24 Nele, pois, pendurarão toda a glória da casa de seu pai, a prole e a progênie, todos os vasos menores, desde as taças até os jarros.</w:t>
      </w:r>
    </w:p>
    <w:p>
      <w:pPr>
        <w:rPr>
          <w:rFonts w:ascii="Trebuchet MS" w:hAnsi="Trebuchet MS"/>
          <w:color w:val="000000"/>
          <w:sz w:val="20"/>
          <w:szCs w:val="20"/>
        </w:rPr>
      </w:pPr>
      <w:r>
        <w:rPr>
          <w:rFonts w:ascii="Trebuchet MS" w:hAnsi="Trebuchet MS"/>
          <w:color w:val="000000"/>
          <w:sz w:val="20"/>
          <w:szCs w:val="20"/>
        </w:rPr>
        <w:t>25 Naquele dia, diz o Senhor dos exércitos, cederá o prego fincado em lugar firme; será cortado, e cairá; e a carga que nele estava se desprenderá, porque o Senhor o disse.</w:t>
      </w:r>
    </w:p>
    <w:p>
      <w:pPr>
        <w:pStyle w:val="P13"/>
        <w:rPr>
          <w:rFonts w:ascii="Trebuchet MS" w:hAnsi="Trebuchet MS"/>
          <w:color w:val="000000"/>
          <w:sz w:val="22"/>
          <w:szCs w:val="22"/>
        </w:rPr>
      </w:pPr>
      <w:bookmarkStart w:id="759" w:name="_Toc147528663"/>
      <w:r>
        <w:rPr>
          <w:rFonts w:ascii="Trebuchet MS" w:hAnsi="Trebuchet MS"/>
          <w:color w:val="000000"/>
          <w:sz w:val="22"/>
          <w:szCs w:val="22"/>
        </w:rPr>
        <w:t xml:space="preserve"> ISAÍAS 23</w:t>
      </w:r>
      <w:bookmarkEnd w:id="759"/>
    </w:p>
    <w:p>
      <w:pPr>
        <w:rPr>
          <w:rFonts w:ascii="Trebuchet MS" w:hAnsi="Trebuchet MS"/>
          <w:color w:val="000000"/>
          <w:sz w:val="20"/>
          <w:szCs w:val="20"/>
        </w:rPr>
      </w:pPr>
      <w:r>
        <w:rPr>
          <w:rFonts w:ascii="Trebuchet MS" w:hAnsi="Trebuchet MS"/>
          <w:color w:val="000000"/>
          <w:sz w:val="20"/>
          <w:szCs w:val="20"/>
        </w:rPr>
        <w:t>1 Oráculo acerca de Tiro. Uivai, navios de Társis, porque ela está desolada, a ponto de não haver nela casa nem abrigo; desde a terra de Quitim lhes foi isso revelado.</w:t>
      </w:r>
    </w:p>
    <w:p>
      <w:pPr>
        <w:rPr>
          <w:rFonts w:ascii="Trebuchet MS" w:hAnsi="Trebuchet MS"/>
          <w:color w:val="000000"/>
          <w:sz w:val="20"/>
          <w:szCs w:val="20"/>
        </w:rPr>
      </w:pPr>
      <w:r>
        <w:rPr>
          <w:rFonts w:ascii="Trebuchet MS" w:hAnsi="Trebuchet MS"/>
          <w:color w:val="000000"/>
          <w:sz w:val="20"/>
          <w:szCs w:val="20"/>
        </w:rPr>
        <w:t>2 Calai-vos, moradores do litoral, vós a quem encheram os mercadores de Sidom, navegando pelo mar.</w:t>
      </w:r>
    </w:p>
    <w:p>
      <w:pPr>
        <w:rPr>
          <w:rFonts w:ascii="Trebuchet MS" w:hAnsi="Trebuchet MS"/>
          <w:color w:val="000000"/>
          <w:sz w:val="20"/>
          <w:szCs w:val="20"/>
        </w:rPr>
      </w:pPr>
      <w:r>
        <w:rPr>
          <w:rFonts w:ascii="Trebuchet MS" w:hAnsi="Trebuchet MS"/>
          <w:color w:val="000000"/>
          <w:sz w:val="20"/>
          <w:szCs w:val="20"/>
        </w:rPr>
        <w:t>3 Por sobre grandes águas foi-lhe trazida a sua provisão, a semente de Sior, a ceifa do Nilo; e ela se tornou a feira das nações.</w:t>
      </w:r>
    </w:p>
    <w:p>
      <w:pPr>
        <w:rPr>
          <w:rFonts w:ascii="Trebuchet MS" w:hAnsi="Trebuchet MS"/>
          <w:color w:val="000000"/>
          <w:sz w:val="20"/>
          <w:szCs w:val="20"/>
        </w:rPr>
      </w:pPr>
      <w:r>
        <w:rPr>
          <w:rFonts w:ascii="Trebuchet MS" w:hAnsi="Trebuchet MS"/>
          <w:color w:val="000000"/>
          <w:sz w:val="20"/>
          <w:szCs w:val="20"/>
        </w:rPr>
        <w:t>4 Envergonha-te, ó Sidom; porque o mar falou, a fortaleza do mar disse: Eu não tive dores de parto, nem dei à luz, nem ainda criei mancebos, nem eduquei donzelas.</w:t>
      </w:r>
    </w:p>
    <w:p>
      <w:pPr>
        <w:rPr>
          <w:rFonts w:ascii="Trebuchet MS" w:hAnsi="Trebuchet MS"/>
          <w:color w:val="000000"/>
          <w:sz w:val="20"/>
          <w:szCs w:val="20"/>
        </w:rPr>
      </w:pPr>
      <w:r>
        <w:rPr>
          <w:rFonts w:ascii="Trebuchet MS" w:hAnsi="Trebuchet MS"/>
          <w:color w:val="000000"/>
          <w:sz w:val="20"/>
          <w:szCs w:val="20"/>
        </w:rPr>
        <w:t>5 Quando a notícia chegar ao Egito, assim haverá dores quando se ouvirem as notícias de Tiro.</w:t>
      </w:r>
    </w:p>
    <w:p>
      <w:pPr>
        <w:rPr>
          <w:rFonts w:ascii="Trebuchet MS" w:hAnsi="Trebuchet MS"/>
          <w:color w:val="000000"/>
          <w:sz w:val="20"/>
          <w:szCs w:val="20"/>
        </w:rPr>
      </w:pPr>
      <w:r>
        <w:rPr>
          <w:rFonts w:ascii="Trebuchet MS" w:hAnsi="Trebuchet MS"/>
          <w:color w:val="000000"/>
          <w:sz w:val="20"/>
          <w:szCs w:val="20"/>
        </w:rPr>
        <w:t>6 Passai a Társis; uivai, moradores do litoral.</w:t>
      </w:r>
    </w:p>
    <w:p>
      <w:pPr>
        <w:rPr>
          <w:rFonts w:ascii="Trebuchet MS" w:hAnsi="Trebuchet MS"/>
          <w:color w:val="000000"/>
          <w:sz w:val="20"/>
          <w:szCs w:val="20"/>
        </w:rPr>
      </w:pPr>
      <w:r>
        <w:rPr>
          <w:rFonts w:ascii="Trebuchet MS" w:hAnsi="Trebuchet MS"/>
          <w:color w:val="000000"/>
          <w:sz w:val="20"/>
          <w:szCs w:val="20"/>
        </w:rPr>
        <w:t>7 É esta, porventura, a vossa cidade alegre, cuja origem é dos dias antigos, cujos pés a levavam para longe a peregrinar?</w:t>
      </w:r>
    </w:p>
    <w:p>
      <w:pPr>
        <w:rPr>
          <w:rFonts w:ascii="Trebuchet MS" w:hAnsi="Trebuchet MS"/>
          <w:color w:val="000000"/>
          <w:sz w:val="20"/>
          <w:szCs w:val="20"/>
        </w:rPr>
      </w:pPr>
      <w:r>
        <w:rPr>
          <w:rFonts w:ascii="Trebuchet MS" w:hAnsi="Trebuchet MS"/>
          <w:color w:val="000000"/>
          <w:sz w:val="20"/>
          <w:szCs w:val="20"/>
        </w:rPr>
        <w:t>8 Quem formou este desígnio contra Tiro, distribuidora de coroas, cujos mercadores eram príncipes e cujos negociantes eram os mais nobres da terra?</w:t>
      </w:r>
    </w:p>
    <w:p>
      <w:pPr>
        <w:rPr>
          <w:rFonts w:ascii="Trebuchet MS" w:hAnsi="Trebuchet MS"/>
          <w:color w:val="000000"/>
          <w:sz w:val="20"/>
          <w:szCs w:val="20"/>
        </w:rPr>
      </w:pPr>
      <w:r>
        <w:rPr>
          <w:rFonts w:ascii="Trebuchet MS" w:hAnsi="Trebuchet MS"/>
          <w:color w:val="000000"/>
          <w:sz w:val="20"/>
          <w:szCs w:val="20"/>
        </w:rPr>
        <w:t>9 O Senhor dos exércitos formou este desígnio para denegrir a soberba de toda a glória, e para reduzir à ignomínia os ilustres da terra.</w:t>
      </w:r>
    </w:p>
    <w:p>
      <w:pPr>
        <w:rPr>
          <w:rFonts w:ascii="Trebuchet MS" w:hAnsi="Trebuchet MS"/>
          <w:color w:val="000000"/>
          <w:sz w:val="20"/>
          <w:szCs w:val="20"/>
        </w:rPr>
      </w:pPr>
      <w:r>
        <w:rPr>
          <w:rFonts w:ascii="Trebuchet MS" w:hAnsi="Trebuchet MS"/>
          <w:color w:val="000000"/>
          <w:sz w:val="20"/>
          <w:szCs w:val="20"/>
        </w:rPr>
        <w:t>10 Inunda como o Nilo a tua terra, ó filha de Társis; já não há mais o que te refreie.</w:t>
      </w:r>
    </w:p>
    <w:p>
      <w:pPr>
        <w:rPr>
          <w:rFonts w:ascii="Trebuchet MS" w:hAnsi="Trebuchet MS"/>
          <w:color w:val="000000"/>
          <w:sz w:val="20"/>
          <w:szCs w:val="20"/>
        </w:rPr>
      </w:pPr>
      <w:r>
        <w:rPr>
          <w:rFonts w:ascii="Trebuchet MS" w:hAnsi="Trebuchet MS"/>
          <w:color w:val="000000"/>
          <w:sz w:val="20"/>
          <w:szCs w:val="20"/>
        </w:rPr>
        <w:t>11 Ele estendeu a sua mão sobre o mar, e abalou os reinos; o Senhor deu mandado contra Canaã, para destruir as suas fortalezas.</w:t>
      </w:r>
    </w:p>
    <w:p>
      <w:pPr>
        <w:rPr>
          <w:rFonts w:ascii="Trebuchet MS" w:hAnsi="Trebuchet MS"/>
          <w:color w:val="000000"/>
          <w:sz w:val="20"/>
          <w:szCs w:val="20"/>
        </w:rPr>
      </w:pPr>
      <w:r>
        <w:rPr>
          <w:rFonts w:ascii="Trebuchet MS" w:hAnsi="Trebuchet MS"/>
          <w:color w:val="000000"/>
          <w:sz w:val="20"/>
          <w:szCs w:val="20"/>
        </w:rPr>
        <w:t>12 E disse: Não continuarás mais a te regozijar, ó oprimida donzela, filha de Sidom; levanta-te, passa a Chipre, e ainda ali não terás descanso.</w:t>
      </w:r>
    </w:p>
    <w:p>
      <w:pPr>
        <w:rPr>
          <w:rFonts w:ascii="Trebuchet MS" w:hAnsi="Trebuchet MS"/>
          <w:color w:val="000000"/>
          <w:sz w:val="20"/>
          <w:szCs w:val="20"/>
        </w:rPr>
      </w:pPr>
      <w:r>
        <w:rPr>
          <w:rFonts w:ascii="Trebuchet MS" w:hAnsi="Trebuchet MS"/>
          <w:color w:val="000000"/>
          <w:sz w:val="20"/>
          <w:szCs w:val="20"/>
        </w:rPr>
        <w:t>13 Eis a terra dos caldeus! este é o povo, não foi a Assíria. Destinou a Tiro para as feras do deserto; levantaram as suas torres de sítio; derrubaram os palácios dela; a ruínas a reduziu.</w:t>
      </w:r>
    </w:p>
    <w:p>
      <w:pPr>
        <w:rPr>
          <w:rFonts w:ascii="Trebuchet MS" w:hAnsi="Trebuchet MS"/>
          <w:color w:val="000000"/>
          <w:sz w:val="20"/>
          <w:szCs w:val="20"/>
        </w:rPr>
      </w:pPr>
      <w:r>
        <w:rPr>
          <w:rFonts w:ascii="Trebuchet MS" w:hAnsi="Trebuchet MS"/>
          <w:color w:val="000000"/>
          <w:sz w:val="20"/>
          <w:szCs w:val="20"/>
        </w:rPr>
        <w:t>14 Uivai, navios de Társis; porque está desolada a vossa fortaleza.</w:t>
      </w:r>
    </w:p>
    <w:p>
      <w:pPr>
        <w:rPr>
          <w:rFonts w:ascii="Trebuchet MS" w:hAnsi="Trebuchet MS"/>
          <w:color w:val="000000"/>
          <w:sz w:val="20"/>
          <w:szCs w:val="20"/>
        </w:rPr>
      </w:pPr>
      <w:r>
        <w:rPr>
          <w:rFonts w:ascii="Trebuchet MS" w:hAnsi="Trebuchet MS"/>
          <w:color w:val="000000"/>
          <w:sz w:val="20"/>
          <w:szCs w:val="20"/>
        </w:rPr>
        <w:t>15 Naquele dia Tiro será posta em esquecimento por setenta anos, conforme os dias dum rei; mas depois de findos os setenta anos, sucederá a Tiro como se diz na canção da prostituta.</w:t>
      </w:r>
    </w:p>
    <w:p>
      <w:pPr>
        <w:rPr>
          <w:rFonts w:ascii="Trebuchet MS" w:hAnsi="Trebuchet MS"/>
          <w:color w:val="000000"/>
          <w:sz w:val="20"/>
          <w:szCs w:val="20"/>
        </w:rPr>
      </w:pPr>
      <w:r>
        <w:rPr>
          <w:rFonts w:ascii="Trebuchet MS" w:hAnsi="Trebuchet MS"/>
          <w:color w:val="000000"/>
          <w:sz w:val="20"/>
          <w:szCs w:val="20"/>
        </w:rPr>
        <w:t>16 Toma a harpa, rodeia a cidade, ó prostituta, entregue ao esquecimento; toca bem, canta muitos cânticos, para que haja memória de ti.</w:t>
      </w:r>
    </w:p>
    <w:p>
      <w:pPr>
        <w:rPr>
          <w:rFonts w:ascii="Trebuchet MS" w:hAnsi="Trebuchet MS"/>
          <w:color w:val="000000"/>
          <w:sz w:val="20"/>
          <w:szCs w:val="20"/>
        </w:rPr>
      </w:pPr>
      <w:r>
        <w:rPr>
          <w:rFonts w:ascii="Trebuchet MS" w:hAnsi="Trebuchet MS"/>
          <w:color w:val="000000"/>
          <w:sz w:val="20"/>
          <w:szCs w:val="20"/>
        </w:rPr>
        <w:t>17 No fim de setenta anos o Senhor visitará a Tiro, e ela tornará à sua ganância de prostituta, e fornicará com todos os reinos que há sobre a face da terra.</w:t>
      </w:r>
    </w:p>
    <w:p>
      <w:pPr>
        <w:rPr>
          <w:rFonts w:ascii="Trebuchet MS" w:hAnsi="Trebuchet MS"/>
          <w:color w:val="000000"/>
          <w:sz w:val="20"/>
          <w:szCs w:val="20"/>
        </w:rPr>
      </w:pPr>
      <w:r>
        <w:rPr>
          <w:rFonts w:ascii="Trebuchet MS" w:hAnsi="Trebuchet MS"/>
          <w:color w:val="000000"/>
          <w:sz w:val="20"/>
          <w:szCs w:val="20"/>
        </w:rPr>
        <w:t>18 E será consagrado ao Senhor o seu comércio e a sua ganância de prostituta; não se entesourará, nem se guardará; mas o seu comércio será para os que habitam perante o Senhor, para que comam suficientemente; e tenham vestimenta esplêndida.</w:t>
      </w:r>
    </w:p>
    <w:p>
      <w:pPr>
        <w:pStyle w:val="P13"/>
        <w:rPr>
          <w:rFonts w:ascii="Trebuchet MS" w:hAnsi="Trebuchet MS"/>
          <w:color w:val="000000"/>
          <w:sz w:val="22"/>
          <w:szCs w:val="22"/>
        </w:rPr>
      </w:pPr>
      <w:bookmarkStart w:id="760" w:name="_Toc147528664"/>
      <w:r>
        <w:rPr>
          <w:rFonts w:ascii="Trebuchet MS" w:hAnsi="Trebuchet MS"/>
          <w:color w:val="000000"/>
          <w:sz w:val="22"/>
          <w:szCs w:val="22"/>
        </w:rPr>
        <w:t xml:space="preserve"> ISAÍAS 24</w:t>
      </w:r>
      <w:bookmarkEnd w:id="760"/>
    </w:p>
    <w:p>
      <w:pPr>
        <w:rPr>
          <w:rFonts w:ascii="Trebuchet MS" w:hAnsi="Trebuchet MS"/>
          <w:color w:val="000000"/>
          <w:sz w:val="20"/>
          <w:szCs w:val="20"/>
        </w:rPr>
      </w:pPr>
      <w:r>
        <w:rPr>
          <w:rFonts w:ascii="Trebuchet MS" w:hAnsi="Trebuchet MS"/>
          <w:color w:val="000000"/>
          <w:sz w:val="20"/>
          <w:szCs w:val="20"/>
        </w:rPr>
        <w:t>1 Eis que o Senhor esvazia a terra e a desola, transtorna a sua superfície e dispersa os seus moradores.</w:t>
      </w:r>
    </w:p>
    <w:p>
      <w:pPr>
        <w:rPr>
          <w:rFonts w:ascii="Trebuchet MS" w:hAnsi="Trebuchet MS"/>
          <w:color w:val="000000"/>
          <w:sz w:val="20"/>
          <w:szCs w:val="20"/>
        </w:rPr>
      </w:pPr>
      <w:r>
        <w:rPr>
          <w:rFonts w:ascii="Trebuchet MS" w:hAnsi="Trebuchet MS"/>
          <w:color w:val="000000"/>
          <w:sz w:val="20"/>
          <w:szCs w:val="20"/>
        </w:rPr>
        <w:t>2 E o que suceder ao povo, sucederá ao sacerdote; ao servo, como ao seu senhor; à serva, como à sua senhora; ao comprador, como ao vendedor; ao que empresta, como ao que toma emprestado; ao que recebe usura, como ao que paga usura.</w:t>
      </w:r>
    </w:p>
    <w:p>
      <w:pPr>
        <w:rPr>
          <w:rFonts w:ascii="Trebuchet MS" w:hAnsi="Trebuchet MS"/>
          <w:color w:val="000000"/>
          <w:sz w:val="20"/>
          <w:szCs w:val="20"/>
        </w:rPr>
      </w:pPr>
      <w:r>
        <w:rPr>
          <w:rFonts w:ascii="Trebuchet MS" w:hAnsi="Trebuchet MS"/>
          <w:color w:val="000000"/>
          <w:sz w:val="20"/>
          <w:szCs w:val="20"/>
        </w:rPr>
        <w:t>3 De todo se esvaziará a terra, e de todo será saqueada, porque o Senhor pronunciou esta palavra.</w:t>
      </w:r>
    </w:p>
    <w:p>
      <w:pPr>
        <w:rPr>
          <w:rFonts w:ascii="Trebuchet MS" w:hAnsi="Trebuchet MS"/>
          <w:color w:val="000000"/>
          <w:sz w:val="20"/>
          <w:szCs w:val="20"/>
        </w:rPr>
      </w:pPr>
      <w:r>
        <w:rPr>
          <w:rFonts w:ascii="Trebuchet MS" w:hAnsi="Trebuchet MS"/>
          <w:color w:val="000000"/>
          <w:sz w:val="20"/>
          <w:szCs w:val="20"/>
        </w:rPr>
        <w:t>4 A terra pranteia e se murcha; o mundo enfraquece e se murcha; enfraquecem os mais altos do povo da terra.</w:t>
      </w:r>
    </w:p>
    <w:p>
      <w:pPr>
        <w:rPr>
          <w:rFonts w:ascii="Trebuchet MS" w:hAnsi="Trebuchet MS"/>
          <w:color w:val="000000"/>
          <w:sz w:val="20"/>
          <w:szCs w:val="20"/>
        </w:rPr>
      </w:pPr>
      <w:r>
        <w:rPr>
          <w:rFonts w:ascii="Trebuchet MS" w:hAnsi="Trebuchet MS"/>
          <w:color w:val="000000"/>
          <w:sz w:val="20"/>
          <w:szCs w:val="20"/>
        </w:rPr>
        <w:t>5 Na verdade a terra está contaminada debaixo dos seus habitantes; porquanto transgridem as leis, mudam os estatutos, e quebram o pacto eterno.</w:t>
      </w:r>
    </w:p>
    <w:p>
      <w:pPr>
        <w:rPr>
          <w:rFonts w:ascii="Trebuchet MS" w:hAnsi="Trebuchet MS"/>
          <w:color w:val="000000"/>
          <w:sz w:val="20"/>
          <w:szCs w:val="20"/>
        </w:rPr>
      </w:pPr>
      <w:r>
        <w:rPr>
          <w:rFonts w:ascii="Trebuchet MS" w:hAnsi="Trebuchet MS"/>
          <w:color w:val="000000"/>
          <w:sz w:val="20"/>
          <w:szCs w:val="20"/>
        </w:rPr>
        <w:t>6 Por isso a maldição devora a terra, e os que habitam nela sofrem por serem culpados; por isso são queimados os seus habitantes, e poucos homens restam.</w:t>
      </w:r>
    </w:p>
    <w:p>
      <w:pPr>
        <w:rPr>
          <w:rFonts w:ascii="Trebuchet MS" w:hAnsi="Trebuchet MS"/>
          <w:color w:val="000000"/>
          <w:sz w:val="20"/>
          <w:szCs w:val="20"/>
        </w:rPr>
      </w:pPr>
      <w:r>
        <w:rPr>
          <w:rFonts w:ascii="Trebuchet MS" w:hAnsi="Trebuchet MS"/>
          <w:color w:val="000000"/>
          <w:sz w:val="20"/>
          <w:szCs w:val="20"/>
        </w:rPr>
        <w:t>7 Pranteia o mosto, enfraquece a vide, e suspiram todos os que eram alegres de coração.</w:t>
      </w:r>
    </w:p>
    <w:p>
      <w:pPr>
        <w:rPr>
          <w:rFonts w:ascii="Trebuchet MS" w:hAnsi="Trebuchet MS"/>
          <w:color w:val="000000"/>
          <w:sz w:val="20"/>
          <w:szCs w:val="20"/>
        </w:rPr>
      </w:pPr>
      <w:r>
        <w:rPr>
          <w:rFonts w:ascii="Trebuchet MS" w:hAnsi="Trebuchet MS"/>
          <w:color w:val="000000"/>
          <w:sz w:val="20"/>
          <w:szCs w:val="20"/>
        </w:rPr>
        <w:t>8 Cessa o folguedo dos tamboris, acaba a algazarra dos jubilantes, cessa a alegria da harpa.</w:t>
      </w:r>
    </w:p>
    <w:p>
      <w:pPr>
        <w:rPr>
          <w:rFonts w:ascii="Trebuchet MS" w:hAnsi="Trebuchet MS"/>
          <w:color w:val="000000"/>
          <w:sz w:val="20"/>
          <w:szCs w:val="20"/>
        </w:rPr>
      </w:pPr>
      <w:r>
        <w:rPr>
          <w:rFonts w:ascii="Trebuchet MS" w:hAnsi="Trebuchet MS"/>
          <w:color w:val="000000"/>
          <w:sz w:val="20"/>
          <w:szCs w:val="20"/>
        </w:rPr>
        <w:t>9 Já não bebem vinho ao som das canções; a bebida forte é amarga para os que a bebem.</w:t>
      </w:r>
    </w:p>
    <w:p>
      <w:pPr>
        <w:rPr>
          <w:rFonts w:ascii="Trebuchet MS" w:hAnsi="Trebuchet MS"/>
          <w:color w:val="000000"/>
          <w:sz w:val="20"/>
          <w:szCs w:val="20"/>
        </w:rPr>
      </w:pPr>
      <w:r>
        <w:rPr>
          <w:rFonts w:ascii="Trebuchet MS" w:hAnsi="Trebuchet MS"/>
          <w:color w:val="000000"/>
          <w:sz w:val="20"/>
          <w:szCs w:val="20"/>
        </w:rPr>
        <w:t>10 Demolida está a cidade desordeira; todas as casas estão fechadas, de modo que ninguém pode entrar.</w:t>
      </w:r>
    </w:p>
    <w:p>
      <w:pPr>
        <w:rPr>
          <w:rFonts w:ascii="Trebuchet MS" w:hAnsi="Trebuchet MS"/>
          <w:color w:val="000000"/>
          <w:sz w:val="20"/>
          <w:szCs w:val="20"/>
        </w:rPr>
      </w:pPr>
      <w:r>
        <w:rPr>
          <w:rFonts w:ascii="Trebuchet MS" w:hAnsi="Trebuchet MS"/>
          <w:color w:val="000000"/>
          <w:sz w:val="20"/>
          <w:szCs w:val="20"/>
        </w:rPr>
        <w:t>11 Há lastimoso clamor nas ruas por falta do vinho; toda a alegria se escureceu, já se foi o prazer da terra.</w:t>
      </w:r>
    </w:p>
    <w:p>
      <w:pPr>
        <w:rPr>
          <w:rFonts w:ascii="Trebuchet MS" w:hAnsi="Trebuchet MS"/>
          <w:color w:val="000000"/>
          <w:sz w:val="20"/>
          <w:szCs w:val="20"/>
        </w:rPr>
      </w:pPr>
      <w:r>
        <w:rPr>
          <w:rFonts w:ascii="Trebuchet MS" w:hAnsi="Trebuchet MS"/>
          <w:color w:val="000000"/>
          <w:sz w:val="20"/>
          <w:szCs w:val="20"/>
        </w:rPr>
        <w:t>12 Na cidade só resta a desolação, e a porta está reduzida a ruínas.</w:t>
      </w:r>
    </w:p>
    <w:p>
      <w:pPr>
        <w:rPr>
          <w:rFonts w:ascii="Trebuchet MS" w:hAnsi="Trebuchet MS"/>
          <w:color w:val="000000"/>
          <w:sz w:val="20"/>
          <w:szCs w:val="20"/>
        </w:rPr>
      </w:pPr>
      <w:r>
        <w:rPr>
          <w:rFonts w:ascii="Trebuchet MS" w:hAnsi="Trebuchet MS"/>
          <w:color w:val="000000"/>
          <w:sz w:val="20"/>
          <w:szCs w:val="20"/>
        </w:rPr>
        <w:t>13 Pois será no meio da terra, entre os povos, como a sacudidura da oliveira, e como os rabiscos, quando está acabada a vindima.</w:t>
      </w:r>
    </w:p>
    <w:p>
      <w:pPr>
        <w:rPr>
          <w:rFonts w:ascii="Trebuchet MS" w:hAnsi="Trebuchet MS"/>
          <w:color w:val="000000"/>
          <w:sz w:val="20"/>
          <w:szCs w:val="20"/>
        </w:rPr>
      </w:pPr>
      <w:r>
        <w:rPr>
          <w:rFonts w:ascii="Trebuchet MS" w:hAnsi="Trebuchet MS"/>
          <w:color w:val="000000"/>
          <w:sz w:val="20"/>
          <w:szCs w:val="20"/>
        </w:rPr>
        <w:t>14 Estes alçarão a sua voz, bradando de alegria; por causa da majestade do Senhor clamarão desde o mar.</w:t>
      </w:r>
    </w:p>
    <w:p>
      <w:pPr>
        <w:rPr>
          <w:rFonts w:ascii="Trebuchet MS" w:hAnsi="Trebuchet MS"/>
          <w:color w:val="000000"/>
          <w:sz w:val="20"/>
          <w:szCs w:val="20"/>
        </w:rPr>
      </w:pPr>
      <w:r>
        <w:rPr>
          <w:rFonts w:ascii="Trebuchet MS" w:hAnsi="Trebuchet MS"/>
          <w:color w:val="000000"/>
          <w:sz w:val="20"/>
          <w:szCs w:val="20"/>
        </w:rPr>
        <w:t>15 Por isso glorificai ao Senhor no Oriente, e na região litorânea do mar ao nome do Senhor Deus de Israel.</w:t>
      </w:r>
    </w:p>
    <w:p>
      <w:pPr>
        <w:rPr>
          <w:rFonts w:ascii="Trebuchet MS" w:hAnsi="Trebuchet MS"/>
          <w:color w:val="000000"/>
          <w:sz w:val="20"/>
          <w:szCs w:val="20"/>
        </w:rPr>
      </w:pPr>
      <w:r>
        <w:rPr>
          <w:rFonts w:ascii="Trebuchet MS" w:hAnsi="Trebuchet MS"/>
          <w:color w:val="000000"/>
          <w:sz w:val="20"/>
          <w:szCs w:val="20"/>
        </w:rPr>
        <w:t>16 Dos confins da terra ouvimos cantar: Glória ao Justo. Mas eu digo: Emagreço, emagreço, ai de mim! os pérfidos tratam perfidamente; sim, os pérfidos tratam muito perfidamente.</w:t>
      </w:r>
    </w:p>
    <w:p>
      <w:pPr>
        <w:rPr>
          <w:rFonts w:ascii="Trebuchet MS" w:hAnsi="Trebuchet MS"/>
          <w:color w:val="000000"/>
          <w:sz w:val="20"/>
          <w:szCs w:val="20"/>
        </w:rPr>
      </w:pPr>
      <w:r>
        <w:rPr>
          <w:rFonts w:ascii="Trebuchet MS" w:hAnsi="Trebuchet MS"/>
          <w:color w:val="000000"/>
          <w:sz w:val="20"/>
          <w:szCs w:val="20"/>
        </w:rPr>
        <w:t>17 O pavor, e a cova, e o laço vêm sobre ti, ó morador da terra.</w:t>
      </w:r>
    </w:p>
    <w:p>
      <w:pPr>
        <w:rPr>
          <w:rFonts w:ascii="Trebuchet MS" w:hAnsi="Trebuchet MS"/>
          <w:color w:val="000000"/>
          <w:sz w:val="20"/>
          <w:szCs w:val="20"/>
        </w:rPr>
      </w:pPr>
      <w:r>
        <w:rPr>
          <w:rFonts w:ascii="Trebuchet MS" w:hAnsi="Trebuchet MS"/>
          <w:color w:val="000000"/>
          <w:sz w:val="20"/>
          <w:szCs w:val="20"/>
        </w:rPr>
        <w:t>18 Aquele que fugir da voz do pavor cairá na cova, e o que subir da cova o laço o prenderá; porque as janelas do alto se abriram, e os fundamentos da terra tremem.</w:t>
      </w:r>
    </w:p>
    <w:p>
      <w:pPr>
        <w:rPr>
          <w:rFonts w:ascii="Trebuchet MS" w:hAnsi="Trebuchet MS"/>
          <w:color w:val="000000"/>
          <w:sz w:val="20"/>
          <w:szCs w:val="20"/>
        </w:rPr>
      </w:pPr>
      <w:r>
        <w:rPr>
          <w:rFonts w:ascii="Trebuchet MS" w:hAnsi="Trebuchet MS"/>
          <w:color w:val="000000"/>
          <w:sz w:val="20"/>
          <w:szCs w:val="20"/>
        </w:rPr>
        <w:t>19 A terra está de todo quebrantada, a terra está de todo fendida, a terra está de todo abalada.</w:t>
      </w:r>
    </w:p>
    <w:p>
      <w:pPr>
        <w:rPr>
          <w:rFonts w:ascii="Trebuchet MS" w:hAnsi="Trebuchet MS"/>
          <w:color w:val="000000"/>
          <w:sz w:val="20"/>
          <w:szCs w:val="20"/>
        </w:rPr>
      </w:pPr>
      <w:r>
        <w:rPr>
          <w:rFonts w:ascii="Trebuchet MS" w:hAnsi="Trebuchet MS"/>
          <w:color w:val="000000"/>
          <w:sz w:val="20"/>
          <w:szCs w:val="20"/>
        </w:rPr>
        <w:t>20 A terra cambaleia como o ébrio, e balanceia como a rede de dormir; e a sua transgressão se torna pesada sobre ela, e ela cai, e nunca mais se levantará.</w:t>
      </w:r>
    </w:p>
    <w:p>
      <w:pPr>
        <w:rPr>
          <w:rFonts w:ascii="Trebuchet MS" w:hAnsi="Trebuchet MS"/>
          <w:color w:val="000000"/>
          <w:sz w:val="20"/>
          <w:szCs w:val="20"/>
        </w:rPr>
      </w:pPr>
      <w:r>
        <w:rPr>
          <w:rFonts w:ascii="Trebuchet MS" w:hAnsi="Trebuchet MS"/>
          <w:color w:val="000000"/>
          <w:sz w:val="20"/>
          <w:szCs w:val="20"/>
        </w:rPr>
        <w:t>21 Naquele dia o Senhor castigará os exércitos do alto nas alturas, e os reis da terra sobre a terra.</w:t>
      </w:r>
    </w:p>
    <w:p>
      <w:pPr>
        <w:rPr>
          <w:rFonts w:ascii="Trebuchet MS" w:hAnsi="Trebuchet MS"/>
          <w:color w:val="000000"/>
          <w:sz w:val="20"/>
          <w:szCs w:val="20"/>
        </w:rPr>
      </w:pPr>
      <w:r>
        <w:rPr>
          <w:rFonts w:ascii="Trebuchet MS" w:hAnsi="Trebuchet MS"/>
          <w:color w:val="000000"/>
          <w:sz w:val="20"/>
          <w:szCs w:val="20"/>
        </w:rPr>
        <w:t>22 E serão ajuntados como presos numa cova, e serão encerrados num cárcere; e serão punidos depois de muitos dias.</w:t>
      </w:r>
    </w:p>
    <w:p>
      <w:pPr>
        <w:rPr>
          <w:rFonts w:ascii="Trebuchet MS" w:hAnsi="Trebuchet MS"/>
          <w:color w:val="000000"/>
          <w:sz w:val="20"/>
          <w:szCs w:val="20"/>
        </w:rPr>
      </w:pPr>
      <w:r>
        <w:rPr>
          <w:rFonts w:ascii="Trebuchet MS" w:hAnsi="Trebuchet MS"/>
          <w:color w:val="000000"/>
          <w:sz w:val="20"/>
          <w:szCs w:val="20"/>
        </w:rPr>
        <w:t>23 Então a lua se confundirá, e o sol se envergonhará, pois o Senhor dos exércitos reinará no monte Sião e em Jerusalém; e perante os seus anciãos manifestará a sua glória.</w:t>
      </w:r>
    </w:p>
    <w:p>
      <w:pPr>
        <w:pStyle w:val="P13"/>
        <w:rPr>
          <w:rFonts w:ascii="Trebuchet MS" w:hAnsi="Trebuchet MS"/>
          <w:color w:val="000000"/>
          <w:sz w:val="22"/>
          <w:szCs w:val="22"/>
        </w:rPr>
      </w:pPr>
      <w:bookmarkStart w:id="761" w:name="_Toc147528665"/>
      <w:r>
        <w:rPr>
          <w:rFonts w:ascii="Trebuchet MS" w:hAnsi="Trebuchet MS"/>
          <w:color w:val="000000"/>
          <w:sz w:val="22"/>
          <w:szCs w:val="22"/>
        </w:rPr>
        <w:t xml:space="preserve"> ISAÍAS 25</w:t>
      </w:r>
      <w:bookmarkEnd w:id="761"/>
    </w:p>
    <w:p>
      <w:pPr>
        <w:rPr>
          <w:rFonts w:ascii="Trebuchet MS" w:hAnsi="Trebuchet MS"/>
          <w:color w:val="000000"/>
          <w:sz w:val="20"/>
          <w:szCs w:val="20"/>
        </w:rPr>
      </w:pPr>
      <w:r>
        <w:rPr>
          <w:rFonts w:ascii="Trebuchet MS" w:hAnsi="Trebuchet MS"/>
          <w:color w:val="000000"/>
          <w:sz w:val="20"/>
          <w:szCs w:val="20"/>
        </w:rPr>
        <w:t>1 Ó Senhor, tu és o meu Deus; exaltar-te-ei a ti, e louvarei o teu nome; porque fizeste maravilhas, os teus conselhos antigos, em fidelidade e em verdade.</w:t>
      </w:r>
    </w:p>
    <w:p>
      <w:pPr>
        <w:rPr>
          <w:rFonts w:ascii="Trebuchet MS" w:hAnsi="Trebuchet MS"/>
          <w:color w:val="000000"/>
          <w:sz w:val="20"/>
          <w:szCs w:val="20"/>
        </w:rPr>
      </w:pPr>
      <w:r>
        <w:rPr>
          <w:rFonts w:ascii="Trebuchet MS" w:hAnsi="Trebuchet MS"/>
          <w:color w:val="000000"/>
          <w:sz w:val="20"/>
          <w:szCs w:val="20"/>
        </w:rPr>
        <w:t>2 Porque da cidade fizeste um montão, e da cidade fortificada uma ruína, e do paço dos estranhos, que não seja mais cidade; e ela jamais se tornará a edificar.</w:t>
      </w:r>
    </w:p>
    <w:p>
      <w:pPr>
        <w:rPr>
          <w:rFonts w:ascii="Trebuchet MS" w:hAnsi="Trebuchet MS"/>
          <w:color w:val="000000"/>
          <w:sz w:val="20"/>
          <w:szCs w:val="20"/>
        </w:rPr>
      </w:pPr>
      <w:r>
        <w:rPr>
          <w:rFonts w:ascii="Trebuchet MS" w:hAnsi="Trebuchet MS"/>
          <w:color w:val="000000"/>
          <w:sz w:val="20"/>
          <w:szCs w:val="20"/>
        </w:rPr>
        <w:t>3 Pelo que te glorificará um povo poderoso; e a cidade das nações formidáveis te temerá:</w:t>
      </w:r>
    </w:p>
    <w:p>
      <w:pPr>
        <w:rPr>
          <w:rFonts w:ascii="Trebuchet MS" w:hAnsi="Trebuchet MS"/>
          <w:color w:val="000000"/>
          <w:sz w:val="20"/>
          <w:szCs w:val="20"/>
        </w:rPr>
      </w:pPr>
      <w:r>
        <w:rPr>
          <w:rFonts w:ascii="Trebuchet MS" w:hAnsi="Trebuchet MS"/>
          <w:color w:val="000000"/>
          <w:sz w:val="20"/>
          <w:szCs w:val="20"/>
        </w:rPr>
        <w:t>4 Porque tens sido a fortaleza do pobre, a fortaleza do necessitado na sua angústia, refúgio contra a tempestade, e sombra contra o calor, pois o assopro dos violentos é como a tempestade contra o muro.</w:t>
      </w:r>
    </w:p>
    <w:p>
      <w:pPr>
        <w:rPr>
          <w:rFonts w:ascii="Trebuchet MS" w:hAnsi="Trebuchet MS"/>
          <w:color w:val="000000"/>
          <w:sz w:val="20"/>
          <w:szCs w:val="20"/>
        </w:rPr>
      </w:pPr>
      <w:r>
        <w:rPr>
          <w:rFonts w:ascii="Trebuchet MS" w:hAnsi="Trebuchet MS"/>
          <w:color w:val="000000"/>
          <w:sz w:val="20"/>
          <w:szCs w:val="20"/>
        </w:rPr>
        <w:t>5 Como o calor em lugar seco, tu abaterás o tumulto dos estranhos; como se abranda o calor pela sombra da espessa nuvem, assim acabará o cântico dos violentos.</w:t>
      </w:r>
    </w:p>
    <w:p>
      <w:pPr>
        <w:rPr>
          <w:rFonts w:ascii="Trebuchet MS" w:hAnsi="Trebuchet MS"/>
          <w:color w:val="000000"/>
          <w:sz w:val="20"/>
          <w:szCs w:val="20"/>
        </w:rPr>
      </w:pPr>
      <w:r>
        <w:rPr>
          <w:rFonts w:ascii="Trebuchet MS" w:hAnsi="Trebuchet MS"/>
          <w:color w:val="000000"/>
          <w:sz w:val="20"/>
          <w:szCs w:val="20"/>
        </w:rPr>
        <w:t>6 E o Senhor dos exércitos dará neste monte a todos os povos um banquete de coisas gordurosas, banquete de vinhos puros, de coisas gordurosas feitas de tutanos, e de vinhos puros, bem purificados.</w:t>
      </w:r>
    </w:p>
    <w:p>
      <w:pPr>
        <w:rPr>
          <w:rFonts w:ascii="Trebuchet MS" w:hAnsi="Trebuchet MS"/>
          <w:color w:val="000000"/>
          <w:sz w:val="20"/>
          <w:szCs w:val="20"/>
        </w:rPr>
      </w:pPr>
      <w:r>
        <w:rPr>
          <w:rFonts w:ascii="Trebuchet MS" w:hAnsi="Trebuchet MS"/>
          <w:color w:val="000000"/>
          <w:sz w:val="20"/>
          <w:szCs w:val="20"/>
        </w:rPr>
        <w:t>7 E destruirá neste monte a coberta que cobre todos os povos, e o véu que está posto sobre todas as nações.</w:t>
      </w:r>
    </w:p>
    <w:p>
      <w:pPr>
        <w:rPr>
          <w:rFonts w:ascii="Trebuchet MS" w:hAnsi="Trebuchet MS"/>
          <w:color w:val="000000"/>
          <w:sz w:val="20"/>
          <w:szCs w:val="20"/>
        </w:rPr>
      </w:pPr>
      <w:r>
        <w:rPr>
          <w:rFonts w:ascii="Trebuchet MS" w:hAnsi="Trebuchet MS"/>
          <w:color w:val="000000"/>
          <w:sz w:val="20"/>
          <w:szCs w:val="20"/>
        </w:rPr>
        <w:t>8 Aniquilará a morte para sempre, e assim enxugará o Senhor Deus as lágrimas de todos os rostos, e tirará de toda a terra o opróbrio do seu povo; porque o Senhor o disse.</w:t>
      </w:r>
    </w:p>
    <w:p>
      <w:pPr>
        <w:rPr>
          <w:rFonts w:ascii="Trebuchet MS" w:hAnsi="Trebuchet MS"/>
          <w:color w:val="000000"/>
          <w:sz w:val="20"/>
          <w:szCs w:val="20"/>
        </w:rPr>
      </w:pPr>
      <w:r>
        <w:rPr>
          <w:rFonts w:ascii="Trebuchet MS" w:hAnsi="Trebuchet MS"/>
          <w:color w:val="000000"/>
          <w:sz w:val="20"/>
          <w:szCs w:val="20"/>
        </w:rPr>
        <w:t>9 E naquele dia se dirá: Eis que este é o nosso Deus; por ele temos esperado, para que nos salve. Este é o Senhor; por ele temos esperado; na sua salvação gozaremos e nos alegraremos.</w:t>
      </w:r>
    </w:p>
    <w:p>
      <w:pPr>
        <w:rPr>
          <w:rFonts w:ascii="Trebuchet MS" w:hAnsi="Trebuchet MS"/>
          <w:color w:val="000000"/>
          <w:sz w:val="20"/>
          <w:szCs w:val="20"/>
        </w:rPr>
      </w:pPr>
      <w:r>
        <w:rPr>
          <w:rFonts w:ascii="Trebuchet MS" w:hAnsi="Trebuchet MS"/>
          <w:color w:val="000000"/>
          <w:sz w:val="20"/>
          <w:szCs w:val="20"/>
        </w:rPr>
        <w:t>10 Porque a mão do Senhor repousará neste monte; e Moabe será trilhado no seu lugar, assim como se trilha a palha na água do monturo.</w:t>
      </w:r>
    </w:p>
    <w:p>
      <w:pPr>
        <w:rPr>
          <w:rFonts w:ascii="Trebuchet MS" w:hAnsi="Trebuchet MS"/>
          <w:color w:val="000000"/>
          <w:sz w:val="20"/>
          <w:szCs w:val="20"/>
        </w:rPr>
      </w:pPr>
      <w:r>
        <w:rPr>
          <w:rFonts w:ascii="Trebuchet MS" w:hAnsi="Trebuchet MS"/>
          <w:color w:val="000000"/>
          <w:sz w:val="20"/>
          <w:szCs w:val="20"/>
        </w:rPr>
        <w:t>11 E estenderá as suas mãos no meio disso, assim como as estende o nadador para nadar; mas o Senhor abaterá a sua altivez juntamente com a perícia das suas mãos.</w:t>
      </w:r>
    </w:p>
    <w:p>
      <w:pPr>
        <w:rPr>
          <w:rFonts w:ascii="Trebuchet MS" w:hAnsi="Trebuchet MS"/>
          <w:color w:val="000000"/>
          <w:sz w:val="20"/>
          <w:szCs w:val="20"/>
        </w:rPr>
      </w:pPr>
      <w:r>
        <w:rPr>
          <w:rFonts w:ascii="Trebuchet MS" w:hAnsi="Trebuchet MS"/>
          <w:color w:val="000000"/>
          <w:sz w:val="20"/>
          <w:szCs w:val="20"/>
        </w:rPr>
        <w:t>12 E abaixará as altas fortalezas dos teus muros; abatê-las-á e derrubá-las-á por terra até o pó.</w:t>
      </w:r>
    </w:p>
    <w:p>
      <w:pPr>
        <w:pStyle w:val="P13"/>
        <w:rPr>
          <w:rFonts w:ascii="Trebuchet MS" w:hAnsi="Trebuchet MS"/>
          <w:color w:val="000000"/>
          <w:sz w:val="22"/>
          <w:szCs w:val="22"/>
        </w:rPr>
      </w:pPr>
      <w:bookmarkStart w:id="762" w:name="_Toc147528666"/>
      <w:r>
        <w:rPr>
          <w:rFonts w:ascii="Trebuchet MS" w:hAnsi="Trebuchet MS"/>
          <w:color w:val="000000"/>
          <w:sz w:val="22"/>
          <w:szCs w:val="22"/>
        </w:rPr>
        <w:t xml:space="preserve"> ISAÍAS 26</w:t>
      </w:r>
      <w:bookmarkEnd w:id="762"/>
    </w:p>
    <w:p>
      <w:pPr>
        <w:rPr>
          <w:rFonts w:ascii="Trebuchet MS" w:hAnsi="Trebuchet MS"/>
          <w:color w:val="000000"/>
          <w:sz w:val="20"/>
          <w:szCs w:val="20"/>
        </w:rPr>
      </w:pPr>
      <w:r>
        <w:rPr>
          <w:rFonts w:ascii="Trebuchet MS" w:hAnsi="Trebuchet MS"/>
          <w:color w:val="000000"/>
          <w:sz w:val="20"/>
          <w:szCs w:val="20"/>
        </w:rPr>
        <w:t>1 Naquele dia se entoará este cântico na terra de Judá: uma cidade forte temos, a que Deus pôs a salvação por muros e antemuros.</w:t>
      </w:r>
    </w:p>
    <w:p>
      <w:pPr>
        <w:rPr>
          <w:rFonts w:ascii="Trebuchet MS" w:hAnsi="Trebuchet MS"/>
          <w:color w:val="000000"/>
          <w:sz w:val="20"/>
          <w:szCs w:val="20"/>
        </w:rPr>
      </w:pPr>
      <w:r>
        <w:rPr>
          <w:rFonts w:ascii="Trebuchet MS" w:hAnsi="Trebuchet MS"/>
          <w:color w:val="000000"/>
          <w:sz w:val="20"/>
          <w:szCs w:val="20"/>
        </w:rPr>
        <w:t>2 Abri as portas, para que entre nela a nação justa, que observa a verdade.</w:t>
      </w:r>
    </w:p>
    <w:p>
      <w:pPr>
        <w:rPr>
          <w:rFonts w:ascii="Trebuchet MS" w:hAnsi="Trebuchet MS"/>
          <w:color w:val="000000"/>
          <w:sz w:val="20"/>
          <w:szCs w:val="20"/>
        </w:rPr>
      </w:pPr>
      <w:r>
        <w:rPr>
          <w:rFonts w:ascii="Trebuchet MS" w:hAnsi="Trebuchet MS"/>
          <w:color w:val="000000"/>
          <w:sz w:val="20"/>
          <w:szCs w:val="20"/>
        </w:rPr>
        <w:t>3 Tu conservarás em paz aquele cuja mente está firme em ti; porque ele confia em ti.</w:t>
      </w:r>
    </w:p>
    <w:p>
      <w:pPr>
        <w:rPr>
          <w:rFonts w:ascii="Trebuchet MS" w:hAnsi="Trebuchet MS"/>
          <w:color w:val="000000"/>
          <w:sz w:val="20"/>
          <w:szCs w:val="20"/>
        </w:rPr>
      </w:pPr>
      <w:r>
        <w:rPr>
          <w:rFonts w:ascii="Trebuchet MS" w:hAnsi="Trebuchet MS"/>
          <w:color w:val="000000"/>
          <w:sz w:val="20"/>
          <w:szCs w:val="20"/>
        </w:rPr>
        <w:t>4 Confiai sempre no Senhor; porque o Senhor Deus é uma rocha eterna.</w:t>
      </w:r>
    </w:p>
    <w:p>
      <w:pPr>
        <w:rPr>
          <w:rFonts w:ascii="Trebuchet MS" w:hAnsi="Trebuchet MS"/>
          <w:color w:val="000000"/>
          <w:sz w:val="20"/>
          <w:szCs w:val="20"/>
        </w:rPr>
      </w:pPr>
      <w:r>
        <w:rPr>
          <w:rFonts w:ascii="Trebuchet MS" w:hAnsi="Trebuchet MS"/>
          <w:color w:val="000000"/>
          <w:sz w:val="20"/>
          <w:szCs w:val="20"/>
        </w:rPr>
        <w:t>5 porque ele tem derrubado os que habitam no alto, na cidade elevada; abate-a, abate-a até o chão; e a reduz até o pó.</w:t>
      </w:r>
    </w:p>
    <w:p>
      <w:pPr>
        <w:rPr>
          <w:rFonts w:ascii="Trebuchet MS" w:hAnsi="Trebuchet MS"/>
          <w:color w:val="000000"/>
          <w:sz w:val="20"/>
          <w:szCs w:val="20"/>
        </w:rPr>
      </w:pPr>
      <w:r>
        <w:rPr>
          <w:rFonts w:ascii="Trebuchet MS" w:hAnsi="Trebuchet MS"/>
          <w:color w:val="000000"/>
          <w:sz w:val="20"/>
          <w:szCs w:val="20"/>
        </w:rPr>
        <w:t>6 Pisam-na os pés, os pés dos pobres, e os passos dos necessitados.</w:t>
      </w:r>
    </w:p>
    <w:p>
      <w:pPr>
        <w:rPr>
          <w:rFonts w:ascii="Trebuchet MS" w:hAnsi="Trebuchet MS"/>
          <w:color w:val="000000"/>
          <w:sz w:val="20"/>
          <w:szCs w:val="20"/>
        </w:rPr>
      </w:pPr>
      <w:r>
        <w:rPr>
          <w:rFonts w:ascii="Trebuchet MS" w:hAnsi="Trebuchet MS"/>
          <w:color w:val="000000"/>
          <w:sz w:val="20"/>
          <w:szCs w:val="20"/>
        </w:rPr>
        <w:t>7 O caminho do justo é plano; tu, que és reto, nivelas a sua vereda.</w:t>
      </w:r>
    </w:p>
    <w:p>
      <w:pPr>
        <w:rPr>
          <w:rFonts w:ascii="Trebuchet MS" w:hAnsi="Trebuchet MS"/>
          <w:color w:val="000000"/>
          <w:sz w:val="20"/>
          <w:szCs w:val="20"/>
        </w:rPr>
      </w:pPr>
      <w:r>
        <w:rPr>
          <w:rFonts w:ascii="Trebuchet MS" w:hAnsi="Trebuchet MS"/>
          <w:color w:val="000000"/>
          <w:sz w:val="20"/>
          <w:szCs w:val="20"/>
        </w:rPr>
        <w:t>8 No caminho dos teus juízos, Senhor, temos esperado por ti; no teu nome e na tua memória está o desejo da nossa alma.</w:t>
      </w:r>
    </w:p>
    <w:p>
      <w:pPr>
        <w:rPr>
          <w:rFonts w:ascii="Trebuchet MS" w:hAnsi="Trebuchet MS"/>
          <w:color w:val="000000"/>
          <w:sz w:val="20"/>
          <w:szCs w:val="20"/>
        </w:rPr>
      </w:pPr>
      <w:r>
        <w:rPr>
          <w:rFonts w:ascii="Trebuchet MS" w:hAnsi="Trebuchet MS"/>
          <w:color w:val="000000"/>
          <w:sz w:val="20"/>
          <w:szCs w:val="20"/>
        </w:rPr>
        <w:t>9 Minha alma te deseja de noite; sim, o meu espírito, dentro de mim, diligentemente te busca; porque, quando os teus juízos estão na terra, os moradores do mundo aprendem justiça.</w:t>
      </w:r>
    </w:p>
    <w:p>
      <w:pPr>
        <w:rPr>
          <w:rFonts w:ascii="Trebuchet MS" w:hAnsi="Trebuchet MS"/>
          <w:color w:val="000000"/>
          <w:sz w:val="20"/>
          <w:szCs w:val="20"/>
        </w:rPr>
      </w:pPr>
      <w:r>
        <w:rPr>
          <w:rFonts w:ascii="Trebuchet MS" w:hAnsi="Trebuchet MS"/>
          <w:color w:val="000000"/>
          <w:sz w:val="20"/>
          <w:szCs w:val="20"/>
        </w:rPr>
        <w:t>10 Ainda que se mostre favor ao ímpio, ele não aprende a justiça; até na terra da retidão ele pratica a iniqüidade, e não atenta para a majestade do Senhor.</w:t>
      </w:r>
    </w:p>
    <w:p>
      <w:pPr>
        <w:rPr>
          <w:rFonts w:ascii="Trebuchet MS" w:hAnsi="Trebuchet MS"/>
          <w:color w:val="000000"/>
          <w:sz w:val="20"/>
          <w:szCs w:val="20"/>
        </w:rPr>
      </w:pPr>
      <w:r>
        <w:rPr>
          <w:rFonts w:ascii="Trebuchet MS" w:hAnsi="Trebuchet MS"/>
          <w:color w:val="000000"/>
          <w:sz w:val="20"/>
          <w:szCs w:val="20"/>
        </w:rPr>
        <w:t>11 Senhor, a tua mão está levantada, contudo eles não a vêem; vê-la-ão, porém, e confundir-se-ão por causa do zelo que tens do teu povo; e o fogo reservado para os teus adversários os devorará.</w:t>
      </w:r>
    </w:p>
    <w:p>
      <w:pPr>
        <w:rPr>
          <w:rFonts w:ascii="Trebuchet MS" w:hAnsi="Trebuchet MS"/>
          <w:color w:val="000000"/>
          <w:sz w:val="20"/>
          <w:szCs w:val="20"/>
        </w:rPr>
      </w:pPr>
      <w:r>
        <w:rPr>
          <w:rFonts w:ascii="Trebuchet MS" w:hAnsi="Trebuchet MS"/>
          <w:color w:val="000000"/>
          <w:sz w:val="20"/>
          <w:szCs w:val="20"/>
        </w:rPr>
        <w:t>12 Senhor, tu hás de estabelecer para nós a paz; pois tu fizeste para nós todas as nossas obras.</w:t>
      </w:r>
    </w:p>
    <w:p>
      <w:pPr>
        <w:rPr>
          <w:rFonts w:ascii="Trebuchet MS" w:hAnsi="Trebuchet MS"/>
          <w:color w:val="000000"/>
          <w:sz w:val="20"/>
          <w:szCs w:val="20"/>
        </w:rPr>
      </w:pPr>
      <w:r>
        <w:rPr>
          <w:rFonts w:ascii="Trebuchet MS" w:hAnsi="Trebuchet MS"/>
          <w:color w:val="000000"/>
          <w:sz w:val="20"/>
          <w:szCs w:val="20"/>
        </w:rPr>
        <w:t>13 Ó Senhor Deus nosso, outros senhores além de ti têm tido o domínio sobre nós; mas, por ti só, nos lembramos do teu nome.</w:t>
      </w:r>
    </w:p>
    <w:p>
      <w:pPr>
        <w:rPr>
          <w:rFonts w:ascii="Trebuchet MS" w:hAnsi="Trebuchet MS"/>
          <w:color w:val="000000"/>
          <w:sz w:val="20"/>
          <w:szCs w:val="20"/>
        </w:rPr>
      </w:pPr>
      <w:r>
        <w:rPr>
          <w:rFonts w:ascii="Trebuchet MS" w:hAnsi="Trebuchet MS"/>
          <w:color w:val="000000"/>
          <w:sz w:val="20"/>
          <w:szCs w:val="20"/>
        </w:rPr>
        <w:t>14 Os falecidos não tornarão a viver; os mortos não ressuscitarão; por isso os visitaste e destruíste, e fizeste perecer toda a sua memória.</w:t>
      </w:r>
    </w:p>
    <w:p>
      <w:pPr>
        <w:rPr>
          <w:rFonts w:ascii="Trebuchet MS" w:hAnsi="Trebuchet MS"/>
          <w:color w:val="000000"/>
          <w:sz w:val="20"/>
          <w:szCs w:val="20"/>
        </w:rPr>
      </w:pPr>
      <w:r>
        <w:rPr>
          <w:rFonts w:ascii="Trebuchet MS" w:hAnsi="Trebuchet MS"/>
          <w:color w:val="000000"/>
          <w:sz w:val="20"/>
          <w:szCs w:val="20"/>
        </w:rPr>
        <w:t>15 Tu, Senhor, aumentaste a nação; aumentaste a nação e te fizeste glorioso; alargaste todos os confins da terra.</w:t>
      </w:r>
    </w:p>
    <w:p>
      <w:pPr>
        <w:rPr>
          <w:rFonts w:ascii="Trebuchet MS" w:hAnsi="Trebuchet MS"/>
          <w:color w:val="000000"/>
          <w:sz w:val="20"/>
          <w:szCs w:val="20"/>
        </w:rPr>
      </w:pPr>
      <w:r>
        <w:rPr>
          <w:rFonts w:ascii="Trebuchet MS" w:hAnsi="Trebuchet MS"/>
          <w:color w:val="000000"/>
          <w:sz w:val="20"/>
          <w:szCs w:val="20"/>
        </w:rPr>
        <w:t>16 Senhor, na angústia te buscaram; quando lhes sobreveio a tua correção, derramaram-se em oração.</w:t>
      </w:r>
    </w:p>
    <w:p>
      <w:pPr>
        <w:rPr>
          <w:rFonts w:ascii="Trebuchet MS" w:hAnsi="Trebuchet MS"/>
          <w:color w:val="000000"/>
          <w:sz w:val="20"/>
          <w:szCs w:val="20"/>
        </w:rPr>
      </w:pPr>
      <w:r>
        <w:rPr>
          <w:rFonts w:ascii="Trebuchet MS" w:hAnsi="Trebuchet MS"/>
          <w:color w:val="000000"/>
          <w:sz w:val="20"/>
          <w:szCs w:val="20"/>
        </w:rPr>
        <w:t>17 Como a mulher grávida, quando está próxima a sua hora, tem dores de parto e dá gritos nas suas dores, assim fomos nós diante de ti, ó Senhor!</w:t>
      </w:r>
    </w:p>
    <w:p>
      <w:pPr>
        <w:rPr>
          <w:rFonts w:ascii="Trebuchet MS" w:hAnsi="Trebuchet MS"/>
          <w:color w:val="000000"/>
          <w:sz w:val="20"/>
          <w:szCs w:val="20"/>
        </w:rPr>
      </w:pPr>
      <w:r>
        <w:rPr>
          <w:rFonts w:ascii="Trebuchet MS" w:hAnsi="Trebuchet MS"/>
          <w:color w:val="000000"/>
          <w:sz w:val="20"/>
          <w:szCs w:val="20"/>
        </w:rPr>
        <w:t>18 Concebemos nós, e tivemos dores de parto, mas isso foi como se tivéssemos dado à luz o vento; livramento não trouxemos à terra; nem nasceram moradores do mundo.</w:t>
      </w:r>
    </w:p>
    <w:p>
      <w:pPr>
        <w:rPr>
          <w:rFonts w:ascii="Trebuchet MS" w:hAnsi="Trebuchet MS"/>
          <w:color w:val="000000"/>
          <w:sz w:val="20"/>
          <w:szCs w:val="20"/>
        </w:rPr>
      </w:pPr>
      <w:r>
        <w:rPr>
          <w:rFonts w:ascii="Trebuchet MS" w:hAnsi="Trebuchet MS"/>
          <w:color w:val="000000"/>
          <w:sz w:val="20"/>
          <w:szCs w:val="20"/>
        </w:rPr>
        <w:t>19 Os teus mortos viverão, os seus corpos ressuscitarão; despertai e exultai, vós que habitais no pó; porque o teu orvalho é orvalho de luz, e sobre a terra das sombras fá-lo-ás cair.</w:t>
      </w:r>
    </w:p>
    <w:p>
      <w:pPr>
        <w:rPr>
          <w:rFonts w:ascii="Trebuchet MS" w:hAnsi="Trebuchet MS"/>
          <w:color w:val="000000"/>
          <w:sz w:val="20"/>
          <w:szCs w:val="20"/>
        </w:rPr>
      </w:pPr>
      <w:r>
        <w:rPr>
          <w:rFonts w:ascii="Trebuchet MS" w:hAnsi="Trebuchet MS"/>
          <w:color w:val="000000"/>
          <w:sz w:val="20"/>
          <w:szCs w:val="20"/>
        </w:rPr>
        <w:t>20 Vem, povo meu, entra nas tuas câmaras, e fecha as tuas portas sobre ti; esconde-te só por um momento, até que passe a indignação.</w:t>
      </w:r>
    </w:p>
    <w:p>
      <w:pPr>
        <w:rPr>
          <w:rFonts w:ascii="Trebuchet MS" w:hAnsi="Trebuchet MS"/>
          <w:color w:val="000000"/>
          <w:sz w:val="20"/>
          <w:szCs w:val="20"/>
        </w:rPr>
      </w:pPr>
      <w:r>
        <w:rPr>
          <w:rFonts w:ascii="Trebuchet MS" w:hAnsi="Trebuchet MS"/>
          <w:color w:val="000000"/>
          <w:sz w:val="20"/>
          <w:szCs w:val="20"/>
        </w:rPr>
        <w:t>21 Pois eis que o Senhor está saindo do seu lugar para castigar os moradores da terra por causa da sua iniqüidade; e a terra descobrirá o seu sangue, e não encobrirá mais os seus mortos.</w:t>
      </w:r>
    </w:p>
    <w:p>
      <w:pPr>
        <w:pStyle w:val="P13"/>
        <w:rPr>
          <w:rFonts w:ascii="Trebuchet MS" w:hAnsi="Trebuchet MS"/>
          <w:color w:val="000000"/>
          <w:sz w:val="22"/>
          <w:szCs w:val="22"/>
        </w:rPr>
      </w:pPr>
      <w:bookmarkStart w:id="763" w:name="_Toc147528667"/>
      <w:r>
        <w:rPr>
          <w:rFonts w:ascii="Trebuchet MS" w:hAnsi="Trebuchet MS"/>
          <w:color w:val="000000"/>
          <w:sz w:val="22"/>
          <w:szCs w:val="22"/>
        </w:rPr>
        <w:t xml:space="preserve"> ISAÍAS 27</w:t>
      </w:r>
      <w:bookmarkEnd w:id="763"/>
    </w:p>
    <w:p>
      <w:pPr>
        <w:rPr>
          <w:rFonts w:ascii="Trebuchet MS" w:hAnsi="Trebuchet MS"/>
          <w:color w:val="000000"/>
          <w:sz w:val="20"/>
          <w:szCs w:val="20"/>
        </w:rPr>
      </w:pPr>
      <w:r>
        <w:rPr>
          <w:rFonts w:ascii="Trebuchet MS" w:hAnsi="Trebuchet MS"/>
          <w:color w:val="000000"/>
          <w:sz w:val="20"/>
          <w:szCs w:val="20"/>
        </w:rPr>
        <w:t>1 Naquele dia o Senhor castigará com a sua dura espada, grande e forte, o leviatã, a serpente fugitiva, e o leviatã, a serpente tortuosa; e matará o dragão, que está no mar.</w:t>
      </w:r>
    </w:p>
    <w:p>
      <w:pPr>
        <w:rPr>
          <w:rFonts w:ascii="Trebuchet MS" w:hAnsi="Trebuchet MS"/>
          <w:color w:val="000000"/>
          <w:sz w:val="20"/>
          <w:szCs w:val="20"/>
        </w:rPr>
      </w:pPr>
      <w:r>
        <w:rPr>
          <w:rFonts w:ascii="Trebuchet MS" w:hAnsi="Trebuchet MS"/>
          <w:color w:val="000000"/>
          <w:sz w:val="20"/>
          <w:szCs w:val="20"/>
        </w:rPr>
        <w:t>2 Naquele dia haverá uma vinha deliciosa; cantai a seu respeito.</w:t>
      </w:r>
    </w:p>
    <w:p>
      <w:pPr>
        <w:rPr>
          <w:rFonts w:ascii="Trebuchet MS" w:hAnsi="Trebuchet MS"/>
          <w:color w:val="000000"/>
          <w:sz w:val="20"/>
          <w:szCs w:val="20"/>
        </w:rPr>
      </w:pPr>
      <w:r>
        <w:rPr>
          <w:rFonts w:ascii="Trebuchet MS" w:hAnsi="Trebuchet MS"/>
          <w:color w:val="000000"/>
          <w:sz w:val="20"/>
          <w:szCs w:val="20"/>
        </w:rPr>
        <w:t>3 Eu, o Senhor, a guardo, e a cada momento a regarei; para que ninguém lhe faça dano, de noite e de dia a guardarei.</w:t>
      </w:r>
    </w:p>
    <w:p>
      <w:pPr>
        <w:rPr>
          <w:rFonts w:ascii="Trebuchet MS" w:hAnsi="Trebuchet MS"/>
          <w:color w:val="000000"/>
          <w:sz w:val="20"/>
          <w:szCs w:val="20"/>
        </w:rPr>
      </w:pPr>
      <w:r>
        <w:rPr>
          <w:rFonts w:ascii="Trebuchet MS" w:hAnsi="Trebuchet MS"/>
          <w:color w:val="000000"/>
          <w:sz w:val="20"/>
          <w:szCs w:val="20"/>
        </w:rPr>
        <w:t>4 Não há indignação em mim; oxalá que fossem ordenados diante de mim em guerra sarças e espinheiros! eu marcharia contra eles e juntamente os queimaria.</w:t>
      </w:r>
    </w:p>
    <w:p>
      <w:pPr>
        <w:rPr>
          <w:rFonts w:ascii="Trebuchet MS" w:hAnsi="Trebuchet MS"/>
          <w:color w:val="000000"/>
          <w:sz w:val="20"/>
          <w:szCs w:val="20"/>
        </w:rPr>
      </w:pPr>
      <w:r>
        <w:rPr>
          <w:rFonts w:ascii="Trebuchet MS" w:hAnsi="Trebuchet MS"/>
          <w:color w:val="000000"/>
          <w:sz w:val="20"/>
          <w:szCs w:val="20"/>
        </w:rPr>
        <w:t>5 Ou, então, busquem o meu refúgio, e façai, paz comigo; sim, façam paz comigo.</w:t>
      </w:r>
    </w:p>
    <w:p>
      <w:pPr>
        <w:rPr>
          <w:rFonts w:ascii="Trebuchet MS" w:hAnsi="Trebuchet MS"/>
          <w:color w:val="000000"/>
          <w:sz w:val="20"/>
          <w:szCs w:val="20"/>
        </w:rPr>
      </w:pPr>
      <w:r>
        <w:rPr>
          <w:rFonts w:ascii="Trebuchet MS" w:hAnsi="Trebuchet MS"/>
          <w:color w:val="000000"/>
          <w:sz w:val="20"/>
          <w:szCs w:val="20"/>
        </w:rPr>
        <w:t>6 Dias virão em que Jacó lançará raízes; Israel florescerá e brotará; e eles encherão de fruto a face do mundo.</w:t>
      </w:r>
    </w:p>
    <w:p>
      <w:pPr>
        <w:rPr>
          <w:rFonts w:ascii="Trebuchet MS" w:hAnsi="Trebuchet MS"/>
          <w:color w:val="000000"/>
          <w:sz w:val="20"/>
          <w:szCs w:val="20"/>
        </w:rPr>
      </w:pPr>
      <w:r>
        <w:rPr>
          <w:rFonts w:ascii="Trebuchet MS" w:hAnsi="Trebuchet MS"/>
          <w:color w:val="000000"/>
          <w:sz w:val="20"/>
          <w:szCs w:val="20"/>
        </w:rPr>
        <w:t>7 Porventura feriu-os o Senhor como feriu aos que os feriram? ou matou-os ele assim como matou aos que por eles foram mortos?</w:t>
      </w:r>
    </w:p>
    <w:p>
      <w:pPr>
        <w:rPr>
          <w:rFonts w:ascii="Trebuchet MS" w:hAnsi="Trebuchet MS"/>
          <w:color w:val="000000"/>
          <w:sz w:val="20"/>
          <w:szCs w:val="20"/>
        </w:rPr>
      </w:pPr>
      <w:r>
        <w:rPr>
          <w:rFonts w:ascii="Trebuchet MS" w:hAnsi="Trebuchet MS"/>
          <w:color w:val="000000"/>
          <w:sz w:val="20"/>
          <w:szCs w:val="20"/>
        </w:rPr>
        <w:t>8 Com medida contendeste com eles, quando os rejeitaste; ele a removeu com o seu vento forte, no tempo do vento leste.</w:t>
      </w:r>
    </w:p>
    <w:p>
      <w:pPr>
        <w:rPr>
          <w:rFonts w:ascii="Trebuchet MS" w:hAnsi="Trebuchet MS"/>
          <w:color w:val="000000"/>
          <w:sz w:val="20"/>
          <w:szCs w:val="20"/>
        </w:rPr>
      </w:pPr>
      <w:r>
        <w:rPr>
          <w:rFonts w:ascii="Trebuchet MS" w:hAnsi="Trebuchet MS"/>
          <w:color w:val="000000"/>
          <w:sz w:val="20"/>
          <w:szCs w:val="20"/>
        </w:rPr>
        <w:t>9 Por isso se expiará a iniqüidade de Jacó; e este será todo o fruto da remoção do seu pecado: ele fará todas as pedras do altar como pedras de cal feitas em pedaços, de modo que os aserins e as imagens do sol não poderão ser mais levantados.</w:t>
      </w:r>
    </w:p>
    <w:p>
      <w:pPr>
        <w:rPr>
          <w:rFonts w:ascii="Trebuchet MS" w:hAnsi="Trebuchet MS"/>
          <w:color w:val="000000"/>
          <w:sz w:val="20"/>
          <w:szCs w:val="20"/>
        </w:rPr>
      </w:pPr>
      <w:r>
        <w:rPr>
          <w:rFonts w:ascii="Trebuchet MS" w:hAnsi="Trebuchet MS"/>
          <w:color w:val="000000"/>
          <w:sz w:val="20"/>
          <w:szCs w:val="20"/>
        </w:rPr>
        <w:t>10 porque a cidade fortificada está solitária, uma habitação rejeitada e abandonada como um deserto; ali pastarão os bezerros, ali também se deitarão e devorarão os seus ramos.</w:t>
      </w:r>
    </w:p>
    <w:p>
      <w:pPr>
        <w:rPr>
          <w:rFonts w:ascii="Trebuchet MS" w:hAnsi="Trebuchet MS"/>
          <w:color w:val="000000"/>
          <w:sz w:val="20"/>
          <w:szCs w:val="20"/>
        </w:rPr>
      </w:pPr>
      <w:r>
        <w:rPr>
          <w:rFonts w:ascii="Trebuchet MS" w:hAnsi="Trebuchet MS"/>
          <w:color w:val="000000"/>
          <w:sz w:val="20"/>
          <w:szCs w:val="20"/>
        </w:rPr>
        <w:t>11 Quando os seus ramos se secam, são quebrados; vêm as mulheres e lhes ateiam fogo; porque este povo não é povo de entendimento; por isso aquele que o fez não se compadecerá dele, e aquele que o formou não lhe mostrará nenhum favor.</w:t>
      </w:r>
    </w:p>
    <w:p>
      <w:pPr>
        <w:rPr>
          <w:rFonts w:ascii="Trebuchet MS" w:hAnsi="Trebuchet MS"/>
          <w:color w:val="000000"/>
          <w:sz w:val="20"/>
          <w:szCs w:val="20"/>
        </w:rPr>
      </w:pPr>
      <w:r>
        <w:rPr>
          <w:rFonts w:ascii="Trebuchet MS" w:hAnsi="Trebuchet MS"/>
          <w:color w:val="000000"/>
          <w:sz w:val="20"/>
          <w:szCs w:val="20"/>
        </w:rPr>
        <w:t>12 Naquele dia o Senhor padejará o seu trigo desde as correntes do Rio, até o ribeiro do Egito; e vós, ó filhos de Israel, sereis colhidos um a um.</w:t>
      </w:r>
    </w:p>
    <w:p>
      <w:pPr>
        <w:rPr>
          <w:rFonts w:ascii="Trebuchet MS" w:hAnsi="Trebuchet MS"/>
          <w:color w:val="000000"/>
          <w:sz w:val="20"/>
          <w:szCs w:val="20"/>
        </w:rPr>
      </w:pPr>
      <w:r>
        <w:rPr>
          <w:rFonts w:ascii="Trebuchet MS" w:hAnsi="Trebuchet MS"/>
          <w:color w:val="000000"/>
          <w:sz w:val="20"/>
          <w:szCs w:val="20"/>
        </w:rPr>
        <w:t>13 E naquele dia se tocará uma grande trombeta; e os que andavam perdidos pela terra da Assíria, e os que foram desterrados para a terra do Egito tornarão a vir; e adorarão ao Senhor no monte santo em Jerusalém.</w:t>
      </w:r>
    </w:p>
    <w:p>
      <w:pPr>
        <w:pStyle w:val="P13"/>
        <w:rPr>
          <w:rFonts w:ascii="Trebuchet MS" w:hAnsi="Trebuchet MS"/>
          <w:color w:val="000000"/>
          <w:sz w:val="22"/>
          <w:szCs w:val="22"/>
        </w:rPr>
      </w:pPr>
      <w:bookmarkStart w:id="764" w:name="_Toc147528668"/>
      <w:r>
        <w:rPr>
          <w:rFonts w:ascii="Trebuchet MS" w:hAnsi="Trebuchet MS"/>
          <w:color w:val="000000"/>
          <w:sz w:val="22"/>
          <w:szCs w:val="22"/>
        </w:rPr>
        <w:t xml:space="preserve"> ISAÍAS 28</w:t>
      </w:r>
      <w:bookmarkEnd w:id="764"/>
    </w:p>
    <w:p>
      <w:pPr>
        <w:rPr>
          <w:rFonts w:ascii="Trebuchet MS" w:hAnsi="Trebuchet MS"/>
          <w:color w:val="000000"/>
          <w:sz w:val="20"/>
          <w:szCs w:val="20"/>
        </w:rPr>
      </w:pPr>
      <w:r>
        <w:rPr>
          <w:rFonts w:ascii="Trebuchet MS" w:hAnsi="Trebuchet MS"/>
          <w:color w:val="000000"/>
          <w:sz w:val="20"/>
          <w:szCs w:val="20"/>
        </w:rPr>
        <w:t>1 Ai da vaidosa coroa dos bêbedos de Efraim, e da flor murchada do seu glorioso ornamento, que está sobre a cabeça do fértil vale dos vencidos do vinho.</w:t>
      </w:r>
    </w:p>
    <w:p>
      <w:pPr>
        <w:rPr>
          <w:rFonts w:ascii="Trebuchet MS" w:hAnsi="Trebuchet MS"/>
          <w:color w:val="000000"/>
          <w:sz w:val="20"/>
          <w:szCs w:val="20"/>
        </w:rPr>
      </w:pPr>
      <w:r>
        <w:rPr>
          <w:rFonts w:ascii="Trebuchet MS" w:hAnsi="Trebuchet MS"/>
          <w:color w:val="000000"/>
          <w:sz w:val="20"/>
          <w:szCs w:val="20"/>
        </w:rPr>
        <w:t>2 Eis que o Senhor tem um valente e poderoso; como tempestade de saraiva, tormenta destruidora, como tempestade de impetuosas águas que transbordam, ele a derrubará violentamente por terra.</w:t>
      </w:r>
    </w:p>
    <w:p>
      <w:pPr>
        <w:rPr>
          <w:rFonts w:ascii="Trebuchet MS" w:hAnsi="Trebuchet MS"/>
          <w:color w:val="000000"/>
          <w:sz w:val="20"/>
          <w:szCs w:val="20"/>
        </w:rPr>
      </w:pPr>
      <w:r>
        <w:rPr>
          <w:rFonts w:ascii="Trebuchet MS" w:hAnsi="Trebuchet MS"/>
          <w:color w:val="000000"/>
          <w:sz w:val="20"/>
          <w:szCs w:val="20"/>
        </w:rPr>
        <w:t>3 A vaidosa coroa dos bêbedos de Efraim será pisada aos pés;</w:t>
      </w:r>
    </w:p>
    <w:p>
      <w:pPr>
        <w:rPr>
          <w:rFonts w:ascii="Trebuchet MS" w:hAnsi="Trebuchet MS"/>
          <w:color w:val="000000"/>
          <w:sz w:val="20"/>
          <w:szCs w:val="20"/>
        </w:rPr>
      </w:pPr>
      <w:r>
        <w:rPr>
          <w:rFonts w:ascii="Trebuchet MS" w:hAnsi="Trebuchet MS"/>
          <w:color w:val="000000"/>
          <w:sz w:val="20"/>
          <w:szCs w:val="20"/>
        </w:rPr>
        <w:t>4 e a flor murchada do seu glorioso ornamento, que está sobre a cabeça do fértil vale, será como figo que amadurece antes do verão, que, vendo-o alguém, e mal tomando-o na mão, o engole.</w:t>
      </w:r>
    </w:p>
    <w:p>
      <w:pPr>
        <w:rPr>
          <w:rFonts w:ascii="Trebuchet MS" w:hAnsi="Trebuchet MS"/>
          <w:color w:val="000000"/>
          <w:sz w:val="20"/>
          <w:szCs w:val="20"/>
        </w:rPr>
      </w:pPr>
      <w:r>
        <w:rPr>
          <w:rFonts w:ascii="Trebuchet MS" w:hAnsi="Trebuchet MS"/>
          <w:color w:val="000000"/>
          <w:sz w:val="20"/>
          <w:szCs w:val="20"/>
        </w:rPr>
        <w:t>5 Naquele dia o Senhor dos exércitos será por coroa de glória e diadema de formosura para o restante de seu povo;</w:t>
      </w:r>
    </w:p>
    <w:p>
      <w:pPr>
        <w:rPr>
          <w:rFonts w:ascii="Trebuchet MS" w:hAnsi="Trebuchet MS"/>
          <w:color w:val="000000"/>
          <w:sz w:val="20"/>
          <w:szCs w:val="20"/>
        </w:rPr>
      </w:pPr>
      <w:r>
        <w:rPr>
          <w:rFonts w:ascii="Trebuchet MS" w:hAnsi="Trebuchet MS"/>
          <w:color w:val="000000"/>
          <w:sz w:val="20"/>
          <w:szCs w:val="20"/>
        </w:rPr>
        <w:t>6 e por espírito de juízo para o que se assenta a julgar, e por fortaleza para os que fazem recuar a peleja até a porta.</w:t>
      </w:r>
    </w:p>
    <w:p>
      <w:pPr>
        <w:rPr>
          <w:rFonts w:ascii="Trebuchet MS" w:hAnsi="Trebuchet MS"/>
          <w:color w:val="000000"/>
          <w:sz w:val="20"/>
          <w:szCs w:val="20"/>
        </w:rPr>
      </w:pPr>
      <w:r>
        <w:rPr>
          <w:rFonts w:ascii="Trebuchet MS" w:hAnsi="Trebuchet MS"/>
          <w:color w:val="000000"/>
          <w:sz w:val="20"/>
          <w:szCs w:val="20"/>
        </w:rPr>
        <w:t>7 Mas também estes cambaleiam por causa do vinho, e com a bebida forte se desencaminham; até o sacerdote e o profeta cambaleiam por causa da bebida forte, estão tontos do vinho, desencaminham-se por causa da bebida forte; erram na visão, e tropeçam no juizo.</w:t>
      </w:r>
    </w:p>
    <w:p>
      <w:pPr>
        <w:rPr>
          <w:rFonts w:ascii="Trebuchet MS" w:hAnsi="Trebuchet MS"/>
          <w:color w:val="000000"/>
          <w:sz w:val="20"/>
          <w:szCs w:val="20"/>
        </w:rPr>
      </w:pPr>
      <w:r>
        <w:rPr>
          <w:rFonts w:ascii="Trebuchet MS" w:hAnsi="Trebuchet MS"/>
          <w:color w:val="000000"/>
          <w:sz w:val="20"/>
          <w:szCs w:val="20"/>
        </w:rPr>
        <w:t>8 Pois todas as suas mesas estão cheias de vômitos e de sujidade, e não há lugar que esteja limpo.</w:t>
      </w:r>
    </w:p>
    <w:p>
      <w:pPr>
        <w:rPr>
          <w:rFonts w:ascii="Trebuchet MS" w:hAnsi="Trebuchet MS"/>
          <w:color w:val="000000"/>
          <w:sz w:val="20"/>
          <w:szCs w:val="20"/>
        </w:rPr>
      </w:pPr>
      <w:r>
        <w:rPr>
          <w:rFonts w:ascii="Trebuchet MS" w:hAnsi="Trebuchet MS"/>
          <w:color w:val="000000"/>
          <w:sz w:val="20"/>
          <w:szCs w:val="20"/>
        </w:rPr>
        <w:t>9 Ora, a quem ensinará ele o conhecimento? e a quem fará entender a mensagem? aos desmamados, e aos arrancados dos seios?</w:t>
      </w:r>
    </w:p>
    <w:p>
      <w:pPr>
        <w:rPr>
          <w:rFonts w:ascii="Trebuchet MS" w:hAnsi="Trebuchet MS"/>
          <w:color w:val="000000"/>
          <w:sz w:val="20"/>
          <w:szCs w:val="20"/>
        </w:rPr>
      </w:pPr>
      <w:r>
        <w:rPr>
          <w:rFonts w:ascii="Trebuchet MS" w:hAnsi="Trebuchet MS"/>
          <w:color w:val="000000"/>
          <w:sz w:val="20"/>
          <w:szCs w:val="20"/>
        </w:rPr>
        <w:t>10 Pois é preceito sobre preceito, preceito sobre preceito; regra sobre regra, regra sobre regra; um pouco aqui, um pouco ali.</w:t>
      </w:r>
    </w:p>
    <w:p>
      <w:pPr>
        <w:rPr>
          <w:rFonts w:ascii="Trebuchet MS" w:hAnsi="Trebuchet MS"/>
          <w:color w:val="000000"/>
          <w:sz w:val="20"/>
          <w:szCs w:val="20"/>
        </w:rPr>
      </w:pPr>
      <w:r>
        <w:rPr>
          <w:rFonts w:ascii="Trebuchet MS" w:hAnsi="Trebuchet MS"/>
          <w:color w:val="000000"/>
          <w:sz w:val="20"/>
          <w:szCs w:val="20"/>
        </w:rPr>
        <w:t>11 Na verdade por lábios estranhos e por outra língua falará a este povo;</w:t>
      </w:r>
    </w:p>
    <w:p>
      <w:pPr>
        <w:rPr>
          <w:rFonts w:ascii="Trebuchet MS" w:hAnsi="Trebuchet MS"/>
          <w:color w:val="000000"/>
          <w:sz w:val="20"/>
          <w:szCs w:val="20"/>
        </w:rPr>
      </w:pPr>
      <w:r>
        <w:rPr>
          <w:rFonts w:ascii="Trebuchet MS" w:hAnsi="Trebuchet MS"/>
          <w:color w:val="000000"/>
          <w:sz w:val="20"/>
          <w:szCs w:val="20"/>
        </w:rPr>
        <w:t>12 ao qual disse: Este é o descanso, dai descanso ao cansado; e este é o refrigério; mas não quiseram ouvir.</w:t>
      </w:r>
    </w:p>
    <w:p>
      <w:pPr>
        <w:rPr>
          <w:rFonts w:ascii="Trebuchet MS" w:hAnsi="Trebuchet MS"/>
          <w:color w:val="000000"/>
          <w:sz w:val="20"/>
          <w:szCs w:val="20"/>
        </w:rPr>
      </w:pPr>
      <w:r>
        <w:rPr>
          <w:rFonts w:ascii="Trebuchet MS" w:hAnsi="Trebuchet MS"/>
          <w:color w:val="000000"/>
          <w:sz w:val="20"/>
          <w:szCs w:val="20"/>
        </w:rPr>
        <w:t>13 Assim pois a palavra do Senhor lhes será preceito sobre preceito, preceito sobre preceito; regra sobre regra, regra sobre regra; um pouco aqui, um pouco ali; para que vão, e caiam para trás, e fiquem quebrantados, enlaçados, e presos.</w:t>
      </w:r>
    </w:p>
    <w:p>
      <w:pPr>
        <w:rPr>
          <w:rFonts w:ascii="Trebuchet MS" w:hAnsi="Trebuchet MS"/>
          <w:color w:val="000000"/>
          <w:sz w:val="20"/>
          <w:szCs w:val="20"/>
        </w:rPr>
      </w:pPr>
      <w:r>
        <w:rPr>
          <w:rFonts w:ascii="Trebuchet MS" w:hAnsi="Trebuchet MS"/>
          <w:color w:val="000000"/>
          <w:sz w:val="20"/>
          <w:szCs w:val="20"/>
        </w:rPr>
        <w:t>14 Ouvi, pois, a palavra do Senhor, homens escarnecedores, que dominais este povo que está em Jerusalém.</w:t>
      </w:r>
    </w:p>
    <w:p>
      <w:pPr>
        <w:rPr>
          <w:rFonts w:ascii="Trebuchet MS" w:hAnsi="Trebuchet MS"/>
          <w:color w:val="000000"/>
          <w:sz w:val="20"/>
          <w:szCs w:val="20"/>
        </w:rPr>
      </w:pPr>
      <w:r>
        <w:rPr>
          <w:rFonts w:ascii="Trebuchet MS" w:hAnsi="Trebuchet MS"/>
          <w:color w:val="000000"/>
          <w:sz w:val="20"/>
          <w:szCs w:val="20"/>
        </w:rPr>
        <w:t>15 Porquanto dizeis: Fizemos pacto com a morte, e com o Seol fizemos aliança; quando passar o flagelo trasbordante, não chegará a nós; porque fizemos da mentira o nosso refúgio, e debaixo da falsidade nos escondemos.</w:t>
      </w:r>
    </w:p>
    <w:p>
      <w:pPr>
        <w:rPr>
          <w:rFonts w:ascii="Trebuchet MS" w:hAnsi="Trebuchet MS"/>
          <w:color w:val="000000"/>
          <w:sz w:val="20"/>
          <w:szCs w:val="20"/>
        </w:rPr>
      </w:pPr>
      <w:r>
        <w:rPr>
          <w:rFonts w:ascii="Trebuchet MS" w:hAnsi="Trebuchet MS"/>
          <w:color w:val="000000"/>
          <w:sz w:val="20"/>
          <w:szCs w:val="20"/>
        </w:rPr>
        <w:t>16 Portanto assim diz o Senhor Deus: Eis que ponho em Sião como alicerce uma pedra, uma pedra provada, pedra preciosa de esquina, de firme fundamento; aquele que nele crer não será envergonhado.</w:t>
      </w:r>
    </w:p>
    <w:p>
      <w:pPr>
        <w:rPr>
          <w:rFonts w:ascii="Trebuchet MS" w:hAnsi="Trebuchet MS"/>
          <w:color w:val="000000"/>
          <w:sz w:val="20"/>
          <w:szCs w:val="20"/>
        </w:rPr>
      </w:pPr>
      <w:r>
        <w:rPr>
          <w:rFonts w:ascii="Trebuchet MS" w:hAnsi="Trebuchet MS"/>
          <w:color w:val="000000"/>
          <w:sz w:val="20"/>
          <w:szCs w:val="20"/>
        </w:rPr>
        <w:t>17 E farei o juízo a linha para medir, e a justiça o prumo; e a saraiva varrerá o refúgio da mentira, e as águas inundarão o esconderijo.</w:t>
      </w:r>
    </w:p>
    <w:p>
      <w:pPr>
        <w:rPr>
          <w:rFonts w:ascii="Trebuchet MS" w:hAnsi="Trebuchet MS"/>
          <w:color w:val="000000"/>
          <w:sz w:val="20"/>
          <w:szCs w:val="20"/>
        </w:rPr>
      </w:pPr>
      <w:r>
        <w:rPr>
          <w:rFonts w:ascii="Trebuchet MS" w:hAnsi="Trebuchet MS"/>
          <w:color w:val="000000"/>
          <w:sz w:val="20"/>
          <w:szCs w:val="20"/>
        </w:rPr>
        <w:t>18 E o vosso pacto com a morte será anulado; e a vossa aliança com o Seol não subsistirá; e, quando passar o flagelo trasbordante, sereis abatidos por ele.</w:t>
      </w:r>
    </w:p>
    <w:p>
      <w:pPr>
        <w:rPr>
          <w:rFonts w:ascii="Trebuchet MS" w:hAnsi="Trebuchet MS"/>
          <w:color w:val="000000"/>
          <w:sz w:val="20"/>
          <w:szCs w:val="20"/>
        </w:rPr>
      </w:pPr>
      <w:r>
        <w:rPr>
          <w:rFonts w:ascii="Trebuchet MS" w:hAnsi="Trebuchet MS"/>
          <w:color w:val="000000"/>
          <w:sz w:val="20"/>
          <w:szCs w:val="20"/>
        </w:rPr>
        <w:t>19 Todas as vezes que passar, vos arrebatará; porque de manhã em manhã passará, de dia e de noite; e será motivo de terror o só ouvir tal notícia.</w:t>
      </w:r>
    </w:p>
    <w:p>
      <w:pPr>
        <w:rPr>
          <w:rFonts w:ascii="Trebuchet MS" w:hAnsi="Trebuchet MS"/>
          <w:color w:val="000000"/>
          <w:sz w:val="20"/>
          <w:szCs w:val="20"/>
        </w:rPr>
      </w:pPr>
      <w:r>
        <w:rPr>
          <w:rFonts w:ascii="Trebuchet MS" w:hAnsi="Trebuchet MS"/>
          <w:color w:val="000000"/>
          <w:sz w:val="20"/>
          <w:szCs w:val="20"/>
        </w:rPr>
        <w:t>20 Pois a cama é tão curta que nela ninguém se pode estender; e o cobertor tão estreito que com ele ninguém se pode cobrir.</w:t>
      </w:r>
    </w:p>
    <w:p>
      <w:pPr>
        <w:rPr>
          <w:rFonts w:ascii="Trebuchet MS" w:hAnsi="Trebuchet MS"/>
          <w:color w:val="000000"/>
          <w:sz w:val="20"/>
          <w:szCs w:val="20"/>
        </w:rPr>
      </w:pPr>
      <w:r>
        <w:rPr>
          <w:rFonts w:ascii="Trebuchet MS" w:hAnsi="Trebuchet MS"/>
          <w:color w:val="000000"/>
          <w:sz w:val="20"/>
          <w:szCs w:val="20"/>
        </w:rPr>
        <w:t>21 Porque o Senhor se levantará como no monte Perazim, e se irará como no vale de Gibeão, para realizar a sua obra, a sua estranha obra, e para executar o seu ato, o seu estranho ato.</w:t>
      </w:r>
    </w:p>
    <w:p>
      <w:pPr>
        <w:rPr>
          <w:rFonts w:ascii="Trebuchet MS" w:hAnsi="Trebuchet MS"/>
          <w:color w:val="000000"/>
          <w:sz w:val="20"/>
          <w:szCs w:val="20"/>
        </w:rPr>
      </w:pPr>
      <w:r>
        <w:rPr>
          <w:rFonts w:ascii="Trebuchet MS" w:hAnsi="Trebuchet MS"/>
          <w:color w:val="000000"/>
          <w:sz w:val="20"/>
          <w:szCs w:val="20"/>
        </w:rPr>
        <w:t>22 Agora, pois, não sejais escarnecedores, para que os vossos grilhões não se façam mais fortes; porque da parte do Senhor Deus dos exércitos ouvi um decreto de destruição completa e decisiva, sobre toda terra.</w:t>
      </w:r>
    </w:p>
    <w:p>
      <w:pPr>
        <w:rPr>
          <w:rFonts w:ascii="Trebuchet MS" w:hAnsi="Trebuchet MS"/>
          <w:color w:val="000000"/>
          <w:sz w:val="20"/>
          <w:szCs w:val="20"/>
        </w:rPr>
      </w:pPr>
      <w:r>
        <w:rPr>
          <w:rFonts w:ascii="Trebuchet MS" w:hAnsi="Trebuchet MS"/>
          <w:color w:val="000000"/>
          <w:sz w:val="20"/>
          <w:szCs w:val="20"/>
        </w:rPr>
        <w:t>23 Inclinai os ouvidos, e ouvi a minha voz; escutai, e ouvi o meu discurso.</w:t>
      </w:r>
    </w:p>
    <w:p>
      <w:pPr>
        <w:rPr>
          <w:rFonts w:ascii="Trebuchet MS" w:hAnsi="Trebuchet MS"/>
          <w:color w:val="000000"/>
          <w:sz w:val="20"/>
          <w:szCs w:val="20"/>
        </w:rPr>
      </w:pPr>
      <w:r>
        <w:rPr>
          <w:rFonts w:ascii="Trebuchet MS" w:hAnsi="Trebuchet MS"/>
          <w:color w:val="000000"/>
          <w:sz w:val="20"/>
          <w:szCs w:val="20"/>
        </w:rPr>
        <w:t>24 Porventura lavra continuamente o lavrador, para semear? ou está sempre abrindo e esterroando a sua terra?</w:t>
      </w:r>
    </w:p>
    <w:p>
      <w:pPr>
        <w:rPr>
          <w:rFonts w:ascii="Trebuchet MS" w:hAnsi="Trebuchet MS"/>
          <w:color w:val="000000"/>
          <w:sz w:val="20"/>
          <w:szCs w:val="20"/>
        </w:rPr>
      </w:pPr>
      <w:r>
        <w:rPr>
          <w:rFonts w:ascii="Trebuchet MS" w:hAnsi="Trebuchet MS"/>
          <w:color w:val="000000"/>
          <w:sz w:val="20"/>
          <w:szCs w:val="20"/>
        </w:rPr>
        <w:t>25 Não é antes assim: quando já tem nivelado a sua superfície, não espalha a nigela, não semeia o cominho, não lança nela o trigo em leiras, ou cevada no lugar determinado, ou a espelta na margem?</w:t>
      </w:r>
    </w:p>
    <w:p>
      <w:pPr>
        <w:rPr>
          <w:rFonts w:ascii="Trebuchet MS" w:hAnsi="Trebuchet MS"/>
          <w:color w:val="000000"/>
          <w:sz w:val="20"/>
          <w:szCs w:val="20"/>
        </w:rPr>
      </w:pPr>
      <w:r>
        <w:rPr>
          <w:rFonts w:ascii="Trebuchet MS" w:hAnsi="Trebuchet MS"/>
          <w:color w:val="000000"/>
          <w:sz w:val="20"/>
          <w:szCs w:val="20"/>
        </w:rPr>
        <w:t>26 Pois o seu Deus o instrui devidamente e o ensina.</w:t>
      </w:r>
    </w:p>
    <w:p>
      <w:pPr>
        <w:rPr>
          <w:rFonts w:ascii="Trebuchet MS" w:hAnsi="Trebuchet MS"/>
          <w:color w:val="000000"/>
          <w:sz w:val="20"/>
          <w:szCs w:val="20"/>
        </w:rPr>
      </w:pPr>
      <w:r>
        <w:rPr>
          <w:rFonts w:ascii="Trebuchet MS" w:hAnsi="Trebuchet MS"/>
          <w:color w:val="000000"/>
          <w:sz w:val="20"/>
          <w:szCs w:val="20"/>
        </w:rPr>
        <w:t>27 Porque a nigela não se trilha com instrumento de trilhar, nem sobre o cominho passa a roda de carro; mas a nigela é debulhada com uma vara, e o cominho com um pau.</w:t>
      </w:r>
    </w:p>
    <w:p>
      <w:pPr>
        <w:rPr>
          <w:rFonts w:ascii="Trebuchet MS" w:hAnsi="Trebuchet MS"/>
          <w:color w:val="000000"/>
          <w:sz w:val="20"/>
          <w:szCs w:val="20"/>
        </w:rPr>
      </w:pPr>
      <w:r>
        <w:rPr>
          <w:rFonts w:ascii="Trebuchet MS" w:hAnsi="Trebuchet MS"/>
          <w:color w:val="000000"/>
          <w:sz w:val="20"/>
          <w:szCs w:val="20"/>
        </w:rPr>
        <w:t>28 Acaso é esmiuçado o trigo? não; não se trilha continuamente, nem se esmiúça com as rodas do seu carro e os seus cavalos; não se esmiúça.</w:t>
      </w:r>
    </w:p>
    <w:p>
      <w:pPr>
        <w:rPr>
          <w:rFonts w:ascii="Trebuchet MS" w:hAnsi="Trebuchet MS"/>
          <w:color w:val="000000"/>
          <w:sz w:val="20"/>
          <w:szCs w:val="20"/>
        </w:rPr>
      </w:pPr>
      <w:r>
        <w:rPr>
          <w:rFonts w:ascii="Trebuchet MS" w:hAnsi="Trebuchet MS"/>
          <w:color w:val="000000"/>
          <w:sz w:val="20"/>
          <w:szCs w:val="20"/>
        </w:rPr>
        <w:t>29 Até isso procede do Senhor dos exércitos, que é maravilhoso em conselho e grande em obra.</w:t>
      </w:r>
    </w:p>
    <w:p>
      <w:pPr>
        <w:pStyle w:val="P13"/>
        <w:rPr>
          <w:rFonts w:ascii="Trebuchet MS" w:hAnsi="Trebuchet MS"/>
          <w:color w:val="000000"/>
          <w:sz w:val="22"/>
          <w:szCs w:val="22"/>
        </w:rPr>
      </w:pPr>
      <w:bookmarkStart w:id="765" w:name="_Toc147528669"/>
      <w:r>
        <w:rPr>
          <w:rFonts w:ascii="Trebuchet MS" w:hAnsi="Trebuchet MS"/>
          <w:color w:val="000000"/>
          <w:sz w:val="22"/>
          <w:szCs w:val="22"/>
        </w:rPr>
        <w:t xml:space="preserve"> ISAÍAS 29</w:t>
      </w:r>
      <w:bookmarkEnd w:id="765"/>
    </w:p>
    <w:p>
      <w:pPr>
        <w:rPr>
          <w:rFonts w:ascii="Trebuchet MS" w:hAnsi="Trebuchet MS"/>
          <w:color w:val="000000"/>
          <w:sz w:val="20"/>
          <w:szCs w:val="20"/>
        </w:rPr>
      </w:pPr>
      <w:r>
        <w:rPr>
          <w:rFonts w:ascii="Trebuchet MS" w:hAnsi="Trebuchet MS"/>
          <w:color w:val="000000"/>
          <w:sz w:val="20"/>
          <w:szCs w:val="20"/>
        </w:rPr>
        <w:t>1 Ah! Ariel, Ariel, cidade onde Davi acampou! Acrescentai ano a ano; completem as festas o seu ciclo.</w:t>
      </w:r>
    </w:p>
    <w:p>
      <w:pPr>
        <w:rPr>
          <w:rFonts w:ascii="Trebuchet MS" w:hAnsi="Trebuchet MS"/>
          <w:color w:val="000000"/>
          <w:sz w:val="20"/>
          <w:szCs w:val="20"/>
        </w:rPr>
      </w:pPr>
      <w:r>
        <w:rPr>
          <w:rFonts w:ascii="Trebuchet MS" w:hAnsi="Trebuchet MS"/>
          <w:color w:val="000000"/>
          <w:sz w:val="20"/>
          <w:szCs w:val="20"/>
        </w:rPr>
        <w:t>2 Então porei Ariel em aperto, e haverá pranto e lamentação; e ela será para mim como Ariel.</w:t>
      </w:r>
    </w:p>
    <w:p>
      <w:pPr>
        <w:rPr>
          <w:rFonts w:ascii="Trebuchet MS" w:hAnsi="Trebuchet MS"/>
          <w:color w:val="000000"/>
          <w:sz w:val="20"/>
          <w:szCs w:val="20"/>
        </w:rPr>
      </w:pPr>
      <w:r>
        <w:rPr>
          <w:rFonts w:ascii="Trebuchet MS" w:hAnsi="Trebuchet MS"/>
          <w:color w:val="000000"/>
          <w:sz w:val="20"/>
          <w:szCs w:val="20"/>
        </w:rPr>
        <w:t>3 Acamparei contra ti em redor, e te sitiarei com baluartes, e levantarei tranqueiras contra ti.</w:t>
      </w:r>
    </w:p>
    <w:p>
      <w:pPr>
        <w:rPr>
          <w:rFonts w:ascii="Trebuchet MS" w:hAnsi="Trebuchet MS"/>
          <w:color w:val="000000"/>
          <w:sz w:val="20"/>
          <w:szCs w:val="20"/>
        </w:rPr>
      </w:pPr>
      <w:r>
        <w:rPr>
          <w:rFonts w:ascii="Trebuchet MS" w:hAnsi="Trebuchet MS"/>
          <w:color w:val="000000"/>
          <w:sz w:val="20"/>
          <w:szCs w:val="20"/>
        </w:rPr>
        <w:t>4 Então serás abatida, falarás de debaixo da terra, e a tua fala desde o pó sairá fraca; e será a tua voz debaixo da terra, como a dum necromante, e a tua fala assobiará desde o pó.</w:t>
      </w:r>
    </w:p>
    <w:p>
      <w:pPr>
        <w:rPr>
          <w:rFonts w:ascii="Trebuchet MS" w:hAnsi="Trebuchet MS"/>
          <w:color w:val="000000"/>
          <w:sz w:val="20"/>
          <w:szCs w:val="20"/>
        </w:rPr>
      </w:pPr>
      <w:r>
        <w:rPr>
          <w:rFonts w:ascii="Trebuchet MS" w:hAnsi="Trebuchet MS"/>
          <w:color w:val="000000"/>
          <w:sz w:val="20"/>
          <w:szCs w:val="20"/>
        </w:rPr>
        <w:t>5 E a multidão dos teus inimigos será como o pó miúdo, e a multidão dos terríveis como a pragana que passa; e isso acontecerá num momento, repentinamente.</w:t>
      </w:r>
    </w:p>
    <w:p>
      <w:pPr>
        <w:rPr>
          <w:rFonts w:ascii="Trebuchet MS" w:hAnsi="Trebuchet MS"/>
          <w:color w:val="000000"/>
          <w:sz w:val="20"/>
          <w:szCs w:val="20"/>
        </w:rPr>
      </w:pPr>
      <w:r>
        <w:rPr>
          <w:rFonts w:ascii="Trebuchet MS" w:hAnsi="Trebuchet MS"/>
          <w:color w:val="000000"/>
          <w:sz w:val="20"/>
          <w:szCs w:val="20"/>
        </w:rPr>
        <w:t>6 Da parte do Senhor dos exércitos será ela visitada com trovões, e com terremotos, e grande ruído, como tufão, e tempestade, e labareda de fogo consumidor.</w:t>
      </w:r>
    </w:p>
    <w:p>
      <w:pPr>
        <w:rPr>
          <w:rFonts w:ascii="Trebuchet MS" w:hAnsi="Trebuchet MS"/>
          <w:color w:val="000000"/>
          <w:sz w:val="20"/>
          <w:szCs w:val="20"/>
        </w:rPr>
      </w:pPr>
      <w:r>
        <w:rPr>
          <w:rFonts w:ascii="Trebuchet MS" w:hAnsi="Trebuchet MS"/>
          <w:color w:val="000000"/>
          <w:sz w:val="20"/>
          <w:szCs w:val="20"/>
        </w:rPr>
        <w:t>7 E como o sonho e uma visão de noite será a multidão de todas as nações que hão de pelejar contra Ariel, sim a multidão de todos os que pelejarem contra ela e contra a sua fortaleza e a puserem em aperto.</w:t>
      </w:r>
    </w:p>
    <w:p>
      <w:pPr>
        <w:rPr>
          <w:rFonts w:ascii="Trebuchet MS" w:hAnsi="Trebuchet MS"/>
          <w:color w:val="000000"/>
          <w:sz w:val="20"/>
          <w:szCs w:val="20"/>
        </w:rPr>
      </w:pPr>
      <w:r>
        <w:rPr>
          <w:rFonts w:ascii="Trebuchet MS" w:hAnsi="Trebuchet MS"/>
          <w:color w:val="000000"/>
          <w:sz w:val="20"/>
          <w:szCs w:val="20"/>
        </w:rPr>
        <w:t>8 Será também como o faminto que sonha que está a comer, mas, acordando, sente-se vazio; ou como o sedento que sonha que está a beber, mas, acordando, desfalecido se acha, e ainda com sede; assim será a multidão de todas as nações que pelejarem contra o monte Sião.</w:t>
      </w:r>
    </w:p>
    <w:p>
      <w:pPr>
        <w:rPr>
          <w:rFonts w:ascii="Trebuchet MS" w:hAnsi="Trebuchet MS"/>
          <w:color w:val="000000"/>
          <w:sz w:val="20"/>
          <w:szCs w:val="20"/>
        </w:rPr>
      </w:pPr>
      <w:r>
        <w:rPr>
          <w:rFonts w:ascii="Trebuchet MS" w:hAnsi="Trebuchet MS"/>
          <w:color w:val="000000"/>
          <w:sz w:val="20"/>
          <w:szCs w:val="20"/>
        </w:rPr>
        <w:t>9 Pasmai, e maravilhai-vos; cegai-vos e ficai cegos; bêbedos estão, mas não de vinho, andam cambaleando, mas não de bebida forte.</w:t>
      </w:r>
    </w:p>
    <w:p>
      <w:pPr>
        <w:rPr>
          <w:rFonts w:ascii="Trebuchet MS" w:hAnsi="Trebuchet MS"/>
          <w:color w:val="000000"/>
          <w:sz w:val="20"/>
          <w:szCs w:val="20"/>
        </w:rPr>
      </w:pPr>
      <w:r>
        <w:rPr>
          <w:rFonts w:ascii="Trebuchet MS" w:hAnsi="Trebuchet MS"/>
          <w:color w:val="000000"/>
          <w:sz w:val="20"/>
          <w:szCs w:val="20"/>
        </w:rPr>
        <w:t>10 Porque o Senhor derramou sobre vós um espírito de profundo sono, e fechou os vossos olhos, os profetas; e vendou as vossas cabeças, os videntes.</w:t>
      </w:r>
    </w:p>
    <w:p>
      <w:pPr>
        <w:rPr>
          <w:rFonts w:ascii="Trebuchet MS" w:hAnsi="Trebuchet MS"/>
          <w:color w:val="000000"/>
          <w:sz w:val="20"/>
          <w:szCs w:val="20"/>
        </w:rPr>
      </w:pPr>
      <w:r>
        <w:rPr>
          <w:rFonts w:ascii="Trebuchet MS" w:hAnsi="Trebuchet MS"/>
          <w:color w:val="000000"/>
          <w:sz w:val="20"/>
          <w:szCs w:val="20"/>
        </w:rPr>
        <w:t>11 Pelo que toda visão vos é como as palavras dum livro selado que se dá ao que sabe ler, dizendo: Ora lê isto; e ele responde: Não posso, porque está selado.</w:t>
      </w:r>
    </w:p>
    <w:p>
      <w:pPr>
        <w:rPr>
          <w:rFonts w:ascii="Trebuchet MS" w:hAnsi="Trebuchet MS"/>
          <w:color w:val="000000"/>
          <w:sz w:val="20"/>
          <w:szCs w:val="20"/>
        </w:rPr>
      </w:pPr>
      <w:r>
        <w:rPr>
          <w:rFonts w:ascii="Trebuchet MS" w:hAnsi="Trebuchet MS"/>
          <w:color w:val="000000"/>
          <w:sz w:val="20"/>
          <w:szCs w:val="20"/>
        </w:rPr>
        <w:t>12 Ou dá-se o livro ao que não sabe ler, dizendo: Ora lê isto; e ele responde: Não sei ler.</w:t>
      </w:r>
    </w:p>
    <w:p>
      <w:pPr>
        <w:rPr>
          <w:rFonts w:ascii="Trebuchet MS" w:hAnsi="Trebuchet MS"/>
          <w:color w:val="000000"/>
          <w:sz w:val="20"/>
          <w:szCs w:val="20"/>
        </w:rPr>
      </w:pPr>
      <w:r>
        <w:rPr>
          <w:rFonts w:ascii="Trebuchet MS" w:hAnsi="Trebuchet MS"/>
          <w:color w:val="000000"/>
          <w:sz w:val="20"/>
          <w:szCs w:val="20"/>
        </w:rPr>
        <w:t>13 Por isso o Senhor disse: Pois que este povo se aproxima de mim, e com a sua boca e com os seus lábios me honra, mas tem afastado para longe de mim o seu coração, e o seu temor para comigo consiste em mandamentos de homens, aprendidos de cor;</w:t>
      </w:r>
    </w:p>
    <w:p>
      <w:pPr>
        <w:rPr>
          <w:rFonts w:ascii="Trebuchet MS" w:hAnsi="Trebuchet MS"/>
          <w:color w:val="000000"/>
          <w:sz w:val="20"/>
          <w:szCs w:val="20"/>
        </w:rPr>
      </w:pPr>
      <w:r>
        <w:rPr>
          <w:rFonts w:ascii="Trebuchet MS" w:hAnsi="Trebuchet MS"/>
          <w:color w:val="000000"/>
          <w:sz w:val="20"/>
          <w:szCs w:val="20"/>
        </w:rPr>
        <w:t>14 portanto eis que continuarei a fazer uma obra maravilhosa com este povo, sim uma obra maravilhosa e um assombro; e a sabedoria dos seus sábios perecerá, e o entendimento dos seus entendidos se esconderá.</w:t>
      </w:r>
    </w:p>
    <w:p>
      <w:pPr>
        <w:rPr>
          <w:rFonts w:ascii="Trebuchet MS" w:hAnsi="Trebuchet MS"/>
          <w:color w:val="000000"/>
          <w:sz w:val="20"/>
          <w:szCs w:val="20"/>
        </w:rPr>
      </w:pPr>
      <w:r>
        <w:rPr>
          <w:rFonts w:ascii="Trebuchet MS" w:hAnsi="Trebuchet MS"/>
          <w:color w:val="000000"/>
          <w:sz w:val="20"/>
          <w:szCs w:val="20"/>
        </w:rPr>
        <w:t>15 Ai dos que escondem profundamente o seu propósito do Senhor, e fazem as suas obras às escuras, e dizem: Quem nos vê? e quem nos conhece?</w:t>
      </w:r>
    </w:p>
    <w:p>
      <w:pPr>
        <w:rPr>
          <w:rFonts w:ascii="Trebuchet MS" w:hAnsi="Trebuchet MS"/>
          <w:color w:val="000000"/>
          <w:sz w:val="20"/>
          <w:szCs w:val="20"/>
        </w:rPr>
      </w:pPr>
      <w:r>
        <w:rPr>
          <w:rFonts w:ascii="Trebuchet MS" w:hAnsi="Trebuchet MS"/>
          <w:color w:val="000000"/>
          <w:sz w:val="20"/>
          <w:szCs w:val="20"/>
        </w:rPr>
        <w:t>16 Vós tudo perverteis! Acaso o oleiro há de ser reputado como barro, de modo que a obra diga do seu artífice: Ele não me fez; e o vaso formado diga de quem o formou: Ele não tem entendimento?</w:t>
      </w:r>
    </w:p>
    <w:p>
      <w:pPr>
        <w:rPr>
          <w:rFonts w:ascii="Trebuchet MS" w:hAnsi="Trebuchet MS"/>
          <w:color w:val="000000"/>
          <w:sz w:val="20"/>
          <w:szCs w:val="20"/>
        </w:rPr>
      </w:pPr>
      <w:r>
        <w:rPr>
          <w:rFonts w:ascii="Trebuchet MS" w:hAnsi="Trebuchet MS"/>
          <w:color w:val="000000"/>
          <w:sz w:val="20"/>
          <w:szCs w:val="20"/>
        </w:rPr>
        <w:t>17 Porventura dentro ainda de muito pouco tempo não se converterá o Líbano em campo fértil? e o campo fértil não se reputará por um bosque?</w:t>
      </w:r>
    </w:p>
    <w:p>
      <w:pPr>
        <w:rPr>
          <w:rFonts w:ascii="Trebuchet MS" w:hAnsi="Trebuchet MS"/>
          <w:color w:val="000000"/>
          <w:sz w:val="20"/>
          <w:szCs w:val="20"/>
        </w:rPr>
      </w:pPr>
      <w:r>
        <w:rPr>
          <w:rFonts w:ascii="Trebuchet MS" w:hAnsi="Trebuchet MS"/>
          <w:color w:val="000000"/>
          <w:sz w:val="20"/>
          <w:szCs w:val="20"/>
        </w:rPr>
        <w:t>18 Naquele dia os surdos ouvirão as palavras do livro, e dentre a escuridão e dentre as trevas os olhos dos cegos a verão.</w:t>
      </w:r>
    </w:p>
    <w:p>
      <w:pPr>
        <w:rPr>
          <w:rFonts w:ascii="Trebuchet MS" w:hAnsi="Trebuchet MS"/>
          <w:color w:val="000000"/>
          <w:sz w:val="20"/>
          <w:szCs w:val="20"/>
        </w:rPr>
      </w:pPr>
      <w:r>
        <w:rPr>
          <w:rFonts w:ascii="Trebuchet MS" w:hAnsi="Trebuchet MS"/>
          <w:color w:val="000000"/>
          <w:sz w:val="20"/>
          <w:szCs w:val="20"/>
        </w:rPr>
        <w:t>19 E os mansos terão cada vez mais gozo no Senhor, e os pobres dentre os homens se alegrarão no santo de Israel.</w:t>
      </w:r>
    </w:p>
    <w:p>
      <w:pPr>
        <w:rPr>
          <w:rFonts w:ascii="Trebuchet MS" w:hAnsi="Trebuchet MS"/>
          <w:color w:val="000000"/>
          <w:sz w:val="20"/>
          <w:szCs w:val="20"/>
        </w:rPr>
      </w:pPr>
      <w:r>
        <w:rPr>
          <w:rFonts w:ascii="Trebuchet MS" w:hAnsi="Trebuchet MS"/>
          <w:color w:val="000000"/>
          <w:sz w:val="20"/>
          <w:szCs w:val="20"/>
        </w:rPr>
        <w:t>20 Porque o opressor é reduzido a nada, e não existe mais o escarnecedor, e todos os que se dão à iniqüidade são desarraigados;</w:t>
      </w:r>
    </w:p>
    <w:p>
      <w:pPr>
        <w:rPr>
          <w:rFonts w:ascii="Trebuchet MS" w:hAnsi="Trebuchet MS"/>
          <w:color w:val="000000"/>
          <w:sz w:val="20"/>
          <w:szCs w:val="20"/>
        </w:rPr>
      </w:pPr>
      <w:r>
        <w:rPr>
          <w:rFonts w:ascii="Trebuchet MS" w:hAnsi="Trebuchet MS"/>
          <w:color w:val="000000"/>
          <w:sz w:val="20"/>
          <w:szCs w:val="20"/>
        </w:rPr>
        <w:t>21 os que fazem por culpado o homem numa causa, os que armam laços ao que repreende na porta, e os que por um nada desviam o justo.</w:t>
      </w:r>
    </w:p>
    <w:p>
      <w:pPr>
        <w:rPr>
          <w:rFonts w:ascii="Trebuchet MS" w:hAnsi="Trebuchet MS"/>
          <w:color w:val="000000"/>
          <w:sz w:val="20"/>
          <w:szCs w:val="20"/>
        </w:rPr>
      </w:pPr>
      <w:r>
        <w:rPr>
          <w:rFonts w:ascii="Trebuchet MS" w:hAnsi="Trebuchet MS"/>
          <w:color w:val="000000"/>
          <w:sz w:val="20"/>
          <w:szCs w:val="20"/>
        </w:rPr>
        <w:t>22 Portanto o Senhor, que remiu a Abraão, assim diz acerca da casa de Jacó: Jacó não será agora envergonhado, nem agora se descorará a sua face.</w:t>
      </w:r>
    </w:p>
    <w:p>
      <w:pPr>
        <w:rPr>
          <w:rFonts w:ascii="Trebuchet MS" w:hAnsi="Trebuchet MS"/>
          <w:color w:val="000000"/>
          <w:sz w:val="20"/>
          <w:szCs w:val="20"/>
        </w:rPr>
      </w:pPr>
      <w:r>
        <w:rPr>
          <w:rFonts w:ascii="Trebuchet MS" w:hAnsi="Trebuchet MS"/>
          <w:color w:val="000000"/>
          <w:sz w:val="20"/>
          <w:szCs w:val="20"/>
        </w:rPr>
        <w:t>23 Mas quando virem seus filhos a obra das minhas mãos no meio deles, santificarão o meu nome; sim santificarão ao Santo de Jacó, e temerão ao Deus de Israel.</w:t>
      </w:r>
    </w:p>
    <w:p>
      <w:pPr>
        <w:rPr>
          <w:rFonts w:ascii="Trebuchet MS" w:hAnsi="Trebuchet MS"/>
          <w:color w:val="000000"/>
          <w:sz w:val="20"/>
          <w:szCs w:val="20"/>
        </w:rPr>
      </w:pPr>
      <w:r>
        <w:rPr>
          <w:rFonts w:ascii="Trebuchet MS" w:hAnsi="Trebuchet MS"/>
          <w:color w:val="000000"/>
          <w:sz w:val="20"/>
          <w:szCs w:val="20"/>
        </w:rPr>
        <w:t>24 E os errados de espírito virão a ter entendimento, e os murmuradores aprenderão instrução.</w:t>
      </w:r>
    </w:p>
    <w:p>
      <w:pPr>
        <w:pStyle w:val="P13"/>
        <w:rPr>
          <w:rFonts w:ascii="Trebuchet MS" w:hAnsi="Trebuchet MS"/>
          <w:color w:val="000000"/>
          <w:sz w:val="22"/>
          <w:szCs w:val="22"/>
        </w:rPr>
      </w:pPr>
      <w:bookmarkStart w:id="766" w:name="_Toc147528670"/>
      <w:r>
        <w:rPr>
          <w:rFonts w:ascii="Trebuchet MS" w:hAnsi="Trebuchet MS"/>
          <w:color w:val="000000"/>
          <w:sz w:val="22"/>
          <w:szCs w:val="22"/>
        </w:rPr>
        <w:t xml:space="preserve"> ISAÍAS 30</w:t>
      </w:r>
      <w:bookmarkEnd w:id="766"/>
    </w:p>
    <w:p>
      <w:pPr>
        <w:rPr>
          <w:rFonts w:ascii="Trebuchet MS" w:hAnsi="Trebuchet MS"/>
          <w:color w:val="000000"/>
          <w:sz w:val="20"/>
          <w:szCs w:val="20"/>
        </w:rPr>
      </w:pPr>
      <w:r>
        <w:rPr>
          <w:rFonts w:ascii="Trebuchet MS" w:hAnsi="Trebuchet MS"/>
          <w:color w:val="000000"/>
          <w:sz w:val="20"/>
          <w:szCs w:val="20"/>
        </w:rPr>
        <w:t>1 Ai dos filhos rebeldes, diz o Senhor, que tomam conselho, mas não de mim; e que fazem aliança, mas não pelo meu espírito, para acrescentarem pecado a pecado;</w:t>
      </w:r>
    </w:p>
    <w:p>
      <w:pPr>
        <w:rPr>
          <w:rFonts w:ascii="Trebuchet MS" w:hAnsi="Trebuchet MS"/>
          <w:color w:val="000000"/>
          <w:sz w:val="20"/>
          <w:szCs w:val="20"/>
        </w:rPr>
      </w:pPr>
      <w:r>
        <w:rPr>
          <w:rFonts w:ascii="Trebuchet MS" w:hAnsi="Trebuchet MS"/>
          <w:color w:val="000000"/>
          <w:sz w:val="20"/>
          <w:szCs w:val="20"/>
        </w:rPr>
        <w:t>2 que se põem a caminho para descer ao Egito, sem pedirem o meu conselho; para se fortificarem com a força de Faraó, e para confiarem na sombra do Egito!</w:t>
      </w:r>
    </w:p>
    <w:p>
      <w:pPr>
        <w:rPr>
          <w:rFonts w:ascii="Trebuchet MS" w:hAnsi="Trebuchet MS"/>
          <w:color w:val="000000"/>
          <w:sz w:val="20"/>
          <w:szCs w:val="20"/>
        </w:rPr>
      </w:pPr>
      <w:r>
        <w:rPr>
          <w:rFonts w:ascii="Trebuchet MS" w:hAnsi="Trebuchet MS"/>
          <w:color w:val="000000"/>
          <w:sz w:val="20"/>
          <w:szCs w:val="20"/>
        </w:rPr>
        <w:t>3 Portanto, a força de Faraó se vos tornará em vergonha, e a confiança na sombra do Egito em confusão.</w:t>
      </w:r>
    </w:p>
    <w:p>
      <w:pPr>
        <w:rPr>
          <w:rFonts w:ascii="Trebuchet MS" w:hAnsi="Trebuchet MS"/>
          <w:color w:val="000000"/>
          <w:sz w:val="20"/>
          <w:szCs w:val="20"/>
        </w:rPr>
      </w:pPr>
      <w:r>
        <w:rPr>
          <w:rFonts w:ascii="Trebuchet MS" w:hAnsi="Trebuchet MS"/>
          <w:color w:val="000000"/>
          <w:sz w:val="20"/>
          <w:szCs w:val="20"/>
        </w:rPr>
        <w:t>4 Pois embora os seus oficiais estejam em Zoã, e os seus embaixadores cheguem a Hanes,</w:t>
      </w:r>
    </w:p>
    <w:p>
      <w:pPr>
        <w:rPr>
          <w:rFonts w:ascii="Trebuchet MS" w:hAnsi="Trebuchet MS"/>
          <w:color w:val="000000"/>
          <w:sz w:val="20"/>
          <w:szCs w:val="20"/>
        </w:rPr>
      </w:pPr>
      <w:r>
        <w:rPr>
          <w:rFonts w:ascii="Trebuchet MS" w:hAnsi="Trebuchet MS"/>
          <w:color w:val="000000"/>
          <w:sz w:val="20"/>
          <w:szCs w:val="20"/>
        </w:rPr>
        <w:t>5 eles se envergonharão de um povo que de nada lhes servirá, nem de ajuda, nem de proveito, porém de vergonha como também de opróbrio.</w:t>
      </w:r>
    </w:p>
    <w:p>
      <w:pPr>
        <w:rPr>
          <w:rFonts w:ascii="Trebuchet MS" w:hAnsi="Trebuchet MS"/>
          <w:color w:val="000000"/>
          <w:sz w:val="20"/>
          <w:szCs w:val="20"/>
        </w:rPr>
      </w:pPr>
      <w:r>
        <w:rPr>
          <w:rFonts w:ascii="Trebuchet MS" w:hAnsi="Trebuchet MS"/>
          <w:color w:val="000000"/>
          <w:sz w:val="20"/>
          <w:szCs w:val="20"/>
        </w:rPr>
        <w:t>6 Oráculo contra a Besta do Sul. Através da terra de aflição e de angústia, de onde vem a leoa e o leão, o basilisco, a áspide e a serpente voadora, levam às costas de jumentinhos as suas riquezas, e sobre as corcovas de camelos os seus tesouros, a um povo que de nada lhes aproveitará.</w:t>
      </w:r>
    </w:p>
    <w:p>
      <w:pPr>
        <w:rPr>
          <w:rFonts w:ascii="Trebuchet MS" w:hAnsi="Trebuchet MS"/>
          <w:color w:val="000000"/>
          <w:sz w:val="20"/>
          <w:szCs w:val="20"/>
        </w:rPr>
      </w:pPr>
      <w:r>
        <w:rPr>
          <w:rFonts w:ascii="Trebuchet MS" w:hAnsi="Trebuchet MS"/>
          <w:color w:val="000000"/>
          <w:sz w:val="20"/>
          <w:szCs w:val="20"/>
        </w:rPr>
        <w:t>7 Pois o Egito os ajuda em vão, e para nenhum fim; pelo que lhe tenho chamado Raabe que não se move.</w:t>
      </w:r>
    </w:p>
    <w:p>
      <w:pPr>
        <w:rPr>
          <w:rFonts w:ascii="Trebuchet MS" w:hAnsi="Trebuchet MS"/>
          <w:color w:val="000000"/>
          <w:sz w:val="20"/>
          <w:szCs w:val="20"/>
        </w:rPr>
      </w:pPr>
      <w:r>
        <w:rPr>
          <w:rFonts w:ascii="Trebuchet MS" w:hAnsi="Trebuchet MS"/>
          <w:color w:val="000000"/>
          <w:sz w:val="20"/>
          <w:szCs w:val="20"/>
        </w:rPr>
        <w:t>8 Vai pois agora, escreve isso numa tábua perante eles, registra-o num livro; para que fique como testemunho para o tempo vindouro, para sempre.</w:t>
      </w:r>
    </w:p>
    <w:p>
      <w:pPr>
        <w:rPr>
          <w:rFonts w:ascii="Trebuchet MS" w:hAnsi="Trebuchet MS"/>
          <w:color w:val="000000"/>
          <w:sz w:val="20"/>
          <w:szCs w:val="20"/>
        </w:rPr>
      </w:pPr>
      <w:r>
        <w:rPr>
          <w:rFonts w:ascii="Trebuchet MS" w:hAnsi="Trebuchet MS"/>
          <w:color w:val="000000"/>
          <w:sz w:val="20"/>
          <w:szCs w:val="20"/>
        </w:rPr>
        <w:t>9 Pois este é um povo rebelde, filhos mentirosos, filhos que não querem ouvir a lei do Senhor;</w:t>
      </w:r>
    </w:p>
    <w:p>
      <w:pPr>
        <w:rPr>
          <w:rFonts w:ascii="Trebuchet MS" w:hAnsi="Trebuchet MS"/>
          <w:color w:val="000000"/>
          <w:sz w:val="20"/>
          <w:szCs w:val="20"/>
        </w:rPr>
      </w:pPr>
      <w:r>
        <w:rPr>
          <w:rFonts w:ascii="Trebuchet MS" w:hAnsi="Trebuchet MS"/>
          <w:color w:val="000000"/>
          <w:sz w:val="20"/>
          <w:szCs w:val="20"/>
        </w:rPr>
        <w:t>10 que dizem aos videntes: Não vejais; e aos profetas: Não profetizeis para nós o que é reto; dizei-nos coisas aprazíveis, e profetizai-nos ilusões;</w:t>
      </w:r>
    </w:p>
    <w:p>
      <w:pPr>
        <w:rPr>
          <w:rFonts w:ascii="Trebuchet MS" w:hAnsi="Trebuchet MS"/>
          <w:color w:val="000000"/>
          <w:sz w:val="20"/>
          <w:szCs w:val="20"/>
        </w:rPr>
      </w:pPr>
      <w:r>
        <w:rPr>
          <w:rFonts w:ascii="Trebuchet MS" w:hAnsi="Trebuchet MS"/>
          <w:color w:val="000000"/>
          <w:sz w:val="20"/>
          <w:szCs w:val="20"/>
        </w:rPr>
        <w:t>11 desviai-vos do caminho, apartai-vos da vereda; fazei que o Santo de Israel deixe de estar perante nós.</w:t>
      </w:r>
    </w:p>
    <w:p>
      <w:pPr>
        <w:rPr>
          <w:rFonts w:ascii="Trebuchet MS" w:hAnsi="Trebuchet MS"/>
          <w:color w:val="000000"/>
          <w:sz w:val="20"/>
          <w:szCs w:val="20"/>
        </w:rPr>
      </w:pPr>
      <w:r>
        <w:rPr>
          <w:rFonts w:ascii="Trebuchet MS" w:hAnsi="Trebuchet MS"/>
          <w:color w:val="000000"/>
          <w:sz w:val="20"/>
          <w:szCs w:val="20"/>
        </w:rPr>
        <w:t>12 Pelo que assim diz o Santo de Israel: Visto como rejeitais esta palavra, e confiais na opressão e na perversidade, e sobre elas vos estribais,</w:t>
      </w:r>
    </w:p>
    <w:p>
      <w:pPr>
        <w:rPr>
          <w:rFonts w:ascii="Trebuchet MS" w:hAnsi="Trebuchet MS"/>
          <w:color w:val="000000"/>
          <w:sz w:val="20"/>
          <w:szCs w:val="20"/>
        </w:rPr>
      </w:pPr>
      <w:r>
        <w:rPr>
          <w:rFonts w:ascii="Trebuchet MS" w:hAnsi="Trebuchet MS"/>
          <w:color w:val="000000"/>
          <w:sz w:val="20"/>
          <w:szCs w:val="20"/>
        </w:rPr>
        <w:t>13 por isso esta maldade vos será como brecha que, prestes a cair, já forma barriga num alto muro, cuja queda virá subitamente, num momento.</w:t>
      </w:r>
    </w:p>
    <w:p>
      <w:pPr>
        <w:rPr>
          <w:rFonts w:ascii="Trebuchet MS" w:hAnsi="Trebuchet MS"/>
          <w:color w:val="000000"/>
          <w:sz w:val="20"/>
          <w:szCs w:val="20"/>
        </w:rPr>
      </w:pPr>
      <w:r>
        <w:rPr>
          <w:rFonts w:ascii="Trebuchet MS" w:hAnsi="Trebuchet MS"/>
          <w:color w:val="000000"/>
          <w:sz w:val="20"/>
          <w:szCs w:val="20"/>
        </w:rPr>
        <w:t>14 E ele o quebrará como se quebra o vaso do oleiro, despedaçando-o por completo, de modo que não se achará entre os seus pedaços um caco que sirva para tomar fogo da lareira, ou tirar água da poça.</w:t>
      </w:r>
    </w:p>
    <w:p>
      <w:pPr>
        <w:rPr>
          <w:rFonts w:ascii="Trebuchet MS" w:hAnsi="Trebuchet MS"/>
          <w:color w:val="000000"/>
          <w:sz w:val="20"/>
          <w:szCs w:val="20"/>
        </w:rPr>
      </w:pPr>
      <w:r>
        <w:rPr>
          <w:rFonts w:ascii="Trebuchet MS" w:hAnsi="Trebuchet MS"/>
          <w:color w:val="000000"/>
          <w:sz w:val="20"/>
          <w:szCs w:val="20"/>
        </w:rPr>
        <w:t>15 Pois assim diz o Senhor Deus, o Santo de Israel: Voltando e descansando, sereis salvos; no sossego e na confiança estará a vossa força. Mas não quisestes;</w:t>
      </w:r>
    </w:p>
    <w:p>
      <w:pPr>
        <w:rPr>
          <w:rFonts w:ascii="Trebuchet MS" w:hAnsi="Trebuchet MS"/>
          <w:color w:val="000000"/>
          <w:sz w:val="20"/>
          <w:szCs w:val="20"/>
        </w:rPr>
      </w:pPr>
      <w:r>
        <w:rPr>
          <w:rFonts w:ascii="Trebuchet MS" w:hAnsi="Trebuchet MS"/>
          <w:color w:val="000000"/>
          <w:sz w:val="20"/>
          <w:szCs w:val="20"/>
        </w:rPr>
        <w:t>16 antes dissestes: Não; porém sobre cavalos fugiremos; portanto fugireis; e: Sobre cavalos ligeiros cavalgaremos; portanto hão de ser ligeiros os vossos perseguidores.</w:t>
      </w:r>
    </w:p>
    <w:p>
      <w:pPr>
        <w:rPr>
          <w:rFonts w:ascii="Trebuchet MS" w:hAnsi="Trebuchet MS"/>
          <w:color w:val="000000"/>
          <w:sz w:val="20"/>
          <w:szCs w:val="20"/>
        </w:rPr>
      </w:pPr>
      <w:r>
        <w:rPr>
          <w:rFonts w:ascii="Trebuchet MS" w:hAnsi="Trebuchet MS"/>
          <w:color w:val="000000"/>
          <w:sz w:val="20"/>
          <w:szCs w:val="20"/>
        </w:rPr>
        <w:t>17 Pela ameaça de um só fugirão mil; e pela ameaça de cinco vós fugireis; até que fiqueis como o mastro no cume do monte, e como o estandarte sobre o outeiro.</w:t>
      </w:r>
    </w:p>
    <w:p>
      <w:pPr>
        <w:rPr>
          <w:rFonts w:ascii="Trebuchet MS" w:hAnsi="Trebuchet MS"/>
          <w:color w:val="000000"/>
          <w:sz w:val="20"/>
          <w:szCs w:val="20"/>
        </w:rPr>
      </w:pPr>
      <w:r>
        <w:rPr>
          <w:rFonts w:ascii="Trebuchet MS" w:hAnsi="Trebuchet MS"/>
          <w:color w:val="000000"/>
          <w:sz w:val="20"/>
          <w:szCs w:val="20"/>
        </w:rPr>
        <w:t>18 Por isso o Senhor esperará, para ter misericórdia de vós; e por isso se levantará, para se compadecer de vós; porque o Senhor é um Deus de eqüidade; bem-aventurados todos os que por ele esperam.</w:t>
      </w:r>
    </w:p>
    <w:p>
      <w:pPr>
        <w:rPr>
          <w:rFonts w:ascii="Trebuchet MS" w:hAnsi="Trebuchet MS"/>
          <w:color w:val="000000"/>
          <w:sz w:val="20"/>
          <w:szCs w:val="20"/>
        </w:rPr>
      </w:pPr>
      <w:r>
        <w:rPr>
          <w:rFonts w:ascii="Trebuchet MS" w:hAnsi="Trebuchet MS"/>
          <w:color w:val="000000"/>
          <w:sz w:val="20"/>
          <w:szCs w:val="20"/>
        </w:rPr>
        <w:t>19 Na verdade o povo habitará em Sião, em Jerusalém; não chorarás mais; certamente se compadecerá de ti, à voz do teu clamor; e, ouvindo-a, te responderá.</w:t>
      </w:r>
    </w:p>
    <w:p>
      <w:pPr>
        <w:rPr>
          <w:rFonts w:ascii="Trebuchet MS" w:hAnsi="Trebuchet MS"/>
          <w:color w:val="000000"/>
          <w:sz w:val="20"/>
          <w:szCs w:val="20"/>
        </w:rPr>
      </w:pPr>
      <w:r>
        <w:rPr>
          <w:rFonts w:ascii="Trebuchet MS" w:hAnsi="Trebuchet MS"/>
          <w:color w:val="000000"/>
          <w:sz w:val="20"/>
          <w:szCs w:val="20"/>
        </w:rPr>
        <w:t>20 Embora vos dê o Senhor pão de angústia e água de aperto, contudo não se esconderão mais os teus mestres; antes os teus olhos os verão;</w:t>
      </w:r>
    </w:p>
    <w:p>
      <w:pPr>
        <w:rPr>
          <w:rFonts w:ascii="Trebuchet MS" w:hAnsi="Trebuchet MS"/>
          <w:color w:val="000000"/>
          <w:sz w:val="20"/>
          <w:szCs w:val="20"/>
        </w:rPr>
      </w:pPr>
      <w:r>
        <w:rPr>
          <w:rFonts w:ascii="Trebuchet MS" w:hAnsi="Trebuchet MS"/>
          <w:color w:val="000000"/>
          <w:sz w:val="20"/>
          <w:szCs w:val="20"/>
        </w:rPr>
        <w:t>21 e os teus ouvidos ouvirão a palavra do que está por detrás de ti, dizendo: Este é o caminho, andai nele; quando vos desviardes para a direita ou para a esquerda.</w:t>
      </w:r>
    </w:p>
    <w:p>
      <w:pPr>
        <w:rPr>
          <w:rFonts w:ascii="Trebuchet MS" w:hAnsi="Trebuchet MS"/>
          <w:color w:val="000000"/>
          <w:sz w:val="20"/>
          <w:szCs w:val="20"/>
        </w:rPr>
      </w:pPr>
      <w:r>
        <w:rPr>
          <w:rFonts w:ascii="Trebuchet MS" w:hAnsi="Trebuchet MS"/>
          <w:color w:val="000000"/>
          <w:sz w:val="20"/>
          <w:szCs w:val="20"/>
        </w:rPr>
        <w:t>22 E contaminareis a cobertura de prata das tuas imagens esculpidas, e o revestimento de ouro das tuas imagens fundidas; e as lançarás fora como coisa imunda; e lhes dirás: Fora daqui.</w:t>
      </w:r>
    </w:p>
    <w:p>
      <w:pPr>
        <w:rPr>
          <w:rFonts w:ascii="Trebuchet MS" w:hAnsi="Trebuchet MS"/>
          <w:color w:val="000000"/>
          <w:sz w:val="20"/>
          <w:szCs w:val="20"/>
        </w:rPr>
      </w:pPr>
      <w:r>
        <w:rPr>
          <w:rFonts w:ascii="Trebuchet MS" w:hAnsi="Trebuchet MS"/>
          <w:color w:val="000000"/>
          <w:sz w:val="20"/>
          <w:szCs w:val="20"/>
        </w:rPr>
        <w:t>23 Então ele te dará chuva para a tua semente, com que semeares a terra, e trigo como produto da terra, o qual será pingue e abundante. Naquele dia o teu gado pastará em largos pastos.</w:t>
      </w:r>
    </w:p>
    <w:p>
      <w:pPr>
        <w:rPr>
          <w:rFonts w:ascii="Trebuchet MS" w:hAnsi="Trebuchet MS"/>
          <w:color w:val="000000"/>
          <w:sz w:val="20"/>
          <w:szCs w:val="20"/>
        </w:rPr>
      </w:pPr>
      <w:r>
        <w:rPr>
          <w:rFonts w:ascii="Trebuchet MS" w:hAnsi="Trebuchet MS"/>
          <w:color w:val="000000"/>
          <w:sz w:val="20"/>
          <w:szCs w:val="20"/>
        </w:rPr>
        <w:t>24 Os bois e os jumentinhos que lavram a terra, comerão forragem com sal, que terá sido padejada com a pá e com o forcado,</w:t>
      </w:r>
    </w:p>
    <w:p>
      <w:pPr>
        <w:rPr>
          <w:rFonts w:ascii="Trebuchet MS" w:hAnsi="Trebuchet MS"/>
          <w:color w:val="000000"/>
          <w:sz w:val="20"/>
          <w:szCs w:val="20"/>
        </w:rPr>
      </w:pPr>
      <w:r>
        <w:rPr>
          <w:rFonts w:ascii="Trebuchet MS" w:hAnsi="Trebuchet MS"/>
          <w:color w:val="000000"/>
          <w:sz w:val="20"/>
          <w:szCs w:val="20"/>
        </w:rPr>
        <w:t>25 Sobre todo monte alto, e todo outeiro elevado haverá ribeiros e correntes de águas, no dia da grande matança, quando caírem as torres.</w:t>
      </w:r>
    </w:p>
    <w:p>
      <w:pPr>
        <w:rPr>
          <w:rFonts w:ascii="Trebuchet MS" w:hAnsi="Trebuchet MS"/>
          <w:color w:val="000000"/>
          <w:sz w:val="20"/>
          <w:szCs w:val="20"/>
        </w:rPr>
      </w:pPr>
      <w:r>
        <w:rPr>
          <w:rFonts w:ascii="Trebuchet MS" w:hAnsi="Trebuchet MS"/>
          <w:color w:val="000000"/>
          <w:sz w:val="20"/>
          <w:szCs w:val="20"/>
        </w:rPr>
        <w:t>26 E a luz da lua será como a luz do sol, e a luz do sol sete vezes maior, como a luz de sete dias, no dia em que o Senhor atar a contusão do seu povo, e curar a chaga da sua ferida.</w:t>
      </w:r>
    </w:p>
    <w:p>
      <w:pPr>
        <w:rPr>
          <w:rFonts w:ascii="Trebuchet MS" w:hAnsi="Trebuchet MS"/>
          <w:color w:val="000000"/>
          <w:sz w:val="20"/>
          <w:szCs w:val="20"/>
        </w:rPr>
      </w:pPr>
      <w:r>
        <w:rPr>
          <w:rFonts w:ascii="Trebuchet MS" w:hAnsi="Trebuchet MS"/>
          <w:color w:val="000000"/>
          <w:sz w:val="20"/>
          <w:szCs w:val="20"/>
        </w:rPr>
        <w:t>27 Eis que o nome do Senhor vem de longe ardendo na sua ira, e com densa nuvem de fumaça; os seus lábios estão cheios de indignação, e a sua língua é como um fogo consumidor;</w:t>
      </w:r>
    </w:p>
    <w:p>
      <w:pPr>
        <w:rPr>
          <w:rFonts w:ascii="Trebuchet MS" w:hAnsi="Trebuchet MS"/>
          <w:color w:val="000000"/>
          <w:sz w:val="20"/>
          <w:szCs w:val="20"/>
        </w:rPr>
      </w:pPr>
      <w:r>
        <w:rPr>
          <w:rFonts w:ascii="Trebuchet MS" w:hAnsi="Trebuchet MS"/>
          <w:color w:val="000000"/>
          <w:sz w:val="20"/>
          <w:szCs w:val="20"/>
        </w:rPr>
        <w:t>28 e a sua respiração é como o ribeiro transbordante, que chega até o pescoço, para peneirar as nações com peneira de destruição; e um freio de fazer errar estará nas queixadas dos povos.</w:t>
      </w:r>
    </w:p>
    <w:p>
      <w:pPr>
        <w:rPr>
          <w:rFonts w:ascii="Trebuchet MS" w:hAnsi="Trebuchet MS"/>
          <w:color w:val="000000"/>
          <w:sz w:val="20"/>
          <w:szCs w:val="20"/>
        </w:rPr>
      </w:pPr>
      <w:r>
        <w:rPr>
          <w:rFonts w:ascii="Trebuchet MS" w:hAnsi="Trebuchet MS"/>
          <w:color w:val="000000"/>
          <w:sz w:val="20"/>
          <w:szCs w:val="20"/>
        </w:rPr>
        <w:t>29 um cântico haverá entre vós, como na noite em que se celebra uma festa santa; e alegria de coração, como a daquele que sai ao som da flauta para vir ao monte do Senhor, à Rocha de Israel.</w:t>
      </w:r>
    </w:p>
    <w:p>
      <w:pPr>
        <w:rPr>
          <w:rFonts w:ascii="Trebuchet MS" w:hAnsi="Trebuchet MS"/>
          <w:color w:val="000000"/>
          <w:sz w:val="20"/>
          <w:szCs w:val="20"/>
        </w:rPr>
      </w:pPr>
      <w:r>
        <w:rPr>
          <w:rFonts w:ascii="Trebuchet MS" w:hAnsi="Trebuchet MS"/>
          <w:color w:val="000000"/>
          <w:sz w:val="20"/>
          <w:szCs w:val="20"/>
        </w:rPr>
        <w:t>30 O Senhor fará ouvir a sua voz majestosa, e mostrará a descida do seu braço, na indignação da sua ira, e a labareda dum fogo consumidor, e tempestade forte, e dilúvio e pedra de saraiva.</w:t>
      </w:r>
    </w:p>
    <w:p>
      <w:pPr>
        <w:rPr>
          <w:rFonts w:ascii="Trebuchet MS" w:hAnsi="Trebuchet MS"/>
          <w:color w:val="000000"/>
          <w:sz w:val="20"/>
          <w:szCs w:val="20"/>
        </w:rPr>
      </w:pPr>
      <w:r>
        <w:rPr>
          <w:rFonts w:ascii="Trebuchet MS" w:hAnsi="Trebuchet MS"/>
          <w:color w:val="000000"/>
          <w:sz w:val="20"/>
          <w:szCs w:val="20"/>
        </w:rPr>
        <w:t>31 Com a voz do Senhor será desfeita em pedaços a Assíria, quando ele a ferir com a vara.</w:t>
      </w:r>
    </w:p>
    <w:p>
      <w:pPr>
        <w:rPr>
          <w:rFonts w:ascii="Trebuchet MS" w:hAnsi="Trebuchet MS"/>
          <w:color w:val="000000"/>
          <w:sz w:val="20"/>
          <w:szCs w:val="20"/>
        </w:rPr>
      </w:pPr>
      <w:r>
        <w:rPr>
          <w:rFonts w:ascii="Trebuchet MS" w:hAnsi="Trebuchet MS"/>
          <w:color w:val="000000"/>
          <w:sz w:val="20"/>
          <w:szCs w:val="20"/>
        </w:rPr>
        <w:t>32 E a cada golpe do bordão de castigo, que o Senhor lhe der, haverá tamboris e harpas; e com combates de brandimento combaterá contra eles.</w:t>
      </w:r>
    </w:p>
    <w:p>
      <w:pPr>
        <w:rPr>
          <w:rFonts w:ascii="Trebuchet MS" w:hAnsi="Trebuchet MS"/>
          <w:color w:val="000000"/>
          <w:sz w:val="20"/>
          <w:szCs w:val="20"/>
        </w:rPr>
      </w:pPr>
      <w:r>
        <w:rPr>
          <w:rFonts w:ascii="Trebuchet MS" w:hAnsi="Trebuchet MS"/>
          <w:color w:val="000000"/>
          <w:sz w:val="20"/>
          <w:szCs w:val="20"/>
        </w:rPr>
        <w:t>33 Porque uma fogueira está, de há muito, preparada; sim, está preparada para o rei; fez-se profunda e larga; a sua pira é fogo, e tem muita lenha; o assopro do Senhor como torrente de enxofre a acende.</w:t>
      </w:r>
    </w:p>
    <w:p>
      <w:pPr>
        <w:pStyle w:val="P13"/>
        <w:rPr>
          <w:rFonts w:ascii="Trebuchet MS" w:hAnsi="Trebuchet MS"/>
          <w:color w:val="000000"/>
          <w:sz w:val="22"/>
          <w:szCs w:val="22"/>
        </w:rPr>
      </w:pPr>
      <w:bookmarkStart w:id="767" w:name="_Toc147528671"/>
      <w:r>
        <w:rPr>
          <w:rFonts w:ascii="Trebuchet MS" w:hAnsi="Trebuchet MS"/>
          <w:color w:val="000000"/>
          <w:sz w:val="22"/>
          <w:szCs w:val="22"/>
        </w:rPr>
        <w:t xml:space="preserve"> ISAÍAS 31</w:t>
      </w:r>
      <w:bookmarkEnd w:id="767"/>
    </w:p>
    <w:p>
      <w:pPr>
        <w:rPr>
          <w:rFonts w:ascii="Trebuchet MS" w:hAnsi="Trebuchet MS"/>
          <w:color w:val="000000"/>
          <w:sz w:val="20"/>
          <w:szCs w:val="20"/>
        </w:rPr>
      </w:pPr>
      <w:r>
        <w:rPr>
          <w:rFonts w:ascii="Trebuchet MS" w:hAnsi="Trebuchet MS"/>
          <w:color w:val="000000"/>
          <w:sz w:val="20"/>
          <w:szCs w:val="20"/>
        </w:rPr>
        <w:t>1 Ai dos que descem ao Egito a buscar socorro, e se estribam em cavalos, e têm confiança em carros, por serem muitos, e nos cavaleiros, por serem muito fortes; e não atentam para o Santo de Israel, e não buscam ao Senhor.</w:t>
      </w:r>
    </w:p>
    <w:p>
      <w:pPr>
        <w:rPr>
          <w:rFonts w:ascii="Trebuchet MS" w:hAnsi="Trebuchet MS"/>
          <w:color w:val="000000"/>
          <w:sz w:val="20"/>
          <w:szCs w:val="20"/>
        </w:rPr>
      </w:pPr>
      <w:r>
        <w:rPr>
          <w:rFonts w:ascii="Trebuchet MS" w:hAnsi="Trebuchet MS"/>
          <w:color w:val="000000"/>
          <w:sz w:val="20"/>
          <w:szCs w:val="20"/>
        </w:rPr>
        <w:t>2 Todavia também ele é sábio, e fará vir o mal, e não retirará as suas palavras; mas levantar-se-á contra a casa dos malfeitores, e contra a ajuda dos que praticam a iniqüidade.</w:t>
      </w:r>
    </w:p>
    <w:p>
      <w:pPr>
        <w:rPr>
          <w:rFonts w:ascii="Trebuchet MS" w:hAnsi="Trebuchet MS"/>
          <w:color w:val="000000"/>
          <w:sz w:val="20"/>
          <w:szCs w:val="20"/>
        </w:rPr>
      </w:pPr>
      <w:r>
        <w:rPr>
          <w:rFonts w:ascii="Trebuchet MS" w:hAnsi="Trebuchet MS"/>
          <w:color w:val="000000"/>
          <w:sz w:val="20"/>
          <w:szCs w:val="20"/>
        </w:rPr>
        <w:t>3 Ora os egípcios são homens, e não Deus; e os seus cavalos carne, e não espírito; e quando o Senhor estender a sua mão, tanto tropeçará quem dá auxílio, como cairá quem recebe auxílio, e todos juntamente serão consumidos.</w:t>
      </w:r>
    </w:p>
    <w:p>
      <w:pPr>
        <w:rPr>
          <w:rFonts w:ascii="Trebuchet MS" w:hAnsi="Trebuchet MS"/>
          <w:color w:val="000000"/>
          <w:sz w:val="20"/>
          <w:szCs w:val="20"/>
        </w:rPr>
      </w:pPr>
      <w:r>
        <w:rPr>
          <w:rFonts w:ascii="Trebuchet MS" w:hAnsi="Trebuchet MS"/>
          <w:color w:val="000000"/>
          <w:sz w:val="20"/>
          <w:szCs w:val="20"/>
        </w:rPr>
        <w:t>4 Pois assim me diz o Senhor: Como o leão e o cachorro do leão rugem sobre a sua presa, e quando se convoca contra eles uma multidão de pastores não se espantam das suas vozes, nem se abstêm pelo seu alarido, assim o Senhor dos exércitos descerá, para pelejar sobre o monte Sião, e sobre o seu outeiro.</w:t>
      </w:r>
    </w:p>
    <w:p>
      <w:pPr>
        <w:rPr>
          <w:rFonts w:ascii="Trebuchet MS" w:hAnsi="Trebuchet MS"/>
          <w:color w:val="000000"/>
          <w:sz w:val="20"/>
          <w:szCs w:val="20"/>
        </w:rPr>
      </w:pPr>
      <w:r>
        <w:rPr>
          <w:rFonts w:ascii="Trebuchet MS" w:hAnsi="Trebuchet MS"/>
          <w:color w:val="000000"/>
          <w:sz w:val="20"/>
          <w:szCs w:val="20"/>
        </w:rPr>
        <w:t>5 Como aves quando adejam, assim o Senhor dos exércitos protegerá a Jerusalém; ele a protegerá e a livrará, e, passando, a salvará.</w:t>
      </w:r>
    </w:p>
    <w:p>
      <w:pPr>
        <w:rPr>
          <w:rFonts w:ascii="Trebuchet MS" w:hAnsi="Trebuchet MS"/>
          <w:color w:val="000000"/>
          <w:sz w:val="20"/>
          <w:szCs w:val="20"/>
        </w:rPr>
      </w:pPr>
      <w:r>
        <w:rPr>
          <w:rFonts w:ascii="Trebuchet MS" w:hAnsi="Trebuchet MS"/>
          <w:color w:val="000000"/>
          <w:sz w:val="20"/>
          <w:szCs w:val="20"/>
        </w:rPr>
        <w:t>6 Voltai-vos, filhos de Israel, para aquele contra quem vos tendes profundamente rebelado.</w:t>
      </w:r>
    </w:p>
    <w:p>
      <w:pPr>
        <w:rPr>
          <w:rFonts w:ascii="Trebuchet MS" w:hAnsi="Trebuchet MS"/>
          <w:color w:val="000000"/>
          <w:sz w:val="20"/>
          <w:szCs w:val="20"/>
        </w:rPr>
      </w:pPr>
      <w:r>
        <w:rPr>
          <w:rFonts w:ascii="Trebuchet MS" w:hAnsi="Trebuchet MS"/>
          <w:color w:val="000000"/>
          <w:sz w:val="20"/>
          <w:szCs w:val="20"/>
        </w:rPr>
        <w:t>7 Pois naquele dia cada um lançará fora os seus ídolos de prata, e os seus ídolos de ouro, que vos fabricaram as vossas mãos para pecardes.</w:t>
      </w:r>
    </w:p>
    <w:p>
      <w:pPr>
        <w:rPr>
          <w:rFonts w:ascii="Trebuchet MS" w:hAnsi="Trebuchet MS"/>
          <w:color w:val="000000"/>
          <w:sz w:val="20"/>
          <w:szCs w:val="20"/>
        </w:rPr>
      </w:pPr>
      <w:r>
        <w:rPr>
          <w:rFonts w:ascii="Trebuchet MS" w:hAnsi="Trebuchet MS"/>
          <w:color w:val="000000"/>
          <w:sz w:val="20"/>
          <w:szCs w:val="20"/>
        </w:rPr>
        <w:t>8 E o assírio cairá pela espada, não de varão; e a espada, não de homem, o consumirá; e fugirá perante a espada, e os seus mancebos serão sujeitos a trabalhos forçados.</w:t>
      </w:r>
    </w:p>
    <w:p>
      <w:pPr>
        <w:rPr>
          <w:rFonts w:ascii="Trebuchet MS" w:hAnsi="Trebuchet MS"/>
          <w:color w:val="000000"/>
          <w:sz w:val="20"/>
          <w:szCs w:val="20"/>
        </w:rPr>
      </w:pPr>
      <w:r>
        <w:rPr>
          <w:rFonts w:ascii="Trebuchet MS" w:hAnsi="Trebuchet MS"/>
          <w:color w:val="000000"/>
          <w:sz w:val="20"/>
          <w:szCs w:val="20"/>
        </w:rPr>
        <w:t>9 A sua rocha passará de medo, e os seus oficiais em pânico desertarão da bandeira, diz o Senhor, cujo fogo está em Sião e em Jerusalém sua fornalha.</w:t>
      </w:r>
    </w:p>
    <w:p>
      <w:pPr>
        <w:pStyle w:val="P13"/>
        <w:rPr>
          <w:rFonts w:ascii="Trebuchet MS" w:hAnsi="Trebuchet MS"/>
          <w:color w:val="000000"/>
          <w:sz w:val="22"/>
          <w:szCs w:val="22"/>
        </w:rPr>
      </w:pPr>
      <w:bookmarkStart w:id="768" w:name="_Toc147528672"/>
      <w:r>
        <w:rPr>
          <w:rFonts w:ascii="Trebuchet MS" w:hAnsi="Trebuchet MS"/>
          <w:color w:val="000000"/>
          <w:sz w:val="22"/>
          <w:szCs w:val="22"/>
        </w:rPr>
        <w:t xml:space="preserve"> ISAÍAS 32</w:t>
      </w:r>
      <w:bookmarkEnd w:id="768"/>
    </w:p>
    <w:p>
      <w:pPr>
        <w:rPr>
          <w:rFonts w:ascii="Trebuchet MS" w:hAnsi="Trebuchet MS"/>
          <w:color w:val="000000"/>
          <w:sz w:val="20"/>
          <w:szCs w:val="20"/>
        </w:rPr>
      </w:pPr>
      <w:r>
        <w:rPr>
          <w:rFonts w:ascii="Trebuchet MS" w:hAnsi="Trebuchet MS"/>
          <w:color w:val="000000"/>
          <w:sz w:val="20"/>
          <w:szCs w:val="20"/>
        </w:rPr>
        <w:t>1 Eis que reinará um rei com justiça, e com retidão governarão príncipes.</w:t>
      </w:r>
    </w:p>
    <w:p>
      <w:pPr>
        <w:rPr>
          <w:rFonts w:ascii="Trebuchet MS" w:hAnsi="Trebuchet MS"/>
          <w:color w:val="000000"/>
          <w:sz w:val="20"/>
          <w:szCs w:val="20"/>
        </w:rPr>
      </w:pPr>
      <w:r>
        <w:rPr>
          <w:rFonts w:ascii="Trebuchet MS" w:hAnsi="Trebuchet MS"/>
          <w:color w:val="000000"/>
          <w:sz w:val="20"/>
          <w:szCs w:val="20"/>
        </w:rPr>
        <w:t>2 um varão servirá de abrigo contra o vento, e um refúgio contra a tempestade, como ribeiros de águas em lugares secos, e como a sombra duma grande penha em terra sedenta.</w:t>
      </w:r>
    </w:p>
    <w:p>
      <w:pPr>
        <w:rPr>
          <w:rFonts w:ascii="Trebuchet MS" w:hAnsi="Trebuchet MS"/>
          <w:color w:val="000000"/>
          <w:sz w:val="20"/>
          <w:szCs w:val="20"/>
        </w:rPr>
      </w:pPr>
      <w:r>
        <w:rPr>
          <w:rFonts w:ascii="Trebuchet MS" w:hAnsi="Trebuchet MS"/>
          <w:color w:val="000000"/>
          <w:sz w:val="20"/>
          <w:szCs w:val="20"/>
        </w:rPr>
        <w:t>3 Os olhos dos que vêem não se ofuscarão, e os ouvidos dos que ouvem escutarão.</w:t>
      </w:r>
    </w:p>
    <w:p>
      <w:pPr>
        <w:rPr>
          <w:rFonts w:ascii="Trebuchet MS" w:hAnsi="Trebuchet MS"/>
          <w:color w:val="000000"/>
          <w:sz w:val="20"/>
          <w:szCs w:val="20"/>
        </w:rPr>
      </w:pPr>
      <w:r>
        <w:rPr>
          <w:rFonts w:ascii="Trebuchet MS" w:hAnsi="Trebuchet MS"/>
          <w:color w:val="000000"/>
          <w:sz w:val="20"/>
          <w:szCs w:val="20"/>
        </w:rPr>
        <w:t>4 O coração dos imprudentes entenderá o conhecimento, e a língua dos gagos estará pronta para falar distintamente.</w:t>
      </w:r>
    </w:p>
    <w:p>
      <w:pPr>
        <w:rPr>
          <w:rFonts w:ascii="Trebuchet MS" w:hAnsi="Trebuchet MS"/>
          <w:color w:val="000000"/>
          <w:sz w:val="20"/>
          <w:szCs w:val="20"/>
        </w:rPr>
      </w:pPr>
      <w:r>
        <w:rPr>
          <w:rFonts w:ascii="Trebuchet MS" w:hAnsi="Trebuchet MS"/>
          <w:color w:val="000000"/>
          <w:sz w:val="20"/>
          <w:szCs w:val="20"/>
        </w:rPr>
        <w:t>5 Ao tolo nunca mais se chamará nobre, e do avarento nunca mais se dirá que é generoso.</w:t>
      </w:r>
    </w:p>
    <w:p>
      <w:pPr>
        <w:rPr>
          <w:rFonts w:ascii="Trebuchet MS" w:hAnsi="Trebuchet MS"/>
          <w:color w:val="000000"/>
          <w:sz w:val="20"/>
          <w:szCs w:val="20"/>
        </w:rPr>
      </w:pPr>
      <w:r>
        <w:rPr>
          <w:rFonts w:ascii="Trebuchet MS" w:hAnsi="Trebuchet MS"/>
          <w:color w:val="000000"/>
          <w:sz w:val="20"/>
          <w:szCs w:val="20"/>
        </w:rPr>
        <w:t>6 Pois o tolo fala tolices, e o seu coração trama iniqüidade, para cometer profanação e proferir mentiras contra o Senhor, para deixar com fome o faminto e fazer faltar a bebida ao sedento.</w:t>
      </w:r>
    </w:p>
    <w:p>
      <w:pPr>
        <w:rPr>
          <w:rFonts w:ascii="Trebuchet MS" w:hAnsi="Trebuchet MS"/>
          <w:color w:val="000000"/>
          <w:sz w:val="20"/>
          <w:szCs w:val="20"/>
        </w:rPr>
      </w:pPr>
      <w:r>
        <w:rPr>
          <w:rFonts w:ascii="Trebuchet MS" w:hAnsi="Trebuchet MS"/>
          <w:color w:val="000000"/>
          <w:sz w:val="20"/>
          <w:szCs w:val="20"/>
        </w:rPr>
        <w:t>7 Também as maquinações do fraudulento são más; ele maquina invenções malignas para destruir os mansos com palavras falsas, mesmo quando o pobre fala o que é reto.</w:t>
      </w:r>
    </w:p>
    <w:p>
      <w:pPr>
        <w:rPr>
          <w:rFonts w:ascii="Trebuchet MS" w:hAnsi="Trebuchet MS"/>
          <w:color w:val="000000"/>
          <w:sz w:val="20"/>
          <w:szCs w:val="20"/>
        </w:rPr>
      </w:pPr>
      <w:r>
        <w:rPr>
          <w:rFonts w:ascii="Trebuchet MS" w:hAnsi="Trebuchet MS"/>
          <w:color w:val="000000"/>
          <w:sz w:val="20"/>
          <w:szCs w:val="20"/>
        </w:rPr>
        <w:t>8 Mas o nobre projeta coisas nobres; e nas coisas nobres persistirá.</w:t>
      </w:r>
    </w:p>
    <w:p>
      <w:pPr>
        <w:rPr>
          <w:rFonts w:ascii="Trebuchet MS" w:hAnsi="Trebuchet MS"/>
          <w:color w:val="000000"/>
          <w:sz w:val="20"/>
          <w:szCs w:val="20"/>
        </w:rPr>
      </w:pPr>
      <w:r>
        <w:rPr>
          <w:rFonts w:ascii="Trebuchet MS" w:hAnsi="Trebuchet MS"/>
          <w:color w:val="000000"/>
          <w:sz w:val="20"/>
          <w:szCs w:val="20"/>
        </w:rPr>
        <w:t>9 Levantai-vos, mulheres que estais sossegadas e ouvi a minha voz; e vós, filhas, que estais , tão seguras, inclinai os ouvidos às minhas palavras.</w:t>
      </w:r>
    </w:p>
    <w:p>
      <w:pPr>
        <w:rPr>
          <w:rFonts w:ascii="Trebuchet MS" w:hAnsi="Trebuchet MS"/>
          <w:color w:val="000000"/>
          <w:sz w:val="20"/>
          <w:szCs w:val="20"/>
        </w:rPr>
      </w:pPr>
      <w:r>
        <w:rPr>
          <w:rFonts w:ascii="Trebuchet MS" w:hAnsi="Trebuchet MS"/>
          <w:color w:val="000000"/>
          <w:sz w:val="20"/>
          <w:szCs w:val="20"/>
        </w:rPr>
        <w:t>10 Num ano e dias vireis a ser perturbadas, ó mulheres que tão seguras estais; pois a vindima falhará, e a colheita não virá.</w:t>
      </w:r>
    </w:p>
    <w:p>
      <w:pPr>
        <w:rPr>
          <w:rFonts w:ascii="Trebuchet MS" w:hAnsi="Trebuchet MS"/>
          <w:color w:val="000000"/>
          <w:sz w:val="20"/>
          <w:szCs w:val="20"/>
        </w:rPr>
      </w:pPr>
      <w:r>
        <w:rPr>
          <w:rFonts w:ascii="Trebuchet MS" w:hAnsi="Trebuchet MS"/>
          <w:color w:val="000000"/>
          <w:sz w:val="20"/>
          <w:szCs w:val="20"/>
        </w:rPr>
        <w:t>11 Tremei, mulheres que estais sossegadas, e turbai-vos, vós que estais tão seguras; despi-vos e ponde-vos nuas, e cingi com saco os vossos lombos.</w:t>
      </w:r>
    </w:p>
    <w:p>
      <w:pPr>
        <w:rPr>
          <w:rFonts w:ascii="Trebuchet MS" w:hAnsi="Trebuchet MS"/>
          <w:color w:val="000000"/>
          <w:sz w:val="20"/>
          <w:szCs w:val="20"/>
        </w:rPr>
      </w:pPr>
      <w:r>
        <w:rPr>
          <w:rFonts w:ascii="Trebuchet MS" w:hAnsi="Trebuchet MS"/>
          <w:color w:val="000000"/>
          <w:sz w:val="20"/>
          <w:szCs w:val="20"/>
        </w:rPr>
        <w:t>12 Batei nos peitos pelos campos aprazíveis, e pela vinha frutífera;</w:t>
      </w:r>
    </w:p>
    <w:p>
      <w:pPr>
        <w:rPr>
          <w:rFonts w:ascii="Trebuchet MS" w:hAnsi="Trebuchet MS"/>
          <w:color w:val="000000"/>
          <w:sz w:val="20"/>
          <w:szCs w:val="20"/>
        </w:rPr>
      </w:pPr>
      <w:r>
        <w:rPr>
          <w:rFonts w:ascii="Trebuchet MS" w:hAnsi="Trebuchet MS"/>
          <w:color w:val="000000"/>
          <w:sz w:val="20"/>
          <w:szCs w:val="20"/>
        </w:rPr>
        <w:t>13 pela terra do meu povo, que produz espinheiros e sarças, e por todas as casas de alegria, na cidade jubilosa.</w:t>
      </w:r>
    </w:p>
    <w:p>
      <w:pPr>
        <w:rPr>
          <w:rFonts w:ascii="Trebuchet MS" w:hAnsi="Trebuchet MS"/>
          <w:color w:val="000000"/>
          <w:sz w:val="20"/>
          <w:szCs w:val="20"/>
        </w:rPr>
      </w:pPr>
      <w:r>
        <w:rPr>
          <w:rFonts w:ascii="Trebuchet MS" w:hAnsi="Trebuchet MS"/>
          <w:color w:val="000000"/>
          <w:sz w:val="20"/>
          <w:szCs w:val="20"/>
        </w:rPr>
        <w:t>14 Porque o palácio será abandonado, a cidade populosa ficará deserta; e o outeiro e a torre da guarda servirão de cavernas para sempre, para alegria dos asnos monteses, e para pasto dos rebanhos;</w:t>
      </w:r>
    </w:p>
    <w:p>
      <w:pPr>
        <w:rPr>
          <w:rFonts w:ascii="Trebuchet MS" w:hAnsi="Trebuchet MS"/>
          <w:color w:val="000000"/>
          <w:sz w:val="20"/>
          <w:szCs w:val="20"/>
        </w:rPr>
      </w:pPr>
      <w:r>
        <w:rPr>
          <w:rFonts w:ascii="Trebuchet MS" w:hAnsi="Trebuchet MS"/>
          <w:color w:val="000000"/>
          <w:sz w:val="20"/>
          <w:szCs w:val="20"/>
        </w:rPr>
        <w:t>15 até que se derrame sobre nós o espírito lá do alto, e o deserto se torne em campo fértil, e o campo fértil seja reputado por um bosque.</w:t>
      </w:r>
    </w:p>
    <w:p>
      <w:pPr>
        <w:rPr>
          <w:rFonts w:ascii="Trebuchet MS" w:hAnsi="Trebuchet MS"/>
          <w:color w:val="000000"/>
          <w:sz w:val="20"/>
          <w:szCs w:val="20"/>
        </w:rPr>
      </w:pPr>
      <w:r>
        <w:rPr>
          <w:rFonts w:ascii="Trebuchet MS" w:hAnsi="Trebuchet MS"/>
          <w:color w:val="000000"/>
          <w:sz w:val="20"/>
          <w:szCs w:val="20"/>
        </w:rPr>
        <w:t>16 Então o juízo habitará no deserto, e a justiça morará no campo fértil.</w:t>
      </w:r>
    </w:p>
    <w:p>
      <w:pPr>
        <w:rPr>
          <w:rFonts w:ascii="Trebuchet MS" w:hAnsi="Trebuchet MS"/>
          <w:color w:val="000000"/>
          <w:sz w:val="20"/>
          <w:szCs w:val="20"/>
        </w:rPr>
      </w:pPr>
      <w:r>
        <w:rPr>
          <w:rFonts w:ascii="Trebuchet MS" w:hAnsi="Trebuchet MS"/>
          <w:color w:val="000000"/>
          <w:sz w:val="20"/>
          <w:szCs w:val="20"/>
        </w:rPr>
        <w:t>17 E a obra da justiça será paz; e o efeito da justiça será sossego e segurança para sempre.</w:t>
      </w:r>
    </w:p>
    <w:p>
      <w:pPr>
        <w:rPr>
          <w:rFonts w:ascii="Trebuchet MS" w:hAnsi="Trebuchet MS"/>
          <w:color w:val="000000"/>
          <w:sz w:val="20"/>
          <w:szCs w:val="20"/>
        </w:rPr>
      </w:pPr>
      <w:r>
        <w:rPr>
          <w:rFonts w:ascii="Trebuchet MS" w:hAnsi="Trebuchet MS"/>
          <w:color w:val="000000"/>
          <w:sz w:val="20"/>
          <w:szCs w:val="20"/>
        </w:rPr>
        <w:t>18 O meu povo habitará em morada de paz, em moradas bem seguras, e em lugares quietos de descanso.</w:t>
      </w:r>
    </w:p>
    <w:p>
      <w:pPr>
        <w:rPr>
          <w:rFonts w:ascii="Trebuchet MS" w:hAnsi="Trebuchet MS"/>
          <w:color w:val="000000"/>
          <w:sz w:val="20"/>
          <w:szCs w:val="20"/>
        </w:rPr>
      </w:pPr>
      <w:r>
        <w:rPr>
          <w:rFonts w:ascii="Trebuchet MS" w:hAnsi="Trebuchet MS"/>
          <w:color w:val="000000"/>
          <w:sz w:val="20"/>
          <w:szCs w:val="20"/>
        </w:rPr>
        <w:t>19 Mas haverá saraiva quando cair o bosque; e a cidade será inteiramente abatida.</w:t>
      </w:r>
    </w:p>
    <w:p>
      <w:pPr>
        <w:rPr>
          <w:rFonts w:ascii="Trebuchet MS" w:hAnsi="Trebuchet MS"/>
          <w:color w:val="000000"/>
          <w:sz w:val="20"/>
          <w:szCs w:val="20"/>
        </w:rPr>
      </w:pPr>
      <w:r>
        <w:rPr>
          <w:rFonts w:ascii="Trebuchet MS" w:hAnsi="Trebuchet MS"/>
          <w:color w:val="000000"/>
          <w:sz w:val="20"/>
          <w:szCs w:val="20"/>
        </w:rPr>
        <w:t>20 Bem-aventurados sois vós os que semeais junto a todas as águas, que deixais livres os pés do boi e do jumento.</w:t>
      </w:r>
    </w:p>
    <w:p>
      <w:pPr>
        <w:pStyle w:val="P13"/>
        <w:rPr>
          <w:rFonts w:ascii="Trebuchet MS" w:hAnsi="Trebuchet MS"/>
          <w:color w:val="000000"/>
          <w:sz w:val="22"/>
          <w:szCs w:val="22"/>
        </w:rPr>
      </w:pPr>
      <w:bookmarkStart w:id="769" w:name="_Toc147528673"/>
      <w:r>
        <w:rPr>
          <w:rFonts w:ascii="Trebuchet MS" w:hAnsi="Trebuchet MS"/>
          <w:color w:val="000000"/>
          <w:sz w:val="22"/>
          <w:szCs w:val="22"/>
        </w:rPr>
        <w:t xml:space="preserve"> ISAÍAS 33</w:t>
      </w:r>
      <w:bookmarkEnd w:id="769"/>
    </w:p>
    <w:p>
      <w:pPr>
        <w:rPr>
          <w:rFonts w:ascii="Trebuchet MS" w:hAnsi="Trebuchet MS"/>
          <w:color w:val="000000"/>
          <w:sz w:val="20"/>
          <w:szCs w:val="20"/>
        </w:rPr>
      </w:pPr>
      <w:r>
        <w:rPr>
          <w:rFonts w:ascii="Trebuchet MS" w:hAnsi="Trebuchet MS"/>
          <w:color w:val="000000"/>
          <w:sz w:val="20"/>
          <w:szCs w:val="20"/>
        </w:rPr>
        <w:t>1 Ai de ti que despojas, e que não foste despojado; e que procedes perfidamente, e que não foste tratado perfidamente! quando acabares de destruir, serás destruído; e, quando acabares de tratar perfidamente, perfidamente te tratarão.</w:t>
      </w:r>
    </w:p>
    <w:p>
      <w:pPr>
        <w:rPr>
          <w:rFonts w:ascii="Trebuchet MS" w:hAnsi="Trebuchet MS"/>
          <w:color w:val="000000"/>
          <w:sz w:val="20"/>
          <w:szCs w:val="20"/>
        </w:rPr>
      </w:pPr>
      <w:r>
        <w:rPr>
          <w:rFonts w:ascii="Trebuchet MS" w:hAnsi="Trebuchet MS"/>
          <w:color w:val="000000"/>
          <w:sz w:val="20"/>
          <w:szCs w:val="20"/>
        </w:rPr>
        <w:t>2 Ó Senhor, tem misericórdia de nós; por ti temos esperado. Sê tu o nosso braço cada manhã, como também a nossa salvação no tempo da tribulação.</w:t>
      </w:r>
    </w:p>
    <w:p>
      <w:pPr>
        <w:rPr>
          <w:rFonts w:ascii="Trebuchet MS" w:hAnsi="Trebuchet MS"/>
          <w:color w:val="000000"/>
          <w:sz w:val="20"/>
          <w:szCs w:val="20"/>
        </w:rPr>
      </w:pPr>
      <w:r>
        <w:rPr>
          <w:rFonts w:ascii="Trebuchet MS" w:hAnsi="Trebuchet MS"/>
          <w:color w:val="000000"/>
          <w:sz w:val="20"/>
          <w:szCs w:val="20"/>
        </w:rPr>
        <w:t>3 Ao ruído do tumulto fogem os povos; à tua exaltação as nações são dispersas.</w:t>
      </w:r>
    </w:p>
    <w:p>
      <w:pPr>
        <w:rPr>
          <w:rFonts w:ascii="Trebuchet MS" w:hAnsi="Trebuchet MS"/>
          <w:color w:val="000000"/>
          <w:sz w:val="20"/>
          <w:szCs w:val="20"/>
        </w:rPr>
      </w:pPr>
      <w:r>
        <w:rPr>
          <w:rFonts w:ascii="Trebuchet MS" w:hAnsi="Trebuchet MS"/>
          <w:color w:val="000000"/>
          <w:sz w:val="20"/>
          <w:szCs w:val="20"/>
        </w:rPr>
        <w:t>4 Então ajuntar-se-á o vosso despojo como ajunta a lagarta; como os gafanhotos saltam, assim sobre ele saltarão os homens.</w:t>
      </w:r>
    </w:p>
    <w:p>
      <w:pPr>
        <w:rPr>
          <w:rFonts w:ascii="Trebuchet MS" w:hAnsi="Trebuchet MS"/>
          <w:color w:val="000000"/>
          <w:sz w:val="20"/>
          <w:szCs w:val="20"/>
        </w:rPr>
      </w:pPr>
      <w:r>
        <w:rPr>
          <w:rFonts w:ascii="Trebuchet MS" w:hAnsi="Trebuchet MS"/>
          <w:color w:val="000000"/>
          <w:sz w:val="20"/>
          <w:szCs w:val="20"/>
        </w:rPr>
        <w:t>5 O Senhor é exalçado, pois habita nas alturas; encheu a Sião de retidão e justiça.</w:t>
      </w:r>
    </w:p>
    <w:p>
      <w:pPr>
        <w:rPr>
          <w:rFonts w:ascii="Trebuchet MS" w:hAnsi="Trebuchet MS"/>
          <w:color w:val="000000"/>
          <w:sz w:val="20"/>
          <w:szCs w:val="20"/>
        </w:rPr>
      </w:pPr>
      <w:r>
        <w:rPr>
          <w:rFonts w:ascii="Trebuchet MS" w:hAnsi="Trebuchet MS"/>
          <w:color w:val="000000"/>
          <w:sz w:val="20"/>
          <w:szCs w:val="20"/>
        </w:rPr>
        <w:t>6 Será ele a estabilidade dos teus tempos, abundância de salvação, sabedoria, e conhecimento; e o temor do Senhor é o seu tesouro.</w:t>
      </w:r>
    </w:p>
    <w:p>
      <w:pPr>
        <w:rPr>
          <w:rFonts w:ascii="Trebuchet MS" w:hAnsi="Trebuchet MS"/>
          <w:color w:val="000000"/>
          <w:sz w:val="20"/>
          <w:szCs w:val="20"/>
        </w:rPr>
      </w:pPr>
      <w:r>
        <w:rPr>
          <w:rFonts w:ascii="Trebuchet MS" w:hAnsi="Trebuchet MS"/>
          <w:color w:val="000000"/>
          <w:sz w:val="20"/>
          <w:szCs w:val="20"/>
        </w:rPr>
        <w:t>7 Eis que os valentes estão clamando de fora; e os embaixadores da paz estão chorando amargamente.</w:t>
      </w:r>
    </w:p>
    <w:p>
      <w:pPr>
        <w:rPr>
          <w:rFonts w:ascii="Trebuchet MS" w:hAnsi="Trebuchet MS"/>
          <w:color w:val="000000"/>
          <w:sz w:val="20"/>
          <w:szCs w:val="20"/>
        </w:rPr>
      </w:pPr>
      <w:r>
        <w:rPr>
          <w:rFonts w:ascii="Trebuchet MS" w:hAnsi="Trebuchet MS"/>
          <w:color w:val="000000"/>
          <w:sz w:val="20"/>
          <w:szCs w:val="20"/>
        </w:rPr>
        <w:t>8 As estradas estão desoladas, cessam os que passam pelas veredas; alianças se rompem, testemunhas se desprezam, e não se faz caso dos homens.</w:t>
      </w:r>
    </w:p>
    <w:p>
      <w:pPr>
        <w:rPr>
          <w:rFonts w:ascii="Trebuchet MS" w:hAnsi="Trebuchet MS"/>
          <w:color w:val="000000"/>
          <w:sz w:val="20"/>
          <w:szCs w:val="20"/>
        </w:rPr>
      </w:pPr>
      <w:r>
        <w:rPr>
          <w:rFonts w:ascii="Trebuchet MS" w:hAnsi="Trebuchet MS"/>
          <w:color w:val="000000"/>
          <w:sz w:val="20"/>
          <w:szCs w:val="20"/>
        </w:rPr>
        <w:t>9 A terra pranteia, desfalece; o Líbano se envergonha e se murcha; Sarom se tornou como um deserto; Basã e Carmelo ficam despidos de folhas.</w:t>
      </w:r>
    </w:p>
    <w:p>
      <w:pPr>
        <w:rPr>
          <w:rFonts w:ascii="Trebuchet MS" w:hAnsi="Trebuchet MS"/>
          <w:color w:val="000000"/>
          <w:sz w:val="20"/>
          <w:szCs w:val="20"/>
        </w:rPr>
      </w:pPr>
      <w:r>
        <w:rPr>
          <w:rFonts w:ascii="Trebuchet MS" w:hAnsi="Trebuchet MS"/>
          <w:color w:val="000000"/>
          <w:sz w:val="20"/>
          <w:szCs w:val="20"/>
        </w:rPr>
        <w:t>10 Agora me levantarei, diz o Senhor; agora me erguerei; agora serei exaltado.</w:t>
      </w:r>
    </w:p>
    <w:p>
      <w:pPr>
        <w:rPr>
          <w:rFonts w:ascii="Trebuchet MS" w:hAnsi="Trebuchet MS"/>
          <w:color w:val="000000"/>
          <w:sz w:val="20"/>
          <w:szCs w:val="20"/>
        </w:rPr>
      </w:pPr>
      <w:r>
        <w:rPr>
          <w:rFonts w:ascii="Trebuchet MS" w:hAnsi="Trebuchet MS"/>
          <w:color w:val="000000"/>
          <w:sz w:val="20"/>
          <w:szCs w:val="20"/>
        </w:rPr>
        <w:t>11 Concebeis palha, produzis restolho; e o vosso fôlego é um fogo que vos devorará.</w:t>
      </w:r>
    </w:p>
    <w:p>
      <w:pPr>
        <w:rPr>
          <w:rFonts w:ascii="Trebuchet MS" w:hAnsi="Trebuchet MS"/>
          <w:color w:val="000000"/>
          <w:sz w:val="20"/>
          <w:szCs w:val="20"/>
        </w:rPr>
      </w:pPr>
      <w:r>
        <w:rPr>
          <w:rFonts w:ascii="Trebuchet MS" w:hAnsi="Trebuchet MS"/>
          <w:color w:val="000000"/>
          <w:sz w:val="20"/>
          <w:szCs w:val="20"/>
        </w:rPr>
        <w:t>12 E os povos serão como as queimas de cal, como espinhos cortados que são queimados no fogo.</w:t>
      </w:r>
    </w:p>
    <w:p>
      <w:pPr>
        <w:rPr>
          <w:rFonts w:ascii="Trebuchet MS" w:hAnsi="Trebuchet MS"/>
          <w:color w:val="000000"/>
          <w:sz w:val="20"/>
          <w:szCs w:val="20"/>
        </w:rPr>
      </w:pPr>
      <w:r>
        <w:rPr>
          <w:rFonts w:ascii="Trebuchet MS" w:hAnsi="Trebuchet MS"/>
          <w:color w:val="000000"/>
          <w:sz w:val="20"/>
          <w:szCs w:val="20"/>
        </w:rPr>
        <w:t>13 Ouvi, vós os que estais longe, o que tenho feito; e vós, que estais vizinhos, reconhecei o meu poder.</w:t>
      </w:r>
    </w:p>
    <w:p>
      <w:pPr>
        <w:rPr>
          <w:rFonts w:ascii="Trebuchet MS" w:hAnsi="Trebuchet MS"/>
          <w:color w:val="000000"/>
          <w:sz w:val="20"/>
          <w:szCs w:val="20"/>
        </w:rPr>
      </w:pPr>
      <w:r>
        <w:rPr>
          <w:rFonts w:ascii="Trebuchet MS" w:hAnsi="Trebuchet MS"/>
          <w:color w:val="000000"/>
          <w:sz w:val="20"/>
          <w:szCs w:val="20"/>
        </w:rPr>
        <w:t>14 Os pecadores de Sião se assombraram; o tremor apoderou-se dos ímpios. Quem dentre nós pode habitar com o fogo consumidor? quem dentre nós pode habitar com as labaredas eternas?</w:t>
      </w:r>
    </w:p>
    <w:p>
      <w:pPr>
        <w:rPr>
          <w:rFonts w:ascii="Trebuchet MS" w:hAnsi="Trebuchet MS"/>
          <w:color w:val="000000"/>
          <w:sz w:val="20"/>
          <w:szCs w:val="20"/>
        </w:rPr>
      </w:pPr>
      <w:r>
        <w:rPr>
          <w:rFonts w:ascii="Trebuchet MS" w:hAnsi="Trebuchet MS"/>
          <w:color w:val="000000"/>
          <w:sz w:val="20"/>
          <w:szCs w:val="20"/>
        </w:rPr>
        <w:t>15 Aquele que anda em justiça, e fala com retidão; aquele que rejeita o ganho da opressão; que sacode as mãos para não receber peitas; o que tapa os ouvidos para não ouvir falar do derramamento de sangue, e fecha os olhos para não ver o mal;</w:t>
      </w:r>
    </w:p>
    <w:p>
      <w:pPr>
        <w:rPr>
          <w:rFonts w:ascii="Trebuchet MS" w:hAnsi="Trebuchet MS"/>
          <w:color w:val="000000"/>
          <w:sz w:val="20"/>
          <w:szCs w:val="20"/>
        </w:rPr>
      </w:pPr>
      <w:r>
        <w:rPr>
          <w:rFonts w:ascii="Trebuchet MS" w:hAnsi="Trebuchet MS"/>
          <w:color w:val="000000"/>
          <w:sz w:val="20"/>
          <w:szCs w:val="20"/>
        </w:rPr>
        <w:t>16 este habitará nas alturas; as fortalezas das rochas serão o seu alto refúgio; dar-se-lhe-á o seu pão; as suas águas serão certas.</w:t>
      </w:r>
    </w:p>
    <w:p>
      <w:pPr>
        <w:rPr>
          <w:rFonts w:ascii="Trebuchet MS" w:hAnsi="Trebuchet MS"/>
          <w:color w:val="000000"/>
          <w:sz w:val="20"/>
          <w:szCs w:val="20"/>
        </w:rPr>
      </w:pPr>
      <w:r>
        <w:rPr>
          <w:rFonts w:ascii="Trebuchet MS" w:hAnsi="Trebuchet MS"/>
          <w:color w:val="000000"/>
          <w:sz w:val="20"/>
          <w:szCs w:val="20"/>
        </w:rPr>
        <w:t>17 Os teus olhos verão o rei na sua formosura, e verão a terra que se estende em amplidão.</w:t>
      </w:r>
    </w:p>
    <w:p>
      <w:pPr>
        <w:rPr>
          <w:rFonts w:ascii="Trebuchet MS" w:hAnsi="Trebuchet MS"/>
          <w:color w:val="000000"/>
          <w:sz w:val="20"/>
          <w:szCs w:val="20"/>
        </w:rPr>
      </w:pPr>
      <w:r>
        <w:rPr>
          <w:rFonts w:ascii="Trebuchet MS" w:hAnsi="Trebuchet MS"/>
          <w:color w:val="000000"/>
          <w:sz w:val="20"/>
          <w:szCs w:val="20"/>
        </w:rPr>
        <w:t>18 O teu coração meditará no terror, dizendo: Onde está aquele que serviu de escrivão? onde está o que pesou o tributo? onde está o que contou as torres?</w:t>
      </w:r>
    </w:p>
    <w:p>
      <w:pPr>
        <w:rPr>
          <w:rFonts w:ascii="Trebuchet MS" w:hAnsi="Trebuchet MS"/>
          <w:color w:val="000000"/>
          <w:sz w:val="20"/>
          <w:szCs w:val="20"/>
        </w:rPr>
      </w:pPr>
      <w:r>
        <w:rPr>
          <w:rFonts w:ascii="Trebuchet MS" w:hAnsi="Trebuchet MS"/>
          <w:color w:val="000000"/>
          <w:sz w:val="20"/>
          <w:szCs w:val="20"/>
        </w:rPr>
        <w:t>19 Não verás mais aquele povo feroz, povo de fala obscura, que não se pode compreender, e de língua tão estranha que não se pode entender.</w:t>
      </w:r>
    </w:p>
    <w:p>
      <w:pPr>
        <w:rPr>
          <w:rFonts w:ascii="Trebuchet MS" w:hAnsi="Trebuchet MS"/>
          <w:color w:val="000000"/>
          <w:sz w:val="20"/>
          <w:szCs w:val="20"/>
        </w:rPr>
      </w:pPr>
      <w:r>
        <w:rPr>
          <w:rFonts w:ascii="Trebuchet MS" w:hAnsi="Trebuchet MS"/>
          <w:color w:val="000000"/>
          <w:sz w:val="20"/>
          <w:szCs w:val="20"/>
        </w:rPr>
        <w:t>20 Olha para Sião, a cidade das nossas festas solenes; os teus olhos verão a Jerusalém, habitação quieta, tenda que não será removida, cujas estacas nunca serão arrancadas, e das suas cordas nenhuma se quebrará.</w:t>
      </w:r>
    </w:p>
    <w:p>
      <w:pPr>
        <w:rPr>
          <w:rFonts w:ascii="Trebuchet MS" w:hAnsi="Trebuchet MS"/>
          <w:color w:val="000000"/>
          <w:sz w:val="20"/>
          <w:szCs w:val="20"/>
        </w:rPr>
      </w:pPr>
      <w:r>
        <w:rPr>
          <w:rFonts w:ascii="Trebuchet MS" w:hAnsi="Trebuchet MS"/>
          <w:color w:val="000000"/>
          <w:sz w:val="20"/>
          <w:szCs w:val="20"/>
        </w:rPr>
        <w:t>21 Mas o Senhor ali estará conosco em majestade, nesse lugar de largos rios e correntes, no qual não entrará barco de remo, nem por ele passará navio grande.</w:t>
      </w:r>
    </w:p>
    <w:p>
      <w:pPr>
        <w:rPr>
          <w:rFonts w:ascii="Trebuchet MS" w:hAnsi="Trebuchet MS"/>
          <w:color w:val="000000"/>
          <w:sz w:val="20"/>
          <w:szCs w:val="20"/>
        </w:rPr>
      </w:pPr>
      <w:r>
        <w:rPr>
          <w:rFonts w:ascii="Trebuchet MS" w:hAnsi="Trebuchet MS"/>
          <w:color w:val="000000"/>
          <w:sz w:val="20"/>
          <w:szCs w:val="20"/>
        </w:rPr>
        <w:t>22 Porque o Senhor é o nosso juiz; o Senhor é nosso legislador; o Senhor é o nosso rei; ele nos salvará.</w:t>
      </w:r>
    </w:p>
    <w:p>
      <w:pPr>
        <w:rPr>
          <w:rFonts w:ascii="Trebuchet MS" w:hAnsi="Trebuchet MS"/>
          <w:color w:val="000000"/>
          <w:sz w:val="20"/>
          <w:szCs w:val="20"/>
        </w:rPr>
      </w:pPr>
      <w:r>
        <w:rPr>
          <w:rFonts w:ascii="Trebuchet MS" w:hAnsi="Trebuchet MS"/>
          <w:color w:val="000000"/>
          <w:sz w:val="20"/>
          <w:szCs w:val="20"/>
        </w:rPr>
        <w:t>23 As tuas cordas ficaram frouxas; elas não puderam ter firme o seu mastro, nem servir para estender a vela; então a presa de abundantes despojos se repartirá; e ate os coxos participarão da presa.</w:t>
      </w:r>
    </w:p>
    <w:p>
      <w:pPr>
        <w:rPr>
          <w:rFonts w:ascii="Trebuchet MS" w:hAnsi="Trebuchet MS"/>
          <w:color w:val="000000"/>
          <w:sz w:val="20"/>
          <w:szCs w:val="20"/>
        </w:rPr>
      </w:pPr>
      <w:r>
        <w:rPr>
          <w:rFonts w:ascii="Trebuchet MS" w:hAnsi="Trebuchet MS"/>
          <w:color w:val="000000"/>
          <w:sz w:val="20"/>
          <w:szCs w:val="20"/>
        </w:rPr>
        <w:t>24 E morador nenhum dirá: Enfermo estou; o povo que nela habitar será perdoado da sua iniqüidade.</w:t>
      </w:r>
    </w:p>
    <w:p>
      <w:pPr>
        <w:pStyle w:val="P13"/>
        <w:rPr>
          <w:rFonts w:ascii="Trebuchet MS" w:hAnsi="Trebuchet MS"/>
          <w:color w:val="000000"/>
          <w:sz w:val="22"/>
          <w:szCs w:val="22"/>
        </w:rPr>
      </w:pPr>
      <w:bookmarkStart w:id="770" w:name="_Toc147528674"/>
      <w:r>
        <w:rPr>
          <w:rFonts w:ascii="Trebuchet MS" w:hAnsi="Trebuchet MS"/>
          <w:color w:val="000000"/>
          <w:sz w:val="22"/>
          <w:szCs w:val="22"/>
        </w:rPr>
        <w:t xml:space="preserve"> ISAÍAS 34</w:t>
      </w:r>
      <w:bookmarkEnd w:id="770"/>
    </w:p>
    <w:p>
      <w:pPr>
        <w:rPr>
          <w:rFonts w:ascii="Trebuchet MS" w:hAnsi="Trebuchet MS"/>
          <w:color w:val="000000"/>
          <w:sz w:val="20"/>
          <w:szCs w:val="20"/>
        </w:rPr>
      </w:pPr>
      <w:r>
        <w:rPr>
          <w:rFonts w:ascii="Trebuchet MS" w:hAnsi="Trebuchet MS"/>
          <w:color w:val="000000"/>
          <w:sz w:val="20"/>
          <w:szCs w:val="20"/>
        </w:rPr>
        <w:t>1 Chegai-vos, nações, para ouvir, e vós, povos, escutai; ouça a terra, e a sua plenitude, o mundo e tudo quanto ele produz.</w:t>
      </w:r>
    </w:p>
    <w:p>
      <w:pPr>
        <w:rPr>
          <w:rFonts w:ascii="Trebuchet MS" w:hAnsi="Trebuchet MS"/>
          <w:color w:val="000000"/>
          <w:sz w:val="20"/>
          <w:szCs w:val="20"/>
        </w:rPr>
      </w:pPr>
      <w:r>
        <w:rPr>
          <w:rFonts w:ascii="Trebuchet MS" w:hAnsi="Trebuchet MS"/>
          <w:color w:val="000000"/>
          <w:sz w:val="20"/>
          <w:szCs w:val="20"/>
        </w:rPr>
        <w:t>2 Porque a indignação do Senhor está sobre todas as nações, e o seu furor sobre todo o exército delas; ele determinou a sua destruição, entregou-as à matança.</w:t>
      </w:r>
    </w:p>
    <w:p>
      <w:pPr>
        <w:rPr>
          <w:rFonts w:ascii="Trebuchet MS" w:hAnsi="Trebuchet MS"/>
          <w:color w:val="000000"/>
          <w:sz w:val="20"/>
          <w:szCs w:val="20"/>
        </w:rPr>
      </w:pPr>
      <w:r>
        <w:rPr>
          <w:rFonts w:ascii="Trebuchet MS" w:hAnsi="Trebuchet MS"/>
          <w:color w:val="000000"/>
          <w:sz w:val="20"/>
          <w:szCs w:val="20"/>
        </w:rPr>
        <w:t>3 E os seus mortos serão arrojados, e dos seus cadáveres subirá o mau cheiro; e com o seu sangue os montes se derreterão.</w:t>
      </w:r>
    </w:p>
    <w:p>
      <w:pPr>
        <w:rPr>
          <w:rFonts w:ascii="Trebuchet MS" w:hAnsi="Trebuchet MS"/>
          <w:color w:val="000000"/>
          <w:sz w:val="20"/>
          <w:szCs w:val="20"/>
        </w:rPr>
      </w:pPr>
      <w:r>
        <w:rPr>
          <w:rFonts w:ascii="Trebuchet MS" w:hAnsi="Trebuchet MS"/>
          <w:color w:val="000000"/>
          <w:sz w:val="20"/>
          <w:szCs w:val="20"/>
        </w:rPr>
        <w:t>4 E todo o exército dos céus se dissolverá, e o céu se enrolará como um livro; e todo o seu exército desvanecerá, como desvanece a folha da vide e da figueira.</w:t>
      </w:r>
    </w:p>
    <w:p>
      <w:pPr>
        <w:rPr>
          <w:rFonts w:ascii="Trebuchet MS" w:hAnsi="Trebuchet MS"/>
          <w:color w:val="000000"/>
          <w:sz w:val="20"/>
          <w:szCs w:val="20"/>
        </w:rPr>
      </w:pPr>
      <w:r>
        <w:rPr>
          <w:rFonts w:ascii="Trebuchet MS" w:hAnsi="Trebuchet MS"/>
          <w:color w:val="000000"/>
          <w:sz w:val="20"/>
          <w:szCs w:val="20"/>
        </w:rPr>
        <w:t>5 Pois a minha espada se embriagou no céu; eis que sobre Edom descerá, e sobre o povo do meu anátema, para exercer juízo.</w:t>
      </w:r>
    </w:p>
    <w:p>
      <w:pPr>
        <w:rPr>
          <w:rFonts w:ascii="Trebuchet MS" w:hAnsi="Trebuchet MS"/>
          <w:color w:val="000000"/>
          <w:sz w:val="20"/>
          <w:szCs w:val="20"/>
        </w:rPr>
      </w:pPr>
      <w:r>
        <w:rPr>
          <w:rFonts w:ascii="Trebuchet MS" w:hAnsi="Trebuchet MS"/>
          <w:color w:val="000000"/>
          <w:sz w:val="20"/>
          <w:szCs w:val="20"/>
        </w:rPr>
        <w:t>6 A espada do Senhor está cheia de sangue, está cheia de gordura, de sangue de cordeiros e de bodes, da gordura dos rins de carneiros; porque o Senhor tem sacrifício em Bozra, e grande matança na terra de Edom.</w:t>
      </w:r>
    </w:p>
    <w:p>
      <w:pPr>
        <w:rPr>
          <w:rFonts w:ascii="Trebuchet MS" w:hAnsi="Trebuchet MS"/>
          <w:color w:val="000000"/>
          <w:sz w:val="20"/>
          <w:szCs w:val="20"/>
        </w:rPr>
      </w:pPr>
      <w:r>
        <w:rPr>
          <w:rFonts w:ascii="Trebuchet MS" w:hAnsi="Trebuchet MS"/>
          <w:color w:val="000000"/>
          <w:sz w:val="20"/>
          <w:szCs w:val="20"/>
        </w:rPr>
        <w:t>7 E os bois selvagens cairão com eles, e os novilhos com os touros; e a sua terra embriagar-se-á de sangue, e o seu pó se engrossará de gordura.</w:t>
      </w:r>
    </w:p>
    <w:p>
      <w:pPr>
        <w:rPr>
          <w:rFonts w:ascii="Trebuchet MS" w:hAnsi="Trebuchet MS"/>
          <w:color w:val="000000"/>
          <w:sz w:val="20"/>
          <w:szCs w:val="20"/>
        </w:rPr>
      </w:pPr>
      <w:r>
        <w:rPr>
          <w:rFonts w:ascii="Trebuchet MS" w:hAnsi="Trebuchet MS"/>
          <w:color w:val="000000"/>
          <w:sz w:val="20"/>
          <w:szCs w:val="20"/>
        </w:rPr>
        <w:t>8 Pois o Senhor tem um dia de vingança, um ano de retribuições pela causa de Sião.</w:t>
      </w:r>
    </w:p>
    <w:p>
      <w:pPr>
        <w:rPr>
          <w:rFonts w:ascii="Trebuchet MS" w:hAnsi="Trebuchet MS"/>
          <w:color w:val="000000"/>
          <w:sz w:val="20"/>
          <w:szCs w:val="20"/>
        </w:rPr>
      </w:pPr>
      <w:r>
        <w:rPr>
          <w:rFonts w:ascii="Trebuchet MS" w:hAnsi="Trebuchet MS"/>
          <w:color w:val="000000"/>
          <w:sz w:val="20"/>
          <w:szCs w:val="20"/>
        </w:rPr>
        <w:t>9 E os ribeiros de Edom transformar-se-ão em pez, e o seu solo em enxofre, e a sua terra tornar-se-á em pez ardente.</w:t>
      </w:r>
    </w:p>
    <w:p>
      <w:pPr>
        <w:rPr>
          <w:rFonts w:ascii="Trebuchet MS" w:hAnsi="Trebuchet MS"/>
          <w:color w:val="000000"/>
          <w:sz w:val="20"/>
          <w:szCs w:val="20"/>
        </w:rPr>
      </w:pPr>
      <w:r>
        <w:rPr>
          <w:rFonts w:ascii="Trebuchet MS" w:hAnsi="Trebuchet MS"/>
          <w:color w:val="000000"/>
          <w:sz w:val="20"/>
          <w:szCs w:val="20"/>
        </w:rPr>
        <w:t>10 Nem de noite nem de dia se apagará; para sempre a sua fumaça subirá; de geração em geração será assolada; pelos séculos dos séculos ninguém passará por ela.</w:t>
      </w:r>
    </w:p>
    <w:p>
      <w:pPr>
        <w:rPr>
          <w:rFonts w:ascii="Trebuchet MS" w:hAnsi="Trebuchet MS"/>
          <w:color w:val="000000"/>
          <w:sz w:val="20"/>
          <w:szCs w:val="20"/>
        </w:rPr>
      </w:pPr>
      <w:r>
        <w:rPr>
          <w:rFonts w:ascii="Trebuchet MS" w:hAnsi="Trebuchet MS"/>
          <w:color w:val="000000"/>
          <w:sz w:val="20"/>
          <w:szCs w:val="20"/>
        </w:rPr>
        <w:t>11 Mas o pelicano e o ouriço a possuirão; a coruja e o corvo nela habitarão; e ele estenderá sobre ela o cordel de confusão e o prumo de vaidade.</w:t>
      </w:r>
    </w:p>
    <w:p>
      <w:pPr>
        <w:rPr>
          <w:rFonts w:ascii="Trebuchet MS" w:hAnsi="Trebuchet MS"/>
          <w:color w:val="000000"/>
          <w:sz w:val="20"/>
          <w:szCs w:val="20"/>
        </w:rPr>
      </w:pPr>
      <w:r>
        <w:rPr>
          <w:rFonts w:ascii="Trebuchet MS" w:hAnsi="Trebuchet MS"/>
          <w:color w:val="000000"/>
          <w:sz w:val="20"/>
          <w:szCs w:val="20"/>
        </w:rPr>
        <w:t>12 Eles chamarão ao reino os seus nobres, mas nenhum haverá; e todos os seus príncipes não serão coisa nenhuma.</w:t>
      </w:r>
    </w:p>
    <w:p>
      <w:pPr>
        <w:rPr>
          <w:rFonts w:ascii="Trebuchet MS" w:hAnsi="Trebuchet MS"/>
          <w:color w:val="000000"/>
          <w:sz w:val="20"/>
          <w:szCs w:val="20"/>
        </w:rPr>
      </w:pPr>
      <w:r>
        <w:rPr>
          <w:rFonts w:ascii="Trebuchet MS" w:hAnsi="Trebuchet MS"/>
          <w:color w:val="000000"/>
          <w:sz w:val="20"/>
          <w:szCs w:val="20"/>
        </w:rPr>
        <w:t>13 E crescerão espinhos nos seus palácios, urtigas e cardos nas suas fortalezas; e será uma habitação de chacais, um sítio para avestruzes.</w:t>
      </w:r>
    </w:p>
    <w:p>
      <w:pPr>
        <w:rPr>
          <w:rFonts w:ascii="Trebuchet MS" w:hAnsi="Trebuchet MS"/>
          <w:color w:val="000000"/>
          <w:sz w:val="20"/>
          <w:szCs w:val="20"/>
        </w:rPr>
      </w:pPr>
      <w:r>
        <w:rPr>
          <w:rFonts w:ascii="Trebuchet MS" w:hAnsi="Trebuchet MS"/>
          <w:color w:val="000000"/>
          <w:sz w:val="20"/>
          <w:szCs w:val="20"/>
        </w:rPr>
        <w:t>14 E as feras do deserto se encontrarão com hienas; e o sátiro clamará ao seu companheiro; e Lilite pousará ali, e achará lugar de repouso para si.</w:t>
      </w:r>
    </w:p>
    <w:p>
      <w:pPr>
        <w:rPr>
          <w:rFonts w:ascii="Trebuchet MS" w:hAnsi="Trebuchet MS"/>
          <w:color w:val="000000"/>
          <w:sz w:val="20"/>
          <w:szCs w:val="20"/>
        </w:rPr>
      </w:pPr>
      <w:r>
        <w:rPr>
          <w:rFonts w:ascii="Trebuchet MS" w:hAnsi="Trebuchet MS"/>
          <w:color w:val="000000"/>
          <w:sz w:val="20"/>
          <w:szCs w:val="20"/>
        </w:rPr>
        <w:t>15 Ali fará a coruja o seu ninho, e porá os seus ovos, e aninhará os seus filhotes, e os recolherá debaixo da sua sombra; também ali se ajuntarão os abutres, cada fêmea com o seu companheiro.</w:t>
      </w:r>
    </w:p>
    <w:p>
      <w:pPr>
        <w:rPr>
          <w:rFonts w:ascii="Trebuchet MS" w:hAnsi="Trebuchet MS"/>
          <w:color w:val="000000"/>
          <w:sz w:val="20"/>
          <w:szCs w:val="20"/>
        </w:rPr>
      </w:pPr>
      <w:r>
        <w:rPr>
          <w:rFonts w:ascii="Trebuchet MS" w:hAnsi="Trebuchet MS"/>
          <w:color w:val="000000"/>
          <w:sz w:val="20"/>
          <w:szCs w:val="20"/>
        </w:rPr>
        <w:t>16 Buscai no livro do Senhor, e lede: nenhuma destas criaturas faltará, nenhuma será privada do seu companheiro; porque é a boca dele que o ordenou, e é o seu espírito que os ajuntou.</w:t>
      </w:r>
    </w:p>
    <w:p>
      <w:pPr>
        <w:rPr>
          <w:rFonts w:ascii="Trebuchet MS" w:hAnsi="Trebuchet MS"/>
          <w:color w:val="000000"/>
          <w:sz w:val="20"/>
          <w:szCs w:val="20"/>
        </w:rPr>
      </w:pPr>
      <w:r>
        <w:rPr>
          <w:rFonts w:ascii="Trebuchet MS" w:hAnsi="Trebuchet MS"/>
          <w:color w:val="000000"/>
          <w:sz w:val="20"/>
          <w:szCs w:val="20"/>
        </w:rPr>
        <w:t>17 Ele mesmo lançou as sortes por eles, e a sua mão lhes repartiu a terra com o cordel; para sempre a possuirão; de geração em geração habitarão nela.</w:t>
      </w:r>
    </w:p>
    <w:p>
      <w:pPr>
        <w:pStyle w:val="P13"/>
        <w:rPr>
          <w:rFonts w:ascii="Trebuchet MS" w:hAnsi="Trebuchet MS"/>
          <w:color w:val="000000"/>
          <w:sz w:val="22"/>
          <w:szCs w:val="22"/>
        </w:rPr>
      </w:pPr>
      <w:bookmarkStart w:id="771" w:name="_Toc147528675"/>
      <w:r>
        <w:rPr>
          <w:rFonts w:ascii="Trebuchet MS" w:hAnsi="Trebuchet MS"/>
          <w:color w:val="000000"/>
          <w:sz w:val="22"/>
          <w:szCs w:val="22"/>
        </w:rPr>
        <w:t xml:space="preserve"> ISAÍAS 35</w:t>
      </w:r>
      <w:bookmarkEnd w:id="771"/>
    </w:p>
    <w:p>
      <w:pPr>
        <w:rPr>
          <w:rFonts w:ascii="Trebuchet MS" w:hAnsi="Trebuchet MS"/>
          <w:color w:val="000000"/>
          <w:sz w:val="20"/>
          <w:szCs w:val="20"/>
        </w:rPr>
      </w:pPr>
      <w:r>
        <w:rPr>
          <w:rFonts w:ascii="Trebuchet MS" w:hAnsi="Trebuchet MS"/>
          <w:color w:val="000000"/>
          <w:sz w:val="20"/>
          <w:szCs w:val="20"/>
        </w:rPr>
        <w:t>1 O deserto e a terra sedenta se regozijarão; e o ermo exultará e florescerá;</w:t>
      </w:r>
    </w:p>
    <w:p>
      <w:pPr>
        <w:rPr>
          <w:rFonts w:ascii="Trebuchet MS" w:hAnsi="Trebuchet MS"/>
          <w:color w:val="000000"/>
          <w:sz w:val="20"/>
          <w:szCs w:val="20"/>
        </w:rPr>
      </w:pPr>
      <w:r>
        <w:rPr>
          <w:rFonts w:ascii="Trebuchet MS" w:hAnsi="Trebuchet MS"/>
          <w:color w:val="000000"/>
          <w:sz w:val="20"/>
          <w:szCs w:val="20"/>
        </w:rPr>
        <w:t>2 como o narciso florescerá abundantemente, e também exultará de júbilo e romperá em cânticos; dar-se-lhe-á a glória do Líbano, a excelência do Carmelo e Sarom; eles verão a glória do Senhor, a majestade do nosso Deus.</w:t>
      </w:r>
    </w:p>
    <w:p>
      <w:pPr>
        <w:rPr>
          <w:rFonts w:ascii="Trebuchet MS" w:hAnsi="Trebuchet MS"/>
          <w:color w:val="000000"/>
          <w:sz w:val="20"/>
          <w:szCs w:val="20"/>
        </w:rPr>
      </w:pPr>
      <w:r>
        <w:rPr>
          <w:rFonts w:ascii="Trebuchet MS" w:hAnsi="Trebuchet MS"/>
          <w:color w:val="000000"/>
          <w:sz w:val="20"/>
          <w:szCs w:val="20"/>
        </w:rPr>
        <w:t>3 Fortalecei as mãos fracas, e firmai os joelhos trementes.</w:t>
      </w:r>
    </w:p>
    <w:p>
      <w:pPr>
        <w:rPr>
          <w:rFonts w:ascii="Trebuchet MS" w:hAnsi="Trebuchet MS"/>
          <w:color w:val="000000"/>
          <w:sz w:val="20"/>
          <w:szCs w:val="20"/>
        </w:rPr>
      </w:pPr>
      <w:r>
        <w:rPr>
          <w:rFonts w:ascii="Trebuchet MS" w:hAnsi="Trebuchet MS"/>
          <w:color w:val="000000"/>
          <w:sz w:val="20"/>
          <w:szCs w:val="20"/>
        </w:rPr>
        <w:t>4 Dizei aos turbados de coração: Sede fortes, não temais; eis o vosso Deus! com vingança virá, sim com a recompensa de Deus; ele virá, e vos salvará.</w:t>
      </w:r>
    </w:p>
    <w:p>
      <w:pPr>
        <w:rPr>
          <w:rFonts w:ascii="Trebuchet MS" w:hAnsi="Trebuchet MS"/>
          <w:color w:val="000000"/>
          <w:sz w:val="20"/>
          <w:szCs w:val="20"/>
        </w:rPr>
      </w:pPr>
      <w:r>
        <w:rPr>
          <w:rFonts w:ascii="Trebuchet MS" w:hAnsi="Trebuchet MS"/>
          <w:color w:val="000000"/>
          <w:sz w:val="20"/>
          <w:szCs w:val="20"/>
        </w:rPr>
        <w:t>5 Então os olhos dos cegos serão abertos, e os ouvidos dos surdos se desimpedirão.</w:t>
      </w:r>
    </w:p>
    <w:p>
      <w:pPr>
        <w:rPr>
          <w:rFonts w:ascii="Trebuchet MS" w:hAnsi="Trebuchet MS"/>
          <w:color w:val="000000"/>
          <w:sz w:val="20"/>
          <w:szCs w:val="20"/>
        </w:rPr>
      </w:pPr>
      <w:r>
        <w:rPr>
          <w:rFonts w:ascii="Trebuchet MS" w:hAnsi="Trebuchet MS"/>
          <w:color w:val="000000"/>
          <w:sz w:val="20"/>
          <w:szCs w:val="20"/>
        </w:rPr>
        <w:t>6 Então o coxo saltará como o cervo, e a língua do mudo cantará de alegria; porque águas arrebentarão no deserto e ribeiros no ermo.</w:t>
      </w:r>
    </w:p>
    <w:p>
      <w:pPr>
        <w:rPr>
          <w:rFonts w:ascii="Trebuchet MS" w:hAnsi="Trebuchet MS"/>
          <w:color w:val="000000"/>
          <w:sz w:val="20"/>
          <w:szCs w:val="20"/>
        </w:rPr>
      </w:pPr>
      <w:r>
        <w:rPr>
          <w:rFonts w:ascii="Trebuchet MS" w:hAnsi="Trebuchet MS"/>
          <w:color w:val="000000"/>
          <w:sz w:val="20"/>
          <w:szCs w:val="20"/>
        </w:rPr>
        <w:t>7 E a miragem tornar-se-á em lago, e a terra sedenta em mananciais de águas; e nas habitações em que jaziam os chacais haverá erva com canas e juncos.</w:t>
      </w:r>
    </w:p>
    <w:p>
      <w:pPr>
        <w:rPr>
          <w:rFonts w:ascii="Trebuchet MS" w:hAnsi="Trebuchet MS"/>
          <w:color w:val="000000"/>
          <w:sz w:val="20"/>
          <w:szCs w:val="20"/>
        </w:rPr>
      </w:pPr>
      <w:r>
        <w:rPr>
          <w:rFonts w:ascii="Trebuchet MS" w:hAnsi="Trebuchet MS"/>
          <w:color w:val="000000"/>
          <w:sz w:val="20"/>
          <w:szCs w:val="20"/>
        </w:rPr>
        <w:t>8 E ali haverá uma estrada, um caminho que se chamará o caminho santo; o imundo não passará por ele, mas será para os remidos. Os caminhantes, até mesmo os loucos, nele não errarão.</w:t>
      </w:r>
    </w:p>
    <w:p>
      <w:pPr>
        <w:rPr>
          <w:rFonts w:ascii="Trebuchet MS" w:hAnsi="Trebuchet MS"/>
          <w:color w:val="000000"/>
          <w:sz w:val="20"/>
          <w:szCs w:val="20"/>
        </w:rPr>
      </w:pPr>
      <w:r>
        <w:rPr>
          <w:rFonts w:ascii="Trebuchet MS" w:hAnsi="Trebuchet MS"/>
          <w:color w:val="000000"/>
          <w:sz w:val="20"/>
          <w:szCs w:val="20"/>
        </w:rPr>
        <w:t>9 Ali não haverá leão, nem animal feroz subirá por ele, nem se achará nele; mas os redimidos andarão por ele.</w:t>
      </w:r>
    </w:p>
    <w:p>
      <w:pPr>
        <w:rPr>
          <w:rFonts w:ascii="Trebuchet MS" w:hAnsi="Trebuchet MS"/>
          <w:color w:val="000000"/>
          <w:sz w:val="20"/>
          <w:szCs w:val="20"/>
        </w:rPr>
      </w:pPr>
      <w:r>
        <w:rPr>
          <w:rFonts w:ascii="Trebuchet MS" w:hAnsi="Trebuchet MS"/>
          <w:color w:val="000000"/>
          <w:sz w:val="20"/>
          <w:szCs w:val="20"/>
        </w:rPr>
        <w:t>10 E os resgatados do Senhor voltarão; e virão a Sião com júbilo, e alegria eterna haverá sobre as suas cabeças; gozo e alegria alcançarão, e deles fugirá a tristeza e o gemido.</w:t>
      </w:r>
    </w:p>
    <w:p>
      <w:pPr>
        <w:pStyle w:val="P13"/>
        <w:rPr>
          <w:rFonts w:ascii="Trebuchet MS" w:hAnsi="Trebuchet MS"/>
          <w:color w:val="000000"/>
          <w:sz w:val="22"/>
          <w:szCs w:val="22"/>
        </w:rPr>
      </w:pPr>
      <w:bookmarkStart w:id="772" w:name="_Toc147528676"/>
      <w:r>
        <w:rPr>
          <w:rFonts w:ascii="Trebuchet MS" w:hAnsi="Trebuchet MS"/>
          <w:color w:val="000000"/>
          <w:sz w:val="22"/>
          <w:szCs w:val="22"/>
        </w:rPr>
        <w:t xml:space="preserve"> ISAÍAS 36</w:t>
      </w:r>
      <w:bookmarkEnd w:id="772"/>
    </w:p>
    <w:p>
      <w:pPr>
        <w:rPr>
          <w:rFonts w:ascii="Trebuchet MS" w:hAnsi="Trebuchet MS"/>
          <w:color w:val="000000"/>
          <w:sz w:val="20"/>
          <w:szCs w:val="20"/>
        </w:rPr>
      </w:pPr>
      <w:r>
        <w:rPr>
          <w:rFonts w:ascii="Trebuchet MS" w:hAnsi="Trebuchet MS"/>
          <w:color w:val="000000"/>
          <w:sz w:val="20"/>
          <w:szCs w:val="20"/>
        </w:rPr>
        <w:t>1 No ano décimo quarto do rei Ezequias Senaqueribe, rei da Assíria, subiu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2 Ora, o rei da Assíria enviou Rabsaqué, de Laquis a Jerusalém, ao rei Ezequias, com um grande exército; e ele parou junto ao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3 Então saíram a ter com ele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4 E Rabsaqué lhes disse: Ora,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5 Bem posso eu dizer: Teu conselho e poder para a guerra são apenas vãs palavras. Em quem pois agora confias, visto que contra mim te rebelas?</w:t>
      </w:r>
    </w:p>
    <w:p>
      <w:pPr>
        <w:rPr>
          <w:rFonts w:ascii="Trebuchet MS" w:hAnsi="Trebuchet MS"/>
          <w:color w:val="000000"/>
          <w:sz w:val="20"/>
          <w:szCs w:val="20"/>
        </w:rPr>
      </w:pPr>
      <w:r>
        <w:rPr>
          <w:rFonts w:ascii="Trebuchet MS" w:hAnsi="Trebuchet MS"/>
          <w:color w:val="000000"/>
          <w:sz w:val="20"/>
          <w:szCs w:val="20"/>
        </w:rPr>
        <w:t>6 Eis que confias no Egito, aquele bordão de cana quebrada que, se alguém se apoiar nele, lhe entrará pela mão, e a furará;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7 Mas se me disseres: No Senhor, nosso Deus, confiamos; porventura não é esse aquele cujos altos e cujos altares Ezequias tirou, e disse a Judá e a Jerusalém: Perante este altar adorareis?</w:t>
      </w:r>
    </w:p>
    <w:p>
      <w:pPr>
        <w:rPr>
          <w:rFonts w:ascii="Trebuchet MS" w:hAnsi="Trebuchet MS"/>
          <w:color w:val="000000"/>
          <w:sz w:val="20"/>
          <w:szCs w:val="20"/>
        </w:rPr>
      </w:pPr>
      <w:r>
        <w:rPr>
          <w:rFonts w:ascii="Trebuchet MS" w:hAnsi="Trebuchet MS"/>
          <w:color w:val="000000"/>
          <w:sz w:val="20"/>
          <w:szCs w:val="20"/>
        </w:rPr>
        <w:t>8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9 Como então poderás repelir um só príncipe dos menores servos do meu senhor, quando confias no Egito pelos carros e cavaleiros?</w:t>
      </w:r>
    </w:p>
    <w:p>
      <w:pPr>
        <w:rPr>
          <w:rFonts w:ascii="Trebuchet MS" w:hAnsi="Trebuchet MS"/>
          <w:color w:val="000000"/>
          <w:sz w:val="20"/>
          <w:szCs w:val="20"/>
        </w:rPr>
      </w:pPr>
      <w:r>
        <w:rPr>
          <w:rFonts w:ascii="Trebuchet MS" w:hAnsi="Trebuchet MS"/>
          <w:color w:val="000000"/>
          <w:sz w:val="20"/>
          <w:szCs w:val="20"/>
        </w:rPr>
        <w:t>10 Porventura subi eu agora sem o Senhor contra esta terra, para destruí-la? O Senhor mesmo me disse: Sobe contra esta terra, e destrói-a.</w:t>
      </w:r>
    </w:p>
    <w:p>
      <w:pPr>
        <w:rPr>
          <w:rFonts w:ascii="Trebuchet MS" w:hAnsi="Trebuchet MS"/>
          <w:color w:val="000000"/>
          <w:sz w:val="20"/>
          <w:szCs w:val="20"/>
        </w:rPr>
      </w:pPr>
      <w:r>
        <w:rPr>
          <w:rFonts w:ascii="Trebuchet MS" w:hAnsi="Trebuchet MS"/>
          <w:color w:val="000000"/>
          <w:sz w:val="20"/>
          <w:szCs w:val="20"/>
        </w:rPr>
        <w:t>11 Então disseram Eliaquim, Sebna, e Joá, a Rabsaqué: Pedimos-te que fales aos teus servos em aramaico, porque bem o entendemos; e não nos fales em judaico, aos ouvidos do povo que está sobre o muro.</w:t>
      </w:r>
    </w:p>
    <w:p>
      <w:pPr>
        <w:rPr>
          <w:rFonts w:ascii="Trebuchet MS" w:hAnsi="Trebuchet MS"/>
          <w:color w:val="000000"/>
          <w:sz w:val="20"/>
          <w:szCs w:val="20"/>
        </w:rPr>
      </w:pPr>
      <w:r>
        <w:rPr>
          <w:rFonts w:ascii="Trebuchet MS" w:hAnsi="Trebuchet MS"/>
          <w:color w:val="000000"/>
          <w:sz w:val="20"/>
          <w:szCs w:val="20"/>
        </w:rPr>
        <w:t>12 Rabsaqué, porém, disse: Porventura mandou-me o meu senhor só ao teu senhor e a ti, para dizer estas palavras e não aos homens que estão assentados sobre o muro, que juntamente convosco hão de comer o próprio excremento e beber a própria urina?</w:t>
      </w:r>
    </w:p>
    <w:p>
      <w:pPr>
        <w:rPr>
          <w:rFonts w:ascii="Trebuchet MS" w:hAnsi="Trebuchet MS"/>
          <w:color w:val="000000"/>
          <w:sz w:val="20"/>
          <w:szCs w:val="20"/>
        </w:rPr>
      </w:pPr>
      <w:r>
        <w:rPr>
          <w:rFonts w:ascii="Trebuchet MS" w:hAnsi="Trebuchet MS"/>
          <w:color w:val="000000"/>
          <w:sz w:val="20"/>
          <w:szCs w:val="20"/>
        </w:rPr>
        <w:t>13 Então Rabsaqué se pôs em pé, e clamou em alta voz na língua judaica, e disse: Ouvi as palavras do grande rei, do rei da Assíria.</w:t>
      </w:r>
    </w:p>
    <w:p>
      <w:pPr>
        <w:rPr>
          <w:rFonts w:ascii="Trebuchet MS" w:hAnsi="Trebuchet MS"/>
          <w:color w:val="000000"/>
          <w:sz w:val="20"/>
          <w:szCs w:val="20"/>
        </w:rPr>
      </w:pPr>
      <w:r>
        <w:rPr>
          <w:rFonts w:ascii="Trebuchet MS" w:hAnsi="Trebuchet MS"/>
          <w:color w:val="000000"/>
          <w:sz w:val="20"/>
          <w:szCs w:val="20"/>
        </w:rPr>
        <w:t>14 Assim diz o rei: Não vos engane Ezequias; porque não vos poderá livrar.</w:t>
      </w:r>
    </w:p>
    <w:p>
      <w:pPr>
        <w:rPr>
          <w:rFonts w:ascii="Trebuchet MS" w:hAnsi="Trebuchet MS"/>
          <w:color w:val="000000"/>
          <w:sz w:val="20"/>
          <w:szCs w:val="20"/>
        </w:rPr>
      </w:pPr>
      <w:r>
        <w:rPr>
          <w:rFonts w:ascii="Trebuchet MS" w:hAnsi="Trebuchet MS"/>
          <w:color w:val="000000"/>
          <w:sz w:val="20"/>
          <w:szCs w:val="20"/>
        </w:rPr>
        <w:t>15 Nem tampouco Ezequias vos faça confiar no Senhor, dizendo: Infalivelmente nos livrará o Senhor, e esta cidade não será entregue nas mãos do rei da Assíria.</w:t>
      </w:r>
    </w:p>
    <w:p>
      <w:pPr>
        <w:rPr>
          <w:rFonts w:ascii="Trebuchet MS" w:hAnsi="Trebuchet MS"/>
          <w:color w:val="000000"/>
          <w:sz w:val="20"/>
          <w:szCs w:val="20"/>
        </w:rPr>
      </w:pPr>
      <w:r>
        <w:rPr>
          <w:rFonts w:ascii="Trebuchet MS" w:hAnsi="Trebuchet MS"/>
          <w:color w:val="000000"/>
          <w:sz w:val="20"/>
          <w:szCs w:val="20"/>
        </w:rPr>
        <w:t>16 Não deis ouvidos a Ezequias; porque assim diz o rei da Assíria: Fazei as vossas pazes comigo, e saí a mim; e coma cada um da sua vide, e da sua figueira, e beba cada um da água da sua cisterna;</w:t>
      </w:r>
    </w:p>
    <w:p>
      <w:pPr>
        <w:rPr>
          <w:rFonts w:ascii="Trebuchet MS" w:hAnsi="Trebuchet MS"/>
          <w:color w:val="000000"/>
          <w:sz w:val="20"/>
          <w:szCs w:val="20"/>
        </w:rPr>
      </w:pPr>
      <w:r>
        <w:rPr>
          <w:rFonts w:ascii="Trebuchet MS" w:hAnsi="Trebuchet MS"/>
          <w:color w:val="000000"/>
          <w:sz w:val="20"/>
          <w:szCs w:val="20"/>
        </w:rPr>
        <w:t>17 até que eu venha, e vos leve para uma terra semelhante à vossa, terra de trigo e de mosto, terra de pão e de vinhas.</w:t>
      </w:r>
    </w:p>
    <w:p>
      <w:pPr>
        <w:rPr>
          <w:rFonts w:ascii="Trebuchet MS" w:hAnsi="Trebuchet MS"/>
          <w:color w:val="000000"/>
          <w:sz w:val="20"/>
          <w:szCs w:val="20"/>
        </w:rPr>
      </w:pPr>
      <w:r>
        <w:rPr>
          <w:rFonts w:ascii="Trebuchet MS" w:hAnsi="Trebuchet MS"/>
          <w:color w:val="000000"/>
          <w:sz w:val="20"/>
          <w:szCs w:val="20"/>
        </w:rPr>
        <w:t>18 Guardai-vos, para que não vos engane Ezequias, dizendo: O Senhor nos livrará. Porventura os deuses das nações livraram cada um a sua terra das mãos do rei da Assíria?</w:t>
      </w:r>
    </w:p>
    <w:p>
      <w:pPr>
        <w:rPr>
          <w:rFonts w:ascii="Trebuchet MS" w:hAnsi="Trebuchet MS"/>
          <w:color w:val="000000"/>
          <w:sz w:val="20"/>
          <w:szCs w:val="20"/>
        </w:rPr>
      </w:pPr>
      <w:r>
        <w:rPr>
          <w:rFonts w:ascii="Trebuchet MS" w:hAnsi="Trebuchet MS"/>
          <w:color w:val="000000"/>
          <w:sz w:val="20"/>
          <w:szCs w:val="20"/>
        </w:rPr>
        <w:t>19 Onde estão os deuses de Hamate e de Arpade? onde estão os deuses de Sefarvaim? porventura livraram eles a Samária da minha mão?</w:t>
      </w:r>
    </w:p>
    <w:p>
      <w:pPr>
        <w:rPr>
          <w:rFonts w:ascii="Trebuchet MS" w:hAnsi="Trebuchet MS"/>
          <w:color w:val="000000"/>
          <w:sz w:val="20"/>
          <w:szCs w:val="20"/>
        </w:rPr>
      </w:pPr>
      <w:r>
        <w:rPr>
          <w:rFonts w:ascii="Trebuchet MS" w:hAnsi="Trebuchet MS"/>
          <w:color w:val="000000"/>
          <w:sz w:val="20"/>
          <w:szCs w:val="20"/>
        </w:rPr>
        <w:t>20 Quais dentre todos os deuses destes países livraram a sua terra das minhas mãos, para que o Senhor possa livrar a Jerusalém das minhas mãos?</w:t>
      </w:r>
    </w:p>
    <w:p>
      <w:pPr>
        <w:rPr>
          <w:rFonts w:ascii="Trebuchet MS" w:hAnsi="Trebuchet MS"/>
          <w:color w:val="000000"/>
          <w:sz w:val="20"/>
          <w:szCs w:val="20"/>
        </w:rPr>
      </w:pPr>
      <w:r>
        <w:rPr>
          <w:rFonts w:ascii="Trebuchet MS" w:hAnsi="Trebuchet MS"/>
          <w:color w:val="000000"/>
          <w:sz w:val="20"/>
          <w:szCs w:val="20"/>
        </w:rPr>
        <w:t>21 Eles, porém, se calaram e não lhe responderam palavra; porque havia mandado do rei, dizendo: Não lhe respondais.</w:t>
      </w:r>
    </w:p>
    <w:p>
      <w:pPr>
        <w:rPr>
          <w:rFonts w:ascii="Trebuchet MS" w:hAnsi="Trebuchet MS"/>
          <w:color w:val="000000"/>
          <w:sz w:val="20"/>
          <w:szCs w:val="20"/>
        </w:rPr>
      </w:pPr>
      <w:r>
        <w:rPr>
          <w:rFonts w:ascii="Trebuchet MS" w:hAnsi="Trebuchet MS"/>
          <w:color w:val="000000"/>
          <w:sz w:val="20"/>
          <w:szCs w:val="20"/>
        </w:rPr>
        <w:t>22 Então Eliaquim, filho de Hilquias, o mordomo, e Sebna, o escrivão, e Joá, filho de Asafe, o cronista, vieram a Ezequias, com as vestiduras rasgadas, e lhe referiram as palavras de Rabsaqué.</w:t>
      </w:r>
    </w:p>
    <w:p>
      <w:pPr>
        <w:pStyle w:val="P13"/>
        <w:rPr>
          <w:rFonts w:ascii="Trebuchet MS" w:hAnsi="Trebuchet MS"/>
          <w:color w:val="000000"/>
          <w:sz w:val="22"/>
          <w:szCs w:val="22"/>
        </w:rPr>
      </w:pPr>
      <w:bookmarkStart w:id="773" w:name="_Toc147528677"/>
      <w:r>
        <w:rPr>
          <w:rFonts w:ascii="Trebuchet MS" w:hAnsi="Trebuchet MS"/>
          <w:color w:val="000000"/>
          <w:sz w:val="22"/>
          <w:szCs w:val="22"/>
        </w:rPr>
        <w:t xml:space="preserve"> ISAÍAS 37</w:t>
      </w:r>
      <w:bookmarkEnd w:id="773"/>
    </w:p>
    <w:p>
      <w:pPr>
        <w:rPr>
          <w:rFonts w:ascii="Trebuchet MS" w:hAnsi="Trebuchet MS"/>
          <w:color w:val="000000"/>
          <w:sz w:val="20"/>
          <w:szCs w:val="20"/>
        </w:rPr>
      </w:pPr>
      <w:r>
        <w:rPr>
          <w:rFonts w:ascii="Trebuchet MS" w:hAnsi="Trebuchet MS"/>
          <w:color w:val="000000"/>
          <w:sz w:val="20"/>
          <w:szCs w:val="20"/>
        </w:rPr>
        <w:t>1 Tendo ouvido isso o rei Ezequias, rasgou as suas vestes, e se cobriu de saco, e entrou na casa do Senhor.</w:t>
      </w:r>
    </w:p>
    <w:p>
      <w:pPr>
        <w:rPr>
          <w:rFonts w:ascii="Trebuchet MS" w:hAnsi="Trebuchet MS"/>
          <w:color w:val="000000"/>
          <w:sz w:val="20"/>
          <w:szCs w:val="20"/>
        </w:rPr>
      </w:pPr>
      <w:r>
        <w:rPr>
          <w:rFonts w:ascii="Trebuchet MS" w:hAnsi="Trebuchet MS"/>
          <w:color w:val="000000"/>
          <w:sz w:val="20"/>
          <w:szCs w:val="20"/>
        </w:rPr>
        <w:t>2 Também enviou Eliaquim, o mordomo, Sebna, o escrivão, e os anciãos dos sacerdotes, cobertos de saco, a Isaías, filho de Amoz, o profeta,</w:t>
      </w:r>
    </w:p>
    <w:p>
      <w:pPr>
        <w:rPr>
          <w:rFonts w:ascii="Trebuchet MS" w:hAnsi="Trebuchet MS"/>
          <w:color w:val="000000"/>
          <w:sz w:val="20"/>
          <w:szCs w:val="20"/>
        </w:rPr>
      </w:pPr>
      <w:r>
        <w:rPr>
          <w:rFonts w:ascii="Trebuchet MS" w:hAnsi="Trebuchet MS"/>
          <w:color w:val="000000"/>
          <w:sz w:val="20"/>
          <w:szCs w:val="20"/>
        </w:rPr>
        <w:t>3 para lhe dizerem: Assim diz Ezequias: Este dia é dia de angústia e de vitupérios, e de blasfêmias, porque chegados são os filhos ao parto, e força não há para os dar à luz.</w:t>
      </w:r>
    </w:p>
    <w:p>
      <w:pPr>
        <w:rPr>
          <w:rFonts w:ascii="Trebuchet MS" w:hAnsi="Trebuchet MS"/>
          <w:color w:val="000000"/>
          <w:sz w:val="20"/>
          <w:szCs w:val="20"/>
        </w:rPr>
      </w:pPr>
      <w:r>
        <w:rPr>
          <w:rFonts w:ascii="Trebuchet MS" w:hAnsi="Trebuchet MS"/>
          <w:color w:val="000000"/>
          <w:sz w:val="20"/>
          <w:szCs w:val="20"/>
        </w:rPr>
        <w:t>4 Porventura o Senhor teu Deus terá ouvido as palavras de Rabsaqué, a quem enviou o rei da Assíria, seu amo, para afrontar o Deus vivo, e para o vituperar com as palavras que o Senhor teu Deus tem ouvido; faze oração pelo resto que ficou.</w:t>
      </w:r>
    </w:p>
    <w:p>
      <w:pPr>
        <w:rPr>
          <w:rFonts w:ascii="Trebuchet MS" w:hAnsi="Trebuchet MS"/>
          <w:color w:val="000000"/>
          <w:sz w:val="20"/>
          <w:szCs w:val="20"/>
        </w:rPr>
      </w:pPr>
      <w:r>
        <w:rPr>
          <w:rFonts w:ascii="Trebuchet MS" w:hAnsi="Trebuchet MS"/>
          <w:color w:val="000000"/>
          <w:sz w:val="20"/>
          <w:szCs w:val="20"/>
        </w:rPr>
        <w:t>5 Foram, pois, os servos do rei Ezequias ter com Isaías,</w:t>
      </w:r>
    </w:p>
    <w:p>
      <w:pPr>
        <w:rPr>
          <w:rFonts w:ascii="Trebuchet MS" w:hAnsi="Trebuchet MS"/>
          <w:color w:val="000000"/>
          <w:sz w:val="20"/>
          <w:szCs w:val="20"/>
        </w:rPr>
      </w:pPr>
      <w:r>
        <w:rPr>
          <w:rFonts w:ascii="Trebuchet MS" w:hAnsi="Trebuchet MS"/>
          <w:color w:val="000000"/>
          <w:sz w:val="20"/>
          <w:szCs w:val="20"/>
        </w:rPr>
        <w:t>6 e Isaías lhes disse: Dizei a vosso amo: Assim diz o Senhor: Não temas à vista das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fá-lo-ei cair morto à espada na sua própria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ouvira que se havia retirado de Laquis.</w:t>
      </w:r>
    </w:p>
    <w:p>
      <w:pPr>
        <w:rPr>
          <w:rFonts w:ascii="Trebuchet MS" w:hAnsi="Trebuchet MS"/>
          <w:color w:val="000000"/>
          <w:sz w:val="20"/>
          <w:szCs w:val="20"/>
        </w:rPr>
      </w:pPr>
      <w:r>
        <w:rPr>
          <w:rFonts w:ascii="Trebuchet MS" w:hAnsi="Trebuchet MS"/>
          <w:color w:val="000000"/>
          <w:sz w:val="20"/>
          <w:szCs w:val="20"/>
        </w:rPr>
        <w:t>9 Então ouviu ele dizer a respeito de Tiraca, rei da Etiópia: Saiu para te fazer guerra. Assim que ouviu isto, enviou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fizeram os reis da Assíria a todas as terras, destruindo-as totalmente; e serás tu livrado?</w:t>
      </w:r>
    </w:p>
    <w:p>
      <w:pPr>
        <w:rPr>
          <w:rFonts w:ascii="Trebuchet MS" w:hAnsi="Trebuchet MS"/>
          <w:color w:val="000000"/>
          <w:sz w:val="20"/>
          <w:szCs w:val="20"/>
        </w:rPr>
      </w:pPr>
      <w:r>
        <w:rPr>
          <w:rFonts w:ascii="Trebuchet MS" w:hAnsi="Trebuchet MS"/>
          <w:color w:val="000000"/>
          <w:sz w:val="20"/>
          <w:szCs w:val="20"/>
        </w:rPr>
        <w:t>12 Porventura as livraram os deuses das nações que meus pais destruíram: Gozã, e Harã, e Rezefe, e os filhos de Edem que estavam em Telassar?</w:t>
      </w:r>
    </w:p>
    <w:p>
      <w:pPr>
        <w:rPr>
          <w:rFonts w:ascii="Trebuchet MS" w:hAnsi="Trebuchet MS"/>
          <w:color w:val="000000"/>
          <w:sz w:val="20"/>
          <w:szCs w:val="20"/>
        </w:rPr>
      </w:pPr>
      <w:r>
        <w:rPr>
          <w:rFonts w:ascii="Trebuchet MS" w:hAnsi="Trebuchet MS"/>
          <w:color w:val="000000"/>
          <w:sz w:val="20"/>
          <w:szCs w:val="20"/>
        </w:rPr>
        <w:t>13 Onde está o rei de Hamate, e o rei de Arpade, e o rei da cidade de Sefarvaim, Hena e Iva?</w:t>
      </w:r>
    </w:p>
    <w:p>
      <w:pPr>
        <w:rPr>
          <w:rFonts w:ascii="Trebuchet MS" w:hAnsi="Trebuchet MS"/>
          <w:color w:val="000000"/>
          <w:sz w:val="20"/>
          <w:szCs w:val="20"/>
        </w:rPr>
      </w:pPr>
      <w:r>
        <w:rPr>
          <w:rFonts w:ascii="Trebuchet MS" w:hAnsi="Trebuchet MS"/>
          <w:color w:val="000000"/>
          <w:sz w:val="20"/>
          <w:szCs w:val="20"/>
        </w:rPr>
        <w:t>14 Recebendo pois Ezequias as cartas das mãos dos mensageiros, e lendo-as, subiu à casa do Senhor; e Ezequias as estendeu perante o Senhor.</w:t>
      </w:r>
    </w:p>
    <w:p>
      <w:pPr>
        <w:rPr>
          <w:rFonts w:ascii="Trebuchet MS" w:hAnsi="Trebuchet MS"/>
          <w:color w:val="000000"/>
          <w:sz w:val="20"/>
          <w:szCs w:val="20"/>
        </w:rPr>
      </w:pPr>
      <w:r>
        <w:rPr>
          <w:rFonts w:ascii="Trebuchet MS" w:hAnsi="Trebuchet MS"/>
          <w:color w:val="000000"/>
          <w:sz w:val="20"/>
          <w:szCs w:val="20"/>
        </w:rPr>
        <w:t>15 E orou Ezequias ao Senhor, dizendo:</w:t>
      </w:r>
    </w:p>
    <w:p>
      <w:pPr>
        <w:rPr>
          <w:rFonts w:ascii="Trebuchet MS" w:hAnsi="Trebuchet MS"/>
          <w:color w:val="000000"/>
          <w:sz w:val="20"/>
          <w:szCs w:val="20"/>
        </w:rPr>
      </w:pPr>
      <w:r>
        <w:rPr>
          <w:rFonts w:ascii="Trebuchet MS" w:hAnsi="Trebuchet MS"/>
          <w:color w:val="000000"/>
          <w:sz w:val="20"/>
          <w:szCs w:val="20"/>
        </w:rPr>
        <w:t>16 O Senhor dos exércitos, Deus de Israel, tu que estás sentado sobre os querubins; tu, só tu, és o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17 Inclina, ó Senhor, o teu ouvido, e ouve; abre, Senhor, os teus olhos, e vê; e ouve todas as palavras de Senaqueribe, as quais ele mandou para afrontar o Deus vivo.</w:t>
      </w:r>
    </w:p>
    <w:p>
      <w:pPr>
        <w:rPr>
          <w:rFonts w:ascii="Trebuchet MS" w:hAnsi="Trebuchet MS"/>
          <w:color w:val="000000"/>
          <w:sz w:val="20"/>
          <w:szCs w:val="20"/>
        </w:rPr>
      </w:pPr>
      <w:r>
        <w:rPr>
          <w:rFonts w:ascii="Trebuchet MS" w:hAnsi="Trebuchet MS"/>
          <w:color w:val="000000"/>
          <w:sz w:val="20"/>
          <w:szCs w:val="20"/>
        </w:rPr>
        <w:t>18 Verdade é, Senhor, que os reis da Assíria têm assolado todos os países, e suas terras,</w:t>
      </w:r>
    </w:p>
    <w:p>
      <w:pPr>
        <w:rPr>
          <w:rFonts w:ascii="Trebuchet MS" w:hAnsi="Trebuchet MS"/>
          <w:color w:val="000000"/>
          <w:sz w:val="20"/>
          <w:szCs w:val="20"/>
        </w:rPr>
      </w:pPr>
      <w:r>
        <w:rPr>
          <w:rFonts w:ascii="Trebuchet MS" w:hAnsi="Trebuchet MS"/>
          <w:color w:val="000000"/>
          <w:sz w:val="20"/>
          <w:szCs w:val="20"/>
        </w:rPr>
        <w:t>19 e lançado no fogo os seus deuses; porque deuses não eram,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20 Agora, pois, ó Senhor nosso Deus, livra-nos da sua mão, para que todos os reinos da terra saibam que só tu és o Senhor.</w:t>
      </w:r>
    </w:p>
    <w:p>
      <w:pPr>
        <w:rPr>
          <w:rFonts w:ascii="Trebuchet MS" w:hAnsi="Trebuchet MS"/>
          <w:color w:val="000000"/>
          <w:sz w:val="20"/>
          <w:szCs w:val="20"/>
        </w:rPr>
      </w:pPr>
      <w:r>
        <w:rPr>
          <w:rFonts w:ascii="Trebuchet MS" w:hAnsi="Trebuchet MS"/>
          <w:color w:val="000000"/>
          <w:sz w:val="20"/>
          <w:szCs w:val="20"/>
        </w:rPr>
        <w:t>21 Então Isaías, filho de Amoz, mandou dizer a Ezequias: Assim diz o Senhor, o Deus de Israel: Portanto me fizeste a tua súplica contra Senaqueribe, rei de Assíria,</w:t>
      </w:r>
    </w:p>
    <w:p>
      <w:pPr>
        <w:rPr>
          <w:rFonts w:ascii="Trebuchet MS" w:hAnsi="Trebuchet MS"/>
          <w:color w:val="000000"/>
          <w:sz w:val="20"/>
          <w:szCs w:val="20"/>
        </w:rPr>
      </w:pPr>
      <w:r>
        <w:rPr>
          <w:rFonts w:ascii="Trebuchet MS" w:hAnsi="Trebuchet MS"/>
          <w:color w:val="000000"/>
          <w:sz w:val="20"/>
          <w:szCs w:val="20"/>
        </w:rPr>
        <w:t>22 esta é a palavra que o Senhor falou a respeito dele: A virgem, a filha de Sião, te despreza, e de ti zomba;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23 A quem afrontaste e de quem blasfemaste? contra quem alçaste a voz e ergueste os teus olhos ao alto? Contra o Santo de Israel.</w:t>
      </w:r>
    </w:p>
    <w:p>
      <w:pPr>
        <w:rPr>
          <w:rFonts w:ascii="Trebuchet MS" w:hAnsi="Trebuchet MS"/>
          <w:color w:val="000000"/>
          <w:sz w:val="20"/>
          <w:szCs w:val="20"/>
        </w:rPr>
      </w:pPr>
      <w:r>
        <w:rPr>
          <w:rFonts w:ascii="Trebuchet MS" w:hAnsi="Trebuchet MS"/>
          <w:color w:val="000000"/>
          <w:sz w:val="20"/>
          <w:szCs w:val="20"/>
        </w:rPr>
        <w:t>24 Por meio de teus servos afrontaste o Senhor, e disseste: Com a multidão dos meus carros subi eu aos cumes dos montes, aos últimos recessos do Líbano; e cortei os seus altos cedros e as suas faias escolhidas; e entrei no seu cume mais elevado, no bosque do seu campo fértil.</w:t>
      </w:r>
    </w:p>
    <w:p>
      <w:pPr>
        <w:rPr>
          <w:rFonts w:ascii="Trebuchet MS" w:hAnsi="Trebuchet MS"/>
          <w:color w:val="000000"/>
          <w:sz w:val="20"/>
          <w:szCs w:val="20"/>
        </w:rPr>
      </w:pPr>
      <w:r>
        <w:rPr>
          <w:rFonts w:ascii="Trebuchet MS" w:hAnsi="Trebuchet MS"/>
          <w:color w:val="000000"/>
          <w:sz w:val="20"/>
          <w:szCs w:val="20"/>
        </w:rPr>
        <w:t>25 Eu cavei, e bebi as águas; e com as plantas de meus pés sequei todos os rios do Egito.</w:t>
      </w:r>
    </w:p>
    <w:p>
      <w:pPr>
        <w:rPr>
          <w:rFonts w:ascii="Trebuchet MS" w:hAnsi="Trebuchet MS"/>
          <w:color w:val="000000"/>
          <w:sz w:val="20"/>
          <w:szCs w:val="20"/>
        </w:rPr>
      </w:pPr>
      <w:r>
        <w:rPr>
          <w:rFonts w:ascii="Trebuchet MS" w:hAnsi="Trebuchet MS"/>
          <w:color w:val="000000"/>
          <w:sz w:val="20"/>
          <w:szCs w:val="20"/>
        </w:rPr>
        <w:t>26 Não ouviste que já há muito tempo eu fiz isso, e que já desde os dias antigos o tinha determinado? Agora porém o executei, para que fosses tu o que reduzisses as cidades fortificadas a montões de ruínas.</w:t>
      </w:r>
    </w:p>
    <w:p>
      <w:pPr>
        <w:rPr>
          <w:rFonts w:ascii="Trebuchet MS" w:hAnsi="Trebuchet MS"/>
          <w:color w:val="000000"/>
          <w:sz w:val="20"/>
          <w:szCs w:val="20"/>
        </w:rPr>
      </w:pPr>
      <w:r>
        <w:rPr>
          <w:rFonts w:ascii="Trebuchet MS" w:hAnsi="Trebuchet MS"/>
          <w:color w:val="000000"/>
          <w:sz w:val="20"/>
          <w:szCs w:val="20"/>
        </w:rPr>
        <w:t>27 Por isso os seus moradores, dispondo de pouca força, andaram atemorizados e envergonhados; tornaram-se como a erva do campo, e como a relva verde, e como o feno dos telhados ou dum campo, que se queimaram antes de amadurecer.</w:t>
      </w:r>
    </w:p>
    <w:p>
      <w:pPr>
        <w:rPr>
          <w:rFonts w:ascii="Trebuchet MS" w:hAnsi="Trebuchet MS"/>
          <w:color w:val="000000"/>
          <w:sz w:val="20"/>
          <w:szCs w:val="20"/>
        </w:rPr>
      </w:pPr>
      <w:r>
        <w:rPr>
          <w:rFonts w:ascii="Trebuchet MS" w:hAnsi="Trebuchet MS"/>
          <w:color w:val="000000"/>
          <w:sz w:val="20"/>
          <w:szCs w:val="20"/>
        </w:rPr>
        <w:t>28 Mas eu conheço o teu sentar, o teu sair e o teu entrar, e o teu furor contra mim.</w:t>
      </w:r>
    </w:p>
    <w:p>
      <w:pPr>
        <w:rPr>
          <w:rFonts w:ascii="Trebuchet MS" w:hAnsi="Trebuchet MS"/>
          <w:color w:val="000000"/>
          <w:sz w:val="20"/>
          <w:szCs w:val="20"/>
        </w:rPr>
      </w:pPr>
      <w:r>
        <w:rPr>
          <w:rFonts w:ascii="Trebuchet MS" w:hAnsi="Trebuchet MS"/>
          <w:color w:val="000000"/>
          <w:sz w:val="20"/>
          <w:szCs w:val="20"/>
        </w:rPr>
        <w:t>29 Por causa do teu furor contra mim, e porque a tua arrogância subiu até os meus ouvidos, portanto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30 E isto te será por sinal: este ano comereis o que espontaneamente nascer, e no segundo ano o que daí proceder; e no terceiro ano semeai e colhei, plantai vinhas, e comei os frutos delas.</w:t>
      </w:r>
    </w:p>
    <w:p>
      <w:pPr>
        <w:rPr>
          <w:rFonts w:ascii="Trebuchet MS" w:hAnsi="Trebuchet MS"/>
          <w:color w:val="000000"/>
          <w:sz w:val="20"/>
          <w:szCs w:val="20"/>
        </w:rPr>
      </w:pPr>
      <w:r>
        <w:rPr>
          <w:rFonts w:ascii="Trebuchet MS" w:hAnsi="Trebuchet MS"/>
          <w:color w:val="000000"/>
          <w:sz w:val="20"/>
          <w:szCs w:val="20"/>
        </w:rPr>
        <w:t>31 Pois o restante da casa de Judá, que sobreviveu,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32 Porque de Jerusalém sairá o restante, e do monte Sião os que escaparam; o zelo do Senhor dos exércitos fará isso.</w:t>
      </w:r>
    </w:p>
    <w:p>
      <w:pPr>
        <w:rPr>
          <w:rFonts w:ascii="Trebuchet MS" w:hAnsi="Trebuchet MS"/>
          <w:color w:val="000000"/>
          <w:sz w:val="20"/>
          <w:szCs w:val="20"/>
        </w:rPr>
      </w:pPr>
      <w:r>
        <w:rPr>
          <w:rFonts w:ascii="Trebuchet MS" w:hAnsi="Trebuchet MS"/>
          <w:color w:val="000000"/>
          <w:sz w:val="20"/>
          <w:szCs w:val="20"/>
        </w:rPr>
        <w:t>33 Portanto, assim diz o Senhor acerca do rei da Assíria: Não entrará nesta cidade, nem lançará nela flecha alguma; tampouco virá perante ela com escudo, ou levantará contra ela tranqueira.</w:t>
      </w:r>
    </w:p>
    <w:p>
      <w:pPr>
        <w:rPr>
          <w:rFonts w:ascii="Trebuchet MS" w:hAnsi="Trebuchet MS"/>
          <w:color w:val="000000"/>
          <w:sz w:val="20"/>
          <w:szCs w:val="20"/>
        </w:rPr>
      </w:pPr>
      <w:r>
        <w:rPr>
          <w:rFonts w:ascii="Trebuchet MS" w:hAnsi="Trebuchet MS"/>
          <w:color w:val="000000"/>
          <w:sz w:val="20"/>
          <w:szCs w:val="20"/>
        </w:rPr>
        <w:t>34 Pelo caminho por onde veio, por esse voltará; mas nesta cidade não entrará, diz o Senhor.</w:t>
      </w:r>
    </w:p>
    <w:p>
      <w:pPr>
        <w:rPr>
          <w:rFonts w:ascii="Trebuchet MS" w:hAnsi="Trebuchet MS"/>
          <w:color w:val="000000"/>
          <w:sz w:val="20"/>
          <w:szCs w:val="20"/>
        </w:rPr>
      </w:pPr>
      <w:r>
        <w:rPr>
          <w:rFonts w:ascii="Trebuchet MS" w:hAnsi="Trebuchet MS"/>
          <w:color w:val="000000"/>
          <w:sz w:val="20"/>
          <w:szCs w:val="20"/>
        </w:rPr>
        <w:t>35 Porque eu defenderei esta cidade, para a livrar, por amor de mim e, por amor do meu servo Davi.</w:t>
      </w:r>
    </w:p>
    <w:p>
      <w:pPr>
        <w:rPr>
          <w:rFonts w:ascii="Trebuchet MS" w:hAnsi="Trebuchet MS"/>
          <w:color w:val="000000"/>
          <w:sz w:val="20"/>
          <w:szCs w:val="20"/>
        </w:rPr>
      </w:pPr>
      <w:r>
        <w:rPr>
          <w:rFonts w:ascii="Trebuchet MS" w:hAnsi="Trebuchet MS"/>
          <w:color w:val="000000"/>
          <w:sz w:val="20"/>
          <w:szCs w:val="20"/>
        </w:rPr>
        <w:t>36 Então saiu o anjo do Senhor, e feriu no arraial dos assírios a cento e oitenta e cinco mil; e quando se levantaram pela manhã cedo, eis que todos estes eram corpos mortos.</w:t>
      </w:r>
    </w:p>
    <w:p>
      <w:pPr>
        <w:rPr>
          <w:rFonts w:ascii="Trebuchet MS" w:hAnsi="Trebuchet MS"/>
          <w:color w:val="000000"/>
          <w:sz w:val="20"/>
          <w:szCs w:val="20"/>
        </w:rPr>
      </w:pPr>
      <w:r>
        <w:rPr>
          <w:rFonts w:ascii="Trebuchet MS" w:hAnsi="Trebuchet MS"/>
          <w:color w:val="000000"/>
          <w:sz w:val="20"/>
          <w:szCs w:val="20"/>
        </w:rPr>
        <w:t>37 Assim Senaqueribe, rei da Assíria, se retirou, e se foi, e voltou, e habitou em Nínive.</w:t>
      </w:r>
    </w:p>
    <w:p>
      <w:pPr>
        <w:rPr>
          <w:rFonts w:ascii="Trebuchet MS" w:hAnsi="Trebuchet MS"/>
          <w:color w:val="000000"/>
          <w:sz w:val="20"/>
          <w:szCs w:val="20"/>
        </w:rPr>
      </w:pPr>
      <w:r>
        <w:rPr>
          <w:rFonts w:ascii="Trebuchet MS" w:hAnsi="Trebuchet MS"/>
          <w:color w:val="000000"/>
          <w:sz w:val="20"/>
          <w:szCs w:val="20"/>
        </w:rPr>
        <w:t>38 E sucedeu que, enquanto ele adorava na casa de Nisroque, seu deus, Adrameleb, que e Sarezer, seus filhos, o mataram à espada; e escaparam para a terra de Arará. E Ezar-Hadom, seu filho, reinou em seu lugar.</w:t>
      </w:r>
    </w:p>
    <w:p>
      <w:pPr>
        <w:pStyle w:val="P13"/>
        <w:rPr>
          <w:rFonts w:ascii="Trebuchet MS" w:hAnsi="Trebuchet MS"/>
          <w:color w:val="000000"/>
          <w:sz w:val="22"/>
          <w:szCs w:val="22"/>
        </w:rPr>
      </w:pPr>
      <w:bookmarkStart w:id="774" w:name="_Toc147528678"/>
      <w:r>
        <w:rPr>
          <w:rStyle w:val="C7"/>
          <w:rFonts w:ascii="Trebuchet MS" w:hAnsi="Trebuchet MS"/>
          <w:b w:val="0"/>
          <w:bCs w:val="0"/>
          <w:color w:val="000000"/>
          <w:sz w:val="22"/>
          <w:szCs w:val="22"/>
        </w:rPr>
        <w:t xml:space="preserve"> </w:t>
      </w:r>
      <w:r>
        <w:rPr>
          <w:rFonts w:ascii="Trebuchet MS" w:hAnsi="Trebuchet MS"/>
          <w:color w:val="000000"/>
          <w:sz w:val="22"/>
          <w:szCs w:val="22"/>
        </w:rPr>
        <w:t>ISAÍAS 38</w:t>
      </w:r>
      <w:bookmarkEnd w:id="774"/>
    </w:p>
    <w:p>
      <w:pPr>
        <w:rPr>
          <w:rFonts w:ascii="Trebuchet MS" w:hAnsi="Trebuchet MS"/>
          <w:color w:val="000000"/>
          <w:sz w:val="20"/>
          <w:szCs w:val="20"/>
        </w:rPr>
      </w:pPr>
      <w:r>
        <w:rPr>
          <w:rFonts w:ascii="Trebuchet MS" w:hAnsi="Trebuchet MS"/>
          <w:color w:val="000000"/>
          <w:sz w:val="20"/>
          <w:szCs w:val="20"/>
        </w:rPr>
        <w:t>1 Naqueles dias Ezequias adoeceu e esteve à morte. E veio ter com ele o profeta Isaías, filho de Amoz,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virou Ezequias o seu rosto para a parede, e orou ao Senhor,</w:t>
      </w:r>
    </w:p>
    <w:p>
      <w:pPr>
        <w:rPr>
          <w:rFonts w:ascii="Trebuchet MS" w:hAnsi="Trebuchet MS"/>
          <w:color w:val="000000"/>
          <w:sz w:val="20"/>
          <w:szCs w:val="20"/>
        </w:rPr>
      </w:pPr>
      <w:r>
        <w:rPr>
          <w:rFonts w:ascii="Trebuchet MS" w:hAnsi="Trebuchet MS"/>
          <w:color w:val="000000"/>
          <w:sz w:val="20"/>
          <w:szCs w:val="20"/>
        </w:rPr>
        <w:t>3 e disse: Lembra-te agora, ó Senhor, peço-te, de que modo tenho andado diante de ti em verdade, e com coração perfeito, e tenho feito o que era reto aos teus olhos. E chorou Ezequias amargamente.</w:t>
      </w:r>
    </w:p>
    <w:p>
      <w:pPr>
        <w:rPr>
          <w:rFonts w:ascii="Trebuchet MS" w:hAnsi="Trebuchet MS"/>
          <w:color w:val="000000"/>
          <w:sz w:val="20"/>
          <w:szCs w:val="20"/>
        </w:rPr>
      </w:pPr>
      <w:r>
        <w:rPr>
          <w:rFonts w:ascii="Trebuchet MS" w:hAnsi="Trebuchet MS"/>
          <w:color w:val="000000"/>
          <w:sz w:val="20"/>
          <w:szCs w:val="20"/>
        </w:rPr>
        <w:t>4 Então veio a palavra do Senhor a Isaías, dizendo:</w:t>
      </w:r>
    </w:p>
    <w:p>
      <w:pPr>
        <w:rPr>
          <w:rFonts w:ascii="Trebuchet MS" w:hAnsi="Trebuchet MS"/>
          <w:color w:val="000000"/>
          <w:sz w:val="20"/>
          <w:szCs w:val="20"/>
        </w:rPr>
      </w:pPr>
      <w:r>
        <w:rPr>
          <w:rFonts w:ascii="Trebuchet MS" w:hAnsi="Trebuchet MS"/>
          <w:color w:val="000000"/>
          <w:sz w:val="20"/>
          <w:szCs w:val="20"/>
        </w:rPr>
        <w:t>5 Vai e dize a Ezequias: Assim diz o Senhor, o Deus de Davi teu pai: Ouvi a tua oração, e vi as tuas lágrimas; eis que acrescentarei aos teus dias quinze anos.</w:t>
      </w:r>
    </w:p>
    <w:p>
      <w:pPr>
        <w:rPr>
          <w:rFonts w:ascii="Trebuchet MS" w:hAnsi="Trebuchet MS"/>
          <w:color w:val="000000"/>
          <w:sz w:val="20"/>
          <w:szCs w:val="20"/>
        </w:rPr>
      </w:pPr>
      <w:r>
        <w:rPr>
          <w:rFonts w:ascii="Trebuchet MS" w:hAnsi="Trebuchet MS"/>
          <w:color w:val="000000"/>
          <w:sz w:val="20"/>
          <w:szCs w:val="20"/>
        </w:rPr>
        <w:t>6 Livrar-te-ei das mãos do rei da Assíria, a ti, e a esta cidade; eu defenderei esta cidade.</w:t>
      </w:r>
    </w:p>
    <w:p>
      <w:pPr>
        <w:rPr>
          <w:rFonts w:ascii="Trebuchet MS" w:hAnsi="Trebuchet MS"/>
          <w:color w:val="000000"/>
          <w:sz w:val="20"/>
          <w:szCs w:val="20"/>
        </w:rPr>
      </w:pPr>
      <w:r>
        <w:rPr>
          <w:rFonts w:ascii="Trebuchet MS" w:hAnsi="Trebuchet MS"/>
          <w:color w:val="000000"/>
          <w:sz w:val="20"/>
          <w:szCs w:val="20"/>
        </w:rPr>
        <w:t>7 E isto te será da parte do Senhor como sinal de que o Senhor cumprirá esta palavra que falou:</w:t>
      </w:r>
    </w:p>
    <w:p>
      <w:pPr>
        <w:rPr>
          <w:rFonts w:ascii="Trebuchet MS" w:hAnsi="Trebuchet MS"/>
          <w:color w:val="000000"/>
          <w:sz w:val="20"/>
          <w:szCs w:val="20"/>
        </w:rPr>
      </w:pPr>
      <w:r>
        <w:rPr>
          <w:rFonts w:ascii="Trebuchet MS" w:hAnsi="Trebuchet MS"/>
          <w:color w:val="000000"/>
          <w:sz w:val="20"/>
          <w:szCs w:val="20"/>
        </w:rPr>
        <w:t>8 Eis que farei voltar atrás dez graus a sombra no relógio de Acaz, pelos quais já declinou com o sol. Assim recuou o sol dez graus pelos quais já tinha declinado.</w:t>
      </w:r>
    </w:p>
    <w:p>
      <w:pPr>
        <w:rPr>
          <w:rFonts w:ascii="Trebuchet MS" w:hAnsi="Trebuchet MS"/>
          <w:color w:val="000000"/>
          <w:sz w:val="20"/>
          <w:szCs w:val="20"/>
        </w:rPr>
      </w:pPr>
      <w:r>
        <w:rPr>
          <w:rFonts w:ascii="Trebuchet MS" w:hAnsi="Trebuchet MS"/>
          <w:color w:val="000000"/>
          <w:sz w:val="20"/>
          <w:szCs w:val="20"/>
        </w:rPr>
        <w:t>9 O escrito de Ezequias, rei de Judá, depois de ter estado doente, e de ter convalescido de sua enfermidade.</w:t>
      </w:r>
    </w:p>
    <w:p>
      <w:pPr>
        <w:rPr>
          <w:rFonts w:ascii="Trebuchet MS" w:hAnsi="Trebuchet MS"/>
          <w:color w:val="000000"/>
          <w:sz w:val="20"/>
          <w:szCs w:val="20"/>
        </w:rPr>
      </w:pPr>
      <w:r>
        <w:rPr>
          <w:rFonts w:ascii="Trebuchet MS" w:hAnsi="Trebuchet MS"/>
          <w:color w:val="000000"/>
          <w:sz w:val="20"/>
          <w:szCs w:val="20"/>
        </w:rPr>
        <w:t>10 Eu disse: Na tranqüilidade de meus dias hei de entrar nas portas do Seol; estou privado do resto de meus anos.</w:t>
      </w:r>
    </w:p>
    <w:p>
      <w:pPr>
        <w:rPr>
          <w:rFonts w:ascii="Trebuchet MS" w:hAnsi="Trebuchet MS"/>
          <w:color w:val="000000"/>
          <w:sz w:val="20"/>
          <w:szCs w:val="20"/>
        </w:rPr>
      </w:pPr>
      <w:r>
        <w:rPr>
          <w:rFonts w:ascii="Trebuchet MS" w:hAnsi="Trebuchet MS"/>
          <w:color w:val="000000"/>
          <w:sz w:val="20"/>
          <w:szCs w:val="20"/>
        </w:rPr>
        <w:t>11 Eu disse: Já não verei mais ao Senhor na terra dos viventes; jamais verei o homem com os moradores do mundo.</w:t>
      </w:r>
    </w:p>
    <w:p>
      <w:pPr>
        <w:rPr>
          <w:rFonts w:ascii="Trebuchet MS" w:hAnsi="Trebuchet MS"/>
          <w:color w:val="000000"/>
          <w:sz w:val="20"/>
          <w:szCs w:val="20"/>
        </w:rPr>
      </w:pPr>
      <w:r>
        <w:rPr>
          <w:rFonts w:ascii="Trebuchet MS" w:hAnsi="Trebuchet MS"/>
          <w:color w:val="000000"/>
          <w:sz w:val="20"/>
          <w:szCs w:val="20"/>
        </w:rPr>
        <w:t>12 A minha habitação já foi arrancada e arrebatada de mim, qual tenda de pastor; enrolei como tecelão a minha vida; ele me corta do tear; do dia para a noite tu darás cabo de mim.</w:t>
      </w:r>
    </w:p>
    <w:p>
      <w:pPr>
        <w:rPr>
          <w:rFonts w:ascii="Trebuchet MS" w:hAnsi="Trebuchet MS"/>
          <w:color w:val="000000"/>
          <w:sz w:val="20"/>
          <w:szCs w:val="20"/>
        </w:rPr>
      </w:pPr>
      <w:r>
        <w:rPr>
          <w:rFonts w:ascii="Trebuchet MS" w:hAnsi="Trebuchet MS"/>
          <w:color w:val="000000"/>
          <w:sz w:val="20"/>
          <w:szCs w:val="20"/>
        </w:rPr>
        <w:t>13 Clamei por socorro até a madrugada; como um leão, assim ele quebrou todos os meus ossos; do dia para a noite tu darás cabo de mim.</w:t>
      </w:r>
    </w:p>
    <w:p>
      <w:pPr>
        <w:rPr>
          <w:rFonts w:ascii="Trebuchet MS" w:hAnsi="Trebuchet MS"/>
          <w:color w:val="000000"/>
          <w:sz w:val="20"/>
          <w:szCs w:val="20"/>
        </w:rPr>
      </w:pPr>
      <w:r>
        <w:rPr>
          <w:rFonts w:ascii="Trebuchet MS" w:hAnsi="Trebuchet MS"/>
          <w:color w:val="000000"/>
          <w:sz w:val="20"/>
          <w:szCs w:val="20"/>
        </w:rPr>
        <w:t>14 Como a andorinha, ou o grou, assim eu chilreava; e gemia como a pomba; os meus olhos se cansavam de olhar para cima; ó Senhor, ando oprimido! fica por meu fiador.</w:t>
      </w:r>
    </w:p>
    <w:p>
      <w:pPr>
        <w:rPr>
          <w:rFonts w:ascii="Trebuchet MS" w:hAnsi="Trebuchet MS"/>
          <w:color w:val="000000"/>
          <w:sz w:val="20"/>
          <w:szCs w:val="20"/>
        </w:rPr>
      </w:pPr>
      <w:r>
        <w:rPr>
          <w:rFonts w:ascii="Trebuchet MS" w:hAnsi="Trebuchet MS"/>
          <w:color w:val="000000"/>
          <w:sz w:val="20"/>
          <w:szCs w:val="20"/>
        </w:rPr>
        <w:t>15 Que direi? como mo prometeu, assim ele mesmo o cumpriu; assim passarei mansamente por todos os meus anos, por causa da amargura da minha alma.</w:t>
      </w:r>
    </w:p>
    <w:p>
      <w:pPr>
        <w:rPr>
          <w:rFonts w:ascii="Trebuchet MS" w:hAnsi="Trebuchet MS"/>
          <w:color w:val="000000"/>
          <w:sz w:val="20"/>
          <w:szCs w:val="20"/>
        </w:rPr>
      </w:pPr>
      <w:r>
        <w:rPr>
          <w:rFonts w:ascii="Trebuchet MS" w:hAnsi="Trebuchet MS"/>
          <w:color w:val="000000"/>
          <w:sz w:val="20"/>
          <w:szCs w:val="20"/>
        </w:rPr>
        <w:t>16 Ó Senhor por estas coisas vivem os homens, e inteiramente nelas está a vida do meu espírito; portanto restabelece-me, e faze-me viver.</w:t>
      </w:r>
    </w:p>
    <w:p>
      <w:pPr>
        <w:rPr>
          <w:rFonts w:ascii="Trebuchet MS" w:hAnsi="Trebuchet MS"/>
          <w:color w:val="000000"/>
          <w:sz w:val="20"/>
          <w:szCs w:val="20"/>
        </w:rPr>
      </w:pPr>
      <w:r>
        <w:rPr>
          <w:rFonts w:ascii="Trebuchet MS" w:hAnsi="Trebuchet MS"/>
          <w:color w:val="000000"/>
          <w:sz w:val="20"/>
          <w:szCs w:val="20"/>
        </w:rPr>
        <w:t>17 Eis que foi para minha paz que eu estive em grande amargura; tu, porém, amando a minha alma, a livraste da cova da corrupção; porque lançaste para trás das tuas costas todos os meus pecados.</w:t>
      </w:r>
    </w:p>
    <w:p>
      <w:pPr>
        <w:rPr>
          <w:rFonts w:ascii="Trebuchet MS" w:hAnsi="Trebuchet MS"/>
          <w:color w:val="000000"/>
          <w:sz w:val="20"/>
          <w:szCs w:val="20"/>
        </w:rPr>
      </w:pPr>
      <w:r>
        <w:rPr>
          <w:rFonts w:ascii="Trebuchet MS" w:hAnsi="Trebuchet MS"/>
          <w:color w:val="000000"/>
          <w:sz w:val="20"/>
          <w:szCs w:val="20"/>
        </w:rPr>
        <w:t>18 Pois não pode louvar-te o Seol, nem a morte cantar-te os louvores; os que descem para a cova não podem esperar na tua verdade.</w:t>
      </w:r>
    </w:p>
    <w:p>
      <w:pPr>
        <w:rPr>
          <w:rFonts w:ascii="Trebuchet MS" w:hAnsi="Trebuchet MS"/>
          <w:color w:val="000000"/>
          <w:sz w:val="20"/>
          <w:szCs w:val="20"/>
        </w:rPr>
      </w:pPr>
      <w:r>
        <w:rPr>
          <w:rFonts w:ascii="Trebuchet MS" w:hAnsi="Trebuchet MS"/>
          <w:color w:val="000000"/>
          <w:sz w:val="20"/>
          <w:szCs w:val="20"/>
        </w:rPr>
        <w:t>19 O vivente, o vivente é que te louva, como eu hoje faço; o pai aos filhos faz notória a tua verdade.</w:t>
      </w:r>
    </w:p>
    <w:p>
      <w:pPr>
        <w:rPr>
          <w:rFonts w:ascii="Trebuchet MS" w:hAnsi="Trebuchet MS"/>
          <w:color w:val="000000"/>
          <w:sz w:val="20"/>
          <w:szCs w:val="20"/>
        </w:rPr>
      </w:pPr>
      <w:r>
        <w:rPr>
          <w:rFonts w:ascii="Trebuchet MS" w:hAnsi="Trebuchet MS"/>
          <w:color w:val="000000"/>
          <w:sz w:val="20"/>
          <w:szCs w:val="20"/>
        </w:rPr>
        <w:t>20 O Senhor está prestes a salvar-me; pelo que, tangendo eu meus instrumentos, nós o louvaremos todos os dias de nossa vida na casa do Senhor.</w:t>
      </w:r>
    </w:p>
    <w:p>
      <w:pPr>
        <w:rPr>
          <w:rFonts w:ascii="Trebuchet MS" w:hAnsi="Trebuchet MS"/>
          <w:color w:val="000000"/>
          <w:sz w:val="20"/>
          <w:szCs w:val="20"/>
        </w:rPr>
      </w:pPr>
      <w:r>
        <w:rPr>
          <w:rFonts w:ascii="Trebuchet MS" w:hAnsi="Trebuchet MS"/>
          <w:color w:val="000000"/>
          <w:sz w:val="20"/>
          <w:szCs w:val="20"/>
        </w:rPr>
        <w:t>21 Ora Isaías dissera: Tomem uma pasta de figos, e a ponham como cataplasma sobre a úlcera; e Ezequias sarará.</w:t>
      </w:r>
    </w:p>
    <w:p>
      <w:pPr>
        <w:rPr>
          <w:rFonts w:ascii="Trebuchet MS" w:hAnsi="Trebuchet MS"/>
          <w:color w:val="000000"/>
          <w:sz w:val="20"/>
          <w:szCs w:val="20"/>
        </w:rPr>
      </w:pPr>
      <w:r>
        <w:rPr>
          <w:rFonts w:ascii="Trebuchet MS" w:hAnsi="Trebuchet MS"/>
          <w:color w:val="000000"/>
          <w:sz w:val="20"/>
          <w:szCs w:val="20"/>
        </w:rPr>
        <w:t>22 Também dissera Ezequias: Qual será o sinal de que hei de subir à casa do Senhor?</w:t>
      </w:r>
    </w:p>
    <w:p>
      <w:pPr>
        <w:pStyle w:val="P13"/>
        <w:rPr>
          <w:rFonts w:ascii="Trebuchet MS" w:hAnsi="Trebuchet MS"/>
          <w:color w:val="000000"/>
          <w:sz w:val="22"/>
          <w:szCs w:val="22"/>
        </w:rPr>
      </w:pPr>
      <w:bookmarkStart w:id="775" w:name="_Toc147528679"/>
      <w:r>
        <w:rPr>
          <w:rFonts w:ascii="Trebuchet MS" w:hAnsi="Trebuchet MS"/>
          <w:color w:val="000000"/>
          <w:sz w:val="22"/>
          <w:szCs w:val="22"/>
        </w:rPr>
        <w:t xml:space="preserve"> ISAÍAS 39</w:t>
      </w:r>
      <w:bookmarkEnd w:id="775"/>
    </w:p>
    <w:p>
      <w:pPr>
        <w:rPr>
          <w:rFonts w:ascii="Trebuchet MS" w:hAnsi="Trebuchet MS"/>
          <w:color w:val="000000"/>
          <w:sz w:val="20"/>
          <w:szCs w:val="20"/>
        </w:rPr>
      </w:pPr>
      <w:r>
        <w:rPr>
          <w:rFonts w:ascii="Trebuchet MS" w:hAnsi="Trebuchet MS"/>
          <w:color w:val="000000"/>
          <w:sz w:val="20"/>
          <w:szCs w:val="20"/>
        </w:rPr>
        <w:t>1 Naquele tempo enviou Merodaque-Baladã, filho de Baladã, rei de Babilônia, cartas e um presente a Ezequias; porque tinha ouvido dizer que havia estado doente e que já tinha convalescido.</w:t>
      </w:r>
    </w:p>
    <w:p>
      <w:pPr>
        <w:rPr>
          <w:rFonts w:ascii="Trebuchet MS" w:hAnsi="Trebuchet MS"/>
          <w:color w:val="000000"/>
          <w:sz w:val="20"/>
          <w:szCs w:val="20"/>
        </w:rPr>
      </w:pPr>
      <w:r>
        <w:rPr>
          <w:rFonts w:ascii="Trebuchet MS" w:hAnsi="Trebuchet MS"/>
          <w:color w:val="000000"/>
          <w:sz w:val="20"/>
          <w:szCs w:val="20"/>
        </w:rPr>
        <w:t>2 E Ezequias se alegrou com eles, e lhes mostrou a casa do seu tesouro, a prata, e o ouro, e as especiarias, e os melhores ungüentos, e toda a sua casa de armas, e tudo quanto se achava nos seus tesouros; coisa nenhuma houve, nem em sua casa, nem em todo o seu domínio, que Ezequias lhes não mostrasse.</w:t>
      </w:r>
    </w:p>
    <w:p>
      <w:pPr>
        <w:rPr>
          <w:rFonts w:ascii="Trebuchet MS" w:hAnsi="Trebuchet MS"/>
          <w:color w:val="000000"/>
          <w:sz w:val="20"/>
          <w:szCs w:val="20"/>
        </w:rPr>
      </w:pPr>
      <w:r>
        <w:rPr>
          <w:rFonts w:ascii="Trebuchet MS" w:hAnsi="Trebuchet MS"/>
          <w:color w:val="000000"/>
          <w:sz w:val="20"/>
          <w:szCs w:val="20"/>
        </w:rPr>
        <w:t>3 Então o profeta Isaías veio ao rei Ezequias, e lhe perguntou: Que foi que aqueles homens disseram, e donde vieram ter contigo? Respondeu Ezequias: Duma terra remota vieram ter comigo, de Babilônia.</w:t>
      </w:r>
    </w:p>
    <w:p>
      <w:pPr>
        <w:rPr>
          <w:rFonts w:ascii="Trebuchet MS" w:hAnsi="Trebuchet MS"/>
          <w:color w:val="000000"/>
          <w:sz w:val="20"/>
          <w:szCs w:val="20"/>
        </w:rPr>
      </w:pPr>
      <w:r>
        <w:rPr>
          <w:rFonts w:ascii="Trebuchet MS" w:hAnsi="Trebuchet MS"/>
          <w:color w:val="000000"/>
          <w:sz w:val="20"/>
          <w:szCs w:val="20"/>
        </w:rPr>
        <w:t>4 Ele ainda perguntou: Que foi que viram em tua casa? Respondeu Ezequias: Viram tudo quanto há em minha casa; coisa nenhuma há nos meus tesouros que eu deixasse de lhes mostrar.</w:t>
      </w:r>
    </w:p>
    <w:p>
      <w:pPr>
        <w:rPr>
          <w:rFonts w:ascii="Trebuchet MS" w:hAnsi="Trebuchet MS"/>
          <w:color w:val="000000"/>
          <w:sz w:val="20"/>
          <w:szCs w:val="20"/>
        </w:rPr>
      </w:pPr>
      <w:r>
        <w:rPr>
          <w:rFonts w:ascii="Trebuchet MS" w:hAnsi="Trebuchet MS"/>
          <w:color w:val="000000"/>
          <w:sz w:val="20"/>
          <w:szCs w:val="20"/>
        </w:rPr>
        <w:t>5 Então disse Isaías a Ezequias: Ouve a palavra do Senhor dos exércitos:</w:t>
      </w:r>
    </w:p>
    <w:p>
      <w:pPr>
        <w:rPr>
          <w:rFonts w:ascii="Trebuchet MS" w:hAnsi="Trebuchet MS"/>
          <w:color w:val="000000"/>
          <w:sz w:val="20"/>
          <w:szCs w:val="20"/>
        </w:rPr>
      </w:pPr>
      <w:r>
        <w:rPr>
          <w:rFonts w:ascii="Trebuchet MS" w:hAnsi="Trebuchet MS"/>
          <w:color w:val="000000"/>
          <w:sz w:val="20"/>
          <w:szCs w:val="20"/>
        </w:rPr>
        <w:t>6 Eis que virão dias em que tudo quanto houver em tua casa, juntamente com o que entesouraram teus pais até o dia de hoje, será levado para Babilônia; não ficará coisa alguma, disse o Senhor.</w:t>
      </w:r>
    </w:p>
    <w:p>
      <w:pPr>
        <w:rPr>
          <w:rFonts w:ascii="Trebuchet MS" w:hAnsi="Trebuchet MS"/>
          <w:color w:val="000000"/>
          <w:sz w:val="20"/>
          <w:szCs w:val="20"/>
        </w:rPr>
      </w:pPr>
      <w:r>
        <w:rPr>
          <w:rFonts w:ascii="Trebuchet MS" w:hAnsi="Trebuchet MS"/>
          <w:color w:val="000000"/>
          <w:sz w:val="20"/>
          <w:szCs w:val="20"/>
        </w:rPr>
        <w:t>7 E dos teus filhos, que de ti procederem, e que tu gerares, alguns serão levados cativos, para que sejam eunucos no palácio do rei de Babilônia.</w:t>
      </w:r>
    </w:p>
    <w:p>
      <w:pPr>
        <w:rPr>
          <w:rFonts w:ascii="Trebuchet MS" w:hAnsi="Trebuchet MS"/>
          <w:color w:val="000000"/>
          <w:sz w:val="20"/>
          <w:szCs w:val="20"/>
        </w:rPr>
      </w:pPr>
      <w:r>
        <w:rPr>
          <w:rFonts w:ascii="Trebuchet MS" w:hAnsi="Trebuchet MS"/>
          <w:color w:val="000000"/>
          <w:sz w:val="20"/>
          <w:szCs w:val="20"/>
        </w:rPr>
        <w:t>8 Então disse Ezequias a Isaías: Tua é a palavra do Senhor que disseste. Disse mais: Porque haverá paz e verdade em meus dias.</w:t>
      </w:r>
    </w:p>
    <w:p>
      <w:pPr>
        <w:pStyle w:val="P13"/>
        <w:rPr>
          <w:rFonts w:ascii="Trebuchet MS" w:hAnsi="Trebuchet MS"/>
          <w:color w:val="000000"/>
          <w:sz w:val="22"/>
          <w:szCs w:val="22"/>
        </w:rPr>
      </w:pPr>
      <w:bookmarkStart w:id="776" w:name="_Toc147528680"/>
      <w:r>
        <w:rPr>
          <w:rFonts w:ascii="Trebuchet MS" w:hAnsi="Trebuchet MS"/>
          <w:color w:val="000000"/>
          <w:sz w:val="22"/>
          <w:szCs w:val="22"/>
        </w:rPr>
        <w:t xml:space="preserve"> ISAÍAS 40</w:t>
      </w:r>
      <w:bookmarkEnd w:id="776"/>
    </w:p>
    <w:p>
      <w:pPr>
        <w:rPr>
          <w:rFonts w:ascii="Trebuchet MS" w:hAnsi="Trebuchet MS"/>
          <w:color w:val="000000"/>
          <w:sz w:val="20"/>
          <w:szCs w:val="20"/>
        </w:rPr>
      </w:pPr>
      <w:r>
        <w:rPr>
          <w:rFonts w:ascii="Trebuchet MS" w:hAnsi="Trebuchet MS"/>
          <w:color w:val="000000"/>
          <w:sz w:val="20"/>
          <w:szCs w:val="20"/>
        </w:rPr>
        <w:t>1 Consolai, consolai o meu povo, diz o vosso Deus.</w:t>
      </w:r>
    </w:p>
    <w:p>
      <w:pPr>
        <w:rPr>
          <w:rFonts w:ascii="Trebuchet MS" w:hAnsi="Trebuchet MS"/>
          <w:color w:val="000000"/>
          <w:sz w:val="20"/>
          <w:szCs w:val="20"/>
        </w:rPr>
      </w:pPr>
      <w:r>
        <w:rPr>
          <w:rFonts w:ascii="Trebuchet MS" w:hAnsi="Trebuchet MS"/>
          <w:color w:val="000000"/>
          <w:sz w:val="20"/>
          <w:szCs w:val="20"/>
        </w:rPr>
        <w:t>2 Falai benignamente a Jerusalém, e bradai-lhe que já a sua malícia é acabada, que a sua iniqüidade está expiada e que já recebeu em dobro da mão do Senhor, por todos os seus pecados.</w:t>
      </w:r>
    </w:p>
    <w:p>
      <w:pPr>
        <w:rPr>
          <w:rFonts w:ascii="Trebuchet MS" w:hAnsi="Trebuchet MS"/>
          <w:color w:val="000000"/>
          <w:sz w:val="20"/>
          <w:szCs w:val="20"/>
        </w:rPr>
      </w:pPr>
      <w:r>
        <w:rPr>
          <w:rFonts w:ascii="Trebuchet MS" w:hAnsi="Trebuchet MS"/>
          <w:color w:val="000000"/>
          <w:sz w:val="20"/>
          <w:szCs w:val="20"/>
        </w:rPr>
        <w:t>3 Eis a voz do que clama: Preparai no deserto o caminho do Senhor; endireitai no ermo uma estrada para o nosso Deus.</w:t>
      </w:r>
    </w:p>
    <w:p>
      <w:pPr>
        <w:rPr>
          <w:rFonts w:ascii="Trebuchet MS" w:hAnsi="Trebuchet MS"/>
          <w:color w:val="000000"/>
          <w:sz w:val="20"/>
          <w:szCs w:val="20"/>
        </w:rPr>
      </w:pPr>
      <w:r>
        <w:rPr>
          <w:rFonts w:ascii="Trebuchet MS" w:hAnsi="Trebuchet MS"/>
          <w:color w:val="000000"/>
          <w:sz w:val="20"/>
          <w:szCs w:val="20"/>
        </w:rPr>
        <w:t>4 Todo vale será levantado, e será abatido todo monte e todo outeiro; e o terreno acidentado será nivelado, e o que é escabroso, aplanado.</w:t>
      </w:r>
    </w:p>
    <w:p>
      <w:pPr>
        <w:rPr>
          <w:rFonts w:ascii="Trebuchet MS" w:hAnsi="Trebuchet MS"/>
          <w:color w:val="000000"/>
          <w:sz w:val="20"/>
          <w:szCs w:val="20"/>
        </w:rPr>
      </w:pPr>
      <w:r>
        <w:rPr>
          <w:rFonts w:ascii="Trebuchet MS" w:hAnsi="Trebuchet MS"/>
          <w:color w:val="000000"/>
          <w:sz w:val="20"/>
          <w:szCs w:val="20"/>
        </w:rPr>
        <w:t>5 A glória do Senhor se revelará; e toda a carne juntamente a verá; pois a boca do Senhor o disse.</w:t>
      </w:r>
    </w:p>
    <w:p>
      <w:pPr>
        <w:rPr>
          <w:rFonts w:ascii="Trebuchet MS" w:hAnsi="Trebuchet MS"/>
          <w:color w:val="000000"/>
          <w:sz w:val="20"/>
          <w:szCs w:val="20"/>
        </w:rPr>
      </w:pPr>
      <w:r>
        <w:rPr>
          <w:rFonts w:ascii="Trebuchet MS" w:hAnsi="Trebuchet MS"/>
          <w:color w:val="000000"/>
          <w:sz w:val="20"/>
          <w:szCs w:val="20"/>
        </w:rPr>
        <w:t>6 Uma voz diz: Clama. Respondi eu: Que hei de clamar? Toda a carne é erva, e toda a sua beleza como a flor do campo.</w:t>
      </w:r>
    </w:p>
    <w:p>
      <w:pPr>
        <w:rPr>
          <w:rFonts w:ascii="Trebuchet MS" w:hAnsi="Trebuchet MS"/>
          <w:color w:val="000000"/>
          <w:sz w:val="20"/>
          <w:szCs w:val="20"/>
        </w:rPr>
      </w:pPr>
      <w:r>
        <w:rPr>
          <w:rFonts w:ascii="Trebuchet MS" w:hAnsi="Trebuchet MS"/>
          <w:color w:val="000000"/>
          <w:sz w:val="20"/>
          <w:szCs w:val="20"/>
        </w:rPr>
        <w:t>7 Seca-se a erva, e murcha a flor, soprando nelas o hálito do Senhor. Na verdade o povo é erva.</w:t>
      </w:r>
    </w:p>
    <w:p>
      <w:pPr>
        <w:rPr>
          <w:rFonts w:ascii="Trebuchet MS" w:hAnsi="Trebuchet MS"/>
          <w:color w:val="000000"/>
          <w:sz w:val="20"/>
          <w:szCs w:val="20"/>
        </w:rPr>
      </w:pPr>
      <w:r>
        <w:rPr>
          <w:rFonts w:ascii="Trebuchet MS" w:hAnsi="Trebuchet MS"/>
          <w:color w:val="000000"/>
          <w:sz w:val="20"/>
          <w:szCs w:val="20"/>
        </w:rPr>
        <w:t>8 Seca-se a erva, e murcha a flor; mas a palavra de nosso Deus subsiste eternamente.</w:t>
      </w:r>
    </w:p>
    <w:p>
      <w:pPr>
        <w:rPr>
          <w:rFonts w:ascii="Trebuchet MS" w:hAnsi="Trebuchet MS"/>
          <w:color w:val="000000"/>
          <w:sz w:val="20"/>
          <w:szCs w:val="20"/>
        </w:rPr>
      </w:pPr>
      <w:r>
        <w:rPr>
          <w:rFonts w:ascii="Trebuchet MS" w:hAnsi="Trebuchet MS"/>
          <w:color w:val="000000"/>
          <w:sz w:val="20"/>
          <w:szCs w:val="20"/>
        </w:rPr>
        <w:t>9 Tu, anunciador de boas-novas a Sião, sobe a um monte alto. Tu, anunciador de boas-novas a Jerusalém, levanta a tua voz fortemente; levanta-a, não temas, e dize às cidades de Judá: Eis aqui está o vosso Deus.</w:t>
      </w:r>
    </w:p>
    <w:p>
      <w:pPr>
        <w:rPr>
          <w:rFonts w:ascii="Trebuchet MS" w:hAnsi="Trebuchet MS"/>
          <w:color w:val="000000"/>
          <w:sz w:val="20"/>
          <w:szCs w:val="20"/>
        </w:rPr>
      </w:pPr>
      <w:r>
        <w:rPr>
          <w:rFonts w:ascii="Trebuchet MS" w:hAnsi="Trebuchet MS"/>
          <w:color w:val="000000"/>
          <w:sz w:val="20"/>
          <w:szCs w:val="20"/>
        </w:rPr>
        <w:t>10 Eis que o Senhor Deus virá com poder, e o seu braço dominará por ele; eis que o seu galardão está com ele, e a sua recompensa diante dele.</w:t>
      </w:r>
    </w:p>
    <w:p>
      <w:pPr>
        <w:rPr>
          <w:rFonts w:ascii="Trebuchet MS" w:hAnsi="Trebuchet MS"/>
          <w:color w:val="000000"/>
          <w:sz w:val="20"/>
          <w:szCs w:val="20"/>
        </w:rPr>
      </w:pPr>
      <w:r>
        <w:rPr>
          <w:rFonts w:ascii="Trebuchet MS" w:hAnsi="Trebuchet MS"/>
          <w:color w:val="000000"/>
          <w:sz w:val="20"/>
          <w:szCs w:val="20"/>
        </w:rPr>
        <w:t>11 Como pastor ele apascentará o seu rebanho; entre os seus braços recolherá os cordeirinhos, e os levará no seu regaço; as que amamentam, ele as guiará mansamente.</w:t>
      </w:r>
    </w:p>
    <w:p>
      <w:pPr>
        <w:rPr>
          <w:rFonts w:ascii="Trebuchet MS" w:hAnsi="Trebuchet MS"/>
          <w:color w:val="000000"/>
          <w:sz w:val="20"/>
          <w:szCs w:val="20"/>
        </w:rPr>
      </w:pPr>
      <w:r>
        <w:rPr>
          <w:rFonts w:ascii="Trebuchet MS" w:hAnsi="Trebuchet MS"/>
          <w:color w:val="000000"/>
          <w:sz w:val="20"/>
          <w:szCs w:val="20"/>
        </w:rPr>
        <w:t>12 Quem mediu com o seu punho as águas, e tomou a medida dos céus aos palmos, e recolheu numa medida o pó da terra e pesou os montes com pesos e os outeiros em balanças,</w:t>
      </w:r>
    </w:p>
    <w:p>
      <w:pPr>
        <w:rPr>
          <w:rFonts w:ascii="Trebuchet MS" w:hAnsi="Trebuchet MS"/>
          <w:color w:val="000000"/>
          <w:sz w:val="20"/>
          <w:szCs w:val="20"/>
        </w:rPr>
      </w:pPr>
      <w:r>
        <w:rPr>
          <w:rFonts w:ascii="Trebuchet MS" w:hAnsi="Trebuchet MS"/>
          <w:color w:val="000000"/>
          <w:sz w:val="20"/>
          <w:szCs w:val="20"/>
        </w:rPr>
        <w:t>13 Quem guiou o Espírito do Senhor, ou, como seu conselheiro o ensinou?</w:t>
      </w:r>
    </w:p>
    <w:p>
      <w:pPr>
        <w:rPr>
          <w:rFonts w:ascii="Trebuchet MS" w:hAnsi="Trebuchet MS"/>
          <w:color w:val="000000"/>
          <w:sz w:val="20"/>
          <w:szCs w:val="20"/>
        </w:rPr>
      </w:pPr>
      <w:r>
        <w:rPr>
          <w:rFonts w:ascii="Trebuchet MS" w:hAnsi="Trebuchet MS"/>
          <w:color w:val="000000"/>
          <w:sz w:val="20"/>
          <w:szCs w:val="20"/>
        </w:rPr>
        <w:t>14 Com quem tomou ele conselho, para que lhe desse entendimento, e quem lhe mostrou a vereda do juízo? quem lhe ensinou conhecimento, e lhe mostrou o caminho de entendimento?</w:t>
      </w:r>
    </w:p>
    <w:p>
      <w:pPr>
        <w:rPr>
          <w:rFonts w:ascii="Trebuchet MS" w:hAnsi="Trebuchet MS"/>
          <w:color w:val="000000"/>
          <w:sz w:val="20"/>
          <w:szCs w:val="20"/>
        </w:rPr>
      </w:pPr>
      <w:r>
        <w:rPr>
          <w:rFonts w:ascii="Trebuchet MS" w:hAnsi="Trebuchet MS"/>
          <w:color w:val="000000"/>
          <w:sz w:val="20"/>
          <w:szCs w:val="20"/>
        </w:rPr>
        <w:t>15 Eis que as nações são consideradas por ele como a gota dum balde, e como o pó miúdo das balanças; eis que ele levanta as ilhas como a uma coisa pequeníssima.</w:t>
      </w:r>
    </w:p>
    <w:p>
      <w:pPr>
        <w:rPr>
          <w:rFonts w:ascii="Trebuchet MS" w:hAnsi="Trebuchet MS"/>
          <w:color w:val="000000"/>
          <w:sz w:val="20"/>
          <w:szCs w:val="20"/>
        </w:rPr>
      </w:pPr>
      <w:r>
        <w:rPr>
          <w:rFonts w:ascii="Trebuchet MS" w:hAnsi="Trebuchet MS"/>
          <w:color w:val="000000"/>
          <w:sz w:val="20"/>
          <w:szCs w:val="20"/>
        </w:rPr>
        <w:t>16 Nem todo o Líbano basta para o fogo, nem os seus animais bastam para um holocausto.</w:t>
      </w:r>
    </w:p>
    <w:p>
      <w:pPr>
        <w:rPr>
          <w:rFonts w:ascii="Trebuchet MS" w:hAnsi="Trebuchet MS"/>
          <w:color w:val="000000"/>
          <w:sz w:val="20"/>
          <w:szCs w:val="20"/>
        </w:rPr>
      </w:pPr>
      <w:r>
        <w:rPr>
          <w:rFonts w:ascii="Trebuchet MS" w:hAnsi="Trebuchet MS"/>
          <w:color w:val="000000"/>
          <w:sz w:val="20"/>
          <w:szCs w:val="20"/>
        </w:rPr>
        <w:t>17 Todas as nações são como nada perante ele; são por ele reputadas menos do que nada, e como coisa vã.</w:t>
      </w:r>
    </w:p>
    <w:p>
      <w:pPr>
        <w:rPr>
          <w:rFonts w:ascii="Trebuchet MS" w:hAnsi="Trebuchet MS"/>
          <w:color w:val="000000"/>
          <w:sz w:val="20"/>
          <w:szCs w:val="20"/>
        </w:rPr>
      </w:pPr>
      <w:r>
        <w:rPr>
          <w:rFonts w:ascii="Trebuchet MS" w:hAnsi="Trebuchet MS"/>
          <w:color w:val="000000"/>
          <w:sz w:val="20"/>
          <w:szCs w:val="20"/>
        </w:rPr>
        <w:t>18 A quem, pois, podeis assemelhar a Deus? ou que figura podeis comparar a ele?</w:t>
      </w:r>
    </w:p>
    <w:p>
      <w:pPr>
        <w:rPr>
          <w:rFonts w:ascii="Trebuchet MS" w:hAnsi="Trebuchet MS"/>
          <w:color w:val="000000"/>
          <w:sz w:val="20"/>
          <w:szCs w:val="20"/>
        </w:rPr>
      </w:pPr>
      <w:r>
        <w:rPr>
          <w:rFonts w:ascii="Trebuchet MS" w:hAnsi="Trebuchet MS"/>
          <w:color w:val="000000"/>
          <w:sz w:val="20"/>
          <w:szCs w:val="20"/>
        </w:rPr>
        <w:t>19 Quanto ao ídolo, o artífice o funde, e o ourives o cobre de ouro, e forja cadeias de prata para ele.</w:t>
      </w:r>
    </w:p>
    <w:p>
      <w:pPr>
        <w:rPr>
          <w:rFonts w:ascii="Trebuchet MS" w:hAnsi="Trebuchet MS"/>
          <w:color w:val="000000"/>
          <w:sz w:val="20"/>
          <w:szCs w:val="20"/>
        </w:rPr>
      </w:pPr>
      <w:r>
        <w:rPr>
          <w:rFonts w:ascii="Trebuchet MS" w:hAnsi="Trebuchet MS"/>
          <w:color w:val="000000"/>
          <w:sz w:val="20"/>
          <w:szCs w:val="20"/>
        </w:rPr>
        <w:t>20 O empobrecido, que não pode oferecer tanto, escolhe madeira que não apodrece; procura para si um artífice perito, para gravar uma imagem que não se pode mover.</w:t>
      </w:r>
    </w:p>
    <w:p>
      <w:pPr>
        <w:rPr>
          <w:rFonts w:ascii="Trebuchet MS" w:hAnsi="Trebuchet MS"/>
          <w:color w:val="000000"/>
          <w:sz w:val="20"/>
          <w:szCs w:val="20"/>
        </w:rPr>
      </w:pPr>
      <w:r>
        <w:rPr>
          <w:rFonts w:ascii="Trebuchet MS" w:hAnsi="Trebuchet MS"/>
          <w:color w:val="000000"/>
          <w:sz w:val="20"/>
          <w:szCs w:val="20"/>
        </w:rPr>
        <w:t>21 Porventura não sabeis? porventura não ouvis? ou desde o princípio não se vos notificou isso mesmo? ou não tendes entendido desde a fundação da terra?</w:t>
      </w:r>
    </w:p>
    <w:p>
      <w:pPr>
        <w:rPr>
          <w:rFonts w:ascii="Trebuchet MS" w:hAnsi="Trebuchet MS"/>
          <w:color w:val="000000"/>
          <w:sz w:val="20"/>
          <w:szCs w:val="20"/>
        </w:rPr>
      </w:pPr>
      <w:r>
        <w:rPr>
          <w:rFonts w:ascii="Trebuchet MS" w:hAnsi="Trebuchet MS"/>
          <w:color w:val="000000"/>
          <w:sz w:val="20"/>
          <w:szCs w:val="20"/>
        </w:rPr>
        <w:t>22 E ele o que está assentado sobre o círculo da terra, cujos moradores são para ele como gafanhotos; é ele o que estende os céus como cortina, e o desenrola como tenda para nela habitar.</w:t>
      </w:r>
    </w:p>
    <w:p>
      <w:pPr>
        <w:rPr>
          <w:rFonts w:ascii="Trebuchet MS" w:hAnsi="Trebuchet MS"/>
          <w:color w:val="000000"/>
          <w:sz w:val="20"/>
          <w:szCs w:val="20"/>
        </w:rPr>
      </w:pPr>
      <w:r>
        <w:rPr>
          <w:rFonts w:ascii="Trebuchet MS" w:hAnsi="Trebuchet MS"/>
          <w:color w:val="000000"/>
          <w:sz w:val="20"/>
          <w:szCs w:val="20"/>
        </w:rPr>
        <w:t>23 E ele o que reduz a nada os príncipes, e torna em coisa vã os juízes da terra.</w:t>
      </w:r>
    </w:p>
    <w:p>
      <w:pPr>
        <w:rPr>
          <w:rFonts w:ascii="Trebuchet MS" w:hAnsi="Trebuchet MS"/>
          <w:color w:val="000000"/>
          <w:sz w:val="20"/>
          <w:szCs w:val="20"/>
        </w:rPr>
      </w:pPr>
      <w:r>
        <w:rPr>
          <w:rFonts w:ascii="Trebuchet MS" w:hAnsi="Trebuchet MS"/>
          <w:color w:val="000000"/>
          <w:sz w:val="20"/>
          <w:szCs w:val="20"/>
        </w:rPr>
        <w:t>24 Na verdade, mal se tem plantado, mal se tem semeado e mal se tem arraigado na terra o seu tronco, quando ele sopra sobre eles, e secam-se, e a tempestade os leva como à pragana.</w:t>
      </w:r>
    </w:p>
    <w:p>
      <w:pPr>
        <w:rPr>
          <w:rFonts w:ascii="Trebuchet MS" w:hAnsi="Trebuchet MS"/>
          <w:color w:val="000000"/>
          <w:sz w:val="20"/>
          <w:szCs w:val="20"/>
        </w:rPr>
      </w:pPr>
      <w:r>
        <w:rPr>
          <w:rFonts w:ascii="Trebuchet MS" w:hAnsi="Trebuchet MS"/>
          <w:color w:val="000000"/>
          <w:sz w:val="20"/>
          <w:szCs w:val="20"/>
        </w:rPr>
        <w:t>25 A quem, pois, me comparareis, para que eu lhe seja semelhante? diz o Santo.</w:t>
      </w:r>
    </w:p>
    <w:p>
      <w:pPr>
        <w:rPr>
          <w:rFonts w:ascii="Trebuchet MS" w:hAnsi="Trebuchet MS"/>
          <w:color w:val="000000"/>
          <w:sz w:val="20"/>
          <w:szCs w:val="20"/>
        </w:rPr>
      </w:pPr>
      <w:r>
        <w:rPr>
          <w:rFonts w:ascii="Trebuchet MS" w:hAnsi="Trebuchet MS"/>
          <w:color w:val="000000"/>
          <w:sz w:val="20"/>
          <w:szCs w:val="20"/>
        </w:rPr>
        <w:t>26 Levantai ao alto os vossos olhos, e vede: quem criou estas coisas? Foi aquele que faz sair o exército delas segundo o seu número; ele as chama a todas pelos seus nomes; por ser ele grande em força, e forte em poder, nenhuma faltará.</w:t>
      </w:r>
    </w:p>
    <w:p>
      <w:pPr>
        <w:rPr>
          <w:rFonts w:ascii="Trebuchet MS" w:hAnsi="Trebuchet MS"/>
          <w:color w:val="000000"/>
          <w:sz w:val="20"/>
          <w:szCs w:val="20"/>
        </w:rPr>
      </w:pPr>
      <w:r>
        <w:rPr>
          <w:rFonts w:ascii="Trebuchet MS" w:hAnsi="Trebuchet MS"/>
          <w:color w:val="000000"/>
          <w:sz w:val="20"/>
          <w:szCs w:val="20"/>
        </w:rPr>
        <w:t>27 Por que dizes, ó Jacó, e falas, ó Israel: O meu caminho está escondido ao Senhor, e o meu juízo passa despercebido ao meu Deus?</w:t>
      </w:r>
    </w:p>
    <w:p>
      <w:pPr>
        <w:rPr>
          <w:rFonts w:ascii="Trebuchet MS" w:hAnsi="Trebuchet MS"/>
          <w:color w:val="000000"/>
          <w:sz w:val="20"/>
          <w:szCs w:val="20"/>
        </w:rPr>
      </w:pPr>
      <w:r>
        <w:rPr>
          <w:rFonts w:ascii="Trebuchet MS" w:hAnsi="Trebuchet MS"/>
          <w:color w:val="000000"/>
          <w:sz w:val="20"/>
          <w:szCs w:val="20"/>
        </w:rPr>
        <w:t>28 Não sabes, não ouviste que o eterno Deus, o Senhor, o Criador dos confins da terra, não se cansa nem se fatiga? E inescrutável o seu entendimento.</w:t>
      </w:r>
    </w:p>
    <w:p>
      <w:pPr>
        <w:rPr>
          <w:rFonts w:ascii="Trebuchet MS" w:hAnsi="Trebuchet MS"/>
          <w:color w:val="000000"/>
          <w:sz w:val="20"/>
          <w:szCs w:val="20"/>
        </w:rPr>
      </w:pPr>
      <w:r>
        <w:rPr>
          <w:rFonts w:ascii="Trebuchet MS" w:hAnsi="Trebuchet MS"/>
          <w:color w:val="000000"/>
          <w:sz w:val="20"/>
          <w:szCs w:val="20"/>
        </w:rPr>
        <w:t>29 Ele dá força ao cansado, e aumenta as forças ao que não tem nenhum vigor.</w:t>
      </w:r>
    </w:p>
    <w:p>
      <w:pPr>
        <w:rPr>
          <w:rFonts w:ascii="Trebuchet MS" w:hAnsi="Trebuchet MS"/>
          <w:color w:val="000000"/>
          <w:sz w:val="20"/>
          <w:szCs w:val="20"/>
        </w:rPr>
      </w:pPr>
      <w:r>
        <w:rPr>
          <w:rFonts w:ascii="Trebuchet MS" w:hAnsi="Trebuchet MS"/>
          <w:color w:val="000000"/>
          <w:sz w:val="20"/>
          <w:szCs w:val="20"/>
        </w:rPr>
        <w:t>30 Os jovens se cansarão e se fatigarão, e os mancebos cairão,</w:t>
      </w:r>
    </w:p>
    <w:p>
      <w:pPr>
        <w:rPr>
          <w:rFonts w:ascii="Trebuchet MS" w:hAnsi="Trebuchet MS"/>
          <w:color w:val="000000"/>
          <w:sz w:val="20"/>
          <w:szCs w:val="20"/>
        </w:rPr>
      </w:pPr>
      <w:r>
        <w:rPr>
          <w:rFonts w:ascii="Trebuchet MS" w:hAnsi="Trebuchet MS"/>
          <w:color w:val="000000"/>
          <w:sz w:val="20"/>
          <w:szCs w:val="20"/>
        </w:rPr>
        <w:t>31 mas os que esperam no Senhor renovarão as suas forças; subirão com asas como águias; correrão, e não se cansarão; andarão, e não se fatigarão.</w:t>
      </w:r>
    </w:p>
    <w:p>
      <w:pPr>
        <w:pStyle w:val="P13"/>
        <w:rPr>
          <w:rFonts w:ascii="Trebuchet MS" w:hAnsi="Trebuchet MS"/>
          <w:color w:val="000000"/>
          <w:sz w:val="22"/>
          <w:szCs w:val="22"/>
        </w:rPr>
      </w:pPr>
      <w:bookmarkStart w:id="777" w:name="_Toc147528681"/>
      <w:r>
        <w:rPr>
          <w:rFonts w:ascii="Trebuchet MS" w:hAnsi="Trebuchet MS"/>
          <w:color w:val="000000"/>
          <w:sz w:val="22"/>
          <w:szCs w:val="22"/>
        </w:rPr>
        <w:t xml:space="preserve"> ISAÍAS 41</w:t>
      </w:r>
      <w:bookmarkEnd w:id="777"/>
    </w:p>
    <w:p>
      <w:pPr>
        <w:rPr>
          <w:rFonts w:ascii="Trebuchet MS" w:hAnsi="Trebuchet MS"/>
          <w:color w:val="000000"/>
          <w:sz w:val="20"/>
          <w:szCs w:val="20"/>
        </w:rPr>
      </w:pPr>
      <w:r>
        <w:rPr>
          <w:rFonts w:ascii="Trebuchet MS" w:hAnsi="Trebuchet MS"/>
          <w:color w:val="000000"/>
          <w:sz w:val="20"/>
          <w:szCs w:val="20"/>
        </w:rPr>
        <w:t>1 Calai-vos diante de mim, ó ilhas; e renovem os povos as forças; cheguem-se, e então falem; cheguemo-nos juntos a juizo.</w:t>
      </w:r>
    </w:p>
    <w:p>
      <w:pPr>
        <w:rPr>
          <w:rFonts w:ascii="Trebuchet MS" w:hAnsi="Trebuchet MS"/>
          <w:color w:val="000000"/>
          <w:sz w:val="20"/>
          <w:szCs w:val="20"/>
        </w:rPr>
      </w:pPr>
      <w:r>
        <w:rPr>
          <w:rFonts w:ascii="Trebuchet MS" w:hAnsi="Trebuchet MS"/>
          <w:color w:val="000000"/>
          <w:sz w:val="20"/>
          <w:szCs w:val="20"/>
        </w:rPr>
        <w:t>2 Quem suscitou do Oriente aquele cujos passos a vitória acompanha? Quem faz que as nações se lhe submetam e que ele domine sobre reis? Ele os entrega à sua espada como o pó, e ao seu arco como pragana arrebatada pelo vento.</w:t>
      </w:r>
    </w:p>
    <w:p>
      <w:pPr>
        <w:rPr>
          <w:rFonts w:ascii="Trebuchet MS" w:hAnsi="Trebuchet MS"/>
          <w:color w:val="000000"/>
          <w:sz w:val="20"/>
          <w:szCs w:val="20"/>
        </w:rPr>
      </w:pPr>
      <w:r>
        <w:rPr>
          <w:rFonts w:ascii="Trebuchet MS" w:hAnsi="Trebuchet MS"/>
          <w:color w:val="000000"/>
          <w:sz w:val="20"/>
          <w:szCs w:val="20"/>
        </w:rPr>
        <w:t>3 Ele os persegue, e passa adiante em segurança, até por uma vereda em que com os seus pés nunca tinha trilhado.</w:t>
      </w:r>
    </w:p>
    <w:p>
      <w:pPr>
        <w:rPr>
          <w:rFonts w:ascii="Trebuchet MS" w:hAnsi="Trebuchet MS"/>
          <w:color w:val="000000"/>
          <w:sz w:val="20"/>
          <w:szCs w:val="20"/>
        </w:rPr>
      </w:pPr>
      <w:r>
        <w:rPr>
          <w:rFonts w:ascii="Trebuchet MS" w:hAnsi="Trebuchet MS"/>
          <w:color w:val="000000"/>
          <w:sz w:val="20"/>
          <w:szCs w:val="20"/>
        </w:rPr>
        <w:t>4 Quem operou e fez isto, chamando as gerações desde o princípio? Eu, o Senhor, que sou o primeiro, e que com os últimos sou o mesmo.</w:t>
      </w:r>
    </w:p>
    <w:p>
      <w:pPr>
        <w:rPr>
          <w:rFonts w:ascii="Trebuchet MS" w:hAnsi="Trebuchet MS"/>
          <w:color w:val="000000"/>
          <w:sz w:val="20"/>
          <w:szCs w:val="20"/>
        </w:rPr>
      </w:pPr>
      <w:r>
        <w:rPr>
          <w:rFonts w:ascii="Trebuchet MS" w:hAnsi="Trebuchet MS"/>
          <w:color w:val="000000"/>
          <w:sz w:val="20"/>
          <w:szCs w:val="20"/>
        </w:rPr>
        <w:t>5 As ilhas o viram, e temeram; os confins da terra tremeram; aproximaram-se, e vieram.</w:t>
      </w:r>
    </w:p>
    <w:p>
      <w:pPr>
        <w:rPr>
          <w:rFonts w:ascii="Trebuchet MS" w:hAnsi="Trebuchet MS"/>
          <w:color w:val="000000"/>
          <w:sz w:val="20"/>
          <w:szCs w:val="20"/>
        </w:rPr>
      </w:pPr>
      <w:r>
        <w:rPr>
          <w:rFonts w:ascii="Trebuchet MS" w:hAnsi="Trebuchet MS"/>
          <w:color w:val="000000"/>
          <w:sz w:val="20"/>
          <w:szCs w:val="20"/>
        </w:rPr>
        <w:t>6 um ao outro ajudou, e ao seu companheiro disse: Esforça-te.</w:t>
      </w:r>
    </w:p>
    <w:p>
      <w:pPr>
        <w:rPr>
          <w:rFonts w:ascii="Trebuchet MS" w:hAnsi="Trebuchet MS"/>
          <w:color w:val="000000"/>
          <w:sz w:val="20"/>
          <w:szCs w:val="20"/>
        </w:rPr>
      </w:pPr>
      <w:r>
        <w:rPr>
          <w:rFonts w:ascii="Trebuchet MS" w:hAnsi="Trebuchet MS"/>
          <w:color w:val="000000"/>
          <w:sz w:val="20"/>
          <w:szCs w:val="20"/>
        </w:rPr>
        <w:t>7 Assim o artífice animou ao ourives, e o que alisa com o martelo ao que bate na bigorna, dizendo da coisa soldada: Boa é. Então com pregos a segurou, para que não viesse a mover-se.</w:t>
      </w:r>
    </w:p>
    <w:p>
      <w:pPr>
        <w:rPr>
          <w:rFonts w:ascii="Trebuchet MS" w:hAnsi="Trebuchet MS"/>
          <w:color w:val="000000"/>
          <w:sz w:val="20"/>
          <w:szCs w:val="20"/>
        </w:rPr>
      </w:pPr>
      <w:r>
        <w:rPr>
          <w:rFonts w:ascii="Trebuchet MS" w:hAnsi="Trebuchet MS"/>
          <w:color w:val="000000"/>
          <w:sz w:val="20"/>
          <w:szCs w:val="20"/>
        </w:rPr>
        <w:t>8 Mas tu, ó Israel, servo meu, tu Jacó, a quem escolhi, descendência de Abraão,</w:t>
      </w:r>
    </w:p>
    <w:p>
      <w:pPr>
        <w:rPr>
          <w:rFonts w:ascii="Trebuchet MS" w:hAnsi="Trebuchet MS"/>
          <w:color w:val="000000"/>
          <w:sz w:val="20"/>
          <w:szCs w:val="20"/>
        </w:rPr>
      </w:pPr>
      <w:r>
        <w:rPr>
          <w:rFonts w:ascii="Trebuchet MS" w:hAnsi="Trebuchet MS"/>
          <w:color w:val="000000"/>
          <w:sz w:val="20"/>
          <w:szCs w:val="20"/>
        </w:rPr>
        <w:t>9 tomei desde os confins da terra, e te chamei desde os seus cantos, e te disse: Tu és o meu servo, a ti te escolhi e não te rejeitei;</w:t>
      </w:r>
    </w:p>
    <w:p>
      <w:pPr>
        <w:rPr>
          <w:rFonts w:ascii="Trebuchet MS" w:hAnsi="Trebuchet MS"/>
          <w:color w:val="000000"/>
          <w:sz w:val="20"/>
          <w:szCs w:val="20"/>
        </w:rPr>
      </w:pPr>
      <w:r>
        <w:rPr>
          <w:rFonts w:ascii="Trebuchet MS" w:hAnsi="Trebuchet MS"/>
          <w:color w:val="000000"/>
          <w:sz w:val="20"/>
          <w:szCs w:val="20"/>
        </w:rPr>
        <w:t>10 não temas, porque eu sou contigo; não te assombres, porque eu sou teu Deus; eu te fortaleço, e te ajudo, e te sustento com a destra da minha justiça.</w:t>
      </w:r>
    </w:p>
    <w:p>
      <w:pPr>
        <w:rPr>
          <w:rFonts w:ascii="Trebuchet MS" w:hAnsi="Trebuchet MS"/>
          <w:color w:val="000000"/>
          <w:sz w:val="20"/>
          <w:szCs w:val="20"/>
        </w:rPr>
      </w:pPr>
      <w:r>
        <w:rPr>
          <w:rFonts w:ascii="Trebuchet MS" w:hAnsi="Trebuchet MS"/>
          <w:color w:val="000000"/>
          <w:sz w:val="20"/>
          <w:szCs w:val="20"/>
        </w:rPr>
        <w:t>11 Eis que envergonhados e confundidos serão todos os que se irritam contra ti; tornar-se-ão em nada; e os que contenderem contigo perecerão.</w:t>
      </w:r>
    </w:p>
    <w:p>
      <w:pPr>
        <w:rPr>
          <w:rFonts w:ascii="Trebuchet MS" w:hAnsi="Trebuchet MS"/>
          <w:color w:val="000000"/>
          <w:sz w:val="20"/>
          <w:szCs w:val="20"/>
        </w:rPr>
      </w:pPr>
      <w:r>
        <w:rPr>
          <w:rFonts w:ascii="Trebuchet MS" w:hAnsi="Trebuchet MS"/>
          <w:color w:val="000000"/>
          <w:sz w:val="20"/>
          <w:szCs w:val="20"/>
        </w:rPr>
        <w:t>12 Quanto aos que pelejam contigo, buscá-los-ás, mas não os acharás; e os que guerreiam contigo tornar-se-ão em nada e perecerão.</w:t>
      </w:r>
    </w:p>
    <w:p>
      <w:pPr>
        <w:rPr>
          <w:rFonts w:ascii="Trebuchet MS" w:hAnsi="Trebuchet MS"/>
          <w:color w:val="000000"/>
          <w:sz w:val="20"/>
          <w:szCs w:val="20"/>
        </w:rPr>
      </w:pPr>
      <w:r>
        <w:rPr>
          <w:rFonts w:ascii="Trebuchet MS" w:hAnsi="Trebuchet MS"/>
          <w:color w:val="000000"/>
          <w:sz w:val="20"/>
          <w:szCs w:val="20"/>
        </w:rPr>
        <w:t>13 Porque eu, o Senhor teu Deus, te seguro pela tua mão direita, e te digo: Não temas; eu te ajudarei.</w:t>
      </w:r>
    </w:p>
    <w:p>
      <w:pPr>
        <w:rPr>
          <w:rFonts w:ascii="Trebuchet MS" w:hAnsi="Trebuchet MS"/>
          <w:color w:val="000000"/>
          <w:sz w:val="20"/>
          <w:szCs w:val="20"/>
        </w:rPr>
      </w:pPr>
      <w:r>
        <w:rPr>
          <w:rFonts w:ascii="Trebuchet MS" w:hAnsi="Trebuchet MS"/>
          <w:color w:val="000000"/>
          <w:sz w:val="20"/>
          <w:szCs w:val="20"/>
        </w:rPr>
        <w:t>14 Não temas, ó bichinho de Jacó, nem vós, povozinho de Israel; eu te ajudo, diz o Senhor, e o teu redentor é o Santo de Israel.</w:t>
      </w:r>
    </w:p>
    <w:p>
      <w:pPr>
        <w:rPr>
          <w:rFonts w:ascii="Trebuchet MS" w:hAnsi="Trebuchet MS"/>
          <w:color w:val="000000"/>
          <w:sz w:val="20"/>
          <w:szCs w:val="20"/>
        </w:rPr>
      </w:pPr>
      <w:r>
        <w:rPr>
          <w:rFonts w:ascii="Trebuchet MS" w:hAnsi="Trebuchet MS"/>
          <w:color w:val="000000"/>
          <w:sz w:val="20"/>
          <w:szCs w:val="20"/>
        </w:rPr>
        <w:t>15 Eis que farei de ti um trilho novo, que tem dentes agudos; os montes trilharás e os moerás, e os outeiros tornarás como a pragana.</w:t>
      </w:r>
    </w:p>
    <w:p>
      <w:pPr>
        <w:rPr>
          <w:rFonts w:ascii="Trebuchet MS" w:hAnsi="Trebuchet MS"/>
          <w:color w:val="000000"/>
          <w:sz w:val="20"/>
          <w:szCs w:val="20"/>
        </w:rPr>
      </w:pPr>
      <w:r>
        <w:rPr>
          <w:rFonts w:ascii="Trebuchet MS" w:hAnsi="Trebuchet MS"/>
          <w:color w:val="000000"/>
          <w:sz w:val="20"/>
          <w:szCs w:val="20"/>
        </w:rPr>
        <w:t>16 Tu os padejarás e o vento os levará, e o redemoinho os espalhará; e tu te alegrarás no Senhor e te gloriarás no Santo de Israel.</w:t>
      </w:r>
    </w:p>
    <w:p>
      <w:pPr>
        <w:rPr>
          <w:rFonts w:ascii="Trebuchet MS" w:hAnsi="Trebuchet MS"/>
          <w:color w:val="000000"/>
          <w:sz w:val="20"/>
          <w:szCs w:val="20"/>
        </w:rPr>
      </w:pPr>
      <w:r>
        <w:rPr>
          <w:rFonts w:ascii="Trebuchet MS" w:hAnsi="Trebuchet MS"/>
          <w:color w:val="000000"/>
          <w:sz w:val="20"/>
          <w:szCs w:val="20"/>
        </w:rPr>
        <w:t>17 Os pobres e necessitados buscam água, e não há, e a sua língua se seca de sede; mas eu o Senhor os ouvirei, eu o Deus de Israel não os desampararei.</w:t>
      </w:r>
    </w:p>
    <w:p>
      <w:pPr>
        <w:rPr>
          <w:rFonts w:ascii="Trebuchet MS" w:hAnsi="Trebuchet MS"/>
          <w:color w:val="000000"/>
          <w:sz w:val="20"/>
          <w:szCs w:val="20"/>
        </w:rPr>
      </w:pPr>
      <w:r>
        <w:rPr>
          <w:rFonts w:ascii="Trebuchet MS" w:hAnsi="Trebuchet MS"/>
          <w:color w:val="000000"/>
          <w:sz w:val="20"/>
          <w:szCs w:val="20"/>
        </w:rPr>
        <w:t>18 Abrirei rios nos altos desnudados, e fontes no meio dos vales; tornarei o deserto num lago d'água, e a terra seca em mananciais.</w:t>
      </w:r>
    </w:p>
    <w:p>
      <w:pPr>
        <w:rPr>
          <w:rFonts w:ascii="Trebuchet MS" w:hAnsi="Trebuchet MS"/>
          <w:color w:val="000000"/>
          <w:sz w:val="20"/>
          <w:szCs w:val="20"/>
        </w:rPr>
      </w:pPr>
      <w:r>
        <w:rPr>
          <w:rFonts w:ascii="Trebuchet MS" w:hAnsi="Trebuchet MS"/>
          <w:color w:val="000000"/>
          <w:sz w:val="20"/>
          <w:szCs w:val="20"/>
        </w:rPr>
        <w:t>19 Plantarei no deserto o cedro, a acácia, a murta, e a oliveira; e porei no ermo juntamente a faia, o olmeiro e o buxo;</w:t>
      </w:r>
    </w:p>
    <w:p>
      <w:pPr>
        <w:rPr>
          <w:rFonts w:ascii="Trebuchet MS" w:hAnsi="Trebuchet MS"/>
          <w:color w:val="000000"/>
          <w:sz w:val="20"/>
          <w:szCs w:val="20"/>
        </w:rPr>
      </w:pPr>
      <w:r>
        <w:rPr>
          <w:rFonts w:ascii="Trebuchet MS" w:hAnsi="Trebuchet MS"/>
          <w:color w:val="000000"/>
          <w:sz w:val="20"/>
          <w:szCs w:val="20"/>
        </w:rPr>
        <w:t>20 para que todos vejam, e saibam, e considerem, e juntamente entendam que a mão do Senhor fez isso, e o Santo de Israel o criou.</w:t>
      </w:r>
    </w:p>
    <w:p>
      <w:pPr>
        <w:rPr>
          <w:rFonts w:ascii="Trebuchet MS" w:hAnsi="Trebuchet MS"/>
          <w:color w:val="000000"/>
          <w:sz w:val="20"/>
          <w:szCs w:val="20"/>
        </w:rPr>
      </w:pPr>
      <w:r>
        <w:rPr>
          <w:rFonts w:ascii="Trebuchet MS" w:hAnsi="Trebuchet MS"/>
          <w:color w:val="000000"/>
          <w:sz w:val="20"/>
          <w:szCs w:val="20"/>
        </w:rPr>
        <w:t>21 Apresentai a vossa demanda, diz o Senhor; trazei as vossas firmes razões, diz o Rei de Jacó.</w:t>
      </w:r>
    </w:p>
    <w:p>
      <w:pPr>
        <w:rPr>
          <w:rFonts w:ascii="Trebuchet MS" w:hAnsi="Trebuchet MS"/>
          <w:color w:val="000000"/>
          <w:sz w:val="20"/>
          <w:szCs w:val="20"/>
        </w:rPr>
      </w:pPr>
      <w:r>
        <w:rPr>
          <w:rFonts w:ascii="Trebuchet MS" w:hAnsi="Trebuchet MS"/>
          <w:color w:val="000000"/>
          <w:sz w:val="20"/>
          <w:szCs w:val="20"/>
        </w:rPr>
        <w:t>22 Tragam-nas, e assim nos anunciem o que há de acontecer; anunciai-nos as coisas passadas, quais são, para que as consideremos, e saibamos o fim delas; ou mostrai-nos coisas vindouras.</w:t>
      </w:r>
    </w:p>
    <w:p>
      <w:pPr>
        <w:rPr>
          <w:rFonts w:ascii="Trebuchet MS" w:hAnsi="Trebuchet MS"/>
          <w:color w:val="000000"/>
          <w:sz w:val="20"/>
          <w:szCs w:val="20"/>
        </w:rPr>
      </w:pPr>
      <w:r>
        <w:rPr>
          <w:rFonts w:ascii="Trebuchet MS" w:hAnsi="Trebuchet MS"/>
          <w:color w:val="000000"/>
          <w:sz w:val="20"/>
          <w:szCs w:val="20"/>
        </w:rPr>
        <w:t>23 Anunciai-nos as coisas que ainda hão de vir, para que saibamos que sois deuses; fazei bem, ou fazei mal, para que nos assombremos, e fiquemos atemorizados.</w:t>
      </w:r>
    </w:p>
    <w:p>
      <w:pPr>
        <w:rPr>
          <w:rFonts w:ascii="Trebuchet MS" w:hAnsi="Trebuchet MS"/>
          <w:color w:val="000000"/>
          <w:sz w:val="20"/>
          <w:szCs w:val="20"/>
        </w:rPr>
      </w:pPr>
      <w:r>
        <w:rPr>
          <w:rFonts w:ascii="Trebuchet MS" w:hAnsi="Trebuchet MS"/>
          <w:color w:val="000000"/>
          <w:sz w:val="20"/>
          <w:szCs w:val="20"/>
        </w:rPr>
        <w:t>24 Eis que vindes do nada, e a vossa obra do que nada é; abominação é quem vos escolhe.</w:t>
      </w:r>
    </w:p>
    <w:p>
      <w:pPr>
        <w:rPr>
          <w:rFonts w:ascii="Trebuchet MS" w:hAnsi="Trebuchet MS"/>
          <w:color w:val="000000"/>
          <w:sz w:val="20"/>
          <w:szCs w:val="20"/>
        </w:rPr>
      </w:pPr>
      <w:r>
        <w:rPr>
          <w:rFonts w:ascii="Trebuchet MS" w:hAnsi="Trebuchet MS"/>
          <w:color w:val="000000"/>
          <w:sz w:val="20"/>
          <w:szCs w:val="20"/>
        </w:rPr>
        <w:t>25 Do norte suscitei a um que já é chegado; do nascente do sol a um que invoca o meu nome; e virá sobre os magistrados como sobre o lodo, e como o oleiro pisa o barro.</w:t>
      </w:r>
    </w:p>
    <w:p>
      <w:pPr>
        <w:rPr>
          <w:rFonts w:ascii="Trebuchet MS" w:hAnsi="Trebuchet MS"/>
          <w:color w:val="000000"/>
          <w:sz w:val="20"/>
          <w:szCs w:val="20"/>
        </w:rPr>
      </w:pPr>
      <w:r>
        <w:rPr>
          <w:rFonts w:ascii="Trebuchet MS" w:hAnsi="Trebuchet MS"/>
          <w:color w:val="000000"/>
          <w:sz w:val="20"/>
          <w:szCs w:val="20"/>
        </w:rPr>
        <w:t>26 Quem anunciou isso desde o princípio, para que o possamos saber? ou dantes, para que digamos: Ele é justo? Mas não há quem anuncie, nem tampouco quem manifeste, nem tampouco quem ouça as vossas palavras.</w:t>
      </w:r>
    </w:p>
    <w:p>
      <w:pPr>
        <w:rPr>
          <w:rFonts w:ascii="Trebuchet MS" w:hAnsi="Trebuchet MS"/>
          <w:color w:val="000000"/>
          <w:sz w:val="20"/>
          <w:szCs w:val="20"/>
        </w:rPr>
      </w:pPr>
      <w:r>
        <w:rPr>
          <w:rFonts w:ascii="Trebuchet MS" w:hAnsi="Trebuchet MS"/>
          <w:color w:val="000000"/>
          <w:sz w:val="20"/>
          <w:szCs w:val="20"/>
        </w:rPr>
        <w:t>27 Eu sou o que primeiro direi a Sião: Ei-los, ei-los; e a Jerusalém darei um mensageiro que traz boas-novas.</w:t>
      </w:r>
    </w:p>
    <w:p>
      <w:pPr>
        <w:rPr>
          <w:rFonts w:ascii="Trebuchet MS" w:hAnsi="Trebuchet MS"/>
          <w:color w:val="000000"/>
          <w:sz w:val="20"/>
          <w:szCs w:val="20"/>
        </w:rPr>
      </w:pPr>
      <w:r>
        <w:rPr>
          <w:rFonts w:ascii="Trebuchet MS" w:hAnsi="Trebuchet MS"/>
          <w:color w:val="000000"/>
          <w:sz w:val="20"/>
          <w:szCs w:val="20"/>
        </w:rPr>
        <w:t>28 E quando eu olho, não há ninguém; nem mesmo entre eles há conselheiro que possa responder palavra, quando eu lhes perguntar.</w:t>
      </w:r>
    </w:p>
    <w:p>
      <w:pPr>
        <w:rPr>
          <w:rFonts w:ascii="Trebuchet MS" w:hAnsi="Trebuchet MS"/>
          <w:color w:val="000000"/>
          <w:sz w:val="20"/>
          <w:szCs w:val="20"/>
        </w:rPr>
      </w:pPr>
      <w:r>
        <w:rPr>
          <w:rFonts w:ascii="Trebuchet MS" w:hAnsi="Trebuchet MS"/>
          <w:color w:val="000000"/>
          <w:sz w:val="20"/>
          <w:szCs w:val="20"/>
        </w:rPr>
        <w:t>29 Eis que todos são vaidade. As suas obras não são coisa alguma; as suas imagens de fundição são vento e coisa vã.</w:t>
      </w:r>
    </w:p>
    <w:p>
      <w:pPr>
        <w:pStyle w:val="P13"/>
        <w:rPr>
          <w:rFonts w:ascii="Trebuchet MS" w:hAnsi="Trebuchet MS"/>
          <w:color w:val="000000"/>
          <w:sz w:val="22"/>
          <w:szCs w:val="22"/>
        </w:rPr>
      </w:pPr>
      <w:bookmarkStart w:id="778" w:name="_Toc147528682"/>
      <w:r>
        <w:rPr>
          <w:rFonts w:ascii="Trebuchet MS" w:hAnsi="Trebuchet MS"/>
          <w:color w:val="000000"/>
          <w:sz w:val="22"/>
          <w:szCs w:val="22"/>
        </w:rPr>
        <w:t xml:space="preserve"> ISAÍAS 42</w:t>
      </w:r>
      <w:bookmarkEnd w:id="778"/>
    </w:p>
    <w:p>
      <w:pPr>
        <w:rPr>
          <w:rFonts w:ascii="Trebuchet MS" w:hAnsi="Trebuchet MS"/>
          <w:color w:val="000000"/>
          <w:sz w:val="20"/>
          <w:szCs w:val="20"/>
        </w:rPr>
      </w:pPr>
      <w:r>
        <w:rPr>
          <w:rFonts w:ascii="Trebuchet MS" w:hAnsi="Trebuchet MS"/>
          <w:color w:val="000000"/>
          <w:sz w:val="20"/>
          <w:szCs w:val="20"/>
        </w:rPr>
        <w:t>1 Jacó é o meu servo, eu o ajudarei; Israel é o meu escolhido, a minha alma o acolheu; pus o meu espírito sobre ele; ele trará juízo às nações.</w:t>
      </w:r>
    </w:p>
    <w:p>
      <w:pPr>
        <w:rPr>
          <w:rFonts w:ascii="Trebuchet MS" w:hAnsi="Trebuchet MS"/>
          <w:color w:val="000000"/>
          <w:sz w:val="20"/>
          <w:szCs w:val="20"/>
        </w:rPr>
      </w:pPr>
      <w:r>
        <w:rPr>
          <w:rFonts w:ascii="Trebuchet MS" w:hAnsi="Trebuchet MS"/>
          <w:color w:val="000000"/>
          <w:sz w:val="20"/>
          <w:szCs w:val="20"/>
        </w:rPr>
        <w:t>2 Não clamará, não se exaltará, nem fará ouvir a sua voz na rua.</w:t>
      </w:r>
    </w:p>
    <w:p>
      <w:pPr>
        <w:rPr>
          <w:rFonts w:ascii="Trebuchet MS" w:hAnsi="Trebuchet MS"/>
          <w:color w:val="000000"/>
          <w:sz w:val="20"/>
          <w:szCs w:val="20"/>
        </w:rPr>
      </w:pPr>
      <w:r>
        <w:rPr>
          <w:rFonts w:ascii="Trebuchet MS" w:hAnsi="Trebuchet MS"/>
          <w:color w:val="000000"/>
          <w:sz w:val="20"/>
          <w:szCs w:val="20"/>
        </w:rPr>
        <w:t>3 A cana trilhada, não a quebrará, nem apagará o pavio que fumega; em verdade trará a justiça;</w:t>
      </w:r>
    </w:p>
    <w:p>
      <w:pPr>
        <w:rPr>
          <w:rFonts w:ascii="Trebuchet MS" w:hAnsi="Trebuchet MS"/>
          <w:color w:val="000000"/>
          <w:sz w:val="20"/>
          <w:szCs w:val="20"/>
        </w:rPr>
      </w:pPr>
      <w:r>
        <w:rPr>
          <w:rFonts w:ascii="Trebuchet MS" w:hAnsi="Trebuchet MS"/>
          <w:color w:val="000000"/>
          <w:sz w:val="20"/>
          <w:szCs w:val="20"/>
        </w:rPr>
        <w:t>4 não faltará nem será quebrantado, até que ponha na terra a justiça; e as ilhas aguardarão a sua lei.</w:t>
      </w:r>
    </w:p>
    <w:p>
      <w:pPr>
        <w:rPr>
          <w:rFonts w:ascii="Trebuchet MS" w:hAnsi="Trebuchet MS"/>
          <w:color w:val="000000"/>
          <w:sz w:val="20"/>
          <w:szCs w:val="20"/>
        </w:rPr>
      </w:pPr>
      <w:r>
        <w:rPr>
          <w:rFonts w:ascii="Trebuchet MS" w:hAnsi="Trebuchet MS"/>
          <w:color w:val="000000"/>
          <w:sz w:val="20"/>
          <w:szCs w:val="20"/>
        </w:rPr>
        <w:t>5 Assim diz Deus, o Senhor, que criou os céus e os desenrolou, e estendeu a terra e o que dela procede; que dá a respiração ao povo que nela está, e o espírito aos que andam nela.</w:t>
      </w:r>
    </w:p>
    <w:p>
      <w:pPr>
        <w:rPr>
          <w:rFonts w:ascii="Trebuchet MS" w:hAnsi="Trebuchet MS"/>
          <w:color w:val="000000"/>
          <w:sz w:val="20"/>
          <w:szCs w:val="20"/>
        </w:rPr>
      </w:pPr>
      <w:r>
        <w:rPr>
          <w:rFonts w:ascii="Trebuchet MS" w:hAnsi="Trebuchet MS"/>
          <w:color w:val="000000"/>
          <w:sz w:val="20"/>
          <w:szCs w:val="20"/>
        </w:rPr>
        <w:t>6 Eu o Senhor te chamei em justiça; tomei-te pela mão, e te guardei; e te dei por pacto ao povo, e para luz das nações;</w:t>
      </w:r>
    </w:p>
    <w:p>
      <w:pPr>
        <w:rPr>
          <w:rFonts w:ascii="Trebuchet MS" w:hAnsi="Trebuchet MS"/>
          <w:color w:val="000000"/>
          <w:sz w:val="20"/>
          <w:szCs w:val="20"/>
        </w:rPr>
      </w:pPr>
      <w:r>
        <w:rPr>
          <w:rFonts w:ascii="Trebuchet MS" w:hAnsi="Trebuchet MS"/>
          <w:color w:val="000000"/>
          <w:sz w:val="20"/>
          <w:szCs w:val="20"/>
        </w:rPr>
        <w:t>7 para abrir os olhos dos cegos, para tirar da prisão os presos, e do cárcere os que jazem em trevas.</w:t>
      </w:r>
    </w:p>
    <w:p>
      <w:pPr>
        <w:rPr>
          <w:rFonts w:ascii="Trebuchet MS" w:hAnsi="Trebuchet MS"/>
          <w:color w:val="000000"/>
          <w:sz w:val="20"/>
          <w:szCs w:val="20"/>
        </w:rPr>
      </w:pPr>
      <w:r>
        <w:rPr>
          <w:rFonts w:ascii="Trebuchet MS" w:hAnsi="Trebuchet MS"/>
          <w:color w:val="000000"/>
          <w:sz w:val="20"/>
          <w:szCs w:val="20"/>
        </w:rPr>
        <w:t>8 Eu sou o Senhor; este é o meu nome; a minha glória, pois, a outrem não a darei, nem o meu louvor às imagens esculpidas.</w:t>
      </w:r>
    </w:p>
    <w:p>
      <w:pPr>
        <w:rPr>
          <w:rFonts w:ascii="Trebuchet MS" w:hAnsi="Trebuchet MS"/>
          <w:color w:val="000000"/>
          <w:sz w:val="20"/>
          <w:szCs w:val="20"/>
        </w:rPr>
      </w:pPr>
      <w:r>
        <w:rPr>
          <w:rFonts w:ascii="Trebuchet MS" w:hAnsi="Trebuchet MS"/>
          <w:color w:val="000000"/>
          <w:sz w:val="20"/>
          <w:szCs w:val="20"/>
        </w:rPr>
        <w:t>9 Eis que as primeiras coisas já se realizaram, e novas coisas eu vos anuncio; antes que venham à luz, vo-las faço ouvir.</w:t>
      </w:r>
    </w:p>
    <w:p>
      <w:pPr>
        <w:rPr>
          <w:rFonts w:ascii="Trebuchet MS" w:hAnsi="Trebuchet MS"/>
          <w:color w:val="000000"/>
          <w:sz w:val="20"/>
          <w:szCs w:val="20"/>
        </w:rPr>
      </w:pPr>
      <w:r>
        <w:rPr>
          <w:rFonts w:ascii="Trebuchet MS" w:hAnsi="Trebuchet MS"/>
          <w:color w:val="000000"/>
          <w:sz w:val="20"/>
          <w:szCs w:val="20"/>
        </w:rPr>
        <w:t>10 Cantai ao Senhor um cântico novo, e o seu louvor desde a extremidade da terra, vós, os que navegais pelo mar, e tudo quanto há nele, vós ilhas, e os vossos habitantes.</w:t>
      </w:r>
    </w:p>
    <w:p>
      <w:pPr>
        <w:rPr>
          <w:rFonts w:ascii="Trebuchet MS" w:hAnsi="Trebuchet MS"/>
          <w:color w:val="000000"/>
          <w:sz w:val="20"/>
          <w:szCs w:val="20"/>
        </w:rPr>
      </w:pPr>
      <w:r>
        <w:rPr>
          <w:rFonts w:ascii="Trebuchet MS" w:hAnsi="Trebuchet MS"/>
          <w:color w:val="000000"/>
          <w:sz w:val="20"/>
          <w:szCs w:val="20"/>
        </w:rPr>
        <w:t>11 Alcem a voz o deserto e as suas cidades, com as aldeias que Quedar habita; exultem os que habitam nos penhascos, e clamem do cume dos montes.</w:t>
      </w:r>
    </w:p>
    <w:p>
      <w:pPr>
        <w:rPr>
          <w:rFonts w:ascii="Trebuchet MS" w:hAnsi="Trebuchet MS"/>
          <w:color w:val="000000"/>
          <w:sz w:val="20"/>
          <w:szCs w:val="20"/>
        </w:rPr>
      </w:pPr>
      <w:r>
        <w:rPr>
          <w:rFonts w:ascii="Trebuchet MS" w:hAnsi="Trebuchet MS"/>
          <w:color w:val="000000"/>
          <w:sz w:val="20"/>
          <w:szCs w:val="20"/>
        </w:rPr>
        <w:t>12 Dêem glória ao Senhor, e anunciem nas ilhas o seu louvor.</w:t>
      </w:r>
    </w:p>
    <w:p>
      <w:pPr>
        <w:rPr>
          <w:rFonts w:ascii="Trebuchet MS" w:hAnsi="Trebuchet MS"/>
          <w:color w:val="000000"/>
          <w:sz w:val="20"/>
          <w:szCs w:val="20"/>
        </w:rPr>
      </w:pPr>
      <w:r>
        <w:rPr>
          <w:rFonts w:ascii="Trebuchet MS" w:hAnsi="Trebuchet MS"/>
          <w:color w:val="000000"/>
          <w:sz w:val="20"/>
          <w:szCs w:val="20"/>
        </w:rPr>
        <w:t>13 O Senhor sai como um valente, como homem de guerra desperta o zelo; clamará, e fará grande ruído, e mostrar-se-á valente contra os seus inimigos.</w:t>
      </w:r>
    </w:p>
    <w:p>
      <w:pPr>
        <w:rPr>
          <w:rFonts w:ascii="Trebuchet MS" w:hAnsi="Trebuchet MS"/>
          <w:color w:val="000000"/>
          <w:sz w:val="20"/>
          <w:szCs w:val="20"/>
        </w:rPr>
      </w:pPr>
      <w:r>
        <w:rPr>
          <w:rFonts w:ascii="Trebuchet MS" w:hAnsi="Trebuchet MS"/>
          <w:color w:val="000000"/>
          <w:sz w:val="20"/>
          <w:szCs w:val="20"/>
        </w:rPr>
        <w:t>14 Por muito tempo me calei; estive em silêncio, e me contive; mas agora darei gritos como a que está de parto, arfando e arquejando.</w:t>
      </w:r>
    </w:p>
    <w:p>
      <w:pPr>
        <w:rPr>
          <w:rFonts w:ascii="Trebuchet MS" w:hAnsi="Trebuchet MS"/>
          <w:color w:val="000000"/>
          <w:sz w:val="20"/>
          <w:szCs w:val="20"/>
        </w:rPr>
      </w:pPr>
      <w:r>
        <w:rPr>
          <w:rFonts w:ascii="Trebuchet MS" w:hAnsi="Trebuchet MS"/>
          <w:color w:val="000000"/>
          <w:sz w:val="20"/>
          <w:szCs w:val="20"/>
        </w:rPr>
        <w:t>15 Os montes e outeiros tornarei em deserto, e toda a sua erva farei secar; e tornarei os rios em ilhas, e secarei as lagoas.</w:t>
      </w:r>
    </w:p>
    <w:p>
      <w:pPr>
        <w:rPr>
          <w:rFonts w:ascii="Trebuchet MS" w:hAnsi="Trebuchet MS"/>
          <w:color w:val="000000"/>
          <w:sz w:val="20"/>
          <w:szCs w:val="20"/>
        </w:rPr>
      </w:pPr>
      <w:r>
        <w:rPr>
          <w:rFonts w:ascii="Trebuchet MS" w:hAnsi="Trebuchet MS"/>
          <w:color w:val="000000"/>
          <w:sz w:val="20"/>
          <w:szCs w:val="20"/>
        </w:rPr>
        <w:t>16 E guiarei os cegos por um caminho que não conhecem; fá-los-ei caminhar por veredas que não têm conhecido; tornarei as trevas em luz perante eles, e aplanados os caminhos escabrosos. Estas coisas lhes farei; e não os desampararei.</w:t>
      </w:r>
    </w:p>
    <w:p>
      <w:pPr>
        <w:rPr>
          <w:rFonts w:ascii="Trebuchet MS" w:hAnsi="Trebuchet MS"/>
          <w:color w:val="000000"/>
          <w:sz w:val="20"/>
          <w:szCs w:val="20"/>
        </w:rPr>
      </w:pPr>
      <w:r>
        <w:rPr>
          <w:rFonts w:ascii="Trebuchet MS" w:hAnsi="Trebuchet MS"/>
          <w:color w:val="000000"/>
          <w:sz w:val="20"/>
          <w:szCs w:val="20"/>
        </w:rPr>
        <w:t>17 Tornados para trás e cobertos de vergonha serão os que confiam em imagens esculpidas, que dizem às imagens de fundição: Vós sois nossos deuses.</w:t>
      </w:r>
    </w:p>
    <w:p>
      <w:pPr>
        <w:rPr>
          <w:rFonts w:ascii="Trebuchet MS" w:hAnsi="Trebuchet MS"/>
          <w:color w:val="000000"/>
          <w:sz w:val="20"/>
          <w:szCs w:val="20"/>
        </w:rPr>
      </w:pPr>
      <w:r>
        <w:rPr>
          <w:rFonts w:ascii="Trebuchet MS" w:hAnsi="Trebuchet MS"/>
          <w:color w:val="000000"/>
          <w:sz w:val="20"/>
          <w:szCs w:val="20"/>
        </w:rPr>
        <w:t>18 Surdos, ouvi; e vós, cegos, olhai, para que possais ver.</w:t>
      </w:r>
    </w:p>
    <w:p>
      <w:pPr>
        <w:rPr>
          <w:rFonts w:ascii="Trebuchet MS" w:hAnsi="Trebuchet MS"/>
          <w:color w:val="000000"/>
          <w:sz w:val="20"/>
          <w:szCs w:val="20"/>
        </w:rPr>
      </w:pPr>
      <w:r>
        <w:rPr>
          <w:rFonts w:ascii="Trebuchet MS" w:hAnsi="Trebuchet MS"/>
          <w:color w:val="000000"/>
          <w:sz w:val="20"/>
          <w:szCs w:val="20"/>
        </w:rPr>
        <w:t>19 Quem é cego, senão o meu servo, ou surdo como o meu mensageiro, que envio? e quem é cego como o meu dedicado, e cego como o servo do Senhor?</w:t>
      </w:r>
    </w:p>
    <w:p>
      <w:pPr>
        <w:rPr>
          <w:rFonts w:ascii="Trebuchet MS" w:hAnsi="Trebuchet MS"/>
          <w:color w:val="000000"/>
          <w:sz w:val="20"/>
          <w:szCs w:val="20"/>
        </w:rPr>
      </w:pPr>
      <w:r>
        <w:rPr>
          <w:rFonts w:ascii="Trebuchet MS" w:hAnsi="Trebuchet MS"/>
          <w:color w:val="000000"/>
          <w:sz w:val="20"/>
          <w:szCs w:val="20"/>
        </w:rPr>
        <w:t>20 Tu vês muitas coisas, mas não as guardas; ainda que ele tenha os ouvidos abertos, nada ouve.</w:t>
      </w:r>
    </w:p>
    <w:p>
      <w:pPr>
        <w:rPr>
          <w:rFonts w:ascii="Trebuchet MS" w:hAnsi="Trebuchet MS"/>
          <w:color w:val="000000"/>
          <w:sz w:val="20"/>
          <w:szCs w:val="20"/>
        </w:rPr>
      </w:pPr>
      <w:r>
        <w:rPr>
          <w:rFonts w:ascii="Trebuchet MS" w:hAnsi="Trebuchet MS"/>
          <w:color w:val="000000"/>
          <w:sz w:val="20"/>
          <w:szCs w:val="20"/>
        </w:rPr>
        <w:t>21 Foi do agrado do Senhor, por amor da sua justiça, engrandecer a lei e torná-la gloriosa.</w:t>
      </w:r>
    </w:p>
    <w:p>
      <w:pPr>
        <w:rPr>
          <w:rFonts w:ascii="Trebuchet MS" w:hAnsi="Trebuchet MS"/>
          <w:color w:val="000000"/>
          <w:sz w:val="20"/>
          <w:szCs w:val="20"/>
        </w:rPr>
      </w:pPr>
      <w:r>
        <w:rPr>
          <w:rFonts w:ascii="Trebuchet MS" w:hAnsi="Trebuchet MS"/>
          <w:color w:val="000000"/>
          <w:sz w:val="20"/>
          <w:szCs w:val="20"/>
        </w:rPr>
        <w:t>22 Mas este é um povo roubado e saqueado; todos estão enlaçados em cavernas, e escondidos nas casas dos cárceres; são postos por presa, e ninguém há que os livre; por despojo, e ninguém diz: Restitui.</w:t>
      </w:r>
    </w:p>
    <w:p>
      <w:pPr>
        <w:rPr>
          <w:rFonts w:ascii="Trebuchet MS" w:hAnsi="Trebuchet MS"/>
          <w:color w:val="000000"/>
          <w:sz w:val="20"/>
          <w:szCs w:val="20"/>
        </w:rPr>
      </w:pPr>
      <w:r>
        <w:rPr>
          <w:rFonts w:ascii="Trebuchet MS" w:hAnsi="Trebuchet MS"/>
          <w:color w:val="000000"/>
          <w:sz w:val="20"/>
          <w:szCs w:val="20"/>
        </w:rPr>
        <w:t>23 Quem há entre vós que a isso dará ouvidos? que atenderá e ouvirá doravante?</w:t>
      </w:r>
    </w:p>
    <w:p>
      <w:pPr>
        <w:rPr>
          <w:rFonts w:ascii="Trebuchet MS" w:hAnsi="Trebuchet MS"/>
          <w:color w:val="000000"/>
          <w:sz w:val="20"/>
          <w:szCs w:val="20"/>
        </w:rPr>
      </w:pPr>
      <w:r>
        <w:rPr>
          <w:rFonts w:ascii="Trebuchet MS" w:hAnsi="Trebuchet MS"/>
          <w:color w:val="000000"/>
          <w:sz w:val="20"/>
          <w:szCs w:val="20"/>
        </w:rPr>
        <w:t>24 Quem entregou Jacó por despojo, e Israel aos roubadores? porventura não foi o Senhor, aquele contra quem pecamos, e em cujos caminhos eles não queriam andar, e cuja lei não queriam observar?</w:t>
      </w:r>
    </w:p>
    <w:p>
      <w:pPr>
        <w:rPr>
          <w:rFonts w:ascii="Trebuchet MS" w:hAnsi="Trebuchet MS"/>
          <w:color w:val="000000"/>
          <w:sz w:val="20"/>
          <w:szCs w:val="20"/>
        </w:rPr>
      </w:pPr>
      <w:r>
        <w:rPr>
          <w:rFonts w:ascii="Trebuchet MS" w:hAnsi="Trebuchet MS"/>
          <w:color w:val="000000"/>
          <w:sz w:val="20"/>
          <w:szCs w:val="20"/>
        </w:rPr>
        <w:t>25 Pelo que o Senhor derramou sobre Israel a indignação da sua ira, e a violência da guerra; isso lhe ateou fogo ao redor; contudo ele não o percebeu; e o queimou; contudo ele não se compenetrou disso.</w:t>
      </w:r>
    </w:p>
    <w:p>
      <w:pPr>
        <w:pStyle w:val="P13"/>
        <w:rPr>
          <w:rFonts w:ascii="Trebuchet MS" w:hAnsi="Trebuchet MS"/>
          <w:color w:val="000000"/>
          <w:sz w:val="22"/>
          <w:szCs w:val="22"/>
        </w:rPr>
      </w:pPr>
      <w:bookmarkStart w:id="779" w:name="_Toc147528683"/>
      <w:r>
        <w:rPr>
          <w:rFonts w:ascii="Trebuchet MS" w:hAnsi="Trebuchet MS"/>
          <w:color w:val="000000"/>
          <w:sz w:val="22"/>
          <w:szCs w:val="22"/>
        </w:rPr>
        <w:t xml:space="preserve"> ISAÍAS 43</w:t>
      </w:r>
      <w:bookmarkEnd w:id="779"/>
    </w:p>
    <w:p>
      <w:pPr>
        <w:rPr>
          <w:rFonts w:ascii="Trebuchet MS" w:hAnsi="Trebuchet MS"/>
          <w:color w:val="000000"/>
          <w:sz w:val="20"/>
          <w:szCs w:val="20"/>
        </w:rPr>
      </w:pPr>
      <w:r>
        <w:rPr>
          <w:rFonts w:ascii="Trebuchet MS" w:hAnsi="Trebuchet MS"/>
          <w:color w:val="000000"/>
          <w:sz w:val="20"/>
          <w:szCs w:val="20"/>
        </w:rPr>
        <w:t>1 Mas agora, assim diz o Senhor que te criou, ó Jacó, e que te formou, ó Israel: Não temas, porque eu te remi; chamei-te pelo teu nome, tu és meu.</w:t>
      </w:r>
    </w:p>
    <w:p>
      <w:pPr>
        <w:rPr>
          <w:rFonts w:ascii="Trebuchet MS" w:hAnsi="Trebuchet MS"/>
          <w:color w:val="000000"/>
          <w:sz w:val="20"/>
          <w:szCs w:val="20"/>
        </w:rPr>
      </w:pPr>
      <w:r>
        <w:rPr>
          <w:rFonts w:ascii="Trebuchet MS" w:hAnsi="Trebuchet MS"/>
          <w:color w:val="000000"/>
          <w:sz w:val="20"/>
          <w:szCs w:val="20"/>
        </w:rPr>
        <w:t>2 Quando passares pelas águas, eu serei contigo; quando pelos rios, eles não te submergirão; quando passares pelo fogo, não te queimarás, nem a chama arderá em ti.</w:t>
      </w:r>
    </w:p>
    <w:p>
      <w:pPr>
        <w:rPr>
          <w:rFonts w:ascii="Trebuchet MS" w:hAnsi="Trebuchet MS"/>
          <w:color w:val="000000"/>
          <w:sz w:val="20"/>
          <w:szCs w:val="20"/>
        </w:rPr>
      </w:pPr>
      <w:r>
        <w:rPr>
          <w:rFonts w:ascii="Trebuchet MS" w:hAnsi="Trebuchet MS"/>
          <w:color w:val="000000"/>
          <w:sz w:val="20"/>
          <w:szCs w:val="20"/>
        </w:rPr>
        <w:t>3 Porque eu sou o Senhor teu Deus, o Santo de Israel, o teu Salvador; por teu resgate dei o Egito, e em teu lugar a Etiópia e Seba.</w:t>
      </w:r>
    </w:p>
    <w:p>
      <w:pPr>
        <w:rPr>
          <w:rFonts w:ascii="Trebuchet MS" w:hAnsi="Trebuchet MS"/>
          <w:color w:val="000000"/>
          <w:sz w:val="20"/>
          <w:szCs w:val="20"/>
        </w:rPr>
      </w:pPr>
      <w:r>
        <w:rPr>
          <w:rFonts w:ascii="Trebuchet MS" w:hAnsi="Trebuchet MS"/>
          <w:color w:val="000000"/>
          <w:sz w:val="20"/>
          <w:szCs w:val="20"/>
        </w:rPr>
        <w:t>4 Visto que foste precioso aos meus olhos, e és digno de honra e eu te amo, portanto darei homens por ti, e es povos pela tua vida.</w:t>
      </w:r>
    </w:p>
    <w:p>
      <w:pPr>
        <w:rPr>
          <w:rFonts w:ascii="Trebuchet MS" w:hAnsi="Trebuchet MS"/>
          <w:color w:val="000000"/>
          <w:sz w:val="20"/>
          <w:szCs w:val="20"/>
        </w:rPr>
      </w:pPr>
      <w:r>
        <w:rPr>
          <w:rFonts w:ascii="Trebuchet MS" w:hAnsi="Trebuchet MS"/>
          <w:color w:val="000000"/>
          <w:sz w:val="20"/>
          <w:szCs w:val="20"/>
        </w:rPr>
        <w:t>5 Não temas, pois, porque eu sou contigo; trarei a tua descendência desde o Oriente, e te ajuntarei desde o Ocidente.</w:t>
      </w:r>
    </w:p>
    <w:p>
      <w:pPr>
        <w:rPr>
          <w:rFonts w:ascii="Trebuchet MS" w:hAnsi="Trebuchet MS"/>
          <w:color w:val="000000"/>
          <w:sz w:val="20"/>
          <w:szCs w:val="20"/>
        </w:rPr>
      </w:pPr>
      <w:r>
        <w:rPr>
          <w:rFonts w:ascii="Trebuchet MS" w:hAnsi="Trebuchet MS"/>
          <w:color w:val="000000"/>
          <w:sz w:val="20"/>
          <w:szCs w:val="20"/>
        </w:rPr>
        <w:t>6 Direi ao Norte: Dá; e ao Sul: Não retenhas; trazei meus filhos de longe, e minhas filhas das extremidades da terra;</w:t>
      </w:r>
    </w:p>
    <w:p>
      <w:pPr>
        <w:rPr>
          <w:rFonts w:ascii="Trebuchet MS" w:hAnsi="Trebuchet MS"/>
          <w:color w:val="000000"/>
          <w:sz w:val="20"/>
          <w:szCs w:val="20"/>
        </w:rPr>
      </w:pPr>
      <w:r>
        <w:rPr>
          <w:rFonts w:ascii="Trebuchet MS" w:hAnsi="Trebuchet MS"/>
          <w:color w:val="000000"/>
          <w:sz w:val="20"/>
          <w:szCs w:val="20"/>
        </w:rPr>
        <w:t>7 a todo aquele que é chamado pelo meu nome, e que criei para minha glória, e que formei e fiz.</w:t>
      </w:r>
    </w:p>
    <w:p>
      <w:pPr>
        <w:rPr>
          <w:rFonts w:ascii="Trebuchet MS" w:hAnsi="Trebuchet MS"/>
          <w:color w:val="000000"/>
          <w:sz w:val="20"/>
          <w:szCs w:val="20"/>
        </w:rPr>
      </w:pPr>
      <w:r>
        <w:rPr>
          <w:rFonts w:ascii="Trebuchet MS" w:hAnsi="Trebuchet MS"/>
          <w:color w:val="000000"/>
          <w:sz w:val="20"/>
          <w:szCs w:val="20"/>
        </w:rPr>
        <w:t>8 Fazei sair o povo que é cego e tem olhos; e os surdos que têm ouvidos.</w:t>
      </w:r>
    </w:p>
    <w:p>
      <w:pPr>
        <w:rPr>
          <w:rFonts w:ascii="Trebuchet MS" w:hAnsi="Trebuchet MS"/>
          <w:color w:val="000000"/>
          <w:sz w:val="20"/>
          <w:szCs w:val="20"/>
        </w:rPr>
      </w:pPr>
      <w:r>
        <w:rPr>
          <w:rFonts w:ascii="Trebuchet MS" w:hAnsi="Trebuchet MS"/>
          <w:color w:val="000000"/>
          <w:sz w:val="20"/>
          <w:szCs w:val="20"/>
        </w:rPr>
        <w:t>9 Todas as nações se congreguem, e os povos se reunam; quem dentre eles pode anunciar isso, e mostrar-nos coisas já passadas? apresentem as suas testemunhas, para que se justifiquem; e para que se ouça, e se diga: Verdade é.</w:t>
      </w:r>
    </w:p>
    <w:p>
      <w:pPr>
        <w:rPr>
          <w:rFonts w:ascii="Trebuchet MS" w:hAnsi="Trebuchet MS"/>
          <w:color w:val="000000"/>
          <w:sz w:val="20"/>
          <w:szCs w:val="20"/>
        </w:rPr>
      </w:pPr>
      <w:r>
        <w:rPr>
          <w:rFonts w:ascii="Trebuchet MS" w:hAnsi="Trebuchet MS"/>
          <w:color w:val="000000"/>
          <w:sz w:val="20"/>
          <w:szCs w:val="20"/>
        </w:rPr>
        <w:t>10 Vós sois as minhas testemunhas, do Senhor, e o meu servo, a quem escolhi; para que o saibais, e me creiais e entendais que eu sou o mesmo; antes de mim Deus nenhum se formou, e depois de mim nenhum haverá.</w:t>
      </w:r>
    </w:p>
    <w:p>
      <w:pPr>
        <w:rPr>
          <w:rFonts w:ascii="Trebuchet MS" w:hAnsi="Trebuchet MS"/>
          <w:color w:val="000000"/>
          <w:sz w:val="20"/>
          <w:szCs w:val="20"/>
        </w:rPr>
      </w:pPr>
      <w:r>
        <w:rPr>
          <w:rFonts w:ascii="Trebuchet MS" w:hAnsi="Trebuchet MS"/>
          <w:color w:val="000000"/>
          <w:sz w:val="20"/>
          <w:szCs w:val="20"/>
        </w:rPr>
        <w:t>11 Eu, eu sou o Senhor, e fora de mim não há salvador.</w:t>
      </w:r>
    </w:p>
    <w:p>
      <w:pPr>
        <w:rPr>
          <w:rFonts w:ascii="Trebuchet MS" w:hAnsi="Trebuchet MS"/>
          <w:color w:val="000000"/>
          <w:sz w:val="20"/>
          <w:szCs w:val="20"/>
        </w:rPr>
      </w:pPr>
      <w:r>
        <w:rPr>
          <w:rFonts w:ascii="Trebuchet MS" w:hAnsi="Trebuchet MS"/>
          <w:color w:val="000000"/>
          <w:sz w:val="20"/>
          <w:szCs w:val="20"/>
        </w:rPr>
        <w:t>12 Eu anunciei, e eu salvei, e eu o mostrei; e deus estranho não houve entre vós; portanto vós sois as minhas testemunhas, diz o Senhor.</w:t>
      </w:r>
    </w:p>
    <w:p>
      <w:pPr>
        <w:rPr>
          <w:rFonts w:ascii="Trebuchet MS" w:hAnsi="Trebuchet MS"/>
          <w:color w:val="000000"/>
          <w:sz w:val="20"/>
          <w:szCs w:val="20"/>
        </w:rPr>
      </w:pPr>
      <w:r>
        <w:rPr>
          <w:rFonts w:ascii="Trebuchet MS" w:hAnsi="Trebuchet MS"/>
          <w:color w:val="000000"/>
          <w:sz w:val="20"/>
          <w:szCs w:val="20"/>
        </w:rPr>
        <w:t>13 Eu sou Deus; também de hoje em diante, eu o sou; e ninguém há que possa fazer escapar das minhas mãos; operando eu, quem impedirá?</w:t>
      </w:r>
    </w:p>
    <w:p>
      <w:pPr>
        <w:rPr>
          <w:rFonts w:ascii="Trebuchet MS" w:hAnsi="Trebuchet MS"/>
          <w:color w:val="000000"/>
          <w:sz w:val="20"/>
          <w:szCs w:val="20"/>
        </w:rPr>
      </w:pPr>
      <w:r>
        <w:rPr>
          <w:rFonts w:ascii="Trebuchet MS" w:hAnsi="Trebuchet MS"/>
          <w:color w:val="000000"/>
          <w:sz w:val="20"/>
          <w:szCs w:val="20"/>
        </w:rPr>
        <w:t>14 Assim diz o Senhor, vosso Redentor, o Santo de Israel: Por amor de vós enviarei a Babilônia, e a todos os fugitivos farei embarcar até os caldeus, nos navios com que se vangloriavam.</w:t>
      </w:r>
    </w:p>
    <w:p>
      <w:pPr>
        <w:rPr>
          <w:rFonts w:ascii="Trebuchet MS" w:hAnsi="Trebuchet MS"/>
          <w:color w:val="000000"/>
          <w:sz w:val="20"/>
          <w:szCs w:val="20"/>
        </w:rPr>
      </w:pPr>
      <w:r>
        <w:rPr>
          <w:rFonts w:ascii="Trebuchet MS" w:hAnsi="Trebuchet MS"/>
          <w:color w:val="000000"/>
          <w:sz w:val="20"/>
          <w:szCs w:val="20"/>
        </w:rPr>
        <w:t>15 Eu sou o Senhor, vosso Santo, o Criador de Israel, vosso Rei.</w:t>
      </w:r>
    </w:p>
    <w:p>
      <w:pPr>
        <w:rPr>
          <w:rFonts w:ascii="Trebuchet MS" w:hAnsi="Trebuchet MS"/>
          <w:color w:val="000000"/>
          <w:sz w:val="20"/>
          <w:szCs w:val="20"/>
        </w:rPr>
      </w:pPr>
      <w:r>
        <w:rPr>
          <w:rFonts w:ascii="Trebuchet MS" w:hAnsi="Trebuchet MS"/>
          <w:color w:val="000000"/>
          <w:sz w:val="20"/>
          <w:szCs w:val="20"/>
        </w:rPr>
        <w:t>16 Assim diz o Senhor, o que preparou no mar um caminho, e nas águas impetuosas uma vereda;</w:t>
      </w:r>
    </w:p>
    <w:p>
      <w:pPr>
        <w:rPr>
          <w:rFonts w:ascii="Trebuchet MS" w:hAnsi="Trebuchet MS"/>
          <w:color w:val="000000"/>
          <w:sz w:val="20"/>
          <w:szCs w:val="20"/>
        </w:rPr>
      </w:pPr>
      <w:r>
        <w:rPr>
          <w:rFonts w:ascii="Trebuchet MS" w:hAnsi="Trebuchet MS"/>
          <w:color w:val="000000"/>
          <w:sz w:val="20"/>
          <w:szCs w:val="20"/>
        </w:rPr>
        <w:t>17 o que faz sair o carro e o cavalo, o exército e a força; eles juntamente se deitam, e jamais se levantarão; estão extintos, apagados como uma torcida.</w:t>
      </w:r>
    </w:p>
    <w:p>
      <w:pPr>
        <w:rPr>
          <w:rFonts w:ascii="Trebuchet MS" w:hAnsi="Trebuchet MS"/>
          <w:color w:val="000000"/>
          <w:sz w:val="20"/>
          <w:szCs w:val="20"/>
        </w:rPr>
      </w:pPr>
      <w:r>
        <w:rPr>
          <w:rFonts w:ascii="Trebuchet MS" w:hAnsi="Trebuchet MS"/>
          <w:color w:val="000000"/>
          <w:sz w:val="20"/>
          <w:szCs w:val="20"/>
        </w:rPr>
        <w:t>18 Não vos lembreis das coisas passadas, nem considereis as antigas.</w:t>
      </w:r>
    </w:p>
    <w:p>
      <w:pPr>
        <w:rPr>
          <w:rFonts w:ascii="Trebuchet MS" w:hAnsi="Trebuchet MS"/>
          <w:color w:val="000000"/>
          <w:sz w:val="20"/>
          <w:szCs w:val="20"/>
        </w:rPr>
      </w:pPr>
      <w:r>
        <w:rPr>
          <w:rFonts w:ascii="Trebuchet MS" w:hAnsi="Trebuchet MS"/>
          <w:color w:val="000000"/>
          <w:sz w:val="20"/>
          <w:szCs w:val="20"/>
        </w:rPr>
        <w:t>19 Eis que faço uma coisa nova; agora está saindo à luz; porventura não a percebeis? eis que porei um caminho no deserto, e rios no ermo.</w:t>
      </w:r>
    </w:p>
    <w:p>
      <w:pPr>
        <w:rPr>
          <w:rFonts w:ascii="Trebuchet MS" w:hAnsi="Trebuchet MS"/>
          <w:color w:val="000000"/>
          <w:sz w:val="20"/>
          <w:szCs w:val="20"/>
        </w:rPr>
      </w:pPr>
      <w:r>
        <w:rPr>
          <w:rFonts w:ascii="Trebuchet MS" w:hAnsi="Trebuchet MS"/>
          <w:color w:val="000000"/>
          <w:sz w:val="20"/>
          <w:szCs w:val="20"/>
        </w:rPr>
        <w:t>20 Os animais do campo me honrarão, os chacais e os avestruzes; porque porei águas no deserto, e rios no ermo, para dar de beber ao meu povo, ao meu escolhido,</w:t>
      </w:r>
    </w:p>
    <w:p>
      <w:pPr>
        <w:rPr>
          <w:rFonts w:ascii="Trebuchet MS" w:hAnsi="Trebuchet MS"/>
          <w:color w:val="000000"/>
          <w:sz w:val="20"/>
          <w:szCs w:val="20"/>
        </w:rPr>
      </w:pPr>
      <w:r>
        <w:rPr>
          <w:rFonts w:ascii="Trebuchet MS" w:hAnsi="Trebuchet MS"/>
          <w:color w:val="000000"/>
          <w:sz w:val="20"/>
          <w:szCs w:val="20"/>
        </w:rPr>
        <w:t>21 esse povo que formei para mim, para que publicasse o meu louvor.</w:t>
      </w:r>
    </w:p>
    <w:p>
      <w:pPr>
        <w:rPr>
          <w:rFonts w:ascii="Trebuchet MS" w:hAnsi="Trebuchet MS"/>
          <w:color w:val="000000"/>
          <w:sz w:val="20"/>
          <w:szCs w:val="20"/>
        </w:rPr>
      </w:pPr>
      <w:r>
        <w:rPr>
          <w:rFonts w:ascii="Trebuchet MS" w:hAnsi="Trebuchet MS"/>
          <w:color w:val="000000"/>
          <w:sz w:val="20"/>
          <w:szCs w:val="20"/>
        </w:rPr>
        <w:t>22 Contudo tu não me invocaste a mim, ó Jacó; mas te cansaste de mim, ó Israel.</w:t>
      </w:r>
    </w:p>
    <w:p>
      <w:pPr>
        <w:rPr>
          <w:rFonts w:ascii="Trebuchet MS" w:hAnsi="Trebuchet MS"/>
          <w:color w:val="000000"/>
          <w:sz w:val="20"/>
          <w:szCs w:val="20"/>
        </w:rPr>
      </w:pPr>
      <w:r>
        <w:rPr>
          <w:rFonts w:ascii="Trebuchet MS" w:hAnsi="Trebuchet MS"/>
          <w:color w:val="000000"/>
          <w:sz w:val="20"/>
          <w:szCs w:val="20"/>
        </w:rPr>
        <w:t>23 Não me trouxeste o gado miúdo dos teus holocaustos, nem me honraste com os teus sacrifícios; não te fiz servir com ofertas, nem te fatiguei com incenso.</w:t>
      </w:r>
    </w:p>
    <w:p>
      <w:pPr>
        <w:rPr>
          <w:rFonts w:ascii="Trebuchet MS" w:hAnsi="Trebuchet MS"/>
          <w:color w:val="000000"/>
          <w:sz w:val="20"/>
          <w:szCs w:val="20"/>
        </w:rPr>
      </w:pPr>
      <w:r>
        <w:rPr>
          <w:rFonts w:ascii="Trebuchet MS" w:hAnsi="Trebuchet MS"/>
          <w:color w:val="000000"/>
          <w:sz w:val="20"/>
          <w:szCs w:val="20"/>
        </w:rPr>
        <w:t>24 Não me compraste por dinheiro cana aromática, nem com a gordura dos teus sacrifícios me satisfizeste; mas me deste trabalho com os teus pecados, e me cansaste com as tuas iniqüidades.</w:t>
      </w:r>
    </w:p>
    <w:p>
      <w:pPr>
        <w:rPr>
          <w:rFonts w:ascii="Trebuchet MS" w:hAnsi="Trebuchet MS"/>
          <w:color w:val="000000"/>
          <w:sz w:val="20"/>
          <w:szCs w:val="20"/>
        </w:rPr>
      </w:pPr>
      <w:r>
        <w:rPr>
          <w:rFonts w:ascii="Trebuchet MS" w:hAnsi="Trebuchet MS"/>
          <w:color w:val="000000"/>
          <w:sz w:val="20"/>
          <w:szCs w:val="20"/>
        </w:rPr>
        <w:t>25 Eu, eu mesmo, sou o que apago as tuas transgressões por amor de mim, e dos teus pecados não me lembro.</w:t>
      </w:r>
    </w:p>
    <w:p>
      <w:pPr>
        <w:rPr>
          <w:rFonts w:ascii="Trebuchet MS" w:hAnsi="Trebuchet MS"/>
          <w:color w:val="000000"/>
          <w:sz w:val="20"/>
          <w:szCs w:val="20"/>
        </w:rPr>
      </w:pPr>
      <w:r>
        <w:rPr>
          <w:rFonts w:ascii="Trebuchet MS" w:hAnsi="Trebuchet MS"/>
          <w:color w:val="000000"/>
          <w:sz w:val="20"/>
          <w:szCs w:val="20"/>
        </w:rPr>
        <w:t>26 Procura lembrar-me; entremos juntos em juizo; apresenta as tuas razões, para que te possas justificar!</w:t>
      </w:r>
    </w:p>
    <w:p>
      <w:pPr>
        <w:rPr>
          <w:rFonts w:ascii="Trebuchet MS" w:hAnsi="Trebuchet MS"/>
          <w:color w:val="000000"/>
          <w:sz w:val="20"/>
          <w:szCs w:val="20"/>
        </w:rPr>
      </w:pPr>
      <w:r>
        <w:rPr>
          <w:rFonts w:ascii="Trebuchet MS" w:hAnsi="Trebuchet MS"/>
          <w:color w:val="000000"/>
          <w:sz w:val="20"/>
          <w:szCs w:val="20"/>
        </w:rPr>
        <w:t>27 Teu primeiro pai pecou, e os teus intérpretes prevaricaram contra mim.</w:t>
      </w:r>
    </w:p>
    <w:p>
      <w:pPr>
        <w:rPr>
          <w:rFonts w:ascii="Trebuchet MS" w:hAnsi="Trebuchet MS"/>
          <w:color w:val="000000"/>
          <w:sz w:val="20"/>
          <w:szCs w:val="20"/>
        </w:rPr>
      </w:pPr>
      <w:r>
        <w:rPr>
          <w:rFonts w:ascii="Trebuchet MS" w:hAnsi="Trebuchet MS"/>
          <w:color w:val="000000"/>
          <w:sz w:val="20"/>
          <w:szCs w:val="20"/>
        </w:rPr>
        <w:t>28 Pelo que profanei os príncipes do santuário; e entreguei Jacó ao anátema, e Israel ao opróbrio.</w:t>
      </w:r>
    </w:p>
    <w:p>
      <w:pPr>
        <w:pStyle w:val="P13"/>
        <w:rPr>
          <w:rFonts w:ascii="Trebuchet MS" w:hAnsi="Trebuchet MS"/>
          <w:color w:val="000000"/>
          <w:sz w:val="22"/>
          <w:szCs w:val="22"/>
        </w:rPr>
      </w:pPr>
      <w:bookmarkStart w:id="780" w:name="_Toc147528684"/>
      <w:r>
        <w:rPr>
          <w:rFonts w:ascii="Trebuchet MS" w:hAnsi="Trebuchet MS"/>
          <w:color w:val="000000"/>
          <w:sz w:val="22"/>
          <w:szCs w:val="22"/>
        </w:rPr>
        <w:t xml:space="preserve"> ISAÍAS 44</w:t>
      </w:r>
      <w:bookmarkEnd w:id="780"/>
    </w:p>
    <w:p>
      <w:pPr>
        <w:rPr>
          <w:rFonts w:ascii="Trebuchet MS" w:hAnsi="Trebuchet MS"/>
          <w:color w:val="000000"/>
          <w:sz w:val="20"/>
          <w:szCs w:val="20"/>
        </w:rPr>
      </w:pPr>
      <w:r>
        <w:rPr>
          <w:rFonts w:ascii="Trebuchet MS" w:hAnsi="Trebuchet MS"/>
          <w:color w:val="000000"/>
          <w:sz w:val="20"/>
          <w:szCs w:val="20"/>
        </w:rPr>
        <w:t>1 Agora, pois, ouve, ó Jacó, servo meu, ó Israel, a quem escolhi.</w:t>
      </w:r>
    </w:p>
    <w:p>
      <w:pPr>
        <w:rPr>
          <w:rFonts w:ascii="Trebuchet MS" w:hAnsi="Trebuchet MS"/>
          <w:color w:val="000000"/>
          <w:sz w:val="20"/>
          <w:szCs w:val="20"/>
        </w:rPr>
      </w:pPr>
      <w:r>
        <w:rPr>
          <w:rFonts w:ascii="Trebuchet MS" w:hAnsi="Trebuchet MS"/>
          <w:color w:val="000000"/>
          <w:sz w:val="20"/>
          <w:szCs w:val="20"/>
        </w:rPr>
        <w:t>2 Assim diz o Senhor que te criou e te formou desde o ventre, e que te ajudará: Não temas, ó Jacó, servo meu, e tu, Jesurum, a quem escolhi.</w:t>
      </w:r>
    </w:p>
    <w:p>
      <w:pPr>
        <w:rPr>
          <w:rFonts w:ascii="Trebuchet MS" w:hAnsi="Trebuchet MS"/>
          <w:color w:val="000000"/>
          <w:sz w:val="20"/>
          <w:szCs w:val="20"/>
        </w:rPr>
      </w:pPr>
      <w:r>
        <w:rPr>
          <w:rFonts w:ascii="Trebuchet MS" w:hAnsi="Trebuchet MS"/>
          <w:color w:val="000000"/>
          <w:sz w:val="20"/>
          <w:szCs w:val="20"/>
        </w:rPr>
        <w:t>3 Porque derramarei água sobre o sedento, e correntes sobre a terra seca; derramarei o meu Espírito sobre a tua posteridade, e a minha bênção sobre a tua descendência;</w:t>
      </w:r>
    </w:p>
    <w:p>
      <w:pPr>
        <w:rPr>
          <w:rFonts w:ascii="Trebuchet MS" w:hAnsi="Trebuchet MS"/>
          <w:color w:val="000000"/>
          <w:sz w:val="20"/>
          <w:szCs w:val="20"/>
        </w:rPr>
      </w:pPr>
      <w:r>
        <w:rPr>
          <w:rFonts w:ascii="Trebuchet MS" w:hAnsi="Trebuchet MS"/>
          <w:color w:val="000000"/>
          <w:sz w:val="20"/>
          <w:szCs w:val="20"/>
        </w:rPr>
        <w:t>4 e brotarão como a erva, como salgueiros junto às correntes de águas.</w:t>
      </w:r>
    </w:p>
    <w:p>
      <w:pPr>
        <w:rPr>
          <w:rFonts w:ascii="Trebuchet MS" w:hAnsi="Trebuchet MS"/>
          <w:color w:val="000000"/>
          <w:sz w:val="20"/>
          <w:szCs w:val="20"/>
        </w:rPr>
      </w:pPr>
      <w:r>
        <w:rPr>
          <w:rFonts w:ascii="Trebuchet MS" w:hAnsi="Trebuchet MS"/>
          <w:color w:val="000000"/>
          <w:sz w:val="20"/>
          <w:szCs w:val="20"/>
        </w:rPr>
        <w:t>5 Este dirá: Eu sou do Senhor; e aquele se chamará do nome de Jacó; e aquele outro escreverá na própria mão: Eu sou do Senhor; e por sobrenome tomará o nome de Israel.</w:t>
      </w:r>
    </w:p>
    <w:p>
      <w:pPr>
        <w:rPr>
          <w:rFonts w:ascii="Trebuchet MS" w:hAnsi="Trebuchet MS"/>
          <w:color w:val="000000"/>
          <w:sz w:val="20"/>
          <w:szCs w:val="20"/>
        </w:rPr>
      </w:pPr>
      <w:r>
        <w:rPr>
          <w:rFonts w:ascii="Trebuchet MS" w:hAnsi="Trebuchet MS"/>
          <w:color w:val="000000"/>
          <w:sz w:val="20"/>
          <w:szCs w:val="20"/>
        </w:rPr>
        <w:t>6 Assim diz o Senhor, Rei de Israel, seu Redentor, o Senhor dos exércitos: Eu sou o primeiro, e eu sou o último, e fora de mim não há Deus.</w:t>
      </w:r>
    </w:p>
    <w:p>
      <w:pPr>
        <w:rPr>
          <w:rFonts w:ascii="Trebuchet MS" w:hAnsi="Trebuchet MS"/>
          <w:color w:val="000000"/>
          <w:sz w:val="20"/>
          <w:szCs w:val="20"/>
        </w:rPr>
      </w:pPr>
      <w:r>
        <w:rPr>
          <w:rFonts w:ascii="Trebuchet MS" w:hAnsi="Trebuchet MS"/>
          <w:color w:val="000000"/>
          <w:sz w:val="20"/>
          <w:szCs w:val="20"/>
        </w:rPr>
        <w:t>7 Quem há como eu? Que o proclame e o exponha perante mim! Quem tem anunciado desde os tempos antigos as coisas vindouras? Que nos anuncie as que ainda hão de vir.</w:t>
      </w:r>
    </w:p>
    <w:p>
      <w:pPr>
        <w:rPr>
          <w:rFonts w:ascii="Trebuchet MS" w:hAnsi="Trebuchet MS"/>
          <w:color w:val="000000"/>
          <w:sz w:val="20"/>
          <w:szCs w:val="20"/>
        </w:rPr>
      </w:pPr>
      <w:r>
        <w:rPr>
          <w:rFonts w:ascii="Trebuchet MS" w:hAnsi="Trebuchet MS"/>
          <w:color w:val="000000"/>
          <w:sz w:val="20"/>
          <w:szCs w:val="20"/>
        </w:rPr>
        <w:t>8 Não vos assombreis, nem temais; porventura não vo-lo declarei há muito tempo, e não vo-lo anunciei? Vós sois as minhas testemunhas! Acaso há outro Deus além de mim? E não havia nenhum antigamente.</w:t>
      </w:r>
    </w:p>
    <w:p>
      <w:pPr>
        <w:rPr>
          <w:rFonts w:ascii="Trebuchet MS" w:hAnsi="Trebuchet MS"/>
          <w:color w:val="000000"/>
          <w:sz w:val="20"/>
          <w:szCs w:val="20"/>
        </w:rPr>
      </w:pPr>
      <w:r>
        <w:rPr>
          <w:rFonts w:ascii="Trebuchet MS" w:hAnsi="Trebuchet MS"/>
          <w:color w:val="000000"/>
          <w:sz w:val="20"/>
          <w:szCs w:val="20"/>
        </w:rPr>
        <w:t>9 Todos os artífices de imagens esculpidas são nada; e as suas coisas mais desejáveis são de nenhum préstimo; e suas próprias testemunhas nada vêem nem entendem, para que eles sejam confundidos.</w:t>
      </w:r>
    </w:p>
    <w:p>
      <w:pPr>
        <w:rPr>
          <w:rFonts w:ascii="Trebuchet MS" w:hAnsi="Trebuchet MS"/>
          <w:color w:val="000000"/>
          <w:sz w:val="20"/>
          <w:szCs w:val="20"/>
        </w:rPr>
      </w:pPr>
      <w:r>
        <w:rPr>
          <w:rFonts w:ascii="Trebuchet MS" w:hAnsi="Trebuchet MS"/>
          <w:color w:val="000000"/>
          <w:sz w:val="20"/>
          <w:szCs w:val="20"/>
        </w:rPr>
        <w:t>10 Quem forma um deus, e funde uma imagem de escultura, que é de nenhum préstimo?</w:t>
      </w:r>
    </w:p>
    <w:p>
      <w:pPr>
        <w:rPr>
          <w:rFonts w:ascii="Trebuchet MS" w:hAnsi="Trebuchet MS"/>
          <w:color w:val="000000"/>
          <w:sz w:val="20"/>
          <w:szCs w:val="20"/>
        </w:rPr>
      </w:pPr>
      <w:r>
        <w:rPr>
          <w:rFonts w:ascii="Trebuchet MS" w:hAnsi="Trebuchet MS"/>
          <w:color w:val="000000"/>
          <w:sz w:val="20"/>
          <w:szCs w:val="20"/>
        </w:rPr>
        <w:t>11 Eis que todos os seus seguidores ficarão confundidos; e os artífices são apenas homens; ajuntem-se todos, e se apresentem; assombrar-se-ão, e serão juntamente confundidos.</w:t>
      </w:r>
    </w:p>
    <w:p>
      <w:pPr>
        <w:rPr>
          <w:rFonts w:ascii="Trebuchet MS" w:hAnsi="Trebuchet MS"/>
          <w:color w:val="000000"/>
          <w:sz w:val="20"/>
          <w:szCs w:val="20"/>
        </w:rPr>
      </w:pPr>
      <w:r>
        <w:rPr>
          <w:rFonts w:ascii="Trebuchet MS" w:hAnsi="Trebuchet MS"/>
          <w:color w:val="000000"/>
          <w:sz w:val="20"/>
          <w:szCs w:val="20"/>
        </w:rPr>
        <w:t>12 O ferreiro faz o machado, e trabalha nas brasas, e o forja com martelos, e o forja com o seu forte braço; ademais ele tem fome, e a sua força falta; não bebe água, e desfalece.</w:t>
      </w:r>
    </w:p>
    <w:p>
      <w:pPr>
        <w:rPr>
          <w:rFonts w:ascii="Trebuchet MS" w:hAnsi="Trebuchet MS"/>
          <w:color w:val="000000"/>
          <w:sz w:val="20"/>
          <w:szCs w:val="20"/>
        </w:rPr>
      </w:pPr>
      <w:r>
        <w:rPr>
          <w:rFonts w:ascii="Trebuchet MS" w:hAnsi="Trebuchet MS"/>
          <w:color w:val="000000"/>
          <w:sz w:val="20"/>
          <w:szCs w:val="20"/>
        </w:rPr>
        <w:t>13 O carpinteiro estende a régua sobre um pau, e com lápis esboça um deus; dá-lhe forma com o cepilho; torna a esboçá-lo com o compasso; finalmente dá-lhe forma à semelhança dum homem, segundo a beleza dum homem, para habitar numa casa.</w:t>
      </w:r>
    </w:p>
    <w:p>
      <w:pPr>
        <w:rPr>
          <w:rFonts w:ascii="Trebuchet MS" w:hAnsi="Trebuchet MS"/>
          <w:color w:val="000000"/>
          <w:sz w:val="20"/>
          <w:szCs w:val="20"/>
        </w:rPr>
      </w:pPr>
      <w:r>
        <w:rPr>
          <w:rFonts w:ascii="Trebuchet MS" w:hAnsi="Trebuchet MS"/>
          <w:color w:val="000000"/>
          <w:sz w:val="20"/>
          <w:szCs w:val="20"/>
        </w:rPr>
        <w:t>14 Um homem corta para si cedros, ou toma um cipreste, ou um carvalho; assim escolhe dentre as árvores do bosque; planta uma faia, e a chuva a faz crescer.</w:t>
      </w:r>
    </w:p>
    <w:p>
      <w:pPr>
        <w:rPr>
          <w:rFonts w:ascii="Trebuchet MS" w:hAnsi="Trebuchet MS"/>
          <w:color w:val="000000"/>
          <w:sz w:val="20"/>
          <w:szCs w:val="20"/>
        </w:rPr>
      </w:pPr>
      <w:r>
        <w:rPr>
          <w:rFonts w:ascii="Trebuchet MS" w:hAnsi="Trebuchet MS"/>
          <w:color w:val="000000"/>
          <w:sz w:val="20"/>
          <w:szCs w:val="20"/>
        </w:rPr>
        <w:t>15 Então ela serve ao homem para queimar: da madeira toma uma parte e com isso se aquenta; acende um fogo e assa o pão; também faz um deus e se prostra diante dele; fabrica uma imagem de escultura, e se ajoelha diante dela.</w:t>
      </w:r>
    </w:p>
    <w:p>
      <w:pPr>
        <w:rPr>
          <w:rFonts w:ascii="Trebuchet MS" w:hAnsi="Trebuchet MS"/>
          <w:color w:val="000000"/>
          <w:sz w:val="20"/>
          <w:szCs w:val="20"/>
        </w:rPr>
      </w:pPr>
      <w:r>
        <w:rPr>
          <w:rFonts w:ascii="Trebuchet MS" w:hAnsi="Trebuchet MS"/>
          <w:color w:val="000000"/>
          <w:sz w:val="20"/>
          <w:szCs w:val="20"/>
        </w:rPr>
        <w:t>16 Ele queima a metade no fogo, e com isso prepara a carne para comer; faz um assado, e dele se farta; também se aquenta, e diz: Ah! já me aquentei, já vi o fogo.</w:t>
      </w:r>
    </w:p>
    <w:p>
      <w:pPr>
        <w:rPr>
          <w:rFonts w:ascii="Trebuchet MS" w:hAnsi="Trebuchet MS"/>
          <w:color w:val="000000"/>
          <w:sz w:val="20"/>
          <w:szCs w:val="20"/>
        </w:rPr>
      </w:pPr>
      <w:r>
        <w:rPr>
          <w:rFonts w:ascii="Trebuchet MS" w:hAnsi="Trebuchet MS"/>
          <w:color w:val="000000"/>
          <w:sz w:val="20"/>
          <w:szCs w:val="20"/>
        </w:rPr>
        <w:t>17 Então do resto faz para si um deus, uma imagem de escultura; ajoelha-se diante dela, prostra-se, e lhe dirige a sua súplica dizendo: Livra-me porquanto tu és o meu deus.</w:t>
      </w:r>
    </w:p>
    <w:p>
      <w:pPr>
        <w:rPr>
          <w:rFonts w:ascii="Trebuchet MS" w:hAnsi="Trebuchet MS"/>
          <w:color w:val="000000"/>
          <w:sz w:val="20"/>
          <w:szCs w:val="20"/>
        </w:rPr>
      </w:pPr>
      <w:r>
        <w:rPr>
          <w:rFonts w:ascii="Trebuchet MS" w:hAnsi="Trebuchet MS"/>
          <w:color w:val="000000"/>
          <w:sz w:val="20"/>
          <w:szCs w:val="20"/>
        </w:rPr>
        <w:t>18 Nada sabem, nem entendem; porque se lhe untaram os olhos, para que não vejam, e o coração, para que não entendam.</w:t>
      </w:r>
    </w:p>
    <w:p>
      <w:pPr>
        <w:rPr>
          <w:rFonts w:ascii="Trebuchet MS" w:hAnsi="Trebuchet MS"/>
          <w:color w:val="000000"/>
          <w:sz w:val="20"/>
          <w:szCs w:val="20"/>
        </w:rPr>
      </w:pPr>
      <w:r>
        <w:rPr>
          <w:rFonts w:ascii="Trebuchet MS" w:hAnsi="Trebuchet MS"/>
          <w:color w:val="000000"/>
          <w:sz w:val="20"/>
          <w:szCs w:val="20"/>
        </w:rPr>
        <w:t>19 E nenhum deles reflete; e não têm conhecimento nem entendimento para dizer: Metade queimei no fogo, e assei pão sobre as suas brasas; fiz um assado e dele comi; e faria eu do resto uma abominação? ajoelhar-me-ei ao que saiu duma árvore?</w:t>
      </w:r>
    </w:p>
    <w:p>
      <w:pPr>
        <w:rPr>
          <w:rFonts w:ascii="Trebuchet MS" w:hAnsi="Trebuchet MS"/>
          <w:color w:val="000000"/>
          <w:sz w:val="20"/>
          <w:szCs w:val="20"/>
        </w:rPr>
      </w:pPr>
      <w:r>
        <w:rPr>
          <w:rFonts w:ascii="Trebuchet MS" w:hAnsi="Trebuchet MS"/>
          <w:color w:val="000000"/>
          <w:sz w:val="20"/>
          <w:szCs w:val="20"/>
        </w:rPr>
        <w:t>20 Apascenta-se de cinza. O seu coração enganado o desviou, de maneira que não pode livrar a sua alma, nem dizer: Porventura não há uma mentira na minha mão direita?</w:t>
      </w:r>
    </w:p>
    <w:p>
      <w:pPr>
        <w:rPr>
          <w:rFonts w:ascii="Trebuchet MS" w:hAnsi="Trebuchet MS"/>
          <w:color w:val="000000"/>
          <w:sz w:val="20"/>
          <w:szCs w:val="20"/>
        </w:rPr>
      </w:pPr>
      <w:r>
        <w:rPr>
          <w:rFonts w:ascii="Trebuchet MS" w:hAnsi="Trebuchet MS"/>
          <w:color w:val="000000"/>
          <w:sz w:val="20"/>
          <w:szCs w:val="20"/>
        </w:rPr>
        <w:t>21 Lembra-te destas coisas, ó Jacó, sim, tu ó Israel; porque tu és meu servo! Eu te formei, meu servo és tu; ó Israel, não te esqueças de mim.</w:t>
      </w:r>
    </w:p>
    <w:p>
      <w:pPr>
        <w:rPr>
          <w:rFonts w:ascii="Trebuchet MS" w:hAnsi="Trebuchet MS"/>
          <w:color w:val="000000"/>
          <w:sz w:val="20"/>
          <w:szCs w:val="20"/>
        </w:rPr>
      </w:pPr>
      <w:r>
        <w:rPr>
          <w:rFonts w:ascii="Trebuchet MS" w:hAnsi="Trebuchet MS"/>
          <w:color w:val="000000"/>
          <w:sz w:val="20"/>
          <w:szCs w:val="20"/>
        </w:rPr>
        <w:t>22 Eis que apaguei as tuas transgressões como a névoa, e os teus pecados como a nuvem; torna-te para mim, porque eu te remi.</w:t>
      </w:r>
    </w:p>
    <w:p>
      <w:pPr>
        <w:rPr>
          <w:rFonts w:ascii="Trebuchet MS" w:hAnsi="Trebuchet MS"/>
          <w:color w:val="000000"/>
          <w:sz w:val="20"/>
          <w:szCs w:val="20"/>
        </w:rPr>
      </w:pPr>
      <w:r>
        <w:rPr>
          <w:rFonts w:ascii="Trebuchet MS" w:hAnsi="Trebuchet MS"/>
          <w:color w:val="000000"/>
          <w:sz w:val="20"/>
          <w:szCs w:val="20"/>
        </w:rPr>
        <w:t>23 Cantai alegres, vós, ó céus, porque o Senhor fez isso; exultai vós, as partes mais baixas da terra; vós, montes, retumbai com júbilo; também vós, bosques, e todas as árvores em vós; porque o Senhor remiu a Jacó, e se glorificará em Israel.</w:t>
      </w:r>
    </w:p>
    <w:p>
      <w:pPr>
        <w:rPr>
          <w:rFonts w:ascii="Trebuchet MS" w:hAnsi="Trebuchet MS"/>
          <w:color w:val="000000"/>
          <w:sz w:val="20"/>
          <w:szCs w:val="20"/>
        </w:rPr>
      </w:pPr>
      <w:r>
        <w:rPr>
          <w:rFonts w:ascii="Trebuchet MS" w:hAnsi="Trebuchet MS"/>
          <w:color w:val="000000"/>
          <w:sz w:val="20"/>
          <w:szCs w:val="20"/>
        </w:rPr>
        <w:t>24 Assim diz o Senhor, teu Redentor, e que te formou desde o ventre: Eu sou o Senhor que faço todas as coisas, que sozinho estendi os céus, e espraiei a terra (quem estava comigo?);</w:t>
      </w:r>
    </w:p>
    <w:p>
      <w:pPr>
        <w:rPr>
          <w:rFonts w:ascii="Trebuchet MS" w:hAnsi="Trebuchet MS"/>
          <w:color w:val="000000"/>
          <w:sz w:val="20"/>
          <w:szCs w:val="20"/>
        </w:rPr>
      </w:pPr>
      <w:r>
        <w:rPr>
          <w:rFonts w:ascii="Trebuchet MS" w:hAnsi="Trebuchet MS"/>
          <w:color w:val="000000"/>
          <w:sz w:val="20"/>
          <w:szCs w:val="20"/>
        </w:rPr>
        <w:t>25 que desfaço os sinais dos profetas falsos, e torno loucos os adivinhos, que faço voltar para trás os sábios, e converto em loucura a sua ciência;</w:t>
      </w:r>
    </w:p>
    <w:p>
      <w:pPr>
        <w:rPr>
          <w:rFonts w:ascii="Trebuchet MS" w:hAnsi="Trebuchet MS"/>
          <w:color w:val="000000"/>
          <w:sz w:val="20"/>
          <w:szCs w:val="20"/>
        </w:rPr>
      </w:pPr>
      <w:r>
        <w:rPr>
          <w:rFonts w:ascii="Trebuchet MS" w:hAnsi="Trebuchet MS"/>
          <w:color w:val="000000"/>
          <w:sz w:val="20"/>
          <w:szCs w:val="20"/>
        </w:rPr>
        <w:t>26 sou eu que confirmo a palavra do meu servo, e cumpro o conselho dos meus mensageiros; que digo de Jerusalém: Ela será habitada; e das cidades de Judá: Elas serão edificadas, e eu levantarei as suas ruínas;</w:t>
      </w:r>
    </w:p>
    <w:p>
      <w:pPr>
        <w:rPr>
          <w:rFonts w:ascii="Trebuchet MS" w:hAnsi="Trebuchet MS"/>
          <w:color w:val="000000"/>
          <w:sz w:val="20"/>
          <w:szCs w:val="20"/>
        </w:rPr>
      </w:pPr>
      <w:r>
        <w:rPr>
          <w:rFonts w:ascii="Trebuchet MS" w:hAnsi="Trebuchet MS"/>
          <w:color w:val="000000"/>
          <w:sz w:val="20"/>
          <w:szCs w:val="20"/>
        </w:rPr>
        <w:t>27 que digo ao abismo: Seca-te, eu secarei os teus rios;</w:t>
      </w:r>
    </w:p>
    <w:p>
      <w:pPr>
        <w:rPr>
          <w:rFonts w:ascii="Trebuchet MS" w:hAnsi="Trebuchet MS"/>
          <w:color w:val="000000"/>
          <w:sz w:val="20"/>
          <w:szCs w:val="20"/>
        </w:rPr>
      </w:pPr>
      <w:r>
        <w:rPr>
          <w:rFonts w:ascii="Trebuchet MS" w:hAnsi="Trebuchet MS"/>
          <w:color w:val="000000"/>
          <w:sz w:val="20"/>
          <w:szCs w:val="20"/>
        </w:rPr>
        <w:t>28 que digo de Ciro: Ele é meu pastor, e cumprira tudo o que me apraz; de modo que ele também diga de Jerusalém: Ela será edificada, e o fundamento do templo será lançado.</w:t>
      </w:r>
    </w:p>
    <w:p>
      <w:pPr>
        <w:pStyle w:val="P13"/>
        <w:rPr>
          <w:rFonts w:ascii="Trebuchet MS" w:hAnsi="Trebuchet MS"/>
          <w:color w:val="000000"/>
          <w:sz w:val="22"/>
          <w:szCs w:val="22"/>
        </w:rPr>
      </w:pPr>
      <w:bookmarkStart w:id="781" w:name="_Toc147528685"/>
      <w:r>
        <w:rPr>
          <w:rFonts w:ascii="Trebuchet MS" w:hAnsi="Trebuchet MS"/>
          <w:color w:val="000000"/>
          <w:sz w:val="22"/>
          <w:szCs w:val="22"/>
        </w:rPr>
        <w:t xml:space="preserve"> ISAÍAS 45</w:t>
      </w:r>
      <w:bookmarkEnd w:id="781"/>
    </w:p>
    <w:p>
      <w:pPr>
        <w:rPr>
          <w:rFonts w:ascii="Trebuchet MS" w:hAnsi="Trebuchet MS"/>
          <w:color w:val="000000"/>
          <w:sz w:val="20"/>
          <w:szCs w:val="20"/>
        </w:rPr>
      </w:pPr>
      <w:r>
        <w:rPr>
          <w:rFonts w:ascii="Trebuchet MS" w:hAnsi="Trebuchet MS"/>
          <w:color w:val="000000"/>
          <w:sz w:val="20"/>
          <w:szCs w:val="20"/>
        </w:rPr>
        <w:t>1 Assim diz o Senhor ao seu ungido, a Ciro, a quem tomo pela mão direita, para abater nações diante de sua face, e descingir os lombos dos reis; para abrir diante dele as portas, e as portas não se fecharão;</w:t>
      </w:r>
    </w:p>
    <w:p>
      <w:pPr>
        <w:rPr>
          <w:rFonts w:ascii="Trebuchet MS" w:hAnsi="Trebuchet MS"/>
          <w:color w:val="000000"/>
          <w:sz w:val="20"/>
          <w:szCs w:val="20"/>
        </w:rPr>
      </w:pPr>
      <w:r>
        <w:rPr>
          <w:rFonts w:ascii="Trebuchet MS" w:hAnsi="Trebuchet MS"/>
          <w:color w:val="000000"/>
          <w:sz w:val="20"/>
          <w:szCs w:val="20"/>
        </w:rPr>
        <w:t>2 eu irei adiante de ti, e tornarei planos os lugares escabrosos; quebrarei as portas de bronze, e despedaçarei os ferrolhos de ferro.</w:t>
      </w:r>
    </w:p>
    <w:p>
      <w:pPr>
        <w:rPr>
          <w:rFonts w:ascii="Trebuchet MS" w:hAnsi="Trebuchet MS"/>
          <w:color w:val="000000"/>
          <w:sz w:val="20"/>
          <w:szCs w:val="20"/>
        </w:rPr>
      </w:pPr>
      <w:r>
        <w:rPr>
          <w:rFonts w:ascii="Trebuchet MS" w:hAnsi="Trebuchet MS"/>
          <w:color w:val="000000"/>
          <w:sz w:val="20"/>
          <w:szCs w:val="20"/>
        </w:rPr>
        <w:t>3 Dar-te-ei os tesouros das trevas, e as riquezas encobertas, para que saibas que eu sou o Senhor, o Deus de Israel, que te chamo pelo teu nome.</w:t>
      </w:r>
    </w:p>
    <w:p>
      <w:pPr>
        <w:rPr>
          <w:rFonts w:ascii="Trebuchet MS" w:hAnsi="Trebuchet MS"/>
          <w:color w:val="000000"/>
          <w:sz w:val="20"/>
          <w:szCs w:val="20"/>
        </w:rPr>
      </w:pPr>
      <w:r>
        <w:rPr>
          <w:rFonts w:ascii="Trebuchet MS" w:hAnsi="Trebuchet MS"/>
          <w:color w:val="000000"/>
          <w:sz w:val="20"/>
          <w:szCs w:val="20"/>
        </w:rPr>
        <w:t>4 Por amor de meu servo Jacó, e de Israel, meu escolhido, eu te chamo pelo teu nome; ponho-te o teu sobrenome, ainda que não me conheças.</w:t>
      </w:r>
    </w:p>
    <w:p>
      <w:pPr>
        <w:rPr>
          <w:rFonts w:ascii="Trebuchet MS" w:hAnsi="Trebuchet MS"/>
          <w:color w:val="000000"/>
          <w:sz w:val="20"/>
          <w:szCs w:val="20"/>
        </w:rPr>
      </w:pPr>
      <w:r>
        <w:rPr>
          <w:rFonts w:ascii="Trebuchet MS" w:hAnsi="Trebuchet MS"/>
          <w:color w:val="000000"/>
          <w:sz w:val="20"/>
          <w:szCs w:val="20"/>
        </w:rPr>
        <w:t>5 Eu sou o Senhor, e não há outro; fora de mim não há Deus; eu te cinjo, ainda que tu não me conheças.</w:t>
      </w:r>
    </w:p>
    <w:p>
      <w:pPr>
        <w:rPr>
          <w:rFonts w:ascii="Trebuchet MS" w:hAnsi="Trebuchet MS"/>
          <w:color w:val="000000"/>
          <w:sz w:val="20"/>
          <w:szCs w:val="20"/>
        </w:rPr>
      </w:pPr>
      <w:r>
        <w:rPr>
          <w:rFonts w:ascii="Trebuchet MS" w:hAnsi="Trebuchet MS"/>
          <w:color w:val="000000"/>
          <w:sz w:val="20"/>
          <w:szCs w:val="20"/>
        </w:rPr>
        <w:t>6 Para que se saiba desde o nascente do sol, e desde o poente, que fora de mim não há outro; eu sou o Senhor, e não há outro.</w:t>
      </w:r>
    </w:p>
    <w:p>
      <w:pPr>
        <w:rPr>
          <w:rFonts w:ascii="Trebuchet MS" w:hAnsi="Trebuchet MS"/>
          <w:color w:val="000000"/>
          <w:sz w:val="20"/>
          <w:szCs w:val="20"/>
        </w:rPr>
      </w:pPr>
      <w:r>
        <w:rPr>
          <w:rFonts w:ascii="Trebuchet MS" w:hAnsi="Trebuchet MS"/>
          <w:color w:val="000000"/>
          <w:sz w:val="20"/>
          <w:szCs w:val="20"/>
        </w:rPr>
        <w:t>7 Eu formo a luz, e crio as trevas; eu faço a paz, e crio o mal; eu sou o Senhor, que faço todas estas coisas.</w:t>
      </w:r>
    </w:p>
    <w:p>
      <w:pPr>
        <w:rPr>
          <w:rFonts w:ascii="Trebuchet MS" w:hAnsi="Trebuchet MS"/>
          <w:color w:val="000000"/>
          <w:sz w:val="20"/>
          <w:szCs w:val="20"/>
        </w:rPr>
      </w:pPr>
      <w:r>
        <w:rPr>
          <w:rFonts w:ascii="Trebuchet MS" w:hAnsi="Trebuchet MS"/>
          <w:color w:val="000000"/>
          <w:sz w:val="20"/>
          <w:szCs w:val="20"/>
        </w:rPr>
        <w:t>8 Destilai vós, céus, dessas alturas a justiça, e chovam-na as nuvens; abra-se a terra, e produza a salvação e ao mesmo tempo faça nascer a justiça; eu, o Senhor, as criei:</w:t>
      </w:r>
    </w:p>
    <w:p>
      <w:pPr>
        <w:rPr>
          <w:rFonts w:ascii="Trebuchet MS" w:hAnsi="Trebuchet MS"/>
          <w:color w:val="000000"/>
          <w:sz w:val="20"/>
          <w:szCs w:val="20"/>
        </w:rPr>
      </w:pPr>
      <w:r>
        <w:rPr>
          <w:rFonts w:ascii="Trebuchet MS" w:hAnsi="Trebuchet MS"/>
          <w:color w:val="000000"/>
          <w:sz w:val="20"/>
          <w:szCs w:val="20"/>
        </w:rPr>
        <w:t>9 Ai daquele que contende com o seu Criador! o caco entre outros cacos de barro! Porventura dirá o barro ao que o formou: Que fazes? ou dirá a tua obra: Não tens mãos?</w:t>
      </w:r>
    </w:p>
    <w:p>
      <w:pPr>
        <w:rPr>
          <w:rFonts w:ascii="Trebuchet MS" w:hAnsi="Trebuchet MS"/>
          <w:color w:val="000000"/>
          <w:sz w:val="20"/>
          <w:szCs w:val="20"/>
        </w:rPr>
      </w:pPr>
      <w:r>
        <w:rPr>
          <w:rFonts w:ascii="Trebuchet MS" w:hAnsi="Trebuchet MS"/>
          <w:color w:val="000000"/>
          <w:sz w:val="20"/>
          <w:szCs w:val="20"/>
        </w:rPr>
        <w:t>10 Ai daquele que diz ao pai: Que é o que geras? e à mulher: Que dás tu à luz?</w:t>
      </w:r>
    </w:p>
    <w:p>
      <w:pPr>
        <w:rPr>
          <w:rFonts w:ascii="Trebuchet MS" w:hAnsi="Trebuchet MS"/>
          <w:color w:val="000000"/>
          <w:sz w:val="20"/>
          <w:szCs w:val="20"/>
        </w:rPr>
      </w:pPr>
      <w:r>
        <w:rPr>
          <w:rFonts w:ascii="Trebuchet MS" w:hAnsi="Trebuchet MS"/>
          <w:color w:val="000000"/>
          <w:sz w:val="20"/>
          <w:szCs w:val="20"/>
        </w:rPr>
        <w:t>11 Assim diz o Senhor, o Santo de Israel, aquele que o formou: Perguntai-me as coisas futuras; demandai-me acerca de meus filhos, e acerca da obra das minhas mãos.</w:t>
      </w:r>
    </w:p>
    <w:p>
      <w:pPr>
        <w:rPr>
          <w:rFonts w:ascii="Trebuchet MS" w:hAnsi="Trebuchet MS"/>
          <w:color w:val="000000"/>
          <w:sz w:val="20"/>
          <w:szCs w:val="20"/>
        </w:rPr>
      </w:pPr>
      <w:r>
        <w:rPr>
          <w:rFonts w:ascii="Trebuchet MS" w:hAnsi="Trebuchet MS"/>
          <w:color w:val="000000"/>
          <w:sz w:val="20"/>
          <w:szCs w:val="20"/>
        </w:rPr>
        <w:t>12 Eu é que fiz a terra, e nela criei o homem; as minhas mãos estenderam os céus, e a todo o seu exército dei as minhas ordens.</w:t>
      </w:r>
    </w:p>
    <w:p>
      <w:pPr>
        <w:rPr>
          <w:rFonts w:ascii="Trebuchet MS" w:hAnsi="Trebuchet MS"/>
          <w:color w:val="000000"/>
          <w:sz w:val="20"/>
          <w:szCs w:val="20"/>
        </w:rPr>
      </w:pPr>
      <w:r>
        <w:rPr>
          <w:rFonts w:ascii="Trebuchet MS" w:hAnsi="Trebuchet MS"/>
          <w:color w:val="000000"/>
          <w:sz w:val="20"/>
          <w:szCs w:val="20"/>
        </w:rPr>
        <w:t>13 Eu o despertei em justiça, e todos os seus caminhos endireitarei; ele edificará a minha cidade, e libertará os meus cativos, não por preço nem por presentes, diz o Senhor dos exércitos.</w:t>
      </w:r>
    </w:p>
    <w:p>
      <w:pPr>
        <w:rPr>
          <w:rFonts w:ascii="Trebuchet MS" w:hAnsi="Trebuchet MS"/>
          <w:color w:val="000000"/>
          <w:sz w:val="20"/>
          <w:szCs w:val="20"/>
        </w:rPr>
      </w:pPr>
      <w:r>
        <w:rPr>
          <w:rFonts w:ascii="Trebuchet MS" w:hAnsi="Trebuchet MS"/>
          <w:color w:val="000000"/>
          <w:sz w:val="20"/>
          <w:szCs w:val="20"/>
        </w:rPr>
        <w:t>14 Assim diz o Senhor: A riqueza do Egito, e as mercadorias da Etiópia, e os sabeus, homens de alta estatura, passarão para ti, e serão teus; irão atrás de ti; em grilhões virão; e, prostrando-se diante de ti, far-te-ão as suas súplicas, dizendo: Deus está contigo somente; e não há nenhum outro Deus.</w:t>
      </w:r>
    </w:p>
    <w:p>
      <w:pPr>
        <w:rPr>
          <w:rFonts w:ascii="Trebuchet MS" w:hAnsi="Trebuchet MS"/>
          <w:color w:val="000000"/>
          <w:sz w:val="20"/>
          <w:szCs w:val="20"/>
        </w:rPr>
      </w:pPr>
      <w:r>
        <w:rPr>
          <w:rFonts w:ascii="Trebuchet MS" w:hAnsi="Trebuchet MS"/>
          <w:color w:val="000000"/>
          <w:sz w:val="20"/>
          <w:szCs w:val="20"/>
        </w:rPr>
        <w:t>15 Verdadeiramente tu és um Deus que te ocultas, ó Deus de Israel, o Salvador.</w:t>
      </w:r>
    </w:p>
    <w:p>
      <w:pPr>
        <w:rPr>
          <w:rFonts w:ascii="Trebuchet MS" w:hAnsi="Trebuchet MS"/>
          <w:color w:val="000000"/>
          <w:sz w:val="20"/>
          <w:szCs w:val="20"/>
        </w:rPr>
      </w:pPr>
      <w:r>
        <w:rPr>
          <w:rFonts w:ascii="Trebuchet MS" w:hAnsi="Trebuchet MS"/>
          <w:color w:val="000000"/>
          <w:sz w:val="20"/>
          <w:szCs w:val="20"/>
        </w:rPr>
        <w:t>16 Envergonhar-se-ão, e também se confundirão todos; cairão juntos em ignomínia os que fabricam ídolos.</w:t>
      </w:r>
    </w:p>
    <w:p>
      <w:pPr>
        <w:rPr>
          <w:rFonts w:ascii="Trebuchet MS" w:hAnsi="Trebuchet MS"/>
          <w:color w:val="000000"/>
          <w:sz w:val="20"/>
          <w:szCs w:val="20"/>
        </w:rPr>
      </w:pPr>
      <w:r>
        <w:rPr>
          <w:rFonts w:ascii="Trebuchet MS" w:hAnsi="Trebuchet MS"/>
          <w:color w:val="000000"/>
          <w:sz w:val="20"/>
          <w:szCs w:val="20"/>
        </w:rPr>
        <w:t>17 Mas Israel será salvo pelo Senhor, com uma salvação eterna; pelo que não sereis jamais envergonhados nem confundidos em toda a eternidade.</w:t>
      </w:r>
    </w:p>
    <w:p>
      <w:pPr>
        <w:rPr>
          <w:rFonts w:ascii="Trebuchet MS" w:hAnsi="Trebuchet MS"/>
          <w:color w:val="000000"/>
          <w:sz w:val="20"/>
          <w:szCs w:val="20"/>
        </w:rPr>
      </w:pPr>
      <w:r>
        <w:rPr>
          <w:rFonts w:ascii="Trebuchet MS" w:hAnsi="Trebuchet MS"/>
          <w:color w:val="000000"/>
          <w:sz w:val="20"/>
          <w:szCs w:val="20"/>
        </w:rPr>
        <w:t>18 Porque assim diz o Senhor, que criou os céus, o Deus que formou a terra, que a fez e a estabeleceu, não a criando para ser um caos, mas para ser habitada: Eu sou o Senhor e não há outro.</w:t>
      </w:r>
    </w:p>
    <w:p>
      <w:pPr>
        <w:rPr>
          <w:rFonts w:ascii="Trebuchet MS" w:hAnsi="Trebuchet MS"/>
          <w:color w:val="000000"/>
          <w:sz w:val="20"/>
          <w:szCs w:val="20"/>
        </w:rPr>
      </w:pPr>
      <w:r>
        <w:rPr>
          <w:rFonts w:ascii="Trebuchet MS" w:hAnsi="Trebuchet MS"/>
          <w:color w:val="000000"/>
          <w:sz w:val="20"/>
          <w:szCs w:val="20"/>
        </w:rPr>
        <w:t>19 Não falei em segredo, nalgum lugar tenebroso da terra; não disse à descendência de Jacó: Buscai-me no caos; eu, o Senhor, falo a justiça, e proclamo o que é reto.</w:t>
      </w:r>
    </w:p>
    <w:p>
      <w:pPr>
        <w:rPr>
          <w:rFonts w:ascii="Trebuchet MS" w:hAnsi="Trebuchet MS"/>
          <w:color w:val="000000"/>
          <w:sz w:val="20"/>
          <w:szCs w:val="20"/>
        </w:rPr>
      </w:pPr>
      <w:r>
        <w:rPr>
          <w:rFonts w:ascii="Trebuchet MS" w:hAnsi="Trebuchet MS"/>
          <w:color w:val="000000"/>
          <w:sz w:val="20"/>
          <w:szCs w:val="20"/>
        </w:rPr>
        <w:t>20 Congregai-vos, e vinde; chegai-vos juntos, os que escapastes das nações; nada sabem os que conduzem em procissão as suas imagens de escultura, feitas de madeira, e rogam a um deus que não pode salvar.</w:t>
      </w:r>
    </w:p>
    <w:p>
      <w:pPr>
        <w:rPr>
          <w:rFonts w:ascii="Trebuchet MS" w:hAnsi="Trebuchet MS"/>
          <w:color w:val="000000"/>
          <w:sz w:val="20"/>
          <w:szCs w:val="20"/>
        </w:rPr>
      </w:pPr>
      <w:r>
        <w:rPr>
          <w:rFonts w:ascii="Trebuchet MS" w:hAnsi="Trebuchet MS"/>
          <w:color w:val="000000"/>
          <w:sz w:val="20"/>
          <w:szCs w:val="20"/>
        </w:rPr>
        <w:t>21 Anunciai e apresentai as razões: tomai conselho todos juntos. Quem mostrou isso desde a antigüidade? quem de há muito o anunciou? Porventura não sou eu, o Senhor? Pois não há outro Deus senão eu; Deus justo e Salvador não há além de mim.</w:t>
      </w:r>
    </w:p>
    <w:p>
      <w:pPr>
        <w:rPr>
          <w:rFonts w:ascii="Trebuchet MS" w:hAnsi="Trebuchet MS"/>
          <w:color w:val="000000"/>
          <w:sz w:val="20"/>
          <w:szCs w:val="20"/>
        </w:rPr>
      </w:pPr>
      <w:r>
        <w:rPr>
          <w:rFonts w:ascii="Trebuchet MS" w:hAnsi="Trebuchet MS"/>
          <w:color w:val="000000"/>
          <w:sz w:val="20"/>
          <w:szCs w:val="20"/>
        </w:rPr>
        <w:t>22 Olhai para mim, e sereis salvos, vós, todos os confins da terra; porque eu sou Deus, e não há outro.</w:t>
      </w:r>
    </w:p>
    <w:p>
      <w:pPr>
        <w:rPr>
          <w:rFonts w:ascii="Trebuchet MS" w:hAnsi="Trebuchet MS"/>
          <w:color w:val="000000"/>
          <w:sz w:val="20"/>
          <w:szCs w:val="20"/>
        </w:rPr>
      </w:pPr>
      <w:r>
        <w:rPr>
          <w:rFonts w:ascii="Trebuchet MS" w:hAnsi="Trebuchet MS"/>
          <w:color w:val="000000"/>
          <w:sz w:val="20"/>
          <w:szCs w:val="20"/>
        </w:rPr>
        <w:t>23 Por mim mesmo jurei; já saiu da minha boca a palavra de justiça, e não tornará atrás. Diante de mim se dobrará todo joelho, e jurará toda língua.</w:t>
      </w:r>
    </w:p>
    <w:p>
      <w:pPr>
        <w:rPr>
          <w:rFonts w:ascii="Trebuchet MS" w:hAnsi="Trebuchet MS"/>
          <w:color w:val="000000"/>
          <w:sz w:val="20"/>
          <w:szCs w:val="20"/>
        </w:rPr>
      </w:pPr>
      <w:r>
        <w:rPr>
          <w:rFonts w:ascii="Trebuchet MS" w:hAnsi="Trebuchet MS"/>
          <w:color w:val="000000"/>
          <w:sz w:val="20"/>
          <w:szCs w:val="20"/>
        </w:rPr>
        <w:t>24 De mim se dirá: Tão somente no senhor há justiça e força. A ele virão, envergonhados, todos os que se irritarem contra ele.</w:t>
      </w:r>
    </w:p>
    <w:p>
      <w:pPr>
        <w:rPr>
          <w:rFonts w:ascii="Trebuchet MS" w:hAnsi="Trebuchet MS"/>
          <w:color w:val="000000"/>
          <w:sz w:val="20"/>
          <w:szCs w:val="20"/>
        </w:rPr>
      </w:pPr>
      <w:r>
        <w:rPr>
          <w:rFonts w:ascii="Trebuchet MS" w:hAnsi="Trebuchet MS"/>
          <w:color w:val="000000"/>
          <w:sz w:val="20"/>
          <w:szCs w:val="20"/>
        </w:rPr>
        <w:t>25 Mas no Senhor será justificada e se gloriará toda a descendência de Israel.</w:t>
      </w:r>
    </w:p>
    <w:p>
      <w:pPr>
        <w:pStyle w:val="P13"/>
        <w:rPr>
          <w:rFonts w:ascii="Trebuchet MS" w:hAnsi="Trebuchet MS"/>
          <w:color w:val="000000"/>
          <w:sz w:val="22"/>
          <w:szCs w:val="22"/>
        </w:rPr>
      </w:pPr>
      <w:bookmarkStart w:id="782" w:name="_Toc147528686"/>
      <w:r>
        <w:rPr>
          <w:rFonts w:ascii="Trebuchet MS" w:hAnsi="Trebuchet MS"/>
          <w:color w:val="000000"/>
          <w:sz w:val="22"/>
          <w:szCs w:val="22"/>
        </w:rPr>
        <w:t xml:space="preserve"> ISAÍAS 46</w:t>
      </w:r>
      <w:bookmarkEnd w:id="782"/>
    </w:p>
    <w:p>
      <w:pPr>
        <w:rPr>
          <w:rFonts w:ascii="Trebuchet MS" w:hAnsi="Trebuchet MS"/>
          <w:color w:val="000000"/>
          <w:sz w:val="20"/>
          <w:szCs w:val="20"/>
        </w:rPr>
      </w:pPr>
      <w:r>
        <w:rPr>
          <w:rFonts w:ascii="Trebuchet MS" w:hAnsi="Trebuchet MS"/>
          <w:color w:val="000000"/>
          <w:sz w:val="20"/>
          <w:szCs w:val="20"/>
        </w:rPr>
        <w:t>1 Bel se encurva, Dagom se abaixa; os seus ídolos são postos sobre os animais, sobre as bestas; essas cargas que costumáveis levar são pesadas para as bestas já cansadas.</w:t>
      </w:r>
    </w:p>
    <w:p>
      <w:pPr>
        <w:rPr>
          <w:rFonts w:ascii="Trebuchet MS" w:hAnsi="Trebuchet MS"/>
          <w:color w:val="000000"/>
          <w:sz w:val="20"/>
          <w:szCs w:val="20"/>
        </w:rPr>
      </w:pPr>
      <w:r>
        <w:rPr>
          <w:rFonts w:ascii="Trebuchet MS" w:hAnsi="Trebuchet MS"/>
          <w:color w:val="000000"/>
          <w:sz w:val="20"/>
          <w:szCs w:val="20"/>
        </w:rPr>
        <w:t>2 Eles juntamente se abaixam e se encurvam; não podem salvar a carga, mas eles mesmos vão para o cativeiro.</w:t>
      </w:r>
    </w:p>
    <w:p>
      <w:pPr>
        <w:rPr>
          <w:rFonts w:ascii="Trebuchet MS" w:hAnsi="Trebuchet MS"/>
          <w:color w:val="000000"/>
          <w:sz w:val="20"/>
          <w:szCs w:val="20"/>
        </w:rPr>
      </w:pPr>
      <w:r>
        <w:rPr>
          <w:rFonts w:ascii="Trebuchet MS" w:hAnsi="Trebuchet MS"/>
          <w:color w:val="000000"/>
          <w:sz w:val="20"/>
          <w:szCs w:val="20"/>
        </w:rPr>
        <w:t>3 Ouvi-me, ó casa de Jacó, e todo o resto da casa de Israel, vós que por mim tendes sido carregados desde o ventre, que tendes sido levados desde a madre.</w:t>
      </w:r>
    </w:p>
    <w:p>
      <w:pPr>
        <w:rPr>
          <w:rFonts w:ascii="Trebuchet MS" w:hAnsi="Trebuchet MS"/>
          <w:color w:val="000000"/>
          <w:sz w:val="20"/>
          <w:szCs w:val="20"/>
        </w:rPr>
      </w:pPr>
      <w:r>
        <w:rPr>
          <w:rFonts w:ascii="Trebuchet MS" w:hAnsi="Trebuchet MS"/>
          <w:color w:val="000000"/>
          <w:sz w:val="20"/>
          <w:szCs w:val="20"/>
        </w:rPr>
        <w:t>4 Até a vossa velhice eu sou o mesmo, e ainda até as cãs eu vos carregarei; eu vos criei, e vos levarei; sim, eu vos carregarei e vos livrarei.</w:t>
      </w:r>
    </w:p>
    <w:p>
      <w:pPr>
        <w:rPr>
          <w:rFonts w:ascii="Trebuchet MS" w:hAnsi="Trebuchet MS"/>
          <w:color w:val="000000"/>
          <w:sz w:val="20"/>
          <w:szCs w:val="20"/>
        </w:rPr>
      </w:pPr>
      <w:r>
        <w:rPr>
          <w:rFonts w:ascii="Trebuchet MS" w:hAnsi="Trebuchet MS"/>
          <w:color w:val="000000"/>
          <w:sz w:val="20"/>
          <w:szCs w:val="20"/>
        </w:rPr>
        <w:t>5 A quem me assemelhareis, e com quem me igualareis e me comparareis, para que sejamos semelhantes?</w:t>
      </w:r>
    </w:p>
    <w:p>
      <w:pPr>
        <w:rPr>
          <w:rFonts w:ascii="Trebuchet MS" w:hAnsi="Trebuchet MS"/>
          <w:color w:val="000000"/>
          <w:sz w:val="20"/>
          <w:szCs w:val="20"/>
        </w:rPr>
      </w:pPr>
      <w:r>
        <w:rPr>
          <w:rFonts w:ascii="Trebuchet MS" w:hAnsi="Trebuchet MS"/>
          <w:color w:val="000000"/>
          <w:sz w:val="20"/>
          <w:szCs w:val="20"/>
        </w:rPr>
        <w:t>6 Os que prodigalizam o ouro da bolsa, e pesam a prata nas balanças, assalariam o ourives, e ele faz um deus; e diante dele se prostram e adora,</w:t>
      </w:r>
    </w:p>
    <w:p>
      <w:pPr>
        <w:rPr>
          <w:rFonts w:ascii="Trebuchet MS" w:hAnsi="Trebuchet MS"/>
          <w:color w:val="000000"/>
          <w:sz w:val="20"/>
          <w:szCs w:val="20"/>
        </w:rPr>
      </w:pPr>
      <w:r>
        <w:rPr>
          <w:rFonts w:ascii="Trebuchet MS" w:hAnsi="Trebuchet MS"/>
          <w:color w:val="000000"/>
          <w:sz w:val="20"/>
          <w:szCs w:val="20"/>
        </w:rPr>
        <w:t>7 Eles o tomam sobre os ombros, o levam, e o colocam no seu lugar, e ali permanece; do seu lugar não se pode mover; e, se recorrem a ele, resposta nenhuma dá, nem livra alguém da sua tribulação.</w:t>
      </w:r>
    </w:p>
    <w:p>
      <w:pPr>
        <w:rPr>
          <w:rFonts w:ascii="Trebuchet MS" w:hAnsi="Trebuchet MS"/>
          <w:color w:val="000000"/>
          <w:sz w:val="20"/>
          <w:szCs w:val="20"/>
        </w:rPr>
      </w:pPr>
      <w:r>
        <w:rPr>
          <w:rFonts w:ascii="Trebuchet MS" w:hAnsi="Trebuchet MS"/>
          <w:color w:val="000000"/>
          <w:sz w:val="20"/>
          <w:szCs w:val="20"/>
        </w:rPr>
        <w:t>8 Lembrai-vos, disto, e considerai; trazei-o à memória, ó transgressores.</w:t>
      </w:r>
    </w:p>
    <w:p>
      <w:pPr>
        <w:rPr>
          <w:rFonts w:ascii="Trebuchet MS" w:hAnsi="Trebuchet MS"/>
          <w:color w:val="000000"/>
          <w:sz w:val="20"/>
          <w:szCs w:val="20"/>
        </w:rPr>
      </w:pPr>
      <w:r>
        <w:rPr>
          <w:rFonts w:ascii="Trebuchet MS" w:hAnsi="Trebuchet MS"/>
          <w:color w:val="000000"/>
          <w:sz w:val="20"/>
          <w:szCs w:val="20"/>
        </w:rPr>
        <w:t>9 Lembrai-vos das coisas passadas desde a antigüidade; que eu sou Deus, e não há outro; eu sou Deus, e não há outro semelhante a mim;</w:t>
      </w:r>
    </w:p>
    <w:p>
      <w:pPr>
        <w:rPr>
          <w:rFonts w:ascii="Trebuchet MS" w:hAnsi="Trebuchet MS"/>
          <w:color w:val="000000"/>
          <w:sz w:val="20"/>
          <w:szCs w:val="20"/>
        </w:rPr>
      </w:pPr>
      <w:r>
        <w:rPr>
          <w:rFonts w:ascii="Trebuchet MS" w:hAnsi="Trebuchet MS"/>
          <w:color w:val="000000"/>
          <w:sz w:val="20"/>
          <w:szCs w:val="20"/>
        </w:rPr>
        <w:t>10 que anuncio o fim desde o princípio, e desde a antigüidade as coisas que ainda não sucederam; que digo: O meu conselho subsistirá, e farei toda a minha vontade;</w:t>
      </w:r>
    </w:p>
    <w:p>
      <w:pPr>
        <w:rPr>
          <w:rFonts w:ascii="Trebuchet MS" w:hAnsi="Trebuchet MS"/>
          <w:color w:val="000000"/>
          <w:sz w:val="20"/>
          <w:szCs w:val="20"/>
        </w:rPr>
      </w:pPr>
      <w:r>
        <w:rPr>
          <w:rFonts w:ascii="Trebuchet MS" w:hAnsi="Trebuchet MS"/>
          <w:color w:val="000000"/>
          <w:sz w:val="20"/>
          <w:szCs w:val="20"/>
        </w:rPr>
        <w:t>11 chamando do oriente uma ave de rapina, e dum país remoto o homem do meu conselho; sim, eu o disse, e eu o cumprirei; formei esse propósito, e também o executarei.</w:t>
      </w:r>
    </w:p>
    <w:p>
      <w:pPr>
        <w:rPr>
          <w:rFonts w:ascii="Trebuchet MS" w:hAnsi="Trebuchet MS"/>
          <w:color w:val="000000"/>
          <w:sz w:val="20"/>
          <w:szCs w:val="20"/>
        </w:rPr>
      </w:pPr>
      <w:r>
        <w:rPr>
          <w:rFonts w:ascii="Trebuchet MS" w:hAnsi="Trebuchet MS"/>
          <w:color w:val="000000"/>
          <w:sz w:val="20"/>
          <w:szCs w:val="20"/>
        </w:rPr>
        <w:t>12 Ouvi-me, ó duros de coração, os que estais longe da justiça.</w:t>
      </w:r>
    </w:p>
    <w:p>
      <w:pPr>
        <w:rPr>
          <w:rFonts w:ascii="Trebuchet MS" w:hAnsi="Trebuchet MS"/>
          <w:color w:val="000000"/>
          <w:sz w:val="20"/>
          <w:szCs w:val="20"/>
        </w:rPr>
      </w:pPr>
      <w:r>
        <w:rPr>
          <w:rFonts w:ascii="Trebuchet MS" w:hAnsi="Trebuchet MS"/>
          <w:color w:val="000000"/>
          <w:sz w:val="20"/>
          <w:szCs w:val="20"/>
        </w:rPr>
        <w:t>13 Faço chegar a minha justiça; e ela não está longe, e a minha salvação não tardará; mas estabelecerei a salvação em Sião, e em Israel a minha glória.</w:t>
      </w:r>
    </w:p>
    <w:p>
      <w:pPr>
        <w:pStyle w:val="P13"/>
        <w:rPr>
          <w:rFonts w:ascii="Trebuchet MS" w:hAnsi="Trebuchet MS"/>
          <w:color w:val="000000"/>
          <w:sz w:val="22"/>
          <w:szCs w:val="22"/>
        </w:rPr>
      </w:pPr>
      <w:bookmarkStart w:id="783" w:name="_Toc147528687"/>
      <w:r>
        <w:rPr>
          <w:rFonts w:ascii="Trebuchet MS" w:hAnsi="Trebuchet MS"/>
          <w:color w:val="000000"/>
          <w:sz w:val="22"/>
          <w:szCs w:val="22"/>
        </w:rPr>
        <w:t xml:space="preserve"> ISAÍAS 47</w:t>
      </w:r>
      <w:bookmarkEnd w:id="783"/>
    </w:p>
    <w:p>
      <w:pPr>
        <w:rPr>
          <w:rFonts w:ascii="Trebuchet MS" w:hAnsi="Trebuchet MS"/>
          <w:color w:val="000000"/>
          <w:sz w:val="20"/>
          <w:szCs w:val="20"/>
        </w:rPr>
      </w:pPr>
      <w:r>
        <w:rPr>
          <w:rFonts w:ascii="Trebuchet MS" w:hAnsi="Trebuchet MS"/>
          <w:color w:val="000000"/>
          <w:sz w:val="20"/>
          <w:szCs w:val="20"/>
        </w:rPr>
        <w:t>1 Desce, e assenta-te no pó, ó virgem filha de Babilônia; assenta-te no chão sem trono, ó filha dos caldeus, porque nunca mais serás chamada a mimosa nem a delicada.</w:t>
      </w:r>
    </w:p>
    <w:p>
      <w:pPr>
        <w:rPr>
          <w:rFonts w:ascii="Trebuchet MS" w:hAnsi="Trebuchet MS"/>
          <w:color w:val="000000"/>
          <w:sz w:val="20"/>
          <w:szCs w:val="20"/>
        </w:rPr>
      </w:pPr>
      <w:r>
        <w:rPr>
          <w:rFonts w:ascii="Trebuchet MS" w:hAnsi="Trebuchet MS"/>
          <w:color w:val="000000"/>
          <w:sz w:val="20"/>
          <w:szCs w:val="20"/>
        </w:rPr>
        <w:t>2 Toma a mó, e mói a farinha; remove o teu véu, suspende a cauda da tua vestidura, descobre as pernas e passa os rios.</w:t>
      </w:r>
    </w:p>
    <w:p>
      <w:pPr>
        <w:rPr>
          <w:rFonts w:ascii="Trebuchet MS" w:hAnsi="Trebuchet MS"/>
          <w:color w:val="000000"/>
          <w:sz w:val="20"/>
          <w:szCs w:val="20"/>
        </w:rPr>
      </w:pPr>
      <w:r>
        <w:rPr>
          <w:rFonts w:ascii="Trebuchet MS" w:hAnsi="Trebuchet MS"/>
          <w:color w:val="000000"/>
          <w:sz w:val="20"/>
          <w:szCs w:val="20"/>
        </w:rPr>
        <w:t>3 A tua nudez será descoberta, e ver-se-á o teu opróbrio; tomarei vingança, e não pouparei a homem algum.</w:t>
      </w:r>
    </w:p>
    <w:p>
      <w:pPr>
        <w:rPr>
          <w:rFonts w:ascii="Trebuchet MS" w:hAnsi="Trebuchet MS"/>
          <w:color w:val="000000"/>
          <w:sz w:val="20"/>
          <w:szCs w:val="20"/>
        </w:rPr>
      </w:pPr>
      <w:r>
        <w:rPr>
          <w:rFonts w:ascii="Trebuchet MS" w:hAnsi="Trebuchet MS"/>
          <w:color w:val="000000"/>
          <w:sz w:val="20"/>
          <w:szCs w:val="20"/>
        </w:rPr>
        <w:t>4 Quanto ao nosso Redentor, o Senhor dos exércitos é o seu nome, o Santo de Israel.</w:t>
      </w:r>
    </w:p>
    <w:p>
      <w:pPr>
        <w:rPr>
          <w:rFonts w:ascii="Trebuchet MS" w:hAnsi="Trebuchet MS"/>
          <w:color w:val="000000"/>
          <w:sz w:val="20"/>
          <w:szCs w:val="20"/>
        </w:rPr>
      </w:pPr>
      <w:r>
        <w:rPr>
          <w:rFonts w:ascii="Trebuchet MS" w:hAnsi="Trebuchet MS"/>
          <w:color w:val="000000"/>
          <w:sz w:val="20"/>
          <w:szCs w:val="20"/>
        </w:rPr>
        <w:t>5 Assenta-te calada, e entra nas trevas, ó filha dos caldeus; porque não serás chamada mais a senhora de reinos.</w:t>
      </w:r>
    </w:p>
    <w:p>
      <w:pPr>
        <w:rPr>
          <w:rFonts w:ascii="Trebuchet MS" w:hAnsi="Trebuchet MS"/>
          <w:color w:val="000000"/>
          <w:sz w:val="20"/>
          <w:szCs w:val="20"/>
        </w:rPr>
      </w:pPr>
      <w:r>
        <w:rPr>
          <w:rFonts w:ascii="Trebuchet MS" w:hAnsi="Trebuchet MS"/>
          <w:color w:val="000000"/>
          <w:sz w:val="20"/>
          <w:szCs w:val="20"/>
        </w:rPr>
        <w:t>6 Muito me agastei contra o meu povo, profanei a minha herança, e os entreguei na tua mão; não usaste de misericórdia para com eles, e até sobre os velhos fizeste muito pesado o teu jugo.</w:t>
      </w:r>
    </w:p>
    <w:p>
      <w:pPr>
        <w:rPr>
          <w:rFonts w:ascii="Trebuchet MS" w:hAnsi="Trebuchet MS"/>
          <w:color w:val="000000"/>
          <w:sz w:val="20"/>
          <w:szCs w:val="20"/>
        </w:rPr>
      </w:pPr>
      <w:r>
        <w:rPr>
          <w:rFonts w:ascii="Trebuchet MS" w:hAnsi="Trebuchet MS"/>
          <w:color w:val="000000"/>
          <w:sz w:val="20"/>
          <w:szCs w:val="20"/>
        </w:rPr>
        <w:t>7 E disseste: Eu serei senhora para sempre; de sorte que até agora não tomaste a peito estas coisas, nem te lembraste do fim delas.</w:t>
      </w:r>
    </w:p>
    <w:p>
      <w:pPr>
        <w:rPr>
          <w:rFonts w:ascii="Trebuchet MS" w:hAnsi="Trebuchet MS"/>
          <w:color w:val="000000"/>
          <w:sz w:val="20"/>
          <w:szCs w:val="20"/>
        </w:rPr>
      </w:pPr>
      <w:r>
        <w:rPr>
          <w:rFonts w:ascii="Trebuchet MS" w:hAnsi="Trebuchet MS"/>
          <w:color w:val="000000"/>
          <w:sz w:val="20"/>
          <w:szCs w:val="20"/>
        </w:rPr>
        <w:t>8 Agora pois ouve isto, tu que és dada a prazeres, que habitas descuidada, que dizes no teu coração: Eu sou, e fora de mim não há outra; não ficarei viúva, nem conhecerei a perda de filhos.</w:t>
      </w:r>
    </w:p>
    <w:p>
      <w:pPr>
        <w:rPr>
          <w:rFonts w:ascii="Trebuchet MS" w:hAnsi="Trebuchet MS"/>
          <w:color w:val="000000"/>
          <w:sz w:val="20"/>
          <w:szCs w:val="20"/>
        </w:rPr>
      </w:pPr>
      <w:r>
        <w:rPr>
          <w:rFonts w:ascii="Trebuchet MS" w:hAnsi="Trebuchet MS"/>
          <w:color w:val="000000"/>
          <w:sz w:val="20"/>
          <w:szCs w:val="20"/>
        </w:rPr>
        <w:t>9 Mas ambas estas coisas virão sobre ti num momento, no mesmo dia, perda de filhos e viuvez; em toda a sua plenitude virão sobre ti, apesar da multidão das tuas feitiçarias, e da grande abundância dos teus encantamentos.</w:t>
      </w:r>
    </w:p>
    <w:p>
      <w:pPr>
        <w:rPr>
          <w:rFonts w:ascii="Trebuchet MS" w:hAnsi="Trebuchet MS"/>
          <w:color w:val="000000"/>
          <w:sz w:val="20"/>
          <w:szCs w:val="20"/>
        </w:rPr>
      </w:pPr>
      <w:r>
        <w:rPr>
          <w:rFonts w:ascii="Trebuchet MS" w:hAnsi="Trebuchet MS"/>
          <w:color w:val="000000"/>
          <w:sz w:val="20"/>
          <w:szCs w:val="20"/>
        </w:rPr>
        <w:t>10 Porque confiaste na tua maldade e disseste: Ninguém me vê; a tua sabedoria e o teu conhecimento, essas coisas te perverteram; e disseste no teu coração: Eu sou, e fora de mim não há outra.</w:t>
      </w:r>
    </w:p>
    <w:p>
      <w:pPr>
        <w:rPr>
          <w:rFonts w:ascii="Trebuchet MS" w:hAnsi="Trebuchet MS"/>
          <w:color w:val="000000"/>
          <w:sz w:val="20"/>
          <w:szCs w:val="20"/>
        </w:rPr>
      </w:pPr>
      <w:r>
        <w:rPr>
          <w:rFonts w:ascii="Trebuchet MS" w:hAnsi="Trebuchet MS"/>
          <w:color w:val="000000"/>
          <w:sz w:val="20"/>
          <w:szCs w:val="20"/>
        </w:rPr>
        <w:t>11 Pelo que sobre ti virá o mal de que por encantamentos não saberás livrar-te; e tal destruição cairá sobre ti, que não a poderás afastar; e virá sobre ti de repente tão tempestuosa desolação, que não a poderás conhecer.</w:t>
      </w:r>
    </w:p>
    <w:p>
      <w:pPr>
        <w:rPr>
          <w:rFonts w:ascii="Trebuchet MS" w:hAnsi="Trebuchet MS"/>
          <w:color w:val="000000"/>
          <w:sz w:val="20"/>
          <w:szCs w:val="20"/>
        </w:rPr>
      </w:pPr>
      <w:r>
        <w:rPr>
          <w:rFonts w:ascii="Trebuchet MS" w:hAnsi="Trebuchet MS"/>
          <w:color w:val="000000"/>
          <w:sz w:val="20"/>
          <w:szCs w:val="20"/>
        </w:rPr>
        <w:t>12 Deixa-te estar com os teus encantamentos, e com a multidão das tuas feitiçarias em que te hás fatigado desde a tua mocidade, a ver se podes tirar proveito, ou se porventura podes inspirar terror.</w:t>
      </w:r>
    </w:p>
    <w:p>
      <w:pPr>
        <w:rPr>
          <w:rFonts w:ascii="Trebuchet MS" w:hAnsi="Trebuchet MS"/>
          <w:color w:val="000000"/>
          <w:sz w:val="20"/>
          <w:szCs w:val="20"/>
        </w:rPr>
      </w:pPr>
      <w:r>
        <w:rPr>
          <w:rFonts w:ascii="Trebuchet MS" w:hAnsi="Trebuchet MS"/>
          <w:color w:val="000000"/>
          <w:sz w:val="20"/>
          <w:szCs w:val="20"/>
        </w:rPr>
        <w:t>13 Cansaste-te na multidão dos teus conselhos; levantem-se pois agora e te salvem os astrólogos, que contemplam os astros, e os que nas luas novas prognosticam o que há de vir sobre ti.</w:t>
      </w:r>
    </w:p>
    <w:p>
      <w:pPr>
        <w:rPr>
          <w:rFonts w:ascii="Trebuchet MS" w:hAnsi="Trebuchet MS"/>
          <w:color w:val="000000"/>
          <w:sz w:val="20"/>
          <w:szCs w:val="20"/>
        </w:rPr>
      </w:pPr>
      <w:r>
        <w:rPr>
          <w:rFonts w:ascii="Trebuchet MS" w:hAnsi="Trebuchet MS"/>
          <w:color w:val="000000"/>
          <w:sz w:val="20"/>
          <w:szCs w:val="20"/>
        </w:rPr>
        <w:t>14 Eis que são como restolho; o logo os queimará; não poderão livrar-se do poder das chamas; pois não é um braseiro com que se aquentar, nem fogo para se sentar junto dele.</w:t>
      </w:r>
    </w:p>
    <w:p>
      <w:pPr>
        <w:rPr>
          <w:rFonts w:ascii="Trebuchet MS" w:hAnsi="Trebuchet MS"/>
          <w:color w:val="000000"/>
          <w:sz w:val="20"/>
          <w:szCs w:val="20"/>
        </w:rPr>
      </w:pPr>
      <w:r>
        <w:rPr>
          <w:rFonts w:ascii="Trebuchet MS" w:hAnsi="Trebuchet MS"/>
          <w:color w:val="000000"/>
          <w:sz w:val="20"/>
          <w:szCs w:val="20"/>
        </w:rPr>
        <w:t>15 Assim serão para contigo aqueles com quem te hás fatigado, os que tiveram negócios contigo desde a tua mocidade; andarão vagueando, cada um pelo seu caminho; não haverá quem te salve.</w:t>
      </w:r>
    </w:p>
    <w:p>
      <w:pPr>
        <w:pStyle w:val="P13"/>
        <w:rPr>
          <w:rFonts w:ascii="Trebuchet MS" w:hAnsi="Trebuchet MS"/>
          <w:color w:val="000000"/>
          <w:sz w:val="22"/>
          <w:szCs w:val="22"/>
        </w:rPr>
      </w:pPr>
      <w:bookmarkStart w:id="784" w:name="_Toc147528688"/>
      <w:r>
        <w:rPr>
          <w:rFonts w:ascii="Trebuchet MS" w:hAnsi="Trebuchet MS"/>
          <w:color w:val="000000"/>
          <w:sz w:val="22"/>
          <w:szCs w:val="22"/>
        </w:rPr>
        <w:t xml:space="preserve"> ISAÍAS 48</w:t>
      </w:r>
      <w:bookmarkEnd w:id="784"/>
    </w:p>
    <w:p>
      <w:pPr>
        <w:rPr>
          <w:rFonts w:ascii="Trebuchet MS" w:hAnsi="Trebuchet MS"/>
          <w:color w:val="000000"/>
          <w:sz w:val="20"/>
          <w:szCs w:val="20"/>
        </w:rPr>
      </w:pPr>
      <w:r>
        <w:rPr>
          <w:rFonts w:ascii="Trebuchet MS" w:hAnsi="Trebuchet MS"/>
          <w:color w:val="000000"/>
          <w:sz w:val="20"/>
          <w:szCs w:val="20"/>
        </w:rPr>
        <w:t>1 Ouvi isto, casa de Jacó, que vos chamais do nome de Israel, e saístes dos lombos de Judá, que jurais pelo nome do Senhor, e fazeis menção do Deus de Israel, mas não em verdade nem em justiça.</w:t>
      </w:r>
    </w:p>
    <w:p>
      <w:pPr>
        <w:rPr>
          <w:rFonts w:ascii="Trebuchet MS" w:hAnsi="Trebuchet MS"/>
          <w:color w:val="000000"/>
          <w:sz w:val="20"/>
          <w:szCs w:val="20"/>
        </w:rPr>
      </w:pPr>
      <w:r>
        <w:rPr>
          <w:rFonts w:ascii="Trebuchet MS" w:hAnsi="Trebuchet MS"/>
          <w:color w:val="000000"/>
          <w:sz w:val="20"/>
          <w:szCs w:val="20"/>
        </w:rPr>
        <w:t>2 E até da santa cidade tomam o nome, e se firmam sobre o Deus de Israel; o Senhor dos exércitos é o seu nome.</w:t>
      </w:r>
    </w:p>
    <w:p>
      <w:pPr>
        <w:rPr>
          <w:rFonts w:ascii="Trebuchet MS" w:hAnsi="Trebuchet MS"/>
          <w:color w:val="000000"/>
          <w:sz w:val="20"/>
          <w:szCs w:val="20"/>
        </w:rPr>
      </w:pPr>
      <w:r>
        <w:rPr>
          <w:rFonts w:ascii="Trebuchet MS" w:hAnsi="Trebuchet MS"/>
          <w:color w:val="000000"/>
          <w:sz w:val="20"/>
          <w:szCs w:val="20"/>
        </w:rPr>
        <w:t>3 Desde a antigüidade anunciei as coisas que haviam de ser; da minha boca é que saíram, e eu as fiz ouvir; de repente as pus por obra, e elas aconteceram.</w:t>
      </w:r>
    </w:p>
    <w:p>
      <w:pPr>
        <w:rPr>
          <w:rFonts w:ascii="Trebuchet MS" w:hAnsi="Trebuchet MS"/>
          <w:color w:val="000000"/>
          <w:sz w:val="20"/>
          <w:szCs w:val="20"/>
        </w:rPr>
      </w:pPr>
      <w:r>
        <w:rPr>
          <w:rFonts w:ascii="Trebuchet MS" w:hAnsi="Trebuchet MS"/>
          <w:color w:val="000000"/>
          <w:sz w:val="20"/>
          <w:szCs w:val="20"/>
        </w:rPr>
        <w:t>4 Porque eu sabia que és obstinado, que a tua cerviz é um nervo de ferro, e a tua testa de bronze.</w:t>
      </w:r>
    </w:p>
    <w:p>
      <w:pPr>
        <w:rPr>
          <w:rFonts w:ascii="Trebuchet MS" w:hAnsi="Trebuchet MS"/>
          <w:color w:val="000000"/>
          <w:sz w:val="20"/>
          <w:szCs w:val="20"/>
        </w:rPr>
      </w:pPr>
      <w:r>
        <w:rPr>
          <w:rFonts w:ascii="Trebuchet MS" w:hAnsi="Trebuchet MS"/>
          <w:color w:val="000000"/>
          <w:sz w:val="20"/>
          <w:szCs w:val="20"/>
        </w:rPr>
        <w:t>5 Há muito tas anunciei, e as manifestei antes que acontecessem, para que não dissesses: O meu ídolo fez estas coisas, ou a minha imagem de escultura, ou a minha imagem de fundição as ordenou.</w:t>
      </w:r>
    </w:p>
    <w:p>
      <w:pPr>
        <w:rPr>
          <w:rFonts w:ascii="Trebuchet MS" w:hAnsi="Trebuchet MS"/>
          <w:color w:val="000000"/>
          <w:sz w:val="20"/>
          <w:szCs w:val="20"/>
        </w:rPr>
      </w:pPr>
      <w:r>
        <w:rPr>
          <w:rFonts w:ascii="Trebuchet MS" w:hAnsi="Trebuchet MS"/>
          <w:color w:val="000000"/>
          <w:sz w:val="20"/>
          <w:szCs w:val="20"/>
        </w:rPr>
        <w:t>6 Já o tens ouvido; olha bem para tudo isto; porventura não o anunciarás? Desde agora te mostro coisas novas e ocultas, que não sabias.</w:t>
      </w:r>
    </w:p>
    <w:p>
      <w:pPr>
        <w:rPr>
          <w:rFonts w:ascii="Trebuchet MS" w:hAnsi="Trebuchet MS"/>
          <w:color w:val="000000"/>
          <w:sz w:val="20"/>
          <w:szCs w:val="20"/>
        </w:rPr>
      </w:pPr>
      <w:r>
        <w:rPr>
          <w:rFonts w:ascii="Trebuchet MS" w:hAnsi="Trebuchet MS"/>
          <w:color w:val="000000"/>
          <w:sz w:val="20"/>
          <w:szCs w:val="20"/>
        </w:rPr>
        <w:t>7 São criadas agora, e não de há muito, e antes deste dia não as ouviste, para que não digas: Eis que já eu as sabia.</w:t>
      </w:r>
    </w:p>
    <w:p>
      <w:pPr>
        <w:rPr>
          <w:rFonts w:ascii="Trebuchet MS" w:hAnsi="Trebuchet MS"/>
          <w:color w:val="000000"/>
          <w:sz w:val="20"/>
          <w:szCs w:val="20"/>
        </w:rPr>
      </w:pPr>
      <w:r>
        <w:rPr>
          <w:rFonts w:ascii="Trebuchet MS" w:hAnsi="Trebuchet MS"/>
          <w:color w:val="000000"/>
          <w:sz w:val="20"/>
          <w:szCs w:val="20"/>
        </w:rPr>
        <w:t>8 Tu nem as ouviste, nem as conheceste, nem tampouco há muito foi aberto o teu ouvido; porque eu sabia que procedeste muito perfidamente, e que eras chamado transgressor desde o ventre.</w:t>
      </w:r>
    </w:p>
    <w:p>
      <w:pPr>
        <w:rPr>
          <w:rFonts w:ascii="Trebuchet MS" w:hAnsi="Trebuchet MS"/>
          <w:color w:val="000000"/>
          <w:sz w:val="20"/>
          <w:szCs w:val="20"/>
        </w:rPr>
      </w:pPr>
      <w:r>
        <w:rPr>
          <w:rFonts w:ascii="Trebuchet MS" w:hAnsi="Trebuchet MS"/>
          <w:color w:val="000000"/>
          <w:sz w:val="20"/>
          <w:szCs w:val="20"/>
        </w:rPr>
        <w:t>9 Por amor do meu nome retardo a minha ira, e por causa do meu louvor me contenho para contigo, para que eu não te extermine.</w:t>
      </w:r>
    </w:p>
    <w:p>
      <w:pPr>
        <w:rPr>
          <w:rFonts w:ascii="Trebuchet MS" w:hAnsi="Trebuchet MS"/>
          <w:color w:val="000000"/>
          <w:sz w:val="20"/>
          <w:szCs w:val="20"/>
        </w:rPr>
      </w:pPr>
      <w:r>
        <w:rPr>
          <w:rFonts w:ascii="Trebuchet MS" w:hAnsi="Trebuchet MS"/>
          <w:color w:val="000000"/>
          <w:sz w:val="20"/>
          <w:szCs w:val="20"/>
        </w:rPr>
        <w:t>10 Eis que te purifiquei, mas não como a prata; provei-te na fornalha da aflição,</w:t>
      </w:r>
    </w:p>
    <w:p>
      <w:pPr>
        <w:rPr>
          <w:rFonts w:ascii="Trebuchet MS" w:hAnsi="Trebuchet MS"/>
          <w:color w:val="000000"/>
          <w:sz w:val="20"/>
          <w:szCs w:val="20"/>
        </w:rPr>
      </w:pPr>
      <w:r>
        <w:rPr>
          <w:rFonts w:ascii="Trebuchet MS" w:hAnsi="Trebuchet MS"/>
          <w:color w:val="000000"/>
          <w:sz w:val="20"/>
          <w:szCs w:val="20"/>
        </w:rPr>
        <w:t>11 Por amor de mim, por amor de mim o faço; porque como seria profanado o meu nome? A minha glória não a darei a outrem,</w:t>
      </w:r>
    </w:p>
    <w:p>
      <w:pPr>
        <w:rPr>
          <w:rFonts w:ascii="Trebuchet MS" w:hAnsi="Trebuchet MS"/>
          <w:color w:val="000000"/>
          <w:sz w:val="20"/>
          <w:szCs w:val="20"/>
        </w:rPr>
      </w:pPr>
      <w:r>
        <w:rPr>
          <w:rFonts w:ascii="Trebuchet MS" w:hAnsi="Trebuchet MS"/>
          <w:color w:val="000000"/>
          <w:sz w:val="20"/>
          <w:szCs w:val="20"/>
        </w:rPr>
        <w:t>12 Escuta-me, ó Jacó, e tu, ó Israel, a quem chamei; eu sou o mesmo, eu o primeiro, eu também o último.</w:t>
      </w:r>
    </w:p>
    <w:p>
      <w:pPr>
        <w:rPr>
          <w:rFonts w:ascii="Trebuchet MS" w:hAnsi="Trebuchet MS"/>
          <w:color w:val="000000"/>
          <w:sz w:val="20"/>
          <w:szCs w:val="20"/>
        </w:rPr>
      </w:pPr>
      <w:r>
        <w:rPr>
          <w:rFonts w:ascii="Trebuchet MS" w:hAnsi="Trebuchet MS"/>
          <w:color w:val="000000"/>
          <w:sz w:val="20"/>
          <w:szCs w:val="20"/>
        </w:rPr>
        <w:t>13 Também a minha mão fundou a terra, e a minha destra estendeu os céus; quando eu os chamo, eles aparecem juntos.</w:t>
      </w:r>
    </w:p>
    <w:p>
      <w:pPr>
        <w:rPr>
          <w:rFonts w:ascii="Trebuchet MS" w:hAnsi="Trebuchet MS"/>
          <w:color w:val="000000"/>
          <w:sz w:val="20"/>
          <w:szCs w:val="20"/>
        </w:rPr>
      </w:pPr>
      <w:r>
        <w:rPr>
          <w:rFonts w:ascii="Trebuchet MS" w:hAnsi="Trebuchet MS"/>
          <w:color w:val="000000"/>
          <w:sz w:val="20"/>
          <w:szCs w:val="20"/>
        </w:rPr>
        <w:t>14 Ajuntai-vos todos vós, e ouvi: Quem, dentre eles, tem anunciado estas coisas? Aquele a quem o Senhor amou executará a sua vontade contra Babilônia, e o seu braço será contra os caldeus.</w:t>
      </w:r>
    </w:p>
    <w:p>
      <w:pPr>
        <w:rPr>
          <w:rFonts w:ascii="Trebuchet MS" w:hAnsi="Trebuchet MS"/>
          <w:color w:val="000000"/>
          <w:sz w:val="20"/>
          <w:szCs w:val="20"/>
        </w:rPr>
      </w:pPr>
      <w:r>
        <w:rPr>
          <w:rFonts w:ascii="Trebuchet MS" w:hAnsi="Trebuchet MS"/>
          <w:color w:val="000000"/>
          <w:sz w:val="20"/>
          <w:szCs w:val="20"/>
        </w:rPr>
        <w:t>15 Eu, eu o tenho dito; também já o chamei; eu o trouxe, e o seu caminho será próspero.</w:t>
      </w:r>
    </w:p>
    <w:p>
      <w:pPr>
        <w:rPr>
          <w:rFonts w:ascii="Trebuchet MS" w:hAnsi="Trebuchet MS"/>
          <w:color w:val="000000"/>
          <w:sz w:val="20"/>
          <w:szCs w:val="20"/>
        </w:rPr>
      </w:pPr>
      <w:r>
        <w:rPr>
          <w:rFonts w:ascii="Trebuchet MS" w:hAnsi="Trebuchet MS"/>
          <w:color w:val="000000"/>
          <w:sz w:val="20"/>
          <w:szCs w:val="20"/>
        </w:rPr>
        <w:t>16 Chegai-vos a mim, ouvi isto: Não falei em segredo desde o princípio; desde o tempo em que aquilo se fez, eu estava ali; e agora o Senhor Deus me enviou juntamente com o seu Espírito.</w:t>
      </w:r>
    </w:p>
    <w:p>
      <w:pPr>
        <w:rPr>
          <w:rFonts w:ascii="Trebuchet MS" w:hAnsi="Trebuchet MS"/>
          <w:color w:val="000000"/>
          <w:sz w:val="20"/>
          <w:szCs w:val="20"/>
        </w:rPr>
      </w:pPr>
      <w:r>
        <w:rPr>
          <w:rFonts w:ascii="Trebuchet MS" w:hAnsi="Trebuchet MS"/>
          <w:color w:val="000000"/>
          <w:sz w:val="20"/>
          <w:szCs w:val="20"/>
        </w:rPr>
        <w:t>17 Assim diz o Senhor, o teu Redentor, o Santo de Israel: Eu sou o Senhor, o teu Deus, que te ensina o que é útil, e te guia pelo caminho em que deves andar.</w:t>
      </w:r>
    </w:p>
    <w:p>
      <w:pPr>
        <w:rPr>
          <w:rFonts w:ascii="Trebuchet MS" w:hAnsi="Trebuchet MS"/>
          <w:color w:val="000000"/>
          <w:sz w:val="20"/>
          <w:szCs w:val="20"/>
        </w:rPr>
      </w:pPr>
      <w:r>
        <w:rPr>
          <w:rFonts w:ascii="Trebuchet MS" w:hAnsi="Trebuchet MS"/>
          <w:color w:val="000000"/>
          <w:sz w:val="20"/>
          <w:szCs w:val="20"/>
        </w:rPr>
        <w:t>18 Ah! se tivesses dado ouvidos aos meus mandamentos! então seria a tua paz como um rio, e a tua justiça como as ondas do mar;</w:t>
      </w:r>
    </w:p>
    <w:p>
      <w:pPr>
        <w:rPr>
          <w:rFonts w:ascii="Trebuchet MS" w:hAnsi="Trebuchet MS"/>
          <w:color w:val="000000"/>
          <w:sz w:val="20"/>
          <w:szCs w:val="20"/>
        </w:rPr>
      </w:pPr>
      <w:r>
        <w:rPr>
          <w:rFonts w:ascii="Trebuchet MS" w:hAnsi="Trebuchet MS"/>
          <w:color w:val="000000"/>
          <w:sz w:val="20"/>
          <w:szCs w:val="20"/>
        </w:rPr>
        <w:t>19 também a tua descendência teria sido como a areia, e os que procedem das tuas entranhas como os seus grãos; o seu nome nunca seria cortado nem destruído de diante de mim.</w:t>
      </w:r>
    </w:p>
    <w:p>
      <w:pPr>
        <w:rPr>
          <w:rFonts w:ascii="Trebuchet MS" w:hAnsi="Trebuchet MS"/>
          <w:color w:val="000000"/>
          <w:sz w:val="20"/>
          <w:szCs w:val="20"/>
        </w:rPr>
      </w:pPr>
      <w:r>
        <w:rPr>
          <w:rFonts w:ascii="Trebuchet MS" w:hAnsi="Trebuchet MS"/>
          <w:color w:val="000000"/>
          <w:sz w:val="20"/>
          <w:szCs w:val="20"/>
        </w:rPr>
        <w:t>20 Saí de Babilônia, fugi de entre os caldeus. E anunciai com voz de júbilo, fazei ouvir isto, e levai-o até o fim da terra; dizei: O Senhor remiu a seu servo Jacó;</w:t>
      </w:r>
    </w:p>
    <w:p>
      <w:pPr>
        <w:rPr>
          <w:rFonts w:ascii="Trebuchet MS" w:hAnsi="Trebuchet MS"/>
          <w:color w:val="000000"/>
          <w:sz w:val="20"/>
          <w:szCs w:val="20"/>
        </w:rPr>
      </w:pPr>
      <w:r>
        <w:rPr>
          <w:rFonts w:ascii="Trebuchet MS" w:hAnsi="Trebuchet MS"/>
          <w:color w:val="000000"/>
          <w:sz w:val="20"/>
          <w:szCs w:val="20"/>
        </w:rPr>
        <w:t>21 e não tinham sede, quando os levava pelos desertos; fez-lhes correr água da rocha; fendeu a rocha, e as águas jorraram.</w:t>
      </w:r>
    </w:p>
    <w:p>
      <w:pPr>
        <w:rPr>
          <w:rFonts w:ascii="Trebuchet MS" w:hAnsi="Trebuchet MS"/>
          <w:color w:val="000000"/>
          <w:sz w:val="20"/>
          <w:szCs w:val="20"/>
        </w:rPr>
      </w:pPr>
      <w:r>
        <w:rPr>
          <w:rFonts w:ascii="Trebuchet MS" w:hAnsi="Trebuchet MS"/>
          <w:color w:val="000000"/>
          <w:sz w:val="20"/>
          <w:szCs w:val="20"/>
        </w:rPr>
        <w:t>22 Não há paz para os ímpios, diz o Senhor.</w:t>
      </w:r>
    </w:p>
    <w:p>
      <w:pPr>
        <w:pStyle w:val="P13"/>
        <w:rPr>
          <w:rFonts w:ascii="Trebuchet MS" w:hAnsi="Trebuchet MS"/>
          <w:color w:val="000000"/>
          <w:sz w:val="22"/>
          <w:szCs w:val="22"/>
        </w:rPr>
      </w:pPr>
      <w:bookmarkStart w:id="785" w:name="_Toc147528689"/>
      <w:r>
        <w:rPr>
          <w:rStyle w:val="C7"/>
          <w:rFonts w:ascii="Trebuchet MS" w:hAnsi="Trebuchet MS"/>
          <w:b w:val="0"/>
          <w:bCs w:val="0"/>
          <w:color w:val="000000"/>
          <w:sz w:val="22"/>
          <w:szCs w:val="22"/>
        </w:rPr>
        <w:t xml:space="preserve"> </w:t>
      </w:r>
      <w:r>
        <w:rPr>
          <w:rFonts w:ascii="Trebuchet MS" w:hAnsi="Trebuchet MS"/>
          <w:color w:val="000000"/>
          <w:sz w:val="22"/>
          <w:szCs w:val="22"/>
        </w:rPr>
        <w:t>ISAÍAS 49</w:t>
      </w:r>
      <w:bookmarkEnd w:id="785"/>
    </w:p>
    <w:p>
      <w:pPr>
        <w:rPr>
          <w:rFonts w:ascii="Trebuchet MS" w:hAnsi="Trebuchet MS"/>
          <w:color w:val="000000"/>
          <w:sz w:val="20"/>
          <w:szCs w:val="20"/>
        </w:rPr>
      </w:pPr>
      <w:r>
        <w:rPr>
          <w:rFonts w:ascii="Trebuchet MS" w:hAnsi="Trebuchet MS"/>
          <w:color w:val="000000"/>
          <w:sz w:val="20"/>
          <w:szCs w:val="20"/>
        </w:rPr>
        <w:t>1 Ouvi-me, ilhas, e escutai vós, povos de longe: O Senhor chamou-me desde o ventre, desde as entranhas de minha mãe fez menção do meu nome</w:t>
      </w:r>
    </w:p>
    <w:p>
      <w:pPr>
        <w:rPr>
          <w:rFonts w:ascii="Trebuchet MS" w:hAnsi="Trebuchet MS"/>
          <w:color w:val="000000"/>
          <w:sz w:val="20"/>
          <w:szCs w:val="20"/>
        </w:rPr>
      </w:pPr>
      <w:r>
        <w:rPr>
          <w:rFonts w:ascii="Trebuchet MS" w:hAnsi="Trebuchet MS"/>
          <w:color w:val="000000"/>
          <w:sz w:val="20"/>
          <w:szCs w:val="20"/>
        </w:rPr>
        <w:t>2 e fez a minha boca qual espada aguda; na sombra da sua mão me escondeu; fez-me qual uma flecha polida, e me encobriu na sua aljava;</w:t>
      </w:r>
    </w:p>
    <w:p>
      <w:pPr>
        <w:rPr>
          <w:rFonts w:ascii="Trebuchet MS" w:hAnsi="Trebuchet MS"/>
          <w:color w:val="000000"/>
          <w:sz w:val="20"/>
          <w:szCs w:val="20"/>
        </w:rPr>
      </w:pPr>
      <w:r>
        <w:rPr>
          <w:rFonts w:ascii="Trebuchet MS" w:hAnsi="Trebuchet MS"/>
          <w:color w:val="000000"/>
          <w:sz w:val="20"/>
          <w:szCs w:val="20"/>
        </w:rPr>
        <w:t>3 e me disse: Tu és meu servo; és Israel, por quem hei de ser glorificado.</w:t>
      </w:r>
    </w:p>
    <w:p>
      <w:pPr>
        <w:rPr>
          <w:rFonts w:ascii="Trebuchet MS" w:hAnsi="Trebuchet MS"/>
          <w:color w:val="000000"/>
          <w:sz w:val="20"/>
          <w:szCs w:val="20"/>
        </w:rPr>
      </w:pPr>
      <w:r>
        <w:rPr>
          <w:rFonts w:ascii="Trebuchet MS" w:hAnsi="Trebuchet MS"/>
          <w:color w:val="000000"/>
          <w:sz w:val="20"/>
          <w:szCs w:val="20"/>
        </w:rPr>
        <w:t>4 Mas eu disse: Debalde tenho trabalhado, inútil e vãmente gastei as minhas forças; todavia o meu direito está perante o Senhor, e o meu galardão perante o meu Deus.</w:t>
      </w:r>
    </w:p>
    <w:p>
      <w:pPr>
        <w:rPr>
          <w:rFonts w:ascii="Trebuchet MS" w:hAnsi="Trebuchet MS"/>
          <w:color w:val="000000"/>
          <w:sz w:val="20"/>
          <w:szCs w:val="20"/>
        </w:rPr>
      </w:pPr>
      <w:r>
        <w:rPr>
          <w:rFonts w:ascii="Trebuchet MS" w:hAnsi="Trebuchet MS"/>
          <w:color w:val="000000"/>
          <w:sz w:val="20"/>
          <w:szCs w:val="20"/>
        </w:rPr>
        <w:t>5 E agora diz o Senhor, que me formou desde o ventre para ser o seu servo, para tornar a trazer-lhe Jacó, e para reunir Israel a ele (pois aos olhos do Senhor sou glorificado, e o meu Deus se fez a minha força).</w:t>
      </w:r>
    </w:p>
    <w:p>
      <w:pPr>
        <w:rPr>
          <w:rFonts w:ascii="Trebuchet MS" w:hAnsi="Trebuchet MS"/>
          <w:color w:val="000000"/>
          <w:sz w:val="20"/>
          <w:szCs w:val="20"/>
        </w:rPr>
      </w:pPr>
      <w:r>
        <w:rPr>
          <w:rFonts w:ascii="Trebuchet MS" w:hAnsi="Trebuchet MS"/>
          <w:color w:val="000000"/>
          <w:sz w:val="20"/>
          <w:szCs w:val="20"/>
        </w:rPr>
        <w:t>6 Sim, diz ele: Pouco é que sejas o meu servo, para restaurares as tribos de Jacó, e tornares a trazer os preservados de Israel; também te porei para luz das nações, para seres a minha salvação até a extremidade da terra.</w:t>
      </w:r>
    </w:p>
    <w:p>
      <w:pPr>
        <w:rPr>
          <w:rFonts w:ascii="Trebuchet MS" w:hAnsi="Trebuchet MS"/>
          <w:color w:val="000000"/>
          <w:sz w:val="20"/>
          <w:szCs w:val="20"/>
        </w:rPr>
      </w:pPr>
      <w:r>
        <w:rPr>
          <w:rFonts w:ascii="Trebuchet MS" w:hAnsi="Trebuchet MS"/>
          <w:color w:val="000000"/>
          <w:sz w:val="20"/>
          <w:szCs w:val="20"/>
        </w:rPr>
        <w:t>7 Assim diz o Senhor, o Redentor de Israel, e o seu Santo, ao que é desprezado dos homens, ao que é aborrecido das nações, ao servo dos tiranos: Os reis o verão e se levantarão, como também os príncipes, e eles te adorarão, por amor do Senhor, que é fiel, e do Santo de Israel, que te escolheu.</w:t>
      </w:r>
    </w:p>
    <w:p>
      <w:pPr>
        <w:rPr>
          <w:rFonts w:ascii="Trebuchet MS" w:hAnsi="Trebuchet MS"/>
          <w:color w:val="000000"/>
          <w:sz w:val="20"/>
          <w:szCs w:val="20"/>
        </w:rPr>
      </w:pPr>
      <w:r>
        <w:rPr>
          <w:rFonts w:ascii="Trebuchet MS" w:hAnsi="Trebuchet MS"/>
          <w:color w:val="000000"/>
          <w:sz w:val="20"/>
          <w:szCs w:val="20"/>
        </w:rPr>
        <w:t>8 Assim diz o Senhor: No tempo aceitável te ouvi, e no dia da salvação te ajudei; e te guardarei, e te darei por pacto do povo, para restaurares a terra, e lhe dares em herança as herdades assoladas;</w:t>
      </w:r>
    </w:p>
    <w:p>
      <w:pPr>
        <w:rPr>
          <w:rFonts w:ascii="Trebuchet MS" w:hAnsi="Trebuchet MS"/>
          <w:color w:val="000000"/>
          <w:sz w:val="20"/>
          <w:szCs w:val="20"/>
        </w:rPr>
      </w:pPr>
      <w:r>
        <w:rPr>
          <w:rFonts w:ascii="Trebuchet MS" w:hAnsi="Trebuchet MS"/>
          <w:color w:val="000000"/>
          <w:sz w:val="20"/>
          <w:szCs w:val="20"/>
        </w:rPr>
        <w:t>9 para dizeres aos presos: Saí; e aos que estão em trevas: Aparecei; eles pastarão nos caminhos, e em todos os altos desnudados haverá o seu pasto.</w:t>
      </w:r>
    </w:p>
    <w:p>
      <w:pPr>
        <w:rPr>
          <w:rFonts w:ascii="Trebuchet MS" w:hAnsi="Trebuchet MS"/>
          <w:color w:val="000000"/>
          <w:sz w:val="20"/>
          <w:szCs w:val="20"/>
        </w:rPr>
      </w:pPr>
      <w:r>
        <w:rPr>
          <w:rFonts w:ascii="Trebuchet MS" w:hAnsi="Trebuchet MS"/>
          <w:color w:val="000000"/>
          <w:sz w:val="20"/>
          <w:szCs w:val="20"/>
        </w:rPr>
        <w:t>10 Nunca terão fome nem sede; não os afligirá nem a calma nem o sol; porque o que se compadece deles os guiará, e os conduzirá mansamente aos mananciais das águas.</w:t>
      </w:r>
    </w:p>
    <w:p>
      <w:pPr>
        <w:rPr>
          <w:rFonts w:ascii="Trebuchet MS" w:hAnsi="Trebuchet MS"/>
          <w:color w:val="000000"/>
          <w:sz w:val="20"/>
          <w:szCs w:val="20"/>
        </w:rPr>
      </w:pPr>
      <w:r>
        <w:rPr>
          <w:rFonts w:ascii="Trebuchet MS" w:hAnsi="Trebuchet MS"/>
          <w:color w:val="000000"/>
          <w:sz w:val="20"/>
          <w:szCs w:val="20"/>
        </w:rPr>
        <w:t>11 Farei de todos os meus montes um caminho; e as minhas estradas serão exaltadas.</w:t>
      </w:r>
    </w:p>
    <w:p>
      <w:pPr>
        <w:rPr>
          <w:rFonts w:ascii="Trebuchet MS" w:hAnsi="Trebuchet MS"/>
          <w:color w:val="000000"/>
          <w:sz w:val="20"/>
          <w:szCs w:val="20"/>
        </w:rPr>
      </w:pPr>
      <w:r>
        <w:rPr>
          <w:rFonts w:ascii="Trebuchet MS" w:hAnsi="Trebuchet MS"/>
          <w:color w:val="000000"/>
          <w:sz w:val="20"/>
          <w:szCs w:val="20"/>
        </w:rPr>
        <w:t>12 Eis que estes virão de longe, e eis que aqueles do Norte e do Ocidente, e aqueles outros da terra de Sinim.</w:t>
      </w:r>
    </w:p>
    <w:p>
      <w:pPr>
        <w:rPr>
          <w:rFonts w:ascii="Trebuchet MS" w:hAnsi="Trebuchet MS"/>
          <w:color w:val="000000"/>
          <w:sz w:val="20"/>
          <w:szCs w:val="20"/>
        </w:rPr>
      </w:pPr>
      <w:r>
        <w:rPr>
          <w:rFonts w:ascii="Trebuchet MS" w:hAnsi="Trebuchet MS"/>
          <w:color w:val="000000"/>
          <w:sz w:val="20"/>
          <w:szCs w:val="20"/>
        </w:rPr>
        <w:t>13 Cantai, ó céus, e exulta, ó terra, e vós, montes, estalai de júbilo, porque o Senhor consolou o seu povo, e se compadeceu dos seus aflitos.</w:t>
      </w:r>
    </w:p>
    <w:p>
      <w:pPr>
        <w:rPr>
          <w:rFonts w:ascii="Trebuchet MS" w:hAnsi="Trebuchet MS"/>
          <w:color w:val="000000"/>
          <w:sz w:val="20"/>
          <w:szCs w:val="20"/>
        </w:rPr>
      </w:pPr>
      <w:r>
        <w:rPr>
          <w:rFonts w:ascii="Trebuchet MS" w:hAnsi="Trebuchet MS"/>
          <w:color w:val="000000"/>
          <w:sz w:val="20"/>
          <w:szCs w:val="20"/>
        </w:rPr>
        <w:t>14 Mas Sião diz: O Senhor me desamparou, o meu Senhor se esqueceu de mim.</w:t>
      </w:r>
    </w:p>
    <w:p>
      <w:pPr>
        <w:rPr>
          <w:rFonts w:ascii="Trebuchet MS" w:hAnsi="Trebuchet MS"/>
          <w:color w:val="000000"/>
          <w:sz w:val="20"/>
          <w:szCs w:val="20"/>
        </w:rPr>
      </w:pPr>
      <w:r>
        <w:rPr>
          <w:rFonts w:ascii="Trebuchet MS" w:hAnsi="Trebuchet MS"/>
          <w:color w:val="000000"/>
          <w:sz w:val="20"/>
          <w:szCs w:val="20"/>
        </w:rPr>
        <w:t>15 pode uma mulher esquecer-se de seu filho de peito, de maneira que não se compadeça do filho do seu ventre? Mas ainda que esta se esquecesse, eu, todavia, não me esquecerei de ti.</w:t>
      </w:r>
    </w:p>
    <w:p>
      <w:pPr>
        <w:rPr>
          <w:rFonts w:ascii="Trebuchet MS" w:hAnsi="Trebuchet MS"/>
          <w:color w:val="000000"/>
          <w:sz w:val="20"/>
          <w:szCs w:val="20"/>
        </w:rPr>
      </w:pPr>
      <w:r>
        <w:rPr>
          <w:rFonts w:ascii="Trebuchet MS" w:hAnsi="Trebuchet MS"/>
          <w:color w:val="000000"/>
          <w:sz w:val="20"/>
          <w:szCs w:val="20"/>
        </w:rPr>
        <w:t>16 Eis que nas palmas das minhas mãos eu te gravei; os teus muros estão continuamente diante de mim.</w:t>
      </w:r>
    </w:p>
    <w:p>
      <w:pPr>
        <w:rPr>
          <w:rFonts w:ascii="Trebuchet MS" w:hAnsi="Trebuchet MS"/>
          <w:color w:val="000000"/>
          <w:sz w:val="20"/>
          <w:szCs w:val="20"/>
        </w:rPr>
      </w:pPr>
      <w:r>
        <w:rPr>
          <w:rFonts w:ascii="Trebuchet MS" w:hAnsi="Trebuchet MS"/>
          <w:color w:val="000000"/>
          <w:sz w:val="20"/>
          <w:szCs w:val="20"/>
        </w:rPr>
        <w:t>17 Os teus filhos pressurosamente virão; mas os teus destruidores e os teus assoladores sairão do meio de ti.</w:t>
      </w:r>
    </w:p>
    <w:p>
      <w:pPr>
        <w:rPr>
          <w:rFonts w:ascii="Trebuchet MS" w:hAnsi="Trebuchet MS"/>
          <w:color w:val="000000"/>
          <w:sz w:val="20"/>
          <w:szCs w:val="20"/>
        </w:rPr>
      </w:pPr>
      <w:r>
        <w:rPr>
          <w:rFonts w:ascii="Trebuchet MS" w:hAnsi="Trebuchet MS"/>
          <w:color w:val="000000"/>
          <w:sz w:val="20"/>
          <w:szCs w:val="20"/>
        </w:rPr>
        <w:t>18 Levanta os teus olhos ao redor, e olha; todos estes que se ajuntam vêm ter contigo. Vivo eu, diz o Senhor, que de todos estes te vestirás, como dum ornamento, e te cingirás deles como a noiva.</w:t>
      </w:r>
    </w:p>
    <w:p>
      <w:pPr>
        <w:rPr>
          <w:rFonts w:ascii="Trebuchet MS" w:hAnsi="Trebuchet MS"/>
          <w:color w:val="000000"/>
          <w:sz w:val="20"/>
          <w:szCs w:val="20"/>
        </w:rPr>
      </w:pPr>
      <w:r>
        <w:rPr>
          <w:rFonts w:ascii="Trebuchet MS" w:hAnsi="Trebuchet MS"/>
          <w:color w:val="000000"/>
          <w:sz w:val="20"/>
          <w:szCs w:val="20"/>
        </w:rPr>
        <w:t>19 Pois quanto aos teus desertos, e lugares desolados, e à tua terra destruída, serás agora estreita demais para os moradores, e os que te devoravam se afastarão para longe de ti.</w:t>
      </w:r>
    </w:p>
    <w:p>
      <w:pPr>
        <w:rPr>
          <w:rFonts w:ascii="Trebuchet MS" w:hAnsi="Trebuchet MS"/>
          <w:color w:val="000000"/>
          <w:sz w:val="20"/>
          <w:szCs w:val="20"/>
        </w:rPr>
      </w:pPr>
      <w:r>
        <w:rPr>
          <w:rFonts w:ascii="Trebuchet MS" w:hAnsi="Trebuchet MS"/>
          <w:color w:val="000000"/>
          <w:sz w:val="20"/>
          <w:szCs w:val="20"/>
        </w:rPr>
        <w:t>20 Os filhos de que foste privada ainda dirão aos teus ouvidos: Muito estreito é para mim este lugar; dá-me espaço em que eu habite.</w:t>
      </w:r>
    </w:p>
    <w:p>
      <w:pPr>
        <w:rPr>
          <w:rFonts w:ascii="Trebuchet MS" w:hAnsi="Trebuchet MS"/>
          <w:color w:val="000000"/>
          <w:sz w:val="20"/>
          <w:szCs w:val="20"/>
        </w:rPr>
      </w:pPr>
      <w:r>
        <w:rPr>
          <w:rFonts w:ascii="Trebuchet MS" w:hAnsi="Trebuchet MS"/>
          <w:color w:val="000000"/>
          <w:sz w:val="20"/>
          <w:szCs w:val="20"/>
        </w:rPr>
        <w:t>21 Então no teu coração dirás: Quem me gerou estes, visto que eu era desfilhada e solitária, exilada e errante? quem, pois, me criou estes? Fui deixada sozinha; estes onde estavam?</w:t>
      </w:r>
    </w:p>
    <w:p>
      <w:pPr>
        <w:rPr>
          <w:rFonts w:ascii="Trebuchet MS" w:hAnsi="Trebuchet MS"/>
          <w:color w:val="000000"/>
          <w:sz w:val="20"/>
          <w:szCs w:val="20"/>
        </w:rPr>
      </w:pPr>
      <w:r>
        <w:rPr>
          <w:rFonts w:ascii="Trebuchet MS" w:hAnsi="Trebuchet MS"/>
          <w:color w:val="000000"/>
          <w:sz w:val="20"/>
          <w:szCs w:val="20"/>
        </w:rPr>
        <w:t>22 Assim diz o Senhor Deus: Eis que levantarei a minha mão para as nações, e ante os povos arvorarei a minha bandeira; então eles trarão os teus filhos nos braços, e as tuas filhas serão levadas sobre os ombros.</w:t>
      </w:r>
    </w:p>
    <w:p>
      <w:pPr>
        <w:rPr>
          <w:rFonts w:ascii="Trebuchet MS" w:hAnsi="Trebuchet MS"/>
          <w:color w:val="000000"/>
          <w:sz w:val="20"/>
          <w:szCs w:val="20"/>
        </w:rPr>
      </w:pPr>
      <w:r>
        <w:rPr>
          <w:rFonts w:ascii="Trebuchet MS" w:hAnsi="Trebuchet MS"/>
          <w:color w:val="000000"/>
          <w:sz w:val="20"/>
          <w:szCs w:val="20"/>
        </w:rPr>
        <w:t>23 Reis serão os teus aios, e as suas rainhas as tuas amas; diante de ti se inclinarão com o rosto em terra e lamberão o pó dos teus pés; e saberás que eu sou o Senhor, e que os que por mim esperam não serão confundidos.</w:t>
      </w:r>
    </w:p>
    <w:p>
      <w:pPr>
        <w:rPr>
          <w:rFonts w:ascii="Trebuchet MS" w:hAnsi="Trebuchet MS"/>
          <w:color w:val="000000"/>
          <w:sz w:val="20"/>
          <w:szCs w:val="20"/>
        </w:rPr>
      </w:pPr>
      <w:r>
        <w:rPr>
          <w:rFonts w:ascii="Trebuchet MS" w:hAnsi="Trebuchet MS"/>
          <w:color w:val="000000"/>
          <w:sz w:val="20"/>
          <w:szCs w:val="20"/>
        </w:rPr>
        <w:t>24 Acaso tirar-se-ia a presa ao valente? ou serão libertados os cativos de um tirano?</w:t>
      </w:r>
    </w:p>
    <w:p>
      <w:pPr>
        <w:rPr>
          <w:rFonts w:ascii="Trebuchet MS" w:hAnsi="Trebuchet MS"/>
          <w:color w:val="000000"/>
          <w:sz w:val="20"/>
          <w:szCs w:val="20"/>
        </w:rPr>
      </w:pPr>
      <w:r>
        <w:rPr>
          <w:rFonts w:ascii="Trebuchet MS" w:hAnsi="Trebuchet MS"/>
          <w:color w:val="000000"/>
          <w:sz w:val="20"/>
          <w:szCs w:val="20"/>
        </w:rPr>
        <w:t>25 Mas assim diz o Senhor: Certamente os cativos serão tirados ao valente, e a presa do tirano será libertada; porque eu contenderei com os que contendem contigo, e os teus filhos eu salvarei.</w:t>
      </w:r>
    </w:p>
    <w:p>
      <w:pPr>
        <w:rPr>
          <w:rFonts w:ascii="Trebuchet MS" w:hAnsi="Trebuchet MS"/>
          <w:color w:val="000000"/>
          <w:sz w:val="20"/>
          <w:szCs w:val="20"/>
        </w:rPr>
      </w:pPr>
      <w:r>
        <w:rPr>
          <w:rFonts w:ascii="Trebuchet MS" w:hAnsi="Trebuchet MS"/>
          <w:color w:val="000000"/>
          <w:sz w:val="20"/>
          <w:szCs w:val="20"/>
        </w:rPr>
        <w:t>26 E sustentarei os teus opressores com a sua própria carne, e com o seu próprio sangue se embriagarão, como com mosto; e toda a carne saberá que eu sou o Senhor, o teu Salvador e o teu Redentor, o Poderoso de Jacó.</w:t>
      </w:r>
    </w:p>
    <w:p>
      <w:pPr>
        <w:pStyle w:val="P13"/>
        <w:rPr>
          <w:rFonts w:ascii="Trebuchet MS" w:hAnsi="Trebuchet MS"/>
          <w:color w:val="000000"/>
          <w:sz w:val="22"/>
          <w:szCs w:val="22"/>
        </w:rPr>
      </w:pPr>
      <w:bookmarkStart w:id="786" w:name="_Toc147528690"/>
      <w:r>
        <w:rPr>
          <w:rFonts w:ascii="Trebuchet MS" w:hAnsi="Trebuchet MS"/>
          <w:color w:val="000000"/>
          <w:sz w:val="22"/>
          <w:szCs w:val="22"/>
        </w:rPr>
        <w:t xml:space="preserve"> ISAÍAS 50</w:t>
      </w:r>
      <w:bookmarkEnd w:id="786"/>
    </w:p>
    <w:p>
      <w:pPr>
        <w:rPr>
          <w:rFonts w:ascii="Trebuchet MS" w:hAnsi="Trebuchet MS"/>
          <w:color w:val="000000"/>
          <w:sz w:val="20"/>
          <w:szCs w:val="20"/>
        </w:rPr>
      </w:pPr>
      <w:r>
        <w:rPr>
          <w:rFonts w:ascii="Trebuchet MS" w:hAnsi="Trebuchet MS"/>
          <w:color w:val="000000"/>
          <w:sz w:val="20"/>
          <w:szCs w:val="20"/>
        </w:rPr>
        <w:t>1 Assim diz o Senhor: Onde está a carta de divórcio de vossa mãe, pela qual eu a repudiei? ou quem é o meu credor, a quem eu vos tenha vendido? Eis que por vossas maldades fostes vendidos, e por vossas transgressões foi repudiada vossa mãe.</w:t>
      </w:r>
    </w:p>
    <w:p>
      <w:pPr>
        <w:rPr>
          <w:rFonts w:ascii="Trebuchet MS" w:hAnsi="Trebuchet MS"/>
          <w:color w:val="000000"/>
          <w:sz w:val="20"/>
          <w:szCs w:val="20"/>
        </w:rPr>
      </w:pPr>
      <w:r>
        <w:rPr>
          <w:rFonts w:ascii="Trebuchet MS" w:hAnsi="Trebuchet MS"/>
          <w:color w:val="000000"/>
          <w:sz w:val="20"/>
          <w:szCs w:val="20"/>
        </w:rPr>
        <w:t>2 Por que razão, quando eu vim, ninguém apareceu? quando chamei, não houve quem respondesse? Acaso tanto se encolheu a minha mão, que já não possa remir? ou não tenho poder para livrar? Eis que com a minha repreensão faço secar o mar, e torno os rios em deserto; cheiram mal os seus peixes, pois não há água, e morrem de sede:</w:t>
      </w:r>
    </w:p>
    <w:p>
      <w:pPr>
        <w:rPr>
          <w:rFonts w:ascii="Trebuchet MS" w:hAnsi="Trebuchet MS"/>
          <w:color w:val="000000"/>
          <w:sz w:val="20"/>
          <w:szCs w:val="20"/>
        </w:rPr>
      </w:pPr>
      <w:r>
        <w:rPr>
          <w:rFonts w:ascii="Trebuchet MS" w:hAnsi="Trebuchet MS"/>
          <w:color w:val="000000"/>
          <w:sz w:val="20"/>
          <w:szCs w:val="20"/>
        </w:rPr>
        <w:t>3 Eu visto os céus de negridão, e lhes ponho cilício por sua cobertura.</w:t>
      </w:r>
    </w:p>
    <w:p>
      <w:pPr>
        <w:rPr>
          <w:rFonts w:ascii="Trebuchet MS" w:hAnsi="Trebuchet MS"/>
          <w:color w:val="000000"/>
          <w:sz w:val="20"/>
          <w:szCs w:val="20"/>
        </w:rPr>
      </w:pPr>
      <w:r>
        <w:rPr>
          <w:rFonts w:ascii="Trebuchet MS" w:hAnsi="Trebuchet MS"/>
          <w:color w:val="000000"/>
          <w:sz w:val="20"/>
          <w:szCs w:val="20"/>
        </w:rPr>
        <w:t>4 O Senhor Deus me deu a língua dos instruídos para que eu saiba sustentar com uma palavra o que está cansado; ele desperta-me todas as manhãs; desperta-me o ouvido para que eu ouça como discípulo.</w:t>
      </w:r>
    </w:p>
    <w:p>
      <w:pPr>
        <w:rPr>
          <w:rFonts w:ascii="Trebuchet MS" w:hAnsi="Trebuchet MS"/>
          <w:color w:val="000000"/>
          <w:sz w:val="20"/>
          <w:szCs w:val="20"/>
        </w:rPr>
      </w:pPr>
      <w:r>
        <w:rPr>
          <w:rFonts w:ascii="Trebuchet MS" w:hAnsi="Trebuchet MS"/>
          <w:color w:val="000000"/>
          <w:sz w:val="20"/>
          <w:szCs w:val="20"/>
        </w:rPr>
        <w:t>5 O Senhor Deus abriu-me os ouvidos, e eu não fui rebelde, nem me retirei para trás.</w:t>
      </w:r>
    </w:p>
    <w:p>
      <w:pPr>
        <w:rPr>
          <w:rFonts w:ascii="Trebuchet MS" w:hAnsi="Trebuchet MS"/>
          <w:color w:val="000000"/>
          <w:sz w:val="20"/>
          <w:szCs w:val="20"/>
        </w:rPr>
      </w:pPr>
      <w:r>
        <w:rPr>
          <w:rFonts w:ascii="Trebuchet MS" w:hAnsi="Trebuchet MS"/>
          <w:color w:val="000000"/>
          <w:sz w:val="20"/>
          <w:szCs w:val="20"/>
        </w:rPr>
        <w:t>6 Ofereci as minhas costas aos que me feriam, e as minhas faces aos que me arrancavam a barba; não escondi o meu rosto dos que me afrontavam e me cuspiam.</w:t>
      </w:r>
    </w:p>
    <w:p>
      <w:pPr>
        <w:rPr>
          <w:rFonts w:ascii="Trebuchet MS" w:hAnsi="Trebuchet MS"/>
          <w:color w:val="000000"/>
          <w:sz w:val="20"/>
          <w:szCs w:val="20"/>
        </w:rPr>
      </w:pPr>
      <w:r>
        <w:rPr>
          <w:rFonts w:ascii="Trebuchet MS" w:hAnsi="Trebuchet MS"/>
          <w:color w:val="000000"/>
          <w:sz w:val="20"/>
          <w:szCs w:val="20"/>
        </w:rPr>
        <w:t>7 Pois o Senhor Deus me ajuda; portanto não me sinto confundido; por isso pus o meu rosto como um seixo, e sei que não serei envergonhado.</w:t>
      </w:r>
    </w:p>
    <w:p>
      <w:pPr>
        <w:rPr>
          <w:rFonts w:ascii="Trebuchet MS" w:hAnsi="Trebuchet MS"/>
          <w:color w:val="000000"/>
          <w:sz w:val="20"/>
          <w:szCs w:val="20"/>
        </w:rPr>
      </w:pPr>
      <w:r>
        <w:rPr>
          <w:rFonts w:ascii="Trebuchet MS" w:hAnsi="Trebuchet MS"/>
          <w:color w:val="000000"/>
          <w:sz w:val="20"/>
          <w:szCs w:val="20"/>
        </w:rPr>
        <w:t>8 Perto está o que me justifica; quem contenderá comigo? apresentemo-nos juntos; quem é meu adversário? chegue-se para mim.</w:t>
      </w:r>
    </w:p>
    <w:p>
      <w:pPr>
        <w:rPr>
          <w:rFonts w:ascii="Trebuchet MS" w:hAnsi="Trebuchet MS"/>
          <w:color w:val="000000"/>
          <w:sz w:val="20"/>
          <w:szCs w:val="20"/>
        </w:rPr>
      </w:pPr>
      <w:r>
        <w:rPr>
          <w:rFonts w:ascii="Trebuchet MS" w:hAnsi="Trebuchet MS"/>
          <w:color w:val="000000"/>
          <w:sz w:val="20"/>
          <w:szCs w:val="20"/>
        </w:rPr>
        <w:t>9 Eis que o Senhor Deus me ajuda; quem há que me condene? Eis que todos eles se envelhecerão como um vestido, e a traça os comerá.</w:t>
      </w:r>
    </w:p>
    <w:p>
      <w:pPr>
        <w:rPr>
          <w:rFonts w:ascii="Trebuchet MS" w:hAnsi="Trebuchet MS"/>
          <w:color w:val="000000"/>
          <w:sz w:val="20"/>
          <w:szCs w:val="20"/>
        </w:rPr>
      </w:pPr>
      <w:r>
        <w:rPr>
          <w:rFonts w:ascii="Trebuchet MS" w:hAnsi="Trebuchet MS"/>
          <w:color w:val="000000"/>
          <w:sz w:val="20"/>
          <w:szCs w:val="20"/>
        </w:rPr>
        <w:t>10 Quem há entre vós que tema ao Senhor? ouça ele a voz do seu servo. Aquele que anda em trevas, e não tem luz, confie no nome do Senhor, e firme-se sobre o seu Deus.</w:t>
      </w:r>
    </w:p>
    <w:p>
      <w:pPr>
        <w:rPr>
          <w:rFonts w:ascii="Trebuchet MS" w:hAnsi="Trebuchet MS"/>
          <w:color w:val="000000"/>
          <w:sz w:val="20"/>
          <w:szCs w:val="20"/>
        </w:rPr>
      </w:pPr>
      <w:r>
        <w:rPr>
          <w:rFonts w:ascii="Trebuchet MS" w:hAnsi="Trebuchet MS"/>
          <w:color w:val="000000"/>
          <w:sz w:val="20"/>
          <w:szCs w:val="20"/>
        </w:rPr>
        <w:t>11 Eia! todos vós, que acendeis fogo, e vos cingis com tições acesos; andai entre as labaredas do vosso fogo, e entre os tições que ateastes! Isto vos sobrevirá da minha mão, e em tormentos jazereis.</w:t>
      </w:r>
    </w:p>
    <w:p>
      <w:pPr>
        <w:pStyle w:val="P13"/>
        <w:rPr>
          <w:rFonts w:ascii="Trebuchet MS" w:hAnsi="Trebuchet MS"/>
          <w:color w:val="000000"/>
          <w:sz w:val="22"/>
          <w:szCs w:val="22"/>
        </w:rPr>
      </w:pPr>
      <w:bookmarkStart w:id="787" w:name="_Toc147528691"/>
      <w:r>
        <w:rPr>
          <w:rFonts w:ascii="Trebuchet MS" w:hAnsi="Trebuchet MS"/>
          <w:color w:val="000000"/>
          <w:sz w:val="22"/>
          <w:szCs w:val="22"/>
        </w:rPr>
        <w:t xml:space="preserve"> ISAÍAS 51</w:t>
      </w:r>
      <w:bookmarkEnd w:id="787"/>
    </w:p>
    <w:p>
      <w:pPr>
        <w:rPr>
          <w:rFonts w:ascii="Trebuchet MS" w:hAnsi="Trebuchet MS"/>
          <w:color w:val="000000"/>
          <w:sz w:val="20"/>
          <w:szCs w:val="20"/>
        </w:rPr>
      </w:pPr>
      <w:r>
        <w:rPr>
          <w:rFonts w:ascii="Trebuchet MS" w:hAnsi="Trebuchet MS"/>
          <w:color w:val="000000"/>
          <w:sz w:val="20"/>
          <w:szCs w:val="20"/>
        </w:rPr>
        <w:t>1 Ouvi-me vós, os que seguis a justiça, os que buscais ao Senhor; olhai para a rocha donde fostes cortados, e para a caverna do poço donde fostes cavados.</w:t>
      </w:r>
    </w:p>
    <w:p>
      <w:pPr>
        <w:rPr>
          <w:rFonts w:ascii="Trebuchet MS" w:hAnsi="Trebuchet MS"/>
          <w:color w:val="000000"/>
          <w:sz w:val="20"/>
          <w:szCs w:val="20"/>
        </w:rPr>
      </w:pPr>
      <w:r>
        <w:rPr>
          <w:rFonts w:ascii="Trebuchet MS" w:hAnsi="Trebuchet MS"/>
          <w:color w:val="000000"/>
          <w:sz w:val="20"/>
          <w:szCs w:val="20"/>
        </w:rPr>
        <w:t>2 Olhai para Abraão, vosso pai, e para Sara, que vos deu à luz; porque ainda quando ele era um só, eu o chamei, e o abençoei e o multipliquei.</w:t>
      </w:r>
    </w:p>
    <w:p>
      <w:pPr>
        <w:rPr>
          <w:rFonts w:ascii="Trebuchet MS" w:hAnsi="Trebuchet MS"/>
          <w:color w:val="000000"/>
          <w:sz w:val="20"/>
          <w:szCs w:val="20"/>
        </w:rPr>
      </w:pPr>
      <w:r>
        <w:rPr>
          <w:rFonts w:ascii="Trebuchet MS" w:hAnsi="Trebuchet MS"/>
          <w:color w:val="000000"/>
          <w:sz w:val="20"/>
          <w:szCs w:val="20"/>
        </w:rPr>
        <w:t>3 Porque o Senhor consolará a Sião; consolará a todos os seus lugares assolados, e fará o seu deserto como o Edem e a sua solidão como o jardim do Senhor; gozo e alegria se acharão nela, ação de graças, e voz de cântico.</w:t>
      </w:r>
    </w:p>
    <w:p>
      <w:pPr>
        <w:rPr>
          <w:rFonts w:ascii="Trebuchet MS" w:hAnsi="Trebuchet MS"/>
          <w:color w:val="000000"/>
          <w:sz w:val="20"/>
          <w:szCs w:val="20"/>
        </w:rPr>
      </w:pPr>
      <w:r>
        <w:rPr>
          <w:rFonts w:ascii="Trebuchet MS" w:hAnsi="Trebuchet MS"/>
          <w:color w:val="000000"/>
          <w:sz w:val="20"/>
          <w:szCs w:val="20"/>
        </w:rPr>
        <w:t>4 Atendei-me, povo meu, e nação minha, inclinai os ouvidos para mim; porque de mim sairá a lei, e estabelecerei a minha justiça como luz dos povos.</w:t>
      </w:r>
    </w:p>
    <w:p>
      <w:pPr>
        <w:rPr>
          <w:rFonts w:ascii="Trebuchet MS" w:hAnsi="Trebuchet MS"/>
          <w:color w:val="000000"/>
          <w:sz w:val="20"/>
          <w:szCs w:val="20"/>
        </w:rPr>
      </w:pPr>
      <w:r>
        <w:rPr>
          <w:rFonts w:ascii="Trebuchet MS" w:hAnsi="Trebuchet MS"/>
          <w:color w:val="000000"/>
          <w:sz w:val="20"/>
          <w:szCs w:val="20"/>
        </w:rPr>
        <w:t>5 Perto está a minha justiça, vem saindo a minha salvação, e as nações esperarão em meu braço; as ilhas me aguardam, e no meu braço esperam.</w:t>
      </w:r>
    </w:p>
    <w:p>
      <w:pPr>
        <w:rPr>
          <w:rFonts w:ascii="Trebuchet MS" w:hAnsi="Trebuchet MS"/>
          <w:color w:val="000000"/>
          <w:sz w:val="20"/>
          <w:szCs w:val="20"/>
        </w:rPr>
      </w:pPr>
      <w:r>
        <w:rPr>
          <w:rFonts w:ascii="Trebuchet MS" w:hAnsi="Trebuchet MS"/>
          <w:color w:val="000000"/>
          <w:sz w:val="20"/>
          <w:szCs w:val="20"/>
        </w:rPr>
        <w:t>6 Levantai os vossos olhos para os céus e olhai para a terra em baixo; porque os céus desaparecerão como a fumaça, e a terra se envelhecerá como um vestido; e os seus moradores morrerão semelhantemente; a minha salvação, porém, durará para sempre, e a minha justiça não será abolida.</w:t>
      </w:r>
    </w:p>
    <w:p>
      <w:pPr>
        <w:rPr>
          <w:rFonts w:ascii="Trebuchet MS" w:hAnsi="Trebuchet MS"/>
          <w:color w:val="000000"/>
          <w:sz w:val="20"/>
          <w:szCs w:val="20"/>
        </w:rPr>
      </w:pPr>
      <w:r>
        <w:rPr>
          <w:rFonts w:ascii="Trebuchet MS" w:hAnsi="Trebuchet MS"/>
          <w:color w:val="000000"/>
          <w:sz w:val="20"/>
          <w:szCs w:val="20"/>
        </w:rPr>
        <w:t>7 Ouvi-me, vós que conheceis a justiça, vós, povo, em cujo coração está a minha lei; não temais o opróbrio dos homens, nem vos turbeis pelas suas injúrias.</w:t>
      </w:r>
    </w:p>
    <w:p>
      <w:pPr>
        <w:rPr>
          <w:rFonts w:ascii="Trebuchet MS" w:hAnsi="Trebuchet MS"/>
          <w:color w:val="000000"/>
          <w:sz w:val="20"/>
          <w:szCs w:val="20"/>
        </w:rPr>
      </w:pPr>
      <w:r>
        <w:rPr>
          <w:rFonts w:ascii="Trebuchet MS" w:hAnsi="Trebuchet MS"/>
          <w:color w:val="000000"/>
          <w:sz w:val="20"/>
          <w:szCs w:val="20"/>
        </w:rPr>
        <w:t>8 Pois a traça os roerá como a um vestido, e o bicho os comerá como à lã; a minha justiça, porém, durará para sempre, e a minha salvação para todas as gerações.</w:t>
      </w:r>
    </w:p>
    <w:p>
      <w:pPr>
        <w:rPr>
          <w:rFonts w:ascii="Trebuchet MS" w:hAnsi="Trebuchet MS"/>
          <w:color w:val="000000"/>
          <w:sz w:val="20"/>
          <w:szCs w:val="20"/>
        </w:rPr>
      </w:pPr>
      <w:r>
        <w:rPr>
          <w:rFonts w:ascii="Trebuchet MS" w:hAnsi="Trebuchet MS"/>
          <w:color w:val="000000"/>
          <w:sz w:val="20"/>
          <w:szCs w:val="20"/>
        </w:rPr>
        <w:t>9 Desperta, desperta, Jerusalém, e veste-te da força do teu braço; desperta como nos dias da antigüidade, como nas gerações antigas. Não és tu</w:t>
      </w:r>
    </w:p>
    <w:p>
      <w:pPr>
        <w:rPr>
          <w:rFonts w:ascii="Trebuchet MS" w:hAnsi="Trebuchet MS"/>
          <w:color w:val="000000"/>
          <w:sz w:val="20"/>
          <w:szCs w:val="20"/>
        </w:rPr>
      </w:pPr>
      <w:r>
        <w:rPr>
          <w:rFonts w:ascii="Trebuchet MS" w:hAnsi="Trebuchet MS"/>
          <w:color w:val="000000"/>
          <w:sz w:val="20"/>
          <w:szCs w:val="20"/>
        </w:rPr>
        <w:t>10 aquela que devastou o mar, a água do grande abismo, a multidão; a que fez das profundezas do mar um caminho de travessia para os remidos?</w:t>
      </w:r>
    </w:p>
    <w:p>
      <w:pPr>
        <w:rPr>
          <w:rFonts w:ascii="Trebuchet MS" w:hAnsi="Trebuchet MS"/>
          <w:color w:val="000000"/>
          <w:sz w:val="20"/>
          <w:szCs w:val="20"/>
        </w:rPr>
      </w:pPr>
      <w:r>
        <w:rPr>
          <w:rFonts w:ascii="Trebuchet MS" w:hAnsi="Trebuchet MS"/>
          <w:color w:val="000000"/>
          <w:sz w:val="20"/>
          <w:szCs w:val="20"/>
        </w:rPr>
        <w:t>11 Assim voltarão os resgatados do Senhor, e virão com júbilo a Sião; e haverá perpétua alegria sobre as suas cabeças; gozo e alegria alcançarão, a tristeza e o gemido fugirão.</w:t>
      </w:r>
    </w:p>
    <w:p>
      <w:pPr>
        <w:rPr>
          <w:rFonts w:ascii="Trebuchet MS" w:hAnsi="Trebuchet MS"/>
          <w:color w:val="000000"/>
          <w:sz w:val="20"/>
          <w:szCs w:val="20"/>
        </w:rPr>
      </w:pPr>
      <w:r>
        <w:rPr>
          <w:rFonts w:ascii="Trebuchet MS" w:hAnsi="Trebuchet MS"/>
          <w:color w:val="000000"/>
          <w:sz w:val="20"/>
          <w:szCs w:val="20"/>
        </w:rPr>
        <w:t>12 Eu, eu sou aquele que vos consola; quem, pois, és tu, para teres medo dum homem, que é mortal, ou do filho do homem que se tornará como feno;</w:t>
      </w:r>
    </w:p>
    <w:p>
      <w:pPr>
        <w:rPr>
          <w:rFonts w:ascii="Trebuchet MS" w:hAnsi="Trebuchet MS"/>
          <w:color w:val="000000"/>
          <w:sz w:val="20"/>
          <w:szCs w:val="20"/>
        </w:rPr>
      </w:pPr>
      <w:r>
        <w:rPr>
          <w:rFonts w:ascii="Trebuchet MS" w:hAnsi="Trebuchet MS"/>
          <w:color w:val="000000"/>
          <w:sz w:val="20"/>
          <w:szCs w:val="20"/>
        </w:rPr>
        <w:t>13 e te esqueces do Senhor, o teu Criador, que estendeu os céus, e fundou a terra, e temes continuamente o dia todo por causa do furor do opressor, quando se prepara para destruir? Onde está o furor do opressor?</w:t>
      </w:r>
    </w:p>
    <w:p>
      <w:pPr>
        <w:rPr>
          <w:rFonts w:ascii="Trebuchet MS" w:hAnsi="Trebuchet MS"/>
          <w:color w:val="000000"/>
          <w:sz w:val="20"/>
          <w:szCs w:val="20"/>
        </w:rPr>
      </w:pPr>
      <w:r>
        <w:rPr>
          <w:rFonts w:ascii="Trebuchet MS" w:hAnsi="Trebuchet MS"/>
          <w:color w:val="000000"/>
          <w:sz w:val="20"/>
          <w:szCs w:val="20"/>
        </w:rPr>
        <w:t>14 O exilado cativo depressa será solto, e não morrerá para ir à sepultura, nem lhe faltará o pão.</w:t>
      </w:r>
    </w:p>
    <w:p>
      <w:pPr>
        <w:rPr>
          <w:rFonts w:ascii="Trebuchet MS" w:hAnsi="Trebuchet MS"/>
          <w:color w:val="000000"/>
          <w:sz w:val="20"/>
          <w:szCs w:val="20"/>
        </w:rPr>
      </w:pPr>
      <w:r>
        <w:rPr>
          <w:rFonts w:ascii="Trebuchet MS" w:hAnsi="Trebuchet MS"/>
          <w:color w:val="000000"/>
          <w:sz w:val="20"/>
          <w:szCs w:val="20"/>
        </w:rPr>
        <w:t>15 Pois eu sou o Senhor teu Deus,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16 E pus as minhas palavras na tua boca, e te cubro com a sombra da minha mão; para plantar os céus, e para fundar a terra, e para dizer a Sião: Tu és o meu povo.</w:t>
      </w:r>
    </w:p>
    <w:p>
      <w:pPr>
        <w:rPr>
          <w:rFonts w:ascii="Trebuchet MS" w:hAnsi="Trebuchet MS"/>
          <w:color w:val="000000"/>
          <w:sz w:val="20"/>
          <w:szCs w:val="20"/>
        </w:rPr>
      </w:pPr>
      <w:r>
        <w:rPr>
          <w:rFonts w:ascii="Trebuchet MS" w:hAnsi="Trebuchet MS"/>
          <w:color w:val="000000"/>
          <w:sz w:val="20"/>
          <w:szCs w:val="20"/>
        </w:rPr>
        <w:t>17 Desperta, desperta, levanta-te, ó Jerusalém, que bebeste da mão do Senhor o cálice do seu furor; que bebeste da taça do atordoamento, e a esgotaste.</w:t>
      </w:r>
    </w:p>
    <w:p>
      <w:pPr>
        <w:rPr>
          <w:rFonts w:ascii="Trebuchet MS" w:hAnsi="Trebuchet MS"/>
          <w:color w:val="000000"/>
          <w:sz w:val="20"/>
          <w:szCs w:val="20"/>
        </w:rPr>
      </w:pPr>
      <w:r>
        <w:rPr>
          <w:rFonts w:ascii="Trebuchet MS" w:hAnsi="Trebuchet MS"/>
          <w:color w:val="000000"/>
          <w:sz w:val="20"/>
          <w:szCs w:val="20"/>
        </w:rPr>
        <w:t>18 De todos os filhos que ela teve, nenhum há que a guie; e de todos os filhos que criou, nenhum há que a tome pela mão.</w:t>
      </w:r>
    </w:p>
    <w:p>
      <w:pPr>
        <w:rPr>
          <w:rFonts w:ascii="Trebuchet MS" w:hAnsi="Trebuchet MS"/>
          <w:color w:val="000000"/>
          <w:sz w:val="20"/>
          <w:szCs w:val="20"/>
        </w:rPr>
      </w:pPr>
      <w:r>
        <w:rPr>
          <w:rFonts w:ascii="Trebuchet MS" w:hAnsi="Trebuchet MS"/>
          <w:color w:val="000000"/>
          <w:sz w:val="20"/>
          <w:szCs w:val="20"/>
        </w:rPr>
        <w:t>19 Estas duas coisas te aconteceram; quem terá compaixão de ti? a assolação e a ruína, a fome e a espada; quem te consolará?</w:t>
      </w:r>
    </w:p>
    <w:p>
      <w:pPr>
        <w:rPr>
          <w:rFonts w:ascii="Trebuchet MS" w:hAnsi="Trebuchet MS"/>
          <w:color w:val="000000"/>
          <w:sz w:val="20"/>
          <w:szCs w:val="20"/>
        </w:rPr>
      </w:pPr>
      <w:r>
        <w:rPr>
          <w:rFonts w:ascii="Trebuchet MS" w:hAnsi="Trebuchet MS"/>
          <w:color w:val="000000"/>
          <w:sz w:val="20"/>
          <w:szCs w:val="20"/>
        </w:rPr>
        <w:t>20 Os teus filhos já desmaiaram, jazem nas esquinas de todas as ruas, como o antílope tomado na rede; cheios estão do furor do Senhor, e da repreensão do teu Deus.</w:t>
      </w:r>
    </w:p>
    <w:p>
      <w:pPr>
        <w:rPr>
          <w:rFonts w:ascii="Trebuchet MS" w:hAnsi="Trebuchet MS"/>
          <w:color w:val="000000"/>
          <w:sz w:val="20"/>
          <w:szCs w:val="20"/>
        </w:rPr>
      </w:pPr>
      <w:r>
        <w:rPr>
          <w:rFonts w:ascii="Trebuchet MS" w:hAnsi="Trebuchet MS"/>
          <w:color w:val="000000"/>
          <w:sz w:val="20"/>
          <w:szCs w:val="20"/>
        </w:rPr>
        <w:t>21 Pelo que agora ouve isto, ó aflita, e embriagada, mas não de vinho.</w:t>
      </w:r>
    </w:p>
    <w:p>
      <w:pPr>
        <w:rPr>
          <w:rFonts w:ascii="Trebuchet MS" w:hAnsi="Trebuchet MS"/>
          <w:color w:val="000000"/>
          <w:sz w:val="20"/>
          <w:szCs w:val="20"/>
        </w:rPr>
      </w:pPr>
      <w:r>
        <w:rPr>
          <w:rFonts w:ascii="Trebuchet MS" w:hAnsi="Trebuchet MS"/>
          <w:color w:val="000000"/>
          <w:sz w:val="20"/>
          <w:szCs w:val="20"/>
        </w:rPr>
        <w:t>22 Assim diz o Senhor Deus e o teu Deus, que pleiteia a causa do seu povo: Eis que eu tiro da tua mão a taça de atordoamento e o cálice do meu furor; nunca mais dele beberás;</w:t>
      </w:r>
    </w:p>
    <w:p>
      <w:pPr>
        <w:rPr>
          <w:rFonts w:ascii="Trebuchet MS" w:hAnsi="Trebuchet MS"/>
          <w:color w:val="000000"/>
          <w:sz w:val="20"/>
          <w:szCs w:val="20"/>
        </w:rPr>
      </w:pPr>
      <w:r>
        <w:rPr>
          <w:rFonts w:ascii="Trebuchet MS" w:hAnsi="Trebuchet MS"/>
          <w:color w:val="000000"/>
          <w:sz w:val="20"/>
          <w:szCs w:val="20"/>
        </w:rPr>
        <w:t>23 mas pô-lo-ei nas mãos dos que te afligem, os quais te diziam: Abaixa-te, para que passemos sobre ti; e tu puseste as tuas costas como o chão, e como a rua para os que passavam.</w:t>
      </w:r>
    </w:p>
    <w:p>
      <w:pPr>
        <w:pStyle w:val="P13"/>
        <w:rPr>
          <w:rFonts w:ascii="Trebuchet MS" w:hAnsi="Trebuchet MS"/>
          <w:color w:val="000000"/>
          <w:sz w:val="22"/>
          <w:szCs w:val="22"/>
        </w:rPr>
      </w:pPr>
      <w:bookmarkStart w:id="788" w:name="_Toc147528692"/>
      <w:r>
        <w:rPr>
          <w:rFonts w:ascii="Trebuchet MS" w:hAnsi="Trebuchet MS"/>
          <w:color w:val="000000"/>
          <w:sz w:val="22"/>
          <w:szCs w:val="22"/>
        </w:rPr>
        <w:t xml:space="preserve"> ISAÍAS 52</w:t>
      </w:r>
      <w:bookmarkEnd w:id="788"/>
    </w:p>
    <w:p>
      <w:pPr>
        <w:rPr>
          <w:rFonts w:ascii="Trebuchet MS" w:hAnsi="Trebuchet MS"/>
          <w:color w:val="000000"/>
          <w:sz w:val="20"/>
          <w:szCs w:val="20"/>
        </w:rPr>
      </w:pPr>
      <w:r>
        <w:rPr>
          <w:rFonts w:ascii="Trebuchet MS" w:hAnsi="Trebuchet MS"/>
          <w:color w:val="000000"/>
          <w:sz w:val="20"/>
          <w:szCs w:val="20"/>
        </w:rPr>
        <w:t>1 Desperta, desperta, veste-te da tua fortaleza, Sião; veste-te dos teus vestidos formosos, ó Jerusalém, cidade santa; porque nunca mais entrará em ti nem incircunciso nem imundo.</w:t>
      </w:r>
    </w:p>
    <w:p>
      <w:pPr>
        <w:rPr>
          <w:rFonts w:ascii="Trebuchet MS" w:hAnsi="Trebuchet MS"/>
          <w:color w:val="000000"/>
          <w:sz w:val="20"/>
          <w:szCs w:val="20"/>
        </w:rPr>
      </w:pPr>
      <w:r>
        <w:rPr>
          <w:rFonts w:ascii="Trebuchet MS" w:hAnsi="Trebuchet MS"/>
          <w:color w:val="000000"/>
          <w:sz w:val="20"/>
          <w:szCs w:val="20"/>
        </w:rPr>
        <w:t>2 Sacode-te do pó; levanta-te, e assenta-te, ó Jerusalém; solta-te das ataduras de teu pescoço, ó cativa filha de Sião.</w:t>
      </w:r>
    </w:p>
    <w:p>
      <w:pPr>
        <w:rPr>
          <w:rFonts w:ascii="Trebuchet MS" w:hAnsi="Trebuchet MS"/>
          <w:color w:val="000000"/>
          <w:sz w:val="20"/>
          <w:szCs w:val="20"/>
        </w:rPr>
      </w:pPr>
      <w:r>
        <w:rPr>
          <w:rFonts w:ascii="Trebuchet MS" w:hAnsi="Trebuchet MS"/>
          <w:color w:val="000000"/>
          <w:sz w:val="20"/>
          <w:szCs w:val="20"/>
        </w:rPr>
        <w:t>3 Porque assim diz o Senhor: Por nada fostes vendidos; e sem dinheiro sereis resgatados.</w:t>
      </w:r>
    </w:p>
    <w:p>
      <w:pPr>
        <w:rPr>
          <w:rFonts w:ascii="Trebuchet MS" w:hAnsi="Trebuchet MS"/>
          <w:color w:val="000000"/>
          <w:sz w:val="20"/>
          <w:szCs w:val="20"/>
        </w:rPr>
      </w:pPr>
      <w:r>
        <w:rPr>
          <w:rFonts w:ascii="Trebuchet MS" w:hAnsi="Trebuchet MS"/>
          <w:color w:val="000000"/>
          <w:sz w:val="20"/>
          <w:szCs w:val="20"/>
        </w:rPr>
        <w:t>4 Pois assim diz o Senhor Deus: O meu povo desceu no princípio ao Egito, para peregrinar lá, e a Assíria sem razão o oprimiu.</w:t>
      </w:r>
    </w:p>
    <w:p>
      <w:pPr>
        <w:rPr>
          <w:rFonts w:ascii="Trebuchet MS" w:hAnsi="Trebuchet MS"/>
          <w:color w:val="000000"/>
          <w:sz w:val="20"/>
          <w:szCs w:val="20"/>
        </w:rPr>
      </w:pPr>
      <w:r>
        <w:rPr>
          <w:rFonts w:ascii="Trebuchet MS" w:hAnsi="Trebuchet MS"/>
          <w:color w:val="000000"/>
          <w:sz w:val="20"/>
          <w:szCs w:val="20"/>
        </w:rPr>
        <w:t>5 E agora, que acho eu aqui? diz o Senhor, pois que o meu povo foi tomado sem nenhuma razão, os seus dominadores dão uivos sobre ele, diz o Senhor; e o meu nome é blasfemado incessantemente o dia todo!</w:t>
      </w:r>
    </w:p>
    <w:p>
      <w:pPr>
        <w:rPr>
          <w:rFonts w:ascii="Trebuchet MS" w:hAnsi="Trebuchet MS"/>
          <w:color w:val="000000"/>
          <w:sz w:val="20"/>
          <w:szCs w:val="20"/>
        </w:rPr>
      </w:pPr>
      <w:r>
        <w:rPr>
          <w:rFonts w:ascii="Trebuchet MS" w:hAnsi="Trebuchet MS"/>
          <w:color w:val="000000"/>
          <w:sz w:val="20"/>
          <w:szCs w:val="20"/>
        </w:rPr>
        <w:t>6 Portanto o meu povo saberá o meu nome; portanto saberá naquele dia que sou eu o que falo; eis-me aqui.</w:t>
      </w:r>
    </w:p>
    <w:p>
      <w:pPr>
        <w:rPr>
          <w:rFonts w:ascii="Trebuchet MS" w:hAnsi="Trebuchet MS"/>
          <w:color w:val="000000"/>
          <w:sz w:val="20"/>
          <w:szCs w:val="20"/>
        </w:rPr>
      </w:pPr>
      <w:r>
        <w:rPr>
          <w:rFonts w:ascii="Trebuchet MS" w:hAnsi="Trebuchet MS"/>
          <w:color w:val="000000"/>
          <w:sz w:val="20"/>
          <w:szCs w:val="20"/>
        </w:rPr>
        <w:t>7 Quão formosos sobre os montes são os pés do que anuncia as boas-novas, que proclama a paz, que anuncia coisas boas, que proclama a salvação, que diz a Sião: O teu Deus reina!</w:t>
      </w:r>
    </w:p>
    <w:p>
      <w:pPr>
        <w:rPr>
          <w:rFonts w:ascii="Trebuchet MS" w:hAnsi="Trebuchet MS"/>
          <w:color w:val="000000"/>
          <w:sz w:val="20"/>
          <w:szCs w:val="20"/>
        </w:rPr>
      </w:pPr>
      <w:r>
        <w:rPr>
          <w:rFonts w:ascii="Trebuchet MS" w:hAnsi="Trebuchet MS"/>
          <w:color w:val="000000"/>
          <w:sz w:val="20"/>
          <w:szCs w:val="20"/>
        </w:rPr>
        <w:t>8 Eis a voz dos teus atalaias! eles levantam a voz, juntamente exultam; porque de perto contemplam a volta do Senhor a Sião.</w:t>
      </w:r>
    </w:p>
    <w:p>
      <w:pPr>
        <w:rPr>
          <w:rFonts w:ascii="Trebuchet MS" w:hAnsi="Trebuchet MS"/>
          <w:color w:val="000000"/>
          <w:sz w:val="20"/>
          <w:szCs w:val="20"/>
        </w:rPr>
      </w:pPr>
      <w:r>
        <w:rPr>
          <w:rFonts w:ascii="Trebuchet MS" w:hAnsi="Trebuchet MS"/>
          <w:color w:val="000000"/>
          <w:sz w:val="20"/>
          <w:szCs w:val="20"/>
        </w:rPr>
        <w:t>9 Clamai cantando, exultai juntamente, desertos de Jerusalém; porque o Senhor consolou o seu povo, remiu a Jerusalém.</w:t>
      </w:r>
    </w:p>
    <w:p>
      <w:pPr>
        <w:rPr>
          <w:rFonts w:ascii="Trebuchet MS" w:hAnsi="Trebuchet MS"/>
          <w:color w:val="000000"/>
          <w:sz w:val="20"/>
          <w:szCs w:val="20"/>
        </w:rPr>
      </w:pPr>
      <w:r>
        <w:rPr>
          <w:rFonts w:ascii="Trebuchet MS" w:hAnsi="Trebuchet MS"/>
          <w:color w:val="000000"/>
          <w:sz w:val="20"/>
          <w:szCs w:val="20"/>
        </w:rPr>
        <w:t>10 O Senhor desnudou o seu santo braço à vista de todas as nações; e todos os confins da terra verão a salvação do nosso Deus.</w:t>
      </w:r>
    </w:p>
    <w:p>
      <w:pPr>
        <w:rPr>
          <w:rFonts w:ascii="Trebuchet MS" w:hAnsi="Trebuchet MS"/>
          <w:color w:val="000000"/>
          <w:sz w:val="20"/>
          <w:szCs w:val="20"/>
        </w:rPr>
      </w:pPr>
      <w:r>
        <w:rPr>
          <w:rFonts w:ascii="Trebuchet MS" w:hAnsi="Trebuchet MS"/>
          <w:color w:val="000000"/>
          <w:sz w:val="20"/>
          <w:szCs w:val="20"/>
        </w:rPr>
        <w:t>11 Retirai-vos, retirai-vos, saí daí, não toqueis coisa imunda; saí do meio dela, purificai-vos, os que levais os vasos do Senhor.</w:t>
      </w:r>
    </w:p>
    <w:p>
      <w:pPr>
        <w:rPr>
          <w:rFonts w:ascii="Trebuchet MS" w:hAnsi="Trebuchet MS"/>
          <w:color w:val="000000"/>
          <w:sz w:val="20"/>
          <w:szCs w:val="20"/>
        </w:rPr>
      </w:pPr>
      <w:r>
        <w:rPr>
          <w:rFonts w:ascii="Trebuchet MS" w:hAnsi="Trebuchet MS"/>
          <w:color w:val="000000"/>
          <w:sz w:val="20"/>
          <w:szCs w:val="20"/>
        </w:rPr>
        <w:t>12 Pois não saireis apressadamente, nem ireis em fuga; porque o Senhor irá diante de vós, e o Deus de Israel será a vossa retaguarda.</w:t>
      </w:r>
    </w:p>
    <w:p>
      <w:pPr>
        <w:rPr>
          <w:rFonts w:ascii="Trebuchet MS" w:hAnsi="Trebuchet MS"/>
          <w:color w:val="000000"/>
          <w:sz w:val="20"/>
          <w:szCs w:val="20"/>
        </w:rPr>
      </w:pPr>
      <w:r>
        <w:rPr>
          <w:rFonts w:ascii="Trebuchet MS" w:hAnsi="Trebuchet MS"/>
          <w:color w:val="000000"/>
          <w:sz w:val="20"/>
          <w:szCs w:val="20"/>
        </w:rPr>
        <w:t>13 Eis que o meu servo procederá com prudência; será exaltado, e elevado, e mui sublime.</w:t>
      </w:r>
    </w:p>
    <w:p>
      <w:pPr>
        <w:rPr>
          <w:rFonts w:ascii="Trebuchet MS" w:hAnsi="Trebuchet MS"/>
          <w:color w:val="000000"/>
          <w:sz w:val="20"/>
          <w:szCs w:val="20"/>
        </w:rPr>
      </w:pPr>
      <w:r>
        <w:rPr>
          <w:rFonts w:ascii="Trebuchet MS" w:hAnsi="Trebuchet MS"/>
          <w:color w:val="000000"/>
          <w:sz w:val="20"/>
          <w:szCs w:val="20"/>
        </w:rPr>
        <w:t>14 Como pasmaram muitos à vista dele (pois o seu aspecto estava tão desfigurado que não era o de um homem, e a sua figura não era a dos filhos dos homens),</w:t>
      </w:r>
    </w:p>
    <w:p>
      <w:pPr>
        <w:rPr>
          <w:rFonts w:ascii="Trebuchet MS" w:hAnsi="Trebuchet MS"/>
          <w:color w:val="000000"/>
          <w:sz w:val="20"/>
          <w:szCs w:val="20"/>
        </w:rPr>
      </w:pPr>
      <w:r>
        <w:rPr>
          <w:rFonts w:ascii="Trebuchet MS" w:hAnsi="Trebuchet MS"/>
          <w:color w:val="000000"/>
          <w:sz w:val="20"/>
          <w:szCs w:val="20"/>
        </w:rPr>
        <w:t>15 assim ele espantará muitas nações; por causa dele reis taparão a boca; pois verão aquilo que não se lhes havia anunciado, e entenderão aquilo que não tinham ouvido.</w:t>
      </w:r>
    </w:p>
    <w:p>
      <w:pPr>
        <w:pStyle w:val="P13"/>
        <w:rPr>
          <w:rFonts w:ascii="Trebuchet MS" w:hAnsi="Trebuchet MS"/>
          <w:color w:val="000000"/>
          <w:sz w:val="22"/>
          <w:szCs w:val="22"/>
        </w:rPr>
      </w:pPr>
      <w:bookmarkStart w:id="789" w:name="_Toc147528693"/>
      <w:r>
        <w:rPr>
          <w:rFonts w:ascii="Trebuchet MS" w:hAnsi="Trebuchet MS"/>
          <w:color w:val="000000"/>
          <w:sz w:val="22"/>
          <w:szCs w:val="22"/>
        </w:rPr>
        <w:t xml:space="preserve"> ISAÍAS 53</w:t>
      </w:r>
      <w:bookmarkEnd w:id="789"/>
    </w:p>
    <w:p>
      <w:pPr>
        <w:rPr>
          <w:rFonts w:ascii="Trebuchet MS" w:hAnsi="Trebuchet MS"/>
          <w:color w:val="000000"/>
          <w:sz w:val="20"/>
          <w:szCs w:val="20"/>
        </w:rPr>
      </w:pPr>
      <w:r>
        <w:rPr>
          <w:rFonts w:ascii="Trebuchet MS" w:hAnsi="Trebuchet MS"/>
          <w:color w:val="000000"/>
          <w:sz w:val="20"/>
          <w:szCs w:val="20"/>
        </w:rPr>
        <w:t>1 Quem deu crédito à nossa pregação? e a quem se manifestou o braço do Senhor?</w:t>
      </w:r>
    </w:p>
    <w:p>
      <w:pPr>
        <w:rPr>
          <w:rFonts w:ascii="Trebuchet MS" w:hAnsi="Trebuchet MS"/>
          <w:color w:val="000000"/>
          <w:sz w:val="20"/>
          <w:szCs w:val="20"/>
        </w:rPr>
      </w:pPr>
      <w:r>
        <w:rPr>
          <w:rFonts w:ascii="Trebuchet MS" w:hAnsi="Trebuchet MS"/>
          <w:color w:val="000000"/>
          <w:sz w:val="20"/>
          <w:szCs w:val="20"/>
        </w:rPr>
        <w:t>2 Pois foi crescendo como renovo perante ele, e como raiz que sai duma terra seca; não tinha formosura nem beleza; e quando olhávamos para ele, nenhuma beleza víamos, para que o desejássemos.</w:t>
      </w:r>
    </w:p>
    <w:p>
      <w:pPr>
        <w:rPr>
          <w:rFonts w:ascii="Trebuchet MS" w:hAnsi="Trebuchet MS"/>
          <w:color w:val="000000"/>
          <w:sz w:val="20"/>
          <w:szCs w:val="20"/>
        </w:rPr>
      </w:pPr>
      <w:r>
        <w:rPr>
          <w:rFonts w:ascii="Trebuchet MS" w:hAnsi="Trebuchet MS"/>
          <w:color w:val="000000"/>
          <w:sz w:val="20"/>
          <w:szCs w:val="20"/>
        </w:rPr>
        <w:t>3 Era desprezado, e rejeitado dos homens; homem de dores, e experimentado nos sofrimentos; e, como um de quem os homens escondiam o rosto, era desprezado, e não fizemos dele caso algum.</w:t>
      </w:r>
    </w:p>
    <w:p>
      <w:pPr>
        <w:rPr>
          <w:rFonts w:ascii="Trebuchet MS" w:hAnsi="Trebuchet MS"/>
          <w:color w:val="000000"/>
          <w:sz w:val="20"/>
          <w:szCs w:val="20"/>
        </w:rPr>
      </w:pPr>
      <w:r>
        <w:rPr>
          <w:rFonts w:ascii="Trebuchet MS" w:hAnsi="Trebuchet MS"/>
          <w:color w:val="000000"/>
          <w:sz w:val="20"/>
          <w:szCs w:val="20"/>
        </w:rPr>
        <w:t>4 Verdadeiramente ele tomou sobre si as nossas enfermidades, e carregou com as nossas dores; e nós o reputávamos por aflito, ferido de Deus, e oprimido.</w:t>
      </w:r>
    </w:p>
    <w:p>
      <w:pPr>
        <w:rPr>
          <w:rFonts w:ascii="Trebuchet MS" w:hAnsi="Trebuchet MS"/>
          <w:color w:val="000000"/>
          <w:sz w:val="20"/>
          <w:szCs w:val="20"/>
        </w:rPr>
      </w:pPr>
      <w:r>
        <w:rPr>
          <w:rFonts w:ascii="Trebuchet MS" w:hAnsi="Trebuchet MS"/>
          <w:color w:val="000000"/>
          <w:sz w:val="20"/>
          <w:szCs w:val="20"/>
        </w:rPr>
        <w:t>5 Mas ele foi ferido por causa das nossas transgressões, e esmagado por causa das nossas iniqüidades; o castigo que nos traz a paz estava sobre ele, e pelas suas pisaduras fomos sarados.</w:t>
      </w:r>
    </w:p>
    <w:p>
      <w:pPr>
        <w:rPr>
          <w:rFonts w:ascii="Trebuchet MS" w:hAnsi="Trebuchet MS"/>
          <w:color w:val="000000"/>
          <w:sz w:val="20"/>
          <w:szCs w:val="20"/>
        </w:rPr>
      </w:pPr>
      <w:r>
        <w:rPr>
          <w:rFonts w:ascii="Trebuchet MS" w:hAnsi="Trebuchet MS"/>
          <w:color w:val="000000"/>
          <w:sz w:val="20"/>
          <w:szCs w:val="20"/>
        </w:rPr>
        <w:t>6 Todos nós andávamos desgarrados como ovelhas, cada um se desviava pelo seu caminho; mas o Senhor fez cair sobre ele a iniqüidade de todos nós.</w:t>
      </w:r>
    </w:p>
    <w:p>
      <w:pPr>
        <w:rPr>
          <w:rFonts w:ascii="Trebuchet MS" w:hAnsi="Trebuchet MS"/>
          <w:color w:val="000000"/>
          <w:sz w:val="20"/>
          <w:szCs w:val="20"/>
        </w:rPr>
      </w:pPr>
      <w:r>
        <w:rPr>
          <w:rFonts w:ascii="Trebuchet MS" w:hAnsi="Trebuchet MS"/>
          <w:color w:val="000000"/>
          <w:sz w:val="20"/>
          <w:szCs w:val="20"/>
        </w:rPr>
        <w:t>7 Ele foi oprimido e afligido, mas não abriu a boca; como um cordeiro que é levado ao matadouro, e como a ovelha que é muda perante os seus tosquiadores, assim ele não abriu a boca.</w:t>
      </w:r>
    </w:p>
    <w:p>
      <w:pPr>
        <w:rPr>
          <w:rFonts w:ascii="Trebuchet MS" w:hAnsi="Trebuchet MS"/>
          <w:color w:val="000000"/>
          <w:sz w:val="20"/>
          <w:szCs w:val="20"/>
        </w:rPr>
      </w:pPr>
      <w:r>
        <w:rPr>
          <w:rFonts w:ascii="Trebuchet MS" w:hAnsi="Trebuchet MS"/>
          <w:color w:val="000000"/>
          <w:sz w:val="20"/>
          <w:szCs w:val="20"/>
        </w:rPr>
        <w:t>8 Pela opressão e pelo juízo foi arrebatado; e quem dentre os da sua geração considerou que ele fora cortado da terra dos viventes, ferido por causa da transgressão do meu povo?</w:t>
      </w:r>
    </w:p>
    <w:p>
      <w:pPr>
        <w:rPr>
          <w:rFonts w:ascii="Trebuchet MS" w:hAnsi="Trebuchet MS"/>
          <w:color w:val="000000"/>
          <w:sz w:val="20"/>
          <w:szCs w:val="20"/>
        </w:rPr>
      </w:pPr>
      <w:r>
        <w:rPr>
          <w:rFonts w:ascii="Trebuchet MS" w:hAnsi="Trebuchet MS"/>
          <w:color w:val="000000"/>
          <w:sz w:val="20"/>
          <w:szCs w:val="20"/>
        </w:rPr>
        <w:t>9 E deram-lhe a sepultura com os ímpios, e com o rico na sua morte, embora nunca tivesse cometido injustiça, nem houvesse engano na sua boca.</w:t>
      </w:r>
    </w:p>
    <w:p>
      <w:pPr>
        <w:rPr>
          <w:rFonts w:ascii="Trebuchet MS" w:hAnsi="Trebuchet MS"/>
          <w:color w:val="000000"/>
          <w:sz w:val="20"/>
          <w:szCs w:val="20"/>
        </w:rPr>
      </w:pPr>
      <w:r>
        <w:rPr>
          <w:rFonts w:ascii="Trebuchet MS" w:hAnsi="Trebuchet MS"/>
          <w:color w:val="000000"/>
          <w:sz w:val="20"/>
          <w:szCs w:val="20"/>
        </w:rPr>
        <w:t>10 Todavia, foi da vontade do Senhor esmagá-lo, fazendo-o enfermar; quando ele se puser como oferta pelo pecado, verá a sua posteridade, prolongará os seus dias, e a vontade do Senhor prosperará nas suas mãos.</w:t>
      </w:r>
    </w:p>
    <w:p>
      <w:pPr>
        <w:rPr>
          <w:rFonts w:ascii="Trebuchet MS" w:hAnsi="Trebuchet MS"/>
          <w:color w:val="000000"/>
          <w:sz w:val="20"/>
          <w:szCs w:val="20"/>
        </w:rPr>
      </w:pPr>
      <w:r>
        <w:rPr>
          <w:rFonts w:ascii="Trebuchet MS" w:hAnsi="Trebuchet MS"/>
          <w:color w:val="000000"/>
          <w:sz w:val="20"/>
          <w:szCs w:val="20"/>
        </w:rPr>
        <w:t>11 Ele verá o fruto do trabalho da sua alma, e ficará satisfeito; com o seu conhecimento o meu servo justo justificará a muitos, e as iniqüidades deles levará sobre si.</w:t>
      </w:r>
    </w:p>
    <w:p>
      <w:pPr>
        <w:rPr>
          <w:rFonts w:ascii="Trebuchet MS" w:hAnsi="Trebuchet MS"/>
          <w:color w:val="000000"/>
          <w:sz w:val="20"/>
          <w:szCs w:val="20"/>
        </w:rPr>
      </w:pPr>
      <w:r>
        <w:rPr>
          <w:rFonts w:ascii="Trebuchet MS" w:hAnsi="Trebuchet MS"/>
          <w:color w:val="000000"/>
          <w:sz w:val="20"/>
          <w:szCs w:val="20"/>
        </w:rPr>
        <w:t>12 Pelo que lhe darei o seu quinhão com os grandes, e com os poderosos repartirá ele o despojo; porquanto derramou a sua alma até a morte, e foi contado com os transgressores; mas ele levou sobre si o pecado de muitos, e pelos transgressores intercedeu.</w:t>
      </w:r>
    </w:p>
    <w:p>
      <w:pPr>
        <w:pStyle w:val="P13"/>
        <w:rPr>
          <w:rFonts w:ascii="Trebuchet MS" w:hAnsi="Trebuchet MS"/>
          <w:color w:val="000000"/>
          <w:sz w:val="22"/>
          <w:szCs w:val="22"/>
        </w:rPr>
      </w:pPr>
      <w:bookmarkStart w:id="790" w:name="_Toc147528694"/>
      <w:r>
        <w:rPr>
          <w:rFonts w:ascii="Trebuchet MS" w:hAnsi="Trebuchet MS"/>
          <w:color w:val="000000"/>
          <w:sz w:val="22"/>
          <w:szCs w:val="22"/>
        </w:rPr>
        <w:t xml:space="preserve"> ISAÍAS 54</w:t>
      </w:r>
      <w:bookmarkEnd w:id="790"/>
    </w:p>
    <w:p>
      <w:pPr>
        <w:rPr>
          <w:rFonts w:ascii="Trebuchet MS" w:hAnsi="Trebuchet MS"/>
          <w:color w:val="000000"/>
          <w:sz w:val="20"/>
          <w:szCs w:val="20"/>
        </w:rPr>
      </w:pPr>
      <w:r>
        <w:rPr>
          <w:rFonts w:ascii="Trebuchet MS" w:hAnsi="Trebuchet MS"/>
          <w:color w:val="000000"/>
          <w:sz w:val="20"/>
          <w:szCs w:val="20"/>
        </w:rPr>
        <w:t>1 Canta, alegremente, ó estéril, que não deste à luz; exulta de prazer com alegre canto, e exclama, tu que não tiveste dores de parto; porque mais são os filhos da desolada, do que os filhos da casada, diz o Senhor.</w:t>
      </w:r>
    </w:p>
    <w:p>
      <w:pPr>
        <w:rPr>
          <w:rFonts w:ascii="Trebuchet MS" w:hAnsi="Trebuchet MS"/>
          <w:color w:val="000000"/>
          <w:sz w:val="20"/>
          <w:szCs w:val="20"/>
        </w:rPr>
      </w:pPr>
      <w:r>
        <w:rPr>
          <w:rFonts w:ascii="Trebuchet MS" w:hAnsi="Trebuchet MS"/>
          <w:color w:val="000000"/>
          <w:sz w:val="20"/>
          <w:szCs w:val="20"/>
        </w:rPr>
        <w:t>2 Amplia o lugar da tua tenda, e estendam-se as cortinas das tuas habitações; não o impeças; alonga as tuas cordas, e firma bem as tuas estacas.</w:t>
      </w:r>
    </w:p>
    <w:p>
      <w:pPr>
        <w:rPr>
          <w:rFonts w:ascii="Trebuchet MS" w:hAnsi="Trebuchet MS"/>
          <w:color w:val="000000"/>
          <w:sz w:val="20"/>
          <w:szCs w:val="20"/>
        </w:rPr>
      </w:pPr>
      <w:r>
        <w:rPr>
          <w:rFonts w:ascii="Trebuchet MS" w:hAnsi="Trebuchet MS"/>
          <w:color w:val="000000"/>
          <w:sz w:val="20"/>
          <w:szCs w:val="20"/>
        </w:rPr>
        <w:t>3 Porque trasbordarás para a direita e para a esquerda; e a tua posteridade possuirá as nações e fará que sejam habitadas as cidades assoladas.</w:t>
      </w:r>
    </w:p>
    <w:p>
      <w:pPr>
        <w:rPr>
          <w:rFonts w:ascii="Trebuchet MS" w:hAnsi="Trebuchet MS"/>
          <w:color w:val="000000"/>
          <w:sz w:val="20"/>
          <w:szCs w:val="20"/>
        </w:rPr>
      </w:pPr>
      <w:r>
        <w:rPr>
          <w:rFonts w:ascii="Trebuchet MS" w:hAnsi="Trebuchet MS"/>
          <w:color w:val="000000"/>
          <w:sz w:val="20"/>
          <w:szCs w:val="20"/>
        </w:rPr>
        <w:t>4 Não temas, porque não serás envergonhada; e não te envergonhes, porque não sofrerás afrontas; antes te esquecerás da vergonha da tua mocidade, e não te lembrarás mais do opróbrio da tua viuvez.</w:t>
      </w:r>
    </w:p>
    <w:p>
      <w:pPr>
        <w:rPr>
          <w:rFonts w:ascii="Trebuchet MS" w:hAnsi="Trebuchet MS"/>
          <w:color w:val="000000"/>
          <w:sz w:val="20"/>
          <w:szCs w:val="20"/>
        </w:rPr>
      </w:pPr>
      <w:r>
        <w:rPr>
          <w:rFonts w:ascii="Trebuchet MS" w:hAnsi="Trebuchet MS"/>
          <w:color w:val="000000"/>
          <w:sz w:val="20"/>
          <w:szCs w:val="20"/>
        </w:rPr>
        <w:t>5 Pois o teu Criador é o teu marido; o Senhor dos exércitos é o seu nome; e o Santo de Israel é o teu Redentor, que é chamado o Deus de toda a terra.</w:t>
      </w:r>
    </w:p>
    <w:p>
      <w:pPr>
        <w:rPr>
          <w:rFonts w:ascii="Trebuchet MS" w:hAnsi="Trebuchet MS"/>
          <w:color w:val="000000"/>
          <w:sz w:val="20"/>
          <w:szCs w:val="20"/>
        </w:rPr>
      </w:pPr>
      <w:r>
        <w:rPr>
          <w:rFonts w:ascii="Trebuchet MS" w:hAnsi="Trebuchet MS"/>
          <w:color w:val="000000"/>
          <w:sz w:val="20"/>
          <w:szCs w:val="20"/>
        </w:rPr>
        <w:t>6 Porque o Senhor te chamou como a mulher desamparada e triste de espírito; como a mulher da mocidade, que fora repudiada, diz o teu Deus:</w:t>
      </w:r>
    </w:p>
    <w:p>
      <w:pPr>
        <w:rPr>
          <w:rFonts w:ascii="Trebuchet MS" w:hAnsi="Trebuchet MS"/>
          <w:color w:val="000000"/>
          <w:sz w:val="20"/>
          <w:szCs w:val="20"/>
        </w:rPr>
      </w:pPr>
      <w:r>
        <w:rPr>
          <w:rFonts w:ascii="Trebuchet MS" w:hAnsi="Trebuchet MS"/>
          <w:color w:val="000000"/>
          <w:sz w:val="20"/>
          <w:szCs w:val="20"/>
        </w:rPr>
        <w:t>7 Por um breve momento te deixei, mas com grande compaixão te recolherei;</w:t>
      </w:r>
    </w:p>
    <w:p>
      <w:pPr>
        <w:rPr>
          <w:rFonts w:ascii="Trebuchet MS" w:hAnsi="Trebuchet MS"/>
          <w:color w:val="000000"/>
          <w:sz w:val="20"/>
          <w:szCs w:val="20"/>
        </w:rPr>
      </w:pPr>
      <w:r>
        <w:rPr>
          <w:rFonts w:ascii="Trebuchet MS" w:hAnsi="Trebuchet MS"/>
          <w:color w:val="000000"/>
          <w:sz w:val="20"/>
          <w:szCs w:val="20"/>
        </w:rPr>
        <w:t>8 num ímpeto de indignação escondi de ti por um momento o meu rosto; mas com benignidade eterna me compadecerei de ti, diz o Senhor, o teu Redentor.</w:t>
      </w:r>
    </w:p>
    <w:p>
      <w:pPr>
        <w:rPr>
          <w:rFonts w:ascii="Trebuchet MS" w:hAnsi="Trebuchet MS"/>
          <w:color w:val="000000"/>
          <w:sz w:val="20"/>
          <w:szCs w:val="20"/>
        </w:rPr>
      </w:pPr>
      <w:r>
        <w:rPr>
          <w:rFonts w:ascii="Trebuchet MS" w:hAnsi="Trebuchet MS"/>
          <w:color w:val="000000"/>
          <w:sz w:val="20"/>
          <w:szCs w:val="20"/>
        </w:rPr>
        <w:t>9 Porque isso será para mim como as águas de Noé; como jurei que as águas de Noé não inundariam mais a terra, assim também jurei que não me irarei mais contra ti, nem te repreenderei.</w:t>
      </w:r>
    </w:p>
    <w:p>
      <w:pPr>
        <w:rPr>
          <w:rFonts w:ascii="Trebuchet MS" w:hAnsi="Trebuchet MS"/>
          <w:color w:val="000000"/>
          <w:sz w:val="20"/>
          <w:szCs w:val="20"/>
        </w:rPr>
      </w:pPr>
      <w:r>
        <w:rPr>
          <w:rFonts w:ascii="Trebuchet MS" w:hAnsi="Trebuchet MS"/>
          <w:color w:val="000000"/>
          <w:sz w:val="20"/>
          <w:szCs w:val="20"/>
        </w:rPr>
        <w:t>10 Pois as montanhas se retirarão, e os outeiros serão removidos; porém a minha benignidade não se apartará de ti, nem será removido ao pacto da minha paz, diz o Senhor, que se compadece de ti.</w:t>
      </w:r>
    </w:p>
    <w:p>
      <w:pPr>
        <w:rPr>
          <w:rFonts w:ascii="Trebuchet MS" w:hAnsi="Trebuchet MS"/>
          <w:color w:val="000000"/>
          <w:sz w:val="20"/>
          <w:szCs w:val="20"/>
        </w:rPr>
      </w:pPr>
      <w:r>
        <w:rPr>
          <w:rFonts w:ascii="Trebuchet MS" w:hAnsi="Trebuchet MS"/>
          <w:color w:val="000000"/>
          <w:sz w:val="20"/>
          <w:szCs w:val="20"/>
        </w:rPr>
        <w:t>11 e aflita arrojada com a tormenta e desconsolada eis que eu assentarei as tuas pedras com antimônio, e lançarei os teus alicerces com safiras.</w:t>
      </w:r>
    </w:p>
    <w:p>
      <w:pPr>
        <w:rPr>
          <w:rFonts w:ascii="Trebuchet MS" w:hAnsi="Trebuchet MS"/>
          <w:color w:val="000000"/>
          <w:sz w:val="20"/>
          <w:szCs w:val="20"/>
        </w:rPr>
      </w:pPr>
      <w:r>
        <w:rPr>
          <w:rFonts w:ascii="Trebuchet MS" w:hAnsi="Trebuchet MS"/>
          <w:color w:val="000000"/>
          <w:sz w:val="20"/>
          <w:szCs w:val="20"/>
        </w:rPr>
        <w:t>12 Farei os teus baluartes de rubis, e as tuas portas de carbúnculos, e toda a tua muralha de pedras preciosas.</w:t>
      </w:r>
    </w:p>
    <w:p>
      <w:pPr>
        <w:rPr>
          <w:rFonts w:ascii="Trebuchet MS" w:hAnsi="Trebuchet MS"/>
          <w:color w:val="000000"/>
          <w:sz w:val="20"/>
          <w:szCs w:val="20"/>
        </w:rPr>
      </w:pPr>
      <w:r>
        <w:rPr>
          <w:rFonts w:ascii="Trebuchet MS" w:hAnsi="Trebuchet MS"/>
          <w:color w:val="000000"/>
          <w:sz w:val="20"/>
          <w:szCs w:val="20"/>
        </w:rPr>
        <w:t>13 E todos os teus filhos serão ensinados do Senhor; e a paz de teus filhos será abundante.</w:t>
      </w:r>
    </w:p>
    <w:p>
      <w:pPr>
        <w:rPr>
          <w:rFonts w:ascii="Trebuchet MS" w:hAnsi="Trebuchet MS"/>
          <w:color w:val="000000"/>
          <w:sz w:val="20"/>
          <w:szCs w:val="20"/>
        </w:rPr>
      </w:pPr>
      <w:r>
        <w:rPr>
          <w:rFonts w:ascii="Trebuchet MS" w:hAnsi="Trebuchet MS"/>
          <w:color w:val="000000"/>
          <w:sz w:val="20"/>
          <w:szCs w:val="20"/>
        </w:rPr>
        <w:t>14 Com justiça serás estabelecida; estarás longe da opressão, porque já não temerás; e também do terror, porque a ti não chegará.</w:t>
      </w:r>
    </w:p>
    <w:p>
      <w:pPr>
        <w:rPr>
          <w:rFonts w:ascii="Trebuchet MS" w:hAnsi="Trebuchet MS"/>
          <w:color w:val="000000"/>
          <w:sz w:val="20"/>
          <w:szCs w:val="20"/>
        </w:rPr>
      </w:pPr>
      <w:r>
        <w:rPr>
          <w:rFonts w:ascii="Trebuchet MS" w:hAnsi="Trebuchet MS"/>
          <w:color w:val="000000"/>
          <w:sz w:val="20"/>
          <w:szCs w:val="20"/>
        </w:rPr>
        <w:t>15 Eis que embora se levantem contendas, isso não será por mim; todos os que contenderem contigo, por causa de ti cairão.</w:t>
      </w:r>
    </w:p>
    <w:p>
      <w:pPr>
        <w:rPr>
          <w:rFonts w:ascii="Trebuchet MS" w:hAnsi="Trebuchet MS"/>
          <w:color w:val="000000"/>
          <w:sz w:val="20"/>
          <w:szCs w:val="20"/>
        </w:rPr>
      </w:pPr>
      <w:r>
        <w:rPr>
          <w:rFonts w:ascii="Trebuchet MS" w:hAnsi="Trebuchet MS"/>
          <w:color w:val="000000"/>
          <w:sz w:val="20"/>
          <w:szCs w:val="20"/>
        </w:rPr>
        <w:t>16 Eis que eu criei o ferreiro, que assopra o fogo de brasas, e que produz a ferramenta para a sua obra; também criei o assolador, para destruir.</w:t>
      </w:r>
    </w:p>
    <w:p>
      <w:pPr>
        <w:rPr>
          <w:rFonts w:ascii="Trebuchet MS" w:hAnsi="Trebuchet MS"/>
          <w:color w:val="000000"/>
          <w:sz w:val="20"/>
          <w:szCs w:val="20"/>
        </w:rPr>
      </w:pPr>
      <w:r>
        <w:rPr>
          <w:rFonts w:ascii="Trebuchet MS" w:hAnsi="Trebuchet MS"/>
          <w:color w:val="000000"/>
          <w:sz w:val="20"/>
          <w:szCs w:val="20"/>
        </w:rPr>
        <w:t>17 Não prosperará nenhuma arma forjada contra ti; e toda língua que se levantar contra ti em juízo, tu a condenarás; esta é a herança dos servos do Senhor, e a sua justificação que de mim procede, diz o Senhor.</w:t>
      </w:r>
    </w:p>
    <w:p>
      <w:pPr>
        <w:pStyle w:val="P13"/>
        <w:rPr>
          <w:rFonts w:ascii="Trebuchet MS" w:hAnsi="Trebuchet MS"/>
          <w:color w:val="000000"/>
          <w:sz w:val="22"/>
          <w:szCs w:val="22"/>
        </w:rPr>
      </w:pPr>
      <w:bookmarkStart w:id="791" w:name="_Toc147528695"/>
      <w:r>
        <w:rPr>
          <w:rFonts w:ascii="Trebuchet MS" w:hAnsi="Trebuchet MS"/>
          <w:color w:val="000000"/>
          <w:sz w:val="22"/>
          <w:szCs w:val="22"/>
        </w:rPr>
        <w:t xml:space="preserve"> ISAÍAS 55</w:t>
      </w:r>
      <w:bookmarkEnd w:id="791"/>
    </w:p>
    <w:p>
      <w:pPr>
        <w:rPr>
          <w:rFonts w:ascii="Trebuchet MS" w:hAnsi="Trebuchet MS"/>
          <w:color w:val="000000"/>
          <w:sz w:val="20"/>
          <w:szCs w:val="20"/>
        </w:rPr>
      </w:pPr>
      <w:r>
        <w:rPr>
          <w:rFonts w:ascii="Trebuchet MS" w:hAnsi="Trebuchet MS"/>
          <w:color w:val="000000"/>
          <w:sz w:val="20"/>
          <w:szCs w:val="20"/>
        </w:rPr>
        <w:t>1 Ó vós, todos os que tendes sede, vinde às águas, e os que não tendes dinheiro, vinde, comprai, e comei; sim, vinde e comprai, sem dinheiro e sem preço, vinho e leite.</w:t>
      </w:r>
    </w:p>
    <w:p>
      <w:pPr>
        <w:rPr>
          <w:rFonts w:ascii="Trebuchet MS" w:hAnsi="Trebuchet MS"/>
          <w:color w:val="000000"/>
          <w:sz w:val="20"/>
          <w:szCs w:val="20"/>
        </w:rPr>
      </w:pPr>
      <w:r>
        <w:rPr>
          <w:rFonts w:ascii="Trebuchet MS" w:hAnsi="Trebuchet MS"/>
          <w:color w:val="000000"/>
          <w:sz w:val="20"/>
          <w:szCs w:val="20"/>
        </w:rPr>
        <w:t>2 Por que gastais o dinheiro naquilo que não é pão! e o produto do vosso trabalho naquilo que não pode satisfazer? ouvi-me atentamente, e comei o que é bom, e deleitai-vos com a gordura.</w:t>
      </w:r>
    </w:p>
    <w:p>
      <w:pPr>
        <w:rPr>
          <w:rFonts w:ascii="Trebuchet MS" w:hAnsi="Trebuchet MS"/>
          <w:color w:val="000000"/>
          <w:sz w:val="20"/>
          <w:szCs w:val="20"/>
        </w:rPr>
      </w:pPr>
      <w:r>
        <w:rPr>
          <w:rFonts w:ascii="Trebuchet MS" w:hAnsi="Trebuchet MS"/>
          <w:color w:val="000000"/>
          <w:sz w:val="20"/>
          <w:szCs w:val="20"/>
        </w:rPr>
        <w:t>3 Inclinai os vossos ouvidos, e vinde a mim; ouvi, e a vossa alma viverá; porque convosco farei um pacto perpétuo, dando-vos as firmes beneficências prometidas a Davi.</w:t>
      </w:r>
    </w:p>
    <w:p>
      <w:pPr>
        <w:rPr>
          <w:rFonts w:ascii="Trebuchet MS" w:hAnsi="Trebuchet MS"/>
          <w:color w:val="000000"/>
          <w:sz w:val="20"/>
          <w:szCs w:val="20"/>
        </w:rPr>
      </w:pPr>
      <w:r>
        <w:rPr>
          <w:rFonts w:ascii="Trebuchet MS" w:hAnsi="Trebuchet MS"/>
          <w:color w:val="000000"/>
          <w:sz w:val="20"/>
          <w:szCs w:val="20"/>
        </w:rPr>
        <w:t>4 Eis que eu o dei como testemunha aos povos, como príncipe e governador dos povos.</w:t>
      </w:r>
    </w:p>
    <w:p>
      <w:pPr>
        <w:rPr>
          <w:rFonts w:ascii="Trebuchet MS" w:hAnsi="Trebuchet MS"/>
          <w:color w:val="000000"/>
          <w:sz w:val="20"/>
          <w:szCs w:val="20"/>
        </w:rPr>
      </w:pPr>
      <w:r>
        <w:rPr>
          <w:rFonts w:ascii="Trebuchet MS" w:hAnsi="Trebuchet MS"/>
          <w:color w:val="000000"/>
          <w:sz w:val="20"/>
          <w:szCs w:val="20"/>
        </w:rPr>
        <w:t>5 Eis que chamarás a uma nação que não conheces, e uma nação que nunca te conheceu a ti correrá, por amor do Senhor teu Deus, e do Santo de Israel; porque ele te glorificou.</w:t>
      </w:r>
    </w:p>
    <w:p>
      <w:pPr>
        <w:rPr>
          <w:rFonts w:ascii="Trebuchet MS" w:hAnsi="Trebuchet MS"/>
          <w:color w:val="000000"/>
          <w:sz w:val="20"/>
          <w:szCs w:val="20"/>
        </w:rPr>
      </w:pPr>
      <w:r>
        <w:rPr>
          <w:rFonts w:ascii="Trebuchet MS" w:hAnsi="Trebuchet MS"/>
          <w:color w:val="000000"/>
          <w:sz w:val="20"/>
          <w:szCs w:val="20"/>
        </w:rPr>
        <w:t>6 Buscai ao Senhor enquanto se pode achar, invocai-o enquanto está perto.</w:t>
      </w:r>
    </w:p>
    <w:p>
      <w:pPr>
        <w:rPr>
          <w:rFonts w:ascii="Trebuchet MS" w:hAnsi="Trebuchet MS"/>
          <w:color w:val="000000"/>
          <w:sz w:val="20"/>
          <w:szCs w:val="20"/>
        </w:rPr>
      </w:pPr>
      <w:r>
        <w:rPr>
          <w:rFonts w:ascii="Trebuchet MS" w:hAnsi="Trebuchet MS"/>
          <w:color w:val="000000"/>
          <w:sz w:val="20"/>
          <w:szCs w:val="20"/>
        </w:rPr>
        <w:t>7 Deixe o ímpio o seu caminho, e o homem maligno os seus pensamentos; volte-se ao Senhor, que se compadecerá dele; e para o nosso Deus, porque é generoso em perdoar.</w:t>
      </w:r>
    </w:p>
    <w:p>
      <w:pPr>
        <w:rPr>
          <w:rFonts w:ascii="Trebuchet MS" w:hAnsi="Trebuchet MS"/>
          <w:color w:val="000000"/>
          <w:sz w:val="20"/>
          <w:szCs w:val="20"/>
        </w:rPr>
      </w:pPr>
      <w:r>
        <w:rPr>
          <w:rFonts w:ascii="Trebuchet MS" w:hAnsi="Trebuchet MS"/>
          <w:color w:val="000000"/>
          <w:sz w:val="20"/>
          <w:szCs w:val="20"/>
        </w:rPr>
        <w:t>8 Porque os meus pensamentos não são os vossos pensamentos, nem os vossos caminhos os meus caminhos, diz o Senhor.</w:t>
      </w:r>
    </w:p>
    <w:p>
      <w:pPr>
        <w:rPr>
          <w:rFonts w:ascii="Trebuchet MS" w:hAnsi="Trebuchet MS"/>
          <w:color w:val="000000"/>
          <w:sz w:val="20"/>
          <w:szCs w:val="20"/>
        </w:rPr>
      </w:pPr>
      <w:r>
        <w:rPr>
          <w:rFonts w:ascii="Trebuchet MS" w:hAnsi="Trebuchet MS"/>
          <w:color w:val="000000"/>
          <w:sz w:val="20"/>
          <w:szCs w:val="20"/>
        </w:rPr>
        <w:t>9 Porque, assim como o céu é mais alto do que a terra, assim são os meus caminhos mais altos do que os vossos caminhos, e os meus pensamentos mais altos do que os vossos pensamentos.</w:t>
      </w:r>
    </w:p>
    <w:p>
      <w:pPr>
        <w:rPr>
          <w:rFonts w:ascii="Trebuchet MS" w:hAnsi="Trebuchet MS"/>
          <w:color w:val="000000"/>
          <w:sz w:val="20"/>
          <w:szCs w:val="20"/>
        </w:rPr>
      </w:pPr>
      <w:r>
        <w:rPr>
          <w:rFonts w:ascii="Trebuchet MS" w:hAnsi="Trebuchet MS"/>
          <w:color w:val="000000"/>
          <w:sz w:val="20"/>
          <w:szCs w:val="20"/>
        </w:rPr>
        <w:t>10 Porque, assim como a chuva e a neve descem dos céus e para lá não tornam, mas regam a terra, e a fazem produzir e brotar, para que dê semente ao semeador, e pão ao que come,</w:t>
      </w:r>
    </w:p>
    <w:p>
      <w:pPr>
        <w:rPr>
          <w:rFonts w:ascii="Trebuchet MS" w:hAnsi="Trebuchet MS"/>
          <w:color w:val="000000"/>
          <w:sz w:val="20"/>
          <w:szCs w:val="20"/>
        </w:rPr>
      </w:pPr>
      <w:r>
        <w:rPr>
          <w:rFonts w:ascii="Trebuchet MS" w:hAnsi="Trebuchet MS"/>
          <w:color w:val="000000"/>
          <w:sz w:val="20"/>
          <w:szCs w:val="20"/>
        </w:rPr>
        <w:t>11 assim será a palavra que sair da minha boca: ela não voltará para mim vazia, antes fará o que me apraz, e prosperará naquilo para que a enviei.</w:t>
      </w:r>
    </w:p>
    <w:p>
      <w:pPr>
        <w:rPr>
          <w:rFonts w:ascii="Trebuchet MS" w:hAnsi="Trebuchet MS"/>
          <w:color w:val="000000"/>
          <w:sz w:val="20"/>
          <w:szCs w:val="20"/>
        </w:rPr>
      </w:pPr>
      <w:r>
        <w:rPr>
          <w:rFonts w:ascii="Trebuchet MS" w:hAnsi="Trebuchet MS"/>
          <w:color w:val="000000"/>
          <w:sz w:val="20"/>
          <w:szCs w:val="20"/>
        </w:rPr>
        <w:t>12 Pois com alegria saireis, e em paz sereis guiados; os montes e os outeiros romperão em cânticos diante de vós, e todas as árvores de campo baterão palmas.</w:t>
      </w:r>
    </w:p>
    <w:p>
      <w:pPr>
        <w:rPr>
          <w:rFonts w:ascii="Trebuchet MS" w:hAnsi="Trebuchet MS"/>
          <w:color w:val="000000"/>
          <w:sz w:val="20"/>
          <w:szCs w:val="20"/>
        </w:rPr>
      </w:pPr>
      <w:r>
        <w:rPr>
          <w:rFonts w:ascii="Trebuchet MS" w:hAnsi="Trebuchet MS"/>
          <w:color w:val="000000"/>
          <w:sz w:val="20"/>
          <w:szCs w:val="20"/>
        </w:rPr>
        <w:t>13 Em lugar do espinheiro crescerá a faia, e em lugar da sarça crescerá a murta; o que será para o Senhor por nome, por sinal eterno, que nunca se apagará.</w:t>
      </w:r>
    </w:p>
    <w:p>
      <w:pPr>
        <w:pStyle w:val="P13"/>
        <w:rPr>
          <w:rFonts w:ascii="Trebuchet MS" w:hAnsi="Trebuchet MS"/>
          <w:color w:val="000000"/>
          <w:sz w:val="22"/>
          <w:szCs w:val="22"/>
        </w:rPr>
      </w:pPr>
      <w:bookmarkStart w:id="792" w:name="_Toc147528696"/>
      <w:r>
        <w:rPr>
          <w:rFonts w:ascii="Trebuchet MS" w:hAnsi="Trebuchet MS"/>
          <w:color w:val="000000"/>
          <w:sz w:val="22"/>
          <w:szCs w:val="22"/>
        </w:rPr>
        <w:t xml:space="preserve"> ISAÍAS 56</w:t>
      </w:r>
      <w:bookmarkEnd w:id="792"/>
    </w:p>
    <w:p>
      <w:pPr>
        <w:rPr>
          <w:rFonts w:ascii="Trebuchet MS" w:hAnsi="Trebuchet MS"/>
          <w:color w:val="000000"/>
          <w:sz w:val="20"/>
          <w:szCs w:val="20"/>
        </w:rPr>
      </w:pPr>
      <w:r>
        <w:rPr>
          <w:rFonts w:ascii="Trebuchet MS" w:hAnsi="Trebuchet MS"/>
          <w:color w:val="000000"/>
          <w:sz w:val="20"/>
          <w:szCs w:val="20"/>
        </w:rPr>
        <w:t>1 Assim diz o Senhor: Mantende a retidão, e fazei justiça; porque a minha salvação está prestes a vir, e a minha justiça a manifestar-se.</w:t>
      </w:r>
    </w:p>
    <w:p>
      <w:pPr>
        <w:rPr>
          <w:rFonts w:ascii="Trebuchet MS" w:hAnsi="Trebuchet MS"/>
          <w:color w:val="000000"/>
          <w:sz w:val="20"/>
          <w:szCs w:val="20"/>
        </w:rPr>
      </w:pPr>
      <w:r>
        <w:rPr>
          <w:rFonts w:ascii="Trebuchet MS" w:hAnsi="Trebuchet MS"/>
          <w:color w:val="000000"/>
          <w:sz w:val="20"/>
          <w:szCs w:val="20"/>
        </w:rPr>
        <w:t>2 Bem-aventurado o homem que fizer isto, e o filho do homem que lançar mão disto: que se abstém de profanar o sábado, e guarda a sua mão de cometer o mal.</w:t>
      </w:r>
    </w:p>
    <w:p>
      <w:pPr>
        <w:rPr>
          <w:rFonts w:ascii="Trebuchet MS" w:hAnsi="Trebuchet MS"/>
          <w:color w:val="000000"/>
          <w:sz w:val="20"/>
          <w:szCs w:val="20"/>
        </w:rPr>
      </w:pPr>
      <w:r>
        <w:rPr>
          <w:rFonts w:ascii="Trebuchet MS" w:hAnsi="Trebuchet MS"/>
          <w:color w:val="000000"/>
          <w:sz w:val="20"/>
          <w:szCs w:val="20"/>
        </w:rPr>
        <w:t>3 E não fale o estrangeiro, que se houver unido ao Senhor, dizendo: Certamente o Senhor me separará do seu povo; nem tampouco diga o eunuco: Eis que eu sou uma árvore seca.</w:t>
      </w:r>
    </w:p>
    <w:p>
      <w:pPr>
        <w:rPr>
          <w:rFonts w:ascii="Trebuchet MS" w:hAnsi="Trebuchet MS"/>
          <w:color w:val="000000"/>
          <w:sz w:val="20"/>
          <w:szCs w:val="20"/>
        </w:rPr>
      </w:pPr>
      <w:r>
        <w:rPr>
          <w:rFonts w:ascii="Trebuchet MS" w:hAnsi="Trebuchet MS"/>
          <w:color w:val="000000"/>
          <w:sz w:val="20"/>
          <w:szCs w:val="20"/>
        </w:rPr>
        <w:t>4 Pois assim diz o Senhor a respeito dos eunucos que guardam os meus sábados, e escolhem as coisas que me agradam, e abraçam o meu pacto:</w:t>
      </w:r>
    </w:p>
    <w:p>
      <w:pPr>
        <w:rPr>
          <w:rFonts w:ascii="Trebuchet MS" w:hAnsi="Trebuchet MS"/>
          <w:color w:val="000000"/>
          <w:sz w:val="20"/>
          <w:szCs w:val="20"/>
        </w:rPr>
      </w:pPr>
      <w:r>
        <w:rPr>
          <w:rFonts w:ascii="Trebuchet MS" w:hAnsi="Trebuchet MS"/>
          <w:color w:val="000000"/>
          <w:sz w:val="20"/>
          <w:szCs w:val="20"/>
        </w:rPr>
        <w:t>5 Dar-lhes-ei na minha casa e dentro dos meus muros um memorial e um nome melhor do que o de filhos e filhas; um nome eterno darei a cada um deles, que nunca se apagará.</w:t>
      </w:r>
    </w:p>
    <w:p>
      <w:pPr>
        <w:rPr>
          <w:rFonts w:ascii="Trebuchet MS" w:hAnsi="Trebuchet MS"/>
          <w:color w:val="000000"/>
          <w:sz w:val="20"/>
          <w:szCs w:val="20"/>
        </w:rPr>
      </w:pPr>
      <w:r>
        <w:rPr>
          <w:rFonts w:ascii="Trebuchet MS" w:hAnsi="Trebuchet MS"/>
          <w:color w:val="000000"/>
          <w:sz w:val="20"/>
          <w:szCs w:val="20"/>
        </w:rPr>
        <w:t>6 E aos estrangeiros, que se unirem ao Senhor, para o servirem, e para amarem o nome do Senhor, sendo deste modo servos seus, todos os que guardarem o sábado, não o profanando, e os que abraçarem o meu pacto,</w:t>
      </w:r>
    </w:p>
    <w:p>
      <w:pPr>
        <w:rPr>
          <w:rFonts w:ascii="Trebuchet MS" w:hAnsi="Trebuchet MS"/>
          <w:color w:val="000000"/>
          <w:sz w:val="20"/>
          <w:szCs w:val="20"/>
        </w:rPr>
      </w:pPr>
      <w:r>
        <w:rPr>
          <w:rFonts w:ascii="Trebuchet MS" w:hAnsi="Trebuchet MS"/>
          <w:color w:val="000000"/>
          <w:sz w:val="20"/>
          <w:szCs w:val="20"/>
        </w:rPr>
        <w:t>7 sim, a esses os levarei ao meu santo monte, e os alegrarei na minha casa de oração; os seus holocaustos e os seus sacrifícios serão aceitos no meu altar; porque a minha casa será chamada casa de oração para todos os povos.</w:t>
      </w:r>
    </w:p>
    <w:p>
      <w:pPr>
        <w:rPr>
          <w:rFonts w:ascii="Trebuchet MS" w:hAnsi="Trebuchet MS"/>
          <w:color w:val="000000"/>
          <w:sz w:val="20"/>
          <w:szCs w:val="20"/>
        </w:rPr>
      </w:pPr>
      <w:r>
        <w:rPr>
          <w:rFonts w:ascii="Trebuchet MS" w:hAnsi="Trebuchet MS"/>
          <w:color w:val="000000"/>
          <w:sz w:val="20"/>
          <w:szCs w:val="20"/>
        </w:rPr>
        <w:t>8 Assim diz o Senhor Deus, que ajunta os dispersos de Israel: Ainda outros ajuntarei a ele, além dos que já se lhe ajuntaram.</w:t>
      </w:r>
    </w:p>
    <w:p>
      <w:pPr>
        <w:rPr>
          <w:rFonts w:ascii="Trebuchet MS" w:hAnsi="Trebuchet MS"/>
          <w:color w:val="000000"/>
          <w:sz w:val="20"/>
          <w:szCs w:val="20"/>
        </w:rPr>
      </w:pPr>
      <w:r>
        <w:rPr>
          <w:rFonts w:ascii="Trebuchet MS" w:hAnsi="Trebuchet MS"/>
          <w:color w:val="000000"/>
          <w:sz w:val="20"/>
          <w:szCs w:val="20"/>
        </w:rPr>
        <w:t>9 Vós, todos os animais do campo, todos os animais do bosque, vinde comer.</w:t>
      </w:r>
    </w:p>
    <w:p>
      <w:pPr>
        <w:rPr>
          <w:rFonts w:ascii="Trebuchet MS" w:hAnsi="Trebuchet MS"/>
          <w:color w:val="000000"/>
          <w:sz w:val="20"/>
          <w:szCs w:val="20"/>
        </w:rPr>
      </w:pPr>
      <w:r>
        <w:rPr>
          <w:rFonts w:ascii="Trebuchet MS" w:hAnsi="Trebuchet MS"/>
          <w:color w:val="000000"/>
          <w:sz w:val="20"/>
          <w:szCs w:val="20"/>
        </w:rPr>
        <w:t>10 Todos os seus atalaias são cegos, nada sabem; todos são cães mudos, não podem ladrar; deitados, sonham e gostam de dormir.</w:t>
      </w:r>
    </w:p>
    <w:p>
      <w:pPr>
        <w:rPr>
          <w:rFonts w:ascii="Trebuchet MS" w:hAnsi="Trebuchet MS"/>
          <w:color w:val="000000"/>
          <w:sz w:val="20"/>
          <w:szCs w:val="20"/>
        </w:rPr>
      </w:pPr>
      <w:r>
        <w:rPr>
          <w:rFonts w:ascii="Trebuchet MS" w:hAnsi="Trebuchet MS"/>
          <w:color w:val="000000"/>
          <w:sz w:val="20"/>
          <w:szCs w:val="20"/>
        </w:rPr>
        <w:t>11 E estes cães são gulosos, nunca se podem fartar; e eles são pastores que nada compreendem; todos eles se tornam para o seu caminho, cada um para a sua ganância, todos sem exceção.</w:t>
      </w:r>
    </w:p>
    <w:p>
      <w:pPr>
        <w:rPr>
          <w:rFonts w:ascii="Trebuchet MS" w:hAnsi="Trebuchet MS"/>
          <w:color w:val="000000"/>
          <w:sz w:val="20"/>
          <w:szCs w:val="20"/>
        </w:rPr>
      </w:pPr>
      <w:r>
        <w:rPr>
          <w:rFonts w:ascii="Trebuchet MS" w:hAnsi="Trebuchet MS"/>
          <w:color w:val="000000"/>
          <w:sz w:val="20"/>
          <w:szCs w:val="20"/>
        </w:rPr>
        <w:t>12 Vinde, dizem, trarei vinho, e nos encheremos de bebida forte; e o dia de amanhã será como hoje, ou ainda mais festivo.</w:t>
      </w:r>
    </w:p>
    <w:p>
      <w:pPr>
        <w:pStyle w:val="P13"/>
        <w:rPr>
          <w:rFonts w:ascii="Trebuchet MS" w:hAnsi="Trebuchet MS"/>
          <w:color w:val="000000"/>
          <w:sz w:val="22"/>
          <w:szCs w:val="22"/>
        </w:rPr>
      </w:pPr>
      <w:bookmarkStart w:id="793" w:name="_Toc147528697"/>
      <w:r>
        <w:rPr>
          <w:rFonts w:ascii="Trebuchet MS" w:hAnsi="Trebuchet MS"/>
          <w:color w:val="000000"/>
          <w:sz w:val="22"/>
          <w:szCs w:val="22"/>
        </w:rPr>
        <w:t xml:space="preserve"> ISAÍAS 57</w:t>
      </w:r>
      <w:bookmarkEnd w:id="793"/>
    </w:p>
    <w:p>
      <w:pPr>
        <w:rPr>
          <w:rFonts w:ascii="Trebuchet MS" w:hAnsi="Trebuchet MS"/>
          <w:color w:val="000000"/>
          <w:sz w:val="20"/>
          <w:szCs w:val="20"/>
        </w:rPr>
      </w:pPr>
      <w:r>
        <w:rPr>
          <w:rFonts w:ascii="Trebuchet MS" w:hAnsi="Trebuchet MS"/>
          <w:color w:val="000000"/>
          <w:sz w:val="20"/>
          <w:szCs w:val="20"/>
        </w:rPr>
        <w:t>1 Perece o justo, e não há quem se importe com isso; os homens compassivos são arrebatados, e não há ninguém que entenda. Pois o justo é arrebatado da calamidade,</w:t>
      </w:r>
    </w:p>
    <w:p>
      <w:pPr>
        <w:rPr>
          <w:rFonts w:ascii="Trebuchet MS" w:hAnsi="Trebuchet MS"/>
          <w:color w:val="000000"/>
          <w:sz w:val="20"/>
          <w:szCs w:val="20"/>
        </w:rPr>
      </w:pPr>
      <w:r>
        <w:rPr>
          <w:rFonts w:ascii="Trebuchet MS" w:hAnsi="Trebuchet MS"/>
          <w:color w:val="000000"/>
          <w:sz w:val="20"/>
          <w:szCs w:val="20"/>
        </w:rPr>
        <w:t>2 entra em paz; descansam nas suas camas todos os que andam na retidão.</w:t>
      </w:r>
    </w:p>
    <w:p>
      <w:pPr>
        <w:rPr>
          <w:rFonts w:ascii="Trebuchet MS" w:hAnsi="Trebuchet MS"/>
          <w:color w:val="000000"/>
          <w:sz w:val="20"/>
          <w:szCs w:val="20"/>
        </w:rPr>
      </w:pPr>
      <w:r>
        <w:rPr>
          <w:rFonts w:ascii="Trebuchet MS" w:hAnsi="Trebuchet MS"/>
          <w:color w:val="000000"/>
          <w:sz w:val="20"/>
          <w:szCs w:val="20"/>
        </w:rPr>
        <w:t>3 Mas chegai-vos aqui, vós os filhos da agoureira, linhagem do adúltero e da prostituta.</w:t>
      </w:r>
    </w:p>
    <w:p>
      <w:pPr>
        <w:rPr>
          <w:rFonts w:ascii="Trebuchet MS" w:hAnsi="Trebuchet MS"/>
          <w:color w:val="000000"/>
          <w:sz w:val="20"/>
          <w:szCs w:val="20"/>
        </w:rPr>
      </w:pPr>
      <w:r>
        <w:rPr>
          <w:rFonts w:ascii="Trebuchet MS" w:hAnsi="Trebuchet MS"/>
          <w:color w:val="000000"/>
          <w:sz w:val="20"/>
          <w:szCs w:val="20"/>
        </w:rPr>
        <w:t>4 De quem fazeis escárnio? Contra quem escancarais a boca, e deitais para fora a língua? Porventura não sois vós filhos da transgressão, estirpe da falsidade,</w:t>
      </w:r>
    </w:p>
    <w:p>
      <w:pPr>
        <w:rPr>
          <w:rFonts w:ascii="Trebuchet MS" w:hAnsi="Trebuchet MS"/>
          <w:color w:val="000000"/>
          <w:sz w:val="20"/>
          <w:szCs w:val="20"/>
        </w:rPr>
      </w:pPr>
      <w:r>
        <w:rPr>
          <w:rFonts w:ascii="Trebuchet MS" w:hAnsi="Trebuchet MS"/>
          <w:color w:val="000000"/>
          <w:sz w:val="20"/>
          <w:szCs w:val="20"/>
        </w:rPr>
        <w:t>5 que vos inflamais junto aos terebintos, debaixo de toda árvore verde, e sacrificais os filhos nos vales, debaixo das fendas dos penhascos?</w:t>
      </w:r>
    </w:p>
    <w:p>
      <w:pPr>
        <w:rPr>
          <w:rFonts w:ascii="Trebuchet MS" w:hAnsi="Trebuchet MS"/>
          <w:color w:val="000000"/>
          <w:sz w:val="20"/>
          <w:szCs w:val="20"/>
        </w:rPr>
      </w:pPr>
      <w:r>
        <w:rPr>
          <w:rFonts w:ascii="Trebuchet MS" w:hAnsi="Trebuchet MS"/>
          <w:color w:val="000000"/>
          <w:sz w:val="20"/>
          <w:szCs w:val="20"/>
        </w:rPr>
        <w:t>6 Por entre as pedras lisas do vale está o teu quinhão; estas, estas são a tua sorte; também a estas derramaste a tua libação e lhes ofereceste uma oblação. Contentar-me-ia com estas coisas?</w:t>
      </w:r>
    </w:p>
    <w:p>
      <w:pPr>
        <w:rPr>
          <w:rFonts w:ascii="Trebuchet MS" w:hAnsi="Trebuchet MS"/>
          <w:color w:val="000000"/>
          <w:sz w:val="20"/>
          <w:szCs w:val="20"/>
        </w:rPr>
      </w:pPr>
      <w:r>
        <w:rPr>
          <w:rFonts w:ascii="Trebuchet MS" w:hAnsi="Trebuchet MS"/>
          <w:color w:val="000000"/>
          <w:sz w:val="20"/>
          <w:szCs w:val="20"/>
        </w:rPr>
        <w:t>7 sobre um monte alto e levantado puseste a tua cama; e lá subiste para oferecer sacrifícios.</w:t>
      </w:r>
    </w:p>
    <w:p>
      <w:pPr>
        <w:rPr>
          <w:rFonts w:ascii="Trebuchet MS" w:hAnsi="Trebuchet MS"/>
          <w:color w:val="000000"/>
          <w:sz w:val="20"/>
          <w:szCs w:val="20"/>
        </w:rPr>
      </w:pPr>
      <w:r>
        <w:rPr>
          <w:rFonts w:ascii="Trebuchet MS" w:hAnsi="Trebuchet MS"/>
          <w:color w:val="000000"/>
          <w:sz w:val="20"/>
          <w:szCs w:val="20"/>
        </w:rPr>
        <w:t>8 Detrás das portas e dos umbrais colocaste o teu memorial; pois te descobriste a outro que não a mim, e subiste, e alargaste a tua cama; e fizeste para ti um pacto com eles; amaste a sua cama, onde quer que a viste.</w:t>
      </w:r>
    </w:p>
    <w:p>
      <w:pPr>
        <w:rPr>
          <w:rFonts w:ascii="Trebuchet MS" w:hAnsi="Trebuchet MS"/>
          <w:color w:val="000000"/>
          <w:sz w:val="20"/>
          <w:szCs w:val="20"/>
        </w:rPr>
      </w:pPr>
      <w:r>
        <w:rPr>
          <w:rFonts w:ascii="Trebuchet MS" w:hAnsi="Trebuchet MS"/>
          <w:color w:val="000000"/>
          <w:sz w:val="20"/>
          <w:szCs w:val="20"/>
        </w:rPr>
        <w:t>9 E multiplicaste a tua prostituição com eles, e a muitos atraíste de longe; enviaste embaixadores para além dos teus limites, e te desviaste, e foste humilhada até o Hades.</w:t>
      </w:r>
    </w:p>
    <w:p>
      <w:pPr>
        <w:rPr>
          <w:rFonts w:ascii="Trebuchet MS" w:hAnsi="Trebuchet MS"/>
          <w:color w:val="000000"/>
          <w:sz w:val="20"/>
          <w:szCs w:val="20"/>
        </w:rPr>
      </w:pPr>
      <w:r>
        <w:rPr>
          <w:rFonts w:ascii="Trebuchet MS" w:hAnsi="Trebuchet MS"/>
          <w:color w:val="000000"/>
          <w:sz w:val="20"/>
          <w:szCs w:val="20"/>
        </w:rPr>
        <w:t>10 Na tua comprida viagem te cansaste; contudo não disseste: Não há esperança; achaste com que renovar as tuas forças; por isso não enfraqueceste.</w:t>
      </w:r>
    </w:p>
    <w:p>
      <w:pPr>
        <w:rPr>
          <w:rFonts w:ascii="Trebuchet MS" w:hAnsi="Trebuchet MS"/>
          <w:color w:val="000000"/>
          <w:sz w:val="20"/>
          <w:szCs w:val="20"/>
        </w:rPr>
      </w:pPr>
      <w:r>
        <w:rPr>
          <w:rFonts w:ascii="Trebuchet MS" w:hAnsi="Trebuchet MS"/>
          <w:color w:val="000000"/>
          <w:sz w:val="20"/>
          <w:szCs w:val="20"/>
        </w:rPr>
        <w:t>11 Mas de quem tiveste receio ou medo, para que mentisses, e não te lembrasses de mim, nem te importasses? Não é porventura porque eu me calei, e isso há muito tempo, e não me temes?</w:t>
      </w:r>
    </w:p>
    <w:p>
      <w:pPr>
        <w:rPr>
          <w:rFonts w:ascii="Trebuchet MS" w:hAnsi="Trebuchet MS"/>
          <w:color w:val="000000"/>
          <w:sz w:val="20"/>
          <w:szCs w:val="20"/>
        </w:rPr>
      </w:pPr>
      <w:r>
        <w:rPr>
          <w:rFonts w:ascii="Trebuchet MS" w:hAnsi="Trebuchet MS"/>
          <w:color w:val="000000"/>
          <w:sz w:val="20"/>
          <w:szCs w:val="20"/>
        </w:rPr>
        <w:t>12 Eu publicarei essa justiça tua; e quanto às tuas obras, elas não te aproveitarão.</w:t>
      </w:r>
    </w:p>
    <w:p>
      <w:pPr>
        <w:rPr>
          <w:rFonts w:ascii="Trebuchet MS" w:hAnsi="Trebuchet MS"/>
          <w:color w:val="000000"/>
          <w:sz w:val="20"/>
          <w:szCs w:val="20"/>
        </w:rPr>
      </w:pPr>
      <w:r>
        <w:rPr>
          <w:rFonts w:ascii="Trebuchet MS" w:hAnsi="Trebuchet MS"/>
          <w:color w:val="000000"/>
          <w:sz w:val="20"/>
          <w:szCs w:val="20"/>
        </w:rPr>
        <w:t>13 Quando clamares, livrem-te os ídolos que ajuntaste; mas o vento a todos levará, e um assopro os arrebatará; mas o que confia em mim possuirá a terra, e herdarão o meu santo monte.</w:t>
      </w:r>
    </w:p>
    <w:p>
      <w:pPr>
        <w:rPr>
          <w:rFonts w:ascii="Trebuchet MS" w:hAnsi="Trebuchet MS"/>
          <w:color w:val="000000"/>
          <w:sz w:val="20"/>
          <w:szCs w:val="20"/>
        </w:rPr>
      </w:pPr>
      <w:r>
        <w:rPr>
          <w:rFonts w:ascii="Trebuchet MS" w:hAnsi="Trebuchet MS"/>
          <w:color w:val="000000"/>
          <w:sz w:val="20"/>
          <w:szCs w:val="20"/>
        </w:rPr>
        <w:t>14 E dir-se-á: Aplanai, aplanai, preparai e caminho, tirai os tropeços do caminho do meu povo.</w:t>
      </w:r>
    </w:p>
    <w:p>
      <w:pPr>
        <w:rPr>
          <w:rFonts w:ascii="Trebuchet MS" w:hAnsi="Trebuchet MS"/>
          <w:color w:val="000000"/>
          <w:sz w:val="20"/>
          <w:szCs w:val="20"/>
        </w:rPr>
      </w:pPr>
      <w:r>
        <w:rPr>
          <w:rFonts w:ascii="Trebuchet MS" w:hAnsi="Trebuchet MS"/>
          <w:color w:val="000000"/>
          <w:sz w:val="20"/>
          <w:szCs w:val="20"/>
        </w:rPr>
        <w:t>15 Porque assim diz o Alto e o Excelso, que habita na eternidade e cujo nome é santo: Num alto e santo lugar habito, e também com o contrito e humilde de espírito, para vivificar o espírito dos humildes, e para vivificar o coração dos contritos.</w:t>
      </w:r>
    </w:p>
    <w:p>
      <w:pPr>
        <w:rPr>
          <w:rFonts w:ascii="Trebuchet MS" w:hAnsi="Trebuchet MS"/>
          <w:color w:val="000000"/>
          <w:sz w:val="20"/>
          <w:szCs w:val="20"/>
        </w:rPr>
      </w:pPr>
      <w:r>
        <w:rPr>
          <w:rFonts w:ascii="Trebuchet MS" w:hAnsi="Trebuchet MS"/>
          <w:color w:val="000000"/>
          <w:sz w:val="20"/>
          <w:szCs w:val="20"/>
        </w:rPr>
        <w:t>16 Pois eu não contenderei para sempre, nem continuamente ficarei irado; porque de mim procede o espírito, bem como o fôlego da vida que eu criei.</w:t>
      </w:r>
    </w:p>
    <w:p>
      <w:pPr>
        <w:rPr>
          <w:rFonts w:ascii="Trebuchet MS" w:hAnsi="Trebuchet MS"/>
          <w:color w:val="000000"/>
          <w:sz w:val="20"/>
          <w:szCs w:val="20"/>
        </w:rPr>
      </w:pPr>
      <w:r>
        <w:rPr>
          <w:rFonts w:ascii="Trebuchet MS" w:hAnsi="Trebuchet MS"/>
          <w:color w:val="000000"/>
          <w:sz w:val="20"/>
          <w:szCs w:val="20"/>
        </w:rPr>
        <w:t>17 Por causa da iniqüidade da sua avareza me indignei e o feri; escondi-me, e indignei-me; mas, rebelando-se, ele seguiu o caminho do seu coração.</w:t>
      </w:r>
    </w:p>
    <w:p>
      <w:pPr>
        <w:rPr>
          <w:rFonts w:ascii="Trebuchet MS" w:hAnsi="Trebuchet MS"/>
          <w:color w:val="000000"/>
          <w:sz w:val="20"/>
          <w:szCs w:val="20"/>
        </w:rPr>
      </w:pPr>
      <w:r>
        <w:rPr>
          <w:rFonts w:ascii="Trebuchet MS" w:hAnsi="Trebuchet MS"/>
          <w:color w:val="000000"/>
          <w:sz w:val="20"/>
          <w:szCs w:val="20"/>
        </w:rPr>
        <w:t>18 Tenho visto os seus caminhos, mas eu o sararei; também o guiarei, e tornarei a dar-lhe consolação, a ele e aos que o pranteiam.</w:t>
      </w:r>
    </w:p>
    <w:p>
      <w:pPr>
        <w:rPr>
          <w:rFonts w:ascii="Trebuchet MS" w:hAnsi="Trebuchet MS"/>
          <w:color w:val="000000"/>
          <w:sz w:val="20"/>
          <w:szCs w:val="20"/>
        </w:rPr>
      </w:pPr>
      <w:r>
        <w:rPr>
          <w:rFonts w:ascii="Trebuchet MS" w:hAnsi="Trebuchet MS"/>
          <w:color w:val="000000"/>
          <w:sz w:val="20"/>
          <w:szCs w:val="20"/>
        </w:rPr>
        <w:t>19 Eu crio o fruto dos lábios; paz, paz, para o que está longe, e para o que está perto diz o Senhor; e eu o sararei.</w:t>
      </w:r>
    </w:p>
    <w:p>
      <w:pPr>
        <w:rPr>
          <w:rFonts w:ascii="Trebuchet MS" w:hAnsi="Trebuchet MS"/>
          <w:color w:val="000000"/>
          <w:sz w:val="20"/>
          <w:szCs w:val="20"/>
        </w:rPr>
      </w:pPr>
      <w:r>
        <w:rPr>
          <w:rFonts w:ascii="Trebuchet MS" w:hAnsi="Trebuchet MS"/>
          <w:color w:val="000000"/>
          <w:sz w:val="20"/>
          <w:szCs w:val="20"/>
        </w:rPr>
        <w:t>20 Mas os ímpios são como o mar agitado; pois não pode estar quieto, e as suas águas lançam de si lama e lodo.</w:t>
      </w:r>
    </w:p>
    <w:p>
      <w:pPr>
        <w:rPr>
          <w:rFonts w:ascii="Trebuchet MS" w:hAnsi="Trebuchet MS"/>
          <w:color w:val="000000"/>
          <w:sz w:val="20"/>
          <w:szCs w:val="20"/>
        </w:rPr>
      </w:pPr>
      <w:r>
        <w:rPr>
          <w:rFonts w:ascii="Trebuchet MS" w:hAnsi="Trebuchet MS"/>
          <w:color w:val="000000"/>
          <w:sz w:val="20"/>
          <w:szCs w:val="20"/>
        </w:rPr>
        <w:t>21 Não há paz para os ímpios, diz o meu Deus.</w:t>
      </w:r>
    </w:p>
    <w:p>
      <w:pPr>
        <w:pStyle w:val="P13"/>
        <w:rPr>
          <w:rFonts w:ascii="Trebuchet MS" w:hAnsi="Trebuchet MS"/>
          <w:color w:val="000000"/>
          <w:sz w:val="22"/>
          <w:szCs w:val="22"/>
        </w:rPr>
      </w:pPr>
      <w:bookmarkStart w:id="794" w:name="_Toc147528698"/>
      <w:r>
        <w:rPr>
          <w:rFonts w:ascii="Trebuchet MS" w:hAnsi="Trebuchet MS"/>
          <w:color w:val="000000"/>
          <w:sz w:val="22"/>
          <w:szCs w:val="22"/>
        </w:rPr>
        <w:t xml:space="preserve"> ISAÍAS 58</w:t>
      </w:r>
      <w:bookmarkEnd w:id="794"/>
    </w:p>
    <w:p>
      <w:pPr>
        <w:rPr>
          <w:rFonts w:ascii="Trebuchet MS" w:hAnsi="Trebuchet MS"/>
          <w:color w:val="000000"/>
          <w:sz w:val="20"/>
          <w:szCs w:val="20"/>
        </w:rPr>
      </w:pPr>
      <w:r>
        <w:rPr>
          <w:rFonts w:ascii="Trebuchet MS" w:hAnsi="Trebuchet MS"/>
          <w:color w:val="000000"/>
          <w:sz w:val="20"/>
          <w:szCs w:val="20"/>
        </w:rPr>
        <w:t>1 Clama em alta voz, não te detenhas, levanta a tua voz como a trombeta e anuncia ao meu povo a sua transgressão, e à casa de Jacó os seus pecados.</w:t>
      </w:r>
    </w:p>
    <w:p>
      <w:pPr>
        <w:rPr>
          <w:rFonts w:ascii="Trebuchet MS" w:hAnsi="Trebuchet MS"/>
          <w:color w:val="000000"/>
          <w:sz w:val="20"/>
          <w:szCs w:val="20"/>
        </w:rPr>
      </w:pPr>
      <w:r>
        <w:rPr>
          <w:rFonts w:ascii="Trebuchet MS" w:hAnsi="Trebuchet MS"/>
          <w:color w:val="000000"/>
          <w:sz w:val="20"/>
          <w:szCs w:val="20"/>
        </w:rPr>
        <w:t>2 Todavia me procuram cada dia, tomam prazer em saber os meus caminhos; como se fossem um povo que praticasse a justiça e não tivesse abandonado a ordenança do seu Deus, pedem-me juízos retos, têm prazer em se chegar a Deus!,</w:t>
      </w:r>
    </w:p>
    <w:p>
      <w:pPr>
        <w:rPr>
          <w:rFonts w:ascii="Trebuchet MS" w:hAnsi="Trebuchet MS"/>
          <w:color w:val="000000"/>
          <w:sz w:val="20"/>
          <w:szCs w:val="20"/>
        </w:rPr>
      </w:pPr>
      <w:r>
        <w:rPr>
          <w:rFonts w:ascii="Trebuchet MS" w:hAnsi="Trebuchet MS"/>
          <w:color w:val="000000"/>
          <w:sz w:val="20"/>
          <w:szCs w:val="20"/>
        </w:rPr>
        <w:t>3 Por que temos nós jejuado, dizem eles, e tu não atentas para isso? por que temos afligido as nossas almas, e tu não o sabes? Eis que no dia em que jejuais, prosseguis nas vossas empresas, e exigis que se façam todos os vossos trabalhos.</w:t>
      </w:r>
    </w:p>
    <w:p>
      <w:pPr>
        <w:rPr>
          <w:rFonts w:ascii="Trebuchet MS" w:hAnsi="Trebuchet MS"/>
          <w:color w:val="000000"/>
          <w:sz w:val="20"/>
          <w:szCs w:val="20"/>
        </w:rPr>
      </w:pPr>
      <w:r>
        <w:rPr>
          <w:rFonts w:ascii="Trebuchet MS" w:hAnsi="Trebuchet MS"/>
          <w:color w:val="000000"/>
          <w:sz w:val="20"/>
          <w:szCs w:val="20"/>
        </w:rPr>
        <w:t>4 Eis que para contendas e rixas jejuais, e para ferirdes com punho iníquo! Jejuando vós assim como hoje, a vossa voz não se fará ouvir no alto.</w:t>
      </w:r>
    </w:p>
    <w:p>
      <w:pPr>
        <w:rPr>
          <w:rFonts w:ascii="Trebuchet MS" w:hAnsi="Trebuchet MS"/>
          <w:color w:val="000000"/>
          <w:sz w:val="20"/>
          <w:szCs w:val="20"/>
        </w:rPr>
      </w:pPr>
      <w:r>
        <w:rPr>
          <w:rFonts w:ascii="Trebuchet MS" w:hAnsi="Trebuchet MS"/>
          <w:color w:val="000000"/>
          <w:sz w:val="20"/>
          <w:szCs w:val="20"/>
        </w:rPr>
        <w:t>5 Seria esse o jejum que eu escolhi? o dia em que o homem aflija a sua alma? Consiste porventura, em inclinar o homem a cabeça como junco e em estender debaixo de si saco e cinza? chamarias tu a isso jejum e dia aceitável ao Senhor?</w:t>
      </w:r>
    </w:p>
    <w:p>
      <w:pPr>
        <w:rPr>
          <w:rFonts w:ascii="Trebuchet MS" w:hAnsi="Trebuchet MS"/>
          <w:color w:val="000000"/>
          <w:sz w:val="20"/>
          <w:szCs w:val="20"/>
        </w:rPr>
      </w:pPr>
      <w:r>
        <w:rPr>
          <w:rFonts w:ascii="Trebuchet MS" w:hAnsi="Trebuchet MS"/>
          <w:color w:val="000000"/>
          <w:sz w:val="20"/>
          <w:szCs w:val="20"/>
        </w:rPr>
        <w:t>6 Acaso não é este o jejum que escolhi? que soltes as ligaduras da impiedade, que desfaças as ataduras do jugo? e que deixes ir livres os oprimidos, e despedaces todo jugo?</w:t>
      </w:r>
    </w:p>
    <w:p>
      <w:pPr>
        <w:rPr>
          <w:rFonts w:ascii="Trebuchet MS" w:hAnsi="Trebuchet MS"/>
          <w:color w:val="000000"/>
          <w:sz w:val="20"/>
          <w:szCs w:val="20"/>
        </w:rPr>
      </w:pPr>
      <w:r>
        <w:rPr>
          <w:rFonts w:ascii="Trebuchet MS" w:hAnsi="Trebuchet MS"/>
          <w:color w:val="000000"/>
          <w:sz w:val="20"/>
          <w:szCs w:val="20"/>
        </w:rPr>
        <w:t>7 Porventura não é também que repartas o teu pão com o faminto, e recolhas em casa os pobres desamparados? que vendo o nu, o cubras, e não te escondas da tua carne?</w:t>
      </w:r>
    </w:p>
    <w:p>
      <w:pPr>
        <w:rPr>
          <w:rFonts w:ascii="Trebuchet MS" w:hAnsi="Trebuchet MS"/>
          <w:color w:val="000000"/>
          <w:sz w:val="20"/>
          <w:szCs w:val="20"/>
        </w:rPr>
      </w:pPr>
      <w:r>
        <w:rPr>
          <w:rFonts w:ascii="Trebuchet MS" w:hAnsi="Trebuchet MS"/>
          <w:color w:val="000000"/>
          <w:sz w:val="20"/>
          <w:szCs w:val="20"/>
        </w:rPr>
        <w:t>8 Então romperá a tua luz como a alva, e a tua cura apressadamente brotará. e a tua justiça irá adiante de ti; e a glória do Senhor será a tua retaguarda.</w:t>
      </w:r>
    </w:p>
    <w:p>
      <w:pPr>
        <w:rPr>
          <w:rFonts w:ascii="Trebuchet MS" w:hAnsi="Trebuchet MS"/>
          <w:color w:val="000000"/>
          <w:sz w:val="20"/>
          <w:szCs w:val="20"/>
        </w:rPr>
      </w:pPr>
      <w:r>
        <w:rPr>
          <w:rFonts w:ascii="Trebuchet MS" w:hAnsi="Trebuchet MS"/>
          <w:color w:val="000000"/>
          <w:sz w:val="20"/>
          <w:szCs w:val="20"/>
        </w:rPr>
        <w:t>9 Então clamarás, e o Senhor te responderá; gritarás, e ele dirá: Eis-me aqui. Se tirares do meio de ti o jugo, o estender do dedo, e o falar iniquamente;</w:t>
      </w:r>
    </w:p>
    <w:p>
      <w:pPr>
        <w:rPr>
          <w:rFonts w:ascii="Trebuchet MS" w:hAnsi="Trebuchet MS"/>
          <w:color w:val="000000"/>
          <w:sz w:val="20"/>
          <w:szCs w:val="20"/>
        </w:rPr>
      </w:pPr>
      <w:r>
        <w:rPr>
          <w:rFonts w:ascii="Trebuchet MS" w:hAnsi="Trebuchet MS"/>
          <w:color w:val="000000"/>
          <w:sz w:val="20"/>
          <w:szCs w:val="20"/>
        </w:rPr>
        <w:t>10 e se abrires a tua alma ao faminto, e fartares o aflito; então a tua luz nascerá nas trevas, e a tua escuridão será como o meio dia.</w:t>
      </w:r>
    </w:p>
    <w:p>
      <w:pPr>
        <w:rPr>
          <w:rFonts w:ascii="Trebuchet MS" w:hAnsi="Trebuchet MS"/>
          <w:color w:val="000000"/>
          <w:sz w:val="20"/>
          <w:szCs w:val="20"/>
        </w:rPr>
      </w:pPr>
      <w:r>
        <w:rPr>
          <w:rFonts w:ascii="Trebuchet MS" w:hAnsi="Trebuchet MS"/>
          <w:color w:val="000000"/>
          <w:sz w:val="20"/>
          <w:szCs w:val="20"/>
        </w:rPr>
        <w:t>11 O Senhor te guiará continuamente, e te fartará até em lugares áridos, e fortificará os teus ossos; serás como um jardim regado, e como um manancial, cujas águas nunca falham.</w:t>
      </w:r>
    </w:p>
    <w:p>
      <w:pPr>
        <w:rPr>
          <w:rFonts w:ascii="Trebuchet MS" w:hAnsi="Trebuchet MS"/>
          <w:color w:val="000000"/>
          <w:sz w:val="20"/>
          <w:szCs w:val="20"/>
        </w:rPr>
      </w:pPr>
      <w:r>
        <w:rPr>
          <w:rFonts w:ascii="Trebuchet MS" w:hAnsi="Trebuchet MS"/>
          <w:color w:val="000000"/>
          <w:sz w:val="20"/>
          <w:szCs w:val="20"/>
        </w:rPr>
        <w:t>12 E os que de ti procederem edificarão as ruínas antigas; e tu levantarás os fundamentos de muitas gerações; e serás chamado reparador da brecha, e restaurador de veredas para morar.</w:t>
      </w:r>
    </w:p>
    <w:p>
      <w:pPr>
        <w:rPr>
          <w:rFonts w:ascii="Trebuchet MS" w:hAnsi="Trebuchet MS"/>
          <w:color w:val="000000"/>
          <w:sz w:val="20"/>
          <w:szCs w:val="20"/>
        </w:rPr>
      </w:pPr>
      <w:r>
        <w:rPr>
          <w:rFonts w:ascii="Trebuchet MS" w:hAnsi="Trebuchet MS"/>
          <w:color w:val="000000"/>
          <w:sz w:val="20"/>
          <w:szCs w:val="20"/>
        </w:rPr>
        <w:t>13 Se desviares do sábado o teu pé, e deixares de prosseguir nas tuas empresas no meu santo dia; se ao sábado chamares deleitoso, ao santo dia do Senhor, digno de honra; se o honrares, não seguindo os teus caminhos, nem te ocupando nas tuas empresas, nem falando palavras vãs;</w:t>
      </w:r>
    </w:p>
    <w:p>
      <w:pPr>
        <w:rPr>
          <w:rFonts w:ascii="Trebuchet MS" w:hAnsi="Trebuchet MS"/>
          <w:color w:val="000000"/>
          <w:sz w:val="20"/>
          <w:szCs w:val="20"/>
        </w:rPr>
      </w:pPr>
      <w:r>
        <w:rPr>
          <w:rFonts w:ascii="Trebuchet MS" w:hAnsi="Trebuchet MS"/>
          <w:color w:val="000000"/>
          <w:sz w:val="20"/>
          <w:szCs w:val="20"/>
        </w:rPr>
        <w:t>14 então te deleitarás no Senhor, e eu te farei cavalgar sobre as alturas da terra, e te sustentarei com a herança de teu pai Jacó; porque a boca do Senhor o disse.</w:t>
      </w:r>
    </w:p>
    <w:p>
      <w:pPr>
        <w:pStyle w:val="P13"/>
        <w:rPr>
          <w:rFonts w:ascii="Trebuchet MS" w:hAnsi="Trebuchet MS"/>
          <w:color w:val="000000"/>
          <w:sz w:val="22"/>
          <w:szCs w:val="22"/>
        </w:rPr>
      </w:pPr>
      <w:bookmarkStart w:id="795" w:name="_Toc147528699"/>
      <w:r>
        <w:rPr>
          <w:rFonts w:ascii="Trebuchet MS" w:hAnsi="Trebuchet MS"/>
          <w:color w:val="000000"/>
          <w:sz w:val="22"/>
          <w:szCs w:val="22"/>
        </w:rPr>
        <w:t xml:space="preserve"> ISAÍAS 59</w:t>
      </w:r>
      <w:bookmarkEnd w:id="795"/>
    </w:p>
    <w:p>
      <w:pPr>
        <w:rPr>
          <w:rFonts w:ascii="Trebuchet MS" w:hAnsi="Trebuchet MS"/>
          <w:color w:val="000000"/>
          <w:sz w:val="20"/>
          <w:szCs w:val="20"/>
        </w:rPr>
      </w:pPr>
      <w:r>
        <w:rPr>
          <w:rFonts w:ascii="Trebuchet MS" w:hAnsi="Trebuchet MS"/>
          <w:color w:val="000000"/>
          <w:sz w:val="20"/>
          <w:szCs w:val="20"/>
        </w:rPr>
        <w:t>1 Eis que a mão do Senhor não está encolhida, para que não possa salvar; nem surdo o seu ouvido, para que não possa ouvir;</w:t>
      </w:r>
    </w:p>
    <w:p>
      <w:pPr>
        <w:rPr>
          <w:rFonts w:ascii="Trebuchet MS" w:hAnsi="Trebuchet MS"/>
          <w:color w:val="000000"/>
          <w:sz w:val="20"/>
          <w:szCs w:val="20"/>
        </w:rPr>
      </w:pPr>
      <w:r>
        <w:rPr>
          <w:rFonts w:ascii="Trebuchet MS" w:hAnsi="Trebuchet MS"/>
          <w:color w:val="000000"/>
          <w:sz w:val="20"/>
          <w:szCs w:val="20"/>
        </w:rPr>
        <w:t>2 mas as vossas iniqüidades fazem separação entre vós e o vosso Deus; e os vossos pecados esconderam o seu rosto de vós, de modo que não vos ouça.</w:t>
      </w:r>
    </w:p>
    <w:p>
      <w:pPr>
        <w:rPr>
          <w:rFonts w:ascii="Trebuchet MS" w:hAnsi="Trebuchet MS"/>
          <w:color w:val="000000"/>
          <w:sz w:val="20"/>
          <w:szCs w:val="20"/>
        </w:rPr>
      </w:pPr>
      <w:r>
        <w:rPr>
          <w:rFonts w:ascii="Trebuchet MS" w:hAnsi="Trebuchet MS"/>
          <w:color w:val="000000"/>
          <w:sz w:val="20"/>
          <w:szCs w:val="20"/>
        </w:rPr>
        <w:t>3 Porque as vossas mãos estão contaminadas de sangue, e os vossos dedos de iniqüidade; os vossos lábios falam a mentira, a vossa língua pronuncia perversidade.</w:t>
      </w:r>
    </w:p>
    <w:p>
      <w:pPr>
        <w:rPr>
          <w:rFonts w:ascii="Trebuchet MS" w:hAnsi="Trebuchet MS"/>
          <w:color w:val="000000"/>
          <w:sz w:val="20"/>
          <w:szCs w:val="20"/>
        </w:rPr>
      </w:pPr>
      <w:r>
        <w:rPr>
          <w:rFonts w:ascii="Trebuchet MS" w:hAnsi="Trebuchet MS"/>
          <w:color w:val="000000"/>
          <w:sz w:val="20"/>
          <w:szCs w:val="20"/>
        </w:rPr>
        <w:t>4 Ninguém há que invoque a justiça com retidão, nem há quem pleiteie com verdade; confiam na vaidade, e falam mentiras; concebem o mal, e dão à luz a iniqüidade.</w:t>
      </w:r>
    </w:p>
    <w:p>
      <w:pPr>
        <w:rPr>
          <w:rFonts w:ascii="Trebuchet MS" w:hAnsi="Trebuchet MS"/>
          <w:color w:val="000000"/>
          <w:sz w:val="20"/>
          <w:szCs w:val="20"/>
        </w:rPr>
      </w:pPr>
      <w:r>
        <w:rPr>
          <w:rFonts w:ascii="Trebuchet MS" w:hAnsi="Trebuchet MS"/>
          <w:color w:val="000000"/>
          <w:sz w:val="20"/>
          <w:szCs w:val="20"/>
        </w:rPr>
        <w:t>5 Chocam ovos de basiliscos, e tecem teias de aranha; o que comer dos ovos deles, morrerá; e do ovo que for pisado sairá uma víbora.</w:t>
      </w:r>
    </w:p>
    <w:p>
      <w:pPr>
        <w:rPr>
          <w:rFonts w:ascii="Trebuchet MS" w:hAnsi="Trebuchet MS"/>
          <w:color w:val="000000"/>
          <w:sz w:val="20"/>
          <w:szCs w:val="20"/>
        </w:rPr>
      </w:pPr>
      <w:r>
        <w:rPr>
          <w:rFonts w:ascii="Trebuchet MS" w:hAnsi="Trebuchet MS"/>
          <w:color w:val="000000"/>
          <w:sz w:val="20"/>
          <w:szCs w:val="20"/>
        </w:rPr>
        <w:t>6 As suas teias não prestam para vestidos; nem se poderão cobrir com o que fazem; as suas obras são obras de iniqüidade, e atos de violência há nas suas mãos.</w:t>
      </w:r>
    </w:p>
    <w:p>
      <w:pPr>
        <w:rPr>
          <w:rFonts w:ascii="Trebuchet MS" w:hAnsi="Trebuchet MS"/>
          <w:color w:val="000000"/>
          <w:sz w:val="20"/>
          <w:szCs w:val="20"/>
        </w:rPr>
      </w:pPr>
      <w:r>
        <w:rPr>
          <w:rFonts w:ascii="Trebuchet MS" w:hAnsi="Trebuchet MS"/>
          <w:color w:val="000000"/>
          <w:sz w:val="20"/>
          <w:szCs w:val="20"/>
        </w:rPr>
        <w:t>7 Os seus pés correm para o mal, e se apressam para derramarem o sangue inocente; os seus pensamentos são pensamentos de iniqüidade; a desolação e a destruição acham-se nas suas estradas.</w:t>
      </w:r>
    </w:p>
    <w:p>
      <w:pPr>
        <w:rPr>
          <w:rFonts w:ascii="Trebuchet MS" w:hAnsi="Trebuchet MS"/>
          <w:color w:val="000000"/>
          <w:sz w:val="20"/>
          <w:szCs w:val="20"/>
        </w:rPr>
      </w:pPr>
      <w:r>
        <w:rPr>
          <w:rFonts w:ascii="Trebuchet MS" w:hAnsi="Trebuchet MS"/>
          <w:color w:val="000000"/>
          <w:sz w:val="20"/>
          <w:szCs w:val="20"/>
        </w:rPr>
        <w:t>8 O caminho da paz eles não o conhecem, nem há justiça nos seus passos; fizeram para si veredas tortas; todo aquele que anda por elas não tem conhecimento da paz.</w:t>
      </w:r>
    </w:p>
    <w:p>
      <w:pPr>
        <w:rPr>
          <w:rFonts w:ascii="Trebuchet MS" w:hAnsi="Trebuchet MS"/>
          <w:color w:val="000000"/>
          <w:sz w:val="20"/>
          <w:szCs w:val="20"/>
        </w:rPr>
      </w:pPr>
      <w:r>
        <w:rPr>
          <w:rFonts w:ascii="Trebuchet MS" w:hAnsi="Trebuchet MS"/>
          <w:color w:val="000000"/>
          <w:sz w:val="20"/>
          <w:szCs w:val="20"/>
        </w:rPr>
        <w:t>9 Pelo que a justiça está longe de nós, e a retidão não nos alcança; esperamos pela luz, e eis que só há trevas; pelo resplendor, mas andamos em escuridão.</w:t>
      </w:r>
    </w:p>
    <w:p>
      <w:pPr>
        <w:rPr>
          <w:rFonts w:ascii="Trebuchet MS" w:hAnsi="Trebuchet MS"/>
          <w:color w:val="000000"/>
          <w:sz w:val="20"/>
          <w:szCs w:val="20"/>
        </w:rPr>
      </w:pPr>
      <w:r>
        <w:rPr>
          <w:rFonts w:ascii="Trebuchet MS" w:hAnsi="Trebuchet MS"/>
          <w:color w:val="000000"/>
          <w:sz w:val="20"/>
          <w:szCs w:val="20"/>
        </w:rPr>
        <w:t>10 Apalpamos as paredes como cegos; sim, como os que não têm olhos andamos apalpando; tropeçamos ao meio-dia como no crepúsculo, e entre os vivos somos como mortos.</w:t>
      </w:r>
    </w:p>
    <w:p>
      <w:pPr>
        <w:rPr>
          <w:rFonts w:ascii="Trebuchet MS" w:hAnsi="Trebuchet MS"/>
          <w:color w:val="000000"/>
          <w:sz w:val="20"/>
          <w:szCs w:val="20"/>
        </w:rPr>
      </w:pPr>
      <w:r>
        <w:rPr>
          <w:rFonts w:ascii="Trebuchet MS" w:hAnsi="Trebuchet MS"/>
          <w:color w:val="000000"/>
          <w:sz w:val="20"/>
          <w:szCs w:val="20"/>
        </w:rPr>
        <w:t>11 Todos nós bramamos como ursos, e andamos gemendo como pombas; esperamos a justiça, e ela não aparece; a salvação, e ela está longe de nós.</w:t>
      </w:r>
    </w:p>
    <w:p>
      <w:pPr>
        <w:rPr>
          <w:rFonts w:ascii="Trebuchet MS" w:hAnsi="Trebuchet MS"/>
          <w:color w:val="000000"/>
          <w:sz w:val="20"/>
          <w:szCs w:val="20"/>
        </w:rPr>
      </w:pPr>
      <w:r>
        <w:rPr>
          <w:rFonts w:ascii="Trebuchet MS" w:hAnsi="Trebuchet MS"/>
          <w:color w:val="000000"/>
          <w:sz w:val="20"/>
          <w:szCs w:val="20"/>
        </w:rPr>
        <w:t>12 Porque as nossas transgressões se multiplicaram perante ti, e os nossos pecados testificam contra nós; pois as nossas transgressões estão conosco, e conhecemos as nossas iniqüidades.</w:t>
      </w:r>
    </w:p>
    <w:p>
      <w:pPr>
        <w:rPr>
          <w:rFonts w:ascii="Trebuchet MS" w:hAnsi="Trebuchet MS"/>
          <w:color w:val="000000"/>
          <w:sz w:val="20"/>
          <w:szCs w:val="20"/>
        </w:rPr>
      </w:pPr>
      <w:r>
        <w:rPr>
          <w:rFonts w:ascii="Trebuchet MS" w:hAnsi="Trebuchet MS"/>
          <w:color w:val="000000"/>
          <w:sz w:val="20"/>
          <w:szCs w:val="20"/>
        </w:rPr>
        <w:t>13 transgredimos, e negamos o Senhor, e nos desviamos de seguir após o nosso Deus; falamos a opressão e a rebelião, concebemos e proferimos do coração palavras de falsidade.</w:t>
      </w:r>
    </w:p>
    <w:p>
      <w:pPr>
        <w:rPr>
          <w:rFonts w:ascii="Trebuchet MS" w:hAnsi="Trebuchet MS"/>
          <w:color w:val="000000"/>
          <w:sz w:val="20"/>
          <w:szCs w:val="20"/>
        </w:rPr>
      </w:pPr>
      <w:r>
        <w:rPr>
          <w:rFonts w:ascii="Trebuchet MS" w:hAnsi="Trebuchet MS"/>
          <w:color w:val="000000"/>
          <w:sz w:val="20"/>
          <w:szCs w:val="20"/>
        </w:rPr>
        <w:t>14 Pelo que o direito se tornou atrás, e a justiça se pôs longe; porque a verdade anda tropeçando pelas ruas, e a eqüidade não pode entrar.</w:t>
      </w:r>
    </w:p>
    <w:p>
      <w:pPr>
        <w:rPr>
          <w:rFonts w:ascii="Trebuchet MS" w:hAnsi="Trebuchet MS"/>
          <w:color w:val="000000"/>
          <w:sz w:val="20"/>
          <w:szCs w:val="20"/>
        </w:rPr>
      </w:pPr>
      <w:r>
        <w:rPr>
          <w:rFonts w:ascii="Trebuchet MS" w:hAnsi="Trebuchet MS"/>
          <w:color w:val="000000"/>
          <w:sz w:val="20"/>
          <w:szCs w:val="20"/>
        </w:rPr>
        <w:t>15 Sim, a verdade desfalece; e quem se desvia do mal arrisca-se a ser despojado; e o Senhor o viu, e desagradou-lhe o não haver justiça.</w:t>
      </w:r>
    </w:p>
    <w:p>
      <w:pPr>
        <w:rPr>
          <w:rFonts w:ascii="Trebuchet MS" w:hAnsi="Trebuchet MS"/>
          <w:color w:val="000000"/>
          <w:sz w:val="20"/>
          <w:szCs w:val="20"/>
        </w:rPr>
      </w:pPr>
      <w:r>
        <w:rPr>
          <w:rFonts w:ascii="Trebuchet MS" w:hAnsi="Trebuchet MS"/>
          <w:color w:val="000000"/>
          <w:sz w:val="20"/>
          <w:szCs w:val="20"/>
        </w:rPr>
        <w:t>16 E viu que ninguém havia, e maravilhou-se de que não houvesse um intercessor; pelo que o seu próprio braço lhe trouxe a salvação, e a sua própria justiça o susteve;</w:t>
      </w:r>
    </w:p>
    <w:p>
      <w:pPr>
        <w:rPr>
          <w:rFonts w:ascii="Trebuchet MS" w:hAnsi="Trebuchet MS"/>
          <w:color w:val="000000"/>
          <w:sz w:val="20"/>
          <w:szCs w:val="20"/>
        </w:rPr>
      </w:pPr>
      <w:r>
        <w:rPr>
          <w:rFonts w:ascii="Trebuchet MS" w:hAnsi="Trebuchet MS"/>
          <w:color w:val="000000"/>
          <w:sz w:val="20"/>
          <w:szCs w:val="20"/>
        </w:rPr>
        <w:t>17 vestiu-se de justiça, como de uma couraça, e pôs na cabeça o capacete da salvação; e por vestidura pôs sobre si vestes de vingança, e cobriu-se de zelo, como de um manto.</w:t>
      </w:r>
    </w:p>
    <w:p>
      <w:pPr>
        <w:rPr>
          <w:rFonts w:ascii="Trebuchet MS" w:hAnsi="Trebuchet MS"/>
          <w:color w:val="000000"/>
          <w:sz w:val="20"/>
          <w:szCs w:val="20"/>
        </w:rPr>
      </w:pPr>
      <w:r>
        <w:rPr>
          <w:rFonts w:ascii="Trebuchet MS" w:hAnsi="Trebuchet MS"/>
          <w:color w:val="000000"/>
          <w:sz w:val="20"/>
          <w:szCs w:val="20"/>
        </w:rPr>
        <w:t>18 Conforme forem as obras deles, assim será a sua retribuição, furor aos seus adversários, e recompensa aos seus inimigos; às ilhas dará ele a sua recompensa.</w:t>
      </w:r>
    </w:p>
    <w:p>
      <w:pPr>
        <w:rPr>
          <w:rFonts w:ascii="Trebuchet MS" w:hAnsi="Trebuchet MS"/>
          <w:color w:val="000000"/>
          <w:sz w:val="20"/>
          <w:szCs w:val="20"/>
        </w:rPr>
      </w:pPr>
      <w:r>
        <w:rPr>
          <w:rFonts w:ascii="Trebuchet MS" w:hAnsi="Trebuchet MS"/>
          <w:color w:val="000000"/>
          <w:sz w:val="20"/>
          <w:szCs w:val="20"/>
        </w:rPr>
        <w:t>19 Então temerão o nome do Senhor desde o poente, e a sua glória desde o nascente do sol; porque ele virá tal uma corrente impetuosa, que o assopro do Senhor impele.</w:t>
      </w:r>
    </w:p>
    <w:p>
      <w:pPr>
        <w:rPr>
          <w:rFonts w:ascii="Trebuchet MS" w:hAnsi="Trebuchet MS"/>
          <w:color w:val="000000"/>
          <w:sz w:val="20"/>
          <w:szCs w:val="20"/>
        </w:rPr>
      </w:pPr>
      <w:r>
        <w:rPr>
          <w:rFonts w:ascii="Trebuchet MS" w:hAnsi="Trebuchet MS"/>
          <w:color w:val="000000"/>
          <w:sz w:val="20"/>
          <w:szCs w:val="20"/>
        </w:rPr>
        <w:t>20 E virá um Redentor a Sião e aos que em Jacó se desviarem da transgressão, diz o Senhor.</w:t>
      </w:r>
    </w:p>
    <w:p>
      <w:pPr>
        <w:rPr>
          <w:rFonts w:ascii="Trebuchet MS" w:hAnsi="Trebuchet MS"/>
          <w:color w:val="000000"/>
          <w:sz w:val="20"/>
          <w:szCs w:val="20"/>
        </w:rPr>
      </w:pPr>
      <w:r>
        <w:rPr>
          <w:rFonts w:ascii="Trebuchet MS" w:hAnsi="Trebuchet MS"/>
          <w:color w:val="000000"/>
          <w:sz w:val="20"/>
          <w:szCs w:val="20"/>
        </w:rPr>
        <w:t>21 Quanto a mim, este é o meu pacto com eles, diz o Senhor: o meu Espírito, que está sobre ti, e as minhas palavras, que pus na tua boca, não se desviarão da tua boca, nem da boca dos teus filhos, nem da boca dos filhos dos teus filhos, diz o Senhor, desde agora e para todo o sempre.</w:t>
      </w:r>
    </w:p>
    <w:p>
      <w:pPr>
        <w:pStyle w:val="P13"/>
        <w:rPr>
          <w:rFonts w:ascii="Trebuchet MS" w:hAnsi="Trebuchet MS"/>
          <w:color w:val="000000"/>
          <w:sz w:val="22"/>
          <w:szCs w:val="22"/>
        </w:rPr>
      </w:pPr>
      <w:bookmarkStart w:id="796" w:name="_Toc147528700"/>
      <w:r>
        <w:rPr>
          <w:rFonts w:ascii="Trebuchet MS" w:hAnsi="Trebuchet MS"/>
          <w:color w:val="000000"/>
          <w:sz w:val="22"/>
          <w:szCs w:val="22"/>
        </w:rPr>
        <w:t xml:space="preserve"> ISAÍAS 60</w:t>
      </w:r>
      <w:bookmarkEnd w:id="796"/>
    </w:p>
    <w:p>
      <w:pPr>
        <w:rPr>
          <w:rFonts w:ascii="Trebuchet MS" w:hAnsi="Trebuchet MS"/>
          <w:color w:val="000000"/>
          <w:sz w:val="20"/>
          <w:szCs w:val="20"/>
        </w:rPr>
      </w:pPr>
      <w:r>
        <w:rPr>
          <w:rFonts w:ascii="Trebuchet MS" w:hAnsi="Trebuchet MS"/>
          <w:color w:val="000000"/>
          <w:sz w:val="20"/>
          <w:szCs w:val="20"/>
        </w:rPr>
        <w:t>1 Levanta-te, resplandece, porque é chegada a tua luz, e é nascida sobre ti a glória do Senhor.</w:t>
      </w:r>
    </w:p>
    <w:p>
      <w:pPr>
        <w:rPr>
          <w:rFonts w:ascii="Trebuchet MS" w:hAnsi="Trebuchet MS"/>
          <w:color w:val="000000"/>
          <w:sz w:val="20"/>
          <w:szCs w:val="20"/>
        </w:rPr>
      </w:pPr>
      <w:r>
        <w:rPr>
          <w:rFonts w:ascii="Trebuchet MS" w:hAnsi="Trebuchet MS"/>
          <w:color w:val="000000"/>
          <w:sz w:val="20"/>
          <w:szCs w:val="20"/>
        </w:rPr>
        <w:t>2 Pois eis que as trevas cobrirão a terra, e a escuridão os povos; mas sobre ti o Senhor virá surgindo, e a sua glória se verá sobre ti.</w:t>
      </w:r>
    </w:p>
    <w:p>
      <w:pPr>
        <w:rPr>
          <w:rFonts w:ascii="Trebuchet MS" w:hAnsi="Trebuchet MS"/>
          <w:color w:val="000000"/>
          <w:sz w:val="20"/>
          <w:szCs w:val="20"/>
        </w:rPr>
      </w:pPr>
      <w:r>
        <w:rPr>
          <w:rFonts w:ascii="Trebuchet MS" w:hAnsi="Trebuchet MS"/>
          <w:color w:val="000000"/>
          <w:sz w:val="20"/>
          <w:szCs w:val="20"/>
        </w:rPr>
        <w:t>3 E nações caminharão para a tua luz, e reis para o resplendor da tua aurora.</w:t>
      </w:r>
    </w:p>
    <w:p>
      <w:pPr>
        <w:rPr>
          <w:rFonts w:ascii="Trebuchet MS" w:hAnsi="Trebuchet MS"/>
          <w:color w:val="000000"/>
          <w:sz w:val="20"/>
          <w:szCs w:val="20"/>
        </w:rPr>
      </w:pPr>
      <w:r>
        <w:rPr>
          <w:rFonts w:ascii="Trebuchet MS" w:hAnsi="Trebuchet MS"/>
          <w:color w:val="000000"/>
          <w:sz w:val="20"/>
          <w:szCs w:val="20"/>
        </w:rPr>
        <w:t>4 Levanta em redor os teus olhos, e vê; todos estes se ajuntam, e vêm ter contigo; teus filhos vêm de longe, e tuas filhas se criarão a teu lado.</w:t>
      </w:r>
    </w:p>
    <w:p>
      <w:pPr>
        <w:rPr>
          <w:rFonts w:ascii="Trebuchet MS" w:hAnsi="Trebuchet MS"/>
          <w:color w:val="000000"/>
          <w:sz w:val="20"/>
          <w:szCs w:val="20"/>
        </w:rPr>
      </w:pPr>
      <w:r>
        <w:rPr>
          <w:rFonts w:ascii="Trebuchet MS" w:hAnsi="Trebuchet MS"/>
          <w:color w:val="000000"/>
          <w:sz w:val="20"/>
          <w:szCs w:val="20"/>
        </w:rPr>
        <w:t>5 Então o verás, e estarás radiante, e o teu coração estremecerá e se alegrará; porque a abundância do mar se tornará a ti, e as riquezas das nações a ti virão.</w:t>
      </w:r>
    </w:p>
    <w:p>
      <w:pPr>
        <w:rPr>
          <w:rFonts w:ascii="Trebuchet MS" w:hAnsi="Trebuchet MS"/>
          <w:color w:val="000000"/>
          <w:sz w:val="20"/>
          <w:szCs w:val="20"/>
        </w:rPr>
      </w:pPr>
      <w:r>
        <w:rPr>
          <w:rFonts w:ascii="Trebuchet MS" w:hAnsi="Trebuchet MS"/>
          <w:color w:val="000000"/>
          <w:sz w:val="20"/>
          <w:szCs w:val="20"/>
        </w:rPr>
        <w:t>6 A multidão de camelos te cobrirá, os dromedários de Midiã e Efá; todos os de Sabá, virão; trarão ouro e incenso, e publicarão os louvores do Senhor.</w:t>
      </w:r>
    </w:p>
    <w:p>
      <w:pPr>
        <w:rPr>
          <w:rFonts w:ascii="Trebuchet MS" w:hAnsi="Trebuchet MS"/>
          <w:color w:val="000000"/>
          <w:sz w:val="20"/>
          <w:szCs w:val="20"/>
        </w:rPr>
      </w:pPr>
      <w:r>
        <w:rPr>
          <w:rFonts w:ascii="Trebuchet MS" w:hAnsi="Trebuchet MS"/>
          <w:color w:val="000000"/>
          <w:sz w:val="20"/>
          <w:szCs w:val="20"/>
        </w:rPr>
        <w:t>7 Todos os rebanhos de Quedar se congregarão em ti, os carneiros de Nebaoite te servirão; com aceitação subirão ao meu altar, e eu glorificarei a casa da minha glória.</w:t>
      </w:r>
    </w:p>
    <w:p>
      <w:pPr>
        <w:rPr>
          <w:rFonts w:ascii="Trebuchet MS" w:hAnsi="Trebuchet MS"/>
          <w:color w:val="000000"/>
          <w:sz w:val="20"/>
          <w:szCs w:val="20"/>
        </w:rPr>
      </w:pPr>
      <w:r>
        <w:rPr>
          <w:rFonts w:ascii="Trebuchet MS" w:hAnsi="Trebuchet MS"/>
          <w:color w:val="000000"/>
          <w:sz w:val="20"/>
          <w:szCs w:val="20"/>
        </w:rPr>
        <w:t>8 Quem são estes que vêm voando como nuvens e como pombas para as suas janelas?</w:t>
      </w:r>
    </w:p>
    <w:p>
      <w:pPr>
        <w:rPr>
          <w:rFonts w:ascii="Trebuchet MS" w:hAnsi="Trebuchet MS"/>
          <w:color w:val="000000"/>
          <w:sz w:val="20"/>
          <w:szCs w:val="20"/>
        </w:rPr>
      </w:pPr>
      <w:r>
        <w:rPr>
          <w:rFonts w:ascii="Trebuchet MS" w:hAnsi="Trebuchet MS"/>
          <w:color w:val="000000"/>
          <w:sz w:val="20"/>
          <w:szCs w:val="20"/>
        </w:rPr>
        <w:t>9 Certamente as ilhas me aguardarão, e vêm primeiro os navios de Társis, para trazerem teus filhos de longe, e com eles a sua prata e o seu ouro, para o nome do Senhor teu Deus, e para o Santo de Israel, porquanto ele te glorificou.</w:t>
      </w:r>
    </w:p>
    <w:p>
      <w:pPr>
        <w:rPr>
          <w:rFonts w:ascii="Trebuchet MS" w:hAnsi="Trebuchet MS"/>
          <w:color w:val="000000"/>
          <w:sz w:val="20"/>
          <w:szCs w:val="20"/>
        </w:rPr>
      </w:pPr>
      <w:r>
        <w:rPr>
          <w:rFonts w:ascii="Trebuchet MS" w:hAnsi="Trebuchet MS"/>
          <w:color w:val="000000"/>
          <w:sz w:val="20"/>
          <w:szCs w:val="20"/>
        </w:rPr>
        <w:t>10 E estrangeiros edificarão os teus muros, e os seus reis te servirão; porque na minha ira te feri, mas na minha benignidade tive misericórdia de ti.</w:t>
      </w:r>
    </w:p>
    <w:p>
      <w:pPr>
        <w:rPr>
          <w:rFonts w:ascii="Trebuchet MS" w:hAnsi="Trebuchet MS"/>
          <w:color w:val="000000"/>
          <w:sz w:val="20"/>
          <w:szCs w:val="20"/>
        </w:rPr>
      </w:pPr>
      <w:r>
        <w:rPr>
          <w:rFonts w:ascii="Trebuchet MS" w:hAnsi="Trebuchet MS"/>
          <w:color w:val="000000"/>
          <w:sz w:val="20"/>
          <w:szCs w:val="20"/>
        </w:rPr>
        <w:t>11 As tuas portas estarão abertas de contínuo; nem de dia nem de noite se fecharão; para que te sejam trazidas as riquezas das nações, e conduzidos com elas os seus reis.</w:t>
      </w:r>
    </w:p>
    <w:p>
      <w:pPr>
        <w:rPr>
          <w:rFonts w:ascii="Trebuchet MS" w:hAnsi="Trebuchet MS"/>
          <w:color w:val="000000"/>
          <w:sz w:val="20"/>
          <w:szCs w:val="20"/>
        </w:rPr>
      </w:pPr>
      <w:r>
        <w:rPr>
          <w:rFonts w:ascii="Trebuchet MS" w:hAnsi="Trebuchet MS"/>
          <w:color w:val="000000"/>
          <w:sz w:val="20"/>
          <w:szCs w:val="20"/>
        </w:rPr>
        <w:t>12 Porque a nação e o reino que não te servirem perecerão; sim, essas nações serão de todo assoladas.</w:t>
      </w:r>
    </w:p>
    <w:p>
      <w:pPr>
        <w:rPr>
          <w:rFonts w:ascii="Trebuchet MS" w:hAnsi="Trebuchet MS"/>
          <w:color w:val="000000"/>
          <w:sz w:val="20"/>
          <w:szCs w:val="20"/>
        </w:rPr>
      </w:pPr>
      <w:r>
        <w:rPr>
          <w:rFonts w:ascii="Trebuchet MS" w:hAnsi="Trebuchet MS"/>
          <w:color w:val="000000"/>
          <w:sz w:val="20"/>
          <w:szCs w:val="20"/>
        </w:rPr>
        <w:t>13 A glória do Líbano virá a ti; a faia, o olmeiro, e o buxo conjuntamente, para ornarem o lugar do meu santuário; e farei glorioso o lugar em que assentam os meus pés.</w:t>
      </w:r>
    </w:p>
    <w:p>
      <w:pPr>
        <w:rPr>
          <w:rFonts w:ascii="Trebuchet MS" w:hAnsi="Trebuchet MS"/>
          <w:color w:val="000000"/>
          <w:sz w:val="20"/>
          <w:szCs w:val="20"/>
        </w:rPr>
      </w:pPr>
      <w:r>
        <w:rPr>
          <w:rFonts w:ascii="Trebuchet MS" w:hAnsi="Trebuchet MS"/>
          <w:color w:val="000000"/>
          <w:sz w:val="20"/>
          <w:szCs w:val="20"/>
        </w:rPr>
        <w:t>14 Também virão a ti, inclinando-se, os filhos dos que te oprimiram; e prostrar-se-ão junto às plantas dos teus pés todos os que te desprezaram; e chamar-te-ão a cidade do Senhor, a Sião do Santo de Israel.</w:t>
      </w:r>
    </w:p>
    <w:p>
      <w:pPr>
        <w:rPr>
          <w:rFonts w:ascii="Trebuchet MS" w:hAnsi="Trebuchet MS"/>
          <w:color w:val="000000"/>
          <w:sz w:val="20"/>
          <w:szCs w:val="20"/>
        </w:rPr>
      </w:pPr>
      <w:r>
        <w:rPr>
          <w:rFonts w:ascii="Trebuchet MS" w:hAnsi="Trebuchet MS"/>
          <w:color w:val="000000"/>
          <w:sz w:val="20"/>
          <w:szCs w:val="20"/>
        </w:rPr>
        <w:t>15 Ao invés de seres abandonada e odiada como eras, de sorte que ninguém por ti passava, far-te-ei uma excelência perpétua, uma alegria de geração em geração.</w:t>
      </w:r>
    </w:p>
    <w:p>
      <w:pPr>
        <w:rPr>
          <w:rFonts w:ascii="Trebuchet MS" w:hAnsi="Trebuchet MS"/>
          <w:color w:val="000000"/>
          <w:sz w:val="20"/>
          <w:szCs w:val="20"/>
        </w:rPr>
      </w:pPr>
      <w:r>
        <w:rPr>
          <w:rFonts w:ascii="Trebuchet MS" w:hAnsi="Trebuchet MS"/>
          <w:color w:val="000000"/>
          <w:sz w:val="20"/>
          <w:szCs w:val="20"/>
        </w:rPr>
        <w:t>16 E mamarás o leite das nações, e te alimentarás ao peito dos reis; assim saberás que eu sou o Senhor, o teu Salvador, e o teu Redentor, o Poderoso de Jacó.</w:t>
      </w:r>
    </w:p>
    <w:p>
      <w:pPr>
        <w:rPr>
          <w:rFonts w:ascii="Trebuchet MS" w:hAnsi="Trebuchet MS"/>
          <w:color w:val="000000"/>
          <w:sz w:val="20"/>
          <w:szCs w:val="20"/>
        </w:rPr>
      </w:pPr>
      <w:r>
        <w:rPr>
          <w:rFonts w:ascii="Trebuchet MS" w:hAnsi="Trebuchet MS"/>
          <w:color w:val="000000"/>
          <w:sz w:val="20"/>
          <w:szCs w:val="20"/>
        </w:rPr>
        <w:t>17 Por bronze trarei ouro, por ferro trarei prata, por madeira bronze, e por pedras ferro; farei pacíficos os teus oficiais e justos os teus exatores.</w:t>
      </w:r>
    </w:p>
    <w:p>
      <w:pPr>
        <w:rPr>
          <w:rFonts w:ascii="Trebuchet MS" w:hAnsi="Trebuchet MS"/>
          <w:color w:val="000000"/>
          <w:sz w:val="20"/>
          <w:szCs w:val="20"/>
        </w:rPr>
      </w:pPr>
      <w:r>
        <w:rPr>
          <w:rFonts w:ascii="Trebuchet MS" w:hAnsi="Trebuchet MS"/>
          <w:color w:val="000000"/>
          <w:sz w:val="20"/>
          <w:szCs w:val="20"/>
        </w:rPr>
        <w:t>18 Não se ouvirá mais de violência na tua terra, de desolação ou destruição nos teus termos; mas aos teus muros chamarás Salvação, e às tuas portas Louvor.</w:t>
      </w:r>
    </w:p>
    <w:p>
      <w:pPr>
        <w:rPr>
          <w:rFonts w:ascii="Trebuchet MS" w:hAnsi="Trebuchet MS"/>
          <w:color w:val="000000"/>
          <w:sz w:val="20"/>
          <w:szCs w:val="20"/>
        </w:rPr>
      </w:pPr>
      <w:r>
        <w:rPr>
          <w:rFonts w:ascii="Trebuchet MS" w:hAnsi="Trebuchet MS"/>
          <w:color w:val="000000"/>
          <w:sz w:val="20"/>
          <w:szCs w:val="20"/>
        </w:rPr>
        <w:t>19 Não te servirá mais o sol para luz do dia, nem com o seu resplendor a lua te alumiará; mas o Senhor será a tua luz perpétua, e o teu Deus a tua glória.</w:t>
      </w:r>
    </w:p>
    <w:p>
      <w:pPr>
        <w:rPr>
          <w:rFonts w:ascii="Trebuchet MS" w:hAnsi="Trebuchet MS"/>
          <w:color w:val="000000"/>
          <w:sz w:val="20"/>
          <w:szCs w:val="20"/>
        </w:rPr>
      </w:pPr>
      <w:r>
        <w:rPr>
          <w:rFonts w:ascii="Trebuchet MS" w:hAnsi="Trebuchet MS"/>
          <w:color w:val="000000"/>
          <w:sz w:val="20"/>
          <w:szCs w:val="20"/>
        </w:rPr>
        <w:t>20 Nunca mais se porá o teu sol, nem a tua lua minguará; porque o Senhor será a tua luz perpétua, e acabados serão os dias do teu luto.</w:t>
      </w:r>
    </w:p>
    <w:p>
      <w:pPr>
        <w:rPr>
          <w:rFonts w:ascii="Trebuchet MS" w:hAnsi="Trebuchet MS"/>
          <w:color w:val="000000"/>
          <w:sz w:val="20"/>
          <w:szCs w:val="20"/>
        </w:rPr>
      </w:pPr>
      <w:r>
        <w:rPr>
          <w:rFonts w:ascii="Trebuchet MS" w:hAnsi="Trebuchet MS"/>
          <w:color w:val="000000"/>
          <w:sz w:val="20"/>
          <w:szCs w:val="20"/>
        </w:rPr>
        <w:t>21 E todos os do teu povo serão justos; para sempre herdarão a terra; serão renovos por mim plantados, obra das minhas mãos, para que eu seja glorificado.</w:t>
      </w:r>
    </w:p>
    <w:p>
      <w:pPr>
        <w:rPr>
          <w:rFonts w:ascii="Trebuchet MS" w:hAnsi="Trebuchet MS"/>
          <w:color w:val="000000"/>
          <w:sz w:val="20"/>
          <w:szCs w:val="20"/>
        </w:rPr>
      </w:pPr>
      <w:r>
        <w:rPr>
          <w:rFonts w:ascii="Trebuchet MS" w:hAnsi="Trebuchet MS"/>
          <w:color w:val="000000"/>
          <w:sz w:val="20"/>
          <w:szCs w:val="20"/>
        </w:rPr>
        <w:t>22 O mais pequeno virá a ser mil, e o mínimo uma nação forte; eu, o Senhor, apressarei isso a seu tempo.</w:t>
      </w:r>
    </w:p>
    <w:p>
      <w:pPr>
        <w:pStyle w:val="P13"/>
        <w:rPr>
          <w:rFonts w:ascii="Trebuchet MS" w:hAnsi="Trebuchet MS"/>
          <w:color w:val="000000"/>
          <w:sz w:val="22"/>
          <w:szCs w:val="22"/>
        </w:rPr>
      </w:pPr>
      <w:bookmarkStart w:id="797" w:name="_Toc147528701"/>
      <w:r>
        <w:rPr>
          <w:rFonts w:ascii="Trebuchet MS" w:hAnsi="Trebuchet MS"/>
          <w:color w:val="000000"/>
          <w:sz w:val="22"/>
          <w:szCs w:val="22"/>
        </w:rPr>
        <w:t xml:space="preserve"> ISAÍAS 61</w:t>
      </w:r>
      <w:bookmarkEnd w:id="797"/>
    </w:p>
    <w:p>
      <w:pPr>
        <w:rPr>
          <w:rFonts w:ascii="Trebuchet MS" w:hAnsi="Trebuchet MS"/>
          <w:color w:val="000000"/>
          <w:sz w:val="20"/>
          <w:szCs w:val="20"/>
        </w:rPr>
      </w:pPr>
      <w:r>
        <w:rPr>
          <w:rFonts w:ascii="Trebuchet MS" w:hAnsi="Trebuchet MS"/>
          <w:color w:val="000000"/>
          <w:sz w:val="20"/>
          <w:szCs w:val="20"/>
        </w:rPr>
        <w:t>1 O Espírito do Senhor Deus está sobre mim, porque o Senhor me ungiu para pregar boas-novas aos mansos; enviou-me a restaurar os contritos de coração, a proclamar liberdade aos cativos, e a abertura de prisão aos presos;</w:t>
      </w:r>
    </w:p>
    <w:p>
      <w:pPr>
        <w:rPr>
          <w:rFonts w:ascii="Trebuchet MS" w:hAnsi="Trebuchet MS"/>
          <w:color w:val="000000"/>
          <w:sz w:val="20"/>
          <w:szCs w:val="20"/>
        </w:rPr>
      </w:pPr>
      <w:r>
        <w:rPr>
          <w:rFonts w:ascii="Trebuchet MS" w:hAnsi="Trebuchet MS"/>
          <w:color w:val="000000"/>
          <w:sz w:val="20"/>
          <w:szCs w:val="20"/>
        </w:rPr>
        <w:t>2 a apregoar o ano aceitável do Senhor e o dia da vingança do nosso Deus; a consolar todos os tristes;</w:t>
      </w:r>
    </w:p>
    <w:p>
      <w:pPr>
        <w:rPr>
          <w:rFonts w:ascii="Trebuchet MS" w:hAnsi="Trebuchet MS"/>
          <w:color w:val="000000"/>
          <w:sz w:val="20"/>
          <w:szCs w:val="20"/>
        </w:rPr>
      </w:pPr>
      <w:r>
        <w:rPr>
          <w:rFonts w:ascii="Trebuchet MS" w:hAnsi="Trebuchet MS"/>
          <w:color w:val="000000"/>
          <w:sz w:val="20"/>
          <w:szCs w:val="20"/>
        </w:rPr>
        <w:t>3 a ordenar acerca dos que choram em Sião que se lhes dê uma grinalda em vez de cinzas, óleo de gozo em vez de pranto, vestidos de louvor em vez de espírito angustiado; a fim de que se chamem árvores de justiça, plantação do Senhor, para que ele seja glorificado.</w:t>
      </w:r>
    </w:p>
    <w:p>
      <w:pPr>
        <w:rPr>
          <w:rFonts w:ascii="Trebuchet MS" w:hAnsi="Trebuchet MS"/>
          <w:color w:val="000000"/>
          <w:sz w:val="20"/>
          <w:szCs w:val="20"/>
        </w:rPr>
      </w:pPr>
      <w:r>
        <w:rPr>
          <w:rFonts w:ascii="Trebuchet MS" w:hAnsi="Trebuchet MS"/>
          <w:color w:val="000000"/>
          <w:sz w:val="20"/>
          <w:szCs w:val="20"/>
        </w:rPr>
        <w:t>4 E eles edificarão as antigas ruínas, levantarão as desolações de outrora, e restaurarão as cidades assoladas, as desolações de muitas gerações.</w:t>
      </w:r>
    </w:p>
    <w:p>
      <w:pPr>
        <w:rPr>
          <w:rFonts w:ascii="Trebuchet MS" w:hAnsi="Trebuchet MS"/>
          <w:color w:val="000000"/>
          <w:sz w:val="20"/>
          <w:szCs w:val="20"/>
        </w:rPr>
      </w:pPr>
      <w:r>
        <w:rPr>
          <w:rFonts w:ascii="Trebuchet MS" w:hAnsi="Trebuchet MS"/>
          <w:color w:val="000000"/>
          <w:sz w:val="20"/>
          <w:szCs w:val="20"/>
        </w:rPr>
        <w:t>5 E haverá estrangeiros, que apascentarão os vossos rebanhos; e estranhos serão os vossos lavradores e os vossos vinheiros.</w:t>
      </w:r>
    </w:p>
    <w:p>
      <w:pPr>
        <w:rPr>
          <w:rFonts w:ascii="Trebuchet MS" w:hAnsi="Trebuchet MS"/>
          <w:color w:val="000000"/>
          <w:sz w:val="20"/>
          <w:szCs w:val="20"/>
        </w:rPr>
      </w:pPr>
      <w:r>
        <w:rPr>
          <w:rFonts w:ascii="Trebuchet MS" w:hAnsi="Trebuchet MS"/>
          <w:color w:val="000000"/>
          <w:sz w:val="20"/>
          <w:szCs w:val="20"/>
        </w:rPr>
        <w:t>6 Mas vós sereis chamados sacerdotes do Senhor, e vos chamarão ministros de nosso Deus; comereis as riquezas das nações, e na sua glória vos gloriareis.</w:t>
      </w:r>
    </w:p>
    <w:p>
      <w:pPr>
        <w:rPr>
          <w:rFonts w:ascii="Trebuchet MS" w:hAnsi="Trebuchet MS"/>
          <w:color w:val="000000"/>
          <w:sz w:val="20"/>
          <w:szCs w:val="20"/>
        </w:rPr>
      </w:pPr>
      <w:r>
        <w:rPr>
          <w:rFonts w:ascii="Trebuchet MS" w:hAnsi="Trebuchet MS"/>
          <w:color w:val="000000"/>
          <w:sz w:val="20"/>
          <w:szCs w:val="20"/>
        </w:rPr>
        <w:t>7 Em lugar da vossa vergonha, haveis de ter dupla honra; e em lugar de opróbrio exultareis na vossa porção; por isso na sua terra possuirão o dobro, e terão perpétua alegria.</w:t>
      </w:r>
    </w:p>
    <w:p>
      <w:pPr>
        <w:rPr>
          <w:rFonts w:ascii="Trebuchet MS" w:hAnsi="Trebuchet MS"/>
          <w:color w:val="000000"/>
          <w:sz w:val="20"/>
          <w:szCs w:val="20"/>
        </w:rPr>
      </w:pPr>
      <w:r>
        <w:rPr>
          <w:rFonts w:ascii="Trebuchet MS" w:hAnsi="Trebuchet MS"/>
          <w:color w:val="000000"/>
          <w:sz w:val="20"/>
          <w:szCs w:val="20"/>
        </w:rPr>
        <w:t>8 Pois eu, o Senhor, amo o juízo, aborreço o roubo e toda injustiça; fielmente lhes darei sua recompensa, e farei com eles um pacto eterno.</w:t>
      </w:r>
    </w:p>
    <w:p>
      <w:pPr>
        <w:rPr>
          <w:rFonts w:ascii="Trebuchet MS" w:hAnsi="Trebuchet MS"/>
          <w:color w:val="000000"/>
          <w:sz w:val="20"/>
          <w:szCs w:val="20"/>
        </w:rPr>
      </w:pPr>
      <w:r>
        <w:rPr>
          <w:rFonts w:ascii="Trebuchet MS" w:hAnsi="Trebuchet MS"/>
          <w:color w:val="000000"/>
          <w:sz w:val="20"/>
          <w:szCs w:val="20"/>
        </w:rPr>
        <w:t>9 E a sua posteridade será conhecida entre as nações, e os seus descendentes no meio dos povos; todos quantos os virem os reconhecerão como descendência bendita do Senhor.</w:t>
      </w:r>
    </w:p>
    <w:p>
      <w:pPr>
        <w:rPr>
          <w:rFonts w:ascii="Trebuchet MS" w:hAnsi="Trebuchet MS"/>
          <w:color w:val="000000"/>
          <w:sz w:val="20"/>
          <w:szCs w:val="20"/>
        </w:rPr>
      </w:pPr>
      <w:r>
        <w:rPr>
          <w:rFonts w:ascii="Trebuchet MS" w:hAnsi="Trebuchet MS"/>
          <w:color w:val="000000"/>
          <w:sz w:val="20"/>
          <w:szCs w:val="20"/>
        </w:rPr>
        <w:t>10 Regozijar-me-ei muito no Senhor, a minha alma se alegrará no meu Deus, porque me vestiu de vestes de salvação, cobriu-me com o manto de justiça, como noivo que se adorna com uma grinalda, e como noiva que se enfeita com as suas jóias.</w:t>
      </w:r>
    </w:p>
    <w:p>
      <w:pPr>
        <w:rPr>
          <w:rFonts w:ascii="Trebuchet MS" w:hAnsi="Trebuchet MS"/>
          <w:color w:val="000000"/>
          <w:sz w:val="20"/>
          <w:szCs w:val="20"/>
        </w:rPr>
      </w:pPr>
      <w:r>
        <w:rPr>
          <w:rFonts w:ascii="Trebuchet MS" w:hAnsi="Trebuchet MS"/>
          <w:color w:val="000000"/>
          <w:sz w:val="20"/>
          <w:szCs w:val="20"/>
        </w:rPr>
        <w:t>11 Porque, como a terra produz os seus renovos, e como o horto faz brotar o que nele se semeia, assim o Senhor Deus fará brotar a justiça e o louvor perante todas as nações.</w:t>
      </w:r>
    </w:p>
    <w:p>
      <w:pPr>
        <w:pStyle w:val="P13"/>
        <w:rPr>
          <w:rFonts w:ascii="Trebuchet MS" w:hAnsi="Trebuchet MS"/>
          <w:color w:val="000000"/>
          <w:sz w:val="22"/>
          <w:szCs w:val="22"/>
        </w:rPr>
      </w:pPr>
      <w:bookmarkStart w:id="798" w:name="_Toc147528702"/>
      <w:r>
        <w:rPr>
          <w:rFonts w:ascii="Trebuchet MS" w:hAnsi="Trebuchet MS"/>
          <w:color w:val="000000"/>
          <w:sz w:val="22"/>
          <w:szCs w:val="22"/>
        </w:rPr>
        <w:t xml:space="preserve"> ISAÍAS 62</w:t>
      </w:r>
      <w:bookmarkEnd w:id="798"/>
    </w:p>
    <w:p>
      <w:pPr>
        <w:rPr>
          <w:rFonts w:ascii="Trebuchet MS" w:hAnsi="Trebuchet MS"/>
          <w:color w:val="000000"/>
          <w:sz w:val="20"/>
          <w:szCs w:val="20"/>
        </w:rPr>
      </w:pPr>
      <w:r>
        <w:rPr>
          <w:rFonts w:ascii="Trebuchet MS" w:hAnsi="Trebuchet MS"/>
          <w:color w:val="000000"/>
          <w:sz w:val="20"/>
          <w:szCs w:val="20"/>
        </w:rPr>
        <w:t>1 Por amor de Sião não me calarei, e por amor de Jerusalém não descansarei, até que saia a sua justiça como um resplendor, e a sua salvação como uma tocha acesa.</w:t>
      </w:r>
    </w:p>
    <w:p>
      <w:pPr>
        <w:rPr>
          <w:rFonts w:ascii="Trebuchet MS" w:hAnsi="Trebuchet MS"/>
          <w:color w:val="000000"/>
          <w:sz w:val="20"/>
          <w:szCs w:val="20"/>
        </w:rPr>
      </w:pPr>
      <w:r>
        <w:rPr>
          <w:rFonts w:ascii="Trebuchet MS" w:hAnsi="Trebuchet MS"/>
          <w:color w:val="000000"/>
          <w:sz w:val="20"/>
          <w:szCs w:val="20"/>
        </w:rPr>
        <w:t>2 E as nações verão a tua justiça, e todos os reis a tua glória; e chamar-te-ão por um nome novo, que a boca do Senhor designará.</w:t>
      </w:r>
    </w:p>
    <w:p>
      <w:pPr>
        <w:rPr>
          <w:rFonts w:ascii="Trebuchet MS" w:hAnsi="Trebuchet MS"/>
          <w:color w:val="000000"/>
          <w:sz w:val="20"/>
          <w:szCs w:val="20"/>
        </w:rPr>
      </w:pPr>
      <w:r>
        <w:rPr>
          <w:rFonts w:ascii="Trebuchet MS" w:hAnsi="Trebuchet MS"/>
          <w:color w:val="000000"/>
          <w:sz w:val="20"/>
          <w:szCs w:val="20"/>
        </w:rPr>
        <w:t>3 Também serás uma coroa de adorno na mão do Senhor, e um diadema real na mão do teu Deus.</w:t>
      </w:r>
    </w:p>
    <w:p>
      <w:pPr>
        <w:rPr>
          <w:rFonts w:ascii="Trebuchet MS" w:hAnsi="Trebuchet MS"/>
          <w:color w:val="000000"/>
          <w:sz w:val="20"/>
          <w:szCs w:val="20"/>
        </w:rPr>
      </w:pPr>
      <w:r>
        <w:rPr>
          <w:rFonts w:ascii="Trebuchet MS" w:hAnsi="Trebuchet MS"/>
          <w:color w:val="000000"/>
          <w:sz w:val="20"/>
          <w:szCs w:val="20"/>
        </w:rPr>
        <w:t>4 Nunca mais te chamarão: Desamparada, nem a tua terra se denominará Desolada; mas chamar-te-ão Hefzibá, e à tua terra Beulá; porque o Senhor se agrada de ti; e a tua terra se casará.</w:t>
      </w:r>
    </w:p>
    <w:p>
      <w:pPr>
        <w:rPr>
          <w:rFonts w:ascii="Trebuchet MS" w:hAnsi="Trebuchet MS"/>
          <w:color w:val="000000"/>
          <w:sz w:val="20"/>
          <w:szCs w:val="20"/>
        </w:rPr>
      </w:pPr>
      <w:r>
        <w:rPr>
          <w:rFonts w:ascii="Trebuchet MS" w:hAnsi="Trebuchet MS"/>
          <w:color w:val="000000"/>
          <w:sz w:val="20"/>
          <w:szCs w:val="20"/>
        </w:rPr>
        <w:t>5 Pois como o mancebo se casa com a donzela, assim teus filhos se casarão contigo; e, como o noivo se alegra da noiva, assim se alegrará de ti o teu Deus</w:t>
      </w:r>
    </w:p>
    <w:p>
      <w:pPr>
        <w:rPr>
          <w:rFonts w:ascii="Trebuchet MS" w:hAnsi="Trebuchet MS"/>
          <w:color w:val="000000"/>
          <w:sz w:val="20"/>
          <w:szCs w:val="20"/>
        </w:rPr>
      </w:pPr>
      <w:r>
        <w:rPr>
          <w:rFonts w:ascii="Trebuchet MS" w:hAnsi="Trebuchet MS"/>
          <w:color w:val="000000"/>
          <w:sz w:val="20"/>
          <w:szCs w:val="20"/>
        </w:rPr>
        <w:t>6 e Jerusalém, sobre os teus muros pus atalaias, que não se calarão nem de dia, nem de noite; ó vós, os que fazeis lembrar ao Senhor, não descanseis,</w:t>
      </w:r>
    </w:p>
    <w:p>
      <w:pPr>
        <w:rPr>
          <w:rFonts w:ascii="Trebuchet MS" w:hAnsi="Trebuchet MS"/>
          <w:color w:val="000000"/>
          <w:sz w:val="20"/>
          <w:szCs w:val="20"/>
        </w:rPr>
      </w:pPr>
      <w:r>
        <w:rPr>
          <w:rFonts w:ascii="Trebuchet MS" w:hAnsi="Trebuchet MS"/>
          <w:color w:val="000000"/>
          <w:sz w:val="20"/>
          <w:szCs w:val="20"/>
        </w:rPr>
        <w:t>7 e não lhe deis a ele descanso até que estabeleça Jerusalém e a ponha por objeto de louvor na terra.</w:t>
      </w:r>
    </w:p>
    <w:p>
      <w:pPr>
        <w:rPr>
          <w:rFonts w:ascii="Trebuchet MS" w:hAnsi="Trebuchet MS"/>
          <w:color w:val="000000"/>
          <w:sz w:val="20"/>
          <w:szCs w:val="20"/>
        </w:rPr>
      </w:pPr>
      <w:r>
        <w:rPr>
          <w:rFonts w:ascii="Trebuchet MS" w:hAnsi="Trebuchet MS"/>
          <w:color w:val="000000"/>
          <w:sz w:val="20"/>
          <w:szCs w:val="20"/>
        </w:rPr>
        <w:t>8 Jurou o Senhor pela sua mão direita, e pelo braço da sua força: Nunca mais darei de comer o teu trigo aos teus inimigos, nem os estrangeiros beberão o teu mosto, em que trabalhaste.</w:t>
      </w:r>
    </w:p>
    <w:p>
      <w:pPr>
        <w:rPr>
          <w:rFonts w:ascii="Trebuchet MS" w:hAnsi="Trebuchet MS"/>
          <w:color w:val="000000"/>
          <w:sz w:val="20"/>
          <w:szCs w:val="20"/>
        </w:rPr>
      </w:pPr>
      <w:r>
        <w:rPr>
          <w:rFonts w:ascii="Trebuchet MS" w:hAnsi="Trebuchet MS"/>
          <w:color w:val="000000"/>
          <w:sz w:val="20"/>
          <w:szCs w:val="20"/>
        </w:rPr>
        <w:t>9 Mas os que o ajuntarem o comerão, e louvarão ao Senhor; e os que o colherem o beberão nos átrios do meu santuário.</w:t>
      </w:r>
    </w:p>
    <w:p>
      <w:pPr>
        <w:rPr>
          <w:rFonts w:ascii="Trebuchet MS" w:hAnsi="Trebuchet MS"/>
          <w:color w:val="000000"/>
          <w:sz w:val="20"/>
          <w:szCs w:val="20"/>
        </w:rPr>
      </w:pPr>
      <w:r>
        <w:rPr>
          <w:rFonts w:ascii="Trebuchet MS" w:hAnsi="Trebuchet MS"/>
          <w:color w:val="000000"/>
          <w:sz w:val="20"/>
          <w:szCs w:val="20"/>
        </w:rPr>
        <w:t>10 Passai, passai pelas portas; preparai o caminho ao povo; aplanai, aplanai a estrada, limpai-a das pedras; arvorai a bandeira aos povos.</w:t>
      </w:r>
    </w:p>
    <w:p>
      <w:pPr>
        <w:rPr>
          <w:rFonts w:ascii="Trebuchet MS" w:hAnsi="Trebuchet MS"/>
          <w:color w:val="000000"/>
          <w:sz w:val="20"/>
          <w:szCs w:val="20"/>
        </w:rPr>
      </w:pPr>
      <w:r>
        <w:rPr>
          <w:rFonts w:ascii="Trebuchet MS" w:hAnsi="Trebuchet MS"/>
          <w:color w:val="000000"/>
          <w:sz w:val="20"/>
          <w:szCs w:val="20"/>
        </w:rPr>
        <w:t>11 Eis que o Senhor proclamou até as extremidades da terra: Dizei à filha de Sião: Eis que vem o teu Salvador; eis que com ele vem o seu galardão, e a sua recompensa diante dele.</w:t>
      </w:r>
    </w:p>
    <w:p>
      <w:pPr>
        <w:rPr>
          <w:rFonts w:ascii="Trebuchet MS" w:hAnsi="Trebuchet MS"/>
          <w:color w:val="000000"/>
          <w:sz w:val="20"/>
          <w:szCs w:val="20"/>
        </w:rPr>
      </w:pPr>
      <w:r>
        <w:rPr>
          <w:rFonts w:ascii="Trebuchet MS" w:hAnsi="Trebuchet MS"/>
          <w:color w:val="000000"/>
          <w:sz w:val="20"/>
          <w:szCs w:val="20"/>
        </w:rPr>
        <w:t>12 E chamar-lhes-ão: Povo santo, remidos do Senhor; e tu serás chamada Procurada, cidade não desamparada.</w:t>
      </w:r>
    </w:p>
    <w:p>
      <w:pPr>
        <w:pStyle w:val="P13"/>
        <w:rPr>
          <w:rFonts w:ascii="Trebuchet MS" w:hAnsi="Trebuchet MS"/>
          <w:color w:val="000000"/>
          <w:sz w:val="22"/>
          <w:szCs w:val="22"/>
        </w:rPr>
      </w:pPr>
      <w:bookmarkStart w:id="799" w:name="_Toc147528703"/>
      <w:r>
        <w:rPr>
          <w:rFonts w:ascii="Trebuchet MS" w:hAnsi="Trebuchet MS"/>
          <w:color w:val="000000"/>
          <w:sz w:val="22"/>
          <w:szCs w:val="22"/>
        </w:rPr>
        <w:t xml:space="preserve"> ISAÍAS 63</w:t>
      </w:r>
      <w:bookmarkEnd w:id="799"/>
    </w:p>
    <w:p>
      <w:pPr>
        <w:rPr>
          <w:rFonts w:ascii="Trebuchet MS" w:hAnsi="Trebuchet MS"/>
          <w:color w:val="000000"/>
          <w:sz w:val="20"/>
          <w:szCs w:val="20"/>
        </w:rPr>
      </w:pPr>
      <w:r>
        <w:rPr>
          <w:rFonts w:ascii="Trebuchet MS" w:hAnsi="Trebuchet MS"/>
          <w:color w:val="000000"/>
          <w:sz w:val="20"/>
          <w:szCs w:val="20"/>
        </w:rPr>
        <w:t>1 Quem é este, que vem de Edom, de Bozra, com vestiduras tintas de escarlate? este que é glorioso no seu traje, que marcha na plenitude da sua força? Sou eu, que falo em justiça, poderoso para salvar.</w:t>
      </w:r>
    </w:p>
    <w:p>
      <w:pPr>
        <w:rPr>
          <w:rFonts w:ascii="Trebuchet MS" w:hAnsi="Trebuchet MS"/>
          <w:color w:val="000000"/>
          <w:sz w:val="20"/>
          <w:szCs w:val="20"/>
        </w:rPr>
      </w:pPr>
      <w:r>
        <w:rPr>
          <w:rFonts w:ascii="Trebuchet MS" w:hAnsi="Trebuchet MS"/>
          <w:color w:val="000000"/>
          <w:sz w:val="20"/>
          <w:szCs w:val="20"/>
        </w:rPr>
        <w:t>2 Por que está vermelha a tua vestidura, e as tuas vestes como as daquele que pisa no lagar?</w:t>
      </w:r>
    </w:p>
    <w:p>
      <w:pPr>
        <w:rPr>
          <w:rFonts w:ascii="Trebuchet MS" w:hAnsi="Trebuchet MS"/>
          <w:color w:val="000000"/>
          <w:sz w:val="20"/>
          <w:szCs w:val="20"/>
        </w:rPr>
      </w:pPr>
      <w:r>
        <w:rPr>
          <w:rFonts w:ascii="Trebuchet MS" w:hAnsi="Trebuchet MS"/>
          <w:color w:val="000000"/>
          <w:sz w:val="20"/>
          <w:szCs w:val="20"/>
        </w:rPr>
        <w:t>3 Eu sozinho pisei no lagar, e dos povos ninguém houve comigo; eu os pisei na minha ira, e os esmaguei como o pó da terra, e fiz correr o seu sangue sobre a terra.</w:t>
      </w:r>
    </w:p>
    <w:p>
      <w:pPr>
        <w:rPr>
          <w:rFonts w:ascii="Trebuchet MS" w:hAnsi="Trebuchet MS"/>
          <w:color w:val="000000"/>
          <w:sz w:val="20"/>
          <w:szCs w:val="20"/>
        </w:rPr>
      </w:pPr>
      <w:r>
        <w:rPr>
          <w:rFonts w:ascii="Trebuchet MS" w:hAnsi="Trebuchet MS"/>
          <w:color w:val="000000"/>
          <w:sz w:val="20"/>
          <w:szCs w:val="20"/>
        </w:rPr>
        <w:t>4 Porque o dia da vingança veio sobre eles, e chegou o ano da redenção.</w:t>
      </w:r>
    </w:p>
    <w:p>
      <w:pPr>
        <w:rPr>
          <w:rFonts w:ascii="Trebuchet MS" w:hAnsi="Trebuchet MS"/>
          <w:color w:val="000000"/>
          <w:sz w:val="20"/>
          <w:szCs w:val="20"/>
        </w:rPr>
      </w:pPr>
      <w:r>
        <w:rPr>
          <w:rFonts w:ascii="Trebuchet MS" w:hAnsi="Trebuchet MS"/>
          <w:color w:val="000000"/>
          <w:sz w:val="20"/>
          <w:szCs w:val="20"/>
        </w:rPr>
        <w:t>5 Olhei, e não havia quem ajudasse; observei, e ninguém socorria; então o meu próprio braço os livrou, e a minha ira se manifestou.</w:t>
      </w:r>
    </w:p>
    <w:p>
      <w:pPr>
        <w:rPr>
          <w:rFonts w:ascii="Trebuchet MS" w:hAnsi="Trebuchet MS"/>
          <w:color w:val="000000"/>
          <w:sz w:val="20"/>
          <w:szCs w:val="20"/>
        </w:rPr>
      </w:pPr>
      <w:r>
        <w:rPr>
          <w:rFonts w:ascii="Trebuchet MS" w:hAnsi="Trebuchet MS"/>
          <w:color w:val="000000"/>
          <w:sz w:val="20"/>
          <w:szCs w:val="20"/>
        </w:rPr>
        <w:t>6 Pisei os povos na minha ira, e derramei o seu sangue sobre a terra.</w:t>
      </w:r>
    </w:p>
    <w:p>
      <w:pPr>
        <w:rPr>
          <w:rFonts w:ascii="Trebuchet MS" w:hAnsi="Trebuchet MS"/>
          <w:color w:val="000000"/>
          <w:sz w:val="20"/>
          <w:szCs w:val="20"/>
        </w:rPr>
      </w:pPr>
      <w:r>
        <w:rPr>
          <w:rFonts w:ascii="Trebuchet MS" w:hAnsi="Trebuchet MS"/>
          <w:color w:val="000000"/>
          <w:sz w:val="20"/>
          <w:szCs w:val="20"/>
        </w:rPr>
        <w:t>7 Lembrar-me-ei da misericórdia do Senhor, e das virtudes do Senhor, em tudo quanto o Senhor nos retribuiu; o Senhor é bom juiz para a casa de Israel; ele nos trata segundo a sua misericórdia, e segundo a abundância da sua justiça.</w:t>
      </w:r>
    </w:p>
    <w:p>
      <w:pPr>
        <w:rPr>
          <w:rFonts w:ascii="Trebuchet MS" w:hAnsi="Trebuchet MS"/>
          <w:color w:val="000000"/>
          <w:sz w:val="20"/>
          <w:szCs w:val="20"/>
        </w:rPr>
      </w:pPr>
      <w:r>
        <w:rPr>
          <w:rFonts w:ascii="Trebuchet MS" w:hAnsi="Trebuchet MS"/>
          <w:color w:val="000000"/>
          <w:sz w:val="20"/>
          <w:szCs w:val="20"/>
        </w:rPr>
        <w:t>8 Porque dizia: Certamente eles são meu povo, filhos que não procederão com falsidade; assim ele se fez o seu Salvador.</w:t>
      </w:r>
    </w:p>
    <w:p>
      <w:pPr>
        <w:rPr>
          <w:rFonts w:ascii="Trebuchet MS" w:hAnsi="Trebuchet MS"/>
          <w:color w:val="000000"/>
          <w:sz w:val="20"/>
          <w:szCs w:val="20"/>
        </w:rPr>
      </w:pPr>
      <w:r>
        <w:rPr>
          <w:rFonts w:ascii="Trebuchet MS" w:hAnsi="Trebuchet MS"/>
          <w:color w:val="000000"/>
          <w:sz w:val="20"/>
          <w:szCs w:val="20"/>
        </w:rPr>
        <w:t>9 Não foi ancião nem anjo, mas o próprio Senhor os salvou; pelo seu amor a eles e pela sua compaixão para com eles, ele mesmo os resgatou; e os tomou, e os exaltou todos os dias da antiguidade.</w:t>
      </w:r>
    </w:p>
    <w:p>
      <w:pPr>
        <w:rPr>
          <w:rFonts w:ascii="Trebuchet MS" w:hAnsi="Trebuchet MS"/>
          <w:color w:val="000000"/>
          <w:sz w:val="20"/>
          <w:szCs w:val="20"/>
        </w:rPr>
      </w:pPr>
      <w:r>
        <w:rPr>
          <w:rFonts w:ascii="Trebuchet MS" w:hAnsi="Trebuchet MS"/>
          <w:color w:val="000000"/>
          <w:sz w:val="20"/>
          <w:szCs w:val="20"/>
        </w:rPr>
        <w:t>10 Eles, porém, se rebelaram, e contristaram o seu santo Espírito; pelo que se lhes tornou em inimigo, e ele mesmo pelejou contra eles.</w:t>
      </w:r>
    </w:p>
    <w:p>
      <w:pPr>
        <w:rPr>
          <w:rFonts w:ascii="Trebuchet MS" w:hAnsi="Trebuchet MS"/>
          <w:color w:val="000000"/>
          <w:sz w:val="20"/>
          <w:szCs w:val="20"/>
        </w:rPr>
      </w:pPr>
      <w:r>
        <w:rPr>
          <w:rFonts w:ascii="Trebuchet MS" w:hAnsi="Trebuchet MS"/>
          <w:color w:val="000000"/>
          <w:sz w:val="20"/>
          <w:szCs w:val="20"/>
        </w:rPr>
        <w:t>11 Então se lembrou dos dias antigos, daquele que fez subir da terra o pastor das ovelhas. Onde está aquele que pôs no meio deles o seu Espírito Santo?</w:t>
      </w:r>
    </w:p>
    <w:p>
      <w:pPr>
        <w:rPr>
          <w:rFonts w:ascii="Trebuchet MS" w:hAnsi="Trebuchet MS"/>
          <w:color w:val="000000"/>
          <w:sz w:val="20"/>
          <w:szCs w:val="20"/>
        </w:rPr>
      </w:pPr>
      <w:r>
        <w:rPr>
          <w:rFonts w:ascii="Trebuchet MS" w:hAnsi="Trebuchet MS"/>
          <w:color w:val="000000"/>
          <w:sz w:val="20"/>
          <w:szCs w:val="20"/>
        </w:rPr>
        <w:t>12 Aquele que fez o seu braço glorioso andar à mão direita de Moisés? que fendeu as águas diante deles, para fazer para si um nome eterno?</w:t>
      </w:r>
    </w:p>
    <w:p>
      <w:pPr>
        <w:rPr>
          <w:rFonts w:ascii="Trebuchet MS" w:hAnsi="Trebuchet MS"/>
          <w:color w:val="000000"/>
          <w:sz w:val="20"/>
          <w:szCs w:val="20"/>
        </w:rPr>
      </w:pPr>
      <w:r>
        <w:rPr>
          <w:rFonts w:ascii="Trebuchet MS" w:hAnsi="Trebuchet MS"/>
          <w:color w:val="000000"/>
          <w:sz w:val="20"/>
          <w:szCs w:val="20"/>
        </w:rPr>
        <w:t>13 Aquele que os guiou pelos abismos, como um cavalo pelo deserto, e não se cansaram?</w:t>
      </w:r>
    </w:p>
    <w:p>
      <w:pPr>
        <w:rPr>
          <w:rFonts w:ascii="Trebuchet MS" w:hAnsi="Trebuchet MS"/>
          <w:color w:val="000000"/>
          <w:sz w:val="20"/>
          <w:szCs w:val="20"/>
        </w:rPr>
      </w:pPr>
      <w:r>
        <w:rPr>
          <w:rFonts w:ascii="Trebuchet MS" w:hAnsi="Trebuchet MS"/>
          <w:color w:val="000000"/>
          <w:sz w:val="20"/>
          <w:szCs w:val="20"/>
        </w:rPr>
        <w:t>14 E, como o gado que atravessa a planície, desceu o Espírito do Senhor e os guiou; assim guiaste o teu povo, para fazeres para ti um nome de glória.</w:t>
      </w:r>
    </w:p>
    <w:p>
      <w:pPr>
        <w:rPr>
          <w:rFonts w:ascii="Trebuchet MS" w:hAnsi="Trebuchet MS"/>
          <w:color w:val="000000"/>
          <w:sz w:val="20"/>
          <w:szCs w:val="20"/>
        </w:rPr>
      </w:pPr>
      <w:r>
        <w:rPr>
          <w:rFonts w:ascii="Trebuchet MS" w:hAnsi="Trebuchet MS"/>
          <w:color w:val="000000"/>
          <w:sz w:val="20"/>
          <w:szCs w:val="20"/>
        </w:rPr>
        <w:t>15 Atenta lá dos céus e vê, lá da tua santa e gloriosa habitação; onde estão o teu zelo e as tuas obras poderosas? A ternura do teu coração e as tuas misericórdias para comigo estancaram.</w:t>
      </w:r>
    </w:p>
    <w:p>
      <w:pPr>
        <w:rPr>
          <w:rFonts w:ascii="Trebuchet MS" w:hAnsi="Trebuchet MS"/>
          <w:color w:val="000000"/>
          <w:sz w:val="20"/>
          <w:szCs w:val="20"/>
        </w:rPr>
      </w:pPr>
      <w:r>
        <w:rPr>
          <w:rFonts w:ascii="Trebuchet MS" w:hAnsi="Trebuchet MS"/>
          <w:color w:val="000000"/>
          <w:sz w:val="20"/>
          <w:szCs w:val="20"/>
        </w:rPr>
        <w:t>16 Mas tu és o nosso Pai, ainda que Abraão não nos conheça, e Israel não nos reconheça; tu, Senhor, és o nosso Pai; livra-nos: desde o princípio o teu nome está sobre nós.</w:t>
      </w:r>
    </w:p>
    <w:p>
      <w:pPr>
        <w:rPr>
          <w:rFonts w:ascii="Trebuchet MS" w:hAnsi="Trebuchet MS"/>
          <w:color w:val="000000"/>
          <w:sz w:val="20"/>
          <w:szCs w:val="20"/>
        </w:rPr>
      </w:pPr>
      <w:r>
        <w:rPr>
          <w:rFonts w:ascii="Trebuchet MS" w:hAnsi="Trebuchet MS"/>
          <w:color w:val="000000"/>
          <w:sz w:val="20"/>
          <w:szCs w:val="20"/>
        </w:rPr>
        <w:t>17 Por que, ó Senhor, nos fazes errar dos teus caminhos? Por que endureces o nosso coração, para te não temermos? Faze voltar, por amor dos teus servos, as tribos da tua herança.</w:t>
      </w:r>
    </w:p>
    <w:p>
      <w:pPr>
        <w:rPr>
          <w:rFonts w:ascii="Trebuchet MS" w:hAnsi="Trebuchet MS"/>
          <w:color w:val="000000"/>
          <w:sz w:val="20"/>
          <w:szCs w:val="20"/>
        </w:rPr>
      </w:pPr>
      <w:r>
        <w:rPr>
          <w:rFonts w:ascii="Trebuchet MS" w:hAnsi="Trebuchet MS"/>
          <w:color w:val="000000"/>
          <w:sz w:val="20"/>
          <w:szCs w:val="20"/>
        </w:rPr>
        <w:t>18 Que por pouco tempo herdássemos o teu monte santo; os nossos adversários pisaram o teu santuário.</w:t>
      </w:r>
    </w:p>
    <w:p>
      <w:pPr>
        <w:rPr>
          <w:rFonts w:ascii="Trebuchet MS" w:hAnsi="Trebuchet MS"/>
          <w:color w:val="000000"/>
          <w:sz w:val="20"/>
          <w:szCs w:val="20"/>
        </w:rPr>
      </w:pPr>
      <w:r>
        <w:rPr>
          <w:rFonts w:ascii="Trebuchet MS" w:hAnsi="Trebuchet MS"/>
          <w:color w:val="000000"/>
          <w:sz w:val="20"/>
          <w:szCs w:val="20"/>
        </w:rPr>
        <w:t>19 Somos feitos como aqueles sobre quem tu nunca dominaste, e como os que nunca se chamaram pelo teu nome.</w:t>
      </w:r>
    </w:p>
    <w:p>
      <w:pPr>
        <w:pStyle w:val="P13"/>
        <w:rPr>
          <w:rFonts w:ascii="Trebuchet MS" w:hAnsi="Trebuchet MS"/>
          <w:color w:val="000000"/>
          <w:sz w:val="22"/>
          <w:szCs w:val="22"/>
        </w:rPr>
      </w:pPr>
      <w:bookmarkStart w:id="800" w:name="_Toc147528704"/>
      <w:r>
        <w:rPr>
          <w:rFonts w:ascii="Trebuchet MS" w:hAnsi="Trebuchet MS"/>
          <w:color w:val="000000"/>
          <w:sz w:val="22"/>
          <w:szCs w:val="22"/>
        </w:rPr>
        <w:t xml:space="preserve"> ISAÍAS 64</w:t>
      </w:r>
      <w:bookmarkEnd w:id="800"/>
    </w:p>
    <w:p>
      <w:pPr>
        <w:rPr>
          <w:rFonts w:ascii="Trebuchet MS" w:hAnsi="Trebuchet MS"/>
          <w:color w:val="000000"/>
          <w:sz w:val="20"/>
          <w:szCs w:val="20"/>
        </w:rPr>
      </w:pPr>
      <w:r>
        <w:rPr>
          <w:rFonts w:ascii="Trebuchet MS" w:hAnsi="Trebuchet MS"/>
          <w:color w:val="000000"/>
          <w:sz w:val="20"/>
          <w:szCs w:val="20"/>
        </w:rPr>
        <w:t>1 Oh! se fendesses os céus, e descesses, e os montes tremessem à tua presença,</w:t>
      </w:r>
    </w:p>
    <w:p>
      <w:pPr>
        <w:rPr>
          <w:rFonts w:ascii="Trebuchet MS" w:hAnsi="Trebuchet MS"/>
          <w:color w:val="000000"/>
          <w:sz w:val="20"/>
          <w:szCs w:val="20"/>
        </w:rPr>
      </w:pPr>
      <w:r>
        <w:rPr>
          <w:rFonts w:ascii="Trebuchet MS" w:hAnsi="Trebuchet MS"/>
          <w:color w:val="000000"/>
          <w:sz w:val="20"/>
          <w:szCs w:val="20"/>
        </w:rPr>
        <w:t>2 como quando o fogo pega em acendalhas, e o fogo faz ferver a água, para fazeres notório o teu nome aos teus adversários, de sorte que à tua presença tremam as nações!</w:t>
      </w:r>
    </w:p>
    <w:p>
      <w:pPr>
        <w:rPr>
          <w:rFonts w:ascii="Trebuchet MS" w:hAnsi="Trebuchet MS"/>
          <w:color w:val="000000"/>
          <w:sz w:val="20"/>
          <w:szCs w:val="20"/>
        </w:rPr>
      </w:pPr>
      <w:r>
        <w:rPr>
          <w:rFonts w:ascii="Trebuchet MS" w:hAnsi="Trebuchet MS"/>
          <w:color w:val="000000"/>
          <w:sz w:val="20"/>
          <w:szCs w:val="20"/>
        </w:rPr>
        <w:t>3 Quando fazias coisas terríveis, que não esperávamos, descias, e os montes tremiam à tua presença.</w:t>
      </w:r>
    </w:p>
    <w:p>
      <w:pPr>
        <w:rPr>
          <w:rFonts w:ascii="Trebuchet MS" w:hAnsi="Trebuchet MS"/>
          <w:color w:val="000000"/>
          <w:sz w:val="20"/>
          <w:szCs w:val="20"/>
        </w:rPr>
      </w:pPr>
      <w:r>
        <w:rPr>
          <w:rFonts w:ascii="Trebuchet MS" w:hAnsi="Trebuchet MS"/>
          <w:color w:val="000000"/>
          <w:sz w:val="20"/>
          <w:szCs w:val="20"/>
        </w:rPr>
        <w:t>4 Porque desde a antigüidade não se ouviu, nem com ouvidos se percebeu, nem com os olhos se viu um Deus além de ti, que opera a favor daquele que por ele espera.</w:t>
      </w:r>
    </w:p>
    <w:p>
      <w:pPr>
        <w:rPr>
          <w:rFonts w:ascii="Trebuchet MS" w:hAnsi="Trebuchet MS"/>
          <w:color w:val="000000"/>
          <w:sz w:val="20"/>
          <w:szCs w:val="20"/>
        </w:rPr>
      </w:pPr>
      <w:r>
        <w:rPr>
          <w:rFonts w:ascii="Trebuchet MS" w:hAnsi="Trebuchet MS"/>
          <w:color w:val="000000"/>
          <w:sz w:val="20"/>
          <w:szCs w:val="20"/>
        </w:rPr>
        <w:t>5 Tu sais ao encontro daquele que, com alegria, pratica a justiça, daqueles que se lembram de ti nos teus caminhos. Eis que te iraste, porque pecamos; há muito tempo temos estado em pecados; acaso seremos salvos?</w:t>
      </w:r>
    </w:p>
    <w:p>
      <w:pPr>
        <w:rPr>
          <w:rFonts w:ascii="Trebuchet MS" w:hAnsi="Trebuchet MS"/>
          <w:color w:val="000000"/>
          <w:sz w:val="20"/>
          <w:szCs w:val="20"/>
        </w:rPr>
      </w:pPr>
      <w:r>
        <w:rPr>
          <w:rFonts w:ascii="Trebuchet MS" w:hAnsi="Trebuchet MS"/>
          <w:color w:val="000000"/>
          <w:sz w:val="20"/>
          <w:szCs w:val="20"/>
        </w:rPr>
        <w:t>6 Pois todos nós somos como o imundo, e todas as nossas justiças como trapo da imundícia; e todos nós murchamos como a folha, e as nossas iniqüidades, como o vento, nos arrebatam.</w:t>
      </w:r>
    </w:p>
    <w:p>
      <w:pPr>
        <w:rPr>
          <w:rFonts w:ascii="Trebuchet MS" w:hAnsi="Trebuchet MS"/>
          <w:color w:val="000000"/>
          <w:sz w:val="20"/>
          <w:szCs w:val="20"/>
        </w:rPr>
      </w:pPr>
      <w:r>
        <w:rPr>
          <w:rFonts w:ascii="Trebuchet MS" w:hAnsi="Trebuchet MS"/>
          <w:color w:val="000000"/>
          <w:sz w:val="20"/>
          <w:szCs w:val="20"/>
        </w:rPr>
        <w:t>7 E não há quem invoque o teu nome, que desperte, e te detenha; pois escondeste de nós o teu rosto e nos consumiste, por causa das nossas iniqüidades.</w:t>
      </w:r>
    </w:p>
    <w:p>
      <w:pPr>
        <w:rPr>
          <w:rFonts w:ascii="Trebuchet MS" w:hAnsi="Trebuchet MS"/>
          <w:color w:val="000000"/>
          <w:sz w:val="20"/>
          <w:szCs w:val="20"/>
        </w:rPr>
      </w:pPr>
      <w:r>
        <w:rPr>
          <w:rFonts w:ascii="Trebuchet MS" w:hAnsi="Trebuchet MS"/>
          <w:color w:val="000000"/>
          <w:sz w:val="20"/>
          <w:szCs w:val="20"/>
        </w:rPr>
        <w:t>8 Mas agora, ó Senhor, tu és nosso Pai; nós somos o barro, e tu o nosso oleiro; e todos nós obra das tuas mãos.</w:t>
      </w:r>
    </w:p>
    <w:p>
      <w:pPr>
        <w:rPr>
          <w:rFonts w:ascii="Trebuchet MS" w:hAnsi="Trebuchet MS"/>
          <w:color w:val="000000"/>
          <w:sz w:val="20"/>
          <w:szCs w:val="20"/>
        </w:rPr>
      </w:pPr>
      <w:r>
        <w:rPr>
          <w:rFonts w:ascii="Trebuchet MS" w:hAnsi="Trebuchet MS"/>
          <w:color w:val="000000"/>
          <w:sz w:val="20"/>
          <w:szCs w:val="20"/>
        </w:rPr>
        <w:t>9 Não te agastes tanto, ó Senhor, nem perpetuamente te lembres da iniqüidade; olha, pois, nós te pedimos, todos nós somos o teu povo.</w:t>
      </w:r>
    </w:p>
    <w:p>
      <w:pPr>
        <w:rPr>
          <w:rFonts w:ascii="Trebuchet MS" w:hAnsi="Trebuchet MS"/>
          <w:color w:val="000000"/>
          <w:sz w:val="20"/>
          <w:szCs w:val="20"/>
        </w:rPr>
      </w:pPr>
      <w:r>
        <w:rPr>
          <w:rFonts w:ascii="Trebuchet MS" w:hAnsi="Trebuchet MS"/>
          <w:color w:val="000000"/>
          <w:sz w:val="20"/>
          <w:szCs w:val="20"/>
        </w:rPr>
        <w:t>10 As tuas santas cidades se tornaram em deserto, Sião está feita um ermo, Jerusalém uma desolação.</w:t>
      </w:r>
    </w:p>
    <w:p>
      <w:pPr>
        <w:rPr>
          <w:rFonts w:ascii="Trebuchet MS" w:hAnsi="Trebuchet MS"/>
          <w:color w:val="000000"/>
          <w:sz w:val="20"/>
          <w:szCs w:val="20"/>
        </w:rPr>
      </w:pPr>
      <w:r>
        <w:rPr>
          <w:rFonts w:ascii="Trebuchet MS" w:hAnsi="Trebuchet MS"/>
          <w:color w:val="000000"/>
          <w:sz w:val="20"/>
          <w:szCs w:val="20"/>
        </w:rPr>
        <w:t>11 A nossa santa e gloriosa casa, em que te louvavam nossos pais, foi queimada a fogo; e todos os nossos lugares aprazíveis se tornaram em ruínas.</w:t>
      </w:r>
    </w:p>
    <w:p>
      <w:pPr>
        <w:rPr>
          <w:rFonts w:ascii="Trebuchet MS" w:hAnsi="Trebuchet MS"/>
          <w:color w:val="000000"/>
          <w:sz w:val="20"/>
          <w:szCs w:val="20"/>
        </w:rPr>
      </w:pPr>
      <w:r>
        <w:rPr>
          <w:rFonts w:ascii="Trebuchet MS" w:hAnsi="Trebuchet MS"/>
          <w:color w:val="000000"/>
          <w:sz w:val="20"/>
          <w:szCs w:val="20"/>
        </w:rPr>
        <w:t>12 Acaso conter-te-ás tu ainda sobre estas calamidades, ó Senhor? ficarás calado, e nos afligirás tanto?</w:t>
      </w:r>
    </w:p>
    <w:p>
      <w:pPr>
        <w:pStyle w:val="P13"/>
        <w:rPr>
          <w:rFonts w:ascii="Trebuchet MS" w:hAnsi="Trebuchet MS"/>
          <w:color w:val="000000"/>
          <w:sz w:val="22"/>
          <w:szCs w:val="22"/>
        </w:rPr>
      </w:pPr>
      <w:bookmarkStart w:id="801" w:name="_Toc147528705"/>
      <w:r>
        <w:rPr>
          <w:rFonts w:ascii="Trebuchet MS" w:hAnsi="Trebuchet MS"/>
          <w:color w:val="000000"/>
          <w:sz w:val="22"/>
          <w:szCs w:val="22"/>
        </w:rPr>
        <w:t xml:space="preserve"> ISAÍAS 65</w:t>
      </w:r>
      <w:bookmarkEnd w:id="801"/>
    </w:p>
    <w:p>
      <w:pPr>
        <w:rPr>
          <w:rFonts w:ascii="Trebuchet MS" w:hAnsi="Trebuchet MS"/>
          <w:color w:val="000000"/>
          <w:sz w:val="20"/>
          <w:szCs w:val="20"/>
        </w:rPr>
      </w:pPr>
      <w:r>
        <w:rPr>
          <w:rFonts w:ascii="Trebuchet MS" w:hAnsi="Trebuchet MS"/>
          <w:color w:val="000000"/>
          <w:sz w:val="20"/>
          <w:szCs w:val="20"/>
        </w:rPr>
        <w:t>1 Tornei-me acessível aos que não perguntavam por mim; fui achado daqueles que não me buscavam. A uma nação que não se chamava do meu nome eu disse: Eis-me aqui, eis-me aqui.</w:t>
      </w:r>
    </w:p>
    <w:p>
      <w:pPr>
        <w:rPr>
          <w:rFonts w:ascii="Trebuchet MS" w:hAnsi="Trebuchet MS"/>
          <w:color w:val="000000"/>
          <w:sz w:val="20"/>
          <w:szCs w:val="20"/>
        </w:rPr>
      </w:pPr>
      <w:r>
        <w:rPr>
          <w:rFonts w:ascii="Trebuchet MS" w:hAnsi="Trebuchet MS"/>
          <w:color w:val="000000"/>
          <w:sz w:val="20"/>
          <w:szCs w:val="20"/>
        </w:rPr>
        <w:t>2 Estendi as minhas mãos o dia todo a um povo rebelde, que anda por um caminho que não é bom, após os seus próprios pensamentos;</w:t>
      </w:r>
    </w:p>
    <w:p>
      <w:pPr>
        <w:rPr>
          <w:rFonts w:ascii="Trebuchet MS" w:hAnsi="Trebuchet MS"/>
          <w:color w:val="000000"/>
          <w:sz w:val="20"/>
          <w:szCs w:val="20"/>
        </w:rPr>
      </w:pPr>
      <w:r>
        <w:rPr>
          <w:rFonts w:ascii="Trebuchet MS" w:hAnsi="Trebuchet MS"/>
          <w:color w:val="000000"/>
          <w:sz w:val="20"/>
          <w:szCs w:val="20"/>
        </w:rPr>
        <w:t>3 povo que de contínuo me provoca diante da minha face, sacrificando em jardins e queimando incenso sobre tijolos;</w:t>
      </w:r>
    </w:p>
    <w:p>
      <w:pPr>
        <w:rPr>
          <w:rFonts w:ascii="Trebuchet MS" w:hAnsi="Trebuchet MS"/>
          <w:color w:val="000000"/>
          <w:sz w:val="20"/>
          <w:szCs w:val="20"/>
        </w:rPr>
      </w:pPr>
      <w:r>
        <w:rPr>
          <w:rFonts w:ascii="Trebuchet MS" w:hAnsi="Trebuchet MS"/>
          <w:color w:val="000000"/>
          <w:sz w:val="20"/>
          <w:szCs w:val="20"/>
        </w:rPr>
        <w:t>4 que se assenta entre as sepulturas, e passa as noites junto aos lugares secretos; que come carne de porco, achando-se caldo de coisas abomináveis nas suas vasilhas;</w:t>
      </w:r>
    </w:p>
    <w:p>
      <w:pPr>
        <w:rPr>
          <w:rFonts w:ascii="Trebuchet MS" w:hAnsi="Trebuchet MS"/>
          <w:color w:val="000000"/>
          <w:sz w:val="20"/>
          <w:szCs w:val="20"/>
        </w:rPr>
      </w:pPr>
      <w:r>
        <w:rPr>
          <w:rFonts w:ascii="Trebuchet MS" w:hAnsi="Trebuchet MS"/>
          <w:color w:val="000000"/>
          <w:sz w:val="20"/>
          <w:szCs w:val="20"/>
        </w:rPr>
        <w:t>5 e que dizem: Retira-te, e não te chegues a mim, porque sou mais santo do que tu. Estes são fumaça no meu nariz, um fogo que arde o dia todo.</w:t>
      </w:r>
    </w:p>
    <w:p>
      <w:pPr>
        <w:rPr>
          <w:rFonts w:ascii="Trebuchet MS" w:hAnsi="Trebuchet MS"/>
          <w:color w:val="000000"/>
          <w:sz w:val="20"/>
          <w:szCs w:val="20"/>
        </w:rPr>
      </w:pPr>
      <w:r>
        <w:rPr>
          <w:rFonts w:ascii="Trebuchet MS" w:hAnsi="Trebuchet MS"/>
          <w:color w:val="000000"/>
          <w:sz w:val="20"/>
          <w:szCs w:val="20"/>
        </w:rPr>
        <w:t>6 Eis que está escrito diante de mim: Não me calarei, mas eu pagarei, sim, deitar-lhes-ei a recompensa no seu seio;</w:t>
      </w:r>
    </w:p>
    <w:p>
      <w:pPr>
        <w:rPr>
          <w:rFonts w:ascii="Trebuchet MS" w:hAnsi="Trebuchet MS"/>
          <w:color w:val="000000"/>
          <w:sz w:val="20"/>
          <w:szCs w:val="20"/>
        </w:rPr>
      </w:pPr>
      <w:r>
        <w:rPr>
          <w:rFonts w:ascii="Trebuchet MS" w:hAnsi="Trebuchet MS"/>
          <w:color w:val="000000"/>
          <w:sz w:val="20"/>
          <w:szCs w:val="20"/>
        </w:rPr>
        <w:t>7 as suas iniqüidades, e juntamente as iniqüidades de seus pais, diz o Senhor, os quais queimaram incenso nos montes, e me afrontaram nos outeiros; pelo que lhes tornarei a medir as suas obras antigas no seu seio.</w:t>
      </w:r>
    </w:p>
    <w:p>
      <w:pPr>
        <w:rPr>
          <w:rFonts w:ascii="Trebuchet MS" w:hAnsi="Trebuchet MS"/>
          <w:color w:val="000000"/>
          <w:sz w:val="20"/>
          <w:szCs w:val="20"/>
        </w:rPr>
      </w:pPr>
      <w:r>
        <w:rPr>
          <w:rFonts w:ascii="Trebuchet MS" w:hAnsi="Trebuchet MS"/>
          <w:color w:val="000000"/>
          <w:sz w:val="20"/>
          <w:szCs w:val="20"/>
        </w:rPr>
        <w:t>8 Assim diz o Senhor: Como quando se acha mosto num cacho de uvas, e se diz: Não o desperdices, pois há bênção nele; assim farei por amor de meus servos, para que eu não os destrua a todos.</w:t>
      </w:r>
    </w:p>
    <w:p>
      <w:pPr>
        <w:rPr>
          <w:rFonts w:ascii="Trebuchet MS" w:hAnsi="Trebuchet MS"/>
          <w:color w:val="000000"/>
          <w:sz w:val="20"/>
          <w:szCs w:val="20"/>
        </w:rPr>
      </w:pPr>
      <w:r>
        <w:rPr>
          <w:rFonts w:ascii="Trebuchet MS" w:hAnsi="Trebuchet MS"/>
          <w:color w:val="000000"/>
          <w:sz w:val="20"/>
          <w:szCs w:val="20"/>
        </w:rPr>
        <w:t>9 E produzirei descendência a Jacó, e a Judá um herdeiro dos meus montes; e os meus escolhidos herdarão a terra e os meus servos nela habitarão.</w:t>
      </w:r>
    </w:p>
    <w:p>
      <w:pPr>
        <w:rPr>
          <w:rFonts w:ascii="Trebuchet MS" w:hAnsi="Trebuchet MS"/>
          <w:color w:val="000000"/>
          <w:sz w:val="20"/>
          <w:szCs w:val="20"/>
        </w:rPr>
      </w:pPr>
      <w:r>
        <w:rPr>
          <w:rFonts w:ascii="Trebuchet MS" w:hAnsi="Trebuchet MS"/>
          <w:color w:val="000000"/>
          <w:sz w:val="20"/>
          <w:szCs w:val="20"/>
        </w:rPr>
        <w:t>10 E Sarom servirá de pasto de rebanhos, e o vale de Acor de repouso de gado, para o meu povo, que me buscou.</w:t>
      </w:r>
    </w:p>
    <w:p>
      <w:pPr>
        <w:rPr>
          <w:rFonts w:ascii="Trebuchet MS" w:hAnsi="Trebuchet MS"/>
          <w:color w:val="000000"/>
          <w:sz w:val="20"/>
          <w:szCs w:val="20"/>
        </w:rPr>
      </w:pPr>
      <w:r>
        <w:rPr>
          <w:rFonts w:ascii="Trebuchet MS" w:hAnsi="Trebuchet MS"/>
          <w:color w:val="000000"/>
          <w:sz w:val="20"/>
          <w:szCs w:val="20"/>
        </w:rPr>
        <w:t>11 Mas a vós, os que vos apartais do Senhor, os que vos esqueceis do meu santo monte, os que preparais uma mesa para o demônio, e enchei uma mistura de vinho para a Fortuna,</w:t>
      </w:r>
    </w:p>
    <w:p>
      <w:pPr>
        <w:rPr>
          <w:rFonts w:ascii="Trebuchet MS" w:hAnsi="Trebuchet MS"/>
          <w:color w:val="000000"/>
          <w:sz w:val="20"/>
          <w:szCs w:val="20"/>
        </w:rPr>
      </w:pPr>
      <w:r>
        <w:rPr>
          <w:rFonts w:ascii="Trebuchet MS" w:hAnsi="Trebuchet MS"/>
          <w:color w:val="000000"/>
          <w:sz w:val="20"/>
          <w:szCs w:val="20"/>
        </w:rPr>
        <w:t>12 também vos destinarei à espada, e todos vos encurvareis à matança; porque quando chamei, não respondestes; quando falei, não ouvistes, mas fizestes o que era mau aos meus olhos, e escolhestes aquilo em que eu não tinha prazer.</w:t>
      </w:r>
    </w:p>
    <w:p>
      <w:pPr>
        <w:rPr>
          <w:rFonts w:ascii="Trebuchet MS" w:hAnsi="Trebuchet MS"/>
          <w:color w:val="000000"/>
          <w:sz w:val="20"/>
          <w:szCs w:val="20"/>
        </w:rPr>
      </w:pPr>
      <w:r>
        <w:rPr>
          <w:rFonts w:ascii="Trebuchet MS" w:hAnsi="Trebuchet MS"/>
          <w:color w:val="000000"/>
          <w:sz w:val="20"/>
          <w:szCs w:val="20"/>
        </w:rPr>
        <w:t>13 Pelo que assim diz o Senhor Deus: Eis que os meus servos comerão, mas vós padecereis fome; eis que os meus servos beberão, mas vós tereis sede; eis que os meus servos se alegrarão, mas vós vos envergonhareis;</w:t>
      </w:r>
    </w:p>
    <w:p>
      <w:pPr>
        <w:rPr>
          <w:rFonts w:ascii="Trebuchet MS" w:hAnsi="Trebuchet MS"/>
          <w:color w:val="000000"/>
          <w:sz w:val="20"/>
          <w:szCs w:val="20"/>
        </w:rPr>
      </w:pPr>
      <w:r>
        <w:rPr>
          <w:rFonts w:ascii="Trebuchet MS" w:hAnsi="Trebuchet MS"/>
          <w:color w:val="000000"/>
          <w:sz w:val="20"/>
          <w:szCs w:val="20"/>
        </w:rPr>
        <w:t>14 eis que os meus servos cantarão pela alegria de coração, mas vós chorareis pela tristeza de coração, e uivareis pela angústia de espírito.</w:t>
      </w:r>
    </w:p>
    <w:p>
      <w:pPr>
        <w:rPr>
          <w:rFonts w:ascii="Trebuchet MS" w:hAnsi="Trebuchet MS"/>
          <w:color w:val="000000"/>
          <w:sz w:val="20"/>
          <w:szCs w:val="20"/>
        </w:rPr>
      </w:pPr>
      <w:r>
        <w:rPr>
          <w:rFonts w:ascii="Trebuchet MS" w:hAnsi="Trebuchet MS"/>
          <w:color w:val="000000"/>
          <w:sz w:val="20"/>
          <w:szCs w:val="20"/>
        </w:rPr>
        <w:t>15 E deixareis o vosso nome para maldição aos meus escolhidos; e vos matará o Senhor Deus, mas a seus servos chamará por outro nome.</w:t>
      </w:r>
    </w:p>
    <w:p>
      <w:pPr>
        <w:rPr>
          <w:rFonts w:ascii="Trebuchet MS" w:hAnsi="Trebuchet MS"/>
          <w:color w:val="000000"/>
          <w:sz w:val="20"/>
          <w:szCs w:val="20"/>
        </w:rPr>
      </w:pPr>
      <w:r>
        <w:rPr>
          <w:rFonts w:ascii="Trebuchet MS" w:hAnsi="Trebuchet MS"/>
          <w:color w:val="000000"/>
          <w:sz w:val="20"/>
          <w:szCs w:val="20"/>
        </w:rPr>
        <w:t>16 De sorte que aquele que se bendisser na terra será bendito no Deus da verdade; e aquele que jurar na terra, jurará pelo Deus da verdade; porque já estão esquecidas as angústias passadas, e estão escondidas dos meus olhos.</w:t>
      </w:r>
    </w:p>
    <w:p>
      <w:pPr>
        <w:rPr>
          <w:rFonts w:ascii="Trebuchet MS" w:hAnsi="Trebuchet MS"/>
          <w:color w:val="000000"/>
          <w:sz w:val="20"/>
          <w:szCs w:val="20"/>
        </w:rPr>
      </w:pPr>
      <w:r>
        <w:rPr>
          <w:rFonts w:ascii="Trebuchet MS" w:hAnsi="Trebuchet MS"/>
          <w:color w:val="000000"/>
          <w:sz w:val="20"/>
          <w:szCs w:val="20"/>
        </w:rPr>
        <w:t>17 Pois eis que eu crio novos céus e nova terra; e não haverá lembrança das coisas passadas, nem mais se recordarão:</w:t>
      </w:r>
    </w:p>
    <w:p>
      <w:pPr>
        <w:rPr>
          <w:rFonts w:ascii="Trebuchet MS" w:hAnsi="Trebuchet MS"/>
          <w:color w:val="000000"/>
          <w:sz w:val="20"/>
          <w:szCs w:val="20"/>
        </w:rPr>
      </w:pPr>
      <w:r>
        <w:rPr>
          <w:rFonts w:ascii="Trebuchet MS" w:hAnsi="Trebuchet MS"/>
          <w:color w:val="000000"/>
          <w:sz w:val="20"/>
          <w:szCs w:val="20"/>
        </w:rPr>
        <w:t>18 Mas alegrai-vos e regozijai-vos perpetuamente no que eu crio; porque crio para Jerusalém motivo de exultação e para o seu povo motivo de gozo.</w:t>
      </w:r>
    </w:p>
    <w:p>
      <w:pPr>
        <w:rPr>
          <w:rFonts w:ascii="Trebuchet MS" w:hAnsi="Trebuchet MS"/>
          <w:color w:val="000000"/>
          <w:sz w:val="20"/>
          <w:szCs w:val="20"/>
        </w:rPr>
      </w:pPr>
      <w:r>
        <w:rPr>
          <w:rFonts w:ascii="Trebuchet MS" w:hAnsi="Trebuchet MS"/>
          <w:color w:val="000000"/>
          <w:sz w:val="20"/>
          <w:szCs w:val="20"/>
        </w:rPr>
        <w:t>19 E exultarei em Jerusalém, e folgarei no meu povo; e nunca mais se ouvirá nela voz de choro nem voz de clamor.</w:t>
      </w:r>
    </w:p>
    <w:p>
      <w:pPr>
        <w:rPr>
          <w:rFonts w:ascii="Trebuchet MS" w:hAnsi="Trebuchet MS"/>
          <w:color w:val="000000"/>
          <w:sz w:val="20"/>
          <w:szCs w:val="20"/>
        </w:rPr>
      </w:pPr>
      <w:r>
        <w:rPr>
          <w:rFonts w:ascii="Trebuchet MS" w:hAnsi="Trebuchet MS"/>
          <w:color w:val="000000"/>
          <w:sz w:val="20"/>
          <w:szCs w:val="20"/>
        </w:rPr>
        <w:t>20 Não haverá mais nela criança de poucos dias, nem velho que não tenha cumprido os seus dias; porque o menino morrerá de cem anos; mas o pecador de cem anos será amaldiçoado.</w:t>
      </w:r>
    </w:p>
    <w:p>
      <w:pPr>
        <w:rPr>
          <w:rFonts w:ascii="Trebuchet MS" w:hAnsi="Trebuchet MS"/>
          <w:color w:val="000000"/>
          <w:sz w:val="20"/>
          <w:szCs w:val="20"/>
        </w:rPr>
      </w:pPr>
      <w:r>
        <w:rPr>
          <w:rFonts w:ascii="Trebuchet MS" w:hAnsi="Trebuchet MS"/>
          <w:color w:val="000000"/>
          <w:sz w:val="20"/>
          <w:szCs w:val="20"/>
        </w:rPr>
        <w:t>21 E eles edificarão casas, e as habitarão; e plantarão vinhas, e comerão o fruto delas.</w:t>
      </w:r>
    </w:p>
    <w:p>
      <w:pPr>
        <w:rPr>
          <w:rFonts w:ascii="Trebuchet MS" w:hAnsi="Trebuchet MS"/>
          <w:color w:val="000000"/>
          <w:sz w:val="20"/>
          <w:szCs w:val="20"/>
        </w:rPr>
      </w:pPr>
      <w:r>
        <w:rPr>
          <w:rFonts w:ascii="Trebuchet MS" w:hAnsi="Trebuchet MS"/>
          <w:color w:val="000000"/>
          <w:sz w:val="20"/>
          <w:szCs w:val="20"/>
        </w:rPr>
        <w:t>22 Não edificarão para que outros habitem; não plantarão para que outros comam; porque os dias do meu povo serão como os dias da árvore, e os meus escolhidos gozarão por longo tempo das obras das suas mãos:</w:t>
      </w:r>
    </w:p>
    <w:p>
      <w:pPr>
        <w:rPr>
          <w:rFonts w:ascii="Trebuchet MS" w:hAnsi="Trebuchet MS"/>
          <w:color w:val="000000"/>
          <w:sz w:val="20"/>
          <w:szCs w:val="20"/>
        </w:rPr>
      </w:pPr>
      <w:r>
        <w:rPr>
          <w:rFonts w:ascii="Trebuchet MS" w:hAnsi="Trebuchet MS"/>
          <w:color w:val="000000"/>
          <w:sz w:val="20"/>
          <w:szCs w:val="20"/>
        </w:rPr>
        <w:t>23 Não trabalharão debalde, nem terão filhos para calamidade; porque serão a descendência dos benditos do Senhor, e os seus descendentes estarão com eles.</w:t>
      </w:r>
    </w:p>
    <w:p>
      <w:pPr>
        <w:rPr>
          <w:rFonts w:ascii="Trebuchet MS" w:hAnsi="Trebuchet MS"/>
          <w:color w:val="000000"/>
          <w:sz w:val="20"/>
          <w:szCs w:val="20"/>
        </w:rPr>
      </w:pPr>
      <w:r>
        <w:rPr>
          <w:rFonts w:ascii="Trebuchet MS" w:hAnsi="Trebuchet MS"/>
          <w:color w:val="000000"/>
          <w:sz w:val="20"/>
          <w:szCs w:val="20"/>
        </w:rPr>
        <w:t>24 E acontecerá que, antes de clamarem eles, eu responderei; e estando eles ainda falando, eu os ouvirei.</w:t>
      </w:r>
    </w:p>
    <w:p>
      <w:pPr>
        <w:rPr>
          <w:rFonts w:ascii="Trebuchet MS" w:hAnsi="Trebuchet MS"/>
          <w:color w:val="000000"/>
          <w:sz w:val="20"/>
          <w:szCs w:val="20"/>
        </w:rPr>
      </w:pPr>
      <w:r>
        <w:rPr>
          <w:rFonts w:ascii="Trebuchet MS" w:hAnsi="Trebuchet MS"/>
          <w:color w:val="000000"/>
          <w:sz w:val="20"/>
          <w:szCs w:val="20"/>
        </w:rPr>
        <w:t>25 O lobo e o cordeiro juntos se apascentarão, o leão comerá palha como o boi; e pó será a comida da serpente. Não farão mal nem dano algum em todo o meu santo monte, diz o Senhor.</w:t>
      </w:r>
    </w:p>
    <w:p>
      <w:pPr>
        <w:pStyle w:val="P13"/>
        <w:rPr>
          <w:rFonts w:ascii="Trebuchet MS" w:hAnsi="Trebuchet MS"/>
          <w:color w:val="000000"/>
          <w:sz w:val="22"/>
          <w:szCs w:val="22"/>
        </w:rPr>
      </w:pPr>
      <w:bookmarkStart w:id="802" w:name="_Toc147528706"/>
      <w:r>
        <w:rPr>
          <w:rFonts w:ascii="Trebuchet MS" w:hAnsi="Trebuchet MS"/>
          <w:color w:val="000000"/>
          <w:sz w:val="22"/>
          <w:szCs w:val="22"/>
        </w:rPr>
        <w:t xml:space="preserve"> ISAÍAS 66</w:t>
      </w:r>
      <w:bookmarkEnd w:id="802"/>
    </w:p>
    <w:p>
      <w:pPr>
        <w:rPr>
          <w:rFonts w:ascii="Trebuchet MS" w:hAnsi="Trebuchet MS"/>
          <w:color w:val="000000"/>
          <w:sz w:val="20"/>
          <w:szCs w:val="20"/>
        </w:rPr>
      </w:pPr>
      <w:r>
        <w:rPr>
          <w:rFonts w:ascii="Trebuchet MS" w:hAnsi="Trebuchet MS"/>
          <w:color w:val="000000"/>
          <w:sz w:val="20"/>
          <w:szCs w:val="20"/>
        </w:rPr>
        <w:t>1 Assim diz o Senhor: O céu é o meu trono, e a terra o escabelo dos meus pés. Que casa me edificaríeis vós? e que lugar seria o do meu descanso?</w:t>
      </w:r>
    </w:p>
    <w:p>
      <w:pPr>
        <w:rPr>
          <w:rFonts w:ascii="Trebuchet MS" w:hAnsi="Trebuchet MS"/>
          <w:color w:val="000000"/>
          <w:sz w:val="20"/>
          <w:szCs w:val="20"/>
        </w:rPr>
      </w:pPr>
      <w:r>
        <w:rPr>
          <w:rFonts w:ascii="Trebuchet MS" w:hAnsi="Trebuchet MS"/>
          <w:color w:val="000000"/>
          <w:sz w:val="20"/>
          <w:szCs w:val="20"/>
        </w:rPr>
        <w:t>2 A minha mão fez todas essas coisas, e assim todas elas vieram a existir, diz o Senhor; mas eis para quem olharei: para o humilde e contrito de espírito, que treme da minha palavra.</w:t>
      </w:r>
    </w:p>
    <w:p>
      <w:pPr>
        <w:rPr>
          <w:rFonts w:ascii="Trebuchet MS" w:hAnsi="Trebuchet MS"/>
          <w:color w:val="000000"/>
          <w:sz w:val="20"/>
          <w:szCs w:val="20"/>
        </w:rPr>
      </w:pPr>
      <w:r>
        <w:rPr>
          <w:rFonts w:ascii="Trebuchet MS" w:hAnsi="Trebuchet MS"/>
          <w:color w:val="000000"/>
          <w:sz w:val="20"/>
          <w:szCs w:val="20"/>
        </w:rPr>
        <w:t>3 Quem mata um boi é como o que tira a vida a um homem; quem sacrifica um cordeiro, como o que quebra o pescoço a um cão; quem oferece uma oblação, como o que oferece sangue de porco; quem queima incenso, como o que bendiz a um ídolo. Porquanto eles escolheram os seus próprios caminhos, e tomam prazer nas suas abominações,</w:t>
      </w:r>
    </w:p>
    <w:p>
      <w:pPr>
        <w:rPr>
          <w:rFonts w:ascii="Trebuchet MS" w:hAnsi="Trebuchet MS"/>
          <w:color w:val="000000"/>
          <w:sz w:val="20"/>
          <w:szCs w:val="20"/>
        </w:rPr>
      </w:pPr>
      <w:r>
        <w:rPr>
          <w:rFonts w:ascii="Trebuchet MS" w:hAnsi="Trebuchet MS"/>
          <w:color w:val="000000"/>
          <w:sz w:val="20"/>
          <w:szCs w:val="20"/>
        </w:rPr>
        <w:t>4 também eu escolherei as suas aflições, farei vir sobre eles aquilo que temiam; porque quando clamei, ninguém respondeu; quando falei, eles não escutaram, mas fizeram o que era mau aos meus olhos, e escolheram aquilo em que eu não tinha prazer.</w:t>
      </w:r>
    </w:p>
    <w:p>
      <w:pPr>
        <w:rPr>
          <w:rFonts w:ascii="Trebuchet MS" w:hAnsi="Trebuchet MS"/>
          <w:color w:val="000000"/>
          <w:sz w:val="20"/>
          <w:szCs w:val="20"/>
        </w:rPr>
      </w:pPr>
      <w:r>
        <w:rPr>
          <w:rFonts w:ascii="Trebuchet MS" w:hAnsi="Trebuchet MS"/>
          <w:color w:val="000000"/>
          <w:sz w:val="20"/>
          <w:szCs w:val="20"/>
        </w:rPr>
        <w:t>5 Ouvi a palavra do Senhor, os que tremeis da sua palavra: Vossos irmãos, que vos odeiam e que para longe vos lançam por causa do meu nome, disseram: Seja glorificado o Senhor, para que vejamos a vossa alegria; mas eles serão confundidos.</w:t>
      </w:r>
    </w:p>
    <w:p>
      <w:pPr>
        <w:rPr>
          <w:rFonts w:ascii="Trebuchet MS" w:hAnsi="Trebuchet MS"/>
          <w:color w:val="000000"/>
          <w:sz w:val="20"/>
          <w:szCs w:val="20"/>
        </w:rPr>
      </w:pPr>
      <w:r>
        <w:rPr>
          <w:rFonts w:ascii="Trebuchet MS" w:hAnsi="Trebuchet MS"/>
          <w:color w:val="000000"/>
          <w:sz w:val="20"/>
          <w:szCs w:val="20"/>
        </w:rPr>
        <w:t>6 uma voz de grande tumulto vem da cidade, uma voz do templo, ei-la, a voz do Senhor, que dá a recompensa aos seus inimigos.</w:t>
      </w:r>
    </w:p>
    <w:p>
      <w:pPr>
        <w:rPr>
          <w:rFonts w:ascii="Trebuchet MS" w:hAnsi="Trebuchet MS"/>
          <w:color w:val="000000"/>
          <w:sz w:val="20"/>
          <w:szCs w:val="20"/>
        </w:rPr>
      </w:pPr>
      <w:r>
        <w:rPr>
          <w:rFonts w:ascii="Trebuchet MS" w:hAnsi="Trebuchet MS"/>
          <w:color w:val="000000"/>
          <w:sz w:val="20"/>
          <w:szCs w:val="20"/>
        </w:rPr>
        <w:t>7 Antes que estivesse de parto, deu à luz; antes que lhe viessem as dores, deu à luz um filho.</w:t>
      </w:r>
    </w:p>
    <w:p>
      <w:pPr>
        <w:rPr>
          <w:rFonts w:ascii="Trebuchet MS" w:hAnsi="Trebuchet MS"/>
          <w:color w:val="000000"/>
          <w:sz w:val="20"/>
          <w:szCs w:val="20"/>
        </w:rPr>
      </w:pPr>
      <w:r>
        <w:rPr>
          <w:rFonts w:ascii="Trebuchet MS" w:hAnsi="Trebuchet MS"/>
          <w:color w:val="000000"/>
          <w:sz w:val="20"/>
          <w:szCs w:val="20"/>
        </w:rPr>
        <w:t>8 Quem jamais ouviu tal coisa? quem viu coisas semelhantes? Poder-se-ia fazer nascer uma terra num só dia? nasceria uma nação de uma só vez? Mas logo que Sião esteve de parto, deu à luz seus filhos.</w:t>
      </w:r>
    </w:p>
    <w:p>
      <w:pPr>
        <w:rPr>
          <w:rFonts w:ascii="Trebuchet MS" w:hAnsi="Trebuchet MS"/>
          <w:color w:val="000000"/>
          <w:sz w:val="20"/>
          <w:szCs w:val="20"/>
        </w:rPr>
      </w:pPr>
      <w:r>
        <w:rPr>
          <w:rFonts w:ascii="Trebuchet MS" w:hAnsi="Trebuchet MS"/>
          <w:color w:val="000000"/>
          <w:sz w:val="20"/>
          <w:szCs w:val="20"/>
        </w:rPr>
        <w:t>9 Acaso farei eu abrir a madre, e não farei nascer? diz o Senhor. Acaso eu que faço nascer, fecharei a madre? diz o teu Deus.</w:t>
      </w:r>
    </w:p>
    <w:p>
      <w:pPr>
        <w:rPr>
          <w:rFonts w:ascii="Trebuchet MS" w:hAnsi="Trebuchet MS"/>
          <w:color w:val="000000"/>
          <w:sz w:val="20"/>
          <w:szCs w:val="20"/>
        </w:rPr>
      </w:pPr>
      <w:r>
        <w:rPr>
          <w:rFonts w:ascii="Trebuchet MS" w:hAnsi="Trebuchet MS"/>
          <w:color w:val="000000"/>
          <w:sz w:val="20"/>
          <w:szCs w:val="20"/>
        </w:rPr>
        <w:t>10 Regozijai-vos com Jerusalém, e alegrai-vos por ela, vós todos os que a amais; enchei-vos por ela de alegria, todos os que por ela pranteastes;</w:t>
      </w:r>
    </w:p>
    <w:p>
      <w:pPr>
        <w:rPr>
          <w:rFonts w:ascii="Trebuchet MS" w:hAnsi="Trebuchet MS"/>
          <w:color w:val="000000"/>
          <w:sz w:val="20"/>
          <w:szCs w:val="20"/>
        </w:rPr>
      </w:pPr>
      <w:r>
        <w:rPr>
          <w:rFonts w:ascii="Trebuchet MS" w:hAnsi="Trebuchet MS"/>
          <w:color w:val="000000"/>
          <w:sz w:val="20"/>
          <w:szCs w:val="20"/>
        </w:rPr>
        <w:t>11 para que mameis e vos farteis dos peitos das suas consolações; para que sugueis, e vos deleiteis com a abundância da sua glória.</w:t>
      </w:r>
    </w:p>
    <w:p>
      <w:pPr>
        <w:rPr>
          <w:rFonts w:ascii="Trebuchet MS" w:hAnsi="Trebuchet MS"/>
          <w:color w:val="000000"/>
          <w:sz w:val="20"/>
          <w:szCs w:val="20"/>
        </w:rPr>
      </w:pPr>
      <w:r>
        <w:rPr>
          <w:rFonts w:ascii="Trebuchet MS" w:hAnsi="Trebuchet MS"/>
          <w:color w:val="000000"/>
          <w:sz w:val="20"/>
          <w:szCs w:val="20"/>
        </w:rPr>
        <w:t>12 Pois assim diz o Senhor: Eis que estenderei sobre ela a paz como um rio, e a glória das nações como um ribeiro que trasborda; então mamareis, ao colo vos trarão, e sobre os joelhos vos afagarão.</w:t>
      </w:r>
    </w:p>
    <w:p>
      <w:pPr>
        <w:rPr>
          <w:rFonts w:ascii="Trebuchet MS" w:hAnsi="Trebuchet MS"/>
          <w:color w:val="000000"/>
          <w:sz w:val="20"/>
          <w:szCs w:val="20"/>
        </w:rPr>
      </w:pPr>
      <w:r>
        <w:rPr>
          <w:rFonts w:ascii="Trebuchet MS" w:hAnsi="Trebuchet MS"/>
          <w:color w:val="000000"/>
          <w:sz w:val="20"/>
          <w:szCs w:val="20"/>
        </w:rPr>
        <w:t>13 Como alguém a quem consola sua mãe, assim eu vos consolarei; e em Jerusalém vós sereis consolados.</w:t>
      </w:r>
    </w:p>
    <w:p>
      <w:pPr>
        <w:rPr>
          <w:rFonts w:ascii="Trebuchet MS" w:hAnsi="Trebuchet MS"/>
          <w:color w:val="000000"/>
          <w:sz w:val="20"/>
          <w:szCs w:val="20"/>
        </w:rPr>
      </w:pPr>
      <w:r>
        <w:rPr>
          <w:rFonts w:ascii="Trebuchet MS" w:hAnsi="Trebuchet MS"/>
          <w:color w:val="000000"/>
          <w:sz w:val="20"/>
          <w:szCs w:val="20"/>
        </w:rPr>
        <w:t>14 Isso vereis e alegrar-se-á o vosso coração, e os vossos ossos reverdecerão como a erva tenra; então a mão do Senhor será notória aos seus servos, e ele se indignará contra os seus inimigos.</w:t>
      </w:r>
    </w:p>
    <w:p>
      <w:pPr>
        <w:rPr>
          <w:rFonts w:ascii="Trebuchet MS" w:hAnsi="Trebuchet MS"/>
          <w:color w:val="000000"/>
          <w:sz w:val="20"/>
          <w:szCs w:val="20"/>
        </w:rPr>
      </w:pPr>
      <w:r>
        <w:rPr>
          <w:rFonts w:ascii="Trebuchet MS" w:hAnsi="Trebuchet MS"/>
          <w:color w:val="000000"/>
          <w:sz w:val="20"/>
          <w:szCs w:val="20"/>
        </w:rPr>
        <w:t>15 Pois, eis que o Senhor virá com fogo, e os seus carros serão como o torvelinho, para retribuir a sua ira com furor, e a sua repreensão com chamas de fogo.</w:t>
      </w:r>
    </w:p>
    <w:p>
      <w:pPr>
        <w:rPr>
          <w:rFonts w:ascii="Trebuchet MS" w:hAnsi="Trebuchet MS"/>
          <w:color w:val="000000"/>
          <w:sz w:val="20"/>
          <w:szCs w:val="20"/>
        </w:rPr>
      </w:pPr>
      <w:r>
        <w:rPr>
          <w:rFonts w:ascii="Trebuchet MS" w:hAnsi="Trebuchet MS"/>
          <w:color w:val="000000"/>
          <w:sz w:val="20"/>
          <w:szCs w:val="20"/>
        </w:rPr>
        <w:t>16 Porque com fogo e com a sua espada entrará o Senhor em juízo com toda a carne; e os que forem mortos pelo Senhor serão muitos.</w:t>
      </w:r>
    </w:p>
    <w:p>
      <w:pPr>
        <w:rPr>
          <w:rFonts w:ascii="Trebuchet MS" w:hAnsi="Trebuchet MS"/>
          <w:color w:val="000000"/>
          <w:sz w:val="20"/>
          <w:szCs w:val="20"/>
        </w:rPr>
      </w:pPr>
      <w:r>
        <w:rPr>
          <w:rFonts w:ascii="Trebuchet MS" w:hAnsi="Trebuchet MS"/>
          <w:color w:val="000000"/>
          <w:sz w:val="20"/>
          <w:szCs w:val="20"/>
        </w:rPr>
        <w:t>17 Os que se santificam, e se purificam para entrar nos jardins após uma deusa que está no meio, os que comem da carne de porco, e da abominação, e do rato, esses todos serão consumidos, diz o Senhor.</w:t>
      </w:r>
    </w:p>
    <w:p>
      <w:pPr>
        <w:rPr>
          <w:rFonts w:ascii="Trebuchet MS" w:hAnsi="Trebuchet MS"/>
          <w:color w:val="000000"/>
          <w:sz w:val="20"/>
          <w:szCs w:val="20"/>
        </w:rPr>
      </w:pPr>
      <w:r>
        <w:rPr>
          <w:rFonts w:ascii="Trebuchet MS" w:hAnsi="Trebuchet MS"/>
          <w:color w:val="000000"/>
          <w:sz w:val="20"/>
          <w:szCs w:val="20"/>
        </w:rPr>
        <w:t>18 Pois eu conheço as suas obras e os seus pensamentos; vem o dia em que ajuntarei todas as nações e línguas; e elas virão, e verão a minha glória.</w:t>
      </w:r>
    </w:p>
    <w:p>
      <w:pPr>
        <w:rPr>
          <w:rFonts w:ascii="Trebuchet MS" w:hAnsi="Trebuchet MS"/>
          <w:color w:val="000000"/>
          <w:sz w:val="20"/>
          <w:szCs w:val="20"/>
        </w:rPr>
      </w:pPr>
      <w:r>
        <w:rPr>
          <w:rFonts w:ascii="Trebuchet MS" w:hAnsi="Trebuchet MS"/>
          <w:color w:val="000000"/>
          <w:sz w:val="20"/>
          <w:szCs w:val="20"/>
        </w:rPr>
        <w:t>19 Porei entre elas um sinal, e os que dali escaparem, eu os enviarei às nações, a Társis, Pul, e Lude, povos que atiram com o arco, a Tubal e Javã, até as ilhas de mais longe, que não ouviram a minha fama, nem viram a minha glória; e eles anunciarão entre as nações a minha glória.</w:t>
      </w:r>
    </w:p>
    <w:p>
      <w:pPr>
        <w:rPr>
          <w:rFonts w:ascii="Trebuchet MS" w:hAnsi="Trebuchet MS"/>
          <w:color w:val="000000"/>
          <w:sz w:val="20"/>
          <w:szCs w:val="20"/>
        </w:rPr>
      </w:pPr>
      <w:r>
        <w:rPr>
          <w:rFonts w:ascii="Trebuchet MS" w:hAnsi="Trebuchet MS"/>
          <w:color w:val="000000"/>
          <w:sz w:val="20"/>
          <w:szCs w:val="20"/>
        </w:rPr>
        <w:t>20 E trarão todos os vossos irmãos, dentre todas as nações, como oblação ao Senhor; sobre cavalos, e em carros, e em liteiras, e sobre mulas, e sobre dromedários, os trarão ao meu santo monte, a Jerusalém, diz o Senhor, como os filhos de Israel trazem as suas ofertas em vasos limpos à casa do Senhor.</w:t>
      </w:r>
    </w:p>
    <w:p>
      <w:pPr>
        <w:rPr>
          <w:rFonts w:ascii="Trebuchet MS" w:hAnsi="Trebuchet MS"/>
          <w:color w:val="000000"/>
          <w:sz w:val="20"/>
          <w:szCs w:val="20"/>
        </w:rPr>
      </w:pPr>
      <w:r>
        <w:rPr>
          <w:rFonts w:ascii="Trebuchet MS" w:hAnsi="Trebuchet MS"/>
          <w:color w:val="000000"/>
          <w:sz w:val="20"/>
          <w:szCs w:val="20"/>
        </w:rPr>
        <w:t>21 E também deles tomarei alguns para sacerdotes e para levitas, diz o Senhor.</w:t>
      </w:r>
    </w:p>
    <w:p>
      <w:pPr>
        <w:rPr>
          <w:rFonts w:ascii="Trebuchet MS" w:hAnsi="Trebuchet MS"/>
          <w:color w:val="000000"/>
          <w:sz w:val="20"/>
          <w:szCs w:val="20"/>
        </w:rPr>
      </w:pPr>
      <w:r>
        <w:rPr>
          <w:rFonts w:ascii="Trebuchet MS" w:hAnsi="Trebuchet MS"/>
          <w:color w:val="000000"/>
          <w:sz w:val="20"/>
          <w:szCs w:val="20"/>
        </w:rPr>
        <w:t>22 Pois, como os novos céus e a nova terra, que hei de fazer, durarão diante de mim, diz o Senhor, assim durará a vossa posteridade e o vosso nome.</w:t>
      </w:r>
    </w:p>
    <w:p>
      <w:pPr>
        <w:rPr>
          <w:rFonts w:ascii="Trebuchet MS" w:hAnsi="Trebuchet MS"/>
          <w:color w:val="000000"/>
          <w:sz w:val="20"/>
          <w:szCs w:val="20"/>
        </w:rPr>
      </w:pPr>
      <w:r>
        <w:rPr>
          <w:rFonts w:ascii="Trebuchet MS" w:hAnsi="Trebuchet MS"/>
          <w:color w:val="000000"/>
          <w:sz w:val="20"/>
          <w:szCs w:val="20"/>
        </w:rPr>
        <w:t>23 E acontecerá que desde uma lua nova até a outra, e desde um sábado até o outro, virá toda a carne a adorar perante mim, diz o Senhor.</w:t>
      </w:r>
    </w:p>
    <w:p>
      <w:pPr>
        <w:rPr>
          <w:rFonts w:ascii="Trebuchet MS" w:hAnsi="Trebuchet MS" w:cs="Times New Roman"/>
          <w:color w:val="000000"/>
          <w:sz w:val="20"/>
          <w:szCs w:val="20"/>
        </w:rPr>
      </w:pPr>
      <w:r>
        <w:rPr>
          <w:rFonts w:ascii="Trebuchet MS" w:hAnsi="Trebuchet MS"/>
          <w:color w:val="000000"/>
          <w:sz w:val="20"/>
          <w:szCs w:val="20"/>
        </w:rPr>
        <w:t>24 E sairão, e verão os cadáveres dos homens que transgrediram contra mim; porque o seu verme nunca morrerá, nem o seu fogo se apagará; e eles serão um horror para toda a carne.</w:t>
      </w:r>
    </w:p>
    <w:p>
      <w:pPr>
        <w:pStyle w:val="P12"/>
        <w:rPr>
          <w:rFonts w:ascii="Trebuchet MS" w:hAnsi="Trebuchet MS" w:cs="Times New Roman"/>
          <w:color w:val="000000"/>
          <w:sz w:val="28"/>
          <w:szCs w:val="28"/>
        </w:rPr>
      </w:pPr>
      <w:bookmarkStart w:id="803" w:name="_Toc147582572"/>
      <w:bookmarkStart w:id="804" w:name="_Toc147529602"/>
      <w:bookmarkStart w:id="805" w:name="_Toc147528707"/>
      <w:r>
        <w:rPr>
          <w:rFonts w:ascii="Trebuchet MS" w:hAnsi="Trebuchet MS"/>
          <w:color w:val="000000"/>
          <w:sz w:val="28"/>
          <w:szCs w:val="28"/>
        </w:rPr>
        <w:t>Jeremias</w:t>
      </w:r>
      <w:bookmarkEnd w:id="803"/>
      <w:bookmarkEnd w:id="804"/>
      <w:bookmarkEnd w:id="805"/>
    </w:p>
    <w:p>
      <w:pPr>
        <w:pStyle w:val="P13"/>
        <w:rPr>
          <w:rFonts w:ascii="Trebuchet MS" w:hAnsi="Trebuchet MS"/>
          <w:color w:val="000000"/>
          <w:sz w:val="22"/>
          <w:szCs w:val="22"/>
        </w:rPr>
      </w:pPr>
      <w:r>
        <w:rPr>
          <w:rFonts w:ascii="Trebuchet MS" w:hAnsi="Trebuchet MS"/>
          <w:color w:val="000000"/>
          <w:sz w:val="22"/>
          <w:szCs w:val="22"/>
        </w:rPr>
        <w:t xml:space="preserve"> JEREMIAS 1</w:t>
      </w:r>
    </w:p>
    <w:p>
      <w:pPr>
        <w:rPr>
          <w:rFonts w:ascii="Trebuchet MS" w:hAnsi="Trebuchet MS"/>
          <w:color w:val="000000"/>
          <w:sz w:val="20"/>
          <w:szCs w:val="20"/>
        </w:rPr>
      </w:pPr>
      <w:r>
        <w:rPr>
          <w:rFonts w:ascii="Trebuchet MS" w:hAnsi="Trebuchet MS"/>
          <w:color w:val="000000"/>
          <w:sz w:val="20"/>
          <w:szCs w:val="20"/>
        </w:rPr>
        <w:t>1 As palavras de Jeremias, filho de Hilquias, um dos sacerdotes que estavam em Anatote, na terra de Benjamim;</w:t>
      </w:r>
    </w:p>
    <w:p>
      <w:pPr>
        <w:rPr>
          <w:rFonts w:ascii="Trebuchet MS" w:hAnsi="Trebuchet MS"/>
          <w:color w:val="000000"/>
          <w:sz w:val="20"/>
          <w:szCs w:val="20"/>
        </w:rPr>
      </w:pPr>
      <w:r>
        <w:rPr>
          <w:rFonts w:ascii="Trebuchet MS" w:hAnsi="Trebuchet MS"/>
          <w:color w:val="000000"/>
          <w:sz w:val="20"/>
          <w:szCs w:val="20"/>
        </w:rPr>
        <w:t>2 ao qual veio a palavra do Senhor, nos dias de Josias, filho de Amom, rei de Judá, no décimo terceiro ano do seu reinado;</w:t>
      </w:r>
    </w:p>
    <w:p>
      <w:pPr>
        <w:rPr>
          <w:rFonts w:ascii="Trebuchet MS" w:hAnsi="Trebuchet MS"/>
          <w:color w:val="000000"/>
          <w:sz w:val="20"/>
          <w:szCs w:val="20"/>
        </w:rPr>
      </w:pPr>
      <w:r>
        <w:rPr>
          <w:rFonts w:ascii="Trebuchet MS" w:hAnsi="Trebuchet MS"/>
          <w:color w:val="000000"/>
          <w:sz w:val="20"/>
          <w:szCs w:val="20"/>
        </w:rPr>
        <w:t>3 e lhe veio também nos dias de Jeoiaquim, filho de Josias, rei de Judá, até o fim do ano undécimo de Zedequias, filho de Josias, rei de Judá, até que Jerusalém foi levada em cativeiro no quinto mês.</w:t>
      </w:r>
    </w:p>
    <w:p>
      <w:pPr>
        <w:rPr>
          <w:rFonts w:ascii="Trebuchet MS" w:hAnsi="Trebuchet MS"/>
          <w:color w:val="000000"/>
          <w:sz w:val="20"/>
          <w:szCs w:val="20"/>
        </w:rPr>
      </w:pPr>
      <w:r>
        <w:rPr>
          <w:rFonts w:ascii="Trebuchet MS" w:hAnsi="Trebuchet MS"/>
          <w:color w:val="000000"/>
          <w:sz w:val="20"/>
          <w:szCs w:val="20"/>
        </w:rPr>
        <w:t>4 Ora veio a mim a palavra do Senhor, dizendo:</w:t>
      </w:r>
    </w:p>
    <w:p>
      <w:pPr>
        <w:rPr>
          <w:rFonts w:ascii="Trebuchet MS" w:hAnsi="Trebuchet MS"/>
          <w:color w:val="000000"/>
          <w:sz w:val="20"/>
          <w:szCs w:val="20"/>
        </w:rPr>
      </w:pPr>
      <w:r>
        <w:rPr>
          <w:rFonts w:ascii="Trebuchet MS" w:hAnsi="Trebuchet MS"/>
          <w:color w:val="000000"/>
          <w:sz w:val="20"/>
          <w:szCs w:val="20"/>
        </w:rPr>
        <w:t>5 Antes que eu te formasse no ventre te conheci, e antes que saísses da madre te santifiquei; às nações te dei por profeta.</w:t>
      </w:r>
    </w:p>
    <w:p>
      <w:pPr>
        <w:rPr>
          <w:rFonts w:ascii="Trebuchet MS" w:hAnsi="Trebuchet MS"/>
          <w:color w:val="000000"/>
          <w:sz w:val="20"/>
          <w:szCs w:val="20"/>
        </w:rPr>
      </w:pPr>
      <w:r>
        <w:rPr>
          <w:rFonts w:ascii="Trebuchet MS" w:hAnsi="Trebuchet MS"/>
          <w:color w:val="000000"/>
          <w:sz w:val="20"/>
          <w:szCs w:val="20"/>
        </w:rPr>
        <w:t>6 Então disse eu: Ah, Senhor Deus! Eis que não sei falar; porque sou um menino.</w:t>
      </w:r>
    </w:p>
    <w:p>
      <w:pPr>
        <w:rPr>
          <w:rFonts w:ascii="Trebuchet MS" w:hAnsi="Trebuchet MS"/>
          <w:color w:val="000000"/>
          <w:sz w:val="20"/>
          <w:szCs w:val="20"/>
        </w:rPr>
      </w:pPr>
      <w:r>
        <w:rPr>
          <w:rFonts w:ascii="Trebuchet MS" w:hAnsi="Trebuchet MS"/>
          <w:color w:val="000000"/>
          <w:sz w:val="20"/>
          <w:szCs w:val="20"/>
        </w:rPr>
        <w:t>7 Mas o Senhor me respondeu: Não digas: Eu sou um menino; porque a todos a quem eu te enviar, irás; e tudo quanto te mandar dirás.</w:t>
      </w:r>
    </w:p>
    <w:p>
      <w:pPr>
        <w:rPr>
          <w:rFonts w:ascii="Trebuchet MS" w:hAnsi="Trebuchet MS"/>
          <w:color w:val="000000"/>
          <w:sz w:val="20"/>
          <w:szCs w:val="20"/>
        </w:rPr>
      </w:pPr>
      <w:r>
        <w:rPr>
          <w:rFonts w:ascii="Trebuchet MS" w:hAnsi="Trebuchet MS"/>
          <w:color w:val="000000"/>
          <w:sz w:val="20"/>
          <w:szCs w:val="20"/>
        </w:rPr>
        <w:t>8 Não temas diante deles; pois eu seu contigo para te livrar, diz o Senhor.</w:t>
      </w:r>
    </w:p>
    <w:p>
      <w:pPr>
        <w:rPr>
          <w:rFonts w:ascii="Trebuchet MS" w:hAnsi="Trebuchet MS"/>
          <w:color w:val="000000"/>
          <w:sz w:val="20"/>
          <w:szCs w:val="20"/>
        </w:rPr>
      </w:pPr>
      <w:r>
        <w:rPr>
          <w:rFonts w:ascii="Trebuchet MS" w:hAnsi="Trebuchet MS"/>
          <w:color w:val="000000"/>
          <w:sz w:val="20"/>
          <w:szCs w:val="20"/>
        </w:rPr>
        <w:t>9 Então estendeu o Senhor a mão, e tocou-me na boca; e disse-me o Senhor: Eis que ponho as minhas palavras na tua boca.</w:t>
      </w:r>
    </w:p>
    <w:p>
      <w:pPr>
        <w:rPr>
          <w:rFonts w:ascii="Trebuchet MS" w:hAnsi="Trebuchet MS"/>
          <w:color w:val="000000"/>
          <w:sz w:val="20"/>
          <w:szCs w:val="20"/>
        </w:rPr>
      </w:pPr>
      <w:r>
        <w:rPr>
          <w:rFonts w:ascii="Trebuchet MS" w:hAnsi="Trebuchet MS"/>
          <w:color w:val="000000"/>
          <w:sz w:val="20"/>
          <w:szCs w:val="20"/>
        </w:rPr>
        <w:t>10 Olha, ponho-te neste dia sobre as nações, e sobre os reinos, para arrancares e derribares, para destruíres e arruinares; e também para edificares e plantares.</w:t>
      </w:r>
    </w:p>
    <w:p>
      <w:pPr>
        <w:rPr>
          <w:rFonts w:ascii="Trebuchet MS" w:hAnsi="Trebuchet MS"/>
          <w:color w:val="000000"/>
          <w:sz w:val="20"/>
          <w:szCs w:val="20"/>
        </w:rPr>
      </w:pPr>
      <w:r>
        <w:rPr>
          <w:rFonts w:ascii="Trebuchet MS" w:hAnsi="Trebuchet MS"/>
          <w:color w:val="000000"/>
          <w:sz w:val="20"/>
          <w:szCs w:val="20"/>
        </w:rPr>
        <w:t>11 E veio a mim a palavra do Senhor, dizendo: Que é que vês, Jeremias? Eu respondi: Vejo uma vara de nogueira.</w:t>
      </w:r>
    </w:p>
    <w:p>
      <w:pPr>
        <w:rPr>
          <w:rFonts w:ascii="Trebuchet MS" w:hAnsi="Trebuchet MS"/>
          <w:color w:val="000000"/>
          <w:sz w:val="20"/>
          <w:szCs w:val="20"/>
        </w:rPr>
      </w:pPr>
      <w:r>
        <w:rPr>
          <w:rFonts w:ascii="Trebuchet MS" w:hAnsi="Trebuchet MS"/>
          <w:color w:val="000000"/>
          <w:sz w:val="20"/>
          <w:szCs w:val="20"/>
        </w:rPr>
        <w:t>12 Então me disse o Senhor: Viste bem; porque eu velo sobre a minha palavra para a cumprir.</w:t>
      </w:r>
    </w:p>
    <w:p>
      <w:pPr>
        <w:rPr>
          <w:rFonts w:ascii="Trebuchet MS" w:hAnsi="Trebuchet MS"/>
          <w:color w:val="000000"/>
          <w:sz w:val="20"/>
          <w:szCs w:val="20"/>
        </w:rPr>
      </w:pPr>
      <w:r>
        <w:rPr>
          <w:rFonts w:ascii="Trebuchet MS" w:hAnsi="Trebuchet MS"/>
          <w:color w:val="000000"/>
          <w:sz w:val="20"/>
          <w:szCs w:val="20"/>
        </w:rPr>
        <w:t>13 Veio a mim a palavra do Senhor segunda vez, dizendo: Que é que vês? E eu disse: Vejo uma panela a ferver, que se apresenta da banda do norte.</w:t>
      </w:r>
    </w:p>
    <w:p>
      <w:pPr>
        <w:rPr>
          <w:rFonts w:ascii="Trebuchet MS" w:hAnsi="Trebuchet MS"/>
          <w:color w:val="000000"/>
          <w:sz w:val="20"/>
          <w:szCs w:val="20"/>
        </w:rPr>
      </w:pPr>
      <w:r>
        <w:rPr>
          <w:rFonts w:ascii="Trebuchet MS" w:hAnsi="Trebuchet MS"/>
          <w:color w:val="000000"/>
          <w:sz w:val="20"/>
          <w:szCs w:val="20"/>
        </w:rPr>
        <w:t>14 Ao que me disse o Senhor: Do norte se estenderá o mal sobre todos os habitantes da terra.</w:t>
      </w:r>
    </w:p>
    <w:p>
      <w:pPr>
        <w:rPr>
          <w:rFonts w:ascii="Trebuchet MS" w:hAnsi="Trebuchet MS"/>
          <w:color w:val="000000"/>
          <w:sz w:val="20"/>
          <w:szCs w:val="20"/>
        </w:rPr>
      </w:pPr>
      <w:r>
        <w:rPr>
          <w:rFonts w:ascii="Trebuchet MS" w:hAnsi="Trebuchet MS"/>
          <w:color w:val="000000"/>
          <w:sz w:val="20"/>
          <w:szCs w:val="20"/>
        </w:rPr>
        <w:t>15 Pois estou convocando todas as famílias dos reinos do norte, diz o Senhor; e, vindo, porá cada um o seu trono à entrada das portas de Jerusalém, e contra todos os seus muros em redor e contra todas as cidades de Judá.</w:t>
      </w:r>
    </w:p>
    <w:p>
      <w:pPr>
        <w:rPr>
          <w:rFonts w:ascii="Trebuchet MS" w:hAnsi="Trebuchet MS"/>
          <w:color w:val="000000"/>
          <w:sz w:val="20"/>
          <w:szCs w:val="20"/>
        </w:rPr>
      </w:pPr>
      <w:r>
        <w:rPr>
          <w:rFonts w:ascii="Trebuchet MS" w:hAnsi="Trebuchet MS"/>
          <w:color w:val="000000"/>
          <w:sz w:val="20"/>
          <w:szCs w:val="20"/>
        </w:rPr>
        <w:t>16 E pronunciarei contra eles os meus juízos, por causa de toda a sua malícia; pois me deixaram a mim, e queimaram incenso a deuses estranhos, e adoraram as obras das suas mãos.</w:t>
      </w:r>
    </w:p>
    <w:p>
      <w:pPr>
        <w:rPr>
          <w:rFonts w:ascii="Trebuchet MS" w:hAnsi="Trebuchet MS"/>
          <w:color w:val="000000"/>
          <w:sz w:val="20"/>
          <w:szCs w:val="20"/>
        </w:rPr>
      </w:pPr>
      <w:r>
        <w:rPr>
          <w:rFonts w:ascii="Trebuchet MS" w:hAnsi="Trebuchet MS"/>
          <w:color w:val="000000"/>
          <w:sz w:val="20"/>
          <w:szCs w:val="20"/>
        </w:rPr>
        <w:t>17 Tu, pois, cinge os teus lombos, e levanta-te, e dêem-lhes tudo quanto eu te ordenar; não desanimes diante deles, para que eu não te desanime diante deles.</w:t>
      </w:r>
    </w:p>
    <w:p>
      <w:pPr>
        <w:rPr>
          <w:rFonts w:ascii="Trebuchet MS" w:hAnsi="Trebuchet MS"/>
          <w:color w:val="000000"/>
          <w:sz w:val="20"/>
          <w:szCs w:val="20"/>
        </w:rPr>
      </w:pPr>
      <w:r>
        <w:rPr>
          <w:rFonts w:ascii="Trebuchet MS" w:hAnsi="Trebuchet MS"/>
          <w:color w:val="000000"/>
          <w:sz w:val="20"/>
          <w:szCs w:val="20"/>
        </w:rPr>
        <w:t>18 Eis que hoje te ponho como cidade fortificada, e como coluna de ferro e muros de bronze contra toda a terra, contra os reis de Judá, contra os seus príncipes, contra os seus sacerdotes, e contra o povo da terra.</w:t>
      </w:r>
    </w:p>
    <w:p>
      <w:pPr>
        <w:rPr>
          <w:rFonts w:ascii="Trebuchet MS" w:hAnsi="Trebuchet MS"/>
          <w:color w:val="000000"/>
          <w:sz w:val="20"/>
          <w:szCs w:val="20"/>
        </w:rPr>
      </w:pPr>
      <w:r>
        <w:rPr>
          <w:rFonts w:ascii="Trebuchet MS" w:hAnsi="Trebuchet MS"/>
          <w:color w:val="000000"/>
          <w:sz w:val="20"/>
          <w:szCs w:val="20"/>
        </w:rPr>
        <w:t>19 E eles pelejarão contra ti, mas não prevalecerão; porque eu sou contigo, diz o Senhor, para te livrar.</w:t>
      </w:r>
    </w:p>
    <w:p>
      <w:pPr>
        <w:pStyle w:val="P13"/>
        <w:rPr>
          <w:rFonts w:ascii="Trebuchet MS" w:hAnsi="Trebuchet MS"/>
          <w:color w:val="000000"/>
          <w:sz w:val="22"/>
          <w:szCs w:val="22"/>
        </w:rPr>
      </w:pPr>
      <w:bookmarkStart w:id="806" w:name="_Toc147528709"/>
      <w:r>
        <w:rPr>
          <w:rFonts w:ascii="Trebuchet MS" w:hAnsi="Trebuchet MS"/>
          <w:color w:val="000000"/>
          <w:sz w:val="22"/>
          <w:szCs w:val="22"/>
        </w:rPr>
        <w:t xml:space="preserve"> JEREMIAS 2</w:t>
      </w:r>
      <w:bookmarkEnd w:id="8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Vai, e clama aos ouvidos de Jerusalém, dizendo: Assim diz o Senhor: Lembro-me, a favor de ti, da devoção da tua mocidade, do amor dos teus desposórios, de como me seguiste no deserto, numa terra não semeada.</w:t>
      </w:r>
    </w:p>
    <w:p>
      <w:pPr>
        <w:rPr>
          <w:rFonts w:ascii="Trebuchet MS" w:hAnsi="Trebuchet MS"/>
          <w:color w:val="000000"/>
          <w:sz w:val="20"/>
          <w:szCs w:val="20"/>
        </w:rPr>
      </w:pPr>
      <w:r>
        <w:rPr>
          <w:rFonts w:ascii="Trebuchet MS" w:hAnsi="Trebuchet MS"/>
          <w:color w:val="000000"/>
          <w:sz w:val="20"/>
          <w:szCs w:val="20"/>
        </w:rPr>
        <w:t>3 Então Israel era santo para o Senhor, primícias da sua novidade; todos os que o devoravam eram tidos por culpados; o mal vinha sobre eles, diz o Senhor.</w:t>
      </w:r>
    </w:p>
    <w:p>
      <w:pPr>
        <w:rPr>
          <w:rFonts w:ascii="Trebuchet MS" w:hAnsi="Trebuchet MS"/>
          <w:color w:val="000000"/>
          <w:sz w:val="20"/>
          <w:szCs w:val="20"/>
        </w:rPr>
      </w:pPr>
      <w:r>
        <w:rPr>
          <w:rFonts w:ascii="Trebuchet MS" w:hAnsi="Trebuchet MS"/>
          <w:color w:val="000000"/>
          <w:sz w:val="20"/>
          <w:szCs w:val="20"/>
        </w:rPr>
        <w:t>4 Ouvi a palavra do Senhor, ó casa de Jacó, e todas as famílias da casa de Israel;</w:t>
      </w:r>
    </w:p>
    <w:p>
      <w:pPr>
        <w:rPr>
          <w:rFonts w:ascii="Trebuchet MS" w:hAnsi="Trebuchet MS"/>
          <w:color w:val="000000"/>
          <w:sz w:val="20"/>
          <w:szCs w:val="20"/>
        </w:rPr>
      </w:pPr>
      <w:r>
        <w:rPr>
          <w:rFonts w:ascii="Trebuchet MS" w:hAnsi="Trebuchet MS"/>
          <w:color w:val="000000"/>
          <w:sz w:val="20"/>
          <w:szCs w:val="20"/>
        </w:rPr>
        <w:t>5 assim diz o Senhor: Que injustiça acharam em mim vossos pais, para se afastarem de mim, indo após a vaidade, e tornando-se levianos?</w:t>
      </w:r>
    </w:p>
    <w:p>
      <w:pPr>
        <w:rPr>
          <w:rFonts w:ascii="Trebuchet MS" w:hAnsi="Trebuchet MS"/>
          <w:color w:val="000000"/>
          <w:sz w:val="20"/>
          <w:szCs w:val="20"/>
        </w:rPr>
      </w:pPr>
      <w:r>
        <w:rPr>
          <w:rFonts w:ascii="Trebuchet MS" w:hAnsi="Trebuchet MS"/>
          <w:color w:val="000000"/>
          <w:sz w:val="20"/>
          <w:szCs w:val="20"/>
        </w:rPr>
        <w:t>6 Eles não perguntaram: Onde está o Senhor, que nos fez subir da terra do Egito? que nos enviou através do deserto, por uma terra de charnecas e de covas, por uma terra de sequidão e densas trevas, por uma terra em que ninguém transitava, nem morava?</w:t>
      </w:r>
    </w:p>
    <w:p>
      <w:pPr>
        <w:rPr>
          <w:rFonts w:ascii="Trebuchet MS" w:hAnsi="Trebuchet MS"/>
          <w:color w:val="000000"/>
          <w:sz w:val="20"/>
          <w:szCs w:val="20"/>
        </w:rPr>
      </w:pPr>
      <w:r>
        <w:rPr>
          <w:rFonts w:ascii="Trebuchet MS" w:hAnsi="Trebuchet MS"/>
          <w:color w:val="000000"/>
          <w:sz w:val="20"/>
          <w:szCs w:val="20"/>
        </w:rPr>
        <w:t>7 E eu vos introduzi numa terra fértil, para comerdes o seu fruto e o seu bem; mas quando nela entrastes, contaminastes a minha terra, e da minha herança fizestes uma abominação.</w:t>
      </w:r>
    </w:p>
    <w:p>
      <w:pPr>
        <w:rPr>
          <w:rFonts w:ascii="Trebuchet MS" w:hAnsi="Trebuchet MS"/>
          <w:color w:val="000000"/>
          <w:sz w:val="20"/>
          <w:szCs w:val="20"/>
        </w:rPr>
      </w:pPr>
      <w:r>
        <w:rPr>
          <w:rFonts w:ascii="Trebuchet MS" w:hAnsi="Trebuchet MS"/>
          <w:color w:val="000000"/>
          <w:sz w:val="20"/>
          <w:szCs w:val="20"/>
        </w:rPr>
        <w:t>8 Os sacerdotes não disseram: Onde está o Senhor? E os que tratavam da lei não me conheceram, e os governadores prevaricaram contra mim, e os profetas profetizaram por Baal, e andaram após o que é de nenhum proveito.</w:t>
      </w:r>
    </w:p>
    <w:p>
      <w:pPr>
        <w:rPr>
          <w:rFonts w:ascii="Trebuchet MS" w:hAnsi="Trebuchet MS"/>
          <w:color w:val="000000"/>
          <w:sz w:val="20"/>
          <w:szCs w:val="20"/>
        </w:rPr>
      </w:pPr>
      <w:r>
        <w:rPr>
          <w:rFonts w:ascii="Trebuchet MS" w:hAnsi="Trebuchet MS"/>
          <w:color w:val="000000"/>
          <w:sz w:val="20"/>
          <w:szCs w:val="20"/>
        </w:rPr>
        <w:t>9 Portanto ainda contenderei convosco, diz o Senhor; e até com os filhos de vossos filhos contenderei.</w:t>
      </w:r>
    </w:p>
    <w:p>
      <w:pPr>
        <w:rPr>
          <w:rFonts w:ascii="Trebuchet MS" w:hAnsi="Trebuchet MS"/>
          <w:color w:val="000000"/>
          <w:sz w:val="20"/>
          <w:szCs w:val="20"/>
        </w:rPr>
      </w:pPr>
      <w:r>
        <w:rPr>
          <w:rFonts w:ascii="Trebuchet MS" w:hAnsi="Trebuchet MS"/>
          <w:color w:val="000000"/>
          <w:sz w:val="20"/>
          <w:szCs w:val="20"/>
        </w:rPr>
        <w:t>10 Pois passai às ilhas de Quitim, e vede; enviai a Quedar, e atentai bem; vede se jamais sucedeu coisa semelhante.</w:t>
      </w:r>
    </w:p>
    <w:p>
      <w:pPr>
        <w:rPr>
          <w:rFonts w:ascii="Trebuchet MS" w:hAnsi="Trebuchet MS"/>
          <w:color w:val="000000"/>
          <w:sz w:val="20"/>
          <w:szCs w:val="20"/>
        </w:rPr>
      </w:pPr>
      <w:r>
        <w:rPr>
          <w:rFonts w:ascii="Trebuchet MS" w:hAnsi="Trebuchet MS"/>
          <w:color w:val="000000"/>
          <w:sz w:val="20"/>
          <w:szCs w:val="20"/>
        </w:rPr>
        <w:t>11 Acaso trocou alguma nação os seus deuses, que contudo não são deuses? Mas o meu povo trocou a sua glória por aquilo que é de nenhum proveito.</w:t>
      </w:r>
    </w:p>
    <w:p>
      <w:pPr>
        <w:rPr>
          <w:rFonts w:ascii="Trebuchet MS" w:hAnsi="Trebuchet MS"/>
          <w:color w:val="000000"/>
          <w:sz w:val="20"/>
          <w:szCs w:val="20"/>
        </w:rPr>
      </w:pPr>
      <w:r>
        <w:rPr>
          <w:rFonts w:ascii="Trebuchet MS" w:hAnsi="Trebuchet MS"/>
          <w:color w:val="000000"/>
          <w:sz w:val="20"/>
          <w:szCs w:val="20"/>
        </w:rPr>
        <w:t>12 Espantai-vos disto, ó céus, e horrorizai-vos! ficai verdadeiramente desolados, diz o Senhor.</w:t>
      </w:r>
    </w:p>
    <w:p>
      <w:pPr>
        <w:rPr>
          <w:rFonts w:ascii="Trebuchet MS" w:hAnsi="Trebuchet MS"/>
          <w:color w:val="000000"/>
          <w:sz w:val="20"/>
          <w:szCs w:val="20"/>
        </w:rPr>
      </w:pPr>
      <w:r>
        <w:rPr>
          <w:rFonts w:ascii="Trebuchet MS" w:hAnsi="Trebuchet MS"/>
          <w:color w:val="000000"/>
          <w:sz w:val="20"/>
          <w:szCs w:val="20"/>
        </w:rPr>
        <w:t>13 Porque o meu povo fez duas maldades: a mim me deixaram, o manancial de águas vivas, e cavaram para si cisternas, cisternas rotas, que não retêm as águas.</w:t>
      </w:r>
    </w:p>
    <w:p>
      <w:pPr>
        <w:rPr>
          <w:rFonts w:ascii="Trebuchet MS" w:hAnsi="Trebuchet MS"/>
          <w:color w:val="000000"/>
          <w:sz w:val="20"/>
          <w:szCs w:val="20"/>
        </w:rPr>
      </w:pPr>
      <w:r>
        <w:rPr>
          <w:rFonts w:ascii="Trebuchet MS" w:hAnsi="Trebuchet MS"/>
          <w:color w:val="000000"/>
          <w:sz w:val="20"/>
          <w:szCs w:val="20"/>
        </w:rPr>
        <w:t>14 Acaso é Israel um servo? E ele um escravo nascido em casa? Por que, pois, veio a ser presa?</w:t>
      </w:r>
    </w:p>
    <w:p>
      <w:pPr>
        <w:rPr>
          <w:rFonts w:ascii="Trebuchet MS" w:hAnsi="Trebuchet MS"/>
          <w:color w:val="000000"/>
          <w:sz w:val="20"/>
          <w:szCs w:val="20"/>
        </w:rPr>
      </w:pPr>
      <w:r>
        <w:rPr>
          <w:rFonts w:ascii="Trebuchet MS" w:hAnsi="Trebuchet MS"/>
          <w:color w:val="000000"/>
          <w:sz w:val="20"/>
          <w:szCs w:val="20"/>
        </w:rPr>
        <w:t>15 Os leões novos rugiram sobre ele, e levantaram a sua voz; e fizeram da terra dele uma desolação; as suas cidades se queimaram, e ninguém habita nelas.</w:t>
      </w:r>
    </w:p>
    <w:p>
      <w:pPr>
        <w:rPr>
          <w:rFonts w:ascii="Trebuchet MS" w:hAnsi="Trebuchet MS"/>
          <w:color w:val="000000"/>
          <w:sz w:val="20"/>
          <w:szCs w:val="20"/>
        </w:rPr>
      </w:pPr>
      <w:r>
        <w:rPr>
          <w:rFonts w:ascii="Trebuchet MS" w:hAnsi="Trebuchet MS"/>
          <w:color w:val="000000"/>
          <w:sz w:val="20"/>
          <w:szCs w:val="20"/>
        </w:rPr>
        <w:t>16 Até os filhos de Mênfis e de Tafnes te conheceram, e escarneceram de ti.</w:t>
      </w:r>
    </w:p>
    <w:p>
      <w:pPr>
        <w:rPr>
          <w:rFonts w:ascii="Trebuchet MS" w:hAnsi="Trebuchet MS"/>
          <w:color w:val="000000"/>
          <w:sz w:val="20"/>
          <w:szCs w:val="20"/>
        </w:rPr>
      </w:pPr>
      <w:r>
        <w:rPr>
          <w:rFonts w:ascii="Trebuchet MS" w:hAnsi="Trebuchet MS"/>
          <w:color w:val="000000"/>
          <w:sz w:val="20"/>
          <w:szCs w:val="20"/>
        </w:rPr>
        <w:t>17 Porventura não trouxeste isso sobre ti mesmo, deixando o Senhor teu Deus no tempo em que ele te guiava pelo caminho?</w:t>
      </w:r>
    </w:p>
    <w:p>
      <w:pPr>
        <w:rPr>
          <w:rFonts w:ascii="Trebuchet MS" w:hAnsi="Trebuchet MS"/>
          <w:color w:val="000000"/>
          <w:sz w:val="20"/>
          <w:szCs w:val="20"/>
        </w:rPr>
      </w:pPr>
      <w:r>
        <w:rPr>
          <w:rFonts w:ascii="Trebuchet MS" w:hAnsi="Trebuchet MS"/>
          <w:color w:val="000000"/>
          <w:sz w:val="20"/>
          <w:szCs w:val="20"/>
        </w:rPr>
        <w:t>18 Agora, pois, que te importa a ti o caminho do Egito, para beberes as águas do Nilo? e que te importa a ti o caminho da Assíria, para beberes as águas do Eufrates?</w:t>
      </w:r>
    </w:p>
    <w:p>
      <w:pPr>
        <w:rPr>
          <w:rFonts w:ascii="Trebuchet MS" w:hAnsi="Trebuchet MS"/>
          <w:color w:val="000000"/>
          <w:sz w:val="20"/>
          <w:szCs w:val="20"/>
        </w:rPr>
      </w:pPr>
      <w:r>
        <w:rPr>
          <w:rFonts w:ascii="Trebuchet MS" w:hAnsi="Trebuchet MS"/>
          <w:color w:val="000000"/>
          <w:sz w:val="20"/>
          <w:szCs w:val="20"/>
        </w:rPr>
        <w:t>19 A tua malícia te castigará, e as tuas apostasias te repreenderão; sabe, pois, e vê, que má e amarga coisa é o teres deixado o Senhor teu Deus, e o não haver em ti o temor de mim, diz o Senhor Deus dos exércitos.</w:t>
      </w:r>
    </w:p>
    <w:p>
      <w:pPr>
        <w:rPr>
          <w:rFonts w:ascii="Trebuchet MS" w:hAnsi="Trebuchet MS"/>
          <w:color w:val="000000"/>
          <w:sz w:val="20"/>
          <w:szCs w:val="20"/>
        </w:rPr>
      </w:pPr>
      <w:r>
        <w:rPr>
          <w:rFonts w:ascii="Trebuchet MS" w:hAnsi="Trebuchet MS"/>
          <w:color w:val="000000"/>
          <w:sz w:val="20"/>
          <w:szCs w:val="20"/>
        </w:rPr>
        <w:t>20 Já há muito quebraste o teu jugo, e rompeste as tuas ataduras, e disseste: Não servirei: Pois em todo outeiro alto e debaixo de toda árvore frondosa te deitaste, fazendo-te prostituta.</w:t>
      </w:r>
    </w:p>
    <w:p>
      <w:pPr>
        <w:rPr>
          <w:rFonts w:ascii="Trebuchet MS" w:hAnsi="Trebuchet MS"/>
          <w:color w:val="000000"/>
          <w:sz w:val="20"/>
          <w:szCs w:val="20"/>
        </w:rPr>
      </w:pPr>
      <w:r>
        <w:rPr>
          <w:rFonts w:ascii="Trebuchet MS" w:hAnsi="Trebuchet MS"/>
          <w:color w:val="000000"/>
          <w:sz w:val="20"/>
          <w:szCs w:val="20"/>
        </w:rPr>
        <w:t>21 Todavia eu mesmo te plantei como vide excelente, uma semente inteiramente fiel; como, pois, te tornaste para mim uma planta degenerada, de vida estranha?</w:t>
      </w:r>
    </w:p>
    <w:p>
      <w:pPr>
        <w:rPr>
          <w:rFonts w:ascii="Trebuchet MS" w:hAnsi="Trebuchet MS"/>
          <w:color w:val="000000"/>
          <w:sz w:val="20"/>
          <w:szCs w:val="20"/>
        </w:rPr>
      </w:pPr>
      <w:r>
        <w:rPr>
          <w:rFonts w:ascii="Trebuchet MS" w:hAnsi="Trebuchet MS"/>
          <w:color w:val="000000"/>
          <w:sz w:val="20"/>
          <w:szCs w:val="20"/>
        </w:rPr>
        <w:t>22 Pelo que, ainda que te laves com salitre, e uses muito sabão, a mancha da tua iniqüidade está diante de mim, diz o Senhor Deus.</w:t>
      </w:r>
    </w:p>
    <w:p>
      <w:pPr>
        <w:rPr>
          <w:rFonts w:ascii="Trebuchet MS" w:hAnsi="Trebuchet MS"/>
          <w:color w:val="000000"/>
          <w:sz w:val="20"/>
          <w:szCs w:val="20"/>
        </w:rPr>
      </w:pPr>
      <w:r>
        <w:rPr>
          <w:rFonts w:ascii="Trebuchet MS" w:hAnsi="Trebuchet MS"/>
          <w:color w:val="000000"/>
          <w:sz w:val="20"/>
          <w:szCs w:val="20"/>
        </w:rPr>
        <w:t>23 Como dizes logo: Não estou contaminada nem andei após Baal? Vê o teu caminho no vale, conhece o que fizeste; dromedária ligeira és, que anda torcendo os seus caminhos;</w:t>
      </w:r>
    </w:p>
    <w:p>
      <w:pPr>
        <w:rPr>
          <w:rFonts w:ascii="Trebuchet MS" w:hAnsi="Trebuchet MS"/>
          <w:color w:val="000000"/>
          <w:sz w:val="20"/>
          <w:szCs w:val="20"/>
        </w:rPr>
      </w:pPr>
      <w:r>
        <w:rPr>
          <w:rFonts w:ascii="Trebuchet MS" w:hAnsi="Trebuchet MS"/>
          <w:color w:val="000000"/>
          <w:sz w:val="20"/>
          <w:szCs w:val="20"/>
        </w:rPr>
        <w:t>24 asna selvagem acostumada ao deserto e que no ardor do cio sorve o vento; quem lhe pode impedir o desejo? Dos que a buscarem, nenhum precisa cansar-se; pois no mês dela, achá-la-ão.</w:t>
      </w:r>
    </w:p>
    <w:p>
      <w:pPr>
        <w:rPr>
          <w:rFonts w:ascii="Trebuchet MS" w:hAnsi="Trebuchet MS"/>
          <w:color w:val="000000"/>
          <w:sz w:val="20"/>
          <w:szCs w:val="20"/>
        </w:rPr>
      </w:pPr>
      <w:r>
        <w:rPr>
          <w:rFonts w:ascii="Trebuchet MS" w:hAnsi="Trebuchet MS"/>
          <w:color w:val="000000"/>
          <w:sz w:val="20"/>
          <w:szCs w:val="20"/>
        </w:rPr>
        <w:t>25 Evita que o teu pé ande descalço, e que a tua garganta tenha sede. Mas tu dizes: Não há esperança; porque tenho amado os estranhos, e após eles andarei.</w:t>
      </w:r>
    </w:p>
    <w:p>
      <w:pPr>
        <w:rPr>
          <w:rFonts w:ascii="Trebuchet MS" w:hAnsi="Trebuchet MS"/>
          <w:color w:val="000000"/>
          <w:sz w:val="20"/>
          <w:szCs w:val="20"/>
        </w:rPr>
      </w:pPr>
      <w:r>
        <w:rPr>
          <w:rFonts w:ascii="Trebuchet MS" w:hAnsi="Trebuchet MS"/>
          <w:color w:val="000000"/>
          <w:sz w:val="20"/>
          <w:szCs w:val="20"/>
        </w:rPr>
        <w:t>26 Como fica confundido o ladrão quando o apanham, assim se confundem os da casa de Israel; eles, os seus reis, os seus príncipes, e os seus sacerdotes, e os seus profetas,</w:t>
      </w:r>
    </w:p>
    <w:p>
      <w:pPr>
        <w:rPr>
          <w:rFonts w:ascii="Trebuchet MS" w:hAnsi="Trebuchet MS"/>
          <w:color w:val="000000"/>
          <w:sz w:val="20"/>
          <w:szCs w:val="20"/>
        </w:rPr>
      </w:pPr>
      <w:r>
        <w:rPr>
          <w:rFonts w:ascii="Trebuchet MS" w:hAnsi="Trebuchet MS"/>
          <w:color w:val="000000"/>
          <w:sz w:val="20"/>
          <w:szCs w:val="20"/>
        </w:rPr>
        <w:t>27 que dizem ao pau: Tu és meu pai; e à pedra: Tu me geraste. Porque me viraram as costas, e não o rosto; mas no tempo do seu aperto dir-me-ão: Levanta-te, e salvamos.</w:t>
      </w:r>
    </w:p>
    <w:p>
      <w:pPr>
        <w:rPr>
          <w:rFonts w:ascii="Trebuchet MS" w:hAnsi="Trebuchet MS"/>
          <w:color w:val="000000"/>
          <w:sz w:val="20"/>
          <w:szCs w:val="20"/>
        </w:rPr>
      </w:pPr>
      <w:r>
        <w:rPr>
          <w:rFonts w:ascii="Trebuchet MS" w:hAnsi="Trebuchet MS"/>
          <w:color w:val="000000"/>
          <w:sz w:val="20"/>
          <w:szCs w:val="20"/>
        </w:rPr>
        <w:t>28 Mas onde estão os teus deuses que fizeste para ti? Que se levantem eles, se te podem livrar no tempo da tua tribulação; porque os teus deuses, ó Judá, são tão numerosos como as tuas cidades.</w:t>
      </w:r>
    </w:p>
    <w:p>
      <w:pPr>
        <w:rPr>
          <w:rFonts w:ascii="Trebuchet MS" w:hAnsi="Trebuchet MS"/>
          <w:color w:val="000000"/>
          <w:sz w:val="20"/>
          <w:szCs w:val="20"/>
        </w:rPr>
      </w:pPr>
      <w:r>
        <w:rPr>
          <w:rFonts w:ascii="Trebuchet MS" w:hAnsi="Trebuchet MS"/>
          <w:color w:val="000000"/>
          <w:sz w:val="20"/>
          <w:szCs w:val="20"/>
        </w:rPr>
        <w:t>29 Por que disputais comigo? Todos vós transgredistes contra mim diz o Senhor.</w:t>
      </w:r>
    </w:p>
    <w:p>
      <w:pPr>
        <w:rPr>
          <w:rFonts w:ascii="Trebuchet MS" w:hAnsi="Trebuchet MS"/>
          <w:color w:val="000000"/>
          <w:sz w:val="20"/>
          <w:szCs w:val="20"/>
        </w:rPr>
      </w:pPr>
      <w:r>
        <w:rPr>
          <w:rFonts w:ascii="Trebuchet MS" w:hAnsi="Trebuchet MS"/>
          <w:color w:val="000000"/>
          <w:sz w:val="20"/>
          <w:szCs w:val="20"/>
        </w:rPr>
        <w:t>30 Em vão castiguei os vossos filhos; eles não aceitaram a correção; a vossa espada devorou os vossos profetas como um leão destruidor.</w:t>
      </w:r>
    </w:p>
    <w:p>
      <w:pPr>
        <w:rPr>
          <w:rFonts w:ascii="Trebuchet MS" w:hAnsi="Trebuchet MS"/>
          <w:color w:val="000000"/>
          <w:sz w:val="20"/>
          <w:szCs w:val="20"/>
        </w:rPr>
      </w:pPr>
      <w:r>
        <w:rPr>
          <w:rFonts w:ascii="Trebuchet MS" w:hAnsi="Trebuchet MS"/>
          <w:color w:val="000000"/>
          <w:sz w:val="20"/>
          <w:szCs w:val="20"/>
        </w:rPr>
        <w:t>31 Ó geração, considerai vós a palavra do Senhor: Porventura tenho eu sido para Israel um deserto? ou uma terra de espessa escuridão? Por que pois diz o meu povo: Andamos à vontade; não tornaremos mais a ti?</w:t>
      </w:r>
    </w:p>
    <w:p>
      <w:pPr>
        <w:rPr>
          <w:rFonts w:ascii="Trebuchet MS" w:hAnsi="Trebuchet MS"/>
          <w:color w:val="000000"/>
          <w:sz w:val="20"/>
          <w:szCs w:val="20"/>
        </w:rPr>
      </w:pPr>
      <w:r>
        <w:rPr>
          <w:rFonts w:ascii="Trebuchet MS" w:hAnsi="Trebuchet MS"/>
          <w:color w:val="000000"/>
          <w:sz w:val="20"/>
          <w:szCs w:val="20"/>
        </w:rPr>
        <w:t>32 Porventura esquece-se a virgem dos seus enfeites, ou a esposa dos seus cendais? todavia o meu povo se esqueceu de mim por inumeráveis dias.</w:t>
      </w:r>
    </w:p>
    <w:p>
      <w:pPr>
        <w:rPr>
          <w:rFonts w:ascii="Trebuchet MS" w:hAnsi="Trebuchet MS"/>
          <w:color w:val="000000"/>
          <w:sz w:val="20"/>
          <w:szCs w:val="20"/>
        </w:rPr>
      </w:pPr>
      <w:r>
        <w:rPr>
          <w:rFonts w:ascii="Trebuchet MS" w:hAnsi="Trebuchet MS"/>
          <w:color w:val="000000"/>
          <w:sz w:val="20"/>
          <w:szCs w:val="20"/>
        </w:rPr>
        <w:t>33 Como ornamentas o teu caminho, para buscares o amor! de sorte que até às malignas ensinaste os teus caminhos.</w:t>
      </w:r>
    </w:p>
    <w:p>
      <w:pPr>
        <w:rPr>
          <w:rFonts w:ascii="Trebuchet MS" w:hAnsi="Trebuchet MS"/>
          <w:color w:val="000000"/>
          <w:sz w:val="20"/>
          <w:szCs w:val="20"/>
        </w:rPr>
      </w:pPr>
      <w:r>
        <w:rPr>
          <w:rFonts w:ascii="Trebuchet MS" w:hAnsi="Trebuchet MS"/>
          <w:color w:val="000000"/>
          <w:sz w:val="20"/>
          <w:szCs w:val="20"/>
        </w:rPr>
        <w:t>34 Até nas orlas dos teus vestidos se achou o sangue dos pobres inocentes; e não foi no lugar do arrombamento que os achaste; mas apesar de todas estas coisas,</w:t>
      </w:r>
    </w:p>
    <w:p>
      <w:pPr>
        <w:rPr>
          <w:rFonts w:ascii="Trebuchet MS" w:hAnsi="Trebuchet MS"/>
          <w:color w:val="000000"/>
          <w:sz w:val="20"/>
          <w:szCs w:val="20"/>
        </w:rPr>
      </w:pPr>
      <w:r>
        <w:rPr>
          <w:rFonts w:ascii="Trebuchet MS" w:hAnsi="Trebuchet MS"/>
          <w:color w:val="000000"/>
          <w:sz w:val="20"/>
          <w:szCs w:val="20"/>
        </w:rPr>
        <w:t>35 ainda dizes: Eu sou inocente; certamente a sua ira se desviou de mim. Eis que entrarei em juízo contigo, porquanto dizes: Não pequei.</w:t>
      </w:r>
    </w:p>
    <w:p>
      <w:pPr>
        <w:rPr>
          <w:rFonts w:ascii="Trebuchet MS" w:hAnsi="Trebuchet MS"/>
          <w:color w:val="000000"/>
          <w:sz w:val="20"/>
          <w:szCs w:val="20"/>
        </w:rPr>
      </w:pPr>
      <w:r>
        <w:rPr>
          <w:rFonts w:ascii="Trebuchet MS" w:hAnsi="Trebuchet MS"/>
          <w:color w:val="000000"/>
          <w:sz w:val="20"/>
          <w:szCs w:val="20"/>
        </w:rPr>
        <w:t>36 Por que te desvias tanto, mudando o teu caminho? Também pelo Egito serás envergonhada, como já foste envergonhada pela Assíria.</w:t>
      </w:r>
    </w:p>
    <w:p>
      <w:pPr>
        <w:rPr>
          <w:rFonts w:ascii="Trebuchet MS" w:hAnsi="Trebuchet MS"/>
          <w:color w:val="000000"/>
          <w:sz w:val="20"/>
          <w:szCs w:val="20"/>
        </w:rPr>
      </w:pPr>
      <w:r>
        <w:rPr>
          <w:rFonts w:ascii="Trebuchet MS" w:hAnsi="Trebuchet MS"/>
          <w:color w:val="000000"/>
          <w:sz w:val="20"/>
          <w:szCs w:val="20"/>
        </w:rPr>
        <w:t>37 Também daquele sairás com as mãos sobre a tua cabeça; porque o Senhor rejeitou as tuas confianças, e não prosperarás com elas.</w:t>
      </w:r>
    </w:p>
    <w:p>
      <w:pPr>
        <w:pStyle w:val="P13"/>
        <w:rPr>
          <w:rFonts w:ascii="Trebuchet MS" w:hAnsi="Trebuchet MS"/>
          <w:color w:val="000000"/>
          <w:sz w:val="22"/>
          <w:szCs w:val="22"/>
        </w:rPr>
      </w:pPr>
      <w:bookmarkStart w:id="807" w:name="_Toc147528710"/>
      <w:r>
        <w:rPr>
          <w:rFonts w:ascii="Trebuchet MS" w:hAnsi="Trebuchet MS"/>
          <w:color w:val="000000"/>
          <w:sz w:val="22"/>
          <w:szCs w:val="22"/>
        </w:rPr>
        <w:t xml:space="preserve"> JEREMIAS 3</w:t>
      </w:r>
      <w:bookmarkEnd w:id="807"/>
    </w:p>
    <w:p>
      <w:pPr>
        <w:rPr>
          <w:rFonts w:ascii="Trebuchet MS" w:hAnsi="Trebuchet MS"/>
          <w:color w:val="000000"/>
          <w:sz w:val="20"/>
          <w:szCs w:val="20"/>
        </w:rPr>
      </w:pPr>
      <w:r>
        <w:rPr>
          <w:rFonts w:ascii="Trebuchet MS" w:hAnsi="Trebuchet MS"/>
          <w:color w:val="000000"/>
          <w:sz w:val="20"/>
          <w:szCs w:val="20"/>
        </w:rPr>
        <w:t>1 Eles dizem: Se um homem despedir sua mulher, e ela se desligar dele, e se ajuntar a outro homem, porventura tornará ele mais para ela? Não se poluiria de todo aquela terra? Ora, tu te maculaste com muitos amantes; mas ainda assim, torna para mim, diz o Senhor.</w:t>
      </w:r>
    </w:p>
    <w:p>
      <w:pPr>
        <w:rPr>
          <w:rFonts w:ascii="Trebuchet MS" w:hAnsi="Trebuchet MS"/>
          <w:color w:val="000000"/>
          <w:sz w:val="20"/>
          <w:szCs w:val="20"/>
        </w:rPr>
      </w:pPr>
      <w:r>
        <w:rPr>
          <w:rFonts w:ascii="Trebuchet MS" w:hAnsi="Trebuchet MS"/>
          <w:color w:val="000000"/>
          <w:sz w:val="20"/>
          <w:szCs w:val="20"/>
        </w:rPr>
        <w:t>2 Levanta os teus olhos aos altos escalvados, e vê: onde é o lugar em que não te prostituíste? Nos caminhos te assentavas, esperando-os, como o árabe no deserto. Manchaste a terra com as tuas devassidões e com a tua malícia.</w:t>
      </w:r>
    </w:p>
    <w:p>
      <w:pPr>
        <w:rPr>
          <w:rFonts w:ascii="Trebuchet MS" w:hAnsi="Trebuchet MS"/>
          <w:color w:val="000000"/>
          <w:sz w:val="20"/>
          <w:szCs w:val="20"/>
        </w:rPr>
      </w:pPr>
      <w:r>
        <w:rPr>
          <w:rFonts w:ascii="Trebuchet MS" w:hAnsi="Trebuchet MS"/>
          <w:color w:val="000000"/>
          <w:sz w:val="20"/>
          <w:szCs w:val="20"/>
        </w:rPr>
        <w:t>3 Pelo que foram retidas as chuvas copiosas, e não houve chuva tardia; contudo tens a fronte de uma prostituta, e não queres ter vergonha.</w:t>
      </w:r>
    </w:p>
    <w:p>
      <w:pPr>
        <w:rPr>
          <w:rFonts w:ascii="Trebuchet MS" w:hAnsi="Trebuchet MS"/>
          <w:color w:val="000000"/>
          <w:sz w:val="20"/>
          <w:szCs w:val="20"/>
        </w:rPr>
      </w:pPr>
      <w:r>
        <w:rPr>
          <w:rFonts w:ascii="Trebuchet MS" w:hAnsi="Trebuchet MS"/>
          <w:color w:val="000000"/>
          <w:sz w:val="20"/>
          <w:szCs w:val="20"/>
        </w:rPr>
        <w:t>4 Não me invocaste há pouco, dizendo: Pai meu, tu és o guia da minha mocidade;</w:t>
      </w:r>
    </w:p>
    <w:p>
      <w:pPr>
        <w:rPr>
          <w:rFonts w:ascii="Trebuchet MS" w:hAnsi="Trebuchet MS"/>
          <w:color w:val="000000"/>
          <w:sz w:val="20"/>
          <w:szCs w:val="20"/>
        </w:rPr>
      </w:pPr>
      <w:r>
        <w:rPr>
          <w:rFonts w:ascii="Trebuchet MS" w:hAnsi="Trebuchet MS"/>
          <w:color w:val="000000"/>
          <w:sz w:val="20"/>
          <w:szCs w:val="20"/>
        </w:rPr>
        <w:t>5 Reterá ele para sempre a sua ira? ou indignar-se-á continuamente? Eis que assim tens dito; porém tens feito todo o mal que pudeste.</w:t>
      </w:r>
    </w:p>
    <w:p>
      <w:pPr>
        <w:rPr>
          <w:rFonts w:ascii="Trebuchet MS" w:hAnsi="Trebuchet MS"/>
          <w:color w:val="000000"/>
          <w:sz w:val="20"/>
          <w:szCs w:val="20"/>
        </w:rPr>
      </w:pPr>
      <w:r>
        <w:rPr>
          <w:rFonts w:ascii="Trebuchet MS" w:hAnsi="Trebuchet MS"/>
          <w:color w:val="000000"/>
          <w:sz w:val="20"/>
          <w:szCs w:val="20"/>
        </w:rPr>
        <w:t>6 Disse-me mais o Senhor nos dias do rei Josias: Viste, porventura, o que fez a apóstata Israel, como se foi a todo monte alto, e debaixo de toda árvore frondosa, e ali andou prostituindo-se?</w:t>
      </w:r>
    </w:p>
    <w:p>
      <w:pPr>
        <w:rPr>
          <w:rFonts w:ascii="Trebuchet MS" w:hAnsi="Trebuchet MS"/>
          <w:color w:val="000000"/>
          <w:sz w:val="20"/>
          <w:szCs w:val="20"/>
        </w:rPr>
      </w:pPr>
      <w:r>
        <w:rPr>
          <w:rFonts w:ascii="Trebuchet MS" w:hAnsi="Trebuchet MS"/>
          <w:color w:val="000000"/>
          <w:sz w:val="20"/>
          <w:szCs w:val="20"/>
        </w:rPr>
        <w:t>7 E eu disse: Depois que ela tiver feito tudo isso, voltará para mim. Mas não voltou; e viu isso a sua aleivosa irmã Judá.</w:t>
      </w:r>
    </w:p>
    <w:p>
      <w:pPr>
        <w:rPr>
          <w:rFonts w:ascii="Trebuchet MS" w:hAnsi="Trebuchet MS"/>
          <w:color w:val="000000"/>
          <w:sz w:val="20"/>
          <w:szCs w:val="20"/>
        </w:rPr>
      </w:pPr>
      <w:r>
        <w:rPr>
          <w:rFonts w:ascii="Trebuchet MS" w:hAnsi="Trebuchet MS"/>
          <w:color w:val="000000"/>
          <w:sz w:val="20"/>
          <w:szCs w:val="20"/>
        </w:rPr>
        <w:t>8 Sim viu que, por causa de tudo isso, por ter cometido adultério a pérfida Israel, a despedi, e lhe dei o seu libelo de divórcio, que a aleivosa Judá, sua irmã, não temeu; mas se foi e também ela mesma se prostituiu.</w:t>
      </w:r>
    </w:p>
    <w:p>
      <w:pPr>
        <w:rPr>
          <w:rFonts w:ascii="Trebuchet MS" w:hAnsi="Trebuchet MS"/>
          <w:color w:val="000000"/>
          <w:sz w:val="20"/>
          <w:szCs w:val="20"/>
        </w:rPr>
      </w:pPr>
      <w:r>
        <w:rPr>
          <w:rFonts w:ascii="Trebuchet MS" w:hAnsi="Trebuchet MS"/>
          <w:color w:val="000000"/>
          <w:sz w:val="20"/>
          <w:szCs w:val="20"/>
        </w:rPr>
        <w:t>9 E pela leviandade da sua prostituição contaminou a terra, porque adulterou com a pedra e com o pau.</w:t>
      </w:r>
    </w:p>
    <w:p>
      <w:pPr>
        <w:rPr>
          <w:rFonts w:ascii="Trebuchet MS" w:hAnsi="Trebuchet MS"/>
          <w:color w:val="000000"/>
          <w:sz w:val="20"/>
          <w:szCs w:val="20"/>
        </w:rPr>
      </w:pPr>
      <w:r>
        <w:rPr>
          <w:rFonts w:ascii="Trebuchet MS" w:hAnsi="Trebuchet MS"/>
          <w:color w:val="000000"/>
          <w:sz w:val="20"/>
          <w:szCs w:val="20"/>
        </w:rPr>
        <w:t>10 Contudo, apesar de tudo isso a sua aleivosa irmã Judá não voltou para mim de todo o seu coração, mas fingidamente, diz o Senhor.</w:t>
      </w:r>
    </w:p>
    <w:p>
      <w:pPr>
        <w:rPr>
          <w:rFonts w:ascii="Trebuchet MS" w:hAnsi="Trebuchet MS"/>
          <w:color w:val="000000"/>
          <w:sz w:val="20"/>
          <w:szCs w:val="20"/>
        </w:rPr>
      </w:pPr>
      <w:r>
        <w:rPr>
          <w:rFonts w:ascii="Trebuchet MS" w:hAnsi="Trebuchet MS"/>
          <w:color w:val="000000"/>
          <w:sz w:val="20"/>
          <w:szCs w:val="20"/>
        </w:rPr>
        <w:t>11 E o Senhor me disse: A pérfida Israel mostrou-se mais justa do que a aleivosa Judá.</w:t>
      </w:r>
    </w:p>
    <w:p>
      <w:pPr>
        <w:rPr>
          <w:rFonts w:ascii="Trebuchet MS" w:hAnsi="Trebuchet MS"/>
          <w:color w:val="000000"/>
          <w:sz w:val="20"/>
          <w:szCs w:val="20"/>
        </w:rPr>
      </w:pPr>
      <w:r>
        <w:rPr>
          <w:rFonts w:ascii="Trebuchet MS" w:hAnsi="Trebuchet MS"/>
          <w:color w:val="000000"/>
          <w:sz w:val="20"/>
          <w:szCs w:val="20"/>
        </w:rPr>
        <w:t>12 Vai, pois, e apregoa estas palavras para a banda do norte, e diz: Volta, ó pérfida Israel, diz o Senhor. Não olharei em era para ti; porque misericordioso sou, diz o Senhor, e não conservarei para sempre a minha ira.</w:t>
      </w:r>
    </w:p>
    <w:p>
      <w:pPr>
        <w:rPr>
          <w:rFonts w:ascii="Trebuchet MS" w:hAnsi="Trebuchet MS"/>
          <w:color w:val="000000"/>
          <w:sz w:val="20"/>
          <w:szCs w:val="20"/>
        </w:rPr>
      </w:pPr>
      <w:r>
        <w:rPr>
          <w:rFonts w:ascii="Trebuchet MS" w:hAnsi="Trebuchet MS"/>
          <w:color w:val="000000"/>
          <w:sz w:val="20"/>
          <w:szCs w:val="20"/>
        </w:rPr>
        <w:t>13 Somente reconhece a tua iniqüidade: que contra o Senhor teu Deus transgrediste, e estendeste os teus favores para os estranhos debaixo de toda árvore frondosa, e não deste ouvidos à minha voz, diz o Senhor.</w:t>
      </w:r>
    </w:p>
    <w:p>
      <w:pPr>
        <w:rPr>
          <w:rFonts w:ascii="Trebuchet MS" w:hAnsi="Trebuchet MS"/>
          <w:color w:val="000000"/>
          <w:sz w:val="20"/>
          <w:szCs w:val="20"/>
        </w:rPr>
      </w:pPr>
      <w:r>
        <w:rPr>
          <w:rFonts w:ascii="Trebuchet MS" w:hAnsi="Trebuchet MS"/>
          <w:color w:val="000000"/>
          <w:sz w:val="20"/>
          <w:szCs w:val="20"/>
        </w:rPr>
        <w:t>14 Voltai, ó filhos pérfidos, diz o Senhor; porque eu sou como esposo para vós; e vos tomarei, a um de uma cidade, e a dois de uma família; e vos levarei a Sião;</w:t>
      </w:r>
    </w:p>
    <w:p>
      <w:pPr>
        <w:rPr>
          <w:rFonts w:ascii="Trebuchet MS" w:hAnsi="Trebuchet MS"/>
          <w:color w:val="000000"/>
          <w:sz w:val="20"/>
          <w:szCs w:val="20"/>
        </w:rPr>
      </w:pPr>
      <w:r>
        <w:rPr>
          <w:rFonts w:ascii="Trebuchet MS" w:hAnsi="Trebuchet MS"/>
          <w:color w:val="000000"/>
          <w:sz w:val="20"/>
          <w:szCs w:val="20"/>
        </w:rPr>
        <w:t>15 e vos darei pastores segundo o meu coração, os quais vos apascentarão com ciência e com inteligência.</w:t>
      </w:r>
    </w:p>
    <w:p>
      <w:pPr>
        <w:rPr>
          <w:rFonts w:ascii="Trebuchet MS" w:hAnsi="Trebuchet MS"/>
          <w:color w:val="000000"/>
          <w:sz w:val="20"/>
          <w:szCs w:val="20"/>
        </w:rPr>
      </w:pPr>
      <w:r>
        <w:rPr>
          <w:rFonts w:ascii="Trebuchet MS" w:hAnsi="Trebuchet MS"/>
          <w:color w:val="000000"/>
          <w:sz w:val="20"/>
          <w:szCs w:val="20"/>
        </w:rPr>
        <w:t>16 E quando vos tiverdes multiplicado e frutificado na terra, naqueles dias, diz o Senhor, nunca mais se dirá: A arca do pacto do Senhor; nem lhes virá ela ao pensamento; nem dela se lembrarão; nem a visitarão; nem se fará mais.</w:t>
      </w:r>
    </w:p>
    <w:p>
      <w:pPr>
        <w:rPr>
          <w:rFonts w:ascii="Trebuchet MS" w:hAnsi="Trebuchet MS"/>
          <w:color w:val="000000"/>
          <w:sz w:val="20"/>
          <w:szCs w:val="20"/>
        </w:rPr>
      </w:pPr>
      <w:r>
        <w:rPr>
          <w:rFonts w:ascii="Trebuchet MS" w:hAnsi="Trebuchet MS"/>
          <w:color w:val="000000"/>
          <w:sz w:val="20"/>
          <w:szCs w:val="20"/>
        </w:rPr>
        <w:t>17 Naquele tempo chamarão a Jerusalém o trono do Senhor; e todas as nações se ajuntarão a ela, em nome do Senhor, a Jerusalém; e não mais andarão obstinadamente segundo o propósito do seu coração maligno.</w:t>
      </w:r>
    </w:p>
    <w:p>
      <w:pPr>
        <w:rPr>
          <w:rFonts w:ascii="Trebuchet MS" w:hAnsi="Trebuchet MS"/>
          <w:color w:val="000000"/>
          <w:sz w:val="20"/>
          <w:szCs w:val="20"/>
        </w:rPr>
      </w:pPr>
      <w:r>
        <w:rPr>
          <w:rFonts w:ascii="Trebuchet MS" w:hAnsi="Trebuchet MS"/>
          <w:color w:val="000000"/>
          <w:sz w:val="20"/>
          <w:szCs w:val="20"/>
        </w:rPr>
        <w:t>18 Naqueles dias andará a casa de Judá com a casa de Israel; e virão juntas da terra do norte, para a terra que dei em herança a vossos pais.</w:t>
      </w:r>
    </w:p>
    <w:p>
      <w:pPr>
        <w:rPr>
          <w:rFonts w:ascii="Trebuchet MS" w:hAnsi="Trebuchet MS"/>
          <w:color w:val="000000"/>
          <w:sz w:val="20"/>
          <w:szCs w:val="20"/>
        </w:rPr>
      </w:pPr>
      <w:r>
        <w:rPr>
          <w:rFonts w:ascii="Trebuchet MS" w:hAnsi="Trebuchet MS"/>
          <w:color w:val="000000"/>
          <w:sz w:val="20"/>
          <w:szCs w:val="20"/>
        </w:rPr>
        <w:t>19 Pensei como te poria entre os filhos, e te daria a terra desejável, a mais formosa herança das nações. Também pensei que me chamarias meu Pai, e que de mim não te desviarias.</w:t>
      </w:r>
    </w:p>
    <w:p>
      <w:pPr>
        <w:rPr>
          <w:rFonts w:ascii="Trebuchet MS" w:hAnsi="Trebuchet MS"/>
          <w:color w:val="000000"/>
          <w:sz w:val="20"/>
          <w:szCs w:val="20"/>
        </w:rPr>
      </w:pPr>
      <w:r>
        <w:rPr>
          <w:rFonts w:ascii="Trebuchet MS" w:hAnsi="Trebuchet MS"/>
          <w:color w:val="000000"/>
          <w:sz w:val="20"/>
          <w:szCs w:val="20"/>
        </w:rPr>
        <w:t>20 Deveras, como a mulher se aparta aleivosamente do seu marido, assim aleivosamente te houveste comigo, ó casa de Israel, diz o Senhor.</w:t>
      </w:r>
    </w:p>
    <w:p>
      <w:pPr>
        <w:rPr>
          <w:rFonts w:ascii="Trebuchet MS" w:hAnsi="Trebuchet MS"/>
          <w:color w:val="000000"/>
          <w:sz w:val="20"/>
          <w:szCs w:val="20"/>
        </w:rPr>
      </w:pPr>
      <w:r>
        <w:rPr>
          <w:rFonts w:ascii="Trebuchet MS" w:hAnsi="Trebuchet MS"/>
          <w:color w:val="000000"/>
          <w:sz w:val="20"/>
          <w:szCs w:val="20"/>
        </w:rPr>
        <w:t>21 Nos altos escalvados se ouve uma voz, o pranto e as súplicas dos filhos de Israel; porque perverteram o seu caminho, e se esqueceram do Senhor seu Deus.</w:t>
      </w:r>
    </w:p>
    <w:p>
      <w:pPr>
        <w:rPr>
          <w:rFonts w:ascii="Trebuchet MS" w:hAnsi="Trebuchet MS"/>
          <w:color w:val="000000"/>
          <w:sz w:val="20"/>
          <w:szCs w:val="20"/>
        </w:rPr>
      </w:pPr>
      <w:r>
        <w:rPr>
          <w:rFonts w:ascii="Trebuchet MS" w:hAnsi="Trebuchet MS"/>
          <w:color w:val="000000"/>
          <w:sz w:val="20"/>
          <w:szCs w:val="20"/>
        </w:rPr>
        <w:t>22 Voltai, ó filhos infiéis, eu curarei a vossa infidelidade. Responderam eles: Eis-nos aqui, vimos a ti, porque tu és o Senhor nosso Deus.</w:t>
      </w:r>
    </w:p>
    <w:p>
      <w:pPr>
        <w:rPr>
          <w:rFonts w:ascii="Trebuchet MS" w:hAnsi="Trebuchet MS"/>
          <w:color w:val="000000"/>
          <w:sz w:val="20"/>
          <w:szCs w:val="20"/>
        </w:rPr>
      </w:pPr>
      <w:r>
        <w:rPr>
          <w:rFonts w:ascii="Trebuchet MS" w:hAnsi="Trebuchet MS"/>
          <w:color w:val="000000"/>
          <w:sz w:val="20"/>
          <w:szCs w:val="20"/>
        </w:rPr>
        <w:t>23 Certamente em vão se confia nos outeiros e nas orgias nas montanhas; deveras no Senhor nosso Deus está a salvação de Israel.</w:t>
      </w:r>
    </w:p>
    <w:p>
      <w:pPr>
        <w:rPr>
          <w:rFonts w:ascii="Trebuchet MS" w:hAnsi="Trebuchet MS"/>
          <w:color w:val="000000"/>
          <w:sz w:val="20"/>
          <w:szCs w:val="20"/>
        </w:rPr>
      </w:pPr>
      <w:r>
        <w:rPr>
          <w:rFonts w:ascii="Trebuchet MS" w:hAnsi="Trebuchet MS"/>
          <w:color w:val="000000"/>
          <w:sz w:val="20"/>
          <w:szCs w:val="20"/>
        </w:rPr>
        <w:t>24 A coisa vergonhosa, porém, devorou o trabalho de nossos pais desde a nossa mocidade os seus rebanhos e os seus gados os seus filhos e as suas filhas.</w:t>
      </w:r>
    </w:p>
    <w:p>
      <w:pPr>
        <w:rPr>
          <w:rFonts w:ascii="Trebuchet MS" w:hAnsi="Trebuchet MS"/>
          <w:color w:val="000000"/>
          <w:sz w:val="20"/>
          <w:szCs w:val="20"/>
        </w:rPr>
      </w:pPr>
      <w:r>
        <w:rPr>
          <w:rFonts w:ascii="Trebuchet MS" w:hAnsi="Trebuchet MS"/>
          <w:color w:val="000000"/>
          <w:sz w:val="20"/>
          <w:szCs w:val="20"/>
        </w:rPr>
        <w:t>25 Deitemo-nos em nossa vergonha, e cubra-nos a nossa confusão, porque temos pecado contra o Senhor nosso Deus, nós e nossos pais, desde a nossa mocidade até o dia de hoje; e não demos ouvidos à voz do Senhor nosso Deus.</w:t>
      </w:r>
    </w:p>
    <w:p>
      <w:pPr>
        <w:pStyle w:val="P13"/>
        <w:rPr>
          <w:rFonts w:ascii="Trebuchet MS" w:hAnsi="Trebuchet MS"/>
          <w:color w:val="000000"/>
          <w:sz w:val="22"/>
          <w:szCs w:val="22"/>
        </w:rPr>
      </w:pPr>
      <w:bookmarkStart w:id="808" w:name="_Toc147528711"/>
      <w:r>
        <w:rPr>
          <w:rFonts w:ascii="Trebuchet MS" w:hAnsi="Trebuchet MS"/>
          <w:color w:val="000000"/>
          <w:sz w:val="22"/>
          <w:szCs w:val="22"/>
        </w:rPr>
        <w:t xml:space="preserve"> JEREMIAS 4</w:t>
      </w:r>
      <w:bookmarkEnd w:id="808"/>
    </w:p>
    <w:p>
      <w:pPr>
        <w:rPr>
          <w:rFonts w:ascii="Trebuchet MS" w:hAnsi="Trebuchet MS"/>
          <w:color w:val="000000"/>
          <w:sz w:val="20"/>
          <w:szCs w:val="20"/>
        </w:rPr>
      </w:pPr>
      <w:r>
        <w:rPr>
          <w:rFonts w:ascii="Trebuchet MS" w:hAnsi="Trebuchet MS"/>
          <w:color w:val="000000"/>
          <w:sz w:val="20"/>
          <w:szCs w:val="20"/>
        </w:rPr>
        <w:t>1 Se voltares, ó Israel, diz o Senhor, se voltares para mim e tirares as tuas abominações de diante de mim, e não andares mais vagueando;</w:t>
      </w:r>
    </w:p>
    <w:p>
      <w:pPr>
        <w:rPr>
          <w:rFonts w:ascii="Trebuchet MS" w:hAnsi="Trebuchet MS"/>
          <w:color w:val="000000"/>
          <w:sz w:val="20"/>
          <w:szCs w:val="20"/>
        </w:rPr>
      </w:pPr>
      <w:r>
        <w:rPr>
          <w:rFonts w:ascii="Trebuchet MS" w:hAnsi="Trebuchet MS"/>
          <w:color w:val="000000"/>
          <w:sz w:val="20"/>
          <w:szCs w:val="20"/>
        </w:rPr>
        <w:t>2 e se jurares: Como vive o Senhor, na verdade, na justiça e na retidão; então nele se bendirão as nações, e nele se gloriarão.</w:t>
      </w:r>
    </w:p>
    <w:p>
      <w:pPr>
        <w:rPr>
          <w:rFonts w:ascii="Trebuchet MS" w:hAnsi="Trebuchet MS"/>
          <w:color w:val="000000"/>
          <w:sz w:val="20"/>
          <w:szCs w:val="20"/>
        </w:rPr>
      </w:pPr>
      <w:r>
        <w:rPr>
          <w:rFonts w:ascii="Trebuchet MS" w:hAnsi="Trebuchet MS"/>
          <w:color w:val="000000"/>
          <w:sz w:val="20"/>
          <w:szCs w:val="20"/>
        </w:rPr>
        <w:t>3 Porque assim diz o Senhor aos homens de Judá e a Jerusalém: Lavrai o vosso terreno alqueivado, e não semeeis entre espinhos.</w:t>
      </w:r>
    </w:p>
    <w:p>
      <w:pPr>
        <w:rPr>
          <w:rFonts w:ascii="Trebuchet MS" w:hAnsi="Trebuchet MS"/>
          <w:color w:val="000000"/>
          <w:sz w:val="20"/>
          <w:szCs w:val="20"/>
        </w:rPr>
      </w:pPr>
      <w:r>
        <w:rPr>
          <w:rFonts w:ascii="Trebuchet MS" w:hAnsi="Trebuchet MS"/>
          <w:color w:val="000000"/>
          <w:sz w:val="20"/>
          <w:szCs w:val="20"/>
        </w:rPr>
        <w:t>4 Circuncidai-vos ao Senhor, e tirai os prepúcios do vosso coração, ó homens de Judá e habitadores de Jerusalém, para que a minha indignação não venha a sair como fogo, e arda de modo que ninguém o possa apagar, por causa da maldade das vossas obras.</w:t>
      </w:r>
    </w:p>
    <w:p>
      <w:pPr>
        <w:rPr>
          <w:rFonts w:ascii="Trebuchet MS" w:hAnsi="Trebuchet MS"/>
          <w:color w:val="000000"/>
          <w:sz w:val="20"/>
          <w:szCs w:val="20"/>
        </w:rPr>
      </w:pPr>
      <w:r>
        <w:rPr>
          <w:rFonts w:ascii="Trebuchet MS" w:hAnsi="Trebuchet MS"/>
          <w:color w:val="000000"/>
          <w:sz w:val="20"/>
          <w:szCs w:val="20"/>
        </w:rPr>
        <w:t>5 Anunciai em Judá, e publicai em Jerusalém; e dizei: Tocai a trombeta na terra; gritai em alta voz, dizendo: Ajuntai-vos, e entremos nas cidades fortificadas.</w:t>
      </w:r>
    </w:p>
    <w:p>
      <w:pPr>
        <w:rPr>
          <w:rFonts w:ascii="Trebuchet MS" w:hAnsi="Trebuchet MS"/>
          <w:color w:val="000000"/>
          <w:sz w:val="20"/>
          <w:szCs w:val="20"/>
        </w:rPr>
      </w:pPr>
      <w:r>
        <w:rPr>
          <w:rFonts w:ascii="Trebuchet MS" w:hAnsi="Trebuchet MS"/>
          <w:color w:val="000000"/>
          <w:sz w:val="20"/>
          <w:szCs w:val="20"/>
        </w:rPr>
        <w:t>6 Arvorai um estandarte no caminho para Sião; buscai refúgio, não demoreis; porque eu trago do norte um mal, sim, uma grande destruição.</w:t>
      </w:r>
    </w:p>
    <w:p>
      <w:pPr>
        <w:rPr>
          <w:rFonts w:ascii="Trebuchet MS" w:hAnsi="Trebuchet MS"/>
          <w:color w:val="000000"/>
          <w:sz w:val="20"/>
          <w:szCs w:val="20"/>
        </w:rPr>
      </w:pPr>
      <w:r>
        <w:rPr>
          <w:rFonts w:ascii="Trebuchet MS" w:hAnsi="Trebuchet MS"/>
          <w:color w:val="000000"/>
          <w:sz w:val="20"/>
          <w:szCs w:val="20"/>
        </w:rPr>
        <w:t>7 Subiu um leão da sua ramada, um destruidor de nações; ele já partiu, saiu do seu lugar para fazer da tua terra uma desolação, a fim de que as tuas cidades sejam assoladas, e ninguém habite nelas.</w:t>
      </w:r>
    </w:p>
    <w:p>
      <w:pPr>
        <w:rPr>
          <w:rFonts w:ascii="Trebuchet MS" w:hAnsi="Trebuchet MS"/>
          <w:color w:val="000000"/>
          <w:sz w:val="20"/>
          <w:szCs w:val="20"/>
        </w:rPr>
      </w:pPr>
      <w:r>
        <w:rPr>
          <w:rFonts w:ascii="Trebuchet MS" w:hAnsi="Trebuchet MS"/>
          <w:color w:val="000000"/>
          <w:sz w:val="20"/>
          <w:szCs w:val="20"/>
        </w:rPr>
        <w:t>8 Por isso cingi-vos de saco, lamentai, e uivai, porque o ardor da ira do Senhor não se desviou de nós.</w:t>
      </w:r>
    </w:p>
    <w:p>
      <w:pPr>
        <w:rPr>
          <w:rFonts w:ascii="Trebuchet MS" w:hAnsi="Trebuchet MS"/>
          <w:color w:val="000000"/>
          <w:sz w:val="20"/>
          <w:szCs w:val="20"/>
        </w:rPr>
      </w:pPr>
      <w:r>
        <w:rPr>
          <w:rFonts w:ascii="Trebuchet MS" w:hAnsi="Trebuchet MS"/>
          <w:color w:val="000000"/>
          <w:sz w:val="20"/>
          <w:szCs w:val="20"/>
        </w:rPr>
        <w:t>9 Naquele dia, diz o Senhor, desfalecerá o coração do rei e o coração dos príncipes; os sacerdotes pasmarão, e os profetas se maravilharão.</w:t>
      </w:r>
    </w:p>
    <w:p>
      <w:pPr>
        <w:rPr>
          <w:rFonts w:ascii="Trebuchet MS" w:hAnsi="Trebuchet MS"/>
          <w:color w:val="000000"/>
          <w:sz w:val="20"/>
          <w:szCs w:val="20"/>
        </w:rPr>
      </w:pPr>
      <w:r>
        <w:rPr>
          <w:rFonts w:ascii="Trebuchet MS" w:hAnsi="Trebuchet MS"/>
          <w:color w:val="000000"/>
          <w:sz w:val="20"/>
          <w:szCs w:val="20"/>
        </w:rPr>
        <w:t>10 Então disse eu: Ah, Senhor Deus! verdadeiramente trouxeste grande ilusão a este povo e a Jerusalém, dizendo: Tereis paz; entretanto a espada penetra-lhe até a alma.</w:t>
      </w:r>
    </w:p>
    <w:p>
      <w:pPr>
        <w:rPr>
          <w:rFonts w:ascii="Trebuchet MS" w:hAnsi="Trebuchet MS"/>
          <w:color w:val="000000"/>
          <w:sz w:val="20"/>
          <w:szCs w:val="20"/>
        </w:rPr>
      </w:pPr>
      <w:r>
        <w:rPr>
          <w:rFonts w:ascii="Trebuchet MS" w:hAnsi="Trebuchet MS"/>
          <w:color w:val="000000"/>
          <w:sz w:val="20"/>
          <w:szCs w:val="20"/>
        </w:rPr>
        <w:t>11 Naquele tempo se dirá a este povo e a Jerusalém: Um vento abrasador, vindo dos altos escalvados no deserto, aproxima-se da filha do meu povo, não para cirandar, nem para alimpar,</w:t>
      </w:r>
    </w:p>
    <w:p>
      <w:pPr>
        <w:rPr>
          <w:rFonts w:ascii="Trebuchet MS" w:hAnsi="Trebuchet MS"/>
          <w:color w:val="000000"/>
          <w:sz w:val="20"/>
          <w:szCs w:val="20"/>
        </w:rPr>
      </w:pPr>
      <w:r>
        <w:rPr>
          <w:rFonts w:ascii="Trebuchet MS" w:hAnsi="Trebuchet MS"/>
          <w:color w:val="000000"/>
          <w:sz w:val="20"/>
          <w:szCs w:val="20"/>
        </w:rPr>
        <w:t>12 mas um vento forte demais para isto virá da minha parte; agora também pronunciarei eu juízos contra eles.</w:t>
      </w:r>
    </w:p>
    <w:p>
      <w:pPr>
        <w:rPr>
          <w:rFonts w:ascii="Trebuchet MS" w:hAnsi="Trebuchet MS"/>
          <w:color w:val="000000"/>
          <w:sz w:val="20"/>
          <w:szCs w:val="20"/>
        </w:rPr>
      </w:pPr>
      <w:r>
        <w:rPr>
          <w:rFonts w:ascii="Trebuchet MS" w:hAnsi="Trebuchet MS"/>
          <w:color w:val="000000"/>
          <w:sz w:val="20"/>
          <w:szCs w:val="20"/>
        </w:rPr>
        <w:t>13 Eis que vem subindo como nuvens, como o redemoinho são os seus carros; os seus cavalos são mais ligeiros do que as águias. Ai de nós! pois estamos arruinados!</w:t>
      </w:r>
    </w:p>
    <w:p>
      <w:pPr>
        <w:rPr>
          <w:rFonts w:ascii="Trebuchet MS" w:hAnsi="Trebuchet MS"/>
          <w:color w:val="000000"/>
          <w:sz w:val="20"/>
          <w:szCs w:val="20"/>
        </w:rPr>
      </w:pPr>
      <w:r>
        <w:rPr>
          <w:rFonts w:ascii="Trebuchet MS" w:hAnsi="Trebuchet MS"/>
          <w:color w:val="000000"/>
          <w:sz w:val="20"/>
          <w:szCs w:val="20"/>
        </w:rPr>
        <w:t>14 Lava o teu coração da maldade, ó Jerusalém, para que sejas salva; até quando permanecerão em ti os teus maus pensamentos?</w:t>
      </w:r>
    </w:p>
    <w:p>
      <w:pPr>
        <w:rPr>
          <w:rFonts w:ascii="Trebuchet MS" w:hAnsi="Trebuchet MS"/>
          <w:color w:val="000000"/>
          <w:sz w:val="20"/>
          <w:szCs w:val="20"/>
        </w:rPr>
      </w:pPr>
      <w:r>
        <w:rPr>
          <w:rFonts w:ascii="Trebuchet MS" w:hAnsi="Trebuchet MS"/>
          <w:color w:val="000000"/>
          <w:sz w:val="20"/>
          <w:szCs w:val="20"/>
        </w:rPr>
        <w:t>15 Porque uma voz anuncia desde Dã, e proclama a calamidade desde o monte de Efraim.</w:t>
      </w:r>
    </w:p>
    <w:p>
      <w:pPr>
        <w:rPr>
          <w:rFonts w:ascii="Trebuchet MS" w:hAnsi="Trebuchet MS"/>
          <w:color w:val="000000"/>
          <w:sz w:val="20"/>
          <w:szCs w:val="20"/>
        </w:rPr>
      </w:pPr>
      <w:r>
        <w:rPr>
          <w:rFonts w:ascii="Trebuchet MS" w:hAnsi="Trebuchet MS"/>
          <w:color w:val="000000"/>
          <w:sz w:val="20"/>
          <w:szCs w:val="20"/>
        </w:rPr>
        <w:t>16 Anunciai isto às nações; eis, proclamai contra Jerusalém que vigias vêm de uma terra remota; eles levantam a voz contra as cidades de Judá.</w:t>
      </w:r>
    </w:p>
    <w:p>
      <w:pPr>
        <w:rPr>
          <w:rFonts w:ascii="Trebuchet MS" w:hAnsi="Trebuchet MS"/>
          <w:color w:val="000000"/>
          <w:sz w:val="20"/>
          <w:szCs w:val="20"/>
        </w:rPr>
      </w:pPr>
      <w:r>
        <w:rPr>
          <w:rFonts w:ascii="Trebuchet MS" w:hAnsi="Trebuchet MS"/>
          <w:color w:val="000000"/>
          <w:sz w:val="20"/>
          <w:szCs w:val="20"/>
        </w:rPr>
        <w:t>17 Como guardas de campo estão contra ela ao redor; porquanto ela se rebelou contra mim, diz o Senhor.</w:t>
      </w:r>
    </w:p>
    <w:p>
      <w:pPr>
        <w:rPr>
          <w:rFonts w:ascii="Trebuchet MS" w:hAnsi="Trebuchet MS"/>
          <w:color w:val="000000"/>
          <w:sz w:val="20"/>
          <w:szCs w:val="20"/>
        </w:rPr>
      </w:pPr>
      <w:r>
        <w:rPr>
          <w:rFonts w:ascii="Trebuchet MS" w:hAnsi="Trebuchet MS"/>
          <w:color w:val="000000"/>
          <w:sz w:val="20"/>
          <w:szCs w:val="20"/>
        </w:rPr>
        <w:t>18 O teu caminho e as tuas obras te trouxeram essas coisas; essa e a tua iniquidade, e amargosa é, chegando até o coração.</w:t>
      </w:r>
    </w:p>
    <w:p>
      <w:pPr>
        <w:rPr>
          <w:rFonts w:ascii="Trebuchet MS" w:hAnsi="Trebuchet MS"/>
          <w:color w:val="000000"/>
          <w:sz w:val="20"/>
          <w:szCs w:val="20"/>
        </w:rPr>
      </w:pPr>
      <w:r>
        <w:rPr>
          <w:rFonts w:ascii="Trebuchet MS" w:hAnsi="Trebuchet MS"/>
          <w:color w:val="000000"/>
          <w:sz w:val="20"/>
          <w:szCs w:val="20"/>
        </w:rPr>
        <w:t>19 Ah, entranhas minhas, entranhas minhas! Eu me torço em dores! Paredes do meu coração! O meu coração se aflige em mim. Não posso calar; porque tu, ó minha alma, ouviste o som da trombeta e o alarido da guerra.</w:t>
      </w:r>
    </w:p>
    <w:p>
      <w:pPr>
        <w:rPr>
          <w:rFonts w:ascii="Trebuchet MS" w:hAnsi="Trebuchet MS"/>
          <w:color w:val="000000"/>
          <w:sz w:val="20"/>
          <w:szCs w:val="20"/>
        </w:rPr>
      </w:pPr>
      <w:r>
        <w:rPr>
          <w:rFonts w:ascii="Trebuchet MS" w:hAnsi="Trebuchet MS"/>
          <w:color w:val="000000"/>
          <w:sz w:val="20"/>
          <w:szCs w:val="20"/>
        </w:rPr>
        <w:t>20 Destruição sobre destruição se apregoa; porque já toda a terra está assolada; de repente são destruídas as minhas tendas, e as minhas cortinas num momento.</w:t>
      </w:r>
    </w:p>
    <w:p>
      <w:pPr>
        <w:rPr>
          <w:rFonts w:ascii="Trebuchet MS" w:hAnsi="Trebuchet MS"/>
          <w:color w:val="000000"/>
          <w:sz w:val="20"/>
          <w:szCs w:val="20"/>
        </w:rPr>
      </w:pPr>
      <w:r>
        <w:rPr>
          <w:rFonts w:ascii="Trebuchet MS" w:hAnsi="Trebuchet MS"/>
          <w:color w:val="000000"/>
          <w:sz w:val="20"/>
          <w:szCs w:val="20"/>
        </w:rPr>
        <w:t>21 Até quando verei o estandarte, e ouvirei a voz da trombeta?</w:t>
      </w:r>
    </w:p>
    <w:p>
      <w:pPr>
        <w:rPr>
          <w:rFonts w:ascii="Trebuchet MS" w:hAnsi="Trebuchet MS"/>
          <w:color w:val="000000"/>
          <w:sz w:val="20"/>
          <w:szCs w:val="20"/>
        </w:rPr>
      </w:pPr>
      <w:r>
        <w:rPr>
          <w:rFonts w:ascii="Trebuchet MS" w:hAnsi="Trebuchet MS"/>
          <w:color w:val="000000"/>
          <w:sz w:val="20"/>
          <w:szCs w:val="20"/>
        </w:rPr>
        <w:t>22 Deveras o meu povo é insensato, já me não conhece; são filhos obtusos, e não entendidos; são sábios para fazerem o mal, mas não sabem fazer o bem.</w:t>
      </w:r>
    </w:p>
    <w:p>
      <w:pPr>
        <w:rPr>
          <w:rFonts w:ascii="Trebuchet MS" w:hAnsi="Trebuchet MS"/>
          <w:color w:val="000000"/>
          <w:sz w:val="20"/>
          <w:szCs w:val="20"/>
        </w:rPr>
      </w:pPr>
      <w:r>
        <w:rPr>
          <w:rFonts w:ascii="Trebuchet MS" w:hAnsi="Trebuchet MS"/>
          <w:color w:val="000000"/>
          <w:sz w:val="20"/>
          <w:szCs w:val="20"/>
        </w:rPr>
        <w:t>23 Observei a terra, e eis que era sem forma e vazia; também os céus, e não tinham a sua luz.</w:t>
      </w:r>
    </w:p>
    <w:p>
      <w:pPr>
        <w:rPr>
          <w:rFonts w:ascii="Trebuchet MS" w:hAnsi="Trebuchet MS"/>
          <w:color w:val="000000"/>
          <w:sz w:val="20"/>
          <w:szCs w:val="20"/>
        </w:rPr>
      </w:pPr>
      <w:r>
        <w:rPr>
          <w:rFonts w:ascii="Trebuchet MS" w:hAnsi="Trebuchet MS"/>
          <w:color w:val="000000"/>
          <w:sz w:val="20"/>
          <w:szCs w:val="20"/>
        </w:rPr>
        <w:t>24 Observei os montes, e eis que estavam tremendo; e todos os outeiros estremeciam.</w:t>
      </w:r>
    </w:p>
    <w:p>
      <w:pPr>
        <w:rPr>
          <w:rFonts w:ascii="Trebuchet MS" w:hAnsi="Trebuchet MS"/>
          <w:color w:val="000000"/>
          <w:sz w:val="20"/>
          <w:szCs w:val="20"/>
        </w:rPr>
      </w:pPr>
      <w:r>
        <w:rPr>
          <w:rFonts w:ascii="Trebuchet MS" w:hAnsi="Trebuchet MS"/>
          <w:color w:val="000000"/>
          <w:sz w:val="20"/>
          <w:szCs w:val="20"/>
        </w:rPr>
        <w:t>25 Observei e eis que não havia homem algum, e todas as aves do céu tinham fugido.</w:t>
      </w:r>
    </w:p>
    <w:p>
      <w:pPr>
        <w:rPr>
          <w:rFonts w:ascii="Trebuchet MS" w:hAnsi="Trebuchet MS"/>
          <w:color w:val="000000"/>
          <w:sz w:val="20"/>
          <w:szCs w:val="20"/>
        </w:rPr>
      </w:pPr>
      <w:r>
        <w:rPr>
          <w:rFonts w:ascii="Trebuchet MS" w:hAnsi="Trebuchet MS"/>
          <w:color w:val="000000"/>
          <w:sz w:val="20"/>
          <w:szCs w:val="20"/>
        </w:rPr>
        <w:t>26 Vi também que a terra fértil era um deserto, e todas as suas cidades estavam derrubadas diante do Senhor, diante do furor da sua ira.</w:t>
      </w:r>
    </w:p>
    <w:p>
      <w:pPr>
        <w:rPr>
          <w:rFonts w:ascii="Trebuchet MS" w:hAnsi="Trebuchet MS"/>
          <w:color w:val="000000"/>
          <w:sz w:val="20"/>
          <w:szCs w:val="20"/>
        </w:rPr>
      </w:pPr>
      <w:r>
        <w:rPr>
          <w:rFonts w:ascii="Trebuchet MS" w:hAnsi="Trebuchet MS"/>
          <w:color w:val="000000"/>
          <w:sz w:val="20"/>
          <w:szCs w:val="20"/>
        </w:rPr>
        <w:t>27 Pois assim diz o Senhor: Toda a terra ficará assolada; de todo, porém, não a consumirei.</w:t>
      </w:r>
    </w:p>
    <w:p>
      <w:pPr>
        <w:rPr>
          <w:rFonts w:ascii="Trebuchet MS" w:hAnsi="Trebuchet MS"/>
          <w:color w:val="000000"/>
          <w:sz w:val="20"/>
          <w:szCs w:val="20"/>
        </w:rPr>
      </w:pPr>
      <w:r>
        <w:rPr>
          <w:rFonts w:ascii="Trebuchet MS" w:hAnsi="Trebuchet MS"/>
          <w:color w:val="000000"/>
          <w:sz w:val="20"/>
          <w:szCs w:val="20"/>
        </w:rPr>
        <w:t>28 Por isso lamentará a terra, e os céus em cima se enegrecerão; porquanto assim o disse eu, assim o propus, e não me arrependi, nem me desviarei disso.</w:t>
      </w:r>
    </w:p>
    <w:p>
      <w:pPr>
        <w:rPr>
          <w:rFonts w:ascii="Trebuchet MS" w:hAnsi="Trebuchet MS"/>
          <w:color w:val="000000"/>
          <w:sz w:val="20"/>
          <w:szCs w:val="20"/>
        </w:rPr>
      </w:pPr>
      <w:r>
        <w:rPr>
          <w:rFonts w:ascii="Trebuchet MS" w:hAnsi="Trebuchet MS"/>
          <w:color w:val="000000"/>
          <w:sz w:val="20"/>
          <w:szCs w:val="20"/>
        </w:rPr>
        <w:t>29 Ao clamor dos cavaleiros e dos flecheiros fogem todas as cidades; entram pelas matas, e trepam pelos penhascos; todas as cidades ficam desamparadas, e já ninguém habita nelas.</w:t>
      </w:r>
    </w:p>
    <w:p>
      <w:pPr>
        <w:rPr>
          <w:rFonts w:ascii="Trebuchet MS" w:hAnsi="Trebuchet MS"/>
          <w:color w:val="000000"/>
          <w:sz w:val="20"/>
          <w:szCs w:val="20"/>
        </w:rPr>
      </w:pPr>
      <w:r>
        <w:rPr>
          <w:rFonts w:ascii="Trebuchet MS" w:hAnsi="Trebuchet MS"/>
          <w:color w:val="000000"/>
          <w:sz w:val="20"/>
          <w:szCs w:val="20"/>
        </w:rPr>
        <w:t>30 Agora, pois, ó assolada, que farás? Embora te vistas de escarlate, e te adornes com enfeites de ouro, embora te pintes em volta dos olhos com antimônio, debalde te farias bela; os teus amantes te desprezam, e procuram tirar-te a vida.</w:t>
      </w:r>
    </w:p>
    <w:p>
      <w:pPr>
        <w:rPr>
          <w:rFonts w:ascii="Trebuchet MS" w:hAnsi="Trebuchet MS"/>
          <w:color w:val="000000"/>
          <w:sz w:val="20"/>
          <w:szCs w:val="20"/>
        </w:rPr>
      </w:pPr>
      <w:r>
        <w:rPr>
          <w:rFonts w:ascii="Trebuchet MS" w:hAnsi="Trebuchet MS"/>
          <w:color w:val="000000"/>
          <w:sz w:val="20"/>
          <w:szCs w:val="20"/>
        </w:rPr>
        <w:t>31 Pois ouvi uma voz, como a de mulher que está de parto, a angústia como a de quem dá à luz o seu primeiro filho; a voz da filha de Sião, ofegante, que estende as mãos, dizendo: Ai de mim agora! porque a minha alma desfalece por causa dos assassinos.</w:t>
      </w:r>
    </w:p>
    <w:p>
      <w:pPr>
        <w:pStyle w:val="P13"/>
        <w:rPr>
          <w:rFonts w:ascii="Trebuchet MS" w:hAnsi="Trebuchet MS"/>
          <w:color w:val="000000"/>
          <w:sz w:val="22"/>
          <w:szCs w:val="22"/>
        </w:rPr>
      </w:pPr>
      <w:bookmarkStart w:id="809" w:name="_Toc147528712"/>
      <w:r>
        <w:rPr>
          <w:rFonts w:ascii="Trebuchet MS" w:hAnsi="Trebuchet MS"/>
          <w:color w:val="000000"/>
          <w:sz w:val="22"/>
          <w:szCs w:val="22"/>
        </w:rPr>
        <w:t xml:space="preserve"> JEREMIAS 5</w:t>
      </w:r>
      <w:bookmarkEnd w:id="809"/>
    </w:p>
    <w:p>
      <w:pPr>
        <w:rPr>
          <w:rFonts w:ascii="Trebuchet MS" w:hAnsi="Trebuchet MS"/>
          <w:color w:val="000000"/>
          <w:sz w:val="20"/>
          <w:szCs w:val="20"/>
        </w:rPr>
      </w:pPr>
      <w:r>
        <w:rPr>
          <w:rFonts w:ascii="Trebuchet MS" w:hAnsi="Trebuchet MS"/>
          <w:color w:val="000000"/>
          <w:sz w:val="20"/>
          <w:szCs w:val="20"/>
        </w:rPr>
        <w:t>1 Dai voltas às ruas de Jerusalém, e vede agora, e informai-vos, e buscai pelas suas praças a ver se podeis achar um homem, se há alguém que pratique a justiça, que busque a verdade; e eu lhe perdoarei a ela.</w:t>
      </w:r>
    </w:p>
    <w:p>
      <w:pPr>
        <w:rPr>
          <w:rFonts w:ascii="Trebuchet MS" w:hAnsi="Trebuchet MS"/>
          <w:color w:val="000000"/>
          <w:sz w:val="20"/>
          <w:szCs w:val="20"/>
        </w:rPr>
      </w:pPr>
      <w:r>
        <w:rPr>
          <w:rFonts w:ascii="Trebuchet MS" w:hAnsi="Trebuchet MS"/>
          <w:color w:val="000000"/>
          <w:sz w:val="20"/>
          <w:szCs w:val="20"/>
        </w:rPr>
        <w:t>2 E ainda que digam: Vive o Senhor; de certo falsamente juram.</w:t>
      </w:r>
    </w:p>
    <w:p>
      <w:pPr>
        <w:rPr>
          <w:rFonts w:ascii="Trebuchet MS" w:hAnsi="Trebuchet MS"/>
          <w:color w:val="000000"/>
          <w:sz w:val="20"/>
          <w:szCs w:val="20"/>
        </w:rPr>
      </w:pPr>
      <w:r>
        <w:rPr>
          <w:rFonts w:ascii="Trebuchet MS" w:hAnsi="Trebuchet MS"/>
          <w:color w:val="000000"/>
          <w:sz w:val="20"/>
          <w:szCs w:val="20"/>
        </w:rPr>
        <w:t>3 Ó Senhor, acaso não atentam os teus olhos para a verdade? feriste-os, porém não lhes doeu; consumiste-os, porém recusaram receber a correção; endureceram as suas faces mais do que uma rocha; recusaram-se a voltar.</w:t>
      </w:r>
    </w:p>
    <w:p>
      <w:pPr>
        <w:rPr>
          <w:rFonts w:ascii="Trebuchet MS" w:hAnsi="Trebuchet MS"/>
          <w:color w:val="000000"/>
          <w:sz w:val="20"/>
          <w:szCs w:val="20"/>
        </w:rPr>
      </w:pPr>
      <w:r>
        <w:rPr>
          <w:rFonts w:ascii="Trebuchet MS" w:hAnsi="Trebuchet MS"/>
          <w:color w:val="000000"/>
          <w:sz w:val="20"/>
          <w:szCs w:val="20"/>
        </w:rPr>
        <w:t>4 Então disse eu: Deveras eles são uns pobres; são insensatos, pois não sabem o caminho do Senhor, nem a justiça do seu Deus.</w:t>
      </w:r>
    </w:p>
    <w:p>
      <w:pPr>
        <w:rPr>
          <w:rFonts w:ascii="Trebuchet MS" w:hAnsi="Trebuchet MS"/>
          <w:color w:val="000000"/>
          <w:sz w:val="20"/>
          <w:szCs w:val="20"/>
        </w:rPr>
      </w:pPr>
      <w:r>
        <w:rPr>
          <w:rFonts w:ascii="Trebuchet MS" w:hAnsi="Trebuchet MS"/>
          <w:color w:val="000000"/>
          <w:sz w:val="20"/>
          <w:szCs w:val="20"/>
        </w:rPr>
        <w:t>5 Irei aos grandes, e falarei com eles; porque eles sabem o caminho do Senhor, e a justiça do seu Deus; mas aqueles de comum acordo quebraram o jugo, e romperam as ataduras.</w:t>
      </w:r>
    </w:p>
    <w:p>
      <w:pPr>
        <w:rPr>
          <w:rFonts w:ascii="Trebuchet MS" w:hAnsi="Trebuchet MS"/>
          <w:color w:val="000000"/>
          <w:sz w:val="20"/>
          <w:szCs w:val="20"/>
        </w:rPr>
      </w:pPr>
      <w:r>
        <w:rPr>
          <w:rFonts w:ascii="Trebuchet MS" w:hAnsi="Trebuchet MS"/>
          <w:color w:val="000000"/>
          <w:sz w:val="20"/>
          <w:szCs w:val="20"/>
        </w:rPr>
        <w:t>6 Por isso um leão do bosque os matará, um lobo dos desertos os destruirá; um leopardo vigia contra as suas cidades; todo aquele que delas sair será despedaçado; porque são muitas as suas transgressões, e multiplicadas as suas apostasias.</w:t>
      </w:r>
    </w:p>
    <w:p>
      <w:pPr>
        <w:rPr>
          <w:rFonts w:ascii="Trebuchet MS" w:hAnsi="Trebuchet MS"/>
          <w:color w:val="000000"/>
          <w:sz w:val="20"/>
          <w:szCs w:val="20"/>
        </w:rPr>
      </w:pPr>
      <w:r>
        <w:rPr>
          <w:rFonts w:ascii="Trebuchet MS" w:hAnsi="Trebuchet MS"/>
          <w:color w:val="000000"/>
          <w:sz w:val="20"/>
          <w:szCs w:val="20"/>
        </w:rPr>
        <w:t>7 Como poderei perdoar-te? pois teus filhos me abandonaram a mim, e juraram pelos que não são deuses; quando eu os tinha fartado, adulteraram, e em casa de meretrizes se ajuntaram em bandos.</w:t>
      </w:r>
    </w:p>
    <w:p>
      <w:pPr>
        <w:rPr>
          <w:rFonts w:ascii="Trebuchet MS" w:hAnsi="Trebuchet MS"/>
          <w:color w:val="000000"/>
          <w:sz w:val="20"/>
          <w:szCs w:val="20"/>
        </w:rPr>
      </w:pPr>
      <w:r>
        <w:rPr>
          <w:rFonts w:ascii="Trebuchet MS" w:hAnsi="Trebuchet MS"/>
          <w:color w:val="000000"/>
          <w:sz w:val="20"/>
          <w:szCs w:val="20"/>
        </w:rPr>
        <w:t>8 Como cavalos de lançamento bem nutridos, andavam rinchando cada um à mulher do seu próximo.</w:t>
      </w:r>
    </w:p>
    <w:p>
      <w:pPr>
        <w:rPr>
          <w:rFonts w:ascii="Trebuchet MS" w:hAnsi="Trebuchet MS"/>
          <w:color w:val="000000"/>
          <w:sz w:val="20"/>
          <w:szCs w:val="20"/>
        </w:rPr>
      </w:pPr>
      <w:r>
        <w:rPr>
          <w:rFonts w:ascii="Trebuchet MS" w:hAnsi="Trebuchet MS"/>
          <w:color w:val="000000"/>
          <w:sz w:val="20"/>
          <w:szCs w:val="20"/>
        </w:rPr>
        <w:t>9 Acaso não hei de castigá-los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10 Subi aos seus muros, e destruí-os; não façais, porém, uma destruição final; tirai os seus ramos; porque não são do Senhor.</w:t>
      </w:r>
    </w:p>
    <w:p>
      <w:pPr>
        <w:rPr>
          <w:rFonts w:ascii="Trebuchet MS" w:hAnsi="Trebuchet MS"/>
          <w:color w:val="000000"/>
          <w:sz w:val="20"/>
          <w:szCs w:val="20"/>
        </w:rPr>
      </w:pPr>
      <w:r>
        <w:rPr>
          <w:rFonts w:ascii="Trebuchet MS" w:hAnsi="Trebuchet MS"/>
          <w:color w:val="000000"/>
          <w:sz w:val="20"/>
          <w:szCs w:val="20"/>
        </w:rPr>
        <w:t>11 Porque aleivosissimamente se houveram contra mim a casa de Israel e a casa de Judá, diz o Senhor.</w:t>
      </w:r>
    </w:p>
    <w:p>
      <w:pPr>
        <w:rPr>
          <w:rFonts w:ascii="Trebuchet MS" w:hAnsi="Trebuchet MS"/>
          <w:color w:val="000000"/>
          <w:sz w:val="20"/>
          <w:szCs w:val="20"/>
        </w:rPr>
      </w:pPr>
      <w:r>
        <w:rPr>
          <w:rFonts w:ascii="Trebuchet MS" w:hAnsi="Trebuchet MS"/>
          <w:color w:val="000000"/>
          <w:sz w:val="20"/>
          <w:szCs w:val="20"/>
        </w:rPr>
        <w:t>12 Negaram ao Senhor, e disseram: Não é ele; nenhum mal nos sobrevirá; nem veremos espada nem fome.</w:t>
      </w:r>
    </w:p>
    <w:p>
      <w:pPr>
        <w:rPr>
          <w:rFonts w:ascii="Trebuchet MS" w:hAnsi="Trebuchet MS"/>
          <w:color w:val="000000"/>
          <w:sz w:val="20"/>
          <w:szCs w:val="20"/>
        </w:rPr>
      </w:pPr>
      <w:r>
        <w:rPr>
          <w:rFonts w:ascii="Trebuchet MS" w:hAnsi="Trebuchet MS"/>
          <w:color w:val="000000"/>
          <w:sz w:val="20"/>
          <w:szCs w:val="20"/>
        </w:rPr>
        <w:t>13 E até os profetas se farão como vento, e a palavra não está com eles; assim se lhes fará.</w:t>
      </w:r>
    </w:p>
    <w:p>
      <w:pPr>
        <w:rPr>
          <w:rFonts w:ascii="Trebuchet MS" w:hAnsi="Trebuchet MS"/>
          <w:color w:val="000000"/>
          <w:sz w:val="20"/>
          <w:szCs w:val="20"/>
        </w:rPr>
      </w:pPr>
      <w:r>
        <w:rPr>
          <w:rFonts w:ascii="Trebuchet MS" w:hAnsi="Trebuchet MS"/>
          <w:color w:val="000000"/>
          <w:sz w:val="20"/>
          <w:szCs w:val="20"/>
        </w:rPr>
        <w:t>14 Portanto assim diz o Senhor, o Deus dos exércitos: Porquanto proferis tal palavra, eis que converterei em fogo as minhas palavras na tua boca, e este povo em lenha, de modo que o fogo o consumirá.</w:t>
      </w:r>
    </w:p>
    <w:p>
      <w:pPr>
        <w:rPr>
          <w:rFonts w:ascii="Trebuchet MS" w:hAnsi="Trebuchet MS"/>
          <w:color w:val="000000"/>
          <w:sz w:val="20"/>
          <w:szCs w:val="20"/>
        </w:rPr>
      </w:pPr>
      <w:r>
        <w:rPr>
          <w:rFonts w:ascii="Trebuchet MS" w:hAnsi="Trebuchet MS"/>
          <w:color w:val="000000"/>
          <w:sz w:val="20"/>
          <w:szCs w:val="20"/>
        </w:rPr>
        <w:t>15 Eis que trago sobre vós uma nação de longe, ó casa de Israel, diz o Senhor; é uma nação durável, uma nação antiga, uma nação cuja língua ignoras, e não entenderás o que ela falar.</w:t>
      </w:r>
    </w:p>
    <w:p>
      <w:pPr>
        <w:rPr>
          <w:rFonts w:ascii="Trebuchet MS" w:hAnsi="Trebuchet MS"/>
          <w:color w:val="000000"/>
          <w:sz w:val="20"/>
          <w:szCs w:val="20"/>
        </w:rPr>
      </w:pPr>
      <w:r>
        <w:rPr>
          <w:rFonts w:ascii="Trebuchet MS" w:hAnsi="Trebuchet MS"/>
          <w:color w:val="000000"/>
          <w:sz w:val="20"/>
          <w:szCs w:val="20"/>
        </w:rPr>
        <w:t>16 A sua aljava é como uma sepultura aberta; todos eles são valentes.</w:t>
      </w:r>
    </w:p>
    <w:p>
      <w:pPr>
        <w:rPr>
          <w:rFonts w:ascii="Trebuchet MS" w:hAnsi="Trebuchet MS"/>
          <w:color w:val="000000"/>
          <w:sz w:val="20"/>
          <w:szCs w:val="20"/>
        </w:rPr>
      </w:pPr>
      <w:r>
        <w:rPr>
          <w:rFonts w:ascii="Trebuchet MS" w:hAnsi="Trebuchet MS"/>
          <w:color w:val="000000"/>
          <w:sz w:val="20"/>
          <w:szCs w:val="20"/>
        </w:rPr>
        <w:t>17 E comerão a tua sega e o teu pão, que teus filhos e tuas filhas haviam de comer; comerão os teus rebanhos e o teu gado; comerão a tua vide e a tua figueira; as tuas cidades fortificadas, em que confias, abatê-las-ão à espada.</w:t>
      </w:r>
    </w:p>
    <w:p>
      <w:pPr>
        <w:rPr>
          <w:rFonts w:ascii="Trebuchet MS" w:hAnsi="Trebuchet MS"/>
          <w:color w:val="000000"/>
          <w:sz w:val="20"/>
          <w:szCs w:val="20"/>
        </w:rPr>
      </w:pPr>
      <w:r>
        <w:rPr>
          <w:rFonts w:ascii="Trebuchet MS" w:hAnsi="Trebuchet MS"/>
          <w:color w:val="000000"/>
          <w:sz w:val="20"/>
          <w:szCs w:val="20"/>
        </w:rPr>
        <w:t>18 Contudo, ainda naqueles dias, diz o Senhor, não farei de vós uma destruição final.</w:t>
      </w:r>
    </w:p>
    <w:p>
      <w:pPr>
        <w:rPr>
          <w:rFonts w:ascii="Trebuchet MS" w:hAnsi="Trebuchet MS"/>
          <w:color w:val="000000"/>
          <w:sz w:val="20"/>
          <w:szCs w:val="20"/>
        </w:rPr>
      </w:pPr>
      <w:r>
        <w:rPr>
          <w:rFonts w:ascii="Trebuchet MS" w:hAnsi="Trebuchet MS"/>
          <w:color w:val="000000"/>
          <w:sz w:val="20"/>
          <w:szCs w:val="20"/>
        </w:rPr>
        <w:t>19 E quando disserdes: Por que nos fez o Senhor nosso Deus todas estas coisas? então lhes dirás: Como vós me deixastes, e servistes deuses estranhos na vossa terra, assim servireis estrangeiros, em terra que não e vossa.</w:t>
      </w:r>
    </w:p>
    <w:p>
      <w:pPr>
        <w:rPr>
          <w:rFonts w:ascii="Trebuchet MS" w:hAnsi="Trebuchet MS"/>
          <w:color w:val="000000"/>
          <w:sz w:val="20"/>
          <w:szCs w:val="20"/>
        </w:rPr>
      </w:pPr>
      <w:r>
        <w:rPr>
          <w:rFonts w:ascii="Trebuchet MS" w:hAnsi="Trebuchet MS"/>
          <w:color w:val="000000"/>
          <w:sz w:val="20"/>
          <w:szCs w:val="20"/>
        </w:rPr>
        <w:t>20 Anunciai isto na casa de Jacó, e proclamai-o em Judá, dizendo:</w:t>
      </w:r>
    </w:p>
    <w:p>
      <w:pPr>
        <w:rPr>
          <w:rFonts w:ascii="Trebuchet MS" w:hAnsi="Trebuchet MS"/>
          <w:color w:val="000000"/>
          <w:sz w:val="20"/>
          <w:szCs w:val="20"/>
        </w:rPr>
      </w:pPr>
      <w:r>
        <w:rPr>
          <w:rFonts w:ascii="Trebuchet MS" w:hAnsi="Trebuchet MS"/>
          <w:color w:val="000000"/>
          <w:sz w:val="20"/>
          <w:szCs w:val="20"/>
        </w:rPr>
        <w:t>21 Ouvi agora isto, ó povo insensato e sem entendimento, que tendes olhos e não vedes, que tendes ouvidos e não ouvis:</w:t>
      </w:r>
    </w:p>
    <w:p>
      <w:pPr>
        <w:rPr>
          <w:rFonts w:ascii="Trebuchet MS" w:hAnsi="Trebuchet MS"/>
          <w:color w:val="000000"/>
          <w:sz w:val="20"/>
          <w:szCs w:val="20"/>
        </w:rPr>
      </w:pPr>
      <w:r>
        <w:rPr>
          <w:rFonts w:ascii="Trebuchet MS" w:hAnsi="Trebuchet MS"/>
          <w:color w:val="000000"/>
          <w:sz w:val="20"/>
          <w:szCs w:val="20"/>
        </w:rPr>
        <w:t>22 Não me temeis a mim? diz o Senhor; não tremeis diante de mim, que pus a areia por limite ao mar, por ordenança eterna, que ele não pode passar? Ainda que se levantem as suas ondas, não podem prevalecer; ainda que bramem, não a podem traspassar.</w:t>
      </w:r>
    </w:p>
    <w:p>
      <w:pPr>
        <w:rPr>
          <w:rFonts w:ascii="Trebuchet MS" w:hAnsi="Trebuchet MS"/>
          <w:color w:val="000000"/>
          <w:sz w:val="20"/>
          <w:szCs w:val="20"/>
        </w:rPr>
      </w:pPr>
      <w:r>
        <w:rPr>
          <w:rFonts w:ascii="Trebuchet MS" w:hAnsi="Trebuchet MS"/>
          <w:color w:val="000000"/>
          <w:sz w:val="20"/>
          <w:szCs w:val="20"/>
        </w:rPr>
        <w:t>23 Mas este povo é de coração obstinado e rebelde; rebelaram-se e foram-se.</w:t>
      </w:r>
    </w:p>
    <w:p>
      <w:pPr>
        <w:rPr>
          <w:rFonts w:ascii="Trebuchet MS" w:hAnsi="Trebuchet MS"/>
          <w:color w:val="000000"/>
          <w:sz w:val="20"/>
          <w:szCs w:val="20"/>
        </w:rPr>
      </w:pPr>
      <w:r>
        <w:rPr>
          <w:rFonts w:ascii="Trebuchet MS" w:hAnsi="Trebuchet MS"/>
          <w:color w:val="000000"/>
          <w:sz w:val="20"/>
          <w:szCs w:val="20"/>
        </w:rPr>
        <w:t>24 E não dizem no seu coração: Temamos agora ao Senhor nosso Deus, que dá chuva, tanto a temporã como a tardia, a seu tempo, e nos conserva as semanas determinadas da sega.</w:t>
      </w:r>
    </w:p>
    <w:p>
      <w:pPr>
        <w:rPr>
          <w:rFonts w:ascii="Trebuchet MS" w:hAnsi="Trebuchet MS"/>
          <w:color w:val="000000"/>
          <w:sz w:val="20"/>
          <w:szCs w:val="20"/>
        </w:rPr>
      </w:pPr>
      <w:r>
        <w:rPr>
          <w:rFonts w:ascii="Trebuchet MS" w:hAnsi="Trebuchet MS"/>
          <w:color w:val="000000"/>
          <w:sz w:val="20"/>
          <w:szCs w:val="20"/>
        </w:rPr>
        <w:t>25 As vossas iniqüidades desviaram estas coisas, e os vossos pecados apartaram de vos o bem.</w:t>
      </w:r>
    </w:p>
    <w:p>
      <w:pPr>
        <w:rPr>
          <w:rFonts w:ascii="Trebuchet MS" w:hAnsi="Trebuchet MS"/>
          <w:color w:val="000000"/>
          <w:sz w:val="20"/>
          <w:szCs w:val="20"/>
        </w:rPr>
      </w:pPr>
      <w:r>
        <w:rPr>
          <w:rFonts w:ascii="Trebuchet MS" w:hAnsi="Trebuchet MS"/>
          <w:color w:val="000000"/>
          <w:sz w:val="20"/>
          <w:szCs w:val="20"/>
        </w:rPr>
        <w:t>26 Porque ímpios se acham entre o meu povo; andam espiando, como espreitam os passarinheiros. Armam laços, apanham os homens.</w:t>
      </w:r>
    </w:p>
    <w:p>
      <w:pPr>
        <w:rPr>
          <w:rFonts w:ascii="Trebuchet MS" w:hAnsi="Trebuchet MS"/>
          <w:color w:val="000000"/>
          <w:sz w:val="20"/>
          <w:szCs w:val="20"/>
        </w:rPr>
      </w:pPr>
      <w:r>
        <w:rPr>
          <w:rFonts w:ascii="Trebuchet MS" w:hAnsi="Trebuchet MS"/>
          <w:color w:val="000000"/>
          <w:sz w:val="20"/>
          <w:szCs w:val="20"/>
        </w:rPr>
        <w:t>27 Qual gaiola cheia de pássaros, assim as suas casas estão cheias de dolo; por isso se engrandeceram, e enriqueceram.</w:t>
      </w:r>
    </w:p>
    <w:p>
      <w:pPr>
        <w:rPr>
          <w:rFonts w:ascii="Trebuchet MS" w:hAnsi="Trebuchet MS"/>
          <w:color w:val="000000"/>
          <w:sz w:val="20"/>
          <w:szCs w:val="20"/>
        </w:rPr>
      </w:pPr>
      <w:r>
        <w:rPr>
          <w:rFonts w:ascii="Trebuchet MS" w:hAnsi="Trebuchet MS"/>
          <w:color w:val="000000"/>
          <w:sz w:val="20"/>
          <w:szCs w:val="20"/>
        </w:rPr>
        <w:t>28 Engordaram-se, estão nédios; também excedem o limite da maldade; não julgam com justiça a causa dos órfãos, para que prospere, nem defendem o direito dos necessitados.</w:t>
      </w:r>
    </w:p>
    <w:p>
      <w:pPr>
        <w:rPr>
          <w:rFonts w:ascii="Trebuchet MS" w:hAnsi="Trebuchet MS"/>
          <w:color w:val="000000"/>
          <w:sz w:val="20"/>
          <w:szCs w:val="20"/>
        </w:rPr>
      </w:pPr>
      <w:r>
        <w:rPr>
          <w:rFonts w:ascii="Trebuchet MS" w:hAnsi="Trebuchet MS"/>
          <w:color w:val="000000"/>
          <w:sz w:val="20"/>
          <w:szCs w:val="20"/>
        </w:rPr>
        <w:t>29 Acaso não hei de trazer o castigo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30 Coisa espantosa e horrenda tem-se feito na terra:</w:t>
      </w:r>
    </w:p>
    <w:p>
      <w:pPr>
        <w:rPr>
          <w:rFonts w:ascii="Trebuchet MS" w:hAnsi="Trebuchet MS"/>
          <w:color w:val="000000"/>
          <w:sz w:val="20"/>
          <w:szCs w:val="20"/>
        </w:rPr>
      </w:pPr>
      <w:r>
        <w:rPr>
          <w:rFonts w:ascii="Trebuchet MS" w:hAnsi="Trebuchet MS"/>
          <w:color w:val="000000"/>
          <w:sz w:val="20"/>
          <w:szCs w:val="20"/>
        </w:rPr>
        <w:t>31 os profetas profetizam falsamente, e os sacerdotes dominam por intermédio deles; e o meu povo assim o deseja. Mas que fareis no fim disso?</w:t>
      </w:r>
    </w:p>
    <w:p>
      <w:pPr>
        <w:pStyle w:val="P13"/>
        <w:rPr>
          <w:rFonts w:ascii="Trebuchet MS" w:hAnsi="Trebuchet MS"/>
          <w:color w:val="000000"/>
          <w:sz w:val="22"/>
          <w:szCs w:val="22"/>
        </w:rPr>
      </w:pPr>
      <w:bookmarkStart w:id="810" w:name="_Toc147528713"/>
      <w:r>
        <w:rPr>
          <w:rFonts w:ascii="Trebuchet MS" w:hAnsi="Trebuchet MS"/>
          <w:color w:val="000000"/>
          <w:sz w:val="22"/>
          <w:szCs w:val="22"/>
        </w:rPr>
        <w:t xml:space="preserve"> JEREMIAS 6</w:t>
      </w:r>
      <w:bookmarkEnd w:id="810"/>
    </w:p>
    <w:p>
      <w:pPr>
        <w:rPr>
          <w:rFonts w:ascii="Trebuchet MS" w:hAnsi="Trebuchet MS"/>
          <w:color w:val="000000"/>
          <w:sz w:val="20"/>
          <w:szCs w:val="20"/>
        </w:rPr>
      </w:pPr>
      <w:r>
        <w:rPr>
          <w:rFonts w:ascii="Trebuchet MS" w:hAnsi="Trebuchet MS"/>
          <w:color w:val="000000"/>
          <w:sz w:val="20"/>
          <w:szCs w:val="20"/>
        </w:rPr>
        <w:t>1 Fugi para segurança vossa, filhos de Benjamim, do meio de Jerusalém! Tocai a buzina em Tecoa, e levantai o sinal sobre Bete-Haquerem; porque do norte vem surgindo um grande mal, sim, uma grande destruição.</w:t>
      </w:r>
    </w:p>
    <w:p>
      <w:pPr>
        <w:rPr>
          <w:rFonts w:ascii="Trebuchet MS" w:hAnsi="Trebuchet MS"/>
          <w:color w:val="000000"/>
          <w:sz w:val="20"/>
          <w:szCs w:val="20"/>
        </w:rPr>
      </w:pPr>
      <w:r>
        <w:rPr>
          <w:rFonts w:ascii="Trebuchet MS" w:hAnsi="Trebuchet MS"/>
          <w:color w:val="000000"/>
          <w:sz w:val="20"/>
          <w:szCs w:val="20"/>
        </w:rPr>
        <w:t>2 A formosa e delicada, a filha de Sião, eu a exterminarei.</w:t>
      </w:r>
    </w:p>
    <w:p>
      <w:pPr>
        <w:rPr>
          <w:rFonts w:ascii="Trebuchet MS" w:hAnsi="Trebuchet MS"/>
          <w:color w:val="000000"/>
          <w:sz w:val="20"/>
          <w:szCs w:val="20"/>
        </w:rPr>
      </w:pPr>
      <w:r>
        <w:rPr>
          <w:rFonts w:ascii="Trebuchet MS" w:hAnsi="Trebuchet MS"/>
          <w:color w:val="000000"/>
          <w:sz w:val="20"/>
          <w:szCs w:val="20"/>
        </w:rPr>
        <w:t>3 Contra ela virão pastores com os seus rebanhos; levantarão contra ela as suas tendas em redor e apascentarão, cada um no seu lugar.</w:t>
      </w:r>
    </w:p>
    <w:p>
      <w:pPr>
        <w:rPr>
          <w:rFonts w:ascii="Trebuchet MS" w:hAnsi="Trebuchet MS"/>
          <w:color w:val="000000"/>
          <w:sz w:val="20"/>
          <w:szCs w:val="20"/>
        </w:rPr>
      </w:pPr>
      <w:r>
        <w:rPr>
          <w:rFonts w:ascii="Trebuchet MS" w:hAnsi="Trebuchet MS"/>
          <w:color w:val="000000"/>
          <w:sz w:val="20"/>
          <w:szCs w:val="20"/>
        </w:rPr>
        <w:t>4 Preparai a guerra contra ela; levantai-vos, e subamos ao meio-dia. Ai de nós! que já declina o dia, que já se vão estendendo as sombras da tarde.</w:t>
      </w:r>
    </w:p>
    <w:p>
      <w:pPr>
        <w:rPr>
          <w:rFonts w:ascii="Trebuchet MS" w:hAnsi="Trebuchet MS"/>
          <w:color w:val="000000"/>
          <w:sz w:val="20"/>
          <w:szCs w:val="20"/>
        </w:rPr>
      </w:pPr>
      <w:r>
        <w:rPr>
          <w:rFonts w:ascii="Trebuchet MS" w:hAnsi="Trebuchet MS"/>
          <w:color w:val="000000"/>
          <w:sz w:val="20"/>
          <w:szCs w:val="20"/>
        </w:rPr>
        <w:t>5 Levantai-vos, e subamos de noite, e destruamos os seus palácios.</w:t>
      </w:r>
    </w:p>
    <w:p>
      <w:pPr>
        <w:rPr>
          <w:rFonts w:ascii="Trebuchet MS" w:hAnsi="Trebuchet MS"/>
          <w:color w:val="000000"/>
          <w:sz w:val="20"/>
          <w:szCs w:val="20"/>
        </w:rPr>
      </w:pPr>
      <w:r>
        <w:rPr>
          <w:rFonts w:ascii="Trebuchet MS" w:hAnsi="Trebuchet MS"/>
          <w:color w:val="000000"/>
          <w:sz w:val="20"/>
          <w:szCs w:val="20"/>
        </w:rPr>
        <w:t>6 Porque assim diz o Senhor dos exércitos: Cortai as suas árvores, e levantai uma tranqueira contra Jerusalém. Esta é a cidade que há de ser castigada; só opressão há no meio dela.</w:t>
      </w:r>
    </w:p>
    <w:p>
      <w:pPr>
        <w:rPr>
          <w:rFonts w:ascii="Trebuchet MS" w:hAnsi="Trebuchet MS"/>
          <w:color w:val="000000"/>
          <w:sz w:val="20"/>
          <w:szCs w:val="20"/>
        </w:rPr>
      </w:pPr>
      <w:r>
        <w:rPr>
          <w:rFonts w:ascii="Trebuchet MS" w:hAnsi="Trebuchet MS"/>
          <w:color w:val="000000"/>
          <w:sz w:val="20"/>
          <w:szCs w:val="20"/>
        </w:rPr>
        <w:t>7 Como o poço conserva frescas as suas águas, assim ela conserva fresca a sua maldade; violência e estrago se ouvem nela; enfermidade e feridas há diante de mim continuadamente.</w:t>
      </w:r>
    </w:p>
    <w:p>
      <w:pPr>
        <w:rPr>
          <w:rFonts w:ascii="Trebuchet MS" w:hAnsi="Trebuchet MS"/>
          <w:color w:val="000000"/>
          <w:sz w:val="20"/>
          <w:szCs w:val="20"/>
        </w:rPr>
      </w:pPr>
      <w:r>
        <w:rPr>
          <w:rFonts w:ascii="Trebuchet MS" w:hAnsi="Trebuchet MS"/>
          <w:color w:val="000000"/>
          <w:sz w:val="20"/>
          <w:szCs w:val="20"/>
        </w:rPr>
        <w:t>8 Sê avisada, ó Jerusalém, para que não me aparte de ti; para que eu não te faça uma assolação, uma terra não habitada.</w:t>
      </w:r>
    </w:p>
    <w:p>
      <w:pPr>
        <w:rPr>
          <w:rFonts w:ascii="Trebuchet MS" w:hAnsi="Trebuchet MS"/>
          <w:color w:val="000000"/>
          <w:sz w:val="20"/>
          <w:szCs w:val="20"/>
        </w:rPr>
      </w:pPr>
      <w:r>
        <w:rPr>
          <w:rFonts w:ascii="Trebuchet MS" w:hAnsi="Trebuchet MS"/>
          <w:color w:val="000000"/>
          <w:sz w:val="20"/>
          <w:szCs w:val="20"/>
        </w:rPr>
        <w:t>9 Assim diz o Senhor dos exércitos: Na verdade respigarão o resto de Israel como uma vinha; torna a tua mão, como o vindimador, aos ramos.</w:t>
      </w:r>
    </w:p>
    <w:p>
      <w:pPr>
        <w:rPr>
          <w:rFonts w:ascii="Trebuchet MS" w:hAnsi="Trebuchet MS"/>
          <w:color w:val="000000"/>
          <w:sz w:val="20"/>
          <w:szCs w:val="20"/>
        </w:rPr>
      </w:pPr>
      <w:r>
        <w:rPr>
          <w:rFonts w:ascii="Trebuchet MS" w:hAnsi="Trebuchet MS"/>
          <w:color w:val="000000"/>
          <w:sz w:val="20"/>
          <w:szCs w:val="20"/>
        </w:rPr>
        <w:t>10 A quem falarei e testemunharei, para que ouçam? eis que os seus ouvidos estão incircuncisos, e eles não podem ouvir; eis que a palavra do Senhor se lhes tornou em opróbrio; nela não têm prazer.</w:t>
      </w:r>
    </w:p>
    <w:p>
      <w:pPr>
        <w:rPr>
          <w:rFonts w:ascii="Trebuchet MS" w:hAnsi="Trebuchet MS"/>
          <w:color w:val="000000"/>
          <w:sz w:val="20"/>
          <w:szCs w:val="20"/>
        </w:rPr>
      </w:pPr>
      <w:r>
        <w:rPr>
          <w:rFonts w:ascii="Trebuchet MS" w:hAnsi="Trebuchet MS"/>
          <w:color w:val="000000"/>
          <w:sz w:val="20"/>
          <w:szCs w:val="20"/>
        </w:rPr>
        <w:t>11 Pelo que estou cheio de furor do Senhor; estou cansado de o conter; derrama-o sobre os meninos pelas ruas, e sobre a assembléia dos jovens também; porque até o marido com a mulher serão presos, e o velho com o que está cheio de dias.</w:t>
      </w:r>
    </w:p>
    <w:p>
      <w:pPr>
        <w:rPr>
          <w:rFonts w:ascii="Trebuchet MS" w:hAnsi="Trebuchet MS"/>
          <w:color w:val="000000"/>
          <w:sz w:val="20"/>
          <w:szCs w:val="20"/>
        </w:rPr>
      </w:pPr>
      <w:r>
        <w:rPr>
          <w:rFonts w:ascii="Trebuchet MS" w:hAnsi="Trebuchet MS"/>
          <w:color w:val="000000"/>
          <w:sz w:val="20"/>
          <w:szCs w:val="20"/>
        </w:rPr>
        <w:t>12 As suas casas passarão a outros, como também os seus campos e as suas mulheres; porque estenderei a minha mão contra os habitantes da terra, diz o Senhor.</w:t>
      </w:r>
    </w:p>
    <w:p>
      <w:pPr>
        <w:rPr>
          <w:rFonts w:ascii="Trebuchet MS" w:hAnsi="Trebuchet MS"/>
          <w:color w:val="000000"/>
          <w:sz w:val="20"/>
          <w:szCs w:val="20"/>
        </w:rPr>
      </w:pPr>
      <w:r>
        <w:rPr>
          <w:rFonts w:ascii="Trebuchet MS" w:hAnsi="Trebuchet MS"/>
          <w:color w:val="000000"/>
          <w:sz w:val="20"/>
          <w:szCs w:val="20"/>
        </w:rPr>
        <w:t>13 Porque desde o menor deles até o maior, cada um se dá à avareza; e desde o profeta até o sacerdote, cada um procede perfidamente.</w:t>
      </w:r>
    </w:p>
    <w:p>
      <w:pPr>
        <w:rPr>
          <w:rFonts w:ascii="Trebuchet MS" w:hAnsi="Trebuchet MS"/>
          <w:color w:val="000000"/>
          <w:sz w:val="20"/>
          <w:szCs w:val="20"/>
        </w:rPr>
      </w:pPr>
      <w:r>
        <w:rPr>
          <w:rFonts w:ascii="Trebuchet MS" w:hAnsi="Trebuchet MS"/>
          <w:color w:val="000000"/>
          <w:sz w:val="20"/>
          <w:szCs w:val="20"/>
        </w:rPr>
        <w:t>14 Também se ocupam em curar superficialmente a ferida do meu povo, dizendo: Paz, paz; quando não há paz.</w:t>
      </w:r>
    </w:p>
    <w:p>
      <w:pPr>
        <w:rPr>
          <w:rFonts w:ascii="Trebuchet MS" w:hAnsi="Trebuchet MS"/>
          <w:color w:val="000000"/>
          <w:sz w:val="20"/>
          <w:szCs w:val="20"/>
        </w:rPr>
      </w:pPr>
      <w:r>
        <w:rPr>
          <w:rFonts w:ascii="Trebuchet MS" w:hAnsi="Trebuchet MS"/>
          <w:color w:val="000000"/>
          <w:sz w:val="20"/>
          <w:szCs w:val="20"/>
        </w:rPr>
        <w:t>15 Porventura se envergonharam por terem cometido abominação? Não, de maneira alguma; nem tampouco sabem que coisa é envergonhar-se. Portanto cairão entre os que caem; quando eu os visitar serão derribados, diz o Senhor.</w:t>
      </w:r>
    </w:p>
    <w:p>
      <w:pPr>
        <w:rPr>
          <w:rFonts w:ascii="Trebuchet MS" w:hAnsi="Trebuchet MS"/>
          <w:color w:val="000000"/>
          <w:sz w:val="20"/>
          <w:szCs w:val="20"/>
        </w:rPr>
      </w:pPr>
      <w:r>
        <w:rPr>
          <w:rFonts w:ascii="Trebuchet MS" w:hAnsi="Trebuchet MS"/>
          <w:color w:val="000000"/>
          <w:sz w:val="20"/>
          <w:szCs w:val="20"/>
        </w:rPr>
        <w:t>16 Assim diz o Senhor: Ponde-vos nos caminhos, e vede, e perguntai pelas veredas antigas, qual é o bom caminho, e andai por ele; e achareis descanso para as vossas almas. Mas eles disseram: Não andaremos nele.</w:t>
      </w:r>
    </w:p>
    <w:p>
      <w:pPr>
        <w:rPr>
          <w:rFonts w:ascii="Trebuchet MS" w:hAnsi="Trebuchet MS"/>
          <w:color w:val="000000"/>
          <w:sz w:val="20"/>
          <w:szCs w:val="20"/>
        </w:rPr>
      </w:pPr>
      <w:r>
        <w:rPr>
          <w:rFonts w:ascii="Trebuchet MS" w:hAnsi="Trebuchet MS"/>
          <w:color w:val="000000"/>
          <w:sz w:val="20"/>
          <w:szCs w:val="20"/>
        </w:rPr>
        <w:t>17 Também pus atalaias sobre vós dizendo: Estai atentos à voz da buzina. Mas disseram: Não escutaremos.</w:t>
      </w:r>
    </w:p>
    <w:p>
      <w:pPr>
        <w:rPr>
          <w:rFonts w:ascii="Trebuchet MS" w:hAnsi="Trebuchet MS"/>
          <w:color w:val="000000"/>
          <w:sz w:val="20"/>
          <w:szCs w:val="20"/>
        </w:rPr>
      </w:pPr>
      <w:r>
        <w:rPr>
          <w:rFonts w:ascii="Trebuchet MS" w:hAnsi="Trebuchet MS"/>
          <w:color w:val="000000"/>
          <w:sz w:val="20"/>
          <w:szCs w:val="20"/>
        </w:rPr>
        <w:t>18 Portanto ouvi, vós, nações, e informa-te tu, ó congregação, do que se faz entre eles!</w:t>
      </w:r>
    </w:p>
    <w:p>
      <w:pPr>
        <w:rPr>
          <w:rFonts w:ascii="Trebuchet MS" w:hAnsi="Trebuchet MS"/>
          <w:color w:val="000000"/>
          <w:sz w:val="20"/>
          <w:szCs w:val="20"/>
        </w:rPr>
      </w:pPr>
      <w:r>
        <w:rPr>
          <w:rFonts w:ascii="Trebuchet MS" w:hAnsi="Trebuchet MS"/>
          <w:color w:val="000000"/>
          <w:sz w:val="20"/>
          <w:szCs w:val="20"/>
        </w:rPr>
        <w:t>19 Ouve tu, ó terra! Eis que eu trarei o mal sobre este povo, o próprio fruto dos seus pensamentos; porque não estão atentos às minhas palavras; e quanto à minha lei, rejeitaram-na.</w:t>
      </w:r>
    </w:p>
    <w:p>
      <w:pPr>
        <w:rPr>
          <w:rFonts w:ascii="Trebuchet MS" w:hAnsi="Trebuchet MS"/>
          <w:color w:val="000000"/>
          <w:sz w:val="20"/>
          <w:szCs w:val="20"/>
        </w:rPr>
      </w:pPr>
      <w:r>
        <w:rPr>
          <w:rFonts w:ascii="Trebuchet MS" w:hAnsi="Trebuchet MS"/>
          <w:color w:val="000000"/>
          <w:sz w:val="20"/>
          <w:szCs w:val="20"/>
        </w:rPr>
        <w:t>20 Para que, pois, me vem o incenso de Sabá, ou a melhor cana aromática de terras remotas? Vossos holocaustos não são aceitáveis, nem me agradam os vossos sacrifícios.</w:t>
      </w:r>
    </w:p>
    <w:p>
      <w:pPr>
        <w:rPr>
          <w:rFonts w:ascii="Trebuchet MS" w:hAnsi="Trebuchet MS"/>
          <w:color w:val="000000"/>
          <w:sz w:val="20"/>
          <w:szCs w:val="20"/>
        </w:rPr>
      </w:pPr>
      <w:r>
        <w:rPr>
          <w:rFonts w:ascii="Trebuchet MS" w:hAnsi="Trebuchet MS"/>
          <w:color w:val="000000"/>
          <w:sz w:val="20"/>
          <w:szCs w:val="20"/>
        </w:rPr>
        <w:t>21 Portanto assim diz o Senhor: Eis que armarei tropeços a este povo, e tropeçarão neles pais e filhos juntamente; o vizinho e o seu amigo perecerão.</w:t>
      </w:r>
    </w:p>
    <w:p>
      <w:pPr>
        <w:rPr>
          <w:rFonts w:ascii="Trebuchet MS" w:hAnsi="Trebuchet MS"/>
          <w:color w:val="000000"/>
          <w:sz w:val="20"/>
          <w:szCs w:val="20"/>
        </w:rPr>
      </w:pPr>
      <w:r>
        <w:rPr>
          <w:rFonts w:ascii="Trebuchet MS" w:hAnsi="Trebuchet MS"/>
          <w:color w:val="000000"/>
          <w:sz w:val="20"/>
          <w:szCs w:val="20"/>
        </w:rPr>
        <w:t>22 Assim diz o Senhor: Eis que um povo vem da terra do norte, e uma grande nação se levanta das extremidades da terra.</w:t>
      </w:r>
    </w:p>
    <w:p>
      <w:pPr>
        <w:rPr>
          <w:rFonts w:ascii="Trebuchet MS" w:hAnsi="Trebuchet MS"/>
          <w:color w:val="000000"/>
          <w:sz w:val="20"/>
          <w:szCs w:val="20"/>
        </w:rPr>
      </w:pPr>
      <w:r>
        <w:rPr>
          <w:rFonts w:ascii="Trebuchet MS" w:hAnsi="Trebuchet MS"/>
          <w:color w:val="000000"/>
          <w:sz w:val="20"/>
          <w:szCs w:val="20"/>
        </w:rPr>
        <w:t>23 Arco e lança trarão; são cruéis, e não usam de misericórdia; a sua voz ruge como o mar, e em cavalos vêm montados, dispostos como homens para a batalha, contra ti, ó filha de Sião.</w:t>
      </w:r>
    </w:p>
    <w:p>
      <w:pPr>
        <w:rPr>
          <w:rFonts w:ascii="Trebuchet MS" w:hAnsi="Trebuchet MS"/>
          <w:color w:val="000000"/>
          <w:sz w:val="20"/>
          <w:szCs w:val="20"/>
        </w:rPr>
      </w:pPr>
      <w:r>
        <w:rPr>
          <w:rFonts w:ascii="Trebuchet MS" w:hAnsi="Trebuchet MS"/>
          <w:color w:val="000000"/>
          <w:sz w:val="20"/>
          <w:szCs w:val="20"/>
        </w:rPr>
        <w:t>24 Ao ouvirmos a notícia disso, afrouxam-se as nossas mãos; apoderam-se de nós angústia e dores, como as de parturiente.</w:t>
      </w:r>
    </w:p>
    <w:p>
      <w:pPr>
        <w:rPr>
          <w:rFonts w:ascii="Trebuchet MS" w:hAnsi="Trebuchet MS"/>
          <w:color w:val="000000"/>
          <w:sz w:val="20"/>
          <w:szCs w:val="20"/>
        </w:rPr>
      </w:pPr>
      <w:r>
        <w:rPr>
          <w:rFonts w:ascii="Trebuchet MS" w:hAnsi="Trebuchet MS"/>
          <w:color w:val="000000"/>
          <w:sz w:val="20"/>
          <w:szCs w:val="20"/>
        </w:rPr>
        <w:t>25 Não saiais ao campo, nem andeis pelo caminho; porque espada do inimigo e espanto há por todos os lados.</w:t>
      </w:r>
    </w:p>
    <w:p>
      <w:pPr>
        <w:rPr>
          <w:rFonts w:ascii="Trebuchet MS" w:hAnsi="Trebuchet MS"/>
          <w:color w:val="000000"/>
          <w:sz w:val="20"/>
          <w:szCs w:val="20"/>
        </w:rPr>
      </w:pPr>
      <w:r>
        <w:rPr>
          <w:rFonts w:ascii="Trebuchet MS" w:hAnsi="Trebuchet MS"/>
          <w:color w:val="000000"/>
          <w:sz w:val="20"/>
          <w:szCs w:val="20"/>
        </w:rPr>
        <w:t>26 Ó filha do meu povo, cingi-te de saco, e revolve-te na cinza; pranteia como por um filho único, em pranto de grande amargura; porque de repente virá o destruidor sobre nós.</w:t>
      </w:r>
    </w:p>
    <w:p>
      <w:pPr>
        <w:rPr>
          <w:rFonts w:ascii="Trebuchet MS" w:hAnsi="Trebuchet MS"/>
          <w:color w:val="000000"/>
          <w:sz w:val="20"/>
          <w:szCs w:val="20"/>
        </w:rPr>
      </w:pPr>
      <w:r>
        <w:rPr>
          <w:rFonts w:ascii="Trebuchet MS" w:hAnsi="Trebuchet MS"/>
          <w:color w:val="000000"/>
          <w:sz w:val="20"/>
          <w:szCs w:val="20"/>
        </w:rPr>
        <w:t>27 Por acrisolador e examinador te pus entre o meu povo, para que proves e examines o seu caminho.</w:t>
      </w:r>
    </w:p>
    <w:p>
      <w:pPr>
        <w:rPr>
          <w:rFonts w:ascii="Trebuchet MS" w:hAnsi="Trebuchet MS"/>
          <w:color w:val="000000"/>
          <w:sz w:val="20"/>
          <w:szCs w:val="20"/>
        </w:rPr>
      </w:pPr>
      <w:r>
        <w:rPr>
          <w:rFonts w:ascii="Trebuchet MS" w:hAnsi="Trebuchet MS"/>
          <w:color w:val="000000"/>
          <w:sz w:val="20"/>
          <w:szCs w:val="20"/>
        </w:rPr>
        <w:t>28 Todos eles são os mais rebeldes, e andam espalhando calúnias; são bronze e ferro; todos eles andam corruptamente.</w:t>
      </w:r>
    </w:p>
    <w:p>
      <w:pPr>
        <w:rPr>
          <w:rFonts w:ascii="Trebuchet MS" w:hAnsi="Trebuchet MS"/>
          <w:color w:val="000000"/>
          <w:sz w:val="20"/>
          <w:szCs w:val="20"/>
        </w:rPr>
      </w:pPr>
      <w:r>
        <w:rPr>
          <w:rFonts w:ascii="Trebuchet MS" w:hAnsi="Trebuchet MS"/>
          <w:color w:val="000000"/>
          <w:sz w:val="20"/>
          <w:szCs w:val="20"/>
        </w:rPr>
        <w:t>29 Já o fole se queimou; o chumbo se consumiu com o fogo; debalde continuam a fundição, pois os maus não são arrancados.</w:t>
      </w:r>
    </w:p>
    <w:p>
      <w:pPr>
        <w:rPr>
          <w:rFonts w:ascii="Trebuchet MS" w:hAnsi="Trebuchet MS"/>
          <w:color w:val="000000"/>
          <w:sz w:val="20"/>
          <w:szCs w:val="20"/>
        </w:rPr>
      </w:pPr>
      <w:r>
        <w:rPr>
          <w:rFonts w:ascii="Trebuchet MS" w:hAnsi="Trebuchet MS"/>
          <w:color w:val="000000"/>
          <w:sz w:val="20"/>
          <w:szCs w:val="20"/>
        </w:rPr>
        <w:t>30 Prata rejeitada lhes chamam, porque o Senhor os rejeitou.</w:t>
      </w:r>
    </w:p>
    <w:p>
      <w:pPr>
        <w:pStyle w:val="P13"/>
        <w:rPr>
          <w:rFonts w:ascii="Trebuchet MS" w:hAnsi="Trebuchet MS"/>
          <w:color w:val="000000"/>
          <w:sz w:val="22"/>
          <w:szCs w:val="22"/>
        </w:rPr>
      </w:pPr>
      <w:bookmarkStart w:id="811" w:name="_Toc147528714"/>
      <w:r>
        <w:rPr>
          <w:rFonts w:ascii="Trebuchet MS" w:hAnsi="Trebuchet MS"/>
          <w:color w:val="000000"/>
          <w:sz w:val="22"/>
          <w:szCs w:val="22"/>
        </w:rPr>
        <w:t xml:space="preserve"> JEREMIAS 7</w:t>
      </w:r>
      <w:bookmarkEnd w:id="811"/>
    </w:p>
    <w:p>
      <w:pPr>
        <w:rPr>
          <w:rFonts w:ascii="Trebuchet MS" w:hAnsi="Trebuchet MS"/>
          <w:color w:val="000000"/>
          <w:sz w:val="20"/>
          <w:szCs w:val="20"/>
        </w:rPr>
      </w:pPr>
      <w:r>
        <w:rPr>
          <w:rFonts w:ascii="Trebuchet MS" w:hAnsi="Trebuchet MS"/>
          <w:color w:val="000000"/>
          <w:sz w:val="20"/>
          <w:szCs w:val="20"/>
        </w:rPr>
        <w:t>1 A palavra que da parte do Senhor veio a Jeremias, dizendo:</w:t>
      </w:r>
    </w:p>
    <w:p>
      <w:pPr>
        <w:rPr>
          <w:rFonts w:ascii="Trebuchet MS" w:hAnsi="Trebuchet MS"/>
          <w:color w:val="000000"/>
          <w:sz w:val="20"/>
          <w:szCs w:val="20"/>
        </w:rPr>
      </w:pPr>
      <w:r>
        <w:rPr>
          <w:rFonts w:ascii="Trebuchet MS" w:hAnsi="Trebuchet MS"/>
          <w:color w:val="000000"/>
          <w:sz w:val="20"/>
          <w:szCs w:val="20"/>
        </w:rPr>
        <w:t>2 Põe-te à porta da casa do Senhor, e proclama ali esta palavra, e dize: Ouvi a palavra do Senhor, todos de Judá, os que entrais por estas portas, para adorardes ao Senhor.</w:t>
      </w:r>
    </w:p>
    <w:p>
      <w:pPr>
        <w:rPr>
          <w:rFonts w:ascii="Trebuchet MS" w:hAnsi="Trebuchet MS"/>
          <w:color w:val="000000"/>
          <w:sz w:val="20"/>
          <w:szCs w:val="20"/>
        </w:rPr>
      </w:pPr>
      <w:r>
        <w:rPr>
          <w:rFonts w:ascii="Trebuchet MS" w:hAnsi="Trebuchet MS"/>
          <w:color w:val="000000"/>
          <w:sz w:val="20"/>
          <w:szCs w:val="20"/>
        </w:rPr>
        <w:t>3 Assim diz o Senhor dos exércitos, o Deus de Israel: Emendai os vossos caminhos e as vossas obras, e vos farei habitar neste lugar.</w:t>
      </w:r>
    </w:p>
    <w:p>
      <w:pPr>
        <w:rPr>
          <w:rFonts w:ascii="Trebuchet MS" w:hAnsi="Trebuchet MS"/>
          <w:color w:val="000000"/>
          <w:sz w:val="20"/>
          <w:szCs w:val="20"/>
        </w:rPr>
      </w:pPr>
      <w:r>
        <w:rPr>
          <w:rFonts w:ascii="Trebuchet MS" w:hAnsi="Trebuchet MS"/>
          <w:color w:val="000000"/>
          <w:sz w:val="20"/>
          <w:szCs w:val="20"/>
        </w:rPr>
        <w:t>4 Não vos fieis em palavras falsas, dizendo: Templo do Senhor, templo do Senhor, templo do Senhor são estes.</w:t>
      </w:r>
    </w:p>
    <w:p>
      <w:pPr>
        <w:rPr>
          <w:rFonts w:ascii="Trebuchet MS" w:hAnsi="Trebuchet MS"/>
          <w:color w:val="000000"/>
          <w:sz w:val="20"/>
          <w:szCs w:val="20"/>
        </w:rPr>
      </w:pPr>
      <w:r>
        <w:rPr>
          <w:rFonts w:ascii="Trebuchet MS" w:hAnsi="Trebuchet MS"/>
          <w:color w:val="000000"/>
          <w:sz w:val="20"/>
          <w:szCs w:val="20"/>
        </w:rPr>
        <w:t>5 Mas, se deveras emendardes os vossos caminhos e as vossas obras; se deveras executardes a justiça entre um homem e o seu próximo;</w:t>
      </w:r>
    </w:p>
    <w:p>
      <w:pPr>
        <w:rPr>
          <w:rFonts w:ascii="Trebuchet MS" w:hAnsi="Trebuchet MS"/>
          <w:color w:val="000000"/>
          <w:sz w:val="20"/>
          <w:szCs w:val="20"/>
        </w:rPr>
      </w:pPr>
      <w:r>
        <w:rPr>
          <w:rFonts w:ascii="Trebuchet MS" w:hAnsi="Trebuchet MS"/>
          <w:color w:val="000000"/>
          <w:sz w:val="20"/>
          <w:szCs w:val="20"/>
        </w:rPr>
        <w:t>6 se não oprimirdes o estrangeiro, e o órfão, e a viúva, nem derramardes sangue inocente neste lugar, nem andardes após outros deuses para vosso próprio mal,</w:t>
      </w:r>
    </w:p>
    <w:p>
      <w:pPr>
        <w:rPr>
          <w:rFonts w:ascii="Trebuchet MS" w:hAnsi="Trebuchet MS"/>
          <w:color w:val="000000"/>
          <w:sz w:val="20"/>
          <w:szCs w:val="20"/>
        </w:rPr>
      </w:pPr>
      <w:r>
        <w:rPr>
          <w:rFonts w:ascii="Trebuchet MS" w:hAnsi="Trebuchet MS"/>
          <w:color w:val="000000"/>
          <w:sz w:val="20"/>
          <w:szCs w:val="20"/>
        </w:rPr>
        <w:t>7 então eu vos farei habitar neste lugar, na terra que dei a vossos pais desde os tempos antigos e para sempre.</w:t>
      </w:r>
    </w:p>
    <w:p>
      <w:pPr>
        <w:rPr>
          <w:rFonts w:ascii="Trebuchet MS" w:hAnsi="Trebuchet MS"/>
          <w:color w:val="000000"/>
          <w:sz w:val="20"/>
          <w:szCs w:val="20"/>
        </w:rPr>
      </w:pPr>
      <w:r>
        <w:rPr>
          <w:rFonts w:ascii="Trebuchet MS" w:hAnsi="Trebuchet MS"/>
          <w:color w:val="000000"/>
          <w:sz w:val="20"/>
          <w:szCs w:val="20"/>
        </w:rPr>
        <w:t>8 Eis que vós confiais em palavras falsas, que para nada são proveitosas.</w:t>
      </w:r>
    </w:p>
    <w:p>
      <w:pPr>
        <w:rPr>
          <w:rFonts w:ascii="Trebuchet MS" w:hAnsi="Trebuchet MS"/>
          <w:color w:val="000000"/>
          <w:sz w:val="20"/>
          <w:szCs w:val="20"/>
        </w:rPr>
      </w:pPr>
      <w:r>
        <w:rPr>
          <w:rFonts w:ascii="Trebuchet MS" w:hAnsi="Trebuchet MS"/>
          <w:color w:val="000000"/>
          <w:sz w:val="20"/>
          <w:szCs w:val="20"/>
        </w:rPr>
        <w:t>9 Furtareis vós, e matareis, e cometereis adultério, e jurareis falsamente, e queimareis incenso a Baal, e andareis após outros deuses que não conhecestes,</w:t>
      </w:r>
    </w:p>
    <w:p>
      <w:pPr>
        <w:rPr>
          <w:rFonts w:ascii="Trebuchet MS" w:hAnsi="Trebuchet MS"/>
          <w:color w:val="000000"/>
          <w:sz w:val="20"/>
          <w:szCs w:val="20"/>
        </w:rPr>
      </w:pPr>
      <w:r>
        <w:rPr>
          <w:rFonts w:ascii="Trebuchet MS" w:hAnsi="Trebuchet MS"/>
          <w:color w:val="000000"/>
          <w:sz w:val="20"/>
          <w:szCs w:val="20"/>
        </w:rPr>
        <w:t>10 e então vireis, e vos apresentareis diante de mim nesta casa, que se chama pelo meu nome, e direis: Somos livres para praticardes ainda todas essas abominações?</w:t>
      </w:r>
    </w:p>
    <w:p>
      <w:pPr>
        <w:rPr>
          <w:rFonts w:ascii="Trebuchet MS" w:hAnsi="Trebuchet MS"/>
          <w:color w:val="000000"/>
          <w:sz w:val="20"/>
          <w:szCs w:val="20"/>
        </w:rPr>
      </w:pPr>
      <w:r>
        <w:rPr>
          <w:rFonts w:ascii="Trebuchet MS" w:hAnsi="Trebuchet MS"/>
          <w:color w:val="000000"/>
          <w:sz w:val="20"/>
          <w:szCs w:val="20"/>
        </w:rPr>
        <w:t>11 Tornou-se, pois, esta casa, que se chama pelo meu nome, uma caverna de salteadores aos vossos olhos? Eis que eu, eu mesmo, vi isso, diz o Senhor.</w:t>
      </w:r>
    </w:p>
    <w:p>
      <w:pPr>
        <w:rPr>
          <w:rFonts w:ascii="Trebuchet MS" w:hAnsi="Trebuchet MS"/>
          <w:color w:val="000000"/>
          <w:sz w:val="20"/>
          <w:szCs w:val="20"/>
        </w:rPr>
      </w:pPr>
      <w:r>
        <w:rPr>
          <w:rFonts w:ascii="Trebuchet MS" w:hAnsi="Trebuchet MS"/>
          <w:color w:val="000000"/>
          <w:sz w:val="20"/>
          <w:szCs w:val="20"/>
        </w:rPr>
        <w:t>12 Mas ide agora ao meu lugar, que estava em Siló, onde, ao princípio, fiz habitar o meu nome, e vede o que lhe fiz, por causa da maldade do meu povo Israel.</w:t>
      </w:r>
    </w:p>
    <w:p>
      <w:pPr>
        <w:rPr>
          <w:rFonts w:ascii="Trebuchet MS" w:hAnsi="Trebuchet MS"/>
          <w:color w:val="000000"/>
          <w:sz w:val="20"/>
          <w:szCs w:val="20"/>
        </w:rPr>
      </w:pPr>
      <w:r>
        <w:rPr>
          <w:rFonts w:ascii="Trebuchet MS" w:hAnsi="Trebuchet MS"/>
          <w:color w:val="000000"/>
          <w:sz w:val="20"/>
          <w:szCs w:val="20"/>
        </w:rPr>
        <w:t>13 Agora, pois, porquanto fizestes todas estas obras, diz o Senhor, e quando eu vos falei insistentemente, vós não ouvistes, e quando vos chamei, não respondestes,</w:t>
      </w:r>
    </w:p>
    <w:p>
      <w:pPr>
        <w:rPr>
          <w:rFonts w:ascii="Trebuchet MS" w:hAnsi="Trebuchet MS"/>
          <w:color w:val="000000"/>
          <w:sz w:val="20"/>
          <w:szCs w:val="20"/>
        </w:rPr>
      </w:pPr>
      <w:r>
        <w:rPr>
          <w:rFonts w:ascii="Trebuchet MS" w:hAnsi="Trebuchet MS"/>
          <w:color w:val="000000"/>
          <w:sz w:val="20"/>
          <w:szCs w:val="20"/>
        </w:rPr>
        <w:t>14 farei também a esta casa, que se chama pelo meu nome, na qual confiais, e a este lugar, que vos dei a vós e a vossos pais, como fiz a Siló.</w:t>
      </w:r>
    </w:p>
    <w:p>
      <w:pPr>
        <w:rPr>
          <w:rFonts w:ascii="Trebuchet MS" w:hAnsi="Trebuchet MS"/>
          <w:color w:val="000000"/>
          <w:sz w:val="20"/>
          <w:szCs w:val="20"/>
        </w:rPr>
      </w:pPr>
      <w:r>
        <w:rPr>
          <w:rFonts w:ascii="Trebuchet MS" w:hAnsi="Trebuchet MS"/>
          <w:color w:val="000000"/>
          <w:sz w:val="20"/>
          <w:szCs w:val="20"/>
        </w:rPr>
        <w:t>15 E eu vos lançarei da minha presença, como lancei todos os vossos irmãos, toda a linhagem de Efraim.</w:t>
      </w:r>
    </w:p>
    <w:p>
      <w:pPr>
        <w:rPr>
          <w:rFonts w:ascii="Trebuchet MS" w:hAnsi="Trebuchet MS"/>
          <w:color w:val="000000"/>
          <w:sz w:val="20"/>
          <w:szCs w:val="20"/>
        </w:rPr>
      </w:pPr>
      <w:r>
        <w:rPr>
          <w:rFonts w:ascii="Trebuchet MS" w:hAnsi="Trebuchet MS"/>
          <w:color w:val="000000"/>
          <w:sz w:val="20"/>
          <w:szCs w:val="20"/>
        </w:rPr>
        <w:t>16 Tu, pois, não ores por este povo, nem levantes por ele clamor ou oração, nem me importunes; pois eu não te ouvirei.</w:t>
      </w:r>
    </w:p>
    <w:p>
      <w:pPr>
        <w:rPr>
          <w:rFonts w:ascii="Trebuchet MS" w:hAnsi="Trebuchet MS"/>
          <w:color w:val="000000"/>
          <w:sz w:val="20"/>
          <w:szCs w:val="20"/>
        </w:rPr>
      </w:pPr>
      <w:r>
        <w:rPr>
          <w:rFonts w:ascii="Trebuchet MS" w:hAnsi="Trebuchet MS"/>
          <w:color w:val="000000"/>
          <w:sz w:val="20"/>
          <w:szCs w:val="20"/>
        </w:rPr>
        <w:t>17 Não vês tu o que eles andam fazendo nas cidades de Judá, e nas ruas de Jerusalém?</w:t>
      </w:r>
    </w:p>
    <w:p>
      <w:pPr>
        <w:rPr>
          <w:rFonts w:ascii="Trebuchet MS" w:hAnsi="Trebuchet MS"/>
          <w:color w:val="000000"/>
          <w:sz w:val="20"/>
          <w:szCs w:val="20"/>
        </w:rPr>
      </w:pPr>
      <w:r>
        <w:rPr>
          <w:rFonts w:ascii="Trebuchet MS" w:hAnsi="Trebuchet MS"/>
          <w:color w:val="000000"/>
          <w:sz w:val="20"/>
          <w:szCs w:val="20"/>
        </w:rPr>
        <w:t>18 Os filhos apanham a lenha, e os pais acendem o fogo, e as mulheres amassam a farinha para fazerem bolos à rainha do céu, e oferecem libações a outros deuses, a fim de me provocarem à ira.</w:t>
      </w:r>
    </w:p>
    <w:p>
      <w:pPr>
        <w:rPr>
          <w:rFonts w:ascii="Trebuchet MS" w:hAnsi="Trebuchet MS"/>
          <w:color w:val="000000"/>
          <w:sz w:val="20"/>
          <w:szCs w:val="20"/>
        </w:rPr>
      </w:pPr>
      <w:r>
        <w:rPr>
          <w:rFonts w:ascii="Trebuchet MS" w:hAnsi="Trebuchet MS"/>
          <w:color w:val="000000"/>
          <w:sz w:val="20"/>
          <w:szCs w:val="20"/>
        </w:rPr>
        <w:t>19 Acaso é a mim que eles provocam à ira? diz o Senhor; não se provocam a si mesmos, para a sua própria confusão?</w:t>
      </w:r>
    </w:p>
    <w:p>
      <w:pPr>
        <w:rPr>
          <w:rFonts w:ascii="Trebuchet MS" w:hAnsi="Trebuchet MS"/>
          <w:color w:val="000000"/>
          <w:sz w:val="20"/>
          <w:szCs w:val="20"/>
        </w:rPr>
      </w:pPr>
      <w:r>
        <w:rPr>
          <w:rFonts w:ascii="Trebuchet MS" w:hAnsi="Trebuchet MS"/>
          <w:color w:val="000000"/>
          <w:sz w:val="20"/>
          <w:szCs w:val="20"/>
        </w:rPr>
        <w:t>20 Portanto assim diz o Senhor Deus: Eis que a minha ira e o meu furor se derramarão sobre este lugar, sobre os homens e sobre os animais, sobre as árvores do campo e sobre os frutos da terra; sim, acender-se-á, e não se apagará.</w:t>
      </w:r>
    </w:p>
    <w:p>
      <w:pPr>
        <w:rPr>
          <w:rFonts w:ascii="Trebuchet MS" w:hAnsi="Trebuchet MS"/>
          <w:color w:val="000000"/>
          <w:sz w:val="20"/>
          <w:szCs w:val="20"/>
        </w:rPr>
      </w:pPr>
      <w:r>
        <w:rPr>
          <w:rFonts w:ascii="Trebuchet MS" w:hAnsi="Trebuchet MS"/>
          <w:color w:val="000000"/>
          <w:sz w:val="20"/>
          <w:szCs w:val="20"/>
        </w:rPr>
        <w:t>21 Assim diz o Senhor dos exércitos, o Deus de Israel: Ajuntai os vossos holocaustos aos vossos sacrifícios, e comei a carne.</w:t>
      </w:r>
    </w:p>
    <w:p>
      <w:pPr>
        <w:rPr>
          <w:rFonts w:ascii="Trebuchet MS" w:hAnsi="Trebuchet MS"/>
          <w:color w:val="000000"/>
          <w:sz w:val="20"/>
          <w:szCs w:val="20"/>
        </w:rPr>
      </w:pPr>
      <w:r>
        <w:rPr>
          <w:rFonts w:ascii="Trebuchet MS" w:hAnsi="Trebuchet MS"/>
          <w:color w:val="000000"/>
          <w:sz w:val="20"/>
          <w:szCs w:val="20"/>
        </w:rPr>
        <w:t>22 Pois não falei a vossos pais no dia em que os tirei da terra do Egito, nem lhes ordenei coisa alguma acerca de holocaustos ou sacrifícios.</w:t>
      </w:r>
    </w:p>
    <w:p>
      <w:pPr>
        <w:rPr>
          <w:rFonts w:ascii="Trebuchet MS" w:hAnsi="Trebuchet MS"/>
          <w:color w:val="000000"/>
          <w:sz w:val="20"/>
          <w:szCs w:val="20"/>
        </w:rPr>
      </w:pPr>
      <w:r>
        <w:rPr>
          <w:rFonts w:ascii="Trebuchet MS" w:hAnsi="Trebuchet MS"/>
          <w:color w:val="000000"/>
          <w:sz w:val="20"/>
          <w:szCs w:val="20"/>
        </w:rPr>
        <w:t>23 Mas isto lhes ordenei: Dai ouvidos à minha voz, e eu serei o vosso Deus, e vós sereis o meu povo; andai em todo o caminho que eu vos mandar, para que vos vá bem.</w:t>
      </w:r>
    </w:p>
    <w:p>
      <w:pPr>
        <w:rPr>
          <w:rFonts w:ascii="Trebuchet MS" w:hAnsi="Trebuchet MS"/>
          <w:color w:val="000000"/>
          <w:sz w:val="20"/>
          <w:szCs w:val="20"/>
        </w:rPr>
      </w:pPr>
      <w:r>
        <w:rPr>
          <w:rFonts w:ascii="Trebuchet MS" w:hAnsi="Trebuchet MS"/>
          <w:color w:val="000000"/>
          <w:sz w:val="20"/>
          <w:szCs w:val="20"/>
        </w:rPr>
        <w:t>24 Mas não ouviram, nem inclinaram os seus ouvidos; porém andaram nos seus próprios conselhos, no propósito do seu coração malvado; e andaram para trás, e não para diante.</w:t>
      </w:r>
    </w:p>
    <w:p>
      <w:pPr>
        <w:rPr>
          <w:rFonts w:ascii="Trebuchet MS" w:hAnsi="Trebuchet MS"/>
          <w:color w:val="000000"/>
          <w:sz w:val="20"/>
          <w:szCs w:val="20"/>
        </w:rPr>
      </w:pPr>
      <w:r>
        <w:rPr>
          <w:rFonts w:ascii="Trebuchet MS" w:hAnsi="Trebuchet MS"/>
          <w:color w:val="000000"/>
          <w:sz w:val="20"/>
          <w:szCs w:val="20"/>
        </w:rPr>
        <w:t>25 Desde o dia em que vossos pais saíram da terra do Egito, até hoje, tenho-vos enviado insistentemente todos os meus servos, os profetas, dia após dia;</w:t>
      </w:r>
    </w:p>
    <w:p>
      <w:pPr>
        <w:rPr>
          <w:rFonts w:ascii="Trebuchet MS" w:hAnsi="Trebuchet MS"/>
          <w:color w:val="000000"/>
          <w:sz w:val="20"/>
          <w:szCs w:val="20"/>
        </w:rPr>
      </w:pPr>
      <w:r>
        <w:rPr>
          <w:rFonts w:ascii="Trebuchet MS" w:hAnsi="Trebuchet MS"/>
          <w:color w:val="000000"/>
          <w:sz w:val="20"/>
          <w:szCs w:val="20"/>
        </w:rPr>
        <w:t>26 contudo não me deram ouvidos, nem inclinaram os seus ouvidos, mas endureceram a sua cerviz. Fizeram pior do que seus pais.</w:t>
      </w:r>
    </w:p>
    <w:p>
      <w:pPr>
        <w:rPr>
          <w:rFonts w:ascii="Trebuchet MS" w:hAnsi="Trebuchet MS"/>
          <w:color w:val="000000"/>
          <w:sz w:val="20"/>
          <w:szCs w:val="20"/>
        </w:rPr>
      </w:pPr>
      <w:r>
        <w:rPr>
          <w:rFonts w:ascii="Trebuchet MS" w:hAnsi="Trebuchet MS"/>
          <w:color w:val="000000"/>
          <w:sz w:val="20"/>
          <w:szCs w:val="20"/>
        </w:rPr>
        <w:t>27 Dir-lhes-ás pois todas estas palavras, mas não te darão ouvidos; chamá-los-ás, mas não te responderão.</w:t>
      </w:r>
    </w:p>
    <w:p>
      <w:pPr>
        <w:rPr>
          <w:rFonts w:ascii="Trebuchet MS" w:hAnsi="Trebuchet MS"/>
          <w:color w:val="000000"/>
          <w:sz w:val="20"/>
          <w:szCs w:val="20"/>
        </w:rPr>
      </w:pPr>
      <w:r>
        <w:rPr>
          <w:rFonts w:ascii="Trebuchet MS" w:hAnsi="Trebuchet MS"/>
          <w:color w:val="000000"/>
          <w:sz w:val="20"/>
          <w:szCs w:val="20"/>
        </w:rPr>
        <w:t>28 E lhes dirás: Esta é a nação que não obedeceu a voz do Senhor seu Deus e não aceitou a correção; já pereceu a verdade, e está exterminada da sua boca.</w:t>
      </w:r>
    </w:p>
    <w:p>
      <w:pPr>
        <w:rPr>
          <w:rFonts w:ascii="Trebuchet MS" w:hAnsi="Trebuchet MS"/>
          <w:color w:val="000000"/>
          <w:sz w:val="20"/>
          <w:szCs w:val="20"/>
        </w:rPr>
      </w:pPr>
      <w:r>
        <w:rPr>
          <w:rFonts w:ascii="Trebuchet MS" w:hAnsi="Trebuchet MS"/>
          <w:color w:val="000000"/>
          <w:sz w:val="20"/>
          <w:szCs w:val="20"/>
        </w:rPr>
        <w:t>29 Corta os teus cabelos, Jerusalém, e lança-os fora, e levanta um pranto sobre os altos escalvados; porque o Senhor já rejeitou e desamparou esta geração, objeto do seu furor.</w:t>
      </w:r>
    </w:p>
    <w:p>
      <w:pPr>
        <w:rPr>
          <w:rFonts w:ascii="Trebuchet MS" w:hAnsi="Trebuchet MS"/>
          <w:color w:val="000000"/>
          <w:sz w:val="20"/>
          <w:szCs w:val="20"/>
        </w:rPr>
      </w:pPr>
      <w:r>
        <w:rPr>
          <w:rFonts w:ascii="Trebuchet MS" w:hAnsi="Trebuchet MS"/>
          <w:color w:val="000000"/>
          <w:sz w:val="20"/>
          <w:szCs w:val="20"/>
        </w:rPr>
        <w:t>30 Porque os filhos de Judá fizeram o que era mau aos meus olhos, diz o Senhor; puseram as suas abominações na casa que se chama pelo meu nome, para a contaminarem.</w:t>
      </w:r>
    </w:p>
    <w:p>
      <w:pPr>
        <w:rPr>
          <w:rFonts w:ascii="Trebuchet MS" w:hAnsi="Trebuchet MS"/>
          <w:color w:val="000000"/>
          <w:sz w:val="20"/>
          <w:szCs w:val="20"/>
        </w:rPr>
      </w:pPr>
      <w:r>
        <w:rPr>
          <w:rFonts w:ascii="Trebuchet MS" w:hAnsi="Trebuchet MS"/>
          <w:color w:val="000000"/>
          <w:sz w:val="20"/>
          <w:szCs w:val="20"/>
        </w:rPr>
        <w:t>31 E edificaram os altos de Tofete, que está no Vale do filho de Hinom, para queimarem no fogo a seus filhos e a suas filhas, o que nunca ordenei, nem me veio à mente.</w:t>
      </w:r>
    </w:p>
    <w:p>
      <w:pPr>
        <w:rPr>
          <w:rFonts w:ascii="Trebuchet MS" w:hAnsi="Trebuchet MS"/>
          <w:color w:val="000000"/>
          <w:sz w:val="20"/>
          <w:szCs w:val="20"/>
        </w:rPr>
      </w:pPr>
      <w:r>
        <w:rPr>
          <w:rFonts w:ascii="Trebuchet MS" w:hAnsi="Trebuchet MS"/>
          <w:color w:val="000000"/>
          <w:sz w:val="20"/>
          <w:szCs w:val="20"/>
        </w:rPr>
        <w:t>32 Portanto, eis que vêm os dias, diz o Senhor, em que não se chamará mais Tofete, nem Vale do filho de Hinom, mas o Vale da Matança; pois enterrarão em Tofete, por não haver mais outro lugar.</w:t>
      </w:r>
    </w:p>
    <w:p>
      <w:pPr>
        <w:rPr>
          <w:rFonts w:ascii="Trebuchet MS" w:hAnsi="Trebuchet MS"/>
          <w:color w:val="000000"/>
          <w:sz w:val="20"/>
          <w:szCs w:val="20"/>
        </w:rPr>
      </w:pPr>
      <w:r>
        <w:rPr>
          <w:rFonts w:ascii="Trebuchet MS" w:hAnsi="Trebuchet MS"/>
          <w:color w:val="000000"/>
          <w:sz w:val="20"/>
          <w:szCs w:val="20"/>
        </w:rPr>
        <w:t>33 E os cadáveres deste povo servirão de pasto às aves do céu e aos animais da terra; e ninguém os enxotará.</w:t>
      </w:r>
    </w:p>
    <w:p>
      <w:pPr>
        <w:rPr>
          <w:rFonts w:ascii="Trebuchet MS" w:hAnsi="Trebuchet MS"/>
          <w:color w:val="000000"/>
          <w:sz w:val="20"/>
          <w:szCs w:val="20"/>
        </w:rPr>
      </w:pPr>
      <w:r>
        <w:rPr>
          <w:rFonts w:ascii="Trebuchet MS" w:hAnsi="Trebuchet MS"/>
          <w:color w:val="000000"/>
          <w:sz w:val="20"/>
          <w:szCs w:val="20"/>
        </w:rPr>
        <w:t>34 E farei cessar nas cidades de Judá, e nas ruas de Jerusalém, a voz de gozo e a voz de alegria, a voz de noivo e a voz de noiva; porque a terra se tornará em desolação.</w:t>
      </w:r>
    </w:p>
    <w:p>
      <w:pPr>
        <w:pStyle w:val="P13"/>
        <w:rPr>
          <w:rFonts w:ascii="Trebuchet MS" w:hAnsi="Trebuchet MS"/>
          <w:color w:val="000000"/>
          <w:sz w:val="22"/>
          <w:szCs w:val="22"/>
        </w:rPr>
      </w:pPr>
      <w:bookmarkStart w:id="812" w:name="_Toc147528715"/>
      <w:r>
        <w:rPr>
          <w:rFonts w:ascii="Trebuchet MS" w:hAnsi="Trebuchet MS"/>
          <w:color w:val="000000"/>
          <w:sz w:val="22"/>
          <w:szCs w:val="22"/>
        </w:rPr>
        <w:t xml:space="preserve"> JEREMIAS 8</w:t>
      </w:r>
      <w:bookmarkEnd w:id="812"/>
    </w:p>
    <w:p>
      <w:pPr>
        <w:rPr>
          <w:rFonts w:ascii="Trebuchet MS" w:hAnsi="Trebuchet MS"/>
          <w:color w:val="000000"/>
          <w:sz w:val="20"/>
          <w:szCs w:val="20"/>
        </w:rPr>
      </w:pPr>
      <w:r>
        <w:rPr>
          <w:rFonts w:ascii="Trebuchet MS" w:hAnsi="Trebuchet MS"/>
          <w:color w:val="000000"/>
          <w:sz w:val="20"/>
          <w:szCs w:val="20"/>
        </w:rPr>
        <w:t>1 Naquele tempo, diz o Senhor, tirarão para fora das suas sepulturas os ossos dos reis de Judá, e os ossos dos seus príncipes, e os ossos dos sacerdotes, e os ossos dos profetas, e os ossos dos habitantes de Jerusalém;</w:t>
      </w:r>
    </w:p>
    <w:p>
      <w:pPr>
        <w:rPr>
          <w:rFonts w:ascii="Trebuchet MS" w:hAnsi="Trebuchet MS"/>
          <w:color w:val="000000"/>
          <w:sz w:val="20"/>
          <w:szCs w:val="20"/>
        </w:rPr>
      </w:pPr>
      <w:r>
        <w:rPr>
          <w:rFonts w:ascii="Trebuchet MS" w:hAnsi="Trebuchet MS"/>
          <w:color w:val="000000"/>
          <w:sz w:val="20"/>
          <w:szCs w:val="20"/>
        </w:rPr>
        <w:t>2 e serão expostos ao sol, e à lua, e a todo o exército do céu, a quem eles amaram, e a quem serviram , e após quem andaram, e a quem buscaram, e a quem adoraram; não serão recolhidos nem sepultados; serão como esterco sobre a face da terra.</w:t>
      </w:r>
    </w:p>
    <w:p>
      <w:pPr>
        <w:rPr>
          <w:rFonts w:ascii="Trebuchet MS" w:hAnsi="Trebuchet MS"/>
          <w:color w:val="000000"/>
          <w:sz w:val="20"/>
          <w:szCs w:val="20"/>
        </w:rPr>
      </w:pPr>
      <w:r>
        <w:rPr>
          <w:rFonts w:ascii="Trebuchet MS" w:hAnsi="Trebuchet MS"/>
          <w:color w:val="000000"/>
          <w:sz w:val="20"/>
          <w:szCs w:val="20"/>
        </w:rPr>
        <w:t>3 E será escolhida antes a morte do que a vida por todos os que restarem desta raça maligna, que ficarem em todos os lugares onde os lancei, diz o senhor dos exércitos.</w:t>
      </w:r>
    </w:p>
    <w:p>
      <w:pPr>
        <w:rPr>
          <w:rFonts w:ascii="Trebuchet MS" w:hAnsi="Trebuchet MS"/>
          <w:color w:val="000000"/>
          <w:sz w:val="20"/>
          <w:szCs w:val="20"/>
        </w:rPr>
      </w:pPr>
      <w:r>
        <w:rPr>
          <w:rFonts w:ascii="Trebuchet MS" w:hAnsi="Trebuchet MS"/>
          <w:color w:val="000000"/>
          <w:sz w:val="20"/>
          <w:szCs w:val="20"/>
        </w:rPr>
        <w:t>4 Dize-lhes mais: Assim diz o Senhor: porventura cairão os homens, e não se levantarão? desviar-se-ão, e não voltarão?</w:t>
      </w:r>
    </w:p>
    <w:p>
      <w:pPr>
        <w:rPr>
          <w:rFonts w:ascii="Trebuchet MS" w:hAnsi="Trebuchet MS"/>
          <w:color w:val="000000"/>
          <w:sz w:val="20"/>
          <w:szCs w:val="20"/>
        </w:rPr>
      </w:pPr>
      <w:r>
        <w:rPr>
          <w:rFonts w:ascii="Trebuchet MS" w:hAnsi="Trebuchet MS"/>
          <w:color w:val="000000"/>
          <w:sz w:val="20"/>
          <w:szCs w:val="20"/>
        </w:rPr>
        <w:t>5 Por que, pois, se desvia este povo de Jerusalém com uma apostasia contínua? ele retém o engano, recusa-se a voltar.</w:t>
      </w:r>
    </w:p>
    <w:p>
      <w:pPr>
        <w:rPr>
          <w:rFonts w:ascii="Trebuchet MS" w:hAnsi="Trebuchet MS"/>
          <w:color w:val="000000"/>
          <w:sz w:val="20"/>
          <w:szCs w:val="20"/>
        </w:rPr>
      </w:pPr>
      <w:r>
        <w:rPr>
          <w:rFonts w:ascii="Trebuchet MS" w:hAnsi="Trebuchet MS"/>
          <w:color w:val="000000"/>
          <w:sz w:val="20"/>
          <w:szCs w:val="20"/>
        </w:rPr>
        <w:t>6 Eu escutei e ouvi; não falam o que é reto; ninguém há que se arrependa da sua maldade, dizendo: Que fiz eu? Cada um se desvia na sua carreira, como um cavalo que arremete com ímpeto na batalha.</w:t>
      </w:r>
    </w:p>
    <w:p>
      <w:pPr>
        <w:rPr>
          <w:rFonts w:ascii="Trebuchet MS" w:hAnsi="Trebuchet MS"/>
          <w:color w:val="000000"/>
          <w:sz w:val="20"/>
          <w:szCs w:val="20"/>
        </w:rPr>
      </w:pPr>
      <w:r>
        <w:rPr>
          <w:rFonts w:ascii="Trebuchet MS" w:hAnsi="Trebuchet MS"/>
          <w:color w:val="000000"/>
          <w:sz w:val="20"/>
          <w:szCs w:val="20"/>
        </w:rPr>
        <w:t>7 Até a cegonha no céu conhece os seus tempos determinados; e a rola, a andorinha, e o grou observam o tempo da sua arribação; mas o meu povo não conhece a ordenança do Senhor.</w:t>
      </w:r>
    </w:p>
    <w:p>
      <w:pPr>
        <w:rPr>
          <w:rFonts w:ascii="Trebuchet MS" w:hAnsi="Trebuchet MS"/>
          <w:color w:val="000000"/>
          <w:sz w:val="20"/>
          <w:szCs w:val="20"/>
        </w:rPr>
      </w:pPr>
      <w:r>
        <w:rPr>
          <w:rFonts w:ascii="Trebuchet MS" w:hAnsi="Trebuchet MS"/>
          <w:color w:val="000000"/>
          <w:sz w:val="20"/>
          <w:szCs w:val="20"/>
        </w:rPr>
        <w:t>8 Como pois dizeis: Nós somos sábios, e a lei do Senhor está conosco? Mas eis que a falsa pena dos escribas a converteu em mentira.</w:t>
      </w:r>
    </w:p>
    <w:p>
      <w:pPr>
        <w:rPr>
          <w:rFonts w:ascii="Trebuchet MS" w:hAnsi="Trebuchet MS"/>
          <w:color w:val="000000"/>
          <w:sz w:val="20"/>
          <w:szCs w:val="20"/>
        </w:rPr>
      </w:pPr>
      <w:r>
        <w:rPr>
          <w:rFonts w:ascii="Trebuchet MS" w:hAnsi="Trebuchet MS"/>
          <w:color w:val="000000"/>
          <w:sz w:val="20"/>
          <w:szCs w:val="20"/>
        </w:rPr>
        <w:t>9 Os sábios são envergonhados, espantados e presos; rejeitaram a palavra do Senhor; que sabedoria, pois, têm eles?</w:t>
      </w:r>
    </w:p>
    <w:p>
      <w:pPr>
        <w:rPr>
          <w:rFonts w:ascii="Trebuchet MS" w:hAnsi="Trebuchet MS"/>
          <w:color w:val="000000"/>
          <w:sz w:val="20"/>
          <w:szCs w:val="20"/>
        </w:rPr>
      </w:pPr>
      <w:r>
        <w:rPr>
          <w:rFonts w:ascii="Trebuchet MS" w:hAnsi="Trebuchet MS"/>
          <w:color w:val="000000"/>
          <w:sz w:val="20"/>
          <w:szCs w:val="20"/>
        </w:rPr>
        <w:t>10 Portanto darei suas mulheres a outros, e os seus campos aos conquistadores; porque desde o menor até o maior, cada um deles se dá à avareza; desde o profeta até o sacerdote, cada qual usa de falsidade.</w:t>
      </w:r>
    </w:p>
    <w:p>
      <w:pPr>
        <w:rPr>
          <w:rFonts w:ascii="Trebuchet MS" w:hAnsi="Trebuchet MS"/>
          <w:color w:val="000000"/>
          <w:sz w:val="20"/>
          <w:szCs w:val="20"/>
        </w:rPr>
      </w:pPr>
      <w:r>
        <w:rPr>
          <w:rFonts w:ascii="Trebuchet MS" w:hAnsi="Trebuchet MS"/>
          <w:color w:val="000000"/>
          <w:sz w:val="20"/>
          <w:szCs w:val="20"/>
        </w:rPr>
        <w:t>11 E curam a ferida da filha de meu povo levianamente, dizendo: Paz, paz; quando não há paz.</w:t>
      </w:r>
    </w:p>
    <w:p>
      <w:pPr>
        <w:rPr>
          <w:rFonts w:ascii="Trebuchet MS" w:hAnsi="Trebuchet MS"/>
          <w:color w:val="000000"/>
          <w:sz w:val="20"/>
          <w:szCs w:val="20"/>
        </w:rPr>
      </w:pPr>
      <w:r>
        <w:rPr>
          <w:rFonts w:ascii="Trebuchet MS" w:hAnsi="Trebuchet MS"/>
          <w:color w:val="000000"/>
          <w:sz w:val="20"/>
          <w:szCs w:val="20"/>
        </w:rPr>
        <w:t>12 Porventura se envergonham de terem cometido abominação? Não; de maneira alguma se envergonham, nem sabem que coisa é envergonhar-se. Portanto cairão entre os que caem; e no tempo em que eu os visitar, serão derribados, diz o Senhor.</w:t>
      </w:r>
    </w:p>
    <w:p>
      <w:pPr>
        <w:rPr>
          <w:rFonts w:ascii="Trebuchet MS" w:hAnsi="Trebuchet MS"/>
          <w:color w:val="000000"/>
          <w:sz w:val="20"/>
          <w:szCs w:val="20"/>
        </w:rPr>
      </w:pPr>
      <w:r>
        <w:rPr>
          <w:rFonts w:ascii="Trebuchet MS" w:hAnsi="Trebuchet MS"/>
          <w:color w:val="000000"/>
          <w:sz w:val="20"/>
          <w:szCs w:val="20"/>
        </w:rPr>
        <w:t>13 Quando eu os colheria, diz o Senhor, já não há uvas na vide, nem figos na figueira; até a folha está caída; e aquilo mesmo que lhes dei se foi deles.</w:t>
      </w:r>
    </w:p>
    <w:p>
      <w:pPr>
        <w:rPr>
          <w:rFonts w:ascii="Trebuchet MS" w:hAnsi="Trebuchet MS"/>
          <w:color w:val="000000"/>
          <w:sz w:val="20"/>
          <w:szCs w:val="20"/>
        </w:rPr>
      </w:pPr>
      <w:r>
        <w:rPr>
          <w:rFonts w:ascii="Trebuchet MS" w:hAnsi="Trebuchet MS"/>
          <w:color w:val="000000"/>
          <w:sz w:val="20"/>
          <w:szCs w:val="20"/>
        </w:rPr>
        <w:t>14 Por que nos assentamos ainda? juntai-vos e entremos nas cidades fortes, e ali pereçamos; pois o Senhor nosso Deus nos destinou a perecer e nos deu a beber água de fel; porquanto pecamos contra o Senhor.</w:t>
      </w:r>
    </w:p>
    <w:p>
      <w:pPr>
        <w:rPr>
          <w:rFonts w:ascii="Trebuchet MS" w:hAnsi="Trebuchet MS"/>
          <w:color w:val="000000"/>
          <w:sz w:val="20"/>
          <w:szCs w:val="20"/>
        </w:rPr>
      </w:pPr>
      <w:r>
        <w:rPr>
          <w:rFonts w:ascii="Trebuchet MS" w:hAnsi="Trebuchet MS"/>
          <w:color w:val="000000"/>
          <w:sz w:val="20"/>
          <w:szCs w:val="20"/>
        </w:rPr>
        <w:t>15 Esperamos a paz, porém não chegou bem algum; e o tempo da cura, e eis o terror.</w:t>
      </w:r>
    </w:p>
    <w:p>
      <w:pPr>
        <w:rPr>
          <w:rFonts w:ascii="Trebuchet MS" w:hAnsi="Trebuchet MS"/>
          <w:color w:val="000000"/>
          <w:sz w:val="20"/>
          <w:szCs w:val="20"/>
        </w:rPr>
      </w:pPr>
      <w:r>
        <w:rPr>
          <w:rFonts w:ascii="Trebuchet MS" w:hAnsi="Trebuchet MS"/>
          <w:color w:val="000000"/>
          <w:sz w:val="20"/>
          <w:szCs w:val="20"/>
        </w:rPr>
        <w:t>16 Já desde Dã se ouve o resfolegar dos seus cavalos; a terra toda estremece à voz dos rinchos dos seus ginetes; porque vêm e devoram a terra e quanto nela há, a cidade e os que nela habitam.</w:t>
      </w:r>
    </w:p>
    <w:p>
      <w:pPr>
        <w:rPr>
          <w:rFonts w:ascii="Trebuchet MS" w:hAnsi="Trebuchet MS"/>
          <w:color w:val="000000"/>
          <w:sz w:val="20"/>
          <w:szCs w:val="20"/>
        </w:rPr>
      </w:pPr>
      <w:r>
        <w:rPr>
          <w:rFonts w:ascii="Trebuchet MS" w:hAnsi="Trebuchet MS"/>
          <w:color w:val="000000"/>
          <w:sz w:val="20"/>
          <w:szCs w:val="20"/>
        </w:rPr>
        <w:t>17 Pois eis que envio entre vós serpentes, basiliscos, contra os quais não há encantamento; e eles vos morderão, diz o Senhor.</w:t>
      </w:r>
    </w:p>
    <w:p>
      <w:pPr>
        <w:rPr>
          <w:rFonts w:ascii="Trebuchet MS" w:hAnsi="Trebuchet MS"/>
          <w:color w:val="000000"/>
          <w:sz w:val="20"/>
          <w:szCs w:val="20"/>
        </w:rPr>
      </w:pPr>
      <w:r>
        <w:rPr>
          <w:rFonts w:ascii="Trebuchet MS" w:hAnsi="Trebuchet MS"/>
          <w:color w:val="000000"/>
          <w:sz w:val="20"/>
          <w:szCs w:val="20"/>
        </w:rPr>
        <w:t>18 Oxalá que eu pudesse consolar-me na minha tristeza! O meu coração desfalece dentro de mim.</w:t>
      </w:r>
    </w:p>
    <w:p>
      <w:pPr>
        <w:rPr>
          <w:rFonts w:ascii="Trebuchet MS" w:hAnsi="Trebuchet MS"/>
          <w:color w:val="000000"/>
          <w:sz w:val="20"/>
          <w:szCs w:val="20"/>
        </w:rPr>
      </w:pPr>
      <w:r>
        <w:rPr>
          <w:rFonts w:ascii="Trebuchet MS" w:hAnsi="Trebuchet MS"/>
          <w:color w:val="000000"/>
          <w:sz w:val="20"/>
          <w:szCs w:val="20"/>
        </w:rPr>
        <w:t>19 Eis o clamor da filha do meu povo, de toda a extensão da terra; Não está o Senhor em Sião? Não está nela o seu rei? Por que me provocaram a ira com as suas imagens esculpidas, com vaidades estranhas?</w:t>
      </w:r>
    </w:p>
    <w:p>
      <w:pPr>
        <w:rPr>
          <w:rFonts w:ascii="Trebuchet MS" w:hAnsi="Trebuchet MS"/>
          <w:color w:val="000000"/>
          <w:sz w:val="20"/>
          <w:szCs w:val="20"/>
        </w:rPr>
      </w:pPr>
      <w:r>
        <w:rPr>
          <w:rFonts w:ascii="Trebuchet MS" w:hAnsi="Trebuchet MS"/>
          <w:color w:val="000000"/>
          <w:sz w:val="20"/>
          <w:szCs w:val="20"/>
        </w:rPr>
        <w:t>20 Passou a sega, findou o verão, e nós não estamos salvos.</w:t>
      </w:r>
    </w:p>
    <w:p>
      <w:pPr>
        <w:rPr>
          <w:rFonts w:ascii="Trebuchet MS" w:hAnsi="Trebuchet MS"/>
          <w:color w:val="000000"/>
          <w:sz w:val="20"/>
          <w:szCs w:val="20"/>
        </w:rPr>
      </w:pPr>
      <w:r>
        <w:rPr>
          <w:rFonts w:ascii="Trebuchet MS" w:hAnsi="Trebuchet MS"/>
          <w:color w:val="000000"/>
          <w:sz w:val="20"/>
          <w:szCs w:val="20"/>
        </w:rPr>
        <w:t>21 Estou quebrantado pela ferida da filha do meu povo; ando de luto; o espanto apoderou-se de mim.</w:t>
      </w:r>
    </w:p>
    <w:p>
      <w:pPr>
        <w:rPr>
          <w:rFonts w:ascii="Trebuchet MS" w:hAnsi="Trebuchet MS"/>
          <w:color w:val="000000"/>
          <w:sz w:val="20"/>
          <w:szCs w:val="20"/>
        </w:rPr>
      </w:pPr>
      <w:r>
        <w:rPr>
          <w:rFonts w:ascii="Trebuchet MS" w:hAnsi="Trebuchet MS"/>
          <w:color w:val="000000"/>
          <w:sz w:val="20"/>
          <w:szCs w:val="20"/>
        </w:rPr>
        <w:t>22 Porventura não há bálsamo em Gileade? ou não se acha lá médico? Por que, pois, não se realizou a cura da filha do meu povo?</w:t>
      </w:r>
    </w:p>
    <w:p>
      <w:pPr>
        <w:pStyle w:val="P13"/>
        <w:rPr>
          <w:rFonts w:ascii="Trebuchet MS" w:hAnsi="Trebuchet MS"/>
          <w:color w:val="000000"/>
          <w:sz w:val="22"/>
          <w:szCs w:val="22"/>
        </w:rPr>
      </w:pPr>
      <w:bookmarkStart w:id="813" w:name="_Toc147528716"/>
      <w:r>
        <w:rPr>
          <w:rFonts w:ascii="Trebuchet MS" w:hAnsi="Trebuchet MS"/>
          <w:color w:val="000000"/>
          <w:sz w:val="22"/>
          <w:szCs w:val="22"/>
        </w:rPr>
        <w:t xml:space="preserve"> JEREMIAS 9</w:t>
      </w:r>
      <w:bookmarkEnd w:id="813"/>
    </w:p>
    <w:p>
      <w:pPr>
        <w:rPr>
          <w:rFonts w:ascii="Trebuchet MS" w:hAnsi="Trebuchet MS"/>
          <w:color w:val="000000"/>
          <w:sz w:val="20"/>
          <w:szCs w:val="20"/>
        </w:rPr>
      </w:pPr>
      <w:r>
        <w:rPr>
          <w:rFonts w:ascii="Trebuchet MS" w:hAnsi="Trebuchet MS"/>
          <w:color w:val="000000"/>
          <w:sz w:val="20"/>
          <w:szCs w:val="20"/>
        </w:rPr>
        <w:t>1 Oxalá a minha cabeça se tornasse em águas, e os meus olhos numa fonte de lágrimas, para que eu chorasse de dia e de noite os mortos da filha do meu povo!</w:t>
      </w:r>
    </w:p>
    <w:p>
      <w:pPr>
        <w:rPr>
          <w:rFonts w:ascii="Trebuchet MS" w:hAnsi="Trebuchet MS"/>
          <w:color w:val="000000"/>
          <w:sz w:val="20"/>
          <w:szCs w:val="20"/>
        </w:rPr>
      </w:pPr>
      <w:r>
        <w:rPr>
          <w:rFonts w:ascii="Trebuchet MS" w:hAnsi="Trebuchet MS"/>
          <w:color w:val="000000"/>
          <w:sz w:val="20"/>
          <w:szCs w:val="20"/>
        </w:rPr>
        <w:t>2 Oxalá que eu tivesse no deserto uma estalagem de viandantes, para poder deixar o meu povo, e me apartar dele! porque todos eles são adúlteros, um bando de aleivosos.</w:t>
      </w:r>
    </w:p>
    <w:p>
      <w:pPr>
        <w:rPr>
          <w:rFonts w:ascii="Trebuchet MS" w:hAnsi="Trebuchet MS"/>
          <w:color w:val="000000"/>
          <w:sz w:val="20"/>
          <w:szCs w:val="20"/>
        </w:rPr>
      </w:pPr>
      <w:r>
        <w:rPr>
          <w:rFonts w:ascii="Trebuchet MS" w:hAnsi="Trebuchet MS"/>
          <w:color w:val="000000"/>
          <w:sz w:val="20"/>
          <w:szCs w:val="20"/>
        </w:rPr>
        <w:t>3 E encurvam a língua, como se fosse o seu arco, para a mentira; fortalecem-se na terra, mas não para a verdade; porque avançam de malícia em malícia, e a mim me não conhecem, diz o Senhor.</w:t>
      </w:r>
    </w:p>
    <w:p>
      <w:pPr>
        <w:rPr>
          <w:rFonts w:ascii="Trebuchet MS" w:hAnsi="Trebuchet MS"/>
          <w:color w:val="000000"/>
          <w:sz w:val="20"/>
          <w:szCs w:val="20"/>
        </w:rPr>
      </w:pPr>
      <w:r>
        <w:rPr>
          <w:rFonts w:ascii="Trebuchet MS" w:hAnsi="Trebuchet MS"/>
          <w:color w:val="000000"/>
          <w:sz w:val="20"/>
          <w:szCs w:val="20"/>
        </w:rPr>
        <w:t>4 Guardai-vos cada um do seu próximo, e de irmão nenhum vos fieis; porque todo irmão não faz mais do que enganar, e todo próximo anda caluniando.</w:t>
      </w:r>
    </w:p>
    <w:p>
      <w:pPr>
        <w:rPr>
          <w:rFonts w:ascii="Trebuchet MS" w:hAnsi="Trebuchet MS"/>
          <w:color w:val="000000"/>
          <w:sz w:val="20"/>
          <w:szCs w:val="20"/>
        </w:rPr>
      </w:pPr>
      <w:r>
        <w:rPr>
          <w:rFonts w:ascii="Trebuchet MS" w:hAnsi="Trebuchet MS"/>
          <w:color w:val="000000"/>
          <w:sz w:val="20"/>
          <w:szCs w:val="20"/>
        </w:rPr>
        <w:t>5 E engana cada um a seu próximo, e nunca fala a verdade; ensinaram a sua língua a falar a mentira; andam-se cansando em praticar a iniqüidade.</w:t>
      </w:r>
    </w:p>
    <w:p>
      <w:pPr>
        <w:rPr>
          <w:rFonts w:ascii="Trebuchet MS" w:hAnsi="Trebuchet MS"/>
          <w:color w:val="000000"/>
          <w:sz w:val="20"/>
          <w:szCs w:val="20"/>
        </w:rPr>
      </w:pPr>
      <w:r>
        <w:rPr>
          <w:rFonts w:ascii="Trebuchet MS" w:hAnsi="Trebuchet MS"/>
          <w:color w:val="000000"/>
          <w:sz w:val="20"/>
          <w:szCs w:val="20"/>
        </w:rPr>
        <w:t>6 A tua habitação está no meio do engano; pelo engano recusam-se a conhecer-me, diz o Senhor.</w:t>
      </w:r>
    </w:p>
    <w:p>
      <w:pPr>
        <w:rPr>
          <w:rFonts w:ascii="Trebuchet MS" w:hAnsi="Trebuchet MS"/>
          <w:color w:val="000000"/>
          <w:sz w:val="20"/>
          <w:szCs w:val="20"/>
        </w:rPr>
      </w:pPr>
      <w:r>
        <w:rPr>
          <w:rFonts w:ascii="Trebuchet MS" w:hAnsi="Trebuchet MS"/>
          <w:color w:val="000000"/>
          <w:sz w:val="20"/>
          <w:szCs w:val="20"/>
        </w:rPr>
        <w:t>7 Portanto assim diz o Senhor dos exércitos: Eis que eu os fundirei e os provarei; pois, de que outra maneira poderia proceder com a filha do meu povo?</w:t>
      </w:r>
    </w:p>
    <w:p>
      <w:pPr>
        <w:rPr>
          <w:rFonts w:ascii="Trebuchet MS" w:hAnsi="Trebuchet MS"/>
          <w:color w:val="000000"/>
          <w:sz w:val="20"/>
          <w:szCs w:val="20"/>
        </w:rPr>
      </w:pPr>
      <w:r>
        <w:rPr>
          <w:rFonts w:ascii="Trebuchet MS" w:hAnsi="Trebuchet MS"/>
          <w:color w:val="000000"/>
          <w:sz w:val="20"/>
          <w:szCs w:val="20"/>
        </w:rPr>
        <w:t>8 uma flecha mortífera é a língua deles; fala engano; com a sua boca fala cada um de paz com o seu próximo, mas no coração arma-lhe ciladas.</w:t>
      </w:r>
    </w:p>
    <w:p>
      <w:pPr>
        <w:rPr>
          <w:rFonts w:ascii="Trebuchet MS" w:hAnsi="Trebuchet MS"/>
          <w:color w:val="000000"/>
          <w:sz w:val="20"/>
          <w:szCs w:val="20"/>
        </w:rPr>
      </w:pPr>
      <w:r>
        <w:rPr>
          <w:rFonts w:ascii="Trebuchet MS" w:hAnsi="Trebuchet MS"/>
          <w:color w:val="000000"/>
          <w:sz w:val="20"/>
          <w:szCs w:val="20"/>
        </w:rPr>
        <w:t>9 Não hei de castigá-los por estas coisas? diz o Senhor; ou não me vingarei de uma nação tal como esta?</w:t>
      </w:r>
    </w:p>
    <w:p>
      <w:pPr>
        <w:rPr>
          <w:rFonts w:ascii="Trebuchet MS" w:hAnsi="Trebuchet MS"/>
          <w:color w:val="000000"/>
          <w:sz w:val="20"/>
          <w:szCs w:val="20"/>
        </w:rPr>
      </w:pPr>
      <w:r>
        <w:rPr>
          <w:rFonts w:ascii="Trebuchet MS" w:hAnsi="Trebuchet MS"/>
          <w:color w:val="000000"/>
          <w:sz w:val="20"/>
          <w:szCs w:val="20"/>
        </w:rPr>
        <w:t>10 Pelos montes levantai choro e pranto, e pelas pastagens do deserto lamentação; porque já estão queimadas, de modo que ninguém passa por elas; nem se ouve mugido de gado; desde as aves dos céus até os animais, fugiram e se foram.</w:t>
      </w:r>
    </w:p>
    <w:p>
      <w:pPr>
        <w:rPr>
          <w:rFonts w:ascii="Trebuchet MS" w:hAnsi="Trebuchet MS"/>
          <w:color w:val="000000"/>
          <w:sz w:val="20"/>
          <w:szCs w:val="20"/>
        </w:rPr>
      </w:pPr>
      <w:r>
        <w:rPr>
          <w:rFonts w:ascii="Trebuchet MS" w:hAnsi="Trebuchet MS"/>
          <w:color w:val="000000"/>
          <w:sz w:val="20"/>
          <w:szCs w:val="20"/>
        </w:rPr>
        <w:t>11 E farei de Jerusalém montões de pedras, morada de chacais, e das cidades de Judá farei uma desolação, de sorte que fiquem sem habitantes.</w:t>
      </w:r>
    </w:p>
    <w:p>
      <w:pPr>
        <w:rPr>
          <w:rFonts w:ascii="Trebuchet MS" w:hAnsi="Trebuchet MS"/>
          <w:color w:val="000000"/>
          <w:sz w:val="20"/>
          <w:szCs w:val="20"/>
        </w:rPr>
      </w:pPr>
      <w:r>
        <w:rPr>
          <w:rFonts w:ascii="Trebuchet MS" w:hAnsi="Trebuchet MS"/>
          <w:color w:val="000000"/>
          <w:sz w:val="20"/>
          <w:szCs w:val="20"/>
        </w:rPr>
        <w:t>12 Quem é o homem sábio, que entenda isto? e a quem falou a boca do Senhor, para que o possa anunciar? Por que razão pereceu a terra, e se queimou como um deserto, de sorte que ninguém passa por ela?</w:t>
      </w:r>
    </w:p>
    <w:p>
      <w:pPr>
        <w:rPr>
          <w:rFonts w:ascii="Trebuchet MS" w:hAnsi="Trebuchet MS"/>
          <w:color w:val="000000"/>
          <w:sz w:val="20"/>
          <w:szCs w:val="20"/>
        </w:rPr>
      </w:pPr>
      <w:r>
        <w:rPr>
          <w:rFonts w:ascii="Trebuchet MS" w:hAnsi="Trebuchet MS"/>
          <w:color w:val="000000"/>
          <w:sz w:val="20"/>
          <w:szCs w:val="20"/>
        </w:rPr>
        <w:t>13 E diz o Senhor: porque deixaram a minha lei, que lhes pus diante, e não deram ouvidos à minha voz, nem andaram nela,</w:t>
      </w:r>
    </w:p>
    <w:p>
      <w:pPr>
        <w:rPr>
          <w:rFonts w:ascii="Trebuchet MS" w:hAnsi="Trebuchet MS"/>
          <w:color w:val="000000"/>
          <w:sz w:val="20"/>
          <w:szCs w:val="20"/>
        </w:rPr>
      </w:pPr>
      <w:r>
        <w:rPr>
          <w:rFonts w:ascii="Trebuchet MS" w:hAnsi="Trebuchet MS"/>
          <w:color w:val="000000"/>
          <w:sz w:val="20"/>
          <w:szCs w:val="20"/>
        </w:rPr>
        <w:t>14 antes andaram obstinadamente segundo o seu próprio coração, e após baalins, como lhes ensinaram os seus pais.</w:t>
      </w:r>
    </w:p>
    <w:p>
      <w:pPr>
        <w:rPr>
          <w:rFonts w:ascii="Trebuchet MS" w:hAnsi="Trebuchet MS"/>
          <w:color w:val="000000"/>
          <w:sz w:val="20"/>
          <w:szCs w:val="20"/>
        </w:rPr>
      </w:pPr>
      <w:r>
        <w:rPr>
          <w:rFonts w:ascii="Trebuchet MS" w:hAnsi="Trebuchet MS"/>
          <w:color w:val="000000"/>
          <w:sz w:val="20"/>
          <w:szCs w:val="20"/>
        </w:rPr>
        <w:t>15 Portanto assim diz o Senhor dos exércitos, Deus de Israel: Eis que darei de comer losna a este povo, e lhe darei a beber água de fel.</w:t>
      </w:r>
    </w:p>
    <w:p>
      <w:pPr>
        <w:rPr>
          <w:rFonts w:ascii="Trebuchet MS" w:hAnsi="Trebuchet MS"/>
          <w:color w:val="000000"/>
          <w:sz w:val="20"/>
          <w:szCs w:val="20"/>
        </w:rPr>
      </w:pPr>
      <w:r>
        <w:rPr>
          <w:rFonts w:ascii="Trebuchet MS" w:hAnsi="Trebuchet MS"/>
          <w:color w:val="000000"/>
          <w:sz w:val="20"/>
          <w:szCs w:val="20"/>
        </w:rPr>
        <w:t>16 Também os espalharei por entre nações que nem eles nem seus pais conheceram; e mandarei a espada após eles, até que venha a consumi-los.</w:t>
      </w:r>
    </w:p>
    <w:p>
      <w:pPr>
        <w:rPr>
          <w:rFonts w:ascii="Trebuchet MS" w:hAnsi="Trebuchet MS"/>
          <w:color w:val="000000"/>
          <w:sz w:val="20"/>
          <w:szCs w:val="20"/>
        </w:rPr>
      </w:pPr>
      <w:r>
        <w:rPr>
          <w:rFonts w:ascii="Trebuchet MS" w:hAnsi="Trebuchet MS"/>
          <w:color w:val="000000"/>
          <w:sz w:val="20"/>
          <w:szCs w:val="20"/>
        </w:rPr>
        <w:t>17 Assim diz o Senhor dos exércitos: Considerai, e chamai as carpideiras, para que venham; e mandai procurar mulheres hábeis, para que venham também;</w:t>
      </w:r>
    </w:p>
    <w:p>
      <w:pPr>
        <w:rPr>
          <w:rFonts w:ascii="Trebuchet MS" w:hAnsi="Trebuchet MS"/>
          <w:color w:val="000000"/>
          <w:sz w:val="20"/>
          <w:szCs w:val="20"/>
        </w:rPr>
      </w:pPr>
      <w:r>
        <w:rPr>
          <w:rFonts w:ascii="Trebuchet MS" w:hAnsi="Trebuchet MS"/>
          <w:color w:val="000000"/>
          <w:sz w:val="20"/>
          <w:szCs w:val="20"/>
        </w:rPr>
        <w:t>18 e se apressem, e levantem o seu lamento sobre nós, para que se desfaçam em lágrimas os nossos olhos, e as nossas pálpebras destilem águas.</w:t>
      </w:r>
    </w:p>
    <w:p>
      <w:pPr>
        <w:rPr>
          <w:rFonts w:ascii="Trebuchet MS" w:hAnsi="Trebuchet MS"/>
          <w:color w:val="000000"/>
          <w:sz w:val="20"/>
          <w:szCs w:val="20"/>
        </w:rPr>
      </w:pPr>
      <w:r>
        <w:rPr>
          <w:rFonts w:ascii="Trebuchet MS" w:hAnsi="Trebuchet MS"/>
          <w:color w:val="000000"/>
          <w:sz w:val="20"/>
          <w:szCs w:val="20"/>
        </w:rPr>
        <w:t>19 Porque uma voz de pranto se ouviu de Sião: Como estamos arruinados! Estamos mui envergonhados, por termos deixado a terra, e por terem eles transtornado as nossas moradas.</w:t>
      </w:r>
    </w:p>
    <w:p>
      <w:pPr>
        <w:rPr>
          <w:rFonts w:ascii="Trebuchet MS" w:hAnsi="Trebuchet MS"/>
          <w:color w:val="000000"/>
          <w:sz w:val="20"/>
          <w:szCs w:val="20"/>
        </w:rPr>
      </w:pPr>
      <w:r>
        <w:rPr>
          <w:rFonts w:ascii="Trebuchet MS" w:hAnsi="Trebuchet MS"/>
          <w:color w:val="000000"/>
          <w:sz w:val="20"/>
          <w:szCs w:val="20"/>
        </w:rPr>
        <w:t>20 Contudo ouvi, vós, mulheres, a palavra do Senhor, e recebam os vossos ouvidos a palavra da sua boca; e ensinai a vossas filhas o pranto, e cada uma à sua vizinha a lamentação.</w:t>
      </w:r>
    </w:p>
    <w:p>
      <w:pPr>
        <w:rPr>
          <w:rFonts w:ascii="Trebuchet MS" w:hAnsi="Trebuchet MS"/>
          <w:color w:val="000000"/>
          <w:sz w:val="20"/>
          <w:szCs w:val="20"/>
        </w:rPr>
      </w:pPr>
      <w:r>
        <w:rPr>
          <w:rFonts w:ascii="Trebuchet MS" w:hAnsi="Trebuchet MS"/>
          <w:color w:val="000000"/>
          <w:sz w:val="20"/>
          <w:szCs w:val="20"/>
        </w:rPr>
        <w:t>21 Pois a morte subiu pelas nossas janelas, e entrou em nossos palácios, para exterminar das ruas as crianças, e das praças os mancebos.</w:t>
      </w:r>
    </w:p>
    <w:p>
      <w:pPr>
        <w:rPr>
          <w:rFonts w:ascii="Trebuchet MS" w:hAnsi="Trebuchet MS"/>
          <w:color w:val="000000"/>
          <w:sz w:val="20"/>
          <w:szCs w:val="20"/>
        </w:rPr>
      </w:pPr>
      <w:r>
        <w:rPr>
          <w:rFonts w:ascii="Trebuchet MS" w:hAnsi="Trebuchet MS"/>
          <w:color w:val="000000"/>
          <w:sz w:val="20"/>
          <w:szCs w:val="20"/>
        </w:rPr>
        <w:t>22 Fala: Assim diz o Senhor: Até os cadáveres dos homens cairão como esterco sobre a face do campo, e como gavela atrás do segador, e não há quem a recolha.</w:t>
      </w:r>
    </w:p>
    <w:p>
      <w:pPr>
        <w:rPr>
          <w:rFonts w:ascii="Trebuchet MS" w:hAnsi="Trebuchet MS"/>
          <w:color w:val="000000"/>
          <w:sz w:val="20"/>
          <w:szCs w:val="20"/>
        </w:rPr>
      </w:pPr>
      <w:r>
        <w:rPr>
          <w:rFonts w:ascii="Trebuchet MS" w:hAnsi="Trebuchet MS"/>
          <w:color w:val="000000"/>
          <w:sz w:val="20"/>
          <w:szCs w:val="20"/>
        </w:rPr>
        <w:t>23 Assim diz o Senhor: Não se glorie o sábio na sua sabedoria, nem se glorie o forte na sua força; não se glorie o rico nas suas riquezas;</w:t>
      </w:r>
    </w:p>
    <w:p>
      <w:pPr>
        <w:rPr>
          <w:rFonts w:ascii="Trebuchet MS" w:hAnsi="Trebuchet MS"/>
          <w:color w:val="000000"/>
          <w:sz w:val="20"/>
          <w:szCs w:val="20"/>
        </w:rPr>
      </w:pPr>
      <w:r>
        <w:rPr>
          <w:rFonts w:ascii="Trebuchet MS" w:hAnsi="Trebuchet MS"/>
          <w:color w:val="000000"/>
          <w:sz w:val="20"/>
          <w:szCs w:val="20"/>
        </w:rPr>
        <w:t>24 mas o que se gloriar, glorie-se nisto: em entender, e em me conhecer, que eu sou o Senhor, que faço benevolência, juízo e justiça na terra; porque destas coisas me agrado, diz o Senhor.</w:t>
      </w:r>
    </w:p>
    <w:p>
      <w:pPr>
        <w:rPr>
          <w:rFonts w:ascii="Trebuchet MS" w:hAnsi="Trebuchet MS"/>
          <w:color w:val="000000"/>
          <w:sz w:val="20"/>
          <w:szCs w:val="20"/>
        </w:rPr>
      </w:pPr>
      <w:r>
        <w:rPr>
          <w:rFonts w:ascii="Trebuchet MS" w:hAnsi="Trebuchet MS"/>
          <w:color w:val="000000"/>
          <w:sz w:val="20"/>
          <w:szCs w:val="20"/>
        </w:rPr>
        <w:t>25 Eis que vêm dias, diz o Senhor, em que castigarei a todo circuncidado pela sua incircuncisão:</w:t>
      </w:r>
    </w:p>
    <w:p>
      <w:pPr>
        <w:rPr>
          <w:rFonts w:ascii="Trebuchet MS" w:hAnsi="Trebuchet MS"/>
          <w:color w:val="000000"/>
          <w:sz w:val="20"/>
          <w:szCs w:val="20"/>
        </w:rPr>
      </w:pPr>
      <w:r>
        <w:rPr>
          <w:rFonts w:ascii="Trebuchet MS" w:hAnsi="Trebuchet MS"/>
          <w:color w:val="000000"/>
          <w:sz w:val="20"/>
          <w:szCs w:val="20"/>
        </w:rPr>
        <w:t>26 ao Egito, a Judá e a Edom, aos filhos de Amom e a Moabe, e a todos os que cortam os cantos da sua cabeleira e habitam no deserto; pois todas as nações são incircuncisas, e toda a casa de Israel é incircuncisa de coração.</w:t>
      </w:r>
    </w:p>
    <w:p>
      <w:pPr>
        <w:pStyle w:val="P13"/>
        <w:rPr>
          <w:rFonts w:ascii="Trebuchet MS" w:hAnsi="Trebuchet MS"/>
          <w:color w:val="000000"/>
          <w:sz w:val="22"/>
          <w:szCs w:val="22"/>
        </w:rPr>
      </w:pPr>
      <w:bookmarkStart w:id="814" w:name="_Toc147528717"/>
      <w:r>
        <w:rPr>
          <w:rFonts w:ascii="Trebuchet MS" w:hAnsi="Trebuchet MS"/>
          <w:color w:val="000000"/>
          <w:sz w:val="22"/>
          <w:szCs w:val="22"/>
        </w:rPr>
        <w:t xml:space="preserve"> JEREMIAS 10</w:t>
      </w:r>
      <w:bookmarkEnd w:id="814"/>
    </w:p>
    <w:p>
      <w:pPr>
        <w:rPr>
          <w:rFonts w:ascii="Trebuchet MS" w:hAnsi="Trebuchet MS"/>
          <w:color w:val="000000"/>
          <w:sz w:val="20"/>
          <w:szCs w:val="20"/>
        </w:rPr>
      </w:pPr>
      <w:r>
        <w:rPr>
          <w:rFonts w:ascii="Trebuchet MS" w:hAnsi="Trebuchet MS"/>
          <w:color w:val="000000"/>
          <w:sz w:val="20"/>
          <w:szCs w:val="20"/>
        </w:rPr>
        <w:t>1 Ouvi a palavra que o Senhor vos fala a vós, ó casa de Israel.</w:t>
      </w:r>
    </w:p>
    <w:p>
      <w:pPr>
        <w:rPr>
          <w:rFonts w:ascii="Trebuchet MS" w:hAnsi="Trebuchet MS"/>
          <w:color w:val="000000"/>
          <w:sz w:val="20"/>
          <w:szCs w:val="20"/>
        </w:rPr>
      </w:pPr>
      <w:r>
        <w:rPr>
          <w:rFonts w:ascii="Trebuchet MS" w:hAnsi="Trebuchet MS"/>
          <w:color w:val="000000"/>
          <w:sz w:val="20"/>
          <w:szCs w:val="20"/>
        </w:rPr>
        <w:t>2 Assim diz o Senhor: Não aprendais o caminho das nações, nem vos espanteis com os sinais do céu; porque deles se espantam as nações,</w:t>
      </w:r>
    </w:p>
    <w:p>
      <w:pPr>
        <w:rPr>
          <w:rFonts w:ascii="Trebuchet MS" w:hAnsi="Trebuchet MS"/>
          <w:color w:val="000000"/>
          <w:sz w:val="20"/>
          <w:szCs w:val="20"/>
        </w:rPr>
      </w:pPr>
      <w:r>
        <w:rPr>
          <w:rFonts w:ascii="Trebuchet MS" w:hAnsi="Trebuchet MS"/>
          <w:color w:val="000000"/>
          <w:sz w:val="20"/>
          <w:szCs w:val="20"/>
        </w:rPr>
        <w:t>3 pois os costumes dos povos são vaidade; corta-se do bosque um madeiro e se lavra com machado pelas mãos do artífice.</w:t>
      </w:r>
    </w:p>
    <w:p>
      <w:pPr>
        <w:rPr>
          <w:rFonts w:ascii="Trebuchet MS" w:hAnsi="Trebuchet MS"/>
          <w:color w:val="000000"/>
          <w:sz w:val="20"/>
          <w:szCs w:val="20"/>
        </w:rPr>
      </w:pPr>
      <w:r>
        <w:rPr>
          <w:rFonts w:ascii="Trebuchet MS" w:hAnsi="Trebuchet MS"/>
          <w:color w:val="000000"/>
          <w:sz w:val="20"/>
          <w:szCs w:val="20"/>
        </w:rPr>
        <w:t>4 Com prata e com ouro o enfeitam, com pregos e com martelos o firmam, para que não se mova.</w:t>
      </w:r>
    </w:p>
    <w:p>
      <w:pPr>
        <w:rPr>
          <w:rFonts w:ascii="Trebuchet MS" w:hAnsi="Trebuchet MS"/>
          <w:color w:val="000000"/>
          <w:sz w:val="20"/>
          <w:szCs w:val="20"/>
        </w:rPr>
      </w:pPr>
      <w:r>
        <w:rPr>
          <w:rFonts w:ascii="Trebuchet MS" w:hAnsi="Trebuchet MS"/>
          <w:color w:val="000000"/>
          <w:sz w:val="20"/>
          <w:szCs w:val="20"/>
        </w:rPr>
        <w:t>5 São como o espantalho num pepinal, e não podem falar; necessitam de quem os leve, porquanto não podem andar. Não tenhais receio deles, pois não podem fazer o mal, nem tampouco têm poder de fazer o bem.</w:t>
      </w:r>
    </w:p>
    <w:p>
      <w:pPr>
        <w:rPr>
          <w:rFonts w:ascii="Trebuchet MS" w:hAnsi="Trebuchet MS"/>
          <w:color w:val="000000"/>
          <w:sz w:val="20"/>
          <w:szCs w:val="20"/>
        </w:rPr>
      </w:pPr>
      <w:r>
        <w:rPr>
          <w:rFonts w:ascii="Trebuchet MS" w:hAnsi="Trebuchet MS"/>
          <w:color w:val="000000"/>
          <w:sz w:val="20"/>
          <w:szCs w:val="20"/>
        </w:rPr>
        <w:t>6 Ninguém há semelhante a ti, ó Senhor; és grande, e grande é o teu nome em poder.</w:t>
      </w:r>
    </w:p>
    <w:p>
      <w:pPr>
        <w:rPr>
          <w:rFonts w:ascii="Trebuchet MS" w:hAnsi="Trebuchet MS"/>
          <w:color w:val="000000"/>
          <w:sz w:val="20"/>
          <w:szCs w:val="20"/>
        </w:rPr>
      </w:pPr>
      <w:r>
        <w:rPr>
          <w:rFonts w:ascii="Trebuchet MS" w:hAnsi="Trebuchet MS"/>
          <w:color w:val="000000"/>
          <w:sz w:val="20"/>
          <w:szCs w:val="20"/>
        </w:rPr>
        <w:t>7 Quem te não temeria a ti, ó Rei das nações? pois a ti se deve o temor; porquanto entre todos os sábios das nações, e em todos os seus reinos ninguém há semelhante a ti.</w:t>
      </w:r>
    </w:p>
    <w:p>
      <w:pPr>
        <w:rPr>
          <w:rFonts w:ascii="Trebuchet MS" w:hAnsi="Trebuchet MS"/>
          <w:color w:val="000000"/>
          <w:sz w:val="20"/>
          <w:szCs w:val="20"/>
        </w:rPr>
      </w:pPr>
      <w:r>
        <w:rPr>
          <w:rFonts w:ascii="Trebuchet MS" w:hAnsi="Trebuchet MS"/>
          <w:color w:val="000000"/>
          <w:sz w:val="20"/>
          <w:szCs w:val="20"/>
        </w:rPr>
        <w:t>8 Mas eles todos são embrutecidos e loucos; a instrução dos ídolos é como o madeiro.</w:t>
      </w:r>
    </w:p>
    <w:p>
      <w:pPr>
        <w:rPr>
          <w:rFonts w:ascii="Trebuchet MS" w:hAnsi="Trebuchet MS"/>
          <w:color w:val="000000"/>
          <w:sz w:val="20"/>
          <w:szCs w:val="20"/>
        </w:rPr>
      </w:pPr>
      <w:r>
        <w:rPr>
          <w:rFonts w:ascii="Trebuchet MS" w:hAnsi="Trebuchet MS"/>
          <w:color w:val="000000"/>
          <w:sz w:val="20"/>
          <w:szCs w:val="20"/>
        </w:rPr>
        <w:t>9 Trazem de Társis prata em chapas, e ouro de Ufaz, trabalho do artífice, e das mãos do fundidor; seus vestidos são de azul e púrpura; obra de peritos são todos eles.</w:t>
      </w:r>
    </w:p>
    <w:p>
      <w:pPr>
        <w:rPr>
          <w:rFonts w:ascii="Trebuchet MS" w:hAnsi="Trebuchet MS"/>
          <w:color w:val="000000"/>
          <w:sz w:val="20"/>
          <w:szCs w:val="20"/>
        </w:rPr>
      </w:pPr>
      <w:r>
        <w:rPr>
          <w:rFonts w:ascii="Trebuchet MS" w:hAnsi="Trebuchet MS"/>
          <w:color w:val="000000"/>
          <w:sz w:val="20"/>
          <w:szCs w:val="20"/>
        </w:rPr>
        <w:t>10 Mas o Senhor é o verdadeiro Deus; ele é o Deus vivo e o Rei eterno, ao seu furor estremece a terra, e as nações não podem suportar a sua indignação.</w:t>
      </w:r>
    </w:p>
    <w:p>
      <w:pPr>
        <w:rPr>
          <w:rFonts w:ascii="Trebuchet MS" w:hAnsi="Trebuchet MS"/>
          <w:color w:val="000000"/>
          <w:sz w:val="20"/>
          <w:szCs w:val="20"/>
        </w:rPr>
      </w:pPr>
      <w:r>
        <w:rPr>
          <w:rFonts w:ascii="Trebuchet MS" w:hAnsi="Trebuchet MS"/>
          <w:color w:val="000000"/>
          <w:sz w:val="20"/>
          <w:szCs w:val="20"/>
        </w:rPr>
        <w:t>11 Assim lhes direis: Os deuses que não fizeram os céus e a terra, esses perecerão da terra e de debaixo dos céus.</w:t>
      </w:r>
    </w:p>
    <w:p>
      <w:pPr>
        <w:rPr>
          <w:rFonts w:ascii="Trebuchet MS" w:hAnsi="Trebuchet MS"/>
          <w:color w:val="000000"/>
          <w:sz w:val="20"/>
          <w:szCs w:val="20"/>
        </w:rPr>
      </w:pPr>
      <w:r>
        <w:rPr>
          <w:rFonts w:ascii="Trebuchet MS" w:hAnsi="Trebuchet MS"/>
          <w:color w:val="000000"/>
          <w:sz w:val="20"/>
          <w:szCs w:val="20"/>
        </w:rPr>
        <w:t>12 Ele fez a terra pelo seu poder; ele estabeleceu o mundo por sua sabedoria e com a sua inteligência estendeu os céus.</w:t>
      </w:r>
    </w:p>
    <w:p>
      <w:pPr>
        <w:rPr>
          <w:rFonts w:ascii="Trebuchet MS" w:hAnsi="Trebuchet MS"/>
          <w:color w:val="000000"/>
          <w:sz w:val="20"/>
          <w:szCs w:val="20"/>
        </w:rPr>
      </w:pPr>
      <w:r>
        <w:rPr>
          <w:rFonts w:ascii="Trebuchet MS" w:hAnsi="Trebuchet MS"/>
          <w:color w:val="000000"/>
          <w:sz w:val="20"/>
          <w:szCs w:val="20"/>
        </w:rPr>
        <w:t>13 Quando ele faz soar a sua voz, logo há tumulto de águas nos céus, e ele faz subir das extremidades da terra os vapores; faz os relâmpagos para a chuva, e dos seus tesouros faz sair o vento.</w:t>
      </w:r>
    </w:p>
    <w:p>
      <w:pPr>
        <w:rPr>
          <w:rFonts w:ascii="Trebuchet MS" w:hAnsi="Trebuchet MS"/>
          <w:color w:val="000000"/>
          <w:sz w:val="20"/>
          <w:szCs w:val="20"/>
        </w:rPr>
      </w:pPr>
      <w:r>
        <w:rPr>
          <w:rFonts w:ascii="Trebuchet MS" w:hAnsi="Trebuchet MS"/>
          <w:color w:val="000000"/>
          <w:sz w:val="20"/>
          <w:szCs w:val="20"/>
        </w:rPr>
        <w:t>14 Todo homem se embruteceu e não tem conhecimento; da sua imagem esculpida envergonha-se todo fundidor; pois as suas imagens fundidas são falsas, e nelas não há fôlego.</w:t>
      </w:r>
    </w:p>
    <w:p>
      <w:pPr>
        <w:rPr>
          <w:rFonts w:ascii="Trebuchet MS" w:hAnsi="Trebuchet MS"/>
          <w:color w:val="000000"/>
          <w:sz w:val="20"/>
          <w:szCs w:val="20"/>
        </w:rPr>
      </w:pPr>
      <w:r>
        <w:rPr>
          <w:rFonts w:ascii="Trebuchet MS" w:hAnsi="Trebuchet MS"/>
          <w:color w:val="000000"/>
          <w:sz w:val="20"/>
          <w:szCs w:val="20"/>
        </w:rPr>
        <w:t>15 Vaidade são, obra de enganos; no tempo da sua visitação virão a perecer.</w:t>
      </w:r>
    </w:p>
    <w:p>
      <w:pPr>
        <w:rPr>
          <w:rFonts w:ascii="Trebuchet MS" w:hAnsi="Trebuchet MS"/>
          <w:color w:val="000000"/>
          <w:sz w:val="20"/>
          <w:szCs w:val="20"/>
        </w:rPr>
      </w:pPr>
      <w:r>
        <w:rPr>
          <w:rFonts w:ascii="Trebuchet MS" w:hAnsi="Trebuchet MS"/>
          <w:color w:val="000000"/>
          <w:sz w:val="20"/>
          <w:szCs w:val="20"/>
        </w:rPr>
        <w:t>16 Não é semelhante a estes aquele que é a porção de Jacó; porque ele é o que forma todas as coisas, e Israel é a tribo da sua herança. Senhor dos exércitos é o seu nome.</w:t>
      </w:r>
    </w:p>
    <w:p>
      <w:pPr>
        <w:rPr>
          <w:rFonts w:ascii="Trebuchet MS" w:hAnsi="Trebuchet MS"/>
          <w:color w:val="000000"/>
          <w:sz w:val="20"/>
          <w:szCs w:val="20"/>
        </w:rPr>
      </w:pPr>
      <w:r>
        <w:rPr>
          <w:rFonts w:ascii="Trebuchet MS" w:hAnsi="Trebuchet MS"/>
          <w:color w:val="000000"/>
          <w:sz w:val="20"/>
          <w:szCs w:val="20"/>
        </w:rPr>
        <w:t>17 Tira do chão a tua trouxa, ó tu que habitas em lugar sitiado.</w:t>
      </w:r>
    </w:p>
    <w:p>
      <w:pPr>
        <w:rPr>
          <w:rFonts w:ascii="Trebuchet MS" w:hAnsi="Trebuchet MS"/>
          <w:color w:val="000000"/>
          <w:sz w:val="20"/>
          <w:szCs w:val="20"/>
        </w:rPr>
      </w:pPr>
      <w:r>
        <w:rPr>
          <w:rFonts w:ascii="Trebuchet MS" w:hAnsi="Trebuchet MS"/>
          <w:color w:val="000000"/>
          <w:sz w:val="20"/>
          <w:szCs w:val="20"/>
        </w:rPr>
        <w:t>18 Pois assim diz o Senhor: Eis que desta vez arrojarei como se fora com uma funda os moradores da terra, e os angustiarei, para que venham a senti-lo.</w:t>
      </w:r>
    </w:p>
    <w:p>
      <w:pPr>
        <w:rPr>
          <w:rFonts w:ascii="Trebuchet MS" w:hAnsi="Trebuchet MS"/>
          <w:color w:val="000000"/>
          <w:sz w:val="20"/>
          <w:szCs w:val="20"/>
        </w:rPr>
      </w:pPr>
      <w:r>
        <w:rPr>
          <w:rFonts w:ascii="Trebuchet MS" w:hAnsi="Trebuchet MS"/>
          <w:color w:val="000000"/>
          <w:sz w:val="20"/>
          <w:szCs w:val="20"/>
        </w:rPr>
        <w:t>19 Ai de mim, por causa do meu quebrantamento! a minha chaga me causa grande dor; mas eu havia dito: Certamente isto é minha enfermidade, e eu devo suporta-la.</w:t>
      </w:r>
    </w:p>
    <w:p>
      <w:pPr>
        <w:rPr>
          <w:rFonts w:ascii="Trebuchet MS" w:hAnsi="Trebuchet MS"/>
          <w:color w:val="000000"/>
          <w:sz w:val="20"/>
          <w:szCs w:val="20"/>
        </w:rPr>
      </w:pPr>
      <w:r>
        <w:rPr>
          <w:rFonts w:ascii="Trebuchet MS" w:hAnsi="Trebuchet MS"/>
          <w:color w:val="000000"/>
          <w:sz w:val="20"/>
          <w:szCs w:val="20"/>
        </w:rPr>
        <w:t>20 A minha tenda está destruída, e todas as minhas cordas estão rompidas; os meus filhos foram-se de mim, e não existem; ninguém há mais que estire a minha tenda, e que levante as minhas cortinas.</w:t>
      </w:r>
    </w:p>
    <w:p>
      <w:pPr>
        <w:rPr>
          <w:rFonts w:ascii="Trebuchet MS" w:hAnsi="Trebuchet MS"/>
          <w:color w:val="000000"/>
          <w:sz w:val="20"/>
          <w:szCs w:val="20"/>
        </w:rPr>
      </w:pPr>
      <w:r>
        <w:rPr>
          <w:rFonts w:ascii="Trebuchet MS" w:hAnsi="Trebuchet MS"/>
          <w:color w:val="000000"/>
          <w:sz w:val="20"/>
          <w:szCs w:val="20"/>
        </w:rPr>
        <w:t>21 Pois os pastores se embruteceram, e não buscaram ao Senhor; por isso não prosperaram, e todos os seus rebanhos se acham dispersos.</w:t>
      </w:r>
    </w:p>
    <w:p>
      <w:pPr>
        <w:rPr>
          <w:rFonts w:ascii="Trebuchet MS" w:hAnsi="Trebuchet MS"/>
          <w:color w:val="000000"/>
          <w:sz w:val="20"/>
          <w:szCs w:val="20"/>
        </w:rPr>
      </w:pPr>
      <w:r>
        <w:rPr>
          <w:rFonts w:ascii="Trebuchet MS" w:hAnsi="Trebuchet MS"/>
          <w:color w:val="000000"/>
          <w:sz w:val="20"/>
          <w:szCs w:val="20"/>
        </w:rPr>
        <w:t>22 Eis que vem uma voz de rumor, um grande tumulto da terra do norte, para fazer das cidades de Judá uma assolação, uma morada de chacais.</w:t>
      </w:r>
    </w:p>
    <w:p>
      <w:pPr>
        <w:rPr>
          <w:rFonts w:ascii="Trebuchet MS" w:hAnsi="Trebuchet MS"/>
          <w:color w:val="000000"/>
          <w:sz w:val="20"/>
          <w:szCs w:val="20"/>
        </w:rPr>
      </w:pPr>
      <w:r>
        <w:rPr>
          <w:rFonts w:ascii="Trebuchet MS" w:hAnsi="Trebuchet MS"/>
          <w:color w:val="000000"/>
          <w:sz w:val="20"/>
          <w:szCs w:val="20"/>
        </w:rPr>
        <w:t>23 Eu sei, ó Senhor, que não é do homem o seu caminho; nem é do homem que caminha o dirigir os seus passos.</w:t>
      </w:r>
    </w:p>
    <w:p>
      <w:pPr>
        <w:rPr>
          <w:rFonts w:ascii="Trebuchet MS" w:hAnsi="Trebuchet MS"/>
          <w:color w:val="000000"/>
          <w:sz w:val="20"/>
          <w:szCs w:val="20"/>
        </w:rPr>
      </w:pPr>
      <w:r>
        <w:rPr>
          <w:rFonts w:ascii="Trebuchet MS" w:hAnsi="Trebuchet MS"/>
          <w:color w:val="000000"/>
          <w:sz w:val="20"/>
          <w:szCs w:val="20"/>
        </w:rPr>
        <w:t>24 Corrige-me, ó Senhor, mas com medida justa; não na tua ira, para que não me reduzas a nada.</w:t>
      </w:r>
    </w:p>
    <w:p>
      <w:pPr>
        <w:rPr>
          <w:rFonts w:ascii="Trebuchet MS" w:hAnsi="Trebuchet MS"/>
          <w:color w:val="000000"/>
          <w:sz w:val="20"/>
          <w:szCs w:val="20"/>
        </w:rPr>
      </w:pPr>
      <w:r>
        <w:rPr>
          <w:rFonts w:ascii="Trebuchet MS" w:hAnsi="Trebuchet MS"/>
          <w:color w:val="000000"/>
          <w:sz w:val="20"/>
          <w:szCs w:val="20"/>
        </w:rPr>
        <w:t>25 Derrama a tua indignação sobre as nações que não te conhecem, e sobre as famílias que não invocam o teu nome; porque devoraram a Jacó; sim, devoraram-no e consumiram-no, e assolaram a sua morada.</w:t>
      </w:r>
    </w:p>
    <w:p>
      <w:pPr>
        <w:pStyle w:val="P13"/>
        <w:rPr>
          <w:rFonts w:ascii="Trebuchet MS" w:hAnsi="Trebuchet MS"/>
          <w:color w:val="000000"/>
          <w:sz w:val="22"/>
          <w:szCs w:val="22"/>
        </w:rPr>
      </w:pPr>
      <w:bookmarkStart w:id="815" w:name="_Toc147528718"/>
      <w:r>
        <w:rPr>
          <w:rFonts w:ascii="Trebuchet MS" w:hAnsi="Trebuchet MS"/>
          <w:color w:val="000000"/>
          <w:sz w:val="22"/>
          <w:szCs w:val="22"/>
        </w:rPr>
        <w:t xml:space="preserve"> JEREMIAS 11</w:t>
      </w:r>
      <w:bookmarkEnd w:id="815"/>
    </w:p>
    <w:p>
      <w:pPr>
        <w:rPr>
          <w:rFonts w:ascii="Trebuchet MS" w:hAnsi="Trebuchet MS"/>
          <w:color w:val="000000"/>
          <w:sz w:val="20"/>
          <w:szCs w:val="20"/>
        </w:rPr>
      </w:pPr>
      <w:r>
        <w:rPr>
          <w:rFonts w:ascii="Trebuchet MS" w:hAnsi="Trebuchet MS"/>
          <w:color w:val="000000"/>
          <w:sz w:val="20"/>
          <w:szCs w:val="20"/>
        </w:rPr>
        <w:t>1 A palavra que veio a Jeremias, da parte do Senhor, dizendo:</w:t>
      </w:r>
    </w:p>
    <w:p>
      <w:pPr>
        <w:rPr>
          <w:rFonts w:ascii="Trebuchet MS" w:hAnsi="Trebuchet MS"/>
          <w:color w:val="000000"/>
          <w:sz w:val="20"/>
          <w:szCs w:val="20"/>
        </w:rPr>
      </w:pPr>
      <w:r>
        <w:rPr>
          <w:rFonts w:ascii="Trebuchet MS" w:hAnsi="Trebuchet MS"/>
          <w:color w:val="000000"/>
          <w:sz w:val="20"/>
          <w:szCs w:val="20"/>
        </w:rPr>
        <w:t>2 Ouvi as palavras deste pacto, e falai aos homens de Judá, e aos habitantes de Jerusalém.</w:t>
      </w:r>
    </w:p>
    <w:p>
      <w:pPr>
        <w:rPr>
          <w:rFonts w:ascii="Trebuchet MS" w:hAnsi="Trebuchet MS"/>
          <w:color w:val="000000"/>
          <w:sz w:val="20"/>
          <w:szCs w:val="20"/>
        </w:rPr>
      </w:pPr>
      <w:r>
        <w:rPr>
          <w:rFonts w:ascii="Trebuchet MS" w:hAnsi="Trebuchet MS"/>
          <w:color w:val="000000"/>
          <w:sz w:val="20"/>
          <w:szCs w:val="20"/>
        </w:rPr>
        <w:t>3 Dize-lhes pois: Assim diz o Senhor, o Deus de Israel: Maldito o homem que não ouvir as palavras deste pacto,</w:t>
      </w:r>
    </w:p>
    <w:p>
      <w:pPr>
        <w:rPr>
          <w:rFonts w:ascii="Trebuchet MS" w:hAnsi="Trebuchet MS"/>
          <w:color w:val="000000"/>
          <w:sz w:val="20"/>
          <w:szCs w:val="20"/>
        </w:rPr>
      </w:pPr>
      <w:r>
        <w:rPr>
          <w:rFonts w:ascii="Trebuchet MS" w:hAnsi="Trebuchet MS"/>
          <w:color w:val="000000"/>
          <w:sz w:val="20"/>
          <w:szCs w:val="20"/>
        </w:rPr>
        <w:t>4 que ordenei a vossos pais no dia em que os tirei da terra do Egito, da fornalha de ferro, dizendo: Ouvi a minha voz, e fazei conforme a tudo que vos mando; assim vós sereis o meu povo, e eu serei o vosso Deus;</w:t>
      </w:r>
    </w:p>
    <w:p>
      <w:pPr>
        <w:rPr>
          <w:rFonts w:ascii="Trebuchet MS" w:hAnsi="Trebuchet MS"/>
          <w:color w:val="000000"/>
          <w:sz w:val="20"/>
          <w:szCs w:val="20"/>
        </w:rPr>
      </w:pPr>
      <w:r>
        <w:rPr>
          <w:rFonts w:ascii="Trebuchet MS" w:hAnsi="Trebuchet MS"/>
          <w:color w:val="000000"/>
          <w:sz w:val="20"/>
          <w:szCs w:val="20"/>
        </w:rPr>
        <w:t>5 para que eu confirme o juramento que fiz a vossos pais de dar-lhes uma terra que manasse leite e mel, como se vê neste dia. Então eu respondi, e disse: Amém, ó Senhor.</w:t>
      </w:r>
    </w:p>
    <w:p>
      <w:pPr>
        <w:rPr>
          <w:rFonts w:ascii="Trebuchet MS" w:hAnsi="Trebuchet MS"/>
          <w:color w:val="000000"/>
          <w:sz w:val="20"/>
          <w:szCs w:val="20"/>
        </w:rPr>
      </w:pPr>
      <w:r>
        <w:rPr>
          <w:rFonts w:ascii="Trebuchet MS" w:hAnsi="Trebuchet MS"/>
          <w:color w:val="000000"/>
          <w:sz w:val="20"/>
          <w:szCs w:val="20"/>
        </w:rPr>
        <w:t>6 Disse-me, pois, o Senhor: Proclama todas estas palavras nas cidades de Judá, e nas ruas de Jerusalém, dizendo: Ouvi as palavras deste pacto, e cumpri-as.</w:t>
      </w:r>
    </w:p>
    <w:p>
      <w:pPr>
        <w:rPr>
          <w:rFonts w:ascii="Trebuchet MS" w:hAnsi="Trebuchet MS"/>
          <w:color w:val="000000"/>
          <w:sz w:val="20"/>
          <w:szCs w:val="20"/>
        </w:rPr>
      </w:pPr>
      <w:r>
        <w:rPr>
          <w:rFonts w:ascii="Trebuchet MS" w:hAnsi="Trebuchet MS"/>
          <w:color w:val="000000"/>
          <w:sz w:val="20"/>
          <w:szCs w:val="20"/>
        </w:rPr>
        <w:t>7 Porque com instância admoestei a vossos pais, no dia em que os tirei da terra do Egito, até o dia de hoje, protestando persistentemente e dizendo: Ouvi a minha voz.</w:t>
      </w:r>
    </w:p>
    <w:p>
      <w:pPr>
        <w:rPr>
          <w:rFonts w:ascii="Trebuchet MS" w:hAnsi="Trebuchet MS"/>
          <w:color w:val="000000"/>
          <w:sz w:val="20"/>
          <w:szCs w:val="20"/>
        </w:rPr>
      </w:pPr>
      <w:r>
        <w:rPr>
          <w:rFonts w:ascii="Trebuchet MS" w:hAnsi="Trebuchet MS"/>
          <w:color w:val="000000"/>
          <w:sz w:val="20"/>
          <w:szCs w:val="20"/>
        </w:rPr>
        <w:t>8 Mas não ouviram, nem inclinaram os seus ouvidos; antes andaram cada um na obstinação do seu coração malvado; pelo que eu trouxe sobre eles todas as palavras deste pacto, as quais lhes ordenei que cumprissem, mas não o fizeram.</w:t>
      </w:r>
    </w:p>
    <w:p>
      <w:pPr>
        <w:rPr>
          <w:rFonts w:ascii="Trebuchet MS" w:hAnsi="Trebuchet MS"/>
          <w:color w:val="000000"/>
          <w:sz w:val="20"/>
          <w:szCs w:val="20"/>
        </w:rPr>
      </w:pPr>
      <w:r>
        <w:rPr>
          <w:rFonts w:ascii="Trebuchet MS" w:hAnsi="Trebuchet MS"/>
          <w:color w:val="000000"/>
          <w:sz w:val="20"/>
          <w:szCs w:val="20"/>
        </w:rPr>
        <w:t>9 Disse-me mais o Senhor: Uma conspiração se achou entre os homens de Judá, e entre os habitantes de Jerusalém.</w:t>
      </w:r>
    </w:p>
    <w:p>
      <w:pPr>
        <w:rPr>
          <w:rFonts w:ascii="Trebuchet MS" w:hAnsi="Trebuchet MS"/>
          <w:color w:val="000000"/>
          <w:sz w:val="20"/>
          <w:szCs w:val="20"/>
        </w:rPr>
      </w:pPr>
      <w:r>
        <w:rPr>
          <w:rFonts w:ascii="Trebuchet MS" w:hAnsi="Trebuchet MS"/>
          <w:color w:val="000000"/>
          <w:sz w:val="20"/>
          <w:szCs w:val="20"/>
        </w:rPr>
        <w:t>10 Tornaram às iniqüidades de seus primeiros pais, que recusaram ouvir as minhas palavras; até se foram após outros deuses para os servir; a casa de Israel e a casa de Judá quebrantaram o meu pacto, que fiz com seus pais.</w:t>
      </w:r>
    </w:p>
    <w:p>
      <w:pPr>
        <w:rPr>
          <w:rFonts w:ascii="Trebuchet MS" w:hAnsi="Trebuchet MS"/>
          <w:color w:val="000000"/>
          <w:sz w:val="20"/>
          <w:szCs w:val="20"/>
        </w:rPr>
      </w:pPr>
      <w:r>
        <w:rPr>
          <w:rFonts w:ascii="Trebuchet MS" w:hAnsi="Trebuchet MS"/>
          <w:color w:val="000000"/>
          <w:sz w:val="20"/>
          <w:szCs w:val="20"/>
        </w:rPr>
        <w:t>11 Portanto assim diz o Senhor: Eis que estou trazendo sobre eles uma calamidade de que não poderão escapar; clamarão a mim, mas eu não os ouvirei.</w:t>
      </w:r>
    </w:p>
    <w:p>
      <w:pPr>
        <w:rPr>
          <w:rFonts w:ascii="Trebuchet MS" w:hAnsi="Trebuchet MS"/>
          <w:color w:val="000000"/>
          <w:sz w:val="20"/>
          <w:szCs w:val="20"/>
        </w:rPr>
      </w:pPr>
      <w:r>
        <w:rPr>
          <w:rFonts w:ascii="Trebuchet MS" w:hAnsi="Trebuchet MS"/>
          <w:color w:val="000000"/>
          <w:sz w:val="20"/>
          <w:szCs w:val="20"/>
        </w:rPr>
        <w:t>12 Então irão as cidades de Judá e os habitantes de Jerusalém e clamarão aos deuses a que eles queimam incenso; estes, porém, de maneira alguma os livrarão no tempo da sua calamidade.</w:t>
      </w:r>
    </w:p>
    <w:p>
      <w:pPr>
        <w:rPr>
          <w:rFonts w:ascii="Trebuchet MS" w:hAnsi="Trebuchet MS"/>
          <w:color w:val="000000"/>
          <w:sz w:val="20"/>
          <w:szCs w:val="20"/>
        </w:rPr>
      </w:pPr>
      <w:r>
        <w:rPr>
          <w:rFonts w:ascii="Trebuchet MS" w:hAnsi="Trebuchet MS"/>
          <w:color w:val="000000"/>
          <w:sz w:val="20"/>
          <w:szCs w:val="20"/>
        </w:rPr>
        <w:t>13 Pois, segundo o número das tuas cidades, são os teus deuses, ó Judá; e, segundo o número das ruas de Jerusalém, tendes levantado altares à impudência, altares para queimardes incenso a Baal.</w:t>
      </w:r>
    </w:p>
    <w:p>
      <w:pPr>
        <w:rPr>
          <w:rFonts w:ascii="Trebuchet MS" w:hAnsi="Trebuchet MS"/>
          <w:color w:val="000000"/>
          <w:sz w:val="20"/>
          <w:szCs w:val="20"/>
        </w:rPr>
      </w:pPr>
      <w:r>
        <w:rPr>
          <w:rFonts w:ascii="Trebuchet MS" w:hAnsi="Trebuchet MS"/>
          <w:color w:val="000000"/>
          <w:sz w:val="20"/>
          <w:szCs w:val="20"/>
        </w:rPr>
        <w:t>14 Tu, pois, não ores por este povo, nem levantes por eles clamor nem oração; porque não os ouvirei no tempo em que eles clamarem a mim por causa da sua calamidade.</w:t>
      </w:r>
    </w:p>
    <w:p>
      <w:pPr>
        <w:rPr>
          <w:rFonts w:ascii="Trebuchet MS" w:hAnsi="Trebuchet MS"/>
          <w:color w:val="000000"/>
          <w:sz w:val="20"/>
          <w:szCs w:val="20"/>
        </w:rPr>
      </w:pPr>
      <w:r>
        <w:rPr>
          <w:rFonts w:ascii="Trebuchet MS" w:hAnsi="Trebuchet MS"/>
          <w:color w:val="000000"/>
          <w:sz w:val="20"/>
          <w:szCs w:val="20"/>
        </w:rPr>
        <w:t>15 Que direito tem a minha amada na minha casa, visto que com muitos tem cometido grande abominação, e as carnes santas se desviaram de ti? Quando tu fazes mal, então andas saltando de prazer.</w:t>
      </w:r>
    </w:p>
    <w:p>
      <w:pPr>
        <w:rPr>
          <w:rFonts w:ascii="Trebuchet MS" w:hAnsi="Trebuchet MS"/>
          <w:color w:val="000000"/>
          <w:sz w:val="20"/>
          <w:szCs w:val="20"/>
        </w:rPr>
      </w:pPr>
      <w:r>
        <w:rPr>
          <w:rFonts w:ascii="Trebuchet MS" w:hAnsi="Trebuchet MS"/>
          <w:color w:val="000000"/>
          <w:sz w:val="20"/>
          <w:szCs w:val="20"/>
        </w:rPr>
        <w:t>16 Denominou-te o Senhor oliveira verde, formosa por seus deliciosos frutos; mas agora, à voz dum grande tumulto, acendeu fogo nela, e se quebraram os seus ramos.</w:t>
      </w:r>
    </w:p>
    <w:p>
      <w:pPr>
        <w:rPr>
          <w:rFonts w:ascii="Trebuchet MS" w:hAnsi="Trebuchet MS"/>
          <w:color w:val="000000"/>
          <w:sz w:val="20"/>
          <w:szCs w:val="20"/>
        </w:rPr>
      </w:pPr>
      <w:r>
        <w:rPr>
          <w:rFonts w:ascii="Trebuchet MS" w:hAnsi="Trebuchet MS"/>
          <w:color w:val="000000"/>
          <w:sz w:val="20"/>
          <w:szCs w:val="20"/>
        </w:rPr>
        <w:t>17 Porque o Senhor dos exércitos, que te plantou, pronunciou contra ti uma calamidade, por causa do grande mal que a casa de Israel e a casa de Judá fizeram, pois me provocaram à ira, queimando incenso a Baal.</w:t>
      </w:r>
    </w:p>
    <w:p>
      <w:pPr>
        <w:rPr>
          <w:rFonts w:ascii="Trebuchet MS" w:hAnsi="Trebuchet MS"/>
          <w:color w:val="000000"/>
          <w:sz w:val="20"/>
          <w:szCs w:val="20"/>
        </w:rPr>
      </w:pPr>
      <w:r>
        <w:rPr>
          <w:rFonts w:ascii="Trebuchet MS" w:hAnsi="Trebuchet MS"/>
          <w:color w:val="000000"/>
          <w:sz w:val="20"/>
          <w:szCs w:val="20"/>
        </w:rPr>
        <w:t>18 E o Senhor mo fez saber, e eu o soube; então me fizeste ver as suas ações.</w:t>
      </w:r>
    </w:p>
    <w:p>
      <w:pPr>
        <w:rPr>
          <w:rFonts w:ascii="Trebuchet MS" w:hAnsi="Trebuchet MS"/>
          <w:color w:val="000000"/>
          <w:sz w:val="20"/>
          <w:szCs w:val="20"/>
        </w:rPr>
      </w:pPr>
      <w:r>
        <w:rPr>
          <w:rFonts w:ascii="Trebuchet MS" w:hAnsi="Trebuchet MS"/>
          <w:color w:val="000000"/>
          <w:sz w:val="20"/>
          <w:szCs w:val="20"/>
        </w:rPr>
        <w:t>19 Mas eu era como um manso cordeiro, que se leva à matança; não sabia que era contra mim que maquinavam, dizendo: Destruamos a árvore com o seu fruto, e cortemo-lo da terra dos viventes, para que não haja mais memória do seu nome.</w:t>
      </w:r>
    </w:p>
    <w:p>
      <w:pPr>
        <w:rPr>
          <w:rFonts w:ascii="Trebuchet MS" w:hAnsi="Trebuchet MS"/>
          <w:color w:val="000000"/>
          <w:sz w:val="20"/>
          <w:szCs w:val="20"/>
        </w:rPr>
      </w:pPr>
      <w:r>
        <w:rPr>
          <w:rFonts w:ascii="Trebuchet MS" w:hAnsi="Trebuchet MS"/>
          <w:color w:val="000000"/>
          <w:sz w:val="20"/>
          <w:szCs w:val="20"/>
        </w:rPr>
        <w:t>20 Mas, ó Senhor dos exércitos, justo Juiz, que provas o coração e a mente, permite que eu veja a tua vingança sobre eles; pois a ti descobri a minha causa.</w:t>
      </w:r>
    </w:p>
    <w:p>
      <w:pPr>
        <w:rPr>
          <w:rFonts w:ascii="Trebuchet MS" w:hAnsi="Trebuchet MS"/>
          <w:color w:val="000000"/>
          <w:sz w:val="20"/>
          <w:szCs w:val="20"/>
        </w:rPr>
      </w:pPr>
      <w:r>
        <w:rPr>
          <w:rFonts w:ascii="Trebuchet MS" w:hAnsi="Trebuchet MS"/>
          <w:color w:val="000000"/>
          <w:sz w:val="20"/>
          <w:szCs w:val="20"/>
        </w:rPr>
        <w:t>21 Portanto assim diz o Senhor acerca dos homens de Anatote, que procuram a tua vida, dizendo: Não profetizes no nome do Senhor, para que não morras às nossas mãos;</w:t>
      </w:r>
    </w:p>
    <w:p>
      <w:pPr>
        <w:rPr>
          <w:rFonts w:ascii="Trebuchet MS" w:hAnsi="Trebuchet MS"/>
          <w:color w:val="000000"/>
          <w:sz w:val="20"/>
          <w:szCs w:val="20"/>
        </w:rPr>
      </w:pPr>
      <w:r>
        <w:rPr>
          <w:rFonts w:ascii="Trebuchet MS" w:hAnsi="Trebuchet MS"/>
          <w:color w:val="000000"/>
          <w:sz w:val="20"/>
          <w:szCs w:val="20"/>
        </w:rPr>
        <w:t>22 por isso assim diz o Senhor dos exércitos: Eis que eu os punirei; os mancebos morrerão à espada, os seus filhos e as suas filhas morrerão de fome.</w:t>
      </w:r>
    </w:p>
    <w:p>
      <w:pPr>
        <w:rPr>
          <w:rFonts w:ascii="Trebuchet MS" w:hAnsi="Trebuchet MS"/>
          <w:color w:val="000000"/>
          <w:sz w:val="20"/>
          <w:szCs w:val="20"/>
        </w:rPr>
      </w:pPr>
      <w:r>
        <w:rPr>
          <w:rFonts w:ascii="Trebuchet MS" w:hAnsi="Trebuchet MS"/>
          <w:color w:val="000000"/>
          <w:sz w:val="20"/>
          <w:szCs w:val="20"/>
        </w:rPr>
        <w:t>23 E não ficará deles um resto; pois farei vir sobre os homens de Anatote uma calamidade, sim, o ano da sua punição.</w:t>
      </w:r>
    </w:p>
    <w:p>
      <w:pPr>
        <w:pStyle w:val="P13"/>
        <w:rPr>
          <w:rFonts w:ascii="Trebuchet MS" w:hAnsi="Trebuchet MS"/>
          <w:color w:val="000000"/>
          <w:sz w:val="22"/>
          <w:szCs w:val="22"/>
        </w:rPr>
      </w:pPr>
      <w:bookmarkStart w:id="816" w:name="_Toc147528719"/>
      <w:r>
        <w:rPr>
          <w:rFonts w:ascii="Trebuchet MS" w:hAnsi="Trebuchet MS"/>
          <w:color w:val="000000"/>
          <w:sz w:val="22"/>
          <w:szCs w:val="22"/>
        </w:rPr>
        <w:t xml:space="preserve"> JEREMIAS 12</w:t>
      </w:r>
      <w:bookmarkEnd w:id="816"/>
    </w:p>
    <w:p>
      <w:pPr>
        <w:rPr>
          <w:rFonts w:ascii="Trebuchet MS" w:hAnsi="Trebuchet MS"/>
          <w:color w:val="000000"/>
          <w:sz w:val="20"/>
          <w:szCs w:val="20"/>
        </w:rPr>
      </w:pPr>
      <w:r>
        <w:rPr>
          <w:rFonts w:ascii="Trebuchet MS" w:hAnsi="Trebuchet MS"/>
          <w:color w:val="000000"/>
          <w:sz w:val="20"/>
          <w:szCs w:val="20"/>
        </w:rPr>
        <w:t>1 Justo és, ó Senhor, ainda quando eu pleiteio contigo; contudo pleitearei a minha causa diante de ti. Por que prospera o caminho dos ímpios? Por que vivem em paz todos os que procedem aleivosamente?</w:t>
      </w:r>
    </w:p>
    <w:p>
      <w:pPr>
        <w:rPr>
          <w:rFonts w:ascii="Trebuchet MS" w:hAnsi="Trebuchet MS"/>
          <w:color w:val="000000"/>
          <w:sz w:val="20"/>
          <w:szCs w:val="20"/>
        </w:rPr>
      </w:pPr>
      <w:r>
        <w:rPr>
          <w:rFonts w:ascii="Trebuchet MS" w:hAnsi="Trebuchet MS"/>
          <w:color w:val="000000"/>
          <w:sz w:val="20"/>
          <w:szCs w:val="20"/>
        </w:rPr>
        <w:t>2 Plantaste-os, e eles se arraigaram; medram, dão também fruto; chegado estás à sua boca, porém longe do seu coração.</w:t>
      </w:r>
    </w:p>
    <w:p>
      <w:pPr>
        <w:rPr>
          <w:rFonts w:ascii="Trebuchet MS" w:hAnsi="Trebuchet MS"/>
          <w:color w:val="000000"/>
          <w:sz w:val="20"/>
          <w:szCs w:val="20"/>
        </w:rPr>
      </w:pPr>
      <w:r>
        <w:rPr>
          <w:rFonts w:ascii="Trebuchet MS" w:hAnsi="Trebuchet MS"/>
          <w:color w:val="000000"/>
          <w:sz w:val="20"/>
          <w:szCs w:val="20"/>
        </w:rPr>
        <w:t>3 Mas tu, ó Senhor, me conheces, tu me vês, e provas o meu coração para contigo; tira-os como a ovelhas para o matadouro, e separa-os para o dia da matança.</w:t>
      </w:r>
    </w:p>
    <w:p>
      <w:pPr>
        <w:rPr>
          <w:rFonts w:ascii="Trebuchet MS" w:hAnsi="Trebuchet MS"/>
          <w:color w:val="000000"/>
          <w:sz w:val="20"/>
          <w:szCs w:val="20"/>
        </w:rPr>
      </w:pPr>
      <w:r>
        <w:rPr>
          <w:rFonts w:ascii="Trebuchet MS" w:hAnsi="Trebuchet MS"/>
          <w:color w:val="000000"/>
          <w:sz w:val="20"/>
          <w:szCs w:val="20"/>
        </w:rPr>
        <w:t>4 Até quando lamentará a terra, e se secará a erva de todo o campo? Por causa da maldade dos que nela habitam, perecem os animais e as aves; porquanto disseram: Ele não verá o nosso fim.</w:t>
      </w:r>
    </w:p>
    <w:p>
      <w:pPr>
        <w:rPr>
          <w:rFonts w:ascii="Trebuchet MS" w:hAnsi="Trebuchet MS"/>
          <w:color w:val="000000"/>
          <w:sz w:val="20"/>
          <w:szCs w:val="20"/>
        </w:rPr>
      </w:pPr>
      <w:r>
        <w:rPr>
          <w:rFonts w:ascii="Trebuchet MS" w:hAnsi="Trebuchet MS"/>
          <w:color w:val="000000"/>
          <w:sz w:val="20"/>
          <w:szCs w:val="20"/>
        </w:rPr>
        <w:t>5 Se te fatigas correndo com homens que vão a pé, então como poderás competir com cavalos? Se foges numa terra de paz, como hás de fazer na soberba do Jordão?</w:t>
      </w:r>
    </w:p>
    <w:p>
      <w:pPr>
        <w:rPr>
          <w:rFonts w:ascii="Trebuchet MS" w:hAnsi="Trebuchet MS"/>
          <w:color w:val="000000"/>
          <w:sz w:val="20"/>
          <w:szCs w:val="20"/>
        </w:rPr>
      </w:pPr>
      <w:r>
        <w:rPr>
          <w:rFonts w:ascii="Trebuchet MS" w:hAnsi="Trebuchet MS"/>
          <w:color w:val="000000"/>
          <w:sz w:val="20"/>
          <w:szCs w:val="20"/>
        </w:rPr>
        <w:t>6 Pois até os teus irmãos, e a casa de teu pai, eles mesmos se houveram aleivosamente contigo; eles mesmos clamam após ti em altas vozes. Não te fies neles, ainda que te digam coisas boas.</w:t>
      </w:r>
    </w:p>
    <w:p>
      <w:pPr>
        <w:rPr>
          <w:rFonts w:ascii="Trebuchet MS" w:hAnsi="Trebuchet MS"/>
          <w:color w:val="000000"/>
          <w:sz w:val="20"/>
          <w:szCs w:val="20"/>
        </w:rPr>
      </w:pPr>
      <w:r>
        <w:rPr>
          <w:rFonts w:ascii="Trebuchet MS" w:hAnsi="Trebuchet MS"/>
          <w:color w:val="000000"/>
          <w:sz w:val="20"/>
          <w:szCs w:val="20"/>
        </w:rPr>
        <w:t>7 Desamparei a minha casa, abandonei a minha herança; entreguei a amada da minha alma na mão de seus inimigos.</w:t>
      </w:r>
    </w:p>
    <w:p>
      <w:pPr>
        <w:rPr>
          <w:rFonts w:ascii="Trebuchet MS" w:hAnsi="Trebuchet MS"/>
          <w:color w:val="000000"/>
          <w:sz w:val="20"/>
          <w:szCs w:val="20"/>
        </w:rPr>
      </w:pPr>
      <w:r>
        <w:rPr>
          <w:rFonts w:ascii="Trebuchet MS" w:hAnsi="Trebuchet MS"/>
          <w:color w:val="000000"/>
          <w:sz w:val="20"/>
          <w:szCs w:val="20"/>
        </w:rPr>
        <w:t>8 Tornou-se a minha herança para mim como leão numa floresta; levantou a sua voz contra mim, por isso eu a odeio.</w:t>
      </w:r>
    </w:p>
    <w:p>
      <w:pPr>
        <w:rPr>
          <w:rFonts w:ascii="Trebuchet MS" w:hAnsi="Trebuchet MS"/>
          <w:color w:val="000000"/>
          <w:sz w:val="20"/>
          <w:szCs w:val="20"/>
        </w:rPr>
      </w:pPr>
      <w:r>
        <w:rPr>
          <w:rFonts w:ascii="Trebuchet MS" w:hAnsi="Trebuchet MS"/>
          <w:color w:val="000000"/>
          <w:sz w:val="20"/>
          <w:szCs w:val="20"/>
        </w:rPr>
        <w:t>9 Acaso é para mim a minha herança como uma ave de rapina de varias cores? Andam as aves de rapina contra ela em redor? Ide, pois, ajuntai a todos os animais do campo, trazei-os para a devorarem.</w:t>
      </w:r>
    </w:p>
    <w:p>
      <w:pPr>
        <w:rPr>
          <w:rFonts w:ascii="Trebuchet MS" w:hAnsi="Trebuchet MS"/>
          <w:color w:val="000000"/>
          <w:sz w:val="20"/>
          <w:szCs w:val="20"/>
        </w:rPr>
      </w:pPr>
      <w:r>
        <w:rPr>
          <w:rFonts w:ascii="Trebuchet MS" w:hAnsi="Trebuchet MS"/>
          <w:color w:val="000000"/>
          <w:sz w:val="20"/>
          <w:szCs w:val="20"/>
        </w:rPr>
        <w:t>10 Muitos pastores destruíram a minha vinha, pisaram o meu quinhão; tornaram em desolado deserto o meu quinhão aprazível.</w:t>
      </w:r>
    </w:p>
    <w:p>
      <w:pPr>
        <w:rPr>
          <w:rFonts w:ascii="Trebuchet MS" w:hAnsi="Trebuchet MS"/>
          <w:color w:val="000000"/>
          <w:sz w:val="20"/>
          <w:szCs w:val="20"/>
        </w:rPr>
      </w:pPr>
      <w:r>
        <w:rPr>
          <w:rFonts w:ascii="Trebuchet MS" w:hAnsi="Trebuchet MS"/>
          <w:color w:val="000000"/>
          <w:sz w:val="20"/>
          <w:szCs w:val="20"/>
        </w:rPr>
        <w:t>11 Em assolação o tornaram; ele, desolado, clama a mim. Toda a terra está assolada, mas ninguém toma isso a peito.</w:t>
      </w:r>
    </w:p>
    <w:p>
      <w:pPr>
        <w:rPr>
          <w:rFonts w:ascii="Trebuchet MS" w:hAnsi="Trebuchet MS"/>
          <w:color w:val="000000"/>
          <w:sz w:val="20"/>
          <w:szCs w:val="20"/>
        </w:rPr>
      </w:pPr>
      <w:r>
        <w:rPr>
          <w:rFonts w:ascii="Trebuchet MS" w:hAnsi="Trebuchet MS"/>
          <w:color w:val="000000"/>
          <w:sz w:val="20"/>
          <w:szCs w:val="20"/>
        </w:rPr>
        <w:t>12 Sobre todos os altos escalvados do deserto vieram destruidores, porque a espada do Senhor devora desde uma até outra extremidade da terra; não há paz para nenhuma carne.</w:t>
      </w:r>
    </w:p>
    <w:p>
      <w:pPr>
        <w:rPr>
          <w:rFonts w:ascii="Trebuchet MS" w:hAnsi="Trebuchet MS"/>
          <w:color w:val="000000"/>
          <w:sz w:val="20"/>
          <w:szCs w:val="20"/>
        </w:rPr>
      </w:pPr>
      <w:r>
        <w:rPr>
          <w:rFonts w:ascii="Trebuchet MS" w:hAnsi="Trebuchet MS"/>
          <w:color w:val="000000"/>
          <w:sz w:val="20"/>
          <w:szCs w:val="20"/>
        </w:rPr>
        <w:t>13 Semearam trigo, mas segaram espinhos; cansaram-se, mas de nada se aproveitaram; haveis de ser envergonhados das vossas colheitas, por causa do ardor da ira do Senhor.</w:t>
      </w:r>
    </w:p>
    <w:p>
      <w:pPr>
        <w:rPr>
          <w:rFonts w:ascii="Trebuchet MS" w:hAnsi="Trebuchet MS"/>
          <w:color w:val="000000"/>
          <w:sz w:val="20"/>
          <w:szCs w:val="20"/>
        </w:rPr>
      </w:pPr>
      <w:r>
        <w:rPr>
          <w:rFonts w:ascii="Trebuchet MS" w:hAnsi="Trebuchet MS"/>
          <w:color w:val="000000"/>
          <w:sz w:val="20"/>
          <w:szCs w:val="20"/>
        </w:rPr>
        <w:t>14 Assim diz o Senhor acerca de todos os meus maus vizinhos, que tocam a minha herança que fiz herdar ao meu povo Israel: Eis que os arrancarei da sua terra, e a casa de Judá arrancarei do meio deles.</w:t>
      </w:r>
    </w:p>
    <w:p>
      <w:pPr>
        <w:rPr>
          <w:rFonts w:ascii="Trebuchet MS" w:hAnsi="Trebuchet MS"/>
          <w:color w:val="000000"/>
          <w:sz w:val="20"/>
          <w:szCs w:val="20"/>
        </w:rPr>
      </w:pPr>
      <w:r>
        <w:rPr>
          <w:rFonts w:ascii="Trebuchet MS" w:hAnsi="Trebuchet MS"/>
          <w:color w:val="000000"/>
          <w:sz w:val="20"/>
          <w:szCs w:val="20"/>
        </w:rPr>
        <w:t>15 E depois de os haver eu arrancado, tornarei, e me compadecerei deles, e os farei voltar cada um à sua herança, e cada um à sua terra.</w:t>
      </w:r>
    </w:p>
    <w:p>
      <w:pPr>
        <w:rPr>
          <w:rFonts w:ascii="Trebuchet MS" w:hAnsi="Trebuchet MS"/>
          <w:color w:val="000000"/>
          <w:sz w:val="20"/>
          <w:szCs w:val="20"/>
        </w:rPr>
      </w:pPr>
      <w:r>
        <w:rPr>
          <w:rFonts w:ascii="Trebuchet MS" w:hAnsi="Trebuchet MS"/>
          <w:color w:val="000000"/>
          <w:sz w:val="20"/>
          <w:szCs w:val="20"/>
        </w:rPr>
        <w:t>16 E será que, se diligentemente aprenderem os caminhos do meu povo, jurando pelo meu nome: Vive o Senhor; como ensinaram o meu povo a jurar por Baal; então edificar-se-ão no meio do meu povo.</w:t>
      </w:r>
    </w:p>
    <w:p>
      <w:pPr>
        <w:rPr>
          <w:rFonts w:ascii="Trebuchet MS" w:hAnsi="Trebuchet MS"/>
          <w:color w:val="000000"/>
          <w:sz w:val="20"/>
          <w:szCs w:val="20"/>
        </w:rPr>
      </w:pPr>
      <w:r>
        <w:rPr>
          <w:rFonts w:ascii="Trebuchet MS" w:hAnsi="Trebuchet MS"/>
          <w:color w:val="000000"/>
          <w:sz w:val="20"/>
          <w:szCs w:val="20"/>
        </w:rPr>
        <w:t>17 Mas, se não quiserem ouvir, totalmente arrancarei a tal nação, e a farei perecer, diz o Senhor.</w:t>
      </w:r>
    </w:p>
    <w:p>
      <w:pPr>
        <w:pStyle w:val="P13"/>
        <w:rPr>
          <w:rFonts w:ascii="Trebuchet MS" w:hAnsi="Trebuchet MS"/>
          <w:color w:val="000000"/>
          <w:sz w:val="22"/>
          <w:szCs w:val="22"/>
        </w:rPr>
      </w:pPr>
      <w:bookmarkStart w:id="817" w:name="_Toc147528720"/>
      <w:r>
        <w:rPr>
          <w:rFonts w:ascii="Trebuchet MS" w:hAnsi="Trebuchet MS"/>
          <w:color w:val="000000"/>
          <w:sz w:val="22"/>
          <w:szCs w:val="22"/>
        </w:rPr>
        <w:t xml:space="preserve"> JEREMIAS 13</w:t>
      </w:r>
      <w:bookmarkEnd w:id="817"/>
    </w:p>
    <w:p>
      <w:pPr>
        <w:rPr>
          <w:rFonts w:ascii="Trebuchet MS" w:hAnsi="Trebuchet MS"/>
          <w:color w:val="000000"/>
          <w:sz w:val="20"/>
          <w:szCs w:val="20"/>
        </w:rPr>
      </w:pPr>
      <w:r>
        <w:rPr>
          <w:rFonts w:ascii="Trebuchet MS" w:hAnsi="Trebuchet MS"/>
          <w:color w:val="000000"/>
          <w:sz w:val="20"/>
          <w:szCs w:val="20"/>
        </w:rPr>
        <w:t>1 Assim me disse o Senhor: Vai, e compra-te um cinto de linho, e põe-no sobre os teus lombos, mas não o metas na água.</w:t>
      </w:r>
    </w:p>
    <w:p>
      <w:pPr>
        <w:rPr>
          <w:rFonts w:ascii="Trebuchet MS" w:hAnsi="Trebuchet MS"/>
          <w:color w:val="000000"/>
          <w:sz w:val="20"/>
          <w:szCs w:val="20"/>
        </w:rPr>
      </w:pPr>
      <w:r>
        <w:rPr>
          <w:rFonts w:ascii="Trebuchet MS" w:hAnsi="Trebuchet MS"/>
          <w:color w:val="000000"/>
          <w:sz w:val="20"/>
          <w:szCs w:val="20"/>
        </w:rPr>
        <w:t>2 E comprei o cinto, conforme a palavra do Senhor, e o pus sobre os meus lombos.</w:t>
      </w:r>
    </w:p>
    <w:p>
      <w:pPr>
        <w:rPr>
          <w:rFonts w:ascii="Trebuchet MS" w:hAnsi="Trebuchet MS"/>
          <w:color w:val="000000"/>
          <w:sz w:val="20"/>
          <w:szCs w:val="20"/>
        </w:rPr>
      </w:pPr>
      <w:r>
        <w:rPr>
          <w:rFonts w:ascii="Trebuchet MS" w:hAnsi="Trebuchet MS"/>
          <w:color w:val="000000"/>
          <w:sz w:val="20"/>
          <w:szCs w:val="20"/>
        </w:rPr>
        <w:t>3 Então me veio a palavra do Senhor pela segunda vez, dizendo:</w:t>
      </w:r>
    </w:p>
    <w:p>
      <w:pPr>
        <w:rPr>
          <w:rFonts w:ascii="Trebuchet MS" w:hAnsi="Trebuchet MS"/>
          <w:color w:val="000000"/>
          <w:sz w:val="20"/>
          <w:szCs w:val="20"/>
        </w:rPr>
      </w:pPr>
      <w:r>
        <w:rPr>
          <w:rFonts w:ascii="Trebuchet MS" w:hAnsi="Trebuchet MS"/>
          <w:color w:val="000000"/>
          <w:sz w:val="20"/>
          <w:szCs w:val="20"/>
        </w:rPr>
        <w:t>4 Toma o cinto que compraste e que trazes sobre os teus lombos, e levanta-te, vai ao Eufrates, e esconde-o ali na fenda duma rocha.</w:t>
      </w:r>
    </w:p>
    <w:p>
      <w:pPr>
        <w:rPr>
          <w:rFonts w:ascii="Trebuchet MS" w:hAnsi="Trebuchet MS"/>
          <w:color w:val="000000"/>
          <w:sz w:val="20"/>
          <w:szCs w:val="20"/>
        </w:rPr>
      </w:pPr>
      <w:r>
        <w:rPr>
          <w:rFonts w:ascii="Trebuchet MS" w:hAnsi="Trebuchet MS"/>
          <w:color w:val="000000"/>
          <w:sz w:val="20"/>
          <w:szCs w:val="20"/>
        </w:rPr>
        <w:t>5 Fui, pois, e escondi-o junto ao Eufrates, como o Senhor me havia ordenado.</w:t>
      </w:r>
    </w:p>
    <w:p>
      <w:pPr>
        <w:rPr>
          <w:rFonts w:ascii="Trebuchet MS" w:hAnsi="Trebuchet MS"/>
          <w:color w:val="000000"/>
          <w:sz w:val="20"/>
          <w:szCs w:val="20"/>
        </w:rPr>
      </w:pPr>
      <w:r>
        <w:rPr>
          <w:rFonts w:ascii="Trebuchet MS" w:hAnsi="Trebuchet MS"/>
          <w:color w:val="000000"/>
          <w:sz w:val="20"/>
          <w:szCs w:val="20"/>
        </w:rPr>
        <w:t>6 E passados muitos dias, me disse o Senhor: Levanta-te, vai ao Eufrates, e toma dali o cinto que te ordenei que escondesses ali.</w:t>
      </w:r>
    </w:p>
    <w:p>
      <w:pPr>
        <w:rPr>
          <w:rFonts w:ascii="Trebuchet MS" w:hAnsi="Trebuchet MS"/>
          <w:color w:val="000000"/>
          <w:sz w:val="20"/>
          <w:szCs w:val="20"/>
        </w:rPr>
      </w:pPr>
      <w:r>
        <w:rPr>
          <w:rFonts w:ascii="Trebuchet MS" w:hAnsi="Trebuchet MS"/>
          <w:color w:val="000000"/>
          <w:sz w:val="20"/>
          <w:szCs w:val="20"/>
        </w:rPr>
        <w:t>7 Então fui ao Eufrates, e cavei, e tomei o cinto do lugar onde e havia escondido; e eis que o cinto tinha apodrecido, e para nada prestava.</w:t>
      </w:r>
    </w:p>
    <w:p>
      <w:pPr>
        <w:rPr>
          <w:rFonts w:ascii="Trebuchet MS" w:hAnsi="Trebuchet MS"/>
          <w:color w:val="000000"/>
          <w:sz w:val="20"/>
          <w:szCs w:val="20"/>
        </w:rPr>
      </w:pPr>
      <w:r>
        <w:rPr>
          <w:rFonts w:ascii="Trebuchet MS" w:hAnsi="Trebuchet MS"/>
          <w:color w:val="000000"/>
          <w:sz w:val="20"/>
          <w:szCs w:val="20"/>
        </w:rPr>
        <w:t>8 Então veio a mim a palavra do Senhor, dizendo:</w:t>
      </w:r>
    </w:p>
    <w:p>
      <w:pPr>
        <w:rPr>
          <w:rFonts w:ascii="Trebuchet MS" w:hAnsi="Trebuchet MS"/>
          <w:color w:val="000000"/>
          <w:sz w:val="20"/>
          <w:szCs w:val="20"/>
        </w:rPr>
      </w:pPr>
      <w:r>
        <w:rPr>
          <w:rFonts w:ascii="Trebuchet MS" w:hAnsi="Trebuchet MS"/>
          <w:color w:val="000000"/>
          <w:sz w:val="20"/>
          <w:szCs w:val="20"/>
        </w:rPr>
        <w:t>9 Assim diz o Senhor: Do mesmo modo farei apodrecer a soberba de Judá, e a grande soberba de Jerusalém.</w:t>
      </w:r>
    </w:p>
    <w:p>
      <w:pPr>
        <w:rPr>
          <w:rFonts w:ascii="Trebuchet MS" w:hAnsi="Trebuchet MS"/>
          <w:color w:val="000000"/>
          <w:sz w:val="20"/>
          <w:szCs w:val="20"/>
        </w:rPr>
      </w:pPr>
      <w:r>
        <w:rPr>
          <w:rFonts w:ascii="Trebuchet MS" w:hAnsi="Trebuchet MS"/>
          <w:color w:val="000000"/>
          <w:sz w:val="20"/>
          <w:szCs w:val="20"/>
        </w:rPr>
        <w:t>10 Este povo maligno, que se recusa a ouvir as minhas palavras, que caminha segundo a teimosia do seu coração, e que anda após deuses alheios, para os servir, e para os adorar, será tal como este cinto, que para nada presta.</w:t>
      </w:r>
    </w:p>
    <w:p>
      <w:pPr>
        <w:rPr>
          <w:rFonts w:ascii="Trebuchet MS" w:hAnsi="Trebuchet MS"/>
          <w:color w:val="000000"/>
          <w:sz w:val="20"/>
          <w:szCs w:val="20"/>
        </w:rPr>
      </w:pPr>
      <w:r>
        <w:rPr>
          <w:rFonts w:ascii="Trebuchet MS" w:hAnsi="Trebuchet MS"/>
          <w:color w:val="000000"/>
          <w:sz w:val="20"/>
          <w:szCs w:val="20"/>
        </w:rPr>
        <w:t>11 Pois, assim como se liga o cinto aos lombos do homem, assim eu liguei a mim toda a casa de Israel, e toda a casa de Judá, diz o Senhor, para me serem por povo, e por nome, e por louvor, e por glória; mas não quiseram ouvir:</w:t>
      </w:r>
    </w:p>
    <w:p>
      <w:pPr>
        <w:rPr>
          <w:rFonts w:ascii="Trebuchet MS" w:hAnsi="Trebuchet MS"/>
          <w:color w:val="000000"/>
          <w:sz w:val="20"/>
          <w:szCs w:val="20"/>
        </w:rPr>
      </w:pPr>
      <w:r>
        <w:rPr>
          <w:rFonts w:ascii="Trebuchet MS" w:hAnsi="Trebuchet MS"/>
          <w:color w:val="000000"/>
          <w:sz w:val="20"/>
          <w:szCs w:val="20"/>
        </w:rPr>
        <w:t>12 Pelo que lhes dirás esta palavra: Assim diz o Senhor Deus de Israel: Todo o odre se encherá de vinho. E dir-te-ão: Acaso não sabemos nós muito bem que todo o odre se encherá de vinho?</w:t>
      </w:r>
    </w:p>
    <w:p>
      <w:pPr>
        <w:rPr>
          <w:rFonts w:ascii="Trebuchet MS" w:hAnsi="Trebuchet MS"/>
          <w:color w:val="000000"/>
          <w:sz w:val="20"/>
          <w:szCs w:val="20"/>
        </w:rPr>
      </w:pPr>
      <w:r>
        <w:rPr>
          <w:rFonts w:ascii="Trebuchet MS" w:hAnsi="Trebuchet MS"/>
          <w:color w:val="000000"/>
          <w:sz w:val="20"/>
          <w:szCs w:val="20"/>
        </w:rPr>
        <w:t>13 Então lhes dirás: Assim diz o Senhor: Eis que eu encherei de embriaguez a todos os habitantes desta terra, mesmo aos reis que se assentam sobre o trono de Davi, e aos sacerdotes, e aos profetas, e a todos os habitantes de Jerusalém.</w:t>
      </w:r>
    </w:p>
    <w:p>
      <w:pPr>
        <w:rPr>
          <w:rFonts w:ascii="Trebuchet MS" w:hAnsi="Trebuchet MS"/>
          <w:color w:val="000000"/>
          <w:sz w:val="20"/>
          <w:szCs w:val="20"/>
        </w:rPr>
      </w:pPr>
      <w:r>
        <w:rPr>
          <w:rFonts w:ascii="Trebuchet MS" w:hAnsi="Trebuchet MS"/>
          <w:color w:val="000000"/>
          <w:sz w:val="20"/>
          <w:szCs w:val="20"/>
        </w:rPr>
        <w:t>14 E atirá-los-ei uns contra os outros, mesmo os pais juntamente com os filhos, diz o Senhor; não terei pena nem pouparei, nem terei deles compaixão para não os destruir.</w:t>
      </w:r>
    </w:p>
    <w:p>
      <w:pPr>
        <w:rPr>
          <w:rFonts w:ascii="Trebuchet MS" w:hAnsi="Trebuchet MS"/>
          <w:color w:val="000000"/>
          <w:sz w:val="20"/>
          <w:szCs w:val="20"/>
        </w:rPr>
      </w:pPr>
      <w:r>
        <w:rPr>
          <w:rFonts w:ascii="Trebuchet MS" w:hAnsi="Trebuchet MS"/>
          <w:color w:val="000000"/>
          <w:sz w:val="20"/>
          <w:szCs w:val="20"/>
        </w:rPr>
        <w:t>15 Escutai, e inclinai os ouvidos; não vos ensoberbeçais, porque o Senhor falou.</w:t>
      </w:r>
    </w:p>
    <w:p>
      <w:pPr>
        <w:rPr>
          <w:rFonts w:ascii="Trebuchet MS" w:hAnsi="Trebuchet MS"/>
          <w:color w:val="000000"/>
          <w:sz w:val="20"/>
          <w:szCs w:val="20"/>
        </w:rPr>
      </w:pPr>
      <w:r>
        <w:rPr>
          <w:rFonts w:ascii="Trebuchet MS" w:hAnsi="Trebuchet MS"/>
          <w:color w:val="000000"/>
          <w:sz w:val="20"/>
          <w:szCs w:val="20"/>
        </w:rPr>
        <w:t>16 Dai glória ao Senhor vosso Deus, antes que venha a escuridão e antes que tropecem vossos pés nos montes tenebrosos; antes que, esperando vós luz, ele a mude em densas trevas, e a reduza a profunda escuridão.</w:t>
      </w:r>
    </w:p>
    <w:p>
      <w:pPr>
        <w:rPr>
          <w:rFonts w:ascii="Trebuchet MS" w:hAnsi="Trebuchet MS"/>
          <w:color w:val="000000"/>
          <w:sz w:val="20"/>
          <w:szCs w:val="20"/>
        </w:rPr>
      </w:pPr>
      <w:r>
        <w:rPr>
          <w:rFonts w:ascii="Trebuchet MS" w:hAnsi="Trebuchet MS"/>
          <w:color w:val="000000"/>
          <w:sz w:val="20"/>
          <w:szCs w:val="20"/>
        </w:rPr>
        <w:t>17 Mas, se não ouvirdes, a minha alma chorará em oculto, por causa da vossa soberba; e amargamente chorarão os meus olhos, e se desfarão em lágrimas, porque o rebanho do Senhor se vai levado cativo.</w:t>
      </w:r>
    </w:p>
    <w:p>
      <w:pPr>
        <w:rPr>
          <w:rFonts w:ascii="Trebuchet MS" w:hAnsi="Trebuchet MS"/>
          <w:color w:val="000000"/>
          <w:sz w:val="20"/>
          <w:szCs w:val="20"/>
        </w:rPr>
      </w:pPr>
      <w:r>
        <w:rPr>
          <w:rFonts w:ascii="Trebuchet MS" w:hAnsi="Trebuchet MS"/>
          <w:color w:val="000000"/>
          <w:sz w:val="20"/>
          <w:szCs w:val="20"/>
        </w:rPr>
        <w:t>18 Dize ao rei e aos que dominam: Humilhai-vos, sentai-vos; porque de vossas cabeças já caiu a coroa de vossa glória.</w:t>
      </w:r>
    </w:p>
    <w:p>
      <w:pPr>
        <w:rPr>
          <w:rFonts w:ascii="Trebuchet MS" w:hAnsi="Trebuchet MS"/>
          <w:color w:val="000000"/>
          <w:sz w:val="20"/>
          <w:szCs w:val="20"/>
        </w:rPr>
      </w:pPr>
      <w:r>
        <w:rPr>
          <w:rFonts w:ascii="Trebuchet MS" w:hAnsi="Trebuchet MS"/>
          <w:color w:val="000000"/>
          <w:sz w:val="20"/>
          <w:szCs w:val="20"/>
        </w:rPr>
        <w:t>19 As cidades do Negebe estão fechadas, e não há quem as abra; todo o Judá é levado cativo, sim, inteiramente cativo.</w:t>
      </w:r>
    </w:p>
    <w:p>
      <w:pPr>
        <w:rPr>
          <w:rFonts w:ascii="Trebuchet MS" w:hAnsi="Trebuchet MS"/>
          <w:color w:val="000000"/>
          <w:sz w:val="20"/>
          <w:szCs w:val="20"/>
        </w:rPr>
      </w:pPr>
      <w:r>
        <w:rPr>
          <w:rFonts w:ascii="Trebuchet MS" w:hAnsi="Trebuchet MS"/>
          <w:color w:val="000000"/>
          <w:sz w:val="20"/>
          <w:szCs w:val="20"/>
        </w:rPr>
        <w:t>20 Levantai os vossos olhos, e vede os que vêm do norte; onde está o rebanho que se te deu, o teu lindo rebanho?</w:t>
      </w:r>
    </w:p>
    <w:p>
      <w:pPr>
        <w:rPr>
          <w:rFonts w:ascii="Trebuchet MS" w:hAnsi="Trebuchet MS"/>
          <w:color w:val="000000"/>
          <w:sz w:val="20"/>
          <w:szCs w:val="20"/>
        </w:rPr>
      </w:pPr>
      <w:r>
        <w:rPr>
          <w:rFonts w:ascii="Trebuchet MS" w:hAnsi="Trebuchet MS"/>
          <w:color w:val="000000"/>
          <w:sz w:val="20"/>
          <w:szCs w:val="20"/>
        </w:rPr>
        <w:t>21 Que dirás, quando ele puser sobre ti como cabeça os que ensinaste a serem teus amigos? Não te tomarão as dores, como as duma mulher que está de parto?</w:t>
      </w:r>
    </w:p>
    <w:p>
      <w:pPr>
        <w:rPr>
          <w:rFonts w:ascii="Trebuchet MS" w:hAnsi="Trebuchet MS"/>
          <w:color w:val="000000"/>
          <w:sz w:val="20"/>
          <w:szCs w:val="20"/>
        </w:rPr>
      </w:pPr>
      <w:r>
        <w:rPr>
          <w:rFonts w:ascii="Trebuchet MS" w:hAnsi="Trebuchet MS"/>
          <w:color w:val="000000"/>
          <w:sz w:val="20"/>
          <w:szCs w:val="20"/>
        </w:rPr>
        <w:t>22 Se disseres no teu coração: Por que me sobrevieram estas coisas? Pela multidão das tuas iniqüidades se descobriram as tuas fraldas, e os teus calcanhares sofrem violência.</w:t>
      </w:r>
    </w:p>
    <w:p>
      <w:pPr>
        <w:rPr>
          <w:rFonts w:ascii="Trebuchet MS" w:hAnsi="Trebuchet MS"/>
          <w:color w:val="000000"/>
          <w:sz w:val="20"/>
          <w:szCs w:val="20"/>
        </w:rPr>
      </w:pPr>
      <w:r>
        <w:rPr>
          <w:rFonts w:ascii="Trebuchet MS" w:hAnsi="Trebuchet MS"/>
          <w:color w:val="000000"/>
          <w:sz w:val="20"/>
          <w:szCs w:val="20"/>
        </w:rPr>
        <w:t>23 pode o etíope mudar a sua pele, ou o leopardo as suas malhas? então podereis também vós fazer o bem, habituados que estais a fazer o mal.</w:t>
      </w:r>
    </w:p>
    <w:p>
      <w:pPr>
        <w:rPr>
          <w:rFonts w:ascii="Trebuchet MS" w:hAnsi="Trebuchet MS"/>
          <w:color w:val="000000"/>
          <w:sz w:val="20"/>
          <w:szCs w:val="20"/>
        </w:rPr>
      </w:pPr>
      <w:r>
        <w:rPr>
          <w:rFonts w:ascii="Trebuchet MS" w:hAnsi="Trebuchet MS"/>
          <w:color w:val="000000"/>
          <w:sz w:val="20"/>
          <w:szCs w:val="20"/>
        </w:rPr>
        <w:t>24 Pelo que os espalharei como o restolho que passa arrebatado pelo vento do deserto.</w:t>
      </w:r>
    </w:p>
    <w:p>
      <w:pPr>
        <w:rPr>
          <w:rFonts w:ascii="Trebuchet MS" w:hAnsi="Trebuchet MS"/>
          <w:color w:val="000000"/>
          <w:sz w:val="20"/>
          <w:szCs w:val="20"/>
        </w:rPr>
      </w:pPr>
      <w:r>
        <w:rPr>
          <w:rFonts w:ascii="Trebuchet MS" w:hAnsi="Trebuchet MS"/>
          <w:color w:val="000000"/>
          <w:sz w:val="20"/>
          <w:szCs w:val="20"/>
        </w:rPr>
        <w:t>25 Esta é a tua sorte, a porção que te é medida por mim, diz o Senhor; porque te esqueceste de mim, e confiaste em mentiras.</w:t>
      </w:r>
    </w:p>
    <w:p>
      <w:pPr>
        <w:rPr>
          <w:rFonts w:ascii="Trebuchet MS" w:hAnsi="Trebuchet MS"/>
          <w:color w:val="000000"/>
          <w:sz w:val="20"/>
          <w:szCs w:val="20"/>
        </w:rPr>
      </w:pPr>
      <w:r>
        <w:rPr>
          <w:rFonts w:ascii="Trebuchet MS" w:hAnsi="Trebuchet MS"/>
          <w:color w:val="000000"/>
          <w:sz w:val="20"/>
          <w:szCs w:val="20"/>
        </w:rPr>
        <w:t>26 Assim também eu levantarei as tuas fraldas sobre o teu rosto, e aparecerá a tua ignominia.</w:t>
      </w:r>
    </w:p>
    <w:p>
      <w:pPr>
        <w:rPr>
          <w:rFonts w:ascii="Trebuchet MS" w:hAnsi="Trebuchet MS"/>
          <w:color w:val="000000"/>
          <w:sz w:val="20"/>
          <w:szCs w:val="20"/>
        </w:rPr>
      </w:pPr>
      <w:r>
        <w:rPr>
          <w:rFonts w:ascii="Trebuchet MS" w:hAnsi="Trebuchet MS"/>
          <w:color w:val="000000"/>
          <w:sz w:val="20"/>
          <w:szCs w:val="20"/>
        </w:rPr>
        <w:t>27 Os teus adultérios, e os teus rinchos, e a enormidade da tua prostituição, essas abominações tuas, eu as tenho visto sobre os outeiros no campo. Ai de ti, Jerusalém! até quando não te purificarás?</w:t>
      </w:r>
    </w:p>
    <w:p>
      <w:pPr>
        <w:pStyle w:val="P13"/>
        <w:rPr>
          <w:rFonts w:ascii="Trebuchet MS" w:hAnsi="Trebuchet MS"/>
          <w:color w:val="000000"/>
          <w:sz w:val="22"/>
          <w:szCs w:val="22"/>
        </w:rPr>
      </w:pPr>
      <w:bookmarkStart w:id="818" w:name="_Toc147528721"/>
      <w:r>
        <w:rPr>
          <w:rFonts w:ascii="Trebuchet MS" w:hAnsi="Trebuchet MS"/>
          <w:color w:val="000000"/>
          <w:sz w:val="22"/>
          <w:szCs w:val="22"/>
        </w:rPr>
        <w:t xml:space="preserve"> JEREMIAS 14</w:t>
      </w:r>
      <w:bookmarkEnd w:id="818"/>
    </w:p>
    <w:p>
      <w:pPr>
        <w:rPr>
          <w:rFonts w:ascii="Trebuchet MS" w:hAnsi="Trebuchet MS"/>
          <w:color w:val="000000"/>
          <w:sz w:val="20"/>
          <w:szCs w:val="20"/>
        </w:rPr>
      </w:pPr>
      <w:r>
        <w:rPr>
          <w:rFonts w:ascii="Trebuchet MS" w:hAnsi="Trebuchet MS"/>
          <w:color w:val="000000"/>
          <w:sz w:val="20"/>
          <w:szCs w:val="20"/>
        </w:rPr>
        <w:t>1 A palavra do Senhor, que veio a Jeremias, a respeito da seca.</w:t>
      </w:r>
    </w:p>
    <w:p>
      <w:pPr>
        <w:rPr>
          <w:rFonts w:ascii="Trebuchet MS" w:hAnsi="Trebuchet MS"/>
          <w:color w:val="000000"/>
          <w:sz w:val="20"/>
          <w:szCs w:val="20"/>
        </w:rPr>
      </w:pPr>
      <w:r>
        <w:rPr>
          <w:rFonts w:ascii="Trebuchet MS" w:hAnsi="Trebuchet MS"/>
          <w:color w:val="000000"/>
          <w:sz w:val="20"/>
          <w:szCs w:val="20"/>
        </w:rPr>
        <w:t>2 Judá chora, e as suas portas estão enfraquecidas; eles se sentam de luto no chão; e o clamor de Jerusalém já vai subindo.</w:t>
      </w:r>
    </w:p>
    <w:p>
      <w:pPr>
        <w:rPr>
          <w:rFonts w:ascii="Trebuchet MS" w:hAnsi="Trebuchet MS"/>
          <w:color w:val="000000"/>
          <w:sz w:val="20"/>
          <w:szCs w:val="20"/>
        </w:rPr>
      </w:pPr>
      <w:r>
        <w:rPr>
          <w:rFonts w:ascii="Trebuchet MS" w:hAnsi="Trebuchet MS"/>
          <w:color w:val="000000"/>
          <w:sz w:val="20"/>
          <w:szCs w:val="20"/>
        </w:rPr>
        <w:t>3 E os seus nobres mandam os seus inferiores buscar água; estes vão às cisternas, e não acham água; voltam com os seus cântaros vazios; ficam envergonhados e confundidos, e cobrem as suas cabeças.</w:t>
      </w:r>
    </w:p>
    <w:p>
      <w:pPr>
        <w:rPr>
          <w:rFonts w:ascii="Trebuchet MS" w:hAnsi="Trebuchet MS"/>
          <w:color w:val="000000"/>
          <w:sz w:val="20"/>
          <w:szCs w:val="20"/>
        </w:rPr>
      </w:pPr>
      <w:r>
        <w:rPr>
          <w:rFonts w:ascii="Trebuchet MS" w:hAnsi="Trebuchet MS"/>
          <w:color w:val="000000"/>
          <w:sz w:val="20"/>
          <w:szCs w:val="20"/>
        </w:rPr>
        <w:t>4 Por causa do solo ressecado, pois que não havia chuva sobre a terra, os lavradores ficam envergonhados e cobrem as suas cabeças.</w:t>
      </w:r>
    </w:p>
    <w:p>
      <w:pPr>
        <w:rPr>
          <w:rFonts w:ascii="Trebuchet MS" w:hAnsi="Trebuchet MS"/>
          <w:color w:val="000000"/>
          <w:sz w:val="20"/>
          <w:szCs w:val="20"/>
        </w:rPr>
      </w:pPr>
      <w:r>
        <w:rPr>
          <w:rFonts w:ascii="Trebuchet MS" w:hAnsi="Trebuchet MS"/>
          <w:color w:val="000000"/>
          <w:sz w:val="20"/>
          <w:szCs w:val="20"/>
        </w:rPr>
        <w:t>5 Pois até a cerva no campo pare, e abandona sua cria, porquanto não há erva.</w:t>
      </w:r>
    </w:p>
    <w:p>
      <w:pPr>
        <w:rPr>
          <w:rFonts w:ascii="Trebuchet MS" w:hAnsi="Trebuchet MS"/>
          <w:color w:val="000000"/>
          <w:sz w:val="20"/>
          <w:szCs w:val="20"/>
        </w:rPr>
      </w:pPr>
      <w:r>
        <w:rPr>
          <w:rFonts w:ascii="Trebuchet MS" w:hAnsi="Trebuchet MS"/>
          <w:color w:val="000000"/>
          <w:sz w:val="20"/>
          <w:szCs w:val="20"/>
        </w:rPr>
        <w:t>6 E os asnos selvagens se põem nos altos escalvados e, ofegantes, sorvem o ar como os chacais; desfalecem os seus olhos, porquanto não ha erva.</w:t>
      </w:r>
    </w:p>
    <w:p>
      <w:pPr>
        <w:rPr>
          <w:rFonts w:ascii="Trebuchet MS" w:hAnsi="Trebuchet MS"/>
          <w:color w:val="000000"/>
          <w:sz w:val="20"/>
          <w:szCs w:val="20"/>
        </w:rPr>
      </w:pPr>
      <w:r>
        <w:rPr>
          <w:rFonts w:ascii="Trebuchet MS" w:hAnsi="Trebuchet MS"/>
          <w:color w:val="000000"/>
          <w:sz w:val="20"/>
          <w:szCs w:val="20"/>
        </w:rPr>
        <w:t>7 Posto que as nossas iniqüidades testifiquem contra nós, ó Senhor, opera tu por amor do teu nome; porque muitas são as nossas rebeldias; contra ti havemos pecado.</w:t>
      </w:r>
    </w:p>
    <w:p>
      <w:pPr>
        <w:rPr>
          <w:rFonts w:ascii="Trebuchet MS" w:hAnsi="Trebuchet MS"/>
          <w:color w:val="000000"/>
          <w:sz w:val="20"/>
          <w:szCs w:val="20"/>
        </w:rPr>
      </w:pPr>
      <w:r>
        <w:rPr>
          <w:rFonts w:ascii="Trebuchet MS" w:hAnsi="Trebuchet MS"/>
          <w:color w:val="000000"/>
          <w:sz w:val="20"/>
          <w:szCs w:val="20"/>
        </w:rPr>
        <w:t>8 Ó esperança de Israel, e Redentor seu no tempo da angústia! por que serias como um estrangeiro na terra? e como o viandante que arma a sua tenda para passar a noite?</w:t>
      </w:r>
    </w:p>
    <w:p>
      <w:pPr>
        <w:rPr>
          <w:rFonts w:ascii="Trebuchet MS" w:hAnsi="Trebuchet MS"/>
          <w:color w:val="000000"/>
          <w:sz w:val="20"/>
          <w:szCs w:val="20"/>
        </w:rPr>
      </w:pPr>
      <w:r>
        <w:rPr>
          <w:rFonts w:ascii="Trebuchet MS" w:hAnsi="Trebuchet MS"/>
          <w:color w:val="000000"/>
          <w:sz w:val="20"/>
          <w:szCs w:val="20"/>
        </w:rPr>
        <w:t>9 Por que serias como homem surpreendido, como valoroso que não pode livrar? Mas tu estás no meio de nós, Senhor, e nós somos chamados pelo teu nome; não nos desampares.</w:t>
      </w:r>
    </w:p>
    <w:p>
      <w:pPr>
        <w:rPr>
          <w:rFonts w:ascii="Trebuchet MS" w:hAnsi="Trebuchet MS"/>
          <w:color w:val="000000"/>
          <w:sz w:val="20"/>
          <w:szCs w:val="20"/>
        </w:rPr>
      </w:pPr>
      <w:r>
        <w:rPr>
          <w:rFonts w:ascii="Trebuchet MS" w:hAnsi="Trebuchet MS"/>
          <w:color w:val="000000"/>
          <w:sz w:val="20"/>
          <w:szCs w:val="20"/>
        </w:rPr>
        <w:t>10 Assim diz o Senhor acerca deste povo: Pois que tanto gostaram de andar errantes, e não detiveram os seus pés, por isso o Senhor não os aceita, mas agora se lembrará da iniqüidade deles, e visitará os seus pecados.</w:t>
      </w:r>
    </w:p>
    <w:p>
      <w:pPr>
        <w:rPr>
          <w:rFonts w:ascii="Trebuchet MS" w:hAnsi="Trebuchet MS"/>
          <w:color w:val="000000"/>
          <w:sz w:val="20"/>
          <w:szCs w:val="20"/>
        </w:rPr>
      </w:pPr>
      <w:r>
        <w:rPr>
          <w:rFonts w:ascii="Trebuchet MS" w:hAnsi="Trebuchet MS"/>
          <w:color w:val="000000"/>
          <w:sz w:val="20"/>
          <w:szCs w:val="20"/>
        </w:rPr>
        <w:t>11 Disse-me ainda o Senhor: Não rogues por este povo para seu bem.</w:t>
      </w:r>
    </w:p>
    <w:p>
      <w:pPr>
        <w:rPr>
          <w:rFonts w:ascii="Trebuchet MS" w:hAnsi="Trebuchet MS"/>
          <w:color w:val="000000"/>
          <w:sz w:val="20"/>
          <w:szCs w:val="20"/>
        </w:rPr>
      </w:pPr>
      <w:r>
        <w:rPr>
          <w:rFonts w:ascii="Trebuchet MS" w:hAnsi="Trebuchet MS"/>
          <w:color w:val="000000"/>
          <w:sz w:val="20"/>
          <w:szCs w:val="20"/>
        </w:rPr>
        <w:t>12 Quando jejuarem, não ouvirei o seu clamor, e quando oferecerem holocaustos e oblações, não me agradarei deles; antes eu os consumirei pela espada, e pela fome e pela peste.</w:t>
      </w:r>
    </w:p>
    <w:p>
      <w:pPr>
        <w:rPr>
          <w:rFonts w:ascii="Trebuchet MS" w:hAnsi="Trebuchet MS"/>
          <w:color w:val="000000"/>
          <w:sz w:val="20"/>
          <w:szCs w:val="20"/>
        </w:rPr>
      </w:pPr>
      <w:r>
        <w:rPr>
          <w:rFonts w:ascii="Trebuchet MS" w:hAnsi="Trebuchet MS"/>
          <w:color w:val="000000"/>
          <w:sz w:val="20"/>
          <w:szCs w:val="20"/>
        </w:rPr>
        <w:t>13 Então disse eu: Ah! Senhor Deus, eis que os profetas lhes dizem: Não vereis espada, e não tereis fome; antes vos darei paz verdadeira neste lugar.</w:t>
      </w:r>
    </w:p>
    <w:p>
      <w:pPr>
        <w:rPr>
          <w:rFonts w:ascii="Trebuchet MS" w:hAnsi="Trebuchet MS"/>
          <w:color w:val="000000"/>
          <w:sz w:val="20"/>
          <w:szCs w:val="20"/>
        </w:rPr>
      </w:pPr>
      <w:r>
        <w:rPr>
          <w:rFonts w:ascii="Trebuchet MS" w:hAnsi="Trebuchet MS"/>
          <w:color w:val="000000"/>
          <w:sz w:val="20"/>
          <w:szCs w:val="20"/>
        </w:rPr>
        <w:t>14 E disse-me o Senhor: Os profetas profetizam mentiras em meu nome; não os enviei, nem lhes dei ordem, nem lhes falei. Visão falsa, adivinhação, vaidade e o engano do seu coração é o que eles vos profetizam.</w:t>
      </w:r>
    </w:p>
    <w:p>
      <w:pPr>
        <w:rPr>
          <w:rFonts w:ascii="Trebuchet MS" w:hAnsi="Trebuchet MS"/>
          <w:color w:val="000000"/>
          <w:sz w:val="20"/>
          <w:szCs w:val="20"/>
        </w:rPr>
      </w:pPr>
      <w:r>
        <w:rPr>
          <w:rFonts w:ascii="Trebuchet MS" w:hAnsi="Trebuchet MS"/>
          <w:color w:val="000000"/>
          <w:sz w:val="20"/>
          <w:szCs w:val="20"/>
        </w:rPr>
        <w:t>15 Portanto assim diz o Senhor acerca dos profetas que profetizam em meu nome, sem que eu os tenha mandado, e que dizem: Nem espada, nem fome haverá nesta terra: À espada e à fome serão consumidos esses profetas.</w:t>
      </w:r>
    </w:p>
    <w:p>
      <w:pPr>
        <w:rPr>
          <w:rFonts w:ascii="Trebuchet MS" w:hAnsi="Trebuchet MS"/>
          <w:color w:val="000000"/>
          <w:sz w:val="20"/>
          <w:szCs w:val="20"/>
        </w:rPr>
      </w:pPr>
      <w:r>
        <w:rPr>
          <w:rFonts w:ascii="Trebuchet MS" w:hAnsi="Trebuchet MS"/>
          <w:color w:val="000000"/>
          <w:sz w:val="20"/>
          <w:szCs w:val="20"/>
        </w:rPr>
        <w:t>16 E o povo a quem eles profetizam será lançado nas ruas de Jerusalém, por causa da fome e da espada; e não haverá quem os sepulte a eles, a suas mulheres, a seus filhos e a suas filhas; porque derramarei sobre eles a sua maldade.</w:t>
      </w:r>
    </w:p>
    <w:p>
      <w:pPr>
        <w:rPr>
          <w:rFonts w:ascii="Trebuchet MS" w:hAnsi="Trebuchet MS"/>
          <w:color w:val="000000"/>
          <w:sz w:val="20"/>
          <w:szCs w:val="20"/>
        </w:rPr>
      </w:pPr>
      <w:r>
        <w:rPr>
          <w:rFonts w:ascii="Trebuchet MS" w:hAnsi="Trebuchet MS"/>
          <w:color w:val="000000"/>
          <w:sz w:val="20"/>
          <w:szCs w:val="20"/>
        </w:rPr>
        <w:t>17 Portanto lhes dirás esta palavra: Os meus olhos derramem lágrimas de noite e de dia, e não cessem; porque a virgem filha do meu povo está gravemente ferida, de mui dolorosa chaga.</w:t>
      </w:r>
    </w:p>
    <w:p>
      <w:pPr>
        <w:rPr>
          <w:rFonts w:ascii="Trebuchet MS" w:hAnsi="Trebuchet MS"/>
          <w:color w:val="000000"/>
          <w:sz w:val="20"/>
          <w:szCs w:val="20"/>
        </w:rPr>
      </w:pPr>
      <w:r>
        <w:rPr>
          <w:rFonts w:ascii="Trebuchet MS" w:hAnsi="Trebuchet MS"/>
          <w:color w:val="000000"/>
          <w:sz w:val="20"/>
          <w:szCs w:val="20"/>
        </w:rPr>
        <w:t>18 Se eu saio ao campo, eis os mortos à espada, e, se entro na cidade, eis os debilitados pela fome; o profeta e o sacerdote percorrem a terra, e nada sabem.</w:t>
      </w:r>
    </w:p>
    <w:p>
      <w:pPr>
        <w:rPr>
          <w:rFonts w:ascii="Trebuchet MS" w:hAnsi="Trebuchet MS"/>
          <w:color w:val="000000"/>
          <w:sz w:val="20"/>
          <w:szCs w:val="20"/>
        </w:rPr>
      </w:pPr>
      <w:r>
        <w:rPr>
          <w:rFonts w:ascii="Trebuchet MS" w:hAnsi="Trebuchet MS"/>
          <w:color w:val="000000"/>
          <w:sz w:val="20"/>
          <w:szCs w:val="20"/>
        </w:rPr>
        <w:t>19 Porventura já de todo rejeitaste a Judá? Aborrece a tua alma a Sião? Por que nos feriste, de modo que não há cura para nós? Aguardamos a paz, e não chegou bem algum; e o tempo da cura, e eis o pavor!</w:t>
      </w:r>
    </w:p>
    <w:p>
      <w:pPr>
        <w:rPr>
          <w:rFonts w:ascii="Trebuchet MS" w:hAnsi="Trebuchet MS"/>
          <w:color w:val="000000"/>
          <w:sz w:val="20"/>
          <w:szCs w:val="20"/>
        </w:rPr>
      </w:pPr>
      <w:r>
        <w:rPr>
          <w:rFonts w:ascii="Trebuchet MS" w:hAnsi="Trebuchet MS"/>
          <w:color w:val="000000"/>
          <w:sz w:val="20"/>
          <w:szCs w:val="20"/>
        </w:rPr>
        <w:t>20 Ah, Senhor! reconhecemos a nossa impiedade e a iniqüidade de nossos pais; pois contra ti havemos pecado.</w:t>
      </w:r>
    </w:p>
    <w:p>
      <w:pPr>
        <w:rPr>
          <w:rFonts w:ascii="Trebuchet MS" w:hAnsi="Trebuchet MS"/>
          <w:color w:val="000000"/>
          <w:sz w:val="20"/>
          <w:szCs w:val="20"/>
        </w:rPr>
      </w:pPr>
      <w:r>
        <w:rPr>
          <w:rFonts w:ascii="Trebuchet MS" w:hAnsi="Trebuchet MS"/>
          <w:color w:val="000000"/>
          <w:sz w:val="20"/>
          <w:szCs w:val="20"/>
        </w:rPr>
        <w:t>21 Não nos desprezes, por amor do teu nome; não tragas opróbrio sobre o trono da tua glória; lembra-te, e não anules o teu pacto conosco.</w:t>
      </w:r>
    </w:p>
    <w:p>
      <w:pPr>
        <w:rPr>
          <w:rFonts w:ascii="Trebuchet MS" w:hAnsi="Trebuchet MS"/>
          <w:color w:val="000000"/>
          <w:sz w:val="20"/>
          <w:szCs w:val="20"/>
        </w:rPr>
      </w:pPr>
      <w:r>
        <w:rPr>
          <w:rFonts w:ascii="Trebuchet MS" w:hAnsi="Trebuchet MS"/>
          <w:color w:val="000000"/>
          <w:sz w:val="20"/>
          <w:szCs w:val="20"/>
        </w:rPr>
        <w:t>22 Há, porventura, entre os deuses falsos das nações, algum que faça chover? Ou podem os céus dar chuvas? Não és tu, ó Senhor, nosso Deus? Portanto em ti esperaremos; pois tu tens feito todas estas coisas.</w:t>
      </w:r>
    </w:p>
    <w:p>
      <w:pPr>
        <w:pStyle w:val="P13"/>
        <w:rPr>
          <w:rFonts w:ascii="Trebuchet MS" w:hAnsi="Trebuchet MS"/>
          <w:color w:val="000000"/>
          <w:sz w:val="22"/>
          <w:szCs w:val="22"/>
        </w:rPr>
      </w:pPr>
      <w:bookmarkStart w:id="819" w:name="_Toc147528722"/>
      <w:r>
        <w:rPr>
          <w:rFonts w:ascii="Trebuchet MS" w:hAnsi="Trebuchet MS"/>
          <w:color w:val="000000"/>
          <w:sz w:val="22"/>
          <w:szCs w:val="22"/>
        </w:rPr>
        <w:t xml:space="preserve"> JEREMIAS 15</w:t>
      </w:r>
      <w:bookmarkEnd w:id="819"/>
    </w:p>
    <w:p>
      <w:pPr>
        <w:rPr>
          <w:rFonts w:ascii="Trebuchet MS" w:hAnsi="Trebuchet MS"/>
          <w:color w:val="000000"/>
          <w:sz w:val="20"/>
          <w:szCs w:val="20"/>
        </w:rPr>
      </w:pPr>
      <w:r>
        <w:rPr>
          <w:rFonts w:ascii="Trebuchet MS" w:hAnsi="Trebuchet MS"/>
          <w:color w:val="000000"/>
          <w:sz w:val="20"/>
          <w:szCs w:val="20"/>
        </w:rPr>
        <w:t>1 Disse-me, porém, o Senhor: Ainda que Moisés e Samuel se pusessem diante de mim, não poderia estar a minha alma com este povo. Lança-os de diante da minha face, e saiam eles.</w:t>
      </w:r>
    </w:p>
    <w:p>
      <w:pPr>
        <w:rPr>
          <w:rFonts w:ascii="Trebuchet MS" w:hAnsi="Trebuchet MS"/>
          <w:color w:val="000000"/>
          <w:sz w:val="20"/>
          <w:szCs w:val="20"/>
        </w:rPr>
      </w:pPr>
      <w:r>
        <w:rPr>
          <w:rFonts w:ascii="Trebuchet MS" w:hAnsi="Trebuchet MS"/>
          <w:color w:val="000000"/>
          <w:sz w:val="20"/>
          <w:szCs w:val="20"/>
        </w:rPr>
        <w:t>2 E quando te perguntarem: Para onde iremos? dir-lhes-ás: Assim diz o Senhor: Os que para a morte, para a morte; e os que para a espada, para a espada; e os que para a fome, para a fome; e os que para o cativeiro, para o cativeiro.</w:t>
      </w:r>
    </w:p>
    <w:p>
      <w:pPr>
        <w:rPr>
          <w:rFonts w:ascii="Trebuchet MS" w:hAnsi="Trebuchet MS"/>
          <w:color w:val="000000"/>
          <w:sz w:val="20"/>
          <w:szCs w:val="20"/>
        </w:rPr>
      </w:pPr>
      <w:r>
        <w:rPr>
          <w:rFonts w:ascii="Trebuchet MS" w:hAnsi="Trebuchet MS"/>
          <w:color w:val="000000"/>
          <w:sz w:val="20"/>
          <w:szCs w:val="20"/>
        </w:rPr>
        <w:t>3 Pois os visitarei com quatro gêneros de destruidores, diz o Senhor: com espada para matar, e com cães, para os dilacerarem, e com as aves do céu e os animais da terra, para os devorarem e destruírem.</w:t>
      </w:r>
    </w:p>
    <w:p>
      <w:pPr>
        <w:rPr>
          <w:rFonts w:ascii="Trebuchet MS" w:hAnsi="Trebuchet MS"/>
          <w:color w:val="000000"/>
          <w:sz w:val="20"/>
          <w:szCs w:val="20"/>
        </w:rPr>
      </w:pPr>
      <w:r>
        <w:rPr>
          <w:rFonts w:ascii="Trebuchet MS" w:hAnsi="Trebuchet MS"/>
          <w:color w:val="000000"/>
          <w:sz w:val="20"/>
          <w:szCs w:val="20"/>
        </w:rPr>
        <w:t>4 Entregá-los-ei para serem um espetáculo horrendo perante todos os reinos da terra, por causa de Manassés, filho de Ezequias, rei de Judá, por tudo quanto fez em Jerusalém.</w:t>
      </w:r>
    </w:p>
    <w:p>
      <w:pPr>
        <w:rPr>
          <w:rFonts w:ascii="Trebuchet MS" w:hAnsi="Trebuchet MS"/>
          <w:color w:val="000000"/>
          <w:sz w:val="20"/>
          <w:szCs w:val="20"/>
        </w:rPr>
      </w:pPr>
      <w:r>
        <w:rPr>
          <w:rFonts w:ascii="Trebuchet MS" w:hAnsi="Trebuchet MS"/>
          <w:color w:val="000000"/>
          <w:sz w:val="20"/>
          <w:szCs w:val="20"/>
        </w:rPr>
        <w:t>5 Pois quem se compadecerá de ti, ó Jerusalém? ou quem se entristecerá por ti? Quem se desviará para perguntar pela tua paz?</w:t>
      </w:r>
    </w:p>
    <w:p>
      <w:pPr>
        <w:rPr>
          <w:rFonts w:ascii="Trebuchet MS" w:hAnsi="Trebuchet MS"/>
          <w:color w:val="000000"/>
          <w:sz w:val="20"/>
          <w:szCs w:val="20"/>
        </w:rPr>
      </w:pPr>
      <w:r>
        <w:rPr>
          <w:rFonts w:ascii="Trebuchet MS" w:hAnsi="Trebuchet MS"/>
          <w:color w:val="000000"/>
          <w:sz w:val="20"/>
          <w:szCs w:val="20"/>
        </w:rPr>
        <w:t>6 Tu me rejeitaste, diz o Senhor, voltaste para trás; por isso estenderei a minha mão contra ti, e te destruirei; estou cansado de me abrandar.</w:t>
      </w:r>
    </w:p>
    <w:p>
      <w:pPr>
        <w:rPr>
          <w:rFonts w:ascii="Trebuchet MS" w:hAnsi="Trebuchet MS"/>
          <w:color w:val="000000"/>
          <w:sz w:val="20"/>
          <w:szCs w:val="20"/>
        </w:rPr>
      </w:pPr>
      <w:r>
        <w:rPr>
          <w:rFonts w:ascii="Trebuchet MS" w:hAnsi="Trebuchet MS"/>
          <w:color w:val="000000"/>
          <w:sz w:val="20"/>
          <w:szCs w:val="20"/>
        </w:rPr>
        <w:t>7 E os padejei com a pá nas portas da terra; desfilhei, destruí o meu povo; não voltaram dos seus caminhos.</w:t>
      </w:r>
    </w:p>
    <w:p>
      <w:pPr>
        <w:rPr>
          <w:rFonts w:ascii="Trebuchet MS" w:hAnsi="Trebuchet MS"/>
          <w:color w:val="000000"/>
          <w:sz w:val="20"/>
          <w:szCs w:val="20"/>
        </w:rPr>
      </w:pPr>
      <w:r>
        <w:rPr>
          <w:rFonts w:ascii="Trebuchet MS" w:hAnsi="Trebuchet MS"/>
          <w:color w:val="000000"/>
          <w:sz w:val="20"/>
          <w:szCs w:val="20"/>
        </w:rPr>
        <w:t>8 As suas viúvas mais se me têm multiplicado do que a areia dos mares; trouxe ao meio-dia um destruidor sobre eles, até sobre a mãe de jovens; fiz que caísse de repente sobre ela angústia e terrores.</w:t>
      </w:r>
    </w:p>
    <w:p>
      <w:pPr>
        <w:rPr>
          <w:rFonts w:ascii="Trebuchet MS" w:hAnsi="Trebuchet MS"/>
          <w:color w:val="000000"/>
          <w:sz w:val="20"/>
          <w:szCs w:val="20"/>
        </w:rPr>
      </w:pPr>
      <w:r>
        <w:rPr>
          <w:rFonts w:ascii="Trebuchet MS" w:hAnsi="Trebuchet MS"/>
          <w:color w:val="000000"/>
          <w:sz w:val="20"/>
          <w:szCs w:val="20"/>
        </w:rPr>
        <w:t>9 A que dava à luz sete se enfraqueceu: expirou a sua alma; pôs-se-lhe o sol sendo ainda dia; ela se confundiu, e se envergonhou; e os que ficarem deles eu os entregarei à espada, diante dos seus inimigos, diz o Senhor.</w:t>
      </w:r>
    </w:p>
    <w:p>
      <w:pPr>
        <w:rPr>
          <w:rFonts w:ascii="Trebuchet MS" w:hAnsi="Trebuchet MS"/>
          <w:color w:val="000000"/>
          <w:sz w:val="20"/>
          <w:szCs w:val="20"/>
        </w:rPr>
      </w:pPr>
      <w:r>
        <w:rPr>
          <w:rFonts w:ascii="Trebuchet MS" w:hAnsi="Trebuchet MS"/>
          <w:color w:val="000000"/>
          <w:sz w:val="20"/>
          <w:szCs w:val="20"/>
        </w:rPr>
        <w:t>10 Ai de mim, minha mãe! porque me deste à luz, homem de rixas e homem de contendas para toda a terra. Nunca ajudei a ninguém, nem ninguém me ajudou a mim; todavia cada um deles me amaldiçoa.</w:t>
      </w:r>
    </w:p>
    <w:p>
      <w:pPr>
        <w:rPr>
          <w:rFonts w:ascii="Trebuchet MS" w:hAnsi="Trebuchet MS"/>
          <w:color w:val="000000"/>
          <w:sz w:val="20"/>
          <w:szCs w:val="20"/>
        </w:rPr>
      </w:pPr>
      <w:r>
        <w:rPr>
          <w:rFonts w:ascii="Trebuchet MS" w:hAnsi="Trebuchet MS"/>
          <w:color w:val="000000"/>
          <w:sz w:val="20"/>
          <w:szCs w:val="20"/>
        </w:rPr>
        <w:t>11 Assim seja, ó Senhor, se jamais deixei de suplicar-te pelo bem deles, ou de rogar-te pelo inimigo no tempo da calamidade e no tempo da angústia.</w:t>
      </w:r>
    </w:p>
    <w:p>
      <w:pPr>
        <w:rPr>
          <w:rFonts w:ascii="Trebuchet MS" w:hAnsi="Trebuchet MS"/>
          <w:color w:val="000000"/>
          <w:sz w:val="20"/>
          <w:szCs w:val="20"/>
        </w:rPr>
      </w:pPr>
      <w:r>
        <w:rPr>
          <w:rFonts w:ascii="Trebuchet MS" w:hAnsi="Trebuchet MS"/>
          <w:color w:val="000000"/>
          <w:sz w:val="20"/>
          <w:szCs w:val="20"/>
        </w:rPr>
        <w:t>12 Pode alguém quebrar o ferro, o ferro do Norte, e o bronze?</w:t>
      </w:r>
    </w:p>
    <w:p>
      <w:pPr>
        <w:rPr>
          <w:rFonts w:ascii="Trebuchet MS" w:hAnsi="Trebuchet MS"/>
          <w:color w:val="000000"/>
          <w:sz w:val="20"/>
          <w:szCs w:val="20"/>
        </w:rPr>
      </w:pPr>
      <w:r>
        <w:rPr>
          <w:rFonts w:ascii="Trebuchet MS" w:hAnsi="Trebuchet MS"/>
          <w:color w:val="000000"/>
          <w:sz w:val="20"/>
          <w:szCs w:val="20"/>
        </w:rPr>
        <w:t>13 As tuas riquezas e os teus tesouros, eu os entregarei sem preço ao saque; e isso por todos os teus pecados, mesmo em todos os teus limites.</w:t>
      </w:r>
    </w:p>
    <w:p>
      <w:pPr>
        <w:rPr>
          <w:rFonts w:ascii="Trebuchet MS" w:hAnsi="Trebuchet MS"/>
          <w:color w:val="000000"/>
          <w:sz w:val="20"/>
          <w:szCs w:val="20"/>
        </w:rPr>
      </w:pPr>
      <w:r>
        <w:rPr>
          <w:rFonts w:ascii="Trebuchet MS" w:hAnsi="Trebuchet MS"/>
          <w:color w:val="000000"/>
          <w:sz w:val="20"/>
          <w:szCs w:val="20"/>
        </w:rPr>
        <w:t>14 E farei que sirvas os teus inimigos numa terra que não conheces; porque o fogo se acendeu em minha ira, e sobre vós arderá.</w:t>
      </w:r>
    </w:p>
    <w:p>
      <w:pPr>
        <w:rPr>
          <w:rFonts w:ascii="Trebuchet MS" w:hAnsi="Trebuchet MS"/>
          <w:color w:val="000000"/>
          <w:sz w:val="20"/>
          <w:szCs w:val="20"/>
        </w:rPr>
      </w:pPr>
      <w:r>
        <w:rPr>
          <w:rFonts w:ascii="Trebuchet MS" w:hAnsi="Trebuchet MS"/>
          <w:color w:val="000000"/>
          <w:sz w:val="20"/>
          <w:szCs w:val="20"/>
        </w:rPr>
        <w:t>15 Tu, ó Senhor, me conheces; lembra-te de mim, visita-me, e vinga-me dos meus perseguidores; não me arrebates, por tua longanimidade. Sabe que por amor de ti tenho sofrido afronta.</w:t>
      </w:r>
    </w:p>
    <w:p>
      <w:pPr>
        <w:rPr>
          <w:rFonts w:ascii="Trebuchet MS" w:hAnsi="Trebuchet MS"/>
          <w:color w:val="000000"/>
          <w:sz w:val="20"/>
          <w:szCs w:val="20"/>
        </w:rPr>
      </w:pPr>
      <w:r>
        <w:rPr>
          <w:rFonts w:ascii="Trebuchet MS" w:hAnsi="Trebuchet MS"/>
          <w:color w:val="000000"/>
          <w:sz w:val="20"/>
          <w:szCs w:val="20"/>
        </w:rPr>
        <w:t>16 Acharam-se as tuas palavras, e eu as comi; e as tuas palavras eram para mim o gozo e alegria do meu coração; pois levo o teu nome, ó Senhor Deus dos exércitos.</w:t>
      </w:r>
    </w:p>
    <w:p>
      <w:pPr>
        <w:rPr>
          <w:rFonts w:ascii="Trebuchet MS" w:hAnsi="Trebuchet MS"/>
          <w:color w:val="000000"/>
          <w:sz w:val="20"/>
          <w:szCs w:val="20"/>
        </w:rPr>
      </w:pPr>
      <w:r>
        <w:rPr>
          <w:rFonts w:ascii="Trebuchet MS" w:hAnsi="Trebuchet MS"/>
          <w:color w:val="000000"/>
          <w:sz w:val="20"/>
          <w:szCs w:val="20"/>
        </w:rPr>
        <w:t>17 Não me assentei na roda dos que se alegram, nem me regozijei. Sentei-me a sós sob a tua mão, pois me encheste de indignação.</w:t>
      </w:r>
    </w:p>
    <w:p>
      <w:pPr>
        <w:rPr>
          <w:rFonts w:ascii="Trebuchet MS" w:hAnsi="Trebuchet MS"/>
          <w:color w:val="000000"/>
          <w:sz w:val="20"/>
          <w:szCs w:val="20"/>
        </w:rPr>
      </w:pPr>
      <w:r>
        <w:rPr>
          <w:rFonts w:ascii="Trebuchet MS" w:hAnsi="Trebuchet MS"/>
          <w:color w:val="000000"/>
          <w:sz w:val="20"/>
          <w:szCs w:val="20"/>
        </w:rPr>
        <w:t>18 Por que é perpétua a minha dor, e incurável a minha ferida, que se recusa a ser curada? Serás tu para mim como ribeiro ilusório e como águas inconstantes?</w:t>
      </w:r>
    </w:p>
    <w:p>
      <w:pPr>
        <w:rPr>
          <w:rFonts w:ascii="Trebuchet MS" w:hAnsi="Trebuchet MS"/>
          <w:color w:val="000000"/>
          <w:sz w:val="20"/>
          <w:szCs w:val="20"/>
        </w:rPr>
      </w:pPr>
      <w:r>
        <w:rPr>
          <w:rFonts w:ascii="Trebuchet MS" w:hAnsi="Trebuchet MS"/>
          <w:color w:val="000000"/>
          <w:sz w:val="20"/>
          <w:szCs w:val="20"/>
        </w:rPr>
        <w:t>19 Portanto assim diz o Senhor: Se tu voltares, então te restaurarei, para estares diante de mim; e se apartares o precioso do vil, serás como a minha boca; tornem-se eles a ti, mas não voltes tu a eles.</w:t>
      </w:r>
    </w:p>
    <w:p>
      <w:pPr>
        <w:rPr>
          <w:rFonts w:ascii="Trebuchet MS" w:hAnsi="Trebuchet MS"/>
          <w:color w:val="000000"/>
          <w:sz w:val="20"/>
          <w:szCs w:val="20"/>
        </w:rPr>
      </w:pPr>
      <w:r>
        <w:rPr>
          <w:rFonts w:ascii="Trebuchet MS" w:hAnsi="Trebuchet MS"/>
          <w:color w:val="000000"/>
          <w:sz w:val="20"/>
          <w:szCs w:val="20"/>
        </w:rPr>
        <w:t>20 E eu te porei contra este povo como forte muro de bronze; eles pelejarão contra ti, mas não prevalecerão contra ti; porque eu sou contigo para te salvar, para te livrar, diz o Senhor.</w:t>
      </w:r>
    </w:p>
    <w:p>
      <w:pPr>
        <w:rPr>
          <w:rFonts w:ascii="Trebuchet MS" w:hAnsi="Trebuchet MS"/>
          <w:color w:val="000000"/>
          <w:sz w:val="20"/>
          <w:szCs w:val="20"/>
        </w:rPr>
      </w:pPr>
      <w:r>
        <w:rPr>
          <w:rFonts w:ascii="Trebuchet MS" w:hAnsi="Trebuchet MS"/>
          <w:color w:val="000000"/>
          <w:sz w:val="20"/>
          <w:szCs w:val="20"/>
        </w:rPr>
        <w:t>21 E arrebatar-te-ei da mão dos iníquos, e livrar-te-ei da mão dos cruéis.</w:t>
      </w:r>
    </w:p>
    <w:p>
      <w:pPr>
        <w:pStyle w:val="P13"/>
        <w:rPr>
          <w:rFonts w:ascii="Trebuchet MS" w:hAnsi="Trebuchet MS"/>
          <w:color w:val="000000"/>
          <w:sz w:val="22"/>
          <w:szCs w:val="22"/>
        </w:rPr>
      </w:pPr>
      <w:bookmarkStart w:id="820" w:name="_Toc147528723"/>
      <w:r>
        <w:rPr>
          <w:rFonts w:ascii="Trebuchet MS" w:hAnsi="Trebuchet MS"/>
          <w:color w:val="000000"/>
          <w:sz w:val="22"/>
          <w:szCs w:val="22"/>
        </w:rPr>
        <w:t xml:space="preserve"> JEREMIAS 16</w:t>
      </w:r>
      <w:bookmarkEnd w:id="820"/>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Não tomarás a ti mulher, nem terás filhos nem filhas neste lugar.</w:t>
      </w:r>
    </w:p>
    <w:p>
      <w:pPr>
        <w:rPr>
          <w:rFonts w:ascii="Trebuchet MS" w:hAnsi="Trebuchet MS"/>
          <w:color w:val="000000"/>
          <w:sz w:val="20"/>
          <w:szCs w:val="20"/>
        </w:rPr>
      </w:pPr>
      <w:r>
        <w:rPr>
          <w:rFonts w:ascii="Trebuchet MS" w:hAnsi="Trebuchet MS"/>
          <w:color w:val="000000"/>
          <w:sz w:val="20"/>
          <w:szCs w:val="20"/>
        </w:rPr>
        <w:t>3 Pois assim diz o Senhor acerca dos filhos e das filhas que nascerem neste lugar, acerca de suas mães, que os tiverem, e de seus pais que os gerarem nesta terra:</w:t>
      </w:r>
    </w:p>
    <w:p>
      <w:pPr>
        <w:rPr>
          <w:rFonts w:ascii="Trebuchet MS" w:hAnsi="Trebuchet MS"/>
          <w:color w:val="000000"/>
          <w:sz w:val="20"/>
          <w:szCs w:val="20"/>
        </w:rPr>
      </w:pPr>
      <w:r>
        <w:rPr>
          <w:rFonts w:ascii="Trebuchet MS" w:hAnsi="Trebuchet MS"/>
          <w:color w:val="000000"/>
          <w:sz w:val="20"/>
          <w:szCs w:val="20"/>
        </w:rPr>
        <w:t>4 Morrerão de enfermidades dolorosas, e não serão pranteados nem sepultados; serão como esterco sobre a face da terra; pela espada e pela fome serão consumidos, e os seus cadáveres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5 Pois assim diz o Senhor: Não entres na casa que está de luto, nem vás a lamentá-los, nem te compadeças deles; porque deste povo, diz o Senhor, retirei a minha paz, benignidade e misericórdia.</w:t>
      </w:r>
    </w:p>
    <w:p>
      <w:pPr>
        <w:rPr>
          <w:rFonts w:ascii="Trebuchet MS" w:hAnsi="Trebuchet MS"/>
          <w:color w:val="000000"/>
          <w:sz w:val="20"/>
          <w:szCs w:val="20"/>
        </w:rPr>
      </w:pPr>
      <w:r>
        <w:rPr>
          <w:rFonts w:ascii="Trebuchet MS" w:hAnsi="Trebuchet MS"/>
          <w:color w:val="000000"/>
          <w:sz w:val="20"/>
          <w:szCs w:val="20"/>
        </w:rPr>
        <w:t>6 E morrerão nesta terra tanto grandes como pequenos; não serão sepultados, e não os prantearão, nem se farão por eles incisões, nem por eles se raparão os cabelos;</w:t>
      </w:r>
    </w:p>
    <w:p>
      <w:pPr>
        <w:rPr>
          <w:rFonts w:ascii="Trebuchet MS" w:hAnsi="Trebuchet MS"/>
          <w:color w:val="000000"/>
          <w:sz w:val="20"/>
          <w:szCs w:val="20"/>
        </w:rPr>
      </w:pPr>
      <w:r>
        <w:rPr>
          <w:rFonts w:ascii="Trebuchet MS" w:hAnsi="Trebuchet MS"/>
          <w:color w:val="000000"/>
          <w:sz w:val="20"/>
          <w:szCs w:val="20"/>
        </w:rPr>
        <w:t>7 nem pão se dará aos que estiverem de luto, para os consolar sobre os mortos; nem se lhes dará a beber o copo da consolação pelo pai ou pela mãe.</w:t>
      </w:r>
    </w:p>
    <w:p>
      <w:pPr>
        <w:rPr>
          <w:rFonts w:ascii="Trebuchet MS" w:hAnsi="Trebuchet MS"/>
          <w:color w:val="000000"/>
          <w:sz w:val="20"/>
          <w:szCs w:val="20"/>
        </w:rPr>
      </w:pPr>
      <w:r>
        <w:rPr>
          <w:rFonts w:ascii="Trebuchet MS" w:hAnsi="Trebuchet MS"/>
          <w:color w:val="000000"/>
          <w:sz w:val="20"/>
          <w:szCs w:val="20"/>
        </w:rPr>
        <w:t>8 Não entres na casa do banquete, para te assentares com eles a comer e a beber.</w:t>
      </w:r>
    </w:p>
    <w:p>
      <w:pPr>
        <w:rPr>
          <w:rFonts w:ascii="Trebuchet MS" w:hAnsi="Trebuchet MS"/>
          <w:color w:val="000000"/>
          <w:sz w:val="20"/>
          <w:szCs w:val="20"/>
        </w:rPr>
      </w:pPr>
      <w:r>
        <w:rPr>
          <w:rFonts w:ascii="Trebuchet MS" w:hAnsi="Trebuchet MS"/>
          <w:color w:val="000000"/>
          <w:sz w:val="20"/>
          <w:szCs w:val="20"/>
        </w:rPr>
        <w:t>9 Pois assim diz o Senhor dos exércitos, o Deus de Israel: Eis que perante os vossos olhos, e em vossos dias, farei cessar deste lugar a voz de gozo e a voz de alegria, a voz do noivo e a voz da noiva.</w:t>
      </w:r>
    </w:p>
    <w:p>
      <w:pPr>
        <w:rPr>
          <w:rFonts w:ascii="Trebuchet MS" w:hAnsi="Trebuchet MS"/>
          <w:color w:val="000000"/>
          <w:sz w:val="20"/>
          <w:szCs w:val="20"/>
        </w:rPr>
      </w:pPr>
      <w:r>
        <w:rPr>
          <w:rFonts w:ascii="Trebuchet MS" w:hAnsi="Trebuchet MS"/>
          <w:color w:val="000000"/>
          <w:sz w:val="20"/>
          <w:szCs w:val="20"/>
        </w:rPr>
        <w:t>10 E quando anunciares a este povo todas estas palavras, e eles te disserem: Por que pronuncia o Senhor sobre :nós todo este grande mal? Qual é a nossa iniqüidade? Qual é o pecado que cometemos contra o Senhor nosso Deus?</w:t>
      </w:r>
    </w:p>
    <w:p>
      <w:pPr>
        <w:rPr>
          <w:rFonts w:ascii="Trebuchet MS" w:hAnsi="Trebuchet MS"/>
          <w:color w:val="000000"/>
          <w:sz w:val="20"/>
          <w:szCs w:val="20"/>
        </w:rPr>
      </w:pPr>
      <w:r>
        <w:rPr>
          <w:rFonts w:ascii="Trebuchet MS" w:hAnsi="Trebuchet MS"/>
          <w:color w:val="000000"/>
          <w:sz w:val="20"/>
          <w:szCs w:val="20"/>
        </w:rPr>
        <w:t>11 Então lhes dirás: Porquanto vossos pais me deixaram, diz o Senhor, e se foram após outros deuses, e os serviram e adoraram, e a mim me deixaram, e não guardaram a minha lei;</w:t>
      </w:r>
    </w:p>
    <w:p>
      <w:pPr>
        <w:rPr>
          <w:rFonts w:ascii="Trebuchet MS" w:hAnsi="Trebuchet MS"/>
          <w:color w:val="000000"/>
          <w:sz w:val="20"/>
          <w:szCs w:val="20"/>
        </w:rPr>
      </w:pPr>
      <w:r>
        <w:rPr>
          <w:rFonts w:ascii="Trebuchet MS" w:hAnsi="Trebuchet MS"/>
          <w:color w:val="000000"/>
          <w:sz w:val="20"/>
          <w:szCs w:val="20"/>
        </w:rPr>
        <w:t>12 e vós fizestes pior do que vossos pais; pois eis que andais, cada um de vós, após o pensamento obstinado do seu mau coração, recusando ouvir-me a mim;</w:t>
      </w:r>
    </w:p>
    <w:p>
      <w:pPr>
        <w:rPr>
          <w:rFonts w:ascii="Trebuchet MS" w:hAnsi="Trebuchet MS"/>
          <w:color w:val="000000"/>
          <w:sz w:val="20"/>
          <w:szCs w:val="20"/>
        </w:rPr>
      </w:pPr>
      <w:r>
        <w:rPr>
          <w:rFonts w:ascii="Trebuchet MS" w:hAnsi="Trebuchet MS"/>
          <w:color w:val="000000"/>
          <w:sz w:val="20"/>
          <w:szCs w:val="20"/>
        </w:rPr>
        <w:t>13 portanto eu vos lançarei fora desta terra, para uma terra que não conhecestes, nem vós nem vossos pais; e ali servireis a deuses estranhos de dia e de noite; pois não vos concederei favor algum.</w:t>
      </w:r>
    </w:p>
    <w:p>
      <w:pPr>
        <w:rPr>
          <w:rFonts w:ascii="Trebuchet MS" w:hAnsi="Trebuchet MS"/>
          <w:color w:val="000000"/>
          <w:sz w:val="20"/>
          <w:szCs w:val="20"/>
        </w:rPr>
      </w:pPr>
      <w:r>
        <w:rPr>
          <w:rFonts w:ascii="Trebuchet MS" w:hAnsi="Trebuchet MS"/>
          <w:color w:val="000000"/>
          <w:sz w:val="20"/>
          <w:szCs w:val="20"/>
        </w:rPr>
        <w:t>14 Portanto, eis que dias vêm, diz o Senhor, em que não se dirá mais: Vive o Senhor: que fez subir os filhos de Israel da terra do Egito;</w:t>
      </w:r>
    </w:p>
    <w:p>
      <w:pPr>
        <w:rPr>
          <w:rFonts w:ascii="Trebuchet MS" w:hAnsi="Trebuchet MS"/>
          <w:color w:val="000000"/>
          <w:sz w:val="20"/>
          <w:szCs w:val="20"/>
        </w:rPr>
      </w:pPr>
      <w:r>
        <w:rPr>
          <w:rFonts w:ascii="Trebuchet MS" w:hAnsi="Trebuchet MS"/>
          <w:color w:val="000000"/>
          <w:sz w:val="20"/>
          <w:szCs w:val="20"/>
        </w:rPr>
        <w:t>15 mas sim: Vive o Senhor, que fez subir os filhos de Israel da terra do norte, e de todas as terras para onde os tinha lançado; porque eu os farei voltar à sua terra, que dei a seus pais.</w:t>
      </w:r>
    </w:p>
    <w:p>
      <w:pPr>
        <w:rPr>
          <w:rFonts w:ascii="Trebuchet MS" w:hAnsi="Trebuchet MS"/>
          <w:color w:val="000000"/>
          <w:sz w:val="20"/>
          <w:szCs w:val="20"/>
        </w:rPr>
      </w:pPr>
      <w:r>
        <w:rPr>
          <w:rFonts w:ascii="Trebuchet MS" w:hAnsi="Trebuchet MS"/>
          <w:color w:val="000000"/>
          <w:sz w:val="20"/>
          <w:szCs w:val="20"/>
        </w:rPr>
        <w:t>16 Eis que mandarei vir muitos pescadores, diz o Senhor, os quais os pescarão; e depois mandarei vir muitos caçadores, os quais os caçarão de todo monte, e de todo outeiro, e até das fendas das rochas.</w:t>
      </w:r>
    </w:p>
    <w:p>
      <w:pPr>
        <w:rPr>
          <w:rFonts w:ascii="Trebuchet MS" w:hAnsi="Trebuchet MS"/>
          <w:color w:val="000000"/>
          <w:sz w:val="20"/>
          <w:szCs w:val="20"/>
        </w:rPr>
      </w:pPr>
      <w:r>
        <w:rPr>
          <w:rFonts w:ascii="Trebuchet MS" w:hAnsi="Trebuchet MS"/>
          <w:color w:val="000000"/>
          <w:sz w:val="20"/>
          <w:szCs w:val="20"/>
        </w:rPr>
        <w:t>17 Pois os meus olhos estão sobre todos os seus caminhos; não se acham eles escondidos da minha face, nem está a sua iniqüidade encoberta aos meus olhos.</w:t>
      </w:r>
    </w:p>
    <w:p>
      <w:pPr>
        <w:rPr>
          <w:rFonts w:ascii="Trebuchet MS" w:hAnsi="Trebuchet MS"/>
          <w:color w:val="000000"/>
          <w:sz w:val="20"/>
          <w:szCs w:val="20"/>
        </w:rPr>
      </w:pPr>
      <w:r>
        <w:rPr>
          <w:rFonts w:ascii="Trebuchet MS" w:hAnsi="Trebuchet MS"/>
          <w:color w:val="000000"/>
          <w:sz w:val="20"/>
          <w:szCs w:val="20"/>
        </w:rPr>
        <w:t>18 E eu retribuirei em dobro a sua iniqüidade e o seu pecado, porque contaminaram a minha terra com os vultos inertes dos seus ídolos detestáveis, e das suas abominações encheram a minha herança.</w:t>
      </w:r>
    </w:p>
    <w:p>
      <w:pPr>
        <w:rPr>
          <w:rFonts w:ascii="Trebuchet MS" w:hAnsi="Trebuchet MS"/>
          <w:color w:val="000000"/>
          <w:sz w:val="20"/>
          <w:szCs w:val="20"/>
        </w:rPr>
      </w:pPr>
      <w:r>
        <w:rPr>
          <w:rFonts w:ascii="Trebuchet MS" w:hAnsi="Trebuchet MS"/>
          <w:color w:val="000000"/>
          <w:sz w:val="20"/>
          <w:szCs w:val="20"/>
        </w:rPr>
        <w:t>19 Ó Senhor, força minha e fortaleza minha, e refúgio meu no dia da angústia, a ti virão as nações desde as extremidades da terra, e dirão: Nossos pais herdaram só mentiras, e vaidade, em que não havia proveito.</w:t>
      </w:r>
    </w:p>
    <w:p>
      <w:pPr>
        <w:rPr>
          <w:rFonts w:ascii="Trebuchet MS" w:hAnsi="Trebuchet MS"/>
          <w:color w:val="000000"/>
          <w:sz w:val="20"/>
          <w:szCs w:val="20"/>
        </w:rPr>
      </w:pPr>
      <w:r>
        <w:rPr>
          <w:rFonts w:ascii="Trebuchet MS" w:hAnsi="Trebuchet MS"/>
          <w:color w:val="000000"/>
          <w:sz w:val="20"/>
          <w:szCs w:val="20"/>
        </w:rPr>
        <w:t>20 Pode um homem fazer para si deuses? Esses tais não são deuses!</w:t>
      </w:r>
    </w:p>
    <w:p>
      <w:pPr>
        <w:rPr>
          <w:rFonts w:ascii="Trebuchet MS" w:hAnsi="Trebuchet MS"/>
          <w:color w:val="000000"/>
          <w:sz w:val="20"/>
          <w:szCs w:val="20"/>
        </w:rPr>
      </w:pPr>
      <w:r>
        <w:rPr>
          <w:rFonts w:ascii="Trebuchet MS" w:hAnsi="Trebuchet MS"/>
          <w:color w:val="000000"/>
          <w:sz w:val="20"/>
          <w:szCs w:val="20"/>
        </w:rPr>
        <w:t>21 Portanto, eis que lhes farei conhecer, sim desta vez lhes farei conhecer o meu poder e a minha força; e saberão que o meu nome é Jeová.</w:t>
      </w:r>
    </w:p>
    <w:p>
      <w:pPr>
        <w:pStyle w:val="P13"/>
        <w:rPr>
          <w:rFonts w:ascii="Trebuchet MS" w:hAnsi="Trebuchet MS"/>
          <w:color w:val="000000"/>
          <w:sz w:val="22"/>
          <w:szCs w:val="22"/>
        </w:rPr>
      </w:pPr>
      <w:bookmarkStart w:id="821" w:name="_Toc147528724"/>
      <w:r>
        <w:rPr>
          <w:rFonts w:ascii="Trebuchet MS" w:hAnsi="Trebuchet MS"/>
          <w:color w:val="000000"/>
          <w:sz w:val="22"/>
          <w:szCs w:val="22"/>
        </w:rPr>
        <w:t xml:space="preserve"> JEREMIAS 17</w:t>
      </w:r>
      <w:bookmarkEnd w:id="821"/>
    </w:p>
    <w:p>
      <w:pPr>
        <w:rPr>
          <w:rFonts w:ascii="Trebuchet MS" w:hAnsi="Trebuchet MS"/>
          <w:color w:val="000000"/>
          <w:sz w:val="20"/>
          <w:szCs w:val="20"/>
        </w:rPr>
      </w:pPr>
      <w:r>
        <w:rPr>
          <w:rFonts w:ascii="Trebuchet MS" w:hAnsi="Trebuchet MS"/>
          <w:color w:val="000000"/>
          <w:sz w:val="20"/>
          <w:szCs w:val="20"/>
        </w:rPr>
        <w:t>1 O pecado de Judá está escrito com um ponteiro de ferro; com ponta de diamante está gravado na tábua do seu coração e nas pontas dos seus altares;</w:t>
      </w:r>
    </w:p>
    <w:p>
      <w:pPr>
        <w:rPr>
          <w:rFonts w:ascii="Trebuchet MS" w:hAnsi="Trebuchet MS"/>
          <w:color w:val="000000"/>
          <w:sz w:val="20"/>
          <w:szCs w:val="20"/>
        </w:rPr>
      </w:pPr>
      <w:r>
        <w:rPr>
          <w:rFonts w:ascii="Trebuchet MS" w:hAnsi="Trebuchet MS"/>
          <w:color w:val="000000"/>
          <w:sz w:val="20"/>
          <w:szCs w:val="20"/>
        </w:rPr>
        <w:t>2 enquanto seus filhos se lembram dos seus altares, e dos seus aserins, junto às árvores frondosas, sobre os altos outeiros,</w:t>
      </w:r>
    </w:p>
    <w:p>
      <w:pPr>
        <w:rPr>
          <w:rFonts w:ascii="Trebuchet MS" w:hAnsi="Trebuchet MS"/>
          <w:color w:val="000000"/>
          <w:sz w:val="20"/>
          <w:szCs w:val="20"/>
        </w:rPr>
      </w:pPr>
      <w:r>
        <w:rPr>
          <w:rFonts w:ascii="Trebuchet MS" w:hAnsi="Trebuchet MS"/>
          <w:color w:val="000000"/>
          <w:sz w:val="20"/>
          <w:szCs w:val="20"/>
        </w:rPr>
        <w:t>3 nas montanhas no campo aberto, a tua riqueza e todos os teus tesouros dá-los-ei como despojo por causa do pecado, em todos os teus termos.</w:t>
      </w:r>
    </w:p>
    <w:p>
      <w:pPr>
        <w:rPr>
          <w:rFonts w:ascii="Trebuchet MS" w:hAnsi="Trebuchet MS"/>
          <w:color w:val="000000"/>
          <w:sz w:val="20"/>
          <w:szCs w:val="20"/>
        </w:rPr>
      </w:pPr>
      <w:r>
        <w:rPr>
          <w:rFonts w:ascii="Trebuchet MS" w:hAnsi="Trebuchet MS"/>
          <w:color w:val="000000"/>
          <w:sz w:val="20"/>
          <w:szCs w:val="20"/>
        </w:rPr>
        <w:t>4 Assim tu, por ti mesmo, te privarás da tua herança que te dei; e far-te-ei servir os teus inimigos, na terra que não conheces; porque acendeste um fogo na minha ira, o qual arderá para sempre.</w:t>
      </w:r>
    </w:p>
    <w:p>
      <w:pPr>
        <w:rPr>
          <w:rFonts w:ascii="Trebuchet MS" w:hAnsi="Trebuchet MS"/>
          <w:color w:val="000000"/>
          <w:sz w:val="20"/>
          <w:szCs w:val="20"/>
        </w:rPr>
      </w:pPr>
      <w:r>
        <w:rPr>
          <w:rFonts w:ascii="Trebuchet MS" w:hAnsi="Trebuchet MS"/>
          <w:color w:val="000000"/>
          <w:sz w:val="20"/>
          <w:szCs w:val="20"/>
        </w:rPr>
        <w:t>5 Assim diz o Senhor: Maldito o varão que confia no homem, e faz da carne o seu braço, e aparta o seu coração do Senhor!</w:t>
      </w:r>
    </w:p>
    <w:p>
      <w:pPr>
        <w:rPr>
          <w:rFonts w:ascii="Trebuchet MS" w:hAnsi="Trebuchet MS"/>
          <w:color w:val="000000"/>
          <w:sz w:val="20"/>
          <w:szCs w:val="20"/>
        </w:rPr>
      </w:pPr>
      <w:r>
        <w:rPr>
          <w:rFonts w:ascii="Trebuchet MS" w:hAnsi="Trebuchet MS"/>
          <w:color w:val="000000"/>
          <w:sz w:val="20"/>
          <w:szCs w:val="20"/>
        </w:rPr>
        <w:t>6 Pois é como o junípero no deserto, e não verá vir bem algum; antes morará nos lugares secos do deserto, em terra salgada e inabitada.</w:t>
      </w:r>
    </w:p>
    <w:p>
      <w:pPr>
        <w:rPr>
          <w:rFonts w:ascii="Trebuchet MS" w:hAnsi="Trebuchet MS"/>
          <w:color w:val="000000"/>
          <w:sz w:val="20"/>
          <w:szCs w:val="20"/>
        </w:rPr>
      </w:pPr>
      <w:r>
        <w:rPr>
          <w:rFonts w:ascii="Trebuchet MS" w:hAnsi="Trebuchet MS"/>
          <w:color w:val="000000"/>
          <w:sz w:val="20"/>
          <w:szCs w:val="20"/>
        </w:rPr>
        <w:t>7 Bendito o varão que confia no Senhor, e cuja esperança é o Senhor.</w:t>
      </w:r>
    </w:p>
    <w:p>
      <w:pPr>
        <w:rPr>
          <w:rFonts w:ascii="Trebuchet MS" w:hAnsi="Trebuchet MS"/>
          <w:color w:val="000000"/>
          <w:sz w:val="20"/>
          <w:szCs w:val="20"/>
        </w:rPr>
      </w:pPr>
      <w:r>
        <w:rPr>
          <w:rFonts w:ascii="Trebuchet MS" w:hAnsi="Trebuchet MS"/>
          <w:color w:val="000000"/>
          <w:sz w:val="20"/>
          <w:szCs w:val="20"/>
        </w:rPr>
        <w:t>8 Porque é como a árvore plantada junto às águas, que estende as suas raízes para o ribeiro, e não receia quando vem o calor, mas a sua folha fica verde; e no ano de sequidão não se afadiga, nem deixa de dar fruto.</w:t>
      </w:r>
    </w:p>
    <w:p>
      <w:pPr>
        <w:rPr>
          <w:rFonts w:ascii="Trebuchet MS" w:hAnsi="Trebuchet MS"/>
          <w:color w:val="000000"/>
          <w:sz w:val="20"/>
          <w:szCs w:val="20"/>
        </w:rPr>
      </w:pPr>
      <w:r>
        <w:rPr>
          <w:rFonts w:ascii="Trebuchet MS" w:hAnsi="Trebuchet MS"/>
          <w:color w:val="000000"/>
          <w:sz w:val="20"/>
          <w:szCs w:val="20"/>
        </w:rPr>
        <w:t>9 Enganoso é o coração, mais do que todas as coisas, e perverso; quem o poderá conhecer?</w:t>
      </w:r>
    </w:p>
    <w:p>
      <w:pPr>
        <w:rPr>
          <w:rFonts w:ascii="Trebuchet MS" w:hAnsi="Trebuchet MS"/>
          <w:color w:val="000000"/>
          <w:sz w:val="20"/>
          <w:szCs w:val="20"/>
        </w:rPr>
      </w:pPr>
      <w:r>
        <w:rPr>
          <w:rFonts w:ascii="Trebuchet MS" w:hAnsi="Trebuchet MS"/>
          <w:color w:val="000000"/>
          <w:sz w:val="20"/>
          <w:szCs w:val="20"/>
        </w:rPr>
        <w:t>10 Eu, o Senhor, esquadrinho a mente, eu provo o coração; e isso para dar a cada um segundo os seus caminhos e segundo o fruto das suas ações.</w:t>
      </w:r>
    </w:p>
    <w:p>
      <w:pPr>
        <w:rPr>
          <w:rFonts w:ascii="Trebuchet MS" w:hAnsi="Trebuchet MS"/>
          <w:color w:val="000000"/>
          <w:sz w:val="20"/>
          <w:szCs w:val="20"/>
        </w:rPr>
      </w:pPr>
      <w:r>
        <w:rPr>
          <w:rFonts w:ascii="Trebuchet MS" w:hAnsi="Trebuchet MS"/>
          <w:color w:val="000000"/>
          <w:sz w:val="20"/>
          <w:szCs w:val="20"/>
        </w:rPr>
        <w:t>11 Como a perdiz que ajunta pintainhos que não são do seu ninho, assim é aquele que ajunta riquezas, mas não retamente; no meio de seus dias as deixará, e no seu fim se mostrará insensato.</w:t>
      </w:r>
    </w:p>
    <w:p>
      <w:pPr>
        <w:rPr>
          <w:rFonts w:ascii="Trebuchet MS" w:hAnsi="Trebuchet MS"/>
          <w:color w:val="000000"/>
          <w:sz w:val="20"/>
          <w:szCs w:val="20"/>
        </w:rPr>
      </w:pPr>
      <w:r>
        <w:rPr>
          <w:rFonts w:ascii="Trebuchet MS" w:hAnsi="Trebuchet MS"/>
          <w:color w:val="000000"/>
          <w:sz w:val="20"/>
          <w:szCs w:val="20"/>
        </w:rPr>
        <w:t>12 Um trono glorioso, posto bem alto desde o princípio, é o lugar do nosso santuário.</w:t>
      </w:r>
    </w:p>
    <w:p>
      <w:pPr>
        <w:rPr>
          <w:rFonts w:ascii="Trebuchet MS" w:hAnsi="Trebuchet MS"/>
          <w:color w:val="000000"/>
          <w:sz w:val="20"/>
          <w:szCs w:val="20"/>
        </w:rPr>
      </w:pPr>
      <w:r>
        <w:rPr>
          <w:rFonts w:ascii="Trebuchet MS" w:hAnsi="Trebuchet MS"/>
          <w:color w:val="000000"/>
          <w:sz w:val="20"/>
          <w:szCs w:val="20"/>
        </w:rPr>
        <w:t>13 Ó Senhor, esperança de Israel, todos aqueles que te abandonarem serão envergonhados. Os que se apartam de ti serão escritos sobre a terra; porque abandonam o Senhor, a fonte das águas vivas.</w:t>
      </w:r>
    </w:p>
    <w:p>
      <w:pPr>
        <w:rPr>
          <w:rFonts w:ascii="Trebuchet MS" w:hAnsi="Trebuchet MS"/>
          <w:color w:val="000000"/>
          <w:sz w:val="20"/>
          <w:szCs w:val="20"/>
        </w:rPr>
      </w:pPr>
      <w:r>
        <w:rPr>
          <w:rFonts w:ascii="Trebuchet MS" w:hAnsi="Trebuchet MS"/>
          <w:color w:val="000000"/>
          <w:sz w:val="20"/>
          <w:szCs w:val="20"/>
        </w:rPr>
        <w:t>14 Cura-me, ó Senhor, e serei curado; salva-me, e serei salvo; pois tu és o meu louvor.</w:t>
      </w:r>
    </w:p>
    <w:p>
      <w:pPr>
        <w:rPr>
          <w:rFonts w:ascii="Trebuchet MS" w:hAnsi="Trebuchet MS"/>
          <w:color w:val="000000"/>
          <w:sz w:val="20"/>
          <w:szCs w:val="20"/>
        </w:rPr>
      </w:pPr>
      <w:r>
        <w:rPr>
          <w:rFonts w:ascii="Trebuchet MS" w:hAnsi="Trebuchet MS"/>
          <w:color w:val="000000"/>
          <w:sz w:val="20"/>
          <w:szCs w:val="20"/>
        </w:rPr>
        <w:t>15 Eis que eles me dizem: Onde está a palavra do Senhor? venha agora.</w:t>
      </w:r>
    </w:p>
    <w:p>
      <w:pPr>
        <w:rPr>
          <w:rFonts w:ascii="Trebuchet MS" w:hAnsi="Trebuchet MS"/>
          <w:color w:val="000000"/>
          <w:sz w:val="20"/>
          <w:szCs w:val="20"/>
        </w:rPr>
      </w:pPr>
      <w:r>
        <w:rPr>
          <w:rFonts w:ascii="Trebuchet MS" w:hAnsi="Trebuchet MS"/>
          <w:color w:val="000000"/>
          <w:sz w:val="20"/>
          <w:szCs w:val="20"/>
        </w:rPr>
        <w:t>16 Quanto a mim, não instei contigo para enviares sobre eles o mal, nem tampouco desejei o dia calamitoso; tu o sabes; o que saiu dos meus lábios estava diante de tua face.</w:t>
      </w:r>
    </w:p>
    <w:p>
      <w:pPr>
        <w:rPr>
          <w:rFonts w:ascii="Trebuchet MS" w:hAnsi="Trebuchet MS"/>
          <w:color w:val="000000"/>
          <w:sz w:val="20"/>
          <w:szCs w:val="20"/>
        </w:rPr>
      </w:pPr>
      <w:r>
        <w:rPr>
          <w:rFonts w:ascii="Trebuchet MS" w:hAnsi="Trebuchet MS"/>
          <w:color w:val="000000"/>
          <w:sz w:val="20"/>
          <w:szCs w:val="20"/>
        </w:rPr>
        <w:t>17 Não me sejas por espanto; meu refúgio és tu no dia da calamidade.</w:t>
      </w:r>
    </w:p>
    <w:p>
      <w:pPr>
        <w:rPr>
          <w:rFonts w:ascii="Trebuchet MS" w:hAnsi="Trebuchet MS"/>
          <w:color w:val="000000"/>
          <w:sz w:val="20"/>
          <w:szCs w:val="20"/>
        </w:rPr>
      </w:pPr>
      <w:r>
        <w:rPr>
          <w:rFonts w:ascii="Trebuchet MS" w:hAnsi="Trebuchet MS"/>
          <w:color w:val="000000"/>
          <w:sz w:val="20"/>
          <w:szCs w:val="20"/>
        </w:rPr>
        <w:t>18 Envergonhem-se os que me perseguem, mas não me envergonhe eu; assombrem-se eles, mas não me assombre eu; traze sobre eles o dia da calamidade, e destrói-os com dobrada destruição.</w:t>
      </w:r>
    </w:p>
    <w:p>
      <w:pPr>
        <w:rPr>
          <w:rFonts w:ascii="Trebuchet MS" w:hAnsi="Trebuchet MS"/>
          <w:color w:val="000000"/>
          <w:sz w:val="20"/>
          <w:szCs w:val="20"/>
        </w:rPr>
      </w:pPr>
      <w:r>
        <w:rPr>
          <w:rFonts w:ascii="Trebuchet MS" w:hAnsi="Trebuchet MS"/>
          <w:color w:val="000000"/>
          <w:sz w:val="20"/>
          <w:szCs w:val="20"/>
        </w:rPr>
        <w:t>19 Assim me disse o Senhor: Vai, e põe-te na porta de Benjamim, pela qual entram os reis de Judá, e pela qual saem, como também em todas as portas de Jerusalém.</w:t>
      </w:r>
    </w:p>
    <w:p>
      <w:pPr>
        <w:rPr>
          <w:rFonts w:ascii="Trebuchet MS" w:hAnsi="Trebuchet MS"/>
          <w:color w:val="000000"/>
          <w:sz w:val="20"/>
          <w:szCs w:val="20"/>
        </w:rPr>
      </w:pPr>
      <w:r>
        <w:rPr>
          <w:rFonts w:ascii="Trebuchet MS" w:hAnsi="Trebuchet MS"/>
          <w:color w:val="000000"/>
          <w:sz w:val="20"/>
          <w:szCs w:val="20"/>
        </w:rPr>
        <w:t>20 E dize-lhes: Ouvi a palavra do Senhor, vós, reis de Judá e todo o Judá, e todos os moradores de Jerusalém, que entrais por estas portas;</w:t>
      </w:r>
    </w:p>
    <w:p>
      <w:pPr>
        <w:rPr>
          <w:rFonts w:ascii="Trebuchet MS" w:hAnsi="Trebuchet MS"/>
          <w:color w:val="000000"/>
          <w:sz w:val="20"/>
          <w:szCs w:val="20"/>
        </w:rPr>
      </w:pPr>
      <w:r>
        <w:rPr>
          <w:rFonts w:ascii="Trebuchet MS" w:hAnsi="Trebuchet MS"/>
          <w:color w:val="000000"/>
          <w:sz w:val="20"/>
          <w:szCs w:val="20"/>
        </w:rPr>
        <w:t>21 assim diz o Senhor: Guardai-vos a vós mesmos, e não tragais cargas no dia de sábado, nem as introduzais pelas portas de Jerusalém;</w:t>
      </w:r>
    </w:p>
    <w:p>
      <w:pPr>
        <w:rPr>
          <w:rFonts w:ascii="Trebuchet MS" w:hAnsi="Trebuchet MS"/>
          <w:color w:val="000000"/>
          <w:sz w:val="20"/>
          <w:szCs w:val="20"/>
        </w:rPr>
      </w:pPr>
      <w:r>
        <w:rPr>
          <w:rFonts w:ascii="Trebuchet MS" w:hAnsi="Trebuchet MS"/>
          <w:color w:val="000000"/>
          <w:sz w:val="20"/>
          <w:szCs w:val="20"/>
        </w:rPr>
        <w:t>22 nem tireis cargas de vossas casas no dia de sábado, nem façais trabalho algum; antes santificai o dia de sábado, como eu ordenei a vossos pais.</w:t>
      </w:r>
    </w:p>
    <w:p>
      <w:pPr>
        <w:rPr>
          <w:rFonts w:ascii="Trebuchet MS" w:hAnsi="Trebuchet MS"/>
          <w:color w:val="000000"/>
          <w:sz w:val="20"/>
          <w:szCs w:val="20"/>
        </w:rPr>
      </w:pPr>
      <w:r>
        <w:rPr>
          <w:rFonts w:ascii="Trebuchet MS" w:hAnsi="Trebuchet MS"/>
          <w:color w:val="000000"/>
          <w:sz w:val="20"/>
          <w:szCs w:val="20"/>
        </w:rPr>
        <w:t>23 Mas eles não escutaram, nem inclinaram os seus ouvidos; antes endureceram a sua cerviz, para não ouvirem, e para não receberem instrução.</w:t>
      </w:r>
    </w:p>
    <w:p>
      <w:pPr>
        <w:rPr>
          <w:rFonts w:ascii="Trebuchet MS" w:hAnsi="Trebuchet MS"/>
          <w:color w:val="000000"/>
          <w:sz w:val="20"/>
          <w:szCs w:val="20"/>
        </w:rPr>
      </w:pPr>
      <w:r>
        <w:rPr>
          <w:rFonts w:ascii="Trebuchet MS" w:hAnsi="Trebuchet MS"/>
          <w:color w:val="000000"/>
          <w:sz w:val="20"/>
          <w:szCs w:val="20"/>
        </w:rPr>
        <w:t>24 Mas se vós diligentemente me ouvirdes, diz o Senhor, não introduzindo cargas pelas portas desta cidade no dia de sábado, e santificardes o dia de sábado, não fazendo nele trabalho algum,</w:t>
      </w:r>
    </w:p>
    <w:p>
      <w:pPr>
        <w:rPr>
          <w:rFonts w:ascii="Trebuchet MS" w:hAnsi="Trebuchet MS"/>
          <w:color w:val="000000"/>
          <w:sz w:val="20"/>
          <w:szCs w:val="20"/>
        </w:rPr>
      </w:pPr>
      <w:r>
        <w:rPr>
          <w:rFonts w:ascii="Trebuchet MS" w:hAnsi="Trebuchet MS"/>
          <w:color w:val="000000"/>
          <w:sz w:val="20"/>
          <w:szCs w:val="20"/>
        </w:rPr>
        <w:t>25 então entrarão pelas portas desta cidade reis e príncipes, que se assentem sobre o trono de Davi, andando em carros e montados em cavalos, eles e seus príncipes, os homens de Judá, e os moradores de Jerusalém; e esta cidade será para sempre habitada.</w:t>
      </w:r>
    </w:p>
    <w:p>
      <w:pPr>
        <w:rPr>
          <w:rFonts w:ascii="Trebuchet MS" w:hAnsi="Trebuchet MS"/>
          <w:color w:val="000000"/>
          <w:sz w:val="20"/>
          <w:szCs w:val="20"/>
        </w:rPr>
      </w:pPr>
      <w:r>
        <w:rPr>
          <w:rFonts w:ascii="Trebuchet MS" w:hAnsi="Trebuchet MS"/>
          <w:color w:val="000000"/>
          <w:sz w:val="20"/>
          <w:szCs w:val="20"/>
        </w:rPr>
        <w:t>26 E virão das cidades de Judá, e dos arredores de Jerusalém, e da terra de Benjamim, e da planície, e da região montanhosa, e do e sul, trazendo à casa do Senhor holocaustos, e sacrifícios, e ofertas de cereais, e incenso, trazendo também sacrifícios de ação de graças.</w:t>
      </w:r>
    </w:p>
    <w:p>
      <w:pPr>
        <w:rPr>
          <w:rFonts w:ascii="Trebuchet MS" w:hAnsi="Trebuchet MS"/>
          <w:color w:val="000000"/>
          <w:sz w:val="20"/>
          <w:szCs w:val="20"/>
        </w:rPr>
      </w:pPr>
      <w:r>
        <w:rPr>
          <w:rFonts w:ascii="Trebuchet MS" w:hAnsi="Trebuchet MS"/>
          <w:color w:val="000000"/>
          <w:sz w:val="20"/>
          <w:szCs w:val="20"/>
        </w:rPr>
        <w:t>27 Mas, se não me ouvirdes, para santificardes o dia de sábado, e para não trazerdes carga alguma, quando entrardes pelas portas de Jerusalém no dia de sábado, então acenderei fogo nas suas portas, o qual consumirá os palácios de Jerusalém, e não se apagará.</w:t>
      </w:r>
    </w:p>
    <w:p>
      <w:pPr>
        <w:pStyle w:val="P13"/>
        <w:rPr>
          <w:rFonts w:ascii="Trebuchet MS" w:hAnsi="Trebuchet MS"/>
          <w:color w:val="000000"/>
          <w:sz w:val="22"/>
          <w:szCs w:val="22"/>
        </w:rPr>
      </w:pPr>
      <w:bookmarkStart w:id="822" w:name="_Toc147528725"/>
      <w:r>
        <w:rPr>
          <w:rFonts w:ascii="Trebuchet MS" w:hAnsi="Trebuchet MS"/>
          <w:color w:val="000000"/>
          <w:sz w:val="22"/>
          <w:szCs w:val="22"/>
        </w:rPr>
        <w:t xml:space="preserve"> JEREMIAS 18</w:t>
      </w:r>
      <w:bookmarkEnd w:id="822"/>
    </w:p>
    <w:p>
      <w:pPr>
        <w:rPr>
          <w:rFonts w:ascii="Trebuchet MS" w:hAnsi="Trebuchet MS"/>
          <w:color w:val="000000"/>
          <w:sz w:val="20"/>
          <w:szCs w:val="20"/>
        </w:rPr>
      </w:pPr>
      <w:r>
        <w:rPr>
          <w:rFonts w:ascii="Trebuchet MS" w:hAnsi="Trebuchet MS"/>
          <w:color w:val="000000"/>
          <w:sz w:val="20"/>
          <w:szCs w:val="20"/>
        </w:rPr>
        <w:t>1 A palavra que veio do Senhor a Jeremias, dizendo:</w:t>
      </w:r>
    </w:p>
    <w:p>
      <w:pPr>
        <w:rPr>
          <w:rFonts w:ascii="Trebuchet MS" w:hAnsi="Trebuchet MS"/>
          <w:color w:val="000000"/>
          <w:sz w:val="20"/>
          <w:szCs w:val="20"/>
        </w:rPr>
      </w:pPr>
      <w:r>
        <w:rPr>
          <w:rFonts w:ascii="Trebuchet MS" w:hAnsi="Trebuchet MS"/>
          <w:color w:val="000000"/>
          <w:sz w:val="20"/>
          <w:szCs w:val="20"/>
        </w:rPr>
        <w:t>2 Levanta-te, e desce à casa do oleiro, e lá te farei ouvir as minhas palavras.</w:t>
      </w:r>
    </w:p>
    <w:p>
      <w:pPr>
        <w:rPr>
          <w:rFonts w:ascii="Trebuchet MS" w:hAnsi="Trebuchet MS"/>
          <w:color w:val="000000"/>
          <w:sz w:val="20"/>
          <w:szCs w:val="20"/>
        </w:rPr>
      </w:pPr>
      <w:r>
        <w:rPr>
          <w:rFonts w:ascii="Trebuchet MS" w:hAnsi="Trebuchet MS"/>
          <w:color w:val="000000"/>
          <w:sz w:val="20"/>
          <w:szCs w:val="20"/>
        </w:rPr>
        <w:t>3 Desci, pois, à casa do oleiro, e eis que ele estava ocupado com a sua obra sobre as rodas.</w:t>
      </w:r>
    </w:p>
    <w:p>
      <w:pPr>
        <w:rPr>
          <w:rFonts w:ascii="Trebuchet MS" w:hAnsi="Trebuchet MS"/>
          <w:color w:val="000000"/>
          <w:sz w:val="20"/>
          <w:szCs w:val="20"/>
        </w:rPr>
      </w:pPr>
      <w:r>
        <w:rPr>
          <w:rFonts w:ascii="Trebuchet MS" w:hAnsi="Trebuchet MS"/>
          <w:color w:val="000000"/>
          <w:sz w:val="20"/>
          <w:szCs w:val="20"/>
        </w:rPr>
        <w:t>4 Como o vaso, que ele fazia de barro, se estragou na mão do oleiro, tornou a fazer dele outro vaso, conforme pareceu bem aos seus olhos fazer.</w:t>
      </w:r>
    </w:p>
    <w:p>
      <w:pPr>
        <w:rPr>
          <w:rFonts w:ascii="Trebuchet MS" w:hAnsi="Trebuchet MS"/>
          <w:color w:val="000000"/>
          <w:sz w:val="20"/>
          <w:szCs w:val="20"/>
        </w:rPr>
      </w:pPr>
      <w:r>
        <w:rPr>
          <w:rFonts w:ascii="Trebuchet MS" w:hAnsi="Trebuchet MS"/>
          <w:color w:val="000000"/>
          <w:sz w:val="20"/>
          <w:szCs w:val="20"/>
        </w:rPr>
        <w:t>5 Então veio a mim a palavra do Senhor, dizendo:</w:t>
      </w:r>
    </w:p>
    <w:p>
      <w:pPr>
        <w:rPr>
          <w:rFonts w:ascii="Trebuchet MS" w:hAnsi="Trebuchet MS"/>
          <w:color w:val="000000"/>
          <w:sz w:val="20"/>
          <w:szCs w:val="20"/>
        </w:rPr>
      </w:pPr>
      <w:r>
        <w:rPr>
          <w:rFonts w:ascii="Trebuchet MS" w:hAnsi="Trebuchet MS"/>
          <w:color w:val="000000"/>
          <w:sz w:val="20"/>
          <w:szCs w:val="20"/>
        </w:rPr>
        <w:t>6 Não poderei eu fazer de vós como fez este oleiro, ó casa de Israel? diz o Senhor. Eis que, como o barro na mão do oleiro, assim sois vós na minha mão, ó casa de Israel.</w:t>
      </w:r>
    </w:p>
    <w:p>
      <w:pPr>
        <w:rPr>
          <w:rFonts w:ascii="Trebuchet MS" w:hAnsi="Trebuchet MS"/>
          <w:color w:val="000000"/>
          <w:sz w:val="20"/>
          <w:szCs w:val="20"/>
        </w:rPr>
      </w:pPr>
      <w:r>
        <w:rPr>
          <w:rFonts w:ascii="Trebuchet MS" w:hAnsi="Trebuchet MS"/>
          <w:color w:val="000000"/>
          <w:sz w:val="20"/>
          <w:szCs w:val="20"/>
        </w:rPr>
        <w:t>7 Se em qualquer tempo eu falar acerca duma nação, e acerca dum reino, para arrancar, para derribar e para destruir,</w:t>
      </w:r>
    </w:p>
    <w:p>
      <w:pPr>
        <w:rPr>
          <w:rFonts w:ascii="Trebuchet MS" w:hAnsi="Trebuchet MS"/>
          <w:color w:val="000000"/>
          <w:sz w:val="20"/>
          <w:szCs w:val="20"/>
        </w:rPr>
      </w:pPr>
      <w:r>
        <w:rPr>
          <w:rFonts w:ascii="Trebuchet MS" w:hAnsi="Trebuchet MS"/>
          <w:color w:val="000000"/>
          <w:sz w:val="20"/>
          <w:szCs w:val="20"/>
        </w:rPr>
        <w:t>8 e se aquela nação, contra a qual falar, se converter da sua maldade, também eu me arrependerei do mal que intentava fazer-lhe.</w:t>
      </w:r>
    </w:p>
    <w:p>
      <w:pPr>
        <w:rPr>
          <w:rFonts w:ascii="Trebuchet MS" w:hAnsi="Trebuchet MS"/>
          <w:color w:val="000000"/>
          <w:sz w:val="20"/>
          <w:szCs w:val="20"/>
        </w:rPr>
      </w:pPr>
      <w:r>
        <w:rPr>
          <w:rFonts w:ascii="Trebuchet MS" w:hAnsi="Trebuchet MS"/>
          <w:color w:val="000000"/>
          <w:sz w:val="20"/>
          <w:szCs w:val="20"/>
        </w:rPr>
        <w:t>9 E se em qualquer tempo eu falar acerca duma nação e acerca dum reino, para edificar e para plantar,</w:t>
      </w:r>
    </w:p>
    <w:p>
      <w:pPr>
        <w:rPr>
          <w:rFonts w:ascii="Trebuchet MS" w:hAnsi="Trebuchet MS"/>
          <w:color w:val="000000"/>
          <w:sz w:val="20"/>
          <w:szCs w:val="20"/>
        </w:rPr>
      </w:pPr>
      <w:r>
        <w:rPr>
          <w:rFonts w:ascii="Trebuchet MS" w:hAnsi="Trebuchet MS"/>
          <w:color w:val="000000"/>
          <w:sz w:val="20"/>
          <w:szCs w:val="20"/>
        </w:rPr>
        <w:t>10 se ela fizer o mal diante dos meus olhos, não dando ouvidos à minha voz, então me arrependerei do bem que lhe intentava fazer.</w:t>
      </w:r>
    </w:p>
    <w:p>
      <w:pPr>
        <w:rPr>
          <w:rFonts w:ascii="Trebuchet MS" w:hAnsi="Trebuchet MS"/>
          <w:color w:val="000000"/>
          <w:sz w:val="20"/>
          <w:szCs w:val="20"/>
        </w:rPr>
      </w:pPr>
      <w:r>
        <w:rPr>
          <w:rFonts w:ascii="Trebuchet MS" w:hAnsi="Trebuchet MS"/>
          <w:color w:val="000000"/>
          <w:sz w:val="20"/>
          <w:szCs w:val="20"/>
        </w:rPr>
        <w:t>11 Ora pois, fala agora aos homens de Judá, e aos moradores de Jerusalém, dizendo: Assim diz o senhor: Eis que estou forjando mal contra vós, e projeto um plano contra vós; convertei-vos pois agora cada um do seu mau caminho, e emendai os vossos caminhos e as vossas ações.</w:t>
      </w:r>
    </w:p>
    <w:p>
      <w:pPr>
        <w:rPr>
          <w:rFonts w:ascii="Trebuchet MS" w:hAnsi="Trebuchet MS"/>
          <w:color w:val="000000"/>
          <w:sz w:val="20"/>
          <w:szCs w:val="20"/>
        </w:rPr>
      </w:pPr>
      <w:r>
        <w:rPr>
          <w:rFonts w:ascii="Trebuchet MS" w:hAnsi="Trebuchet MS"/>
          <w:color w:val="000000"/>
          <w:sz w:val="20"/>
          <w:szCs w:val="20"/>
        </w:rPr>
        <w:t>12 Mas eles dizem: Não há esperança; porque após os nossos projetos andaremos, e cada um fará segundo o propósito obstinado do seu mau coração.</w:t>
      </w:r>
    </w:p>
    <w:p>
      <w:pPr>
        <w:rPr>
          <w:rFonts w:ascii="Trebuchet MS" w:hAnsi="Trebuchet MS"/>
          <w:color w:val="000000"/>
          <w:sz w:val="20"/>
          <w:szCs w:val="20"/>
        </w:rPr>
      </w:pPr>
      <w:r>
        <w:rPr>
          <w:rFonts w:ascii="Trebuchet MS" w:hAnsi="Trebuchet MS"/>
          <w:color w:val="000000"/>
          <w:sz w:val="20"/>
          <w:szCs w:val="20"/>
        </w:rPr>
        <w:t>13 Portanto assim diz o Senhor: Perguntai agora entre as nações quem ouviu tais coisas? coisa mui horrenda fez a virgem de Israel!</w:t>
      </w:r>
    </w:p>
    <w:p>
      <w:pPr>
        <w:rPr>
          <w:rFonts w:ascii="Trebuchet MS" w:hAnsi="Trebuchet MS"/>
          <w:color w:val="000000"/>
          <w:sz w:val="20"/>
          <w:szCs w:val="20"/>
        </w:rPr>
      </w:pPr>
      <w:r>
        <w:rPr>
          <w:rFonts w:ascii="Trebuchet MS" w:hAnsi="Trebuchet MS"/>
          <w:color w:val="000000"/>
          <w:sz w:val="20"/>
          <w:szCs w:val="20"/>
        </w:rPr>
        <w:t>14 Acaso desaparece a neve do Líbano dos penhascos do Siriom? Serão esgotadas as águas frias que vêm dos montes?</w:t>
      </w:r>
    </w:p>
    <w:p>
      <w:pPr>
        <w:rPr>
          <w:rFonts w:ascii="Trebuchet MS" w:hAnsi="Trebuchet MS"/>
          <w:color w:val="000000"/>
          <w:sz w:val="20"/>
          <w:szCs w:val="20"/>
        </w:rPr>
      </w:pPr>
      <w:r>
        <w:rPr>
          <w:rFonts w:ascii="Trebuchet MS" w:hAnsi="Trebuchet MS"/>
          <w:color w:val="000000"/>
          <w:sz w:val="20"/>
          <w:szCs w:val="20"/>
        </w:rPr>
        <w:t>15 Contudo o meu povo se tem esquecido de mim, queimando incenso a deuses falsos; fizeram-se tropeçar nos seus caminhos, e nas veredas antigas, para que andassem por atalhos não aplainados;</w:t>
      </w:r>
    </w:p>
    <w:p>
      <w:pPr>
        <w:rPr>
          <w:rFonts w:ascii="Trebuchet MS" w:hAnsi="Trebuchet MS"/>
          <w:color w:val="000000"/>
          <w:sz w:val="20"/>
          <w:szCs w:val="20"/>
        </w:rPr>
      </w:pPr>
      <w:r>
        <w:rPr>
          <w:rFonts w:ascii="Trebuchet MS" w:hAnsi="Trebuchet MS"/>
          <w:color w:val="000000"/>
          <w:sz w:val="20"/>
          <w:szCs w:val="20"/>
        </w:rPr>
        <w:t>16 para fazerem da sua terra objeto de espanto e de perpétuos assobios; todo aquele que passa por ela se espanta, e meneia a cabeça.</w:t>
      </w:r>
    </w:p>
    <w:p>
      <w:pPr>
        <w:rPr>
          <w:rFonts w:ascii="Trebuchet MS" w:hAnsi="Trebuchet MS"/>
          <w:color w:val="000000"/>
          <w:sz w:val="20"/>
          <w:szCs w:val="20"/>
        </w:rPr>
      </w:pPr>
      <w:r>
        <w:rPr>
          <w:rFonts w:ascii="Trebuchet MS" w:hAnsi="Trebuchet MS"/>
          <w:color w:val="000000"/>
          <w:sz w:val="20"/>
          <w:szCs w:val="20"/>
        </w:rPr>
        <w:t>17 Com vento oriental os espalharei diante do inimigo; mostrar-lhes-ei as costas e não o rosto, no dia da sua calamidade.</w:t>
      </w:r>
    </w:p>
    <w:p>
      <w:pPr>
        <w:rPr>
          <w:rFonts w:ascii="Trebuchet MS" w:hAnsi="Trebuchet MS"/>
          <w:color w:val="000000"/>
          <w:sz w:val="20"/>
          <w:szCs w:val="20"/>
        </w:rPr>
      </w:pPr>
      <w:r>
        <w:rPr>
          <w:rFonts w:ascii="Trebuchet MS" w:hAnsi="Trebuchet MS"/>
          <w:color w:val="000000"/>
          <w:sz w:val="20"/>
          <w:szCs w:val="20"/>
        </w:rPr>
        <w:t>18 Então disseram: Vinde, e maquinemos projetos contra Jeremias; pois não perecerá a lei do sacerdote, nem o conselho do sábio, nem a palavra do profeta. Vinde, e ataquemo-lo com a língua, e não atendamos a nenhuma das suas palavras.</w:t>
      </w:r>
    </w:p>
    <w:p>
      <w:pPr>
        <w:rPr>
          <w:rFonts w:ascii="Trebuchet MS" w:hAnsi="Trebuchet MS"/>
          <w:color w:val="000000"/>
          <w:sz w:val="20"/>
          <w:szCs w:val="20"/>
        </w:rPr>
      </w:pPr>
      <w:r>
        <w:rPr>
          <w:rFonts w:ascii="Trebuchet MS" w:hAnsi="Trebuchet MS"/>
          <w:color w:val="000000"/>
          <w:sz w:val="20"/>
          <w:szCs w:val="20"/>
        </w:rPr>
        <w:t>19 Atende-me, ó Senhor, e ouve a voz dos que contendem comigo.</w:t>
      </w:r>
    </w:p>
    <w:p>
      <w:pPr>
        <w:rPr>
          <w:rFonts w:ascii="Trebuchet MS" w:hAnsi="Trebuchet MS"/>
          <w:color w:val="000000"/>
          <w:sz w:val="20"/>
          <w:szCs w:val="20"/>
        </w:rPr>
      </w:pPr>
      <w:r>
        <w:rPr>
          <w:rFonts w:ascii="Trebuchet MS" w:hAnsi="Trebuchet MS"/>
          <w:color w:val="000000"/>
          <w:sz w:val="20"/>
          <w:szCs w:val="20"/>
        </w:rPr>
        <w:t>20 Porventura pagar-se-á mal por bem? Contudo cavaram uma cova para a minha vida. Lembra-te de que eu compareci na tua presença, para falar a favor deles, para desviar deles a tua indignação.</w:t>
      </w:r>
    </w:p>
    <w:p>
      <w:pPr>
        <w:rPr>
          <w:rFonts w:ascii="Trebuchet MS" w:hAnsi="Trebuchet MS"/>
          <w:color w:val="000000"/>
          <w:sz w:val="20"/>
          <w:szCs w:val="20"/>
        </w:rPr>
      </w:pPr>
      <w:r>
        <w:rPr>
          <w:rFonts w:ascii="Trebuchet MS" w:hAnsi="Trebuchet MS"/>
          <w:color w:val="000000"/>
          <w:sz w:val="20"/>
          <w:szCs w:val="20"/>
        </w:rPr>
        <w:t>21 Portanto entrega seus filhos à fome, e entrega-os ao poder da espada, e sejam suas mulheres roubadas dos filhos, e fiquem viúvas; e sejam seus maridos feridos de morte, e os seus jovens mortos à espada na peleja.</w:t>
      </w:r>
    </w:p>
    <w:p>
      <w:pPr>
        <w:rPr>
          <w:rFonts w:ascii="Trebuchet MS" w:hAnsi="Trebuchet MS"/>
          <w:color w:val="000000"/>
          <w:sz w:val="20"/>
          <w:szCs w:val="20"/>
        </w:rPr>
      </w:pPr>
      <w:r>
        <w:rPr>
          <w:rFonts w:ascii="Trebuchet MS" w:hAnsi="Trebuchet MS"/>
          <w:color w:val="000000"/>
          <w:sz w:val="20"/>
          <w:szCs w:val="20"/>
        </w:rPr>
        <w:t>22 Seja ouvido o clamor que vem de suas casas, quando de repente trouxeres tropas sobre eles; porque cavaram uma cova para prender-me e armaram laços aos meus pés.</w:t>
      </w:r>
    </w:p>
    <w:p>
      <w:pPr>
        <w:rPr>
          <w:rFonts w:ascii="Trebuchet MS" w:hAnsi="Trebuchet MS"/>
          <w:color w:val="000000"/>
          <w:sz w:val="20"/>
          <w:szCs w:val="20"/>
        </w:rPr>
      </w:pPr>
      <w:r>
        <w:rPr>
          <w:rFonts w:ascii="Trebuchet MS" w:hAnsi="Trebuchet MS"/>
          <w:color w:val="000000"/>
          <w:sz w:val="20"/>
          <w:szCs w:val="20"/>
        </w:rPr>
        <w:t>23 Mas tu, ó Senhor, sabes todo o seu conselho contra mim para matar-me. Não perdoes a sua iniquidade, nem apagues o seu pecado de diante da tua face; mas sejam transtornados diante de ti; trata-os assim no tempo da tua ira.</w:t>
      </w:r>
    </w:p>
    <w:p>
      <w:pPr>
        <w:pStyle w:val="P13"/>
        <w:rPr>
          <w:rFonts w:ascii="Trebuchet MS" w:hAnsi="Trebuchet MS"/>
          <w:color w:val="000000"/>
          <w:sz w:val="22"/>
          <w:szCs w:val="22"/>
        </w:rPr>
      </w:pPr>
      <w:bookmarkStart w:id="823" w:name="_Toc147528726"/>
      <w:r>
        <w:rPr>
          <w:rFonts w:ascii="Trebuchet MS" w:hAnsi="Trebuchet MS"/>
          <w:color w:val="000000"/>
          <w:sz w:val="22"/>
          <w:szCs w:val="22"/>
        </w:rPr>
        <w:t xml:space="preserve"> JEREMIAS 19</w:t>
      </w:r>
      <w:bookmarkEnd w:id="823"/>
    </w:p>
    <w:p>
      <w:pPr>
        <w:rPr>
          <w:rFonts w:ascii="Trebuchet MS" w:hAnsi="Trebuchet MS"/>
          <w:color w:val="000000"/>
          <w:sz w:val="20"/>
          <w:szCs w:val="20"/>
        </w:rPr>
      </w:pPr>
      <w:r>
        <w:rPr>
          <w:rFonts w:ascii="Trebuchet MS" w:hAnsi="Trebuchet MS"/>
          <w:color w:val="000000"/>
          <w:sz w:val="20"/>
          <w:szCs w:val="20"/>
        </w:rPr>
        <w:t>1 Assim disse o Senhor: Vai, e compra uma botija de oleiro, e leva contigo alguns anciãos do povo e alguns anciãos dos sacerdotes;</w:t>
      </w:r>
    </w:p>
    <w:p>
      <w:pPr>
        <w:rPr>
          <w:rFonts w:ascii="Trebuchet MS" w:hAnsi="Trebuchet MS"/>
          <w:color w:val="000000"/>
          <w:sz w:val="20"/>
          <w:szCs w:val="20"/>
        </w:rPr>
      </w:pPr>
      <w:r>
        <w:rPr>
          <w:rFonts w:ascii="Trebuchet MS" w:hAnsi="Trebuchet MS"/>
          <w:color w:val="000000"/>
          <w:sz w:val="20"/>
          <w:szCs w:val="20"/>
        </w:rPr>
        <w:t>2 e sai ao vale do filho de Hinom, que está à entrada da Porta Harsite, e apregoa ali as palavras que eu te disser;</w:t>
      </w:r>
    </w:p>
    <w:p>
      <w:pPr>
        <w:rPr>
          <w:rFonts w:ascii="Trebuchet MS" w:hAnsi="Trebuchet MS"/>
          <w:color w:val="000000"/>
          <w:sz w:val="20"/>
          <w:szCs w:val="20"/>
        </w:rPr>
      </w:pPr>
      <w:r>
        <w:rPr>
          <w:rFonts w:ascii="Trebuchet MS" w:hAnsi="Trebuchet MS"/>
          <w:color w:val="000000"/>
          <w:sz w:val="20"/>
          <w:szCs w:val="20"/>
        </w:rPr>
        <w:t>3 e dirás: Ouvi a palavra do Senhor, ó reis de Judá, e moradores de Jerusalém. Assim diz o Senhor dos exércitos, o Deus de Israel: Eis que trarei sobre este lugar uma calamidade tal que fará retinir os ouvidos de quem quer que dela ouvir.</w:t>
      </w:r>
    </w:p>
    <w:p>
      <w:pPr>
        <w:rPr>
          <w:rFonts w:ascii="Trebuchet MS" w:hAnsi="Trebuchet MS"/>
          <w:color w:val="000000"/>
          <w:sz w:val="20"/>
          <w:szCs w:val="20"/>
        </w:rPr>
      </w:pPr>
      <w:r>
        <w:rPr>
          <w:rFonts w:ascii="Trebuchet MS" w:hAnsi="Trebuchet MS"/>
          <w:color w:val="000000"/>
          <w:sz w:val="20"/>
          <w:szCs w:val="20"/>
        </w:rPr>
        <w:t>4 Porquanto me deixaram, e profanaram este lugar, queimando nele incenso a outros deuses, que nunca conheceram, nem eles nem seus pais, nem os reis de Judá; e encheram este lugar de sangue de inocentes.</w:t>
      </w:r>
    </w:p>
    <w:p>
      <w:pPr>
        <w:rPr>
          <w:rFonts w:ascii="Trebuchet MS" w:hAnsi="Trebuchet MS"/>
          <w:color w:val="000000"/>
          <w:sz w:val="20"/>
          <w:szCs w:val="20"/>
        </w:rPr>
      </w:pPr>
      <w:r>
        <w:rPr>
          <w:rFonts w:ascii="Trebuchet MS" w:hAnsi="Trebuchet MS"/>
          <w:color w:val="000000"/>
          <w:sz w:val="20"/>
          <w:szCs w:val="20"/>
        </w:rPr>
        <w:t>5 E edificaram os altos de Baal, para queimarem seus filhos no fogo em holocaustos a Baal; o que nunca lhes ordenei, nem falei, nem entrou no meu pensamento.</w:t>
      </w:r>
    </w:p>
    <w:p>
      <w:pPr>
        <w:rPr>
          <w:rFonts w:ascii="Trebuchet MS" w:hAnsi="Trebuchet MS"/>
          <w:color w:val="000000"/>
          <w:sz w:val="20"/>
          <w:szCs w:val="20"/>
        </w:rPr>
      </w:pPr>
      <w:r>
        <w:rPr>
          <w:rFonts w:ascii="Trebuchet MS" w:hAnsi="Trebuchet MS"/>
          <w:color w:val="000000"/>
          <w:sz w:val="20"/>
          <w:szCs w:val="20"/>
        </w:rPr>
        <w:t>6 Por isso eis que dias vêm, diz o Senhor, em que este lugar não se chamara mais Tofete, nem o vale do filho de Hinom, mas o vale da matança.</w:t>
      </w:r>
    </w:p>
    <w:p>
      <w:pPr>
        <w:rPr>
          <w:rFonts w:ascii="Trebuchet MS" w:hAnsi="Trebuchet MS"/>
          <w:color w:val="000000"/>
          <w:sz w:val="20"/>
          <w:szCs w:val="20"/>
        </w:rPr>
      </w:pPr>
      <w:r>
        <w:rPr>
          <w:rFonts w:ascii="Trebuchet MS" w:hAnsi="Trebuchet MS"/>
          <w:color w:val="000000"/>
          <w:sz w:val="20"/>
          <w:szCs w:val="20"/>
        </w:rPr>
        <w:t>7 E tornarei vão o conselho de Judá e de Jerusalém neste lugar, e os farei cair à espada diante de seus inimigos e pela mão dos que procuram tirar-lhes a vida. Darei os seus cadáveres por pasto as aves do céu e aos animais da terra.</w:t>
      </w:r>
    </w:p>
    <w:p>
      <w:pPr>
        <w:rPr>
          <w:rFonts w:ascii="Trebuchet MS" w:hAnsi="Trebuchet MS"/>
          <w:color w:val="000000"/>
          <w:sz w:val="20"/>
          <w:szCs w:val="20"/>
        </w:rPr>
      </w:pPr>
      <w:r>
        <w:rPr>
          <w:rFonts w:ascii="Trebuchet MS" w:hAnsi="Trebuchet MS"/>
          <w:color w:val="000000"/>
          <w:sz w:val="20"/>
          <w:szCs w:val="20"/>
        </w:rPr>
        <w:t>8 E farei esta cidade objeto de espanto e de assobios;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9 E lhes farei comer a carne de seus filhos, e a carne de suas filhas, e comerá cada um a carne do seu próximo, no cerco e no aperto em que os apertarão os seus inimigos, e os que procuram tirar-lhes a vida.</w:t>
      </w:r>
    </w:p>
    <w:p>
      <w:pPr>
        <w:rPr>
          <w:rFonts w:ascii="Trebuchet MS" w:hAnsi="Trebuchet MS"/>
          <w:color w:val="000000"/>
          <w:sz w:val="20"/>
          <w:szCs w:val="20"/>
        </w:rPr>
      </w:pPr>
      <w:r>
        <w:rPr>
          <w:rFonts w:ascii="Trebuchet MS" w:hAnsi="Trebuchet MS"/>
          <w:color w:val="000000"/>
          <w:sz w:val="20"/>
          <w:szCs w:val="20"/>
        </w:rPr>
        <w:t>10 Então quebrarás a botija à vista dos homens que foram contigo,</w:t>
      </w:r>
    </w:p>
    <w:p>
      <w:pPr>
        <w:rPr>
          <w:rFonts w:ascii="Trebuchet MS" w:hAnsi="Trebuchet MS"/>
          <w:color w:val="000000"/>
          <w:sz w:val="20"/>
          <w:szCs w:val="20"/>
        </w:rPr>
      </w:pPr>
      <w:r>
        <w:rPr>
          <w:rFonts w:ascii="Trebuchet MS" w:hAnsi="Trebuchet MS"/>
          <w:color w:val="000000"/>
          <w:sz w:val="20"/>
          <w:szCs w:val="20"/>
        </w:rPr>
        <w:t>11 e lhes dirás: Assim diz o Senhor dos exércitos: Deste modo quebrarei eu a este povo, e a esta cidade, como se quebra o vaso do oleiro, de sorte que não pode mais refazer-se; e os enterrarão em Tofete, porque não haverá outro lugar para os enterrar.</w:t>
      </w:r>
    </w:p>
    <w:p>
      <w:pPr>
        <w:rPr>
          <w:rFonts w:ascii="Trebuchet MS" w:hAnsi="Trebuchet MS"/>
          <w:color w:val="000000"/>
          <w:sz w:val="20"/>
          <w:szCs w:val="20"/>
        </w:rPr>
      </w:pPr>
      <w:r>
        <w:rPr>
          <w:rFonts w:ascii="Trebuchet MS" w:hAnsi="Trebuchet MS"/>
          <w:color w:val="000000"/>
          <w:sz w:val="20"/>
          <w:szCs w:val="20"/>
        </w:rPr>
        <w:t>12 Assim farei a este lugar e aos seus moradores, diz o Senhor; sim, porei esta cidade como Tofete.</w:t>
      </w:r>
    </w:p>
    <w:p>
      <w:pPr>
        <w:rPr>
          <w:rFonts w:ascii="Trebuchet MS" w:hAnsi="Trebuchet MS"/>
          <w:color w:val="000000"/>
          <w:sz w:val="20"/>
          <w:szCs w:val="20"/>
        </w:rPr>
      </w:pPr>
      <w:r>
        <w:rPr>
          <w:rFonts w:ascii="Trebuchet MS" w:hAnsi="Trebuchet MS"/>
          <w:color w:val="000000"/>
          <w:sz w:val="20"/>
          <w:szCs w:val="20"/>
        </w:rPr>
        <w:t>13 E as casas de Jerusalém, e as casas dos reis de Judá, serão imundas como o lugar de Tofete, como também todas as casas, sobre cujos terraços queimaram incenso a todo o exército dos céus, e ofereceram libações a deuses estranhos.</w:t>
      </w:r>
    </w:p>
    <w:p>
      <w:pPr>
        <w:rPr>
          <w:rFonts w:ascii="Trebuchet MS" w:hAnsi="Trebuchet MS"/>
          <w:color w:val="000000"/>
          <w:sz w:val="20"/>
          <w:szCs w:val="20"/>
        </w:rPr>
      </w:pPr>
      <w:r>
        <w:rPr>
          <w:rFonts w:ascii="Trebuchet MS" w:hAnsi="Trebuchet MS"/>
          <w:color w:val="000000"/>
          <w:sz w:val="20"/>
          <w:szCs w:val="20"/>
        </w:rPr>
        <w:t>14 Então voltou Jeremias de Tofete, aonde o tinha enviado o Senhor a profetizar; e pôs-se em pé no átrio da casa do Senhor, e disse a todo o povo:</w:t>
      </w:r>
    </w:p>
    <w:p>
      <w:pPr>
        <w:rPr>
          <w:rFonts w:ascii="Trebuchet MS" w:hAnsi="Trebuchet MS"/>
          <w:color w:val="000000"/>
          <w:sz w:val="20"/>
          <w:szCs w:val="20"/>
        </w:rPr>
      </w:pPr>
      <w:r>
        <w:rPr>
          <w:rFonts w:ascii="Trebuchet MS" w:hAnsi="Trebuchet MS"/>
          <w:color w:val="000000"/>
          <w:sz w:val="20"/>
          <w:szCs w:val="20"/>
        </w:rPr>
        <w:t>15 Assim diz o Senhor dos exércitos, o Deus de Israel: Eis que trarei sobre esta cidade, e sobre todas as suas cercanias, todo o mal que pronunciei contra ela, porquanto endureceram a sua cerviz, para não ouvirem as minhas palavras.</w:t>
      </w:r>
    </w:p>
    <w:p>
      <w:pPr>
        <w:pStyle w:val="P13"/>
        <w:rPr>
          <w:rFonts w:ascii="Trebuchet MS" w:hAnsi="Trebuchet MS"/>
          <w:color w:val="000000"/>
          <w:sz w:val="22"/>
          <w:szCs w:val="22"/>
        </w:rPr>
      </w:pPr>
      <w:bookmarkStart w:id="824" w:name="_Toc147528727"/>
      <w:r>
        <w:rPr>
          <w:rFonts w:ascii="Trebuchet MS" w:hAnsi="Trebuchet MS"/>
          <w:color w:val="000000"/>
          <w:sz w:val="22"/>
          <w:szCs w:val="22"/>
        </w:rPr>
        <w:t xml:space="preserve"> JEREMIAS 20</w:t>
      </w:r>
      <w:bookmarkEnd w:id="824"/>
    </w:p>
    <w:p>
      <w:pPr>
        <w:rPr>
          <w:rFonts w:ascii="Trebuchet MS" w:hAnsi="Trebuchet MS"/>
          <w:color w:val="000000"/>
          <w:sz w:val="20"/>
          <w:szCs w:val="20"/>
        </w:rPr>
      </w:pPr>
      <w:r>
        <w:rPr>
          <w:rFonts w:ascii="Trebuchet MS" w:hAnsi="Trebuchet MS"/>
          <w:color w:val="000000"/>
          <w:sz w:val="20"/>
          <w:szCs w:val="20"/>
        </w:rPr>
        <w:t>1 Ora Pasur, filho de Imer, o sacerdote, que era superintendente da casa do Senhor, ouviu Jeremias profetizar estas coisas.</w:t>
      </w:r>
    </w:p>
    <w:p>
      <w:pPr>
        <w:rPr>
          <w:rFonts w:ascii="Trebuchet MS" w:hAnsi="Trebuchet MS"/>
          <w:color w:val="000000"/>
          <w:sz w:val="20"/>
          <w:szCs w:val="20"/>
        </w:rPr>
      </w:pPr>
      <w:r>
        <w:rPr>
          <w:rFonts w:ascii="Trebuchet MS" w:hAnsi="Trebuchet MS"/>
          <w:color w:val="000000"/>
          <w:sz w:val="20"/>
          <w:szCs w:val="20"/>
        </w:rPr>
        <w:t>2 Então feriu Pasur ao profeta Jeremias, e o meteu no cepo que está na porta superior de Benjamim, na casa do Senhor.</w:t>
      </w:r>
    </w:p>
    <w:p>
      <w:pPr>
        <w:rPr>
          <w:rFonts w:ascii="Trebuchet MS" w:hAnsi="Trebuchet MS"/>
          <w:color w:val="000000"/>
          <w:sz w:val="20"/>
          <w:szCs w:val="20"/>
        </w:rPr>
      </w:pPr>
      <w:r>
        <w:rPr>
          <w:rFonts w:ascii="Trebuchet MS" w:hAnsi="Trebuchet MS"/>
          <w:color w:val="000000"/>
          <w:sz w:val="20"/>
          <w:szCs w:val="20"/>
        </w:rPr>
        <w:t>3 No dia seguinte, quando Pasur o tirou do cepo Jeremias lhe disse: O Senhor não te chama Pasur, mas Magor-Missabibe.</w:t>
      </w:r>
    </w:p>
    <w:p>
      <w:pPr>
        <w:rPr>
          <w:rFonts w:ascii="Trebuchet MS" w:hAnsi="Trebuchet MS"/>
          <w:color w:val="000000"/>
          <w:sz w:val="20"/>
          <w:szCs w:val="20"/>
        </w:rPr>
      </w:pPr>
      <w:r>
        <w:rPr>
          <w:rFonts w:ascii="Trebuchet MS" w:hAnsi="Trebuchet MS"/>
          <w:color w:val="000000"/>
          <w:sz w:val="20"/>
          <w:szCs w:val="20"/>
        </w:rPr>
        <w:t>4 Porque assim diz o Senhor: Eis que farei de ti um terror para ti mesmo, e para todos os teus amigos. Eles cairão à espada de seus inimigos, e teus olhos o verão. Entregarei Judá todo na mão do rei de Babilônia; ele os levará cativos para Babilônia, e matá-los-á à espada.</w:t>
      </w:r>
    </w:p>
    <w:p>
      <w:pPr>
        <w:rPr>
          <w:rFonts w:ascii="Trebuchet MS" w:hAnsi="Trebuchet MS"/>
          <w:color w:val="000000"/>
          <w:sz w:val="20"/>
          <w:szCs w:val="20"/>
        </w:rPr>
      </w:pPr>
      <w:r>
        <w:rPr>
          <w:rFonts w:ascii="Trebuchet MS" w:hAnsi="Trebuchet MS"/>
          <w:color w:val="000000"/>
          <w:sz w:val="20"/>
          <w:szCs w:val="20"/>
        </w:rPr>
        <w:t>5 Também entregarei todas as riquezas desta cidade, todos os seus lucros, e todas as suas coisas preciosas, sim, todos os tesouros dos reis de Judá na mão de seus inimigos, que os saquearão e, tomando-os, os levarão a Babilônia.</w:t>
      </w:r>
    </w:p>
    <w:p>
      <w:pPr>
        <w:rPr>
          <w:rFonts w:ascii="Trebuchet MS" w:hAnsi="Trebuchet MS"/>
          <w:color w:val="000000"/>
          <w:sz w:val="20"/>
          <w:szCs w:val="20"/>
        </w:rPr>
      </w:pPr>
      <w:r>
        <w:rPr>
          <w:rFonts w:ascii="Trebuchet MS" w:hAnsi="Trebuchet MS"/>
          <w:color w:val="000000"/>
          <w:sz w:val="20"/>
          <w:szCs w:val="20"/>
        </w:rPr>
        <w:t>6 E tu, Pasur, e todos os moradores da tua casa ireis para o cativeiro; e virás para Babilônia, e ali morrerás, e ali serás sepultado, tu, e todos os teus amigos, aos quais profetizaste falsamente.</w:t>
      </w:r>
    </w:p>
    <w:p>
      <w:pPr>
        <w:rPr>
          <w:rFonts w:ascii="Trebuchet MS" w:hAnsi="Trebuchet MS"/>
          <w:color w:val="000000"/>
          <w:sz w:val="20"/>
          <w:szCs w:val="20"/>
        </w:rPr>
      </w:pPr>
      <w:r>
        <w:rPr>
          <w:rFonts w:ascii="Trebuchet MS" w:hAnsi="Trebuchet MS"/>
          <w:color w:val="000000"/>
          <w:sz w:val="20"/>
          <w:szCs w:val="20"/>
        </w:rPr>
        <w:t>7 Seduziste-me, ó Senhor, e deixei-me seduzir; mais forte foste do que eu, e prevaleceste; sirvo de escárnio o dia todo; cada um deles zomba de mim.</w:t>
      </w:r>
    </w:p>
    <w:p>
      <w:pPr>
        <w:rPr>
          <w:rFonts w:ascii="Trebuchet MS" w:hAnsi="Trebuchet MS"/>
          <w:color w:val="000000"/>
          <w:sz w:val="20"/>
          <w:szCs w:val="20"/>
        </w:rPr>
      </w:pPr>
      <w:r>
        <w:rPr>
          <w:rFonts w:ascii="Trebuchet MS" w:hAnsi="Trebuchet MS"/>
          <w:color w:val="000000"/>
          <w:sz w:val="20"/>
          <w:szCs w:val="20"/>
        </w:rPr>
        <w:t>8 Pois sempre que falo, grito, clamo: Violência e destruição; porque se tornou a palavra do Senhor um opróbrio para mim, e um ludíbrio o dia todo.</w:t>
      </w:r>
    </w:p>
    <w:p>
      <w:pPr>
        <w:rPr>
          <w:rFonts w:ascii="Trebuchet MS" w:hAnsi="Trebuchet MS"/>
          <w:color w:val="000000"/>
          <w:sz w:val="20"/>
          <w:szCs w:val="20"/>
        </w:rPr>
      </w:pPr>
      <w:r>
        <w:rPr>
          <w:rFonts w:ascii="Trebuchet MS" w:hAnsi="Trebuchet MS"/>
          <w:color w:val="000000"/>
          <w:sz w:val="20"/>
          <w:szCs w:val="20"/>
        </w:rPr>
        <w:t>9 Se eu disser: Não farei menção dele, e não falarei mais no seu nome, então há no meu coração um como fogo ardente, encerrado nos meus ossos, e estou fatigado de contê-lo, e não posso mais.</w:t>
      </w:r>
    </w:p>
    <w:p>
      <w:pPr>
        <w:rPr>
          <w:rFonts w:ascii="Trebuchet MS" w:hAnsi="Trebuchet MS"/>
          <w:color w:val="000000"/>
          <w:sz w:val="20"/>
          <w:szCs w:val="20"/>
        </w:rPr>
      </w:pPr>
      <w:r>
        <w:rPr>
          <w:rFonts w:ascii="Trebuchet MS" w:hAnsi="Trebuchet MS"/>
          <w:color w:val="000000"/>
          <w:sz w:val="20"/>
          <w:szCs w:val="20"/>
        </w:rPr>
        <w:t>10 Pois ouço a difamação de muitos, terror por todos os lados! Denunciai-o! Denunciemo-lo! dizem todos os meus íntimos amigos, aguardando o meu manquejar; bem pode ser que se deixe enganar; então prevaleceremos contra ele e nos vingaremos dele.</w:t>
      </w:r>
    </w:p>
    <w:p>
      <w:pPr>
        <w:rPr>
          <w:rFonts w:ascii="Trebuchet MS" w:hAnsi="Trebuchet MS"/>
          <w:color w:val="000000"/>
          <w:sz w:val="20"/>
          <w:szCs w:val="20"/>
        </w:rPr>
      </w:pPr>
      <w:r>
        <w:rPr>
          <w:rFonts w:ascii="Trebuchet MS" w:hAnsi="Trebuchet MS"/>
          <w:color w:val="000000"/>
          <w:sz w:val="20"/>
          <w:szCs w:val="20"/>
        </w:rPr>
        <w:t>11 Mas o Senhor está comigo como um guerreiro valente; por isso tropeçarão os meus perseguidores, e não prevalecerão; ficarão muito confundidos, porque não alcançarão êxito, sim, terão uma confusão perpétua que nunca será esquecida.</w:t>
      </w:r>
    </w:p>
    <w:p>
      <w:pPr>
        <w:rPr>
          <w:rFonts w:ascii="Trebuchet MS" w:hAnsi="Trebuchet MS"/>
          <w:color w:val="000000"/>
          <w:sz w:val="20"/>
          <w:szCs w:val="20"/>
        </w:rPr>
      </w:pPr>
      <w:r>
        <w:rPr>
          <w:rFonts w:ascii="Trebuchet MS" w:hAnsi="Trebuchet MS"/>
          <w:color w:val="000000"/>
          <w:sz w:val="20"/>
          <w:szCs w:val="20"/>
        </w:rPr>
        <w:t>12 Tu pois, ó Senhor dos exércitos, que provas o justo, e vês os pensamentos e o coração, permite que eu veja a tua vingança sobre eles; porque te confiei a minha causa.</w:t>
      </w:r>
    </w:p>
    <w:p>
      <w:pPr>
        <w:rPr>
          <w:rFonts w:ascii="Trebuchet MS" w:hAnsi="Trebuchet MS"/>
          <w:color w:val="000000"/>
          <w:sz w:val="20"/>
          <w:szCs w:val="20"/>
        </w:rPr>
      </w:pPr>
      <w:r>
        <w:rPr>
          <w:rFonts w:ascii="Trebuchet MS" w:hAnsi="Trebuchet MS"/>
          <w:color w:val="000000"/>
          <w:sz w:val="20"/>
          <w:szCs w:val="20"/>
        </w:rPr>
        <w:t>13 Cantai ao Senhor, louvai ao Senhor; pois livrou a alma do necessitado da mão dos malfeitores.</w:t>
      </w:r>
    </w:p>
    <w:p>
      <w:pPr>
        <w:rPr>
          <w:rFonts w:ascii="Trebuchet MS" w:hAnsi="Trebuchet MS"/>
          <w:color w:val="000000"/>
          <w:sz w:val="20"/>
          <w:szCs w:val="20"/>
        </w:rPr>
      </w:pPr>
      <w:r>
        <w:rPr>
          <w:rFonts w:ascii="Trebuchet MS" w:hAnsi="Trebuchet MS"/>
          <w:color w:val="000000"/>
          <w:sz w:val="20"/>
          <w:szCs w:val="20"/>
        </w:rPr>
        <w:t>14 Maldito o dia em que nasci; não seja bendito o dia em que minha mãe me deu à luz.</w:t>
      </w:r>
    </w:p>
    <w:p>
      <w:pPr>
        <w:rPr>
          <w:rFonts w:ascii="Trebuchet MS" w:hAnsi="Trebuchet MS"/>
          <w:color w:val="000000"/>
          <w:sz w:val="20"/>
          <w:szCs w:val="20"/>
        </w:rPr>
      </w:pPr>
      <w:r>
        <w:rPr>
          <w:rFonts w:ascii="Trebuchet MS" w:hAnsi="Trebuchet MS"/>
          <w:color w:val="000000"/>
          <w:sz w:val="20"/>
          <w:szCs w:val="20"/>
        </w:rPr>
        <w:t>15 Maldito o homem que deu as novas a meu pai, dizendo: Nasceu-te um filho, alegrando-o com isso grandemente.</w:t>
      </w:r>
    </w:p>
    <w:p>
      <w:pPr>
        <w:rPr>
          <w:rFonts w:ascii="Trebuchet MS" w:hAnsi="Trebuchet MS"/>
          <w:color w:val="000000"/>
          <w:sz w:val="20"/>
          <w:szCs w:val="20"/>
        </w:rPr>
      </w:pPr>
      <w:r>
        <w:rPr>
          <w:rFonts w:ascii="Trebuchet MS" w:hAnsi="Trebuchet MS"/>
          <w:color w:val="000000"/>
          <w:sz w:val="20"/>
          <w:szCs w:val="20"/>
        </w:rPr>
        <w:t>16 E seja esse homem como as cidades que o senhor destruiu sem piedade; e ouça ele um clamor pela manhã, e um alarido ao meio-dia.</w:t>
      </w:r>
    </w:p>
    <w:p>
      <w:pPr>
        <w:rPr>
          <w:rFonts w:ascii="Trebuchet MS" w:hAnsi="Trebuchet MS"/>
          <w:color w:val="000000"/>
          <w:sz w:val="20"/>
          <w:szCs w:val="20"/>
        </w:rPr>
      </w:pPr>
      <w:r>
        <w:rPr>
          <w:rFonts w:ascii="Trebuchet MS" w:hAnsi="Trebuchet MS"/>
          <w:color w:val="000000"/>
          <w:sz w:val="20"/>
          <w:szCs w:val="20"/>
        </w:rPr>
        <w:t>17 Por que não me matou na madre? assim minha mãe teria sido a minha sepultura, e teria ficado grávida perpetuamente!</w:t>
      </w:r>
    </w:p>
    <w:p>
      <w:pPr>
        <w:rPr>
          <w:rFonts w:ascii="Trebuchet MS" w:hAnsi="Trebuchet MS"/>
          <w:color w:val="000000"/>
          <w:sz w:val="20"/>
          <w:szCs w:val="20"/>
        </w:rPr>
      </w:pPr>
      <w:r>
        <w:rPr>
          <w:rFonts w:ascii="Trebuchet MS" w:hAnsi="Trebuchet MS"/>
          <w:color w:val="000000"/>
          <w:sz w:val="20"/>
          <w:szCs w:val="20"/>
        </w:rPr>
        <w:t>18 Por que saí da madre, para ver trabalho e tristeza, e para que se consumam na vergonha os meus dias?</w:t>
      </w:r>
    </w:p>
    <w:p>
      <w:pPr>
        <w:pStyle w:val="P13"/>
        <w:rPr>
          <w:rFonts w:ascii="Trebuchet MS" w:hAnsi="Trebuchet MS"/>
          <w:color w:val="000000"/>
          <w:sz w:val="22"/>
          <w:szCs w:val="22"/>
        </w:rPr>
      </w:pPr>
      <w:bookmarkStart w:id="825" w:name="_Toc147528728"/>
      <w:r>
        <w:rPr>
          <w:rFonts w:ascii="Trebuchet MS" w:hAnsi="Trebuchet MS"/>
          <w:color w:val="000000"/>
          <w:sz w:val="22"/>
          <w:szCs w:val="22"/>
        </w:rPr>
        <w:t xml:space="preserve"> JEREMIAS 21</w:t>
      </w:r>
      <w:bookmarkEnd w:id="825"/>
    </w:p>
    <w:p>
      <w:pPr>
        <w:rPr>
          <w:rFonts w:ascii="Trebuchet MS" w:hAnsi="Trebuchet MS"/>
          <w:color w:val="000000"/>
          <w:sz w:val="20"/>
          <w:szCs w:val="20"/>
        </w:rPr>
      </w:pPr>
      <w:r>
        <w:rPr>
          <w:rFonts w:ascii="Trebuchet MS" w:hAnsi="Trebuchet MS"/>
          <w:color w:val="000000"/>
          <w:sz w:val="20"/>
          <w:szCs w:val="20"/>
        </w:rPr>
        <w:t>1 A palavra que veio a Jeremias da parte do Senhor, quando o rei Zedequias lhe enviou Pasur, filho de Malquias, e Sofonias, filho de Maaséias, o sacerdote, dizendo:</w:t>
      </w:r>
    </w:p>
    <w:p>
      <w:pPr>
        <w:rPr>
          <w:rFonts w:ascii="Trebuchet MS" w:hAnsi="Trebuchet MS"/>
          <w:color w:val="000000"/>
          <w:sz w:val="20"/>
          <w:szCs w:val="20"/>
        </w:rPr>
      </w:pPr>
      <w:r>
        <w:rPr>
          <w:rFonts w:ascii="Trebuchet MS" w:hAnsi="Trebuchet MS"/>
          <w:color w:val="000000"/>
          <w:sz w:val="20"/>
          <w:szCs w:val="20"/>
        </w:rPr>
        <w:t>2 Pergunta agora por nós ao Senhor, por que Nabucodonosor, rei de Babilônia, guerreia contra nós; porventura o Senhor nos tratará segundo todas as suas maravilhas, e fará que o rei se retire de nós.</w:t>
      </w:r>
    </w:p>
    <w:p>
      <w:pPr>
        <w:rPr>
          <w:rFonts w:ascii="Trebuchet MS" w:hAnsi="Trebuchet MS"/>
          <w:color w:val="000000"/>
          <w:sz w:val="20"/>
          <w:szCs w:val="20"/>
        </w:rPr>
      </w:pPr>
      <w:r>
        <w:rPr>
          <w:rFonts w:ascii="Trebuchet MS" w:hAnsi="Trebuchet MS"/>
          <w:color w:val="000000"/>
          <w:sz w:val="20"/>
          <w:szCs w:val="20"/>
        </w:rPr>
        <w:t>3 Então Jeremias lhes respondeu: Assim direis a Zedequias:</w:t>
      </w:r>
    </w:p>
    <w:p>
      <w:pPr>
        <w:rPr>
          <w:rFonts w:ascii="Trebuchet MS" w:hAnsi="Trebuchet MS"/>
          <w:color w:val="000000"/>
          <w:sz w:val="20"/>
          <w:szCs w:val="20"/>
        </w:rPr>
      </w:pPr>
      <w:r>
        <w:rPr>
          <w:rFonts w:ascii="Trebuchet MS" w:hAnsi="Trebuchet MS"/>
          <w:color w:val="000000"/>
          <w:sz w:val="20"/>
          <w:szCs w:val="20"/>
        </w:rPr>
        <w:t>4 Assim diz o Senhor, o Deus de Israel: Eis que virarei contra vos as armas de guerra, que estão nas vossas mãos, com que vós pelejais contra o rei de Babilônia e contra os caldeus, que vos estão sitiando ao redor dos muros, e ajuntá-los-ei no meio desta cidade.</w:t>
      </w:r>
    </w:p>
    <w:p>
      <w:pPr>
        <w:rPr>
          <w:rFonts w:ascii="Trebuchet MS" w:hAnsi="Trebuchet MS"/>
          <w:color w:val="000000"/>
          <w:sz w:val="20"/>
          <w:szCs w:val="20"/>
        </w:rPr>
      </w:pPr>
      <w:r>
        <w:rPr>
          <w:rFonts w:ascii="Trebuchet MS" w:hAnsi="Trebuchet MS"/>
          <w:color w:val="000000"/>
          <w:sz w:val="20"/>
          <w:szCs w:val="20"/>
        </w:rPr>
        <w:t>5 E eu mesmo pelejarei contra vós com mão estendida, e com braço forte, e em ira, e em furor, e em grande indignação.</w:t>
      </w:r>
    </w:p>
    <w:p>
      <w:pPr>
        <w:rPr>
          <w:rFonts w:ascii="Trebuchet MS" w:hAnsi="Trebuchet MS"/>
          <w:color w:val="000000"/>
          <w:sz w:val="20"/>
          <w:szCs w:val="20"/>
        </w:rPr>
      </w:pPr>
      <w:r>
        <w:rPr>
          <w:rFonts w:ascii="Trebuchet MS" w:hAnsi="Trebuchet MS"/>
          <w:color w:val="000000"/>
          <w:sz w:val="20"/>
          <w:szCs w:val="20"/>
        </w:rPr>
        <w:t>6 E ferirei os habitantes desta cidade, tanto os homens como os animais; de grande peste morrerão.</w:t>
      </w:r>
    </w:p>
    <w:p>
      <w:pPr>
        <w:rPr>
          <w:rFonts w:ascii="Trebuchet MS" w:hAnsi="Trebuchet MS"/>
          <w:color w:val="000000"/>
          <w:sz w:val="20"/>
          <w:szCs w:val="20"/>
        </w:rPr>
      </w:pPr>
      <w:r>
        <w:rPr>
          <w:rFonts w:ascii="Trebuchet MS" w:hAnsi="Trebuchet MS"/>
          <w:color w:val="000000"/>
          <w:sz w:val="20"/>
          <w:szCs w:val="20"/>
        </w:rPr>
        <w:t>7 E depois disso, diz o Senhor, entregarei Zedequias, rei de Judá, e seus servos, e o povo, e os que desta cidade restarem da peste, e da espada, e da fome, sim entregá-los-ei na mão de Nabucodonosor, rei de Babilônia, e na mão de seus inimigos, e na mão dos que procuram tirar-lhes a vida; e ele os passará ao fio da espada; não os poupará, nem se compadecerá, nem terá misericórdia.</w:t>
      </w:r>
    </w:p>
    <w:p>
      <w:pPr>
        <w:rPr>
          <w:rFonts w:ascii="Trebuchet MS" w:hAnsi="Trebuchet MS"/>
          <w:color w:val="000000"/>
          <w:sz w:val="20"/>
          <w:szCs w:val="20"/>
        </w:rPr>
      </w:pPr>
      <w:r>
        <w:rPr>
          <w:rFonts w:ascii="Trebuchet MS" w:hAnsi="Trebuchet MS"/>
          <w:color w:val="000000"/>
          <w:sz w:val="20"/>
          <w:szCs w:val="20"/>
        </w:rPr>
        <w:t>8 E a este povo dirás: Assim diz o Senhor: Eis que ponho diante de vós o caminho da vida e o caminho da morte.</w:t>
      </w:r>
    </w:p>
    <w:p>
      <w:pPr>
        <w:rPr>
          <w:rFonts w:ascii="Trebuchet MS" w:hAnsi="Trebuchet MS"/>
          <w:color w:val="000000"/>
          <w:sz w:val="20"/>
          <w:szCs w:val="20"/>
        </w:rPr>
      </w:pPr>
      <w:r>
        <w:rPr>
          <w:rFonts w:ascii="Trebuchet MS" w:hAnsi="Trebuchet MS"/>
          <w:color w:val="000000"/>
          <w:sz w:val="20"/>
          <w:szCs w:val="20"/>
        </w:rPr>
        <w:t>9 O que ficar nesta cidade há de morrer à espada, ou de fome, ou de peste; mas o que sair, e se render aos caldeus, que vos cercam, viverá, e terá a sua vida por despojo.</w:t>
      </w:r>
    </w:p>
    <w:p>
      <w:pPr>
        <w:rPr>
          <w:rFonts w:ascii="Trebuchet MS" w:hAnsi="Trebuchet MS"/>
          <w:color w:val="000000"/>
          <w:sz w:val="20"/>
          <w:szCs w:val="20"/>
        </w:rPr>
      </w:pPr>
      <w:r>
        <w:rPr>
          <w:rFonts w:ascii="Trebuchet MS" w:hAnsi="Trebuchet MS"/>
          <w:color w:val="000000"/>
          <w:sz w:val="20"/>
          <w:szCs w:val="20"/>
        </w:rPr>
        <w:t>10 Porque pus o meu rosto contra esta cidade para mal, e não para bem, diz o Senhor; na mão do rei de Babilônia se entregará, e ele a queimará a fogo.</w:t>
      </w:r>
    </w:p>
    <w:p>
      <w:pPr>
        <w:rPr>
          <w:rFonts w:ascii="Trebuchet MS" w:hAnsi="Trebuchet MS"/>
          <w:color w:val="000000"/>
          <w:sz w:val="20"/>
          <w:szCs w:val="20"/>
        </w:rPr>
      </w:pPr>
      <w:r>
        <w:rPr>
          <w:rFonts w:ascii="Trebuchet MS" w:hAnsi="Trebuchet MS"/>
          <w:color w:val="000000"/>
          <w:sz w:val="20"/>
          <w:szCs w:val="20"/>
        </w:rPr>
        <w:t>11 E à casa do rei de Judá dirás: Ouvi a palavra do Senhor:</w:t>
      </w:r>
    </w:p>
    <w:p>
      <w:pPr>
        <w:rPr>
          <w:rFonts w:ascii="Trebuchet MS" w:hAnsi="Trebuchet MS"/>
          <w:color w:val="000000"/>
          <w:sz w:val="20"/>
          <w:szCs w:val="20"/>
        </w:rPr>
      </w:pPr>
      <w:r>
        <w:rPr>
          <w:rFonts w:ascii="Trebuchet MS" w:hAnsi="Trebuchet MS"/>
          <w:color w:val="000000"/>
          <w:sz w:val="20"/>
          <w:szCs w:val="20"/>
        </w:rPr>
        <w:t>12 O casa de Davi, assim diz o Senhor: Executai justiça pela manhã, e livrai o espoliado da mão do opressor, para que não saia o meu furor como fogo, e se acenda, sem que haja quem o apague, por causa da maldade de vossas ações.</w:t>
      </w:r>
    </w:p>
    <w:p>
      <w:pPr>
        <w:rPr>
          <w:rFonts w:ascii="Trebuchet MS" w:hAnsi="Trebuchet MS"/>
          <w:color w:val="000000"/>
          <w:sz w:val="20"/>
          <w:szCs w:val="20"/>
        </w:rPr>
      </w:pPr>
      <w:r>
        <w:rPr>
          <w:rFonts w:ascii="Trebuchet MS" w:hAnsi="Trebuchet MS"/>
          <w:color w:val="000000"/>
          <w:sz w:val="20"/>
          <w:szCs w:val="20"/>
        </w:rPr>
        <w:t>13 Eis que eu sou contra ti, ó moradora do vale, ó rocha da campina, diz o Senhor; contra vós que dizeis: Quem descerá contra nós? ou: Quem entrará nas nossas moradas?</w:t>
      </w:r>
    </w:p>
    <w:p>
      <w:pPr>
        <w:rPr>
          <w:rFonts w:ascii="Trebuchet MS" w:hAnsi="Trebuchet MS"/>
          <w:color w:val="000000"/>
          <w:sz w:val="20"/>
          <w:szCs w:val="20"/>
        </w:rPr>
      </w:pPr>
      <w:r>
        <w:rPr>
          <w:rFonts w:ascii="Trebuchet MS" w:hAnsi="Trebuchet MS"/>
          <w:color w:val="000000"/>
          <w:sz w:val="20"/>
          <w:szCs w:val="20"/>
        </w:rPr>
        <w:t>14 E eu vos castigarei segundo o fruto das vossas ações, diz o Senhor; e no seu bosque acenderei fogo que consumirá a tudo o que está em redor dela.</w:t>
      </w:r>
    </w:p>
    <w:p>
      <w:pPr>
        <w:pStyle w:val="P13"/>
        <w:rPr>
          <w:rFonts w:ascii="Trebuchet MS" w:hAnsi="Trebuchet MS"/>
          <w:color w:val="000000"/>
          <w:sz w:val="22"/>
          <w:szCs w:val="22"/>
        </w:rPr>
      </w:pPr>
      <w:bookmarkStart w:id="826" w:name="_Toc147528729"/>
      <w:r>
        <w:rPr>
          <w:rFonts w:ascii="Trebuchet MS" w:hAnsi="Trebuchet MS"/>
          <w:color w:val="000000"/>
          <w:sz w:val="22"/>
          <w:szCs w:val="22"/>
        </w:rPr>
        <w:t xml:space="preserve"> JEREMIAS 22</w:t>
      </w:r>
      <w:bookmarkEnd w:id="826"/>
    </w:p>
    <w:p>
      <w:pPr>
        <w:rPr>
          <w:rFonts w:ascii="Trebuchet MS" w:hAnsi="Trebuchet MS"/>
          <w:color w:val="000000"/>
          <w:sz w:val="20"/>
          <w:szCs w:val="20"/>
        </w:rPr>
      </w:pPr>
      <w:r>
        <w:rPr>
          <w:rFonts w:ascii="Trebuchet MS" w:hAnsi="Trebuchet MS"/>
          <w:color w:val="000000"/>
          <w:sz w:val="20"/>
          <w:szCs w:val="20"/>
        </w:rPr>
        <w:t>1 Assim diz o Senhor: Desce à casa do rei de Judá, e anuncia ali esta palavra.</w:t>
      </w:r>
    </w:p>
    <w:p>
      <w:pPr>
        <w:rPr>
          <w:rFonts w:ascii="Trebuchet MS" w:hAnsi="Trebuchet MS"/>
          <w:color w:val="000000"/>
          <w:sz w:val="20"/>
          <w:szCs w:val="20"/>
        </w:rPr>
      </w:pPr>
      <w:r>
        <w:rPr>
          <w:rFonts w:ascii="Trebuchet MS" w:hAnsi="Trebuchet MS"/>
          <w:color w:val="000000"/>
          <w:sz w:val="20"/>
          <w:szCs w:val="20"/>
        </w:rPr>
        <w:t>2 E dize: Ouve a palavra do Senhor, ó rei de Judá, que te assentas no trono de Davi; ouvi, tu, e os teus servos, e o teu povo, que entrais por estas portas.</w:t>
      </w:r>
    </w:p>
    <w:p>
      <w:pPr>
        <w:rPr>
          <w:rFonts w:ascii="Trebuchet MS" w:hAnsi="Trebuchet MS"/>
          <w:color w:val="000000"/>
          <w:sz w:val="20"/>
          <w:szCs w:val="20"/>
        </w:rPr>
      </w:pPr>
      <w:r>
        <w:rPr>
          <w:rFonts w:ascii="Trebuchet MS" w:hAnsi="Trebuchet MS"/>
          <w:color w:val="000000"/>
          <w:sz w:val="20"/>
          <w:szCs w:val="20"/>
        </w:rPr>
        <w:t>3 Assim diz o Senhor: Exercei o juízo e a justiça, e livrai o espoliado da mão do opressor. Não façais nenhum mal ou violência ao estrangeiro, nem ao órfão, nem a viúva; não derrameis sangue inocente neste lugar.</w:t>
      </w:r>
    </w:p>
    <w:p>
      <w:pPr>
        <w:rPr>
          <w:rFonts w:ascii="Trebuchet MS" w:hAnsi="Trebuchet MS"/>
          <w:color w:val="000000"/>
          <w:sz w:val="20"/>
          <w:szCs w:val="20"/>
        </w:rPr>
      </w:pPr>
      <w:r>
        <w:rPr>
          <w:rFonts w:ascii="Trebuchet MS" w:hAnsi="Trebuchet MS"/>
          <w:color w:val="000000"/>
          <w:sz w:val="20"/>
          <w:szCs w:val="20"/>
        </w:rPr>
        <w:t>4 Pois se deveras cumprirdes esta palavra, entrarão pelas portas desta casa reis que se assentem sobre o trono de Davi, andando em carros e montados em cavalos, eles, e os seus servos, e o seu povo.</w:t>
      </w:r>
    </w:p>
    <w:p>
      <w:pPr>
        <w:rPr>
          <w:rFonts w:ascii="Trebuchet MS" w:hAnsi="Trebuchet MS"/>
          <w:color w:val="000000"/>
          <w:sz w:val="20"/>
          <w:szCs w:val="20"/>
        </w:rPr>
      </w:pPr>
      <w:r>
        <w:rPr>
          <w:rFonts w:ascii="Trebuchet MS" w:hAnsi="Trebuchet MS"/>
          <w:color w:val="000000"/>
          <w:sz w:val="20"/>
          <w:szCs w:val="20"/>
        </w:rPr>
        <w:t>5 Mas se não derdes ouvidos a estas palavras, por mim mesmo tenho jurado, diz o Senhor, que esta casa se tornará em assolação.</w:t>
      </w:r>
    </w:p>
    <w:p>
      <w:pPr>
        <w:rPr>
          <w:rFonts w:ascii="Trebuchet MS" w:hAnsi="Trebuchet MS"/>
          <w:color w:val="000000"/>
          <w:sz w:val="20"/>
          <w:szCs w:val="20"/>
        </w:rPr>
      </w:pPr>
      <w:r>
        <w:rPr>
          <w:rFonts w:ascii="Trebuchet MS" w:hAnsi="Trebuchet MS"/>
          <w:color w:val="000000"/>
          <w:sz w:val="20"/>
          <w:szCs w:val="20"/>
        </w:rPr>
        <w:t>6 Pois assim diz o Senhor acerca da casa do rei de Judá: Tu és para mim Gileade, e a cabeça do Líbano; todavia certamente farei de ti um deserto e cidades desabitadas.</w:t>
      </w:r>
    </w:p>
    <w:p>
      <w:pPr>
        <w:rPr>
          <w:rFonts w:ascii="Trebuchet MS" w:hAnsi="Trebuchet MS"/>
          <w:color w:val="000000"/>
          <w:sz w:val="20"/>
          <w:szCs w:val="20"/>
        </w:rPr>
      </w:pPr>
      <w:r>
        <w:rPr>
          <w:rFonts w:ascii="Trebuchet MS" w:hAnsi="Trebuchet MS"/>
          <w:color w:val="000000"/>
          <w:sz w:val="20"/>
          <w:szCs w:val="20"/>
        </w:rPr>
        <w:t>7 E prepararei contra ti destruidores, cada um com as suas armas; os quais cortarão os teus cedros escolhidos, e os lançarão no fogo.</w:t>
      </w:r>
    </w:p>
    <w:p>
      <w:pPr>
        <w:rPr>
          <w:rFonts w:ascii="Trebuchet MS" w:hAnsi="Trebuchet MS"/>
          <w:color w:val="000000"/>
          <w:sz w:val="20"/>
          <w:szCs w:val="20"/>
        </w:rPr>
      </w:pPr>
      <w:r>
        <w:rPr>
          <w:rFonts w:ascii="Trebuchet MS" w:hAnsi="Trebuchet MS"/>
          <w:color w:val="000000"/>
          <w:sz w:val="20"/>
          <w:szCs w:val="20"/>
        </w:rPr>
        <w:t>8 E muitas nações passarão por esta cidade, e dirá cada um ao seu companheiro: Por que procedeu o Senhor assim com esta grande cidade?</w:t>
      </w:r>
    </w:p>
    <w:p>
      <w:pPr>
        <w:rPr>
          <w:rFonts w:ascii="Trebuchet MS" w:hAnsi="Trebuchet MS"/>
          <w:color w:val="000000"/>
          <w:sz w:val="20"/>
          <w:szCs w:val="20"/>
        </w:rPr>
      </w:pPr>
      <w:r>
        <w:rPr>
          <w:rFonts w:ascii="Trebuchet MS" w:hAnsi="Trebuchet MS"/>
          <w:color w:val="000000"/>
          <w:sz w:val="20"/>
          <w:szCs w:val="20"/>
        </w:rPr>
        <w:t>9 Então responderão: Porque deixaram o pacto do Senhor seu Deus, e adoraram a outros deuses, e os serviram.</w:t>
      </w:r>
    </w:p>
    <w:p>
      <w:pPr>
        <w:rPr>
          <w:rFonts w:ascii="Trebuchet MS" w:hAnsi="Trebuchet MS"/>
          <w:color w:val="000000"/>
          <w:sz w:val="20"/>
          <w:szCs w:val="20"/>
        </w:rPr>
      </w:pPr>
      <w:r>
        <w:rPr>
          <w:rFonts w:ascii="Trebuchet MS" w:hAnsi="Trebuchet MS"/>
          <w:color w:val="000000"/>
          <w:sz w:val="20"/>
          <w:szCs w:val="20"/>
        </w:rPr>
        <w:t>10 Não choreis o morto, nem o lastimeis; mas chorai amargamente aquele que sai; porque não voltará mais, nem verá a terra onde nasceu.</w:t>
      </w:r>
    </w:p>
    <w:p>
      <w:pPr>
        <w:rPr>
          <w:rFonts w:ascii="Trebuchet MS" w:hAnsi="Trebuchet MS"/>
          <w:color w:val="000000"/>
          <w:sz w:val="20"/>
          <w:szCs w:val="20"/>
        </w:rPr>
      </w:pPr>
      <w:r>
        <w:rPr>
          <w:rFonts w:ascii="Trebuchet MS" w:hAnsi="Trebuchet MS"/>
          <w:color w:val="000000"/>
          <w:sz w:val="20"/>
          <w:szCs w:val="20"/>
        </w:rPr>
        <w:t>11 Pois assim diz o Senhor acerca de Salum, filho de Josias, rei de Judá, que reinou em lugar de Josias seu pai, que saiu deste lugar: Nunca mais voltará para cá,</w:t>
      </w:r>
    </w:p>
    <w:p>
      <w:pPr>
        <w:rPr>
          <w:rFonts w:ascii="Trebuchet MS" w:hAnsi="Trebuchet MS"/>
          <w:color w:val="000000"/>
          <w:sz w:val="20"/>
          <w:szCs w:val="20"/>
        </w:rPr>
      </w:pPr>
      <w:r>
        <w:rPr>
          <w:rFonts w:ascii="Trebuchet MS" w:hAnsi="Trebuchet MS"/>
          <w:color w:val="000000"/>
          <w:sz w:val="20"/>
          <w:szCs w:val="20"/>
        </w:rPr>
        <w:t>12 mas no lugar para onde o levaram cativo morrerá, e nunca mais verá esta terra.</w:t>
      </w:r>
    </w:p>
    <w:p>
      <w:pPr>
        <w:rPr>
          <w:rFonts w:ascii="Trebuchet MS" w:hAnsi="Trebuchet MS"/>
          <w:color w:val="000000"/>
          <w:sz w:val="20"/>
          <w:szCs w:val="20"/>
        </w:rPr>
      </w:pPr>
      <w:r>
        <w:rPr>
          <w:rFonts w:ascii="Trebuchet MS" w:hAnsi="Trebuchet MS"/>
          <w:color w:val="000000"/>
          <w:sz w:val="20"/>
          <w:szCs w:val="20"/>
        </w:rPr>
        <w:t>13 Ai daquele que edifica a sua casa com iniqüidade, e os seus aposentos com injustiça; que se serve do trabalho do seu próximo sem remunerá-lo, e não lhe dá o salário;</w:t>
      </w:r>
    </w:p>
    <w:p>
      <w:pPr>
        <w:rPr>
          <w:rFonts w:ascii="Trebuchet MS" w:hAnsi="Trebuchet MS"/>
          <w:color w:val="000000"/>
          <w:sz w:val="20"/>
          <w:szCs w:val="20"/>
        </w:rPr>
      </w:pPr>
      <w:r>
        <w:rPr>
          <w:rFonts w:ascii="Trebuchet MS" w:hAnsi="Trebuchet MS"/>
          <w:color w:val="000000"/>
          <w:sz w:val="20"/>
          <w:szCs w:val="20"/>
        </w:rPr>
        <w:t>14 que diz: Edificarei para mim uma casa espaçosa, e aposentos largos; e que lhe abre janelas, forrando-a de cedro, e pintando-a de vermelhão.</w:t>
      </w:r>
    </w:p>
    <w:p>
      <w:pPr>
        <w:rPr>
          <w:rFonts w:ascii="Trebuchet MS" w:hAnsi="Trebuchet MS"/>
          <w:color w:val="000000"/>
          <w:sz w:val="20"/>
          <w:szCs w:val="20"/>
        </w:rPr>
      </w:pPr>
      <w:r>
        <w:rPr>
          <w:rFonts w:ascii="Trebuchet MS" w:hAnsi="Trebuchet MS"/>
          <w:color w:val="000000"/>
          <w:sz w:val="20"/>
          <w:szCs w:val="20"/>
        </w:rPr>
        <w:t>15 Acaso reinarás tu, porque procuras exceder no uso de cedro? O teu pai não comeu e bebeu, e não exercitou o juízo e a justiça? Por isso lhe sucedeu bem.</w:t>
      </w:r>
    </w:p>
    <w:p>
      <w:pPr>
        <w:rPr>
          <w:rFonts w:ascii="Trebuchet MS" w:hAnsi="Trebuchet MS"/>
          <w:color w:val="000000"/>
          <w:sz w:val="20"/>
          <w:szCs w:val="20"/>
        </w:rPr>
      </w:pPr>
      <w:r>
        <w:rPr>
          <w:rFonts w:ascii="Trebuchet MS" w:hAnsi="Trebuchet MS"/>
          <w:color w:val="000000"/>
          <w:sz w:val="20"/>
          <w:szCs w:val="20"/>
        </w:rPr>
        <w:t>16 Julgou a causa do pobre e necessitado; então lhe sucedeu bem. Porventura não é isso conhecer-me? diz o Senhor.</w:t>
      </w:r>
    </w:p>
    <w:p>
      <w:pPr>
        <w:rPr>
          <w:rFonts w:ascii="Trebuchet MS" w:hAnsi="Trebuchet MS"/>
          <w:color w:val="000000"/>
          <w:sz w:val="20"/>
          <w:szCs w:val="20"/>
        </w:rPr>
      </w:pPr>
      <w:r>
        <w:rPr>
          <w:rFonts w:ascii="Trebuchet MS" w:hAnsi="Trebuchet MS"/>
          <w:color w:val="000000"/>
          <w:sz w:val="20"/>
          <w:szCs w:val="20"/>
        </w:rPr>
        <w:t>17 Mas os teus olhos e o teu coração não atentam senão para a tua ganância, e para derramar sangue inocente, e para praticar a opressão e a violência.</w:t>
      </w:r>
    </w:p>
    <w:p>
      <w:pPr>
        <w:rPr>
          <w:rFonts w:ascii="Trebuchet MS" w:hAnsi="Trebuchet MS"/>
          <w:color w:val="000000"/>
          <w:sz w:val="20"/>
          <w:szCs w:val="20"/>
        </w:rPr>
      </w:pPr>
      <w:r>
        <w:rPr>
          <w:rFonts w:ascii="Trebuchet MS" w:hAnsi="Trebuchet MS"/>
          <w:color w:val="000000"/>
          <w:sz w:val="20"/>
          <w:szCs w:val="20"/>
        </w:rPr>
        <w:t>18 Portanto assim diz o Senhor acerca de Jeoiaquim, filho de Josias, rei de Judá: Não o lamentarão, dizendo: Ai, meu irmão! ou: Ai, minha irmã! nem o lamentarão, dizendo: Ai, Senhor! ou: Ai, sua majestade!</w:t>
      </w:r>
    </w:p>
    <w:p>
      <w:pPr>
        <w:rPr>
          <w:rFonts w:ascii="Trebuchet MS" w:hAnsi="Trebuchet MS"/>
          <w:color w:val="000000"/>
          <w:sz w:val="20"/>
          <w:szCs w:val="20"/>
        </w:rPr>
      </w:pPr>
      <w:r>
        <w:rPr>
          <w:rFonts w:ascii="Trebuchet MS" w:hAnsi="Trebuchet MS"/>
          <w:color w:val="000000"/>
          <w:sz w:val="20"/>
          <w:szCs w:val="20"/>
        </w:rPr>
        <w:t>19 Com a sepultura de jumento será sepultado, sendo arrastado e lançado fora das portas de Jerusalém.</w:t>
      </w:r>
    </w:p>
    <w:p>
      <w:pPr>
        <w:rPr>
          <w:rFonts w:ascii="Trebuchet MS" w:hAnsi="Trebuchet MS"/>
          <w:color w:val="000000"/>
          <w:sz w:val="20"/>
          <w:szCs w:val="20"/>
        </w:rPr>
      </w:pPr>
      <w:r>
        <w:rPr>
          <w:rFonts w:ascii="Trebuchet MS" w:hAnsi="Trebuchet MS"/>
          <w:color w:val="000000"/>
          <w:sz w:val="20"/>
          <w:szCs w:val="20"/>
        </w:rPr>
        <w:t>20 Sobe ao Líbano, e clama, e levanta a tua voz em Basã, e clama desde Abarim; porque são destruídos todos os teus namorados.</w:t>
      </w:r>
    </w:p>
    <w:p>
      <w:pPr>
        <w:rPr>
          <w:rFonts w:ascii="Trebuchet MS" w:hAnsi="Trebuchet MS"/>
          <w:color w:val="000000"/>
          <w:sz w:val="20"/>
          <w:szCs w:val="20"/>
        </w:rPr>
      </w:pPr>
      <w:r>
        <w:rPr>
          <w:rFonts w:ascii="Trebuchet MS" w:hAnsi="Trebuchet MS"/>
          <w:color w:val="000000"/>
          <w:sz w:val="20"/>
          <w:szCs w:val="20"/>
        </w:rPr>
        <w:t>21 Falei contigo no tempo da tua prosperidade; mas tu disseste: Não escutarei. Este tem sido o teu caminho, desde a tua mocidade, o não obedeceres à minha voz.</w:t>
      </w:r>
    </w:p>
    <w:p>
      <w:pPr>
        <w:rPr>
          <w:rFonts w:ascii="Trebuchet MS" w:hAnsi="Trebuchet MS"/>
          <w:color w:val="000000"/>
          <w:sz w:val="20"/>
          <w:szCs w:val="20"/>
        </w:rPr>
      </w:pPr>
      <w:r>
        <w:rPr>
          <w:rFonts w:ascii="Trebuchet MS" w:hAnsi="Trebuchet MS"/>
          <w:color w:val="000000"/>
          <w:sz w:val="20"/>
          <w:szCs w:val="20"/>
        </w:rPr>
        <w:t>22 O vento apascentará todos os teus pastores, e os teus namorados irão para o cativeiro; certamente então te confundirás,</w:t>
      </w:r>
    </w:p>
    <w:p>
      <w:pPr>
        <w:rPr>
          <w:rFonts w:ascii="Trebuchet MS" w:hAnsi="Trebuchet MS"/>
          <w:color w:val="000000"/>
          <w:sz w:val="20"/>
          <w:szCs w:val="20"/>
        </w:rPr>
      </w:pPr>
      <w:r>
        <w:rPr>
          <w:rFonts w:ascii="Trebuchet MS" w:hAnsi="Trebuchet MS"/>
          <w:color w:val="000000"/>
          <w:sz w:val="20"/>
          <w:szCs w:val="20"/>
        </w:rPr>
        <w:t>23 e tu, que habitas no Líbano, aninhada nos cedros, como hás de gemer, quando te vierem as dores, os ais como da que está de parto!</w:t>
      </w:r>
    </w:p>
    <w:p>
      <w:pPr>
        <w:rPr>
          <w:rFonts w:ascii="Trebuchet MS" w:hAnsi="Trebuchet MS"/>
          <w:color w:val="000000"/>
          <w:sz w:val="20"/>
          <w:szCs w:val="20"/>
        </w:rPr>
      </w:pPr>
      <w:r>
        <w:rPr>
          <w:rFonts w:ascii="Trebuchet MS" w:hAnsi="Trebuchet MS"/>
          <w:color w:val="000000"/>
          <w:sz w:val="20"/>
          <w:szCs w:val="20"/>
        </w:rPr>
        <w:t>24 Vivo eu, diz o Senhor, ainda que Conias, filho de Jeoiaquim, rei de Judá, fosse o anel do selo da minha mão direita, contudo eu dali te arrancaria;</w:t>
      </w:r>
    </w:p>
    <w:p>
      <w:pPr>
        <w:rPr>
          <w:rFonts w:ascii="Trebuchet MS" w:hAnsi="Trebuchet MS"/>
          <w:color w:val="000000"/>
          <w:sz w:val="20"/>
          <w:szCs w:val="20"/>
        </w:rPr>
      </w:pPr>
      <w:r>
        <w:rPr>
          <w:rFonts w:ascii="Trebuchet MS" w:hAnsi="Trebuchet MS"/>
          <w:color w:val="000000"/>
          <w:sz w:val="20"/>
          <w:szCs w:val="20"/>
        </w:rPr>
        <w:t>25 e te entregaria na mão dos que procuram tirar-te a vida, e na mão daqueles diante dos quais tu temes, a saber, na mão de Nabucodonosor, rei de Babilônia, e na mão dos caldeus.</w:t>
      </w:r>
    </w:p>
    <w:p>
      <w:pPr>
        <w:rPr>
          <w:rFonts w:ascii="Trebuchet MS" w:hAnsi="Trebuchet MS"/>
          <w:color w:val="000000"/>
          <w:sz w:val="20"/>
          <w:szCs w:val="20"/>
        </w:rPr>
      </w:pPr>
      <w:r>
        <w:rPr>
          <w:rFonts w:ascii="Trebuchet MS" w:hAnsi="Trebuchet MS"/>
          <w:color w:val="000000"/>
          <w:sz w:val="20"/>
          <w:szCs w:val="20"/>
        </w:rPr>
        <w:t>26 A ti e a tua mãe, que te deu à luz, lançar-vos-ei para uma terra estranha, em que não nascestes, e ali morrereis.</w:t>
      </w:r>
    </w:p>
    <w:p>
      <w:pPr>
        <w:rPr>
          <w:rFonts w:ascii="Trebuchet MS" w:hAnsi="Trebuchet MS"/>
          <w:color w:val="000000"/>
          <w:sz w:val="20"/>
          <w:szCs w:val="20"/>
        </w:rPr>
      </w:pPr>
      <w:r>
        <w:rPr>
          <w:rFonts w:ascii="Trebuchet MS" w:hAnsi="Trebuchet MS"/>
          <w:color w:val="000000"/>
          <w:sz w:val="20"/>
          <w:szCs w:val="20"/>
        </w:rPr>
        <w:t>27 Mas à terra para a qual eles almejam voltar, para lá não voltarão.</w:t>
      </w:r>
    </w:p>
    <w:p>
      <w:pPr>
        <w:rPr>
          <w:rFonts w:ascii="Trebuchet MS" w:hAnsi="Trebuchet MS"/>
          <w:color w:val="000000"/>
          <w:sz w:val="20"/>
          <w:szCs w:val="20"/>
        </w:rPr>
      </w:pPr>
      <w:r>
        <w:rPr>
          <w:rFonts w:ascii="Trebuchet MS" w:hAnsi="Trebuchet MS"/>
          <w:color w:val="000000"/>
          <w:sz w:val="20"/>
          <w:szCs w:val="20"/>
        </w:rPr>
        <w:t>28 E este homem Conias algum vaso desprezado e quebrado, um vaso de que ninguém se agrada? Por que razão foram ele e a sua linhagem arremessados e arrojados para uma terra que não conhecem?</w:t>
      </w:r>
    </w:p>
    <w:p>
      <w:pPr>
        <w:rPr>
          <w:rFonts w:ascii="Trebuchet MS" w:hAnsi="Trebuchet MS"/>
          <w:color w:val="000000"/>
          <w:sz w:val="20"/>
          <w:szCs w:val="20"/>
        </w:rPr>
      </w:pPr>
      <w:r>
        <w:rPr>
          <w:rFonts w:ascii="Trebuchet MS" w:hAnsi="Trebuchet MS"/>
          <w:color w:val="000000"/>
          <w:sz w:val="20"/>
          <w:szCs w:val="20"/>
        </w:rPr>
        <w:t>29 Ó terra, terra, terra; ouve a palavra do Senhor.</w:t>
      </w:r>
    </w:p>
    <w:p>
      <w:pPr>
        <w:rPr>
          <w:rFonts w:ascii="Trebuchet MS" w:hAnsi="Trebuchet MS"/>
          <w:color w:val="000000"/>
          <w:sz w:val="20"/>
          <w:szCs w:val="20"/>
        </w:rPr>
      </w:pPr>
      <w:r>
        <w:rPr>
          <w:rFonts w:ascii="Trebuchet MS" w:hAnsi="Trebuchet MS"/>
          <w:color w:val="000000"/>
          <w:sz w:val="20"/>
          <w:szCs w:val="20"/>
        </w:rPr>
        <w:t>30 Assim diz o Senhor: Escrevei que este homem fica sem filhos, homem que não prosperará nos seus dias; pois nenhum da sua linhagem prosperará para assentar-se sobre o trono de Davi e reinar daqui em diante em Judá.</w:t>
      </w:r>
    </w:p>
    <w:p>
      <w:pPr>
        <w:pStyle w:val="P13"/>
        <w:rPr>
          <w:rFonts w:ascii="Trebuchet MS" w:hAnsi="Trebuchet MS"/>
          <w:color w:val="000000"/>
          <w:sz w:val="22"/>
          <w:szCs w:val="22"/>
        </w:rPr>
      </w:pPr>
      <w:bookmarkStart w:id="827" w:name="_Toc147528730"/>
      <w:r>
        <w:rPr>
          <w:rFonts w:ascii="Trebuchet MS" w:hAnsi="Trebuchet MS"/>
          <w:color w:val="000000"/>
          <w:sz w:val="22"/>
          <w:szCs w:val="22"/>
        </w:rPr>
        <w:t xml:space="preserve"> JEREMIAS 23</w:t>
      </w:r>
      <w:bookmarkEnd w:id="827"/>
    </w:p>
    <w:p>
      <w:pPr>
        <w:rPr>
          <w:rFonts w:ascii="Trebuchet MS" w:hAnsi="Trebuchet MS"/>
          <w:color w:val="000000"/>
          <w:sz w:val="20"/>
          <w:szCs w:val="20"/>
        </w:rPr>
      </w:pPr>
      <w:r>
        <w:rPr>
          <w:rFonts w:ascii="Trebuchet MS" w:hAnsi="Trebuchet MS"/>
          <w:color w:val="000000"/>
          <w:sz w:val="20"/>
          <w:szCs w:val="20"/>
        </w:rPr>
        <w:t>1 Ai dos pastores que destroem e dispersam as ovelhas do meu pasto, diz o Senhor.</w:t>
      </w:r>
    </w:p>
    <w:p>
      <w:pPr>
        <w:rPr>
          <w:rFonts w:ascii="Trebuchet MS" w:hAnsi="Trebuchet MS"/>
          <w:color w:val="000000"/>
          <w:sz w:val="20"/>
          <w:szCs w:val="20"/>
        </w:rPr>
      </w:pPr>
      <w:r>
        <w:rPr>
          <w:rFonts w:ascii="Trebuchet MS" w:hAnsi="Trebuchet MS"/>
          <w:color w:val="000000"/>
          <w:sz w:val="20"/>
          <w:szCs w:val="20"/>
        </w:rPr>
        <w:t>2 Portanto assim diz o Senhor, o Deus de Israel, acerca dos pastores que apascentam o meu povo: Vós dispersastes as minhas ovelhas, e as afugentastes, e não as visitastes. Eis que visitarei sobre vós a maldade das vossas ações, diz o Senhor.</w:t>
      </w:r>
    </w:p>
    <w:p>
      <w:pPr>
        <w:rPr>
          <w:rFonts w:ascii="Trebuchet MS" w:hAnsi="Trebuchet MS"/>
          <w:color w:val="000000"/>
          <w:sz w:val="20"/>
          <w:szCs w:val="20"/>
        </w:rPr>
      </w:pPr>
      <w:r>
        <w:rPr>
          <w:rFonts w:ascii="Trebuchet MS" w:hAnsi="Trebuchet MS"/>
          <w:color w:val="000000"/>
          <w:sz w:val="20"/>
          <w:szCs w:val="20"/>
        </w:rPr>
        <w:t>3 E eu mesmo recolherei o resto das minhas ovelhas de todas as terras para onde as tiver afugentado, e as farei voltar aos seus apriscos; e frutificarão, e se multiplicarão.</w:t>
      </w:r>
    </w:p>
    <w:p>
      <w:pPr>
        <w:rPr>
          <w:rFonts w:ascii="Trebuchet MS" w:hAnsi="Trebuchet MS"/>
          <w:color w:val="000000"/>
          <w:sz w:val="20"/>
          <w:szCs w:val="20"/>
        </w:rPr>
      </w:pPr>
      <w:r>
        <w:rPr>
          <w:rFonts w:ascii="Trebuchet MS" w:hAnsi="Trebuchet MS"/>
          <w:color w:val="000000"/>
          <w:sz w:val="20"/>
          <w:szCs w:val="20"/>
        </w:rPr>
        <w:t>4 E levantarei sobre elas pastores que as apascentem, e nunca mais temerão, nem se assombrarão, e nem uma delas faltará, diz o Senhor.</w:t>
      </w:r>
    </w:p>
    <w:p>
      <w:pPr>
        <w:rPr>
          <w:rFonts w:ascii="Trebuchet MS" w:hAnsi="Trebuchet MS"/>
          <w:color w:val="000000"/>
          <w:sz w:val="20"/>
          <w:szCs w:val="20"/>
        </w:rPr>
      </w:pPr>
      <w:r>
        <w:rPr>
          <w:rFonts w:ascii="Trebuchet MS" w:hAnsi="Trebuchet MS"/>
          <w:color w:val="000000"/>
          <w:sz w:val="20"/>
          <w:szCs w:val="20"/>
        </w:rPr>
        <w:t>5 Eis que vêm dias, diz o Senhor, em que levantarei a Davi um Renovo justo; e, sendo rei, reinará e procederá sabiamente, executando o juízo e a justiça na terra.</w:t>
      </w:r>
    </w:p>
    <w:p>
      <w:pPr>
        <w:rPr>
          <w:rFonts w:ascii="Trebuchet MS" w:hAnsi="Trebuchet MS"/>
          <w:color w:val="000000"/>
          <w:sz w:val="20"/>
          <w:szCs w:val="20"/>
        </w:rPr>
      </w:pPr>
      <w:r>
        <w:rPr>
          <w:rFonts w:ascii="Trebuchet MS" w:hAnsi="Trebuchet MS"/>
          <w:color w:val="000000"/>
          <w:sz w:val="20"/>
          <w:szCs w:val="20"/>
        </w:rPr>
        <w:t>6 Nos seus dias Judá será salvo, e Israel habitará seguro; e este é o nome que o Senhor lhe chamará: Josedeque.</w:t>
      </w:r>
    </w:p>
    <w:p>
      <w:pPr>
        <w:rPr>
          <w:rFonts w:ascii="Trebuchet MS" w:hAnsi="Trebuchet MS"/>
          <w:color w:val="000000"/>
          <w:sz w:val="20"/>
          <w:szCs w:val="20"/>
        </w:rPr>
      </w:pPr>
      <w:r>
        <w:rPr>
          <w:rFonts w:ascii="Trebuchet MS" w:hAnsi="Trebuchet MS"/>
          <w:color w:val="000000"/>
          <w:sz w:val="20"/>
          <w:szCs w:val="20"/>
        </w:rPr>
        <w:t>7 Portanto, eis que vêm dias, diz o Senhor, em que nunca mais dirão: Vive o Senhor, que tirou os filhos de Israel da terra do Egito;</w:t>
      </w:r>
    </w:p>
    <w:p>
      <w:pPr>
        <w:rPr>
          <w:rFonts w:ascii="Trebuchet MS" w:hAnsi="Trebuchet MS"/>
          <w:color w:val="000000"/>
          <w:sz w:val="20"/>
          <w:szCs w:val="20"/>
        </w:rPr>
      </w:pPr>
      <w:r>
        <w:rPr>
          <w:rFonts w:ascii="Trebuchet MS" w:hAnsi="Trebuchet MS"/>
          <w:color w:val="000000"/>
          <w:sz w:val="20"/>
          <w:szCs w:val="20"/>
        </w:rPr>
        <w:t>8 mas: Vive o Senhor, que tirou e que trouxe a linhagem da casa de Israel da terra do norte, e de todas as terras para onde os tinha arrojado; e eles habitarão na sua terra.</w:t>
      </w:r>
    </w:p>
    <w:p>
      <w:pPr>
        <w:rPr>
          <w:rFonts w:ascii="Trebuchet MS" w:hAnsi="Trebuchet MS"/>
          <w:color w:val="000000"/>
          <w:sz w:val="20"/>
          <w:szCs w:val="20"/>
        </w:rPr>
      </w:pPr>
      <w:r>
        <w:rPr>
          <w:rFonts w:ascii="Trebuchet MS" w:hAnsi="Trebuchet MS"/>
          <w:color w:val="000000"/>
          <w:sz w:val="20"/>
          <w:szCs w:val="20"/>
        </w:rPr>
        <w:t>9 Quanto aos profetas. O meu coração está quebrantado dentro de mim; todos os meus ossos estremecem; sou como um homem embriagado, e como um homem vencido do vinho, por causa do Senhor, e por causa das suas santas palavras.</w:t>
      </w:r>
    </w:p>
    <w:p>
      <w:pPr>
        <w:rPr>
          <w:rFonts w:ascii="Trebuchet MS" w:hAnsi="Trebuchet MS"/>
          <w:color w:val="000000"/>
          <w:sz w:val="20"/>
          <w:szCs w:val="20"/>
        </w:rPr>
      </w:pPr>
      <w:r>
        <w:rPr>
          <w:rFonts w:ascii="Trebuchet MS" w:hAnsi="Trebuchet MS"/>
          <w:color w:val="000000"/>
          <w:sz w:val="20"/>
          <w:szCs w:val="20"/>
        </w:rPr>
        <w:t>10 Pois a terra está cheia de adúlteros; por causa da maldição a terra chora, e os pastos do deserto se secam. A sua carreira é má, e a sua força não é reta.</w:t>
      </w:r>
    </w:p>
    <w:p>
      <w:pPr>
        <w:rPr>
          <w:rFonts w:ascii="Trebuchet MS" w:hAnsi="Trebuchet MS"/>
          <w:color w:val="000000"/>
          <w:sz w:val="20"/>
          <w:szCs w:val="20"/>
        </w:rPr>
      </w:pPr>
      <w:r>
        <w:rPr>
          <w:rFonts w:ascii="Trebuchet MS" w:hAnsi="Trebuchet MS"/>
          <w:color w:val="000000"/>
          <w:sz w:val="20"/>
          <w:szCs w:val="20"/>
        </w:rPr>
        <w:t>11 Porque tanto o profeta como o sacerdote são profanos; até na minha casa achei a sua maldade, diz o Senhor.</w:t>
      </w:r>
    </w:p>
    <w:p>
      <w:pPr>
        <w:rPr>
          <w:rFonts w:ascii="Trebuchet MS" w:hAnsi="Trebuchet MS"/>
          <w:color w:val="000000"/>
          <w:sz w:val="20"/>
          <w:szCs w:val="20"/>
        </w:rPr>
      </w:pPr>
      <w:r>
        <w:rPr>
          <w:rFonts w:ascii="Trebuchet MS" w:hAnsi="Trebuchet MS"/>
          <w:color w:val="000000"/>
          <w:sz w:val="20"/>
          <w:szCs w:val="20"/>
        </w:rPr>
        <w:t>12 Portanto o seu caminho lhes será como veredas escorregadias na escuridão; serão empurrados e cairão nele; porque trarei sobre eles mal, o ano mesmo da sua punição, diz o Senhor.</w:t>
      </w:r>
    </w:p>
    <w:p>
      <w:pPr>
        <w:rPr>
          <w:rFonts w:ascii="Trebuchet MS" w:hAnsi="Trebuchet MS"/>
          <w:color w:val="000000"/>
          <w:sz w:val="20"/>
          <w:szCs w:val="20"/>
        </w:rPr>
      </w:pPr>
      <w:r>
        <w:rPr>
          <w:rFonts w:ascii="Trebuchet MS" w:hAnsi="Trebuchet MS"/>
          <w:color w:val="000000"/>
          <w:sz w:val="20"/>
          <w:szCs w:val="20"/>
        </w:rPr>
        <w:t>13 Nos profetas de Samária bem vi eu insensatez; profetizavam da parte de Baal, e faziam errar o meu povo Israel.</w:t>
      </w:r>
    </w:p>
    <w:p>
      <w:pPr>
        <w:rPr>
          <w:rFonts w:ascii="Trebuchet MS" w:hAnsi="Trebuchet MS"/>
          <w:color w:val="000000"/>
          <w:sz w:val="20"/>
          <w:szCs w:val="20"/>
        </w:rPr>
      </w:pPr>
      <w:r>
        <w:rPr>
          <w:rFonts w:ascii="Trebuchet MS" w:hAnsi="Trebuchet MS"/>
          <w:color w:val="000000"/>
          <w:sz w:val="20"/>
          <w:szCs w:val="20"/>
        </w:rPr>
        <w:t>14 Mas nos profetas de Jerusalém vejo uma coisa horrenda: cometem adultérios, e andam com falsidade, e fortalecem as mãos dos malfeitores, de sorte que não se convertam da sua maldade; eles têm-se tornado para mim como Sodoma, e os moradores dela como Gomorra.</w:t>
      </w:r>
    </w:p>
    <w:p>
      <w:pPr>
        <w:rPr>
          <w:rFonts w:ascii="Trebuchet MS" w:hAnsi="Trebuchet MS"/>
          <w:color w:val="000000"/>
          <w:sz w:val="20"/>
          <w:szCs w:val="20"/>
        </w:rPr>
      </w:pPr>
      <w:r>
        <w:rPr>
          <w:rFonts w:ascii="Trebuchet MS" w:hAnsi="Trebuchet MS"/>
          <w:color w:val="000000"/>
          <w:sz w:val="20"/>
          <w:szCs w:val="20"/>
        </w:rPr>
        <w:t>15 Portanto assim diz o Senhor dos exércitos acerca dos profetas: Eis que lhes darei a comer losna, e lhes farei beber águas de fel; porque dos profetas de Jerusalém saiu a contaminação sobre toda a terra.</w:t>
      </w:r>
    </w:p>
    <w:p>
      <w:pPr>
        <w:rPr>
          <w:rFonts w:ascii="Trebuchet MS" w:hAnsi="Trebuchet MS"/>
          <w:color w:val="000000"/>
          <w:sz w:val="20"/>
          <w:szCs w:val="20"/>
        </w:rPr>
      </w:pPr>
      <w:r>
        <w:rPr>
          <w:rFonts w:ascii="Trebuchet MS" w:hAnsi="Trebuchet MS"/>
          <w:color w:val="000000"/>
          <w:sz w:val="20"/>
          <w:szCs w:val="20"/>
        </w:rPr>
        <w:t>16 Assim diz o Senhor dos exércitos: Não deis ouvidos as palavras dos profetas, que vos profetizam a vós, ensinando-vos vaidades; falam da visão do seu coração, não da boca do Senhor.</w:t>
      </w:r>
    </w:p>
    <w:p>
      <w:pPr>
        <w:rPr>
          <w:rFonts w:ascii="Trebuchet MS" w:hAnsi="Trebuchet MS"/>
          <w:color w:val="000000"/>
          <w:sz w:val="20"/>
          <w:szCs w:val="20"/>
        </w:rPr>
      </w:pPr>
      <w:r>
        <w:rPr>
          <w:rFonts w:ascii="Trebuchet MS" w:hAnsi="Trebuchet MS"/>
          <w:color w:val="000000"/>
          <w:sz w:val="20"/>
          <w:szCs w:val="20"/>
        </w:rPr>
        <w:t>17 Dizem continuamente aos que desprezam a palavra do Senhor: Paz tereis; e a todo o que anda na teimosia do seu coração, dizem: Não virá mal sobre vós.</w:t>
      </w:r>
    </w:p>
    <w:p>
      <w:pPr>
        <w:rPr>
          <w:rFonts w:ascii="Trebuchet MS" w:hAnsi="Trebuchet MS"/>
          <w:color w:val="000000"/>
          <w:sz w:val="20"/>
          <w:szCs w:val="20"/>
        </w:rPr>
      </w:pPr>
      <w:r>
        <w:rPr>
          <w:rFonts w:ascii="Trebuchet MS" w:hAnsi="Trebuchet MS"/>
          <w:color w:val="000000"/>
          <w:sz w:val="20"/>
          <w:szCs w:val="20"/>
        </w:rPr>
        <w:t>18 Pois quem dentre eles esteve no concílio do Senhor, para que percebesse e ouvisse a sua palavra, ou quem esteve atento e escutou a sua palavra?</w:t>
      </w:r>
    </w:p>
    <w:p>
      <w:pPr>
        <w:rPr>
          <w:rFonts w:ascii="Trebuchet MS" w:hAnsi="Trebuchet MS"/>
          <w:color w:val="000000"/>
          <w:sz w:val="20"/>
          <w:szCs w:val="20"/>
        </w:rPr>
      </w:pPr>
      <w:r>
        <w:rPr>
          <w:rFonts w:ascii="Trebuchet MS" w:hAnsi="Trebuchet MS"/>
          <w:color w:val="000000"/>
          <w:sz w:val="20"/>
          <w:szCs w:val="20"/>
        </w:rPr>
        <w:t>19 Eis a tempestade do Senhor! A sua indignação, qual tempestade devastadora, já saiu; descarregar-se-á sobre a cabeça dos ímpios.</w:t>
      </w:r>
    </w:p>
    <w:p>
      <w:pPr>
        <w:rPr>
          <w:rFonts w:ascii="Trebuchet MS" w:hAnsi="Trebuchet MS"/>
          <w:color w:val="000000"/>
          <w:sz w:val="20"/>
          <w:szCs w:val="20"/>
        </w:rPr>
      </w:pPr>
      <w:r>
        <w:rPr>
          <w:rFonts w:ascii="Trebuchet MS" w:hAnsi="Trebuchet MS"/>
          <w:color w:val="000000"/>
          <w:sz w:val="20"/>
          <w:szCs w:val="20"/>
        </w:rPr>
        <w:t>20 Não retrocederá a ira do Senhor, até que ele tenha executado e cumprido os seus desígnios. Nos últimos dias entendereis isso claramente.</w:t>
      </w:r>
    </w:p>
    <w:p>
      <w:pPr>
        <w:rPr>
          <w:rFonts w:ascii="Trebuchet MS" w:hAnsi="Trebuchet MS"/>
          <w:color w:val="000000"/>
          <w:sz w:val="20"/>
          <w:szCs w:val="20"/>
        </w:rPr>
      </w:pPr>
      <w:r>
        <w:rPr>
          <w:rFonts w:ascii="Trebuchet MS" w:hAnsi="Trebuchet MS"/>
          <w:color w:val="000000"/>
          <w:sz w:val="20"/>
          <w:szCs w:val="20"/>
        </w:rPr>
        <w:t>21 Não mandei esses profetas, contudo eles foram correndo; não lhes falei a eles, todavia eles profetizaram.</w:t>
      </w:r>
    </w:p>
    <w:p>
      <w:pPr>
        <w:rPr>
          <w:rFonts w:ascii="Trebuchet MS" w:hAnsi="Trebuchet MS"/>
          <w:color w:val="000000"/>
          <w:sz w:val="20"/>
          <w:szCs w:val="20"/>
        </w:rPr>
      </w:pPr>
      <w:r>
        <w:rPr>
          <w:rFonts w:ascii="Trebuchet MS" w:hAnsi="Trebuchet MS"/>
          <w:color w:val="000000"/>
          <w:sz w:val="20"/>
          <w:szCs w:val="20"/>
        </w:rPr>
        <w:t>22 Mas se tivessem assistido ao meu concílio, então teriam feito o meu povo ouvir as minhas palavras, e o teriam desviado do seu mau caminho, e da maldade das suas ações.</w:t>
      </w:r>
    </w:p>
    <w:p>
      <w:pPr>
        <w:rPr>
          <w:rFonts w:ascii="Trebuchet MS" w:hAnsi="Trebuchet MS"/>
          <w:color w:val="000000"/>
          <w:sz w:val="20"/>
          <w:szCs w:val="20"/>
        </w:rPr>
      </w:pPr>
      <w:r>
        <w:rPr>
          <w:rFonts w:ascii="Trebuchet MS" w:hAnsi="Trebuchet MS"/>
          <w:color w:val="000000"/>
          <w:sz w:val="20"/>
          <w:szCs w:val="20"/>
        </w:rPr>
        <w:t>23 Sou eu apenas Deus de perto, diz o Senhor, e não também Deus de longe?</w:t>
      </w:r>
    </w:p>
    <w:p>
      <w:pPr>
        <w:rPr>
          <w:rFonts w:ascii="Trebuchet MS" w:hAnsi="Trebuchet MS"/>
          <w:color w:val="000000"/>
          <w:sz w:val="20"/>
          <w:szCs w:val="20"/>
        </w:rPr>
      </w:pPr>
      <w:r>
        <w:rPr>
          <w:rFonts w:ascii="Trebuchet MS" w:hAnsi="Trebuchet MS"/>
          <w:color w:val="000000"/>
          <w:sz w:val="20"/>
          <w:szCs w:val="20"/>
        </w:rPr>
        <w:t>24 Esconder-se-ia alguém em esconderijos, de modo que eu não o veja? diz o Senhor. Porventura não encho eu o céu e a terra? diz o Senhor.</w:t>
      </w:r>
    </w:p>
    <w:p>
      <w:pPr>
        <w:rPr>
          <w:rFonts w:ascii="Trebuchet MS" w:hAnsi="Trebuchet MS"/>
          <w:color w:val="000000"/>
          <w:sz w:val="20"/>
          <w:szCs w:val="20"/>
        </w:rPr>
      </w:pPr>
      <w:r>
        <w:rPr>
          <w:rFonts w:ascii="Trebuchet MS" w:hAnsi="Trebuchet MS"/>
          <w:color w:val="000000"/>
          <w:sz w:val="20"/>
          <w:szCs w:val="20"/>
        </w:rPr>
        <w:t>25 Tenho ouvido o que dizem esses profetas que profetizam mentiras em meu nome, dizendo: Sonhei, sonhei.</w:t>
      </w:r>
    </w:p>
    <w:p>
      <w:pPr>
        <w:rPr>
          <w:rFonts w:ascii="Trebuchet MS" w:hAnsi="Trebuchet MS"/>
          <w:color w:val="000000"/>
          <w:sz w:val="20"/>
          <w:szCs w:val="20"/>
        </w:rPr>
      </w:pPr>
      <w:r>
        <w:rPr>
          <w:rFonts w:ascii="Trebuchet MS" w:hAnsi="Trebuchet MS"/>
          <w:color w:val="000000"/>
          <w:sz w:val="20"/>
          <w:szCs w:val="20"/>
        </w:rPr>
        <w:t>26 Até quando se achará isso no coração dos profetas que profetizam mentiras, e que profetizam do engano do seu próprio coração?</w:t>
      </w:r>
    </w:p>
    <w:p>
      <w:pPr>
        <w:rPr>
          <w:rFonts w:ascii="Trebuchet MS" w:hAnsi="Trebuchet MS"/>
          <w:color w:val="000000"/>
          <w:sz w:val="20"/>
          <w:szCs w:val="20"/>
        </w:rPr>
      </w:pPr>
      <w:r>
        <w:rPr>
          <w:rFonts w:ascii="Trebuchet MS" w:hAnsi="Trebuchet MS"/>
          <w:color w:val="000000"/>
          <w:sz w:val="20"/>
          <w:szCs w:val="20"/>
        </w:rPr>
        <w:t>27 Os quais cuidam fazer com que o meu povo se esqueça do meu nome pelos seus sonhos que cada um conta ao seu próximo, assim como seus pais se esqueceram do meu nome por causa de Baal.</w:t>
      </w:r>
    </w:p>
    <w:p>
      <w:pPr>
        <w:rPr>
          <w:rFonts w:ascii="Trebuchet MS" w:hAnsi="Trebuchet MS"/>
          <w:color w:val="000000"/>
          <w:sz w:val="20"/>
          <w:szCs w:val="20"/>
        </w:rPr>
      </w:pPr>
      <w:r>
        <w:rPr>
          <w:rFonts w:ascii="Trebuchet MS" w:hAnsi="Trebuchet MS"/>
          <w:color w:val="000000"/>
          <w:sz w:val="20"/>
          <w:szCs w:val="20"/>
        </w:rPr>
        <w:t>28 O profeta que tem um sonho conte o sonho; e aquele que tem a minha palavra, fale fielmente a minha palavra. Que tem a palha com o trigo? diz o Senhor.</w:t>
      </w:r>
    </w:p>
    <w:p>
      <w:pPr>
        <w:rPr>
          <w:rFonts w:ascii="Trebuchet MS" w:hAnsi="Trebuchet MS"/>
          <w:color w:val="000000"/>
          <w:sz w:val="20"/>
          <w:szCs w:val="20"/>
        </w:rPr>
      </w:pPr>
      <w:r>
        <w:rPr>
          <w:rFonts w:ascii="Trebuchet MS" w:hAnsi="Trebuchet MS"/>
          <w:color w:val="000000"/>
          <w:sz w:val="20"/>
          <w:szCs w:val="20"/>
        </w:rPr>
        <w:t>29 Não é a minha palavra como fogo, diz o Senhor, e como um martelo que esmiúça a pedra?</w:t>
      </w:r>
    </w:p>
    <w:p>
      <w:pPr>
        <w:rPr>
          <w:rFonts w:ascii="Trebuchet MS" w:hAnsi="Trebuchet MS"/>
          <w:color w:val="000000"/>
          <w:sz w:val="20"/>
          <w:szCs w:val="20"/>
        </w:rPr>
      </w:pPr>
      <w:r>
        <w:rPr>
          <w:rFonts w:ascii="Trebuchet MS" w:hAnsi="Trebuchet MS"/>
          <w:color w:val="000000"/>
          <w:sz w:val="20"/>
          <w:szCs w:val="20"/>
        </w:rPr>
        <w:t>30 Portanto, eis que eu sou contra os profetas, diz o Senhor, que furtam as minhas palavras, cada um ao seu próximo.</w:t>
      </w:r>
    </w:p>
    <w:p>
      <w:pPr>
        <w:rPr>
          <w:rFonts w:ascii="Trebuchet MS" w:hAnsi="Trebuchet MS"/>
          <w:color w:val="000000"/>
          <w:sz w:val="20"/>
          <w:szCs w:val="20"/>
        </w:rPr>
      </w:pPr>
      <w:r>
        <w:rPr>
          <w:rFonts w:ascii="Trebuchet MS" w:hAnsi="Trebuchet MS"/>
          <w:color w:val="000000"/>
          <w:sz w:val="20"/>
          <w:szCs w:val="20"/>
        </w:rPr>
        <w:t>31 Eis que eu sou contra os profetas, diz o Senhor, que usam de sua própria linguagem, e dizem: Ele disse.</w:t>
      </w:r>
    </w:p>
    <w:p>
      <w:pPr>
        <w:rPr>
          <w:rFonts w:ascii="Trebuchet MS" w:hAnsi="Trebuchet MS"/>
          <w:color w:val="000000"/>
          <w:sz w:val="20"/>
          <w:szCs w:val="20"/>
        </w:rPr>
      </w:pPr>
      <w:r>
        <w:rPr>
          <w:rFonts w:ascii="Trebuchet MS" w:hAnsi="Trebuchet MS"/>
          <w:color w:val="000000"/>
          <w:sz w:val="20"/>
          <w:szCs w:val="20"/>
        </w:rPr>
        <w:t>32 Eis que eu sou contra os que profetizam sonhos mentirosos, diz o Senhor, e os contam, e fazem errar o meu povo com as suas mentiras e com a sua vã jactância; pois eu não os enviei, nem lhes dei ordem; e eles não trazem proveito algum a este povo, diz o Senhor.</w:t>
      </w:r>
    </w:p>
    <w:p>
      <w:pPr>
        <w:rPr>
          <w:rFonts w:ascii="Trebuchet MS" w:hAnsi="Trebuchet MS"/>
          <w:color w:val="000000"/>
          <w:sz w:val="20"/>
          <w:szCs w:val="20"/>
        </w:rPr>
      </w:pPr>
      <w:r>
        <w:rPr>
          <w:rFonts w:ascii="Trebuchet MS" w:hAnsi="Trebuchet MS"/>
          <w:color w:val="000000"/>
          <w:sz w:val="20"/>
          <w:szCs w:val="20"/>
        </w:rPr>
        <w:t>33 Quando pois te perguntar este povo, ou um profeta, ou um sacerdote, dizendo: Qual é a profecia do Senhor? Então lhes dirás: Qual a profecia! que eu vos arrojarei, diz o Senhor.</w:t>
      </w:r>
    </w:p>
    <w:p>
      <w:pPr>
        <w:rPr>
          <w:rFonts w:ascii="Trebuchet MS" w:hAnsi="Trebuchet MS"/>
          <w:color w:val="000000"/>
          <w:sz w:val="20"/>
          <w:szCs w:val="20"/>
        </w:rPr>
      </w:pPr>
      <w:r>
        <w:rPr>
          <w:rFonts w:ascii="Trebuchet MS" w:hAnsi="Trebuchet MS"/>
          <w:color w:val="000000"/>
          <w:sz w:val="20"/>
          <w:szCs w:val="20"/>
        </w:rPr>
        <w:t>34 E, quanto ao profeta, e ao sacerdote, e ao povo, que disser: A profecia do Senhor; eu castigarei aquele homem e a sua casa.</w:t>
      </w:r>
    </w:p>
    <w:p>
      <w:pPr>
        <w:rPr>
          <w:rFonts w:ascii="Trebuchet MS" w:hAnsi="Trebuchet MS"/>
          <w:color w:val="000000"/>
          <w:sz w:val="20"/>
          <w:szCs w:val="20"/>
        </w:rPr>
      </w:pPr>
      <w:r>
        <w:rPr>
          <w:rFonts w:ascii="Trebuchet MS" w:hAnsi="Trebuchet MS"/>
          <w:color w:val="000000"/>
          <w:sz w:val="20"/>
          <w:szCs w:val="20"/>
        </w:rPr>
        <w:t>35 Assim direis, cada um ao seu próximo, e cada um ao seu irmão: Que respondeu o Senhor? e: Que falou o Senhor?</w:t>
      </w:r>
    </w:p>
    <w:p>
      <w:pPr>
        <w:rPr>
          <w:rFonts w:ascii="Trebuchet MS" w:hAnsi="Trebuchet MS"/>
          <w:color w:val="000000"/>
          <w:sz w:val="20"/>
          <w:szCs w:val="20"/>
        </w:rPr>
      </w:pPr>
      <w:r>
        <w:rPr>
          <w:rFonts w:ascii="Trebuchet MS" w:hAnsi="Trebuchet MS"/>
          <w:color w:val="000000"/>
          <w:sz w:val="20"/>
          <w:szCs w:val="20"/>
        </w:rPr>
        <w:t>36 Mas nunca mais fareis menção da profecia do Senhor, porque a cada um lhe servirá de profecia a sua própria palavra; pois torceis as palavras do Deus vivo, do Senhor dos exércitos, o nosso Deus.</w:t>
      </w:r>
    </w:p>
    <w:p>
      <w:pPr>
        <w:rPr>
          <w:rFonts w:ascii="Trebuchet MS" w:hAnsi="Trebuchet MS"/>
          <w:color w:val="000000"/>
          <w:sz w:val="20"/>
          <w:szCs w:val="20"/>
        </w:rPr>
      </w:pPr>
      <w:r>
        <w:rPr>
          <w:rFonts w:ascii="Trebuchet MS" w:hAnsi="Trebuchet MS"/>
          <w:color w:val="000000"/>
          <w:sz w:val="20"/>
          <w:szCs w:val="20"/>
        </w:rPr>
        <w:t>37 Assim dirás ao profeta: Que te respondeu o Senhor? e: Que falou o Senhor?</w:t>
      </w:r>
    </w:p>
    <w:p>
      <w:pPr>
        <w:rPr>
          <w:rFonts w:ascii="Trebuchet MS" w:hAnsi="Trebuchet MS"/>
          <w:color w:val="000000"/>
          <w:sz w:val="20"/>
          <w:szCs w:val="20"/>
        </w:rPr>
      </w:pPr>
      <w:r>
        <w:rPr>
          <w:rFonts w:ascii="Trebuchet MS" w:hAnsi="Trebuchet MS"/>
          <w:color w:val="000000"/>
          <w:sz w:val="20"/>
          <w:szCs w:val="20"/>
        </w:rPr>
        <w:t>38 Se, porém, disserdes: A profecia do Senhor; assim diz o Senhor: Porque dizeis esta palavra: A profecia do Senhor, quando eu mandei dizer-vos: Não direis: A profecia do Senhor;</w:t>
      </w:r>
    </w:p>
    <w:p>
      <w:pPr>
        <w:rPr>
          <w:rFonts w:ascii="Trebuchet MS" w:hAnsi="Trebuchet MS"/>
          <w:color w:val="000000"/>
          <w:sz w:val="20"/>
          <w:szCs w:val="20"/>
        </w:rPr>
      </w:pPr>
      <w:r>
        <w:rPr>
          <w:rFonts w:ascii="Trebuchet MS" w:hAnsi="Trebuchet MS"/>
          <w:color w:val="000000"/>
          <w:sz w:val="20"/>
          <w:szCs w:val="20"/>
        </w:rPr>
        <w:t>39 por isso, eis que certamente eu vos levantarei, e vos lançarei fora da minha presença, a vós e a cidade que vos dei a vós e a vossos pais;</w:t>
      </w:r>
    </w:p>
    <w:p>
      <w:pPr>
        <w:rPr>
          <w:rFonts w:ascii="Trebuchet MS" w:hAnsi="Trebuchet MS"/>
          <w:color w:val="000000"/>
          <w:sz w:val="20"/>
          <w:szCs w:val="20"/>
        </w:rPr>
      </w:pPr>
      <w:r>
        <w:rPr>
          <w:rFonts w:ascii="Trebuchet MS" w:hAnsi="Trebuchet MS"/>
          <w:color w:val="000000"/>
          <w:sz w:val="20"/>
          <w:szCs w:val="20"/>
        </w:rPr>
        <w:t>40 e porei sobre vós perpétuo opróbrio, e eterna vergonha, que não será esquecida.</w:t>
      </w:r>
    </w:p>
    <w:p>
      <w:pPr>
        <w:pStyle w:val="P13"/>
        <w:rPr>
          <w:rFonts w:ascii="Trebuchet MS" w:hAnsi="Trebuchet MS"/>
          <w:color w:val="000000"/>
          <w:sz w:val="22"/>
          <w:szCs w:val="22"/>
        </w:rPr>
      </w:pPr>
      <w:bookmarkStart w:id="828" w:name="_Toc147528731"/>
      <w:r>
        <w:rPr>
          <w:rFonts w:ascii="Trebuchet MS" w:hAnsi="Trebuchet MS"/>
          <w:color w:val="000000"/>
          <w:sz w:val="22"/>
          <w:szCs w:val="22"/>
        </w:rPr>
        <w:t xml:space="preserve"> JEREMIAS 24</w:t>
      </w:r>
      <w:bookmarkEnd w:id="828"/>
    </w:p>
    <w:p>
      <w:pPr>
        <w:rPr>
          <w:rFonts w:ascii="Trebuchet MS" w:hAnsi="Trebuchet MS"/>
          <w:color w:val="000000"/>
          <w:sz w:val="20"/>
          <w:szCs w:val="20"/>
        </w:rPr>
      </w:pPr>
      <w:r>
        <w:rPr>
          <w:rFonts w:ascii="Trebuchet MS" w:hAnsi="Trebuchet MS"/>
          <w:color w:val="000000"/>
          <w:sz w:val="20"/>
          <w:szCs w:val="20"/>
        </w:rPr>
        <w:t>1 Fez-me o Senhor ver, e vi dois cestos de figos, postos diante do templo do Senhor. Sucedeu isso depois que Nabucodonosor, rei de Babilônia, levara em cativeiro a Jeconias, filho de Jeoiaquim, rei de Judá, e os príncipes de Judá, e os carpinteiros, e os ferreiros de Jerusalém, e os trouxera a Babilônia.</w:t>
      </w:r>
    </w:p>
    <w:p>
      <w:pPr>
        <w:rPr>
          <w:rFonts w:ascii="Trebuchet MS" w:hAnsi="Trebuchet MS"/>
          <w:color w:val="000000"/>
          <w:sz w:val="20"/>
          <w:szCs w:val="20"/>
        </w:rPr>
      </w:pPr>
      <w:r>
        <w:rPr>
          <w:rFonts w:ascii="Trebuchet MS" w:hAnsi="Trebuchet MS"/>
          <w:color w:val="000000"/>
          <w:sz w:val="20"/>
          <w:szCs w:val="20"/>
        </w:rPr>
        <w:t>2 Um cesto tinha figos muito bons, como os figos temporãos; mas o outro cesto tinha figos muito ruins, que não se podiam comer, de ruins que eram.</w:t>
      </w:r>
    </w:p>
    <w:p>
      <w:pPr>
        <w:rPr>
          <w:rFonts w:ascii="Trebuchet MS" w:hAnsi="Trebuchet MS"/>
          <w:color w:val="000000"/>
          <w:sz w:val="20"/>
          <w:szCs w:val="20"/>
        </w:rPr>
      </w:pPr>
      <w:r>
        <w:rPr>
          <w:rFonts w:ascii="Trebuchet MS" w:hAnsi="Trebuchet MS"/>
          <w:color w:val="000000"/>
          <w:sz w:val="20"/>
          <w:szCs w:val="20"/>
        </w:rPr>
        <w:t>3 E perguntou-me o Senhor: Que vês tu, Jeremias? E eu respondi: Figos; os figos bons, muito bons, e os ruins, muito ruins, que não se podem comer, de ruins que são.</w:t>
      </w:r>
    </w:p>
    <w:p>
      <w:pPr>
        <w:rPr>
          <w:rFonts w:ascii="Trebuchet MS" w:hAnsi="Trebuchet MS"/>
          <w:color w:val="000000"/>
          <w:sz w:val="20"/>
          <w:szCs w:val="20"/>
        </w:rPr>
      </w:pPr>
      <w:r>
        <w:rPr>
          <w:rFonts w:ascii="Trebuchet MS" w:hAnsi="Trebuchet MS"/>
          <w:color w:val="000000"/>
          <w:sz w:val="20"/>
          <w:szCs w:val="20"/>
        </w:rPr>
        <w:t>4 Então veio a mim a palavra do Senhor, dizendo:</w:t>
      </w:r>
    </w:p>
    <w:p>
      <w:pPr>
        <w:rPr>
          <w:rFonts w:ascii="Trebuchet MS" w:hAnsi="Trebuchet MS"/>
          <w:color w:val="000000"/>
          <w:sz w:val="20"/>
          <w:szCs w:val="20"/>
        </w:rPr>
      </w:pPr>
      <w:r>
        <w:rPr>
          <w:rFonts w:ascii="Trebuchet MS" w:hAnsi="Trebuchet MS"/>
          <w:color w:val="000000"/>
          <w:sz w:val="20"/>
          <w:szCs w:val="20"/>
        </w:rPr>
        <w:t>5 Assim diz o Senhor, o Deus de Israel: Como a estes bons figos, assim atentarei com favor para os exilados de Judá, os quais eu enviei deste lugar para a terra dos caldeus.</w:t>
      </w:r>
    </w:p>
    <w:p>
      <w:pPr>
        <w:rPr>
          <w:rFonts w:ascii="Trebuchet MS" w:hAnsi="Trebuchet MS"/>
          <w:color w:val="000000"/>
          <w:sz w:val="20"/>
          <w:szCs w:val="20"/>
        </w:rPr>
      </w:pPr>
      <w:r>
        <w:rPr>
          <w:rFonts w:ascii="Trebuchet MS" w:hAnsi="Trebuchet MS"/>
          <w:color w:val="000000"/>
          <w:sz w:val="20"/>
          <w:szCs w:val="20"/>
        </w:rPr>
        <w:t>6 Porei os meus olhos sobre eles, para seu bem, e os farei voltar a esta terra. Edificá-los-ei, e não os demolirei; e plantá-los-ei, e não os arrancarei.</w:t>
      </w:r>
    </w:p>
    <w:p>
      <w:pPr>
        <w:rPr>
          <w:rFonts w:ascii="Trebuchet MS" w:hAnsi="Trebuchet MS"/>
          <w:color w:val="000000"/>
          <w:sz w:val="20"/>
          <w:szCs w:val="20"/>
        </w:rPr>
      </w:pPr>
      <w:r>
        <w:rPr>
          <w:rFonts w:ascii="Trebuchet MS" w:hAnsi="Trebuchet MS"/>
          <w:color w:val="000000"/>
          <w:sz w:val="20"/>
          <w:szCs w:val="20"/>
        </w:rPr>
        <w:t>7 E dar-lhes-ei coração para que me conheçam, que eu sou o Senhor; e eles serão o meu povo, e eu serei o seu Deus; pois se voltarão para mim de todo o seu coração.</w:t>
      </w:r>
    </w:p>
    <w:p>
      <w:pPr>
        <w:rPr>
          <w:rFonts w:ascii="Trebuchet MS" w:hAnsi="Trebuchet MS"/>
          <w:color w:val="000000"/>
          <w:sz w:val="20"/>
          <w:szCs w:val="20"/>
        </w:rPr>
      </w:pPr>
      <w:r>
        <w:rPr>
          <w:rFonts w:ascii="Trebuchet MS" w:hAnsi="Trebuchet MS"/>
          <w:color w:val="000000"/>
          <w:sz w:val="20"/>
          <w:szCs w:val="20"/>
        </w:rPr>
        <w:t>8 E como os figos ruins, que não se podem comer, de ruins que são, certamente assim diz o Senhor: Do mesmo modo entregarei Zedequias, rei de Judá, e os seus príncipes, e o resto de Jerusalém, que ficou de resto nesta terra, e os que habitam na terra do Egito;</w:t>
      </w:r>
    </w:p>
    <w:p>
      <w:pPr>
        <w:rPr>
          <w:rFonts w:ascii="Trebuchet MS" w:hAnsi="Trebuchet MS"/>
          <w:color w:val="000000"/>
          <w:sz w:val="20"/>
          <w:szCs w:val="20"/>
        </w:rPr>
      </w:pPr>
      <w:r>
        <w:rPr>
          <w:rFonts w:ascii="Trebuchet MS" w:hAnsi="Trebuchet MS"/>
          <w:color w:val="000000"/>
          <w:sz w:val="20"/>
          <w:szCs w:val="20"/>
        </w:rPr>
        <w:t>9 eu farei que sejam espetáculo horrendo, uma ofensa para todos os reinos da terra, um opróbrio e provérbio, um escárnio, e uma maldição em todos os lugares para onde os arrojarei.</w:t>
      </w:r>
    </w:p>
    <w:p>
      <w:pPr>
        <w:rPr>
          <w:rFonts w:ascii="Trebuchet MS" w:hAnsi="Trebuchet MS"/>
          <w:color w:val="000000"/>
          <w:sz w:val="20"/>
          <w:szCs w:val="20"/>
        </w:rPr>
      </w:pPr>
      <w:r>
        <w:rPr>
          <w:rFonts w:ascii="Trebuchet MS" w:hAnsi="Trebuchet MS"/>
          <w:color w:val="000000"/>
          <w:sz w:val="20"/>
          <w:szCs w:val="20"/>
        </w:rPr>
        <w:t>10 E enviarei entre eles a espada, a fome e a peste, até que sejam consumidos de sobre a terra que lhes dei a eles e a seus pais.</w:t>
      </w:r>
    </w:p>
    <w:p>
      <w:pPr>
        <w:pStyle w:val="P13"/>
        <w:rPr>
          <w:rFonts w:ascii="Trebuchet MS" w:hAnsi="Trebuchet MS"/>
          <w:color w:val="000000"/>
          <w:sz w:val="22"/>
          <w:szCs w:val="22"/>
        </w:rPr>
      </w:pPr>
      <w:bookmarkStart w:id="829" w:name="_Toc147528732"/>
      <w:r>
        <w:rPr>
          <w:rFonts w:ascii="Trebuchet MS" w:hAnsi="Trebuchet MS"/>
          <w:color w:val="000000"/>
          <w:sz w:val="22"/>
          <w:szCs w:val="22"/>
        </w:rPr>
        <w:t xml:space="preserve"> JEREMIAS 25</w:t>
      </w:r>
      <w:bookmarkEnd w:id="829"/>
    </w:p>
    <w:p>
      <w:pPr>
        <w:rPr>
          <w:rFonts w:ascii="Trebuchet MS" w:hAnsi="Trebuchet MS"/>
          <w:color w:val="000000"/>
          <w:sz w:val="20"/>
          <w:szCs w:val="20"/>
        </w:rPr>
      </w:pPr>
      <w:r>
        <w:rPr>
          <w:rFonts w:ascii="Trebuchet MS" w:hAnsi="Trebuchet MS"/>
          <w:color w:val="000000"/>
          <w:sz w:val="20"/>
          <w:szCs w:val="20"/>
        </w:rPr>
        <w:t>1 A palavra que veio a Jeremias acerca de todo o povo de Judá, no ano quarto de Jeoiaquim, filho de Josias, rei de Judá (que era o primeiro ano de Nabucodonosor, rei de Babilônia,</w:t>
      </w:r>
    </w:p>
    <w:p>
      <w:pPr>
        <w:rPr>
          <w:rFonts w:ascii="Trebuchet MS" w:hAnsi="Trebuchet MS"/>
          <w:color w:val="000000"/>
          <w:sz w:val="20"/>
          <w:szCs w:val="20"/>
        </w:rPr>
      </w:pPr>
      <w:r>
        <w:rPr>
          <w:rFonts w:ascii="Trebuchet MS" w:hAnsi="Trebuchet MS"/>
          <w:color w:val="000000"/>
          <w:sz w:val="20"/>
          <w:szCs w:val="20"/>
        </w:rPr>
        <w:t>2 a qual anunciou o profeta Jeremias a todo o povo de Judá, e a todos os habitantes de Jerusalém, dizendo:</w:t>
      </w:r>
    </w:p>
    <w:p>
      <w:pPr>
        <w:rPr>
          <w:rFonts w:ascii="Trebuchet MS" w:hAnsi="Trebuchet MS"/>
          <w:color w:val="000000"/>
          <w:sz w:val="20"/>
          <w:szCs w:val="20"/>
        </w:rPr>
      </w:pPr>
      <w:r>
        <w:rPr>
          <w:rFonts w:ascii="Trebuchet MS" w:hAnsi="Trebuchet MS"/>
          <w:color w:val="000000"/>
          <w:sz w:val="20"/>
          <w:szCs w:val="20"/>
        </w:rPr>
        <w:t>3 Desde o ano treze de Josias, filho de Amom, rei de Judá, até o dia de hoje, período de vinte e três anos, tem vindo a mim a palavra do Senhor, e vo-la tenho anunciado, falando-vos insistentemente; mas vós não tendes escutado.</w:t>
      </w:r>
    </w:p>
    <w:p>
      <w:pPr>
        <w:rPr>
          <w:rFonts w:ascii="Trebuchet MS" w:hAnsi="Trebuchet MS"/>
          <w:color w:val="000000"/>
          <w:sz w:val="20"/>
          <w:szCs w:val="20"/>
        </w:rPr>
      </w:pPr>
      <w:r>
        <w:rPr>
          <w:rFonts w:ascii="Trebuchet MS" w:hAnsi="Trebuchet MS"/>
          <w:color w:val="000000"/>
          <w:sz w:val="20"/>
          <w:szCs w:val="20"/>
        </w:rPr>
        <w:t>4 Também o Senhor vos tem enviado com insistência todos os seus servos, os profetas mas vós não escutastes, nem inclinastes os vossos ouvidos para ouvir,</w:t>
      </w:r>
    </w:p>
    <w:p>
      <w:pPr>
        <w:rPr>
          <w:rFonts w:ascii="Trebuchet MS" w:hAnsi="Trebuchet MS"/>
          <w:color w:val="000000"/>
          <w:sz w:val="20"/>
          <w:szCs w:val="20"/>
        </w:rPr>
      </w:pPr>
      <w:r>
        <w:rPr>
          <w:rFonts w:ascii="Trebuchet MS" w:hAnsi="Trebuchet MS"/>
          <w:color w:val="000000"/>
          <w:sz w:val="20"/>
          <w:szCs w:val="20"/>
        </w:rPr>
        <w:t>5 quando vos diziam: Convertei-vos agora cada um do seu mau caminho, e da maldade das suas ações, e habitai na terra que o Senhor vos deu e a vossos pais, desde os tempos antigos e para sempre;</w:t>
      </w:r>
    </w:p>
    <w:p>
      <w:pPr>
        <w:rPr>
          <w:rFonts w:ascii="Trebuchet MS" w:hAnsi="Trebuchet MS"/>
          <w:color w:val="000000"/>
          <w:sz w:val="20"/>
          <w:szCs w:val="20"/>
        </w:rPr>
      </w:pPr>
      <w:r>
        <w:rPr>
          <w:rFonts w:ascii="Trebuchet MS" w:hAnsi="Trebuchet MS"/>
          <w:color w:val="000000"/>
          <w:sz w:val="20"/>
          <w:szCs w:val="20"/>
        </w:rPr>
        <w:t>6 e não andeis após deuses alheios para os servirdes, e para os adorardes, nem me provoqueis à ira com a obra de vossas mãos; e não vos farei mal algum.</w:t>
      </w:r>
    </w:p>
    <w:p>
      <w:pPr>
        <w:rPr>
          <w:rFonts w:ascii="Trebuchet MS" w:hAnsi="Trebuchet MS"/>
          <w:color w:val="000000"/>
          <w:sz w:val="20"/>
          <w:szCs w:val="20"/>
        </w:rPr>
      </w:pPr>
      <w:r>
        <w:rPr>
          <w:rFonts w:ascii="Trebuchet MS" w:hAnsi="Trebuchet MS"/>
          <w:color w:val="000000"/>
          <w:sz w:val="20"/>
          <w:szCs w:val="20"/>
        </w:rPr>
        <w:t>7 Todavia não me escutastes, diz o Senhor, mas me provocastes à ira com a obra de vossas mãos, para vosso mal.</w:t>
      </w:r>
    </w:p>
    <w:p>
      <w:pPr>
        <w:rPr>
          <w:rFonts w:ascii="Trebuchet MS" w:hAnsi="Trebuchet MS"/>
          <w:color w:val="000000"/>
          <w:sz w:val="20"/>
          <w:szCs w:val="20"/>
        </w:rPr>
      </w:pPr>
      <w:r>
        <w:rPr>
          <w:rFonts w:ascii="Trebuchet MS" w:hAnsi="Trebuchet MS"/>
          <w:color w:val="000000"/>
          <w:sz w:val="20"/>
          <w:szCs w:val="20"/>
        </w:rPr>
        <w:t>8 Portanto assim diz o Senhor dos exércitos: Visto que não escutastes as minhas palavras</w:t>
      </w:r>
    </w:p>
    <w:p>
      <w:pPr>
        <w:rPr>
          <w:rFonts w:ascii="Trebuchet MS" w:hAnsi="Trebuchet MS"/>
          <w:color w:val="000000"/>
          <w:sz w:val="20"/>
          <w:szCs w:val="20"/>
        </w:rPr>
      </w:pPr>
      <w:r>
        <w:rPr>
          <w:rFonts w:ascii="Trebuchet MS" w:hAnsi="Trebuchet MS"/>
          <w:color w:val="000000"/>
          <w:sz w:val="20"/>
          <w:szCs w:val="20"/>
        </w:rPr>
        <w:t>9 eis que eu enviarei, e tomarei a todas as famílias do Norte, diz o Senhor, como também a Nabucodonosor, rei de Babilônia, meu servo, e os trarei sobre esta terra, e sobre os seus moradores, e sobre todas estas nações em redor. e os destruirei totalmente, e farei que sejam objeto de espanto, e de assobio, e de perpétuo opróbrio.</w:t>
      </w:r>
    </w:p>
    <w:p>
      <w:pPr>
        <w:rPr>
          <w:rFonts w:ascii="Trebuchet MS" w:hAnsi="Trebuchet MS"/>
          <w:color w:val="000000"/>
          <w:sz w:val="20"/>
          <w:szCs w:val="20"/>
        </w:rPr>
      </w:pPr>
      <w:r>
        <w:rPr>
          <w:rFonts w:ascii="Trebuchet MS" w:hAnsi="Trebuchet MS"/>
          <w:color w:val="000000"/>
          <w:sz w:val="20"/>
          <w:szCs w:val="20"/>
        </w:rPr>
        <w:t>10 E farei cessar dentre eles a voz de gozo e a voz de alegria, a voz do noivo e a voz da noiva, o som das mós e a luz do candeeiro.</w:t>
      </w:r>
    </w:p>
    <w:p>
      <w:pPr>
        <w:rPr>
          <w:rFonts w:ascii="Trebuchet MS" w:hAnsi="Trebuchet MS"/>
          <w:color w:val="000000"/>
          <w:sz w:val="20"/>
          <w:szCs w:val="20"/>
        </w:rPr>
      </w:pPr>
      <w:r>
        <w:rPr>
          <w:rFonts w:ascii="Trebuchet MS" w:hAnsi="Trebuchet MS"/>
          <w:color w:val="000000"/>
          <w:sz w:val="20"/>
          <w:szCs w:val="20"/>
        </w:rPr>
        <w:t>11 E toda esta terra virá a ser uma desolação e um espanto; e estas nações servirão ao rei de Babilônia setenta anos.</w:t>
      </w:r>
    </w:p>
    <w:p>
      <w:pPr>
        <w:rPr>
          <w:rFonts w:ascii="Trebuchet MS" w:hAnsi="Trebuchet MS"/>
          <w:color w:val="000000"/>
          <w:sz w:val="20"/>
          <w:szCs w:val="20"/>
        </w:rPr>
      </w:pPr>
      <w:r>
        <w:rPr>
          <w:rFonts w:ascii="Trebuchet MS" w:hAnsi="Trebuchet MS"/>
          <w:color w:val="000000"/>
          <w:sz w:val="20"/>
          <w:szCs w:val="20"/>
        </w:rPr>
        <w:t>12 Acontecerá, porém, que quando se cumprirem os setenta anos, castigarei o rei de Babilônia, e esta nação, diz o Senhor, castigando a sua iniqüidade, e a terra dos caldeus; farei dela uma desolação perpetua.</w:t>
      </w:r>
    </w:p>
    <w:p>
      <w:pPr>
        <w:rPr>
          <w:rFonts w:ascii="Trebuchet MS" w:hAnsi="Trebuchet MS"/>
          <w:color w:val="000000"/>
          <w:sz w:val="20"/>
          <w:szCs w:val="20"/>
        </w:rPr>
      </w:pPr>
      <w:r>
        <w:rPr>
          <w:rFonts w:ascii="Trebuchet MS" w:hAnsi="Trebuchet MS"/>
          <w:color w:val="000000"/>
          <w:sz w:val="20"/>
          <w:szCs w:val="20"/>
        </w:rPr>
        <w:t>13 E trarei sobre aquela terra todas as minhas palavras, que tenho proferido contra ela, tudo quanto está escrito neste livro, que profetizou Jeremias contra todas as nações.</w:t>
      </w:r>
    </w:p>
    <w:p>
      <w:pPr>
        <w:rPr>
          <w:rFonts w:ascii="Trebuchet MS" w:hAnsi="Trebuchet MS"/>
          <w:color w:val="000000"/>
          <w:sz w:val="20"/>
          <w:szCs w:val="20"/>
        </w:rPr>
      </w:pPr>
      <w:r>
        <w:rPr>
          <w:rFonts w:ascii="Trebuchet MS" w:hAnsi="Trebuchet MS"/>
          <w:color w:val="000000"/>
          <w:sz w:val="20"/>
          <w:szCs w:val="20"/>
        </w:rPr>
        <w:t>14 Porque deles, sim, deles mesmos muitas nações e grandes reis farão escravos; assim lhes retribuirei segundo os seus feitos, e segundo as obras das suas mãos.</w:t>
      </w:r>
    </w:p>
    <w:p>
      <w:pPr>
        <w:rPr>
          <w:rFonts w:ascii="Trebuchet MS" w:hAnsi="Trebuchet MS"/>
          <w:color w:val="000000"/>
          <w:sz w:val="20"/>
          <w:szCs w:val="20"/>
        </w:rPr>
      </w:pPr>
      <w:r>
        <w:rPr>
          <w:rFonts w:ascii="Trebuchet MS" w:hAnsi="Trebuchet MS"/>
          <w:color w:val="000000"/>
          <w:sz w:val="20"/>
          <w:szCs w:val="20"/>
        </w:rPr>
        <w:t>15 Pois assim me disse o Senhor, o Deus de Israel: Toma da minha mão este cálice do vinho de furor, e faze que dele bebam todas as nações, às quais eu te enviar.</w:t>
      </w:r>
    </w:p>
    <w:p>
      <w:pPr>
        <w:rPr>
          <w:rFonts w:ascii="Trebuchet MS" w:hAnsi="Trebuchet MS"/>
          <w:color w:val="000000"/>
          <w:sz w:val="20"/>
          <w:szCs w:val="20"/>
        </w:rPr>
      </w:pPr>
      <w:r>
        <w:rPr>
          <w:rFonts w:ascii="Trebuchet MS" w:hAnsi="Trebuchet MS"/>
          <w:color w:val="000000"/>
          <w:sz w:val="20"/>
          <w:szCs w:val="20"/>
        </w:rPr>
        <w:t>16 Beberão, e cambalearão, e enlouquecerão, por causa da espada, que eu enviarei entre eles.</w:t>
      </w:r>
    </w:p>
    <w:p>
      <w:pPr>
        <w:rPr>
          <w:rFonts w:ascii="Trebuchet MS" w:hAnsi="Trebuchet MS"/>
          <w:color w:val="000000"/>
          <w:sz w:val="20"/>
          <w:szCs w:val="20"/>
        </w:rPr>
      </w:pPr>
      <w:r>
        <w:rPr>
          <w:rFonts w:ascii="Trebuchet MS" w:hAnsi="Trebuchet MS"/>
          <w:color w:val="000000"/>
          <w:sz w:val="20"/>
          <w:szCs w:val="20"/>
        </w:rPr>
        <w:t>17 Então tomei o cálice da mão do Senhor, e fiz que bebessem todas as nações, às quais o Senhor me enviou:</w:t>
      </w:r>
    </w:p>
    <w:p>
      <w:pPr>
        <w:rPr>
          <w:rFonts w:ascii="Trebuchet MS" w:hAnsi="Trebuchet MS"/>
          <w:color w:val="000000"/>
          <w:sz w:val="20"/>
          <w:szCs w:val="20"/>
        </w:rPr>
      </w:pPr>
      <w:r>
        <w:rPr>
          <w:rFonts w:ascii="Trebuchet MS" w:hAnsi="Trebuchet MS"/>
          <w:color w:val="000000"/>
          <w:sz w:val="20"/>
          <w:szCs w:val="20"/>
        </w:rPr>
        <w:t>18 a Jerusalém, e às cidades de Judá, e aos seus reis, e aos seus príncipes, para fazer deles uma desolação, um espanto, um assobio e uma maldição, como hoje se vê;</w:t>
      </w:r>
    </w:p>
    <w:p>
      <w:pPr>
        <w:rPr>
          <w:rFonts w:ascii="Trebuchet MS" w:hAnsi="Trebuchet MS"/>
          <w:color w:val="000000"/>
          <w:sz w:val="20"/>
          <w:szCs w:val="20"/>
        </w:rPr>
      </w:pPr>
      <w:r>
        <w:rPr>
          <w:rFonts w:ascii="Trebuchet MS" w:hAnsi="Trebuchet MS"/>
          <w:color w:val="000000"/>
          <w:sz w:val="20"/>
          <w:szCs w:val="20"/>
        </w:rPr>
        <w:t>19 a Faraó, rei do Egito, e a seus servos, e a seus príncipes, e a todo o seu povo;</w:t>
      </w:r>
    </w:p>
    <w:p>
      <w:pPr>
        <w:rPr>
          <w:rFonts w:ascii="Trebuchet MS" w:hAnsi="Trebuchet MS"/>
          <w:color w:val="000000"/>
          <w:sz w:val="20"/>
          <w:szCs w:val="20"/>
        </w:rPr>
      </w:pPr>
      <w:r>
        <w:rPr>
          <w:rFonts w:ascii="Trebuchet MS" w:hAnsi="Trebuchet MS"/>
          <w:color w:val="000000"/>
          <w:sz w:val="20"/>
          <w:szCs w:val="20"/>
        </w:rPr>
        <w:t>20 e a todo o povo misto, e a todos os reis da terra de Uz, e a todos os reis da terra dos filisteus, a Asquelom, a Gaza, a Ecrom, e ao que resta de Asdode;</w:t>
      </w:r>
    </w:p>
    <w:p>
      <w:pPr>
        <w:rPr>
          <w:rFonts w:ascii="Trebuchet MS" w:hAnsi="Trebuchet MS"/>
          <w:color w:val="000000"/>
          <w:sz w:val="20"/>
          <w:szCs w:val="20"/>
        </w:rPr>
      </w:pPr>
      <w:r>
        <w:rPr>
          <w:rFonts w:ascii="Trebuchet MS" w:hAnsi="Trebuchet MS"/>
          <w:color w:val="000000"/>
          <w:sz w:val="20"/>
          <w:szCs w:val="20"/>
        </w:rPr>
        <w:t>21 e a Edom, a Moabe, e aos filhos de Amom;</w:t>
      </w:r>
    </w:p>
    <w:p>
      <w:pPr>
        <w:rPr>
          <w:rFonts w:ascii="Trebuchet MS" w:hAnsi="Trebuchet MS"/>
          <w:color w:val="000000"/>
          <w:sz w:val="20"/>
          <w:szCs w:val="20"/>
        </w:rPr>
      </w:pPr>
      <w:r>
        <w:rPr>
          <w:rFonts w:ascii="Trebuchet MS" w:hAnsi="Trebuchet MS"/>
          <w:color w:val="000000"/>
          <w:sz w:val="20"/>
          <w:szCs w:val="20"/>
        </w:rPr>
        <w:t>22 e a todos os reis de Tiro, e a todos os reis de Sidom, e aos reis das terras dalém do mar;</w:t>
      </w:r>
    </w:p>
    <w:p>
      <w:pPr>
        <w:rPr>
          <w:rFonts w:ascii="Trebuchet MS" w:hAnsi="Trebuchet MS"/>
          <w:color w:val="000000"/>
          <w:sz w:val="20"/>
          <w:szCs w:val="20"/>
        </w:rPr>
      </w:pPr>
      <w:r>
        <w:rPr>
          <w:rFonts w:ascii="Trebuchet MS" w:hAnsi="Trebuchet MS"/>
          <w:color w:val="000000"/>
          <w:sz w:val="20"/>
          <w:szCs w:val="20"/>
        </w:rPr>
        <w:t>23 a Dedã, a Tema, a Buz e a todos os que habitam nos últimos cantos da terra;</w:t>
      </w:r>
    </w:p>
    <w:p>
      <w:pPr>
        <w:rPr>
          <w:rFonts w:ascii="Trebuchet MS" w:hAnsi="Trebuchet MS"/>
          <w:color w:val="000000"/>
          <w:sz w:val="20"/>
          <w:szCs w:val="20"/>
        </w:rPr>
      </w:pPr>
      <w:r>
        <w:rPr>
          <w:rFonts w:ascii="Trebuchet MS" w:hAnsi="Trebuchet MS"/>
          <w:color w:val="000000"/>
          <w:sz w:val="20"/>
          <w:szCs w:val="20"/>
        </w:rPr>
        <w:t>24 a todos os reis da Arábia, e a todos os reis do povo misto que habita no deserto;</w:t>
      </w:r>
    </w:p>
    <w:p>
      <w:pPr>
        <w:rPr>
          <w:rFonts w:ascii="Trebuchet MS" w:hAnsi="Trebuchet MS"/>
          <w:color w:val="000000"/>
          <w:sz w:val="20"/>
          <w:szCs w:val="20"/>
        </w:rPr>
      </w:pPr>
      <w:r>
        <w:rPr>
          <w:rFonts w:ascii="Trebuchet MS" w:hAnsi="Trebuchet MS"/>
          <w:color w:val="000000"/>
          <w:sz w:val="20"/>
          <w:szCs w:val="20"/>
        </w:rPr>
        <w:t>25 a todos os reis de Zinri, a todos os reis de Elão, e a todos os reis da Média;</w:t>
      </w:r>
    </w:p>
    <w:p>
      <w:pPr>
        <w:rPr>
          <w:rFonts w:ascii="Trebuchet MS" w:hAnsi="Trebuchet MS"/>
          <w:color w:val="000000"/>
          <w:sz w:val="20"/>
          <w:szCs w:val="20"/>
        </w:rPr>
      </w:pPr>
      <w:r>
        <w:rPr>
          <w:rFonts w:ascii="Trebuchet MS" w:hAnsi="Trebuchet MS"/>
          <w:color w:val="000000"/>
          <w:sz w:val="20"/>
          <w:szCs w:val="20"/>
        </w:rPr>
        <w:t>26 a todos os reis do Norte, os de perto e os de longe, tanto um como o outro, e a todos os reinos da terra, que estão sobre a face da terra; e o rei de Sesaque beberá depois deles.</w:t>
      </w:r>
    </w:p>
    <w:p>
      <w:pPr>
        <w:rPr>
          <w:rFonts w:ascii="Trebuchet MS" w:hAnsi="Trebuchet MS"/>
          <w:color w:val="000000"/>
          <w:sz w:val="20"/>
          <w:szCs w:val="20"/>
        </w:rPr>
      </w:pPr>
      <w:r>
        <w:rPr>
          <w:rFonts w:ascii="Trebuchet MS" w:hAnsi="Trebuchet MS"/>
          <w:color w:val="000000"/>
          <w:sz w:val="20"/>
          <w:szCs w:val="20"/>
        </w:rPr>
        <w:t>27 Pois lhes dirás: Assim diz o Senhor dos exércitos, o Deus de Israel: Bebei, e embebedai-vos, e vomitai, e caí, e não torneis a levantar, por causa da espada que eu vos enviarei.</w:t>
      </w:r>
    </w:p>
    <w:p>
      <w:pPr>
        <w:rPr>
          <w:rFonts w:ascii="Trebuchet MS" w:hAnsi="Trebuchet MS"/>
          <w:color w:val="000000"/>
          <w:sz w:val="20"/>
          <w:szCs w:val="20"/>
        </w:rPr>
      </w:pPr>
      <w:r>
        <w:rPr>
          <w:rFonts w:ascii="Trebuchet MS" w:hAnsi="Trebuchet MS"/>
          <w:color w:val="000000"/>
          <w:sz w:val="20"/>
          <w:szCs w:val="20"/>
        </w:rPr>
        <w:t>28 Se recusarem tomar o copo da tua mão para beber, então lhes dirás: Assim diz o Senhor dos exércitos: Certamente bebereis.</w:t>
      </w:r>
    </w:p>
    <w:p>
      <w:pPr>
        <w:rPr>
          <w:rFonts w:ascii="Trebuchet MS" w:hAnsi="Trebuchet MS"/>
          <w:color w:val="000000"/>
          <w:sz w:val="20"/>
          <w:szCs w:val="20"/>
        </w:rPr>
      </w:pPr>
      <w:r>
        <w:rPr>
          <w:rFonts w:ascii="Trebuchet MS" w:hAnsi="Trebuchet MS"/>
          <w:color w:val="000000"/>
          <w:sz w:val="20"/>
          <w:szCs w:val="20"/>
        </w:rPr>
        <w:t>29 Pois eis que sobre a cidade que se chama pelo meu nome, eu começo a trazer a calamidade; e haveis vós de ficar totalmente impunes? Não ficareis impunes; porque eu chamo a espada sobre todos os moradores da terra, diz o Senhor dos exércitos.</w:t>
      </w:r>
    </w:p>
    <w:p>
      <w:pPr>
        <w:rPr>
          <w:rFonts w:ascii="Trebuchet MS" w:hAnsi="Trebuchet MS"/>
          <w:color w:val="000000"/>
          <w:sz w:val="20"/>
          <w:szCs w:val="20"/>
        </w:rPr>
      </w:pPr>
      <w:r>
        <w:rPr>
          <w:rFonts w:ascii="Trebuchet MS" w:hAnsi="Trebuchet MS"/>
          <w:color w:val="000000"/>
          <w:sz w:val="20"/>
          <w:szCs w:val="20"/>
        </w:rPr>
        <w:t>30 Tu pois lhes profetizarás todas estas palavras, e lhes dirás: O Senhor desde o alto bramirá, e fará ouvir a sua voz desde a sua santa morada; bramirá fortemente contra a sua habitação; dará brados, como os que pisam as uvas, contra todos os moradores da terra.</w:t>
      </w:r>
    </w:p>
    <w:p>
      <w:pPr>
        <w:rPr>
          <w:rFonts w:ascii="Trebuchet MS" w:hAnsi="Trebuchet MS"/>
          <w:color w:val="000000"/>
          <w:sz w:val="20"/>
          <w:szCs w:val="20"/>
        </w:rPr>
      </w:pPr>
      <w:r>
        <w:rPr>
          <w:rFonts w:ascii="Trebuchet MS" w:hAnsi="Trebuchet MS"/>
          <w:color w:val="000000"/>
          <w:sz w:val="20"/>
          <w:szCs w:val="20"/>
        </w:rPr>
        <w:t>31 Chegará o estrondo até a extremidade da terra, porque o Senhor tem contenda com as nações, entrará em juízo com toda a carne; quanto aos ímpios, ele os entregará a espada, diz o Senhor.</w:t>
      </w:r>
    </w:p>
    <w:p>
      <w:pPr>
        <w:rPr>
          <w:rFonts w:ascii="Trebuchet MS" w:hAnsi="Trebuchet MS"/>
          <w:color w:val="000000"/>
          <w:sz w:val="20"/>
          <w:szCs w:val="20"/>
        </w:rPr>
      </w:pPr>
      <w:r>
        <w:rPr>
          <w:rFonts w:ascii="Trebuchet MS" w:hAnsi="Trebuchet MS"/>
          <w:color w:val="000000"/>
          <w:sz w:val="20"/>
          <w:szCs w:val="20"/>
        </w:rPr>
        <w:t>32 Assim diz o Senhor dos exércitos: Eis que o mal passa de nação para nação, e grande tempestade se levantará dos confins da terra.</w:t>
      </w:r>
    </w:p>
    <w:p>
      <w:pPr>
        <w:rPr>
          <w:rFonts w:ascii="Trebuchet MS" w:hAnsi="Trebuchet MS"/>
          <w:color w:val="000000"/>
          <w:sz w:val="20"/>
          <w:szCs w:val="20"/>
        </w:rPr>
      </w:pPr>
      <w:r>
        <w:rPr>
          <w:rFonts w:ascii="Trebuchet MS" w:hAnsi="Trebuchet MS"/>
          <w:color w:val="000000"/>
          <w:sz w:val="20"/>
          <w:szCs w:val="20"/>
        </w:rPr>
        <w:t>33 E os mortos do Senhor naquele dia se encontrarão desde uma extremidade da terra até a outra; não serão pranteados, nem recolhidos, nem sepultados; mas serão como esterco sobre a superfície da terra.</w:t>
      </w:r>
    </w:p>
    <w:p>
      <w:pPr>
        <w:rPr>
          <w:rFonts w:ascii="Trebuchet MS" w:hAnsi="Trebuchet MS"/>
          <w:color w:val="000000"/>
          <w:sz w:val="20"/>
          <w:szCs w:val="20"/>
        </w:rPr>
      </w:pPr>
      <w:r>
        <w:rPr>
          <w:rFonts w:ascii="Trebuchet MS" w:hAnsi="Trebuchet MS"/>
          <w:color w:val="000000"/>
          <w:sz w:val="20"/>
          <w:szCs w:val="20"/>
        </w:rPr>
        <w:t>34 Uivai, pastores, e clamai; e revolvei-vos na cinza, vós que sois os principais do rebanho; pois já se cumpriram os vossos dias para serdes mortos, e eu vos despedaçarei, e vós então caireis como carneiros escolhidos.</w:t>
      </w:r>
    </w:p>
    <w:p>
      <w:pPr>
        <w:rPr>
          <w:rFonts w:ascii="Trebuchet MS" w:hAnsi="Trebuchet MS"/>
          <w:color w:val="000000"/>
          <w:sz w:val="20"/>
          <w:szCs w:val="20"/>
        </w:rPr>
      </w:pPr>
      <w:r>
        <w:rPr>
          <w:rFonts w:ascii="Trebuchet MS" w:hAnsi="Trebuchet MS"/>
          <w:color w:val="000000"/>
          <w:sz w:val="20"/>
          <w:szCs w:val="20"/>
        </w:rPr>
        <w:t>35 E não haverá refúgio para os pastores, nem lugar para onde escaparem os principais do rebanho.</w:t>
      </w:r>
    </w:p>
    <w:p>
      <w:pPr>
        <w:rPr>
          <w:rFonts w:ascii="Trebuchet MS" w:hAnsi="Trebuchet MS"/>
          <w:color w:val="000000"/>
          <w:sz w:val="20"/>
          <w:szCs w:val="20"/>
        </w:rPr>
      </w:pPr>
      <w:r>
        <w:rPr>
          <w:rFonts w:ascii="Trebuchet MS" w:hAnsi="Trebuchet MS"/>
          <w:color w:val="000000"/>
          <w:sz w:val="20"/>
          <w:szCs w:val="20"/>
        </w:rPr>
        <w:t>36 Eis a voz de grito dos pastores, o uivo dos principais do rebanho; porque o Senhor está devastando o pasto deles.</w:t>
      </w:r>
    </w:p>
    <w:p>
      <w:pPr>
        <w:rPr>
          <w:rFonts w:ascii="Trebuchet MS" w:hAnsi="Trebuchet MS"/>
          <w:color w:val="000000"/>
          <w:sz w:val="20"/>
          <w:szCs w:val="20"/>
        </w:rPr>
      </w:pPr>
      <w:r>
        <w:rPr>
          <w:rFonts w:ascii="Trebuchet MS" w:hAnsi="Trebuchet MS"/>
          <w:color w:val="000000"/>
          <w:sz w:val="20"/>
          <w:szCs w:val="20"/>
        </w:rPr>
        <w:t>37 E as suas malhadas pacíficas são reduzidas a silêncio, por causa do furor da ira do Senhor.</w:t>
      </w:r>
    </w:p>
    <w:p>
      <w:pPr>
        <w:rPr>
          <w:rFonts w:ascii="Trebuchet MS" w:hAnsi="Trebuchet MS"/>
          <w:color w:val="000000"/>
          <w:sz w:val="20"/>
          <w:szCs w:val="20"/>
        </w:rPr>
      </w:pPr>
      <w:r>
        <w:rPr>
          <w:rFonts w:ascii="Trebuchet MS" w:hAnsi="Trebuchet MS"/>
          <w:color w:val="000000"/>
          <w:sz w:val="20"/>
          <w:szCs w:val="20"/>
        </w:rPr>
        <w:t>38 Deixou como leão o seu covil; porque a sua terra se tornou em desolação, por causa do furor do opressor, e por causa do furor da sua ira.</w:t>
      </w:r>
    </w:p>
    <w:p>
      <w:pPr>
        <w:pStyle w:val="P13"/>
        <w:rPr>
          <w:rFonts w:ascii="Trebuchet MS" w:hAnsi="Trebuchet MS"/>
          <w:color w:val="000000"/>
          <w:sz w:val="22"/>
          <w:szCs w:val="22"/>
        </w:rPr>
      </w:pPr>
      <w:bookmarkStart w:id="830" w:name="_Toc147528733"/>
      <w:r>
        <w:rPr>
          <w:rFonts w:ascii="Trebuchet MS" w:hAnsi="Trebuchet MS"/>
          <w:color w:val="000000"/>
          <w:sz w:val="22"/>
          <w:szCs w:val="22"/>
        </w:rPr>
        <w:t xml:space="preserve"> JEREMIAS 26</w:t>
      </w:r>
      <w:bookmarkEnd w:id="830"/>
    </w:p>
    <w:p>
      <w:pPr>
        <w:rPr>
          <w:rFonts w:ascii="Trebuchet MS" w:hAnsi="Trebuchet MS"/>
          <w:color w:val="000000"/>
          <w:sz w:val="20"/>
          <w:szCs w:val="20"/>
        </w:rPr>
      </w:pPr>
      <w:r>
        <w:rPr>
          <w:rFonts w:ascii="Trebuchet MS" w:hAnsi="Trebuchet MS"/>
          <w:color w:val="000000"/>
          <w:sz w:val="20"/>
          <w:szCs w:val="20"/>
        </w:rPr>
        <w:t>1 No princípio do reino de Jeoiaquim, filho de Josias, rei de Judá, veio da parte do Senhor esta palavra, dizendo:</w:t>
      </w:r>
    </w:p>
    <w:p>
      <w:pPr>
        <w:rPr>
          <w:rFonts w:ascii="Trebuchet MS" w:hAnsi="Trebuchet MS"/>
          <w:color w:val="000000"/>
          <w:sz w:val="20"/>
          <w:szCs w:val="20"/>
        </w:rPr>
      </w:pPr>
      <w:r>
        <w:rPr>
          <w:rFonts w:ascii="Trebuchet MS" w:hAnsi="Trebuchet MS"/>
          <w:color w:val="000000"/>
          <w:sz w:val="20"/>
          <w:szCs w:val="20"/>
        </w:rPr>
        <w:t>2 Assim diz o Senhor: Põe-te no átrio da casa do Senhor e dize a todas as cidades de Judá que vêm adorar na casa do Senhor, todas as palavras que te mando que lhes fales; não omitas uma só palavra.</w:t>
      </w:r>
    </w:p>
    <w:p>
      <w:pPr>
        <w:rPr>
          <w:rFonts w:ascii="Trebuchet MS" w:hAnsi="Trebuchet MS"/>
          <w:color w:val="000000"/>
          <w:sz w:val="20"/>
          <w:szCs w:val="20"/>
        </w:rPr>
      </w:pPr>
      <w:r>
        <w:rPr>
          <w:rFonts w:ascii="Trebuchet MS" w:hAnsi="Trebuchet MS"/>
          <w:color w:val="000000"/>
          <w:sz w:val="20"/>
          <w:szCs w:val="20"/>
        </w:rPr>
        <w:t>3 Bem pode ser que ouçam, e se convertam cada um do seu mau caminho, para que eu desista do mal que intento fazer-lhes por causa da maldade das suas ações.</w:t>
      </w:r>
    </w:p>
    <w:p>
      <w:pPr>
        <w:rPr>
          <w:rFonts w:ascii="Trebuchet MS" w:hAnsi="Trebuchet MS"/>
          <w:color w:val="000000"/>
          <w:sz w:val="20"/>
          <w:szCs w:val="20"/>
        </w:rPr>
      </w:pPr>
      <w:r>
        <w:rPr>
          <w:rFonts w:ascii="Trebuchet MS" w:hAnsi="Trebuchet MS"/>
          <w:color w:val="000000"/>
          <w:sz w:val="20"/>
          <w:szCs w:val="20"/>
        </w:rPr>
        <w:t>4 Dize-lhes pois: Assim diz o Senhor: Se não me derdes ouvidos para andardes na minha lei, que pus diante de vós,</w:t>
      </w:r>
    </w:p>
    <w:p>
      <w:pPr>
        <w:rPr>
          <w:rFonts w:ascii="Trebuchet MS" w:hAnsi="Trebuchet MS"/>
          <w:color w:val="000000"/>
          <w:sz w:val="20"/>
          <w:szCs w:val="20"/>
        </w:rPr>
      </w:pPr>
      <w:r>
        <w:rPr>
          <w:rFonts w:ascii="Trebuchet MS" w:hAnsi="Trebuchet MS"/>
          <w:color w:val="000000"/>
          <w:sz w:val="20"/>
          <w:szCs w:val="20"/>
        </w:rPr>
        <w:t>5 e para ouvirdes as palavras dos meus servos, os profetas, que eu com insistência vos envio, mas não ouvistes;</w:t>
      </w:r>
    </w:p>
    <w:p>
      <w:pPr>
        <w:rPr>
          <w:rFonts w:ascii="Trebuchet MS" w:hAnsi="Trebuchet MS"/>
          <w:color w:val="000000"/>
          <w:sz w:val="20"/>
          <w:szCs w:val="20"/>
        </w:rPr>
      </w:pPr>
      <w:r>
        <w:rPr>
          <w:rFonts w:ascii="Trebuchet MS" w:hAnsi="Trebuchet MS"/>
          <w:color w:val="000000"/>
          <w:sz w:val="20"/>
          <w:szCs w:val="20"/>
        </w:rPr>
        <w:t>6 então farei que esta casa seja como Siló, e farei desta cidade uma maldição para todas as nações da terra.</w:t>
      </w:r>
    </w:p>
    <w:p>
      <w:pPr>
        <w:rPr>
          <w:rFonts w:ascii="Trebuchet MS" w:hAnsi="Trebuchet MS"/>
          <w:color w:val="000000"/>
          <w:sz w:val="20"/>
          <w:szCs w:val="20"/>
        </w:rPr>
      </w:pPr>
      <w:r>
        <w:rPr>
          <w:rFonts w:ascii="Trebuchet MS" w:hAnsi="Trebuchet MS"/>
          <w:color w:val="000000"/>
          <w:sz w:val="20"/>
          <w:szCs w:val="20"/>
        </w:rPr>
        <w:t>7 E ouviram os sacerdotes, e os profetas, e todo o povo, a Jeremias, anunciando estas palavras na casa do Senhor.</w:t>
      </w:r>
    </w:p>
    <w:p>
      <w:pPr>
        <w:rPr>
          <w:rFonts w:ascii="Trebuchet MS" w:hAnsi="Trebuchet MS"/>
          <w:color w:val="000000"/>
          <w:sz w:val="20"/>
          <w:szCs w:val="20"/>
        </w:rPr>
      </w:pPr>
      <w:r>
        <w:rPr>
          <w:rFonts w:ascii="Trebuchet MS" w:hAnsi="Trebuchet MS"/>
          <w:color w:val="000000"/>
          <w:sz w:val="20"/>
          <w:szCs w:val="20"/>
        </w:rPr>
        <w:t>8 Tendo Jeremias acabado de dizer tudo quanto o Senhor lhe havia ordenado que dissesse a todo o povo, pegaram nele os sacerdotes, e os profetas, e todo o povo, dizendo: Certamente morrerás.</w:t>
      </w:r>
    </w:p>
    <w:p>
      <w:pPr>
        <w:rPr>
          <w:rFonts w:ascii="Trebuchet MS" w:hAnsi="Trebuchet MS"/>
          <w:color w:val="000000"/>
          <w:sz w:val="20"/>
          <w:szCs w:val="20"/>
        </w:rPr>
      </w:pPr>
      <w:r>
        <w:rPr>
          <w:rFonts w:ascii="Trebuchet MS" w:hAnsi="Trebuchet MS"/>
          <w:color w:val="000000"/>
          <w:sz w:val="20"/>
          <w:szCs w:val="20"/>
        </w:rPr>
        <w:t>9 Por que profetizaste em nome do Senhor, dizendo: Será como Siló esta casa, e esta cidade ficará assolada e desabitada? E ajuntou-se todo o povo contra Jeremias, na casa do Senhor.</w:t>
      </w:r>
    </w:p>
    <w:p>
      <w:pPr>
        <w:rPr>
          <w:rFonts w:ascii="Trebuchet MS" w:hAnsi="Trebuchet MS"/>
          <w:color w:val="000000"/>
          <w:sz w:val="20"/>
          <w:szCs w:val="20"/>
        </w:rPr>
      </w:pPr>
      <w:r>
        <w:rPr>
          <w:rFonts w:ascii="Trebuchet MS" w:hAnsi="Trebuchet MS"/>
          <w:color w:val="000000"/>
          <w:sz w:val="20"/>
          <w:szCs w:val="20"/>
        </w:rPr>
        <w:t>10 Quando os príncipes de Judá ouviram estas coisas, subiram da casa do rei à casa do Senhor, e se assentaram à entrada da porta nova do Senhor.</w:t>
      </w:r>
    </w:p>
    <w:p>
      <w:pPr>
        <w:rPr>
          <w:rFonts w:ascii="Trebuchet MS" w:hAnsi="Trebuchet MS"/>
          <w:color w:val="000000"/>
          <w:sz w:val="20"/>
          <w:szCs w:val="20"/>
        </w:rPr>
      </w:pPr>
      <w:r>
        <w:rPr>
          <w:rFonts w:ascii="Trebuchet MS" w:hAnsi="Trebuchet MS"/>
          <w:color w:val="000000"/>
          <w:sz w:val="20"/>
          <w:szCs w:val="20"/>
        </w:rPr>
        <w:t>11 Então falaram os sacerdotes e os profetas aos príncipes e a todo povo, dizendo: Este homem é réu de morte, porque profetizou contra esta cidade, como ouvistes com os vossos próprios ouvidos.</w:t>
      </w:r>
    </w:p>
    <w:p>
      <w:pPr>
        <w:rPr>
          <w:rFonts w:ascii="Trebuchet MS" w:hAnsi="Trebuchet MS"/>
          <w:color w:val="000000"/>
          <w:sz w:val="20"/>
          <w:szCs w:val="20"/>
        </w:rPr>
      </w:pPr>
      <w:r>
        <w:rPr>
          <w:rFonts w:ascii="Trebuchet MS" w:hAnsi="Trebuchet MS"/>
          <w:color w:val="000000"/>
          <w:sz w:val="20"/>
          <w:szCs w:val="20"/>
        </w:rPr>
        <w:t>12 E falou Jeremias a todos os príncipes e a todo o povo, dizendo: O Senhor enviou-me a profetizar contra esta casa, e contra esta cidade, todas as palavras que ouvistes.</w:t>
      </w:r>
    </w:p>
    <w:p>
      <w:pPr>
        <w:rPr>
          <w:rFonts w:ascii="Trebuchet MS" w:hAnsi="Trebuchet MS"/>
          <w:color w:val="000000"/>
          <w:sz w:val="20"/>
          <w:szCs w:val="20"/>
        </w:rPr>
      </w:pPr>
      <w:r>
        <w:rPr>
          <w:rFonts w:ascii="Trebuchet MS" w:hAnsi="Trebuchet MS"/>
          <w:color w:val="000000"/>
          <w:sz w:val="20"/>
          <w:szCs w:val="20"/>
        </w:rPr>
        <w:t>13 Agora, pois, melhorai os vossos caminhos e as vossas ações, e ouvi a voz do Senhor vosso Deus, e o Senhor desistirá do mal que falou contra vós.</w:t>
      </w:r>
    </w:p>
    <w:p>
      <w:pPr>
        <w:rPr>
          <w:rFonts w:ascii="Trebuchet MS" w:hAnsi="Trebuchet MS"/>
          <w:color w:val="000000"/>
          <w:sz w:val="20"/>
          <w:szCs w:val="20"/>
        </w:rPr>
      </w:pPr>
      <w:r>
        <w:rPr>
          <w:rFonts w:ascii="Trebuchet MS" w:hAnsi="Trebuchet MS"/>
          <w:color w:val="000000"/>
          <w:sz w:val="20"/>
          <w:szCs w:val="20"/>
        </w:rPr>
        <w:t>14 Quanto a mim, eis que estou nas vossas mãos; fazei de mim conforme o que for bom e reto aos vossos olhos.</w:t>
      </w:r>
    </w:p>
    <w:p>
      <w:pPr>
        <w:rPr>
          <w:rFonts w:ascii="Trebuchet MS" w:hAnsi="Trebuchet MS"/>
          <w:color w:val="000000"/>
          <w:sz w:val="20"/>
          <w:szCs w:val="20"/>
        </w:rPr>
      </w:pPr>
      <w:r>
        <w:rPr>
          <w:rFonts w:ascii="Trebuchet MS" w:hAnsi="Trebuchet MS"/>
          <w:color w:val="000000"/>
          <w:sz w:val="20"/>
          <w:szCs w:val="20"/>
        </w:rPr>
        <w:t>15 Sabei, porém, com certeza que, se me matardes a mim, trareis sangue inocente sobre vós, e sobre esta cidade, e sobre os seus habitantes; porque, na verdade, o Senhor me enviou a vós, para dizer aos vossos ouvidos todas estas palavras.</w:t>
      </w:r>
    </w:p>
    <w:p>
      <w:pPr>
        <w:rPr>
          <w:rFonts w:ascii="Trebuchet MS" w:hAnsi="Trebuchet MS"/>
          <w:color w:val="000000"/>
          <w:sz w:val="20"/>
          <w:szCs w:val="20"/>
        </w:rPr>
      </w:pPr>
      <w:r>
        <w:rPr>
          <w:rFonts w:ascii="Trebuchet MS" w:hAnsi="Trebuchet MS"/>
          <w:color w:val="000000"/>
          <w:sz w:val="20"/>
          <w:szCs w:val="20"/>
        </w:rPr>
        <w:t>16 Então disseram os príncipes e todo o povo aos sacerdotes e aos profetas: Este homem não é réu de morte, porque em nome do Senhor, nosso Deus, nos falou.</w:t>
      </w:r>
    </w:p>
    <w:p>
      <w:pPr>
        <w:rPr>
          <w:rFonts w:ascii="Trebuchet MS" w:hAnsi="Trebuchet MS"/>
          <w:color w:val="000000"/>
          <w:sz w:val="20"/>
          <w:szCs w:val="20"/>
        </w:rPr>
      </w:pPr>
      <w:r>
        <w:rPr>
          <w:rFonts w:ascii="Trebuchet MS" w:hAnsi="Trebuchet MS"/>
          <w:color w:val="000000"/>
          <w:sz w:val="20"/>
          <w:szCs w:val="20"/>
        </w:rPr>
        <w:t>17 Também se levantaram alguns dos anciãos da terra, e falaram a toda a assembléia do povo, dizendo:</w:t>
      </w:r>
    </w:p>
    <w:p>
      <w:pPr>
        <w:rPr>
          <w:rFonts w:ascii="Trebuchet MS" w:hAnsi="Trebuchet MS"/>
          <w:color w:val="000000"/>
          <w:sz w:val="20"/>
          <w:szCs w:val="20"/>
        </w:rPr>
      </w:pPr>
      <w:r>
        <w:rPr>
          <w:rFonts w:ascii="Trebuchet MS" w:hAnsi="Trebuchet MS"/>
          <w:color w:val="000000"/>
          <w:sz w:val="20"/>
          <w:szCs w:val="20"/>
        </w:rPr>
        <w:t>18 Miquéias, o morastita, profetizou nos dias de Ezequias, rei de Judá, e falou a todo o povo de Judá, dizendo: Assim diz o Senhor dos exércitos: Sião será lavrada como um campo, e Jerusalém se tornará em montões de ruínas, e o monte desta casa como os altos de um bosque.</w:t>
      </w:r>
    </w:p>
    <w:p>
      <w:pPr>
        <w:rPr>
          <w:rFonts w:ascii="Trebuchet MS" w:hAnsi="Trebuchet MS"/>
          <w:color w:val="000000"/>
          <w:sz w:val="20"/>
          <w:szCs w:val="20"/>
        </w:rPr>
      </w:pPr>
      <w:r>
        <w:rPr>
          <w:rFonts w:ascii="Trebuchet MS" w:hAnsi="Trebuchet MS"/>
          <w:color w:val="000000"/>
          <w:sz w:val="20"/>
          <w:szCs w:val="20"/>
        </w:rPr>
        <w:t>19 Mataram-no, porventura, Ezequias, rei de Judá, e todo o Judá? Antes não temeu este ao Senhor, e não implorou o favor do Senhor? e não se arrependeu o Senhor do mal que falara contra eles? Mas nós estamos fazendo um grande mal contra as nossas almas.</w:t>
      </w:r>
    </w:p>
    <w:p>
      <w:pPr>
        <w:rPr>
          <w:rFonts w:ascii="Trebuchet MS" w:hAnsi="Trebuchet MS"/>
          <w:color w:val="000000"/>
          <w:sz w:val="20"/>
          <w:szCs w:val="20"/>
        </w:rPr>
      </w:pPr>
      <w:r>
        <w:rPr>
          <w:rFonts w:ascii="Trebuchet MS" w:hAnsi="Trebuchet MS"/>
          <w:color w:val="000000"/>
          <w:sz w:val="20"/>
          <w:szCs w:val="20"/>
        </w:rPr>
        <w:t>20 Também houve outro homem que profetizava em nome do Senhor: Urias, filho de Semaías, de Quiriate-Jearim, o qual profetizou contra esta cidade, e contra esta terra, conforme todas as palavras de Jeremias;</w:t>
      </w:r>
    </w:p>
    <w:p>
      <w:pPr>
        <w:rPr>
          <w:rFonts w:ascii="Trebuchet MS" w:hAnsi="Trebuchet MS"/>
          <w:color w:val="000000"/>
          <w:sz w:val="20"/>
          <w:szCs w:val="20"/>
        </w:rPr>
      </w:pPr>
      <w:r>
        <w:rPr>
          <w:rFonts w:ascii="Trebuchet MS" w:hAnsi="Trebuchet MS"/>
          <w:color w:val="000000"/>
          <w:sz w:val="20"/>
          <w:szCs w:val="20"/>
        </w:rPr>
        <w:t>21 e quando o rei Jeoiaquim, e todos os seus valentes, e todos os príncipes, ouviram as palavras dele, procurou o rei matá-lo; mas quando Urias o ouviu, temeu, e fugiu, e foi para o Egito;</w:t>
      </w:r>
    </w:p>
    <w:p>
      <w:pPr>
        <w:rPr>
          <w:rFonts w:ascii="Trebuchet MS" w:hAnsi="Trebuchet MS"/>
          <w:color w:val="000000"/>
          <w:sz w:val="20"/>
          <w:szCs w:val="20"/>
        </w:rPr>
      </w:pPr>
      <w:r>
        <w:rPr>
          <w:rFonts w:ascii="Trebuchet MS" w:hAnsi="Trebuchet MS"/>
          <w:color w:val="000000"/>
          <w:sz w:val="20"/>
          <w:szCs w:val="20"/>
        </w:rPr>
        <w:t>22 mas o rei Jeoiaquim enviou ao Egito certos homens; Elnatã, filho de Acbor, e outros com ele,</w:t>
      </w:r>
    </w:p>
    <w:p>
      <w:pPr>
        <w:rPr>
          <w:rFonts w:ascii="Trebuchet MS" w:hAnsi="Trebuchet MS"/>
          <w:color w:val="000000"/>
          <w:sz w:val="20"/>
          <w:szCs w:val="20"/>
        </w:rPr>
      </w:pPr>
      <w:r>
        <w:rPr>
          <w:rFonts w:ascii="Trebuchet MS" w:hAnsi="Trebuchet MS"/>
          <w:color w:val="000000"/>
          <w:sz w:val="20"/>
          <w:szCs w:val="20"/>
        </w:rPr>
        <w:t>23 os quais tiraram a Urias do Egito, e o trouxeram ao rei Jeoiaquim, que o matou à espada, e lançou o seu cadáver nas sepulturas da plebe.</w:t>
      </w:r>
    </w:p>
    <w:p>
      <w:pPr>
        <w:rPr>
          <w:rFonts w:ascii="Trebuchet MS" w:hAnsi="Trebuchet MS"/>
          <w:color w:val="000000"/>
          <w:sz w:val="20"/>
          <w:szCs w:val="20"/>
        </w:rPr>
      </w:pPr>
      <w:r>
        <w:rPr>
          <w:rFonts w:ascii="Trebuchet MS" w:hAnsi="Trebuchet MS"/>
          <w:color w:val="000000"/>
          <w:sz w:val="20"/>
          <w:szCs w:val="20"/>
        </w:rPr>
        <w:t>24 Porém Aicão, filho de Safã, deu apoio a Jeremias, de sorte que não foi entregue na mão do povo, para ser morto.</w:t>
      </w:r>
    </w:p>
    <w:p>
      <w:pPr>
        <w:pStyle w:val="P13"/>
        <w:rPr>
          <w:rFonts w:ascii="Trebuchet MS" w:hAnsi="Trebuchet MS"/>
          <w:color w:val="000000"/>
          <w:sz w:val="22"/>
          <w:szCs w:val="22"/>
        </w:rPr>
      </w:pPr>
      <w:bookmarkStart w:id="831" w:name="_Toc147528734"/>
      <w:r>
        <w:rPr>
          <w:rFonts w:ascii="Trebuchet MS" w:hAnsi="Trebuchet MS"/>
          <w:color w:val="000000"/>
          <w:sz w:val="22"/>
          <w:szCs w:val="22"/>
        </w:rPr>
        <w:t xml:space="preserve"> JEREMIAS 27</w:t>
      </w:r>
      <w:bookmarkEnd w:id="831"/>
    </w:p>
    <w:p>
      <w:pPr>
        <w:rPr>
          <w:rFonts w:ascii="Trebuchet MS" w:hAnsi="Trebuchet MS"/>
          <w:color w:val="000000"/>
          <w:sz w:val="20"/>
          <w:szCs w:val="20"/>
        </w:rPr>
      </w:pPr>
      <w:r>
        <w:rPr>
          <w:rFonts w:ascii="Trebuchet MS" w:hAnsi="Trebuchet MS"/>
          <w:color w:val="000000"/>
          <w:sz w:val="20"/>
          <w:szCs w:val="20"/>
        </w:rPr>
        <w:t>1 No princípio do reinado de Zedequias, filho de Josias, rei de Judá, veio esta palavra a Jeremias da parte do Senhor, dizendo:</w:t>
      </w:r>
    </w:p>
    <w:p>
      <w:pPr>
        <w:rPr>
          <w:rFonts w:ascii="Trebuchet MS" w:hAnsi="Trebuchet MS"/>
          <w:color w:val="000000"/>
          <w:sz w:val="20"/>
          <w:szCs w:val="20"/>
        </w:rPr>
      </w:pPr>
      <w:r>
        <w:rPr>
          <w:rFonts w:ascii="Trebuchet MS" w:hAnsi="Trebuchet MS"/>
          <w:color w:val="000000"/>
          <w:sz w:val="20"/>
          <w:szCs w:val="20"/>
        </w:rPr>
        <w:t>2 Assim me disse o Senhor: Faze-te brochas e canzis e põe-nos ao teu pescoço.</w:t>
      </w:r>
    </w:p>
    <w:p>
      <w:pPr>
        <w:rPr>
          <w:rFonts w:ascii="Trebuchet MS" w:hAnsi="Trebuchet MS"/>
          <w:color w:val="000000"/>
          <w:sz w:val="20"/>
          <w:szCs w:val="20"/>
        </w:rPr>
      </w:pPr>
      <w:r>
        <w:rPr>
          <w:rFonts w:ascii="Trebuchet MS" w:hAnsi="Trebuchet MS"/>
          <w:color w:val="000000"/>
          <w:sz w:val="20"/>
          <w:szCs w:val="20"/>
        </w:rPr>
        <w:t>3 Depois envia-os ao rei de Edom, e ao rei de Moabe, e ao rei dos filhos de Amom, e ao rei de Tiro, e ao rei de Sidom, pela mão dos mensageiros que são vindos a Jerusalém a ter com zedequias, rei de Judá;</w:t>
      </w:r>
    </w:p>
    <w:p>
      <w:pPr>
        <w:rPr>
          <w:rFonts w:ascii="Trebuchet MS" w:hAnsi="Trebuchet MS"/>
          <w:color w:val="000000"/>
          <w:sz w:val="20"/>
          <w:szCs w:val="20"/>
        </w:rPr>
      </w:pPr>
      <w:r>
        <w:rPr>
          <w:rFonts w:ascii="Trebuchet MS" w:hAnsi="Trebuchet MS"/>
          <w:color w:val="000000"/>
          <w:sz w:val="20"/>
          <w:szCs w:val="20"/>
        </w:rPr>
        <w:t>4 e lhes darás uma mensagem para seus senhores, dizendo: Assim diz o Senhor dos exércitos, o Deus de Israel: Assim direis a vossos senhores:</w:t>
      </w:r>
    </w:p>
    <w:p>
      <w:pPr>
        <w:rPr>
          <w:rFonts w:ascii="Trebuchet MS" w:hAnsi="Trebuchet MS"/>
          <w:color w:val="000000"/>
          <w:sz w:val="20"/>
          <w:szCs w:val="20"/>
        </w:rPr>
      </w:pPr>
      <w:r>
        <w:rPr>
          <w:rFonts w:ascii="Trebuchet MS" w:hAnsi="Trebuchet MS"/>
          <w:color w:val="000000"/>
          <w:sz w:val="20"/>
          <w:szCs w:val="20"/>
        </w:rPr>
        <w:t>5 Sou eu que, com o meu grande poder e o meu braço estendido, fiz a terra com os homens e os animais que estão sobre a face da terra; e a dou a quem me apraz.</w:t>
      </w:r>
    </w:p>
    <w:p>
      <w:pPr>
        <w:rPr>
          <w:rFonts w:ascii="Trebuchet MS" w:hAnsi="Trebuchet MS"/>
          <w:color w:val="000000"/>
          <w:sz w:val="20"/>
          <w:szCs w:val="20"/>
        </w:rPr>
      </w:pPr>
      <w:r>
        <w:rPr>
          <w:rFonts w:ascii="Trebuchet MS" w:hAnsi="Trebuchet MS"/>
          <w:color w:val="000000"/>
          <w:sz w:val="20"/>
          <w:szCs w:val="20"/>
        </w:rPr>
        <w:t>6 E agora eu entreguei todas estas terras na mão de Nabucodonosor, rei de Babilônia, meu servo; e ainda até os animais do campo lhe dei, para que o sirvam.</w:t>
      </w:r>
    </w:p>
    <w:p>
      <w:pPr>
        <w:rPr>
          <w:rFonts w:ascii="Trebuchet MS" w:hAnsi="Trebuchet MS"/>
          <w:color w:val="000000"/>
          <w:sz w:val="20"/>
          <w:szCs w:val="20"/>
        </w:rPr>
      </w:pPr>
      <w:r>
        <w:rPr>
          <w:rFonts w:ascii="Trebuchet MS" w:hAnsi="Trebuchet MS"/>
          <w:color w:val="000000"/>
          <w:sz w:val="20"/>
          <w:szCs w:val="20"/>
        </w:rPr>
        <w:t>7 Todas as nações o servirão a ele, e a seu filho, e ao filho de seu filho, até que venha o tempo da sua própria terra; e então muitas nações e grandes reis se servirão dele.</w:t>
      </w:r>
    </w:p>
    <w:p>
      <w:pPr>
        <w:rPr>
          <w:rFonts w:ascii="Trebuchet MS" w:hAnsi="Trebuchet MS"/>
          <w:color w:val="000000"/>
          <w:sz w:val="20"/>
          <w:szCs w:val="20"/>
        </w:rPr>
      </w:pPr>
      <w:r>
        <w:rPr>
          <w:rFonts w:ascii="Trebuchet MS" w:hAnsi="Trebuchet MS"/>
          <w:color w:val="000000"/>
          <w:sz w:val="20"/>
          <w:szCs w:val="20"/>
        </w:rPr>
        <w:t>8 A nação e o reino que não servirem a Nabucodonosor, rei de Babilônia, e que não puserem o seu pescoço debaixo do jugo do rei de Babilônia, punirei com a espada, com a fome, e com a peste a essa nação, diz o Senhor, até que eu os tenha consumido pela mão dele.</w:t>
      </w:r>
    </w:p>
    <w:p>
      <w:pPr>
        <w:rPr>
          <w:rFonts w:ascii="Trebuchet MS" w:hAnsi="Trebuchet MS"/>
          <w:color w:val="000000"/>
          <w:sz w:val="20"/>
          <w:szCs w:val="20"/>
        </w:rPr>
      </w:pPr>
      <w:r>
        <w:rPr>
          <w:rFonts w:ascii="Trebuchet MS" w:hAnsi="Trebuchet MS"/>
          <w:color w:val="000000"/>
          <w:sz w:val="20"/>
          <w:szCs w:val="20"/>
        </w:rPr>
        <w:t>9 Não deis ouvidos, pois, aos vossos profetas, e aos vossos adivinhadores, e aos vossos sonhos, e aos vossos agoureiros, e aos vossos encantadores, que vos dizem: Não servireis o rei de Babilônia;</w:t>
      </w:r>
    </w:p>
    <w:p>
      <w:pPr>
        <w:rPr>
          <w:rFonts w:ascii="Trebuchet MS" w:hAnsi="Trebuchet MS"/>
          <w:color w:val="000000"/>
          <w:sz w:val="20"/>
          <w:szCs w:val="20"/>
        </w:rPr>
      </w:pPr>
      <w:r>
        <w:rPr>
          <w:rFonts w:ascii="Trebuchet MS" w:hAnsi="Trebuchet MS"/>
          <w:color w:val="000000"/>
          <w:sz w:val="20"/>
          <w:szCs w:val="20"/>
        </w:rPr>
        <w:t>10 porque vos profetizam a mentira, para serdes removidos para longe da vossa terra, e eu vos expulsarei dela, e vós perecereis.</w:t>
      </w:r>
    </w:p>
    <w:p>
      <w:pPr>
        <w:rPr>
          <w:rFonts w:ascii="Trebuchet MS" w:hAnsi="Trebuchet MS"/>
          <w:color w:val="000000"/>
          <w:sz w:val="20"/>
          <w:szCs w:val="20"/>
        </w:rPr>
      </w:pPr>
      <w:r>
        <w:rPr>
          <w:rFonts w:ascii="Trebuchet MS" w:hAnsi="Trebuchet MS"/>
          <w:color w:val="000000"/>
          <w:sz w:val="20"/>
          <w:szCs w:val="20"/>
        </w:rPr>
        <w:t>11 Mas a nação que meter o seu pescoço sob o jugo do rei de Babilônia, e o servir, eu a deixarei na sua terra, diz o Senhor; e lavrá-la-á e habitará nela.</w:t>
      </w:r>
    </w:p>
    <w:p>
      <w:pPr>
        <w:rPr>
          <w:rFonts w:ascii="Trebuchet MS" w:hAnsi="Trebuchet MS"/>
          <w:color w:val="000000"/>
          <w:sz w:val="20"/>
          <w:szCs w:val="20"/>
        </w:rPr>
      </w:pPr>
      <w:r>
        <w:rPr>
          <w:rFonts w:ascii="Trebuchet MS" w:hAnsi="Trebuchet MS"/>
          <w:color w:val="000000"/>
          <w:sz w:val="20"/>
          <w:szCs w:val="20"/>
        </w:rPr>
        <w:t>12 E falei com Zedequias, rei de Judá, conforme todas estas palavras: Metei os vossos pescoços no jugo do rei de Babilônia, e servi-o, a ele e ao seu povo, e vivei.</w:t>
      </w:r>
    </w:p>
    <w:p>
      <w:pPr>
        <w:rPr>
          <w:rFonts w:ascii="Trebuchet MS" w:hAnsi="Trebuchet MS"/>
          <w:color w:val="000000"/>
          <w:sz w:val="20"/>
          <w:szCs w:val="20"/>
        </w:rPr>
      </w:pPr>
      <w:r>
        <w:rPr>
          <w:rFonts w:ascii="Trebuchet MS" w:hAnsi="Trebuchet MS"/>
          <w:color w:val="000000"/>
          <w:sz w:val="20"/>
          <w:szCs w:val="20"/>
        </w:rPr>
        <w:t>13 Por que morrereis tu e o teu povo, à espada, de fome, e de peste, como o Senhor disse acerca da nação que não servir ao rei de Babilônia?</w:t>
      </w:r>
    </w:p>
    <w:p>
      <w:pPr>
        <w:rPr>
          <w:rFonts w:ascii="Trebuchet MS" w:hAnsi="Trebuchet MS"/>
          <w:color w:val="000000"/>
          <w:sz w:val="20"/>
          <w:szCs w:val="20"/>
        </w:rPr>
      </w:pPr>
      <w:r>
        <w:rPr>
          <w:rFonts w:ascii="Trebuchet MS" w:hAnsi="Trebuchet MS"/>
          <w:color w:val="000000"/>
          <w:sz w:val="20"/>
          <w:szCs w:val="20"/>
        </w:rPr>
        <w:t>14 Não deis ouvidos às palavras dos profetas que vos dizem: Não servireis ao rei de Babilônia; porque vos profetizam a mentira.</w:t>
      </w:r>
    </w:p>
    <w:p>
      <w:pPr>
        <w:rPr>
          <w:rFonts w:ascii="Trebuchet MS" w:hAnsi="Trebuchet MS"/>
          <w:color w:val="000000"/>
          <w:sz w:val="20"/>
          <w:szCs w:val="20"/>
        </w:rPr>
      </w:pPr>
      <w:r>
        <w:rPr>
          <w:rFonts w:ascii="Trebuchet MS" w:hAnsi="Trebuchet MS"/>
          <w:color w:val="000000"/>
          <w:sz w:val="20"/>
          <w:szCs w:val="20"/>
        </w:rPr>
        <w:t>15 Pois não os enviei, diz o Senhor, mas eles profetizam falsamente em meu nome; para que eu vos lance fora, e venhais a perecer, vós e os profetas que vos profetizam.</w:t>
      </w:r>
    </w:p>
    <w:p>
      <w:pPr>
        <w:rPr>
          <w:rFonts w:ascii="Trebuchet MS" w:hAnsi="Trebuchet MS"/>
          <w:color w:val="000000"/>
          <w:sz w:val="20"/>
          <w:szCs w:val="20"/>
        </w:rPr>
      </w:pPr>
      <w:r>
        <w:rPr>
          <w:rFonts w:ascii="Trebuchet MS" w:hAnsi="Trebuchet MS"/>
          <w:color w:val="000000"/>
          <w:sz w:val="20"/>
          <w:szCs w:val="20"/>
        </w:rPr>
        <w:t>16 Então falei aos sacerdotes, e a todo este povo, dizendo: Assim diz o Senhor: Não deis ouvidos às palavras dos vossos profetas, que vos profetizam dizendo: Eis que os utensílios da casa do senhor cedo voltarão de Babilônia; pois eles vos profetizam a mentira.</w:t>
      </w:r>
    </w:p>
    <w:p>
      <w:pPr>
        <w:rPr>
          <w:rFonts w:ascii="Trebuchet MS" w:hAnsi="Trebuchet MS"/>
          <w:color w:val="000000"/>
          <w:sz w:val="20"/>
          <w:szCs w:val="20"/>
        </w:rPr>
      </w:pPr>
      <w:r>
        <w:rPr>
          <w:rFonts w:ascii="Trebuchet MS" w:hAnsi="Trebuchet MS"/>
          <w:color w:val="000000"/>
          <w:sz w:val="20"/>
          <w:szCs w:val="20"/>
        </w:rPr>
        <w:t>17 Não lhes deis ouvidos; servi ao rei de Babilônia, e vivei. Por que se tornaria esta cidade em assolação?</w:t>
      </w:r>
    </w:p>
    <w:p>
      <w:pPr>
        <w:rPr>
          <w:rFonts w:ascii="Trebuchet MS" w:hAnsi="Trebuchet MS"/>
          <w:color w:val="000000"/>
          <w:sz w:val="20"/>
          <w:szCs w:val="20"/>
        </w:rPr>
      </w:pPr>
      <w:r>
        <w:rPr>
          <w:rFonts w:ascii="Trebuchet MS" w:hAnsi="Trebuchet MS"/>
          <w:color w:val="000000"/>
          <w:sz w:val="20"/>
          <w:szCs w:val="20"/>
        </w:rPr>
        <w:t>18 Se, porém, são profetas, e se está com eles a palavra do Senhor, intercedam agora junto ao Senhor dos exércitos, para que os utensílios que ficaram na casa do Senhor, e na casa do rei de Judá, e em Jerusalém, não vão para Babilônia.</w:t>
      </w:r>
    </w:p>
    <w:p>
      <w:pPr>
        <w:rPr>
          <w:rFonts w:ascii="Trebuchet MS" w:hAnsi="Trebuchet MS"/>
          <w:color w:val="000000"/>
          <w:sz w:val="20"/>
          <w:szCs w:val="20"/>
        </w:rPr>
      </w:pPr>
      <w:r>
        <w:rPr>
          <w:rFonts w:ascii="Trebuchet MS" w:hAnsi="Trebuchet MS"/>
          <w:color w:val="000000"/>
          <w:sz w:val="20"/>
          <w:szCs w:val="20"/>
        </w:rPr>
        <w:t>19 Pois assim diz o Senhor dos exércitos acerca das colunas, e do mar, e das bases, e dos demais utensílios que ficaram na cidade,</w:t>
      </w:r>
    </w:p>
    <w:p>
      <w:pPr>
        <w:rPr>
          <w:rFonts w:ascii="Trebuchet MS" w:hAnsi="Trebuchet MS"/>
          <w:color w:val="000000"/>
          <w:sz w:val="20"/>
          <w:szCs w:val="20"/>
        </w:rPr>
      </w:pPr>
      <w:r>
        <w:rPr>
          <w:rFonts w:ascii="Trebuchet MS" w:hAnsi="Trebuchet MS"/>
          <w:color w:val="000000"/>
          <w:sz w:val="20"/>
          <w:szCs w:val="20"/>
        </w:rPr>
        <w:t>20 os quais Nabucodonosor, rei de Babilônia, não levou, quando transportou de Jerusalém para Babilônia a Jeconias, filho de Jeoiaquim, rei de Judá, como também a todos os nobres de Judá e de Jerusalém;</w:t>
      </w:r>
    </w:p>
    <w:p>
      <w:pPr>
        <w:rPr>
          <w:rFonts w:ascii="Trebuchet MS" w:hAnsi="Trebuchet MS"/>
          <w:color w:val="000000"/>
          <w:sz w:val="20"/>
          <w:szCs w:val="20"/>
        </w:rPr>
      </w:pPr>
      <w:r>
        <w:rPr>
          <w:rFonts w:ascii="Trebuchet MS" w:hAnsi="Trebuchet MS"/>
          <w:color w:val="000000"/>
          <w:sz w:val="20"/>
          <w:szCs w:val="20"/>
        </w:rPr>
        <w:t>21 assim pois diz o Senhor dos exércitos, o Deus de Israel, acerca dos utensílios que ficaram na casa do Senhor, e na casa do rei de Judá, e em Jerusalém:</w:t>
      </w:r>
    </w:p>
    <w:p>
      <w:pPr>
        <w:rPr>
          <w:rFonts w:ascii="Trebuchet MS" w:hAnsi="Trebuchet MS"/>
          <w:color w:val="000000"/>
          <w:sz w:val="20"/>
          <w:szCs w:val="20"/>
        </w:rPr>
      </w:pPr>
      <w:r>
        <w:rPr>
          <w:rFonts w:ascii="Trebuchet MS" w:hAnsi="Trebuchet MS"/>
          <w:color w:val="000000"/>
          <w:sz w:val="20"/>
          <w:szCs w:val="20"/>
        </w:rPr>
        <w:t>22 Para Babilônia serão levados, e ali ficarão até o dia em que eu os visitar, diz o Senhor; então os farei subir, e os restituirei a este lugar.</w:t>
      </w:r>
    </w:p>
    <w:p>
      <w:pPr>
        <w:pStyle w:val="P13"/>
        <w:rPr>
          <w:rFonts w:ascii="Trebuchet MS" w:hAnsi="Trebuchet MS"/>
          <w:color w:val="000000"/>
          <w:sz w:val="22"/>
          <w:szCs w:val="22"/>
        </w:rPr>
      </w:pPr>
      <w:bookmarkStart w:id="832" w:name="_Toc147528735"/>
      <w:r>
        <w:rPr>
          <w:rFonts w:ascii="Trebuchet MS" w:hAnsi="Trebuchet MS"/>
          <w:color w:val="000000"/>
          <w:sz w:val="22"/>
          <w:szCs w:val="22"/>
        </w:rPr>
        <w:t xml:space="preserve"> JEREMIAS 28</w:t>
      </w:r>
      <w:bookmarkEnd w:id="832"/>
    </w:p>
    <w:p>
      <w:pPr>
        <w:rPr>
          <w:rFonts w:ascii="Trebuchet MS" w:hAnsi="Trebuchet MS"/>
          <w:color w:val="000000"/>
          <w:sz w:val="20"/>
          <w:szCs w:val="20"/>
        </w:rPr>
      </w:pPr>
      <w:r>
        <w:rPr>
          <w:rFonts w:ascii="Trebuchet MS" w:hAnsi="Trebuchet MS"/>
          <w:color w:val="000000"/>
          <w:sz w:val="20"/>
          <w:szCs w:val="20"/>
        </w:rPr>
        <w:t>1 E sucedeu no mesmo ano, no princípio do reinado de Zedequias, rei de Judá, no ano quarto, no mês quinto, que Hananias, filho de Azur, o profeta de Gibeão, me falou, na casa do Senhor, na presença dos sacerdotes e de todo o povo dizendo:</w:t>
      </w:r>
    </w:p>
    <w:p>
      <w:pPr>
        <w:rPr>
          <w:rFonts w:ascii="Trebuchet MS" w:hAnsi="Trebuchet MS"/>
          <w:color w:val="000000"/>
          <w:sz w:val="20"/>
          <w:szCs w:val="20"/>
        </w:rPr>
      </w:pPr>
      <w:r>
        <w:rPr>
          <w:rFonts w:ascii="Trebuchet MS" w:hAnsi="Trebuchet MS"/>
          <w:color w:val="000000"/>
          <w:sz w:val="20"/>
          <w:szCs w:val="20"/>
        </w:rPr>
        <w:t>2 Assim fala o Senhor dos exércitos, o Deus de Israel, dizendo: Eu quebrarei o jugo do rei de Babilônia.</w:t>
      </w:r>
    </w:p>
    <w:p>
      <w:pPr>
        <w:rPr>
          <w:rFonts w:ascii="Trebuchet MS" w:hAnsi="Trebuchet MS"/>
          <w:color w:val="000000"/>
          <w:sz w:val="20"/>
          <w:szCs w:val="20"/>
        </w:rPr>
      </w:pPr>
      <w:r>
        <w:rPr>
          <w:rFonts w:ascii="Trebuchet MS" w:hAnsi="Trebuchet MS"/>
          <w:color w:val="000000"/>
          <w:sz w:val="20"/>
          <w:szCs w:val="20"/>
        </w:rPr>
        <w:t>3 Dentro de dois anos, eu tornarei a trazer a este lugar todos os utensílios da casa do Senhor, que deste lugar tomou Nabucodonosor, rei de Babilônia, levando-os para Babilônia.</w:t>
      </w:r>
    </w:p>
    <w:p>
      <w:pPr>
        <w:rPr>
          <w:rFonts w:ascii="Trebuchet MS" w:hAnsi="Trebuchet MS"/>
          <w:color w:val="000000"/>
          <w:sz w:val="20"/>
          <w:szCs w:val="20"/>
        </w:rPr>
      </w:pPr>
      <w:r>
        <w:rPr>
          <w:rFonts w:ascii="Trebuchet MS" w:hAnsi="Trebuchet MS"/>
          <w:color w:val="000000"/>
          <w:sz w:val="20"/>
          <w:szCs w:val="20"/>
        </w:rPr>
        <w:t>4 Também a Jeconias, filho de Jeoiaquim rei de Judá, e a todos os do cativeiro de, Judá, que entraram em Babilônia, eu os tornarei a trazer a este lugar, diz o Senhor; porque hei de quebrar o jugo do rei de Babilônia.</w:t>
      </w:r>
    </w:p>
    <w:p>
      <w:pPr>
        <w:rPr>
          <w:rFonts w:ascii="Trebuchet MS" w:hAnsi="Trebuchet MS"/>
          <w:color w:val="000000"/>
          <w:sz w:val="20"/>
          <w:szCs w:val="20"/>
        </w:rPr>
      </w:pPr>
      <w:r>
        <w:rPr>
          <w:rFonts w:ascii="Trebuchet MS" w:hAnsi="Trebuchet MS"/>
          <w:color w:val="000000"/>
          <w:sz w:val="20"/>
          <w:szCs w:val="20"/>
        </w:rPr>
        <w:t>5 Então falou o profeta Jeremias ao profeta Hananias, na presença dos sacerdotes, e na presença de todo o povo que estava na casa do Senhor.</w:t>
      </w:r>
    </w:p>
    <w:p>
      <w:pPr>
        <w:rPr>
          <w:rFonts w:ascii="Trebuchet MS" w:hAnsi="Trebuchet MS"/>
          <w:color w:val="000000"/>
          <w:sz w:val="20"/>
          <w:szCs w:val="20"/>
        </w:rPr>
      </w:pPr>
      <w:r>
        <w:rPr>
          <w:rFonts w:ascii="Trebuchet MS" w:hAnsi="Trebuchet MS"/>
          <w:color w:val="000000"/>
          <w:sz w:val="20"/>
          <w:szCs w:val="20"/>
        </w:rPr>
        <w:t>6 Disse pois Jeremias, o profeta: Amém! assim faça o Senhor; cumpra o Senhor as tuas palavras, que profetizaste, e torne ele a trazer os utensílios da casa do Senhor, e todos os do cativeiro, de Babilônia para este lugar.</w:t>
      </w:r>
    </w:p>
    <w:p>
      <w:pPr>
        <w:rPr>
          <w:rFonts w:ascii="Trebuchet MS" w:hAnsi="Trebuchet MS"/>
          <w:color w:val="000000"/>
          <w:sz w:val="20"/>
          <w:szCs w:val="20"/>
        </w:rPr>
      </w:pPr>
      <w:r>
        <w:rPr>
          <w:rFonts w:ascii="Trebuchet MS" w:hAnsi="Trebuchet MS"/>
          <w:color w:val="000000"/>
          <w:sz w:val="20"/>
          <w:szCs w:val="20"/>
        </w:rPr>
        <w:t>7 Mas ouve agora esta palavra, que eu falo aos teus ouvidos e aos ouvidos de todo o povo:</w:t>
      </w:r>
    </w:p>
    <w:p>
      <w:pPr>
        <w:rPr>
          <w:rFonts w:ascii="Trebuchet MS" w:hAnsi="Trebuchet MS"/>
          <w:color w:val="000000"/>
          <w:sz w:val="20"/>
          <w:szCs w:val="20"/>
        </w:rPr>
      </w:pPr>
      <w:r>
        <w:rPr>
          <w:rFonts w:ascii="Trebuchet MS" w:hAnsi="Trebuchet MS"/>
          <w:color w:val="000000"/>
          <w:sz w:val="20"/>
          <w:szCs w:val="20"/>
        </w:rPr>
        <w:t>8 Os profetas que houve antes de mim e antes de ti, desde a antigüidade, profetizaram contra muitos países e contra grandes reinos, acerca de guerra, de fome e de peste.</w:t>
      </w:r>
    </w:p>
    <w:p>
      <w:pPr>
        <w:rPr>
          <w:rFonts w:ascii="Trebuchet MS" w:hAnsi="Trebuchet MS"/>
          <w:color w:val="000000"/>
          <w:sz w:val="20"/>
          <w:szCs w:val="20"/>
        </w:rPr>
      </w:pPr>
      <w:r>
        <w:rPr>
          <w:rFonts w:ascii="Trebuchet MS" w:hAnsi="Trebuchet MS"/>
          <w:color w:val="000000"/>
          <w:sz w:val="20"/>
          <w:szCs w:val="20"/>
        </w:rPr>
        <w:t>9 Quanto ao profeta que profetuar de paz, quando se cumprir a palavra desse profeta, então será conhecido que o Senhor na verdade enviou o profeta.</w:t>
      </w:r>
    </w:p>
    <w:p>
      <w:pPr>
        <w:rPr>
          <w:rFonts w:ascii="Trebuchet MS" w:hAnsi="Trebuchet MS"/>
          <w:color w:val="000000"/>
          <w:sz w:val="20"/>
          <w:szCs w:val="20"/>
        </w:rPr>
      </w:pPr>
      <w:r>
        <w:rPr>
          <w:rFonts w:ascii="Trebuchet MS" w:hAnsi="Trebuchet MS"/>
          <w:color w:val="000000"/>
          <w:sz w:val="20"/>
          <w:szCs w:val="20"/>
        </w:rPr>
        <w:t>10 Então o profeta Hananias tomou o canzil do pescoço do profeta Jeremias e o quebrou.</w:t>
      </w:r>
    </w:p>
    <w:p>
      <w:pPr>
        <w:rPr>
          <w:rFonts w:ascii="Trebuchet MS" w:hAnsi="Trebuchet MS"/>
          <w:color w:val="000000"/>
          <w:sz w:val="20"/>
          <w:szCs w:val="20"/>
        </w:rPr>
      </w:pPr>
      <w:r>
        <w:rPr>
          <w:rFonts w:ascii="Trebuchet MS" w:hAnsi="Trebuchet MS"/>
          <w:color w:val="000000"/>
          <w:sz w:val="20"/>
          <w:szCs w:val="20"/>
        </w:rPr>
        <w:t>11 E falou Hananias na presença de todo o povo, dizendo: Isto diz o Senhor: Assim dentro de dois anos quebrarei o jugo de Nabucodonosor, rei de Babilônia, de sobre o pescoço de todas as nações. E Jeremias, o profeta, se foi seu caminho.</w:t>
      </w:r>
    </w:p>
    <w:p>
      <w:pPr>
        <w:rPr>
          <w:rFonts w:ascii="Trebuchet MS" w:hAnsi="Trebuchet MS"/>
          <w:color w:val="000000"/>
          <w:sz w:val="20"/>
          <w:szCs w:val="20"/>
        </w:rPr>
      </w:pPr>
      <w:r>
        <w:rPr>
          <w:rFonts w:ascii="Trebuchet MS" w:hAnsi="Trebuchet MS"/>
          <w:color w:val="000000"/>
          <w:sz w:val="20"/>
          <w:szCs w:val="20"/>
        </w:rPr>
        <w:t>12 Então veio a palavra do Senhor a Jeremias, depois de ter o profeta Hananias quebrado o jugo de sobre o pescoço do profeta Jeremias, dizendo:</w:t>
      </w:r>
    </w:p>
    <w:p>
      <w:pPr>
        <w:rPr>
          <w:rFonts w:ascii="Trebuchet MS" w:hAnsi="Trebuchet MS"/>
          <w:color w:val="000000"/>
          <w:sz w:val="20"/>
          <w:szCs w:val="20"/>
        </w:rPr>
      </w:pPr>
      <w:r>
        <w:rPr>
          <w:rFonts w:ascii="Trebuchet MS" w:hAnsi="Trebuchet MS"/>
          <w:color w:val="000000"/>
          <w:sz w:val="20"/>
          <w:szCs w:val="20"/>
        </w:rPr>
        <w:t>13 Vai, e fala a Hananias, dizendo: Assim diz o Senhor: Jugos de madeira quebraste, mas em vez deles farei jugos de ferro</w:t>
      </w:r>
    </w:p>
    <w:p>
      <w:pPr>
        <w:rPr>
          <w:rFonts w:ascii="Trebuchet MS" w:hAnsi="Trebuchet MS"/>
          <w:color w:val="000000"/>
          <w:sz w:val="20"/>
          <w:szCs w:val="20"/>
        </w:rPr>
      </w:pPr>
      <w:r>
        <w:rPr>
          <w:rFonts w:ascii="Trebuchet MS" w:hAnsi="Trebuchet MS"/>
          <w:color w:val="000000"/>
          <w:sz w:val="20"/>
          <w:szCs w:val="20"/>
        </w:rPr>
        <w:t>14 Pois assim diz o Senhor dos exércitos o Deus de Israel Jugo de ferro pus sobre o, pescoço de todas estas nações, para servirem a Nabucodonosor, rei de Babilônia, e o servirão; e até os animais do campo lhe dei.</w:t>
      </w:r>
    </w:p>
    <w:p>
      <w:pPr>
        <w:rPr>
          <w:rFonts w:ascii="Trebuchet MS" w:hAnsi="Trebuchet MS"/>
          <w:color w:val="000000"/>
          <w:sz w:val="20"/>
          <w:szCs w:val="20"/>
        </w:rPr>
      </w:pPr>
      <w:r>
        <w:rPr>
          <w:rFonts w:ascii="Trebuchet MS" w:hAnsi="Trebuchet MS"/>
          <w:color w:val="000000"/>
          <w:sz w:val="20"/>
          <w:szCs w:val="20"/>
        </w:rPr>
        <w:t>15 Então disse o profeta Jeremias ao profeta Hananias: Ouve agora, Hananias: O Senhor não te enviou, mas tu fazes que este povo confie numa mentira.</w:t>
      </w:r>
    </w:p>
    <w:p>
      <w:pPr>
        <w:rPr>
          <w:rFonts w:ascii="Trebuchet MS" w:hAnsi="Trebuchet MS"/>
          <w:color w:val="000000"/>
          <w:sz w:val="20"/>
          <w:szCs w:val="20"/>
        </w:rPr>
      </w:pPr>
      <w:r>
        <w:rPr>
          <w:rFonts w:ascii="Trebuchet MS" w:hAnsi="Trebuchet MS"/>
          <w:color w:val="000000"/>
          <w:sz w:val="20"/>
          <w:szCs w:val="20"/>
        </w:rPr>
        <w:t>16 Pelo que assim diz o Senhor: Eis que te lançarei de sobre a face da terra. Este ano morrerás, porque pregaste rebelião contra o Senhor.</w:t>
      </w:r>
    </w:p>
    <w:p>
      <w:pPr>
        <w:rPr>
          <w:rFonts w:ascii="Trebuchet MS" w:hAnsi="Trebuchet MS"/>
          <w:color w:val="000000"/>
          <w:sz w:val="20"/>
          <w:szCs w:val="20"/>
        </w:rPr>
      </w:pPr>
      <w:r>
        <w:rPr>
          <w:rFonts w:ascii="Trebuchet MS" w:hAnsi="Trebuchet MS"/>
          <w:color w:val="000000"/>
          <w:sz w:val="20"/>
          <w:szCs w:val="20"/>
        </w:rPr>
        <w:t>17 Morreu, pois, Hananias, o profeta, no mesmo ano, no sétimo mês.</w:t>
      </w:r>
    </w:p>
    <w:p>
      <w:pPr>
        <w:pStyle w:val="P13"/>
        <w:rPr>
          <w:rFonts w:ascii="Trebuchet MS" w:hAnsi="Trebuchet MS"/>
          <w:color w:val="000000"/>
          <w:sz w:val="22"/>
          <w:szCs w:val="22"/>
        </w:rPr>
      </w:pPr>
      <w:bookmarkStart w:id="833" w:name="_Toc147528736"/>
      <w:r>
        <w:rPr>
          <w:rFonts w:ascii="Trebuchet MS" w:hAnsi="Trebuchet MS"/>
          <w:color w:val="000000"/>
          <w:sz w:val="22"/>
          <w:szCs w:val="22"/>
        </w:rPr>
        <w:t xml:space="preserve"> JEREMIAS 29</w:t>
      </w:r>
      <w:bookmarkEnd w:id="833"/>
    </w:p>
    <w:p>
      <w:pPr>
        <w:rPr>
          <w:rFonts w:ascii="Trebuchet MS" w:hAnsi="Trebuchet MS"/>
          <w:color w:val="000000"/>
          <w:sz w:val="20"/>
          <w:szCs w:val="20"/>
        </w:rPr>
      </w:pPr>
      <w:r>
        <w:rPr>
          <w:rFonts w:ascii="Trebuchet MS" w:hAnsi="Trebuchet MS"/>
          <w:color w:val="000000"/>
          <w:sz w:val="20"/>
          <w:szCs w:val="20"/>
        </w:rPr>
        <w:t>1 Ora, são estas as palavras da carta que Jeremias, o profeta, enviou de Jerusalém, aos que restavam dos anciãos do cativeiro, como também aos sacerdotes, e aos profetas, e a todo o povo, que Nabucodonosor levara cativos de Jerusalém para Babilônia,</w:t>
      </w:r>
    </w:p>
    <w:p>
      <w:pPr>
        <w:rPr>
          <w:rFonts w:ascii="Trebuchet MS" w:hAnsi="Trebuchet MS"/>
          <w:color w:val="000000"/>
          <w:sz w:val="20"/>
          <w:szCs w:val="20"/>
        </w:rPr>
      </w:pPr>
      <w:r>
        <w:rPr>
          <w:rFonts w:ascii="Trebuchet MS" w:hAnsi="Trebuchet MS"/>
          <w:color w:val="000000"/>
          <w:sz w:val="20"/>
          <w:szCs w:val="20"/>
        </w:rPr>
        <w:t>2 depois de terem saído de Jerusalém o rei Jeconias, e a rainha-mãe, e os eunucos, e os príncipes de Judá e Jerusalém e os artífices e os ferreiros.</w:t>
      </w:r>
    </w:p>
    <w:p>
      <w:pPr>
        <w:rPr>
          <w:rFonts w:ascii="Trebuchet MS" w:hAnsi="Trebuchet MS"/>
          <w:color w:val="000000"/>
          <w:sz w:val="20"/>
          <w:szCs w:val="20"/>
        </w:rPr>
      </w:pPr>
      <w:r>
        <w:rPr>
          <w:rFonts w:ascii="Trebuchet MS" w:hAnsi="Trebuchet MS"/>
          <w:color w:val="000000"/>
          <w:sz w:val="20"/>
          <w:szCs w:val="20"/>
        </w:rPr>
        <w:t>3 Veio por mão de Elasa, filho de Safã, e de Gemarias, filho de Hilquias, os quais Zedequias, rei de Judá, enviou a Babilônia, a Nabucodonosor, rei de Babilônia; eis as palavras da carta:</w:t>
      </w:r>
    </w:p>
    <w:p>
      <w:pPr>
        <w:rPr>
          <w:rFonts w:ascii="Trebuchet MS" w:hAnsi="Trebuchet MS"/>
          <w:color w:val="000000"/>
          <w:sz w:val="20"/>
          <w:szCs w:val="20"/>
        </w:rPr>
      </w:pPr>
      <w:r>
        <w:rPr>
          <w:rFonts w:ascii="Trebuchet MS" w:hAnsi="Trebuchet MS"/>
          <w:color w:val="000000"/>
          <w:sz w:val="20"/>
          <w:szCs w:val="20"/>
        </w:rPr>
        <w:t>4 Assim diz o Senhor dos exércitos, o Deus de Israel, a todos os do cativeiro, que eu fiz levar cativos de Jerusalém para Babilônia:</w:t>
      </w:r>
    </w:p>
    <w:p>
      <w:pPr>
        <w:rPr>
          <w:rFonts w:ascii="Trebuchet MS" w:hAnsi="Trebuchet MS"/>
          <w:color w:val="000000"/>
          <w:sz w:val="20"/>
          <w:szCs w:val="20"/>
        </w:rPr>
      </w:pPr>
      <w:r>
        <w:rPr>
          <w:rFonts w:ascii="Trebuchet MS" w:hAnsi="Trebuchet MS"/>
          <w:color w:val="000000"/>
          <w:sz w:val="20"/>
          <w:szCs w:val="20"/>
        </w:rPr>
        <w:t>5 Edificai casas e habitai-as; plantai jardins, e comei o seu fruto.</w:t>
      </w:r>
    </w:p>
    <w:p>
      <w:pPr>
        <w:rPr>
          <w:rFonts w:ascii="Trebuchet MS" w:hAnsi="Trebuchet MS"/>
          <w:color w:val="000000"/>
          <w:sz w:val="20"/>
          <w:szCs w:val="20"/>
        </w:rPr>
      </w:pPr>
      <w:r>
        <w:rPr>
          <w:rFonts w:ascii="Trebuchet MS" w:hAnsi="Trebuchet MS"/>
          <w:color w:val="000000"/>
          <w:sz w:val="20"/>
          <w:szCs w:val="20"/>
        </w:rPr>
        <w:t>6 Tomai mulheres e gerai filhos e filhas; também tomai mulheres para vossos filhos, e dai vossas filhas a maridos, para que tenham filhos e filhas; assim multiplicai-vos ali, e não vos diminuais.</w:t>
      </w:r>
    </w:p>
    <w:p>
      <w:pPr>
        <w:rPr>
          <w:rFonts w:ascii="Trebuchet MS" w:hAnsi="Trebuchet MS"/>
          <w:color w:val="000000"/>
          <w:sz w:val="20"/>
          <w:szCs w:val="20"/>
        </w:rPr>
      </w:pPr>
      <w:r>
        <w:rPr>
          <w:rFonts w:ascii="Trebuchet MS" w:hAnsi="Trebuchet MS"/>
          <w:color w:val="000000"/>
          <w:sz w:val="20"/>
          <w:szCs w:val="20"/>
        </w:rPr>
        <w:t>7 E procurai a paz da cidade, para a qual fiz que fôsseis levados cativos, e orai por ela ao Senhor: porque na sua paz vós tereis paz.</w:t>
      </w:r>
    </w:p>
    <w:p>
      <w:pPr>
        <w:rPr>
          <w:rFonts w:ascii="Trebuchet MS" w:hAnsi="Trebuchet MS"/>
          <w:color w:val="000000"/>
          <w:sz w:val="20"/>
          <w:szCs w:val="20"/>
        </w:rPr>
      </w:pPr>
      <w:r>
        <w:rPr>
          <w:rFonts w:ascii="Trebuchet MS" w:hAnsi="Trebuchet MS"/>
          <w:color w:val="000000"/>
          <w:sz w:val="20"/>
          <w:szCs w:val="20"/>
        </w:rPr>
        <w:t>8 Pois assim diz o Senhor dos exércitos, o Deus de Israel: Não vos enganem os vossos profetas que estão no meio de vós, nem os vossos adivinhadores; nem deis ouvidos aos vossos sonhos, que vós sonhais;</w:t>
      </w:r>
    </w:p>
    <w:p>
      <w:pPr>
        <w:rPr>
          <w:rFonts w:ascii="Trebuchet MS" w:hAnsi="Trebuchet MS"/>
          <w:color w:val="000000"/>
          <w:sz w:val="20"/>
          <w:szCs w:val="20"/>
        </w:rPr>
      </w:pPr>
      <w:r>
        <w:rPr>
          <w:rFonts w:ascii="Trebuchet MS" w:hAnsi="Trebuchet MS"/>
          <w:color w:val="000000"/>
          <w:sz w:val="20"/>
          <w:szCs w:val="20"/>
        </w:rPr>
        <w:t>9 porque eles vos profetizam falsamente em meu nome; não os enviei, diz o Senhor.</w:t>
      </w:r>
    </w:p>
    <w:p>
      <w:pPr>
        <w:rPr>
          <w:rFonts w:ascii="Trebuchet MS" w:hAnsi="Trebuchet MS"/>
          <w:color w:val="000000"/>
          <w:sz w:val="20"/>
          <w:szCs w:val="20"/>
        </w:rPr>
      </w:pPr>
      <w:r>
        <w:rPr>
          <w:rFonts w:ascii="Trebuchet MS" w:hAnsi="Trebuchet MS"/>
          <w:color w:val="000000"/>
          <w:sz w:val="20"/>
          <w:szCs w:val="20"/>
        </w:rPr>
        <w:t>10 Porque assim diz o Senhor: Certamente que passados setenta anos em Babilônia, eu vos visitarei, e cumprirei sobre vós a minha boa palavra, tornando a trazer-vos a este lugar.</w:t>
      </w:r>
    </w:p>
    <w:p>
      <w:pPr>
        <w:rPr>
          <w:rFonts w:ascii="Trebuchet MS" w:hAnsi="Trebuchet MS"/>
          <w:color w:val="000000"/>
          <w:sz w:val="20"/>
          <w:szCs w:val="20"/>
        </w:rPr>
      </w:pPr>
      <w:r>
        <w:rPr>
          <w:rFonts w:ascii="Trebuchet MS" w:hAnsi="Trebuchet MS"/>
          <w:color w:val="000000"/>
          <w:sz w:val="20"/>
          <w:szCs w:val="20"/>
        </w:rPr>
        <w:t>11 Pois eu bem sei os planos que estou projetando para vós, diz o Senhor; planos de paz, e não de mal, para vos dar um futuro e uma esperança.</w:t>
      </w:r>
    </w:p>
    <w:p>
      <w:pPr>
        <w:rPr>
          <w:rFonts w:ascii="Trebuchet MS" w:hAnsi="Trebuchet MS"/>
          <w:color w:val="000000"/>
          <w:sz w:val="20"/>
          <w:szCs w:val="20"/>
        </w:rPr>
      </w:pPr>
      <w:r>
        <w:rPr>
          <w:rFonts w:ascii="Trebuchet MS" w:hAnsi="Trebuchet MS"/>
          <w:color w:val="000000"/>
          <w:sz w:val="20"/>
          <w:szCs w:val="20"/>
        </w:rPr>
        <w:t>12 Então me invocareis, e ireis e orareis a mim, e eu vos ouvirei.</w:t>
      </w:r>
    </w:p>
    <w:p>
      <w:pPr>
        <w:rPr>
          <w:rFonts w:ascii="Trebuchet MS" w:hAnsi="Trebuchet MS"/>
          <w:color w:val="000000"/>
          <w:sz w:val="20"/>
          <w:szCs w:val="20"/>
        </w:rPr>
      </w:pPr>
      <w:r>
        <w:rPr>
          <w:rFonts w:ascii="Trebuchet MS" w:hAnsi="Trebuchet MS"/>
          <w:color w:val="000000"/>
          <w:sz w:val="20"/>
          <w:szCs w:val="20"/>
        </w:rPr>
        <w:t>13 Buscar-me-eis, e me achareis, quando me buscardes de todo o vosso coração.</w:t>
      </w:r>
    </w:p>
    <w:p>
      <w:pPr>
        <w:rPr>
          <w:rFonts w:ascii="Trebuchet MS" w:hAnsi="Trebuchet MS"/>
          <w:color w:val="000000"/>
          <w:sz w:val="20"/>
          <w:szCs w:val="20"/>
        </w:rPr>
      </w:pPr>
      <w:r>
        <w:rPr>
          <w:rFonts w:ascii="Trebuchet MS" w:hAnsi="Trebuchet MS"/>
          <w:color w:val="000000"/>
          <w:sz w:val="20"/>
          <w:szCs w:val="20"/>
        </w:rPr>
        <w:t>14 E serei achado de vós, diz o Senhor, e farei voltar os vossos cativos, e congregarvos-ei de todas as nações, e de todos os lugares para onde vos lancei, diz o Senhor; e tornarei a trazer-vos ao lugar de onde vos transportei.</w:t>
      </w:r>
    </w:p>
    <w:p>
      <w:pPr>
        <w:rPr>
          <w:rFonts w:ascii="Trebuchet MS" w:hAnsi="Trebuchet MS"/>
          <w:color w:val="000000"/>
          <w:sz w:val="20"/>
          <w:szCs w:val="20"/>
        </w:rPr>
      </w:pPr>
      <w:r>
        <w:rPr>
          <w:rFonts w:ascii="Trebuchet MS" w:hAnsi="Trebuchet MS"/>
          <w:color w:val="000000"/>
          <w:sz w:val="20"/>
          <w:szCs w:val="20"/>
        </w:rPr>
        <w:t>15 Porque dizeis: O Senhor nos levantou profetas em Babilônia;</w:t>
      </w:r>
    </w:p>
    <w:p>
      <w:pPr>
        <w:rPr>
          <w:rFonts w:ascii="Trebuchet MS" w:hAnsi="Trebuchet MS"/>
          <w:color w:val="000000"/>
          <w:sz w:val="20"/>
          <w:szCs w:val="20"/>
        </w:rPr>
      </w:pPr>
      <w:r>
        <w:rPr>
          <w:rFonts w:ascii="Trebuchet MS" w:hAnsi="Trebuchet MS"/>
          <w:color w:val="000000"/>
          <w:sz w:val="20"/>
          <w:szCs w:val="20"/>
        </w:rPr>
        <w:t>16 portanto assim diz o Senhor a respeito do rei que se assenta no trono de Davi, e de todo o povo que habita nesta cidade, vossos irmãos, que não saíram convosco para o cativeiro;</w:t>
      </w:r>
    </w:p>
    <w:p>
      <w:pPr>
        <w:rPr>
          <w:rFonts w:ascii="Trebuchet MS" w:hAnsi="Trebuchet MS"/>
          <w:color w:val="000000"/>
          <w:sz w:val="20"/>
          <w:szCs w:val="20"/>
        </w:rPr>
      </w:pPr>
      <w:r>
        <w:rPr>
          <w:rFonts w:ascii="Trebuchet MS" w:hAnsi="Trebuchet MS"/>
          <w:color w:val="000000"/>
          <w:sz w:val="20"/>
          <w:szCs w:val="20"/>
        </w:rPr>
        <w:t>17 assim diz o Senhor dos exércitos: Eis que enviarei entre eles a espada, a fome e a peste e fá-los-ei como a figos péssimos, que não se podem comer, de ruins que são.</w:t>
      </w:r>
    </w:p>
    <w:p>
      <w:pPr>
        <w:rPr>
          <w:rFonts w:ascii="Trebuchet MS" w:hAnsi="Trebuchet MS"/>
          <w:color w:val="000000"/>
          <w:sz w:val="20"/>
          <w:szCs w:val="20"/>
        </w:rPr>
      </w:pPr>
      <w:r>
        <w:rPr>
          <w:rFonts w:ascii="Trebuchet MS" w:hAnsi="Trebuchet MS"/>
          <w:color w:val="000000"/>
          <w:sz w:val="20"/>
          <w:szCs w:val="20"/>
        </w:rPr>
        <w:t>18 E persegui-los-ei com a espada, com a fome e com a peste; farei que sejam um espetáculo de terror para todos os reinos da terra, e para serem um motivo de execração, de espanto, de assobio, e de opróbrio entre todas as nações para onde os tiver lançado,</w:t>
      </w:r>
    </w:p>
    <w:p>
      <w:pPr>
        <w:rPr>
          <w:rFonts w:ascii="Trebuchet MS" w:hAnsi="Trebuchet MS"/>
          <w:color w:val="000000"/>
          <w:sz w:val="20"/>
          <w:szCs w:val="20"/>
        </w:rPr>
      </w:pPr>
      <w:r>
        <w:rPr>
          <w:rFonts w:ascii="Trebuchet MS" w:hAnsi="Trebuchet MS"/>
          <w:color w:val="000000"/>
          <w:sz w:val="20"/>
          <w:szCs w:val="20"/>
        </w:rPr>
        <w:t>19 porque não deram ouvidos às minhas palavras, diz o Senhor, as quais lhes enviei com insistência pelos meus servos, os profetas; mas vós não escutastes, diz o Senhor.</w:t>
      </w:r>
    </w:p>
    <w:p>
      <w:pPr>
        <w:rPr>
          <w:rFonts w:ascii="Trebuchet MS" w:hAnsi="Trebuchet MS"/>
          <w:color w:val="000000"/>
          <w:sz w:val="20"/>
          <w:szCs w:val="20"/>
        </w:rPr>
      </w:pPr>
      <w:r>
        <w:rPr>
          <w:rFonts w:ascii="Trebuchet MS" w:hAnsi="Trebuchet MS"/>
          <w:color w:val="000000"/>
          <w:sz w:val="20"/>
          <w:szCs w:val="20"/>
        </w:rPr>
        <w:t>20 Ouvi, pois, a palavra do Senhor, vós todos os do cativeiro que enviei de Jerusalém para Babilônia.</w:t>
      </w:r>
    </w:p>
    <w:p>
      <w:pPr>
        <w:rPr>
          <w:rFonts w:ascii="Trebuchet MS" w:hAnsi="Trebuchet MS"/>
          <w:color w:val="000000"/>
          <w:sz w:val="20"/>
          <w:szCs w:val="20"/>
        </w:rPr>
      </w:pPr>
      <w:r>
        <w:rPr>
          <w:rFonts w:ascii="Trebuchet MS" w:hAnsi="Trebuchet MS"/>
          <w:color w:val="000000"/>
          <w:sz w:val="20"/>
          <w:szCs w:val="20"/>
        </w:rPr>
        <w:t>21 Assim diz o Senhor dos exércitos, o Deus de Israel, acerca de Acabe, filho de Colaías, e de Zedequias, filho de Maaséias, que vos profetizam falsamente em meu nome: Eis que os entregarei na mão de Nabucodonosor, rei de Babilônia, e ele os matará diante dos vossos olhos.</w:t>
      </w:r>
    </w:p>
    <w:p>
      <w:pPr>
        <w:rPr>
          <w:rFonts w:ascii="Trebuchet MS" w:hAnsi="Trebuchet MS"/>
          <w:color w:val="000000"/>
          <w:sz w:val="20"/>
          <w:szCs w:val="20"/>
        </w:rPr>
      </w:pPr>
      <w:r>
        <w:rPr>
          <w:rFonts w:ascii="Trebuchet MS" w:hAnsi="Trebuchet MS"/>
          <w:color w:val="000000"/>
          <w:sz w:val="20"/>
          <w:szCs w:val="20"/>
        </w:rPr>
        <w:t>22 E por causa deles será formulada uma maldição por todos os exilados de Judá que estão em Babilônia, dizendo: O Senhor te faça como a Zedequias, e como a Acabe, os quais o rei de Babilônia assou no fogo;</w:t>
      </w:r>
    </w:p>
    <w:p>
      <w:pPr>
        <w:rPr>
          <w:rFonts w:ascii="Trebuchet MS" w:hAnsi="Trebuchet MS"/>
          <w:color w:val="000000"/>
          <w:sz w:val="20"/>
          <w:szCs w:val="20"/>
        </w:rPr>
      </w:pPr>
      <w:r>
        <w:rPr>
          <w:rFonts w:ascii="Trebuchet MS" w:hAnsi="Trebuchet MS"/>
          <w:color w:val="000000"/>
          <w:sz w:val="20"/>
          <w:szCs w:val="20"/>
        </w:rPr>
        <w:t>23 porque fizeram insensatez em Israel, cometendo adultério com as mulheres de seus próximos, e anunciando falsamente em meu nome palavras que não lhes mandei. Eu o sei, e sou testemunha disso, diz o Senhor.</w:t>
      </w:r>
    </w:p>
    <w:p>
      <w:pPr>
        <w:rPr>
          <w:rFonts w:ascii="Trebuchet MS" w:hAnsi="Trebuchet MS"/>
          <w:color w:val="000000"/>
          <w:sz w:val="20"/>
          <w:szCs w:val="20"/>
        </w:rPr>
      </w:pPr>
      <w:r>
        <w:rPr>
          <w:rFonts w:ascii="Trebuchet MS" w:hAnsi="Trebuchet MS"/>
          <w:color w:val="000000"/>
          <w:sz w:val="20"/>
          <w:szCs w:val="20"/>
        </w:rPr>
        <w:t>24 E a Semaías, o neelamita, falarás, dizendo:</w:t>
      </w:r>
    </w:p>
    <w:p>
      <w:pPr>
        <w:rPr>
          <w:rFonts w:ascii="Trebuchet MS" w:hAnsi="Trebuchet MS"/>
          <w:color w:val="000000"/>
          <w:sz w:val="20"/>
          <w:szCs w:val="20"/>
        </w:rPr>
      </w:pPr>
      <w:r>
        <w:rPr>
          <w:rFonts w:ascii="Trebuchet MS" w:hAnsi="Trebuchet MS"/>
          <w:color w:val="000000"/>
          <w:sz w:val="20"/>
          <w:szCs w:val="20"/>
        </w:rPr>
        <w:t>25 Assim diz o Senhor dos exércitos, o Deus de Israel: Porquanto enviaste em teu próprio nome cartas a todo o povo que está em Jerusalém, como também a Sofonias, filho de Maaséias, o sacerdote, e a todos os sacerdotes, dizendo:</w:t>
      </w:r>
    </w:p>
    <w:p>
      <w:pPr>
        <w:rPr>
          <w:rFonts w:ascii="Trebuchet MS" w:hAnsi="Trebuchet MS"/>
          <w:color w:val="000000"/>
          <w:sz w:val="20"/>
          <w:szCs w:val="20"/>
        </w:rPr>
      </w:pPr>
      <w:r>
        <w:rPr>
          <w:rFonts w:ascii="Trebuchet MS" w:hAnsi="Trebuchet MS"/>
          <w:color w:val="000000"/>
          <w:sz w:val="20"/>
          <w:szCs w:val="20"/>
        </w:rPr>
        <w:t>26 O Senhor te pôs por sacerdote em lugar de Jeoiada, o sacerdote, para que fosses encarregado da casa do Senhor, sobre todo homem obsesso que profetiza, para o lançares na prisão e no tronco;</w:t>
      </w:r>
    </w:p>
    <w:p>
      <w:pPr>
        <w:rPr>
          <w:rFonts w:ascii="Trebuchet MS" w:hAnsi="Trebuchet MS"/>
          <w:color w:val="000000"/>
          <w:sz w:val="20"/>
          <w:szCs w:val="20"/>
        </w:rPr>
      </w:pPr>
      <w:r>
        <w:rPr>
          <w:rFonts w:ascii="Trebuchet MS" w:hAnsi="Trebuchet MS"/>
          <w:color w:val="000000"/>
          <w:sz w:val="20"/>
          <w:szCs w:val="20"/>
        </w:rPr>
        <w:t>27 agora, pois, por que não repreendeste a Jeremias, o anatotita, que vos profetiza?</w:t>
      </w:r>
    </w:p>
    <w:p>
      <w:pPr>
        <w:rPr>
          <w:rFonts w:ascii="Trebuchet MS" w:hAnsi="Trebuchet MS"/>
          <w:color w:val="000000"/>
          <w:sz w:val="20"/>
          <w:szCs w:val="20"/>
        </w:rPr>
      </w:pPr>
      <w:r>
        <w:rPr>
          <w:rFonts w:ascii="Trebuchet MS" w:hAnsi="Trebuchet MS"/>
          <w:color w:val="000000"/>
          <w:sz w:val="20"/>
          <w:szCs w:val="20"/>
        </w:rPr>
        <w:t>28 Pois que até nos mandou dizer em Babilônia: O cativeiro muito há de durar; edificai casas, e habitai-as; e plantai jardins, e comei do seu fruto.</w:t>
      </w:r>
    </w:p>
    <w:p>
      <w:pPr>
        <w:rPr>
          <w:rFonts w:ascii="Trebuchet MS" w:hAnsi="Trebuchet MS"/>
          <w:color w:val="000000"/>
          <w:sz w:val="20"/>
          <w:szCs w:val="20"/>
        </w:rPr>
      </w:pPr>
      <w:r>
        <w:rPr>
          <w:rFonts w:ascii="Trebuchet MS" w:hAnsi="Trebuchet MS"/>
          <w:color w:val="000000"/>
          <w:sz w:val="20"/>
          <w:szCs w:val="20"/>
        </w:rPr>
        <w:t>29 E lera Sofonias, o sacerdote, esta carta aos ouvidos de Jeremias, o profeta.</w:t>
      </w:r>
    </w:p>
    <w:p>
      <w:pPr>
        <w:rPr>
          <w:rFonts w:ascii="Trebuchet MS" w:hAnsi="Trebuchet MS"/>
          <w:color w:val="000000"/>
          <w:sz w:val="20"/>
          <w:szCs w:val="20"/>
        </w:rPr>
      </w:pPr>
      <w:r>
        <w:rPr>
          <w:rFonts w:ascii="Trebuchet MS" w:hAnsi="Trebuchet MS"/>
          <w:color w:val="000000"/>
          <w:sz w:val="20"/>
          <w:szCs w:val="20"/>
        </w:rPr>
        <w:t>30 Então veio a palavra do Senhor a Jeremias, dizendo:</w:t>
      </w:r>
    </w:p>
    <w:p>
      <w:pPr>
        <w:rPr>
          <w:rFonts w:ascii="Trebuchet MS" w:hAnsi="Trebuchet MS"/>
          <w:color w:val="000000"/>
          <w:sz w:val="20"/>
          <w:szCs w:val="20"/>
        </w:rPr>
      </w:pPr>
      <w:r>
        <w:rPr>
          <w:rFonts w:ascii="Trebuchet MS" w:hAnsi="Trebuchet MS"/>
          <w:color w:val="000000"/>
          <w:sz w:val="20"/>
          <w:szCs w:val="20"/>
        </w:rPr>
        <w:t>31 Manda a todos os do cativeiro, dizendo: Assim diz o Senhor acerca de Semaías, o neelamita: Porquanto Semaías vos profetizou, quando eu não o enviei, e vos fez confiar numa mentira,</w:t>
      </w:r>
    </w:p>
    <w:p>
      <w:pPr>
        <w:rPr>
          <w:rFonts w:ascii="Trebuchet MS" w:hAnsi="Trebuchet MS"/>
          <w:color w:val="000000"/>
          <w:sz w:val="20"/>
          <w:szCs w:val="20"/>
        </w:rPr>
      </w:pPr>
      <w:r>
        <w:rPr>
          <w:rFonts w:ascii="Trebuchet MS" w:hAnsi="Trebuchet MS"/>
          <w:color w:val="000000"/>
          <w:sz w:val="20"/>
          <w:szCs w:val="20"/>
        </w:rPr>
        <w:t>32 portanto assim diz o Senhor: Eis que castigarei a Semaías, o neelamita, e a sua descendência; ele não terá varão que habite entre este povo, nem verá ele o bem que hei de fazer ao meu povo, diz o Senhor, porque pregou rebelião contra o Senhor.</w:t>
      </w:r>
    </w:p>
    <w:p>
      <w:pPr>
        <w:pStyle w:val="P13"/>
        <w:rPr>
          <w:rFonts w:ascii="Trebuchet MS" w:hAnsi="Trebuchet MS"/>
          <w:color w:val="000000"/>
          <w:sz w:val="22"/>
          <w:szCs w:val="22"/>
        </w:rPr>
      </w:pPr>
      <w:bookmarkStart w:id="834" w:name="_Toc147528737"/>
      <w:r>
        <w:rPr>
          <w:rFonts w:ascii="Trebuchet MS" w:hAnsi="Trebuchet MS"/>
          <w:color w:val="000000"/>
          <w:sz w:val="22"/>
          <w:szCs w:val="22"/>
        </w:rPr>
        <w:t xml:space="preserve"> JEREMIAS 30</w:t>
      </w:r>
      <w:bookmarkEnd w:id="834"/>
    </w:p>
    <w:p>
      <w:pPr>
        <w:rPr>
          <w:rFonts w:ascii="Trebuchet MS" w:hAnsi="Trebuchet MS"/>
          <w:color w:val="000000"/>
          <w:sz w:val="20"/>
          <w:szCs w:val="20"/>
        </w:rPr>
      </w:pPr>
      <w:r>
        <w:rPr>
          <w:rFonts w:ascii="Trebuchet MS" w:hAnsi="Trebuchet MS"/>
          <w:color w:val="000000"/>
          <w:sz w:val="20"/>
          <w:szCs w:val="20"/>
        </w:rPr>
        <w:t>1 A palavra que do Senhor veio a Jeremias, dizendo:</w:t>
      </w:r>
    </w:p>
    <w:p>
      <w:pPr>
        <w:rPr>
          <w:rFonts w:ascii="Trebuchet MS" w:hAnsi="Trebuchet MS"/>
          <w:color w:val="000000"/>
          <w:sz w:val="20"/>
          <w:szCs w:val="20"/>
        </w:rPr>
      </w:pPr>
      <w:r>
        <w:rPr>
          <w:rFonts w:ascii="Trebuchet MS" w:hAnsi="Trebuchet MS"/>
          <w:color w:val="000000"/>
          <w:sz w:val="20"/>
          <w:szCs w:val="20"/>
        </w:rPr>
        <w:t>2 Assim diz o Senhor, Deus de Israel: Escreve num livro todas as palavras que te falei;</w:t>
      </w:r>
    </w:p>
    <w:p>
      <w:pPr>
        <w:rPr>
          <w:rFonts w:ascii="Trebuchet MS" w:hAnsi="Trebuchet MS"/>
          <w:color w:val="000000"/>
          <w:sz w:val="20"/>
          <w:szCs w:val="20"/>
        </w:rPr>
      </w:pPr>
      <w:r>
        <w:rPr>
          <w:rFonts w:ascii="Trebuchet MS" w:hAnsi="Trebuchet MS"/>
          <w:color w:val="000000"/>
          <w:sz w:val="20"/>
          <w:szCs w:val="20"/>
        </w:rPr>
        <w:t>3 pois eis que vêm os dias, diz o Senhor, em que farei voltar do cativeiro o meu povo Israel e Judá, diz o Senhor; e tornarei a trazê-los à terra que dei a seus pais, e a possuirão.</w:t>
      </w:r>
    </w:p>
    <w:p>
      <w:pPr>
        <w:rPr>
          <w:rFonts w:ascii="Trebuchet MS" w:hAnsi="Trebuchet MS"/>
          <w:color w:val="000000"/>
          <w:sz w:val="20"/>
          <w:szCs w:val="20"/>
        </w:rPr>
      </w:pPr>
      <w:r>
        <w:rPr>
          <w:rFonts w:ascii="Trebuchet MS" w:hAnsi="Trebuchet MS"/>
          <w:color w:val="000000"/>
          <w:sz w:val="20"/>
          <w:szCs w:val="20"/>
        </w:rPr>
        <w:t>4 E estas são as palavras que disse o Senhor, acerca de Israel e de Judá.</w:t>
      </w:r>
    </w:p>
    <w:p>
      <w:pPr>
        <w:rPr>
          <w:rFonts w:ascii="Trebuchet MS" w:hAnsi="Trebuchet MS"/>
          <w:color w:val="000000"/>
          <w:sz w:val="20"/>
          <w:szCs w:val="20"/>
        </w:rPr>
      </w:pPr>
      <w:r>
        <w:rPr>
          <w:rFonts w:ascii="Trebuchet MS" w:hAnsi="Trebuchet MS"/>
          <w:color w:val="000000"/>
          <w:sz w:val="20"/>
          <w:szCs w:val="20"/>
        </w:rPr>
        <w:t>5 Assim, pois, diz o Senhor: Ouvimos uma voz de tremor, de temor mas não de paz.</w:t>
      </w:r>
    </w:p>
    <w:p>
      <w:pPr>
        <w:rPr>
          <w:rFonts w:ascii="Trebuchet MS" w:hAnsi="Trebuchet MS"/>
          <w:color w:val="000000"/>
          <w:sz w:val="20"/>
          <w:szCs w:val="20"/>
        </w:rPr>
      </w:pPr>
      <w:r>
        <w:rPr>
          <w:rFonts w:ascii="Trebuchet MS" w:hAnsi="Trebuchet MS"/>
          <w:color w:val="000000"/>
          <w:sz w:val="20"/>
          <w:szCs w:val="20"/>
        </w:rPr>
        <w:t>6 Perguntai, pois, e vede, se um homem pode dar à luz. Por que, pois, vejo a cada homem com as mãos sobre os lombos como a que está de parto? Por que empalideceram todos os rostos?</w:t>
      </w:r>
    </w:p>
    <w:p>
      <w:pPr>
        <w:rPr>
          <w:rFonts w:ascii="Trebuchet MS" w:hAnsi="Trebuchet MS"/>
          <w:color w:val="000000"/>
          <w:sz w:val="20"/>
          <w:szCs w:val="20"/>
        </w:rPr>
      </w:pPr>
      <w:r>
        <w:rPr>
          <w:rFonts w:ascii="Trebuchet MS" w:hAnsi="Trebuchet MS"/>
          <w:color w:val="000000"/>
          <w:sz w:val="20"/>
          <w:szCs w:val="20"/>
        </w:rPr>
        <w:t>7 Ah! porque aquele dia é tão grande, que não houve outro semelhante! É tempo de angústia para Jacó; todavia, há de ser livre dela.</w:t>
      </w:r>
    </w:p>
    <w:p>
      <w:pPr>
        <w:rPr>
          <w:rFonts w:ascii="Trebuchet MS" w:hAnsi="Trebuchet MS"/>
          <w:color w:val="000000"/>
          <w:sz w:val="20"/>
          <w:szCs w:val="20"/>
        </w:rPr>
      </w:pPr>
      <w:r>
        <w:rPr>
          <w:rFonts w:ascii="Trebuchet MS" w:hAnsi="Trebuchet MS"/>
          <w:color w:val="000000"/>
          <w:sz w:val="20"/>
          <w:szCs w:val="20"/>
        </w:rPr>
        <w:t>8 E será naquele dia, diz o Senhor dos exércitos, que eu quebrarei o jugo de sobre o seu pescoço, e romperei as suas brochas. Nunca mais se servirão dele os estrangeiros;</w:t>
      </w:r>
    </w:p>
    <w:p>
      <w:pPr>
        <w:rPr>
          <w:rFonts w:ascii="Trebuchet MS" w:hAnsi="Trebuchet MS"/>
          <w:color w:val="000000"/>
          <w:sz w:val="20"/>
          <w:szCs w:val="20"/>
        </w:rPr>
      </w:pPr>
      <w:r>
        <w:rPr>
          <w:rFonts w:ascii="Trebuchet MS" w:hAnsi="Trebuchet MS"/>
          <w:color w:val="000000"/>
          <w:sz w:val="20"/>
          <w:szCs w:val="20"/>
        </w:rPr>
        <w:t>9 mas ele servirá ao Senhor, seu Deus, como também a Davi, seu rei, que lhe levantarei.</w:t>
      </w:r>
    </w:p>
    <w:p>
      <w:pPr>
        <w:rPr>
          <w:rFonts w:ascii="Trebuchet MS" w:hAnsi="Trebuchet MS"/>
          <w:color w:val="000000"/>
          <w:sz w:val="20"/>
          <w:szCs w:val="20"/>
        </w:rPr>
      </w:pPr>
      <w:r>
        <w:rPr>
          <w:rFonts w:ascii="Trebuchet MS" w:hAnsi="Trebuchet MS"/>
          <w:color w:val="000000"/>
          <w:sz w:val="20"/>
          <w:szCs w:val="20"/>
        </w:rPr>
        <w:t>10 Não temas pois tu, servo meu, Jacó, diz o Senhor, nem te espantes, ó Israel; pois eis que te livrarei de terras longínquas, e à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11 Porque eu sou contigo, diz o Senhor, para te salvar; porquanto darei fim cabal a todas as nações entre as quais te espalhei; a ti, porém, não darei fim, mas castigar-te-ei com medida justa, e de maneira alguma te terei por inocente.</w:t>
      </w:r>
    </w:p>
    <w:p>
      <w:pPr>
        <w:rPr>
          <w:rFonts w:ascii="Trebuchet MS" w:hAnsi="Trebuchet MS"/>
          <w:color w:val="000000"/>
          <w:sz w:val="20"/>
          <w:szCs w:val="20"/>
        </w:rPr>
      </w:pPr>
      <w:r>
        <w:rPr>
          <w:rFonts w:ascii="Trebuchet MS" w:hAnsi="Trebuchet MS"/>
          <w:color w:val="000000"/>
          <w:sz w:val="20"/>
          <w:szCs w:val="20"/>
        </w:rPr>
        <w:t>12 Porque assim diz o Senhor: Incurável é a tua fratura, e gravíssima a tua ferida.</w:t>
      </w:r>
    </w:p>
    <w:p>
      <w:pPr>
        <w:rPr>
          <w:rFonts w:ascii="Trebuchet MS" w:hAnsi="Trebuchet MS"/>
          <w:color w:val="000000"/>
          <w:sz w:val="20"/>
          <w:szCs w:val="20"/>
        </w:rPr>
      </w:pPr>
      <w:r>
        <w:rPr>
          <w:rFonts w:ascii="Trebuchet MS" w:hAnsi="Trebuchet MS"/>
          <w:color w:val="000000"/>
          <w:sz w:val="20"/>
          <w:szCs w:val="20"/>
        </w:rPr>
        <w:t>13 Não há quem defenda a tua causa; para a tua ferida não há remédio nem cura.</w:t>
      </w:r>
    </w:p>
    <w:p>
      <w:pPr>
        <w:rPr>
          <w:rFonts w:ascii="Trebuchet MS" w:hAnsi="Trebuchet MS"/>
          <w:color w:val="000000"/>
          <w:sz w:val="20"/>
          <w:szCs w:val="20"/>
        </w:rPr>
      </w:pPr>
      <w:r>
        <w:rPr>
          <w:rFonts w:ascii="Trebuchet MS" w:hAnsi="Trebuchet MS"/>
          <w:color w:val="000000"/>
          <w:sz w:val="20"/>
          <w:szCs w:val="20"/>
        </w:rPr>
        <w:t>14 Todos os teus amantes se esqueceram de ti; não te procuram; pois te feri com ferida de inimigo, e com castigo de quem é cruel, porque é grande a tua culpa, e têm-se multiplicado os teus pecados.</w:t>
      </w:r>
    </w:p>
    <w:p>
      <w:pPr>
        <w:rPr>
          <w:rFonts w:ascii="Trebuchet MS" w:hAnsi="Trebuchet MS"/>
          <w:color w:val="000000"/>
          <w:sz w:val="20"/>
          <w:szCs w:val="20"/>
        </w:rPr>
      </w:pPr>
      <w:r>
        <w:rPr>
          <w:rFonts w:ascii="Trebuchet MS" w:hAnsi="Trebuchet MS"/>
          <w:color w:val="000000"/>
          <w:sz w:val="20"/>
          <w:szCs w:val="20"/>
        </w:rPr>
        <w:t>15 Por que gritas por causa da tua fratura? tua dor é incurável. Por ser grande a tua culpa, e por se terem multiplicado os teus pecados, é que te fiz estas coisas.</w:t>
      </w:r>
    </w:p>
    <w:p>
      <w:pPr>
        <w:rPr>
          <w:rFonts w:ascii="Trebuchet MS" w:hAnsi="Trebuchet MS"/>
          <w:color w:val="000000"/>
          <w:sz w:val="20"/>
          <w:szCs w:val="20"/>
        </w:rPr>
      </w:pPr>
      <w:r>
        <w:rPr>
          <w:rFonts w:ascii="Trebuchet MS" w:hAnsi="Trebuchet MS"/>
          <w:color w:val="000000"/>
          <w:sz w:val="20"/>
          <w:szCs w:val="20"/>
        </w:rPr>
        <w:t>16 Portanto todos os que te devoram serão devorados, e todos os teus adversários irão, todos eles, para o cativeiro; e os que te roubam serão roubados, e a todos os que te saqueiam entregarei ao saque.</w:t>
      </w:r>
    </w:p>
    <w:p>
      <w:pPr>
        <w:rPr>
          <w:rFonts w:ascii="Trebuchet MS" w:hAnsi="Trebuchet MS"/>
          <w:color w:val="000000"/>
          <w:sz w:val="20"/>
          <w:szCs w:val="20"/>
        </w:rPr>
      </w:pPr>
      <w:r>
        <w:rPr>
          <w:rFonts w:ascii="Trebuchet MS" w:hAnsi="Trebuchet MS"/>
          <w:color w:val="000000"/>
          <w:sz w:val="20"/>
          <w:szCs w:val="20"/>
        </w:rPr>
        <w:t>17 Pois te restaurarei a saúde e te sararei as feridas, diz o Senhor; porque te chamaram a repudiada, dizendo: É Sião, à qual já ninguém procura.</w:t>
      </w:r>
    </w:p>
    <w:p>
      <w:pPr>
        <w:rPr>
          <w:rFonts w:ascii="Trebuchet MS" w:hAnsi="Trebuchet MS"/>
          <w:color w:val="000000"/>
          <w:sz w:val="20"/>
          <w:szCs w:val="20"/>
        </w:rPr>
      </w:pPr>
      <w:r>
        <w:rPr>
          <w:rFonts w:ascii="Trebuchet MS" w:hAnsi="Trebuchet MS"/>
          <w:color w:val="000000"/>
          <w:sz w:val="20"/>
          <w:szCs w:val="20"/>
        </w:rPr>
        <w:t>18 Assim diz o Senhor: Eis que acabarei o cativeiro das tendas de Jacó, e apiedarme-ei das suas moradas; e a cidade será reedificada sobre o seu montão, e o palácio permanecerá como habitualmente.</w:t>
      </w:r>
    </w:p>
    <w:p>
      <w:pPr>
        <w:rPr>
          <w:rFonts w:ascii="Trebuchet MS" w:hAnsi="Trebuchet MS"/>
          <w:color w:val="000000"/>
          <w:sz w:val="20"/>
          <w:szCs w:val="20"/>
        </w:rPr>
      </w:pPr>
      <w:r>
        <w:rPr>
          <w:rFonts w:ascii="Trebuchet MS" w:hAnsi="Trebuchet MS"/>
          <w:color w:val="000000"/>
          <w:sz w:val="20"/>
          <w:szCs w:val="20"/>
        </w:rPr>
        <w:t>19 E sairá deles ação de graças e a voz dos que se alegram; e multiplicá-los-ei, e não serão diminuídos; glorificá-los-ei, e não serão apoucados.</w:t>
      </w:r>
    </w:p>
    <w:p>
      <w:pPr>
        <w:rPr>
          <w:rFonts w:ascii="Trebuchet MS" w:hAnsi="Trebuchet MS"/>
          <w:color w:val="000000"/>
          <w:sz w:val="20"/>
          <w:szCs w:val="20"/>
        </w:rPr>
      </w:pPr>
      <w:r>
        <w:rPr>
          <w:rFonts w:ascii="Trebuchet MS" w:hAnsi="Trebuchet MS"/>
          <w:color w:val="000000"/>
          <w:sz w:val="20"/>
          <w:szCs w:val="20"/>
        </w:rPr>
        <w:t>20 E seus filhos serão como na antigüidade, e a sua congregação será estabelecida diante de mim, e castigarei todos os seus opressores.</w:t>
      </w:r>
    </w:p>
    <w:p>
      <w:pPr>
        <w:rPr>
          <w:rFonts w:ascii="Trebuchet MS" w:hAnsi="Trebuchet MS"/>
          <w:color w:val="000000"/>
          <w:sz w:val="20"/>
          <w:szCs w:val="20"/>
        </w:rPr>
      </w:pPr>
      <w:r>
        <w:rPr>
          <w:rFonts w:ascii="Trebuchet MS" w:hAnsi="Trebuchet MS"/>
          <w:color w:val="000000"/>
          <w:sz w:val="20"/>
          <w:szCs w:val="20"/>
        </w:rPr>
        <w:t>21 E o seu príncipe será deles, e o seu governador sairá do meio deles; e o farei aproximar, e ele se chegará a mim. Pois quem por si mesmo ousaria chegar-se a mim? diz o Senhor.</w:t>
      </w:r>
    </w:p>
    <w:p>
      <w:pPr>
        <w:rPr>
          <w:rFonts w:ascii="Trebuchet MS" w:hAnsi="Trebuchet MS"/>
          <w:color w:val="000000"/>
          <w:sz w:val="20"/>
          <w:szCs w:val="20"/>
        </w:rPr>
      </w:pPr>
      <w:r>
        <w:rPr>
          <w:rFonts w:ascii="Trebuchet MS" w:hAnsi="Trebuchet MS"/>
          <w:color w:val="000000"/>
          <w:sz w:val="20"/>
          <w:szCs w:val="20"/>
        </w:rPr>
        <w:t>22 E vós sereis o meu povo, e eu serei o vosso Deus.</w:t>
      </w:r>
    </w:p>
    <w:p>
      <w:pPr>
        <w:rPr>
          <w:rFonts w:ascii="Trebuchet MS" w:hAnsi="Trebuchet MS"/>
          <w:color w:val="000000"/>
          <w:sz w:val="20"/>
          <w:szCs w:val="20"/>
        </w:rPr>
      </w:pPr>
      <w:r>
        <w:rPr>
          <w:rFonts w:ascii="Trebuchet MS" w:hAnsi="Trebuchet MS"/>
          <w:color w:val="000000"/>
          <w:sz w:val="20"/>
          <w:szCs w:val="20"/>
        </w:rPr>
        <w:t>23 Eis a tempestade do Senhor! A sua indignação já saiu, uma tempestade varredora; cairá cruelmente sobre a cabeça dos ímpios.</w:t>
      </w:r>
    </w:p>
    <w:p>
      <w:pPr>
        <w:rPr>
          <w:rFonts w:ascii="Trebuchet MS" w:hAnsi="Trebuchet MS"/>
          <w:color w:val="000000"/>
          <w:sz w:val="20"/>
          <w:szCs w:val="20"/>
        </w:rPr>
      </w:pPr>
      <w:r>
        <w:rPr>
          <w:rFonts w:ascii="Trebuchet MS" w:hAnsi="Trebuchet MS"/>
          <w:color w:val="000000"/>
          <w:sz w:val="20"/>
          <w:szCs w:val="20"/>
        </w:rPr>
        <w:t>24 Não retrocederá o furor da ira do Senhor, até que ele tenha executado, e até que tenha cumprido os desígnios do seu coração. Nos últimos dias entendereis isso.</w:t>
      </w:r>
    </w:p>
    <w:p>
      <w:pPr>
        <w:pStyle w:val="P13"/>
        <w:rPr>
          <w:rFonts w:ascii="Trebuchet MS" w:hAnsi="Trebuchet MS"/>
          <w:color w:val="000000"/>
          <w:sz w:val="22"/>
          <w:szCs w:val="22"/>
        </w:rPr>
      </w:pPr>
      <w:bookmarkStart w:id="835" w:name="_Toc147528738"/>
      <w:r>
        <w:rPr>
          <w:rFonts w:ascii="Trebuchet MS" w:hAnsi="Trebuchet MS"/>
          <w:color w:val="000000"/>
          <w:sz w:val="22"/>
          <w:szCs w:val="22"/>
        </w:rPr>
        <w:t xml:space="preserve"> JEREMIAS 31</w:t>
      </w:r>
      <w:bookmarkEnd w:id="835"/>
    </w:p>
    <w:p>
      <w:pPr>
        <w:rPr>
          <w:rFonts w:ascii="Trebuchet MS" w:hAnsi="Trebuchet MS"/>
          <w:color w:val="000000"/>
          <w:sz w:val="20"/>
          <w:szCs w:val="20"/>
        </w:rPr>
      </w:pPr>
      <w:r>
        <w:rPr>
          <w:rFonts w:ascii="Trebuchet MS" w:hAnsi="Trebuchet MS"/>
          <w:color w:val="000000"/>
          <w:sz w:val="20"/>
          <w:szCs w:val="20"/>
        </w:rPr>
        <w:t>1 Naquele tempo, diz o Senhor, serei o Deus de todas as famílias de Israel, e elas serão o meu povo.</w:t>
      </w:r>
    </w:p>
    <w:p>
      <w:pPr>
        <w:rPr>
          <w:rFonts w:ascii="Trebuchet MS" w:hAnsi="Trebuchet MS"/>
          <w:color w:val="000000"/>
          <w:sz w:val="20"/>
          <w:szCs w:val="20"/>
        </w:rPr>
      </w:pPr>
      <w:r>
        <w:rPr>
          <w:rFonts w:ascii="Trebuchet MS" w:hAnsi="Trebuchet MS"/>
          <w:color w:val="000000"/>
          <w:sz w:val="20"/>
          <w:szCs w:val="20"/>
        </w:rPr>
        <w:t>2 Assim diz o Senhor: O povo que escapou da espada achou graça no deserto. Eu irei e darei descanso a Israel.</w:t>
      </w:r>
    </w:p>
    <w:p>
      <w:pPr>
        <w:rPr>
          <w:rFonts w:ascii="Trebuchet MS" w:hAnsi="Trebuchet MS"/>
          <w:color w:val="000000"/>
          <w:sz w:val="20"/>
          <w:szCs w:val="20"/>
        </w:rPr>
      </w:pPr>
      <w:r>
        <w:rPr>
          <w:rFonts w:ascii="Trebuchet MS" w:hAnsi="Trebuchet MS"/>
          <w:color w:val="000000"/>
          <w:sz w:val="20"/>
          <w:szCs w:val="20"/>
        </w:rPr>
        <w:t>3 De longe o Senhor me apareceu, dizendo: Pois que com amor eterno te amei, também com benignidade te atraí.</w:t>
      </w:r>
    </w:p>
    <w:p>
      <w:pPr>
        <w:rPr>
          <w:rFonts w:ascii="Trebuchet MS" w:hAnsi="Trebuchet MS"/>
          <w:color w:val="000000"/>
          <w:sz w:val="20"/>
          <w:szCs w:val="20"/>
        </w:rPr>
      </w:pPr>
      <w:r>
        <w:rPr>
          <w:rFonts w:ascii="Trebuchet MS" w:hAnsi="Trebuchet MS"/>
          <w:color w:val="000000"/>
          <w:sz w:val="20"/>
          <w:szCs w:val="20"/>
        </w:rPr>
        <w:t>4 De novo te edificarei, e serás edificada ó virgem de Israel! ainda serás adornada com os teus adufes, e sairás nas danças dos que se alegram.</w:t>
      </w:r>
    </w:p>
    <w:p>
      <w:pPr>
        <w:rPr>
          <w:rFonts w:ascii="Trebuchet MS" w:hAnsi="Trebuchet MS"/>
          <w:color w:val="000000"/>
          <w:sz w:val="20"/>
          <w:szCs w:val="20"/>
        </w:rPr>
      </w:pPr>
      <w:r>
        <w:rPr>
          <w:rFonts w:ascii="Trebuchet MS" w:hAnsi="Trebuchet MS"/>
          <w:color w:val="000000"/>
          <w:sz w:val="20"/>
          <w:szCs w:val="20"/>
        </w:rPr>
        <w:t>5 Ainda plantarás vinhas nos montes de Samária; os plantadores plantarão e gozarão dos frutos.</w:t>
      </w:r>
    </w:p>
    <w:p>
      <w:pPr>
        <w:rPr>
          <w:rFonts w:ascii="Trebuchet MS" w:hAnsi="Trebuchet MS"/>
          <w:color w:val="000000"/>
          <w:sz w:val="20"/>
          <w:szCs w:val="20"/>
        </w:rPr>
      </w:pPr>
      <w:r>
        <w:rPr>
          <w:rFonts w:ascii="Trebuchet MS" w:hAnsi="Trebuchet MS"/>
          <w:color w:val="000000"/>
          <w:sz w:val="20"/>
          <w:szCs w:val="20"/>
        </w:rPr>
        <w:t>6 Pois haverá um dia em que gritarão os vigias sobre o monte de Efraim: Levantai-vos, e subamos a Sião, ao Senhor nosso Deus.</w:t>
      </w:r>
    </w:p>
    <w:p>
      <w:pPr>
        <w:rPr>
          <w:rFonts w:ascii="Trebuchet MS" w:hAnsi="Trebuchet MS"/>
          <w:color w:val="000000"/>
          <w:sz w:val="20"/>
          <w:szCs w:val="20"/>
        </w:rPr>
      </w:pPr>
      <w:r>
        <w:rPr>
          <w:rFonts w:ascii="Trebuchet MS" w:hAnsi="Trebuchet MS"/>
          <w:color w:val="000000"/>
          <w:sz w:val="20"/>
          <w:szCs w:val="20"/>
        </w:rPr>
        <w:t>7 Pois assim diz o Senhor: Cantai sobre Jacó com alegria, e exultai por causa da principal das nações; proclamai, cantai louvores, e dizei: Salva, Senhor, o teu povo, o resto de Israel.</w:t>
      </w:r>
    </w:p>
    <w:p>
      <w:pPr>
        <w:rPr>
          <w:rFonts w:ascii="Trebuchet MS" w:hAnsi="Trebuchet MS"/>
          <w:color w:val="000000"/>
          <w:sz w:val="20"/>
          <w:szCs w:val="20"/>
        </w:rPr>
      </w:pPr>
      <w:r>
        <w:rPr>
          <w:rFonts w:ascii="Trebuchet MS" w:hAnsi="Trebuchet MS"/>
          <w:color w:val="000000"/>
          <w:sz w:val="20"/>
          <w:szCs w:val="20"/>
        </w:rPr>
        <w:t>8 Eis que os trarei da terra do norte e os congregarei das extremidades da terra; e com eles os cegos e aleijados, as mulheres grávidas e as de parto juntamente; em grande companhia voltarão para cá.</w:t>
      </w:r>
    </w:p>
    <w:p>
      <w:pPr>
        <w:rPr>
          <w:rFonts w:ascii="Trebuchet MS" w:hAnsi="Trebuchet MS"/>
          <w:color w:val="000000"/>
          <w:sz w:val="20"/>
          <w:szCs w:val="20"/>
        </w:rPr>
      </w:pPr>
      <w:r>
        <w:rPr>
          <w:rFonts w:ascii="Trebuchet MS" w:hAnsi="Trebuchet MS"/>
          <w:color w:val="000000"/>
          <w:sz w:val="20"/>
          <w:szCs w:val="20"/>
        </w:rPr>
        <w:t>9 Virão com choro, e com súplicas os levarei; guiá-los-ei aos ribeiros de águas, por caminho direito em que não tropeçarão; porque sou um pai para Israel, e Efraim é o meu primogênito.</w:t>
      </w:r>
    </w:p>
    <w:p>
      <w:pPr>
        <w:rPr>
          <w:rFonts w:ascii="Trebuchet MS" w:hAnsi="Trebuchet MS"/>
          <w:color w:val="000000"/>
          <w:sz w:val="20"/>
          <w:szCs w:val="20"/>
        </w:rPr>
      </w:pPr>
      <w:r>
        <w:rPr>
          <w:rFonts w:ascii="Trebuchet MS" w:hAnsi="Trebuchet MS"/>
          <w:color w:val="000000"/>
          <w:sz w:val="20"/>
          <w:szCs w:val="20"/>
        </w:rPr>
        <w:t>10 Ouvi a palavra do Senhor, ó nações, e anunciai-a nas longínquas terras marítimas, e dizei: Aquele que espalhou a Israel o congregará e o guardará, como o pastor ao seu rebanho.</w:t>
      </w:r>
    </w:p>
    <w:p>
      <w:pPr>
        <w:rPr>
          <w:rFonts w:ascii="Trebuchet MS" w:hAnsi="Trebuchet MS"/>
          <w:color w:val="000000"/>
          <w:sz w:val="20"/>
          <w:szCs w:val="20"/>
        </w:rPr>
      </w:pPr>
      <w:r>
        <w:rPr>
          <w:rFonts w:ascii="Trebuchet MS" w:hAnsi="Trebuchet MS"/>
          <w:color w:val="000000"/>
          <w:sz w:val="20"/>
          <w:szCs w:val="20"/>
        </w:rPr>
        <w:t>11 Pois o Senhor resgatou a Jacó, e o livrou da mão do que era mais forte do que ele.</w:t>
      </w:r>
    </w:p>
    <w:p>
      <w:pPr>
        <w:rPr>
          <w:rFonts w:ascii="Trebuchet MS" w:hAnsi="Trebuchet MS"/>
          <w:color w:val="000000"/>
          <w:sz w:val="20"/>
          <w:szCs w:val="20"/>
        </w:rPr>
      </w:pPr>
      <w:r>
        <w:rPr>
          <w:rFonts w:ascii="Trebuchet MS" w:hAnsi="Trebuchet MS"/>
          <w:color w:val="000000"/>
          <w:sz w:val="20"/>
          <w:szCs w:val="20"/>
        </w:rPr>
        <w:t>12 E virão, e cantarão de júbilo nos altos de Sião, e ficarão radiantes pelos bens do Senhor, pelo trigo, o mosto, e o azeite, pelos cordeiros e os bezerros; e a sua vida será como um jardim regado, e nunca mais desfalecerão.</w:t>
      </w:r>
    </w:p>
    <w:p>
      <w:pPr>
        <w:rPr>
          <w:rFonts w:ascii="Trebuchet MS" w:hAnsi="Trebuchet MS"/>
          <w:color w:val="000000"/>
          <w:sz w:val="20"/>
          <w:szCs w:val="20"/>
        </w:rPr>
      </w:pPr>
      <w:r>
        <w:rPr>
          <w:rFonts w:ascii="Trebuchet MS" w:hAnsi="Trebuchet MS"/>
          <w:color w:val="000000"/>
          <w:sz w:val="20"/>
          <w:szCs w:val="20"/>
        </w:rPr>
        <w:t>13 Então a virgem se alegrará na dança, como também os mancebos e os velhos juntamente; porque tornarei o seu pranto em gozo, e os consolarei, e lhes darei alegria em lugar de tristeza.</w:t>
      </w:r>
    </w:p>
    <w:p>
      <w:pPr>
        <w:rPr>
          <w:rFonts w:ascii="Trebuchet MS" w:hAnsi="Trebuchet MS"/>
          <w:color w:val="000000"/>
          <w:sz w:val="20"/>
          <w:szCs w:val="20"/>
        </w:rPr>
      </w:pPr>
      <w:r>
        <w:rPr>
          <w:rFonts w:ascii="Trebuchet MS" w:hAnsi="Trebuchet MS"/>
          <w:color w:val="000000"/>
          <w:sz w:val="20"/>
          <w:szCs w:val="20"/>
        </w:rPr>
        <w:t>14 E saciarei de gordura a alma dos sacerdotes, e o meu povo se fartará dos meus bens, diz o Senhor.</w:t>
      </w:r>
    </w:p>
    <w:p>
      <w:pPr>
        <w:rPr>
          <w:rFonts w:ascii="Trebuchet MS" w:hAnsi="Trebuchet MS"/>
          <w:color w:val="000000"/>
          <w:sz w:val="20"/>
          <w:szCs w:val="20"/>
        </w:rPr>
      </w:pPr>
      <w:r>
        <w:rPr>
          <w:rFonts w:ascii="Trebuchet MS" w:hAnsi="Trebuchet MS"/>
          <w:color w:val="000000"/>
          <w:sz w:val="20"/>
          <w:szCs w:val="20"/>
        </w:rPr>
        <w:t>15 Assim diz o Senhor: Ouviu-se um clamor em Ramá, lamentação e choro amargo. Raquel chora a seus filhos, e não se deixa consolar a respeito deles, porque já não existem.</w:t>
      </w:r>
    </w:p>
    <w:p>
      <w:pPr>
        <w:rPr>
          <w:rFonts w:ascii="Trebuchet MS" w:hAnsi="Trebuchet MS"/>
          <w:color w:val="000000"/>
          <w:sz w:val="20"/>
          <w:szCs w:val="20"/>
        </w:rPr>
      </w:pPr>
      <w:r>
        <w:rPr>
          <w:rFonts w:ascii="Trebuchet MS" w:hAnsi="Trebuchet MS"/>
          <w:color w:val="000000"/>
          <w:sz w:val="20"/>
          <w:szCs w:val="20"/>
        </w:rPr>
        <w:t>16 Assim diz o Senhor: Reprime a tua voz do choro, e das lágrimas os teus olhos; porque há galardão para o teu trabalho, diz o Senhor, e eles voltarão da terra do inimigo.</w:t>
      </w:r>
    </w:p>
    <w:p>
      <w:pPr>
        <w:rPr>
          <w:rFonts w:ascii="Trebuchet MS" w:hAnsi="Trebuchet MS"/>
          <w:color w:val="000000"/>
          <w:sz w:val="20"/>
          <w:szCs w:val="20"/>
        </w:rPr>
      </w:pPr>
      <w:r>
        <w:rPr>
          <w:rFonts w:ascii="Trebuchet MS" w:hAnsi="Trebuchet MS"/>
          <w:color w:val="000000"/>
          <w:sz w:val="20"/>
          <w:szCs w:val="20"/>
        </w:rPr>
        <w:t>17 E há esperança para o teu futuro, diz o Senhor; pois teus filhos voltarão para os seus termos.</w:t>
      </w:r>
    </w:p>
    <w:p>
      <w:pPr>
        <w:rPr>
          <w:rFonts w:ascii="Trebuchet MS" w:hAnsi="Trebuchet MS"/>
          <w:color w:val="000000"/>
          <w:sz w:val="20"/>
          <w:szCs w:val="20"/>
        </w:rPr>
      </w:pPr>
      <w:r>
        <w:rPr>
          <w:rFonts w:ascii="Trebuchet MS" w:hAnsi="Trebuchet MS"/>
          <w:color w:val="000000"/>
          <w:sz w:val="20"/>
          <w:szCs w:val="20"/>
        </w:rPr>
        <w:t>18 Bem ouvi eu que Efraim se queixava, dizendo: Castigaste-me e fui castigado, como novilho ainda não domado; restaura-me, para que eu seja restaurado, pois tu és o Senhor meu Deus.</w:t>
      </w:r>
    </w:p>
    <w:p>
      <w:pPr>
        <w:rPr>
          <w:rFonts w:ascii="Trebuchet MS" w:hAnsi="Trebuchet MS"/>
          <w:color w:val="000000"/>
          <w:sz w:val="20"/>
          <w:szCs w:val="20"/>
        </w:rPr>
      </w:pPr>
      <w:r>
        <w:rPr>
          <w:rFonts w:ascii="Trebuchet MS" w:hAnsi="Trebuchet MS"/>
          <w:color w:val="000000"/>
          <w:sz w:val="20"/>
          <w:szCs w:val="20"/>
        </w:rPr>
        <w:t>19 Na verdade depois que me desviei, arrependi-me; e depois que fui instruído, bati na minha coxa; fiquei confundido e envergonhado, porque suportei o opróbrio da minha mocidade.</w:t>
      </w:r>
    </w:p>
    <w:p>
      <w:pPr>
        <w:rPr>
          <w:rFonts w:ascii="Trebuchet MS" w:hAnsi="Trebuchet MS"/>
          <w:color w:val="000000"/>
          <w:sz w:val="20"/>
          <w:szCs w:val="20"/>
        </w:rPr>
      </w:pPr>
      <w:r>
        <w:rPr>
          <w:rFonts w:ascii="Trebuchet MS" w:hAnsi="Trebuchet MS"/>
          <w:color w:val="000000"/>
          <w:sz w:val="20"/>
          <w:szCs w:val="20"/>
        </w:rPr>
        <w:t>20 Não é Efraim meu filho querido? filhinho em quem me deleito? Pois quantas vezes falo contra ele, tantas vezes me lembro dele solicitamente; por isso se comovem por ele as minhas entranhas; deveras me compadecerei dele, diz o Senhor.</w:t>
      </w:r>
    </w:p>
    <w:p>
      <w:pPr>
        <w:rPr>
          <w:rFonts w:ascii="Trebuchet MS" w:hAnsi="Trebuchet MS"/>
          <w:color w:val="000000"/>
          <w:sz w:val="20"/>
          <w:szCs w:val="20"/>
        </w:rPr>
      </w:pPr>
      <w:r>
        <w:rPr>
          <w:rFonts w:ascii="Trebuchet MS" w:hAnsi="Trebuchet MS"/>
          <w:color w:val="000000"/>
          <w:sz w:val="20"/>
          <w:szCs w:val="20"/>
        </w:rPr>
        <w:t>21 Põe-te marcos, faze postes que te guiem; dirige a tua atenção à estrada, ao caminho pelo qual foste; regressa, ó virgem de Israel, regressa a estas tuas cidades.</w:t>
      </w:r>
    </w:p>
    <w:p>
      <w:pPr>
        <w:rPr>
          <w:rFonts w:ascii="Trebuchet MS" w:hAnsi="Trebuchet MS"/>
          <w:color w:val="000000"/>
          <w:sz w:val="20"/>
          <w:szCs w:val="20"/>
        </w:rPr>
      </w:pPr>
      <w:r>
        <w:rPr>
          <w:rFonts w:ascii="Trebuchet MS" w:hAnsi="Trebuchet MS"/>
          <w:color w:val="000000"/>
          <w:sz w:val="20"/>
          <w:szCs w:val="20"/>
        </w:rPr>
        <w:t>22 Até quando andarás errante, ó filha rebelde? pois o senhor criou uma coisa nova na terra: uma mulher protege a um varão.</w:t>
      </w:r>
    </w:p>
    <w:p>
      <w:pPr>
        <w:rPr>
          <w:rFonts w:ascii="Trebuchet MS" w:hAnsi="Trebuchet MS"/>
          <w:color w:val="000000"/>
          <w:sz w:val="20"/>
          <w:szCs w:val="20"/>
        </w:rPr>
      </w:pPr>
      <w:r>
        <w:rPr>
          <w:rFonts w:ascii="Trebuchet MS" w:hAnsi="Trebuchet MS"/>
          <w:color w:val="000000"/>
          <w:sz w:val="20"/>
          <w:szCs w:val="20"/>
        </w:rPr>
        <w:t>23 Assim diz o Senhor dos exércitos, o Deus de Israel: Ainda dirão esta palavra na terra de Judá, e nas suas cidades, quando eu acabar o seu cativeiro: O Senhor te abençoe, ó morada de justiça, ó monte de santidade!</w:t>
      </w:r>
    </w:p>
    <w:p>
      <w:pPr>
        <w:rPr>
          <w:rFonts w:ascii="Trebuchet MS" w:hAnsi="Trebuchet MS"/>
          <w:color w:val="000000"/>
          <w:sz w:val="20"/>
          <w:szCs w:val="20"/>
        </w:rPr>
      </w:pPr>
      <w:r>
        <w:rPr>
          <w:rFonts w:ascii="Trebuchet MS" w:hAnsi="Trebuchet MS"/>
          <w:color w:val="000000"/>
          <w:sz w:val="20"/>
          <w:szCs w:val="20"/>
        </w:rPr>
        <w:t>24 E nela habitarão Judá, e todas as suas cidades juntamente; como também os lavradores e os que pastoreiam os rebanhos.</w:t>
      </w:r>
    </w:p>
    <w:p>
      <w:pPr>
        <w:rPr>
          <w:rFonts w:ascii="Trebuchet MS" w:hAnsi="Trebuchet MS"/>
          <w:color w:val="000000"/>
          <w:sz w:val="20"/>
          <w:szCs w:val="20"/>
        </w:rPr>
      </w:pPr>
      <w:r>
        <w:rPr>
          <w:rFonts w:ascii="Trebuchet MS" w:hAnsi="Trebuchet MS"/>
          <w:color w:val="000000"/>
          <w:sz w:val="20"/>
          <w:szCs w:val="20"/>
        </w:rPr>
        <w:t>25 Pois saciarei a alma cansada, e fartarei toda alma desfalecida.</w:t>
      </w:r>
    </w:p>
    <w:p>
      <w:pPr>
        <w:rPr>
          <w:rFonts w:ascii="Trebuchet MS" w:hAnsi="Trebuchet MS"/>
          <w:color w:val="000000"/>
          <w:sz w:val="20"/>
          <w:szCs w:val="20"/>
        </w:rPr>
      </w:pPr>
      <w:r>
        <w:rPr>
          <w:rFonts w:ascii="Trebuchet MS" w:hAnsi="Trebuchet MS"/>
          <w:color w:val="000000"/>
          <w:sz w:val="20"/>
          <w:szCs w:val="20"/>
        </w:rPr>
        <w:t>26 Nisto acordei, e olhei; e o meu sono foi doce para mim.</w:t>
      </w:r>
    </w:p>
    <w:p>
      <w:pPr>
        <w:rPr>
          <w:rFonts w:ascii="Trebuchet MS" w:hAnsi="Trebuchet MS"/>
          <w:color w:val="000000"/>
          <w:sz w:val="20"/>
          <w:szCs w:val="20"/>
        </w:rPr>
      </w:pPr>
      <w:r>
        <w:rPr>
          <w:rFonts w:ascii="Trebuchet MS" w:hAnsi="Trebuchet MS"/>
          <w:color w:val="000000"/>
          <w:sz w:val="20"/>
          <w:szCs w:val="20"/>
        </w:rPr>
        <w:t>27 Eis que os dias vêm, diz o Senhor, em que semearei de homens e de animais a casa de Israel e a casa de Judá.</w:t>
      </w:r>
    </w:p>
    <w:p>
      <w:pPr>
        <w:rPr>
          <w:rFonts w:ascii="Trebuchet MS" w:hAnsi="Trebuchet MS"/>
          <w:color w:val="000000"/>
          <w:sz w:val="20"/>
          <w:szCs w:val="20"/>
        </w:rPr>
      </w:pPr>
      <w:r>
        <w:rPr>
          <w:rFonts w:ascii="Trebuchet MS" w:hAnsi="Trebuchet MS"/>
          <w:color w:val="000000"/>
          <w:sz w:val="20"/>
          <w:szCs w:val="20"/>
        </w:rPr>
        <w:t>28 E será que, como vigiei sobre eles para arrancar e derribar, para transtornar, destruir, e afligir, assim vigiarei sobre eles para edificar e para plantar, diz o Senhor.</w:t>
      </w:r>
    </w:p>
    <w:p>
      <w:pPr>
        <w:rPr>
          <w:rFonts w:ascii="Trebuchet MS" w:hAnsi="Trebuchet MS"/>
          <w:color w:val="000000"/>
          <w:sz w:val="20"/>
          <w:szCs w:val="20"/>
        </w:rPr>
      </w:pPr>
      <w:r>
        <w:rPr>
          <w:rFonts w:ascii="Trebuchet MS" w:hAnsi="Trebuchet MS"/>
          <w:color w:val="000000"/>
          <w:sz w:val="20"/>
          <w:szCs w:val="20"/>
        </w:rPr>
        <w:t>29 Naqueles dias não dirão mais: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30 Pelo contrário, cada um morrerá pela sua própria iniqüidade; de todo homem que comer uvas verdes, é que os dentes se embotarão.</w:t>
      </w:r>
    </w:p>
    <w:p>
      <w:pPr>
        <w:rPr>
          <w:rFonts w:ascii="Trebuchet MS" w:hAnsi="Trebuchet MS"/>
          <w:color w:val="000000"/>
          <w:sz w:val="20"/>
          <w:szCs w:val="20"/>
        </w:rPr>
      </w:pPr>
      <w:r>
        <w:rPr>
          <w:rFonts w:ascii="Trebuchet MS" w:hAnsi="Trebuchet MS"/>
          <w:color w:val="000000"/>
          <w:sz w:val="20"/>
          <w:szCs w:val="20"/>
        </w:rPr>
        <w:t>31 Eis que os dias vêm, diz o Senhor, em que farei um pacto novo com a casa de Israel e com a casa de Judá,</w:t>
      </w:r>
    </w:p>
    <w:p>
      <w:pPr>
        <w:rPr>
          <w:rFonts w:ascii="Trebuchet MS" w:hAnsi="Trebuchet MS"/>
          <w:color w:val="000000"/>
          <w:sz w:val="20"/>
          <w:szCs w:val="20"/>
        </w:rPr>
      </w:pPr>
      <w:r>
        <w:rPr>
          <w:rFonts w:ascii="Trebuchet MS" w:hAnsi="Trebuchet MS"/>
          <w:color w:val="000000"/>
          <w:sz w:val="20"/>
          <w:szCs w:val="20"/>
        </w:rPr>
        <w:t>32 não conforme o pacto que fiz com seus pais, no dia em que os tomei pela mão, para os tirar da terra do Egito, esse meu pacto que eles invalidaram, apesar de eu os haver desposado, diz o Senhor.</w:t>
      </w:r>
    </w:p>
    <w:p>
      <w:pPr>
        <w:rPr>
          <w:rFonts w:ascii="Trebuchet MS" w:hAnsi="Trebuchet MS"/>
          <w:color w:val="000000"/>
          <w:sz w:val="20"/>
          <w:szCs w:val="20"/>
        </w:rPr>
      </w:pPr>
      <w:r>
        <w:rPr>
          <w:rFonts w:ascii="Trebuchet MS" w:hAnsi="Trebuchet MS"/>
          <w:color w:val="000000"/>
          <w:sz w:val="20"/>
          <w:szCs w:val="20"/>
        </w:rPr>
        <w:t>33 Mas este é o pacto que farei com a casa de Israel depois daqueles dias, diz o Senhor: Porei a minha lei no seu interior, e a escreverei no seu coração; e eu serei o seu Deus e eles serão o meu povo.</w:t>
      </w:r>
    </w:p>
    <w:p>
      <w:pPr>
        <w:rPr>
          <w:rFonts w:ascii="Trebuchet MS" w:hAnsi="Trebuchet MS"/>
          <w:color w:val="000000"/>
          <w:sz w:val="20"/>
          <w:szCs w:val="20"/>
        </w:rPr>
      </w:pPr>
      <w:r>
        <w:rPr>
          <w:rFonts w:ascii="Trebuchet MS" w:hAnsi="Trebuchet MS"/>
          <w:color w:val="000000"/>
          <w:sz w:val="20"/>
          <w:szCs w:val="20"/>
        </w:rPr>
        <w:t>34 E não ensinarão mais cada um a seu próximo, nem cada um a seu irmão, dizendo: Conhecei ao Senhor; porque todos me conhecerão, desde o menor deles até o maior, diz o Senhor; pois lhes perdoarei a sua iniqüidade, e não me lembrarei mais dos seus pecados.</w:t>
      </w:r>
    </w:p>
    <w:p>
      <w:pPr>
        <w:rPr>
          <w:rFonts w:ascii="Trebuchet MS" w:hAnsi="Trebuchet MS"/>
          <w:color w:val="000000"/>
          <w:sz w:val="20"/>
          <w:szCs w:val="20"/>
        </w:rPr>
      </w:pPr>
      <w:r>
        <w:rPr>
          <w:rFonts w:ascii="Trebuchet MS" w:hAnsi="Trebuchet MS"/>
          <w:color w:val="000000"/>
          <w:sz w:val="20"/>
          <w:szCs w:val="20"/>
        </w:rPr>
        <w:t>35 Assim diz o Senhor, que dá o sol para luz do dia, e a ordem estabelecida da lua e das estrelas para luz da noite,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36 Se esta ordem estabelecida falhar diante de mim, diz o Senhor, deixará também a linhagem de Israel de ser uma nação diante de mim para sempre.</w:t>
      </w:r>
    </w:p>
    <w:p>
      <w:pPr>
        <w:rPr>
          <w:rFonts w:ascii="Trebuchet MS" w:hAnsi="Trebuchet MS"/>
          <w:color w:val="000000"/>
          <w:sz w:val="20"/>
          <w:szCs w:val="20"/>
        </w:rPr>
      </w:pPr>
      <w:r>
        <w:rPr>
          <w:rFonts w:ascii="Trebuchet MS" w:hAnsi="Trebuchet MS"/>
          <w:color w:val="000000"/>
          <w:sz w:val="20"/>
          <w:szCs w:val="20"/>
        </w:rPr>
        <w:t>37 Assim diz o Senhor: Se puderem ser medidos os céus lá em cima, e sondados os fundamentos da terra cá em baixo, também eu rejeitarei toda a linhagem de Israel, por tudo quanto eles têm feito, diz o Senhor.</w:t>
      </w:r>
    </w:p>
    <w:p>
      <w:pPr>
        <w:rPr>
          <w:rFonts w:ascii="Trebuchet MS" w:hAnsi="Trebuchet MS"/>
          <w:color w:val="000000"/>
          <w:sz w:val="20"/>
          <w:szCs w:val="20"/>
        </w:rPr>
      </w:pPr>
      <w:r>
        <w:rPr>
          <w:rFonts w:ascii="Trebuchet MS" w:hAnsi="Trebuchet MS"/>
          <w:color w:val="000000"/>
          <w:sz w:val="20"/>
          <w:szCs w:val="20"/>
        </w:rPr>
        <w:t>38 Eis que vêm os dias, diz o Senhor, em que esta cidade será reedificada para o Senhor, desde a torre de Hananel até a porta da esquina.</w:t>
      </w:r>
    </w:p>
    <w:p>
      <w:pPr>
        <w:rPr>
          <w:rFonts w:ascii="Trebuchet MS" w:hAnsi="Trebuchet MS"/>
          <w:color w:val="000000"/>
          <w:sz w:val="20"/>
          <w:szCs w:val="20"/>
        </w:rPr>
      </w:pPr>
      <w:r>
        <w:rPr>
          <w:rFonts w:ascii="Trebuchet MS" w:hAnsi="Trebuchet MS"/>
          <w:color w:val="000000"/>
          <w:sz w:val="20"/>
          <w:szCs w:val="20"/>
        </w:rPr>
        <w:t>39 E a linha de medir estender-se-á para diante, até o outeiro de Garebe, e dará volta até Goa.</w:t>
      </w:r>
    </w:p>
    <w:p>
      <w:pPr>
        <w:rPr>
          <w:rFonts w:ascii="Trebuchet MS" w:hAnsi="Trebuchet MS"/>
          <w:color w:val="000000"/>
          <w:sz w:val="20"/>
          <w:szCs w:val="20"/>
        </w:rPr>
      </w:pPr>
      <w:r>
        <w:rPr>
          <w:rFonts w:ascii="Trebuchet MS" w:hAnsi="Trebuchet MS"/>
          <w:color w:val="000000"/>
          <w:sz w:val="20"/>
          <w:szCs w:val="20"/>
        </w:rPr>
        <w:t>40 E o vale inteiro dos cadáveres e da cinza, e todos os campos até o ribeiro de Cedrom, até a esquina da porta dos cavalos para o oriente, tudo será santo ao Senhor; nunca mais será arrancado nem derribado.</w:t>
      </w:r>
    </w:p>
    <w:p>
      <w:pPr>
        <w:pStyle w:val="P13"/>
        <w:rPr>
          <w:rFonts w:ascii="Trebuchet MS" w:hAnsi="Trebuchet MS"/>
          <w:color w:val="000000"/>
          <w:sz w:val="22"/>
          <w:szCs w:val="22"/>
        </w:rPr>
      </w:pPr>
      <w:bookmarkStart w:id="836" w:name="_Toc147528739"/>
      <w:r>
        <w:rPr>
          <w:rFonts w:ascii="Trebuchet MS" w:hAnsi="Trebuchet MS"/>
          <w:color w:val="000000"/>
          <w:sz w:val="22"/>
          <w:szCs w:val="22"/>
        </w:rPr>
        <w:t xml:space="preserve"> JEREMIAS 32</w:t>
      </w:r>
      <w:bookmarkEnd w:id="836"/>
    </w:p>
    <w:p>
      <w:pPr>
        <w:rPr>
          <w:rFonts w:ascii="Trebuchet MS" w:hAnsi="Trebuchet MS"/>
          <w:color w:val="000000"/>
          <w:sz w:val="20"/>
          <w:szCs w:val="20"/>
        </w:rPr>
      </w:pPr>
      <w:r>
        <w:rPr>
          <w:rFonts w:ascii="Trebuchet MS" w:hAnsi="Trebuchet MS"/>
          <w:color w:val="000000"/>
          <w:sz w:val="20"/>
          <w:szCs w:val="20"/>
        </w:rPr>
        <w:t>1 A palavra que veio a Jeremias da parte do Senhor, no ano décimo de Zedequias, rei de Judá, o qual foi o ano dezoito de Nabucodonosor.</w:t>
      </w:r>
    </w:p>
    <w:p>
      <w:pPr>
        <w:rPr>
          <w:rFonts w:ascii="Trebuchet MS" w:hAnsi="Trebuchet MS"/>
          <w:color w:val="000000"/>
          <w:sz w:val="20"/>
          <w:szCs w:val="20"/>
        </w:rPr>
      </w:pPr>
      <w:r>
        <w:rPr>
          <w:rFonts w:ascii="Trebuchet MS" w:hAnsi="Trebuchet MS"/>
          <w:color w:val="000000"/>
          <w:sz w:val="20"/>
          <w:szCs w:val="20"/>
        </w:rPr>
        <w:t>2 Ora, cercava então o exército do rei de Babilônia a Jerusalém; e Jeremias, o profeta, se achava encerrado no pátio da guarda que estava na casa do rei de Judá;</w:t>
      </w:r>
    </w:p>
    <w:p>
      <w:pPr>
        <w:rPr>
          <w:rFonts w:ascii="Trebuchet MS" w:hAnsi="Trebuchet MS"/>
          <w:color w:val="000000"/>
          <w:sz w:val="20"/>
          <w:szCs w:val="20"/>
        </w:rPr>
      </w:pPr>
      <w:r>
        <w:rPr>
          <w:rFonts w:ascii="Trebuchet MS" w:hAnsi="Trebuchet MS"/>
          <w:color w:val="000000"/>
          <w:sz w:val="20"/>
          <w:szCs w:val="20"/>
        </w:rPr>
        <w:t>3 pois Zedequias, rei de Judá, o havia encarcerado, dizendo: Por que profetizas , dizendo: Assim diz o Senhor: Eis que entrego esta cidade na mão do rei de Babilônia, e ele a tomará;</w:t>
      </w:r>
    </w:p>
    <w:p>
      <w:pPr>
        <w:rPr>
          <w:rFonts w:ascii="Trebuchet MS" w:hAnsi="Trebuchet MS"/>
          <w:color w:val="000000"/>
          <w:sz w:val="20"/>
          <w:szCs w:val="20"/>
        </w:rPr>
      </w:pPr>
      <w:r>
        <w:rPr>
          <w:rFonts w:ascii="Trebuchet MS" w:hAnsi="Trebuchet MS"/>
          <w:color w:val="000000"/>
          <w:sz w:val="20"/>
          <w:szCs w:val="20"/>
        </w:rPr>
        <w:t>4 e Zedequias, rei de Judá, não escapará das mãos dos caldeus, mas certamente será entregue na mão do rei de Babilônia, e com ele falará boca a boca, e os seus olhos verão os olhos dele;</w:t>
      </w:r>
    </w:p>
    <w:p>
      <w:pPr>
        <w:rPr>
          <w:rFonts w:ascii="Trebuchet MS" w:hAnsi="Trebuchet MS"/>
          <w:color w:val="000000"/>
          <w:sz w:val="20"/>
          <w:szCs w:val="20"/>
        </w:rPr>
      </w:pPr>
      <w:r>
        <w:rPr>
          <w:rFonts w:ascii="Trebuchet MS" w:hAnsi="Trebuchet MS"/>
          <w:color w:val="000000"/>
          <w:sz w:val="20"/>
          <w:szCs w:val="20"/>
        </w:rPr>
        <w:t>5 e ele levará para Babilônia a Zedequias, que ali estará até que eu o visite, diz o Senhor, e, ainda que pelejeis contra os caldeus, não ganhareis?</w:t>
      </w:r>
    </w:p>
    <w:p>
      <w:pPr>
        <w:rPr>
          <w:rFonts w:ascii="Trebuchet MS" w:hAnsi="Trebuchet MS"/>
          <w:color w:val="000000"/>
          <w:sz w:val="20"/>
          <w:szCs w:val="20"/>
        </w:rPr>
      </w:pPr>
      <w:r>
        <w:rPr>
          <w:rFonts w:ascii="Trebuchet MS" w:hAnsi="Trebuchet MS"/>
          <w:color w:val="000000"/>
          <w:sz w:val="20"/>
          <w:szCs w:val="20"/>
        </w:rPr>
        <w:t>6 Disse pois Jeremias: Veio a mim a palavra do Senhor, dizendo:</w:t>
      </w:r>
    </w:p>
    <w:p>
      <w:pPr>
        <w:rPr>
          <w:rFonts w:ascii="Trebuchet MS" w:hAnsi="Trebuchet MS"/>
          <w:color w:val="000000"/>
          <w:sz w:val="20"/>
          <w:szCs w:val="20"/>
        </w:rPr>
      </w:pPr>
      <w:r>
        <w:rPr>
          <w:rFonts w:ascii="Trebuchet MS" w:hAnsi="Trebuchet MS"/>
          <w:color w:val="000000"/>
          <w:sz w:val="20"/>
          <w:szCs w:val="20"/>
        </w:rPr>
        <w:t>7 Eis que Hanamel, filho de Salum, teu tio, virá a ti, dizendo: Compra o meu campo que está em Anatote, pois tens o direito de resgate; a ti compete comprá-lo.</w:t>
      </w:r>
    </w:p>
    <w:p>
      <w:pPr>
        <w:rPr>
          <w:rFonts w:ascii="Trebuchet MS" w:hAnsi="Trebuchet MS"/>
          <w:color w:val="000000"/>
          <w:sz w:val="20"/>
          <w:szCs w:val="20"/>
        </w:rPr>
      </w:pPr>
      <w:r>
        <w:rPr>
          <w:rFonts w:ascii="Trebuchet MS" w:hAnsi="Trebuchet MS"/>
          <w:color w:val="000000"/>
          <w:sz w:val="20"/>
          <w:szCs w:val="20"/>
        </w:rPr>
        <w:t>8 Veio, pois, a mim Hanamel, filho de meu tio, segundo a palavra do Senhor, ao pátio da guarda, e me disse: Compra o meu campo que está em Anatote, na terra de Benjamim; porque teu é o direito de herança e teu é o de resgate; compra-o para ti. Então entendi que isto era a palavra do Senhor.</w:t>
      </w:r>
    </w:p>
    <w:p>
      <w:pPr>
        <w:rPr>
          <w:rFonts w:ascii="Trebuchet MS" w:hAnsi="Trebuchet MS"/>
          <w:color w:val="000000"/>
          <w:sz w:val="20"/>
          <w:szCs w:val="20"/>
        </w:rPr>
      </w:pPr>
      <w:r>
        <w:rPr>
          <w:rFonts w:ascii="Trebuchet MS" w:hAnsi="Trebuchet MS"/>
          <w:color w:val="000000"/>
          <w:sz w:val="20"/>
          <w:szCs w:val="20"/>
        </w:rPr>
        <w:t>9 Comprei, pois, de Hanamel, filho de meu tio, o campo que está em Anatote; e pesei-lhe o dinheiro, dezessete siclos de prata.</w:t>
      </w:r>
    </w:p>
    <w:p>
      <w:pPr>
        <w:rPr>
          <w:rFonts w:ascii="Trebuchet MS" w:hAnsi="Trebuchet MS"/>
          <w:color w:val="000000"/>
          <w:sz w:val="20"/>
          <w:szCs w:val="20"/>
        </w:rPr>
      </w:pPr>
      <w:r>
        <w:rPr>
          <w:rFonts w:ascii="Trebuchet MS" w:hAnsi="Trebuchet MS"/>
          <w:color w:val="000000"/>
          <w:sz w:val="20"/>
          <w:szCs w:val="20"/>
        </w:rPr>
        <w:t>10 Assinei a escritura e a selei, chamei testemunhas, e pesei-lhe o dinheiro numa balança.</w:t>
      </w:r>
    </w:p>
    <w:p>
      <w:pPr>
        <w:rPr>
          <w:rFonts w:ascii="Trebuchet MS" w:hAnsi="Trebuchet MS"/>
          <w:color w:val="000000"/>
          <w:sz w:val="20"/>
          <w:szCs w:val="20"/>
        </w:rPr>
      </w:pPr>
      <w:r>
        <w:rPr>
          <w:rFonts w:ascii="Trebuchet MS" w:hAnsi="Trebuchet MS"/>
          <w:color w:val="000000"/>
          <w:sz w:val="20"/>
          <w:szCs w:val="20"/>
        </w:rPr>
        <w:t>11 E tomei a escritura da compra, que continha os termos e as condições, tanto a que estava selada, como a cópia que estava aberta,</w:t>
      </w:r>
    </w:p>
    <w:p>
      <w:pPr>
        <w:rPr>
          <w:rFonts w:ascii="Trebuchet MS" w:hAnsi="Trebuchet MS"/>
          <w:color w:val="000000"/>
          <w:sz w:val="20"/>
          <w:szCs w:val="20"/>
        </w:rPr>
      </w:pPr>
      <w:r>
        <w:rPr>
          <w:rFonts w:ascii="Trebuchet MS" w:hAnsi="Trebuchet MS"/>
          <w:color w:val="000000"/>
          <w:sz w:val="20"/>
          <w:szCs w:val="20"/>
        </w:rPr>
        <w:t>12 e as dei a Baruque, filho de Nerias, filho de Maséias, na presença de Hanamel, filho de meu tio, e na presença das testemunhas que subscreveram a escritura da compra, à vista de todos os judeus que estavam sentados no pátio da guarda.</w:t>
      </w:r>
    </w:p>
    <w:p>
      <w:pPr>
        <w:rPr>
          <w:rFonts w:ascii="Trebuchet MS" w:hAnsi="Trebuchet MS"/>
          <w:color w:val="000000"/>
          <w:sz w:val="20"/>
          <w:szCs w:val="20"/>
        </w:rPr>
      </w:pPr>
      <w:r>
        <w:rPr>
          <w:rFonts w:ascii="Trebuchet MS" w:hAnsi="Trebuchet MS"/>
          <w:color w:val="000000"/>
          <w:sz w:val="20"/>
          <w:szCs w:val="20"/>
        </w:rPr>
        <w:t>13 E dei ordem a Banique, na presença deles, dizendo:</w:t>
      </w:r>
    </w:p>
    <w:p>
      <w:pPr>
        <w:rPr>
          <w:rFonts w:ascii="Trebuchet MS" w:hAnsi="Trebuchet MS"/>
          <w:color w:val="000000"/>
          <w:sz w:val="20"/>
          <w:szCs w:val="20"/>
        </w:rPr>
      </w:pPr>
      <w:r>
        <w:rPr>
          <w:rFonts w:ascii="Trebuchet MS" w:hAnsi="Trebuchet MS"/>
          <w:color w:val="000000"/>
          <w:sz w:val="20"/>
          <w:szCs w:val="20"/>
        </w:rPr>
        <w:t>14 Assim diz o Senhor dos exércitos, o Deus de Israel: Toma estas escrituras de compra, tanto a selada, como a aberta, e mete-as num vaso de barro, para que se possam conservar muitos dias;</w:t>
      </w:r>
    </w:p>
    <w:p>
      <w:pPr>
        <w:rPr>
          <w:rFonts w:ascii="Trebuchet MS" w:hAnsi="Trebuchet MS"/>
          <w:color w:val="000000"/>
          <w:sz w:val="20"/>
          <w:szCs w:val="20"/>
        </w:rPr>
      </w:pPr>
      <w:r>
        <w:rPr>
          <w:rFonts w:ascii="Trebuchet MS" w:hAnsi="Trebuchet MS"/>
          <w:color w:val="000000"/>
          <w:sz w:val="20"/>
          <w:szCs w:val="20"/>
        </w:rPr>
        <w:t>15 pois assim diz o Senhor dos exércitos, o Deus de Israel: Ainda se comprarão casas, e campos, e vinhas nesta terra.</w:t>
      </w:r>
    </w:p>
    <w:p>
      <w:pPr>
        <w:rPr>
          <w:rFonts w:ascii="Trebuchet MS" w:hAnsi="Trebuchet MS"/>
          <w:color w:val="000000"/>
          <w:sz w:val="20"/>
          <w:szCs w:val="20"/>
        </w:rPr>
      </w:pPr>
      <w:r>
        <w:rPr>
          <w:rFonts w:ascii="Trebuchet MS" w:hAnsi="Trebuchet MS"/>
          <w:color w:val="000000"/>
          <w:sz w:val="20"/>
          <w:szCs w:val="20"/>
        </w:rPr>
        <w:t>16 E depois que dei a escritura da compra a Banique, filho de Nerias, orei ao Senhor, dizendo:</w:t>
      </w:r>
    </w:p>
    <w:p>
      <w:pPr>
        <w:rPr>
          <w:rFonts w:ascii="Trebuchet MS" w:hAnsi="Trebuchet MS"/>
          <w:color w:val="000000"/>
          <w:sz w:val="20"/>
          <w:szCs w:val="20"/>
        </w:rPr>
      </w:pPr>
      <w:r>
        <w:rPr>
          <w:rFonts w:ascii="Trebuchet MS" w:hAnsi="Trebuchet MS"/>
          <w:color w:val="000000"/>
          <w:sz w:val="20"/>
          <w:szCs w:val="20"/>
        </w:rPr>
        <w:t>17 Ah! Senhor Deus! És tu que fizeste os céus e a terra com o teu grande poder, e com o teu braço estendido! Nada há que te seja demasiado difícil!</w:t>
      </w:r>
    </w:p>
    <w:p>
      <w:pPr>
        <w:rPr>
          <w:rFonts w:ascii="Trebuchet MS" w:hAnsi="Trebuchet MS"/>
          <w:color w:val="000000"/>
          <w:sz w:val="20"/>
          <w:szCs w:val="20"/>
        </w:rPr>
      </w:pPr>
      <w:r>
        <w:rPr>
          <w:rFonts w:ascii="Trebuchet MS" w:hAnsi="Trebuchet MS"/>
          <w:color w:val="000000"/>
          <w:sz w:val="20"/>
          <w:szCs w:val="20"/>
        </w:rPr>
        <w:t>18 Usas de benignidade para com milhares e tornas a iniqüidade dos pais ao seio dos filhos depois deles; tu és o grande, o poderoso Deus cujo nome é o Senhor dos exércitos.</w:t>
      </w:r>
    </w:p>
    <w:p>
      <w:pPr>
        <w:rPr>
          <w:rFonts w:ascii="Trebuchet MS" w:hAnsi="Trebuchet MS"/>
          <w:color w:val="000000"/>
          <w:sz w:val="20"/>
          <w:szCs w:val="20"/>
        </w:rPr>
      </w:pPr>
      <w:r>
        <w:rPr>
          <w:rFonts w:ascii="Trebuchet MS" w:hAnsi="Trebuchet MS"/>
          <w:color w:val="000000"/>
          <w:sz w:val="20"/>
          <w:szCs w:val="20"/>
        </w:rPr>
        <w:t>19 Grande em conselho, e poderoso em obras, cujos olhos estão abertos sobre todos os caminhos dos filhos dos homens, para dares a cada um segundo os seus caminhos e segundo o fruto das suas obras;</w:t>
      </w:r>
    </w:p>
    <w:p>
      <w:pPr>
        <w:rPr>
          <w:rFonts w:ascii="Trebuchet MS" w:hAnsi="Trebuchet MS"/>
          <w:color w:val="000000"/>
          <w:sz w:val="20"/>
          <w:szCs w:val="20"/>
        </w:rPr>
      </w:pPr>
      <w:r>
        <w:rPr>
          <w:rFonts w:ascii="Trebuchet MS" w:hAnsi="Trebuchet MS"/>
          <w:color w:val="000000"/>
          <w:sz w:val="20"/>
          <w:szCs w:val="20"/>
        </w:rPr>
        <w:t>20 puseste sinais e maravilhas na terra do Egito até o dia de hoje, tanto em Israel, como entre os outros homens; e te fizeste um nome, qual tu tens neste dia.</w:t>
      </w:r>
    </w:p>
    <w:p>
      <w:pPr>
        <w:rPr>
          <w:rFonts w:ascii="Trebuchet MS" w:hAnsi="Trebuchet MS"/>
          <w:color w:val="000000"/>
          <w:sz w:val="20"/>
          <w:szCs w:val="20"/>
        </w:rPr>
      </w:pPr>
      <w:r>
        <w:rPr>
          <w:rFonts w:ascii="Trebuchet MS" w:hAnsi="Trebuchet MS"/>
          <w:color w:val="000000"/>
          <w:sz w:val="20"/>
          <w:szCs w:val="20"/>
        </w:rPr>
        <w:t>21 E tiraste o teu povo Israel da terra do Egito, com sinais e com maravilhas, e com mão forte, e com braço estendido, e com grande terror;</w:t>
      </w:r>
    </w:p>
    <w:p>
      <w:pPr>
        <w:rPr>
          <w:rFonts w:ascii="Trebuchet MS" w:hAnsi="Trebuchet MS"/>
          <w:color w:val="000000"/>
          <w:sz w:val="20"/>
          <w:szCs w:val="20"/>
        </w:rPr>
      </w:pPr>
      <w:r>
        <w:rPr>
          <w:rFonts w:ascii="Trebuchet MS" w:hAnsi="Trebuchet MS"/>
          <w:color w:val="000000"/>
          <w:sz w:val="20"/>
          <w:szCs w:val="20"/>
        </w:rPr>
        <w:t>22 e lhes deste esta terra, que juraste a seus pais que lhes havias de dar, terra que mana leite e mel.</w:t>
      </w:r>
    </w:p>
    <w:p>
      <w:pPr>
        <w:rPr>
          <w:rFonts w:ascii="Trebuchet MS" w:hAnsi="Trebuchet MS"/>
          <w:color w:val="000000"/>
          <w:sz w:val="20"/>
          <w:szCs w:val="20"/>
        </w:rPr>
      </w:pPr>
      <w:r>
        <w:rPr>
          <w:rFonts w:ascii="Trebuchet MS" w:hAnsi="Trebuchet MS"/>
          <w:color w:val="000000"/>
          <w:sz w:val="20"/>
          <w:szCs w:val="20"/>
        </w:rPr>
        <w:t>23 E entraram nela, e a possuíram; mas não obedeceram à tua voz, nem andaram na tua lei; de tudo o que lhes mandaste fazer, eles não fizeram nada; pelo que ordenaste lhes sucedesse todo este mal.</w:t>
      </w:r>
    </w:p>
    <w:p>
      <w:pPr>
        <w:rPr>
          <w:rFonts w:ascii="Trebuchet MS" w:hAnsi="Trebuchet MS"/>
          <w:color w:val="000000"/>
          <w:sz w:val="20"/>
          <w:szCs w:val="20"/>
        </w:rPr>
      </w:pPr>
      <w:r>
        <w:rPr>
          <w:rFonts w:ascii="Trebuchet MS" w:hAnsi="Trebuchet MS"/>
          <w:color w:val="000000"/>
          <w:sz w:val="20"/>
          <w:szCs w:val="20"/>
        </w:rPr>
        <w:t>24 Eis aqui os valados! já vieram contra a cidade para tomá-la e a cidade está entregue na mão dos caldeus que pelejam contra ela, pela espada, pela fome e pela peste. O que disseste se cumpriu, e eis aqui o estás presenciando.</w:t>
      </w:r>
    </w:p>
    <w:p>
      <w:pPr>
        <w:rPr>
          <w:rFonts w:ascii="Trebuchet MS" w:hAnsi="Trebuchet MS"/>
          <w:color w:val="000000"/>
          <w:sz w:val="20"/>
          <w:szCs w:val="20"/>
        </w:rPr>
      </w:pPr>
      <w:r>
        <w:rPr>
          <w:rFonts w:ascii="Trebuchet MS" w:hAnsi="Trebuchet MS"/>
          <w:color w:val="000000"/>
          <w:sz w:val="20"/>
          <w:szCs w:val="20"/>
        </w:rPr>
        <w:t>25 Contudo tu me disseste, ó Senhor Deus: Compra-te o campo por dinheiro, e chama testemunhas, embora a cidade já esteja dada na mão dos caldeus:</w:t>
      </w:r>
    </w:p>
    <w:p>
      <w:pPr>
        <w:rPr>
          <w:rFonts w:ascii="Trebuchet MS" w:hAnsi="Trebuchet MS"/>
          <w:color w:val="000000"/>
          <w:sz w:val="20"/>
          <w:szCs w:val="20"/>
        </w:rPr>
      </w:pPr>
      <w:r>
        <w:rPr>
          <w:rFonts w:ascii="Trebuchet MS" w:hAnsi="Trebuchet MS"/>
          <w:color w:val="000000"/>
          <w:sz w:val="20"/>
          <w:szCs w:val="20"/>
        </w:rPr>
        <w:t>26 Então veio a palavra do Senhor a Jeremias, dizendo:</w:t>
      </w:r>
    </w:p>
    <w:p>
      <w:pPr>
        <w:rPr>
          <w:rFonts w:ascii="Trebuchet MS" w:hAnsi="Trebuchet MS"/>
          <w:color w:val="000000"/>
          <w:sz w:val="20"/>
          <w:szCs w:val="20"/>
        </w:rPr>
      </w:pPr>
      <w:r>
        <w:rPr>
          <w:rFonts w:ascii="Trebuchet MS" w:hAnsi="Trebuchet MS"/>
          <w:color w:val="000000"/>
          <w:sz w:val="20"/>
          <w:szCs w:val="20"/>
        </w:rPr>
        <w:t>27 Eis que eu sou o Senhor, o Deus de toda a carne; acaso há alguma coisa demasiado difícil para mim?</w:t>
      </w:r>
    </w:p>
    <w:p>
      <w:pPr>
        <w:rPr>
          <w:rFonts w:ascii="Trebuchet MS" w:hAnsi="Trebuchet MS"/>
          <w:color w:val="000000"/>
          <w:sz w:val="20"/>
          <w:szCs w:val="20"/>
        </w:rPr>
      </w:pPr>
      <w:r>
        <w:rPr>
          <w:rFonts w:ascii="Trebuchet MS" w:hAnsi="Trebuchet MS"/>
          <w:color w:val="000000"/>
          <w:sz w:val="20"/>
          <w:szCs w:val="20"/>
        </w:rPr>
        <w:t>28 Portanto assim diz o Senhor: Eis que eu entrego esta cidade na mão dos caldeus, e na mão de Nabucodonosor, rei de Babilônia, e ele a tomará.</w:t>
      </w:r>
    </w:p>
    <w:p>
      <w:pPr>
        <w:rPr>
          <w:rFonts w:ascii="Trebuchet MS" w:hAnsi="Trebuchet MS"/>
          <w:color w:val="000000"/>
          <w:sz w:val="20"/>
          <w:szCs w:val="20"/>
        </w:rPr>
      </w:pPr>
      <w:r>
        <w:rPr>
          <w:rFonts w:ascii="Trebuchet MS" w:hAnsi="Trebuchet MS"/>
          <w:color w:val="000000"/>
          <w:sz w:val="20"/>
          <w:szCs w:val="20"/>
        </w:rPr>
        <w:t>29 E os caldeus que pelejam contra esta cidade entrarão nela, e lhe porão fogo, e a queimarão, juntamente com as casas sobre cujos terraços queimaram incenso a Baal e ofereceram libações a outros deuses, para me provocarem a ira.</w:t>
      </w:r>
    </w:p>
    <w:p>
      <w:pPr>
        <w:rPr>
          <w:rFonts w:ascii="Trebuchet MS" w:hAnsi="Trebuchet MS"/>
          <w:color w:val="000000"/>
          <w:sz w:val="20"/>
          <w:szCs w:val="20"/>
        </w:rPr>
      </w:pPr>
      <w:r>
        <w:rPr>
          <w:rFonts w:ascii="Trebuchet MS" w:hAnsi="Trebuchet MS"/>
          <w:color w:val="000000"/>
          <w:sz w:val="20"/>
          <w:szCs w:val="20"/>
        </w:rPr>
        <w:t>30 Pois os filhos de Israel e os filhos de Judá têm feito desde a sua mocidade tão somente o que era mau aos meus olhos; pois os filhos de Israel nada têm feito senão provocar-me à ira com as obras das suas mãos, diz o Senhor.</w:t>
      </w:r>
    </w:p>
    <w:p>
      <w:pPr>
        <w:rPr>
          <w:rFonts w:ascii="Trebuchet MS" w:hAnsi="Trebuchet MS"/>
          <w:color w:val="000000"/>
          <w:sz w:val="20"/>
          <w:szCs w:val="20"/>
        </w:rPr>
      </w:pPr>
      <w:r>
        <w:rPr>
          <w:rFonts w:ascii="Trebuchet MS" w:hAnsi="Trebuchet MS"/>
          <w:color w:val="000000"/>
          <w:sz w:val="20"/>
          <w:szCs w:val="20"/>
        </w:rPr>
        <w:t>31 Na verdade esta cidade, desde o dia em que a edificaram e até o dia de hoje, tem provocado a minha ira e o meu furor, de sorte que eu a removerei de diante de mim,</w:t>
      </w:r>
    </w:p>
    <w:p>
      <w:pPr>
        <w:rPr>
          <w:rFonts w:ascii="Trebuchet MS" w:hAnsi="Trebuchet MS"/>
          <w:color w:val="000000"/>
          <w:sz w:val="20"/>
          <w:szCs w:val="20"/>
        </w:rPr>
      </w:pPr>
      <w:r>
        <w:rPr>
          <w:rFonts w:ascii="Trebuchet MS" w:hAnsi="Trebuchet MS"/>
          <w:color w:val="000000"/>
          <w:sz w:val="20"/>
          <w:szCs w:val="20"/>
        </w:rPr>
        <w:t>32 por causa de toda a maldade dos filhos de Israel e dos filhos de Judá, que fizeram para me provocarem à ira, eles e os seus reis, os seus príncipes, os seus sacerdotes e os seus profetas, como também os homens de Judá e os moradores de Jerusalém.</w:t>
      </w:r>
    </w:p>
    <w:p>
      <w:pPr>
        <w:rPr>
          <w:rFonts w:ascii="Trebuchet MS" w:hAnsi="Trebuchet MS"/>
          <w:color w:val="000000"/>
          <w:sz w:val="20"/>
          <w:szCs w:val="20"/>
        </w:rPr>
      </w:pPr>
      <w:r>
        <w:rPr>
          <w:rFonts w:ascii="Trebuchet MS" w:hAnsi="Trebuchet MS"/>
          <w:color w:val="000000"/>
          <w:sz w:val="20"/>
          <w:szCs w:val="20"/>
        </w:rPr>
        <w:t>33 E viraram para mim as costas, e não o rosto; ainda que eu os ensinava, com insistência, eles não deram ouvidos para receberem instrução.</w:t>
      </w:r>
    </w:p>
    <w:p>
      <w:pPr>
        <w:rPr>
          <w:rFonts w:ascii="Trebuchet MS" w:hAnsi="Trebuchet MS"/>
          <w:color w:val="000000"/>
          <w:sz w:val="20"/>
          <w:szCs w:val="20"/>
        </w:rPr>
      </w:pPr>
      <w:r>
        <w:rPr>
          <w:rFonts w:ascii="Trebuchet MS" w:hAnsi="Trebuchet MS"/>
          <w:color w:val="000000"/>
          <w:sz w:val="20"/>
          <w:szCs w:val="20"/>
        </w:rPr>
        <w:t>34 Mas puseram as suas abominações na casa que se chama pelo meu nome, para a profanarem.</w:t>
      </w:r>
    </w:p>
    <w:p>
      <w:pPr>
        <w:rPr>
          <w:rFonts w:ascii="Trebuchet MS" w:hAnsi="Trebuchet MS"/>
          <w:color w:val="000000"/>
          <w:sz w:val="20"/>
          <w:szCs w:val="20"/>
        </w:rPr>
      </w:pPr>
      <w:r>
        <w:rPr>
          <w:rFonts w:ascii="Trebuchet MS" w:hAnsi="Trebuchet MS"/>
          <w:color w:val="000000"/>
          <w:sz w:val="20"/>
          <w:szCs w:val="20"/>
        </w:rPr>
        <w:t>35 Também edificaram os altos de Baal, que estão no vale do filho de Hinom, para fazerem passar seus filhos e suas filhas pelo fogo a Moloque; o que nunca lhes ordenei, nem me passou pela mente, que fizessem tal abominação, para fazerem pecar a Judá.</w:t>
      </w:r>
    </w:p>
    <w:p>
      <w:pPr>
        <w:rPr>
          <w:rFonts w:ascii="Trebuchet MS" w:hAnsi="Trebuchet MS"/>
          <w:color w:val="000000"/>
          <w:sz w:val="20"/>
          <w:szCs w:val="20"/>
        </w:rPr>
      </w:pPr>
      <w:r>
        <w:rPr>
          <w:rFonts w:ascii="Trebuchet MS" w:hAnsi="Trebuchet MS"/>
          <w:color w:val="000000"/>
          <w:sz w:val="20"/>
          <w:szCs w:val="20"/>
        </w:rPr>
        <w:t>36 E por isso agora assim diz o Senhor, o Deus de Israel, acerca desta cidade, da qual vós dizeis: Já está dada na mão do rei de Babilônia, pela espada, e pela fome, e pela peste:</w:t>
      </w:r>
    </w:p>
    <w:p>
      <w:pPr>
        <w:rPr>
          <w:rFonts w:ascii="Trebuchet MS" w:hAnsi="Trebuchet MS"/>
          <w:color w:val="000000"/>
          <w:sz w:val="20"/>
          <w:szCs w:val="20"/>
        </w:rPr>
      </w:pPr>
      <w:r>
        <w:rPr>
          <w:rFonts w:ascii="Trebuchet MS" w:hAnsi="Trebuchet MS"/>
          <w:color w:val="000000"/>
          <w:sz w:val="20"/>
          <w:szCs w:val="20"/>
        </w:rPr>
        <w:t>37 Eis que eu os congregarei de todos os países para onde os tenho lançado na minha ira, e no meu furor e na minha grande indignação; e os tornarei a trazer a este lugar, e farei que habitem nele seguramente.</w:t>
      </w:r>
    </w:p>
    <w:p>
      <w:pPr>
        <w:rPr>
          <w:rFonts w:ascii="Trebuchet MS" w:hAnsi="Trebuchet MS"/>
          <w:color w:val="000000"/>
          <w:sz w:val="20"/>
          <w:szCs w:val="20"/>
        </w:rPr>
      </w:pPr>
      <w:r>
        <w:rPr>
          <w:rFonts w:ascii="Trebuchet MS" w:hAnsi="Trebuchet MS"/>
          <w:color w:val="000000"/>
          <w:sz w:val="20"/>
          <w:szCs w:val="20"/>
        </w:rPr>
        <w:t>38 E eles serão o meu povo, e eu serei o seu Deus.</w:t>
      </w:r>
    </w:p>
    <w:p>
      <w:pPr>
        <w:rPr>
          <w:rFonts w:ascii="Trebuchet MS" w:hAnsi="Trebuchet MS"/>
          <w:color w:val="000000"/>
          <w:sz w:val="20"/>
          <w:szCs w:val="20"/>
        </w:rPr>
      </w:pPr>
      <w:r>
        <w:rPr>
          <w:rFonts w:ascii="Trebuchet MS" w:hAnsi="Trebuchet MS"/>
          <w:color w:val="000000"/>
          <w:sz w:val="20"/>
          <w:szCs w:val="20"/>
        </w:rPr>
        <w:t>39 E lhes darei um só coração, e um só caminho, para que me temam para sempre, para seu bem e o bem de seus filhos, depois deles;</w:t>
      </w:r>
    </w:p>
    <w:p>
      <w:pPr>
        <w:rPr>
          <w:rFonts w:ascii="Trebuchet MS" w:hAnsi="Trebuchet MS"/>
          <w:color w:val="000000"/>
          <w:sz w:val="20"/>
          <w:szCs w:val="20"/>
        </w:rPr>
      </w:pPr>
      <w:r>
        <w:rPr>
          <w:rFonts w:ascii="Trebuchet MS" w:hAnsi="Trebuchet MS"/>
          <w:color w:val="000000"/>
          <w:sz w:val="20"/>
          <w:szCs w:val="20"/>
        </w:rPr>
        <w:t>40 e farei com eles um pacto eterno de não me desviar de fazer-lhes o bem; e porei o meu temor no seu coração, para que nunca se apartem de mim.</w:t>
      </w:r>
    </w:p>
    <w:p>
      <w:pPr>
        <w:rPr>
          <w:rFonts w:ascii="Trebuchet MS" w:hAnsi="Trebuchet MS"/>
          <w:color w:val="000000"/>
          <w:sz w:val="20"/>
          <w:szCs w:val="20"/>
        </w:rPr>
      </w:pPr>
      <w:r>
        <w:rPr>
          <w:rFonts w:ascii="Trebuchet MS" w:hAnsi="Trebuchet MS"/>
          <w:color w:val="000000"/>
          <w:sz w:val="20"/>
          <w:szCs w:val="20"/>
        </w:rPr>
        <w:t>41 E alegrar-me-ei por causa deles, fazendo-lhes o bem; e os plantarei nesta terra, com toda a fidelidade do meu coração e da minha alma.</w:t>
      </w:r>
    </w:p>
    <w:p>
      <w:pPr>
        <w:rPr>
          <w:rFonts w:ascii="Trebuchet MS" w:hAnsi="Trebuchet MS"/>
          <w:color w:val="000000"/>
          <w:sz w:val="20"/>
          <w:szCs w:val="20"/>
        </w:rPr>
      </w:pPr>
      <w:r>
        <w:rPr>
          <w:rFonts w:ascii="Trebuchet MS" w:hAnsi="Trebuchet MS"/>
          <w:color w:val="000000"/>
          <w:sz w:val="20"/>
          <w:szCs w:val="20"/>
        </w:rPr>
        <w:t>42 Pois assim diz o Senhor: Como eu trouxe sobre este povo todo este grande mal, assim eu trarei sobre eles todo o bem que lhes tenho prometido.</w:t>
      </w:r>
    </w:p>
    <w:p>
      <w:pPr>
        <w:rPr>
          <w:rFonts w:ascii="Trebuchet MS" w:hAnsi="Trebuchet MS"/>
          <w:color w:val="000000"/>
          <w:sz w:val="20"/>
          <w:szCs w:val="20"/>
        </w:rPr>
      </w:pPr>
      <w:r>
        <w:rPr>
          <w:rFonts w:ascii="Trebuchet MS" w:hAnsi="Trebuchet MS"/>
          <w:color w:val="000000"/>
          <w:sz w:val="20"/>
          <w:szCs w:val="20"/>
        </w:rPr>
        <w:t>43 E comprar-se-ão campos nesta terra, da qual vós dizeis: E uma desolação, sem homens nem animais; está entregue na mão dos caldeus.</w:t>
      </w:r>
    </w:p>
    <w:p>
      <w:pPr>
        <w:rPr>
          <w:rFonts w:ascii="Trebuchet MS" w:hAnsi="Trebuchet MS"/>
          <w:color w:val="000000"/>
          <w:sz w:val="20"/>
          <w:szCs w:val="20"/>
        </w:rPr>
      </w:pPr>
      <w:r>
        <w:rPr>
          <w:rFonts w:ascii="Trebuchet MS" w:hAnsi="Trebuchet MS"/>
          <w:color w:val="000000"/>
          <w:sz w:val="20"/>
          <w:szCs w:val="20"/>
        </w:rPr>
        <w:t>44 Comprarão campos por dinheiro, assinarão escrituras e as selarão, e chamarão testemunhas, na terra de Benjamim, e nos lugares ao redor de Jerusalém, e nas cidades de Judá e nas cidades da região montanhosa, e nas cidades das planícies e nas cidades do Sul porque os farei voltar do cativeiro, diz o Senhor.</w:t>
      </w:r>
    </w:p>
    <w:p>
      <w:pPr>
        <w:pStyle w:val="P13"/>
        <w:rPr>
          <w:rFonts w:ascii="Trebuchet MS" w:hAnsi="Trebuchet MS"/>
          <w:color w:val="000000"/>
          <w:sz w:val="22"/>
          <w:szCs w:val="22"/>
        </w:rPr>
      </w:pPr>
      <w:bookmarkStart w:id="837" w:name="_Toc147528740"/>
      <w:r>
        <w:rPr>
          <w:rFonts w:ascii="Trebuchet MS" w:hAnsi="Trebuchet MS"/>
          <w:color w:val="000000"/>
          <w:sz w:val="22"/>
          <w:szCs w:val="22"/>
        </w:rPr>
        <w:t xml:space="preserve"> JEREMIAS 33</w:t>
      </w:r>
      <w:bookmarkEnd w:id="837"/>
    </w:p>
    <w:p>
      <w:pPr>
        <w:rPr>
          <w:rFonts w:ascii="Trebuchet MS" w:hAnsi="Trebuchet MS"/>
          <w:color w:val="000000"/>
          <w:sz w:val="20"/>
          <w:szCs w:val="20"/>
        </w:rPr>
      </w:pPr>
      <w:r>
        <w:rPr>
          <w:rFonts w:ascii="Trebuchet MS" w:hAnsi="Trebuchet MS"/>
          <w:color w:val="000000"/>
          <w:sz w:val="20"/>
          <w:szCs w:val="20"/>
        </w:rPr>
        <w:t>1 E veio a palavra do Senhor a Jeremias, segunda vez, estando ele ainda encarcerado no pátio da guarda, dizendo:</w:t>
      </w:r>
    </w:p>
    <w:p>
      <w:pPr>
        <w:rPr>
          <w:rFonts w:ascii="Trebuchet MS" w:hAnsi="Trebuchet MS"/>
          <w:color w:val="000000"/>
          <w:sz w:val="20"/>
          <w:szCs w:val="20"/>
        </w:rPr>
      </w:pPr>
      <w:r>
        <w:rPr>
          <w:rFonts w:ascii="Trebuchet MS" w:hAnsi="Trebuchet MS"/>
          <w:color w:val="000000"/>
          <w:sz w:val="20"/>
          <w:szCs w:val="20"/>
        </w:rPr>
        <w:t>2 Assim diz o Senhor que faz isto, o Senhor que forma isto, para o estabelecer; o Senhor é o seu nome.</w:t>
      </w:r>
    </w:p>
    <w:p>
      <w:pPr>
        <w:rPr>
          <w:rFonts w:ascii="Trebuchet MS" w:hAnsi="Trebuchet MS"/>
          <w:color w:val="000000"/>
          <w:sz w:val="20"/>
          <w:szCs w:val="20"/>
        </w:rPr>
      </w:pPr>
      <w:r>
        <w:rPr>
          <w:rFonts w:ascii="Trebuchet MS" w:hAnsi="Trebuchet MS"/>
          <w:color w:val="000000"/>
          <w:sz w:val="20"/>
          <w:szCs w:val="20"/>
        </w:rPr>
        <w:t>3 Clama a mim, e responder-te-ei, e anunciar-te-ei coisas grandes e ocultas, que não sabes.</w:t>
      </w:r>
    </w:p>
    <w:p>
      <w:pPr>
        <w:rPr>
          <w:rFonts w:ascii="Trebuchet MS" w:hAnsi="Trebuchet MS"/>
          <w:color w:val="000000"/>
          <w:sz w:val="20"/>
          <w:szCs w:val="20"/>
        </w:rPr>
      </w:pPr>
      <w:r>
        <w:rPr>
          <w:rFonts w:ascii="Trebuchet MS" w:hAnsi="Trebuchet MS"/>
          <w:color w:val="000000"/>
          <w:sz w:val="20"/>
          <w:szCs w:val="20"/>
        </w:rPr>
        <w:t>4 Pois assim diz o Senhor, o Deus de Israel, acerca das casas desta cidade, e acerca das casas dos reis de Judá, que foram demolidas para fazer delas uma defesa contra os valados e contra a espada;</w:t>
      </w:r>
    </w:p>
    <w:p>
      <w:pPr>
        <w:rPr>
          <w:rFonts w:ascii="Trebuchet MS" w:hAnsi="Trebuchet MS"/>
          <w:color w:val="000000"/>
          <w:sz w:val="20"/>
          <w:szCs w:val="20"/>
        </w:rPr>
      </w:pPr>
      <w:r>
        <w:rPr>
          <w:rFonts w:ascii="Trebuchet MS" w:hAnsi="Trebuchet MS"/>
          <w:color w:val="000000"/>
          <w:sz w:val="20"/>
          <w:szCs w:val="20"/>
        </w:rPr>
        <w:t>5 entrementes os caldeus estão entrando a pelejar para os encher de cadáveres de homens que ferirei na minha ira e no meu furor; porquanto escondi o meu rosto desta cidade, por causa de toda a sua maldade.</w:t>
      </w:r>
    </w:p>
    <w:p>
      <w:pPr>
        <w:rPr>
          <w:rFonts w:ascii="Trebuchet MS" w:hAnsi="Trebuchet MS"/>
          <w:color w:val="000000"/>
          <w:sz w:val="20"/>
          <w:szCs w:val="20"/>
        </w:rPr>
      </w:pPr>
      <w:r>
        <w:rPr>
          <w:rFonts w:ascii="Trebuchet MS" w:hAnsi="Trebuchet MS"/>
          <w:color w:val="000000"/>
          <w:sz w:val="20"/>
          <w:szCs w:val="20"/>
        </w:rPr>
        <w:t>6 Eis que lhe trarei a ela saúde e cura, e os sararei, e lhes manifestarei abundância de paz e de segurança.</w:t>
      </w:r>
    </w:p>
    <w:p>
      <w:pPr>
        <w:rPr>
          <w:rFonts w:ascii="Trebuchet MS" w:hAnsi="Trebuchet MS"/>
          <w:color w:val="000000"/>
          <w:sz w:val="20"/>
          <w:szCs w:val="20"/>
        </w:rPr>
      </w:pPr>
      <w:r>
        <w:rPr>
          <w:rFonts w:ascii="Trebuchet MS" w:hAnsi="Trebuchet MS"/>
          <w:color w:val="000000"/>
          <w:sz w:val="20"/>
          <w:szCs w:val="20"/>
        </w:rPr>
        <w:t>7 E farei voltar do cativeiro os exilados de Judá e de Israel, e os edificarei como ao princípio.</w:t>
      </w:r>
    </w:p>
    <w:p>
      <w:pPr>
        <w:rPr>
          <w:rFonts w:ascii="Trebuchet MS" w:hAnsi="Trebuchet MS"/>
          <w:color w:val="000000"/>
          <w:sz w:val="20"/>
          <w:szCs w:val="20"/>
        </w:rPr>
      </w:pPr>
      <w:r>
        <w:rPr>
          <w:rFonts w:ascii="Trebuchet MS" w:hAnsi="Trebuchet MS"/>
          <w:color w:val="000000"/>
          <w:sz w:val="20"/>
          <w:szCs w:val="20"/>
        </w:rPr>
        <w:t>8 E os purificarei de toda a iniqüidade do seu pecado contra mim; e perdoarei todas as suas iniqüidades, com que pecaram e transgrediram contra mim.</w:t>
      </w:r>
    </w:p>
    <w:p>
      <w:pPr>
        <w:rPr>
          <w:rFonts w:ascii="Trebuchet MS" w:hAnsi="Trebuchet MS"/>
          <w:color w:val="000000"/>
          <w:sz w:val="20"/>
          <w:szCs w:val="20"/>
        </w:rPr>
      </w:pPr>
      <w:r>
        <w:rPr>
          <w:rFonts w:ascii="Trebuchet MS" w:hAnsi="Trebuchet MS"/>
          <w:color w:val="000000"/>
          <w:sz w:val="20"/>
          <w:szCs w:val="20"/>
        </w:rPr>
        <w:t>9 E esta cidade me servirá de nome de gozo, de louvor e de glória, diante de todas as nações da terra que ouvirem de todo o bem que eu lhe faço; e espantar-se-ão e perturbar-se-ão por causa de todo o bem, e por causa de toda a paz que eu lhe dou.</w:t>
      </w:r>
    </w:p>
    <w:p>
      <w:pPr>
        <w:rPr>
          <w:rFonts w:ascii="Trebuchet MS" w:hAnsi="Trebuchet MS"/>
          <w:color w:val="000000"/>
          <w:sz w:val="20"/>
          <w:szCs w:val="20"/>
        </w:rPr>
      </w:pPr>
      <w:r>
        <w:rPr>
          <w:rFonts w:ascii="Trebuchet MS" w:hAnsi="Trebuchet MS"/>
          <w:color w:val="000000"/>
          <w:sz w:val="20"/>
          <w:szCs w:val="20"/>
        </w:rPr>
        <w:t>10 Assim diz o Senhor: Neste lugar do qual vós dizeis: E uma desolação, sem homens nem animais, sim, nas cidades de Judá, e nas ruas de Jerusalém, que estão assoladas, sem homens, sem moradores e sem animais, ainda se ouvira</w:t>
      </w:r>
    </w:p>
    <w:p>
      <w:pPr>
        <w:rPr>
          <w:rFonts w:ascii="Trebuchet MS" w:hAnsi="Trebuchet MS"/>
          <w:color w:val="000000"/>
          <w:sz w:val="20"/>
          <w:szCs w:val="20"/>
        </w:rPr>
      </w:pPr>
      <w:r>
        <w:rPr>
          <w:rFonts w:ascii="Trebuchet MS" w:hAnsi="Trebuchet MS"/>
          <w:color w:val="000000"/>
          <w:sz w:val="20"/>
          <w:szCs w:val="20"/>
        </w:rPr>
        <w:t>11 a voz de gozo e a voz de alegria, a voz de noivo e a voz de noiva, e a voz dos que dizem: Dai graças ao Senhor dos exércitos, porque bom é o Senhor, porque a sua benignidade dura para sempre; também se ouvirá a voz dos que trazem à casa do Senhor sacrifícios de ação de graças. Pois farei voltar a esta terra os seus exilados como no princípio, diz o Senhor.</w:t>
      </w:r>
    </w:p>
    <w:p>
      <w:pPr>
        <w:rPr>
          <w:rFonts w:ascii="Trebuchet MS" w:hAnsi="Trebuchet MS"/>
          <w:color w:val="000000"/>
          <w:sz w:val="20"/>
          <w:szCs w:val="20"/>
        </w:rPr>
      </w:pPr>
      <w:r>
        <w:rPr>
          <w:rFonts w:ascii="Trebuchet MS" w:hAnsi="Trebuchet MS"/>
          <w:color w:val="000000"/>
          <w:sz w:val="20"/>
          <w:szCs w:val="20"/>
        </w:rPr>
        <w:t>12 Assim diz o Senhor dos exércitos: Ainda neste lugar, que está deserto, sem homens, e sem animais, e em todas as suas cidades, haverá uma morada de pastores que façam repousar aos seus rebanhos.</w:t>
      </w:r>
    </w:p>
    <w:p>
      <w:pPr>
        <w:rPr>
          <w:rFonts w:ascii="Trebuchet MS" w:hAnsi="Trebuchet MS"/>
          <w:color w:val="000000"/>
          <w:sz w:val="20"/>
          <w:szCs w:val="20"/>
        </w:rPr>
      </w:pPr>
      <w:r>
        <w:rPr>
          <w:rFonts w:ascii="Trebuchet MS" w:hAnsi="Trebuchet MS"/>
          <w:color w:val="000000"/>
          <w:sz w:val="20"/>
          <w:szCs w:val="20"/>
        </w:rPr>
        <w:t>13 Nas cidades da região montanhosa, nas cidades das planícies, e nas cidades do sul, e na terra de Benjamim, e nos contornos de Jerusalém, e nas cidades de Judá, ainda passarão os rebanhos pelas mãos dos contadores, diz o Senhor.</w:t>
      </w:r>
    </w:p>
    <w:p>
      <w:pPr>
        <w:rPr>
          <w:rFonts w:ascii="Trebuchet MS" w:hAnsi="Trebuchet MS"/>
          <w:color w:val="000000"/>
          <w:sz w:val="20"/>
          <w:szCs w:val="20"/>
        </w:rPr>
      </w:pPr>
      <w:r>
        <w:rPr>
          <w:rFonts w:ascii="Trebuchet MS" w:hAnsi="Trebuchet MS"/>
          <w:color w:val="000000"/>
          <w:sz w:val="20"/>
          <w:szCs w:val="20"/>
        </w:rPr>
        <w:t>14 Eis que vêm os dias, diz o Senhor, em que cumprirei a boa palavra que falei acerca da casa de Israel e acerca da casa de Judá.</w:t>
      </w:r>
    </w:p>
    <w:p>
      <w:pPr>
        <w:rPr>
          <w:rFonts w:ascii="Trebuchet MS" w:hAnsi="Trebuchet MS"/>
          <w:color w:val="000000"/>
          <w:sz w:val="20"/>
          <w:szCs w:val="20"/>
        </w:rPr>
      </w:pPr>
      <w:r>
        <w:rPr>
          <w:rFonts w:ascii="Trebuchet MS" w:hAnsi="Trebuchet MS"/>
          <w:color w:val="000000"/>
          <w:sz w:val="20"/>
          <w:szCs w:val="20"/>
        </w:rPr>
        <w:t>15 Naqueles dias e naquele tempo farei que brote a Davi um Renovo de justiça; ele executará juízo e justiça na terra.</w:t>
      </w:r>
    </w:p>
    <w:p>
      <w:pPr>
        <w:rPr>
          <w:rFonts w:ascii="Trebuchet MS" w:hAnsi="Trebuchet MS"/>
          <w:color w:val="000000"/>
          <w:sz w:val="20"/>
          <w:szCs w:val="20"/>
        </w:rPr>
      </w:pPr>
      <w:r>
        <w:rPr>
          <w:rFonts w:ascii="Trebuchet MS" w:hAnsi="Trebuchet MS"/>
          <w:color w:val="000000"/>
          <w:sz w:val="20"/>
          <w:szCs w:val="20"/>
        </w:rPr>
        <w:t>16 Naqueles dias Judá será salvo e Jerusalém habitará em segurança; e este é o nome que lhe chamarão: O SENHOR É NOSSA JUSTIÇA.</w:t>
      </w:r>
    </w:p>
    <w:p>
      <w:pPr>
        <w:rPr>
          <w:rFonts w:ascii="Trebuchet MS" w:hAnsi="Trebuchet MS"/>
          <w:color w:val="000000"/>
          <w:sz w:val="20"/>
          <w:szCs w:val="20"/>
        </w:rPr>
      </w:pPr>
      <w:r>
        <w:rPr>
          <w:rFonts w:ascii="Trebuchet MS" w:hAnsi="Trebuchet MS"/>
          <w:color w:val="000000"/>
          <w:sz w:val="20"/>
          <w:szCs w:val="20"/>
        </w:rPr>
        <w:t>17 Pois assim diz o Senhor: Nunca faltará a Davi varão que se assente sobre o trono da casa de Israel;</w:t>
      </w:r>
    </w:p>
    <w:p>
      <w:pPr>
        <w:rPr>
          <w:rFonts w:ascii="Trebuchet MS" w:hAnsi="Trebuchet MS"/>
          <w:color w:val="000000"/>
          <w:sz w:val="20"/>
          <w:szCs w:val="20"/>
        </w:rPr>
      </w:pPr>
      <w:r>
        <w:rPr>
          <w:rFonts w:ascii="Trebuchet MS" w:hAnsi="Trebuchet MS"/>
          <w:color w:val="000000"/>
          <w:sz w:val="20"/>
          <w:szCs w:val="20"/>
        </w:rPr>
        <w:t>18 nem aos sacerdotes levíticos faltará varão diante de mim para oferecer holocaustos, e queimar ofertas de cereais e oferecer sacrifícios continuamente.</w:t>
      </w:r>
    </w:p>
    <w:p>
      <w:pPr>
        <w:rPr>
          <w:rFonts w:ascii="Trebuchet MS" w:hAnsi="Trebuchet MS"/>
          <w:color w:val="000000"/>
          <w:sz w:val="20"/>
          <w:szCs w:val="20"/>
        </w:rPr>
      </w:pPr>
      <w:r>
        <w:rPr>
          <w:rFonts w:ascii="Trebuchet MS" w:hAnsi="Trebuchet MS"/>
          <w:color w:val="000000"/>
          <w:sz w:val="20"/>
          <w:szCs w:val="20"/>
        </w:rPr>
        <w:t>19 E veio a palavra do Senhor a Jeremias, dizendo:</w:t>
      </w:r>
    </w:p>
    <w:p>
      <w:pPr>
        <w:rPr>
          <w:rFonts w:ascii="Trebuchet MS" w:hAnsi="Trebuchet MS"/>
          <w:color w:val="000000"/>
          <w:sz w:val="20"/>
          <w:szCs w:val="20"/>
        </w:rPr>
      </w:pPr>
      <w:r>
        <w:rPr>
          <w:rFonts w:ascii="Trebuchet MS" w:hAnsi="Trebuchet MS"/>
          <w:color w:val="000000"/>
          <w:sz w:val="20"/>
          <w:szCs w:val="20"/>
        </w:rPr>
        <w:t>20 Assim diz o Senhor: se puderdes invalidar o meu pacto com o dia, e o meu pacto com a noite, de tal modo que não haja dia e noite a seu tempo,</w:t>
      </w:r>
    </w:p>
    <w:p>
      <w:pPr>
        <w:rPr>
          <w:rFonts w:ascii="Trebuchet MS" w:hAnsi="Trebuchet MS"/>
          <w:color w:val="000000"/>
          <w:sz w:val="20"/>
          <w:szCs w:val="20"/>
        </w:rPr>
      </w:pPr>
      <w:r>
        <w:rPr>
          <w:rFonts w:ascii="Trebuchet MS" w:hAnsi="Trebuchet MS"/>
          <w:color w:val="000000"/>
          <w:sz w:val="20"/>
          <w:szCs w:val="20"/>
        </w:rPr>
        <w:t>21 também se poderá invalidar o meu pacto com Davi, meu servo, para que não tenha filho que reine no seu trono; como também o pacto com os sacerdotes levíticos, meus ministros.</w:t>
      </w:r>
    </w:p>
    <w:p>
      <w:pPr>
        <w:rPr>
          <w:rFonts w:ascii="Trebuchet MS" w:hAnsi="Trebuchet MS"/>
          <w:color w:val="000000"/>
          <w:sz w:val="20"/>
          <w:szCs w:val="20"/>
        </w:rPr>
      </w:pPr>
      <w:r>
        <w:rPr>
          <w:rFonts w:ascii="Trebuchet MS" w:hAnsi="Trebuchet MS"/>
          <w:color w:val="000000"/>
          <w:sz w:val="20"/>
          <w:szCs w:val="20"/>
        </w:rPr>
        <w:t>22 Assim como não se pode contar o exército dos céus, nem medir-se a areia do mar, assim multiplicarei a descendência de Davi, meu servo, e os levitas, que ministram diante de mim.</w:t>
      </w:r>
    </w:p>
    <w:p>
      <w:pPr>
        <w:rPr>
          <w:rFonts w:ascii="Trebuchet MS" w:hAnsi="Trebuchet MS"/>
          <w:color w:val="000000"/>
          <w:sz w:val="20"/>
          <w:szCs w:val="20"/>
        </w:rPr>
      </w:pPr>
      <w:r>
        <w:rPr>
          <w:rFonts w:ascii="Trebuchet MS" w:hAnsi="Trebuchet MS"/>
          <w:color w:val="000000"/>
          <w:sz w:val="20"/>
          <w:szCs w:val="20"/>
        </w:rPr>
        <w:t>23 E veio ainda a palavra do Senhor a Jeremias, dizendo:</w:t>
      </w:r>
    </w:p>
    <w:p>
      <w:pPr>
        <w:rPr>
          <w:rFonts w:ascii="Trebuchet MS" w:hAnsi="Trebuchet MS"/>
          <w:color w:val="000000"/>
          <w:sz w:val="20"/>
          <w:szCs w:val="20"/>
        </w:rPr>
      </w:pPr>
      <w:r>
        <w:rPr>
          <w:rFonts w:ascii="Trebuchet MS" w:hAnsi="Trebuchet MS"/>
          <w:color w:val="000000"/>
          <w:sz w:val="20"/>
          <w:szCs w:val="20"/>
        </w:rPr>
        <w:t>24 Acaso não observaste o que este povo está dizendo: As duas famílias que o Senhor escolheu, agora as rejeitou? Assim desprezam o meu povo, como se não fora um povo diante deles.</w:t>
      </w:r>
    </w:p>
    <w:p>
      <w:pPr>
        <w:rPr>
          <w:rFonts w:ascii="Trebuchet MS" w:hAnsi="Trebuchet MS"/>
          <w:color w:val="000000"/>
          <w:sz w:val="20"/>
          <w:szCs w:val="20"/>
        </w:rPr>
      </w:pPr>
      <w:r>
        <w:rPr>
          <w:rFonts w:ascii="Trebuchet MS" w:hAnsi="Trebuchet MS"/>
          <w:color w:val="000000"/>
          <w:sz w:val="20"/>
          <w:szCs w:val="20"/>
        </w:rPr>
        <w:t>25 Assim diz o Senhor: Se o meu pacto com o dia e com a noite não permanecer, e se eu não tiver determinado as ordenanças dos céus e da terra,</w:t>
      </w:r>
    </w:p>
    <w:p>
      <w:pPr>
        <w:rPr>
          <w:rFonts w:ascii="Trebuchet MS" w:hAnsi="Trebuchet MS"/>
          <w:color w:val="000000"/>
          <w:sz w:val="20"/>
          <w:szCs w:val="20"/>
        </w:rPr>
      </w:pPr>
      <w:r>
        <w:rPr>
          <w:rFonts w:ascii="Trebuchet MS" w:hAnsi="Trebuchet MS"/>
          <w:color w:val="000000"/>
          <w:sz w:val="20"/>
          <w:szCs w:val="20"/>
        </w:rPr>
        <w:t>26 também rejeitarei a descendência de Jacó, e de Davi, meu servo, de modo que não tome da sua descendência os que dominem sobre a descendência de Abraão, Isaque, e Jacó; pois eu os farei voltar do seu cativeiro, e apiedar-me-ei deles.</w:t>
      </w:r>
    </w:p>
    <w:p>
      <w:pPr>
        <w:pStyle w:val="P13"/>
        <w:rPr>
          <w:rFonts w:ascii="Trebuchet MS" w:hAnsi="Trebuchet MS"/>
          <w:color w:val="000000"/>
          <w:sz w:val="22"/>
          <w:szCs w:val="22"/>
        </w:rPr>
      </w:pPr>
      <w:bookmarkStart w:id="838" w:name="_Toc147528741"/>
      <w:r>
        <w:rPr>
          <w:rFonts w:ascii="Trebuchet MS" w:hAnsi="Trebuchet MS"/>
          <w:color w:val="000000"/>
          <w:sz w:val="22"/>
          <w:szCs w:val="22"/>
        </w:rPr>
        <w:t xml:space="preserve"> JEREMIAS 34</w:t>
      </w:r>
      <w:bookmarkEnd w:id="838"/>
    </w:p>
    <w:p>
      <w:pPr>
        <w:rPr>
          <w:rFonts w:ascii="Trebuchet MS" w:hAnsi="Trebuchet MS"/>
          <w:color w:val="000000"/>
          <w:sz w:val="20"/>
          <w:szCs w:val="20"/>
        </w:rPr>
      </w:pPr>
      <w:r>
        <w:rPr>
          <w:rFonts w:ascii="Trebuchet MS" w:hAnsi="Trebuchet MS"/>
          <w:color w:val="000000"/>
          <w:sz w:val="20"/>
          <w:szCs w:val="20"/>
        </w:rPr>
        <w:t>1 A palavra que da parte do Senhor veio a Jeremias, quando Nabucodonosor, rei de Babilônia, e todo o seu exército, e todos os reinos da terra que estavam sob o domínio da sua mão, e todos os povos, pelejavam contra Jerusalém, e contra todas as suas cidades, dizendo:</w:t>
      </w:r>
    </w:p>
    <w:p>
      <w:pPr>
        <w:rPr>
          <w:rFonts w:ascii="Trebuchet MS" w:hAnsi="Trebuchet MS"/>
          <w:color w:val="000000"/>
          <w:sz w:val="20"/>
          <w:szCs w:val="20"/>
        </w:rPr>
      </w:pPr>
      <w:r>
        <w:rPr>
          <w:rFonts w:ascii="Trebuchet MS" w:hAnsi="Trebuchet MS"/>
          <w:color w:val="000000"/>
          <w:sz w:val="20"/>
          <w:szCs w:val="20"/>
        </w:rPr>
        <w:t>2 Assim diz o Senhor, Deus de Israel: Vai, e fala a Zedequias, rei de Judá, e dize-lhe: Assim diz o Senhor: Eis que estou prestes a entregar esta cidade na mão do rei de Babilônia, o qual a queimará a fogo.</w:t>
      </w:r>
    </w:p>
    <w:p>
      <w:pPr>
        <w:rPr>
          <w:rFonts w:ascii="Trebuchet MS" w:hAnsi="Trebuchet MS"/>
          <w:color w:val="000000"/>
          <w:sz w:val="20"/>
          <w:szCs w:val="20"/>
        </w:rPr>
      </w:pPr>
      <w:r>
        <w:rPr>
          <w:rFonts w:ascii="Trebuchet MS" w:hAnsi="Trebuchet MS"/>
          <w:color w:val="000000"/>
          <w:sz w:val="20"/>
          <w:szCs w:val="20"/>
        </w:rPr>
        <w:t>3 E tu não escaparás da sua mão; mas certamente serás preso e entregue na sua mão; e teus olhos verão os olhos do rei de Babilônia, e ele te falará boca a boca, e irás a Babilônia.</w:t>
      </w:r>
    </w:p>
    <w:p>
      <w:pPr>
        <w:rPr>
          <w:rFonts w:ascii="Trebuchet MS" w:hAnsi="Trebuchet MS"/>
          <w:color w:val="000000"/>
          <w:sz w:val="20"/>
          <w:szCs w:val="20"/>
        </w:rPr>
      </w:pPr>
      <w:r>
        <w:rPr>
          <w:rFonts w:ascii="Trebuchet MS" w:hAnsi="Trebuchet MS"/>
          <w:color w:val="000000"/>
          <w:sz w:val="20"/>
          <w:szCs w:val="20"/>
        </w:rPr>
        <w:t>4 Todavia ouve a palavra do Senhor, ó Zedequias, rei de Judá; assim diz o Senhor acerca de ti: Não morrerás à espada;</w:t>
      </w:r>
    </w:p>
    <w:p>
      <w:pPr>
        <w:rPr>
          <w:rFonts w:ascii="Trebuchet MS" w:hAnsi="Trebuchet MS"/>
          <w:color w:val="000000"/>
          <w:sz w:val="20"/>
          <w:szCs w:val="20"/>
        </w:rPr>
      </w:pPr>
      <w:r>
        <w:rPr>
          <w:rFonts w:ascii="Trebuchet MS" w:hAnsi="Trebuchet MS"/>
          <w:color w:val="000000"/>
          <w:sz w:val="20"/>
          <w:szCs w:val="20"/>
        </w:rPr>
        <w:t>5 em paz morrerás, e como queimavam perfumes a teus pais, os reis precedentes, que foram antes de ti, assim tos queimarão a ti; e te prantearão, dizendo: Ah Senhor! Pois eu disse a palavra, diz o Senhor.</w:t>
      </w:r>
    </w:p>
    <w:p>
      <w:pPr>
        <w:rPr>
          <w:rFonts w:ascii="Trebuchet MS" w:hAnsi="Trebuchet MS"/>
          <w:color w:val="000000"/>
          <w:sz w:val="20"/>
          <w:szCs w:val="20"/>
        </w:rPr>
      </w:pPr>
      <w:r>
        <w:rPr>
          <w:rFonts w:ascii="Trebuchet MS" w:hAnsi="Trebuchet MS"/>
          <w:color w:val="000000"/>
          <w:sz w:val="20"/>
          <w:szCs w:val="20"/>
        </w:rPr>
        <w:t>6 E anunciou Jeremias, o profeta, a Zedequias, rei de Judá, todas estas palavras, em Jerusalém,</w:t>
      </w:r>
    </w:p>
    <w:p>
      <w:pPr>
        <w:rPr>
          <w:rFonts w:ascii="Trebuchet MS" w:hAnsi="Trebuchet MS"/>
          <w:color w:val="000000"/>
          <w:sz w:val="20"/>
          <w:szCs w:val="20"/>
        </w:rPr>
      </w:pPr>
      <w:r>
        <w:rPr>
          <w:rFonts w:ascii="Trebuchet MS" w:hAnsi="Trebuchet MS"/>
          <w:color w:val="000000"/>
          <w:sz w:val="20"/>
          <w:szCs w:val="20"/>
        </w:rPr>
        <w:t>7 quando o exército do rei de Babilônia pelejava contra Jerusalém, e contra todas as cidades de Judá, que ficaram de resto, contra Laquis e contra Azeca; porque dentre as cidades de Judá, só estas haviam ficado como cidades fortificadas.</w:t>
      </w:r>
    </w:p>
    <w:p>
      <w:pPr>
        <w:rPr>
          <w:rFonts w:ascii="Trebuchet MS" w:hAnsi="Trebuchet MS"/>
          <w:color w:val="000000"/>
          <w:sz w:val="20"/>
          <w:szCs w:val="20"/>
        </w:rPr>
      </w:pPr>
      <w:r>
        <w:rPr>
          <w:rFonts w:ascii="Trebuchet MS" w:hAnsi="Trebuchet MS"/>
          <w:color w:val="000000"/>
          <w:sz w:val="20"/>
          <w:szCs w:val="20"/>
        </w:rPr>
        <w:t>8 A palavra que da parte do Senhor veio a Jeremias, depois que o rei Zedequias fez um pacto com todo o povo que estava em Jerusalém, para lhe fazer proclamação de liberdade,</w:t>
      </w:r>
    </w:p>
    <w:p>
      <w:pPr>
        <w:rPr>
          <w:rFonts w:ascii="Trebuchet MS" w:hAnsi="Trebuchet MS"/>
          <w:color w:val="000000"/>
          <w:sz w:val="20"/>
          <w:szCs w:val="20"/>
        </w:rPr>
      </w:pPr>
      <w:r>
        <w:rPr>
          <w:rFonts w:ascii="Trebuchet MS" w:hAnsi="Trebuchet MS"/>
          <w:color w:val="000000"/>
          <w:sz w:val="20"/>
          <w:szCs w:val="20"/>
        </w:rPr>
        <w:t>9 para que cada um libertasse o seu escravo, e cada um a sua escrava, hebreu ou hebréia, de maneira que ninguém se servisse mais dos judeus, seus irmãos, como escravos.</w:t>
      </w:r>
    </w:p>
    <w:p>
      <w:pPr>
        <w:rPr>
          <w:rFonts w:ascii="Trebuchet MS" w:hAnsi="Trebuchet MS"/>
          <w:color w:val="000000"/>
          <w:sz w:val="20"/>
          <w:szCs w:val="20"/>
        </w:rPr>
      </w:pPr>
      <w:r>
        <w:rPr>
          <w:rFonts w:ascii="Trebuchet MS" w:hAnsi="Trebuchet MS"/>
          <w:color w:val="000000"/>
          <w:sz w:val="20"/>
          <w:szCs w:val="20"/>
        </w:rPr>
        <w:t>10 E obedeceram todos os príncipes e todo o povo que haviam entrado no pacto de libertarem cada qual o seu escravo, e cada qual a sua escrava, de maneira a não se servirem mais deles, sim, obedeceram e os libertaram.</w:t>
      </w:r>
    </w:p>
    <w:p>
      <w:pPr>
        <w:rPr>
          <w:rFonts w:ascii="Trebuchet MS" w:hAnsi="Trebuchet MS"/>
          <w:color w:val="000000"/>
          <w:sz w:val="20"/>
          <w:szCs w:val="20"/>
        </w:rPr>
      </w:pPr>
      <w:r>
        <w:rPr>
          <w:rFonts w:ascii="Trebuchet MS" w:hAnsi="Trebuchet MS"/>
          <w:color w:val="000000"/>
          <w:sz w:val="20"/>
          <w:szCs w:val="20"/>
        </w:rPr>
        <w:t>11 Mas depois se arrependeram, e fizeram voltar os escravos e as escravas que haviam libertado, e tornaram a escravizá-los.</w:t>
      </w:r>
    </w:p>
    <w:p>
      <w:pPr>
        <w:rPr>
          <w:rFonts w:ascii="Trebuchet MS" w:hAnsi="Trebuchet MS"/>
          <w:color w:val="000000"/>
          <w:sz w:val="20"/>
          <w:szCs w:val="20"/>
        </w:rPr>
      </w:pPr>
      <w:r>
        <w:rPr>
          <w:rFonts w:ascii="Trebuchet MS" w:hAnsi="Trebuchet MS"/>
          <w:color w:val="000000"/>
          <w:sz w:val="20"/>
          <w:szCs w:val="20"/>
        </w:rPr>
        <w:t>12 Veio, pois, a palavra do Senhor a Jeremias, da parte do Senhor, dizendo:</w:t>
      </w:r>
    </w:p>
    <w:p>
      <w:pPr>
        <w:rPr>
          <w:rFonts w:ascii="Trebuchet MS" w:hAnsi="Trebuchet MS"/>
          <w:color w:val="000000"/>
          <w:sz w:val="20"/>
          <w:szCs w:val="20"/>
        </w:rPr>
      </w:pPr>
      <w:r>
        <w:rPr>
          <w:rFonts w:ascii="Trebuchet MS" w:hAnsi="Trebuchet MS"/>
          <w:color w:val="000000"/>
          <w:sz w:val="20"/>
          <w:szCs w:val="20"/>
        </w:rPr>
        <w:t>13 Assim diz o Senhor, Deus de Israel: Eu fiz um pacto com vossos pais, no dia em que os tirei da terra do Egito, da casa da servidão, dizendo:</w:t>
      </w:r>
    </w:p>
    <w:p>
      <w:pPr>
        <w:rPr>
          <w:rFonts w:ascii="Trebuchet MS" w:hAnsi="Trebuchet MS"/>
          <w:color w:val="000000"/>
          <w:sz w:val="20"/>
          <w:szCs w:val="20"/>
        </w:rPr>
      </w:pPr>
      <w:r>
        <w:rPr>
          <w:rFonts w:ascii="Trebuchet MS" w:hAnsi="Trebuchet MS"/>
          <w:color w:val="000000"/>
          <w:sz w:val="20"/>
          <w:szCs w:val="20"/>
        </w:rPr>
        <w:t>14 Ao fim de sete anos libertareis cada um a seu irmão hebreu, que te for vendido, e te houver servido seis anos, e despedi-lo-ás livre de ti; mas vossos pais não me ouviram, nem inclinaram os seus ouvidos.</w:t>
      </w:r>
    </w:p>
    <w:p>
      <w:pPr>
        <w:rPr>
          <w:rFonts w:ascii="Trebuchet MS" w:hAnsi="Trebuchet MS"/>
          <w:color w:val="000000"/>
          <w:sz w:val="20"/>
          <w:szCs w:val="20"/>
        </w:rPr>
      </w:pPr>
      <w:r>
        <w:rPr>
          <w:rFonts w:ascii="Trebuchet MS" w:hAnsi="Trebuchet MS"/>
          <w:color w:val="000000"/>
          <w:sz w:val="20"/>
          <w:szCs w:val="20"/>
        </w:rPr>
        <w:t>15 E vos havíeis hoje arrependido, e tínheis feito o que é reto aos meus olhos, proclamando liberdade cada um ao seu próximo; e tínheis feito diante de mim um pacto, na casa que se chama pelo meu nome;</w:t>
      </w:r>
    </w:p>
    <w:p>
      <w:pPr>
        <w:rPr>
          <w:rFonts w:ascii="Trebuchet MS" w:hAnsi="Trebuchet MS"/>
          <w:color w:val="000000"/>
          <w:sz w:val="20"/>
          <w:szCs w:val="20"/>
        </w:rPr>
      </w:pPr>
      <w:r>
        <w:rPr>
          <w:rFonts w:ascii="Trebuchet MS" w:hAnsi="Trebuchet MS"/>
          <w:color w:val="000000"/>
          <w:sz w:val="20"/>
          <w:szCs w:val="20"/>
        </w:rPr>
        <w:t>16 mudastes, porém, e profanastes o meu nome, e fizestes voltar cada um o seu escravo, e cada um a sua escrava, que havíeis deixado ir livres à vontade deles; e os sujeitastes de novo à servidão.</w:t>
      </w:r>
    </w:p>
    <w:p>
      <w:pPr>
        <w:rPr>
          <w:rFonts w:ascii="Trebuchet MS" w:hAnsi="Trebuchet MS"/>
          <w:color w:val="000000"/>
          <w:sz w:val="20"/>
          <w:szCs w:val="20"/>
        </w:rPr>
      </w:pPr>
      <w:r>
        <w:rPr>
          <w:rFonts w:ascii="Trebuchet MS" w:hAnsi="Trebuchet MS"/>
          <w:color w:val="000000"/>
          <w:sz w:val="20"/>
          <w:szCs w:val="20"/>
        </w:rPr>
        <w:t>17 Portanto assim diz o Senhor: Vós não me ouvistes a mim, para proclamardes a liberdade, cada um ao seu irmão, e cada um ao seu próximo. Eis, pois, que eu vos proclamo a liberdade, diz o Senhor, para a espada, para a peste e para a fome; e farei que sejais um espetáculo de terror a todos os reinos da terra.</w:t>
      </w:r>
    </w:p>
    <w:p>
      <w:pPr>
        <w:rPr>
          <w:rFonts w:ascii="Trebuchet MS" w:hAnsi="Trebuchet MS"/>
          <w:color w:val="000000"/>
          <w:sz w:val="20"/>
          <w:szCs w:val="20"/>
        </w:rPr>
      </w:pPr>
      <w:r>
        <w:rPr>
          <w:rFonts w:ascii="Trebuchet MS" w:hAnsi="Trebuchet MS"/>
          <w:color w:val="000000"/>
          <w:sz w:val="20"/>
          <w:szCs w:val="20"/>
        </w:rPr>
        <w:t>18 Entregarei os homens que traspassaram o meu pacto, e não cumpriram as palavras do pacto que fizeram diante de mim com o bezerro que dividiram em duas partes, passando pelo meio das duas porções.</w:t>
      </w:r>
    </w:p>
    <w:p>
      <w:pPr>
        <w:rPr>
          <w:rFonts w:ascii="Trebuchet MS" w:hAnsi="Trebuchet MS"/>
          <w:color w:val="000000"/>
          <w:sz w:val="20"/>
          <w:szCs w:val="20"/>
        </w:rPr>
      </w:pPr>
      <w:r>
        <w:rPr>
          <w:rFonts w:ascii="Trebuchet MS" w:hAnsi="Trebuchet MS"/>
          <w:color w:val="000000"/>
          <w:sz w:val="20"/>
          <w:szCs w:val="20"/>
        </w:rPr>
        <w:t>19 Os príncipes de Judá, os príncipes de Jerusalém, os eunucos, os sacerdotes, e todo o povo da terra, os mesmos que passaram pelo meio das porções do bezerro,</w:t>
      </w:r>
    </w:p>
    <w:p>
      <w:pPr>
        <w:rPr>
          <w:rFonts w:ascii="Trebuchet MS" w:hAnsi="Trebuchet MS"/>
          <w:color w:val="000000"/>
          <w:sz w:val="20"/>
          <w:szCs w:val="20"/>
        </w:rPr>
      </w:pPr>
      <w:r>
        <w:rPr>
          <w:rFonts w:ascii="Trebuchet MS" w:hAnsi="Trebuchet MS"/>
          <w:color w:val="000000"/>
          <w:sz w:val="20"/>
          <w:szCs w:val="20"/>
        </w:rPr>
        <w:t>20 entregá-los-ei, digo, na mão de seus inimigos, e na mão dos que procuram a sua morte. Os cadáveres deles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21 E a Zedequias, rei de Judá, e seus príncipes entregarei na mão de seus inimigos e na mão dos que procuram a sua morte, e na mão do exército do rei de Babilônia, os quais já se retiraram de vós.</w:t>
      </w:r>
    </w:p>
    <w:p>
      <w:pPr>
        <w:rPr>
          <w:rFonts w:ascii="Trebuchet MS" w:hAnsi="Trebuchet MS"/>
          <w:color w:val="000000"/>
          <w:sz w:val="20"/>
          <w:szCs w:val="20"/>
        </w:rPr>
      </w:pPr>
      <w:r>
        <w:rPr>
          <w:rFonts w:ascii="Trebuchet MS" w:hAnsi="Trebuchet MS"/>
          <w:color w:val="000000"/>
          <w:sz w:val="20"/>
          <w:szCs w:val="20"/>
        </w:rPr>
        <w:t>22 Eis que eu darei ordem, diz o Senhor, e os farei tornar a esta cidade, e pelejarão contra ela, e a tomarão, e a queimarão a fogo; e das cidades de Judá farei uma assolação, de sorte que ninguém habite nelas.</w:t>
      </w:r>
    </w:p>
    <w:p>
      <w:pPr>
        <w:pStyle w:val="P13"/>
        <w:rPr>
          <w:rFonts w:ascii="Trebuchet MS" w:hAnsi="Trebuchet MS"/>
          <w:color w:val="000000"/>
          <w:sz w:val="22"/>
          <w:szCs w:val="22"/>
        </w:rPr>
      </w:pPr>
      <w:bookmarkStart w:id="839" w:name="_Toc147528742"/>
      <w:r>
        <w:rPr>
          <w:rFonts w:ascii="Trebuchet MS" w:hAnsi="Trebuchet MS"/>
          <w:color w:val="000000"/>
          <w:sz w:val="22"/>
          <w:szCs w:val="22"/>
        </w:rPr>
        <w:t xml:space="preserve"> JEREMIAS 35</w:t>
      </w:r>
      <w:bookmarkEnd w:id="839"/>
    </w:p>
    <w:p>
      <w:pPr>
        <w:rPr>
          <w:rFonts w:ascii="Trebuchet MS" w:hAnsi="Trebuchet MS"/>
          <w:color w:val="000000"/>
          <w:sz w:val="20"/>
          <w:szCs w:val="20"/>
        </w:rPr>
      </w:pPr>
      <w:r>
        <w:rPr>
          <w:rFonts w:ascii="Trebuchet MS" w:hAnsi="Trebuchet MS"/>
          <w:color w:val="000000"/>
          <w:sz w:val="20"/>
          <w:szCs w:val="20"/>
        </w:rPr>
        <w:t>1 A palavra que da parte do Senhor veio a Jeremias, nos dias de Jeoiaquim, filho de Josias, rei de Judá, dizendo:</w:t>
      </w:r>
    </w:p>
    <w:p>
      <w:pPr>
        <w:rPr>
          <w:rFonts w:ascii="Trebuchet MS" w:hAnsi="Trebuchet MS"/>
          <w:color w:val="000000"/>
          <w:sz w:val="20"/>
          <w:szCs w:val="20"/>
        </w:rPr>
      </w:pPr>
      <w:r>
        <w:rPr>
          <w:rFonts w:ascii="Trebuchet MS" w:hAnsi="Trebuchet MS"/>
          <w:color w:val="000000"/>
          <w:sz w:val="20"/>
          <w:szCs w:val="20"/>
        </w:rPr>
        <w:t>2 Vai à casa dos recabitas, e fala com eles, introduzindo-os na casa do Senhor, em uma das câmaras, e lhes oferece vinho a beber.</w:t>
      </w:r>
    </w:p>
    <w:p>
      <w:pPr>
        <w:rPr>
          <w:rFonts w:ascii="Trebuchet MS" w:hAnsi="Trebuchet MS"/>
          <w:color w:val="000000"/>
          <w:sz w:val="20"/>
          <w:szCs w:val="20"/>
        </w:rPr>
      </w:pPr>
      <w:r>
        <w:rPr>
          <w:rFonts w:ascii="Trebuchet MS" w:hAnsi="Trebuchet MS"/>
          <w:color w:val="000000"/>
          <w:sz w:val="20"/>
          <w:szCs w:val="20"/>
        </w:rPr>
        <w:t>3 Então tomei a Jaazanias, filho de Jeremias, filho de Habazínias, e a seus irmãos, e a todos os seus filhos, e a toda a casa dos recabitas,</w:t>
      </w:r>
    </w:p>
    <w:p>
      <w:pPr>
        <w:rPr>
          <w:rFonts w:ascii="Trebuchet MS" w:hAnsi="Trebuchet MS"/>
          <w:color w:val="000000"/>
          <w:sz w:val="20"/>
          <w:szCs w:val="20"/>
        </w:rPr>
      </w:pPr>
      <w:r>
        <w:rPr>
          <w:rFonts w:ascii="Trebuchet MS" w:hAnsi="Trebuchet MS"/>
          <w:color w:val="000000"/>
          <w:sz w:val="20"/>
          <w:szCs w:val="20"/>
        </w:rPr>
        <w:t>4 e os introduzi na casa do Senhor, na câmara dos filhos de Hanã, filho de Jigdalias, homem de Deus, a qual estava junto à câmara dos príncipes que ficava sobre a câmara de Maaséias, filho de Salum, guarda do vestíbulo;</w:t>
      </w:r>
    </w:p>
    <w:p>
      <w:pPr>
        <w:rPr>
          <w:rFonts w:ascii="Trebuchet MS" w:hAnsi="Trebuchet MS"/>
          <w:color w:val="000000"/>
          <w:sz w:val="20"/>
          <w:szCs w:val="20"/>
        </w:rPr>
      </w:pPr>
      <w:r>
        <w:rPr>
          <w:rFonts w:ascii="Trebuchet MS" w:hAnsi="Trebuchet MS"/>
          <w:color w:val="000000"/>
          <w:sz w:val="20"/>
          <w:szCs w:val="20"/>
        </w:rPr>
        <w:t>5 e pus diante dos filhos da casa dos recabitas taças cheias de vinho, e copos, e disse-lhes: Bebei vinho.</w:t>
      </w:r>
    </w:p>
    <w:p>
      <w:pPr>
        <w:rPr>
          <w:rFonts w:ascii="Trebuchet MS" w:hAnsi="Trebuchet MS"/>
          <w:color w:val="000000"/>
          <w:sz w:val="20"/>
          <w:szCs w:val="20"/>
        </w:rPr>
      </w:pPr>
      <w:r>
        <w:rPr>
          <w:rFonts w:ascii="Trebuchet MS" w:hAnsi="Trebuchet MS"/>
          <w:color w:val="000000"/>
          <w:sz w:val="20"/>
          <w:szCs w:val="20"/>
        </w:rPr>
        <w:t>6 Eles, porém, disseram: Não beberemos vinho, porque Jonadabe, filho de Recabe, nosso pai, nos ordenou, dizendo: Nunca jamais bebereis vinho, nem vós nem vossos filhos;</w:t>
      </w:r>
    </w:p>
    <w:p>
      <w:pPr>
        <w:rPr>
          <w:rFonts w:ascii="Trebuchet MS" w:hAnsi="Trebuchet MS"/>
          <w:color w:val="000000"/>
          <w:sz w:val="20"/>
          <w:szCs w:val="20"/>
        </w:rPr>
      </w:pPr>
      <w:r>
        <w:rPr>
          <w:rFonts w:ascii="Trebuchet MS" w:hAnsi="Trebuchet MS"/>
          <w:color w:val="000000"/>
          <w:sz w:val="20"/>
          <w:szCs w:val="20"/>
        </w:rPr>
        <w:t>7 não edificareis casa, nem semeareis semente, nem plantareis vinha, nem a possuireis; mas habitareis em tendas todos os vossos dias; para que vivais muitos dias na terra em que andais peregrinando.</w:t>
      </w:r>
    </w:p>
    <w:p>
      <w:pPr>
        <w:rPr>
          <w:rFonts w:ascii="Trebuchet MS" w:hAnsi="Trebuchet MS"/>
          <w:color w:val="000000"/>
          <w:sz w:val="20"/>
          <w:szCs w:val="20"/>
        </w:rPr>
      </w:pPr>
      <w:r>
        <w:rPr>
          <w:rFonts w:ascii="Trebuchet MS" w:hAnsi="Trebuchet MS"/>
          <w:color w:val="000000"/>
          <w:sz w:val="20"/>
          <w:szCs w:val="20"/>
        </w:rPr>
        <w:t>8 Obedecemos pois à voz de Jonadabe, filho de Recabe, nosso pai, em tudo quanto nos ordenou, de não bebermos vinho em todos os nossos dias, nem nós, nem nossas mulheres, nem nossos filhos, nem nossas filhas;</w:t>
      </w:r>
    </w:p>
    <w:p>
      <w:pPr>
        <w:rPr>
          <w:rFonts w:ascii="Trebuchet MS" w:hAnsi="Trebuchet MS"/>
          <w:color w:val="000000"/>
          <w:sz w:val="20"/>
          <w:szCs w:val="20"/>
        </w:rPr>
      </w:pPr>
      <w:r>
        <w:rPr>
          <w:rFonts w:ascii="Trebuchet MS" w:hAnsi="Trebuchet MS"/>
          <w:color w:val="000000"/>
          <w:sz w:val="20"/>
          <w:szCs w:val="20"/>
        </w:rPr>
        <w:t>9 nem de edificarmos casas para nossa habitação; nem de possuirmos vinha, nem campo, nem semente;</w:t>
      </w:r>
    </w:p>
    <w:p>
      <w:pPr>
        <w:rPr>
          <w:rFonts w:ascii="Trebuchet MS" w:hAnsi="Trebuchet MS"/>
          <w:color w:val="000000"/>
          <w:sz w:val="20"/>
          <w:szCs w:val="20"/>
        </w:rPr>
      </w:pPr>
      <w:r>
        <w:rPr>
          <w:rFonts w:ascii="Trebuchet MS" w:hAnsi="Trebuchet MS"/>
          <w:color w:val="000000"/>
          <w:sz w:val="20"/>
          <w:szCs w:val="20"/>
        </w:rPr>
        <w:t>10 mas habitamos em tendas, e assim obedecemos e fazemos conforme tudo quanto nos ordenou Jonadabe, nosso pai.</w:t>
      </w:r>
    </w:p>
    <w:p>
      <w:pPr>
        <w:rPr>
          <w:rFonts w:ascii="Trebuchet MS" w:hAnsi="Trebuchet MS"/>
          <w:color w:val="000000"/>
          <w:sz w:val="20"/>
          <w:szCs w:val="20"/>
        </w:rPr>
      </w:pPr>
      <w:r>
        <w:rPr>
          <w:rFonts w:ascii="Trebuchet MS" w:hAnsi="Trebuchet MS"/>
          <w:color w:val="000000"/>
          <w:sz w:val="20"/>
          <w:szCs w:val="20"/>
        </w:rPr>
        <w:t>11 Sucedeu, porém, que, quando subia Nabucodonosor, rei de Babilônia, contra esta terra, dissemos: Vinde, e vamo-nos a Jerusalém, por causa do exército dos caldeus, e por causa do exército dos sírios; e assim habitamos em Jerusalém.</w:t>
      </w:r>
    </w:p>
    <w:p>
      <w:pPr>
        <w:rPr>
          <w:rFonts w:ascii="Trebuchet MS" w:hAnsi="Trebuchet MS"/>
          <w:color w:val="000000"/>
          <w:sz w:val="20"/>
          <w:szCs w:val="20"/>
        </w:rPr>
      </w:pPr>
      <w:r>
        <w:rPr>
          <w:rFonts w:ascii="Trebuchet MS" w:hAnsi="Trebuchet MS"/>
          <w:color w:val="000000"/>
          <w:sz w:val="20"/>
          <w:szCs w:val="20"/>
        </w:rPr>
        <w:t>12 Então veio a palavra do Senhor a Jeremias, dizendo:</w:t>
      </w:r>
    </w:p>
    <w:p>
      <w:pPr>
        <w:rPr>
          <w:rFonts w:ascii="Trebuchet MS" w:hAnsi="Trebuchet MS"/>
          <w:color w:val="000000"/>
          <w:sz w:val="20"/>
          <w:szCs w:val="20"/>
        </w:rPr>
      </w:pPr>
      <w:r>
        <w:rPr>
          <w:rFonts w:ascii="Trebuchet MS" w:hAnsi="Trebuchet MS"/>
          <w:color w:val="000000"/>
          <w:sz w:val="20"/>
          <w:szCs w:val="20"/>
        </w:rPr>
        <w:t>13 Assim diz o Senhor dos exércitos, o Deus de Israel: Vai, e dize aos homens de Judá e aos moradores de Jerusalém: Acaso não aceitareis instrução, para ouvirdes as minhas palavras? diz o Senhor.</w:t>
      </w:r>
    </w:p>
    <w:p>
      <w:pPr>
        <w:rPr>
          <w:rFonts w:ascii="Trebuchet MS" w:hAnsi="Trebuchet MS"/>
          <w:color w:val="000000"/>
          <w:sz w:val="20"/>
          <w:szCs w:val="20"/>
        </w:rPr>
      </w:pPr>
      <w:r>
        <w:rPr>
          <w:rFonts w:ascii="Trebuchet MS" w:hAnsi="Trebuchet MS"/>
          <w:color w:val="000000"/>
          <w:sz w:val="20"/>
          <w:szCs w:val="20"/>
        </w:rPr>
        <w:t>14 As palavras de Jonadabe, filho de Recabe, pelas quais ordenou a seus filhos que não bebessem vinho, foram guardadas; pois não o têm bebido até o dia de hoje, porque obedecem o mandamento de seu pai; a mim, porém, que vos tenho falado a vós, com insistência, vós não me ouvistes.</w:t>
      </w:r>
    </w:p>
    <w:p>
      <w:pPr>
        <w:rPr>
          <w:rFonts w:ascii="Trebuchet MS" w:hAnsi="Trebuchet MS"/>
          <w:color w:val="000000"/>
          <w:sz w:val="20"/>
          <w:szCs w:val="20"/>
        </w:rPr>
      </w:pPr>
      <w:r>
        <w:rPr>
          <w:rFonts w:ascii="Trebuchet MS" w:hAnsi="Trebuchet MS"/>
          <w:color w:val="000000"/>
          <w:sz w:val="20"/>
          <w:szCs w:val="20"/>
        </w:rPr>
        <w:t>15 Também vos tenho enviado, insistentemente, todos os meus servos, os profetas, dizendo: Convertei-vos agora, cada um do seu mau caminho, e emendai as vossas ações, e não vades após outros deuses para os servir, e assim habitareis na terra que vos dei a vós e a vossos pais; mas não inclinastes o vosso ouvido, nem me obedecestes a mim.</w:t>
      </w:r>
    </w:p>
    <w:p>
      <w:pPr>
        <w:rPr>
          <w:rFonts w:ascii="Trebuchet MS" w:hAnsi="Trebuchet MS"/>
          <w:color w:val="000000"/>
          <w:sz w:val="20"/>
          <w:szCs w:val="20"/>
        </w:rPr>
      </w:pPr>
      <w:r>
        <w:rPr>
          <w:rFonts w:ascii="Trebuchet MS" w:hAnsi="Trebuchet MS"/>
          <w:color w:val="000000"/>
          <w:sz w:val="20"/>
          <w:szCs w:val="20"/>
        </w:rPr>
        <w:t>16 Os filhos de Jonadabe, filho de Recabe, guardaram o mandamento de seu pai que ele lhes ordenou, mas este povo não me obedeceu;</w:t>
      </w:r>
    </w:p>
    <w:p>
      <w:pPr>
        <w:rPr>
          <w:rFonts w:ascii="Trebuchet MS" w:hAnsi="Trebuchet MS"/>
          <w:color w:val="000000"/>
          <w:sz w:val="20"/>
          <w:szCs w:val="20"/>
        </w:rPr>
      </w:pPr>
      <w:r>
        <w:rPr>
          <w:rFonts w:ascii="Trebuchet MS" w:hAnsi="Trebuchet MS"/>
          <w:color w:val="000000"/>
          <w:sz w:val="20"/>
          <w:szCs w:val="20"/>
        </w:rPr>
        <w:t>17 por isso assim diz o Senhor, o Deus dos exércitos, o Deus de Israel: Eis que trarei sobre Judá, e sobre todos os moradores de Jerusalém, todo o mal que pronunciei contra eles; pois lhes tenho falado, e não ouviram; e clamei a eles, e não responderam.</w:t>
      </w:r>
    </w:p>
    <w:p>
      <w:pPr>
        <w:rPr>
          <w:rFonts w:ascii="Trebuchet MS" w:hAnsi="Trebuchet MS"/>
          <w:color w:val="000000"/>
          <w:sz w:val="20"/>
          <w:szCs w:val="20"/>
        </w:rPr>
      </w:pPr>
      <w:r>
        <w:rPr>
          <w:rFonts w:ascii="Trebuchet MS" w:hAnsi="Trebuchet MS"/>
          <w:color w:val="000000"/>
          <w:sz w:val="20"/>
          <w:szCs w:val="20"/>
        </w:rPr>
        <w:t>18 E à casa dos recabitas disse Jeremias: Assim diz o Senhor dos exércitos, o Deus de Israel: Pois que obedecestes ao mandamento de Jonadabe, vosso pai, guardando todos os seus mandamentos e fazendo conforme tudo quanto vos ordenou;</w:t>
      </w:r>
    </w:p>
    <w:p>
      <w:pPr>
        <w:rPr>
          <w:rFonts w:ascii="Trebuchet MS" w:hAnsi="Trebuchet MS"/>
          <w:color w:val="000000"/>
          <w:sz w:val="20"/>
          <w:szCs w:val="20"/>
        </w:rPr>
      </w:pPr>
      <w:r>
        <w:rPr>
          <w:rFonts w:ascii="Trebuchet MS" w:hAnsi="Trebuchet MS"/>
          <w:color w:val="000000"/>
          <w:sz w:val="20"/>
          <w:szCs w:val="20"/>
        </w:rPr>
        <w:t>19 portanto assim diz o Senhor dos exércitos, Deus de Israel: Nunca jamais faltará varão a Jonadabe, filho de Recabe, que assista diante de mim.</w:t>
      </w:r>
    </w:p>
    <w:p>
      <w:pPr>
        <w:pStyle w:val="P13"/>
        <w:rPr>
          <w:rFonts w:ascii="Trebuchet MS" w:hAnsi="Trebuchet MS"/>
          <w:color w:val="000000"/>
          <w:sz w:val="22"/>
          <w:szCs w:val="22"/>
        </w:rPr>
      </w:pPr>
      <w:bookmarkStart w:id="840" w:name="_Toc147528743"/>
      <w:r>
        <w:rPr>
          <w:rFonts w:ascii="Trebuchet MS" w:hAnsi="Trebuchet MS"/>
          <w:color w:val="000000"/>
          <w:sz w:val="22"/>
          <w:szCs w:val="22"/>
        </w:rPr>
        <w:t xml:space="preserve"> JEREMIAS 36</w:t>
      </w:r>
      <w:bookmarkEnd w:id="840"/>
    </w:p>
    <w:p>
      <w:pPr>
        <w:rPr>
          <w:rFonts w:ascii="Trebuchet MS" w:hAnsi="Trebuchet MS"/>
          <w:color w:val="000000"/>
          <w:sz w:val="20"/>
          <w:szCs w:val="20"/>
        </w:rPr>
      </w:pPr>
      <w:r>
        <w:rPr>
          <w:rFonts w:ascii="Trebuchet MS" w:hAnsi="Trebuchet MS"/>
          <w:color w:val="000000"/>
          <w:sz w:val="20"/>
          <w:szCs w:val="20"/>
        </w:rPr>
        <w:t>1 Sucedeu pois no ano quarto de Jeoiaquim, filho de Josias, rei de Judá, que da parte do Senhor veio esta palavra a Jeremias, dizendo:</w:t>
      </w:r>
    </w:p>
    <w:p>
      <w:pPr>
        <w:rPr>
          <w:rFonts w:ascii="Trebuchet MS" w:hAnsi="Trebuchet MS"/>
          <w:color w:val="000000"/>
          <w:sz w:val="20"/>
          <w:szCs w:val="20"/>
        </w:rPr>
      </w:pPr>
      <w:r>
        <w:rPr>
          <w:rFonts w:ascii="Trebuchet MS" w:hAnsi="Trebuchet MS"/>
          <w:color w:val="000000"/>
          <w:sz w:val="20"/>
          <w:szCs w:val="20"/>
        </w:rPr>
        <w:t>2 Toma o rolo dum livro, e escreve nele todas as palavras que te hei falado contra Israel, contra Judá e contra todas as nações, desde o dia em que eu te falei, desde os dias de Josias até o dia de hoje.</w:t>
      </w:r>
    </w:p>
    <w:p>
      <w:pPr>
        <w:rPr>
          <w:rFonts w:ascii="Trebuchet MS" w:hAnsi="Trebuchet MS"/>
          <w:color w:val="000000"/>
          <w:sz w:val="20"/>
          <w:szCs w:val="20"/>
        </w:rPr>
      </w:pPr>
      <w:r>
        <w:rPr>
          <w:rFonts w:ascii="Trebuchet MS" w:hAnsi="Trebuchet MS"/>
          <w:color w:val="000000"/>
          <w:sz w:val="20"/>
          <w:szCs w:val="20"/>
        </w:rPr>
        <w:t>3 Ouvirão talvez os da casa de Judá todo o mal que eu intento fazer-lhes; para que cada qual se converta do seu mau caminho, a fim de que eu perdoe a sua iniqüidade e o seu pecado.</w:t>
      </w:r>
    </w:p>
    <w:p>
      <w:pPr>
        <w:rPr>
          <w:rFonts w:ascii="Trebuchet MS" w:hAnsi="Trebuchet MS"/>
          <w:color w:val="000000"/>
          <w:sz w:val="20"/>
          <w:szCs w:val="20"/>
        </w:rPr>
      </w:pPr>
      <w:r>
        <w:rPr>
          <w:rFonts w:ascii="Trebuchet MS" w:hAnsi="Trebuchet MS"/>
          <w:color w:val="000000"/>
          <w:sz w:val="20"/>
          <w:szCs w:val="20"/>
        </w:rPr>
        <w:t>4 Então Jeremias chamou a Baruque, filho de Nerias; e escreveu Baruque, no rolo dum livro, enquanto Jeremias lhas ditava, todas as palavras que o Senhor lhe havia falado.</w:t>
      </w:r>
    </w:p>
    <w:p>
      <w:pPr>
        <w:rPr>
          <w:rFonts w:ascii="Trebuchet MS" w:hAnsi="Trebuchet MS"/>
          <w:color w:val="000000"/>
          <w:sz w:val="20"/>
          <w:szCs w:val="20"/>
        </w:rPr>
      </w:pPr>
      <w:r>
        <w:rPr>
          <w:rFonts w:ascii="Trebuchet MS" w:hAnsi="Trebuchet MS"/>
          <w:color w:val="000000"/>
          <w:sz w:val="20"/>
          <w:szCs w:val="20"/>
        </w:rPr>
        <w:t>5 E Jeremias deu ordem a Banique, dizendo: Eu estou impedido; não posso entrar na casa do Senhor.</w:t>
      </w:r>
    </w:p>
    <w:p>
      <w:pPr>
        <w:rPr>
          <w:rFonts w:ascii="Trebuchet MS" w:hAnsi="Trebuchet MS"/>
          <w:color w:val="000000"/>
          <w:sz w:val="20"/>
          <w:szCs w:val="20"/>
        </w:rPr>
      </w:pPr>
      <w:r>
        <w:rPr>
          <w:rFonts w:ascii="Trebuchet MS" w:hAnsi="Trebuchet MS"/>
          <w:color w:val="000000"/>
          <w:sz w:val="20"/>
          <w:szCs w:val="20"/>
        </w:rPr>
        <w:t>6 Entra pois tu e, pelo rolo que escreveste enquanto eu ditava, lê as palavras do Senhor aos ouvidos do povo, na casa do Senhor, no dia de jejum; e também as lerás aos ouvidos de todo o Judá que vem das suas cidades.</w:t>
      </w:r>
    </w:p>
    <w:p>
      <w:pPr>
        <w:rPr>
          <w:rFonts w:ascii="Trebuchet MS" w:hAnsi="Trebuchet MS"/>
          <w:color w:val="000000"/>
          <w:sz w:val="20"/>
          <w:szCs w:val="20"/>
        </w:rPr>
      </w:pPr>
      <w:r>
        <w:rPr>
          <w:rFonts w:ascii="Trebuchet MS" w:hAnsi="Trebuchet MS"/>
          <w:color w:val="000000"/>
          <w:sz w:val="20"/>
          <w:szCs w:val="20"/>
        </w:rPr>
        <w:t>7 Pode ser que caia a sua súplica diante do Senhor, e se converta cada um do seu mau caminho; pois grande é a ira e o furor que o Senhor tem manifestado contra este povo.</w:t>
      </w:r>
    </w:p>
    <w:p>
      <w:pPr>
        <w:rPr>
          <w:rFonts w:ascii="Trebuchet MS" w:hAnsi="Trebuchet MS"/>
          <w:color w:val="000000"/>
          <w:sz w:val="20"/>
          <w:szCs w:val="20"/>
        </w:rPr>
      </w:pPr>
      <w:r>
        <w:rPr>
          <w:rFonts w:ascii="Trebuchet MS" w:hAnsi="Trebuchet MS"/>
          <w:color w:val="000000"/>
          <w:sz w:val="20"/>
          <w:szCs w:val="20"/>
        </w:rPr>
        <w:t>8 E fez Baruque, filho de Nerias, conforme tudo quanto lhe havia ordenado Jeremias, o profeta, lendo no livro as palavras do Senhor na casa do Senhor.</w:t>
      </w:r>
    </w:p>
    <w:p>
      <w:pPr>
        <w:rPr>
          <w:rFonts w:ascii="Trebuchet MS" w:hAnsi="Trebuchet MS"/>
          <w:color w:val="000000"/>
          <w:sz w:val="20"/>
          <w:szCs w:val="20"/>
        </w:rPr>
      </w:pPr>
      <w:r>
        <w:rPr>
          <w:rFonts w:ascii="Trebuchet MS" w:hAnsi="Trebuchet MS"/>
          <w:color w:val="000000"/>
          <w:sz w:val="20"/>
          <w:szCs w:val="20"/>
        </w:rPr>
        <w:t>9 No quinto ano de Jeoiaquim, filho de Josias, rei de Judá, no mês nono, todo o povo em Jerusalém, como também todo o povo que vinha das cidades de Judá a Jerusalém, apregoaram um jejum diante do Senhor.</w:t>
      </w:r>
    </w:p>
    <w:p>
      <w:pPr>
        <w:rPr>
          <w:rFonts w:ascii="Trebuchet MS" w:hAnsi="Trebuchet MS"/>
          <w:color w:val="000000"/>
          <w:sz w:val="20"/>
          <w:szCs w:val="20"/>
        </w:rPr>
      </w:pPr>
      <w:r>
        <w:rPr>
          <w:rFonts w:ascii="Trebuchet MS" w:hAnsi="Trebuchet MS"/>
          <w:color w:val="000000"/>
          <w:sz w:val="20"/>
          <w:szCs w:val="20"/>
        </w:rPr>
        <w:t>10 Leu, pois, Banique no livro as palavras de Jeremias, na casa do Senhor, na câmara de Gemarias, filho de Safã, o escriba, no átrio superior, à entrada da porta nova da casa do Senhor, aos ouvidos de todo o povo.</w:t>
      </w:r>
    </w:p>
    <w:p>
      <w:pPr>
        <w:rPr>
          <w:rFonts w:ascii="Trebuchet MS" w:hAnsi="Trebuchet MS"/>
          <w:color w:val="000000"/>
          <w:sz w:val="20"/>
          <w:szCs w:val="20"/>
        </w:rPr>
      </w:pPr>
      <w:r>
        <w:rPr>
          <w:rFonts w:ascii="Trebuchet MS" w:hAnsi="Trebuchet MS"/>
          <w:color w:val="000000"/>
          <w:sz w:val="20"/>
          <w:szCs w:val="20"/>
        </w:rPr>
        <w:t>11 E, ouvindo Micaías, filho de Gemarias, filho de Safã, todas as palavras do Senhor, naquele livro,</w:t>
      </w:r>
    </w:p>
    <w:p>
      <w:pPr>
        <w:rPr>
          <w:rFonts w:ascii="Trebuchet MS" w:hAnsi="Trebuchet MS"/>
          <w:color w:val="000000"/>
          <w:sz w:val="20"/>
          <w:szCs w:val="20"/>
        </w:rPr>
      </w:pPr>
      <w:r>
        <w:rPr>
          <w:rFonts w:ascii="Trebuchet MS" w:hAnsi="Trebuchet MS"/>
          <w:color w:val="000000"/>
          <w:sz w:val="20"/>
          <w:szCs w:val="20"/>
        </w:rPr>
        <w:t>12 desceu à casa do rei, à câmara do escriba. E eis que todos os príncipes estavam ali assentados: Elisama, o escriba, e Delaías, filho de Semaías, e Elnatã, filho de Acbor, e Gemarias, filho de Safã, e Zedequias, filho de Hananias, e todos os outros príncipes.</w:t>
      </w:r>
    </w:p>
    <w:p>
      <w:pPr>
        <w:rPr>
          <w:rFonts w:ascii="Trebuchet MS" w:hAnsi="Trebuchet MS"/>
          <w:color w:val="000000"/>
          <w:sz w:val="20"/>
          <w:szCs w:val="20"/>
        </w:rPr>
      </w:pPr>
      <w:r>
        <w:rPr>
          <w:rFonts w:ascii="Trebuchet MS" w:hAnsi="Trebuchet MS"/>
          <w:color w:val="000000"/>
          <w:sz w:val="20"/>
          <w:szCs w:val="20"/>
        </w:rPr>
        <w:t>13 E Micaías anunciou-lhes todas as palavras que ouvira, quando Baruque leu o livro aos ouvidos do povo.</w:t>
      </w:r>
    </w:p>
    <w:p>
      <w:pPr>
        <w:rPr>
          <w:rFonts w:ascii="Trebuchet MS" w:hAnsi="Trebuchet MS"/>
          <w:color w:val="000000"/>
          <w:sz w:val="20"/>
          <w:szCs w:val="20"/>
        </w:rPr>
      </w:pPr>
      <w:r>
        <w:rPr>
          <w:rFonts w:ascii="Trebuchet MS" w:hAnsi="Trebuchet MS"/>
          <w:color w:val="000000"/>
          <w:sz w:val="20"/>
          <w:szCs w:val="20"/>
        </w:rPr>
        <w:t>14 Então todos os príncipes mandaram Jeúdi, filho de Netanias, filho Selemias, filho de Cuche, a Baruque, para lhe dizer: O rolo que leste aos ouvidos do povo, toma-o na tua mão, e vem. E Banique, filho de Nerias, tomou o rolo na sua mão, e foi ter com eles.</w:t>
      </w:r>
    </w:p>
    <w:p>
      <w:pPr>
        <w:rPr>
          <w:rFonts w:ascii="Trebuchet MS" w:hAnsi="Trebuchet MS"/>
          <w:color w:val="000000"/>
          <w:sz w:val="20"/>
          <w:szCs w:val="20"/>
        </w:rPr>
      </w:pPr>
      <w:r>
        <w:rPr>
          <w:rFonts w:ascii="Trebuchet MS" w:hAnsi="Trebuchet MS"/>
          <w:color w:val="000000"/>
          <w:sz w:val="20"/>
          <w:szCs w:val="20"/>
        </w:rPr>
        <w:t>15 E disseram-lhe: Assenta-te agora, e lê-o aos nossos ouvidos. E Baruque o leu aos ouvidos deles.</w:t>
      </w:r>
    </w:p>
    <w:p>
      <w:pPr>
        <w:rPr>
          <w:rFonts w:ascii="Trebuchet MS" w:hAnsi="Trebuchet MS"/>
          <w:color w:val="000000"/>
          <w:sz w:val="20"/>
          <w:szCs w:val="20"/>
        </w:rPr>
      </w:pPr>
      <w:r>
        <w:rPr>
          <w:rFonts w:ascii="Trebuchet MS" w:hAnsi="Trebuchet MS"/>
          <w:color w:val="000000"/>
          <w:sz w:val="20"/>
          <w:szCs w:val="20"/>
        </w:rPr>
        <w:t>16 Ouvindo eles todas aquelas palavras, voltaram-se temerosos uns para os outros, e disseram a Banique: Sem dúvida alguma temos que anunciar ao rei todas estas palavras.</w:t>
      </w:r>
    </w:p>
    <w:p>
      <w:pPr>
        <w:rPr>
          <w:rFonts w:ascii="Trebuchet MS" w:hAnsi="Trebuchet MS"/>
          <w:color w:val="000000"/>
          <w:sz w:val="20"/>
          <w:szCs w:val="20"/>
        </w:rPr>
      </w:pPr>
      <w:r>
        <w:rPr>
          <w:rFonts w:ascii="Trebuchet MS" w:hAnsi="Trebuchet MS"/>
          <w:color w:val="000000"/>
          <w:sz w:val="20"/>
          <w:szCs w:val="20"/>
        </w:rPr>
        <w:t>17 E disseram a Baruque: Declara-nos agora como escreveste todas estas palavras. Ele as ditava?</w:t>
      </w:r>
    </w:p>
    <w:p>
      <w:pPr>
        <w:rPr>
          <w:rFonts w:ascii="Trebuchet MS" w:hAnsi="Trebuchet MS"/>
          <w:color w:val="000000"/>
          <w:sz w:val="20"/>
          <w:szCs w:val="20"/>
        </w:rPr>
      </w:pPr>
      <w:r>
        <w:rPr>
          <w:rFonts w:ascii="Trebuchet MS" w:hAnsi="Trebuchet MS"/>
          <w:color w:val="000000"/>
          <w:sz w:val="20"/>
          <w:szCs w:val="20"/>
        </w:rPr>
        <w:t>18 E disse-lhes Baruque: Sim, da sua boca ele me ditava todas estas palavras, e eu com tinta as escrevia no livro.</w:t>
      </w:r>
    </w:p>
    <w:p>
      <w:pPr>
        <w:rPr>
          <w:rFonts w:ascii="Trebuchet MS" w:hAnsi="Trebuchet MS"/>
          <w:color w:val="000000"/>
          <w:sz w:val="20"/>
          <w:szCs w:val="20"/>
        </w:rPr>
      </w:pPr>
      <w:r>
        <w:rPr>
          <w:rFonts w:ascii="Trebuchet MS" w:hAnsi="Trebuchet MS"/>
          <w:color w:val="000000"/>
          <w:sz w:val="20"/>
          <w:szCs w:val="20"/>
        </w:rPr>
        <w:t>19 Então disseram os príncipes a Banique: Vai, esconde-te tu e Jeremias; e ninguém saiba onde estais.</w:t>
      </w:r>
    </w:p>
    <w:p>
      <w:pPr>
        <w:rPr>
          <w:rFonts w:ascii="Trebuchet MS" w:hAnsi="Trebuchet MS"/>
          <w:color w:val="000000"/>
          <w:sz w:val="20"/>
          <w:szCs w:val="20"/>
        </w:rPr>
      </w:pPr>
      <w:r>
        <w:rPr>
          <w:rFonts w:ascii="Trebuchet MS" w:hAnsi="Trebuchet MS"/>
          <w:color w:val="000000"/>
          <w:sz w:val="20"/>
          <w:szCs w:val="20"/>
        </w:rPr>
        <w:t>20 E foram ter com o rei ao átrio; mas depositaram o rolo na câmara de Elisama, o escriba, e anunciaram aos ouvidos do rei todas aquelas palavras.</w:t>
      </w:r>
    </w:p>
    <w:p>
      <w:pPr>
        <w:rPr>
          <w:rFonts w:ascii="Trebuchet MS" w:hAnsi="Trebuchet MS"/>
          <w:color w:val="000000"/>
          <w:sz w:val="20"/>
          <w:szCs w:val="20"/>
        </w:rPr>
      </w:pPr>
      <w:r>
        <w:rPr>
          <w:rFonts w:ascii="Trebuchet MS" w:hAnsi="Trebuchet MS"/>
          <w:color w:val="000000"/>
          <w:sz w:val="20"/>
          <w:szCs w:val="20"/>
        </w:rPr>
        <w:t>21 Então enviou o rei a Jeúdi para trazer o rolo; e Jeúdi tomou-o da câmara de Elisama, o escriba, e o leu aos ouvidos do rei e aos ouvidos de todos os príncipes que estavam em torno do rei.</w:t>
      </w:r>
    </w:p>
    <w:p>
      <w:pPr>
        <w:rPr>
          <w:rFonts w:ascii="Trebuchet MS" w:hAnsi="Trebuchet MS"/>
          <w:color w:val="000000"/>
          <w:sz w:val="20"/>
          <w:szCs w:val="20"/>
        </w:rPr>
      </w:pPr>
      <w:r>
        <w:rPr>
          <w:rFonts w:ascii="Trebuchet MS" w:hAnsi="Trebuchet MS"/>
          <w:color w:val="000000"/>
          <w:sz w:val="20"/>
          <w:szCs w:val="20"/>
        </w:rPr>
        <w:t>22 Ora, era o nono mês e o rei estava assentado na casa de inverno, e diante dele estava um braseiro aceso.</w:t>
      </w:r>
    </w:p>
    <w:p>
      <w:pPr>
        <w:rPr>
          <w:rFonts w:ascii="Trebuchet MS" w:hAnsi="Trebuchet MS"/>
          <w:color w:val="000000"/>
          <w:sz w:val="20"/>
          <w:szCs w:val="20"/>
        </w:rPr>
      </w:pPr>
      <w:r>
        <w:rPr>
          <w:rFonts w:ascii="Trebuchet MS" w:hAnsi="Trebuchet MS"/>
          <w:color w:val="000000"/>
          <w:sz w:val="20"/>
          <w:szCs w:val="20"/>
        </w:rPr>
        <w:t>23 E havendo Jeúdi lido três ou quatro colunas, o rei as cortava com o canivete do escrivão, e as lançava no fogo que havia no braseiro, até que todo o rolo se consumiu no fogo que estava sobre o braseiro.</w:t>
      </w:r>
    </w:p>
    <w:p>
      <w:pPr>
        <w:rPr>
          <w:rFonts w:ascii="Trebuchet MS" w:hAnsi="Trebuchet MS"/>
          <w:color w:val="000000"/>
          <w:sz w:val="20"/>
          <w:szCs w:val="20"/>
        </w:rPr>
      </w:pPr>
      <w:r>
        <w:rPr>
          <w:rFonts w:ascii="Trebuchet MS" w:hAnsi="Trebuchet MS"/>
          <w:color w:val="000000"/>
          <w:sz w:val="20"/>
          <w:szCs w:val="20"/>
        </w:rPr>
        <w:t>24 E não temeram, nem rasgaram os seus vestidos, nem o rei nem nenhum dos seus servos que ouviram todas aquelas palavras</w:t>
      </w:r>
    </w:p>
    <w:p>
      <w:pPr>
        <w:rPr>
          <w:rFonts w:ascii="Trebuchet MS" w:hAnsi="Trebuchet MS"/>
          <w:color w:val="000000"/>
          <w:sz w:val="20"/>
          <w:szCs w:val="20"/>
        </w:rPr>
      </w:pPr>
      <w:r>
        <w:rPr>
          <w:rFonts w:ascii="Trebuchet MS" w:hAnsi="Trebuchet MS"/>
          <w:color w:val="000000"/>
          <w:sz w:val="20"/>
          <w:szCs w:val="20"/>
        </w:rPr>
        <w:t>25 e, posto que Elnatã, Delaías e Gema rias tivessem insistido com o rei que não queimasse o rolo, contudo ele não lhes deu ouvidos.</w:t>
      </w:r>
    </w:p>
    <w:p>
      <w:pPr>
        <w:rPr>
          <w:rFonts w:ascii="Trebuchet MS" w:hAnsi="Trebuchet MS"/>
          <w:color w:val="000000"/>
          <w:sz w:val="20"/>
          <w:szCs w:val="20"/>
        </w:rPr>
      </w:pPr>
      <w:r>
        <w:rPr>
          <w:rFonts w:ascii="Trebuchet MS" w:hAnsi="Trebuchet MS"/>
          <w:color w:val="000000"/>
          <w:sz w:val="20"/>
          <w:szCs w:val="20"/>
        </w:rPr>
        <w:t>26 Antes deu ordem o rei a Jerameel, filho do rei, e a Seraías, filho de Azriel, e a Selemias, filho de Abdeel, que prendessem a Baruque, o escrivão, e a Jeremias, o profeta; mas o Senhor os escondera.</w:t>
      </w:r>
    </w:p>
    <w:p>
      <w:pPr>
        <w:rPr>
          <w:rFonts w:ascii="Trebuchet MS" w:hAnsi="Trebuchet MS"/>
          <w:color w:val="000000"/>
          <w:sz w:val="20"/>
          <w:szCs w:val="20"/>
        </w:rPr>
      </w:pPr>
      <w:r>
        <w:rPr>
          <w:rFonts w:ascii="Trebuchet MS" w:hAnsi="Trebuchet MS"/>
          <w:color w:val="000000"/>
          <w:sz w:val="20"/>
          <w:szCs w:val="20"/>
        </w:rPr>
        <w:t>27 Depois que o rei queimara o rolo com as palavras que Banique escrevera da boca de Jeremias, veio a Jeremias a palavra do Senhor, dizendo:</w:t>
      </w:r>
    </w:p>
    <w:p>
      <w:pPr>
        <w:rPr>
          <w:rFonts w:ascii="Trebuchet MS" w:hAnsi="Trebuchet MS"/>
          <w:color w:val="000000"/>
          <w:sz w:val="20"/>
          <w:szCs w:val="20"/>
        </w:rPr>
      </w:pPr>
      <w:r>
        <w:rPr>
          <w:rFonts w:ascii="Trebuchet MS" w:hAnsi="Trebuchet MS"/>
          <w:color w:val="000000"/>
          <w:sz w:val="20"/>
          <w:szCs w:val="20"/>
        </w:rPr>
        <w:t>28 Toma ainda outro rolo, e escreve nele todas aquelas palavras que estavam no primeiro rolo, que Jeoiaquim, rei de Judá, queimou.</w:t>
      </w:r>
    </w:p>
    <w:p>
      <w:pPr>
        <w:rPr>
          <w:rFonts w:ascii="Trebuchet MS" w:hAnsi="Trebuchet MS"/>
          <w:color w:val="000000"/>
          <w:sz w:val="20"/>
          <w:szCs w:val="20"/>
        </w:rPr>
      </w:pPr>
      <w:r>
        <w:rPr>
          <w:rFonts w:ascii="Trebuchet MS" w:hAnsi="Trebuchet MS"/>
          <w:color w:val="000000"/>
          <w:sz w:val="20"/>
          <w:szCs w:val="20"/>
        </w:rPr>
        <w:t>29 E a Jeoiaquim, rei de Judá, dirás: Assim diz o Senhor: Tu queimaste este rolo, dizendo: Por que escreveste nele anunciando: Certamente virá o rei da Babilônia, e destruirá esta terra e fará cessar nela homens e animais?,</w:t>
      </w:r>
    </w:p>
    <w:p>
      <w:pPr>
        <w:rPr>
          <w:rFonts w:ascii="Trebuchet MS" w:hAnsi="Trebuchet MS"/>
          <w:color w:val="000000"/>
          <w:sz w:val="20"/>
          <w:szCs w:val="20"/>
        </w:rPr>
      </w:pPr>
      <w:r>
        <w:rPr>
          <w:rFonts w:ascii="Trebuchet MS" w:hAnsi="Trebuchet MS"/>
          <w:color w:val="000000"/>
          <w:sz w:val="20"/>
          <w:szCs w:val="20"/>
        </w:rPr>
        <w:t>30 Portanto assim diz o Senhor acerca de Jeoiaquim, rei de Judá: Não terá quem se assente sobre o trono de Davi, e será lançado o seu cadáver ao calor de dia, e à geada de noite.</w:t>
      </w:r>
    </w:p>
    <w:p>
      <w:pPr>
        <w:rPr>
          <w:rFonts w:ascii="Trebuchet MS" w:hAnsi="Trebuchet MS"/>
          <w:color w:val="000000"/>
          <w:sz w:val="20"/>
          <w:szCs w:val="20"/>
        </w:rPr>
      </w:pPr>
      <w:r>
        <w:rPr>
          <w:rFonts w:ascii="Trebuchet MS" w:hAnsi="Trebuchet MS"/>
          <w:color w:val="000000"/>
          <w:sz w:val="20"/>
          <w:szCs w:val="20"/>
        </w:rPr>
        <w:t>31 E castigá-lo-ei a ele, e a sua descendência e os seus servos, por causa da sua iniqüidade; e trarei sobre ele e sobre os moradores de Jerusalém, e sobre os homens de Judá, todo o mal que tenho pronunciado contra eles, e que não ouviram.</w:t>
      </w:r>
    </w:p>
    <w:p>
      <w:pPr>
        <w:rPr>
          <w:rFonts w:ascii="Trebuchet MS" w:hAnsi="Trebuchet MS"/>
          <w:color w:val="000000"/>
          <w:sz w:val="20"/>
          <w:szCs w:val="20"/>
        </w:rPr>
      </w:pPr>
      <w:r>
        <w:rPr>
          <w:rFonts w:ascii="Trebuchet MS" w:hAnsi="Trebuchet MS"/>
          <w:color w:val="000000"/>
          <w:sz w:val="20"/>
          <w:szCs w:val="20"/>
        </w:rPr>
        <w:t>32 Tomou, pois, Jeremias outro rolo, e o deu a Baruque, filho de Nerias, o escrivão, o qual escreveu nele, enquanto Jeremias ditava, todas as palavras do livro que Jeoiaquim, rei de Judá, tinha queimado no fogo; e ainda se lhes acrescentaram muitas palavras semelhantes.</w:t>
      </w:r>
    </w:p>
    <w:p>
      <w:pPr>
        <w:pStyle w:val="P13"/>
        <w:rPr>
          <w:rFonts w:ascii="Trebuchet MS" w:hAnsi="Trebuchet MS"/>
          <w:color w:val="000000"/>
          <w:sz w:val="22"/>
          <w:szCs w:val="22"/>
        </w:rPr>
      </w:pPr>
      <w:bookmarkStart w:id="841" w:name="_Toc147528744"/>
      <w:r>
        <w:rPr>
          <w:rFonts w:ascii="Trebuchet MS" w:hAnsi="Trebuchet MS"/>
          <w:color w:val="000000"/>
          <w:sz w:val="22"/>
          <w:szCs w:val="22"/>
        </w:rPr>
        <w:t xml:space="preserve"> JEREMIAS 37</w:t>
      </w:r>
      <w:bookmarkEnd w:id="841"/>
    </w:p>
    <w:p>
      <w:pPr>
        <w:rPr>
          <w:rFonts w:ascii="Trebuchet MS" w:hAnsi="Trebuchet MS"/>
          <w:color w:val="000000"/>
          <w:sz w:val="20"/>
          <w:szCs w:val="20"/>
        </w:rPr>
      </w:pPr>
      <w:r>
        <w:rPr>
          <w:rFonts w:ascii="Trebuchet MS" w:hAnsi="Trebuchet MS"/>
          <w:color w:val="000000"/>
          <w:sz w:val="20"/>
          <w:szCs w:val="20"/>
        </w:rPr>
        <w:t>1 E Zedequias, filho de Josias, a quem Nabucodonosor, rei de Babilônia, constituiu rei na terra de Judá, reinou em lugar de Conias, filho de Jeoiaquim.</w:t>
      </w:r>
    </w:p>
    <w:p>
      <w:pPr>
        <w:rPr>
          <w:rFonts w:ascii="Trebuchet MS" w:hAnsi="Trebuchet MS"/>
          <w:color w:val="000000"/>
          <w:sz w:val="20"/>
          <w:szCs w:val="20"/>
        </w:rPr>
      </w:pPr>
      <w:r>
        <w:rPr>
          <w:rFonts w:ascii="Trebuchet MS" w:hAnsi="Trebuchet MS"/>
          <w:color w:val="000000"/>
          <w:sz w:val="20"/>
          <w:szCs w:val="20"/>
        </w:rPr>
        <w:t>2 Mas nem ele, nem os seus servos, nem o povo da terra escutaram as palavras do Senhor que este falou por intermédio de Jeremias o profeta.</w:t>
      </w:r>
    </w:p>
    <w:p>
      <w:pPr>
        <w:rPr>
          <w:rFonts w:ascii="Trebuchet MS" w:hAnsi="Trebuchet MS"/>
          <w:color w:val="000000"/>
          <w:sz w:val="20"/>
          <w:szCs w:val="20"/>
        </w:rPr>
      </w:pPr>
      <w:r>
        <w:rPr>
          <w:rFonts w:ascii="Trebuchet MS" w:hAnsi="Trebuchet MS"/>
          <w:color w:val="000000"/>
          <w:sz w:val="20"/>
          <w:szCs w:val="20"/>
        </w:rPr>
        <w:t>3 Contudo mandou o rei Zedequias a Jeucal filho de Selemias, e a Sofonias, filho de Maaséias, o sacerdote, ao profeta Jeremias, para lhe dizerem: Roga agora por nós ao Senhor nosso Deus,</w:t>
      </w:r>
    </w:p>
    <w:p>
      <w:pPr>
        <w:rPr>
          <w:rFonts w:ascii="Trebuchet MS" w:hAnsi="Trebuchet MS"/>
          <w:color w:val="000000"/>
          <w:sz w:val="20"/>
          <w:szCs w:val="20"/>
        </w:rPr>
      </w:pPr>
      <w:r>
        <w:rPr>
          <w:rFonts w:ascii="Trebuchet MS" w:hAnsi="Trebuchet MS"/>
          <w:color w:val="000000"/>
          <w:sz w:val="20"/>
          <w:szCs w:val="20"/>
        </w:rPr>
        <w:t>4 Ora, Jeremias entrava e saía entre o povo; pois ainda não o tinham encerrado na prisão.</w:t>
      </w:r>
    </w:p>
    <w:p>
      <w:pPr>
        <w:rPr>
          <w:rFonts w:ascii="Trebuchet MS" w:hAnsi="Trebuchet MS"/>
          <w:color w:val="000000"/>
          <w:sz w:val="20"/>
          <w:szCs w:val="20"/>
        </w:rPr>
      </w:pPr>
      <w:r>
        <w:rPr>
          <w:rFonts w:ascii="Trebuchet MS" w:hAnsi="Trebuchet MS"/>
          <w:color w:val="000000"/>
          <w:sz w:val="20"/>
          <w:szCs w:val="20"/>
        </w:rPr>
        <w:t>5 E o exército de Faraó saíra do Egito; quando, pois, os caldeus que estavam sitiando Jerusalém, ouviram esta notícia, retiraram-se de Jerusalém.</w:t>
      </w:r>
    </w:p>
    <w:p>
      <w:pPr>
        <w:rPr>
          <w:rFonts w:ascii="Trebuchet MS" w:hAnsi="Trebuchet MS"/>
          <w:color w:val="000000"/>
          <w:sz w:val="20"/>
          <w:szCs w:val="20"/>
        </w:rPr>
      </w:pPr>
      <w:r>
        <w:rPr>
          <w:rFonts w:ascii="Trebuchet MS" w:hAnsi="Trebuchet MS"/>
          <w:color w:val="000000"/>
          <w:sz w:val="20"/>
          <w:szCs w:val="20"/>
        </w:rPr>
        <w:t>6 Então veio a Jeremias, o profeta, a palavra do Senhor, dizendo:</w:t>
      </w:r>
    </w:p>
    <w:p>
      <w:pPr>
        <w:rPr>
          <w:rFonts w:ascii="Trebuchet MS" w:hAnsi="Trebuchet MS"/>
          <w:color w:val="000000"/>
          <w:sz w:val="20"/>
          <w:szCs w:val="20"/>
        </w:rPr>
      </w:pPr>
      <w:r>
        <w:rPr>
          <w:rFonts w:ascii="Trebuchet MS" w:hAnsi="Trebuchet MS"/>
          <w:color w:val="000000"/>
          <w:sz w:val="20"/>
          <w:szCs w:val="20"/>
        </w:rPr>
        <w:t>7 Assim diz o Senhor, Deus de Israel: Assim direis ao rei de Judá, que vos enviou a mim, para me consultar: Eis que o exército de Faraó, que saiu em vosso socorro, voltará para a sua terra no Egito.</w:t>
      </w:r>
    </w:p>
    <w:p>
      <w:pPr>
        <w:rPr>
          <w:rFonts w:ascii="Trebuchet MS" w:hAnsi="Trebuchet MS"/>
          <w:color w:val="000000"/>
          <w:sz w:val="20"/>
          <w:szCs w:val="20"/>
        </w:rPr>
      </w:pPr>
      <w:r>
        <w:rPr>
          <w:rFonts w:ascii="Trebuchet MS" w:hAnsi="Trebuchet MS"/>
          <w:color w:val="000000"/>
          <w:sz w:val="20"/>
          <w:szCs w:val="20"/>
        </w:rPr>
        <w:t>8 E voltarão os caldeus, e pelejarão contra esta cidade, e a tomarão, e a queimarão a fogo.</w:t>
      </w:r>
    </w:p>
    <w:p>
      <w:pPr>
        <w:rPr>
          <w:rFonts w:ascii="Trebuchet MS" w:hAnsi="Trebuchet MS"/>
          <w:color w:val="000000"/>
          <w:sz w:val="20"/>
          <w:szCs w:val="20"/>
        </w:rPr>
      </w:pPr>
      <w:r>
        <w:rPr>
          <w:rFonts w:ascii="Trebuchet MS" w:hAnsi="Trebuchet MS"/>
          <w:color w:val="000000"/>
          <w:sz w:val="20"/>
          <w:szCs w:val="20"/>
        </w:rPr>
        <w:t>9 Assim diz o Senhor: Não vos enganeis a vós mesmos, dizendo: Sem dúvida os caldeus se retirarão de nós; pois não se retirarão.</w:t>
      </w:r>
    </w:p>
    <w:p>
      <w:pPr>
        <w:rPr>
          <w:rFonts w:ascii="Trebuchet MS" w:hAnsi="Trebuchet MS"/>
          <w:color w:val="000000"/>
          <w:sz w:val="20"/>
          <w:szCs w:val="20"/>
        </w:rPr>
      </w:pPr>
      <w:r>
        <w:rPr>
          <w:rFonts w:ascii="Trebuchet MS" w:hAnsi="Trebuchet MS"/>
          <w:color w:val="000000"/>
          <w:sz w:val="20"/>
          <w:szCs w:val="20"/>
        </w:rPr>
        <w:t>10 Porque ainda que derrotásseis a todo o exército dos caldeus que peleja contra vós, e entre eles só ficassem homens feridos, contudo se levantariam, cada um na sua tenda, e queimariam a fogo esta cidade.</w:t>
      </w:r>
    </w:p>
    <w:p>
      <w:pPr>
        <w:rPr>
          <w:rFonts w:ascii="Trebuchet MS" w:hAnsi="Trebuchet MS"/>
          <w:color w:val="000000"/>
          <w:sz w:val="20"/>
          <w:szCs w:val="20"/>
        </w:rPr>
      </w:pPr>
      <w:r>
        <w:rPr>
          <w:rFonts w:ascii="Trebuchet MS" w:hAnsi="Trebuchet MS"/>
          <w:color w:val="000000"/>
          <w:sz w:val="20"/>
          <w:szCs w:val="20"/>
        </w:rPr>
        <w:t>11 Ora, quando se retirou de Jerusalém o exército dos caldeus, por causa do exército de Iearaó,</w:t>
      </w:r>
    </w:p>
    <w:p>
      <w:pPr>
        <w:rPr>
          <w:rFonts w:ascii="Trebuchet MS" w:hAnsi="Trebuchet MS"/>
          <w:color w:val="000000"/>
          <w:sz w:val="20"/>
          <w:szCs w:val="20"/>
        </w:rPr>
      </w:pPr>
      <w:r>
        <w:rPr>
          <w:rFonts w:ascii="Trebuchet MS" w:hAnsi="Trebuchet MS"/>
          <w:color w:val="000000"/>
          <w:sz w:val="20"/>
          <w:szCs w:val="20"/>
        </w:rPr>
        <w:t>12 saiu Jeremias de Jerusalém, a fim de ir à terra de Benjamim, para receber ali a sua parte no meio do povo.</w:t>
      </w:r>
    </w:p>
    <w:p>
      <w:pPr>
        <w:rPr>
          <w:rFonts w:ascii="Trebuchet MS" w:hAnsi="Trebuchet MS"/>
          <w:color w:val="000000"/>
          <w:sz w:val="20"/>
          <w:szCs w:val="20"/>
        </w:rPr>
      </w:pPr>
      <w:r>
        <w:rPr>
          <w:rFonts w:ascii="Trebuchet MS" w:hAnsi="Trebuchet MS"/>
          <w:color w:val="000000"/>
          <w:sz w:val="20"/>
          <w:szCs w:val="20"/>
        </w:rPr>
        <w:t>13 E quando ele estava à porta de Benjamim, achava-se ali um capitão da guarda, cujo nome era Jurias, filho de Selemias, filho de Hananias, o qual prendeu a Jeremias, o profeta, dizendo: Tu estás desertando para os caldeus.</w:t>
      </w:r>
    </w:p>
    <w:p>
      <w:pPr>
        <w:rPr>
          <w:rFonts w:ascii="Trebuchet MS" w:hAnsi="Trebuchet MS"/>
          <w:color w:val="000000"/>
          <w:sz w:val="20"/>
          <w:szCs w:val="20"/>
        </w:rPr>
      </w:pPr>
      <w:r>
        <w:rPr>
          <w:rFonts w:ascii="Trebuchet MS" w:hAnsi="Trebuchet MS"/>
          <w:color w:val="000000"/>
          <w:sz w:val="20"/>
          <w:szCs w:val="20"/>
        </w:rPr>
        <w:t>14 E Jeremias disse: Isso é falso, não estou desertando para os caldeus. Mas ele não lhe deu ouvidos, de modo que prendeu a Jeremias e o levou aos príncipes.</w:t>
      </w:r>
    </w:p>
    <w:p>
      <w:pPr>
        <w:rPr>
          <w:rFonts w:ascii="Trebuchet MS" w:hAnsi="Trebuchet MS"/>
          <w:color w:val="000000"/>
          <w:sz w:val="20"/>
          <w:szCs w:val="20"/>
        </w:rPr>
      </w:pPr>
      <w:r>
        <w:rPr>
          <w:rFonts w:ascii="Trebuchet MS" w:hAnsi="Trebuchet MS"/>
          <w:color w:val="000000"/>
          <w:sz w:val="20"/>
          <w:szCs w:val="20"/>
        </w:rPr>
        <w:t>15 E os príncipes ficaram muito irados contra Jeremias, de sorte que o açoitaram e o meteram no cárcere, na casa de Jônatas, o escrivão, porquanto a tinham transformado em cárcere.</w:t>
      </w:r>
    </w:p>
    <w:p>
      <w:pPr>
        <w:rPr>
          <w:rFonts w:ascii="Trebuchet MS" w:hAnsi="Trebuchet MS"/>
          <w:color w:val="000000"/>
          <w:sz w:val="20"/>
          <w:szCs w:val="20"/>
        </w:rPr>
      </w:pPr>
      <w:r>
        <w:rPr>
          <w:rFonts w:ascii="Trebuchet MS" w:hAnsi="Trebuchet MS"/>
          <w:color w:val="000000"/>
          <w:sz w:val="20"/>
          <w:szCs w:val="20"/>
        </w:rPr>
        <w:t>16 Tendo Jeremias entrado nas celas do calabouço, e havendo ficado ali muitos dias,</w:t>
      </w:r>
    </w:p>
    <w:p>
      <w:pPr>
        <w:rPr>
          <w:rFonts w:ascii="Trebuchet MS" w:hAnsi="Trebuchet MS"/>
          <w:color w:val="000000"/>
          <w:sz w:val="20"/>
          <w:szCs w:val="20"/>
        </w:rPr>
      </w:pPr>
      <w:r>
        <w:rPr>
          <w:rFonts w:ascii="Trebuchet MS" w:hAnsi="Trebuchet MS"/>
          <w:color w:val="000000"/>
          <w:sz w:val="20"/>
          <w:szCs w:val="20"/>
        </w:rPr>
        <w:t>17 o rei Zedequias mandou soltá-lo e lhe perguntou em sua casa, em segredo: Há alguma palavra da parte do Senhor? Respondeu Jeremias: Há. E acrescentou: Na mão do rei de Babilônia serás entregue.</w:t>
      </w:r>
    </w:p>
    <w:p>
      <w:pPr>
        <w:rPr>
          <w:rFonts w:ascii="Trebuchet MS" w:hAnsi="Trebuchet MS"/>
          <w:color w:val="000000"/>
          <w:sz w:val="20"/>
          <w:szCs w:val="20"/>
        </w:rPr>
      </w:pPr>
      <w:r>
        <w:rPr>
          <w:rFonts w:ascii="Trebuchet MS" w:hAnsi="Trebuchet MS"/>
          <w:color w:val="000000"/>
          <w:sz w:val="20"/>
          <w:szCs w:val="20"/>
        </w:rPr>
        <w:t>18 Disse mais Jeremias ao rei Zedequias: Em que tenho pecado contra ti, e contra os teus servos, e contra este povo, para que me pusésseis na prisão?</w:t>
      </w:r>
    </w:p>
    <w:p>
      <w:pPr>
        <w:rPr>
          <w:rFonts w:ascii="Trebuchet MS" w:hAnsi="Trebuchet MS"/>
          <w:color w:val="000000"/>
          <w:sz w:val="20"/>
          <w:szCs w:val="20"/>
        </w:rPr>
      </w:pPr>
      <w:r>
        <w:rPr>
          <w:rFonts w:ascii="Trebuchet MS" w:hAnsi="Trebuchet MS"/>
          <w:color w:val="000000"/>
          <w:sz w:val="20"/>
          <w:szCs w:val="20"/>
        </w:rPr>
        <w:t>19 Onde estão agora os vossos profetas que vos profetizavam, dizendo: O rei de Babilônia não virá contra vós nem contra esta terra?</w:t>
      </w:r>
    </w:p>
    <w:p>
      <w:pPr>
        <w:rPr>
          <w:rFonts w:ascii="Trebuchet MS" w:hAnsi="Trebuchet MS"/>
          <w:color w:val="000000"/>
          <w:sz w:val="20"/>
          <w:szCs w:val="20"/>
        </w:rPr>
      </w:pPr>
      <w:r>
        <w:rPr>
          <w:rFonts w:ascii="Trebuchet MS" w:hAnsi="Trebuchet MS"/>
          <w:color w:val="000000"/>
          <w:sz w:val="20"/>
          <w:szCs w:val="20"/>
        </w:rPr>
        <w:t>20 Ora, pois, ouve agora, ó rei, meu senhor: seja aceita agora a minha súplica diante de ti; não me faças tornar à casa de Jônatas, o escriba, para que eu não venha a morrer ali.</w:t>
      </w:r>
    </w:p>
    <w:p>
      <w:pPr>
        <w:rPr>
          <w:rFonts w:ascii="Trebuchet MS" w:hAnsi="Trebuchet MS"/>
          <w:color w:val="000000"/>
          <w:sz w:val="20"/>
          <w:szCs w:val="20"/>
        </w:rPr>
      </w:pPr>
      <w:r>
        <w:rPr>
          <w:rFonts w:ascii="Trebuchet MS" w:hAnsi="Trebuchet MS"/>
          <w:color w:val="000000"/>
          <w:sz w:val="20"/>
          <w:szCs w:val="20"/>
        </w:rPr>
        <w:t>21 Então ordenou o rei Zedequias que pusessem a Jeremias no átrio da guarda; e deram-lhe um bolo de pão cada dia, da rua dos padeiros, até que se gastou todo o pão da cidade. Assim ficou Jeremias no átrio da guarda.</w:t>
      </w:r>
    </w:p>
    <w:p>
      <w:pPr>
        <w:pStyle w:val="P13"/>
        <w:rPr>
          <w:rFonts w:ascii="Trebuchet MS" w:hAnsi="Trebuchet MS"/>
          <w:color w:val="000000"/>
          <w:sz w:val="22"/>
          <w:szCs w:val="22"/>
        </w:rPr>
      </w:pPr>
      <w:bookmarkStart w:id="842" w:name="_Toc147528745"/>
      <w:r>
        <w:rPr>
          <w:rFonts w:ascii="Trebuchet MS" w:hAnsi="Trebuchet MS"/>
          <w:color w:val="000000"/>
          <w:sz w:val="22"/>
          <w:szCs w:val="22"/>
        </w:rPr>
        <w:t xml:space="preserve"> JEREMIAS 38</w:t>
      </w:r>
      <w:bookmarkEnd w:id="842"/>
    </w:p>
    <w:p>
      <w:pPr>
        <w:rPr>
          <w:rFonts w:ascii="Trebuchet MS" w:hAnsi="Trebuchet MS"/>
          <w:color w:val="000000"/>
          <w:sz w:val="20"/>
          <w:szCs w:val="20"/>
        </w:rPr>
      </w:pPr>
      <w:r>
        <w:rPr>
          <w:rFonts w:ascii="Trebuchet MS" w:hAnsi="Trebuchet MS"/>
          <w:color w:val="000000"/>
          <w:sz w:val="20"/>
          <w:szCs w:val="20"/>
        </w:rPr>
        <w:t>1 Ouviram, pois, Sefatias, filho de Matã, e Gedalias, filho de Pasur, e Jeucal, filho de Selemias, e Pasur, filho de Malquias, as palavras que anunciava Jeremias a todo o povo, dizendo:</w:t>
      </w:r>
    </w:p>
    <w:p>
      <w:pPr>
        <w:rPr>
          <w:rFonts w:ascii="Trebuchet MS" w:hAnsi="Trebuchet MS"/>
          <w:color w:val="000000"/>
          <w:sz w:val="20"/>
          <w:szCs w:val="20"/>
        </w:rPr>
      </w:pPr>
      <w:r>
        <w:rPr>
          <w:rFonts w:ascii="Trebuchet MS" w:hAnsi="Trebuchet MS"/>
          <w:color w:val="000000"/>
          <w:sz w:val="20"/>
          <w:szCs w:val="20"/>
        </w:rPr>
        <w:t>2 Assim diz o Senhor: O que ficar nesta cidade morrerá à espada, de fome e de peste; mas o que sair para os caldeus viverá; pois a sua vida lhe será por despojo, e vivera.</w:t>
      </w:r>
    </w:p>
    <w:p>
      <w:pPr>
        <w:rPr>
          <w:rFonts w:ascii="Trebuchet MS" w:hAnsi="Trebuchet MS"/>
          <w:color w:val="000000"/>
          <w:sz w:val="20"/>
          <w:szCs w:val="20"/>
        </w:rPr>
      </w:pPr>
      <w:r>
        <w:rPr>
          <w:rFonts w:ascii="Trebuchet MS" w:hAnsi="Trebuchet MS"/>
          <w:color w:val="000000"/>
          <w:sz w:val="20"/>
          <w:szCs w:val="20"/>
        </w:rPr>
        <w:t>3 Assim diz o Senhor: Esta cidade infalivelmente será entregue na mão do exército do rei de Babilônia, e ele a tomará.</w:t>
      </w:r>
    </w:p>
    <w:p>
      <w:pPr>
        <w:rPr>
          <w:rFonts w:ascii="Trebuchet MS" w:hAnsi="Trebuchet MS"/>
          <w:color w:val="000000"/>
          <w:sz w:val="20"/>
          <w:szCs w:val="20"/>
        </w:rPr>
      </w:pPr>
      <w:r>
        <w:rPr>
          <w:rFonts w:ascii="Trebuchet MS" w:hAnsi="Trebuchet MS"/>
          <w:color w:val="000000"/>
          <w:sz w:val="20"/>
          <w:szCs w:val="20"/>
        </w:rPr>
        <w:t>4 E disseram os príncipes ao rei: Morra este homem, visto que ele assim enfraquece as mãos dos homens de guerra que restam nesta cidade, e as mãos de todo o povo, dizendo-lhes tais palavras; porque este homem não busca a paz para este povo, porem o seu mal.</w:t>
      </w:r>
    </w:p>
    <w:p>
      <w:pPr>
        <w:rPr>
          <w:rFonts w:ascii="Trebuchet MS" w:hAnsi="Trebuchet MS"/>
          <w:color w:val="000000"/>
          <w:sz w:val="20"/>
          <w:szCs w:val="20"/>
        </w:rPr>
      </w:pPr>
      <w:r>
        <w:rPr>
          <w:rFonts w:ascii="Trebuchet MS" w:hAnsi="Trebuchet MS"/>
          <w:color w:val="000000"/>
          <w:sz w:val="20"/>
          <w:szCs w:val="20"/>
        </w:rPr>
        <w:t>5 E disse o rei Zedequias: Eis que ele está na vossa mão; porque não é o rei que possa coisa alguma contra vós.</w:t>
      </w:r>
    </w:p>
    <w:p>
      <w:pPr>
        <w:rPr>
          <w:rFonts w:ascii="Trebuchet MS" w:hAnsi="Trebuchet MS"/>
          <w:color w:val="000000"/>
          <w:sz w:val="20"/>
          <w:szCs w:val="20"/>
        </w:rPr>
      </w:pPr>
      <w:r>
        <w:rPr>
          <w:rFonts w:ascii="Trebuchet MS" w:hAnsi="Trebuchet MS"/>
          <w:color w:val="000000"/>
          <w:sz w:val="20"/>
          <w:szCs w:val="20"/>
        </w:rPr>
        <w:t>6 Então tomaram a Jeremias, e o lançaram na cisterna de Malquias, filho do rei, que estava no átrio da guarda; e desceram Jeremias com cordas; mas na cisterna não havia água, senão lama, e atolou-se Jeremias na lama.</w:t>
      </w:r>
    </w:p>
    <w:p>
      <w:pPr>
        <w:rPr>
          <w:rFonts w:ascii="Trebuchet MS" w:hAnsi="Trebuchet MS"/>
          <w:color w:val="000000"/>
          <w:sz w:val="20"/>
          <w:szCs w:val="20"/>
        </w:rPr>
      </w:pPr>
      <w:r>
        <w:rPr>
          <w:rFonts w:ascii="Trebuchet MS" w:hAnsi="Trebuchet MS"/>
          <w:color w:val="000000"/>
          <w:sz w:val="20"/>
          <w:szCs w:val="20"/>
        </w:rPr>
        <w:t>7 Quando Ebede-Meleque, o etíope, um eunuco que então estava na casa do rei, ouviu que tinham metido Jeremias na cisterna, o rei estava assentado à porta de Benjamim.</w:t>
      </w:r>
    </w:p>
    <w:p>
      <w:pPr>
        <w:rPr>
          <w:rFonts w:ascii="Trebuchet MS" w:hAnsi="Trebuchet MS"/>
          <w:color w:val="000000"/>
          <w:sz w:val="20"/>
          <w:szCs w:val="20"/>
        </w:rPr>
      </w:pPr>
      <w:r>
        <w:rPr>
          <w:rFonts w:ascii="Trebuchet MS" w:hAnsi="Trebuchet MS"/>
          <w:color w:val="000000"/>
          <w:sz w:val="20"/>
          <w:szCs w:val="20"/>
        </w:rPr>
        <w:t>8 Saiu, pois, Ebede-Meleque da casa do rei, e falou ao rei, dizendo:</w:t>
      </w:r>
    </w:p>
    <w:p>
      <w:pPr>
        <w:rPr>
          <w:rFonts w:ascii="Trebuchet MS" w:hAnsi="Trebuchet MS"/>
          <w:color w:val="000000"/>
          <w:sz w:val="20"/>
          <w:szCs w:val="20"/>
        </w:rPr>
      </w:pPr>
      <w:r>
        <w:rPr>
          <w:rFonts w:ascii="Trebuchet MS" w:hAnsi="Trebuchet MS"/>
          <w:color w:val="000000"/>
          <w:sz w:val="20"/>
          <w:szCs w:val="20"/>
        </w:rPr>
        <w:t>9 o rei, senhor meu, estes homens fizeram mal em tudo quanto fizeram a Jeremias, o profeta, lançando-o na cisterna; de certo morrerá no lugar onde se acha, por causa da fome, pois não há mais pão na cidade.</w:t>
      </w:r>
    </w:p>
    <w:p>
      <w:pPr>
        <w:rPr>
          <w:rFonts w:ascii="Trebuchet MS" w:hAnsi="Trebuchet MS"/>
          <w:color w:val="000000"/>
          <w:sz w:val="20"/>
          <w:szCs w:val="20"/>
        </w:rPr>
      </w:pPr>
      <w:r>
        <w:rPr>
          <w:rFonts w:ascii="Trebuchet MS" w:hAnsi="Trebuchet MS"/>
          <w:color w:val="000000"/>
          <w:sz w:val="20"/>
          <w:szCs w:val="20"/>
        </w:rPr>
        <w:t>10 Deu ordem, então, o rei a Ebede-Meleque, o etíope, dizendo: Toma contigo daqui três homens, e tira Jeremias, o profeta, da cisterna, antes que morra.</w:t>
      </w:r>
    </w:p>
    <w:p>
      <w:pPr>
        <w:rPr>
          <w:rFonts w:ascii="Trebuchet MS" w:hAnsi="Trebuchet MS"/>
          <w:color w:val="000000"/>
          <w:sz w:val="20"/>
          <w:szCs w:val="20"/>
        </w:rPr>
      </w:pPr>
      <w:r>
        <w:rPr>
          <w:rFonts w:ascii="Trebuchet MS" w:hAnsi="Trebuchet MS"/>
          <w:color w:val="000000"/>
          <w:sz w:val="20"/>
          <w:szCs w:val="20"/>
        </w:rPr>
        <w:t>11 Assim Ebede-Meleque tomou consigo os homens, e entrou na casa do rei, debaixo da tesouraria, e tomou dali uns trapos velhos e rotos, e roupas velhas, e desceu-os a Jeremias na cisterna por meio de cordas.</w:t>
      </w:r>
    </w:p>
    <w:p>
      <w:pPr>
        <w:rPr>
          <w:rFonts w:ascii="Trebuchet MS" w:hAnsi="Trebuchet MS"/>
          <w:color w:val="000000"/>
          <w:sz w:val="20"/>
          <w:szCs w:val="20"/>
        </w:rPr>
      </w:pPr>
      <w:r>
        <w:rPr>
          <w:rFonts w:ascii="Trebuchet MS" w:hAnsi="Trebuchet MS"/>
          <w:color w:val="000000"/>
          <w:sz w:val="20"/>
          <w:szCs w:val="20"/>
        </w:rPr>
        <w:t>12 E disse Ebede-Meleque, o etíope, a Jeremias: Põe agora estes trapos velhos e rotos, debaixo dos teus sovacos, entre os braços e as cordas. E Jeremias assim o fez.</w:t>
      </w:r>
    </w:p>
    <w:p>
      <w:pPr>
        <w:rPr>
          <w:rFonts w:ascii="Trebuchet MS" w:hAnsi="Trebuchet MS"/>
          <w:color w:val="000000"/>
          <w:sz w:val="20"/>
          <w:szCs w:val="20"/>
        </w:rPr>
      </w:pPr>
      <w:r>
        <w:rPr>
          <w:rFonts w:ascii="Trebuchet MS" w:hAnsi="Trebuchet MS"/>
          <w:color w:val="000000"/>
          <w:sz w:val="20"/>
          <w:szCs w:val="20"/>
        </w:rPr>
        <w:t>13 E tiraram Jeremias com as cordas, e o alçaram da cisterna; e ficou Jeremias no átrio da guarda.</w:t>
      </w:r>
    </w:p>
    <w:p>
      <w:pPr>
        <w:rPr>
          <w:rFonts w:ascii="Trebuchet MS" w:hAnsi="Trebuchet MS"/>
          <w:color w:val="000000"/>
          <w:sz w:val="20"/>
          <w:szCs w:val="20"/>
        </w:rPr>
      </w:pPr>
      <w:r>
        <w:rPr>
          <w:rFonts w:ascii="Trebuchet MS" w:hAnsi="Trebuchet MS"/>
          <w:color w:val="000000"/>
          <w:sz w:val="20"/>
          <w:szCs w:val="20"/>
        </w:rPr>
        <w:t>14 Então mandou o rei Zedequias e fez vir à sua presença Jeremias, o profeta, à terceira entrada do templo do Senhor; e disse o rei a Jeremias: Vou perguntar-te uma coisa; não me encubras nada.</w:t>
      </w:r>
    </w:p>
    <w:p>
      <w:pPr>
        <w:rPr>
          <w:rFonts w:ascii="Trebuchet MS" w:hAnsi="Trebuchet MS"/>
          <w:color w:val="000000"/>
          <w:sz w:val="20"/>
          <w:szCs w:val="20"/>
        </w:rPr>
      </w:pPr>
      <w:r>
        <w:rPr>
          <w:rFonts w:ascii="Trebuchet MS" w:hAnsi="Trebuchet MS"/>
          <w:color w:val="000000"/>
          <w:sz w:val="20"/>
          <w:szCs w:val="20"/>
        </w:rPr>
        <w:t>15 E disse Jeremias a Zedequias: Se eu te declarar, acaso não me matarás? E se eu te aconselhar, não me ouvirás.</w:t>
      </w:r>
    </w:p>
    <w:p>
      <w:pPr>
        <w:rPr>
          <w:rFonts w:ascii="Trebuchet MS" w:hAnsi="Trebuchet MS"/>
          <w:color w:val="000000"/>
          <w:sz w:val="20"/>
          <w:szCs w:val="20"/>
        </w:rPr>
      </w:pPr>
      <w:r>
        <w:rPr>
          <w:rFonts w:ascii="Trebuchet MS" w:hAnsi="Trebuchet MS"/>
          <w:color w:val="000000"/>
          <w:sz w:val="20"/>
          <w:szCs w:val="20"/>
        </w:rPr>
        <w:t>16 Então jurou o rei Zedequias a Jeremias, em segredo, dizendo: Vive o Senhor, que nos fez esta alma, que não te matarei nem te entregarei na mão destes homens que procuram a tua morte.</w:t>
      </w:r>
    </w:p>
    <w:p>
      <w:pPr>
        <w:rPr>
          <w:rFonts w:ascii="Trebuchet MS" w:hAnsi="Trebuchet MS"/>
          <w:color w:val="000000"/>
          <w:sz w:val="20"/>
          <w:szCs w:val="20"/>
        </w:rPr>
      </w:pPr>
      <w:r>
        <w:rPr>
          <w:rFonts w:ascii="Trebuchet MS" w:hAnsi="Trebuchet MS"/>
          <w:color w:val="000000"/>
          <w:sz w:val="20"/>
          <w:szCs w:val="20"/>
        </w:rPr>
        <w:t>17 Então Jeremias disse a Zedequias: Assim diz o Senhor, Deus dos exércitos, Deus de Israel: Se te renderes aos príncipes do rei de Babilônia, será poupada a tua vida, e esta cidade não se queimará a fogo, e viverás tu e a tua casa.</w:t>
      </w:r>
    </w:p>
    <w:p>
      <w:pPr>
        <w:rPr>
          <w:rFonts w:ascii="Trebuchet MS" w:hAnsi="Trebuchet MS"/>
          <w:color w:val="000000"/>
          <w:sz w:val="20"/>
          <w:szCs w:val="20"/>
        </w:rPr>
      </w:pPr>
      <w:r>
        <w:rPr>
          <w:rFonts w:ascii="Trebuchet MS" w:hAnsi="Trebuchet MS"/>
          <w:color w:val="000000"/>
          <w:sz w:val="20"/>
          <w:szCs w:val="20"/>
        </w:rPr>
        <w:t>18 Mas, se não saíres aos príncipes do rei de Babilônia, então será entregue esta cidade na mão dos caldeus, e eles a queimarão a fogo, e tu não escaparás da sua mão.</w:t>
      </w:r>
    </w:p>
    <w:p>
      <w:pPr>
        <w:rPr>
          <w:rFonts w:ascii="Trebuchet MS" w:hAnsi="Trebuchet MS"/>
          <w:color w:val="000000"/>
          <w:sz w:val="20"/>
          <w:szCs w:val="20"/>
        </w:rPr>
      </w:pPr>
      <w:r>
        <w:rPr>
          <w:rFonts w:ascii="Trebuchet MS" w:hAnsi="Trebuchet MS"/>
          <w:color w:val="000000"/>
          <w:sz w:val="20"/>
          <w:szCs w:val="20"/>
        </w:rPr>
        <w:t>19 E disse o rei Zedequias a Jeremias: Receio-me dos judeus que se passaram para os caldeus, que seja entregue na mão deles, e escarneçam de mim.</w:t>
      </w:r>
    </w:p>
    <w:p>
      <w:pPr>
        <w:rPr>
          <w:rFonts w:ascii="Trebuchet MS" w:hAnsi="Trebuchet MS"/>
          <w:color w:val="000000"/>
          <w:sz w:val="20"/>
          <w:szCs w:val="20"/>
        </w:rPr>
      </w:pPr>
      <w:r>
        <w:rPr>
          <w:rFonts w:ascii="Trebuchet MS" w:hAnsi="Trebuchet MS"/>
          <w:color w:val="000000"/>
          <w:sz w:val="20"/>
          <w:szCs w:val="20"/>
        </w:rPr>
        <w:t>20 Jeremias, porém, disse: Não te entregarão. Ouve, peço-te, a voz do Senhor, conforme a qual eu te falo; e bem te irá, e poupar-se-á a tua vida.</w:t>
      </w:r>
    </w:p>
    <w:p>
      <w:pPr>
        <w:rPr>
          <w:rFonts w:ascii="Trebuchet MS" w:hAnsi="Trebuchet MS"/>
          <w:color w:val="000000"/>
          <w:sz w:val="20"/>
          <w:szCs w:val="20"/>
        </w:rPr>
      </w:pPr>
      <w:r>
        <w:rPr>
          <w:rFonts w:ascii="Trebuchet MS" w:hAnsi="Trebuchet MS"/>
          <w:color w:val="000000"/>
          <w:sz w:val="20"/>
          <w:szCs w:val="20"/>
        </w:rPr>
        <w:t>21 Mas, se tu recusares sair, esta é a palavra que me mostrou o Senhor:</w:t>
      </w:r>
    </w:p>
    <w:p>
      <w:pPr>
        <w:rPr>
          <w:rFonts w:ascii="Trebuchet MS" w:hAnsi="Trebuchet MS"/>
          <w:color w:val="000000"/>
          <w:sz w:val="20"/>
          <w:szCs w:val="20"/>
        </w:rPr>
      </w:pPr>
      <w:r>
        <w:rPr>
          <w:rFonts w:ascii="Trebuchet MS" w:hAnsi="Trebuchet MS"/>
          <w:color w:val="000000"/>
          <w:sz w:val="20"/>
          <w:szCs w:val="20"/>
        </w:rPr>
        <w:t>22 Eis que todas as mulheres que ficaram na casa do rei de Judá serão levadas aos príncipes do rei de Babilônia, e elas mesmas dirão: Os teus pacificadores te incitaram e prevaleceram contra ti; e agora que se atolaram os teus pés na lama, voltaram atrás.</w:t>
      </w:r>
    </w:p>
    <w:p>
      <w:pPr>
        <w:rPr>
          <w:rFonts w:ascii="Trebuchet MS" w:hAnsi="Trebuchet MS"/>
          <w:color w:val="000000"/>
          <w:sz w:val="20"/>
          <w:szCs w:val="20"/>
        </w:rPr>
      </w:pPr>
      <w:r>
        <w:rPr>
          <w:rFonts w:ascii="Trebuchet MS" w:hAnsi="Trebuchet MS"/>
          <w:color w:val="000000"/>
          <w:sz w:val="20"/>
          <w:szCs w:val="20"/>
        </w:rPr>
        <w:t>23 Todas as tuas mulheres e os teus filhos serão levados para fora aos caldeus; e tu não escaparás da sua mão, mas pela mão do rei de Babilônia serás preso, e esta cidade será queimada a fogo.</w:t>
      </w:r>
    </w:p>
    <w:p>
      <w:pPr>
        <w:rPr>
          <w:rFonts w:ascii="Trebuchet MS" w:hAnsi="Trebuchet MS"/>
          <w:color w:val="000000"/>
          <w:sz w:val="20"/>
          <w:szCs w:val="20"/>
        </w:rPr>
      </w:pPr>
      <w:r>
        <w:rPr>
          <w:rFonts w:ascii="Trebuchet MS" w:hAnsi="Trebuchet MS"/>
          <w:color w:val="000000"/>
          <w:sz w:val="20"/>
          <w:szCs w:val="20"/>
        </w:rPr>
        <w:t>24 Então disse Zedequias a Jeremias: Ninguém saiba estas palavras, e não morrerás.</w:t>
      </w:r>
    </w:p>
    <w:p>
      <w:pPr>
        <w:rPr>
          <w:rFonts w:ascii="Trebuchet MS" w:hAnsi="Trebuchet MS"/>
          <w:color w:val="000000"/>
          <w:sz w:val="20"/>
          <w:szCs w:val="20"/>
        </w:rPr>
      </w:pPr>
      <w:r>
        <w:rPr>
          <w:rFonts w:ascii="Trebuchet MS" w:hAnsi="Trebuchet MS"/>
          <w:color w:val="000000"/>
          <w:sz w:val="20"/>
          <w:szCs w:val="20"/>
        </w:rPr>
        <w:t>25 Se os príncipes ouvirem que falei contigo, e vierem ter contigo e te disserem: Declara-nos agora o que disseste ao rei e o que o rei te disse; não no-lo encubras, e não te mataremos;</w:t>
      </w:r>
    </w:p>
    <w:p>
      <w:pPr>
        <w:rPr>
          <w:rFonts w:ascii="Trebuchet MS" w:hAnsi="Trebuchet MS"/>
          <w:color w:val="000000"/>
          <w:sz w:val="20"/>
          <w:szCs w:val="20"/>
        </w:rPr>
      </w:pPr>
      <w:r>
        <w:rPr>
          <w:rFonts w:ascii="Trebuchet MS" w:hAnsi="Trebuchet MS"/>
          <w:color w:val="000000"/>
          <w:sz w:val="20"/>
          <w:szCs w:val="20"/>
        </w:rPr>
        <w:t>26 então lhes dirás: Eu lancei a minha súplica diante do rei, que não me fizesse tornar à casa de Jônatas, para morrer ali.</w:t>
      </w:r>
    </w:p>
    <w:p>
      <w:pPr>
        <w:rPr>
          <w:rFonts w:ascii="Trebuchet MS" w:hAnsi="Trebuchet MS"/>
          <w:color w:val="000000"/>
          <w:sz w:val="20"/>
          <w:szCs w:val="20"/>
        </w:rPr>
      </w:pPr>
      <w:r>
        <w:rPr>
          <w:rFonts w:ascii="Trebuchet MS" w:hAnsi="Trebuchet MS"/>
          <w:color w:val="000000"/>
          <w:sz w:val="20"/>
          <w:szCs w:val="20"/>
        </w:rPr>
        <w:t>27 Então vieram todos os príncipes a Jeremias, e o interrogaram; e ele lhes respondeu conforme todas as palavras que o rei lhe havia ordenado; assim cessaram de falar com ele, pois a coisa não foi percebida.</w:t>
      </w:r>
    </w:p>
    <w:p>
      <w:pPr>
        <w:rPr>
          <w:rFonts w:ascii="Trebuchet MS" w:hAnsi="Trebuchet MS"/>
          <w:color w:val="000000"/>
          <w:sz w:val="20"/>
          <w:szCs w:val="20"/>
        </w:rPr>
      </w:pPr>
      <w:r>
        <w:rPr>
          <w:rFonts w:ascii="Trebuchet MS" w:hAnsi="Trebuchet MS"/>
          <w:color w:val="000000"/>
          <w:sz w:val="20"/>
          <w:szCs w:val="20"/>
        </w:rPr>
        <w:t>28 E ficou Jeremias no átrio da guarda, até o dia em que Jerusalém foi tomada.</w:t>
      </w:r>
    </w:p>
    <w:p>
      <w:pPr>
        <w:pStyle w:val="P13"/>
        <w:rPr>
          <w:rFonts w:ascii="Trebuchet MS" w:hAnsi="Trebuchet MS"/>
          <w:color w:val="000000"/>
          <w:sz w:val="22"/>
          <w:szCs w:val="22"/>
        </w:rPr>
      </w:pPr>
      <w:bookmarkStart w:id="843" w:name="_Toc147528746"/>
      <w:r>
        <w:rPr>
          <w:rFonts w:ascii="Trebuchet MS" w:hAnsi="Trebuchet MS"/>
          <w:color w:val="000000"/>
          <w:sz w:val="22"/>
          <w:szCs w:val="22"/>
        </w:rPr>
        <w:t xml:space="preserve"> JEREMIAS 39</w:t>
      </w:r>
      <w:bookmarkEnd w:id="843"/>
    </w:p>
    <w:p>
      <w:pPr>
        <w:rPr>
          <w:rFonts w:ascii="Trebuchet MS" w:hAnsi="Trebuchet MS"/>
          <w:color w:val="000000"/>
          <w:sz w:val="20"/>
          <w:szCs w:val="20"/>
        </w:rPr>
      </w:pPr>
      <w:r>
        <w:rPr>
          <w:rFonts w:ascii="Trebuchet MS" w:hAnsi="Trebuchet MS"/>
          <w:color w:val="000000"/>
          <w:sz w:val="20"/>
          <w:szCs w:val="20"/>
        </w:rPr>
        <w:t>1 No ano nono de Zedequias, rei de Judá, no décimo mês, veio Nabucodonosor, rei de Babilônia, e todo o seu exército contra Jerusalém, e a cercaram.</w:t>
      </w:r>
    </w:p>
    <w:p>
      <w:pPr>
        <w:rPr>
          <w:rFonts w:ascii="Trebuchet MS" w:hAnsi="Trebuchet MS"/>
          <w:color w:val="000000"/>
          <w:sz w:val="20"/>
          <w:szCs w:val="20"/>
        </w:rPr>
      </w:pPr>
      <w:r>
        <w:rPr>
          <w:rFonts w:ascii="Trebuchet MS" w:hAnsi="Trebuchet MS"/>
          <w:color w:val="000000"/>
          <w:sz w:val="20"/>
          <w:szCs w:val="20"/>
        </w:rPr>
        <w:t>2 No ano undécimo de Zedequias, no quarto mês, aos nove do mês, fez-se uma brecha na cidade.</w:t>
      </w:r>
    </w:p>
    <w:p>
      <w:pPr>
        <w:rPr>
          <w:rFonts w:ascii="Trebuchet MS" w:hAnsi="Trebuchet MS"/>
          <w:color w:val="000000"/>
          <w:sz w:val="20"/>
          <w:szCs w:val="20"/>
        </w:rPr>
      </w:pPr>
      <w:r>
        <w:rPr>
          <w:rFonts w:ascii="Trebuchet MS" w:hAnsi="Trebuchet MS"/>
          <w:color w:val="000000"/>
          <w:sz w:val="20"/>
          <w:szCs w:val="20"/>
        </w:rPr>
        <w:t>3 E entraram todos os príncipes do rei de Babilônia, e sentaram-se na porta do meio, os quais eram Nergal-Sarezer, Sangar-Nebo, Sarsequim, Rabe-Sáris Nergal Sarezer, Rabe-Maque, juntamente, com todo o resto dos príncipes do rei de Babilônia</w:t>
      </w:r>
    </w:p>
    <w:p>
      <w:pPr>
        <w:rPr>
          <w:rFonts w:ascii="Trebuchet MS" w:hAnsi="Trebuchet MS"/>
          <w:color w:val="000000"/>
          <w:sz w:val="20"/>
          <w:szCs w:val="20"/>
        </w:rPr>
      </w:pPr>
      <w:r>
        <w:rPr>
          <w:rFonts w:ascii="Trebuchet MS" w:hAnsi="Trebuchet MS"/>
          <w:color w:val="000000"/>
          <w:sz w:val="20"/>
          <w:szCs w:val="20"/>
        </w:rPr>
        <w:t>4 E sucedeu que, vendo-os Zedequias, rei de Judá, e todos os homens de guerra, fugiram, saindo da cidade de noite pelo caminho do jardim do rei, pela porta entre os dois muros; e seguiram pelo caminho da Arabá.</w:t>
      </w:r>
    </w:p>
    <w:p>
      <w:pPr>
        <w:rPr>
          <w:rFonts w:ascii="Trebuchet MS" w:hAnsi="Trebuchet MS"/>
          <w:color w:val="000000"/>
          <w:sz w:val="20"/>
          <w:szCs w:val="20"/>
        </w:rPr>
      </w:pPr>
      <w:r>
        <w:rPr>
          <w:rFonts w:ascii="Trebuchet MS" w:hAnsi="Trebuchet MS"/>
          <w:color w:val="000000"/>
          <w:sz w:val="20"/>
          <w:szCs w:val="20"/>
        </w:rPr>
        <w:t>5 Mas o exército dos caldeus os perseguiu; e eles alcançaram a Zedequias nas campinas de Jericó; e, prendendo-o, levaram-no a Nabucodonosor rei de Babilônia, a Ribla, na terra de Hamate; e o rei o sentenciou.</w:t>
      </w:r>
    </w:p>
    <w:p>
      <w:pPr>
        <w:rPr>
          <w:rFonts w:ascii="Trebuchet MS" w:hAnsi="Trebuchet MS"/>
          <w:color w:val="000000"/>
          <w:sz w:val="20"/>
          <w:szCs w:val="20"/>
        </w:rPr>
      </w:pPr>
      <w:r>
        <w:rPr>
          <w:rFonts w:ascii="Trebuchet MS" w:hAnsi="Trebuchet MS"/>
          <w:color w:val="000000"/>
          <w:sz w:val="20"/>
          <w:szCs w:val="20"/>
        </w:rPr>
        <w:t>6 E o rei de Babilônia matou os filhos de Zedequias em Ribla, à sua vista; também matou o rei de Babilônia a todos os nobres de Judá.</w:t>
      </w:r>
    </w:p>
    <w:p>
      <w:pPr>
        <w:rPr>
          <w:rFonts w:ascii="Trebuchet MS" w:hAnsi="Trebuchet MS"/>
          <w:color w:val="000000"/>
          <w:sz w:val="20"/>
          <w:szCs w:val="20"/>
        </w:rPr>
      </w:pPr>
      <w:r>
        <w:rPr>
          <w:rFonts w:ascii="Trebuchet MS" w:hAnsi="Trebuchet MS"/>
          <w:color w:val="000000"/>
          <w:sz w:val="20"/>
          <w:szCs w:val="20"/>
        </w:rPr>
        <w:t>7 Cegou os olhos a Zedequias, e o atou com cadeias de bronze, para levá-lo a Babilônia.</w:t>
      </w:r>
    </w:p>
    <w:p>
      <w:pPr>
        <w:rPr>
          <w:rFonts w:ascii="Trebuchet MS" w:hAnsi="Trebuchet MS"/>
          <w:color w:val="000000"/>
          <w:sz w:val="20"/>
          <w:szCs w:val="20"/>
        </w:rPr>
      </w:pPr>
      <w:r>
        <w:rPr>
          <w:rFonts w:ascii="Trebuchet MS" w:hAnsi="Trebuchet MS"/>
          <w:color w:val="000000"/>
          <w:sz w:val="20"/>
          <w:szCs w:val="20"/>
        </w:rPr>
        <w:t>8 Os caldeus incendiaram a casa do rei e as casas do povo, e derribaram os muros de Jerusalém.</w:t>
      </w:r>
    </w:p>
    <w:p>
      <w:pPr>
        <w:rPr>
          <w:rFonts w:ascii="Trebuchet MS" w:hAnsi="Trebuchet MS"/>
          <w:color w:val="000000"/>
          <w:sz w:val="20"/>
          <w:szCs w:val="20"/>
        </w:rPr>
      </w:pPr>
      <w:r>
        <w:rPr>
          <w:rFonts w:ascii="Trebuchet MS" w:hAnsi="Trebuchet MS"/>
          <w:color w:val="000000"/>
          <w:sz w:val="20"/>
          <w:szCs w:val="20"/>
        </w:rPr>
        <w:t>9 Então, ao resto do povo, que ficara na cidade, aos desertores que se tinham passado para ele e ao resto do povo que havia ficado, levou-os Nebuzaradão, capitão da guarda, para Babilônia.</w:t>
      </w:r>
    </w:p>
    <w:p>
      <w:pPr>
        <w:rPr>
          <w:rFonts w:ascii="Trebuchet MS" w:hAnsi="Trebuchet MS"/>
          <w:color w:val="000000"/>
          <w:sz w:val="20"/>
          <w:szCs w:val="20"/>
        </w:rPr>
      </w:pPr>
      <w:r>
        <w:rPr>
          <w:rFonts w:ascii="Trebuchet MS" w:hAnsi="Trebuchet MS"/>
          <w:color w:val="000000"/>
          <w:sz w:val="20"/>
          <w:szCs w:val="20"/>
        </w:rPr>
        <w:t>10 Mas aos pobres dentre o povo, que não tinham nada, Nebuzaradão, capitão da guarda, deixou-os ficar na terra de Judá; e ao mesmo tempo lhes deu vinhas e campos.</w:t>
      </w:r>
    </w:p>
    <w:p>
      <w:pPr>
        <w:rPr>
          <w:rFonts w:ascii="Trebuchet MS" w:hAnsi="Trebuchet MS"/>
          <w:color w:val="000000"/>
          <w:sz w:val="20"/>
          <w:szCs w:val="20"/>
        </w:rPr>
      </w:pPr>
      <w:r>
        <w:rPr>
          <w:rFonts w:ascii="Trebuchet MS" w:hAnsi="Trebuchet MS"/>
          <w:color w:val="000000"/>
          <w:sz w:val="20"/>
          <w:szCs w:val="20"/>
        </w:rPr>
        <w:t>11 Ora Nabucodonosor, rei de Babilônia, havia ordenado acerca de Jeremias, a Nebuzaradão, capitão dos da guarda, dizendo:</w:t>
      </w:r>
    </w:p>
    <w:p>
      <w:pPr>
        <w:rPr>
          <w:rFonts w:ascii="Trebuchet MS" w:hAnsi="Trebuchet MS"/>
          <w:color w:val="000000"/>
          <w:sz w:val="20"/>
          <w:szCs w:val="20"/>
        </w:rPr>
      </w:pPr>
      <w:r>
        <w:rPr>
          <w:rFonts w:ascii="Trebuchet MS" w:hAnsi="Trebuchet MS"/>
          <w:color w:val="000000"/>
          <w:sz w:val="20"/>
          <w:szCs w:val="20"/>
        </w:rPr>
        <w:t>12 Toma-o, e trata-o bem, e não lhe faças mal algum; mas como ele te disser, assim procederás para com ele.</w:t>
      </w:r>
    </w:p>
    <w:p>
      <w:pPr>
        <w:rPr>
          <w:rFonts w:ascii="Trebuchet MS" w:hAnsi="Trebuchet MS"/>
          <w:color w:val="000000"/>
          <w:sz w:val="20"/>
          <w:szCs w:val="20"/>
        </w:rPr>
      </w:pPr>
      <w:r>
        <w:rPr>
          <w:rFonts w:ascii="Trebuchet MS" w:hAnsi="Trebuchet MS"/>
          <w:color w:val="000000"/>
          <w:sz w:val="20"/>
          <w:szCs w:val="20"/>
        </w:rPr>
        <w:t>13 Pelo que Nebuzaradão, capitão da guarda, Nebusazbã, Rabe-Sáris, Nergal-Sarezer, Rabe-Maeue, e todos os príncipes do rei de Babilônia</w:t>
      </w:r>
    </w:p>
    <w:p>
      <w:pPr>
        <w:rPr>
          <w:rFonts w:ascii="Trebuchet MS" w:hAnsi="Trebuchet MS"/>
          <w:color w:val="000000"/>
          <w:sz w:val="20"/>
          <w:szCs w:val="20"/>
        </w:rPr>
      </w:pPr>
      <w:r>
        <w:rPr>
          <w:rFonts w:ascii="Trebuchet MS" w:hAnsi="Trebuchet MS"/>
          <w:color w:val="000000"/>
          <w:sz w:val="20"/>
          <w:szCs w:val="20"/>
        </w:rPr>
        <w:t>14 mandaram retirar Jeremias do átrio da guarda, e o entregaram a Gedalias, filho de Aicão, filho de Safã, para que o levasse para casa; assim ele habitou entre o povo.</w:t>
      </w:r>
    </w:p>
    <w:p>
      <w:pPr>
        <w:rPr>
          <w:rFonts w:ascii="Trebuchet MS" w:hAnsi="Trebuchet MS"/>
          <w:color w:val="000000"/>
          <w:sz w:val="20"/>
          <w:szCs w:val="20"/>
        </w:rPr>
      </w:pPr>
      <w:r>
        <w:rPr>
          <w:rFonts w:ascii="Trebuchet MS" w:hAnsi="Trebuchet MS"/>
          <w:color w:val="000000"/>
          <w:sz w:val="20"/>
          <w:szCs w:val="20"/>
        </w:rPr>
        <w:t>15 Ora, a palavra do Senhor viera a Jeremias, estando ele ainda encarcerado no átrio da guarda, dizendo:</w:t>
      </w:r>
    </w:p>
    <w:p>
      <w:pPr>
        <w:rPr>
          <w:rFonts w:ascii="Trebuchet MS" w:hAnsi="Trebuchet MS"/>
          <w:color w:val="000000"/>
          <w:sz w:val="20"/>
          <w:szCs w:val="20"/>
        </w:rPr>
      </w:pPr>
      <w:r>
        <w:rPr>
          <w:rFonts w:ascii="Trebuchet MS" w:hAnsi="Trebuchet MS"/>
          <w:color w:val="000000"/>
          <w:sz w:val="20"/>
          <w:szCs w:val="20"/>
        </w:rPr>
        <w:t>16 Vai, e fala a Ebede-Meleque, o etíope, dizendo: Assim diz o Senhor dos exércitos, Deus de Israel: Eis que eu cumprirei as minhas palavras sobre esta cidade para mal e não para bem; e se cumprirão diante de ti naquele dia.</w:t>
      </w:r>
    </w:p>
    <w:p>
      <w:pPr>
        <w:rPr>
          <w:rFonts w:ascii="Trebuchet MS" w:hAnsi="Trebuchet MS"/>
          <w:color w:val="000000"/>
          <w:sz w:val="20"/>
          <w:szCs w:val="20"/>
        </w:rPr>
      </w:pPr>
      <w:r>
        <w:rPr>
          <w:rFonts w:ascii="Trebuchet MS" w:hAnsi="Trebuchet MS"/>
          <w:color w:val="000000"/>
          <w:sz w:val="20"/>
          <w:szCs w:val="20"/>
        </w:rPr>
        <w:t>17 A ti, porém, eu livrarei naquele dia, diz o Senhor, e não serás entregue na mão dos homens a quem temes.</w:t>
      </w:r>
    </w:p>
    <w:p>
      <w:pPr>
        <w:rPr>
          <w:rFonts w:ascii="Trebuchet MS" w:hAnsi="Trebuchet MS"/>
          <w:color w:val="000000"/>
          <w:sz w:val="20"/>
          <w:szCs w:val="20"/>
        </w:rPr>
      </w:pPr>
      <w:r>
        <w:rPr>
          <w:rFonts w:ascii="Trebuchet MS" w:hAnsi="Trebuchet MS"/>
          <w:color w:val="000000"/>
          <w:sz w:val="20"/>
          <w:szCs w:val="20"/>
        </w:rPr>
        <w:t>18 Pois certamente te salvarei, e não cairás à espada, mas a tua vida terás por despojo, porquanto confiaste em mim, diz o Senhor.</w:t>
      </w:r>
    </w:p>
    <w:p>
      <w:pPr>
        <w:pStyle w:val="P13"/>
        <w:rPr>
          <w:rFonts w:ascii="Trebuchet MS" w:hAnsi="Trebuchet MS"/>
          <w:color w:val="000000"/>
          <w:sz w:val="22"/>
          <w:szCs w:val="22"/>
        </w:rPr>
      </w:pPr>
      <w:bookmarkStart w:id="844" w:name="_Toc147528747"/>
      <w:r>
        <w:rPr>
          <w:rFonts w:ascii="Trebuchet MS" w:hAnsi="Trebuchet MS"/>
          <w:color w:val="000000"/>
          <w:sz w:val="22"/>
          <w:szCs w:val="22"/>
        </w:rPr>
        <w:t xml:space="preserve"> JEREMIAS 40</w:t>
      </w:r>
      <w:bookmarkEnd w:id="844"/>
    </w:p>
    <w:p>
      <w:pPr>
        <w:rPr>
          <w:rFonts w:ascii="Trebuchet MS" w:hAnsi="Trebuchet MS"/>
          <w:color w:val="000000"/>
          <w:sz w:val="20"/>
          <w:szCs w:val="20"/>
        </w:rPr>
      </w:pPr>
      <w:r>
        <w:rPr>
          <w:rFonts w:ascii="Trebuchet MS" w:hAnsi="Trebuchet MS"/>
          <w:color w:val="000000"/>
          <w:sz w:val="20"/>
          <w:szCs w:val="20"/>
        </w:rPr>
        <w:t>1 A palavra que veio a Jeremias da parte do Senhor, depois que Nebuzaradão, capitão da guarda, o deixara ir de Ramá, quando o havia tomado, estando ele atado com cadeias no meio de todos os do cativeiro de Jerusalém e de Judá, que estavam sendo levados cativos para Babilônia.</w:t>
      </w:r>
    </w:p>
    <w:p>
      <w:pPr>
        <w:rPr>
          <w:rFonts w:ascii="Trebuchet MS" w:hAnsi="Trebuchet MS"/>
          <w:color w:val="000000"/>
          <w:sz w:val="20"/>
          <w:szCs w:val="20"/>
        </w:rPr>
      </w:pPr>
      <w:r>
        <w:rPr>
          <w:rFonts w:ascii="Trebuchet MS" w:hAnsi="Trebuchet MS"/>
          <w:color w:val="000000"/>
          <w:sz w:val="20"/>
          <w:szCs w:val="20"/>
        </w:rPr>
        <w:t>2 Ora o capitão da guarda levou Jeremias, e lhe disse: O Senhor teu Deus pronunciou este mal contra este lugar;</w:t>
      </w:r>
    </w:p>
    <w:p>
      <w:pPr>
        <w:rPr>
          <w:rFonts w:ascii="Trebuchet MS" w:hAnsi="Trebuchet MS"/>
          <w:color w:val="000000"/>
          <w:sz w:val="20"/>
          <w:szCs w:val="20"/>
        </w:rPr>
      </w:pPr>
      <w:r>
        <w:rPr>
          <w:rFonts w:ascii="Trebuchet MS" w:hAnsi="Trebuchet MS"/>
          <w:color w:val="000000"/>
          <w:sz w:val="20"/>
          <w:szCs w:val="20"/>
        </w:rPr>
        <w:t>3 e o Senhor o trouxe, e fez como havia dito; porque pecastes contra o Senhor, e não obedecestes à sua voz, portanto vos sucedeu tudo isto.</w:t>
      </w:r>
    </w:p>
    <w:p>
      <w:pPr>
        <w:rPr>
          <w:rFonts w:ascii="Trebuchet MS" w:hAnsi="Trebuchet MS"/>
          <w:color w:val="000000"/>
          <w:sz w:val="20"/>
          <w:szCs w:val="20"/>
        </w:rPr>
      </w:pPr>
      <w:r>
        <w:rPr>
          <w:rFonts w:ascii="Trebuchet MS" w:hAnsi="Trebuchet MS"/>
          <w:color w:val="000000"/>
          <w:sz w:val="20"/>
          <w:szCs w:val="20"/>
        </w:rPr>
        <w:t>4 Agora pois, eis que te solto hoje das cadeias que estão sobre as tuas mãos. Se te apraz vir comigo para Babilônia, vem, e eu velarei por ti; mas, se não te apraz vir comigo para Babilônia, deixa de vir. Olha, toda a terra está diante de ti; para onde te parecer bem e conveniente ir, para ali vai.</w:t>
      </w:r>
    </w:p>
    <w:p>
      <w:pPr>
        <w:rPr>
          <w:rFonts w:ascii="Trebuchet MS" w:hAnsi="Trebuchet MS"/>
          <w:color w:val="000000"/>
          <w:sz w:val="20"/>
          <w:szCs w:val="20"/>
        </w:rPr>
      </w:pPr>
      <w:r>
        <w:rPr>
          <w:rFonts w:ascii="Trebuchet MS" w:hAnsi="Trebuchet MS"/>
          <w:color w:val="000000"/>
          <w:sz w:val="20"/>
          <w:szCs w:val="20"/>
        </w:rPr>
        <w:t>5 Se assim quiseres, volta a Gedalias, filho de Aicão filho de Safã e a quem o rei de Babilônia constituiu governador das cidades de Judá, e habita com ele no meio do povo; ou vai para qualquer outra parte que te aprouver ir. E deu-lhe o capitão da guarda sustento para o caminho, e um presente, e o deixou ir.</w:t>
      </w:r>
    </w:p>
    <w:p>
      <w:pPr>
        <w:rPr>
          <w:rFonts w:ascii="Trebuchet MS" w:hAnsi="Trebuchet MS"/>
          <w:color w:val="000000"/>
          <w:sz w:val="20"/>
          <w:szCs w:val="20"/>
        </w:rPr>
      </w:pPr>
      <w:r>
        <w:rPr>
          <w:rFonts w:ascii="Trebuchet MS" w:hAnsi="Trebuchet MS"/>
          <w:color w:val="000000"/>
          <w:sz w:val="20"/>
          <w:szCs w:val="20"/>
        </w:rPr>
        <w:t>6 Assim veio Jeremias a Gedalias, filho de Aicão, a Mizpá, e habitou com ele no meio do povo que havia ficado na terra.</w:t>
      </w:r>
    </w:p>
    <w:p>
      <w:pPr>
        <w:rPr>
          <w:rFonts w:ascii="Trebuchet MS" w:hAnsi="Trebuchet MS"/>
          <w:color w:val="000000"/>
          <w:sz w:val="20"/>
          <w:szCs w:val="20"/>
        </w:rPr>
      </w:pPr>
      <w:r>
        <w:rPr>
          <w:rFonts w:ascii="Trebuchet MS" w:hAnsi="Trebuchet MS"/>
          <w:color w:val="000000"/>
          <w:sz w:val="20"/>
          <w:szCs w:val="20"/>
        </w:rPr>
        <w:t>7 Ouvindo pois todos os chefes das forças que estavam no campo, eles e os seus homens, que o rei de Babilônia havia constituído a Gedalias, filho de Aicão, governador da terra, e que lhe havia confiado homens, mulheres e crianças, os mais pobres da terra, que não foram levados cativos para Babilônia,</w:t>
      </w:r>
    </w:p>
    <w:p>
      <w:pPr>
        <w:rPr>
          <w:rFonts w:ascii="Trebuchet MS" w:hAnsi="Trebuchet MS"/>
          <w:color w:val="000000"/>
          <w:sz w:val="20"/>
          <w:szCs w:val="20"/>
        </w:rPr>
      </w:pPr>
      <w:r>
        <w:rPr>
          <w:rFonts w:ascii="Trebuchet MS" w:hAnsi="Trebuchet MS"/>
          <w:color w:val="000000"/>
          <w:sz w:val="20"/>
          <w:szCs w:val="20"/>
        </w:rPr>
        <w:t>8 vieram ter com Gedalias, a Mizpá; e eram: Ismael, filho de Netanias, e Joanã e Jônatas, filhos de Careá, e Seraías, filho de Tanumete, e os filhos de Efai, o netofatita, e Jezanias, filho do maacatita, eles e os seus homens.</w:t>
      </w:r>
    </w:p>
    <w:p>
      <w:pPr>
        <w:rPr>
          <w:rFonts w:ascii="Trebuchet MS" w:hAnsi="Trebuchet MS"/>
          <w:color w:val="000000"/>
          <w:sz w:val="20"/>
          <w:szCs w:val="20"/>
        </w:rPr>
      </w:pPr>
      <w:r>
        <w:rPr>
          <w:rFonts w:ascii="Trebuchet MS" w:hAnsi="Trebuchet MS"/>
          <w:color w:val="000000"/>
          <w:sz w:val="20"/>
          <w:szCs w:val="20"/>
        </w:rPr>
        <w:t>9 E jurou Gedalias, filho de Aicão, filho de Safã, eles e pôs seus homens, dizendo: Não temais servir aos caldeus; habitai na terra, e servi o rei de Babilônia, e bem vos terá.</w:t>
      </w:r>
    </w:p>
    <w:p>
      <w:pPr>
        <w:rPr>
          <w:rFonts w:ascii="Trebuchet MS" w:hAnsi="Trebuchet MS"/>
          <w:color w:val="000000"/>
          <w:sz w:val="20"/>
          <w:szCs w:val="20"/>
        </w:rPr>
      </w:pPr>
      <w:r>
        <w:rPr>
          <w:rFonts w:ascii="Trebuchet MS" w:hAnsi="Trebuchet MS"/>
          <w:color w:val="000000"/>
          <w:sz w:val="20"/>
          <w:szCs w:val="20"/>
        </w:rPr>
        <w:t>10 Quanto a mim, eis que habito em Mizpá, para vos representar diante dos caldeus que vierem a nós; vós, porém, colhei o vinho e os frutos de verão, e o azeite, e metei-os nos vossos vasos, e habitai nas vossas cidades, que tomastes.</w:t>
      </w:r>
    </w:p>
    <w:p>
      <w:pPr>
        <w:rPr>
          <w:rFonts w:ascii="Trebuchet MS" w:hAnsi="Trebuchet MS"/>
          <w:color w:val="000000"/>
          <w:sz w:val="20"/>
          <w:szCs w:val="20"/>
        </w:rPr>
      </w:pPr>
      <w:r>
        <w:rPr>
          <w:rFonts w:ascii="Trebuchet MS" w:hAnsi="Trebuchet MS"/>
          <w:color w:val="000000"/>
          <w:sz w:val="20"/>
          <w:szCs w:val="20"/>
        </w:rPr>
        <w:t>11 Do mesmo modo, quando todos os judeus que estavam em Moabe, e entre os filhos de Amom, e em Edom, e os que havia em todos os países, ouviram que o rei de Babilônia havia deixado um resto em Judá, e que havia posto sobre eles a Guedalias, o de Aicão, filho de Safã;</w:t>
      </w:r>
    </w:p>
    <w:p>
      <w:pPr>
        <w:rPr>
          <w:rFonts w:ascii="Trebuchet MS" w:hAnsi="Trebuchet MS"/>
          <w:color w:val="000000"/>
          <w:sz w:val="20"/>
          <w:szCs w:val="20"/>
        </w:rPr>
      </w:pPr>
      <w:r>
        <w:rPr>
          <w:rFonts w:ascii="Trebuchet MS" w:hAnsi="Trebuchet MS"/>
          <w:color w:val="000000"/>
          <w:sz w:val="20"/>
          <w:szCs w:val="20"/>
        </w:rPr>
        <w:t>12 voltaram, então, todos os judeus de todos os lugares para onde foram arrojados, e vieram para a terra de Judá, a Gedalias, a Mizpá, e colheram vinho e frutos do verão com muita abundância.</w:t>
      </w:r>
    </w:p>
    <w:p>
      <w:pPr>
        <w:rPr>
          <w:rFonts w:ascii="Trebuchet MS" w:hAnsi="Trebuchet MS"/>
          <w:color w:val="000000"/>
          <w:sz w:val="20"/>
          <w:szCs w:val="20"/>
        </w:rPr>
      </w:pPr>
      <w:r>
        <w:rPr>
          <w:rFonts w:ascii="Trebuchet MS" w:hAnsi="Trebuchet MS"/>
          <w:color w:val="000000"/>
          <w:sz w:val="20"/>
          <w:szCs w:val="20"/>
        </w:rPr>
        <w:t>13 Joanã, filho de Careá, e todos os chefes das forças que estavam no campo vieram ter com Gedalias, a Mizpá,</w:t>
      </w:r>
    </w:p>
    <w:p>
      <w:pPr>
        <w:rPr>
          <w:rFonts w:ascii="Trebuchet MS" w:hAnsi="Trebuchet MS"/>
          <w:color w:val="000000"/>
          <w:sz w:val="20"/>
          <w:szCs w:val="20"/>
        </w:rPr>
      </w:pPr>
      <w:r>
        <w:rPr>
          <w:rFonts w:ascii="Trebuchet MS" w:hAnsi="Trebuchet MS"/>
          <w:color w:val="000000"/>
          <w:sz w:val="20"/>
          <w:szCs w:val="20"/>
        </w:rPr>
        <w:t>14 e disseram-lhe: Sabes que Baalis, rei dos filhos de Amom, enviou a Ismael, filho de Netanias, para te tirar a vida? Mas não lhes deu crédito Gedalias, filho de Aicão.</w:t>
      </w:r>
    </w:p>
    <w:p>
      <w:pPr>
        <w:rPr>
          <w:rFonts w:ascii="Trebuchet MS" w:hAnsi="Trebuchet MS"/>
          <w:color w:val="000000"/>
          <w:sz w:val="20"/>
          <w:szCs w:val="20"/>
        </w:rPr>
      </w:pPr>
      <w:r>
        <w:rPr>
          <w:rFonts w:ascii="Trebuchet MS" w:hAnsi="Trebuchet MS"/>
          <w:color w:val="000000"/>
          <w:sz w:val="20"/>
          <w:szCs w:val="20"/>
        </w:rPr>
        <w:t>15 Todavia Joanã, filho de Careá, falou a Gedalias em segredo, em Mizpá, dizendo: Deixa, peço-te, que eu vá e mate a Ismael, filho de Netanias, sem que ninguém o saiba. Por que razão te tiraria ele a vida, de modo que fossem dispersos todos os judeus que se têm congregado a ti, e perecesse o resto de Judá?</w:t>
      </w:r>
    </w:p>
    <w:p>
      <w:pPr>
        <w:rPr>
          <w:rFonts w:ascii="Trebuchet MS" w:hAnsi="Trebuchet MS"/>
          <w:color w:val="000000"/>
          <w:sz w:val="20"/>
          <w:szCs w:val="20"/>
        </w:rPr>
      </w:pPr>
      <w:r>
        <w:rPr>
          <w:rFonts w:ascii="Trebuchet MS" w:hAnsi="Trebuchet MS"/>
          <w:color w:val="000000"/>
          <w:sz w:val="20"/>
          <w:szCs w:val="20"/>
        </w:rPr>
        <w:t>16 Mas disse Gedalias, filho de Aicão, a Joanã, filho de Careá: Não faças tal coisa; pois falas falsamente contra Ismael.</w:t>
      </w:r>
    </w:p>
    <w:p>
      <w:pPr>
        <w:pStyle w:val="P13"/>
        <w:rPr>
          <w:rFonts w:ascii="Trebuchet MS" w:hAnsi="Trebuchet MS"/>
          <w:color w:val="000000"/>
          <w:sz w:val="22"/>
          <w:szCs w:val="22"/>
        </w:rPr>
      </w:pPr>
      <w:bookmarkStart w:id="845" w:name="_Toc147528748"/>
      <w:r>
        <w:rPr>
          <w:rFonts w:ascii="Trebuchet MS" w:hAnsi="Trebuchet MS"/>
          <w:color w:val="000000"/>
          <w:sz w:val="22"/>
          <w:szCs w:val="22"/>
        </w:rPr>
        <w:t xml:space="preserve"> JEREMIAS 41</w:t>
      </w:r>
      <w:bookmarkEnd w:id="845"/>
    </w:p>
    <w:p>
      <w:pPr>
        <w:rPr>
          <w:rFonts w:ascii="Trebuchet MS" w:hAnsi="Trebuchet MS"/>
          <w:color w:val="000000"/>
          <w:sz w:val="20"/>
          <w:szCs w:val="20"/>
        </w:rPr>
      </w:pPr>
      <w:r>
        <w:rPr>
          <w:rFonts w:ascii="Trebuchet MS" w:hAnsi="Trebuchet MS"/>
          <w:color w:val="000000"/>
          <w:sz w:val="20"/>
          <w:szCs w:val="20"/>
        </w:rPr>
        <w:t>1 Sucedeu, porém, no mês sétimo, que veio Ismael, filho de Netanias, filho de Elisama, de sangue real, e um dos nobres do rei, e dez homens com ele, a Gedalias, filho de Aicão, a Mizpá; e eles comeram pão juntos ali em Mizpá.</w:t>
      </w:r>
    </w:p>
    <w:p>
      <w:pPr>
        <w:rPr>
          <w:rFonts w:ascii="Trebuchet MS" w:hAnsi="Trebuchet MS"/>
          <w:color w:val="000000"/>
          <w:sz w:val="20"/>
          <w:szCs w:val="20"/>
        </w:rPr>
      </w:pPr>
      <w:r>
        <w:rPr>
          <w:rFonts w:ascii="Trebuchet MS" w:hAnsi="Trebuchet MS"/>
          <w:color w:val="000000"/>
          <w:sz w:val="20"/>
          <w:szCs w:val="20"/>
        </w:rPr>
        <w:t>2 E levantou-se Ismael, filho de Netanias, com os dez homens que estavam com ele, e feriram a Gedalias, filho de Aicão, filho de Safã, à espada, matando assim aquele que o rei de Babilônia havia posto por governador sobre a terra.</w:t>
      </w:r>
    </w:p>
    <w:p>
      <w:pPr>
        <w:rPr>
          <w:rFonts w:ascii="Trebuchet MS" w:hAnsi="Trebuchet MS"/>
          <w:color w:val="000000"/>
          <w:sz w:val="20"/>
          <w:szCs w:val="20"/>
        </w:rPr>
      </w:pPr>
      <w:r>
        <w:rPr>
          <w:rFonts w:ascii="Trebuchet MS" w:hAnsi="Trebuchet MS"/>
          <w:color w:val="000000"/>
          <w:sz w:val="20"/>
          <w:szCs w:val="20"/>
        </w:rPr>
        <w:t>3 Matou também Ismael a todos os judeus que estavam com Gedalias, em Mizpá, como também aos soldados caldeus que se achavam ali.</w:t>
      </w:r>
    </w:p>
    <w:p>
      <w:pPr>
        <w:rPr>
          <w:rFonts w:ascii="Trebuchet MS" w:hAnsi="Trebuchet MS"/>
          <w:color w:val="000000"/>
          <w:sz w:val="20"/>
          <w:szCs w:val="20"/>
        </w:rPr>
      </w:pPr>
      <w:r>
        <w:rPr>
          <w:rFonts w:ascii="Trebuchet MS" w:hAnsi="Trebuchet MS"/>
          <w:color w:val="000000"/>
          <w:sz w:val="20"/>
          <w:szCs w:val="20"/>
        </w:rPr>
        <w:t>4 Sucedeu pois no dia seguinte, depois que ele matara a Gedalias, sem ninguém o saber,</w:t>
      </w:r>
    </w:p>
    <w:p>
      <w:pPr>
        <w:rPr>
          <w:rFonts w:ascii="Trebuchet MS" w:hAnsi="Trebuchet MS"/>
          <w:color w:val="000000"/>
          <w:sz w:val="20"/>
          <w:szCs w:val="20"/>
        </w:rPr>
      </w:pPr>
      <w:r>
        <w:rPr>
          <w:rFonts w:ascii="Trebuchet MS" w:hAnsi="Trebuchet MS"/>
          <w:color w:val="000000"/>
          <w:sz w:val="20"/>
          <w:szCs w:val="20"/>
        </w:rPr>
        <w:t>5 que vieram de Siquém, de Siló e de Samária, oitenta homens, com a barba rapada, e os vestidos rasgados e tendo as carnes retalhadas, trazendo nas mãos ofertas de cereais e incenso, para os levarem à casa do Senhor.</w:t>
      </w:r>
    </w:p>
    <w:p>
      <w:pPr>
        <w:rPr>
          <w:rFonts w:ascii="Trebuchet MS" w:hAnsi="Trebuchet MS"/>
          <w:color w:val="000000"/>
          <w:sz w:val="20"/>
          <w:szCs w:val="20"/>
        </w:rPr>
      </w:pPr>
      <w:r>
        <w:rPr>
          <w:rFonts w:ascii="Trebuchet MS" w:hAnsi="Trebuchet MS"/>
          <w:color w:val="000000"/>
          <w:sz w:val="20"/>
          <w:szCs w:val="20"/>
        </w:rPr>
        <w:t>6 E, saindo-lhes ao encontro Ismael, filho de Netanias, desde Mizpá, ia chorando; e sucedeu que, encontrando-os, lhes disse: Vinde a Gedalias, filho de Aicão.</w:t>
      </w:r>
    </w:p>
    <w:p>
      <w:pPr>
        <w:rPr>
          <w:rFonts w:ascii="Trebuchet MS" w:hAnsi="Trebuchet MS"/>
          <w:color w:val="000000"/>
          <w:sz w:val="20"/>
          <w:szCs w:val="20"/>
        </w:rPr>
      </w:pPr>
      <w:r>
        <w:rPr>
          <w:rFonts w:ascii="Trebuchet MS" w:hAnsi="Trebuchet MS"/>
          <w:color w:val="000000"/>
          <w:sz w:val="20"/>
          <w:szCs w:val="20"/>
        </w:rPr>
        <w:t>7 Chegando eles, porém, até o meio da cidade, Ismael, filho de Netanias, e os homens que estavam com ele mataram-nos e os lançaram num poço.</w:t>
      </w:r>
    </w:p>
    <w:p>
      <w:pPr>
        <w:rPr>
          <w:rFonts w:ascii="Trebuchet MS" w:hAnsi="Trebuchet MS"/>
          <w:color w:val="000000"/>
          <w:sz w:val="20"/>
          <w:szCs w:val="20"/>
        </w:rPr>
      </w:pPr>
      <w:r>
        <w:rPr>
          <w:rFonts w:ascii="Trebuchet MS" w:hAnsi="Trebuchet MS"/>
          <w:color w:val="000000"/>
          <w:sz w:val="20"/>
          <w:szCs w:val="20"/>
        </w:rPr>
        <w:t>8 Mas entre eles se acharam dez homens que disseram a Ismael: Não nos mates a nós, porque temos escondidos no campo depósitos de trigo, cevada, azeite e mel. E ele por isso os deixou, e não os matou entre seus irmãos.</w:t>
      </w:r>
    </w:p>
    <w:p>
      <w:pPr>
        <w:rPr>
          <w:rFonts w:ascii="Trebuchet MS" w:hAnsi="Trebuchet MS"/>
          <w:color w:val="000000"/>
          <w:sz w:val="20"/>
          <w:szCs w:val="20"/>
        </w:rPr>
      </w:pPr>
      <w:r>
        <w:rPr>
          <w:rFonts w:ascii="Trebuchet MS" w:hAnsi="Trebuchet MS"/>
          <w:color w:val="000000"/>
          <w:sz w:val="20"/>
          <w:szCs w:val="20"/>
        </w:rPr>
        <w:t>9 E o poço em que Ismael lançou todos os cadáveres dos homens que matara por causa de Gedalias é o mesmo que fez o rei Asa, por causa de Baasa, rei de Israel; foi esse mesmo que Ismael, filho de Netanias, encheu de mortos.</w:t>
      </w:r>
    </w:p>
    <w:p>
      <w:pPr>
        <w:rPr>
          <w:rFonts w:ascii="Trebuchet MS" w:hAnsi="Trebuchet MS"/>
          <w:color w:val="000000"/>
          <w:sz w:val="20"/>
          <w:szCs w:val="20"/>
        </w:rPr>
      </w:pPr>
      <w:r>
        <w:rPr>
          <w:rFonts w:ascii="Trebuchet MS" w:hAnsi="Trebuchet MS"/>
          <w:color w:val="000000"/>
          <w:sz w:val="20"/>
          <w:szCs w:val="20"/>
        </w:rPr>
        <w:t>10 E Ismael levou cativo a todo o resto do povo que estava em Mizpá: as filhas do rei, e todo o povo que ficara em Mizpá, que Nebuzaradão, capitão da guarda, havia confiado a Gedalias, filho de Aicão; e levou-os cativos Ismael, filho de Netanias, e se foi para passar aos filhos de Amom.</w:t>
      </w:r>
    </w:p>
    <w:p>
      <w:pPr>
        <w:rPr>
          <w:rFonts w:ascii="Trebuchet MS" w:hAnsi="Trebuchet MS"/>
          <w:color w:val="000000"/>
          <w:sz w:val="20"/>
          <w:szCs w:val="20"/>
        </w:rPr>
      </w:pPr>
      <w:r>
        <w:rPr>
          <w:rFonts w:ascii="Trebuchet MS" w:hAnsi="Trebuchet MS"/>
          <w:color w:val="000000"/>
          <w:sz w:val="20"/>
          <w:szCs w:val="20"/>
        </w:rPr>
        <w:t>11 Ouvindo, porém, Joanã, filho de Careá, e todos os chefes das forças que estavam com ele, todo o mal que havia feito Ismael, filho de Netanias,</w:t>
      </w:r>
    </w:p>
    <w:p>
      <w:pPr>
        <w:rPr>
          <w:rFonts w:ascii="Trebuchet MS" w:hAnsi="Trebuchet MS"/>
          <w:color w:val="000000"/>
          <w:sz w:val="20"/>
          <w:szCs w:val="20"/>
        </w:rPr>
      </w:pPr>
      <w:r>
        <w:rPr>
          <w:rFonts w:ascii="Trebuchet MS" w:hAnsi="Trebuchet MS"/>
          <w:color w:val="000000"/>
          <w:sz w:val="20"/>
          <w:szCs w:val="20"/>
        </w:rPr>
        <w:t>12 tomaram todos os seus homens e foram pelejar contra Ismael, filho de Netanias; e o acharam ao pé das grandes águas que há em Gibeão.</w:t>
      </w:r>
    </w:p>
    <w:p>
      <w:pPr>
        <w:rPr>
          <w:rFonts w:ascii="Trebuchet MS" w:hAnsi="Trebuchet MS"/>
          <w:color w:val="000000"/>
          <w:sz w:val="20"/>
          <w:szCs w:val="20"/>
        </w:rPr>
      </w:pPr>
      <w:r>
        <w:rPr>
          <w:rFonts w:ascii="Trebuchet MS" w:hAnsi="Trebuchet MS"/>
          <w:color w:val="000000"/>
          <w:sz w:val="20"/>
          <w:szCs w:val="20"/>
        </w:rPr>
        <w:t>13 E todo o povo que estava com Ismael se alegrou quando viu a Joanã, filho de Careá, e a todos os chefes das forças, que vinham com ele.</w:t>
      </w:r>
    </w:p>
    <w:p>
      <w:pPr>
        <w:rPr>
          <w:rFonts w:ascii="Trebuchet MS" w:hAnsi="Trebuchet MS"/>
          <w:color w:val="000000"/>
          <w:sz w:val="20"/>
          <w:szCs w:val="20"/>
        </w:rPr>
      </w:pPr>
      <w:r>
        <w:rPr>
          <w:rFonts w:ascii="Trebuchet MS" w:hAnsi="Trebuchet MS"/>
          <w:color w:val="000000"/>
          <w:sz w:val="20"/>
          <w:szCs w:val="20"/>
        </w:rPr>
        <w:t>14 E todo o povo que Ismael levara cativo de Mizpá virou as costas, e voltou, e foi para Joanã, filho de Careá.</w:t>
      </w:r>
    </w:p>
    <w:p>
      <w:pPr>
        <w:rPr>
          <w:rFonts w:ascii="Trebuchet MS" w:hAnsi="Trebuchet MS"/>
          <w:color w:val="000000"/>
          <w:sz w:val="20"/>
          <w:szCs w:val="20"/>
        </w:rPr>
      </w:pPr>
      <w:r>
        <w:rPr>
          <w:rFonts w:ascii="Trebuchet MS" w:hAnsi="Trebuchet MS"/>
          <w:color w:val="000000"/>
          <w:sz w:val="20"/>
          <w:szCs w:val="20"/>
        </w:rPr>
        <w:t>15 Mas Ismael, filho de Netanias, com oito homens, escapou de Joanã e se foi para os filhos de Amom.</w:t>
      </w:r>
    </w:p>
    <w:p>
      <w:pPr>
        <w:rPr>
          <w:rFonts w:ascii="Trebuchet MS" w:hAnsi="Trebuchet MS"/>
          <w:color w:val="000000"/>
          <w:sz w:val="20"/>
          <w:szCs w:val="20"/>
        </w:rPr>
      </w:pPr>
      <w:r>
        <w:rPr>
          <w:rFonts w:ascii="Trebuchet MS" w:hAnsi="Trebuchet MS"/>
          <w:color w:val="000000"/>
          <w:sz w:val="20"/>
          <w:szCs w:val="20"/>
        </w:rPr>
        <w:t>16 Então Joanã, filho de Careá, e todos os chefes das forças que estavam com ele, tomaram a todo o resto do povo que Ismael, filho de Netanias, tinha levado cativo de Mizpá, depois que matara Gedalias, filho de Aicão, a saber, aos soldados, as mulheres, aos meninos e aos eunucos, que Joanã havia recobrado de Gibeão,</w:t>
      </w:r>
    </w:p>
    <w:p>
      <w:pPr>
        <w:rPr>
          <w:rFonts w:ascii="Trebuchet MS" w:hAnsi="Trebuchet MS"/>
          <w:color w:val="000000"/>
          <w:sz w:val="20"/>
          <w:szCs w:val="20"/>
        </w:rPr>
      </w:pPr>
      <w:r>
        <w:rPr>
          <w:rFonts w:ascii="Trebuchet MS" w:hAnsi="Trebuchet MS"/>
          <w:color w:val="000000"/>
          <w:sz w:val="20"/>
          <w:szCs w:val="20"/>
        </w:rPr>
        <w:t>17 e partiram, indo habitar Gerute-Quimã, que está perto de Belém, para dali entrarem no Egito,</w:t>
      </w:r>
    </w:p>
    <w:p>
      <w:pPr>
        <w:rPr>
          <w:rFonts w:ascii="Trebuchet MS" w:hAnsi="Trebuchet MS"/>
          <w:color w:val="000000"/>
          <w:sz w:val="20"/>
          <w:szCs w:val="20"/>
        </w:rPr>
      </w:pPr>
      <w:r>
        <w:rPr>
          <w:rFonts w:ascii="Trebuchet MS" w:hAnsi="Trebuchet MS"/>
          <w:color w:val="000000"/>
          <w:sz w:val="20"/>
          <w:szCs w:val="20"/>
        </w:rPr>
        <w:t>18 por causa dos caldeus; pois os temiam, por ter Ismael, filho de Netanias, matado a Gedalias, filho de Aicão, a quem o rei de Babilônia tinha posto por governador sobre a terra.</w:t>
      </w:r>
    </w:p>
    <w:p>
      <w:pPr>
        <w:pStyle w:val="P13"/>
        <w:rPr>
          <w:rFonts w:ascii="Trebuchet MS" w:hAnsi="Trebuchet MS"/>
          <w:color w:val="000000"/>
          <w:sz w:val="22"/>
          <w:szCs w:val="22"/>
        </w:rPr>
      </w:pPr>
      <w:bookmarkStart w:id="846" w:name="_Toc147528749"/>
      <w:r>
        <w:rPr>
          <w:rFonts w:ascii="Trebuchet MS" w:hAnsi="Trebuchet MS"/>
          <w:color w:val="000000"/>
          <w:sz w:val="22"/>
          <w:szCs w:val="22"/>
        </w:rPr>
        <w:t xml:space="preserve"> JEREMIAS 42</w:t>
      </w:r>
      <w:bookmarkEnd w:id="846"/>
    </w:p>
    <w:p>
      <w:pPr>
        <w:rPr>
          <w:rFonts w:ascii="Trebuchet MS" w:hAnsi="Trebuchet MS"/>
          <w:color w:val="000000"/>
          <w:sz w:val="20"/>
          <w:szCs w:val="20"/>
        </w:rPr>
      </w:pPr>
      <w:r>
        <w:rPr>
          <w:rFonts w:ascii="Trebuchet MS" w:hAnsi="Trebuchet MS"/>
          <w:color w:val="000000"/>
          <w:sz w:val="20"/>
          <w:szCs w:val="20"/>
        </w:rPr>
        <w:t>1 Então chegaram todos os chefes das forças, e Joanã, filho de Careá, e Jezanias, filho de Hosaías, e todo o povo, desde o menor até o maior,</w:t>
      </w:r>
    </w:p>
    <w:p>
      <w:pPr>
        <w:rPr>
          <w:rFonts w:ascii="Trebuchet MS" w:hAnsi="Trebuchet MS"/>
          <w:color w:val="000000"/>
          <w:sz w:val="20"/>
          <w:szCs w:val="20"/>
        </w:rPr>
      </w:pPr>
      <w:r>
        <w:rPr>
          <w:rFonts w:ascii="Trebuchet MS" w:hAnsi="Trebuchet MS"/>
          <w:color w:val="000000"/>
          <w:sz w:val="20"/>
          <w:szCs w:val="20"/>
        </w:rPr>
        <w:t>2 e disseram a Jeremias, o profeta: Seja aceita, pedimos-te, a nossa súplica diante de ti, e roga ao Senhor teu Deus, por nós e por todo este resto; porque de muitos restamos somente uns poucos, assim como nos vêem os teus olhos;</w:t>
      </w:r>
    </w:p>
    <w:p>
      <w:pPr>
        <w:rPr>
          <w:rFonts w:ascii="Trebuchet MS" w:hAnsi="Trebuchet MS"/>
          <w:color w:val="000000"/>
          <w:sz w:val="20"/>
          <w:szCs w:val="20"/>
        </w:rPr>
      </w:pPr>
      <w:r>
        <w:rPr>
          <w:rFonts w:ascii="Trebuchet MS" w:hAnsi="Trebuchet MS"/>
          <w:color w:val="000000"/>
          <w:sz w:val="20"/>
          <w:szCs w:val="20"/>
        </w:rPr>
        <w:t>3 para que o Senhor teu Deus nos ensine o caminho por onde havemos de andar e aquilo que havemos de fazer.</w:t>
      </w:r>
    </w:p>
    <w:p>
      <w:pPr>
        <w:rPr>
          <w:rFonts w:ascii="Trebuchet MS" w:hAnsi="Trebuchet MS"/>
          <w:color w:val="000000"/>
          <w:sz w:val="20"/>
          <w:szCs w:val="20"/>
        </w:rPr>
      </w:pPr>
      <w:r>
        <w:rPr>
          <w:rFonts w:ascii="Trebuchet MS" w:hAnsi="Trebuchet MS"/>
          <w:color w:val="000000"/>
          <w:sz w:val="20"/>
          <w:szCs w:val="20"/>
        </w:rPr>
        <w:t>4 Respondeu-lhes Jeremias o profeta: Eu vos tenho ouvido; eis que orarei ao Senhor vosso Deus conforme as vossas palavras; e o que o Senhor vos responder, eu vo-lo declararei; não vos ocultarei nada.</w:t>
      </w:r>
    </w:p>
    <w:p>
      <w:pPr>
        <w:rPr>
          <w:rFonts w:ascii="Trebuchet MS" w:hAnsi="Trebuchet MS"/>
          <w:color w:val="000000"/>
          <w:sz w:val="20"/>
          <w:szCs w:val="20"/>
        </w:rPr>
      </w:pPr>
      <w:r>
        <w:rPr>
          <w:rFonts w:ascii="Trebuchet MS" w:hAnsi="Trebuchet MS"/>
          <w:color w:val="000000"/>
          <w:sz w:val="20"/>
          <w:szCs w:val="20"/>
        </w:rPr>
        <w:t>5 Então eles disseram a Jeremias: Seja o Senhor entre nós testemunha verdadeira e fiel, se assim não fizermos conforme toda a palavra com que te enviar a nós o Senhor teu Deus.</w:t>
      </w:r>
    </w:p>
    <w:p>
      <w:pPr>
        <w:rPr>
          <w:rFonts w:ascii="Trebuchet MS" w:hAnsi="Trebuchet MS"/>
          <w:color w:val="000000"/>
          <w:sz w:val="20"/>
          <w:szCs w:val="20"/>
        </w:rPr>
      </w:pPr>
      <w:r>
        <w:rPr>
          <w:rFonts w:ascii="Trebuchet MS" w:hAnsi="Trebuchet MS"/>
          <w:color w:val="000000"/>
          <w:sz w:val="20"/>
          <w:szCs w:val="20"/>
        </w:rPr>
        <w:t>6 Seja ela boa, ou seja má, à voz do Senhor nosso Deus, a quem te enviamos, obedeceremos, para que nos suceda bem, obedecendo à voz do Senhor nosso Deus.</w:t>
      </w:r>
    </w:p>
    <w:p>
      <w:pPr>
        <w:rPr>
          <w:rFonts w:ascii="Trebuchet MS" w:hAnsi="Trebuchet MS"/>
          <w:color w:val="000000"/>
          <w:sz w:val="20"/>
          <w:szCs w:val="20"/>
        </w:rPr>
      </w:pPr>
      <w:r>
        <w:rPr>
          <w:rFonts w:ascii="Trebuchet MS" w:hAnsi="Trebuchet MS"/>
          <w:color w:val="000000"/>
          <w:sz w:val="20"/>
          <w:szCs w:val="20"/>
        </w:rPr>
        <w:t>7 Ao fim de dez dias veio a palavra do Senhor a Jeremias.</w:t>
      </w:r>
    </w:p>
    <w:p>
      <w:pPr>
        <w:rPr>
          <w:rFonts w:ascii="Trebuchet MS" w:hAnsi="Trebuchet MS"/>
          <w:color w:val="000000"/>
          <w:sz w:val="20"/>
          <w:szCs w:val="20"/>
        </w:rPr>
      </w:pPr>
      <w:r>
        <w:rPr>
          <w:rFonts w:ascii="Trebuchet MS" w:hAnsi="Trebuchet MS"/>
          <w:color w:val="000000"/>
          <w:sz w:val="20"/>
          <w:szCs w:val="20"/>
        </w:rPr>
        <w:t>8 Então chamou a Joanã, filho de Careá, e a todos os chefes das forças que havia com ele, e a todo o povo, desde o menor até o maior,</w:t>
      </w:r>
    </w:p>
    <w:p>
      <w:pPr>
        <w:rPr>
          <w:rFonts w:ascii="Trebuchet MS" w:hAnsi="Trebuchet MS"/>
          <w:color w:val="000000"/>
          <w:sz w:val="20"/>
          <w:szCs w:val="20"/>
        </w:rPr>
      </w:pPr>
      <w:r>
        <w:rPr>
          <w:rFonts w:ascii="Trebuchet MS" w:hAnsi="Trebuchet MS"/>
          <w:color w:val="000000"/>
          <w:sz w:val="20"/>
          <w:szCs w:val="20"/>
        </w:rPr>
        <w:t>9 e lhes disse: Assim diz o Senhor, Deus de Israel, a quem me enviastes para apresentar a vossa súplica diante dele:</w:t>
      </w:r>
    </w:p>
    <w:p>
      <w:pPr>
        <w:rPr>
          <w:rFonts w:ascii="Trebuchet MS" w:hAnsi="Trebuchet MS"/>
          <w:color w:val="000000"/>
          <w:sz w:val="20"/>
          <w:szCs w:val="20"/>
        </w:rPr>
      </w:pPr>
      <w:r>
        <w:rPr>
          <w:rFonts w:ascii="Trebuchet MS" w:hAnsi="Trebuchet MS"/>
          <w:color w:val="000000"/>
          <w:sz w:val="20"/>
          <w:szCs w:val="20"/>
        </w:rPr>
        <w:t>10 Se de boa mente habitardes nesta terra, então vos edificarei, e não vos derrubarei; e vos plantarei, e não vos arrancarei; porque estou arrependido do mal que vos tenho feito.</w:t>
      </w:r>
    </w:p>
    <w:p>
      <w:pPr>
        <w:rPr>
          <w:rFonts w:ascii="Trebuchet MS" w:hAnsi="Trebuchet MS"/>
          <w:color w:val="000000"/>
          <w:sz w:val="20"/>
          <w:szCs w:val="20"/>
        </w:rPr>
      </w:pPr>
      <w:r>
        <w:rPr>
          <w:rFonts w:ascii="Trebuchet MS" w:hAnsi="Trebuchet MS"/>
          <w:color w:val="000000"/>
          <w:sz w:val="20"/>
          <w:szCs w:val="20"/>
        </w:rPr>
        <w:t>11 Não temais o rei de Babilônia, a quem vós temeis; não o temais, diz o Senhor; pois eu sou convosco, para vos salvar e para vos livrar da sua mão.</w:t>
      </w:r>
    </w:p>
    <w:p>
      <w:pPr>
        <w:rPr>
          <w:rFonts w:ascii="Trebuchet MS" w:hAnsi="Trebuchet MS"/>
          <w:color w:val="000000"/>
          <w:sz w:val="20"/>
          <w:szCs w:val="20"/>
        </w:rPr>
      </w:pPr>
      <w:r>
        <w:rPr>
          <w:rFonts w:ascii="Trebuchet MS" w:hAnsi="Trebuchet MS"/>
          <w:color w:val="000000"/>
          <w:sz w:val="20"/>
          <w:szCs w:val="20"/>
        </w:rPr>
        <w:t>12 E vos concederei misericórdia, para que ele tenha misericórdia de vós, e vos faça habitar na vossa terra.</w:t>
      </w:r>
    </w:p>
    <w:p>
      <w:pPr>
        <w:rPr>
          <w:rFonts w:ascii="Trebuchet MS" w:hAnsi="Trebuchet MS"/>
          <w:color w:val="000000"/>
          <w:sz w:val="20"/>
          <w:szCs w:val="20"/>
        </w:rPr>
      </w:pPr>
      <w:r>
        <w:rPr>
          <w:rFonts w:ascii="Trebuchet MS" w:hAnsi="Trebuchet MS"/>
          <w:color w:val="000000"/>
          <w:sz w:val="20"/>
          <w:szCs w:val="20"/>
        </w:rPr>
        <w:t>13 Mas se vós disserdes: Não habitaremos nesta terra; não obedecendo à voz do Senhor vosso Deus,</w:t>
      </w:r>
    </w:p>
    <w:p>
      <w:pPr>
        <w:rPr>
          <w:rFonts w:ascii="Trebuchet MS" w:hAnsi="Trebuchet MS"/>
          <w:color w:val="000000"/>
          <w:sz w:val="20"/>
          <w:szCs w:val="20"/>
        </w:rPr>
      </w:pPr>
      <w:r>
        <w:rPr>
          <w:rFonts w:ascii="Trebuchet MS" w:hAnsi="Trebuchet MS"/>
          <w:color w:val="000000"/>
          <w:sz w:val="20"/>
          <w:szCs w:val="20"/>
        </w:rPr>
        <w:t>14 e dizendo: Não; antes iremos para a terra do Egito, onde não veremos guerra, nem ouviremos o som de trombeta, nem teremos fome de pão, e ali habitaremos;</w:t>
      </w:r>
    </w:p>
    <w:p>
      <w:pPr>
        <w:rPr>
          <w:rFonts w:ascii="Trebuchet MS" w:hAnsi="Trebuchet MS"/>
          <w:color w:val="000000"/>
          <w:sz w:val="20"/>
          <w:szCs w:val="20"/>
        </w:rPr>
      </w:pPr>
      <w:r>
        <w:rPr>
          <w:rFonts w:ascii="Trebuchet MS" w:hAnsi="Trebuchet MS"/>
          <w:color w:val="000000"/>
          <w:sz w:val="20"/>
          <w:szCs w:val="20"/>
        </w:rPr>
        <w:t>15 nesse caso ouvi a palavra do Senhor, ó resto de Judá: Assim diz o Senhor dos exércitos, Deus de Israel: Se vós de todo vos propuserdes a entrar no Egito, e entrardes para lá peregrinar,</w:t>
      </w:r>
    </w:p>
    <w:p>
      <w:pPr>
        <w:rPr>
          <w:rFonts w:ascii="Trebuchet MS" w:hAnsi="Trebuchet MS"/>
          <w:color w:val="000000"/>
          <w:sz w:val="20"/>
          <w:szCs w:val="20"/>
        </w:rPr>
      </w:pPr>
      <w:r>
        <w:rPr>
          <w:rFonts w:ascii="Trebuchet MS" w:hAnsi="Trebuchet MS"/>
          <w:color w:val="000000"/>
          <w:sz w:val="20"/>
          <w:szCs w:val="20"/>
        </w:rPr>
        <w:t>16 então a espada que vós temeis vos alcançará ali na terra do Egito, e a fome que vós receais vos seguirá de perto mesmo no Egito, e ali morrereis.</w:t>
      </w:r>
    </w:p>
    <w:p>
      <w:pPr>
        <w:rPr>
          <w:rFonts w:ascii="Trebuchet MS" w:hAnsi="Trebuchet MS"/>
          <w:color w:val="000000"/>
          <w:sz w:val="20"/>
          <w:szCs w:val="20"/>
        </w:rPr>
      </w:pPr>
      <w:r>
        <w:rPr>
          <w:rFonts w:ascii="Trebuchet MS" w:hAnsi="Trebuchet MS"/>
          <w:color w:val="000000"/>
          <w:sz w:val="20"/>
          <w:szCs w:val="20"/>
        </w:rPr>
        <w:t>17 Assim sucederá a todos os homens que se propuserem a entrar no Egito, a fim de lá peregrinarem: morrerão à espada, de fome, e de peste; e deles não haverá quem reste ou escape do mal que eu trarei sobre eles.</w:t>
      </w:r>
    </w:p>
    <w:p>
      <w:pPr>
        <w:rPr>
          <w:rFonts w:ascii="Trebuchet MS" w:hAnsi="Trebuchet MS"/>
          <w:color w:val="000000"/>
          <w:sz w:val="20"/>
          <w:szCs w:val="20"/>
        </w:rPr>
      </w:pPr>
      <w:r>
        <w:rPr>
          <w:rFonts w:ascii="Trebuchet MS" w:hAnsi="Trebuchet MS"/>
          <w:color w:val="000000"/>
          <w:sz w:val="20"/>
          <w:szCs w:val="20"/>
        </w:rPr>
        <w:t>18 Pois assim diz o Senhor dos exércitos, Deus de Israel: Como se derramou a minha ira e a minha indignação sobre os habitantes de Jerusalém, assim se derramará a minha indignação sobre vós, quando entrardes no Egito. Sereis um espetáculo de execração, e de espanto, e de maldição, e de opróbrio; e não vereis mais este lugar.</w:t>
      </w:r>
    </w:p>
    <w:p>
      <w:pPr>
        <w:rPr>
          <w:rFonts w:ascii="Trebuchet MS" w:hAnsi="Trebuchet MS"/>
          <w:color w:val="000000"/>
          <w:sz w:val="20"/>
          <w:szCs w:val="20"/>
        </w:rPr>
      </w:pPr>
      <w:r>
        <w:rPr>
          <w:rFonts w:ascii="Trebuchet MS" w:hAnsi="Trebuchet MS"/>
          <w:color w:val="000000"/>
          <w:sz w:val="20"/>
          <w:szCs w:val="20"/>
        </w:rPr>
        <w:t>19 Falou o Senhor acerca de vós, ó resto de Judá: Não entreis no Egito. Tende por certo que hoje vos tenho avisado.</w:t>
      </w:r>
    </w:p>
    <w:p>
      <w:pPr>
        <w:rPr>
          <w:rFonts w:ascii="Trebuchet MS" w:hAnsi="Trebuchet MS"/>
          <w:color w:val="000000"/>
          <w:sz w:val="20"/>
          <w:szCs w:val="20"/>
        </w:rPr>
      </w:pPr>
      <w:r>
        <w:rPr>
          <w:rFonts w:ascii="Trebuchet MS" w:hAnsi="Trebuchet MS"/>
          <w:color w:val="000000"/>
          <w:sz w:val="20"/>
          <w:szCs w:val="20"/>
        </w:rPr>
        <w:t>20 Porque vós vos enganastes a vós mesmos; pois me enviastes ao Senhor vosso Deus, dizendo: Roga por nós ao Senhor nosso Deus, e conforme tudo o que disser o Senhor Deus nosso, declara-no-lo assim, e o faremos.</w:t>
      </w:r>
    </w:p>
    <w:p>
      <w:pPr>
        <w:rPr>
          <w:rFonts w:ascii="Trebuchet MS" w:hAnsi="Trebuchet MS"/>
          <w:color w:val="000000"/>
          <w:sz w:val="20"/>
          <w:szCs w:val="20"/>
        </w:rPr>
      </w:pPr>
      <w:r>
        <w:rPr>
          <w:rFonts w:ascii="Trebuchet MS" w:hAnsi="Trebuchet MS"/>
          <w:color w:val="000000"/>
          <w:sz w:val="20"/>
          <w:szCs w:val="20"/>
        </w:rPr>
        <w:t>21 E vo-lo tenho declarado hoje, mas não destes ouvidos à voz do Senhor vosso Deus em coisa alguma pela qual ele me enviou a vos.</w:t>
      </w:r>
    </w:p>
    <w:p>
      <w:pPr>
        <w:rPr>
          <w:rFonts w:ascii="Trebuchet MS" w:hAnsi="Trebuchet MS"/>
          <w:color w:val="000000"/>
          <w:sz w:val="20"/>
          <w:szCs w:val="20"/>
        </w:rPr>
      </w:pPr>
      <w:r>
        <w:rPr>
          <w:rFonts w:ascii="Trebuchet MS" w:hAnsi="Trebuchet MS"/>
          <w:color w:val="000000"/>
          <w:sz w:val="20"/>
          <w:szCs w:val="20"/>
        </w:rPr>
        <w:t>22 Agora pois sabei por certo que morrereis à espada, de fome e de peste no mesmo lugar onde desejais ir para lá peregrinardes.</w:t>
      </w:r>
    </w:p>
    <w:p>
      <w:pPr>
        <w:pStyle w:val="P13"/>
        <w:rPr>
          <w:rFonts w:ascii="Trebuchet MS" w:hAnsi="Trebuchet MS"/>
          <w:color w:val="000000"/>
          <w:sz w:val="22"/>
          <w:szCs w:val="22"/>
        </w:rPr>
      </w:pPr>
      <w:bookmarkStart w:id="847" w:name="_Toc147528750"/>
      <w:r>
        <w:rPr>
          <w:rFonts w:ascii="Trebuchet MS" w:hAnsi="Trebuchet MS"/>
          <w:color w:val="000000"/>
          <w:sz w:val="22"/>
          <w:szCs w:val="22"/>
        </w:rPr>
        <w:t xml:space="preserve"> JEREMIAS 43</w:t>
      </w:r>
      <w:bookmarkEnd w:id="847"/>
    </w:p>
    <w:p>
      <w:pPr>
        <w:rPr>
          <w:rFonts w:ascii="Trebuchet MS" w:hAnsi="Trebuchet MS"/>
          <w:color w:val="000000"/>
          <w:sz w:val="20"/>
          <w:szCs w:val="20"/>
        </w:rPr>
      </w:pPr>
      <w:r>
        <w:rPr>
          <w:rFonts w:ascii="Trebuchet MS" w:hAnsi="Trebuchet MS"/>
          <w:color w:val="000000"/>
          <w:sz w:val="20"/>
          <w:szCs w:val="20"/>
        </w:rPr>
        <w:t>1 Tendo Jeremias acabado de falar a todo o povo todas as palavras do Senhor seu Deus, aquelas palavras com as quais o Senhor seu Deus lho havia enviado,</w:t>
      </w:r>
    </w:p>
    <w:p>
      <w:pPr>
        <w:rPr>
          <w:rFonts w:ascii="Trebuchet MS" w:hAnsi="Trebuchet MS"/>
          <w:color w:val="000000"/>
          <w:sz w:val="20"/>
          <w:szCs w:val="20"/>
        </w:rPr>
      </w:pPr>
      <w:r>
        <w:rPr>
          <w:rFonts w:ascii="Trebuchet MS" w:hAnsi="Trebuchet MS"/>
          <w:color w:val="000000"/>
          <w:sz w:val="20"/>
          <w:szCs w:val="20"/>
        </w:rPr>
        <w:t>2 então falaram Azarias, filho de Hosaías, e Joanã, filho de Careá, e todos os homens soberbos, dizendo a Jeremias: Tu dizes mentiras; o Senhor nosso Deus não te enviou a dizer: Não entreis no Egito para ali peregrinardes;</w:t>
      </w:r>
    </w:p>
    <w:p>
      <w:pPr>
        <w:rPr>
          <w:rFonts w:ascii="Trebuchet MS" w:hAnsi="Trebuchet MS"/>
          <w:color w:val="000000"/>
          <w:sz w:val="20"/>
          <w:szCs w:val="20"/>
        </w:rPr>
      </w:pPr>
      <w:r>
        <w:rPr>
          <w:rFonts w:ascii="Trebuchet MS" w:hAnsi="Trebuchet MS"/>
          <w:color w:val="000000"/>
          <w:sz w:val="20"/>
          <w:szCs w:val="20"/>
        </w:rPr>
        <w:t>3 mas Baruque, filho de Nerias, é que te incita contra nós, para nos entregar na mão dos caldeus, para eles nos matarem, ou para nos levarem cativos para Babilônia.</w:t>
      </w:r>
    </w:p>
    <w:p>
      <w:pPr>
        <w:rPr>
          <w:rFonts w:ascii="Trebuchet MS" w:hAnsi="Trebuchet MS"/>
          <w:color w:val="000000"/>
          <w:sz w:val="20"/>
          <w:szCs w:val="20"/>
        </w:rPr>
      </w:pPr>
      <w:r>
        <w:rPr>
          <w:rFonts w:ascii="Trebuchet MS" w:hAnsi="Trebuchet MS"/>
          <w:color w:val="000000"/>
          <w:sz w:val="20"/>
          <w:szCs w:val="20"/>
        </w:rPr>
        <w:t>4 Não obedeceu pois Joanã, filho de Careá, nem nenhum de todos os príncipes dos exércitos, nem o povo todo, à voz do Senhor, para ficarem na terra de Judá.</w:t>
      </w:r>
    </w:p>
    <w:p>
      <w:pPr>
        <w:rPr>
          <w:rFonts w:ascii="Trebuchet MS" w:hAnsi="Trebuchet MS"/>
          <w:color w:val="000000"/>
          <w:sz w:val="20"/>
          <w:szCs w:val="20"/>
        </w:rPr>
      </w:pPr>
      <w:r>
        <w:rPr>
          <w:rFonts w:ascii="Trebuchet MS" w:hAnsi="Trebuchet MS"/>
          <w:color w:val="000000"/>
          <w:sz w:val="20"/>
          <w:szCs w:val="20"/>
        </w:rPr>
        <w:t>5 Mas Joanã, filho de Careá, e todos os chefes das forças tomaram a todo o resto de Judá, que havia voltado dentre todas as nações, para onde haviam sido arrojados, com o fim de peregrinarem na terra de Judá;</w:t>
      </w:r>
    </w:p>
    <w:p>
      <w:pPr>
        <w:rPr>
          <w:rFonts w:ascii="Trebuchet MS" w:hAnsi="Trebuchet MS"/>
          <w:color w:val="000000"/>
          <w:sz w:val="20"/>
          <w:szCs w:val="20"/>
        </w:rPr>
      </w:pPr>
      <w:r>
        <w:rPr>
          <w:rFonts w:ascii="Trebuchet MS" w:hAnsi="Trebuchet MS"/>
          <w:color w:val="000000"/>
          <w:sz w:val="20"/>
          <w:szCs w:val="20"/>
        </w:rPr>
        <w:t>6 aos homens, às mulheres, às crianças, e às filhas do rei, e a toda pessoa que Nebuzaradão, capitão da guarda, deixara com Gedalias, filho de Aicão, filho de Safã, como também a Jeremias, o profeta, e a Baruque, filho de Nerias;</w:t>
      </w:r>
    </w:p>
    <w:p>
      <w:pPr>
        <w:rPr>
          <w:rFonts w:ascii="Trebuchet MS" w:hAnsi="Trebuchet MS"/>
          <w:color w:val="000000"/>
          <w:sz w:val="20"/>
          <w:szCs w:val="20"/>
        </w:rPr>
      </w:pPr>
      <w:r>
        <w:rPr>
          <w:rFonts w:ascii="Trebuchet MS" w:hAnsi="Trebuchet MS"/>
          <w:color w:val="000000"/>
          <w:sz w:val="20"/>
          <w:szCs w:val="20"/>
        </w:rPr>
        <w:t>7 e entraram na terra do Egito; pois não obedeceram à voz do Senhor; assim vieram até Tapanes.</w:t>
      </w:r>
    </w:p>
    <w:p>
      <w:pPr>
        <w:rPr>
          <w:rFonts w:ascii="Trebuchet MS" w:hAnsi="Trebuchet MS"/>
          <w:color w:val="000000"/>
          <w:sz w:val="20"/>
          <w:szCs w:val="20"/>
        </w:rPr>
      </w:pPr>
      <w:r>
        <w:rPr>
          <w:rFonts w:ascii="Trebuchet MS" w:hAnsi="Trebuchet MS"/>
          <w:color w:val="000000"/>
          <w:sz w:val="20"/>
          <w:szCs w:val="20"/>
        </w:rPr>
        <w:t>8 Então veio a palavra do Senhor a Jeremias, em Tapanes, dizendo:</w:t>
      </w:r>
    </w:p>
    <w:p>
      <w:pPr>
        <w:rPr>
          <w:rFonts w:ascii="Trebuchet MS" w:hAnsi="Trebuchet MS"/>
          <w:color w:val="000000"/>
          <w:sz w:val="20"/>
          <w:szCs w:val="20"/>
        </w:rPr>
      </w:pPr>
      <w:r>
        <w:rPr>
          <w:rFonts w:ascii="Trebuchet MS" w:hAnsi="Trebuchet MS"/>
          <w:color w:val="000000"/>
          <w:sz w:val="20"/>
          <w:szCs w:val="20"/>
        </w:rPr>
        <w:t>9 Toma na tua mão pedras grandes, e esconde-as com barro no pavimento que está à entrada da casa de Faraó em Tapanes, à vista dos homens de Judá;</w:t>
      </w:r>
    </w:p>
    <w:p>
      <w:pPr>
        <w:rPr>
          <w:rFonts w:ascii="Trebuchet MS" w:hAnsi="Trebuchet MS"/>
          <w:color w:val="000000"/>
          <w:sz w:val="20"/>
          <w:szCs w:val="20"/>
        </w:rPr>
      </w:pPr>
      <w:r>
        <w:rPr>
          <w:rFonts w:ascii="Trebuchet MS" w:hAnsi="Trebuchet MS"/>
          <w:color w:val="000000"/>
          <w:sz w:val="20"/>
          <w:szCs w:val="20"/>
        </w:rPr>
        <w:t>10 e dize-lhes: Assim diz o Senhor dos exércitos, Deus de Israel: Eis que eu enviarei, e tomarei a Nabucodonosor, rei de Babilônia, meu servo, e porei o seu trono sobre estas pedras que escondi; e ele estenderá o seu pavilhão real sobre elas.</w:t>
      </w:r>
    </w:p>
    <w:p>
      <w:pPr>
        <w:rPr>
          <w:rFonts w:ascii="Trebuchet MS" w:hAnsi="Trebuchet MS"/>
          <w:color w:val="000000"/>
          <w:sz w:val="20"/>
          <w:szCs w:val="20"/>
        </w:rPr>
      </w:pPr>
      <w:r>
        <w:rPr>
          <w:rFonts w:ascii="Trebuchet MS" w:hAnsi="Trebuchet MS"/>
          <w:color w:val="000000"/>
          <w:sz w:val="20"/>
          <w:szCs w:val="20"/>
        </w:rPr>
        <w:t>11 Virá, e ferirá a terra do Egito, entregando à morte quem é para a morte, ao cativeiro quem é para o cativeiro, e à espada.</w:t>
      </w:r>
    </w:p>
    <w:p>
      <w:pPr>
        <w:rPr>
          <w:rFonts w:ascii="Trebuchet MS" w:hAnsi="Trebuchet MS"/>
          <w:color w:val="000000"/>
          <w:sz w:val="20"/>
          <w:szCs w:val="20"/>
        </w:rPr>
      </w:pPr>
      <w:r>
        <w:rPr>
          <w:rFonts w:ascii="Trebuchet MS" w:hAnsi="Trebuchet MS"/>
          <w:color w:val="000000"/>
          <w:sz w:val="20"/>
          <w:szCs w:val="20"/>
        </w:rPr>
        <w:t>12 E lançarei fogo às casas dos deuses do Egito; e ele os queimará e os levará cativos; e ornar-se-á da terra do Egito, como se veste o pastor com a sua roupa; e sairá dali em paz.</w:t>
      </w:r>
    </w:p>
    <w:p>
      <w:pPr>
        <w:rPr>
          <w:rFonts w:ascii="Trebuchet MS" w:hAnsi="Trebuchet MS"/>
          <w:color w:val="000000"/>
          <w:sz w:val="20"/>
          <w:szCs w:val="20"/>
        </w:rPr>
      </w:pPr>
      <w:r>
        <w:rPr>
          <w:rFonts w:ascii="Trebuchet MS" w:hAnsi="Trebuchet MS"/>
          <w:color w:val="000000"/>
          <w:sz w:val="20"/>
          <w:szCs w:val="20"/>
        </w:rPr>
        <w:t>13 E quebrará as colunas de Bete-Semes, que está na terra do Egito; e as casas dos deuses do Egito queimará a fogo.</w:t>
      </w:r>
    </w:p>
    <w:p>
      <w:pPr>
        <w:pStyle w:val="P13"/>
        <w:rPr>
          <w:rFonts w:ascii="Trebuchet MS" w:hAnsi="Trebuchet MS"/>
          <w:color w:val="000000"/>
          <w:sz w:val="22"/>
          <w:szCs w:val="22"/>
        </w:rPr>
      </w:pPr>
      <w:bookmarkStart w:id="848" w:name="_Toc147528751"/>
      <w:r>
        <w:rPr>
          <w:rFonts w:ascii="Trebuchet MS" w:hAnsi="Trebuchet MS"/>
          <w:color w:val="000000"/>
          <w:sz w:val="22"/>
          <w:szCs w:val="22"/>
        </w:rPr>
        <w:t xml:space="preserve"> JEREMIAS 44</w:t>
      </w:r>
      <w:bookmarkEnd w:id="848"/>
    </w:p>
    <w:p>
      <w:pPr>
        <w:rPr>
          <w:rFonts w:ascii="Trebuchet MS" w:hAnsi="Trebuchet MS"/>
          <w:color w:val="000000"/>
          <w:sz w:val="20"/>
          <w:szCs w:val="20"/>
        </w:rPr>
      </w:pPr>
      <w:r>
        <w:rPr>
          <w:rFonts w:ascii="Trebuchet MS" w:hAnsi="Trebuchet MS"/>
          <w:color w:val="000000"/>
          <w:sz w:val="20"/>
          <w:szCs w:val="20"/>
        </w:rPr>
        <w:t>1 A palavra que veio a Jeremias, acerca de todos os judeus, que habitavam na terra do Egito, em Migdol, em Tapanes, em Mênfis, e no país de Patros:</w:t>
      </w:r>
    </w:p>
    <w:p>
      <w:pPr>
        <w:rPr>
          <w:rFonts w:ascii="Trebuchet MS" w:hAnsi="Trebuchet MS"/>
          <w:color w:val="000000"/>
          <w:sz w:val="20"/>
          <w:szCs w:val="20"/>
        </w:rPr>
      </w:pPr>
      <w:r>
        <w:rPr>
          <w:rFonts w:ascii="Trebuchet MS" w:hAnsi="Trebuchet MS"/>
          <w:color w:val="000000"/>
          <w:sz w:val="20"/>
          <w:szCs w:val="20"/>
        </w:rPr>
        <w:t>2 Assim diz o Senhor dos exércitos, Deus de Israel: Vós vistes todo o mal que fiz cair sobre Jerusalém, e sobre todas as cidades de Judá; e eis que elas são hoje uma desolação, e ninguém nelas habita;</w:t>
      </w:r>
    </w:p>
    <w:p>
      <w:pPr>
        <w:rPr>
          <w:rFonts w:ascii="Trebuchet MS" w:hAnsi="Trebuchet MS"/>
          <w:color w:val="000000"/>
          <w:sz w:val="20"/>
          <w:szCs w:val="20"/>
        </w:rPr>
      </w:pPr>
      <w:r>
        <w:rPr>
          <w:rFonts w:ascii="Trebuchet MS" w:hAnsi="Trebuchet MS"/>
          <w:color w:val="000000"/>
          <w:sz w:val="20"/>
          <w:szCs w:val="20"/>
        </w:rPr>
        <w:t>3 por causa da sua maldade que fizeram, para me irarem, indo queimar incenso, e servir a outros deuses, a quem eles nunca conheceram, nem eles, nem vós, nem vossos pais.</w:t>
      </w:r>
    </w:p>
    <w:p>
      <w:pPr>
        <w:rPr>
          <w:rFonts w:ascii="Trebuchet MS" w:hAnsi="Trebuchet MS"/>
          <w:color w:val="000000"/>
          <w:sz w:val="20"/>
          <w:szCs w:val="20"/>
        </w:rPr>
      </w:pPr>
      <w:r>
        <w:rPr>
          <w:rFonts w:ascii="Trebuchet MS" w:hAnsi="Trebuchet MS"/>
          <w:color w:val="000000"/>
          <w:sz w:val="20"/>
          <w:szCs w:val="20"/>
        </w:rPr>
        <w:t>4 Todavia eu vos enviei persistentemente todos os meus servos, os profetas, para vos dizer: Ora, não façais esta coisa abominável que odeio!</w:t>
      </w:r>
    </w:p>
    <w:p>
      <w:pPr>
        <w:rPr>
          <w:rFonts w:ascii="Trebuchet MS" w:hAnsi="Trebuchet MS"/>
          <w:color w:val="000000"/>
          <w:sz w:val="20"/>
          <w:szCs w:val="20"/>
        </w:rPr>
      </w:pPr>
      <w:r>
        <w:rPr>
          <w:rFonts w:ascii="Trebuchet MS" w:hAnsi="Trebuchet MS"/>
          <w:color w:val="000000"/>
          <w:sz w:val="20"/>
          <w:szCs w:val="20"/>
        </w:rPr>
        <w:t>5 Mas eles não escutaram, nem inclinaram os seus ouvidos, para se converterem da sua maldade, para não queimarem incenso a outros deuses.</w:t>
      </w:r>
    </w:p>
    <w:p>
      <w:pPr>
        <w:rPr>
          <w:rFonts w:ascii="Trebuchet MS" w:hAnsi="Trebuchet MS"/>
          <w:color w:val="000000"/>
          <w:sz w:val="20"/>
          <w:szCs w:val="20"/>
        </w:rPr>
      </w:pPr>
      <w:r>
        <w:rPr>
          <w:rFonts w:ascii="Trebuchet MS" w:hAnsi="Trebuchet MS"/>
          <w:color w:val="000000"/>
          <w:sz w:val="20"/>
          <w:szCs w:val="20"/>
        </w:rPr>
        <w:t>6 Pelo que se derramou a minha indignação e a minha ira, e acendeu-se nas cidades de Judá, e nas ruas de Jerusalém; e elas tornaram-se em deserto e em desolação, como hoje se vê.</w:t>
      </w:r>
    </w:p>
    <w:p>
      <w:pPr>
        <w:rPr>
          <w:rFonts w:ascii="Trebuchet MS" w:hAnsi="Trebuchet MS"/>
          <w:color w:val="000000"/>
          <w:sz w:val="20"/>
          <w:szCs w:val="20"/>
        </w:rPr>
      </w:pPr>
      <w:r>
        <w:rPr>
          <w:rFonts w:ascii="Trebuchet MS" w:hAnsi="Trebuchet MS"/>
          <w:color w:val="000000"/>
          <w:sz w:val="20"/>
          <w:szCs w:val="20"/>
        </w:rPr>
        <w:t>7 Agora, pois, assim diz o Senhor, Deus dos exércitos, Deus de Israel: Por que fazeis vós tão grande mal contra vós mesmos, para desarraigardes o homem e a mulher, a criança e o que mama, dentre vós, do meio de Judá, a fim de não vos deixardes ali resto algum;</w:t>
      </w:r>
    </w:p>
    <w:p>
      <w:pPr>
        <w:rPr>
          <w:rFonts w:ascii="Trebuchet MS" w:hAnsi="Trebuchet MS"/>
          <w:color w:val="000000"/>
          <w:sz w:val="20"/>
          <w:szCs w:val="20"/>
        </w:rPr>
      </w:pPr>
      <w:r>
        <w:rPr>
          <w:rFonts w:ascii="Trebuchet MS" w:hAnsi="Trebuchet MS"/>
          <w:color w:val="000000"/>
          <w:sz w:val="20"/>
          <w:szCs w:val="20"/>
        </w:rPr>
        <w:t>8 irando-me com as obras de vossas mãos, queimando incenso a outros deuses na terra do Egito, aonde vós entrastes para lá peregrinardes, para que sejais exterminados, e para que sirvais de maldição e de opróbrio entre todas as nações da terra?</w:t>
      </w:r>
    </w:p>
    <w:p>
      <w:pPr>
        <w:rPr>
          <w:rFonts w:ascii="Trebuchet MS" w:hAnsi="Trebuchet MS"/>
          <w:color w:val="000000"/>
          <w:sz w:val="20"/>
          <w:szCs w:val="20"/>
        </w:rPr>
      </w:pPr>
      <w:r>
        <w:rPr>
          <w:rFonts w:ascii="Trebuchet MS" w:hAnsi="Trebuchet MS"/>
          <w:color w:val="000000"/>
          <w:sz w:val="20"/>
          <w:szCs w:val="20"/>
        </w:rPr>
        <w:t>9 Esquecestes já as maldades de vossos pais, as maldades dos reis de Judá, as maldades das suas mulheres, as vossas maldades e as maldades das vossas mulheres, cometidas na terra de Judá e nas ruas de Jerusalém?</w:t>
      </w:r>
    </w:p>
    <w:p>
      <w:pPr>
        <w:rPr>
          <w:rFonts w:ascii="Trebuchet MS" w:hAnsi="Trebuchet MS"/>
          <w:color w:val="000000"/>
          <w:sz w:val="20"/>
          <w:szCs w:val="20"/>
        </w:rPr>
      </w:pPr>
      <w:r>
        <w:rPr>
          <w:rFonts w:ascii="Trebuchet MS" w:hAnsi="Trebuchet MS"/>
          <w:color w:val="000000"/>
          <w:sz w:val="20"/>
          <w:szCs w:val="20"/>
        </w:rPr>
        <w:t>10 Não se humilharam até o dia de hoje, nem temeram, nem andaram na minha lei, nem nos meus estatutos, que pus diante de vós e diante de vossos pais.</w:t>
      </w:r>
    </w:p>
    <w:p>
      <w:pPr>
        <w:rPr>
          <w:rFonts w:ascii="Trebuchet MS" w:hAnsi="Trebuchet MS"/>
          <w:color w:val="000000"/>
          <w:sz w:val="20"/>
          <w:szCs w:val="20"/>
        </w:rPr>
      </w:pPr>
      <w:r>
        <w:rPr>
          <w:rFonts w:ascii="Trebuchet MS" w:hAnsi="Trebuchet MS"/>
          <w:color w:val="000000"/>
          <w:sz w:val="20"/>
          <w:szCs w:val="20"/>
        </w:rPr>
        <w:t>11 Portanto assim diz o Senhor dos exércitos, Deus de Israel: Eis que eu ponho o meu rosto contra vós para mal, e para desarraigar todo o Judá.</w:t>
      </w:r>
    </w:p>
    <w:p>
      <w:pPr>
        <w:rPr>
          <w:rFonts w:ascii="Trebuchet MS" w:hAnsi="Trebuchet MS"/>
          <w:color w:val="000000"/>
          <w:sz w:val="20"/>
          <w:szCs w:val="20"/>
        </w:rPr>
      </w:pPr>
      <w:r>
        <w:rPr>
          <w:rFonts w:ascii="Trebuchet MS" w:hAnsi="Trebuchet MS"/>
          <w:color w:val="000000"/>
          <w:sz w:val="20"/>
          <w:szCs w:val="20"/>
        </w:rPr>
        <w:t>12 E tomarei os que restam de Judá, os quais puseram o seu rosto para entrar na terra do Egito, a fim de lá peregrinarem, e todos eles serão consumidos; na terra do Egito cairão; à espada, e de fome serão consumidos; desde o menor até o maior morrerão à espada e de fome; e tornar-se-ão um espetáculo de execração, de espanto, de maldição e de opróbrio.</w:t>
      </w:r>
    </w:p>
    <w:p>
      <w:pPr>
        <w:rPr>
          <w:rFonts w:ascii="Trebuchet MS" w:hAnsi="Trebuchet MS"/>
          <w:color w:val="000000"/>
          <w:sz w:val="20"/>
          <w:szCs w:val="20"/>
        </w:rPr>
      </w:pPr>
      <w:r>
        <w:rPr>
          <w:rFonts w:ascii="Trebuchet MS" w:hAnsi="Trebuchet MS"/>
          <w:color w:val="000000"/>
          <w:sz w:val="20"/>
          <w:szCs w:val="20"/>
        </w:rPr>
        <w:t>13 Pois castigarei os que habitam na terra do Egito, como castiguei Jerusalém, com a espada, a fome e a peste.</w:t>
      </w:r>
    </w:p>
    <w:p>
      <w:pPr>
        <w:rPr>
          <w:rFonts w:ascii="Trebuchet MS" w:hAnsi="Trebuchet MS"/>
          <w:color w:val="000000"/>
          <w:sz w:val="20"/>
          <w:szCs w:val="20"/>
        </w:rPr>
      </w:pPr>
      <w:r>
        <w:rPr>
          <w:rFonts w:ascii="Trebuchet MS" w:hAnsi="Trebuchet MS"/>
          <w:color w:val="000000"/>
          <w:sz w:val="20"/>
          <w:szCs w:val="20"/>
        </w:rPr>
        <w:t>14 De maneira que, da parte remanescente de Judá que entrou na terra do Egito a fim de lá peregrinar, não haverá quem escape e fique para tornar à terra de Judá, à qual era seu grande desejo voltar, para ali habitar; mas não voltarão, senão um pugilo de fugitivos.</w:t>
      </w:r>
    </w:p>
    <w:p>
      <w:pPr>
        <w:rPr>
          <w:rFonts w:ascii="Trebuchet MS" w:hAnsi="Trebuchet MS"/>
          <w:color w:val="000000"/>
          <w:sz w:val="20"/>
          <w:szCs w:val="20"/>
        </w:rPr>
      </w:pPr>
      <w:r>
        <w:rPr>
          <w:rFonts w:ascii="Trebuchet MS" w:hAnsi="Trebuchet MS"/>
          <w:color w:val="000000"/>
          <w:sz w:val="20"/>
          <w:szCs w:val="20"/>
        </w:rPr>
        <w:t>15 Então responderam a Jeremias todos os homens que sabiam que suas mulheres queimavam incenso a outros deuses, e todas as mulheres que estavam presentes, uma grande multidão, a saber, todo o povo que habitava na terra do Egito, em Patros, dizendo:</w:t>
      </w:r>
    </w:p>
    <w:p>
      <w:pPr>
        <w:rPr>
          <w:rFonts w:ascii="Trebuchet MS" w:hAnsi="Trebuchet MS"/>
          <w:color w:val="000000"/>
          <w:sz w:val="20"/>
          <w:szCs w:val="20"/>
        </w:rPr>
      </w:pPr>
      <w:r>
        <w:rPr>
          <w:rFonts w:ascii="Trebuchet MS" w:hAnsi="Trebuchet MS"/>
          <w:color w:val="000000"/>
          <w:sz w:val="20"/>
          <w:szCs w:val="20"/>
        </w:rPr>
        <w:t>16 Quanto à palavra que nos anunciaste em nome do Senhor, não te obedeceremos a ti;</w:t>
      </w:r>
    </w:p>
    <w:p>
      <w:pPr>
        <w:rPr>
          <w:rFonts w:ascii="Trebuchet MS" w:hAnsi="Trebuchet MS"/>
          <w:color w:val="000000"/>
          <w:sz w:val="20"/>
          <w:szCs w:val="20"/>
        </w:rPr>
      </w:pPr>
      <w:r>
        <w:rPr>
          <w:rFonts w:ascii="Trebuchet MS" w:hAnsi="Trebuchet MS"/>
          <w:color w:val="000000"/>
          <w:sz w:val="20"/>
          <w:szCs w:val="20"/>
        </w:rPr>
        <w:t>17 mas certamente cumpriremos toda a palavra que saiu da nossa boca, de queimarmos incenso à rainha do céu, e de lhe oferecermos libações, como nós e nossos pais, nossos reis e nossos príncipes, temos feito, nas cidades de Judá, e nas ruas de Jerusalém; então tínhamos fartura de pão, e prosperávamos, e não vimos mal algum.</w:t>
      </w:r>
    </w:p>
    <w:p>
      <w:pPr>
        <w:rPr>
          <w:rFonts w:ascii="Trebuchet MS" w:hAnsi="Trebuchet MS"/>
          <w:color w:val="000000"/>
          <w:sz w:val="20"/>
          <w:szCs w:val="20"/>
        </w:rPr>
      </w:pPr>
      <w:r>
        <w:rPr>
          <w:rFonts w:ascii="Trebuchet MS" w:hAnsi="Trebuchet MS"/>
          <w:color w:val="000000"/>
          <w:sz w:val="20"/>
          <w:szCs w:val="20"/>
        </w:rPr>
        <w:t>18 Mas desde que cessamos de queimar incenso à rainha do céu, e de lhe oferecer libações, temos tido falta de tudo, e temos sido consumidos pela espada e pela fome.</w:t>
      </w:r>
    </w:p>
    <w:p>
      <w:pPr>
        <w:rPr>
          <w:rFonts w:ascii="Trebuchet MS" w:hAnsi="Trebuchet MS"/>
          <w:color w:val="000000"/>
          <w:sz w:val="20"/>
          <w:szCs w:val="20"/>
        </w:rPr>
      </w:pPr>
      <w:r>
        <w:rPr>
          <w:rFonts w:ascii="Trebuchet MS" w:hAnsi="Trebuchet MS"/>
          <w:color w:val="000000"/>
          <w:sz w:val="20"/>
          <w:szCs w:val="20"/>
        </w:rPr>
        <w:t>19 E nós, as mulheres, quando queimávamos incenso à rainha do céu, e lhe oferecíamos libações, acaso lhe fizemos bolos para a adorar e lhe oferecemos libações sem nossos maridos?</w:t>
      </w:r>
    </w:p>
    <w:p>
      <w:pPr>
        <w:rPr>
          <w:rFonts w:ascii="Trebuchet MS" w:hAnsi="Trebuchet MS"/>
          <w:color w:val="000000"/>
          <w:sz w:val="20"/>
          <w:szCs w:val="20"/>
        </w:rPr>
      </w:pPr>
      <w:r>
        <w:rPr>
          <w:rFonts w:ascii="Trebuchet MS" w:hAnsi="Trebuchet MS"/>
          <w:color w:val="000000"/>
          <w:sz w:val="20"/>
          <w:szCs w:val="20"/>
        </w:rPr>
        <w:t>20 Então disse Jeremias a todo o povo, aos homens e às mulheres, e a todo o povo que lhe havia dado essa resposta, dizendo:</w:t>
      </w:r>
    </w:p>
    <w:p>
      <w:pPr>
        <w:rPr>
          <w:rFonts w:ascii="Trebuchet MS" w:hAnsi="Trebuchet MS"/>
          <w:color w:val="000000"/>
          <w:sz w:val="20"/>
          <w:szCs w:val="20"/>
        </w:rPr>
      </w:pPr>
      <w:r>
        <w:rPr>
          <w:rFonts w:ascii="Trebuchet MS" w:hAnsi="Trebuchet MS"/>
          <w:color w:val="000000"/>
          <w:sz w:val="20"/>
          <w:szCs w:val="20"/>
        </w:rPr>
        <w:t>21 Porventura não se lembrou o Senhor, e não lhe veio à mente o incenso que queimastes nas cidades de Judá e nas ruas de Jerusalém, vós e vossos pais, vossos reis e vossos príncipes, como também o povo da terra?</w:t>
      </w:r>
    </w:p>
    <w:p>
      <w:pPr>
        <w:rPr>
          <w:rFonts w:ascii="Trebuchet MS" w:hAnsi="Trebuchet MS"/>
          <w:color w:val="000000"/>
          <w:sz w:val="20"/>
          <w:szCs w:val="20"/>
        </w:rPr>
      </w:pPr>
      <w:r>
        <w:rPr>
          <w:rFonts w:ascii="Trebuchet MS" w:hAnsi="Trebuchet MS"/>
          <w:color w:val="000000"/>
          <w:sz w:val="20"/>
          <w:szCs w:val="20"/>
        </w:rPr>
        <w:t>22 O Senhor não podia por mais tempo suportar a maldade das vossas ações, as abominações que cometestes; pelo que se tornou a vossa terra em desolação, e em espanto, e em maldição, sem habitantes, como hoje se vê.</w:t>
      </w:r>
    </w:p>
    <w:p>
      <w:pPr>
        <w:rPr>
          <w:rFonts w:ascii="Trebuchet MS" w:hAnsi="Trebuchet MS"/>
          <w:color w:val="000000"/>
          <w:sz w:val="20"/>
          <w:szCs w:val="20"/>
        </w:rPr>
      </w:pPr>
      <w:r>
        <w:rPr>
          <w:rFonts w:ascii="Trebuchet MS" w:hAnsi="Trebuchet MS"/>
          <w:color w:val="000000"/>
          <w:sz w:val="20"/>
          <w:szCs w:val="20"/>
        </w:rPr>
        <w:t>23 Porquanto queimastes incenso, e pecastes contra o Senhor, não obedecendo à voz do Senhor, nem andando na sua lei, nos seus estatutos e nos seus testemunhos; por isso vos sobreveio este mal, como se vê neste dia.</w:t>
      </w:r>
    </w:p>
    <w:p>
      <w:pPr>
        <w:rPr>
          <w:rFonts w:ascii="Trebuchet MS" w:hAnsi="Trebuchet MS"/>
          <w:color w:val="000000"/>
          <w:sz w:val="20"/>
          <w:szCs w:val="20"/>
        </w:rPr>
      </w:pPr>
      <w:r>
        <w:rPr>
          <w:rFonts w:ascii="Trebuchet MS" w:hAnsi="Trebuchet MS"/>
          <w:color w:val="000000"/>
          <w:sz w:val="20"/>
          <w:szCs w:val="20"/>
        </w:rPr>
        <w:t>24 Disse mais Jeremias a todo o povo e a todas as mulheres: Ouvi a palavra do Senhor, vós, todo o Judá, que estais na terra do Egito.</w:t>
      </w:r>
    </w:p>
    <w:p>
      <w:pPr>
        <w:rPr>
          <w:rFonts w:ascii="Trebuchet MS" w:hAnsi="Trebuchet MS"/>
          <w:color w:val="000000"/>
          <w:sz w:val="20"/>
          <w:szCs w:val="20"/>
        </w:rPr>
      </w:pPr>
      <w:r>
        <w:rPr>
          <w:rFonts w:ascii="Trebuchet MS" w:hAnsi="Trebuchet MS"/>
          <w:color w:val="000000"/>
          <w:sz w:val="20"/>
          <w:szCs w:val="20"/>
        </w:rPr>
        <w:t>25 Assim fala o Senhor dos exércitos, Deus de Israel, dizendo: Vós e vossas mulheres falastes por vossa boca, e com as vossas mãos o cumpristes, dizendo: Certamente cumpriremos os nossos votos que fizemos, de queimarmos incenso à rainha do céu e de lhe derramarmos libações; confirmai, pois, os vossos votos, e cumpri-os!</w:t>
      </w:r>
    </w:p>
    <w:p>
      <w:pPr>
        <w:rPr>
          <w:rFonts w:ascii="Trebuchet MS" w:hAnsi="Trebuchet MS"/>
          <w:color w:val="000000"/>
          <w:sz w:val="20"/>
          <w:szCs w:val="20"/>
        </w:rPr>
      </w:pPr>
      <w:r>
        <w:rPr>
          <w:rFonts w:ascii="Trebuchet MS" w:hAnsi="Trebuchet MS"/>
          <w:color w:val="000000"/>
          <w:sz w:val="20"/>
          <w:szCs w:val="20"/>
        </w:rPr>
        <w:t>26 Ouvi, pois, a palavra do Senhor, todos os de Judá que habitais na terra do Egito: Eis que eu juro pelo meu grande nome, diz o Senhor, que nunca mais será pronunciado o meu nome pela boca de nenhum homem de Judá em toda a terra do Egito, dizendo: Como vive o Senhor Deus!</w:t>
      </w:r>
    </w:p>
    <w:p>
      <w:pPr>
        <w:rPr>
          <w:rFonts w:ascii="Trebuchet MS" w:hAnsi="Trebuchet MS"/>
          <w:color w:val="000000"/>
          <w:sz w:val="20"/>
          <w:szCs w:val="20"/>
        </w:rPr>
      </w:pPr>
      <w:r>
        <w:rPr>
          <w:rFonts w:ascii="Trebuchet MS" w:hAnsi="Trebuchet MS"/>
          <w:color w:val="000000"/>
          <w:sz w:val="20"/>
          <w:szCs w:val="20"/>
        </w:rPr>
        <w:t>27 Eis que velarei sobre eles para o mal, e não para o bem; e serão consumidos todos os homens de Judá que estão na terra do Egito, pela espada e pela fome, até que de todo se acabem.</w:t>
      </w:r>
    </w:p>
    <w:p>
      <w:pPr>
        <w:rPr>
          <w:rFonts w:ascii="Trebuchet MS" w:hAnsi="Trebuchet MS"/>
          <w:color w:val="000000"/>
          <w:sz w:val="20"/>
          <w:szCs w:val="20"/>
        </w:rPr>
      </w:pPr>
      <w:r>
        <w:rPr>
          <w:rFonts w:ascii="Trebuchet MS" w:hAnsi="Trebuchet MS"/>
          <w:color w:val="000000"/>
          <w:sz w:val="20"/>
          <w:szCs w:val="20"/>
        </w:rPr>
        <w:t>28 E os que escaparem da espada voltarão da terra do Egito para a terra de Judá, poucos em número; e saberá todo o resto de Judá que entrou na terra do Egito para peregrinar ali, se subsistirá a minha palavra ou a sua.</w:t>
      </w:r>
    </w:p>
    <w:p>
      <w:pPr>
        <w:rPr>
          <w:rFonts w:ascii="Trebuchet MS" w:hAnsi="Trebuchet MS"/>
          <w:color w:val="000000"/>
          <w:sz w:val="20"/>
          <w:szCs w:val="20"/>
        </w:rPr>
      </w:pPr>
      <w:r>
        <w:rPr>
          <w:rFonts w:ascii="Trebuchet MS" w:hAnsi="Trebuchet MS"/>
          <w:color w:val="000000"/>
          <w:sz w:val="20"/>
          <w:szCs w:val="20"/>
        </w:rPr>
        <w:t>29 E isto vos servirá de sinal, diz o Senhor, de que eu vos castigarei neste lugar, para que saibais que certamente subsistirão as minhas palavras contra vós para o mal:</w:t>
      </w:r>
    </w:p>
    <w:p>
      <w:pPr>
        <w:rPr>
          <w:rFonts w:ascii="Trebuchet MS" w:hAnsi="Trebuchet MS"/>
          <w:color w:val="000000"/>
          <w:sz w:val="20"/>
          <w:szCs w:val="20"/>
        </w:rPr>
      </w:pPr>
      <w:r>
        <w:rPr>
          <w:rFonts w:ascii="Trebuchet MS" w:hAnsi="Trebuchet MS"/>
          <w:color w:val="000000"/>
          <w:sz w:val="20"/>
          <w:szCs w:val="20"/>
        </w:rPr>
        <w:t>30 Assim diz o Senhor: Eis que eu entregarei Faraó-Hofra, rei do Egito, na mão de seus inimigos, e na mão dos que procuram a sua morte; como entreguei Zedequias, rei de Judá, na mão de Nabucodonosor, rei de Babilônia, seu inimigo, e que procurava a sua morte.</w:t>
      </w:r>
    </w:p>
    <w:p>
      <w:pPr>
        <w:pStyle w:val="P13"/>
        <w:rPr>
          <w:rFonts w:ascii="Trebuchet MS" w:hAnsi="Trebuchet MS"/>
          <w:color w:val="000000"/>
          <w:sz w:val="22"/>
          <w:szCs w:val="22"/>
        </w:rPr>
      </w:pPr>
      <w:bookmarkStart w:id="849" w:name="_Toc147528752"/>
      <w:r>
        <w:rPr>
          <w:rFonts w:ascii="Trebuchet MS" w:hAnsi="Trebuchet MS"/>
          <w:color w:val="000000"/>
          <w:sz w:val="22"/>
          <w:szCs w:val="22"/>
        </w:rPr>
        <w:t xml:space="preserve"> JEREMIAS 45</w:t>
      </w:r>
      <w:bookmarkEnd w:id="849"/>
    </w:p>
    <w:p>
      <w:pPr>
        <w:rPr>
          <w:rFonts w:ascii="Trebuchet MS" w:hAnsi="Trebuchet MS"/>
          <w:color w:val="000000"/>
          <w:sz w:val="20"/>
          <w:szCs w:val="20"/>
        </w:rPr>
      </w:pPr>
      <w:r>
        <w:rPr>
          <w:rFonts w:ascii="Trebuchet MS" w:hAnsi="Trebuchet MS"/>
          <w:color w:val="000000"/>
          <w:sz w:val="20"/>
          <w:szCs w:val="20"/>
        </w:rPr>
        <w:t>1 A palavra que Jeremias, o profeta, falou a Banique, filho de Nerias, quando este escrevia num livro as palavras ditadas por Jeremias, no quarto ano de Jeoiaquim, filho de Josias, rei de Judá:</w:t>
      </w:r>
    </w:p>
    <w:p>
      <w:pPr>
        <w:rPr>
          <w:rFonts w:ascii="Trebuchet MS" w:hAnsi="Trebuchet MS"/>
          <w:color w:val="000000"/>
          <w:sz w:val="20"/>
          <w:szCs w:val="20"/>
        </w:rPr>
      </w:pPr>
      <w:r>
        <w:rPr>
          <w:rFonts w:ascii="Trebuchet MS" w:hAnsi="Trebuchet MS"/>
          <w:color w:val="000000"/>
          <w:sz w:val="20"/>
          <w:szCs w:val="20"/>
        </w:rPr>
        <w:t>2 Assim diz o Senhor, Deus de Israel, acerca de ti ó Baruque.</w:t>
      </w:r>
    </w:p>
    <w:p>
      <w:pPr>
        <w:rPr>
          <w:rFonts w:ascii="Trebuchet MS" w:hAnsi="Trebuchet MS"/>
          <w:color w:val="000000"/>
          <w:sz w:val="20"/>
          <w:szCs w:val="20"/>
        </w:rPr>
      </w:pPr>
      <w:r>
        <w:rPr>
          <w:rFonts w:ascii="Trebuchet MS" w:hAnsi="Trebuchet MS"/>
          <w:color w:val="000000"/>
          <w:sz w:val="20"/>
          <w:szCs w:val="20"/>
        </w:rPr>
        <w:t>3 Disseste: Ai de mim agora! porque me acrescentou o Senhor tristeza à minha dor; estou cansado do meu gemer, e não acho descanso.</w:t>
      </w:r>
    </w:p>
    <w:p>
      <w:pPr>
        <w:rPr>
          <w:rFonts w:ascii="Trebuchet MS" w:hAnsi="Trebuchet MS"/>
          <w:color w:val="000000"/>
          <w:sz w:val="20"/>
          <w:szCs w:val="20"/>
        </w:rPr>
      </w:pPr>
      <w:r>
        <w:rPr>
          <w:rFonts w:ascii="Trebuchet MS" w:hAnsi="Trebuchet MS"/>
          <w:color w:val="000000"/>
          <w:sz w:val="20"/>
          <w:szCs w:val="20"/>
        </w:rPr>
        <w:t>4 Isto lhe dirás: Assim diz o Senhor: Eis que estou a demolir o que edifiquei, e a arrancar o que plantei, e isso em toda esta terra.</w:t>
      </w:r>
    </w:p>
    <w:p>
      <w:pPr>
        <w:rPr>
          <w:rFonts w:ascii="Trebuchet MS" w:hAnsi="Trebuchet MS"/>
          <w:color w:val="000000"/>
          <w:sz w:val="20"/>
          <w:szCs w:val="20"/>
        </w:rPr>
      </w:pPr>
      <w:r>
        <w:rPr>
          <w:rFonts w:ascii="Trebuchet MS" w:hAnsi="Trebuchet MS"/>
          <w:color w:val="000000"/>
          <w:sz w:val="20"/>
          <w:szCs w:val="20"/>
        </w:rPr>
        <w:t>5 E procuras tu grandezas para ti mesmo? Não as busques; pois eis que estou trazendo o mal sobre toda a raça, diz o Senhor; porém te darei a tua vida por despojo, em todos os lugares para onde fores.</w:t>
      </w:r>
    </w:p>
    <w:p>
      <w:pPr>
        <w:pStyle w:val="P13"/>
        <w:rPr>
          <w:rFonts w:ascii="Trebuchet MS" w:hAnsi="Trebuchet MS"/>
          <w:color w:val="000000"/>
          <w:sz w:val="22"/>
          <w:szCs w:val="22"/>
        </w:rPr>
      </w:pPr>
      <w:bookmarkStart w:id="850" w:name="_Toc147528753"/>
      <w:r>
        <w:rPr>
          <w:rFonts w:ascii="Trebuchet MS" w:hAnsi="Trebuchet MS"/>
          <w:color w:val="000000"/>
          <w:sz w:val="22"/>
          <w:szCs w:val="22"/>
        </w:rPr>
        <w:t xml:space="preserve"> JEREMIAS 46</w:t>
      </w:r>
      <w:bookmarkEnd w:id="850"/>
    </w:p>
    <w:p>
      <w:pPr>
        <w:rPr>
          <w:rFonts w:ascii="Trebuchet MS" w:hAnsi="Trebuchet MS"/>
          <w:color w:val="000000"/>
          <w:sz w:val="20"/>
          <w:szCs w:val="20"/>
        </w:rPr>
      </w:pPr>
      <w:r>
        <w:rPr>
          <w:rFonts w:ascii="Trebuchet MS" w:hAnsi="Trebuchet MS"/>
          <w:color w:val="000000"/>
          <w:sz w:val="20"/>
          <w:szCs w:val="20"/>
        </w:rPr>
        <w:t>1 A palavra do Senhor, que veio a Jeremias, o profeta, acerca das nações.</w:t>
      </w:r>
    </w:p>
    <w:p>
      <w:pPr>
        <w:rPr>
          <w:rFonts w:ascii="Trebuchet MS" w:hAnsi="Trebuchet MS"/>
          <w:color w:val="000000"/>
          <w:sz w:val="20"/>
          <w:szCs w:val="20"/>
        </w:rPr>
      </w:pPr>
      <w:r>
        <w:rPr>
          <w:rFonts w:ascii="Trebuchet MS" w:hAnsi="Trebuchet MS"/>
          <w:color w:val="000000"/>
          <w:sz w:val="20"/>
          <w:szCs w:val="20"/>
        </w:rPr>
        <w:t>2 Acerca do Egito: a respeito do exército de Faraó-Neco, rei do Egito, que estava junto ao rio Eufrates em Carquêmis, ao qual Nabucodonosor, rei de Babilônia, derrotou no quarto ano de Jeoiaquim, filho de Josias, rei de Judá.</w:t>
      </w:r>
    </w:p>
    <w:p>
      <w:pPr>
        <w:rPr>
          <w:rFonts w:ascii="Trebuchet MS" w:hAnsi="Trebuchet MS"/>
          <w:color w:val="000000"/>
          <w:sz w:val="20"/>
          <w:szCs w:val="20"/>
        </w:rPr>
      </w:pPr>
      <w:r>
        <w:rPr>
          <w:rFonts w:ascii="Trebuchet MS" w:hAnsi="Trebuchet MS"/>
          <w:color w:val="000000"/>
          <w:sz w:val="20"/>
          <w:szCs w:val="20"/>
        </w:rPr>
        <w:t>3 Preparai o escudo e o pavês, e chegai-vos para a peleja.</w:t>
      </w:r>
    </w:p>
    <w:p>
      <w:pPr>
        <w:rPr>
          <w:rFonts w:ascii="Trebuchet MS" w:hAnsi="Trebuchet MS"/>
          <w:color w:val="000000"/>
          <w:sz w:val="20"/>
          <w:szCs w:val="20"/>
        </w:rPr>
      </w:pPr>
      <w:r>
        <w:rPr>
          <w:rFonts w:ascii="Trebuchet MS" w:hAnsi="Trebuchet MS"/>
          <w:color w:val="000000"/>
          <w:sz w:val="20"/>
          <w:szCs w:val="20"/>
        </w:rPr>
        <w:t>4 Aparelhai os cavalos, e montai, cavaleiros! Apresentai-vos com elmos; açacalai as lanças; vesti-vos de couraças.</w:t>
      </w:r>
    </w:p>
    <w:p>
      <w:pPr>
        <w:rPr>
          <w:rFonts w:ascii="Trebuchet MS" w:hAnsi="Trebuchet MS"/>
          <w:color w:val="000000"/>
          <w:sz w:val="20"/>
          <w:szCs w:val="20"/>
        </w:rPr>
      </w:pPr>
      <w:r>
        <w:rPr>
          <w:rFonts w:ascii="Trebuchet MS" w:hAnsi="Trebuchet MS"/>
          <w:color w:val="000000"/>
          <w:sz w:val="20"/>
          <w:szCs w:val="20"/>
        </w:rPr>
        <w:t>5 Por que razão os vejo espantados e voltando as costas? Os seus heróis estão abatidos, e vão fugindo, sem olharem para trás; terror há por todos os lados, diz o Senhor.</w:t>
      </w:r>
    </w:p>
    <w:p>
      <w:pPr>
        <w:rPr>
          <w:rFonts w:ascii="Trebuchet MS" w:hAnsi="Trebuchet MS"/>
          <w:color w:val="000000"/>
          <w:sz w:val="20"/>
          <w:szCs w:val="20"/>
        </w:rPr>
      </w:pPr>
      <w:r>
        <w:rPr>
          <w:rFonts w:ascii="Trebuchet MS" w:hAnsi="Trebuchet MS"/>
          <w:color w:val="000000"/>
          <w:sz w:val="20"/>
          <w:szCs w:val="20"/>
        </w:rPr>
        <w:t>6 Não pode fugir o ligeiro, nem escapar o herói; para a banda do norte, junto ao rio Eufrates, tropeçaram e caíram.</w:t>
      </w:r>
    </w:p>
    <w:p>
      <w:pPr>
        <w:rPr>
          <w:rFonts w:ascii="Trebuchet MS" w:hAnsi="Trebuchet MS"/>
          <w:color w:val="000000"/>
          <w:sz w:val="20"/>
          <w:szCs w:val="20"/>
        </w:rPr>
      </w:pPr>
      <w:r>
        <w:rPr>
          <w:rFonts w:ascii="Trebuchet MS" w:hAnsi="Trebuchet MS"/>
          <w:color w:val="000000"/>
          <w:sz w:val="20"/>
          <w:szCs w:val="20"/>
        </w:rPr>
        <w:t>7 Quem é este que vem subindo como o Nilo, como rios cujas águas se agitam?</w:t>
      </w:r>
    </w:p>
    <w:p>
      <w:pPr>
        <w:rPr>
          <w:rFonts w:ascii="Trebuchet MS" w:hAnsi="Trebuchet MS"/>
          <w:color w:val="000000"/>
          <w:sz w:val="20"/>
          <w:szCs w:val="20"/>
        </w:rPr>
      </w:pPr>
      <w:r>
        <w:rPr>
          <w:rFonts w:ascii="Trebuchet MS" w:hAnsi="Trebuchet MS"/>
          <w:color w:val="000000"/>
          <w:sz w:val="20"/>
          <w:szCs w:val="20"/>
        </w:rPr>
        <w:t>8 O Egito é que vem subindo como o Nilo, e como rios cujas águas se agitam; e ele diz: Subirei, cobrirei a terra; destruirei a cidade e os que nela habitam.</w:t>
      </w:r>
    </w:p>
    <w:p>
      <w:pPr>
        <w:rPr>
          <w:rFonts w:ascii="Trebuchet MS" w:hAnsi="Trebuchet MS"/>
          <w:color w:val="000000"/>
          <w:sz w:val="20"/>
          <w:szCs w:val="20"/>
        </w:rPr>
      </w:pPr>
      <w:r>
        <w:rPr>
          <w:rFonts w:ascii="Trebuchet MS" w:hAnsi="Trebuchet MS"/>
          <w:color w:val="000000"/>
          <w:sz w:val="20"/>
          <w:szCs w:val="20"/>
        </w:rPr>
        <w:t>9 Subi, ó cavalos; e estrondeai, ó carros; e saiam valentes: Cuche e Pute, que manejam o escudo, e os de Lude, que manejam e entesam o arco.</w:t>
      </w:r>
    </w:p>
    <w:p>
      <w:pPr>
        <w:rPr>
          <w:rFonts w:ascii="Trebuchet MS" w:hAnsi="Trebuchet MS"/>
          <w:color w:val="000000"/>
          <w:sz w:val="20"/>
          <w:szCs w:val="20"/>
        </w:rPr>
      </w:pPr>
      <w:r>
        <w:rPr>
          <w:rFonts w:ascii="Trebuchet MS" w:hAnsi="Trebuchet MS"/>
          <w:color w:val="000000"/>
          <w:sz w:val="20"/>
          <w:szCs w:val="20"/>
        </w:rPr>
        <w:t>10 Porque aquele dia é o dia do Senhor Deus dos exércitos, dia de vingança para ele se vingar dos seus adversários. A espada devorará, e se fartará, e se embriagará com o sangue deles; pois o Senhor Deus dos exércitos tem um sacrifício na terra do Norte junto ao rio Eufrates.</w:t>
      </w:r>
    </w:p>
    <w:p>
      <w:pPr>
        <w:rPr>
          <w:rFonts w:ascii="Trebuchet MS" w:hAnsi="Trebuchet MS"/>
          <w:color w:val="000000"/>
          <w:sz w:val="20"/>
          <w:szCs w:val="20"/>
        </w:rPr>
      </w:pPr>
      <w:r>
        <w:rPr>
          <w:rFonts w:ascii="Trebuchet MS" w:hAnsi="Trebuchet MS"/>
          <w:color w:val="000000"/>
          <w:sz w:val="20"/>
          <w:szCs w:val="20"/>
        </w:rPr>
        <w:t>11 Sobe a Gileade, e toma bálsamo, ó virgem filha do Egito; debalde multiplicas remédios; não há cura para ti.</w:t>
      </w:r>
    </w:p>
    <w:p>
      <w:pPr>
        <w:rPr>
          <w:rFonts w:ascii="Trebuchet MS" w:hAnsi="Trebuchet MS"/>
          <w:color w:val="000000"/>
          <w:sz w:val="20"/>
          <w:szCs w:val="20"/>
        </w:rPr>
      </w:pPr>
      <w:r>
        <w:rPr>
          <w:rFonts w:ascii="Trebuchet MS" w:hAnsi="Trebuchet MS"/>
          <w:color w:val="000000"/>
          <w:sz w:val="20"/>
          <w:szCs w:val="20"/>
        </w:rPr>
        <w:t>12 As nações ouviram falar da tua vergonha, e a terra está cheia do teu clamor; porque o valente tropeçou no valente e ambos juntos cairam.</w:t>
      </w:r>
    </w:p>
    <w:p>
      <w:pPr>
        <w:rPr>
          <w:rFonts w:ascii="Trebuchet MS" w:hAnsi="Trebuchet MS"/>
          <w:color w:val="000000"/>
          <w:sz w:val="20"/>
          <w:szCs w:val="20"/>
        </w:rPr>
      </w:pPr>
      <w:r>
        <w:rPr>
          <w:rFonts w:ascii="Trebuchet MS" w:hAnsi="Trebuchet MS"/>
          <w:color w:val="000000"/>
          <w:sz w:val="20"/>
          <w:szCs w:val="20"/>
        </w:rPr>
        <w:t>13 A palavra que falou o Senhor a Jeremias, o profeta, acerca da vinda de Nabucodonosor, rei de Babilônia, para ferir a terra do Egito.</w:t>
      </w:r>
    </w:p>
    <w:p>
      <w:pPr>
        <w:rPr>
          <w:rFonts w:ascii="Trebuchet MS" w:hAnsi="Trebuchet MS"/>
          <w:color w:val="000000"/>
          <w:sz w:val="20"/>
          <w:szCs w:val="20"/>
        </w:rPr>
      </w:pPr>
      <w:r>
        <w:rPr>
          <w:rFonts w:ascii="Trebuchet MS" w:hAnsi="Trebuchet MS"/>
          <w:color w:val="000000"/>
          <w:sz w:val="20"/>
          <w:szCs w:val="20"/>
        </w:rPr>
        <w:t>14 Anunciai-o no Egito, proclamai isto em Migdol; proclamai-o também em Mênfis, e em Tapanes; dizei: Apresenta-te, e prepara-te; porque a espada devorará o que está ao redor de ti.</w:t>
      </w:r>
    </w:p>
    <w:p>
      <w:pPr>
        <w:rPr>
          <w:rFonts w:ascii="Trebuchet MS" w:hAnsi="Trebuchet MS"/>
          <w:color w:val="000000"/>
          <w:sz w:val="20"/>
          <w:szCs w:val="20"/>
        </w:rPr>
      </w:pPr>
      <w:r>
        <w:rPr>
          <w:rFonts w:ascii="Trebuchet MS" w:hAnsi="Trebuchet MS"/>
          <w:color w:val="000000"/>
          <w:sz w:val="20"/>
          <w:szCs w:val="20"/>
        </w:rPr>
        <w:t>15 Por que está derribado o teu valente? Ele não ficou em pé, porque o Senhor o abateu.</w:t>
      </w:r>
    </w:p>
    <w:p>
      <w:pPr>
        <w:rPr>
          <w:rFonts w:ascii="Trebuchet MS" w:hAnsi="Trebuchet MS"/>
          <w:color w:val="000000"/>
          <w:sz w:val="20"/>
          <w:szCs w:val="20"/>
        </w:rPr>
      </w:pPr>
      <w:r>
        <w:rPr>
          <w:rFonts w:ascii="Trebuchet MS" w:hAnsi="Trebuchet MS"/>
          <w:color w:val="000000"/>
          <w:sz w:val="20"/>
          <w:szCs w:val="20"/>
        </w:rPr>
        <w:t>16 Fez tropeçar a multidão; caíram uns sobre os outros, e disseram: Levanta-te, e voltemos para o nosso povo, para a terra do nosso nascimento, por causa da espada que oprime.</w:t>
      </w:r>
    </w:p>
    <w:p>
      <w:pPr>
        <w:rPr>
          <w:rFonts w:ascii="Trebuchet MS" w:hAnsi="Trebuchet MS"/>
          <w:color w:val="000000"/>
          <w:sz w:val="20"/>
          <w:szCs w:val="20"/>
        </w:rPr>
      </w:pPr>
      <w:r>
        <w:rPr>
          <w:rFonts w:ascii="Trebuchet MS" w:hAnsi="Trebuchet MS"/>
          <w:color w:val="000000"/>
          <w:sz w:val="20"/>
          <w:szCs w:val="20"/>
        </w:rPr>
        <w:t>17 Clamaram ali: Faraó, rei do Egito, é apenas um som; deixou passar o tempo assinalado.</w:t>
      </w:r>
    </w:p>
    <w:p>
      <w:pPr>
        <w:rPr>
          <w:rFonts w:ascii="Trebuchet MS" w:hAnsi="Trebuchet MS"/>
          <w:color w:val="000000"/>
          <w:sz w:val="20"/>
          <w:szCs w:val="20"/>
        </w:rPr>
      </w:pPr>
      <w:r>
        <w:rPr>
          <w:rFonts w:ascii="Trebuchet MS" w:hAnsi="Trebuchet MS"/>
          <w:color w:val="000000"/>
          <w:sz w:val="20"/>
          <w:szCs w:val="20"/>
        </w:rPr>
        <w:t>18 Vivo eu, diz o Rei, cujo nome é o Senhor dos exércitos, que certamente como o Tabor entre os montes, e como o Carmelo junto ao mar, assim ele vira.</w:t>
      </w:r>
    </w:p>
    <w:p>
      <w:pPr>
        <w:rPr>
          <w:rFonts w:ascii="Trebuchet MS" w:hAnsi="Trebuchet MS"/>
          <w:color w:val="000000"/>
          <w:sz w:val="20"/>
          <w:szCs w:val="20"/>
        </w:rPr>
      </w:pPr>
      <w:r>
        <w:rPr>
          <w:rFonts w:ascii="Trebuchet MS" w:hAnsi="Trebuchet MS"/>
          <w:color w:val="000000"/>
          <w:sz w:val="20"/>
          <w:szCs w:val="20"/>
        </w:rPr>
        <w:t>19 Prepara-te para ires para o cativeiro, ó moradora filha do Egito; porque Mênfis será tornada em desolação, e será incendiada, até que ninguém mais aí more.</w:t>
      </w:r>
    </w:p>
    <w:p>
      <w:pPr>
        <w:rPr>
          <w:rFonts w:ascii="Trebuchet MS" w:hAnsi="Trebuchet MS"/>
          <w:color w:val="000000"/>
          <w:sz w:val="20"/>
          <w:szCs w:val="20"/>
        </w:rPr>
      </w:pPr>
      <w:r>
        <w:rPr>
          <w:rFonts w:ascii="Trebuchet MS" w:hAnsi="Trebuchet MS"/>
          <w:color w:val="000000"/>
          <w:sz w:val="20"/>
          <w:szCs w:val="20"/>
        </w:rPr>
        <w:t>20 Novilha mui formosa é o Egito; mas já lhe vem do Norte um tavão.</w:t>
      </w:r>
    </w:p>
    <w:p>
      <w:pPr>
        <w:rPr>
          <w:rFonts w:ascii="Trebuchet MS" w:hAnsi="Trebuchet MS"/>
          <w:color w:val="000000"/>
          <w:sz w:val="20"/>
          <w:szCs w:val="20"/>
        </w:rPr>
      </w:pPr>
      <w:r>
        <w:rPr>
          <w:rFonts w:ascii="Trebuchet MS" w:hAnsi="Trebuchet MS"/>
          <w:color w:val="000000"/>
          <w:sz w:val="20"/>
          <w:szCs w:val="20"/>
        </w:rPr>
        <w:t>21 Até os seus mercenários no meio dela são como bezerros cevados; mas também eles viraram as costas, fugiram juntos, não ficaram firmes; porque veio sobre eles o dia da sua ruína e o tempo da sua punição.</w:t>
      </w:r>
    </w:p>
    <w:p>
      <w:pPr>
        <w:rPr>
          <w:rFonts w:ascii="Trebuchet MS" w:hAnsi="Trebuchet MS"/>
          <w:color w:val="000000"/>
          <w:sz w:val="20"/>
          <w:szCs w:val="20"/>
        </w:rPr>
      </w:pPr>
      <w:r>
        <w:rPr>
          <w:rFonts w:ascii="Trebuchet MS" w:hAnsi="Trebuchet MS"/>
          <w:color w:val="000000"/>
          <w:sz w:val="20"/>
          <w:szCs w:val="20"/>
        </w:rPr>
        <w:t>22 A sua voz irá como a da serpente; porque marcharão com um exército, e virão contra ela com machados, como cortadores de lenha.</w:t>
      </w:r>
    </w:p>
    <w:p>
      <w:pPr>
        <w:rPr>
          <w:rFonts w:ascii="Trebuchet MS" w:hAnsi="Trebuchet MS"/>
          <w:color w:val="000000"/>
          <w:sz w:val="20"/>
          <w:szCs w:val="20"/>
        </w:rPr>
      </w:pPr>
      <w:r>
        <w:rPr>
          <w:rFonts w:ascii="Trebuchet MS" w:hAnsi="Trebuchet MS"/>
          <w:color w:val="000000"/>
          <w:sz w:val="20"/>
          <w:szCs w:val="20"/>
        </w:rPr>
        <w:t>23 Cortarão o seu bosque, diz o Senhor, embora seja impenetrável; porque se multiplicaram mais do que os gafanhotos; são inumeráveis.</w:t>
      </w:r>
    </w:p>
    <w:p>
      <w:pPr>
        <w:rPr>
          <w:rFonts w:ascii="Trebuchet MS" w:hAnsi="Trebuchet MS"/>
          <w:color w:val="000000"/>
          <w:sz w:val="20"/>
          <w:szCs w:val="20"/>
        </w:rPr>
      </w:pPr>
      <w:r>
        <w:rPr>
          <w:rFonts w:ascii="Trebuchet MS" w:hAnsi="Trebuchet MS"/>
          <w:color w:val="000000"/>
          <w:sz w:val="20"/>
          <w:szCs w:val="20"/>
        </w:rPr>
        <w:t>24 A filha do Egito será envergonhada; será entregue na mão do povo do Norte.</w:t>
      </w:r>
    </w:p>
    <w:p>
      <w:pPr>
        <w:rPr>
          <w:rFonts w:ascii="Trebuchet MS" w:hAnsi="Trebuchet MS"/>
          <w:color w:val="000000"/>
          <w:sz w:val="20"/>
          <w:szCs w:val="20"/>
        </w:rPr>
      </w:pPr>
      <w:r>
        <w:rPr>
          <w:rFonts w:ascii="Trebuchet MS" w:hAnsi="Trebuchet MS"/>
          <w:color w:val="000000"/>
          <w:sz w:val="20"/>
          <w:szCs w:val="20"/>
        </w:rPr>
        <w:t>25 Diz o Senhor dos exércitos, o Deus de Israel: Eis que eu castigarei a Amom de Tebas, e a Faraó, e ao Egito, juntamente com os seus deuses e os seus reis, sim, ao próprio Faraó, e aos que nele confiam.</w:t>
      </w:r>
    </w:p>
    <w:p>
      <w:pPr>
        <w:rPr>
          <w:rFonts w:ascii="Trebuchet MS" w:hAnsi="Trebuchet MS"/>
          <w:color w:val="000000"/>
          <w:sz w:val="20"/>
          <w:szCs w:val="20"/>
        </w:rPr>
      </w:pPr>
      <w:r>
        <w:rPr>
          <w:rFonts w:ascii="Trebuchet MS" w:hAnsi="Trebuchet MS"/>
          <w:color w:val="000000"/>
          <w:sz w:val="20"/>
          <w:szCs w:val="20"/>
        </w:rPr>
        <w:t>26 E os entregarei na mão dos que procuram a sua morte, na mão de Nabucodonosor, rei de Babilônia, e na mão dos seus servos; mas depois será habitada, como nos dias antigos, diz o Senhor.</w:t>
      </w:r>
    </w:p>
    <w:p>
      <w:pPr>
        <w:rPr>
          <w:rFonts w:ascii="Trebuchet MS" w:hAnsi="Trebuchet MS"/>
          <w:color w:val="000000"/>
          <w:sz w:val="20"/>
          <w:szCs w:val="20"/>
        </w:rPr>
      </w:pPr>
      <w:r>
        <w:rPr>
          <w:rFonts w:ascii="Trebuchet MS" w:hAnsi="Trebuchet MS"/>
          <w:color w:val="000000"/>
          <w:sz w:val="20"/>
          <w:szCs w:val="20"/>
        </w:rPr>
        <w:t>27 Mas não temas tu, servo meu, Jacó, nem te espantes, ó Israel; pois eis que te livrarei mesmo de longe, e a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28 Tu não temas, servo meu, Jacó, diz o senhor; porque estou contigo; pois destruirei totalmente todas as nações para onde te arrojei; mas a ti não te destruirei de todo, mas castigar-te-ei com justiça, e de modo algum te deixarei impune.</w:t>
      </w:r>
    </w:p>
    <w:p>
      <w:pPr>
        <w:pStyle w:val="P13"/>
        <w:rPr>
          <w:rFonts w:ascii="Trebuchet MS" w:hAnsi="Trebuchet MS"/>
          <w:color w:val="000000"/>
          <w:sz w:val="22"/>
          <w:szCs w:val="22"/>
        </w:rPr>
      </w:pPr>
      <w:bookmarkStart w:id="851" w:name="_Toc147528754"/>
      <w:r>
        <w:rPr>
          <w:rFonts w:ascii="Trebuchet MS" w:hAnsi="Trebuchet MS"/>
          <w:color w:val="000000"/>
          <w:sz w:val="22"/>
          <w:szCs w:val="22"/>
        </w:rPr>
        <w:t xml:space="preserve"> JEREMIAS 47</w:t>
      </w:r>
      <w:bookmarkEnd w:id="851"/>
    </w:p>
    <w:p>
      <w:pPr>
        <w:rPr>
          <w:rFonts w:ascii="Trebuchet MS" w:hAnsi="Trebuchet MS"/>
          <w:color w:val="000000"/>
          <w:sz w:val="20"/>
          <w:szCs w:val="20"/>
        </w:rPr>
      </w:pPr>
      <w:r>
        <w:rPr>
          <w:rFonts w:ascii="Trebuchet MS" w:hAnsi="Trebuchet MS"/>
          <w:color w:val="000000"/>
          <w:sz w:val="20"/>
          <w:szCs w:val="20"/>
        </w:rPr>
        <w:t>1 A palavra do Senhor que veio a Jeremias, o profeta, acerca dos filisteus, antes que Faraó ferisse a Gaza.</w:t>
      </w:r>
    </w:p>
    <w:p>
      <w:pPr>
        <w:rPr>
          <w:rFonts w:ascii="Trebuchet MS" w:hAnsi="Trebuchet MS"/>
          <w:color w:val="000000"/>
          <w:sz w:val="20"/>
          <w:szCs w:val="20"/>
        </w:rPr>
      </w:pPr>
      <w:r>
        <w:rPr>
          <w:rFonts w:ascii="Trebuchet MS" w:hAnsi="Trebuchet MS"/>
          <w:color w:val="000000"/>
          <w:sz w:val="20"/>
          <w:szCs w:val="20"/>
        </w:rPr>
        <w:t>2 Assim diz o Senhor: Eis que do Norte se levantam as águas, e tornar-se-ão em torrente trasbordante, e alagarão a terra e quanto há nela, a cidade e os que nela habitam; os homens clamarão, e todos os habitantes da terra uivarão,</w:t>
      </w:r>
    </w:p>
    <w:p>
      <w:pPr>
        <w:rPr>
          <w:rFonts w:ascii="Trebuchet MS" w:hAnsi="Trebuchet MS"/>
          <w:color w:val="000000"/>
          <w:sz w:val="20"/>
          <w:szCs w:val="20"/>
        </w:rPr>
      </w:pPr>
      <w:r>
        <w:rPr>
          <w:rFonts w:ascii="Trebuchet MS" w:hAnsi="Trebuchet MS"/>
          <w:color w:val="000000"/>
          <w:sz w:val="20"/>
          <w:szCs w:val="20"/>
        </w:rPr>
        <w:t>3 ao ruído estrepitoso das unhas dos seus fortes cavalos, ao barulho de seus carros, ao estrondo das suas rodas; os pais não atendem aos filhos, por causa da fraqueza das mãos,</w:t>
      </w:r>
    </w:p>
    <w:p>
      <w:pPr>
        <w:rPr>
          <w:rFonts w:ascii="Trebuchet MS" w:hAnsi="Trebuchet MS"/>
          <w:color w:val="000000"/>
          <w:sz w:val="20"/>
          <w:szCs w:val="20"/>
        </w:rPr>
      </w:pPr>
      <w:r>
        <w:rPr>
          <w:rFonts w:ascii="Trebuchet MS" w:hAnsi="Trebuchet MS"/>
          <w:color w:val="000000"/>
          <w:sz w:val="20"/>
          <w:szCs w:val="20"/>
        </w:rPr>
        <w:t>4 por causa do dia que vem para destruir a todos os filisteus, para cortar de Tiro e de Sidom todo o resto que os socorra; pois o Senhor destruirá os filisteus, o resto da ilha de Caftor.</w:t>
      </w:r>
    </w:p>
    <w:p>
      <w:pPr>
        <w:rPr>
          <w:rFonts w:ascii="Trebuchet MS" w:hAnsi="Trebuchet MS"/>
          <w:color w:val="000000"/>
          <w:sz w:val="20"/>
          <w:szCs w:val="20"/>
        </w:rPr>
      </w:pPr>
      <w:r>
        <w:rPr>
          <w:rFonts w:ascii="Trebuchet MS" w:hAnsi="Trebuchet MS"/>
          <w:color w:val="000000"/>
          <w:sz w:val="20"/>
          <w:szCs w:val="20"/>
        </w:rPr>
        <w:t>5 A calvície é vinda sobre Gaza; foi desarraigada Asquelom, bem como o resto do seu vale; até quando te sarjarás?</w:t>
      </w:r>
    </w:p>
    <w:p>
      <w:pPr>
        <w:rPr>
          <w:rFonts w:ascii="Trebuchet MS" w:hAnsi="Trebuchet MS"/>
          <w:color w:val="000000"/>
          <w:sz w:val="20"/>
          <w:szCs w:val="20"/>
        </w:rPr>
      </w:pPr>
      <w:r>
        <w:rPr>
          <w:rFonts w:ascii="Trebuchet MS" w:hAnsi="Trebuchet MS"/>
          <w:color w:val="000000"/>
          <w:sz w:val="20"/>
          <w:szCs w:val="20"/>
        </w:rPr>
        <w:t>6 Ah espada do Senhor! até quando deixarás de repousar? volta para a tua bainha; descansa, e aquieta-te.</w:t>
      </w:r>
    </w:p>
    <w:p>
      <w:pPr>
        <w:rPr>
          <w:rFonts w:ascii="Trebuchet MS" w:hAnsi="Trebuchet MS"/>
          <w:color w:val="000000"/>
          <w:sz w:val="20"/>
          <w:szCs w:val="20"/>
        </w:rPr>
      </w:pPr>
      <w:r>
        <w:rPr>
          <w:rFonts w:ascii="Trebuchet MS" w:hAnsi="Trebuchet MS"/>
          <w:color w:val="000000"/>
          <w:sz w:val="20"/>
          <w:szCs w:val="20"/>
        </w:rPr>
        <w:t>7 Como podes estar quieta, se o Senhor te deu uma ordem? Contra Asquelom, e contra o litoral, é que ele a enviou.</w:t>
      </w:r>
    </w:p>
    <w:p>
      <w:pPr>
        <w:pStyle w:val="P13"/>
        <w:rPr>
          <w:rFonts w:ascii="Trebuchet MS" w:hAnsi="Trebuchet MS"/>
          <w:color w:val="000000"/>
          <w:sz w:val="22"/>
          <w:szCs w:val="22"/>
        </w:rPr>
      </w:pPr>
      <w:bookmarkStart w:id="852" w:name="_Toc147528755"/>
      <w:r>
        <w:rPr>
          <w:rFonts w:ascii="Trebuchet MS" w:hAnsi="Trebuchet MS"/>
          <w:color w:val="000000"/>
          <w:sz w:val="22"/>
          <w:szCs w:val="22"/>
        </w:rPr>
        <w:t xml:space="preserve"> JEREMIAS 48</w:t>
      </w:r>
      <w:bookmarkEnd w:id="852"/>
    </w:p>
    <w:p>
      <w:pPr>
        <w:rPr>
          <w:rFonts w:ascii="Trebuchet MS" w:hAnsi="Trebuchet MS"/>
          <w:color w:val="000000"/>
          <w:sz w:val="20"/>
          <w:szCs w:val="20"/>
        </w:rPr>
      </w:pPr>
      <w:r>
        <w:rPr>
          <w:rFonts w:ascii="Trebuchet MS" w:hAnsi="Trebuchet MS"/>
          <w:color w:val="000000"/>
          <w:sz w:val="20"/>
          <w:szCs w:val="20"/>
        </w:rPr>
        <w:t>1 Acerca de Moabe. Assim diz o Senhor dos exércitos, Deus de Israel: Ai de Nebo, porque foi destruída; envergonhada está Quiriataim, já é tomada; Misgabe está envergonhada e espantada.</w:t>
      </w:r>
    </w:p>
    <w:p>
      <w:pPr>
        <w:rPr>
          <w:rFonts w:ascii="Trebuchet MS" w:hAnsi="Trebuchet MS"/>
          <w:color w:val="000000"/>
          <w:sz w:val="20"/>
          <w:szCs w:val="20"/>
        </w:rPr>
      </w:pPr>
      <w:r>
        <w:rPr>
          <w:rFonts w:ascii="Trebuchet MS" w:hAnsi="Trebuchet MS"/>
          <w:color w:val="000000"/>
          <w:sz w:val="20"/>
          <w:szCs w:val="20"/>
        </w:rPr>
        <w:t>2 O louvor de Moabe já não existe mais; em Hesbom projetaram mal contra ela, dizendo: Vinde, e exterminemo-la, para que não mais seja nação; também tu, ó Madmém, serás destruída; a espada te perseguirá.</w:t>
      </w:r>
    </w:p>
    <w:p>
      <w:pPr>
        <w:rPr>
          <w:rFonts w:ascii="Trebuchet MS" w:hAnsi="Trebuchet MS"/>
          <w:color w:val="000000"/>
          <w:sz w:val="20"/>
          <w:szCs w:val="20"/>
        </w:rPr>
      </w:pPr>
      <w:r>
        <w:rPr>
          <w:rFonts w:ascii="Trebuchet MS" w:hAnsi="Trebuchet MS"/>
          <w:color w:val="000000"/>
          <w:sz w:val="20"/>
          <w:szCs w:val="20"/>
        </w:rPr>
        <w:t>3 Voz de grito de Horonaim, ruína e grande destruição!</w:t>
      </w:r>
    </w:p>
    <w:p>
      <w:pPr>
        <w:rPr>
          <w:rFonts w:ascii="Trebuchet MS" w:hAnsi="Trebuchet MS"/>
          <w:color w:val="000000"/>
          <w:sz w:val="20"/>
          <w:szCs w:val="20"/>
        </w:rPr>
      </w:pPr>
      <w:r>
        <w:rPr>
          <w:rFonts w:ascii="Trebuchet MS" w:hAnsi="Trebuchet MS"/>
          <w:color w:val="000000"/>
          <w:sz w:val="20"/>
          <w:szCs w:val="20"/>
        </w:rPr>
        <w:t>4 Está destruído Moabe; seus filhinhos fizeram ouvir um clamor.</w:t>
      </w:r>
    </w:p>
    <w:p>
      <w:pPr>
        <w:rPr>
          <w:rFonts w:ascii="Trebuchet MS" w:hAnsi="Trebuchet MS"/>
          <w:color w:val="000000"/>
          <w:sz w:val="20"/>
          <w:szCs w:val="20"/>
        </w:rPr>
      </w:pPr>
      <w:r>
        <w:rPr>
          <w:rFonts w:ascii="Trebuchet MS" w:hAnsi="Trebuchet MS"/>
          <w:color w:val="000000"/>
          <w:sz w:val="20"/>
          <w:szCs w:val="20"/>
        </w:rPr>
        <w:t>5 Pois pela subida de Luíte eles vão subindo com choro contínuo; porque na descida de Horonaim, ouviram a angústia do grito da destruição.</w:t>
      </w:r>
    </w:p>
    <w:p>
      <w:pPr>
        <w:rPr>
          <w:rFonts w:ascii="Trebuchet MS" w:hAnsi="Trebuchet MS"/>
          <w:color w:val="000000"/>
          <w:sz w:val="20"/>
          <w:szCs w:val="20"/>
        </w:rPr>
      </w:pPr>
      <w:r>
        <w:rPr>
          <w:rFonts w:ascii="Trebuchet MS" w:hAnsi="Trebuchet MS"/>
          <w:color w:val="000000"/>
          <w:sz w:val="20"/>
          <w:szCs w:val="20"/>
        </w:rPr>
        <w:t>6 Fugi, salvai a vossa vida! Sede como o asno selvagem no deserto.</w:t>
      </w:r>
    </w:p>
    <w:p>
      <w:pPr>
        <w:rPr>
          <w:rFonts w:ascii="Trebuchet MS" w:hAnsi="Trebuchet MS"/>
          <w:color w:val="000000"/>
          <w:sz w:val="20"/>
          <w:szCs w:val="20"/>
        </w:rPr>
      </w:pPr>
      <w:r>
        <w:rPr>
          <w:rFonts w:ascii="Trebuchet MS" w:hAnsi="Trebuchet MS"/>
          <w:color w:val="000000"/>
          <w:sz w:val="20"/>
          <w:szCs w:val="20"/>
        </w:rPr>
        <w:t>7 Pois, porquanto confiaste nas tuas obras e nos teus tesouros, também tu serás tomada; e Quemós sairá para o cativeiro, os seus sacerdotes e os seus príncipes juntamente.</w:t>
      </w:r>
    </w:p>
    <w:p>
      <w:pPr>
        <w:rPr>
          <w:rFonts w:ascii="Trebuchet MS" w:hAnsi="Trebuchet MS"/>
          <w:color w:val="000000"/>
          <w:sz w:val="20"/>
          <w:szCs w:val="20"/>
        </w:rPr>
      </w:pPr>
      <w:r>
        <w:rPr>
          <w:rFonts w:ascii="Trebuchet MS" w:hAnsi="Trebuchet MS"/>
          <w:color w:val="000000"/>
          <w:sz w:val="20"/>
          <w:szCs w:val="20"/>
        </w:rPr>
        <w:t>8 Porque virá o destruidor sobre cada uma das cidades e nenhuma escapará, e perecerá o vale, e destruir-se-á a planície, como disse o Senhor.</w:t>
      </w:r>
    </w:p>
    <w:p>
      <w:pPr>
        <w:rPr>
          <w:rFonts w:ascii="Trebuchet MS" w:hAnsi="Trebuchet MS"/>
          <w:color w:val="000000"/>
          <w:sz w:val="20"/>
          <w:szCs w:val="20"/>
        </w:rPr>
      </w:pPr>
      <w:r>
        <w:rPr>
          <w:rFonts w:ascii="Trebuchet MS" w:hAnsi="Trebuchet MS"/>
          <w:color w:val="000000"/>
          <w:sz w:val="20"/>
          <w:szCs w:val="20"/>
        </w:rPr>
        <w:t>9 Dai asas a Moabe, porque voando sairá; e as suas cidades se tornarão em desolação, sem habitante.</w:t>
      </w:r>
    </w:p>
    <w:p>
      <w:pPr>
        <w:rPr>
          <w:rFonts w:ascii="Trebuchet MS" w:hAnsi="Trebuchet MS"/>
          <w:color w:val="000000"/>
          <w:sz w:val="20"/>
          <w:szCs w:val="20"/>
        </w:rPr>
      </w:pPr>
      <w:r>
        <w:rPr>
          <w:rFonts w:ascii="Trebuchet MS" w:hAnsi="Trebuchet MS"/>
          <w:color w:val="000000"/>
          <w:sz w:val="20"/>
          <w:szCs w:val="20"/>
        </w:rPr>
        <w:t>10 Maldito aquele que fizer a obra do Senhor negligentemente, e maldito aquele que vedar do sangue a sua espada!</w:t>
      </w:r>
    </w:p>
    <w:p>
      <w:pPr>
        <w:rPr>
          <w:rFonts w:ascii="Trebuchet MS" w:hAnsi="Trebuchet MS"/>
          <w:color w:val="000000"/>
          <w:sz w:val="20"/>
          <w:szCs w:val="20"/>
        </w:rPr>
      </w:pPr>
      <w:r>
        <w:rPr>
          <w:rFonts w:ascii="Trebuchet MS" w:hAnsi="Trebuchet MS"/>
          <w:color w:val="000000"/>
          <w:sz w:val="20"/>
          <w:szCs w:val="20"/>
        </w:rPr>
        <w:t>11 Moabe tem estado sossegado desde a sua mocidade, e tem repousado como vinho sobre as fezes; não foi deitado de vasilha em vasilha, nem foi para o cativeiro; por isso permanece nele o seu sabor, e o seu cheiro não se altera.</w:t>
      </w:r>
    </w:p>
    <w:p>
      <w:pPr>
        <w:rPr>
          <w:rFonts w:ascii="Trebuchet MS" w:hAnsi="Trebuchet MS"/>
          <w:color w:val="000000"/>
          <w:sz w:val="20"/>
          <w:szCs w:val="20"/>
        </w:rPr>
      </w:pPr>
      <w:r>
        <w:rPr>
          <w:rFonts w:ascii="Trebuchet MS" w:hAnsi="Trebuchet MS"/>
          <w:color w:val="000000"/>
          <w:sz w:val="20"/>
          <w:szCs w:val="20"/>
        </w:rPr>
        <w:t>12 Portanto, eis que os dias vêm, diz o Senhor, em que lhe enviarei derramadores que o derramarão; e despejarão as suas vasilhas, e despedaçarão os seus jarros.</w:t>
      </w:r>
    </w:p>
    <w:p>
      <w:pPr>
        <w:rPr>
          <w:rFonts w:ascii="Trebuchet MS" w:hAnsi="Trebuchet MS"/>
          <w:color w:val="000000"/>
          <w:sz w:val="20"/>
          <w:szCs w:val="20"/>
        </w:rPr>
      </w:pPr>
      <w:r>
        <w:rPr>
          <w:rFonts w:ascii="Trebuchet MS" w:hAnsi="Trebuchet MS"/>
          <w:color w:val="000000"/>
          <w:sz w:val="20"/>
          <w:szCs w:val="20"/>
        </w:rPr>
        <w:t>13 E Moabe terá vergonha de Quemós, como se envergonhou a casa de Israel de Betel, sua confiança.</w:t>
      </w:r>
    </w:p>
    <w:p>
      <w:pPr>
        <w:rPr>
          <w:rFonts w:ascii="Trebuchet MS" w:hAnsi="Trebuchet MS"/>
          <w:color w:val="000000"/>
          <w:sz w:val="20"/>
          <w:szCs w:val="20"/>
        </w:rPr>
      </w:pPr>
      <w:r>
        <w:rPr>
          <w:rFonts w:ascii="Trebuchet MS" w:hAnsi="Trebuchet MS"/>
          <w:color w:val="000000"/>
          <w:sz w:val="20"/>
          <w:szCs w:val="20"/>
        </w:rPr>
        <w:t>14 Como direis: Somos valentes e homens fortes para a guerra?</w:t>
      </w:r>
    </w:p>
    <w:p>
      <w:pPr>
        <w:rPr>
          <w:rFonts w:ascii="Trebuchet MS" w:hAnsi="Trebuchet MS"/>
          <w:color w:val="000000"/>
          <w:sz w:val="20"/>
          <w:szCs w:val="20"/>
        </w:rPr>
      </w:pPr>
      <w:r>
        <w:rPr>
          <w:rFonts w:ascii="Trebuchet MS" w:hAnsi="Trebuchet MS"/>
          <w:color w:val="000000"/>
          <w:sz w:val="20"/>
          <w:szCs w:val="20"/>
        </w:rPr>
        <w:t>15 Já subiu o destruidor de Moabe e das suas cidades, e os seus mancebos escolhidos desceram à matança, diz o Rei, cujo nome é o Senhor dos exércitos.</w:t>
      </w:r>
    </w:p>
    <w:p>
      <w:pPr>
        <w:rPr>
          <w:rFonts w:ascii="Trebuchet MS" w:hAnsi="Trebuchet MS"/>
          <w:color w:val="000000"/>
          <w:sz w:val="20"/>
          <w:szCs w:val="20"/>
        </w:rPr>
      </w:pPr>
      <w:r>
        <w:rPr>
          <w:rFonts w:ascii="Trebuchet MS" w:hAnsi="Trebuchet MS"/>
          <w:color w:val="000000"/>
          <w:sz w:val="20"/>
          <w:szCs w:val="20"/>
        </w:rPr>
        <w:t>16 A calamidade de Moabe está perto e muito se apressa o seu mal.</w:t>
      </w:r>
    </w:p>
    <w:p>
      <w:pPr>
        <w:rPr>
          <w:rFonts w:ascii="Trebuchet MS" w:hAnsi="Trebuchet MS"/>
          <w:color w:val="000000"/>
          <w:sz w:val="20"/>
          <w:szCs w:val="20"/>
        </w:rPr>
      </w:pPr>
      <w:r>
        <w:rPr>
          <w:rFonts w:ascii="Trebuchet MS" w:hAnsi="Trebuchet MS"/>
          <w:color w:val="000000"/>
          <w:sz w:val="20"/>
          <w:szCs w:val="20"/>
        </w:rPr>
        <w:t>17 Condoei-vos dele todos os que estais em seu redor, e todos os que sabeis o seu nome; dizei: Como se quebrou a vara forte, o cajado formoso!</w:t>
      </w:r>
    </w:p>
    <w:p>
      <w:pPr>
        <w:rPr>
          <w:rFonts w:ascii="Trebuchet MS" w:hAnsi="Trebuchet MS"/>
          <w:color w:val="000000"/>
          <w:sz w:val="20"/>
          <w:szCs w:val="20"/>
        </w:rPr>
      </w:pPr>
      <w:r>
        <w:rPr>
          <w:rFonts w:ascii="Trebuchet MS" w:hAnsi="Trebuchet MS"/>
          <w:color w:val="000000"/>
          <w:sz w:val="20"/>
          <w:szCs w:val="20"/>
        </w:rPr>
        <w:t>18 Desce da tua glória, e senta-te no pó, ó moradora, filha de Dibom; porque o destruidor de Moabe subiu contra ti, e desfez as tuas fortalezas.</w:t>
      </w:r>
    </w:p>
    <w:p>
      <w:pPr>
        <w:rPr>
          <w:rFonts w:ascii="Trebuchet MS" w:hAnsi="Trebuchet MS"/>
          <w:color w:val="000000"/>
          <w:sz w:val="20"/>
          <w:szCs w:val="20"/>
        </w:rPr>
      </w:pPr>
      <w:r>
        <w:rPr>
          <w:rFonts w:ascii="Trebuchet MS" w:hAnsi="Trebuchet MS"/>
          <w:color w:val="000000"/>
          <w:sz w:val="20"/>
          <w:szCs w:val="20"/>
        </w:rPr>
        <w:t>19 Põe-te junto ao caminho, e espia, ó moradora do Aroer; pergunta ao que foge, e à que escapa: Que sucedeu?</w:t>
      </w:r>
    </w:p>
    <w:p>
      <w:pPr>
        <w:rPr>
          <w:rFonts w:ascii="Trebuchet MS" w:hAnsi="Trebuchet MS"/>
          <w:color w:val="000000"/>
          <w:sz w:val="20"/>
          <w:szCs w:val="20"/>
        </w:rPr>
      </w:pPr>
      <w:r>
        <w:rPr>
          <w:rFonts w:ascii="Trebuchet MS" w:hAnsi="Trebuchet MS"/>
          <w:color w:val="000000"/>
          <w:sz w:val="20"/>
          <w:szCs w:val="20"/>
        </w:rPr>
        <w:t>20 Moabe está envergonhado, porque foi quebrantado; uivai e gritai; anunciai em Arnom que Moabe está destruído.</w:t>
      </w:r>
    </w:p>
    <w:p>
      <w:pPr>
        <w:rPr>
          <w:rFonts w:ascii="Trebuchet MS" w:hAnsi="Trebuchet MS"/>
          <w:color w:val="000000"/>
          <w:sz w:val="20"/>
          <w:szCs w:val="20"/>
        </w:rPr>
      </w:pPr>
      <w:r>
        <w:rPr>
          <w:rFonts w:ascii="Trebuchet MS" w:hAnsi="Trebuchet MS"/>
          <w:color w:val="000000"/>
          <w:sz w:val="20"/>
          <w:szCs w:val="20"/>
        </w:rPr>
        <w:t>21 Também o julgamento é vindo sobre a terra da planície; sobre Holom, Jaza, e Mefaate;</w:t>
      </w:r>
    </w:p>
    <w:p>
      <w:pPr>
        <w:rPr>
          <w:rFonts w:ascii="Trebuchet MS" w:hAnsi="Trebuchet MS"/>
          <w:color w:val="000000"/>
          <w:sz w:val="20"/>
          <w:szCs w:val="20"/>
        </w:rPr>
      </w:pPr>
      <w:r>
        <w:rPr>
          <w:rFonts w:ascii="Trebuchet MS" w:hAnsi="Trebuchet MS"/>
          <w:color w:val="000000"/>
          <w:sz w:val="20"/>
          <w:szCs w:val="20"/>
        </w:rPr>
        <w:t>22 sobre Dibom, Nebo, e Bete-Diblataim;</w:t>
      </w:r>
    </w:p>
    <w:p>
      <w:pPr>
        <w:rPr>
          <w:rFonts w:ascii="Trebuchet MS" w:hAnsi="Trebuchet MS"/>
          <w:color w:val="000000"/>
          <w:sz w:val="20"/>
          <w:szCs w:val="20"/>
        </w:rPr>
      </w:pPr>
      <w:r>
        <w:rPr>
          <w:rFonts w:ascii="Trebuchet MS" w:hAnsi="Trebuchet MS"/>
          <w:color w:val="000000"/>
          <w:sz w:val="20"/>
          <w:szCs w:val="20"/>
        </w:rPr>
        <w:t>23 sobre Quiriataim, Bete-Gamul, e BeteMeom;</w:t>
      </w:r>
    </w:p>
    <w:p>
      <w:pPr>
        <w:rPr>
          <w:rFonts w:ascii="Trebuchet MS" w:hAnsi="Trebuchet MS"/>
          <w:color w:val="000000"/>
          <w:sz w:val="20"/>
          <w:szCs w:val="20"/>
        </w:rPr>
      </w:pPr>
      <w:r>
        <w:rPr>
          <w:rFonts w:ascii="Trebuchet MS" w:hAnsi="Trebuchet MS"/>
          <w:color w:val="000000"/>
          <w:sz w:val="20"/>
          <w:szCs w:val="20"/>
        </w:rPr>
        <w:t>24 sobre Queriote, e Bozra, e todas as cidades da terra de Moabe, as de longe e as de perto.</w:t>
      </w:r>
    </w:p>
    <w:p>
      <w:pPr>
        <w:rPr>
          <w:rFonts w:ascii="Trebuchet MS" w:hAnsi="Trebuchet MS"/>
          <w:color w:val="000000"/>
          <w:sz w:val="20"/>
          <w:szCs w:val="20"/>
        </w:rPr>
      </w:pPr>
      <w:r>
        <w:rPr>
          <w:rFonts w:ascii="Trebuchet MS" w:hAnsi="Trebuchet MS"/>
          <w:color w:val="000000"/>
          <w:sz w:val="20"/>
          <w:szCs w:val="20"/>
        </w:rPr>
        <w:t>25 Está cortado o poder de Moabe, e quebrantado o seu braço, diz o senhor.</w:t>
      </w:r>
    </w:p>
    <w:p>
      <w:pPr>
        <w:rPr>
          <w:rFonts w:ascii="Trebuchet MS" w:hAnsi="Trebuchet MS"/>
          <w:color w:val="000000"/>
          <w:sz w:val="20"/>
          <w:szCs w:val="20"/>
        </w:rPr>
      </w:pPr>
      <w:r>
        <w:rPr>
          <w:rFonts w:ascii="Trebuchet MS" w:hAnsi="Trebuchet MS"/>
          <w:color w:val="000000"/>
          <w:sz w:val="20"/>
          <w:szCs w:val="20"/>
        </w:rPr>
        <w:t>26 Embriagai-o, porque contra o Senhor se engrandeceu; e Moabe se revolverá no seu vômito, e ele também se tornará objeto de escárnio.</w:t>
      </w:r>
    </w:p>
    <w:p>
      <w:pPr>
        <w:rPr>
          <w:rFonts w:ascii="Trebuchet MS" w:hAnsi="Trebuchet MS"/>
          <w:color w:val="000000"/>
          <w:sz w:val="20"/>
          <w:szCs w:val="20"/>
        </w:rPr>
      </w:pPr>
      <w:r>
        <w:rPr>
          <w:rFonts w:ascii="Trebuchet MS" w:hAnsi="Trebuchet MS"/>
          <w:color w:val="000000"/>
          <w:sz w:val="20"/>
          <w:szCs w:val="20"/>
        </w:rPr>
        <w:t>27 Pois não se tornou também Israel objeto de escárnio para ti? Porventura foi achado entre ladrões para que, sempre que falas dele, meneies a cabeça?</w:t>
      </w:r>
    </w:p>
    <w:p>
      <w:pPr>
        <w:rPr>
          <w:rFonts w:ascii="Trebuchet MS" w:hAnsi="Trebuchet MS"/>
          <w:color w:val="000000"/>
          <w:sz w:val="20"/>
          <w:szCs w:val="20"/>
        </w:rPr>
      </w:pPr>
      <w:r>
        <w:rPr>
          <w:rFonts w:ascii="Trebuchet MS" w:hAnsi="Trebuchet MS"/>
          <w:color w:val="000000"/>
          <w:sz w:val="20"/>
          <w:szCs w:val="20"/>
        </w:rPr>
        <w:t>28 Deixai as cidades, e habitai no rochedo, ó moradores de Moabe; e sede como a pomba que se aninha nos lados da boca da caverna.</w:t>
      </w:r>
    </w:p>
    <w:p>
      <w:pPr>
        <w:rPr>
          <w:rFonts w:ascii="Trebuchet MS" w:hAnsi="Trebuchet MS"/>
          <w:color w:val="000000"/>
          <w:sz w:val="20"/>
          <w:szCs w:val="20"/>
        </w:rPr>
      </w:pPr>
      <w:r>
        <w:rPr>
          <w:rFonts w:ascii="Trebuchet MS" w:hAnsi="Trebuchet MS"/>
          <w:color w:val="000000"/>
          <w:sz w:val="20"/>
          <w:szCs w:val="20"/>
        </w:rPr>
        <w:t>29 Temos ouvido da soberba de Moabe, que é soberbíssimo; da sua sobrançaria, do seu orgulho, da sua arrogância, e da altivez do seu coração.</w:t>
      </w:r>
    </w:p>
    <w:p>
      <w:pPr>
        <w:rPr>
          <w:rFonts w:ascii="Trebuchet MS" w:hAnsi="Trebuchet MS"/>
          <w:color w:val="000000"/>
          <w:sz w:val="20"/>
          <w:szCs w:val="20"/>
        </w:rPr>
      </w:pPr>
      <w:r>
        <w:rPr>
          <w:rFonts w:ascii="Trebuchet MS" w:hAnsi="Trebuchet MS"/>
          <w:color w:val="000000"/>
          <w:sz w:val="20"/>
          <w:szCs w:val="20"/>
        </w:rPr>
        <w:t>30 Eu conheço, diz o Senhor, a sua insolência, mas isso nada é; as suas jactâncias nada têm efetuado.</w:t>
      </w:r>
    </w:p>
    <w:p>
      <w:pPr>
        <w:rPr>
          <w:rFonts w:ascii="Trebuchet MS" w:hAnsi="Trebuchet MS"/>
          <w:color w:val="000000"/>
          <w:sz w:val="20"/>
          <w:szCs w:val="20"/>
        </w:rPr>
      </w:pPr>
      <w:r>
        <w:rPr>
          <w:rFonts w:ascii="Trebuchet MS" w:hAnsi="Trebuchet MS"/>
          <w:color w:val="000000"/>
          <w:sz w:val="20"/>
          <w:szCs w:val="20"/>
        </w:rPr>
        <w:t>31 Por isso uivarei por Moabe; sim, gritarei por todo o Moabe; pelos homens de Quir-Heres lamentarei.</w:t>
      </w:r>
    </w:p>
    <w:p>
      <w:pPr>
        <w:rPr>
          <w:rFonts w:ascii="Trebuchet MS" w:hAnsi="Trebuchet MS"/>
          <w:color w:val="000000"/>
          <w:sz w:val="20"/>
          <w:szCs w:val="20"/>
        </w:rPr>
      </w:pPr>
      <w:r>
        <w:rPr>
          <w:rFonts w:ascii="Trebuchet MS" w:hAnsi="Trebuchet MS"/>
          <w:color w:val="000000"/>
          <w:sz w:val="20"/>
          <w:szCs w:val="20"/>
        </w:rPr>
        <w:t>32 Com choro maior do que o de Jazer chorar-te-ei, ó vide de Sibma; os teus ramos passaram o mar, chegaram até o mar de Jazer; mas o destruidor caiu sobre os teus frutos de verão, e sobre a tua vindima.</w:t>
      </w:r>
    </w:p>
    <w:p>
      <w:pPr>
        <w:rPr>
          <w:rFonts w:ascii="Trebuchet MS" w:hAnsi="Trebuchet MS"/>
          <w:color w:val="000000"/>
          <w:sz w:val="20"/>
          <w:szCs w:val="20"/>
        </w:rPr>
      </w:pPr>
      <w:r>
        <w:rPr>
          <w:rFonts w:ascii="Trebuchet MS" w:hAnsi="Trebuchet MS"/>
          <w:color w:val="000000"/>
          <w:sz w:val="20"/>
          <w:szCs w:val="20"/>
        </w:rPr>
        <w:t>33 Tirou-se, pois, a alegria e o regozijo do campo fértil e da terra de Moabe; e fiz que o vinho cessasse dos lagares; já não pisam uvas com júbilo; o brado não é o de júbilo</w:t>
      </w:r>
    </w:p>
    <w:p>
      <w:pPr>
        <w:rPr>
          <w:rFonts w:ascii="Trebuchet MS" w:hAnsi="Trebuchet MS"/>
          <w:color w:val="000000"/>
          <w:sz w:val="20"/>
          <w:szCs w:val="20"/>
        </w:rPr>
      </w:pPr>
      <w:r>
        <w:rPr>
          <w:rFonts w:ascii="Trebuchet MS" w:hAnsi="Trebuchet MS"/>
          <w:color w:val="000000"/>
          <w:sz w:val="20"/>
          <w:szCs w:val="20"/>
        </w:rPr>
        <w:t>34 O grito de Hesbom e Eleale se ouve até Jaza; fazem ouvir a sua voz desde Zoar até Horonaim, e até Eglate-Selíssia; pois também as águas do Ninrim virão a ser uma desolação.</w:t>
      </w:r>
    </w:p>
    <w:p>
      <w:pPr>
        <w:rPr>
          <w:rFonts w:ascii="Trebuchet MS" w:hAnsi="Trebuchet MS"/>
          <w:color w:val="000000"/>
          <w:sz w:val="20"/>
          <w:szCs w:val="20"/>
        </w:rPr>
      </w:pPr>
      <w:r>
        <w:rPr>
          <w:rFonts w:ascii="Trebuchet MS" w:hAnsi="Trebuchet MS"/>
          <w:color w:val="000000"/>
          <w:sz w:val="20"/>
          <w:szCs w:val="20"/>
        </w:rPr>
        <w:t>35 Demais, farei desaparecer de Moabe, diz o Senhor, aquele que sacrifica nos altos, e queima incenso a seus deuses.</w:t>
      </w:r>
    </w:p>
    <w:p>
      <w:pPr>
        <w:rPr>
          <w:rFonts w:ascii="Trebuchet MS" w:hAnsi="Trebuchet MS"/>
          <w:color w:val="000000"/>
          <w:sz w:val="20"/>
          <w:szCs w:val="20"/>
        </w:rPr>
      </w:pPr>
      <w:r>
        <w:rPr>
          <w:rFonts w:ascii="Trebuchet MS" w:hAnsi="Trebuchet MS"/>
          <w:color w:val="000000"/>
          <w:sz w:val="20"/>
          <w:szCs w:val="20"/>
        </w:rPr>
        <w:t>36 Por isso geme como flauta o meu coração por Moabe, e como flauta geme o meu coração pelos homens de Quir-Heres; porquanto a abundância que ajuntou se perdeu.</w:t>
      </w:r>
    </w:p>
    <w:p>
      <w:pPr>
        <w:rPr>
          <w:rFonts w:ascii="Trebuchet MS" w:hAnsi="Trebuchet MS"/>
          <w:color w:val="000000"/>
          <w:sz w:val="20"/>
          <w:szCs w:val="20"/>
        </w:rPr>
      </w:pPr>
      <w:r>
        <w:rPr>
          <w:rFonts w:ascii="Trebuchet MS" w:hAnsi="Trebuchet MS"/>
          <w:color w:val="000000"/>
          <w:sz w:val="20"/>
          <w:szCs w:val="20"/>
        </w:rPr>
        <w:t>37 Pois toda cabeça é tosquiada, e toda barba rapada; sobre todas as mãos há sarjaduras, e sobre os lombos sacos.</w:t>
      </w:r>
    </w:p>
    <w:p>
      <w:pPr>
        <w:rPr>
          <w:rFonts w:ascii="Trebuchet MS" w:hAnsi="Trebuchet MS"/>
          <w:color w:val="000000"/>
          <w:sz w:val="20"/>
          <w:szCs w:val="20"/>
        </w:rPr>
      </w:pPr>
      <w:r>
        <w:rPr>
          <w:rFonts w:ascii="Trebuchet MS" w:hAnsi="Trebuchet MS"/>
          <w:color w:val="000000"/>
          <w:sz w:val="20"/>
          <w:szCs w:val="20"/>
        </w:rPr>
        <w:t>38 Sobre todos os eirados de Moabe e nas suas ruas há um pranto geral; porque quebrei a Moabe, como a um vaso que não agrada, diz o Senhor.</w:t>
      </w:r>
    </w:p>
    <w:p>
      <w:pPr>
        <w:rPr>
          <w:rFonts w:ascii="Trebuchet MS" w:hAnsi="Trebuchet MS"/>
          <w:color w:val="000000"/>
          <w:sz w:val="20"/>
          <w:szCs w:val="20"/>
        </w:rPr>
      </w:pPr>
      <w:r>
        <w:rPr>
          <w:rFonts w:ascii="Trebuchet MS" w:hAnsi="Trebuchet MS"/>
          <w:color w:val="000000"/>
          <w:sz w:val="20"/>
          <w:szCs w:val="20"/>
        </w:rPr>
        <w:t>39 Como está quebrantrado! como uivam! como virou Moabe as costas envergonhado! assim se tornou Moabe objeto de escárnio e de espanto para todos os que estão em redor dele.</w:t>
      </w:r>
    </w:p>
    <w:p>
      <w:pPr>
        <w:rPr>
          <w:rFonts w:ascii="Trebuchet MS" w:hAnsi="Trebuchet MS"/>
          <w:color w:val="000000"/>
          <w:sz w:val="20"/>
          <w:szCs w:val="20"/>
        </w:rPr>
      </w:pPr>
      <w:r>
        <w:rPr>
          <w:rFonts w:ascii="Trebuchet MS" w:hAnsi="Trebuchet MS"/>
          <w:color w:val="000000"/>
          <w:sz w:val="20"/>
          <w:szCs w:val="20"/>
        </w:rPr>
        <w:t>40 Pois assim diz o Senhor: Eis que alguém voará como a águia, e estenderá as suas asas contra Moabe.</w:t>
      </w:r>
    </w:p>
    <w:p>
      <w:pPr>
        <w:rPr>
          <w:rFonts w:ascii="Trebuchet MS" w:hAnsi="Trebuchet MS"/>
          <w:color w:val="000000"/>
          <w:sz w:val="20"/>
          <w:szCs w:val="20"/>
        </w:rPr>
      </w:pPr>
      <w:r>
        <w:rPr>
          <w:rFonts w:ascii="Trebuchet MS" w:hAnsi="Trebuchet MS"/>
          <w:color w:val="000000"/>
          <w:sz w:val="20"/>
          <w:szCs w:val="20"/>
        </w:rPr>
        <w:t>41 Tomadas serão as cidades, e ocupadas as fortalezas; e naquele dia será o coração dos valentes de Moabe como o coração da mulher em suas dores de parto.</w:t>
      </w:r>
    </w:p>
    <w:p>
      <w:pPr>
        <w:rPr>
          <w:rFonts w:ascii="Trebuchet MS" w:hAnsi="Trebuchet MS"/>
          <w:color w:val="000000"/>
          <w:sz w:val="20"/>
          <w:szCs w:val="20"/>
        </w:rPr>
      </w:pPr>
      <w:r>
        <w:rPr>
          <w:rFonts w:ascii="Trebuchet MS" w:hAnsi="Trebuchet MS"/>
          <w:color w:val="000000"/>
          <w:sz w:val="20"/>
          <w:szCs w:val="20"/>
        </w:rPr>
        <w:t>42 E Moabe será destruído, para que não seja povo, porque se engrandeceu contra o Senhor.</w:t>
      </w:r>
    </w:p>
    <w:p>
      <w:pPr>
        <w:rPr>
          <w:rFonts w:ascii="Trebuchet MS" w:hAnsi="Trebuchet MS"/>
          <w:color w:val="000000"/>
          <w:sz w:val="20"/>
          <w:szCs w:val="20"/>
        </w:rPr>
      </w:pPr>
      <w:r>
        <w:rPr>
          <w:rFonts w:ascii="Trebuchet MS" w:hAnsi="Trebuchet MS"/>
          <w:color w:val="000000"/>
          <w:sz w:val="20"/>
          <w:szCs w:val="20"/>
        </w:rPr>
        <w:t>43 Temor, e cova, e laço estão sobre ti, ó morador de Moabe, diz o Senhor.</w:t>
      </w:r>
    </w:p>
    <w:p>
      <w:pPr>
        <w:rPr>
          <w:rFonts w:ascii="Trebuchet MS" w:hAnsi="Trebuchet MS"/>
          <w:color w:val="000000"/>
          <w:sz w:val="20"/>
          <w:szCs w:val="20"/>
        </w:rPr>
      </w:pPr>
      <w:r>
        <w:rPr>
          <w:rFonts w:ascii="Trebuchet MS" w:hAnsi="Trebuchet MS"/>
          <w:color w:val="000000"/>
          <w:sz w:val="20"/>
          <w:szCs w:val="20"/>
        </w:rPr>
        <w:t>44 O que fugir do temor cairá na cova, e o que sair da cova ficará preso no laço; pois trarei sobre ele, sobre Moabe, o ano do seu castigo, diz o Senhor.</w:t>
      </w:r>
    </w:p>
    <w:p>
      <w:pPr>
        <w:rPr>
          <w:rFonts w:ascii="Trebuchet MS" w:hAnsi="Trebuchet MS"/>
          <w:color w:val="000000"/>
          <w:sz w:val="20"/>
          <w:szCs w:val="20"/>
        </w:rPr>
      </w:pPr>
      <w:r>
        <w:rPr>
          <w:rFonts w:ascii="Trebuchet MS" w:hAnsi="Trebuchet MS"/>
          <w:color w:val="000000"/>
          <w:sz w:val="20"/>
          <w:szCs w:val="20"/>
        </w:rPr>
        <w:t>45 Os que fugiram ficam parados sem forças à sombra de Hesbom; mas fogo saiu de Hesbom, e a labareda do meio de Siom, e devorou a fronte de Moabe e o alto da cabeça dos turbulentos.</w:t>
      </w:r>
    </w:p>
    <w:p>
      <w:pPr>
        <w:rPr>
          <w:rFonts w:ascii="Trebuchet MS" w:hAnsi="Trebuchet MS"/>
          <w:color w:val="000000"/>
          <w:sz w:val="20"/>
          <w:szCs w:val="20"/>
        </w:rPr>
      </w:pPr>
      <w:r>
        <w:rPr>
          <w:rFonts w:ascii="Trebuchet MS" w:hAnsi="Trebuchet MS"/>
          <w:color w:val="000000"/>
          <w:sz w:val="20"/>
          <w:szCs w:val="20"/>
        </w:rPr>
        <w:t>46 Ai de ti, Moabe! pereceu o povo de Quemós; pois teus filhos foram levados cativos, e tuas filhas para o cativeiro.</w:t>
      </w:r>
    </w:p>
    <w:p>
      <w:pPr>
        <w:rPr>
          <w:rFonts w:ascii="Trebuchet MS" w:hAnsi="Trebuchet MS"/>
          <w:color w:val="000000"/>
          <w:sz w:val="20"/>
          <w:szCs w:val="20"/>
        </w:rPr>
      </w:pPr>
      <w:r>
        <w:rPr>
          <w:rFonts w:ascii="Trebuchet MS" w:hAnsi="Trebuchet MS"/>
          <w:color w:val="000000"/>
          <w:sz w:val="20"/>
          <w:szCs w:val="20"/>
        </w:rPr>
        <w:t>47 Contudo nos últimos dias restaurarei do cativeiro a Moabe, diz o Senhor. Até aqui o juizo de Moabe.</w:t>
      </w:r>
    </w:p>
    <w:p>
      <w:pPr>
        <w:pStyle w:val="P13"/>
        <w:rPr>
          <w:rFonts w:ascii="Trebuchet MS" w:hAnsi="Trebuchet MS"/>
          <w:color w:val="000000"/>
          <w:sz w:val="22"/>
          <w:szCs w:val="22"/>
        </w:rPr>
      </w:pPr>
      <w:bookmarkStart w:id="853" w:name="_Toc147528756"/>
      <w:r>
        <w:rPr>
          <w:rFonts w:ascii="Trebuchet MS" w:hAnsi="Trebuchet MS"/>
          <w:color w:val="000000"/>
          <w:sz w:val="22"/>
          <w:szCs w:val="22"/>
        </w:rPr>
        <w:t xml:space="preserve"> JEREMIAS 49</w:t>
      </w:r>
      <w:bookmarkEnd w:id="853"/>
    </w:p>
    <w:p>
      <w:pPr>
        <w:rPr>
          <w:rFonts w:ascii="Trebuchet MS" w:hAnsi="Trebuchet MS"/>
          <w:color w:val="000000"/>
          <w:sz w:val="20"/>
          <w:szCs w:val="20"/>
        </w:rPr>
      </w:pPr>
      <w:r>
        <w:rPr>
          <w:rFonts w:ascii="Trebuchet MS" w:hAnsi="Trebuchet MS"/>
          <w:color w:val="000000"/>
          <w:sz w:val="20"/>
          <w:szCs w:val="20"/>
        </w:rPr>
        <w:t>1 A respeito dos filhos de Amom. Assim diz o Senhor: Acaso Israel não tem filhos? Não tem herdeiro? Por que, então, possui Milcom a Gade, e o seu povo habita nas suas cidades?</w:t>
      </w:r>
    </w:p>
    <w:p>
      <w:pPr>
        <w:rPr>
          <w:rFonts w:ascii="Trebuchet MS" w:hAnsi="Trebuchet MS"/>
          <w:color w:val="000000"/>
          <w:sz w:val="20"/>
          <w:szCs w:val="20"/>
        </w:rPr>
      </w:pPr>
      <w:r>
        <w:rPr>
          <w:rFonts w:ascii="Trebuchet MS" w:hAnsi="Trebuchet MS"/>
          <w:color w:val="000000"/>
          <w:sz w:val="20"/>
          <w:szCs w:val="20"/>
        </w:rPr>
        <w:t>2 Portanto, eis que vêm os dias, diz o Senhor, em que farei ouvir contra Rabá dos filhos de Amom o alarido de guerra, e tornar-se-á num montão de ruínas, e os seus arrabaldes serão queimados a fogo; então Israel deserdará aos que e deserdaram a ele, diz o Senhor.</w:t>
      </w:r>
    </w:p>
    <w:p>
      <w:pPr>
        <w:rPr>
          <w:rFonts w:ascii="Trebuchet MS" w:hAnsi="Trebuchet MS"/>
          <w:color w:val="000000"/>
          <w:sz w:val="20"/>
          <w:szCs w:val="20"/>
        </w:rPr>
      </w:pPr>
      <w:r>
        <w:rPr>
          <w:rFonts w:ascii="Trebuchet MS" w:hAnsi="Trebuchet MS"/>
          <w:color w:val="000000"/>
          <w:sz w:val="20"/>
          <w:szCs w:val="20"/>
        </w:rPr>
        <w:t>3 Uiva, ó Hesbom, porque é destruída Ai; clamai, ó filhas de Rabá, cingi-vos de sacos; lamentai, e dai voltas pelas sebes; porque Milcom irá em cativeiro, juntamente com os seus sacerdotes e os seus príncipes.</w:t>
      </w:r>
    </w:p>
    <w:p>
      <w:pPr>
        <w:rPr>
          <w:rFonts w:ascii="Trebuchet MS" w:hAnsi="Trebuchet MS"/>
          <w:color w:val="000000"/>
          <w:sz w:val="20"/>
          <w:szCs w:val="20"/>
        </w:rPr>
      </w:pPr>
      <w:r>
        <w:rPr>
          <w:rFonts w:ascii="Trebuchet MS" w:hAnsi="Trebuchet MS"/>
          <w:color w:val="000000"/>
          <w:sz w:val="20"/>
          <w:szCs w:val="20"/>
        </w:rPr>
        <w:t>4 Por que te glorias nos vales, teus luxuriantes vales, ó filha apóstata? que confias nos teus tesouros, dizendo: Quem virá contra mim?</w:t>
      </w:r>
    </w:p>
    <w:p>
      <w:pPr>
        <w:rPr>
          <w:rFonts w:ascii="Trebuchet MS" w:hAnsi="Trebuchet MS"/>
          <w:color w:val="000000"/>
          <w:sz w:val="20"/>
          <w:szCs w:val="20"/>
        </w:rPr>
      </w:pPr>
      <w:r>
        <w:rPr>
          <w:rFonts w:ascii="Trebuchet MS" w:hAnsi="Trebuchet MS"/>
          <w:color w:val="000000"/>
          <w:sz w:val="20"/>
          <w:szCs w:val="20"/>
        </w:rPr>
        <w:t>5 Eis que farei vir sobre ti pavor, diz o Senhor Deus dos exércitos, de todos os que estão ao redor de ti; e sereis lançados fora, cada um para diante, e ninguém recolherá o desgarrado.</w:t>
      </w:r>
    </w:p>
    <w:p>
      <w:pPr>
        <w:rPr>
          <w:rFonts w:ascii="Trebuchet MS" w:hAnsi="Trebuchet MS"/>
          <w:color w:val="000000"/>
          <w:sz w:val="20"/>
          <w:szCs w:val="20"/>
        </w:rPr>
      </w:pPr>
      <w:r>
        <w:rPr>
          <w:rFonts w:ascii="Trebuchet MS" w:hAnsi="Trebuchet MS"/>
          <w:color w:val="000000"/>
          <w:sz w:val="20"/>
          <w:szCs w:val="20"/>
        </w:rPr>
        <w:t>6 Mas depois disto farei voltar do cativeiro os filhos de Amom, diz o senhor.</w:t>
      </w:r>
    </w:p>
    <w:p>
      <w:pPr>
        <w:rPr>
          <w:rFonts w:ascii="Trebuchet MS" w:hAnsi="Trebuchet MS"/>
          <w:color w:val="000000"/>
          <w:sz w:val="20"/>
          <w:szCs w:val="20"/>
        </w:rPr>
      </w:pPr>
      <w:r>
        <w:rPr>
          <w:rFonts w:ascii="Trebuchet MS" w:hAnsi="Trebuchet MS"/>
          <w:color w:val="000000"/>
          <w:sz w:val="20"/>
          <w:szCs w:val="20"/>
        </w:rPr>
        <w:t>7 A respeito de Edom. Assim diz o Senhor dos exércitos: Acaso não há mais sabedoria em Temã? Pereceu o conselho dos entendidos? Desvaneceu-se-lhes a sabedoria?</w:t>
      </w:r>
    </w:p>
    <w:p>
      <w:pPr>
        <w:rPr>
          <w:rFonts w:ascii="Trebuchet MS" w:hAnsi="Trebuchet MS"/>
          <w:color w:val="000000"/>
          <w:sz w:val="20"/>
          <w:szCs w:val="20"/>
        </w:rPr>
      </w:pPr>
      <w:r>
        <w:rPr>
          <w:rFonts w:ascii="Trebuchet MS" w:hAnsi="Trebuchet MS"/>
          <w:color w:val="000000"/>
          <w:sz w:val="20"/>
          <w:szCs w:val="20"/>
        </w:rPr>
        <w:t>8 Fugi, voltai, habitai em profundezas, ó moradores de Dedã; porque trarei sobre ele a calamidade de Esaú, o tempo em que o punirei.</w:t>
      </w:r>
    </w:p>
    <w:p>
      <w:pPr>
        <w:rPr>
          <w:rFonts w:ascii="Trebuchet MS" w:hAnsi="Trebuchet MS"/>
          <w:color w:val="000000"/>
          <w:sz w:val="20"/>
          <w:szCs w:val="20"/>
        </w:rPr>
      </w:pPr>
      <w:r>
        <w:rPr>
          <w:rFonts w:ascii="Trebuchet MS" w:hAnsi="Trebuchet MS"/>
          <w:color w:val="000000"/>
          <w:sz w:val="20"/>
          <w:szCs w:val="20"/>
        </w:rPr>
        <w:t>9 Se vindimadores viessem a ti, não deixariam alguns rabiscos? se ladrões de noite, não te danificariam só o quanto lhes bastasse?</w:t>
      </w:r>
    </w:p>
    <w:p>
      <w:pPr>
        <w:rPr>
          <w:rFonts w:ascii="Trebuchet MS" w:hAnsi="Trebuchet MS"/>
          <w:color w:val="000000"/>
          <w:sz w:val="20"/>
          <w:szCs w:val="20"/>
        </w:rPr>
      </w:pPr>
      <w:r>
        <w:rPr>
          <w:rFonts w:ascii="Trebuchet MS" w:hAnsi="Trebuchet MS"/>
          <w:color w:val="000000"/>
          <w:sz w:val="20"/>
          <w:szCs w:val="20"/>
        </w:rPr>
        <w:t>10 Mas eu desnudei a Esaú, descobri os seus esconderijos, de modo que ele não se poderá esconder. E despojada a sua descendência, como também seus irmãos e seus vizinhos, e ele já não existe.</w:t>
      </w:r>
    </w:p>
    <w:p>
      <w:pPr>
        <w:rPr>
          <w:rFonts w:ascii="Trebuchet MS" w:hAnsi="Trebuchet MS"/>
          <w:color w:val="000000"/>
          <w:sz w:val="20"/>
          <w:szCs w:val="20"/>
        </w:rPr>
      </w:pPr>
      <w:r>
        <w:rPr>
          <w:rFonts w:ascii="Trebuchet MS" w:hAnsi="Trebuchet MS"/>
          <w:color w:val="000000"/>
          <w:sz w:val="20"/>
          <w:szCs w:val="20"/>
        </w:rPr>
        <w:t>11 Deixa os teus órfãos, eu os guardarei em vida; e as tuas viúvas confiem em mim.</w:t>
      </w:r>
    </w:p>
    <w:p>
      <w:pPr>
        <w:rPr>
          <w:rFonts w:ascii="Trebuchet MS" w:hAnsi="Trebuchet MS"/>
          <w:color w:val="000000"/>
          <w:sz w:val="20"/>
          <w:szCs w:val="20"/>
        </w:rPr>
      </w:pPr>
      <w:r>
        <w:rPr>
          <w:rFonts w:ascii="Trebuchet MS" w:hAnsi="Trebuchet MS"/>
          <w:color w:val="000000"/>
          <w:sz w:val="20"/>
          <w:szCs w:val="20"/>
        </w:rPr>
        <w:t>12 Pois assim diz o Senhor: Eis que os que não estavam condenados a beber o copo, certamente o beberão; e ficarias tu inteiramente impune? Não ficarás impune, mas certamente o beberás.</w:t>
      </w:r>
    </w:p>
    <w:p>
      <w:pPr>
        <w:rPr>
          <w:rFonts w:ascii="Trebuchet MS" w:hAnsi="Trebuchet MS"/>
          <w:color w:val="000000"/>
          <w:sz w:val="20"/>
          <w:szCs w:val="20"/>
        </w:rPr>
      </w:pPr>
      <w:r>
        <w:rPr>
          <w:rFonts w:ascii="Trebuchet MS" w:hAnsi="Trebuchet MS"/>
          <w:color w:val="000000"/>
          <w:sz w:val="20"/>
          <w:szCs w:val="20"/>
        </w:rPr>
        <w:t>13 Pois por mim mesmo jurei, diz o Senhor, que Bozra servirá de objeto de espanto, de opróbrio, de ruína, e de maldição; e todas as suas cidades se tornarão em desolações perpétuas.</w:t>
      </w:r>
    </w:p>
    <w:p>
      <w:pPr>
        <w:rPr>
          <w:rFonts w:ascii="Trebuchet MS" w:hAnsi="Trebuchet MS"/>
          <w:color w:val="000000"/>
          <w:sz w:val="20"/>
          <w:szCs w:val="20"/>
        </w:rPr>
      </w:pPr>
      <w:r>
        <w:rPr>
          <w:rFonts w:ascii="Trebuchet MS" w:hAnsi="Trebuchet MS"/>
          <w:color w:val="000000"/>
          <w:sz w:val="20"/>
          <w:szCs w:val="20"/>
        </w:rPr>
        <w:t>14 Eu ouvi novas da parte do Senhor, que um embaixador é enviado por entre as nações para lhes dizer: Ajuntai-vos, e vinde contra ela, e levantai-vos para a guerra.</w:t>
      </w:r>
    </w:p>
    <w:p>
      <w:pPr>
        <w:rPr>
          <w:rFonts w:ascii="Trebuchet MS" w:hAnsi="Trebuchet MS"/>
          <w:color w:val="000000"/>
          <w:sz w:val="20"/>
          <w:szCs w:val="20"/>
        </w:rPr>
      </w:pPr>
      <w:r>
        <w:rPr>
          <w:rFonts w:ascii="Trebuchet MS" w:hAnsi="Trebuchet MS"/>
          <w:color w:val="000000"/>
          <w:sz w:val="20"/>
          <w:szCs w:val="20"/>
        </w:rPr>
        <w:t>15 Pois eis que te farei pequeno entre as nações, desprezado entre os homens.</w:t>
      </w:r>
    </w:p>
    <w:p>
      <w:pPr>
        <w:rPr>
          <w:rFonts w:ascii="Trebuchet MS" w:hAnsi="Trebuchet MS"/>
          <w:color w:val="000000"/>
          <w:sz w:val="20"/>
          <w:szCs w:val="20"/>
        </w:rPr>
      </w:pPr>
      <w:r>
        <w:rPr>
          <w:rFonts w:ascii="Trebuchet MS" w:hAnsi="Trebuchet MS"/>
          <w:color w:val="000000"/>
          <w:sz w:val="20"/>
          <w:szCs w:val="20"/>
        </w:rPr>
        <w:t>16 Quanto à tua terribilidade, enganou-te a arrogância do teu coração, ó tu que habitas nas cavernas dos penhascos, que ocupas as alturas dos outeiros; ainda que ponhas o teu ninho no alto como a águia, de lá te derrubarei, diz o Senhor.</w:t>
      </w:r>
    </w:p>
    <w:p>
      <w:pPr>
        <w:rPr>
          <w:rFonts w:ascii="Trebuchet MS" w:hAnsi="Trebuchet MS"/>
          <w:color w:val="000000"/>
          <w:sz w:val="20"/>
          <w:szCs w:val="20"/>
        </w:rPr>
      </w:pPr>
      <w:r>
        <w:rPr>
          <w:rFonts w:ascii="Trebuchet MS" w:hAnsi="Trebuchet MS"/>
          <w:color w:val="000000"/>
          <w:sz w:val="20"/>
          <w:szCs w:val="20"/>
        </w:rPr>
        <w:t>17 E Edom se tornará em objeto de espanto;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18 Como na subversão de Sodoma e Gomorra, e das cidades circunvizinhas, diz o Senhor, não habitará ninguém ali, nem peregrinará nela filho de homem.</w:t>
      </w:r>
    </w:p>
    <w:p>
      <w:pPr>
        <w:rPr>
          <w:rFonts w:ascii="Trebuchet MS" w:hAnsi="Trebuchet MS"/>
          <w:color w:val="000000"/>
          <w:sz w:val="20"/>
          <w:szCs w:val="20"/>
        </w:rPr>
      </w:pPr>
      <w:r>
        <w:rPr>
          <w:rFonts w:ascii="Trebuchet MS" w:hAnsi="Trebuchet MS"/>
          <w:color w:val="000000"/>
          <w:sz w:val="20"/>
          <w:szCs w:val="20"/>
        </w:rPr>
        <w:t>19 Eis que como leão subirá das margens do Jordão um inimigo contra a morada forte; mas de repente o farei correr dali; e ao escolhido, pô-lo-ei sobre ela. Pois quem é semelhante a mim? e quem me fixará um prazo? e quem é o pastor que me poderá resistir?</w:t>
      </w:r>
    </w:p>
    <w:p>
      <w:pPr>
        <w:rPr>
          <w:rFonts w:ascii="Trebuchet MS" w:hAnsi="Trebuchet MS"/>
          <w:color w:val="000000"/>
          <w:sz w:val="20"/>
          <w:szCs w:val="20"/>
        </w:rPr>
      </w:pPr>
      <w:r>
        <w:rPr>
          <w:rFonts w:ascii="Trebuchet MS" w:hAnsi="Trebuchet MS"/>
          <w:color w:val="000000"/>
          <w:sz w:val="20"/>
          <w:szCs w:val="20"/>
        </w:rPr>
        <w:t>20 Portanto ouvi o conselho do Senhor, que ele decretou contra Edom, e os seus desígnios, que ele intentou contra os moradores de Temã: Até os mais novos do rebanho serão arrastados; certamente ele assolará as suas moradas sobre eles.</w:t>
      </w:r>
    </w:p>
    <w:p>
      <w:pPr>
        <w:rPr>
          <w:rFonts w:ascii="Trebuchet MS" w:hAnsi="Trebuchet MS"/>
          <w:color w:val="000000"/>
          <w:sz w:val="20"/>
          <w:szCs w:val="20"/>
        </w:rPr>
      </w:pPr>
      <w:r>
        <w:rPr>
          <w:rFonts w:ascii="Trebuchet MS" w:hAnsi="Trebuchet MS"/>
          <w:color w:val="000000"/>
          <w:sz w:val="20"/>
          <w:szCs w:val="20"/>
        </w:rPr>
        <w:t>21 A terra estremecerá com o estrondo da sua queda; o som do seu clamor se ouvirá até o Mar Vermelho.</w:t>
      </w:r>
    </w:p>
    <w:p>
      <w:pPr>
        <w:rPr>
          <w:rFonts w:ascii="Trebuchet MS" w:hAnsi="Trebuchet MS"/>
          <w:color w:val="000000"/>
          <w:sz w:val="20"/>
          <w:szCs w:val="20"/>
        </w:rPr>
      </w:pPr>
      <w:r>
        <w:rPr>
          <w:rFonts w:ascii="Trebuchet MS" w:hAnsi="Trebuchet MS"/>
          <w:color w:val="000000"/>
          <w:sz w:val="20"/>
          <w:szCs w:val="20"/>
        </w:rPr>
        <w:t>22 Eis que como águia subirá, e voará, e estenderá as suas asas contra Bozra; e o coração do valente de Edom naquele dia se tornará como o coração da mulher que está em dores de parto.</w:t>
      </w:r>
    </w:p>
    <w:p>
      <w:pPr>
        <w:rPr>
          <w:rFonts w:ascii="Trebuchet MS" w:hAnsi="Trebuchet MS"/>
          <w:color w:val="000000"/>
          <w:sz w:val="20"/>
          <w:szCs w:val="20"/>
        </w:rPr>
      </w:pPr>
      <w:r>
        <w:rPr>
          <w:rFonts w:ascii="Trebuchet MS" w:hAnsi="Trebuchet MS"/>
          <w:color w:val="000000"/>
          <w:sz w:val="20"/>
          <w:szCs w:val="20"/>
        </w:rPr>
        <w:t>23 A respeito de Damasco. Envergonhadas estão Hamate e Arpade, e se derretem de medo porquanto ouviram más notícias; estão agitadas como o mar, que não pode aquietar-se.</w:t>
      </w:r>
    </w:p>
    <w:p>
      <w:pPr>
        <w:rPr>
          <w:rFonts w:ascii="Trebuchet MS" w:hAnsi="Trebuchet MS"/>
          <w:color w:val="000000"/>
          <w:sz w:val="20"/>
          <w:szCs w:val="20"/>
        </w:rPr>
      </w:pPr>
      <w:r>
        <w:rPr>
          <w:rFonts w:ascii="Trebuchet MS" w:hAnsi="Trebuchet MS"/>
          <w:color w:val="000000"/>
          <w:sz w:val="20"/>
          <w:szCs w:val="20"/>
        </w:rPr>
        <w:t>24 Enfraquecida está Damasco, virou as costas para fugir, e o tremor apoderou-se dela; angústia e dores apossaram-se dela como da mulher que está de parto.</w:t>
      </w:r>
    </w:p>
    <w:p>
      <w:pPr>
        <w:rPr>
          <w:rFonts w:ascii="Trebuchet MS" w:hAnsi="Trebuchet MS"/>
          <w:color w:val="000000"/>
          <w:sz w:val="20"/>
          <w:szCs w:val="20"/>
        </w:rPr>
      </w:pPr>
      <w:r>
        <w:rPr>
          <w:rFonts w:ascii="Trebuchet MS" w:hAnsi="Trebuchet MS"/>
          <w:color w:val="000000"/>
          <w:sz w:val="20"/>
          <w:szCs w:val="20"/>
        </w:rPr>
        <w:t>25 Como está abandonada a cidade famosa, a cidade da minha alegria!</w:t>
      </w:r>
    </w:p>
    <w:p>
      <w:pPr>
        <w:rPr>
          <w:rFonts w:ascii="Trebuchet MS" w:hAnsi="Trebuchet MS"/>
          <w:color w:val="000000"/>
          <w:sz w:val="20"/>
          <w:szCs w:val="20"/>
        </w:rPr>
      </w:pPr>
      <w:r>
        <w:rPr>
          <w:rFonts w:ascii="Trebuchet MS" w:hAnsi="Trebuchet MS"/>
          <w:color w:val="000000"/>
          <w:sz w:val="20"/>
          <w:szCs w:val="20"/>
        </w:rPr>
        <w:t>26 Portanto os seus jovens lhe cairão nas ruas, e todos os homens de guerra serão consumidos naquele dia, diz o Senhor dos exércitos.</w:t>
      </w:r>
    </w:p>
    <w:p>
      <w:pPr>
        <w:rPr>
          <w:rFonts w:ascii="Trebuchet MS" w:hAnsi="Trebuchet MS"/>
          <w:color w:val="000000"/>
          <w:sz w:val="20"/>
          <w:szCs w:val="20"/>
        </w:rPr>
      </w:pPr>
      <w:r>
        <w:rPr>
          <w:rFonts w:ascii="Trebuchet MS" w:hAnsi="Trebuchet MS"/>
          <w:color w:val="000000"/>
          <w:sz w:val="20"/>
          <w:szCs w:val="20"/>
        </w:rPr>
        <w:t>27 E acenderei fogo no muro de Damasco, o qual consumirá os palácios de Ben-Hadade.</w:t>
      </w:r>
    </w:p>
    <w:p>
      <w:pPr>
        <w:rPr>
          <w:rFonts w:ascii="Trebuchet MS" w:hAnsi="Trebuchet MS"/>
          <w:color w:val="000000"/>
          <w:sz w:val="20"/>
          <w:szCs w:val="20"/>
        </w:rPr>
      </w:pPr>
      <w:r>
        <w:rPr>
          <w:rFonts w:ascii="Trebuchet MS" w:hAnsi="Trebuchet MS"/>
          <w:color w:val="000000"/>
          <w:sz w:val="20"/>
          <w:szCs w:val="20"/>
        </w:rPr>
        <w:t>28 A respeito de Quedar, e dos reinos de Hazor, que Nabucodonosor, rei de Babilônia, feriu. Assim diz o Senhor: Levantai-vos, subi contra Quedar, e destruí os filhos do Oriente.</w:t>
      </w:r>
    </w:p>
    <w:p>
      <w:pPr>
        <w:rPr>
          <w:rFonts w:ascii="Trebuchet MS" w:hAnsi="Trebuchet MS"/>
          <w:color w:val="000000"/>
          <w:sz w:val="20"/>
          <w:szCs w:val="20"/>
        </w:rPr>
      </w:pPr>
      <w:r>
        <w:rPr>
          <w:rFonts w:ascii="Trebuchet MS" w:hAnsi="Trebuchet MS"/>
          <w:color w:val="000000"/>
          <w:sz w:val="20"/>
          <w:szCs w:val="20"/>
        </w:rPr>
        <w:t>29 As suas tendas e os seus rebanhos serão tomados; as suas cortinas serão levadas, como também todos os seus vasos, e os seus camelos; e lhes gritarão: Há terror de todos os lados!</w:t>
      </w:r>
    </w:p>
    <w:p>
      <w:pPr>
        <w:rPr>
          <w:rFonts w:ascii="Trebuchet MS" w:hAnsi="Trebuchet MS"/>
          <w:color w:val="000000"/>
          <w:sz w:val="20"/>
          <w:szCs w:val="20"/>
        </w:rPr>
      </w:pPr>
      <w:r>
        <w:rPr>
          <w:rFonts w:ascii="Trebuchet MS" w:hAnsi="Trebuchet MS"/>
          <w:color w:val="000000"/>
          <w:sz w:val="20"/>
          <w:szCs w:val="20"/>
        </w:rPr>
        <w:t>30 Fugi, desviai-vos para muito longe, habitai nas profundezas, ó moradores de Hazor, diz o Senhor; porque Nabucodonosor, rei de Babilônia, tomou conselho contra vós, e formou um desígnio contra vós.</w:t>
      </w:r>
    </w:p>
    <w:p>
      <w:pPr>
        <w:rPr>
          <w:rFonts w:ascii="Trebuchet MS" w:hAnsi="Trebuchet MS"/>
          <w:color w:val="000000"/>
          <w:sz w:val="20"/>
          <w:szCs w:val="20"/>
        </w:rPr>
      </w:pPr>
      <w:r>
        <w:rPr>
          <w:rFonts w:ascii="Trebuchet MS" w:hAnsi="Trebuchet MS"/>
          <w:color w:val="000000"/>
          <w:sz w:val="20"/>
          <w:szCs w:val="20"/>
        </w:rPr>
        <w:t>31 Levantai-vos, subi contra uma nação que está sossegada, que habita descuidada, diz o Senhor; que não tem portas nem ferrolhos, que habita a sós.</w:t>
      </w:r>
    </w:p>
    <w:p>
      <w:pPr>
        <w:rPr>
          <w:rFonts w:ascii="Trebuchet MS" w:hAnsi="Trebuchet MS"/>
          <w:color w:val="000000"/>
          <w:sz w:val="20"/>
          <w:szCs w:val="20"/>
        </w:rPr>
      </w:pPr>
      <w:r>
        <w:rPr>
          <w:rFonts w:ascii="Trebuchet MS" w:hAnsi="Trebuchet MS"/>
          <w:color w:val="000000"/>
          <w:sz w:val="20"/>
          <w:szCs w:val="20"/>
        </w:rPr>
        <w:t>32 E os seus camelos serão para presa e a multidão do seu gado para despojo; e espalharei a todo o vento aqueles que cortam os cantos da sua cabeleira; e de todos os lados lhes trarei a sua calamidade, diz o Senhor.</w:t>
      </w:r>
    </w:p>
    <w:p>
      <w:pPr>
        <w:rPr>
          <w:rFonts w:ascii="Trebuchet MS" w:hAnsi="Trebuchet MS"/>
          <w:color w:val="000000"/>
          <w:sz w:val="20"/>
          <w:szCs w:val="20"/>
        </w:rPr>
      </w:pPr>
      <w:r>
        <w:rPr>
          <w:rFonts w:ascii="Trebuchet MS" w:hAnsi="Trebuchet MS"/>
          <w:color w:val="000000"/>
          <w:sz w:val="20"/>
          <w:szCs w:val="20"/>
        </w:rPr>
        <w:t>33 Assim Hazor se tornará em morada de chacais, em desolação para sempre;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34 A palavra do Senhor, que veio a Jeremias, o profeta, acerca de Elão, no princípio do reinado de Zedequias, rei de Judá, dizendo:</w:t>
      </w:r>
    </w:p>
    <w:p>
      <w:pPr>
        <w:rPr>
          <w:rFonts w:ascii="Trebuchet MS" w:hAnsi="Trebuchet MS"/>
          <w:color w:val="000000"/>
          <w:sz w:val="20"/>
          <w:szCs w:val="20"/>
        </w:rPr>
      </w:pPr>
      <w:r>
        <w:rPr>
          <w:rFonts w:ascii="Trebuchet MS" w:hAnsi="Trebuchet MS"/>
          <w:color w:val="000000"/>
          <w:sz w:val="20"/>
          <w:szCs w:val="20"/>
        </w:rPr>
        <w:t>35 Assim diz o Senhor dos exércitos: Eis que eu quebrarei o arco de Elão, o principal do seu poder.</w:t>
      </w:r>
    </w:p>
    <w:p>
      <w:pPr>
        <w:rPr>
          <w:rFonts w:ascii="Trebuchet MS" w:hAnsi="Trebuchet MS"/>
          <w:color w:val="000000"/>
          <w:sz w:val="20"/>
          <w:szCs w:val="20"/>
        </w:rPr>
      </w:pPr>
      <w:r>
        <w:rPr>
          <w:rFonts w:ascii="Trebuchet MS" w:hAnsi="Trebuchet MS"/>
          <w:color w:val="000000"/>
          <w:sz w:val="20"/>
          <w:szCs w:val="20"/>
        </w:rPr>
        <w:t>36 E trarei sobre Elão os quatro ventos dos quatro cantos dos céus, e os espalharei para todos estes ventos; e não haverá nação aonde não cheguem os fugitivos de Elão.</w:t>
      </w:r>
    </w:p>
    <w:p>
      <w:pPr>
        <w:rPr>
          <w:rFonts w:ascii="Trebuchet MS" w:hAnsi="Trebuchet MS"/>
          <w:color w:val="000000"/>
          <w:sz w:val="20"/>
          <w:szCs w:val="20"/>
        </w:rPr>
      </w:pPr>
      <w:r>
        <w:rPr>
          <w:rFonts w:ascii="Trebuchet MS" w:hAnsi="Trebuchet MS"/>
          <w:color w:val="000000"/>
          <w:sz w:val="20"/>
          <w:szCs w:val="20"/>
        </w:rPr>
        <w:t>37 E farei que Elão desfaleça diante de seus inimigos e diante dos que procuram a sua morte. Farei vir sobre eles o mal, o furor da minha ira, diz o Senhor; e enviarei após eles a espada, até que eu os tenha consumido.</w:t>
      </w:r>
    </w:p>
    <w:p>
      <w:pPr>
        <w:rPr>
          <w:rFonts w:ascii="Trebuchet MS" w:hAnsi="Trebuchet MS"/>
          <w:color w:val="000000"/>
          <w:sz w:val="20"/>
          <w:szCs w:val="20"/>
        </w:rPr>
      </w:pPr>
      <w:r>
        <w:rPr>
          <w:rFonts w:ascii="Trebuchet MS" w:hAnsi="Trebuchet MS"/>
          <w:color w:val="000000"/>
          <w:sz w:val="20"/>
          <w:szCs w:val="20"/>
        </w:rPr>
        <w:t>38 E porei o meu trono em Elão, e destruirei dali rei e príncipes, diz o Senhor.</w:t>
      </w:r>
    </w:p>
    <w:p>
      <w:pPr>
        <w:rPr>
          <w:rFonts w:ascii="Trebuchet MS" w:hAnsi="Trebuchet MS"/>
          <w:color w:val="000000"/>
          <w:sz w:val="20"/>
          <w:szCs w:val="20"/>
        </w:rPr>
      </w:pPr>
      <w:r>
        <w:rPr>
          <w:rFonts w:ascii="Trebuchet MS" w:hAnsi="Trebuchet MS"/>
          <w:color w:val="000000"/>
          <w:sz w:val="20"/>
          <w:szCs w:val="20"/>
        </w:rPr>
        <w:t>39 Acontecerá, porém, nos últimos dias, que restaurarei do cativeiro a Elão, diz o Senhor.</w:t>
      </w:r>
    </w:p>
    <w:p>
      <w:pPr>
        <w:pStyle w:val="P13"/>
        <w:rPr>
          <w:rFonts w:ascii="Trebuchet MS" w:hAnsi="Trebuchet MS"/>
          <w:color w:val="000000"/>
          <w:sz w:val="22"/>
          <w:szCs w:val="22"/>
        </w:rPr>
      </w:pPr>
      <w:bookmarkStart w:id="854" w:name="_Toc147528757"/>
      <w:r>
        <w:rPr>
          <w:rFonts w:ascii="Trebuchet MS" w:hAnsi="Trebuchet MS"/>
          <w:color w:val="000000"/>
          <w:sz w:val="22"/>
          <w:szCs w:val="22"/>
        </w:rPr>
        <w:t xml:space="preserve"> JEREMIAS 50</w:t>
      </w:r>
      <w:bookmarkEnd w:id="854"/>
    </w:p>
    <w:p>
      <w:pPr>
        <w:rPr>
          <w:rFonts w:ascii="Trebuchet MS" w:hAnsi="Trebuchet MS"/>
          <w:color w:val="000000"/>
          <w:sz w:val="20"/>
          <w:szCs w:val="20"/>
        </w:rPr>
      </w:pPr>
      <w:r>
        <w:rPr>
          <w:rFonts w:ascii="Trebuchet MS" w:hAnsi="Trebuchet MS"/>
          <w:color w:val="000000"/>
          <w:sz w:val="20"/>
          <w:szCs w:val="20"/>
        </w:rPr>
        <w:t>1 A palavra que falou o Senhor acerca de Babilônia, acerca da terra dos caldeus, por intermédio de Jeremias o profeta.</w:t>
      </w:r>
    </w:p>
    <w:p>
      <w:pPr>
        <w:rPr>
          <w:rFonts w:ascii="Trebuchet MS" w:hAnsi="Trebuchet MS"/>
          <w:color w:val="000000"/>
          <w:sz w:val="20"/>
          <w:szCs w:val="20"/>
        </w:rPr>
      </w:pPr>
      <w:r>
        <w:rPr>
          <w:rFonts w:ascii="Trebuchet MS" w:hAnsi="Trebuchet MS"/>
          <w:color w:val="000000"/>
          <w:sz w:val="20"/>
          <w:szCs w:val="20"/>
        </w:rPr>
        <w:t>2 Anunciai entre as nações e publicai, arvorando um estandarte; sim publicai, não encubrais; dizei: Tomada está Babilônia, confundido está Bel, caído está Merodaque, confundidos estão os seus ídolos, e caídos estão os seus deuses.</w:t>
      </w:r>
    </w:p>
    <w:p>
      <w:pPr>
        <w:rPr>
          <w:rFonts w:ascii="Trebuchet MS" w:hAnsi="Trebuchet MS"/>
          <w:color w:val="000000"/>
          <w:sz w:val="20"/>
          <w:szCs w:val="20"/>
        </w:rPr>
      </w:pPr>
      <w:r>
        <w:rPr>
          <w:rFonts w:ascii="Trebuchet MS" w:hAnsi="Trebuchet MS"/>
          <w:color w:val="000000"/>
          <w:sz w:val="20"/>
          <w:szCs w:val="20"/>
        </w:rPr>
        <w:t>3 Pois do Norte sobe contra ela uma nação que fará da sua terra uma desolação, e não haverá quem nela habite; tanto os homens como os animais já fugiram e se foram.</w:t>
      </w:r>
    </w:p>
    <w:p>
      <w:pPr>
        <w:rPr>
          <w:rFonts w:ascii="Trebuchet MS" w:hAnsi="Trebuchet MS"/>
          <w:color w:val="000000"/>
          <w:sz w:val="20"/>
          <w:szCs w:val="20"/>
        </w:rPr>
      </w:pPr>
      <w:r>
        <w:rPr>
          <w:rFonts w:ascii="Trebuchet MS" w:hAnsi="Trebuchet MS"/>
          <w:color w:val="000000"/>
          <w:sz w:val="20"/>
          <w:szCs w:val="20"/>
        </w:rPr>
        <w:t>4 Naqueles dias, e naquele tempo, diz o Senhor, os filhos de Israel virão, eles e os filhos de Judá juntamente; andando e chorando virão, e buscarão ao Senhor seu Deus.</w:t>
      </w:r>
    </w:p>
    <w:p>
      <w:pPr>
        <w:rPr>
          <w:rFonts w:ascii="Trebuchet MS" w:hAnsi="Trebuchet MS"/>
          <w:color w:val="000000"/>
          <w:sz w:val="20"/>
          <w:szCs w:val="20"/>
        </w:rPr>
      </w:pPr>
      <w:r>
        <w:rPr>
          <w:rFonts w:ascii="Trebuchet MS" w:hAnsi="Trebuchet MS"/>
          <w:color w:val="000000"/>
          <w:sz w:val="20"/>
          <w:szCs w:val="20"/>
        </w:rPr>
        <w:t>5 Acerca de Sião indagarão, tendo os seus rostos voltados para lá e dizendo: Vinde e uni-vos ao Senhor num pacto eterno que nunca será esquecido.</w:t>
      </w:r>
    </w:p>
    <w:p>
      <w:pPr>
        <w:rPr>
          <w:rFonts w:ascii="Trebuchet MS" w:hAnsi="Trebuchet MS"/>
          <w:color w:val="000000"/>
          <w:sz w:val="20"/>
          <w:szCs w:val="20"/>
        </w:rPr>
      </w:pPr>
      <w:r>
        <w:rPr>
          <w:rFonts w:ascii="Trebuchet MS" w:hAnsi="Trebuchet MS"/>
          <w:color w:val="000000"/>
          <w:sz w:val="20"/>
          <w:szCs w:val="20"/>
        </w:rPr>
        <w:t>6 Ovelhas perdidas têm sido o meu povo; os seus pastores as fizeram errar, e voltar aos montes; de monte para outeiro andaram, esqueceram-se do lugar de seu repouso.</w:t>
      </w:r>
    </w:p>
    <w:p>
      <w:pPr>
        <w:rPr>
          <w:rFonts w:ascii="Trebuchet MS" w:hAnsi="Trebuchet MS"/>
          <w:color w:val="000000"/>
          <w:sz w:val="20"/>
          <w:szCs w:val="20"/>
        </w:rPr>
      </w:pPr>
      <w:r>
        <w:rPr>
          <w:rFonts w:ascii="Trebuchet MS" w:hAnsi="Trebuchet MS"/>
          <w:color w:val="000000"/>
          <w:sz w:val="20"/>
          <w:szCs w:val="20"/>
        </w:rPr>
        <w:t>7 Todos os que as achavam as devoraram, e os seus adversários diziam: Culpa nenhuma teremos; porque pecaram contra o Senhor, a morada da justiça, sim, o Senhor, a esperança de seus pais.</w:t>
      </w:r>
    </w:p>
    <w:p>
      <w:pPr>
        <w:rPr>
          <w:rFonts w:ascii="Trebuchet MS" w:hAnsi="Trebuchet MS"/>
          <w:color w:val="000000"/>
          <w:sz w:val="20"/>
          <w:szCs w:val="20"/>
        </w:rPr>
      </w:pPr>
      <w:r>
        <w:rPr>
          <w:rFonts w:ascii="Trebuchet MS" w:hAnsi="Trebuchet MS"/>
          <w:color w:val="000000"/>
          <w:sz w:val="20"/>
          <w:szCs w:val="20"/>
        </w:rPr>
        <w:t>8 Fugi do meio de Babilônia, e saí da terra dos caldeus, e sede como os bodes diante do rebanho.</w:t>
      </w:r>
    </w:p>
    <w:p>
      <w:pPr>
        <w:rPr>
          <w:rFonts w:ascii="Trebuchet MS" w:hAnsi="Trebuchet MS"/>
          <w:color w:val="000000"/>
          <w:sz w:val="20"/>
          <w:szCs w:val="20"/>
        </w:rPr>
      </w:pPr>
      <w:r>
        <w:rPr>
          <w:rFonts w:ascii="Trebuchet MS" w:hAnsi="Trebuchet MS"/>
          <w:color w:val="000000"/>
          <w:sz w:val="20"/>
          <w:szCs w:val="20"/>
        </w:rPr>
        <w:t>9 Pois eis que eu suscitarei e farei subir contra Babilônia uma companhia de grandes nações da terra do Norte; e por-se-ão em ordem contra ela; dali será ela tomada. As suas flechas serão como as de valente herói; nenhuma tornará sem efeito.</w:t>
      </w:r>
    </w:p>
    <w:p>
      <w:pPr>
        <w:rPr>
          <w:rFonts w:ascii="Trebuchet MS" w:hAnsi="Trebuchet MS"/>
          <w:color w:val="000000"/>
          <w:sz w:val="20"/>
          <w:szCs w:val="20"/>
        </w:rPr>
      </w:pPr>
      <w:r>
        <w:rPr>
          <w:rFonts w:ascii="Trebuchet MS" w:hAnsi="Trebuchet MS"/>
          <w:color w:val="000000"/>
          <w:sz w:val="20"/>
          <w:szCs w:val="20"/>
        </w:rPr>
        <w:t>10 E Caldéia servirá de presa; todos os que a saquearem ficarão fartos, diz o Senhor.</w:t>
      </w:r>
    </w:p>
    <w:p>
      <w:pPr>
        <w:rPr>
          <w:rFonts w:ascii="Trebuchet MS" w:hAnsi="Trebuchet MS"/>
          <w:color w:val="000000"/>
          <w:sz w:val="20"/>
          <w:szCs w:val="20"/>
        </w:rPr>
      </w:pPr>
      <w:r>
        <w:rPr>
          <w:rFonts w:ascii="Trebuchet MS" w:hAnsi="Trebuchet MS"/>
          <w:color w:val="000000"/>
          <w:sz w:val="20"/>
          <w:szCs w:val="20"/>
        </w:rPr>
        <w:t>11 Embora vos alegreis e vos regozijeis, ó saqueadores da minha herança, embora andeis soltos como novilha que pisa a erva, e rincheis como cavalos vigorosos,</w:t>
      </w:r>
    </w:p>
    <w:p>
      <w:pPr>
        <w:rPr>
          <w:rFonts w:ascii="Trebuchet MS" w:hAnsi="Trebuchet MS"/>
          <w:color w:val="000000"/>
          <w:sz w:val="20"/>
          <w:szCs w:val="20"/>
        </w:rPr>
      </w:pPr>
      <w:r>
        <w:rPr>
          <w:rFonts w:ascii="Trebuchet MS" w:hAnsi="Trebuchet MS"/>
          <w:color w:val="000000"/>
          <w:sz w:val="20"/>
          <w:szCs w:val="20"/>
        </w:rPr>
        <w:t>12 muito envergonhada será vossa mãe, ficará humilhada a que vos deu à luz; eis que ela será a última das nações, um deserto, uma terra seca e uma solidão.</w:t>
      </w:r>
    </w:p>
    <w:p>
      <w:pPr>
        <w:rPr>
          <w:rFonts w:ascii="Trebuchet MS" w:hAnsi="Trebuchet MS"/>
          <w:color w:val="000000"/>
          <w:sz w:val="20"/>
          <w:szCs w:val="20"/>
        </w:rPr>
      </w:pPr>
      <w:r>
        <w:rPr>
          <w:rFonts w:ascii="Trebuchet MS" w:hAnsi="Trebuchet MS"/>
          <w:color w:val="000000"/>
          <w:sz w:val="20"/>
          <w:szCs w:val="20"/>
        </w:rPr>
        <w:t>13 Por causa da ira do Senhor não será habitada, antes se tornará em total desolação; qualquer que passar por Babilônia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14 Ponde-vos em ordem para cercar Babilônia, todos os que armais arcos; atirai-lhe, não poupeis as flechas, porque ela tem pecado contra o Senhor.</w:t>
      </w:r>
    </w:p>
    <w:p>
      <w:pPr>
        <w:rPr>
          <w:rFonts w:ascii="Trebuchet MS" w:hAnsi="Trebuchet MS"/>
          <w:color w:val="000000"/>
          <w:sz w:val="20"/>
          <w:szCs w:val="20"/>
        </w:rPr>
      </w:pPr>
      <w:r>
        <w:rPr>
          <w:rFonts w:ascii="Trebuchet MS" w:hAnsi="Trebuchet MS"/>
          <w:color w:val="000000"/>
          <w:sz w:val="20"/>
          <w:szCs w:val="20"/>
        </w:rPr>
        <w:t>15 Gritai contra ela rodeando-a; ela já se submeteu; caíram seus baluartes, estão derribados os seus muros. Pois esta é a vingança do Senhor; vingai-vos dela; conforme o que ela fez, assim lhe fazei a ela.</w:t>
      </w:r>
    </w:p>
    <w:p>
      <w:pPr>
        <w:rPr>
          <w:rFonts w:ascii="Trebuchet MS" w:hAnsi="Trebuchet MS"/>
          <w:color w:val="000000"/>
          <w:sz w:val="20"/>
          <w:szCs w:val="20"/>
        </w:rPr>
      </w:pPr>
      <w:r>
        <w:rPr>
          <w:rFonts w:ascii="Trebuchet MS" w:hAnsi="Trebuchet MS"/>
          <w:color w:val="000000"/>
          <w:sz w:val="20"/>
          <w:szCs w:val="20"/>
        </w:rPr>
        <w:t>16 Cortai de Babilônia o que semeia, e o que maneja a foice no tempo da sega; por causa da espada do opressor virar-se-á cada um para o seu povo, e fugirá cada qual para a sua terra.</w:t>
      </w:r>
    </w:p>
    <w:p>
      <w:pPr>
        <w:rPr>
          <w:rFonts w:ascii="Trebuchet MS" w:hAnsi="Trebuchet MS"/>
          <w:color w:val="000000"/>
          <w:sz w:val="20"/>
          <w:szCs w:val="20"/>
        </w:rPr>
      </w:pPr>
      <w:r>
        <w:rPr>
          <w:rFonts w:ascii="Trebuchet MS" w:hAnsi="Trebuchet MS"/>
          <w:color w:val="000000"/>
          <w:sz w:val="20"/>
          <w:szCs w:val="20"/>
        </w:rPr>
        <w:t>17 Cordeiro desgarrado é Israel, os leões o afugentaram; o primeiro a devorá-lo foi o rei da Assíria, e agora por último Nabucodonosor, rei de Babilônia, lhe quebrou os ossos.</w:t>
      </w:r>
    </w:p>
    <w:p>
      <w:pPr>
        <w:rPr>
          <w:rFonts w:ascii="Trebuchet MS" w:hAnsi="Trebuchet MS"/>
          <w:color w:val="000000"/>
          <w:sz w:val="20"/>
          <w:szCs w:val="20"/>
        </w:rPr>
      </w:pPr>
      <w:r>
        <w:rPr>
          <w:rFonts w:ascii="Trebuchet MS" w:hAnsi="Trebuchet MS"/>
          <w:color w:val="000000"/>
          <w:sz w:val="20"/>
          <w:szCs w:val="20"/>
        </w:rPr>
        <w:t>18 Portanto, assim diz o Senhor dos exércitos, Deus de Israel: Eis que castigarei o rei de Babilônia e a sua terra, como castiguei o rei da Assíria.</w:t>
      </w:r>
    </w:p>
    <w:p>
      <w:pPr>
        <w:rPr>
          <w:rFonts w:ascii="Trebuchet MS" w:hAnsi="Trebuchet MS"/>
          <w:color w:val="000000"/>
          <w:sz w:val="20"/>
          <w:szCs w:val="20"/>
        </w:rPr>
      </w:pPr>
      <w:r>
        <w:rPr>
          <w:rFonts w:ascii="Trebuchet MS" w:hAnsi="Trebuchet MS"/>
          <w:color w:val="000000"/>
          <w:sz w:val="20"/>
          <w:szCs w:val="20"/>
        </w:rPr>
        <w:t>19 E farei voltar Israel para a sua morada, e ele pastará no Carmelo e em Basã, e se fartará nos outeiros de Efraim e em Gileade.</w:t>
      </w:r>
    </w:p>
    <w:p>
      <w:pPr>
        <w:rPr>
          <w:rFonts w:ascii="Trebuchet MS" w:hAnsi="Trebuchet MS"/>
          <w:color w:val="000000"/>
          <w:sz w:val="20"/>
          <w:szCs w:val="20"/>
        </w:rPr>
      </w:pPr>
      <w:r>
        <w:rPr>
          <w:rFonts w:ascii="Trebuchet MS" w:hAnsi="Trebuchet MS"/>
          <w:color w:val="000000"/>
          <w:sz w:val="20"/>
          <w:szCs w:val="20"/>
        </w:rPr>
        <w:t>20 Naqueles dias, e naquele tempo, diz o Senhor, buscar-se-á a iniqüidade em Israel, e não haverá; e o pecado em Judá, e não se achará; pois perdoarei aos que eu deixar de resto.</w:t>
      </w:r>
    </w:p>
    <w:p>
      <w:pPr>
        <w:rPr>
          <w:rFonts w:ascii="Trebuchet MS" w:hAnsi="Trebuchet MS"/>
          <w:color w:val="000000"/>
          <w:sz w:val="20"/>
          <w:szCs w:val="20"/>
        </w:rPr>
      </w:pPr>
      <w:r>
        <w:rPr>
          <w:rFonts w:ascii="Trebuchet MS" w:hAnsi="Trebuchet MS"/>
          <w:color w:val="000000"/>
          <w:sz w:val="20"/>
          <w:szCs w:val="20"/>
        </w:rPr>
        <w:t>21 Sobe contra a terra de Merataim, sim, contra ela, e contra os moradores de Pecode; mata e inteiramente destrói tudo após eles, diz o Senhor, e faze conforme tudo o que te ordenei.</w:t>
      </w:r>
    </w:p>
    <w:p>
      <w:pPr>
        <w:rPr>
          <w:rFonts w:ascii="Trebuchet MS" w:hAnsi="Trebuchet MS"/>
          <w:color w:val="000000"/>
          <w:sz w:val="20"/>
          <w:szCs w:val="20"/>
        </w:rPr>
      </w:pPr>
      <w:r>
        <w:rPr>
          <w:rFonts w:ascii="Trebuchet MS" w:hAnsi="Trebuchet MS"/>
          <w:color w:val="000000"/>
          <w:sz w:val="20"/>
          <w:szCs w:val="20"/>
        </w:rPr>
        <w:t>22 Na terra há estrondo de batalha, e de grande destruição.</w:t>
      </w:r>
    </w:p>
    <w:p>
      <w:pPr>
        <w:rPr>
          <w:rFonts w:ascii="Trebuchet MS" w:hAnsi="Trebuchet MS"/>
          <w:color w:val="000000"/>
          <w:sz w:val="20"/>
          <w:szCs w:val="20"/>
        </w:rPr>
      </w:pPr>
      <w:r>
        <w:rPr>
          <w:rFonts w:ascii="Trebuchet MS" w:hAnsi="Trebuchet MS"/>
          <w:color w:val="000000"/>
          <w:sz w:val="20"/>
          <w:szCs w:val="20"/>
        </w:rPr>
        <w:t>23 Como foi cortado e quebrado o martelo de toda a terra! como se tornou Babilônia em objeto de espanto entre as nações!</w:t>
      </w:r>
    </w:p>
    <w:p>
      <w:pPr>
        <w:rPr>
          <w:rFonts w:ascii="Trebuchet MS" w:hAnsi="Trebuchet MS"/>
          <w:color w:val="000000"/>
          <w:sz w:val="20"/>
          <w:szCs w:val="20"/>
        </w:rPr>
      </w:pPr>
      <w:r>
        <w:rPr>
          <w:rFonts w:ascii="Trebuchet MS" w:hAnsi="Trebuchet MS"/>
          <w:color w:val="000000"/>
          <w:sz w:val="20"/>
          <w:szCs w:val="20"/>
        </w:rPr>
        <w:t>24 Laços te armei, e também foste presa, ó Babilônia, e tu não o soubeste; foste achada, e também apanhada, porque contra o Senhor te entremeteste.</w:t>
      </w:r>
    </w:p>
    <w:p>
      <w:pPr>
        <w:rPr>
          <w:rFonts w:ascii="Trebuchet MS" w:hAnsi="Trebuchet MS"/>
          <w:color w:val="000000"/>
          <w:sz w:val="20"/>
          <w:szCs w:val="20"/>
        </w:rPr>
      </w:pPr>
      <w:r>
        <w:rPr>
          <w:rFonts w:ascii="Trebuchet MS" w:hAnsi="Trebuchet MS"/>
          <w:color w:val="000000"/>
          <w:sz w:val="20"/>
          <w:szCs w:val="20"/>
        </w:rPr>
        <w:t>25 O Senhor abriu o seu arsenal, e tirou os instrumentos da sua indignação; porque o senhor Deus dos exércitos tem uma obra a realizar na terra dos caldeus.</w:t>
      </w:r>
    </w:p>
    <w:p>
      <w:pPr>
        <w:rPr>
          <w:rFonts w:ascii="Trebuchet MS" w:hAnsi="Trebuchet MS"/>
          <w:color w:val="000000"/>
          <w:sz w:val="20"/>
          <w:szCs w:val="20"/>
        </w:rPr>
      </w:pPr>
      <w:r>
        <w:rPr>
          <w:rFonts w:ascii="Trebuchet MS" w:hAnsi="Trebuchet MS"/>
          <w:color w:val="000000"/>
          <w:sz w:val="20"/>
          <w:szCs w:val="20"/>
        </w:rPr>
        <w:t>26 Vinde contra ela dos confins da terra, abri os seus celeiros; fazei dela montões, e destruí-a de todo; nada lhe fique de resto.</w:t>
      </w:r>
    </w:p>
    <w:p>
      <w:pPr>
        <w:rPr>
          <w:rFonts w:ascii="Trebuchet MS" w:hAnsi="Trebuchet MS"/>
          <w:color w:val="000000"/>
          <w:sz w:val="20"/>
          <w:szCs w:val="20"/>
        </w:rPr>
      </w:pPr>
      <w:r>
        <w:rPr>
          <w:rFonts w:ascii="Trebuchet MS" w:hAnsi="Trebuchet MS"/>
          <w:color w:val="000000"/>
          <w:sz w:val="20"/>
          <w:szCs w:val="20"/>
        </w:rPr>
        <w:t>27 Matai a todos os seus novilhos, desçam ao degoladouro; ai deles! porque é chegado o seu dia, o tempo da sua punição.</w:t>
      </w:r>
    </w:p>
    <w:p>
      <w:pPr>
        <w:rPr>
          <w:rFonts w:ascii="Trebuchet MS" w:hAnsi="Trebuchet MS"/>
          <w:color w:val="000000"/>
          <w:sz w:val="20"/>
          <w:szCs w:val="20"/>
        </w:rPr>
      </w:pPr>
      <w:r>
        <w:rPr>
          <w:rFonts w:ascii="Trebuchet MS" w:hAnsi="Trebuchet MS"/>
          <w:color w:val="000000"/>
          <w:sz w:val="20"/>
          <w:szCs w:val="20"/>
        </w:rPr>
        <w:t>28 Eis a voz dos que fogem e escapam da terra de Babilônia para anunciarem em Sião a vingança do Senhor nosso Deus, a vingança do seu templo.</w:t>
      </w:r>
    </w:p>
    <w:p>
      <w:pPr>
        <w:rPr>
          <w:rFonts w:ascii="Trebuchet MS" w:hAnsi="Trebuchet MS"/>
          <w:color w:val="000000"/>
          <w:sz w:val="20"/>
          <w:szCs w:val="20"/>
        </w:rPr>
      </w:pPr>
      <w:r>
        <w:rPr>
          <w:rFonts w:ascii="Trebuchet MS" w:hAnsi="Trebuchet MS"/>
          <w:color w:val="000000"/>
          <w:sz w:val="20"/>
          <w:szCs w:val="20"/>
        </w:rPr>
        <w:t>29 Convocai contra Babilônia os flecheiros, todos os que armam arcos; acampai-vos contra ela em redor, ninguém escape dela. Pagai-lhe conforme a sua obra; conforme tudo o que ela fez, assim lhe fazei a ela; porque se houve arrogantemente contra o Senhor, contra o Santo de Israel.</w:t>
      </w:r>
    </w:p>
    <w:p>
      <w:pPr>
        <w:rPr>
          <w:rFonts w:ascii="Trebuchet MS" w:hAnsi="Trebuchet MS"/>
          <w:color w:val="000000"/>
          <w:sz w:val="20"/>
          <w:szCs w:val="20"/>
        </w:rPr>
      </w:pPr>
      <w:r>
        <w:rPr>
          <w:rFonts w:ascii="Trebuchet MS" w:hAnsi="Trebuchet MS"/>
          <w:color w:val="000000"/>
          <w:sz w:val="20"/>
          <w:szCs w:val="20"/>
        </w:rPr>
        <w:t>30 Portanto cairão os seus jovens nas suas praças, e todos os seus homens de guerra serão destruídos naquele dia, diz o Senhor.</w:t>
      </w:r>
    </w:p>
    <w:p>
      <w:pPr>
        <w:rPr>
          <w:rFonts w:ascii="Trebuchet MS" w:hAnsi="Trebuchet MS"/>
          <w:color w:val="000000"/>
          <w:sz w:val="20"/>
          <w:szCs w:val="20"/>
        </w:rPr>
      </w:pPr>
      <w:r>
        <w:rPr>
          <w:rFonts w:ascii="Trebuchet MS" w:hAnsi="Trebuchet MS"/>
          <w:color w:val="000000"/>
          <w:sz w:val="20"/>
          <w:szCs w:val="20"/>
        </w:rPr>
        <w:t>31 Eis que eu sou contra ti, ó soberbo, diz o Senhor Deus dos exércitos; pois o teu dia é chegado, o tempo em que te hei de punir?</w:t>
      </w:r>
    </w:p>
    <w:p>
      <w:pPr>
        <w:rPr>
          <w:rFonts w:ascii="Trebuchet MS" w:hAnsi="Trebuchet MS"/>
          <w:color w:val="000000"/>
          <w:sz w:val="20"/>
          <w:szCs w:val="20"/>
        </w:rPr>
      </w:pPr>
      <w:r>
        <w:rPr>
          <w:rFonts w:ascii="Trebuchet MS" w:hAnsi="Trebuchet MS"/>
          <w:color w:val="000000"/>
          <w:sz w:val="20"/>
          <w:szCs w:val="20"/>
        </w:rPr>
        <w:t>32 Então tropeçará o soberbo, e cairá, e ninguém haverá que o levante; e porei fogo às suas cidades, o qual consumirá tudo o que está ao seu redor.</w:t>
      </w:r>
    </w:p>
    <w:p>
      <w:pPr>
        <w:rPr>
          <w:rFonts w:ascii="Trebuchet MS" w:hAnsi="Trebuchet MS"/>
          <w:color w:val="000000"/>
          <w:sz w:val="20"/>
          <w:szCs w:val="20"/>
        </w:rPr>
      </w:pPr>
      <w:r>
        <w:rPr>
          <w:rFonts w:ascii="Trebuchet MS" w:hAnsi="Trebuchet MS"/>
          <w:color w:val="000000"/>
          <w:sz w:val="20"/>
          <w:szCs w:val="20"/>
        </w:rPr>
        <w:t>33 Assim diz o Senhor dos exércitos: Os filhos de Israel e os filhos de Judá são juntamente oprimidos; e todos os que os levaram cativos os retêm, recusam soltá-los.</w:t>
      </w:r>
    </w:p>
    <w:p>
      <w:pPr>
        <w:rPr>
          <w:rFonts w:ascii="Trebuchet MS" w:hAnsi="Trebuchet MS"/>
          <w:color w:val="000000"/>
          <w:sz w:val="20"/>
          <w:szCs w:val="20"/>
        </w:rPr>
      </w:pPr>
      <w:r>
        <w:rPr>
          <w:rFonts w:ascii="Trebuchet MS" w:hAnsi="Trebuchet MS"/>
          <w:color w:val="000000"/>
          <w:sz w:val="20"/>
          <w:szCs w:val="20"/>
        </w:rPr>
        <w:t>34 Mas o seu Redentor é forte; o Senhor dos exércitos é o seu nome. Certamente defenderá em juízo a causa deles, para dar descanso à terra, e inquietar os moradores de Babilônia.</w:t>
      </w:r>
    </w:p>
    <w:p>
      <w:pPr>
        <w:rPr>
          <w:rFonts w:ascii="Trebuchet MS" w:hAnsi="Trebuchet MS"/>
          <w:color w:val="000000"/>
          <w:sz w:val="20"/>
          <w:szCs w:val="20"/>
        </w:rPr>
      </w:pPr>
      <w:r>
        <w:rPr>
          <w:rFonts w:ascii="Trebuchet MS" w:hAnsi="Trebuchet MS"/>
          <w:color w:val="000000"/>
          <w:sz w:val="20"/>
          <w:szCs w:val="20"/>
        </w:rPr>
        <w:t>35 A espada virá sobre os caldeus, diz o senhor, e sobre os moradores de Babilônia, e sobre os seus príncipes, e sobre os seus sábios.</w:t>
      </w:r>
    </w:p>
    <w:p>
      <w:pPr>
        <w:rPr>
          <w:rFonts w:ascii="Trebuchet MS" w:hAnsi="Trebuchet MS"/>
          <w:color w:val="000000"/>
          <w:sz w:val="20"/>
          <w:szCs w:val="20"/>
        </w:rPr>
      </w:pPr>
      <w:r>
        <w:rPr>
          <w:rFonts w:ascii="Trebuchet MS" w:hAnsi="Trebuchet MS"/>
          <w:color w:val="000000"/>
          <w:sz w:val="20"/>
          <w:szCs w:val="20"/>
        </w:rPr>
        <w:t>36 A espada virá sobre os paroleiros, e eles ficarão insensatos; a espada virá sobre os seus valentes, e eles desfalecerão.</w:t>
      </w:r>
    </w:p>
    <w:p>
      <w:pPr>
        <w:rPr>
          <w:rFonts w:ascii="Trebuchet MS" w:hAnsi="Trebuchet MS"/>
          <w:color w:val="000000"/>
          <w:sz w:val="20"/>
          <w:szCs w:val="20"/>
        </w:rPr>
      </w:pPr>
      <w:r>
        <w:rPr>
          <w:rFonts w:ascii="Trebuchet MS" w:hAnsi="Trebuchet MS"/>
          <w:color w:val="000000"/>
          <w:sz w:val="20"/>
          <w:szCs w:val="20"/>
        </w:rPr>
        <w:t>37 A espada virá sobre os seus cavalos, e sobre os seus carros, e sobre todo o povo misto, que se acha no meio dela, e eles se tornarão como mulheres; a espada virá sobre os seus tesouros, e estes serão saqueados.</w:t>
      </w:r>
    </w:p>
    <w:p>
      <w:pPr>
        <w:rPr>
          <w:rFonts w:ascii="Trebuchet MS" w:hAnsi="Trebuchet MS"/>
          <w:color w:val="000000"/>
          <w:sz w:val="20"/>
          <w:szCs w:val="20"/>
        </w:rPr>
      </w:pPr>
      <w:r>
        <w:rPr>
          <w:rFonts w:ascii="Trebuchet MS" w:hAnsi="Trebuchet MS"/>
          <w:color w:val="000000"/>
          <w:sz w:val="20"/>
          <w:szCs w:val="20"/>
        </w:rPr>
        <w:t>38 Cairá a seca sobre as suas águas, e elas secarão; pois é uma terra de imagens esculpidas, e eles pelos seus ídolos fazem-se loucos.</w:t>
      </w:r>
    </w:p>
    <w:p>
      <w:pPr>
        <w:rPr>
          <w:rFonts w:ascii="Trebuchet MS" w:hAnsi="Trebuchet MS"/>
          <w:color w:val="000000"/>
          <w:sz w:val="20"/>
          <w:szCs w:val="20"/>
        </w:rPr>
      </w:pPr>
      <w:r>
        <w:rPr>
          <w:rFonts w:ascii="Trebuchet MS" w:hAnsi="Trebuchet MS"/>
          <w:color w:val="000000"/>
          <w:sz w:val="20"/>
          <w:szCs w:val="20"/>
        </w:rPr>
        <w:t>39 Por isso feras do deserto juntamente com lobos habitarão ali; também habitarão nela avestruzes; e nunca mais será povoada, nem será habitada de geração em geração.</w:t>
      </w:r>
    </w:p>
    <w:p>
      <w:pPr>
        <w:rPr>
          <w:rFonts w:ascii="Trebuchet MS" w:hAnsi="Trebuchet MS"/>
          <w:color w:val="000000"/>
          <w:sz w:val="20"/>
          <w:szCs w:val="20"/>
        </w:rPr>
      </w:pPr>
      <w:r>
        <w:rPr>
          <w:rFonts w:ascii="Trebuchet MS" w:hAnsi="Trebuchet MS"/>
          <w:color w:val="000000"/>
          <w:sz w:val="20"/>
          <w:szCs w:val="20"/>
        </w:rPr>
        <w:t>40 Como quando Deus subverteu a Sodoma e a Gomorra, e às suas cidades vizinhas, diz o Senhor, assim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41 Eis que um povo vem do norte; e uma grande nação e muitos reis se levantam das extremidades da terra.</w:t>
      </w:r>
    </w:p>
    <w:p>
      <w:pPr>
        <w:rPr>
          <w:rFonts w:ascii="Trebuchet MS" w:hAnsi="Trebuchet MS"/>
          <w:color w:val="000000"/>
          <w:sz w:val="20"/>
          <w:szCs w:val="20"/>
        </w:rPr>
      </w:pPr>
      <w:r>
        <w:rPr>
          <w:rFonts w:ascii="Trebuchet MS" w:hAnsi="Trebuchet MS"/>
          <w:color w:val="000000"/>
          <w:sz w:val="20"/>
          <w:szCs w:val="20"/>
        </w:rPr>
        <w:t>42 Armam-se de arco e lança; são cruéis, e não têm piedade; a sua voz brama como o mar, e em cavalos vêm montados, dispostos como homens para a batalha, contra ti, ó filha de Babilônia.</w:t>
      </w:r>
    </w:p>
    <w:p>
      <w:pPr>
        <w:rPr>
          <w:rFonts w:ascii="Trebuchet MS" w:hAnsi="Trebuchet MS"/>
          <w:color w:val="000000"/>
          <w:sz w:val="20"/>
          <w:szCs w:val="20"/>
        </w:rPr>
      </w:pPr>
      <w:r>
        <w:rPr>
          <w:rFonts w:ascii="Trebuchet MS" w:hAnsi="Trebuchet MS"/>
          <w:color w:val="000000"/>
          <w:sz w:val="20"/>
          <w:szCs w:val="20"/>
        </w:rPr>
        <w:t>43 O rei de Babilônia ouviu a fama deles, e desfaleceram as suas mãos; a angústia se apoderou dele, dores, como da que está de parto.</w:t>
      </w:r>
    </w:p>
    <w:p>
      <w:pPr>
        <w:rPr>
          <w:rFonts w:ascii="Trebuchet MS" w:hAnsi="Trebuchet MS"/>
          <w:color w:val="000000"/>
          <w:sz w:val="20"/>
          <w:szCs w:val="20"/>
        </w:rPr>
      </w:pPr>
      <w:r>
        <w:rPr>
          <w:rFonts w:ascii="Trebuchet MS" w:hAnsi="Trebuchet MS"/>
          <w:color w:val="000000"/>
          <w:sz w:val="20"/>
          <w:szCs w:val="20"/>
        </w:rPr>
        <w:t>44 Eis que como leão subirá das margens do Jordão um inimigo contra a morada forte, mas de repente o farei correr dali; e ao escolhido, pô-lo-ei sobre ela. Pois quem é semelhante a mim? e quem me fixará um prazo? Quem é o pastor que me poderá resistir?</w:t>
      </w:r>
    </w:p>
    <w:p>
      <w:pPr>
        <w:rPr>
          <w:rFonts w:ascii="Trebuchet MS" w:hAnsi="Trebuchet MS"/>
          <w:color w:val="000000"/>
          <w:sz w:val="20"/>
          <w:szCs w:val="20"/>
        </w:rPr>
      </w:pPr>
      <w:r>
        <w:rPr>
          <w:rFonts w:ascii="Trebuchet MS" w:hAnsi="Trebuchet MS"/>
          <w:color w:val="000000"/>
          <w:sz w:val="20"/>
          <w:szCs w:val="20"/>
        </w:rPr>
        <w:t>45 Portanto ouvi o conselho que o Senhor decretou contra Babilônia, e o propósito que formou contra a terra dos caldeus: Certamente eles, os pequenos do rebanho, serão arrastados; certamente o aprisco ficará apavorado por causa deles.</w:t>
      </w:r>
    </w:p>
    <w:p>
      <w:pPr>
        <w:rPr>
          <w:rFonts w:ascii="Trebuchet MS" w:hAnsi="Trebuchet MS"/>
          <w:color w:val="000000"/>
          <w:sz w:val="20"/>
          <w:szCs w:val="20"/>
        </w:rPr>
      </w:pPr>
      <w:r>
        <w:rPr>
          <w:rFonts w:ascii="Trebuchet MS" w:hAnsi="Trebuchet MS"/>
          <w:color w:val="000000"/>
          <w:sz w:val="20"/>
          <w:szCs w:val="20"/>
        </w:rPr>
        <w:t>46 Ao estrondo da tomada de Babilônia estremece a terra; e o grito se ouve entre as nações.</w:t>
      </w:r>
    </w:p>
    <w:p>
      <w:pPr>
        <w:pStyle w:val="P13"/>
        <w:rPr>
          <w:rFonts w:ascii="Trebuchet MS" w:hAnsi="Trebuchet MS"/>
          <w:color w:val="000000"/>
          <w:sz w:val="22"/>
          <w:szCs w:val="22"/>
        </w:rPr>
      </w:pPr>
      <w:bookmarkStart w:id="855" w:name="_Toc147528758"/>
      <w:r>
        <w:rPr>
          <w:rFonts w:ascii="Trebuchet MS" w:hAnsi="Trebuchet MS"/>
          <w:color w:val="000000"/>
          <w:sz w:val="22"/>
          <w:szCs w:val="22"/>
        </w:rPr>
        <w:t xml:space="preserve"> JEREMIAS 51</w:t>
      </w:r>
      <w:bookmarkEnd w:id="855"/>
    </w:p>
    <w:p>
      <w:pPr>
        <w:rPr>
          <w:rFonts w:ascii="Trebuchet MS" w:hAnsi="Trebuchet MS"/>
          <w:color w:val="000000"/>
          <w:sz w:val="20"/>
          <w:szCs w:val="20"/>
        </w:rPr>
      </w:pPr>
      <w:r>
        <w:rPr>
          <w:rFonts w:ascii="Trebuchet MS" w:hAnsi="Trebuchet MS"/>
          <w:color w:val="000000"/>
          <w:sz w:val="20"/>
          <w:szCs w:val="20"/>
        </w:rPr>
        <w:t>1 Assim diz o Senhor: Eis que levantarei um vento destruidor contra Babilônia, e contra os que habitam na Caldéia.</w:t>
      </w:r>
    </w:p>
    <w:p>
      <w:pPr>
        <w:rPr>
          <w:rFonts w:ascii="Trebuchet MS" w:hAnsi="Trebuchet MS"/>
          <w:color w:val="000000"/>
          <w:sz w:val="20"/>
          <w:szCs w:val="20"/>
        </w:rPr>
      </w:pPr>
      <w:r>
        <w:rPr>
          <w:rFonts w:ascii="Trebuchet MS" w:hAnsi="Trebuchet MS"/>
          <w:color w:val="000000"/>
          <w:sz w:val="20"/>
          <w:szCs w:val="20"/>
        </w:rPr>
        <w:t>2 E enviarei padejadores contra Babilônia, que a padejarão, e esvaziarão a sua terra, quando vierem contra ela em redor no dia da calamidade.</w:t>
      </w:r>
    </w:p>
    <w:p>
      <w:pPr>
        <w:rPr>
          <w:rFonts w:ascii="Trebuchet MS" w:hAnsi="Trebuchet MS"/>
          <w:color w:val="000000"/>
          <w:sz w:val="20"/>
          <w:szCs w:val="20"/>
        </w:rPr>
      </w:pPr>
      <w:r>
        <w:rPr>
          <w:rFonts w:ascii="Trebuchet MS" w:hAnsi="Trebuchet MS"/>
          <w:color w:val="000000"/>
          <w:sz w:val="20"/>
          <w:szCs w:val="20"/>
        </w:rPr>
        <w:t>3 Não arme o flecheiro o seu arco, nem se levante o que estiver armado da sua couraça; não perdoeis aos seus jovens; destruí completamente todo o seu exército.</w:t>
      </w:r>
    </w:p>
    <w:p>
      <w:pPr>
        <w:rPr>
          <w:rFonts w:ascii="Trebuchet MS" w:hAnsi="Trebuchet MS"/>
          <w:color w:val="000000"/>
          <w:sz w:val="20"/>
          <w:szCs w:val="20"/>
        </w:rPr>
      </w:pPr>
      <w:r>
        <w:rPr>
          <w:rFonts w:ascii="Trebuchet MS" w:hAnsi="Trebuchet MS"/>
          <w:color w:val="000000"/>
          <w:sz w:val="20"/>
          <w:szCs w:val="20"/>
        </w:rPr>
        <w:t>4 Cairão mortos na terra dos caldeus, e feridos nas ruas dela.</w:t>
      </w:r>
    </w:p>
    <w:p>
      <w:pPr>
        <w:rPr>
          <w:rFonts w:ascii="Trebuchet MS" w:hAnsi="Trebuchet MS"/>
          <w:color w:val="000000"/>
          <w:sz w:val="20"/>
          <w:szCs w:val="20"/>
        </w:rPr>
      </w:pPr>
      <w:r>
        <w:rPr>
          <w:rFonts w:ascii="Trebuchet MS" w:hAnsi="Trebuchet MS"/>
          <w:color w:val="000000"/>
          <w:sz w:val="20"/>
          <w:szCs w:val="20"/>
        </w:rPr>
        <w:t>5 Pois Israel e Judá não foram abandonados do seu Deus, o Senhor dos exércitos, ainda que a terra deles esteja cheia de culpas contra o Santo de Israel.</w:t>
      </w:r>
    </w:p>
    <w:p>
      <w:pPr>
        <w:rPr>
          <w:rFonts w:ascii="Trebuchet MS" w:hAnsi="Trebuchet MS"/>
          <w:color w:val="000000"/>
          <w:sz w:val="20"/>
          <w:szCs w:val="20"/>
        </w:rPr>
      </w:pPr>
      <w:r>
        <w:rPr>
          <w:rFonts w:ascii="Trebuchet MS" w:hAnsi="Trebuchet MS"/>
          <w:color w:val="000000"/>
          <w:sz w:val="20"/>
          <w:szCs w:val="20"/>
        </w:rPr>
        <w:t>6 Fugi do meio de Babilônia, e livre cada um a sua vida; não sejais exterminados na sua punição; pois este é o tempo da vingança do Senhor; ele lhe dará o pago.</w:t>
      </w:r>
    </w:p>
    <w:p>
      <w:pPr>
        <w:rPr>
          <w:rFonts w:ascii="Trebuchet MS" w:hAnsi="Trebuchet MS"/>
          <w:color w:val="000000"/>
          <w:sz w:val="20"/>
          <w:szCs w:val="20"/>
        </w:rPr>
      </w:pPr>
      <w:r>
        <w:rPr>
          <w:rFonts w:ascii="Trebuchet MS" w:hAnsi="Trebuchet MS"/>
          <w:color w:val="000000"/>
          <w:sz w:val="20"/>
          <w:szCs w:val="20"/>
        </w:rPr>
        <w:t>7 Na mão do Senhor a Babilônia era um copo de ouro, o qual embriagava a toda a terra; do seu vinho beberam as nações; por isso as nações estão fora de si.</w:t>
      </w:r>
    </w:p>
    <w:p>
      <w:pPr>
        <w:rPr>
          <w:rFonts w:ascii="Trebuchet MS" w:hAnsi="Trebuchet MS"/>
          <w:color w:val="000000"/>
          <w:sz w:val="20"/>
          <w:szCs w:val="20"/>
        </w:rPr>
      </w:pPr>
      <w:r>
        <w:rPr>
          <w:rFonts w:ascii="Trebuchet MS" w:hAnsi="Trebuchet MS"/>
          <w:color w:val="000000"/>
          <w:sz w:val="20"/>
          <w:szCs w:val="20"/>
        </w:rPr>
        <w:t>8 Repentinamente caiu Babilônia, e ficou arruinada; uivai sobre ela; tomai bálsamo para a sua dor, talvez sare.</w:t>
      </w:r>
    </w:p>
    <w:p>
      <w:pPr>
        <w:rPr>
          <w:rFonts w:ascii="Trebuchet MS" w:hAnsi="Trebuchet MS"/>
          <w:color w:val="000000"/>
          <w:sz w:val="20"/>
          <w:szCs w:val="20"/>
        </w:rPr>
      </w:pPr>
      <w:r>
        <w:rPr>
          <w:rFonts w:ascii="Trebuchet MS" w:hAnsi="Trebuchet MS"/>
          <w:color w:val="000000"/>
          <w:sz w:val="20"/>
          <w:szCs w:val="20"/>
        </w:rPr>
        <w:t>9 Queríamos sarar Babilônia, ela, porém, não sarou; abandonai-a, e vamo-nos, cada qual para a sua terra; pois o seu julgamento chega até o céu, e se eleva até as mais altas nuvens.</w:t>
      </w:r>
    </w:p>
    <w:p>
      <w:pPr>
        <w:rPr>
          <w:rFonts w:ascii="Trebuchet MS" w:hAnsi="Trebuchet MS"/>
          <w:color w:val="000000"/>
          <w:sz w:val="20"/>
          <w:szCs w:val="20"/>
        </w:rPr>
      </w:pPr>
      <w:r>
        <w:rPr>
          <w:rFonts w:ascii="Trebuchet MS" w:hAnsi="Trebuchet MS"/>
          <w:color w:val="000000"/>
          <w:sz w:val="20"/>
          <w:szCs w:val="20"/>
        </w:rPr>
        <w:t>10 O Senhor trouxe à luz a nossa justiça; vinde e anunciemos em Sião a obra do Senhor nosso Deus.</w:t>
      </w:r>
    </w:p>
    <w:p>
      <w:pPr>
        <w:rPr>
          <w:rFonts w:ascii="Trebuchet MS" w:hAnsi="Trebuchet MS"/>
          <w:color w:val="000000"/>
          <w:sz w:val="20"/>
          <w:szCs w:val="20"/>
        </w:rPr>
      </w:pPr>
      <w:r>
        <w:rPr>
          <w:rFonts w:ascii="Trebuchet MS" w:hAnsi="Trebuchet MS"/>
          <w:color w:val="000000"/>
          <w:sz w:val="20"/>
          <w:szCs w:val="20"/>
        </w:rPr>
        <w:t>11 Aguçai as flechas, preparei os escudos; o Senhor despertou o espírito dos reis dos medos; porque o seu intento contra Babilônia é para a destruir; pois esta é a vingança do Senhor, a vingança do seu templo.</w:t>
      </w:r>
    </w:p>
    <w:p>
      <w:pPr>
        <w:rPr>
          <w:rFonts w:ascii="Trebuchet MS" w:hAnsi="Trebuchet MS"/>
          <w:color w:val="000000"/>
          <w:sz w:val="20"/>
          <w:szCs w:val="20"/>
        </w:rPr>
      </w:pPr>
      <w:r>
        <w:rPr>
          <w:rFonts w:ascii="Trebuchet MS" w:hAnsi="Trebuchet MS"/>
          <w:color w:val="000000"/>
          <w:sz w:val="20"/>
          <w:szCs w:val="20"/>
        </w:rPr>
        <w:t>12 Arvorai um estandarte sobre os muros de Babilônia, reforçai a guarda, colocai sentinelas, preparai as emboscadas; porque o Senhor tanto intentou como efetuou o que tinha dito acerca dos moradores de Babilônia.</w:t>
      </w:r>
    </w:p>
    <w:p>
      <w:pPr>
        <w:rPr>
          <w:rFonts w:ascii="Trebuchet MS" w:hAnsi="Trebuchet MS"/>
          <w:color w:val="000000"/>
          <w:sz w:val="20"/>
          <w:szCs w:val="20"/>
        </w:rPr>
      </w:pPr>
      <w:r>
        <w:rPr>
          <w:rFonts w:ascii="Trebuchet MS" w:hAnsi="Trebuchet MS"/>
          <w:color w:val="000000"/>
          <w:sz w:val="20"/>
          <w:szCs w:val="20"/>
        </w:rPr>
        <w:t>13 Ó tu, que habitas sobre muitas águas, rica de tesouros! é chegado o teu fim, a medida da tua ganância.</w:t>
      </w:r>
    </w:p>
    <w:p>
      <w:pPr>
        <w:rPr>
          <w:rFonts w:ascii="Trebuchet MS" w:hAnsi="Trebuchet MS"/>
          <w:color w:val="000000"/>
          <w:sz w:val="20"/>
          <w:szCs w:val="20"/>
        </w:rPr>
      </w:pPr>
      <w:r>
        <w:rPr>
          <w:rFonts w:ascii="Trebuchet MS" w:hAnsi="Trebuchet MS"/>
          <w:color w:val="000000"/>
          <w:sz w:val="20"/>
          <w:szCs w:val="20"/>
        </w:rPr>
        <w:t>14 Jurou o Senhor dos exércitos por si mesmo, dizendo: Certamente te encherei de homens, como de locustas; e eles levantarão o grito de vitória sobre ti.</w:t>
      </w:r>
    </w:p>
    <w:p>
      <w:pPr>
        <w:rPr>
          <w:rFonts w:ascii="Trebuchet MS" w:hAnsi="Trebuchet MS"/>
          <w:color w:val="000000"/>
          <w:sz w:val="20"/>
          <w:szCs w:val="20"/>
        </w:rPr>
      </w:pPr>
      <w:r>
        <w:rPr>
          <w:rFonts w:ascii="Trebuchet MS" w:hAnsi="Trebuchet MS"/>
          <w:color w:val="000000"/>
          <w:sz w:val="20"/>
          <w:szCs w:val="20"/>
        </w:rPr>
        <w:t>15 É ele quem fez a terra com o seu poder, estabeleceu o mundo com a sua sabedoria, e estendeu os céus com o seu entendimento.</w:t>
      </w:r>
    </w:p>
    <w:p>
      <w:pPr>
        <w:rPr>
          <w:rFonts w:ascii="Trebuchet MS" w:hAnsi="Trebuchet MS"/>
          <w:color w:val="000000"/>
          <w:sz w:val="20"/>
          <w:szCs w:val="20"/>
        </w:rPr>
      </w:pPr>
      <w:r>
        <w:rPr>
          <w:rFonts w:ascii="Trebuchet MS" w:hAnsi="Trebuchet MS"/>
          <w:color w:val="000000"/>
          <w:sz w:val="20"/>
          <w:szCs w:val="20"/>
        </w:rPr>
        <w:t>16 À sua voz, há grande tumulto de águas nas céus, e ele faz subir os vapores desde as extremidades da terra; faz os relâmpagos para a chuva, e tira o vento dos seus tesouros.</w:t>
      </w:r>
    </w:p>
    <w:p>
      <w:pPr>
        <w:rPr>
          <w:rFonts w:ascii="Trebuchet MS" w:hAnsi="Trebuchet MS"/>
          <w:color w:val="000000"/>
          <w:sz w:val="20"/>
          <w:szCs w:val="20"/>
        </w:rPr>
      </w:pPr>
      <w:r>
        <w:rPr>
          <w:rFonts w:ascii="Trebuchet MS" w:hAnsi="Trebuchet MS"/>
          <w:color w:val="000000"/>
          <w:sz w:val="20"/>
          <w:szCs w:val="20"/>
        </w:rPr>
        <w:t>17 Embruteceu-se todo homem, de modo que não tem conhecimento; todo ourives é envergonhado pelas suas imagens esculpidas; pois as suas imagens de fundição são mentira, e não há espírito em nenhuma delas.</w:t>
      </w:r>
    </w:p>
    <w:p>
      <w:pPr>
        <w:rPr>
          <w:rFonts w:ascii="Trebuchet MS" w:hAnsi="Trebuchet MS"/>
          <w:color w:val="000000"/>
          <w:sz w:val="20"/>
          <w:szCs w:val="20"/>
        </w:rPr>
      </w:pPr>
      <w:r>
        <w:rPr>
          <w:rFonts w:ascii="Trebuchet MS" w:hAnsi="Trebuchet MS"/>
          <w:color w:val="000000"/>
          <w:sz w:val="20"/>
          <w:szCs w:val="20"/>
        </w:rPr>
        <w:t>18 Vaidade são, obra de enganos; no tempo em que eu as visitar perecerão.</w:t>
      </w:r>
    </w:p>
    <w:p>
      <w:pPr>
        <w:rPr>
          <w:rFonts w:ascii="Trebuchet MS" w:hAnsi="Trebuchet MS"/>
          <w:color w:val="000000"/>
          <w:sz w:val="20"/>
          <w:szCs w:val="20"/>
        </w:rPr>
      </w:pPr>
      <w:r>
        <w:rPr>
          <w:rFonts w:ascii="Trebuchet MS" w:hAnsi="Trebuchet MS"/>
          <w:color w:val="000000"/>
          <w:sz w:val="20"/>
          <w:szCs w:val="20"/>
        </w:rPr>
        <w:t>19 Não é semelhante a estes a porção de Jacó; porque ele é o que forma todas as coisas; e Israel é a tribo da sua herança; o Senhor dos exércitos é o seu nome.</w:t>
      </w:r>
    </w:p>
    <w:p>
      <w:pPr>
        <w:rPr>
          <w:rFonts w:ascii="Trebuchet MS" w:hAnsi="Trebuchet MS"/>
          <w:color w:val="000000"/>
          <w:sz w:val="20"/>
          <w:szCs w:val="20"/>
        </w:rPr>
      </w:pPr>
      <w:r>
        <w:rPr>
          <w:rFonts w:ascii="Trebuchet MS" w:hAnsi="Trebuchet MS"/>
          <w:color w:val="000000"/>
          <w:sz w:val="20"/>
          <w:szCs w:val="20"/>
        </w:rPr>
        <w:t>20 Tu me serves de martelo e de armas de guerra; contigo despedaçarei nações, e contigo destruirei os reis;</w:t>
      </w:r>
    </w:p>
    <w:p>
      <w:pPr>
        <w:rPr>
          <w:rFonts w:ascii="Trebuchet MS" w:hAnsi="Trebuchet MS"/>
          <w:color w:val="000000"/>
          <w:sz w:val="20"/>
          <w:szCs w:val="20"/>
        </w:rPr>
      </w:pPr>
      <w:r>
        <w:rPr>
          <w:rFonts w:ascii="Trebuchet MS" w:hAnsi="Trebuchet MS"/>
          <w:color w:val="000000"/>
          <w:sz w:val="20"/>
          <w:szCs w:val="20"/>
        </w:rPr>
        <w:t>21 contigo despedaçarei o cavalo e o seu cavaleiro; contigo despedaçarei e carro e o que nele vai;</w:t>
      </w:r>
    </w:p>
    <w:p>
      <w:pPr>
        <w:rPr>
          <w:rFonts w:ascii="Trebuchet MS" w:hAnsi="Trebuchet MS"/>
          <w:color w:val="000000"/>
          <w:sz w:val="20"/>
          <w:szCs w:val="20"/>
        </w:rPr>
      </w:pPr>
      <w:r>
        <w:rPr>
          <w:rFonts w:ascii="Trebuchet MS" w:hAnsi="Trebuchet MS"/>
          <w:color w:val="000000"/>
          <w:sz w:val="20"/>
          <w:szCs w:val="20"/>
        </w:rPr>
        <w:t>22 contigo despedaçarei o homem e a mulher; contigo despedaçarei o velho e o moço; contigo despedaçarei o mancebo e a donzela;</w:t>
      </w:r>
    </w:p>
    <w:p>
      <w:pPr>
        <w:rPr>
          <w:rFonts w:ascii="Trebuchet MS" w:hAnsi="Trebuchet MS"/>
          <w:color w:val="000000"/>
          <w:sz w:val="20"/>
          <w:szCs w:val="20"/>
        </w:rPr>
      </w:pPr>
      <w:r>
        <w:rPr>
          <w:rFonts w:ascii="Trebuchet MS" w:hAnsi="Trebuchet MS"/>
          <w:color w:val="000000"/>
          <w:sz w:val="20"/>
          <w:szCs w:val="20"/>
        </w:rPr>
        <w:t>23 contigo despedaçarei o pastor e o seu rebanho; contigo despedaçarei o lavrador e a sua junta de bois; e contigo despedaçarei governadores e magistrados.</w:t>
      </w:r>
    </w:p>
    <w:p>
      <w:pPr>
        <w:rPr>
          <w:rFonts w:ascii="Trebuchet MS" w:hAnsi="Trebuchet MS"/>
          <w:color w:val="000000"/>
          <w:sz w:val="20"/>
          <w:szCs w:val="20"/>
        </w:rPr>
      </w:pPr>
      <w:r>
        <w:rPr>
          <w:rFonts w:ascii="Trebuchet MS" w:hAnsi="Trebuchet MS"/>
          <w:color w:val="000000"/>
          <w:sz w:val="20"/>
          <w:szCs w:val="20"/>
        </w:rPr>
        <w:t>24 Ante os vossos olhos pagarei a Babilônia, e a todos os moradores da Caldéia, toda a sua maldade que fizeram em Sião, diz o Senhor.</w:t>
      </w:r>
    </w:p>
    <w:p>
      <w:pPr>
        <w:rPr>
          <w:rFonts w:ascii="Trebuchet MS" w:hAnsi="Trebuchet MS"/>
          <w:color w:val="000000"/>
          <w:sz w:val="20"/>
          <w:szCs w:val="20"/>
        </w:rPr>
      </w:pPr>
      <w:r>
        <w:rPr>
          <w:rFonts w:ascii="Trebuchet MS" w:hAnsi="Trebuchet MS"/>
          <w:color w:val="000000"/>
          <w:sz w:val="20"/>
          <w:szCs w:val="20"/>
        </w:rPr>
        <w:t>25 Eis-me aqui contra ti, ó monte destruidor, diz o Senhor, que destróis toda a terra; estenderei a minha mão contra ti, e te revolverei dos penhascos abaixo, e farei de ti um monte incendiado.</w:t>
      </w:r>
    </w:p>
    <w:p>
      <w:pPr>
        <w:rPr>
          <w:rFonts w:ascii="Trebuchet MS" w:hAnsi="Trebuchet MS"/>
          <w:color w:val="000000"/>
          <w:sz w:val="20"/>
          <w:szCs w:val="20"/>
        </w:rPr>
      </w:pPr>
      <w:r>
        <w:rPr>
          <w:rFonts w:ascii="Trebuchet MS" w:hAnsi="Trebuchet MS"/>
          <w:color w:val="000000"/>
          <w:sz w:val="20"/>
          <w:szCs w:val="20"/>
        </w:rPr>
        <w:t>26 E não tomarão de ti pedra para esquina, nem pedra para fundamentos; mas desolada ficarás perpetuamente, diz o Senhor.</w:t>
      </w:r>
    </w:p>
    <w:p>
      <w:pPr>
        <w:rPr>
          <w:rFonts w:ascii="Trebuchet MS" w:hAnsi="Trebuchet MS"/>
          <w:color w:val="000000"/>
          <w:sz w:val="20"/>
          <w:szCs w:val="20"/>
        </w:rPr>
      </w:pPr>
      <w:r>
        <w:rPr>
          <w:rFonts w:ascii="Trebuchet MS" w:hAnsi="Trebuchet MS"/>
          <w:color w:val="000000"/>
          <w:sz w:val="20"/>
          <w:szCs w:val="20"/>
        </w:rPr>
        <w:t>27 Arvorai um estandarte na terra, tocai a trombeta entre as nações, preparai as nações contra ela, convocai contra ela os reinos de Arará, Mini, e Asquenaz; ponde sobre ela um capitão, fazei subir cavalos, como locustas eriçadas.</w:t>
      </w:r>
    </w:p>
    <w:p>
      <w:pPr>
        <w:rPr>
          <w:rFonts w:ascii="Trebuchet MS" w:hAnsi="Trebuchet MS"/>
          <w:color w:val="000000"/>
          <w:sz w:val="20"/>
          <w:szCs w:val="20"/>
        </w:rPr>
      </w:pPr>
      <w:r>
        <w:rPr>
          <w:rFonts w:ascii="Trebuchet MS" w:hAnsi="Trebuchet MS"/>
          <w:color w:val="000000"/>
          <w:sz w:val="20"/>
          <w:szCs w:val="20"/>
        </w:rPr>
        <w:t>28 Preparai contra ela as nações, os reis dos medos, os seus governadores e magistrados, e toda a terra do seu domínio.</w:t>
      </w:r>
    </w:p>
    <w:p>
      <w:pPr>
        <w:rPr>
          <w:rFonts w:ascii="Trebuchet MS" w:hAnsi="Trebuchet MS"/>
          <w:color w:val="000000"/>
          <w:sz w:val="20"/>
          <w:szCs w:val="20"/>
        </w:rPr>
      </w:pPr>
      <w:r>
        <w:rPr>
          <w:rFonts w:ascii="Trebuchet MS" w:hAnsi="Trebuchet MS"/>
          <w:color w:val="000000"/>
          <w:sz w:val="20"/>
          <w:szCs w:val="20"/>
        </w:rPr>
        <w:t>29 E a terra estremece e está angustiada; porque os desígnios do Senhor estão firmes contra Babilônia, para fazer da terra de Babilônia uma desolação, sem habitantes.</w:t>
      </w:r>
    </w:p>
    <w:p>
      <w:pPr>
        <w:rPr>
          <w:rFonts w:ascii="Trebuchet MS" w:hAnsi="Trebuchet MS"/>
          <w:color w:val="000000"/>
          <w:sz w:val="20"/>
          <w:szCs w:val="20"/>
        </w:rPr>
      </w:pPr>
      <w:r>
        <w:rPr>
          <w:rFonts w:ascii="Trebuchet MS" w:hAnsi="Trebuchet MS"/>
          <w:color w:val="000000"/>
          <w:sz w:val="20"/>
          <w:szCs w:val="20"/>
        </w:rPr>
        <w:t>30 Os valentes de Babilônia cessaram de pelejar, ficam nas fortalezas, desfaleceu a sua força, tornaram-se como mulheres; incendiadas são as suas moradas, quebrados os seus ferrolhos.</w:t>
      </w:r>
    </w:p>
    <w:p>
      <w:pPr>
        <w:rPr>
          <w:rFonts w:ascii="Trebuchet MS" w:hAnsi="Trebuchet MS"/>
          <w:color w:val="000000"/>
          <w:sz w:val="20"/>
          <w:szCs w:val="20"/>
        </w:rPr>
      </w:pPr>
      <w:r>
        <w:rPr>
          <w:rFonts w:ascii="Trebuchet MS" w:hAnsi="Trebuchet MS"/>
          <w:color w:val="000000"/>
          <w:sz w:val="20"/>
          <w:szCs w:val="20"/>
        </w:rPr>
        <w:t>31 Um correio corre ao encontro de outro correio, e um mensageiro ao encontro de outro mensageiro, para anunciar ao rei de Babilônia que a sua cidade está tomada de todos os lados.</w:t>
      </w:r>
    </w:p>
    <w:p>
      <w:pPr>
        <w:rPr>
          <w:rFonts w:ascii="Trebuchet MS" w:hAnsi="Trebuchet MS"/>
          <w:color w:val="000000"/>
          <w:sz w:val="20"/>
          <w:szCs w:val="20"/>
        </w:rPr>
      </w:pPr>
      <w:r>
        <w:rPr>
          <w:rFonts w:ascii="Trebuchet MS" w:hAnsi="Trebuchet MS"/>
          <w:color w:val="000000"/>
          <w:sz w:val="20"/>
          <w:szCs w:val="20"/>
        </w:rPr>
        <w:t>32 E os vaus estão ocupados, os canaviais queimados a fogo, e os homens de guerra assombrados.</w:t>
      </w:r>
    </w:p>
    <w:p>
      <w:pPr>
        <w:rPr>
          <w:rFonts w:ascii="Trebuchet MS" w:hAnsi="Trebuchet MS"/>
          <w:color w:val="000000"/>
          <w:sz w:val="20"/>
          <w:szCs w:val="20"/>
        </w:rPr>
      </w:pPr>
      <w:r>
        <w:rPr>
          <w:rFonts w:ascii="Trebuchet MS" w:hAnsi="Trebuchet MS"/>
          <w:color w:val="000000"/>
          <w:sz w:val="20"/>
          <w:szCs w:val="20"/>
        </w:rPr>
        <w:t>33 Pois assim diz o Senhor dos exércitos, o Deus de Israel: A filha de Babilônia é como a eira no tempo da debulha; ainda um pouco, e o tempo da sega lhe virá.</w:t>
      </w:r>
    </w:p>
    <w:p>
      <w:pPr>
        <w:rPr>
          <w:rFonts w:ascii="Trebuchet MS" w:hAnsi="Trebuchet MS"/>
          <w:color w:val="000000"/>
          <w:sz w:val="20"/>
          <w:szCs w:val="20"/>
        </w:rPr>
      </w:pPr>
      <w:r>
        <w:rPr>
          <w:rFonts w:ascii="Trebuchet MS" w:hAnsi="Trebuchet MS"/>
          <w:color w:val="000000"/>
          <w:sz w:val="20"/>
          <w:szCs w:val="20"/>
        </w:rPr>
        <w:t>34 Nabucodonosor, rei de Babilônia, devorou-me, esmagou-me, fez de mim um vaso vazio, qual monstro tragou-me, encheu o seu ventre do que eu tinha de delicioso; lançou-me fora.</w:t>
      </w:r>
    </w:p>
    <w:p>
      <w:pPr>
        <w:rPr>
          <w:rFonts w:ascii="Trebuchet MS" w:hAnsi="Trebuchet MS"/>
          <w:color w:val="000000"/>
          <w:sz w:val="20"/>
          <w:szCs w:val="20"/>
        </w:rPr>
      </w:pPr>
      <w:r>
        <w:rPr>
          <w:rFonts w:ascii="Trebuchet MS" w:hAnsi="Trebuchet MS"/>
          <w:color w:val="000000"/>
          <w:sz w:val="20"/>
          <w:szCs w:val="20"/>
        </w:rPr>
        <w:t>35 A violência que se me fez a mim e à minha carne venha sobre Babilônia, diga a moradora de Sião. O meu sangue caia sobre os moradores de Caldéia, diga Jerusalém.</w:t>
      </w:r>
    </w:p>
    <w:p>
      <w:pPr>
        <w:rPr>
          <w:rFonts w:ascii="Trebuchet MS" w:hAnsi="Trebuchet MS"/>
          <w:color w:val="000000"/>
          <w:sz w:val="20"/>
          <w:szCs w:val="20"/>
        </w:rPr>
      </w:pPr>
      <w:r>
        <w:rPr>
          <w:rFonts w:ascii="Trebuchet MS" w:hAnsi="Trebuchet MS"/>
          <w:color w:val="000000"/>
          <w:sz w:val="20"/>
          <w:szCs w:val="20"/>
        </w:rPr>
        <w:t>36 Pelo que assim diz o Senhor: Eis que defenderei a tua causa, e te vingarei; e secarei o seu mar, e farei que se esgote a sua fonte:</w:t>
      </w:r>
    </w:p>
    <w:p>
      <w:pPr>
        <w:rPr>
          <w:rFonts w:ascii="Trebuchet MS" w:hAnsi="Trebuchet MS"/>
          <w:color w:val="000000"/>
          <w:sz w:val="20"/>
          <w:szCs w:val="20"/>
        </w:rPr>
      </w:pPr>
      <w:r>
        <w:rPr>
          <w:rFonts w:ascii="Trebuchet MS" w:hAnsi="Trebuchet MS"/>
          <w:color w:val="000000"/>
          <w:sz w:val="20"/>
          <w:szCs w:val="20"/>
        </w:rPr>
        <w:t>37 E Babilônia se tornará em montões, morada de chacais, objeto de espanto e assobio, sem habitante.</w:t>
      </w:r>
    </w:p>
    <w:p>
      <w:pPr>
        <w:rPr>
          <w:rFonts w:ascii="Trebuchet MS" w:hAnsi="Trebuchet MS"/>
          <w:color w:val="000000"/>
          <w:sz w:val="20"/>
          <w:szCs w:val="20"/>
        </w:rPr>
      </w:pPr>
      <w:r>
        <w:rPr>
          <w:rFonts w:ascii="Trebuchet MS" w:hAnsi="Trebuchet MS"/>
          <w:color w:val="000000"/>
          <w:sz w:val="20"/>
          <w:szCs w:val="20"/>
        </w:rPr>
        <w:t>38 Juntos rugirão como leões novos, bramarão como cachorros de leões.</w:t>
      </w:r>
    </w:p>
    <w:p>
      <w:pPr>
        <w:rPr>
          <w:rFonts w:ascii="Trebuchet MS" w:hAnsi="Trebuchet MS"/>
          <w:color w:val="000000"/>
          <w:sz w:val="20"/>
          <w:szCs w:val="20"/>
        </w:rPr>
      </w:pPr>
      <w:r>
        <w:rPr>
          <w:rFonts w:ascii="Trebuchet MS" w:hAnsi="Trebuchet MS"/>
          <w:color w:val="000000"/>
          <w:sz w:val="20"/>
          <w:szCs w:val="20"/>
        </w:rPr>
        <w:t>39 Estando eles excitados, preparar-lhes-ei um banquete, e os embriagarei, para que se regozijem, e durmam um perpétuo sono, e não despertem, diz o Senhor.</w:t>
      </w:r>
    </w:p>
    <w:p>
      <w:pPr>
        <w:rPr>
          <w:rFonts w:ascii="Trebuchet MS" w:hAnsi="Trebuchet MS"/>
          <w:color w:val="000000"/>
          <w:sz w:val="20"/>
          <w:szCs w:val="20"/>
        </w:rPr>
      </w:pPr>
      <w:r>
        <w:rPr>
          <w:rFonts w:ascii="Trebuchet MS" w:hAnsi="Trebuchet MS"/>
          <w:color w:val="000000"/>
          <w:sz w:val="20"/>
          <w:szCs w:val="20"/>
        </w:rPr>
        <w:t>40 Fá-los-ei descer como cordeiros ao matadouro, como carneiros e bodes.</w:t>
      </w:r>
    </w:p>
    <w:p>
      <w:pPr>
        <w:rPr>
          <w:rFonts w:ascii="Trebuchet MS" w:hAnsi="Trebuchet MS"/>
          <w:color w:val="000000"/>
          <w:sz w:val="20"/>
          <w:szCs w:val="20"/>
        </w:rPr>
      </w:pPr>
      <w:r>
        <w:rPr>
          <w:rFonts w:ascii="Trebuchet MS" w:hAnsi="Trebuchet MS"/>
          <w:color w:val="000000"/>
          <w:sz w:val="20"/>
          <w:szCs w:val="20"/>
        </w:rPr>
        <w:t>41 Como foi tomada Sesaque, e apanhada de surpresa a glória de toda a terra! como se tornou Babilônia um espetáculo horrendo entre as nações!</w:t>
      </w:r>
    </w:p>
    <w:p>
      <w:pPr>
        <w:rPr>
          <w:rFonts w:ascii="Trebuchet MS" w:hAnsi="Trebuchet MS"/>
          <w:color w:val="000000"/>
          <w:sz w:val="20"/>
          <w:szCs w:val="20"/>
        </w:rPr>
      </w:pPr>
      <w:r>
        <w:rPr>
          <w:rFonts w:ascii="Trebuchet MS" w:hAnsi="Trebuchet MS"/>
          <w:color w:val="000000"/>
          <w:sz w:val="20"/>
          <w:szCs w:val="20"/>
        </w:rPr>
        <w:t>42 O mar subiu sobre Babilônia; coberta está com a multidão das suas ondas.</w:t>
      </w:r>
    </w:p>
    <w:p>
      <w:pPr>
        <w:rPr>
          <w:rFonts w:ascii="Trebuchet MS" w:hAnsi="Trebuchet MS"/>
          <w:color w:val="000000"/>
          <w:sz w:val="20"/>
          <w:szCs w:val="20"/>
        </w:rPr>
      </w:pPr>
      <w:r>
        <w:rPr>
          <w:rFonts w:ascii="Trebuchet MS" w:hAnsi="Trebuchet MS"/>
          <w:color w:val="000000"/>
          <w:sz w:val="20"/>
          <w:szCs w:val="20"/>
        </w:rPr>
        <w:t>43 Tornaram-se as suas cidades em ruínas, terra seca e deserta, terra em que ninguém habita, nem passa por ela filho de homem.</w:t>
      </w:r>
    </w:p>
    <w:p>
      <w:pPr>
        <w:rPr>
          <w:rFonts w:ascii="Trebuchet MS" w:hAnsi="Trebuchet MS"/>
          <w:color w:val="000000"/>
          <w:sz w:val="20"/>
          <w:szCs w:val="20"/>
        </w:rPr>
      </w:pPr>
      <w:r>
        <w:rPr>
          <w:rFonts w:ascii="Trebuchet MS" w:hAnsi="Trebuchet MS"/>
          <w:color w:val="000000"/>
          <w:sz w:val="20"/>
          <w:szCs w:val="20"/>
        </w:rPr>
        <w:t>44 E castigarei a Bel em Babilônia, e tirarei da sua boca o que ele tragou; e nunca mais concorrerão a ele as nações; o muro de Babilônia está caído.</w:t>
      </w:r>
    </w:p>
    <w:p>
      <w:pPr>
        <w:rPr>
          <w:rFonts w:ascii="Trebuchet MS" w:hAnsi="Trebuchet MS"/>
          <w:color w:val="000000"/>
          <w:sz w:val="20"/>
          <w:szCs w:val="20"/>
        </w:rPr>
      </w:pPr>
      <w:r>
        <w:rPr>
          <w:rFonts w:ascii="Trebuchet MS" w:hAnsi="Trebuchet MS"/>
          <w:color w:val="000000"/>
          <w:sz w:val="20"/>
          <w:szCs w:val="20"/>
        </w:rPr>
        <w:t>45 Saí do meio dela, ó povo meu, e salve cada um a sua vida do ardor da ira do Senhor.</w:t>
      </w:r>
    </w:p>
    <w:p>
      <w:pPr>
        <w:rPr>
          <w:rFonts w:ascii="Trebuchet MS" w:hAnsi="Trebuchet MS"/>
          <w:color w:val="000000"/>
          <w:sz w:val="20"/>
          <w:szCs w:val="20"/>
        </w:rPr>
      </w:pPr>
      <w:r>
        <w:rPr>
          <w:rFonts w:ascii="Trebuchet MS" w:hAnsi="Trebuchet MS"/>
          <w:color w:val="000000"/>
          <w:sz w:val="20"/>
          <w:szCs w:val="20"/>
        </w:rPr>
        <w:t>46 Não desfaleça o vosso coração, nem temais pelo rumor que se ouvir na terra; pois virá num ano um rumor, e depois noutro ano outro rumor; e haverá violência na terra, dominador contra dominador.</w:t>
      </w:r>
    </w:p>
    <w:p>
      <w:pPr>
        <w:rPr>
          <w:rFonts w:ascii="Trebuchet MS" w:hAnsi="Trebuchet MS"/>
          <w:color w:val="000000"/>
          <w:sz w:val="20"/>
          <w:szCs w:val="20"/>
        </w:rPr>
      </w:pPr>
      <w:r>
        <w:rPr>
          <w:rFonts w:ascii="Trebuchet MS" w:hAnsi="Trebuchet MS"/>
          <w:color w:val="000000"/>
          <w:sz w:val="20"/>
          <w:szCs w:val="20"/>
        </w:rPr>
        <w:t>47 Portanto eis que vêm os dias em que executarei juízo sobre as imagens esculpidas de Babilônia; e toda a sua terra ficará envergonhada; e todos os seus traspassados cairão no meio dela.</w:t>
      </w:r>
    </w:p>
    <w:p>
      <w:pPr>
        <w:rPr>
          <w:rFonts w:ascii="Trebuchet MS" w:hAnsi="Trebuchet MS"/>
          <w:color w:val="000000"/>
          <w:sz w:val="20"/>
          <w:szCs w:val="20"/>
        </w:rPr>
      </w:pPr>
      <w:r>
        <w:rPr>
          <w:rFonts w:ascii="Trebuchet MS" w:hAnsi="Trebuchet MS"/>
          <w:color w:val="000000"/>
          <w:sz w:val="20"/>
          <w:szCs w:val="20"/>
        </w:rPr>
        <w:t>48 Então o céu e a terra, com tudo quanto neles há, jubilarão sobre Babilônia; pois do norte lhe virão os destruidores, diz o Senhor.</w:t>
      </w:r>
    </w:p>
    <w:p>
      <w:pPr>
        <w:rPr>
          <w:rFonts w:ascii="Trebuchet MS" w:hAnsi="Trebuchet MS"/>
          <w:color w:val="000000"/>
          <w:sz w:val="20"/>
          <w:szCs w:val="20"/>
        </w:rPr>
      </w:pPr>
      <w:r>
        <w:rPr>
          <w:rFonts w:ascii="Trebuchet MS" w:hAnsi="Trebuchet MS"/>
          <w:color w:val="000000"/>
          <w:sz w:val="20"/>
          <w:szCs w:val="20"/>
        </w:rPr>
        <w:t>49 Babilônia há de cair pelos mortos de Israel, assim como por Babilônia têm caído os mortos de toda a terra.</w:t>
      </w:r>
    </w:p>
    <w:p>
      <w:pPr>
        <w:rPr>
          <w:rFonts w:ascii="Trebuchet MS" w:hAnsi="Trebuchet MS"/>
          <w:color w:val="000000"/>
          <w:sz w:val="20"/>
          <w:szCs w:val="20"/>
        </w:rPr>
      </w:pPr>
      <w:r>
        <w:rPr>
          <w:rFonts w:ascii="Trebuchet MS" w:hAnsi="Trebuchet MS"/>
          <w:color w:val="000000"/>
          <w:sz w:val="20"/>
          <w:szCs w:val="20"/>
        </w:rPr>
        <w:t>50 Vós, que escapastes da espada, ide-vos, não pareis; desde terras longínquas lembrai-vos do Senhor, e suba Jerusalém à vossa mente.</w:t>
      </w:r>
    </w:p>
    <w:p>
      <w:pPr>
        <w:rPr>
          <w:rFonts w:ascii="Trebuchet MS" w:hAnsi="Trebuchet MS"/>
          <w:color w:val="000000"/>
          <w:sz w:val="20"/>
          <w:szCs w:val="20"/>
        </w:rPr>
      </w:pPr>
      <w:r>
        <w:rPr>
          <w:rFonts w:ascii="Trebuchet MS" w:hAnsi="Trebuchet MS"/>
          <w:color w:val="000000"/>
          <w:sz w:val="20"/>
          <w:szCs w:val="20"/>
        </w:rPr>
        <w:t>51 Envergonhados estamos, porque ouvimos opróbrio; a confusão nos cobriu o rosto; pois entraram estrangeiros nos santuários da casa do Senhor.</w:t>
      </w:r>
    </w:p>
    <w:p>
      <w:pPr>
        <w:rPr>
          <w:rFonts w:ascii="Trebuchet MS" w:hAnsi="Trebuchet MS"/>
          <w:color w:val="000000"/>
          <w:sz w:val="20"/>
          <w:szCs w:val="20"/>
        </w:rPr>
      </w:pPr>
      <w:r>
        <w:rPr>
          <w:rFonts w:ascii="Trebuchet MS" w:hAnsi="Trebuchet MS"/>
          <w:color w:val="000000"/>
          <w:sz w:val="20"/>
          <w:szCs w:val="20"/>
        </w:rPr>
        <w:t>52 Portanto, eis que vêm os dias, diz o Senhor, em que executarei juízo sobre as suas imagens esculpidas; e em toda a sua terra gemerão os feridos.</w:t>
      </w:r>
    </w:p>
    <w:p>
      <w:pPr>
        <w:rPr>
          <w:rFonts w:ascii="Trebuchet MS" w:hAnsi="Trebuchet MS"/>
          <w:color w:val="000000"/>
          <w:sz w:val="20"/>
          <w:szCs w:val="20"/>
        </w:rPr>
      </w:pPr>
      <w:r>
        <w:rPr>
          <w:rFonts w:ascii="Trebuchet MS" w:hAnsi="Trebuchet MS"/>
          <w:color w:val="000000"/>
          <w:sz w:val="20"/>
          <w:szCs w:val="20"/>
        </w:rPr>
        <w:t>53 Ainda que Babilônia subisse ao céu, e ainda que fortificasse a altura da sua fortaleza, contudo de mim viriam destruidores sobre ela, diz o Senhor.</w:t>
      </w:r>
    </w:p>
    <w:p>
      <w:pPr>
        <w:rPr>
          <w:rFonts w:ascii="Trebuchet MS" w:hAnsi="Trebuchet MS"/>
          <w:color w:val="000000"/>
          <w:sz w:val="20"/>
          <w:szCs w:val="20"/>
        </w:rPr>
      </w:pPr>
      <w:r>
        <w:rPr>
          <w:rFonts w:ascii="Trebuchet MS" w:hAnsi="Trebuchet MS"/>
          <w:color w:val="000000"/>
          <w:sz w:val="20"/>
          <w:szCs w:val="20"/>
        </w:rPr>
        <w:t>54 Eis um clamor de Babilônia! de grande destruição da terra dos caldeus!</w:t>
      </w:r>
    </w:p>
    <w:p>
      <w:pPr>
        <w:rPr>
          <w:rFonts w:ascii="Trebuchet MS" w:hAnsi="Trebuchet MS"/>
          <w:color w:val="000000"/>
          <w:sz w:val="20"/>
          <w:szCs w:val="20"/>
        </w:rPr>
      </w:pPr>
      <w:r>
        <w:rPr>
          <w:rFonts w:ascii="Trebuchet MS" w:hAnsi="Trebuchet MS"/>
          <w:color w:val="000000"/>
          <w:sz w:val="20"/>
          <w:szCs w:val="20"/>
        </w:rPr>
        <w:t>55 Pois o Senhor está despojando a Babilônia, e emudecendo a sua poderosa voz. Bramam as ondas do inimigo como muitas águas; ouve-se o arruído da sua voz.</w:t>
      </w:r>
    </w:p>
    <w:p>
      <w:pPr>
        <w:rPr>
          <w:rFonts w:ascii="Trebuchet MS" w:hAnsi="Trebuchet MS"/>
          <w:color w:val="000000"/>
          <w:sz w:val="20"/>
          <w:szCs w:val="20"/>
        </w:rPr>
      </w:pPr>
      <w:r>
        <w:rPr>
          <w:rFonts w:ascii="Trebuchet MS" w:hAnsi="Trebuchet MS"/>
          <w:color w:val="000000"/>
          <w:sz w:val="20"/>
          <w:szCs w:val="20"/>
        </w:rPr>
        <w:t>56 Porque o destruidor veio sobre ela, sobre Babilônia, e os seus valentes estão presos; já estão despedaçados os seus arcos; pois o Senhor é Deus das recompensas, ele certamente retribuirá.</w:t>
      </w:r>
    </w:p>
    <w:p>
      <w:pPr>
        <w:rPr>
          <w:rFonts w:ascii="Trebuchet MS" w:hAnsi="Trebuchet MS"/>
          <w:color w:val="000000"/>
          <w:sz w:val="20"/>
          <w:szCs w:val="20"/>
        </w:rPr>
      </w:pPr>
      <w:r>
        <w:rPr>
          <w:rFonts w:ascii="Trebuchet MS" w:hAnsi="Trebuchet MS"/>
          <w:color w:val="000000"/>
          <w:sz w:val="20"/>
          <w:szCs w:val="20"/>
        </w:rPr>
        <w:t>57 Embriagarei os seus príncipes e os seus sábios, os seus governadores, os seus magistrados, e os seus valentes; e dormirão um sono perpétuo, e jamais acordarão, diz o Rei, cujo nome é o Senhor dos exércitos.</w:t>
      </w:r>
    </w:p>
    <w:p>
      <w:pPr>
        <w:rPr>
          <w:rFonts w:ascii="Trebuchet MS" w:hAnsi="Trebuchet MS"/>
          <w:color w:val="000000"/>
          <w:sz w:val="20"/>
          <w:szCs w:val="20"/>
        </w:rPr>
      </w:pPr>
      <w:r>
        <w:rPr>
          <w:rFonts w:ascii="Trebuchet MS" w:hAnsi="Trebuchet MS"/>
          <w:color w:val="000000"/>
          <w:sz w:val="20"/>
          <w:szCs w:val="20"/>
        </w:rPr>
        <w:t>58 Assim diz o Senhor dos exércitos: O largo muro de Babilônia será de todo derribado, e as suas portas altas serão abrasadas pelo fogo; e trabalharão os povos em vão, e as nações se cansarão só para o fogo.</w:t>
      </w:r>
    </w:p>
    <w:p>
      <w:pPr>
        <w:rPr>
          <w:rFonts w:ascii="Trebuchet MS" w:hAnsi="Trebuchet MS"/>
          <w:color w:val="000000"/>
          <w:sz w:val="20"/>
          <w:szCs w:val="20"/>
        </w:rPr>
      </w:pPr>
      <w:r>
        <w:rPr>
          <w:rFonts w:ascii="Trebuchet MS" w:hAnsi="Trebuchet MS"/>
          <w:color w:val="000000"/>
          <w:sz w:val="20"/>
          <w:szCs w:val="20"/>
        </w:rPr>
        <w:t>59 A palavra que Jeremias, o profeta, mandou a Seraías, filho de Nerias, filho de Maséias, quando ia com Zedequias, rei de Judá, a Babilônia, no quarto ano do seu reinado. Ora, Seraías era o camareiro-mor.</w:t>
      </w:r>
    </w:p>
    <w:p>
      <w:pPr>
        <w:rPr>
          <w:rFonts w:ascii="Trebuchet MS" w:hAnsi="Trebuchet MS"/>
          <w:color w:val="000000"/>
          <w:sz w:val="20"/>
          <w:szCs w:val="20"/>
        </w:rPr>
      </w:pPr>
      <w:r>
        <w:rPr>
          <w:rFonts w:ascii="Trebuchet MS" w:hAnsi="Trebuchet MS"/>
          <w:color w:val="000000"/>
          <w:sz w:val="20"/>
          <w:szCs w:val="20"/>
        </w:rPr>
        <w:t>60 Escreveu, pois, Jeremias num livro todo o mal que havia de vir sobre Babilônia, a saber, todas estas palavras que estão escritas acerca de Babilônia.</w:t>
      </w:r>
    </w:p>
    <w:p>
      <w:pPr>
        <w:rPr>
          <w:rFonts w:ascii="Trebuchet MS" w:hAnsi="Trebuchet MS"/>
          <w:color w:val="000000"/>
          <w:sz w:val="20"/>
          <w:szCs w:val="20"/>
        </w:rPr>
      </w:pPr>
      <w:r>
        <w:rPr>
          <w:rFonts w:ascii="Trebuchet MS" w:hAnsi="Trebuchet MS"/>
          <w:color w:val="000000"/>
          <w:sz w:val="20"/>
          <w:szCs w:val="20"/>
        </w:rPr>
        <w:t>61 E disse Jeremias a Seraías: Quando chegares a Babilônia, vê que leias todas estas palavras;</w:t>
      </w:r>
    </w:p>
    <w:p>
      <w:pPr>
        <w:rPr>
          <w:rFonts w:ascii="Trebuchet MS" w:hAnsi="Trebuchet MS"/>
          <w:color w:val="000000"/>
          <w:sz w:val="20"/>
          <w:szCs w:val="20"/>
        </w:rPr>
      </w:pPr>
      <w:r>
        <w:rPr>
          <w:rFonts w:ascii="Trebuchet MS" w:hAnsi="Trebuchet MS"/>
          <w:color w:val="000000"/>
          <w:sz w:val="20"/>
          <w:szCs w:val="20"/>
        </w:rPr>
        <w:t>62 e dirás: Tu, Senhor, falaste a respeito deste lugar, que o havias de desarraigar, até não ficar nele morador algum, nem homem nem animal, mas que se tornaria em perpétua desolação.</w:t>
      </w:r>
    </w:p>
    <w:p>
      <w:pPr>
        <w:rPr>
          <w:rFonts w:ascii="Trebuchet MS" w:hAnsi="Trebuchet MS"/>
          <w:color w:val="000000"/>
          <w:sz w:val="20"/>
          <w:szCs w:val="20"/>
        </w:rPr>
      </w:pPr>
      <w:r>
        <w:rPr>
          <w:rFonts w:ascii="Trebuchet MS" w:hAnsi="Trebuchet MS"/>
          <w:color w:val="000000"/>
          <w:sz w:val="20"/>
          <w:szCs w:val="20"/>
        </w:rPr>
        <w:t>63 E acabando tu de ler este livro, atar-lhe-ás uma pedra e o lançarás no meio do Eufrates;</w:t>
      </w:r>
    </w:p>
    <w:p>
      <w:pPr>
        <w:rPr>
          <w:rFonts w:ascii="Trebuchet MS" w:hAnsi="Trebuchet MS"/>
          <w:color w:val="000000"/>
          <w:sz w:val="20"/>
          <w:szCs w:val="20"/>
        </w:rPr>
      </w:pPr>
      <w:r>
        <w:rPr>
          <w:rFonts w:ascii="Trebuchet MS" w:hAnsi="Trebuchet MS"/>
          <w:color w:val="000000"/>
          <w:sz w:val="20"/>
          <w:szCs w:val="20"/>
        </w:rPr>
        <w:t>64 e dirás: Assim será submergida Babilônia, e não se levantará, por causa do mal que vou trazer sobre ela; e eles se cansarão.</w:t>
      </w:r>
    </w:p>
    <w:p>
      <w:pPr>
        <w:pStyle w:val="P13"/>
        <w:rPr>
          <w:rFonts w:ascii="Trebuchet MS" w:hAnsi="Trebuchet MS"/>
          <w:color w:val="000000"/>
          <w:sz w:val="22"/>
          <w:szCs w:val="22"/>
        </w:rPr>
      </w:pPr>
      <w:bookmarkStart w:id="856" w:name="_Toc147528759"/>
      <w:r>
        <w:rPr>
          <w:rFonts w:ascii="Trebuchet MS" w:hAnsi="Trebuchet MS"/>
          <w:color w:val="000000"/>
          <w:sz w:val="22"/>
          <w:szCs w:val="22"/>
        </w:rPr>
        <w:t xml:space="preserve"> JEREMIAS 52</w:t>
      </w:r>
      <w:bookmarkEnd w:id="856"/>
    </w:p>
    <w:p>
      <w:pPr>
        <w:rPr>
          <w:rFonts w:ascii="Trebuchet MS" w:hAnsi="Trebuchet MS"/>
          <w:color w:val="000000"/>
          <w:sz w:val="20"/>
          <w:szCs w:val="20"/>
        </w:rPr>
      </w:pPr>
      <w:r>
        <w:rPr>
          <w:rFonts w:ascii="Trebuchet MS" w:hAnsi="Trebuchet MS"/>
          <w:color w:val="000000"/>
          <w:sz w:val="20"/>
          <w:szCs w:val="20"/>
        </w:rPr>
        <w:t>1 Era Zedequias da idade de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2 E fez o que era mau aos olhos do Senhor, conforme tudo o que fizera Jeoiaquim.</w:t>
      </w:r>
    </w:p>
    <w:p>
      <w:pPr>
        <w:rPr>
          <w:rFonts w:ascii="Trebuchet MS" w:hAnsi="Trebuchet MS"/>
          <w:color w:val="000000"/>
          <w:sz w:val="20"/>
          <w:szCs w:val="20"/>
        </w:rPr>
      </w:pPr>
      <w:r>
        <w:rPr>
          <w:rFonts w:ascii="Trebuchet MS" w:hAnsi="Trebuchet MS"/>
          <w:color w:val="000000"/>
          <w:sz w:val="20"/>
          <w:szCs w:val="20"/>
        </w:rPr>
        <w:t>3 Pois por causa da ira do Senhor, chegou-se a tal ponto em Jerusalém e Judá que ele os lançou da sua presença. E Zedequias rebelou-se contra o rei de Babilônia.</w:t>
      </w:r>
    </w:p>
    <w:p>
      <w:pPr>
        <w:rPr>
          <w:rFonts w:ascii="Trebuchet MS" w:hAnsi="Trebuchet MS"/>
          <w:color w:val="000000"/>
          <w:sz w:val="20"/>
          <w:szCs w:val="20"/>
        </w:rPr>
      </w:pPr>
      <w:r>
        <w:rPr>
          <w:rFonts w:ascii="Trebuchet MS" w:hAnsi="Trebuchet MS"/>
          <w:color w:val="000000"/>
          <w:sz w:val="20"/>
          <w:szCs w:val="20"/>
        </w:rPr>
        <w:t>4 No ano nono do seu reinado, no mês décimo, no décimo dia do mês, veio Nabucodonosor, rei de Babilônia, contra Jerusalém, ele e todo o seu exército, e se acamparam contra ela, e contra ela levantaram tranqueiras ao redor.</w:t>
      </w:r>
    </w:p>
    <w:p>
      <w:pPr>
        <w:rPr>
          <w:rFonts w:ascii="Trebuchet MS" w:hAnsi="Trebuchet MS"/>
          <w:color w:val="000000"/>
          <w:sz w:val="20"/>
          <w:szCs w:val="20"/>
        </w:rPr>
      </w:pPr>
      <w:r>
        <w:rPr>
          <w:rFonts w:ascii="Trebuchet MS" w:hAnsi="Trebuchet MS"/>
          <w:color w:val="000000"/>
          <w:sz w:val="20"/>
          <w:szCs w:val="20"/>
        </w:rPr>
        <w:t>5 Assim esteve cercada a cidade, até o ano undécimo do rei Zedequias.</w:t>
      </w:r>
    </w:p>
    <w:p>
      <w:pPr>
        <w:rPr>
          <w:rFonts w:ascii="Trebuchet MS" w:hAnsi="Trebuchet MS"/>
          <w:color w:val="000000"/>
          <w:sz w:val="20"/>
          <w:szCs w:val="20"/>
        </w:rPr>
      </w:pPr>
      <w:r>
        <w:rPr>
          <w:rFonts w:ascii="Trebuchet MS" w:hAnsi="Trebuchet MS"/>
          <w:color w:val="000000"/>
          <w:sz w:val="20"/>
          <w:szCs w:val="20"/>
        </w:rPr>
        <w:t>6 No quarto mês, aos nove do mês, a fome prevalecia na cidade, de tal modo que não havia pão para o povo da terra.</w:t>
      </w:r>
    </w:p>
    <w:p>
      <w:pPr>
        <w:rPr>
          <w:rFonts w:ascii="Trebuchet MS" w:hAnsi="Trebuchet MS"/>
          <w:color w:val="000000"/>
          <w:sz w:val="20"/>
          <w:szCs w:val="20"/>
        </w:rPr>
      </w:pPr>
      <w:r>
        <w:rPr>
          <w:rFonts w:ascii="Trebuchet MS" w:hAnsi="Trebuchet MS"/>
          <w:color w:val="000000"/>
          <w:sz w:val="20"/>
          <w:szCs w:val="20"/>
        </w:rPr>
        <w:t>7 Então foi aberta uma brecha na cidade; e todos os homens de guerra fugiram, e saíram da cidade de noite, pelo caminho da porta entre os dois muros, a qual está junto ao jardim do rei, enquanto os caldeus estavam ao redor da cidade; e foram pelo caminho da Arabá.</w:t>
      </w:r>
    </w:p>
    <w:p>
      <w:pPr>
        <w:rPr>
          <w:rFonts w:ascii="Trebuchet MS" w:hAnsi="Trebuchet MS"/>
          <w:color w:val="000000"/>
          <w:sz w:val="20"/>
          <w:szCs w:val="20"/>
        </w:rPr>
      </w:pPr>
      <w:r>
        <w:rPr>
          <w:rFonts w:ascii="Trebuchet MS" w:hAnsi="Trebuchet MS"/>
          <w:color w:val="000000"/>
          <w:sz w:val="20"/>
          <w:szCs w:val="20"/>
        </w:rPr>
        <w:t>8 Mas o exército dos caldeus perseguiu o rei, e alcançou a Zedequias nas campinas de Jericó; e todo o seu exército se espalhou, abandonando-o.</w:t>
      </w:r>
    </w:p>
    <w:p>
      <w:pPr>
        <w:rPr>
          <w:rFonts w:ascii="Trebuchet MS" w:hAnsi="Trebuchet MS"/>
          <w:color w:val="000000"/>
          <w:sz w:val="20"/>
          <w:szCs w:val="20"/>
        </w:rPr>
      </w:pPr>
      <w:r>
        <w:rPr>
          <w:rFonts w:ascii="Trebuchet MS" w:hAnsi="Trebuchet MS"/>
          <w:color w:val="000000"/>
          <w:sz w:val="20"/>
          <w:szCs w:val="20"/>
        </w:rPr>
        <w:t>9 Prenderam o rei, e o fizeram subir ao rei de Babilônia a Ribla na terra de Hamate, o qual lhe pronunciou a sentença.</w:t>
      </w:r>
    </w:p>
    <w:p>
      <w:pPr>
        <w:rPr>
          <w:rFonts w:ascii="Trebuchet MS" w:hAnsi="Trebuchet MS"/>
          <w:color w:val="000000"/>
          <w:sz w:val="20"/>
          <w:szCs w:val="20"/>
        </w:rPr>
      </w:pPr>
      <w:r>
        <w:rPr>
          <w:rFonts w:ascii="Trebuchet MS" w:hAnsi="Trebuchet MS"/>
          <w:color w:val="000000"/>
          <w:sz w:val="20"/>
          <w:szCs w:val="20"/>
        </w:rPr>
        <w:t>10 E o rei de Babilônia matou os filhos de Zedequias à sua vista; e também matou a todos os príncipes de Judá em Ribla.</w:t>
      </w:r>
    </w:p>
    <w:p>
      <w:pPr>
        <w:rPr>
          <w:rFonts w:ascii="Trebuchet MS" w:hAnsi="Trebuchet MS"/>
          <w:color w:val="000000"/>
          <w:sz w:val="20"/>
          <w:szCs w:val="20"/>
        </w:rPr>
      </w:pPr>
      <w:r>
        <w:rPr>
          <w:rFonts w:ascii="Trebuchet MS" w:hAnsi="Trebuchet MS"/>
          <w:color w:val="000000"/>
          <w:sz w:val="20"/>
          <w:szCs w:val="20"/>
        </w:rPr>
        <w:t>11 E cegou os olhos a Zedequias; e o atou com cadeias; e o rei de Babilônia o levou para Babilônia, e o conservou na prisão até o dia da sua morte.</w:t>
      </w:r>
    </w:p>
    <w:p>
      <w:pPr>
        <w:rPr>
          <w:rFonts w:ascii="Trebuchet MS" w:hAnsi="Trebuchet MS"/>
          <w:color w:val="000000"/>
          <w:sz w:val="20"/>
          <w:szCs w:val="20"/>
        </w:rPr>
      </w:pPr>
      <w:r>
        <w:rPr>
          <w:rFonts w:ascii="Trebuchet MS" w:hAnsi="Trebuchet MS"/>
          <w:color w:val="000000"/>
          <w:sz w:val="20"/>
          <w:szCs w:val="20"/>
        </w:rPr>
        <w:t>12 No quinto mês, no décimo dia do mês, que era o décimo nono ano do rei Nabucodonosor, rei de Babilônia, veio a Jerusalém Nebuzaradão, capitão da guarda, que assistia na presença do rei de Babilônia.</w:t>
      </w:r>
    </w:p>
    <w:p>
      <w:pPr>
        <w:rPr>
          <w:rFonts w:ascii="Trebuchet MS" w:hAnsi="Trebuchet MS"/>
          <w:color w:val="000000"/>
          <w:sz w:val="20"/>
          <w:szCs w:val="20"/>
        </w:rPr>
      </w:pPr>
      <w:r>
        <w:rPr>
          <w:rFonts w:ascii="Trebuchet MS" w:hAnsi="Trebuchet MS"/>
          <w:color w:val="000000"/>
          <w:sz w:val="20"/>
          <w:szCs w:val="20"/>
        </w:rPr>
        <w:t>13 E queimou a casa do Senhor, e a casa do rei; como também a todas as casas de Jerusalém, todas as casas importantes, ele as incendiou.</w:t>
      </w:r>
    </w:p>
    <w:p>
      <w:pPr>
        <w:rPr>
          <w:rFonts w:ascii="Trebuchet MS" w:hAnsi="Trebuchet MS"/>
          <w:color w:val="000000"/>
          <w:sz w:val="20"/>
          <w:szCs w:val="20"/>
        </w:rPr>
      </w:pPr>
      <w:r>
        <w:rPr>
          <w:rFonts w:ascii="Trebuchet MS" w:hAnsi="Trebuchet MS"/>
          <w:color w:val="000000"/>
          <w:sz w:val="20"/>
          <w:szCs w:val="20"/>
        </w:rPr>
        <w:t>14 E todo o exército dos caldeus, que estava com o capitão da guarda, derribou todos os muros que rodeavam Jerusalém.</w:t>
      </w:r>
    </w:p>
    <w:p>
      <w:pPr>
        <w:rPr>
          <w:rFonts w:ascii="Trebuchet MS" w:hAnsi="Trebuchet MS"/>
          <w:color w:val="000000"/>
          <w:sz w:val="20"/>
          <w:szCs w:val="20"/>
        </w:rPr>
      </w:pPr>
      <w:r>
        <w:rPr>
          <w:rFonts w:ascii="Trebuchet MS" w:hAnsi="Trebuchet MS"/>
          <w:color w:val="000000"/>
          <w:sz w:val="20"/>
          <w:szCs w:val="20"/>
        </w:rPr>
        <w:t>15 E os mais pobres do povo, e o resto do povo que tinha ficado na cidade, e os desertores que se haviam passado para o rei de Babilônia, e o resto dos artífices, Nebuzaradão, capitão da guarda, levou-os cativos.</w:t>
      </w:r>
    </w:p>
    <w:p>
      <w:pPr>
        <w:rPr>
          <w:rFonts w:ascii="Trebuchet MS" w:hAnsi="Trebuchet MS"/>
          <w:color w:val="000000"/>
          <w:sz w:val="20"/>
          <w:szCs w:val="20"/>
        </w:rPr>
      </w:pPr>
      <w:r>
        <w:rPr>
          <w:rFonts w:ascii="Trebuchet MS" w:hAnsi="Trebuchet MS"/>
          <w:color w:val="000000"/>
          <w:sz w:val="20"/>
          <w:szCs w:val="20"/>
        </w:rPr>
        <w:t>16 Mas dos mais pobres da terra Nebuzaradão, capitão da guarda, deixou ficar alguns, para serem vinhateiros e lavradores.</w:t>
      </w:r>
    </w:p>
    <w:p>
      <w:pPr>
        <w:rPr>
          <w:rFonts w:ascii="Trebuchet MS" w:hAnsi="Trebuchet MS"/>
          <w:color w:val="000000"/>
          <w:sz w:val="20"/>
          <w:szCs w:val="20"/>
        </w:rPr>
      </w:pPr>
      <w:r>
        <w:rPr>
          <w:rFonts w:ascii="Trebuchet MS" w:hAnsi="Trebuchet MS"/>
          <w:color w:val="000000"/>
          <w:sz w:val="20"/>
          <w:szCs w:val="20"/>
        </w:rPr>
        <w:t>17 Os caldeus despedaçaram as colunas de bronze que estavam na casa do Senhor, e as bases, e o mar de bronze, que estavam na casa do Senhor, e levaram todo o bronze para Babilônia.</w:t>
      </w:r>
    </w:p>
    <w:p>
      <w:pPr>
        <w:rPr>
          <w:rFonts w:ascii="Trebuchet MS" w:hAnsi="Trebuchet MS"/>
          <w:color w:val="000000"/>
          <w:sz w:val="20"/>
          <w:szCs w:val="20"/>
        </w:rPr>
      </w:pPr>
      <w:r>
        <w:rPr>
          <w:rFonts w:ascii="Trebuchet MS" w:hAnsi="Trebuchet MS"/>
          <w:color w:val="000000"/>
          <w:sz w:val="20"/>
          <w:szCs w:val="20"/>
        </w:rPr>
        <w:t>18 Também tomaram as caldeiras, as pás, as espevitadeiras, as bacias,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19 De igual modo o capitão da guarda levou os copos, os braseiros, as bacias, as caldeiras, os castiçais, as colheres, e as tigelas. O que era de ouro, levou como ouro, e o que era de prata, como prata.</w:t>
      </w:r>
    </w:p>
    <w:p>
      <w:pPr>
        <w:rPr>
          <w:rFonts w:ascii="Trebuchet MS" w:hAnsi="Trebuchet MS"/>
          <w:color w:val="000000"/>
          <w:sz w:val="20"/>
          <w:szCs w:val="20"/>
        </w:rPr>
      </w:pPr>
      <w:r>
        <w:rPr>
          <w:rFonts w:ascii="Trebuchet MS" w:hAnsi="Trebuchet MS"/>
          <w:color w:val="000000"/>
          <w:sz w:val="20"/>
          <w:szCs w:val="20"/>
        </w:rPr>
        <w:t>20 Quanto às duas colunas, ao mar, e aos doze bois de bronze que estavam debaixo das bases, que fizera o rei Salomão para a casa do Senhor, o peso do bronze de todos estes vasos era incalculável.</w:t>
      </w:r>
    </w:p>
    <w:p>
      <w:pPr>
        <w:rPr>
          <w:rFonts w:ascii="Trebuchet MS" w:hAnsi="Trebuchet MS"/>
          <w:color w:val="000000"/>
          <w:sz w:val="20"/>
          <w:szCs w:val="20"/>
        </w:rPr>
      </w:pPr>
      <w:r>
        <w:rPr>
          <w:rFonts w:ascii="Trebuchet MS" w:hAnsi="Trebuchet MS"/>
          <w:color w:val="000000"/>
          <w:sz w:val="20"/>
          <w:szCs w:val="20"/>
        </w:rPr>
        <w:t>21 Dessas colunas, a altura de cada um era de dezoito côvados; doze côvados era a medida da sua circunferência; e era a sua espessura de quatro dedos; e era oca.</w:t>
      </w:r>
    </w:p>
    <w:p>
      <w:pPr>
        <w:rPr>
          <w:rFonts w:ascii="Trebuchet MS" w:hAnsi="Trebuchet MS"/>
          <w:color w:val="000000"/>
          <w:sz w:val="20"/>
          <w:szCs w:val="20"/>
        </w:rPr>
      </w:pPr>
      <w:r>
        <w:rPr>
          <w:rFonts w:ascii="Trebuchet MS" w:hAnsi="Trebuchet MS"/>
          <w:color w:val="000000"/>
          <w:sz w:val="20"/>
          <w:szCs w:val="20"/>
        </w:rPr>
        <w:t>22 E havia sobre ela um capitel de bronze; e a altura dum capitel era de cinco côvados, com uma rede e romãs sobre o capitel ao redor, tudo de bronze; e a segunda coluna tinha as mesmas coisas com as romãs.</w:t>
      </w:r>
    </w:p>
    <w:p>
      <w:pPr>
        <w:rPr>
          <w:rFonts w:ascii="Trebuchet MS" w:hAnsi="Trebuchet MS"/>
          <w:color w:val="000000"/>
          <w:sz w:val="20"/>
          <w:szCs w:val="20"/>
        </w:rPr>
      </w:pPr>
      <w:r>
        <w:rPr>
          <w:rFonts w:ascii="Trebuchet MS" w:hAnsi="Trebuchet MS"/>
          <w:color w:val="000000"/>
          <w:sz w:val="20"/>
          <w:szCs w:val="20"/>
        </w:rPr>
        <w:t>23 E havia noventa e seis romãs aos lados; as romãs todas, sobre a rede ao redor eram cem.</w:t>
      </w:r>
    </w:p>
    <w:p>
      <w:pPr>
        <w:rPr>
          <w:rFonts w:ascii="Trebuchet MS" w:hAnsi="Trebuchet MS"/>
          <w:color w:val="000000"/>
          <w:sz w:val="20"/>
          <w:szCs w:val="20"/>
        </w:rPr>
      </w:pPr>
      <w:r>
        <w:rPr>
          <w:rFonts w:ascii="Trebuchet MS" w:hAnsi="Trebuchet MS"/>
          <w:color w:val="000000"/>
          <w:sz w:val="20"/>
          <w:szCs w:val="20"/>
        </w:rPr>
        <w:t>24 Levou também o capitão da guarda a Seraías, o principal sacerdote, e a Sofonias, o segundo sacerdote, e os três guardas da porta;</w:t>
      </w:r>
    </w:p>
    <w:p>
      <w:pPr>
        <w:rPr>
          <w:rFonts w:ascii="Trebuchet MS" w:hAnsi="Trebuchet MS"/>
          <w:color w:val="000000"/>
          <w:sz w:val="20"/>
          <w:szCs w:val="20"/>
        </w:rPr>
      </w:pPr>
      <w:r>
        <w:rPr>
          <w:rFonts w:ascii="Trebuchet MS" w:hAnsi="Trebuchet MS"/>
          <w:color w:val="000000"/>
          <w:sz w:val="20"/>
          <w:szCs w:val="20"/>
        </w:rPr>
        <w:t>25 e da cidade levou um oficial que tinha a seu cargo os homens de guerra; e a sete homens dos que assistiam ao rei e que se achavam na cidade; como também o escrivão-mor do exército, que registrava o povo da terra; e mais sessenta homens do povo da terra que se achavam no meio da cidade.</w:t>
      </w:r>
    </w:p>
    <w:p>
      <w:pPr>
        <w:rPr>
          <w:rFonts w:ascii="Trebuchet MS" w:hAnsi="Trebuchet MS"/>
          <w:color w:val="000000"/>
          <w:sz w:val="20"/>
          <w:szCs w:val="20"/>
        </w:rPr>
      </w:pPr>
      <w:r>
        <w:rPr>
          <w:rFonts w:ascii="Trebuchet MS" w:hAnsi="Trebuchet MS"/>
          <w:color w:val="000000"/>
          <w:sz w:val="20"/>
          <w:szCs w:val="20"/>
        </w:rPr>
        <w:t>26 Tomando-os pois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27 E o rei de Babilônia os feriu e os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28 Este é o povo que Nabucodonosor levou cativo: no sétimo ano três mil e vinte e três judeus;</w:t>
      </w:r>
    </w:p>
    <w:p>
      <w:pPr>
        <w:rPr>
          <w:rFonts w:ascii="Trebuchet MS" w:hAnsi="Trebuchet MS"/>
          <w:color w:val="000000"/>
          <w:sz w:val="20"/>
          <w:szCs w:val="20"/>
        </w:rPr>
      </w:pPr>
      <w:r>
        <w:rPr>
          <w:rFonts w:ascii="Trebuchet MS" w:hAnsi="Trebuchet MS"/>
          <w:color w:val="000000"/>
          <w:sz w:val="20"/>
          <w:szCs w:val="20"/>
        </w:rPr>
        <w:t>29 no ano décimo oitavo de Nabucodonosor, ele levou cativas de Jerusalém oitocentas e trinta e duas pessoas;</w:t>
      </w:r>
    </w:p>
    <w:p>
      <w:pPr>
        <w:rPr>
          <w:rFonts w:ascii="Trebuchet MS" w:hAnsi="Trebuchet MS"/>
          <w:color w:val="000000"/>
          <w:sz w:val="20"/>
          <w:szCs w:val="20"/>
        </w:rPr>
      </w:pPr>
      <w:r>
        <w:rPr>
          <w:rFonts w:ascii="Trebuchet MS" w:hAnsi="Trebuchet MS"/>
          <w:color w:val="000000"/>
          <w:sz w:val="20"/>
          <w:szCs w:val="20"/>
        </w:rPr>
        <w:t>30 no ano vinte e três de Nabucodonosor, Nebuzaradão, capitão da guarda, levou cativas, dentre os judeus, setecentas e quarenta e cinco pessoas; todas as pessoas foram quatro mil e seiscentas.</w:t>
      </w:r>
    </w:p>
    <w:p>
      <w:pPr>
        <w:rPr>
          <w:rFonts w:ascii="Trebuchet MS" w:hAnsi="Trebuchet MS"/>
          <w:color w:val="000000"/>
          <w:sz w:val="20"/>
          <w:szCs w:val="20"/>
        </w:rPr>
      </w:pPr>
      <w:r>
        <w:rPr>
          <w:rFonts w:ascii="Trebuchet MS" w:hAnsi="Trebuchet MS"/>
          <w:color w:val="000000"/>
          <w:sz w:val="20"/>
          <w:szCs w:val="20"/>
        </w:rPr>
        <w:t>31 No ano trigésimo sétimo do cativeiro de Joaquim, rei de Judá, no mês duodécimo, aos vinte e cinco do mês, Evil-Merodaque, rei de Babilônia, no primeiro ano do seu reinado, levantou a cabeça de Joaquim, rei de Judá, e o tirou do cárcere;</w:t>
      </w:r>
    </w:p>
    <w:p>
      <w:pPr>
        <w:rPr>
          <w:rFonts w:ascii="Trebuchet MS" w:hAnsi="Trebuchet MS"/>
          <w:color w:val="000000"/>
          <w:sz w:val="20"/>
          <w:szCs w:val="20"/>
        </w:rPr>
      </w:pPr>
      <w:r>
        <w:rPr>
          <w:rFonts w:ascii="Trebuchet MS" w:hAnsi="Trebuchet MS"/>
          <w:color w:val="000000"/>
          <w:sz w:val="20"/>
          <w:szCs w:val="20"/>
        </w:rPr>
        <w:t>32 e falou com ele benignamente, e pôs o trono dele acima dos tronos dos reis que estavam com ele em Babilônia;</w:t>
      </w:r>
    </w:p>
    <w:p>
      <w:pPr>
        <w:rPr>
          <w:rFonts w:ascii="Trebuchet MS" w:hAnsi="Trebuchet MS"/>
          <w:color w:val="000000"/>
          <w:sz w:val="20"/>
          <w:szCs w:val="20"/>
        </w:rPr>
      </w:pPr>
      <w:r>
        <w:rPr>
          <w:rFonts w:ascii="Trebuchet MS" w:hAnsi="Trebuchet MS"/>
          <w:color w:val="000000"/>
          <w:sz w:val="20"/>
          <w:szCs w:val="20"/>
        </w:rPr>
        <w:t>33 e lhe fez mudar a roupa da sua prisão; e Joaquim comia pão na presença do rei continuamente, todos os dias da sua vida.</w:t>
      </w:r>
    </w:p>
    <w:p>
      <w:pPr>
        <w:rPr>
          <w:rFonts w:ascii="Trebuchet MS" w:hAnsi="Trebuchet MS" w:cs="Times New Roman"/>
          <w:color w:val="000000"/>
          <w:sz w:val="20"/>
          <w:szCs w:val="20"/>
        </w:rPr>
      </w:pPr>
      <w:r>
        <w:rPr>
          <w:rFonts w:ascii="Trebuchet MS" w:hAnsi="Trebuchet MS"/>
          <w:color w:val="000000"/>
          <w:sz w:val="20"/>
          <w:szCs w:val="20"/>
        </w:rPr>
        <w:t>34 E, quanto à sua ração, foi-lhe dada pelo rei de Babilônia a sua porção quotidiana, até o dia da sua morte, durante todos os dias da sua vida.</w:t>
      </w:r>
    </w:p>
    <w:p>
      <w:pPr>
        <w:pStyle w:val="P13"/>
        <w:rPr>
          <w:rFonts w:ascii="Trebuchet MS" w:hAnsi="Trebuchet MS"/>
          <w:color w:val="000000"/>
          <w:sz w:val="22"/>
          <w:szCs w:val="22"/>
        </w:rPr>
      </w:pPr>
      <w:bookmarkStart w:id="857" w:name="_Toc147528708"/>
      <w:r>
        <w:rPr>
          <w:rFonts w:ascii="Trebuchet MS" w:hAnsi="Trebuchet MS"/>
          <w:color w:val="000000"/>
          <w:sz w:val="22"/>
          <w:szCs w:val="22"/>
        </w:rPr>
        <w:t>JEREMIAS 53</w:t>
      </w:r>
      <w:bookmarkEnd w:id="857"/>
    </w:p>
    <w:p>
      <w:pPr>
        <w:rPr>
          <w:rFonts w:ascii="Trebuchet MS" w:hAnsi="Trebuchet MS"/>
          <w:color w:val="000000"/>
          <w:sz w:val="20"/>
          <w:szCs w:val="20"/>
        </w:rPr>
      </w:pPr>
      <w:r>
        <w:rPr>
          <w:rFonts w:ascii="Trebuchet MS" w:hAnsi="Trebuchet MS"/>
          <w:color w:val="000000"/>
          <w:sz w:val="20"/>
          <w:szCs w:val="20"/>
        </w:rPr>
        <w:t>1 Cópia da carta que Jeremias enviou aos que seriam levados cativos para a Babilônia pelo rei dos babilônios, para lhes anunciar o que lhe fora ordenado por Deus: Por causa dos pecados que cometestes diante de Deus, sereis levados cativos para a Babilônia por Nabucodonosor, rei dos babilônios.</w:t>
      </w:r>
    </w:p>
    <w:p>
      <w:pPr>
        <w:rPr>
          <w:rFonts w:ascii="Trebuchet MS" w:hAnsi="Trebuchet MS"/>
          <w:color w:val="000000"/>
          <w:sz w:val="20"/>
          <w:szCs w:val="20"/>
        </w:rPr>
      </w:pPr>
      <w:r>
        <w:rPr>
          <w:rFonts w:ascii="Trebuchet MS" w:hAnsi="Trebuchet MS"/>
          <w:color w:val="000000"/>
          <w:sz w:val="20"/>
          <w:szCs w:val="20"/>
        </w:rPr>
        <w:t>2 Tendo, pois, entrado na Babilônia, ali estareis por muitos anos, e por longo tempo, até sete gerações; depois disso, porém, eu vos tirarei dali em paz.</w:t>
      </w:r>
    </w:p>
    <w:p>
      <w:pPr>
        <w:rPr>
          <w:rFonts w:ascii="Trebuchet MS" w:hAnsi="Trebuchet MS"/>
          <w:color w:val="000000"/>
          <w:sz w:val="20"/>
          <w:szCs w:val="20"/>
        </w:rPr>
      </w:pPr>
      <w:r>
        <w:rPr>
          <w:rFonts w:ascii="Trebuchet MS" w:hAnsi="Trebuchet MS"/>
          <w:color w:val="000000"/>
          <w:sz w:val="20"/>
          <w:szCs w:val="20"/>
        </w:rPr>
        <w:t>3 Agora, porém, vereis na Babilônia deuses de prata, de ouro e de madeira, carregados sobre os ombros, que infundem temor às nações.</w:t>
      </w:r>
    </w:p>
    <w:p>
      <w:pPr>
        <w:rPr>
          <w:rFonts w:ascii="Trebuchet MS" w:hAnsi="Trebuchet MS"/>
          <w:color w:val="000000"/>
          <w:sz w:val="20"/>
          <w:szCs w:val="20"/>
        </w:rPr>
      </w:pPr>
      <w:r>
        <w:rPr>
          <w:rFonts w:ascii="Trebuchet MS" w:hAnsi="Trebuchet MS"/>
          <w:color w:val="000000"/>
          <w:sz w:val="20"/>
          <w:szCs w:val="20"/>
        </w:rPr>
        <w:t>4 Guardai-vos, pois, de vos tornardes semelhantes aos estrangeiros, e de que o temor vos tome por causa deles,</w:t>
      </w:r>
    </w:p>
    <w:p>
      <w:pPr>
        <w:rPr>
          <w:rFonts w:ascii="Trebuchet MS" w:hAnsi="Trebuchet MS"/>
          <w:color w:val="000000"/>
          <w:sz w:val="20"/>
          <w:szCs w:val="20"/>
        </w:rPr>
      </w:pPr>
      <w:r>
        <w:rPr>
          <w:rFonts w:ascii="Trebuchet MS" w:hAnsi="Trebuchet MS"/>
          <w:color w:val="000000"/>
          <w:sz w:val="20"/>
          <w:szCs w:val="20"/>
        </w:rPr>
        <w:t>5 ao verdes a multidão diante e atrás deles adorando-os; mas dizei em vosso coração: A ti, Senhor, é que convém ser adorado.</w:t>
      </w:r>
    </w:p>
    <w:p>
      <w:pPr>
        <w:rPr>
          <w:rFonts w:ascii="Trebuchet MS" w:hAnsi="Trebuchet MS"/>
          <w:color w:val="000000"/>
          <w:sz w:val="20"/>
          <w:szCs w:val="20"/>
        </w:rPr>
      </w:pPr>
      <w:r>
        <w:rPr>
          <w:rFonts w:ascii="Trebuchet MS" w:hAnsi="Trebuchet MS"/>
          <w:color w:val="000000"/>
          <w:sz w:val="20"/>
          <w:szCs w:val="20"/>
        </w:rPr>
        <w:t>6 Porque o meu anjo está convosco, e ele mesmo cuida das vossas almas.</w:t>
      </w:r>
    </w:p>
    <w:p>
      <w:pPr>
        <w:rPr>
          <w:rFonts w:ascii="Trebuchet MS" w:hAnsi="Trebuchet MS"/>
          <w:color w:val="000000"/>
          <w:sz w:val="20"/>
          <w:szCs w:val="20"/>
        </w:rPr>
      </w:pPr>
      <w:r>
        <w:rPr>
          <w:rFonts w:ascii="Trebuchet MS" w:hAnsi="Trebuchet MS"/>
          <w:color w:val="000000"/>
          <w:sz w:val="20"/>
          <w:szCs w:val="20"/>
        </w:rPr>
        <w:t>7 Pois a língua deles foi polida por um carpinteiro, e eles mesmos são dourados e prateados, mas são falsos e não podem falar.</w:t>
      </w:r>
    </w:p>
    <w:p>
      <w:pPr>
        <w:rPr>
          <w:rFonts w:ascii="Trebuchet MS" w:hAnsi="Trebuchet MS"/>
          <w:color w:val="000000"/>
          <w:sz w:val="20"/>
          <w:szCs w:val="20"/>
        </w:rPr>
      </w:pPr>
      <w:r>
        <w:rPr>
          <w:rFonts w:ascii="Trebuchet MS" w:hAnsi="Trebuchet MS"/>
          <w:color w:val="000000"/>
          <w:sz w:val="20"/>
          <w:szCs w:val="20"/>
        </w:rPr>
        <w:t>8 E, como para uma virgem amante de enfeites, tomam ouro e fazem coroas para pôr sobre a cabeça dos seus deuses.</w:t>
      </w:r>
    </w:p>
    <w:p>
      <w:pPr>
        <w:rPr>
          <w:rFonts w:ascii="Trebuchet MS" w:hAnsi="Trebuchet MS"/>
          <w:color w:val="000000"/>
          <w:sz w:val="20"/>
          <w:szCs w:val="20"/>
        </w:rPr>
      </w:pPr>
      <w:r>
        <w:rPr>
          <w:rFonts w:ascii="Trebuchet MS" w:hAnsi="Trebuchet MS"/>
          <w:color w:val="000000"/>
          <w:sz w:val="20"/>
          <w:szCs w:val="20"/>
        </w:rPr>
        <w:t>9 Às vezes também os sacerdotes tiram ouro e prata dos seus deuses e gastam consigo mesmos, dando até parte disso às prostitutas que se assentam no telhado.</w:t>
      </w:r>
    </w:p>
    <w:p>
      <w:pPr>
        <w:rPr>
          <w:rFonts w:ascii="Trebuchet MS" w:hAnsi="Trebuchet MS"/>
          <w:color w:val="000000"/>
          <w:sz w:val="20"/>
          <w:szCs w:val="20"/>
        </w:rPr>
      </w:pPr>
      <w:r>
        <w:rPr>
          <w:rFonts w:ascii="Trebuchet MS" w:hAnsi="Trebuchet MS"/>
          <w:color w:val="000000"/>
          <w:sz w:val="20"/>
          <w:szCs w:val="20"/>
        </w:rPr>
        <w:t>10 Adornam-nos com vestes, como a homens, esses deuses de prata, de ouro e de madeira; mas eles não se livram da ferrugem nem da traça.</w:t>
      </w:r>
    </w:p>
    <w:p>
      <w:pPr>
        <w:rPr>
          <w:rFonts w:ascii="Trebuchet MS" w:hAnsi="Trebuchet MS"/>
          <w:color w:val="000000"/>
          <w:sz w:val="20"/>
          <w:szCs w:val="20"/>
        </w:rPr>
      </w:pPr>
      <w:r>
        <w:rPr>
          <w:rFonts w:ascii="Trebuchet MS" w:hAnsi="Trebuchet MS"/>
          <w:color w:val="000000"/>
          <w:sz w:val="20"/>
          <w:szCs w:val="20"/>
        </w:rPr>
        <w:t>11 Vestidos de púrpura, enxugam-lhes o rosto por causa da poeira da casa, que sobre eles se acumula em abundância.</w:t>
      </w:r>
    </w:p>
    <w:p>
      <w:pPr>
        <w:rPr>
          <w:rFonts w:ascii="Trebuchet MS" w:hAnsi="Trebuchet MS"/>
          <w:color w:val="000000"/>
          <w:sz w:val="20"/>
          <w:szCs w:val="20"/>
        </w:rPr>
      </w:pPr>
      <w:r>
        <w:rPr>
          <w:rFonts w:ascii="Trebuchet MS" w:hAnsi="Trebuchet MS"/>
          <w:color w:val="000000"/>
          <w:sz w:val="20"/>
          <w:szCs w:val="20"/>
        </w:rPr>
        <w:t>12 E o deus tem cetro, como um homem, como juiz de uma região, mas não pode matar quem contra ele peca.</w:t>
      </w:r>
    </w:p>
    <w:p>
      <w:pPr>
        <w:rPr>
          <w:rFonts w:ascii="Trebuchet MS" w:hAnsi="Trebuchet MS"/>
          <w:color w:val="000000"/>
          <w:sz w:val="20"/>
          <w:szCs w:val="20"/>
        </w:rPr>
      </w:pPr>
      <w:r>
        <w:rPr>
          <w:rFonts w:ascii="Trebuchet MS" w:hAnsi="Trebuchet MS"/>
          <w:color w:val="000000"/>
          <w:sz w:val="20"/>
          <w:szCs w:val="20"/>
        </w:rPr>
        <w:t>13 Tem também um punhal na mão direita, e um machado; mas não pode livrar-se a si mesmo da guerra nem dos ladrões.</w:t>
      </w:r>
    </w:p>
    <w:p>
      <w:pPr>
        <w:rPr>
          <w:rFonts w:ascii="Trebuchet MS" w:hAnsi="Trebuchet MS"/>
          <w:color w:val="000000"/>
          <w:sz w:val="20"/>
          <w:szCs w:val="20"/>
        </w:rPr>
      </w:pPr>
      <w:r>
        <w:rPr>
          <w:rFonts w:ascii="Trebuchet MS" w:hAnsi="Trebuchet MS"/>
          <w:color w:val="000000"/>
          <w:sz w:val="20"/>
          <w:szCs w:val="20"/>
        </w:rPr>
        <w:t>14 Por onde se reconhece que não são deuses; não os temais, pois.</w:t>
      </w:r>
    </w:p>
    <w:p>
      <w:pPr>
        <w:rPr>
          <w:rFonts w:ascii="Trebuchet MS" w:hAnsi="Trebuchet MS"/>
          <w:color w:val="000000"/>
          <w:sz w:val="20"/>
          <w:szCs w:val="20"/>
        </w:rPr>
      </w:pPr>
      <w:r>
        <w:rPr>
          <w:rFonts w:ascii="Trebuchet MS" w:hAnsi="Trebuchet MS"/>
          <w:color w:val="000000"/>
          <w:sz w:val="20"/>
          <w:szCs w:val="20"/>
        </w:rPr>
        <w:t>15 Porque, assim como o vaso de um homem, uma vez quebrado, se torna inútil, tais são os seus deuses, colocados nas suas casas.</w:t>
      </w:r>
    </w:p>
    <w:p>
      <w:pPr>
        <w:rPr>
          <w:rFonts w:ascii="Trebuchet MS" w:hAnsi="Trebuchet MS"/>
          <w:color w:val="000000"/>
          <w:sz w:val="20"/>
          <w:szCs w:val="20"/>
        </w:rPr>
      </w:pPr>
      <w:r>
        <w:rPr>
          <w:rFonts w:ascii="Trebuchet MS" w:hAnsi="Trebuchet MS"/>
          <w:color w:val="000000"/>
          <w:sz w:val="20"/>
          <w:szCs w:val="20"/>
        </w:rPr>
        <w:t>16 Os seus olhos estão cheios de pó, por causa dos pés dos que entram.</w:t>
      </w:r>
    </w:p>
    <w:p>
      <w:pPr>
        <w:rPr>
          <w:rFonts w:ascii="Trebuchet MS" w:hAnsi="Trebuchet MS"/>
          <w:color w:val="000000"/>
          <w:sz w:val="20"/>
          <w:szCs w:val="20"/>
        </w:rPr>
      </w:pPr>
      <w:r>
        <w:rPr>
          <w:rFonts w:ascii="Trebuchet MS" w:hAnsi="Trebuchet MS"/>
          <w:color w:val="000000"/>
          <w:sz w:val="20"/>
          <w:szCs w:val="20"/>
        </w:rPr>
        <w:t>17 E, como as portas se fecham por todos os lados contra alguém que ofendeu o rei, como um condenado à morte, assim os sacerdotes fortificam as casas desses deuses com portas, fechaduras e ferrolhos, para que não sejam roubados pelos ladrões.</w:t>
      </w:r>
    </w:p>
    <w:p>
      <w:pPr>
        <w:rPr>
          <w:rFonts w:ascii="Trebuchet MS" w:hAnsi="Trebuchet MS"/>
          <w:color w:val="000000"/>
          <w:sz w:val="20"/>
          <w:szCs w:val="20"/>
        </w:rPr>
      </w:pPr>
      <w:r>
        <w:rPr>
          <w:rFonts w:ascii="Trebuchet MS" w:hAnsi="Trebuchet MS"/>
          <w:color w:val="000000"/>
          <w:sz w:val="20"/>
          <w:szCs w:val="20"/>
        </w:rPr>
        <w:t>18 Acendem-lhes candeias, e em maior número do que acendem para si mesmos, das quais eles nada podem ver.</w:t>
      </w:r>
    </w:p>
    <w:p>
      <w:pPr>
        <w:rPr>
          <w:rFonts w:ascii="Trebuchet MS" w:hAnsi="Trebuchet MS"/>
          <w:color w:val="000000"/>
          <w:sz w:val="20"/>
          <w:szCs w:val="20"/>
        </w:rPr>
      </w:pPr>
      <w:r>
        <w:rPr>
          <w:rFonts w:ascii="Trebuchet MS" w:hAnsi="Trebuchet MS"/>
          <w:color w:val="000000"/>
          <w:sz w:val="20"/>
          <w:szCs w:val="20"/>
        </w:rPr>
        <w:t>19 São como uma trave da casa; mas dizem que lhes comem o coração os répteis que vêm da terra e devoram tanto a eles como às suas vestes, sem que o percebam.</w:t>
      </w:r>
    </w:p>
    <w:p>
      <w:pPr>
        <w:rPr>
          <w:rFonts w:ascii="Trebuchet MS" w:hAnsi="Trebuchet MS"/>
          <w:color w:val="000000"/>
          <w:sz w:val="20"/>
          <w:szCs w:val="20"/>
        </w:rPr>
      </w:pPr>
      <w:r>
        <w:rPr>
          <w:rFonts w:ascii="Trebuchet MS" w:hAnsi="Trebuchet MS"/>
          <w:color w:val="000000"/>
          <w:sz w:val="20"/>
          <w:szCs w:val="20"/>
        </w:rPr>
        <w:t>20 Têm o rosto enegrecido pela fumaça que sai de dentro da casa.</w:t>
      </w:r>
    </w:p>
    <w:p>
      <w:pPr>
        <w:rPr>
          <w:rFonts w:ascii="Trebuchet MS" w:hAnsi="Trebuchet MS"/>
          <w:color w:val="000000"/>
          <w:sz w:val="20"/>
          <w:szCs w:val="20"/>
        </w:rPr>
      </w:pPr>
      <w:r>
        <w:rPr>
          <w:rFonts w:ascii="Trebuchet MS" w:hAnsi="Trebuchet MS"/>
          <w:color w:val="000000"/>
          <w:sz w:val="20"/>
          <w:szCs w:val="20"/>
        </w:rPr>
        <w:t>21 Sobre o corpo e sobre a cabeça deles voam morcegos, andorinhas e outras aves, e da mesma forma também os gatos.</w:t>
      </w:r>
    </w:p>
    <w:p>
      <w:pPr>
        <w:rPr>
          <w:rFonts w:ascii="Trebuchet MS" w:hAnsi="Trebuchet MS"/>
          <w:color w:val="000000"/>
          <w:sz w:val="20"/>
          <w:szCs w:val="20"/>
        </w:rPr>
      </w:pPr>
      <w:r>
        <w:rPr>
          <w:rFonts w:ascii="Trebuchet MS" w:hAnsi="Trebuchet MS"/>
          <w:color w:val="000000"/>
          <w:sz w:val="20"/>
          <w:szCs w:val="20"/>
        </w:rPr>
        <w:t>22 Por onde conhecereis que não são deuses; não os temais, pois.</w:t>
      </w:r>
    </w:p>
    <w:p>
      <w:pPr>
        <w:rPr>
          <w:rFonts w:ascii="Trebuchet MS" w:hAnsi="Trebuchet MS"/>
          <w:color w:val="000000"/>
          <w:sz w:val="20"/>
          <w:szCs w:val="20"/>
        </w:rPr>
      </w:pPr>
      <w:r>
        <w:rPr>
          <w:rFonts w:ascii="Trebuchet MS" w:hAnsi="Trebuchet MS"/>
          <w:color w:val="000000"/>
          <w:sz w:val="20"/>
          <w:szCs w:val="20"/>
        </w:rPr>
        <w:t>23 Porque o ouro de que se cobrem, para parecerem belos, se alguém não lhes tirar a ferrugem, não brilhará; pois nem quando os fundiam o perceberam.</w:t>
      </w:r>
    </w:p>
    <w:p>
      <w:pPr>
        <w:rPr>
          <w:rFonts w:ascii="Trebuchet MS" w:hAnsi="Trebuchet MS"/>
          <w:color w:val="000000"/>
          <w:sz w:val="20"/>
          <w:szCs w:val="20"/>
        </w:rPr>
      </w:pPr>
      <w:r>
        <w:rPr>
          <w:rFonts w:ascii="Trebuchet MS" w:hAnsi="Trebuchet MS"/>
          <w:color w:val="000000"/>
          <w:sz w:val="20"/>
          <w:szCs w:val="20"/>
        </w:rPr>
        <w:t>24 São comprados a todo custo, aqueles em que não há espírito algum.</w:t>
      </w:r>
    </w:p>
    <w:p>
      <w:pPr>
        <w:rPr>
          <w:rFonts w:ascii="Trebuchet MS" w:hAnsi="Trebuchet MS"/>
          <w:color w:val="000000"/>
          <w:sz w:val="20"/>
          <w:szCs w:val="20"/>
        </w:rPr>
      </w:pPr>
      <w:r>
        <w:rPr>
          <w:rFonts w:ascii="Trebuchet MS" w:hAnsi="Trebuchet MS"/>
          <w:color w:val="000000"/>
          <w:sz w:val="20"/>
          <w:szCs w:val="20"/>
        </w:rPr>
        <w:t>25 Sem pés, são levados sobre os ombros, mostrando aos homens a sua própria desonra; e envergonham-se também os que os servem, porque, se por acaso caem no chão, eles mesmos têm de levantá-los.</w:t>
      </w:r>
    </w:p>
    <w:p>
      <w:pPr>
        <w:rPr>
          <w:rFonts w:ascii="Trebuchet MS" w:hAnsi="Trebuchet MS"/>
          <w:color w:val="000000"/>
          <w:sz w:val="20"/>
          <w:szCs w:val="20"/>
        </w:rPr>
      </w:pPr>
      <w:r>
        <w:rPr>
          <w:rFonts w:ascii="Trebuchet MS" w:hAnsi="Trebuchet MS"/>
          <w:color w:val="000000"/>
          <w:sz w:val="20"/>
          <w:szCs w:val="20"/>
        </w:rPr>
        <w:t>26 Nem se alguém os põe de pé, se movem por si mesmos; nem, se forem inclinados, se endireitam; mas, como a mortos, se lhes põem as ofertas diante.</w:t>
      </w:r>
    </w:p>
    <w:p>
      <w:pPr>
        <w:rPr>
          <w:rFonts w:ascii="Trebuchet MS" w:hAnsi="Trebuchet MS"/>
          <w:color w:val="000000"/>
          <w:sz w:val="20"/>
          <w:szCs w:val="20"/>
        </w:rPr>
      </w:pPr>
      <w:r>
        <w:rPr>
          <w:rFonts w:ascii="Trebuchet MS" w:hAnsi="Trebuchet MS"/>
          <w:color w:val="000000"/>
          <w:sz w:val="20"/>
          <w:szCs w:val="20"/>
        </w:rPr>
        <w:t>27 Os sacerdotes vendem os seus sacrifícios e deles se aproveitam; e da mesma forma as suas mulheres, salgando parte deles, não repartem nada com o pobre nem com o enfermo; e a mulher que está de resguardo ou a que pariu, ainda assim tocam nesses sacrifícios.</w:t>
      </w:r>
    </w:p>
    <w:p>
      <w:pPr>
        <w:rPr>
          <w:rFonts w:ascii="Trebuchet MS" w:hAnsi="Trebuchet MS"/>
          <w:color w:val="000000"/>
          <w:sz w:val="20"/>
          <w:szCs w:val="20"/>
        </w:rPr>
      </w:pPr>
      <w:r>
        <w:rPr>
          <w:rFonts w:ascii="Trebuchet MS" w:hAnsi="Trebuchet MS"/>
          <w:color w:val="000000"/>
          <w:sz w:val="20"/>
          <w:szCs w:val="20"/>
        </w:rPr>
        <w:t>28 Sabendo, pois, por estas coisas que não são deuses, não os temais.</w:t>
      </w:r>
    </w:p>
    <w:p>
      <w:pPr>
        <w:rPr>
          <w:rFonts w:ascii="Trebuchet MS" w:hAnsi="Trebuchet MS"/>
          <w:color w:val="000000"/>
          <w:sz w:val="20"/>
          <w:szCs w:val="20"/>
        </w:rPr>
      </w:pPr>
      <w:r>
        <w:rPr>
          <w:rFonts w:ascii="Trebuchet MS" w:hAnsi="Trebuchet MS"/>
          <w:color w:val="000000"/>
          <w:sz w:val="20"/>
          <w:szCs w:val="20"/>
        </w:rPr>
        <w:t>29 Pois por que seriam chamados deuses, se as mulheres lhes põem oferendas diante, a esses deuses de prata, de ouro e de madeira?</w:t>
      </w:r>
    </w:p>
    <w:p>
      <w:pPr>
        <w:rPr>
          <w:rFonts w:ascii="Trebuchet MS" w:hAnsi="Trebuchet MS"/>
          <w:color w:val="000000"/>
          <w:sz w:val="20"/>
          <w:szCs w:val="20"/>
        </w:rPr>
      </w:pPr>
      <w:r>
        <w:rPr>
          <w:rFonts w:ascii="Trebuchet MS" w:hAnsi="Trebuchet MS"/>
          <w:color w:val="000000"/>
          <w:sz w:val="20"/>
          <w:szCs w:val="20"/>
        </w:rPr>
        <w:t>30 E nas suas próprias casas os sacerdotes se assentam com as vestes rasgadas, com a cabeça e a barba raspadas, e com a cabeça descoberta.</w:t>
      </w:r>
    </w:p>
    <w:p>
      <w:pPr>
        <w:rPr>
          <w:rFonts w:ascii="Trebuchet MS" w:hAnsi="Trebuchet MS"/>
          <w:color w:val="000000"/>
          <w:sz w:val="20"/>
          <w:szCs w:val="20"/>
        </w:rPr>
      </w:pPr>
      <w:r>
        <w:rPr>
          <w:rFonts w:ascii="Trebuchet MS" w:hAnsi="Trebuchet MS"/>
          <w:color w:val="000000"/>
          <w:sz w:val="20"/>
          <w:szCs w:val="20"/>
        </w:rPr>
        <w:t>31 E uivam, clamando diante dos seus deuses, como alguns fazem num banquete fúnebre por um morto.</w:t>
      </w:r>
    </w:p>
    <w:p>
      <w:pPr>
        <w:rPr>
          <w:rFonts w:ascii="Trebuchet MS" w:hAnsi="Trebuchet MS"/>
          <w:color w:val="000000"/>
          <w:sz w:val="20"/>
          <w:szCs w:val="20"/>
        </w:rPr>
      </w:pPr>
      <w:r>
        <w:rPr>
          <w:rFonts w:ascii="Trebuchet MS" w:hAnsi="Trebuchet MS"/>
          <w:color w:val="000000"/>
          <w:sz w:val="20"/>
          <w:szCs w:val="20"/>
        </w:rPr>
        <w:t>32 Os sacerdotes tiram das vestes desses deuses e vestem com elas as suas mulheres e os seus filhos.</w:t>
      </w:r>
    </w:p>
    <w:p>
      <w:pPr>
        <w:rPr>
          <w:rFonts w:ascii="Trebuchet MS" w:hAnsi="Trebuchet MS"/>
          <w:color w:val="000000"/>
          <w:sz w:val="20"/>
          <w:szCs w:val="20"/>
        </w:rPr>
      </w:pPr>
      <w:r>
        <w:rPr>
          <w:rFonts w:ascii="Trebuchet MS" w:hAnsi="Trebuchet MS"/>
          <w:color w:val="000000"/>
          <w:sz w:val="20"/>
          <w:szCs w:val="20"/>
        </w:rPr>
        <w:t>33 Nem se lhes fizerem mal algum, nem se lhes fizerem bem algum, poderão retribuir; nem podem estabelecer um rei, nem depô-lo.</w:t>
      </w:r>
    </w:p>
    <w:p>
      <w:pPr>
        <w:rPr>
          <w:rFonts w:ascii="Trebuchet MS" w:hAnsi="Trebuchet MS"/>
          <w:color w:val="000000"/>
          <w:sz w:val="20"/>
          <w:szCs w:val="20"/>
        </w:rPr>
      </w:pPr>
      <w:r>
        <w:rPr>
          <w:rFonts w:ascii="Trebuchet MS" w:hAnsi="Trebuchet MS"/>
          <w:color w:val="000000"/>
          <w:sz w:val="20"/>
          <w:szCs w:val="20"/>
        </w:rPr>
        <w:t>34 Da mesma forma, não podem dar riqueza nem dinheiro; e se alguém lhes fizer um voto e não o cumprir, não hão de exigi-lo.</w:t>
      </w:r>
    </w:p>
    <w:p>
      <w:pPr>
        <w:rPr>
          <w:rFonts w:ascii="Trebuchet MS" w:hAnsi="Trebuchet MS"/>
          <w:color w:val="000000"/>
          <w:sz w:val="20"/>
          <w:szCs w:val="20"/>
        </w:rPr>
      </w:pPr>
      <w:r>
        <w:rPr>
          <w:rFonts w:ascii="Trebuchet MS" w:hAnsi="Trebuchet MS"/>
          <w:color w:val="000000"/>
          <w:sz w:val="20"/>
          <w:szCs w:val="20"/>
        </w:rPr>
        <w:t>35 Não podem livrar da morte um homem, nem tirar o fraco das mãos do forte.</w:t>
      </w:r>
    </w:p>
    <w:p>
      <w:pPr>
        <w:rPr>
          <w:rFonts w:ascii="Trebuchet MS" w:hAnsi="Trebuchet MS"/>
          <w:color w:val="000000"/>
          <w:sz w:val="20"/>
          <w:szCs w:val="20"/>
        </w:rPr>
      </w:pPr>
      <w:r>
        <w:rPr>
          <w:rFonts w:ascii="Trebuchet MS" w:hAnsi="Trebuchet MS"/>
          <w:color w:val="000000"/>
          <w:sz w:val="20"/>
          <w:szCs w:val="20"/>
        </w:rPr>
        <w:t>36 Não podem restituir a vista a um cego; nem livrar o homem que está em necessidade.</w:t>
      </w:r>
    </w:p>
    <w:p>
      <w:pPr>
        <w:rPr>
          <w:rFonts w:ascii="Trebuchet MS" w:hAnsi="Trebuchet MS"/>
          <w:color w:val="000000"/>
          <w:sz w:val="20"/>
          <w:szCs w:val="20"/>
        </w:rPr>
      </w:pPr>
      <w:r>
        <w:rPr>
          <w:rFonts w:ascii="Trebuchet MS" w:hAnsi="Trebuchet MS"/>
          <w:color w:val="000000"/>
          <w:sz w:val="20"/>
          <w:szCs w:val="20"/>
        </w:rPr>
        <w:t>37 Não terão misericórdia da viúva, nem farão bem ao órfão.</w:t>
      </w:r>
    </w:p>
    <w:p>
      <w:pPr>
        <w:rPr>
          <w:rFonts w:ascii="Trebuchet MS" w:hAnsi="Trebuchet MS"/>
          <w:color w:val="000000"/>
          <w:sz w:val="20"/>
          <w:szCs w:val="20"/>
        </w:rPr>
      </w:pPr>
      <w:r>
        <w:rPr>
          <w:rFonts w:ascii="Trebuchet MS" w:hAnsi="Trebuchet MS"/>
          <w:color w:val="000000"/>
          <w:sz w:val="20"/>
          <w:szCs w:val="20"/>
        </w:rPr>
        <w:t>38 Semelhantes às pedras tiradas do monte são esses deuses de madeira, dourados e prateados; e os que os servem serão envergonhados.</w:t>
      </w:r>
    </w:p>
    <w:p>
      <w:pPr>
        <w:rPr>
          <w:rFonts w:ascii="Trebuchet MS" w:hAnsi="Trebuchet MS"/>
          <w:color w:val="000000"/>
          <w:sz w:val="20"/>
          <w:szCs w:val="20"/>
        </w:rPr>
      </w:pPr>
      <w:r>
        <w:rPr>
          <w:rFonts w:ascii="Trebuchet MS" w:hAnsi="Trebuchet MS"/>
          <w:color w:val="000000"/>
          <w:sz w:val="20"/>
          <w:szCs w:val="20"/>
        </w:rPr>
        <w:t>39 Como se pode, pois, pensar ou dizer que sejam deuses?</w:t>
      </w:r>
    </w:p>
    <w:p>
      <w:pPr>
        <w:rPr>
          <w:rFonts w:ascii="Trebuchet MS" w:hAnsi="Trebuchet MS"/>
          <w:color w:val="000000"/>
          <w:sz w:val="20"/>
          <w:szCs w:val="20"/>
        </w:rPr>
      </w:pPr>
      <w:r>
        <w:rPr>
          <w:rFonts w:ascii="Trebuchet MS" w:hAnsi="Trebuchet MS"/>
          <w:color w:val="000000"/>
          <w:sz w:val="20"/>
          <w:szCs w:val="20"/>
        </w:rPr>
        <w:t>40 E ainda que os próprios caldeus os desonrem, pois, quando veem um mudo que não pode falar, o levam diante de Belo e pedem que ele fale, como se pudesse perceber;</w:t>
      </w:r>
    </w:p>
    <w:p>
      <w:pPr>
        <w:rPr>
          <w:rFonts w:ascii="Trebuchet MS" w:hAnsi="Trebuchet MS"/>
          <w:color w:val="000000"/>
          <w:sz w:val="20"/>
          <w:szCs w:val="20"/>
        </w:rPr>
      </w:pPr>
      <w:r>
        <w:rPr>
          <w:rFonts w:ascii="Trebuchet MS" w:hAnsi="Trebuchet MS"/>
          <w:color w:val="000000"/>
          <w:sz w:val="20"/>
          <w:szCs w:val="20"/>
        </w:rPr>
        <w:t>41 e eles mesmos, porém, tendo entendimento, não podem abandoná-los, porque não têm percepção alguma.</w:t>
      </w:r>
    </w:p>
    <w:p>
      <w:pPr>
        <w:rPr>
          <w:rFonts w:ascii="Trebuchet MS" w:hAnsi="Trebuchet MS"/>
          <w:color w:val="000000"/>
          <w:sz w:val="20"/>
          <w:szCs w:val="20"/>
        </w:rPr>
      </w:pPr>
      <w:r>
        <w:rPr>
          <w:rFonts w:ascii="Trebuchet MS" w:hAnsi="Trebuchet MS"/>
          <w:color w:val="000000"/>
          <w:sz w:val="20"/>
          <w:szCs w:val="20"/>
        </w:rPr>
        <w:t>42 E as mulheres, cingidas de cordas, sentam-se nos caminhos, queimando farelo como incenso;</w:t>
      </w:r>
    </w:p>
    <w:p>
      <w:pPr>
        <w:rPr>
          <w:rFonts w:ascii="Trebuchet MS" w:hAnsi="Trebuchet MS"/>
          <w:color w:val="000000"/>
          <w:sz w:val="20"/>
          <w:szCs w:val="20"/>
        </w:rPr>
      </w:pPr>
      <w:r>
        <w:rPr>
          <w:rFonts w:ascii="Trebuchet MS" w:hAnsi="Trebuchet MS"/>
          <w:color w:val="000000"/>
          <w:sz w:val="20"/>
          <w:szCs w:val="20"/>
        </w:rPr>
        <w:t>43 e quando alguma delas, atraída por algum dos que passam, se deita com ele, então censura a sua companheira, por não ter sido também ela julgada digna, nem a sua corda ter sido rompida.</w:t>
      </w:r>
    </w:p>
    <w:p>
      <w:pPr>
        <w:rPr>
          <w:rFonts w:ascii="Trebuchet MS" w:hAnsi="Trebuchet MS"/>
          <w:color w:val="000000"/>
          <w:sz w:val="20"/>
          <w:szCs w:val="20"/>
        </w:rPr>
      </w:pPr>
      <w:r>
        <w:rPr>
          <w:rFonts w:ascii="Trebuchet MS" w:hAnsi="Trebuchet MS"/>
          <w:color w:val="000000"/>
          <w:sz w:val="20"/>
          <w:szCs w:val="20"/>
        </w:rPr>
        <w:t>44 Tudo quanto se faz em honra desses deuses é falso. Como se pode, pois, pensar ou dizer que sejam deuses?</w:t>
      </w:r>
    </w:p>
    <w:p>
      <w:pPr>
        <w:rPr>
          <w:rFonts w:ascii="Trebuchet MS" w:hAnsi="Trebuchet MS"/>
          <w:color w:val="000000"/>
          <w:sz w:val="20"/>
          <w:szCs w:val="20"/>
        </w:rPr>
      </w:pPr>
      <w:r>
        <w:rPr>
          <w:rFonts w:ascii="Trebuchet MS" w:hAnsi="Trebuchet MS"/>
          <w:color w:val="000000"/>
          <w:sz w:val="20"/>
          <w:szCs w:val="20"/>
        </w:rPr>
        <w:t>45 Foram feitos por carpinteiros e ourives; não podem ser outra coisa senão aquilo que os artesãos quiseram que fossem.</w:t>
      </w:r>
    </w:p>
    <w:p>
      <w:pPr>
        <w:rPr>
          <w:rFonts w:ascii="Trebuchet MS" w:hAnsi="Trebuchet MS"/>
          <w:color w:val="000000"/>
          <w:sz w:val="20"/>
          <w:szCs w:val="20"/>
        </w:rPr>
      </w:pPr>
      <w:r>
        <w:rPr>
          <w:rFonts w:ascii="Trebuchet MS" w:hAnsi="Trebuchet MS"/>
          <w:color w:val="000000"/>
          <w:sz w:val="20"/>
          <w:szCs w:val="20"/>
        </w:rPr>
        <w:t>46 E os mesmos que os fabricam não vivem por muito tempo; como, pois, poderiam ser deuses as coisas que eles fabricaram?</w:t>
      </w:r>
    </w:p>
    <w:p>
      <w:pPr>
        <w:rPr>
          <w:rFonts w:ascii="Trebuchet MS" w:hAnsi="Trebuchet MS"/>
          <w:color w:val="000000"/>
          <w:sz w:val="20"/>
          <w:szCs w:val="20"/>
        </w:rPr>
      </w:pPr>
      <w:r>
        <w:rPr>
          <w:rFonts w:ascii="Trebuchet MS" w:hAnsi="Trebuchet MS"/>
          <w:color w:val="000000"/>
          <w:sz w:val="20"/>
          <w:szCs w:val="20"/>
        </w:rPr>
        <w:t>47 Deixaram, na verdade, mentira e opróbrio aos que vierem depois.</w:t>
      </w:r>
    </w:p>
    <w:p>
      <w:pPr>
        <w:rPr>
          <w:rFonts w:ascii="Trebuchet MS" w:hAnsi="Trebuchet MS"/>
          <w:color w:val="000000"/>
          <w:sz w:val="20"/>
          <w:szCs w:val="20"/>
        </w:rPr>
      </w:pPr>
      <w:r>
        <w:rPr>
          <w:rFonts w:ascii="Trebuchet MS" w:hAnsi="Trebuchet MS"/>
          <w:color w:val="000000"/>
          <w:sz w:val="20"/>
          <w:szCs w:val="20"/>
        </w:rPr>
        <w:t>48 Pois quando lhes sobrevém guerra e desgraça, os sacerdotes deliberam entre si onde se esconderão juntamente com eles.</w:t>
      </w:r>
    </w:p>
    <w:p>
      <w:pPr>
        <w:rPr>
          <w:rFonts w:ascii="Trebuchet MS" w:hAnsi="Trebuchet MS"/>
          <w:color w:val="000000"/>
          <w:sz w:val="20"/>
          <w:szCs w:val="20"/>
        </w:rPr>
      </w:pPr>
      <w:r>
        <w:rPr>
          <w:rFonts w:ascii="Trebuchet MS" w:hAnsi="Trebuchet MS"/>
          <w:color w:val="000000"/>
          <w:sz w:val="20"/>
          <w:szCs w:val="20"/>
        </w:rPr>
        <w:t>49 Como não se pode, pois, perceber que não são deuses, os que não podem salvar-se a si mesmos da guerra nem das desgraças?</w:t>
      </w:r>
    </w:p>
    <w:p>
      <w:pPr>
        <w:rPr>
          <w:rFonts w:ascii="Trebuchet MS" w:hAnsi="Trebuchet MS"/>
          <w:color w:val="000000"/>
          <w:sz w:val="20"/>
          <w:szCs w:val="20"/>
        </w:rPr>
      </w:pPr>
      <w:r>
        <w:rPr>
          <w:rFonts w:ascii="Trebuchet MS" w:hAnsi="Trebuchet MS"/>
          <w:color w:val="000000"/>
          <w:sz w:val="20"/>
          <w:szCs w:val="20"/>
        </w:rPr>
        <w:t>50 Sendo eles de madeira, dourados e prateados, reconhecer-se-á depois que são falsos; será manifesto a todas as nações e a todos os reis que não são deuses, mas obra das mãos dos homens, e que neles não há obra alguma de Deus.</w:t>
      </w:r>
    </w:p>
    <w:p>
      <w:pPr>
        <w:rPr>
          <w:rFonts w:ascii="Trebuchet MS" w:hAnsi="Trebuchet MS"/>
          <w:color w:val="000000"/>
          <w:sz w:val="20"/>
          <w:szCs w:val="20"/>
        </w:rPr>
      </w:pPr>
      <w:r>
        <w:rPr>
          <w:rFonts w:ascii="Trebuchet MS" w:hAnsi="Trebuchet MS"/>
          <w:color w:val="000000"/>
          <w:sz w:val="20"/>
          <w:szCs w:val="20"/>
        </w:rPr>
        <w:t>51 A quem, pois, não é manifesto que não são deuses?</w:t>
      </w:r>
    </w:p>
    <w:p>
      <w:pPr>
        <w:rPr>
          <w:rFonts w:ascii="Trebuchet MS" w:hAnsi="Trebuchet MS"/>
          <w:color w:val="000000"/>
          <w:sz w:val="20"/>
          <w:szCs w:val="20"/>
        </w:rPr>
      </w:pPr>
      <w:r>
        <w:rPr>
          <w:rFonts w:ascii="Trebuchet MS" w:hAnsi="Trebuchet MS"/>
          <w:color w:val="000000"/>
          <w:sz w:val="20"/>
          <w:szCs w:val="20"/>
        </w:rPr>
        <w:t>52 Pois não podem estabelecer rei sobre a terra, nem dar chuva aos homens.</w:t>
      </w:r>
    </w:p>
    <w:p>
      <w:pPr>
        <w:rPr>
          <w:rFonts w:ascii="Trebuchet MS" w:hAnsi="Trebuchet MS"/>
          <w:color w:val="000000"/>
          <w:sz w:val="20"/>
          <w:szCs w:val="20"/>
        </w:rPr>
      </w:pPr>
      <w:r>
        <w:rPr>
          <w:rFonts w:ascii="Trebuchet MS" w:hAnsi="Trebuchet MS"/>
          <w:color w:val="000000"/>
          <w:sz w:val="20"/>
          <w:szCs w:val="20"/>
        </w:rPr>
        <w:t>53 Nem podem julgar a sua própria causa, nem livrar o que é injustiçado, sendo incapazes; são como corvos entre o céu e a terra.</w:t>
      </w:r>
    </w:p>
    <w:p>
      <w:pPr>
        <w:rPr>
          <w:rFonts w:ascii="Trebuchet MS" w:hAnsi="Trebuchet MS"/>
          <w:color w:val="000000"/>
          <w:sz w:val="20"/>
          <w:szCs w:val="20"/>
        </w:rPr>
      </w:pPr>
      <w:r>
        <w:rPr>
          <w:rFonts w:ascii="Trebuchet MS" w:hAnsi="Trebuchet MS"/>
          <w:color w:val="000000"/>
          <w:sz w:val="20"/>
          <w:szCs w:val="20"/>
        </w:rPr>
        <w:t>54 Pois quando cai fogo na casa desses deuses de madeira, dourados ou prateados, os sacerdotes fogem e se salvam, mas eles mesmos, como as vigas, arderão no meio dela.</w:t>
      </w:r>
    </w:p>
    <w:p>
      <w:pPr>
        <w:rPr>
          <w:rFonts w:ascii="Trebuchet MS" w:hAnsi="Trebuchet MS"/>
          <w:color w:val="000000"/>
          <w:sz w:val="20"/>
          <w:szCs w:val="20"/>
        </w:rPr>
      </w:pPr>
      <w:r>
        <w:rPr>
          <w:rFonts w:ascii="Trebuchet MS" w:hAnsi="Trebuchet MS"/>
          <w:color w:val="000000"/>
          <w:sz w:val="20"/>
          <w:szCs w:val="20"/>
        </w:rPr>
        <w:t>55 E não poderão resistir a rei algum nem a inimigos.</w:t>
      </w:r>
    </w:p>
    <w:p>
      <w:pPr>
        <w:rPr>
          <w:rFonts w:ascii="Trebuchet MS" w:hAnsi="Trebuchet MS"/>
          <w:color w:val="000000"/>
          <w:sz w:val="20"/>
          <w:szCs w:val="20"/>
        </w:rPr>
      </w:pPr>
      <w:r>
        <w:rPr>
          <w:rFonts w:ascii="Trebuchet MS" w:hAnsi="Trebuchet MS"/>
          <w:color w:val="000000"/>
          <w:sz w:val="20"/>
          <w:szCs w:val="20"/>
        </w:rPr>
        <w:t>56 Como se pode, pois, aceitar ou pensar que sejam deuses?</w:t>
      </w:r>
    </w:p>
    <w:p>
      <w:pPr>
        <w:rPr>
          <w:rFonts w:ascii="Trebuchet MS" w:hAnsi="Trebuchet MS"/>
          <w:color w:val="000000"/>
          <w:sz w:val="20"/>
          <w:szCs w:val="20"/>
        </w:rPr>
      </w:pPr>
      <w:r>
        <w:rPr>
          <w:rFonts w:ascii="Trebuchet MS" w:hAnsi="Trebuchet MS"/>
          <w:color w:val="000000"/>
          <w:sz w:val="20"/>
          <w:szCs w:val="20"/>
        </w:rPr>
        <w:t>57 Nem dos ladrões nem dos salteadores se podem livrar esses deuses de madeira, prateados e dourados; os que têm mais força tiram-lhes o ouro, a prata e as vestes que os cobrem, e vão embora com eles, sem que eles mesmos possam ajudar-se a si próprios.</w:t>
      </w:r>
    </w:p>
    <w:p>
      <w:pPr>
        <w:rPr>
          <w:rFonts w:ascii="Trebuchet MS" w:hAnsi="Trebuchet MS"/>
          <w:color w:val="000000"/>
          <w:sz w:val="20"/>
          <w:szCs w:val="20"/>
        </w:rPr>
      </w:pPr>
      <w:r>
        <w:rPr>
          <w:rFonts w:ascii="Trebuchet MS" w:hAnsi="Trebuchet MS"/>
          <w:color w:val="000000"/>
          <w:sz w:val="20"/>
          <w:szCs w:val="20"/>
        </w:rPr>
        <w:t>58 De modo que é melhor ser rei que mostra a sua valentia, ou um vaso útil na casa, do qual se serve o seu dono, do que esses falsos deuses; ou ainda uma porta na casa, que preserva o que nela está, do que esses falsos deuses; ou uma coluna de madeira num palácio, do que esses falsos deuses.</w:t>
      </w:r>
    </w:p>
    <w:p>
      <w:pPr>
        <w:rPr>
          <w:rFonts w:ascii="Trebuchet MS" w:hAnsi="Trebuchet MS"/>
          <w:color w:val="000000"/>
          <w:sz w:val="20"/>
          <w:szCs w:val="20"/>
        </w:rPr>
      </w:pPr>
      <w:r>
        <w:rPr>
          <w:rFonts w:ascii="Trebuchet MS" w:hAnsi="Trebuchet MS"/>
          <w:color w:val="000000"/>
          <w:sz w:val="20"/>
          <w:szCs w:val="20"/>
        </w:rPr>
        <w:t>59 Porque o sol, a lua e as estrelas, sendo brilhantes e enviados para cumprir a sua função, são obedientes.</w:t>
      </w:r>
    </w:p>
    <w:p>
      <w:pPr>
        <w:rPr>
          <w:rFonts w:ascii="Trebuchet MS" w:hAnsi="Trebuchet MS"/>
          <w:color w:val="000000"/>
          <w:sz w:val="20"/>
          <w:szCs w:val="20"/>
        </w:rPr>
      </w:pPr>
      <w:r>
        <w:rPr>
          <w:rFonts w:ascii="Trebuchet MS" w:hAnsi="Trebuchet MS"/>
          <w:color w:val="000000"/>
          <w:sz w:val="20"/>
          <w:szCs w:val="20"/>
        </w:rPr>
        <w:t>60 Da mesma forma o relâmpago, quando aparece, é visível; e o mesmo vento sopra em toda a região.</w:t>
      </w:r>
    </w:p>
    <w:p>
      <w:pPr>
        <w:rPr>
          <w:rFonts w:ascii="Trebuchet MS" w:hAnsi="Trebuchet MS"/>
          <w:color w:val="000000"/>
          <w:sz w:val="20"/>
          <w:szCs w:val="20"/>
        </w:rPr>
      </w:pPr>
      <w:r>
        <w:rPr>
          <w:rFonts w:ascii="Trebuchet MS" w:hAnsi="Trebuchet MS"/>
          <w:color w:val="000000"/>
          <w:sz w:val="20"/>
          <w:szCs w:val="20"/>
        </w:rPr>
        <w:t>61 E às nuvens, quando lhes é ordenado por Deus que percorram toda a terra habitada, cumprem o que lhes foi ordenado; e o fogo, enviado do alto para consumir montes e bosques, faz o que lhe foi ordenado.</w:t>
      </w:r>
    </w:p>
    <w:p>
      <w:pPr>
        <w:rPr>
          <w:rFonts w:ascii="Trebuchet MS" w:hAnsi="Trebuchet MS"/>
          <w:color w:val="000000"/>
          <w:sz w:val="20"/>
          <w:szCs w:val="20"/>
        </w:rPr>
      </w:pPr>
      <w:r>
        <w:rPr>
          <w:rFonts w:ascii="Trebuchet MS" w:hAnsi="Trebuchet MS"/>
          <w:color w:val="000000"/>
          <w:sz w:val="20"/>
          <w:szCs w:val="20"/>
        </w:rPr>
        <w:t>62 Mas estas coisas não se assemelham nem em aparência nem em poder a nenhuma dessas coisas.</w:t>
      </w:r>
    </w:p>
    <w:p>
      <w:pPr>
        <w:rPr>
          <w:rFonts w:ascii="Trebuchet MS" w:hAnsi="Trebuchet MS"/>
          <w:color w:val="000000"/>
          <w:sz w:val="20"/>
          <w:szCs w:val="20"/>
        </w:rPr>
      </w:pPr>
      <w:r>
        <w:rPr>
          <w:rFonts w:ascii="Trebuchet MS" w:hAnsi="Trebuchet MS"/>
          <w:color w:val="000000"/>
          <w:sz w:val="20"/>
          <w:szCs w:val="20"/>
        </w:rPr>
        <w:t>63 Por isso não se deve pensar nem dizer que sejam deuses, não podendo eles nem julgar causa alguma nem fazer bem aos homens.</w:t>
      </w:r>
    </w:p>
    <w:p>
      <w:pPr>
        <w:rPr>
          <w:rFonts w:ascii="Trebuchet MS" w:hAnsi="Trebuchet MS"/>
          <w:color w:val="000000"/>
          <w:sz w:val="20"/>
          <w:szCs w:val="20"/>
        </w:rPr>
      </w:pPr>
      <w:r>
        <w:rPr>
          <w:rFonts w:ascii="Trebuchet MS" w:hAnsi="Trebuchet MS"/>
          <w:color w:val="000000"/>
          <w:sz w:val="20"/>
          <w:szCs w:val="20"/>
        </w:rPr>
        <w:t>64 Sabendo, pois, que não são deuses, não os temais.</w:t>
      </w:r>
    </w:p>
    <w:p>
      <w:pPr>
        <w:rPr>
          <w:rFonts w:ascii="Trebuchet MS" w:hAnsi="Trebuchet MS"/>
          <w:color w:val="000000"/>
          <w:sz w:val="20"/>
          <w:szCs w:val="20"/>
        </w:rPr>
      </w:pPr>
      <w:r>
        <w:rPr>
          <w:rFonts w:ascii="Trebuchet MS" w:hAnsi="Trebuchet MS"/>
          <w:color w:val="000000"/>
          <w:sz w:val="20"/>
          <w:szCs w:val="20"/>
        </w:rPr>
        <w:t>65 Pois nem podem amaldiçoar reis, nem abençoá-los.</w:t>
      </w:r>
    </w:p>
    <w:p>
      <w:pPr>
        <w:rPr>
          <w:rFonts w:ascii="Trebuchet MS" w:hAnsi="Trebuchet MS"/>
          <w:color w:val="000000"/>
          <w:sz w:val="20"/>
          <w:szCs w:val="20"/>
        </w:rPr>
      </w:pPr>
      <w:r>
        <w:rPr>
          <w:rFonts w:ascii="Trebuchet MS" w:hAnsi="Trebuchet MS"/>
          <w:color w:val="000000"/>
          <w:sz w:val="20"/>
          <w:szCs w:val="20"/>
        </w:rPr>
        <w:t>66 Nem mostram sinais nos céus às nações, nem brilham como o sol, nem alumiam como a lua.</w:t>
      </w:r>
    </w:p>
    <w:p>
      <w:pPr>
        <w:rPr>
          <w:rFonts w:ascii="Trebuchet MS" w:hAnsi="Trebuchet MS"/>
          <w:color w:val="000000"/>
          <w:sz w:val="20"/>
          <w:szCs w:val="20"/>
        </w:rPr>
      </w:pPr>
      <w:r>
        <w:rPr>
          <w:rFonts w:ascii="Trebuchet MS" w:hAnsi="Trebuchet MS"/>
          <w:color w:val="000000"/>
          <w:sz w:val="20"/>
          <w:szCs w:val="20"/>
        </w:rPr>
        <w:t>67 Os animais são melhores do que eles, pois podem fugir para um abrigo e ajudar a si mesmos.</w:t>
      </w:r>
    </w:p>
    <w:p>
      <w:pPr>
        <w:rPr>
          <w:rFonts w:ascii="Trebuchet MS" w:hAnsi="Trebuchet MS"/>
          <w:color w:val="000000"/>
          <w:sz w:val="20"/>
          <w:szCs w:val="20"/>
        </w:rPr>
      </w:pPr>
      <w:r>
        <w:rPr>
          <w:rFonts w:ascii="Trebuchet MS" w:hAnsi="Trebuchet MS"/>
          <w:color w:val="000000"/>
          <w:sz w:val="20"/>
          <w:szCs w:val="20"/>
        </w:rPr>
        <w:t>68 De nenhum modo, pois, nos é manifesto que sejam deuses; portanto, não os temais.</w:t>
      </w:r>
    </w:p>
    <w:p>
      <w:pPr>
        <w:rPr>
          <w:rFonts w:ascii="Trebuchet MS" w:hAnsi="Trebuchet MS"/>
          <w:color w:val="000000"/>
          <w:sz w:val="20"/>
          <w:szCs w:val="20"/>
        </w:rPr>
      </w:pPr>
      <w:r>
        <w:rPr>
          <w:rFonts w:ascii="Trebuchet MS" w:hAnsi="Trebuchet MS"/>
          <w:color w:val="000000"/>
          <w:sz w:val="20"/>
          <w:szCs w:val="20"/>
        </w:rPr>
        <w:t>69 Porque, assim como um espantalho num pepinal nada guarda, assim são os seus deuses de madeira, dourados e prateados.</w:t>
      </w:r>
    </w:p>
    <w:p>
      <w:pPr>
        <w:rPr>
          <w:rFonts w:ascii="Trebuchet MS" w:hAnsi="Trebuchet MS"/>
          <w:color w:val="000000"/>
          <w:sz w:val="20"/>
          <w:szCs w:val="20"/>
        </w:rPr>
      </w:pPr>
      <w:r>
        <w:rPr>
          <w:rFonts w:ascii="Trebuchet MS" w:hAnsi="Trebuchet MS"/>
          <w:color w:val="000000"/>
          <w:sz w:val="20"/>
          <w:szCs w:val="20"/>
        </w:rPr>
        <w:t>70 Da mesma forma, são semelhantes a um espinheiro num jardim, sobre o qual pousa toda ave; e semelhantes também a um morto lançado nas trevas, são esses seus deuses de madeira, dourados e prateados.</w:t>
      </w:r>
    </w:p>
    <w:p>
      <w:pPr>
        <w:rPr>
          <w:rFonts w:ascii="Trebuchet MS" w:hAnsi="Trebuchet MS"/>
          <w:color w:val="000000"/>
          <w:sz w:val="20"/>
          <w:szCs w:val="20"/>
        </w:rPr>
      </w:pPr>
      <w:r>
        <w:rPr>
          <w:rFonts w:ascii="Trebuchet MS" w:hAnsi="Trebuchet MS"/>
          <w:color w:val="000000"/>
          <w:sz w:val="20"/>
          <w:szCs w:val="20"/>
        </w:rPr>
        <w:t>71 Pela púrpura e pelo mármore que apodrecem sobre eles, conhecereis que não são deuses; e no fim serão comidos pelas traças, e serão um opróbrio na terra.</w:t>
      </w:r>
    </w:p>
    <w:p>
      <w:pPr>
        <w:rPr>
          <w:rFonts w:ascii="Trebuchet MS" w:hAnsi="Trebuchet MS"/>
          <w:color w:val="000000"/>
          <w:sz w:val="20"/>
          <w:szCs w:val="20"/>
        </w:rPr>
      </w:pPr>
      <w:r>
        <w:rPr>
          <w:rFonts w:ascii="Trebuchet MS" w:hAnsi="Trebuchet MS"/>
          <w:color w:val="000000"/>
          <w:sz w:val="20"/>
          <w:szCs w:val="20"/>
        </w:rPr>
        <w:t>72 Melhor é, pois, o homem justo que não tem ídolos, porque estará longe de todo opróbrio.</w:t>
      </w:r>
    </w:p>
    <w:p>
      <w:pPr>
        <w:pStyle w:val="P12"/>
        <w:rPr>
          <w:rFonts w:ascii="Trebuchet MS" w:hAnsi="Trebuchet MS" w:cs="Times New Roman"/>
          <w:color w:val="000000"/>
          <w:sz w:val="28"/>
          <w:szCs w:val="28"/>
        </w:rPr>
      </w:pPr>
      <w:bookmarkStart w:id="858" w:name="_Toc147582573"/>
      <w:bookmarkStart w:id="859" w:name="_Toc147529603"/>
      <w:bookmarkStart w:id="860" w:name="_Toc147528760"/>
      <w:r>
        <w:rPr>
          <w:rFonts w:ascii="Trebuchet MS" w:hAnsi="Trebuchet MS"/>
          <w:color w:val="000000"/>
          <w:sz w:val="28"/>
          <w:szCs w:val="28"/>
        </w:rPr>
        <w:t>Lamentações de Jeremias</w:t>
      </w:r>
      <w:bookmarkEnd w:id="858"/>
      <w:bookmarkEnd w:id="859"/>
      <w:bookmarkEnd w:id="860"/>
    </w:p>
    <w:p>
      <w:pPr>
        <w:pStyle w:val="P13"/>
        <w:rPr>
          <w:rFonts w:ascii="Trebuchet MS" w:hAnsi="Trebuchet MS"/>
          <w:color w:val="000000"/>
          <w:sz w:val="22"/>
          <w:szCs w:val="22"/>
        </w:rPr>
      </w:pPr>
      <w:bookmarkStart w:id="861" w:name="_Toc147528761"/>
      <w:r>
        <w:rPr>
          <w:rFonts w:ascii="Trebuchet MS" w:hAnsi="Trebuchet MS"/>
          <w:color w:val="000000"/>
          <w:sz w:val="22"/>
          <w:szCs w:val="22"/>
        </w:rPr>
        <w:t xml:space="preserve"> LAMENTAÇÕES DE JEREMIAS 1</w:t>
      </w:r>
      <w:bookmarkEnd w:id="861"/>
    </w:p>
    <w:p>
      <w:pPr>
        <w:rPr>
          <w:rFonts w:ascii="Trebuchet MS" w:hAnsi="Trebuchet MS"/>
          <w:color w:val="000000"/>
          <w:sz w:val="20"/>
          <w:szCs w:val="20"/>
        </w:rPr>
      </w:pPr>
      <w:r>
        <w:rPr>
          <w:rFonts w:ascii="Trebuchet MS" w:hAnsi="Trebuchet MS"/>
          <w:color w:val="000000"/>
          <w:sz w:val="20"/>
          <w:szCs w:val="20"/>
        </w:rPr>
        <w:t>1 Como está sentada solitária a cidade que era tão populosa! tornou-se como viúva a que era grande entre as nações! A que era princesa entre as províncias tornou-se avassalada!</w:t>
      </w:r>
    </w:p>
    <w:p>
      <w:pPr>
        <w:rPr>
          <w:rFonts w:ascii="Trebuchet MS" w:hAnsi="Trebuchet MS"/>
          <w:color w:val="000000"/>
          <w:sz w:val="20"/>
          <w:szCs w:val="20"/>
        </w:rPr>
      </w:pPr>
      <w:r>
        <w:rPr>
          <w:rFonts w:ascii="Trebuchet MS" w:hAnsi="Trebuchet MS"/>
          <w:color w:val="000000"/>
          <w:sz w:val="20"/>
          <w:szCs w:val="20"/>
        </w:rPr>
        <w:t>2 Chora amargamente de noite, e as lágrimas lhe correm pelas faces; não tem quem a console entre todos os seus amantes; todos os seus amigos se houveram aleivosamente com ela; tornaram-se seus inimigos.</w:t>
      </w:r>
    </w:p>
    <w:p>
      <w:pPr>
        <w:rPr>
          <w:rFonts w:ascii="Trebuchet MS" w:hAnsi="Trebuchet MS"/>
          <w:color w:val="000000"/>
          <w:sz w:val="20"/>
          <w:szCs w:val="20"/>
        </w:rPr>
      </w:pPr>
      <w:r>
        <w:rPr>
          <w:rFonts w:ascii="Trebuchet MS" w:hAnsi="Trebuchet MS"/>
          <w:color w:val="000000"/>
          <w:sz w:val="20"/>
          <w:szCs w:val="20"/>
        </w:rPr>
        <w:t>3 Judá foi para o cativeiro para sofrer aflição e dura servidão; ela habita entre as nações, não acha descanso; todos os seus perseguidores a alcançaram nas suas angústias.</w:t>
      </w:r>
    </w:p>
    <w:p>
      <w:pPr>
        <w:rPr>
          <w:rFonts w:ascii="Trebuchet MS" w:hAnsi="Trebuchet MS"/>
          <w:color w:val="000000"/>
          <w:sz w:val="20"/>
          <w:szCs w:val="20"/>
        </w:rPr>
      </w:pPr>
      <w:r>
        <w:rPr>
          <w:rFonts w:ascii="Trebuchet MS" w:hAnsi="Trebuchet MS"/>
          <w:color w:val="000000"/>
          <w:sz w:val="20"/>
          <w:szCs w:val="20"/>
        </w:rPr>
        <w:t>4 Os caminhos de Sião pranteiam, porque não há quem venha à assembléia solene; todas as suas portas estão desoladas; os seus sacerdotes suspiram; as suas virgens estão tristes, e ela mesma sofre amargamente.</w:t>
      </w:r>
    </w:p>
    <w:p>
      <w:pPr>
        <w:rPr>
          <w:rFonts w:ascii="Trebuchet MS" w:hAnsi="Trebuchet MS"/>
          <w:color w:val="000000"/>
          <w:sz w:val="20"/>
          <w:szCs w:val="20"/>
        </w:rPr>
      </w:pPr>
      <w:r>
        <w:rPr>
          <w:rFonts w:ascii="Trebuchet MS" w:hAnsi="Trebuchet MS"/>
          <w:color w:val="000000"/>
          <w:sz w:val="20"/>
          <w:szCs w:val="20"/>
        </w:rPr>
        <w:t>5 Os seus adversários a dominam, os seus inimigos prosperam; porque o Senhor a afligiu por causa da multidão das suas transgressões; os seus filhinhos marcharam para o cativeiro adiante do adversário.</w:t>
      </w:r>
    </w:p>
    <w:p>
      <w:pPr>
        <w:rPr>
          <w:rFonts w:ascii="Trebuchet MS" w:hAnsi="Trebuchet MS"/>
          <w:color w:val="000000"/>
          <w:sz w:val="20"/>
          <w:szCs w:val="20"/>
        </w:rPr>
      </w:pPr>
      <w:r>
        <w:rPr>
          <w:rFonts w:ascii="Trebuchet MS" w:hAnsi="Trebuchet MS"/>
          <w:color w:val="000000"/>
          <w:sz w:val="20"/>
          <w:szCs w:val="20"/>
        </w:rPr>
        <w:t>6 E da filha de Sião já se foi todo o seu esplendor; os seus príncipes ficaram sendo como cervos que não acham pasto e caminham sem força adiante do perseguidor.</w:t>
      </w:r>
    </w:p>
    <w:p>
      <w:pPr>
        <w:rPr>
          <w:rFonts w:ascii="Trebuchet MS" w:hAnsi="Trebuchet MS"/>
          <w:color w:val="000000"/>
          <w:sz w:val="20"/>
          <w:szCs w:val="20"/>
        </w:rPr>
      </w:pPr>
      <w:r>
        <w:rPr>
          <w:rFonts w:ascii="Trebuchet MS" w:hAnsi="Trebuchet MS"/>
          <w:color w:val="000000"/>
          <w:sz w:val="20"/>
          <w:szCs w:val="20"/>
        </w:rPr>
        <w:t>7 Lembra-se Jerusalém, nos dias da sua aflição e dos seus exílios, de todas as suas preciosas coisas, que tivera desde os tempos antigos; quando caía o seu povo na mão do adversário, e não havia quem a socorresse, os adversários a viram, e zombaram da sua ruína.</w:t>
      </w:r>
    </w:p>
    <w:p>
      <w:pPr>
        <w:rPr>
          <w:rFonts w:ascii="Trebuchet MS" w:hAnsi="Trebuchet MS"/>
          <w:color w:val="000000"/>
          <w:sz w:val="20"/>
          <w:szCs w:val="20"/>
        </w:rPr>
      </w:pPr>
      <w:r>
        <w:rPr>
          <w:rFonts w:ascii="Trebuchet MS" w:hAnsi="Trebuchet MS"/>
          <w:color w:val="000000"/>
          <w:sz w:val="20"/>
          <w:szCs w:val="20"/>
        </w:rPr>
        <w:t>8 Jerusalém gravemente pecou, por isso se fez imunda; todos os que a honravam a desprezam, porque lhe viram a nudez; ela também suspira e se volta para trás.</w:t>
      </w:r>
    </w:p>
    <w:p>
      <w:pPr>
        <w:rPr>
          <w:rFonts w:ascii="Trebuchet MS" w:hAnsi="Trebuchet MS"/>
          <w:color w:val="000000"/>
          <w:sz w:val="20"/>
          <w:szCs w:val="20"/>
        </w:rPr>
      </w:pPr>
      <w:r>
        <w:rPr>
          <w:rFonts w:ascii="Trebuchet MS" w:hAnsi="Trebuchet MS"/>
          <w:color w:val="000000"/>
          <w:sz w:val="20"/>
          <w:szCs w:val="20"/>
        </w:rPr>
        <w:t>9 A sua imundícia estava nas suas fraldas; não se lembrava do seu fim; por isso foi espantosamente abatida; não há quem a console; vê, Senhor, a minha aflição; pois o inimigo se tem engrandecido.</w:t>
      </w:r>
    </w:p>
    <w:p>
      <w:pPr>
        <w:rPr>
          <w:rFonts w:ascii="Trebuchet MS" w:hAnsi="Trebuchet MS"/>
          <w:color w:val="000000"/>
          <w:sz w:val="20"/>
          <w:szCs w:val="20"/>
        </w:rPr>
      </w:pPr>
      <w:r>
        <w:rPr>
          <w:rFonts w:ascii="Trebuchet MS" w:hAnsi="Trebuchet MS"/>
          <w:color w:val="000000"/>
          <w:sz w:val="20"/>
          <w:szCs w:val="20"/>
        </w:rPr>
        <w:t>10 Estendeu o adversário a sua mão a todas as coisas preciosas dela; pois ela viu entrar no seu santuário as nações, acerca das quais ordenaste que não entrassem na tua congregação.</w:t>
      </w:r>
    </w:p>
    <w:p>
      <w:pPr>
        <w:rPr>
          <w:rFonts w:ascii="Trebuchet MS" w:hAnsi="Trebuchet MS"/>
          <w:color w:val="000000"/>
          <w:sz w:val="20"/>
          <w:szCs w:val="20"/>
        </w:rPr>
      </w:pPr>
      <w:r>
        <w:rPr>
          <w:rFonts w:ascii="Trebuchet MS" w:hAnsi="Trebuchet MS"/>
          <w:color w:val="000000"/>
          <w:sz w:val="20"/>
          <w:szCs w:val="20"/>
        </w:rPr>
        <w:t>11 Todo o seu povo anda gemendo, buscando o pão; deram as suas coisas mais preciosas a troco de mantimento para refazerem as suas forças. Vê, Senhor, e contempla, pois me tornei desprezível.</w:t>
      </w:r>
    </w:p>
    <w:p>
      <w:pPr>
        <w:rPr>
          <w:rFonts w:ascii="Trebuchet MS" w:hAnsi="Trebuchet MS"/>
          <w:color w:val="000000"/>
          <w:sz w:val="20"/>
          <w:szCs w:val="20"/>
        </w:rPr>
      </w:pPr>
      <w:r>
        <w:rPr>
          <w:rFonts w:ascii="Trebuchet MS" w:hAnsi="Trebuchet MS"/>
          <w:color w:val="000000"/>
          <w:sz w:val="20"/>
          <w:szCs w:val="20"/>
        </w:rPr>
        <w:t>12 Não vos comove isto a todos vós que passais pelo caminho? Atendei e vede se há dor igual a minha dor, que veio sobre mim, com que o Senhor me afligiu, no dia do furor da sua ira.</w:t>
      </w:r>
    </w:p>
    <w:p>
      <w:pPr>
        <w:rPr>
          <w:rFonts w:ascii="Trebuchet MS" w:hAnsi="Trebuchet MS"/>
          <w:color w:val="000000"/>
          <w:sz w:val="20"/>
          <w:szCs w:val="20"/>
        </w:rPr>
      </w:pPr>
      <w:r>
        <w:rPr>
          <w:rFonts w:ascii="Trebuchet MS" w:hAnsi="Trebuchet MS"/>
          <w:color w:val="000000"/>
          <w:sz w:val="20"/>
          <w:szCs w:val="20"/>
        </w:rPr>
        <w:t>13 Desde o alto enviou fogo que entra nos meus ossos, o qual se assenhoreou deles; estendeu uma rede aos meus pés, fez-me voltar para trás, tornou-me desolada e desfalecida o dia todo.</w:t>
      </w:r>
    </w:p>
    <w:p>
      <w:pPr>
        <w:rPr>
          <w:rFonts w:ascii="Trebuchet MS" w:hAnsi="Trebuchet MS"/>
          <w:color w:val="000000"/>
          <w:sz w:val="20"/>
          <w:szCs w:val="20"/>
        </w:rPr>
      </w:pPr>
      <w:r>
        <w:rPr>
          <w:rFonts w:ascii="Trebuchet MS" w:hAnsi="Trebuchet MS"/>
          <w:color w:val="000000"/>
          <w:sz w:val="20"/>
          <w:szCs w:val="20"/>
        </w:rPr>
        <w:t>14 O jugo das minhas transgressões foi atado; pela sua mão elas foram entretecidas e postas sobre o meu pescoço; ele abateu a minha força; entregou-me o Senhor nas mãos daqueles a quem eu não posso resistir.</w:t>
      </w:r>
    </w:p>
    <w:p>
      <w:pPr>
        <w:rPr>
          <w:rFonts w:ascii="Trebuchet MS" w:hAnsi="Trebuchet MS"/>
          <w:color w:val="000000"/>
          <w:sz w:val="20"/>
          <w:szCs w:val="20"/>
        </w:rPr>
      </w:pPr>
      <w:r>
        <w:rPr>
          <w:rFonts w:ascii="Trebuchet MS" w:hAnsi="Trebuchet MS"/>
          <w:color w:val="000000"/>
          <w:sz w:val="20"/>
          <w:szCs w:val="20"/>
        </w:rPr>
        <w:t>15 O Senhor desprezou todos os meus valentes no meio de mim; convocou contra mim uma assembléia para esmagar os meus mancebos; o Senhor pisou como num lagar a virgem filha de Judá.</w:t>
      </w:r>
    </w:p>
    <w:p>
      <w:pPr>
        <w:rPr>
          <w:rFonts w:ascii="Trebuchet MS" w:hAnsi="Trebuchet MS"/>
          <w:color w:val="000000"/>
          <w:sz w:val="20"/>
          <w:szCs w:val="20"/>
        </w:rPr>
      </w:pPr>
      <w:r>
        <w:rPr>
          <w:rFonts w:ascii="Trebuchet MS" w:hAnsi="Trebuchet MS"/>
          <w:color w:val="000000"/>
          <w:sz w:val="20"/>
          <w:szCs w:val="20"/>
        </w:rPr>
        <w:t>16 Por estas coisas vou chorando; os meus olhos, os meus olhos se desfazem em águas; porque está longe de mim um consolador que pudesse renovar o meu ânimo; os meus filhos estão desolados, porque prevaleceu o inimigo.</w:t>
      </w:r>
    </w:p>
    <w:p>
      <w:pPr>
        <w:rPr>
          <w:rFonts w:ascii="Trebuchet MS" w:hAnsi="Trebuchet MS"/>
          <w:color w:val="000000"/>
          <w:sz w:val="20"/>
          <w:szCs w:val="20"/>
        </w:rPr>
      </w:pPr>
      <w:r>
        <w:rPr>
          <w:rFonts w:ascii="Trebuchet MS" w:hAnsi="Trebuchet MS"/>
          <w:color w:val="000000"/>
          <w:sz w:val="20"/>
          <w:szCs w:val="20"/>
        </w:rPr>
        <w:t>17 Estende Sião as suas mãos, não há quem a console; ordenou o Senhor acerca de Jacó que fossem inimigos os que estão em redor dele; Jerusalém se tornou entre eles uma coisa imunda.</w:t>
      </w:r>
    </w:p>
    <w:p>
      <w:pPr>
        <w:rPr>
          <w:rFonts w:ascii="Trebuchet MS" w:hAnsi="Trebuchet MS"/>
          <w:color w:val="000000"/>
          <w:sz w:val="20"/>
          <w:szCs w:val="20"/>
        </w:rPr>
      </w:pPr>
      <w:r>
        <w:rPr>
          <w:rFonts w:ascii="Trebuchet MS" w:hAnsi="Trebuchet MS"/>
          <w:color w:val="000000"/>
          <w:sz w:val="20"/>
          <w:szCs w:val="20"/>
        </w:rPr>
        <w:t>18 Justo é o Senhor, pois me rebelei contra os seus mandamentos; ouvi, rogo-vos, todos os povos, e vede a minha dor; para o cativeiro foram-se as minhas virgens e os meus mancebos.</w:t>
      </w:r>
    </w:p>
    <w:p>
      <w:pPr>
        <w:rPr>
          <w:rFonts w:ascii="Trebuchet MS" w:hAnsi="Trebuchet MS"/>
          <w:color w:val="000000"/>
          <w:sz w:val="20"/>
          <w:szCs w:val="20"/>
        </w:rPr>
      </w:pPr>
      <w:r>
        <w:rPr>
          <w:rFonts w:ascii="Trebuchet MS" w:hAnsi="Trebuchet MS"/>
          <w:color w:val="000000"/>
          <w:sz w:val="20"/>
          <w:szCs w:val="20"/>
        </w:rPr>
        <w:t>19 Chamei os meus amantes, mas eles me enganaram; os meus sacerdotes e os meus anciãos expiraram na cidade, enquanto buscavam para si mantimento, para refazerem as suas forças.</w:t>
      </w:r>
    </w:p>
    <w:p>
      <w:pPr>
        <w:rPr>
          <w:rFonts w:ascii="Trebuchet MS" w:hAnsi="Trebuchet MS"/>
          <w:color w:val="000000"/>
          <w:sz w:val="20"/>
          <w:szCs w:val="20"/>
        </w:rPr>
      </w:pPr>
      <w:r>
        <w:rPr>
          <w:rFonts w:ascii="Trebuchet MS" w:hAnsi="Trebuchet MS"/>
          <w:color w:val="000000"/>
          <w:sz w:val="20"/>
          <w:szCs w:val="20"/>
        </w:rPr>
        <w:t>20 Olha, Senhor, porque estou angustiada; turbadas estão as minhas entranhas; o meu coração está transtornado dentro de mim; porque gravemente me rebelei. Na rua me desfilha a espada, em casa é como a morte.</w:t>
      </w:r>
    </w:p>
    <w:p>
      <w:pPr>
        <w:rPr>
          <w:rFonts w:ascii="Trebuchet MS" w:hAnsi="Trebuchet MS"/>
          <w:color w:val="000000"/>
          <w:sz w:val="20"/>
          <w:szCs w:val="20"/>
        </w:rPr>
      </w:pPr>
      <w:r>
        <w:rPr>
          <w:rFonts w:ascii="Trebuchet MS" w:hAnsi="Trebuchet MS"/>
          <w:color w:val="000000"/>
          <w:sz w:val="20"/>
          <w:szCs w:val="20"/>
        </w:rPr>
        <w:t>21 Ouviram como estou gemendo; mas não há quem me console; todos os meus inimigos souberam do meu mal; alegram-se de que tu o determinaste; mas, em trazendo tu o dia que anunciaste, eles se tornarão semelhantes a mim.</w:t>
      </w:r>
    </w:p>
    <w:p>
      <w:pPr>
        <w:rPr>
          <w:rFonts w:ascii="Trebuchet MS" w:hAnsi="Trebuchet MS"/>
          <w:color w:val="000000"/>
          <w:sz w:val="20"/>
          <w:szCs w:val="20"/>
        </w:rPr>
      </w:pPr>
      <w:r>
        <w:rPr>
          <w:rFonts w:ascii="Trebuchet MS" w:hAnsi="Trebuchet MS"/>
          <w:color w:val="000000"/>
          <w:sz w:val="20"/>
          <w:szCs w:val="20"/>
        </w:rPr>
        <w:t>22 Venha toda a sua maldade para a tua presença, e faze-lhes como me fizeste a mim por causa de todas as minhas transgressões; pois muitos são os meus gemidos, e desfalecido está o meu coração.</w:t>
      </w:r>
    </w:p>
    <w:p>
      <w:pPr>
        <w:pStyle w:val="P13"/>
        <w:rPr>
          <w:rFonts w:ascii="Trebuchet MS" w:hAnsi="Trebuchet MS"/>
          <w:color w:val="000000"/>
          <w:sz w:val="22"/>
          <w:szCs w:val="22"/>
        </w:rPr>
      </w:pPr>
      <w:bookmarkStart w:id="862" w:name="_Toc147528762"/>
      <w:r>
        <w:rPr>
          <w:rFonts w:ascii="Trebuchet MS" w:hAnsi="Trebuchet MS"/>
          <w:color w:val="000000"/>
          <w:sz w:val="22"/>
          <w:szCs w:val="22"/>
        </w:rPr>
        <w:t xml:space="preserve"> LAMENTAÇÕES DE JEREMIAS 2</w:t>
      </w:r>
      <w:bookmarkEnd w:id="862"/>
    </w:p>
    <w:p>
      <w:pPr>
        <w:rPr>
          <w:rFonts w:ascii="Trebuchet MS" w:hAnsi="Trebuchet MS"/>
          <w:color w:val="000000"/>
          <w:sz w:val="20"/>
          <w:szCs w:val="20"/>
        </w:rPr>
      </w:pPr>
      <w:r>
        <w:rPr>
          <w:rFonts w:ascii="Trebuchet MS" w:hAnsi="Trebuchet MS"/>
          <w:color w:val="000000"/>
          <w:sz w:val="20"/>
          <w:szCs w:val="20"/>
        </w:rPr>
        <w:t>1 Como cobriu o Senhor de nuvens na sua ira a filha de Sião! derrubou do céu à terra a glória de Israel, e no dia da sua ira não se lembrou do escabelo de seus pés.</w:t>
      </w:r>
    </w:p>
    <w:p>
      <w:pPr>
        <w:rPr>
          <w:rFonts w:ascii="Trebuchet MS" w:hAnsi="Trebuchet MS"/>
          <w:color w:val="000000"/>
          <w:sz w:val="20"/>
          <w:szCs w:val="20"/>
        </w:rPr>
      </w:pPr>
      <w:r>
        <w:rPr>
          <w:rFonts w:ascii="Trebuchet MS" w:hAnsi="Trebuchet MS"/>
          <w:color w:val="000000"/>
          <w:sz w:val="20"/>
          <w:szCs w:val="20"/>
        </w:rPr>
        <w:t>2 Devorou o Senhor sem piedade todas as moradas de Jacó; derrubou no seu furor as fortalezas da filha de Judá; abateu-as até a terra. Tratou como profanos o reino e os seus príncipes.</w:t>
      </w:r>
    </w:p>
    <w:p>
      <w:pPr>
        <w:rPr>
          <w:rFonts w:ascii="Trebuchet MS" w:hAnsi="Trebuchet MS"/>
          <w:color w:val="000000"/>
          <w:sz w:val="20"/>
          <w:szCs w:val="20"/>
        </w:rPr>
      </w:pPr>
      <w:r>
        <w:rPr>
          <w:rFonts w:ascii="Trebuchet MS" w:hAnsi="Trebuchet MS"/>
          <w:color w:val="000000"/>
          <w:sz w:val="20"/>
          <w:szCs w:val="20"/>
        </w:rPr>
        <w:t>3 No furor da sua ira cortou toda a força de Israel; retirou para trás a sua destra de diante do inimigo; e ardeu contra Jacó, como labareda de fogo que tudo consome em redor.</w:t>
      </w:r>
    </w:p>
    <w:p>
      <w:pPr>
        <w:rPr>
          <w:rFonts w:ascii="Trebuchet MS" w:hAnsi="Trebuchet MS"/>
          <w:color w:val="000000"/>
          <w:sz w:val="20"/>
          <w:szCs w:val="20"/>
        </w:rPr>
      </w:pPr>
      <w:r>
        <w:rPr>
          <w:rFonts w:ascii="Trebuchet MS" w:hAnsi="Trebuchet MS"/>
          <w:color w:val="000000"/>
          <w:sz w:val="20"/>
          <w:szCs w:val="20"/>
        </w:rPr>
        <w:t>4 Armou o seu arco como inimigo, firmou a sua destra como adversário, e matou todo o que era formoso aos olhos; derramou a sua indignação como fogo na tenda da filha de Sião.</w:t>
      </w:r>
    </w:p>
    <w:p>
      <w:pPr>
        <w:rPr>
          <w:rFonts w:ascii="Trebuchet MS" w:hAnsi="Trebuchet MS"/>
          <w:color w:val="000000"/>
          <w:sz w:val="20"/>
          <w:szCs w:val="20"/>
        </w:rPr>
      </w:pPr>
      <w:r>
        <w:rPr>
          <w:rFonts w:ascii="Trebuchet MS" w:hAnsi="Trebuchet MS"/>
          <w:color w:val="000000"/>
          <w:sz w:val="20"/>
          <w:szCs w:val="20"/>
        </w:rPr>
        <w:t>5 Tornou-se o Senhor como inimigo; devorou a Israel, devorou todos os seus palácios, destruiu as suas fortalezas, e multiplicou na filha de Judá o pranto e a lamentação.</w:t>
      </w:r>
    </w:p>
    <w:p>
      <w:pPr>
        <w:rPr>
          <w:rFonts w:ascii="Trebuchet MS" w:hAnsi="Trebuchet MS"/>
          <w:color w:val="000000"/>
          <w:sz w:val="20"/>
          <w:szCs w:val="20"/>
        </w:rPr>
      </w:pPr>
      <w:r>
        <w:rPr>
          <w:rFonts w:ascii="Trebuchet MS" w:hAnsi="Trebuchet MS"/>
          <w:color w:val="000000"/>
          <w:sz w:val="20"/>
          <w:szCs w:val="20"/>
        </w:rPr>
        <w:t>6 E arrancou a sua cabana com violência, como se fosse a de uma horta; destruiu o seu lugar de assembléia; o Senhor entregou ao esquecimento em Sião a assembléia solene e o sábado; e na indignação da sua ira rejeitou com desprezo o rei e o sacerdote.</w:t>
      </w:r>
    </w:p>
    <w:p>
      <w:pPr>
        <w:rPr>
          <w:rFonts w:ascii="Trebuchet MS" w:hAnsi="Trebuchet MS"/>
          <w:color w:val="000000"/>
          <w:sz w:val="20"/>
          <w:szCs w:val="20"/>
        </w:rPr>
      </w:pPr>
      <w:r>
        <w:rPr>
          <w:rFonts w:ascii="Trebuchet MS" w:hAnsi="Trebuchet MS"/>
          <w:color w:val="000000"/>
          <w:sz w:val="20"/>
          <w:szCs w:val="20"/>
        </w:rPr>
        <w:t>7 Desprezou o Senhor o seu altar, detestou o seu santuário; entregou na mão do inimigo os muros dos seus palácios; deram-se gritos na casa do Senhor, como em dia de reunião solene.</w:t>
      </w:r>
    </w:p>
    <w:p>
      <w:pPr>
        <w:rPr>
          <w:rFonts w:ascii="Trebuchet MS" w:hAnsi="Trebuchet MS"/>
          <w:color w:val="000000"/>
          <w:sz w:val="20"/>
          <w:szCs w:val="20"/>
        </w:rPr>
      </w:pPr>
      <w:r>
        <w:rPr>
          <w:rFonts w:ascii="Trebuchet MS" w:hAnsi="Trebuchet MS"/>
          <w:color w:val="000000"/>
          <w:sz w:val="20"/>
          <w:szCs w:val="20"/>
        </w:rPr>
        <w:t>8 Resolveu o Senhor destruir o muro da filha de Sião; estendeu o cordel, não reteve a sua mão de fazer estragos; fez gemer o antemuro e o muro; eles juntamente se enfraquecem.</w:t>
      </w:r>
    </w:p>
    <w:p>
      <w:pPr>
        <w:rPr>
          <w:rFonts w:ascii="Trebuchet MS" w:hAnsi="Trebuchet MS"/>
          <w:color w:val="000000"/>
          <w:sz w:val="20"/>
          <w:szCs w:val="20"/>
        </w:rPr>
      </w:pPr>
      <w:r>
        <w:rPr>
          <w:rFonts w:ascii="Trebuchet MS" w:hAnsi="Trebuchet MS"/>
          <w:color w:val="000000"/>
          <w:sz w:val="20"/>
          <w:szCs w:val="20"/>
        </w:rPr>
        <w:t>9 Sepultadas na terra estão as suas portas; ele destruiu e despedaçou os ferrolhos dela; o seu rei e os seus príncipes estão entre as nações; não há lei; também os seus profetas não recebem visão alguma da parte do Senhor.</w:t>
      </w:r>
    </w:p>
    <w:p>
      <w:pPr>
        <w:rPr>
          <w:rFonts w:ascii="Trebuchet MS" w:hAnsi="Trebuchet MS"/>
          <w:color w:val="000000"/>
          <w:sz w:val="20"/>
          <w:szCs w:val="20"/>
        </w:rPr>
      </w:pPr>
      <w:r>
        <w:rPr>
          <w:rFonts w:ascii="Trebuchet MS" w:hAnsi="Trebuchet MS"/>
          <w:color w:val="000000"/>
          <w:sz w:val="20"/>
          <w:szCs w:val="20"/>
        </w:rPr>
        <w:t>10 Estão sentados no chão os anciãos da filha de Sião, e ficam calados; lançaram pó sobre as suas cabeças; cingiram sacos; as virgens de Jerusalém abaixaram as suas cabeças até o chão.</w:t>
      </w:r>
    </w:p>
    <w:p>
      <w:pPr>
        <w:rPr>
          <w:rFonts w:ascii="Trebuchet MS" w:hAnsi="Trebuchet MS"/>
          <w:color w:val="000000"/>
          <w:sz w:val="20"/>
          <w:szCs w:val="20"/>
        </w:rPr>
      </w:pPr>
      <w:r>
        <w:rPr>
          <w:rFonts w:ascii="Trebuchet MS" w:hAnsi="Trebuchet MS"/>
          <w:color w:val="000000"/>
          <w:sz w:val="20"/>
          <w:szCs w:val="20"/>
        </w:rPr>
        <w:t>11 Já se consumiram os meus olhos com lágrimas, turbada está a minha alma, o meu coração se derrama de tristeza por causa do quebrantamento da filha do meu povo; porquanto desfalecem os meninos e as crianças de peito pelas ruas da cidade.</w:t>
      </w:r>
    </w:p>
    <w:p>
      <w:pPr>
        <w:rPr>
          <w:rFonts w:ascii="Trebuchet MS" w:hAnsi="Trebuchet MS"/>
          <w:color w:val="000000"/>
          <w:sz w:val="20"/>
          <w:szCs w:val="20"/>
        </w:rPr>
      </w:pPr>
      <w:r>
        <w:rPr>
          <w:rFonts w:ascii="Trebuchet MS" w:hAnsi="Trebuchet MS"/>
          <w:color w:val="000000"/>
          <w:sz w:val="20"/>
          <w:szCs w:val="20"/>
        </w:rPr>
        <w:t>12 Ao desfalecerem, como feridos, pelas ruas da cidade, ao exalarem as suas almas no regaço de suas mães, perguntam a elas: Onde está o trigo e o vinho?</w:t>
      </w:r>
    </w:p>
    <w:p>
      <w:pPr>
        <w:rPr>
          <w:rFonts w:ascii="Trebuchet MS" w:hAnsi="Trebuchet MS"/>
          <w:color w:val="000000"/>
          <w:sz w:val="20"/>
          <w:szCs w:val="20"/>
        </w:rPr>
      </w:pPr>
      <w:r>
        <w:rPr>
          <w:rFonts w:ascii="Trebuchet MS" w:hAnsi="Trebuchet MS"/>
          <w:color w:val="000000"/>
          <w:sz w:val="20"/>
          <w:szCs w:val="20"/>
        </w:rPr>
        <w:t>13 Que testemunho te darei, a que te compararei, ó filha de Jerusalém? A quem te assemelharei, para te consolar, ó virgem filha de Sião? pois grande como o mar é a tua ferida; quem te poderá curar?</w:t>
      </w:r>
    </w:p>
    <w:p>
      <w:pPr>
        <w:rPr>
          <w:rFonts w:ascii="Trebuchet MS" w:hAnsi="Trebuchet MS"/>
          <w:color w:val="000000"/>
          <w:sz w:val="20"/>
          <w:szCs w:val="20"/>
        </w:rPr>
      </w:pPr>
      <w:r>
        <w:rPr>
          <w:rFonts w:ascii="Trebuchet MS" w:hAnsi="Trebuchet MS"/>
          <w:color w:val="000000"/>
          <w:sz w:val="20"/>
          <w:szCs w:val="20"/>
        </w:rPr>
        <w:t>14 Os teus profetas viram para ti visões falsas e insensatas; e não manifestaram a tua iniqüidade, para te desviarem do cativeiro; mas viram para ti profecias vãs e coisas que te levaram ao exílio.</w:t>
      </w:r>
    </w:p>
    <w:p>
      <w:pPr>
        <w:rPr>
          <w:rFonts w:ascii="Trebuchet MS" w:hAnsi="Trebuchet MS"/>
          <w:color w:val="000000"/>
          <w:sz w:val="20"/>
          <w:szCs w:val="20"/>
        </w:rPr>
      </w:pPr>
      <w:r>
        <w:rPr>
          <w:rFonts w:ascii="Trebuchet MS" w:hAnsi="Trebuchet MS"/>
          <w:color w:val="000000"/>
          <w:sz w:val="20"/>
          <w:szCs w:val="20"/>
        </w:rPr>
        <w:t>15 Todos os que passam pelo caminho batem palmas contra ti; eles assobiam e meneiam a cabeça sobre a filha de Jerusalém, dizendo: E esta a cidade que denominavam a perfeição da formosura, o gozo da terra toda?</w:t>
      </w:r>
    </w:p>
    <w:p>
      <w:pPr>
        <w:rPr>
          <w:rFonts w:ascii="Trebuchet MS" w:hAnsi="Trebuchet MS"/>
          <w:color w:val="000000"/>
          <w:sz w:val="20"/>
          <w:szCs w:val="20"/>
        </w:rPr>
      </w:pPr>
      <w:r>
        <w:rPr>
          <w:rFonts w:ascii="Trebuchet MS" w:hAnsi="Trebuchet MS"/>
          <w:color w:val="000000"/>
          <w:sz w:val="20"/>
          <w:szCs w:val="20"/>
        </w:rPr>
        <w:t>16 Todos os teus inimigos abrem as suas bocas contra ti, assobiam, e rangem os dentes; dizem: Devoramo-la; certamente este e o dia que esperávamos; achamo-lo, vimo-lo.</w:t>
      </w:r>
    </w:p>
    <w:p>
      <w:pPr>
        <w:rPr>
          <w:rFonts w:ascii="Trebuchet MS" w:hAnsi="Trebuchet MS"/>
          <w:color w:val="000000"/>
          <w:sz w:val="20"/>
          <w:szCs w:val="20"/>
        </w:rPr>
      </w:pPr>
      <w:r>
        <w:rPr>
          <w:rFonts w:ascii="Trebuchet MS" w:hAnsi="Trebuchet MS"/>
          <w:color w:val="000000"/>
          <w:sz w:val="20"/>
          <w:szCs w:val="20"/>
        </w:rPr>
        <w:t>17 Fez o Senhor o que intentou; cumpriu a sua palavra, que ordenou desde os dias da antigüidade; derrubou, e não se apiedou; fez que o inimigo se alegrasse por tua causa, exaltou o poder dos teus adversários.</w:t>
      </w:r>
    </w:p>
    <w:p>
      <w:pPr>
        <w:rPr>
          <w:rFonts w:ascii="Trebuchet MS" w:hAnsi="Trebuchet MS"/>
          <w:color w:val="000000"/>
          <w:sz w:val="20"/>
          <w:szCs w:val="20"/>
        </w:rPr>
      </w:pPr>
      <w:r>
        <w:rPr>
          <w:rFonts w:ascii="Trebuchet MS" w:hAnsi="Trebuchet MS"/>
          <w:color w:val="000000"/>
          <w:sz w:val="20"/>
          <w:szCs w:val="20"/>
        </w:rPr>
        <w:t>18 Clama ao Senhor, ó filha de Sião; corram as tuas lágrimas, como um ribeiro, de dia e de noite; não te dês repouso, nem descansem os teus olhos.</w:t>
      </w:r>
    </w:p>
    <w:p>
      <w:pPr>
        <w:rPr>
          <w:rFonts w:ascii="Trebuchet MS" w:hAnsi="Trebuchet MS"/>
          <w:color w:val="000000"/>
          <w:sz w:val="20"/>
          <w:szCs w:val="20"/>
        </w:rPr>
      </w:pPr>
      <w:r>
        <w:rPr>
          <w:rFonts w:ascii="Trebuchet MS" w:hAnsi="Trebuchet MS"/>
          <w:color w:val="000000"/>
          <w:sz w:val="20"/>
          <w:szCs w:val="20"/>
        </w:rPr>
        <w:t>19 Levanta-te, clama de noite no princípio das vigias; derrama o teu coração como águas diante do Senhor! Levanta a ele as tuas mãos, pela vida de teus filhinhos, que desfalecem de fome à entrada de todas as ruas.</w:t>
      </w:r>
    </w:p>
    <w:p>
      <w:pPr>
        <w:rPr>
          <w:rFonts w:ascii="Trebuchet MS" w:hAnsi="Trebuchet MS"/>
          <w:color w:val="000000"/>
          <w:sz w:val="20"/>
          <w:szCs w:val="20"/>
        </w:rPr>
      </w:pPr>
      <w:r>
        <w:rPr>
          <w:rFonts w:ascii="Trebuchet MS" w:hAnsi="Trebuchet MS"/>
          <w:color w:val="000000"/>
          <w:sz w:val="20"/>
          <w:szCs w:val="20"/>
        </w:rPr>
        <w:t>20 Vê, ó Senhor, e considera a quem assim tens tratado! Acaso comerão as mulheres o fruto de si mesmas, as crianças que trazem nos braços? ou matar-se-á no santuário do Senhor o sacerdote e o profeta?</w:t>
      </w:r>
    </w:p>
    <w:p>
      <w:pPr>
        <w:rPr>
          <w:rFonts w:ascii="Trebuchet MS" w:hAnsi="Trebuchet MS"/>
          <w:color w:val="000000"/>
          <w:sz w:val="20"/>
          <w:szCs w:val="20"/>
        </w:rPr>
      </w:pPr>
      <w:r>
        <w:rPr>
          <w:rFonts w:ascii="Trebuchet MS" w:hAnsi="Trebuchet MS"/>
          <w:color w:val="000000"/>
          <w:sz w:val="20"/>
          <w:szCs w:val="20"/>
        </w:rPr>
        <w:t>21 Jazem por terra nas ruas o moço e o velho; as minhas virgens e os meus jovens vieram a cair à espada; tu os mataste no dia da tua ira; trucidaste-os sem misericórdia.</w:t>
      </w:r>
    </w:p>
    <w:p>
      <w:pPr>
        <w:rPr>
          <w:rFonts w:ascii="Trebuchet MS" w:hAnsi="Trebuchet MS"/>
          <w:color w:val="000000"/>
          <w:sz w:val="20"/>
          <w:szCs w:val="20"/>
        </w:rPr>
      </w:pPr>
      <w:r>
        <w:rPr>
          <w:rFonts w:ascii="Trebuchet MS" w:hAnsi="Trebuchet MS"/>
          <w:color w:val="000000"/>
          <w:sz w:val="20"/>
          <w:szCs w:val="20"/>
        </w:rPr>
        <w:t>22 Convocaste de toda a parte os meus terrores, como no dia de assembléia solene; não houve no dia da ira do Senhor quem escapasse ou ficasse; aqueles que eu trouxe nas mãos e criei, o meu inimigo os consumiu.</w:t>
      </w:r>
    </w:p>
    <w:p>
      <w:pPr>
        <w:pStyle w:val="P13"/>
        <w:rPr>
          <w:rFonts w:ascii="Trebuchet MS" w:hAnsi="Trebuchet MS"/>
          <w:color w:val="000000"/>
          <w:sz w:val="22"/>
          <w:szCs w:val="22"/>
        </w:rPr>
      </w:pPr>
      <w:bookmarkStart w:id="863" w:name="_Toc147528763"/>
      <w:r>
        <w:rPr>
          <w:rFonts w:ascii="Trebuchet MS" w:hAnsi="Trebuchet MS"/>
          <w:color w:val="000000"/>
          <w:sz w:val="22"/>
          <w:szCs w:val="22"/>
        </w:rPr>
        <w:t xml:space="preserve"> LAMENTAÇÕES DE JEREMIAS 3</w:t>
      </w:r>
      <w:bookmarkEnd w:id="863"/>
    </w:p>
    <w:p>
      <w:pPr>
        <w:rPr>
          <w:rFonts w:ascii="Trebuchet MS" w:hAnsi="Trebuchet MS"/>
          <w:color w:val="000000"/>
          <w:sz w:val="20"/>
          <w:szCs w:val="20"/>
        </w:rPr>
      </w:pPr>
      <w:r>
        <w:rPr>
          <w:rFonts w:ascii="Trebuchet MS" w:hAnsi="Trebuchet MS"/>
          <w:color w:val="000000"/>
          <w:sz w:val="20"/>
          <w:szCs w:val="20"/>
        </w:rPr>
        <w:t>1 Eu sou o homem que viu a aflição causada pela vara do seu furor.</w:t>
      </w:r>
    </w:p>
    <w:p>
      <w:pPr>
        <w:rPr>
          <w:rFonts w:ascii="Trebuchet MS" w:hAnsi="Trebuchet MS"/>
          <w:color w:val="000000"/>
          <w:sz w:val="20"/>
          <w:szCs w:val="20"/>
        </w:rPr>
      </w:pPr>
      <w:r>
        <w:rPr>
          <w:rFonts w:ascii="Trebuchet MS" w:hAnsi="Trebuchet MS"/>
          <w:color w:val="000000"/>
          <w:sz w:val="20"/>
          <w:szCs w:val="20"/>
        </w:rPr>
        <w:t>2 Ele me guiou e me fez andar em trevas e não na luz.</w:t>
      </w:r>
    </w:p>
    <w:p>
      <w:pPr>
        <w:rPr>
          <w:rFonts w:ascii="Trebuchet MS" w:hAnsi="Trebuchet MS"/>
          <w:color w:val="000000"/>
          <w:sz w:val="20"/>
          <w:szCs w:val="20"/>
        </w:rPr>
      </w:pPr>
      <w:r>
        <w:rPr>
          <w:rFonts w:ascii="Trebuchet MS" w:hAnsi="Trebuchet MS"/>
          <w:color w:val="000000"/>
          <w:sz w:val="20"/>
          <w:szCs w:val="20"/>
        </w:rPr>
        <w:t>3 Deveras fez virar e revirar a sua mão contra mim o dia todo.</w:t>
      </w:r>
    </w:p>
    <w:p>
      <w:pPr>
        <w:rPr>
          <w:rFonts w:ascii="Trebuchet MS" w:hAnsi="Trebuchet MS"/>
          <w:color w:val="000000"/>
          <w:sz w:val="20"/>
          <w:szCs w:val="20"/>
        </w:rPr>
      </w:pPr>
      <w:r>
        <w:rPr>
          <w:rFonts w:ascii="Trebuchet MS" w:hAnsi="Trebuchet MS"/>
          <w:color w:val="000000"/>
          <w:sz w:val="20"/>
          <w:szCs w:val="20"/>
        </w:rPr>
        <w:t>4 Fez envelhecer a minha carne e a minha pele; quebrou-me os ossos.</w:t>
      </w:r>
    </w:p>
    <w:p>
      <w:pPr>
        <w:rPr>
          <w:rFonts w:ascii="Trebuchet MS" w:hAnsi="Trebuchet MS"/>
          <w:color w:val="000000"/>
          <w:sz w:val="20"/>
          <w:szCs w:val="20"/>
        </w:rPr>
      </w:pPr>
      <w:r>
        <w:rPr>
          <w:rFonts w:ascii="Trebuchet MS" w:hAnsi="Trebuchet MS"/>
          <w:color w:val="000000"/>
          <w:sz w:val="20"/>
          <w:szCs w:val="20"/>
        </w:rPr>
        <w:t>5 Levantou trincheiras contra mim, e me cercou de fel e trabalho.</w:t>
      </w:r>
    </w:p>
    <w:p>
      <w:pPr>
        <w:rPr>
          <w:rFonts w:ascii="Trebuchet MS" w:hAnsi="Trebuchet MS"/>
          <w:color w:val="000000"/>
          <w:sz w:val="20"/>
          <w:szCs w:val="20"/>
        </w:rPr>
      </w:pPr>
      <w:r>
        <w:rPr>
          <w:rFonts w:ascii="Trebuchet MS" w:hAnsi="Trebuchet MS"/>
          <w:color w:val="000000"/>
          <w:sz w:val="20"/>
          <w:szCs w:val="20"/>
        </w:rPr>
        <w:t>6 Fez-me habitar em lugares tenebrosos, como os que estavam mortos há muito.</w:t>
      </w:r>
    </w:p>
    <w:p>
      <w:pPr>
        <w:rPr>
          <w:rFonts w:ascii="Trebuchet MS" w:hAnsi="Trebuchet MS"/>
          <w:color w:val="000000"/>
          <w:sz w:val="20"/>
          <w:szCs w:val="20"/>
        </w:rPr>
      </w:pPr>
      <w:r>
        <w:rPr>
          <w:rFonts w:ascii="Trebuchet MS" w:hAnsi="Trebuchet MS"/>
          <w:color w:val="000000"/>
          <w:sz w:val="20"/>
          <w:szCs w:val="20"/>
        </w:rPr>
        <w:t>7 Cercou-me de uma sebe de modo que não posso sair; agravou os meus grilhões.</w:t>
      </w:r>
    </w:p>
    <w:p>
      <w:pPr>
        <w:rPr>
          <w:rFonts w:ascii="Trebuchet MS" w:hAnsi="Trebuchet MS"/>
          <w:color w:val="000000"/>
          <w:sz w:val="20"/>
          <w:szCs w:val="20"/>
        </w:rPr>
      </w:pPr>
      <w:r>
        <w:rPr>
          <w:rFonts w:ascii="Trebuchet MS" w:hAnsi="Trebuchet MS"/>
          <w:color w:val="000000"/>
          <w:sz w:val="20"/>
          <w:szCs w:val="20"/>
        </w:rPr>
        <w:t>8 Ainda quando grito e clamo por socorro, ele exclui a minha oração.</w:t>
      </w:r>
    </w:p>
    <w:p>
      <w:pPr>
        <w:rPr>
          <w:rFonts w:ascii="Trebuchet MS" w:hAnsi="Trebuchet MS"/>
          <w:color w:val="000000"/>
          <w:sz w:val="20"/>
          <w:szCs w:val="20"/>
        </w:rPr>
      </w:pPr>
      <w:r>
        <w:rPr>
          <w:rFonts w:ascii="Trebuchet MS" w:hAnsi="Trebuchet MS"/>
          <w:color w:val="000000"/>
          <w:sz w:val="20"/>
          <w:szCs w:val="20"/>
        </w:rPr>
        <w:t>9 Fechou os meus caminhos com pedras lavradas, fez tortuosas as minhas veredas.</w:t>
      </w:r>
    </w:p>
    <w:p>
      <w:pPr>
        <w:rPr>
          <w:rFonts w:ascii="Trebuchet MS" w:hAnsi="Trebuchet MS"/>
          <w:color w:val="000000"/>
          <w:sz w:val="20"/>
          <w:szCs w:val="20"/>
        </w:rPr>
      </w:pPr>
      <w:r>
        <w:rPr>
          <w:rFonts w:ascii="Trebuchet MS" w:hAnsi="Trebuchet MS"/>
          <w:color w:val="000000"/>
          <w:sz w:val="20"/>
          <w:szCs w:val="20"/>
        </w:rPr>
        <w:t>10 Fez-se-me como urso de emboscada, um leão em esconderijos.</w:t>
      </w:r>
    </w:p>
    <w:p>
      <w:pPr>
        <w:rPr>
          <w:rFonts w:ascii="Trebuchet MS" w:hAnsi="Trebuchet MS"/>
          <w:color w:val="000000"/>
          <w:sz w:val="20"/>
          <w:szCs w:val="20"/>
        </w:rPr>
      </w:pPr>
      <w:r>
        <w:rPr>
          <w:rFonts w:ascii="Trebuchet MS" w:hAnsi="Trebuchet MS"/>
          <w:color w:val="000000"/>
          <w:sz w:val="20"/>
          <w:szCs w:val="20"/>
        </w:rPr>
        <w:t>11 Desviou os meus caminhos, e fez-me em pedaços; deixou-me desolado.</w:t>
      </w:r>
    </w:p>
    <w:p>
      <w:pPr>
        <w:rPr>
          <w:rFonts w:ascii="Trebuchet MS" w:hAnsi="Trebuchet MS"/>
          <w:color w:val="000000"/>
          <w:sz w:val="20"/>
          <w:szCs w:val="20"/>
        </w:rPr>
      </w:pPr>
      <w:r>
        <w:rPr>
          <w:rFonts w:ascii="Trebuchet MS" w:hAnsi="Trebuchet MS"/>
          <w:color w:val="000000"/>
          <w:sz w:val="20"/>
          <w:szCs w:val="20"/>
        </w:rPr>
        <w:t>12 Armou o seu arco, e me pôs como alvo à flecha.</w:t>
      </w:r>
    </w:p>
    <w:p>
      <w:pPr>
        <w:rPr>
          <w:rFonts w:ascii="Trebuchet MS" w:hAnsi="Trebuchet MS"/>
          <w:color w:val="000000"/>
          <w:sz w:val="20"/>
          <w:szCs w:val="20"/>
        </w:rPr>
      </w:pPr>
      <w:r>
        <w:rPr>
          <w:rFonts w:ascii="Trebuchet MS" w:hAnsi="Trebuchet MS"/>
          <w:color w:val="000000"/>
          <w:sz w:val="20"/>
          <w:szCs w:val="20"/>
        </w:rPr>
        <w:t>13 Fez entrar nos meus rins as flechas da sua aljava.</w:t>
      </w:r>
    </w:p>
    <w:p>
      <w:pPr>
        <w:rPr>
          <w:rFonts w:ascii="Trebuchet MS" w:hAnsi="Trebuchet MS"/>
          <w:color w:val="000000"/>
          <w:sz w:val="20"/>
          <w:szCs w:val="20"/>
        </w:rPr>
      </w:pPr>
      <w:r>
        <w:rPr>
          <w:rFonts w:ascii="Trebuchet MS" w:hAnsi="Trebuchet MS"/>
          <w:color w:val="000000"/>
          <w:sz w:val="20"/>
          <w:szCs w:val="20"/>
        </w:rPr>
        <w:t>14 Fui feito um objeto de escárnio para todo o meu povo, e a sua canção o dia todo.</w:t>
      </w:r>
    </w:p>
    <w:p>
      <w:pPr>
        <w:rPr>
          <w:rFonts w:ascii="Trebuchet MS" w:hAnsi="Trebuchet MS"/>
          <w:color w:val="000000"/>
          <w:sz w:val="20"/>
          <w:szCs w:val="20"/>
        </w:rPr>
      </w:pPr>
      <w:r>
        <w:rPr>
          <w:rFonts w:ascii="Trebuchet MS" w:hAnsi="Trebuchet MS"/>
          <w:color w:val="000000"/>
          <w:sz w:val="20"/>
          <w:szCs w:val="20"/>
        </w:rPr>
        <w:t>15 Encheu-me de amarguras, fartou-me de absinto.</w:t>
      </w:r>
    </w:p>
    <w:p>
      <w:pPr>
        <w:rPr>
          <w:rFonts w:ascii="Trebuchet MS" w:hAnsi="Trebuchet MS"/>
          <w:color w:val="000000"/>
          <w:sz w:val="20"/>
          <w:szCs w:val="20"/>
        </w:rPr>
      </w:pPr>
      <w:r>
        <w:rPr>
          <w:rFonts w:ascii="Trebuchet MS" w:hAnsi="Trebuchet MS"/>
          <w:color w:val="000000"/>
          <w:sz w:val="20"/>
          <w:szCs w:val="20"/>
        </w:rPr>
        <w:t>16 Quebrou com pedrinhas de areia os meus dentes, cobriu-me de cinza.</w:t>
      </w:r>
    </w:p>
    <w:p>
      <w:pPr>
        <w:rPr>
          <w:rFonts w:ascii="Trebuchet MS" w:hAnsi="Trebuchet MS"/>
          <w:color w:val="000000"/>
          <w:sz w:val="20"/>
          <w:szCs w:val="20"/>
        </w:rPr>
      </w:pPr>
      <w:r>
        <w:rPr>
          <w:rFonts w:ascii="Trebuchet MS" w:hAnsi="Trebuchet MS"/>
          <w:color w:val="000000"/>
          <w:sz w:val="20"/>
          <w:szCs w:val="20"/>
        </w:rPr>
        <w:t>17 Alongaste da paz a minha alma; esqueci-me do que seja a felicidade.</w:t>
      </w:r>
    </w:p>
    <w:p>
      <w:pPr>
        <w:rPr>
          <w:rFonts w:ascii="Trebuchet MS" w:hAnsi="Trebuchet MS"/>
          <w:color w:val="000000"/>
          <w:sz w:val="20"/>
          <w:szCs w:val="20"/>
        </w:rPr>
      </w:pPr>
      <w:r>
        <w:rPr>
          <w:rFonts w:ascii="Trebuchet MS" w:hAnsi="Trebuchet MS"/>
          <w:color w:val="000000"/>
          <w:sz w:val="20"/>
          <w:szCs w:val="20"/>
        </w:rPr>
        <w:t>18 Digo, pois: Já pereceu a minha força, como também a minha esperança no Senhor.</w:t>
      </w:r>
    </w:p>
    <w:p>
      <w:pPr>
        <w:rPr>
          <w:rFonts w:ascii="Trebuchet MS" w:hAnsi="Trebuchet MS"/>
          <w:color w:val="000000"/>
          <w:sz w:val="20"/>
          <w:szCs w:val="20"/>
        </w:rPr>
      </w:pPr>
      <w:r>
        <w:rPr>
          <w:rFonts w:ascii="Trebuchet MS" w:hAnsi="Trebuchet MS"/>
          <w:color w:val="000000"/>
          <w:sz w:val="20"/>
          <w:szCs w:val="20"/>
        </w:rPr>
        <w:t>19 Lembra-te da minha aflição e amargura, do absinto e do fel.</w:t>
      </w:r>
    </w:p>
    <w:p>
      <w:pPr>
        <w:rPr>
          <w:rFonts w:ascii="Trebuchet MS" w:hAnsi="Trebuchet MS"/>
          <w:color w:val="000000"/>
          <w:sz w:val="20"/>
          <w:szCs w:val="20"/>
        </w:rPr>
      </w:pPr>
      <w:r>
        <w:rPr>
          <w:rFonts w:ascii="Trebuchet MS" w:hAnsi="Trebuchet MS"/>
          <w:color w:val="000000"/>
          <w:sz w:val="20"/>
          <w:szCs w:val="20"/>
        </w:rPr>
        <w:t>20 Minha alma ainda os conserva na memória, e se abate dentro de mim.</w:t>
      </w:r>
    </w:p>
    <w:p>
      <w:pPr>
        <w:rPr>
          <w:rFonts w:ascii="Trebuchet MS" w:hAnsi="Trebuchet MS"/>
          <w:color w:val="000000"/>
          <w:sz w:val="20"/>
          <w:szCs w:val="20"/>
        </w:rPr>
      </w:pPr>
      <w:r>
        <w:rPr>
          <w:rFonts w:ascii="Trebuchet MS" w:hAnsi="Trebuchet MS"/>
          <w:color w:val="000000"/>
          <w:sz w:val="20"/>
          <w:szCs w:val="20"/>
        </w:rPr>
        <w:t>21 Torno a trazer isso à mente, portanto tenho esperança.</w:t>
      </w:r>
    </w:p>
    <w:p>
      <w:pPr>
        <w:rPr>
          <w:rFonts w:ascii="Trebuchet MS" w:hAnsi="Trebuchet MS"/>
          <w:color w:val="000000"/>
          <w:sz w:val="20"/>
          <w:szCs w:val="20"/>
        </w:rPr>
      </w:pPr>
      <w:r>
        <w:rPr>
          <w:rFonts w:ascii="Trebuchet MS" w:hAnsi="Trebuchet MS"/>
          <w:color w:val="000000"/>
          <w:sz w:val="20"/>
          <w:szCs w:val="20"/>
        </w:rPr>
        <w:t>22 A benignidade do Senhor jamais acaba, as suas misericórdias não têm fim;</w:t>
      </w:r>
    </w:p>
    <w:p>
      <w:pPr>
        <w:rPr>
          <w:rFonts w:ascii="Trebuchet MS" w:hAnsi="Trebuchet MS"/>
          <w:color w:val="000000"/>
          <w:sz w:val="20"/>
          <w:szCs w:val="20"/>
        </w:rPr>
      </w:pPr>
      <w:r>
        <w:rPr>
          <w:rFonts w:ascii="Trebuchet MS" w:hAnsi="Trebuchet MS"/>
          <w:color w:val="000000"/>
          <w:sz w:val="20"/>
          <w:szCs w:val="20"/>
        </w:rPr>
        <w:t>23 renovam-se cada manhã. Grande é a tua fidelidade.</w:t>
      </w:r>
    </w:p>
    <w:p>
      <w:pPr>
        <w:rPr>
          <w:rFonts w:ascii="Trebuchet MS" w:hAnsi="Trebuchet MS"/>
          <w:color w:val="000000"/>
          <w:sz w:val="20"/>
          <w:szCs w:val="20"/>
        </w:rPr>
      </w:pPr>
      <w:r>
        <w:rPr>
          <w:rFonts w:ascii="Trebuchet MS" w:hAnsi="Trebuchet MS"/>
          <w:color w:val="000000"/>
          <w:sz w:val="20"/>
          <w:szCs w:val="20"/>
        </w:rPr>
        <w:t>24 A minha porção é o Senhor, diz a minha alma; portanto esperarei nele.</w:t>
      </w:r>
    </w:p>
    <w:p>
      <w:pPr>
        <w:rPr>
          <w:rFonts w:ascii="Trebuchet MS" w:hAnsi="Trebuchet MS"/>
          <w:color w:val="000000"/>
          <w:sz w:val="20"/>
          <w:szCs w:val="20"/>
        </w:rPr>
      </w:pPr>
      <w:r>
        <w:rPr>
          <w:rFonts w:ascii="Trebuchet MS" w:hAnsi="Trebuchet MS"/>
          <w:color w:val="000000"/>
          <w:sz w:val="20"/>
          <w:szCs w:val="20"/>
        </w:rPr>
        <w:t>25 Bom é o Senhor para os que esperam por ele, para a alma que o busca.</w:t>
      </w:r>
    </w:p>
    <w:p>
      <w:pPr>
        <w:rPr>
          <w:rFonts w:ascii="Trebuchet MS" w:hAnsi="Trebuchet MS"/>
          <w:color w:val="000000"/>
          <w:sz w:val="20"/>
          <w:szCs w:val="20"/>
        </w:rPr>
      </w:pPr>
      <w:r>
        <w:rPr>
          <w:rFonts w:ascii="Trebuchet MS" w:hAnsi="Trebuchet MS"/>
          <w:color w:val="000000"/>
          <w:sz w:val="20"/>
          <w:szCs w:val="20"/>
        </w:rPr>
        <w:t>26 Bom é ter esperança, e aguardar em silêncio a salvação do Senhor.</w:t>
      </w:r>
    </w:p>
    <w:p>
      <w:pPr>
        <w:rPr>
          <w:rFonts w:ascii="Trebuchet MS" w:hAnsi="Trebuchet MS"/>
          <w:color w:val="000000"/>
          <w:sz w:val="20"/>
          <w:szCs w:val="20"/>
        </w:rPr>
      </w:pPr>
      <w:r>
        <w:rPr>
          <w:rFonts w:ascii="Trebuchet MS" w:hAnsi="Trebuchet MS"/>
          <w:color w:val="000000"/>
          <w:sz w:val="20"/>
          <w:szCs w:val="20"/>
        </w:rPr>
        <w:t>27 Bom é para o homem suportar o jugo na sua mocidade.</w:t>
      </w:r>
    </w:p>
    <w:p>
      <w:pPr>
        <w:rPr>
          <w:rFonts w:ascii="Trebuchet MS" w:hAnsi="Trebuchet MS"/>
          <w:color w:val="000000"/>
          <w:sz w:val="20"/>
          <w:szCs w:val="20"/>
        </w:rPr>
      </w:pPr>
      <w:r>
        <w:rPr>
          <w:rFonts w:ascii="Trebuchet MS" w:hAnsi="Trebuchet MS"/>
          <w:color w:val="000000"/>
          <w:sz w:val="20"/>
          <w:szCs w:val="20"/>
        </w:rPr>
        <w:t>28 Que se assente ele, sozinho, e fique calado, porquanto Deus o pôs sobre ele.</w:t>
      </w:r>
    </w:p>
    <w:p>
      <w:pPr>
        <w:rPr>
          <w:rFonts w:ascii="Trebuchet MS" w:hAnsi="Trebuchet MS"/>
          <w:color w:val="000000"/>
          <w:sz w:val="20"/>
          <w:szCs w:val="20"/>
        </w:rPr>
      </w:pPr>
      <w:r>
        <w:rPr>
          <w:rFonts w:ascii="Trebuchet MS" w:hAnsi="Trebuchet MS"/>
          <w:color w:val="000000"/>
          <w:sz w:val="20"/>
          <w:szCs w:val="20"/>
        </w:rPr>
        <w:t>29 Ponha a sua boca no pó; talvez ainda haja esperança.</w:t>
      </w:r>
    </w:p>
    <w:p>
      <w:pPr>
        <w:rPr>
          <w:rFonts w:ascii="Trebuchet MS" w:hAnsi="Trebuchet MS"/>
          <w:color w:val="000000"/>
          <w:sz w:val="20"/>
          <w:szCs w:val="20"/>
        </w:rPr>
      </w:pPr>
      <w:r>
        <w:rPr>
          <w:rFonts w:ascii="Trebuchet MS" w:hAnsi="Trebuchet MS"/>
          <w:color w:val="000000"/>
          <w:sz w:val="20"/>
          <w:szCs w:val="20"/>
        </w:rPr>
        <w:t>30 Dê a sua face ao que o fere; farte-se de afronta.</w:t>
      </w:r>
    </w:p>
    <w:p>
      <w:pPr>
        <w:rPr>
          <w:rFonts w:ascii="Trebuchet MS" w:hAnsi="Trebuchet MS"/>
          <w:color w:val="000000"/>
          <w:sz w:val="20"/>
          <w:szCs w:val="20"/>
        </w:rPr>
      </w:pPr>
      <w:r>
        <w:rPr>
          <w:rFonts w:ascii="Trebuchet MS" w:hAnsi="Trebuchet MS"/>
          <w:color w:val="000000"/>
          <w:sz w:val="20"/>
          <w:szCs w:val="20"/>
        </w:rPr>
        <w:t>31 Pois o Senhor não rejeitará para sempre.</w:t>
      </w:r>
    </w:p>
    <w:p>
      <w:pPr>
        <w:rPr>
          <w:rFonts w:ascii="Trebuchet MS" w:hAnsi="Trebuchet MS"/>
          <w:color w:val="000000"/>
          <w:sz w:val="20"/>
          <w:szCs w:val="20"/>
        </w:rPr>
      </w:pPr>
      <w:r>
        <w:rPr>
          <w:rFonts w:ascii="Trebuchet MS" w:hAnsi="Trebuchet MS"/>
          <w:color w:val="000000"/>
          <w:sz w:val="20"/>
          <w:szCs w:val="20"/>
        </w:rPr>
        <w:t>32 Embora entristeça a alguém, contudo terá compaixão segundo a grandeza da sua misericórdia.</w:t>
      </w:r>
    </w:p>
    <w:p>
      <w:pPr>
        <w:rPr>
          <w:rFonts w:ascii="Trebuchet MS" w:hAnsi="Trebuchet MS"/>
          <w:color w:val="000000"/>
          <w:sz w:val="20"/>
          <w:szCs w:val="20"/>
        </w:rPr>
      </w:pPr>
      <w:r>
        <w:rPr>
          <w:rFonts w:ascii="Trebuchet MS" w:hAnsi="Trebuchet MS"/>
          <w:color w:val="000000"/>
          <w:sz w:val="20"/>
          <w:szCs w:val="20"/>
        </w:rPr>
        <w:t>33 Porque não aflige nem entristece de bom grado os filhos dos homens.</w:t>
      </w:r>
    </w:p>
    <w:p>
      <w:pPr>
        <w:rPr>
          <w:rFonts w:ascii="Trebuchet MS" w:hAnsi="Trebuchet MS"/>
          <w:color w:val="000000"/>
          <w:sz w:val="20"/>
          <w:szCs w:val="20"/>
        </w:rPr>
      </w:pPr>
      <w:r>
        <w:rPr>
          <w:rFonts w:ascii="Trebuchet MS" w:hAnsi="Trebuchet MS"/>
          <w:color w:val="000000"/>
          <w:sz w:val="20"/>
          <w:szCs w:val="20"/>
        </w:rPr>
        <w:t>34 Pisar debaixo dos pés a todos os presos da terra,</w:t>
      </w:r>
    </w:p>
    <w:p>
      <w:pPr>
        <w:rPr>
          <w:rFonts w:ascii="Trebuchet MS" w:hAnsi="Trebuchet MS"/>
          <w:color w:val="000000"/>
          <w:sz w:val="20"/>
          <w:szCs w:val="20"/>
        </w:rPr>
      </w:pPr>
      <w:r>
        <w:rPr>
          <w:rFonts w:ascii="Trebuchet MS" w:hAnsi="Trebuchet MS"/>
          <w:color w:val="000000"/>
          <w:sz w:val="20"/>
          <w:szCs w:val="20"/>
        </w:rPr>
        <w:t>35 perverter o direito do homem perante a face do Altíssimo,</w:t>
      </w:r>
    </w:p>
    <w:p>
      <w:pPr>
        <w:rPr>
          <w:rFonts w:ascii="Trebuchet MS" w:hAnsi="Trebuchet MS"/>
          <w:color w:val="000000"/>
          <w:sz w:val="20"/>
          <w:szCs w:val="20"/>
        </w:rPr>
      </w:pPr>
      <w:r>
        <w:rPr>
          <w:rFonts w:ascii="Trebuchet MS" w:hAnsi="Trebuchet MS"/>
          <w:color w:val="000000"/>
          <w:sz w:val="20"/>
          <w:szCs w:val="20"/>
        </w:rPr>
        <w:t>36 subverter o homem no seu pleito, não são do agrado do senhor.</w:t>
      </w:r>
    </w:p>
    <w:p>
      <w:pPr>
        <w:rPr>
          <w:rFonts w:ascii="Trebuchet MS" w:hAnsi="Trebuchet MS"/>
          <w:color w:val="000000"/>
          <w:sz w:val="20"/>
          <w:szCs w:val="20"/>
        </w:rPr>
      </w:pPr>
      <w:r>
        <w:rPr>
          <w:rFonts w:ascii="Trebuchet MS" w:hAnsi="Trebuchet MS"/>
          <w:color w:val="000000"/>
          <w:sz w:val="20"/>
          <w:szCs w:val="20"/>
        </w:rPr>
        <w:t>37 Quem é aquele que manda, e assim acontece, sem que o Senhor o tenha ordenado?</w:t>
      </w:r>
    </w:p>
    <w:p>
      <w:pPr>
        <w:rPr>
          <w:rFonts w:ascii="Trebuchet MS" w:hAnsi="Trebuchet MS"/>
          <w:color w:val="000000"/>
          <w:sz w:val="20"/>
          <w:szCs w:val="20"/>
        </w:rPr>
      </w:pPr>
      <w:r>
        <w:rPr>
          <w:rFonts w:ascii="Trebuchet MS" w:hAnsi="Trebuchet MS"/>
          <w:color w:val="000000"/>
          <w:sz w:val="20"/>
          <w:szCs w:val="20"/>
        </w:rPr>
        <w:t>38 Não sai da boca do Altíssimo tanto o mal como o bem?</w:t>
      </w:r>
    </w:p>
    <w:p>
      <w:pPr>
        <w:rPr>
          <w:rFonts w:ascii="Trebuchet MS" w:hAnsi="Trebuchet MS"/>
          <w:color w:val="000000"/>
          <w:sz w:val="20"/>
          <w:szCs w:val="20"/>
        </w:rPr>
      </w:pPr>
      <w:r>
        <w:rPr>
          <w:rFonts w:ascii="Trebuchet MS" w:hAnsi="Trebuchet MS"/>
          <w:color w:val="000000"/>
          <w:sz w:val="20"/>
          <w:szCs w:val="20"/>
        </w:rPr>
        <w:t>39 Por que se queixaria o homem vivente, o varão por causa do castigo dos seus pecados?</w:t>
      </w:r>
    </w:p>
    <w:p>
      <w:pPr>
        <w:rPr>
          <w:rFonts w:ascii="Trebuchet MS" w:hAnsi="Trebuchet MS"/>
          <w:color w:val="000000"/>
          <w:sz w:val="20"/>
          <w:szCs w:val="20"/>
        </w:rPr>
      </w:pPr>
      <w:r>
        <w:rPr>
          <w:rFonts w:ascii="Trebuchet MS" w:hAnsi="Trebuchet MS"/>
          <w:color w:val="000000"/>
          <w:sz w:val="20"/>
          <w:szCs w:val="20"/>
        </w:rPr>
        <w:t>40 Esquadrinhemos os nossos caminhos, provemo-los, e voltemos para o Senhor.</w:t>
      </w:r>
    </w:p>
    <w:p>
      <w:pPr>
        <w:rPr>
          <w:rFonts w:ascii="Trebuchet MS" w:hAnsi="Trebuchet MS"/>
          <w:color w:val="000000"/>
          <w:sz w:val="20"/>
          <w:szCs w:val="20"/>
        </w:rPr>
      </w:pPr>
      <w:r>
        <w:rPr>
          <w:rFonts w:ascii="Trebuchet MS" w:hAnsi="Trebuchet MS"/>
          <w:color w:val="000000"/>
          <w:sz w:val="20"/>
          <w:szCs w:val="20"/>
        </w:rPr>
        <w:t>41 Levantemos os nossos corações com as mãos para Deus no céu dizendo;</w:t>
      </w:r>
    </w:p>
    <w:p>
      <w:pPr>
        <w:rPr>
          <w:rFonts w:ascii="Trebuchet MS" w:hAnsi="Trebuchet MS"/>
          <w:color w:val="000000"/>
          <w:sz w:val="20"/>
          <w:szCs w:val="20"/>
        </w:rPr>
      </w:pPr>
      <w:r>
        <w:rPr>
          <w:rFonts w:ascii="Trebuchet MS" w:hAnsi="Trebuchet MS"/>
          <w:color w:val="000000"/>
          <w:sz w:val="20"/>
          <w:szCs w:val="20"/>
        </w:rPr>
        <w:t>42 Nós transgredimos, e fomos rebeldes, e não perdoaste,</w:t>
      </w:r>
    </w:p>
    <w:p>
      <w:pPr>
        <w:rPr>
          <w:rFonts w:ascii="Trebuchet MS" w:hAnsi="Trebuchet MS"/>
          <w:color w:val="000000"/>
          <w:sz w:val="20"/>
          <w:szCs w:val="20"/>
        </w:rPr>
      </w:pPr>
      <w:r>
        <w:rPr>
          <w:rFonts w:ascii="Trebuchet MS" w:hAnsi="Trebuchet MS"/>
          <w:color w:val="000000"/>
          <w:sz w:val="20"/>
          <w:szCs w:val="20"/>
        </w:rPr>
        <w:t>43 Cobriste-te de ira, e nos perseguiste; mataste, não te apiedaste.</w:t>
      </w:r>
    </w:p>
    <w:p>
      <w:pPr>
        <w:rPr>
          <w:rFonts w:ascii="Trebuchet MS" w:hAnsi="Trebuchet MS"/>
          <w:color w:val="000000"/>
          <w:sz w:val="20"/>
          <w:szCs w:val="20"/>
        </w:rPr>
      </w:pPr>
      <w:r>
        <w:rPr>
          <w:rFonts w:ascii="Trebuchet MS" w:hAnsi="Trebuchet MS"/>
          <w:color w:val="000000"/>
          <w:sz w:val="20"/>
          <w:szCs w:val="20"/>
        </w:rPr>
        <w:t>44 Cobriste-te de nuvens, para que não passe a nossa oração.</w:t>
      </w:r>
    </w:p>
    <w:p>
      <w:pPr>
        <w:rPr>
          <w:rFonts w:ascii="Trebuchet MS" w:hAnsi="Trebuchet MS"/>
          <w:color w:val="000000"/>
          <w:sz w:val="20"/>
          <w:szCs w:val="20"/>
        </w:rPr>
      </w:pPr>
      <w:r>
        <w:rPr>
          <w:rFonts w:ascii="Trebuchet MS" w:hAnsi="Trebuchet MS"/>
          <w:color w:val="000000"/>
          <w:sz w:val="20"/>
          <w:szCs w:val="20"/>
        </w:rPr>
        <w:t>45 Como escória e refugo nos puseste no meio dos povos.</w:t>
      </w:r>
    </w:p>
    <w:p>
      <w:pPr>
        <w:rPr>
          <w:rFonts w:ascii="Trebuchet MS" w:hAnsi="Trebuchet MS"/>
          <w:color w:val="000000"/>
          <w:sz w:val="20"/>
          <w:szCs w:val="20"/>
        </w:rPr>
      </w:pPr>
      <w:r>
        <w:rPr>
          <w:rFonts w:ascii="Trebuchet MS" w:hAnsi="Trebuchet MS"/>
          <w:color w:val="000000"/>
          <w:sz w:val="20"/>
          <w:szCs w:val="20"/>
        </w:rPr>
        <w:t>46 Todos os nossos inimigos abriram contra nós a sua boca.</w:t>
      </w:r>
    </w:p>
    <w:p>
      <w:pPr>
        <w:rPr>
          <w:rFonts w:ascii="Trebuchet MS" w:hAnsi="Trebuchet MS"/>
          <w:color w:val="000000"/>
          <w:sz w:val="20"/>
          <w:szCs w:val="20"/>
        </w:rPr>
      </w:pPr>
      <w:r>
        <w:rPr>
          <w:rFonts w:ascii="Trebuchet MS" w:hAnsi="Trebuchet MS"/>
          <w:color w:val="000000"/>
          <w:sz w:val="20"/>
          <w:szCs w:val="20"/>
        </w:rPr>
        <w:t>47 Temor e cova vieram sobre nós, assolação e destruição.</w:t>
      </w:r>
    </w:p>
    <w:p>
      <w:pPr>
        <w:rPr>
          <w:rFonts w:ascii="Trebuchet MS" w:hAnsi="Trebuchet MS"/>
          <w:color w:val="000000"/>
          <w:sz w:val="20"/>
          <w:szCs w:val="20"/>
        </w:rPr>
      </w:pPr>
      <w:r>
        <w:rPr>
          <w:rFonts w:ascii="Trebuchet MS" w:hAnsi="Trebuchet MS"/>
          <w:color w:val="000000"/>
          <w:sz w:val="20"/>
          <w:szCs w:val="20"/>
        </w:rPr>
        <w:t>48 Torrentes de águas correm dos meus olhos, por causa da destruição da filha do meu povo.</w:t>
      </w:r>
    </w:p>
    <w:p>
      <w:pPr>
        <w:rPr>
          <w:rFonts w:ascii="Trebuchet MS" w:hAnsi="Trebuchet MS"/>
          <w:color w:val="000000"/>
          <w:sz w:val="20"/>
          <w:szCs w:val="20"/>
        </w:rPr>
      </w:pPr>
      <w:r>
        <w:rPr>
          <w:rFonts w:ascii="Trebuchet MS" w:hAnsi="Trebuchet MS"/>
          <w:color w:val="000000"/>
          <w:sz w:val="20"/>
          <w:szCs w:val="20"/>
        </w:rPr>
        <w:t>49 Os meus olhos derramam lágrimas, e não cessam, sem haver intermissão,</w:t>
      </w:r>
    </w:p>
    <w:p>
      <w:pPr>
        <w:rPr>
          <w:rFonts w:ascii="Trebuchet MS" w:hAnsi="Trebuchet MS"/>
          <w:color w:val="000000"/>
          <w:sz w:val="20"/>
          <w:szCs w:val="20"/>
        </w:rPr>
      </w:pPr>
      <w:r>
        <w:rPr>
          <w:rFonts w:ascii="Trebuchet MS" w:hAnsi="Trebuchet MS"/>
          <w:color w:val="000000"/>
          <w:sz w:val="20"/>
          <w:szCs w:val="20"/>
        </w:rPr>
        <w:t>50 até que o Senhor atente e veja desde o céu.</w:t>
      </w:r>
    </w:p>
    <w:p>
      <w:pPr>
        <w:rPr>
          <w:rFonts w:ascii="Trebuchet MS" w:hAnsi="Trebuchet MS"/>
          <w:color w:val="000000"/>
          <w:sz w:val="20"/>
          <w:szCs w:val="20"/>
        </w:rPr>
      </w:pPr>
      <w:r>
        <w:rPr>
          <w:rFonts w:ascii="Trebuchet MS" w:hAnsi="Trebuchet MS"/>
          <w:color w:val="000000"/>
          <w:sz w:val="20"/>
          <w:szCs w:val="20"/>
        </w:rPr>
        <w:t>51 Os meus olhos me afligem, por causa de todas as filhas da minha cidade.</w:t>
      </w:r>
    </w:p>
    <w:p>
      <w:pPr>
        <w:rPr>
          <w:rFonts w:ascii="Trebuchet MS" w:hAnsi="Trebuchet MS"/>
          <w:color w:val="000000"/>
          <w:sz w:val="20"/>
          <w:szCs w:val="20"/>
        </w:rPr>
      </w:pPr>
      <w:r>
        <w:rPr>
          <w:rFonts w:ascii="Trebuchet MS" w:hAnsi="Trebuchet MS"/>
          <w:color w:val="000000"/>
          <w:sz w:val="20"/>
          <w:szCs w:val="20"/>
        </w:rPr>
        <w:t>52 Como ave me caçaram os que, sem causa, são meus inimigos.</w:t>
      </w:r>
    </w:p>
    <w:p>
      <w:pPr>
        <w:rPr>
          <w:rFonts w:ascii="Trebuchet MS" w:hAnsi="Trebuchet MS"/>
          <w:color w:val="000000"/>
          <w:sz w:val="20"/>
          <w:szCs w:val="20"/>
        </w:rPr>
      </w:pPr>
      <w:r>
        <w:rPr>
          <w:rFonts w:ascii="Trebuchet MS" w:hAnsi="Trebuchet MS"/>
          <w:color w:val="000000"/>
          <w:sz w:val="20"/>
          <w:szCs w:val="20"/>
        </w:rPr>
        <w:t>53 Atiraram-me vivo na masmorra, e lançaram pedras sobre mim.</w:t>
      </w:r>
    </w:p>
    <w:p>
      <w:pPr>
        <w:rPr>
          <w:rFonts w:ascii="Trebuchet MS" w:hAnsi="Trebuchet MS"/>
          <w:color w:val="000000"/>
          <w:sz w:val="20"/>
          <w:szCs w:val="20"/>
        </w:rPr>
      </w:pPr>
      <w:r>
        <w:rPr>
          <w:rFonts w:ascii="Trebuchet MS" w:hAnsi="Trebuchet MS"/>
          <w:color w:val="000000"/>
          <w:sz w:val="20"/>
          <w:szCs w:val="20"/>
        </w:rPr>
        <w:t>54 Águas correram sobre a minha cabeça; eu disse: Estou cortado.</w:t>
      </w:r>
    </w:p>
    <w:p>
      <w:pPr>
        <w:rPr>
          <w:rFonts w:ascii="Trebuchet MS" w:hAnsi="Trebuchet MS"/>
          <w:color w:val="000000"/>
          <w:sz w:val="20"/>
          <w:szCs w:val="20"/>
        </w:rPr>
      </w:pPr>
      <w:r>
        <w:rPr>
          <w:rFonts w:ascii="Trebuchet MS" w:hAnsi="Trebuchet MS"/>
          <w:color w:val="000000"/>
          <w:sz w:val="20"/>
          <w:szCs w:val="20"/>
        </w:rPr>
        <w:t>55 Invoquei o teu nome, Senhor, desde a profundeza da masmorra.</w:t>
      </w:r>
    </w:p>
    <w:p>
      <w:pPr>
        <w:rPr>
          <w:rFonts w:ascii="Trebuchet MS" w:hAnsi="Trebuchet MS"/>
          <w:color w:val="000000"/>
          <w:sz w:val="20"/>
          <w:szCs w:val="20"/>
        </w:rPr>
      </w:pPr>
      <w:r>
        <w:rPr>
          <w:rFonts w:ascii="Trebuchet MS" w:hAnsi="Trebuchet MS"/>
          <w:color w:val="000000"/>
          <w:sz w:val="20"/>
          <w:szCs w:val="20"/>
        </w:rPr>
        <w:t>56 Ouviste a minha voz; não escondas o teu ouvido ao meu suspiro, ao meu clamor.</w:t>
      </w:r>
    </w:p>
    <w:p>
      <w:pPr>
        <w:rPr>
          <w:rFonts w:ascii="Trebuchet MS" w:hAnsi="Trebuchet MS"/>
          <w:color w:val="000000"/>
          <w:sz w:val="20"/>
          <w:szCs w:val="20"/>
        </w:rPr>
      </w:pPr>
      <w:r>
        <w:rPr>
          <w:rFonts w:ascii="Trebuchet MS" w:hAnsi="Trebuchet MS"/>
          <w:color w:val="000000"/>
          <w:sz w:val="20"/>
          <w:szCs w:val="20"/>
        </w:rPr>
        <w:t>57 Tu te aproximaste no dia em que te invoquei; disseste: Não temas.</w:t>
      </w:r>
    </w:p>
    <w:p>
      <w:pPr>
        <w:rPr>
          <w:rFonts w:ascii="Trebuchet MS" w:hAnsi="Trebuchet MS"/>
          <w:color w:val="000000"/>
          <w:sz w:val="20"/>
          <w:szCs w:val="20"/>
        </w:rPr>
      </w:pPr>
      <w:r>
        <w:rPr>
          <w:rFonts w:ascii="Trebuchet MS" w:hAnsi="Trebuchet MS"/>
          <w:color w:val="000000"/>
          <w:sz w:val="20"/>
          <w:szCs w:val="20"/>
        </w:rPr>
        <w:t>58 Pleiteaste, Senhor, a minha causa; remiste a minha vida.</w:t>
      </w:r>
    </w:p>
    <w:p>
      <w:pPr>
        <w:rPr>
          <w:rFonts w:ascii="Trebuchet MS" w:hAnsi="Trebuchet MS"/>
          <w:color w:val="000000"/>
          <w:sz w:val="20"/>
          <w:szCs w:val="20"/>
        </w:rPr>
      </w:pPr>
      <w:r>
        <w:rPr>
          <w:rFonts w:ascii="Trebuchet MS" w:hAnsi="Trebuchet MS"/>
          <w:color w:val="000000"/>
          <w:sz w:val="20"/>
          <w:szCs w:val="20"/>
        </w:rPr>
        <w:t>59 Viste, Senhor, a injustiça que sofri; julga tu a minha causa.</w:t>
      </w:r>
    </w:p>
    <w:p>
      <w:pPr>
        <w:rPr>
          <w:rFonts w:ascii="Trebuchet MS" w:hAnsi="Trebuchet MS"/>
          <w:color w:val="000000"/>
          <w:sz w:val="20"/>
          <w:szCs w:val="20"/>
        </w:rPr>
      </w:pPr>
      <w:r>
        <w:rPr>
          <w:rFonts w:ascii="Trebuchet MS" w:hAnsi="Trebuchet MS"/>
          <w:color w:val="000000"/>
          <w:sz w:val="20"/>
          <w:szCs w:val="20"/>
        </w:rPr>
        <w:t>60 Viste toda a sua vingança, todos os seus desígnios contra mim.</w:t>
      </w:r>
    </w:p>
    <w:p>
      <w:pPr>
        <w:rPr>
          <w:rFonts w:ascii="Trebuchet MS" w:hAnsi="Trebuchet MS"/>
          <w:color w:val="000000"/>
          <w:sz w:val="20"/>
          <w:szCs w:val="20"/>
        </w:rPr>
      </w:pPr>
      <w:r>
        <w:rPr>
          <w:rFonts w:ascii="Trebuchet MS" w:hAnsi="Trebuchet MS"/>
          <w:color w:val="000000"/>
          <w:sz w:val="20"/>
          <w:szCs w:val="20"/>
        </w:rPr>
        <w:t>61 Ouviste as suas afrontas, Senhor, todos os seus desígnios contra mim,</w:t>
      </w:r>
    </w:p>
    <w:p>
      <w:pPr>
        <w:rPr>
          <w:rFonts w:ascii="Trebuchet MS" w:hAnsi="Trebuchet MS"/>
          <w:color w:val="000000"/>
          <w:sz w:val="20"/>
          <w:szCs w:val="20"/>
        </w:rPr>
      </w:pPr>
      <w:r>
        <w:rPr>
          <w:rFonts w:ascii="Trebuchet MS" w:hAnsi="Trebuchet MS"/>
          <w:color w:val="000000"/>
          <w:sz w:val="20"/>
          <w:szCs w:val="20"/>
        </w:rPr>
        <w:t>62 os lábios e os pensamentos dos que se levantam contra mim o dia todo.</w:t>
      </w:r>
    </w:p>
    <w:p>
      <w:pPr>
        <w:rPr>
          <w:rFonts w:ascii="Trebuchet MS" w:hAnsi="Trebuchet MS"/>
          <w:color w:val="000000"/>
          <w:sz w:val="20"/>
          <w:szCs w:val="20"/>
        </w:rPr>
      </w:pPr>
      <w:r>
        <w:rPr>
          <w:rFonts w:ascii="Trebuchet MS" w:hAnsi="Trebuchet MS"/>
          <w:color w:val="000000"/>
          <w:sz w:val="20"/>
          <w:szCs w:val="20"/>
        </w:rPr>
        <w:t>63 Observa-os ao assentarem-se e ao levantarem-se; eu sou a sua canção.</w:t>
      </w:r>
    </w:p>
    <w:p>
      <w:pPr>
        <w:rPr>
          <w:rFonts w:ascii="Trebuchet MS" w:hAnsi="Trebuchet MS"/>
          <w:color w:val="000000"/>
          <w:sz w:val="20"/>
          <w:szCs w:val="20"/>
        </w:rPr>
      </w:pPr>
      <w:r>
        <w:rPr>
          <w:rFonts w:ascii="Trebuchet MS" w:hAnsi="Trebuchet MS"/>
          <w:color w:val="000000"/>
          <w:sz w:val="20"/>
          <w:szCs w:val="20"/>
        </w:rPr>
        <w:t>64 Tu lhes darás a recompensa, Senhor, conforme a obra das suas mãos.</w:t>
      </w:r>
    </w:p>
    <w:p>
      <w:pPr>
        <w:rPr>
          <w:rFonts w:ascii="Trebuchet MS" w:hAnsi="Trebuchet MS"/>
          <w:color w:val="000000"/>
          <w:sz w:val="20"/>
          <w:szCs w:val="20"/>
        </w:rPr>
      </w:pPr>
      <w:r>
        <w:rPr>
          <w:rFonts w:ascii="Trebuchet MS" w:hAnsi="Trebuchet MS"/>
          <w:color w:val="000000"/>
          <w:sz w:val="20"/>
          <w:szCs w:val="20"/>
        </w:rPr>
        <w:t>65 Tu lhes darás dureza de coração, maldição tua sobre eles.</w:t>
      </w:r>
    </w:p>
    <w:p>
      <w:pPr>
        <w:rPr>
          <w:rFonts w:ascii="Trebuchet MS" w:hAnsi="Trebuchet MS"/>
          <w:color w:val="000000"/>
          <w:sz w:val="20"/>
          <w:szCs w:val="20"/>
        </w:rPr>
      </w:pPr>
      <w:r>
        <w:rPr>
          <w:rFonts w:ascii="Trebuchet MS" w:hAnsi="Trebuchet MS"/>
          <w:color w:val="000000"/>
          <w:sz w:val="20"/>
          <w:szCs w:val="20"/>
        </w:rPr>
        <w:t>66 Na tua ira os perseguirás, e os destruirás de debaixo dos teus céus, ó Senhor.</w:t>
      </w:r>
    </w:p>
    <w:p>
      <w:pPr>
        <w:pStyle w:val="P13"/>
        <w:rPr>
          <w:rFonts w:ascii="Trebuchet MS" w:hAnsi="Trebuchet MS"/>
          <w:color w:val="000000"/>
          <w:sz w:val="22"/>
          <w:szCs w:val="22"/>
        </w:rPr>
      </w:pPr>
      <w:bookmarkStart w:id="864" w:name="_Toc147528764"/>
      <w:r>
        <w:rPr>
          <w:rFonts w:ascii="Trebuchet MS" w:hAnsi="Trebuchet MS"/>
          <w:color w:val="000000"/>
          <w:sz w:val="22"/>
          <w:szCs w:val="22"/>
        </w:rPr>
        <w:t xml:space="preserve"> LAMENTAÇÕES DE JEREMIAS 4</w:t>
      </w:r>
      <w:bookmarkEnd w:id="864"/>
    </w:p>
    <w:p>
      <w:pPr>
        <w:rPr>
          <w:rFonts w:ascii="Trebuchet MS" w:hAnsi="Trebuchet MS"/>
          <w:color w:val="000000"/>
          <w:sz w:val="20"/>
          <w:szCs w:val="20"/>
        </w:rPr>
      </w:pPr>
      <w:r>
        <w:rPr>
          <w:rFonts w:ascii="Trebuchet MS" w:hAnsi="Trebuchet MS"/>
          <w:color w:val="000000"/>
          <w:sz w:val="20"/>
          <w:szCs w:val="20"/>
        </w:rPr>
        <w:t>1 Como se escureceu o ouro! como se mudou o ouro puríssimo! como estão espalhadas as pedras do santuário pelas esquinas de todas as ruas!</w:t>
      </w:r>
    </w:p>
    <w:p>
      <w:pPr>
        <w:rPr>
          <w:rFonts w:ascii="Trebuchet MS" w:hAnsi="Trebuchet MS"/>
          <w:color w:val="000000"/>
          <w:sz w:val="20"/>
          <w:szCs w:val="20"/>
        </w:rPr>
      </w:pPr>
      <w:r>
        <w:rPr>
          <w:rFonts w:ascii="Trebuchet MS" w:hAnsi="Trebuchet MS"/>
          <w:color w:val="000000"/>
          <w:sz w:val="20"/>
          <w:szCs w:val="20"/>
        </w:rPr>
        <w:t>2 Os preciosos filhos de Sião, comparáveis a ouro puro, como são agora reputados por vasos de barro, obra das mãos de oleiro!</w:t>
      </w:r>
    </w:p>
    <w:p>
      <w:pPr>
        <w:rPr>
          <w:rFonts w:ascii="Trebuchet MS" w:hAnsi="Trebuchet MS"/>
          <w:color w:val="000000"/>
          <w:sz w:val="20"/>
          <w:szCs w:val="20"/>
        </w:rPr>
      </w:pPr>
      <w:r>
        <w:rPr>
          <w:rFonts w:ascii="Trebuchet MS" w:hAnsi="Trebuchet MS"/>
          <w:color w:val="000000"/>
          <w:sz w:val="20"/>
          <w:szCs w:val="20"/>
        </w:rPr>
        <w:t>3 Até os chacais abaixam o peito, dão de mamar aos seus filhos; mas a filha do meu povo tornou-se cruel como os avestruzes no deserto.</w:t>
      </w:r>
    </w:p>
    <w:p>
      <w:pPr>
        <w:rPr>
          <w:rFonts w:ascii="Trebuchet MS" w:hAnsi="Trebuchet MS"/>
          <w:color w:val="000000"/>
          <w:sz w:val="20"/>
          <w:szCs w:val="20"/>
        </w:rPr>
      </w:pPr>
      <w:r>
        <w:rPr>
          <w:rFonts w:ascii="Trebuchet MS" w:hAnsi="Trebuchet MS"/>
          <w:color w:val="000000"/>
          <w:sz w:val="20"/>
          <w:szCs w:val="20"/>
        </w:rPr>
        <w:t>4 A língua do que mama fica pegada pela sede ao seu paladar; os meninos pedem pão, e ninguém lho reparte.</w:t>
      </w:r>
    </w:p>
    <w:p>
      <w:pPr>
        <w:rPr>
          <w:rFonts w:ascii="Trebuchet MS" w:hAnsi="Trebuchet MS"/>
          <w:color w:val="000000"/>
          <w:sz w:val="20"/>
          <w:szCs w:val="20"/>
        </w:rPr>
      </w:pPr>
      <w:r>
        <w:rPr>
          <w:rFonts w:ascii="Trebuchet MS" w:hAnsi="Trebuchet MS"/>
          <w:color w:val="000000"/>
          <w:sz w:val="20"/>
          <w:szCs w:val="20"/>
        </w:rPr>
        <w:t>5 Os que comiam iguarias delicadas desfalecem nas ruas; os que se criavam em escarlata abraçam monturos.</w:t>
      </w:r>
    </w:p>
    <w:p>
      <w:pPr>
        <w:rPr>
          <w:rFonts w:ascii="Trebuchet MS" w:hAnsi="Trebuchet MS"/>
          <w:color w:val="000000"/>
          <w:sz w:val="20"/>
          <w:szCs w:val="20"/>
        </w:rPr>
      </w:pPr>
      <w:r>
        <w:rPr>
          <w:rFonts w:ascii="Trebuchet MS" w:hAnsi="Trebuchet MS"/>
          <w:color w:val="000000"/>
          <w:sz w:val="20"/>
          <w:szCs w:val="20"/>
        </w:rPr>
        <w:t>6 Pois maior é a iniqüidade da filha do meu povo do que o pecado de Sodoma, a qual foi subvertida como num momento, sem que mão alguma lhe tocasse.</w:t>
      </w:r>
    </w:p>
    <w:p>
      <w:pPr>
        <w:rPr>
          <w:rFonts w:ascii="Trebuchet MS" w:hAnsi="Trebuchet MS"/>
          <w:color w:val="000000"/>
          <w:sz w:val="20"/>
          <w:szCs w:val="20"/>
        </w:rPr>
      </w:pPr>
      <w:r>
        <w:rPr>
          <w:rFonts w:ascii="Trebuchet MS" w:hAnsi="Trebuchet MS"/>
          <w:color w:val="000000"/>
          <w:sz w:val="20"/>
          <w:szCs w:val="20"/>
        </w:rPr>
        <w:t>7 Os seus nobres eram mais alvos do que a neve, mais brancos do que o leite, eram mais ruivos de corpo do que o coral, e a sua formosura era como a de safira.</w:t>
      </w:r>
    </w:p>
    <w:p>
      <w:pPr>
        <w:rPr>
          <w:rFonts w:ascii="Trebuchet MS" w:hAnsi="Trebuchet MS"/>
          <w:color w:val="000000"/>
          <w:sz w:val="20"/>
          <w:szCs w:val="20"/>
        </w:rPr>
      </w:pPr>
      <w:r>
        <w:rPr>
          <w:rFonts w:ascii="Trebuchet MS" w:hAnsi="Trebuchet MS"/>
          <w:color w:val="000000"/>
          <w:sz w:val="20"/>
          <w:szCs w:val="20"/>
        </w:rPr>
        <w:t>8 Mas agora escureceu-se o seu parecer mais do que o negrume; eles não são reconhecidos nas ruas; a sua pele se lhes pegou aos ossos; secou-se, tornou-se como um pau. .</w:t>
      </w:r>
    </w:p>
    <w:p>
      <w:pPr>
        <w:rPr>
          <w:rFonts w:ascii="Trebuchet MS" w:hAnsi="Trebuchet MS"/>
          <w:color w:val="000000"/>
          <w:sz w:val="20"/>
          <w:szCs w:val="20"/>
        </w:rPr>
      </w:pPr>
      <w:r>
        <w:rPr>
          <w:rFonts w:ascii="Trebuchet MS" w:hAnsi="Trebuchet MS"/>
          <w:color w:val="000000"/>
          <w:sz w:val="20"/>
          <w:szCs w:val="20"/>
        </w:rPr>
        <w:t>9 Os mortos à espada eram mais ditosos do que os mortos à fome, pois estes se esgotavam, como traspassados, por falta dos frutos dos campos.</w:t>
      </w:r>
    </w:p>
    <w:p>
      <w:pPr>
        <w:rPr>
          <w:rFonts w:ascii="Trebuchet MS" w:hAnsi="Trebuchet MS"/>
          <w:color w:val="000000"/>
          <w:sz w:val="20"/>
          <w:szCs w:val="20"/>
        </w:rPr>
      </w:pPr>
      <w:r>
        <w:rPr>
          <w:rFonts w:ascii="Trebuchet MS" w:hAnsi="Trebuchet MS"/>
          <w:color w:val="000000"/>
          <w:sz w:val="20"/>
          <w:szCs w:val="20"/>
        </w:rPr>
        <w:t>10 As mãos das mulheres compassivas cozeram os próprios filhos; estes lhes serviram de alimento na destruição da filha do meu povo.</w:t>
      </w:r>
    </w:p>
    <w:p>
      <w:pPr>
        <w:rPr>
          <w:rFonts w:ascii="Trebuchet MS" w:hAnsi="Trebuchet MS"/>
          <w:color w:val="000000"/>
          <w:sz w:val="20"/>
          <w:szCs w:val="20"/>
        </w:rPr>
      </w:pPr>
      <w:r>
        <w:rPr>
          <w:rFonts w:ascii="Trebuchet MS" w:hAnsi="Trebuchet MS"/>
          <w:color w:val="000000"/>
          <w:sz w:val="20"/>
          <w:szCs w:val="20"/>
        </w:rPr>
        <w:t>11 Deu o Senhor cumprimento ao seu furor, derramou o ardor da sua ira; e acendeu um fogo em Sião, que consumiu os seus fundamentos.</w:t>
      </w:r>
    </w:p>
    <w:p>
      <w:pPr>
        <w:rPr>
          <w:rFonts w:ascii="Trebuchet MS" w:hAnsi="Trebuchet MS"/>
          <w:color w:val="000000"/>
          <w:sz w:val="20"/>
          <w:szCs w:val="20"/>
        </w:rPr>
      </w:pPr>
      <w:r>
        <w:rPr>
          <w:rFonts w:ascii="Trebuchet MS" w:hAnsi="Trebuchet MS"/>
          <w:color w:val="000000"/>
          <w:sz w:val="20"/>
          <w:szCs w:val="20"/>
        </w:rPr>
        <w:t>12 Não creram os reis da terra, bem como nenhum dos moradores do mundo, que adversário ou inimigo pudesse entrar pelas portas de Jerusalém.</w:t>
      </w:r>
    </w:p>
    <w:p>
      <w:pPr>
        <w:rPr>
          <w:rFonts w:ascii="Trebuchet MS" w:hAnsi="Trebuchet MS"/>
          <w:color w:val="000000"/>
          <w:sz w:val="20"/>
          <w:szCs w:val="20"/>
        </w:rPr>
      </w:pPr>
      <w:r>
        <w:rPr>
          <w:rFonts w:ascii="Trebuchet MS" w:hAnsi="Trebuchet MS"/>
          <w:color w:val="000000"/>
          <w:sz w:val="20"/>
          <w:szCs w:val="20"/>
        </w:rPr>
        <w:t>13 Isso foi por causa dos pecados dos seus profetas e das iniqüidades dos seus sacerdotes, que derramaram no meio dela o sangue dos justos.</w:t>
      </w:r>
    </w:p>
    <w:p>
      <w:pPr>
        <w:rPr>
          <w:rFonts w:ascii="Trebuchet MS" w:hAnsi="Trebuchet MS"/>
          <w:color w:val="000000"/>
          <w:sz w:val="20"/>
          <w:szCs w:val="20"/>
        </w:rPr>
      </w:pPr>
      <w:r>
        <w:rPr>
          <w:rFonts w:ascii="Trebuchet MS" w:hAnsi="Trebuchet MS"/>
          <w:color w:val="000000"/>
          <w:sz w:val="20"/>
          <w:szCs w:val="20"/>
        </w:rPr>
        <w:t>14 Vagueiam como cegos pelas ruas; andam contaminados de sangue, de tal sorte que não se lhes pode tocar nas roupas.</w:t>
      </w:r>
    </w:p>
    <w:p>
      <w:pPr>
        <w:rPr>
          <w:rFonts w:ascii="Trebuchet MS" w:hAnsi="Trebuchet MS"/>
          <w:color w:val="000000"/>
          <w:sz w:val="20"/>
          <w:szCs w:val="20"/>
        </w:rPr>
      </w:pPr>
      <w:r>
        <w:rPr>
          <w:rFonts w:ascii="Trebuchet MS" w:hAnsi="Trebuchet MS"/>
          <w:color w:val="000000"/>
          <w:sz w:val="20"/>
          <w:szCs w:val="20"/>
        </w:rPr>
        <w:t>15 Desviai-vos! imundo! gritavam-lhes; desviai-vos, desviai-vos, não toqueis! Quando fugiram, e andaram, vagueando, dizia-se entre as nações: Nunca mais morarão aqui.</w:t>
      </w:r>
    </w:p>
    <w:p>
      <w:pPr>
        <w:rPr>
          <w:rFonts w:ascii="Trebuchet MS" w:hAnsi="Trebuchet MS"/>
          <w:color w:val="000000"/>
          <w:sz w:val="20"/>
          <w:szCs w:val="20"/>
        </w:rPr>
      </w:pPr>
      <w:r>
        <w:rPr>
          <w:rFonts w:ascii="Trebuchet MS" w:hAnsi="Trebuchet MS"/>
          <w:color w:val="000000"/>
          <w:sz w:val="20"/>
          <w:szCs w:val="20"/>
        </w:rPr>
        <w:t>16 A ira do Senhor os espalhou; ele nunca mais tornará a olhar para eles; não respeitaram a pessoa dos sacerdotes, nem se compadeceram dos velhos.</w:t>
      </w:r>
    </w:p>
    <w:p>
      <w:pPr>
        <w:rPr>
          <w:rFonts w:ascii="Trebuchet MS" w:hAnsi="Trebuchet MS"/>
          <w:color w:val="000000"/>
          <w:sz w:val="20"/>
          <w:szCs w:val="20"/>
        </w:rPr>
      </w:pPr>
      <w:r>
        <w:rPr>
          <w:rFonts w:ascii="Trebuchet MS" w:hAnsi="Trebuchet MS"/>
          <w:color w:val="000000"/>
          <w:sz w:val="20"/>
          <w:szCs w:val="20"/>
        </w:rPr>
        <w:t>17 Os nossos olhos desfaleciam, esperando o nosso vão socorro. em vigiando olhávamos para uma nação, que não podia, livrai.</w:t>
      </w:r>
    </w:p>
    <w:p>
      <w:pPr>
        <w:rPr>
          <w:rFonts w:ascii="Trebuchet MS" w:hAnsi="Trebuchet MS"/>
          <w:color w:val="000000"/>
          <w:sz w:val="20"/>
          <w:szCs w:val="20"/>
        </w:rPr>
      </w:pPr>
      <w:r>
        <w:rPr>
          <w:rFonts w:ascii="Trebuchet MS" w:hAnsi="Trebuchet MS"/>
          <w:color w:val="000000"/>
          <w:sz w:val="20"/>
          <w:szCs w:val="20"/>
        </w:rPr>
        <w:t>18 Espiaram os nossos passos, de maneira que não podíamos andar pelas nossas ruas; o nosso fim estava perto; estavam contados os nossos dias, porque era chegado o nosso fim.</w:t>
      </w:r>
    </w:p>
    <w:p>
      <w:pPr>
        <w:rPr>
          <w:rFonts w:ascii="Trebuchet MS" w:hAnsi="Trebuchet MS"/>
          <w:color w:val="000000"/>
          <w:sz w:val="20"/>
          <w:szCs w:val="20"/>
        </w:rPr>
      </w:pPr>
      <w:r>
        <w:rPr>
          <w:rFonts w:ascii="Trebuchet MS" w:hAnsi="Trebuchet MS"/>
          <w:color w:val="000000"/>
          <w:sz w:val="20"/>
          <w:szCs w:val="20"/>
        </w:rPr>
        <w:t>19 Os nossos perseguidores foram mais ligeiros do que as águias do céu; sobre os montes nos perseguiram, no deserto nos armaram ciladas.</w:t>
      </w:r>
    </w:p>
    <w:p>
      <w:pPr>
        <w:rPr>
          <w:rFonts w:ascii="Trebuchet MS" w:hAnsi="Trebuchet MS"/>
          <w:color w:val="000000"/>
          <w:sz w:val="20"/>
          <w:szCs w:val="20"/>
        </w:rPr>
      </w:pPr>
      <w:r>
        <w:rPr>
          <w:rFonts w:ascii="Trebuchet MS" w:hAnsi="Trebuchet MS"/>
          <w:color w:val="000000"/>
          <w:sz w:val="20"/>
          <w:szCs w:val="20"/>
        </w:rPr>
        <w:t>20 O fôlego da nossa vida, o ungido do Senhor, foi preso nas covas deles, o mesmo de quem dizíamos: Debaixo da sua sombra viveremos entre as nações.</w:t>
      </w:r>
    </w:p>
    <w:p>
      <w:pPr>
        <w:rPr>
          <w:rFonts w:ascii="Trebuchet MS" w:hAnsi="Trebuchet MS"/>
          <w:color w:val="000000"/>
          <w:sz w:val="20"/>
          <w:szCs w:val="20"/>
        </w:rPr>
      </w:pPr>
      <w:r>
        <w:rPr>
          <w:rFonts w:ascii="Trebuchet MS" w:hAnsi="Trebuchet MS"/>
          <w:color w:val="000000"/>
          <w:sz w:val="20"/>
          <w:szCs w:val="20"/>
        </w:rPr>
        <w:t>21 Regozija-te, e alegra-te, ó filha de Edom, que habitas na terra de Uz; o cálice te passará a ti também; embebedar-te-ás, e te descobrirás.</w:t>
      </w:r>
    </w:p>
    <w:p>
      <w:pPr>
        <w:rPr>
          <w:rFonts w:ascii="Trebuchet MS" w:hAnsi="Trebuchet MS"/>
          <w:color w:val="000000"/>
          <w:sz w:val="20"/>
          <w:szCs w:val="20"/>
        </w:rPr>
      </w:pPr>
      <w:r>
        <w:rPr>
          <w:rFonts w:ascii="Trebuchet MS" w:hAnsi="Trebuchet MS"/>
          <w:color w:val="000000"/>
          <w:sz w:val="20"/>
          <w:szCs w:val="20"/>
        </w:rPr>
        <w:t>22 Já se cumpriu o castigo da tua iniqüidade, ó filha de Sião; ele nunca mais te levará para o cativeiro; ele visitará a tua iniqüidade, ó filha de Edom; descobrirá os teus pecados.</w:t>
      </w:r>
    </w:p>
    <w:p>
      <w:pPr>
        <w:pStyle w:val="P13"/>
        <w:rPr>
          <w:rFonts w:ascii="Trebuchet MS" w:hAnsi="Trebuchet MS"/>
          <w:color w:val="000000"/>
          <w:sz w:val="22"/>
          <w:szCs w:val="22"/>
        </w:rPr>
      </w:pPr>
      <w:bookmarkStart w:id="865" w:name="_Toc147528765"/>
      <w:r>
        <w:rPr>
          <w:rFonts w:ascii="Trebuchet MS" w:hAnsi="Trebuchet MS"/>
          <w:color w:val="000000"/>
          <w:sz w:val="22"/>
          <w:szCs w:val="22"/>
        </w:rPr>
        <w:t xml:space="preserve"> LAMENTAÇÕES DE JEREMIAS 5</w:t>
      </w:r>
      <w:bookmarkEnd w:id="865"/>
    </w:p>
    <w:p>
      <w:pPr>
        <w:rPr>
          <w:rFonts w:ascii="Trebuchet MS" w:hAnsi="Trebuchet MS"/>
          <w:color w:val="000000"/>
          <w:sz w:val="20"/>
          <w:szCs w:val="20"/>
        </w:rPr>
      </w:pPr>
      <w:r>
        <w:rPr>
          <w:rFonts w:ascii="Trebuchet MS" w:hAnsi="Trebuchet MS"/>
          <w:color w:val="000000"/>
          <w:sz w:val="20"/>
          <w:szCs w:val="20"/>
        </w:rPr>
        <w:t>1 Lembra-te, Senhor, do que nos tem sucedido; considera, e olha para o nosso opróbrio.</w:t>
      </w:r>
    </w:p>
    <w:p>
      <w:pPr>
        <w:rPr>
          <w:rFonts w:ascii="Trebuchet MS" w:hAnsi="Trebuchet MS"/>
          <w:color w:val="000000"/>
          <w:sz w:val="20"/>
          <w:szCs w:val="20"/>
        </w:rPr>
      </w:pPr>
      <w:r>
        <w:rPr>
          <w:rFonts w:ascii="Trebuchet MS" w:hAnsi="Trebuchet MS"/>
          <w:color w:val="000000"/>
          <w:sz w:val="20"/>
          <w:szCs w:val="20"/>
        </w:rPr>
        <w:t>2 A nossa herdade passou a estranhos, e as nossas casas a forasteiros.</w:t>
      </w:r>
    </w:p>
    <w:p>
      <w:pPr>
        <w:rPr>
          <w:rFonts w:ascii="Trebuchet MS" w:hAnsi="Trebuchet MS"/>
          <w:color w:val="000000"/>
          <w:sz w:val="20"/>
          <w:szCs w:val="20"/>
        </w:rPr>
      </w:pPr>
      <w:r>
        <w:rPr>
          <w:rFonts w:ascii="Trebuchet MS" w:hAnsi="Trebuchet MS"/>
          <w:color w:val="000000"/>
          <w:sz w:val="20"/>
          <w:szCs w:val="20"/>
        </w:rPr>
        <w:t>3 órfãos somos sem pai, nossas mães são como viuvas.</w:t>
      </w:r>
    </w:p>
    <w:p>
      <w:pPr>
        <w:rPr>
          <w:rFonts w:ascii="Trebuchet MS" w:hAnsi="Trebuchet MS"/>
          <w:color w:val="000000"/>
          <w:sz w:val="20"/>
          <w:szCs w:val="20"/>
        </w:rPr>
      </w:pPr>
      <w:r>
        <w:rPr>
          <w:rFonts w:ascii="Trebuchet MS" w:hAnsi="Trebuchet MS"/>
          <w:color w:val="000000"/>
          <w:sz w:val="20"/>
          <w:szCs w:val="20"/>
        </w:rPr>
        <w:t>4 A nossa água por dinheiro a bebemos, por preço vem a nossa lenha.</w:t>
      </w:r>
    </w:p>
    <w:p>
      <w:pPr>
        <w:rPr>
          <w:rFonts w:ascii="Trebuchet MS" w:hAnsi="Trebuchet MS"/>
          <w:color w:val="000000"/>
          <w:sz w:val="20"/>
          <w:szCs w:val="20"/>
        </w:rPr>
      </w:pPr>
      <w:r>
        <w:rPr>
          <w:rFonts w:ascii="Trebuchet MS" w:hAnsi="Trebuchet MS"/>
          <w:color w:val="000000"/>
          <w:sz w:val="20"/>
          <w:szCs w:val="20"/>
        </w:rPr>
        <w:t>5 Os nossos perseguidores estão sobre os nossos pescoços; estamos cansados, e não temos descanso.</w:t>
      </w:r>
    </w:p>
    <w:p>
      <w:pPr>
        <w:rPr>
          <w:rFonts w:ascii="Trebuchet MS" w:hAnsi="Trebuchet MS"/>
          <w:color w:val="000000"/>
          <w:sz w:val="20"/>
          <w:szCs w:val="20"/>
        </w:rPr>
      </w:pPr>
      <w:r>
        <w:rPr>
          <w:rFonts w:ascii="Trebuchet MS" w:hAnsi="Trebuchet MS"/>
          <w:color w:val="000000"/>
          <w:sz w:val="20"/>
          <w:szCs w:val="20"/>
        </w:rPr>
        <w:t>6 Aos egípcios e aos assírios estendemos as mãos, para nos fartarmos de pão.</w:t>
      </w:r>
    </w:p>
    <w:p>
      <w:pPr>
        <w:rPr>
          <w:rFonts w:ascii="Trebuchet MS" w:hAnsi="Trebuchet MS"/>
          <w:color w:val="000000"/>
          <w:sz w:val="20"/>
          <w:szCs w:val="20"/>
        </w:rPr>
      </w:pPr>
      <w:r>
        <w:rPr>
          <w:rFonts w:ascii="Trebuchet MS" w:hAnsi="Trebuchet MS"/>
          <w:color w:val="000000"/>
          <w:sz w:val="20"/>
          <w:szCs w:val="20"/>
        </w:rPr>
        <w:t>7 Nossos pais pecaram, e já não existem; e nós levamos as suas iniqüidades.</w:t>
      </w:r>
    </w:p>
    <w:p>
      <w:pPr>
        <w:rPr>
          <w:rFonts w:ascii="Trebuchet MS" w:hAnsi="Trebuchet MS"/>
          <w:color w:val="000000"/>
          <w:sz w:val="20"/>
          <w:szCs w:val="20"/>
        </w:rPr>
      </w:pPr>
      <w:r>
        <w:rPr>
          <w:rFonts w:ascii="Trebuchet MS" w:hAnsi="Trebuchet MS"/>
          <w:color w:val="000000"/>
          <w:sz w:val="20"/>
          <w:szCs w:val="20"/>
        </w:rPr>
        <w:t>8 Escravos dominam sobre nós; ninguém há que nos arranque da sua mão.</w:t>
      </w:r>
    </w:p>
    <w:p>
      <w:pPr>
        <w:rPr>
          <w:rFonts w:ascii="Trebuchet MS" w:hAnsi="Trebuchet MS"/>
          <w:color w:val="000000"/>
          <w:sz w:val="20"/>
          <w:szCs w:val="20"/>
        </w:rPr>
      </w:pPr>
      <w:r>
        <w:rPr>
          <w:rFonts w:ascii="Trebuchet MS" w:hAnsi="Trebuchet MS"/>
          <w:color w:val="000000"/>
          <w:sz w:val="20"/>
          <w:szCs w:val="20"/>
        </w:rPr>
        <w:t>9 Com perigo de nossas vidas obtemos o nosso pão, por causa da espada do deserto.</w:t>
      </w:r>
    </w:p>
    <w:p>
      <w:pPr>
        <w:rPr>
          <w:rFonts w:ascii="Trebuchet MS" w:hAnsi="Trebuchet MS"/>
          <w:color w:val="000000"/>
          <w:sz w:val="20"/>
          <w:szCs w:val="20"/>
        </w:rPr>
      </w:pPr>
      <w:r>
        <w:rPr>
          <w:rFonts w:ascii="Trebuchet MS" w:hAnsi="Trebuchet MS"/>
          <w:color w:val="000000"/>
          <w:sz w:val="20"/>
          <w:szCs w:val="20"/>
        </w:rPr>
        <w:t>10 Nossa pele está abraseada como um forno, por causa do ardor da fome.</w:t>
      </w:r>
    </w:p>
    <w:p>
      <w:pPr>
        <w:rPr>
          <w:rFonts w:ascii="Trebuchet MS" w:hAnsi="Trebuchet MS"/>
          <w:color w:val="000000"/>
          <w:sz w:val="20"/>
          <w:szCs w:val="20"/>
        </w:rPr>
      </w:pPr>
      <w:r>
        <w:rPr>
          <w:rFonts w:ascii="Trebuchet MS" w:hAnsi="Trebuchet MS"/>
          <w:color w:val="000000"/>
          <w:sz w:val="20"/>
          <w:szCs w:val="20"/>
        </w:rPr>
        <w:t>11 Forçaram as mulheres em Sião, as virgens nas cidades de Judá.</w:t>
      </w:r>
    </w:p>
    <w:p>
      <w:pPr>
        <w:rPr>
          <w:rFonts w:ascii="Trebuchet MS" w:hAnsi="Trebuchet MS"/>
          <w:color w:val="000000"/>
          <w:sz w:val="20"/>
          <w:szCs w:val="20"/>
        </w:rPr>
      </w:pPr>
      <w:r>
        <w:rPr>
          <w:rFonts w:ascii="Trebuchet MS" w:hAnsi="Trebuchet MS"/>
          <w:color w:val="000000"/>
          <w:sz w:val="20"/>
          <w:szCs w:val="20"/>
        </w:rPr>
        <w:t>12 Príncipes foram enforcados pelas mãos deles; as faces dos anciãos não foram respeitadas.</w:t>
      </w:r>
    </w:p>
    <w:p>
      <w:pPr>
        <w:rPr>
          <w:rFonts w:ascii="Trebuchet MS" w:hAnsi="Trebuchet MS"/>
          <w:color w:val="000000"/>
          <w:sz w:val="20"/>
          <w:szCs w:val="20"/>
        </w:rPr>
      </w:pPr>
      <w:r>
        <w:rPr>
          <w:rFonts w:ascii="Trebuchet MS" w:hAnsi="Trebuchet MS"/>
          <w:color w:val="000000"/>
          <w:sz w:val="20"/>
          <w:szCs w:val="20"/>
        </w:rPr>
        <w:t>13 Mancebos levaram a mó; meninos tropeçaram sob fardos de lenha.</w:t>
      </w:r>
    </w:p>
    <w:p>
      <w:pPr>
        <w:rPr>
          <w:rFonts w:ascii="Trebuchet MS" w:hAnsi="Trebuchet MS"/>
          <w:color w:val="000000"/>
          <w:sz w:val="20"/>
          <w:szCs w:val="20"/>
        </w:rPr>
      </w:pPr>
      <w:r>
        <w:rPr>
          <w:rFonts w:ascii="Trebuchet MS" w:hAnsi="Trebuchet MS"/>
          <w:color w:val="000000"/>
          <w:sz w:val="20"/>
          <w:szCs w:val="20"/>
        </w:rPr>
        <w:t>14 Os velhos já não se assentam nas portas, os mancebos já não cantam.</w:t>
      </w:r>
    </w:p>
    <w:p>
      <w:pPr>
        <w:rPr>
          <w:rFonts w:ascii="Trebuchet MS" w:hAnsi="Trebuchet MS"/>
          <w:color w:val="000000"/>
          <w:sz w:val="20"/>
          <w:szCs w:val="20"/>
        </w:rPr>
      </w:pPr>
      <w:r>
        <w:rPr>
          <w:rFonts w:ascii="Trebuchet MS" w:hAnsi="Trebuchet MS"/>
          <w:color w:val="000000"/>
          <w:sz w:val="20"/>
          <w:szCs w:val="20"/>
        </w:rPr>
        <w:t>15 Cessou o gozo de nosso coração; converteu-se em lamentação a nossa dança.</w:t>
      </w:r>
    </w:p>
    <w:p>
      <w:pPr>
        <w:rPr>
          <w:rFonts w:ascii="Trebuchet MS" w:hAnsi="Trebuchet MS"/>
          <w:color w:val="000000"/>
          <w:sz w:val="20"/>
          <w:szCs w:val="20"/>
        </w:rPr>
      </w:pPr>
      <w:r>
        <w:rPr>
          <w:rFonts w:ascii="Trebuchet MS" w:hAnsi="Trebuchet MS"/>
          <w:color w:val="000000"/>
          <w:sz w:val="20"/>
          <w:szCs w:val="20"/>
        </w:rPr>
        <w:t>16 Caiu a coroa da nossa cabeça; ai de nós. porque pecamos.</w:t>
      </w:r>
    </w:p>
    <w:p>
      <w:pPr>
        <w:rPr>
          <w:rFonts w:ascii="Trebuchet MS" w:hAnsi="Trebuchet MS"/>
          <w:color w:val="000000"/>
          <w:sz w:val="20"/>
          <w:szCs w:val="20"/>
        </w:rPr>
      </w:pPr>
      <w:r>
        <w:rPr>
          <w:rFonts w:ascii="Trebuchet MS" w:hAnsi="Trebuchet MS"/>
          <w:color w:val="000000"/>
          <w:sz w:val="20"/>
          <w:szCs w:val="20"/>
        </w:rPr>
        <w:t>17 Portanto desmaiou o nosso coração; por isso se escureceram os nossos olhos.</w:t>
      </w:r>
    </w:p>
    <w:p>
      <w:pPr>
        <w:rPr>
          <w:rFonts w:ascii="Trebuchet MS" w:hAnsi="Trebuchet MS"/>
          <w:color w:val="000000"/>
          <w:sz w:val="20"/>
          <w:szCs w:val="20"/>
        </w:rPr>
      </w:pPr>
      <w:r>
        <w:rPr>
          <w:rFonts w:ascii="Trebuchet MS" w:hAnsi="Trebuchet MS"/>
          <w:color w:val="000000"/>
          <w:sz w:val="20"/>
          <w:szCs w:val="20"/>
        </w:rPr>
        <w:t>18 Pelo monte de Sião, que está assolado, andam os chacais.</w:t>
      </w:r>
    </w:p>
    <w:p>
      <w:pPr>
        <w:rPr>
          <w:rFonts w:ascii="Trebuchet MS" w:hAnsi="Trebuchet MS"/>
          <w:color w:val="000000"/>
          <w:sz w:val="20"/>
          <w:szCs w:val="20"/>
        </w:rPr>
      </w:pPr>
      <w:r>
        <w:rPr>
          <w:rFonts w:ascii="Trebuchet MS" w:hAnsi="Trebuchet MS"/>
          <w:color w:val="000000"/>
          <w:sz w:val="20"/>
          <w:szCs w:val="20"/>
        </w:rPr>
        <w:t>19 Tu, Senhor, permaneces eternamente; e o teu trono subsiste de geração em geração.</w:t>
      </w:r>
    </w:p>
    <w:p>
      <w:pPr>
        <w:rPr>
          <w:rFonts w:ascii="Trebuchet MS" w:hAnsi="Trebuchet MS"/>
          <w:color w:val="000000"/>
          <w:sz w:val="20"/>
          <w:szCs w:val="20"/>
        </w:rPr>
      </w:pPr>
      <w:r>
        <w:rPr>
          <w:rFonts w:ascii="Trebuchet MS" w:hAnsi="Trebuchet MS"/>
          <w:color w:val="000000"/>
          <w:sz w:val="20"/>
          <w:szCs w:val="20"/>
        </w:rPr>
        <w:t>20 Por que te esquecerias de nós para sempre, por que nos desampararias por tanto tempo?</w:t>
      </w:r>
    </w:p>
    <w:p>
      <w:pPr>
        <w:rPr>
          <w:rFonts w:ascii="Trebuchet MS" w:hAnsi="Trebuchet MS"/>
          <w:color w:val="000000"/>
          <w:sz w:val="20"/>
          <w:szCs w:val="20"/>
        </w:rPr>
      </w:pPr>
      <w:r>
        <w:rPr>
          <w:rFonts w:ascii="Trebuchet MS" w:hAnsi="Trebuchet MS"/>
          <w:color w:val="000000"/>
          <w:sz w:val="20"/>
          <w:szCs w:val="20"/>
        </w:rPr>
        <w:t>21 Converte-nos a ti, Senhor, e seremos convertidos; renova os nossos dias como dantes;</w:t>
      </w:r>
    </w:p>
    <w:p>
      <w:pPr>
        <w:rPr>
          <w:rFonts w:ascii="Trebuchet MS" w:hAnsi="Trebuchet MS" w:cs="Times New Roman"/>
          <w:color w:val="000000"/>
          <w:sz w:val="20"/>
          <w:szCs w:val="20"/>
        </w:rPr>
      </w:pPr>
      <w:r>
        <w:rPr>
          <w:rFonts w:ascii="Trebuchet MS" w:hAnsi="Trebuchet MS"/>
          <w:color w:val="000000"/>
          <w:sz w:val="20"/>
          <w:szCs w:val="20"/>
        </w:rPr>
        <w:t>22 se é que não nos tens de todo rejeitado, se é que não estás sobremaneira irado contra nos.</w:t>
      </w:r>
    </w:p>
    <w:p>
      <w:pPr>
        <w:pStyle w:val="P12"/>
      </w:pPr>
      <w:bookmarkStart w:id="866" w:name="_Toc147600003"/>
      <w:r>
        <w:rPr>
          <w:rFonts w:ascii="Trebuchet MS" w:hAnsi="Trebuchet MS"/>
          <w:color w:val="000000"/>
          <w:sz w:val="32"/>
        </w:rPr>
        <w:t>Baruque</w:t>
      </w:r>
      <w:bookmarkEnd w:id="866"/>
    </w:p>
    <w:p>
      <w:pPr>
        <w:pStyle w:val="P13"/>
      </w:pPr>
      <w:r>
        <w:rPr>
          <w:rFonts w:ascii="Trebuchet MS" w:hAnsi="Trebuchet MS"/>
          <w:color w:val="000000"/>
          <w:sz w:val="22"/>
        </w:rPr>
        <w:t xml:space="preserve"> BARUQUE 1</w:t>
      </w:r>
    </w:p>
    <w:p>
      <w:r>
        <w:rPr>
          <w:rFonts w:ascii="Trebuchet MS" w:hAnsi="Trebuchet MS"/>
          <w:color w:val="000000"/>
          <w:sz w:val="20"/>
        </w:rPr>
        <w:t>1 E estas são as palavras do livro que escreveu Baruque, filho de Nérias, filho de Maaseias, filho de Zedequias, filho de Asadias, filho de Hilquias, em Babilônia,</w:t>
      </w:r>
    </w:p>
    <w:p>
      <w:r>
        <w:rPr>
          <w:rFonts w:ascii="Trebuchet MS" w:hAnsi="Trebuchet MS"/>
          <w:color w:val="000000"/>
          <w:sz w:val="20"/>
        </w:rPr>
        <w:t>2 no ano quinto, no sétimo dia do mês, no tempo em que os caldeus tomaram a Jerusalém e a incendiaram com fogo.</w:t>
      </w:r>
    </w:p>
    <w:p>
      <w:r>
        <w:rPr>
          <w:rFonts w:ascii="Trebuchet MS" w:hAnsi="Trebuchet MS"/>
          <w:color w:val="000000"/>
          <w:sz w:val="20"/>
        </w:rPr>
        <w:t>3 E Baruque leu as palavras deste livro aos ouvidos de Jeconias, filho de Joaquim, rei de Judá, e aos ouvidos de todo o povo que vinha ao livro.</w:t>
      </w:r>
    </w:p>
    <w:p>
      <w:r>
        <w:rPr>
          <w:rFonts w:ascii="Trebuchet MS" w:hAnsi="Trebuchet MS"/>
          <w:color w:val="000000"/>
          <w:sz w:val="20"/>
        </w:rPr>
        <w:t>4 E aos ouvidos dos poderosos e dos filhos dos reis, e aos ouvidos dos anciãos, e aos ouvidos de todo o povo, do pequeno até o grande, de todos os que habitavam em Babilônia, junto ao rio Sude.</w:t>
      </w:r>
    </w:p>
    <w:p>
      <w:r>
        <w:rPr>
          <w:rFonts w:ascii="Trebuchet MS" w:hAnsi="Trebuchet MS"/>
          <w:color w:val="000000"/>
          <w:sz w:val="20"/>
        </w:rPr>
        <w:t>5 E choravam, e jejuavam, e oravam diante do Senhor.</w:t>
      </w:r>
    </w:p>
    <w:p>
      <w:r>
        <w:rPr>
          <w:rFonts w:ascii="Trebuchet MS" w:hAnsi="Trebuchet MS"/>
          <w:color w:val="000000"/>
          <w:sz w:val="20"/>
        </w:rPr>
        <w:t>6 E reuniram prata, conforme cada um podia, com a mão.</w:t>
      </w:r>
    </w:p>
    <w:p>
      <w:r>
        <w:rPr>
          <w:rFonts w:ascii="Trebuchet MS" w:hAnsi="Trebuchet MS"/>
          <w:color w:val="000000"/>
          <w:sz w:val="20"/>
        </w:rPr>
        <w:t>7 E enviaram a Jerusalém, a Joaquim, filho de Hilquias, filho de Salum, o sacerdote, e aos sacerdotes, e a todo o povo que se achavam com ele em Jerusalém.</w:t>
      </w:r>
    </w:p>
    <w:p>
      <w:r>
        <w:rPr>
          <w:rFonts w:ascii="Trebuchet MS" w:hAnsi="Trebuchet MS"/>
          <w:color w:val="000000"/>
          <w:sz w:val="20"/>
        </w:rPr>
        <w:t>8 Tomar ele os vasos da casa do Senhor, os que tinham sido tirados do templo, para levá-los de volta à terra de Judá, no décimo dia do Sivã, vasos de prata que fizera Zedequias, filho de Josias, rei de Judá.</w:t>
      </w:r>
    </w:p>
    <w:p>
      <w:r>
        <w:rPr>
          <w:rFonts w:ascii="Trebuchet MS" w:hAnsi="Trebuchet MS"/>
          <w:color w:val="000000"/>
          <w:sz w:val="20"/>
        </w:rPr>
        <w:t>9 depois de Nabucodonosor, rei da Babilônia, ter deportado Jeconias, e os governantes, e os prisioneiros, e os capazes, e o povo da terra, de Jerusalém, e conduzido ele para Babilônia.</w:t>
      </w:r>
    </w:p>
    <w:p>
      <w:r>
        <w:rPr>
          <w:rFonts w:ascii="Trebuchet MS" w:hAnsi="Trebuchet MS"/>
          <w:color w:val="000000"/>
          <w:sz w:val="20"/>
        </w:rPr>
        <w:t>10 E disseram: Eis que vos enviamos, para, prata; e comprai com a prata holocaustos, e ofertas por pecado, e incenso, e fazei maná, e oferecei-os sobre o altar do Senhor nosso Deus,</w:t>
      </w:r>
    </w:p>
    <w:p>
      <w:r>
        <w:rPr>
          <w:rFonts w:ascii="Trebuchet MS" w:hAnsi="Trebuchet MS"/>
          <w:color w:val="000000"/>
          <w:sz w:val="20"/>
        </w:rPr>
        <w:t>11 e orai pela vida de Nabucodonosor, rei da Babilônia, e pela vida de Baltasar, seu filho, para que sejam os dias deles como os dias do céu sobre a terra.</w:t>
      </w:r>
    </w:p>
    <w:p>
      <w:r>
        <w:rPr>
          <w:rFonts w:ascii="Trebuchet MS" w:hAnsi="Trebuchet MS"/>
          <w:color w:val="000000"/>
          <w:sz w:val="20"/>
        </w:rPr>
        <w:t>12 E o Senhor nos dará força, e iluminará os nossos olhos, e viveremos sob a sombra de Nabucodonosor, rei da Babilônia, e sob a sombra de Baltasar, seu filho, e os serviremos por muitos dias, e encontraremos graça diante deles.</w:t>
      </w:r>
    </w:p>
    <w:p>
      <w:r>
        <w:rPr>
          <w:rFonts w:ascii="Trebuchet MS" w:hAnsi="Trebuchet MS"/>
          <w:color w:val="000000"/>
          <w:sz w:val="20"/>
        </w:rPr>
        <w:t>13 E orai por nós ao Senhor nosso Deus, porque pecamos contra o Senhor, nosso Deus, e até hoje não se desviou a ira do Senhor e a sua ira de nós.</w:t>
      </w:r>
    </w:p>
    <w:p>
      <w:r>
        <w:rPr>
          <w:rFonts w:ascii="Trebuchet MS" w:hAnsi="Trebuchet MS"/>
          <w:color w:val="000000"/>
          <w:sz w:val="20"/>
        </w:rPr>
        <w:t>14 E lereis este livro que vos enviamos para o confessardes na casa do Senhor, no dia da festa, e nos dias do tempo assinalado.</w:t>
      </w:r>
    </w:p>
    <w:p>
      <w:r>
        <w:rPr>
          <w:rFonts w:ascii="Trebuchet MS" w:hAnsi="Trebuchet MS"/>
          <w:color w:val="000000"/>
          <w:sz w:val="20"/>
        </w:rPr>
        <w:t>15 E direis: Ao Senhor, nosso Deus, [pertence] a justiça; a nós, porém, a vergonha das faces, como se vê ainda hoje, ao homem de Judá e aos que habitam em Jerusalém,</w:t>
      </w:r>
    </w:p>
    <w:p>
      <w:r>
        <w:rPr>
          <w:rFonts w:ascii="Trebuchet MS" w:hAnsi="Trebuchet MS"/>
          <w:color w:val="000000"/>
          <w:sz w:val="20"/>
        </w:rPr>
        <w:t>16 e aos nossos reis, e aos nossos governantes, e aos nossos sacerdotes, e aos nossos profetas, e aos nossos pais,</w:t>
      </w:r>
    </w:p>
    <w:p>
      <w:r>
        <w:rPr>
          <w:rFonts w:ascii="Trebuchet MS" w:hAnsi="Trebuchet MS"/>
          <w:color w:val="000000"/>
          <w:sz w:val="20"/>
        </w:rPr>
        <w:t>17 os quais pecamos diante do Senhor.</w:t>
      </w:r>
    </w:p>
    <w:p>
      <w:r>
        <w:rPr>
          <w:rFonts w:ascii="Trebuchet MS" w:hAnsi="Trebuchet MS"/>
          <w:color w:val="000000"/>
          <w:sz w:val="20"/>
        </w:rPr>
        <w:t>18 E lhe desobedecemos, e não ouvimos a voz do Senhor nosso Deus, para andarmos nos mandamentos do Senhor que ele nos deu diante de nós.</w:t>
      </w:r>
    </w:p>
    <w:p>
      <w:r>
        <w:rPr>
          <w:rFonts w:ascii="Trebuchet MS" w:hAnsi="Trebuchet MS"/>
          <w:color w:val="000000"/>
          <w:sz w:val="20"/>
        </w:rPr>
        <w:t>19 Desde o dia em que o Senhor tirou nossos pais da terra do Egito, e até o dia de hoje, fomos desobedientes ao Senhor nosso Deus, e nos precipitávamos em não ouvir a sua voz.</w:t>
      </w:r>
    </w:p>
    <w:p>
      <w:r>
        <w:rPr>
          <w:rFonts w:ascii="Trebuchet MS" w:hAnsi="Trebuchet MS"/>
          <w:color w:val="000000"/>
          <w:sz w:val="20"/>
        </w:rPr>
        <w:t>20 E se apegaram a nós os males, e a maldição que o Senhor ordenou a Moisés, seu servo, no dia em que tirou nossos pais da terra do Egito, para nos dar uma terra que mana leite e mel, como se vê ainda hoje.</w:t>
      </w:r>
    </w:p>
    <w:p>
      <w:r>
        <w:rPr>
          <w:rFonts w:ascii="Trebuchet MS" w:hAnsi="Trebuchet MS"/>
          <w:color w:val="000000"/>
          <w:sz w:val="20"/>
        </w:rPr>
        <w:t>21 E não ouvimos a voz do Senhor nosso Deus, segundo todas as palavras dos profetas que ele nos enviou.</w:t>
      </w:r>
    </w:p>
    <w:p>
      <w:r>
        <w:rPr>
          <w:rFonts w:ascii="Trebuchet MS" w:hAnsi="Trebuchet MS"/>
          <w:color w:val="000000"/>
          <w:sz w:val="20"/>
        </w:rPr>
        <w:t>22 E cada um seguiu os pensamentos do seu coração mau, para servir a outros deuses, fazendo o mal diante dos olhos do Senhor nosso Deus.</w:t>
      </w:r>
    </w:p>
    <w:p>
      <w:pPr>
        <w:pStyle w:val="P13"/>
      </w:pPr>
      <w:r>
        <w:rPr>
          <w:rFonts w:ascii="Trebuchet MS" w:hAnsi="Trebuchet MS"/>
          <w:color w:val="000000"/>
          <w:sz w:val="22"/>
        </w:rPr>
        <w:t xml:space="preserve"> BARUQUE 2</w:t>
      </w:r>
    </w:p>
    <w:p>
      <w:r>
        <w:rPr>
          <w:rFonts w:ascii="Trebuchet MS" w:hAnsi="Trebuchet MS"/>
          <w:color w:val="000000"/>
          <w:sz w:val="20"/>
        </w:rPr>
        <w:t>1 E o Senhor confirmou a sua palavra que falou contra nós, e contra os nossos juízes que julgaram o Israel, e contra os nossos reis, e contra os nossos governantes, e contra o povo de Israel e de Judá.</w:t>
      </w:r>
    </w:p>
    <w:p>
      <w:r>
        <w:rPr>
          <w:rFonts w:ascii="Trebuchet MS" w:hAnsi="Trebuchet MS"/>
          <w:color w:val="000000"/>
          <w:sz w:val="20"/>
        </w:rPr>
        <w:t>2 Não se fez debaixo de todo o céu [nada] como fez em Jerusalém, segundo o que está escrito na lei de Moisés,</w:t>
      </w:r>
    </w:p>
    <w:p>
      <w:r>
        <w:rPr>
          <w:rFonts w:ascii="Trebuchet MS" w:hAnsi="Trebuchet MS"/>
          <w:color w:val="000000"/>
          <w:sz w:val="20"/>
        </w:rPr>
        <w:t>3 de comermos, nós, um homem as carnes de seu filho, e um homem as carnes de sua filha.</w:t>
      </w:r>
    </w:p>
    <w:p>
      <w:r>
        <w:rPr>
          <w:rFonts w:ascii="Trebuchet MS" w:hAnsi="Trebuchet MS"/>
          <w:color w:val="000000"/>
          <w:sz w:val="20"/>
        </w:rPr>
        <w:t>4 E os entregou sujeitos a todos os reinos ao redor de nós, para opróbrio e para desolação entre todos os povos ao redor, onde o Senhor os espalhou ali.</w:t>
      </w:r>
    </w:p>
    <w:p>
      <w:r>
        <w:rPr>
          <w:rFonts w:ascii="Trebuchet MS" w:hAnsi="Trebuchet MS"/>
          <w:color w:val="000000"/>
          <w:sz w:val="20"/>
        </w:rPr>
        <w:t>5 E ficaram debaixo, e não por cima, porque pecamos contra o Senhor, nosso Deus, deixando de ouvir a sua voz.</w:t>
      </w:r>
    </w:p>
    <w:p>
      <w:r>
        <w:rPr>
          <w:rFonts w:ascii="Trebuchet MS" w:hAnsi="Trebuchet MS"/>
          <w:color w:val="000000"/>
          <w:sz w:val="20"/>
        </w:rPr>
        <w:t>6 Ao Senhor, nosso Deus, [pertence] a justiça; a nós, porém, e a nossos pais... a vergonha das faces, como se vê ainda hoje.</w:t>
      </w:r>
    </w:p>
    <w:p>
      <w:r>
        <w:rPr>
          <w:rFonts w:ascii="Trebuchet MS" w:hAnsi="Trebuchet MS"/>
          <w:color w:val="000000"/>
          <w:sz w:val="20"/>
        </w:rPr>
        <w:t>7 As coisas que o Senhor falou contra nós, todos esses males, vieram sobre nós.</w:t>
      </w:r>
    </w:p>
    <w:p>
      <w:r>
        <w:rPr>
          <w:rFonts w:ascii="Trebuchet MS" w:hAnsi="Trebuchet MS"/>
          <w:color w:val="000000"/>
          <w:sz w:val="20"/>
        </w:rPr>
        <w:t>8 E não suplicamos diante da face do Senhor, para que cada um se desviasse dos pensamentos do coração deles mau.</w:t>
      </w:r>
    </w:p>
    <w:p>
      <w:r>
        <w:rPr>
          <w:rFonts w:ascii="Trebuchet MS" w:hAnsi="Trebuchet MS"/>
          <w:color w:val="000000"/>
          <w:sz w:val="20"/>
        </w:rPr>
        <w:t>9 E o Senhor vigiou sobre os males, e os trouxe sobre nós, porque justo é o Senhor em todas as suas obras que nos ordenou.</w:t>
      </w:r>
    </w:p>
    <w:p>
      <w:r>
        <w:rPr>
          <w:rFonts w:ascii="Trebuchet MS" w:hAnsi="Trebuchet MS"/>
          <w:color w:val="000000"/>
          <w:sz w:val="20"/>
        </w:rPr>
        <w:t>10 E não ouvimos a sua voz, para andarmos nos mandamentos do Senhor que ele nos deu diante de nós.</w:t>
      </w:r>
    </w:p>
    <w:p>
      <w:r>
        <w:rPr>
          <w:rFonts w:ascii="Trebuchet MS" w:hAnsi="Trebuchet MS"/>
          <w:color w:val="000000"/>
          <w:sz w:val="20"/>
        </w:rPr>
        <w:t>11 E agora, Senhor, o Deus de Israel, que tiraste o teu povo da terra do Egito, com mão poderosa, e com sinais, e com prodígios, e com poder grande, e com braço alto, e fizeste para ti mesmo um nome, como se vê ainda hoje,</w:t>
      </w:r>
    </w:p>
    <w:p>
      <w:r>
        <w:rPr>
          <w:rFonts w:ascii="Trebuchet MS" w:hAnsi="Trebuchet MS"/>
          <w:color w:val="000000"/>
          <w:sz w:val="20"/>
        </w:rPr>
        <w:t>12 pecamos, agimos impiamente, cometemos injustiça, ó Senhor, nosso Deus, contra todos os teus preceitos.</w:t>
      </w:r>
    </w:p>
    <w:p>
      <w:r>
        <w:rPr>
          <w:rFonts w:ascii="Trebuchet MS" w:hAnsi="Trebuchet MS"/>
          <w:color w:val="000000"/>
          <w:sz w:val="20"/>
        </w:rPr>
        <w:t>13 Aparte-se a tua ira de nós, porque fomos deixados poucos entre as nações onde nos espalhaste ali.</w:t>
      </w:r>
    </w:p>
    <w:p>
      <w:r>
        <w:rPr>
          <w:rFonts w:ascii="Trebuchet MS" w:hAnsi="Trebuchet MS"/>
          <w:color w:val="000000"/>
          <w:sz w:val="20"/>
        </w:rPr>
        <w:t>14 Ouve, Senhor, a nossa oração e a nossa súplica, e livra-nos por causa de ti mesmo, e dá-nos graça diante da face dos que nos deportaram,</w:t>
      </w:r>
    </w:p>
    <w:p>
      <w:r>
        <w:rPr>
          <w:rFonts w:ascii="Trebuchet MS" w:hAnsi="Trebuchet MS"/>
          <w:color w:val="000000"/>
          <w:sz w:val="20"/>
        </w:rPr>
        <w:t>15 para que toda a terra conheça que tu, Senhor, és o Deus nosso, porque o teu nome foi invocado sobre Israel e sobre a sua descendência.</w:t>
      </w:r>
    </w:p>
    <w:p>
      <w:r>
        <w:rPr>
          <w:rFonts w:ascii="Trebuchet MS" w:hAnsi="Trebuchet MS"/>
          <w:color w:val="000000"/>
          <w:sz w:val="20"/>
        </w:rPr>
        <w:t>16 Senhor, olha desde a tua casa santa, e considera-nos; inclina, Senhor, o teu ouvido, e ouve.</w:t>
      </w:r>
    </w:p>
    <w:p>
      <w:r>
        <w:rPr>
          <w:rFonts w:ascii="Trebuchet MS" w:hAnsi="Trebuchet MS"/>
          <w:color w:val="000000"/>
          <w:sz w:val="20"/>
        </w:rPr>
        <w:t>17 Abre, Senhor, os teus olhos, e vê: porque não são os mortos no Hades, cujo espírito lhes foi tomado das entranhas deles, que darão glória e justiça ao Senhor,</w:t>
      </w:r>
    </w:p>
    <w:p>
      <w:r>
        <w:rPr>
          <w:rFonts w:ascii="Trebuchet MS" w:hAnsi="Trebuchet MS"/>
          <w:color w:val="000000"/>
          <w:sz w:val="20"/>
        </w:rPr>
        <w:t>18 mas a alma que se entristece sobre a grandeza do mal, que anda curvada e enfraquecida, e os olhos que desfalecem, e a alma que tem fome, essas te darão, Senhor, glória e justiça.</w:t>
      </w:r>
    </w:p>
    <w:p>
      <w:r>
        <w:rPr>
          <w:rFonts w:ascii="Trebuchet MS" w:hAnsi="Trebuchet MS"/>
          <w:color w:val="000000"/>
          <w:sz w:val="20"/>
        </w:rPr>
        <w:t>19 Porque não é sobre os méritos de nossos pais e de nossos reis que nós apresentamos a nossa súplica diante da tua face, Senhor, nosso Deus,</w:t>
      </w:r>
    </w:p>
    <w:p>
      <w:r>
        <w:rPr>
          <w:rFonts w:ascii="Trebuchet MS" w:hAnsi="Trebuchet MS"/>
          <w:color w:val="000000"/>
          <w:sz w:val="20"/>
        </w:rPr>
        <w:t>20 porque lançaste a tua ira e o teu furor sobre nós, assim como falaste pela mão dos teus servos, os profetas, dizendo:</w:t>
      </w:r>
    </w:p>
    <w:p>
      <w:r>
        <w:rPr>
          <w:rFonts w:ascii="Trebuchet MS" w:hAnsi="Trebuchet MS"/>
          <w:color w:val="000000"/>
          <w:sz w:val="20"/>
        </w:rPr>
        <w:t>21 Assim disse o Senhor: Inclinai o vosso ombro, e trabalhai para o rei da Babilônia, e assentai-vos na terra que dei a vossos pais;</w:t>
      </w:r>
    </w:p>
    <w:p>
      <w:r>
        <w:rPr>
          <w:rFonts w:ascii="Trebuchet MS" w:hAnsi="Trebuchet MS"/>
          <w:color w:val="000000"/>
          <w:sz w:val="20"/>
        </w:rPr>
        <w:t>22 mas, se não ouvirdes a voz do Senhor para trabalhardes para o rei da Babilônia,</w:t>
      </w:r>
    </w:p>
    <w:p>
      <w:r>
        <w:rPr>
          <w:rFonts w:ascii="Trebuchet MS" w:hAnsi="Trebuchet MS"/>
          <w:color w:val="000000"/>
          <w:sz w:val="20"/>
        </w:rPr>
        <w:t>23 farei cessar, das cidades de Judá e de fora de Jerusalém, a voz de alegria e a voz de contentamento, a voz do noivo e a voz da noiva; e toda a terra se tornará em inacessível, por falta de habitantes.</w:t>
      </w:r>
    </w:p>
    <w:p>
      <w:r>
        <w:rPr>
          <w:rFonts w:ascii="Trebuchet MS" w:hAnsi="Trebuchet MS"/>
          <w:color w:val="000000"/>
          <w:sz w:val="20"/>
        </w:rPr>
        <w:t>24 E não ouvimos a tua voz para trabalharmos para o rei da Babilônia; e confirmaste as tuas palavras que falaste pelas mãos de teus servos, os profetas, de que seriam tirados os ossos de nossos reis e os ossos de nossos pais, do seu lugar.</w:t>
      </w:r>
    </w:p>
    <w:p>
      <w:r>
        <w:rPr>
          <w:rFonts w:ascii="Trebuchet MS" w:hAnsi="Trebuchet MS"/>
          <w:color w:val="000000"/>
          <w:sz w:val="20"/>
        </w:rPr>
        <w:t>25 E eis que estão lançados fora, ao calor do dia e à geada da noite; e morreram em trabalhos árduos e males, de fome, e de espada, e de deportação.</w:t>
      </w:r>
    </w:p>
    <w:p>
      <w:r>
        <w:rPr>
          <w:rFonts w:ascii="Trebuchet MS" w:hAnsi="Trebuchet MS"/>
          <w:color w:val="000000"/>
          <w:sz w:val="20"/>
        </w:rPr>
        <w:t>26 E puseste a casa sobre a qual foi invocado o teu nome, como se vê ainda hoje, por causa da maldade da casa de Israel e da casa de Judá.</w:t>
      </w:r>
    </w:p>
    <w:p>
      <w:r>
        <w:rPr>
          <w:rFonts w:ascii="Trebuchet MS" w:hAnsi="Trebuchet MS"/>
          <w:color w:val="000000"/>
          <w:sz w:val="20"/>
        </w:rPr>
        <w:t>27 E fizeste conosco, Senhor, nosso Deus, segundo toda a tua brandura e segundo toda a tua grande compaixão,</w:t>
      </w:r>
    </w:p>
    <w:p>
      <w:r>
        <w:rPr>
          <w:rFonts w:ascii="Trebuchet MS" w:hAnsi="Trebuchet MS"/>
          <w:color w:val="000000"/>
          <w:sz w:val="20"/>
        </w:rPr>
        <w:t>28 assim como falaste pela mão de teu servo Moisés, no dia em que lhe ordenaste escrever a tua lei diante dos filhos de Israel, dizendo:</w:t>
      </w:r>
    </w:p>
    <w:p>
      <w:r>
        <w:rPr>
          <w:rFonts w:ascii="Trebuchet MS" w:hAnsi="Trebuchet MS"/>
          <w:color w:val="000000"/>
          <w:sz w:val="20"/>
        </w:rPr>
        <w:t>29 Se não ouvirdes a minha voz, na verdade, o grande e numeroso tumulto, este, se reduzirá a pequeno entre as nações onde os espalharei ali;</w:t>
      </w:r>
    </w:p>
    <w:p>
      <w:r>
        <w:rPr>
          <w:rFonts w:ascii="Trebuchet MS" w:hAnsi="Trebuchet MS"/>
          <w:color w:val="000000"/>
          <w:sz w:val="20"/>
        </w:rPr>
        <w:t>30 porque eu sabia que não me ouviriam, porque é povo obstinado; mas se converterão no coração deles, na terra do seu cativeiro,</w:t>
      </w:r>
    </w:p>
    <w:p>
      <w:r>
        <w:rPr>
          <w:rFonts w:ascii="Trebuchet MS" w:hAnsi="Trebuchet MS"/>
          <w:color w:val="000000"/>
          <w:sz w:val="20"/>
        </w:rPr>
        <w:t>31 e conhecerão que eu sou o Senhor, o Deus deles; e lhes darei coração e ouvidos que ouçam,</w:t>
      </w:r>
    </w:p>
    <w:p>
      <w:r>
        <w:rPr>
          <w:rFonts w:ascii="Trebuchet MS" w:hAnsi="Trebuchet MS"/>
          <w:color w:val="000000"/>
          <w:sz w:val="20"/>
        </w:rPr>
        <w:t>32 e me louvarão na terra do seu cativeiro, e se lembrarão do meu nome;</w:t>
      </w:r>
    </w:p>
    <w:p>
      <w:r>
        <w:rPr>
          <w:rFonts w:ascii="Trebuchet MS" w:hAnsi="Trebuchet MS"/>
          <w:color w:val="000000"/>
          <w:sz w:val="20"/>
        </w:rPr>
        <w:t>33 e se converterão das suas costas duras, e de suas más ações, porque se lembrarão do caminho de seus pais, que pecaram diante do Senhor.</w:t>
      </w:r>
    </w:p>
    <w:p>
      <w:r>
        <w:rPr>
          <w:rFonts w:ascii="Trebuchet MS" w:hAnsi="Trebuchet MS"/>
          <w:color w:val="000000"/>
          <w:sz w:val="20"/>
        </w:rPr>
        <w:t>34 E os farei voltar à terra que jurei a seus pais, a Abraão, e a Isaque, e a Jacó, e dela serão senhores; e os multiplicarei e não serão diminuídos.</w:t>
      </w:r>
    </w:p>
    <w:p>
      <w:r>
        <w:rPr>
          <w:rFonts w:ascii="Trebuchet MS" w:hAnsi="Trebuchet MS"/>
          <w:color w:val="000000"/>
          <w:sz w:val="20"/>
        </w:rPr>
        <w:t>35 E estabelecerei com eles uma aliança eterna, de que eu lhes serei Deus, e eles mesmos serão para mim em povo; e não moverei mais o meu povo, Israel, da terra que lhes dei.</w:t>
      </w:r>
    </w:p>
    <w:p>
      <w:pPr>
        <w:pStyle w:val="P13"/>
      </w:pPr>
      <w:r>
        <w:rPr>
          <w:rFonts w:ascii="Trebuchet MS" w:hAnsi="Trebuchet MS"/>
          <w:color w:val="000000"/>
          <w:sz w:val="22"/>
        </w:rPr>
        <w:t xml:space="preserve"> BARUQUE 3</w:t>
      </w:r>
    </w:p>
    <w:p>
      <w:r>
        <w:rPr>
          <w:rFonts w:ascii="Trebuchet MS" w:hAnsi="Trebuchet MS"/>
          <w:color w:val="000000"/>
          <w:sz w:val="20"/>
        </w:rPr>
        <w:t>1 Senhor todo-poderoso, o Deus de Israel, a alma angustiada e o espírito desanimado clamam a ti.</w:t>
      </w:r>
    </w:p>
    <w:p>
      <w:r>
        <w:rPr>
          <w:rFonts w:ascii="Trebuchet MS" w:hAnsi="Trebuchet MS"/>
          <w:color w:val="000000"/>
          <w:sz w:val="20"/>
        </w:rPr>
        <w:t>2 Ouve, Senhor, e tem misericórdia, porque pecamos diante de ti.</w:t>
      </w:r>
    </w:p>
    <w:p>
      <w:r>
        <w:rPr>
          <w:rFonts w:ascii="Trebuchet MS" w:hAnsi="Trebuchet MS"/>
          <w:color w:val="000000"/>
          <w:sz w:val="20"/>
        </w:rPr>
        <w:t>3 Porque tu permaneces para sempre, e nós perecemos para sempre.</w:t>
      </w:r>
    </w:p>
    <w:p>
      <w:r>
        <w:rPr>
          <w:rFonts w:ascii="Trebuchet MS" w:hAnsi="Trebuchet MS"/>
          <w:color w:val="000000"/>
          <w:sz w:val="20"/>
        </w:rPr>
        <w:t>4 Senhor todo-poderoso, o Deus de Israel, ouve, pois, a oração dos mortos de Israel e dos filhos dos que pecaram diante de ti, que não ouviram a voz do Senhor, seu Deus, e se apegaram a nós os males.</w:t>
      </w:r>
    </w:p>
    <w:p>
      <w:r>
        <w:rPr>
          <w:rFonts w:ascii="Trebuchet MS" w:hAnsi="Trebuchet MS"/>
          <w:color w:val="000000"/>
          <w:sz w:val="20"/>
        </w:rPr>
        <w:t>5 Não te lembres das injustiças de nossos pais, mas lembra-te do teu poder e do teu nome neste tempo.</w:t>
      </w:r>
    </w:p>
    <w:p>
      <w:r>
        <w:rPr>
          <w:rFonts w:ascii="Trebuchet MS" w:hAnsi="Trebuchet MS"/>
          <w:color w:val="000000"/>
          <w:sz w:val="20"/>
        </w:rPr>
        <w:t>6 Porque tu és o Senhor, nosso Deus, e te louvaremos, Senhor.</w:t>
      </w:r>
    </w:p>
    <w:p>
      <w:r>
        <w:rPr>
          <w:rFonts w:ascii="Trebuchet MS" w:hAnsi="Trebuchet MS"/>
          <w:color w:val="000000"/>
          <w:sz w:val="20"/>
        </w:rPr>
        <w:t>7 Porque por isso puseste o teu temor em nosso coração, para que invocássemos o teu nome; e te louvaremos no nosso cativeiro, porque desviamos de nosso coração toda a injustiça de nossos pais que pecaram diante de ti.</w:t>
      </w:r>
    </w:p>
    <w:p>
      <w:r>
        <w:rPr>
          <w:rFonts w:ascii="Trebuchet MS" w:hAnsi="Trebuchet MS"/>
          <w:color w:val="000000"/>
          <w:sz w:val="20"/>
        </w:rPr>
        <w:t>8 Eis que nós, hoje, estamos no nosso cativeiro, onde nos espalhaste ali, para opróbrio, e para maldição, e para dívida, segundo todas as injustiças de nossos pais que se afastaram do Senhor, nosso Deus.</w:t>
      </w:r>
    </w:p>
    <w:p>
      <w:r>
        <w:rPr>
          <w:rFonts w:ascii="Trebuchet MS" w:hAnsi="Trebuchet MS"/>
          <w:color w:val="000000"/>
          <w:sz w:val="20"/>
        </w:rPr>
        <w:t>9 Ouve, Israel, os mandamentos de vida; dai ouvidos, para conhecerdes a prudência.</w:t>
      </w:r>
    </w:p>
    <w:p>
      <w:r>
        <w:rPr>
          <w:rFonts w:ascii="Trebuchet MS" w:hAnsi="Trebuchet MS"/>
          <w:color w:val="000000"/>
          <w:sz w:val="20"/>
        </w:rPr>
        <w:t>10 Que é isto, Israel? Por que estás em terra de inimigos, e envelheceste em terra alheia,</w:t>
      </w:r>
    </w:p>
    <w:p>
      <w:r>
        <w:rPr>
          <w:rFonts w:ascii="Trebuchet MS" w:hAnsi="Trebuchet MS"/>
          <w:color w:val="000000"/>
          <w:sz w:val="20"/>
        </w:rPr>
        <w:t>11 Te contaminaste com os mortos, e foste contado com os que estão no Hades?</w:t>
      </w:r>
    </w:p>
    <w:p>
      <w:r>
        <w:rPr>
          <w:rFonts w:ascii="Trebuchet MS" w:hAnsi="Trebuchet MS"/>
          <w:color w:val="000000"/>
          <w:sz w:val="20"/>
        </w:rPr>
        <w:t>12 Abandonaste a fonte da sabedoria.</w:t>
      </w:r>
    </w:p>
    <w:p>
      <w:r>
        <w:rPr>
          <w:rFonts w:ascii="Trebuchet MS" w:hAnsi="Trebuchet MS"/>
          <w:color w:val="000000"/>
          <w:sz w:val="20"/>
        </w:rPr>
        <w:t>13 Se tivesses andado no caminho de Deus, habitarias em paz para sempre.</w:t>
      </w:r>
    </w:p>
    <w:p>
      <w:r>
        <w:rPr>
          <w:rFonts w:ascii="Trebuchet MS" w:hAnsi="Trebuchet MS"/>
          <w:color w:val="000000"/>
          <w:sz w:val="20"/>
        </w:rPr>
        <w:t>14 Aprende onde está a prudência, onde está a força, onde está o entendimento, para também conheceres onde está a longevidade e a vida, onde está a luz dos olhos e a paz.</w:t>
      </w:r>
    </w:p>
    <w:p>
      <w:r>
        <w:rPr>
          <w:rFonts w:ascii="Trebuchet MS" w:hAnsi="Trebuchet MS"/>
          <w:color w:val="000000"/>
          <w:sz w:val="20"/>
        </w:rPr>
        <w:t>15 Quem encontrou o lugar dela? E quem entrou nos seus tesouros?</w:t>
      </w:r>
    </w:p>
    <w:p>
      <w:r>
        <w:rPr>
          <w:rFonts w:ascii="Trebuchet MS" w:hAnsi="Trebuchet MS"/>
          <w:color w:val="000000"/>
          <w:sz w:val="20"/>
        </w:rPr>
        <w:t>16 Onde estão os governantes das nações, e os que dominam sobre os animais da terra?</w:t>
      </w:r>
    </w:p>
    <w:p>
      <w:r>
        <w:rPr>
          <w:rFonts w:ascii="Trebuchet MS" w:hAnsi="Trebuchet MS"/>
          <w:color w:val="000000"/>
          <w:sz w:val="20"/>
        </w:rPr>
        <w:t>17 Os que zombavam das aves do céu, e acumulavam a prata, e o ouro em que os homens confiavam, e não há fim da posse deles.</w:t>
      </w:r>
    </w:p>
    <w:p>
      <w:r>
        <w:rPr>
          <w:rFonts w:ascii="Trebuchet MS" w:hAnsi="Trebuchet MS"/>
          <w:color w:val="000000"/>
          <w:sz w:val="20"/>
        </w:rPr>
        <w:t>18 Os que tramavam a prata, e andavam ansiosos, e não há descoberta das suas obras.</w:t>
      </w:r>
    </w:p>
    <w:p>
      <w:r>
        <w:rPr>
          <w:rFonts w:ascii="Trebuchet MS" w:hAnsi="Trebuchet MS"/>
          <w:color w:val="000000"/>
          <w:sz w:val="20"/>
        </w:rPr>
        <w:t>19 Desapareceram, e desceram ao Hades, e outros se levantaram em lugar deles.</w:t>
      </w:r>
    </w:p>
    <w:p>
      <w:r>
        <w:rPr>
          <w:rFonts w:ascii="Trebuchet MS" w:hAnsi="Trebuchet MS"/>
          <w:color w:val="000000"/>
          <w:sz w:val="20"/>
        </w:rPr>
        <w:t>20 Os mais novos viram a luz, e habitaram sobre a terra, mas o caminho do conhecimento não conheceram,</w:t>
      </w:r>
    </w:p>
    <w:p>
      <w:r>
        <w:rPr>
          <w:rFonts w:ascii="Trebuchet MS" w:hAnsi="Trebuchet MS"/>
          <w:color w:val="000000"/>
          <w:sz w:val="20"/>
        </w:rPr>
        <w:t>21 nem entenderam os caminhos dela, nem se ocuparam dela; os seus filhos se afastaram do caminho deles, para longe.</w:t>
      </w:r>
    </w:p>
    <w:p>
      <w:r>
        <w:rPr>
          <w:rFonts w:ascii="Trebuchet MS" w:hAnsi="Trebuchet MS"/>
          <w:color w:val="000000"/>
          <w:sz w:val="20"/>
        </w:rPr>
        <w:t>22 Nem se ouviu [dela] em Canaã, nem se viu em Temã.</w:t>
      </w:r>
    </w:p>
    <w:p>
      <w:r>
        <w:rPr>
          <w:rFonts w:ascii="Trebuchet MS" w:hAnsi="Trebuchet MS"/>
          <w:color w:val="000000"/>
          <w:sz w:val="20"/>
        </w:rPr>
        <w:t>23 Nem os filhos de Agar, que buscam o entendimento sobre a terra, os mercadores de Merã e de Temã, nem os contadores de fábulas, e os pesquisadores do entendimento, conheceram o caminho da sabedoria, nem se lembraram das suas veredas dela.</w:t>
      </w:r>
    </w:p>
    <w:p>
      <w:r>
        <w:rPr>
          <w:rFonts w:ascii="Trebuchet MS" w:hAnsi="Trebuchet MS"/>
          <w:color w:val="000000"/>
          <w:sz w:val="20"/>
        </w:rPr>
        <w:t>24 Ó Israel, como é grande a casa de Deus, e como é extenso o lugar da sua posse!</w:t>
      </w:r>
    </w:p>
    <w:p>
      <w:r>
        <w:rPr>
          <w:rFonts w:ascii="Trebuchet MS" w:hAnsi="Trebuchet MS"/>
          <w:color w:val="000000"/>
          <w:sz w:val="20"/>
        </w:rPr>
        <w:t>25 Grande é, e não tem fim; alto é, e imensurável.</w:t>
      </w:r>
    </w:p>
    <w:p>
      <w:r>
        <w:rPr>
          <w:rFonts w:ascii="Trebuchet MS" w:hAnsi="Trebuchet MS"/>
          <w:color w:val="000000"/>
          <w:sz w:val="20"/>
        </w:rPr>
        <w:t>26 Ali nasceram os gigantes, os renomados desde o princípio, que se tornaram de grande porte, sabendo a guerra.</w:t>
      </w:r>
    </w:p>
    <w:p>
      <w:r>
        <w:rPr>
          <w:rFonts w:ascii="Trebuchet MS" w:hAnsi="Trebuchet MS"/>
          <w:color w:val="000000"/>
          <w:sz w:val="20"/>
        </w:rPr>
        <w:t>27 Não foram estes que o Deus escolheu, nem lhes deu o caminho do conhecimento;</w:t>
      </w:r>
    </w:p>
    <w:p>
      <w:r>
        <w:rPr>
          <w:rFonts w:ascii="Trebuchet MS" w:hAnsi="Trebuchet MS"/>
          <w:color w:val="000000"/>
          <w:sz w:val="20"/>
        </w:rPr>
        <w:t>28 e pereceram por não terem prudência, pereceram por sua própria insensatez.</w:t>
      </w:r>
    </w:p>
    <w:p>
      <w:r>
        <w:rPr>
          <w:rFonts w:ascii="Trebuchet MS" w:hAnsi="Trebuchet MS"/>
          <w:color w:val="000000"/>
          <w:sz w:val="20"/>
        </w:rPr>
        <w:t>29 Quem subiu ao céu, e a tomou, e a fez descer das nuvens?</w:t>
      </w:r>
    </w:p>
    <w:p>
      <w:r>
        <w:rPr>
          <w:rFonts w:ascii="Trebuchet MS" w:hAnsi="Trebuchet MS"/>
          <w:color w:val="000000"/>
          <w:sz w:val="20"/>
        </w:rPr>
        <w:t>30 Quem atravessou além do mar, e a encontrou, e a trará por ouro escolhido?</w:t>
      </w:r>
    </w:p>
    <w:p>
      <w:r>
        <w:rPr>
          <w:rFonts w:ascii="Trebuchet MS" w:hAnsi="Trebuchet MS"/>
          <w:color w:val="000000"/>
          <w:sz w:val="20"/>
        </w:rPr>
        <w:t>31 Não há quem conheça o caminho dela, nem quem pense na sua vereda.</w:t>
      </w:r>
    </w:p>
    <w:p>
      <w:r>
        <w:rPr>
          <w:rFonts w:ascii="Trebuchet MS" w:hAnsi="Trebuchet MS"/>
          <w:color w:val="000000"/>
          <w:sz w:val="20"/>
        </w:rPr>
        <w:t>32 Mas aquele que sabe todas as coisas a conhece; ele a descobriu com o seu entendimento, aquele que preparou a terra para sempre, e a encheu de animais quadrúpedes;</w:t>
      </w:r>
    </w:p>
    <w:p>
      <w:r>
        <w:rPr>
          <w:rFonts w:ascii="Trebuchet MS" w:hAnsi="Trebuchet MS"/>
          <w:color w:val="000000"/>
          <w:sz w:val="20"/>
        </w:rPr>
        <w:t>33 o que envia a luz, e ela vai; ele a chamou, e ela lhe obedeceu com tremor.</w:t>
      </w:r>
    </w:p>
    <w:p>
      <w:r>
        <w:rPr>
          <w:rFonts w:ascii="Trebuchet MS" w:hAnsi="Trebuchet MS"/>
          <w:color w:val="000000"/>
          <w:sz w:val="20"/>
        </w:rPr>
        <w:t>34 E, então, as estrelas brilharam em suas guardas, e se alegraram.</w:t>
      </w:r>
    </w:p>
    <w:p>
      <w:r>
        <w:rPr>
          <w:rFonts w:ascii="Trebuchet MS" w:hAnsi="Trebuchet MS"/>
          <w:color w:val="000000"/>
          <w:sz w:val="20"/>
        </w:rPr>
        <w:t>35 Ele as chamou, e elas disseram: Aqui estamos; brilharam com alegria para aquele que os fez.</w:t>
      </w:r>
    </w:p>
    <w:p>
      <w:r>
        <w:rPr>
          <w:rFonts w:ascii="Trebuchet MS" w:hAnsi="Trebuchet MS"/>
          <w:color w:val="000000"/>
          <w:sz w:val="20"/>
        </w:rPr>
        <w:t>36 Este é o nosso Deus; não será considerado outro comparável a ele.</w:t>
      </w:r>
    </w:p>
    <w:p>
      <w:r>
        <w:rPr>
          <w:rFonts w:ascii="Trebuchet MS" w:hAnsi="Trebuchet MS"/>
          <w:color w:val="000000"/>
          <w:sz w:val="20"/>
        </w:rPr>
        <w:t>37 Ele descobriu todo o caminho do conhecimento, e o deu a Jacó, seu servo, e a Israel, seu amado.</w:t>
      </w:r>
    </w:p>
    <w:p>
      <w:r>
        <w:rPr>
          <w:rFonts w:ascii="Trebuchet MS" w:hAnsi="Trebuchet MS"/>
          <w:color w:val="000000"/>
          <w:sz w:val="20"/>
        </w:rPr>
        <w:t>38 Depois disto, ele foi visto sobre a terra, e conviveu entre os homens.</w:t>
      </w:r>
    </w:p>
    <w:p>
      <w:pPr>
        <w:pStyle w:val="P13"/>
      </w:pPr>
      <w:r>
        <w:rPr>
          <w:rFonts w:ascii="Trebuchet MS" w:hAnsi="Trebuchet MS"/>
          <w:color w:val="000000"/>
          <w:sz w:val="22"/>
        </w:rPr>
        <w:t xml:space="preserve"> BARUQUE 4</w:t>
      </w:r>
    </w:p>
    <w:p>
      <w:r>
        <w:rPr>
          <w:rFonts w:ascii="Trebuchet MS" w:hAnsi="Trebuchet MS"/>
          <w:color w:val="000000"/>
          <w:sz w:val="20"/>
        </w:rPr>
        <w:t>1 Este é o livro dos preceitos de Deus, e a lei que subsiste para sempre; todos os que a guardam [caminham] para a vida, os, mas, que a abandonam morrerão.</w:t>
      </w:r>
    </w:p>
    <w:p>
      <w:r>
        <w:rPr>
          <w:rFonts w:ascii="Trebuchet MS" w:hAnsi="Trebuchet MS"/>
          <w:color w:val="000000"/>
          <w:sz w:val="20"/>
        </w:rPr>
        <w:t>2 Volta-te, Jacó, e apega-te a ela; caminha em direção ao brilho, diante da sua luz.</w:t>
      </w:r>
    </w:p>
    <w:p>
      <w:r>
        <w:rPr>
          <w:rFonts w:ascii="Trebuchet MS" w:hAnsi="Trebuchet MS"/>
          <w:color w:val="000000"/>
          <w:sz w:val="20"/>
        </w:rPr>
        <w:t>3 Não dês a outro a tua glória, nem a nação estrangeira o que te convém.</w:t>
      </w:r>
    </w:p>
    <w:p>
      <w:r>
        <w:rPr>
          <w:rFonts w:ascii="Trebuchet MS" w:hAnsi="Trebuchet MS"/>
          <w:color w:val="000000"/>
          <w:sz w:val="20"/>
        </w:rPr>
        <w:t>4 Bem-aventurados somos, ó Israel, porque nos é conhecido o que é agradável a Deus.</w:t>
      </w:r>
    </w:p>
    <w:p>
      <w:r>
        <w:rPr>
          <w:rFonts w:ascii="Trebuchet MS" w:hAnsi="Trebuchet MS"/>
          <w:color w:val="000000"/>
          <w:sz w:val="20"/>
        </w:rPr>
        <w:t>5 Tende coragem, povo meu, memorial de Israel!</w:t>
      </w:r>
    </w:p>
    <w:p>
      <w:r>
        <w:rPr>
          <w:rFonts w:ascii="Trebuchet MS" w:hAnsi="Trebuchet MS"/>
          <w:color w:val="000000"/>
          <w:sz w:val="20"/>
        </w:rPr>
        <w:t>6 Fostes vendidos às nações, não para a perdição; mas, por terdes provocado à ira a vós, o Deus, fostes entregues aos adversários.</w:t>
      </w:r>
    </w:p>
    <w:p>
      <w:r>
        <w:rPr>
          <w:rFonts w:ascii="Trebuchet MS" w:hAnsi="Trebuchet MS"/>
          <w:color w:val="000000"/>
          <w:sz w:val="20"/>
        </w:rPr>
        <w:t>7 Porque provocastes aquele que vos fez, sacrificando a demônios e não a Deus.</w:t>
      </w:r>
    </w:p>
    <w:p>
      <w:r>
        <w:rPr>
          <w:rFonts w:ascii="Trebuchet MS" w:hAnsi="Trebuchet MS"/>
          <w:color w:val="000000"/>
          <w:sz w:val="20"/>
        </w:rPr>
        <w:t>8 E esquecestes o Deus eterno que vos criou, e entristecestes também a Jerusalém que vos nutriu.</w:t>
      </w:r>
    </w:p>
    <w:p>
      <w:r>
        <w:rPr>
          <w:rFonts w:ascii="Trebuchet MS" w:hAnsi="Trebuchet MS"/>
          <w:color w:val="000000"/>
          <w:sz w:val="20"/>
        </w:rPr>
        <w:t>9 Porque ela viu a ira de Deus que vinha sobre vós, e disse: Ouvi, ó vizinhas de Sião, o Deus trouxe sobre mim grande lamentação;</w:t>
      </w:r>
    </w:p>
    <w:p>
      <w:r>
        <w:rPr>
          <w:rFonts w:ascii="Trebuchet MS" w:hAnsi="Trebuchet MS"/>
          <w:color w:val="000000"/>
          <w:sz w:val="20"/>
        </w:rPr>
        <w:t>10 porque vi o cativeiro de meus filhos e de minhas filhas, que o Eterno trouxe sobre eles.</w:t>
      </w:r>
    </w:p>
    <w:p>
      <w:r>
        <w:rPr>
          <w:rFonts w:ascii="Trebuchet MS" w:hAnsi="Trebuchet MS"/>
          <w:color w:val="000000"/>
          <w:sz w:val="20"/>
        </w:rPr>
        <w:t>11 Porque os criei com alegria, mas os deixei ir com choro e luto.</w:t>
      </w:r>
    </w:p>
    <w:p>
      <w:r>
        <w:rPr>
          <w:rFonts w:ascii="Trebuchet MS" w:hAnsi="Trebuchet MS"/>
          <w:color w:val="000000"/>
          <w:sz w:val="20"/>
        </w:rPr>
        <w:t>12 Ninguém se regozije sobre mim, viúva e abandonada por muitos; fui desolada por causa dos pecados de meus filhos, porque se desviaram da lei de Deus.</w:t>
      </w:r>
    </w:p>
    <w:p>
      <w:r>
        <w:rPr>
          <w:rFonts w:ascii="Trebuchet MS" w:hAnsi="Trebuchet MS"/>
          <w:color w:val="000000"/>
          <w:sz w:val="20"/>
        </w:rPr>
        <w:t>13 Os seus decretos, mas, não conheceram, nem andaram nos caminhos dos mandamentos de Deus, nem pisaram nas veredas da educação, em sua justiça.</w:t>
      </w:r>
    </w:p>
    <w:p>
      <w:r>
        <w:rPr>
          <w:rFonts w:ascii="Trebuchet MS" w:hAnsi="Trebuchet MS"/>
          <w:color w:val="000000"/>
          <w:sz w:val="20"/>
        </w:rPr>
        <w:t>14 Venham as vizinhas de Sião, e lembrai-vos do cativeiro de meus filhos e filhas, que o Eterno trouxe sobre eles.</w:t>
      </w:r>
    </w:p>
    <w:p>
      <w:r>
        <w:rPr>
          <w:rFonts w:ascii="Trebuchet MS" w:hAnsi="Trebuchet MS"/>
          <w:color w:val="000000"/>
          <w:sz w:val="20"/>
        </w:rPr>
        <w:t>15 Porque ele trouxe sobre eles uma nação de longe, uma nação sem vergonha e de língua estrangeira, que não respeitaram o velho, nem tiveram misericórdia da criança.</w:t>
      </w:r>
    </w:p>
    <w:p>
      <w:r>
        <w:rPr>
          <w:rFonts w:ascii="Trebuchet MS" w:hAnsi="Trebuchet MS"/>
          <w:color w:val="000000"/>
          <w:sz w:val="20"/>
        </w:rPr>
        <w:t>16 E levaram embora os amados da viúva, e de dela desolaram a filha única.</w:t>
      </w:r>
    </w:p>
    <w:p>
      <w:r>
        <w:rPr>
          <w:rFonts w:ascii="Trebuchet MS" w:hAnsi="Trebuchet MS"/>
          <w:color w:val="000000"/>
          <w:sz w:val="20"/>
        </w:rPr>
        <w:t>17 Mas eu, que posso fazer para vos ajudar?</w:t>
      </w:r>
    </w:p>
    <w:p>
      <w:r>
        <w:rPr>
          <w:rFonts w:ascii="Trebuchet MS" w:hAnsi="Trebuchet MS"/>
          <w:color w:val="000000"/>
          <w:sz w:val="20"/>
        </w:rPr>
        <w:t>18 Pois aquele que trouxe sobre vós os males vos livrará da mão dos inimigos de vós.</w:t>
      </w:r>
    </w:p>
    <w:p>
      <w:r>
        <w:rPr>
          <w:rFonts w:ascii="Trebuchet MS" w:hAnsi="Trebuchet MS"/>
          <w:color w:val="000000"/>
          <w:sz w:val="20"/>
        </w:rPr>
        <w:t>19 Ide, filhos, ide, pois eu fiquei desolada.</w:t>
      </w:r>
    </w:p>
    <w:p>
      <w:r>
        <w:rPr>
          <w:rFonts w:ascii="Trebuchet MS" w:hAnsi="Trebuchet MS"/>
          <w:color w:val="000000"/>
          <w:sz w:val="20"/>
        </w:rPr>
        <w:t>20 Despi-me da veste da paz, e me vesti, mas, de saco da minha súplica; clamarei ao Eterno em meus dias.</w:t>
      </w:r>
    </w:p>
    <w:p>
      <w:r>
        <w:rPr>
          <w:rFonts w:ascii="Trebuchet MS" w:hAnsi="Trebuchet MS"/>
          <w:color w:val="000000"/>
          <w:sz w:val="20"/>
        </w:rPr>
        <w:t>21 Tende coragem, filhos, clamai ao Deus, e ele vos livrará do poder, da mão dos inimigos.</w:t>
      </w:r>
    </w:p>
    <w:p>
      <w:r>
        <w:rPr>
          <w:rFonts w:ascii="Trebuchet MS" w:hAnsi="Trebuchet MS"/>
          <w:color w:val="000000"/>
          <w:sz w:val="20"/>
        </w:rPr>
        <w:t>22 Porque eu esperei no Eterno a vossa salvação, e me veio alegria da parte do Santo, pela misericórdia que depressa vos virá da parte do Eterno, vosso Salvador.</w:t>
      </w:r>
    </w:p>
    <w:p>
      <w:r>
        <w:rPr>
          <w:rFonts w:ascii="Trebuchet MS" w:hAnsi="Trebuchet MS"/>
          <w:color w:val="000000"/>
          <w:sz w:val="20"/>
        </w:rPr>
        <w:t>23 Enviei-vos embora, pois, com luto e choro, mas o Deus me devolverá vós com alegria e contentamento para sempre.</w:t>
      </w:r>
    </w:p>
    <w:p>
      <w:r>
        <w:rPr>
          <w:rFonts w:ascii="Trebuchet MS" w:hAnsi="Trebuchet MS"/>
          <w:color w:val="000000"/>
          <w:sz w:val="20"/>
        </w:rPr>
        <w:t>24 Porque assim como agora as vizinhas de Sião viram o vosso cativeiro, assim verão depressa a salvação da parte do vosso Deus, que vos virá com grande glória e com o esplendor do Eterno.</w:t>
      </w:r>
    </w:p>
    <w:p>
      <w:r>
        <w:rPr>
          <w:rFonts w:ascii="Trebuchet MS" w:hAnsi="Trebuchet MS"/>
          <w:color w:val="000000"/>
          <w:sz w:val="20"/>
        </w:rPr>
        <w:t>25 Filhos, sede pacientes sob a ira de Deus que veio sobre vós: o inimigo de ti te perseguiu, mas verás dele a perdição depressa, e subirás sobre os pescoços deles.</w:t>
      </w:r>
    </w:p>
    <w:p>
      <w:r>
        <w:rPr>
          <w:rFonts w:ascii="Trebuchet MS" w:hAnsi="Trebuchet MS"/>
          <w:color w:val="000000"/>
          <w:sz w:val="20"/>
        </w:rPr>
        <w:t>26 Os meus delicados filhos andaram por caminhos ásperos, foram levados como rebanho arrebatado por inimigos.</w:t>
      </w:r>
    </w:p>
    <w:p>
      <w:r>
        <w:rPr>
          <w:rFonts w:ascii="Trebuchet MS" w:hAnsi="Trebuchet MS"/>
          <w:color w:val="000000"/>
          <w:sz w:val="20"/>
        </w:rPr>
        <w:t>27 Tende coragem, filhos, e clamai ao Deus, porque daquele que vos trouxe [o mal] haverá memória de vós.</w:t>
      </w:r>
    </w:p>
    <w:p>
      <w:r>
        <w:rPr>
          <w:rFonts w:ascii="Trebuchet MS" w:hAnsi="Trebuchet MS"/>
          <w:color w:val="000000"/>
          <w:sz w:val="20"/>
        </w:rPr>
        <w:t>28 Porque assim como se tornou o vosso pensamento para vos desviardes de Deus, multiplicai por dez, voltando-vos, para o buscardes.</w:t>
      </w:r>
    </w:p>
    <w:p>
      <w:r>
        <w:rPr>
          <w:rFonts w:ascii="Trebuchet MS" w:hAnsi="Trebuchet MS"/>
          <w:color w:val="000000"/>
          <w:sz w:val="20"/>
        </w:rPr>
        <w:t>29 Porque aquele que trouxe os males sobre vós trará sobre vós a alegria eterna com a vossa salvação.</w:t>
      </w:r>
    </w:p>
    <w:p>
      <w:r>
        <w:rPr>
          <w:rFonts w:ascii="Trebuchet MS" w:hAnsi="Trebuchet MS"/>
          <w:color w:val="000000"/>
          <w:sz w:val="20"/>
        </w:rPr>
        <w:t>30 Tem coragem, Jerusalém! Aquele que te deu o nome, te exortará.</w:t>
      </w:r>
    </w:p>
    <w:p>
      <w:r>
        <w:rPr>
          <w:rFonts w:ascii="Trebuchet MS" w:hAnsi="Trebuchet MS"/>
          <w:color w:val="000000"/>
          <w:sz w:val="20"/>
        </w:rPr>
        <w:t>31 Miseráveis os que te afligiram e se regozijaram com a tua queda!</w:t>
      </w:r>
    </w:p>
    <w:p>
      <w:r>
        <w:rPr>
          <w:rFonts w:ascii="Trebuchet MS" w:hAnsi="Trebuchet MS"/>
          <w:color w:val="000000"/>
          <w:sz w:val="20"/>
        </w:rPr>
        <w:t>32 Miseráveis as cidades a que serviram teus filhos! Miserável a que recebeu teus filhos!</w:t>
      </w:r>
    </w:p>
    <w:p>
      <w:r>
        <w:rPr>
          <w:rFonts w:ascii="Trebuchet MS" w:hAnsi="Trebuchet MS"/>
          <w:color w:val="000000"/>
          <w:sz w:val="20"/>
        </w:rPr>
        <w:t>33 Porque assim como se alegrou com a tua queda, e se alegrou com a tua ruína, assim se entristecerá com a sua própria solidão.</w:t>
      </w:r>
    </w:p>
    <w:p>
      <w:r>
        <w:rPr>
          <w:rFonts w:ascii="Trebuchet MS" w:hAnsi="Trebuchet MS"/>
          <w:color w:val="000000"/>
          <w:sz w:val="20"/>
        </w:rPr>
        <w:t>34 E lhe tirarei a alegria da grande multidão, e o seu orgulho se tornará em lamentação.</w:t>
      </w:r>
    </w:p>
    <w:p>
      <w:r>
        <w:rPr>
          <w:rFonts w:ascii="Trebuchet MS" w:hAnsi="Trebuchet MS"/>
          <w:color w:val="000000"/>
          <w:sz w:val="20"/>
        </w:rPr>
        <w:t>35 Porque fogo virá sobre ela da parte do Eterno, por muitos dias, e será habitada por demônios por mais tempo.</w:t>
      </w:r>
    </w:p>
    <w:p>
      <w:r>
        <w:rPr>
          <w:rFonts w:ascii="Trebuchet MS" w:hAnsi="Trebuchet MS"/>
          <w:color w:val="000000"/>
          <w:sz w:val="20"/>
        </w:rPr>
        <w:t>36 Olha ao redor, para o oriente, ó Jerusalém, e vê a alegria que te vem da parte de Deus.</w:t>
      </w:r>
    </w:p>
    <w:p>
      <w:r>
        <w:rPr>
          <w:rFonts w:ascii="Trebuchet MS" w:hAnsi="Trebuchet MS"/>
          <w:color w:val="000000"/>
          <w:sz w:val="20"/>
        </w:rPr>
        <w:t>37 Eis que vêm os teus filhos, os quais enviaste, vêm reunidos, do oriente até o poente, à palavra do Santo, alegrando-se com a glória de Deus.</w:t>
      </w:r>
    </w:p>
    <w:p>
      <w:pPr>
        <w:pStyle w:val="P13"/>
      </w:pPr>
      <w:r>
        <w:rPr>
          <w:rFonts w:ascii="Trebuchet MS" w:hAnsi="Trebuchet MS"/>
          <w:color w:val="000000"/>
          <w:sz w:val="22"/>
        </w:rPr>
        <w:t xml:space="preserve"> BARUQUE 5</w:t>
      </w:r>
    </w:p>
    <w:p>
      <w:r>
        <w:rPr>
          <w:rFonts w:ascii="Trebuchet MS" w:hAnsi="Trebuchet MS"/>
          <w:color w:val="000000"/>
          <w:sz w:val="20"/>
        </w:rPr>
        <w:t>1 Despe-te, Jerusalém, da veste do luto e da aflição de ti, e veste-te do esplendor da glória de Deus para sempre.</w:t>
      </w:r>
    </w:p>
    <w:p>
      <w:r>
        <w:rPr>
          <w:rFonts w:ascii="Trebuchet MS" w:hAnsi="Trebuchet MS"/>
          <w:color w:val="000000"/>
          <w:sz w:val="20"/>
        </w:rPr>
        <w:t>2 Cobre-te com o manto duplo da justiça de Deus, põe sobre ti a mitra sobre a tua cabeça da glória do Eterno.</w:t>
      </w:r>
    </w:p>
    <w:p>
      <w:r>
        <w:rPr>
          <w:rFonts w:ascii="Trebuchet MS" w:hAnsi="Trebuchet MS"/>
          <w:color w:val="000000"/>
          <w:sz w:val="20"/>
        </w:rPr>
        <w:t>3 O, pois, Deus mostrará a todo o que está sob o céu, o teu esplendor.</w:t>
      </w:r>
    </w:p>
    <w:p>
      <w:r>
        <w:rPr>
          <w:rFonts w:ascii="Trebuchet MS" w:hAnsi="Trebuchet MS"/>
          <w:color w:val="000000"/>
          <w:sz w:val="20"/>
        </w:rPr>
        <w:t>4 Porque o teu nome será chamado, da parte de Deus, para sempre: Paz da Justiça, e Glória da Piedade.</w:t>
      </w:r>
    </w:p>
    <w:p>
      <w:r>
        <w:rPr>
          <w:rFonts w:ascii="Trebuchet MS" w:hAnsi="Trebuchet MS"/>
          <w:color w:val="000000"/>
          <w:sz w:val="20"/>
        </w:rPr>
        <w:t>5 Levanta-te, Jerusalém, e põe-te sobre o alto, e olha ao redor para o oriente, e vê teus filhos reunidos desde o poente até o oriente, à palavra do Santo, alegrando-se com a lembrança de Deus.</w:t>
      </w:r>
    </w:p>
    <w:p>
      <w:r>
        <w:rPr>
          <w:rFonts w:ascii="Trebuchet MS" w:hAnsi="Trebuchet MS"/>
          <w:color w:val="000000"/>
          <w:sz w:val="20"/>
        </w:rPr>
        <w:t>6 Porque saíram de ti a pé, levados por inimigos; mas o Deus os traz de volta a ti, erguidos com glória, como num trono real.</w:t>
      </w:r>
    </w:p>
    <w:p>
      <w:r>
        <w:rPr>
          <w:rFonts w:ascii="Trebuchet MS" w:hAnsi="Trebuchet MS"/>
          <w:color w:val="000000"/>
          <w:sz w:val="20"/>
        </w:rPr>
        <w:t>7 Porque o Deus ordenou que se abaixasse todo monte alto, e as dunas perenes, e se enchessem as ravinas, para o nivelamento da terra, para que Israel andasse seguro na glória de Deus.</w:t>
      </w:r>
    </w:p>
    <w:p>
      <w:r>
        <w:rPr>
          <w:rFonts w:ascii="Trebuchet MS" w:hAnsi="Trebuchet MS"/>
          <w:color w:val="000000"/>
          <w:sz w:val="20"/>
        </w:rPr>
        <w:t>8 Deram sombra, então, também os bosques e toda árvore de aroma agradável a Israel, por ordem de Deus.</w:t>
      </w:r>
    </w:p>
    <w:p>
      <w:r>
        <w:rPr>
          <w:rFonts w:ascii="Trebuchet MS" w:hAnsi="Trebuchet MS"/>
          <w:color w:val="000000"/>
          <w:sz w:val="20"/>
        </w:rPr>
        <w:t>9 Porque o Deus conduzirá a Israel com alegria, na luz da sua glória, com misericórdia e justiça que dele vêm.</w:t>
      </w:r>
    </w:p>
    <w:p>
      <w:pPr>
        <w:pStyle w:val="P12"/>
        <w:rPr>
          <w:rFonts w:ascii="Trebuchet MS" w:hAnsi="Trebuchet MS" w:cs="Times New Roman"/>
          <w:color w:val="000000"/>
          <w:sz w:val="28"/>
          <w:szCs w:val="28"/>
        </w:rPr>
      </w:pPr>
      <w:bookmarkStart w:id="867" w:name="_Toc147528766"/>
      <w:bookmarkStart w:id="868" w:name="_Toc147582574"/>
      <w:bookmarkStart w:id="869" w:name="_Toc147529604"/>
      <w:r>
        <w:rPr>
          <w:rFonts w:ascii="Trebuchet MS" w:hAnsi="Trebuchet MS"/>
          <w:color w:val="000000"/>
          <w:sz w:val="28"/>
          <w:szCs w:val="28"/>
        </w:rPr>
        <w:t>Ezequiel</w:t>
      </w:r>
      <w:bookmarkEnd w:id="867"/>
      <w:bookmarkEnd w:id="868"/>
      <w:bookmarkEnd w:id="869"/>
    </w:p>
    <w:p>
      <w:pPr>
        <w:pStyle w:val="P13"/>
        <w:rPr>
          <w:rFonts w:ascii="Trebuchet MS" w:hAnsi="Trebuchet MS"/>
          <w:color w:val="000000"/>
          <w:sz w:val="22"/>
          <w:szCs w:val="22"/>
        </w:rPr>
      </w:pPr>
      <w:bookmarkStart w:id="870" w:name="_Toc147528767"/>
      <w:r>
        <w:rPr>
          <w:rFonts w:ascii="Trebuchet MS" w:hAnsi="Trebuchet MS"/>
          <w:color w:val="000000"/>
          <w:sz w:val="22"/>
          <w:szCs w:val="22"/>
        </w:rPr>
        <w:t xml:space="preserve"> EZEQUIEL 1</w:t>
      </w:r>
      <w:bookmarkEnd w:id="870"/>
    </w:p>
    <w:p>
      <w:pPr>
        <w:rPr>
          <w:rFonts w:ascii="Trebuchet MS" w:hAnsi="Trebuchet MS"/>
          <w:color w:val="000000"/>
          <w:sz w:val="20"/>
          <w:szCs w:val="20"/>
        </w:rPr>
      </w:pPr>
      <w:r>
        <w:rPr>
          <w:rFonts w:ascii="Trebuchet MS" w:hAnsi="Trebuchet MS"/>
          <w:color w:val="000000"/>
          <w:sz w:val="20"/>
          <w:szCs w:val="20"/>
        </w:rPr>
        <w:t>1 Ora aconteceu no trigésimo ano, no quarto mês, no dia quinto do mês, que estando eu no meio dos cativos, junto ao rio Quebar, se abriram os céus, e eu tive visões de Deus.</w:t>
      </w:r>
    </w:p>
    <w:p>
      <w:pPr>
        <w:rPr>
          <w:rFonts w:ascii="Trebuchet MS" w:hAnsi="Trebuchet MS"/>
          <w:color w:val="000000"/>
          <w:sz w:val="20"/>
          <w:szCs w:val="20"/>
        </w:rPr>
      </w:pPr>
      <w:r>
        <w:rPr>
          <w:rFonts w:ascii="Trebuchet MS" w:hAnsi="Trebuchet MS"/>
          <w:color w:val="000000"/>
          <w:sz w:val="20"/>
          <w:szCs w:val="20"/>
        </w:rPr>
        <w:t>2 No quinto dia do mês, já no quinto ano do cativeiro do rei Joaquim,</w:t>
      </w:r>
    </w:p>
    <w:p>
      <w:pPr>
        <w:rPr>
          <w:rFonts w:ascii="Trebuchet MS" w:hAnsi="Trebuchet MS"/>
          <w:color w:val="000000"/>
          <w:sz w:val="20"/>
          <w:szCs w:val="20"/>
        </w:rPr>
      </w:pPr>
      <w:r>
        <w:rPr>
          <w:rFonts w:ascii="Trebuchet MS" w:hAnsi="Trebuchet MS"/>
          <w:color w:val="000000"/>
          <w:sz w:val="20"/>
          <w:szCs w:val="20"/>
        </w:rPr>
        <w:t>3 veio expressamente a palavra do Senhor a Ezequiel, filho de Buzi, o sacerdote, na terra dos caldeus, junto ao rio Quebar; e ali esteve sobre ele a mão do Senhor.</w:t>
      </w:r>
    </w:p>
    <w:p>
      <w:pPr>
        <w:rPr>
          <w:rFonts w:ascii="Trebuchet MS" w:hAnsi="Trebuchet MS"/>
          <w:color w:val="000000"/>
          <w:sz w:val="20"/>
          <w:szCs w:val="20"/>
        </w:rPr>
      </w:pPr>
      <w:r>
        <w:rPr>
          <w:rFonts w:ascii="Trebuchet MS" w:hAnsi="Trebuchet MS"/>
          <w:color w:val="000000"/>
          <w:sz w:val="20"/>
          <w:szCs w:val="20"/>
        </w:rPr>
        <w:t>4 Olhei, e eis que um vento tempestuoso vinha do norte, uma grande nuvem, com um fogo que emitia de contínuo labaredas, e um resplendor ao redor dela; e do meio do fogo saía uma coisa como o brilho de âmbar.</w:t>
      </w:r>
    </w:p>
    <w:p>
      <w:pPr>
        <w:rPr>
          <w:rFonts w:ascii="Trebuchet MS" w:hAnsi="Trebuchet MS"/>
          <w:color w:val="000000"/>
          <w:sz w:val="20"/>
          <w:szCs w:val="20"/>
        </w:rPr>
      </w:pPr>
      <w:r>
        <w:rPr>
          <w:rFonts w:ascii="Trebuchet MS" w:hAnsi="Trebuchet MS"/>
          <w:color w:val="000000"/>
          <w:sz w:val="20"/>
          <w:szCs w:val="20"/>
        </w:rPr>
        <w:t>5 E do meio dela saía a semelhança de quatro seres viventes. E esta era a sua aparência: tinham a semelhança de homem;</w:t>
      </w:r>
    </w:p>
    <w:p>
      <w:pPr>
        <w:rPr>
          <w:rFonts w:ascii="Trebuchet MS" w:hAnsi="Trebuchet MS"/>
          <w:color w:val="000000"/>
          <w:sz w:val="20"/>
          <w:szCs w:val="20"/>
        </w:rPr>
      </w:pPr>
      <w:r>
        <w:rPr>
          <w:rFonts w:ascii="Trebuchet MS" w:hAnsi="Trebuchet MS"/>
          <w:color w:val="000000"/>
          <w:sz w:val="20"/>
          <w:szCs w:val="20"/>
        </w:rPr>
        <w:t>6 cada um tinha quatro rostos, como também cada um deles quatro asas.</w:t>
      </w:r>
    </w:p>
    <w:p>
      <w:pPr>
        <w:rPr>
          <w:rFonts w:ascii="Trebuchet MS" w:hAnsi="Trebuchet MS"/>
          <w:color w:val="000000"/>
          <w:sz w:val="20"/>
          <w:szCs w:val="20"/>
        </w:rPr>
      </w:pPr>
      <w:r>
        <w:rPr>
          <w:rFonts w:ascii="Trebuchet MS" w:hAnsi="Trebuchet MS"/>
          <w:color w:val="000000"/>
          <w:sz w:val="20"/>
          <w:szCs w:val="20"/>
        </w:rPr>
        <w:t>7 E as suas pernas eram retas; e as plantas dos seus pés como a planta do pé dum bezerro; e luziam como o brilho de bronze polido.</w:t>
      </w:r>
    </w:p>
    <w:p>
      <w:pPr>
        <w:rPr>
          <w:rFonts w:ascii="Trebuchet MS" w:hAnsi="Trebuchet MS"/>
          <w:color w:val="000000"/>
          <w:sz w:val="20"/>
          <w:szCs w:val="20"/>
        </w:rPr>
      </w:pPr>
      <w:r>
        <w:rPr>
          <w:rFonts w:ascii="Trebuchet MS" w:hAnsi="Trebuchet MS"/>
          <w:color w:val="000000"/>
          <w:sz w:val="20"/>
          <w:szCs w:val="20"/>
        </w:rPr>
        <w:t>8 E tinham mãos de homem debaixo das suas asas, aos quatro lados; e todos quatro tinham seus rostos e suas asas assim:</w:t>
      </w:r>
    </w:p>
    <w:p>
      <w:pPr>
        <w:rPr>
          <w:rFonts w:ascii="Trebuchet MS" w:hAnsi="Trebuchet MS"/>
          <w:color w:val="000000"/>
          <w:sz w:val="20"/>
          <w:szCs w:val="20"/>
        </w:rPr>
      </w:pPr>
      <w:r>
        <w:rPr>
          <w:rFonts w:ascii="Trebuchet MS" w:hAnsi="Trebuchet MS"/>
          <w:color w:val="000000"/>
          <w:sz w:val="20"/>
          <w:szCs w:val="20"/>
        </w:rPr>
        <w:t>9 Uniam-se as suas asas uma à outra; eles não se viravam quando andavam; cada qual andava para adiante de si;</w:t>
      </w:r>
    </w:p>
    <w:p>
      <w:pPr>
        <w:rPr>
          <w:rFonts w:ascii="Trebuchet MS" w:hAnsi="Trebuchet MS"/>
          <w:color w:val="000000"/>
          <w:sz w:val="20"/>
          <w:szCs w:val="20"/>
        </w:rPr>
      </w:pPr>
      <w:r>
        <w:rPr>
          <w:rFonts w:ascii="Trebuchet MS" w:hAnsi="Trebuchet MS"/>
          <w:color w:val="000000"/>
          <w:sz w:val="20"/>
          <w:szCs w:val="20"/>
        </w:rPr>
        <w:t>10 e a semelhança dos seus rostos era como o rosto de homem; e à mão direita todos os quatro tinham o rosto de leão, e à mão esquerda todos os quatro tinham o rosto de boi; e também tinham todos os quatro o rosto de águia;</w:t>
      </w:r>
    </w:p>
    <w:p>
      <w:pPr>
        <w:rPr>
          <w:rFonts w:ascii="Trebuchet MS" w:hAnsi="Trebuchet MS"/>
          <w:color w:val="000000"/>
          <w:sz w:val="20"/>
          <w:szCs w:val="20"/>
        </w:rPr>
      </w:pPr>
      <w:r>
        <w:rPr>
          <w:rFonts w:ascii="Trebuchet MS" w:hAnsi="Trebuchet MS"/>
          <w:color w:val="000000"/>
          <w:sz w:val="20"/>
          <w:szCs w:val="20"/>
        </w:rPr>
        <w:t>11 assim eram os seus rostos. As suas asas estavam estendidas em cima; cada qual tinha duas asas que tocavam às de outro; e duas cobriam os corpos deles.</w:t>
      </w:r>
    </w:p>
    <w:p>
      <w:pPr>
        <w:rPr>
          <w:rFonts w:ascii="Trebuchet MS" w:hAnsi="Trebuchet MS"/>
          <w:color w:val="000000"/>
          <w:sz w:val="20"/>
          <w:szCs w:val="20"/>
        </w:rPr>
      </w:pPr>
      <w:r>
        <w:rPr>
          <w:rFonts w:ascii="Trebuchet MS" w:hAnsi="Trebuchet MS"/>
          <w:color w:val="000000"/>
          <w:sz w:val="20"/>
          <w:szCs w:val="20"/>
        </w:rPr>
        <w:t>12 E cada qual andava para adiante de si; para onde o espírito havia de ir, iam; não se viravam quando andavam.</w:t>
      </w:r>
    </w:p>
    <w:p>
      <w:pPr>
        <w:rPr>
          <w:rFonts w:ascii="Trebuchet MS" w:hAnsi="Trebuchet MS"/>
          <w:color w:val="000000"/>
          <w:sz w:val="20"/>
          <w:szCs w:val="20"/>
        </w:rPr>
      </w:pPr>
      <w:r>
        <w:rPr>
          <w:rFonts w:ascii="Trebuchet MS" w:hAnsi="Trebuchet MS"/>
          <w:color w:val="000000"/>
          <w:sz w:val="20"/>
          <w:szCs w:val="20"/>
        </w:rPr>
        <w:t>13 No meio dos seres viventes havia uma coisa semelhante a ardentes brasas de fogo, ou a tochas que se moviam por entre os seres viventes; e o fogo resplandecia, e do fogo saíam relâmpagos.</w:t>
      </w:r>
    </w:p>
    <w:p>
      <w:pPr>
        <w:rPr>
          <w:rFonts w:ascii="Trebuchet MS" w:hAnsi="Trebuchet MS"/>
          <w:color w:val="000000"/>
          <w:sz w:val="20"/>
          <w:szCs w:val="20"/>
        </w:rPr>
      </w:pPr>
      <w:r>
        <w:rPr>
          <w:rFonts w:ascii="Trebuchet MS" w:hAnsi="Trebuchet MS"/>
          <w:color w:val="000000"/>
          <w:sz w:val="20"/>
          <w:szCs w:val="20"/>
        </w:rPr>
        <w:t>14 E os seres viventes corriam, saindo e voltando à semelhança dum raio.</w:t>
      </w:r>
    </w:p>
    <w:p>
      <w:pPr>
        <w:rPr>
          <w:rFonts w:ascii="Trebuchet MS" w:hAnsi="Trebuchet MS"/>
          <w:color w:val="000000"/>
          <w:sz w:val="20"/>
          <w:szCs w:val="20"/>
        </w:rPr>
      </w:pPr>
      <w:r>
        <w:rPr>
          <w:rFonts w:ascii="Trebuchet MS" w:hAnsi="Trebuchet MS"/>
          <w:color w:val="000000"/>
          <w:sz w:val="20"/>
          <w:szCs w:val="20"/>
        </w:rPr>
        <w:t>15 Ora, eu olhei para os seres viventes, e vi rodas sobre a terra junto aos seres viventes, uma para cada um dos seus quatro rostos.</w:t>
      </w:r>
    </w:p>
    <w:p>
      <w:pPr>
        <w:rPr>
          <w:rFonts w:ascii="Trebuchet MS" w:hAnsi="Trebuchet MS"/>
          <w:color w:val="000000"/>
          <w:sz w:val="20"/>
          <w:szCs w:val="20"/>
        </w:rPr>
      </w:pPr>
      <w:r>
        <w:rPr>
          <w:rFonts w:ascii="Trebuchet MS" w:hAnsi="Trebuchet MS"/>
          <w:color w:val="000000"/>
          <w:sz w:val="20"/>
          <w:szCs w:val="20"/>
        </w:rPr>
        <w:t>16 O aspecto das rodas, e a obra delas, era como o brilho de crisólita; e as quatro tinham uma mesma semelhança; e era o seu aspecto, e a sua obra, como se estivera uma roda no meio de outra roda.</w:t>
      </w:r>
    </w:p>
    <w:p>
      <w:pPr>
        <w:rPr>
          <w:rFonts w:ascii="Trebuchet MS" w:hAnsi="Trebuchet MS"/>
          <w:color w:val="000000"/>
          <w:sz w:val="20"/>
          <w:szCs w:val="20"/>
        </w:rPr>
      </w:pPr>
      <w:r>
        <w:rPr>
          <w:rFonts w:ascii="Trebuchet MS" w:hAnsi="Trebuchet MS"/>
          <w:color w:val="000000"/>
          <w:sz w:val="20"/>
          <w:szCs w:val="20"/>
        </w:rPr>
        <w:t>17 Andando elas, iam em qualquer das quatro direções sem se virarem quando andavam.</w:t>
      </w:r>
    </w:p>
    <w:p>
      <w:pPr>
        <w:rPr>
          <w:rFonts w:ascii="Trebuchet MS" w:hAnsi="Trebuchet MS"/>
          <w:color w:val="000000"/>
          <w:sz w:val="20"/>
          <w:szCs w:val="20"/>
        </w:rPr>
      </w:pPr>
      <w:r>
        <w:rPr>
          <w:rFonts w:ascii="Trebuchet MS" w:hAnsi="Trebuchet MS"/>
          <w:color w:val="000000"/>
          <w:sz w:val="20"/>
          <w:szCs w:val="20"/>
        </w:rPr>
        <w:t>18 Estas rodas eram altas e formidáveis; e as quatro tinham as suas cambotas cheias de olhos ao redor.</w:t>
      </w:r>
    </w:p>
    <w:p>
      <w:pPr>
        <w:rPr>
          <w:rFonts w:ascii="Trebuchet MS" w:hAnsi="Trebuchet MS"/>
          <w:color w:val="000000"/>
          <w:sz w:val="20"/>
          <w:szCs w:val="20"/>
        </w:rPr>
      </w:pPr>
      <w:r>
        <w:rPr>
          <w:rFonts w:ascii="Trebuchet MS" w:hAnsi="Trebuchet MS"/>
          <w:color w:val="000000"/>
          <w:sz w:val="20"/>
          <w:szCs w:val="20"/>
        </w:rPr>
        <w:t>19 E quando andavam os seres viventes, andavam as rodas ao lado deles; e quando os seres viventes se elevavam da terra, elevavam-se também as rodas.</w:t>
      </w:r>
    </w:p>
    <w:p>
      <w:pPr>
        <w:rPr>
          <w:rFonts w:ascii="Trebuchet MS" w:hAnsi="Trebuchet MS"/>
          <w:color w:val="000000"/>
          <w:sz w:val="20"/>
          <w:szCs w:val="20"/>
        </w:rPr>
      </w:pPr>
      <w:r>
        <w:rPr>
          <w:rFonts w:ascii="Trebuchet MS" w:hAnsi="Trebuchet MS"/>
          <w:color w:val="000000"/>
          <w:sz w:val="20"/>
          <w:szCs w:val="20"/>
        </w:rPr>
        <w:t>20 Para onde o espírito queria ir, iam eles, mesmo para onde o espírito tinha de ir; e as rodas se elevavam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21 Quando aqueles andavam, andavam estas; e quando aqueles paravam, paravam estas; e quando aqueles se elevavam da terra, elevavam-se também as rodas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22 E por cima das cabeças dos seres viventes havia uma semelhança de firmamento, como o brilho de cristal terrível, estendido por cima, sobre a sua cabeça.</w:t>
      </w:r>
    </w:p>
    <w:p>
      <w:pPr>
        <w:rPr>
          <w:rFonts w:ascii="Trebuchet MS" w:hAnsi="Trebuchet MS"/>
          <w:color w:val="000000"/>
          <w:sz w:val="20"/>
          <w:szCs w:val="20"/>
        </w:rPr>
      </w:pPr>
      <w:r>
        <w:rPr>
          <w:rFonts w:ascii="Trebuchet MS" w:hAnsi="Trebuchet MS"/>
          <w:color w:val="000000"/>
          <w:sz w:val="20"/>
          <w:szCs w:val="20"/>
        </w:rPr>
        <w:t>23 E debaixo do firmamento estavam as suas asas direitas, uma em direção à outra; cada um tinha duas que lhe cobriam o corpo dum lado, e cada um tinha outras duas que o cobriam doutro lado.</w:t>
      </w:r>
    </w:p>
    <w:p>
      <w:pPr>
        <w:rPr>
          <w:rFonts w:ascii="Trebuchet MS" w:hAnsi="Trebuchet MS"/>
          <w:color w:val="000000"/>
          <w:sz w:val="20"/>
          <w:szCs w:val="20"/>
        </w:rPr>
      </w:pPr>
      <w:r>
        <w:rPr>
          <w:rFonts w:ascii="Trebuchet MS" w:hAnsi="Trebuchet MS"/>
          <w:color w:val="000000"/>
          <w:sz w:val="20"/>
          <w:szCs w:val="20"/>
        </w:rPr>
        <w:t>24 E quando eles andavam, eu ouvia o ruído das suas asas, como o ruído de muitas águas, como a voz do Onipotente, o ruído de tumulto como o ruído dum exército; e, parando eles, abaixavam as suas asas.</w:t>
      </w:r>
    </w:p>
    <w:p>
      <w:pPr>
        <w:rPr>
          <w:rFonts w:ascii="Trebuchet MS" w:hAnsi="Trebuchet MS"/>
          <w:color w:val="000000"/>
          <w:sz w:val="20"/>
          <w:szCs w:val="20"/>
        </w:rPr>
      </w:pPr>
      <w:r>
        <w:rPr>
          <w:rFonts w:ascii="Trebuchet MS" w:hAnsi="Trebuchet MS"/>
          <w:color w:val="000000"/>
          <w:sz w:val="20"/>
          <w:szCs w:val="20"/>
        </w:rPr>
        <w:t>25 E ouvia-se uma voz por cima do firmamento, que estava por cima das suas cabeças; parando eles, abaixavam as suas asas.</w:t>
      </w:r>
    </w:p>
    <w:p>
      <w:pPr>
        <w:rPr>
          <w:rFonts w:ascii="Trebuchet MS" w:hAnsi="Trebuchet MS"/>
          <w:color w:val="000000"/>
          <w:sz w:val="20"/>
          <w:szCs w:val="20"/>
        </w:rPr>
      </w:pPr>
      <w:r>
        <w:rPr>
          <w:rFonts w:ascii="Trebuchet MS" w:hAnsi="Trebuchet MS"/>
          <w:color w:val="000000"/>
          <w:sz w:val="20"/>
          <w:szCs w:val="20"/>
        </w:rPr>
        <w:t>26 E sobre o firmamento, que estava por cima das suas cabeças, havia uma semelhança de trono, como a aparência duma safira; e sobre a semelhança do trono havia como que a semelhança dum homem, no alto, sobre ele.</w:t>
      </w:r>
    </w:p>
    <w:p>
      <w:pPr>
        <w:rPr>
          <w:rFonts w:ascii="Trebuchet MS" w:hAnsi="Trebuchet MS"/>
          <w:color w:val="000000"/>
          <w:sz w:val="20"/>
          <w:szCs w:val="20"/>
        </w:rPr>
      </w:pPr>
      <w:r>
        <w:rPr>
          <w:rFonts w:ascii="Trebuchet MS" w:hAnsi="Trebuchet MS"/>
          <w:color w:val="000000"/>
          <w:sz w:val="20"/>
          <w:szCs w:val="20"/>
        </w:rPr>
        <w:t>27 E vi como o brilho de âmbar, como o aspecto do fogo pelo interior dele ao redor desde a semelhança dos seus lombos, e daí para cima; e, desde a semelhança dos seus lombos, e daí para baixo, vi como a semelhança de fogo, e havia um resplendor ao redor dele.</w:t>
      </w:r>
    </w:p>
    <w:p>
      <w:pPr>
        <w:rPr>
          <w:rFonts w:ascii="Trebuchet MS" w:hAnsi="Trebuchet MS"/>
          <w:color w:val="000000"/>
          <w:sz w:val="20"/>
          <w:szCs w:val="20"/>
        </w:rPr>
      </w:pPr>
      <w:r>
        <w:rPr>
          <w:rFonts w:ascii="Trebuchet MS" w:hAnsi="Trebuchet MS"/>
          <w:color w:val="000000"/>
          <w:sz w:val="20"/>
          <w:szCs w:val="20"/>
        </w:rPr>
        <w:t>28 Como o aspecto do arco que aparece na nuvem no dia da chuva, assim era o aspecto do resplendor em redor. Este era o aspecto da semelhança da glória do Senhor; e, vendo isso, caí com o rosto em terra, e ouvi uma voz de quem falava.</w:t>
      </w:r>
    </w:p>
    <w:p>
      <w:pPr>
        <w:pStyle w:val="P13"/>
        <w:rPr>
          <w:rFonts w:ascii="Trebuchet MS" w:hAnsi="Trebuchet MS"/>
          <w:color w:val="000000"/>
          <w:sz w:val="22"/>
          <w:szCs w:val="22"/>
        </w:rPr>
      </w:pPr>
      <w:bookmarkStart w:id="871" w:name="_Toc147528768"/>
      <w:r>
        <w:rPr>
          <w:rFonts w:ascii="Trebuchet MS" w:hAnsi="Trebuchet MS"/>
          <w:color w:val="000000"/>
          <w:sz w:val="22"/>
          <w:szCs w:val="22"/>
        </w:rPr>
        <w:t xml:space="preserve"> EZEQUIEL 2</w:t>
      </w:r>
      <w:bookmarkEnd w:id="871"/>
    </w:p>
    <w:p>
      <w:pPr>
        <w:rPr>
          <w:rFonts w:ascii="Trebuchet MS" w:hAnsi="Trebuchet MS"/>
          <w:color w:val="000000"/>
          <w:sz w:val="20"/>
          <w:szCs w:val="20"/>
        </w:rPr>
      </w:pPr>
      <w:r>
        <w:rPr>
          <w:rFonts w:ascii="Trebuchet MS" w:hAnsi="Trebuchet MS"/>
          <w:color w:val="000000"/>
          <w:sz w:val="20"/>
          <w:szCs w:val="20"/>
        </w:rPr>
        <w:t>1 E disse-me: Filho do homem, põe-te em pé, e falarei contigo.</w:t>
      </w:r>
    </w:p>
    <w:p>
      <w:pPr>
        <w:rPr>
          <w:rFonts w:ascii="Trebuchet MS" w:hAnsi="Trebuchet MS"/>
          <w:color w:val="000000"/>
          <w:sz w:val="20"/>
          <w:szCs w:val="20"/>
        </w:rPr>
      </w:pPr>
      <w:r>
        <w:rPr>
          <w:rFonts w:ascii="Trebuchet MS" w:hAnsi="Trebuchet MS"/>
          <w:color w:val="000000"/>
          <w:sz w:val="20"/>
          <w:szCs w:val="20"/>
        </w:rPr>
        <w:t>2 Então, quando ele falava comigo entrou em mim o Espírito, e me pôs em pé, e ouvi aquele que me falava.</w:t>
      </w:r>
    </w:p>
    <w:p>
      <w:pPr>
        <w:rPr>
          <w:rFonts w:ascii="Trebuchet MS" w:hAnsi="Trebuchet MS"/>
          <w:color w:val="000000"/>
          <w:sz w:val="20"/>
          <w:szCs w:val="20"/>
        </w:rPr>
      </w:pPr>
      <w:r>
        <w:rPr>
          <w:rFonts w:ascii="Trebuchet MS" w:hAnsi="Trebuchet MS"/>
          <w:color w:val="000000"/>
          <w:sz w:val="20"/>
          <w:szCs w:val="20"/>
        </w:rPr>
        <w:t>3 E disse-me ele: Filho do homem, eu te envio aos filhos de Israel, às nações rebeldes que se rebelaram contra mim; eles e seus pais têm transgredido contra mim até o dia de hoje.</w:t>
      </w:r>
    </w:p>
    <w:p>
      <w:pPr>
        <w:rPr>
          <w:rFonts w:ascii="Trebuchet MS" w:hAnsi="Trebuchet MS"/>
          <w:color w:val="000000"/>
          <w:sz w:val="20"/>
          <w:szCs w:val="20"/>
        </w:rPr>
      </w:pPr>
      <w:r>
        <w:rPr>
          <w:rFonts w:ascii="Trebuchet MS" w:hAnsi="Trebuchet MS"/>
          <w:color w:val="000000"/>
          <w:sz w:val="20"/>
          <w:szCs w:val="20"/>
        </w:rPr>
        <w:t>4 E os filhos são de semblante duro e obstinados de coração. Eu te envio a eles, e lhes dirás: Assim diz o Senhor Deus.</w:t>
      </w:r>
    </w:p>
    <w:p>
      <w:pPr>
        <w:rPr>
          <w:rFonts w:ascii="Trebuchet MS" w:hAnsi="Trebuchet MS"/>
          <w:color w:val="000000"/>
          <w:sz w:val="20"/>
          <w:szCs w:val="20"/>
        </w:rPr>
      </w:pPr>
      <w:r>
        <w:rPr>
          <w:rFonts w:ascii="Trebuchet MS" w:hAnsi="Trebuchet MS"/>
          <w:color w:val="000000"/>
          <w:sz w:val="20"/>
          <w:szCs w:val="20"/>
        </w:rPr>
        <w:t>5 E eles, quer ouçam quer deixem de ouvir (porque eles são casa rebelde), hão de saber que esteve no meio deles um profeta.</w:t>
      </w:r>
    </w:p>
    <w:p>
      <w:pPr>
        <w:rPr>
          <w:rFonts w:ascii="Trebuchet MS" w:hAnsi="Trebuchet MS"/>
          <w:color w:val="000000"/>
          <w:sz w:val="20"/>
          <w:szCs w:val="20"/>
        </w:rPr>
      </w:pPr>
      <w:r>
        <w:rPr>
          <w:rFonts w:ascii="Trebuchet MS" w:hAnsi="Trebuchet MS"/>
          <w:color w:val="000000"/>
          <w:sz w:val="20"/>
          <w:szCs w:val="20"/>
        </w:rPr>
        <w:t>6 E tu, ó filho do homem, não os temas, nem temas as suas palavras; ainda que estejam contigo sarças e espinhos, e tu habites entre escorpiões; não temas as suas palavras,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7 Mas tu lhes dirás as minhas palavras, quer ouçam quer deixem de ouvir, pois são rebeldes.</w:t>
      </w:r>
    </w:p>
    <w:p>
      <w:pPr>
        <w:rPr>
          <w:rFonts w:ascii="Trebuchet MS" w:hAnsi="Trebuchet MS"/>
          <w:color w:val="000000"/>
          <w:sz w:val="20"/>
          <w:szCs w:val="20"/>
        </w:rPr>
      </w:pPr>
      <w:r>
        <w:rPr>
          <w:rFonts w:ascii="Trebuchet MS" w:hAnsi="Trebuchet MS"/>
          <w:color w:val="000000"/>
          <w:sz w:val="20"/>
          <w:szCs w:val="20"/>
        </w:rPr>
        <w:t>8 Mas tu, ó filho do homem, ouve o que te digo; não sejas rebelde como a casa rebelde; abre a tua boca, e come o que eu te dou.</w:t>
      </w:r>
    </w:p>
    <w:p>
      <w:pPr>
        <w:rPr>
          <w:rFonts w:ascii="Trebuchet MS" w:hAnsi="Trebuchet MS"/>
          <w:color w:val="000000"/>
          <w:sz w:val="20"/>
          <w:szCs w:val="20"/>
        </w:rPr>
      </w:pPr>
      <w:r>
        <w:rPr>
          <w:rFonts w:ascii="Trebuchet MS" w:hAnsi="Trebuchet MS"/>
          <w:color w:val="000000"/>
          <w:sz w:val="20"/>
          <w:szCs w:val="20"/>
        </w:rPr>
        <w:t>9 E quando olhei, eis que tua mão se estendia para mim, e eis que nela estava um rolo de livro.</w:t>
      </w:r>
    </w:p>
    <w:p>
      <w:pPr>
        <w:rPr>
          <w:rFonts w:ascii="Trebuchet MS" w:hAnsi="Trebuchet MS"/>
          <w:color w:val="000000"/>
          <w:sz w:val="20"/>
          <w:szCs w:val="20"/>
        </w:rPr>
      </w:pPr>
      <w:r>
        <w:rPr>
          <w:rFonts w:ascii="Trebuchet MS" w:hAnsi="Trebuchet MS"/>
          <w:color w:val="000000"/>
          <w:sz w:val="20"/>
          <w:szCs w:val="20"/>
        </w:rPr>
        <w:t>10 E abriu-o diante de mim; e o rolo estava escrito por dentro e por fora; e nele se achavam escritas lamentações, e suspiros e ais.</w:t>
      </w:r>
    </w:p>
    <w:p>
      <w:pPr>
        <w:pStyle w:val="P13"/>
        <w:rPr>
          <w:rFonts w:ascii="Trebuchet MS" w:hAnsi="Trebuchet MS"/>
          <w:color w:val="000000"/>
          <w:sz w:val="22"/>
          <w:szCs w:val="22"/>
        </w:rPr>
      </w:pPr>
      <w:bookmarkStart w:id="872" w:name="_Toc147528769"/>
      <w:r>
        <w:rPr>
          <w:rFonts w:ascii="Trebuchet MS" w:hAnsi="Trebuchet MS"/>
          <w:color w:val="000000"/>
          <w:sz w:val="22"/>
          <w:szCs w:val="22"/>
        </w:rPr>
        <w:t xml:space="preserve"> EZEQUIEL 3</w:t>
      </w:r>
      <w:bookmarkEnd w:id="872"/>
    </w:p>
    <w:p>
      <w:pPr>
        <w:rPr>
          <w:rFonts w:ascii="Trebuchet MS" w:hAnsi="Trebuchet MS"/>
          <w:color w:val="000000"/>
          <w:sz w:val="20"/>
          <w:szCs w:val="20"/>
        </w:rPr>
      </w:pPr>
      <w:r>
        <w:rPr>
          <w:rFonts w:ascii="Trebuchet MS" w:hAnsi="Trebuchet MS"/>
          <w:color w:val="000000"/>
          <w:sz w:val="20"/>
          <w:szCs w:val="20"/>
        </w:rPr>
        <w:t>1 Depois me disse: Filho do homem, come o que achares; come este rolo, e vai, fala à casa de Israel.</w:t>
      </w:r>
    </w:p>
    <w:p>
      <w:pPr>
        <w:rPr>
          <w:rFonts w:ascii="Trebuchet MS" w:hAnsi="Trebuchet MS"/>
          <w:color w:val="000000"/>
          <w:sz w:val="20"/>
          <w:szCs w:val="20"/>
        </w:rPr>
      </w:pPr>
      <w:r>
        <w:rPr>
          <w:rFonts w:ascii="Trebuchet MS" w:hAnsi="Trebuchet MS"/>
          <w:color w:val="000000"/>
          <w:sz w:val="20"/>
          <w:szCs w:val="20"/>
        </w:rPr>
        <w:t>2 Então abri a minha boca, e ele me deu a comer o rolo.</w:t>
      </w:r>
    </w:p>
    <w:p>
      <w:pPr>
        <w:rPr>
          <w:rFonts w:ascii="Trebuchet MS" w:hAnsi="Trebuchet MS"/>
          <w:color w:val="000000"/>
          <w:sz w:val="20"/>
          <w:szCs w:val="20"/>
        </w:rPr>
      </w:pPr>
      <w:r>
        <w:rPr>
          <w:rFonts w:ascii="Trebuchet MS" w:hAnsi="Trebuchet MS"/>
          <w:color w:val="000000"/>
          <w:sz w:val="20"/>
          <w:szCs w:val="20"/>
        </w:rPr>
        <w:t>3 E disse-me: Filho do homem, dá de comer ao teu ventre, e enche as tuas entranhas deste rolo que eu te dou. Então o comi, e era na minha boca doce como o mel.</w:t>
      </w:r>
    </w:p>
    <w:p>
      <w:pPr>
        <w:rPr>
          <w:rFonts w:ascii="Trebuchet MS" w:hAnsi="Trebuchet MS"/>
          <w:color w:val="000000"/>
          <w:sz w:val="20"/>
          <w:szCs w:val="20"/>
        </w:rPr>
      </w:pPr>
      <w:r>
        <w:rPr>
          <w:rFonts w:ascii="Trebuchet MS" w:hAnsi="Trebuchet MS"/>
          <w:color w:val="000000"/>
          <w:sz w:val="20"/>
          <w:szCs w:val="20"/>
        </w:rPr>
        <w:t>4 Disse-me ainda: Filho do homem, vai, entra na casa de Israel, e dize-lhe as minhas palavras.</w:t>
      </w:r>
    </w:p>
    <w:p>
      <w:pPr>
        <w:rPr>
          <w:rFonts w:ascii="Trebuchet MS" w:hAnsi="Trebuchet MS"/>
          <w:color w:val="000000"/>
          <w:sz w:val="20"/>
          <w:szCs w:val="20"/>
        </w:rPr>
      </w:pPr>
      <w:r>
        <w:rPr>
          <w:rFonts w:ascii="Trebuchet MS" w:hAnsi="Trebuchet MS"/>
          <w:color w:val="000000"/>
          <w:sz w:val="20"/>
          <w:szCs w:val="20"/>
        </w:rPr>
        <w:t>5 Pois tu não és enviado a um povo de estranha fala, nem de língua difícil, mas à casa de Israel;</w:t>
      </w:r>
    </w:p>
    <w:p>
      <w:pPr>
        <w:rPr>
          <w:rFonts w:ascii="Trebuchet MS" w:hAnsi="Trebuchet MS"/>
          <w:color w:val="000000"/>
          <w:sz w:val="20"/>
          <w:szCs w:val="20"/>
        </w:rPr>
      </w:pPr>
      <w:r>
        <w:rPr>
          <w:rFonts w:ascii="Trebuchet MS" w:hAnsi="Trebuchet MS"/>
          <w:color w:val="000000"/>
          <w:sz w:val="20"/>
          <w:szCs w:val="20"/>
        </w:rPr>
        <w:t>6 nem a muitos povos de estranha fala, e de língua difícil, cujas palavras não possas entender; se eu aos tais te enviara, certamente te dariam ouvidos.</w:t>
      </w:r>
    </w:p>
    <w:p>
      <w:pPr>
        <w:rPr>
          <w:rFonts w:ascii="Trebuchet MS" w:hAnsi="Trebuchet MS"/>
          <w:color w:val="000000"/>
          <w:sz w:val="20"/>
          <w:szCs w:val="20"/>
        </w:rPr>
      </w:pPr>
      <w:r>
        <w:rPr>
          <w:rFonts w:ascii="Trebuchet MS" w:hAnsi="Trebuchet MS"/>
          <w:color w:val="000000"/>
          <w:sz w:val="20"/>
          <w:szCs w:val="20"/>
        </w:rPr>
        <w:t>7 Mas a casa de Israel não te quererá ouvir; pois eles não me querem escutar a mim; porque toda a casa de Israel é de fronte obstinada e dura de coração.</w:t>
      </w:r>
    </w:p>
    <w:p>
      <w:pPr>
        <w:rPr>
          <w:rFonts w:ascii="Trebuchet MS" w:hAnsi="Trebuchet MS"/>
          <w:color w:val="000000"/>
          <w:sz w:val="20"/>
          <w:szCs w:val="20"/>
        </w:rPr>
      </w:pPr>
      <w:r>
        <w:rPr>
          <w:rFonts w:ascii="Trebuchet MS" w:hAnsi="Trebuchet MS"/>
          <w:color w:val="000000"/>
          <w:sz w:val="20"/>
          <w:szCs w:val="20"/>
        </w:rPr>
        <w:t>8 Eis que fiz duro o teu rosto contra os seus rostos, e dura a tua fronte contra a sua fronte.</w:t>
      </w:r>
    </w:p>
    <w:p>
      <w:pPr>
        <w:rPr>
          <w:rFonts w:ascii="Trebuchet MS" w:hAnsi="Trebuchet MS"/>
          <w:color w:val="000000"/>
          <w:sz w:val="20"/>
          <w:szCs w:val="20"/>
        </w:rPr>
      </w:pPr>
      <w:r>
        <w:rPr>
          <w:rFonts w:ascii="Trebuchet MS" w:hAnsi="Trebuchet MS"/>
          <w:color w:val="000000"/>
          <w:sz w:val="20"/>
          <w:szCs w:val="20"/>
        </w:rPr>
        <w:t>9 Fiz como esmeril a tua fronte, mais dura do que a pederneira. Não os temas pois,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10 Disse-me mais: Filho do homem, recebe no teu coração todas as minhas palavras que te hei de dizer; e ouve-as com os teus ouvidos.</w:t>
      </w:r>
    </w:p>
    <w:p>
      <w:pPr>
        <w:rPr>
          <w:rFonts w:ascii="Trebuchet MS" w:hAnsi="Trebuchet MS"/>
          <w:color w:val="000000"/>
          <w:sz w:val="20"/>
          <w:szCs w:val="20"/>
        </w:rPr>
      </w:pPr>
      <w:r>
        <w:rPr>
          <w:rFonts w:ascii="Trebuchet MS" w:hAnsi="Trebuchet MS"/>
          <w:color w:val="000000"/>
          <w:sz w:val="20"/>
          <w:szCs w:val="20"/>
        </w:rPr>
        <w:t>11 E vai ter com os do cativeiro, com os filhos do teu povo, e lhes falarás, e tu dirás: Assim diz o Senhor Deus; quer ouçam quer deixem de ouvir.</w:t>
      </w:r>
    </w:p>
    <w:p>
      <w:pPr>
        <w:rPr>
          <w:rFonts w:ascii="Trebuchet MS" w:hAnsi="Trebuchet MS"/>
          <w:color w:val="000000"/>
          <w:sz w:val="20"/>
          <w:szCs w:val="20"/>
        </w:rPr>
      </w:pPr>
      <w:r>
        <w:rPr>
          <w:rFonts w:ascii="Trebuchet MS" w:hAnsi="Trebuchet MS"/>
          <w:color w:val="000000"/>
          <w:sz w:val="20"/>
          <w:szCs w:val="20"/>
        </w:rPr>
        <w:t>12 Então o Espírito me levantou, e ouvi por detrás de mim uma voz de grande estrondo, que dizia: Bendita seja a glória do Senhor, desde o seu lugar.</w:t>
      </w:r>
    </w:p>
    <w:p>
      <w:pPr>
        <w:rPr>
          <w:rFonts w:ascii="Trebuchet MS" w:hAnsi="Trebuchet MS"/>
          <w:color w:val="000000"/>
          <w:sz w:val="20"/>
          <w:szCs w:val="20"/>
        </w:rPr>
      </w:pPr>
      <w:r>
        <w:rPr>
          <w:rFonts w:ascii="Trebuchet MS" w:hAnsi="Trebuchet MS"/>
          <w:color w:val="000000"/>
          <w:sz w:val="20"/>
          <w:szCs w:val="20"/>
        </w:rPr>
        <w:t>13 E ouvi o ruído das asas dos seres viventes, ao tocarem umas nas outras, e o banilho das rodas ao lado deles, e o sonido dum grande estrondo.</w:t>
      </w:r>
    </w:p>
    <w:p>
      <w:pPr>
        <w:rPr>
          <w:rFonts w:ascii="Trebuchet MS" w:hAnsi="Trebuchet MS"/>
          <w:color w:val="000000"/>
          <w:sz w:val="20"/>
          <w:szCs w:val="20"/>
        </w:rPr>
      </w:pPr>
      <w:r>
        <w:rPr>
          <w:rFonts w:ascii="Trebuchet MS" w:hAnsi="Trebuchet MS"/>
          <w:color w:val="000000"/>
          <w:sz w:val="20"/>
          <w:szCs w:val="20"/>
        </w:rPr>
        <w:t>14 Então o Espírito me levantou, e me levou; e eu me fui, amargurado, na indignação do meu espírito; e a mão do Senhor era forte sobre mim.</w:t>
      </w:r>
    </w:p>
    <w:p>
      <w:pPr>
        <w:rPr>
          <w:rFonts w:ascii="Trebuchet MS" w:hAnsi="Trebuchet MS"/>
          <w:color w:val="000000"/>
          <w:sz w:val="20"/>
          <w:szCs w:val="20"/>
        </w:rPr>
      </w:pPr>
      <w:r>
        <w:rPr>
          <w:rFonts w:ascii="Trebuchet MS" w:hAnsi="Trebuchet MS"/>
          <w:color w:val="000000"/>
          <w:sz w:val="20"/>
          <w:szCs w:val="20"/>
        </w:rPr>
        <w:t>15 E vim ter com os do cativeiro, a Tel-Abibe, que moravam junto ao rio Quebar, e eu morava onde eles moravam; e por sete dias sentei-me ali, pasmado no meio deles.</w:t>
      </w:r>
    </w:p>
    <w:p>
      <w:pPr>
        <w:rPr>
          <w:rFonts w:ascii="Trebuchet MS" w:hAnsi="Trebuchet MS"/>
          <w:color w:val="000000"/>
          <w:sz w:val="20"/>
          <w:szCs w:val="20"/>
        </w:rPr>
      </w:pPr>
      <w:r>
        <w:rPr>
          <w:rFonts w:ascii="Trebuchet MS" w:hAnsi="Trebuchet MS"/>
          <w:color w:val="000000"/>
          <w:sz w:val="20"/>
          <w:szCs w:val="20"/>
        </w:rPr>
        <w:t>16 Ao fim de sete dias, veio a palavra do Senhor a mim, dizendo:</w:t>
      </w:r>
    </w:p>
    <w:p>
      <w:pPr>
        <w:rPr>
          <w:rFonts w:ascii="Trebuchet MS" w:hAnsi="Trebuchet MS"/>
          <w:color w:val="000000"/>
          <w:sz w:val="20"/>
          <w:szCs w:val="20"/>
        </w:rPr>
      </w:pPr>
      <w:r>
        <w:rPr>
          <w:rFonts w:ascii="Trebuchet MS" w:hAnsi="Trebuchet MS"/>
          <w:color w:val="000000"/>
          <w:sz w:val="20"/>
          <w:szCs w:val="20"/>
        </w:rPr>
        <w:t>17 Filho do homem, eu te dei por atalaia sobre a casa de Israel; quando ouvires uma palavra da minha boca, avisá-los-ás da minha parte.</w:t>
      </w:r>
    </w:p>
    <w:p>
      <w:pPr>
        <w:rPr>
          <w:rFonts w:ascii="Trebuchet MS" w:hAnsi="Trebuchet MS"/>
          <w:color w:val="000000"/>
          <w:sz w:val="20"/>
          <w:szCs w:val="20"/>
        </w:rPr>
      </w:pPr>
      <w:r>
        <w:rPr>
          <w:rFonts w:ascii="Trebuchet MS" w:hAnsi="Trebuchet MS"/>
          <w:color w:val="000000"/>
          <w:sz w:val="20"/>
          <w:szCs w:val="20"/>
        </w:rPr>
        <w:t>18 Quando eu disser ao ímpio: Certamente morrerás; se não o avisares, nem falares para avisar o ímpio acerca do seu mau caminho, a fim de salvares a sua vida, aquele ímpio morrerá na sua iniqüidade; mas o seu sangue, da tua mão o requererei:</w:t>
      </w:r>
    </w:p>
    <w:p>
      <w:pPr>
        <w:rPr>
          <w:rFonts w:ascii="Trebuchet MS" w:hAnsi="Trebuchet MS"/>
          <w:color w:val="000000"/>
          <w:sz w:val="20"/>
          <w:szCs w:val="20"/>
        </w:rPr>
      </w:pPr>
      <w:r>
        <w:rPr>
          <w:rFonts w:ascii="Trebuchet MS" w:hAnsi="Trebuchet MS"/>
          <w:color w:val="000000"/>
          <w:sz w:val="20"/>
          <w:szCs w:val="20"/>
        </w:rPr>
        <w:t>19 Contudo se tu avisares o ímpio, e ele não se converter da sua impiedade e do seu mau caminho, ele morrerá na sua iniqüidade; mas tu livraste a tua alma.</w:t>
      </w:r>
    </w:p>
    <w:p>
      <w:pPr>
        <w:rPr>
          <w:rFonts w:ascii="Trebuchet MS" w:hAnsi="Trebuchet MS"/>
          <w:color w:val="000000"/>
          <w:sz w:val="20"/>
          <w:szCs w:val="20"/>
        </w:rPr>
      </w:pPr>
      <w:r>
        <w:rPr>
          <w:rFonts w:ascii="Trebuchet MS" w:hAnsi="Trebuchet MS"/>
          <w:color w:val="000000"/>
          <w:sz w:val="20"/>
          <w:szCs w:val="20"/>
        </w:rPr>
        <w:t>20 Semelhantemente, quando o justo se desviar da sua justiça, e praticar a iniqüidade, e eu puser diante dele um tropeço, ele morrerá; porque não o avisaste, no seu pecado morrerá e não serão lembradas as suas ações de justiça que tiver praticado; mas o seu sangue, da tua mão o requererei.</w:t>
      </w:r>
    </w:p>
    <w:p>
      <w:pPr>
        <w:rPr>
          <w:rFonts w:ascii="Trebuchet MS" w:hAnsi="Trebuchet MS"/>
          <w:color w:val="000000"/>
          <w:sz w:val="20"/>
          <w:szCs w:val="20"/>
        </w:rPr>
      </w:pPr>
      <w:r>
        <w:rPr>
          <w:rFonts w:ascii="Trebuchet MS" w:hAnsi="Trebuchet MS"/>
          <w:color w:val="000000"/>
          <w:sz w:val="20"/>
          <w:szCs w:val="20"/>
        </w:rPr>
        <w:t>21 Mas se tu avisares o justo, para que o justo não peque, e ele não pecar, certamente viverá, porque recebeu o aviso; e tu livraste a tua alma.</w:t>
      </w:r>
    </w:p>
    <w:p>
      <w:pPr>
        <w:rPr>
          <w:rFonts w:ascii="Trebuchet MS" w:hAnsi="Trebuchet MS"/>
          <w:color w:val="000000"/>
          <w:sz w:val="20"/>
          <w:szCs w:val="20"/>
        </w:rPr>
      </w:pPr>
      <w:r>
        <w:rPr>
          <w:rFonts w:ascii="Trebuchet MS" w:hAnsi="Trebuchet MS"/>
          <w:color w:val="000000"/>
          <w:sz w:val="20"/>
          <w:szCs w:val="20"/>
        </w:rPr>
        <w:t>22 E a mão do Senhor estava sobre mim ali, e ele me disse: Levanta-te, e sai ao vale, e ali falarei contigo.</w:t>
      </w:r>
    </w:p>
    <w:p>
      <w:pPr>
        <w:rPr>
          <w:rFonts w:ascii="Trebuchet MS" w:hAnsi="Trebuchet MS"/>
          <w:color w:val="000000"/>
          <w:sz w:val="20"/>
          <w:szCs w:val="20"/>
        </w:rPr>
      </w:pPr>
      <w:r>
        <w:rPr>
          <w:rFonts w:ascii="Trebuchet MS" w:hAnsi="Trebuchet MS"/>
          <w:color w:val="000000"/>
          <w:sz w:val="20"/>
          <w:szCs w:val="20"/>
        </w:rPr>
        <w:t>23 Então me levantei, e saí ao vale; e eis que a glória do Senhor estava ali, como a glória que vi junto ao rio Quebar; e caí com o rosto em terra.</w:t>
      </w:r>
    </w:p>
    <w:p>
      <w:pPr>
        <w:rPr>
          <w:rFonts w:ascii="Trebuchet MS" w:hAnsi="Trebuchet MS"/>
          <w:color w:val="000000"/>
          <w:sz w:val="20"/>
          <w:szCs w:val="20"/>
        </w:rPr>
      </w:pPr>
      <w:r>
        <w:rPr>
          <w:rFonts w:ascii="Trebuchet MS" w:hAnsi="Trebuchet MS"/>
          <w:color w:val="000000"/>
          <w:sz w:val="20"/>
          <w:szCs w:val="20"/>
        </w:rPr>
        <w:t>24 Então entrou em mim o Espírito, e me pôs em pé; e falou comigo, e me disse: Entra, encerra-te dentro da tua casa.</w:t>
      </w:r>
    </w:p>
    <w:p>
      <w:pPr>
        <w:rPr>
          <w:rFonts w:ascii="Trebuchet MS" w:hAnsi="Trebuchet MS"/>
          <w:color w:val="000000"/>
          <w:sz w:val="20"/>
          <w:szCs w:val="20"/>
        </w:rPr>
      </w:pPr>
      <w:r>
        <w:rPr>
          <w:rFonts w:ascii="Trebuchet MS" w:hAnsi="Trebuchet MS"/>
          <w:color w:val="000000"/>
          <w:sz w:val="20"/>
          <w:szCs w:val="20"/>
        </w:rPr>
        <w:t>25 E quanto a ti, ó filho do homem, eis que porão cordas sobre ti, e te ligarão com elas, e tu não sairás por entre eles.</w:t>
      </w:r>
    </w:p>
    <w:p>
      <w:pPr>
        <w:rPr>
          <w:rFonts w:ascii="Trebuchet MS" w:hAnsi="Trebuchet MS"/>
          <w:color w:val="000000"/>
          <w:sz w:val="20"/>
          <w:szCs w:val="20"/>
        </w:rPr>
      </w:pPr>
      <w:r>
        <w:rPr>
          <w:rFonts w:ascii="Trebuchet MS" w:hAnsi="Trebuchet MS"/>
          <w:color w:val="000000"/>
          <w:sz w:val="20"/>
          <w:szCs w:val="20"/>
        </w:rPr>
        <w:t>26 E eu farei que a tua língua se pegue ao teu paladar, e ficarás mudo, e não lhes servirás de repreendedor; pois casa rebelde são eles.</w:t>
      </w:r>
    </w:p>
    <w:p>
      <w:pPr>
        <w:rPr>
          <w:rFonts w:ascii="Trebuchet MS" w:hAnsi="Trebuchet MS"/>
          <w:color w:val="000000"/>
          <w:sz w:val="20"/>
          <w:szCs w:val="20"/>
        </w:rPr>
      </w:pPr>
      <w:r>
        <w:rPr>
          <w:rFonts w:ascii="Trebuchet MS" w:hAnsi="Trebuchet MS"/>
          <w:color w:val="000000"/>
          <w:sz w:val="20"/>
          <w:szCs w:val="20"/>
        </w:rPr>
        <w:t>27 Mas quando eu falar contigo, abrirei a tua boca, e lhes dirás: Assim diz o Senhor Deus: Quem ouvir, ouça, e quem deixar de ouvir, deixe; pois casa rebelde são eles.</w:t>
      </w:r>
    </w:p>
    <w:p>
      <w:pPr>
        <w:pStyle w:val="P13"/>
        <w:rPr>
          <w:rFonts w:ascii="Trebuchet MS" w:hAnsi="Trebuchet MS"/>
          <w:color w:val="000000"/>
          <w:sz w:val="22"/>
          <w:szCs w:val="22"/>
        </w:rPr>
      </w:pPr>
      <w:bookmarkStart w:id="873" w:name="_Toc147528770"/>
      <w:r>
        <w:rPr>
          <w:rFonts w:ascii="Trebuchet MS" w:hAnsi="Trebuchet MS"/>
          <w:color w:val="000000"/>
          <w:sz w:val="22"/>
          <w:szCs w:val="22"/>
        </w:rPr>
        <w:t xml:space="preserve"> EZEQUIEL 4</w:t>
      </w:r>
      <w:bookmarkEnd w:id="873"/>
    </w:p>
    <w:p>
      <w:pPr>
        <w:rPr>
          <w:rFonts w:ascii="Trebuchet MS" w:hAnsi="Trebuchet MS"/>
          <w:color w:val="000000"/>
          <w:sz w:val="20"/>
          <w:szCs w:val="20"/>
        </w:rPr>
      </w:pPr>
      <w:r>
        <w:rPr>
          <w:rFonts w:ascii="Trebuchet MS" w:hAnsi="Trebuchet MS"/>
          <w:color w:val="000000"/>
          <w:sz w:val="20"/>
          <w:szCs w:val="20"/>
        </w:rPr>
        <w:t>1 Tu pois, ó filho do homem, toma um tijolo, e pô-lo-ás diante de ti, e grava nele uma cidade, a cidade de Jerusalém;</w:t>
      </w:r>
    </w:p>
    <w:p>
      <w:pPr>
        <w:rPr>
          <w:rFonts w:ascii="Trebuchet MS" w:hAnsi="Trebuchet MS"/>
          <w:color w:val="000000"/>
          <w:sz w:val="20"/>
          <w:szCs w:val="20"/>
        </w:rPr>
      </w:pPr>
      <w:r>
        <w:rPr>
          <w:rFonts w:ascii="Trebuchet MS" w:hAnsi="Trebuchet MS"/>
          <w:color w:val="000000"/>
          <w:sz w:val="20"/>
          <w:szCs w:val="20"/>
        </w:rPr>
        <w:t>2 e põe contra ela um cerco, e edifica contra ela uma fortificação, e levanta contra ela uma tranqueira; e coloca contra ela arraiais, e põe-lhe aríetes em redor.</w:t>
      </w:r>
    </w:p>
    <w:p>
      <w:pPr>
        <w:rPr>
          <w:rFonts w:ascii="Trebuchet MS" w:hAnsi="Trebuchet MS"/>
          <w:color w:val="000000"/>
          <w:sz w:val="20"/>
          <w:szCs w:val="20"/>
        </w:rPr>
      </w:pPr>
      <w:r>
        <w:rPr>
          <w:rFonts w:ascii="Trebuchet MS" w:hAnsi="Trebuchet MS"/>
          <w:color w:val="000000"/>
          <w:sz w:val="20"/>
          <w:szCs w:val="20"/>
        </w:rPr>
        <w:t>3 Toma também uma sertã de ferro, e põe-na por muro de ferro entre ti e a cidade; e olha para a cidade, e ela será cercada, e tu a cercarás; isso servirá de sinal para a casa de Israel.</w:t>
      </w:r>
    </w:p>
    <w:p>
      <w:pPr>
        <w:rPr>
          <w:rFonts w:ascii="Trebuchet MS" w:hAnsi="Trebuchet MS"/>
          <w:color w:val="000000"/>
          <w:sz w:val="20"/>
          <w:szCs w:val="20"/>
        </w:rPr>
      </w:pPr>
      <w:r>
        <w:rPr>
          <w:rFonts w:ascii="Trebuchet MS" w:hAnsi="Trebuchet MS"/>
          <w:color w:val="000000"/>
          <w:sz w:val="20"/>
          <w:szCs w:val="20"/>
        </w:rPr>
        <w:t>4 Tu também deita-te sobre o teu lado esquerdo, e põe sobre ele a iniqüidade da casa de Israel; segundo o número de cento e cinquenta dias, em que te deitares sobre ele, levarás a sua iniqüidade.</w:t>
      </w:r>
    </w:p>
    <w:p>
      <w:pPr>
        <w:rPr>
          <w:rFonts w:ascii="Trebuchet MS" w:hAnsi="Trebuchet MS"/>
          <w:color w:val="000000"/>
          <w:sz w:val="20"/>
          <w:szCs w:val="20"/>
        </w:rPr>
      </w:pPr>
      <w:r>
        <w:rPr>
          <w:rFonts w:ascii="Trebuchet MS" w:hAnsi="Trebuchet MS"/>
          <w:color w:val="000000"/>
          <w:sz w:val="20"/>
          <w:szCs w:val="20"/>
        </w:rPr>
        <w:t>5 E eu te dei as duas iniquidades deles, para número de cento e noventa dias; assim levarás a iniqüidade da casa de Israel.</w:t>
      </w:r>
    </w:p>
    <w:p>
      <w:pPr>
        <w:rPr>
          <w:rFonts w:ascii="Trebuchet MS" w:hAnsi="Trebuchet MS"/>
          <w:color w:val="000000"/>
          <w:sz w:val="20"/>
          <w:szCs w:val="20"/>
        </w:rPr>
      </w:pPr>
      <w:r>
        <w:rPr>
          <w:rFonts w:ascii="Trebuchet MS" w:hAnsi="Trebuchet MS"/>
          <w:color w:val="000000"/>
          <w:sz w:val="20"/>
          <w:szCs w:val="20"/>
        </w:rPr>
        <w:t>6 E quando tiveres cumprido estes dias, deitar-te-ás sobre o teu lado direito, e levarás a iniqüidade da casa de Judá; quarenta dias te dei, cada dia por um ano.</w:t>
      </w:r>
    </w:p>
    <w:p>
      <w:pPr>
        <w:rPr>
          <w:rFonts w:ascii="Trebuchet MS" w:hAnsi="Trebuchet MS"/>
          <w:color w:val="000000"/>
          <w:sz w:val="20"/>
          <w:szCs w:val="20"/>
        </w:rPr>
      </w:pPr>
      <w:r>
        <w:rPr>
          <w:rFonts w:ascii="Trebuchet MS" w:hAnsi="Trebuchet MS"/>
          <w:color w:val="000000"/>
          <w:sz w:val="20"/>
          <w:szCs w:val="20"/>
        </w:rPr>
        <w:t>7 Dirigirás, pois, o teu rosto para o cerco de Jerusalém, com o teu braço descoberto; e profetizarás contra ela.</w:t>
      </w:r>
    </w:p>
    <w:p>
      <w:pPr>
        <w:rPr>
          <w:rFonts w:ascii="Trebuchet MS" w:hAnsi="Trebuchet MS"/>
          <w:color w:val="000000"/>
          <w:sz w:val="20"/>
          <w:szCs w:val="20"/>
        </w:rPr>
      </w:pPr>
      <w:r>
        <w:rPr>
          <w:rFonts w:ascii="Trebuchet MS" w:hAnsi="Trebuchet MS"/>
          <w:color w:val="000000"/>
          <w:sz w:val="20"/>
          <w:szCs w:val="20"/>
        </w:rPr>
        <w:t>8 E eis que porei sobre ti cordas; assim tu não te voltarás dum lado para o outro, até que tenhas cumprido os dias de teu cerco:</w:t>
      </w:r>
    </w:p>
    <w:p>
      <w:pPr>
        <w:rPr>
          <w:rFonts w:ascii="Trebuchet MS" w:hAnsi="Trebuchet MS"/>
          <w:color w:val="000000"/>
          <w:sz w:val="20"/>
          <w:szCs w:val="20"/>
        </w:rPr>
      </w:pPr>
      <w:r>
        <w:rPr>
          <w:rFonts w:ascii="Trebuchet MS" w:hAnsi="Trebuchet MS"/>
          <w:color w:val="000000"/>
          <w:sz w:val="20"/>
          <w:szCs w:val="20"/>
        </w:rPr>
        <w:t>9 E tu toma trigo, e cevada, e favas, e lentilhas, e milho miúdo, e espelta, e mete-os numa só vasilha, e deles faze pão. Conforme o número dos dias que te deitares sobre o teu lado, cento e noventa dias, comerás disso.</w:t>
      </w:r>
    </w:p>
    <w:p>
      <w:pPr>
        <w:rPr>
          <w:rFonts w:ascii="Trebuchet MS" w:hAnsi="Trebuchet MS"/>
          <w:color w:val="000000"/>
          <w:sz w:val="20"/>
          <w:szCs w:val="20"/>
        </w:rPr>
      </w:pPr>
      <w:r>
        <w:rPr>
          <w:rFonts w:ascii="Trebuchet MS" w:hAnsi="Trebuchet MS"/>
          <w:color w:val="000000"/>
          <w:sz w:val="20"/>
          <w:szCs w:val="20"/>
        </w:rPr>
        <w:t>10 E a tua comida, que hás de comer, será por peso, vinte siclos cada dia; de tempo em tempo a comerás.</w:t>
      </w:r>
    </w:p>
    <w:p>
      <w:pPr>
        <w:rPr>
          <w:rFonts w:ascii="Trebuchet MS" w:hAnsi="Trebuchet MS"/>
          <w:color w:val="000000"/>
          <w:sz w:val="20"/>
          <w:szCs w:val="20"/>
        </w:rPr>
      </w:pPr>
      <w:r>
        <w:rPr>
          <w:rFonts w:ascii="Trebuchet MS" w:hAnsi="Trebuchet MS"/>
          <w:color w:val="000000"/>
          <w:sz w:val="20"/>
          <w:szCs w:val="20"/>
        </w:rPr>
        <w:t>11 Também beberás a água por medida, a sexta parte dum him; de tempo em tempo beberás.</w:t>
      </w:r>
    </w:p>
    <w:p>
      <w:pPr>
        <w:rPr>
          <w:rFonts w:ascii="Trebuchet MS" w:hAnsi="Trebuchet MS"/>
          <w:color w:val="000000"/>
          <w:sz w:val="20"/>
          <w:szCs w:val="20"/>
        </w:rPr>
      </w:pPr>
      <w:r>
        <w:rPr>
          <w:rFonts w:ascii="Trebuchet MS" w:hAnsi="Trebuchet MS"/>
          <w:color w:val="000000"/>
          <w:sz w:val="20"/>
          <w:szCs w:val="20"/>
        </w:rPr>
        <w:t>12 Tu a comerás como bolos de cevada, e à vista deles a assarás sobre o excremento humano.</w:t>
      </w:r>
    </w:p>
    <w:p>
      <w:pPr>
        <w:rPr>
          <w:rFonts w:ascii="Trebuchet MS" w:hAnsi="Trebuchet MS"/>
          <w:color w:val="000000"/>
          <w:sz w:val="20"/>
          <w:szCs w:val="20"/>
        </w:rPr>
      </w:pPr>
      <w:r>
        <w:rPr>
          <w:rFonts w:ascii="Trebuchet MS" w:hAnsi="Trebuchet MS"/>
          <w:color w:val="000000"/>
          <w:sz w:val="20"/>
          <w:szCs w:val="20"/>
        </w:rPr>
        <w:t>13 E disse o Senhor: Assim comerão os filhos de Israel o seu pão imundo, entre as nações, para onde eu os lançarei.</w:t>
      </w:r>
    </w:p>
    <w:p>
      <w:pPr>
        <w:rPr>
          <w:rFonts w:ascii="Trebuchet MS" w:hAnsi="Trebuchet MS"/>
          <w:color w:val="000000"/>
          <w:sz w:val="20"/>
          <w:szCs w:val="20"/>
        </w:rPr>
      </w:pPr>
      <w:r>
        <w:rPr>
          <w:rFonts w:ascii="Trebuchet MS" w:hAnsi="Trebuchet MS"/>
          <w:color w:val="000000"/>
          <w:sz w:val="20"/>
          <w:szCs w:val="20"/>
        </w:rPr>
        <w:t>14 Então disse eu: Ah Senhor Deus! eis que a minha alma não foi contaminada: pois desde a minha mocidade até agora jamais comi do animal que morre de si mesmo, ou que é dilacerado por feras; nem carne abominável entrou na minha boca.</w:t>
      </w:r>
    </w:p>
    <w:p>
      <w:pPr>
        <w:rPr>
          <w:rFonts w:ascii="Trebuchet MS" w:hAnsi="Trebuchet MS"/>
          <w:color w:val="000000"/>
          <w:sz w:val="20"/>
          <w:szCs w:val="20"/>
        </w:rPr>
      </w:pPr>
      <w:r>
        <w:rPr>
          <w:rFonts w:ascii="Trebuchet MS" w:hAnsi="Trebuchet MS"/>
          <w:color w:val="000000"/>
          <w:sz w:val="20"/>
          <w:szCs w:val="20"/>
        </w:rPr>
        <w:t>15 Então me disse: Vê, eu te dou esterco de bois em lugar de excremento de homem; e sobre ele prepararás o teu pão,</w:t>
      </w:r>
    </w:p>
    <w:p>
      <w:pPr>
        <w:rPr>
          <w:rFonts w:ascii="Trebuchet MS" w:hAnsi="Trebuchet MS"/>
          <w:color w:val="000000"/>
          <w:sz w:val="20"/>
          <w:szCs w:val="20"/>
        </w:rPr>
      </w:pPr>
      <w:r>
        <w:rPr>
          <w:rFonts w:ascii="Trebuchet MS" w:hAnsi="Trebuchet MS"/>
          <w:color w:val="000000"/>
          <w:sz w:val="20"/>
          <w:szCs w:val="20"/>
        </w:rPr>
        <w:t>16 Disse-me mais: Filho do homem, eis que quebrarei o báculo de pão em Jerusalém; e comerão o pão por peso, e com ansiedade; e beberão a água por medida, e com espanto;</w:t>
      </w:r>
    </w:p>
    <w:p>
      <w:pPr>
        <w:rPr>
          <w:rFonts w:ascii="Trebuchet MS" w:hAnsi="Trebuchet MS"/>
          <w:color w:val="000000"/>
          <w:sz w:val="20"/>
          <w:szCs w:val="20"/>
        </w:rPr>
      </w:pPr>
      <w:r>
        <w:rPr>
          <w:rFonts w:ascii="Trebuchet MS" w:hAnsi="Trebuchet MS"/>
          <w:color w:val="000000"/>
          <w:sz w:val="20"/>
          <w:szCs w:val="20"/>
        </w:rPr>
        <w:t>17 até que lhes falte o pão e a água, e se espantem uns com os outros, e se definhem na sua iniqüidade.</w:t>
      </w:r>
    </w:p>
    <w:p>
      <w:pPr>
        <w:pStyle w:val="P13"/>
        <w:rPr>
          <w:rFonts w:ascii="Trebuchet MS" w:hAnsi="Trebuchet MS"/>
          <w:color w:val="000000"/>
          <w:sz w:val="22"/>
          <w:szCs w:val="22"/>
        </w:rPr>
      </w:pPr>
      <w:bookmarkStart w:id="874" w:name="_Toc147528771"/>
      <w:r>
        <w:rPr>
          <w:rFonts w:ascii="Trebuchet MS" w:hAnsi="Trebuchet MS"/>
          <w:color w:val="000000"/>
          <w:sz w:val="22"/>
          <w:szCs w:val="22"/>
        </w:rPr>
        <w:t xml:space="preserve"> EZEQUIEL 5</w:t>
      </w:r>
      <w:bookmarkEnd w:id="874"/>
    </w:p>
    <w:p>
      <w:pPr>
        <w:rPr>
          <w:rFonts w:ascii="Trebuchet MS" w:hAnsi="Trebuchet MS"/>
          <w:color w:val="000000"/>
          <w:sz w:val="20"/>
          <w:szCs w:val="20"/>
        </w:rPr>
      </w:pPr>
      <w:r>
        <w:rPr>
          <w:rFonts w:ascii="Trebuchet MS" w:hAnsi="Trebuchet MS"/>
          <w:color w:val="000000"/>
          <w:sz w:val="20"/>
          <w:szCs w:val="20"/>
        </w:rPr>
        <w:t>1 E tu, ó filho do homem, toma uma espada afiada; como navalha de barbeiro a usarás, e a farás passar pela tua cabeça e pela tua barba. Então tomarás uma balança e repartirás os cabelos.</w:t>
      </w:r>
    </w:p>
    <w:p>
      <w:pPr>
        <w:rPr>
          <w:rFonts w:ascii="Trebuchet MS" w:hAnsi="Trebuchet MS"/>
          <w:color w:val="000000"/>
          <w:sz w:val="20"/>
          <w:szCs w:val="20"/>
        </w:rPr>
      </w:pPr>
      <w:r>
        <w:rPr>
          <w:rFonts w:ascii="Trebuchet MS" w:hAnsi="Trebuchet MS"/>
          <w:color w:val="000000"/>
          <w:sz w:val="20"/>
          <w:szCs w:val="20"/>
        </w:rPr>
        <w:t>2 Uma quarta parte, queimá-la-ás no fogo, no meio da cidade, quando se cumprirem os dias do cerco; tomarás outra quarta parte, e com uma espada feri-la-ás ao redor da cidade; e espalharás outra quarta parte ao vento; e eu desembainharei a espada atrás deles.</w:t>
      </w:r>
    </w:p>
    <w:p>
      <w:pPr>
        <w:rPr>
          <w:rFonts w:ascii="Trebuchet MS" w:hAnsi="Trebuchet MS"/>
          <w:color w:val="000000"/>
          <w:sz w:val="20"/>
          <w:szCs w:val="20"/>
        </w:rPr>
      </w:pPr>
      <w:r>
        <w:rPr>
          <w:rFonts w:ascii="Trebuchet MS" w:hAnsi="Trebuchet MS"/>
          <w:color w:val="000000"/>
          <w:sz w:val="20"/>
          <w:szCs w:val="20"/>
        </w:rPr>
        <w:t>3 E tomarás deles um pequeno número, e atá-los-ás nas bordas da tua capa.</w:t>
      </w:r>
    </w:p>
    <w:p>
      <w:pPr>
        <w:rPr>
          <w:rFonts w:ascii="Trebuchet MS" w:hAnsi="Trebuchet MS"/>
          <w:color w:val="000000"/>
          <w:sz w:val="20"/>
          <w:szCs w:val="20"/>
        </w:rPr>
      </w:pPr>
      <w:r>
        <w:rPr>
          <w:rFonts w:ascii="Trebuchet MS" w:hAnsi="Trebuchet MS"/>
          <w:color w:val="000000"/>
          <w:sz w:val="20"/>
          <w:szCs w:val="20"/>
        </w:rPr>
        <w:t>4 E ainda destes tomarás alguns e, lançando-os no meio do fogo, os queimarás no fogo; e dali sairá um fogo contra toda a casa de Israel.</w:t>
      </w:r>
    </w:p>
    <w:p>
      <w:pPr>
        <w:rPr>
          <w:rFonts w:ascii="Trebuchet MS" w:hAnsi="Trebuchet MS"/>
          <w:color w:val="000000"/>
          <w:sz w:val="20"/>
          <w:szCs w:val="20"/>
        </w:rPr>
      </w:pPr>
      <w:r>
        <w:rPr>
          <w:rFonts w:ascii="Trebuchet MS" w:hAnsi="Trebuchet MS"/>
          <w:color w:val="000000"/>
          <w:sz w:val="20"/>
          <w:szCs w:val="20"/>
        </w:rPr>
        <w:t>5 Assim diz o Senhor Deus: Esta é Jerusalém; coloquei-a no meio das nações, estando os países ao seu redor;</w:t>
      </w:r>
    </w:p>
    <w:p>
      <w:pPr>
        <w:rPr>
          <w:rFonts w:ascii="Trebuchet MS" w:hAnsi="Trebuchet MS"/>
          <w:color w:val="000000"/>
          <w:sz w:val="20"/>
          <w:szCs w:val="20"/>
        </w:rPr>
      </w:pPr>
      <w:r>
        <w:rPr>
          <w:rFonts w:ascii="Trebuchet MS" w:hAnsi="Trebuchet MS"/>
          <w:color w:val="000000"/>
          <w:sz w:val="20"/>
          <w:szCs w:val="20"/>
        </w:rPr>
        <w:t>6 ela, porém, se rebelou perversamente contra os meus juízos, mais do que as nações, e os meus estatutos mais do que os países que estão ao redor dela; porque rejeitaram as minhas ordenanças, e não andaram nos meus preceitos.</w:t>
      </w:r>
    </w:p>
    <w:p>
      <w:pPr>
        <w:rPr>
          <w:rFonts w:ascii="Trebuchet MS" w:hAnsi="Trebuchet MS"/>
          <w:color w:val="000000"/>
          <w:sz w:val="20"/>
          <w:szCs w:val="20"/>
        </w:rPr>
      </w:pPr>
      <w:r>
        <w:rPr>
          <w:rFonts w:ascii="Trebuchet MS" w:hAnsi="Trebuchet MS"/>
          <w:color w:val="000000"/>
          <w:sz w:val="20"/>
          <w:szCs w:val="20"/>
        </w:rPr>
        <w:t>7 Portanto assim diz o Senhor Deus: Porque sois mais turbulentos do que as nações que estão ao redor de vós, e não tendes andado nos meus estatutos, nem guardado os meus juízos, e tendes procedido segundo as ordenanças das nações que estão ao redor de vós;</w:t>
      </w:r>
    </w:p>
    <w:p>
      <w:pPr>
        <w:rPr>
          <w:rFonts w:ascii="Trebuchet MS" w:hAnsi="Trebuchet MS"/>
          <w:color w:val="000000"/>
          <w:sz w:val="20"/>
          <w:szCs w:val="20"/>
        </w:rPr>
      </w:pPr>
      <w:r>
        <w:rPr>
          <w:rFonts w:ascii="Trebuchet MS" w:hAnsi="Trebuchet MS"/>
          <w:color w:val="000000"/>
          <w:sz w:val="20"/>
          <w:szCs w:val="20"/>
        </w:rPr>
        <w:t>8 por isso assim diz o Senhor Deus: Eis que eu, sim, eu, estou contra ti; e executarei juízos no meio de ti aos olhos das nações.</w:t>
      </w:r>
    </w:p>
    <w:p>
      <w:pPr>
        <w:rPr>
          <w:rFonts w:ascii="Trebuchet MS" w:hAnsi="Trebuchet MS"/>
          <w:color w:val="000000"/>
          <w:sz w:val="20"/>
          <w:szCs w:val="20"/>
        </w:rPr>
      </w:pPr>
      <w:r>
        <w:rPr>
          <w:rFonts w:ascii="Trebuchet MS" w:hAnsi="Trebuchet MS"/>
          <w:color w:val="000000"/>
          <w:sz w:val="20"/>
          <w:szCs w:val="20"/>
        </w:rPr>
        <w:t>9 E por causa de todas as tuas abominações farei sem ti o que nunca fiz, e coisas às quais nunca mais farei semelhantes.</w:t>
      </w:r>
    </w:p>
    <w:p>
      <w:pPr>
        <w:rPr>
          <w:rFonts w:ascii="Trebuchet MS" w:hAnsi="Trebuchet MS"/>
          <w:color w:val="000000"/>
          <w:sz w:val="20"/>
          <w:szCs w:val="20"/>
        </w:rPr>
      </w:pPr>
      <w:r>
        <w:rPr>
          <w:rFonts w:ascii="Trebuchet MS" w:hAnsi="Trebuchet MS"/>
          <w:color w:val="000000"/>
          <w:sz w:val="20"/>
          <w:szCs w:val="20"/>
        </w:rPr>
        <w:t>10 portanto os pais comerão a seus filhos no meio de ti, e os filhos comerão a seus pais; e executarei em ti juízos, e todos os que restarem de ti, espalhá-los-ei a todos os ventos.</w:t>
      </w:r>
    </w:p>
    <w:p>
      <w:pPr>
        <w:rPr>
          <w:rFonts w:ascii="Trebuchet MS" w:hAnsi="Trebuchet MS"/>
          <w:color w:val="000000"/>
          <w:sz w:val="20"/>
          <w:szCs w:val="20"/>
        </w:rPr>
      </w:pPr>
      <w:r>
        <w:rPr>
          <w:rFonts w:ascii="Trebuchet MS" w:hAnsi="Trebuchet MS"/>
          <w:color w:val="000000"/>
          <w:sz w:val="20"/>
          <w:szCs w:val="20"/>
        </w:rPr>
        <w:t>11 Portanto, tão certo como eu vivo, diz o Senhor Deus, pois que profanaste o meu santuário com todas as tuas coisas detestáveis, e com todas as tuas abominações, também eu te diminuirei; e não te perdoarei, nem terei piedade de ti.</w:t>
      </w:r>
    </w:p>
    <w:p>
      <w:pPr>
        <w:rPr>
          <w:rFonts w:ascii="Trebuchet MS" w:hAnsi="Trebuchet MS"/>
          <w:color w:val="000000"/>
          <w:sz w:val="20"/>
          <w:szCs w:val="20"/>
        </w:rPr>
      </w:pPr>
      <w:r>
        <w:rPr>
          <w:rFonts w:ascii="Trebuchet MS" w:hAnsi="Trebuchet MS"/>
          <w:color w:val="000000"/>
          <w:sz w:val="20"/>
          <w:szCs w:val="20"/>
        </w:rPr>
        <w:t>12 uma quarta parte de ti morrerá da peste; e outra quarta parte se consumirá de fome no meio de ti; e outra quarta parte cairá à espada em redor de ti; e a outra quarta parte espalharei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13 Assim se cumprirá a minha ira, e satisfarei neles o meu furor, e me consolarei; e saberão que sou eu, o Senhor, que tenho falado no meu zelo, quando eu cumprir neles o meu furor.</w:t>
      </w:r>
    </w:p>
    <w:p>
      <w:pPr>
        <w:rPr>
          <w:rFonts w:ascii="Trebuchet MS" w:hAnsi="Trebuchet MS"/>
          <w:color w:val="000000"/>
          <w:sz w:val="20"/>
          <w:szCs w:val="20"/>
        </w:rPr>
      </w:pPr>
      <w:r>
        <w:rPr>
          <w:rFonts w:ascii="Trebuchet MS" w:hAnsi="Trebuchet MS"/>
          <w:color w:val="000000"/>
          <w:sz w:val="20"/>
          <w:szCs w:val="20"/>
        </w:rPr>
        <w:t>14 Demais te farei uma desolação, e objeto de opróbrio entre as nações que estão em redor de ti, à vista de todos os que passarem.</w:t>
      </w:r>
    </w:p>
    <w:p>
      <w:pPr>
        <w:rPr>
          <w:rFonts w:ascii="Trebuchet MS" w:hAnsi="Trebuchet MS"/>
          <w:color w:val="000000"/>
          <w:sz w:val="20"/>
          <w:szCs w:val="20"/>
        </w:rPr>
      </w:pPr>
      <w:r>
        <w:rPr>
          <w:rFonts w:ascii="Trebuchet MS" w:hAnsi="Trebuchet MS"/>
          <w:color w:val="000000"/>
          <w:sz w:val="20"/>
          <w:szCs w:val="20"/>
        </w:rPr>
        <w:t>15 E isso será objeto de opróbrio e ludíbrio, e escarmento e espanto, às nações que estão em redor de ti, quando eu executar em ti juízos com ira, e com furor, e com furiosos castigos. Eu, o Senhor, o disse.</w:t>
      </w:r>
    </w:p>
    <w:p>
      <w:pPr>
        <w:rPr>
          <w:rFonts w:ascii="Trebuchet MS" w:hAnsi="Trebuchet MS"/>
          <w:color w:val="000000"/>
          <w:sz w:val="20"/>
          <w:szCs w:val="20"/>
        </w:rPr>
      </w:pPr>
      <w:r>
        <w:rPr>
          <w:rFonts w:ascii="Trebuchet MS" w:hAnsi="Trebuchet MS"/>
          <w:color w:val="000000"/>
          <w:sz w:val="20"/>
          <w:szCs w:val="20"/>
        </w:rPr>
        <w:t>16 Quando eu enviar as malignas flechas da fome contra eles, flechas para a destruição, as quais eu mandarei para vos destruir; e aumentarei a fome sobre vós, e tirar-vos-ei o sustento do pão.</w:t>
      </w:r>
    </w:p>
    <w:p>
      <w:pPr>
        <w:rPr>
          <w:rFonts w:ascii="Trebuchet MS" w:hAnsi="Trebuchet MS"/>
          <w:color w:val="000000"/>
          <w:sz w:val="20"/>
          <w:szCs w:val="20"/>
        </w:rPr>
      </w:pPr>
      <w:r>
        <w:rPr>
          <w:rFonts w:ascii="Trebuchet MS" w:hAnsi="Trebuchet MS"/>
          <w:color w:val="000000"/>
          <w:sz w:val="20"/>
          <w:szCs w:val="20"/>
        </w:rPr>
        <w:t>17 E enviarei sobre vós a fome e feras, que te desfilharão; e a peste e o sangue passarão por ti; e trarei a espada sobre ti. Eu, o Senhor, o disse.</w:t>
      </w:r>
    </w:p>
    <w:p>
      <w:pPr>
        <w:pStyle w:val="P13"/>
        <w:rPr>
          <w:rFonts w:ascii="Trebuchet MS" w:hAnsi="Trebuchet MS"/>
          <w:color w:val="000000"/>
          <w:sz w:val="22"/>
          <w:szCs w:val="22"/>
        </w:rPr>
      </w:pPr>
      <w:bookmarkStart w:id="875" w:name="_Toc147528772"/>
      <w:r>
        <w:rPr>
          <w:rFonts w:ascii="Trebuchet MS" w:hAnsi="Trebuchet MS"/>
          <w:color w:val="000000"/>
          <w:sz w:val="22"/>
          <w:szCs w:val="22"/>
        </w:rPr>
        <w:t xml:space="preserve"> EZEQUIEL 6</w:t>
      </w:r>
      <w:bookmarkEnd w:id="875"/>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os montes de Israel, e profetiza contra eles.</w:t>
      </w:r>
    </w:p>
    <w:p>
      <w:pPr>
        <w:rPr>
          <w:rFonts w:ascii="Trebuchet MS" w:hAnsi="Trebuchet MS"/>
          <w:color w:val="000000"/>
          <w:sz w:val="20"/>
          <w:szCs w:val="20"/>
        </w:rPr>
      </w:pPr>
      <w:r>
        <w:rPr>
          <w:rFonts w:ascii="Trebuchet MS" w:hAnsi="Trebuchet MS"/>
          <w:color w:val="000000"/>
          <w:sz w:val="20"/>
          <w:szCs w:val="20"/>
        </w:rPr>
        <w:t>3 E dize: Montes de Israel, ouvi a palavra do Senhor Deus. Assim diz o Senhor Deus aos montes, aos outeiros, às ravinas e aos vales: Eis que eu, sim eu, trarei a espada sobre vós, e destruirei os vossos altos.</w:t>
      </w:r>
    </w:p>
    <w:p>
      <w:pPr>
        <w:rPr>
          <w:rFonts w:ascii="Trebuchet MS" w:hAnsi="Trebuchet MS"/>
          <w:color w:val="000000"/>
          <w:sz w:val="20"/>
          <w:szCs w:val="20"/>
        </w:rPr>
      </w:pPr>
      <w:r>
        <w:rPr>
          <w:rFonts w:ascii="Trebuchet MS" w:hAnsi="Trebuchet MS"/>
          <w:color w:val="000000"/>
          <w:sz w:val="20"/>
          <w:szCs w:val="20"/>
        </w:rPr>
        <w:t>4 E serão assolados os vossos altares, e quebrados os vossos altares de incenso; e arrojarei os vossos mortos diante dos vossos ídolos.</w:t>
      </w:r>
    </w:p>
    <w:p>
      <w:pPr>
        <w:rPr>
          <w:rFonts w:ascii="Trebuchet MS" w:hAnsi="Trebuchet MS"/>
          <w:color w:val="000000"/>
          <w:sz w:val="20"/>
          <w:szCs w:val="20"/>
        </w:rPr>
      </w:pPr>
      <w:r>
        <w:rPr>
          <w:rFonts w:ascii="Trebuchet MS" w:hAnsi="Trebuchet MS"/>
          <w:color w:val="000000"/>
          <w:sz w:val="20"/>
          <w:szCs w:val="20"/>
        </w:rPr>
        <w:t>5 E porei os cadáveres dos filhos de Israel diante dos seus ídolos, e espalharei os vossos ossos em redor dos vossos altares.</w:t>
      </w:r>
    </w:p>
    <w:p>
      <w:pPr>
        <w:rPr>
          <w:rFonts w:ascii="Trebuchet MS" w:hAnsi="Trebuchet MS"/>
          <w:color w:val="000000"/>
          <w:sz w:val="20"/>
          <w:szCs w:val="20"/>
        </w:rPr>
      </w:pPr>
      <w:r>
        <w:rPr>
          <w:rFonts w:ascii="Trebuchet MS" w:hAnsi="Trebuchet MS"/>
          <w:color w:val="000000"/>
          <w:sz w:val="20"/>
          <w:szCs w:val="20"/>
        </w:rPr>
        <w:t>6 Em todos os vossos lugares habitáveis as cidades serão destruídas, e os altos assolados; para que os vossos altares sejam destruídos e assolados, e os vossos ídolos se quebrem e sejam destruídos, e os altares de incenso sejam cortados, e desfeitas as vossas obras.</w:t>
      </w:r>
    </w:p>
    <w:p>
      <w:pPr>
        <w:rPr>
          <w:rFonts w:ascii="Trebuchet MS" w:hAnsi="Trebuchet MS"/>
          <w:color w:val="000000"/>
          <w:sz w:val="20"/>
          <w:szCs w:val="20"/>
        </w:rPr>
      </w:pPr>
      <w:r>
        <w:rPr>
          <w:rFonts w:ascii="Trebuchet MS" w:hAnsi="Trebuchet MS"/>
          <w:color w:val="000000"/>
          <w:sz w:val="20"/>
          <w:szCs w:val="20"/>
        </w:rPr>
        <w:t>7 E os traspassados cairão no meio de vós, e sabereis que eu sou o Senhor.</w:t>
      </w:r>
    </w:p>
    <w:p>
      <w:pPr>
        <w:rPr>
          <w:rFonts w:ascii="Trebuchet MS" w:hAnsi="Trebuchet MS"/>
          <w:color w:val="000000"/>
          <w:sz w:val="20"/>
          <w:szCs w:val="20"/>
        </w:rPr>
      </w:pPr>
      <w:r>
        <w:rPr>
          <w:rFonts w:ascii="Trebuchet MS" w:hAnsi="Trebuchet MS"/>
          <w:color w:val="000000"/>
          <w:sz w:val="20"/>
          <w:szCs w:val="20"/>
        </w:rPr>
        <w:t>8 Contudo deixarei com vida um restante, visto que tereis alguns que escaparão da espada entre as nações, quando fordes espalhados pelos países.</w:t>
      </w:r>
    </w:p>
    <w:p>
      <w:pPr>
        <w:rPr>
          <w:rFonts w:ascii="Trebuchet MS" w:hAnsi="Trebuchet MS"/>
          <w:color w:val="000000"/>
          <w:sz w:val="20"/>
          <w:szCs w:val="20"/>
        </w:rPr>
      </w:pPr>
      <w:r>
        <w:rPr>
          <w:rFonts w:ascii="Trebuchet MS" w:hAnsi="Trebuchet MS"/>
          <w:color w:val="000000"/>
          <w:sz w:val="20"/>
          <w:szCs w:val="20"/>
        </w:rPr>
        <w:t>9 Então os que dentre vós escaparem se lembrarão de mim entre as nações para onde forem levados em cativeiro, quando eu lhes tiver quebrantado o coração corrompido, que se desviou de mim, e cegado os seus olhos, que se vão corrompendo após os seus ídolos; e terão nojo de si mesmos, por causa das maldades que fizeram em todas as suas abominações.</w:t>
      </w:r>
    </w:p>
    <w:p>
      <w:pPr>
        <w:rPr>
          <w:rFonts w:ascii="Trebuchet MS" w:hAnsi="Trebuchet MS"/>
          <w:color w:val="000000"/>
          <w:sz w:val="20"/>
          <w:szCs w:val="20"/>
        </w:rPr>
      </w:pPr>
      <w:r>
        <w:rPr>
          <w:rFonts w:ascii="Trebuchet MS" w:hAnsi="Trebuchet MS"/>
          <w:color w:val="000000"/>
          <w:sz w:val="20"/>
          <w:szCs w:val="20"/>
        </w:rPr>
        <w:t>10 E saberão que eu sou o Senhor; não disse debalde que lhes faria este mal.</w:t>
      </w:r>
    </w:p>
    <w:p>
      <w:pPr>
        <w:rPr>
          <w:rFonts w:ascii="Trebuchet MS" w:hAnsi="Trebuchet MS"/>
          <w:color w:val="000000"/>
          <w:sz w:val="20"/>
          <w:szCs w:val="20"/>
        </w:rPr>
      </w:pPr>
      <w:r>
        <w:rPr>
          <w:rFonts w:ascii="Trebuchet MS" w:hAnsi="Trebuchet MS"/>
          <w:color w:val="000000"/>
          <w:sz w:val="20"/>
          <w:szCs w:val="20"/>
        </w:rPr>
        <w:t>11 Assim diz o Senhor Deus: Bate com a mão, e bate com o teu pé, e dize: Ah! por causa de todas as péssimas abominações da casa de Israel; pois eles cairão à espada, e de fome, e de peste.</w:t>
      </w:r>
    </w:p>
    <w:p>
      <w:pPr>
        <w:rPr>
          <w:rFonts w:ascii="Trebuchet MS" w:hAnsi="Trebuchet MS"/>
          <w:color w:val="000000"/>
          <w:sz w:val="20"/>
          <w:szCs w:val="20"/>
        </w:rPr>
      </w:pPr>
      <w:r>
        <w:rPr>
          <w:rFonts w:ascii="Trebuchet MS" w:hAnsi="Trebuchet MS"/>
          <w:color w:val="000000"/>
          <w:sz w:val="20"/>
          <w:szCs w:val="20"/>
        </w:rPr>
        <w:t>12 O que estiver longe morrerá de peste; e, o que está perto cairá à espada; e o que ficar de resto e cercado morrerá de fome; assim cumprirei o meu furor contra eles.</w:t>
      </w:r>
    </w:p>
    <w:p>
      <w:pPr>
        <w:rPr>
          <w:rFonts w:ascii="Trebuchet MS" w:hAnsi="Trebuchet MS"/>
          <w:color w:val="000000"/>
          <w:sz w:val="20"/>
          <w:szCs w:val="20"/>
        </w:rPr>
      </w:pPr>
      <w:r>
        <w:rPr>
          <w:rFonts w:ascii="Trebuchet MS" w:hAnsi="Trebuchet MS"/>
          <w:color w:val="000000"/>
          <w:sz w:val="20"/>
          <w:szCs w:val="20"/>
        </w:rPr>
        <w:t>13 Então sabereis que eu sou o Senhor, quando os seus mortos estiverem estendidos no meio dos seus ídolos, em redor dos seus altares, em todo outeiro alto, em todos os cumes dos montes, e debaixo de toda árvore verde, e debaixo de todo carvalho frondoso, lugares onde ofereciam suave cheiro a todos os seus ídolos.</w:t>
      </w:r>
    </w:p>
    <w:p>
      <w:pPr>
        <w:rPr>
          <w:rFonts w:ascii="Trebuchet MS" w:hAnsi="Trebuchet MS"/>
          <w:color w:val="000000"/>
          <w:sz w:val="20"/>
          <w:szCs w:val="20"/>
        </w:rPr>
      </w:pPr>
      <w:r>
        <w:rPr>
          <w:rFonts w:ascii="Trebuchet MS" w:hAnsi="Trebuchet MS"/>
          <w:color w:val="000000"/>
          <w:sz w:val="20"/>
          <w:szCs w:val="20"/>
        </w:rPr>
        <w:t>14 E estenderei a minha mão sobre eles, e farei a terra desolada e erma, em todas as suas habitações; desde o deserto até Dibla; e saberão que eu sou o Senhor.</w:t>
      </w:r>
    </w:p>
    <w:p>
      <w:pPr>
        <w:pStyle w:val="P13"/>
        <w:rPr>
          <w:rFonts w:ascii="Trebuchet MS" w:hAnsi="Trebuchet MS"/>
          <w:color w:val="000000"/>
          <w:sz w:val="22"/>
          <w:szCs w:val="22"/>
        </w:rPr>
      </w:pPr>
      <w:bookmarkStart w:id="876" w:name="_Toc147528773"/>
      <w:r>
        <w:rPr>
          <w:rFonts w:ascii="Trebuchet MS" w:hAnsi="Trebuchet MS"/>
          <w:color w:val="000000"/>
          <w:sz w:val="22"/>
          <w:szCs w:val="22"/>
        </w:rPr>
        <w:t xml:space="preserve"> EZEQUIEL 7</w:t>
      </w:r>
      <w:bookmarkEnd w:id="876"/>
    </w:p>
    <w:p>
      <w:pPr>
        <w:rPr>
          <w:rFonts w:ascii="Trebuchet MS" w:hAnsi="Trebuchet MS"/>
          <w:color w:val="000000"/>
          <w:sz w:val="20"/>
          <w:szCs w:val="20"/>
        </w:rPr>
      </w:pPr>
      <w:r>
        <w:rPr>
          <w:rFonts w:ascii="Trebuchet MS" w:hAnsi="Trebuchet MS"/>
          <w:color w:val="000000"/>
          <w:sz w:val="20"/>
          <w:szCs w:val="20"/>
        </w:rPr>
        <w:t>1 Demais veio a palavra do Senhor a mim, dizendo:</w:t>
      </w:r>
    </w:p>
    <w:p>
      <w:pPr>
        <w:rPr>
          <w:rFonts w:ascii="Trebuchet MS" w:hAnsi="Trebuchet MS"/>
          <w:color w:val="000000"/>
          <w:sz w:val="20"/>
          <w:szCs w:val="20"/>
        </w:rPr>
      </w:pPr>
      <w:r>
        <w:rPr>
          <w:rFonts w:ascii="Trebuchet MS" w:hAnsi="Trebuchet MS"/>
          <w:color w:val="000000"/>
          <w:sz w:val="20"/>
          <w:szCs w:val="20"/>
        </w:rPr>
        <w:t>2 E tu, ó filho do homem, assim diz o Senhor Deus à terra de Israel: Vem o fim, o fim vem sobre os quatro cantos da terra.</w:t>
      </w:r>
    </w:p>
    <w:p>
      <w:pPr>
        <w:rPr>
          <w:rFonts w:ascii="Trebuchet MS" w:hAnsi="Trebuchet MS"/>
          <w:color w:val="000000"/>
          <w:sz w:val="20"/>
          <w:szCs w:val="20"/>
        </w:rPr>
      </w:pPr>
      <w:r>
        <w:rPr>
          <w:rFonts w:ascii="Trebuchet MS" w:hAnsi="Trebuchet MS"/>
          <w:color w:val="000000"/>
          <w:sz w:val="20"/>
          <w:szCs w:val="20"/>
        </w:rPr>
        <w:t>3 Agora vem o fim sobre ti, e enviarei sobre ti a minha ira, e te julgarei conforme os teus caminhos; e trarei sobre ti todas as tuas abominações.</w:t>
      </w:r>
    </w:p>
    <w:p>
      <w:pPr>
        <w:rPr>
          <w:rFonts w:ascii="Trebuchet MS" w:hAnsi="Trebuchet MS"/>
          <w:color w:val="000000"/>
          <w:sz w:val="20"/>
          <w:szCs w:val="20"/>
        </w:rPr>
      </w:pPr>
      <w:r>
        <w:rPr>
          <w:rFonts w:ascii="Trebuchet MS" w:hAnsi="Trebuchet MS"/>
          <w:color w:val="000000"/>
          <w:sz w:val="20"/>
          <w:szCs w:val="20"/>
        </w:rPr>
        <w:t>4 E não te pouparei, nem terei piedade de ti; mas eu te punirei por todos os teus caminhos, enquanto as tuas abominações estiverem no meio de ti; e sabereis que eu sou o Senhor.</w:t>
      </w:r>
    </w:p>
    <w:p>
      <w:pPr>
        <w:rPr>
          <w:rFonts w:ascii="Trebuchet MS" w:hAnsi="Trebuchet MS"/>
          <w:color w:val="000000"/>
          <w:sz w:val="20"/>
          <w:szCs w:val="20"/>
        </w:rPr>
      </w:pPr>
      <w:r>
        <w:rPr>
          <w:rFonts w:ascii="Trebuchet MS" w:hAnsi="Trebuchet MS"/>
          <w:color w:val="000000"/>
          <w:sz w:val="20"/>
          <w:szCs w:val="20"/>
        </w:rPr>
        <w:t>5 Assim diz o Senhor Deus: Mal sobre mal! eis que vem!</w:t>
      </w:r>
    </w:p>
    <w:p>
      <w:pPr>
        <w:rPr>
          <w:rFonts w:ascii="Trebuchet MS" w:hAnsi="Trebuchet MS"/>
          <w:color w:val="000000"/>
          <w:sz w:val="20"/>
          <w:szCs w:val="20"/>
        </w:rPr>
      </w:pPr>
      <w:r>
        <w:rPr>
          <w:rFonts w:ascii="Trebuchet MS" w:hAnsi="Trebuchet MS"/>
          <w:color w:val="000000"/>
          <w:sz w:val="20"/>
          <w:szCs w:val="20"/>
        </w:rPr>
        <w:t>6 Vem o fim, o fim vem, despertou-se contra ti; eis que vem.</w:t>
      </w:r>
    </w:p>
    <w:p>
      <w:pPr>
        <w:rPr>
          <w:rFonts w:ascii="Trebuchet MS" w:hAnsi="Trebuchet MS"/>
          <w:color w:val="000000"/>
          <w:sz w:val="20"/>
          <w:szCs w:val="20"/>
        </w:rPr>
      </w:pPr>
      <w:r>
        <w:rPr>
          <w:rFonts w:ascii="Trebuchet MS" w:hAnsi="Trebuchet MS"/>
          <w:color w:val="000000"/>
          <w:sz w:val="20"/>
          <w:szCs w:val="20"/>
        </w:rPr>
        <w:t>7 Vem a tua ruína, ó habitante da terra! Vem o tempo; está perto o dia, o dia de tumulto, e não de gritos alegres, sobre os montes.</w:t>
      </w:r>
    </w:p>
    <w:p>
      <w:pPr>
        <w:rPr>
          <w:rFonts w:ascii="Trebuchet MS" w:hAnsi="Trebuchet MS"/>
          <w:color w:val="000000"/>
          <w:sz w:val="20"/>
          <w:szCs w:val="20"/>
        </w:rPr>
      </w:pPr>
      <w:r>
        <w:rPr>
          <w:rFonts w:ascii="Trebuchet MS" w:hAnsi="Trebuchet MS"/>
          <w:color w:val="000000"/>
          <w:sz w:val="20"/>
          <w:szCs w:val="20"/>
        </w:rPr>
        <w:t>8 Agora depressa derramarei o meu furor sobre ti, e cumprirei a minha ira contra ti, e te julgarei conforme os teus caminhos; e te punirei por todas as tuas abominações.</w:t>
      </w:r>
    </w:p>
    <w:p>
      <w:pPr>
        <w:rPr>
          <w:rFonts w:ascii="Trebuchet MS" w:hAnsi="Trebuchet MS"/>
          <w:color w:val="000000"/>
          <w:sz w:val="20"/>
          <w:szCs w:val="20"/>
        </w:rPr>
      </w:pPr>
      <w:r>
        <w:rPr>
          <w:rFonts w:ascii="Trebuchet MS" w:hAnsi="Trebuchet MS"/>
          <w:color w:val="000000"/>
          <w:sz w:val="20"/>
          <w:szCs w:val="20"/>
        </w:rPr>
        <w:t>9 E não te pouparei, nem terei piedade; conforme os teus caminhos, assim te punirei, enquanto as tuas abominações estiverem no meio de ti; e sabereis que eu, o Senhor, castigo.</w:t>
      </w:r>
    </w:p>
    <w:p>
      <w:pPr>
        <w:rPr>
          <w:rFonts w:ascii="Trebuchet MS" w:hAnsi="Trebuchet MS"/>
          <w:color w:val="000000"/>
          <w:sz w:val="20"/>
          <w:szCs w:val="20"/>
        </w:rPr>
      </w:pPr>
      <w:r>
        <w:rPr>
          <w:rFonts w:ascii="Trebuchet MS" w:hAnsi="Trebuchet MS"/>
          <w:color w:val="000000"/>
          <w:sz w:val="20"/>
          <w:szCs w:val="20"/>
        </w:rPr>
        <w:t>10 Eis o dia! Eis que vem! Veio a tua ruína; já floresceu a vara, já brotou a soberba. :</w:t>
      </w:r>
    </w:p>
    <w:p>
      <w:pPr>
        <w:rPr>
          <w:rFonts w:ascii="Trebuchet MS" w:hAnsi="Trebuchet MS"/>
          <w:color w:val="000000"/>
          <w:sz w:val="20"/>
          <w:szCs w:val="20"/>
        </w:rPr>
      </w:pPr>
      <w:r>
        <w:rPr>
          <w:rFonts w:ascii="Trebuchet MS" w:hAnsi="Trebuchet MS"/>
          <w:color w:val="000000"/>
          <w:sz w:val="20"/>
          <w:szCs w:val="20"/>
        </w:rPr>
        <w:t>11 A violência se levantou em vara de iniqüidade. nada restará deles, nem da sua multidão, nem dos seus bens. Não haverá eminência entre eles.</w:t>
      </w:r>
    </w:p>
    <w:p>
      <w:pPr>
        <w:rPr>
          <w:rFonts w:ascii="Trebuchet MS" w:hAnsi="Trebuchet MS"/>
          <w:color w:val="000000"/>
          <w:sz w:val="20"/>
          <w:szCs w:val="20"/>
        </w:rPr>
      </w:pPr>
      <w:r>
        <w:rPr>
          <w:rFonts w:ascii="Trebuchet MS" w:hAnsi="Trebuchet MS"/>
          <w:color w:val="000000"/>
          <w:sz w:val="20"/>
          <w:szCs w:val="20"/>
        </w:rPr>
        <w:t>12 Vem o tempo, é chegado o dia; não se alegre o comprador, e não se entristeça o vendedor; pois a ira está sobre toda a multidão deles.</w:t>
      </w:r>
    </w:p>
    <w:p>
      <w:pPr>
        <w:rPr>
          <w:rFonts w:ascii="Trebuchet MS" w:hAnsi="Trebuchet MS"/>
          <w:color w:val="000000"/>
          <w:sz w:val="20"/>
          <w:szCs w:val="20"/>
        </w:rPr>
      </w:pPr>
      <w:r>
        <w:rPr>
          <w:rFonts w:ascii="Trebuchet MS" w:hAnsi="Trebuchet MS"/>
          <w:color w:val="000000"/>
          <w:sz w:val="20"/>
          <w:szCs w:val="20"/>
        </w:rPr>
        <w:t>13 Na verdade o vendedor não tornará a possuir o que vendeu, ainda que esteja por longo tempo entre os viventes; pois a visão, no tocante a toda a multidão deles, não voltará atrás; e ninguém prosperará na vida, pela sua iniqüidade.</w:t>
      </w:r>
    </w:p>
    <w:p>
      <w:pPr>
        <w:rPr>
          <w:rFonts w:ascii="Trebuchet MS" w:hAnsi="Trebuchet MS"/>
          <w:color w:val="000000"/>
          <w:sz w:val="20"/>
          <w:szCs w:val="20"/>
        </w:rPr>
      </w:pPr>
      <w:r>
        <w:rPr>
          <w:rFonts w:ascii="Trebuchet MS" w:hAnsi="Trebuchet MS"/>
          <w:color w:val="000000"/>
          <w:sz w:val="20"/>
          <w:szCs w:val="20"/>
        </w:rPr>
        <w:t>14 Já tocaram a trombeta, e tudo prepararam, mas não há quem vá à batalha; pois sobre toda a multidão deles está a minha ira.</w:t>
      </w:r>
    </w:p>
    <w:p>
      <w:pPr>
        <w:rPr>
          <w:rFonts w:ascii="Trebuchet MS" w:hAnsi="Trebuchet MS"/>
          <w:color w:val="000000"/>
          <w:sz w:val="20"/>
          <w:szCs w:val="20"/>
        </w:rPr>
      </w:pPr>
      <w:r>
        <w:rPr>
          <w:rFonts w:ascii="Trebuchet MS" w:hAnsi="Trebuchet MS"/>
          <w:color w:val="000000"/>
          <w:sz w:val="20"/>
          <w:szCs w:val="20"/>
        </w:rPr>
        <w:t>15 Fora está a espada, e dentro a peste e a fome; o que estiver no campo morrerá à espada; e o que estiver na cidade, a fome e a peste o consumirão.</w:t>
      </w:r>
    </w:p>
    <w:p>
      <w:pPr>
        <w:rPr>
          <w:rFonts w:ascii="Trebuchet MS" w:hAnsi="Trebuchet MS"/>
          <w:color w:val="000000"/>
          <w:sz w:val="20"/>
          <w:szCs w:val="20"/>
        </w:rPr>
      </w:pPr>
      <w:r>
        <w:rPr>
          <w:rFonts w:ascii="Trebuchet MS" w:hAnsi="Trebuchet MS"/>
          <w:color w:val="000000"/>
          <w:sz w:val="20"/>
          <w:szCs w:val="20"/>
        </w:rPr>
        <w:t>16 E se escaparem alguns sobreviventes, estarão sobre os montes, como pombas dos vales, todos gemendo, cada um por causa da sua iniqüidade.</w:t>
      </w:r>
    </w:p>
    <w:p>
      <w:pPr>
        <w:rPr>
          <w:rFonts w:ascii="Trebuchet MS" w:hAnsi="Trebuchet MS"/>
          <w:color w:val="000000"/>
          <w:sz w:val="20"/>
          <w:szCs w:val="20"/>
        </w:rPr>
      </w:pPr>
      <w:r>
        <w:rPr>
          <w:rFonts w:ascii="Trebuchet MS" w:hAnsi="Trebuchet MS"/>
          <w:color w:val="000000"/>
          <w:sz w:val="20"/>
          <w:szCs w:val="20"/>
        </w:rPr>
        <w:t>17 Todas as mãos se enfraquecerão, e todos os joelhos se tornarão fracos como água.</w:t>
      </w:r>
    </w:p>
    <w:p>
      <w:pPr>
        <w:rPr>
          <w:rFonts w:ascii="Trebuchet MS" w:hAnsi="Trebuchet MS"/>
          <w:color w:val="000000"/>
          <w:sz w:val="20"/>
          <w:szCs w:val="20"/>
        </w:rPr>
      </w:pPr>
      <w:r>
        <w:rPr>
          <w:rFonts w:ascii="Trebuchet MS" w:hAnsi="Trebuchet MS"/>
          <w:color w:val="000000"/>
          <w:sz w:val="20"/>
          <w:szCs w:val="20"/>
        </w:rPr>
        <w:t>18 E se cingirão de sacos, e o terror os cobrirá; e sobre todos os rostos haverá vergonha e sobre todas as suas cabeças calva.</w:t>
      </w:r>
    </w:p>
    <w:p>
      <w:pPr>
        <w:rPr>
          <w:rFonts w:ascii="Trebuchet MS" w:hAnsi="Trebuchet MS"/>
          <w:color w:val="000000"/>
          <w:sz w:val="20"/>
          <w:szCs w:val="20"/>
        </w:rPr>
      </w:pPr>
      <w:r>
        <w:rPr>
          <w:rFonts w:ascii="Trebuchet MS" w:hAnsi="Trebuchet MS"/>
          <w:color w:val="000000"/>
          <w:sz w:val="20"/>
          <w:szCs w:val="20"/>
        </w:rPr>
        <w:t>19 A sua prata, lançá-la-ão pelas ruas, e o seu ouro será como imundícia; nem a sua prata nem o seu ouro os poderá livrar no dia do furor do Senhor; esses metais não lhes poderão saciar a fome, nem lhes encher o estômago; pois serviram de tropeço da sua iniqüidade.</w:t>
      </w:r>
    </w:p>
    <w:p>
      <w:pPr>
        <w:rPr>
          <w:rFonts w:ascii="Trebuchet MS" w:hAnsi="Trebuchet MS"/>
          <w:color w:val="000000"/>
          <w:sz w:val="20"/>
          <w:szCs w:val="20"/>
        </w:rPr>
      </w:pPr>
      <w:r>
        <w:rPr>
          <w:rFonts w:ascii="Trebuchet MS" w:hAnsi="Trebuchet MS"/>
          <w:color w:val="000000"/>
          <w:sz w:val="20"/>
          <w:szCs w:val="20"/>
        </w:rPr>
        <w:t>20 Converteram em soberba a formosura dos seus adornos, e deles fizeram as imagens das suas abominações, e as suas coisas detestáveis; por isso eu a fiz para eles como uma coisa imunda.</w:t>
      </w:r>
    </w:p>
    <w:p>
      <w:pPr>
        <w:rPr>
          <w:rFonts w:ascii="Trebuchet MS" w:hAnsi="Trebuchet MS"/>
          <w:color w:val="000000"/>
          <w:sz w:val="20"/>
          <w:szCs w:val="20"/>
        </w:rPr>
      </w:pPr>
      <w:r>
        <w:rPr>
          <w:rFonts w:ascii="Trebuchet MS" w:hAnsi="Trebuchet MS"/>
          <w:color w:val="000000"/>
          <w:sz w:val="20"/>
          <w:szCs w:val="20"/>
        </w:rPr>
        <w:t>21 E entregá-la-ei nas mãos dos estrangeiros por presa, e aos ímpios da terra por despojo; e a profanarão.</w:t>
      </w:r>
    </w:p>
    <w:p>
      <w:pPr>
        <w:rPr>
          <w:rFonts w:ascii="Trebuchet MS" w:hAnsi="Trebuchet MS"/>
          <w:color w:val="000000"/>
          <w:sz w:val="20"/>
          <w:szCs w:val="20"/>
        </w:rPr>
      </w:pPr>
      <w:r>
        <w:rPr>
          <w:rFonts w:ascii="Trebuchet MS" w:hAnsi="Trebuchet MS"/>
          <w:color w:val="000000"/>
          <w:sz w:val="20"/>
          <w:szCs w:val="20"/>
        </w:rPr>
        <w:t>22 E desviarei deles o meu rosto, e profanarão o meu lugar oculto; porque entrarão nele saqueadores, e o profanarão.</w:t>
      </w:r>
    </w:p>
    <w:p>
      <w:pPr>
        <w:rPr>
          <w:rFonts w:ascii="Trebuchet MS" w:hAnsi="Trebuchet MS"/>
          <w:color w:val="000000"/>
          <w:sz w:val="20"/>
          <w:szCs w:val="20"/>
        </w:rPr>
      </w:pPr>
      <w:r>
        <w:rPr>
          <w:rFonts w:ascii="Trebuchet MS" w:hAnsi="Trebuchet MS"/>
          <w:color w:val="000000"/>
          <w:sz w:val="20"/>
          <w:szCs w:val="20"/>
        </w:rPr>
        <w:t>23 Faze uma cadeia, porque a terra está cheia de crimes de sangue, e a cidade está cheia de violência.</w:t>
      </w:r>
    </w:p>
    <w:p>
      <w:pPr>
        <w:rPr>
          <w:rFonts w:ascii="Trebuchet MS" w:hAnsi="Trebuchet MS"/>
          <w:color w:val="000000"/>
          <w:sz w:val="20"/>
          <w:szCs w:val="20"/>
        </w:rPr>
      </w:pPr>
      <w:r>
        <w:rPr>
          <w:rFonts w:ascii="Trebuchet MS" w:hAnsi="Trebuchet MS"/>
          <w:color w:val="000000"/>
          <w:sz w:val="20"/>
          <w:szCs w:val="20"/>
        </w:rPr>
        <w:t>24 Pelo que trarei dentre as nações os piores, que possuirão as suas casas; e farei cessar a soberba dos poderosos; e os seus lugares santos serão profanados.</w:t>
      </w:r>
    </w:p>
    <w:p>
      <w:pPr>
        <w:rPr>
          <w:rFonts w:ascii="Trebuchet MS" w:hAnsi="Trebuchet MS"/>
          <w:color w:val="000000"/>
          <w:sz w:val="20"/>
          <w:szCs w:val="20"/>
        </w:rPr>
      </w:pPr>
      <w:r>
        <w:rPr>
          <w:rFonts w:ascii="Trebuchet MS" w:hAnsi="Trebuchet MS"/>
          <w:color w:val="000000"/>
          <w:sz w:val="20"/>
          <w:szCs w:val="20"/>
        </w:rPr>
        <w:t>25 Quando vier a angústia eles buscarão a paz, mas não haverá paz.</w:t>
      </w:r>
    </w:p>
    <w:p>
      <w:pPr>
        <w:rPr>
          <w:rFonts w:ascii="Trebuchet MS" w:hAnsi="Trebuchet MS"/>
          <w:color w:val="000000"/>
          <w:sz w:val="20"/>
          <w:szCs w:val="20"/>
        </w:rPr>
      </w:pPr>
      <w:r>
        <w:rPr>
          <w:rFonts w:ascii="Trebuchet MS" w:hAnsi="Trebuchet MS"/>
          <w:color w:val="000000"/>
          <w:sz w:val="20"/>
          <w:szCs w:val="20"/>
        </w:rPr>
        <w:t>26 Miséria sobre miséria virá, e se levantará rumor sobre rumor; e buscarão do profeta uma visão; mas do sacerdote perecerá a lei, e dos anciãos o conselho.</w:t>
      </w:r>
    </w:p>
    <w:p>
      <w:pPr>
        <w:rPr>
          <w:rFonts w:ascii="Trebuchet MS" w:hAnsi="Trebuchet MS"/>
          <w:color w:val="000000"/>
          <w:sz w:val="20"/>
          <w:szCs w:val="20"/>
        </w:rPr>
      </w:pPr>
      <w:r>
        <w:rPr>
          <w:rFonts w:ascii="Trebuchet MS" w:hAnsi="Trebuchet MS"/>
          <w:color w:val="000000"/>
          <w:sz w:val="20"/>
          <w:szCs w:val="20"/>
        </w:rPr>
        <w:t>27 O rei pranteará, e o príncipe se vestirá de desolação, e as mãos do povo da terra tremerão de medo. Conforme o seu caminho lhes farei, e conforme os seus merecimentos os julgarei; e saberão que eu sou o Senhor.</w:t>
      </w:r>
    </w:p>
    <w:p>
      <w:pPr>
        <w:pStyle w:val="P13"/>
        <w:rPr>
          <w:rFonts w:ascii="Trebuchet MS" w:hAnsi="Trebuchet MS"/>
          <w:color w:val="000000"/>
          <w:sz w:val="22"/>
          <w:szCs w:val="22"/>
        </w:rPr>
      </w:pPr>
      <w:bookmarkStart w:id="877" w:name="_Toc147528774"/>
      <w:r>
        <w:rPr>
          <w:rFonts w:ascii="Trebuchet MS" w:hAnsi="Trebuchet MS"/>
          <w:color w:val="000000"/>
          <w:sz w:val="22"/>
          <w:szCs w:val="22"/>
        </w:rPr>
        <w:t xml:space="preserve"> EZEQUIEL 8</w:t>
      </w:r>
      <w:bookmarkEnd w:id="877"/>
    </w:p>
    <w:p>
      <w:pPr>
        <w:rPr>
          <w:rFonts w:ascii="Trebuchet MS" w:hAnsi="Trebuchet MS"/>
          <w:color w:val="000000"/>
          <w:sz w:val="20"/>
          <w:szCs w:val="20"/>
        </w:rPr>
      </w:pPr>
      <w:r>
        <w:rPr>
          <w:rFonts w:ascii="Trebuchet MS" w:hAnsi="Trebuchet MS"/>
          <w:color w:val="000000"/>
          <w:sz w:val="20"/>
          <w:szCs w:val="20"/>
        </w:rPr>
        <w:t>1 Sucedeu pois, no sexto ano, no mês sexto, no quinto dia do mês, estando eu assentado na minha casa, e os anciãos de Judá assentados diante de mim, que ali a mão do Senhor Deus caiu sobre mim.</w:t>
      </w:r>
    </w:p>
    <w:p>
      <w:pPr>
        <w:rPr>
          <w:rFonts w:ascii="Trebuchet MS" w:hAnsi="Trebuchet MS"/>
          <w:color w:val="000000"/>
          <w:sz w:val="20"/>
          <w:szCs w:val="20"/>
        </w:rPr>
      </w:pPr>
      <w:r>
        <w:rPr>
          <w:rFonts w:ascii="Trebuchet MS" w:hAnsi="Trebuchet MS"/>
          <w:color w:val="000000"/>
          <w:sz w:val="20"/>
          <w:szCs w:val="20"/>
        </w:rPr>
        <w:t>2 Então olhei, e eis uma semelhança como aparência de fogo. Desde a aparência dos seus lombos, e para baixo, era fogo; e dos seus lombos, e para cima, como aspecto de resplendor, como e brilho de âmbar.</w:t>
      </w:r>
    </w:p>
    <w:p>
      <w:pPr>
        <w:rPr>
          <w:rFonts w:ascii="Trebuchet MS" w:hAnsi="Trebuchet MS"/>
          <w:color w:val="000000"/>
          <w:sz w:val="20"/>
          <w:szCs w:val="20"/>
        </w:rPr>
      </w:pPr>
      <w:r>
        <w:rPr>
          <w:rFonts w:ascii="Trebuchet MS" w:hAnsi="Trebuchet MS"/>
          <w:color w:val="000000"/>
          <w:sz w:val="20"/>
          <w:szCs w:val="20"/>
        </w:rPr>
        <w:t>3 E estendeu a forma duma mão, e me tomou por uma trança da minha cabeça; e o Espírito me levantou entre a terra e o céu, e nas visões de Deus me trouxe a Jerusalém, até a entrada da porta do pátio de dentro, que olha para o norte, onde estava o assento da imagem do ciúme, que provoca ciúme.</w:t>
      </w:r>
    </w:p>
    <w:p>
      <w:pPr>
        <w:rPr>
          <w:rFonts w:ascii="Trebuchet MS" w:hAnsi="Trebuchet MS"/>
          <w:color w:val="000000"/>
          <w:sz w:val="20"/>
          <w:szCs w:val="20"/>
        </w:rPr>
      </w:pPr>
      <w:r>
        <w:rPr>
          <w:rFonts w:ascii="Trebuchet MS" w:hAnsi="Trebuchet MS"/>
          <w:color w:val="000000"/>
          <w:sz w:val="20"/>
          <w:szCs w:val="20"/>
        </w:rPr>
        <w:t>4 E eis que a glória do Deus de Israel estava ali, conforme a semelhança que eu tinha visto no vale.</w:t>
      </w:r>
    </w:p>
    <w:p>
      <w:pPr>
        <w:rPr>
          <w:rFonts w:ascii="Trebuchet MS" w:hAnsi="Trebuchet MS"/>
          <w:color w:val="000000"/>
          <w:sz w:val="20"/>
          <w:szCs w:val="20"/>
        </w:rPr>
      </w:pPr>
      <w:r>
        <w:rPr>
          <w:rFonts w:ascii="Trebuchet MS" w:hAnsi="Trebuchet MS"/>
          <w:color w:val="000000"/>
          <w:sz w:val="20"/>
          <w:szCs w:val="20"/>
        </w:rPr>
        <w:t>5 Então me disse: Filho do homem, levanta agora os teus olhos para o caminho do norte. Levantei, pois, os meus olhos para o caminho do norte, e eis que ao norte da porta do altar, estava esta imagem do ciúme na entrada.</w:t>
      </w:r>
    </w:p>
    <w:p>
      <w:pPr>
        <w:rPr>
          <w:rFonts w:ascii="Trebuchet MS" w:hAnsi="Trebuchet MS"/>
          <w:color w:val="000000"/>
          <w:sz w:val="20"/>
          <w:szCs w:val="20"/>
        </w:rPr>
      </w:pPr>
      <w:r>
        <w:rPr>
          <w:rFonts w:ascii="Trebuchet MS" w:hAnsi="Trebuchet MS"/>
          <w:color w:val="000000"/>
          <w:sz w:val="20"/>
          <w:szCs w:val="20"/>
        </w:rPr>
        <w:t>6 E ele me disse: Filho do homem, vês tu o que eles estão fazendo? as grandes abominações que a casa de Israel faz aqui, para que me afaste do meu santuário; Mas verás ainda outras grandes abominações.</w:t>
      </w:r>
    </w:p>
    <w:p>
      <w:pPr>
        <w:rPr>
          <w:rFonts w:ascii="Trebuchet MS" w:hAnsi="Trebuchet MS"/>
          <w:color w:val="000000"/>
          <w:sz w:val="20"/>
          <w:szCs w:val="20"/>
        </w:rPr>
      </w:pPr>
      <w:r>
        <w:rPr>
          <w:rFonts w:ascii="Trebuchet MS" w:hAnsi="Trebuchet MS"/>
          <w:color w:val="000000"/>
          <w:sz w:val="20"/>
          <w:szCs w:val="20"/>
        </w:rPr>
        <w:t>7 E levou-me à porta do átrio; então olhei, e eis que havia um buraco na parede.</w:t>
      </w:r>
    </w:p>
    <w:p>
      <w:pPr>
        <w:rPr>
          <w:rFonts w:ascii="Trebuchet MS" w:hAnsi="Trebuchet MS"/>
          <w:color w:val="000000"/>
          <w:sz w:val="20"/>
          <w:szCs w:val="20"/>
        </w:rPr>
      </w:pPr>
      <w:r>
        <w:rPr>
          <w:rFonts w:ascii="Trebuchet MS" w:hAnsi="Trebuchet MS"/>
          <w:color w:val="000000"/>
          <w:sz w:val="20"/>
          <w:szCs w:val="20"/>
        </w:rPr>
        <w:t>8 Então ele me disse: Filho do homem, cava agora na parede. E quando eu tinha cavado na parede, eis que havia uma porta.</w:t>
      </w:r>
    </w:p>
    <w:p>
      <w:pPr>
        <w:rPr>
          <w:rFonts w:ascii="Trebuchet MS" w:hAnsi="Trebuchet MS"/>
          <w:color w:val="000000"/>
          <w:sz w:val="20"/>
          <w:szCs w:val="20"/>
        </w:rPr>
      </w:pPr>
      <w:r>
        <w:rPr>
          <w:rFonts w:ascii="Trebuchet MS" w:hAnsi="Trebuchet MS"/>
          <w:color w:val="000000"/>
          <w:sz w:val="20"/>
          <w:szCs w:val="20"/>
        </w:rPr>
        <w:t>9 Disse-me ainda: Entra, e vê as ímpias abominações que eles fazem aqui.</w:t>
      </w:r>
    </w:p>
    <w:p>
      <w:pPr>
        <w:rPr>
          <w:rFonts w:ascii="Trebuchet MS" w:hAnsi="Trebuchet MS"/>
          <w:color w:val="000000"/>
          <w:sz w:val="20"/>
          <w:szCs w:val="20"/>
        </w:rPr>
      </w:pPr>
      <w:r>
        <w:rPr>
          <w:rFonts w:ascii="Trebuchet MS" w:hAnsi="Trebuchet MS"/>
          <w:color w:val="000000"/>
          <w:sz w:val="20"/>
          <w:szCs w:val="20"/>
        </w:rPr>
        <w:t>10 Entrei, pois, e olhei: E eis que toda a forma de répteis, e de animais abomináveis, e todos os ídolos da casa de Israel, estavam pintados na parede em todo o redor.</w:t>
      </w:r>
    </w:p>
    <w:p>
      <w:pPr>
        <w:rPr>
          <w:rFonts w:ascii="Trebuchet MS" w:hAnsi="Trebuchet MS"/>
          <w:color w:val="000000"/>
          <w:sz w:val="20"/>
          <w:szCs w:val="20"/>
        </w:rPr>
      </w:pPr>
      <w:r>
        <w:rPr>
          <w:rFonts w:ascii="Trebuchet MS" w:hAnsi="Trebuchet MS"/>
          <w:color w:val="000000"/>
          <w:sz w:val="20"/>
          <w:szCs w:val="20"/>
        </w:rPr>
        <w:t>11 E setenta homens dos anciãos da casa de Israel, com Jaazanias, filho de Safã, no meio deles, estavam em pé diante das pinturas, e cada um tinha na mão o seu incensário; e subia o odor de uma nuvem de incenso.</w:t>
      </w:r>
    </w:p>
    <w:p>
      <w:pPr>
        <w:rPr>
          <w:rFonts w:ascii="Trebuchet MS" w:hAnsi="Trebuchet MS"/>
          <w:color w:val="000000"/>
          <w:sz w:val="20"/>
          <w:szCs w:val="20"/>
        </w:rPr>
      </w:pPr>
      <w:r>
        <w:rPr>
          <w:rFonts w:ascii="Trebuchet MS" w:hAnsi="Trebuchet MS"/>
          <w:color w:val="000000"/>
          <w:sz w:val="20"/>
          <w:szCs w:val="20"/>
        </w:rPr>
        <w:t>12 Então me disse: Viste, filho do homem, o que os anciãos da casa de Israel fazem nas trevas, cada um nas suas câmaras pintadas de imagens? Pois dizem: O Senhor não nos vê; o Senhor abandonou a terra.</w:t>
      </w:r>
    </w:p>
    <w:p>
      <w:pPr>
        <w:rPr>
          <w:rFonts w:ascii="Trebuchet MS" w:hAnsi="Trebuchet MS"/>
          <w:color w:val="000000"/>
          <w:sz w:val="20"/>
          <w:szCs w:val="20"/>
        </w:rPr>
      </w:pPr>
      <w:r>
        <w:rPr>
          <w:rFonts w:ascii="Trebuchet MS" w:hAnsi="Trebuchet MS"/>
          <w:color w:val="000000"/>
          <w:sz w:val="20"/>
          <w:szCs w:val="20"/>
        </w:rPr>
        <w:t>13 Também me disse: Verás ainda maiores abominações que eles fazem.</w:t>
      </w:r>
    </w:p>
    <w:p>
      <w:pPr>
        <w:rPr>
          <w:rFonts w:ascii="Trebuchet MS" w:hAnsi="Trebuchet MS"/>
          <w:color w:val="000000"/>
          <w:sz w:val="20"/>
          <w:szCs w:val="20"/>
        </w:rPr>
      </w:pPr>
      <w:r>
        <w:rPr>
          <w:rFonts w:ascii="Trebuchet MS" w:hAnsi="Trebuchet MS"/>
          <w:color w:val="000000"/>
          <w:sz w:val="20"/>
          <w:szCs w:val="20"/>
        </w:rPr>
        <w:t>14 Depois me levou à entrada da porta da casa do Senhor, que olha para o norte; e eis que estavam ali mulheres assentadas chorando por Tamuz.</w:t>
      </w:r>
    </w:p>
    <w:p>
      <w:pPr>
        <w:rPr>
          <w:rFonts w:ascii="Trebuchet MS" w:hAnsi="Trebuchet MS"/>
          <w:color w:val="000000"/>
          <w:sz w:val="20"/>
          <w:szCs w:val="20"/>
        </w:rPr>
      </w:pPr>
      <w:r>
        <w:rPr>
          <w:rFonts w:ascii="Trebuchet MS" w:hAnsi="Trebuchet MS"/>
          <w:color w:val="000000"/>
          <w:sz w:val="20"/>
          <w:szCs w:val="20"/>
        </w:rPr>
        <w:t>15 Então me disse: Viste, filho do homem? Verás ainda maiores abominações do que estas.</w:t>
      </w:r>
    </w:p>
    <w:p>
      <w:pPr>
        <w:rPr>
          <w:rFonts w:ascii="Trebuchet MS" w:hAnsi="Trebuchet MS"/>
          <w:color w:val="000000"/>
          <w:sz w:val="20"/>
          <w:szCs w:val="20"/>
        </w:rPr>
      </w:pPr>
      <w:r>
        <w:rPr>
          <w:rFonts w:ascii="Trebuchet MS" w:hAnsi="Trebuchet MS"/>
          <w:color w:val="000000"/>
          <w:sz w:val="20"/>
          <w:szCs w:val="20"/>
        </w:rPr>
        <w:t>16 E levou-me para o átrio interior da casa do Senhor; e eis que estavam à entrada do templo do Senhor, entre o pórtico e o altar, cerca de vinte homens, de costas para o templo do Senhor, e com os rostos para o oriente; e assim, virados para o oriente, adoravam o sol.</w:t>
      </w:r>
    </w:p>
    <w:p>
      <w:pPr>
        <w:rPr>
          <w:rFonts w:ascii="Trebuchet MS" w:hAnsi="Trebuchet MS"/>
          <w:color w:val="000000"/>
          <w:sz w:val="20"/>
          <w:szCs w:val="20"/>
        </w:rPr>
      </w:pPr>
      <w:r>
        <w:rPr>
          <w:rFonts w:ascii="Trebuchet MS" w:hAnsi="Trebuchet MS"/>
          <w:color w:val="000000"/>
          <w:sz w:val="20"/>
          <w:szCs w:val="20"/>
        </w:rPr>
        <w:t>17 Então me disse: Viste, filho do homem? Acaso é isto coisa leviana para a casa de Judá, o fazerem eles as abominações que fazem aqui? pois, havendo enchido a terra de violência, tornam a provocar-me à ira; e ei-los a chegar o ramo ao seu nariz.</w:t>
      </w:r>
    </w:p>
    <w:p>
      <w:pPr>
        <w:rPr>
          <w:rFonts w:ascii="Trebuchet MS" w:hAnsi="Trebuchet MS"/>
          <w:color w:val="000000"/>
          <w:sz w:val="20"/>
          <w:szCs w:val="20"/>
        </w:rPr>
      </w:pPr>
      <w:r>
        <w:rPr>
          <w:rFonts w:ascii="Trebuchet MS" w:hAnsi="Trebuchet MS"/>
          <w:color w:val="000000"/>
          <w:sz w:val="20"/>
          <w:szCs w:val="20"/>
        </w:rPr>
        <w:t>18 Pelo que também eu procederei com furor; o meu olho não poupará, nem terei piedade. Ainda que me gritem aos ouvidos com grande voz, contudo não os ouvirei.</w:t>
      </w:r>
    </w:p>
    <w:p>
      <w:pPr>
        <w:pStyle w:val="P13"/>
        <w:rPr>
          <w:rFonts w:ascii="Trebuchet MS" w:hAnsi="Trebuchet MS"/>
          <w:color w:val="000000"/>
          <w:sz w:val="22"/>
          <w:szCs w:val="22"/>
        </w:rPr>
      </w:pPr>
      <w:bookmarkStart w:id="878" w:name="_Toc147528775"/>
      <w:r>
        <w:rPr>
          <w:rFonts w:ascii="Trebuchet MS" w:hAnsi="Trebuchet MS"/>
          <w:color w:val="000000"/>
          <w:sz w:val="22"/>
          <w:szCs w:val="22"/>
        </w:rPr>
        <w:t xml:space="preserve"> EZEQUIEL 9</w:t>
      </w:r>
      <w:bookmarkEnd w:id="878"/>
    </w:p>
    <w:p>
      <w:pPr>
        <w:rPr>
          <w:rFonts w:ascii="Trebuchet MS" w:hAnsi="Trebuchet MS"/>
          <w:color w:val="000000"/>
          <w:sz w:val="20"/>
          <w:szCs w:val="20"/>
        </w:rPr>
      </w:pPr>
      <w:r>
        <w:rPr>
          <w:rFonts w:ascii="Trebuchet MS" w:hAnsi="Trebuchet MS"/>
          <w:color w:val="000000"/>
          <w:sz w:val="20"/>
          <w:szCs w:val="20"/>
        </w:rPr>
        <w:t>1 Então me gritou aos ouvidos com grande voz, dizendo: Chegai, vós, os intendentes da cidade, cada um com as suas armas destruidoras na mão.</w:t>
      </w:r>
    </w:p>
    <w:p>
      <w:pPr>
        <w:rPr>
          <w:rFonts w:ascii="Trebuchet MS" w:hAnsi="Trebuchet MS"/>
          <w:color w:val="000000"/>
          <w:sz w:val="20"/>
          <w:szCs w:val="20"/>
        </w:rPr>
      </w:pPr>
      <w:r>
        <w:rPr>
          <w:rFonts w:ascii="Trebuchet MS" w:hAnsi="Trebuchet MS"/>
          <w:color w:val="000000"/>
          <w:sz w:val="20"/>
          <w:szCs w:val="20"/>
        </w:rPr>
        <w:t>2 E eis que vinham seis homens do caminho da porta superior, que olha para o norte, e cada um com a sua arma de matança na mão; e entre eles um homem vestido de linho, com um tinteiro de escrivão à sua cintura. E entraram, e se puseram junto ao altar de bronze.</w:t>
      </w:r>
    </w:p>
    <w:p>
      <w:pPr>
        <w:rPr>
          <w:rFonts w:ascii="Trebuchet MS" w:hAnsi="Trebuchet MS"/>
          <w:color w:val="000000"/>
          <w:sz w:val="20"/>
          <w:szCs w:val="20"/>
        </w:rPr>
      </w:pPr>
      <w:r>
        <w:rPr>
          <w:rFonts w:ascii="Trebuchet MS" w:hAnsi="Trebuchet MS"/>
          <w:color w:val="000000"/>
          <w:sz w:val="20"/>
          <w:szCs w:val="20"/>
        </w:rPr>
        <w:t>3 E a glória do Deus de Israel se levantou do querubim sobre o qual estava, e passou para a entrada da casa; e clamou ao homem vestido de linho, que trazia o tinteiro de escrivão à sua cintura.</w:t>
      </w:r>
    </w:p>
    <w:p>
      <w:pPr>
        <w:rPr>
          <w:rFonts w:ascii="Trebuchet MS" w:hAnsi="Trebuchet MS"/>
          <w:color w:val="000000"/>
          <w:sz w:val="20"/>
          <w:szCs w:val="20"/>
        </w:rPr>
      </w:pPr>
      <w:r>
        <w:rPr>
          <w:rFonts w:ascii="Trebuchet MS" w:hAnsi="Trebuchet MS"/>
          <w:color w:val="000000"/>
          <w:sz w:val="20"/>
          <w:szCs w:val="20"/>
        </w:rPr>
        <w:t>4 E disse-lhe o Senhor: Passa pelo meio da cidade, pelo meio de Jerusalém, e marca com um sinal as testas dos homens que suspiram e que gemem por causa de todas as abominações que se cometem no meio dela.</w:t>
      </w:r>
    </w:p>
    <w:p>
      <w:pPr>
        <w:rPr>
          <w:rFonts w:ascii="Trebuchet MS" w:hAnsi="Trebuchet MS"/>
          <w:color w:val="000000"/>
          <w:sz w:val="20"/>
          <w:szCs w:val="20"/>
        </w:rPr>
      </w:pPr>
      <w:r>
        <w:rPr>
          <w:rFonts w:ascii="Trebuchet MS" w:hAnsi="Trebuchet MS"/>
          <w:color w:val="000000"/>
          <w:sz w:val="20"/>
          <w:szCs w:val="20"/>
        </w:rPr>
        <w:t>5 E aos outros disse ele, ouvindo eu: Passai pela cidade após ele, e feri; não poupe o vosso olho, nem vos compadeçais.</w:t>
      </w:r>
    </w:p>
    <w:p>
      <w:pPr>
        <w:rPr>
          <w:rFonts w:ascii="Trebuchet MS" w:hAnsi="Trebuchet MS"/>
          <w:color w:val="000000"/>
          <w:sz w:val="20"/>
          <w:szCs w:val="20"/>
        </w:rPr>
      </w:pPr>
      <w:r>
        <w:rPr>
          <w:rFonts w:ascii="Trebuchet MS" w:hAnsi="Trebuchet MS"/>
          <w:color w:val="000000"/>
          <w:sz w:val="20"/>
          <w:szCs w:val="20"/>
        </w:rPr>
        <w:t>6 Matai velhos, mancebos e virgens, criancinhas e mulheres, até exterminá-los; mas não vos chegueis a qualquer sobre quem estiver o sinal; e começai pelo meu santuário. Então começaram pelos anciãos que estavam diante da casa.</w:t>
      </w:r>
    </w:p>
    <w:p>
      <w:pPr>
        <w:rPr>
          <w:rFonts w:ascii="Trebuchet MS" w:hAnsi="Trebuchet MS"/>
          <w:color w:val="000000"/>
          <w:sz w:val="20"/>
          <w:szCs w:val="20"/>
        </w:rPr>
      </w:pPr>
      <w:r>
        <w:rPr>
          <w:rFonts w:ascii="Trebuchet MS" w:hAnsi="Trebuchet MS"/>
          <w:color w:val="000000"/>
          <w:sz w:val="20"/>
          <w:szCs w:val="20"/>
        </w:rPr>
        <w:t>7 E disse-lhes: Profanai a casa, e enchei os átrios de mortos; saí. E saíram, e feriram na cidade.</w:t>
      </w:r>
    </w:p>
    <w:p>
      <w:pPr>
        <w:rPr>
          <w:rFonts w:ascii="Trebuchet MS" w:hAnsi="Trebuchet MS"/>
          <w:color w:val="000000"/>
          <w:sz w:val="20"/>
          <w:szCs w:val="20"/>
        </w:rPr>
      </w:pPr>
      <w:r>
        <w:rPr>
          <w:rFonts w:ascii="Trebuchet MS" w:hAnsi="Trebuchet MS"/>
          <w:color w:val="000000"/>
          <w:sz w:val="20"/>
          <w:szCs w:val="20"/>
        </w:rPr>
        <w:t>8 Sucedeu pois que, enquanto eles estavam ferindo, e ficando eu sozinho, caí com o rosto em terra, e clamei, e disse: Ah Senhor Deus! destruirás todo o restante de Israel, derramando a tua indignação sobre Jerusalém?</w:t>
      </w:r>
    </w:p>
    <w:p>
      <w:pPr>
        <w:rPr>
          <w:rFonts w:ascii="Trebuchet MS" w:hAnsi="Trebuchet MS"/>
          <w:color w:val="000000"/>
          <w:sz w:val="20"/>
          <w:szCs w:val="20"/>
        </w:rPr>
      </w:pPr>
      <w:r>
        <w:rPr>
          <w:rFonts w:ascii="Trebuchet MS" w:hAnsi="Trebuchet MS"/>
          <w:color w:val="000000"/>
          <w:sz w:val="20"/>
          <w:szCs w:val="20"/>
        </w:rPr>
        <w:t>9 Então me disse: A culpa da casa de Israel e de Judá é grandíssima, a terra está cheia de sangue, e a cidade cheia de injustiça; pois eles dizem: O Senhor abandonou a terra; o Senhor não vê.</w:t>
      </w:r>
    </w:p>
    <w:p>
      <w:pPr>
        <w:rPr>
          <w:rFonts w:ascii="Trebuchet MS" w:hAnsi="Trebuchet MS"/>
          <w:color w:val="000000"/>
          <w:sz w:val="20"/>
          <w:szCs w:val="20"/>
        </w:rPr>
      </w:pPr>
      <w:r>
        <w:rPr>
          <w:rFonts w:ascii="Trebuchet MS" w:hAnsi="Trebuchet MS"/>
          <w:color w:val="000000"/>
          <w:sz w:val="20"/>
          <w:szCs w:val="20"/>
        </w:rPr>
        <w:t>10 Também, quanto a mim, não pouparei nem me compadecerei; sobre a cabeça deles farei recair o seu caminho.</w:t>
      </w:r>
    </w:p>
    <w:p>
      <w:pPr>
        <w:rPr>
          <w:rFonts w:ascii="Trebuchet MS" w:hAnsi="Trebuchet MS"/>
          <w:color w:val="000000"/>
          <w:sz w:val="20"/>
          <w:szCs w:val="20"/>
        </w:rPr>
      </w:pPr>
      <w:r>
        <w:rPr>
          <w:rFonts w:ascii="Trebuchet MS" w:hAnsi="Trebuchet MS"/>
          <w:color w:val="000000"/>
          <w:sz w:val="20"/>
          <w:szCs w:val="20"/>
        </w:rPr>
        <w:t>11 E eis que o homem que estava vestido de linho, a cuja cintura estava o tinteiro, tornou com a resposta, dizendo: Fiz como me ordenaste.</w:t>
      </w:r>
    </w:p>
    <w:p>
      <w:pPr>
        <w:pStyle w:val="P13"/>
        <w:rPr>
          <w:rFonts w:ascii="Trebuchet MS" w:hAnsi="Trebuchet MS"/>
          <w:color w:val="000000"/>
          <w:sz w:val="22"/>
          <w:szCs w:val="22"/>
        </w:rPr>
      </w:pPr>
      <w:bookmarkStart w:id="879" w:name="_Toc147528776"/>
      <w:r>
        <w:rPr>
          <w:rFonts w:ascii="Trebuchet MS" w:hAnsi="Trebuchet MS"/>
          <w:color w:val="000000"/>
          <w:sz w:val="22"/>
          <w:szCs w:val="22"/>
        </w:rPr>
        <w:t xml:space="preserve"> EZEQUIEL 10</w:t>
      </w:r>
      <w:bookmarkEnd w:id="879"/>
    </w:p>
    <w:p>
      <w:pPr>
        <w:rPr>
          <w:rFonts w:ascii="Trebuchet MS" w:hAnsi="Trebuchet MS"/>
          <w:color w:val="000000"/>
          <w:sz w:val="20"/>
          <w:szCs w:val="20"/>
        </w:rPr>
      </w:pPr>
      <w:r>
        <w:rPr>
          <w:rFonts w:ascii="Trebuchet MS" w:hAnsi="Trebuchet MS"/>
          <w:color w:val="000000"/>
          <w:sz w:val="20"/>
          <w:szCs w:val="20"/>
        </w:rPr>
        <w:t>1 Depois olhei, e eis que no firmamento que estava por cima da cabeça dos querubins, apareceu sobre eles uma como pedra de safira, semelhante em forma a um trono.</w:t>
      </w:r>
    </w:p>
    <w:p>
      <w:pPr>
        <w:rPr>
          <w:rFonts w:ascii="Trebuchet MS" w:hAnsi="Trebuchet MS"/>
          <w:color w:val="000000"/>
          <w:sz w:val="20"/>
          <w:szCs w:val="20"/>
        </w:rPr>
      </w:pPr>
      <w:r>
        <w:rPr>
          <w:rFonts w:ascii="Trebuchet MS" w:hAnsi="Trebuchet MS"/>
          <w:color w:val="000000"/>
          <w:sz w:val="20"/>
          <w:szCs w:val="20"/>
        </w:rPr>
        <w:t>2 E falou ao homem vestido de linho, dizendo: Vai por entre as rodas giradoras, até debaixo do querubim, enche as tuas mãos de brasas acesas dentre os querubins, e espalha-as sobre a cidade. E ele entrou à minha vista.</w:t>
      </w:r>
    </w:p>
    <w:p>
      <w:pPr>
        <w:rPr>
          <w:rFonts w:ascii="Trebuchet MS" w:hAnsi="Trebuchet MS"/>
          <w:color w:val="000000"/>
          <w:sz w:val="20"/>
          <w:szCs w:val="20"/>
        </w:rPr>
      </w:pPr>
      <w:r>
        <w:rPr>
          <w:rFonts w:ascii="Trebuchet MS" w:hAnsi="Trebuchet MS"/>
          <w:color w:val="000000"/>
          <w:sz w:val="20"/>
          <w:szCs w:val="20"/>
        </w:rPr>
        <w:t>3 E os querubins estavam de pé ao lado direito da casa, quando entrou o homem; e uma nuvem encheu o átrio interior.</w:t>
      </w:r>
    </w:p>
    <w:p>
      <w:pPr>
        <w:rPr>
          <w:rFonts w:ascii="Trebuchet MS" w:hAnsi="Trebuchet MS"/>
          <w:color w:val="000000"/>
          <w:sz w:val="20"/>
          <w:szCs w:val="20"/>
        </w:rPr>
      </w:pPr>
      <w:r>
        <w:rPr>
          <w:rFonts w:ascii="Trebuchet MS" w:hAnsi="Trebuchet MS"/>
          <w:color w:val="000000"/>
          <w:sz w:val="20"/>
          <w:szCs w:val="20"/>
        </w:rPr>
        <w:t>4 Então se levantou a glória do Senhor de sobre o querubim, e passou para a entrada da casa; e encheu-se a casa duma nuvem, e o átrio se encheu do resplendor da glória do Senhor.</w:t>
      </w:r>
    </w:p>
    <w:p>
      <w:pPr>
        <w:rPr>
          <w:rFonts w:ascii="Trebuchet MS" w:hAnsi="Trebuchet MS"/>
          <w:color w:val="000000"/>
          <w:sz w:val="20"/>
          <w:szCs w:val="20"/>
        </w:rPr>
      </w:pPr>
      <w:r>
        <w:rPr>
          <w:rFonts w:ascii="Trebuchet MS" w:hAnsi="Trebuchet MS"/>
          <w:color w:val="000000"/>
          <w:sz w:val="20"/>
          <w:szCs w:val="20"/>
        </w:rPr>
        <w:t>5 E o ruído das asas dos querubins se ouvia até o átrio exterior, como a voz do Deus Todo-Poderoso, quando fala.</w:t>
      </w:r>
    </w:p>
    <w:p>
      <w:pPr>
        <w:rPr>
          <w:rFonts w:ascii="Trebuchet MS" w:hAnsi="Trebuchet MS"/>
          <w:color w:val="000000"/>
          <w:sz w:val="20"/>
          <w:szCs w:val="20"/>
        </w:rPr>
      </w:pPr>
      <w:r>
        <w:rPr>
          <w:rFonts w:ascii="Trebuchet MS" w:hAnsi="Trebuchet MS"/>
          <w:color w:val="000000"/>
          <w:sz w:val="20"/>
          <w:szCs w:val="20"/>
        </w:rPr>
        <w:t>6 Sucedeu pois que, dando ele ordem ao homem vestido de linho, dizendo: Toma fogo dentre as rodas, dentre os querubins, entrou ele, e pôs-se junto a uma roda.</w:t>
      </w:r>
    </w:p>
    <w:p>
      <w:pPr>
        <w:rPr>
          <w:rFonts w:ascii="Trebuchet MS" w:hAnsi="Trebuchet MS"/>
          <w:color w:val="000000"/>
          <w:sz w:val="20"/>
          <w:szCs w:val="20"/>
        </w:rPr>
      </w:pPr>
      <w:r>
        <w:rPr>
          <w:rFonts w:ascii="Trebuchet MS" w:hAnsi="Trebuchet MS"/>
          <w:color w:val="000000"/>
          <w:sz w:val="20"/>
          <w:szCs w:val="20"/>
        </w:rPr>
        <w:t>7 Então estendeu um querubim a sua mão de entre os querubins para o fogo que estava entre os querubins; e tomou dele e o pôs nas mãos do que estava vestido de linho, o qual o tomou, e saiu.</w:t>
      </w:r>
    </w:p>
    <w:p>
      <w:pPr>
        <w:rPr>
          <w:rFonts w:ascii="Trebuchet MS" w:hAnsi="Trebuchet MS"/>
          <w:color w:val="000000"/>
          <w:sz w:val="20"/>
          <w:szCs w:val="20"/>
        </w:rPr>
      </w:pPr>
      <w:r>
        <w:rPr>
          <w:rFonts w:ascii="Trebuchet MS" w:hAnsi="Trebuchet MS"/>
          <w:color w:val="000000"/>
          <w:sz w:val="20"/>
          <w:szCs w:val="20"/>
        </w:rPr>
        <w:t>8 E apareceu nos querubins uma semelhança de mão de homem debaixo das suas asas.</w:t>
      </w:r>
    </w:p>
    <w:p>
      <w:pPr>
        <w:rPr>
          <w:rFonts w:ascii="Trebuchet MS" w:hAnsi="Trebuchet MS"/>
          <w:color w:val="000000"/>
          <w:sz w:val="20"/>
          <w:szCs w:val="20"/>
        </w:rPr>
      </w:pPr>
      <w:r>
        <w:rPr>
          <w:rFonts w:ascii="Trebuchet MS" w:hAnsi="Trebuchet MS"/>
          <w:color w:val="000000"/>
          <w:sz w:val="20"/>
          <w:szCs w:val="20"/>
        </w:rPr>
        <w:t>9 Então olhei, e eis quatro rodas junto aos querubins, uma roda junto a um querubim, e outra roda junto a outro querubim; e o aspecto das rodas era como o brilho de pedra de crisólita.</w:t>
      </w:r>
    </w:p>
    <w:p>
      <w:pPr>
        <w:rPr>
          <w:rFonts w:ascii="Trebuchet MS" w:hAnsi="Trebuchet MS"/>
          <w:color w:val="000000"/>
          <w:sz w:val="20"/>
          <w:szCs w:val="20"/>
        </w:rPr>
      </w:pPr>
      <w:r>
        <w:rPr>
          <w:rFonts w:ascii="Trebuchet MS" w:hAnsi="Trebuchet MS"/>
          <w:color w:val="000000"/>
          <w:sz w:val="20"/>
          <w:szCs w:val="20"/>
        </w:rPr>
        <w:t>10 E, quanto ao seu aspecto, as quatro tinham a mesma semelhança, como se estivesse uma roda no meio doutra roda.</w:t>
      </w:r>
    </w:p>
    <w:p>
      <w:pPr>
        <w:rPr>
          <w:rFonts w:ascii="Trebuchet MS" w:hAnsi="Trebuchet MS"/>
          <w:color w:val="000000"/>
          <w:sz w:val="20"/>
          <w:szCs w:val="20"/>
        </w:rPr>
      </w:pPr>
      <w:r>
        <w:rPr>
          <w:rFonts w:ascii="Trebuchet MS" w:hAnsi="Trebuchet MS"/>
          <w:color w:val="000000"/>
          <w:sz w:val="20"/>
          <w:szCs w:val="20"/>
        </w:rPr>
        <w:t>11 Andando elas, iam em qualquer das quatro direções sem se virarem quando andavam, mas para o lugar para onde olhava a cabeça, para esse andavam; não se viravam quando andavam.</w:t>
      </w:r>
    </w:p>
    <w:p>
      <w:pPr>
        <w:rPr>
          <w:rFonts w:ascii="Trebuchet MS" w:hAnsi="Trebuchet MS"/>
          <w:color w:val="000000"/>
          <w:sz w:val="20"/>
          <w:szCs w:val="20"/>
        </w:rPr>
      </w:pPr>
      <w:r>
        <w:rPr>
          <w:rFonts w:ascii="Trebuchet MS" w:hAnsi="Trebuchet MS"/>
          <w:color w:val="000000"/>
          <w:sz w:val="20"/>
          <w:szCs w:val="20"/>
        </w:rPr>
        <w:t>12 E todo o seu corpo, as suas costas, as suas mãos, as suas asas, e as rodas que os quatro tinham, estavam cheias de olhos em redor.</w:t>
      </w:r>
    </w:p>
    <w:p>
      <w:pPr>
        <w:rPr>
          <w:rFonts w:ascii="Trebuchet MS" w:hAnsi="Trebuchet MS"/>
          <w:color w:val="000000"/>
          <w:sz w:val="20"/>
          <w:szCs w:val="20"/>
        </w:rPr>
      </w:pPr>
      <w:r>
        <w:rPr>
          <w:rFonts w:ascii="Trebuchet MS" w:hAnsi="Trebuchet MS"/>
          <w:color w:val="000000"/>
          <w:sz w:val="20"/>
          <w:szCs w:val="20"/>
        </w:rPr>
        <w:t>13 E, quanto às rodas, elas foram chamadas rodas giradoras, ouvindo-o eu.</w:t>
      </w:r>
    </w:p>
    <w:p>
      <w:pPr>
        <w:rPr>
          <w:rFonts w:ascii="Trebuchet MS" w:hAnsi="Trebuchet MS"/>
          <w:color w:val="000000"/>
          <w:sz w:val="20"/>
          <w:szCs w:val="20"/>
        </w:rPr>
      </w:pPr>
      <w:r>
        <w:rPr>
          <w:rFonts w:ascii="Trebuchet MS" w:hAnsi="Trebuchet MS"/>
          <w:color w:val="000000"/>
          <w:sz w:val="20"/>
          <w:szCs w:val="20"/>
        </w:rPr>
        <w:t>14 E cada um tinha quatro rostos: o primeiro rosto era rosto de querubim, o segundo era rosto de homem, o terceiro era rosto de leão, e o quarto era rosto de águia.</w:t>
      </w:r>
    </w:p>
    <w:p>
      <w:pPr>
        <w:rPr>
          <w:rFonts w:ascii="Trebuchet MS" w:hAnsi="Trebuchet MS"/>
          <w:color w:val="000000"/>
          <w:sz w:val="20"/>
          <w:szCs w:val="20"/>
        </w:rPr>
      </w:pPr>
      <w:r>
        <w:rPr>
          <w:rFonts w:ascii="Trebuchet MS" w:hAnsi="Trebuchet MS"/>
          <w:color w:val="000000"/>
          <w:sz w:val="20"/>
          <w:szCs w:val="20"/>
        </w:rPr>
        <w:t>15 E os querubins se elevaram ao alto. Eles são os mesmos seres viventes que vi junto ao rio Quebar.</w:t>
      </w:r>
    </w:p>
    <w:p>
      <w:pPr>
        <w:rPr>
          <w:rFonts w:ascii="Trebuchet MS" w:hAnsi="Trebuchet MS"/>
          <w:color w:val="000000"/>
          <w:sz w:val="20"/>
          <w:szCs w:val="20"/>
        </w:rPr>
      </w:pPr>
      <w:r>
        <w:rPr>
          <w:rFonts w:ascii="Trebuchet MS" w:hAnsi="Trebuchet MS"/>
          <w:color w:val="000000"/>
          <w:sz w:val="20"/>
          <w:szCs w:val="20"/>
        </w:rPr>
        <w:t>16 E quando os querubins andavam, andavam as rodas ao lado deles; e quando os querubins levantavam as suas asas, para se elevarem da terra, também as rodas não se separavam do lado deles.</w:t>
      </w:r>
    </w:p>
    <w:p>
      <w:pPr>
        <w:rPr>
          <w:rFonts w:ascii="Trebuchet MS" w:hAnsi="Trebuchet MS"/>
          <w:color w:val="000000"/>
          <w:sz w:val="20"/>
          <w:szCs w:val="20"/>
        </w:rPr>
      </w:pPr>
      <w:r>
        <w:rPr>
          <w:rFonts w:ascii="Trebuchet MS" w:hAnsi="Trebuchet MS"/>
          <w:color w:val="000000"/>
          <w:sz w:val="20"/>
          <w:szCs w:val="20"/>
        </w:rPr>
        <w:t>17 Quando aqueles paravam, paravam estas; e quando aqueles se elevavam, estas se elevavam com eles; pois o espírito do ser vivente estava nelas.</w:t>
      </w:r>
    </w:p>
    <w:p>
      <w:pPr>
        <w:rPr>
          <w:rFonts w:ascii="Trebuchet MS" w:hAnsi="Trebuchet MS"/>
          <w:color w:val="000000"/>
          <w:sz w:val="20"/>
          <w:szCs w:val="20"/>
        </w:rPr>
      </w:pPr>
      <w:r>
        <w:rPr>
          <w:rFonts w:ascii="Trebuchet MS" w:hAnsi="Trebuchet MS"/>
          <w:color w:val="000000"/>
          <w:sz w:val="20"/>
          <w:szCs w:val="20"/>
        </w:rPr>
        <w:t>18 Então saiu a glória do Senhor de sobre a entrada da casa, e parou sobre os querubins.</w:t>
      </w:r>
    </w:p>
    <w:p>
      <w:pPr>
        <w:rPr>
          <w:rFonts w:ascii="Trebuchet MS" w:hAnsi="Trebuchet MS"/>
          <w:color w:val="000000"/>
          <w:sz w:val="20"/>
          <w:szCs w:val="20"/>
        </w:rPr>
      </w:pPr>
      <w:r>
        <w:rPr>
          <w:rFonts w:ascii="Trebuchet MS" w:hAnsi="Trebuchet MS"/>
          <w:color w:val="000000"/>
          <w:sz w:val="20"/>
          <w:szCs w:val="20"/>
        </w:rPr>
        <w:t>19 E os querubins alçaram as suas asas, e se elevaram da terra à minha vista, quando saíram, acompanhados pelas rodas ao lado deles; e pararam à entrada da porta oriental da casa do Senhor,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20 São estes os seres viventes que vi debaixo do Deus de Israel, junto ao rio Quebar; e percebi que eram querubins.</w:t>
      </w:r>
    </w:p>
    <w:p>
      <w:pPr>
        <w:rPr>
          <w:rFonts w:ascii="Trebuchet MS" w:hAnsi="Trebuchet MS"/>
          <w:color w:val="000000"/>
          <w:sz w:val="20"/>
          <w:szCs w:val="20"/>
        </w:rPr>
      </w:pPr>
      <w:r>
        <w:rPr>
          <w:rFonts w:ascii="Trebuchet MS" w:hAnsi="Trebuchet MS"/>
          <w:color w:val="000000"/>
          <w:sz w:val="20"/>
          <w:szCs w:val="20"/>
        </w:rPr>
        <w:t>21 Cada um tinha quatro rostos e cada um quatro asas; e debaixo das suas asas havia a semelhança de mãos de homem.</w:t>
      </w:r>
    </w:p>
    <w:p>
      <w:pPr>
        <w:rPr>
          <w:rFonts w:ascii="Trebuchet MS" w:hAnsi="Trebuchet MS"/>
          <w:color w:val="000000"/>
          <w:sz w:val="20"/>
          <w:szCs w:val="20"/>
        </w:rPr>
      </w:pPr>
      <w:r>
        <w:rPr>
          <w:rFonts w:ascii="Trebuchet MS" w:hAnsi="Trebuchet MS"/>
          <w:color w:val="000000"/>
          <w:sz w:val="20"/>
          <w:szCs w:val="20"/>
        </w:rPr>
        <w:t>22 E a semelhança dos seus rostos era a dos rostos que eu tinha visto junto ao rio Quebar; tinham a mesma aparência, eram eles mesmos; cada um andava em linha reta para a frente.</w:t>
      </w:r>
    </w:p>
    <w:p>
      <w:pPr>
        <w:pStyle w:val="P13"/>
        <w:rPr>
          <w:rFonts w:ascii="Trebuchet MS" w:hAnsi="Trebuchet MS"/>
          <w:color w:val="000000"/>
          <w:sz w:val="22"/>
          <w:szCs w:val="22"/>
        </w:rPr>
      </w:pPr>
      <w:bookmarkStart w:id="880" w:name="_Toc147528777"/>
      <w:r>
        <w:rPr>
          <w:rFonts w:ascii="Trebuchet MS" w:hAnsi="Trebuchet MS"/>
          <w:color w:val="000000"/>
          <w:sz w:val="22"/>
          <w:szCs w:val="22"/>
        </w:rPr>
        <w:t xml:space="preserve"> EZEQUIEL 11</w:t>
      </w:r>
      <w:bookmarkEnd w:id="880"/>
    </w:p>
    <w:p>
      <w:pPr>
        <w:rPr>
          <w:rFonts w:ascii="Trebuchet MS" w:hAnsi="Trebuchet MS"/>
          <w:color w:val="000000"/>
          <w:sz w:val="20"/>
          <w:szCs w:val="20"/>
        </w:rPr>
      </w:pPr>
      <w:r>
        <w:rPr>
          <w:rFonts w:ascii="Trebuchet MS" w:hAnsi="Trebuchet MS"/>
          <w:color w:val="000000"/>
          <w:sz w:val="20"/>
          <w:szCs w:val="20"/>
        </w:rPr>
        <w:t>1 Então me levantou o Espírito, e me levou à porta oriental da casa do Senhor, a qual olha para o oriente; e eis que estavam à entrada da porta vinte e cinco homens, e no meio deles vi a Jaazanias, filho de Azur, e a Pelatias, filho de Benaías, príncipes do povo.</w:t>
      </w:r>
    </w:p>
    <w:p>
      <w:pPr>
        <w:rPr>
          <w:rFonts w:ascii="Trebuchet MS" w:hAnsi="Trebuchet MS"/>
          <w:color w:val="000000"/>
          <w:sz w:val="20"/>
          <w:szCs w:val="20"/>
        </w:rPr>
      </w:pPr>
      <w:r>
        <w:rPr>
          <w:rFonts w:ascii="Trebuchet MS" w:hAnsi="Trebuchet MS"/>
          <w:color w:val="000000"/>
          <w:sz w:val="20"/>
          <w:szCs w:val="20"/>
        </w:rPr>
        <w:t>2 E disse-me: Filho do homem, estes são os homens que maquinam a iniqüidade, e dão ímpio conselho nesta cidade;</w:t>
      </w:r>
    </w:p>
    <w:p>
      <w:pPr>
        <w:rPr>
          <w:rFonts w:ascii="Trebuchet MS" w:hAnsi="Trebuchet MS"/>
          <w:color w:val="000000"/>
          <w:sz w:val="20"/>
          <w:szCs w:val="20"/>
        </w:rPr>
      </w:pPr>
      <w:r>
        <w:rPr>
          <w:rFonts w:ascii="Trebuchet MS" w:hAnsi="Trebuchet MS"/>
          <w:color w:val="000000"/>
          <w:sz w:val="20"/>
          <w:szCs w:val="20"/>
        </w:rPr>
        <w:t>3 os quais dizem: Não está próximo o tempo de edificar casas; esta cidade é a caldeira, e nós somos a carne.</w:t>
      </w:r>
    </w:p>
    <w:p>
      <w:pPr>
        <w:rPr>
          <w:rFonts w:ascii="Trebuchet MS" w:hAnsi="Trebuchet MS"/>
          <w:color w:val="000000"/>
          <w:sz w:val="20"/>
          <w:szCs w:val="20"/>
        </w:rPr>
      </w:pPr>
      <w:r>
        <w:rPr>
          <w:rFonts w:ascii="Trebuchet MS" w:hAnsi="Trebuchet MS"/>
          <w:color w:val="000000"/>
          <w:sz w:val="20"/>
          <w:szCs w:val="20"/>
        </w:rPr>
        <w:t>4 Portanto, profetiza contra eles; profetiza, ó filho do homem.</w:t>
      </w:r>
    </w:p>
    <w:p>
      <w:pPr>
        <w:rPr>
          <w:rFonts w:ascii="Trebuchet MS" w:hAnsi="Trebuchet MS"/>
          <w:color w:val="000000"/>
          <w:sz w:val="20"/>
          <w:szCs w:val="20"/>
        </w:rPr>
      </w:pPr>
      <w:r>
        <w:rPr>
          <w:rFonts w:ascii="Trebuchet MS" w:hAnsi="Trebuchet MS"/>
          <w:color w:val="000000"/>
          <w:sz w:val="20"/>
          <w:szCs w:val="20"/>
        </w:rPr>
        <w:t>5 E caiu sobre mim o Espírito do Senhor, e disse-me: Fala: Assim diz o Senhor: Assim tendes dito, ó casa de Israel; pois eu conheço as coisas que vos entram na mente.</w:t>
      </w:r>
    </w:p>
    <w:p>
      <w:pPr>
        <w:rPr>
          <w:rFonts w:ascii="Trebuchet MS" w:hAnsi="Trebuchet MS"/>
          <w:color w:val="000000"/>
          <w:sz w:val="20"/>
          <w:szCs w:val="20"/>
        </w:rPr>
      </w:pPr>
      <w:r>
        <w:rPr>
          <w:rFonts w:ascii="Trebuchet MS" w:hAnsi="Trebuchet MS"/>
          <w:color w:val="000000"/>
          <w:sz w:val="20"/>
          <w:szCs w:val="20"/>
        </w:rPr>
        <w:t>6 Multiplicastes os vossos mortos nesta cidade, e enchestes as suas ruas de mortos.</w:t>
      </w:r>
    </w:p>
    <w:p>
      <w:pPr>
        <w:rPr>
          <w:rFonts w:ascii="Trebuchet MS" w:hAnsi="Trebuchet MS"/>
          <w:color w:val="000000"/>
          <w:sz w:val="20"/>
          <w:szCs w:val="20"/>
        </w:rPr>
      </w:pPr>
      <w:r>
        <w:rPr>
          <w:rFonts w:ascii="Trebuchet MS" w:hAnsi="Trebuchet MS"/>
          <w:color w:val="000000"/>
          <w:sz w:val="20"/>
          <w:szCs w:val="20"/>
        </w:rPr>
        <w:t>7 Portanto, assim diz o Senhor Deus: Vossos mortos que deitastes no meio dela, esses são a carne, e ela é a caldeira; a vós, porém, vos tirarei do meio dela.</w:t>
      </w:r>
    </w:p>
    <w:p>
      <w:pPr>
        <w:rPr>
          <w:rFonts w:ascii="Trebuchet MS" w:hAnsi="Trebuchet MS"/>
          <w:color w:val="000000"/>
          <w:sz w:val="20"/>
          <w:szCs w:val="20"/>
        </w:rPr>
      </w:pPr>
      <w:r>
        <w:rPr>
          <w:rFonts w:ascii="Trebuchet MS" w:hAnsi="Trebuchet MS"/>
          <w:color w:val="000000"/>
          <w:sz w:val="20"/>
          <w:szCs w:val="20"/>
        </w:rPr>
        <w:t>8 Temestes a espada, e a espada eu a trarei sobre vós, diz o Senhor Deus.</w:t>
      </w:r>
    </w:p>
    <w:p>
      <w:pPr>
        <w:rPr>
          <w:rFonts w:ascii="Trebuchet MS" w:hAnsi="Trebuchet MS"/>
          <w:color w:val="000000"/>
          <w:sz w:val="20"/>
          <w:szCs w:val="20"/>
        </w:rPr>
      </w:pPr>
      <w:r>
        <w:rPr>
          <w:rFonts w:ascii="Trebuchet MS" w:hAnsi="Trebuchet MS"/>
          <w:color w:val="000000"/>
          <w:sz w:val="20"/>
          <w:szCs w:val="20"/>
        </w:rPr>
        <w:t>9 E vos farei sair do meio dela, e vos entregarei na mão de estrangeiros, e exercerei juízos entre vós.</w:t>
      </w:r>
    </w:p>
    <w:p>
      <w:pPr>
        <w:rPr>
          <w:rFonts w:ascii="Trebuchet MS" w:hAnsi="Trebuchet MS"/>
          <w:color w:val="000000"/>
          <w:sz w:val="20"/>
          <w:szCs w:val="20"/>
        </w:rPr>
      </w:pPr>
      <w:r>
        <w:rPr>
          <w:rFonts w:ascii="Trebuchet MS" w:hAnsi="Trebuchet MS"/>
          <w:color w:val="000000"/>
          <w:sz w:val="20"/>
          <w:szCs w:val="20"/>
        </w:rPr>
        <w:t>10 Caireis à espada; nos confins de Israel vos julgarei; e sabereis que eu sou o Senhor.</w:t>
      </w:r>
    </w:p>
    <w:p>
      <w:pPr>
        <w:rPr>
          <w:rFonts w:ascii="Trebuchet MS" w:hAnsi="Trebuchet MS"/>
          <w:color w:val="000000"/>
          <w:sz w:val="20"/>
          <w:szCs w:val="20"/>
        </w:rPr>
      </w:pPr>
      <w:r>
        <w:rPr>
          <w:rFonts w:ascii="Trebuchet MS" w:hAnsi="Trebuchet MS"/>
          <w:color w:val="000000"/>
          <w:sz w:val="20"/>
          <w:szCs w:val="20"/>
        </w:rPr>
        <w:t>11 Esta cidade não vos servirá de caldeira, nem vós servirei de carne no meio dela; nos confins de Israel vos julgarei;</w:t>
      </w:r>
    </w:p>
    <w:p>
      <w:pPr>
        <w:rPr>
          <w:rFonts w:ascii="Trebuchet MS" w:hAnsi="Trebuchet MS"/>
          <w:color w:val="000000"/>
          <w:sz w:val="20"/>
          <w:szCs w:val="20"/>
        </w:rPr>
      </w:pPr>
      <w:r>
        <w:rPr>
          <w:rFonts w:ascii="Trebuchet MS" w:hAnsi="Trebuchet MS"/>
          <w:color w:val="000000"/>
          <w:sz w:val="20"/>
          <w:szCs w:val="20"/>
        </w:rPr>
        <w:t>12 e sabereis que eu sou o Senhor; pois não tendes andado nos meus estatutos, nem executado as minhas ordenanças; antes tendes procedido conforme as ordenanças das nações que estão em redor de vós.</w:t>
      </w:r>
    </w:p>
    <w:p>
      <w:pPr>
        <w:rPr>
          <w:rFonts w:ascii="Trebuchet MS" w:hAnsi="Trebuchet MS"/>
          <w:color w:val="000000"/>
          <w:sz w:val="20"/>
          <w:szCs w:val="20"/>
        </w:rPr>
      </w:pPr>
      <w:r>
        <w:rPr>
          <w:rFonts w:ascii="Trebuchet MS" w:hAnsi="Trebuchet MS"/>
          <w:color w:val="000000"/>
          <w:sz w:val="20"/>
          <w:szCs w:val="20"/>
        </w:rPr>
        <w:t>13 E aconteceu que, profetizando eu, morreu Pelatias, filho de Benaías. Então caí com o resto em terra, e clamei com grande voz, e disse: Ah Senhor Deus! darás fim cabal ao remanescente de Israel?</w:t>
      </w:r>
    </w:p>
    <w:p>
      <w:pPr>
        <w:rPr>
          <w:rFonts w:ascii="Trebuchet MS" w:hAnsi="Trebuchet MS"/>
          <w:color w:val="000000"/>
          <w:sz w:val="20"/>
          <w:szCs w:val="20"/>
        </w:rPr>
      </w:pPr>
      <w:r>
        <w:rPr>
          <w:rFonts w:ascii="Trebuchet MS" w:hAnsi="Trebuchet MS"/>
          <w:color w:val="000000"/>
          <w:sz w:val="20"/>
          <w:szCs w:val="20"/>
        </w:rPr>
        <w:t>14 Então veio a mim a palavra do Senhor, dizendo:</w:t>
      </w:r>
    </w:p>
    <w:p>
      <w:pPr>
        <w:rPr>
          <w:rFonts w:ascii="Trebuchet MS" w:hAnsi="Trebuchet MS"/>
          <w:color w:val="000000"/>
          <w:sz w:val="20"/>
          <w:szCs w:val="20"/>
        </w:rPr>
      </w:pPr>
      <w:r>
        <w:rPr>
          <w:rFonts w:ascii="Trebuchet MS" w:hAnsi="Trebuchet MS"/>
          <w:color w:val="000000"/>
          <w:sz w:val="20"/>
          <w:szCs w:val="20"/>
        </w:rPr>
        <w:t>15 Filho do homem, teus irmãos, os teus próprios irmãos, os homens de teu parentesco, e toda a casa de Israel, todos eles, são aqueles a quem os habitantes de Jerusalém disseram: Apartai-vos para longe do Senhor; a nós se nos deu esta terra em possessão.</w:t>
      </w:r>
    </w:p>
    <w:p>
      <w:pPr>
        <w:rPr>
          <w:rFonts w:ascii="Trebuchet MS" w:hAnsi="Trebuchet MS"/>
          <w:color w:val="000000"/>
          <w:sz w:val="20"/>
          <w:szCs w:val="20"/>
        </w:rPr>
      </w:pPr>
      <w:r>
        <w:rPr>
          <w:rFonts w:ascii="Trebuchet MS" w:hAnsi="Trebuchet MS"/>
          <w:color w:val="000000"/>
          <w:sz w:val="20"/>
          <w:szCs w:val="20"/>
        </w:rPr>
        <w:t>16 Portanto, dize: Assim diz o Senhor Deus: Ainda que os mandei para longe entre as nações, e ainda que os espalhei pelas terras, todavia lhes servirei de santuário por um pouco de tempo, nas terras para onde foram.</w:t>
      </w:r>
    </w:p>
    <w:p>
      <w:pPr>
        <w:rPr>
          <w:rFonts w:ascii="Trebuchet MS" w:hAnsi="Trebuchet MS"/>
          <w:color w:val="000000"/>
          <w:sz w:val="20"/>
          <w:szCs w:val="20"/>
        </w:rPr>
      </w:pPr>
      <w:r>
        <w:rPr>
          <w:rFonts w:ascii="Trebuchet MS" w:hAnsi="Trebuchet MS"/>
          <w:color w:val="000000"/>
          <w:sz w:val="20"/>
          <w:szCs w:val="20"/>
        </w:rPr>
        <w:t>17 Portanto, dize: Assim diz o senhor Deus: Hei de ajuntar-vos do meio dos povos, e vos recolherei do meio das terras para onde fostes espalhados, e vos darei a terra de Israel.</w:t>
      </w:r>
    </w:p>
    <w:p>
      <w:pPr>
        <w:rPr>
          <w:rFonts w:ascii="Trebuchet MS" w:hAnsi="Trebuchet MS"/>
          <w:color w:val="000000"/>
          <w:sz w:val="20"/>
          <w:szCs w:val="20"/>
        </w:rPr>
      </w:pPr>
      <w:r>
        <w:rPr>
          <w:rFonts w:ascii="Trebuchet MS" w:hAnsi="Trebuchet MS"/>
          <w:color w:val="000000"/>
          <w:sz w:val="20"/>
          <w:szCs w:val="20"/>
        </w:rPr>
        <w:t>18 E virão ali, e tirarão dela todas as suas coisas detestáveis e todas as suas abominações.</w:t>
      </w:r>
    </w:p>
    <w:p>
      <w:pPr>
        <w:rPr>
          <w:rFonts w:ascii="Trebuchet MS" w:hAnsi="Trebuchet MS"/>
          <w:color w:val="000000"/>
          <w:sz w:val="20"/>
          <w:szCs w:val="20"/>
        </w:rPr>
      </w:pPr>
      <w:r>
        <w:rPr>
          <w:rFonts w:ascii="Trebuchet MS" w:hAnsi="Trebuchet MS"/>
          <w:color w:val="000000"/>
          <w:sz w:val="20"/>
          <w:szCs w:val="20"/>
        </w:rPr>
        <w:t>19 E lhes darei um só coração, e porei dentro deles um novo espírito; e tirarei da sua carne o coração de pedra, e lhes darei um coração de carne,</w:t>
      </w:r>
    </w:p>
    <w:p>
      <w:pPr>
        <w:rPr>
          <w:rFonts w:ascii="Trebuchet MS" w:hAnsi="Trebuchet MS"/>
          <w:color w:val="000000"/>
          <w:sz w:val="20"/>
          <w:szCs w:val="20"/>
        </w:rPr>
      </w:pPr>
      <w:r>
        <w:rPr>
          <w:rFonts w:ascii="Trebuchet MS" w:hAnsi="Trebuchet MS"/>
          <w:color w:val="000000"/>
          <w:sz w:val="20"/>
          <w:szCs w:val="20"/>
        </w:rPr>
        <w:t>20 para que andem nos meus estatutos, e guardem as minhas ordenanças e as cumpram; e eles serão o meu povo, e eu serei o seu Deus.</w:t>
      </w:r>
    </w:p>
    <w:p>
      <w:pPr>
        <w:rPr>
          <w:rFonts w:ascii="Trebuchet MS" w:hAnsi="Trebuchet MS"/>
          <w:color w:val="000000"/>
          <w:sz w:val="20"/>
          <w:szCs w:val="20"/>
        </w:rPr>
      </w:pPr>
      <w:r>
        <w:rPr>
          <w:rFonts w:ascii="Trebuchet MS" w:hAnsi="Trebuchet MS"/>
          <w:color w:val="000000"/>
          <w:sz w:val="20"/>
          <w:szCs w:val="20"/>
        </w:rPr>
        <w:t>21 Mas, quanto àqueles cujo coração andar após as suas coisas detestáveis, e das suas abominações, eu farei recair nas suas cabeças o seu caminho, diz o Senhor Deus.</w:t>
      </w:r>
    </w:p>
    <w:p>
      <w:pPr>
        <w:rPr>
          <w:rFonts w:ascii="Trebuchet MS" w:hAnsi="Trebuchet MS"/>
          <w:color w:val="000000"/>
          <w:sz w:val="20"/>
          <w:szCs w:val="20"/>
        </w:rPr>
      </w:pPr>
      <w:r>
        <w:rPr>
          <w:rFonts w:ascii="Trebuchet MS" w:hAnsi="Trebuchet MS"/>
          <w:color w:val="000000"/>
          <w:sz w:val="20"/>
          <w:szCs w:val="20"/>
        </w:rPr>
        <w:t>22 Então os querubins elevaram as suas asas, estando as rodas ao lado deles;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23 E a glória do Senhor se alçou desde o meio da cidade, e se pôs sobre o monte que está ao oriente da cidade.</w:t>
      </w:r>
    </w:p>
    <w:p>
      <w:pPr>
        <w:rPr>
          <w:rFonts w:ascii="Trebuchet MS" w:hAnsi="Trebuchet MS"/>
          <w:color w:val="000000"/>
          <w:sz w:val="20"/>
          <w:szCs w:val="20"/>
        </w:rPr>
      </w:pPr>
      <w:r>
        <w:rPr>
          <w:rFonts w:ascii="Trebuchet MS" w:hAnsi="Trebuchet MS"/>
          <w:color w:val="000000"/>
          <w:sz w:val="20"/>
          <w:szCs w:val="20"/>
        </w:rPr>
        <w:t>24 Então o Espírito me levantou, e me levou na visão pelo Espírito de Deus para a Caldéia, para os exilados. Assim se foi de mim a visão que eu tinha visto.</w:t>
      </w:r>
    </w:p>
    <w:p>
      <w:pPr>
        <w:rPr>
          <w:rFonts w:ascii="Trebuchet MS" w:hAnsi="Trebuchet MS"/>
          <w:color w:val="000000"/>
          <w:sz w:val="20"/>
          <w:szCs w:val="20"/>
        </w:rPr>
      </w:pPr>
      <w:r>
        <w:rPr>
          <w:rFonts w:ascii="Trebuchet MS" w:hAnsi="Trebuchet MS"/>
          <w:color w:val="000000"/>
          <w:sz w:val="20"/>
          <w:szCs w:val="20"/>
        </w:rPr>
        <w:t>25 E falei aos do cativeiro todas as coisas que o Senhor me tinha mostrado.</w:t>
      </w:r>
    </w:p>
    <w:p>
      <w:pPr>
        <w:pStyle w:val="P13"/>
        <w:rPr>
          <w:rFonts w:ascii="Trebuchet MS" w:hAnsi="Trebuchet MS"/>
          <w:color w:val="000000"/>
          <w:sz w:val="22"/>
          <w:szCs w:val="22"/>
        </w:rPr>
      </w:pPr>
      <w:bookmarkStart w:id="881" w:name="_Toc147528778"/>
      <w:r>
        <w:rPr>
          <w:rFonts w:ascii="Trebuchet MS" w:hAnsi="Trebuchet MS"/>
          <w:color w:val="000000"/>
          <w:sz w:val="22"/>
          <w:szCs w:val="22"/>
        </w:rPr>
        <w:t xml:space="preserve"> EZEQUIEL 12</w:t>
      </w:r>
      <w:bookmarkEnd w:id="88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tu habitas no meio da casa rebelde, que tem olhos para ver e não vê, e tem ouvidos para ouvir e não ouve; porque é casa rebelde.</w:t>
      </w:r>
    </w:p>
    <w:p>
      <w:pPr>
        <w:rPr>
          <w:rFonts w:ascii="Trebuchet MS" w:hAnsi="Trebuchet MS"/>
          <w:color w:val="000000"/>
          <w:sz w:val="20"/>
          <w:szCs w:val="20"/>
        </w:rPr>
      </w:pPr>
      <w:r>
        <w:rPr>
          <w:rFonts w:ascii="Trebuchet MS" w:hAnsi="Trebuchet MS"/>
          <w:color w:val="000000"/>
          <w:sz w:val="20"/>
          <w:szCs w:val="20"/>
        </w:rPr>
        <w:t>3 Tu, pois, ó filho do homem, prepara-te os trastes para mudares para o exílio, e de dia muda à vista deles; e do teu lugar mudarás para outro lugar à vista deles; bem pode ser que reparem nisso, ainda que eles são casa rebelde.</w:t>
      </w:r>
    </w:p>
    <w:p>
      <w:pPr>
        <w:rPr>
          <w:rFonts w:ascii="Trebuchet MS" w:hAnsi="Trebuchet MS"/>
          <w:color w:val="000000"/>
          <w:sz w:val="20"/>
          <w:szCs w:val="20"/>
        </w:rPr>
      </w:pPr>
      <w:r>
        <w:rPr>
          <w:rFonts w:ascii="Trebuchet MS" w:hAnsi="Trebuchet MS"/>
          <w:color w:val="000000"/>
          <w:sz w:val="20"/>
          <w:szCs w:val="20"/>
        </w:rPr>
        <w:t>4 À vista deles, pois, tirarás para fora, de dia, os teus trastes, como para mudança; então tu sairás de tarde à vista deles, como quem sai para o exílio.</w:t>
      </w:r>
    </w:p>
    <w:p>
      <w:pPr>
        <w:rPr>
          <w:rFonts w:ascii="Trebuchet MS" w:hAnsi="Trebuchet MS"/>
          <w:color w:val="000000"/>
          <w:sz w:val="20"/>
          <w:szCs w:val="20"/>
        </w:rPr>
      </w:pPr>
      <w:r>
        <w:rPr>
          <w:rFonts w:ascii="Trebuchet MS" w:hAnsi="Trebuchet MS"/>
          <w:color w:val="000000"/>
          <w:sz w:val="20"/>
          <w:szCs w:val="20"/>
        </w:rPr>
        <w:t>5 Faze para ti, à vista deles, uma abertura na parede, e por ali sairás.</w:t>
      </w:r>
    </w:p>
    <w:p>
      <w:pPr>
        <w:rPr>
          <w:rFonts w:ascii="Trebuchet MS" w:hAnsi="Trebuchet MS"/>
          <w:color w:val="000000"/>
          <w:sz w:val="20"/>
          <w:szCs w:val="20"/>
        </w:rPr>
      </w:pPr>
      <w:r>
        <w:rPr>
          <w:rFonts w:ascii="Trebuchet MS" w:hAnsi="Trebuchet MS"/>
          <w:color w:val="000000"/>
          <w:sz w:val="20"/>
          <w:szCs w:val="20"/>
        </w:rPr>
        <w:t>6 À vista deles levarás aos ombros os teus trastes, e às escuras os transportarás, e cobrirás o teu rosto, para que não vejas o chão; porque te pus por sinal à casa de Israel.</w:t>
      </w:r>
    </w:p>
    <w:p>
      <w:pPr>
        <w:rPr>
          <w:rFonts w:ascii="Trebuchet MS" w:hAnsi="Trebuchet MS"/>
          <w:color w:val="000000"/>
          <w:sz w:val="20"/>
          <w:szCs w:val="20"/>
        </w:rPr>
      </w:pPr>
      <w:r>
        <w:rPr>
          <w:rFonts w:ascii="Trebuchet MS" w:hAnsi="Trebuchet MS"/>
          <w:color w:val="000000"/>
          <w:sz w:val="20"/>
          <w:szCs w:val="20"/>
        </w:rPr>
        <w:t>7 E fiz assim, como se me deu ordem: os meus trastes tirei para fora de dia, como para o exílio; então à tarde fiz com a mão uma abertura na parede; às escuras saí, carregando-os aos ombros, à vista deles.</w:t>
      </w:r>
    </w:p>
    <w:p>
      <w:pPr>
        <w:rPr>
          <w:rFonts w:ascii="Trebuchet MS" w:hAnsi="Trebuchet MS"/>
          <w:color w:val="000000"/>
          <w:sz w:val="20"/>
          <w:szCs w:val="20"/>
        </w:rPr>
      </w:pPr>
      <w:r>
        <w:rPr>
          <w:rFonts w:ascii="Trebuchet MS" w:hAnsi="Trebuchet MS"/>
          <w:color w:val="000000"/>
          <w:sz w:val="20"/>
          <w:szCs w:val="20"/>
        </w:rPr>
        <w:t>8 E veio a mim a palavra do Senhor, pela manhã, dizendo:</w:t>
      </w:r>
    </w:p>
    <w:p>
      <w:pPr>
        <w:rPr>
          <w:rFonts w:ascii="Trebuchet MS" w:hAnsi="Trebuchet MS"/>
          <w:color w:val="000000"/>
          <w:sz w:val="20"/>
          <w:szCs w:val="20"/>
        </w:rPr>
      </w:pPr>
      <w:r>
        <w:rPr>
          <w:rFonts w:ascii="Trebuchet MS" w:hAnsi="Trebuchet MS"/>
          <w:color w:val="000000"/>
          <w:sz w:val="20"/>
          <w:szCs w:val="20"/>
        </w:rPr>
        <w:t>9 Filho do homem, não te perguntou a casa de Israel, aquela casa rebelde: Que fazes tu?</w:t>
      </w:r>
    </w:p>
    <w:p>
      <w:pPr>
        <w:rPr>
          <w:rFonts w:ascii="Trebuchet MS" w:hAnsi="Trebuchet MS"/>
          <w:color w:val="000000"/>
          <w:sz w:val="20"/>
          <w:szCs w:val="20"/>
        </w:rPr>
      </w:pPr>
      <w:r>
        <w:rPr>
          <w:rFonts w:ascii="Trebuchet MS" w:hAnsi="Trebuchet MS"/>
          <w:color w:val="000000"/>
          <w:sz w:val="20"/>
          <w:szCs w:val="20"/>
        </w:rPr>
        <w:t>10 Dize-lhes: Assim diz o Senhor Deus: Este oráculo se refere ao príncipe em Jerusalém, e a toda a casa de Israel que está no meio dela.</w:t>
      </w:r>
    </w:p>
    <w:p>
      <w:pPr>
        <w:rPr>
          <w:rFonts w:ascii="Trebuchet MS" w:hAnsi="Trebuchet MS"/>
          <w:color w:val="000000"/>
          <w:sz w:val="20"/>
          <w:szCs w:val="20"/>
        </w:rPr>
      </w:pPr>
      <w:r>
        <w:rPr>
          <w:rFonts w:ascii="Trebuchet MS" w:hAnsi="Trebuchet MS"/>
          <w:color w:val="000000"/>
          <w:sz w:val="20"/>
          <w:szCs w:val="20"/>
        </w:rPr>
        <w:t>11 Dize: Eu sou o vosso sinal: Assim como eu fiz, assim se lhes fará a eles; irão para o exílio para o cativeiro,</w:t>
      </w:r>
    </w:p>
    <w:p>
      <w:pPr>
        <w:rPr>
          <w:rFonts w:ascii="Trebuchet MS" w:hAnsi="Trebuchet MS"/>
          <w:color w:val="000000"/>
          <w:sz w:val="20"/>
          <w:szCs w:val="20"/>
        </w:rPr>
      </w:pPr>
      <w:r>
        <w:rPr>
          <w:rFonts w:ascii="Trebuchet MS" w:hAnsi="Trebuchet MS"/>
          <w:color w:val="000000"/>
          <w:sz w:val="20"/>
          <w:szCs w:val="20"/>
        </w:rPr>
        <w:t>12 E o príncipe que está no meio deles levará aos ombros os trastes, e às escuras sairá; ele fará uma abertura na parede e sairá por ela; ele cobrirá o seu rosto, pois com os seus olhos não verá o chão.</w:t>
      </w:r>
    </w:p>
    <w:p>
      <w:pPr>
        <w:rPr>
          <w:rFonts w:ascii="Trebuchet MS" w:hAnsi="Trebuchet MS"/>
          <w:color w:val="000000"/>
          <w:sz w:val="20"/>
          <w:szCs w:val="20"/>
        </w:rPr>
      </w:pPr>
      <w:r>
        <w:rPr>
          <w:rFonts w:ascii="Trebuchet MS" w:hAnsi="Trebuchet MS"/>
          <w:color w:val="000000"/>
          <w:sz w:val="20"/>
          <w:szCs w:val="20"/>
        </w:rPr>
        <w:t>13 Também estenderei a minha rede sobre ele, e ele será apanhado no meu laço; e o levarei para Babilônia, para a terra dos caldeus; contudo não a verá, ainda que ali morrerá.</w:t>
      </w:r>
    </w:p>
    <w:p>
      <w:pPr>
        <w:rPr>
          <w:rFonts w:ascii="Trebuchet MS" w:hAnsi="Trebuchet MS"/>
          <w:color w:val="000000"/>
          <w:sz w:val="20"/>
          <w:szCs w:val="20"/>
        </w:rPr>
      </w:pPr>
      <w:r>
        <w:rPr>
          <w:rFonts w:ascii="Trebuchet MS" w:hAnsi="Trebuchet MS"/>
          <w:color w:val="000000"/>
          <w:sz w:val="20"/>
          <w:szCs w:val="20"/>
        </w:rPr>
        <w:t>14 E todos os que estiverem ao redor dele para seu socorro e todas as suas tropas, espalhá-los-ei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15 Assim saberão que eu sou o Senhor, quando eu os dispersar entre as nações e os espalhar entre os países.</w:t>
      </w:r>
    </w:p>
    <w:p>
      <w:pPr>
        <w:rPr>
          <w:rFonts w:ascii="Trebuchet MS" w:hAnsi="Trebuchet MS"/>
          <w:color w:val="000000"/>
          <w:sz w:val="20"/>
          <w:szCs w:val="20"/>
        </w:rPr>
      </w:pPr>
      <w:r>
        <w:rPr>
          <w:rFonts w:ascii="Trebuchet MS" w:hAnsi="Trebuchet MS"/>
          <w:color w:val="000000"/>
          <w:sz w:val="20"/>
          <w:szCs w:val="20"/>
        </w:rPr>
        <w:t>16 Mas deles deixarei ficar alguns poucos, escapos da espada, da fome, e da peste, para que confessem todas as suas abominações entre as nações para onde forem; e saberão que eu sou o Senhor.</w:t>
      </w:r>
    </w:p>
    <w:p>
      <w:pPr>
        <w:rPr>
          <w:rFonts w:ascii="Trebuchet MS" w:hAnsi="Trebuchet MS"/>
          <w:color w:val="000000"/>
          <w:sz w:val="20"/>
          <w:szCs w:val="20"/>
        </w:rPr>
      </w:pPr>
      <w:r>
        <w:rPr>
          <w:rFonts w:ascii="Trebuchet MS" w:hAnsi="Trebuchet MS"/>
          <w:color w:val="000000"/>
          <w:sz w:val="20"/>
          <w:szCs w:val="20"/>
        </w:rPr>
        <w:t>17 Ainda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come o teu pão com tremor, e bebe a tua água com estremecimento e com receio.</w:t>
      </w:r>
    </w:p>
    <w:p>
      <w:pPr>
        <w:rPr>
          <w:rFonts w:ascii="Trebuchet MS" w:hAnsi="Trebuchet MS"/>
          <w:color w:val="000000"/>
          <w:sz w:val="20"/>
          <w:szCs w:val="20"/>
        </w:rPr>
      </w:pPr>
      <w:r>
        <w:rPr>
          <w:rFonts w:ascii="Trebuchet MS" w:hAnsi="Trebuchet MS"/>
          <w:color w:val="000000"/>
          <w:sz w:val="20"/>
          <w:szCs w:val="20"/>
        </w:rPr>
        <w:t>19 E dirás ao povo da terra: Assim diz o Senhor Deus acerca dos habitantes de Jerusalém, na terra de Israel: O seu pão comerão com receio, e a sua água beberão com susto pois a sua terra será despojada de sua abundância, por causa da violência de todos os que nela habitam.</w:t>
      </w:r>
    </w:p>
    <w:p>
      <w:pPr>
        <w:rPr>
          <w:rFonts w:ascii="Trebuchet MS" w:hAnsi="Trebuchet MS"/>
          <w:color w:val="000000"/>
          <w:sz w:val="20"/>
          <w:szCs w:val="20"/>
        </w:rPr>
      </w:pPr>
      <w:r>
        <w:rPr>
          <w:rFonts w:ascii="Trebuchet MS" w:hAnsi="Trebuchet MS"/>
          <w:color w:val="000000"/>
          <w:sz w:val="20"/>
          <w:szCs w:val="20"/>
        </w:rPr>
        <w:t>20 E as cidades habitadas serão devastadas, e a terra se tornará em desolação; e sabereis que eu sou o Senhor.</w:t>
      </w:r>
    </w:p>
    <w:p>
      <w:pPr>
        <w:rPr>
          <w:rFonts w:ascii="Trebuchet MS" w:hAnsi="Trebuchet MS"/>
          <w:color w:val="000000"/>
          <w:sz w:val="20"/>
          <w:szCs w:val="20"/>
        </w:rPr>
      </w:pPr>
      <w:r>
        <w:rPr>
          <w:rFonts w:ascii="Trebuchet MS" w:hAnsi="Trebuchet MS"/>
          <w:color w:val="000000"/>
          <w:sz w:val="20"/>
          <w:szCs w:val="20"/>
        </w:rPr>
        <w:t>21 E veio ainda a mim a palavra do Senhor, dizendo:</w:t>
      </w:r>
    </w:p>
    <w:p>
      <w:pPr>
        <w:rPr>
          <w:rFonts w:ascii="Trebuchet MS" w:hAnsi="Trebuchet MS"/>
          <w:color w:val="000000"/>
          <w:sz w:val="20"/>
          <w:szCs w:val="20"/>
        </w:rPr>
      </w:pPr>
      <w:r>
        <w:rPr>
          <w:rFonts w:ascii="Trebuchet MS" w:hAnsi="Trebuchet MS"/>
          <w:color w:val="000000"/>
          <w:sz w:val="20"/>
          <w:szCs w:val="20"/>
        </w:rPr>
        <w:t>22 Filho do homem, que provérbio é este que vós tendes na terra de Israel, dizendo: Dilatam-se os dias, e falha toda a visão?</w:t>
      </w:r>
    </w:p>
    <w:p>
      <w:pPr>
        <w:rPr>
          <w:rFonts w:ascii="Trebuchet MS" w:hAnsi="Trebuchet MS"/>
          <w:color w:val="000000"/>
          <w:sz w:val="20"/>
          <w:szCs w:val="20"/>
        </w:rPr>
      </w:pPr>
      <w:r>
        <w:rPr>
          <w:rFonts w:ascii="Trebuchet MS" w:hAnsi="Trebuchet MS"/>
          <w:color w:val="000000"/>
          <w:sz w:val="20"/>
          <w:szCs w:val="20"/>
        </w:rPr>
        <w:t>23 Portanto, dize-lhes: Assim diz o Senhor Deus: Farei cessar este provérbio, e não será mais usado em Israel; mas dize-lhes: Estão próximos os dias, e o cumprimento de toda a visão.</w:t>
      </w:r>
    </w:p>
    <w:p>
      <w:pPr>
        <w:rPr>
          <w:rFonts w:ascii="Trebuchet MS" w:hAnsi="Trebuchet MS"/>
          <w:color w:val="000000"/>
          <w:sz w:val="20"/>
          <w:szCs w:val="20"/>
        </w:rPr>
      </w:pPr>
      <w:r>
        <w:rPr>
          <w:rFonts w:ascii="Trebuchet MS" w:hAnsi="Trebuchet MS"/>
          <w:color w:val="000000"/>
          <w:sz w:val="20"/>
          <w:szCs w:val="20"/>
        </w:rPr>
        <w:t>24 Pois não haverá mais nenhuma visão vã, nem adivinhação lisonjeira, no meio da casa de Israel.</w:t>
      </w:r>
    </w:p>
    <w:p>
      <w:pPr>
        <w:rPr>
          <w:rFonts w:ascii="Trebuchet MS" w:hAnsi="Trebuchet MS"/>
          <w:color w:val="000000"/>
          <w:sz w:val="20"/>
          <w:szCs w:val="20"/>
        </w:rPr>
      </w:pPr>
      <w:r>
        <w:rPr>
          <w:rFonts w:ascii="Trebuchet MS" w:hAnsi="Trebuchet MS"/>
          <w:color w:val="000000"/>
          <w:sz w:val="20"/>
          <w:szCs w:val="20"/>
        </w:rPr>
        <w:t>25 Porque eu sou o Senhor; falarei, e a palavra que eu falar se cumprirá. Não será mais adiada; pois em nossos dias, ó casa rebelde, falarei a palavra e a cumprirei, diz o Senhor Deus.</w:t>
      </w:r>
    </w:p>
    <w:p>
      <w:pPr>
        <w:rPr>
          <w:rFonts w:ascii="Trebuchet MS" w:hAnsi="Trebuchet MS"/>
          <w:color w:val="000000"/>
          <w:sz w:val="20"/>
          <w:szCs w:val="20"/>
        </w:rPr>
      </w:pPr>
      <w:r>
        <w:rPr>
          <w:rFonts w:ascii="Trebuchet MS" w:hAnsi="Trebuchet MS"/>
          <w:color w:val="000000"/>
          <w:sz w:val="20"/>
          <w:szCs w:val="20"/>
        </w:rPr>
        <w:t>26 Veio mais a mim a palavra do Senhor, dizendo:</w:t>
      </w:r>
    </w:p>
    <w:p>
      <w:pPr>
        <w:rPr>
          <w:rFonts w:ascii="Trebuchet MS" w:hAnsi="Trebuchet MS"/>
          <w:color w:val="000000"/>
          <w:sz w:val="20"/>
          <w:szCs w:val="20"/>
        </w:rPr>
      </w:pPr>
      <w:r>
        <w:rPr>
          <w:rFonts w:ascii="Trebuchet MS" w:hAnsi="Trebuchet MS"/>
          <w:color w:val="000000"/>
          <w:sz w:val="20"/>
          <w:szCs w:val="20"/>
        </w:rPr>
        <w:t>27 Filho do homem, eis que os da casa de Israel dizem: A visão que este vê é para muitos dias no futuro, e ele profetiza de tempos que estão longe.</w:t>
      </w:r>
    </w:p>
    <w:p>
      <w:pPr>
        <w:rPr>
          <w:rFonts w:ascii="Trebuchet MS" w:hAnsi="Trebuchet MS"/>
          <w:color w:val="000000"/>
          <w:sz w:val="20"/>
          <w:szCs w:val="20"/>
        </w:rPr>
      </w:pPr>
      <w:r>
        <w:rPr>
          <w:rFonts w:ascii="Trebuchet MS" w:hAnsi="Trebuchet MS"/>
          <w:color w:val="000000"/>
          <w:sz w:val="20"/>
          <w:szCs w:val="20"/>
        </w:rPr>
        <w:t>28 Portanto dize-lhes: Assim diz o Senhor Deus: Não será mais adiada nenhuma das minhas palavras, mas a palavra que falei se cumprirá, diz o Senhor Deus.</w:t>
      </w:r>
    </w:p>
    <w:p>
      <w:pPr>
        <w:pStyle w:val="P13"/>
        <w:rPr>
          <w:rFonts w:ascii="Trebuchet MS" w:hAnsi="Trebuchet MS"/>
          <w:color w:val="000000"/>
          <w:sz w:val="22"/>
          <w:szCs w:val="22"/>
        </w:rPr>
      </w:pPr>
      <w:bookmarkStart w:id="882" w:name="_Toc147528779"/>
      <w:r>
        <w:rPr>
          <w:rFonts w:ascii="Trebuchet MS" w:hAnsi="Trebuchet MS"/>
          <w:color w:val="000000"/>
          <w:sz w:val="22"/>
          <w:szCs w:val="22"/>
        </w:rPr>
        <w:t xml:space="preserve"> EZEQUIEL 13</w:t>
      </w:r>
      <w:bookmarkEnd w:id="882"/>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profetas de Israel e dize a esses videntes que só profetizam o que vê o seu coração: Ouvi a palavra do Senhor.</w:t>
      </w:r>
    </w:p>
    <w:p>
      <w:pPr>
        <w:rPr>
          <w:rFonts w:ascii="Trebuchet MS" w:hAnsi="Trebuchet MS"/>
          <w:color w:val="000000"/>
          <w:sz w:val="20"/>
          <w:szCs w:val="20"/>
        </w:rPr>
      </w:pPr>
      <w:r>
        <w:rPr>
          <w:rFonts w:ascii="Trebuchet MS" w:hAnsi="Trebuchet MS"/>
          <w:color w:val="000000"/>
          <w:sz w:val="20"/>
          <w:szCs w:val="20"/>
        </w:rPr>
        <w:t>3 Assim diz o Senhor Deus: Ai dos profetas insensatos, que seguem o seu próprio</w:t>
      </w:r>
    </w:p>
    <w:p>
      <w:pPr>
        <w:rPr>
          <w:rFonts w:ascii="Trebuchet MS" w:hAnsi="Trebuchet MS"/>
          <w:color w:val="000000"/>
          <w:sz w:val="20"/>
          <w:szCs w:val="20"/>
        </w:rPr>
      </w:pPr>
      <w:r>
        <w:rPr>
          <w:rFonts w:ascii="Trebuchet MS" w:hAnsi="Trebuchet MS"/>
          <w:color w:val="000000"/>
          <w:sz w:val="20"/>
          <w:szCs w:val="20"/>
        </w:rPr>
        <w:t>4 Os teus profetas, ó Israel, têm sido como raposas nos desertos.</w:t>
      </w:r>
    </w:p>
    <w:p>
      <w:pPr>
        <w:rPr>
          <w:rFonts w:ascii="Trebuchet MS" w:hAnsi="Trebuchet MS"/>
          <w:color w:val="000000"/>
          <w:sz w:val="20"/>
          <w:szCs w:val="20"/>
        </w:rPr>
      </w:pPr>
      <w:r>
        <w:rPr>
          <w:rFonts w:ascii="Trebuchet MS" w:hAnsi="Trebuchet MS"/>
          <w:color w:val="000000"/>
          <w:sz w:val="20"/>
          <w:szCs w:val="20"/>
        </w:rPr>
        <w:t>5 Não subistes às brechas, nem fizestes uma cerca para a casa de Israel, para que permaneça firme na peleja no dia do Senhor.</w:t>
      </w:r>
    </w:p>
    <w:p>
      <w:pPr>
        <w:rPr>
          <w:rFonts w:ascii="Trebuchet MS" w:hAnsi="Trebuchet MS"/>
          <w:color w:val="000000"/>
          <w:sz w:val="20"/>
          <w:szCs w:val="20"/>
        </w:rPr>
      </w:pPr>
      <w:r>
        <w:rPr>
          <w:rFonts w:ascii="Trebuchet MS" w:hAnsi="Trebuchet MS"/>
          <w:color w:val="000000"/>
          <w:sz w:val="20"/>
          <w:szCs w:val="20"/>
        </w:rPr>
        <w:t>6 Viram vaidade e adivinhação mentirosa os que dizem: O Senhor diz; quando o Senhor não os enviou; e esperam que seja cumprida a palavra.</w:t>
      </w:r>
    </w:p>
    <w:p>
      <w:pPr>
        <w:rPr>
          <w:rFonts w:ascii="Trebuchet MS" w:hAnsi="Trebuchet MS"/>
          <w:color w:val="000000"/>
          <w:sz w:val="20"/>
          <w:szCs w:val="20"/>
        </w:rPr>
      </w:pPr>
      <w:r>
        <w:rPr>
          <w:rFonts w:ascii="Trebuchet MS" w:hAnsi="Trebuchet MS"/>
          <w:color w:val="000000"/>
          <w:sz w:val="20"/>
          <w:szCs w:val="20"/>
        </w:rPr>
        <w:t>7 Acaso não tivestes visão de vaidade, e não falastes adivinhação mentirosa, quando dissestes: O Senhor diz; sendo que eu tal não falei?</w:t>
      </w:r>
    </w:p>
    <w:p>
      <w:pPr>
        <w:rPr>
          <w:rFonts w:ascii="Trebuchet MS" w:hAnsi="Trebuchet MS"/>
          <w:color w:val="000000"/>
          <w:sz w:val="20"/>
          <w:szCs w:val="20"/>
        </w:rPr>
      </w:pPr>
      <w:r>
        <w:rPr>
          <w:rFonts w:ascii="Trebuchet MS" w:hAnsi="Trebuchet MS"/>
          <w:color w:val="000000"/>
          <w:sz w:val="20"/>
          <w:szCs w:val="20"/>
        </w:rPr>
        <w:t>8 Portanto assim diz o Senhor Deus: Porque tendes falado vaidade, e visto mentiras, por isso eis que eu sou contra vós, diz o Senhor Deus.</w:t>
      </w:r>
    </w:p>
    <w:p>
      <w:pPr>
        <w:rPr>
          <w:rFonts w:ascii="Trebuchet MS" w:hAnsi="Trebuchet MS"/>
          <w:color w:val="000000"/>
          <w:sz w:val="20"/>
          <w:szCs w:val="20"/>
        </w:rPr>
      </w:pPr>
      <w:r>
        <w:rPr>
          <w:rFonts w:ascii="Trebuchet MS" w:hAnsi="Trebuchet MS"/>
          <w:color w:val="000000"/>
          <w:sz w:val="20"/>
          <w:szCs w:val="20"/>
        </w:rPr>
        <w:t>9 E a minha mão será contra os profetas que vêem vaidade e que adivinham mentira; não estarão no concílio do meu povo, nem nos registros da casa de Israel se escreverão, nem entrarão na terra de Israel; e sabereis que eu sou o Senhor Deus.</w:t>
      </w:r>
    </w:p>
    <w:p>
      <w:pPr>
        <w:rPr>
          <w:rFonts w:ascii="Trebuchet MS" w:hAnsi="Trebuchet MS"/>
          <w:color w:val="000000"/>
          <w:sz w:val="20"/>
          <w:szCs w:val="20"/>
        </w:rPr>
      </w:pPr>
      <w:r>
        <w:rPr>
          <w:rFonts w:ascii="Trebuchet MS" w:hAnsi="Trebuchet MS"/>
          <w:color w:val="000000"/>
          <w:sz w:val="20"/>
          <w:szCs w:val="20"/>
        </w:rPr>
        <w:t>10 Portanto, sim, porquanto desviaram o meu povo, dizendo: Paz; e não há paz; e quando se edifica uma parede, eis que a rebocam de argamassa fraca;</w:t>
      </w:r>
    </w:p>
    <w:p>
      <w:pPr>
        <w:rPr>
          <w:rFonts w:ascii="Trebuchet MS" w:hAnsi="Trebuchet MS"/>
          <w:color w:val="000000"/>
          <w:sz w:val="20"/>
          <w:szCs w:val="20"/>
        </w:rPr>
      </w:pPr>
      <w:r>
        <w:rPr>
          <w:rFonts w:ascii="Trebuchet MS" w:hAnsi="Trebuchet MS"/>
          <w:color w:val="000000"/>
          <w:sz w:val="20"/>
          <w:szCs w:val="20"/>
        </w:rPr>
        <w:t>11 dize aos que a rebocam de argamassa fraca que ela cairá. Sobrevirá forte chuva, grandes pedras de saraiva cairão, e um vento tempestuoso a fenderá.</w:t>
      </w:r>
    </w:p>
    <w:p>
      <w:pPr>
        <w:rPr>
          <w:rFonts w:ascii="Trebuchet MS" w:hAnsi="Trebuchet MS"/>
          <w:color w:val="000000"/>
          <w:sz w:val="20"/>
          <w:szCs w:val="20"/>
        </w:rPr>
      </w:pPr>
      <w:r>
        <w:rPr>
          <w:rFonts w:ascii="Trebuchet MS" w:hAnsi="Trebuchet MS"/>
          <w:color w:val="000000"/>
          <w:sz w:val="20"/>
          <w:szCs w:val="20"/>
        </w:rPr>
        <w:t>12 Ora, eis que, caindo a parede, não vos dirão: Onde está o reboco de que a rebocastes?</w:t>
      </w:r>
    </w:p>
    <w:p>
      <w:pPr>
        <w:rPr>
          <w:rFonts w:ascii="Trebuchet MS" w:hAnsi="Trebuchet MS"/>
          <w:color w:val="000000"/>
          <w:sz w:val="20"/>
          <w:szCs w:val="20"/>
        </w:rPr>
      </w:pPr>
      <w:r>
        <w:rPr>
          <w:rFonts w:ascii="Trebuchet MS" w:hAnsi="Trebuchet MS"/>
          <w:color w:val="000000"/>
          <w:sz w:val="20"/>
          <w:szCs w:val="20"/>
        </w:rPr>
        <w:t>13 Portanto assim diz o Senhor Deus: fendê-la-ei no meu furor com vento tempestuoso e, na minha ira, farei cair forte chuva, e grandes pedras de saraiva, na minha indignação, para a consumir.</w:t>
      </w:r>
    </w:p>
    <w:p>
      <w:pPr>
        <w:rPr>
          <w:rFonts w:ascii="Trebuchet MS" w:hAnsi="Trebuchet MS"/>
          <w:color w:val="000000"/>
          <w:sz w:val="20"/>
          <w:szCs w:val="20"/>
        </w:rPr>
      </w:pPr>
      <w:r>
        <w:rPr>
          <w:rFonts w:ascii="Trebuchet MS" w:hAnsi="Trebuchet MS"/>
          <w:color w:val="000000"/>
          <w:sz w:val="20"/>
          <w:szCs w:val="20"/>
        </w:rPr>
        <w:t>14 E derribarei a parede que rebocastes com argamassa fraca, e darei com ela por terra, de modo que seja descoberto o seu fundamento; quando ela cair, vós perecereis no meio dela; e sabereis que eu sou o Senhor.</w:t>
      </w:r>
    </w:p>
    <w:p>
      <w:pPr>
        <w:rPr>
          <w:rFonts w:ascii="Trebuchet MS" w:hAnsi="Trebuchet MS"/>
          <w:color w:val="000000"/>
          <w:sz w:val="20"/>
          <w:szCs w:val="20"/>
        </w:rPr>
      </w:pPr>
      <w:r>
        <w:rPr>
          <w:rFonts w:ascii="Trebuchet MS" w:hAnsi="Trebuchet MS"/>
          <w:color w:val="000000"/>
          <w:sz w:val="20"/>
          <w:szCs w:val="20"/>
        </w:rPr>
        <w:t>15 Assim cumprirei o meu furor contra a parede, e contra os que a rebocam de argamassa fraca; e vos direi: A parede já não existe, nem aqueles que a rebocaram, a saber,</w:t>
      </w:r>
    </w:p>
    <w:p>
      <w:pPr>
        <w:rPr>
          <w:rFonts w:ascii="Trebuchet MS" w:hAnsi="Trebuchet MS"/>
          <w:color w:val="000000"/>
          <w:sz w:val="20"/>
          <w:szCs w:val="20"/>
        </w:rPr>
      </w:pPr>
      <w:r>
        <w:rPr>
          <w:rFonts w:ascii="Trebuchet MS" w:hAnsi="Trebuchet MS"/>
          <w:color w:val="000000"/>
          <w:sz w:val="20"/>
          <w:szCs w:val="20"/>
        </w:rPr>
        <w:t>16 os profetas de Israel, que profetizam acerca de Jerusalém, e vêem para ela visão de paz, não havendo paz, diz o Senhor Deus.</w:t>
      </w:r>
    </w:p>
    <w:p>
      <w:pPr>
        <w:rPr>
          <w:rFonts w:ascii="Trebuchet MS" w:hAnsi="Trebuchet MS"/>
          <w:color w:val="000000"/>
          <w:sz w:val="20"/>
          <w:szCs w:val="20"/>
        </w:rPr>
      </w:pPr>
      <w:r>
        <w:rPr>
          <w:rFonts w:ascii="Trebuchet MS" w:hAnsi="Trebuchet MS"/>
          <w:color w:val="000000"/>
          <w:sz w:val="20"/>
          <w:szCs w:val="20"/>
        </w:rPr>
        <w:t>17 E tu, ó filho do homem, dirige o teu rosto contra as filhas do teu povo, que profetizam de seu próprio coração; e profetiza contra elas.</w:t>
      </w:r>
    </w:p>
    <w:p>
      <w:pPr>
        <w:rPr>
          <w:rFonts w:ascii="Trebuchet MS" w:hAnsi="Trebuchet MS"/>
          <w:color w:val="000000"/>
          <w:sz w:val="20"/>
          <w:szCs w:val="20"/>
        </w:rPr>
      </w:pPr>
      <w:r>
        <w:rPr>
          <w:rFonts w:ascii="Trebuchet MS" w:hAnsi="Trebuchet MS"/>
          <w:color w:val="000000"/>
          <w:sz w:val="20"/>
          <w:szCs w:val="20"/>
        </w:rPr>
        <w:t>18 e dize: Assim diz o Senhor Deus: Ai das que cosem pulseiras mágicas para todos os braços, e que fazem véus para as cabeças de pessoas de toda estatura para caçarem as almas! Porventura caçareis as almas do meu povo? e conservareis em vida almas para vosso proveito?</w:t>
      </w:r>
    </w:p>
    <w:p>
      <w:pPr>
        <w:rPr>
          <w:rFonts w:ascii="Trebuchet MS" w:hAnsi="Trebuchet MS"/>
          <w:color w:val="000000"/>
          <w:sz w:val="20"/>
          <w:szCs w:val="20"/>
        </w:rPr>
      </w:pPr>
      <w:r>
        <w:rPr>
          <w:rFonts w:ascii="Trebuchet MS" w:hAnsi="Trebuchet MS"/>
          <w:color w:val="000000"/>
          <w:sz w:val="20"/>
          <w:szCs w:val="20"/>
        </w:rPr>
        <w:t>19 Vós me profanastes entre o meu povo por punhados de cevada, e por pedaços de pão, matando aqueles que não haviam de morrer, e guardando vivos aqueles que não haviam de viver, mentindo ao meu povo que escuta a mentira.</w:t>
      </w:r>
    </w:p>
    <w:p>
      <w:pPr>
        <w:rPr>
          <w:rFonts w:ascii="Trebuchet MS" w:hAnsi="Trebuchet MS"/>
          <w:color w:val="000000"/>
          <w:sz w:val="20"/>
          <w:szCs w:val="20"/>
        </w:rPr>
      </w:pPr>
      <w:r>
        <w:rPr>
          <w:rFonts w:ascii="Trebuchet MS" w:hAnsi="Trebuchet MS"/>
          <w:color w:val="000000"/>
          <w:sz w:val="20"/>
          <w:szCs w:val="20"/>
        </w:rPr>
        <w:t>20 Portanto assim diz o Senhor Deus: Eis aqui eu sou contra as vossas pulseiras mágicas com que vós ali caçais as almas como aves, e as arrancarei de vossos braços; e soltarei as almas, sim as almas que vós caçais como aves.</w:t>
      </w:r>
    </w:p>
    <w:p>
      <w:pPr>
        <w:rPr>
          <w:rFonts w:ascii="Trebuchet MS" w:hAnsi="Trebuchet MS"/>
          <w:color w:val="000000"/>
          <w:sz w:val="20"/>
          <w:szCs w:val="20"/>
        </w:rPr>
      </w:pPr>
      <w:r>
        <w:rPr>
          <w:rFonts w:ascii="Trebuchet MS" w:hAnsi="Trebuchet MS"/>
          <w:color w:val="000000"/>
          <w:sz w:val="20"/>
          <w:szCs w:val="20"/>
        </w:rPr>
        <w:t>21 Também rasgarei os vossos véus, e livrarei o meu povo das vossas mãos, e eles não estarão mais em vossas mãos para serem caçados; e sabereis que eu sou e Senhor.</w:t>
      </w:r>
    </w:p>
    <w:p>
      <w:pPr>
        <w:rPr>
          <w:rFonts w:ascii="Trebuchet MS" w:hAnsi="Trebuchet MS"/>
          <w:color w:val="000000"/>
          <w:sz w:val="20"/>
          <w:szCs w:val="20"/>
        </w:rPr>
      </w:pPr>
      <w:r>
        <w:rPr>
          <w:rFonts w:ascii="Trebuchet MS" w:hAnsi="Trebuchet MS"/>
          <w:color w:val="000000"/>
          <w:sz w:val="20"/>
          <w:szCs w:val="20"/>
        </w:rPr>
        <w:t>22 Visto que entristecestes o coração do justo com falsidade, não o havendo eu entristecido, e fortalecestes as mãos do ímpio, para que não se desviasse do seu mau caminho, e vivesse;</w:t>
      </w:r>
    </w:p>
    <w:p>
      <w:pPr>
        <w:rPr>
          <w:rFonts w:ascii="Trebuchet MS" w:hAnsi="Trebuchet MS"/>
          <w:color w:val="000000"/>
          <w:sz w:val="20"/>
          <w:szCs w:val="20"/>
        </w:rPr>
      </w:pPr>
      <w:r>
        <w:rPr>
          <w:rFonts w:ascii="Trebuchet MS" w:hAnsi="Trebuchet MS"/>
          <w:color w:val="000000"/>
          <w:sz w:val="20"/>
          <w:szCs w:val="20"/>
        </w:rPr>
        <w:t>23 portanto não tereis mais visões vãs, nem mais fareis adivinhações; mas livrarei o meu povo das vossas mãos, e sabereis que eu sou o Senhor.</w:t>
      </w:r>
    </w:p>
    <w:p>
      <w:pPr>
        <w:pStyle w:val="P13"/>
        <w:rPr>
          <w:rFonts w:ascii="Trebuchet MS" w:hAnsi="Trebuchet MS"/>
          <w:color w:val="000000"/>
          <w:sz w:val="22"/>
          <w:szCs w:val="22"/>
        </w:rPr>
      </w:pPr>
      <w:bookmarkStart w:id="883" w:name="_Toc147528780"/>
      <w:r>
        <w:rPr>
          <w:rFonts w:ascii="Trebuchet MS" w:hAnsi="Trebuchet MS"/>
          <w:color w:val="000000"/>
          <w:sz w:val="22"/>
          <w:szCs w:val="22"/>
        </w:rPr>
        <w:t xml:space="preserve"> EZEQUIEL 14</w:t>
      </w:r>
      <w:bookmarkEnd w:id="883"/>
    </w:p>
    <w:p>
      <w:pPr>
        <w:rPr>
          <w:rFonts w:ascii="Trebuchet MS" w:hAnsi="Trebuchet MS"/>
          <w:color w:val="000000"/>
          <w:sz w:val="20"/>
          <w:szCs w:val="20"/>
        </w:rPr>
      </w:pPr>
      <w:r>
        <w:rPr>
          <w:rFonts w:ascii="Trebuchet MS" w:hAnsi="Trebuchet MS"/>
          <w:color w:val="000000"/>
          <w:sz w:val="20"/>
          <w:szCs w:val="20"/>
        </w:rPr>
        <w:t>1 Então vieram a mim alguns homens dos anciãos de Israel, e se assentaram diante de mim.</w:t>
      </w:r>
    </w:p>
    <w:p>
      <w:pPr>
        <w:rPr>
          <w:rFonts w:ascii="Trebuchet MS" w:hAnsi="Trebuchet MS"/>
          <w:color w:val="000000"/>
          <w:sz w:val="20"/>
          <w:szCs w:val="20"/>
        </w:rPr>
      </w:pPr>
      <w:r>
        <w:rPr>
          <w:rFonts w:ascii="Trebuchet MS" w:hAnsi="Trebuchet MS"/>
          <w:color w:val="000000"/>
          <w:sz w:val="20"/>
          <w:szCs w:val="20"/>
        </w:rPr>
        <w:t>2 E veio a mim a palavra do Senhor, dizendo:</w:t>
      </w:r>
    </w:p>
    <w:p>
      <w:pPr>
        <w:rPr>
          <w:rFonts w:ascii="Trebuchet MS" w:hAnsi="Trebuchet MS"/>
          <w:color w:val="000000"/>
          <w:sz w:val="20"/>
          <w:szCs w:val="20"/>
        </w:rPr>
      </w:pPr>
      <w:r>
        <w:rPr>
          <w:rFonts w:ascii="Trebuchet MS" w:hAnsi="Trebuchet MS"/>
          <w:color w:val="000000"/>
          <w:sz w:val="20"/>
          <w:szCs w:val="20"/>
        </w:rPr>
        <w:t>3 Filho do homem, estes homens deram lugar nos seus corações aos seus ídolos, e puseram o tropeço da sua maldade diante da sua face; devo eu de alguma maneira ser interrogado por eles?</w:t>
      </w:r>
    </w:p>
    <w:p>
      <w:pPr>
        <w:rPr>
          <w:rFonts w:ascii="Trebuchet MS" w:hAnsi="Trebuchet MS"/>
          <w:color w:val="000000"/>
          <w:sz w:val="20"/>
          <w:szCs w:val="20"/>
        </w:rPr>
      </w:pPr>
      <w:r>
        <w:rPr>
          <w:rFonts w:ascii="Trebuchet MS" w:hAnsi="Trebuchet MS"/>
          <w:color w:val="000000"/>
          <w:sz w:val="20"/>
          <w:szCs w:val="20"/>
        </w:rPr>
        <w:t>4 Portanto fala com eles, e dize-lhes: Assim diz o Senhor Deus: Qualquer homem da casa de Israel que der lugar no seu coração aos seus ídolos, e puser o tropeço da sua maldade diante da sua face, e vier ao profeta, eu, o Senhor, lhe responderei nisso conforme a multidão dos seus ídolos;</w:t>
      </w:r>
    </w:p>
    <w:p>
      <w:pPr>
        <w:rPr>
          <w:rFonts w:ascii="Trebuchet MS" w:hAnsi="Trebuchet MS"/>
          <w:color w:val="000000"/>
          <w:sz w:val="20"/>
          <w:szCs w:val="20"/>
        </w:rPr>
      </w:pPr>
      <w:r>
        <w:rPr>
          <w:rFonts w:ascii="Trebuchet MS" w:hAnsi="Trebuchet MS"/>
          <w:color w:val="000000"/>
          <w:sz w:val="20"/>
          <w:szCs w:val="20"/>
        </w:rPr>
        <w:t>5 para que possa apanhar a casa de Israel no seu coração, porquanto todos são alienados de mim pelos seus ídolos.</w:t>
      </w:r>
    </w:p>
    <w:p>
      <w:pPr>
        <w:rPr>
          <w:rFonts w:ascii="Trebuchet MS" w:hAnsi="Trebuchet MS"/>
          <w:color w:val="000000"/>
          <w:sz w:val="20"/>
          <w:szCs w:val="20"/>
        </w:rPr>
      </w:pPr>
      <w:r>
        <w:rPr>
          <w:rFonts w:ascii="Trebuchet MS" w:hAnsi="Trebuchet MS"/>
          <w:color w:val="000000"/>
          <w:sz w:val="20"/>
          <w:szCs w:val="20"/>
        </w:rPr>
        <w:t>6 Portanto dize à casa de Israel: Assim diz o Senhor Deus: Convertei-vos, e deixai os vossos ídolos; e desviai os vossos rostos de todas as vossas abominações.</w:t>
      </w:r>
    </w:p>
    <w:p>
      <w:pPr>
        <w:rPr>
          <w:rFonts w:ascii="Trebuchet MS" w:hAnsi="Trebuchet MS"/>
          <w:color w:val="000000"/>
          <w:sz w:val="20"/>
          <w:szCs w:val="20"/>
        </w:rPr>
      </w:pPr>
      <w:r>
        <w:rPr>
          <w:rFonts w:ascii="Trebuchet MS" w:hAnsi="Trebuchet MS"/>
          <w:color w:val="000000"/>
          <w:sz w:val="20"/>
          <w:szCs w:val="20"/>
        </w:rPr>
        <w:t>7 Porque qualquer homem da casa de Israel, ou dos estrangeiros que peregrinam em Israel, que se alienar de mim e der lugar no seu coração aos seus ídolos, e puser tropeço da sua maldade diante do seu rosto, e vier ao profeta para me consultar a favor de si mesmo, eu, o Senhor, lhe responderei por mim mesmo;</w:t>
      </w:r>
    </w:p>
    <w:p>
      <w:pPr>
        <w:rPr>
          <w:rFonts w:ascii="Trebuchet MS" w:hAnsi="Trebuchet MS"/>
          <w:color w:val="000000"/>
          <w:sz w:val="20"/>
          <w:szCs w:val="20"/>
        </w:rPr>
      </w:pPr>
      <w:r>
        <w:rPr>
          <w:rFonts w:ascii="Trebuchet MS" w:hAnsi="Trebuchet MS"/>
          <w:color w:val="000000"/>
          <w:sz w:val="20"/>
          <w:szCs w:val="20"/>
        </w:rPr>
        <w:t>8 e porei o meu rosto contra o tal homem, e o farei um espanto, um sinal e um provérbio, e exterminá-lo-ei do meio do meu povo; e sabereis que eu sou o Senhor.</w:t>
      </w:r>
    </w:p>
    <w:p>
      <w:pPr>
        <w:rPr>
          <w:rFonts w:ascii="Trebuchet MS" w:hAnsi="Trebuchet MS"/>
          <w:color w:val="000000"/>
          <w:sz w:val="20"/>
          <w:szCs w:val="20"/>
        </w:rPr>
      </w:pPr>
      <w:r>
        <w:rPr>
          <w:rFonts w:ascii="Trebuchet MS" w:hAnsi="Trebuchet MS"/>
          <w:color w:val="000000"/>
          <w:sz w:val="20"/>
          <w:szCs w:val="20"/>
        </w:rPr>
        <w:t>9 E se o profeta for enganado, e falar alguma coisa, eu, o Senhor, terei enganado esse profeta; e estenderei a minha mão contra ele, e destruí-lo-ei do meio do meu povo Israel.</w:t>
      </w:r>
    </w:p>
    <w:p>
      <w:pPr>
        <w:rPr>
          <w:rFonts w:ascii="Trebuchet MS" w:hAnsi="Trebuchet MS"/>
          <w:color w:val="000000"/>
          <w:sz w:val="20"/>
          <w:szCs w:val="20"/>
        </w:rPr>
      </w:pPr>
      <w:r>
        <w:rPr>
          <w:rFonts w:ascii="Trebuchet MS" w:hAnsi="Trebuchet MS"/>
          <w:color w:val="000000"/>
          <w:sz w:val="20"/>
          <w:szCs w:val="20"/>
        </w:rPr>
        <w:t>10 E levarão o seu castigo. O castigo do profeta será como o castigo de quem o consultar;</w:t>
      </w:r>
    </w:p>
    <w:p>
      <w:pPr>
        <w:rPr>
          <w:rFonts w:ascii="Trebuchet MS" w:hAnsi="Trebuchet MS"/>
          <w:color w:val="000000"/>
          <w:sz w:val="20"/>
          <w:szCs w:val="20"/>
        </w:rPr>
      </w:pPr>
      <w:r>
        <w:rPr>
          <w:rFonts w:ascii="Trebuchet MS" w:hAnsi="Trebuchet MS"/>
          <w:color w:val="000000"/>
          <w:sz w:val="20"/>
          <w:szCs w:val="20"/>
        </w:rPr>
        <w:t>11 para que a casa de Israel não se desvie mais de mim, nem mais se contamine com todas as suas transgressões; mas que sejam eles o meu povo, e seja eu o seu Deus, diz o Senhor Deus.</w:t>
      </w:r>
    </w:p>
    <w:p>
      <w:pPr>
        <w:rPr>
          <w:rFonts w:ascii="Trebuchet MS" w:hAnsi="Trebuchet MS"/>
          <w:color w:val="000000"/>
          <w:sz w:val="20"/>
          <w:szCs w:val="20"/>
        </w:rPr>
      </w:pPr>
      <w:r>
        <w:rPr>
          <w:rFonts w:ascii="Trebuchet MS" w:hAnsi="Trebuchet MS"/>
          <w:color w:val="000000"/>
          <w:sz w:val="20"/>
          <w:szCs w:val="20"/>
        </w:rPr>
        <w:t>12 Veio ainda a mim a palavra do Senhor, dizendo:</w:t>
      </w:r>
    </w:p>
    <w:p>
      <w:pPr>
        <w:rPr>
          <w:rFonts w:ascii="Trebuchet MS" w:hAnsi="Trebuchet MS"/>
          <w:color w:val="000000"/>
          <w:sz w:val="20"/>
          <w:szCs w:val="20"/>
        </w:rPr>
      </w:pPr>
      <w:r>
        <w:rPr>
          <w:rFonts w:ascii="Trebuchet MS" w:hAnsi="Trebuchet MS"/>
          <w:color w:val="000000"/>
          <w:sz w:val="20"/>
          <w:szCs w:val="20"/>
        </w:rPr>
        <w:t>13 Filho do homem, quando uma terra pecar contra mim, agindo traiçoeiramente, então estenderei a minha mão contra ela, e lhe quebrarei o báculo do pão, e enviarei contra ela a fome, e dela exterminarei homens e animais;</w:t>
      </w:r>
    </w:p>
    <w:p>
      <w:pPr>
        <w:rPr>
          <w:rFonts w:ascii="Trebuchet MS" w:hAnsi="Trebuchet MS"/>
          <w:color w:val="000000"/>
          <w:sz w:val="20"/>
          <w:szCs w:val="20"/>
        </w:rPr>
      </w:pPr>
      <w:r>
        <w:rPr>
          <w:rFonts w:ascii="Trebuchet MS" w:hAnsi="Trebuchet MS"/>
          <w:color w:val="000000"/>
          <w:sz w:val="20"/>
          <w:szCs w:val="20"/>
        </w:rPr>
        <w:t>14 ainda que estivessem no meio dela estes três homens, Noé, Daniel e Jó, eles pela sua justiça, livrariam apenas a sua própria vida, diz o Senhor Deus.</w:t>
      </w:r>
    </w:p>
    <w:p>
      <w:pPr>
        <w:rPr>
          <w:rFonts w:ascii="Trebuchet MS" w:hAnsi="Trebuchet MS"/>
          <w:color w:val="000000"/>
          <w:sz w:val="20"/>
          <w:szCs w:val="20"/>
        </w:rPr>
      </w:pPr>
      <w:r>
        <w:rPr>
          <w:rFonts w:ascii="Trebuchet MS" w:hAnsi="Trebuchet MS"/>
          <w:color w:val="000000"/>
          <w:sz w:val="20"/>
          <w:szCs w:val="20"/>
        </w:rPr>
        <w:t>15 Se eu fizer passar pela terra bestas feras, e estas a assolarem, de modo que ela fique desolada, sem que ninguém possa passar por ela por causa das feras;</w:t>
      </w:r>
    </w:p>
    <w:p>
      <w:pPr>
        <w:rPr>
          <w:rFonts w:ascii="Trebuchet MS" w:hAnsi="Trebuchet MS"/>
          <w:color w:val="000000"/>
          <w:sz w:val="20"/>
          <w:szCs w:val="20"/>
        </w:rPr>
      </w:pPr>
      <w:r>
        <w:rPr>
          <w:rFonts w:ascii="Trebuchet MS" w:hAnsi="Trebuchet MS"/>
          <w:color w:val="000000"/>
          <w:sz w:val="20"/>
          <w:szCs w:val="20"/>
        </w:rPr>
        <w:t>16 ainda que esses três homens estivessem no meio dela, vivo eu, diz o Senhor Deus, que nem a filhos nem a filhas livrariam; eles só ficariam livres; a terra, porém, seria assolada.</w:t>
      </w:r>
    </w:p>
    <w:p>
      <w:pPr>
        <w:rPr>
          <w:rFonts w:ascii="Trebuchet MS" w:hAnsi="Trebuchet MS"/>
          <w:color w:val="000000"/>
          <w:sz w:val="20"/>
          <w:szCs w:val="20"/>
        </w:rPr>
      </w:pPr>
      <w:r>
        <w:rPr>
          <w:rFonts w:ascii="Trebuchet MS" w:hAnsi="Trebuchet MS"/>
          <w:color w:val="000000"/>
          <w:sz w:val="20"/>
          <w:szCs w:val="20"/>
        </w:rPr>
        <w:t>17 Ou, se eu trouxer a espada sobre aquela terra, e disser: Espada, passa pela terra; de modo que eu extermine dela homens e animais;</w:t>
      </w:r>
    </w:p>
    <w:p>
      <w:pPr>
        <w:rPr>
          <w:rFonts w:ascii="Trebuchet MS" w:hAnsi="Trebuchet MS"/>
          <w:color w:val="000000"/>
          <w:sz w:val="20"/>
          <w:szCs w:val="20"/>
        </w:rPr>
      </w:pPr>
      <w:r>
        <w:rPr>
          <w:rFonts w:ascii="Trebuchet MS" w:hAnsi="Trebuchet MS"/>
          <w:color w:val="000000"/>
          <w:sz w:val="20"/>
          <w:szCs w:val="20"/>
        </w:rPr>
        <w:t>18 ainda que aqueles três homens estivessem nela, vivo eu, diz o Senhor Deus, eles não livrariam nem filhos nem filhas, mas eles só ficariam livres.</w:t>
      </w:r>
    </w:p>
    <w:p>
      <w:pPr>
        <w:rPr>
          <w:rFonts w:ascii="Trebuchet MS" w:hAnsi="Trebuchet MS"/>
          <w:color w:val="000000"/>
          <w:sz w:val="20"/>
          <w:szCs w:val="20"/>
        </w:rPr>
      </w:pPr>
      <w:r>
        <w:rPr>
          <w:rFonts w:ascii="Trebuchet MS" w:hAnsi="Trebuchet MS"/>
          <w:color w:val="000000"/>
          <w:sz w:val="20"/>
          <w:szCs w:val="20"/>
        </w:rPr>
        <w:t>19 Ou, se eu enviar a peste sobre aquela terra, e derramar o meu furor sobre ela com sangue, para exterminar dela homens e animais;</w:t>
      </w:r>
    </w:p>
    <w:p>
      <w:pPr>
        <w:rPr>
          <w:rFonts w:ascii="Trebuchet MS" w:hAnsi="Trebuchet MS"/>
          <w:color w:val="000000"/>
          <w:sz w:val="20"/>
          <w:szCs w:val="20"/>
        </w:rPr>
      </w:pPr>
      <w:r>
        <w:rPr>
          <w:rFonts w:ascii="Trebuchet MS" w:hAnsi="Trebuchet MS"/>
          <w:color w:val="000000"/>
          <w:sz w:val="20"/>
          <w:szCs w:val="20"/>
        </w:rPr>
        <w:t>20 ainda que Noé, Daniel e Jó estivessem no meio dela, vivo eu, diz o Senhor Deus, eles não livrariam nem filho nem filha, tão somente livrariam as suas próprias vidas pela sua justiça.</w:t>
      </w:r>
    </w:p>
    <w:p>
      <w:pPr>
        <w:rPr>
          <w:rFonts w:ascii="Trebuchet MS" w:hAnsi="Trebuchet MS"/>
          <w:color w:val="000000"/>
          <w:sz w:val="20"/>
          <w:szCs w:val="20"/>
        </w:rPr>
      </w:pPr>
      <w:r>
        <w:rPr>
          <w:rFonts w:ascii="Trebuchet MS" w:hAnsi="Trebuchet MS"/>
          <w:color w:val="000000"/>
          <w:sz w:val="20"/>
          <w:szCs w:val="20"/>
        </w:rPr>
        <w:t>21 Pois assim diz o Senhor Deus: Quanto mais quando eu enviar contra Jerusalém os meus quatro juízos violentos, a espada, a fome, as bestas-feras e a peste, pura exterminar dela homens e animais?</w:t>
      </w:r>
    </w:p>
    <w:p>
      <w:pPr>
        <w:rPr>
          <w:rFonts w:ascii="Trebuchet MS" w:hAnsi="Trebuchet MS"/>
          <w:color w:val="000000"/>
          <w:sz w:val="20"/>
          <w:szCs w:val="20"/>
        </w:rPr>
      </w:pPr>
      <w:r>
        <w:rPr>
          <w:rFonts w:ascii="Trebuchet MS" w:hAnsi="Trebuchet MS"/>
          <w:color w:val="000000"/>
          <w:sz w:val="20"/>
          <w:szCs w:val="20"/>
        </w:rPr>
        <w:t>22 Mas, se ainda restarem nela alguns sobreviventes que levem para fora filhos e filhas, quando eles saírem a ter convosco, vereis o seu caminho e os seus feitos, e ficareis consolados do mal que eu trouxe sobre Jerusalém, até de tudo o que trouxe sobre ela.</w:t>
      </w:r>
    </w:p>
    <w:p>
      <w:pPr>
        <w:rPr>
          <w:rFonts w:ascii="Trebuchet MS" w:hAnsi="Trebuchet MS"/>
          <w:color w:val="000000"/>
          <w:sz w:val="20"/>
          <w:szCs w:val="20"/>
        </w:rPr>
      </w:pPr>
      <w:r>
        <w:rPr>
          <w:rFonts w:ascii="Trebuchet MS" w:hAnsi="Trebuchet MS"/>
          <w:color w:val="000000"/>
          <w:sz w:val="20"/>
          <w:szCs w:val="20"/>
        </w:rPr>
        <w:t>23 E sereis consolados, quando virdes o seu caminho e os seus feitos; e sabereis que não fiz sem razão tudo quanto nela tenho feito, diz o Senhor.</w:t>
      </w:r>
    </w:p>
    <w:p>
      <w:pPr>
        <w:pStyle w:val="P13"/>
        <w:rPr>
          <w:rFonts w:ascii="Trebuchet MS" w:hAnsi="Trebuchet MS"/>
          <w:color w:val="000000"/>
          <w:sz w:val="22"/>
          <w:szCs w:val="22"/>
        </w:rPr>
      </w:pPr>
      <w:bookmarkStart w:id="884" w:name="_Toc147528781"/>
      <w:r>
        <w:rPr>
          <w:rFonts w:ascii="Trebuchet MS" w:hAnsi="Trebuchet MS"/>
          <w:color w:val="000000"/>
          <w:sz w:val="22"/>
          <w:szCs w:val="22"/>
        </w:rPr>
        <w:t xml:space="preserve"> EZEQUIEL 15</w:t>
      </w:r>
      <w:bookmarkEnd w:id="884"/>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que mais do que qualquer outro pau é o da videira, o sarmento que está entre as árvores do bosque?</w:t>
      </w:r>
    </w:p>
    <w:p>
      <w:pPr>
        <w:rPr>
          <w:rFonts w:ascii="Trebuchet MS" w:hAnsi="Trebuchet MS"/>
          <w:color w:val="000000"/>
          <w:sz w:val="20"/>
          <w:szCs w:val="20"/>
        </w:rPr>
      </w:pPr>
      <w:r>
        <w:rPr>
          <w:rFonts w:ascii="Trebuchet MS" w:hAnsi="Trebuchet MS"/>
          <w:color w:val="000000"/>
          <w:sz w:val="20"/>
          <w:szCs w:val="20"/>
        </w:rPr>
        <w:t>3 Tema-se dele madeira para fazer alguma obra? ou toma-se dele alguma estaca, para se lhe pendurar algum traste?</w:t>
      </w:r>
    </w:p>
    <w:p>
      <w:pPr>
        <w:rPr>
          <w:rFonts w:ascii="Trebuchet MS" w:hAnsi="Trebuchet MS"/>
          <w:color w:val="000000"/>
          <w:sz w:val="20"/>
          <w:szCs w:val="20"/>
        </w:rPr>
      </w:pPr>
      <w:r>
        <w:rPr>
          <w:rFonts w:ascii="Trebuchet MS" w:hAnsi="Trebuchet MS"/>
          <w:color w:val="000000"/>
          <w:sz w:val="20"/>
          <w:szCs w:val="20"/>
        </w:rPr>
        <w:t>4 Eis que é lançado no fogo, para servir de pasto; o fogo devora ambas as suas extremidades, e o meio dele fica também queimado; serve para alguma obra?</w:t>
      </w:r>
    </w:p>
    <w:p>
      <w:pPr>
        <w:rPr>
          <w:rFonts w:ascii="Trebuchet MS" w:hAnsi="Trebuchet MS"/>
          <w:color w:val="000000"/>
          <w:sz w:val="20"/>
          <w:szCs w:val="20"/>
        </w:rPr>
      </w:pPr>
      <w:r>
        <w:rPr>
          <w:rFonts w:ascii="Trebuchet MS" w:hAnsi="Trebuchet MS"/>
          <w:color w:val="000000"/>
          <w:sz w:val="20"/>
          <w:szCs w:val="20"/>
        </w:rPr>
        <w:t>5 Ora, quando estava inteiro, não servia para obra alguma; quanto menos, estando consumido ou carbonizado pelo fogo, se faria dele qualquer obra?</w:t>
      </w:r>
    </w:p>
    <w:p>
      <w:pPr>
        <w:rPr>
          <w:rFonts w:ascii="Trebuchet MS" w:hAnsi="Trebuchet MS"/>
          <w:color w:val="000000"/>
          <w:sz w:val="20"/>
          <w:szCs w:val="20"/>
        </w:rPr>
      </w:pPr>
      <w:r>
        <w:rPr>
          <w:rFonts w:ascii="Trebuchet MS" w:hAnsi="Trebuchet MS"/>
          <w:color w:val="000000"/>
          <w:sz w:val="20"/>
          <w:szCs w:val="20"/>
        </w:rPr>
        <w:t>6 Portanto, assim diz o Senhor Deus: Como entre as árvores do bosque é o pau da videira, que entreguei para servir de pasto ao fogo, assim entregarei os habitantes de Jerusalém.</w:t>
      </w:r>
    </w:p>
    <w:p>
      <w:pPr>
        <w:rPr>
          <w:rFonts w:ascii="Trebuchet MS" w:hAnsi="Trebuchet MS"/>
          <w:color w:val="000000"/>
          <w:sz w:val="20"/>
          <w:szCs w:val="20"/>
        </w:rPr>
      </w:pPr>
      <w:r>
        <w:rPr>
          <w:rFonts w:ascii="Trebuchet MS" w:hAnsi="Trebuchet MS"/>
          <w:color w:val="000000"/>
          <w:sz w:val="20"/>
          <w:szCs w:val="20"/>
        </w:rPr>
        <w:t>7 E porei a minha face contra eles; eles sairão do fogo, mas o fogo os devorará; e sabereis que eu sou o Senhor, quando tiver posto a minha face contra eles.</w:t>
      </w:r>
    </w:p>
    <w:p>
      <w:pPr>
        <w:rPr>
          <w:rFonts w:ascii="Trebuchet MS" w:hAnsi="Trebuchet MS"/>
          <w:color w:val="000000"/>
          <w:sz w:val="20"/>
          <w:szCs w:val="20"/>
        </w:rPr>
      </w:pPr>
      <w:r>
        <w:rPr>
          <w:rFonts w:ascii="Trebuchet MS" w:hAnsi="Trebuchet MS"/>
          <w:color w:val="000000"/>
          <w:sz w:val="20"/>
          <w:szCs w:val="20"/>
        </w:rPr>
        <w:t>8 Farei da terra uma desolação, porquanto eles se houveram traiçoeiramente, diz o Senhor Deus.</w:t>
      </w:r>
    </w:p>
    <w:p>
      <w:pPr>
        <w:pStyle w:val="P13"/>
        <w:rPr>
          <w:rFonts w:ascii="Trebuchet MS" w:hAnsi="Trebuchet MS"/>
          <w:color w:val="000000"/>
          <w:sz w:val="22"/>
          <w:szCs w:val="22"/>
        </w:rPr>
      </w:pPr>
      <w:r>
        <w:rPr>
          <w:rFonts w:ascii="Trebuchet MS" w:hAnsi="Trebuchet MS"/>
          <w:color w:val="000000"/>
          <w:sz w:val="22"/>
          <w:szCs w:val="22"/>
        </w:rPr>
        <w:t xml:space="preserve"> EZEQUIEL 16</w:t>
      </w:r>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conhecer a Jerusalém seus atos abomináveis;</w:t>
      </w:r>
    </w:p>
    <w:p>
      <w:pPr>
        <w:rPr>
          <w:rFonts w:ascii="Trebuchet MS" w:hAnsi="Trebuchet MS"/>
          <w:color w:val="000000"/>
          <w:sz w:val="20"/>
          <w:szCs w:val="20"/>
        </w:rPr>
      </w:pPr>
      <w:r>
        <w:rPr>
          <w:rFonts w:ascii="Trebuchet MS" w:hAnsi="Trebuchet MS"/>
          <w:color w:val="000000"/>
          <w:sz w:val="20"/>
          <w:szCs w:val="20"/>
        </w:rPr>
        <w:t>3 e dize: Assim diz o Senhor Deus a Jerusalém: A tua origem e o teu nascimento procedem da terra dos cananeus. Teu pai era amorreu, e a tua mãe hetéia.</w:t>
      </w:r>
    </w:p>
    <w:p>
      <w:pPr>
        <w:rPr>
          <w:rFonts w:ascii="Trebuchet MS" w:hAnsi="Trebuchet MS"/>
          <w:color w:val="000000"/>
          <w:sz w:val="20"/>
          <w:szCs w:val="20"/>
        </w:rPr>
      </w:pPr>
      <w:r>
        <w:rPr>
          <w:rFonts w:ascii="Trebuchet MS" w:hAnsi="Trebuchet MS"/>
          <w:color w:val="000000"/>
          <w:sz w:val="20"/>
          <w:szCs w:val="20"/>
        </w:rPr>
        <w:t>4 E, quanto ao teu nascimento, no dia em que nasceste não te foi cortado o umbigo, nem foste lavada com água, para te alimpar; nem tampouco foste esfregada com sal, nem envolta em faixas;</w:t>
      </w:r>
    </w:p>
    <w:p>
      <w:pPr>
        <w:rPr>
          <w:rFonts w:ascii="Trebuchet MS" w:hAnsi="Trebuchet MS"/>
          <w:color w:val="000000"/>
          <w:sz w:val="20"/>
          <w:szCs w:val="20"/>
        </w:rPr>
      </w:pPr>
      <w:r>
        <w:rPr>
          <w:rFonts w:ascii="Trebuchet MS" w:hAnsi="Trebuchet MS"/>
          <w:color w:val="000000"/>
          <w:sz w:val="20"/>
          <w:szCs w:val="20"/>
        </w:rPr>
        <w:t>5 ninguém se apiedou de ti para te fazer alguma destas coisas, compadecido de ti; porém foste lançada fora no campo, pelo nojo de ti, no dia em que nasceste.</w:t>
      </w:r>
    </w:p>
    <w:p>
      <w:pPr>
        <w:rPr>
          <w:rFonts w:ascii="Trebuchet MS" w:hAnsi="Trebuchet MS"/>
          <w:color w:val="000000"/>
          <w:sz w:val="20"/>
          <w:szCs w:val="20"/>
        </w:rPr>
      </w:pPr>
      <w:r>
        <w:rPr>
          <w:rFonts w:ascii="Trebuchet MS" w:hAnsi="Trebuchet MS"/>
          <w:color w:val="000000"/>
          <w:sz w:val="20"/>
          <w:szCs w:val="20"/>
        </w:rPr>
        <w:t>6 E, passando eu por ti, vi-te banhada no teu sangue, e disse-te: Ainda que estás no teu sangue, vive; sim, disse-te: Ainda que estás no teu sangue, vive.</w:t>
      </w:r>
    </w:p>
    <w:p>
      <w:pPr>
        <w:rPr>
          <w:rFonts w:ascii="Trebuchet MS" w:hAnsi="Trebuchet MS"/>
          <w:color w:val="000000"/>
          <w:sz w:val="20"/>
          <w:szCs w:val="20"/>
        </w:rPr>
      </w:pPr>
      <w:r>
        <w:rPr>
          <w:rFonts w:ascii="Trebuchet MS" w:hAnsi="Trebuchet MS"/>
          <w:color w:val="000000"/>
          <w:sz w:val="20"/>
          <w:szCs w:val="20"/>
        </w:rPr>
        <w:t>7 Eu te fiz multiplicar como o renovo do campo. E cresceste, e te engrandeceste, e alcançaste grande formosura. Formaram-se os teus seios e cresceu o teu cabelo; contudo estavas nua e descoberta.</w:t>
      </w:r>
    </w:p>
    <w:p>
      <w:pPr>
        <w:rPr>
          <w:rFonts w:ascii="Trebuchet MS" w:hAnsi="Trebuchet MS"/>
          <w:color w:val="000000"/>
          <w:sz w:val="20"/>
          <w:szCs w:val="20"/>
        </w:rPr>
      </w:pPr>
      <w:r>
        <w:rPr>
          <w:rFonts w:ascii="Trebuchet MS" w:hAnsi="Trebuchet MS"/>
          <w:color w:val="000000"/>
          <w:sz w:val="20"/>
          <w:szCs w:val="20"/>
        </w:rPr>
        <w:t>8 Então, passando eu por ti, vi-te, e eis que o teu tempo era tempo de amores; e estendi sobre ti a minha aba, e cobri a tua nudez; e dei-te juramento, e entrei num pacto contigo, diz o Senhor Deus, e tu ficaste sendo minha.</w:t>
      </w:r>
    </w:p>
    <w:p>
      <w:pPr>
        <w:rPr>
          <w:rFonts w:ascii="Trebuchet MS" w:hAnsi="Trebuchet MS"/>
          <w:color w:val="000000"/>
          <w:sz w:val="20"/>
          <w:szCs w:val="20"/>
        </w:rPr>
      </w:pPr>
      <w:r>
        <w:rPr>
          <w:rFonts w:ascii="Trebuchet MS" w:hAnsi="Trebuchet MS"/>
          <w:color w:val="000000"/>
          <w:sz w:val="20"/>
          <w:szCs w:val="20"/>
        </w:rPr>
        <w:t>9 Então te lavei com água, alimpei-te do teu sangue e te ungi com óleo.</w:t>
      </w:r>
    </w:p>
    <w:p>
      <w:pPr>
        <w:rPr>
          <w:rFonts w:ascii="Trebuchet MS" w:hAnsi="Trebuchet MS"/>
          <w:color w:val="000000"/>
          <w:sz w:val="20"/>
          <w:szCs w:val="20"/>
        </w:rPr>
      </w:pPr>
      <w:r>
        <w:rPr>
          <w:rFonts w:ascii="Trebuchet MS" w:hAnsi="Trebuchet MS"/>
          <w:color w:val="000000"/>
          <w:sz w:val="20"/>
          <w:szCs w:val="20"/>
        </w:rPr>
        <w:t>10 Também te vesti de bordados, e te calcei com pele de dugongo, cingi-te de linho fino, e te cobri de seda.</w:t>
      </w:r>
    </w:p>
    <w:p>
      <w:pPr>
        <w:rPr>
          <w:rFonts w:ascii="Trebuchet MS" w:hAnsi="Trebuchet MS"/>
          <w:color w:val="000000"/>
          <w:sz w:val="20"/>
          <w:szCs w:val="20"/>
        </w:rPr>
      </w:pPr>
      <w:r>
        <w:rPr>
          <w:rFonts w:ascii="Trebuchet MS" w:hAnsi="Trebuchet MS"/>
          <w:color w:val="000000"/>
          <w:sz w:val="20"/>
          <w:szCs w:val="20"/>
        </w:rPr>
        <w:t>11 Também te ornei de enfeites, e te pus braceletes nas mãos e um colar ao pescoço.</w:t>
      </w:r>
    </w:p>
    <w:p>
      <w:pPr>
        <w:rPr>
          <w:rFonts w:ascii="Trebuchet MS" w:hAnsi="Trebuchet MS"/>
          <w:color w:val="000000"/>
          <w:sz w:val="20"/>
          <w:szCs w:val="20"/>
        </w:rPr>
      </w:pPr>
      <w:r>
        <w:rPr>
          <w:rFonts w:ascii="Trebuchet MS" w:hAnsi="Trebuchet MS"/>
          <w:color w:val="000000"/>
          <w:sz w:val="20"/>
          <w:szCs w:val="20"/>
        </w:rPr>
        <w:t>12 E te pus um pendente no nariz, e arrecadas nas orelhas, e uma linda coroa na cabeça.</w:t>
      </w:r>
    </w:p>
    <w:p>
      <w:pPr>
        <w:rPr>
          <w:rFonts w:ascii="Trebuchet MS" w:hAnsi="Trebuchet MS"/>
          <w:color w:val="000000"/>
          <w:sz w:val="20"/>
          <w:szCs w:val="20"/>
        </w:rPr>
      </w:pPr>
      <w:r>
        <w:rPr>
          <w:rFonts w:ascii="Trebuchet MS" w:hAnsi="Trebuchet MS"/>
          <w:color w:val="000000"/>
          <w:sz w:val="20"/>
          <w:szCs w:val="20"/>
        </w:rPr>
        <w:t>13 Assim foste ornada de ouro e prata, e o teu vestido foi de linho fino, de seda e de bordados; de flor de farinha te nutriste, e de mel e azeite; e chegaste a ser formosa em extremo, e subiste até a realeza.</w:t>
      </w:r>
    </w:p>
    <w:p>
      <w:pPr>
        <w:rPr>
          <w:rFonts w:ascii="Trebuchet MS" w:hAnsi="Trebuchet MS"/>
          <w:color w:val="000000"/>
          <w:sz w:val="20"/>
          <w:szCs w:val="20"/>
        </w:rPr>
      </w:pPr>
      <w:r>
        <w:rPr>
          <w:rFonts w:ascii="Trebuchet MS" w:hAnsi="Trebuchet MS"/>
          <w:color w:val="000000"/>
          <w:sz w:val="20"/>
          <w:szCs w:val="20"/>
        </w:rPr>
        <w:t>14 Correu a tua fama entre as nações, por causa da tua formosura, pois era perfeita, graças ao esplendor que eu tinha posto sobre ti, diz o Senhor Deus.</w:t>
      </w:r>
    </w:p>
    <w:p>
      <w:pPr>
        <w:rPr>
          <w:rFonts w:ascii="Trebuchet MS" w:hAnsi="Trebuchet MS"/>
          <w:color w:val="000000"/>
          <w:sz w:val="20"/>
          <w:szCs w:val="20"/>
        </w:rPr>
      </w:pPr>
      <w:r>
        <w:rPr>
          <w:rFonts w:ascii="Trebuchet MS" w:hAnsi="Trebuchet MS"/>
          <w:color w:val="000000"/>
          <w:sz w:val="20"/>
          <w:szCs w:val="20"/>
        </w:rPr>
        <w:t>15 Mas confiaste na tua formosura, e te corrompeste por causa da tua fama; e derramavas as tuas prostituições sobre todo o que passava, para seres dele.</w:t>
      </w:r>
    </w:p>
    <w:p>
      <w:pPr>
        <w:rPr>
          <w:rFonts w:ascii="Trebuchet MS" w:hAnsi="Trebuchet MS"/>
          <w:color w:val="000000"/>
          <w:sz w:val="20"/>
          <w:szCs w:val="20"/>
        </w:rPr>
      </w:pPr>
      <w:r>
        <w:rPr>
          <w:rFonts w:ascii="Trebuchet MS" w:hAnsi="Trebuchet MS"/>
          <w:color w:val="000000"/>
          <w:sz w:val="20"/>
          <w:szCs w:val="20"/>
        </w:rPr>
        <w:t>16 E tomaste dos teus vestidos e fizeste lugares altos adornados de diversas cores, e te prostituíste sobre eles, como nunca sucedera, nem sucederá.</w:t>
      </w:r>
    </w:p>
    <w:p>
      <w:pPr>
        <w:rPr>
          <w:rFonts w:ascii="Trebuchet MS" w:hAnsi="Trebuchet MS"/>
          <w:color w:val="000000"/>
          <w:sz w:val="20"/>
          <w:szCs w:val="20"/>
        </w:rPr>
      </w:pPr>
      <w:r>
        <w:rPr>
          <w:rFonts w:ascii="Trebuchet MS" w:hAnsi="Trebuchet MS"/>
          <w:color w:val="000000"/>
          <w:sz w:val="20"/>
          <w:szCs w:val="20"/>
        </w:rPr>
        <w:t>17 Também tomaste as tuas belas jóias feitas do meu ouro e da minha prata que eu te havia dado, e te fizeste imagens de homens, e te prostituíste com elas;</w:t>
      </w:r>
    </w:p>
    <w:p>
      <w:pPr>
        <w:rPr>
          <w:rFonts w:ascii="Trebuchet MS" w:hAnsi="Trebuchet MS"/>
          <w:color w:val="000000"/>
          <w:sz w:val="20"/>
          <w:szCs w:val="20"/>
        </w:rPr>
      </w:pPr>
      <w:r>
        <w:rPr>
          <w:rFonts w:ascii="Trebuchet MS" w:hAnsi="Trebuchet MS"/>
          <w:color w:val="000000"/>
          <w:sz w:val="20"/>
          <w:szCs w:val="20"/>
        </w:rPr>
        <w:t>18 e tomaste os teus vestidos bordados, e as cobriste; e puseste diante delas o meu azeite e o meu incenso.</w:t>
      </w:r>
    </w:p>
    <w:p>
      <w:pPr>
        <w:rPr>
          <w:rFonts w:ascii="Trebuchet MS" w:hAnsi="Trebuchet MS"/>
          <w:color w:val="000000"/>
          <w:sz w:val="20"/>
          <w:szCs w:val="20"/>
        </w:rPr>
      </w:pPr>
      <w:r>
        <w:rPr>
          <w:rFonts w:ascii="Trebuchet MS" w:hAnsi="Trebuchet MS"/>
          <w:color w:val="000000"/>
          <w:sz w:val="20"/>
          <w:szCs w:val="20"/>
        </w:rPr>
        <w:t>19 E o meu pão que te dei, a flor de farinha, e o azeite e o mel, com que eu te sustentava, também puseste diante delas em cheiro suave, diz o Senhor Deus.</w:t>
      </w:r>
    </w:p>
    <w:p>
      <w:pPr>
        <w:rPr>
          <w:rFonts w:ascii="Trebuchet MS" w:hAnsi="Trebuchet MS"/>
          <w:color w:val="000000"/>
          <w:sz w:val="20"/>
          <w:szCs w:val="20"/>
        </w:rPr>
      </w:pPr>
      <w:r>
        <w:rPr>
          <w:rFonts w:ascii="Trebuchet MS" w:hAnsi="Trebuchet MS"/>
          <w:color w:val="000000"/>
          <w:sz w:val="20"/>
          <w:szCs w:val="20"/>
        </w:rPr>
        <w:t>20 Além disto, tomaste a teus filhos e tuas filhas, que me geraras, e lhos sacrificaste, para serem devorados pelas chamas. Acaso foi a tua prostituição de tão pouca monta,</w:t>
      </w:r>
    </w:p>
    <w:p>
      <w:pPr>
        <w:rPr>
          <w:rFonts w:ascii="Trebuchet MS" w:hAnsi="Trebuchet MS"/>
          <w:color w:val="000000"/>
          <w:sz w:val="20"/>
          <w:szCs w:val="20"/>
        </w:rPr>
      </w:pPr>
      <w:r>
        <w:rPr>
          <w:rFonts w:ascii="Trebuchet MS" w:hAnsi="Trebuchet MS"/>
          <w:color w:val="000000"/>
          <w:sz w:val="20"/>
          <w:szCs w:val="20"/>
        </w:rPr>
        <w:t>21 que havias de matar meus filhos e lhos entregar, fazendo os passar pelo fogo?</w:t>
      </w:r>
    </w:p>
    <w:p>
      <w:pPr>
        <w:rPr>
          <w:rFonts w:ascii="Trebuchet MS" w:hAnsi="Trebuchet MS"/>
          <w:color w:val="000000"/>
          <w:sz w:val="20"/>
          <w:szCs w:val="20"/>
        </w:rPr>
      </w:pPr>
      <w:r>
        <w:rPr>
          <w:rFonts w:ascii="Trebuchet MS" w:hAnsi="Trebuchet MS"/>
          <w:color w:val="000000"/>
          <w:sz w:val="20"/>
          <w:szCs w:val="20"/>
        </w:rPr>
        <w:t>22 E em todas as tuas abominações, e nas tuas prostituições, não te lembraste dos dias da tua mocidade, quando tu estavas nua e descoberta, e jazias no teu sangue.</w:t>
      </w:r>
    </w:p>
    <w:p>
      <w:pPr>
        <w:rPr>
          <w:rFonts w:ascii="Trebuchet MS" w:hAnsi="Trebuchet MS"/>
          <w:color w:val="000000"/>
          <w:sz w:val="20"/>
          <w:szCs w:val="20"/>
        </w:rPr>
      </w:pPr>
      <w:r>
        <w:rPr>
          <w:rFonts w:ascii="Trebuchet MS" w:hAnsi="Trebuchet MS"/>
          <w:color w:val="000000"/>
          <w:sz w:val="20"/>
          <w:szCs w:val="20"/>
        </w:rPr>
        <w:t>23 E sucedeu, depois de toda a tua maldade (ai, ai de ti! diz o Senhor Deus),</w:t>
      </w:r>
    </w:p>
    <w:p>
      <w:pPr>
        <w:rPr>
          <w:rFonts w:ascii="Trebuchet MS" w:hAnsi="Trebuchet MS"/>
          <w:color w:val="000000"/>
          <w:sz w:val="20"/>
          <w:szCs w:val="20"/>
        </w:rPr>
      </w:pPr>
      <w:r>
        <w:rPr>
          <w:rFonts w:ascii="Trebuchet MS" w:hAnsi="Trebuchet MS"/>
          <w:color w:val="000000"/>
          <w:sz w:val="20"/>
          <w:szCs w:val="20"/>
        </w:rPr>
        <w:t>24 que te edificaste uma câmara abobadada, e fizeste lugares altos em todas as praças.</w:t>
      </w:r>
    </w:p>
    <w:p>
      <w:pPr>
        <w:rPr>
          <w:rFonts w:ascii="Trebuchet MS" w:hAnsi="Trebuchet MS"/>
          <w:color w:val="000000"/>
          <w:sz w:val="20"/>
          <w:szCs w:val="20"/>
        </w:rPr>
      </w:pPr>
      <w:r>
        <w:rPr>
          <w:rFonts w:ascii="Trebuchet MS" w:hAnsi="Trebuchet MS"/>
          <w:color w:val="000000"/>
          <w:sz w:val="20"/>
          <w:szCs w:val="20"/>
        </w:rPr>
        <w:t>25 A cada canto do caminho edificaste o teu lugar alto, e fizeste abominável a tua formosura, e alargaste os teus pés a todo o que passava, e multiplicaste as tuas prostituições.</w:t>
      </w:r>
    </w:p>
    <w:p>
      <w:pPr>
        <w:rPr>
          <w:rFonts w:ascii="Trebuchet MS" w:hAnsi="Trebuchet MS"/>
          <w:color w:val="000000"/>
          <w:sz w:val="20"/>
          <w:szCs w:val="20"/>
        </w:rPr>
      </w:pPr>
      <w:r>
        <w:rPr>
          <w:rFonts w:ascii="Trebuchet MS" w:hAnsi="Trebuchet MS"/>
          <w:color w:val="000000"/>
          <w:sz w:val="20"/>
          <w:szCs w:val="20"/>
        </w:rPr>
        <w:t>26 Também te prostituíste com os egípcios, teus vizinhos, grandemente carnais; e multiplicaste a tua prostituição, para me provocares à ira.</w:t>
      </w:r>
    </w:p>
    <w:p>
      <w:pPr>
        <w:rPr>
          <w:rFonts w:ascii="Trebuchet MS" w:hAnsi="Trebuchet MS"/>
          <w:color w:val="000000"/>
          <w:sz w:val="20"/>
          <w:szCs w:val="20"/>
        </w:rPr>
      </w:pPr>
      <w:r>
        <w:rPr>
          <w:rFonts w:ascii="Trebuchet MS" w:hAnsi="Trebuchet MS"/>
          <w:color w:val="000000"/>
          <w:sz w:val="20"/>
          <w:szCs w:val="20"/>
        </w:rPr>
        <w:t>27 Pelo que estendi a minha mão sobre ti, e diminuí a tua porção; e te entreguei à vontade dos que te odeiam, das filhas dos filisteus, as quais se envergonhavam do teu caminho depravado.</w:t>
      </w:r>
    </w:p>
    <w:p>
      <w:pPr>
        <w:rPr>
          <w:rFonts w:ascii="Trebuchet MS" w:hAnsi="Trebuchet MS"/>
          <w:color w:val="000000"/>
          <w:sz w:val="20"/>
          <w:szCs w:val="20"/>
        </w:rPr>
      </w:pPr>
      <w:r>
        <w:rPr>
          <w:rFonts w:ascii="Trebuchet MS" w:hAnsi="Trebuchet MS"/>
          <w:color w:val="000000"/>
          <w:sz w:val="20"/>
          <w:szCs w:val="20"/>
        </w:rPr>
        <w:t>28 Também te prostituíste com os assírios, porquanto eras insaciável; contudo, prostituindo-te com eles, nem ainda assim ficaste farta.</w:t>
      </w:r>
    </w:p>
    <w:p>
      <w:pPr>
        <w:rPr>
          <w:rFonts w:ascii="Trebuchet MS" w:hAnsi="Trebuchet MS"/>
          <w:color w:val="000000"/>
          <w:sz w:val="20"/>
          <w:szCs w:val="20"/>
        </w:rPr>
      </w:pPr>
      <w:r>
        <w:rPr>
          <w:rFonts w:ascii="Trebuchet MS" w:hAnsi="Trebuchet MS"/>
          <w:color w:val="000000"/>
          <w:sz w:val="20"/>
          <w:szCs w:val="20"/>
        </w:rPr>
        <w:t>29 Demais multiplicaste as tuas prostituições na terra de tráfico, isto é, até Caldéia, e nem ainda com isso te fartaste.</w:t>
      </w:r>
    </w:p>
    <w:p>
      <w:pPr>
        <w:rPr>
          <w:rFonts w:ascii="Trebuchet MS" w:hAnsi="Trebuchet MS"/>
          <w:color w:val="000000"/>
          <w:sz w:val="20"/>
          <w:szCs w:val="20"/>
        </w:rPr>
      </w:pPr>
      <w:r>
        <w:rPr>
          <w:rFonts w:ascii="Trebuchet MS" w:hAnsi="Trebuchet MS"/>
          <w:color w:val="000000"/>
          <w:sz w:val="20"/>
          <w:szCs w:val="20"/>
        </w:rPr>
        <w:t>30 Quão fraco é teu coração, diz o Senhor Deus, fazendo tu todas estas coisas, obra duma meretriz desenfreada,</w:t>
      </w:r>
    </w:p>
    <w:p>
      <w:pPr>
        <w:rPr>
          <w:rFonts w:ascii="Trebuchet MS" w:hAnsi="Trebuchet MS"/>
          <w:color w:val="000000"/>
          <w:sz w:val="20"/>
          <w:szCs w:val="20"/>
        </w:rPr>
      </w:pPr>
      <w:r>
        <w:rPr>
          <w:rFonts w:ascii="Trebuchet MS" w:hAnsi="Trebuchet MS"/>
          <w:color w:val="000000"/>
          <w:sz w:val="20"/>
          <w:szCs w:val="20"/>
        </w:rPr>
        <w:t>31 edificando a tua câmara abobadada no canto de cada caminho, e fazendo o teu lugar alto em cada rua! Não foste sequer como a meretriz, pois desprezaste a paga;</w:t>
      </w:r>
    </w:p>
    <w:p>
      <w:pPr>
        <w:rPr>
          <w:rFonts w:ascii="Trebuchet MS" w:hAnsi="Trebuchet MS"/>
          <w:color w:val="000000"/>
          <w:sz w:val="20"/>
          <w:szCs w:val="20"/>
        </w:rPr>
      </w:pPr>
      <w:r>
        <w:rPr>
          <w:rFonts w:ascii="Trebuchet MS" w:hAnsi="Trebuchet MS"/>
          <w:color w:val="000000"/>
          <w:sz w:val="20"/>
          <w:szCs w:val="20"/>
        </w:rPr>
        <w:t>32 tens sido como a mulher adúltera que, em lugar de seu marido, recebe os estranhos.</w:t>
      </w:r>
    </w:p>
    <w:p>
      <w:pPr>
        <w:rPr>
          <w:rFonts w:ascii="Trebuchet MS" w:hAnsi="Trebuchet MS"/>
          <w:color w:val="000000"/>
          <w:sz w:val="20"/>
          <w:szCs w:val="20"/>
        </w:rPr>
      </w:pPr>
      <w:r>
        <w:rPr>
          <w:rFonts w:ascii="Trebuchet MS" w:hAnsi="Trebuchet MS"/>
          <w:color w:val="000000"/>
          <w:sz w:val="20"/>
          <w:szCs w:val="20"/>
        </w:rPr>
        <w:t>33 A todas as meretrizes se dá a sua paga, mas tu dás presentes a todos es teus amantes; e lhes dás peitas, para que venham a ti de todas as partes, pelas tuas prostituições.</w:t>
      </w:r>
    </w:p>
    <w:p>
      <w:pPr>
        <w:rPr>
          <w:rFonts w:ascii="Trebuchet MS" w:hAnsi="Trebuchet MS"/>
          <w:color w:val="000000"/>
          <w:sz w:val="20"/>
          <w:szCs w:val="20"/>
        </w:rPr>
      </w:pPr>
      <w:r>
        <w:rPr>
          <w:rFonts w:ascii="Trebuchet MS" w:hAnsi="Trebuchet MS"/>
          <w:color w:val="000000"/>
          <w:sz w:val="20"/>
          <w:szCs w:val="20"/>
        </w:rPr>
        <w:t>34 Assim és diferente de outras mulheres nas tuas prostituições; pois ninguém te procura para prostituição; pelo contrário tu dás a paga, e não a recebes; assim és diferente.</w:t>
      </w:r>
    </w:p>
    <w:p>
      <w:pPr>
        <w:rPr>
          <w:rFonts w:ascii="Trebuchet MS" w:hAnsi="Trebuchet MS"/>
          <w:color w:val="000000"/>
          <w:sz w:val="20"/>
          <w:szCs w:val="20"/>
        </w:rPr>
      </w:pPr>
      <w:r>
        <w:rPr>
          <w:rFonts w:ascii="Trebuchet MS" w:hAnsi="Trebuchet MS"/>
          <w:color w:val="000000"/>
          <w:sz w:val="20"/>
          <w:szCs w:val="20"/>
        </w:rPr>
        <w:t>35 Portanto, ó meretriz, ouve a palavra do Senhor.</w:t>
      </w:r>
    </w:p>
    <w:p>
      <w:pPr>
        <w:rPr>
          <w:rFonts w:ascii="Trebuchet MS" w:hAnsi="Trebuchet MS"/>
          <w:color w:val="000000"/>
          <w:sz w:val="20"/>
          <w:szCs w:val="20"/>
        </w:rPr>
      </w:pPr>
      <w:r>
        <w:rPr>
          <w:rFonts w:ascii="Trebuchet MS" w:hAnsi="Trebuchet MS"/>
          <w:color w:val="000000"/>
          <w:sz w:val="20"/>
          <w:szCs w:val="20"/>
        </w:rPr>
        <w:t>36 Assim diz o Senhor Deus: Pois que se derramou a tua lascívia, e se descobriu a tua nudez nas tuas prostituições com os teus amantes; por causa também de todos os ídolos das tuas abominações, e do sangue de teus filhos que lhes deste;</w:t>
      </w:r>
    </w:p>
    <w:p>
      <w:pPr>
        <w:rPr>
          <w:rFonts w:ascii="Trebuchet MS" w:hAnsi="Trebuchet MS"/>
          <w:color w:val="000000"/>
          <w:sz w:val="20"/>
          <w:szCs w:val="20"/>
        </w:rPr>
      </w:pPr>
      <w:r>
        <w:rPr>
          <w:rFonts w:ascii="Trebuchet MS" w:hAnsi="Trebuchet MS"/>
          <w:color w:val="000000"/>
          <w:sz w:val="20"/>
          <w:szCs w:val="20"/>
        </w:rPr>
        <w:t>37 portanto eis que ajuntarei todos os teus amantes, com os quais te deleitaste, como também todos os que amaste, juntamente com todos os que odiaste, sim, ajuntá-los-ei contra ti em redor, e descobrirei a tua nudez diante deles, para que vejam toda a tua nudez.</w:t>
      </w:r>
    </w:p>
    <w:p>
      <w:pPr>
        <w:rPr>
          <w:rFonts w:ascii="Trebuchet MS" w:hAnsi="Trebuchet MS"/>
          <w:color w:val="000000"/>
          <w:sz w:val="20"/>
          <w:szCs w:val="20"/>
        </w:rPr>
      </w:pPr>
      <w:r>
        <w:rPr>
          <w:rFonts w:ascii="Trebuchet MS" w:hAnsi="Trebuchet MS"/>
          <w:color w:val="000000"/>
          <w:sz w:val="20"/>
          <w:szCs w:val="20"/>
        </w:rPr>
        <w:t>38 E julgar-te-ei como são julgadas as adúlteras e as que derramam sangue; e entregar-te-ei ao sangue de furor e de ciúme.</w:t>
      </w:r>
    </w:p>
    <w:p>
      <w:pPr>
        <w:rPr>
          <w:rFonts w:ascii="Trebuchet MS" w:hAnsi="Trebuchet MS"/>
          <w:color w:val="000000"/>
          <w:sz w:val="20"/>
          <w:szCs w:val="20"/>
        </w:rPr>
      </w:pPr>
      <w:r>
        <w:rPr>
          <w:rFonts w:ascii="Trebuchet MS" w:hAnsi="Trebuchet MS"/>
          <w:color w:val="000000"/>
          <w:sz w:val="20"/>
          <w:szCs w:val="20"/>
        </w:rPr>
        <w:t>39 Também te entregarei nas mãos dos teus inimigos, e eles derribarão a tua câmara abobadada, e demolirão os teus altos lugares, e te despirão os teus vestidos, e tomarão as tuas belas jóias, e te deixarão nua e descoberta.</w:t>
      </w:r>
    </w:p>
    <w:p>
      <w:pPr>
        <w:rPr>
          <w:rFonts w:ascii="Trebuchet MS" w:hAnsi="Trebuchet MS"/>
          <w:color w:val="000000"/>
          <w:sz w:val="20"/>
          <w:szCs w:val="20"/>
        </w:rPr>
      </w:pPr>
      <w:r>
        <w:rPr>
          <w:rFonts w:ascii="Trebuchet MS" w:hAnsi="Trebuchet MS"/>
          <w:color w:val="000000"/>
          <w:sz w:val="20"/>
          <w:szCs w:val="20"/>
        </w:rPr>
        <w:t>40 Então farão subir uma hoste contra ti, e te apedrejarão, e te traspassarão com as suas espadas.</w:t>
      </w:r>
    </w:p>
    <w:p>
      <w:pPr>
        <w:rPr>
          <w:rFonts w:ascii="Trebuchet MS" w:hAnsi="Trebuchet MS"/>
          <w:color w:val="000000"/>
          <w:sz w:val="20"/>
          <w:szCs w:val="20"/>
        </w:rPr>
      </w:pPr>
      <w:r>
        <w:rPr>
          <w:rFonts w:ascii="Trebuchet MS" w:hAnsi="Trebuchet MS"/>
          <w:color w:val="000000"/>
          <w:sz w:val="20"/>
          <w:szCs w:val="20"/>
        </w:rPr>
        <w:t>41 E queimarão as tuas casas a fogo, e executarão juízos contra ti, à vista de muitas mulheres; e te farei cessar de ser meretriz, e paga não darás mais.</w:t>
      </w:r>
    </w:p>
    <w:p>
      <w:pPr>
        <w:rPr>
          <w:rFonts w:ascii="Trebuchet MS" w:hAnsi="Trebuchet MS"/>
          <w:color w:val="000000"/>
          <w:sz w:val="20"/>
          <w:szCs w:val="20"/>
        </w:rPr>
      </w:pPr>
      <w:r>
        <w:rPr>
          <w:rFonts w:ascii="Trebuchet MS" w:hAnsi="Trebuchet MS"/>
          <w:color w:val="000000"/>
          <w:sz w:val="20"/>
          <w:szCs w:val="20"/>
        </w:rPr>
        <w:t>42 Assim satisfarei em ti o meu furor, e os meus ciúmes se desviarão de ti; também me aquietarei, e não tornarei mais a me indignar.</w:t>
      </w:r>
    </w:p>
    <w:p>
      <w:pPr>
        <w:rPr>
          <w:rFonts w:ascii="Trebuchet MS" w:hAnsi="Trebuchet MS"/>
          <w:color w:val="000000"/>
          <w:sz w:val="20"/>
          <w:szCs w:val="20"/>
        </w:rPr>
      </w:pPr>
      <w:r>
        <w:rPr>
          <w:rFonts w:ascii="Trebuchet MS" w:hAnsi="Trebuchet MS"/>
          <w:color w:val="000000"/>
          <w:sz w:val="20"/>
          <w:szCs w:val="20"/>
        </w:rPr>
        <w:t>43 Porquanto não te lembraste dos dias da tua mocidade, mas me provocaste à ira com todas estas coisas, eis que eu farei recair o teu caminho sobre a tua cabeça diz o Senhor Deus. Pois não acrescentaste a infidelidade a todas as tuas abominações?</w:t>
      </w:r>
    </w:p>
    <w:p>
      <w:pPr>
        <w:rPr>
          <w:rFonts w:ascii="Trebuchet MS" w:hAnsi="Trebuchet MS"/>
          <w:color w:val="000000"/>
          <w:sz w:val="20"/>
          <w:szCs w:val="20"/>
        </w:rPr>
      </w:pPr>
      <w:r>
        <w:rPr>
          <w:rFonts w:ascii="Trebuchet MS" w:hAnsi="Trebuchet MS"/>
          <w:color w:val="000000"/>
          <w:sz w:val="20"/>
          <w:szCs w:val="20"/>
        </w:rPr>
        <w:t>44 Eis que todo o que usa de provérbios usará contra ti deste provérbio: Tal mãe, tal filha.</w:t>
      </w:r>
    </w:p>
    <w:p>
      <w:pPr>
        <w:rPr>
          <w:rFonts w:ascii="Trebuchet MS" w:hAnsi="Trebuchet MS"/>
          <w:color w:val="000000"/>
          <w:sz w:val="20"/>
          <w:szCs w:val="20"/>
        </w:rPr>
      </w:pPr>
      <w:r>
        <w:rPr>
          <w:rFonts w:ascii="Trebuchet MS" w:hAnsi="Trebuchet MS"/>
          <w:color w:val="000000"/>
          <w:sz w:val="20"/>
          <w:szCs w:val="20"/>
        </w:rPr>
        <w:t>45 Tu és filha de tua mãe, que tinha nojo de seu marido e de seus filhos; e tu és irmã de tuas irmãs, que tinham nojo de seus maridos e de seus filhos. Vossa mãe foi hetéia, e vosso pai amorreu.</w:t>
      </w:r>
    </w:p>
    <w:p>
      <w:pPr>
        <w:rPr>
          <w:rFonts w:ascii="Trebuchet MS" w:hAnsi="Trebuchet MS"/>
          <w:color w:val="000000"/>
          <w:sz w:val="20"/>
          <w:szCs w:val="20"/>
        </w:rPr>
      </w:pPr>
      <w:r>
        <w:rPr>
          <w:rFonts w:ascii="Trebuchet MS" w:hAnsi="Trebuchet MS"/>
          <w:color w:val="000000"/>
          <w:sz w:val="20"/>
          <w:szCs w:val="20"/>
        </w:rPr>
        <w:t>46 E tua irmã maior, que habita à tua esquerda, é Samária, ela juntamente com suas filhas; e tua irmã menor, que habita à tua mão direita, é Sodoma e suas filhas.</w:t>
      </w:r>
    </w:p>
    <w:p>
      <w:pPr>
        <w:rPr>
          <w:rFonts w:ascii="Trebuchet MS" w:hAnsi="Trebuchet MS"/>
          <w:color w:val="000000"/>
          <w:sz w:val="20"/>
          <w:szCs w:val="20"/>
        </w:rPr>
      </w:pPr>
      <w:r>
        <w:rPr>
          <w:rFonts w:ascii="Trebuchet MS" w:hAnsi="Trebuchet MS"/>
          <w:color w:val="000000"/>
          <w:sz w:val="20"/>
          <w:szCs w:val="20"/>
        </w:rPr>
        <w:t>47 Todavia não andaste nos seus caminhos, nem fizeste conforme as suas abominações; mas, como se isso mui pouco fora, ainda te corrompeste mais do que elas, em todos os teus caminhos.</w:t>
      </w:r>
    </w:p>
    <w:p>
      <w:pPr>
        <w:rPr>
          <w:rFonts w:ascii="Trebuchet MS" w:hAnsi="Trebuchet MS"/>
          <w:color w:val="000000"/>
          <w:sz w:val="20"/>
          <w:szCs w:val="20"/>
        </w:rPr>
      </w:pPr>
      <w:r>
        <w:rPr>
          <w:rFonts w:ascii="Trebuchet MS" w:hAnsi="Trebuchet MS"/>
          <w:color w:val="000000"/>
          <w:sz w:val="20"/>
          <w:szCs w:val="20"/>
        </w:rPr>
        <w:t>48 Vivo eu, diz o Senhor Deus, não fez Sodoma, tua irmã, nem ela nem suas filhas, como fizeste tu e tuas filhas.</w:t>
      </w:r>
    </w:p>
    <w:p>
      <w:pPr>
        <w:rPr>
          <w:rFonts w:ascii="Trebuchet MS" w:hAnsi="Trebuchet MS"/>
          <w:color w:val="000000"/>
          <w:sz w:val="20"/>
          <w:szCs w:val="20"/>
        </w:rPr>
      </w:pPr>
      <w:r>
        <w:rPr>
          <w:rFonts w:ascii="Trebuchet MS" w:hAnsi="Trebuchet MS"/>
          <w:color w:val="000000"/>
          <w:sz w:val="20"/>
          <w:szCs w:val="20"/>
        </w:rPr>
        <w:t>49 Eis que esta foi a iniqüidade de Sodoma, tua irmã: Soberba, fartura de pão, e próspera ociosidade teve ela e suas filhas; mas nunca fortaleceu a mão do pobre e do necessitado.</w:t>
      </w:r>
    </w:p>
    <w:p>
      <w:pPr>
        <w:rPr>
          <w:rFonts w:ascii="Trebuchet MS" w:hAnsi="Trebuchet MS"/>
          <w:color w:val="000000"/>
          <w:sz w:val="20"/>
          <w:szCs w:val="20"/>
        </w:rPr>
      </w:pPr>
      <w:r>
        <w:rPr>
          <w:rFonts w:ascii="Trebuchet MS" w:hAnsi="Trebuchet MS"/>
          <w:color w:val="000000"/>
          <w:sz w:val="20"/>
          <w:szCs w:val="20"/>
        </w:rPr>
        <w:t>50 Também elas se ensoberbeceram, e fizeram abominação diante de mim; pelo que, ao ver isso, as tirei do seu lugar.</w:t>
      </w:r>
    </w:p>
    <w:p>
      <w:pPr>
        <w:rPr>
          <w:rFonts w:ascii="Trebuchet MS" w:hAnsi="Trebuchet MS"/>
          <w:color w:val="000000"/>
          <w:sz w:val="20"/>
          <w:szCs w:val="20"/>
        </w:rPr>
      </w:pPr>
      <w:r>
        <w:rPr>
          <w:rFonts w:ascii="Trebuchet MS" w:hAnsi="Trebuchet MS"/>
          <w:color w:val="000000"/>
          <w:sz w:val="20"/>
          <w:szCs w:val="20"/>
        </w:rPr>
        <w:t>51 Demais Samária não cometeu metade de teus pecados; e multiplicaste as tuas abominações mais do que elas, e justificaste a tuas irmãs, com todas as abominações que fizeste.</w:t>
      </w:r>
    </w:p>
    <w:p>
      <w:pPr>
        <w:rPr>
          <w:rFonts w:ascii="Trebuchet MS" w:hAnsi="Trebuchet MS"/>
          <w:color w:val="000000"/>
          <w:sz w:val="20"/>
          <w:szCs w:val="20"/>
        </w:rPr>
      </w:pPr>
      <w:r>
        <w:rPr>
          <w:rFonts w:ascii="Trebuchet MS" w:hAnsi="Trebuchet MS"/>
          <w:color w:val="000000"/>
          <w:sz w:val="20"/>
          <w:szCs w:val="20"/>
        </w:rPr>
        <w:t>52 Tu, também, pois que deste sentença favorável a tuas irmãs, leva a tua vergonha; por causa de teus pecados, que fizeste mais abomináveis do que elas, mais justas são elas do que tu; confunde-te logo também, e sofre a tua vergonha, porque justificaste a tuas irmãs.</w:t>
      </w:r>
    </w:p>
    <w:p>
      <w:pPr>
        <w:rPr>
          <w:rFonts w:ascii="Trebuchet MS" w:hAnsi="Trebuchet MS"/>
          <w:color w:val="000000"/>
          <w:sz w:val="20"/>
          <w:szCs w:val="20"/>
        </w:rPr>
      </w:pPr>
      <w:r>
        <w:rPr>
          <w:rFonts w:ascii="Trebuchet MS" w:hAnsi="Trebuchet MS"/>
          <w:color w:val="000000"/>
          <w:sz w:val="20"/>
          <w:szCs w:val="20"/>
        </w:rPr>
        <w:t>53 Eu, pois, farei tornar do cativeiro a elas, a Sodoma e suas filhas, a Samária e suas filhas, e aos de vós que são cativos no meio delas;</w:t>
      </w:r>
    </w:p>
    <w:p>
      <w:pPr>
        <w:rPr>
          <w:rFonts w:ascii="Trebuchet MS" w:hAnsi="Trebuchet MS"/>
          <w:color w:val="000000"/>
          <w:sz w:val="20"/>
          <w:szCs w:val="20"/>
        </w:rPr>
      </w:pPr>
      <w:r>
        <w:rPr>
          <w:rFonts w:ascii="Trebuchet MS" w:hAnsi="Trebuchet MS"/>
          <w:color w:val="000000"/>
          <w:sz w:val="20"/>
          <w:szCs w:val="20"/>
        </w:rPr>
        <w:t>54 para que sofras a tua vergonha, e sejas envergonhada por causa de tudo o que fizeste, dando-lhes tu consolação.</w:t>
      </w:r>
    </w:p>
    <w:p>
      <w:pPr>
        <w:rPr>
          <w:rFonts w:ascii="Trebuchet MS" w:hAnsi="Trebuchet MS"/>
          <w:color w:val="000000"/>
          <w:sz w:val="20"/>
          <w:szCs w:val="20"/>
        </w:rPr>
      </w:pPr>
      <w:r>
        <w:rPr>
          <w:rFonts w:ascii="Trebuchet MS" w:hAnsi="Trebuchet MS"/>
          <w:color w:val="000000"/>
          <w:sz w:val="20"/>
          <w:szCs w:val="20"/>
        </w:rPr>
        <w:t>55 Quanto a tuas irmãs, Sodoma e suas filhas, tornarão ao seu primeiro estado; e Samária e suas filhas tornarão ao seu primeiro estado; também tu e tuas filhas tornareis ao vosso primeiro estado.</w:t>
      </w:r>
    </w:p>
    <w:p>
      <w:pPr>
        <w:rPr>
          <w:rFonts w:ascii="Trebuchet MS" w:hAnsi="Trebuchet MS"/>
          <w:color w:val="000000"/>
          <w:sz w:val="20"/>
          <w:szCs w:val="20"/>
        </w:rPr>
      </w:pPr>
      <w:r>
        <w:rPr>
          <w:rFonts w:ascii="Trebuchet MS" w:hAnsi="Trebuchet MS"/>
          <w:color w:val="000000"/>
          <w:sz w:val="20"/>
          <w:szCs w:val="20"/>
        </w:rPr>
        <w:t>56 Não foi Sodoma, tua irmã, um provérbio na tua boca, no dia da tua soberba,</w:t>
      </w:r>
    </w:p>
    <w:p>
      <w:pPr>
        <w:rPr>
          <w:rFonts w:ascii="Trebuchet MS" w:hAnsi="Trebuchet MS"/>
          <w:color w:val="000000"/>
          <w:sz w:val="20"/>
          <w:szCs w:val="20"/>
        </w:rPr>
      </w:pPr>
      <w:r>
        <w:rPr>
          <w:rFonts w:ascii="Trebuchet MS" w:hAnsi="Trebuchet MS"/>
          <w:color w:val="000000"/>
          <w:sz w:val="20"/>
          <w:szCs w:val="20"/>
        </w:rPr>
        <w:t>57 antes que fosse descoberta a tua maldade? Agora, de igual modo, te fizeste objeto de opróbrio das filhas da Síria, e de todos os que estão ao redor dela, e para as filhas dos filisteus, que te desprezam em redor.</w:t>
      </w:r>
    </w:p>
    <w:p>
      <w:pPr>
        <w:rPr>
          <w:rFonts w:ascii="Trebuchet MS" w:hAnsi="Trebuchet MS"/>
          <w:color w:val="000000"/>
          <w:sz w:val="20"/>
          <w:szCs w:val="20"/>
        </w:rPr>
      </w:pPr>
      <w:r>
        <w:rPr>
          <w:rFonts w:ascii="Trebuchet MS" w:hAnsi="Trebuchet MS"/>
          <w:color w:val="000000"/>
          <w:sz w:val="20"/>
          <w:szCs w:val="20"/>
        </w:rPr>
        <w:t>58 Pela tua perversidade e as tuas abominações estás sofrendo, diz o Senhor.</w:t>
      </w:r>
    </w:p>
    <w:p>
      <w:pPr>
        <w:rPr>
          <w:rFonts w:ascii="Trebuchet MS" w:hAnsi="Trebuchet MS"/>
          <w:color w:val="000000"/>
          <w:sz w:val="20"/>
          <w:szCs w:val="20"/>
        </w:rPr>
      </w:pPr>
      <w:r>
        <w:rPr>
          <w:rFonts w:ascii="Trebuchet MS" w:hAnsi="Trebuchet MS"/>
          <w:color w:val="000000"/>
          <w:sz w:val="20"/>
          <w:szCs w:val="20"/>
        </w:rPr>
        <w:t>59 Pois assim diz o Senhor Deus: Eu te farei como fizeste, tu que desprezaste o juramento, quebrantando o pacto.</w:t>
      </w:r>
    </w:p>
    <w:p>
      <w:pPr>
        <w:rPr>
          <w:rFonts w:ascii="Trebuchet MS" w:hAnsi="Trebuchet MS"/>
          <w:color w:val="000000"/>
          <w:sz w:val="20"/>
          <w:szCs w:val="20"/>
        </w:rPr>
      </w:pPr>
      <w:r>
        <w:rPr>
          <w:rFonts w:ascii="Trebuchet MS" w:hAnsi="Trebuchet MS"/>
          <w:color w:val="000000"/>
          <w:sz w:val="20"/>
          <w:szCs w:val="20"/>
        </w:rPr>
        <w:t>60 Contudo eu me lembrarei do meu pacto, que fiz contigo nos dias da tua mocidade; e estabelecerei contigo um pacto eterno.</w:t>
      </w:r>
    </w:p>
    <w:p>
      <w:pPr>
        <w:rPr>
          <w:rFonts w:ascii="Trebuchet MS" w:hAnsi="Trebuchet MS"/>
          <w:color w:val="000000"/>
          <w:sz w:val="20"/>
          <w:szCs w:val="20"/>
        </w:rPr>
      </w:pPr>
      <w:r>
        <w:rPr>
          <w:rFonts w:ascii="Trebuchet MS" w:hAnsi="Trebuchet MS"/>
          <w:color w:val="000000"/>
          <w:sz w:val="20"/>
          <w:szCs w:val="20"/>
        </w:rPr>
        <w:t>61 Então te lembrarás dos teus caminhos, e ficarás envergonhada, quando receberes tuas irmãs, as mais velhas e as mais novas, e eu tas der por filhas, mas não por causa do pacto contigo.</w:t>
      </w:r>
    </w:p>
    <w:p>
      <w:pPr>
        <w:rPr>
          <w:rFonts w:ascii="Trebuchet MS" w:hAnsi="Trebuchet MS"/>
          <w:color w:val="000000"/>
          <w:sz w:val="20"/>
          <w:szCs w:val="20"/>
        </w:rPr>
      </w:pPr>
      <w:r>
        <w:rPr>
          <w:rFonts w:ascii="Trebuchet MS" w:hAnsi="Trebuchet MS"/>
          <w:color w:val="000000"/>
          <w:sz w:val="20"/>
          <w:szCs w:val="20"/>
        </w:rPr>
        <w:t>62 E estabelecerei o meu pacto contigo, e saberás que eu sou o Senhor;</w:t>
      </w:r>
    </w:p>
    <w:p>
      <w:pPr>
        <w:rPr>
          <w:rFonts w:ascii="Trebuchet MS" w:hAnsi="Trebuchet MS"/>
          <w:color w:val="000000"/>
          <w:sz w:val="20"/>
          <w:szCs w:val="20"/>
        </w:rPr>
      </w:pPr>
      <w:r>
        <w:rPr>
          <w:rFonts w:ascii="Trebuchet MS" w:hAnsi="Trebuchet MS"/>
          <w:color w:val="000000"/>
          <w:sz w:val="20"/>
          <w:szCs w:val="20"/>
        </w:rPr>
        <w:t>63 para que te lembres, e te envergonhes, e nunca mais abras a tua boca, por causa da tua vergonha, quando eu te perdoar tudo quanto fizeste, diz o Senhor Deus.</w:t>
      </w:r>
    </w:p>
    <w:p>
      <w:pPr>
        <w:pStyle w:val="P13"/>
        <w:rPr>
          <w:rFonts w:ascii="Trebuchet MS" w:hAnsi="Trebuchet MS"/>
          <w:color w:val="000000"/>
          <w:sz w:val="22"/>
          <w:szCs w:val="22"/>
        </w:rPr>
      </w:pPr>
      <w:bookmarkStart w:id="885" w:name="_Toc147528782"/>
      <w:r>
        <w:rPr>
          <w:rFonts w:ascii="Trebuchet MS" w:hAnsi="Trebuchet MS"/>
          <w:color w:val="000000"/>
          <w:sz w:val="22"/>
          <w:szCs w:val="22"/>
        </w:rPr>
        <w:t xml:space="preserve"> EZEQUIEL 17</w:t>
      </w:r>
      <w:bookmarkEnd w:id="885"/>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propõe um enigma, e profere uma alegoria à casa de Israel;</w:t>
      </w:r>
    </w:p>
    <w:p>
      <w:pPr>
        <w:rPr>
          <w:rFonts w:ascii="Trebuchet MS" w:hAnsi="Trebuchet MS"/>
          <w:color w:val="000000"/>
          <w:sz w:val="20"/>
          <w:szCs w:val="20"/>
        </w:rPr>
      </w:pPr>
      <w:r>
        <w:rPr>
          <w:rFonts w:ascii="Trebuchet MS" w:hAnsi="Trebuchet MS"/>
          <w:color w:val="000000"/>
          <w:sz w:val="20"/>
          <w:szCs w:val="20"/>
        </w:rPr>
        <w:t>3 e dize: Assim diz o Senhor Deus: uma grande águia, de grandes asas e de plumagem comprida, cheia de penas de várias cores, veio ao Líbano e tomou o mais alto ramo dum cedro;</w:t>
      </w:r>
    </w:p>
    <w:p>
      <w:pPr>
        <w:rPr>
          <w:rFonts w:ascii="Trebuchet MS" w:hAnsi="Trebuchet MS"/>
          <w:color w:val="000000"/>
          <w:sz w:val="20"/>
          <w:szCs w:val="20"/>
        </w:rPr>
      </w:pPr>
      <w:r>
        <w:rPr>
          <w:rFonts w:ascii="Trebuchet MS" w:hAnsi="Trebuchet MS"/>
          <w:color w:val="000000"/>
          <w:sz w:val="20"/>
          <w:szCs w:val="20"/>
        </w:rPr>
        <w:t>4 arrancou a ponta mais alta dos seus, raminhos, e a levou a uma terra de comércio; e a pôs numa cidade de comerciantes.</w:t>
      </w:r>
    </w:p>
    <w:p>
      <w:pPr>
        <w:rPr>
          <w:rFonts w:ascii="Trebuchet MS" w:hAnsi="Trebuchet MS"/>
          <w:color w:val="000000"/>
          <w:sz w:val="20"/>
          <w:szCs w:val="20"/>
        </w:rPr>
      </w:pPr>
      <w:r>
        <w:rPr>
          <w:rFonts w:ascii="Trebuchet MS" w:hAnsi="Trebuchet MS"/>
          <w:color w:val="000000"/>
          <w:sz w:val="20"/>
          <w:szCs w:val="20"/>
        </w:rPr>
        <w:t>5 Também tomou da semente da terra, e a lançou num solo frutífero; pô-la junto a muitas águas; e plantou-a como salgueiro.</w:t>
      </w:r>
    </w:p>
    <w:p>
      <w:pPr>
        <w:rPr>
          <w:rFonts w:ascii="Trebuchet MS" w:hAnsi="Trebuchet MS"/>
          <w:color w:val="000000"/>
          <w:sz w:val="20"/>
          <w:szCs w:val="20"/>
        </w:rPr>
      </w:pPr>
      <w:r>
        <w:rPr>
          <w:rFonts w:ascii="Trebuchet MS" w:hAnsi="Trebuchet MS"/>
          <w:color w:val="000000"/>
          <w:sz w:val="20"/>
          <w:szCs w:val="20"/>
        </w:rPr>
        <w:t>6 E brotou, e tornou-se numa videira larga, de pouca altura, virando-se para ela os seus ramos, e as suas raízes estavam debaixo dela. Tornou-se numa videira, e produzia sarmentos, e lançava renovos.</w:t>
      </w:r>
    </w:p>
    <w:p>
      <w:pPr>
        <w:rPr>
          <w:rFonts w:ascii="Trebuchet MS" w:hAnsi="Trebuchet MS"/>
          <w:color w:val="000000"/>
          <w:sz w:val="20"/>
          <w:szCs w:val="20"/>
        </w:rPr>
      </w:pPr>
      <w:r>
        <w:rPr>
          <w:rFonts w:ascii="Trebuchet MS" w:hAnsi="Trebuchet MS"/>
          <w:color w:val="000000"/>
          <w:sz w:val="20"/>
          <w:szCs w:val="20"/>
        </w:rPr>
        <w:t>7 Houve ainda outra grande águia, de grandes asas, e cheia de penas; e eis que também esta videira lançou para ela as suas raízes, e estendeu para ela os seus ramos desde as auréolas em que estava plantada, para que ela a regasse.</w:t>
      </w:r>
    </w:p>
    <w:p>
      <w:pPr>
        <w:rPr>
          <w:rFonts w:ascii="Trebuchet MS" w:hAnsi="Trebuchet MS"/>
          <w:color w:val="000000"/>
          <w:sz w:val="20"/>
          <w:szCs w:val="20"/>
        </w:rPr>
      </w:pPr>
      <w:r>
        <w:rPr>
          <w:rFonts w:ascii="Trebuchet MS" w:hAnsi="Trebuchet MS"/>
          <w:color w:val="000000"/>
          <w:sz w:val="20"/>
          <w:szCs w:val="20"/>
        </w:rPr>
        <w:t>8 Numa boa terra, junto a muitas águas, estava ela plantada, para produzir ramos, e para dar fruto, a fim de que fosse videira excelente.</w:t>
      </w:r>
    </w:p>
    <w:p>
      <w:pPr>
        <w:rPr>
          <w:rFonts w:ascii="Trebuchet MS" w:hAnsi="Trebuchet MS"/>
          <w:color w:val="000000"/>
          <w:sz w:val="20"/>
          <w:szCs w:val="20"/>
        </w:rPr>
      </w:pPr>
      <w:r>
        <w:rPr>
          <w:rFonts w:ascii="Trebuchet MS" w:hAnsi="Trebuchet MS"/>
          <w:color w:val="000000"/>
          <w:sz w:val="20"/>
          <w:szCs w:val="20"/>
        </w:rPr>
        <w:t>9 Dize: Assim diz o Senhor Deus: Acaso prosperará ela? Não lhe arrancará a águia as raízes, e não lhe cortará o fruto, para que se seque? para que se sequem todas as folhas de seus renovos? Não será necessário nem braço forte, nem muita gente, para arrancá-la pelas raízes.</w:t>
      </w:r>
    </w:p>
    <w:p>
      <w:pPr>
        <w:rPr>
          <w:rFonts w:ascii="Trebuchet MS" w:hAnsi="Trebuchet MS"/>
          <w:color w:val="000000"/>
          <w:sz w:val="20"/>
          <w:szCs w:val="20"/>
        </w:rPr>
      </w:pPr>
      <w:r>
        <w:rPr>
          <w:rFonts w:ascii="Trebuchet MS" w:hAnsi="Trebuchet MS"/>
          <w:color w:val="000000"/>
          <w:sz w:val="20"/>
          <w:szCs w:val="20"/>
        </w:rPr>
        <w:t>10 Mas, estando plantada, prosperará? Não se secará de todo, quando a tocar o vento oriental? Nas auréolas onde cresceu se secará.</w:t>
      </w:r>
    </w:p>
    <w:p>
      <w:pPr>
        <w:rPr>
          <w:rFonts w:ascii="Trebuchet MS" w:hAnsi="Trebuchet MS"/>
          <w:color w:val="000000"/>
          <w:sz w:val="20"/>
          <w:szCs w:val="20"/>
        </w:rPr>
      </w:pPr>
      <w:r>
        <w:rPr>
          <w:rFonts w:ascii="Trebuchet MS" w:hAnsi="Trebuchet MS"/>
          <w:color w:val="000000"/>
          <w:sz w:val="20"/>
          <w:szCs w:val="20"/>
        </w:rPr>
        <w:t>11 Então veio a mim a palavra do Senhor, dizendo:</w:t>
      </w:r>
    </w:p>
    <w:p>
      <w:pPr>
        <w:rPr>
          <w:rFonts w:ascii="Trebuchet MS" w:hAnsi="Trebuchet MS"/>
          <w:color w:val="000000"/>
          <w:sz w:val="20"/>
          <w:szCs w:val="20"/>
        </w:rPr>
      </w:pPr>
      <w:r>
        <w:rPr>
          <w:rFonts w:ascii="Trebuchet MS" w:hAnsi="Trebuchet MS"/>
          <w:color w:val="000000"/>
          <w:sz w:val="20"/>
          <w:szCs w:val="20"/>
        </w:rPr>
        <w:t>12 Dize, pois, à casa rebelde: Não sabeis o que significam estas coisas? Dize-lhes: Eis que veio o rei de Babilônia a Jerusalém, e tomou o seu rei e os seus príncipes, e os levou consigo para Babilônia;</w:t>
      </w:r>
    </w:p>
    <w:p>
      <w:pPr>
        <w:rPr>
          <w:rFonts w:ascii="Trebuchet MS" w:hAnsi="Trebuchet MS"/>
          <w:color w:val="000000"/>
          <w:sz w:val="20"/>
          <w:szCs w:val="20"/>
        </w:rPr>
      </w:pPr>
      <w:r>
        <w:rPr>
          <w:rFonts w:ascii="Trebuchet MS" w:hAnsi="Trebuchet MS"/>
          <w:color w:val="000000"/>
          <w:sz w:val="20"/>
          <w:szCs w:val="20"/>
        </w:rPr>
        <w:t>13 e tomou um da estirpe real, e fez pacto com ele, e o juramentou. E aos poderosos da terra removeu,</w:t>
      </w:r>
    </w:p>
    <w:p>
      <w:pPr>
        <w:rPr>
          <w:rFonts w:ascii="Trebuchet MS" w:hAnsi="Trebuchet MS"/>
          <w:color w:val="000000"/>
          <w:sz w:val="20"/>
          <w:szCs w:val="20"/>
        </w:rPr>
      </w:pPr>
      <w:r>
        <w:rPr>
          <w:rFonts w:ascii="Trebuchet MS" w:hAnsi="Trebuchet MS"/>
          <w:color w:val="000000"/>
          <w:sz w:val="20"/>
          <w:szCs w:val="20"/>
        </w:rPr>
        <w:t>14 para que o reino ficasse humilhado, e não se levantasse, embora, guardando o seu pacto, pudesse subsistir.</w:t>
      </w:r>
    </w:p>
    <w:p>
      <w:pPr>
        <w:rPr>
          <w:rFonts w:ascii="Trebuchet MS" w:hAnsi="Trebuchet MS"/>
          <w:color w:val="000000"/>
          <w:sz w:val="20"/>
          <w:szCs w:val="20"/>
        </w:rPr>
      </w:pPr>
      <w:r>
        <w:rPr>
          <w:rFonts w:ascii="Trebuchet MS" w:hAnsi="Trebuchet MS"/>
          <w:color w:val="000000"/>
          <w:sz w:val="20"/>
          <w:szCs w:val="20"/>
        </w:rPr>
        <w:t>15 Mas ele se rebelou contra o rei de Babilônia, enviando os seus embaixadores ao Egito, para que se lhe mandassem cavalos e muita gente. Prosperará ou escapará aquele que faz tais coisas? Quebrará o pacto e escapará?</w:t>
      </w:r>
    </w:p>
    <w:p>
      <w:pPr>
        <w:rPr>
          <w:rFonts w:ascii="Trebuchet MS" w:hAnsi="Trebuchet MS"/>
          <w:color w:val="000000"/>
          <w:sz w:val="20"/>
          <w:szCs w:val="20"/>
        </w:rPr>
      </w:pPr>
      <w:r>
        <w:rPr>
          <w:rFonts w:ascii="Trebuchet MS" w:hAnsi="Trebuchet MS"/>
          <w:color w:val="000000"/>
          <w:sz w:val="20"/>
          <w:szCs w:val="20"/>
        </w:rPr>
        <w:t>16 Como eu vivo, diz o Senhor Deus, no lugar em que habita o rei que o fez reinar, cujo juramento desprezou, e cujo pacto quebrou, sim, com ele no meio de Babilônia certamente morrerá.</w:t>
      </w:r>
    </w:p>
    <w:p>
      <w:pPr>
        <w:rPr>
          <w:rFonts w:ascii="Trebuchet MS" w:hAnsi="Trebuchet MS"/>
          <w:color w:val="000000"/>
          <w:sz w:val="20"/>
          <w:szCs w:val="20"/>
        </w:rPr>
      </w:pPr>
      <w:r>
        <w:rPr>
          <w:rFonts w:ascii="Trebuchet MS" w:hAnsi="Trebuchet MS"/>
          <w:color w:val="000000"/>
          <w:sz w:val="20"/>
          <w:szCs w:val="20"/>
        </w:rPr>
        <w:t>17 Não lhe prestará Faraó ajuda em guerra, nem com seu grande exército, nem com sua companhia numerosa, quando se levantarem tranqueiras e se edificarem baluartes, para destruir muitas vidas.</w:t>
      </w:r>
    </w:p>
    <w:p>
      <w:pPr>
        <w:rPr>
          <w:rFonts w:ascii="Trebuchet MS" w:hAnsi="Trebuchet MS"/>
          <w:color w:val="000000"/>
          <w:sz w:val="20"/>
          <w:szCs w:val="20"/>
        </w:rPr>
      </w:pPr>
      <w:r>
        <w:rPr>
          <w:rFonts w:ascii="Trebuchet MS" w:hAnsi="Trebuchet MS"/>
          <w:color w:val="000000"/>
          <w:sz w:val="20"/>
          <w:szCs w:val="20"/>
        </w:rPr>
        <w:t>18 Porquanto desprezou o juramento e quebrou o pacto, porquanto deu a sua mão, e ainda fez todas estas coisas, ele não escapará.</w:t>
      </w:r>
    </w:p>
    <w:p>
      <w:pPr>
        <w:rPr>
          <w:rFonts w:ascii="Trebuchet MS" w:hAnsi="Trebuchet MS"/>
          <w:color w:val="000000"/>
          <w:sz w:val="20"/>
          <w:szCs w:val="20"/>
        </w:rPr>
      </w:pPr>
      <w:r>
        <w:rPr>
          <w:rFonts w:ascii="Trebuchet MS" w:hAnsi="Trebuchet MS"/>
          <w:color w:val="000000"/>
          <w:sz w:val="20"/>
          <w:szCs w:val="20"/>
        </w:rPr>
        <w:t>19 Portanto, assim diz o Senhor Deus: Vivo eu, que o meu juramento que desprezou, e o meu pacto que violou, isso farei recair sobre a sua cabeça.</w:t>
      </w:r>
    </w:p>
    <w:p>
      <w:pPr>
        <w:rPr>
          <w:rFonts w:ascii="Trebuchet MS" w:hAnsi="Trebuchet MS"/>
          <w:color w:val="000000"/>
          <w:sz w:val="20"/>
          <w:szCs w:val="20"/>
        </w:rPr>
      </w:pPr>
      <w:r>
        <w:rPr>
          <w:rFonts w:ascii="Trebuchet MS" w:hAnsi="Trebuchet MS"/>
          <w:color w:val="000000"/>
          <w:sz w:val="20"/>
          <w:szCs w:val="20"/>
        </w:rPr>
        <w:t>20 E estenderei sobre ele a minha rede, e ficará preso no meu laço; e o levarei a Babilônia, e ali entrarei em juízo com ele por causa da traição que cometeu contra mim.</w:t>
      </w:r>
    </w:p>
    <w:p>
      <w:pPr>
        <w:rPr>
          <w:rFonts w:ascii="Trebuchet MS" w:hAnsi="Trebuchet MS"/>
          <w:color w:val="000000"/>
          <w:sz w:val="20"/>
          <w:szCs w:val="20"/>
        </w:rPr>
      </w:pPr>
      <w:r>
        <w:rPr>
          <w:rFonts w:ascii="Trebuchet MS" w:hAnsi="Trebuchet MS"/>
          <w:color w:val="000000"/>
          <w:sz w:val="20"/>
          <w:szCs w:val="20"/>
        </w:rPr>
        <w:t>21 E a fina flor de todas as suas tropas cairá à espada, e os que restarem serão espalhados a todos os ventos; e sabereis que eu, o Senhor, o disse.</w:t>
      </w:r>
    </w:p>
    <w:p>
      <w:pPr>
        <w:rPr>
          <w:rFonts w:ascii="Trebuchet MS" w:hAnsi="Trebuchet MS"/>
          <w:color w:val="000000"/>
          <w:sz w:val="20"/>
          <w:szCs w:val="20"/>
        </w:rPr>
      </w:pPr>
      <w:r>
        <w:rPr>
          <w:rFonts w:ascii="Trebuchet MS" w:hAnsi="Trebuchet MS"/>
          <w:color w:val="000000"/>
          <w:sz w:val="20"/>
          <w:szCs w:val="20"/>
        </w:rPr>
        <w:t>22 Assim diz o Senhor Deus: Também eu tomarei um broto do topo do cedro, e o plantarei; do principal dos seus renovos cortarei o mais tenro, e o plantarei sobre um monte alto e sublime.</w:t>
      </w:r>
    </w:p>
    <w:p>
      <w:pPr>
        <w:rPr>
          <w:rFonts w:ascii="Trebuchet MS" w:hAnsi="Trebuchet MS"/>
          <w:color w:val="000000"/>
          <w:sz w:val="20"/>
          <w:szCs w:val="20"/>
        </w:rPr>
      </w:pPr>
      <w:r>
        <w:rPr>
          <w:rFonts w:ascii="Trebuchet MS" w:hAnsi="Trebuchet MS"/>
          <w:color w:val="000000"/>
          <w:sz w:val="20"/>
          <w:szCs w:val="20"/>
        </w:rPr>
        <w:t>23 No monte alto de Israel o plantarei; e produzirá ramos, e dará fruto, e se fará um cedro excelente. Habitarão debaixo dele aves de toda a sorte; à sombra dos seus ramos habitarão.</w:t>
      </w:r>
    </w:p>
    <w:p>
      <w:pPr>
        <w:rPr>
          <w:rFonts w:ascii="Trebuchet MS" w:hAnsi="Trebuchet MS"/>
          <w:color w:val="000000"/>
          <w:sz w:val="20"/>
          <w:szCs w:val="20"/>
        </w:rPr>
      </w:pPr>
      <w:r>
        <w:rPr>
          <w:rFonts w:ascii="Trebuchet MS" w:hAnsi="Trebuchet MS"/>
          <w:color w:val="000000"/>
          <w:sz w:val="20"/>
          <w:szCs w:val="20"/>
        </w:rPr>
        <w:t>24 Assim saberão todas as árvores do campo que eu, o Senhor, abati a árvore alta, elevei a árvore baixa, sequei a árvore verde, e fiz reverdecer a árvore seca; eu, e Senhor, o disse, e o farei.</w:t>
      </w:r>
    </w:p>
    <w:p>
      <w:pPr>
        <w:pStyle w:val="P13"/>
        <w:rPr>
          <w:rFonts w:ascii="Trebuchet MS" w:hAnsi="Trebuchet MS"/>
          <w:color w:val="000000"/>
          <w:sz w:val="22"/>
          <w:szCs w:val="22"/>
        </w:rPr>
      </w:pPr>
      <w:bookmarkStart w:id="886" w:name="_Toc147528783"/>
      <w:r>
        <w:rPr>
          <w:rFonts w:ascii="Trebuchet MS" w:hAnsi="Trebuchet MS"/>
          <w:color w:val="000000"/>
          <w:sz w:val="22"/>
          <w:szCs w:val="22"/>
        </w:rPr>
        <w:t xml:space="preserve"> EZEQUIEL 18</w:t>
      </w:r>
      <w:bookmarkEnd w:id="88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Que quereis vós dizer, citando na terra de Israel este provérbio: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 Vivo eu, diz e Senhor Deus, não se vos permite mais usar deste provérbio em Israel.</w:t>
      </w:r>
    </w:p>
    <w:p>
      <w:pPr>
        <w:rPr>
          <w:rFonts w:ascii="Trebuchet MS" w:hAnsi="Trebuchet MS"/>
          <w:color w:val="000000"/>
          <w:sz w:val="20"/>
          <w:szCs w:val="20"/>
        </w:rPr>
      </w:pPr>
      <w:r>
        <w:rPr>
          <w:rFonts w:ascii="Trebuchet MS" w:hAnsi="Trebuchet MS"/>
          <w:color w:val="000000"/>
          <w:sz w:val="20"/>
          <w:szCs w:val="20"/>
        </w:rPr>
        <w:t>4 Eis que todas as almas são minhas; como o é a alma do pai, assim também a alma do filho é minha: a alma que pecar, essa morrerá.</w:t>
      </w:r>
    </w:p>
    <w:p>
      <w:pPr>
        <w:rPr>
          <w:rFonts w:ascii="Trebuchet MS" w:hAnsi="Trebuchet MS"/>
          <w:color w:val="000000"/>
          <w:sz w:val="20"/>
          <w:szCs w:val="20"/>
        </w:rPr>
      </w:pPr>
      <w:r>
        <w:rPr>
          <w:rFonts w:ascii="Trebuchet MS" w:hAnsi="Trebuchet MS"/>
          <w:color w:val="000000"/>
          <w:sz w:val="20"/>
          <w:szCs w:val="20"/>
        </w:rPr>
        <w:t>5 Sendo pois o homem justo, e procedendo com retidão e justiça,</w:t>
      </w:r>
    </w:p>
    <w:p>
      <w:pPr>
        <w:rPr>
          <w:rFonts w:ascii="Trebuchet MS" w:hAnsi="Trebuchet MS"/>
          <w:color w:val="000000"/>
          <w:sz w:val="20"/>
          <w:szCs w:val="20"/>
        </w:rPr>
      </w:pPr>
      <w:r>
        <w:rPr>
          <w:rFonts w:ascii="Trebuchet MS" w:hAnsi="Trebuchet MS"/>
          <w:color w:val="000000"/>
          <w:sz w:val="20"/>
          <w:szCs w:val="20"/>
        </w:rPr>
        <w:t>6 não comendo sobre os montes, nem levantando os seus olhes para os ídolos da casa de Israel, nem contaminando a mulher do seu próximo, nem se chegando à mulher na sua separação;</w:t>
      </w:r>
    </w:p>
    <w:p>
      <w:pPr>
        <w:rPr>
          <w:rFonts w:ascii="Trebuchet MS" w:hAnsi="Trebuchet MS"/>
          <w:color w:val="000000"/>
          <w:sz w:val="20"/>
          <w:szCs w:val="20"/>
        </w:rPr>
      </w:pPr>
      <w:r>
        <w:rPr>
          <w:rFonts w:ascii="Trebuchet MS" w:hAnsi="Trebuchet MS"/>
          <w:color w:val="000000"/>
          <w:sz w:val="20"/>
          <w:szCs w:val="20"/>
        </w:rPr>
        <w:t>7 não oprimindo a ninguém, tornando, porém, ao devedor e seu penhor, e não roubando, repartindo e seu pão com o faminto, e cobrindo ao nu com vestido;</w:t>
      </w:r>
    </w:p>
    <w:p>
      <w:pPr>
        <w:rPr>
          <w:rFonts w:ascii="Trebuchet MS" w:hAnsi="Trebuchet MS"/>
          <w:color w:val="000000"/>
          <w:sz w:val="20"/>
          <w:szCs w:val="20"/>
        </w:rPr>
      </w:pPr>
      <w:r>
        <w:rPr>
          <w:rFonts w:ascii="Trebuchet MS" w:hAnsi="Trebuchet MS"/>
          <w:color w:val="000000"/>
          <w:sz w:val="20"/>
          <w:szCs w:val="20"/>
        </w:rPr>
        <w:t>8 não emprestando com usura, e não recebendo mais de que emprestou, desviando a sua mão da injustiça, e fazendo verdadeira justiça entre homem e homem;</w:t>
      </w:r>
    </w:p>
    <w:p>
      <w:pPr>
        <w:rPr>
          <w:rFonts w:ascii="Trebuchet MS" w:hAnsi="Trebuchet MS"/>
          <w:color w:val="000000"/>
          <w:sz w:val="20"/>
          <w:szCs w:val="20"/>
        </w:rPr>
      </w:pPr>
      <w:r>
        <w:rPr>
          <w:rFonts w:ascii="Trebuchet MS" w:hAnsi="Trebuchet MS"/>
          <w:color w:val="000000"/>
          <w:sz w:val="20"/>
          <w:szCs w:val="20"/>
        </w:rPr>
        <w:t>9 andando nos meus estatutos, e guardando as minhas ordenanças, para proceder segundo a verdade; esse é justo, certamente viverá, diz o Senhor Deus,</w:t>
      </w:r>
    </w:p>
    <w:p>
      <w:pPr>
        <w:rPr>
          <w:rFonts w:ascii="Trebuchet MS" w:hAnsi="Trebuchet MS"/>
          <w:color w:val="000000"/>
          <w:sz w:val="20"/>
          <w:szCs w:val="20"/>
        </w:rPr>
      </w:pPr>
      <w:r>
        <w:rPr>
          <w:rFonts w:ascii="Trebuchet MS" w:hAnsi="Trebuchet MS"/>
          <w:color w:val="000000"/>
          <w:sz w:val="20"/>
          <w:szCs w:val="20"/>
        </w:rPr>
        <w:t>10 E se ele gerar um filho que se torne salteador, que derrame sangue, que faça a seu irmão qualquer dessas coisas;</w:t>
      </w:r>
    </w:p>
    <w:p>
      <w:pPr>
        <w:rPr>
          <w:rFonts w:ascii="Trebuchet MS" w:hAnsi="Trebuchet MS"/>
          <w:color w:val="000000"/>
          <w:sz w:val="20"/>
          <w:szCs w:val="20"/>
        </w:rPr>
      </w:pPr>
      <w:r>
        <w:rPr>
          <w:rFonts w:ascii="Trebuchet MS" w:hAnsi="Trebuchet MS"/>
          <w:color w:val="000000"/>
          <w:sz w:val="20"/>
          <w:szCs w:val="20"/>
        </w:rPr>
        <w:t>11 e que não cumpra com nenhum desses deveres, porém coma sobre os montes, e contamine a mulher de seu próximo,</w:t>
      </w:r>
    </w:p>
    <w:p>
      <w:pPr>
        <w:rPr>
          <w:rFonts w:ascii="Trebuchet MS" w:hAnsi="Trebuchet MS"/>
          <w:color w:val="000000"/>
          <w:sz w:val="20"/>
          <w:szCs w:val="20"/>
        </w:rPr>
      </w:pPr>
      <w:r>
        <w:rPr>
          <w:rFonts w:ascii="Trebuchet MS" w:hAnsi="Trebuchet MS"/>
          <w:color w:val="000000"/>
          <w:sz w:val="20"/>
          <w:szCs w:val="20"/>
        </w:rPr>
        <w:t>12 oprima ao pobre e necessitado, pratique roubos, não devolva o penhor, levante os seus olhos para os ídolos, cometa abominação,</w:t>
      </w:r>
    </w:p>
    <w:p>
      <w:pPr>
        <w:rPr>
          <w:rFonts w:ascii="Trebuchet MS" w:hAnsi="Trebuchet MS"/>
          <w:color w:val="000000"/>
          <w:sz w:val="20"/>
          <w:szCs w:val="20"/>
        </w:rPr>
      </w:pPr>
      <w:r>
        <w:rPr>
          <w:rFonts w:ascii="Trebuchet MS" w:hAnsi="Trebuchet MS"/>
          <w:color w:val="000000"/>
          <w:sz w:val="20"/>
          <w:szCs w:val="20"/>
        </w:rPr>
        <w:t>13 empreste com usura, e receba mais do que emprestou; porventura viverá ele? Não viverá! Todas estas abominações, ele as praticou; certamente morrerá; o seu sangue será sobre ele.</w:t>
      </w:r>
    </w:p>
    <w:p>
      <w:pPr>
        <w:rPr>
          <w:rFonts w:ascii="Trebuchet MS" w:hAnsi="Trebuchet MS"/>
          <w:color w:val="000000"/>
          <w:sz w:val="20"/>
          <w:szCs w:val="20"/>
        </w:rPr>
      </w:pPr>
      <w:r>
        <w:rPr>
          <w:rFonts w:ascii="Trebuchet MS" w:hAnsi="Trebuchet MS"/>
          <w:color w:val="000000"/>
          <w:sz w:val="20"/>
          <w:szCs w:val="20"/>
        </w:rPr>
        <w:t>14 Eis que também, se este por sua vez gerar um filho que veja todos os pecados que seu pai fez, tema, e não cometa coisas semelhantes,</w:t>
      </w:r>
    </w:p>
    <w:p>
      <w:pPr>
        <w:rPr>
          <w:rFonts w:ascii="Trebuchet MS" w:hAnsi="Trebuchet MS"/>
          <w:color w:val="000000"/>
          <w:sz w:val="20"/>
          <w:szCs w:val="20"/>
        </w:rPr>
      </w:pPr>
      <w:r>
        <w:rPr>
          <w:rFonts w:ascii="Trebuchet MS" w:hAnsi="Trebuchet MS"/>
          <w:color w:val="000000"/>
          <w:sz w:val="20"/>
          <w:szCs w:val="20"/>
        </w:rPr>
        <w:t>15 não coma sobre os montes, nem levante os olhos para os ídolos da casa de Israel, e não contamine a mulher de seu próximo,</w:t>
      </w:r>
    </w:p>
    <w:p>
      <w:pPr>
        <w:rPr>
          <w:rFonts w:ascii="Trebuchet MS" w:hAnsi="Trebuchet MS"/>
          <w:color w:val="000000"/>
          <w:sz w:val="20"/>
          <w:szCs w:val="20"/>
        </w:rPr>
      </w:pPr>
      <w:r>
        <w:rPr>
          <w:rFonts w:ascii="Trebuchet MS" w:hAnsi="Trebuchet MS"/>
          <w:color w:val="000000"/>
          <w:sz w:val="20"/>
          <w:szCs w:val="20"/>
        </w:rPr>
        <w:t>16 nem oprima a ninguém, e não empreste sob penhores, nem roube, porém reparta o seu pão com o faminto, e cubra ao nu com vestido;</w:t>
      </w:r>
    </w:p>
    <w:p>
      <w:pPr>
        <w:rPr>
          <w:rFonts w:ascii="Trebuchet MS" w:hAnsi="Trebuchet MS"/>
          <w:color w:val="000000"/>
          <w:sz w:val="20"/>
          <w:szCs w:val="20"/>
        </w:rPr>
      </w:pPr>
      <w:r>
        <w:rPr>
          <w:rFonts w:ascii="Trebuchet MS" w:hAnsi="Trebuchet MS"/>
          <w:color w:val="000000"/>
          <w:sz w:val="20"/>
          <w:szCs w:val="20"/>
        </w:rPr>
        <w:t>17 que aparte da iniqüidade a sua mão, que não receba usura nem mais do que emprestou, que observe as minhas ordenanças e ande nos meus estatutos; esse não morrerá por causa da iniqüidade de seu pai; certamente viverá.</w:t>
      </w:r>
    </w:p>
    <w:p>
      <w:pPr>
        <w:rPr>
          <w:rFonts w:ascii="Trebuchet MS" w:hAnsi="Trebuchet MS"/>
          <w:color w:val="000000"/>
          <w:sz w:val="20"/>
          <w:szCs w:val="20"/>
        </w:rPr>
      </w:pPr>
      <w:r>
        <w:rPr>
          <w:rFonts w:ascii="Trebuchet MS" w:hAnsi="Trebuchet MS"/>
          <w:color w:val="000000"/>
          <w:sz w:val="20"/>
          <w:szCs w:val="20"/>
        </w:rPr>
        <w:t>18 Quanto ao seu pai, porque praticou extorsão, e roubou os bens do irmão, e fez o que não era bom no meio de seu povo, eis que ele morrerá na sua iniqüidade.</w:t>
      </w:r>
    </w:p>
    <w:p>
      <w:pPr>
        <w:rPr>
          <w:rFonts w:ascii="Trebuchet MS" w:hAnsi="Trebuchet MS"/>
          <w:color w:val="000000"/>
          <w:sz w:val="20"/>
          <w:szCs w:val="20"/>
        </w:rPr>
      </w:pPr>
      <w:r>
        <w:rPr>
          <w:rFonts w:ascii="Trebuchet MS" w:hAnsi="Trebuchet MS"/>
          <w:color w:val="000000"/>
          <w:sz w:val="20"/>
          <w:szCs w:val="20"/>
        </w:rPr>
        <w:t>19 contudo dizeis: Por que não levará o filho a iniqüidade do pai? Ora, se o filho proceder com retidão e justiça, e guardar todos os meus estatutos, e os cumprir, certamente viverá.</w:t>
      </w:r>
    </w:p>
    <w:p>
      <w:pPr>
        <w:rPr>
          <w:rFonts w:ascii="Trebuchet MS" w:hAnsi="Trebuchet MS"/>
          <w:color w:val="000000"/>
          <w:sz w:val="20"/>
          <w:szCs w:val="20"/>
        </w:rPr>
      </w:pPr>
      <w:r>
        <w:rPr>
          <w:rFonts w:ascii="Trebuchet MS" w:hAnsi="Trebuchet MS"/>
          <w:color w:val="000000"/>
          <w:sz w:val="20"/>
          <w:szCs w:val="20"/>
        </w:rPr>
        <w:t>20 A alma que pecar, essa morrerá; o filho não levará a iniquidade do pai, nem o pai levará a iniquidade do filho, A justiça do justo ficará sobre ele, e a impiedade do ímpio cairá sobre ele.</w:t>
      </w:r>
    </w:p>
    <w:p>
      <w:pPr>
        <w:rPr>
          <w:rFonts w:ascii="Trebuchet MS" w:hAnsi="Trebuchet MS"/>
          <w:color w:val="000000"/>
          <w:sz w:val="20"/>
          <w:szCs w:val="20"/>
        </w:rPr>
      </w:pPr>
      <w:r>
        <w:rPr>
          <w:rFonts w:ascii="Trebuchet MS" w:hAnsi="Trebuchet MS"/>
          <w:color w:val="000000"/>
          <w:sz w:val="20"/>
          <w:szCs w:val="20"/>
        </w:rPr>
        <w:t>21 Mas se o ímpio se converter de todos os seus pecados que cometeu, e guardar todos os meus estatutos, e preceder com retidão e justiça, certamente viverá; não morrerá.</w:t>
      </w:r>
    </w:p>
    <w:p>
      <w:pPr>
        <w:rPr>
          <w:rFonts w:ascii="Trebuchet MS" w:hAnsi="Trebuchet MS"/>
          <w:color w:val="000000"/>
          <w:sz w:val="20"/>
          <w:szCs w:val="20"/>
        </w:rPr>
      </w:pPr>
      <w:r>
        <w:rPr>
          <w:rFonts w:ascii="Trebuchet MS" w:hAnsi="Trebuchet MS"/>
          <w:color w:val="000000"/>
          <w:sz w:val="20"/>
          <w:szCs w:val="20"/>
        </w:rPr>
        <w:t>22 De todas as suas transgressões que cometeu não haverá lembrança contra ele; pela sua justiça que praticou viverá.</w:t>
      </w:r>
    </w:p>
    <w:p>
      <w:pPr>
        <w:rPr>
          <w:rFonts w:ascii="Trebuchet MS" w:hAnsi="Trebuchet MS"/>
          <w:color w:val="000000"/>
          <w:sz w:val="20"/>
          <w:szCs w:val="20"/>
        </w:rPr>
      </w:pPr>
      <w:r>
        <w:rPr>
          <w:rFonts w:ascii="Trebuchet MS" w:hAnsi="Trebuchet MS"/>
          <w:color w:val="000000"/>
          <w:sz w:val="20"/>
          <w:szCs w:val="20"/>
        </w:rPr>
        <w:t>23 Tenho eu algum prazer na morte do ímpio? diz o Senhor Deus. Não desejo antes que se converta dos seus caminhos, e viva?</w:t>
      </w:r>
    </w:p>
    <w:p>
      <w:pPr>
        <w:rPr>
          <w:rFonts w:ascii="Trebuchet MS" w:hAnsi="Trebuchet MS"/>
          <w:color w:val="000000"/>
          <w:sz w:val="20"/>
          <w:szCs w:val="20"/>
        </w:rPr>
      </w:pPr>
      <w:r>
        <w:rPr>
          <w:rFonts w:ascii="Trebuchet MS" w:hAnsi="Trebuchet MS"/>
          <w:color w:val="000000"/>
          <w:sz w:val="20"/>
          <w:szCs w:val="20"/>
        </w:rPr>
        <w:t>24 Mas, desviando-se o justo da sua justiça, e cometendo a iniqüidade, fazendo conforme todas as abominações que faz o ímpio, porventura viverá? De todas as suas justiças que tiver feito não se fará memória; pois pela traição que praticou, e pelo pecado que cometeu ele morrerá.</w:t>
      </w:r>
    </w:p>
    <w:p>
      <w:pPr>
        <w:rPr>
          <w:rFonts w:ascii="Trebuchet MS" w:hAnsi="Trebuchet MS"/>
          <w:color w:val="000000"/>
          <w:sz w:val="20"/>
          <w:szCs w:val="20"/>
        </w:rPr>
      </w:pPr>
      <w:r>
        <w:rPr>
          <w:rFonts w:ascii="Trebuchet MS" w:hAnsi="Trebuchet MS"/>
          <w:color w:val="000000"/>
          <w:sz w:val="20"/>
          <w:szCs w:val="20"/>
        </w:rPr>
        <w:t>25 Dizeis, porém: O caminho do Senhor não é justo. Ouvi, pois, ó casa de Israel: Acaso não é justo o meu caminho? não são os vossos caminhos que são injustos?</w:t>
      </w:r>
    </w:p>
    <w:p>
      <w:pPr>
        <w:rPr>
          <w:rFonts w:ascii="Trebuchet MS" w:hAnsi="Trebuchet MS"/>
          <w:color w:val="000000"/>
          <w:sz w:val="20"/>
          <w:szCs w:val="20"/>
        </w:rPr>
      </w:pPr>
      <w:r>
        <w:rPr>
          <w:rFonts w:ascii="Trebuchet MS" w:hAnsi="Trebuchet MS"/>
          <w:color w:val="000000"/>
          <w:sz w:val="20"/>
          <w:szCs w:val="20"/>
        </w:rPr>
        <w:t>26 Desviando-se o justo da sua justiça, e cometendo iniqüidade, morrerá por ela; na sua iniqüidade que cometeu morrerá.</w:t>
      </w:r>
    </w:p>
    <w:p>
      <w:pPr>
        <w:rPr>
          <w:rFonts w:ascii="Trebuchet MS" w:hAnsi="Trebuchet MS"/>
          <w:color w:val="000000"/>
          <w:sz w:val="20"/>
          <w:szCs w:val="20"/>
        </w:rPr>
      </w:pPr>
      <w:r>
        <w:rPr>
          <w:rFonts w:ascii="Trebuchet MS" w:hAnsi="Trebuchet MS"/>
          <w:color w:val="000000"/>
          <w:sz w:val="20"/>
          <w:szCs w:val="20"/>
        </w:rPr>
        <w:t>27 Mas, convertendo-se o ímpio da sua impiedade que cometeu, e procedendo com retidão e justiça, conservará este a sua alma em vida.</w:t>
      </w:r>
    </w:p>
    <w:p>
      <w:pPr>
        <w:rPr>
          <w:rFonts w:ascii="Trebuchet MS" w:hAnsi="Trebuchet MS"/>
          <w:color w:val="000000"/>
          <w:sz w:val="20"/>
          <w:szCs w:val="20"/>
        </w:rPr>
      </w:pPr>
      <w:r>
        <w:rPr>
          <w:rFonts w:ascii="Trebuchet MS" w:hAnsi="Trebuchet MS"/>
          <w:color w:val="000000"/>
          <w:sz w:val="20"/>
          <w:szCs w:val="20"/>
        </w:rPr>
        <w:t>28 pois que reconsidera, e se desvia de todas as suas transgressões que cometeu, certamente viverá, não morrerá.</w:t>
      </w:r>
    </w:p>
    <w:p>
      <w:pPr>
        <w:rPr>
          <w:rFonts w:ascii="Trebuchet MS" w:hAnsi="Trebuchet MS"/>
          <w:color w:val="000000"/>
          <w:sz w:val="20"/>
          <w:szCs w:val="20"/>
        </w:rPr>
      </w:pPr>
      <w:r>
        <w:rPr>
          <w:rFonts w:ascii="Trebuchet MS" w:hAnsi="Trebuchet MS"/>
          <w:color w:val="000000"/>
          <w:sz w:val="20"/>
          <w:szCs w:val="20"/>
        </w:rPr>
        <w:t>29 Contudo, diz a casa de Israel: O caminho do Senhor não é justo. Acaso não são justos os meus caminhos, ó casa de Israel, Não são antes os vossos caminhos que são injustos?</w:t>
      </w:r>
    </w:p>
    <w:p>
      <w:pPr>
        <w:rPr>
          <w:rFonts w:ascii="Trebuchet MS" w:hAnsi="Trebuchet MS"/>
          <w:color w:val="000000"/>
          <w:sz w:val="20"/>
          <w:szCs w:val="20"/>
        </w:rPr>
      </w:pPr>
      <w:r>
        <w:rPr>
          <w:rFonts w:ascii="Trebuchet MS" w:hAnsi="Trebuchet MS"/>
          <w:color w:val="000000"/>
          <w:sz w:val="20"/>
          <w:szCs w:val="20"/>
        </w:rPr>
        <w:t>30 Portanto, eu vos julgarei, a cada um conforme os seus caminhos, ó casa de Israel, diz o Senhor Deus. Vinde, e convertei-vos de todas as vossas transgressões, para que a iniqüidade não vos leve à perdição.</w:t>
      </w:r>
    </w:p>
    <w:p>
      <w:pPr>
        <w:rPr>
          <w:rFonts w:ascii="Trebuchet MS" w:hAnsi="Trebuchet MS"/>
          <w:color w:val="000000"/>
          <w:sz w:val="20"/>
          <w:szCs w:val="20"/>
        </w:rPr>
      </w:pPr>
      <w:r>
        <w:rPr>
          <w:rFonts w:ascii="Trebuchet MS" w:hAnsi="Trebuchet MS"/>
          <w:color w:val="000000"/>
          <w:sz w:val="20"/>
          <w:szCs w:val="20"/>
        </w:rPr>
        <w:t>31 Lançai de vós todas as vossas transgressões que cometestes contra mim; e criai em vós um coração novo e um espírito novo; pois, por que morrereis, ó casa de Israel,</w:t>
      </w:r>
    </w:p>
    <w:p>
      <w:pPr>
        <w:rPr>
          <w:rFonts w:ascii="Trebuchet MS" w:hAnsi="Trebuchet MS"/>
          <w:color w:val="000000"/>
          <w:sz w:val="20"/>
          <w:szCs w:val="20"/>
        </w:rPr>
      </w:pPr>
      <w:r>
        <w:rPr>
          <w:rFonts w:ascii="Trebuchet MS" w:hAnsi="Trebuchet MS"/>
          <w:color w:val="000000"/>
          <w:sz w:val="20"/>
          <w:szCs w:val="20"/>
        </w:rPr>
        <w:t>32 Porque não tenho prazer na morte de ninguém, diz o Senhor Deus; convertei-vos, pois, e vivei,</w:t>
      </w:r>
    </w:p>
    <w:p>
      <w:pPr>
        <w:pStyle w:val="P13"/>
        <w:rPr>
          <w:rFonts w:ascii="Trebuchet MS" w:hAnsi="Trebuchet MS"/>
          <w:color w:val="000000"/>
          <w:sz w:val="22"/>
          <w:szCs w:val="22"/>
        </w:rPr>
      </w:pPr>
      <w:bookmarkStart w:id="887" w:name="_Toc147528784"/>
      <w:r>
        <w:rPr>
          <w:rFonts w:ascii="Trebuchet MS" w:hAnsi="Trebuchet MS"/>
          <w:color w:val="000000"/>
          <w:sz w:val="22"/>
          <w:szCs w:val="22"/>
        </w:rPr>
        <w:t xml:space="preserve"> EZEQUIEL 19</w:t>
      </w:r>
      <w:bookmarkEnd w:id="887"/>
    </w:p>
    <w:p>
      <w:pPr>
        <w:rPr>
          <w:rFonts w:ascii="Trebuchet MS" w:hAnsi="Trebuchet MS"/>
          <w:color w:val="000000"/>
          <w:sz w:val="20"/>
          <w:szCs w:val="20"/>
        </w:rPr>
      </w:pPr>
      <w:r>
        <w:rPr>
          <w:rFonts w:ascii="Trebuchet MS" w:hAnsi="Trebuchet MS"/>
          <w:color w:val="000000"/>
          <w:sz w:val="20"/>
          <w:szCs w:val="20"/>
        </w:rPr>
        <w:t>1 E tu levanta uma lamentação sobre os príncipes de Israel,</w:t>
      </w:r>
    </w:p>
    <w:p>
      <w:pPr>
        <w:rPr>
          <w:rFonts w:ascii="Trebuchet MS" w:hAnsi="Trebuchet MS"/>
          <w:color w:val="000000"/>
          <w:sz w:val="20"/>
          <w:szCs w:val="20"/>
        </w:rPr>
      </w:pPr>
      <w:r>
        <w:rPr>
          <w:rFonts w:ascii="Trebuchet MS" w:hAnsi="Trebuchet MS"/>
          <w:color w:val="000000"/>
          <w:sz w:val="20"/>
          <w:szCs w:val="20"/>
        </w:rPr>
        <w:t>2 e dize: Que de leoa foi tua mãe entre os leões! Deitou-se no meio dos leõezinhos, criou os seus cachorros.</w:t>
      </w:r>
    </w:p>
    <w:p>
      <w:pPr>
        <w:rPr>
          <w:rFonts w:ascii="Trebuchet MS" w:hAnsi="Trebuchet MS"/>
          <w:color w:val="000000"/>
          <w:sz w:val="20"/>
          <w:szCs w:val="20"/>
        </w:rPr>
      </w:pPr>
      <w:r>
        <w:rPr>
          <w:rFonts w:ascii="Trebuchet MS" w:hAnsi="Trebuchet MS"/>
          <w:color w:val="000000"/>
          <w:sz w:val="20"/>
          <w:szCs w:val="20"/>
        </w:rPr>
        <w:t>3 Assim criou um dos seus cachorrinhos, o qual, fazendo-se leão novo, aprendeu a apanhar a presa; e devorou homens.</w:t>
      </w:r>
    </w:p>
    <w:p>
      <w:pPr>
        <w:rPr>
          <w:rFonts w:ascii="Trebuchet MS" w:hAnsi="Trebuchet MS"/>
          <w:color w:val="000000"/>
          <w:sz w:val="20"/>
          <w:szCs w:val="20"/>
        </w:rPr>
      </w:pPr>
      <w:r>
        <w:rPr>
          <w:rFonts w:ascii="Trebuchet MS" w:hAnsi="Trebuchet MS"/>
          <w:color w:val="000000"/>
          <w:sz w:val="20"/>
          <w:szCs w:val="20"/>
        </w:rPr>
        <w:t>4 Ora as nações ouviram falar dele; foi apanhado na cova delas; e o trouxeram com ganchos à terra do Egito.</w:t>
      </w:r>
    </w:p>
    <w:p>
      <w:pPr>
        <w:rPr>
          <w:rFonts w:ascii="Trebuchet MS" w:hAnsi="Trebuchet MS"/>
          <w:color w:val="000000"/>
          <w:sz w:val="20"/>
          <w:szCs w:val="20"/>
        </w:rPr>
      </w:pPr>
      <w:r>
        <w:rPr>
          <w:rFonts w:ascii="Trebuchet MS" w:hAnsi="Trebuchet MS"/>
          <w:color w:val="000000"/>
          <w:sz w:val="20"/>
          <w:szCs w:val="20"/>
        </w:rPr>
        <w:t>5 Vendo, pois, ela que havia esperado, e que a sua esperança era perdida, tomou outro dos seus cachorros, e fê-lo leão novo.</w:t>
      </w:r>
    </w:p>
    <w:p>
      <w:pPr>
        <w:rPr>
          <w:rFonts w:ascii="Trebuchet MS" w:hAnsi="Trebuchet MS"/>
          <w:color w:val="000000"/>
          <w:sz w:val="20"/>
          <w:szCs w:val="20"/>
        </w:rPr>
      </w:pPr>
      <w:r>
        <w:rPr>
          <w:rFonts w:ascii="Trebuchet MS" w:hAnsi="Trebuchet MS"/>
          <w:color w:val="000000"/>
          <w:sz w:val="20"/>
          <w:szCs w:val="20"/>
        </w:rPr>
        <w:t>6 E este, rondando no meio dos leões, veio a ser leão novo, e aprendeu a apanhar a presa; e devorou homens.</w:t>
      </w:r>
    </w:p>
    <w:p>
      <w:pPr>
        <w:rPr>
          <w:rFonts w:ascii="Trebuchet MS" w:hAnsi="Trebuchet MS"/>
          <w:color w:val="000000"/>
          <w:sz w:val="20"/>
          <w:szCs w:val="20"/>
        </w:rPr>
      </w:pPr>
      <w:r>
        <w:rPr>
          <w:rFonts w:ascii="Trebuchet MS" w:hAnsi="Trebuchet MS"/>
          <w:color w:val="000000"/>
          <w:sz w:val="20"/>
          <w:szCs w:val="20"/>
        </w:rPr>
        <w:t>7 E devastou os seus palácios, e destruiu as suas cidades; e assolou-se a terra, e a sua plenitude, por causa do som do seu rugido.</w:t>
      </w:r>
    </w:p>
    <w:p>
      <w:pPr>
        <w:rPr>
          <w:rFonts w:ascii="Trebuchet MS" w:hAnsi="Trebuchet MS"/>
          <w:color w:val="000000"/>
          <w:sz w:val="20"/>
          <w:szCs w:val="20"/>
        </w:rPr>
      </w:pPr>
      <w:r>
        <w:rPr>
          <w:rFonts w:ascii="Trebuchet MS" w:hAnsi="Trebuchet MS"/>
          <w:color w:val="000000"/>
          <w:sz w:val="20"/>
          <w:szCs w:val="20"/>
        </w:rPr>
        <w:t>8 Então se ajuntaram contra ele as gentes das províncias ao redor; estenderam sobre ele a rede; e ele foi apanhado na cova delas.</w:t>
      </w:r>
    </w:p>
    <w:p>
      <w:pPr>
        <w:rPr>
          <w:rFonts w:ascii="Trebuchet MS" w:hAnsi="Trebuchet MS"/>
          <w:color w:val="000000"/>
          <w:sz w:val="20"/>
          <w:szCs w:val="20"/>
        </w:rPr>
      </w:pPr>
      <w:r>
        <w:rPr>
          <w:rFonts w:ascii="Trebuchet MS" w:hAnsi="Trebuchet MS"/>
          <w:color w:val="000000"/>
          <w:sz w:val="20"/>
          <w:szCs w:val="20"/>
        </w:rPr>
        <w:t>9 E com ganchos meteram-no numa jaula, e o levaram ao rei de Babilônia; fizeram-no entrar nos lugares fortes, para que se não ouvisse mais a sua voz sobre os montes de Israel.</w:t>
      </w:r>
    </w:p>
    <w:p>
      <w:pPr>
        <w:rPr>
          <w:rFonts w:ascii="Trebuchet MS" w:hAnsi="Trebuchet MS"/>
          <w:color w:val="000000"/>
          <w:sz w:val="20"/>
          <w:szCs w:val="20"/>
        </w:rPr>
      </w:pPr>
      <w:r>
        <w:rPr>
          <w:rFonts w:ascii="Trebuchet MS" w:hAnsi="Trebuchet MS"/>
          <w:color w:val="000000"/>
          <w:sz w:val="20"/>
          <w:szCs w:val="20"/>
        </w:rPr>
        <w:t>10 Tua mãe era como uma videira plantada junto às águas; ela frutificou, e encheu-se de ramos, por causa das muitas águas.</w:t>
      </w:r>
    </w:p>
    <w:p>
      <w:pPr>
        <w:rPr>
          <w:rFonts w:ascii="Trebuchet MS" w:hAnsi="Trebuchet MS"/>
          <w:color w:val="000000"/>
          <w:sz w:val="20"/>
          <w:szCs w:val="20"/>
        </w:rPr>
      </w:pPr>
      <w:r>
        <w:rPr>
          <w:rFonts w:ascii="Trebuchet MS" w:hAnsi="Trebuchet MS"/>
          <w:color w:val="000000"/>
          <w:sz w:val="20"/>
          <w:szCs w:val="20"/>
        </w:rPr>
        <w:t>11 E tinha uma vara forte para cetro de governador, e elevou-se a sua estatura entre os espessos ramos, e foi vista na sua altura com a multidão dos seus ramos.</w:t>
      </w:r>
    </w:p>
    <w:p>
      <w:pPr>
        <w:rPr>
          <w:rFonts w:ascii="Trebuchet MS" w:hAnsi="Trebuchet MS"/>
          <w:color w:val="000000"/>
          <w:sz w:val="20"/>
          <w:szCs w:val="20"/>
        </w:rPr>
      </w:pPr>
      <w:r>
        <w:rPr>
          <w:rFonts w:ascii="Trebuchet MS" w:hAnsi="Trebuchet MS"/>
          <w:color w:val="000000"/>
          <w:sz w:val="20"/>
          <w:szCs w:val="20"/>
        </w:rPr>
        <w:t>12 Mas foi arrancada com furor, e lançada por terra; o vento oriental secou o seu fruto; quebrou-se e secou-se a sua forte vara; o fogo a consumiu.</w:t>
      </w:r>
    </w:p>
    <w:p>
      <w:pPr>
        <w:rPr>
          <w:rFonts w:ascii="Trebuchet MS" w:hAnsi="Trebuchet MS"/>
          <w:color w:val="000000"/>
          <w:sz w:val="20"/>
          <w:szCs w:val="20"/>
        </w:rPr>
      </w:pPr>
      <w:r>
        <w:rPr>
          <w:rFonts w:ascii="Trebuchet MS" w:hAnsi="Trebuchet MS"/>
          <w:color w:val="000000"/>
          <w:sz w:val="20"/>
          <w:szCs w:val="20"/>
        </w:rPr>
        <w:t>13 E agora está plantada no deserto, numa terra seca e sedenta.</w:t>
      </w:r>
    </w:p>
    <w:p>
      <w:pPr>
        <w:rPr>
          <w:rFonts w:ascii="Trebuchet MS" w:hAnsi="Trebuchet MS"/>
          <w:color w:val="000000"/>
          <w:sz w:val="20"/>
          <w:szCs w:val="20"/>
        </w:rPr>
      </w:pPr>
      <w:r>
        <w:rPr>
          <w:rFonts w:ascii="Trebuchet MS" w:hAnsi="Trebuchet MS"/>
          <w:color w:val="000000"/>
          <w:sz w:val="20"/>
          <w:szCs w:val="20"/>
        </w:rPr>
        <w:t>14 E duma vara dos seus ramos saiu fogo que consumiu o seu fruto, de maneira que não há mais nela nenhuma vara forte para servir de cetro para governar. Essa é a lamentação, e servirá de lamentação.</w:t>
      </w:r>
    </w:p>
    <w:p>
      <w:pPr>
        <w:pStyle w:val="P13"/>
        <w:rPr>
          <w:rFonts w:ascii="Trebuchet MS" w:hAnsi="Trebuchet MS"/>
          <w:color w:val="000000"/>
          <w:sz w:val="22"/>
          <w:szCs w:val="22"/>
        </w:rPr>
      </w:pPr>
      <w:bookmarkStart w:id="888" w:name="_Toc147528785"/>
      <w:r>
        <w:rPr>
          <w:rFonts w:ascii="Trebuchet MS" w:hAnsi="Trebuchet MS"/>
          <w:color w:val="000000"/>
          <w:sz w:val="22"/>
          <w:szCs w:val="22"/>
        </w:rPr>
        <w:t xml:space="preserve"> EZEQUIEL 20</w:t>
      </w:r>
      <w:bookmarkEnd w:id="888"/>
    </w:p>
    <w:p>
      <w:pPr>
        <w:rPr>
          <w:rFonts w:ascii="Trebuchet MS" w:hAnsi="Trebuchet MS"/>
          <w:color w:val="000000"/>
          <w:sz w:val="20"/>
          <w:szCs w:val="20"/>
        </w:rPr>
      </w:pPr>
      <w:r>
        <w:rPr>
          <w:rFonts w:ascii="Trebuchet MS" w:hAnsi="Trebuchet MS"/>
          <w:color w:val="000000"/>
          <w:sz w:val="20"/>
          <w:szCs w:val="20"/>
        </w:rPr>
        <w:t>1 Ora aconteceu, no sétimo ano, no mês quinto, aos dez do mês, que vieram alguns dos anciãos de Israel, para consultarem o Senhor; e assentaram-se diante de mim.</w:t>
      </w:r>
    </w:p>
    <w:p>
      <w:pPr>
        <w:rPr>
          <w:rFonts w:ascii="Trebuchet MS" w:hAnsi="Trebuchet MS"/>
          <w:color w:val="000000"/>
          <w:sz w:val="20"/>
          <w:szCs w:val="20"/>
        </w:rPr>
      </w:pPr>
      <w:r>
        <w:rPr>
          <w:rFonts w:ascii="Trebuchet MS" w:hAnsi="Trebuchet MS"/>
          <w:color w:val="000000"/>
          <w:sz w:val="20"/>
          <w:szCs w:val="20"/>
        </w:rPr>
        <w:t>2 Então veio a mim a palavra do Senhor, dizendo:</w:t>
      </w:r>
    </w:p>
    <w:p>
      <w:pPr>
        <w:rPr>
          <w:rFonts w:ascii="Trebuchet MS" w:hAnsi="Trebuchet MS"/>
          <w:color w:val="000000"/>
          <w:sz w:val="20"/>
          <w:szCs w:val="20"/>
        </w:rPr>
      </w:pPr>
      <w:r>
        <w:rPr>
          <w:rFonts w:ascii="Trebuchet MS" w:hAnsi="Trebuchet MS"/>
          <w:color w:val="000000"/>
          <w:sz w:val="20"/>
          <w:szCs w:val="20"/>
        </w:rPr>
        <w:t>3 Filho do homem, fala aos anciãos de Israel, e dize-lhes: Assim diz o Senhor Deus: Vós vindes consultar-me, Vivo eu, que não me deixarei ser consultado de vós, diz o Senhor Deus.</w:t>
      </w:r>
    </w:p>
    <w:p>
      <w:pPr>
        <w:rPr>
          <w:rFonts w:ascii="Trebuchet MS" w:hAnsi="Trebuchet MS"/>
          <w:color w:val="000000"/>
          <w:sz w:val="20"/>
          <w:szCs w:val="20"/>
        </w:rPr>
      </w:pPr>
      <w:r>
        <w:rPr>
          <w:rFonts w:ascii="Trebuchet MS" w:hAnsi="Trebuchet MS"/>
          <w:color w:val="000000"/>
          <w:sz w:val="20"/>
          <w:szCs w:val="20"/>
        </w:rPr>
        <w:t>4 Acaso os julgarás, faze-lhes saber as abominações de seus pais; e dize-lhes: Assim diz o Senhor Deus: No dia em que escolhi a Israel, levantei a minha mão para a descendência da casa de Jacó, e me deu a conhecer a eles na terra do Egito, quando levantei a minha mão para eles, dizendo: Eu sou o Senhor vosso Deus.</w:t>
      </w:r>
    </w:p>
    <w:p>
      <w:pPr>
        <w:rPr>
          <w:rFonts w:ascii="Trebuchet MS" w:hAnsi="Trebuchet MS"/>
          <w:color w:val="000000"/>
          <w:sz w:val="20"/>
          <w:szCs w:val="20"/>
        </w:rPr>
      </w:pPr>
      <w:r>
        <w:rPr>
          <w:rFonts w:ascii="Trebuchet MS" w:hAnsi="Trebuchet MS"/>
          <w:color w:val="000000"/>
          <w:sz w:val="20"/>
          <w:szCs w:val="20"/>
        </w:rPr>
        <w:t>6 Naquele dia levantei a minha mão para eles, jurando que os tiraria da terra do Egito para uma terra que lhes tinha espiado,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7 Então lhes disse: Lançai de vós, cada um, as coisas abomináveis que encantam os seus olhos, e não vos contamineis com os ídolos do Egito; eu sou o Senhor vosso Deus.</w:t>
      </w:r>
    </w:p>
    <w:p>
      <w:pPr>
        <w:rPr>
          <w:rFonts w:ascii="Trebuchet MS" w:hAnsi="Trebuchet MS"/>
          <w:color w:val="000000"/>
          <w:sz w:val="20"/>
          <w:szCs w:val="20"/>
        </w:rPr>
      </w:pPr>
      <w:r>
        <w:rPr>
          <w:rFonts w:ascii="Trebuchet MS" w:hAnsi="Trebuchet MS"/>
          <w:color w:val="000000"/>
          <w:sz w:val="20"/>
          <w:szCs w:val="20"/>
        </w:rPr>
        <w:t>8 Mas rebelaram-se contra mim, e não me quiseram ouvir; não lançaram de si, cada um, as coisas abomináveis que encantavam os seus olhos, nem deixaram os ídolos de Egito; então eu disse que derramaria sobre eles o meu furor, para cumprir a minha ira contra eles no meio da terra do Egito.</w:t>
      </w:r>
    </w:p>
    <w:p>
      <w:pPr>
        <w:rPr>
          <w:rFonts w:ascii="Trebuchet MS" w:hAnsi="Trebuchet MS"/>
          <w:color w:val="000000"/>
          <w:sz w:val="20"/>
          <w:szCs w:val="20"/>
        </w:rPr>
      </w:pPr>
      <w:r>
        <w:rPr>
          <w:rFonts w:ascii="Trebuchet MS" w:hAnsi="Trebuchet MS"/>
          <w:color w:val="000000"/>
          <w:sz w:val="20"/>
          <w:szCs w:val="20"/>
        </w:rPr>
        <w:t>9 O que fiz, porém, foi por amor do meu nome, para que não fosse profanado à vista das nações, no meio das quais eles estavam, a cujos olhos eu me dei a conhecer a eles, tirando-os da terra do Egito.</w:t>
      </w:r>
    </w:p>
    <w:p>
      <w:pPr>
        <w:rPr>
          <w:rFonts w:ascii="Trebuchet MS" w:hAnsi="Trebuchet MS"/>
          <w:color w:val="000000"/>
          <w:sz w:val="20"/>
          <w:szCs w:val="20"/>
        </w:rPr>
      </w:pPr>
      <w:r>
        <w:rPr>
          <w:rFonts w:ascii="Trebuchet MS" w:hAnsi="Trebuchet MS"/>
          <w:color w:val="000000"/>
          <w:sz w:val="20"/>
          <w:szCs w:val="20"/>
        </w:rPr>
        <w:t>10 Assim os tirei da terra do Egito, e os levei ao deserto.</w:t>
      </w:r>
    </w:p>
    <w:p>
      <w:pPr>
        <w:rPr>
          <w:rFonts w:ascii="Trebuchet MS" w:hAnsi="Trebuchet MS"/>
          <w:color w:val="000000"/>
          <w:sz w:val="20"/>
          <w:szCs w:val="20"/>
        </w:rPr>
      </w:pPr>
      <w:r>
        <w:rPr>
          <w:rFonts w:ascii="Trebuchet MS" w:hAnsi="Trebuchet MS"/>
          <w:color w:val="000000"/>
          <w:sz w:val="20"/>
          <w:szCs w:val="20"/>
        </w:rPr>
        <w:t>11 E dei-lhes os meus estatutos, e lhes mostrei as minhas ordenanças, pelas quais o homem viverá, se as cumprir.</w:t>
      </w:r>
    </w:p>
    <w:p>
      <w:pPr>
        <w:rPr>
          <w:rFonts w:ascii="Trebuchet MS" w:hAnsi="Trebuchet MS"/>
          <w:color w:val="000000"/>
          <w:sz w:val="20"/>
          <w:szCs w:val="20"/>
        </w:rPr>
      </w:pPr>
      <w:r>
        <w:rPr>
          <w:rFonts w:ascii="Trebuchet MS" w:hAnsi="Trebuchet MS"/>
          <w:color w:val="000000"/>
          <w:sz w:val="20"/>
          <w:szCs w:val="20"/>
        </w:rPr>
        <w:t>12 Demais lhes dei também os meus sábados, para servirem de sinal entre mim e eles; a fim de que soubessem que eu sou o Senhor que os santifica.</w:t>
      </w:r>
    </w:p>
    <w:p>
      <w:pPr>
        <w:rPr>
          <w:rFonts w:ascii="Trebuchet MS" w:hAnsi="Trebuchet MS"/>
          <w:color w:val="000000"/>
          <w:sz w:val="20"/>
          <w:szCs w:val="20"/>
        </w:rPr>
      </w:pPr>
      <w:r>
        <w:rPr>
          <w:rFonts w:ascii="Trebuchet MS" w:hAnsi="Trebuchet MS"/>
          <w:color w:val="000000"/>
          <w:sz w:val="20"/>
          <w:szCs w:val="20"/>
        </w:rPr>
        <w:t>13 Mas a casa de Israel se rebelou contra mim no deserto, não andando nos meus estatutos, e rejeitando as minhas ordenanças, pelas quais o homem viverá, se as cumprir; e profanaram grandemente os meus sábados; então eu disse que derramaria sobre eles o meu furor no deserto, para os consumir.</w:t>
      </w:r>
    </w:p>
    <w:p>
      <w:pPr>
        <w:rPr>
          <w:rFonts w:ascii="Trebuchet MS" w:hAnsi="Trebuchet MS"/>
          <w:color w:val="000000"/>
          <w:sz w:val="20"/>
          <w:szCs w:val="20"/>
        </w:rPr>
      </w:pPr>
      <w:r>
        <w:rPr>
          <w:rFonts w:ascii="Trebuchet MS" w:hAnsi="Trebuchet MS"/>
          <w:color w:val="000000"/>
          <w:sz w:val="20"/>
          <w:szCs w:val="20"/>
        </w:rPr>
        <w:t>14 O que fiz, porém, foi por amor do meu nome, para que não fosse profanado à vista das nações perante as quais os fiz sair.</w:t>
      </w:r>
    </w:p>
    <w:p>
      <w:pPr>
        <w:rPr>
          <w:rFonts w:ascii="Trebuchet MS" w:hAnsi="Trebuchet MS"/>
          <w:color w:val="000000"/>
          <w:sz w:val="20"/>
          <w:szCs w:val="20"/>
        </w:rPr>
      </w:pPr>
      <w:r>
        <w:rPr>
          <w:rFonts w:ascii="Trebuchet MS" w:hAnsi="Trebuchet MS"/>
          <w:color w:val="000000"/>
          <w:sz w:val="20"/>
          <w:szCs w:val="20"/>
        </w:rPr>
        <w:t>15 E, contudo, eu levantei a minha mão para eles no deserto, jurando que não os introduziria na terra que lhes tinha dado,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16 porque rejeitaram as minhas ordenanças, e não andaram nos meus estatutos, e profanaram os meus sábados; pois o seu coração andava após os seus ídolos.</w:t>
      </w:r>
    </w:p>
    <w:p>
      <w:pPr>
        <w:rPr>
          <w:rFonts w:ascii="Trebuchet MS" w:hAnsi="Trebuchet MS"/>
          <w:color w:val="000000"/>
          <w:sz w:val="20"/>
          <w:szCs w:val="20"/>
        </w:rPr>
      </w:pPr>
      <w:r>
        <w:rPr>
          <w:rFonts w:ascii="Trebuchet MS" w:hAnsi="Trebuchet MS"/>
          <w:color w:val="000000"/>
          <w:sz w:val="20"/>
          <w:szCs w:val="20"/>
        </w:rPr>
        <w:t>17 Não obstante os meus olhos os pouparam e não os destruí nem os consumi de todo no deserto.</w:t>
      </w:r>
    </w:p>
    <w:p>
      <w:pPr>
        <w:rPr>
          <w:rFonts w:ascii="Trebuchet MS" w:hAnsi="Trebuchet MS"/>
          <w:color w:val="000000"/>
          <w:sz w:val="20"/>
          <w:szCs w:val="20"/>
        </w:rPr>
      </w:pPr>
      <w:r>
        <w:rPr>
          <w:rFonts w:ascii="Trebuchet MS" w:hAnsi="Trebuchet MS"/>
          <w:color w:val="000000"/>
          <w:sz w:val="20"/>
          <w:szCs w:val="20"/>
        </w:rPr>
        <w:t>18 Mas disse eu a seus filhos no deserto: Não andeis nos estatutos de vossos pais, nem guardeis as suas ordenanças, nem vos contamineis com os seus ídolos.</w:t>
      </w:r>
    </w:p>
    <w:p>
      <w:pPr>
        <w:rPr>
          <w:rFonts w:ascii="Trebuchet MS" w:hAnsi="Trebuchet MS"/>
          <w:color w:val="000000"/>
          <w:sz w:val="20"/>
          <w:szCs w:val="20"/>
        </w:rPr>
      </w:pPr>
      <w:r>
        <w:rPr>
          <w:rFonts w:ascii="Trebuchet MS" w:hAnsi="Trebuchet MS"/>
          <w:color w:val="000000"/>
          <w:sz w:val="20"/>
          <w:szCs w:val="20"/>
        </w:rPr>
        <w:t>19 Eu sou o Senhor vosso Deus; andai nos meus estatutos, e guardai as minhas ordenanças, e executai-os</w:t>
      </w:r>
    </w:p>
    <w:p>
      <w:pPr>
        <w:rPr>
          <w:rFonts w:ascii="Trebuchet MS" w:hAnsi="Trebuchet MS"/>
          <w:color w:val="000000"/>
          <w:sz w:val="20"/>
          <w:szCs w:val="20"/>
        </w:rPr>
      </w:pPr>
      <w:r>
        <w:rPr>
          <w:rFonts w:ascii="Trebuchet MS" w:hAnsi="Trebuchet MS"/>
          <w:color w:val="000000"/>
          <w:sz w:val="20"/>
          <w:szCs w:val="20"/>
        </w:rPr>
        <w:t>20 E santificai os meus sábados; e eles servirão de sinal entre mim e vós para que saibais que eu sou o Senhor vosso Deus.</w:t>
      </w:r>
    </w:p>
    <w:p>
      <w:pPr>
        <w:rPr>
          <w:rFonts w:ascii="Trebuchet MS" w:hAnsi="Trebuchet MS"/>
          <w:color w:val="000000"/>
          <w:sz w:val="20"/>
          <w:szCs w:val="20"/>
        </w:rPr>
      </w:pPr>
      <w:r>
        <w:rPr>
          <w:rFonts w:ascii="Trebuchet MS" w:hAnsi="Trebuchet MS"/>
          <w:color w:val="000000"/>
          <w:sz w:val="20"/>
          <w:szCs w:val="20"/>
        </w:rPr>
        <w:t>21 Mas também os filhos se rebelaram contra mim; não andaram nos meus estatutos nem guardaram as minhas ordenanças para as praticarem, pelas quais o homem viverá, se as cumprir; profanaram eles os meus sábados; por isso eu disse que derramaria sobre eles o meu furor, para cumprir contra eles a minha ira no deserto.</w:t>
      </w:r>
    </w:p>
    <w:p>
      <w:pPr>
        <w:rPr>
          <w:rFonts w:ascii="Trebuchet MS" w:hAnsi="Trebuchet MS"/>
          <w:color w:val="000000"/>
          <w:sz w:val="20"/>
          <w:szCs w:val="20"/>
        </w:rPr>
      </w:pPr>
      <w:r>
        <w:rPr>
          <w:rFonts w:ascii="Trebuchet MS" w:hAnsi="Trebuchet MS"/>
          <w:color w:val="000000"/>
          <w:sz w:val="20"/>
          <w:szCs w:val="20"/>
        </w:rPr>
        <w:t>22 Todavia retive a minha mão, e procedi por amor do meu nome, para que não fosse profanado à vista das nações, a cujos olhos os fiz sair.</w:t>
      </w:r>
    </w:p>
    <w:p>
      <w:pPr>
        <w:rPr>
          <w:rFonts w:ascii="Trebuchet MS" w:hAnsi="Trebuchet MS"/>
          <w:color w:val="000000"/>
          <w:sz w:val="20"/>
          <w:szCs w:val="20"/>
        </w:rPr>
      </w:pPr>
      <w:r>
        <w:rPr>
          <w:rFonts w:ascii="Trebuchet MS" w:hAnsi="Trebuchet MS"/>
          <w:color w:val="000000"/>
          <w:sz w:val="20"/>
          <w:szCs w:val="20"/>
        </w:rPr>
        <w:t>23 Também levantei a minha mão para eles no deserto, jurando que os espalharia entre as nações, e os dispersaria entre os países;</w:t>
      </w:r>
    </w:p>
    <w:p>
      <w:pPr>
        <w:rPr>
          <w:rFonts w:ascii="Trebuchet MS" w:hAnsi="Trebuchet MS"/>
          <w:color w:val="000000"/>
          <w:sz w:val="20"/>
          <w:szCs w:val="20"/>
        </w:rPr>
      </w:pPr>
      <w:r>
        <w:rPr>
          <w:rFonts w:ascii="Trebuchet MS" w:hAnsi="Trebuchet MS"/>
          <w:color w:val="000000"/>
          <w:sz w:val="20"/>
          <w:szCs w:val="20"/>
        </w:rPr>
        <w:t>24 porque não haviam executado as minhas ordenanças, mas rejeitaram os meus estatutos, e profanaram os meus sábados, e os seus olhos se iam após os ídolos de seus pais.</w:t>
      </w:r>
    </w:p>
    <w:p>
      <w:pPr>
        <w:rPr>
          <w:rFonts w:ascii="Trebuchet MS" w:hAnsi="Trebuchet MS"/>
          <w:color w:val="000000"/>
          <w:sz w:val="20"/>
          <w:szCs w:val="20"/>
        </w:rPr>
      </w:pPr>
      <w:r>
        <w:rPr>
          <w:rFonts w:ascii="Trebuchet MS" w:hAnsi="Trebuchet MS"/>
          <w:color w:val="000000"/>
          <w:sz w:val="20"/>
          <w:szCs w:val="20"/>
        </w:rPr>
        <w:t>25 Também lhes dei estatutos que não eram bons, e ordenanças pelas quais não poderiam viver;</w:t>
      </w:r>
    </w:p>
    <w:p>
      <w:pPr>
        <w:rPr>
          <w:rFonts w:ascii="Trebuchet MS" w:hAnsi="Trebuchet MS"/>
          <w:color w:val="000000"/>
          <w:sz w:val="20"/>
          <w:szCs w:val="20"/>
        </w:rPr>
      </w:pPr>
      <w:r>
        <w:rPr>
          <w:rFonts w:ascii="Trebuchet MS" w:hAnsi="Trebuchet MS"/>
          <w:color w:val="000000"/>
          <w:sz w:val="20"/>
          <w:szCs w:val="20"/>
        </w:rPr>
        <w:t>26 e os deixei contaminar-se em seus próprios dons, nos quais faziam passar pelo fogo todos os que abrem a madre, para os assolar, a fim de que soubessem que eu sou o Senhor.</w:t>
      </w:r>
    </w:p>
    <w:p>
      <w:pPr>
        <w:rPr>
          <w:rFonts w:ascii="Trebuchet MS" w:hAnsi="Trebuchet MS"/>
          <w:color w:val="000000"/>
          <w:sz w:val="20"/>
          <w:szCs w:val="20"/>
        </w:rPr>
      </w:pPr>
      <w:r>
        <w:rPr>
          <w:rFonts w:ascii="Trebuchet MS" w:hAnsi="Trebuchet MS"/>
          <w:color w:val="000000"/>
          <w:sz w:val="20"/>
          <w:szCs w:val="20"/>
        </w:rPr>
        <w:t>27 Portanto fala à casa de Israel, ó filho do homem, e dize-lhe: Assim diz o Senhor Deus: Ainda nisto me blasfemaram vossos pais, que procederam traiçoeiramente para comigo;</w:t>
      </w:r>
    </w:p>
    <w:p>
      <w:pPr>
        <w:rPr>
          <w:rFonts w:ascii="Trebuchet MS" w:hAnsi="Trebuchet MS"/>
          <w:color w:val="000000"/>
          <w:sz w:val="20"/>
          <w:szCs w:val="20"/>
        </w:rPr>
      </w:pPr>
      <w:r>
        <w:rPr>
          <w:rFonts w:ascii="Trebuchet MS" w:hAnsi="Trebuchet MS"/>
          <w:color w:val="000000"/>
          <w:sz w:val="20"/>
          <w:szCs w:val="20"/>
        </w:rPr>
        <w:t>28 pois quando eu os havia introduzido na terra a respeito da qual eu levantara a minha mão, jurando que lha daria, então olharam para todo outeiro alto, e para toda árvore frondosa, e ofereceram ali os seus sacrifícios, e apresentaram ali a provocação das suas ofertas; puseram ali os seus cheiros suaves, e ali derramaram as suas libações.</w:t>
      </w:r>
    </w:p>
    <w:p>
      <w:pPr>
        <w:rPr>
          <w:rFonts w:ascii="Trebuchet MS" w:hAnsi="Trebuchet MS"/>
          <w:color w:val="000000"/>
          <w:sz w:val="20"/>
          <w:szCs w:val="20"/>
        </w:rPr>
      </w:pPr>
      <w:r>
        <w:rPr>
          <w:rFonts w:ascii="Trebuchet MS" w:hAnsi="Trebuchet MS"/>
          <w:color w:val="000000"/>
          <w:sz w:val="20"/>
          <w:szCs w:val="20"/>
        </w:rPr>
        <w:t>29 E eu lhes disse: Que significa o alto a que vós ides? Assim o seu nome ficou sendo Bamá, até o dia de hoje.</w:t>
      </w:r>
    </w:p>
    <w:p>
      <w:pPr>
        <w:rPr>
          <w:rFonts w:ascii="Trebuchet MS" w:hAnsi="Trebuchet MS"/>
          <w:color w:val="000000"/>
          <w:sz w:val="20"/>
          <w:szCs w:val="20"/>
        </w:rPr>
      </w:pPr>
      <w:r>
        <w:rPr>
          <w:rFonts w:ascii="Trebuchet MS" w:hAnsi="Trebuchet MS"/>
          <w:color w:val="000000"/>
          <w:sz w:val="20"/>
          <w:szCs w:val="20"/>
        </w:rPr>
        <w:t>30 Portanto dize à casa de Israel: Assim diz o Senhor Deus: Acaso vós vos contaminais a vós mesmos, à maneira de vossos pais? e vos prostituís com as suas abominações?</w:t>
      </w:r>
    </w:p>
    <w:p>
      <w:pPr>
        <w:rPr>
          <w:rFonts w:ascii="Trebuchet MS" w:hAnsi="Trebuchet MS"/>
          <w:color w:val="000000"/>
          <w:sz w:val="20"/>
          <w:szCs w:val="20"/>
        </w:rPr>
      </w:pPr>
      <w:r>
        <w:rPr>
          <w:rFonts w:ascii="Trebuchet MS" w:hAnsi="Trebuchet MS"/>
          <w:color w:val="000000"/>
          <w:sz w:val="20"/>
          <w:szCs w:val="20"/>
        </w:rPr>
        <w:t>31 E, ao oferecerdes os vossos dons, quando fazeis passar os vossos filhos pelo fogo, vós vos contaminais com todos os vossos ídolos, até hoje. E eu hei de ser consultado por vós, ó casa de Israel? Vivo eu, diz o Senhor Deus, que não serei consultado de vós.</w:t>
      </w:r>
    </w:p>
    <w:p>
      <w:pPr>
        <w:rPr>
          <w:rFonts w:ascii="Trebuchet MS" w:hAnsi="Trebuchet MS"/>
          <w:color w:val="000000"/>
          <w:sz w:val="20"/>
          <w:szCs w:val="20"/>
        </w:rPr>
      </w:pPr>
      <w:r>
        <w:rPr>
          <w:rFonts w:ascii="Trebuchet MS" w:hAnsi="Trebuchet MS"/>
          <w:color w:val="000000"/>
          <w:sz w:val="20"/>
          <w:szCs w:val="20"/>
        </w:rPr>
        <w:t>32 E o que veio ao vosso espírito de maneira alguma sucederá, quando dizeis: Sejamos como as nações, como as tribos dos países, servindo ao madeiro e à pedra.</w:t>
      </w:r>
    </w:p>
    <w:p>
      <w:pPr>
        <w:rPr>
          <w:rFonts w:ascii="Trebuchet MS" w:hAnsi="Trebuchet MS"/>
          <w:color w:val="000000"/>
          <w:sz w:val="20"/>
          <w:szCs w:val="20"/>
        </w:rPr>
      </w:pPr>
      <w:r>
        <w:rPr>
          <w:rFonts w:ascii="Trebuchet MS" w:hAnsi="Trebuchet MS"/>
          <w:color w:val="000000"/>
          <w:sz w:val="20"/>
          <w:szCs w:val="20"/>
        </w:rPr>
        <w:t>33 Vivo eu, diz o Senhor Deus, certamente com mão forte, e com braço estendido, e com indignação derramada, hei de reinar sobre vós.</w:t>
      </w:r>
    </w:p>
    <w:p>
      <w:pPr>
        <w:rPr>
          <w:rFonts w:ascii="Trebuchet MS" w:hAnsi="Trebuchet MS"/>
          <w:color w:val="000000"/>
          <w:sz w:val="20"/>
          <w:szCs w:val="20"/>
        </w:rPr>
      </w:pPr>
      <w:r>
        <w:rPr>
          <w:rFonts w:ascii="Trebuchet MS" w:hAnsi="Trebuchet MS"/>
          <w:color w:val="000000"/>
          <w:sz w:val="20"/>
          <w:szCs w:val="20"/>
        </w:rPr>
        <w:t>34 E vos tirarei dentre os povos, e vos congregarei dos países nos quais fostes espalhados, com mão forte, e com braço estendido, e com indignação derramada;</w:t>
      </w:r>
    </w:p>
    <w:p>
      <w:pPr>
        <w:rPr>
          <w:rFonts w:ascii="Trebuchet MS" w:hAnsi="Trebuchet MS"/>
          <w:color w:val="000000"/>
          <w:sz w:val="20"/>
          <w:szCs w:val="20"/>
        </w:rPr>
      </w:pPr>
      <w:r>
        <w:rPr>
          <w:rFonts w:ascii="Trebuchet MS" w:hAnsi="Trebuchet MS"/>
          <w:color w:val="000000"/>
          <w:sz w:val="20"/>
          <w:szCs w:val="20"/>
        </w:rPr>
        <w:t>35 e vos levarei ao deserto dos povos; e ali face a face entrarei em juízo convosco;</w:t>
      </w:r>
    </w:p>
    <w:p>
      <w:pPr>
        <w:rPr>
          <w:rFonts w:ascii="Trebuchet MS" w:hAnsi="Trebuchet MS"/>
          <w:color w:val="000000"/>
          <w:sz w:val="20"/>
          <w:szCs w:val="20"/>
        </w:rPr>
      </w:pPr>
      <w:r>
        <w:rPr>
          <w:rFonts w:ascii="Trebuchet MS" w:hAnsi="Trebuchet MS"/>
          <w:color w:val="000000"/>
          <w:sz w:val="20"/>
          <w:szCs w:val="20"/>
        </w:rPr>
        <w:t>36 como entrei em juízo com vossos pais, no deserto da terra do Egito, assim entrarei em juízo convosco, diz o Senhor Deus.</w:t>
      </w:r>
    </w:p>
    <w:p>
      <w:pPr>
        <w:rPr>
          <w:rFonts w:ascii="Trebuchet MS" w:hAnsi="Trebuchet MS"/>
          <w:color w:val="000000"/>
          <w:sz w:val="20"/>
          <w:szCs w:val="20"/>
        </w:rPr>
      </w:pPr>
      <w:r>
        <w:rPr>
          <w:rFonts w:ascii="Trebuchet MS" w:hAnsi="Trebuchet MS"/>
          <w:color w:val="000000"/>
          <w:sz w:val="20"/>
          <w:szCs w:val="20"/>
        </w:rPr>
        <w:t>37 Também vos farei passar debaixo da vara, e vos farei entrar no vínculo do pacto;</w:t>
      </w:r>
    </w:p>
    <w:p>
      <w:pPr>
        <w:rPr>
          <w:rFonts w:ascii="Trebuchet MS" w:hAnsi="Trebuchet MS"/>
          <w:color w:val="000000"/>
          <w:sz w:val="20"/>
          <w:szCs w:val="20"/>
        </w:rPr>
      </w:pPr>
      <w:r>
        <w:rPr>
          <w:rFonts w:ascii="Trebuchet MS" w:hAnsi="Trebuchet MS"/>
          <w:color w:val="000000"/>
          <w:sz w:val="20"/>
          <w:szCs w:val="20"/>
        </w:rPr>
        <w:t>38 e separarei dentre vós os rebeldes, e os que transgridem contra mim; da terra das suas peregrinações os tirarei, mas à terra de Israel não voltarão; e sabereis que eu sou o Senhor.</w:t>
      </w:r>
    </w:p>
    <w:p>
      <w:pPr>
        <w:rPr>
          <w:rFonts w:ascii="Trebuchet MS" w:hAnsi="Trebuchet MS"/>
          <w:color w:val="000000"/>
          <w:sz w:val="20"/>
          <w:szCs w:val="20"/>
        </w:rPr>
      </w:pPr>
      <w:r>
        <w:rPr>
          <w:rFonts w:ascii="Trebuchet MS" w:hAnsi="Trebuchet MS"/>
          <w:color w:val="000000"/>
          <w:sz w:val="20"/>
          <w:szCs w:val="20"/>
        </w:rPr>
        <w:t>39 Quanto a vós, ó casa de Israel, assim diz o Senhor Deus: Ide, sirva cada um os seus ídolos; contudo mais tarde me ouvireis e não profanareis mais o meu santo nome com as vossas dádivas e com os vossos ídolos.</w:t>
      </w:r>
    </w:p>
    <w:p>
      <w:pPr>
        <w:rPr>
          <w:rFonts w:ascii="Trebuchet MS" w:hAnsi="Trebuchet MS"/>
          <w:color w:val="000000"/>
          <w:sz w:val="20"/>
          <w:szCs w:val="20"/>
        </w:rPr>
      </w:pPr>
      <w:r>
        <w:rPr>
          <w:rFonts w:ascii="Trebuchet MS" w:hAnsi="Trebuchet MS"/>
          <w:color w:val="000000"/>
          <w:sz w:val="20"/>
          <w:szCs w:val="20"/>
        </w:rPr>
        <w:t>40 Pois no meu santo monte, no monte alto de Israel, diz o Senhor Deus, ali me servirá toda a casa de Israel, toda ela, na terra; ali vos aceitarei, e ali requererei as vossas ofertas, e as primícias das vossas oblações, com todas as vossas coisas santas.</w:t>
      </w:r>
    </w:p>
    <w:p>
      <w:pPr>
        <w:rPr>
          <w:rFonts w:ascii="Trebuchet MS" w:hAnsi="Trebuchet MS"/>
          <w:color w:val="000000"/>
          <w:sz w:val="20"/>
          <w:szCs w:val="20"/>
        </w:rPr>
      </w:pPr>
      <w:r>
        <w:rPr>
          <w:rFonts w:ascii="Trebuchet MS" w:hAnsi="Trebuchet MS"/>
          <w:color w:val="000000"/>
          <w:sz w:val="20"/>
          <w:szCs w:val="20"/>
        </w:rPr>
        <w:t>41 Como cheiro suave vos aceitarei, quando eu vos tirar dentre os povos e vos congregar dos países em que fostes espalhados; e serei santificado em vós à vista das nações.</w:t>
      </w:r>
    </w:p>
    <w:p>
      <w:pPr>
        <w:rPr>
          <w:rFonts w:ascii="Trebuchet MS" w:hAnsi="Trebuchet MS"/>
          <w:color w:val="000000"/>
          <w:sz w:val="20"/>
          <w:szCs w:val="20"/>
        </w:rPr>
      </w:pPr>
      <w:r>
        <w:rPr>
          <w:rFonts w:ascii="Trebuchet MS" w:hAnsi="Trebuchet MS"/>
          <w:color w:val="000000"/>
          <w:sz w:val="20"/>
          <w:szCs w:val="20"/>
        </w:rPr>
        <w:t>42 E sabereis que eu sou o Senhor, quando eu vos introduzir na terra de Israel, no país a respeito do qual levantei a minha mão, jurando que o daria a vossos pais.</w:t>
      </w:r>
    </w:p>
    <w:p>
      <w:pPr>
        <w:rPr>
          <w:rFonts w:ascii="Trebuchet MS" w:hAnsi="Trebuchet MS"/>
          <w:color w:val="000000"/>
          <w:sz w:val="20"/>
          <w:szCs w:val="20"/>
        </w:rPr>
      </w:pPr>
      <w:r>
        <w:rPr>
          <w:rFonts w:ascii="Trebuchet MS" w:hAnsi="Trebuchet MS"/>
          <w:color w:val="000000"/>
          <w:sz w:val="20"/>
          <w:szCs w:val="20"/>
        </w:rPr>
        <w:t>43 Ali vos lembrareis de vossos caminhos, e de todos os vossos atos com que vos tendes contaminado; e tereis nojo de vós mesmos, por causa de todas as vossas maldades que tendes cometido.</w:t>
      </w:r>
    </w:p>
    <w:p>
      <w:pPr>
        <w:rPr>
          <w:rFonts w:ascii="Trebuchet MS" w:hAnsi="Trebuchet MS"/>
          <w:color w:val="000000"/>
          <w:sz w:val="20"/>
          <w:szCs w:val="20"/>
        </w:rPr>
      </w:pPr>
      <w:r>
        <w:rPr>
          <w:rFonts w:ascii="Trebuchet MS" w:hAnsi="Trebuchet MS"/>
          <w:color w:val="000000"/>
          <w:sz w:val="20"/>
          <w:szCs w:val="20"/>
        </w:rPr>
        <w:t>44 E sabereis que eu sou o Senhor, quando eu proceder para convosco por amor do meu nome, não conforme os vossos maus caminhos, nem conforme os vossos atos corruptos, ó casa de Israel, diz o senhor Deus.</w:t>
      </w:r>
    </w:p>
    <w:p>
      <w:pPr>
        <w:rPr>
          <w:rFonts w:ascii="Trebuchet MS" w:hAnsi="Trebuchet MS"/>
          <w:color w:val="000000"/>
          <w:sz w:val="20"/>
          <w:szCs w:val="20"/>
        </w:rPr>
      </w:pPr>
      <w:r>
        <w:rPr>
          <w:rFonts w:ascii="Trebuchet MS" w:hAnsi="Trebuchet MS"/>
          <w:color w:val="000000"/>
          <w:sz w:val="20"/>
          <w:szCs w:val="20"/>
        </w:rPr>
        <w:t>45 E veio a mim a palavra do Senhor, dizendo:</w:t>
      </w:r>
    </w:p>
    <w:p>
      <w:pPr>
        <w:rPr>
          <w:rFonts w:ascii="Trebuchet MS" w:hAnsi="Trebuchet MS"/>
          <w:color w:val="000000"/>
          <w:sz w:val="20"/>
          <w:szCs w:val="20"/>
        </w:rPr>
      </w:pPr>
      <w:r>
        <w:rPr>
          <w:rFonts w:ascii="Trebuchet MS" w:hAnsi="Trebuchet MS"/>
          <w:color w:val="000000"/>
          <w:sz w:val="20"/>
          <w:szCs w:val="20"/>
        </w:rPr>
        <w:t>46 Filho do homem, dirige o teu rosto para o caminho do sul, e derrama as tuas palavras contra o sul, e profetiza contra o bosque do campo do sul.</w:t>
      </w:r>
    </w:p>
    <w:p>
      <w:pPr>
        <w:rPr>
          <w:rFonts w:ascii="Trebuchet MS" w:hAnsi="Trebuchet MS"/>
          <w:color w:val="000000"/>
          <w:sz w:val="20"/>
          <w:szCs w:val="20"/>
        </w:rPr>
      </w:pPr>
      <w:r>
        <w:rPr>
          <w:rFonts w:ascii="Trebuchet MS" w:hAnsi="Trebuchet MS"/>
          <w:color w:val="000000"/>
          <w:sz w:val="20"/>
          <w:szCs w:val="20"/>
        </w:rPr>
        <w:t>47 E dize ao bosque do sul: Ouve a palavra do Senhor: Assim diz o Senhor Deus: Eis que acenderei em ti um fogo que em ti consumirá toda árvore verde e toda árvore seca; não se apagará a chama flamejante, antes com ela se queimarão todos os rostos, desde o sul até o norte.</w:t>
      </w:r>
    </w:p>
    <w:p>
      <w:pPr>
        <w:rPr>
          <w:rFonts w:ascii="Trebuchet MS" w:hAnsi="Trebuchet MS"/>
          <w:color w:val="000000"/>
          <w:sz w:val="20"/>
          <w:szCs w:val="20"/>
        </w:rPr>
      </w:pPr>
      <w:r>
        <w:rPr>
          <w:rFonts w:ascii="Trebuchet MS" w:hAnsi="Trebuchet MS"/>
          <w:color w:val="000000"/>
          <w:sz w:val="20"/>
          <w:szCs w:val="20"/>
        </w:rPr>
        <w:t>48 E verá toda a carne que eu, o Senhor, o acendi; não se apagará.</w:t>
      </w:r>
    </w:p>
    <w:p>
      <w:pPr>
        <w:rPr>
          <w:rFonts w:ascii="Trebuchet MS" w:hAnsi="Trebuchet MS"/>
          <w:color w:val="000000"/>
          <w:sz w:val="20"/>
          <w:szCs w:val="20"/>
        </w:rPr>
      </w:pPr>
      <w:r>
        <w:rPr>
          <w:rFonts w:ascii="Trebuchet MS" w:hAnsi="Trebuchet MS"/>
          <w:color w:val="000000"/>
          <w:sz w:val="20"/>
          <w:szCs w:val="20"/>
        </w:rPr>
        <w:t>49 Então disse eu: Ah Senhor Deus! eles dizem de mim: Não é este um fazedor de alegorias?</w:t>
      </w:r>
    </w:p>
    <w:p>
      <w:pPr>
        <w:pStyle w:val="P13"/>
        <w:rPr>
          <w:rFonts w:ascii="Trebuchet MS" w:hAnsi="Trebuchet MS"/>
          <w:color w:val="000000"/>
          <w:sz w:val="22"/>
          <w:szCs w:val="22"/>
        </w:rPr>
      </w:pPr>
      <w:bookmarkStart w:id="889" w:name="_Toc147528786"/>
      <w:r>
        <w:rPr>
          <w:rFonts w:ascii="Trebuchet MS" w:hAnsi="Trebuchet MS"/>
          <w:color w:val="000000"/>
          <w:sz w:val="22"/>
          <w:szCs w:val="22"/>
        </w:rPr>
        <w:t xml:space="preserve"> EZEQUIEL 21</w:t>
      </w:r>
      <w:bookmarkEnd w:id="889"/>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Jerusalém, e derrama as tuas palavras contra os santuários, e profetiza contra a terra de Israel.</w:t>
      </w:r>
    </w:p>
    <w:p>
      <w:pPr>
        <w:rPr>
          <w:rFonts w:ascii="Trebuchet MS" w:hAnsi="Trebuchet MS"/>
          <w:color w:val="000000"/>
          <w:sz w:val="20"/>
          <w:szCs w:val="20"/>
        </w:rPr>
      </w:pPr>
      <w:r>
        <w:rPr>
          <w:rFonts w:ascii="Trebuchet MS" w:hAnsi="Trebuchet MS"/>
          <w:color w:val="000000"/>
          <w:sz w:val="20"/>
          <w:szCs w:val="20"/>
        </w:rPr>
        <w:t>3 E dize à terra de Israel: Assim diz o Senhor: Eis que estou contra ti, e tirarei a minha espada da bainha, e exterminarei do meio de ti o justo e o ímpio.</w:t>
      </w:r>
    </w:p>
    <w:p>
      <w:pPr>
        <w:rPr>
          <w:rFonts w:ascii="Trebuchet MS" w:hAnsi="Trebuchet MS"/>
          <w:color w:val="000000"/>
          <w:sz w:val="20"/>
          <w:szCs w:val="20"/>
        </w:rPr>
      </w:pPr>
      <w:r>
        <w:rPr>
          <w:rFonts w:ascii="Trebuchet MS" w:hAnsi="Trebuchet MS"/>
          <w:color w:val="000000"/>
          <w:sz w:val="20"/>
          <w:szCs w:val="20"/>
        </w:rPr>
        <w:t>4 E, por isso que hei de exterminar do meio de ti o justo e o ímpio, a minha espada sairá da bainha contra toda a carne, desde o sul até o norte.</w:t>
      </w:r>
    </w:p>
    <w:p>
      <w:pPr>
        <w:rPr>
          <w:rFonts w:ascii="Trebuchet MS" w:hAnsi="Trebuchet MS"/>
          <w:color w:val="000000"/>
          <w:sz w:val="20"/>
          <w:szCs w:val="20"/>
        </w:rPr>
      </w:pPr>
      <w:r>
        <w:rPr>
          <w:rFonts w:ascii="Trebuchet MS" w:hAnsi="Trebuchet MS"/>
          <w:color w:val="000000"/>
          <w:sz w:val="20"/>
          <w:szCs w:val="20"/>
        </w:rPr>
        <w:t>5 E saberá toda a carne que eu, o Senhor, tirei a minha espada da bainha nunca mais voltará a ela.</w:t>
      </w:r>
    </w:p>
    <w:p>
      <w:pPr>
        <w:rPr>
          <w:rFonts w:ascii="Trebuchet MS" w:hAnsi="Trebuchet MS"/>
          <w:color w:val="000000"/>
          <w:sz w:val="20"/>
          <w:szCs w:val="20"/>
        </w:rPr>
      </w:pPr>
      <w:r>
        <w:rPr>
          <w:rFonts w:ascii="Trebuchet MS" w:hAnsi="Trebuchet MS"/>
          <w:color w:val="000000"/>
          <w:sz w:val="20"/>
          <w:szCs w:val="20"/>
        </w:rPr>
        <w:t>6 Suspira, pois, ó filho do homem; suspira à vista deles com quebrantamento dos teus lombos e com amargura.</w:t>
      </w:r>
    </w:p>
    <w:p>
      <w:pPr>
        <w:rPr>
          <w:rFonts w:ascii="Trebuchet MS" w:hAnsi="Trebuchet MS"/>
          <w:color w:val="000000"/>
          <w:sz w:val="20"/>
          <w:szCs w:val="20"/>
        </w:rPr>
      </w:pPr>
      <w:r>
        <w:rPr>
          <w:rFonts w:ascii="Trebuchet MS" w:hAnsi="Trebuchet MS"/>
          <w:color w:val="000000"/>
          <w:sz w:val="20"/>
          <w:szCs w:val="20"/>
        </w:rPr>
        <w:t>7 E será que, quando eles te disserem: Por que suspiras tu dirás: por causa das novas, porque vêm; e todo coração desmaiará, e todas as mãos se enfraquecerão, e todo espírito se angustiará, e todos os joelhos se desfarão em águas; eis que vêm, e se realizarão, diz o Senhor Deus.</w:t>
      </w:r>
    </w:p>
    <w:p>
      <w:pPr>
        <w:rPr>
          <w:rFonts w:ascii="Trebuchet MS" w:hAnsi="Trebuchet MS"/>
          <w:color w:val="000000"/>
          <w:sz w:val="20"/>
          <w:szCs w:val="20"/>
        </w:rPr>
      </w:pPr>
      <w:r>
        <w:rPr>
          <w:rFonts w:ascii="Trebuchet MS" w:hAnsi="Trebuchet MS"/>
          <w:color w:val="000000"/>
          <w:sz w:val="20"/>
          <w:szCs w:val="20"/>
        </w:rPr>
        <w:t>8 E veio a mim a palavra do Senhor, dizendo:</w:t>
      </w:r>
    </w:p>
    <w:p>
      <w:pPr>
        <w:rPr>
          <w:rFonts w:ascii="Trebuchet MS" w:hAnsi="Trebuchet MS"/>
          <w:color w:val="000000"/>
          <w:sz w:val="20"/>
          <w:szCs w:val="20"/>
        </w:rPr>
      </w:pPr>
      <w:r>
        <w:rPr>
          <w:rFonts w:ascii="Trebuchet MS" w:hAnsi="Trebuchet MS"/>
          <w:color w:val="000000"/>
          <w:sz w:val="20"/>
          <w:szCs w:val="20"/>
        </w:rPr>
        <w:t>9 Filho do homem, profetiza, e dize: Assim diz o Senhor; dize: A espada, a espada está afiada e polida.</w:t>
      </w:r>
    </w:p>
    <w:p>
      <w:pPr>
        <w:rPr>
          <w:rFonts w:ascii="Trebuchet MS" w:hAnsi="Trebuchet MS"/>
          <w:color w:val="000000"/>
          <w:sz w:val="20"/>
          <w:szCs w:val="20"/>
        </w:rPr>
      </w:pPr>
      <w:r>
        <w:rPr>
          <w:rFonts w:ascii="Trebuchet MS" w:hAnsi="Trebuchet MS"/>
          <w:color w:val="000000"/>
          <w:sz w:val="20"/>
          <w:szCs w:val="20"/>
        </w:rPr>
        <w:t>10 Para matar está afiada, para reluzir está polida. Alegrar-nos-emos pois? A vara de meu filho é que despreza todo o madeiro.</w:t>
      </w:r>
    </w:p>
    <w:p>
      <w:pPr>
        <w:rPr>
          <w:rFonts w:ascii="Trebuchet MS" w:hAnsi="Trebuchet MS"/>
          <w:color w:val="000000"/>
          <w:sz w:val="20"/>
          <w:szCs w:val="20"/>
        </w:rPr>
      </w:pPr>
      <w:r>
        <w:rPr>
          <w:rFonts w:ascii="Trebuchet MS" w:hAnsi="Trebuchet MS"/>
          <w:color w:val="000000"/>
          <w:sz w:val="20"/>
          <w:szCs w:val="20"/>
        </w:rPr>
        <w:t>11 E foi dada a polir para ser manejada; esta espada está afiada e polida, para ser posta na mão do matador.</w:t>
      </w:r>
    </w:p>
    <w:p>
      <w:pPr>
        <w:rPr>
          <w:rFonts w:ascii="Trebuchet MS" w:hAnsi="Trebuchet MS"/>
          <w:color w:val="000000"/>
          <w:sz w:val="20"/>
          <w:szCs w:val="20"/>
        </w:rPr>
      </w:pPr>
      <w:r>
        <w:rPr>
          <w:rFonts w:ascii="Trebuchet MS" w:hAnsi="Trebuchet MS"/>
          <w:color w:val="000000"/>
          <w:sz w:val="20"/>
          <w:szCs w:val="20"/>
        </w:rPr>
        <w:t>12 Grita e uiva, ó filho do homem, porque ela será contra o meu povo, contra todos os príncipes de Israel. Estes juntamente com o meu povo estão entregues à espada; bate pois na tua coxa.</w:t>
      </w:r>
    </w:p>
    <w:p>
      <w:pPr>
        <w:rPr>
          <w:rFonts w:ascii="Trebuchet MS" w:hAnsi="Trebuchet MS"/>
          <w:color w:val="000000"/>
          <w:sz w:val="20"/>
          <w:szCs w:val="20"/>
        </w:rPr>
      </w:pPr>
      <w:r>
        <w:rPr>
          <w:rFonts w:ascii="Trebuchet MS" w:hAnsi="Trebuchet MS"/>
          <w:color w:val="000000"/>
          <w:sz w:val="20"/>
          <w:szCs w:val="20"/>
        </w:rPr>
        <w:t>13 Porque se faz uma prova; e que será se não mais existir a vara desprezadora, diz o Senhor Deus.</w:t>
      </w:r>
    </w:p>
    <w:p>
      <w:pPr>
        <w:rPr>
          <w:rFonts w:ascii="Trebuchet MS" w:hAnsi="Trebuchet MS"/>
          <w:color w:val="000000"/>
          <w:sz w:val="20"/>
          <w:szCs w:val="20"/>
        </w:rPr>
      </w:pPr>
      <w:r>
        <w:rPr>
          <w:rFonts w:ascii="Trebuchet MS" w:hAnsi="Trebuchet MS"/>
          <w:color w:val="000000"/>
          <w:sz w:val="20"/>
          <w:szCs w:val="20"/>
        </w:rPr>
        <w:t>14 Tu pois, ó filho do homem, profetiza, e bate com as mãos uma na outra; e dobre-se a espada até a terceira vez, a espada dos mortalmente feridos; é a espada para a grande matança, a que os rodeia.</w:t>
      </w:r>
    </w:p>
    <w:p>
      <w:pPr>
        <w:rPr>
          <w:rFonts w:ascii="Trebuchet MS" w:hAnsi="Trebuchet MS"/>
          <w:color w:val="000000"/>
          <w:sz w:val="20"/>
          <w:szCs w:val="20"/>
        </w:rPr>
      </w:pPr>
      <w:r>
        <w:rPr>
          <w:rFonts w:ascii="Trebuchet MS" w:hAnsi="Trebuchet MS"/>
          <w:color w:val="000000"/>
          <w:sz w:val="20"/>
          <w:szCs w:val="20"/>
        </w:rPr>
        <w:t>15 Para que se derreta o coração, e se multipliquem os tropeços, é que contra todas as suas portas pus a ponta da espada; ah! ela foi feita como relâmpago, e está aguçada para matar.</w:t>
      </w:r>
    </w:p>
    <w:p>
      <w:pPr>
        <w:rPr>
          <w:rFonts w:ascii="Trebuchet MS" w:hAnsi="Trebuchet MS"/>
          <w:color w:val="000000"/>
          <w:sz w:val="20"/>
          <w:szCs w:val="20"/>
        </w:rPr>
      </w:pPr>
      <w:r>
        <w:rPr>
          <w:rFonts w:ascii="Trebuchet MS" w:hAnsi="Trebuchet MS"/>
          <w:color w:val="000000"/>
          <w:sz w:val="20"/>
          <w:szCs w:val="20"/>
        </w:rPr>
        <w:t>16 e espada, une as tuas forças, vira-te para a direita; prepara-te, vira-te para a esquerda, para onde quer que o teu rosto se dirigir.</w:t>
      </w:r>
    </w:p>
    <w:p>
      <w:pPr>
        <w:rPr>
          <w:rFonts w:ascii="Trebuchet MS" w:hAnsi="Trebuchet MS"/>
          <w:color w:val="000000"/>
          <w:sz w:val="20"/>
          <w:szCs w:val="20"/>
        </w:rPr>
      </w:pPr>
      <w:r>
        <w:rPr>
          <w:rFonts w:ascii="Trebuchet MS" w:hAnsi="Trebuchet MS"/>
          <w:color w:val="000000"/>
          <w:sz w:val="20"/>
          <w:szCs w:val="20"/>
        </w:rPr>
        <w:t>17 Também eu baterei com as minhas mãos uma na outra, e farei descansar a minha indignação; eu, o Senhor, o disse.</w:t>
      </w:r>
    </w:p>
    <w:p>
      <w:pPr>
        <w:rPr>
          <w:rFonts w:ascii="Trebuchet MS" w:hAnsi="Trebuchet MS"/>
          <w:color w:val="000000"/>
          <w:sz w:val="20"/>
          <w:szCs w:val="20"/>
        </w:rPr>
      </w:pPr>
      <w:r>
        <w:rPr>
          <w:rFonts w:ascii="Trebuchet MS" w:hAnsi="Trebuchet MS"/>
          <w:color w:val="000000"/>
          <w:sz w:val="20"/>
          <w:szCs w:val="20"/>
        </w:rPr>
        <w:t>18 De novo veio a mim a palavra de Senhor, dizendo:</w:t>
      </w:r>
    </w:p>
    <w:p>
      <w:pPr>
        <w:rPr>
          <w:rFonts w:ascii="Trebuchet MS" w:hAnsi="Trebuchet MS"/>
          <w:color w:val="000000"/>
          <w:sz w:val="20"/>
          <w:szCs w:val="20"/>
        </w:rPr>
      </w:pPr>
      <w:r>
        <w:rPr>
          <w:rFonts w:ascii="Trebuchet MS" w:hAnsi="Trebuchet MS"/>
          <w:color w:val="000000"/>
          <w:sz w:val="20"/>
          <w:szCs w:val="20"/>
        </w:rPr>
        <w:t>19 Tu pois, ó filho do homem, propõe-te dois caminhos, por onde venha a espada do rei de Babilônia. Ambos procederão de uma mesma terra; e grava um marco, grava-o no princípio do caminho da cidade.</w:t>
      </w:r>
    </w:p>
    <w:p>
      <w:pPr>
        <w:rPr>
          <w:rFonts w:ascii="Trebuchet MS" w:hAnsi="Trebuchet MS"/>
          <w:color w:val="000000"/>
          <w:sz w:val="20"/>
          <w:szCs w:val="20"/>
        </w:rPr>
      </w:pPr>
      <w:r>
        <w:rPr>
          <w:rFonts w:ascii="Trebuchet MS" w:hAnsi="Trebuchet MS"/>
          <w:color w:val="000000"/>
          <w:sz w:val="20"/>
          <w:szCs w:val="20"/>
        </w:rPr>
        <w:t>20 Um caminho proporás, por onde virá a espada contra Rabá dos filhos de Amom, e contra Judá, em Jerusalém, a fortificada.</w:t>
      </w:r>
    </w:p>
    <w:p>
      <w:pPr>
        <w:rPr>
          <w:rFonts w:ascii="Trebuchet MS" w:hAnsi="Trebuchet MS"/>
          <w:color w:val="000000"/>
          <w:sz w:val="20"/>
          <w:szCs w:val="20"/>
        </w:rPr>
      </w:pPr>
      <w:r>
        <w:rPr>
          <w:rFonts w:ascii="Trebuchet MS" w:hAnsi="Trebuchet MS"/>
          <w:color w:val="000000"/>
          <w:sz w:val="20"/>
          <w:szCs w:val="20"/>
        </w:rPr>
        <w:t>21 Pois o rei de Babilônia está parado na encruzilhada, no princípio dos dois caminhos, para fazer adivinhações; ele sacode as flechas, consulta os terafins, atenta para o fígado.</w:t>
      </w:r>
    </w:p>
    <w:p>
      <w:pPr>
        <w:rPr>
          <w:rFonts w:ascii="Trebuchet MS" w:hAnsi="Trebuchet MS"/>
          <w:color w:val="000000"/>
          <w:sz w:val="20"/>
          <w:szCs w:val="20"/>
        </w:rPr>
      </w:pPr>
      <w:r>
        <w:rPr>
          <w:rFonts w:ascii="Trebuchet MS" w:hAnsi="Trebuchet MS"/>
          <w:color w:val="000000"/>
          <w:sz w:val="20"/>
          <w:szCs w:val="20"/>
        </w:rPr>
        <w:t>22 Na sua mão direita estava a adivinhação sobre Jerusalém, para dispor os aríetes, para abrir a boca, ordenando a matança, para levantar a voz com júbilo, para pôr os aríetes contra as portas, para levantar tranqueiras, para edificar baluartes.</w:t>
      </w:r>
    </w:p>
    <w:p>
      <w:pPr>
        <w:rPr>
          <w:rFonts w:ascii="Trebuchet MS" w:hAnsi="Trebuchet MS"/>
          <w:color w:val="000000"/>
          <w:sz w:val="20"/>
          <w:szCs w:val="20"/>
        </w:rPr>
      </w:pPr>
      <w:r>
        <w:rPr>
          <w:rFonts w:ascii="Trebuchet MS" w:hAnsi="Trebuchet MS"/>
          <w:color w:val="000000"/>
          <w:sz w:val="20"/>
          <w:szCs w:val="20"/>
        </w:rPr>
        <w:t>23 Isso será como adivinhação vã aos olhos daqueles que lhes fizerem juramentos; mas ele se lembrará da iniqüidade, para que sejam apanhados.</w:t>
      </w:r>
    </w:p>
    <w:p>
      <w:pPr>
        <w:rPr>
          <w:rFonts w:ascii="Trebuchet MS" w:hAnsi="Trebuchet MS"/>
          <w:color w:val="000000"/>
          <w:sz w:val="20"/>
          <w:szCs w:val="20"/>
        </w:rPr>
      </w:pPr>
      <w:r>
        <w:rPr>
          <w:rFonts w:ascii="Trebuchet MS" w:hAnsi="Trebuchet MS"/>
          <w:color w:val="000000"/>
          <w:sz w:val="20"/>
          <w:szCs w:val="20"/>
        </w:rPr>
        <w:t>24 Portanto assim diz o Senhor Deus: Visto que fizestes ser lembrada a vossa iniqüidade, descobrindo-se as vossas transgressões, aparecendo os vossos pecados em todos os vossos atos; visto que viestes em memória, sereis apanhados com a mão.</w:t>
      </w:r>
    </w:p>
    <w:p>
      <w:pPr>
        <w:rPr>
          <w:rFonts w:ascii="Trebuchet MS" w:hAnsi="Trebuchet MS"/>
          <w:color w:val="000000"/>
          <w:sz w:val="20"/>
          <w:szCs w:val="20"/>
        </w:rPr>
      </w:pPr>
      <w:r>
        <w:rPr>
          <w:rFonts w:ascii="Trebuchet MS" w:hAnsi="Trebuchet MS"/>
          <w:color w:val="000000"/>
          <w:sz w:val="20"/>
          <w:szCs w:val="20"/>
        </w:rPr>
        <w:t>25 E tu, ó profano e ímpio príncipe de Israel, cujo dia é chegado no tempo da punição final;</w:t>
      </w:r>
    </w:p>
    <w:p>
      <w:pPr>
        <w:rPr>
          <w:rFonts w:ascii="Trebuchet MS" w:hAnsi="Trebuchet MS"/>
          <w:color w:val="000000"/>
          <w:sz w:val="20"/>
          <w:szCs w:val="20"/>
        </w:rPr>
      </w:pPr>
      <w:r>
        <w:rPr>
          <w:rFonts w:ascii="Trebuchet MS" w:hAnsi="Trebuchet MS"/>
          <w:color w:val="000000"/>
          <w:sz w:val="20"/>
          <w:szCs w:val="20"/>
        </w:rPr>
        <w:t>26 assim diz o Senhor Deus: Remove o diadema, e tira a coroa; esta não será a mesma: exalta ao humilde, e humilha ao soberbo.</w:t>
      </w:r>
    </w:p>
    <w:p>
      <w:pPr>
        <w:rPr>
          <w:rFonts w:ascii="Trebuchet MS" w:hAnsi="Trebuchet MS"/>
          <w:color w:val="000000"/>
          <w:sz w:val="20"/>
          <w:szCs w:val="20"/>
        </w:rPr>
      </w:pPr>
      <w:r>
        <w:rPr>
          <w:rFonts w:ascii="Trebuchet MS" w:hAnsi="Trebuchet MS"/>
          <w:color w:val="000000"/>
          <w:sz w:val="20"/>
          <w:szCs w:val="20"/>
        </w:rPr>
        <w:t>27 Ao revés, ao revés, ao revés o porei; também o que é não continuará assim, até que venha aquele a quem pertence de direito; e lho darei a ele.</w:t>
      </w:r>
    </w:p>
    <w:p>
      <w:pPr>
        <w:rPr>
          <w:rFonts w:ascii="Trebuchet MS" w:hAnsi="Trebuchet MS"/>
          <w:color w:val="000000"/>
          <w:sz w:val="20"/>
          <w:szCs w:val="20"/>
        </w:rPr>
      </w:pPr>
      <w:r>
        <w:rPr>
          <w:rFonts w:ascii="Trebuchet MS" w:hAnsi="Trebuchet MS"/>
          <w:color w:val="000000"/>
          <w:sz w:val="20"/>
          <w:szCs w:val="20"/>
        </w:rPr>
        <w:t>28 E tu, ó filho do homem, profetiza e dize: Assim diz o Senhor Deus acerca dos filhos de Amom, e acerca do opróbrio deles; dize pois: A espada, a espada está desembainhada, polida para a matança, para consumir, para ser como relâmpago.</w:t>
      </w:r>
    </w:p>
    <w:p>
      <w:pPr>
        <w:rPr>
          <w:rFonts w:ascii="Trebuchet MS" w:hAnsi="Trebuchet MS"/>
          <w:color w:val="000000"/>
          <w:sz w:val="20"/>
          <w:szCs w:val="20"/>
        </w:rPr>
      </w:pPr>
      <w:r>
        <w:rPr>
          <w:rFonts w:ascii="Trebuchet MS" w:hAnsi="Trebuchet MS"/>
          <w:color w:val="000000"/>
          <w:sz w:val="20"/>
          <w:szCs w:val="20"/>
        </w:rPr>
        <w:t>29 Enquanto eles têm visões vãs a teu respeito, e adivinham mentiras a fim de que seja posta no pescoço dos ímpios, que estão mortalmente feridos, cujo dia é chegado no tempo da punição final.</w:t>
      </w:r>
    </w:p>
    <w:p>
      <w:pPr>
        <w:rPr>
          <w:rFonts w:ascii="Trebuchet MS" w:hAnsi="Trebuchet MS"/>
          <w:color w:val="000000"/>
          <w:sz w:val="20"/>
          <w:szCs w:val="20"/>
        </w:rPr>
      </w:pPr>
      <w:r>
        <w:rPr>
          <w:rFonts w:ascii="Trebuchet MS" w:hAnsi="Trebuchet MS"/>
          <w:color w:val="000000"/>
          <w:sz w:val="20"/>
          <w:szCs w:val="20"/>
        </w:rPr>
        <w:t>30 Torne a tua espada à sua bainha. No lugar em que foste criado, na terra do teu nascimento, eu te julgarei.</w:t>
      </w:r>
    </w:p>
    <w:p>
      <w:pPr>
        <w:rPr>
          <w:rFonts w:ascii="Trebuchet MS" w:hAnsi="Trebuchet MS"/>
          <w:color w:val="000000"/>
          <w:sz w:val="20"/>
          <w:szCs w:val="20"/>
        </w:rPr>
      </w:pPr>
      <w:r>
        <w:rPr>
          <w:rFonts w:ascii="Trebuchet MS" w:hAnsi="Trebuchet MS"/>
          <w:color w:val="000000"/>
          <w:sz w:val="20"/>
          <w:szCs w:val="20"/>
        </w:rPr>
        <w:t>31 Derramarei sobre ti a minha indignação, assoprarei contra ti o fogo do meu furor; entregar-te-ei nas mãos dos homens brutais, destros para destruírem.</w:t>
      </w:r>
    </w:p>
    <w:p>
      <w:pPr>
        <w:rPr>
          <w:rFonts w:ascii="Trebuchet MS" w:hAnsi="Trebuchet MS"/>
          <w:color w:val="000000"/>
          <w:sz w:val="20"/>
          <w:szCs w:val="20"/>
        </w:rPr>
      </w:pPr>
      <w:r>
        <w:rPr>
          <w:rFonts w:ascii="Trebuchet MS" w:hAnsi="Trebuchet MS"/>
          <w:color w:val="000000"/>
          <w:sz w:val="20"/>
          <w:szCs w:val="20"/>
        </w:rPr>
        <w:t>32 Ao fogo servirás de pasto; o teu sangue estará no meio da terra; não serás mais lembrado; porque eu, o Senhor, o disse.</w:t>
      </w:r>
    </w:p>
    <w:p>
      <w:pPr>
        <w:pStyle w:val="P13"/>
        <w:rPr>
          <w:rFonts w:ascii="Trebuchet MS" w:hAnsi="Trebuchet MS"/>
          <w:color w:val="000000"/>
          <w:sz w:val="22"/>
          <w:szCs w:val="22"/>
        </w:rPr>
      </w:pPr>
      <w:bookmarkStart w:id="890" w:name="_Toc147528787"/>
      <w:r>
        <w:rPr>
          <w:rFonts w:ascii="Trebuchet MS" w:hAnsi="Trebuchet MS"/>
          <w:color w:val="000000"/>
          <w:sz w:val="22"/>
          <w:szCs w:val="22"/>
        </w:rPr>
        <w:t xml:space="preserve"> EZEQUIEL 22</w:t>
      </w:r>
      <w:bookmarkEnd w:id="890"/>
    </w:p>
    <w:p>
      <w:pPr>
        <w:rPr>
          <w:rFonts w:ascii="Trebuchet MS" w:hAnsi="Trebuchet MS"/>
          <w:color w:val="000000"/>
          <w:sz w:val="20"/>
          <w:szCs w:val="20"/>
        </w:rPr>
      </w:pPr>
      <w:r>
        <w:rPr>
          <w:rFonts w:ascii="Trebuchet MS" w:hAnsi="Trebuchet MS"/>
          <w:color w:val="000000"/>
          <w:sz w:val="20"/>
          <w:szCs w:val="20"/>
        </w:rPr>
        <w:t>1 Demais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acaso julgarás, julgarás mesmo a cidade sanguinária? Então faze-lhe conhecer todas as suas abominações,</w:t>
      </w:r>
    </w:p>
    <w:p>
      <w:pPr>
        <w:rPr>
          <w:rFonts w:ascii="Trebuchet MS" w:hAnsi="Trebuchet MS"/>
          <w:color w:val="000000"/>
          <w:sz w:val="20"/>
          <w:szCs w:val="20"/>
        </w:rPr>
      </w:pPr>
      <w:r>
        <w:rPr>
          <w:rFonts w:ascii="Trebuchet MS" w:hAnsi="Trebuchet MS"/>
          <w:color w:val="000000"/>
          <w:sz w:val="20"/>
          <w:szCs w:val="20"/>
        </w:rPr>
        <w:t>3 e dize: Assim diz o Senhor Deus: A cidade que derrama o sangue dentro de si, para que venha o seu tempo! que faz ídolos contra si mesma, para se contaminar!</w:t>
      </w:r>
    </w:p>
    <w:p>
      <w:pPr>
        <w:rPr>
          <w:rFonts w:ascii="Trebuchet MS" w:hAnsi="Trebuchet MS"/>
          <w:color w:val="000000"/>
          <w:sz w:val="20"/>
          <w:szCs w:val="20"/>
        </w:rPr>
      </w:pPr>
      <w:r>
        <w:rPr>
          <w:rFonts w:ascii="Trebuchet MS" w:hAnsi="Trebuchet MS"/>
          <w:color w:val="000000"/>
          <w:sz w:val="20"/>
          <w:szCs w:val="20"/>
        </w:rPr>
        <w:t>4 Pelo teu sangue que derramaste te fizeste culpada, e pelos teus ídolos que fabricaste te contaminaste; e fizeste aproximar-se o teu dia, e é chegado o fim dos teus anos. Por isso eu te fiz o opróbrio das nações e o escárnio de todas as terras.</w:t>
      </w:r>
    </w:p>
    <w:p>
      <w:pPr>
        <w:rPr>
          <w:rFonts w:ascii="Trebuchet MS" w:hAnsi="Trebuchet MS"/>
          <w:color w:val="000000"/>
          <w:sz w:val="20"/>
          <w:szCs w:val="20"/>
        </w:rPr>
      </w:pPr>
      <w:r>
        <w:rPr>
          <w:rFonts w:ascii="Trebuchet MS" w:hAnsi="Trebuchet MS"/>
          <w:color w:val="000000"/>
          <w:sz w:val="20"/>
          <w:szCs w:val="20"/>
        </w:rPr>
        <w:t>5 As que estão perto e as que estão longe de ti escarnecerão de ti, infamada, cheia de tumulto.</w:t>
      </w:r>
    </w:p>
    <w:p>
      <w:pPr>
        <w:rPr>
          <w:rFonts w:ascii="Trebuchet MS" w:hAnsi="Trebuchet MS"/>
          <w:color w:val="000000"/>
          <w:sz w:val="20"/>
          <w:szCs w:val="20"/>
        </w:rPr>
      </w:pPr>
      <w:r>
        <w:rPr>
          <w:rFonts w:ascii="Trebuchet MS" w:hAnsi="Trebuchet MS"/>
          <w:color w:val="000000"/>
          <w:sz w:val="20"/>
          <w:szCs w:val="20"/>
        </w:rPr>
        <w:t>6 Eis que os príncipes de Israel, que estão em ti, cada um conforme o seu poder, se esforçam para derramarem sangue.</w:t>
      </w:r>
    </w:p>
    <w:p>
      <w:pPr>
        <w:rPr>
          <w:rFonts w:ascii="Trebuchet MS" w:hAnsi="Trebuchet MS"/>
          <w:color w:val="000000"/>
          <w:sz w:val="20"/>
          <w:szCs w:val="20"/>
        </w:rPr>
      </w:pPr>
      <w:r>
        <w:rPr>
          <w:rFonts w:ascii="Trebuchet MS" w:hAnsi="Trebuchet MS"/>
          <w:color w:val="000000"/>
          <w:sz w:val="20"/>
          <w:szCs w:val="20"/>
        </w:rPr>
        <w:t>7 No meio de ti desprezaram ao pai e à mãe; no meio de ti usaram de opressão para com o estrangeiro; no meio de ti foram injustos para com o órfão e a viúva.</w:t>
      </w:r>
    </w:p>
    <w:p>
      <w:pPr>
        <w:rPr>
          <w:rFonts w:ascii="Trebuchet MS" w:hAnsi="Trebuchet MS"/>
          <w:color w:val="000000"/>
          <w:sz w:val="20"/>
          <w:szCs w:val="20"/>
        </w:rPr>
      </w:pPr>
      <w:r>
        <w:rPr>
          <w:rFonts w:ascii="Trebuchet MS" w:hAnsi="Trebuchet MS"/>
          <w:color w:val="000000"/>
          <w:sz w:val="20"/>
          <w:szCs w:val="20"/>
        </w:rPr>
        <w:t>8 As minhas coisas santas desprezaste, e os meus sábados profanaste.</w:t>
      </w:r>
    </w:p>
    <w:p>
      <w:pPr>
        <w:rPr>
          <w:rFonts w:ascii="Trebuchet MS" w:hAnsi="Trebuchet MS"/>
          <w:color w:val="000000"/>
          <w:sz w:val="20"/>
          <w:szCs w:val="20"/>
        </w:rPr>
      </w:pPr>
      <w:r>
        <w:rPr>
          <w:rFonts w:ascii="Trebuchet MS" w:hAnsi="Trebuchet MS"/>
          <w:color w:val="000000"/>
          <w:sz w:val="20"/>
          <w:szCs w:val="20"/>
        </w:rPr>
        <w:t>9 Em ti se acham homens que caluniam para derramarem sangue; em ti há os que comem sobre os montes; e cometem perversidade no meio de ti.</w:t>
      </w:r>
    </w:p>
    <w:p>
      <w:pPr>
        <w:rPr>
          <w:rFonts w:ascii="Trebuchet MS" w:hAnsi="Trebuchet MS"/>
          <w:color w:val="000000"/>
          <w:sz w:val="20"/>
          <w:szCs w:val="20"/>
        </w:rPr>
      </w:pPr>
      <w:r>
        <w:rPr>
          <w:rFonts w:ascii="Trebuchet MS" w:hAnsi="Trebuchet MS"/>
          <w:color w:val="000000"/>
          <w:sz w:val="20"/>
          <w:szCs w:val="20"/>
        </w:rPr>
        <w:t>10 A vergonha do pai descobrem em ti; no meio de ti humilham a que está impura, na sua separação.</w:t>
      </w:r>
    </w:p>
    <w:p>
      <w:pPr>
        <w:rPr>
          <w:rFonts w:ascii="Trebuchet MS" w:hAnsi="Trebuchet MS"/>
          <w:color w:val="000000"/>
          <w:sz w:val="20"/>
          <w:szCs w:val="20"/>
        </w:rPr>
      </w:pPr>
      <w:r>
        <w:rPr>
          <w:rFonts w:ascii="Trebuchet MS" w:hAnsi="Trebuchet MS"/>
          <w:color w:val="000000"/>
          <w:sz w:val="20"/>
          <w:szCs w:val="20"/>
        </w:rPr>
        <w:t>11 Um comete abominação com a mulher do seu próximo, outro contamina abominavelmente a sua nora, e outro humilha no meio de ti a sua irmã, filha de seu pai.</w:t>
      </w:r>
    </w:p>
    <w:p>
      <w:pPr>
        <w:rPr>
          <w:rFonts w:ascii="Trebuchet MS" w:hAnsi="Trebuchet MS"/>
          <w:color w:val="000000"/>
          <w:sz w:val="20"/>
          <w:szCs w:val="20"/>
        </w:rPr>
      </w:pPr>
      <w:r>
        <w:rPr>
          <w:rFonts w:ascii="Trebuchet MS" w:hAnsi="Trebuchet MS"/>
          <w:color w:val="000000"/>
          <w:sz w:val="20"/>
          <w:szCs w:val="20"/>
        </w:rPr>
        <w:t>12 Peitas se recebem no meio de ti para se derramar sangue; recebes usura e ganhos ilícitos, e usas de avareza com o teu próximo, oprimindo-o; mas de mim te esqueceste, diz o Senhor Deus.</w:t>
      </w:r>
    </w:p>
    <w:p>
      <w:pPr>
        <w:rPr>
          <w:rFonts w:ascii="Trebuchet MS" w:hAnsi="Trebuchet MS"/>
          <w:color w:val="000000"/>
          <w:sz w:val="20"/>
          <w:szCs w:val="20"/>
        </w:rPr>
      </w:pPr>
      <w:r>
        <w:rPr>
          <w:rFonts w:ascii="Trebuchet MS" w:hAnsi="Trebuchet MS"/>
          <w:color w:val="000000"/>
          <w:sz w:val="20"/>
          <w:szCs w:val="20"/>
        </w:rPr>
        <w:t>13 Eis que, portanto, bato as mãos contra o lucro desonesto que ganhaste, e por causa do sangue que houve no meio de ti.</w:t>
      </w:r>
    </w:p>
    <w:p>
      <w:pPr>
        <w:rPr>
          <w:rFonts w:ascii="Trebuchet MS" w:hAnsi="Trebuchet MS"/>
          <w:color w:val="000000"/>
          <w:sz w:val="20"/>
          <w:szCs w:val="20"/>
        </w:rPr>
      </w:pPr>
      <w:r>
        <w:rPr>
          <w:rFonts w:ascii="Trebuchet MS" w:hAnsi="Trebuchet MS"/>
          <w:color w:val="000000"/>
          <w:sz w:val="20"/>
          <w:szCs w:val="20"/>
        </w:rPr>
        <w:t>14 Poderá estar firme o teu coração? poderão estar fortes as tuas mãos, nos dias em que eu tratarei contigo? Eu, o Senhor, o disse, e o farei.</w:t>
      </w:r>
    </w:p>
    <w:p>
      <w:pPr>
        <w:rPr>
          <w:rFonts w:ascii="Trebuchet MS" w:hAnsi="Trebuchet MS"/>
          <w:color w:val="000000"/>
          <w:sz w:val="20"/>
          <w:szCs w:val="20"/>
        </w:rPr>
      </w:pPr>
      <w:r>
        <w:rPr>
          <w:rFonts w:ascii="Trebuchet MS" w:hAnsi="Trebuchet MS"/>
          <w:color w:val="000000"/>
          <w:sz w:val="20"/>
          <w:szCs w:val="20"/>
        </w:rPr>
        <w:t>15 Espalhar-te-ei entre as nações e dispersar-te-ei pelas terras; e de ti consumirei a tua imundícia.</w:t>
      </w:r>
    </w:p>
    <w:p>
      <w:pPr>
        <w:rPr>
          <w:rFonts w:ascii="Trebuchet MS" w:hAnsi="Trebuchet MS"/>
          <w:color w:val="000000"/>
          <w:sz w:val="20"/>
          <w:szCs w:val="20"/>
        </w:rPr>
      </w:pPr>
      <w:r>
        <w:rPr>
          <w:rFonts w:ascii="Trebuchet MS" w:hAnsi="Trebuchet MS"/>
          <w:color w:val="000000"/>
          <w:sz w:val="20"/>
          <w:szCs w:val="20"/>
        </w:rPr>
        <w:t>16 E tu serás profanada em ti mesma, aos olhos das nações, e saberás que eu sou o Senhor.</w:t>
      </w:r>
    </w:p>
    <w:p>
      <w:pPr>
        <w:rPr>
          <w:rFonts w:ascii="Trebuchet MS" w:hAnsi="Trebuchet MS"/>
          <w:color w:val="000000"/>
          <w:sz w:val="20"/>
          <w:szCs w:val="20"/>
        </w:rPr>
      </w:pPr>
      <w:r>
        <w:rPr>
          <w:rFonts w:ascii="Trebuchet MS" w:hAnsi="Trebuchet MS"/>
          <w:color w:val="000000"/>
          <w:sz w:val="20"/>
          <w:szCs w:val="20"/>
        </w:rPr>
        <w:t>17 De novo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a casa de Israel se tornou para mim em escória; todos eles são bronze, e estanho, e ferro, e chumbo no meio da fornalha; em escória de prata eles se tornaram.</w:t>
      </w:r>
    </w:p>
    <w:p>
      <w:pPr>
        <w:rPr>
          <w:rFonts w:ascii="Trebuchet MS" w:hAnsi="Trebuchet MS"/>
          <w:color w:val="000000"/>
          <w:sz w:val="20"/>
          <w:szCs w:val="20"/>
        </w:rPr>
      </w:pPr>
      <w:r>
        <w:rPr>
          <w:rFonts w:ascii="Trebuchet MS" w:hAnsi="Trebuchet MS"/>
          <w:color w:val="000000"/>
          <w:sz w:val="20"/>
          <w:szCs w:val="20"/>
        </w:rPr>
        <w:t>19 Portanto assim diz o Senhor Deus: Pois que todos vós vos tornastes em escória, por isso eis que eu vos ajuntarei no meio de Jerusalém.</w:t>
      </w:r>
    </w:p>
    <w:p>
      <w:pPr>
        <w:rPr>
          <w:rFonts w:ascii="Trebuchet MS" w:hAnsi="Trebuchet MS"/>
          <w:color w:val="000000"/>
          <w:sz w:val="20"/>
          <w:szCs w:val="20"/>
        </w:rPr>
      </w:pPr>
      <w:r>
        <w:rPr>
          <w:rFonts w:ascii="Trebuchet MS" w:hAnsi="Trebuchet MS"/>
          <w:color w:val="000000"/>
          <w:sz w:val="20"/>
          <w:szCs w:val="20"/>
        </w:rPr>
        <w:t>20 Como se ajuntam a prata, e o bronze, e o ferro, e o chumbo, e o estanho, no meio da fornalha, para assoprar o fogo sobre eles, a fim de se fundirem, assim vos ajuntarei na minha ira e no meu furor, e ali vos porei e vos fundirei.</w:t>
      </w:r>
    </w:p>
    <w:p>
      <w:pPr>
        <w:rPr>
          <w:rFonts w:ascii="Trebuchet MS" w:hAnsi="Trebuchet MS"/>
          <w:color w:val="000000"/>
          <w:sz w:val="20"/>
          <w:szCs w:val="20"/>
        </w:rPr>
      </w:pPr>
      <w:r>
        <w:rPr>
          <w:rFonts w:ascii="Trebuchet MS" w:hAnsi="Trebuchet MS"/>
          <w:color w:val="000000"/>
          <w:sz w:val="20"/>
          <w:szCs w:val="20"/>
        </w:rPr>
        <w:t>21 Sim, congregar-vos-ei, e assoprarei sobre vós o fogo da minha ira; e sereis fundidos no meio dela.</w:t>
      </w:r>
    </w:p>
    <w:p>
      <w:pPr>
        <w:rPr>
          <w:rFonts w:ascii="Trebuchet MS" w:hAnsi="Trebuchet MS"/>
          <w:color w:val="000000"/>
          <w:sz w:val="20"/>
          <w:szCs w:val="20"/>
        </w:rPr>
      </w:pPr>
      <w:r>
        <w:rPr>
          <w:rFonts w:ascii="Trebuchet MS" w:hAnsi="Trebuchet MS"/>
          <w:color w:val="000000"/>
          <w:sz w:val="20"/>
          <w:szCs w:val="20"/>
        </w:rPr>
        <w:t>22 Como se funde a prata no meio da fornalha, assim sereis fundidos no meio dela; e sabereis que eu, o Senhor, derramei o meu furor sobre vós.</w:t>
      </w:r>
    </w:p>
    <w:p>
      <w:pPr>
        <w:rPr>
          <w:rFonts w:ascii="Trebuchet MS" w:hAnsi="Trebuchet MS"/>
          <w:color w:val="000000"/>
          <w:sz w:val="20"/>
          <w:szCs w:val="20"/>
        </w:rPr>
      </w:pPr>
      <w:r>
        <w:rPr>
          <w:rFonts w:ascii="Trebuchet MS" w:hAnsi="Trebuchet MS"/>
          <w:color w:val="000000"/>
          <w:sz w:val="20"/>
          <w:szCs w:val="20"/>
        </w:rPr>
        <w:t>23 Também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dize-lhe a ela: Tu és uma terra que não está purificada, nem regada de chuvas no dia da indignação.</w:t>
      </w:r>
    </w:p>
    <w:p>
      <w:pPr>
        <w:rPr>
          <w:rFonts w:ascii="Trebuchet MS" w:hAnsi="Trebuchet MS"/>
          <w:color w:val="000000"/>
          <w:sz w:val="20"/>
          <w:szCs w:val="20"/>
        </w:rPr>
      </w:pPr>
      <w:r>
        <w:rPr>
          <w:rFonts w:ascii="Trebuchet MS" w:hAnsi="Trebuchet MS"/>
          <w:color w:val="000000"/>
          <w:sz w:val="20"/>
          <w:szCs w:val="20"/>
        </w:rPr>
        <w:t>25 Conspiração dos seus profetas há no meio dela, como um leão que ruge, que arrebata a presa; eles devoram vidas humanas; tomam tesouros e coisas preciosas; multiplicam as suas viúvas no meio dela.</w:t>
      </w:r>
    </w:p>
    <w:p>
      <w:pPr>
        <w:rPr>
          <w:rFonts w:ascii="Trebuchet MS" w:hAnsi="Trebuchet MS"/>
          <w:color w:val="000000"/>
          <w:sz w:val="20"/>
          <w:szCs w:val="20"/>
        </w:rPr>
      </w:pPr>
      <w:r>
        <w:rPr>
          <w:rFonts w:ascii="Trebuchet MS" w:hAnsi="Trebuchet MS"/>
          <w:color w:val="000000"/>
          <w:sz w:val="20"/>
          <w:szCs w:val="20"/>
        </w:rPr>
        <w:t>26 Os seus sacerdotes violentam a minha lei, e profanam as minhas coisas santas; não fazem diferença entre o santo e o profano, nem ensinam a discernir entre o impuro e o puro; e de meus sábados escondem os seus olhos, e assim sou profanado no meio deles.</w:t>
      </w:r>
    </w:p>
    <w:p>
      <w:pPr>
        <w:rPr>
          <w:rFonts w:ascii="Trebuchet MS" w:hAnsi="Trebuchet MS"/>
          <w:color w:val="000000"/>
          <w:sz w:val="20"/>
          <w:szCs w:val="20"/>
        </w:rPr>
      </w:pPr>
      <w:r>
        <w:rPr>
          <w:rFonts w:ascii="Trebuchet MS" w:hAnsi="Trebuchet MS"/>
          <w:color w:val="000000"/>
          <w:sz w:val="20"/>
          <w:szCs w:val="20"/>
        </w:rPr>
        <w:t>27 Os seus príncipes no meio dela são como lobos que arrebatam a presa: derramando o sangue, e destruindo vidas, para adquirirem lucro desonesto.</w:t>
      </w:r>
    </w:p>
    <w:p>
      <w:pPr>
        <w:rPr>
          <w:rFonts w:ascii="Trebuchet MS" w:hAnsi="Trebuchet MS"/>
          <w:color w:val="000000"/>
          <w:sz w:val="20"/>
          <w:szCs w:val="20"/>
        </w:rPr>
      </w:pPr>
      <w:r>
        <w:rPr>
          <w:rFonts w:ascii="Trebuchet MS" w:hAnsi="Trebuchet MS"/>
          <w:color w:val="000000"/>
          <w:sz w:val="20"/>
          <w:szCs w:val="20"/>
        </w:rPr>
        <w:t>28 E os profetas têm feito para eles reboco com argamassa fraca tendo visões falsas, e adivinhando-lhes mentira, dizendo: Assim diz o Senhor Deus; sem que o Senhor tivesse falado.</w:t>
      </w:r>
    </w:p>
    <w:p>
      <w:pPr>
        <w:rPr>
          <w:rFonts w:ascii="Trebuchet MS" w:hAnsi="Trebuchet MS"/>
          <w:color w:val="000000"/>
          <w:sz w:val="20"/>
          <w:szCs w:val="20"/>
        </w:rPr>
      </w:pPr>
      <w:r>
        <w:rPr>
          <w:rFonts w:ascii="Trebuchet MS" w:hAnsi="Trebuchet MS"/>
          <w:color w:val="000000"/>
          <w:sz w:val="20"/>
          <w:szCs w:val="20"/>
        </w:rPr>
        <w:t>29 O povo da terra tem usado de opressão, e andado roubando e fazendo violência ao pobre e ao necessitado, e tem oprimido injustamente ao estrangeiro.</w:t>
      </w:r>
    </w:p>
    <w:p>
      <w:pPr>
        <w:rPr>
          <w:rFonts w:ascii="Trebuchet MS" w:hAnsi="Trebuchet MS"/>
          <w:color w:val="000000"/>
          <w:sz w:val="20"/>
          <w:szCs w:val="20"/>
        </w:rPr>
      </w:pPr>
      <w:r>
        <w:rPr>
          <w:rFonts w:ascii="Trebuchet MS" w:hAnsi="Trebuchet MS"/>
          <w:color w:val="000000"/>
          <w:sz w:val="20"/>
          <w:szCs w:val="20"/>
        </w:rPr>
        <w:t>30 E busquei dentre eles um homem que levantasse o muro, e se pusesse na brecha perante mim por esta terra, para que eu não a destruísse; porém a ninguém achei.</w:t>
      </w:r>
    </w:p>
    <w:p>
      <w:pPr>
        <w:rPr>
          <w:rFonts w:ascii="Trebuchet MS" w:hAnsi="Trebuchet MS"/>
          <w:color w:val="000000"/>
          <w:sz w:val="20"/>
          <w:szCs w:val="20"/>
        </w:rPr>
      </w:pPr>
      <w:r>
        <w:rPr>
          <w:rFonts w:ascii="Trebuchet MS" w:hAnsi="Trebuchet MS"/>
          <w:color w:val="000000"/>
          <w:sz w:val="20"/>
          <w:szCs w:val="20"/>
        </w:rPr>
        <w:t>31 Por isso eu derramei sobre eles a minha indignação; com o fogo do meu furor os consumi; fiz que o seu caminho lhes recaísse sobre a cabeça, diz o Senhor Deus.</w:t>
      </w:r>
    </w:p>
    <w:p>
      <w:pPr>
        <w:pStyle w:val="P13"/>
        <w:rPr>
          <w:rFonts w:ascii="Trebuchet MS" w:hAnsi="Trebuchet MS"/>
          <w:color w:val="000000"/>
          <w:sz w:val="22"/>
          <w:szCs w:val="22"/>
        </w:rPr>
      </w:pPr>
      <w:bookmarkStart w:id="891" w:name="_Toc147528788"/>
      <w:r>
        <w:rPr>
          <w:rFonts w:ascii="Trebuchet MS" w:hAnsi="Trebuchet MS"/>
          <w:color w:val="000000"/>
          <w:sz w:val="22"/>
          <w:szCs w:val="22"/>
        </w:rPr>
        <w:t xml:space="preserve"> EZEQUIEL 23</w:t>
      </w:r>
      <w:bookmarkEnd w:id="891"/>
    </w:p>
    <w:p>
      <w:pPr>
        <w:rPr>
          <w:rFonts w:ascii="Trebuchet MS" w:hAnsi="Trebuchet MS"/>
          <w:color w:val="000000"/>
          <w:sz w:val="20"/>
          <w:szCs w:val="20"/>
        </w:rPr>
      </w:pPr>
      <w:r>
        <w:rPr>
          <w:rFonts w:ascii="Trebuchet MS" w:hAnsi="Trebuchet MS"/>
          <w:color w:val="000000"/>
          <w:sz w:val="20"/>
          <w:szCs w:val="20"/>
        </w:rPr>
        <w:t>1 Veio mais a mim a palavra do Senhor, dizendo:</w:t>
      </w:r>
    </w:p>
    <w:p>
      <w:pPr>
        <w:rPr>
          <w:rFonts w:ascii="Trebuchet MS" w:hAnsi="Trebuchet MS"/>
          <w:color w:val="000000"/>
          <w:sz w:val="20"/>
          <w:szCs w:val="20"/>
        </w:rPr>
      </w:pPr>
      <w:r>
        <w:rPr>
          <w:rFonts w:ascii="Trebuchet MS" w:hAnsi="Trebuchet MS"/>
          <w:color w:val="000000"/>
          <w:sz w:val="20"/>
          <w:szCs w:val="20"/>
        </w:rPr>
        <w:t>2 Filho do homem, houve duas mulheres, filhas da mesma mãe.</w:t>
      </w:r>
    </w:p>
    <w:p>
      <w:pPr>
        <w:rPr>
          <w:rFonts w:ascii="Trebuchet MS" w:hAnsi="Trebuchet MS"/>
          <w:color w:val="000000"/>
          <w:sz w:val="20"/>
          <w:szCs w:val="20"/>
        </w:rPr>
      </w:pPr>
      <w:r>
        <w:rPr>
          <w:rFonts w:ascii="Trebuchet MS" w:hAnsi="Trebuchet MS"/>
          <w:color w:val="000000"/>
          <w:sz w:val="20"/>
          <w:szCs w:val="20"/>
        </w:rPr>
        <w:t>3 Estas se prostituíram no Egito; prostituíram-se na sua mocidade; ali foram apertados os seus peitos, e ali foram apalpados os seios da sua virgindade.</w:t>
      </w:r>
    </w:p>
    <w:p>
      <w:pPr>
        <w:rPr>
          <w:rFonts w:ascii="Trebuchet MS" w:hAnsi="Trebuchet MS"/>
          <w:color w:val="000000"/>
          <w:sz w:val="20"/>
          <w:szCs w:val="20"/>
        </w:rPr>
      </w:pPr>
      <w:r>
        <w:rPr>
          <w:rFonts w:ascii="Trebuchet MS" w:hAnsi="Trebuchet MS"/>
          <w:color w:val="000000"/>
          <w:sz w:val="20"/>
          <w:szCs w:val="20"/>
        </w:rPr>
        <w:t>4 E os seus nomes eram: Aolá, a mais velha, e Aolibá, sua irmã; e foram minhas, e tiveram filhos e filhas; e, quanto aos seus nomes, Samária é Aolá, e Jerusalém é Aolibá.</w:t>
      </w:r>
    </w:p>
    <w:p>
      <w:pPr>
        <w:rPr>
          <w:rFonts w:ascii="Trebuchet MS" w:hAnsi="Trebuchet MS"/>
          <w:color w:val="000000"/>
          <w:sz w:val="20"/>
          <w:szCs w:val="20"/>
        </w:rPr>
      </w:pPr>
      <w:r>
        <w:rPr>
          <w:rFonts w:ascii="Trebuchet MS" w:hAnsi="Trebuchet MS"/>
          <w:color w:val="000000"/>
          <w:sz w:val="20"/>
          <w:szCs w:val="20"/>
        </w:rPr>
        <w:t>5 Ora prostituiu-se Aolá, sendo minha; e enamorou-se dos seus amantes, dos assírios, seus vizinhos,</w:t>
      </w:r>
    </w:p>
    <w:p>
      <w:pPr>
        <w:rPr>
          <w:rFonts w:ascii="Trebuchet MS" w:hAnsi="Trebuchet MS"/>
          <w:color w:val="000000"/>
          <w:sz w:val="20"/>
          <w:szCs w:val="20"/>
        </w:rPr>
      </w:pPr>
      <w:r>
        <w:rPr>
          <w:rFonts w:ascii="Trebuchet MS" w:hAnsi="Trebuchet MS"/>
          <w:color w:val="000000"/>
          <w:sz w:val="20"/>
          <w:szCs w:val="20"/>
        </w:rPr>
        <w:t>6 que se vestiam de azul, governadores e magistrados, todos mancebos cobiçáveis, cavaleiros montados a cavalo.</w:t>
      </w:r>
    </w:p>
    <w:p>
      <w:pPr>
        <w:rPr>
          <w:rFonts w:ascii="Trebuchet MS" w:hAnsi="Trebuchet MS"/>
          <w:color w:val="000000"/>
          <w:sz w:val="20"/>
          <w:szCs w:val="20"/>
        </w:rPr>
      </w:pPr>
      <w:r>
        <w:rPr>
          <w:rFonts w:ascii="Trebuchet MS" w:hAnsi="Trebuchet MS"/>
          <w:color w:val="000000"/>
          <w:sz w:val="20"/>
          <w:szCs w:val="20"/>
        </w:rPr>
        <w:t>7 Assim cometeu ela as suas devassidões com eles, que eram todos a flor dos filhos da Assíria; e contaminou-se com todos os ídolos de quem se enamorava.</w:t>
      </w:r>
    </w:p>
    <w:p>
      <w:pPr>
        <w:rPr>
          <w:rFonts w:ascii="Trebuchet MS" w:hAnsi="Trebuchet MS"/>
          <w:color w:val="000000"/>
          <w:sz w:val="20"/>
          <w:szCs w:val="20"/>
        </w:rPr>
      </w:pPr>
      <w:r>
        <w:rPr>
          <w:rFonts w:ascii="Trebuchet MS" w:hAnsi="Trebuchet MS"/>
          <w:color w:val="000000"/>
          <w:sz w:val="20"/>
          <w:szCs w:val="20"/>
        </w:rPr>
        <w:t>8 E não deixou as suas impudicícias, que trouxe do Egito; pois muitos se deitaram com ela na sua mocidade, e apalparam os seios da sua virgindade, e derramaram sobre ela a sua impudicícia.</w:t>
      </w:r>
    </w:p>
    <w:p>
      <w:pPr>
        <w:rPr>
          <w:rFonts w:ascii="Trebuchet MS" w:hAnsi="Trebuchet MS"/>
          <w:color w:val="000000"/>
          <w:sz w:val="20"/>
          <w:szCs w:val="20"/>
        </w:rPr>
      </w:pPr>
      <w:r>
        <w:rPr>
          <w:rFonts w:ascii="Trebuchet MS" w:hAnsi="Trebuchet MS"/>
          <w:color w:val="000000"/>
          <w:sz w:val="20"/>
          <w:szCs w:val="20"/>
        </w:rPr>
        <w:t>9 Portanto a entreguei na mão dos seus amantes, na mão dos filhos da Assíria, de quem se enamoravam.</w:t>
      </w:r>
    </w:p>
    <w:p>
      <w:pPr>
        <w:rPr>
          <w:rFonts w:ascii="Trebuchet MS" w:hAnsi="Trebuchet MS"/>
          <w:color w:val="000000"/>
          <w:sz w:val="20"/>
          <w:szCs w:val="20"/>
        </w:rPr>
      </w:pPr>
      <w:r>
        <w:rPr>
          <w:rFonts w:ascii="Trebuchet MS" w:hAnsi="Trebuchet MS"/>
          <w:color w:val="000000"/>
          <w:sz w:val="20"/>
          <w:szCs w:val="20"/>
        </w:rPr>
        <w:t>10 Estes se descobriram a sua vergonha; levaram-lhe os filhos e as filhas; e a ela mataram-na à espada; e ela se tornou um provérbio entre as mulheres; pois sobre ela executaram juízos.</w:t>
      </w:r>
    </w:p>
    <w:p>
      <w:pPr>
        <w:rPr>
          <w:rFonts w:ascii="Trebuchet MS" w:hAnsi="Trebuchet MS"/>
          <w:color w:val="000000"/>
          <w:sz w:val="20"/>
          <w:szCs w:val="20"/>
        </w:rPr>
      </w:pPr>
      <w:r>
        <w:rPr>
          <w:rFonts w:ascii="Trebuchet MS" w:hAnsi="Trebuchet MS"/>
          <w:color w:val="000000"/>
          <w:sz w:val="20"/>
          <w:szCs w:val="20"/>
        </w:rPr>
        <w:t>11 Viu isso sua irmã Aolibá; contudo se corrompeu na sua paixão mais do que ela, como também nas suas devassidões, que eram piores do que as de sua irmã.</w:t>
      </w:r>
    </w:p>
    <w:p>
      <w:pPr>
        <w:rPr>
          <w:rFonts w:ascii="Trebuchet MS" w:hAnsi="Trebuchet MS"/>
          <w:color w:val="000000"/>
          <w:sz w:val="20"/>
          <w:szCs w:val="20"/>
        </w:rPr>
      </w:pPr>
      <w:r>
        <w:rPr>
          <w:rFonts w:ascii="Trebuchet MS" w:hAnsi="Trebuchet MS"/>
          <w:color w:val="000000"/>
          <w:sz w:val="20"/>
          <w:szCs w:val="20"/>
        </w:rPr>
        <w:t>12 Enamorou-se dos filhos da Assíria, dos governadores e dos magistrados seus vizinhos, vestidos com primor, cavaleiros que andam montados em cavalos, todos mancebos cobiçáveis.</w:t>
      </w:r>
    </w:p>
    <w:p>
      <w:pPr>
        <w:rPr>
          <w:rFonts w:ascii="Trebuchet MS" w:hAnsi="Trebuchet MS"/>
          <w:color w:val="000000"/>
          <w:sz w:val="20"/>
          <w:szCs w:val="20"/>
        </w:rPr>
      </w:pPr>
      <w:r>
        <w:rPr>
          <w:rFonts w:ascii="Trebuchet MS" w:hAnsi="Trebuchet MS"/>
          <w:color w:val="000000"/>
          <w:sz w:val="20"/>
          <w:szCs w:val="20"/>
        </w:rPr>
        <w:t>13 E vi que se tinha contaminado; o caminho de ambas era o mesmo.</w:t>
      </w:r>
    </w:p>
    <w:p>
      <w:pPr>
        <w:rPr>
          <w:rFonts w:ascii="Trebuchet MS" w:hAnsi="Trebuchet MS"/>
          <w:color w:val="000000"/>
          <w:sz w:val="20"/>
          <w:szCs w:val="20"/>
        </w:rPr>
      </w:pPr>
      <w:r>
        <w:rPr>
          <w:rFonts w:ascii="Trebuchet MS" w:hAnsi="Trebuchet MS"/>
          <w:color w:val="000000"/>
          <w:sz w:val="20"/>
          <w:szCs w:val="20"/>
        </w:rPr>
        <w:t>14 E ela aumentou as suas impudicícias; porque viu homens pintados na parede, imagens dos caldeus, pintadas de vermelho,</w:t>
      </w:r>
    </w:p>
    <w:p>
      <w:pPr>
        <w:rPr>
          <w:rFonts w:ascii="Trebuchet MS" w:hAnsi="Trebuchet MS"/>
          <w:color w:val="000000"/>
          <w:sz w:val="20"/>
          <w:szCs w:val="20"/>
        </w:rPr>
      </w:pPr>
      <w:r>
        <w:rPr>
          <w:rFonts w:ascii="Trebuchet MS" w:hAnsi="Trebuchet MS"/>
          <w:color w:val="000000"/>
          <w:sz w:val="20"/>
          <w:szCs w:val="20"/>
        </w:rPr>
        <w:t>15 com os seus lombos cingidos, tendo largos turbantes sobre as cabeças, todos com o parecer de príncipes, semelhantes aos filhos de Babilônia em Caldéia, terra do seu nascimento.</w:t>
      </w:r>
    </w:p>
    <w:p>
      <w:pPr>
        <w:rPr>
          <w:rFonts w:ascii="Trebuchet MS" w:hAnsi="Trebuchet MS"/>
          <w:color w:val="000000"/>
          <w:sz w:val="20"/>
          <w:szCs w:val="20"/>
        </w:rPr>
      </w:pPr>
      <w:r>
        <w:rPr>
          <w:rFonts w:ascii="Trebuchet MS" w:hAnsi="Trebuchet MS"/>
          <w:color w:val="000000"/>
          <w:sz w:val="20"/>
          <w:szCs w:val="20"/>
        </w:rPr>
        <w:t>16 Ela se apaixonou deles, ao lançar sobre eles os olhos; e lhes mandou mensageiros até Caldéia.</w:t>
      </w:r>
    </w:p>
    <w:p>
      <w:pPr>
        <w:rPr>
          <w:rFonts w:ascii="Trebuchet MS" w:hAnsi="Trebuchet MS"/>
          <w:color w:val="000000"/>
          <w:sz w:val="20"/>
          <w:szCs w:val="20"/>
        </w:rPr>
      </w:pPr>
      <w:r>
        <w:rPr>
          <w:rFonts w:ascii="Trebuchet MS" w:hAnsi="Trebuchet MS"/>
          <w:color w:val="000000"/>
          <w:sz w:val="20"/>
          <w:szCs w:val="20"/>
        </w:rPr>
        <w:t>17 Então vieram a ela os filhos de Babilônia para o leito dos amores, e a contaminaram com as suas impudicícias; e ela se contaminou com eles; então a sua alma deles se alienou.</w:t>
      </w:r>
    </w:p>
    <w:p>
      <w:pPr>
        <w:rPr>
          <w:rFonts w:ascii="Trebuchet MS" w:hAnsi="Trebuchet MS"/>
          <w:color w:val="000000"/>
          <w:sz w:val="20"/>
          <w:szCs w:val="20"/>
        </w:rPr>
      </w:pPr>
      <w:r>
        <w:rPr>
          <w:rFonts w:ascii="Trebuchet MS" w:hAnsi="Trebuchet MS"/>
          <w:color w:val="000000"/>
          <w:sz w:val="20"/>
          <w:szCs w:val="20"/>
        </w:rPr>
        <w:t>18 Assim pôs a descoberto as suas devassidões, e descobriu a sua vergonha; então a minha alma se alienou dela, assim como já se alienara a minha alma de sua irmã.</w:t>
      </w:r>
    </w:p>
    <w:p>
      <w:pPr>
        <w:rPr>
          <w:rFonts w:ascii="Trebuchet MS" w:hAnsi="Trebuchet MS"/>
          <w:color w:val="000000"/>
          <w:sz w:val="20"/>
          <w:szCs w:val="20"/>
        </w:rPr>
      </w:pPr>
      <w:r>
        <w:rPr>
          <w:rFonts w:ascii="Trebuchet MS" w:hAnsi="Trebuchet MS"/>
          <w:color w:val="000000"/>
          <w:sz w:val="20"/>
          <w:szCs w:val="20"/>
        </w:rPr>
        <w:t>19 Todavia ela multiplicou as suas prostituições, lembrando-se dos dias da sua mocidade, em que se prostituira na terra do Egito,</w:t>
      </w:r>
    </w:p>
    <w:p>
      <w:pPr>
        <w:rPr>
          <w:rFonts w:ascii="Trebuchet MS" w:hAnsi="Trebuchet MS"/>
          <w:color w:val="000000"/>
          <w:sz w:val="20"/>
          <w:szCs w:val="20"/>
        </w:rPr>
      </w:pPr>
      <w:r>
        <w:rPr>
          <w:rFonts w:ascii="Trebuchet MS" w:hAnsi="Trebuchet MS"/>
          <w:color w:val="000000"/>
          <w:sz w:val="20"/>
          <w:szCs w:val="20"/>
        </w:rPr>
        <w:t>20 apaixonando-se dos seus amantes, cujas carnes eram como as de jumentos, e cujo fluxo era como o de cavalos.</w:t>
      </w:r>
    </w:p>
    <w:p>
      <w:pPr>
        <w:rPr>
          <w:rFonts w:ascii="Trebuchet MS" w:hAnsi="Trebuchet MS"/>
          <w:color w:val="000000"/>
          <w:sz w:val="20"/>
          <w:szCs w:val="20"/>
        </w:rPr>
      </w:pPr>
      <w:r>
        <w:rPr>
          <w:rFonts w:ascii="Trebuchet MS" w:hAnsi="Trebuchet MS"/>
          <w:color w:val="000000"/>
          <w:sz w:val="20"/>
          <w:szCs w:val="20"/>
        </w:rPr>
        <w:t>21 Assim desejaste a luxúria da tua mocidade, quando os egípcios apalpavam os teus seios, para violentar os peitos da tua mocidade.</w:t>
      </w:r>
    </w:p>
    <w:p>
      <w:pPr>
        <w:rPr>
          <w:rFonts w:ascii="Trebuchet MS" w:hAnsi="Trebuchet MS"/>
          <w:color w:val="000000"/>
          <w:sz w:val="20"/>
          <w:szCs w:val="20"/>
        </w:rPr>
      </w:pPr>
      <w:r>
        <w:rPr>
          <w:rFonts w:ascii="Trebuchet MS" w:hAnsi="Trebuchet MS"/>
          <w:color w:val="000000"/>
          <w:sz w:val="20"/>
          <w:szCs w:val="20"/>
        </w:rPr>
        <w:t>22 Por isso, ó Aolibá, assim diz o Senhor Deus: Eis que eu suscitarei contra ti os teus amantes, dos quais se alienara a tua alma, e os trarei contra ti de todos os lados:</w:t>
      </w:r>
    </w:p>
    <w:p>
      <w:pPr>
        <w:rPr>
          <w:rFonts w:ascii="Trebuchet MS" w:hAnsi="Trebuchet MS"/>
          <w:color w:val="000000"/>
          <w:sz w:val="20"/>
          <w:szCs w:val="20"/>
        </w:rPr>
      </w:pPr>
      <w:r>
        <w:rPr>
          <w:rFonts w:ascii="Trebuchet MS" w:hAnsi="Trebuchet MS"/>
          <w:color w:val="000000"/>
          <w:sz w:val="20"/>
          <w:szCs w:val="20"/>
        </w:rPr>
        <w:t>23 Os filhos de Babilônia, e todos os caldeus de Pecode, e de Soá, e de Coa, juntamente com todos os filhos da Assíria, mancebos cobiçáveis, governadores e magistrados, todos eles príncipes e homens de renome, todos eles montados a cavalo.</w:t>
      </w:r>
    </w:p>
    <w:p>
      <w:pPr>
        <w:rPr>
          <w:rFonts w:ascii="Trebuchet MS" w:hAnsi="Trebuchet MS"/>
          <w:color w:val="000000"/>
          <w:sz w:val="20"/>
          <w:szCs w:val="20"/>
        </w:rPr>
      </w:pPr>
      <w:r>
        <w:rPr>
          <w:rFonts w:ascii="Trebuchet MS" w:hAnsi="Trebuchet MS"/>
          <w:color w:val="000000"/>
          <w:sz w:val="20"/>
          <w:szCs w:val="20"/>
        </w:rPr>
        <w:t>24 E virão contra ti com armas, carros e carroças, e com ajuntamento de povos; e se porão contra ti em redor com paveses, e escudos, e capacetes; e lhes entregarei o julgamento, e te julgarão segundo os seus juízos.</w:t>
      </w:r>
    </w:p>
    <w:p>
      <w:pPr>
        <w:rPr>
          <w:rFonts w:ascii="Trebuchet MS" w:hAnsi="Trebuchet MS"/>
          <w:color w:val="000000"/>
          <w:sz w:val="20"/>
          <w:szCs w:val="20"/>
        </w:rPr>
      </w:pPr>
      <w:r>
        <w:rPr>
          <w:rFonts w:ascii="Trebuchet MS" w:hAnsi="Trebuchet MS"/>
          <w:color w:val="000000"/>
          <w:sz w:val="20"/>
          <w:szCs w:val="20"/>
        </w:rPr>
        <w:t>25 E porei contra ti o meu zelo, e usarão de indignação contigo. Tirar-te-ão o nariz e as orelhas; e o que te ficar de resto cairá à espada. Tomarão os teus filhos e as tuas filhas, e o que em ti ficar será consumido pelo fogo.</w:t>
      </w:r>
    </w:p>
    <w:p>
      <w:pPr>
        <w:rPr>
          <w:rFonts w:ascii="Trebuchet MS" w:hAnsi="Trebuchet MS"/>
          <w:color w:val="000000"/>
          <w:sz w:val="20"/>
          <w:szCs w:val="20"/>
        </w:rPr>
      </w:pPr>
      <w:r>
        <w:rPr>
          <w:rFonts w:ascii="Trebuchet MS" w:hAnsi="Trebuchet MS"/>
          <w:color w:val="000000"/>
          <w:sz w:val="20"/>
          <w:szCs w:val="20"/>
        </w:rPr>
        <w:t>26 Também te despirão os teus vestidos, e te tomarão as tuas jóias de adorno.</w:t>
      </w:r>
    </w:p>
    <w:p>
      <w:pPr>
        <w:rPr>
          <w:rFonts w:ascii="Trebuchet MS" w:hAnsi="Trebuchet MS"/>
          <w:color w:val="000000"/>
          <w:sz w:val="20"/>
          <w:szCs w:val="20"/>
        </w:rPr>
      </w:pPr>
      <w:r>
        <w:rPr>
          <w:rFonts w:ascii="Trebuchet MS" w:hAnsi="Trebuchet MS"/>
          <w:color w:val="000000"/>
          <w:sz w:val="20"/>
          <w:szCs w:val="20"/>
        </w:rPr>
        <w:t>27 Assim farei cessar em ti a tua luxúria e a tua prostituição trazida da terra do Egito; de modo que não levantarás os teus olhos para eles, nem te lembrarás mais do Egito.</w:t>
      </w:r>
    </w:p>
    <w:p>
      <w:pPr>
        <w:rPr>
          <w:rFonts w:ascii="Trebuchet MS" w:hAnsi="Trebuchet MS"/>
          <w:color w:val="000000"/>
          <w:sz w:val="20"/>
          <w:szCs w:val="20"/>
        </w:rPr>
      </w:pPr>
      <w:r>
        <w:rPr>
          <w:rFonts w:ascii="Trebuchet MS" w:hAnsi="Trebuchet MS"/>
          <w:color w:val="000000"/>
          <w:sz w:val="20"/>
          <w:szCs w:val="20"/>
        </w:rPr>
        <w:t>28 Pois assim diz o Senhor Deus: Eis que te entrego na mão dos que odeias, na mão daqueles de quem está alienada a tua alma;</w:t>
      </w:r>
    </w:p>
    <w:p>
      <w:pPr>
        <w:rPr>
          <w:rFonts w:ascii="Trebuchet MS" w:hAnsi="Trebuchet MS"/>
          <w:color w:val="000000"/>
          <w:sz w:val="20"/>
          <w:szCs w:val="20"/>
        </w:rPr>
      </w:pPr>
      <w:r>
        <w:rPr>
          <w:rFonts w:ascii="Trebuchet MS" w:hAnsi="Trebuchet MS"/>
          <w:color w:val="000000"/>
          <w:sz w:val="20"/>
          <w:szCs w:val="20"/>
        </w:rPr>
        <w:t>29 e eles te tratarão com ódio, e levarão todo o fruto do teu trabalho, e te deixarão nua e despida; e descobrir-se-á a vergonha da tua prostituição, e a tua luxúria, e as tuas devassidões.</w:t>
      </w:r>
    </w:p>
    <w:p>
      <w:pPr>
        <w:rPr>
          <w:rFonts w:ascii="Trebuchet MS" w:hAnsi="Trebuchet MS"/>
          <w:color w:val="000000"/>
          <w:sz w:val="20"/>
          <w:szCs w:val="20"/>
        </w:rPr>
      </w:pPr>
      <w:r>
        <w:rPr>
          <w:rFonts w:ascii="Trebuchet MS" w:hAnsi="Trebuchet MS"/>
          <w:color w:val="000000"/>
          <w:sz w:val="20"/>
          <w:szCs w:val="20"/>
        </w:rPr>
        <w:t>30 Estas coisas se te farão, porque te prostituíste após as nações, e te contaminaste com os seus ídolos.</w:t>
      </w:r>
    </w:p>
    <w:p>
      <w:pPr>
        <w:rPr>
          <w:rFonts w:ascii="Trebuchet MS" w:hAnsi="Trebuchet MS"/>
          <w:color w:val="000000"/>
          <w:sz w:val="20"/>
          <w:szCs w:val="20"/>
        </w:rPr>
      </w:pPr>
      <w:r>
        <w:rPr>
          <w:rFonts w:ascii="Trebuchet MS" w:hAnsi="Trebuchet MS"/>
          <w:color w:val="000000"/>
          <w:sz w:val="20"/>
          <w:szCs w:val="20"/>
        </w:rPr>
        <w:t>31 No caminho de tua irmã andaste; por isso entregarei o seu cálice na tua mão.</w:t>
      </w:r>
    </w:p>
    <w:p>
      <w:pPr>
        <w:rPr>
          <w:rFonts w:ascii="Trebuchet MS" w:hAnsi="Trebuchet MS"/>
          <w:color w:val="000000"/>
          <w:sz w:val="20"/>
          <w:szCs w:val="20"/>
        </w:rPr>
      </w:pPr>
      <w:r>
        <w:rPr>
          <w:rFonts w:ascii="Trebuchet MS" w:hAnsi="Trebuchet MS"/>
          <w:color w:val="000000"/>
          <w:sz w:val="20"/>
          <w:szCs w:val="20"/>
        </w:rPr>
        <w:t>32 Assim diz o Senhor Deus: Beberás o cálice de tua irmã, o qual é fundo e largo; servirás de riso e escárnio; o cálice leva muito.</w:t>
      </w:r>
    </w:p>
    <w:p>
      <w:pPr>
        <w:rPr>
          <w:rFonts w:ascii="Trebuchet MS" w:hAnsi="Trebuchet MS"/>
          <w:color w:val="000000"/>
          <w:sz w:val="20"/>
          <w:szCs w:val="20"/>
        </w:rPr>
      </w:pPr>
      <w:r>
        <w:rPr>
          <w:rFonts w:ascii="Trebuchet MS" w:hAnsi="Trebuchet MS"/>
          <w:color w:val="000000"/>
          <w:sz w:val="20"/>
          <w:szCs w:val="20"/>
        </w:rPr>
        <w:t>33 De embriaguez e de dor te encherás, do cálice de espanto e de assolação, do cálice de tua irmã Samária.</w:t>
      </w:r>
    </w:p>
    <w:p>
      <w:pPr>
        <w:rPr>
          <w:rFonts w:ascii="Trebuchet MS" w:hAnsi="Trebuchet MS"/>
          <w:color w:val="000000"/>
          <w:sz w:val="20"/>
          <w:szCs w:val="20"/>
        </w:rPr>
      </w:pPr>
      <w:r>
        <w:rPr>
          <w:rFonts w:ascii="Trebuchet MS" w:hAnsi="Trebuchet MS"/>
          <w:color w:val="000000"/>
          <w:sz w:val="20"/>
          <w:szCs w:val="20"/>
        </w:rPr>
        <w:t>34 Bebê-lo-ás pois, e esgotá-lo-ás, e roerás os seus cacos, e te rasgarás teus próprios peitos; pois eu o falei, diz o Senhor Deus.</w:t>
      </w:r>
    </w:p>
    <w:p>
      <w:pPr>
        <w:rPr>
          <w:rFonts w:ascii="Trebuchet MS" w:hAnsi="Trebuchet MS"/>
          <w:color w:val="000000"/>
          <w:sz w:val="20"/>
          <w:szCs w:val="20"/>
        </w:rPr>
      </w:pPr>
      <w:r>
        <w:rPr>
          <w:rFonts w:ascii="Trebuchet MS" w:hAnsi="Trebuchet MS"/>
          <w:color w:val="000000"/>
          <w:sz w:val="20"/>
          <w:szCs w:val="20"/>
        </w:rPr>
        <w:t>35 Portanto, assim diz o Senhor Deus: Como te esqueceste de mim, e me lançaste para trás das tuas costas, também carregarás com a tua luxúria e as tuas devassidões.</w:t>
      </w:r>
    </w:p>
    <w:p>
      <w:pPr>
        <w:rPr>
          <w:rFonts w:ascii="Trebuchet MS" w:hAnsi="Trebuchet MS"/>
          <w:color w:val="000000"/>
          <w:sz w:val="20"/>
          <w:szCs w:val="20"/>
        </w:rPr>
      </w:pPr>
      <w:r>
        <w:rPr>
          <w:rFonts w:ascii="Trebuchet MS" w:hAnsi="Trebuchet MS"/>
          <w:color w:val="000000"/>
          <w:sz w:val="20"/>
          <w:szCs w:val="20"/>
        </w:rPr>
        <w:t>36 Disse-me mais o Senhor: Filho do homem, julgarás a Aolá e a Aolibá? Mostra-lhes, então, as suas abominações.</w:t>
      </w:r>
    </w:p>
    <w:p>
      <w:pPr>
        <w:rPr>
          <w:rFonts w:ascii="Trebuchet MS" w:hAnsi="Trebuchet MS"/>
          <w:color w:val="000000"/>
          <w:sz w:val="20"/>
          <w:szCs w:val="20"/>
        </w:rPr>
      </w:pPr>
      <w:r>
        <w:rPr>
          <w:rFonts w:ascii="Trebuchet MS" w:hAnsi="Trebuchet MS"/>
          <w:color w:val="000000"/>
          <w:sz w:val="20"/>
          <w:szCs w:val="20"/>
        </w:rPr>
        <w:t>37 Pois adulteraram, e sangue se acha nas suas mãos; com os seus ídolos adulteraram, e até lhes ofereceram em holocausto, para serem consumidos, os seus filhos, que de mim geraram.</w:t>
      </w:r>
    </w:p>
    <w:p>
      <w:pPr>
        <w:rPr>
          <w:rFonts w:ascii="Trebuchet MS" w:hAnsi="Trebuchet MS"/>
          <w:color w:val="000000"/>
          <w:sz w:val="20"/>
          <w:szCs w:val="20"/>
        </w:rPr>
      </w:pPr>
      <w:r>
        <w:rPr>
          <w:rFonts w:ascii="Trebuchet MS" w:hAnsi="Trebuchet MS"/>
          <w:color w:val="000000"/>
          <w:sz w:val="20"/>
          <w:szCs w:val="20"/>
        </w:rPr>
        <w:t>38 E ainda isto me fizeram: contaminaram o meu santuário no mesmo dia, e profanaram os meus sábados</w:t>
      </w:r>
    </w:p>
    <w:p>
      <w:pPr>
        <w:rPr>
          <w:rFonts w:ascii="Trebuchet MS" w:hAnsi="Trebuchet MS"/>
          <w:color w:val="000000"/>
          <w:sz w:val="20"/>
          <w:szCs w:val="20"/>
        </w:rPr>
      </w:pPr>
      <w:r>
        <w:rPr>
          <w:rFonts w:ascii="Trebuchet MS" w:hAnsi="Trebuchet MS"/>
          <w:color w:val="000000"/>
          <w:sz w:val="20"/>
          <w:szCs w:val="20"/>
        </w:rPr>
        <w:t>39 Porquanto, havendo sacrificado seus filhos aos seus ídolos, vinham ao meu santuário no mesmo dia para o profanarem; e eis que assim fizeram no meio da minha casa.</w:t>
      </w:r>
    </w:p>
    <w:p>
      <w:pPr>
        <w:rPr>
          <w:rFonts w:ascii="Trebuchet MS" w:hAnsi="Trebuchet MS"/>
          <w:color w:val="000000"/>
          <w:sz w:val="20"/>
          <w:szCs w:val="20"/>
        </w:rPr>
      </w:pPr>
      <w:r>
        <w:rPr>
          <w:rFonts w:ascii="Trebuchet MS" w:hAnsi="Trebuchet MS"/>
          <w:color w:val="000000"/>
          <w:sz w:val="20"/>
          <w:szCs w:val="20"/>
        </w:rPr>
        <w:t>40 Além disto mandaram vir uns homens de longe, aos quais fora enviado um mensageiro, e eis que vieram. Por amor deles te levaste, pintaste os teus olhos, e te ornaste de enfeites,</w:t>
      </w:r>
    </w:p>
    <w:p>
      <w:pPr>
        <w:rPr>
          <w:rFonts w:ascii="Trebuchet MS" w:hAnsi="Trebuchet MS"/>
          <w:color w:val="000000"/>
          <w:sz w:val="20"/>
          <w:szCs w:val="20"/>
        </w:rPr>
      </w:pPr>
      <w:r>
        <w:rPr>
          <w:rFonts w:ascii="Trebuchet MS" w:hAnsi="Trebuchet MS"/>
          <w:color w:val="000000"/>
          <w:sz w:val="20"/>
          <w:szCs w:val="20"/>
        </w:rPr>
        <w:t>41 e te assentaste sobre um leito de honra, diante do qual estava uma mesa preparada; e puseste sobre ela o meu incenso e o meu óleo.</w:t>
      </w:r>
    </w:p>
    <w:p>
      <w:pPr>
        <w:rPr>
          <w:rFonts w:ascii="Trebuchet MS" w:hAnsi="Trebuchet MS"/>
          <w:color w:val="000000"/>
          <w:sz w:val="20"/>
          <w:szCs w:val="20"/>
        </w:rPr>
      </w:pPr>
      <w:r>
        <w:rPr>
          <w:rFonts w:ascii="Trebuchet MS" w:hAnsi="Trebuchet MS"/>
          <w:color w:val="000000"/>
          <w:sz w:val="20"/>
          <w:szCs w:val="20"/>
        </w:rPr>
        <w:t>42 Ouvia-se ali a voz de uma multidão satisfeita; e com homens de classe baixa foram trazidos beberrões do deserto; e eles puseram braceletes nas mãos das mulheres, e coroas de esplendor nas suas cabeças.</w:t>
      </w:r>
    </w:p>
    <w:p>
      <w:pPr>
        <w:rPr>
          <w:rFonts w:ascii="Trebuchet MS" w:hAnsi="Trebuchet MS"/>
          <w:color w:val="000000"/>
          <w:sz w:val="20"/>
          <w:szCs w:val="20"/>
        </w:rPr>
      </w:pPr>
      <w:r>
        <w:rPr>
          <w:rFonts w:ascii="Trebuchet MS" w:hAnsi="Trebuchet MS"/>
          <w:color w:val="000000"/>
          <w:sz w:val="20"/>
          <w:szCs w:val="20"/>
        </w:rPr>
        <w:t>43 Então disse eu da envelhecida em adultérios: Agora deveras se contaminarão com ela e ela com eles.</w:t>
      </w:r>
    </w:p>
    <w:p>
      <w:pPr>
        <w:rPr>
          <w:rFonts w:ascii="Trebuchet MS" w:hAnsi="Trebuchet MS"/>
          <w:color w:val="000000"/>
          <w:sz w:val="20"/>
          <w:szCs w:val="20"/>
        </w:rPr>
      </w:pPr>
      <w:r>
        <w:rPr>
          <w:rFonts w:ascii="Trebuchet MS" w:hAnsi="Trebuchet MS"/>
          <w:color w:val="000000"/>
          <w:sz w:val="20"/>
          <w:szCs w:val="20"/>
        </w:rPr>
        <w:t>44 E entraram a ela, como quem entra a uma prostituta; assim entraram a Aolá e a Aolibá, mulheres lascivas.</w:t>
      </w:r>
    </w:p>
    <w:p>
      <w:pPr>
        <w:rPr>
          <w:rFonts w:ascii="Trebuchet MS" w:hAnsi="Trebuchet MS"/>
          <w:color w:val="000000"/>
          <w:sz w:val="20"/>
          <w:szCs w:val="20"/>
        </w:rPr>
      </w:pPr>
      <w:r>
        <w:rPr>
          <w:rFonts w:ascii="Trebuchet MS" w:hAnsi="Trebuchet MS"/>
          <w:color w:val="000000"/>
          <w:sz w:val="20"/>
          <w:szCs w:val="20"/>
        </w:rPr>
        <w:t>45 De maneira que homens justos são os que as julgarão como se julgam as adúlteras, e como se julgam as que derramam o sangue; porque adúlteras são, e sangue há nas suas mãos.</w:t>
      </w:r>
    </w:p>
    <w:p>
      <w:pPr>
        <w:rPr>
          <w:rFonts w:ascii="Trebuchet MS" w:hAnsi="Trebuchet MS"/>
          <w:color w:val="000000"/>
          <w:sz w:val="20"/>
          <w:szCs w:val="20"/>
        </w:rPr>
      </w:pPr>
      <w:r>
        <w:rPr>
          <w:rFonts w:ascii="Trebuchet MS" w:hAnsi="Trebuchet MS"/>
          <w:color w:val="000000"/>
          <w:sz w:val="20"/>
          <w:szCs w:val="20"/>
        </w:rPr>
        <w:t>46 Pois assim diz o Senhor Deus: Farei subir contra elas uma hoste e as entregarei ao tumulto e ao saque.</w:t>
      </w:r>
    </w:p>
    <w:p>
      <w:pPr>
        <w:rPr>
          <w:rFonts w:ascii="Trebuchet MS" w:hAnsi="Trebuchet MS"/>
          <w:color w:val="000000"/>
          <w:sz w:val="20"/>
          <w:szCs w:val="20"/>
        </w:rPr>
      </w:pPr>
      <w:r>
        <w:rPr>
          <w:rFonts w:ascii="Trebuchet MS" w:hAnsi="Trebuchet MS"/>
          <w:color w:val="000000"/>
          <w:sz w:val="20"/>
          <w:szCs w:val="20"/>
        </w:rPr>
        <w:t>47 E a hoste apedrejá-las-á, e as matará à espada; trucidará a seus filhos e suas filhas, e queimará as suas casas a fogo.</w:t>
      </w:r>
    </w:p>
    <w:p>
      <w:pPr>
        <w:rPr>
          <w:rFonts w:ascii="Trebuchet MS" w:hAnsi="Trebuchet MS"/>
          <w:color w:val="000000"/>
          <w:sz w:val="20"/>
          <w:szCs w:val="20"/>
        </w:rPr>
      </w:pPr>
      <w:r>
        <w:rPr>
          <w:rFonts w:ascii="Trebuchet MS" w:hAnsi="Trebuchet MS"/>
          <w:color w:val="000000"/>
          <w:sz w:val="20"/>
          <w:szCs w:val="20"/>
        </w:rPr>
        <w:t>48 Assim farei cessar da terra a lascívia, para que se escarmentem todas as mulheres, e não procedam conforme a vossa lascivia.</w:t>
      </w:r>
    </w:p>
    <w:p>
      <w:pPr>
        <w:rPr>
          <w:rFonts w:ascii="Trebuchet MS" w:hAnsi="Trebuchet MS"/>
          <w:color w:val="000000"/>
          <w:sz w:val="20"/>
          <w:szCs w:val="20"/>
        </w:rPr>
      </w:pPr>
      <w:r>
        <w:rPr>
          <w:rFonts w:ascii="Trebuchet MS" w:hAnsi="Trebuchet MS"/>
          <w:color w:val="000000"/>
          <w:sz w:val="20"/>
          <w:szCs w:val="20"/>
        </w:rPr>
        <w:t>49 E a vós vos pagarão o vosso procedimento lascivo e levareis os pecados dos vossos ídolos; e sabereis que eu sou o Senhor Deus.</w:t>
      </w:r>
    </w:p>
    <w:p>
      <w:pPr>
        <w:pStyle w:val="P13"/>
        <w:rPr>
          <w:rFonts w:ascii="Trebuchet MS" w:hAnsi="Trebuchet MS"/>
          <w:color w:val="000000"/>
          <w:sz w:val="22"/>
          <w:szCs w:val="22"/>
        </w:rPr>
      </w:pPr>
      <w:bookmarkStart w:id="892" w:name="_Toc147528789"/>
      <w:r>
        <w:rPr>
          <w:rFonts w:ascii="Trebuchet MS" w:hAnsi="Trebuchet MS"/>
          <w:color w:val="000000"/>
          <w:sz w:val="22"/>
          <w:szCs w:val="22"/>
        </w:rPr>
        <w:t xml:space="preserve"> EZEQUIEL 24</w:t>
      </w:r>
      <w:bookmarkEnd w:id="892"/>
    </w:p>
    <w:p>
      <w:pPr>
        <w:rPr>
          <w:rFonts w:ascii="Trebuchet MS" w:hAnsi="Trebuchet MS"/>
          <w:color w:val="000000"/>
          <w:sz w:val="20"/>
          <w:szCs w:val="20"/>
        </w:rPr>
      </w:pPr>
      <w:r>
        <w:rPr>
          <w:rFonts w:ascii="Trebuchet MS" w:hAnsi="Trebuchet MS"/>
          <w:color w:val="000000"/>
          <w:sz w:val="20"/>
          <w:szCs w:val="20"/>
        </w:rPr>
        <w:t>1 Demais veio a mim a palavra do Senhor, no ano nono, do décimo mês, aos dez do mês, dizendo:</w:t>
      </w:r>
    </w:p>
    <w:p>
      <w:pPr>
        <w:rPr>
          <w:rFonts w:ascii="Trebuchet MS" w:hAnsi="Trebuchet MS"/>
          <w:color w:val="000000"/>
          <w:sz w:val="20"/>
          <w:szCs w:val="20"/>
        </w:rPr>
      </w:pPr>
      <w:r>
        <w:rPr>
          <w:rFonts w:ascii="Trebuchet MS" w:hAnsi="Trebuchet MS"/>
          <w:color w:val="000000"/>
          <w:sz w:val="20"/>
          <w:szCs w:val="20"/>
        </w:rPr>
        <w:t>2 Filho do homem, escreve o nome deste dia, deste mesmo dia; o rei de Babilônia acaba de sitiar Jerusalém neste dia.</w:t>
      </w:r>
    </w:p>
    <w:p>
      <w:pPr>
        <w:rPr>
          <w:rFonts w:ascii="Trebuchet MS" w:hAnsi="Trebuchet MS"/>
          <w:color w:val="000000"/>
          <w:sz w:val="20"/>
          <w:szCs w:val="20"/>
        </w:rPr>
      </w:pPr>
      <w:r>
        <w:rPr>
          <w:rFonts w:ascii="Trebuchet MS" w:hAnsi="Trebuchet MS"/>
          <w:color w:val="000000"/>
          <w:sz w:val="20"/>
          <w:szCs w:val="20"/>
        </w:rPr>
        <w:t>3 E propõe à casa rebelde uma alegoria, e dize-lhe: Assim diz o Senhor Deus: Põe a caldeira ao lume, põe-na, e deita-lhe água dentro;</w:t>
      </w:r>
    </w:p>
    <w:p>
      <w:pPr>
        <w:rPr>
          <w:rFonts w:ascii="Trebuchet MS" w:hAnsi="Trebuchet MS"/>
          <w:color w:val="000000"/>
          <w:sz w:val="20"/>
          <w:szCs w:val="20"/>
        </w:rPr>
      </w:pPr>
      <w:r>
        <w:rPr>
          <w:rFonts w:ascii="Trebuchet MS" w:hAnsi="Trebuchet MS"/>
          <w:color w:val="000000"/>
          <w:sz w:val="20"/>
          <w:szCs w:val="20"/>
        </w:rPr>
        <w:t>4 mete nela os pedaços de carne, todos os bons pedaços, a coxa e a espádua; enche-a de ossos escolhidos.</w:t>
      </w:r>
    </w:p>
    <w:p>
      <w:pPr>
        <w:rPr>
          <w:rFonts w:ascii="Trebuchet MS" w:hAnsi="Trebuchet MS"/>
          <w:color w:val="000000"/>
          <w:sz w:val="20"/>
          <w:szCs w:val="20"/>
        </w:rPr>
      </w:pPr>
      <w:r>
        <w:rPr>
          <w:rFonts w:ascii="Trebuchet MS" w:hAnsi="Trebuchet MS"/>
          <w:color w:val="000000"/>
          <w:sz w:val="20"/>
          <w:szCs w:val="20"/>
        </w:rPr>
        <w:t>5 Escolhe o melhor do rebanho, ajunta um montão de lenha debaixo da caldeira dos ossos; faze-a ferver bem, e cozam-se dentro dela os seus ossos.</w:t>
      </w:r>
    </w:p>
    <w:p>
      <w:pPr>
        <w:rPr>
          <w:rFonts w:ascii="Trebuchet MS" w:hAnsi="Trebuchet MS"/>
          <w:color w:val="000000"/>
          <w:sz w:val="20"/>
          <w:szCs w:val="20"/>
        </w:rPr>
      </w:pPr>
      <w:r>
        <w:rPr>
          <w:rFonts w:ascii="Trebuchet MS" w:hAnsi="Trebuchet MS"/>
          <w:color w:val="000000"/>
          <w:sz w:val="20"/>
          <w:szCs w:val="20"/>
        </w:rPr>
        <w:t>6 Portanto, assim diz o Senhor Deus: Ai da cidade sanguinária, da caldeira, que está enferrujada por dentro, e cuja ferrugem não saiu dela! tira dela a carne pedaço por pedaço; não caiu sorte sobre ela;</w:t>
      </w:r>
    </w:p>
    <w:p>
      <w:pPr>
        <w:rPr>
          <w:rFonts w:ascii="Trebuchet MS" w:hAnsi="Trebuchet MS"/>
          <w:color w:val="000000"/>
          <w:sz w:val="20"/>
          <w:szCs w:val="20"/>
        </w:rPr>
      </w:pPr>
      <w:r>
        <w:rPr>
          <w:rFonts w:ascii="Trebuchet MS" w:hAnsi="Trebuchet MS"/>
          <w:color w:val="000000"/>
          <w:sz w:val="20"/>
          <w:szCs w:val="20"/>
        </w:rPr>
        <w:t>7 porque o seu sangue está no meio dela; sobre uma penha descalvada ela o pôs; não o derramou sobre o chão, para o cobrir com pó.</w:t>
      </w:r>
    </w:p>
    <w:p>
      <w:pPr>
        <w:rPr>
          <w:rFonts w:ascii="Trebuchet MS" w:hAnsi="Trebuchet MS"/>
          <w:color w:val="000000"/>
          <w:sz w:val="20"/>
          <w:szCs w:val="20"/>
        </w:rPr>
      </w:pPr>
      <w:r>
        <w:rPr>
          <w:rFonts w:ascii="Trebuchet MS" w:hAnsi="Trebuchet MS"/>
          <w:color w:val="000000"/>
          <w:sz w:val="20"/>
          <w:szCs w:val="20"/>
        </w:rPr>
        <w:t>8 Foi para fazer subir a minha indignação para tomar vingança, que eu pus o seu sangue numa penha descalvada, para que não fosse coberto.</w:t>
      </w:r>
    </w:p>
    <w:p>
      <w:pPr>
        <w:rPr>
          <w:rFonts w:ascii="Trebuchet MS" w:hAnsi="Trebuchet MS"/>
          <w:color w:val="000000"/>
          <w:sz w:val="20"/>
          <w:szCs w:val="20"/>
        </w:rPr>
      </w:pPr>
      <w:r>
        <w:rPr>
          <w:rFonts w:ascii="Trebuchet MS" w:hAnsi="Trebuchet MS"/>
          <w:color w:val="000000"/>
          <w:sz w:val="20"/>
          <w:szCs w:val="20"/>
        </w:rPr>
        <w:t>9 Portanto, assim diz o Senhor Deus: Ai da cidade sanguinária! também eu farei grande a fogueira.</w:t>
      </w:r>
    </w:p>
    <w:p>
      <w:pPr>
        <w:rPr>
          <w:rFonts w:ascii="Trebuchet MS" w:hAnsi="Trebuchet MS"/>
          <w:color w:val="000000"/>
          <w:sz w:val="20"/>
          <w:szCs w:val="20"/>
        </w:rPr>
      </w:pPr>
      <w:r>
        <w:rPr>
          <w:rFonts w:ascii="Trebuchet MS" w:hAnsi="Trebuchet MS"/>
          <w:color w:val="000000"/>
          <w:sz w:val="20"/>
          <w:szCs w:val="20"/>
        </w:rPr>
        <w:t>10 Amontoa a lenha, acende o fogo, ferve bem a carne, engrossando o caldo, e sejam queimados os ossos.</w:t>
      </w:r>
    </w:p>
    <w:p>
      <w:pPr>
        <w:rPr>
          <w:rFonts w:ascii="Trebuchet MS" w:hAnsi="Trebuchet MS"/>
          <w:color w:val="000000"/>
          <w:sz w:val="20"/>
          <w:szCs w:val="20"/>
        </w:rPr>
      </w:pPr>
      <w:r>
        <w:rPr>
          <w:rFonts w:ascii="Trebuchet MS" w:hAnsi="Trebuchet MS"/>
          <w:color w:val="000000"/>
          <w:sz w:val="20"/>
          <w:szCs w:val="20"/>
        </w:rPr>
        <w:t>11 Então a porás vazia sobre as suas brasas, para que ela aqueça, e se derreta o seu cobre, e se funda a sua imundícia no meio dela, e se consuma a sua ferrugem.</w:t>
      </w:r>
    </w:p>
    <w:p>
      <w:pPr>
        <w:rPr>
          <w:rFonts w:ascii="Trebuchet MS" w:hAnsi="Trebuchet MS"/>
          <w:color w:val="000000"/>
          <w:sz w:val="20"/>
          <w:szCs w:val="20"/>
        </w:rPr>
      </w:pPr>
      <w:r>
        <w:rPr>
          <w:rFonts w:ascii="Trebuchet MS" w:hAnsi="Trebuchet MS"/>
          <w:color w:val="000000"/>
          <w:sz w:val="20"/>
          <w:szCs w:val="20"/>
        </w:rPr>
        <w:t>12 Ela tem-se cansado com trabalhos; contudo não sai dela a sua muita ferrugem pelo fogo.</w:t>
      </w:r>
    </w:p>
    <w:p>
      <w:pPr>
        <w:rPr>
          <w:rFonts w:ascii="Trebuchet MS" w:hAnsi="Trebuchet MS"/>
          <w:color w:val="000000"/>
          <w:sz w:val="20"/>
          <w:szCs w:val="20"/>
        </w:rPr>
      </w:pPr>
      <w:r>
        <w:rPr>
          <w:rFonts w:ascii="Trebuchet MS" w:hAnsi="Trebuchet MS"/>
          <w:color w:val="000000"/>
          <w:sz w:val="20"/>
          <w:szCs w:val="20"/>
        </w:rPr>
        <w:t>13 A ferrugem é a tua imundícia de luxúria, porquanto te purifiquei, e tu não te purificaste, não serás purificada nunca da tua imundícia, enquanto eu não tenha satisfeito sobre ti a minha indignação.</w:t>
      </w:r>
    </w:p>
    <w:p>
      <w:pPr>
        <w:rPr>
          <w:rFonts w:ascii="Trebuchet MS" w:hAnsi="Trebuchet MS"/>
          <w:color w:val="000000"/>
          <w:sz w:val="20"/>
          <w:szCs w:val="20"/>
        </w:rPr>
      </w:pPr>
      <w:r>
        <w:rPr>
          <w:rFonts w:ascii="Trebuchet MS" w:hAnsi="Trebuchet MS"/>
          <w:color w:val="000000"/>
          <w:sz w:val="20"/>
          <w:szCs w:val="20"/>
        </w:rPr>
        <w:t>14 Eu, o Senhor, o disse: será assim, e o farei; não tornarei atrás, e não pouparei, nem me arrependerei; conforme os teus caminhos, e conforme os teus feitos, te julgarei, diz o Senhor Deus.</w:t>
      </w:r>
    </w:p>
    <w:p>
      <w:pPr>
        <w:rPr>
          <w:rFonts w:ascii="Trebuchet MS" w:hAnsi="Trebuchet MS"/>
          <w:color w:val="000000"/>
          <w:sz w:val="20"/>
          <w:szCs w:val="20"/>
        </w:rPr>
      </w:pPr>
      <w:r>
        <w:rPr>
          <w:rFonts w:ascii="Trebuchet MS" w:hAnsi="Trebuchet MS"/>
          <w:color w:val="000000"/>
          <w:sz w:val="20"/>
          <w:szCs w:val="20"/>
        </w:rPr>
        <w:t>15 Também veio a mim a palavra do Senhor, dizendo:</w:t>
      </w:r>
    </w:p>
    <w:p>
      <w:pPr>
        <w:rPr>
          <w:rFonts w:ascii="Trebuchet MS" w:hAnsi="Trebuchet MS"/>
          <w:color w:val="000000"/>
          <w:sz w:val="20"/>
          <w:szCs w:val="20"/>
        </w:rPr>
      </w:pPr>
      <w:r>
        <w:rPr>
          <w:rFonts w:ascii="Trebuchet MS" w:hAnsi="Trebuchet MS"/>
          <w:color w:val="000000"/>
          <w:sz w:val="20"/>
          <w:szCs w:val="20"/>
        </w:rPr>
        <w:t>16 Filho do homem, eis que dum golpe tirarei de ti o desejo dos teus olhos; todavia não te lamentarás, nem chorarás, nem te correrão as lágrimas.</w:t>
      </w:r>
    </w:p>
    <w:p>
      <w:pPr>
        <w:rPr>
          <w:rFonts w:ascii="Trebuchet MS" w:hAnsi="Trebuchet MS"/>
          <w:color w:val="000000"/>
          <w:sz w:val="20"/>
          <w:szCs w:val="20"/>
        </w:rPr>
      </w:pPr>
      <w:r>
        <w:rPr>
          <w:rFonts w:ascii="Trebuchet MS" w:hAnsi="Trebuchet MS"/>
          <w:color w:val="000000"/>
          <w:sz w:val="20"/>
          <w:szCs w:val="20"/>
        </w:rPr>
        <w:t>17 Geme, porém, em silêncio; não faças lamentação pelos mortos; ata na cabeça o teu turbante, e mete nos pés os teus sapatos; não cubras os teus lábios e não comas o pão dos homens.</w:t>
      </w:r>
    </w:p>
    <w:p>
      <w:pPr>
        <w:rPr>
          <w:rFonts w:ascii="Trebuchet MS" w:hAnsi="Trebuchet MS"/>
          <w:color w:val="000000"/>
          <w:sz w:val="20"/>
          <w:szCs w:val="20"/>
        </w:rPr>
      </w:pPr>
      <w:r>
        <w:rPr>
          <w:rFonts w:ascii="Trebuchet MS" w:hAnsi="Trebuchet MS"/>
          <w:color w:val="000000"/>
          <w:sz w:val="20"/>
          <w:szCs w:val="20"/>
        </w:rPr>
        <w:t>18 Assim falei ao povo pela manhã, e à tarde morreu minha mulher; e fiz pela manhã como se me deu ordem.</w:t>
      </w:r>
    </w:p>
    <w:p>
      <w:pPr>
        <w:rPr>
          <w:rFonts w:ascii="Trebuchet MS" w:hAnsi="Trebuchet MS"/>
          <w:color w:val="000000"/>
          <w:sz w:val="20"/>
          <w:szCs w:val="20"/>
        </w:rPr>
      </w:pPr>
      <w:r>
        <w:rPr>
          <w:rFonts w:ascii="Trebuchet MS" w:hAnsi="Trebuchet MS"/>
          <w:color w:val="000000"/>
          <w:sz w:val="20"/>
          <w:szCs w:val="20"/>
        </w:rPr>
        <w:t>19 E o povo me perguntou: Não nos farás saber o que significam para nós estas coisas que estás fazendo?</w:t>
      </w:r>
    </w:p>
    <w:p>
      <w:pPr>
        <w:rPr>
          <w:rFonts w:ascii="Trebuchet MS" w:hAnsi="Trebuchet MS"/>
          <w:color w:val="000000"/>
          <w:sz w:val="20"/>
          <w:szCs w:val="20"/>
        </w:rPr>
      </w:pPr>
      <w:r>
        <w:rPr>
          <w:rFonts w:ascii="Trebuchet MS" w:hAnsi="Trebuchet MS"/>
          <w:color w:val="000000"/>
          <w:sz w:val="20"/>
          <w:szCs w:val="20"/>
        </w:rPr>
        <w:t>20 Então lhes respondi: Veio a mim a palavra do Senhor, dizendo:</w:t>
      </w:r>
    </w:p>
    <w:p>
      <w:pPr>
        <w:rPr>
          <w:rFonts w:ascii="Trebuchet MS" w:hAnsi="Trebuchet MS"/>
          <w:color w:val="000000"/>
          <w:sz w:val="20"/>
          <w:szCs w:val="20"/>
        </w:rPr>
      </w:pPr>
      <w:r>
        <w:rPr>
          <w:rFonts w:ascii="Trebuchet MS" w:hAnsi="Trebuchet MS"/>
          <w:color w:val="000000"/>
          <w:sz w:val="20"/>
          <w:szCs w:val="20"/>
        </w:rPr>
        <w:t>21 Dize à casa de Israel: Assim diz o Senhor Deus: Eis que eu profanarei o meu santuário, o orgulho do vosso poder, a delícia dos vossos olhos, e o desejo da vossa alma; e vossos filhos e vossas filhas, que deixastes, cairão à espada.</w:t>
      </w:r>
    </w:p>
    <w:p>
      <w:pPr>
        <w:rPr>
          <w:rFonts w:ascii="Trebuchet MS" w:hAnsi="Trebuchet MS"/>
          <w:color w:val="000000"/>
          <w:sz w:val="20"/>
          <w:szCs w:val="20"/>
        </w:rPr>
      </w:pPr>
      <w:r>
        <w:rPr>
          <w:rFonts w:ascii="Trebuchet MS" w:hAnsi="Trebuchet MS"/>
          <w:color w:val="000000"/>
          <w:sz w:val="20"/>
          <w:szCs w:val="20"/>
        </w:rPr>
        <w:t>22 Fareis pois como eu fiz: não vos cobrireis os lábios, e não comereis o pão dos homens;</w:t>
      </w:r>
    </w:p>
    <w:p>
      <w:pPr>
        <w:rPr>
          <w:rFonts w:ascii="Trebuchet MS" w:hAnsi="Trebuchet MS"/>
          <w:color w:val="000000"/>
          <w:sz w:val="20"/>
          <w:szCs w:val="20"/>
        </w:rPr>
      </w:pPr>
      <w:r>
        <w:rPr>
          <w:rFonts w:ascii="Trebuchet MS" w:hAnsi="Trebuchet MS"/>
          <w:color w:val="000000"/>
          <w:sz w:val="20"/>
          <w:szCs w:val="20"/>
        </w:rPr>
        <w:t>23 tereis na cabeça os vossos turbantes, e os vossos sapatos nos pés; não vos lamentareis, nem chorareis, mas definhar-vos-eis nas vossas iniqüidades, e gemereis uns com os outros.</w:t>
      </w:r>
    </w:p>
    <w:p>
      <w:pPr>
        <w:rPr>
          <w:rFonts w:ascii="Trebuchet MS" w:hAnsi="Trebuchet MS"/>
          <w:color w:val="000000"/>
          <w:sz w:val="20"/>
          <w:szCs w:val="20"/>
        </w:rPr>
      </w:pPr>
      <w:r>
        <w:rPr>
          <w:rFonts w:ascii="Trebuchet MS" w:hAnsi="Trebuchet MS"/>
          <w:color w:val="000000"/>
          <w:sz w:val="20"/>
          <w:szCs w:val="20"/>
        </w:rPr>
        <w:t>24 Assim vos servirá Ezequiel de sinal; conforme tudo quanto ele fez, assim fareis vós; e quando isso suceder, então sabereis que eu sou o Senhor Deus.</w:t>
      </w:r>
    </w:p>
    <w:p>
      <w:pPr>
        <w:rPr>
          <w:rFonts w:ascii="Trebuchet MS" w:hAnsi="Trebuchet MS"/>
          <w:color w:val="000000"/>
          <w:sz w:val="20"/>
          <w:szCs w:val="20"/>
        </w:rPr>
      </w:pPr>
      <w:r>
        <w:rPr>
          <w:rFonts w:ascii="Trebuchet MS" w:hAnsi="Trebuchet MS"/>
          <w:color w:val="000000"/>
          <w:sz w:val="20"/>
          <w:szCs w:val="20"/>
        </w:rPr>
        <w:t>25 Também quanto a ti, filho do homem, no dia que eu lhes tirar a sua fortaleza, o gozo do seu ornamento, a delícia dos seus olhos, e o desejo dos seus corações, juntamente com seus filhos e suas filhas,</w:t>
      </w:r>
    </w:p>
    <w:p>
      <w:pPr>
        <w:rPr>
          <w:rFonts w:ascii="Trebuchet MS" w:hAnsi="Trebuchet MS"/>
          <w:color w:val="000000"/>
          <w:sz w:val="20"/>
          <w:szCs w:val="20"/>
        </w:rPr>
      </w:pPr>
      <w:r>
        <w:rPr>
          <w:rFonts w:ascii="Trebuchet MS" w:hAnsi="Trebuchet MS"/>
          <w:color w:val="000000"/>
          <w:sz w:val="20"/>
          <w:szCs w:val="20"/>
        </w:rPr>
        <w:t>26 nesse dia virá ter contigo algum fugitivo para te trazer as notícias.</w:t>
      </w:r>
    </w:p>
    <w:p>
      <w:pPr>
        <w:rPr>
          <w:rFonts w:ascii="Trebuchet MS" w:hAnsi="Trebuchet MS"/>
          <w:color w:val="000000"/>
          <w:sz w:val="20"/>
          <w:szCs w:val="20"/>
        </w:rPr>
      </w:pPr>
      <w:r>
        <w:rPr>
          <w:rFonts w:ascii="Trebuchet MS" w:hAnsi="Trebuchet MS"/>
          <w:color w:val="000000"/>
          <w:sz w:val="20"/>
          <w:szCs w:val="20"/>
        </w:rPr>
        <w:t>27 Nesse dia abrir-se-á a tua boca para com o fugitivo, e falarás, e por mais tempo não ficarás mudo; assim virás a ser para eles um sinal; e saberão que eu sou o Senhor.</w:t>
      </w:r>
    </w:p>
    <w:p>
      <w:pPr>
        <w:pStyle w:val="P13"/>
        <w:rPr>
          <w:rFonts w:ascii="Trebuchet MS" w:hAnsi="Trebuchet MS"/>
          <w:color w:val="000000"/>
          <w:sz w:val="22"/>
          <w:szCs w:val="22"/>
        </w:rPr>
      </w:pPr>
      <w:bookmarkStart w:id="893" w:name="_Toc147528790"/>
      <w:r>
        <w:rPr>
          <w:rFonts w:ascii="Trebuchet MS" w:hAnsi="Trebuchet MS"/>
          <w:color w:val="000000"/>
          <w:sz w:val="22"/>
          <w:szCs w:val="22"/>
        </w:rPr>
        <w:t xml:space="preserve"> EZEQUIEL 25</w:t>
      </w:r>
      <w:bookmarkEnd w:id="893"/>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os filhos de Amom, e profetiza contra eles.</w:t>
      </w:r>
    </w:p>
    <w:p>
      <w:pPr>
        <w:rPr>
          <w:rFonts w:ascii="Trebuchet MS" w:hAnsi="Trebuchet MS"/>
          <w:color w:val="000000"/>
          <w:sz w:val="20"/>
          <w:szCs w:val="20"/>
        </w:rPr>
      </w:pPr>
      <w:r>
        <w:rPr>
          <w:rFonts w:ascii="Trebuchet MS" w:hAnsi="Trebuchet MS"/>
          <w:color w:val="000000"/>
          <w:sz w:val="20"/>
          <w:szCs w:val="20"/>
        </w:rPr>
        <w:t>3 E dize aos amonitas: Ouvi a palavra do Senhor Deus: Assim diz o Senhor Deus: Visto que tu disseste: Ah! contra o meu santuário quando foi profanado, e contra a terra de Israel quando foi assolada, e contra a casa de Judá quando foi para o cativeiro;</w:t>
      </w:r>
    </w:p>
    <w:p>
      <w:pPr>
        <w:rPr>
          <w:rFonts w:ascii="Trebuchet MS" w:hAnsi="Trebuchet MS"/>
          <w:color w:val="000000"/>
          <w:sz w:val="20"/>
          <w:szCs w:val="20"/>
        </w:rPr>
      </w:pPr>
      <w:r>
        <w:rPr>
          <w:rFonts w:ascii="Trebuchet MS" w:hAnsi="Trebuchet MS"/>
          <w:color w:val="000000"/>
          <w:sz w:val="20"/>
          <w:szCs w:val="20"/>
        </w:rPr>
        <w:t>4 por isso eis que te entregarei em possessão ao povo do Oriente, e em ti estabelecerão os seus acampamentos, e porão em ti as suas moradas. Eles comerão os teus frutos, e beberão o teu leite.</w:t>
      </w:r>
    </w:p>
    <w:p>
      <w:pPr>
        <w:rPr>
          <w:rFonts w:ascii="Trebuchet MS" w:hAnsi="Trebuchet MS"/>
          <w:color w:val="000000"/>
          <w:sz w:val="20"/>
          <w:szCs w:val="20"/>
        </w:rPr>
      </w:pPr>
      <w:r>
        <w:rPr>
          <w:rFonts w:ascii="Trebuchet MS" w:hAnsi="Trebuchet MS"/>
          <w:color w:val="000000"/>
          <w:sz w:val="20"/>
          <w:szCs w:val="20"/>
        </w:rPr>
        <w:t>5 E farei de Rabá uma estrebaria de camelos, e dos amonitas um curral de rebanhos; e sabereis que eu sou o Senhor.</w:t>
      </w:r>
    </w:p>
    <w:p>
      <w:pPr>
        <w:rPr>
          <w:rFonts w:ascii="Trebuchet MS" w:hAnsi="Trebuchet MS"/>
          <w:color w:val="000000"/>
          <w:sz w:val="20"/>
          <w:szCs w:val="20"/>
        </w:rPr>
      </w:pPr>
      <w:r>
        <w:rPr>
          <w:rFonts w:ascii="Trebuchet MS" w:hAnsi="Trebuchet MS"/>
          <w:color w:val="000000"/>
          <w:sz w:val="20"/>
          <w:szCs w:val="20"/>
        </w:rPr>
        <w:t>6 Porque assim diz o Senhor Deus: Visto como bateste com as mãos, e pateaste com os pés, e te alegraste com todo o despeito do teu coração contra a terra de Israel;</w:t>
      </w:r>
    </w:p>
    <w:p>
      <w:pPr>
        <w:rPr>
          <w:rFonts w:ascii="Trebuchet MS" w:hAnsi="Trebuchet MS"/>
          <w:color w:val="000000"/>
          <w:sz w:val="20"/>
          <w:szCs w:val="20"/>
        </w:rPr>
      </w:pPr>
      <w:r>
        <w:rPr>
          <w:rFonts w:ascii="Trebuchet MS" w:hAnsi="Trebuchet MS"/>
          <w:color w:val="000000"/>
          <w:sz w:val="20"/>
          <w:szCs w:val="20"/>
        </w:rPr>
        <w:t>7 portanto eis que eu tenho estendido a minha mão contra ti, e te darei por despojo às nações, e te arrancarei dentre os povos, e te destruirei dentre os países, e de todo acabarei contigo; e saberás que eu sou o Senhor.</w:t>
      </w:r>
    </w:p>
    <w:p>
      <w:pPr>
        <w:rPr>
          <w:rFonts w:ascii="Trebuchet MS" w:hAnsi="Trebuchet MS"/>
          <w:color w:val="000000"/>
          <w:sz w:val="20"/>
          <w:szCs w:val="20"/>
        </w:rPr>
      </w:pPr>
      <w:r>
        <w:rPr>
          <w:rFonts w:ascii="Trebuchet MS" w:hAnsi="Trebuchet MS"/>
          <w:color w:val="000000"/>
          <w:sz w:val="20"/>
          <w:szCs w:val="20"/>
        </w:rPr>
        <w:t>8 Assim diz o Senhor Deus: Visto como dizem em Moabe. e Seir: Eis que a casa de Judá é como todas as nações;</w:t>
      </w:r>
    </w:p>
    <w:p>
      <w:pPr>
        <w:rPr>
          <w:rFonts w:ascii="Trebuchet MS" w:hAnsi="Trebuchet MS"/>
          <w:color w:val="000000"/>
          <w:sz w:val="20"/>
          <w:szCs w:val="20"/>
        </w:rPr>
      </w:pPr>
      <w:r>
        <w:rPr>
          <w:rFonts w:ascii="Trebuchet MS" w:hAnsi="Trebuchet MS"/>
          <w:color w:val="000000"/>
          <w:sz w:val="20"/>
          <w:szCs w:val="20"/>
        </w:rPr>
        <w:t>9 portanto, eis que eu abrirei o lado de Moabe desde as cidades, desde as suas cidades que estão pela banda das fronteiras, a glória do país, Bete-Jesimote, Baal-Meom, e até Quiriataim,</w:t>
      </w:r>
    </w:p>
    <w:p>
      <w:pPr>
        <w:rPr>
          <w:rFonts w:ascii="Trebuchet MS" w:hAnsi="Trebuchet MS"/>
          <w:color w:val="000000"/>
          <w:sz w:val="20"/>
          <w:szCs w:val="20"/>
        </w:rPr>
      </w:pPr>
      <w:r>
        <w:rPr>
          <w:rFonts w:ascii="Trebuchet MS" w:hAnsi="Trebuchet MS"/>
          <w:color w:val="000000"/>
          <w:sz w:val="20"/>
          <w:szCs w:val="20"/>
        </w:rPr>
        <w:t>10 e ao povo do Oriente, juntamente com os filhos de Amom, eu o entregarei em possessão, para que não haja mais memória dos filhos de Amom entre as nações.</w:t>
      </w:r>
    </w:p>
    <w:p>
      <w:pPr>
        <w:rPr>
          <w:rFonts w:ascii="Trebuchet MS" w:hAnsi="Trebuchet MS"/>
          <w:color w:val="000000"/>
          <w:sz w:val="20"/>
          <w:szCs w:val="20"/>
        </w:rPr>
      </w:pPr>
      <w:r>
        <w:rPr>
          <w:rFonts w:ascii="Trebuchet MS" w:hAnsi="Trebuchet MS"/>
          <w:color w:val="000000"/>
          <w:sz w:val="20"/>
          <w:szCs w:val="20"/>
        </w:rPr>
        <w:t>11 Também executarei juízos contra Moabe; e saberão que eu sou o Senhor.</w:t>
      </w:r>
    </w:p>
    <w:p>
      <w:pPr>
        <w:rPr>
          <w:rFonts w:ascii="Trebuchet MS" w:hAnsi="Trebuchet MS"/>
          <w:color w:val="000000"/>
          <w:sz w:val="20"/>
          <w:szCs w:val="20"/>
        </w:rPr>
      </w:pPr>
      <w:r>
        <w:rPr>
          <w:rFonts w:ascii="Trebuchet MS" w:hAnsi="Trebuchet MS"/>
          <w:color w:val="000000"/>
          <w:sz w:val="20"/>
          <w:szCs w:val="20"/>
        </w:rPr>
        <w:t>12 Assim diz o Senhor Deus: Pois que Edom se houve vingativamente para com a casa de Judá, e se fez culpadíssimo, vingando-se deles.</w:t>
      </w:r>
    </w:p>
    <w:p>
      <w:pPr>
        <w:rPr>
          <w:rFonts w:ascii="Trebuchet MS" w:hAnsi="Trebuchet MS"/>
          <w:color w:val="000000"/>
          <w:sz w:val="20"/>
          <w:szCs w:val="20"/>
        </w:rPr>
      </w:pPr>
      <w:r>
        <w:rPr>
          <w:rFonts w:ascii="Trebuchet MS" w:hAnsi="Trebuchet MS"/>
          <w:color w:val="000000"/>
          <w:sz w:val="20"/>
          <w:szCs w:val="20"/>
        </w:rPr>
        <w:t>13 portanto assim diz o Senhor Deus: Também estenderei a minha mão contra Edom, e arrancarei dele homens e animais; e o tornarei em deserto desde Temã; e cairão à espada até Dedã.</w:t>
      </w:r>
    </w:p>
    <w:p>
      <w:pPr>
        <w:rPr>
          <w:rFonts w:ascii="Trebuchet MS" w:hAnsi="Trebuchet MS"/>
          <w:color w:val="000000"/>
          <w:sz w:val="20"/>
          <w:szCs w:val="20"/>
        </w:rPr>
      </w:pPr>
      <w:r>
        <w:rPr>
          <w:rFonts w:ascii="Trebuchet MS" w:hAnsi="Trebuchet MS"/>
          <w:color w:val="000000"/>
          <w:sz w:val="20"/>
          <w:szCs w:val="20"/>
        </w:rPr>
        <w:t>14 E exercerei a minha vingança sobre Edom, pela mão do meu povo de Israel; e farão em Edom segundo a minha ira e segundo o meu furor; e conhecerão a minha vingança, diz o Senhor Deus.</w:t>
      </w:r>
    </w:p>
    <w:p>
      <w:pPr>
        <w:rPr>
          <w:rFonts w:ascii="Trebuchet MS" w:hAnsi="Trebuchet MS"/>
          <w:color w:val="000000"/>
          <w:sz w:val="20"/>
          <w:szCs w:val="20"/>
        </w:rPr>
      </w:pPr>
      <w:r>
        <w:rPr>
          <w:rFonts w:ascii="Trebuchet MS" w:hAnsi="Trebuchet MS"/>
          <w:color w:val="000000"/>
          <w:sz w:val="20"/>
          <w:szCs w:val="20"/>
        </w:rPr>
        <w:t>15 Assim diz o Senhor Deus: Porquanto os filisteus se houveram vingativamente, e executaram vingança com despeito de coração, para destruírem com perpétua inimizade;</w:t>
      </w:r>
    </w:p>
    <w:p>
      <w:pPr>
        <w:rPr>
          <w:rFonts w:ascii="Trebuchet MS" w:hAnsi="Trebuchet MS"/>
          <w:color w:val="000000"/>
          <w:sz w:val="20"/>
          <w:szCs w:val="20"/>
        </w:rPr>
      </w:pPr>
      <w:r>
        <w:rPr>
          <w:rFonts w:ascii="Trebuchet MS" w:hAnsi="Trebuchet MS"/>
          <w:color w:val="000000"/>
          <w:sz w:val="20"/>
          <w:szCs w:val="20"/>
        </w:rPr>
        <w:t>16 portanto assim diz o Senhor Deus: Eis que estendo a minha mão contra os filisteus, e arrancarei os quereteus, e destruirei o resto da costa do mar.</w:t>
      </w:r>
    </w:p>
    <w:p>
      <w:pPr>
        <w:rPr>
          <w:rFonts w:ascii="Trebuchet MS" w:hAnsi="Trebuchet MS"/>
          <w:color w:val="000000"/>
          <w:sz w:val="20"/>
          <w:szCs w:val="20"/>
        </w:rPr>
      </w:pPr>
      <w:r>
        <w:rPr>
          <w:rFonts w:ascii="Trebuchet MS" w:hAnsi="Trebuchet MS"/>
          <w:color w:val="000000"/>
          <w:sz w:val="20"/>
          <w:szCs w:val="20"/>
        </w:rPr>
        <w:t>17 E executarei neles grandes vinganças, com furiosos castigos; e saberão que eu sou o Senhor, quando eu tiver exercido a minha vingança sobre eles.</w:t>
      </w:r>
    </w:p>
    <w:p>
      <w:pPr>
        <w:pStyle w:val="P13"/>
        <w:rPr>
          <w:rFonts w:ascii="Trebuchet MS" w:hAnsi="Trebuchet MS"/>
          <w:color w:val="000000"/>
          <w:sz w:val="22"/>
          <w:szCs w:val="22"/>
        </w:rPr>
      </w:pPr>
      <w:bookmarkStart w:id="894" w:name="_Toc147528791"/>
      <w:r>
        <w:rPr>
          <w:rFonts w:ascii="Trebuchet MS" w:hAnsi="Trebuchet MS"/>
          <w:color w:val="000000"/>
          <w:sz w:val="22"/>
          <w:szCs w:val="22"/>
        </w:rPr>
        <w:t xml:space="preserve"> EZEQUIEL 26</w:t>
      </w:r>
      <w:bookmarkEnd w:id="894"/>
    </w:p>
    <w:p>
      <w:pPr>
        <w:rPr>
          <w:rFonts w:ascii="Trebuchet MS" w:hAnsi="Trebuchet MS"/>
          <w:color w:val="000000"/>
          <w:sz w:val="20"/>
          <w:szCs w:val="20"/>
        </w:rPr>
      </w:pPr>
      <w:r>
        <w:rPr>
          <w:rFonts w:ascii="Trebuchet MS" w:hAnsi="Trebuchet MS"/>
          <w:color w:val="000000"/>
          <w:sz w:val="20"/>
          <w:szCs w:val="20"/>
        </w:rPr>
        <w:t>1 Ora sucedeu no undécimo ano,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visto como Tiro disse no tocante a Jerusalém: Ah! está quebrada a porta dos povos; está aberta para mim; eu me encherei, agora que ela está assolada;</w:t>
      </w:r>
    </w:p>
    <w:p>
      <w:pPr>
        <w:rPr>
          <w:rFonts w:ascii="Trebuchet MS" w:hAnsi="Trebuchet MS"/>
          <w:color w:val="000000"/>
          <w:sz w:val="20"/>
          <w:szCs w:val="20"/>
        </w:rPr>
      </w:pPr>
      <w:r>
        <w:rPr>
          <w:rFonts w:ascii="Trebuchet MS" w:hAnsi="Trebuchet MS"/>
          <w:color w:val="000000"/>
          <w:sz w:val="20"/>
          <w:szCs w:val="20"/>
        </w:rPr>
        <w:t>3 portanto assim diz o Senhor Deus: Eis que eu sou contra ti, ó Tiro, e farei subir contra ti muitas nações, como o mar faz subir as suas ondas.</w:t>
      </w:r>
    </w:p>
    <w:p>
      <w:pPr>
        <w:rPr>
          <w:rFonts w:ascii="Trebuchet MS" w:hAnsi="Trebuchet MS"/>
          <w:color w:val="000000"/>
          <w:sz w:val="20"/>
          <w:szCs w:val="20"/>
        </w:rPr>
      </w:pPr>
      <w:r>
        <w:rPr>
          <w:rFonts w:ascii="Trebuchet MS" w:hAnsi="Trebuchet MS"/>
          <w:color w:val="000000"/>
          <w:sz w:val="20"/>
          <w:szCs w:val="20"/>
        </w:rPr>
        <w:t>4 Elas destruirão os muros de Tiro, e derrubarão as suas torres; e eu varrerei o seu solo, e dela farei uma rocha descalvada.</w:t>
      </w:r>
    </w:p>
    <w:p>
      <w:pPr>
        <w:rPr>
          <w:rFonts w:ascii="Trebuchet MS" w:hAnsi="Trebuchet MS"/>
          <w:color w:val="000000"/>
          <w:sz w:val="20"/>
          <w:szCs w:val="20"/>
        </w:rPr>
      </w:pPr>
      <w:r>
        <w:rPr>
          <w:rFonts w:ascii="Trebuchet MS" w:hAnsi="Trebuchet MS"/>
          <w:color w:val="000000"/>
          <w:sz w:val="20"/>
          <w:szCs w:val="20"/>
        </w:rPr>
        <w:t>5 Ela virá a ser no meio do mar um enxugadouro de redes; pois eu o falei, diz o Senhor Deus; e ela servirá de despojo para as nações.</w:t>
      </w:r>
    </w:p>
    <w:p>
      <w:pPr>
        <w:rPr>
          <w:rFonts w:ascii="Trebuchet MS" w:hAnsi="Trebuchet MS"/>
          <w:color w:val="000000"/>
          <w:sz w:val="20"/>
          <w:szCs w:val="20"/>
        </w:rPr>
      </w:pPr>
      <w:r>
        <w:rPr>
          <w:rFonts w:ascii="Trebuchet MS" w:hAnsi="Trebuchet MS"/>
          <w:color w:val="000000"/>
          <w:sz w:val="20"/>
          <w:szCs w:val="20"/>
        </w:rPr>
        <w:t>6 Também suas filhas que estão no campo serão mortas à espada; e saberão que eu sou o Senhor.</w:t>
      </w:r>
    </w:p>
    <w:p>
      <w:pPr>
        <w:rPr>
          <w:rFonts w:ascii="Trebuchet MS" w:hAnsi="Trebuchet MS"/>
          <w:color w:val="000000"/>
          <w:sz w:val="20"/>
          <w:szCs w:val="20"/>
        </w:rPr>
      </w:pPr>
      <w:r>
        <w:rPr>
          <w:rFonts w:ascii="Trebuchet MS" w:hAnsi="Trebuchet MS"/>
          <w:color w:val="000000"/>
          <w:sz w:val="20"/>
          <w:szCs w:val="20"/>
        </w:rPr>
        <w:t>7 Porque assim diz o Senhor Deus: Eis que eu trarei contra Tiro a Nabucodonosor, rei de Babilônia, desde o norte, o rei dos reis, com cavalos, e com carros, e com cavaleiros, sim, companhias e muito povo.</w:t>
      </w:r>
    </w:p>
    <w:p>
      <w:pPr>
        <w:rPr>
          <w:rFonts w:ascii="Trebuchet MS" w:hAnsi="Trebuchet MS"/>
          <w:color w:val="000000"/>
          <w:sz w:val="20"/>
          <w:szCs w:val="20"/>
        </w:rPr>
      </w:pPr>
      <w:r>
        <w:rPr>
          <w:rFonts w:ascii="Trebuchet MS" w:hAnsi="Trebuchet MS"/>
          <w:color w:val="000000"/>
          <w:sz w:val="20"/>
          <w:szCs w:val="20"/>
        </w:rPr>
        <w:t>8 As tuas filhas ele matará à espada no campo; e construirá fortes contra ti, levantará contra ti uma tranqueira, e alçará paveses contra ti;</w:t>
      </w:r>
    </w:p>
    <w:p>
      <w:pPr>
        <w:rPr>
          <w:rFonts w:ascii="Trebuchet MS" w:hAnsi="Trebuchet MS"/>
          <w:color w:val="000000"/>
          <w:sz w:val="20"/>
          <w:szCs w:val="20"/>
        </w:rPr>
      </w:pPr>
      <w:r>
        <w:rPr>
          <w:rFonts w:ascii="Trebuchet MS" w:hAnsi="Trebuchet MS"/>
          <w:color w:val="000000"/>
          <w:sz w:val="20"/>
          <w:szCs w:val="20"/>
        </w:rPr>
        <w:t>9 dirigirá os golpes dos seus arietes contra os teus muros, e derrubará as tuas torres com os seus machados.</w:t>
      </w:r>
    </w:p>
    <w:p>
      <w:pPr>
        <w:rPr>
          <w:rFonts w:ascii="Trebuchet MS" w:hAnsi="Trebuchet MS"/>
          <w:color w:val="000000"/>
          <w:sz w:val="20"/>
          <w:szCs w:val="20"/>
        </w:rPr>
      </w:pPr>
      <w:r>
        <w:rPr>
          <w:rFonts w:ascii="Trebuchet MS" w:hAnsi="Trebuchet MS"/>
          <w:color w:val="000000"/>
          <w:sz w:val="20"/>
          <w:szCs w:val="20"/>
        </w:rPr>
        <w:t>10 Por causa da multidão de seus cavalos te cobrirá o seu pó; os teus muros tremerão com o estrondo dos cavaleiros, e das carroças, e dos carros, quando ele entrar pelas tuas portas, como quem entra numa cidade em que se fez brecha.</w:t>
      </w:r>
    </w:p>
    <w:p>
      <w:pPr>
        <w:rPr>
          <w:rFonts w:ascii="Trebuchet MS" w:hAnsi="Trebuchet MS"/>
          <w:color w:val="000000"/>
          <w:sz w:val="20"/>
          <w:szCs w:val="20"/>
        </w:rPr>
      </w:pPr>
      <w:r>
        <w:rPr>
          <w:rFonts w:ascii="Trebuchet MS" w:hAnsi="Trebuchet MS"/>
          <w:color w:val="000000"/>
          <w:sz w:val="20"/>
          <w:szCs w:val="20"/>
        </w:rPr>
        <w:t>11 Com as patas dos seus cavalos pisará todas as tuas ruas; ao teu povo matará à espada, e as tuas fortes colunas cairão por terra.</w:t>
      </w:r>
    </w:p>
    <w:p>
      <w:pPr>
        <w:rPr>
          <w:rFonts w:ascii="Trebuchet MS" w:hAnsi="Trebuchet MS"/>
          <w:color w:val="000000"/>
          <w:sz w:val="20"/>
          <w:szCs w:val="20"/>
        </w:rPr>
      </w:pPr>
      <w:r>
        <w:rPr>
          <w:rFonts w:ascii="Trebuchet MS" w:hAnsi="Trebuchet MS"/>
          <w:color w:val="000000"/>
          <w:sz w:val="20"/>
          <w:szCs w:val="20"/>
        </w:rPr>
        <w:t>12 Também eles roubarão as tuas riquezas e saquearão as tuas mercadorias; derrubarão os teus muros e arrasarão as tuas casas agradáveis; e lançarão no meio das águas as tuas pedras, as tuas madeiras, e o teu solo.</w:t>
      </w:r>
    </w:p>
    <w:p>
      <w:pPr>
        <w:rPr>
          <w:rFonts w:ascii="Trebuchet MS" w:hAnsi="Trebuchet MS"/>
          <w:color w:val="000000"/>
          <w:sz w:val="20"/>
          <w:szCs w:val="20"/>
        </w:rPr>
      </w:pPr>
      <w:r>
        <w:rPr>
          <w:rFonts w:ascii="Trebuchet MS" w:hAnsi="Trebuchet MS"/>
          <w:color w:val="000000"/>
          <w:sz w:val="20"/>
          <w:szCs w:val="20"/>
        </w:rPr>
        <w:t>13 E eu farei cessar o arruído das tuas cantigas, e o som das tuas harpas não se ouvira mais;</w:t>
      </w:r>
    </w:p>
    <w:p>
      <w:pPr>
        <w:rPr>
          <w:rFonts w:ascii="Trebuchet MS" w:hAnsi="Trebuchet MS"/>
          <w:color w:val="000000"/>
          <w:sz w:val="20"/>
          <w:szCs w:val="20"/>
        </w:rPr>
      </w:pPr>
      <w:r>
        <w:rPr>
          <w:rFonts w:ascii="Trebuchet MS" w:hAnsi="Trebuchet MS"/>
          <w:color w:val="000000"/>
          <w:sz w:val="20"/>
          <w:szCs w:val="20"/>
        </w:rPr>
        <w:t>14 e farei de ti uma rocha descalvada; viras a ser um enxugadouro das redes, nunca mais serás edificada; pois eu, o Senhor, o falei, diz o Senhor Deus.</w:t>
      </w:r>
    </w:p>
    <w:p>
      <w:pPr>
        <w:rPr>
          <w:rFonts w:ascii="Trebuchet MS" w:hAnsi="Trebuchet MS"/>
          <w:color w:val="000000"/>
          <w:sz w:val="20"/>
          <w:szCs w:val="20"/>
        </w:rPr>
      </w:pPr>
      <w:r>
        <w:rPr>
          <w:rFonts w:ascii="Trebuchet MS" w:hAnsi="Trebuchet MS"/>
          <w:color w:val="000000"/>
          <w:sz w:val="20"/>
          <w:szCs w:val="20"/>
        </w:rPr>
        <w:t>15 Assim diz o Senhor Deus a Tiro: Acaso não tremerão as ilhas com o estrondo da tua queda, quando gemerem os feridos, quando se fizer a matança no meio de ti?</w:t>
      </w:r>
    </w:p>
    <w:p>
      <w:pPr>
        <w:rPr>
          <w:rFonts w:ascii="Trebuchet MS" w:hAnsi="Trebuchet MS"/>
          <w:color w:val="000000"/>
          <w:sz w:val="20"/>
          <w:szCs w:val="20"/>
        </w:rPr>
      </w:pPr>
      <w:r>
        <w:rPr>
          <w:rFonts w:ascii="Trebuchet MS" w:hAnsi="Trebuchet MS"/>
          <w:color w:val="000000"/>
          <w:sz w:val="20"/>
          <w:szCs w:val="20"/>
        </w:rPr>
        <w:t>16 Então todos os príncipes do mar descerão dos seus tronos, e porão de lado os seus mantos, e despirão as suas vestes bordadas; de tremores se vestirão; sobre a terra se assentarão; e estremecerão a cada momento, e de ti se espantarão.</w:t>
      </w:r>
    </w:p>
    <w:p>
      <w:pPr>
        <w:rPr>
          <w:rFonts w:ascii="Trebuchet MS" w:hAnsi="Trebuchet MS"/>
          <w:color w:val="000000"/>
          <w:sz w:val="20"/>
          <w:szCs w:val="20"/>
        </w:rPr>
      </w:pPr>
      <w:r>
        <w:rPr>
          <w:rFonts w:ascii="Trebuchet MS" w:hAnsi="Trebuchet MS"/>
          <w:color w:val="000000"/>
          <w:sz w:val="20"/>
          <w:szCs w:val="20"/>
        </w:rPr>
        <w:t>17 E farão uma lamentação sobre ti, e te dirão: Como pereceste, ó povoada de navegantes, ó cidade afamada, que foste forte no mar! tu e os teus moradores que atemorizastes a todos os que habitam ao teu redor!</w:t>
      </w:r>
    </w:p>
    <w:p>
      <w:pPr>
        <w:rPr>
          <w:rFonts w:ascii="Trebuchet MS" w:hAnsi="Trebuchet MS"/>
          <w:color w:val="000000"/>
          <w:sz w:val="20"/>
          <w:szCs w:val="20"/>
        </w:rPr>
      </w:pPr>
      <w:r>
        <w:rPr>
          <w:rFonts w:ascii="Trebuchet MS" w:hAnsi="Trebuchet MS"/>
          <w:color w:val="000000"/>
          <w:sz w:val="20"/>
          <w:szCs w:val="20"/>
        </w:rPr>
        <w:t>18 Agora estremecerão as ilhas no dia da tua queda; sim, as ilhas, que estão no mar, espantar-se-ão da tua saída.</w:t>
      </w:r>
    </w:p>
    <w:p>
      <w:pPr>
        <w:rPr>
          <w:rFonts w:ascii="Trebuchet MS" w:hAnsi="Trebuchet MS"/>
          <w:color w:val="000000"/>
          <w:sz w:val="20"/>
          <w:szCs w:val="20"/>
        </w:rPr>
      </w:pPr>
      <w:r>
        <w:rPr>
          <w:rFonts w:ascii="Trebuchet MS" w:hAnsi="Trebuchet MS"/>
          <w:color w:val="000000"/>
          <w:sz w:val="20"/>
          <w:szCs w:val="20"/>
        </w:rPr>
        <w:t>19 Pois assim diz o Senhor Deus: Quando eu te fizer uma cidade assolada, como as cidades que não se habitam, quando fizer subir sobre ti o abismo, e as muitas águas te cobrirem,</w:t>
      </w:r>
    </w:p>
    <w:p>
      <w:pPr>
        <w:rPr>
          <w:rFonts w:ascii="Trebuchet MS" w:hAnsi="Trebuchet MS"/>
          <w:color w:val="000000"/>
          <w:sz w:val="20"/>
          <w:szCs w:val="20"/>
        </w:rPr>
      </w:pPr>
      <w:r>
        <w:rPr>
          <w:rFonts w:ascii="Trebuchet MS" w:hAnsi="Trebuchet MS"/>
          <w:color w:val="000000"/>
          <w:sz w:val="20"/>
          <w:szCs w:val="20"/>
        </w:rPr>
        <w:t>20 então te farei descer com os que descem à cova, ao povo antigo, e te farei habitar nas mais baixas partes da terra, em lugares desertos de há muito, juntamente com os que descem à cova, para que não sejas habitada; e estabelecerei a glória na terra dos viventes.</w:t>
      </w:r>
    </w:p>
    <w:p>
      <w:pPr>
        <w:rPr>
          <w:rFonts w:ascii="Trebuchet MS" w:hAnsi="Trebuchet MS"/>
          <w:color w:val="000000"/>
          <w:sz w:val="20"/>
          <w:szCs w:val="20"/>
        </w:rPr>
      </w:pPr>
      <w:r>
        <w:rPr>
          <w:rFonts w:ascii="Trebuchet MS" w:hAnsi="Trebuchet MS"/>
          <w:color w:val="000000"/>
          <w:sz w:val="20"/>
          <w:szCs w:val="20"/>
        </w:rPr>
        <w:t>21 Farei de ti um grande espanto, e não mais existirás; embora te procurem, contudo, nunca serás achada, diz o Senhor Deus.</w:t>
      </w:r>
    </w:p>
    <w:p>
      <w:pPr>
        <w:pStyle w:val="P13"/>
        <w:rPr>
          <w:rFonts w:ascii="Trebuchet MS" w:hAnsi="Trebuchet MS"/>
          <w:color w:val="000000"/>
          <w:sz w:val="22"/>
          <w:szCs w:val="22"/>
        </w:rPr>
      </w:pPr>
      <w:bookmarkStart w:id="895" w:name="_Toc147528792"/>
      <w:r>
        <w:rPr>
          <w:rFonts w:ascii="Trebuchet MS" w:hAnsi="Trebuchet MS"/>
          <w:color w:val="000000"/>
          <w:sz w:val="22"/>
          <w:szCs w:val="22"/>
        </w:rPr>
        <w:t xml:space="preserve"> EZEQUIEL 27</w:t>
      </w:r>
      <w:bookmarkEnd w:id="895"/>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levanta uma lamentação sobre Tiro;</w:t>
      </w:r>
    </w:p>
    <w:p>
      <w:pPr>
        <w:rPr>
          <w:rFonts w:ascii="Trebuchet MS" w:hAnsi="Trebuchet MS"/>
          <w:color w:val="000000"/>
          <w:sz w:val="20"/>
          <w:szCs w:val="20"/>
        </w:rPr>
      </w:pPr>
      <w:r>
        <w:rPr>
          <w:rFonts w:ascii="Trebuchet MS" w:hAnsi="Trebuchet MS"/>
          <w:color w:val="000000"/>
          <w:sz w:val="20"/>
          <w:szCs w:val="20"/>
        </w:rPr>
        <w:t>3 e dize a Tiro, que habita na entrada do mar, e negocia com os povos em muitas ilhas: Assim diz o Senhor Deus: ó Tiro, tu dizes: Eu sou perfeita em formosura.</w:t>
      </w:r>
    </w:p>
    <w:p>
      <w:pPr>
        <w:rPr>
          <w:rFonts w:ascii="Trebuchet MS" w:hAnsi="Trebuchet MS"/>
          <w:color w:val="000000"/>
          <w:sz w:val="20"/>
          <w:szCs w:val="20"/>
        </w:rPr>
      </w:pPr>
      <w:r>
        <w:rPr>
          <w:rFonts w:ascii="Trebuchet MS" w:hAnsi="Trebuchet MS"/>
          <w:color w:val="000000"/>
          <w:sz w:val="20"/>
          <w:szCs w:val="20"/>
        </w:rPr>
        <w:t>4 No coração dos mares estão os teus termos; os que te edificaram aperfeiçoaram a tua formosura.</w:t>
      </w:r>
    </w:p>
    <w:p>
      <w:pPr>
        <w:rPr>
          <w:rFonts w:ascii="Trebuchet MS" w:hAnsi="Trebuchet MS"/>
          <w:color w:val="000000"/>
          <w:sz w:val="20"/>
          <w:szCs w:val="20"/>
        </w:rPr>
      </w:pPr>
      <w:r>
        <w:rPr>
          <w:rFonts w:ascii="Trebuchet MS" w:hAnsi="Trebuchet MS"/>
          <w:color w:val="000000"/>
          <w:sz w:val="20"/>
          <w:szCs w:val="20"/>
        </w:rPr>
        <w:t>5 De ciprestes de Senir fizeram todas as tuas tábuas; trouxeram cedros do Líbano para fazerem um mastro para ti.</w:t>
      </w:r>
    </w:p>
    <w:p>
      <w:pPr>
        <w:rPr>
          <w:rFonts w:ascii="Trebuchet MS" w:hAnsi="Trebuchet MS"/>
          <w:color w:val="000000"/>
          <w:sz w:val="20"/>
          <w:szCs w:val="20"/>
        </w:rPr>
      </w:pPr>
      <w:r>
        <w:rPr>
          <w:rFonts w:ascii="Trebuchet MS" w:hAnsi="Trebuchet MS"/>
          <w:color w:val="000000"/>
          <w:sz w:val="20"/>
          <w:szCs w:val="20"/>
        </w:rPr>
        <w:t>6 Fizeram os teus remos de carvalhos de Basã; os teus bancos fizeram-nos de marfim engastado em buxo das ilhas de Quitim.</w:t>
      </w:r>
    </w:p>
    <w:p>
      <w:pPr>
        <w:rPr>
          <w:rFonts w:ascii="Trebuchet MS" w:hAnsi="Trebuchet MS"/>
          <w:color w:val="000000"/>
          <w:sz w:val="20"/>
          <w:szCs w:val="20"/>
        </w:rPr>
      </w:pPr>
      <w:r>
        <w:rPr>
          <w:rFonts w:ascii="Trebuchet MS" w:hAnsi="Trebuchet MS"/>
          <w:color w:val="000000"/>
          <w:sz w:val="20"/>
          <w:szCs w:val="20"/>
        </w:rPr>
        <w:t>7 Linho fino bordado do Egito era a tua vela, para te servir de estandarte; de azul, e púrpura das ilhas de Elisá era a tua cobertura.</w:t>
      </w:r>
    </w:p>
    <w:p>
      <w:pPr>
        <w:rPr>
          <w:rFonts w:ascii="Trebuchet MS" w:hAnsi="Trebuchet MS"/>
          <w:color w:val="000000"/>
          <w:sz w:val="20"/>
          <w:szCs w:val="20"/>
        </w:rPr>
      </w:pPr>
      <w:r>
        <w:rPr>
          <w:rFonts w:ascii="Trebuchet MS" w:hAnsi="Trebuchet MS"/>
          <w:color w:val="000000"/>
          <w:sz w:val="20"/>
          <w:szCs w:val="20"/>
        </w:rPr>
        <w:t>8 Os habitantes de Sidom e de Arvade eram os teus remadores; os teus peritos, ó Tiro, que em ti se achavam, esses eram os teus pilotos.</w:t>
      </w:r>
    </w:p>
    <w:p>
      <w:pPr>
        <w:rPr>
          <w:rFonts w:ascii="Trebuchet MS" w:hAnsi="Trebuchet MS"/>
          <w:color w:val="000000"/>
          <w:sz w:val="20"/>
          <w:szCs w:val="20"/>
        </w:rPr>
      </w:pPr>
      <w:r>
        <w:rPr>
          <w:rFonts w:ascii="Trebuchet MS" w:hAnsi="Trebuchet MS"/>
          <w:color w:val="000000"/>
          <w:sz w:val="20"/>
          <w:szCs w:val="20"/>
        </w:rPr>
        <w:t>9 Os anciãos de Gebal e seus peritos eram em ti os teus calafates; todos os navios do mar e os seus marinheiros se achavam em ti, para tratarem dos teus negócios.</w:t>
      </w:r>
    </w:p>
    <w:p>
      <w:pPr>
        <w:rPr>
          <w:rFonts w:ascii="Trebuchet MS" w:hAnsi="Trebuchet MS"/>
          <w:color w:val="000000"/>
          <w:sz w:val="20"/>
          <w:szCs w:val="20"/>
        </w:rPr>
      </w:pPr>
      <w:r>
        <w:rPr>
          <w:rFonts w:ascii="Trebuchet MS" w:hAnsi="Trebuchet MS"/>
          <w:color w:val="000000"/>
          <w:sz w:val="20"/>
          <w:szCs w:val="20"/>
        </w:rPr>
        <w:t>10 Os persas, e os lídios, e os de Pute eram no teu exército os teus soldados; penduravam em ti o escudo e o capacete; aumentavam o teu esplendor.</w:t>
      </w:r>
    </w:p>
    <w:p>
      <w:pPr>
        <w:rPr>
          <w:rFonts w:ascii="Trebuchet MS" w:hAnsi="Trebuchet MS"/>
          <w:color w:val="000000"/>
          <w:sz w:val="20"/>
          <w:szCs w:val="20"/>
        </w:rPr>
      </w:pPr>
      <w:r>
        <w:rPr>
          <w:rFonts w:ascii="Trebuchet MS" w:hAnsi="Trebuchet MS"/>
          <w:color w:val="000000"/>
          <w:sz w:val="20"/>
          <w:szCs w:val="20"/>
        </w:rPr>
        <w:t>11 Os filhos de Arvade e o teu exército estavam sobre os teus muros em redor, e os gamaditas nas tuas torres; penduravam os seus escudos nos teus muros em redor; aperfeiçoavam a tua formosura.</w:t>
      </w:r>
    </w:p>
    <w:p>
      <w:pPr>
        <w:rPr>
          <w:rFonts w:ascii="Trebuchet MS" w:hAnsi="Trebuchet MS"/>
          <w:color w:val="000000"/>
          <w:sz w:val="20"/>
          <w:szCs w:val="20"/>
        </w:rPr>
      </w:pPr>
      <w:r>
        <w:rPr>
          <w:rFonts w:ascii="Trebuchet MS" w:hAnsi="Trebuchet MS"/>
          <w:color w:val="000000"/>
          <w:sz w:val="20"/>
          <w:szCs w:val="20"/>
        </w:rPr>
        <w:t>12 Társis negociava contigo, por causa da abundância de toda a casta de riquezas; seus negociantes trocavam pelas tuas mercadorias prata, ferro, estanho, e chumbo.</w:t>
      </w:r>
    </w:p>
    <w:p>
      <w:pPr>
        <w:rPr>
          <w:rFonts w:ascii="Trebuchet MS" w:hAnsi="Trebuchet MS"/>
          <w:color w:val="000000"/>
          <w:sz w:val="20"/>
          <w:szCs w:val="20"/>
        </w:rPr>
      </w:pPr>
      <w:r>
        <w:rPr>
          <w:rFonts w:ascii="Trebuchet MS" w:hAnsi="Trebuchet MS"/>
          <w:color w:val="000000"/>
          <w:sz w:val="20"/>
          <w:szCs w:val="20"/>
        </w:rPr>
        <w:t>13 Javã, Tubál e Meseque eram teus mercadores; pelas tuas mercadorias trocavam as pessoas de homens e vasos de bronze.</w:t>
      </w:r>
    </w:p>
    <w:p>
      <w:pPr>
        <w:rPr>
          <w:rFonts w:ascii="Trebuchet MS" w:hAnsi="Trebuchet MS"/>
          <w:color w:val="000000"/>
          <w:sz w:val="20"/>
          <w:szCs w:val="20"/>
        </w:rPr>
      </w:pPr>
      <w:r>
        <w:rPr>
          <w:rFonts w:ascii="Trebuchet MS" w:hAnsi="Trebuchet MS"/>
          <w:color w:val="000000"/>
          <w:sz w:val="20"/>
          <w:szCs w:val="20"/>
        </w:rPr>
        <w:t>14 Os da casa de Togarma trocavam pelas tuas mercadorias cavalos e ginetes e machos;</w:t>
      </w:r>
    </w:p>
    <w:p>
      <w:pPr>
        <w:rPr>
          <w:rFonts w:ascii="Trebuchet MS" w:hAnsi="Trebuchet MS"/>
          <w:color w:val="000000"/>
          <w:sz w:val="20"/>
          <w:szCs w:val="20"/>
        </w:rPr>
      </w:pPr>
      <w:r>
        <w:rPr>
          <w:rFonts w:ascii="Trebuchet MS" w:hAnsi="Trebuchet MS"/>
          <w:color w:val="000000"/>
          <w:sz w:val="20"/>
          <w:szCs w:val="20"/>
        </w:rPr>
        <w:t>15 os homens de Dedã eram teus mercadores; muitas ilhas eram o mercado da tua mão; tornavam a trazer-te em troca de dentes de marfim e pau de ébano.</w:t>
      </w:r>
    </w:p>
    <w:p>
      <w:pPr>
        <w:rPr>
          <w:rFonts w:ascii="Trebuchet MS" w:hAnsi="Trebuchet MS"/>
          <w:color w:val="000000"/>
          <w:sz w:val="20"/>
          <w:szCs w:val="20"/>
        </w:rPr>
      </w:pPr>
      <w:r>
        <w:rPr>
          <w:rFonts w:ascii="Trebuchet MS" w:hAnsi="Trebuchet MS"/>
          <w:color w:val="000000"/>
          <w:sz w:val="20"/>
          <w:szCs w:val="20"/>
        </w:rPr>
        <w:t>16 A Síria negociava contigo por causa da multidão das tuas manufaturas; pelas tuas mercadorias trocavam granadas, púrpura, obras bordadas, linho fino, corais e rubis.</w:t>
      </w:r>
    </w:p>
    <w:p>
      <w:pPr>
        <w:rPr>
          <w:rFonts w:ascii="Trebuchet MS" w:hAnsi="Trebuchet MS"/>
          <w:color w:val="000000"/>
          <w:sz w:val="20"/>
          <w:szCs w:val="20"/>
        </w:rPr>
      </w:pPr>
      <w:r>
        <w:rPr>
          <w:rFonts w:ascii="Trebuchet MS" w:hAnsi="Trebuchet MS"/>
          <w:color w:val="000000"/>
          <w:sz w:val="20"/>
          <w:szCs w:val="20"/>
        </w:rPr>
        <w:t>17 Judá e a terra de Israel eram teus mercadores; pelas tuas mercadorias trocavam o trigo de Minite, cera, mel, azeite e bálsamo.</w:t>
      </w:r>
    </w:p>
    <w:p>
      <w:pPr>
        <w:rPr>
          <w:rFonts w:ascii="Trebuchet MS" w:hAnsi="Trebuchet MS"/>
          <w:color w:val="000000"/>
          <w:sz w:val="20"/>
          <w:szCs w:val="20"/>
        </w:rPr>
      </w:pPr>
      <w:r>
        <w:rPr>
          <w:rFonts w:ascii="Trebuchet MS" w:hAnsi="Trebuchet MS"/>
          <w:color w:val="000000"/>
          <w:sz w:val="20"/>
          <w:szCs w:val="20"/>
        </w:rPr>
        <w:t>18 Por causa da multidão das tuas manufaturas, por causa da multidão de toda a sorte de riquezas, Damasco negociava contigo em vinho de Helbom e lã branca.</w:t>
      </w:r>
    </w:p>
    <w:p>
      <w:pPr>
        <w:rPr>
          <w:rFonts w:ascii="Trebuchet MS" w:hAnsi="Trebuchet MS"/>
          <w:color w:val="000000"/>
          <w:sz w:val="20"/>
          <w:szCs w:val="20"/>
        </w:rPr>
      </w:pPr>
      <w:r>
        <w:rPr>
          <w:rFonts w:ascii="Trebuchet MS" w:hAnsi="Trebuchet MS"/>
          <w:color w:val="000000"/>
          <w:sz w:val="20"/>
          <w:szCs w:val="20"/>
        </w:rPr>
        <w:t>19 Vedã e Javã de Uzal trocavam lã fiada pelas tuas manufaturas; ferro polido, cássia e cálamo aromático achavam-se entre as tuas mercadorias.</w:t>
      </w:r>
    </w:p>
    <w:p>
      <w:pPr>
        <w:rPr>
          <w:rFonts w:ascii="Trebuchet MS" w:hAnsi="Trebuchet MS"/>
          <w:color w:val="000000"/>
          <w:sz w:val="20"/>
          <w:szCs w:val="20"/>
        </w:rPr>
      </w:pPr>
      <w:r>
        <w:rPr>
          <w:rFonts w:ascii="Trebuchet MS" w:hAnsi="Trebuchet MS"/>
          <w:color w:val="000000"/>
          <w:sz w:val="20"/>
          <w:szCs w:val="20"/>
        </w:rPr>
        <w:t>20 Dedã negociava contigo em suadouros para cavalgar.</w:t>
      </w:r>
    </w:p>
    <w:p>
      <w:pPr>
        <w:rPr>
          <w:rFonts w:ascii="Trebuchet MS" w:hAnsi="Trebuchet MS"/>
          <w:color w:val="000000"/>
          <w:sz w:val="20"/>
          <w:szCs w:val="20"/>
        </w:rPr>
      </w:pPr>
      <w:r>
        <w:rPr>
          <w:rFonts w:ascii="Trebuchet MS" w:hAnsi="Trebuchet MS"/>
          <w:color w:val="000000"/>
          <w:sz w:val="20"/>
          <w:szCs w:val="20"/>
        </w:rPr>
        <w:t>21 Arábia e todos os príncipes de Quedar também eram os mercadores ao teu serviço; em cordeiros, carneiros e bodes, nestas coisas negociavam contigo.</w:t>
      </w:r>
    </w:p>
    <w:p>
      <w:pPr>
        <w:rPr>
          <w:rFonts w:ascii="Trebuchet MS" w:hAnsi="Trebuchet MS"/>
          <w:color w:val="000000"/>
          <w:sz w:val="20"/>
          <w:szCs w:val="20"/>
        </w:rPr>
      </w:pPr>
      <w:r>
        <w:rPr>
          <w:rFonts w:ascii="Trebuchet MS" w:hAnsi="Trebuchet MS"/>
          <w:color w:val="000000"/>
          <w:sz w:val="20"/>
          <w:szCs w:val="20"/>
        </w:rPr>
        <w:t>22 Os mercadores de Sabá e Raamá igualmente negociavam contigo; pelas tuas mercadorias trocavam as melhores de todas as especiarias e toda a pedra preciosa e ouro.</w:t>
      </w:r>
    </w:p>
    <w:p>
      <w:pPr>
        <w:rPr>
          <w:rFonts w:ascii="Trebuchet MS" w:hAnsi="Trebuchet MS"/>
          <w:color w:val="000000"/>
          <w:sz w:val="20"/>
          <w:szCs w:val="20"/>
        </w:rPr>
      </w:pPr>
      <w:r>
        <w:rPr>
          <w:rFonts w:ascii="Trebuchet MS" w:hAnsi="Trebuchet MS"/>
          <w:color w:val="000000"/>
          <w:sz w:val="20"/>
          <w:szCs w:val="20"/>
        </w:rPr>
        <w:t>23 Harã, e Cané e Edem os mercadores de Sabá, Assur e Quilmade eram teus mercadores.</w:t>
      </w:r>
    </w:p>
    <w:p>
      <w:pPr>
        <w:rPr>
          <w:rFonts w:ascii="Trebuchet MS" w:hAnsi="Trebuchet MS"/>
          <w:color w:val="000000"/>
          <w:sz w:val="20"/>
          <w:szCs w:val="20"/>
        </w:rPr>
      </w:pPr>
      <w:r>
        <w:rPr>
          <w:rFonts w:ascii="Trebuchet MS" w:hAnsi="Trebuchet MS"/>
          <w:color w:val="000000"/>
          <w:sz w:val="20"/>
          <w:szCs w:val="20"/>
        </w:rPr>
        <w:t>24 Estes negociavam contigo em roupas escolhidas, em agasalho de azul e de obra bordada, e em cofres de roupas preciosas, amarrados com cordas e feitos de cedro.</w:t>
      </w:r>
    </w:p>
    <w:p>
      <w:pPr>
        <w:rPr>
          <w:rFonts w:ascii="Trebuchet MS" w:hAnsi="Trebuchet MS"/>
          <w:color w:val="000000"/>
          <w:sz w:val="20"/>
          <w:szCs w:val="20"/>
        </w:rPr>
      </w:pPr>
      <w:r>
        <w:rPr>
          <w:rFonts w:ascii="Trebuchet MS" w:hAnsi="Trebuchet MS"/>
          <w:color w:val="000000"/>
          <w:sz w:val="20"/>
          <w:szCs w:val="20"/>
        </w:rPr>
        <w:t>25 Os navios de Társis eram as tuas caravanas para a tua mercadoria; e te encheste, e te glorificaste muito no meio dos mares.</w:t>
      </w:r>
    </w:p>
    <w:p>
      <w:pPr>
        <w:rPr>
          <w:rFonts w:ascii="Trebuchet MS" w:hAnsi="Trebuchet MS"/>
          <w:color w:val="000000"/>
          <w:sz w:val="20"/>
          <w:szCs w:val="20"/>
        </w:rPr>
      </w:pPr>
      <w:r>
        <w:rPr>
          <w:rFonts w:ascii="Trebuchet MS" w:hAnsi="Trebuchet MS"/>
          <w:color w:val="000000"/>
          <w:sz w:val="20"/>
          <w:szCs w:val="20"/>
        </w:rPr>
        <w:t>26 Os teus remadores te conduziram sobre grandes águas; o vento oriental te quebrantou no meio dos mares.</w:t>
      </w:r>
    </w:p>
    <w:p>
      <w:pPr>
        <w:rPr>
          <w:rFonts w:ascii="Trebuchet MS" w:hAnsi="Trebuchet MS"/>
          <w:color w:val="000000"/>
          <w:sz w:val="20"/>
          <w:szCs w:val="20"/>
        </w:rPr>
      </w:pPr>
      <w:r>
        <w:rPr>
          <w:rFonts w:ascii="Trebuchet MS" w:hAnsi="Trebuchet MS"/>
          <w:color w:val="000000"/>
          <w:sz w:val="20"/>
          <w:szCs w:val="20"/>
        </w:rPr>
        <w:t>27 As tuas riquezas, os teus bens, as tuas mercadorias, os teus marinheiros e os teus pilotos, os teus calafates, e os que faziam os teus negócios, e todos os teus soldados, que estão em ti, juntamente com toda a tua companhia, que está no meio de ti, se submergirão no meio dos mares no dia da tua queda.</w:t>
      </w:r>
    </w:p>
    <w:p>
      <w:pPr>
        <w:rPr>
          <w:rFonts w:ascii="Trebuchet MS" w:hAnsi="Trebuchet MS"/>
          <w:color w:val="000000"/>
          <w:sz w:val="20"/>
          <w:szCs w:val="20"/>
        </w:rPr>
      </w:pPr>
      <w:r>
        <w:rPr>
          <w:rFonts w:ascii="Trebuchet MS" w:hAnsi="Trebuchet MS"/>
          <w:color w:val="000000"/>
          <w:sz w:val="20"/>
          <w:szCs w:val="20"/>
        </w:rPr>
        <w:t>28 Ao estrondo da gritaria dos teus pilotos tremerão os arrabaldes.</w:t>
      </w:r>
    </w:p>
    <w:p>
      <w:pPr>
        <w:rPr>
          <w:rFonts w:ascii="Trebuchet MS" w:hAnsi="Trebuchet MS"/>
          <w:color w:val="000000"/>
          <w:sz w:val="20"/>
          <w:szCs w:val="20"/>
        </w:rPr>
      </w:pPr>
      <w:r>
        <w:rPr>
          <w:rFonts w:ascii="Trebuchet MS" w:hAnsi="Trebuchet MS"/>
          <w:color w:val="000000"/>
          <w:sz w:val="20"/>
          <w:szCs w:val="20"/>
        </w:rPr>
        <w:t>29 E todos os que pegam no remo, os marinheiros, e todos os pilotos do mar descerão de seus navios, e pararão em terra,</w:t>
      </w:r>
    </w:p>
    <w:p>
      <w:pPr>
        <w:rPr>
          <w:rFonts w:ascii="Trebuchet MS" w:hAnsi="Trebuchet MS"/>
          <w:color w:val="000000"/>
          <w:sz w:val="20"/>
          <w:szCs w:val="20"/>
        </w:rPr>
      </w:pPr>
      <w:r>
        <w:rPr>
          <w:rFonts w:ascii="Trebuchet MS" w:hAnsi="Trebuchet MS"/>
          <w:color w:val="000000"/>
          <w:sz w:val="20"/>
          <w:szCs w:val="20"/>
        </w:rPr>
        <w:t>30 e farão ouvir a sua voz sobre ti, e gritarão amargamente; lançarão pó sobre as cabeças, e na cinza se revolverão;</w:t>
      </w:r>
    </w:p>
    <w:p>
      <w:pPr>
        <w:rPr>
          <w:rFonts w:ascii="Trebuchet MS" w:hAnsi="Trebuchet MS"/>
          <w:color w:val="000000"/>
          <w:sz w:val="20"/>
          <w:szCs w:val="20"/>
        </w:rPr>
      </w:pPr>
      <w:r>
        <w:rPr>
          <w:rFonts w:ascii="Trebuchet MS" w:hAnsi="Trebuchet MS"/>
          <w:color w:val="000000"/>
          <w:sz w:val="20"/>
          <w:szCs w:val="20"/>
        </w:rPr>
        <w:t>31 e se farão calvos por tua causa, e se cingirão de sacos, e chorarão sobre ti com amargura de alma, com amarga lamentação.</w:t>
      </w:r>
    </w:p>
    <w:p>
      <w:pPr>
        <w:rPr>
          <w:rFonts w:ascii="Trebuchet MS" w:hAnsi="Trebuchet MS"/>
          <w:color w:val="000000"/>
          <w:sz w:val="20"/>
          <w:szCs w:val="20"/>
        </w:rPr>
      </w:pPr>
      <w:r>
        <w:rPr>
          <w:rFonts w:ascii="Trebuchet MS" w:hAnsi="Trebuchet MS"/>
          <w:color w:val="000000"/>
          <w:sz w:val="20"/>
          <w:szCs w:val="20"/>
        </w:rPr>
        <w:t>32 No seu pranto farão uma lamentação sobre ti, na qual dirão: Quem foi como Tiro, como a que está reduzida ao silêncio no meio do mar?</w:t>
      </w:r>
    </w:p>
    <w:p>
      <w:pPr>
        <w:rPr>
          <w:rFonts w:ascii="Trebuchet MS" w:hAnsi="Trebuchet MS"/>
          <w:color w:val="000000"/>
          <w:sz w:val="20"/>
          <w:szCs w:val="20"/>
        </w:rPr>
      </w:pPr>
      <w:r>
        <w:rPr>
          <w:rFonts w:ascii="Trebuchet MS" w:hAnsi="Trebuchet MS"/>
          <w:color w:val="000000"/>
          <w:sz w:val="20"/>
          <w:szCs w:val="20"/>
        </w:rPr>
        <w:t>33 Quando as tuas mercadorias eram exportadas pelos mares, fartaste a muitos povos; com a multidão das tuas riquezas e das tuas mercadorias, enriqueceste os reis da terra.</w:t>
      </w:r>
    </w:p>
    <w:p>
      <w:pPr>
        <w:rPr>
          <w:rFonts w:ascii="Trebuchet MS" w:hAnsi="Trebuchet MS"/>
          <w:color w:val="000000"/>
          <w:sz w:val="20"/>
          <w:szCs w:val="20"/>
        </w:rPr>
      </w:pPr>
      <w:r>
        <w:rPr>
          <w:rFonts w:ascii="Trebuchet MS" w:hAnsi="Trebuchet MS"/>
          <w:color w:val="000000"/>
          <w:sz w:val="20"/>
          <w:szCs w:val="20"/>
        </w:rPr>
        <w:t>34 No tempo em que foste quebrantada pelos mares, nas profundezas das águas, caíram no meio de ti todas as tuas mercadorias e toda a tua companhia.</w:t>
      </w:r>
    </w:p>
    <w:p>
      <w:pPr>
        <w:rPr>
          <w:rFonts w:ascii="Trebuchet MS" w:hAnsi="Trebuchet MS"/>
          <w:color w:val="000000"/>
          <w:sz w:val="20"/>
          <w:szCs w:val="20"/>
        </w:rPr>
      </w:pPr>
      <w:r>
        <w:rPr>
          <w:rFonts w:ascii="Trebuchet MS" w:hAnsi="Trebuchet MS"/>
          <w:color w:val="000000"/>
          <w:sz w:val="20"/>
          <w:szCs w:val="20"/>
        </w:rPr>
        <w:t>35 Todos os moradores das ilhas estão a teu respeito cheios de espanto; e os seus reis temem em grande maneira, e estão de semblante perturbado.</w:t>
      </w:r>
    </w:p>
    <w:p>
      <w:pPr>
        <w:rPr>
          <w:rFonts w:ascii="Trebuchet MS" w:hAnsi="Trebuchet MS"/>
          <w:color w:val="000000"/>
          <w:sz w:val="20"/>
          <w:szCs w:val="20"/>
        </w:rPr>
      </w:pPr>
      <w:r>
        <w:rPr>
          <w:rFonts w:ascii="Trebuchet MS" w:hAnsi="Trebuchet MS"/>
          <w:color w:val="000000"/>
          <w:sz w:val="20"/>
          <w:szCs w:val="20"/>
        </w:rPr>
        <w:t>36 Os mercadores dentre os povos te dão vaias; tu te tornaste em grande espanto, e não mais existiras.</w:t>
      </w:r>
    </w:p>
    <w:p>
      <w:pPr>
        <w:pStyle w:val="P13"/>
        <w:rPr>
          <w:rFonts w:ascii="Trebuchet MS" w:hAnsi="Trebuchet MS"/>
          <w:color w:val="000000"/>
          <w:sz w:val="22"/>
          <w:szCs w:val="22"/>
        </w:rPr>
      </w:pPr>
      <w:bookmarkStart w:id="896" w:name="_Toc147528793"/>
      <w:r>
        <w:rPr>
          <w:rFonts w:ascii="Trebuchet MS" w:hAnsi="Trebuchet MS"/>
          <w:color w:val="000000"/>
          <w:sz w:val="22"/>
          <w:szCs w:val="22"/>
        </w:rPr>
        <w:t xml:space="preserve"> EZEQUIEL 28</w:t>
      </w:r>
      <w:bookmarkEnd w:id="89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ao príncipe de Tiro: Assim diz o Senhor Deus: Visto como se elevou o teu coração, e disseste: Eu sou um deus, na cadeira dos deuses me assento, no meio dos mares; todavia tu és homem, e não deus, embora consideres o teu coração como se fora o coração de um deus.</w:t>
      </w:r>
    </w:p>
    <w:p>
      <w:pPr>
        <w:rPr>
          <w:rFonts w:ascii="Trebuchet MS" w:hAnsi="Trebuchet MS"/>
          <w:color w:val="000000"/>
          <w:sz w:val="20"/>
          <w:szCs w:val="20"/>
        </w:rPr>
      </w:pPr>
      <w:r>
        <w:rPr>
          <w:rFonts w:ascii="Trebuchet MS" w:hAnsi="Trebuchet MS"/>
          <w:color w:val="000000"/>
          <w:sz w:val="20"/>
          <w:szCs w:val="20"/>
        </w:rPr>
        <w:t>3 com efeito és mais sábio que Daniel; não há segredo algum que se possa esconder de ti.</w:t>
      </w:r>
    </w:p>
    <w:p>
      <w:pPr>
        <w:rPr>
          <w:rFonts w:ascii="Trebuchet MS" w:hAnsi="Trebuchet MS"/>
          <w:color w:val="000000"/>
          <w:sz w:val="20"/>
          <w:szCs w:val="20"/>
        </w:rPr>
      </w:pPr>
      <w:r>
        <w:rPr>
          <w:rFonts w:ascii="Trebuchet MS" w:hAnsi="Trebuchet MS"/>
          <w:color w:val="000000"/>
          <w:sz w:val="20"/>
          <w:szCs w:val="20"/>
        </w:rPr>
        <w:t>4 Pela tua sabedoria e pelo teu entendimento alcançaste para ti riquezas, e adquiriste ouro e prata nos teus tesouros.</w:t>
      </w:r>
    </w:p>
    <w:p>
      <w:pPr>
        <w:rPr>
          <w:rFonts w:ascii="Trebuchet MS" w:hAnsi="Trebuchet MS"/>
          <w:color w:val="000000"/>
          <w:sz w:val="20"/>
          <w:szCs w:val="20"/>
        </w:rPr>
      </w:pPr>
      <w:r>
        <w:rPr>
          <w:rFonts w:ascii="Trebuchet MS" w:hAnsi="Trebuchet MS"/>
          <w:color w:val="000000"/>
          <w:sz w:val="20"/>
          <w:szCs w:val="20"/>
        </w:rPr>
        <w:t>5 Pela tua grande sabedoria no comércio aumentaste as tuas riquezas, e por causa das tuas riquezas eleva-se o teu coração;</w:t>
      </w:r>
    </w:p>
    <w:p>
      <w:pPr>
        <w:rPr>
          <w:rFonts w:ascii="Trebuchet MS" w:hAnsi="Trebuchet MS"/>
          <w:color w:val="000000"/>
          <w:sz w:val="20"/>
          <w:szCs w:val="20"/>
        </w:rPr>
      </w:pPr>
      <w:r>
        <w:rPr>
          <w:rFonts w:ascii="Trebuchet MS" w:hAnsi="Trebuchet MS"/>
          <w:color w:val="000000"/>
          <w:sz w:val="20"/>
          <w:szCs w:val="20"/>
        </w:rPr>
        <w:t>6 portanto, assim diz o Senhor Deus: Pois que consideras o teu coração como se fora o coração de um deus,</w:t>
      </w:r>
    </w:p>
    <w:p>
      <w:pPr>
        <w:rPr>
          <w:rFonts w:ascii="Trebuchet MS" w:hAnsi="Trebuchet MS"/>
          <w:color w:val="000000"/>
          <w:sz w:val="20"/>
          <w:szCs w:val="20"/>
        </w:rPr>
      </w:pPr>
      <w:r>
        <w:rPr>
          <w:rFonts w:ascii="Trebuchet MS" w:hAnsi="Trebuchet MS"/>
          <w:color w:val="000000"/>
          <w:sz w:val="20"/>
          <w:szCs w:val="20"/>
        </w:rPr>
        <w:t>7 por isso eis que eu trarei sobre ti estrangeiros, os mais terríveis dentre as nações, os quais desembainharão as suas espadas contra a formosura da tua sabedoria, e mancharão o teu resplendor.</w:t>
      </w:r>
    </w:p>
    <w:p>
      <w:pPr>
        <w:rPr>
          <w:rFonts w:ascii="Trebuchet MS" w:hAnsi="Trebuchet MS"/>
          <w:color w:val="000000"/>
          <w:sz w:val="20"/>
          <w:szCs w:val="20"/>
        </w:rPr>
      </w:pPr>
      <w:r>
        <w:rPr>
          <w:rFonts w:ascii="Trebuchet MS" w:hAnsi="Trebuchet MS"/>
          <w:color w:val="000000"/>
          <w:sz w:val="20"/>
          <w:szCs w:val="20"/>
        </w:rPr>
        <w:t>8 Eles te farão descer à cova; e morrerás da morte dos traspassados, no meio dos mares.</w:t>
      </w:r>
    </w:p>
    <w:p>
      <w:pPr>
        <w:rPr>
          <w:rFonts w:ascii="Trebuchet MS" w:hAnsi="Trebuchet MS"/>
          <w:color w:val="000000"/>
          <w:sz w:val="20"/>
          <w:szCs w:val="20"/>
        </w:rPr>
      </w:pPr>
      <w:r>
        <w:rPr>
          <w:rFonts w:ascii="Trebuchet MS" w:hAnsi="Trebuchet MS"/>
          <w:color w:val="000000"/>
          <w:sz w:val="20"/>
          <w:szCs w:val="20"/>
        </w:rPr>
        <w:t>9 Acaso dirás ainda diante daquele que te matar: Eu sou um deus? mas tu és um homem, e não um deus, na mão do que te traspassa.</w:t>
      </w:r>
    </w:p>
    <w:p>
      <w:pPr>
        <w:rPr>
          <w:rFonts w:ascii="Trebuchet MS" w:hAnsi="Trebuchet MS"/>
          <w:color w:val="000000"/>
          <w:sz w:val="20"/>
          <w:szCs w:val="20"/>
        </w:rPr>
      </w:pPr>
      <w:r>
        <w:rPr>
          <w:rFonts w:ascii="Trebuchet MS" w:hAnsi="Trebuchet MS"/>
          <w:color w:val="000000"/>
          <w:sz w:val="20"/>
          <w:szCs w:val="20"/>
        </w:rPr>
        <w:t>10 Da morte dos incircuncisos morrerás, por mão de estrangeiros; pois eu o falei, diz o Senhor Deus.</w:t>
      </w:r>
    </w:p>
    <w:p>
      <w:pPr>
        <w:rPr>
          <w:rFonts w:ascii="Trebuchet MS" w:hAnsi="Trebuchet MS"/>
          <w:color w:val="000000"/>
          <w:sz w:val="20"/>
          <w:szCs w:val="20"/>
        </w:rPr>
      </w:pPr>
      <w:r>
        <w:rPr>
          <w:rFonts w:ascii="Trebuchet MS" w:hAnsi="Trebuchet MS"/>
          <w:color w:val="000000"/>
          <w:sz w:val="20"/>
          <w:szCs w:val="20"/>
        </w:rPr>
        <w:t>11 Veio mais a mim a palavra do Senhor, dizendo:</w:t>
      </w:r>
    </w:p>
    <w:p>
      <w:pPr>
        <w:rPr>
          <w:rFonts w:ascii="Trebuchet MS" w:hAnsi="Trebuchet MS"/>
          <w:color w:val="000000"/>
          <w:sz w:val="20"/>
          <w:szCs w:val="20"/>
        </w:rPr>
      </w:pPr>
      <w:r>
        <w:rPr>
          <w:rFonts w:ascii="Trebuchet MS" w:hAnsi="Trebuchet MS"/>
          <w:color w:val="000000"/>
          <w:sz w:val="20"/>
          <w:szCs w:val="20"/>
        </w:rPr>
        <w:t>12 Filho do homem, levanta uma lamentação sobre o rei de Tiro, e dize-te: Assim diz o Senhor Deus: Tu eras o selo da perfeição, cheio de sabedoria e perfeito em formosura.</w:t>
      </w:r>
    </w:p>
    <w:p>
      <w:pPr>
        <w:rPr>
          <w:rFonts w:ascii="Trebuchet MS" w:hAnsi="Trebuchet MS"/>
          <w:color w:val="000000"/>
          <w:sz w:val="20"/>
          <w:szCs w:val="20"/>
        </w:rPr>
      </w:pPr>
      <w:r>
        <w:rPr>
          <w:rFonts w:ascii="Trebuchet MS" w:hAnsi="Trebuchet MS"/>
          <w:color w:val="000000"/>
          <w:sz w:val="20"/>
          <w:szCs w:val="20"/>
        </w:rPr>
        <w:t>13 Estiveste no Éden, jardim de Deus; cobrias-te de toda pedra preciosa: a cornalina, o topázio, o ônix, a crisólita, o berilo, o jaspe, a safira, a granada, a esmeralda e o ouro. Em ti se faziam os teus tambores e os teus pífaros; no dia em que foste criado foram preparados.</w:t>
      </w:r>
    </w:p>
    <w:p>
      <w:pPr>
        <w:rPr>
          <w:rFonts w:ascii="Trebuchet MS" w:hAnsi="Trebuchet MS"/>
          <w:color w:val="000000"/>
          <w:sz w:val="20"/>
          <w:szCs w:val="20"/>
        </w:rPr>
      </w:pPr>
      <w:r>
        <w:rPr>
          <w:rFonts w:ascii="Trebuchet MS" w:hAnsi="Trebuchet MS"/>
          <w:color w:val="000000"/>
          <w:sz w:val="20"/>
          <w:szCs w:val="20"/>
        </w:rPr>
        <w:t>14 Eu te coloquei com o querubim da guarda; estiveste sobre o monte santo de Deus; andaste no meio das pedras afogueadas.</w:t>
      </w:r>
    </w:p>
    <w:p>
      <w:pPr>
        <w:rPr>
          <w:rFonts w:ascii="Trebuchet MS" w:hAnsi="Trebuchet MS"/>
          <w:color w:val="000000"/>
          <w:sz w:val="20"/>
          <w:szCs w:val="20"/>
        </w:rPr>
      </w:pPr>
      <w:r>
        <w:rPr>
          <w:rFonts w:ascii="Trebuchet MS" w:hAnsi="Trebuchet MS"/>
          <w:color w:val="000000"/>
          <w:sz w:val="20"/>
          <w:szCs w:val="20"/>
        </w:rPr>
        <w:t>15 Perfeito eras nos teus caminhos, desde o dia em que foste criado, até que em ti se achou iniqüidade.</w:t>
      </w:r>
    </w:p>
    <w:p>
      <w:pPr>
        <w:rPr>
          <w:rFonts w:ascii="Trebuchet MS" w:hAnsi="Trebuchet MS"/>
          <w:color w:val="000000"/>
          <w:sz w:val="20"/>
          <w:szCs w:val="20"/>
        </w:rPr>
      </w:pPr>
      <w:r>
        <w:rPr>
          <w:rFonts w:ascii="Trebuchet MS" w:hAnsi="Trebuchet MS"/>
          <w:color w:val="000000"/>
          <w:sz w:val="20"/>
          <w:szCs w:val="20"/>
        </w:rPr>
        <w:t>16 Pela abundância do teu comércio o teu coração se encheu de violência, e pecaste; pelo que te lancei, profanado, fora do monte de Deus, e o querubim da guarda te expulsou do meio das pedras afogueadas.</w:t>
      </w:r>
    </w:p>
    <w:p>
      <w:pPr>
        <w:rPr>
          <w:rFonts w:ascii="Trebuchet MS" w:hAnsi="Trebuchet MS"/>
          <w:color w:val="000000"/>
          <w:sz w:val="20"/>
          <w:szCs w:val="20"/>
        </w:rPr>
      </w:pPr>
      <w:r>
        <w:rPr>
          <w:rFonts w:ascii="Trebuchet MS" w:hAnsi="Trebuchet MS"/>
          <w:color w:val="000000"/>
          <w:sz w:val="20"/>
          <w:szCs w:val="20"/>
        </w:rPr>
        <w:t>17 Elevou-se o teu coração por causa da tua formosura, corrompeste a tua sabedoria por causa do teu resplendor; por terra te lancei; diante dos reis te pus, para que te contemplem.</w:t>
      </w:r>
    </w:p>
    <w:p>
      <w:pPr>
        <w:rPr>
          <w:rFonts w:ascii="Trebuchet MS" w:hAnsi="Trebuchet MS"/>
          <w:color w:val="000000"/>
          <w:sz w:val="20"/>
          <w:szCs w:val="20"/>
        </w:rPr>
      </w:pPr>
      <w:r>
        <w:rPr>
          <w:rFonts w:ascii="Trebuchet MS" w:hAnsi="Trebuchet MS"/>
          <w:color w:val="000000"/>
          <w:sz w:val="20"/>
          <w:szCs w:val="20"/>
        </w:rPr>
        <w:t>18 Pela multidão das tuas iniqüidades, na injustiça do teu comércio, profanaste os teus santuários; eu, pois, fiz sair do meio de ti um fogo, que te consumiu a ti, e te tornei em cinza sobre a terra, à vista de todos os que te contemplavam.</w:t>
      </w:r>
    </w:p>
    <w:p>
      <w:pPr>
        <w:rPr>
          <w:rFonts w:ascii="Trebuchet MS" w:hAnsi="Trebuchet MS"/>
          <w:color w:val="000000"/>
          <w:sz w:val="20"/>
          <w:szCs w:val="20"/>
        </w:rPr>
      </w:pPr>
      <w:r>
        <w:rPr>
          <w:rFonts w:ascii="Trebuchet MS" w:hAnsi="Trebuchet MS"/>
          <w:color w:val="000000"/>
          <w:sz w:val="20"/>
          <w:szCs w:val="20"/>
        </w:rPr>
        <w:t>19 Todos os que te conhecem entre os povos estão espantados de ti; chegaste a um fim horrível, e não mais existirás, por todo o sempre.</w:t>
      </w:r>
    </w:p>
    <w:p>
      <w:pPr>
        <w:rPr>
          <w:rFonts w:ascii="Trebuchet MS" w:hAnsi="Trebuchet MS"/>
          <w:color w:val="000000"/>
          <w:sz w:val="20"/>
          <w:szCs w:val="20"/>
        </w:rPr>
      </w:pPr>
      <w:r>
        <w:rPr>
          <w:rFonts w:ascii="Trebuchet MS" w:hAnsi="Trebuchet MS"/>
          <w:color w:val="000000"/>
          <w:sz w:val="20"/>
          <w:szCs w:val="20"/>
        </w:rPr>
        <w:t>20 Novamente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dirige o teu rosto para Sidom, e profetiza contra ela,</w:t>
      </w:r>
    </w:p>
    <w:p>
      <w:pPr>
        <w:rPr>
          <w:rFonts w:ascii="Trebuchet MS" w:hAnsi="Trebuchet MS"/>
          <w:color w:val="000000"/>
          <w:sz w:val="20"/>
          <w:szCs w:val="20"/>
        </w:rPr>
      </w:pPr>
      <w:r>
        <w:rPr>
          <w:rFonts w:ascii="Trebuchet MS" w:hAnsi="Trebuchet MS"/>
          <w:color w:val="000000"/>
          <w:sz w:val="20"/>
          <w:szCs w:val="20"/>
        </w:rPr>
        <w:t>22 e dize: Assim diz o Senhor Deus: Eis-me contra ti, ó Sidom, e serei glorificado no meio de ti; e saberão que eu sou o Senhor, quando nela executar juizos e nela me santificar.</w:t>
      </w:r>
    </w:p>
    <w:p>
      <w:pPr>
        <w:rPr>
          <w:rFonts w:ascii="Trebuchet MS" w:hAnsi="Trebuchet MS"/>
          <w:color w:val="000000"/>
          <w:sz w:val="20"/>
          <w:szCs w:val="20"/>
        </w:rPr>
      </w:pPr>
      <w:r>
        <w:rPr>
          <w:rFonts w:ascii="Trebuchet MS" w:hAnsi="Trebuchet MS"/>
          <w:color w:val="000000"/>
          <w:sz w:val="20"/>
          <w:szCs w:val="20"/>
        </w:rPr>
        <w:t>23 Pois lhe enviarei peste e sangue nas suas ruas; e os traspassados cairão no meio dela, estando a espada contra ela por todos os lados; e saberão que eu sou o Senhor.</w:t>
      </w:r>
    </w:p>
    <w:p>
      <w:pPr>
        <w:rPr>
          <w:rFonts w:ascii="Trebuchet MS" w:hAnsi="Trebuchet MS"/>
          <w:color w:val="000000"/>
          <w:sz w:val="20"/>
          <w:szCs w:val="20"/>
        </w:rPr>
      </w:pPr>
      <w:r>
        <w:rPr>
          <w:rFonts w:ascii="Trebuchet MS" w:hAnsi="Trebuchet MS"/>
          <w:color w:val="000000"/>
          <w:sz w:val="20"/>
          <w:szCs w:val="20"/>
        </w:rPr>
        <w:t>24 E a casa de Israel nunca mais terá espinho que a fira, nem abrolho que lhe cause dor, entre os que se acham ao redor deles e que os desprezam; e saberão que eu sou o Senhor Deus.</w:t>
      </w:r>
    </w:p>
    <w:p>
      <w:pPr>
        <w:rPr>
          <w:rFonts w:ascii="Trebuchet MS" w:hAnsi="Trebuchet MS"/>
          <w:color w:val="000000"/>
          <w:sz w:val="20"/>
          <w:szCs w:val="20"/>
        </w:rPr>
      </w:pPr>
      <w:r>
        <w:rPr>
          <w:rFonts w:ascii="Trebuchet MS" w:hAnsi="Trebuchet MS"/>
          <w:color w:val="000000"/>
          <w:sz w:val="20"/>
          <w:szCs w:val="20"/>
        </w:rPr>
        <w:t>25 Assim diz o Senhor Deus: Quando eu congregar a casa de Israel dentre os povos entre os quais estão espalhados, e eu me santificar entre eles, à vista das nações, então habitarão na sua terra que dei a meu servo, a Jacó.</w:t>
      </w:r>
    </w:p>
    <w:p>
      <w:pPr>
        <w:rPr>
          <w:rFonts w:ascii="Trebuchet MS" w:hAnsi="Trebuchet MS"/>
          <w:color w:val="000000"/>
          <w:sz w:val="20"/>
          <w:szCs w:val="20"/>
        </w:rPr>
      </w:pPr>
      <w:r>
        <w:rPr>
          <w:rFonts w:ascii="Trebuchet MS" w:hAnsi="Trebuchet MS"/>
          <w:color w:val="000000"/>
          <w:sz w:val="20"/>
          <w:szCs w:val="20"/>
        </w:rPr>
        <w:t>26 E habitarão nela seguros; sim, edificarão casas, e plantarão vinhas, e habitarão seguros, quando eu executar juízos contra todos os que estão ao seu redor e que os desprezam; e saberão que eu sou o Senhor seu Deus.</w:t>
      </w:r>
    </w:p>
    <w:p>
      <w:pPr>
        <w:pStyle w:val="P13"/>
        <w:rPr>
          <w:rFonts w:ascii="Trebuchet MS" w:hAnsi="Trebuchet MS"/>
          <w:color w:val="000000"/>
          <w:sz w:val="22"/>
          <w:szCs w:val="22"/>
        </w:rPr>
      </w:pPr>
      <w:bookmarkStart w:id="897" w:name="_Toc147528794"/>
      <w:r>
        <w:rPr>
          <w:rFonts w:ascii="Trebuchet MS" w:hAnsi="Trebuchet MS"/>
          <w:color w:val="000000"/>
          <w:sz w:val="22"/>
          <w:szCs w:val="22"/>
        </w:rPr>
        <w:t xml:space="preserve"> EZEQUIEL 29</w:t>
      </w:r>
      <w:bookmarkEnd w:id="897"/>
    </w:p>
    <w:p>
      <w:pPr>
        <w:rPr>
          <w:rFonts w:ascii="Trebuchet MS" w:hAnsi="Trebuchet MS"/>
          <w:color w:val="000000"/>
          <w:sz w:val="20"/>
          <w:szCs w:val="20"/>
        </w:rPr>
      </w:pPr>
      <w:r>
        <w:rPr>
          <w:rFonts w:ascii="Trebuchet MS" w:hAnsi="Trebuchet MS"/>
          <w:color w:val="000000"/>
          <w:sz w:val="20"/>
          <w:szCs w:val="20"/>
        </w:rPr>
        <w:t>1 No décimo ano, no décimo mês, no dia doze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Faraó, rei do Egito, e profetiza contra ele e contra todo o Egito.</w:t>
      </w:r>
    </w:p>
    <w:p>
      <w:pPr>
        <w:rPr>
          <w:rFonts w:ascii="Trebuchet MS" w:hAnsi="Trebuchet MS"/>
          <w:color w:val="000000"/>
          <w:sz w:val="20"/>
          <w:szCs w:val="20"/>
        </w:rPr>
      </w:pPr>
      <w:r>
        <w:rPr>
          <w:rFonts w:ascii="Trebuchet MS" w:hAnsi="Trebuchet MS"/>
          <w:color w:val="000000"/>
          <w:sz w:val="20"/>
          <w:szCs w:val="20"/>
        </w:rPr>
        <w:t>3 Fala, e dize: Assim diz o Senhor Deus: Eis-me contra ti, ó Faraó, rei do Egito, grande dragão, que pousas no meio dos teus rios, e que dizes: O meu rio é meu, e eu o fiz para mim.</w:t>
      </w:r>
    </w:p>
    <w:p>
      <w:pPr>
        <w:rPr>
          <w:rFonts w:ascii="Trebuchet MS" w:hAnsi="Trebuchet MS"/>
          <w:color w:val="000000"/>
          <w:sz w:val="20"/>
          <w:szCs w:val="20"/>
        </w:rPr>
      </w:pPr>
      <w:r>
        <w:rPr>
          <w:rFonts w:ascii="Trebuchet MS" w:hAnsi="Trebuchet MS"/>
          <w:color w:val="000000"/>
          <w:sz w:val="20"/>
          <w:szCs w:val="20"/>
        </w:rPr>
        <w:t>4 Mas eu porei anzóis em teus queixos, e farei que os peixes dos teus rios se apeguem às tuas escamas; e tirar-te-ei dos teus rios, juntamente com todos os peixes dos teus nos que se apegarem as tuas escamas.</w:t>
      </w:r>
    </w:p>
    <w:p>
      <w:pPr>
        <w:rPr>
          <w:rFonts w:ascii="Trebuchet MS" w:hAnsi="Trebuchet MS"/>
          <w:color w:val="000000"/>
          <w:sz w:val="20"/>
          <w:szCs w:val="20"/>
        </w:rPr>
      </w:pPr>
      <w:r>
        <w:rPr>
          <w:rFonts w:ascii="Trebuchet MS" w:hAnsi="Trebuchet MS"/>
          <w:color w:val="000000"/>
          <w:sz w:val="20"/>
          <w:szCs w:val="20"/>
        </w:rPr>
        <w:t>5 E te lançarei no deserto, a ti e a todos os peixes dos teus rios; sobre a face do campo cairás; não serás recolhido nem ajuntado. Aos animais da terra e às aves do céu te dei por pasto.</w:t>
      </w:r>
    </w:p>
    <w:p>
      <w:pPr>
        <w:rPr>
          <w:rFonts w:ascii="Trebuchet MS" w:hAnsi="Trebuchet MS"/>
          <w:color w:val="000000"/>
          <w:sz w:val="20"/>
          <w:szCs w:val="20"/>
        </w:rPr>
      </w:pPr>
      <w:r>
        <w:rPr>
          <w:rFonts w:ascii="Trebuchet MS" w:hAnsi="Trebuchet MS"/>
          <w:color w:val="000000"/>
          <w:sz w:val="20"/>
          <w:szCs w:val="20"/>
        </w:rPr>
        <w:t>6 E saberão todos os moradores do Egito que eu sou o Senhor, porque tu tens sido um bordão de cana para a casa de Israel.</w:t>
      </w:r>
    </w:p>
    <w:p>
      <w:pPr>
        <w:rPr>
          <w:rFonts w:ascii="Trebuchet MS" w:hAnsi="Trebuchet MS"/>
          <w:color w:val="000000"/>
          <w:sz w:val="20"/>
          <w:szCs w:val="20"/>
        </w:rPr>
      </w:pPr>
      <w:r>
        <w:rPr>
          <w:rFonts w:ascii="Trebuchet MS" w:hAnsi="Trebuchet MS"/>
          <w:color w:val="000000"/>
          <w:sz w:val="20"/>
          <w:szCs w:val="20"/>
        </w:rPr>
        <w:t>7 Tomando-te eles na mão, tu te quebraste e lhes rasgaste todo o ombro; e quando em ti se apoiaram, tu te quebraste, fazendo estremecer todos os seus lombos.</w:t>
      </w:r>
    </w:p>
    <w:p>
      <w:pPr>
        <w:rPr>
          <w:rFonts w:ascii="Trebuchet MS" w:hAnsi="Trebuchet MS"/>
          <w:color w:val="000000"/>
          <w:sz w:val="20"/>
          <w:szCs w:val="20"/>
        </w:rPr>
      </w:pPr>
      <w:r>
        <w:rPr>
          <w:rFonts w:ascii="Trebuchet MS" w:hAnsi="Trebuchet MS"/>
          <w:color w:val="000000"/>
          <w:sz w:val="20"/>
          <w:szCs w:val="20"/>
        </w:rPr>
        <w:t>8 Portanto, assim diz o Senhor Deus: Eis que eu trarei sobre ti a espada, e de ti exterminarei homem e animal.</w:t>
      </w:r>
    </w:p>
    <w:p>
      <w:pPr>
        <w:rPr>
          <w:rFonts w:ascii="Trebuchet MS" w:hAnsi="Trebuchet MS"/>
          <w:color w:val="000000"/>
          <w:sz w:val="20"/>
          <w:szCs w:val="20"/>
        </w:rPr>
      </w:pPr>
      <w:r>
        <w:rPr>
          <w:rFonts w:ascii="Trebuchet MS" w:hAnsi="Trebuchet MS"/>
          <w:color w:val="000000"/>
          <w:sz w:val="20"/>
          <w:szCs w:val="20"/>
        </w:rPr>
        <w:t>9 E a terra do Egito se tornará em desolação e deserto; e saberão que eu sou o Senhor. Porquanto disseste: O rio é meu, e eu o fiz;</w:t>
      </w:r>
    </w:p>
    <w:p>
      <w:pPr>
        <w:rPr>
          <w:rFonts w:ascii="Trebuchet MS" w:hAnsi="Trebuchet MS"/>
          <w:color w:val="000000"/>
          <w:sz w:val="20"/>
          <w:szCs w:val="20"/>
        </w:rPr>
      </w:pPr>
      <w:r>
        <w:rPr>
          <w:rFonts w:ascii="Trebuchet MS" w:hAnsi="Trebuchet MS"/>
          <w:color w:val="000000"/>
          <w:sz w:val="20"/>
          <w:szCs w:val="20"/>
        </w:rPr>
        <w:t>10 por isso eis que eu estou contra ti e contra os teus rios; e tornarei a terra do Egito em desertas e assoladas solidões, desde Migdol de Sevené até os confins da Etiópia.</w:t>
      </w:r>
    </w:p>
    <w:p>
      <w:pPr>
        <w:rPr>
          <w:rFonts w:ascii="Trebuchet MS" w:hAnsi="Trebuchet MS"/>
          <w:color w:val="000000"/>
          <w:sz w:val="20"/>
          <w:szCs w:val="20"/>
        </w:rPr>
      </w:pPr>
      <w:r>
        <w:rPr>
          <w:rFonts w:ascii="Trebuchet MS" w:hAnsi="Trebuchet MS"/>
          <w:color w:val="000000"/>
          <w:sz w:val="20"/>
          <w:szCs w:val="20"/>
        </w:rPr>
        <w:t>11 Não passará por ela pé de homem, nem pé de animal passará por ela, nem será habitada durante quarenta anos.</w:t>
      </w:r>
    </w:p>
    <w:p>
      <w:pPr>
        <w:rPr>
          <w:rFonts w:ascii="Trebuchet MS" w:hAnsi="Trebuchet MS"/>
          <w:color w:val="000000"/>
          <w:sz w:val="20"/>
          <w:szCs w:val="20"/>
        </w:rPr>
      </w:pPr>
      <w:r>
        <w:rPr>
          <w:rFonts w:ascii="Trebuchet MS" w:hAnsi="Trebuchet MS"/>
          <w:color w:val="000000"/>
          <w:sz w:val="20"/>
          <w:szCs w:val="20"/>
        </w:rPr>
        <w:t>12 Assim tornarei a terra do Egito em desolação no meio das terras assoladas, e as suas cidades no meio das cidades assoladas ficarão desertas por quarenta anos; e espalharei os egípcios entre as nações, e os dispersarei pelos países.</w:t>
      </w:r>
    </w:p>
    <w:p>
      <w:pPr>
        <w:rPr>
          <w:rFonts w:ascii="Trebuchet MS" w:hAnsi="Trebuchet MS"/>
          <w:color w:val="000000"/>
          <w:sz w:val="20"/>
          <w:szCs w:val="20"/>
        </w:rPr>
      </w:pPr>
      <w:r>
        <w:rPr>
          <w:rFonts w:ascii="Trebuchet MS" w:hAnsi="Trebuchet MS"/>
          <w:color w:val="000000"/>
          <w:sz w:val="20"/>
          <w:szCs w:val="20"/>
        </w:rPr>
        <w:t>13 Pois assim diz o Senhor Deus: Ao cabo de quarenta anos ajuntarei os egípcios dentre os povos entre os quais foram espalhados.</w:t>
      </w:r>
    </w:p>
    <w:p>
      <w:pPr>
        <w:rPr>
          <w:rFonts w:ascii="Trebuchet MS" w:hAnsi="Trebuchet MS"/>
          <w:color w:val="000000"/>
          <w:sz w:val="20"/>
          <w:szCs w:val="20"/>
        </w:rPr>
      </w:pPr>
      <w:r>
        <w:rPr>
          <w:rFonts w:ascii="Trebuchet MS" w:hAnsi="Trebuchet MS"/>
          <w:color w:val="000000"/>
          <w:sz w:val="20"/>
          <w:szCs w:val="20"/>
        </w:rPr>
        <w:t>14 E restaurarei do cativeiro os egípcios, e os farei voltar à terra de Patros, à sua terra natal; e serão ali um reino humilde;</w:t>
      </w:r>
    </w:p>
    <w:p>
      <w:pPr>
        <w:rPr>
          <w:rFonts w:ascii="Trebuchet MS" w:hAnsi="Trebuchet MS"/>
          <w:color w:val="000000"/>
          <w:sz w:val="20"/>
          <w:szCs w:val="20"/>
        </w:rPr>
      </w:pPr>
      <w:r>
        <w:rPr>
          <w:rFonts w:ascii="Trebuchet MS" w:hAnsi="Trebuchet MS"/>
          <w:color w:val="000000"/>
          <w:sz w:val="20"/>
          <w:szCs w:val="20"/>
        </w:rPr>
        <w:t>15 mais humilde se fará do que os outros reinos, e nunca mais se exalçará sobre as nações; e eu os diminuirei, para que não mais dominem sobre as nações.</w:t>
      </w:r>
    </w:p>
    <w:p>
      <w:pPr>
        <w:rPr>
          <w:rFonts w:ascii="Trebuchet MS" w:hAnsi="Trebuchet MS"/>
          <w:color w:val="000000"/>
          <w:sz w:val="20"/>
          <w:szCs w:val="20"/>
        </w:rPr>
      </w:pPr>
      <w:r>
        <w:rPr>
          <w:rFonts w:ascii="Trebuchet MS" w:hAnsi="Trebuchet MS"/>
          <w:color w:val="000000"/>
          <w:sz w:val="20"/>
          <w:szCs w:val="20"/>
        </w:rPr>
        <w:t>16 E não será mais a confiança da casa de Israel e a ocasião de ser lembrada a sua iniqüidade, quando se virarem para olhar após eles; antes saberão que eu sou o Senhor Deus.</w:t>
      </w:r>
    </w:p>
    <w:p>
      <w:pPr>
        <w:rPr>
          <w:rFonts w:ascii="Trebuchet MS" w:hAnsi="Trebuchet MS"/>
          <w:color w:val="000000"/>
          <w:sz w:val="20"/>
          <w:szCs w:val="20"/>
        </w:rPr>
      </w:pPr>
      <w:r>
        <w:rPr>
          <w:rFonts w:ascii="Trebuchet MS" w:hAnsi="Trebuchet MS"/>
          <w:color w:val="000000"/>
          <w:sz w:val="20"/>
          <w:szCs w:val="20"/>
        </w:rPr>
        <w:t>17 E sucedeu que, no ano vinte e sete, no mês primeiro, no primeiro dia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Nabucodonosor, rei de Babilônia, fez com que o seu exército prestasse um grande serviço contra Tiro. Toda cabeça se tornou calva, e todo ombro se pelou; contudo não houve paga da parte de Tiro para ele, nem para o seu exército, pelo serviço que prestou contra ela.</w:t>
      </w:r>
    </w:p>
    <w:p>
      <w:pPr>
        <w:rPr>
          <w:rFonts w:ascii="Trebuchet MS" w:hAnsi="Trebuchet MS"/>
          <w:color w:val="000000"/>
          <w:sz w:val="20"/>
          <w:szCs w:val="20"/>
        </w:rPr>
      </w:pPr>
      <w:r>
        <w:rPr>
          <w:rFonts w:ascii="Trebuchet MS" w:hAnsi="Trebuchet MS"/>
          <w:color w:val="000000"/>
          <w:sz w:val="20"/>
          <w:szCs w:val="20"/>
        </w:rPr>
        <w:t>19 Portanto, assim diz o Senhor Deus: Eis que eu darei a Nabucodonosor, rei de Babilônia, a terra do Egito; assim levará ele a multidão dela, como tomará o seu despojo e roubará a sua presa; e isso será a paga para o seu exército.</w:t>
      </w:r>
    </w:p>
    <w:p>
      <w:pPr>
        <w:rPr>
          <w:rFonts w:ascii="Trebuchet MS" w:hAnsi="Trebuchet MS"/>
          <w:color w:val="000000"/>
          <w:sz w:val="20"/>
          <w:szCs w:val="20"/>
        </w:rPr>
      </w:pPr>
      <w:r>
        <w:rPr>
          <w:rFonts w:ascii="Trebuchet MS" w:hAnsi="Trebuchet MS"/>
          <w:color w:val="000000"/>
          <w:sz w:val="20"/>
          <w:szCs w:val="20"/>
        </w:rPr>
        <w:t>20 Como recompensa do serviço que me prestou, pois trabalhou por mim, eu lhe dei a terra do Egito, diz o Senhor Deus.</w:t>
      </w:r>
    </w:p>
    <w:p>
      <w:pPr>
        <w:rPr>
          <w:rFonts w:ascii="Trebuchet MS" w:hAnsi="Trebuchet MS"/>
          <w:color w:val="000000"/>
          <w:sz w:val="20"/>
          <w:szCs w:val="20"/>
        </w:rPr>
      </w:pPr>
      <w:r>
        <w:rPr>
          <w:rFonts w:ascii="Trebuchet MS" w:hAnsi="Trebuchet MS"/>
          <w:color w:val="000000"/>
          <w:sz w:val="20"/>
          <w:szCs w:val="20"/>
        </w:rPr>
        <w:t>21 Naquele dia farei brotar um chifre para a casa de Israel; e te concederei que abras a boca no meio deles; e saberão que eu sou o Senhor.</w:t>
      </w:r>
    </w:p>
    <w:p>
      <w:pPr>
        <w:pStyle w:val="P13"/>
        <w:rPr>
          <w:rFonts w:ascii="Trebuchet MS" w:hAnsi="Trebuchet MS"/>
          <w:color w:val="000000"/>
          <w:sz w:val="22"/>
          <w:szCs w:val="22"/>
        </w:rPr>
      </w:pPr>
      <w:bookmarkStart w:id="898" w:name="_Toc147528795"/>
      <w:r>
        <w:rPr>
          <w:rFonts w:ascii="Trebuchet MS" w:hAnsi="Trebuchet MS"/>
          <w:color w:val="000000"/>
          <w:sz w:val="22"/>
          <w:szCs w:val="22"/>
        </w:rPr>
        <w:t xml:space="preserve"> EZEQUIEL 30</w:t>
      </w:r>
      <w:bookmarkEnd w:id="898"/>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e dize: Assim diz o Senhor Deus: Gemei: Ah! aquele dia!</w:t>
      </w:r>
    </w:p>
    <w:p>
      <w:pPr>
        <w:rPr>
          <w:rFonts w:ascii="Trebuchet MS" w:hAnsi="Trebuchet MS"/>
          <w:color w:val="000000"/>
          <w:sz w:val="20"/>
          <w:szCs w:val="20"/>
        </w:rPr>
      </w:pPr>
      <w:r>
        <w:rPr>
          <w:rFonts w:ascii="Trebuchet MS" w:hAnsi="Trebuchet MS"/>
          <w:color w:val="000000"/>
          <w:sz w:val="20"/>
          <w:szCs w:val="20"/>
        </w:rPr>
        <w:t>3 Porque perto está o dia, sim, perto está o dia do Senhor; dia de nuvens será, o tempo das nações.</w:t>
      </w:r>
    </w:p>
    <w:p>
      <w:pPr>
        <w:rPr>
          <w:rFonts w:ascii="Trebuchet MS" w:hAnsi="Trebuchet MS"/>
          <w:color w:val="000000"/>
          <w:sz w:val="20"/>
          <w:szCs w:val="20"/>
        </w:rPr>
      </w:pPr>
      <w:r>
        <w:rPr>
          <w:rFonts w:ascii="Trebuchet MS" w:hAnsi="Trebuchet MS"/>
          <w:color w:val="000000"/>
          <w:sz w:val="20"/>
          <w:szCs w:val="20"/>
        </w:rPr>
        <w:t>4 E uma espada virá ao Egito, e haverá angústia na Etiópia, quando caírem os traspassados no Egito; o seu povo será levado para o cativeiro e serão destruídos os seus fundamentos.</w:t>
      </w:r>
    </w:p>
    <w:p>
      <w:pPr>
        <w:rPr>
          <w:rFonts w:ascii="Trebuchet MS" w:hAnsi="Trebuchet MS"/>
          <w:color w:val="000000"/>
          <w:sz w:val="20"/>
          <w:szCs w:val="20"/>
        </w:rPr>
      </w:pPr>
      <w:r>
        <w:rPr>
          <w:rFonts w:ascii="Trebuchet MS" w:hAnsi="Trebuchet MS"/>
          <w:color w:val="000000"/>
          <w:sz w:val="20"/>
          <w:szCs w:val="20"/>
        </w:rPr>
        <w:t>5 Etiópia, e Pute, e Lude, e todo o povo da Arábia, e Cube, e os filhos da terra da aliança cairão juntamente com eles à espada.</w:t>
      </w:r>
    </w:p>
    <w:p>
      <w:pPr>
        <w:rPr>
          <w:rFonts w:ascii="Trebuchet MS" w:hAnsi="Trebuchet MS"/>
          <w:color w:val="000000"/>
          <w:sz w:val="20"/>
          <w:szCs w:val="20"/>
        </w:rPr>
      </w:pPr>
      <w:r>
        <w:rPr>
          <w:rFonts w:ascii="Trebuchet MS" w:hAnsi="Trebuchet MS"/>
          <w:color w:val="000000"/>
          <w:sz w:val="20"/>
          <w:szCs w:val="20"/>
        </w:rPr>
        <w:t>6 Assim diz o Senhor: Também cairão os que sustêm o Egito, e descerá a soberba de seu poder; desde Migdol até Sevené cairão nela à espada, diz o Senhor Deus.</w:t>
      </w:r>
    </w:p>
    <w:p>
      <w:pPr>
        <w:rPr>
          <w:rFonts w:ascii="Trebuchet MS" w:hAnsi="Trebuchet MS"/>
          <w:color w:val="000000"/>
          <w:sz w:val="20"/>
          <w:szCs w:val="20"/>
        </w:rPr>
      </w:pPr>
      <w:r>
        <w:rPr>
          <w:rFonts w:ascii="Trebuchet MS" w:hAnsi="Trebuchet MS"/>
          <w:color w:val="000000"/>
          <w:sz w:val="20"/>
          <w:szCs w:val="20"/>
        </w:rPr>
        <w:t>7 E ficarão desolados no meio das terras assoladas; e as suas cidades estarão no meio das cidades desertas.</w:t>
      </w:r>
    </w:p>
    <w:p>
      <w:pPr>
        <w:rPr>
          <w:rFonts w:ascii="Trebuchet MS" w:hAnsi="Trebuchet MS"/>
          <w:color w:val="000000"/>
          <w:sz w:val="20"/>
          <w:szCs w:val="20"/>
        </w:rPr>
      </w:pPr>
      <w:r>
        <w:rPr>
          <w:rFonts w:ascii="Trebuchet MS" w:hAnsi="Trebuchet MS"/>
          <w:color w:val="000000"/>
          <w:sz w:val="20"/>
          <w:szCs w:val="20"/>
        </w:rPr>
        <w:t>8 E saberão que eu sou o Senhor, quando eu puser fogo ao Egito, e forem destruídos todos os que lhe davam auxílio.</w:t>
      </w:r>
    </w:p>
    <w:p>
      <w:pPr>
        <w:rPr>
          <w:rFonts w:ascii="Trebuchet MS" w:hAnsi="Trebuchet MS"/>
          <w:color w:val="000000"/>
          <w:sz w:val="20"/>
          <w:szCs w:val="20"/>
        </w:rPr>
      </w:pPr>
      <w:r>
        <w:rPr>
          <w:rFonts w:ascii="Trebuchet MS" w:hAnsi="Trebuchet MS"/>
          <w:color w:val="000000"/>
          <w:sz w:val="20"/>
          <w:szCs w:val="20"/>
        </w:rPr>
        <w:t>9 Naquele dia sairão mensageiros de diante de mim em navios, para amedrontarem os etíopes descuidados; e sobre eles haverá angústia, como no dia do Egito; pois eis que já vem.</w:t>
      </w:r>
    </w:p>
    <w:p>
      <w:pPr>
        <w:rPr>
          <w:rFonts w:ascii="Trebuchet MS" w:hAnsi="Trebuchet MS"/>
          <w:color w:val="000000"/>
          <w:sz w:val="20"/>
          <w:szCs w:val="20"/>
        </w:rPr>
      </w:pPr>
      <w:r>
        <w:rPr>
          <w:rFonts w:ascii="Trebuchet MS" w:hAnsi="Trebuchet MS"/>
          <w:color w:val="000000"/>
          <w:sz w:val="20"/>
          <w:szCs w:val="20"/>
        </w:rPr>
        <w:t>10 Assim diz o Senhor Deus: Também farei cessar do Egito a multidão, por mão de Nabucodonosor, rei de Babilônia.</w:t>
      </w:r>
    </w:p>
    <w:p>
      <w:pPr>
        <w:rPr>
          <w:rFonts w:ascii="Trebuchet MS" w:hAnsi="Trebuchet MS"/>
          <w:color w:val="000000"/>
          <w:sz w:val="20"/>
          <w:szCs w:val="20"/>
        </w:rPr>
      </w:pPr>
      <w:r>
        <w:rPr>
          <w:rFonts w:ascii="Trebuchet MS" w:hAnsi="Trebuchet MS"/>
          <w:color w:val="000000"/>
          <w:sz w:val="20"/>
          <w:szCs w:val="20"/>
        </w:rPr>
        <w:t>11 Ele e o seu povo com ele, os terríveis dentre as nações, serão introduzidos para destruírem a terra; e desembainharão as suas espadas contra o Egito, e encherão a terra de mortos.</w:t>
      </w:r>
    </w:p>
    <w:p>
      <w:pPr>
        <w:rPr>
          <w:rFonts w:ascii="Trebuchet MS" w:hAnsi="Trebuchet MS"/>
          <w:color w:val="000000"/>
          <w:sz w:val="20"/>
          <w:szCs w:val="20"/>
        </w:rPr>
      </w:pPr>
      <w:r>
        <w:rPr>
          <w:rFonts w:ascii="Trebuchet MS" w:hAnsi="Trebuchet MS"/>
          <w:color w:val="000000"/>
          <w:sz w:val="20"/>
          <w:szCs w:val="20"/>
        </w:rPr>
        <w:t>12 E eu secarei os rios, e venderei a terra, entregando-a na mão dos maus, e assolarei a terra e a sua plenitude pela mão dos estranhos; eu, o Senhor, o disse.</w:t>
      </w:r>
    </w:p>
    <w:p>
      <w:pPr>
        <w:rPr>
          <w:rFonts w:ascii="Trebuchet MS" w:hAnsi="Trebuchet MS"/>
          <w:color w:val="000000"/>
          <w:sz w:val="20"/>
          <w:szCs w:val="20"/>
        </w:rPr>
      </w:pPr>
      <w:r>
        <w:rPr>
          <w:rFonts w:ascii="Trebuchet MS" w:hAnsi="Trebuchet MS"/>
          <w:color w:val="000000"/>
          <w:sz w:val="20"/>
          <w:szCs w:val="20"/>
        </w:rPr>
        <w:t>13 Assim diz o Senhor Deus: Também destruirei os ídolos, e farei cessar de Mênfis as imagens; e não mais haverá um príncipe na terra do Egito; e porei o temor na terra do Egito.</w:t>
      </w:r>
    </w:p>
    <w:p>
      <w:pPr>
        <w:rPr>
          <w:rFonts w:ascii="Trebuchet MS" w:hAnsi="Trebuchet MS"/>
          <w:color w:val="000000"/>
          <w:sz w:val="20"/>
          <w:szCs w:val="20"/>
        </w:rPr>
      </w:pPr>
      <w:r>
        <w:rPr>
          <w:rFonts w:ascii="Trebuchet MS" w:hAnsi="Trebuchet MS"/>
          <w:color w:val="000000"/>
          <w:sz w:val="20"/>
          <w:szCs w:val="20"/>
        </w:rPr>
        <w:t>14 E assolarei a Patros, e porei fogo a Zoã, e executarei juízos em Tebas;</w:t>
      </w:r>
    </w:p>
    <w:p>
      <w:pPr>
        <w:rPr>
          <w:rFonts w:ascii="Trebuchet MS" w:hAnsi="Trebuchet MS"/>
          <w:color w:val="000000"/>
          <w:sz w:val="20"/>
          <w:szCs w:val="20"/>
        </w:rPr>
      </w:pPr>
      <w:r>
        <w:rPr>
          <w:rFonts w:ascii="Trebuchet MS" w:hAnsi="Trebuchet MS"/>
          <w:color w:val="000000"/>
          <w:sz w:val="20"/>
          <w:szCs w:val="20"/>
        </w:rPr>
        <w:t>15 e derramarei o meu furor sobre Pelúsio, a fortaleza do Egito, e exterminarei a multidão de Tebas;</w:t>
      </w:r>
    </w:p>
    <w:p>
      <w:pPr>
        <w:rPr>
          <w:rFonts w:ascii="Trebuchet MS" w:hAnsi="Trebuchet MS"/>
          <w:color w:val="000000"/>
          <w:sz w:val="20"/>
          <w:szCs w:val="20"/>
        </w:rPr>
      </w:pPr>
      <w:r>
        <w:rPr>
          <w:rFonts w:ascii="Trebuchet MS" w:hAnsi="Trebuchet MS"/>
          <w:color w:val="000000"/>
          <w:sz w:val="20"/>
          <w:szCs w:val="20"/>
        </w:rPr>
        <w:t>16 também atearei um fogo no Egito; Pelúsio terá angústia, Tebas será destruída, e Mênfis terá adversários em pleno dia.</w:t>
      </w:r>
    </w:p>
    <w:p>
      <w:pPr>
        <w:rPr>
          <w:rFonts w:ascii="Trebuchet MS" w:hAnsi="Trebuchet MS"/>
          <w:color w:val="000000"/>
          <w:sz w:val="20"/>
          <w:szCs w:val="20"/>
        </w:rPr>
      </w:pPr>
      <w:r>
        <w:rPr>
          <w:rFonts w:ascii="Trebuchet MS" w:hAnsi="Trebuchet MS"/>
          <w:color w:val="000000"/>
          <w:sz w:val="20"/>
          <w:szCs w:val="20"/>
        </w:rPr>
        <w:t>17 Os mancebos de Om e Pi-Besete cairão à espada, e estas cidades irão ao cativeiro.</w:t>
      </w:r>
    </w:p>
    <w:p>
      <w:pPr>
        <w:rPr>
          <w:rFonts w:ascii="Trebuchet MS" w:hAnsi="Trebuchet MS"/>
          <w:color w:val="000000"/>
          <w:sz w:val="20"/>
          <w:szCs w:val="20"/>
        </w:rPr>
      </w:pPr>
      <w:r>
        <w:rPr>
          <w:rFonts w:ascii="Trebuchet MS" w:hAnsi="Trebuchet MS"/>
          <w:color w:val="000000"/>
          <w:sz w:val="20"/>
          <w:szCs w:val="20"/>
        </w:rPr>
        <w:t>18 E em Tapanes se escurecerá o dia, quando eu quebrar ali os jugos do Egito, e nela cessar a soberba do seu poder; quanto a ela, uma nuvem a cobrirá, e suas filhas irão ao cativeiro.</w:t>
      </w:r>
    </w:p>
    <w:p>
      <w:pPr>
        <w:rPr>
          <w:rFonts w:ascii="Trebuchet MS" w:hAnsi="Trebuchet MS"/>
          <w:color w:val="000000"/>
          <w:sz w:val="20"/>
          <w:szCs w:val="20"/>
        </w:rPr>
      </w:pPr>
      <w:r>
        <w:rPr>
          <w:rFonts w:ascii="Trebuchet MS" w:hAnsi="Trebuchet MS"/>
          <w:color w:val="000000"/>
          <w:sz w:val="20"/>
          <w:szCs w:val="20"/>
        </w:rPr>
        <w:t>19 Assim executarei juízos no Egito, e saberão que eu sou o Senhor.</w:t>
      </w:r>
    </w:p>
    <w:p>
      <w:pPr>
        <w:rPr>
          <w:rFonts w:ascii="Trebuchet MS" w:hAnsi="Trebuchet MS"/>
          <w:color w:val="000000"/>
          <w:sz w:val="20"/>
          <w:szCs w:val="20"/>
        </w:rPr>
      </w:pPr>
      <w:r>
        <w:rPr>
          <w:rFonts w:ascii="Trebuchet MS" w:hAnsi="Trebuchet MS"/>
          <w:color w:val="000000"/>
          <w:sz w:val="20"/>
          <w:szCs w:val="20"/>
        </w:rPr>
        <w:t>20 E sucedeu no ano undécimo, no mês primeiro, aos sete do mês, que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eu quebrei o braço de Faraó, rei do Egito; e eis que não foi atado para se lhe aplicar remédios curativos, nem se lhe porão ligaduras para o atar, para torná-lo forte, a fim de pegar na espada.</w:t>
      </w:r>
    </w:p>
    <w:p>
      <w:pPr>
        <w:rPr>
          <w:rFonts w:ascii="Trebuchet MS" w:hAnsi="Trebuchet MS"/>
          <w:color w:val="000000"/>
          <w:sz w:val="20"/>
          <w:szCs w:val="20"/>
        </w:rPr>
      </w:pPr>
      <w:r>
        <w:rPr>
          <w:rFonts w:ascii="Trebuchet MS" w:hAnsi="Trebuchet MS"/>
          <w:color w:val="000000"/>
          <w:sz w:val="20"/>
          <w:szCs w:val="20"/>
        </w:rPr>
        <w:t>22 Portanto assim diz o Senhor Deus: Eis que eu estou contra Faraó, rei do Egito, e quebrarei os seus braços, assim o forte como o que já foi quebrado; e farei cair da sua mão a espada.</w:t>
      </w:r>
    </w:p>
    <w:p>
      <w:pPr>
        <w:rPr>
          <w:rFonts w:ascii="Trebuchet MS" w:hAnsi="Trebuchet MS"/>
          <w:color w:val="000000"/>
          <w:sz w:val="20"/>
          <w:szCs w:val="20"/>
        </w:rPr>
      </w:pPr>
      <w:r>
        <w:rPr>
          <w:rFonts w:ascii="Trebuchet MS" w:hAnsi="Trebuchet MS"/>
          <w:color w:val="000000"/>
          <w:sz w:val="20"/>
          <w:szCs w:val="20"/>
        </w:rPr>
        <w:t>23 E espalharei os egípcios entre as nações, e os dispersarei pelas terras.</w:t>
      </w:r>
    </w:p>
    <w:p>
      <w:pPr>
        <w:rPr>
          <w:rFonts w:ascii="Trebuchet MS" w:hAnsi="Trebuchet MS"/>
          <w:color w:val="000000"/>
          <w:sz w:val="20"/>
          <w:szCs w:val="20"/>
        </w:rPr>
      </w:pPr>
      <w:r>
        <w:rPr>
          <w:rFonts w:ascii="Trebuchet MS" w:hAnsi="Trebuchet MS"/>
          <w:color w:val="000000"/>
          <w:sz w:val="20"/>
          <w:szCs w:val="20"/>
        </w:rPr>
        <w:t>24 Mas fortalecerei os braços do rei de Babilônia, e pôr-lhe-ei na mão a minha espada; quebrarei, porém, os braços de Faraó, e diante daquele gemerá como quem está mortalmente ferido.</w:t>
      </w:r>
    </w:p>
    <w:p>
      <w:pPr>
        <w:rPr>
          <w:rFonts w:ascii="Trebuchet MS" w:hAnsi="Trebuchet MS"/>
          <w:color w:val="000000"/>
          <w:sz w:val="20"/>
          <w:szCs w:val="20"/>
        </w:rPr>
      </w:pPr>
      <w:r>
        <w:rPr>
          <w:rFonts w:ascii="Trebuchet MS" w:hAnsi="Trebuchet MS"/>
          <w:color w:val="000000"/>
          <w:sz w:val="20"/>
          <w:szCs w:val="20"/>
        </w:rPr>
        <w:t>25 Eu sustentarei os braços do rei de Babilônia, mas os braços de Faraó cairão; e saberão que eu sou o Senhor, quando eu puser a minha espada na mão do rei de Babilônia, e ele a estender sobre a terra do Egito.</w:t>
      </w:r>
    </w:p>
    <w:p>
      <w:pPr>
        <w:rPr>
          <w:rFonts w:ascii="Trebuchet MS" w:hAnsi="Trebuchet MS"/>
          <w:color w:val="000000"/>
          <w:sz w:val="20"/>
          <w:szCs w:val="20"/>
        </w:rPr>
      </w:pPr>
      <w:r>
        <w:rPr>
          <w:rFonts w:ascii="Trebuchet MS" w:hAnsi="Trebuchet MS"/>
          <w:color w:val="000000"/>
          <w:sz w:val="20"/>
          <w:szCs w:val="20"/>
        </w:rPr>
        <w:t>26 E espalharei os egípcios entre as nações, e os dispersarei pelas terras; saberão assim que eu sou o Senhor.</w:t>
      </w:r>
    </w:p>
    <w:p>
      <w:pPr>
        <w:pStyle w:val="P13"/>
        <w:rPr>
          <w:rFonts w:ascii="Trebuchet MS" w:hAnsi="Trebuchet MS"/>
          <w:color w:val="000000"/>
          <w:sz w:val="22"/>
          <w:szCs w:val="22"/>
        </w:rPr>
      </w:pPr>
      <w:bookmarkStart w:id="899" w:name="_Toc147528796"/>
      <w:r>
        <w:rPr>
          <w:rFonts w:ascii="Trebuchet MS" w:hAnsi="Trebuchet MS"/>
          <w:color w:val="000000"/>
          <w:sz w:val="22"/>
          <w:szCs w:val="22"/>
        </w:rPr>
        <w:t xml:space="preserve"> EZEQUIEL 31</w:t>
      </w:r>
      <w:bookmarkEnd w:id="899"/>
    </w:p>
    <w:p>
      <w:pPr>
        <w:rPr>
          <w:rFonts w:ascii="Trebuchet MS" w:hAnsi="Trebuchet MS"/>
          <w:color w:val="000000"/>
          <w:sz w:val="20"/>
          <w:szCs w:val="20"/>
        </w:rPr>
      </w:pPr>
      <w:r>
        <w:rPr>
          <w:rFonts w:ascii="Trebuchet MS" w:hAnsi="Trebuchet MS"/>
          <w:color w:val="000000"/>
          <w:sz w:val="20"/>
          <w:szCs w:val="20"/>
        </w:rPr>
        <w:t>1 Também sucedeu, no ano undécimo, no terceiro mês,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 Faraó, rei do Egito, e à sua multidão: A quem és semelhante na tua grandeza?</w:t>
      </w:r>
    </w:p>
    <w:p>
      <w:pPr>
        <w:rPr>
          <w:rFonts w:ascii="Trebuchet MS" w:hAnsi="Trebuchet MS"/>
          <w:color w:val="000000"/>
          <w:sz w:val="20"/>
          <w:szCs w:val="20"/>
        </w:rPr>
      </w:pPr>
      <w:r>
        <w:rPr>
          <w:rFonts w:ascii="Trebuchet MS" w:hAnsi="Trebuchet MS"/>
          <w:color w:val="000000"/>
          <w:sz w:val="20"/>
          <w:szCs w:val="20"/>
        </w:rPr>
        <w:t>3 Eis que o assírio era como um cedro do Líbano, de ramos formosos, de sombrosa ramagem e de alta estatura; e a sua copa estava entre os ramos espessos.</w:t>
      </w:r>
    </w:p>
    <w:p>
      <w:pPr>
        <w:rPr>
          <w:rFonts w:ascii="Trebuchet MS" w:hAnsi="Trebuchet MS"/>
          <w:color w:val="000000"/>
          <w:sz w:val="20"/>
          <w:szCs w:val="20"/>
        </w:rPr>
      </w:pPr>
      <w:r>
        <w:rPr>
          <w:rFonts w:ascii="Trebuchet MS" w:hAnsi="Trebuchet MS"/>
          <w:color w:val="000000"/>
          <w:sz w:val="20"/>
          <w:szCs w:val="20"/>
        </w:rPr>
        <w:t>4 As águas nutriram-no, o abismo fê-lo crescer; as suas correntes corriam em torno da sua plantação; assim ele enviava os seus regatos a todas as árvores do campo.</w:t>
      </w:r>
    </w:p>
    <w:p>
      <w:pPr>
        <w:rPr>
          <w:rFonts w:ascii="Trebuchet MS" w:hAnsi="Trebuchet MS"/>
          <w:color w:val="000000"/>
          <w:sz w:val="20"/>
          <w:szCs w:val="20"/>
        </w:rPr>
      </w:pPr>
      <w:r>
        <w:rPr>
          <w:rFonts w:ascii="Trebuchet MS" w:hAnsi="Trebuchet MS"/>
          <w:color w:val="000000"/>
          <w:sz w:val="20"/>
          <w:szCs w:val="20"/>
        </w:rPr>
        <w:t>5 Por isso se elevou a sua estatura sobre todas as árvores do campo, e se multiplicaram os seus ramos, e se alongaram as suas varas, por causa das muitas águas nas suas raízes.</w:t>
      </w:r>
    </w:p>
    <w:p>
      <w:pPr>
        <w:rPr>
          <w:rFonts w:ascii="Trebuchet MS" w:hAnsi="Trebuchet MS"/>
          <w:color w:val="000000"/>
          <w:sz w:val="20"/>
          <w:szCs w:val="20"/>
        </w:rPr>
      </w:pPr>
      <w:r>
        <w:rPr>
          <w:rFonts w:ascii="Trebuchet MS" w:hAnsi="Trebuchet MS"/>
          <w:color w:val="000000"/>
          <w:sz w:val="20"/>
          <w:szCs w:val="20"/>
        </w:rPr>
        <w:t>6 Todas as aves do céu se aninhavam nos seus ramos; e todos os animais do campo geravam debaixo dos seus ramos; e à sua sombra habitavam todos os grandes povos.</w:t>
      </w:r>
    </w:p>
    <w:p>
      <w:pPr>
        <w:rPr>
          <w:rFonts w:ascii="Trebuchet MS" w:hAnsi="Trebuchet MS"/>
          <w:color w:val="000000"/>
          <w:sz w:val="20"/>
          <w:szCs w:val="20"/>
        </w:rPr>
      </w:pPr>
      <w:r>
        <w:rPr>
          <w:rFonts w:ascii="Trebuchet MS" w:hAnsi="Trebuchet MS"/>
          <w:color w:val="000000"/>
          <w:sz w:val="20"/>
          <w:szCs w:val="20"/>
        </w:rPr>
        <w:t>7 Assim era ele formoso na sua grandeza, na extensão dos seus ramos, porque a sua raiz estava junto às muitas águas.</w:t>
      </w:r>
    </w:p>
    <w:p>
      <w:pPr>
        <w:rPr>
          <w:rFonts w:ascii="Trebuchet MS" w:hAnsi="Trebuchet MS"/>
          <w:color w:val="000000"/>
          <w:sz w:val="20"/>
          <w:szCs w:val="20"/>
        </w:rPr>
      </w:pPr>
      <w:r>
        <w:rPr>
          <w:rFonts w:ascii="Trebuchet MS" w:hAnsi="Trebuchet MS"/>
          <w:color w:val="000000"/>
          <w:sz w:val="20"/>
          <w:szCs w:val="20"/>
        </w:rPr>
        <w:t>8 Os cedros no jardim de Deus não o podiam esconder; as faias não igualavam os seus ramos, e os plátanos não eram como as suas varas; nenhuma árvore no jardim de Deus se assemelhava a ele na sua formosura.</w:t>
      </w:r>
    </w:p>
    <w:p>
      <w:pPr>
        <w:rPr>
          <w:rFonts w:ascii="Trebuchet MS" w:hAnsi="Trebuchet MS"/>
          <w:color w:val="000000"/>
          <w:sz w:val="20"/>
          <w:szCs w:val="20"/>
        </w:rPr>
      </w:pPr>
      <w:r>
        <w:rPr>
          <w:rFonts w:ascii="Trebuchet MS" w:hAnsi="Trebuchet MS"/>
          <w:color w:val="000000"/>
          <w:sz w:val="20"/>
          <w:szCs w:val="20"/>
        </w:rPr>
        <w:t>9 Formoso o fiz pela abundância dos seus ramos; de modo que tiveram inveja dele todas as árvores do Edem que havia no jardim de Deus.</w:t>
      </w:r>
    </w:p>
    <w:p>
      <w:pPr>
        <w:rPr>
          <w:rFonts w:ascii="Trebuchet MS" w:hAnsi="Trebuchet MS"/>
          <w:color w:val="000000"/>
          <w:sz w:val="20"/>
          <w:szCs w:val="20"/>
        </w:rPr>
      </w:pPr>
      <w:r>
        <w:rPr>
          <w:rFonts w:ascii="Trebuchet MS" w:hAnsi="Trebuchet MS"/>
          <w:color w:val="000000"/>
          <w:sz w:val="20"/>
          <w:szCs w:val="20"/>
        </w:rPr>
        <w:t>10 Portanto assim diz o Senhor Deus: Como se elevou na sua estatura, e se levantou a sua copa no meio dos espessos ramos, e o seu coração se ufanava da sua altura,</w:t>
      </w:r>
    </w:p>
    <w:p>
      <w:pPr>
        <w:rPr>
          <w:rFonts w:ascii="Trebuchet MS" w:hAnsi="Trebuchet MS"/>
          <w:color w:val="000000"/>
          <w:sz w:val="20"/>
          <w:szCs w:val="20"/>
        </w:rPr>
      </w:pPr>
      <w:r>
        <w:rPr>
          <w:rFonts w:ascii="Trebuchet MS" w:hAnsi="Trebuchet MS"/>
          <w:color w:val="000000"/>
          <w:sz w:val="20"/>
          <w:szCs w:val="20"/>
        </w:rPr>
        <w:t>11 eu o entregarei na mão da mais poderosa das nações, que lhe dará o tratamento merecido. Eu já o lancei fora.</w:t>
      </w:r>
    </w:p>
    <w:p>
      <w:pPr>
        <w:rPr>
          <w:rFonts w:ascii="Trebuchet MS" w:hAnsi="Trebuchet MS"/>
          <w:color w:val="000000"/>
          <w:sz w:val="20"/>
          <w:szCs w:val="20"/>
        </w:rPr>
      </w:pPr>
      <w:r>
        <w:rPr>
          <w:rFonts w:ascii="Trebuchet MS" w:hAnsi="Trebuchet MS"/>
          <w:color w:val="000000"/>
          <w:sz w:val="20"/>
          <w:szCs w:val="20"/>
        </w:rPr>
        <w:t>12 Estrangeiros, da mais terrível das nações, o cortarão, e o deixarão; cairão os seus ramos sobre os montes e por todos os vales, e os seus renovos serão quebrados junto a todas as correntes da terra; e todos os povos da terra se retirarão da sua sombra, e o deixarão.</w:t>
      </w:r>
    </w:p>
    <w:p>
      <w:pPr>
        <w:rPr>
          <w:rFonts w:ascii="Trebuchet MS" w:hAnsi="Trebuchet MS"/>
          <w:color w:val="000000"/>
          <w:sz w:val="20"/>
          <w:szCs w:val="20"/>
        </w:rPr>
      </w:pPr>
      <w:r>
        <w:rPr>
          <w:rFonts w:ascii="Trebuchet MS" w:hAnsi="Trebuchet MS"/>
          <w:color w:val="000000"/>
          <w:sz w:val="20"/>
          <w:szCs w:val="20"/>
        </w:rPr>
        <w:t>13 Todas as aves do céu habitarão sobre a sua ruína, e todos os animais do campo estarão sobre os seus ramos;</w:t>
      </w:r>
    </w:p>
    <w:p>
      <w:pPr>
        <w:rPr>
          <w:rFonts w:ascii="Trebuchet MS" w:hAnsi="Trebuchet MS"/>
          <w:color w:val="000000"/>
          <w:sz w:val="20"/>
          <w:szCs w:val="20"/>
        </w:rPr>
      </w:pPr>
      <w:r>
        <w:rPr>
          <w:rFonts w:ascii="Trebuchet MS" w:hAnsi="Trebuchet MS"/>
          <w:color w:val="000000"/>
          <w:sz w:val="20"/>
          <w:szCs w:val="20"/>
        </w:rPr>
        <w:t>14 para que nenhuma de todas as árvores junto às águas se exalte na sua estatura, nem levante a sua copa no meio dos ramos espessos, nem se levantem na sua altura os seus poderosos, sim, todos os que bebem água; porque todos eles estão entregues à morte, até as partes inferiores da terra, no meio dos filhos dos homens, juntamente com os que descem a cova.</w:t>
      </w:r>
    </w:p>
    <w:p>
      <w:pPr>
        <w:rPr>
          <w:rFonts w:ascii="Trebuchet MS" w:hAnsi="Trebuchet MS"/>
          <w:color w:val="000000"/>
          <w:sz w:val="20"/>
          <w:szCs w:val="20"/>
        </w:rPr>
      </w:pPr>
      <w:r>
        <w:rPr>
          <w:rFonts w:ascii="Trebuchet MS" w:hAnsi="Trebuchet MS"/>
          <w:color w:val="000000"/>
          <w:sz w:val="20"/>
          <w:szCs w:val="20"/>
        </w:rPr>
        <w:t>15 Assim diz o Senhor Deus: No dia em que ele desceu ao Seol, fiz eu que houvesse luto; cobri o abismo, por sua causa, e retive as suas correntes, e detiveram-se as grandes águas; e fiz que o Líbano o pranteasse; e todas as árvores do campo por causa dele desfaleceram.</w:t>
      </w:r>
    </w:p>
    <w:p>
      <w:pPr>
        <w:rPr>
          <w:rFonts w:ascii="Trebuchet MS" w:hAnsi="Trebuchet MS"/>
          <w:color w:val="000000"/>
          <w:sz w:val="20"/>
          <w:szCs w:val="20"/>
        </w:rPr>
      </w:pPr>
      <w:r>
        <w:rPr>
          <w:rFonts w:ascii="Trebuchet MS" w:hAnsi="Trebuchet MS"/>
          <w:color w:val="000000"/>
          <w:sz w:val="20"/>
          <w:szCs w:val="20"/>
        </w:rPr>
        <w:t>16 Farei tremer as nações ao som da sua queda, quando o fizer descer ao Seol juntamente com os que descem à cova; e todas as árvores do Edem a flor e o melhor do Líbano, todas as que bebem águas, se consolarão nas partes inferiores da terra;</w:t>
      </w:r>
    </w:p>
    <w:p>
      <w:pPr>
        <w:rPr>
          <w:rFonts w:ascii="Trebuchet MS" w:hAnsi="Trebuchet MS"/>
          <w:color w:val="000000"/>
          <w:sz w:val="20"/>
          <w:szCs w:val="20"/>
        </w:rPr>
      </w:pPr>
      <w:r>
        <w:rPr>
          <w:rFonts w:ascii="Trebuchet MS" w:hAnsi="Trebuchet MS"/>
          <w:color w:val="000000"/>
          <w:sz w:val="20"/>
          <w:szCs w:val="20"/>
        </w:rPr>
        <w:t>17 também juntamente com ele descerão ao Seol, ajuntar-se aos que foram mortos à espada; sim, aos que foram seu braço, e que habitavam à sua sombra no meio das nações.</w:t>
      </w:r>
    </w:p>
    <w:p>
      <w:pPr>
        <w:rPr>
          <w:rFonts w:ascii="Trebuchet MS" w:hAnsi="Trebuchet MS"/>
          <w:color w:val="000000"/>
          <w:sz w:val="20"/>
          <w:szCs w:val="20"/>
        </w:rPr>
      </w:pPr>
      <w:r>
        <w:rPr>
          <w:rFonts w:ascii="Trebuchet MS" w:hAnsi="Trebuchet MS"/>
          <w:color w:val="000000"/>
          <w:sz w:val="20"/>
          <w:szCs w:val="20"/>
        </w:rPr>
        <w:t>18 A quem, pois, és semelhante em glória e em grandeza entre as árvores do Eden? Todavia serás precipitado juntamente com as árvores do Eden às partes inferiores da terra; no meio dos incircuncisos jazerás com os que foram mortos à espada: este é Faraó e toda a sua multidão, diz o Senhor Deus.</w:t>
      </w:r>
    </w:p>
    <w:p>
      <w:pPr>
        <w:pStyle w:val="P13"/>
        <w:rPr>
          <w:rFonts w:ascii="Trebuchet MS" w:hAnsi="Trebuchet MS"/>
          <w:color w:val="000000"/>
          <w:sz w:val="22"/>
          <w:szCs w:val="22"/>
        </w:rPr>
      </w:pPr>
      <w:bookmarkStart w:id="900" w:name="_Toc147528797"/>
      <w:r>
        <w:rPr>
          <w:rFonts w:ascii="Trebuchet MS" w:hAnsi="Trebuchet MS"/>
          <w:color w:val="000000"/>
          <w:sz w:val="22"/>
          <w:szCs w:val="22"/>
        </w:rPr>
        <w:t xml:space="preserve"> EZEQUIEL 32</w:t>
      </w:r>
      <w:bookmarkEnd w:id="900"/>
    </w:p>
    <w:p>
      <w:pPr>
        <w:rPr>
          <w:rFonts w:ascii="Trebuchet MS" w:hAnsi="Trebuchet MS"/>
          <w:color w:val="000000"/>
          <w:sz w:val="20"/>
          <w:szCs w:val="20"/>
        </w:rPr>
      </w:pPr>
      <w:r>
        <w:rPr>
          <w:rFonts w:ascii="Trebuchet MS" w:hAnsi="Trebuchet MS"/>
          <w:color w:val="000000"/>
          <w:sz w:val="20"/>
          <w:szCs w:val="20"/>
        </w:rPr>
        <w:t>1 Sucedeu que, no ano duodécimo, no mês duodécimo, ao primeiro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uma lamentação sobre Faraó, rei do Egito, e dize-lhe: Foste assemelhado a um leão novo entre as nações; contudo tu és como um dragão nos mares; pulavas nos teus rios e os sujavas, turvando com os pés as suas águas.</w:t>
      </w:r>
    </w:p>
    <w:p>
      <w:pPr>
        <w:rPr>
          <w:rFonts w:ascii="Trebuchet MS" w:hAnsi="Trebuchet MS"/>
          <w:color w:val="000000"/>
          <w:sz w:val="20"/>
          <w:szCs w:val="20"/>
        </w:rPr>
      </w:pPr>
      <w:r>
        <w:rPr>
          <w:rFonts w:ascii="Trebuchet MS" w:hAnsi="Trebuchet MS"/>
          <w:color w:val="000000"/>
          <w:sz w:val="20"/>
          <w:szCs w:val="20"/>
        </w:rPr>
        <w:t>3 Assim diz o Senhor Deus: Estenderei sobre ti a minha rede por meio duma companhia de muitos povos, e eles te alçarão na minha rede.</w:t>
      </w:r>
    </w:p>
    <w:p>
      <w:pPr>
        <w:rPr>
          <w:rFonts w:ascii="Trebuchet MS" w:hAnsi="Trebuchet MS"/>
          <w:color w:val="000000"/>
          <w:sz w:val="20"/>
          <w:szCs w:val="20"/>
        </w:rPr>
      </w:pPr>
      <w:r>
        <w:rPr>
          <w:rFonts w:ascii="Trebuchet MS" w:hAnsi="Trebuchet MS"/>
          <w:color w:val="000000"/>
          <w:sz w:val="20"/>
          <w:szCs w:val="20"/>
        </w:rPr>
        <w:t>4 Então te deixarei em terra; sobre a face do campo te lançarei, e farei pousar sobre ti todas as aves do céu, e fartarei de ti os animais de toda a terra.</w:t>
      </w:r>
    </w:p>
    <w:p>
      <w:pPr>
        <w:rPr>
          <w:rFonts w:ascii="Trebuchet MS" w:hAnsi="Trebuchet MS"/>
          <w:color w:val="000000"/>
          <w:sz w:val="20"/>
          <w:szCs w:val="20"/>
        </w:rPr>
      </w:pPr>
      <w:r>
        <w:rPr>
          <w:rFonts w:ascii="Trebuchet MS" w:hAnsi="Trebuchet MS"/>
          <w:color w:val="000000"/>
          <w:sz w:val="20"/>
          <w:szCs w:val="20"/>
        </w:rPr>
        <w:t>5 E porei as tuas carnes sobre os montes, e encherei os vales da tua altura.</w:t>
      </w:r>
    </w:p>
    <w:p>
      <w:pPr>
        <w:rPr>
          <w:rFonts w:ascii="Trebuchet MS" w:hAnsi="Trebuchet MS"/>
          <w:color w:val="000000"/>
          <w:sz w:val="20"/>
          <w:szCs w:val="20"/>
        </w:rPr>
      </w:pPr>
      <w:r>
        <w:rPr>
          <w:rFonts w:ascii="Trebuchet MS" w:hAnsi="Trebuchet MS"/>
          <w:color w:val="000000"/>
          <w:sz w:val="20"/>
          <w:szCs w:val="20"/>
        </w:rPr>
        <w:t>6 Também com o teu sangue regarei a terra onde nadas, até os montes; e as correntes se encherão de ti.</w:t>
      </w:r>
    </w:p>
    <w:p>
      <w:pPr>
        <w:rPr>
          <w:rFonts w:ascii="Trebuchet MS" w:hAnsi="Trebuchet MS"/>
          <w:color w:val="000000"/>
          <w:sz w:val="20"/>
          <w:szCs w:val="20"/>
        </w:rPr>
      </w:pPr>
      <w:r>
        <w:rPr>
          <w:rFonts w:ascii="Trebuchet MS" w:hAnsi="Trebuchet MS"/>
          <w:color w:val="000000"/>
          <w:sz w:val="20"/>
          <w:szCs w:val="20"/>
        </w:rPr>
        <w:t>7 E, apagando-te eu, cobrirei o céu, e enegrecerei as suas estrelas; ao sol encobrirei com uma nuvem, e a lua não dará a sua luz.</w:t>
      </w:r>
    </w:p>
    <w:p>
      <w:pPr>
        <w:rPr>
          <w:rFonts w:ascii="Trebuchet MS" w:hAnsi="Trebuchet MS"/>
          <w:color w:val="000000"/>
          <w:sz w:val="20"/>
          <w:szCs w:val="20"/>
        </w:rPr>
      </w:pPr>
      <w:r>
        <w:rPr>
          <w:rFonts w:ascii="Trebuchet MS" w:hAnsi="Trebuchet MS"/>
          <w:color w:val="000000"/>
          <w:sz w:val="20"/>
          <w:szCs w:val="20"/>
        </w:rPr>
        <w:t>8 Todas as brilhantes luzes do céu, eu as enegrecerei sobre ti, e trarei trevas sobre a tua terra, diz o Senhor Deus.</w:t>
      </w:r>
    </w:p>
    <w:p>
      <w:pPr>
        <w:rPr>
          <w:rFonts w:ascii="Trebuchet MS" w:hAnsi="Trebuchet MS"/>
          <w:color w:val="000000"/>
          <w:sz w:val="20"/>
          <w:szCs w:val="20"/>
        </w:rPr>
      </w:pPr>
      <w:r>
        <w:rPr>
          <w:rFonts w:ascii="Trebuchet MS" w:hAnsi="Trebuchet MS"/>
          <w:color w:val="000000"/>
          <w:sz w:val="20"/>
          <w:szCs w:val="20"/>
        </w:rPr>
        <w:t>9 E afligirei o coração de muitos povos, quando eu levar a efeito a tua destruição entre as nações, até as terras que não conheceste.</w:t>
      </w:r>
    </w:p>
    <w:p>
      <w:pPr>
        <w:rPr>
          <w:rFonts w:ascii="Trebuchet MS" w:hAnsi="Trebuchet MS"/>
          <w:color w:val="000000"/>
          <w:sz w:val="20"/>
          <w:szCs w:val="20"/>
        </w:rPr>
      </w:pPr>
      <w:r>
        <w:rPr>
          <w:rFonts w:ascii="Trebuchet MS" w:hAnsi="Trebuchet MS"/>
          <w:color w:val="000000"/>
          <w:sz w:val="20"/>
          <w:szCs w:val="20"/>
        </w:rPr>
        <w:t>10 Demais farei com que muitos povos fiquem pasmados a teu respeito, e os seus reis serão sobremaneira amedrontados, quando eu brandir a minha espada diante deles; e estremecerão a cada momento, cada qual pela sua vida, no dia da tua queda.</w:t>
      </w:r>
    </w:p>
    <w:p>
      <w:pPr>
        <w:rPr>
          <w:rFonts w:ascii="Trebuchet MS" w:hAnsi="Trebuchet MS"/>
          <w:color w:val="000000"/>
          <w:sz w:val="20"/>
          <w:szCs w:val="20"/>
        </w:rPr>
      </w:pPr>
      <w:r>
        <w:rPr>
          <w:rFonts w:ascii="Trebuchet MS" w:hAnsi="Trebuchet MS"/>
          <w:color w:val="000000"/>
          <w:sz w:val="20"/>
          <w:szCs w:val="20"/>
        </w:rPr>
        <w:t>11 Pois assim diz o Senhor Deus: A espada do rei de Babilônia virá sobre ti.</w:t>
      </w:r>
    </w:p>
    <w:p>
      <w:pPr>
        <w:rPr>
          <w:rFonts w:ascii="Trebuchet MS" w:hAnsi="Trebuchet MS"/>
          <w:color w:val="000000"/>
          <w:sz w:val="20"/>
          <w:szCs w:val="20"/>
        </w:rPr>
      </w:pPr>
      <w:r>
        <w:rPr>
          <w:rFonts w:ascii="Trebuchet MS" w:hAnsi="Trebuchet MS"/>
          <w:color w:val="000000"/>
          <w:sz w:val="20"/>
          <w:szCs w:val="20"/>
        </w:rPr>
        <w:t>12 Farei cair a tua multidão pelas espadas dos valentes; terríveis dentre as nações são todos eles; despojarão a soberba do Egito, e toda a sua multidão será destruída.</w:t>
      </w:r>
    </w:p>
    <w:p>
      <w:pPr>
        <w:rPr>
          <w:rFonts w:ascii="Trebuchet MS" w:hAnsi="Trebuchet MS"/>
          <w:color w:val="000000"/>
          <w:sz w:val="20"/>
          <w:szCs w:val="20"/>
        </w:rPr>
      </w:pPr>
      <w:r>
        <w:rPr>
          <w:rFonts w:ascii="Trebuchet MS" w:hAnsi="Trebuchet MS"/>
          <w:color w:val="000000"/>
          <w:sz w:val="20"/>
          <w:szCs w:val="20"/>
        </w:rPr>
        <w:t>13 Exterminarei também todos os seus animais de junto às muitas águas; não as turvará mais pé de homem, não as turvarão unhas de animais.</w:t>
      </w:r>
    </w:p>
    <w:p>
      <w:pPr>
        <w:rPr>
          <w:rFonts w:ascii="Trebuchet MS" w:hAnsi="Trebuchet MS"/>
          <w:color w:val="000000"/>
          <w:sz w:val="20"/>
          <w:szCs w:val="20"/>
        </w:rPr>
      </w:pPr>
      <w:r>
        <w:rPr>
          <w:rFonts w:ascii="Trebuchet MS" w:hAnsi="Trebuchet MS"/>
          <w:color w:val="000000"/>
          <w:sz w:val="20"/>
          <w:szCs w:val="20"/>
        </w:rPr>
        <w:t>14 Então tornarei claras as suas águas, e farei correr os seus rios como o azeite, diz o Senhor Deus.</w:t>
      </w:r>
    </w:p>
    <w:p>
      <w:pPr>
        <w:rPr>
          <w:rFonts w:ascii="Trebuchet MS" w:hAnsi="Trebuchet MS"/>
          <w:color w:val="000000"/>
          <w:sz w:val="20"/>
          <w:szCs w:val="20"/>
        </w:rPr>
      </w:pPr>
      <w:r>
        <w:rPr>
          <w:rFonts w:ascii="Trebuchet MS" w:hAnsi="Trebuchet MS"/>
          <w:color w:val="000000"/>
          <w:sz w:val="20"/>
          <w:szCs w:val="20"/>
        </w:rPr>
        <w:t>15 Quando eu tornar desolada a terra do Egito, e ela for despojada da sua plenitude, e quando eu ferir a todos os que nela habitarem, então saberão que eu sou o Senhor.</w:t>
      </w:r>
    </w:p>
    <w:p>
      <w:pPr>
        <w:rPr>
          <w:rFonts w:ascii="Trebuchet MS" w:hAnsi="Trebuchet MS"/>
          <w:color w:val="000000"/>
          <w:sz w:val="20"/>
          <w:szCs w:val="20"/>
        </w:rPr>
      </w:pPr>
      <w:r>
        <w:rPr>
          <w:rFonts w:ascii="Trebuchet MS" w:hAnsi="Trebuchet MS"/>
          <w:color w:val="000000"/>
          <w:sz w:val="20"/>
          <w:szCs w:val="20"/>
        </w:rPr>
        <w:t>16 Esta é a lamentação que se fará; que as filhas das nações farão sobre o Egito e sobre toda a sua multidão, diz o Senhor Deus.</w:t>
      </w:r>
    </w:p>
    <w:p>
      <w:pPr>
        <w:rPr>
          <w:rFonts w:ascii="Trebuchet MS" w:hAnsi="Trebuchet MS"/>
          <w:color w:val="000000"/>
          <w:sz w:val="20"/>
          <w:szCs w:val="20"/>
        </w:rPr>
      </w:pPr>
      <w:r>
        <w:rPr>
          <w:rFonts w:ascii="Trebuchet MS" w:hAnsi="Trebuchet MS"/>
          <w:color w:val="000000"/>
          <w:sz w:val="20"/>
          <w:szCs w:val="20"/>
        </w:rPr>
        <w:t>17 Também sucedeu que, no ano duodécimo, aos quinze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pranteia sobre a multidão do Egito, e faze-a descer, a ela e às filhas das nações majestosas, até as partes inferiores da terra, juntamente com os que descem à cova.</w:t>
      </w:r>
    </w:p>
    <w:p>
      <w:pPr>
        <w:rPr>
          <w:rFonts w:ascii="Trebuchet MS" w:hAnsi="Trebuchet MS"/>
          <w:color w:val="000000"/>
          <w:sz w:val="20"/>
          <w:szCs w:val="20"/>
        </w:rPr>
      </w:pPr>
      <w:r>
        <w:rPr>
          <w:rFonts w:ascii="Trebuchet MS" w:hAnsi="Trebuchet MS"/>
          <w:color w:val="000000"/>
          <w:sz w:val="20"/>
          <w:szCs w:val="20"/>
        </w:rPr>
        <w:t>19 A quem sobrepujas tu em beleza? Desce, e deita-te com os incircuncisos.</w:t>
      </w:r>
    </w:p>
    <w:p>
      <w:pPr>
        <w:rPr>
          <w:rFonts w:ascii="Trebuchet MS" w:hAnsi="Trebuchet MS"/>
          <w:color w:val="000000"/>
          <w:sz w:val="20"/>
          <w:szCs w:val="20"/>
        </w:rPr>
      </w:pPr>
      <w:r>
        <w:rPr>
          <w:rFonts w:ascii="Trebuchet MS" w:hAnsi="Trebuchet MS"/>
          <w:color w:val="000000"/>
          <w:sz w:val="20"/>
          <w:szCs w:val="20"/>
        </w:rPr>
        <w:t>20 No meio daqueles que foram mortos à espada eles cairão; à espada ela está entregue; arrastai-a e a toda a sua multidão.</w:t>
      </w:r>
    </w:p>
    <w:p>
      <w:pPr>
        <w:rPr>
          <w:rFonts w:ascii="Trebuchet MS" w:hAnsi="Trebuchet MS"/>
          <w:color w:val="000000"/>
          <w:sz w:val="20"/>
          <w:szCs w:val="20"/>
        </w:rPr>
      </w:pPr>
      <w:r>
        <w:rPr>
          <w:rFonts w:ascii="Trebuchet MS" w:hAnsi="Trebuchet MS"/>
          <w:color w:val="000000"/>
          <w:sz w:val="20"/>
          <w:szCs w:val="20"/>
        </w:rPr>
        <w:t>21 Os poderosos entre os valentes lhe falarão desde o meio do Seol, com os que o socorrem; já desceram, jazem quietos os incircuncisos, mortos a espada.</w:t>
      </w:r>
    </w:p>
    <w:p>
      <w:pPr>
        <w:rPr>
          <w:rFonts w:ascii="Trebuchet MS" w:hAnsi="Trebuchet MS"/>
          <w:color w:val="000000"/>
          <w:sz w:val="20"/>
          <w:szCs w:val="20"/>
        </w:rPr>
      </w:pPr>
      <w:r>
        <w:rPr>
          <w:rFonts w:ascii="Trebuchet MS" w:hAnsi="Trebuchet MS"/>
          <w:color w:val="000000"/>
          <w:sz w:val="20"/>
          <w:szCs w:val="20"/>
        </w:rPr>
        <w:t>22 Ali está Assur com toda a sua companhia. Em redor dele estão os seus sepulcros; todos eles foram mortos, caíram à espada.</w:t>
      </w:r>
    </w:p>
    <w:p>
      <w:pPr>
        <w:rPr>
          <w:rFonts w:ascii="Trebuchet MS" w:hAnsi="Trebuchet MS"/>
          <w:color w:val="000000"/>
          <w:sz w:val="20"/>
          <w:szCs w:val="20"/>
        </w:rPr>
      </w:pPr>
      <w:r>
        <w:rPr>
          <w:rFonts w:ascii="Trebuchet MS" w:hAnsi="Trebuchet MS"/>
          <w:color w:val="000000"/>
          <w:sz w:val="20"/>
          <w:szCs w:val="20"/>
        </w:rPr>
        <w:t>23 Os seus sepulcros foram postos no mais interior da cova, e a sua companhia está em redor do seu sepulcro; foram mortos, caíram à espada todos esses que tinham causado espanto na terra dos viventes.</w:t>
      </w:r>
    </w:p>
    <w:p>
      <w:pPr>
        <w:rPr>
          <w:rFonts w:ascii="Trebuchet MS" w:hAnsi="Trebuchet MS"/>
          <w:color w:val="000000"/>
          <w:sz w:val="20"/>
          <w:szCs w:val="20"/>
        </w:rPr>
      </w:pPr>
      <w:r>
        <w:rPr>
          <w:rFonts w:ascii="Trebuchet MS" w:hAnsi="Trebuchet MS"/>
          <w:color w:val="000000"/>
          <w:sz w:val="20"/>
          <w:szCs w:val="20"/>
        </w:rPr>
        <w:t>24 Ali está Elão com toda a sua multidão em redor do seu sepulcro; foram mortos, cairam a espada, e desceram incircuncisos às partes inferiores da terra, todos esses que causaram terror na terra dos viventes; e levaram a sua vergonha juntamente com os que descem à cova.</w:t>
      </w:r>
    </w:p>
    <w:p>
      <w:pPr>
        <w:rPr>
          <w:rFonts w:ascii="Trebuchet MS" w:hAnsi="Trebuchet MS"/>
          <w:color w:val="000000"/>
          <w:sz w:val="20"/>
          <w:szCs w:val="20"/>
        </w:rPr>
      </w:pPr>
      <w:r>
        <w:rPr>
          <w:rFonts w:ascii="Trebuchet MS" w:hAnsi="Trebuchet MS"/>
          <w:color w:val="000000"/>
          <w:sz w:val="20"/>
          <w:szCs w:val="20"/>
        </w:rPr>
        <w:t>25 No meio dos mortos lhe puseram a cama entre toda a sua multidão; ao redor dele estão os seus sepulcros; todos esses incircuncisos foram mortos à espada; porque causaram terror na terra dos viventes; e levaram a sua vergonha com os que descem à cova. Está posto no meio dos mortos.</w:t>
      </w:r>
    </w:p>
    <w:p>
      <w:pPr>
        <w:rPr>
          <w:rFonts w:ascii="Trebuchet MS" w:hAnsi="Trebuchet MS"/>
          <w:color w:val="000000"/>
          <w:sz w:val="20"/>
          <w:szCs w:val="20"/>
        </w:rPr>
      </w:pPr>
      <w:r>
        <w:rPr>
          <w:rFonts w:ascii="Trebuchet MS" w:hAnsi="Trebuchet MS"/>
          <w:color w:val="000000"/>
          <w:sz w:val="20"/>
          <w:szCs w:val="20"/>
        </w:rPr>
        <w:t>26 Ali estão Meseque, Tubal e toda a sua multidão; ao redor deles estão os seus sepulcros; todos esses incircuncisos foram mortos à espada; porque causaram terror na terra dos viventes.</w:t>
      </w:r>
    </w:p>
    <w:p>
      <w:pPr>
        <w:rPr>
          <w:rFonts w:ascii="Trebuchet MS" w:hAnsi="Trebuchet MS"/>
          <w:color w:val="000000"/>
          <w:sz w:val="20"/>
          <w:szCs w:val="20"/>
        </w:rPr>
      </w:pPr>
      <w:r>
        <w:rPr>
          <w:rFonts w:ascii="Trebuchet MS" w:hAnsi="Trebuchet MS"/>
          <w:color w:val="000000"/>
          <w:sz w:val="20"/>
          <w:szCs w:val="20"/>
        </w:rPr>
        <w:t>27 E não jazem com os valentes que dentre os incircuncisos caíram, os quais desceram ao Seol com as suas armas de guerra e puseram as suas espadas debaixo das suas cabeças, tendo os seus escudos sobre os seus ossos; porque eram o terror dos poderosos na terra dos viventes.</w:t>
      </w:r>
    </w:p>
    <w:p>
      <w:pPr>
        <w:rPr>
          <w:rFonts w:ascii="Trebuchet MS" w:hAnsi="Trebuchet MS"/>
          <w:color w:val="000000"/>
          <w:sz w:val="20"/>
          <w:szCs w:val="20"/>
        </w:rPr>
      </w:pPr>
      <w:r>
        <w:rPr>
          <w:rFonts w:ascii="Trebuchet MS" w:hAnsi="Trebuchet MS"/>
          <w:color w:val="000000"/>
          <w:sz w:val="20"/>
          <w:szCs w:val="20"/>
        </w:rPr>
        <w:t>28 Mas tu serás quebrado no meio dos incircuncisos, e jazerás com os que foram mortos a espada.</w:t>
      </w:r>
    </w:p>
    <w:p>
      <w:pPr>
        <w:rPr>
          <w:rFonts w:ascii="Trebuchet MS" w:hAnsi="Trebuchet MS"/>
          <w:color w:val="000000"/>
          <w:sz w:val="20"/>
          <w:szCs w:val="20"/>
        </w:rPr>
      </w:pPr>
      <w:r>
        <w:rPr>
          <w:rFonts w:ascii="Trebuchet MS" w:hAnsi="Trebuchet MS"/>
          <w:color w:val="000000"/>
          <w:sz w:val="20"/>
          <w:szCs w:val="20"/>
        </w:rPr>
        <w:t>29 Ali está Edom, os seus reis e todos os seus príncipes, que no seu poder foram postos com os que foram mortos à espada; estes jazerão com os incircuncisos e com os que descem a cova.</w:t>
      </w:r>
    </w:p>
    <w:p>
      <w:pPr>
        <w:rPr>
          <w:rFonts w:ascii="Trebuchet MS" w:hAnsi="Trebuchet MS"/>
          <w:color w:val="000000"/>
          <w:sz w:val="20"/>
          <w:szCs w:val="20"/>
        </w:rPr>
      </w:pPr>
      <w:r>
        <w:rPr>
          <w:rFonts w:ascii="Trebuchet MS" w:hAnsi="Trebuchet MS"/>
          <w:color w:val="000000"/>
          <w:sz w:val="20"/>
          <w:szCs w:val="20"/>
        </w:rPr>
        <w:t>30 Ali estão os príncipes do norte, todos eles, e todos os sidônios, que desceram com os mortos; envergonhados são pelo terror causado pelo seu poder; jazem incircuncisos com os que foram mortos à espada, e levam a sua vergonha com os que descem à cova.</w:t>
      </w:r>
    </w:p>
    <w:p>
      <w:pPr>
        <w:rPr>
          <w:rFonts w:ascii="Trebuchet MS" w:hAnsi="Trebuchet MS"/>
          <w:color w:val="000000"/>
          <w:sz w:val="20"/>
          <w:szCs w:val="20"/>
        </w:rPr>
      </w:pPr>
      <w:r>
        <w:rPr>
          <w:rFonts w:ascii="Trebuchet MS" w:hAnsi="Trebuchet MS"/>
          <w:color w:val="000000"/>
          <w:sz w:val="20"/>
          <w:szCs w:val="20"/>
        </w:rPr>
        <w:t>31 Faraó os verá, e se consolará sobre toda a sua multidão; sim, o próprio Faraó, e todo o seu exército, traspassados à espada, diz o Senhor Deus.</w:t>
      </w:r>
    </w:p>
    <w:p>
      <w:pPr>
        <w:rPr>
          <w:rFonts w:ascii="Trebuchet MS" w:hAnsi="Trebuchet MS"/>
          <w:color w:val="000000"/>
          <w:sz w:val="20"/>
          <w:szCs w:val="20"/>
        </w:rPr>
      </w:pPr>
      <w:r>
        <w:rPr>
          <w:rFonts w:ascii="Trebuchet MS" w:hAnsi="Trebuchet MS"/>
          <w:color w:val="000000"/>
          <w:sz w:val="20"/>
          <w:szCs w:val="20"/>
        </w:rPr>
        <w:t>32 Pois também eu pus o terror dele na terra dos viventes; pelo que jazerá no meio dos incircuncisos, com os mortos à espada, o próprio Faraó e toda a sua multidão, diz o Senhor Deus.</w:t>
      </w:r>
    </w:p>
    <w:p>
      <w:pPr>
        <w:pStyle w:val="P13"/>
        <w:rPr>
          <w:rFonts w:ascii="Trebuchet MS" w:hAnsi="Trebuchet MS"/>
          <w:color w:val="000000"/>
          <w:sz w:val="22"/>
          <w:szCs w:val="22"/>
        </w:rPr>
      </w:pPr>
      <w:bookmarkStart w:id="901" w:name="_Toc147528798"/>
      <w:r>
        <w:rPr>
          <w:rFonts w:ascii="Trebuchet MS" w:hAnsi="Trebuchet MS"/>
          <w:color w:val="000000"/>
          <w:sz w:val="22"/>
          <w:szCs w:val="22"/>
        </w:rPr>
        <w:t xml:space="preserve"> EZEQUIEL 33</w:t>
      </w:r>
      <w:bookmarkEnd w:id="90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fala aos filhos do teu povo, e dize-lhes: Quando eu fizer vir a espada sobre a terra, e o povo da terra tomar um dos seus, e o constituir por seu atalaia;</w:t>
      </w:r>
    </w:p>
    <w:p>
      <w:pPr>
        <w:rPr>
          <w:rFonts w:ascii="Trebuchet MS" w:hAnsi="Trebuchet MS"/>
          <w:color w:val="000000"/>
          <w:sz w:val="20"/>
          <w:szCs w:val="20"/>
        </w:rPr>
      </w:pPr>
      <w:r>
        <w:rPr>
          <w:rFonts w:ascii="Trebuchet MS" w:hAnsi="Trebuchet MS"/>
          <w:color w:val="000000"/>
          <w:sz w:val="20"/>
          <w:szCs w:val="20"/>
        </w:rPr>
        <w:t>3 se, quando ele vir que a espada vem sobre a terra, tocar a trombeta e avisar o povo;</w:t>
      </w:r>
    </w:p>
    <w:p>
      <w:pPr>
        <w:rPr>
          <w:rFonts w:ascii="Trebuchet MS" w:hAnsi="Trebuchet MS"/>
          <w:color w:val="000000"/>
          <w:sz w:val="20"/>
          <w:szCs w:val="20"/>
        </w:rPr>
      </w:pPr>
      <w:r>
        <w:rPr>
          <w:rFonts w:ascii="Trebuchet MS" w:hAnsi="Trebuchet MS"/>
          <w:color w:val="000000"/>
          <w:sz w:val="20"/>
          <w:szCs w:val="20"/>
        </w:rPr>
        <w:t>4 então todo aquele que ouvir o som da trombeta, e não se der por avisado, e vier a espada, e o levar, o seu sangue será sobre a sua cabeça.</w:t>
      </w:r>
    </w:p>
    <w:p>
      <w:pPr>
        <w:rPr>
          <w:rFonts w:ascii="Trebuchet MS" w:hAnsi="Trebuchet MS"/>
          <w:color w:val="000000"/>
          <w:sz w:val="20"/>
          <w:szCs w:val="20"/>
        </w:rPr>
      </w:pPr>
      <w:r>
        <w:rPr>
          <w:rFonts w:ascii="Trebuchet MS" w:hAnsi="Trebuchet MS"/>
          <w:color w:val="000000"/>
          <w:sz w:val="20"/>
          <w:szCs w:val="20"/>
        </w:rPr>
        <w:t>5 Ele ouviu o som da trombeta, e não se deu por avisado; o seu sangue será sobre ele. Se, porém, se desse por avisado, salvaria a sua vida.</w:t>
      </w:r>
    </w:p>
    <w:p>
      <w:pPr>
        <w:rPr>
          <w:rFonts w:ascii="Trebuchet MS" w:hAnsi="Trebuchet MS"/>
          <w:color w:val="000000"/>
          <w:sz w:val="20"/>
          <w:szCs w:val="20"/>
        </w:rPr>
      </w:pPr>
      <w:r>
        <w:rPr>
          <w:rFonts w:ascii="Trebuchet MS" w:hAnsi="Trebuchet MS"/>
          <w:color w:val="000000"/>
          <w:sz w:val="20"/>
          <w:szCs w:val="20"/>
        </w:rPr>
        <w:t>6 Mas se, quando o atalaia vir que vem a espada, não tocar a trombeta, e não for avisado o povo, e vier a espada e levar alguma pessoa dentre eles, este tal foi levado na sua iniqüidade, mas o seu sangue eu o requererei da mão do atalaia.</w:t>
      </w:r>
    </w:p>
    <w:p>
      <w:pPr>
        <w:rPr>
          <w:rFonts w:ascii="Trebuchet MS" w:hAnsi="Trebuchet MS"/>
          <w:color w:val="000000"/>
          <w:sz w:val="20"/>
          <w:szCs w:val="20"/>
        </w:rPr>
      </w:pPr>
      <w:r>
        <w:rPr>
          <w:rFonts w:ascii="Trebuchet MS" w:hAnsi="Trebuchet MS"/>
          <w:color w:val="000000"/>
          <w:sz w:val="20"/>
          <w:szCs w:val="20"/>
        </w:rPr>
        <w:t>7 Quanto a ti, pois, ó filho do homem, eu te constituí por atalaia sobre a casa de Israel; portanto ouve da minha boca a palavra, e da minha parte dá-lhes aviso.</w:t>
      </w:r>
    </w:p>
    <w:p>
      <w:pPr>
        <w:rPr>
          <w:rFonts w:ascii="Trebuchet MS" w:hAnsi="Trebuchet MS"/>
          <w:color w:val="000000"/>
          <w:sz w:val="20"/>
          <w:szCs w:val="20"/>
        </w:rPr>
      </w:pPr>
      <w:r>
        <w:rPr>
          <w:rFonts w:ascii="Trebuchet MS" w:hAnsi="Trebuchet MS"/>
          <w:color w:val="000000"/>
          <w:sz w:val="20"/>
          <w:szCs w:val="20"/>
        </w:rPr>
        <w:t>8 Se eu disser ao ímpio: O ímpio, certamente morrerás; e tu não falares para dissuadir o ímpio do seu caminho, morrerá esse ímpio na sua iniqüidade, mas o seu sangue eu o requererei da tua mão.</w:t>
      </w:r>
    </w:p>
    <w:p>
      <w:pPr>
        <w:rPr>
          <w:rFonts w:ascii="Trebuchet MS" w:hAnsi="Trebuchet MS"/>
          <w:color w:val="000000"/>
          <w:sz w:val="20"/>
          <w:szCs w:val="20"/>
        </w:rPr>
      </w:pPr>
      <w:r>
        <w:rPr>
          <w:rFonts w:ascii="Trebuchet MS" w:hAnsi="Trebuchet MS"/>
          <w:color w:val="000000"/>
          <w:sz w:val="20"/>
          <w:szCs w:val="20"/>
        </w:rPr>
        <w:t>9 Todavia se advertires o ímpio do seu caminho, para que ele se converta, e ele não se converter do seu caminho, morrerá ele na sua iniqüidade; tu, porém, terás livrado a tua alma.</w:t>
      </w:r>
    </w:p>
    <w:p>
      <w:pPr>
        <w:rPr>
          <w:rFonts w:ascii="Trebuchet MS" w:hAnsi="Trebuchet MS"/>
          <w:color w:val="000000"/>
          <w:sz w:val="20"/>
          <w:szCs w:val="20"/>
        </w:rPr>
      </w:pPr>
      <w:r>
        <w:rPr>
          <w:rFonts w:ascii="Trebuchet MS" w:hAnsi="Trebuchet MS"/>
          <w:color w:val="000000"/>
          <w:sz w:val="20"/>
          <w:szCs w:val="20"/>
        </w:rPr>
        <w:t>10 Tu, pois, filho do homem, dize à casa de Israel: Assim falais vós, dizendo: Visto que as nossas transgressões e os nossos pecados estão sobre nós, e nós definhamos neles, como viveremos então?</w:t>
      </w:r>
    </w:p>
    <w:p>
      <w:pPr>
        <w:rPr>
          <w:rFonts w:ascii="Trebuchet MS" w:hAnsi="Trebuchet MS"/>
          <w:color w:val="000000"/>
          <w:sz w:val="20"/>
          <w:szCs w:val="20"/>
        </w:rPr>
      </w:pPr>
      <w:r>
        <w:rPr>
          <w:rFonts w:ascii="Trebuchet MS" w:hAnsi="Trebuchet MS"/>
          <w:color w:val="000000"/>
          <w:sz w:val="20"/>
          <w:szCs w:val="20"/>
        </w:rPr>
        <w:t>11 Dize-lhes: Vivo eu, diz o Senhor Deus, que não tenho prazer na morte do ímpio, mas sim em que o ímpio se converta do seu caminho, e viva. Convertei-vos, convertei-vos dos vossos maus caminhos; pois, por que morrereis, ó casa de Israel?</w:t>
      </w:r>
    </w:p>
    <w:p>
      <w:pPr>
        <w:rPr>
          <w:rFonts w:ascii="Trebuchet MS" w:hAnsi="Trebuchet MS"/>
          <w:color w:val="000000"/>
          <w:sz w:val="20"/>
          <w:szCs w:val="20"/>
        </w:rPr>
      </w:pPr>
      <w:r>
        <w:rPr>
          <w:rFonts w:ascii="Trebuchet MS" w:hAnsi="Trebuchet MS"/>
          <w:color w:val="000000"/>
          <w:sz w:val="20"/>
          <w:szCs w:val="20"/>
        </w:rPr>
        <w:t>12 Portanto tu, filho do homem, dize aos filhos do teu povo: A justiça do justo não o livrará no dia da sua transgressão; e, quanto à impiedade do ímpio, por ela não cairá ele no dia em que se converter da sua impiedade; nem o justo pela justiça poderá viver no dia em que pecar.</w:t>
      </w:r>
    </w:p>
    <w:p>
      <w:pPr>
        <w:rPr>
          <w:rFonts w:ascii="Trebuchet MS" w:hAnsi="Trebuchet MS"/>
          <w:color w:val="000000"/>
          <w:sz w:val="20"/>
          <w:szCs w:val="20"/>
        </w:rPr>
      </w:pPr>
      <w:r>
        <w:rPr>
          <w:rFonts w:ascii="Trebuchet MS" w:hAnsi="Trebuchet MS"/>
          <w:color w:val="000000"/>
          <w:sz w:val="20"/>
          <w:szCs w:val="20"/>
        </w:rPr>
        <w:t>13 Quando eu disser ao justo que certamente viverá, e ele, confiando na sua justiça, praticar iniqüidade, nenhuma das suas obras de justiça será lembrada; mas na sua iniqüidade, que praticou, nessa morrerá.</w:t>
      </w:r>
    </w:p>
    <w:p>
      <w:pPr>
        <w:rPr>
          <w:rFonts w:ascii="Trebuchet MS" w:hAnsi="Trebuchet MS"/>
          <w:color w:val="000000"/>
          <w:sz w:val="20"/>
          <w:szCs w:val="20"/>
        </w:rPr>
      </w:pPr>
      <w:r>
        <w:rPr>
          <w:rFonts w:ascii="Trebuchet MS" w:hAnsi="Trebuchet MS"/>
          <w:color w:val="000000"/>
          <w:sz w:val="20"/>
          <w:szCs w:val="20"/>
        </w:rPr>
        <w:t>14 Demais, quando eu também disser ao ímpio: Certamente morrerás; se ele se converter do seu pecado, e praticar a retidão</w:t>
      </w:r>
    </w:p>
    <w:p>
      <w:pPr>
        <w:rPr>
          <w:rFonts w:ascii="Trebuchet MS" w:hAnsi="Trebuchet MS"/>
          <w:color w:val="000000"/>
          <w:sz w:val="20"/>
          <w:szCs w:val="20"/>
        </w:rPr>
      </w:pPr>
      <w:r>
        <w:rPr>
          <w:rFonts w:ascii="Trebuchet MS" w:hAnsi="Trebuchet MS"/>
          <w:color w:val="000000"/>
          <w:sz w:val="20"/>
          <w:szCs w:val="20"/>
        </w:rPr>
        <w:t>15 se esse ímpio, restituir o penhor, devolver o que ele tinha furtado, e andar nos estatutos da vida, não praticando a iniqüidade, certamente viverá, não morrerá.</w:t>
      </w:r>
    </w:p>
    <w:p>
      <w:pPr>
        <w:rPr>
          <w:rFonts w:ascii="Trebuchet MS" w:hAnsi="Trebuchet MS"/>
          <w:color w:val="000000"/>
          <w:sz w:val="20"/>
          <w:szCs w:val="20"/>
        </w:rPr>
      </w:pPr>
      <w:r>
        <w:rPr>
          <w:rFonts w:ascii="Trebuchet MS" w:hAnsi="Trebuchet MS"/>
          <w:color w:val="000000"/>
          <w:sz w:val="20"/>
          <w:szCs w:val="20"/>
        </w:rPr>
        <w:t>16 Nenhum de todos os seus pecados que cometeu será lembrado contra ele; praticou a retidão e a justiça, certamente viverá.</w:t>
      </w:r>
    </w:p>
    <w:p>
      <w:pPr>
        <w:rPr>
          <w:rFonts w:ascii="Trebuchet MS" w:hAnsi="Trebuchet MS"/>
          <w:color w:val="000000"/>
          <w:sz w:val="20"/>
          <w:szCs w:val="20"/>
        </w:rPr>
      </w:pPr>
      <w:r>
        <w:rPr>
          <w:rFonts w:ascii="Trebuchet MS" w:hAnsi="Trebuchet MS"/>
          <w:color w:val="000000"/>
          <w:sz w:val="20"/>
          <w:szCs w:val="20"/>
        </w:rPr>
        <w:t>17 Todavia, os filhos do teu povo dizem: Não é reto o caminho do Senhor; mas o próprio caminho deles é que não é reto.</w:t>
      </w:r>
    </w:p>
    <w:p>
      <w:pPr>
        <w:rPr>
          <w:rFonts w:ascii="Trebuchet MS" w:hAnsi="Trebuchet MS"/>
          <w:color w:val="000000"/>
          <w:sz w:val="20"/>
          <w:szCs w:val="20"/>
        </w:rPr>
      </w:pPr>
      <w:r>
        <w:rPr>
          <w:rFonts w:ascii="Trebuchet MS" w:hAnsi="Trebuchet MS"/>
          <w:color w:val="000000"/>
          <w:sz w:val="20"/>
          <w:szCs w:val="20"/>
        </w:rPr>
        <w:t>18 Quando o justo se apartar da sua justiça, praticando a iniqüidade, morrerá nela;</w:t>
      </w:r>
    </w:p>
    <w:p>
      <w:pPr>
        <w:rPr>
          <w:rFonts w:ascii="Trebuchet MS" w:hAnsi="Trebuchet MS"/>
          <w:color w:val="000000"/>
          <w:sz w:val="20"/>
          <w:szCs w:val="20"/>
        </w:rPr>
      </w:pPr>
      <w:r>
        <w:rPr>
          <w:rFonts w:ascii="Trebuchet MS" w:hAnsi="Trebuchet MS"/>
          <w:color w:val="000000"/>
          <w:sz w:val="20"/>
          <w:szCs w:val="20"/>
        </w:rPr>
        <w:t>19 e, quando o ímpio se converter da sua impiedade, e praticar a retidão e a justiça, por estas viverá.</w:t>
      </w:r>
    </w:p>
    <w:p>
      <w:pPr>
        <w:rPr>
          <w:rFonts w:ascii="Trebuchet MS" w:hAnsi="Trebuchet MS"/>
          <w:color w:val="000000"/>
          <w:sz w:val="20"/>
          <w:szCs w:val="20"/>
        </w:rPr>
      </w:pPr>
      <w:r>
        <w:rPr>
          <w:rFonts w:ascii="Trebuchet MS" w:hAnsi="Trebuchet MS"/>
          <w:color w:val="000000"/>
          <w:sz w:val="20"/>
          <w:szCs w:val="20"/>
        </w:rPr>
        <w:t>20 Todavia, vós dizeis: Não é reto o caminho do Senhor. Julgar-vos-ei a cada um conforme os seus caminhos, ó casa de Israel.</w:t>
      </w:r>
    </w:p>
    <w:p>
      <w:pPr>
        <w:rPr>
          <w:rFonts w:ascii="Trebuchet MS" w:hAnsi="Trebuchet MS"/>
          <w:color w:val="000000"/>
          <w:sz w:val="20"/>
          <w:szCs w:val="20"/>
        </w:rPr>
      </w:pPr>
      <w:r>
        <w:rPr>
          <w:rFonts w:ascii="Trebuchet MS" w:hAnsi="Trebuchet MS"/>
          <w:color w:val="000000"/>
          <w:sz w:val="20"/>
          <w:szCs w:val="20"/>
        </w:rPr>
        <w:t>21 No ano duodécimo do nosso cativeiro, no décimo mês, aos cinco dias do mês, veio a mim um que tinha escapado de Jerusalém, dizendo: Caída está a cidade.</w:t>
      </w:r>
    </w:p>
    <w:p>
      <w:pPr>
        <w:rPr>
          <w:rFonts w:ascii="Trebuchet MS" w:hAnsi="Trebuchet MS"/>
          <w:color w:val="000000"/>
          <w:sz w:val="20"/>
          <w:szCs w:val="20"/>
        </w:rPr>
      </w:pPr>
      <w:r>
        <w:rPr>
          <w:rFonts w:ascii="Trebuchet MS" w:hAnsi="Trebuchet MS"/>
          <w:color w:val="000000"/>
          <w:sz w:val="20"/>
          <w:szCs w:val="20"/>
        </w:rPr>
        <w:t>22 Ora a mão do Senhor estivera sobre mim pela tarde, antes que viesse o que tinha escapado; e ele abrirá a minha boca antes que esse homem viesse ter comigo pela manhã; assim se abriu a minha boca, e não fiquei mais em silêncio.</w:t>
      </w:r>
    </w:p>
    <w:p>
      <w:pPr>
        <w:rPr>
          <w:rFonts w:ascii="Trebuchet MS" w:hAnsi="Trebuchet MS"/>
          <w:color w:val="000000"/>
          <w:sz w:val="20"/>
          <w:szCs w:val="20"/>
        </w:rPr>
      </w:pPr>
      <w:r>
        <w:rPr>
          <w:rFonts w:ascii="Trebuchet MS" w:hAnsi="Trebuchet MS"/>
          <w:color w:val="000000"/>
          <w:sz w:val="20"/>
          <w:szCs w:val="20"/>
        </w:rPr>
        <w:t>23 Então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os moradores destes lugares desertos da terra de Israel costumam dizer: Abraão era um só, contudo possuiu a terra; mas nós somos muitos; certamente nos é dada a terra por herança.</w:t>
      </w:r>
    </w:p>
    <w:p>
      <w:pPr>
        <w:rPr>
          <w:rFonts w:ascii="Trebuchet MS" w:hAnsi="Trebuchet MS"/>
          <w:color w:val="000000"/>
          <w:sz w:val="20"/>
          <w:szCs w:val="20"/>
        </w:rPr>
      </w:pPr>
      <w:r>
        <w:rPr>
          <w:rFonts w:ascii="Trebuchet MS" w:hAnsi="Trebuchet MS"/>
          <w:color w:val="000000"/>
          <w:sz w:val="20"/>
          <w:szCs w:val="20"/>
        </w:rPr>
        <w:t>25 Dize-lhes portanto: Assim diz o Senhor Deus: Comeis a carne com o seu sangue, e levantais vossos olhos para os vossos ídolos, e derramais sangue! porventura haveis de possuir a terra?</w:t>
      </w:r>
    </w:p>
    <w:p>
      <w:pPr>
        <w:rPr>
          <w:rFonts w:ascii="Trebuchet MS" w:hAnsi="Trebuchet MS"/>
          <w:color w:val="000000"/>
          <w:sz w:val="20"/>
          <w:szCs w:val="20"/>
        </w:rPr>
      </w:pPr>
      <w:r>
        <w:rPr>
          <w:rFonts w:ascii="Trebuchet MS" w:hAnsi="Trebuchet MS"/>
          <w:color w:val="000000"/>
          <w:sz w:val="20"/>
          <w:szCs w:val="20"/>
        </w:rPr>
        <w:t>26 Vós vos estribais sobre a vossa espada; cometeis abominações, e cada um contamina a mulher do seu próximo! e haveis de possuir a terra?</w:t>
      </w:r>
    </w:p>
    <w:p>
      <w:pPr>
        <w:rPr>
          <w:rFonts w:ascii="Trebuchet MS" w:hAnsi="Trebuchet MS"/>
          <w:color w:val="000000"/>
          <w:sz w:val="20"/>
          <w:szCs w:val="20"/>
        </w:rPr>
      </w:pPr>
      <w:r>
        <w:rPr>
          <w:rFonts w:ascii="Trebuchet MS" w:hAnsi="Trebuchet MS"/>
          <w:color w:val="000000"/>
          <w:sz w:val="20"/>
          <w:szCs w:val="20"/>
        </w:rPr>
        <w:t>27 Assim lhes dirás: Assim disse o Senhor Deus: Vivo eu, que os que estiverem em lugares desertos cairão à espada, e o que estiver no campo aberto eu o entregarei às feras para ser devorado, e os que estiverem em lugares fortes e em cavernas morrerão de peste.</w:t>
      </w:r>
    </w:p>
    <w:p>
      <w:pPr>
        <w:rPr>
          <w:rFonts w:ascii="Trebuchet MS" w:hAnsi="Trebuchet MS"/>
          <w:color w:val="000000"/>
          <w:sz w:val="20"/>
          <w:szCs w:val="20"/>
        </w:rPr>
      </w:pPr>
      <w:r>
        <w:rPr>
          <w:rFonts w:ascii="Trebuchet MS" w:hAnsi="Trebuchet MS"/>
          <w:color w:val="000000"/>
          <w:sz w:val="20"/>
          <w:szCs w:val="20"/>
        </w:rPr>
        <w:t>28 E tornarei a terra em desolação e espanto, e cessará a soberba do seu poder; e os montes de Israel ficarão tão desolados que ninguém passará por eles.</w:t>
      </w:r>
    </w:p>
    <w:p>
      <w:pPr>
        <w:rPr>
          <w:rFonts w:ascii="Trebuchet MS" w:hAnsi="Trebuchet MS"/>
          <w:color w:val="000000"/>
          <w:sz w:val="20"/>
          <w:szCs w:val="20"/>
        </w:rPr>
      </w:pPr>
      <w:r>
        <w:rPr>
          <w:rFonts w:ascii="Trebuchet MS" w:hAnsi="Trebuchet MS"/>
          <w:color w:val="000000"/>
          <w:sz w:val="20"/>
          <w:szCs w:val="20"/>
        </w:rPr>
        <w:t>29 Então saberão que eu sou o Senhor, quando eu tornar a terra em desolação e espanto, por causa de todas as abominações que cometeram.</w:t>
      </w:r>
    </w:p>
    <w:p>
      <w:pPr>
        <w:rPr>
          <w:rFonts w:ascii="Trebuchet MS" w:hAnsi="Trebuchet MS"/>
          <w:color w:val="000000"/>
          <w:sz w:val="20"/>
          <w:szCs w:val="20"/>
        </w:rPr>
      </w:pPr>
      <w:r>
        <w:rPr>
          <w:rFonts w:ascii="Trebuchet MS" w:hAnsi="Trebuchet MS"/>
          <w:color w:val="000000"/>
          <w:sz w:val="20"/>
          <w:szCs w:val="20"/>
        </w:rPr>
        <w:t>30 Quanto a ti, ó filho do homem, os filhos do teu povo falam de ti junto às paredes e nas portas das casas; e fala um com o outro, cada qual a seu irmão, dizendo: Vinde, peço-vos, e ouvi qual seja a palavra que procede do Senhor.</w:t>
      </w:r>
    </w:p>
    <w:p>
      <w:pPr>
        <w:rPr>
          <w:rFonts w:ascii="Trebuchet MS" w:hAnsi="Trebuchet MS"/>
          <w:color w:val="000000"/>
          <w:sz w:val="20"/>
          <w:szCs w:val="20"/>
        </w:rPr>
      </w:pPr>
      <w:r>
        <w:rPr>
          <w:rFonts w:ascii="Trebuchet MS" w:hAnsi="Trebuchet MS"/>
          <w:color w:val="000000"/>
          <w:sz w:val="20"/>
          <w:szCs w:val="20"/>
        </w:rPr>
        <w:t>31 E eles vêm a ti, como o povo costuma vir, e se assentam diante de ti como meu povo, e ouvem as tuas palavras, mas não as põem por obra; pois com a sua boca professam muito amor, mas o seu coração vai após o lucro.</w:t>
      </w:r>
    </w:p>
    <w:p>
      <w:pPr>
        <w:rPr>
          <w:rFonts w:ascii="Trebuchet MS" w:hAnsi="Trebuchet MS"/>
          <w:color w:val="000000"/>
          <w:sz w:val="20"/>
          <w:szCs w:val="20"/>
        </w:rPr>
      </w:pPr>
      <w:r>
        <w:rPr>
          <w:rFonts w:ascii="Trebuchet MS" w:hAnsi="Trebuchet MS"/>
          <w:color w:val="000000"/>
          <w:sz w:val="20"/>
          <w:szCs w:val="20"/>
        </w:rPr>
        <w:t>32 E eis que tu és para eles como uma canção de amores, canção de quem tem voz suave, e que bem tange; porque ouvem as tuas palavras, mas não as põem por obra.</w:t>
      </w:r>
    </w:p>
    <w:p>
      <w:pPr>
        <w:rPr>
          <w:rFonts w:ascii="Trebuchet MS" w:hAnsi="Trebuchet MS"/>
          <w:color w:val="000000"/>
          <w:sz w:val="20"/>
          <w:szCs w:val="20"/>
        </w:rPr>
      </w:pPr>
      <w:r>
        <w:rPr>
          <w:rFonts w:ascii="Trebuchet MS" w:hAnsi="Trebuchet MS"/>
          <w:color w:val="000000"/>
          <w:sz w:val="20"/>
          <w:szCs w:val="20"/>
        </w:rPr>
        <w:t>33 Quando suceder isso (e há de suceder), saberão que houve no meio deles um profeta.</w:t>
      </w:r>
    </w:p>
    <w:p>
      <w:pPr>
        <w:pStyle w:val="P13"/>
        <w:rPr>
          <w:rFonts w:ascii="Trebuchet MS" w:hAnsi="Trebuchet MS"/>
          <w:color w:val="000000"/>
          <w:sz w:val="22"/>
          <w:szCs w:val="22"/>
        </w:rPr>
      </w:pPr>
      <w:bookmarkStart w:id="902" w:name="_Toc147528799"/>
      <w:r>
        <w:rPr>
          <w:rFonts w:ascii="Trebuchet MS" w:hAnsi="Trebuchet MS"/>
          <w:color w:val="000000"/>
          <w:sz w:val="22"/>
          <w:szCs w:val="22"/>
        </w:rPr>
        <w:t xml:space="preserve"> EZEQUIEL 34</w:t>
      </w:r>
      <w:bookmarkEnd w:id="902"/>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pastores de Israel; profetiza, e dize aos pastores: Assim diz o Senhor Deus: Ai dos pastores de Israel que se apascentam a si mesmos! Não devem os pastores apascentar as ovelhas?</w:t>
      </w:r>
    </w:p>
    <w:p>
      <w:pPr>
        <w:rPr>
          <w:rFonts w:ascii="Trebuchet MS" w:hAnsi="Trebuchet MS"/>
          <w:color w:val="000000"/>
          <w:sz w:val="20"/>
          <w:szCs w:val="20"/>
        </w:rPr>
      </w:pPr>
      <w:r>
        <w:rPr>
          <w:rFonts w:ascii="Trebuchet MS" w:hAnsi="Trebuchet MS"/>
          <w:color w:val="000000"/>
          <w:sz w:val="20"/>
          <w:szCs w:val="20"/>
        </w:rPr>
        <w:t>3 Comeis a gordura, e vos vestis da lã; matais o cevado; mas não apascentais as ovelhas.</w:t>
      </w:r>
    </w:p>
    <w:p>
      <w:pPr>
        <w:rPr>
          <w:rFonts w:ascii="Trebuchet MS" w:hAnsi="Trebuchet MS"/>
          <w:color w:val="000000"/>
          <w:sz w:val="20"/>
          <w:szCs w:val="20"/>
        </w:rPr>
      </w:pPr>
      <w:r>
        <w:rPr>
          <w:rFonts w:ascii="Trebuchet MS" w:hAnsi="Trebuchet MS"/>
          <w:color w:val="000000"/>
          <w:sz w:val="20"/>
          <w:szCs w:val="20"/>
        </w:rPr>
        <w:t>4 A fraca não fortalecestes, a doente não curastes, a quebrada não ligastes, a desgarrada não tornastes a trazer, e a perdida não buscastes; mas dominais sobre elas com rigor e dureza.</w:t>
      </w:r>
    </w:p>
    <w:p>
      <w:pPr>
        <w:rPr>
          <w:rFonts w:ascii="Trebuchet MS" w:hAnsi="Trebuchet MS"/>
          <w:color w:val="000000"/>
          <w:sz w:val="20"/>
          <w:szCs w:val="20"/>
        </w:rPr>
      </w:pPr>
      <w:r>
        <w:rPr>
          <w:rFonts w:ascii="Trebuchet MS" w:hAnsi="Trebuchet MS"/>
          <w:color w:val="000000"/>
          <w:sz w:val="20"/>
          <w:szCs w:val="20"/>
        </w:rPr>
        <w:t>5 Assim se espalharam, por não haver pastor; e tornaram-se pasto a todas as feras do campo, porquanto se espalharam.</w:t>
      </w:r>
    </w:p>
    <w:p>
      <w:pPr>
        <w:rPr>
          <w:rFonts w:ascii="Trebuchet MS" w:hAnsi="Trebuchet MS"/>
          <w:color w:val="000000"/>
          <w:sz w:val="20"/>
          <w:szCs w:val="20"/>
        </w:rPr>
      </w:pPr>
      <w:r>
        <w:rPr>
          <w:rFonts w:ascii="Trebuchet MS" w:hAnsi="Trebuchet MS"/>
          <w:color w:val="000000"/>
          <w:sz w:val="20"/>
          <w:szCs w:val="20"/>
        </w:rPr>
        <w:t>6 As minhas ovelhas andaram desgarradas por todos os montes, e por todo alto outeiro; sim, as minhas ovelhas andaram espalhadas por toda a face da terra, sem haver quem as procurasse, ou as buscasse.</w:t>
      </w:r>
    </w:p>
    <w:p>
      <w:pPr>
        <w:rPr>
          <w:rFonts w:ascii="Trebuchet MS" w:hAnsi="Trebuchet MS"/>
          <w:color w:val="000000"/>
          <w:sz w:val="20"/>
          <w:szCs w:val="20"/>
        </w:rPr>
      </w:pPr>
      <w:r>
        <w:rPr>
          <w:rFonts w:ascii="Trebuchet MS" w:hAnsi="Trebuchet MS"/>
          <w:color w:val="000000"/>
          <w:sz w:val="20"/>
          <w:szCs w:val="20"/>
        </w:rPr>
        <w:t>7 Portanto, ó pastores, ouvi a palavra do Senhor:</w:t>
      </w:r>
    </w:p>
    <w:p>
      <w:pPr>
        <w:rPr>
          <w:rFonts w:ascii="Trebuchet MS" w:hAnsi="Trebuchet MS"/>
          <w:color w:val="000000"/>
          <w:sz w:val="20"/>
          <w:szCs w:val="20"/>
        </w:rPr>
      </w:pPr>
      <w:r>
        <w:rPr>
          <w:rFonts w:ascii="Trebuchet MS" w:hAnsi="Trebuchet MS"/>
          <w:color w:val="000000"/>
          <w:sz w:val="20"/>
          <w:szCs w:val="20"/>
        </w:rPr>
        <w:t>8 Vivo eu, diz o Senhor Deus, que porquanto as minhas ovelhas foram entregues à rapina, e as minhas ovelhas vieram a servir de pasto a todas as feras do campo, por falta de pastor, e os meus pastores não procuraram as minhas ovelhas, pois se apascentaram a si mesmos, e não apascentaram as minhas ovelhas;</w:t>
      </w:r>
    </w:p>
    <w:p>
      <w:pPr>
        <w:rPr>
          <w:rFonts w:ascii="Trebuchet MS" w:hAnsi="Trebuchet MS"/>
          <w:color w:val="000000"/>
          <w:sz w:val="20"/>
          <w:szCs w:val="20"/>
        </w:rPr>
      </w:pPr>
      <w:r>
        <w:rPr>
          <w:rFonts w:ascii="Trebuchet MS" w:hAnsi="Trebuchet MS"/>
          <w:color w:val="000000"/>
          <w:sz w:val="20"/>
          <w:szCs w:val="20"/>
        </w:rPr>
        <w:t>9 portanto, ó pastores, ouvi a palavra do Senhor:</w:t>
      </w:r>
    </w:p>
    <w:p>
      <w:pPr>
        <w:rPr>
          <w:rFonts w:ascii="Trebuchet MS" w:hAnsi="Trebuchet MS"/>
          <w:color w:val="000000"/>
          <w:sz w:val="20"/>
          <w:szCs w:val="20"/>
        </w:rPr>
      </w:pPr>
      <w:r>
        <w:rPr>
          <w:rFonts w:ascii="Trebuchet MS" w:hAnsi="Trebuchet MS"/>
          <w:color w:val="000000"/>
          <w:sz w:val="20"/>
          <w:szCs w:val="20"/>
        </w:rPr>
        <w:t>10 Assim diz o Senhor Deus: Eis que eu estou contra os pastores; das suas mãos requererei as minhas ovelhas, e farei que eles deixem de apascentar as ovelhas, de sorte que não se apascentarão mais a si mesmos. Livrarei as minhas ovelhas da sua boca, para que não lhes sirvam mais de pasto.</w:t>
      </w:r>
    </w:p>
    <w:p>
      <w:pPr>
        <w:rPr>
          <w:rFonts w:ascii="Trebuchet MS" w:hAnsi="Trebuchet MS"/>
          <w:color w:val="000000"/>
          <w:sz w:val="20"/>
          <w:szCs w:val="20"/>
        </w:rPr>
      </w:pPr>
      <w:r>
        <w:rPr>
          <w:rFonts w:ascii="Trebuchet MS" w:hAnsi="Trebuchet MS"/>
          <w:color w:val="000000"/>
          <w:sz w:val="20"/>
          <w:szCs w:val="20"/>
        </w:rPr>
        <w:t>11 Porque assim diz o Senhor Deus: Eis que eu, eu mesmo, procurarei as minhas ovelhas, e as buscarei.</w:t>
      </w:r>
    </w:p>
    <w:p>
      <w:pPr>
        <w:rPr>
          <w:rFonts w:ascii="Trebuchet MS" w:hAnsi="Trebuchet MS"/>
          <w:color w:val="000000"/>
          <w:sz w:val="20"/>
          <w:szCs w:val="20"/>
        </w:rPr>
      </w:pPr>
      <w:r>
        <w:rPr>
          <w:rFonts w:ascii="Trebuchet MS" w:hAnsi="Trebuchet MS"/>
          <w:color w:val="000000"/>
          <w:sz w:val="20"/>
          <w:szCs w:val="20"/>
        </w:rPr>
        <w:t>12 Como o pastor busca o seu rebanho, no dia em que está no meio das suas ovelhas dispersas, assim buscarei as minhas ovelhas. Livrá-las-ei de todos os lugares por onde foram espalhadas, no dia de nuvens e de escuridão.</w:t>
      </w:r>
    </w:p>
    <w:p>
      <w:pPr>
        <w:rPr>
          <w:rFonts w:ascii="Trebuchet MS" w:hAnsi="Trebuchet MS"/>
          <w:color w:val="000000"/>
          <w:sz w:val="20"/>
          <w:szCs w:val="20"/>
        </w:rPr>
      </w:pPr>
      <w:r>
        <w:rPr>
          <w:rFonts w:ascii="Trebuchet MS" w:hAnsi="Trebuchet MS"/>
          <w:color w:val="000000"/>
          <w:sz w:val="20"/>
          <w:szCs w:val="20"/>
        </w:rPr>
        <w:t>13 Sim, tirá-las-ei para fora dos povos, e as congregarei dos países, e as introduzirei na sua terra, e as apascentarei sobre os montes de Israel, junto às correntes d'água, e em todos os lugares habitados da terra.</w:t>
      </w:r>
    </w:p>
    <w:p>
      <w:pPr>
        <w:rPr>
          <w:rFonts w:ascii="Trebuchet MS" w:hAnsi="Trebuchet MS"/>
          <w:color w:val="000000"/>
          <w:sz w:val="20"/>
          <w:szCs w:val="20"/>
        </w:rPr>
      </w:pPr>
      <w:r>
        <w:rPr>
          <w:rFonts w:ascii="Trebuchet MS" w:hAnsi="Trebuchet MS"/>
          <w:color w:val="000000"/>
          <w:sz w:val="20"/>
          <w:szCs w:val="20"/>
        </w:rPr>
        <w:t>14 Em bons pastos as apascentarei, e nos altos montes de Israel será o seu curral; deitar-se-ão ali num bom curral, e pastarão em pastos gordos nos montes de Israel.</w:t>
      </w:r>
    </w:p>
    <w:p>
      <w:pPr>
        <w:rPr>
          <w:rFonts w:ascii="Trebuchet MS" w:hAnsi="Trebuchet MS"/>
          <w:color w:val="000000"/>
          <w:sz w:val="20"/>
          <w:szCs w:val="20"/>
        </w:rPr>
      </w:pPr>
      <w:r>
        <w:rPr>
          <w:rFonts w:ascii="Trebuchet MS" w:hAnsi="Trebuchet MS"/>
          <w:color w:val="000000"/>
          <w:sz w:val="20"/>
          <w:szCs w:val="20"/>
        </w:rPr>
        <w:t>15 Eu mesmo apascentarei as minhas ovelhas, e eu as farei repousar, diz o Senhor Deus.</w:t>
      </w:r>
    </w:p>
    <w:p>
      <w:pPr>
        <w:rPr>
          <w:rFonts w:ascii="Trebuchet MS" w:hAnsi="Trebuchet MS"/>
          <w:color w:val="000000"/>
          <w:sz w:val="20"/>
          <w:szCs w:val="20"/>
        </w:rPr>
      </w:pPr>
      <w:r>
        <w:rPr>
          <w:rFonts w:ascii="Trebuchet MS" w:hAnsi="Trebuchet MS"/>
          <w:color w:val="000000"/>
          <w:sz w:val="20"/>
          <w:szCs w:val="20"/>
        </w:rPr>
        <w:t>16 A perdida buscarei, e a desgarrada tornarei a trazer; a quebrada ligarei, e a enferma fortalecerei; e a gorda e a forte vigiarei. Apascentá-las-ei com justiça.</w:t>
      </w:r>
    </w:p>
    <w:p>
      <w:pPr>
        <w:rPr>
          <w:rFonts w:ascii="Trebuchet MS" w:hAnsi="Trebuchet MS"/>
          <w:color w:val="000000"/>
          <w:sz w:val="20"/>
          <w:szCs w:val="20"/>
        </w:rPr>
      </w:pPr>
      <w:r>
        <w:rPr>
          <w:rFonts w:ascii="Trebuchet MS" w:hAnsi="Trebuchet MS"/>
          <w:color w:val="000000"/>
          <w:sz w:val="20"/>
          <w:szCs w:val="20"/>
        </w:rPr>
        <w:t>17 Quanto a vós, ó ovelhas minhas, assim diz o Senhor Deus: Eis que eu julgarei entre ovelhas e ovelhas, entre carneiros e bodes.</w:t>
      </w:r>
    </w:p>
    <w:p>
      <w:pPr>
        <w:rPr>
          <w:rFonts w:ascii="Trebuchet MS" w:hAnsi="Trebuchet MS"/>
          <w:color w:val="000000"/>
          <w:sz w:val="20"/>
          <w:szCs w:val="20"/>
        </w:rPr>
      </w:pPr>
      <w:r>
        <w:rPr>
          <w:rFonts w:ascii="Trebuchet MS" w:hAnsi="Trebuchet MS"/>
          <w:color w:val="000000"/>
          <w:sz w:val="20"/>
          <w:szCs w:val="20"/>
        </w:rPr>
        <w:t>18 Acaso não vos basta fartar-vos do bom pasto, senão que pisais o resto de vossos pastos aos vossos pés? e beber as águas limpas, senão que sujais o resto com os vossos pés?</w:t>
      </w:r>
    </w:p>
    <w:p>
      <w:pPr>
        <w:rPr>
          <w:rFonts w:ascii="Trebuchet MS" w:hAnsi="Trebuchet MS"/>
          <w:color w:val="000000"/>
          <w:sz w:val="20"/>
          <w:szCs w:val="20"/>
        </w:rPr>
      </w:pPr>
      <w:r>
        <w:rPr>
          <w:rFonts w:ascii="Trebuchet MS" w:hAnsi="Trebuchet MS"/>
          <w:color w:val="000000"/>
          <w:sz w:val="20"/>
          <w:szCs w:val="20"/>
        </w:rPr>
        <w:t>19 E as minhas ovelhas hão de comer o que haveis pisado, e beber o que haveis sujado com os vossos pés.</w:t>
      </w:r>
    </w:p>
    <w:p>
      <w:pPr>
        <w:rPr>
          <w:rFonts w:ascii="Trebuchet MS" w:hAnsi="Trebuchet MS"/>
          <w:color w:val="000000"/>
          <w:sz w:val="20"/>
          <w:szCs w:val="20"/>
        </w:rPr>
      </w:pPr>
      <w:r>
        <w:rPr>
          <w:rFonts w:ascii="Trebuchet MS" w:hAnsi="Trebuchet MS"/>
          <w:color w:val="000000"/>
          <w:sz w:val="20"/>
          <w:szCs w:val="20"/>
        </w:rPr>
        <w:t>20 Por isso o Senhor Deus assim lhes diz: Eis que eu, eu mesmo, julgarei entre a ovelha gorda e a ovelha magra.</w:t>
      </w:r>
    </w:p>
    <w:p>
      <w:pPr>
        <w:rPr>
          <w:rFonts w:ascii="Trebuchet MS" w:hAnsi="Trebuchet MS"/>
          <w:color w:val="000000"/>
          <w:sz w:val="20"/>
          <w:szCs w:val="20"/>
        </w:rPr>
      </w:pPr>
      <w:r>
        <w:rPr>
          <w:rFonts w:ascii="Trebuchet MS" w:hAnsi="Trebuchet MS"/>
          <w:color w:val="000000"/>
          <w:sz w:val="20"/>
          <w:szCs w:val="20"/>
        </w:rPr>
        <w:t>21 Porquanto com o lado e com o ombro dais empurrões, e com as vossas pontas escorneais todas as fracas, até que as espalhais para fora,</w:t>
      </w:r>
    </w:p>
    <w:p>
      <w:pPr>
        <w:rPr>
          <w:rFonts w:ascii="Trebuchet MS" w:hAnsi="Trebuchet MS"/>
          <w:color w:val="000000"/>
          <w:sz w:val="20"/>
          <w:szCs w:val="20"/>
        </w:rPr>
      </w:pPr>
      <w:r>
        <w:rPr>
          <w:rFonts w:ascii="Trebuchet MS" w:hAnsi="Trebuchet MS"/>
          <w:color w:val="000000"/>
          <w:sz w:val="20"/>
          <w:szCs w:val="20"/>
        </w:rPr>
        <w:t>22 portanto salvarei as minhas ovelhas, e não servirão mais de presa; e julgarei entre ovelhas e ovelhas.</w:t>
      </w:r>
    </w:p>
    <w:p>
      <w:pPr>
        <w:rPr>
          <w:rFonts w:ascii="Trebuchet MS" w:hAnsi="Trebuchet MS"/>
          <w:color w:val="000000"/>
          <w:sz w:val="20"/>
          <w:szCs w:val="20"/>
        </w:rPr>
      </w:pPr>
      <w:r>
        <w:rPr>
          <w:rFonts w:ascii="Trebuchet MS" w:hAnsi="Trebuchet MS"/>
          <w:color w:val="000000"/>
          <w:sz w:val="20"/>
          <w:szCs w:val="20"/>
        </w:rPr>
        <w:t>23 E suscitarei sobre elas um só pastor para as apascentar, o meu servo Davi. Ele as apascentará, e lhes servirá de pastor.</w:t>
      </w:r>
    </w:p>
    <w:p>
      <w:pPr>
        <w:rPr>
          <w:rFonts w:ascii="Trebuchet MS" w:hAnsi="Trebuchet MS"/>
          <w:color w:val="000000"/>
          <w:sz w:val="20"/>
          <w:szCs w:val="20"/>
        </w:rPr>
      </w:pPr>
      <w:r>
        <w:rPr>
          <w:rFonts w:ascii="Trebuchet MS" w:hAnsi="Trebuchet MS"/>
          <w:color w:val="000000"/>
          <w:sz w:val="20"/>
          <w:szCs w:val="20"/>
        </w:rPr>
        <w:t>24 E eu, o Senhor, serei o seu Deus, e o meu servo Davi será príncipe no meio delas; eu, o Senhor, o disse.</w:t>
      </w:r>
    </w:p>
    <w:p>
      <w:pPr>
        <w:rPr>
          <w:rFonts w:ascii="Trebuchet MS" w:hAnsi="Trebuchet MS"/>
          <w:color w:val="000000"/>
          <w:sz w:val="20"/>
          <w:szCs w:val="20"/>
        </w:rPr>
      </w:pPr>
      <w:r>
        <w:rPr>
          <w:rFonts w:ascii="Trebuchet MS" w:hAnsi="Trebuchet MS"/>
          <w:color w:val="000000"/>
          <w:sz w:val="20"/>
          <w:szCs w:val="20"/>
        </w:rPr>
        <w:t>25 Farei com elas um pacto de paz; e removerei da terra os animais ruins, de sorte que elas habitarão em segurança no deserto, e dormirão nos bosques.</w:t>
      </w:r>
    </w:p>
    <w:p>
      <w:pPr>
        <w:rPr>
          <w:rFonts w:ascii="Trebuchet MS" w:hAnsi="Trebuchet MS"/>
          <w:color w:val="000000"/>
          <w:sz w:val="20"/>
          <w:szCs w:val="20"/>
        </w:rPr>
      </w:pPr>
      <w:r>
        <w:rPr>
          <w:rFonts w:ascii="Trebuchet MS" w:hAnsi="Trebuchet MS"/>
          <w:color w:val="000000"/>
          <w:sz w:val="20"/>
          <w:szCs w:val="20"/>
        </w:rPr>
        <w:t>26 E delas e dos lugares ao redor do meu outeiro farei uma bênção; e farei descer a chuva a seu tempo; chuvas de bênçãos serão.</w:t>
      </w:r>
    </w:p>
    <w:p>
      <w:pPr>
        <w:rPr>
          <w:rFonts w:ascii="Trebuchet MS" w:hAnsi="Trebuchet MS"/>
          <w:color w:val="000000"/>
          <w:sz w:val="20"/>
          <w:szCs w:val="20"/>
        </w:rPr>
      </w:pPr>
      <w:r>
        <w:rPr>
          <w:rFonts w:ascii="Trebuchet MS" w:hAnsi="Trebuchet MS"/>
          <w:color w:val="000000"/>
          <w:sz w:val="20"/>
          <w:szCs w:val="20"/>
        </w:rPr>
        <w:t>27 E as árvores do campo darão o seu fruto, e a terra dará a sua novidade, e estarão seguras na sua terra; saberão que eu sou o Senhor, quando eu quebrar os canzis do seu jugo e as livrar da mão dos que se serviam delas.</w:t>
      </w:r>
    </w:p>
    <w:p>
      <w:pPr>
        <w:rPr>
          <w:rFonts w:ascii="Trebuchet MS" w:hAnsi="Trebuchet MS"/>
          <w:color w:val="000000"/>
          <w:sz w:val="20"/>
          <w:szCs w:val="20"/>
        </w:rPr>
      </w:pPr>
      <w:r>
        <w:rPr>
          <w:rFonts w:ascii="Trebuchet MS" w:hAnsi="Trebuchet MS"/>
          <w:color w:val="000000"/>
          <w:sz w:val="20"/>
          <w:szCs w:val="20"/>
        </w:rPr>
        <w:t>28 Pois não servirão mais de presa aos gentios, nem as devorarão mais os animais da terra; mas habitarão seguramente, e ninguém haverá que as espante.</w:t>
      </w:r>
    </w:p>
    <w:p>
      <w:pPr>
        <w:rPr>
          <w:rFonts w:ascii="Trebuchet MS" w:hAnsi="Trebuchet MS"/>
          <w:color w:val="000000"/>
          <w:sz w:val="20"/>
          <w:szCs w:val="20"/>
        </w:rPr>
      </w:pPr>
      <w:r>
        <w:rPr>
          <w:rFonts w:ascii="Trebuchet MS" w:hAnsi="Trebuchet MS"/>
          <w:color w:val="000000"/>
          <w:sz w:val="20"/>
          <w:szCs w:val="20"/>
        </w:rPr>
        <w:t>29 Também lhes levantarei uma plantação de renome, e nunca mais serão consumidas pela fome na terra, nem mais levarão sobre si o opróbrio das nações.</w:t>
      </w:r>
    </w:p>
    <w:p>
      <w:pPr>
        <w:rPr>
          <w:rFonts w:ascii="Trebuchet MS" w:hAnsi="Trebuchet MS"/>
          <w:color w:val="000000"/>
          <w:sz w:val="20"/>
          <w:szCs w:val="20"/>
        </w:rPr>
      </w:pPr>
      <w:r>
        <w:rPr>
          <w:rFonts w:ascii="Trebuchet MS" w:hAnsi="Trebuchet MS"/>
          <w:color w:val="000000"/>
          <w:sz w:val="20"/>
          <w:szCs w:val="20"/>
        </w:rPr>
        <w:t>30 Saberão, porém, que eu, o Senhor seu Deus, estou com elas, e que elas são o meu povo, a casa de Israel, diz o Senhor Deus.</w:t>
      </w:r>
    </w:p>
    <w:p>
      <w:pPr>
        <w:rPr>
          <w:rFonts w:ascii="Trebuchet MS" w:hAnsi="Trebuchet MS"/>
          <w:color w:val="000000"/>
          <w:sz w:val="20"/>
          <w:szCs w:val="20"/>
        </w:rPr>
      </w:pPr>
      <w:r>
        <w:rPr>
          <w:rFonts w:ascii="Trebuchet MS" w:hAnsi="Trebuchet MS"/>
          <w:color w:val="000000"/>
          <w:sz w:val="20"/>
          <w:szCs w:val="20"/>
        </w:rPr>
        <w:t>31 Vós, ovelhas minhas, ovelhas do meu pasto, sois homens, e eu sou o vosso Deus, diz o Senhor Deus.</w:t>
      </w:r>
    </w:p>
    <w:p>
      <w:pPr>
        <w:pStyle w:val="P13"/>
        <w:rPr>
          <w:rFonts w:ascii="Trebuchet MS" w:hAnsi="Trebuchet MS"/>
          <w:color w:val="000000"/>
          <w:sz w:val="22"/>
          <w:szCs w:val="22"/>
        </w:rPr>
      </w:pPr>
      <w:bookmarkStart w:id="903" w:name="_Toc147528800"/>
      <w:r>
        <w:rPr>
          <w:rFonts w:ascii="Trebuchet MS" w:hAnsi="Trebuchet MS"/>
          <w:color w:val="000000"/>
          <w:sz w:val="22"/>
          <w:szCs w:val="22"/>
        </w:rPr>
        <w:t xml:space="preserve"> EZEQUIEL 35</w:t>
      </w:r>
      <w:bookmarkEnd w:id="903"/>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 monte Seir, e profetiza contra ele.</w:t>
      </w:r>
    </w:p>
    <w:p>
      <w:pPr>
        <w:rPr>
          <w:rFonts w:ascii="Trebuchet MS" w:hAnsi="Trebuchet MS"/>
          <w:color w:val="000000"/>
          <w:sz w:val="20"/>
          <w:szCs w:val="20"/>
        </w:rPr>
      </w:pPr>
      <w:r>
        <w:rPr>
          <w:rFonts w:ascii="Trebuchet MS" w:hAnsi="Trebuchet MS"/>
          <w:color w:val="000000"/>
          <w:sz w:val="20"/>
          <w:szCs w:val="20"/>
        </w:rPr>
        <w:t>3 E dize-lhe: Assim diz o Senhor Deus: Eis que eu estou contra ti, ó monte Seir, e estenderei a minha mão contra ti, e te tornarei em desolação e espanto.</w:t>
      </w:r>
    </w:p>
    <w:p>
      <w:pPr>
        <w:rPr>
          <w:rFonts w:ascii="Trebuchet MS" w:hAnsi="Trebuchet MS"/>
          <w:color w:val="000000"/>
          <w:sz w:val="20"/>
          <w:szCs w:val="20"/>
        </w:rPr>
      </w:pPr>
      <w:r>
        <w:rPr>
          <w:rFonts w:ascii="Trebuchet MS" w:hAnsi="Trebuchet MS"/>
          <w:color w:val="000000"/>
          <w:sz w:val="20"/>
          <w:szCs w:val="20"/>
        </w:rPr>
        <w:t>4 Farei desertas as tuas cidades, e tu serás assolado; e saberás que eu sou o Senhor.</w:t>
      </w:r>
    </w:p>
    <w:p>
      <w:pPr>
        <w:rPr>
          <w:rFonts w:ascii="Trebuchet MS" w:hAnsi="Trebuchet MS"/>
          <w:color w:val="000000"/>
          <w:sz w:val="20"/>
          <w:szCs w:val="20"/>
        </w:rPr>
      </w:pPr>
      <w:r>
        <w:rPr>
          <w:rFonts w:ascii="Trebuchet MS" w:hAnsi="Trebuchet MS"/>
          <w:color w:val="000000"/>
          <w:sz w:val="20"/>
          <w:szCs w:val="20"/>
        </w:rPr>
        <w:t>5 Pois que guardaste perpétua inimizade, e entregaste os filhos de Israel ao poder da espada no tempo da sua calamidade, no tempo do castigo final;</w:t>
      </w:r>
    </w:p>
    <w:p>
      <w:pPr>
        <w:rPr>
          <w:rFonts w:ascii="Trebuchet MS" w:hAnsi="Trebuchet MS"/>
          <w:color w:val="000000"/>
          <w:sz w:val="20"/>
          <w:szCs w:val="20"/>
        </w:rPr>
      </w:pPr>
      <w:r>
        <w:rPr>
          <w:rFonts w:ascii="Trebuchet MS" w:hAnsi="Trebuchet MS"/>
          <w:color w:val="000000"/>
          <w:sz w:val="20"/>
          <w:szCs w:val="20"/>
        </w:rPr>
        <w:t>6 por isso vivo eu, diz o Senhor Deus, que te prepararei para sangue, e o sangue te perseguirá; visto que não aborreceste o sangue, por isso o sangue te perseguirá.</w:t>
      </w:r>
    </w:p>
    <w:p>
      <w:pPr>
        <w:rPr>
          <w:rFonts w:ascii="Trebuchet MS" w:hAnsi="Trebuchet MS"/>
          <w:color w:val="000000"/>
          <w:sz w:val="20"/>
          <w:szCs w:val="20"/>
        </w:rPr>
      </w:pPr>
      <w:r>
        <w:rPr>
          <w:rFonts w:ascii="Trebuchet MS" w:hAnsi="Trebuchet MS"/>
          <w:color w:val="000000"/>
          <w:sz w:val="20"/>
          <w:szCs w:val="20"/>
        </w:rPr>
        <w:t>7 Farei do monte Seir um espanto e uma desolação, e exterminarei dele o que por ele passar, e o que por ele voltar;</w:t>
      </w:r>
    </w:p>
    <w:p>
      <w:pPr>
        <w:rPr>
          <w:rFonts w:ascii="Trebuchet MS" w:hAnsi="Trebuchet MS"/>
          <w:color w:val="000000"/>
          <w:sz w:val="20"/>
          <w:szCs w:val="20"/>
        </w:rPr>
      </w:pPr>
      <w:r>
        <w:rPr>
          <w:rFonts w:ascii="Trebuchet MS" w:hAnsi="Trebuchet MS"/>
          <w:color w:val="000000"/>
          <w:sz w:val="20"/>
          <w:szCs w:val="20"/>
        </w:rPr>
        <w:t>8 e encherei os seus montes dos seus mortos; nos teus outeiros, e nos teus vales, e em todas as tuas correntes d'água cairão os mortos à espada.</w:t>
      </w:r>
    </w:p>
    <w:p>
      <w:pPr>
        <w:rPr>
          <w:rFonts w:ascii="Trebuchet MS" w:hAnsi="Trebuchet MS"/>
          <w:color w:val="000000"/>
          <w:sz w:val="20"/>
          <w:szCs w:val="20"/>
        </w:rPr>
      </w:pPr>
      <w:r>
        <w:rPr>
          <w:rFonts w:ascii="Trebuchet MS" w:hAnsi="Trebuchet MS"/>
          <w:color w:val="000000"/>
          <w:sz w:val="20"/>
          <w:szCs w:val="20"/>
        </w:rPr>
        <w:t>9 Em desolações perpétuas te porei, e não serão habitadas as tuas cidades. Então sabereis que eu sou o Senhor.</w:t>
      </w:r>
    </w:p>
    <w:p>
      <w:pPr>
        <w:rPr>
          <w:rFonts w:ascii="Trebuchet MS" w:hAnsi="Trebuchet MS"/>
          <w:color w:val="000000"/>
          <w:sz w:val="20"/>
          <w:szCs w:val="20"/>
        </w:rPr>
      </w:pPr>
      <w:r>
        <w:rPr>
          <w:rFonts w:ascii="Trebuchet MS" w:hAnsi="Trebuchet MS"/>
          <w:color w:val="000000"/>
          <w:sz w:val="20"/>
          <w:szCs w:val="20"/>
        </w:rPr>
        <w:t>10 Visto como dizes: Estes dois povos e estas duas terras serão meus, e havemos de possuí-los, sendo que o Senhor se achava ali;</w:t>
      </w:r>
    </w:p>
    <w:p>
      <w:pPr>
        <w:rPr>
          <w:rFonts w:ascii="Trebuchet MS" w:hAnsi="Trebuchet MS"/>
          <w:color w:val="000000"/>
          <w:sz w:val="20"/>
          <w:szCs w:val="20"/>
        </w:rPr>
      </w:pPr>
      <w:r>
        <w:rPr>
          <w:rFonts w:ascii="Trebuchet MS" w:hAnsi="Trebuchet MS"/>
          <w:color w:val="000000"/>
          <w:sz w:val="20"/>
          <w:szCs w:val="20"/>
        </w:rPr>
        <w:t>11 portanto, vivo eu, diz o Senhor Deus, que procederei conforme a tua ira, e conforme a tua inveja, de que usaste, no teu ódio contra eles; e me darei a conhecer entre eles, quando eu te julgar.</w:t>
      </w:r>
    </w:p>
    <w:p>
      <w:pPr>
        <w:rPr>
          <w:rFonts w:ascii="Trebuchet MS" w:hAnsi="Trebuchet MS"/>
          <w:color w:val="000000"/>
          <w:sz w:val="20"/>
          <w:szCs w:val="20"/>
        </w:rPr>
      </w:pPr>
      <w:r>
        <w:rPr>
          <w:rFonts w:ascii="Trebuchet MS" w:hAnsi="Trebuchet MS"/>
          <w:color w:val="000000"/>
          <w:sz w:val="20"/>
          <w:szCs w:val="20"/>
        </w:rPr>
        <w:t>12 E saberás que eu, o Senhor, ouvi todas as tuas blasfêmias, que proferiste contra os montes de Israel, dizendo: Já estão assolados, a nós nos são entregues por pasto.</w:t>
      </w:r>
    </w:p>
    <w:p>
      <w:pPr>
        <w:rPr>
          <w:rFonts w:ascii="Trebuchet MS" w:hAnsi="Trebuchet MS"/>
          <w:color w:val="000000"/>
          <w:sz w:val="20"/>
          <w:szCs w:val="20"/>
        </w:rPr>
      </w:pPr>
      <w:r>
        <w:rPr>
          <w:rFonts w:ascii="Trebuchet MS" w:hAnsi="Trebuchet MS"/>
          <w:color w:val="000000"/>
          <w:sz w:val="20"/>
          <w:szCs w:val="20"/>
        </w:rPr>
        <w:t>13 Vós vos engrandecestes contra mim com a vossa boca, e multiplicastes as vossas palavras contra mim. Eu o ouvi.</w:t>
      </w:r>
    </w:p>
    <w:p>
      <w:pPr>
        <w:rPr>
          <w:rFonts w:ascii="Trebuchet MS" w:hAnsi="Trebuchet MS"/>
          <w:color w:val="000000"/>
          <w:sz w:val="20"/>
          <w:szCs w:val="20"/>
        </w:rPr>
      </w:pPr>
      <w:r>
        <w:rPr>
          <w:rFonts w:ascii="Trebuchet MS" w:hAnsi="Trebuchet MS"/>
          <w:color w:val="000000"/>
          <w:sz w:val="20"/>
          <w:szCs w:val="20"/>
        </w:rPr>
        <w:t>14 Assim diz o Senhor Deus: Quando a terra toda se alegrar, a ti te farei uma desolação.</w:t>
      </w:r>
    </w:p>
    <w:p>
      <w:pPr>
        <w:rPr>
          <w:rFonts w:ascii="Trebuchet MS" w:hAnsi="Trebuchet MS"/>
          <w:color w:val="000000"/>
          <w:sz w:val="20"/>
          <w:szCs w:val="20"/>
        </w:rPr>
      </w:pPr>
      <w:r>
        <w:rPr>
          <w:rFonts w:ascii="Trebuchet MS" w:hAnsi="Trebuchet MS"/>
          <w:color w:val="000000"/>
          <w:sz w:val="20"/>
          <w:szCs w:val="20"/>
        </w:rPr>
        <w:t>15 Como te alegraste com a herança da casa de Israel, porque foi assolada, assim eu te farei a ti: assolado serás, ó monte Seir, e todo o Edom, sim, todo ele; e saberão que eu sou o Senhor.</w:t>
      </w:r>
    </w:p>
    <w:p>
      <w:pPr>
        <w:pStyle w:val="P13"/>
        <w:rPr>
          <w:rFonts w:ascii="Trebuchet MS" w:hAnsi="Trebuchet MS"/>
          <w:color w:val="000000"/>
          <w:sz w:val="22"/>
          <w:szCs w:val="22"/>
        </w:rPr>
      </w:pPr>
      <w:bookmarkStart w:id="904" w:name="_Toc147528801"/>
      <w:r>
        <w:rPr>
          <w:rFonts w:ascii="Trebuchet MS" w:hAnsi="Trebuchet MS"/>
          <w:color w:val="000000"/>
          <w:sz w:val="22"/>
          <w:szCs w:val="22"/>
        </w:rPr>
        <w:t xml:space="preserve"> EZEQUIEL 36</w:t>
      </w:r>
      <w:bookmarkEnd w:id="904"/>
    </w:p>
    <w:p>
      <w:pPr>
        <w:rPr>
          <w:rFonts w:ascii="Trebuchet MS" w:hAnsi="Trebuchet MS"/>
          <w:color w:val="000000"/>
          <w:sz w:val="20"/>
          <w:szCs w:val="20"/>
        </w:rPr>
      </w:pPr>
      <w:r>
        <w:rPr>
          <w:rFonts w:ascii="Trebuchet MS" w:hAnsi="Trebuchet MS"/>
          <w:color w:val="000000"/>
          <w:sz w:val="20"/>
          <w:szCs w:val="20"/>
        </w:rPr>
        <w:t>1 Tu, ó filho do homem, profetiza aos montes de Israel, e dize: Montes de Israel, ouvi a palavra do Senhor.</w:t>
      </w:r>
    </w:p>
    <w:p>
      <w:pPr>
        <w:rPr>
          <w:rFonts w:ascii="Trebuchet MS" w:hAnsi="Trebuchet MS"/>
          <w:color w:val="000000"/>
          <w:sz w:val="20"/>
          <w:szCs w:val="20"/>
        </w:rPr>
      </w:pPr>
      <w:r>
        <w:rPr>
          <w:rFonts w:ascii="Trebuchet MS" w:hAnsi="Trebuchet MS"/>
          <w:color w:val="000000"/>
          <w:sz w:val="20"/>
          <w:szCs w:val="20"/>
        </w:rPr>
        <w:t>2 Assim diz o Senhor Deus: Pois que disse o inimigo contra vós: Ah! ah! e: As alturas antigas são nossas para as possuirmos;</w:t>
      </w:r>
    </w:p>
    <w:p>
      <w:pPr>
        <w:rPr>
          <w:rFonts w:ascii="Trebuchet MS" w:hAnsi="Trebuchet MS"/>
          <w:color w:val="000000"/>
          <w:sz w:val="20"/>
          <w:szCs w:val="20"/>
        </w:rPr>
      </w:pPr>
      <w:r>
        <w:rPr>
          <w:rFonts w:ascii="Trebuchet MS" w:hAnsi="Trebuchet MS"/>
          <w:color w:val="000000"/>
          <w:sz w:val="20"/>
          <w:szCs w:val="20"/>
        </w:rPr>
        <w:t>3 portanto, profetiza, e dize: Assim diz o Senhor Deus: Porquanto, sim, porquanto vos assolaram e vos devoraram de todos os lados, para que ficásseis feitos herança do resto das nações, e tendes andado em lábios paroleiros, e chegastes a ser a infâmia do povo;</w:t>
      </w:r>
    </w:p>
    <w:p>
      <w:pPr>
        <w:rPr>
          <w:rFonts w:ascii="Trebuchet MS" w:hAnsi="Trebuchet MS"/>
          <w:color w:val="000000"/>
          <w:sz w:val="20"/>
          <w:szCs w:val="20"/>
        </w:rPr>
      </w:pPr>
      <w:r>
        <w:rPr>
          <w:rFonts w:ascii="Trebuchet MS" w:hAnsi="Trebuchet MS"/>
          <w:color w:val="000000"/>
          <w:sz w:val="20"/>
          <w:szCs w:val="20"/>
        </w:rPr>
        <w:t>4 portanto, ouvi, ó montes de Israel, a palavra do Senhor Deus: Assim diz o Senhor Deus aos montes e aos outeiros, às correntes d'água e aos vales, aos desertos assolados e às cidades desamparadas, que se tornaram presa e escárnio para o resto das nações que estão ao redor delas;</w:t>
      </w:r>
    </w:p>
    <w:p>
      <w:pPr>
        <w:rPr>
          <w:rFonts w:ascii="Trebuchet MS" w:hAnsi="Trebuchet MS"/>
          <w:color w:val="000000"/>
          <w:sz w:val="20"/>
          <w:szCs w:val="20"/>
        </w:rPr>
      </w:pPr>
      <w:r>
        <w:rPr>
          <w:rFonts w:ascii="Trebuchet MS" w:hAnsi="Trebuchet MS"/>
          <w:color w:val="000000"/>
          <w:sz w:val="20"/>
          <w:szCs w:val="20"/>
        </w:rPr>
        <w:t>5 portanto, assim diz o Senhor Deus: Certamente no fogo do meu zelo falei contra o resto das nações, e contra todo o Edom, que se apropriaram da minha terra, com toda a alegria de seu coração, e com menosprezo da alma, para a lançarem fora a rapina;</w:t>
      </w:r>
    </w:p>
    <w:p>
      <w:pPr>
        <w:rPr>
          <w:rFonts w:ascii="Trebuchet MS" w:hAnsi="Trebuchet MS"/>
          <w:color w:val="000000"/>
          <w:sz w:val="20"/>
          <w:szCs w:val="20"/>
        </w:rPr>
      </w:pPr>
      <w:r>
        <w:rPr>
          <w:rFonts w:ascii="Trebuchet MS" w:hAnsi="Trebuchet MS"/>
          <w:color w:val="000000"/>
          <w:sz w:val="20"/>
          <w:szCs w:val="20"/>
        </w:rPr>
        <w:t>6 portanto, profetiza sobre a terra de Israel, e dize aos montes e aos outeiros, às correntes d'água e aos vales: Assim diz o Senhor Deus: Eis que falei no meu zelo e no meu furor, porque levastes sobre vós o opróbrio das nações.</w:t>
      </w:r>
    </w:p>
    <w:p>
      <w:pPr>
        <w:rPr>
          <w:rFonts w:ascii="Trebuchet MS" w:hAnsi="Trebuchet MS"/>
          <w:color w:val="000000"/>
          <w:sz w:val="20"/>
          <w:szCs w:val="20"/>
        </w:rPr>
      </w:pPr>
      <w:r>
        <w:rPr>
          <w:rFonts w:ascii="Trebuchet MS" w:hAnsi="Trebuchet MS"/>
          <w:color w:val="000000"/>
          <w:sz w:val="20"/>
          <w:szCs w:val="20"/>
        </w:rPr>
        <w:t>7 Portanto, assim diz o Senhor Deus: Eu levantei a minha mão, jurando: Certamente as nações que estão ao redor de vós levarão o seu opróbrio sobre si mesmas.</w:t>
      </w:r>
    </w:p>
    <w:p>
      <w:pPr>
        <w:rPr>
          <w:rFonts w:ascii="Trebuchet MS" w:hAnsi="Trebuchet MS"/>
          <w:color w:val="000000"/>
          <w:sz w:val="20"/>
          <w:szCs w:val="20"/>
        </w:rPr>
      </w:pPr>
      <w:r>
        <w:rPr>
          <w:rFonts w:ascii="Trebuchet MS" w:hAnsi="Trebuchet MS"/>
          <w:color w:val="000000"/>
          <w:sz w:val="20"/>
          <w:szCs w:val="20"/>
        </w:rPr>
        <w:t>8 Mas vós, ó montes de Israel, vós produzireis os vossos ramos, e dareis o vosso fruto para o meu povo de Israel, pois já está prestes a vir.</w:t>
      </w:r>
    </w:p>
    <w:p>
      <w:pPr>
        <w:rPr>
          <w:rFonts w:ascii="Trebuchet MS" w:hAnsi="Trebuchet MS"/>
          <w:color w:val="000000"/>
          <w:sz w:val="20"/>
          <w:szCs w:val="20"/>
        </w:rPr>
      </w:pPr>
      <w:r>
        <w:rPr>
          <w:rFonts w:ascii="Trebuchet MS" w:hAnsi="Trebuchet MS"/>
          <w:color w:val="000000"/>
          <w:sz w:val="20"/>
          <w:szCs w:val="20"/>
        </w:rPr>
        <w:t>9 pois eis que eu estou convosco, e eu me voltarei para vós, e sereis lavrados e semeados;</w:t>
      </w:r>
    </w:p>
    <w:p>
      <w:pPr>
        <w:rPr>
          <w:rFonts w:ascii="Trebuchet MS" w:hAnsi="Trebuchet MS"/>
          <w:color w:val="000000"/>
          <w:sz w:val="20"/>
          <w:szCs w:val="20"/>
        </w:rPr>
      </w:pPr>
      <w:r>
        <w:rPr>
          <w:rFonts w:ascii="Trebuchet MS" w:hAnsi="Trebuchet MS"/>
          <w:color w:val="000000"/>
          <w:sz w:val="20"/>
          <w:szCs w:val="20"/>
        </w:rPr>
        <w:t>10 e multiplicarei homens sobre vós, a toda a casa de Israel, a toda ela; e as cidades serão habitadas, e os lugares devastados serão edificados.</w:t>
      </w:r>
    </w:p>
    <w:p>
      <w:pPr>
        <w:rPr>
          <w:rFonts w:ascii="Trebuchet MS" w:hAnsi="Trebuchet MS"/>
          <w:color w:val="000000"/>
          <w:sz w:val="20"/>
          <w:szCs w:val="20"/>
        </w:rPr>
      </w:pPr>
      <w:r>
        <w:rPr>
          <w:rFonts w:ascii="Trebuchet MS" w:hAnsi="Trebuchet MS"/>
          <w:color w:val="000000"/>
          <w:sz w:val="20"/>
          <w:szCs w:val="20"/>
        </w:rPr>
        <w:t>11 Também sobre vós multiplicarei homens e animais, e eles se multiplicarão, e frutificarão. E farei que sejais habitados como dantes, e vos tratarei melhor do que nos vossos princípios. Então sabereis que eu sou o Senhor.</w:t>
      </w:r>
    </w:p>
    <w:p>
      <w:pPr>
        <w:rPr>
          <w:rFonts w:ascii="Trebuchet MS" w:hAnsi="Trebuchet MS"/>
          <w:color w:val="000000"/>
          <w:sz w:val="20"/>
          <w:szCs w:val="20"/>
        </w:rPr>
      </w:pPr>
      <w:r>
        <w:rPr>
          <w:rFonts w:ascii="Trebuchet MS" w:hAnsi="Trebuchet MS"/>
          <w:color w:val="000000"/>
          <w:sz w:val="20"/>
          <w:szCs w:val="20"/>
        </w:rPr>
        <w:t>12 E sobre vós farei andar homens, o meu povo de Israel; eles te possuirão, e tu serás a sua herança, e nunca mais os desfilharás.</w:t>
      </w:r>
    </w:p>
    <w:p>
      <w:pPr>
        <w:rPr>
          <w:rFonts w:ascii="Trebuchet MS" w:hAnsi="Trebuchet MS"/>
          <w:color w:val="000000"/>
          <w:sz w:val="20"/>
          <w:szCs w:val="20"/>
        </w:rPr>
      </w:pPr>
      <w:r>
        <w:rPr>
          <w:rFonts w:ascii="Trebuchet MS" w:hAnsi="Trebuchet MS"/>
          <w:color w:val="000000"/>
          <w:sz w:val="20"/>
          <w:szCs w:val="20"/>
        </w:rPr>
        <w:t>13 Assim diz o Senhor Deus: Visto como vos dizem: Tu devoras os homens, e tens desfilhado a tua nação;</w:t>
      </w:r>
    </w:p>
    <w:p>
      <w:pPr>
        <w:rPr>
          <w:rFonts w:ascii="Trebuchet MS" w:hAnsi="Trebuchet MS"/>
          <w:color w:val="000000"/>
          <w:sz w:val="20"/>
          <w:szCs w:val="20"/>
        </w:rPr>
      </w:pPr>
      <w:r>
        <w:rPr>
          <w:rFonts w:ascii="Trebuchet MS" w:hAnsi="Trebuchet MS"/>
          <w:color w:val="000000"/>
          <w:sz w:val="20"/>
          <w:szCs w:val="20"/>
        </w:rPr>
        <w:t>14 por isso tu não devorarás mais os homens, nem desfilharás mais a tua nação, diz o Senhor Deus.</w:t>
      </w:r>
    </w:p>
    <w:p>
      <w:pPr>
        <w:rPr>
          <w:rFonts w:ascii="Trebuchet MS" w:hAnsi="Trebuchet MS"/>
          <w:color w:val="000000"/>
          <w:sz w:val="20"/>
          <w:szCs w:val="20"/>
        </w:rPr>
      </w:pPr>
      <w:r>
        <w:rPr>
          <w:rFonts w:ascii="Trebuchet MS" w:hAnsi="Trebuchet MS"/>
          <w:color w:val="000000"/>
          <w:sz w:val="20"/>
          <w:szCs w:val="20"/>
        </w:rPr>
        <w:t>15 Não te permitirei ouvir mais a afronta das nações; e não levaras mais sobre ti o opróbrio dos povos, nem farás tropeçar mais a tua nação, diz o Senhor Deus.</w:t>
      </w:r>
    </w:p>
    <w:p>
      <w:pPr>
        <w:rPr>
          <w:rFonts w:ascii="Trebuchet MS" w:hAnsi="Trebuchet MS"/>
          <w:color w:val="000000"/>
          <w:sz w:val="20"/>
          <w:szCs w:val="20"/>
        </w:rPr>
      </w:pPr>
      <w:r>
        <w:rPr>
          <w:rFonts w:ascii="Trebuchet MS" w:hAnsi="Trebuchet MS"/>
          <w:color w:val="000000"/>
          <w:sz w:val="20"/>
          <w:szCs w:val="20"/>
        </w:rPr>
        <w:t>16 Veio a mim a palavra do Senhor, dizendo:</w:t>
      </w:r>
    </w:p>
    <w:p>
      <w:pPr>
        <w:rPr>
          <w:rFonts w:ascii="Trebuchet MS" w:hAnsi="Trebuchet MS"/>
          <w:color w:val="000000"/>
          <w:sz w:val="20"/>
          <w:szCs w:val="20"/>
        </w:rPr>
      </w:pPr>
      <w:r>
        <w:rPr>
          <w:rFonts w:ascii="Trebuchet MS" w:hAnsi="Trebuchet MS"/>
          <w:color w:val="000000"/>
          <w:sz w:val="20"/>
          <w:szCs w:val="20"/>
        </w:rPr>
        <w:t>17 Filho do homem, quando a casa de Israel habitava na sua terra, então eles a contaminaram com os seus caminhos e com as suas ações. Como a imundícia de uma mulher em sua separação, tal era o seu caminho diante de mim.</w:t>
      </w:r>
    </w:p>
    <w:p>
      <w:pPr>
        <w:rPr>
          <w:rFonts w:ascii="Trebuchet MS" w:hAnsi="Trebuchet MS"/>
          <w:color w:val="000000"/>
          <w:sz w:val="20"/>
          <w:szCs w:val="20"/>
        </w:rPr>
      </w:pPr>
      <w:r>
        <w:rPr>
          <w:rFonts w:ascii="Trebuchet MS" w:hAnsi="Trebuchet MS"/>
          <w:color w:val="000000"/>
          <w:sz w:val="20"/>
          <w:szCs w:val="20"/>
        </w:rPr>
        <w:t>18 Derramei, pois, o meu furor sobre eles, por causa do sangue que derramaram sobre a terra, e porque a contaminaram com os seus ídolos;</w:t>
      </w:r>
    </w:p>
    <w:p>
      <w:pPr>
        <w:rPr>
          <w:rFonts w:ascii="Trebuchet MS" w:hAnsi="Trebuchet MS"/>
          <w:color w:val="000000"/>
          <w:sz w:val="20"/>
          <w:szCs w:val="20"/>
        </w:rPr>
      </w:pPr>
      <w:r>
        <w:rPr>
          <w:rFonts w:ascii="Trebuchet MS" w:hAnsi="Trebuchet MS"/>
          <w:color w:val="000000"/>
          <w:sz w:val="20"/>
          <w:szCs w:val="20"/>
        </w:rPr>
        <w:t>19 e os espalhei entre as nações, e foram dispersos pelas terras; conforme os seus caminhos, e conforme os seus feitos, eu os julguei.</w:t>
      </w:r>
    </w:p>
    <w:p>
      <w:pPr>
        <w:rPr>
          <w:rFonts w:ascii="Trebuchet MS" w:hAnsi="Trebuchet MS"/>
          <w:color w:val="000000"/>
          <w:sz w:val="20"/>
          <w:szCs w:val="20"/>
        </w:rPr>
      </w:pPr>
      <w:r>
        <w:rPr>
          <w:rFonts w:ascii="Trebuchet MS" w:hAnsi="Trebuchet MS"/>
          <w:color w:val="000000"/>
          <w:sz w:val="20"/>
          <w:szCs w:val="20"/>
        </w:rPr>
        <w:t>20 E, chegando às nações para onde foram, profanaram o meu santo nome, pois se dizia deles: São estes o povo do Senhor, e tiveram de sair da sua terra.</w:t>
      </w:r>
    </w:p>
    <w:p>
      <w:pPr>
        <w:rPr>
          <w:rFonts w:ascii="Trebuchet MS" w:hAnsi="Trebuchet MS"/>
          <w:color w:val="000000"/>
          <w:sz w:val="20"/>
          <w:szCs w:val="20"/>
        </w:rPr>
      </w:pPr>
      <w:r>
        <w:rPr>
          <w:rFonts w:ascii="Trebuchet MS" w:hAnsi="Trebuchet MS"/>
          <w:color w:val="000000"/>
          <w:sz w:val="20"/>
          <w:szCs w:val="20"/>
        </w:rPr>
        <w:t>21 Mas eu os poupei por amor do meu santo nome, que a casa de Israel profanou entre as nações para onde foi.</w:t>
      </w:r>
    </w:p>
    <w:p>
      <w:pPr>
        <w:rPr>
          <w:rFonts w:ascii="Trebuchet MS" w:hAnsi="Trebuchet MS"/>
          <w:color w:val="000000"/>
          <w:sz w:val="20"/>
          <w:szCs w:val="20"/>
        </w:rPr>
      </w:pPr>
      <w:r>
        <w:rPr>
          <w:rFonts w:ascii="Trebuchet MS" w:hAnsi="Trebuchet MS"/>
          <w:color w:val="000000"/>
          <w:sz w:val="20"/>
          <w:szCs w:val="20"/>
        </w:rPr>
        <w:t>22 Dize portanto à casa de Israel: Assim diz o Senhor Deus: Não é por amor de vós que eu faço isto, o casa de Israel; mas em atenção ao meu santo nome, que tendes profanado entre as nações para onde fostes;</w:t>
      </w:r>
    </w:p>
    <w:p>
      <w:pPr>
        <w:rPr>
          <w:rFonts w:ascii="Trebuchet MS" w:hAnsi="Trebuchet MS"/>
          <w:color w:val="000000"/>
          <w:sz w:val="20"/>
          <w:szCs w:val="20"/>
        </w:rPr>
      </w:pPr>
      <w:r>
        <w:rPr>
          <w:rFonts w:ascii="Trebuchet MS" w:hAnsi="Trebuchet MS"/>
          <w:color w:val="000000"/>
          <w:sz w:val="20"/>
          <w:szCs w:val="20"/>
        </w:rPr>
        <w:t>23 e eu santificarei o meu grande nome, que foi profanado entre as nações, o qual profanastes no meio delas; e as nações saberão que eu sou o Senhor, diz o Senhor Deus, quando eu for santificado aos seus olhos.</w:t>
      </w:r>
    </w:p>
    <w:p>
      <w:pPr>
        <w:rPr>
          <w:rFonts w:ascii="Trebuchet MS" w:hAnsi="Trebuchet MS"/>
          <w:color w:val="000000"/>
          <w:sz w:val="20"/>
          <w:szCs w:val="20"/>
        </w:rPr>
      </w:pPr>
      <w:r>
        <w:rPr>
          <w:rFonts w:ascii="Trebuchet MS" w:hAnsi="Trebuchet MS"/>
          <w:color w:val="000000"/>
          <w:sz w:val="20"/>
          <w:szCs w:val="20"/>
        </w:rPr>
        <w:t>24 Pois vos tirarei dentre as nações, e vos congregarei de todos os países, e vos trarei para a vossa terra.</w:t>
      </w:r>
    </w:p>
    <w:p>
      <w:pPr>
        <w:rPr>
          <w:rFonts w:ascii="Trebuchet MS" w:hAnsi="Trebuchet MS"/>
          <w:color w:val="000000"/>
          <w:sz w:val="20"/>
          <w:szCs w:val="20"/>
        </w:rPr>
      </w:pPr>
      <w:r>
        <w:rPr>
          <w:rFonts w:ascii="Trebuchet MS" w:hAnsi="Trebuchet MS"/>
          <w:color w:val="000000"/>
          <w:sz w:val="20"/>
          <w:szCs w:val="20"/>
        </w:rPr>
        <w:t>25 Então aspergirei água pura sobre vós, e ficareis purificados; de todas as vossas imundícias, e de todos os vossos ídolos, vos purificarei.</w:t>
      </w:r>
    </w:p>
    <w:p>
      <w:pPr>
        <w:rPr>
          <w:rFonts w:ascii="Trebuchet MS" w:hAnsi="Trebuchet MS"/>
          <w:color w:val="000000"/>
          <w:sz w:val="20"/>
          <w:szCs w:val="20"/>
        </w:rPr>
      </w:pPr>
      <w:r>
        <w:rPr>
          <w:rFonts w:ascii="Trebuchet MS" w:hAnsi="Trebuchet MS"/>
          <w:color w:val="000000"/>
          <w:sz w:val="20"/>
          <w:szCs w:val="20"/>
        </w:rPr>
        <w:t>26 Também vos darei um coração novo, e porei dentro de vós um espírito novo; e tirarei da vossa carne o coração de pedra, e vos darei um coração de carne.</w:t>
      </w:r>
    </w:p>
    <w:p>
      <w:pPr>
        <w:rPr>
          <w:rFonts w:ascii="Trebuchet MS" w:hAnsi="Trebuchet MS"/>
          <w:color w:val="000000"/>
          <w:sz w:val="20"/>
          <w:szCs w:val="20"/>
        </w:rPr>
      </w:pPr>
      <w:r>
        <w:rPr>
          <w:rFonts w:ascii="Trebuchet MS" w:hAnsi="Trebuchet MS"/>
          <w:color w:val="000000"/>
          <w:sz w:val="20"/>
          <w:szCs w:val="20"/>
        </w:rPr>
        <w:t>27 Ainda porei dentro de vós o meu Espírito, e farei que andeis nos meus estatutos, e guardeis as minhas ordenanças, e as observeis.</w:t>
      </w:r>
    </w:p>
    <w:p>
      <w:pPr>
        <w:rPr>
          <w:rFonts w:ascii="Trebuchet MS" w:hAnsi="Trebuchet MS"/>
          <w:color w:val="000000"/>
          <w:sz w:val="20"/>
          <w:szCs w:val="20"/>
        </w:rPr>
      </w:pPr>
      <w:r>
        <w:rPr>
          <w:rFonts w:ascii="Trebuchet MS" w:hAnsi="Trebuchet MS"/>
          <w:color w:val="000000"/>
          <w:sz w:val="20"/>
          <w:szCs w:val="20"/>
        </w:rPr>
        <w:t>28 E habitareis na terra que eu dei a vossos pais, e vós sereis o meu povo, e eu serei o vosso Deus.</w:t>
      </w:r>
    </w:p>
    <w:p>
      <w:pPr>
        <w:rPr>
          <w:rFonts w:ascii="Trebuchet MS" w:hAnsi="Trebuchet MS"/>
          <w:color w:val="000000"/>
          <w:sz w:val="20"/>
          <w:szCs w:val="20"/>
        </w:rPr>
      </w:pPr>
      <w:r>
        <w:rPr>
          <w:rFonts w:ascii="Trebuchet MS" w:hAnsi="Trebuchet MS"/>
          <w:color w:val="000000"/>
          <w:sz w:val="20"/>
          <w:szCs w:val="20"/>
        </w:rPr>
        <w:t>29 Pois eu vos livrarei de todas as vossas imundícias; e chamarei o trigo, e o multiplicarei, e não trarei fome sobre vós;</w:t>
      </w:r>
    </w:p>
    <w:p>
      <w:pPr>
        <w:rPr>
          <w:rFonts w:ascii="Trebuchet MS" w:hAnsi="Trebuchet MS"/>
          <w:color w:val="000000"/>
          <w:sz w:val="20"/>
          <w:szCs w:val="20"/>
        </w:rPr>
      </w:pPr>
      <w:r>
        <w:rPr>
          <w:rFonts w:ascii="Trebuchet MS" w:hAnsi="Trebuchet MS"/>
          <w:color w:val="000000"/>
          <w:sz w:val="20"/>
          <w:szCs w:val="20"/>
        </w:rPr>
        <w:t>30 mas multiplicarei o fruto das árvores, e a novidade do campo, para que não mais recebais o opróbrio da fome entre as nações.</w:t>
      </w:r>
    </w:p>
    <w:p>
      <w:pPr>
        <w:rPr>
          <w:rFonts w:ascii="Trebuchet MS" w:hAnsi="Trebuchet MS"/>
          <w:color w:val="000000"/>
          <w:sz w:val="20"/>
          <w:szCs w:val="20"/>
        </w:rPr>
      </w:pPr>
      <w:r>
        <w:rPr>
          <w:rFonts w:ascii="Trebuchet MS" w:hAnsi="Trebuchet MS"/>
          <w:color w:val="000000"/>
          <w:sz w:val="20"/>
          <w:szCs w:val="20"/>
        </w:rPr>
        <w:t>31 Então vos lembrareis dos vossos maus caminhos, e dos vossos feitos que não foram bons; e tereis nojo em vós mesmos das vossas iniqüidades e das vossas abominações.</w:t>
      </w:r>
    </w:p>
    <w:p>
      <w:pPr>
        <w:rPr>
          <w:rFonts w:ascii="Trebuchet MS" w:hAnsi="Trebuchet MS"/>
          <w:color w:val="000000"/>
          <w:sz w:val="20"/>
          <w:szCs w:val="20"/>
        </w:rPr>
      </w:pPr>
      <w:r>
        <w:rPr>
          <w:rFonts w:ascii="Trebuchet MS" w:hAnsi="Trebuchet MS"/>
          <w:color w:val="000000"/>
          <w:sz w:val="20"/>
          <w:szCs w:val="20"/>
        </w:rPr>
        <w:t>32 Não é por amor de vós que eu faço isto, diz o Senhor Deus, notório vos seja; envergonhai-vos, e confundi-vos por causa dos vossos caminhos, ó casa de Israel.</w:t>
      </w:r>
    </w:p>
    <w:p>
      <w:pPr>
        <w:rPr>
          <w:rFonts w:ascii="Trebuchet MS" w:hAnsi="Trebuchet MS"/>
          <w:color w:val="000000"/>
          <w:sz w:val="20"/>
          <w:szCs w:val="20"/>
        </w:rPr>
      </w:pPr>
      <w:r>
        <w:rPr>
          <w:rFonts w:ascii="Trebuchet MS" w:hAnsi="Trebuchet MS"/>
          <w:color w:val="000000"/>
          <w:sz w:val="20"/>
          <w:szCs w:val="20"/>
        </w:rPr>
        <w:t>33 Assim diz o Senhor Deus: No dia em que eu vos purificar de todas as vossas iniqüidades, então farei com que sejam habitadas as cidades e sejam edificados os lugares devastados.</w:t>
      </w:r>
    </w:p>
    <w:p>
      <w:pPr>
        <w:rPr>
          <w:rFonts w:ascii="Trebuchet MS" w:hAnsi="Trebuchet MS"/>
          <w:color w:val="000000"/>
          <w:sz w:val="20"/>
          <w:szCs w:val="20"/>
        </w:rPr>
      </w:pPr>
      <w:r>
        <w:rPr>
          <w:rFonts w:ascii="Trebuchet MS" w:hAnsi="Trebuchet MS"/>
          <w:color w:val="000000"/>
          <w:sz w:val="20"/>
          <w:szCs w:val="20"/>
        </w:rPr>
        <w:t>34 E a terra que estava assolada será lavrada, em lugar de ser uma desolação aos olhos de todos os que passavam.</w:t>
      </w:r>
    </w:p>
    <w:p>
      <w:pPr>
        <w:rPr>
          <w:rFonts w:ascii="Trebuchet MS" w:hAnsi="Trebuchet MS"/>
          <w:color w:val="000000"/>
          <w:sz w:val="20"/>
          <w:szCs w:val="20"/>
        </w:rPr>
      </w:pPr>
      <w:r>
        <w:rPr>
          <w:rFonts w:ascii="Trebuchet MS" w:hAnsi="Trebuchet MS"/>
          <w:color w:val="000000"/>
          <w:sz w:val="20"/>
          <w:szCs w:val="20"/>
        </w:rPr>
        <w:t>35 E dirão: Esta terra que estava assolada tem-se tornado como jardim do Eden; e as cidades solitárias, e assoladas, e destruídas, estão fortalecidas e habitadas.</w:t>
      </w:r>
    </w:p>
    <w:p>
      <w:pPr>
        <w:rPr>
          <w:rFonts w:ascii="Trebuchet MS" w:hAnsi="Trebuchet MS"/>
          <w:color w:val="000000"/>
          <w:sz w:val="20"/>
          <w:szCs w:val="20"/>
        </w:rPr>
      </w:pPr>
      <w:r>
        <w:rPr>
          <w:rFonts w:ascii="Trebuchet MS" w:hAnsi="Trebuchet MS"/>
          <w:color w:val="000000"/>
          <w:sz w:val="20"/>
          <w:szCs w:val="20"/>
        </w:rPr>
        <w:t>36 Então as nações que ficarem de resto em redor de vós saberão que eu, o Senhor, tenho reedificado as cidades destruídas, e plantado o que estava devastado. Eu, o Senhor, o disse, e o farei.</w:t>
      </w:r>
    </w:p>
    <w:p>
      <w:pPr>
        <w:rPr>
          <w:rFonts w:ascii="Trebuchet MS" w:hAnsi="Trebuchet MS"/>
          <w:color w:val="000000"/>
          <w:sz w:val="20"/>
          <w:szCs w:val="20"/>
        </w:rPr>
      </w:pPr>
      <w:r>
        <w:rPr>
          <w:rFonts w:ascii="Trebuchet MS" w:hAnsi="Trebuchet MS"/>
          <w:color w:val="000000"/>
          <w:sz w:val="20"/>
          <w:szCs w:val="20"/>
        </w:rPr>
        <w:t>37 Assim diz o Senhor Deus: Ainda por isso serei consultado da parte da casa de Israel, que lho faça; multiplicá-los-ei como a um rebanho.</w:t>
      </w:r>
    </w:p>
    <w:p>
      <w:pPr>
        <w:rPr>
          <w:rFonts w:ascii="Trebuchet MS" w:hAnsi="Trebuchet MS"/>
          <w:color w:val="000000"/>
          <w:sz w:val="20"/>
          <w:szCs w:val="20"/>
        </w:rPr>
      </w:pPr>
      <w:r>
        <w:rPr>
          <w:rFonts w:ascii="Trebuchet MS" w:hAnsi="Trebuchet MS"/>
          <w:color w:val="000000"/>
          <w:sz w:val="20"/>
          <w:szCs w:val="20"/>
        </w:rPr>
        <w:t>38 Como o rebanho para os sacrifícios, como o rebanho de Jerusalém nas suas solenidades, assim as cidades desertas se encherão de famílias; e saberão que eu sou o Senhor.</w:t>
      </w:r>
    </w:p>
    <w:p>
      <w:pPr>
        <w:pStyle w:val="P13"/>
        <w:rPr>
          <w:rFonts w:ascii="Trebuchet MS" w:hAnsi="Trebuchet MS"/>
          <w:color w:val="000000"/>
          <w:sz w:val="22"/>
          <w:szCs w:val="22"/>
        </w:rPr>
      </w:pPr>
      <w:bookmarkStart w:id="905" w:name="_Toc147528802"/>
      <w:r>
        <w:rPr>
          <w:rFonts w:ascii="Trebuchet MS" w:hAnsi="Trebuchet MS"/>
          <w:color w:val="000000"/>
          <w:sz w:val="22"/>
          <w:szCs w:val="22"/>
        </w:rPr>
        <w:t xml:space="preserve"> EZEQUIEL 37</w:t>
      </w:r>
      <w:bookmarkEnd w:id="905"/>
    </w:p>
    <w:p>
      <w:pPr>
        <w:rPr>
          <w:rFonts w:ascii="Trebuchet MS" w:hAnsi="Trebuchet MS"/>
          <w:color w:val="000000"/>
          <w:sz w:val="20"/>
          <w:szCs w:val="20"/>
        </w:rPr>
      </w:pPr>
      <w:r>
        <w:rPr>
          <w:rFonts w:ascii="Trebuchet MS" w:hAnsi="Trebuchet MS"/>
          <w:color w:val="000000"/>
          <w:sz w:val="20"/>
          <w:szCs w:val="20"/>
        </w:rPr>
        <w:t>1 Veio sobre mim a mão do Senhor; e ele me levou no Espírito do Senhor, e me pôs no meio do vale que estava cheio de ossos;</w:t>
      </w:r>
    </w:p>
    <w:p>
      <w:pPr>
        <w:rPr>
          <w:rFonts w:ascii="Trebuchet MS" w:hAnsi="Trebuchet MS"/>
          <w:color w:val="000000"/>
          <w:sz w:val="20"/>
          <w:szCs w:val="20"/>
        </w:rPr>
      </w:pPr>
      <w:r>
        <w:rPr>
          <w:rFonts w:ascii="Trebuchet MS" w:hAnsi="Trebuchet MS"/>
          <w:color w:val="000000"/>
          <w:sz w:val="20"/>
          <w:szCs w:val="20"/>
        </w:rPr>
        <w:t>2 e me fez andar ao redor deles. E eis que eram muito numerosos sobre a face do vale; e eis que estavam sequíssimos.</w:t>
      </w:r>
    </w:p>
    <w:p>
      <w:pPr>
        <w:rPr>
          <w:rFonts w:ascii="Trebuchet MS" w:hAnsi="Trebuchet MS"/>
          <w:color w:val="000000"/>
          <w:sz w:val="20"/>
          <w:szCs w:val="20"/>
        </w:rPr>
      </w:pPr>
      <w:r>
        <w:rPr>
          <w:rFonts w:ascii="Trebuchet MS" w:hAnsi="Trebuchet MS"/>
          <w:color w:val="000000"/>
          <w:sz w:val="20"/>
          <w:szCs w:val="20"/>
        </w:rPr>
        <w:t>3 Ele me perguntou: Filho do homem, poderão viver estes ossos? Respondi: Senhor Deus, tu o sabes.</w:t>
      </w:r>
    </w:p>
    <w:p>
      <w:pPr>
        <w:rPr>
          <w:rFonts w:ascii="Trebuchet MS" w:hAnsi="Trebuchet MS"/>
          <w:color w:val="000000"/>
          <w:sz w:val="20"/>
          <w:szCs w:val="20"/>
        </w:rPr>
      </w:pPr>
      <w:r>
        <w:rPr>
          <w:rFonts w:ascii="Trebuchet MS" w:hAnsi="Trebuchet MS"/>
          <w:color w:val="000000"/>
          <w:sz w:val="20"/>
          <w:szCs w:val="20"/>
        </w:rPr>
        <w:t>4 Então me disse: Profetiza sobre estes ossos, e dize-lhes: Ossos secos, ouvi a palavra do Senhor.</w:t>
      </w:r>
    </w:p>
    <w:p>
      <w:pPr>
        <w:rPr>
          <w:rFonts w:ascii="Trebuchet MS" w:hAnsi="Trebuchet MS"/>
          <w:color w:val="000000"/>
          <w:sz w:val="20"/>
          <w:szCs w:val="20"/>
        </w:rPr>
      </w:pPr>
      <w:r>
        <w:rPr>
          <w:rFonts w:ascii="Trebuchet MS" w:hAnsi="Trebuchet MS"/>
          <w:color w:val="000000"/>
          <w:sz w:val="20"/>
          <w:szCs w:val="20"/>
        </w:rPr>
        <w:t>5 Assim diz o Senhor Deus a estes ossos: Eis que vou fazer entrar em vós o fôlego da vida, e vivereis.</w:t>
      </w:r>
    </w:p>
    <w:p>
      <w:pPr>
        <w:rPr>
          <w:rFonts w:ascii="Trebuchet MS" w:hAnsi="Trebuchet MS"/>
          <w:color w:val="000000"/>
          <w:sz w:val="20"/>
          <w:szCs w:val="20"/>
        </w:rPr>
      </w:pPr>
      <w:r>
        <w:rPr>
          <w:rFonts w:ascii="Trebuchet MS" w:hAnsi="Trebuchet MS"/>
          <w:color w:val="000000"/>
          <w:sz w:val="20"/>
          <w:szCs w:val="20"/>
        </w:rPr>
        <w:t>6 E porei nervos sobre vós, e farei crescer carne sobre vós, e sobre vos estenderei pele, e porei em vós o fôlego da vida, e vivereis. Então sabereis que eu sou o Senhor.</w:t>
      </w:r>
    </w:p>
    <w:p>
      <w:pPr>
        <w:rPr>
          <w:rFonts w:ascii="Trebuchet MS" w:hAnsi="Trebuchet MS"/>
          <w:color w:val="000000"/>
          <w:sz w:val="20"/>
          <w:szCs w:val="20"/>
        </w:rPr>
      </w:pPr>
      <w:r>
        <w:rPr>
          <w:rFonts w:ascii="Trebuchet MS" w:hAnsi="Trebuchet MS"/>
          <w:color w:val="000000"/>
          <w:sz w:val="20"/>
          <w:szCs w:val="20"/>
        </w:rPr>
        <w:t>7 Profetizei, pois, como se me deu ordem. Ora enquanto eu profetizava, houve um ruído; e eis que se fez um rebuliço, e os ossos se achegaram, osso ao seu osso.</w:t>
      </w:r>
    </w:p>
    <w:p>
      <w:pPr>
        <w:rPr>
          <w:rFonts w:ascii="Trebuchet MS" w:hAnsi="Trebuchet MS"/>
          <w:color w:val="000000"/>
          <w:sz w:val="20"/>
          <w:szCs w:val="20"/>
        </w:rPr>
      </w:pPr>
      <w:r>
        <w:rPr>
          <w:rFonts w:ascii="Trebuchet MS" w:hAnsi="Trebuchet MS"/>
          <w:color w:val="000000"/>
          <w:sz w:val="20"/>
          <w:szCs w:val="20"/>
        </w:rPr>
        <w:t>8 E olhei, e eis que vieram nervos sobre eles, e cresceu a carne, e estendeu-se a pele sobre eles por cima; mas não havia neles fôlego.</w:t>
      </w:r>
    </w:p>
    <w:p>
      <w:pPr>
        <w:rPr>
          <w:rFonts w:ascii="Trebuchet MS" w:hAnsi="Trebuchet MS"/>
          <w:color w:val="000000"/>
          <w:sz w:val="20"/>
          <w:szCs w:val="20"/>
        </w:rPr>
      </w:pPr>
      <w:r>
        <w:rPr>
          <w:rFonts w:ascii="Trebuchet MS" w:hAnsi="Trebuchet MS"/>
          <w:color w:val="000000"/>
          <w:sz w:val="20"/>
          <w:szCs w:val="20"/>
        </w:rPr>
        <w:t>9 Então ele me disse: Profetiza ao fôlego da vida, profetiza, ó filho do homem, e dize ao fôlego da vida: Assim diz o Senhor Deus: Vem dos quatro ventos, ó fôlego da vida, e assopra sobre estes mortos, para que vivam.</w:t>
      </w:r>
    </w:p>
    <w:p>
      <w:pPr>
        <w:rPr>
          <w:rFonts w:ascii="Trebuchet MS" w:hAnsi="Trebuchet MS"/>
          <w:color w:val="000000"/>
          <w:sz w:val="20"/>
          <w:szCs w:val="20"/>
        </w:rPr>
      </w:pPr>
      <w:r>
        <w:rPr>
          <w:rFonts w:ascii="Trebuchet MS" w:hAnsi="Trebuchet MS"/>
          <w:color w:val="000000"/>
          <w:sz w:val="20"/>
          <w:szCs w:val="20"/>
        </w:rPr>
        <w:t>10 Profetizei, pois, como ele me ordenara; então o fôlego da vida entrou neles e viveram, e se puseram em pé, um exército grande em extremo.</w:t>
      </w:r>
    </w:p>
    <w:p>
      <w:pPr>
        <w:rPr>
          <w:rFonts w:ascii="Trebuchet MS" w:hAnsi="Trebuchet MS"/>
          <w:color w:val="000000"/>
          <w:sz w:val="20"/>
          <w:szCs w:val="20"/>
        </w:rPr>
      </w:pPr>
      <w:r>
        <w:rPr>
          <w:rFonts w:ascii="Trebuchet MS" w:hAnsi="Trebuchet MS"/>
          <w:color w:val="000000"/>
          <w:sz w:val="20"/>
          <w:szCs w:val="20"/>
        </w:rPr>
        <w:t>11 Então me disse: Filho do homem, estes ossos são toda a casa de Israel. Eis que eles dizem: Os nossos ossos secaram-se, e pereceu a nossa esperança; estamos de todo cortados.</w:t>
      </w:r>
    </w:p>
    <w:p>
      <w:pPr>
        <w:rPr>
          <w:rFonts w:ascii="Trebuchet MS" w:hAnsi="Trebuchet MS"/>
          <w:color w:val="000000"/>
          <w:sz w:val="20"/>
          <w:szCs w:val="20"/>
        </w:rPr>
      </w:pPr>
      <w:r>
        <w:rPr>
          <w:rFonts w:ascii="Trebuchet MS" w:hAnsi="Trebuchet MS"/>
          <w:color w:val="000000"/>
          <w:sz w:val="20"/>
          <w:szCs w:val="20"/>
        </w:rPr>
        <w:t>12 Portanto profetiza, e dize-lhes: Assim diz o Senhor Deus: Eis que eu vos abrirei as vossas sepulturas, sim, das vossas sepulturas vos farei sair, ó povo meu, e vos trarei à terra de Israel.</w:t>
      </w:r>
    </w:p>
    <w:p>
      <w:pPr>
        <w:rPr>
          <w:rFonts w:ascii="Trebuchet MS" w:hAnsi="Trebuchet MS"/>
          <w:color w:val="000000"/>
          <w:sz w:val="20"/>
          <w:szCs w:val="20"/>
        </w:rPr>
      </w:pPr>
      <w:r>
        <w:rPr>
          <w:rFonts w:ascii="Trebuchet MS" w:hAnsi="Trebuchet MS"/>
          <w:color w:val="000000"/>
          <w:sz w:val="20"/>
          <w:szCs w:val="20"/>
        </w:rPr>
        <w:t>13 E quando eu vos abrir as sepulturas, e delas vos fizer sair, ó povo meu, sabereis que eu sou o Senhor.</w:t>
      </w:r>
    </w:p>
    <w:p>
      <w:pPr>
        <w:rPr>
          <w:rFonts w:ascii="Trebuchet MS" w:hAnsi="Trebuchet MS"/>
          <w:color w:val="000000"/>
          <w:sz w:val="20"/>
          <w:szCs w:val="20"/>
        </w:rPr>
      </w:pPr>
      <w:r>
        <w:rPr>
          <w:rFonts w:ascii="Trebuchet MS" w:hAnsi="Trebuchet MS"/>
          <w:color w:val="000000"/>
          <w:sz w:val="20"/>
          <w:szCs w:val="20"/>
        </w:rPr>
        <w:t>14 E porei em vós o meu Espírito, e vivereis, e vos porei na vossa terra; e sabereis que eu, o Senhor, o falei e o cumpri, diz o Senhor.</w:t>
      </w:r>
    </w:p>
    <w:p>
      <w:pPr>
        <w:rPr>
          <w:rFonts w:ascii="Trebuchet MS" w:hAnsi="Trebuchet MS"/>
          <w:color w:val="000000"/>
          <w:sz w:val="20"/>
          <w:szCs w:val="20"/>
        </w:rPr>
      </w:pPr>
      <w:r>
        <w:rPr>
          <w:rFonts w:ascii="Trebuchet MS" w:hAnsi="Trebuchet MS"/>
          <w:color w:val="000000"/>
          <w:sz w:val="20"/>
          <w:szCs w:val="20"/>
        </w:rPr>
        <w:t>15 A palavra do Senhor veio a mim, dizendo:</w:t>
      </w:r>
    </w:p>
    <w:p>
      <w:pPr>
        <w:rPr>
          <w:rFonts w:ascii="Trebuchet MS" w:hAnsi="Trebuchet MS"/>
          <w:color w:val="000000"/>
          <w:sz w:val="20"/>
          <w:szCs w:val="20"/>
        </w:rPr>
      </w:pPr>
      <w:r>
        <w:rPr>
          <w:rFonts w:ascii="Trebuchet MS" w:hAnsi="Trebuchet MS"/>
          <w:color w:val="000000"/>
          <w:sz w:val="20"/>
          <w:szCs w:val="20"/>
        </w:rPr>
        <w:t>16 Tu, pois, ó filho do homem, toma um pau, e escreve nele: Por Judá e pelos filhos de Israel, seus companheiros. Depois toma outro pau, e escreve nele: Por José, vara de Efraim, e por toda a casa de Israel, seus companheiros;</w:t>
      </w:r>
    </w:p>
    <w:p>
      <w:pPr>
        <w:rPr>
          <w:rFonts w:ascii="Trebuchet MS" w:hAnsi="Trebuchet MS"/>
          <w:color w:val="000000"/>
          <w:sz w:val="20"/>
          <w:szCs w:val="20"/>
        </w:rPr>
      </w:pPr>
      <w:r>
        <w:rPr>
          <w:rFonts w:ascii="Trebuchet MS" w:hAnsi="Trebuchet MS"/>
          <w:color w:val="000000"/>
          <w:sz w:val="20"/>
          <w:szCs w:val="20"/>
        </w:rPr>
        <w:t>17 e ajunta um ao outro, para que se unam, e se tornem um só na tua mão.</w:t>
      </w:r>
    </w:p>
    <w:p>
      <w:pPr>
        <w:rPr>
          <w:rFonts w:ascii="Trebuchet MS" w:hAnsi="Trebuchet MS"/>
          <w:color w:val="000000"/>
          <w:sz w:val="20"/>
          <w:szCs w:val="20"/>
        </w:rPr>
      </w:pPr>
      <w:r>
        <w:rPr>
          <w:rFonts w:ascii="Trebuchet MS" w:hAnsi="Trebuchet MS"/>
          <w:color w:val="000000"/>
          <w:sz w:val="20"/>
          <w:szCs w:val="20"/>
        </w:rPr>
        <w:t>18 E quando te falarem os filhos do teu povo, dizendo: Porventura não nos declararás o que queres dizer com estas coisas?</w:t>
      </w:r>
    </w:p>
    <w:p>
      <w:pPr>
        <w:rPr>
          <w:rFonts w:ascii="Trebuchet MS" w:hAnsi="Trebuchet MS"/>
          <w:color w:val="000000"/>
          <w:sz w:val="20"/>
          <w:szCs w:val="20"/>
        </w:rPr>
      </w:pPr>
      <w:r>
        <w:rPr>
          <w:rFonts w:ascii="Trebuchet MS" w:hAnsi="Trebuchet MS"/>
          <w:color w:val="000000"/>
          <w:sz w:val="20"/>
          <w:szCs w:val="20"/>
        </w:rPr>
        <w:t>19 Tu lhes dirás: Assim diz o Senhor Deus: Eis que eu tomarei a vara de José, que esteve na mão de Efraim, e as das tribos de Israel, suas companheiras, e lhes ajuntarei a vara de Judá, e farei delas uma só vara, e elas se farão uma só na minha mão.</w:t>
      </w:r>
    </w:p>
    <w:p>
      <w:pPr>
        <w:rPr>
          <w:rFonts w:ascii="Trebuchet MS" w:hAnsi="Trebuchet MS"/>
          <w:color w:val="000000"/>
          <w:sz w:val="20"/>
          <w:szCs w:val="20"/>
        </w:rPr>
      </w:pPr>
      <w:r>
        <w:rPr>
          <w:rFonts w:ascii="Trebuchet MS" w:hAnsi="Trebuchet MS"/>
          <w:color w:val="000000"/>
          <w:sz w:val="20"/>
          <w:szCs w:val="20"/>
        </w:rPr>
        <w:t>20 E os paus, sobre que houveres escrito, estarão na tua mão, perante os olhos deles.</w:t>
      </w:r>
    </w:p>
    <w:p>
      <w:pPr>
        <w:rPr>
          <w:rFonts w:ascii="Trebuchet MS" w:hAnsi="Trebuchet MS"/>
          <w:color w:val="000000"/>
          <w:sz w:val="20"/>
          <w:szCs w:val="20"/>
        </w:rPr>
      </w:pPr>
      <w:r>
        <w:rPr>
          <w:rFonts w:ascii="Trebuchet MS" w:hAnsi="Trebuchet MS"/>
          <w:color w:val="000000"/>
          <w:sz w:val="20"/>
          <w:szCs w:val="20"/>
        </w:rPr>
        <w:t>21 Dize-lhes pois: Assim diz o Senhor Deus: Eis que eu tomarei os filhos de Israel dentre as nações para onde eles foram, e os congregarei de todos os lados, e os introduzirei na sua terra;</w:t>
      </w:r>
    </w:p>
    <w:p>
      <w:pPr>
        <w:rPr>
          <w:rFonts w:ascii="Trebuchet MS" w:hAnsi="Trebuchet MS"/>
          <w:color w:val="000000"/>
          <w:sz w:val="20"/>
          <w:szCs w:val="20"/>
        </w:rPr>
      </w:pPr>
      <w:r>
        <w:rPr>
          <w:rFonts w:ascii="Trebuchet MS" w:hAnsi="Trebuchet MS"/>
          <w:color w:val="000000"/>
          <w:sz w:val="20"/>
          <w:szCs w:val="20"/>
        </w:rPr>
        <w:t>22 e deles farei uma nação na terra, nos montes de Israel, e um rei será rei de todos eles; e nunca mais serão duas nações, nem de maneira alguma se dividirão para o futuro em dois reinos;</w:t>
      </w:r>
    </w:p>
    <w:p>
      <w:pPr>
        <w:rPr>
          <w:rFonts w:ascii="Trebuchet MS" w:hAnsi="Trebuchet MS"/>
          <w:color w:val="000000"/>
          <w:sz w:val="20"/>
          <w:szCs w:val="20"/>
        </w:rPr>
      </w:pPr>
      <w:r>
        <w:rPr>
          <w:rFonts w:ascii="Trebuchet MS" w:hAnsi="Trebuchet MS"/>
          <w:color w:val="000000"/>
          <w:sz w:val="20"/>
          <w:szCs w:val="20"/>
        </w:rPr>
        <w:t>23 nem se contaminarão mais com os seus ídolos, nem com as suas abominações, nem com qualquer uma das suas transgressões; mas eu os livrarei de todas as suas apostasias com que pecaram, e os purificarei. Assim eles serão o meu povo, e eu serei o seu Deus.</w:t>
      </w:r>
    </w:p>
    <w:p>
      <w:pPr>
        <w:rPr>
          <w:rFonts w:ascii="Trebuchet MS" w:hAnsi="Trebuchet MS"/>
          <w:color w:val="000000"/>
          <w:sz w:val="20"/>
          <w:szCs w:val="20"/>
        </w:rPr>
      </w:pPr>
      <w:r>
        <w:rPr>
          <w:rFonts w:ascii="Trebuchet MS" w:hAnsi="Trebuchet MS"/>
          <w:color w:val="000000"/>
          <w:sz w:val="20"/>
          <w:szCs w:val="20"/>
        </w:rPr>
        <w:t>24 Também meu servo Davi reinará sobre eles, e todos eles terão um pastor só; andarão nos meus juízos, e guardarão os meus estatutos, e os observarão.</w:t>
      </w:r>
    </w:p>
    <w:p>
      <w:pPr>
        <w:rPr>
          <w:rFonts w:ascii="Trebuchet MS" w:hAnsi="Trebuchet MS"/>
          <w:color w:val="000000"/>
          <w:sz w:val="20"/>
          <w:szCs w:val="20"/>
        </w:rPr>
      </w:pPr>
      <w:r>
        <w:rPr>
          <w:rFonts w:ascii="Trebuchet MS" w:hAnsi="Trebuchet MS"/>
          <w:color w:val="000000"/>
          <w:sz w:val="20"/>
          <w:szCs w:val="20"/>
        </w:rPr>
        <w:t>25 Ainda habitarão na terra que dei a meu servo Jacó, na qual habitaram vossos pais; nela habitarão, eles e seus filhos, e os filhos de seus filhos, para sempre; e Davi, meu servo, será seu príncipe eternamente.</w:t>
      </w:r>
    </w:p>
    <w:p>
      <w:pPr>
        <w:rPr>
          <w:rFonts w:ascii="Trebuchet MS" w:hAnsi="Trebuchet MS"/>
          <w:color w:val="000000"/>
          <w:sz w:val="20"/>
          <w:szCs w:val="20"/>
        </w:rPr>
      </w:pPr>
      <w:r>
        <w:rPr>
          <w:rFonts w:ascii="Trebuchet MS" w:hAnsi="Trebuchet MS"/>
          <w:color w:val="000000"/>
          <w:sz w:val="20"/>
          <w:szCs w:val="20"/>
        </w:rPr>
        <w:t>26 Farei com eles um pacto de paz, que será um pacto perpétuo. E os estabelecerei, e os multiplicarei, e porei o meu santuário no meio deles para sempre.</w:t>
      </w:r>
    </w:p>
    <w:p>
      <w:pPr>
        <w:rPr>
          <w:rFonts w:ascii="Trebuchet MS" w:hAnsi="Trebuchet MS"/>
          <w:color w:val="000000"/>
          <w:sz w:val="20"/>
          <w:szCs w:val="20"/>
        </w:rPr>
      </w:pPr>
      <w:r>
        <w:rPr>
          <w:rFonts w:ascii="Trebuchet MS" w:hAnsi="Trebuchet MS"/>
          <w:color w:val="000000"/>
          <w:sz w:val="20"/>
          <w:szCs w:val="20"/>
        </w:rPr>
        <w:t>27 Meu tabernáculo permanecerá com eles; e eu serei o seu Deus e eles serão o meu povo.</w:t>
      </w:r>
    </w:p>
    <w:p>
      <w:pPr>
        <w:rPr>
          <w:rFonts w:ascii="Trebuchet MS" w:hAnsi="Trebuchet MS"/>
          <w:color w:val="000000"/>
          <w:sz w:val="20"/>
          <w:szCs w:val="20"/>
        </w:rPr>
      </w:pPr>
      <w:r>
        <w:rPr>
          <w:rFonts w:ascii="Trebuchet MS" w:hAnsi="Trebuchet MS"/>
          <w:color w:val="000000"/>
          <w:sz w:val="20"/>
          <w:szCs w:val="20"/>
        </w:rPr>
        <w:t>28 E as nações saberão que eu sou o Senhor que santifico a Israel, quando estiver o meu santuário no meio deles para sempre.</w:t>
      </w:r>
    </w:p>
    <w:p>
      <w:pPr>
        <w:pStyle w:val="P13"/>
        <w:rPr>
          <w:rFonts w:ascii="Trebuchet MS" w:hAnsi="Trebuchet MS"/>
          <w:color w:val="000000"/>
          <w:sz w:val="22"/>
          <w:szCs w:val="22"/>
        </w:rPr>
      </w:pPr>
      <w:bookmarkStart w:id="906" w:name="_Toc147528803"/>
      <w:r>
        <w:rPr>
          <w:rFonts w:ascii="Trebuchet MS" w:hAnsi="Trebuchet MS"/>
          <w:color w:val="000000"/>
          <w:sz w:val="22"/>
          <w:szCs w:val="22"/>
        </w:rPr>
        <w:t xml:space="preserve"> EZEQUIEL 38</w:t>
      </w:r>
      <w:bookmarkEnd w:id="9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Gogue, terra de Magogue, príncipe e chefe de Meseque e Tubal, e profetiza contra ele,</w:t>
      </w:r>
    </w:p>
    <w:p>
      <w:pPr>
        <w:rPr>
          <w:rFonts w:ascii="Trebuchet MS" w:hAnsi="Trebuchet MS"/>
          <w:color w:val="000000"/>
          <w:sz w:val="20"/>
          <w:szCs w:val="20"/>
        </w:rPr>
      </w:pPr>
      <w:r>
        <w:rPr>
          <w:rFonts w:ascii="Trebuchet MS" w:hAnsi="Trebuchet MS"/>
          <w:color w:val="000000"/>
          <w:sz w:val="20"/>
          <w:szCs w:val="20"/>
        </w:rPr>
        <w:t>3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4 e te farei voltar, e porei anzóis nos teus queixos, e te levarei a ti, com todo o teu exército, cavalos e cavaleiros, todos eles vestidos de armadura completa, uma grande companhia, com pavês e com escudo, manejando todos a espada;</w:t>
      </w:r>
    </w:p>
    <w:p>
      <w:pPr>
        <w:rPr>
          <w:rFonts w:ascii="Trebuchet MS" w:hAnsi="Trebuchet MS"/>
          <w:color w:val="000000"/>
          <w:sz w:val="20"/>
          <w:szCs w:val="20"/>
        </w:rPr>
      </w:pPr>
      <w:r>
        <w:rPr>
          <w:rFonts w:ascii="Trebuchet MS" w:hAnsi="Trebuchet MS"/>
          <w:color w:val="000000"/>
          <w:sz w:val="20"/>
          <w:szCs w:val="20"/>
        </w:rPr>
        <w:t>5 Pérsia, Cuche, e os de Pute com eles, todos com escudo e capacete;</w:t>
      </w:r>
    </w:p>
    <w:p>
      <w:pPr>
        <w:rPr>
          <w:rFonts w:ascii="Trebuchet MS" w:hAnsi="Trebuchet MS"/>
          <w:color w:val="000000"/>
          <w:sz w:val="20"/>
          <w:szCs w:val="20"/>
        </w:rPr>
      </w:pPr>
      <w:r>
        <w:rPr>
          <w:rFonts w:ascii="Trebuchet MS" w:hAnsi="Trebuchet MS"/>
          <w:color w:val="000000"/>
          <w:sz w:val="20"/>
          <w:szCs w:val="20"/>
        </w:rPr>
        <w:t>6 Gomer, e todas as suas tropas; a casa de Togarma no extremo norte, e todas as suas tropas; sim, muitos povos contigo.</w:t>
      </w:r>
    </w:p>
    <w:p>
      <w:pPr>
        <w:rPr>
          <w:rFonts w:ascii="Trebuchet MS" w:hAnsi="Trebuchet MS"/>
          <w:color w:val="000000"/>
          <w:sz w:val="20"/>
          <w:szCs w:val="20"/>
        </w:rPr>
      </w:pPr>
      <w:r>
        <w:rPr>
          <w:rFonts w:ascii="Trebuchet MS" w:hAnsi="Trebuchet MS"/>
          <w:color w:val="000000"/>
          <w:sz w:val="20"/>
          <w:szCs w:val="20"/>
        </w:rPr>
        <w:t>7 Prepara-te, sim, dispõe-te, tu e todas as tuas companhias que se reuniram a ti, e serve-lhes tu de guarda.</w:t>
      </w:r>
    </w:p>
    <w:p>
      <w:pPr>
        <w:rPr>
          <w:rFonts w:ascii="Trebuchet MS" w:hAnsi="Trebuchet MS"/>
          <w:color w:val="000000"/>
          <w:sz w:val="20"/>
          <w:szCs w:val="20"/>
        </w:rPr>
      </w:pPr>
      <w:r>
        <w:rPr>
          <w:rFonts w:ascii="Trebuchet MS" w:hAnsi="Trebuchet MS"/>
          <w:color w:val="000000"/>
          <w:sz w:val="20"/>
          <w:szCs w:val="20"/>
        </w:rPr>
        <w:t>8 Depois de muitos dias serás visitado. Nos últimos anos virás à terra que é restaurada da guerra, e onde foi o povo congregado dentre muitos povos aos montes de Israel, que haviam estado desertos por longo tempo; mas aquela terra foi tirada dentre os povos, e todos os seus moradores estão agora seguros.</w:t>
      </w:r>
    </w:p>
    <w:p>
      <w:pPr>
        <w:rPr>
          <w:rFonts w:ascii="Trebuchet MS" w:hAnsi="Trebuchet MS"/>
          <w:color w:val="000000"/>
          <w:sz w:val="20"/>
          <w:szCs w:val="20"/>
        </w:rPr>
      </w:pPr>
      <w:r>
        <w:rPr>
          <w:rFonts w:ascii="Trebuchet MS" w:hAnsi="Trebuchet MS"/>
          <w:color w:val="000000"/>
          <w:sz w:val="20"/>
          <w:szCs w:val="20"/>
        </w:rPr>
        <w:t>9 Então subirás, virás como uma tempestade, far-te-ás como uma nuvem para cobrir a terra, tu e todas as tuas tropas, e muitos povos contigo.</w:t>
      </w:r>
    </w:p>
    <w:p>
      <w:pPr>
        <w:rPr>
          <w:rFonts w:ascii="Trebuchet MS" w:hAnsi="Trebuchet MS"/>
          <w:color w:val="000000"/>
          <w:sz w:val="20"/>
          <w:szCs w:val="20"/>
        </w:rPr>
      </w:pPr>
      <w:r>
        <w:rPr>
          <w:rFonts w:ascii="Trebuchet MS" w:hAnsi="Trebuchet MS"/>
          <w:color w:val="000000"/>
          <w:sz w:val="20"/>
          <w:szCs w:val="20"/>
        </w:rPr>
        <w:t>10 Assim diz o Senhor Deus: Acontecerá naquele dia que terás altivos projetos no teu coração, e maquinarás um mau desígnio.</w:t>
      </w:r>
    </w:p>
    <w:p>
      <w:pPr>
        <w:rPr>
          <w:rFonts w:ascii="Trebuchet MS" w:hAnsi="Trebuchet MS"/>
          <w:color w:val="000000"/>
          <w:sz w:val="20"/>
          <w:szCs w:val="20"/>
        </w:rPr>
      </w:pPr>
      <w:r>
        <w:rPr>
          <w:rFonts w:ascii="Trebuchet MS" w:hAnsi="Trebuchet MS"/>
          <w:color w:val="000000"/>
          <w:sz w:val="20"/>
          <w:szCs w:val="20"/>
        </w:rPr>
        <w:t>11 E dirás: Subirei contra a terra das aldeias não muradas; irei contra os que estão em repouso, que habitam seguros, habitando todos eles sem muro, e sem ferrolho nem portas;</w:t>
      </w:r>
    </w:p>
    <w:p>
      <w:pPr>
        <w:rPr>
          <w:rFonts w:ascii="Trebuchet MS" w:hAnsi="Trebuchet MS"/>
          <w:color w:val="000000"/>
          <w:sz w:val="20"/>
          <w:szCs w:val="20"/>
        </w:rPr>
      </w:pPr>
      <w:r>
        <w:rPr>
          <w:rFonts w:ascii="Trebuchet MS" w:hAnsi="Trebuchet MS"/>
          <w:color w:val="000000"/>
          <w:sz w:val="20"/>
          <w:szCs w:val="20"/>
        </w:rPr>
        <w:t>12 a fim de tomares o despojo, e de arrebatares a presa, e tornares a tua mão contra os lugares desertos que agora se acham habitados, e contra o povo que foi congregado dentre as nações, o qual adquiriu gado e bens, e habita no meio da terra.</w:t>
      </w:r>
    </w:p>
    <w:p>
      <w:pPr>
        <w:rPr>
          <w:rFonts w:ascii="Trebuchet MS" w:hAnsi="Trebuchet MS"/>
          <w:color w:val="000000"/>
          <w:sz w:val="20"/>
          <w:szCs w:val="20"/>
        </w:rPr>
      </w:pPr>
      <w:r>
        <w:rPr>
          <w:rFonts w:ascii="Trebuchet MS" w:hAnsi="Trebuchet MS"/>
          <w:color w:val="000000"/>
          <w:sz w:val="20"/>
          <w:szCs w:val="20"/>
        </w:rPr>
        <w:t>13 Sabá, e Dedã, e os mercadores de Társis, com todos os seus leões novos, te dirão: Vens tu para tomar o despojo? Ajuntaste o teu bando para arrebatar a presa, para levar a prata e o ouro, para tomar o gado e os bens, para saquear grande despojo?</w:t>
      </w:r>
    </w:p>
    <w:p>
      <w:pPr>
        <w:rPr>
          <w:rFonts w:ascii="Trebuchet MS" w:hAnsi="Trebuchet MS"/>
          <w:color w:val="000000"/>
          <w:sz w:val="20"/>
          <w:szCs w:val="20"/>
        </w:rPr>
      </w:pPr>
      <w:r>
        <w:rPr>
          <w:rFonts w:ascii="Trebuchet MS" w:hAnsi="Trebuchet MS"/>
          <w:color w:val="000000"/>
          <w:sz w:val="20"/>
          <w:szCs w:val="20"/>
        </w:rPr>
        <w:t>14 Portanto, profetiza, ó filho do homem, e dize a Gogue: Assim diz o Senhor Deus: Acaso naquele dia, quando o meu povo Israel habitar seguro, não o saberás tu?</w:t>
      </w:r>
    </w:p>
    <w:p>
      <w:pPr>
        <w:rPr>
          <w:rFonts w:ascii="Trebuchet MS" w:hAnsi="Trebuchet MS"/>
          <w:color w:val="000000"/>
          <w:sz w:val="20"/>
          <w:szCs w:val="20"/>
        </w:rPr>
      </w:pPr>
      <w:r>
        <w:rPr>
          <w:rFonts w:ascii="Trebuchet MS" w:hAnsi="Trebuchet MS"/>
          <w:color w:val="000000"/>
          <w:sz w:val="20"/>
          <w:szCs w:val="20"/>
        </w:rPr>
        <w:t>15 Virás, pois, do teu lugar, lá do extremo norte, tu e muitos povos contigo, montados todos a cavalo, uma grande companhia e um exército numeroso;</w:t>
      </w:r>
    </w:p>
    <w:p>
      <w:pPr>
        <w:rPr>
          <w:rFonts w:ascii="Trebuchet MS" w:hAnsi="Trebuchet MS"/>
          <w:color w:val="000000"/>
          <w:sz w:val="20"/>
          <w:szCs w:val="20"/>
        </w:rPr>
      </w:pPr>
      <w:r>
        <w:rPr>
          <w:rFonts w:ascii="Trebuchet MS" w:hAnsi="Trebuchet MS"/>
          <w:color w:val="000000"/>
          <w:sz w:val="20"/>
          <w:szCs w:val="20"/>
        </w:rPr>
        <w:t>16 e subirás contra o meu povo Israel, como uma nuvem, para cobrir a terra. Nos últimos dias hei de trazer-te contra a minha terra, para que as nações me conheçam a mim, quando eu tiver vindicado a minha santidade em ti, ó Gogue, diante dos seus olhos.</w:t>
      </w:r>
    </w:p>
    <w:p>
      <w:pPr>
        <w:rPr>
          <w:rFonts w:ascii="Trebuchet MS" w:hAnsi="Trebuchet MS"/>
          <w:color w:val="000000"/>
          <w:sz w:val="20"/>
          <w:szCs w:val="20"/>
        </w:rPr>
      </w:pPr>
      <w:r>
        <w:rPr>
          <w:rFonts w:ascii="Trebuchet MS" w:hAnsi="Trebuchet MS"/>
          <w:color w:val="000000"/>
          <w:sz w:val="20"/>
          <w:szCs w:val="20"/>
        </w:rPr>
        <w:t>17 Assim diz o Senhor Deus: Não és tu aquele de quem eu disse nos dias antigos, por intermédio de meus servos, os profetas de Israel, os quais naqueles dias profetizaram largos anos, que te traria contra eles?</w:t>
      </w:r>
    </w:p>
    <w:p>
      <w:pPr>
        <w:rPr>
          <w:rFonts w:ascii="Trebuchet MS" w:hAnsi="Trebuchet MS"/>
          <w:color w:val="000000"/>
          <w:sz w:val="20"/>
          <w:szCs w:val="20"/>
        </w:rPr>
      </w:pPr>
      <w:r>
        <w:rPr>
          <w:rFonts w:ascii="Trebuchet MS" w:hAnsi="Trebuchet MS"/>
          <w:color w:val="000000"/>
          <w:sz w:val="20"/>
          <w:szCs w:val="20"/>
        </w:rPr>
        <w:t>18 Naquele dia, porém, quando vier Gogue contra a terra de Israel, diz o Senhor Deus, a minha indignação subirá às minhas narinas.</w:t>
      </w:r>
    </w:p>
    <w:p>
      <w:pPr>
        <w:rPr>
          <w:rFonts w:ascii="Trebuchet MS" w:hAnsi="Trebuchet MS"/>
          <w:color w:val="000000"/>
          <w:sz w:val="20"/>
          <w:szCs w:val="20"/>
        </w:rPr>
      </w:pPr>
      <w:r>
        <w:rPr>
          <w:rFonts w:ascii="Trebuchet MS" w:hAnsi="Trebuchet MS"/>
          <w:color w:val="000000"/>
          <w:sz w:val="20"/>
          <w:szCs w:val="20"/>
        </w:rPr>
        <w:t>19 Pois no meu zelo, no ardor da minha ira falei: Certamente naquele dia haverá um grande tremor na terra de Israel;</w:t>
      </w:r>
    </w:p>
    <w:p>
      <w:pPr>
        <w:rPr>
          <w:rFonts w:ascii="Trebuchet MS" w:hAnsi="Trebuchet MS"/>
          <w:color w:val="000000"/>
          <w:sz w:val="20"/>
          <w:szCs w:val="20"/>
        </w:rPr>
      </w:pPr>
      <w:r>
        <w:rPr>
          <w:rFonts w:ascii="Trebuchet MS" w:hAnsi="Trebuchet MS"/>
          <w:color w:val="000000"/>
          <w:sz w:val="20"/>
          <w:szCs w:val="20"/>
        </w:rPr>
        <w:t>20 de tal sorte que tremerão diante da minha face os peixes do mar, as aves do céu, os animais do campo, e todos os répteis que se arrastam sobre a terra, bem como todos os homens que estão sobre a face da terra; e os montes serão deitados abaixo, e os precipícios se desfarão, e todos os muros desabarão por terra.</w:t>
      </w:r>
    </w:p>
    <w:p>
      <w:pPr>
        <w:rPr>
          <w:rFonts w:ascii="Trebuchet MS" w:hAnsi="Trebuchet MS"/>
          <w:color w:val="000000"/>
          <w:sz w:val="20"/>
          <w:szCs w:val="20"/>
        </w:rPr>
      </w:pPr>
      <w:r>
        <w:rPr>
          <w:rFonts w:ascii="Trebuchet MS" w:hAnsi="Trebuchet MS"/>
          <w:color w:val="000000"/>
          <w:sz w:val="20"/>
          <w:szCs w:val="20"/>
        </w:rPr>
        <w:t>21 E chamarei contra ele a espada sobre todos os meus montes, diz o Senhor Deus; a espada de cada um se voltará contra seu irmão.</w:t>
      </w:r>
    </w:p>
    <w:p>
      <w:pPr>
        <w:rPr>
          <w:rFonts w:ascii="Trebuchet MS" w:hAnsi="Trebuchet MS"/>
          <w:color w:val="000000"/>
          <w:sz w:val="20"/>
          <w:szCs w:val="20"/>
        </w:rPr>
      </w:pPr>
      <w:r>
        <w:rPr>
          <w:rFonts w:ascii="Trebuchet MS" w:hAnsi="Trebuchet MS"/>
          <w:color w:val="000000"/>
          <w:sz w:val="20"/>
          <w:szCs w:val="20"/>
        </w:rPr>
        <w:t>22 Contenderei com ele também por meio da peste e do sangue; farei chover sobre ele e as suas tropas, e sobre os muitos povos que estão com ele, uma chuva inundante, grandes pedras de saraiva, fogo e enxofre.</w:t>
      </w:r>
    </w:p>
    <w:p>
      <w:pPr>
        <w:rPr>
          <w:rFonts w:ascii="Trebuchet MS" w:hAnsi="Trebuchet MS"/>
          <w:color w:val="000000"/>
          <w:sz w:val="20"/>
          <w:szCs w:val="20"/>
        </w:rPr>
      </w:pPr>
      <w:r>
        <w:rPr>
          <w:rFonts w:ascii="Trebuchet MS" w:hAnsi="Trebuchet MS"/>
          <w:color w:val="000000"/>
          <w:sz w:val="20"/>
          <w:szCs w:val="20"/>
        </w:rPr>
        <w:t>23 Assim eu me engrandecerei e me santificarei, e me darei a conhecer aos olhos de muitas nações; e saberão que eu sou o Senhor.</w:t>
      </w:r>
    </w:p>
    <w:p>
      <w:pPr>
        <w:pStyle w:val="P13"/>
        <w:rPr>
          <w:rFonts w:ascii="Trebuchet MS" w:hAnsi="Trebuchet MS"/>
          <w:color w:val="000000"/>
          <w:sz w:val="22"/>
          <w:szCs w:val="22"/>
        </w:rPr>
      </w:pPr>
      <w:bookmarkStart w:id="907" w:name="_Toc147528804"/>
      <w:r>
        <w:rPr>
          <w:rFonts w:ascii="Trebuchet MS" w:hAnsi="Trebuchet MS"/>
          <w:color w:val="000000"/>
          <w:sz w:val="22"/>
          <w:szCs w:val="22"/>
        </w:rPr>
        <w:t xml:space="preserve"> EZEQUIEL 39</w:t>
      </w:r>
      <w:bookmarkEnd w:id="907"/>
    </w:p>
    <w:p>
      <w:pPr>
        <w:rPr>
          <w:rFonts w:ascii="Trebuchet MS" w:hAnsi="Trebuchet MS"/>
          <w:color w:val="000000"/>
          <w:sz w:val="20"/>
          <w:szCs w:val="20"/>
        </w:rPr>
      </w:pPr>
      <w:r>
        <w:rPr>
          <w:rFonts w:ascii="Trebuchet MS" w:hAnsi="Trebuchet MS"/>
          <w:color w:val="000000"/>
          <w:sz w:val="20"/>
          <w:szCs w:val="20"/>
        </w:rPr>
        <w:t>1 Tu, pois, ó filho do homem, profetiza contra Gogue,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2 e te farei virar e, conduzindo-te, far-te-ei subir do extremo norte, e te trarei aos montes de Israel.</w:t>
      </w:r>
    </w:p>
    <w:p>
      <w:pPr>
        <w:rPr>
          <w:rFonts w:ascii="Trebuchet MS" w:hAnsi="Trebuchet MS"/>
          <w:color w:val="000000"/>
          <w:sz w:val="20"/>
          <w:szCs w:val="20"/>
        </w:rPr>
      </w:pPr>
      <w:r>
        <w:rPr>
          <w:rFonts w:ascii="Trebuchet MS" w:hAnsi="Trebuchet MS"/>
          <w:color w:val="000000"/>
          <w:sz w:val="20"/>
          <w:szCs w:val="20"/>
        </w:rPr>
        <w:t>3 Com um golpe tirarei da tua mão esquerda o teu arco, e farei cair da tua mão direita as tuas flechas.</w:t>
      </w:r>
    </w:p>
    <w:p>
      <w:pPr>
        <w:rPr>
          <w:rFonts w:ascii="Trebuchet MS" w:hAnsi="Trebuchet MS"/>
          <w:color w:val="000000"/>
          <w:sz w:val="20"/>
          <w:szCs w:val="20"/>
        </w:rPr>
      </w:pPr>
      <w:r>
        <w:rPr>
          <w:rFonts w:ascii="Trebuchet MS" w:hAnsi="Trebuchet MS"/>
          <w:color w:val="000000"/>
          <w:sz w:val="20"/>
          <w:szCs w:val="20"/>
        </w:rPr>
        <w:t>4 Nos montes de Israel cairás, tu e todas as tuas tropas, e os povos que estão contigo; e às aves de rapina de toda espécie e aos animais do campo te darei, para que te devorem.</w:t>
      </w:r>
    </w:p>
    <w:p>
      <w:pPr>
        <w:rPr>
          <w:rFonts w:ascii="Trebuchet MS" w:hAnsi="Trebuchet MS"/>
          <w:color w:val="000000"/>
          <w:sz w:val="20"/>
          <w:szCs w:val="20"/>
        </w:rPr>
      </w:pPr>
      <w:r>
        <w:rPr>
          <w:rFonts w:ascii="Trebuchet MS" w:hAnsi="Trebuchet MS"/>
          <w:color w:val="000000"/>
          <w:sz w:val="20"/>
          <w:szCs w:val="20"/>
        </w:rPr>
        <w:t>5 Sobre a face do campo cairás; porque eu falei, diz o Senhor Deus.</w:t>
      </w:r>
    </w:p>
    <w:p>
      <w:pPr>
        <w:rPr>
          <w:rFonts w:ascii="Trebuchet MS" w:hAnsi="Trebuchet MS"/>
          <w:color w:val="000000"/>
          <w:sz w:val="20"/>
          <w:szCs w:val="20"/>
        </w:rPr>
      </w:pPr>
      <w:r>
        <w:rPr>
          <w:rFonts w:ascii="Trebuchet MS" w:hAnsi="Trebuchet MS"/>
          <w:color w:val="000000"/>
          <w:sz w:val="20"/>
          <w:szCs w:val="20"/>
        </w:rPr>
        <w:t>6 E enviarei um fogo sobre Magogue, e entre os que habitam seguros nas ilhas; e saberão que eu sou o Senhor.</w:t>
      </w:r>
    </w:p>
    <w:p>
      <w:pPr>
        <w:rPr>
          <w:rFonts w:ascii="Trebuchet MS" w:hAnsi="Trebuchet MS"/>
          <w:color w:val="000000"/>
          <w:sz w:val="20"/>
          <w:szCs w:val="20"/>
        </w:rPr>
      </w:pPr>
      <w:r>
        <w:rPr>
          <w:rFonts w:ascii="Trebuchet MS" w:hAnsi="Trebuchet MS"/>
          <w:color w:val="000000"/>
          <w:sz w:val="20"/>
          <w:szCs w:val="20"/>
        </w:rPr>
        <w:t>7 E farei conhecido o meu santo nome no meio do meu povo Israel, e nunca mais deixarei profanar o meu santo nome; e as nações saberão que eu sou o Senhor, o Santo em Israel.</w:t>
      </w:r>
    </w:p>
    <w:p>
      <w:pPr>
        <w:rPr>
          <w:rFonts w:ascii="Trebuchet MS" w:hAnsi="Trebuchet MS"/>
          <w:color w:val="000000"/>
          <w:sz w:val="20"/>
          <w:szCs w:val="20"/>
        </w:rPr>
      </w:pPr>
      <w:r>
        <w:rPr>
          <w:rFonts w:ascii="Trebuchet MS" w:hAnsi="Trebuchet MS"/>
          <w:color w:val="000000"/>
          <w:sz w:val="20"/>
          <w:szCs w:val="20"/>
        </w:rPr>
        <w:t>8 Eis que isso vem, e se cumprirá, diz o Senhor Deus; este é o dia de que tenho falado.</w:t>
      </w:r>
    </w:p>
    <w:p>
      <w:pPr>
        <w:rPr>
          <w:rFonts w:ascii="Trebuchet MS" w:hAnsi="Trebuchet MS"/>
          <w:color w:val="000000"/>
          <w:sz w:val="20"/>
          <w:szCs w:val="20"/>
        </w:rPr>
      </w:pPr>
      <w:r>
        <w:rPr>
          <w:rFonts w:ascii="Trebuchet MS" w:hAnsi="Trebuchet MS"/>
          <w:color w:val="000000"/>
          <w:sz w:val="20"/>
          <w:szCs w:val="20"/>
        </w:rPr>
        <w:t>9 E os habitantes das cidades de Israel sairão, e com as armas acenderão o fogo, e queimarão os escudos e os paveses, os arcos e as flechas, os bastões de mão e as lanças; acenderão o fogo com tudo isso por sete anos;</w:t>
      </w:r>
    </w:p>
    <w:p>
      <w:pPr>
        <w:rPr>
          <w:rFonts w:ascii="Trebuchet MS" w:hAnsi="Trebuchet MS"/>
          <w:color w:val="000000"/>
          <w:sz w:val="20"/>
          <w:szCs w:val="20"/>
        </w:rPr>
      </w:pPr>
      <w:r>
        <w:rPr>
          <w:rFonts w:ascii="Trebuchet MS" w:hAnsi="Trebuchet MS"/>
          <w:color w:val="000000"/>
          <w:sz w:val="20"/>
          <w:szCs w:val="20"/>
        </w:rPr>
        <w:t>10 e não trarão lenha do campo, nem a cortarão dos bosques, mas com as armas acenderão o fogo; e roubarão aos que os roubaram, e despojarão aos que os despojaram, diz o Senhor Deus.</w:t>
      </w:r>
    </w:p>
    <w:p>
      <w:pPr>
        <w:rPr>
          <w:rFonts w:ascii="Trebuchet MS" w:hAnsi="Trebuchet MS"/>
          <w:color w:val="000000"/>
          <w:sz w:val="20"/>
          <w:szCs w:val="20"/>
        </w:rPr>
      </w:pPr>
      <w:r>
        <w:rPr>
          <w:rFonts w:ascii="Trebuchet MS" w:hAnsi="Trebuchet MS"/>
          <w:color w:val="000000"/>
          <w:sz w:val="20"/>
          <w:szCs w:val="20"/>
        </w:rPr>
        <w:t>11 Naquele dia, darei a Gogue como lugar de sepultura em Israel, o vale dos que passam ao oriente do mar, o qual fará parar os que por ele passarem; e ali sepultarão a Gogue, e a toda a sua multidão, e lhe chamarão o Vale de Hamom-Gogue.</w:t>
      </w:r>
    </w:p>
    <w:p>
      <w:pPr>
        <w:rPr>
          <w:rFonts w:ascii="Trebuchet MS" w:hAnsi="Trebuchet MS"/>
          <w:color w:val="000000"/>
          <w:sz w:val="20"/>
          <w:szCs w:val="20"/>
        </w:rPr>
      </w:pPr>
      <w:r>
        <w:rPr>
          <w:rFonts w:ascii="Trebuchet MS" w:hAnsi="Trebuchet MS"/>
          <w:color w:val="000000"/>
          <w:sz w:val="20"/>
          <w:szCs w:val="20"/>
        </w:rPr>
        <w:t>12 E a casa de Israel levará sete meses em sepultá-los, para purificar a terra.</w:t>
      </w:r>
    </w:p>
    <w:p>
      <w:pPr>
        <w:rPr>
          <w:rFonts w:ascii="Trebuchet MS" w:hAnsi="Trebuchet MS"/>
          <w:color w:val="000000"/>
          <w:sz w:val="20"/>
          <w:szCs w:val="20"/>
        </w:rPr>
      </w:pPr>
      <w:r>
        <w:rPr>
          <w:rFonts w:ascii="Trebuchet MS" w:hAnsi="Trebuchet MS"/>
          <w:color w:val="000000"/>
          <w:sz w:val="20"/>
          <w:szCs w:val="20"/>
        </w:rPr>
        <w:t>13 Sim, todo o povo da terra os enterrará; e isto lhes servirá de fama, no dia em que eu for glorificado, diz o Senhor Deus.</w:t>
      </w:r>
    </w:p>
    <w:p>
      <w:pPr>
        <w:rPr>
          <w:rFonts w:ascii="Trebuchet MS" w:hAnsi="Trebuchet MS"/>
          <w:color w:val="000000"/>
          <w:sz w:val="20"/>
          <w:szCs w:val="20"/>
        </w:rPr>
      </w:pPr>
      <w:r>
        <w:rPr>
          <w:rFonts w:ascii="Trebuchet MS" w:hAnsi="Trebuchet MS"/>
          <w:color w:val="000000"/>
          <w:sz w:val="20"/>
          <w:szCs w:val="20"/>
        </w:rPr>
        <w:t>14 Separarão, pois, homens que incessantemente percorrerão a terra, para que sepultem os que tiverem ficado sobre a face da terra, para a purificarem. Depois de passados sete meses, farão a busca;</w:t>
      </w:r>
    </w:p>
    <w:p>
      <w:pPr>
        <w:rPr>
          <w:rFonts w:ascii="Trebuchet MS" w:hAnsi="Trebuchet MS"/>
          <w:color w:val="000000"/>
          <w:sz w:val="20"/>
          <w:szCs w:val="20"/>
        </w:rPr>
      </w:pPr>
      <w:r>
        <w:rPr>
          <w:rFonts w:ascii="Trebuchet MS" w:hAnsi="Trebuchet MS"/>
          <w:color w:val="000000"/>
          <w:sz w:val="20"/>
          <w:szCs w:val="20"/>
        </w:rPr>
        <w:t>15 e quando percorrerem a terra, vendo alguém um osso de homem, levantar-lhe-á ao pé um sinal, até que os enterradores o enterrem no Vale de Hamom-Gogue.</w:t>
      </w:r>
    </w:p>
    <w:p>
      <w:pPr>
        <w:rPr>
          <w:rFonts w:ascii="Trebuchet MS" w:hAnsi="Trebuchet MS"/>
          <w:color w:val="000000"/>
          <w:sz w:val="20"/>
          <w:szCs w:val="20"/>
        </w:rPr>
      </w:pPr>
      <w:r>
        <w:rPr>
          <w:rFonts w:ascii="Trebuchet MS" w:hAnsi="Trebuchet MS"/>
          <w:color w:val="000000"/>
          <w:sz w:val="20"/>
          <w:szCs w:val="20"/>
        </w:rPr>
        <w:t>16 E também o nome da cidade será Hamona. Assim purificarão a terra.</w:t>
      </w:r>
    </w:p>
    <w:p>
      <w:pPr>
        <w:rPr>
          <w:rFonts w:ascii="Trebuchet MS" w:hAnsi="Trebuchet MS"/>
          <w:color w:val="000000"/>
          <w:sz w:val="20"/>
          <w:szCs w:val="20"/>
        </w:rPr>
      </w:pPr>
      <w:r>
        <w:rPr>
          <w:rFonts w:ascii="Trebuchet MS" w:hAnsi="Trebuchet MS"/>
          <w:color w:val="000000"/>
          <w:sz w:val="20"/>
          <w:szCs w:val="20"/>
        </w:rPr>
        <w:t>17 Tu, pois, ó filho do homem, assim diz o Senhor Deus: Dize às aves de toda espécie, e a todos os animais do campo: Ajuntai-vos e vinde; ajuntai-vos de todos os lados para o meu sacrifício, que eu sacrifico por vós, sacrifício grande sobre os montes de Israel, para comerdes carne e beberdes sangue.</w:t>
      </w:r>
    </w:p>
    <w:p>
      <w:pPr>
        <w:rPr>
          <w:rFonts w:ascii="Trebuchet MS" w:hAnsi="Trebuchet MS"/>
          <w:color w:val="000000"/>
          <w:sz w:val="20"/>
          <w:szCs w:val="20"/>
        </w:rPr>
      </w:pPr>
      <w:r>
        <w:rPr>
          <w:rFonts w:ascii="Trebuchet MS" w:hAnsi="Trebuchet MS"/>
          <w:color w:val="000000"/>
          <w:sz w:val="20"/>
          <w:szCs w:val="20"/>
        </w:rPr>
        <w:t>18 Comereis as carnes dos poderosos e bebereis o sangue dos príncipes da terra, dos carneiros e dos cordeiros, dos bodes e dos novilhos, todos eles cevados em Basã.</w:t>
      </w:r>
    </w:p>
    <w:p>
      <w:pPr>
        <w:rPr>
          <w:rFonts w:ascii="Trebuchet MS" w:hAnsi="Trebuchet MS"/>
          <w:color w:val="000000"/>
          <w:sz w:val="20"/>
          <w:szCs w:val="20"/>
        </w:rPr>
      </w:pPr>
      <w:r>
        <w:rPr>
          <w:rFonts w:ascii="Trebuchet MS" w:hAnsi="Trebuchet MS"/>
          <w:color w:val="000000"/>
          <w:sz w:val="20"/>
          <w:szCs w:val="20"/>
        </w:rPr>
        <w:t>19 Comereis da gordura até vos fartardes, e bebereis do sangue até vos embebedardes, da gordura e do sangue do sacrifício que vos estou preparando.</w:t>
      </w:r>
    </w:p>
    <w:p>
      <w:pPr>
        <w:rPr>
          <w:rFonts w:ascii="Trebuchet MS" w:hAnsi="Trebuchet MS"/>
          <w:color w:val="000000"/>
          <w:sz w:val="20"/>
          <w:szCs w:val="20"/>
        </w:rPr>
      </w:pPr>
      <w:r>
        <w:rPr>
          <w:rFonts w:ascii="Trebuchet MS" w:hAnsi="Trebuchet MS"/>
          <w:color w:val="000000"/>
          <w:sz w:val="20"/>
          <w:szCs w:val="20"/>
        </w:rPr>
        <w:t>20 E à minha mesa vos fartareis de cavalos e de cavaleiros, de valentes e de todos os homens de guerra, diz o Senhor Deus.</w:t>
      </w:r>
    </w:p>
    <w:p>
      <w:pPr>
        <w:rPr>
          <w:rFonts w:ascii="Trebuchet MS" w:hAnsi="Trebuchet MS"/>
          <w:color w:val="000000"/>
          <w:sz w:val="20"/>
          <w:szCs w:val="20"/>
        </w:rPr>
      </w:pPr>
      <w:r>
        <w:rPr>
          <w:rFonts w:ascii="Trebuchet MS" w:hAnsi="Trebuchet MS"/>
          <w:color w:val="000000"/>
          <w:sz w:val="20"/>
          <w:szCs w:val="20"/>
        </w:rPr>
        <w:t>21 Estabelecerei, pois, a minha glória entre as nações, e todas as nações verão o meu juízo, que eu tiver executado, e a minha mão, que sobre elas eu tiver descarregado.</w:t>
      </w:r>
    </w:p>
    <w:p>
      <w:pPr>
        <w:rPr>
          <w:rFonts w:ascii="Trebuchet MS" w:hAnsi="Trebuchet MS"/>
          <w:color w:val="000000"/>
          <w:sz w:val="20"/>
          <w:szCs w:val="20"/>
        </w:rPr>
      </w:pPr>
      <w:r>
        <w:rPr>
          <w:rFonts w:ascii="Trebuchet MS" w:hAnsi="Trebuchet MS"/>
          <w:color w:val="000000"/>
          <w:sz w:val="20"/>
          <w:szCs w:val="20"/>
        </w:rPr>
        <w:t>22 E os da casa de Israel saberão desde aquele dia em diante, que eu sou o Senhor Deus.</w:t>
      </w:r>
    </w:p>
    <w:p>
      <w:pPr>
        <w:rPr>
          <w:rFonts w:ascii="Trebuchet MS" w:hAnsi="Trebuchet MS"/>
          <w:color w:val="000000"/>
          <w:sz w:val="20"/>
          <w:szCs w:val="20"/>
        </w:rPr>
      </w:pPr>
      <w:r>
        <w:rPr>
          <w:rFonts w:ascii="Trebuchet MS" w:hAnsi="Trebuchet MS"/>
          <w:color w:val="000000"/>
          <w:sz w:val="20"/>
          <w:szCs w:val="20"/>
        </w:rPr>
        <w:t>23 E as nações saberão que os da casa de Israel, por causa da sua iniqüidade, foram levados em cativeiro; porque se houveram traiçoeiramente para comigo, e eu escondi deles o meu rosto; por isso os entreguei nas mãos de seus adversários, e todos caíram à espada.</w:t>
      </w:r>
    </w:p>
    <w:p>
      <w:pPr>
        <w:rPr>
          <w:rFonts w:ascii="Trebuchet MS" w:hAnsi="Trebuchet MS"/>
          <w:color w:val="000000"/>
          <w:sz w:val="20"/>
          <w:szCs w:val="20"/>
        </w:rPr>
      </w:pPr>
      <w:r>
        <w:rPr>
          <w:rFonts w:ascii="Trebuchet MS" w:hAnsi="Trebuchet MS"/>
          <w:color w:val="000000"/>
          <w:sz w:val="20"/>
          <w:szCs w:val="20"/>
        </w:rPr>
        <w:t>24 Conforme a sua imundícia e conforme as suas transgressões me houve com eles, e escondi deles o meu rosto.</w:t>
      </w:r>
    </w:p>
    <w:p>
      <w:pPr>
        <w:rPr>
          <w:rFonts w:ascii="Trebuchet MS" w:hAnsi="Trebuchet MS"/>
          <w:color w:val="000000"/>
          <w:sz w:val="20"/>
          <w:szCs w:val="20"/>
        </w:rPr>
      </w:pPr>
      <w:r>
        <w:rPr>
          <w:rFonts w:ascii="Trebuchet MS" w:hAnsi="Trebuchet MS"/>
          <w:color w:val="000000"/>
          <w:sz w:val="20"/>
          <w:szCs w:val="20"/>
        </w:rPr>
        <w:t>25 Portanto assim diz o Senhor Deus: Agora tornarei a trazer Jacó, e me compadecerei de toda a casa de Israel; terei zelo pelo meu santo nome.</w:t>
      </w:r>
    </w:p>
    <w:p>
      <w:pPr>
        <w:rPr>
          <w:rFonts w:ascii="Trebuchet MS" w:hAnsi="Trebuchet MS"/>
          <w:color w:val="000000"/>
          <w:sz w:val="20"/>
          <w:szCs w:val="20"/>
        </w:rPr>
      </w:pPr>
      <w:r>
        <w:rPr>
          <w:rFonts w:ascii="Trebuchet MS" w:hAnsi="Trebuchet MS"/>
          <w:color w:val="000000"/>
          <w:sz w:val="20"/>
          <w:szCs w:val="20"/>
        </w:rPr>
        <w:t>26 E eles se esquecerão tanto do seu opróbrio, como de todas as suas infidelidades pelas quais transgrediram contra mim, quando eles habitarem seguros na sua terra, sem haver quem os amedronte;</w:t>
      </w:r>
    </w:p>
    <w:p>
      <w:pPr>
        <w:rPr>
          <w:rFonts w:ascii="Trebuchet MS" w:hAnsi="Trebuchet MS"/>
          <w:color w:val="000000"/>
          <w:sz w:val="20"/>
          <w:szCs w:val="20"/>
        </w:rPr>
      </w:pPr>
      <w:r>
        <w:rPr>
          <w:rFonts w:ascii="Trebuchet MS" w:hAnsi="Trebuchet MS"/>
          <w:color w:val="000000"/>
          <w:sz w:val="20"/>
          <w:szCs w:val="20"/>
        </w:rPr>
        <w:t>27 quando eu os tornar a trazer de entre os povos, e os houver ajuntado das terras de seus inimigos, e for santificado neles aos olhos de muitas nações.</w:t>
      </w:r>
    </w:p>
    <w:p>
      <w:pPr>
        <w:rPr>
          <w:rFonts w:ascii="Trebuchet MS" w:hAnsi="Trebuchet MS"/>
          <w:color w:val="000000"/>
          <w:sz w:val="20"/>
          <w:szCs w:val="20"/>
        </w:rPr>
      </w:pPr>
      <w:r>
        <w:rPr>
          <w:rFonts w:ascii="Trebuchet MS" w:hAnsi="Trebuchet MS"/>
          <w:color w:val="000000"/>
          <w:sz w:val="20"/>
          <w:szCs w:val="20"/>
        </w:rPr>
        <w:t>28 Então saberão que eu sou o Senhor seu Deus, vendo que eu os fiz ir em cativeiro entre as nações, e os tornei a ajuntar para a sua terra. Não deixarei lá nenhum deles;</w:t>
      </w:r>
    </w:p>
    <w:p>
      <w:pPr>
        <w:rPr>
          <w:rFonts w:ascii="Trebuchet MS" w:hAnsi="Trebuchet MS"/>
          <w:color w:val="000000"/>
          <w:sz w:val="20"/>
          <w:szCs w:val="20"/>
        </w:rPr>
      </w:pPr>
      <w:r>
        <w:rPr>
          <w:rFonts w:ascii="Trebuchet MS" w:hAnsi="Trebuchet MS"/>
          <w:color w:val="000000"/>
          <w:sz w:val="20"/>
          <w:szCs w:val="20"/>
        </w:rPr>
        <w:t>29 nem lhes esconderei mais o meu rosto; pois derramei o meu Espírito sobre a casa de Israel, diz o Senhor Deus.</w:t>
      </w:r>
    </w:p>
    <w:p>
      <w:pPr>
        <w:pStyle w:val="P13"/>
        <w:rPr>
          <w:rFonts w:ascii="Trebuchet MS" w:hAnsi="Trebuchet MS"/>
          <w:color w:val="000000"/>
          <w:sz w:val="22"/>
          <w:szCs w:val="22"/>
        </w:rPr>
      </w:pPr>
      <w:bookmarkStart w:id="908" w:name="_Toc147528805"/>
      <w:r>
        <w:rPr>
          <w:rFonts w:ascii="Trebuchet MS" w:hAnsi="Trebuchet MS"/>
          <w:color w:val="000000"/>
          <w:sz w:val="22"/>
          <w:szCs w:val="22"/>
        </w:rPr>
        <w:t xml:space="preserve"> EZEQUIEL 40</w:t>
      </w:r>
      <w:bookmarkEnd w:id="908"/>
    </w:p>
    <w:p>
      <w:pPr>
        <w:rPr>
          <w:rFonts w:ascii="Trebuchet MS" w:hAnsi="Trebuchet MS"/>
          <w:color w:val="000000"/>
          <w:sz w:val="20"/>
          <w:szCs w:val="20"/>
        </w:rPr>
      </w:pPr>
      <w:r>
        <w:rPr>
          <w:rFonts w:ascii="Trebuchet MS" w:hAnsi="Trebuchet MS"/>
          <w:color w:val="000000"/>
          <w:sz w:val="20"/>
          <w:szCs w:val="20"/>
        </w:rPr>
        <w:t>1 No ano vinte e cinco do nosso cativeiro, no princípio do ano, no décimo dia do mês, no ano catorze depois que a cidade foi conquistada, naquele mesmo dia veio sobre mim a mão do Senhor,</w:t>
      </w:r>
    </w:p>
    <w:p>
      <w:pPr>
        <w:rPr>
          <w:rFonts w:ascii="Trebuchet MS" w:hAnsi="Trebuchet MS"/>
          <w:color w:val="000000"/>
          <w:sz w:val="20"/>
          <w:szCs w:val="20"/>
        </w:rPr>
      </w:pPr>
      <w:r>
        <w:rPr>
          <w:rFonts w:ascii="Trebuchet MS" w:hAnsi="Trebuchet MS"/>
          <w:color w:val="000000"/>
          <w:sz w:val="20"/>
          <w:szCs w:val="20"/>
        </w:rPr>
        <w:t>2 e em visões de Deus me levou à terra de Israel, e me pôs sobre um monte muito alto, sobre o qual havia como que um edifício de cidade para a banda do sul.</w:t>
      </w:r>
    </w:p>
    <w:p>
      <w:pPr>
        <w:rPr>
          <w:rFonts w:ascii="Trebuchet MS" w:hAnsi="Trebuchet MS"/>
          <w:color w:val="000000"/>
          <w:sz w:val="20"/>
          <w:szCs w:val="20"/>
        </w:rPr>
      </w:pPr>
      <w:r>
        <w:rPr>
          <w:rFonts w:ascii="Trebuchet MS" w:hAnsi="Trebuchet MS"/>
          <w:color w:val="000000"/>
          <w:sz w:val="20"/>
          <w:szCs w:val="20"/>
        </w:rPr>
        <w:t>3 Levou-me, pois, para lá; e eis um homem cuja aparência era como a do bronze, tendo na mão um cordel de linho e uma cana de medir; e ele estava em pé na porta.</w:t>
      </w:r>
    </w:p>
    <w:p>
      <w:pPr>
        <w:rPr>
          <w:rFonts w:ascii="Trebuchet MS" w:hAnsi="Trebuchet MS"/>
          <w:color w:val="000000"/>
          <w:sz w:val="20"/>
          <w:szCs w:val="20"/>
        </w:rPr>
      </w:pPr>
      <w:r>
        <w:rPr>
          <w:rFonts w:ascii="Trebuchet MS" w:hAnsi="Trebuchet MS"/>
          <w:color w:val="000000"/>
          <w:sz w:val="20"/>
          <w:szCs w:val="20"/>
        </w:rPr>
        <w:t>4 E disse-me o homem: Filho do homem, vê com os teus olhos, e ouve com os teus ouvidos, e põe no teu coração tudo quanto eu te fizer ver; porque, para to mostrar foste tu aqui trazido. Anuncia pois à casa de Israel tudo quanto vires.</w:t>
      </w:r>
    </w:p>
    <w:p>
      <w:pPr>
        <w:rPr>
          <w:rFonts w:ascii="Trebuchet MS" w:hAnsi="Trebuchet MS"/>
          <w:color w:val="000000"/>
          <w:sz w:val="20"/>
          <w:szCs w:val="20"/>
        </w:rPr>
      </w:pPr>
      <w:r>
        <w:rPr>
          <w:rFonts w:ascii="Trebuchet MS" w:hAnsi="Trebuchet MS"/>
          <w:color w:val="000000"/>
          <w:sz w:val="20"/>
          <w:szCs w:val="20"/>
        </w:rPr>
        <w:t>5 E havia um muro ao redor da casa do lado de fora, e na mão do homem uma cana de medir de seis côvados de comprimento, tendo cada côvado um palmo a mais; e ele mediu a largura do edifício, era uma cana; e a altura, uma cana.</w:t>
      </w:r>
    </w:p>
    <w:p>
      <w:pPr>
        <w:rPr>
          <w:rFonts w:ascii="Trebuchet MS" w:hAnsi="Trebuchet MS"/>
          <w:color w:val="000000"/>
          <w:sz w:val="20"/>
          <w:szCs w:val="20"/>
        </w:rPr>
      </w:pPr>
      <w:r>
        <w:rPr>
          <w:rFonts w:ascii="Trebuchet MS" w:hAnsi="Trebuchet MS"/>
          <w:color w:val="000000"/>
          <w:sz w:val="20"/>
          <w:szCs w:val="20"/>
        </w:rPr>
        <w:t>6 Então veio à porta que olhava para o oriente, e subiu pelos seus degraus; mediu o limiar da porta, era uma cana de largo, e o outro limiar, uma cana de largo.</w:t>
      </w:r>
    </w:p>
    <w:p>
      <w:pPr>
        <w:rPr>
          <w:rFonts w:ascii="Trebuchet MS" w:hAnsi="Trebuchet MS"/>
          <w:color w:val="000000"/>
          <w:sz w:val="20"/>
          <w:szCs w:val="20"/>
        </w:rPr>
      </w:pPr>
      <w:r>
        <w:rPr>
          <w:rFonts w:ascii="Trebuchet MS" w:hAnsi="Trebuchet MS"/>
          <w:color w:val="000000"/>
          <w:sz w:val="20"/>
          <w:szCs w:val="20"/>
        </w:rPr>
        <w:t>7 E cada câmara tinha uma cana de comprido, e uma cana de largo; e o espaço entre as câmaras era de cinco côvados; e o limiar da porta, ao pé do vestíbulo da porta, em direção da casa, tinha uma cana.</w:t>
      </w:r>
    </w:p>
    <w:p>
      <w:pPr>
        <w:rPr>
          <w:rFonts w:ascii="Trebuchet MS" w:hAnsi="Trebuchet MS"/>
          <w:color w:val="000000"/>
          <w:sz w:val="20"/>
          <w:szCs w:val="20"/>
        </w:rPr>
      </w:pPr>
      <w:r>
        <w:rPr>
          <w:rFonts w:ascii="Trebuchet MS" w:hAnsi="Trebuchet MS"/>
          <w:color w:val="000000"/>
          <w:sz w:val="20"/>
          <w:szCs w:val="20"/>
        </w:rPr>
        <w:t>8 Também mediu o vestíbulo da porta em direção da casa, uma cana.</w:t>
      </w:r>
    </w:p>
    <w:p>
      <w:pPr>
        <w:rPr>
          <w:rFonts w:ascii="Trebuchet MS" w:hAnsi="Trebuchet MS"/>
          <w:color w:val="000000"/>
          <w:sz w:val="20"/>
          <w:szCs w:val="20"/>
        </w:rPr>
      </w:pPr>
      <w:r>
        <w:rPr>
          <w:rFonts w:ascii="Trebuchet MS" w:hAnsi="Trebuchet MS"/>
          <w:color w:val="000000"/>
          <w:sz w:val="20"/>
          <w:szCs w:val="20"/>
        </w:rPr>
        <w:t>9 Então mediu o vestíbulo da porta, e tinha oito côvados; e os seus pilares, dois côvados; e o vestíbulo da porta olha para a casa.</w:t>
      </w:r>
    </w:p>
    <w:p>
      <w:pPr>
        <w:rPr>
          <w:rFonts w:ascii="Trebuchet MS" w:hAnsi="Trebuchet MS"/>
          <w:color w:val="000000"/>
          <w:sz w:val="20"/>
          <w:szCs w:val="20"/>
        </w:rPr>
      </w:pPr>
      <w:r>
        <w:rPr>
          <w:rFonts w:ascii="Trebuchet MS" w:hAnsi="Trebuchet MS"/>
          <w:color w:val="000000"/>
          <w:sz w:val="20"/>
          <w:szCs w:val="20"/>
        </w:rPr>
        <w:t>10 E as câmaras da porta para o lado do oriente eram três dum lado, e três do outro; a mesma medida era a das três; também os umbrais dum lado e do outro tinham a mesma medida.</w:t>
      </w:r>
    </w:p>
    <w:p>
      <w:pPr>
        <w:rPr>
          <w:rFonts w:ascii="Trebuchet MS" w:hAnsi="Trebuchet MS"/>
          <w:color w:val="000000"/>
          <w:sz w:val="20"/>
          <w:szCs w:val="20"/>
        </w:rPr>
      </w:pPr>
      <w:r>
        <w:rPr>
          <w:rFonts w:ascii="Trebuchet MS" w:hAnsi="Trebuchet MS"/>
          <w:color w:val="000000"/>
          <w:sz w:val="20"/>
          <w:szCs w:val="20"/>
        </w:rPr>
        <w:t>11 Mediu mais a largura da entrada da porta, que era de dez côvados; e o comprimento da porta, treze côvados.</w:t>
      </w:r>
    </w:p>
    <w:p>
      <w:pPr>
        <w:rPr>
          <w:rFonts w:ascii="Trebuchet MS" w:hAnsi="Trebuchet MS"/>
          <w:color w:val="000000"/>
          <w:sz w:val="20"/>
          <w:szCs w:val="20"/>
        </w:rPr>
      </w:pPr>
      <w:r>
        <w:rPr>
          <w:rFonts w:ascii="Trebuchet MS" w:hAnsi="Trebuchet MS"/>
          <w:color w:val="000000"/>
          <w:sz w:val="20"/>
          <w:szCs w:val="20"/>
        </w:rPr>
        <w:t>12 E a margem em frente das câmaras dum lado era de um côvado, e de um côvado a margem do outro lado; e cada câmara tinha seis côvados de um lado, e seis côvados do outro.</w:t>
      </w:r>
    </w:p>
    <w:p>
      <w:pPr>
        <w:rPr>
          <w:rFonts w:ascii="Trebuchet MS" w:hAnsi="Trebuchet MS"/>
          <w:color w:val="000000"/>
          <w:sz w:val="20"/>
          <w:szCs w:val="20"/>
        </w:rPr>
      </w:pPr>
      <w:r>
        <w:rPr>
          <w:rFonts w:ascii="Trebuchet MS" w:hAnsi="Trebuchet MS"/>
          <w:color w:val="000000"/>
          <w:sz w:val="20"/>
          <w:szCs w:val="20"/>
        </w:rPr>
        <w:t>13 Então mediu a porta desde o telhado de uma câmara até o telhado da outra, era vinte e cinco côvados de largo, estando porta defronte de porta.</w:t>
      </w:r>
    </w:p>
    <w:p>
      <w:pPr>
        <w:rPr>
          <w:rFonts w:ascii="Trebuchet MS" w:hAnsi="Trebuchet MS"/>
          <w:color w:val="000000"/>
          <w:sz w:val="20"/>
          <w:szCs w:val="20"/>
        </w:rPr>
      </w:pPr>
      <w:r>
        <w:rPr>
          <w:rFonts w:ascii="Trebuchet MS" w:hAnsi="Trebuchet MS"/>
          <w:color w:val="000000"/>
          <w:sz w:val="20"/>
          <w:szCs w:val="20"/>
        </w:rPr>
        <w:t>14 Mediu também o vestíbulo, vinte côvados; e em torno do vestíbulo da porta estava o átrio.</w:t>
      </w:r>
    </w:p>
    <w:p>
      <w:pPr>
        <w:rPr>
          <w:rFonts w:ascii="Trebuchet MS" w:hAnsi="Trebuchet MS"/>
          <w:color w:val="000000"/>
          <w:sz w:val="20"/>
          <w:szCs w:val="20"/>
        </w:rPr>
      </w:pPr>
      <w:r>
        <w:rPr>
          <w:rFonts w:ascii="Trebuchet MS" w:hAnsi="Trebuchet MS"/>
          <w:color w:val="000000"/>
          <w:sz w:val="20"/>
          <w:szCs w:val="20"/>
        </w:rPr>
        <w:t>15 E, desde a dianteira da porta da entrada até a dianteira do vestíbulo da porta interior, havia cinqüenta côvados.</w:t>
      </w:r>
    </w:p>
    <w:p>
      <w:pPr>
        <w:rPr>
          <w:rFonts w:ascii="Trebuchet MS" w:hAnsi="Trebuchet MS"/>
          <w:color w:val="000000"/>
          <w:sz w:val="20"/>
          <w:szCs w:val="20"/>
        </w:rPr>
      </w:pPr>
      <w:r>
        <w:rPr>
          <w:rFonts w:ascii="Trebuchet MS" w:hAnsi="Trebuchet MS"/>
          <w:color w:val="000000"/>
          <w:sz w:val="20"/>
          <w:szCs w:val="20"/>
        </w:rPr>
        <w:t>16 Havia também janelas de fechar nas câmaras e nos seus umbrais, dentro da porta ao redor, e da mesma sorte nos vestíbulos; e as janelas estavam à roda pela parte de dentro; e nos umbrais havia palmeiras.</w:t>
      </w:r>
    </w:p>
    <w:p>
      <w:pPr>
        <w:rPr>
          <w:rFonts w:ascii="Trebuchet MS" w:hAnsi="Trebuchet MS"/>
          <w:color w:val="000000"/>
          <w:sz w:val="20"/>
          <w:szCs w:val="20"/>
        </w:rPr>
      </w:pPr>
      <w:r>
        <w:rPr>
          <w:rFonts w:ascii="Trebuchet MS" w:hAnsi="Trebuchet MS"/>
          <w:color w:val="000000"/>
          <w:sz w:val="20"/>
          <w:szCs w:val="20"/>
        </w:rPr>
        <w:t>17 Então ele me levou ao átrio exterior; e eis que havia câmaras e um pavimento feitos para o átrio em redor; trinta câmaras havia naquele pavimento.</w:t>
      </w:r>
    </w:p>
    <w:p>
      <w:pPr>
        <w:rPr>
          <w:rFonts w:ascii="Trebuchet MS" w:hAnsi="Trebuchet MS"/>
          <w:color w:val="000000"/>
          <w:sz w:val="20"/>
          <w:szCs w:val="20"/>
        </w:rPr>
      </w:pPr>
      <w:r>
        <w:rPr>
          <w:rFonts w:ascii="Trebuchet MS" w:hAnsi="Trebuchet MS"/>
          <w:color w:val="000000"/>
          <w:sz w:val="20"/>
          <w:szCs w:val="20"/>
        </w:rPr>
        <w:t>18 E o pavimento, isto é, o pavimento inferior, corria junto às portas segundo o comprimento das portas.</w:t>
      </w:r>
    </w:p>
    <w:p>
      <w:pPr>
        <w:rPr>
          <w:rFonts w:ascii="Trebuchet MS" w:hAnsi="Trebuchet MS"/>
          <w:color w:val="000000"/>
          <w:sz w:val="20"/>
          <w:szCs w:val="20"/>
        </w:rPr>
      </w:pPr>
      <w:r>
        <w:rPr>
          <w:rFonts w:ascii="Trebuchet MS" w:hAnsi="Trebuchet MS"/>
          <w:color w:val="000000"/>
          <w:sz w:val="20"/>
          <w:szCs w:val="20"/>
        </w:rPr>
        <w:t>19 A seguir ele mediu a largura desde a dianteira da porta inferior até a dianteira do átrio interior, por fora, cem côvados, tanto do oriente como do norte.</w:t>
      </w:r>
    </w:p>
    <w:p>
      <w:pPr>
        <w:rPr>
          <w:rFonts w:ascii="Trebuchet MS" w:hAnsi="Trebuchet MS"/>
          <w:color w:val="000000"/>
          <w:sz w:val="20"/>
          <w:szCs w:val="20"/>
        </w:rPr>
      </w:pPr>
      <w:r>
        <w:rPr>
          <w:rFonts w:ascii="Trebuchet MS" w:hAnsi="Trebuchet MS"/>
          <w:color w:val="000000"/>
          <w:sz w:val="20"/>
          <w:szCs w:val="20"/>
        </w:rPr>
        <w:t>20 E, quanto à porta que olhava para o norte, no átrio exterior, ele mediu o seu comprimento e a sua largura.</w:t>
      </w:r>
    </w:p>
    <w:p>
      <w:pPr>
        <w:rPr>
          <w:rFonts w:ascii="Trebuchet MS" w:hAnsi="Trebuchet MS"/>
          <w:color w:val="000000"/>
          <w:sz w:val="20"/>
          <w:szCs w:val="20"/>
        </w:rPr>
      </w:pPr>
      <w:r>
        <w:rPr>
          <w:rFonts w:ascii="Trebuchet MS" w:hAnsi="Trebuchet MS"/>
          <w:color w:val="000000"/>
          <w:sz w:val="20"/>
          <w:szCs w:val="20"/>
        </w:rPr>
        <w:t>21 As suas câmaras eram três dum lado, e três do outro; e os seus umbrais e os seus vestíbulos eram da medida da primeira porta: de cinqüenta côvados era o seu comprimento, e a largura de vinte e cinco côvados.</w:t>
      </w:r>
    </w:p>
    <w:p>
      <w:pPr>
        <w:rPr>
          <w:rFonts w:ascii="Trebuchet MS" w:hAnsi="Trebuchet MS"/>
          <w:color w:val="000000"/>
          <w:sz w:val="20"/>
          <w:szCs w:val="20"/>
        </w:rPr>
      </w:pPr>
      <w:r>
        <w:rPr>
          <w:rFonts w:ascii="Trebuchet MS" w:hAnsi="Trebuchet MS"/>
          <w:color w:val="000000"/>
          <w:sz w:val="20"/>
          <w:szCs w:val="20"/>
        </w:rPr>
        <w:t>22 As suas janelas, e o seu vestíbulo, e as suas palmeiras eram da medida da porta que olhava para o oriente; e subia-se para ela por sete degraus; e o seu vestíbulo estava diante dela.</w:t>
      </w:r>
    </w:p>
    <w:p>
      <w:pPr>
        <w:rPr>
          <w:rFonts w:ascii="Trebuchet MS" w:hAnsi="Trebuchet MS"/>
          <w:color w:val="000000"/>
          <w:sz w:val="20"/>
          <w:szCs w:val="20"/>
        </w:rPr>
      </w:pPr>
      <w:r>
        <w:rPr>
          <w:rFonts w:ascii="Trebuchet MS" w:hAnsi="Trebuchet MS"/>
          <w:color w:val="000000"/>
          <w:sz w:val="20"/>
          <w:szCs w:val="20"/>
        </w:rPr>
        <w:t>23 Havia uma porta do átrio interior defronte da outra porta tanto do norte como do oriente; e mediu de porta a porta cem côvados.</w:t>
      </w:r>
    </w:p>
    <w:p>
      <w:pPr>
        <w:rPr>
          <w:rFonts w:ascii="Trebuchet MS" w:hAnsi="Trebuchet MS"/>
          <w:color w:val="000000"/>
          <w:sz w:val="20"/>
          <w:szCs w:val="20"/>
        </w:rPr>
      </w:pPr>
      <w:r>
        <w:rPr>
          <w:rFonts w:ascii="Trebuchet MS" w:hAnsi="Trebuchet MS"/>
          <w:color w:val="000000"/>
          <w:sz w:val="20"/>
          <w:szCs w:val="20"/>
        </w:rPr>
        <w:t>24 Então ele me levou ao caminho do sul; e eis que havia ali uma porta que olhava para o sul; e mediu os seus umbrais e o seu vestíbulo conforme estas medidas.</w:t>
      </w:r>
    </w:p>
    <w:p>
      <w:pPr>
        <w:rPr>
          <w:rFonts w:ascii="Trebuchet MS" w:hAnsi="Trebuchet MS"/>
          <w:color w:val="000000"/>
          <w:sz w:val="20"/>
          <w:szCs w:val="20"/>
        </w:rPr>
      </w:pPr>
      <w:r>
        <w:rPr>
          <w:rFonts w:ascii="Trebuchet MS" w:hAnsi="Trebuchet MS"/>
          <w:color w:val="000000"/>
          <w:sz w:val="20"/>
          <w:szCs w:val="20"/>
        </w:rPr>
        <w:t>25 E havia também janelas em redor do seu vestíbulo, como as outras janelas; cinqüenta côvados era o comprimento, e a largura vinte e cinco côvados.</w:t>
      </w:r>
    </w:p>
    <w:p>
      <w:pPr>
        <w:rPr>
          <w:rFonts w:ascii="Trebuchet MS" w:hAnsi="Trebuchet MS"/>
          <w:color w:val="000000"/>
          <w:sz w:val="20"/>
          <w:szCs w:val="20"/>
        </w:rPr>
      </w:pPr>
      <w:r>
        <w:rPr>
          <w:rFonts w:ascii="Trebuchet MS" w:hAnsi="Trebuchet MS"/>
          <w:color w:val="000000"/>
          <w:sz w:val="20"/>
          <w:szCs w:val="20"/>
        </w:rPr>
        <w:t>26 Subia-se a ela por sete degraus, e o seu vestíbulo era diante deles; e tinha palmeiras, uma de uma banda e outra da outra, nos seus umbrais.</w:t>
      </w:r>
    </w:p>
    <w:p>
      <w:pPr>
        <w:rPr>
          <w:rFonts w:ascii="Trebuchet MS" w:hAnsi="Trebuchet MS"/>
          <w:color w:val="000000"/>
          <w:sz w:val="20"/>
          <w:szCs w:val="20"/>
        </w:rPr>
      </w:pPr>
      <w:r>
        <w:rPr>
          <w:rFonts w:ascii="Trebuchet MS" w:hAnsi="Trebuchet MS"/>
          <w:color w:val="000000"/>
          <w:sz w:val="20"/>
          <w:szCs w:val="20"/>
        </w:rPr>
        <w:t>27 Também havia uma porta para o átrio interior que olha para o sul; e mediu de porta a porta, para o sul, cem côvados.</w:t>
      </w:r>
    </w:p>
    <w:p>
      <w:pPr>
        <w:rPr>
          <w:rFonts w:ascii="Trebuchet MS" w:hAnsi="Trebuchet MS"/>
          <w:color w:val="000000"/>
          <w:sz w:val="20"/>
          <w:szCs w:val="20"/>
        </w:rPr>
      </w:pPr>
      <w:r>
        <w:rPr>
          <w:rFonts w:ascii="Trebuchet MS" w:hAnsi="Trebuchet MS"/>
          <w:color w:val="000000"/>
          <w:sz w:val="20"/>
          <w:szCs w:val="20"/>
        </w:rPr>
        <w:t>28 Então me levou ao átrio interior pela porta do sul; e mediu a porta do sul conforme estas medidas.</w:t>
      </w:r>
    </w:p>
    <w:p>
      <w:pPr>
        <w:rPr>
          <w:rFonts w:ascii="Trebuchet MS" w:hAnsi="Trebuchet MS"/>
          <w:color w:val="000000"/>
          <w:sz w:val="20"/>
          <w:szCs w:val="20"/>
        </w:rPr>
      </w:pPr>
      <w:r>
        <w:rPr>
          <w:rFonts w:ascii="Trebuchet MS" w:hAnsi="Trebuchet MS"/>
          <w:color w:val="000000"/>
          <w:sz w:val="20"/>
          <w:szCs w:val="20"/>
        </w:rPr>
        <w:t>29 E as suas câmaras, e os seus umbrais, e o seu vestíbulo eram conforme estas medidas; e nele havia janelas e no seu vestíbulo ao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30 Havia um vestíbulo em redor; o comprimento era de vinte e cinco côvados e a largura de cinco côvados.</w:t>
      </w:r>
    </w:p>
    <w:p>
      <w:pPr>
        <w:rPr>
          <w:rFonts w:ascii="Trebuchet MS" w:hAnsi="Trebuchet MS"/>
          <w:color w:val="000000"/>
          <w:sz w:val="20"/>
          <w:szCs w:val="20"/>
        </w:rPr>
      </w:pPr>
      <w:r>
        <w:rPr>
          <w:rFonts w:ascii="Trebuchet MS" w:hAnsi="Trebuchet MS"/>
          <w:color w:val="000000"/>
          <w:sz w:val="20"/>
          <w:szCs w:val="20"/>
        </w:rPr>
        <w:t>31 O seu vestíbulo olhava para o átrio exterior; e havia palmeiras nos seus umbrais; e subia-se a ele por oito degraus.</w:t>
      </w:r>
    </w:p>
    <w:p>
      <w:pPr>
        <w:rPr>
          <w:rFonts w:ascii="Trebuchet MS" w:hAnsi="Trebuchet MS"/>
          <w:color w:val="000000"/>
          <w:sz w:val="20"/>
          <w:szCs w:val="20"/>
        </w:rPr>
      </w:pPr>
      <w:r>
        <w:rPr>
          <w:rFonts w:ascii="Trebuchet MS" w:hAnsi="Trebuchet MS"/>
          <w:color w:val="000000"/>
          <w:sz w:val="20"/>
          <w:szCs w:val="20"/>
        </w:rPr>
        <w:t>32 Depois me levou ao átrio interior, que olha para o oriente; e mediu a porta conforme estas medidas;</w:t>
      </w:r>
    </w:p>
    <w:p>
      <w:pPr>
        <w:rPr>
          <w:rFonts w:ascii="Trebuchet MS" w:hAnsi="Trebuchet MS"/>
          <w:color w:val="000000"/>
          <w:sz w:val="20"/>
          <w:szCs w:val="20"/>
        </w:rPr>
      </w:pPr>
      <w:r>
        <w:rPr>
          <w:rFonts w:ascii="Trebuchet MS" w:hAnsi="Trebuchet MS"/>
          <w:color w:val="000000"/>
          <w:sz w:val="20"/>
          <w:szCs w:val="20"/>
        </w:rPr>
        <w:t>33 e também as suas câmaras, e os seus umbrais, e o seu vestíbulo, conforme estas medidas; também nele havia janelas e no seu vestíbulo ao redor; o comprimento era de cinqüenta côvados, e a largura era de vinte e cinco côvados.</w:t>
      </w:r>
    </w:p>
    <w:p>
      <w:pPr>
        <w:rPr>
          <w:rFonts w:ascii="Trebuchet MS" w:hAnsi="Trebuchet MS"/>
          <w:color w:val="000000"/>
          <w:sz w:val="20"/>
          <w:szCs w:val="20"/>
        </w:rPr>
      </w:pPr>
      <w:r>
        <w:rPr>
          <w:rFonts w:ascii="Trebuchet MS" w:hAnsi="Trebuchet MS"/>
          <w:color w:val="000000"/>
          <w:sz w:val="20"/>
          <w:szCs w:val="20"/>
        </w:rPr>
        <w:t>34 E o seu vestíbulo olhava para o átrio exterior; também havia palmeiras nos seus umbrais de uma e de outra banda; e subia-se a ele por oito degraus.</w:t>
      </w:r>
    </w:p>
    <w:p>
      <w:pPr>
        <w:rPr>
          <w:rFonts w:ascii="Trebuchet MS" w:hAnsi="Trebuchet MS"/>
          <w:color w:val="000000"/>
          <w:sz w:val="20"/>
          <w:szCs w:val="20"/>
        </w:rPr>
      </w:pPr>
      <w:r>
        <w:rPr>
          <w:rFonts w:ascii="Trebuchet MS" w:hAnsi="Trebuchet MS"/>
          <w:color w:val="000000"/>
          <w:sz w:val="20"/>
          <w:szCs w:val="20"/>
        </w:rPr>
        <w:t>35 Então me levou à porta do norte; e mediu-a conforme estas medidas.</w:t>
      </w:r>
    </w:p>
    <w:p>
      <w:pPr>
        <w:rPr>
          <w:rFonts w:ascii="Trebuchet MS" w:hAnsi="Trebuchet MS"/>
          <w:color w:val="000000"/>
          <w:sz w:val="20"/>
          <w:szCs w:val="20"/>
        </w:rPr>
      </w:pPr>
      <w:r>
        <w:rPr>
          <w:rFonts w:ascii="Trebuchet MS" w:hAnsi="Trebuchet MS"/>
          <w:color w:val="000000"/>
          <w:sz w:val="20"/>
          <w:szCs w:val="20"/>
        </w:rPr>
        <w:t>36 As suas câmaras, os seus umbrais, e o seu vestíbulo; também tinha janelas em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37 E os seus umbrais olhavam para o átrio exterior; também havia palmeiras nos seus umbrais de uma e de outra banda; e subia-se a ela por oito degraus.</w:t>
      </w:r>
    </w:p>
    <w:p>
      <w:pPr>
        <w:rPr>
          <w:rFonts w:ascii="Trebuchet MS" w:hAnsi="Trebuchet MS"/>
          <w:color w:val="000000"/>
          <w:sz w:val="20"/>
          <w:szCs w:val="20"/>
        </w:rPr>
      </w:pPr>
      <w:r>
        <w:rPr>
          <w:rFonts w:ascii="Trebuchet MS" w:hAnsi="Trebuchet MS"/>
          <w:color w:val="000000"/>
          <w:sz w:val="20"/>
          <w:szCs w:val="20"/>
        </w:rPr>
        <w:t>38 Havia uma câmara com a sua entrada junto aos umbrais perto das portas; aí se lavava o holocausto.</w:t>
      </w:r>
    </w:p>
    <w:p>
      <w:pPr>
        <w:rPr>
          <w:rFonts w:ascii="Trebuchet MS" w:hAnsi="Trebuchet MS"/>
          <w:color w:val="000000"/>
          <w:sz w:val="20"/>
          <w:szCs w:val="20"/>
        </w:rPr>
      </w:pPr>
      <w:r>
        <w:rPr>
          <w:rFonts w:ascii="Trebuchet MS" w:hAnsi="Trebuchet MS"/>
          <w:color w:val="000000"/>
          <w:sz w:val="20"/>
          <w:szCs w:val="20"/>
        </w:rPr>
        <w:t>39 E no vestíbulo da porta havia duas mesas de uma banda, e duas da outra, em que se haviam de imolar o holocausto e a oferta pelo pecado e a oferta pela culpa.</w:t>
      </w:r>
    </w:p>
    <w:p>
      <w:pPr>
        <w:rPr>
          <w:rFonts w:ascii="Trebuchet MS" w:hAnsi="Trebuchet MS"/>
          <w:color w:val="000000"/>
          <w:sz w:val="20"/>
          <w:szCs w:val="20"/>
        </w:rPr>
      </w:pPr>
      <w:r>
        <w:rPr>
          <w:rFonts w:ascii="Trebuchet MS" w:hAnsi="Trebuchet MS"/>
          <w:color w:val="000000"/>
          <w:sz w:val="20"/>
          <w:szCs w:val="20"/>
        </w:rPr>
        <w:t>40 Também duma banda, do lado de fora, junto da subida para a entrada da porta que olha para o norte, havia duas mesas; e da outra banda do vestíbulo da porta, havia duas mesas.</w:t>
      </w:r>
    </w:p>
    <w:p>
      <w:pPr>
        <w:rPr>
          <w:rFonts w:ascii="Trebuchet MS" w:hAnsi="Trebuchet MS"/>
          <w:color w:val="000000"/>
          <w:sz w:val="20"/>
          <w:szCs w:val="20"/>
        </w:rPr>
      </w:pPr>
      <w:r>
        <w:rPr>
          <w:rFonts w:ascii="Trebuchet MS" w:hAnsi="Trebuchet MS"/>
          <w:color w:val="000000"/>
          <w:sz w:val="20"/>
          <w:szCs w:val="20"/>
        </w:rPr>
        <w:t>41 Havia quatro mesas de uma, e quatro mesas da outra banda, junto à porta; oito mesas, sobre as quais imolavam os sacrifícios.</w:t>
      </w:r>
    </w:p>
    <w:p>
      <w:pPr>
        <w:rPr>
          <w:rFonts w:ascii="Trebuchet MS" w:hAnsi="Trebuchet MS"/>
          <w:color w:val="000000"/>
          <w:sz w:val="20"/>
          <w:szCs w:val="20"/>
        </w:rPr>
      </w:pPr>
      <w:r>
        <w:rPr>
          <w:rFonts w:ascii="Trebuchet MS" w:hAnsi="Trebuchet MS"/>
          <w:color w:val="000000"/>
          <w:sz w:val="20"/>
          <w:szCs w:val="20"/>
        </w:rPr>
        <w:t>42 E havia para o holocausto quatro mesas de pedras lavradas, sendo o comprimento de um côvado e meio, a largura de um côvado e meio, e a altura de um côvado; e sobre elas se punham os instrumentos com que imolavam o holocausto e o sacrifício.</w:t>
      </w:r>
    </w:p>
    <w:p>
      <w:pPr>
        <w:rPr>
          <w:rFonts w:ascii="Trebuchet MS" w:hAnsi="Trebuchet MS"/>
          <w:color w:val="000000"/>
          <w:sz w:val="20"/>
          <w:szCs w:val="20"/>
        </w:rPr>
      </w:pPr>
      <w:r>
        <w:rPr>
          <w:rFonts w:ascii="Trebuchet MS" w:hAnsi="Trebuchet MS"/>
          <w:color w:val="000000"/>
          <w:sz w:val="20"/>
          <w:szCs w:val="20"/>
        </w:rPr>
        <w:t>43 E ganchos, de um palmo de comprido, estavam fixos por dentro ao redor; e sobre as mesas estava a carne da oferta.</w:t>
      </w:r>
    </w:p>
    <w:p>
      <w:pPr>
        <w:rPr>
          <w:rFonts w:ascii="Trebuchet MS" w:hAnsi="Trebuchet MS"/>
          <w:color w:val="000000"/>
          <w:sz w:val="20"/>
          <w:szCs w:val="20"/>
        </w:rPr>
      </w:pPr>
      <w:r>
        <w:rPr>
          <w:rFonts w:ascii="Trebuchet MS" w:hAnsi="Trebuchet MS"/>
          <w:color w:val="000000"/>
          <w:sz w:val="20"/>
          <w:szCs w:val="20"/>
        </w:rPr>
        <w:t>44 Fora da porta interior estavam as câmaras para os cantores, no átrio interior, que estava ao lado da porta do norte; e elas olhavam para o sul; uma estava ao lado da porta do oriente, e olhava para o norte.</w:t>
      </w:r>
    </w:p>
    <w:p>
      <w:pPr>
        <w:rPr>
          <w:rFonts w:ascii="Trebuchet MS" w:hAnsi="Trebuchet MS"/>
          <w:color w:val="000000"/>
          <w:sz w:val="20"/>
          <w:szCs w:val="20"/>
        </w:rPr>
      </w:pPr>
      <w:r>
        <w:rPr>
          <w:rFonts w:ascii="Trebuchet MS" w:hAnsi="Trebuchet MS"/>
          <w:color w:val="000000"/>
          <w:sz w:val="20"/>
          <w:szCs w:val="20"/>
        </w:rPr>
        <w:t>45 E ele me disse: Esta câmara que olha para o sul é para os sacerdotes que têm a guarda do templo.</w:t>
      </w:r>
    </w:p>
    <w:p>
      <w:pPr>
        <w:rPr>
          <w:rFonts w:ascii="Trebuchet MS" w:hAnsi="Trebuchet MS"/>
          <w:color w:val="000000"/>
          <w:sz w:val="20"/>
          <w:szCs w:val="20"/>
        </w:rPr>
      </w:pPr>
      <w:r>
        <w:rPr>
          <w:rFonts w:ascii="Trebuchet MS" w:hAnsi="Trebuchet MS"/>
          <w:color w:val="000000"/>
          <w:sz w:val="20"/>
          <w:szCs w:val="20"/>
        </w:rPr>
        <w:t>46 Mas a câmara que olha para o norte é para os sacerdotes que têm a guarda do altar, a saber, os filhos de Zadoque, os quais dentre os filhos de Levi se chegam ao Senhor para o servirem.</w:t>
      </w:r>
    </w:p>
    <w:p>
      <w:pPr>
        <w:rPr>
          <w:rFonts w:ascii="Trebuchet MS" w:hAnsi="Trebuchet MS"/>
          <w:color w:val="000000"/>
          <w:sz w:val="20"/>
          <w:szCs w:val="20"/>
        </w:rPr>
      </w:pPr>
      <w:r>
        <w:rPr>
          <w:rFonts w:ascii="Trebuchet MS" w:hAnsi="Trebuchet MS"/>
          <w:color w:val="000000"/>
          <w:sz w:val="20"/>
          <w:szCs w:val="20"/>
        </w:rPr>
        <w:t>47 E mediu o átrio; o comprimento era de cem côvados e a largura de cem côvados, um quadrado; e o altar estava diante do templo.</w:t>
      </w:r>
    </w:p>
    <w:p>
      <w:pPr>
        <w:rPr>
          <w:rFonts w:ascii="Trebuchet MS" w:hAnsi="Trebuchet MS"/>
          <w:color w:val="000000"/>
          <w:sz w:val="20"/>
          <w:szCs w:val="20"/>
        </w:rPr>
      </w:pPr>
      <w:r>
        <w:rPr>
          <w:rFonts w:ascii="Trebuchet MS" w:hAnsi="Trebuchet MS"/>
          <w:color w:val="000000"/>
          <w:sz w:val="20"/>
          <w:szCs w:val="20"/>
        </w:rPr>
        <w:t>48 Então me levou ao vestíbulo do templo, e mediu cada umbral do vestíbulo, cinco côvados de um lado e cinco côvados do outro; e a largura da porta era de três côvados de um lado, e de três côvados do outro.</w:t>
      </w:r>
    </w:p>
    <w:p>
      <w:pPr>
        <w:rPr>
          <w:rFonts w:ascii="Trebuchet MS" w:hAnsi="Trebuchet MS"/>
          <w:color w:val="000000"/>
          <w:sz w:val="20"/>
          <w:szCs w:val="20"/>
        </w:rPr>
      </w:pPr>
      <w:r>
        <w:rPr>
          <w:rFonts w:ascii="Trebuchet MS" w:hAnsi="Trebuchet MS"/>
          <w:color w:val="000000"/>
          <w:sz w:val="20"/>
          <w:szCs w:val="20"/>
        </w:rPr>
        <w:t>49 O comprimento do vestíbulo era de vinte côvados, e a largura de doze côvados; e era por dez degraus que se subia a ele; e havia colunas junto aos umbrais, uma de um lado e outra do outro.</w:t>
      </w:r>
    </w:p>
    <w:p>
      <w:pPr>
        <w:pStyle w:val="P13"/>
        <w:rPr>
          <w:rFonts w:ascii="Trebuchet MS" w:hAnsi="Trebuchet MS"/>
          <w:color w:val="000000"/>
          <w:sz w:val="22"/>
          <w:szCs w:val="22"/>
        </w:rPr>
      </w:pPr>
      <w:bookmarkStart w:id="909" w:name="_Toc147528806"/>
      <w:r>
        <w:rPr>
          <w:rFonts w:ascii="Trebuchet MS" w:hAnsi="Trebuchet MS"/>
          <w:color w:val="000000"/>
          <w:sz w:val="22"/>
          <w:szCs w:val="22"/>
        </w:rPr>
        <w:t xml:space="preserve"> EZEQUIEL 41</w:t>
      </w:r>
      <w:bookmarkEnd w:id="909"/>
    </w:p>
    <w:p>
      <w:pPr>
        <w:rPr>
          <w:rFonts w:ascii="Trebuchet MS" w:hAnsi="Trebuchet MS"/>
          <w:color w:val="000000"/>
          <w:sz w:val="20"/>
          <w:szCs w:val="20"/>
        </w:rPr>
      </w:pPr>
      <w:r>
        <w:rPr>
          <w:rFonts w:ascii="Trebuchet MS" w:hAnsi="Trebuchet MS"/>
          <w:color w:val="000000"/>
          <w:sz w:val="20"/>
          <w:szCs w:val="20"/>
        </w:rPr>
        <w:t>1 Então me levou ao templo, e mediu as umbreiras, seis côvados de largura de uma banda, e seis côvados de largura da outra, que era a largura do tabernáculo.</w:t>
      </w:r>
    </w:p>
    <w:p>
      <w:pPr>
        <w:rPr>
          <w:rFonts w:ascii="Trebuchet MS" w:hAnsi="Trebuchet MS"/>
          <w:color w:val="000000"/>
          <w:sz w:val="20"/>
          <w:szCs w:val="20"/>
        </w:rPr>
      </w:pPr>
      <w:r>
        <w:rPr>
          <w:rFonts w:ascii="Trebuchet MS" w:hAnsi="Trebuchet MS"/>
          <w:color w:val="000000"/>
          <w:sz w:val="20"/>
          <w:szCs w:val="20"/>
        </w:rPr>
        <w:t>2 E a largura da entrada era de dez côvados; e os lados da entrada, cinco côvados de uma banda e cinco côvados da outra; também mediu o seu comprimento, de quarenta côvados, e a largura, de vinte côvados.</w:t>
      </w:r>
    </w:p>
    <w:p>
      <w:pPr>
        <w:rPr>
          <w:rFonts w:ascii="Trebuchet MS" w:hAnsi="Trebuchet MS"/>
          <w:color w:val="000000"/>
          <w:sz w:val="20"/>
          <w:szCs w:val="20"/>
        </w:rPr>
      </w:pPr>
      <w:r>
        <w:rPr>
          <w:rFonts w:ascii="Trebuchet MS" w:hAnsi="Trebuchet MS"/>
          <w:color w:val="000000"/>
          <w:sz w:val="20"/>
          <w:szCs w:val="20"/>
        </w:rPr>
        <w:t>3 E entrou dentro, e mediu cada umbral da entrada, dois côvados; e a entrada, seis côvados; e a largura da entrada, sete côvados.</w:t>
      </w:r>
    </w:p>
    <w:p>
      <w:pPr>
        <w:rPr>
          <w:rFonts w:ascii="Trebuchet MS" w:hAnsi="Trebuchet MS"/>
          <w:color w:val="000000"/>
          <w:sz w:val="20"/>
          <w:szCs w:val="20"/>
        </w:rPr>
      </w:pPr>
      <w:r>
        <w:rPr>
          <w:rFonts w:ascii="Trebuchet MS" w:hAnsi="Trebuchet MS"/>
          <w:color w:val="000000"/>
          <w:sz w:val="20"/>
          <w:szCs w:val="20"/>
        </w:rPr>
        <w:t>4 Também mediu o seu comprimento, quarenta côvados, e a largura, vinte côvados, diante do templo; e disse-me: Este é o lugar santíssimo.</w:t>
      </w:r>
    </w:p>
    <w:p>
      <w:pPr>
        <w:rPr>
          <w:rFonts w:ascii="Trebuchet MS" w:hAnsi="Trebuchet MS"/>
          <w:color w:val="000000"/>
          <w:sz w:val="20"/>
          <w:szCs w:val="20"/>
        </w:rPr>
      </w:pPr>
      <w:r>
        <w:rPr>
          <w:rFonts w:ascii="Trebuchet MS" w:hAnsi="Trebuchet MS"/>
          <w:color w:val="000000"/>
          <w:sz w:val="20"/>
          <w:szCs w:val="20"/>
        </w:rPr>
        <w:t>5 Então mediu a parede do templo, seis côvados, e a largura de cada câmara lateral, quatro côvados, por todo o redor do templo.</w:t>
      </w:r>
    </w:p>
    <w:p>
      <w:pPr>
        <w:rPr>
          <w:rFonts w:ascii="Trebuchet MS" w:hAnsi="Trebuchet MS"/>
          <w:color w:val="000000"/>
          <w:sz w:val="20"/>
          <w:szCs w:val="20"/>
        </w:rPr>
      </w:pPr>
      <w:r>
        <w:rPr>
          <w:rFonts w:ascii="Trebuchet MS" w:hAnsi="Trebuchet MS"/>
          <w:color w:val="000000"/>
          <w:sz w:val="20"/>
          <w:szCs w:val="20"/>
        </w:rPr>
        <w:t>6 E as câmaras laterais eram de três andares, câmara sobre câmara, e trinta em cada andar; e elas entravam na parede que tocava no templo para essas câmaras laterais em redor, para se susterem nela, porque não travavam da parede do templo.</w:t>
      </w:r>
    </w:p>
    <w:p>
      <w:pPr>
        <w:rPr>
          <w:rFonts w:ascii="Trebuchet MS" w:hAnsi="Trebuchet MS"/>
          <w:color w:val="000000"/>
          <w:sz w:val="20"/>
          <w:szCs w:val="20"/>
        </w:rPr>
      </w:pPr>
      <w:r>
        <w:rPr>
          <w:rFonts w:ascii="Trebuchet MS" w:hAnsi="Trebuchet MS"/>
          <w:color w:val="000000"/>
          <w:sz w:val="20"/>
          <w:szCs w:val="20"/>
        </w:rPr>
        <w:t>7 Também as câmaras laterais aumentavam de largura de andar em andar, ao passo que se aprofundava a reentrância da parede de andar em andar em volta do templo; e havia ao lado do templo uma escadaria pela qual se subia do primeiro ao terceiro andar mediante o segundo.</w:t>
      </w:r>
    </w:p>
    <w:p>
      <w:pPr>
        <w:rPr>
          <w:rFonts w:ascii="Trebuchet MS" w:hAnsi="Trebuchet MS"/>
          <w:color w:val="000000"/>
          <w:sz w:val="20"/>
          <w:szCs w:val="20"/>
        </w:rPr>
      </w:pPr>
      <w:r>
        <w:rPr>
          <w:rFonts w:ascii="Trebuchet MS" w:hAnsi="Trebuchet MS"/>
          <w:color w:val="000000"/>
          <w:sz w:val="20"/>
          <w:szCs w:val="20"/>
        </w:rPr>
        <w:t>8 Vi também que havia ao redor do templo um pavimento elevado; os fundamentos das câmaras laterais eram da medida de uma cana inteira, seis côvados grandes.</w:t>
      </w:r>
    </w:p>
    <w:p>
      <w:pPr>
        <w:rPr>
          <w:rFonts w:ascii="Trebuchet MS" w:hAnsi="Trebuchet MS"/>
          <w:color w:val="000000"/>
          <w:sz w:val="20"/>
          <w:szCs w:val="20"/>
        </w:rPr>
      </w:pPr>
      <w:r>
        <w:rPr>
          <w:rFonts w:ascii="Trebuchet MS" w:hAnsi="Trebuchet MS"/>
          <w:color w:val="000000"/>
          <w:sz w:val="20"/>
          <w:szCs w:val="20"/>
        </w:rPr>
        <w:t>9 A grossura da parede exterior das câmaras laterais era de cinco côvados; e o que sobrava do pavimento fora das câmaras laterais, que estavam junto ao templo, também era de cinco côvados.</w:t>
      </w:r>
    </w:p>
    <w:p>
      <w:pPr>
        <w:rPr>
          <w:rFonts w:ascii="Trebuchet MS" w:hAnsi="Trebuchet MS"/>
          <w:color w:val="000000"/>
          <w:sz w:val="20"/>
          <w:szCs w:val="20"/>
        </w:rPr>
      </w:pPr>
      <w:r>
        <w:rPr>
          <w:rFonts w:ascii="Trebuchet MS" w:hAnsi="Trebuchet MS"/>
          <w:color w:val="000000"/>
          <w:sz w:val="20"/>
          <w:szCs w:val="20"/>
        </w:rPr>
        <w:t>10 E por fora das câmaras havia um espaço livre de vinte côvados de largura em toda a volta do templo.</w:t>
      </w:r>
    </w:p>
    <w:p>
      <w:pPr>
        <w:rPr>
          <w:rFonts w:ascii="Trebuchet MS" w:hAnsi="Trebuchet MS"/>
          <w:color w:val="000000"/>
          <w:sz w:val="20"/>
          <w:szCs w:val="20"/>
        </w:rPr>
      </w:pPr>
      <w:r>
        <w:rPr>
          <w:rFonts w:ascii="Trebuchet MS" w:hAnsi="Trebuchet MS"/>
          <w:color w:val="000000"/>
          <w:sz w:val="20"/>
          <w:szCs w:val="20"/>
        </w:rPr>
        <w:t>11 E as entradas das câmaras laterais estavam voltadas para a parte do pavimento que sobrava, uma entrada para o lado do norte, e outra entrada para o do sul; e a largura desta parte do pavimento era de cinco côvados em redor.</w:t>
      </w:r>
    </w:p>
    <w:p>
      <w:pPr>
        <w:rPr>
          <w:rFonts w:ascii="Trebuchet MS" w:hAnsi="Trebuchet MS"/>
          <w:color w:val="000000"/>
          <w:sz w:val="20"/>
          <w:szCs w:val="20"/>
        </w:rPr>
      </w:pPr>
      <w:r>
        <w:rPr>
          <w:rFonts w:ascii="Trebuchet MS" w:hAnsi="Trebuchet MS"/>
          <w:color w:val="000000"/>
          <w:sz w:val="20"/>
          <w:szCs w:val="20"/>
        </w:rPr>
        <w:t>12 Era também o edifício que estava diante do lugar separado, ao lado que olha para o ocidente, da largura de setenta côvados; e a parede do edifício era de cinco côvados de largura em redor, e o seu comprimento de noventa côvados.</w:t>
      </w:r>
    </w:p>
    <w:p>
      <w:pPr>
        <w:rPr>
          <w:rFonts w:ascii="Trebuchet MS" w:hAnsi="Trebuchet MS"/>
          <w:color w:val="000000"/>
          <w:sz w:val="20"/>
          <w:szCs w:val="20"/>
        </w:rPr>
      </w:pPr>
      <w:r>
        <w:rPr>
          <w:rFonts w:ascii="Trebuchet MS" w:hAnsi="Trebuchet MS"/>
          <w:color w:val="000000"/>
          <w:sz w:val="20"/>
          <w:szCs w:val="20"/>
        </w:rPr>
        <w:t>13 Assim mediu o templo, do comprimento de cem côvados, como também o lugar separado, e o edifício, e as suas paredes, cem côvados de comprimento.</w:t>
      </w:r>
    </w:p>
    <w:p>
      <w:pPr>
        <w:rPr>
          <w:rFonts w:ascii="Trebuchet MS" w:hAnsi="Trebuchet MS"/>
          <w:color w:val="000000"/>
          <w:sz w:val="20"/>
          <w:szCs w:val="20"/>
        </w:rPr>
      </w:pPr>
      <w:r>
        <w:rPr>
          <w:rFonts w:ascii="Trebuchet MS" w:hAnsi="Trebuchet MS"/>
          <w:color w:val="000000"/>
          <w:sz w:val="20"/>
          <w:szCs w:val="20"/>
        </w:rPr>
        <w:t>14 E a largura da dianteira do templo, e do lugar separado que olha para o oriente, cem côvados.</w:t>
      </w:r>
    </w:p>
    <w:p>
      <w:pPr>
        <w:rPr>
          <w:rFonts w:ascii="Trebuchet MS" w:hAnsi="Trebuchet MS"/>
          <w:color w:val="000000"/>
          <w:sz w:val="20"/>
          <w:szCs w:val="20"/>
        </w:rPr>
      </w:pPr>
      <w:r>
        <w:rPr>
          <w:rFonts w:ascii="Trebuchet MS" w:hAnsi="Trebuchet MS"/>
          <w:color w:val="000000"/>
          <w:sz w:val="20"/>
          <w:szCs w:val="20"/>
        </w:rPr>
        <w:t>15 Também mediu o comprimento do edifício, diante do lugar separado, que estava por detrás, e as suas galerias de um e de outro lado, cem côvados. A nave do templo, a câmara interior, e o vestíbulo do átrio eram forrados;</w:t>
      </w:r>
    </w:p>
    <w:p>
      <w:pPr>
        <w:rPr>
          <w:rFonts w:ascii="Trebuchet MS" w:hAnsi="Trebuchet MS"/>
          <w:color w:val="000000"/>
          <w:sz w:val="20"/>
          <w:szCs w:val="20"/>
        </w:rPr>
      </w:pPr>
      <w:r>
        <w:rPr>
          <w:rFonts w:ascii="Trebuchet MS" w:hAnsi="Trebuchet MS"/>
          <w:color w:val="000000"/>
          <w:sz w:val="20"/>
          <w:szCs w:val="20"/>
        </w:rPr>
        <w:t>16 e os três tinham janelas gradeadas. As galerias em redor nos três andares, defronte do limiar, eram forradas de madeira em redor, e isto desde o chão até as janelas (ora as janelas estavam cobertas),</w:t>
      </w:r>
    </w:p>
    <w:p>
      <w:pPr>
        <w:rPr>
          <w:rFonts w:ascii="Trebuchet MS" w:hAnsi="Trebuchet MS"/>
          <w:color w:val="000000"/>
          <w:sz w:val="20"/>
          <w:szCs w:val="20"/>
        </w:rPr>
      </w:pPr>
      <w:r>
        <w:rPr>
          <w:rFonts w:ascii="Trebuchet MS" w:hAnsi="Trebuchet MS"/>
          <w:color w:val="000000"/>
          <w:sz w:val="20"/>
          <w:szCs w:val="20"/>
        </w:rPr>
        <w:t>17 até o espaço em cima da porta para a câmara interior, por dentro e por fora. E em todas as paredes em redor, por dentro e por fora, tudo por medida.</w:t>
      </w:r>
    </w:p>
    <w:p>
      <w:pPr>
        <w:rPr>
          <w:rFonts w:ascii="Trebuchet MS" w:hAnsi="Trebuchet MS"/>
          <w:color w:val="000000"/>
          <w:sz w:val="20"/>
          <w:szCs w:val="20"/>
        </w:rPr>
      </w:pPr>
      <w:r>
        <w:rPr>
          <w:rFonts w:ascii="Trebuchet MS" w:hAnsi="Trebuchet MS"/>
          <w:color w:val="000000"/>
          <w:sz w:val="20"/>
          <w:szCs w:val="20"/>
        </w:rPr>
        <w:t>18 havia querubins e palmeiras de entalhe; e havia uma palmeira entre querubim e querubim; e cada querubim tinha dois rostos,</w:t>
      </w:r>
    </w:p>
    <w:p>
      <w:pPr>
        <w:rPr>
          <w:rFonts w:ascii="Trebuchet MS" w:hAnsi="Trebuchet MS"/>
          <w:color w:val="000000"/>
          <w:sz w:val="20"/>
          <w:szCs w:val="20"/>
        </w:rPr>
      </w:pPr>
      <w:r>
        <w:rPr>
          <w:rFonts w:ascii="Trebuchet MS" w:hAnsi="Trebuchet MS"/>
          <w:color w:val="000000"/>
          <w:sz w:val="20"/>
          <w:szCs w:val="20"/>
        </w:rPr>
        <w:t>19 de modo que o rosto de homem olhava para a palmeira de um lado, e o rosto de leão novo para a palmeira do outro lado; assim era pela casa toda em redor.</w:t>
      </w:r>
    </w:p>
    <w:p>
      <w:pPr>
        <w:rPr>
          <w:rFonts w:ascii="Trebuchet MS" w:hAnsi="Trebuchet MS"/>
          <w:color w:val="000000"/>
          <w:sz w:val="20"/>
          <w:szCs w:val="20"/>
        </w:rPr>
      </w:pPr>
      <w:r>
        <w:rPr>
          <w:rFonts w:ascii="Trebuchet MS" w:hAnsi="Trebuchet MS"/>
          <w:color w:val="000000"/>
          <w:sz w:val="20"/>
          <w:szCs w:val="20"/>
        </w:rPr>
        <w:t>20 Desde o chão até acima da entrada estavam entalhados querubins e palmeiras, como também pela parede do templo.</w:t>
      </w:r>
    </w:p>
    <w:p>
      <w:pPr>
        <w:rPr>
          <w:rFonts w:ascii="Trebuchet MS" w:hAnsi="Trebuchet MS"/>
          <w:color w:val="000000"/>
          <w:sz w:val="20"/>
          <w:szCs w:val="20"/>
        </w:rPr>
      </w:pPr>
      <w:r>
        <w:rPr>
          <w:rFonts w:ascii="Trebuchet MS" w:hAnsi="Trebuchet MS"/>
          <w:color w:val="000000"/>
          <w:sz w:val="20"/>
          <w:szCs w:val="20"/>
        </w:rPr>
        <w:t>21 As ombreiras das portas do templo eram quadradas; e diante do santuário havia uma coisa semelhante</w:t>
      </w:r>
    </w:p>
    <w:p>
      <w:pPr>
        <w:rPr>
          <w:rFonts w:ascii="Trebuchet MS" w:hAnsi="Trebuchet MS"/>
          <w:color w:val="000000"/>
          <w:sz w:val="20"/>
          <w:szCs w:val="20"/>
        </w:rPr>
      </w:pPr>
      <w:r>
        <w:rPr>
          <w:rFonts w:ascii="Trebuchet MS" w:hAnsi="Trebuchet MS"/>
          <w:color w:val="000000"/>
          <w:sz w:val="20"/>
          <w:szCs w:val="20"/>
        </w:rPr>
        <w:t>22 a um altar de madeira, de três côvados de altura, e o seu comprimento era de dois côvados; os seus cantos, o seu fundamento e as suas paredes eram de madeira; e disse-me: Esta é a mesa que está perante a face do Senhor.</w:t>
      </w:r>
    </w:p>
    <w:p>
      <w:pPr>
        <w:rPr>
          <w:rFonts w:ascii="Trebuchet MS" w:hAnsi="Trebuchet MS"/>
          <w:color w:val="000000"/>
          <w:sz w:val="20"/>
          <w:szCs w:val="20"/>
        </w:rPr>
      </w:pPr>
      <w:r>
        <w:rPr>
          <w:rFonts w:ascii="Trebuchet MS" w:hAnsi="Trebuchet MS"/>
          <w:color w:val="000000"/>
          <w:sz w:val="20"/>
          <w:szCs w:val="20"/>
        </w:rPr>
        <w:t>23 Ora, a nave e o santuário ambos tinham portas duplas.</w:t>
      </w:r>
    </w:p>
    <w:p>
      <w:pPr>
        <w:rPr>
          <w:rFonts w:ascii="Trebuchet MS" w:hAnsi="Trebuchet MS"/>
          <w:color w:val="000000"/>
          <w:sz w:val="20"/>
          <w:szCs w:val="20"/>
        </w:rPr>
      </w:pPr>
      <w:r>
        <w:rPr>
          <w:rFonts w:ascii="Trebuchet MS" w:hAnsi="Trebuchet MS"/>
          <w:color w:val="000000"/>
          <w:sz w:val="20"/>
          <w:szCs w:val="20"/>
        </w:rPr>
        <w:t>24 As portas tinham cada uma duas folhas que viravam, duas para uma porta, e duas para a outra.</w:t>
      </w:r>
    </w:p>
    <w:p>
      <w:pPr>
        <w:rPr>
          <w:rFonts w:ascii="Trebuchet MS" w:hAnsi="Trebuchet MS"/>
          <w:color w:val="000000"/>
          <w:sz w:val="20"/>
          <w:szCs w:val="20"/>
        </w:rPr>
      </w:pPr>
      <w:r>
        <w:rPr>
          <w:rFonts w:ascii="Trebuchet MS" w:hAnsi="Trebuchet MS"/>
          <w:color w:val="000000"/>
          <w:sz w:val="20"/>
          <w:szCs w:val="20"/>
        </w:rPr>
        <w:t>25 E havia nas portas da nave querubins e palmeiras de entalhe, como os que estavam nas paredes; e havia um grande toldo de madeira diante do vestíbulo por fora.</w:t>
      </w:r>
    </w:p>
    <w:p>
      <w:pPr>
        <w:rPr>
          <w:rFonts w:ascii="Trebuchet MS" w:hAnsi="Trebuchet MS"/>
          <w:color w:val="000000"/>
          <w:sz w:val="20"/>
          <w:szCs w:val="20"/>
        </w:rPr>
      </w:pPr>
      <w:r>
        <w:rPr>
          <w:rFonts w:ascii="Trebuchet MS" w:hAnsi="Trebuchet MS"/>
          <w:color w:val="000000"/>
          <w:sz w:val="20"/>
          <w:szCs w:val="20"/>
        </w:rPr>
        <w:t>26 Também havia janelas fechadas e palmeiras, de uma e de outra banda, pelos lados do vestíbulo.</w:t>
      </w:r>
    </w:p>
    <w:p>
      <w:pPr>
        <w:pStyle w:val="P13"/>
        <w:rPr>
          <w:rFonts w:ascii="Trebuchet MS" w:hAnsi="Trebuchet MS"/>
          <w:color w:val="000000"/>
          <w:sz w:val="22"/>
          <w:szCs w:val="22"/>
        </w:rPr>
      </w:pPr>
      <w:bookmarkStart w:id="910" w:name="_Toc147528807"/>
      <w:r>
        <w:rPr>
          <w:rFonts w:ascii="Trebuchet MS" w:hAnsi="Trebuchet MS"/>
          <w:color w:val="000000"/>
          <w:sz w:val="22"/>
          <w:szCs w:val="22"/>
        </w:rPr>
        <w:t xml:space="preserve"> EZEQUIEL 42</w:t>
      </w:r>
      <w:bookmarkEnd w:id="910"/>
    </w:p>
    <w:p>
      <w:pPr>
        <w:rPr>
          <w:rFonts w:ascii="Trebuchet MS" w:hAnsi="Trebuchet MS"/>
          <w:color w:val="000000"/>
          <w:sz w:val="20"/>
          <w:szCs w:val="20"/>
        </w:rPr>
      </w:pPr>
      <w:r>
        <w:rPr>
          <w:rFonts w:ascii="Trebuchet MS" w:hAnsi="Trebuchet MS"/>
          <w:color w:val="000000"/>
          <w:sz w:val="20"/>
          <w:szCs w:val="20"/>
        </w:rPr>
        <w:t>1 Depois disto fez-me sair para fora, ao átrio exterior, que dá para o norte; e me levou às câmaras que estavam defronte do largo vazio, e que estavam defronte do edifício, do lado do norte.</w:t>
      </w:r>
    </w:p>
    <w:p>
      <w:pPr>
        <w:rPr>
          <w:rFonts w:ascii="Trebuchet MS" w:hAnsi="Trebuchet MS"/>
          <w:color w:val="000000"/>
          <w:sz w:val="20"/>
          <w:szCs w:val="20"/>
        </w:rPr>
      </w:pPr>
      <w:r>
        <w:rPr>
          <w:rFonts w:ascii="Trebuchet MS" w:hAnsi="Trebuchet MS"/>
          <w:color w:val="000000"/>
          <w:sz w:val="20"/>
          <w:szCs w:val="20"/>
        </w:rPr>
        <w:t>2 Do comprimento de cem côvados era esse edifício, e da largura de cinqüenta côvados.</w:t>
      </w:r>
    </w:p>
    <w:p>
      <w:pPr>
        <w:rPr>
          <w:rFonts w:ascii="Trebuchet MS" w:hAnsi="Trebuchet MS"/>
          <w:color w:val="000000"/>
          <w:sz w:val="20"/>
          <w:szCs w:val="20"/>
        </w:rPr>
      </w:pPr>
      <w:r>
        <w:rPr>
          <w:rFonts w:ascii="Trebuchet MS" w:hAnsi="Trebuchet MS"/>
          <w:color w:val="000000"/>
          <w:sz w:val="20"/>
          <w:szCs w:val="20"/>
        </w:rPr>
        <w:t>3 Em frente dos vinte côvados, que tinha o átrio interior, e em frente do pavimento que tinha o átrio exterior, havia galeria contra galeria em três andares.</w:t>
      </w:r>
    </w:p>
    <w:p>
      <w:pPr>
        <w:rPr>
          <w:rFonts w:ascii="Trebuchet MS" w:hAnsi="Trebuchet MS"/>
          <w:color w:val="000000"/>
          <w:sz w:val="20"/>
          <w:szCs w:val="20"/>
        </w:rPr>
      </w:pPr>
      <w:r>
        <w:rPr>
          <w:rFonts w:ascii="Trebuchet MS" w:hAnsi="Trebuchet MS"/>
          <w:color w:val="000000"/>
          <w:sz w:val="20"/>
          <w:szCs w:val="20"/>
        </w:rPr>
        <w:t>4 E diante das câmaras havia um passeio que dava para o átrio interior, e que tinha dez côvados de largura e cem côvados de comprimento; e as suas portas davam para o norte.</w:t>
      </w:r>
    </w:p>
    <w:p>
      <w:pPr>
        <w:rPr>
          <w:rFonts w:ascii="Trebuchet MS" w:hAnsi="Trebuchet MS"/>
          <w:color w:val="000000"/>
          <w:sz w:val="20"/>
          <w:szCs w:val="20"/>
        </w:rPr>
      </w:pPr>
      <w:r>
        <w:rPr>
          <w:rFonts w:ascii="Trebuchet MS" w:hAnsi="Trebuchet MS"/>
          <w:color w:val="000000"/>
          <w:sz w:val="20"/>
          <w:szCs w:val="20"/>
        </w:rPr>
        <w:t>5 Ora, as câmaras superiores eram mais estreitas; porque as galerias tomavam destas mais espaço do que das de baixo e das do meio do edifício.</w:t>
      </w:r>
    </w:p>
    <w:p>
      <w:pPr>
        <w:rPr>
          <w:rFonts w:ascii="Trebuchet MS" w:hAnsi="Trebuchet MS"/>
          <w:color w:val="000000"/>
          <w:sz w:val="20"/>
          <w:szCs w:val="20"/>
        </w:rPr>
      </w:pPr>
      <w:r>
        <w:rPr>
          <w:rFonts w:ascii="Trebuchet MS" w:hAnsi="Trebuchet MS"/>
          <w:color w:val="000000"/>
          <w:sz w:val="20"/>
          <w:szCs w:val="20"/>
        </w:rPr>
        <w:t>6 Porque elas eram de três andares e não tinham colunas como as colunas dos átrios; por isso desde o chão se iam estreitando mais do que as de baixo e as do meio.</w:t>
      </w:r>
    </w:p>
    <w:p>
      <w:pPr>
        <w:rPr>
          <w:rFonts w:ascii="Trebuchet MS" w:hAnsi="Trebuchet MS"/>
          <w:color w:val="000000"/>
          <w:sz w:val="20"/>
          <w:szCs w:val="20"/>
        </w:rPr>
      </w:pPr>
      <w:r>
        <w:rPr>
          <w:rFonts w:ascii="Trebuchet MS" w:hAnsi="Trebuchet MS"/>
          <w:color w:val="000000"/>
          <w:sz w:val="20"/>
          <w:szCs w:val="20"/>
        </w:rPr>
        <w:t>7 No lado de fora, em paralelo às câmaras e defronte delas no caminho do átrio exterior, havia um muro que tinha cinqüenta côvados de comprimento.</w:t>
      </w:r>
    </w:p>
    <w:p>
      <w:pPr>
        <w:rPr>
          <w:rFonts w:ascii="Trebuchet MS" w:hAnsi="Trebuchet MS"/>
          <w:color w:val="000000"/>
          <w:sz w:val="20"/>
          <w:szCs w:val="20"/>
        </w:rPr>
      </w:pPr>
      <w:r>
        <w:rPr>
          <w:rFonts w:ascii="Trebuchet MS" w:hAnsi="Trebuchet MS"/>
          <w:color w:val="000000"/>
          <w:sz w:val="20"/>
          <w:szCs w:val="20"/>
        </w:rPr>
        <w:t>8 Pois o comprimento da série de câmaras que estavam no átrio exterior era de cinqüenta côvados, enquanto o da série que estava defronte do templo era de cem côvados.</w:t>
      </w:r>
    </w:p>
    <w:p>
      <w:pPr>
        <w:rPr>
          <w:rFonts w:ascii="Trebuchet MS" w:hAnsi="Trebuchet MS"/>
          <w:color w:val="000000"/>
          <w:sz w:val="20"/>
          <w:szCs w:val="20"/>
        </w:rPr>
      </w:pPr>
      <w:r>
        <w:rPr>
          <w:rFonts w:ascii="Trebuchet MS" w:hAnsi="Trebuchet MS"/>
          <w:color w:val="000000"/>
          <w:sz w:val="20"/>
          <w:szCs w:val="20"/>
        </w:rPr>
        <w:t>9 Por debaixo destas câmaras estava a entrada do lado do oriente, para quem entra nelas do átrio exterior.</w:t>
      </w:r>
    </w:p>
    <w:p>
      <w:pPr>
        <w:rPr>
          <w:rFonts w:ascii="Trebuchet MS" w:hAnsi="Trebuchet MS"/>
          <w:color w:val="000000"/>
          <w:sz w:val="20"/>
          <w:szCs w:val="20"/>
        </w:rPr>
      </w:pPr>
      <w:r>
        <w:rPr>
          <w:rFonts w:ascii="Trebuchet MS" w:hAnsi="Trebuchet MS"/>
          <w:color w:val="000000"/>
          <w:sz w:val="20"/>
          <w:szCs w:val="20"/>
        </w:rPr>
        <w:t>10 Na grossura do muro do átrio que dava para o oriente, diante do lugar separado, e diante do edifício, havia também câmaras,</w:t>
      </w:r>
    </w:p>
    <w:p>
      <w:pPr>
        <w:rPr>
          <w:rFonts w:ascii="Trebuchet MS" w:hAnsi="Trebuchet MS"/>
          <w:color w:val="000000"/>
          <w:sz w:val="20"/>
          <w:szCs w:val="20"/>
        </w:rPr>
      </w:pPr>
      <w:r>
        <w:rPr>
          <w:rFonts w:ascii="Trebuchet MS" w:hAnsi="Trebuchet MS"/>
          <w:color w:val="000000"/>
          <w:sz w:val="20"/>
          <w:szCs w:val="20"/>
        </w:rPr>
        <w:t>11 com um caminho diante delas, que eram da mesma feição das câmaras que davam para o norte, sendo do mesmo comprimento, e da mesma largura, com as mesmas saídas, disposições e portas.</w:t>
      </w:r>
    </w:p>
    <w:p>
      <w:pPr>
        <w:rPr>
          <w:rFonts w:ascii="Trebuchet MS" w:hAnsi="Trebuchet MS"/>
          <w:color w:val="000000"/>
          <w:sz w:val="20"/>
          <w:szCs w:val="20"/>
        </w:rPr>
      </w:pPr>
      <w:r>
        <w:rPr>
          <w:rFonts w:ascii="Trebuchet MS" w:hAnsi="Trebuchet MS"/>
          <w:color w:val="000000"/>
          <w:sz w:val="20"/>
          <w:szCs w:val="20"/>
        </w:rPr>
        <w:t>12 E conforme eram as portas das câmaras que davam para o sul, era também a porta no topo do caminho, isto é, do caminho bem em frente do muro à direita para quem entra.</w:t>
      </w:r>
    </w:p>
    <w:p>
      <w:pPr>
        <w:rPr>
          <w:rFonts w:ascii="Trebuchet MS" w:hAnsi="Trebuchet MS"/>
          <w:color w:val="000000"/>
          <w:sz w:val="20"/>
          <w:szCs w:val="20"/>
        </w:rPr>
      </w:pPr>
      <w:r>
        <w:rPr>
          <w:rFonts w:ascii="Trebuchet MS" w:hAnsi="Trebuchet MS"/>
          <w:color w:val="000000"/>
          <w:sz w:val="20"/>
          <w:szCs w:val="20"/>
        </w:rPr>
        <w:t>13 Então me disse: As câmaras do norte, e as câmaras do sul, que estão diante do lugar separado, são câmaras santas, em que os sacerdotes que se chegam ao Senhor comerão as coisas santíssimas. Ali porão as coisas santíssimas, as ofertas de cereais, as ofertas pelo pecado, e as ofertas pela culpa; porque o lugar é santo.</w:t>
      </w:r>
    </w:p>
    <w:p>
      <w:pPr>
        <w:rPr>
          <w:rFonts w:ascii="Trebuchet MS" w:hAnsi="Trebuchet MS"/>
          <w:color w:val="000000"/>
          <w:sz w:val="20"/>
          <w:szCs w:val="20"/>
        </w:rPr>
      </w:pPr>
      <w:r>
        <w:rPr>
          <w:rFonts w:ascii="Trebuchet MS" w:hAnsi="Trebuchet MS"/>
          <w:color w:val="000000"/>
          <w:sz w:val="20"/>
          <w:szCs w:val="20"/>
        </w:rPr>
        <w:t>14 Quando os sacerdotes entrarem, não sairão do santuário para o átrio exterior, mas porão ali as suas vestiduras em que ministram, porque elas são santas; e vestir-se-ão doutras vestiduras, e assim se aproximarão do lugar pertencente ao povo.</w:t>
      </w:r>
    </w:p>
    <w:p>
      <w:pPr>
        <w:rPr>
          <w:rFonts w:ascii="Trebuchet MS" w:hAnsi="Trebuchet MS"/>
          <w:color w:val="000000"/>
          <w:sz w:val="20"/>
          <w:szCs w:val="20"/>
        </w:rPr>
      </w:pPr>
      <w:r>
        <w:rPr>
          <w:rFonts w:ascii="Trebuchet MS" w:hAnsi="Trebuchet MS"/>
          <w:color w:val="000000"/>
          <w:sz w:val="20"/>
          <w:szCs w:val="20"/>
        </w:rPr>
        <w:t>15 Tendo ele acabado de medir o templo interior, fez-me sair pelo caminho da porta oriental; e o mediu em redor.</w:t>
      </w:r>
    </w:p>
    <w:p>
      <w:pPr>
        <w:rPr>
          <w:rFonts w:ascii="Trebuchet MS" w:hAnsi="Trebuchet MS"/>
          <w:color w:val="000000"/>
          <w:sz w:val="20"/>
          <w:szCs w:val="20"/>
        </w:rPr>
      </w:pPr>
      <w:r>
        <w:rPr>
          <w:rFonts w:ascii="Trebuchet MS" w:hAnsi="Trebuchet MS"/>
          <w:color w:val="000000"/>
          <w:sz w:val="20"/>
          <w:szCs w:val="20"/>
        </w:rPr>
        <w:t>16 Mediu o lado oriental com a cana de medir, quinhentas canas de largura.</w:t>
      </w:r>
    </w:p>
    <w:p>
      <w:pPr>
        <w:rPr>
          <w:rFonts w:ascii="Trebuchet MS" w:hAnsi="Trebuchet MS"/>
          <w:color w:val="000000"/>
          <w:sz w:val="20"/>
          <w:szCs w:val="20"/>
        </w:rPr>
      </w:pPr>
      <w:r>
        <w:rPr>
          <w:rFonts w:ascii="Trebuchet MS" w:hAnsi="Trebuchet MS"/>
          <w:color w:val="000000"/>
          <w:sz w:val="20"/>
          <w:szCs w:val="20"/>
        </w:rPr>
        <w:t>17 Mediu o lado do norte, quinhentas canas, com a cana de medir.</w:t>
      </w:r>
    </w:p>
    <w:p>
      <w:pPr>
        <w:rPr>
          <w:rFonts w:ascii="Trebuchet MS" w:hAnsi="Trebuchet MS"/>
          <w:color w:val="000000"/>
          <w:sz w:val="20"/>
          <w:szCs w:val="20"/>
        </w:rPr>
      </w:pPr>
      <w:r>
        <w:rPr>
          <w:rFonts w:ascii="Trebuchet MS" w:hAnsi="Trebuchet MS"/>
          <w:color w:val="000000"/>
          <w:sz w:val="20"/>
          <w:szCs w:val="20"/>
        </w:rPr>
        <w:t>18 Mediu também o lado do sul, quinhentas canas, com a cana de medir.</w:t>
      </w:r>
    </w:p>
    <w:p>
      <w:pPr>
        <w:rPr>
          <w:rFonts w:ascii="Trebuchet MS" w:hAnsi="Trebuchet MS"/>
          <w:color w:val="000000"/>
          <w:sz w:val="20"/>
          <w:szCs w:val="20"/>
        </w:rPr>
      </w:pPr>
      <w:r>
        <w:rPr>
          <w:rFonts w:ascii="Trebuchet MS" w:hAnsi="Trebuchet MS"/>
          <w:color w:val="000000"/>
          <w:sz w:val="20"/>
          <w:szCs w:val="20"/>
        </w:rPr>
        <w:t>19 Deu uma volta para o lado do ocidente, e mediu quinhentas canas, com a cana de medir.</w:t>
      </w:r>
    </w:p>
    <w:p>
      <w:pPr>
        <w:rPr>
          <w:rFonts w:ascii="Trebuchet MS" w:hAnsi="Trebuchet MS"/>
          <w:color w:val="000000"/>
          <w:sz w:val="20"/>
          <w:szCs w:val="20"/>
        </w:rPr>
      </w:pPr>
      <w:r>
        <w:rPr>
          <w:rFonts w:ascii="Trebuchet MS" w:hAnsi="Trebuchet MS"/>
          <w:color w:val="000000"/>
          <w:sz w:val="20"/>
          <w:szCs w:val="20"/>
        </w:rPr>
        <w:t>20 Mediu-o pelos quatro lados. Havia um muro em redor, de quinhentas canas de comprimento, e quinhentas de largura, para fazer separação entre o santo e o profano.</w:t>
      </w:r>
    </w:p>
    <w:p>
      <w:pPr>
        <w:pStyle w:val="P13"/>
        <w:rPr>
          <w:rFonts w:ascii="Trebuchet MS" w:hAnsi="Trebuchet MS"/>
          <w:color w:val="000000"/>
          <w:sz w:val="22"/>
          <w:szCs w:val="22"/>
        </w:rPr>
      </w:pPr>
      <w:bookmarkStart w:id="911" w:name="_Toc147528808"/>
      <w:r>
        <w:rPr>
          <w:rFonts w:ascii="Trebuchet MS" w:hAnsi="Trebuchet MS"/>
          <w:color w:val="000000"/>
          <w:sz w:val="22"/>
          <w:szCs w:val="22"/>
        </w:rPr>
        <w:t xml:space="preserve"> EZEQUIEL 43</w:t>
      </w:r>
      <w:bookmarkEnd w:id="911"/>
    </w:p>
    <w:p>
      <w:pPr>
        <w:rPr>
          <w:rFonts w:ascii="Trebuchet MS" w:hAnsi="Trebuchet MS"/>
          <w:color w:val="000000"/>
          <w:sz w:val="20"/>
          <w:szCs w:val="20"/>
        </w:rPr>
      </w:pPr>
      <w:r>
        <w:rPr>
          <w:rFonts w:ascii="Trebuchet MS" w:hAnsi="Trebuchet MS"/>
          <w:color w:val="000000"/>
          <w:sz w:val="20"/>
          <w:szCs w:val="20"/>
        </w:rPr>
        <w:t>1 Então me levou à porta, à porta que dá para o oriente.</w:t>
      </w:r>
    </w:p>
    <w:p>
      <w:pPr>
        <w:rPr>
          <w:rFonts w:ascii="Trebuchet MS" w:hAnsi="Trebuchet MS"/>
          <w:color w:val="000000"/>
          <w:sz w:val="20"/>
          <w:szCs w:val="20"/>
        </w:rPr>
      </w:pPr>
      <w:r>
        <w:rPr>
          <w:rFonts w:ascii="Trebuchet MS" w:hAnsi="Trebuchet MS"/>
          <w:color w:val="000000"/>
          <w:sz w:val="20"/>
          <w:szCs w:val="20"/>
        </w:rPr>
        <w:t>2 E eis que a glória do Deus de Israel vinha do caminho do oriente; e a sua voz era como a voz de muitas águas, e a terra resplandecia com a glória dele.</w:t>
      </w:r>
    </w:p>
    <w:p>
      <w:pPr>
        <w:rPr>
          <w:rFonts w:ascii="Trebuchet MS" w:hAnsi="Trebuchet MS"/>
          <w:color w:val="000000"/>
          <w:sz w:val="20"/>
          <w:szCs w:val="20"/>
        </w:rPr>
      </w:pPr>
      <w:r>
        <w:rPr>
          <w:rFonts w:ascii="Trebuchet MS" w:hAnsi="Trebuchet MS"/>
          <w:color w:val="000000"/>
          <w:sz w:val="20"/>
          <w:szCs w:val="20"/>
        </w:rPr>
        <w:t>3 E a aparência da visão que tive era como a da visão que eu tivera quando ele veio destruir a cidade; eram as visões como a que tive junto ao rio Quebar; e caí com o rosto em terra.</w:t>
      </w:r>
    </w:p>
    <w:p>
      <w:pPr>
        <w:rPr>
          <w:rFonts w:ascii="Trebuchet MS" w:hAnsi="Trebuchet MS"/>
          <w:color w:val="000000"/>
          <w:sz w:val="20"/>
          <w:szCs w:val="20"/>
        </w:rPr>
      </w:pPr>
      <w:r>
        <w:rPr>
          <w:rFonts w:ascii="Trebuchet MS" w:hAnsi="Trebuchet MS"/>
          <w:color w:val="000000"/>
          <w:sz w:val="20"/>
          <w:szCs w:val="20"/>
        </w:rPr>
        <w:t>4 E a glória do Senhor entrou no templo pelo caminho da porta oriental.</w:t>
      </w:r>
    </w:p>
    <w:p>
      <w:pPr>
        <w:rPr>
          <w:rFonts w:ascii="Trebuchet MS" w:hAnsi="Trebuchet MS"/>
          <w:color w:val="000000"/>
          <w:sz w:val="20"/>
          <w:szCs w:val="20"/>
        </w:rPr>
      </w:pPr>
      <w:r>
        <w:rPr>
          <w:rFonts w:ascii="Trebuchet MS" w:hAnsi="Trebuchet MS"/>
          <w:color w:val="000000"/>
          <w:sz w:val="20"/>
          <w:szCs w:val="20"/>
        </w:rPr>
        <w:t>5 E levantou-me o Espírito, e me levou ao átrio interior; e eis que a glória do Senhor encheu o templo.</w:t>
      </w:r>
    </w:p>
    <w:p>
      <w:pPr>
        <w:rPr>
          <w:rFonts w:ascii="Trebuchet MS" w:hAnsi="Trebuchet MS"/>
          <w:color w:val="000000"/>
          <w:sz w:val="20"/>
          <w:szCs w:val="20"/>
        </w:rPr>
      </w:pPr>
      <w:r>
        <w:rPr>
          <w:rFonts w:ascii="Trebuchet MS" w:hAnsi="Trebuchet MS"/>
          <w:color w:val="000000"/>
          <w:sz w:val="20"/>
          <w:szCs w:val="20"/>
        </w:rPr>
        <w:t>6 Então ouvi uma voz que me foi direita de dentro do templo; e um homem se achava de pé junto de mim.</w:t>
      </w:r>
    </w:p>
    <w:p>
      <w:pPr>
        <w:rPr>
          <w:rFonts w:ascii="Trebuchet MS" w:hAnsi="Trebuchet MS"/>
          <w:color w:val="000000"/>
          <w:sz w:val="20"/>
          <w:szCs w:val="20"/>
        </w:rPr>
      </w:pPr>
      <w:r>
        <w:rPr>
          <w:rFonts w:ascii="Trebuchet MS" w:hAnsi="Trebuchet MS"/>
          <w:color w:val="000000"/>
          <w:sz w:val="20"/>
          <w:szCs w:val="20"/>
        </w:rPr>
        <w:t>7 E disse-me: Filho do homem, este é o lugar do meu trono, e o lugar das plantas dos meus pés, onde habitarei no meio dos filhos de Israel para sempre; e os da casa de Israel não contaminarão mais o meu nome santo, nem eles nem os seus reis, com as suas prostituições e com os cadáveres dos seus reis, nos seus altos,</w:t>
      </w:r>
    </w:p>
    <w:p>
      <w:pPr>
        <w:rPr>
          <w:rFonts w:ascii="Trebuchet MS" w:hAnsi="Trebuchet MS"/>
          <w:color w:val="000000"/>
          <w:sz w:val="20"/>
          <w:szCs w:val="20"/>
        </w:rPr>
      </w:pPr>
      <w:r>
        <w:rPr>
          <w:rFonts w:ascii="Trebuchet MS" w:hAnsi="Trebuchet MS"/>
          <w:color w:val="000000"/>
          <w:sz w:val="20"/>
          <w:szCs w:val="20"/>
        </w:rPr>
        <w:t>8 pondo o seu limiar ao pé do meu limiar, e os seus umbrais junto aos meus umbrais, e havendo apenas um muro entre mim e eles. Contaminaram o meu santo nome com as abominações que têm cometido; por isso eu os consumi na minha ira.</w:t>
      </w:r>
    </w:p>
    <w:p>
      <w:pPr>
        <w:rPr>
          <w:rFonts w:ascii="Trebuchet MS" w:hAnsi="Trebuchet MS"/>
          <w:color w:val="000000"/>
          <w:sz w:val="20"/>
          <w:szCs w:val="20"/>
        </w:rPr>
      </w:pPr>
      <w:r>
        <w:rPr>
          <w:rFonts w:ascii="Trebuchet MS" w:hAnsi="Trebuchet MS"/>
          <w:color w:val="000000"/>
          <w:sz w:val="20"/>
          <w:szCs w:val="20"/>
        </w:rPr>
        <w:t>9 Agora lancem eles para longe de mim a sua prostituição e os cadáveres dos seus reis; e habitarei no meio deles para sempre.</w:t>
      </w:r>
    </w:p>
    <w:p>
      <w:pPr>
        <w:rPr>
          <w:rFonts w:ascii="Trebuchet MS" w:hAnsi="Trebuchet MS"/>
          <w:color w:val="000000"/>
          <w:sz w:val="20"/>
          <w:szCs w:val="20"/>
        </w:rPr>
      </w:pPr>
      <w:r>
        <w:rPr>
          <w:rFonts w:ascii="Trebuchet MS" w:hAnsi="Trebuchet MS"/>
          <w:color w:val="000000"/>
          <w:sz w:val="20"/>
          <w:szCs w:val="20"/>
        </w:rPr>
        <w:t>10 Tu pois, ó filho do homem, mostra aos da casa de Israel o templo, para que se envergonhem das suas iniqüidades; e meçam o modelo.</w:t>
      </w:r>
    </w:p>
    <w:p>
      <w:pPr>
        <w:rPr>
          <w:rFonts w:ascii="Trebuchet MS" w:hAnsi="Trebuchet MS"/>
          <w:color w:val="000000"/>
          <w:sz w:val="20"/>
          <w:szCs w:val="20"/>
        </w:rPr>
      </w:pPr>
      <w:r>
        <w:rPr>
          <w:rFonts w:ascii="Trebuchet MS" w:hAnsi="Trebuchet MS"/>
          <w:color w:val="000000"/>
          <w:sz w:val="20"/>
          <w:szCs w:val="20"/>
        </w:rPr>
        <w:t>11 E se eles se envergonharem de tudo quanto têm feito, faze-lhes saber a forma desta casa, a sua figura, as suas saídas e as suas entradas, e todas as suas formas; todas as suas ordenanças e todas as suas leis; escreve isto à vista deles, para que guardem toda a sua forma, e todas as suas ordenanças e as cumpram.</w:t>
      </w:r>
    </w:p>
    <w:p>
      <w:pPr>
        <w:rPr>
          <w:rFonts w:ascii="Trebuchet MS" w:hAnsi="Trebuchet MS"/>
          <w:color w:val="000000"/>
          <w:sz w:val="20"/>
          <w:szCs w:val="20"/>
        </w:rPr>
      </w:pPr>
      <w:r>
        <w:rPr>
          <w:rFonts w:ascii="Trebuchet MS" w:hAnsi="Trebuchet MS"/>
          <w:color w:val="000000"/>
          <w:sz w:val="20"/>
          <w:szCs w:val="20"/>
        </w:rPr>
        <w:t>12 Esta é a lei do templo: Sobre o cume do monte todo o seu contorno em redor será santíssimo. Eis que essa é a lei do templo.</w:t>
      </w:r>
    </w:p>
    <w:p>
      <w:pPr>
        <w:rPr>
          <w:rFonts w:ascii="Trebuchet MS" w:hAnsi="Trebuchet MS"/>
          <w:color w:val="000000"/>
          <w:sz w:val="20"/>
          <w:szCs w:val="20"/>
        </w:rPr>
      </w:pPr>
      <w:r>
        <w:rPr>
          <w:rFonts w:ascii="Trebuchet MS" w:hAnsi="Trebuchet MS"/>
          <w:color w:val="000000"/>
          <w:sz w:val="20"/>
          <w:szCs w:val="20"/>
        </w:rPr>
        <w:t>13 São estas as medidas do altar em côvados (o côvado é um côvado e um palmo): a parte inferior será de um côvado de altura e um côvado de largura, e a sua borda, junto a sua extremidade ao redor, de um palmo; e esta será a base do altar.</w:t>
      </w:r>
    </w:p>
    <w:p>
      <w:pPr>
        <w:rPr>
          <w:rFonts w:ascii="Trebuchet MS" w:hAnsi="Trebuchet MS"/>
          <w:color w:val="000000"/>
          <w:sz w:val="20"/>
          <w:szCs w:val="20"/>
        </w:rPr>
      </w:pPr>
      <w:r>
        <w:rPr>
          <w:rFonts w:ascii="Trebuchet MS" w:hAnsi="Trebuchet MS"/>
          <w:color w:val="000000"/>
          <w:sz w:val="20"/>
          <w:szCs w:val="20"/>
        </w:rPr>
        <w:t>14 E do fundo, desde o chão até a saliência de baixo, será de dois côvados, e de largura um côvado; e desde a pequena saliência até a saliência grande será de quatro côvados, e a largura de um côvado.</w:t>
      </w:r>
    </w:p>
    <w:p>
      <w:pPr>
        <w:rPr>
          <w:rFonts w:ascii="Trebuchet MS" w:hAnsi="Trebuchet MS"/>
          <w:color w:val="000000"/>
          <w:sz w:val="20"/>
          <w:szCs w:val="20"/>
        </w:rPr>
      </w:pPr>
      <w:r>
        <w:rPr>
          <w:rFonts w:ascii="Trebuchet MS" w:hAnsi="Trebuchet MS"/>
          <w:color w:val="000000"/>
          <w:sz w:val="20"/>
          <w:szCs w:val="20"/>
        </w:rPr>
        <w:t>15 E o altar superior será de quatro côvados; e da lareira do altar para cima se levantarão quatro pontas.</w:t>
      </w:r>
    </w:p>
    <w:p>
      <w:pPr>
        <w:rPr>
          <w:rFonts w:ascii="Trebuchet MS" w:hAnsi="Trebuchet MS"/>
          <w:color w:val="000000"/>
          <w:sz w:val="20"/>
          <w:szCs w:val="20"/>
        </w:rPr>
      </w:pPr>
      <w:r>
        <w:rPr>
          <w:rFonts w:ascii="Trebuchet MS" w:hAnsi="Trebuchet MS"/>
          <w:color w:val="000000"/>
          <w:sz w:val="20"/>
          <w:szCs w:val="20"/>
        </w:rPr>
        <w:t>16 E a lareira do altar terá doze côvados de comprimento, e doze de largura, quadrado nos quatro lados.</w:t>
      </w:r>
    </w:p>
    <w:p>
      <w:pPr>
        <w:rPr>
          <w:rFonts w:ascii="Trebuchet MS" w:hAnsi="Trebuchet MS"/>
          <w:color w:val="000000"/>
          <w:sz w:val="20"/>
          <w:szCs w:val="20"/>
        </w:rPr>
      </w:pPr>
      <w:r>
        <w:rPr>
          <w:rFonts w:ascii="Trebuchet MS" w:hAnsi="Trebuchet MS"/>
          <w:color w:val="000000"/>
          <w:sz w:val="20"/>
          <w:szCs w:val="20"/>
        </w:rPr>
        <w:t>17 E a saliência terá catorze côvados de comprimento e catorze de largura, nos seus quatro lados; e a borda, ao redor dela, será de meio côvado; e o fundo dela será de um côvado, ao redor; e os seus degraus darão para o oriente.</w:t>
      </w:r>
    </w:p>
    <w:p>
      <w:pPr>
        <w:rPr>
          <w:rFonts w:ascii="Trebuchet MS" w:hAnsi="Trebuchet MS"/>
          <w:color w:val="000000"/>
          <w:sz w:val="20"/>
          <w:szCs w:val="20"/>
        </w:rPr>
      </w:pPr>
      <w:r>
        <w:rPr>
          <w:rFonts w:ascii="Trebuchet MS" w:hAnsi="Trebuchet MS"/>
          <w:color w:val="000000"/>
          <w:sz w:val="20"/>
          <w:szCs w:val="20"/>
        </w:rPr>
        <w:t>18 E disse-me: Filho do homem, assim diz o Senhor Deus: São estas as ordenanças para o altar, no dia em que o fizerem, para oferecerem sobre ele holocausto e para espargirem sobre ele sangue.</w:t>
      </w:r>
    </w:p>
    <w:p>
      <w:pPr>
        <w:rPr>
          <w:rFonts w:ascii="Trebuchet MS" w:hAnsi="Trebuchet MS"/>
          <w:color w:val="000000"/>
          <w:sz w:val="20"/>
          <w:szCs w:val="20"/>
        </w:rPr>
      </w:pPr>
      <w:r>
        <w:rPr>
          <w:rFonts w:ascii="Trebuchet MS" w:hAnsi="Trebuchet MS"/>
          <w:color w:val="000000"/>
          <w:sz w:val="20"/>
          <w:szCs w:val="20"/>
        </w:rPr>
        <w:t>19 Aos sacerdotes levitas que são da linhagem de Zadoque, os quais se chegam a mim para me servirem, diz o Senhor Deus, darás um bezerro para oferta pelo pecado.</w:t>
      </w:r>
    </w:p>
    <w:p>
      <w:pPr>
        <w:rPr>
          <w:rFonts w:ascii="Trebuchet MS" w:hAnsi="Trebuchet MS"/>
          <w:color w:val="000000"/>
          <w:sz w:val="20"/>
          <w:szCs w:val="20"/>
        </w:rPr>
      </w:pPr>
      <w:r>
        <w:rPr>
          <w:rFonts w:ascii="Trebuchet MS" w:hAnsi="Trebuchet MS"/>
          <w:color w:val="000000"/>
          <w:sz w:val="20"/>
          <w:szCs w:val="20"/>
        </w:rPr>
        <w:t>20 E tomarás do seu sangue, e o porás sobre as quatro pontas do altar, sobre os quatro cantos da saliência e sobre a borda ao redor; assim o purificarás e os expiarás.</w:t>
      </w:r>
    </w:p>
    <w:p>
      <w:pPr>
        <w:rPr>
          <w:rFonts w:ascii="Trebuchet MS" w:hAnsi="Trebuchet MS"/>
          <w:color w:val="000000"/>
          <w:sz w:val="20"/>
          <w:szCs w:val="20"/>
        </w:rPr>
      </w:pPr>
      <w:r>
        <w:rPr>
          <w:rFonts w:ascii="Trebuchet MS" w:hAnsi="Trebuchet MS"/>
          <w:color w:val="000000"/>
          <w:sz w:val="20"/>
          <w:szCs w:val="20"/>
        </w:rPr>
        <w:t>21 Então tomarás o novilho da oferta pelo pecado, o qual será queimado no lugar da casa para isso ordenado, fora do santuário.</w:t>
      </w:r>
    </w:p>
    <w:p>
      <w:pPr>
        <w:rPr>
          <w:rFonts w:ascii="Trebuchet MS" w:hAnsi="Trebuchet MS"/>
          <w:color w:val="000000"/>
          <w:sz w:val="20"/>
          <w:szCs w:val="20"/>
        </w:rPr>
      </w:pPr>
      <w:r>
        <w:rPr>
          <w:rFonts w:ascii="Trebuchet MS" w:hAnsi="Trebuchet MS"/>
          <w:color w:val="000000"/>
          <w:sz w:val="20"/>
          <w:szCs w:val="20"/>
        </w:rPr>
        <w:t>22 E no segundo dia oferecerás um bode, sem mancha, para oferta pelo pecado; e purificarão o altar, como o purificaram com o novilho.</w:t>
      </w:r>
    </w:p>
    <w:p>
      <w:pPr>
        <w:rPr>
          <w:rFonts w:ascii="Trebuchet MS" w:hAnsi="Trebuchet MS"/>
          <w:color w:val="000000"/>
          <w:sz w:val="20"/>
          <w:szCs w:val="20"/>
        </w:rPr>
      </w:pPr>
      <w:r>
        <w:rPr>
          <w:rFonts w:ascii="Trebuchet MS" w:hAnsi="Trebuchet MS"/>
          <w:color w:val="000000"/>
          <w:sz w:val="20"/>
          <w:szCs w:val="20"/>
        </w:rPr>
        <w:t>23 Quando acabares de o purificar, oferecerás um bezerro, sem mancha, e um carneiro do rebanho, sem mancha.</w:t>
      </w:r>
    </w:p>
    <w:p>
      <w:pPr>
        <w:rPr>
          <w:rFonts w:ascii="Trebuchet MS" w:hAnsi="Trebuchet MS"/>
          <w:color w:val="000000"/>
          <w:sz w:val="20"/>
          <w:szCs w:val="20"/>
        </w:rPr>
      </w:pPr>
      <w:r>
        <w:rPr>
          <w:rFonts w:ascii="Trebuchet MS" w:hAnsi="Trebuchet MS"/>
          <w:color w:val="000000"/>
          <w:sz w:val="20"/>
          <w:szCs w:val="20"/>
        </w:rPr>
        <w:t>24 Trá-los-ás, pois, perante o Senhor; e os sacerdotes deitarão sal sobre eles, e os oferecerão em holocausto ao Senhor.</w:t>
      </w:r>
    </w:p>
    <w:p>
      <w:pPr>
        <w:rPr>
          <w:rFonts w:ascii="Trebuchet MS" w:hAnsi="Trebuchet MS"/>
          <w:color w:val="000000"/>
          <w:sz w:val="20"/>
          <w:szCs w:val="20"/>
        </w:rPr>
      </w:pPr>
      <w:r>
        <w:rPr>
          <w:rFonts w:ascii="Trebuchet MS" w:hAnsi="Trebuchet MS"/>
          <w:color w:val="000000"/>
          <w:sz w:val="20"/>
          <w:szCs w:val="20"/>
        </w:rPr>
        <w:t>25 Durante sete dias prepararás cada dia um bode como oferta pelo pecado; também prepararão eles um bezerro, e um carneiro do rebanho, sem mancha.</w:t>
      </w:r>
    </w:p>
    <w:p>
      <w:pPr>
        <w:rPr>
          <w:rFonts w:ascii="Trebuchet MS" w:hAnsi="Trebuchet MS"/>
          <w:color w:val="000000"/>
          <w:sz w:val="20"/>
          <w:szCs w:val="20"/>
        </w:rPr>
      </w:pPr>
      <w:r>
        <w:rPr>
          <w:rFonts w:ascii="Trebuchet MS" w:hAnsi="Trebuchet MS"/>
          <w:color w:val="000000"/>
          <w:sz w:val="20"/>
          <w:szCs w:val="20"/>
        </w:rPr>
        <w:t>26 Por sete dias expiarão o altar, e o purificarão; assim o consagrarão.</w:t>
      </w:r>
    </w:p>
    <w:p>
      <w:pPr>
        <w:rPr>
          <w:rFonts w:ascii="Trebuchet MS" w:hAnsi="Trebuchet MS"/>
          <w:color w:val="000000"/>
          <w:sz w:val="20"/>
          <w:szCs w:val="20"/>
        </w:rPr>
      </w:pPr>
      <w:r>
        <w:rPr>
          <w:rFonts w:ascii="Trebuchet MS" w:hAnsi="Trebuchet MS"/>
          <w:color w:val="000000"/>
          <w:sz w:val="20"/>
          <w:szCs w:val="20"/>
        </w:rPr>
        <w:t>27 E, cumprindo eles estes dias, será que, ao oitavo dia, e dali em diante, os sacerdotes oferecerão sobre o altar os vossos holocaustos e as vossas ofertas pacíficas; e vos aceitarei, diz o Senhor Deus.</w:t>
      </w:r>
    </w:p>
    <w:p>
      <w:pPr>
        <w:pStyle w:val="P13"/>
        <w:rPr>
          <w:rFonts w:ascii="Trebuchet MS" w:hAnsi="Trebuchet MS"/>
          <w:color w:val="000000"/>
          <w:sz w:val="22"/>
          <w:szCs w:val="22"/>
        </w:rPr>
      </w:pPr>
      <w:bookmarkStart w:id="912" w:name="_Toc147528809"/>
      <w:r>
        <w:rPr>
          <w:rFonts w:ascii="Trebuchet MS" w:hAnsi="Trebuchet MS"/>
          <w:color w:val="000000"/>
          <w:sz w:val="22"/>
          <w:szCs w:val="22"/>
        </w:rPr>
        <w:t xml:space="preserve"> EZEQUIEL 44</w:t>
      </w:r>
      <w:bookmarkEnd w:id="912"/>
    </w:p>
    <w:p>
      <w:pPr>
        <w:rPr>
          <w:rFonts w:ascii="Trebuchet MS" w:hAnsi="Trebuchet MS"/>
          <w:color w:val="000000"/>
          <w:sz w:val="20"/>
          <w:szCs w:val="20"/>
        </w:rPr>
      </w:pPr>
      <w:r>
        <w:rPr>
          <w:rFonts w:ascii="Trebuchet MS" w:hAnsi="Trebuchet MS"/>
          <w:color w:val="000000"/>
          <w:sz w:val="20"/>
          <w:szCs w:val="20"/>
        </w:rPr>
        <w:t>1 Então me fez voltar para o caminho da porta exterior do santuário, a qual olha para o oriente; e ela estava fechada.</w:t>
      </w:r>
    </w:p>
    <w:p>
      <w:pPr>
        <w:rPr>
          <w:rFonts w:ascii="Trebuchet MS" w:hAnsi="Trebuchet MS"/>
          <w:color w:val="000000"/>
          <w:sz w:val="20"/>
          <w:szCs w:val="20"/>
        </w:rPr>
      </w:pPr>
      <w:r>
        <w:rPr>
          <w:rFonts w:ascii="Trebuchet MS" w:hAnsi="Trebuchet MS"/>
          <w:color w:val="000000"/>
          <w:sz w:val="20"/>
          <w:szCs w:val="20"/>
        </w:rPr>
        <w:t>2 E disse-me o Senhor: Esta porta ficará fechada, não se abrirá, nem entrará por ela homem algum; porque o Senhor Deus de Israel entrou por ela; por isso ficará fechada.</w:t>
      </w:r>
    </w:p>
    <w:p>
      <w:pPr>
        <w:rPr>
          <w:rFonts w:ascii="Trebuchet MS" w:hAnsi="Trebuchet MS"/>
          <w:color w:val="000000"/>
          <w:sz w:val="20"/>
          <w:szCs w:val="20"/>
        </w:rPr>
      </w:pPr>
      <w:r>
        <w:rPr>
          <w:rFonts w:ascii="Trebuchet MS" w:hAnsi="Trebuchet MS"/>
          <w:color w:val="000000"/>
          <w:sz w:val="20"/>
          <w:szCs w:val="20"/>
        </w:rPr>
        <w:t>3 Somente o príncipe se assentará ali, para comer pão diante do Senhor; pelo caminho do vestíbulo da porta entrará, e por esse mesmo caminho saíra,</w:t>
      </w:r>
    </w:p>
    <w:p>
      <w:pPr>
        <w:rPr>
          <w:rFonts w:ascii="Trebuchet MS" w:hAnsi="Trebuchet MS"/>
          <w:color w:val="000000"/>
          <w:sz w:val="20"/>
          <w:szCs w:val="20"/>
        </w:rPr>
      </w:pPr>
      <w:r>
        <w:rPr>
          <w:rFonts w:ascii="Trebuchet MS" w:hAnsi="Trebuchet MS"/>
          <w:color w:val="000000"/>
          <w:sz w:val="20"/>
          <w:szCs w:val="20"/>
        </w:rPr>
        <w:t>4 Então me levou pelo caminho da porta do norte, diante do templo; e olhei, e eis que a glória do Senhor encheu o templo do Senhor; pelo que caí com o rosto em terra.</w:t>
      </w:r>
    </w:p>
    <w:p>
      <w:pPr>
        <w:rPr>
          <w:rFonts w:ascii="Trebuchet MS" w:hAnsi="Trebuchet MS"/>
          <w:color w:val="000000"/>
          <w:sz w:val="20"/>
          <w:szCs w:val="20"/>
        </w:rPr>
      </w:pPr>
      <w:r>
        <w:rPr>
          <w:rFonts w:ascii="Trebuchet MS" w:hAnsi="Trebuchet MS"/>
          <w:color w:val="000000"/>
          <w:sz w:val="20"/>
          <w:szCs w:val="20"/>
        </w:rPr>
        <w:t>5 Então me disse o Senhor: Filho do homem, nota bem, vê com os teus olhos, e ouve com os teus ouvidos, tudo quanto eu te disser a respeito de todas as ordenanças do templo do Senhor, e de todas as suas leis; e considera no teu coração a entrada do templo, com todas as saídas do santuário.</w:t>
      </w:r>
    </w:p>
    <w:p>
      <w:pPr>
        <w:rPr>
          <w:rFonts w:ascii="Trebuchet MS" w:hAnsi="Trebuchet MS"/>
          <w:color w:val="000000"/>
          <w:sz w:val="20"/>
          <w:szCs w:val="20"/>
        </w:rPr>
      </w:pPr>
      <w:r>
        <w:rPr>
          <w:rFonts w:ascii="Trebuchet MS" w:hAnsi="Trebuchet MS"/>
          <w:color w:val="000000"/>
          <w:sz w:val="20"/>
          <w:szCs w:val="20"/>
        </w:rPr>
        <w:t>6 E dirás aos rebeldes, à casa de Israel: Assim diz o Senhor Deus: Bastem-vos todas as vossas abominações, ó casa de Israel!</w:t>
      </w:r>
    </w:p>
    <w:p>
      <w:pPr>
        <w:rPr>
          <w:rFonts w:ascii="Trebuchet MS" w:hAnsi="Trebuchet MS"/>
          <w:color w:val="000000"/>
          <w:sz w:val="20"/>
          <w:szCs w:val="20"/>
        </w:rPr>
      </w:pPr>
      <w:r>
        <w:rPr>
          <w:rFonts w:ascii="Trebuchet MS" w:hAnsi="Trebuchet MS"/>
          <w:color w:val="000000"/>
          <w:sz w:val="20"/>
          <w:szCs w:val="20"/>
        </w:rPr>
        <w:t>7 Porquanto introduzistes estrangeiros, incircuncisos de coração e incircuncisos de carne, para estarem no meu santuário, para o profanarem, quando ofereceis o meu pão, a gordura, e o sangue; e vós quebrastes o meu pacto, além de todas as vossas abominações.</w:t>
      </w:r>
    </w:p>
    <w:p>
      <w:pPr>
        <w:rPr>
          <w:rFonts w:ascii="Trebuchet MS" w:hAnsi="Trebuchet MS"/>
          <w:color w:val="000000"/>
          <w:sz w:val="20"/>
          <w:szCs w:val="20"/>
        </w:rPr>
      </w:pPr>
      <w:r>
        <w:rPr>
          <w:rFonts w:ascii="Trebuchet MS" w:hAnsi="Trebuchet MS"/>
          <w:color w:val="000000"/>
          <w:sz w:val="20"/>
          <w:szCs w:val="20"/>
        </w:rPr>
        <w:t>8 E não guardastes a ordenança a respeito das minhas coisas sagradas; antes constituístes, ao vosso prazer, guardas da minha ordenança no tocante ao meu santuário.</w:t>
      </w:r>
    </w:p>
    <w:p>
      <w:pPr>
        <w:rPr>
          <w:rFonts w:ascii="Trebuchet MS" w:hAnsi="Trebuchet MS"/>
          <w:color w:val="000000"/>
          <w:sz w:val="20"/>
          <w:szCs w:val="20"/>
        </w:rPr>
      </w:pPr>
      <w:r>
        <w:rPr>
          <w:rFonts w:ascii="Trebuchet MS" w:hAnsi="Trebuchet MS"/>
          <w:color w:val="000000"/>
          <w:sz w:val="20"/>
          <w:szCs w:val="20"/>
        </w:rPr>
        <w:t>9 Assim diz o Senhor Deus: Nenhum estrangeiro, incircunciso de coração e carne, de todos os estrangeiros que se acharem no meio dos filhos de Israel, entrará no meu santuário.</w:t>
      </w:r>
    </w:p>
    <w:p>
      <w:pPr>
        <w:rPr>
          <w:rFonts w:ascii="Trebuchet MS" w:hAnsi="Trebuchet MS"/>
          <w:color w:val="000000"/>
          <w:sz w:val="20"/>
          <w:szCs w:val="20"/>
        </w:rPr>
      </w:pPr>
      <w:r>
        <w:rPr>
          <w:rFonts w:ascii="Trebuchet MS" w:hAnsi="Trebuchet MS"/>
          <w:color w:val="000000"/>
          <w:sz w:val="20"/>
          <w:szCs w:val="20"/>
        </w:rPr>
        <w:t>10 Mas os levitas que se apartaram para longe de mim, desviando-se de mim após os seus ídolos, quando Israel andava errado, levarão sobre si a sua punição.</w:t>
      </w:r>
    </w:p>
    <w:p>
      <w:pPr>
        <w:rPr>
          <w:rFonts w:ascii="Trebuchet MS" w:hAnsi="Trebuchet MS"/>
          <w:color w:val="000000"/>
          <w:sz w:val="20"/>
          <w:szCs w:val="20"/>
        </w:rPr>
      </w:pPr>
      <w:r>
        <w:rPr>
          <w:rFonts w:ascii="Trebuchet MS" w:hAnsi="Trebuchet MS"/>
          <w:color w:val="000000"/>
          <w:sz w:val="20"/>
          <w:szCs w:val="20"/>
        </w:rPr>
        <w:t>11 Contudo serão ministros no meu santuário, tendo ao seu cargo a guarda das portas do templo, e ministrando no templo. Eles imolarão o holocausto, e o sacrifício para o povo, e estarão perante ele, para o servir.</w:t>
      </w:r>
    </w:p>
    <w:p>
      <w:pPr>
        <w:rPr>
          <w:rFonts w:ascii="Trebuchet MS" w:hAnsi="Trebuchet MS"/>
          <w:color w:val="000000"/>
          <w:sz w:val="20"/>
          <w:szCs w:val="20"/>
        </w:rPr>
      </w:pPr>
      <w:r>
        <w:rPr>
          <w:rFonts w:ascii="Trebuchet MS" w:hAnsi="Trebuchet MS"/>
          <w:color w:val="000000"/>
          <w:sz w:val="20"/>
          <w:szCs w:val="20"/>
        </w:rPr>
        <w:t>12 Porque lhes ministraram diante dos seus ídolos, e serviram à casa de Israel de tropeço de iniqüidade; por isso eu levantei a minha mão contra eles, diz o Senhor Deus, e eles levarão sobre si a sua punição.</w:t>
      </w:r>
    </w:p>
    <w:p>
      <w:pPr>
        <w:rPr>
          <w:rFonts w:ascii="Trebuchet MS" w:hAnsi="Trebuchet MS"/>
          <w:color w:val="000000"/>
          <w:sz w:val="20"/>
          <w:szCs w:val="20"/>
        </w:rPr>
      </w:pPr>
      <w:r>
        <w:rPr>
          <w:rFonts w:ascii="Trebuchet MS" w:hAnsi="Trebuchet MS"/>
          <w:color w:val="000000"/>
          <w:sz w:val="20"/>
          <w:szCs w:val="20"/>
        </w:rPr>
        <w:t>13 E não se chegarão a mim, para me servirem no sacerdócio, nem se chegarão a nenhuma de todas as minhas coisas sagradas, às coisas que são santíssimas; mas levarão sobre si a sua vergonha e as suas abominações que cometeram.</w:t>
      </w:r>
    </w:p>
    <w:p>
      <w:pPr>
        <w:rPr>
          <w:rFonts w:ascii="Trebuchet MS" w:hAnsi="Trebuchet MS"/>
          <w:color w:val="000000"/>
          <w:sz w:val="20"/>
          <w:szCs w:val="20"/>
        </w:rPr>
      </w:pPr>
      <w:r>
        <w:rPr>
          <w:rFonts w:ascii="Trebuchet MS" w:hAnsi="Trebuchet MS"/>
          <w:color w:val="000000"/>
          <w:sz w:val="20"/>
          <w:szCs w:val="20"/>
        </w:rPr>
        <w:t>14 Contudo, eu os constituirei guardas da ordenança no tocante ao templo, em todo o serviço dele, e em tudo o que nele se fizer.</w:t>
      </w:r>
    </w:p>
    <w:p>
      <w:pPr>
        <w:rPr>
          <w:rFonts w:ascii="Trebuchet MS" w:hAnsi="Trebuchet MS"/>
          <w:color w:val="000000"/>
          <w:sz w:val="20"/>
          <w:szCs w:val="20"/>
        </w:rPr>
      </w:pPr>
      <w:r>
        <w:rPr>
          <w:rFonts w:ascii="Trebuchet MS" w:hAnsi="Trebuchet MS"/>
          <w:color w:val="000000"/>
          <w:sz w:val="20"/>
          <w:szCs w:val="20"/>
        </w:rPr>
        <w:t>15 Mas os sacerdotes levíticos, os filhos de Zadoque, que guardaram a ordenança a respeito do meu santuário, quando os filhos de Israel se extraviaram de mim, eles se chegarão a mim, para me servirem; e estarão diante de mim, para me oferecerem a gordura e o sangue, diz o Senhor Deus;</w:t>
      </w:r>
    </w:p>
    <w:p>
      <w:pPr>
        <w:rPr>
          <w:rFonts w:ascii="Trebuchet MS" w:hAnsi="Trebuchet MS"/>
          <w:color w:val="000000"/>
          <w:sz w:val="20"/>
          <w:szCs w:val="20"/>
        </w:rPr>
      </w:pPr>
      <w:r>
        <w:rPr>
          <w:rFonts w:ascii="Trebuchet MS" w:hAnsi="Trebuchet MS"/>
          <w:color w:val="000000"/>
          <w:sz w:val="20"/>
          <w:szCs w:val="20"/>
        </w:rPr>
        <w:t>16 eles entrarão no meu santuário, e se chegarão à minha mesa, para me servirem, e guardarão a minha ordenança.</w:t>
      </w:r>
    </w:p>
    <w:p>
      <w:pPr>
        <w:rPr>
          <w:rFonts w:ascii="Trebuchet MS" w:hAnsi="Trebuchet MS"/>
          <w:color w:val="000000"/>
          <w:sz w:val="20"/>
          <w:szCs w:val="20"/>
        </w:rPr>
      </w:pPr>
      <w:r>
        <w:rPr>
          <w:rFonts w:ascii="Trebuchet MS" w:hAnsi="Trebuchet MS"/>
          <w:color w:val="000000"/>
          <w:sz w:val="20"/>
          <w:szCs w:val="20"/>
        </w:rPr>
        <w:t>17 Quando entrarem pelas portas do átrio interior, estarão vestidos de vestes de linho; e não se porá lã sobre eles, quando servirem nas portas do átrio interior, e dentro da casa.</w:t>
      </w:r>
    </w:p>
    <w:p>
      <w:pPr>
        <w:rPr>
          <w:rFonts w:ascii="Trebuchet MS" w:hAnsi="Trebuchet MS"/>
          <w:color w:val="000000"/>
          <w:sz w:val="20"/>
          <w:szCs w:val="20"/>
        </w:rPr>
      </w:pPr>
      <w:r>
        <w:rPr>
          <w:rFonts w:ascii="Trebuchet MS" w:hAnsi="Trebuchet MS"/>
          <w:color w:val="000000"/>
          <w:sz w:val="20"/>
          <w:szCs w:val="20"/>
        </w:rPr>
        <w:t>18 Coifas de linho terão sobre as suas cabeças, e calções de linho sobre os seus lombos; não se cingirão de coisa alguma que produza suor.</w:t>
      </w:r>
    </w:p>
    <w:p>
      <w:pPr>
        <w:rPr>
          <w:rFonts w:ascii="Trebuchet MS" w:hAnsi="Trebuchet MS"/>
          <w:color w:val="000000"/>
          <w:sz w:val="20"/>
          <w:szCs w:val="20"/>
        </w:rPr>
      </w:pPr>
      <w:r>
        <w:rPr>
          <w:rFonts w:ascii="Trebuchet MS" w:hAnsi="Trebuchet MS"/>
          <w:color w:val="000000"/>
          <w:sz w:val="20"/>
          <w:szCs w:val="20"/>
        </w:rPr>
        <w:t>19 E quando saírem ao átrio exterior, a ter com o povo, despirão as suas vestes em que houverem ministrado, pô-las-ão nas santas câmaras, e se vestirão de outras vestes, para que com as suas vestes não transmitam a santidade ao povo.</w:t>
      </w:r>
    </w:p>
    <w:p>
      <w:pPr>
        <w:rPr>
          <w:rFonts w:ascii="Trebuchet MS" w:hAnsi="Trebuchet MS"/>
          <w:color w:val="000000"/>
          <w:sz w:val="20"/>
          <w:szCs w:val="20"/>
        </w:rPr>
      </w:pPr>
      <w:r>
        <w:rPr>
          <w:rFonts w:ascii="Trebuchet MS" w:hAnsi="Trebuchet MS"/>
          <w:color w:val="000000"/>
          <w:sz w:val="20"/>
          <w:szCs w:val="20"/>
        </w:rPr>
        <w:t>20 Não raparão a cabeça, nem deixarão crescer o cabelo; tão somente tosquiarão as cabeças.</w:t>
      </w:r>
    </w:p>
    <w:p>
      <w:pPr>
        <w:rPr>
          <w:rFonts w:ascii="Trebuchet MS" w:hAnsi="Trebuchet MS"/>
          <w:color w:val="000000"/>
          <w:sz w:val="20"/>
          <w:szCs w:val="20"/>
        </w:rPr>
      </w:pPr>
      <w:r>
        <w:rPr>
          <w:rFonts w:ascii="Trebuchet MS" w:hAnsi="Trebuchet MS"/>
          <w:color w:val="000000"/>
          <w:sz w:val="20"/>
          <w:szCs w:val="20"/>
        </w:rPr>
        <w:t>21 Nenhum sacerdote beberá vinho quando entrar no átrio interior.</w:t>
      </w:r>
    </w:p>
    <w:p>
      <w:pPr>
        <w:rPr>
          <w:rFonts w:ascii="Trebuchet MS" w:hAnsi="Trebuchet MS"/>
          <w:color w:val="000000"/>
          <w:sz w:val="20"/>
          <w:szCs w:val="20"/>
        </w:rPr>
      </w:pPr>
      <w:r>
        <w:rPr>
          <w:rFonts w:ascii="Trebuchet MS" w:hAnsi="Trebuchet MS"/>
          <w:color w:val="000000"/>
          <w:sz w:val="20"/>
          <w:szCs w:val="20"/>
        </w:rPr>
        <w:t>22 Não se casarão nem com viúva, nem com repudiada; mas tomarão virgens da linhagem da casa de Israel, ou viúva que for viúva de sacerdote.</w:t>
      </w:r>
    </w:p>
    <w:p>
      <w:pPr>
        <w:rPr>
          <w:rFonts w:ascii="Trebuchet MS" w:hAnsi="Trebuchet MS"/>
          <w:color w:val="000000"/>
          <w:sz w:val="20"/>
          <w:szCs w:val="20"/>
        </w:rPr>
      </w:pPr>
      <w:r>
        <w:rPr>
          <w:rFonts w:ascii="Trebuchet MS" w:hAnsi="Trebuchet MS"/>
          <w:color w:val="000000"/>
          <w:sz w:val="20"/>
          <w:szCs w:val="20"/>
        </w:rPr>
        <w:t>23 E a meu povo ensinarão a distinguir entre o santo e o profano, e o farão discernir entre o impuro e o puro.</w:t>
      </w:r>
    </w:p>
    <w:p>
      <w:pPr>
        <w:rPr>
          <w:rFonts w:ascii="Trebuchet MS" w:hAnsi="Trebuchet MS"/>
          <w:color w:val="000000"/>
          <w:sz w:val="20"/>
          <w:szCs w:val="20"/>
        </w:rPr>
      </w:pPr>
      <w:r>
        <w:rPr>
          <w:rFonts w:ascii="Trebuchet MS" w:hAnsi="Trebuchet MS"/>
          <w:color w:val="000000"/>
          <w:sz w:val="20"/>
          <w:szCs w:val="20"/>
        </w:rPr>
        <w:t>24 No caso de uma controvérsia, assistirão a ela para a julgarem; pelos meus juízos a julgarão. E observarão as minhas leis e os meus estatutos em todas as minhas festas fixas, e santificarão os meus sábados.</w:t>
      </w:r>
    </w:p>
    <w:p>
      <w:pPr>
        <w:rPr>
          <w:rFonts w:ascii="Trebuchet MS" w:hAnsi="Trebuchet MS"/>
          <w:color w:val="000000"/>
          <w:sz w:val="20"/>
          <w:szCs w:val="20"/>
        </w:rPr>
      </w:pPr>
      <w:r>
        <w:rPr>
          <w:rFonts w:ascii="Trebuchet MS" w:hAnsi="Trebuchet MS"/>
          <w:color w:val="000000"/>
          <w:sz w:val="20"/>
          <w:szCs w:val="20"/>
        </w:rPr>
        <w:t>25 Eles não se contaminarão, aproximando-se de um morto; todavia por pai ou mãe, por filho ou filha, por irmão, ou por irmã que não tiver marido, se poderão contaminar.</w:t>
      </w:r>
    </w:p>
    <w:p>
      <w:pPr>
        <w:rPr>
          <w:rFonts w:ascii="Trebuchet MS" w:hAnsi="Trebuchet MS"/>
          <w:color w:val="000000"/>
          <w:sz w:val="20"/>
          <w:szCs w:val="20"/>
        </w:rPr>
      </w:pPr>
      <w:r>
        <w:rPr>
          <w:rFonts w:ascii="Trebuchet MS" w:hAnsi="Trebuchet MS"/>
          <w:color w:val="000000"/>
          <w:sz w:val="20"/>
          <w:szCs w:val="20"/>
        </w:rPr>
        <w:t>26 Depois de ser ele purificado, contar-se-lhe-ão sete dias.</w:t>
      </w:r>
    </w:p>
    <w:p>
      <w:pPr>
        <w:rPr>
          <w:rFonts w:ascii="Trebuchet MS" w:hAnsi="Trebuchet MS"/>
          <w:color w:val="000000"/>
          <w:sz w:val="20"/>
          <w:szCs w:val="20"/>
        </w:rPr>
      </w:pPr>
      <w:r>
        <w:rPr>
          <w:rFonts w:ascii="Trebuchet MS" w:hAnsi="Trebuchet MS"/>
          <w:color w:val="000000"/>
          <w:sz w:val="20"/>
          <w:szCs w:val="20"/>
        </w:rPr>
        <w:t>27 E, no dia em que ele entrar no lugar santo, no átrio interior, para ministrar no lugar santo, oferecerá a sua oferta pelo pecado, diz o Senhor Deus.</w:t>
      </w:r>
    </w:p>
    <w:p>
      <w:pPr>
        <w:rPr>
          <w:rFonts w:ascii="Trebuchet MS" w:hAnsi="Trebuchet MS"/>
          <w:color w:val="000000"/>
          <w:sz w:val="20"/>
          <w:szCs w:val="20"/>
        </w:rPr>
      </w:pPr>
      <w:r>
        <w:rPr>
          <w:rFonts w:ascii="Trebuchet MS" w:hAnsi="Trebuchet MS"/>
          <w:color w:val="000000"/>
          <w:sz w:val="20"/>
          <w:szCs w:val="20"/>
        </w:rPr>
        <w:t>28 Eles terão uma herança; eu serei a sua herança. Não lhes dareis, portanto, possessão em Israel; eu sou a sua possessão.</w:t>
      </w:r>
    </w:p>
    <w:p>
      <w:pPr>
        <w:rPr>
          <w:rFonts w:ascii="Trebuchet MS" w:hAnsi="Trebuchet MS"/>
          <w:color w:val="000000"/>
          <w:sz w:val="20"/>
          <w:szCs w:val="20"/>
        </w:rPr>
      </w:pPr>
      <w:r>
        <w:rPr>
          <w:rFonts w:ascii="Trebuchet MS" w:hAnsi="Trebuchet MS"/>
          <w:color w:val="000000"/>
          <w:sz w:val="20"/>
          <w:szCs w:val="20"/>
        </w:rPr>
        <w:t>29 Eles comerão a oferta de cereais a oferta pelo pecado, e a oferta pela culpa; e toda coisa consagrada em Israel será deles.</w:t>
      </w:r>
    </w:p>
    <w:p>
      <w:pPr>
        <w:rPr>
          <w:rFonts w:ascii="Trebuchet MS" w:hAnsi="Trebuchet MS"/>
          <w:color w:val="000000"/>
          <w:sz w:val="20"/>
          <w:szCs w:val="20"/>
        </w:rPr>
      </w:pPr>
      <w:r>
        <w:rPr>
          <w:rFonts w:ascii="Trebuchet MS" w:hAnsi="Trebuchet MS"/>
          <w:color w:val="000000"/>
          <w:sz w:val="20"/>
          <w:szCs w:val="20"/>
        </w:rPr>
        <w:t>30 Igualmente as primícias de todos os primeiros frutos de tudo, e toda oblação de tudo, de todas as vossas oblações, serão para os sacerdotes; também as primeiras das vossas massas dareis ao sacerdote, para fazer repousar uma bênção sobre a vossa casa.</w:t>
      </w:r>
    </w:p>
    <w:p>
      <w:pPr>
        <w:rPr>
          <w:rFonts w:ascii="Trebuchet MS" w:hAnsi="Trebuchet MS"/>
          <w:color w:val="000000"/>
          <w:sz w:val="20"/>
          <w:szCs w:val="20"/>
        </w:rPr>
      </w:pPr>
      <w:r>
        <w:rPr>
          <w:rFonts w:ascii="Trebuchet MS" w:hAnsi="Trebuchet MS"/>
          <w:color w:val="000000"/>
          <w:sz w:val="20"/>
          <w:szCs w:val="20"/>
        </w:rPr>
        <w:t>31 Os sacerdotes não comerão de coisa alguma que tenha morrido de si mesma ou que tenha sido despedaçada, seja de aves, seja de animais.</w:t>
      </w:r>
    </w:p>
    <w:p>
      <w:pPr>
        <w:pStyle w:val="P13"/>
        <w:rPr>
          <w:rFonts w:ascii="Trebuchet MS" w:hAnsi="Trebuchet MS"/>
          <w:color w:val="000000"/>
          <w:sz w:val="22"/>
          <w:szCs w:val="22"/>
        </w:rPr>
      </w:pPr>
      <w:bookmarkStart w:id="913" w:name="_Toc147528810"/>
      <w:r>
        <w:rPr>
          <w:rFonts w:ascii="Trebuchet MS" w:hAnsi="Trebuchet MS"/>
          <w:color w:val="000000"/>
          <w:sz w:val="22"/>
          <w:szCs w:val="22"/>
        </w:rPr>
        <w:t xml:space="preserve"> EZEQUIEL 45</w:t>
      </w:r>
      <w:bookmarkEnd w:id="913"/>
    </w:p>
    <w:p>
      <w:pPr>
        <w:rPr>
          <w:rFonts w:ascii="Trebuchet MS" w:hAnsi="Trebuchet MS"/>
          <w:color w:val="000000"/>
          <w:sz w:val="20"/>
          <w:szCs w:val="20"/>
        </w:rPr>
      </w:pPr>
      <w:r>
        <w:rPr>
          <w:rFonts w:ascii="Trebuchet MS" w:hAnsi="Trebuchet MS"/>
          <w:color w:val="000000"/>
          <w:sz w:val="20"/>
          <w:szCs w:val="20"/>
        </w:rPr>
        <w:t>1 Demais, quando repartirdes a terra por sortes em herança, separareis uma oferta para o Senhor, uma santa porção da terra; o seu comprimento será de vinte e cinco mil canas, e a largura de vinte mil. Esta será santa em todo o seu termo ao redor.</w:t>
      </w:r>
    </w:p>
    <w:p>
      <w:pPr>
        <w:rPr>
          <w:rFonts w:ascii="Trebuchet MS" w:hAnsi="Trebuchet MS"/>
          <w:color w:val="000000"/>
          <w:sz w:val="20"/>
          <w:szCs w:val="20"/>
        </w:rPr>
      </w:pPr>
      <w:r>
        <w:rPr>
          <w:rFonts w:ascii="Trebuchet MS" w:hAnsi="Trebuchet MS"/>
          <w:color w:val="000000"/>
          <w:sz w:val="20"/>
          <w:szCs w:val="20"/>
        </w:rPr>
        <w:t>2 Desta porção o santuário ocupará quinhentas canas de comprimento, e quinhentas de largura, em quadrado, e terá em redor um espaço vazio de cinqüenta côvados.</w:t>
      </w:r>
    </w:p>
    <w:p>
      <w:pPr>
        <w:rPr>
          <w:rFonts w:ascii="Trebuchet MS" w:hAnsi="Trebuchet MS"/>
          <w:color w:val="000000"/>
          <w:sz w:val="20"/>
          <w:szCs w:val="20"/>
        </w:rPr>
      </w:pPr>
      <w:r>
        <w:rPr>
          <w:rFonts w:ascii="Trebuchet MS" w:hAnsi="Trebuchet MS"/>
          <w:color w:val="000000"/>
          <w:sz w:val="20"/>
          <w:szCs w:val="20"/>
        </w:rPr>
        <w:t>3 Desta área santa medirás um comprimento de vinte e cinco mil côvados, e uma largura de dez mil; e ali será o santuário, que é santíssimo.</w:t>
      </w:r>
    </w:p>
    <w:p>
      <w:pPr>
        <w:rPr>
          <w:rFonts w:ascii="Trebuchet MS" w:hAnsi="Trebuchet MS"/>
          <w:color w:val="000000"/>
          <w:sz w:val="20"/>
          <w:szCs w:val="20"/>
        </w:rPr>
      </w:pPr>
      <w:r>
        <w:rPr>
          <w:rFonts w:ascii="Trebuchet MS" w:hAnsi="Trebuchet MS"/>
          <w:color w:val="000000"/>
          <w:sz w:val="20"/>
          <w:szCs w:val="20"/>
        </w:rPr>
        <w:t>4 É ela uma porção santa da terra; será para os sacerdotes, ministros do santuário, que se aproximam do Senhor para o servir; e lhes servirá de lugar para suas casas, e de lugar santo para o santuário.</w:t>
      </w:r>
    </w:p>
    <w:p>
      <w:pPr>
        <w:rPr>
          <w:rFonts w:ascii="Trebuchet MS" w:hAnsi="Trebuchet MS"/>
          <w:color w:val="000000"/>
          <w:sz w:val="20"/>
          <w:szCs w:val="20"/>
        </w:rPr>
      </w:pPr>
      <w:r>
        <w:rPr>
          <w:rFonts w:ascii="Trebuchet MS" w:hAnsi="Trebuchet MS"/>
          <w:color w:val="000000"/>
          <w:sz w:val="20"/>
          <w:szCs w:val="20"/>
        </w:rPr>
        <w:t>5 Também os levitas, ministros da casa, terão vinte e cinco mil canas de comprimento, e dez mil de largura, para possessão sua, para vinte câmaras.</w:t>
      </w:r>
    </w:p>
    <w:p>
      <w:pPr>
        <w:rPr>
          <w:rFonts w:ascii="Trebuchet MS" w:hAnsi="Trebuchet MS"/>
          <w:color w:val="000000"/>
          <w:sz w:val="20"/>
          <w:szCs w:val="20"/>
        </w:rPr>
      </w:pPr>
      <w:r>
        <w:rPr>
          <w:rFonts w:ascii="Trebuchet MS" w:hAnsi="Trebuchet MS"/>
          <w:color w:val="000000"/>
          <w:sz w:val="20"/>
          <w:szCs w:val="20"/>
        </w:rPr>
        <w:t>6 E para possessão da cidade, de largura dareis cinco mil canas, e de comprimento vinte e cinco mil, ao lado da área santa; o que será para toda a casa de Israel.</w:t>
      </w:r>
    </w:p>
    <w:p>
      <w:pPr>
        <w:rPr>
          <w:rFonts w:ascii="Trebuchet MS" w:hAnsi="Trebuchet MS"/>
          <w:color w:val="000000"/>
          <w:sz w:val="20"/>
          <w:szCs w:val="20"/>
        </w:rPr>
      </w:pPr>
      <w:r>
        <w:rPr>
          <w:rFonts w:ascii="Trebuchet MS" w:hAnsi="Trebuchet MS"/>
          <w:color w:val="000000"/>
          <w:sz w:val="20"/>
          <w:szCs w:val="20"/>
        </w:rPr>
        <w:t>7 O príncipe, porém, terá a sua parte deste lado e do outro da área santa e da possessão da cidade, defronte da área santa e defronte da possessão da cidade, tanto ao lado ocidental, como ao lado oriental; e de comprimento corresponderá a uma das porções, desde o termo ocidental até o termo oriental.</w:t>
      </w:r>
    </w:p>
    <w:p>
      <w:pPr>
        <w:rPr>
          <w:rFonts w:ascii="Trebuchet MS" w:hAnsi="Trebuchet MS"/>
          <w:color w:val="000000"/>
          <w:sz w:val="20"/>
          <w:szCs w:val="20"/>
        </w:rPr>
      </w:pPr>
      <w:r>
        <w:rPr>
          <w:rFonts w:ascii="Trebuchet MS" w:hAnsi="Trebuchet MS"/>
          <w:color w:val="000000"/>
          <w:sz w:val="20"/>
          <w:szCs w:val="20"/>
        </w:rPr>
        <w:t>8 E esta terra será a sua possessão em Israel; e os meus príncipes não oprimirão mais o meu povo; mas distribuirão a terra pela casa de Israel, conforme as suas tribos.</w:t>
      </w:r>
    </w:p>
    <w:p>
      <w:pPr>
        <w:rPr>
          <w:rFonts w:ascii="Trebuchet MS" w:hAnsi="Trebuchet MS"/>
          <w:color w:val="000000"/>
          <w:sz w:val="20"/>
          <w:szCs w:val="20"/>
        </w:rPr>
      </w:pPr>
      <w:r>
        <w:rPr>
          <w:rFonts w:ascii="Trebuchet MS" w:hAnsi="Trebuchet MS"/>
          <w:color w:val="000000"/>
          <w:sz w:val="20"/>
          <w:szCs w:val="20"/>
        </w:rPr>
        <w:t>9 Assim diz o Senhor Deus: Baste-vos, ó príncipes de Israel; afastai a violência e a opressão e praticai a retidão e a justiça; aliviai o meu povo das vossas exações, diz o Senhor Deus.</w:t>
      </w:r>
    </w:p>
    <w:p>
      <w:pPr>
        <w:rPr>
          <w:rFonts w:ascii="Trebuchet MS" w:hAnsi="Trebuchet MS"/>
          <w:color w:val="000000"/>
          <w:sz w:val="20"/>
          <w:szCs w:val="20"/>
        </w:rPr>
      </w:pPr>
      <w:r>
        <w:rPr>
          <w:rFonts w:ascii="Trebuchet MS" w:hAnsi="Trebuchet MS"/>
          <w:color w:val="000000"/>
          <w:sz w:val="20"/>
          <w:szCs w:val="20"/>
        </w:rPr>
        <w:t>10 Tereis balanças justas, efa justa, e bato justo.</w:t>
      </w:r>
    </w:p>
    <w:p>
      <w:pPr>
        <w:rPr>
          <w:rFonts w:ascii="Trebuchet MS" w:hAnsi="Trebuchet MS"/>
          <w:color w:val="000000"/>
          <w:sz w:val="20"/>
          <w:szCs w:val="20"/>
        </w:rPr>
      </w:pPr>
      <w:r>
        <w:rPr>
          <w:rFonts w:ascii="Trebuchet MS" w:hAnsi="Trebuchet MS"/>
          <w:color w:val="000000"/>
          <w:sz w:val="20"/>
          <w:szCs w:val="20"/>
        </w:rPr>
        <w:t>11 A efa e o bato serão duma mesma medida, de maneira que o bato contenha a décima parte do hômer, e a efa a décima parte do hômer; o hômer será a medida padrão.</w:t>
      </w:r>
    </w:p>
    <w:p>
      <w:pPr>
        <w:rPr>
          <w:rFonts w:ascii="Trebuchet MS" w:hAnsi="Trebuchet MS"/>
          <w:color w:val="000000"/>
          <w:sz w:val="20"/>
          <w:szCs w:val="20"/>
        </w:rPr>
      </w:pPr>
      <w:r>
        <w:rPr>
          <w:rFonts w:ascii="Trebuchet MS" w:hAnsi="Trebuchet MS"/>
          <w:color w:val="000000"/>
          <w:sz w:val="20"/>
          <w:szCs w:val="20"/>
        </w:rPr>
        <w:t>12 E o siclo será de vinte jeiras; cinco siclos serão cinco siclos, e dez siclos serão dez; a vossa mina será de cinqüenta siclos.</w:t>
      </w:r>
    </w:p>
    <w:p>
      <w:pPr>
        <w:rPr>
          <w:rFonts w:ascii="Trebuchet MS" w:hAnsi="Trebuchet MS"/>
          <w:color w:val="000000"/>
          <w:sz w:val="20"/>
          <w:szCs w:val="20"/>
        </w:rPr>
      </w:pPr>
      <w:r>
        <w:rPr>
          <w:rFonts w:ascii="Trebuchet MS" w:hAnsi="Trebuchet MS"/>
          <w:color w:val="000000"/>
          <w:sz w:val="20"/>
          <w:szCs w:val="20"/>
        </w:rPr>
        <w:t>13 Esta será a oferta que haveis de fazer: a sexta parte duma efa de cada hômer de trigo; também dareis a sexta parte duma efa de cada hômer de cevada;</w:t>
      </w:r>
    </w:p>
    <w:p>
      <w:pPr>
        <w:rPr>
          <w:rFonts w:ascii="Trebuchet MS" w:hAnsi="Trebuchet MS"/>
          <w:color w:val="000000"/>
          <w:sz w:val="20"/>
          <w:szCs w:val="20"/>
        </w:rPr>
      </w:pPr>
      <w:r>
        <w:rPr>
          <w:rFonts w:ascii="Trebuchet MS" w:hAnsi="Trebuchet MS"/>
          <w:color w:val="000000"/>
          <w:sz w:val="20"/>
          <w:szCs w:val="20"/>
        </w:rPr>
        <w:t>14 quanto à porção fixa do azeite, de cada bato de azeite oferecereis a décima parte do bato tirado dum coro, que é dez batos, a saber, um hômer; pois dez batos fazem um hômer;</w:t>
      </w:r>
    </w:p>
    <w:p>
      <w:pPr>
        <w:rPr>
          <w:rFonts w:ascii="Trebuchet MS" w:hAnsi="Trebuchet MS"/>
          <w:color w:val="000000"/>
          <w:sz w:val="20"/>
          <w:szCs w:val="20"/>
        </w:rPr>
      </w:pPr>
      <w:r>
        <w:rPr>
          <w:rFonts w:ascii="Trebuchet MS" w:hAnsi="Trebuchet MS"/>
          <w:color w:val="000000"/>
          <w:sz w:val="20"/>
          <w:szCs w:val="20"/>
        </w:rPr>
        <w:t>15 e uma ovelha do rebanho, de cada dez ovelhas, de todas as famílias de Israel, para oferta de cereais, e para holocausto, e para oferta pacífica, para que façam expiação por eles, diz o Senhor Deus.</w:t>
      </w:r>
    </w:p>
    <w:p>
      <w:pPr>
        <w:rPr>
          <w:rFonts w:ascii="Trebuchet MS" w:hAnsi="Trebuchet MS"/>
          <w:color w:val="000000"/>
          <w:sz w:val="20"/>
          <w:szCs w:val="20"/>
        </w:rPr>
      </w:pPr>
      <w:r>
        <w:rPr>
          <w:rFonts w:ascii="Trebuchet MS" w:hAnsi="Trebuchet MS"/>
          <w:color w:val="000000"/>
          <w:sz w:val="20"/>
          <w:szCs w:val="20"/>
        </w:rPr>
        <w:t>16 Todo o povo da terra fará esta contribuição ao príncipe de Israel.</w:t>
      </w:r>
    </w:p>
    <w:p>
      <w:pPr>
        <w:rPr>
          <w:rFonts w:ascii="Trebuchet MS" w:hAnsi="Trebuchet MS"/>
          <w:color w:val="000000"/>
          <w:sz w:val="20"/>
          <w:szCs w:val="20"/>
        </w:rPr>
      </w:pPr>
      <w:r>
        <w:rPr>
          <w:rFonts w:ascii="Trebuchet MS" w:hAnsi="Trebuchet MS"/>
          <w:color w:val="000000"/>
          <w:sz w:val="20"/>
          <w:szCs w:val="20"/>
        </w:rPr>
        <w:t>17 Tocará ao príncipe dar os holocaustos, as ofertas de cereais e as libações, nas festas, nas luas novas e nos sábados, em todas as festas fixas da casa de Israel. Ele proverá a oferta pelo pecado, a oferta de cereais, o holocausto e as ofertas pacíficas, para fazer expiação pela casa de Israel.</w:t>
      </w:r>
    </w:p>
    <w:p>
      <w:pPr>
        <w:rPr>
          <w:rFonts w:ascii="Trebuchet MS" w:hAnsi="Trebuchet MS"/>
          <w:color w:val="000000"/>
          <w:sz w:val="20"/>
          <w:szCs w:val="20"/>
        </w:rPr>
      </w:pPr>
      <w:r>
        <w:rPr>
          <w:rFonts w:ascii="Trebuchet MS" w:hAnsi="Trebuchet MS"/>
          <w:color w:val="000000"/>
          <w:sz w:val="20"/>
          <w:szCs w:val="20"/>
        </w:rPr>
        <w:t>18 Assim diz o Senhor Deus: No primeiro mês, no primeiro dia do mês, tomarás um bezerro sem mancha, e purificarás o santuário.</w:t>
      </w:r>
    </w:p>
    <w:p>
      <w:pPr>
        <w:rPr>
          <w:rFonts w:ascii="Trebuchet MS" w:hAnsi="Trebuchet MS"/>
          <w:color w:val="000000"/>
          <w:sz w:val="20"/>
          <w:szCs w:val="20"/>
        </w:rPr>
      </w:pPr>
      <w:r>
        <w:rPr>
          <w:rFonts w:ascii="Trebuchet MS" w:hAnsi="Trebuchet MS"/>
          <w:color w:val="000000"/>
          <w:sz w:val="20"/>
          <w:szCs w:val="20"/>
        </w:rPr>
        <w:t>19 O sacerdote tomará do sangue da oferta pelo pecado, e pô-lo-á nas ombreiras da casa, e nos quatro cantos da saliência do altar e nas ombreiras da porta do átrio interior.</w:t>
      </w:r>
    </w:p>
    <w:p>
      <w:pPr>
        <w:rPr>
          <w:rFonts w:ascii="Trebuchet MS" w:hAnsi="Trebuchet MS"/>
          <w:color w:val="000000"/>
          <w:sz w:val="20"/>
          <w:szCs w:val="20"/>
        </w:rPr>
      </w:pPr>
      <w:r>
        <w:rPr>
          <w:rFonts w:ascii="Trebuchet MS" w:hAnsi="Trebuchet MS"/>
          <w:color w:val="000000"/>
          <w:sz w:val="20"/>
          <w:szCs w:val="20"/>
        </w:rPr>
        <w:t>20 Assim também farás no sétimo mês, no primeiro dia do mês, pelos errados e pelos insensatos; assim fareis expiação pelo templo.</w:t>
      </w:r>
    </w:p>
    <w:p>
      <w:pPr>
        <w:rPr>
          <w:rFonts w:ascii="Trebuchet MS" w:hAnsi="Trebuchet MS"/>
          <w:color w:val="000000"/>
          <w:sz w:val="20"/>
          <w:szCs w:val="20"/>
        </w:rPr>
      </w:pPr>
      <w:r>
        <w:rPr>
          <w:rFonts w:ascii="Trebuchet MS" w:hAnsi="Trebuchet MS"/>
          <w:color w:val="000000"/>
          <w:sz w:val="20"/>
          <w:szCs w:val="20"/>
        </w:rPr>
        <w:t>21 No primeiro mês, no dia catorze de mês, tereis a páscoa, uma festa de sete dias; pão ázimo se comerá.</w:t>
      </w:r>
    </w:p>
    <w:p>
      <w:pPr>
        <w:rPr>
          <w:rFonts w:ascii="Trebuchet MS" w:hAnsi="Trebuchet MS"/>
          <w:color w:val="000000"/>
          <w:sz w:val="20"/>
          <w:szCs w:val="20"/>
        </w:rPr>
      </w:pPr>
      <w:r>
        <w:rPr>
          <w:rFonts w:ascii="Trebuchet MS" w:hAnsi="Trebuchet MS"/>
          <w:color w:val="000000"/>
          <w:sz w:val="20"/>
          <w:szCs w:val="20"/>
        </w:rPr>
        <w:t>22 E no mesmo dia o príncipe proverá, por si e por todo o povo da terra, um novilho como oferta pelo pecado.</w:t>
      </w:r>
    </w:p>
    <w:p>
      <w:pPr>
        <w:rPr>
          <w:rFonts w:ascii="Trebuchet MS" w:hAnsi="Trebuchet MS"/>
          <w:color w:val="000000"/>
          <w:sz w:val="20"/>
          <w:szCs w:val="20"/>
        </w:rPr>
      </w:pPr>
      <w:r>
        <w:rPr>
          <w:rFonts w:ascii="Trebuchet MS" w:hAnsi="Trebuchet MS"/>
          <w:color w:val="000000"/>
          <w:sz w:val="20"/>
          <w:szCs w:val="20"/>
        </w:rPr>
        <w:t>23 E nos sete dias da festa proverá um holocausto ao Senhor, de sete novilhos e sete carneiros sem mancha, cada dia durante os sete dias; e um bode cada dia como oferta pelo pecado.</w:t>
      </w:r>
    </w:p>
    <w:p>
      <w:pPr>
        <w:rPr>
          <w:rFonts w:ascii="Trebuchet MS" w:hAnsi="Trebuchet MS"/>
          <w:color w:val="000000"/>
          <w:sz w:val="20"/>
          <w:szCs w:val="20"/>
        </w:rPr>
      </w:pPr>
      <w:r>
        <w:rPr>
          <w:rFonts w:ascii="Trebuchet MS" w:hAnsi="Trebuchet MS"/>
          <w:color w:val="000000"/>
          <w:sz w:val="20"/>
          <w:szCs w:val="20"/>
        </w:rPr>
        <w:t>24 Também proverá uma oferta de cereais, uma efa para cada novilho, e uma efa para cada carneiro, e um e him de azeite para cada efa.</w:t>
      </w:r>
    </w:p>
    <w:p>
      <w:pPr>
        <w:rPr>
          <w:rFonts w:ascii="Trebuchet MS" w:hAnsi="Trebuchet MS"/>
          <w:color w:val="000000"/>
          <w:sz w:val="20"/>
          <w:szCs w:val="20"/>
        </w:rPr>
      </w:pPr>
      <w:r>
        <w:rPr>
          <w:rFonts w:ascii="Trebuchet MS" w:hAnsi="Trebuchet MS"/>
          <w:color w:val="000000"/>
          <w:sz w:val="20"/>
          <w:szCs w:val="20"/>
        </w:rPr>
        <w:t>25 No sétimo mês, no dia quinze do mês, na festa, fará o mesmo por sete dias, segundo a oferta pelo pecado, segundo o holocausto, segundo a oferta de cereais, e segundo o azeite.</w:t>
      </w:r>
    </w:p>
    <w:p>
      <w:pPr>
        <w:pStyle w:val="P13"/>
        <w:rPr>
          <w:rFonts w:ascii="Trebuchet MS" w:hAnsi="Trebuchet MS"/>
          <w:color w:val="000000"/>
          <w:sz w:val="22"/>
          <w:szCs w:val="22"/>
        </w:rPr>
      </w:pPr>
      <w:bookmarkStart w:id="914" w:name="_Toc147528811"/>
      <w:r>
        <w:rPr>
          <w:rFonts w:ascii="Trebuchet MS" w:hAnsi="Trebuchet MS"/>
          <w:color w:val="000000"/>
          <w:sz w:val="22"/>
          <w:szCs w:val="22"/>
        </w:rPr>
        <w:t xml:space="preserve"> EZEQUIEL 46</w:t>
      </w:r>
      <w:bookmarkEnd w:id="914"/>
    </w:p>
    <w:p>
      <w:pPr>
        <w:rPr>
          <w:rFonts w:ascii="Trebuchet MS" w:hAnsi="Trebuchet MS"/>
          <w:color w:val="000000"/>
          <w:sz w:val="20"/>
          <w:szCs w:val="20"/>
        </w:rPr>
      </w:pPr>
      <w:r>
        <w:rPr>
          <w:rFonts w:ascii="Trebuchet MS" w:hAnsi="Trebuchet MS"/>
          <w:color w:val="000000"/>
          <w:sz w:val="20"/>
          <w:szCs w:val="20"/>
        </w:rPr>
        <w:t>1 Assim diz o Senhor Deus: A porta do átrio interior, que dá para o oriente, estará fechada durante os seis dias que são de trabalho; mas no dia de sábado ela se abrirá; também no dia da lua nova se abrirá.</w:t>
      </w:r>
    </w:p>
    <w:p>
      <w:pPr>
        <w:rPr>
          <w:rFonts w:ascii="Trebuchet MS" w:hAnsi="Trebuchet MS"/>
          <w:color w:val="000000"/>
          <w:sz w:val="20"/>
          <w:szCs w:val="20"/>
        </w:rPr>
      </w:pPr>
      <w:r>
        <w:rPr>
          <w:rFonts w:ascii="Trebuchet MS" w:hAnsi="Trebuchet MS"/>
          <w:color w:val="000000"/>
          <w:sz w:val="20"/>
          <w:szCs w:val="20"/>
        </w:rPr>
        <w:t>2 E o príncipe entrará pelo caminho do vestíbulo da porta, por fora, e ficará parado junto da ombreira da porta, enquanto os sacerdotes ofereçam o holocausto e as ofertas pacíficas dele; e ele adorará junto ao limiar da porta. Então sairá; mas a porta não se fechará até a tarde.</w:t>
      </w:r>
    </w:p>
    <w:p>
      <w:pPr>
        <w:rPr>
          <w:rFonts w:ascii="Trebuchet MS" w:hAnsi="Trebuchet MS"/>
          <w:color w:val="000000"/>
          <w:sz w:val="20"/>
          <w:szCs w:val="20"/>
        </w:rPr>
      </w:pPr>
      <w:r>
        <w:rPr>
          <w:rFonts w:ascii="Trebuchet MS" w:hAnsi="Trebuchet MS"/>
          <w:color w:val="000000"/>
          <w:sz w:val="20"/>
          <w:szCs w:val="20"/>
        </w:rPr>
        <w:t>3 E o povo da terra adorará à entrada da mesma porta, nos sábados e nas luas novas, diante do Senhor.</w:t>
      </w:r>
    </w:p>
    <w:p>
      <w:pPr>
        <w:rPr>
          <w:rFonts w:ascii="Trebuchet MS" w:hAnsi="Trebuchet MS"/>
          <w:color w:val="000000"/>
          <w:sz w:val="20"/>
          <w:szCs w:val="20"/>
        </w:rPr>
      </w:pPr>
      <w:r>
        <w:rPr>
          <w:rFonts w:ascii="Trebuchet MS" w:hAnsi="Trebuchet MS"/>
          <w:color w:val="000000"/>
          <w:sz w:val="20"/>
          <w:szCs w:val="20"/>
        </w:rPr>
        <w:t>4 E o holocausto que o príncipe oferecer ao Senhor será, no dia de sábado, seis cordeiros sem mancha e um carneiro sem mancha;</w:t>
      </w:r>
    </w:p>
    <w:p>
      <w:pPr>
        <w:rPr>
          <w:rFonts w:ascii="Trebuchet MS" w:hAnsi="Trebuchet MS"/>
          <w:color w:val="000000"/>
          <w:sz w:val="20"/>
          <w:szCs w:val="20"/>
        </w:rPr>
      </w:pPr>
      <w:r>
        <w:rPr>
          <w:rFonts w:ascii="Trebuchet MS" w:hAnsi="Trebuchet MS"/>
          <w:color w:val="000000"/>
          <w:sz w:val="20"/>
          <w:szCs w:val="20"/>
        </w:rPr>
        <w:t>5 e a oferta de cereais será uma efa para o carneiro; e para o cordeiro, a oferta de cereais será o que puder dar, com um him de azeite para cada efa.</w:t>
      </w:r>
    </w:p>
    <w:p>
      <w:pPr>
        <w:rPr>
          <w:rFonts w:ascii="Trebuchet MS" w:hAnsi="Trebuchet MS"/>
          <w:color w:val="000000"/>
          <w:sz w:val="20"/>
          <w:szCs w:val="20"/>
        </w:rPr>
      </w:pPr>
      <w:r>
        <w:rPr>
          <w:rFonts w:ascii="Trebuchet MS" w:hAnsi="Trebuchet MS"/>
          <w:color w:val="000000"/>
          <w:sz w:val="20"/>
          <w:szCs w:val="20"/>
        </w:rPr>
        <w:t>6 Mas no dia da lua nova será um bezerro sem mancha, e seis cordeiros e um carneiro; eles serão sem mancha.</w:t>
      </w:r>
    </w:p>
    <w:p>
      <w:pPr>
        <w:rPr>
          <w:rFonts w:ascii="Trebuchet MS" w:hAnsi="Trebuchet MS"/>
          <w:color w:val="000000"/>
          <w:sz w:val="20"/>
          <w:szCs w:val="20"/>
        </w:rPr>
      </w:pPr>
      <w:r>
        <w:rPr>
          <w:rFonts w:ascii="Trebuchet MS" w:hAnsi="Trebuchet MS"/>
          <w:color w:val="000000"/>
          <w:sz w:val="20"/>
          <w:szCs w:val="20"/>
        </w:rPr>
        <w:t>7 Também ele proverá, por oferta de cereais, uma efa para o novilho e uma efa para o carneiro, e para os cordeiros o que puder, com um him de azeite para cada efa.</w:t>
      </w:r>
    </w:p>
    <w:p>
      <w:pPr>
        <w:rPr>
          <w:rFonts w:ascii="Trebuchet MS" w:hAnsi="Trebuchet MS"/>
          <w:color w:val="000000"/>
          <w:sz w:val="20"/>
          <w:szCs w:val="20"/>
        </w:rPr>
      </w:pPr>
      <w:r>
        <w:rPr>
          <w:rFonts w:ascii="Trebuchet MS" w:hAnsi="Trebuchet MS"/>
          <w:color w:val="000000"/>
          <w:sz w:val="20"/>
          <w:szCs w:val="20"/>
        </w:rPr>
        <w:t>8 Quando entrar o príncipe, entrará pelo caminho do vestíbulo da porta, e sairá pelo mesmo caminho.</w:t>
      </w:r>
    </w:p>
    <w:p>
      <w:pPr>
        <w:rPr>
          <w:rFonts w:ascii="Trebuchet MS" w:hAnsi="Trebuchet MS"/>
          <w:color w:val="000000"/>
          <w:sz w:val="20"/>
          <w:szCs w:val="20"/>
        </w:rPr>
      </w:pPr>
      <w:r>
        <w:rPr>
          <w:rFonts w:ascii="Trebuchet MS" w:hAnsi="Trebuchet MS"/>
          <w:color w:val="000000"/>
          <w:sz w:val="20"/>
          <w:szCs w:val="20"/>
        </w:rPr>
        <w:t>9 Mas, quando vier o povo da terra perante o Senhor nas festas fixas, aquele que entrar pelo caminho da porta do norte, para adorar, sairá pelo caminho da porta do sul; e aquele que entrar pelo caminho da porta do sul, sairá pelo caminho da porta do norte. Não tornará pelo caminho da porta pela qual entrou, mas sairá seguindo para a sua frente.</w:t>
      </w:r>
    </w:p>
    <w:p>
      <w:pPr>
        <w:rPr>
          <w:rFonts w:ascii="Trebuchet MS" w:hAnsi="Trebuchet MS"/>
          <w:color w:val="000000"/>
          <w:sz w:val="20"/>
          <w:szCs w:val="20"/>
        </w:rPr>
      </w:pPr>
      <w:r>
        <w:rPr>
          <w:rFonts w:ascii="Trebuchet MS" w:hAnsi="Trebuchet MS"/>
          <w:color w:val="000000"/>
          <w:sz w:val="20"/>
          <w:szCs w:val="20"/>
        </w:rPr>
        <w:t>10 Ao entrarem eles, o príncipe entrará no meio deles; e, saindo eles, sairão juntos.</w:t>
      </w:r>
    </w:p>
    <w:p>
      <w:pPr>
        <w:rPr>
          <w:rFonts w:ascii="Trebuchet MS" w:hAnsi="Trebuchet MS"/>
          <w:color w:val="000000"/>
          <w:sz w:val="20"/>
          <w:szCs w:val="20"/>
        </w:rPr>
      </w:pPr>
      <w:r>
        <w:rPr>
          <w:rFonts w:ascii="Trebuchet MS" w:hAnsi="Trebuchet MS"/>
          <w:color w:val="000000"/>
          <w:sz w:val="20"/>
          <w:szCs w:val="20"/>
        </w:rPr>
        <w:t>11 Nas solenidades, inclusive nas festas fixas, a oferta de cereais será uma efa para um novilho, e uma efa para um carneiro, mas para os cordeiros será o que se puder dar; e de azeite um him para cada efa.</w:t>
      </w:r>
    </w:p>
    <w:p>
      <w:pPr>
        <w:rPr>
          <w:rFonts w:ascii="Trebuchet MS" w:hAnsi="Trebuchet MS"/>
          <w:color w:val="000000"/>
          <w:sz w:val="20"/>
          <w:szCs w:val="20"/>
        </w:rPr>
      </w:pPr>
      <w:r>
        <w:rPr>
          <w:rFonts w:ascii="Trebuchet MS" w:hAnsi="Trebuchet MS"/>
          <w:color w:val="000000"/>
          <w:sz w:val="20"/>
          <w:szCs w:val="20"/>
        </w:rPr>
        <w:t>12 Quando o príncipe prover uma oferta voluntária, holocausto, ou ofertas pacíficas, como uma oferta voluntária ao Senhor, abrir-se-lhe-á a porta que dá para o oriente, e oferecerá o seu holocausto e as suas ofertas pacíficas, como houver feito no dia de sábado. Então sairá e, depois de ele ter saído, fechar-se-á a porta.</w:t>
      </w:r>
    </w:p>
    <w:p>
      <w:pPr>
        <w:rPr>
          <w:rFonts w:ascii="Trebuchet MS" w:hAnsi="Trebuchet MS"/>
          <w:color w:val="000000"/>
          <w:sz w:val="20"/>
          <w:szCs w:val="20"/>
        </w:rPr>
      </w:pPr>
      <w:r>
        <w:rPr>
          <w:rFonts w:ascii="Trebuchet MS" w:hAnsi="Trebuchet MS"/>
          <w:color w:val="000000"/>
          <w:sz w:val="20"/>
          <w:szCs w:val="20"/>
        </w:rPr>
        <w:t>13 Proverá ele um cordeiro de um ano, sem mancha, em holocausto ao Senhor cada dia; de manhã em manhã o proverá.</w:t>
      </w:r>
    </w:p>
    <w:p>
      <w:pPr>
        <w:rPr>
          <w:rFonts w:ascii="Trebuchet MS" w:hAnsi="Trebuchet MS"/>
          <w:color w:val="000000"/>
          <w:sz w:val="20"/>
          <w:szCs w:val="20"/>
        </w:rPr>
      </w:pPr>
      <w:r>
        <w:rPr>
          <w:rFonts w:ascii="Trebuchet MS" w:hAnsi="Trebuchet MS"/>
          <w:color w:val="000000"/>
          <w:sz w:val="20"/>
          <w:szCs w:val="20"/>
        </w:rPr>
        <w:t>14 Juntamente com ele proverá de manhã em manhã uma oferta de cereais, a sexta parte duma efa de flor de farinha, com a terça parte de um him de azeite para umedecê-la, por oferta de cereais ao Senhor, continuamente, por estatuto perpétuo.</w:t>
      </w:r>
    </w:p>
    <w:p>
      <w:pPr>
        <w:rPr>
          <w:rFonts w:ascii="Trebuchet MS" w:hAnsi="Trebuchet MS"/>
          <w:color w:val="000000"/>
          <w:sz w:val="20"/>
          <w:szCs w:val="20"/>
        </w:rPr>
      </w:pPr>
      <w:r>
        <w:rPr>
          <w:rFonts w:ascii="Trebuchet MS" w:hAnsi="Trebuchet MS"/>
          <w:color w:val="000000"/>
          <w:sz w:val="20"/>
          <w:szCs w:val="20"/>
        </w:rPr>
        <w:t>15 Assim se proverão o cordeiro, a oferta de cereais, e o azeite, de manhã em manhã, em holocausto contínuo.</w:t>
      </w:r>
    </w:p>
    <w:p>
      <w:pPr>
        <w:rPr>
          <w:rFonts w:ascii="Trebuchet MS" w:hAnsi="Trebuchet MS"/>
          <w:color w:val="000000"/>
          <w:sz w:val="20"/>
          <w:szCs w:val="20"/>
        </w:rPr>
      </w:pPr>
      <w:r>
        <w:rPr>
          <w:rFonts w:ascii="Trebuchet MS" w:hAnsi="Trebuchet MS"/>
          <w:color w:val="000000"/>
          <w:sz w:val="20"/>
          <w:szCs w:val="20"/>
        </w:rPr>
        <w:t>16 Assim diz o Senhor Deus: Se o príncipe der um presente a algum de seus filhos, é herança deste, pertencerá a seus filhos; será possessão deles por herança.</w:t>
      </w:r>
    </w:p>
    <w:p>
      <w:pPr>
        <w:rPr>
          <w:rFonts w:ascii="Trebuchet MS" w:hAnsi="Trebuchet MS"/>
          <w:color w:val="000000"/>
          <w:sz w:val="20"/>
          <w:szCs w:val="20"/>
        </w:rPr>
      </w:pPr>
      <w:r>
        <w:rPr>
          <w:rFonts w:ascii="Trebuchet MS" w:hAnsi="Trebuchet MS"/>
          <w:color w:val="000000"/>
          <w:sz w:val="20"/>
          <w:szCs w:val="20"/>
        </w:rPr>
        <w:t>17 Se, porém, der um presente da sua herança a algum dos seus servos, será deste até o ano da liberdade; então tornará para o príncipe; pois quanto à herança, será ela para seus filhos.</w:t>
      </w:r>
    </w:p>
    <w:p>
      <w:pPr>
        <w:rPr>
          <w:rFonts w:ascii="Trebuchet MS" w:hAnsi="Trebuchet MS"/>
          <w:color w:val="000000"/>
          <w:sz w:val="20"/>
          <w:szCs w:val="20"/>
        </w:rPr>
      </w:pPr>
      <w:r>
        <w:rPr>
          <w:rFonts w:ascii="Trebuchet MS" w:hAnsi="Trebuchet MS"/>
          <w:color w:val="000000"/>
          <w:sz w:val="20"/>
          <w:szCs w:val="20"/>
        </w:rPr>
        <w:t>18 O príncipe não tomará nada da herança do povo para o esbulhar da sua possessão; da sua própria possessão deixará herança a seus filhos, para que o meu povo não seja espalhado, cada um da sua possessão.</w:t>
      </w:r>
    </w:p>
    <w:p>
      <w:pPr>
        <w:rPr>
          <w:rFonts w:ascii="Trebuchet MS" w:hAnsi="Trebuchet MS"/>
          <w:color w:val="000000"/>
          <w:sz w:val="20"/>
          <w:szCs w:val="20"/>
        </w:rPr>
      </w:pPr>
      <w:r>
        <w:rPr>
          <w:rFonts w:ascii="Trebuchet MS" w:hAnsi="Trebuchet MS"/>
          <w:color w:val="000000"/>
          <w:sz w:val="20"/>
          <w:szCs w:val="20"/>
        </w:rPr>
        <w:t>19 Então me introduziu pela entrada que estava ao lado da porta nas câmaras santas para os sacerdotes, que olhavam para o norte; e eis que ali havia um lugar por detrás, para a banda do ocidente.</w:t>
      </w:r>
    </w:p>
    <w:p>
      <w:pPr>
        <w:rPr>
          <w:rFonts w:ascii="Trebuchet MS" w:hAnsi="Trebuchet MS"/>
          <w:color w:val="000000"/>
          <w:sz w:val="20"/>
          <w:szCs w:val="20"/>
        </w:rPr>
      </w:pPr>
      <w:r>
        <w:rPr>
          <w:rFonts w:ascii="Trebuchet MS" w:hAnsi="Trebuchet MS"/>
          <w:color w:val="000000"/>
          <w:sz w:val="20"/>
          <w:szCs w:val="20"/>
        </w:rPr>
        <w:t>20 E ele me disse: Este é o lugar onde os sacerdotes cozerão a oferta pela culpa, e a oferta pelo pecado, e onde assarão a oferta de cereais, para que não as tragam ao átrio exterior, e assim transmitam a santidade ao povo.</w:t>
      </w:r>
    </w:p>
    <w:p>
      <w:pPr>
        <w:rPr>
          <w:rFonts w:ascii="Trebuchet MS" w:hAnsi="Trebuchet MS"/>
          <w:color w:val="000000"/>
          <w:sz w:val="20"/>
          <w:szCs w:val="20"/>
        </w:rPr>
      </w:pPr>
      <w:r>
        <w:rPr>
          <w:rFonts w:ascii="Trebuchet MS" w:hAnsi="Trebuchet MS"/>
          <w:color w:val="000000"/>
          <w:sz w:val="20"/>
          <w:szCs w:val="20"/>
        </w:rPr>
        <w:t>21 Então me levou para fora, para o átrio exterior, e me fez passar pelos quatro cantos do átrio; e eis que em cada canto do átrio havia um átrio.</w:t>
      </w:r>
    </w:p>
    <w:p>
      <w:pPr>
        <w:rPr>
          <w:rFonts w:ascii="Trebuchet MS" w:hAnsi="Trebuchet MS"/>
          <w:color w:val="000000"/>
          <w:sz w:val="20"/>
          <w:szCs w:val="20"/>
        </w:rPr>
      </w:pPr>
      <w:r>
        <w:rPr>
          <w:rFonts w:ascii="Trebuchet MS" w:hAnsi="Trebuchet MS"/>
          <w:color w:val="000000"/>
          <w:sz w:val="20"/>
          <w:szCs w:val="20"/>
        </w:rPr>
        <w:t>22 Nos quatro cantos do átrio havia átrios fechados, de quarenta côvados de comprimento e de trinta de largura; estes quatro cantos tinham a mesma medida.</w:t>
      </w:r>
    </w:p>
    <w:p>
      <w:pPr>
        <w:rPr>
          <w:rFonts w:ascii="Trebuchet MS" w:hAnsi="Trebuchet MS"/>
          <w:color w:val="000000"/>
          <w:sz w:val="20"/>
          <w:szCs w:val="20"/>
        </w:rPr>
      </w:pPr>
      <w:r>
        <w:rPr>
          <w:rFonts w:ascii="Trebuchet MS" w:hAnsi="Trebuchet MS"/>
          <w:color w:val="000000"/>
          <w:sz w:val="20"/>
          <w:szCs w:val="20"/>
        </w:rPr>
        <w:t>23 E neles havia por dentro uma série de projeções ao redor; e havia lugares para cozer, construídos por baixo delas ao redor.</w:t>
      </w:r>
    </w:p>
    <w:p>
      <w:pPr>
        <w:rPr>
          <w:rFonts w:ascii="Trebuchet MS" w:hAnsi="Trebuchet MS"/>
          <w:color w:val="000000"/>
          <w:sz w:val="20"/>
          <w:szCs w:val="20"/>
        </w:rPr>
      </w:pPr>
      <w:r>
        <w:rPr>
          <w:rFonts w:ascii="Trebuchet MS" w:hAnsi="Trebuchet MS"/>
          <w:color w:val="000000"/>
          <w:sz w:val="20"/>
          <w:szCs w:val="20"/>
        </w:rPr>
        <w:t>24 Então me disse: Estas são as cozinhas, onde os ministros da casa cozerão o sacrifício do povo.</w:t>
      </w:r>
    </w:p>
    <w:p>
      <w:pPr>
        <w:pStyle w:val="P13"/>
        <w:rPr>
          <w:rFonts w:ascii="Trebuchet MS" w:hAnsi="Trebuchet MS"/>
          <w:color w:val="000000"/>
          <w:sz w:val="22"/>
          <w:szCs w:val="22"/>
        </w:rPr>
      </w:pPr>
      <w:bookmarkStart w:id="915" w:name="_Toc147528812"/>
      <w:r>
        <w:rPr>
          <w:rFonts w:ascii="Trebuchet MS" w:hAnsi="Trebuchet MS"/>
          <w:color w:val="000000"/>
          <w:sz w:val="22"/>
          <w:szCs w:val="22"/>
        </w:rPr>
        <w:t xml:space="preserve"> EZEQUIEL 47</w:t>
      </w:r>
      <w:bookmarkEnd w:id="915"/>
    </w:p>
    <w:p>
      <w:pPr>
        <w:rPr>
          <w:rFonts w:ascii="Trebuchet MS" w:hAnsi="Trebuchet MS"/>
          <w:color w:val="000000"/>
          <w:sz w:val="20"/>
          <w:szCs w:val="20"/>
        </w:rPr>
      </w:pPr>
      <w:r>
        <w:rPr>
          <w:rFonts w:ascii="Trebuchet MS" w:hAnsi="Trebuchet MS"/>
          <w:color w:val="000000"/>
          <w:sz w:val="20"/>
          <w:szCs w:val="20"/>
        </w:rPr>
        <w:t>1 Depois disso me fez voltar à entrada do templo; e eis que saíam umas águas por debaixo do limiar do templo, para o oriente; pois a frente do templo dava para o oriente; e as águas desciam pelo lado meridional do templo ao sul do altar.</w:t>
      </w:r>
    </w:p>
    <w:p>
      <w:pPr>
        <w:rPr>
          <w:rFonts w:ascii="Trebuchet MS" w:hAnsi="Trebuchet MS"/>
          <w:color w:val="000000"/>
          <w:sz w:val="20"/>
          <w:szCs w:val="20"/>
        </w:rPr>
      </w:pPr>
      <w:r>
        <w:rPr>
          <w:rFonts w:ascii="Trebuchet MS" w:hAnsi="Trebuchet MS"/>
          <w:color w:val="000000"/>
          <w:sz w:val="20"/>
          <w:szCs w:val="20"/>
        </w:rPr>
        <w:t>2 Então me levou para fora pelo caminho da porta do norte, e me fez dar uma volta pelo caminho de fora até a porta exterior, pelo caminho da porta oriental; e eis que corriam umas águas pelo lado meridional.</w:t>
      </w:r>
    </w:p>
    <w:p>
      <w:pPr>
        <w:rPr>
          <w:rFonts w:ascii="Trebuchet MS" w:hAnsi="Trebuchet MS"/>
          <w:color w:val="000000"/>
          <w:sz w:val="20"/>
          <w:szCs w:val="20"/>
        </w:rPr>
      </w:pPr>
      <w:r>
        <w:rPr>
          <w:rFonts w:ascii="Trebuchet MS" w:hAnsi="Trebuchet MS"/>
          <w:color w:val="000000"/>
          <w:sz w:val="20"/>
          <w:szCs w:val="20"/>
        </w:rPr>
        <w:t>3 Saindo o homem para o oriente, tendo na mão um cordel de medir, mediu mil côvados, e me fez passar pelas águas, águas que me davam pelos artelhos.</w:t>
      </w:r>
    </w:p>
    <w:p>
      <w:pPr>
        <w:rPr>
          <w:rFonts w:ascii="Trebuchet MS" w:hAnsi="Trebuchet MS"/>
          <w:color w:val="000000"/>
          <w:sz w:val="20"/>
          <w:szCs w:val="20"/>
        </w:rPr>
      </w:pPr>
      <w:r>
        <w:rPr>
          <w:rFonts w:ascii="Trebuchet MS" w:hAnsi="Trebuchet MS"/>
          <w:color w:val="000000"/>
          <w:sz w:val="20"/>
          <w:szCs w:val="20"/>
        </w:rPr>
        <w:t>4 De novo mediu mil, e me fez passar pelas águas, águas que me davam pelos joelhos; outra vez mediu mil, e me fez passar pelas águas, águas que me davam pelos lombos.</w:t>
      </w:r>
    </w:p>
    <w:p>
      <w:pPr>
        <w:rPr>
          <w:rFonts w:ascii="Trebuchet MS" w:hAnsi="Trebuchet MS"/>
          <w:color w:val="000000"/>
          <w:sz w:val="20"/>
          <w:szCs w:val="20"/>
        </w:rPr>
      </w:pPr>
      <w:r>
        <w:rPr>
          <w:rFonts w:ascii="Trebuchet MS" w:hAnsi="Trebuchet MS"/>
          <w:color w:val="000000"/>
          <w:sz w:val="20"/>
          <w:szCs w:val="20"/>
        </w:rPr>
        <w:t>5 Ainda mediu mais mil, e era um rio, que eu não podia atravessar; pois as águas tinham crescido, águas para nelas nadar, um rio pelo qual não se podia passar a vau.</w:t>
      </w:r>
    </w:p>
    <w:p>
      <w:pPr>
        <w:rPr>
          <w:rFonts w:ascii="Trebuchet MS" w:hAnsi="Trebuchet MS"/>
          <w:color w:val="000000"/>
          <w:sz w:val="20"/>
          <w:szCs w:val="20"/>
        </w:rPr>
      </w:pPr>
      <w:r>
        <w:rPr>
          <w:rFonts w:ascii="Trebuchet MS" w:hAnsi="Trebuchet MS"/>
          <w:color w:val="000000"/>
          <w:sz w:val="20"/>
          <w:szCs w:val="20"/>
        </w:rPr>
        <w:t>6 E me perguntou: Viste, filho do homem? Então me levou, e me fez voltar à margem do rio.</w:t>
      </w:r>
    </w:p>
    <w:p>
      <w:pPr>
        <w:rPr>
          <w:rFonts w:ascii="Trebuchet MS" w:hAnsi="Trebuchet MS"/>
          <w:color w:val="000000"/>
          <w:sz w:val="20"/>
          <w:szCs w:val="20"/>
        </w:rPr>
      </w:pPr>
      <w:r>
        <w:rPr>
          <w:rFonts w:ascii="Trebuchet MS" w:hAnsi="Trebuchet MS"/>
          <w:color w:val="000000"/>
          <w:sz w:val="20"/>
          <w:szCs w:val="20"/>
        </w:rPr>
        <w:t>7 Tendo eu voltado, eis que à margem do rio havia árvores em grande número, de uma e de outra banda.</w:t>
      </w:r>
    </w:p>
    <w:p>
      <w:pPr>
        <w:rPr>
          <w:rFonts w:ascii="Trebuchet MS" w:hAnsi="Trebuchet MS"/>
          <w:color w:val="000000"/>
          <w:sz w:val="20"/>
          <w:szCs w:val="20"/>
        </w:rPr>
      </w:pPr>
      <w:r>
        <w:rPr>
          <w:rFonts w:ascii="Trebuchet MS" w:hAnsi="Trebuchet MS"/>
          <w:color w:val="000000"/>
          <w:sz w:val="20"/>
          <w:szCs w:val="20"/>
        </w:rPr>
        <w:t>8 Então me disse: Estas águas saem para a região oriental e, descendo pela Arabá, entrarão no Mar Morto, e ao entrarem nas águas salgadas, estas se tornarão saudáveis.</w:t>
      </w:r>
    </w:p>
    <w:p>
      <w:pPr>
        <w:rPr>
          <w:rFonts w:ascii="Trebuchet MS" w:hAnsi="Trebuchet MS"/>
          <w:color w:val="000000"/>
          <w:sz w:val="20"/>
          <w:szCs w:val="20"/>
        </w:rPr>
      </w:pPr>
      <w:r>
        <w:rPr>
          <w:rFonts w:ascii="Trebuchet MS" w:hAnsi="Trebuchet MS"/>
          <w:color w:val="000000"/>
          <w:sz w:val="20"/>
          <w:szCs w:val="20"/>
        </w:rPr>
        <w:t>9 E por onde quer que entrar o rio viverá todo ser vivente que vive em enxames, e haverá muitíssimo peixe; porque lá chegarão estas águas, para que as águas do mar se tornem doces, e viverá tudo por onde quer que entrar este rio.</w:t>
      </w:r>
    </w:p>
    <w:p>
      <w:pPr>
        <w:rPr>
          <w:rFonts w:ascii="Trebuchet MS" w:hAnsi="Trebuchet MS"/>
          <w:color w:val="000000"/>
          <w:sz w:val="20"/>
          <w:szCs w:val="20"/>
        </w:rPr>
      </w:pPr>
      <w:r>
        <w:rPr>
          <w:rFonts w:ascii="Trebuchet MS" w:hAnsi="Trebuchet MS"/>
          <w:color w:val="000000"/>
          <w:sz w:val="20"/>
          <w:szCs w:val="20"/>
        </w:rPr>
        <w:t>10 Os pescadores estarão junto dele; desde En-Gedi até En-Eglaim, haverá lugar para estender as redes; o seu peixe será, segundo a sua espécie, como o peixe do Mar Grande, em multidão excessiva.</w:t>
      </w:r>
    </w:p>
    <w:p>
      <w:pPr>
        <w:rPr>
          <w:rFonts w:ascii="Trebuchet MS" w:hAnsi="Trebuchet MS"/>
          <w:color w:val="000000"/>
          <w:sz w:val="20"/>
          <w:szCs w:val="20"/>
        </w:rPr>
      </w:pPr>
      <w:r>
        <w:rPr>
          <w:rFonts w:ascii="Trebuchet MS" w:hAnsi="Trebuchet MS"/>
          <w:color w:val="000000"/>
          <w:sz w:val="20"/>
          <w:szCs w:val="20"/>
        </w:rPr>
        <w:t>11 Mas os seus charcos e os seus pântanos não sararão; serão deixados para sal.</w:t>
      </w:r>
    </w:p>
    <w:p>
      <w:pPr>
        <w:rPr>
          <w:rFonts w:ascii="Trebuchet MS" w:hAnsi="Trebuchet MS"/>
          <w:color w:val="000000"/>
          <w:sz w:val="20"/>
          <w:szCs w:val="20"/>
        </w:rPr>
      </w:pPr>
      <w:r>
        <w:rPr>
          <w:rFonts w:ascii="Trebuchet MS" w:hAnsi="Trebuchet MS"/>
          <w:color w:val="000000"/>
          <w:sz w:val="20"/>
          <w:szCs w:val="20"/>
        </w:rPr>
        <w:t>12 E junto do rio, à sua margem, de uma e de outra banda, nascerá toda sorte de árvore que dá fruto para se comer. Não murchará a sua folha, nem faltará o seu fruto. Nos seus meses produzirá novos frutos, porque as suas águas saem do santuário. O seu fruto servirá de alimento e a sua folha de remédio.</w:t>
      </w:r>
    </w:p>
    <w:p>
      <w:pPr>
        <w:rPr>
          <w:rFonts w:ascii="Trebuchet MS" w:hAnsi="Trebuchet MS"/>
          <w:color w:val="000000"/>
          <w:sz w:val="20"/>
          <w:szCs w:val="20"/>
        </w:rPr>
      </w:pPr>
      <w:r>
        <w:rPr>
          <w:rFonts w:ascii="Trebuchet MS" w:hAnsi="Trebuchet MS"/>
          <w:color w:val="000000"/>
          <w:sz w:val="20"/>
          <w:szCs w:val="20"/>
        </w:rPr>
        <w:t>13 Assim diz o Senhor Deus: Este será o termo conforme o qual repartireis a terra em herança, segundo as doze tribos de Israel. José terá duas partes.</w:t>
      </w:r>
    </w:p>
    <w:p>
      <w:pPr>
        <w:rPr>
          <w:rFonts w:ascii="Trebuchet MS" w:hAnsi="Trebuchet MS"/>
          <w:color w:val="000000"/>
          <w:sz w:val="20"/>
          <w:szCs w:val="20"/>
        </w:rPr>
      </w:pPr>
      <w:r>
        <w:rPr>
          <w:rFonts w:ascii="Trebuchet MS" w:hAnsi="Trebuchet MS"/>
          <w:color w:val="000000"/>
          <w:sz w:val="20"/>
          <w:szCs w:val="20"/>
        </w:rPr>
        <w:t>14 E vós a herdareis, tanto um como o outro; pois sobre ela levantei a minha mão, jurando que a daria a vossos pais; assim esta terra vos cairá a vós em herança.</w:t>
      </w:r>
    </w:p>
    <w:p>
      <w:pPr>
        <w:rPr>
          <w:rFonts w:ascii="Trebuchet MS" w:hAnsi="Trebuchet MS"/>
          <w:color w:val="000000"/>
          <w:sz w:val="20"/>
          <w:szCs w:val="20"/>
        </w:rPr>
      </w:pPr>
      <w:r>
        <w:rPr>
          <w:rFonts w:ascii="Trebuchet MS" w:hAnsi="Trebuchet MS"/>
          <w:color w:val="000000"/>
          <w:sz w:val="20"/>
          <w:szCs w:val="20"/>
        </w:rPr>
        <w:t>15 E este será o termo da terra: da banda do norte, desde o Mar Grande, pelo caminho de Hetlom, até a entrada de Zedade;</w:t>
      </w:r>
    </w:p>
    <w:p>
      <w:pPr>
        <w:rPr>
          <w:rFonts w:ascii="Trebuchet MS" w:hAnsi="Trebuchet MS"/>
          <w:color w:val="000000"/>
          <w:sz w:val="20"/>
          <w:szCs w:val="20"/>
        </w:rPr>
      </w:pPr>
      <w:r>
        <w:rPr>
          <w:rFonts w:ascii="Trebuchet MS" w:hAnsi="Trebuchet MS"/>
          <w:color w:val="000000"/>
          <w:sz w:val="20"/>
          <w:szCs w:val="20"/>
        </w:rPr>
        <w:t>16 Hamate, Berota, Sibraim, que está entre o termo de Damasco e o termo de Hamate; Hazer-Haticom, que está junto ao termo de Haurã.</w:t>
      </w:r>
    </w:p>
    <w:p>
      <w:pPr>
        <w:rPr>
          <w:rFonts w:ascii="Trebuchet MS" w:hAnsi="Trebuchet MS"/>
          <w:color w:val="000000"/>
          <w:sz w:val="20"/>
          <w:szCs w:val="20"/>
        </w:rPr>
      </w:pPr>
      <w:r>
        <w:rPr>
          <w:rFonts w:ascii="Trebuchet MS" w:hAnsi="Trebuchet MS"/>
          <w:color w:val="000000"/>
          <w:sz w:val="20"/>
          <w:szCs w:val="20"/>
        </w:rPr>
        <w:t>17 O termo irá do mar até Hazar-Enom, junto ao termo setentrional de Damasco, tendo ao norte o termo de Hamate. Essa será a fronteira do norte.</w:t>
      </w:r>
    </w:p>
    <w:p>
      <w:pPr>
        <w:rPr>
          <w:rFonts w:ascii="Trebuchet MS" w:hAnsi="Trebuchet MS"/>
          <w:color w:val="000000"/>
          <w:sz w:val="20"/>
          <w:szCs w:val="20"/>
        </w:rPr>
      </w:pPr>
      <w:r>
        <w:rPr>
          <w:rFonts w:ascii="Trebuchet MS" w:hAnsi="Trebuchet MS"/>
          <w:color w:val="000000"/>
          <w:sz w:val="20"/>
          <w:szCs w:val="20"/>
        </w:rPr>
        <w:t>18 E a fronteira do oriente, entre Haurã, e Damasco, e Gileade, e a terra de Israel, será o Jordão; desde o termo do norte até o mar do oriente medireis. Essa será a fronteira do oriente.</w:t>
      </w:r>
    </w:p>
    <w:p>
      <w:pPr>
        <w:rPr>
          <w:rFonts w:ascii="Trebuchet MS" w:hAnsi="Trebuchet MS"/>
          <w:color w:val="000000"/>
          <w:sz w:val="20"/>
          <w:szCs w:val="20"/>
        </w:rPr>
      </w:pPr>
      <w:r>
        <w:rPr>
          <w:rFonts w:ascii="Trebuchet MS" w:hAnsi="Trebuchet MS"/>
          <w:color w:val="000000"/>
          <w:sz w:val="20"/>
          <w:szCs w:val="20"/>
        </w:rPr>
        <w:t>19 E a fronteira meridional será desde Tamar até as águas de Meribote-Cades, ao longo do Ribeiro do Egito até o Mar Grande. Essa será a fronteira meridional.</w:t>
      </w:r>
    </w:p>
    <w:p>
      <w:pPr>
        <w:rPr>
          <w:rFonts w:ascii="Trebuchet MS" w:hAnsi="Trebuchet MS"/>
          <w:color w:val="000000"/>
          <w:sz w:val="20"/>
          <w:szCs w:val="20"/>
        </w:rPr>
      </w:pPr>
      <w:r>
        <w:rPr>
          <w:rFonts w:ascii="Trebuchet MS" w:hAnsi="Trebuchet MS"/>
          <w:color w:val="000000"/>
          <w:sz w:val="20"/>
          <w:szCs w:val="20"/>
        </w:rPr>
        <w:t>20 E a fronteira do ocidente será o Mar Grande, desde o termo do sul até a entrada de Hamate. Essa será a fronteira do ocidente.</w:t>
      </w:r>
    </w:p>
    <w:p>
      <w:pPr>
        <w:rPr>
          <w:rFonts w:ascii="Trebuchet MS" w:hAnsi="Trebuchet MS"/>
          <w:color w:val="000000"/>
          <w:sz w:val="20"/>
          <w:szCs w:val="20"/>
        </w:rPr>
      </w:pPr>
      <w:r>
        <w:rPr>
          <w:rFonts w:ascii="Trebuchet MS" w:hAnsi="Trebuchet MS"/>
          <w:color w:val="000000"/>
          <w:sz w:val="20"/>
          <w:szCs w:val="20"/>
        </w:rPr>
        <w:t>21 Repartireis, pois, esta terra entre vós, segundo as tribos de Israel.</w:t>
      </w:r>
    </w:p>
    <w:p>
      <w:pPr>
        <w:rPr>
          <w:rFonts w:ascii="Trebuchet MS" w:hAnsi="Trebuchet MS"/>
          <w:color w:val="000000"/>
          <w:sz w:val="20"/>
          <w:szCs w:val="20"/>
        </w:rPr>
      </w:pPr>
      <w:r>
        <w:rPr>
          <w:rFonts w:ascii="Trebuchet MS" w:hAnsi="Trebuchet MS"/>
          <w:color w:val="000000"/>
          <w:sz w:val="20"/>
          <w:szCs w:val="20"/>
        </w:rPr>
        <w:t>22 Reparti-la-eis em herança por sortes entre vós e entre os estrangeiros que habitam no meio de vós e que têm gerado filhos no meio de vós; e vós os tereis como naturais entre os filhos de Israel; convosco terão herança, no meio das tribos de Israel.</w:t>
      </w:r>
    </w:p>
    <w:p>
      <w:pPr>
        <w:rPr>
          <w:rFonts w:ascii="Trebuchet MS" w:hAnsi="Trebuchet MS"/>
          <w:color w:val="000000"/>
          <w:sz w:val="20"/>
          <w:szCs w:val="20"/>
        </w:rPr>
      </w:pPr>
      <w:r>
        <w:rPr>
          <w:rFonts w:ascii="Trebuchet MS" w:hAnsi="Trebuchet MS"/>
          <w:color w:val="000000"/>
          <w:sz w:val="20"/>
          <w:szCs w:val="20"/>
        </w:rPr>
        <w:t>23 E será que na tribo em que peregrinar o estrangeiro, ali lhe dareis a sua herança, diz o Senhor Deus.</w:t>
      </w:r>
    </w:p>
    <w:p>
      <w:pPr>
        <w:pStyle w:val="P13"/>
        <w:rPr>
          <w:rFonts w:ascii="Trebuchet MS" w:hAnsi="Trebuchet MS"/>
          <w:color w:val="000000"/>
          <w:sz w:val="22"/>
          <w:szCs w:val="22"/>
        </w:rPr>
      </w:pPr>
      <w:bookmarkStart w:id="916" w:name="_Toc147528813"/>
      <w:r>
        <w:rPr>
          <w:rFonts w:ascii="Trebuchet MS" w:hAnsi="Trebuchet MS"/>
          <w:color w:val="000000"/>
          <w:sz w:val="22"/>
          <w:szCs w:val="22"/>
        </w:rPr>
        <w:t xml:space="preserve"> EZEQUIEL 48</w:t>
      </w:r>
      <w:bookmarkEnd w:id="916"/>
    </w:p>
    <w:p>
      <w:pPr>
        <w:rPr>
          <w:rFonts w:ascii="Trebuchet MS" w:hAnsi="Trebuchet MS"/>
          <w:color w:val="000000"/>
          <w:sz w:val="20"/>
          <w:szCs w:val="20"/>
        </w:rPr>
      </w:pPr>
      <w:r>
        <w:rPr>
          <w:rFonts w:ascii="Trebuchet MS" w:hAnsi="Trebuchet MS"/>
          <w:color w:val="000000"/>
          <w:sz w:val="20"/>
          <w:szCs w:val="20"/>
        </w:rPr>
        <w:t>1 São estes os nomes das tribos: desde o extremo norte, ao longo do caminho de Hetlom, até a entrada de Hamate, até Hazar-Enom, junto ao termo setentrional de Damasco, defronte de Hamate, com as suas fronteiras estendendo-se do oriente ao ocidente, Dã terá uma porção.</w:t>
      </w:r>
    </w:p>
    <w:p>
      <w:pPr>
        <w:rPr>
          <w:rFonts w:ascii="Trebuchet MS" w:hAnsi="Trebuchet MS"/>
          <w:color w:val="000000"/>
          <w:sz w:val="20"/>
          <w:szCs w:val="20"/>
        </w:rPr>
      </w:pPr>
      <w:r>
        <w:rPr>
          <w:rFonts w:ascii="Trebuchet MS" w:hAnsi="Trebuchet MS"/>
          <w:color w:val="000000"/>
          <w:sz w:val="20"/>
          <w:szCs w:val="20"/>
        </w:rPr>
        <w:t>2 Junto ao termo de Dã, desde a fronteira oriental até a fronteira ocidental, Aser terá uma porção.</w:t>
      </w:r>
    </w:p>
    <w:p>
      <w:pPr>
        <w:rPr>
          <w:rFonts w:ascii="Trebuchet MS" w:hAnsi="Trebuchet MS"/>
          <w:color w:val="000000"/>
          <w:sz w:val="20"/>
          <w:szCs w:val="20"/>
        </w:rPr>
      </w:pPr>
      <w:r>
        <w:rPr>
          <w:rFonts w:ascii="Trebuchet MS" w:hAnsi="Trebuchet MS"/>
          <w:color w:val="000000"/>
          <w:sz w:val="20"/>
          <w:szCs w:val="20"/>
        </w:rPr>
        <w:t>3 Junto ao termo de Aser, desde a fronteira oriental até a fronteira ocidental, Naftali terá uma porção.</w:t>
      </w:r>
    </w:p>
    <w:p>
      <w:pPr>
        <w:rPr>
          <w:rFonts w:ascii="Trebuchet MS" w:hAnsi="Trebuchet MS"/>
          <w:color w:val="000000"/>
          <w:sz w:val="20"/>
          <w:szCs w:val="20"/>
        </w:rPr>
      </w:pPr>
      <w:r>
        <w:rPr>
          <w:rFonts w:ascii="Trebuchet MS" w:hAnsi="Trebuchet MS"/>
          <w:color w:val="000000"/>
          <w:sz w:val="20"/>
          <w:szCs w:val="20"/>
        </w:rPr>
        <w:t>4 Junto ao termo de Naftali, desde a fronteira oriental até a fronteira ocidental, Manasses terá uma porção.</w:t>
      </w:r>
    </w:p>
    <w:p>
      <w:pPr>
        <w:rPr>
          <w:rFonts w:ascii="Trebuchet MS" w:hAnsi="Trebuchet MS"/>
          <w:color w:val="000000"/>
          <w:sz w:val="20"/>
          <w:szCs w:val="20"/>
        </w:rPr>
      </w:pPr>
      <w:r>
        <w:rPr>
          <w:rFonts w:ascii="Trebuchet MS" w:hAnsi="Trebuchet MS"/>
          <w:color w:val="000000"/>
          <w:sz w:val="20"/>
          <w:szCs w:val="20"/>
        </w:rPr>
        <w:t>5 Junto ao termo de Manassés, desde a fronteira oriental até a fronteira ocidental, Efraim terá uma porção.</w:t>
      </w:r>
    </w:p>
    <w:p>
      <w:pPr>
        <w:rPr>
          <w:rFonts w:ascii="Trebuchet MS" w:hAnsi="Trebuchet MS"/>
          <w:color w:val="000000"/>
          <w:sz w:val="20"/>
          <w:szCs w:val="20"/>
        </w:rPr>
      </w:pPr>
      <w:r>
        <w:rPr>
          <w:rFonts w:ascii="Trebuchet MS" w:hAnsi="Trebuchet MS"/>
          <w:color w:val="000000"/>
          <w:sz w:val="20"/>
          <w:szCs w:val="20"/>
        </w:rPr>
        <w:t>6 Junto ao termo de Efraim, desde a fronteira oriental até a fronteira ocidental, Rúben terá uma porção.</w:t>
      </w:r>
    </w:p>
    <w:p>
      <w:pPr>
        <w:rPr>
          <w:rFonts w:ascii="Trebuchet MS" w:hAnsi="Trebuchet MS"/>
          <w:color w:val="000000"/>
          <w:sz w:val="20"/>
          <w:szCs w:val="20"/>
        </w:rPr>
      </w:pPr>
      <w:r>
        <w:rPr>
          <w:rFonts w:ascii="Trebuchet MS" w:hAnsi="Trebuchet MS"/>
          <w:color w:val="000000"/>
          <w:sz w:val="20"/>
          <w:szCs w:val="20"/>
        </w:rPr>
        <w:t>7 Junto ao termo de Rúben desde a fronteira oriental até a fronteira ocidental, Judá terá uma porção.</w:t>
      </w:r>
    </w:p>
    <w:p>
      <w:pPr>
        <w:rPr>
          <w:rFonts w:ascii="Trebuchet MS" w:hAnsi="Trebuchet MS"/>
          <w:color w:val="000000"/>
          <w:sz w:val="20"/>
          <w:szCs w:val="20"/>
        </w:rPr>
      </w:pPr>
      <w:r>
        <w:rPr>
          <w:rFonts w:ascii="Trebuchet MS" w:hAnsi="Trebuchet MS"/>
          <w:color w:val="000000"/>
          <w:sz w:val="20"/>
          <w:szCs w:val="20"/>
        </w:rPr>
        <w:t>8 Junto ao termo de Judá, desde a fronteira oriental até a fronteira ocidental, será a oferta que haveis de fazer de vinte e cinco mil canas de largura, e do comprimento de cada uma das porções, desde a fronteira oriental até a fronteira ocidental. O santuário estará no meio dela.</w:t>
      </w:r>
    </w:p>
    <w:p>
      <w:pPr>
        <w:rPr>
          <w:rFonts w:ascii="Trebuchet MS" w:hAnsi="Trebuchet MS"/>
          <w:color w:val="000000"/>
          <w:sz w:val="20"/>
          <w:szCs w:val="20"/>
        </w:rPr>
      </w:pPr>
      <w:r>
        <w:rPr>
          <w:rFonts w:ascii="Trebuchet MS" w:hAnsi="Trebuchet MS"/>
          <w:color w:val="000000"/>
          <w:sz w:val="20"/>
          <w:szCs w:val="20"/>
        </w:rPr>
        <w:t>9 A oferta que haveis de fazer ao Senhor será do comprimento de vinte e cinco mil canas, e da largura de vinte e cinco mil.</w:t>
      </w:r>
    </w:p>
    <w:p>
      <w:pPr>
        <w:rPr>
          <w:rFonts w:ascii="Trebuchet MS" w:hAnsi="Trebuchet MS"/>
          <w:color w:val="000000"/>
          <w:sz w:val="20"/>
          <w:szCs w:val="20"/>
        </w:rPr>
      </w:pPr>
      <w:r>
        <w:rPr>
          <w:rFonts w:ascii="Trebuchet MS" w:hAnsi="Trebuchet MS"/>
          <w:color w:val="000000"/>
          <w:sz w:val="20"/>
          <w:szCs w:val="20"/>
        </w:rPr>
        <w:t>10 Será para os sacerdotes uma porção desta santa oferta, medindo para o norte vinte e cinco mil canas de comprimento, para o ocidente dez mil de largura, para o oriente dez mil de largura, e para o sul vinte e cinco mil de comprimento; e o santuário do Senhor estará no meio dela.</w:t>
      </w:r>
    </w:p>
    <w:p>
      <w:pPr>
        <w:rPr>
          <w:rFonts w:ascii="Trebuchet MS" w:hAnsi="Trebuchet MS"/>
          <w:color w:val="000000"/>
          <w:sz w:val="20"/>
          <w:szCs w:val="20"/>
        </w:rPr>
      </w:pPr>
      <w:r>
        <w:rPr>
          <w:rFonts w:ascii="Trebuchet MS" w:hAnsi="Trebuchet MS"/>
          <w:color w:val="000000"/>
          <w:sz w:val="20"/>
          <w:szCs w:val="20"/>
        </w:rPr>
        <w:t>11 Sim, será para os sacerdotes consagrados dentre os filhos de Zadoque, que guardaram a minha ordenança, e não se desviaram quando os filhos de Israel se extraviaram, como se extraviaram os outros levitas.</w:t>
      </w:r>
    </w:p>
    <w:p>
      <w:pPr>
        <w:rPr>
          <w:rFonts w:ascii="Trebuchet MS" w:hAnsi="Trebuchet MS"/>
          <w:color w:val="000000"/>
          <w:sz w:val="20"/>
          <w:szCs w:val="20"/>
        </w:rPr>
      </w:pPr>
      <w:r>
        <w:rPr>
          <w:rFonts w:ascii="Trebuchet MS" w:hAnsi="Trebuchet MS"/>
          <w:color w:val="000000"/>
          <w:sz w:val="20"/>
          <w:szCs w:val="20"/>
        </w:rPr>
        <w:t>12 E o oferecido ser-lhes-á repartido da santa oferta da terra, coisa santíssima, junto ao termo dos levitas.</w:t>
      </w:r>
    </w:p>
    <w:p>
      <w:pPr>
        <w:rPr>
          <w:rFonts w:ascii="Trebuchet MS" w:hAnsi="Trebuchet MS"/>
          <w:color w:val="000000"/>
          <w:sz w:val="20"/>
          <w:szCs w:val="20"/>
        </w:rPr>
      </w:pPr>
      <w:r>
        <w:rPr>
          <w:rFonts w:ascii="Trebuchet MS" w:hAnsi="Trebuchet MS"/>
          <w:color w:val="000000"/>
          <w:sz w:val="20"/>
          <w:szCs w:val="20"/>
        </w:rPr>
        <w:t>13 Também os levitas terão, consoante o termo dos sacerdotes, vinte e cinco mil canas de comprimento, e de largura dez mil; todo o comprimento será vinte e cinco mil, e a largura vinte mil.</w:t>
      </w:r>
    </w:p>
    <w:p>
      <w:pPr>
        <w:rPr>
          <w:rFonts w:ascii="Trebuchet MS" w:hAnsi="Trebuchet MS"/>
          <w:color w:val="000000"/>
          <w:sz w:val="20"/>
          <w:szCs w:val="20"/>
        </w:rPr>
      </w:pPr>
      <w:r>
        <w:rPr>
          <w:rFonts w:ascii="Trebuchet MS" w:hAnsi="Trebuchet MS"/>
          <w:color w:val="000000"/>
          <w:sz w:val="20"/>
          <w:szCs w:val="20"/>
        </w:rPr>
        <w:t>14 E não venderão nada disto nem o trocarão, nem transferirão as primícias da terra, porque é santo ao Senhor.</w:t>
      </w:r>
    </w:p>
    <w:p>
      <w:pPr>
        <w:rPr>
          <w:rFonts w:ascii="Trebuchet MS" w:hAnsi="Trebuchet MS"/>
          <w:color w:val="000000"/>
          <w:sz w:val="20"/>
          <w:szCs w:val="20"/>
        </w:rPr>
      </w:pPr>
      <w:r>
        <w:rPr>
          <w:rFonts w:ascii="Trebuchet MS" w:hAnsi="Trebuchet MS"/>
          <w:color w:val="000000"/>
          <w:sz w:val="20"/>
          <w:szCs w:val="20"/>
        </w:rPr>
        <w:t>15 Mas as cinco mil, as que restam da largura, defronte das vinte e cinco mil, ficarão para uso comum, para a cidade, para habitação e para arrabaldes; e a cidade estará no meio.</w:t>
      </w:r>
    </w:p>
    <w:p>
      <w:pPr>
        <w:rPr>
          <w:rFonts w:ascii="Trebuchet MS" w:hAnsi="Trebuchet MS"/>
          <w:color w:val="000000"/>
          <w:sz w:val="20"/>
          <w:szCs w:val="20"/>
        </w:rPr>
      </w:pPr>
      <w:r>
        <w:rPr>
          <w:rFonts w:ascii="Trebuchet MS" w:hAnsi="Trebuchet MS"/>
          <w:color w:val="000000"/>
          <w:sz w:val="20"/>
          <w:szCs w:val="20"/>
        </w:rPr>
        <w:t>16 E estas serão as suas medidas: a fronteira setentrional terá quatro mil e quinhentas canas, e a fronteira do sul quatro mil e quinhentas, e a fronteira oriental quatro mil e quinhentas, e a fronteira ocidental quatro mil e quinhentas.</w:t>
      </w:r>
    </w:p>
    <w:p>
      <w:pPr>
        <w:rPr>
          <w:rFonts w:ascii="Trebuchet MS" w:hAnsi="Trebuchet MS"/>
          <w:color w:val="000000"/>
          <w:sz w:val="20"/>
          <w:szCs w:val="20"/>
        </w:rPr>
      </w:pPr>
      <w:r>
        <w:rPr>
          <w:rFonts w:ascii="Trebuchet MS" w:hAnsi="Trebuchet MS"/>
          <w:color w:val="000000"/>
          <w:sz w:val="20"/>
          <w:szCs w:val="20"/>
        </w:rPr>
        <w:t>17 Os arrabaldes, que a cidade terá, serão para o norte de duzentas e cinqüenta canas, e para o sul de duzentas e cinqüenta, e para o oriente de duzentas e cinqüenta, e para o ocidente de duzentas e cinqüenta.</w:t>
      </w:r>
    </w:p>
    <w:p>
      <w:pPr>
        <w:rPr>
          <w:rFonts w:ascii="Trebuchet MS" w:hAnsi="Trebuchet MS"/>
          <w:color w:val="000000"/>
          <w:sz w:val="20"/>
          <w:szCs w:val="20"/>
        </w:rPr>
      </w:pPr>
      <w:r>
        <w:rPr>
          <w:rFonts w:ascii="Trebuchet MS" w:hAnsi="Trebuchet MS"/>
          <w:color w:val="000000"/>
          <w:sz w:val="20"/>
          <w:szCs w:val="20"/>
        </w:rPr>
        <w:t>18 E, quanto ao que ficou do resto no comprimento, de conformidade com a santa oferta, será de dez mil para o oriente e dez mil para o ocidente; e corresponderá à santa oferta; e a sua novidade será para sustento daqueles que servem a cidade.</w:t>
      </w:r>
    </w:p>
    <w:p>
      <w:pPr>
        <w:rPr>
          <w:rFonts w:ascii="Trebuchet MS" w:hAnsi="Trebuchet MS"/>
          <w:color w:val="000000"/>
          <w:sz w:val="20"/>
          <w:szCs w:val="20"/>
        </w:rPr>
      </w:pPr>
      <w:r>
        <w:rPr>
          <w:rFonts w:ascii="Trebuchet MS" w:hAnsi="Trebuchet MS"/>
          <w:color w:val="000000"/>
          <w:sz w:val="20"/>
          <w:szCs w:val="20"/>
        </w:rPr>
        <w:t>19 E os que servem a cidade, dentre todas as tribos de Israel, cultivá-lo-ão.</w:t>
      </w:r>
    </w:p>
    <w:p>
      <w:pPr>
        <w:rPr>
          <w:rFonts w:ascii="Trebuchet MS" w:hAnsi="Trebuchet MS"/>
          <w:color w:val="000000"/>
          <w:sz w:val="20"/>
          <w:szCs w:val="20"/>
        </w:rPr>
      </w:pPr>
      <w:r>
        <w:rPr>
          <w:rFonts w:ascii="Trebuchet MS" w:hAnsi="Trebuchet MS"/>
          <w:color w:val="000000"/>
          <w:sz w:val="20"/>
          <w:szCs w:val="20"/>
        </w:rPr>
        <w:t>20 A oferta inteira será de vinte e cinco mil canas por vinte e cinco mil; em quadrado a oferecereis como porção santa, incluindo o que possui a cidade.</w:t>
      </w:r>
    </w:p>
    <w:p>
      <w:pPr>
        <w:rPr>
          <w:rFonts w:ascii="Trebuchet MS" w:hAnsi="Trebuchet MS"/>
          <w:color w:val="000000"/>
          <w:sz w:val="20"/>
          <w:szCs w:val="20"/>
        </w:rPr>
      </w:pPr>
      <w:r>
        <w:rPr>
          <w:rFonts w:ascii="Trebuchet MS" w:hAnsi="Trebuchet MS"/>
          <w:color w:val="000000"/>
          <w:sz w:val="20"/>
          <w:szCs w:val="20"/>
        </w:rPr>
        <w:t>21 O que restar será para o príncipe; desta e da outra banda da santa oferta, e da possessão da cidade; defronte das vinte e cinco mil canas da oferta, na direção do termo oriental, e para o ocidente, defronte das vinte e cinco mil, na direção do termo ocidental, correspondente às porções, isso será a parte do príncipe; e a oferta santa e o santuário do templo estarão no meio.</w:t>
      </w:r>
    </w:p>
    <w:p>
      <w:pPr>
        <w:rPr>
          <w:rFonts w:ascii="Trebuchet MS" w:hAnsi="Trebuchet MS"/>
          <w:color w:val="000000"/>
          <w:sz w:val="20"/>
          <w:szCs w:val="20"/>
        </w:rPr>
      </w:pPr>
      <w:r>
        <w:rPr>
          <w:rFonts w:ascii="Trebuchet MS" w:hAnsi="Trebuchet MS"/>
          <w:color w:val="000000"/>
          <w:sz w:val="20"/>
          <w:szCs w:val="20"/>
        </w:rPr>
        <w:t>22 A possessão dos levitas, e a possessão da cidade estarão no meio do que pertencer ao príncipe. Entre o termo de Judá e o termo de Benjamim será a porção do príncipe.</w:t>
      </w:r>
    </w:p>
    <w:p>
      <w:pPr>
        <w:rPr>
          <w:rFonts w:ascii="Trebuchet MS" w:hAnsi="Trebuchet MS"/>
          <w:color w:val="000000"/>
          <w:sz w:val="20"/>
          <w:szCs w:val="20"/>
        </w:rPr>
      </w:pPr>
      <w:r>
        <w:rPr>
          <w:rFonts w:ascii="Trebuchet MS" w:hAnsi="Trebuchet MS"/>
          <w:color w:val="000000"/>
          <w:sz w:val="20"/>
          <w:szCs w:val="20"/>
        </w:rPr>
        <w:t>23 Ora quanto ao resto das tribos: desde a fronteira oriental até a fronteira ocidental, Benjamim terá uma porção.</w:t>
      </w:r>
    </w:p>
    <w:p>
      <w:pPr>
        <w:rPr>
          <w:rFonts w:ascii="Trebuchet MS" w:hAnsi="Trebuchet MS"/>
          <w:color w:val="000000"/>
          <w:sz w:val="20"/>
          <w:szCs w:val="20"/>
        </w:rPr>
      </w:pPr>
      <w:r>
        <w:rPr>
          <w:rFonts w:ascii="Trebuchet MS" w:hAnsi="Trebuchet MS"/>
          <w:color w:val="000000"/>
          <w:sz w:val="20"/>
          <w:szCs w:val="20"/>
        </w:rPr>
        <w:t>24 Junto ao termo de Benjamim, desde a fronteira oriental até a fronteira ocidental, Simeão terá uma porção.</w:t>
      </w:r>
    </w:p>
    <w:p>
      <w:pPr>
        <w:rPr>
          <w:rFonts w:ascii="Trebuchet MS" w:hAnsi="Trebuchet MS"/>
          <w:color w:val="000000"/>
          <w:sz w:val="20"/>
          <w:szCs w:val="20"/>
        </w:rPr>
      </w:pPr>
      <w:r>
        <w:rPr>
          <w:rFonts w:ascii="Trebuchet MS" w:hAnsi="Trebuchet MS"/>
          <w:color w:val="000000"/>
          <w:sz w:val="20"/>
          <w:szCs w:val="20"/>
        </w:rPr>
        <w:t>25 Junto ao termo de Simeão, desde a fronteira oriental até a fronteira ocidental, Issacar terá uma porção.</w:t>
      </w:r>
    </w:p>
    <w:p>
      <w:pPr>
        <w:rPr>
          <w:rFonts w:ascii="Trebuchet MS" w:hAnsi="Trebuchet MS"/>
          <w:color w:val="000000"/>
          <w:sz w:val="20"/>
          <w:szCs w:val="20"/>
        </w:rPr>
      </w:pPr>
      <w:r>
        <w:rPr>
          <w:rFonts w:ascii="Trebuchet MS" w:hAnsi="Trebuchet MS"/>
          <w:color w:val="000000"/>
          <w:sz w:val="20"/>
          <w:szCs w:val="20"/>
        </w:rPr>
        <w:t>26 Junto ao termo de Issacar, desde a fronteira oriental até a fronteira ocidental, Zebulom terá uma porção.</w:t>
      </w:r>
    </w:p>
    <w:p>
      <w:pPr>
        <w:rPr>
          <w:rFonts w:ascii="Trebuchet MS" w:hAnsi="Trebuchet MS"/>
          <w:color w:val="000000"/>
          <w:sz w:val="20"/>
          <w:szCs w:val="20"/>
        </w:rPr>
      </w:pPr>
      <w:r>
        <w:rPr>
          <w:rFonts w:ascii="Trebuchet MS" w:hAnsi="Trebuchet MS"/>
          <w:color w:val="000000"/>
          <w:sz w:val="20"/>
          <w:szCs w:val="20"/>
        </w:rPr>
        <w:t>27 Junto ao termo de Zebulom, desde a fronteira oriental até a fronteira ocidental, Gade terá uma porção.</w:t>
      </w:r>
    </w:p>
    <w:p>
      <w:pPr>
        <w:rPr>
          <w:rFonts w:ascii="Trebuchet MS" w:hAnsi="Trebuchet MS"/>
          <w:color w:val="000000"/>
          <w:sz w:val="20"/>
          <w:szCs w:val="20"/>
        </w:rPr>
      </w:pPr>
      <w:r>
        <w:rPr>
          <w:rFonts w:ascii="Trebuchet MS" w:hAnsi="Trebuchet MS"/>
          <w:color w:val="000000"/>
          <w:sz w:val="20"/>
          <w:szCs w:val="20"/>
        </w:rPr>
        <w:t>28 Junto ao termo de Gade, na fronteira sul, para o sul, o termo será desde Tamar até as águas de Meribate-Cades, até o Ribeiro do Egito, e até o Mar Grande.</w:t>
      </w:r>
    </w:p>
    <w:p>
      <w:pPr>
        <w:rPr>
          <w:rFonts w:ascii="Trebuchet MS" w:hAnsi="Trebuchet MS"/>
          <w:color w:val="000000"/>
          <w:sz w:val="20"/>
          <w:szCs w:val="20"/>
        </w:rPr>
      </w:pPr>
      <w:r>
        <w:rPr>
          <w:rFonts w:ascii="Trebuchet MS" w:hAnsi="Trebuchet MS"/>
          <w:color w:val="000000"/>
          <w:sz w:val="20"/>
          <w:szCs w:val="20"/>
        </w:rPr>
        <w:t>29 Esta é a terra que sorteareis em herança para as tribos de Israel, e são estas as suas respectivas porções, diz o Senhor Deus.</w:t>
      </w:r>
    </w:p>
    <w:p>
      <w:pPr>
        <w:rPr>
          <w:rFonts w:ascii="Trebuchet MS" w:hAnsi="Trebuchet MS"/>
          <w:color w:val="000000"/>
          <w:sz w:val="20"/>
          <w:szCs w:val="20"/>
        </w:rPr>
      </w:pPr>
      <w:r>
        <w:rPr>
          <w:rFonts w:ascii="Trebuchet MS" w:hAnsi="Trebuchet MS"/>
          <w:color w:val="000000"/>
          <w:sz w:val="20"/>
          <w:szCs w:val="20"/>
        </w:rPr>
        <w:t>30 E estas são as saídas da cidade: da banda do norte quatro mil e quinhentos côvados por medida;</w:t>
      </w:r>
    </w:p>
    <w:p>
      <w:pPr>
        <w:rPr>
          <w:rFonts w:ascii="Trebuchet MS" w:hAnsi="Trebuchet MS"/>
          <w:color w:val="000000"/>
          <w:sz w:val="20"/>
          <w:szCs w:val="20"/>
        </w:rPr>
      </w:pPr>
      <w:r>
        <w:rPr>
          <w:rFonts w:ascii="Trebuchet MS" w:hAnsi="Trebuchet MS"/>
          <w:color w:val="000000"/>
          <w:sz w:val="20"/>
          <w:szCs w:val="20"/>
        </w:rPr>
        <w:t>31 e as portas da cidade serão conforme os nomes das tribos de Israel; três portas para o norte; a porta de Rúben a porta de Judá, e a porta de Levi.</w:t>
      </w:r>
    </w:p>
    <w:p>
      <w:pPr>
        <w:rPr>
          <w:rFonts w:ascii="Trebuchet MS" w:hAnsi="Trebuchet MS"/>
          <w:color w:val="000000"/>
          <w:sz w:val="20"/>
          <w:szCs w:val="20"/>
        </w:rPr>
      </w:pPr>
      <w:r>
        <w:rPr>
          <w:rFonts w:ascii="Trebuchet MS" w:hAnsi="Trebuchet MS"/>
          <w:color w:val="000000"/>
          <w:sz w:val="20"/>
          <w:szCs w:val="20"/>
        </w:rPr>
        <w:t>32 Da banda do oriente quatro mil e quinhentos côvados, e três portas, a saber: a porta de José, a porta de Benjamim, e a porta de Dã.</w:t>
      </w:r>
    </w:p>
    <w:p>
      <w:pPr>
        <w:rPr>
          <w:rFonts w:ascii="Trebuchet MS" w:hAnsi="Trebuchet MS"/>
          <w:color w:val="000000"/>
          <w:sz w:val="20"/>
          <w:szCs w:val="20"/>
        </w:rPr>
      </w:pPr>
      <w:r>
        <w:rPr>
          <w:rFonts w:ascii="Trebuchet MS" w:hAnsi="Trebuchet MS"/>
          <w:color w:val="000000"/>
          <w:sz w:val="20"/>
          <w:szCs w:val="20"/>
        </w:rPr>
        <w:t>33 Da banda do sul quatro mil e quinhentos côvados, e três portas: a porta de Simeão, a porta de Issacar, e a porta de Zebulom.</w:t>
      </w:r>
    </w:p>
    <w:p>
      <w:pPr>
        <w:rPr>
          <w:rFonts w:ascii="Trebuchet MS" w:hAnsi="Trebuchet MS"/>
          <w:color w:val="000000"/>
          <w:sz w:val="20"/>
          <w:szCs w:val="20"/>
        </w:rPr>
      </w:pPr>
      <w:r>
        <w:rPr>
          <w:rFonts w:ascii="Trebuchet MS" w:hAnsi="Trebuchet MS"/>
          <w:color w:val="000000"/>
          <w:sz w:val="20"/>
          <w:szCs w:val="20"/>
        </w:rPr>
        <w:t>34 Da banda do ocidente quatro mil e quinhentos côvados, e as suas três portas: a porta de Gade, a porta de Aser, e a porta de Naftali.</w:t>
      </w:r>
    </w:p>
    <w:p>
      <w:pPr>
        <w:rPr>
          <w:rFonts w:ascii="Trebuchet MS" w:hAnsi="Trebuchet MS" w:cs="Times New Roman"/>
          <w:color w:val="000000"/>
          <w:sz w:val="20"/>
          <w:szCs w:val="20"/>
        </w:rPr>
      </w:pPr>
      <w:r>
        <w:rPr>
          <w:rFonts w:ascii="Trebuchet MS" w:hAnsi="Trebuchet MS"/>
          <w:color w:val="000000"/>
          <w:sz w:val="20"/>
          <w:szCs w:val="20"/>
        </w:rPr>
        <w:t>35 Dezoito mil côvados terá ao redor; e o nome da cidade desde aquele dia será Jeová-Samá.</w:t>
      </w:r>
    </w:p>
    <w:p>
      <w:pPr>
        <w:pStyle w:val="P12"/>
        <w:rPr>
          <w:rFonts w:ascii="Trebuchet MS" w:hAnsi="Trebuchet MS" w:cs="Times New Roman"/>
          <w:color w:val="000000"/>
          <w:sz w:val="28"/>
          <w:szCs w:val="28"/>
        </w:rPr>
      </w:pPr>
      <w:bookmarkStart w:id="917" w:name="_Toc147528814"/>
      <w:bookmarkStart w:id="918" w:name="_Toc147582575"/>
      <w:bookmarkStart w:id="919" w:name="_Toc147529605"/>
      <w:r>
        <w:rPr>
          <w:rFonts w:ascii="Trebuchet MS" w:hAnsi="Trebuchet MS"/>
          <w:color w:val="000000"/>
          <w:sz w:val="28"/>
          <w:szCs w:val="28"/>
        </w:rPr>
        <w:t>Daniel</w:t>
      </w:r>
      <w:bookmarkEnd w:id="917"/>
      <w:bookmarkEnd w:id="918"/>
      <w:bookmarkEnd w:id="919"/>
    </w:p>
    <w:p>
      <w:pPr>
        <w:pStyle w:val="P13"/>
        <w:rPr>
          <w:rFonts w:ascii="Trebuchet MS" w:hAnsi="Trebuchet MS"/>
          <w:color w:val="000000"/>
          <w:sz w:val="22"/>
          <w:szCs w:val="22"/>
        </w:rPr>
      </w:pPr>
      <w:bookmarkStart w:id="920" w:name="_Toc147528815"/>
      <w:r>
        <w:rPr>
          <w:rFonts w:ascii="Trebuchet MS" w:hAnsi="Trebuchet MS"/>
          <w:color w:val="000000"/>
          <w:sz w:val="22"/>
          <w:szCs w:val="22"/>
        </w:rPr>
        <w:t xml:space="preserve"> DANIEL 1</w:t>
      </w:r>
      <w:bookmarkEnd w:id="920"/>
    </w:p>
    <w:p>
      <w:pPr>
        <w:rPr>
          <w:rFonts w:ascii="Trebuchet MS" w:hAnsi="Trebuchet MS"/>
          <w:color w:val="000000"/>
          <w:sz w:val="20"/>
          <w:szCs w:val="20"/>
        </w:rPr>
      </w:pPr>
      <w:r>
        <w:rPr>
          <w:rFonts w:ascii="Trebuchet MS" w:hAnsi="Trebuchet MS"/>
          <w:color w:val="000000"/>
          <w:sz w:val="20"/>
          <w:szCs w:val="20"/>
        </w:rPr>
        <w:t>1 No ano terceiro do reinado de Jeoiaquim, rei de Judá, veio Nabucodonosor, rei de Babilônia, a Jerusalém, e a sitiou.</w:t>
      </w:r>
    </w:p>
    <w:p>
      <w:pPr>
        <w:rPr>
          <w:rFonts w:ascii="Trebuchet MS" w:hAnsi="Trebuchet MS"/>
          <w:color w:val="000000"/>
          <w:sz w:val="20"/>
          <w:szCs w:val="20"/>
        </w:rPr>
      </w:pPr>
      <w:r>
        <w:rPr>
          <w:rFonts w:ascii="Trebuchet MS" w:hAnsi="Trebuchet MS"/>
          <w:color w:val="000000"/>
          <w:sz w:val="20"/>
          <w:szCs w:val="20"/>
        </w:rPr>
        <w:t>2 E o Senhor lhe entregou nas mãos a Jeoiaquim, rei de Judá, e uma parte dos vasos da casa de Deus; e ele os levou para a terra de Sinar, para a casa do seu deus; e os pôs na casa do tesouro do seu deus.</w:t>
      </w:r>
    </w:p>
    <w:p>
      <w:pPr>
        <w:rPr>
          <w:rFonts w:ascii="Trebuchet MS" w:hAnsi="Trebuchet MS"/>
          <w:color w:val="000000"/>
          <w:sz w:val="20"/>
          <w:szCs w:val="20"/>
        </w:rPr>
      </w:pPr>
      <w:r>
        <w:rPr>
          <w:rFonts w:ascii="Trebuchet MS" w:hAnsi="Trebuchet MS"/>
          <w:color w:val="000000"/>
          <w:sz w:val="20"/>
          <w:szCs w:val="20"/>
        </w:rPr>
        <w:t>3 Então disse o rei a Aspenaz, chefe dos seus eunucos que trouxesse alguns dos filhos de Israel, dentre a linhagem real e dos nobres,</w:t>
      </w:r>
    </w:p>
    <w:p>
      <w:pPr>
        <w:rPr>
          <w:rFonts w:ascii="Trebuchet MS" w:hAnsi="Trebuchet MS"/>
          <w:color w:val="000000"/>
          <w:sz w:val="20"/>
          <w:szCs w:val="20"/>
        </w:rPr>
      </w:pPr>
      <w:r>
        <w:rPr>
          <w:rFonts w:ascii="Trebuchet MS" w:hAnsi="Trebuchet MS"/>
          <w:color w:val="000000"/>
          <w:sz w:val="20"/>
          <w:szCs w:val="20"/>
        </w:rPr>
        <w:t>4 jovens em quem não houvesse defeito algum, de bela aparência, dotados de sabedoria, inteligência e instrução, e que tivessem capacidade para assistirem no palácio do rei; e que lhes ensinasse as letras e a língua dos caldeus.</w:t>
      </w:r>
    </w:p>
    <w:p>
      <w:pPr>
        <w:rPr>
          <w:rFonts w:ascii="Trebuchet MS" w:hAnsi="Trebuchet MS"/>
          <w:color w:val="000000"/>
          <w:sz w:val="20"/>
          <w:szCs w:val="20"/>
        </w:rPr>
      </w:pPr>
      <w:r>
        <w:rPr>
          <w:rFonts w:ascii="Trebuchet MS" w:hAnsi="Trebuchet MS"/>
          <w:color w:val="000000"/>
          <w:sz w:val="20"/>
          <w:szCs w:val="20"/>
        </w:rPr>
        <w:t>5 E o rei lhes determinou a porção diária das iguarias do rei, e do vinho que ele bebia, e que assim fossem alimentados por três anos; para que no fim destes pudessem estar diante do rei.</w:t>
      </w:r>
    </w:p>
    <w:p>
      <w:pPr>
        <w:rPr>
          <w:rFonts w:ascii="Trebuchet MS" w:hAnsi="Trebuchet MS"/>
          <w:color w:val="000000"/>
          <w:sz w:val="20"/>
          <w:szCs w:val="20"/>
        </w:rPr>
      </w:pPr>
      <w:r>
        <w:rPr>
          <w:rFonts w:ascii="Trebuchet MS" w:hAnsi="Trebuchet MS"/>
          <w:color w:val="000000"/>
          <w:sz w:val="20"/>
          <w:szCs w:val="20"/>
        </w:rPr>
        <w:t>6 Ora, entre eles se achavam, dos filhos de Judá, Daniel, Hananias, Misael e Azarias.</w:t>
      </w:r>
    </w:p>
    <w:p>
      <w:pPr>
        <w:rPr>
          <w:rFonts w:ascii="Trebuchet MS" w:hAnsi="Trebuchet MS"/>
          <w:color w:val="000000"/>
          <w:sz w:val="20"/>
          <w:szCs w:val="20"/>
        </w:rPr>
      </w:pPr>
      <w:r>
        <w:rPr>
          <w:rFonts w:ascii="Trebuchet MS" w:hAnsi="Trebuchet MS"/>
          <w:color w:val="000000"/>
          <w:sz w:val="20"/>
          <w:szCs w:val="20"/>
        </w:rPr>
        <w:t>7 Mas o chefe dos eunucos lhes pôs outros nomes, a saber: a Daniel, o de Beltessazar; a Hananias, o de Sadraque; a Misael, o de Mesaque; e a Azarias, o de Abednego.</w:t>
      </w:r>
    </w:p>
    <w:p>
      <w:pPr>
        <w:rPr>
          <w:rFonts w:ascii="Trebuchet MS" w:hAnsi="Trebuchet MS"/>
          <w:color w:val="000000"/>
          <w:sz w:val="20"/>
          <w:szCs w:val="20"/>
        </w:rPr>
      </w:pPr>
      <w:r>
        <w:rPr>
          <w:rFonts w:ascii="Trebuchet MS" w:hAnsi="Trebuchet MS"/>
          <w:color w:val="000000"/>
          <w:sz w:val="20"/>
          <w:szCs w:val="20"/>
        </w:rPr>
        <w:t>8 Daniel, porém, propôs no seu coração não se contaminar com a porção das iguarias do rei, nem com o vinho que ele bebia; portanto pediu ao chefe dos eunucos que lhe concedesse não se contaminar.</w:t>
      </w:r>
    </w:p>
    <w:p>
      <w:pPr>
        <w:rPr>
          <w:rFonts w:ascii="Trebuchet MS" w:hAnsi="Trebuchet MS"/>
          <w:color w:val="000000"/>
          <w:sz w:val="20"/>
          <w:szCs w:val="20"/>
        </w:rPr>
      </w:pPr>
      <w:r>
        <w:rPr>
          <w:rFonts w:ascii="Trebuchet MS" w:hAnsi="Trebuchet MS"/>
          <w:color w:val="000000"/>
          <w:sz w:val="20"/>
          <w:szCs w:val="20"/>
        </w:rPr>
        <w:t>9 Ora, Deus fez com que Daniel achasse graça e misericórdia diante do chefe dos eunucos.</w:t>
      </w:r>
    </w:p>
    <w:p>
      <w:pPr>
        <w:rPr>
          <w:rFonts w:ascii="Trebuchet MS" w:hAnsi="Trebuchet MS"/>
          <w:color w:val="000000"/>
          <w:sz w:val="20"/>
          <w:szCs w:val="20"/>
        </w:rPr>
      </w:pPr>
      <w:r>
        <w:rPr>
          <w:rFonts w:ascii="Trebuchet MS" w:hAnsi="Trebuchet MS"/>
          <w:color w:val="000000"/>
          <w:sz w:val="20"/>
          <w:szCs w:val="20"/>
        </w:rPr>
        <w:t>10 E disse o chefe dos eunucos a Daniel: Tenho medo do meu senhor, o rei, que determinou a vossa comida e a vossa bebida; pois veria ele os vossos rostos mais abatidos do que os dos outros jovens da vossa idade? Assim poríeis em perigo a minha cabeça para com o rei.</w:t>
      </w:r>
    </w:p>
    <w:p>
      <w:pPr>
        <w:rPr>
          <w:rFonts w:ascii="Trebuchet MS" w:hAnsi="Trebuchet MS"/>
          <w:color w:val="000000"/>
          <w:sz w:val="20"/>
          <w:szCs w:val="20"/>
        </w:rPr>
      </w:pPr>
      <w:r>
        <w:rPr>
          <w:rFonts w:ascii="Trebuchet MS" w:hAnsi="Trebuchet MS"/>
          <w:color w:val="000000"/>
          <w:sz w:val="20"/>
          <w:szCs w:val="20"/>
        </w:rPr>
        <w:t>11 Então disse Daniel ao despenseiro a quem o chefe dos eunucos havia posto sobre Daniel, Hananias, Misael e Azarias:</w:t>
      </w:r>
    </w:p>
    <w:p>
      <w:pPr>
        <w:rPr>
          <w:rFonts w:ascii="Trebuchet MS" w:hAnsi="Trebuchet MS"/>
          <w:color w:val="000000"/>
          <w:sz w:val="20"/>
          <w:szCs w:val="20"/>
        </w:rPr>
      </w:pPr>
      <w:r>
        <w:rPr>
          <w:rFonts w:ascii="Trebuchet MS" w:hAnsi="Trebuchet MS"/>
          <w:color w:val="000000"/>
          <w:sz w:val="20"/>
          <w:szCs w:val="20"/>
        </w:rPr>
        <w:t>12 Experimenta, peço-te, os teus servos dez dias; e que se nos dêem legumes a comer e água a beber.</w:t>
      </w:r>
    </w:p>
    <w:p>
      <w:pPr>
        <w:rPr>
          <w:rFonts w:ascii="Trebuchet MS" w:hAnsi="Trebuchet MS"/>
          <w:color w:val="000000"/>
          <w:sz w:val="20"/>
          <w:szCs w:val="20"/>
        </w:rPr>
      </w:pPr>
      <w:r>
        <w:rPr>
          <w:rFonts w:ascii="Trebuchet MS" w:hAnsi="Trebuchet MS"/>
          <w:color w:val="000000"/>
          <w:sz w:val="20"/>
          <w:szCs w:val="20"/>
        </w:rPr>
        <w:t>13 Então se examine na tua presença o nosso semblante e o dos jovens que comem das iguarias reais; e conforme vires procederás para com os teus servos.</w:t>
      </w:r>
    </w:p>
    <w:p>
      <w:pPr>
        <w:rPr>
          <w:rFonts w:ascii="Trebuchet MS" w:hAnsi="Trebuchet MS"/>
          <w:color w:val="000000"/>
          <w:sz w:val="20"/>
          <w:szCs w:val="20"/>
        </w:rPr>
      </w:pPr>
      <w:r>
        <w:rPr>
          <w:rFonts w:ascii="Trebuchet MS" w:hAnsi="Trebuchet MS"/>
          <w:color w:val="000000"/>
          <w:sz w:val="20"/>
          <w:szCs w:val="20"/>
        </w:rPr>
        <w:t>14 Assim ele lhes atendeu o pedido, e os experimentou dez dias.</w:t>
      </w:r>
    </w:p>
    <w:p>
      <w:pPr>
        <w:rPr>
          <w:rFonts w:ascii="Trebuchet MS" w:hAnsi="Trebuchet MS"/>
          <w:color w:val="000000"/>
          <w:sz w:val="20"/>
          <w:szCs w:val="20"/>
        </w:rPr>
      </w:pPr>
      <w:r>
        <w:rPr>
          <w:rFonts w:ascii="Trebuchet MS" w:hAnsi="Trebuchet MS"/>
          <w:color w:val="000000"/>
          <w:sz w:val="20"/>
          <w:szCs w:val="20"/>
        </w:rPr>
        <w:t>15 E, ao fim dos dez dias, apareceram os seus semblantes melhores, e eles estavam mais gordos do que todos os jovens que comiam das iguarias reais.</w:t>
      </w:r>
    </w:p>
    <w:p>
      <w:pPr>
        <w:rPr>
          <w:rFonts w:ascii="Trebuchet MS" w:hAnsi="Trebuchet MS"/>
          <w:color w:val="000000"/>
          <w:sz w:val="20"/>
          <w:szCs w:val="20"/>
        </w:rPr>
      </w:pPr>
      <w:r>
        <w:rPr>
          <w:rFonts w:ascii="Trebuchet MS" w:hAnsi="Trebuchet MS"/>
          <w:color w:val="000000"/>
          <w:sz w:val="20"/>
          <w:szCs w:val="20"/>
        </w:rPr>
        <w:t>16 Pelo que o despenseiro lhes tirou as iguarias e o vinho que deviam beber, e lhes dava legumes.</w:t>
      </w:r>
    </w:p>
    <w:p>
      <w:pPr>
        <w:rPr>
          <w:rFonts w:ascii="Trebuchet MS" w:hAnsi="Trebuchet MS"/>
          <w:color w:val="000000"/>
          <w:sz w:val="20"/>
          <w:szCs w:val="20"/>
        </w:rPr>
      </w:pPr>
      <w:r>
        <w:rPr>
          <w:rFonts w:ascii="Trebuchet MS" w:hAnsi="Trebuchet MS"/>
          <w:color w:val="000000"/>
          <w:sz w:val="20"/>
          <w:szCs w:val="20"/>
        </w:rPr>
        <w:t>17 Ora, quanto a estes quatro jovens, Deus lhes deu o conhecimento e a inteligência em todas as letras e em toda a sabedoria; e Daniel era entendido em todas as visões e todos os sonhos.</w:t>
      </w:r>
    </w:p>
    <w:p>
      <w:pPr>
        <w:rPr>
          <w:rFonts w:ascii="Trebuchet MS" w:hAnsi="Trebuchet MS"/>
          <w:color w:val="000000"/>
          <w:sz w:val="20"/>
          <w:szCs w:val="20"/>
        </w:rPr>
      </w:pPr>
      <w:r>
        <w:rPr>
          <w:rFonts w:ascii="Trebuchet MS" w:hAnsi="Trebuchet MS"/>
          <w:color w:val="000000"/>
          <w:sz w:val="20"/>
          <w:szCs w:val="20"/>
        </w:rPr>
        <w:t>18 E ao fim dos dias, depois dos quais o rei tinha ordenado que fossem apresentados, o chefe dos eunucos os apresentou diante de Nabucodonosor.</w:t>
      </w:r>
    </w:p>
    <w:p>
      <w:pPr>
        <w:rPr>
          <w:rFonts w:ascii="Trebuchet MS" w:hAnsi="Trebuchet MS"/>
          <w:color w:val="000000"/>
          <w:sz w:val="20"/>
          <w:szCs w:val="20"/>
        </w:rPr>
      </w:pPr>
      <w:r>
        <w:rPr>
          <w:rFonts w:ascii="Trebuchet MS" w:hAnsi="Trebuchet MS"/>
          <w:color w:val="000000"/>
          <w:sz w:val="20"/>
          <w:szCs w:val="20"/>
        </w:rPr>
        <w:t>19 Então o rei conversou com eles; e entre todos eles não foram achados outros tais como Daniel, Hananias, Misael e Azarias; por isso ficaram assistindo diante do rei.</w:t>
      </w:r>
    </w:p>
    <w:p>
      <w:pPr>
        <w:rPr>
          <w:rFonts w:ascii="Trebuchet MS" w:hAnsi="Trebuchet MS"/>
          <w:color w:val="000000"/>
          <w:sz w:val="20"/>
          <w:szCs w:val="20"/>
        </w:rPr>
      </w:pPr>
      <w:r>
        <w:rPr>
          <w:rFonts w:ascii="Trebuchet MS" w:hAnsi="Trebuchet MS"/>
          <w:color w:val="000000"/>
          <w:sz w:val="20"/>
          <w:szCs w:val="20"/>
        </w:rPr>
        <w:t>20 E em toda matéria de sabedoria e discernimento, a respeito da qual lhes perguntou o rei, este os achou dez vezes mais doutos do que todos os magos e encantadores que havia em todo o seu reino.</w:t>
      </w:r>
    </w:p>
    <w:p>
      <w:pPr>
        <w:rPr>
          <w:rFonts w:ascii="Trebuchet MS" w:hAnsi="Trebuchet MS"/>
          <w:color w:val="000000"/>
          <w:sz w:val="20"/>
          <w:szCs w:val="20"/>
        </w:rPr>
      </w:pPr>
      <w:r>
        <w:rPr>
          <w:rFonts w:ascii="Trebuchet MS" w:hAnsi="Trebuchet MS"/>
          <w:color w:val="000000"/>
          <w:sz w:val="20"/>
          <w:szCs w:val="20"/>
        </w:rPr>
        <w:t>21 Assim Daniel continuou até o primeiro ano do rei Ciro.</w:t>
      </w:r>
    </w:p>
    <w:p>
      <w:pPr>
        <w:pStyle w:val="P13"/>
        <w:rPr>
          <w:rFonts w:ascii="Trebuchet MS" w:hAnsi="Trebuchet MS"/>
          <w:color w:val="000000"/>
          <w:sz w:val="22"/>
          <w:szCs w:val="22"/>
        </w:rPr>
      </w:pPr>
      <w:bookmarkStart w:id="921" w:name="_Toc147528816"/>
      <w:r>
        <w:rPr>
          <w:rFonts w:ascii="Trebuchet MS" w:hAnsi="Trebuchet MS"/>
          <w:color w:val="000000"/>
          <w:sz w:val="22"/>
          <w:szCs w:val="22"/>
        </w:rPr>
        <w:t xml:space="preserve"> DANIEL 2</w:t>
      </w:r>
      <w:bookmarkEnd w:id="921"/>
    </w:p>
    <w:p>
      <w:pPr>
        <w:rPr>
          <w:rFonts w:ascii="Trebuchet MS" w:hAnsi="Trebuchet MS"/>
          <w:color w:val="000000"/>
          <w:sz w:val="20"/>
          <w:szCs w:val="20"/>
        </w:rPr>
      </w:pPr>
      <w:r>
        <w:rPr>
          <w:rFonts w:ascii="Trebuchet MS" w:hAnsi="Trebuchet MS"/>
          <w:color w:val="000000"/>
          <w:sz w:val="20"/>
          <w:szCs w:val="20"/>
        </w:rPr>
        <w:t>1 Ora no segundo ano do reinado de Nabucodonosor, teve este uns sonhos; e o seu espírito se perturbou, e passou-se-lhe o sono.</w:t>
      </w:r>
    </w:p>
    <w:p>
      <w:pPr>
        <w:rPr>
          <w:rFonts w:ascii="Trebuchet MS" w:hAnsi="Trebuchet MS"/>
          <w:color w:val="000000"/>
          <w:sz w:val="20"/>
          <w:szCs w:val="20"/>
        </w:rPr>
      </w:pPr>
      <w:r>
        <w:rPr>
          <w:rFonts w:ascii="Trebuchet MS" w:hAnsi="Trebuchet MS"/>
          <w:color w:val="000000"/>
          <w:sz w:val="20"/>
          <w:szCs w:val="20"/>
        </w:rPr>
        <w:t>2 Então o rei mandou chamar os magos, os encantadores, os adivinhadores, e os caldeus, para que declarassem ao rei os seus sonhos; eles vieram, pois, e se apresentaram diante do rei.</w:t>
      </w:r>
    </w:p>
    <w:p>
      <w:pPr>
        <w:rPr>
          <w:rFonts w:ascii="Trebuchet MS" w:hAnsi="Trebuchet MS"/>
          <w:color w:val="000000"/>
          <w:sz w:val="20"/>
          <w:szCs w:val="20"/>
        </w:rPr>
      </w:pPr>
      <w:r>
        <w:rPr>
          <w:rFonts w:ascii="Trebuchet MS" w:hAnsi="Trebuchet MS"/>
          <w:color w:val="000000"/>
          <w:sz w:val="20"/>
          <w:szCs w:val="20"/>
        </w:rPr>
        <w:t>3 E o rei lhes disse: Tive um sonho, e para saber o sonho está perturbado o meu espírito.</w:t>
      </w:r>
    </w:p>
    <w:p>
      <w:pPr>
        <w:rPr>
          <w:rFonts w:ascii="Trebuchet MS" w:hAnsi="Trebuchet MS"/>
          <w:color w:val="000000"/>
          <w:sz w:val="20"/>
          <w:szCs w:val="20"/>
        </w:rPr>
      </w:pPr>
      <w:r>
        <w:rPr>
          <w:rFonts w:ascii="Trebuchet MS" w:hAnsi="Trebuchet MS"/>
          <w:color w:val="000000"/>
          <w:sz w:val="20"/>
          <w:szCs w:val="20"/>
        </w:rPr>
        <w:t>4 Os caldeus disseram ao rei em aramaico: Ó rei, vive eternamente; dize o sonho a teus servos, e daremos a interpretação</w:t>
      </w:r>
    </w:p>
    <w:p>
      <w:pPr>
        <w:rPr>
          <w:rFonts w:ascii="Trebuchet MS" w:hAnsi="Trebuchet MS"/>
          <w:color w:val="000000"/>
          <w:sz w:val="20"/>
          <w:szCs w:val="20"/>
        </w:rPr>
      </w:pPr>
      <w:r>
        <w:rPr>
          <w:rFonts w:ascii="Trebuchet MS" w:hAnsi="Trebuchet MS"/>
          <w:color w:val="000000"/>
          <w:sz w:val="20"/>
          <w:szCs w:val="20"/>
        </w:rPr>
        <w:t>5 Respondeu o rei, e disse aos caldeus: Esta minha palavra é irrevogável se não me fizerdes saber o sonho e a sua interpretação, sereis despedaçados, e as vossas casas serão feitas um monturo;</w:t>
      </w:r>
    </w:p>
    <w:p>
      <w:pPr>
        <w:rPr>
          <w:rFonts w:ascii="Trebuchet MS" w:hAnsi="Trebuchet MS"/>
          <w:color w:val="000000"/>
          <w:sz w:val="20"/>
          <w:szCs w:val="20"/>
        </w:rPr>
      </w:pPr>
      <w:r>
        <w:rPr>
          <w:rFonts w:ascii="Trebuchet MS" w:hAnsi="Trebuchet MS"/>
          <w:color w:val="000000"/>
          <w:sz w:val="20"/>
          <w:szCs w:val="20"/>
        </w:rPr>
        <w:t>6 mas se vós me declarardes o sonho e a sua interpretação, recebereis de mim dádivas, recompensas e grande honra. Portanto declarai-me o sonho e a sua interpretação.</w:t>
      </w:r>
    </w:p>
    <w:p>
      <w:pPr>
        <w:rPr>
          <w:rFonts w:ascii="Trebuchet MS" w:hAnsi="Trebuchet MS"/>
          <w:color w:val="000000"/>
          <w:sz w:val="20"/>
          <w:szCs w:val="20"/>
        </w:rPr>
      </w:pPr>
      <w:r>
        <w:rPr>
          <w:rFonts w:ascii="Trebuchet MS" w:hAnsi="Trebuchet MS"/>
          <w:color w:val="000000"/>
          <w:sz w:val="20"/>
          <w:szCs w:val="20"/>
        </w:rPr>
        <w:t>7 Responderam pela segunda vez: Diga o rei o sonho a seus servos, e daremos a interpretação.</w:t>
      </w:r>
    </w:p>
    <w:p>
      <w:pPr>
        <w:rPr>
          <w:rFonts w:ascii="Trebuchet MS" w:hAnsi="Trebuchet MS"/>
          <w:color w:val="000000"/>
          <w:sz w:val="20"/>
          <w:szCs w:val="20"/>
        </w:rPr>
      </w:pPr>
      <w:r>
        <w:rPr>
          <w:rFonts w:ascii="Trebuchet MS" w:hAnsi="Trebuchet MS"/>
          <w:color w:val="000000"/>
          <w:sz w:val="20"/>
          <w:szCs w:val="20"/>
        </w:rPr>
        <w:t>8 Respondeu o rei, e disse: Bem sei eu que vós quereis ganhar tempo; porque vedes que a minha palavra é irrevogável.</w:t>
      </w:r>
    </w:p>
    <w:p>
      <w:pPr>
        <w:rPr>
          <w:rFonts w:ascii="Trebuchet MS" w:hAnsi="Trebuchet MS"/>
          <w:color w:val="000000"/>
          <w:sz w:val="20"/>
          <w:szCs w:val="20"/>
        </w:rPr>
      </w:pPr>
      <w:r>
        <w:rPr>
          <w:rFonts w:ascii="Trebuchet MS" w:hAnsi="Trebuchet MS"/>
          <w:color w:val="000000"/>
          <w:sz w:val="20"/>
          <w:szCs w:val="20"/>
        </w:rPr>
        <w:t>9 se não me fizerdes saber o sonho, uma só sentença será a vossa; pois vós preparastes palavras mentirosas e perversas para as proferirdes na minha presença, até que se mude o tempo. portanto dizei-me o sonho, para que eu saiba que me podeis dar a sua interpretação.</w:t>
      </w:r>
    </w:p>
    <w:p>
      <w:pPr>
        <w:rPr>
          <w:rFonts w:ascii="Trebuchet MS" w:hAnsi="Trebuchet MS"/>
          <w:color w:val="000000"/>
          <w:sz w:val="20"/>
          <w:szCs w:val="20"/>
        </w:rPr>
      </w:pPr>
      <w:r>
        <w:rPr>
          <w:rFonts w:ascii="Trebuchet MS" w:hAnsi="Trebuchet MS"/>
          <w:color w:val="000000"/>
          <w:sz w:val="20"/>
          <w:szCs w:val="20"/>
        </w:rPr>
        <w:t>10 Responderam os caldeus na presença do rei, e disseram: Não há ninguém sobre a terra que possa cumprir a palavra do rei; pois nenhum rei, por grande e poderoso que fosse, tem exigido coisa semelhante de algum mago ou encantador, ou caldeu.</w:t>
      </w:r>
    </w:p>
    <w:p>
      <w:pPr>
        <w:rPr>
          <w:rFonts w:ascii="Trebuchet MS" w:hAnsi="Trebuchet MS"/>
          <w:color w:val="000000"/>
          <w:sz w:val="20"/>
          <w:szCs w:val="20"/>
        </w:rPr>
      </w:pPr>
      <w:r>
        <w:rPr>
          <w:rFonts w:ascii="Trebuchet MS" w:hAnsi="Trebuchet MS"/>
          <w:color w:val="000000"/>
          <w:sz w:val="20"/>
          <w:szCs w:val="20"/>
        </w:rPr>
        <w:t>11 A coisa que o rei requer é difícil, e ninguém há que a possa declarar ao rei, senão os deuses, cuja morada não é com a carne mortal.</w:t>
      </w:r>
    </w:p>
    <w:p>
      <w:pPr>
        <w:rPr>
          <w:rFonts w:ascii="Trebuchet MS" w:hAnsi="Trebuchet MS"/>
          <w:color w:val="000000"/>
          <w:sz w:val="20"/>
          <w:szCs w:val="20"/>
        </w:rPr>
      </w:pPr>
      <w:r>
        <w:rPr>
          <w:rFonts w:ascii="Trebuchet MS" w:hAnsi="Trebuchet MS"/>
          <w:color w:val="000000"/>
          <w:sz w:val="20"/>
          <w:szCs w:val="20"/>
        </w:rPr>
        <w:t>12 Então o rei muito se irou e enfureceu, e ordenou que matassem a todos os sábios de Babilônia.</w:t>
      </w:r>
    </w:p>
    <w:p>
      <w:pPr>
        <w:rPr>
          <w:rFonts w:ascii="Trebuchet MS" w:hAnsi="Trebuchet MS"/>
          <w:color w:val="000000"/>
          <w:sz w:val="20"/>
          <w:szCs w:val="20"/>
        </w:rPr>
      </w:pPr>
      <w:r>
        <w:rPr>
          <w:rFonts w:ascii="Trebuchet MS" w:hAnsi="Trebuchet MS"/>
          <w:color w:val="000000"/>
          <w:sz w:val="20"/>
          <w:szCs w:val="20"/>
        </w:rPr>
        <w:t>13 saiu, pois, o decreto, segundo o qual deviam ser mortos os sábios; e buscaram a Daniel e aos seus companheiros, para que fossem mortos.</w:t>
      </w:r>
    </w:p>
    <w:p>
      <w:pPr>
        <w:rPr>
          <w:rFonts w:ascii="Trebuchet MS" w:hAnsi="Trebuchet MS"/>
          <w:color w:val="000000"/>
          <w:sz w:val="20"/>
          <w:szCs w:val="20"/>
        </w:rPr>
      </w:pPr>
      <w:r>
        <w:rPr>
          <w:rFonts w:ascii="Trebuchet MS" w:hAnsi="Trebuchet MS"/>
          <w:color w:val="000000"/>
          <w:sz w:val="20"/>
          <w:szCs w:val="20"/>
        </w:rPr>
        <w:t>14 Então Daniel falou avisada e prudentemente a Arioque, capitão da guarda do rei, que tinha saído para matar os sábios de Babilônia;</w:t>
      </w:r>
    </w:p>
    <w:p>
      <w:pPr>
        <w:rPr>
          <w:rFonts w:ascii="Trebuchet MS" w:hAnsi="Trebuchet MS"/>
          <w:color w:val="000000"/>
          <w:sz w:val="20"/>
          <w:szCs w:val="20"/>
        </w:rPr>
      </w:pPr>
      <w:r>
        <w:rPr>
          <w:rFonts w:ascii="Trebuchet MS" w:hAnsi="Trebuchet MS"/>
          <w:color w:val="000000"/>
          <w:sz w:val="20"/>
          <w:szCs w:val="20"/>
        </w:rPr>
        <w:t>15 pois disse a Arioque, capitão do rei: Por que é o decreto do rei tão urgente? Então Arioque explicou o caso a Daniel.</w:t>
      </w:r>
    </w:p>
    <w:p>
      <w:pPr>
        <w:rPr>
          <w:rFonts w:ascii="Trebuchet MS" w:hAnsi="Trebuchet MS"/>
          <w:color w:val="000000"/>
          <w:sz w:val="20"/>
          <w:szCs w:val="20"/>
        </w:rPr>
      </w:pPr>
      <w:r>
        <w:rPr>
          <w:rFonts w:ascii="Trebuchet MS" w:hAnsi="Trebuchet MS"/>
          <w:color w:val="000000"/>
          <w:sz w:val="20"/>
          <w:szCs w:val="20"/>
        </w:rPr>
        <w:t>16 Ao que Daniel se apresentou ao rei e pediu que lhe designasse o prazo, para que desse ao rei a interpretação.</w:t>
      </w:r>
    </w:p>
    <w:p>
      <w:pPr>
        <w:rPr>
          <w:rFonts w:ascii="Trebuchet MS" w:hAnsi="Trebuchet MS"/>
          <w:color w:val="000000"/>
          <w:sz w:val="20"/>
          <w:szCs w:val="20"/>
        </w:rPr>
      </w:pPr>
      <w:r>
        <w:rPr>
          <w:rFonts w:ascii="Trebuchet MS" w:hAnsi="Trebuchet MS"/>
          <w:color w:val="000000"/>
          <w:sz w:val="20"/>
          <w:szCs w:val="20"/>
        </w:rPr>
        <w:t>17 Então Daniel foi para casa, e fez saber o caso a Hananias, Misael e Azarias, seus companheiros,</w:t>
      </w:r>
    </w:p>
    <w:p>
      <w:pPr>
        <w:rPr>
          <w:rFonts w:ascii="Trebuchet MS" w:hAnsi="Trebuchet MS"/>
          <w:color w:val="000000"/>
          <w:sz w:val="20"/>
          <w:szCs w:val="20"/>
        </w:rPr>
      </w:pPr>
      <w:r>
        <w:rPr>
          <w:rFonts w:ascii="Trebuchet MS" w:hAnsi="Trebuchet MS"/>
          <w:color w:val="000000"/>
          <w:sz w:val="20"/>
          <w:szCs w:val="20"/>
        </w:rPr>
        <w:t>18 para que pedissem misericórdia ao Deus do céu sobre este mistério, a fim de que Daniel e seus companheiros não perecessem, juntamente com o resto dos sábios de Babilônia.</w:t>
      </w:r>
    </w:p>
    <w:p>
      <w:pPr>
        <w:rPr>
          <w:rFonts w:ascii="Trebuchet MS" w:hAnsi="Trebuchet MS"/>
          <w:color w:val="000000"/>
          <w:sz w:val="20"/>
          <w:szCs w:val="20"/>
        </w:rPr>
      </w:pPr>
      <w:r>
        <w:rPr>
          <w:rFonts w:ascii="Trebuchet MS" w:hAnsi="Trebuchet MS"/>
          <w:color w:val="000000"/>
          <w:sz w:val="20"/>
          <w:szCs w:val="20"/>
        </w:rPr>
        <w:t>19 Então foi revelado o mistério a Daniel numa visão de noite; pelo que Daniel louvou o Deus do céu.</w:t>
      </w:r>
    </w:p>
    <w:p>
      <w:pPr>
        <w:rPr>
          <w:rFonts w:ascii="Trebuchet MS" w:hAnsi="Trebuchet MS"/>
          <w:color w:val="000000"/>
          <w:sz w:val="20"/>
          <w:szCs w:val="20"/>
        </w:rPr>
      </w:pPr>
      <w:r>
        <w:rPr>
          <w:rFonts w:ascii="Trebuchet MS" w:hAnsi="Trebuchet MS"/>
          <w:color w:val="000000"/>
          <w:sz w:val="20"/>
          <w:szCs w:val="20"/>
        </w:rPr>
        <w:t>20 Disse Daniel: Seja bendito o nome de Deus para todo o sempre, porque são dele a sabedoria e a força.</w:t>
      </w:r>
    </w:p>
    <w:p>
      <w:pPr>
        <w:rPr>
          <w:rFonts w:ascii="Trebuchet MS" w:hAnsi="Trebuchet MS"/>
          <w:color w:val="000000"/>
          <w:sz w:val="20"/>
          <w:szCs w:val="20"/>
        </w:rPr>
      </w:pPr>
      <w:r>
        <w:rPr>
          <w:rFonts w:ascii="Trebuchet MS" w:hAnsi="Trebuchet MS"/>
          <w:color w:val="000000"/>
          <w:sz w:val="20"/>
          <w:szCs w:val="20"/>
        </w:rPr>
        <w:t>21 Ele muda os tempos e as estações; ele remove os reis e estabelece os reis; é ele quem dá a sabedoria aos sábios e o entendimento aos entendidos.</w:t>
      </w:r>
    </w:p>
    <w:p>
      <w:pPr>
        <w:rPr>
          <w:rFonts w:ascii="Trebuchet MS" w:hAnsi="Trebuchet MS"/>
          <w:color w:val="000000"/>
          <w:sz w:val="20"/>
          <w:szCs w:val="20"/>
        </w:rPr>
      </w:pPr>
      <w:r>
        <w:rPr>
          <w:rFonts w:ascii="Trebuchet MS" w:hAnsi="Trebuchet MS"/>
          <w:color w:val="000000"/>
          <w:sz w:val="20"/>
          <w:szCs w:val="20"/>
        </w:rPr>
        <w:t>22 Ele revela o profundo e o escondido; conhece o que está em trevas, e com ele mora a luz.</w:t>
      </w:r>
    </w:p>
    <w:p>
      <w:pPr>
        <w:rPr>
          <w:rFonts w:ascii="Trebuchet MS" w:hAnsi="Trebuchet MS"/>
          <w:color w:val="000000"/>
          <w:sz w:val="20"/>
          <w:szCs w:val="20"/>
        </w:rPr>
      </w:pPr>
      <w:r>
        <w:rPr>
          <w:rFonts w:ascii="Trebuchet MS" w:hAnsi="Trebuchet MS"/>
          <w:color w:val="000000"/>
          <w:sz w:val="20"/>
          <w:szCs w:val="20"/>
        </w:rPr>
        <w:t>23 Ó Deus de meus pais, a ti dou graças e louvor porque me deste sabedoria e força; e agora me fizeste saber o que te pedimos; pois nos fizeste saber este assunto do rei.</w:t>
      </w:r>
    </w:p>
    <w:p>
      <w:pPr>
        <w:rPr>
          <w:rFonts w:ascii="Trebuchet MS" w:hAnsi="Trebuchet MS"/>
          <w:color w:val="000000"/>
          <w:sz w:val="20"/>
          <w:szCs w:val="20"/>
        </w:rPr>
      </w:pPr>
      <w:r>
        <w:rPr>
          <w:rFonts w:ascii="Trebuchet MS" w:hAnsi="Trebuchet MS"/>
          <w:color w:val="000000"/>
          <w:sz w:val="20"/>
          <w:szCs w:val="20"/>
        </w:rPr>
        <w:t>24 Por isso Daniel foi ter com Arioque, ao qual o rei tinha constituído para matar os sábios de Babilônia; entrou, e disse-lhe assim: Não mates os sábios de Babilônia; introduze-me na presença do rei, e lhe darei a interpretação.</w:t>
      </w:r>
    </w:p>
    <w:p>
      <w:pPr>
        <w:rPr>
          <w:rFonts w:ascii="Trebuchet MS" w:hAnsi="Trebuchet MS"/>
          <w:color w:val="000000"/>
          <w:sz w:val="20"/>
          <w:szCs w:val="20"/>
        </w:rPr>
      </w:pPr>
      <w:r>
        <w:rPr>
          <w:rFonts w:ascii="Trebuchet MS" w:hAnsi="Trebuchet MS"/>
          <w:color w:val="000000"/>
          <w:sz w:val="20"/>
          <w:szCs w:val="20"/>
        </w:rPr>
        <w:t>25 Então Arioque depressa introduziu Daniel à presença do rei, e disse-lhe assim: Achei dentre os filhos dos cativos de Judá um homem que fará saber ao rei a interpretação.</w:t>
      </w:r>
    </w:p>
    <w:p>
      <w:pPr>
        <w:rPr>
          <w:rFonts w:ascii="Trebuchet MS" w:hAnsi="Trebuchet MS"/>
          <w:color w:val="000000"/>
          <w:sz w:val="20"/>
          <w:szCs w:val="20"/>
        </w:rPr>
      </w:pPr>
      <w:r>
        <w:rPr>
          <w:rFonts w:ascii="Trebuchet MS" w:hAnsi="Trebuchet MS"/>
          <w:color w:val="000000"/>
          <w:sz w:val="20"/>
          <w:szCs w:val="20"/>
        </w:rPr>
        <w:t>26 Respondeu o rei e disse a Daniel, cujo nome era Beltessazar: Podes tu fazer-me saber o sonho que tive e a sua interpretação?</w:t>
      </w:r>
    </w:p>
    <w:p>
      <w:pPr>
        <w:rPr>
          <w:rFonts w:ascii="Trebuchet MS" w:hAnsi="Trebuchet MS"/>
          <w:color w:val="000000"/>
          <w:sz w:val="20"/>
          <w:szCs w:val="20"/>
        </w:rPr>
      </w:pPr>
      <w:r>
        <w:rPr>
          <w:rFonts w:ascii="Trebuchet MS" w:hAnsi="Trebuchet MS"/>
          <w:color w:val="000000"/>
          <w:sz w:val="20"/>
          <w:szCs w:val="20"/>
        </w:rPr>
        <w:t>27 Respondeu Daniel na presença do rei e disse: O mistério que o rei exigiu, nem sábios, nem encantadores, nem magos, nem adivinhadores lhe podem revelar;</w:t>
      </w:r>
    </w:p>
    <w:p>
      <w:pPr>
        <w:rPr>
          <w:rFonts w:ascii="Trebuchet MS" w:hAnsi="Trebuchet MS"/>
          <w:color w:val="000000"/>
          <w:sz w:val="20"/>
          <w:szCs w:val="20"/>
        </w:rPr>
      </w:pPr>
      <w:r>
        <w:rPr>
          <w:rFonts w:ascii="Trebuchet MS" w:hAnsi="Trebuchet MS"/>
          <w:color w:val="000000"/>
          <w:sz w:val="20"/>
          <w:szCs w:val="20"/>
        </w:rPr>
        <w:t>28 mas há um Deus no céu, o qual revela os mistérios; ele, pois, fez saber ao rei Nabucodonosor o que há de suceder nos últimos dias. O teu sonho e as visões que tiveste na tua cama são estas:</w:t>
      </w:r>
    </w:p>
    <w:p>
      <w:pPr>
        <w:rPr>
          <w:rFonts w:ascii="Trebuchet MS" w:hAnsi="Trebuchet MS"/>
          <w:color w:val="000000"/>
          <w:sz w:val="20"/>
          <w:szCs w:val="20"/>
        </w:rPr>
      </w:pPr>
      <w:r>
        <w:rPr>
          <w:rFonts w:ascii="Trebuchet MS" w:hAnsi="Trebuchet MS"/>
          <w:color w:val="000000"/>
          <w:sz w:val="20"/>
          <w:szCs w:val="20"/>
        </w:rPr>
        <w:t>29 Estando tu, ó rei, na tua cama, subiram os teus pensamentos sobre o que havia de suceder no futuro. Aquele, pois, que revela os mistérios te fez saber o que há de ser.</w:t>
      </w:r>
    </w:p>
    <w:p>
      <w:pPr>
        <w:rPr>
          <w:rFonts w:ascii="Trebuchet MS" w:hAnsi="Trebuchet MS"/>
          <w:color w:val="000000"/>
          <w:sz w:val="20"/>
          <w:szCs w:val="20"/>
        </w:rPr>
      </w:pPr>
      <w:r>
        <w:rPr>
          <w:rFonts w:ascii="Trebuchet MS" w:hAnsi="Trebuchet MS"/>
          <w:color w:val="000000"/>
          <w:sz w:val="20"/>
          <w:szCs w:val="20"/>
        </w:rPr>
        <w:t>30 E a mim me foi revelado este mistério, não por ter eu mais sabedoria que qualquer outro vivente, mas para que a interpretação se fizesse saber ao rei, e para que entendesses os pensamentos do teu coração.</w:t>
      </w:r>
    </w:p>
    <w:p>
      <w:pPr>
        <w:rPr>
          <w:rFonts w:ascii="Trebuchet MS" w:hAnsi="Trebuchet MS"/>
          <w:color w:val="000000"/>
          <w:sz w:val="20"/>
          <w:szCs w:val="20"/>
        </w:rPr>
      </w:pPr>
      <w:r>
        <w:rPr>
          <w:rFonts w:ascii="Trebuchet MS" w:hAnsi="Trebuchet MS"/>
          <w:color w:val="000000"/>
          <w:sz w:val="20"/>
          <w:szCs w:val="20"/>
        </w:rPr>
        <w:t>31 Tu, ó rei, na visão olhaste e eis uma grande estátua. Esta estátua, imensa e de excelente esplendor, estava em pé diante de ti; e a sua aparência era terrível.</w:t>
      </w:r>
    </w:p>
    <w:p>
      <w:pPr>
        <w:rPr>
          <w:rFonts w:ascii="Trebuchet MS" w:hAnsi="Trebuchet MS"/>
          <w:color w:val="000000"/>
          <w:sz w:val="20"/>
          <w:szCs w:val="20"/>
        </w:rPr>
      </w:pPr>
      <w:r>
        <w:rPr>
          <w:rFonts w:ascii="Trebuchet MS" w:hAnsi="Trebuchet MS"/>
          <w:color w:val="000000"/>
          <w:sz w:val="20"/>
          <w:szCs w:val="20"/>
        </w:rPr>
        <w:t>32 A cabeça dessa estátua era de ouro fino; o peito e os braços de prata; o ventre e as coxas de bronze;</w:t>
      </w:r>
    </w:p>
    <w:p>
      <w:pPr>
        <w:rPr>
          <w:rFonts w:ascii="Trebuchet MS" w:hAnsi="Trebuchet MS"/>
          <w:color w:val="000000"/>
          <w:sz w:val="20"/>
          <w:szCs w:val="20"/>
        </w:rPr>
      </w:pPr>
      <w:r>
        <w:rPr>
          <w:rFonts w:ascii="Trebuchet MS" w:hAnsi="Trebuchet MS"/>
          <w:color w:val="000000"/>
          <w:sz w:val="20"/>
          <w:szCs w:val="20"/>
        </w:rPr>
        <w:t>33 as pernas de ferro; e os pés em parte de ferro e em parte de barro.</w:t>
      </w:r>
    </w:p>
    <w:p>
      <w:pPr>
        <w:rPr>
          <w:rFonts w:ascii="Trebuchet MS" w:hAnsi="Trebuchet MS"/>
          <w:color w:val="000000"/>
          <w:sz w:val="20"/>
          <w:szCs w:val="20"/>
        </w:rPr>
      </w:pPr>
      <w:r>
        <w:rPr>
          <w:rFonts w:ascii="Trebuchet MS" w:hAnsi="Trebuchet MS"/>
          <w:color w:val="000000"/>
          <w:sz w:val="20"/>
          <w:szCs w:val="20"/>
        </w:rPr>
        <w:t>34 Estavas vendo isto, quando uma pedra foi cortada, sem auxílio de mãos, a qual feriu a estátua nos pés de ferro e de barro, e os esmiuçou.</w:t>
      </w:r>
    </w:p>
    <w:p>
      <w:pPr>
        <w:rPr>
          <w:rFonts w:ascii="Trebuchet MS" w:hAnsi="Trebuchet MS"/>
          <w:color w:val="000000"/>
          <w:sz w:val="20"/>
          <w:szCs w:val="20"/>
        </w:rPr>
      </w:pPr>
      <w:r>
        <w:rPr>
          <w:rFonts w:ascii="Trebuchet MS" w:hAnsi="Trebuchet MS"/>
          <w:color w:val="000000"/>
          <w:sz w:val="20"/>
          <w:szCs w:val="20"/>
        </w:rPr>
        <w:t>35 Então foi juntamente esmiuçado o ferro, o barro, o bronze, a prata e o ouro, os quais se fizeram como a pragana das eiras no estio, e o vento os levou, e não se podia achar nenhum vestígio deles; a pedra, porém, que feriu a estátua se tornou uma grande montanha, e encheu toda a terra.</w:t>
      </w:r>
    </w:p>
    <w:p>
      <w:pPr>
        <w:rPr>
          <w:rFonts w:ascii="Trebuchet MS" w:hAnsi="Trebuchet MS"/>
          <w:color w:val="000000"/>
          <w:sz w:val="20"/>
          <w:szCs w:val="20"/>
        </w:rPr>
      </w:pPr>
      <w:r>
        <w:rPr>
          <w:rFonts w:ascii="Trebuchet MS" w:hAnsi="Trebuchet MS"/>
          <w:color w:val="000000"/>
          <w:sz w:val="20"/>
          <w:szCs w:val="20"/>
        </w:rPr>
        <w:t>36 Este é o sonho; agora diremos ao rei a sua interpretação.</w:t>
      </w:r>
    </w:p>
    <w:p>
      <w:pPr>
        <w:rPr>
          <w:rFonts w:ascii="Trebuchet MS" w:hAnsi="Trebuchet MS"/>
          <w:color w:val="000000"/>
          <w:sz w:val="20"/>
          <w:szCs w:val="20"/>
        </w:rPr>
      </w:pPr>
      <w:r>
        <w:rPr>
          <w:rFonts w:ascii="Trebuchet MS" w:hAnsi="Trebuchet MS"/>
          <w:color w:val="000000"/>
          <w:sz w:val="20"/>
          <w:szCs w:val="20"/>
        </w:rPr>
        <w:t>37 Tu, ó rei, és rei de reis, a quem o Deus do céu tem dado o reino, o poder, a força e a glória;</w:t>
      </w:r>
    </w:p>
    <w:p>
      <w:pPr>
        <w:rPr>
          <w:rFonts w:ascii="Trebuchet MS" w:hAnsi="Trebuchet MS"/>
          <w:color w:val="000000"/>
          <w:sz w:val="20"/>
          <w:szCs w:val="20"/>
        </w:rPr>
      </w:pPr>
      <w:r>
        <w:rPr>
          <w:rFonts w:ascii="Trebuchet MS" w:hAnsi="Trebuchet MS"/>
          <w:color w:val="000000"/>
          <w:sz w:val="20"/>
          <w:szCs w:val="20"/>
        </w:rPr>
        <w:t>38 e em cuja mão ele entregou os filhos dos homens, onde quer que habitem, os animais do campo e as aves do céu, e te fez reinar sobre todos eles; tu és a cabeça de ouro.</w:t>
      </w:r>
    </w:p>
    <w:p>
      <w:pPr>
        <w:rPr>
          <w:rFonts w:ascii="Trebuchet MS" w:hAnsi="Trebuchet MS"/>
          <w:color w:val="000000"/>
          <w:sz w:val="20"/>
          <w:szCs w:val="20"/>
        </w:rPr>
      </w:pPr>
      <w:r>
        <w:rPr>
          <w:rFonts w:ascii="Trebuchet MS" w:hAnsi="Trebuchet MS"/>
          <w:color w:val="000000"/>
          <w:sz w:val="20"/>
          <w:szCs w:val="20"/>
        </w:rPr>
        <w:t>39 Depois de ti se levantará outro reino, inferior ao teu; e um terceiro reino, de bronze, o qual terá domínio sobre toda a terra.</w:t>
      </w:r>
    </w:p>
    <w:p>
      <w:pPr>
        <w:rPr>
          <w:rFonts w:ascii="Trebuchet MS" w:hAnsi="Trebuchet MS"/>
          <w:color w:val="000000"/>
          <w:sz w:val="20"/>
          <w:szCs w:val="20"/>
        </w:rPr>
      </w:pPr>
      <w:r>
        <w:rPr>
          <w:rFonts w:ascii="Trebuchet MS" w:hAnsi="Trebuchet MS"/>
          <w:color w:val="000000"/>
          <w:sz w:val="20"/>
          <w:szCs w:val="20"/>
        </w:rPr>
        <w:t>40 E haverá um quarto reino, forte como ferro, porquanto o ferro esmiúça e quebra tudo; como o ferro quebra todas as coisas, assim ele quebrantará e esmiuçará.</w:t>
      </w:r>
    </w:p>
    <w:p>
      <w:pPr>
        <w:rPr>
          <w:rFonts w:ascii="Trebuchet MS" w:hAnsi="Trebuchet MS"/>
          <w:color w:val="000000"/>
          <w:sz w:val="20"/>
          <w:szCs w:val="20"/>
        </w:rPr>
      </w:pPr>
      <w:r>
        <w:rPr>
          <w:rFonts w:ascii="Trebuchet MS" w:hAnsi="Trebuchet MS"/>
          <w:color w:val="000000"/>
          <w:sz w:val="20"/>
          <w:szCs w:val="20"/>
        </w:rPr>
        <w:t>41 Quanto ao que viste dos pés e dos dedos, em parte de barro de oleiro, e em parte de ferro, isso será um reino dividido; contudo haverá nele alguma coisa da firmeza do ferro, pois que viste o ferro misturado com barro de lodo.</w:t>
      </w:r>
    </w:p>
    <w:p>
      <w:pPr>
        <w:rPr>
          <w:rFonts w:ascii="Trebuchet MS" w:hAnsi="Trebuchet MS"/>
          <w:color w:val="000000"/>
          <w:sz w:val="20"/>
          <w:szCs w:val="20"/>
        </w:rPr>
      </w:pPr>
      <w:r>
        <w:rPr>
          <w:rFonts w:ascii="Trebuchet MS" w:hAnsi="Trebuchet MS"/>
          <w:color w:val="000000"/>
          <w:sz w:val="20"/>
          <w:szCs w:val="20"/>
        </w:rPr>
        <w:t>42 E como os dedos dos pés eram em parte de ferro e em parte de barro, assim por uma parte o reino será forte, e por outra será frágil.</w:t>
      </w:r>
    </w:p>
    <w:p>
      <w:pPr>
        <w:rPr>
          <w:rFonts w:ascii="Trebuchet MS" w:hAnsi="Trebuchet MS"/>
          <w:color w:val="000000"/>
          <w:sz w:val="20"/>
          <w:szCs w:val="20"/>
        </w:rPr>
      </w:pPr>
      <w:r>
        <w:rPr>
          <w:rFonts w:ascii="Trebuchet MS" w:hAnsi="Trebuchet MS"/>
          <w:color w:val="000000"/>
          <w:sz w:val="20"/>
          <w:szCs w:val="20"/>
        </w:rPr>
        <w:t>43 Quanto ao que viste do ferro misturado com barro de lodo, misturar-se-ão pelo casamento; mas não se ligarão um ao outro, assim como o ferro não se mistura com o barro.</w:t>
      </w:r>
    </w:p>
    <w:p>
      <w:pPr>
        <w:rPr>
          <w:rFonts w:ascii="Trebuchet MS" w:hAnsi="Trebuchet MS"/>
          <w:color w:val="000000"/>
          <w:sz w:val="20"/>
          <w:szCs w:val="20"/>
        </w:rPr>
      </w:pPr>
      <w:r>
        <w:rPr>
          <w:rFonts w:ascii="Trebuchet MS" w:hAnsi="Trebuchet MS"/>
          <w:color w:val="000000"/>
          <w:sz w:val="20"/>
          <w:szCs w:val="20"/>
        </w:rPr>
        <w:t>44 Mas, nos dias desses reis, o Deus do céu suscitará um reino que não será jamais destruído; nem passará a soberania deste reino a outro povo; mas esmiuçará e consumirá todos esses reinos, e subsistirá para sempre.</w:t>
      </w:r>
    </w:p>
    <w:p>
      <w:pPr>
        <w:rPr>
          <w:rFonts w:ascii="Trebuchet MS" w:hAnsi="Trebuchet MS"/>
          <w:color w:val="000000"/>
          <w:sz w:val="20"/>
          <w:szCs w:val="20"/>
        </w:rPr>
      </w:pPr>
      <w:r>
        <w:rPr>
          <w:rFonts w:ascii="Trebuchet MS" w:hAnsi="Trebuchet MS"/>
          <w:color w:val="000000"/>
          <w:sz w:val="20"/>
          <w:szCs w:val="20"/>
        </w:rPr>
        <w:t>45 Porquanto viste que do monte foi cortada uma pedra, sem auxílio de mãos, e ela esmiuçou o ferro, o bronze, o barro, a prata e o ouro, o grande Deus faz saber ao rei o que há de suceder no futuro. Certo é o sonho, e fiel a sua interpretação.</w:t>
      </w:r>
    </w:p>
    <w:p>
      <w:pPr>
        <w:rPr>
          <w:rFonts w:ascii="Trebuchet MS" w:hAnsi="Trebuchet MS"/>
          <w:color w:val="000000"/>
          <w:sz w:val="20"/>
          <w:szCs w:val="20"/>
        </w:rPr>
      </w:pPr>
      <w:r>
        <w:rPr>
          <w:rFonts w:ascii="Trebuchet MS" w:hAnsi="Trebuchet MS"/>
          <w:color w:val="000000"/>
          <w:sz w:val="20"/>
          <w:szCs w:val="20"/>
        </w:rPr>
        <w:t>46 Então o rei Nabucodonosor caiu com o rosto em terra, e adorou a Daniel, e ordenou que lhe oferecessem uma oblação e perfumes suaves.</w:t>
      </w:r>
    </w:p>
    <w:p>
      <w:pPr>
        <w:rPr>
          <w:rFonts w:ascii="Trebuchet MS" w:hAnsi="Trebuchet MS"/>
          <w:color w:val="000000"/>
          <w:sz w:val="20"/>
          <w:szCs w:val="20"/>
        </w:rPr>
      </w:pPr>
      <w:r>
        <w:rPr>
          <w:rFonts w:ascii="Trebuchet MS" w:hAnsi="Trebuchet MS"/>
          <w:color w:val="000000"/>
          <w:sz w:val="20"/>
          <w:szCs w:val="20"/>
        </w:rPr>
        <w:t>47 Respondeu o rei a Daniel, e disse: Verdadeiramente, o vosso Deus é Deus dos deuses, e o Senhor dos reis, e o revelador dos mistérios, pois pudeste revelar este mistério.</w:t>
      </w:r>
    </w:p>
    <w:p>
      <w:pPr>
        <w:rPr>
          <w:rFonts w:ascii="Trebuchet MS" w:hAnsi="Trebuchet MS"/>
          <w:color w:val="000000"/>
          <w:sz w:val="20"/>
          <w:szCs w:val="20"/>
        </w:rPr>
      </w:pPr>
      <w:r>
        <w:rPr>
          <w:rFonts w:ascii="Trebuchet MS" w:hAnsi="Trebuchet MS"/>
          <w:color w:val="000000"/>
          <w:sz w:val="20"/>
          <w:szCs w:val="20"/>
        </w:rPr>
        <w:t>48 Então o rei engrandeceu a Daniel, e lhe deu muitas e grandes dádivas, e o pôs por governador sobre toda a província de Babilônia, como também o fez chefe principal de todos os sábios de Babilônia.</w:t>
      </w:r>
    </w:p>
    <w:p>
      <w:pPr>
        <w:rPr>
          <w:rFonts w:ascii="Trebuchet MS" w:hAnsi="Trebuchet MS"/>
          <w:color w:val="000000"/>
          <w:sz w:val="20"/>
          <w:szCs w:val="20"/>
        </w:rPr>
      </w:pPr>
      <w:r>
        <w:rPr>
          <w:rFonts w:ascii="Trebuchet MS" w:hAnsi="Trebuchet MS"/>
          <w:color w:val="000000"/>
          <w:sz w:val="20"/>
          <w:szCs w:val="20"/>
        </w:rPr>
        <w:t>49 A pedido de Daniel, o rei constituiu superintendentes sobre os negócios da província de Babilônia a Sadraque, Mesaque e Abednego; mas Daniel permaneceu na corte do rei.</w:t>
      </w:r>
    </w:p>
    <w:p>
      <w:pPr>
        <w:pStyle w:val="P13"/>
        <w:rPr>
          <w:rFonts w:ascii="Trebuchet MS" w:hAnsi="Trebuchet MS"/>
          <w:color w:val="000000"/>
          <w:sz w:val="22"/>
          <w:szCs w:val="22"/>
        </w:rPr>
      </w:pPr>
      <w:bookmarkStart w:id="922" w:name="_Toc147528817"/>
      <w:r>
        <w:rPr>
          <w:rFonts w:ascii="Trebuchet MS" w:hAnsi="Trebuchet MS"/>
          <w:color w:val="000000"/>
          <w:sz w:val="22"/>
          <w:szCs w:val="22"/>
        </w:rPr>
        <w:t xml:space="preserve"> DANIEL 3</w:t>
      </w:r>
      <w:bookmarkEnd w:id="922"/>
    </w:p>
    <w:p>
      <w:pPr>
        <w:rPr>
          <w:rFonts w:ascii="Trebuchet MS" w:hAnsi="Trebuchet MS"/>
          <w:color w:val="000000"/>
          <w:sz w:val="20"/>
          <w:szCs w:val="20"/>
        </w:rPr>
      </w:pPr>
      <w:r>
        <w:rPr>
          <w:rFonts w:ascii="Trebuchet MS" w:hAnsi="Trebuchet MS"/>
          <w:color w:val="000000"/>
          <w:sz w:val="20"/>
          <w:szCs w:val="20"/>
        </w:rPr>
        <w:t>1 O rei Nabucodonosor fez uma estátua de ouro, a altura da qual era de sessenta côvados, e a sua largura de seis côvados; levantou-a no campo de Dura, na província de Babilônia.</w:t>
      </w:r>
    </w:p>
    <w:p>
      <w:pPr>
        <w:rPr>
          <w:rFonts w:ascii="Trebuchet MS" w:hAnsi="Trebuchet MS"/>
          <w:color w:val="000000"/>
          <w:sz w:val="20"/>
          <w:szCs w:val="20"/>
        </w:rPr>
      </w:pPr>
      <w:r>
        <w:rPr>
          <w:rFonts w:ascii="Trebuchet MS" w:hAnsi="Trebuchet MS"/>
          <w:color w:val="000000"/>
          <w:sz w:val="20"/>
          <w:szCs w:val="20"/>
        </w:rPr>
        <w:t>2 Então o rei Nabucodonosor mandou ajuntar os sátrapas, os prefeitos, os governadores, os conselheiros, os tesoureiros, os juízes, os magistrados, e todos os oficiais das províncias, para que viessem à dedicação da estátua que ele fizera levantar.</w:t>
      </w:r>
    </w:p>
    <w:p>
      <w:pPr>
        <w:rPr>
          <w:rFonts w:ascii="Trebuchet MS" w:hAnsi="Trebuchet MS"/>
          <w:color w:val="000000"/>
          <w:sz w:val="20"/>
          <w:szCs w:val="20"/>
        </w:rPr>
      </w:pPr>
      <w:r>
        <w:rPr>
          <w:rFonts w:ascii="Trebuchet MS" w:hAnsi="Trebuchet MS"/>
          <w:color w:val="000000"/>
          <w:sz w:val="20"/>
          <w:szCs w:val="20"/>
        </w:rPr>
        <w:t>3 Então se ajuntaram os sátrapas, os prefeitos, os governadores, os conselheiros, os tesoureiros, os juízes, os magistrados, e todos os oficiais das províncias, para a dedicação da estátua que o rei Nabucodonosor fizera levantar; e estavam todos em pé diante da imagem.</w:t>
      </w:r>
    </w:p>
    <w:p>
      <w:pPr>
        <w:rPr>
          <w:rFonts w:ascii="Trebuchet MS" w:hAnsi="Trebuchet MS"/>
          <w:color w:val="000000"/>
          <w:sz w:val="20"/>
          <w:szCs w:val="20"/>
        </w:rPr>
      </w:pPr>
      <w:r>
        <w:rPr>
          <w:rFonts w:ascii="Trebuchet MS" w:hAnsi="Trebuchet MS"/>
          <w:color w:val="000000"/>
          <w:sz w:val="20"/>
          <w:szCs w:val="20"/>
        </w:rPr>
        <w:t>4 E o pregoeiro clamou em alta voz: Ordena-se a vós, ó povos, nações e gentes de todas as línguas:</w:t>
      </w:r>
    </w:p>
    <w:p>
      <w:pPr>
        <w:rPr>
          <w:rFonts w:ascii="Trebuchet MS" w:hAnsi="Trebuchet MS"/>
          <w:color w:val="000000"/>
          <w:sz w:val="20"/>
          <w:szCs w:val="20"/>
        </w:rPr>
      </w:pPr>
      <w:r>
        <w:rPr>
          <w:rFonts w:ascii="Trebuchet MS" w:hAnsi="Trebuchet MS"/>
          <w:color w:val="000000"/>
          <w:sz w:val="20"/>
          <w:szCs w:val="20"/>
        </w:rPr>
        <w:t>5 Logo que ouvirdes o som da trombeta, da flauta, da harpa, da cítara, do saltério, da gaita de foles, e de toda a sorte de música, prostrar-vos-eis, e adorareis a imagem de ouro que o rei Nabucodonosor tem levantado.</w:t>
      </w:r>
    </w:p>
    <w:p>
      <w:pPr>
        <w:rPr>
          <w:rFonts w:ascii="Trebuchet MS" w:hAnsi="Trebuchet MS"/>
          <w:color w:val="000000"/>
          <w:sz w:val="20"/>
          <w:szCs w:val="20"/>
        </w:rPr>
      </w:pPr>
      <w:r>
        <w:rPr>
          <w:rFonts w:ascii="Trebuchet MS" w:hAnsi="Trebuchet MS"/>
          <w:color w:val="000000"/>
          <w:sz w:val="20"/>
          <w:szCs w:val="20"/>
        </w:rPr>
        <w:t>6 E qualquer que não se prostrar e não a adorar, será na mesma hora lançado dentro duma fornalha de fogo ardente.</w:t>
      </w:r>
    </w:p>
    <w:p>
      <w:pPr>
        <w:rPr>
          <w:rFonts w:ascii="Trebuchet MS" w:hAnsi="Trebuchet MS"/>
          <w:color w:val="000000"/>
          <w:sz w:val="20"/>
          <w:szCs w:val="20"/>
        </w:rPr>
      </w:pPr>
      <w:r>
        <w:rPr>
          <w:rFonts w:ascii="Trebuchet MS" w:hAnsi="Trebuchet MS"/>
          <w:color w:val="000000"/>
          <w:sz w:val="20"/>
          <w:szCs w:val="20"/>
        </w:rPr>
        <w:t>7 Portanto, no mesmo instante em que todos os povos ouviram o som da trombeta, da flauta, da harpa, da cítara, do saltério, e de toda a sorte de música, se prostraram todos os povos, nações e línguas, e adoraram a estátua de ouro que o rei Nabucodonosor tinha levantado.</w:t>
      </w:r>
    </w:p>
    <w:p>
      <w:pPr>
        <w:rPr>
          <w:rFonts w:ascii="Trebuchet MS" w:hAnsi="Trebuchet MS"/>
          <w:color w:val="000000"/>
          <w:sz w:val="20"/>
          <w:szCs w:val="20"/>
        </w:rPr>
      </w:pPr>
      <w:r>
        <w:rPr>
          <w:rFonts w:ascii="Trebuchet MS" w:hAnsi="Trebuchet MS"/>
          <w:color w:val="000000"/>
          <w:sz w:val="20"/>
          <w:szCs w:val="20"/>
        </w:rPr>
        <w:t>8 Ora, nesse tempo se chegaram alguns homens caldeus, e acusaram os judeus.</w:t>
      </w:r>
    </w:p>
    <w:p>
      <w:pPr>
        <w:rPr>
          <w:rFonts w:ascii="Trebuchet MS" w:hAnsi="Trebuchet MS"/>
          <w:color w:val="000000"/>
          <w:sz w:val="20"/>
          <w:szCs w:val="20"/>
        </w:rPr>
      </w:pPr>
      <w:r>
        <w:rPr>
          <w:rFonts w:ascii="Trebuchet MS" w:hAnsi="Trebuchet MS"/>
          <w:color w:val="000000"/>
          <w:sz w:val="20"/>
          <w:szCs w:val="20"/>
        </w:rPr>
        <w:t>9 E disseram ao rei Nabucodonosor: Ó rei, vive eternamente.</w:t>
      </w:r>
    </w:p>
    <w:p>
      <w:pPr>
        <w:rPr>
          <w:rFonts w:ascii="Trebuchet MS" w:hAnsi="Trebuchet MS"/>
          <w:color w:val="000000"/>
          <w:sz w:val="20"/>
          <w:szCs w:val="20"/>
        </w:rPr>
      </w:pPr>
      <w:r>
        <w:rPr>
          <w:rFonts w:ascii="Trebuchet MS" w:hAnsi="Trebuchet MS"/>
          <w:color w:val="000000"/>
          <w:sz w:val="20"/>
          <w:szCs w:val="20"/>
        </w:rPr>
        <w:t>10 Tu, ó rei, fizeste um decreto, pelo qual todo homem que ouvisse o som da trombeta, da flauta, da harpa, da cítara, do saltério, da gaita de foles, e de toda a sorte de música, se prostraria e adoraria a estátua de ouro;</w:t>
      </w:r>
    </w:p>
    <w:p>
      <w:pPr>
        <w:rPr>
          <w:rFonts w:ascii="Trebuchet MS" w:hAnsi="Trebuchet MS"/>
          <w:color w:val="000000"/>
          <w:sz w:val="20"/>
          <w:szCs w:val="20"/>
        </w:rPr>
      </w:pPr>
      <w:r>
        <w:rPr>
          <w:rFonts w:ascii="Trebuchet MS" w:hAnsi="Trebuchet MS"/>
          <w:color w:val="000000"/>
          <w:sz w:val="20"/>
          <w:szCs w:val="20"/>
        </w:rPr>
        <w:t>11 e qualquer que não se prostrasse e adorasse seria lançado numa fornalha de fogo ardente.</w:t>
      </w:r>
    </w:p>
    <w:p>
      <w:pPr>
        <w:rPr>
          <w:rFonts w:ascii="Trebuchet MS" w:hAnsi="Trebuchet MS"/>
          <w:color w:val="000000"/>
          <w:sz w:val="20"/>
          <w:szCs w:val="20"/>
        </w:rPr>
      </w:pPr>
      <w:r>
        <w:rPr>
          <w:rFonts w:ascii="Trebuchet MS" w:hAnsi="Trebuchet MS"/>
          <w:color w:val="000000"/>
          <w:sz w:val="20"/>
          <w:szCs w:val="20"/>
        </w:rPr>
        <w:t>12 Há uns homens judeus, que tu constituíste sobre os negócios da província de Babilônia: Sadraque, Mesaque e Abednego; estes homens, ó rei, não fizeram caso de ti; a teus deuses não servem, nem adoram a estátua de ouro que levantaste.</w:t>
      </w:r>
    </w:p>
    <w:p>
      <w:pPr>
        <w:rPr>
          <w:rFonts w:ascii="Trebuchet MS" w:hAnsi="Trebuchet MS"/>
          <w:color w:val="000000"/>
          <w:sz w:val="20"/>
          <w:szCs w:val="20"/>
        </w:rPr>
      </w:pPr>
      <w:r>
        <w:rPr>
          <w:rFonts w:ascii="Trebuchet MS" w:hAnsi="Trebuchet MS"/>
          <w:color w:val="000000"/>
          <w:sz w:val="20"/>
          <w:szCs w:val="20"/>
        </w:rPr>
        <w:t>13 Então Nabucodonosor, na sua ira e fúria, mandou chamar Sadraque, Mesaque e Abednego. Logo estes homens foram trazidos perante o rei.</w:t>
      </w:r>
    </w:p>
    <w:p>
      <w:pPr>
        <w:rPr>
          <w:rFonts w:ascii="Trebuchet MS" w:hAnsi="Trebuchet MS"/>
          <w:color w:val="000000"/>
          <w:sz w:val="20"/>
          <w:szCs w:val="20"/>
        </w:rPr>
      </w:pPr>
      <w:r>
        <w:rPr>
          <w:rFonts w:ascii="Trebuchet MS" w:hAnsi="Trebuchet MS"/>
          <w:color w:val="000000"/>
          <w:sz w:val="20"/>
          <w:szCs w:val="20"/>
        </w:rPr>
        <w:t>14 Falou Nabucodonosor, e lhes disse: E verdade, ó Sadraque, Mesaque e Abednego, que vós não servis a meus deuses nem adorais a estátua de ouro que levantei?</w:t>
      </w:r>
    </w:p>
    <w:p>
      <w:pPr>
        <w:rPr>
          <w:rFonts w:ascii="Trebuchet MS" w:hAnsi="Trebuchet MS"/>
          <w:color w:val="000000"/>
          <w:sz w:val="20"/>
          <w:szCs w:val="20"/>
        </w:rPr>
      </w:pPr>
      <w:r>
        <w:rPr>
          <w:rFonts w:ascii="Trebuchet MS" w:hAnsi="Trebuchet MS"/>
          <w:color w:val="000000"/>
          <w:sz w:val="20"/>
          <w:szCs w:val="20"/>
        </w:rPr>
        <w:t>15 Agora, pois, se estais prontos, quando ouvirdes o som da trombeta, da flauta, da harpa, da cítara, do saltério, da gaita de foles, e de toda a sorte de música, para vos prostrardes e adorardes a estátua que fiz, bom é; mas, se não a adorardes, sereis lançados, na mesma hora, dentro duma fornalha de fogo ardente; e quem é esse deus que vos poderá livrar das minhas mãos?</w:t>
      </w:r>
    </w:p>
    <w:p>
      <w:pPr>
        <w:rPr>
          <w:rFonts w:ascii="Trebuchet MS" w:hAnsi="Trebuchet MS"/>
          <w:color w:val="000000"/>
          <w:sz w:val="20"/>
          <w:szCs w:val="20"/>
        </w:rPr>
      </w:pPr>
      <w:r>
        <w:rPr>
          <w:rFonts w:ascii="Trebuchet MS" w:hAnsi="Trebuchet MS"/>
          <w:color w:val="000000"/>
          <w:sz w:val="20"/>
          <w:szCs w:val="20"/>
        </w:rPr>
        <w:t>16 Responderam Sadraque, Mesaque e Abednego, e disseram ao rei: Ó Nabucodonosor, não necessitamos de te responder sobre este negócio.</w:t>
      </w:r>
    </w:p>
    <w:p>
      <w:pPr>
        <w:rPr>
          <w:rFonts w:ascii="Trebuchet MS" w:hAnsi="Trebuchet MS"/>
          <w:color w:val="000000"/>
          <w:sz w:val="20"/>
          <w:szCs w:val="20"/>
        </w:rPr>
      </w:pPr>
      <w:r>
        <w:rPr>
          <w:rFonts w:ascii="Trebuchet MS" w:hAnsi="Trebuchet MS"/>
          <w:color w:val="000000"/>
          <w:sz w:val="20"/>
          <w:szCs w:val="20"/>
        </w:rPr>
        <w:t>17 Eis que o nosso Deus a quem nós servimos pode nos livrar da fornalha de fogo ardente; e ele nos livrará da tua mão, ó rei.</w:t>
      </w:r>
    </w:p>
    <w:p>
      <w:pPr>
        <w:rPr>
          <w:rFonts w:ascii="Trebuchet MS" w:hAnsi="Trebuchet MS"/>
          <w:color w:val="000000"/>
          <w:sz w:val="20"/>
          <w:szCs w:val="20"/>
        </w:rPr>
      </w:pPr>
      <w:r>
        <w:rPr>
          <w:rFonts w:ascii="Trebuchet MS" w:hAnsi="Trebuchet MS"/>
          <w:color w:val="000000"/>
          <w:sz w:val="20"/>
          <w:szCs w:val="20"/>
        </w:rPr>
        <w:t>18 Mas se não, fica sabendo, ó rei, que não serviremos a teus deuses nem adoraremos a estátua de ouro que levantaste.</w:t>
      </w:r>
    </w:p>
    <w:p>
      <w:pPr>
        <w:rPr>
          <w:rFonts w:ascii="Trebuchet MS" w:hAnsi="Trebuchet MS"/>
          <w:color w:val="000000"/>
          <w:sz w:val="20"/>
          <w:szCs w:val="20"/>
        </w:rPr>
      </w:pPr>
      <w:r>
        <w:rPr>
          <w:rFonts w:ascii="Trebuchet MS" w:hAnsi="Trebuchet MS"/>
          <w:color w:val="000000"/>
          <w:sz w:val="20"/>
          <w:szCs w:val="20"/>
        </w:rPr>
        <w:t>19 Então Nabucodonosor se encheu de raiva, e se lhe mudou o aspecto do semblante contra Sadraque, Mesaque e Abednego; e deu ordem para que a fornalha se aquecesse sete vezes mais do que se costumava aquecer;</w:t>
      </w:r>
    </w:p>
    <w:p>
      <w:pPr>
        <w:rPr>
          <w:rFonts w:ascii="Trebuchet MS" w:hAnsi="Trebuchet MS"/>
          <w:color w:val="000000"/>
          <w:sz w:val="20"/>
          <w:szCs w:val="20"/>
        </w:rPr>
      </w:pPr>
      <w:r>
        <w:rPr>
          <w:rFonts w:ascii="Trebuchet MS" w:hAnsi="Trebuchet MS"/>
          <w:color w:val="000000"/>
          <w:sz w:val="20"/>
          <w:szCs w:val="20"/>
        </w:rPr>
        <w:t>20 e ordenou a uns homens valentes do seu exército, que atassem a Sadraque, Mesaque e Abednego, e os lançassem na fornalha de fogo ardente.</w:t>
      </w:r>
    </w:p>
    <w:p>
      <w:pPr>
        <w:rPr>
          <w:rFonts w:ascii="Trebuchet MS" w:hAnsi="Trebuchet MS"/>
          <w:color w:val="000000"/>
          <w:sz w:val="20"/>
          <w:szCs w:val="20"/>
        </w:rPr>
      </w:pPr>
      <w:r>
        <w:rPr>
          <w:rFonts w:ascii="Trebuchet MS" w:hAnsi="Trebuchet MS"/>
          <w:color w:val="000000"/>
          <w:sz w:val="20"/>
          <w:szCs w:val="20"/>
        </w:rPr>
        <w:t>21 Então estes homens foram atados, vestidos de seus mantos, suas túnicas, seus turbantes e demais roupas, e foram lançados na fornalha de fogo ardente.</w:t>
      </w:r>
    </w:p>
    <w:p>
      <w:pPr>
        <w:rPr>
          <w:rFonts w:ascii="Trebuchet MS" w:hAnsi="Trebuchet MS"/>
          <w:color w:val="000000"/>
          <w:sz w:val="20"/>
          <w:szCs w:val="20"/>
        </w:rPr>
      </w:pPr>
      <w:r>
        <w:rPr>
          <w:rFonts w:ascii="Trebuchet MS" w:hAnsi="Trebuchet MS"/>
          <w:color w:val="000000"/>
          <w:sz w:val="20"/>
          <w:szCs w:val="20"/>
        </w:rPr>
        <w:t>22 Ora, tão urgente era a ordem do rei e a fornalha estava tão quente, que a chama do fogo matou os homens que carregaram a Sadraque, Mesaque e Abednego.</w:t>
      </w:r>
    </w:p>
    <w:p>
      <w:pPr>
        <w:rPr>
          <w:rFonts w:ascii="Trebuchet MS" w:hAnsi="Trebuchet MS"/>
          <w:color w:val="000000"/>
          <w:sz w:val="20"/>
          <w:szCs w:val="20"/>
        </w:rPr>
      </w:pPr>
      <w:r>
        <w:rPr>
          <w:rFonts w:ascii="Trebuchet MS" w:hAnsi="Trebuchet MS"/>
          <w:color w:val="000000"/>
          <w:sz w:val="20"/>
          <w:szCs w:val="20"/>
        </w:rPr>
        <w:t>23 E estes três, Sadraque, Mesaque e Abednego, caíram atados dentro da fornalha de fogo ardente.</w:t>
      </w:r>
    </w:p>
    <w:p>
      <w:r>
        <w:rPr>
          <w:rFonts w:ascii="Trebuchet MS" w:hAnsi="Trebuchet MS"/>
          <w:i w:val="1"/>
          <w:color w:val="000000"/>
          <w:sz w:val="20"/>
        </w:rPr>
        <w:t>(Oração de Azarias e Cântico dos Três Jovens)</w:t>
      </w:r>
    </w:p>
    <w:p>
      <w:r>
        <w:rPr>
          <w:rFonts w:ascii="Trebuchet MS" w:hAnsi="Trebuchet MS"/>
          <w:color w:val="000000"/>
          <w:sz w:val="20"/>
        </w:rPr>
        <w:t>24 E caminhavam pelo meio da chama, cantando a Deus e abençoando o Senhor.</w:t>
      </w:r>
    </w:p>
    <w:p>
      <w:r>
        <w:rPr>
          <w:rFonts w:ascii="Trebuchet MS" w:hAnsi="Trebuchet MS"/>
          <w:color w:val="000000"/>
          <w:sz w:val="20"/>
        </w:rPr>
        <w:t>25 E, tendo se posto de pé, Azarias orou assim; e, tendo aberto a boca dele, no meio do fogo, disse:</w:t>
      </w:r>
    </w:p>
    <w:p>
      <w:r>
        <w:rPr>
          <w:rFonts w:ascii="Trebuchet MS" w:hAnsi="Trebuchet MS"/>
          <w:color w:val="000000"/>
          <w:sz w:val="20"/>
        </w:rPr>
        <w:t>26 Bendito és tu, Senhor, o Deus dos pais de nós; e louvável e glorificado é o nome de ti pelos séculos.</w:t>
      </w:r>
    </w:p>
    <w:p>
      <w:r>
        <w:rPr>
          <w:rFonts w:ascii="Trebuchet MS" w:hAnsi="Trebuchet MS"/>
          <w:color w:val="000000"/>
          <w:sz w:val="20"/>
        </w:rPr>
        <w:t>27 Porque justo és sobre tudo o que fizeste a nós; e todas as obras de ti são verdadeiras, e retos são os caminhos de ti, e todos os juízos de ti são verdade.</w:t>
      </w:r>
    </w:p>
    <w:p>
      <w:r>
        <w:rPr>
          <w:rFonts w:ascii="Trebuchet MS" w:hAnsi="Trebuchet MS"/>
          <w:color w:val="000000"/>
          <w:sz w:val="20"/>
        </w:rPr>
        <w:t>28 E julgamentos de verdade fizeste, conforme tudo o que trouxeste sobre nós; e sobre a cidade a santa dos pais de nós, Jerusalém, porque em verdade e juízo trouxeste todas estas coisas por causa dos pecados de nós.</w:t>
      </w:r>
    </w:p>
    <w:p>
      <w:r>
        <w:rPr>
          <w:rFonts w:ascii="Trebuchet MS" w:hAnsi="Trebuchet MS"/>
          <w:color w:val="000000"/>
          <w:sz w:val="20"/>
        </w:rPr>
        <w:t>29 Porque pecamos e agimos sem lei ao nos afastarmos de ti; e pecamos em tudo; e os mandamentos de ti não ouvimos.</w:t>
      </w:r>
    </w:p>
    <w:p>
      <w:r>
        <w:rPr>
          <w:rFonts w:ascii="Trebuchet MS" w:hAnsi="Trebuchet MS"/>
          <w:color w:val="000000"/>
          <w:sz w:val="20"/>
        </w:rPr>
        <w:t>30 Nem guardamos; nem fizemos conforme ordenaste a nós, para que bem nos acontecesse.</w:t>
      </w:r>
    </w:p>
    <w:p>
      <w:r>
        <w:rPr>
          <w:rFonts w:ascii="Trebuchet MS" w:hAnsi="Trebuchet MS"/>
          <w:color w:val="000000"/>
          <w:sz w:val="20"/>
        </w:rPr>
        <w:t>31 E tudo quanto nos trouxeste, e tudo quanto nos fizeste, em verdadeiro juízo o fizeste.</w:t>
      </w:r>
    </w:p>
    <w:p>
      <w:r>
        <w:rPr>
          <w:rFonts w:ascii="Trebuchet MS" w:hAnsi="Trebuchet MS"/>
          <w:color w:val="000000"/>
          <w:sz w:val="20"/>
        </w:rPr>
        <w:t>32 E nos entregaste em mãos de inimigos ímpios, odiosíssimos e apóstatas; e a um rei injusto e malvadíssimo, mais que toda a terra.</w:t>
      </w:r>
    </w:p>
    <w:p>
      <w:r>
        <w:rPr>
          <w:rFonts w:ascii="Trebuchet MS" w:hAnsi="Trebuchet MS"/>
          <w:color w:val="000000"/>
          <w:sz w:val="20"/>
        </w:rPr>
        <w:t>33 E agora não nos é possível abrir a boca: vergonha e opróbrio se tornou para os servos de ti e para os que te adoram.</w:t>
      </w:r>
    </w:p>
    <w:p>
      <w:r>
        <w:rPr>
          <w:rFonts w:ascii="Trebuchet MS" w:hAnsi="Trebuchet MS"/>
          <w:color w:val="000000"/>
          <w:sz w:val="20"/>
        </w:rPr>
        <w:t>34 Não pois nos entregues até o fim, por causa do nome de ti; e não disperses a aliança de ti.</w:t>
      </w:r>
    </w:p>
    <w:p>
      <w:r>
        <w:rPr>
          <w:rFonts w:ascii="Trebuchet MS" w:hAnsi="Trebuchet MS"/>
          <w:color w:val="000000"/>
          <w:sz w:val="20"/>
        </w:rPr>
        <w:t>35 E não afastes a misericórdia de ti de nós: por causa de Abraão, o amado por ti; e por causa de Isaque, o servo de ti; e de Israel, o santo de ti.</w:t>
      </w:r>
    </w:p>
    <w:p>
      <w:r>
        <w:rPr>
          <w:rFonts w:ascii="Trebuchet MS" w:hAnsi="Trebuchet MS"/>
          <w:color w:val="000000"/>
          <w:sz w:val="20"/>
        </w:rPr>
        <w:t>36 Aos quais falaste a eles, dizendo que multiplicarias a semente deles, como as estrelas do céu; e como a areia que está à beira do mar.</w:t>
      </w:r>
    </w:p>
    <w:p>
      <w:r>
        <w:rPr>
          <w:rFonts w:ascii="Trebuchet MS" w:hAnsi="Trebuchet MS"/>
          <w:color w:val="000000"/>
          <w:sz w:val="20"/>
        </w:rPr>
        <w:t>37 Porque, Senhor, fomos diminuídos diante de todas as nações; e somos humildes em toda a terra, hoje, por causa dos pecados de nós.</w:t>
      </w:r>
    </w:p>
    <w:p>
      <w:r>
        <w:rPr>
          <w:rFonts w:ascii="Trebuchet MS" w:hAnsi="Trebuchet MS"/>
          <w:color w:val="000000"/>
          <w:sz w:val="20"/>
        </w:rPr>
        <w:t>38 E não há governante neste tempo, e profeta e líder; nem holocausto, nem sacrifício, nem oferta, nem incenso, nem lugar para oferecer diante de ti e encontrar misericórdia.</w:t>
      </w:r>
    </w:p>
    <w:p>
      <w:r>
        <w:rPr>
          <w:rFonts w:ascii="Trebuchet MS" w:hAnsi="Trebuchet MS"/>
          <w:color w:val="000000"/>
          <w:sz w:val="20"/>
        </w:rPr>
        <w:t>39 Mas, com alma quebrantada e espírito humilhado, sejamos recebidos, como em holocaustos de carneiros e de touros, e como em miríades de cordeiros gordos.</w:t>
      </w:r>
    </w:p>
    <w:p>
      <w:r>
        <w:rPr>
          <w:rFonts w:ascii="Trebuchet MS" w:hAnsi="Trebuchet MS"/>
          <w:color w:val="000000"/>
          <w:sz w:val="20"/>
        </w:rPr>
        <w:t>40 Assim se torne o sacrifício de nós diante de ti, hoje; e que se cumpra atrás de ti, porque não haverá vergonha para os que confiam em ti.</w:t>
      </w:r>
    </w:p>
    <w:p>
      <w:r>
        <w:rPr>
          <w:rFonts w:ascii="Trebuchet MS" w:hAnsi="Trebuchet MS"/>
          <w:color w:val="000000"/>
          <w:sz w:val="20"/>
        </w:rPr>
        <w:t>41 E agora te seguimos de todo coração; e tememos a ti; e procuramos a face de ti: não nos desonres.</w:t>
      </w:r>
    </w:p>
    <w:p>
      <w:r>
        <w:rPr>
          <w:rFonts w:ascii="Trebuchet MS" w:hAnsi="Trebuchet MS"/>
          <w:color w:val="000000"/>
          <w:sz w:val="20"/>
        </w:rPr>
        <w:t>42 Mas faze conosco, conforme a brandura de ti, e conforme a multidão da misericórdia de ti.</w:t>
      </w:r>
    </w:p>
    <w:p>
      <w:r>
        <w:rPr>
          <w:rFonts w:ascii="Trebuchet MS" w:hAnsi="Trebuchet MS"/>
          <w:color w:val="000000"/>
          <w:sz w:val="20"/>
        </w:rPr>
        <w:t>43 E arranca-nos, conforme as maravilhas de ti; e dá glória ao nome de ti, Senhor.</w:t>
      </w:r>
    </w:p>
    <w:p>
      <w:r>
        <w:rPr>
          <w:rFonts w:ascii="Trebuchet MS" w:hAnsi="Trebuchet MS"/>
          <w:color w:val="000000"/>
          <w:sz w:val="20"/>
        </w:rPr>
        <w:t>44 E fossem envergonhados todos os que mostram aos servos de ti coisas más; e fossem desonrados de todo poder e domínio; e a força deles fosse quebrada.</w:t>
      </w:r>
    </w:p>
    <w:p>
      <w:r>
        <w:rPr>
          <w:rFonts w:ascii="Trebuchet MS" w:hAnsi="Trebuchet MS"/>
          <w:color w:val="000000"/>
          <w:sz w:val="20"/>
        </w:rPr>
        <w:t>45 Saibam que tu és o Senhor, o Deus único e glorioso sobre toda a terra habitada.</w:t>
      </w:r>
    </w:p>
    <w:p>
      <w:r>
        <w:rPr>
          <w:rFonts w:ascii="Trebuchet MS" w:hAnsi="Trebuchet MS"/>
          <w:color w:val="000000"/>
          <w:sz w:val="20"/>
        </w:rPr>
        <w:t>46 E não paravam os servos do rei, que os tinham lançado ali, de acender o forno com nafta, e piche, e estopa e gravetos.</w:t>
      </w:r>
    </w:p>
    <w:p>
      <w:r>
        <w:rPr>
          <w:rFonts w:ascii="Trebuchet MS" w:hAnsi="Trebuchet MS"/>
          <w:color w:val="000000"/>
          <w:sz w:val="20"/>
        </w:rPr>
        <w:t>47 E a chama se espalhava acima do forno, por quarenta e nove côvados.</w:t>
      </w:r>
    </w:p>
    <w:p>
      <w:r>
        <w:rPr>
          <w:rFonts w:ascii="Trebuchet MS" w:hAnsi="Trebuchet MS"/>
          <w:color w:val="000000"/>
          <w:sz w:val="20"/>
        </w:rPr>
        <w:t>48 E percorreu e incendiou os que encontrou ao redor do forno, dentre os caldeus.</w:t>
      </w:r>
    </w:p>
    <w:p>
      <w:r>
        <w:rPr>
          <w:rFonts w:ascii="Trebuchet MS" w:hAnsi="Trebuchet MS"/>
          <w:color w:val="000000"/>
          <w:sz w:val="20"/>
        </w:rPr>
        <w:t>49 Mas o anjo do Senhor desceu junto ao mesmo tempo, com os que estavam ao redor de Azarias, dentro do forno; e sacudiu a chama do fogo para fora do forno.</w:t>
      </w:r>
    </w:p>
    <w:p>
      <w:r>
        <w:rPr>
          <w:rFonts w:ascii="Trebuchet MS" w:hAnsi="Trebuchet MS"/>
          <w:color w:val="000000"/>
          <w:sz w:val="20"/>
        </w:rPr>
        <w:t>50 E fez o meio do forno como um vento de orvalho assobiando; e o fogo não os tocou de forma alguma, e não os entristeceu nem perturbou.</w:t>
      </w:r>
    </w:p>
    <w:p>
      <w:r>
        <w:rPr>
          <w:rFonts w:ascii="Trebuchet MS" w:hAnsi="Trebuchet MS"/>
          <w:color w:val="000000"/>
          <w:sz w:val="20"/>
        </w:rPr>
        <w:t>51 Então os três, como que de uma só boca, cantavam e glorificavam e abençoavam a Deus no forno, dizendo:</w:t>
      </w:r>
    </w:p>
    <w:p>
      <w:r>
        <w:rPr>
          <w:rFonts w:ascii="Trebuchet MS" w:hAnsi="Trebuchet MS"/>
          <w:color w:val="000000"/>
          <w:sz w:val="20"/>
        </w:rPr>
        <w:t>52 Bendito és tu, Senhor, o Deus dos pais de nós; e louvável e exaltado pelos séculos; e abençoado é o nome da glória de ti, o santo, e louvado sobremaneira e exaltado pelos séculos.</w:t>
      </w:r>
    </w:p>
    <w:p>
      <w:r>
        <w:rPr>
          <w:rFonts w:ascii="Trebuchet MS" w:hAnsi="Trebuchet MS"/>
          <w:color w:val="000000"/>
          <w:sz w:val="20"/>
        </w:rPr>
        <w:t>53 Abençoado és no templo da santa glória de ti; e sobremaneira louvado e sobremaneira glorioso pelos séculos.</w:t>
      </w:r>
    </w:p>
    <w:p>
      <w:r>
        <w:rPr>
          <w:rFonts w:ascii="Trebuchet MS" w:hAnsi="Trebuchet MS"/>
          <w:color w:val="000000"/>
          <w:sz w:val="20"/>
        </w:rPr>
        <w:t>55 Abençoado és, tu que olhas sobre os abismos, sentado sobre os querubins; e louvável e exaltado pelos séculos. Abençoado és sobre o trono do reino de ti, e sobremaneira louvado e exaltado pelos séculos.</w:t>
      </w:r>
    </w:p>
    <w:p>
      <w:r>
        <w:rPr>
          <w:rFonts w:ascii="Trebuchet MS" w:hAnsi="Trebuchet MS"/>
          <w:color w:val="000000"/>
          <w:sz w:val="20"/>
        </w:rPr>
        <w:t>56 Abençoado és no firmamento do céu; e louvável e glorificado pelos séculos.</w:t>
      </w:r>
    </w:p>
    <w:p>
      <w:r>
        <w:rPr>
          <w:rFonts w:ascii="Trebuchet MS" w:hAnsi="Trebuchet MS"/>
          <w:color w:val="000000"/>
          <w:sz w:val="20"/>
        </w:rPr>
        <w:t>57 Bendizei, todas as obras do Senhor, ao Senhor; cantai-o e exaltai-o pelos séculos.</w:t>
      </w:r>
    </w:p>
    <w:p>
      <w:r>
        <w:rPr>
          <w:rFonts w:ascii="Trebuchet MS" w:hAnsi="Trebuchet MS"/>
          <w:color w:val="000000"/>
          <w:sz w:val="20"/>
        </w:rPr>
        <w:t>59 Bendizei, ó céus, ao Senhor; cantai-o e exaltai-o pelos séculos. Bendizei, anjos do Senhor, ao Senhor; cantai-o e exaltai-o pelos séculos.</w:t>
      </w:r>
    </w:p>
    <w:p>
      <w:r>
        <w:rPr>
          <w:rFonts w:ascii="Trebuchet MS" w:hAnsi="Trebuchet MS"/>
          <w:color w:val="000000"/>
          <w:sz w:val="20"/>
        </w:rPr>
        <w:t>60 Bendizei, águas todas, vós que estais acima do céu, ao Senhor; cantai-o e exaltai-o pelos séculos.</w:t>
      </w:r>
    </w:p>
    <w:p>
      <w:r>
        <w:rPr>
          <w:rFonts w:ascii="Trebuchet MS" w:hAnsi="Trebuchet MS"/>
          <w:color w:val="000000"/>
          <w:sz w:val="20"/>
        </w:rPr>
        <w:t>61 Bendizei, todas as potestades, ao Senhor; cantai-o e exaltai-o pelos séculos.</w:t>
      </w:r>
    </w:p>
    <w:p>
      <w:r>
        <w:rPr>
          <w:rFonts w:ascii="Trebuchet MS" w:hAnsi="Trebuchet MS"/>
          <w:color w:val="000000"/>
          <w:sz w:val="20"/>
        </w:rPr>
        <w:t>62 Bendizei, sol e lua, ao Senhor; cantai-o e exaltai-o pelos séculos.</w:t>
      </w:r>
    </w:p>
    <w:p>
      <w:r>
        <w:rPr>
          <w:rFonts w:ascii="Trebuchet MS" w:hAnsi="Trebuchet MS"/>
          <w:color w:val="000000"/>
          <w:sz w:val="20"/>
        </w:rPr>
        <w:t>63 Bendizei, estrelas do céu, ao Senhor; cantai-o e exaltai-o pelos séculos.</w:t>
      </w:r>
    </w:p>
    <w:p>
      <w:r>
        <w:rPr>
          <w:rFonts w:ascii="Trebuchet MS" w:hAnsi="Trebuchet MS"/>
          <w:color w:val="000000"/>
          <w:sz w:val="20"/>
        </w:rPr>
        <w:t>64 Bendizei, toda chuva e orvalho, ao Senhor; cantai-o e exaltai-o pelos séculos.</w:t>
      </w:r>
    </w:p>
    <w:p>
      <w:r>
        <w:rPr>
          <w:rFonts w:ascii="Trebuchet MS" w:hAnsi="Trebuchet MS"/>
          <w:color w:val="000000"/>
          <w:sz w:val="20"/>
        </w:rPr>
        <w:t>65 Bendizei, todos os ventos, ao Senhor; cantai-o e exaltai-o pelos séculos.</w:t>
      </w:r>
    </w:p>
    <w:p>
      <w:r>
        <w:rPr>
          <w:rFonts w:ascii="Trebuchet MS" w:hAnsi="Trebuchet MS"/>
          <w:color w:val="000000"/>
          <w:sz w:val="20"/>
        </w:rPr>
        <w:t>66 Bendizei, fogo e calor, ao Senhor; cantai-o e exaltai-o pelos séculos.</w:t>
      </w:r>
    </w:p>
    <w:p>
      <w:r>
        <w:rPr>
          <w:rFonts w:ascii="Trebuchet MS" w:hAnsi="Trebuchet MS"/>
          <w:color w:val="000000"/>
          <w:sz w:val="20"/>
        </w:rPr>
        <w:t>67 Bendizei, frio e calor escaldante, ao Senhor; cantai-o e exaltai-o pelos séculos.</w:t>
      </w:r>
    </w:p>
    <w:p>
      <w:r>
        <w:rPr>
          <w:rFonts w:ascii="Trebuchet MS" w:hAnsi="Trebuchet MS"/>
          <w:color w:val="000000"/>
          <w:sz w:val="20"/>
        </w:rPr>
        <w:t>68 Bendizei, orvalhos e tempestades de neve, ao Senhor; cantai-o e exaltai-o pelos séculos.</w:t>
      </w:r>
    </w:p>
    <w:p>
      <w:r>
        <w:rPr>
          <w:rFonts w:ascii="Trebuchet MS" w:hAnsi="Trebuchet MS"/>
          <w:color w:val="000000"/>
          <w:sz w:val="20"/>
        </w:rPr>
        <w:t>71 Bendizei, noites e dias, ao Senhor; cantai-o e exaltai-o pelos séculos.</w:t>
      </w:r>
    </w:p>
    <w:p>
      <w:r>
        <w:rPr>
          <w:rFonts w:ascii="Trebuchet MS" w:hAnsi="Trebuchet MS"/>
          <w:color w:val="000000"/>
          <w:sz w:val="20"/>
        </w:rPr>
        <w:t>72 Bendizei, luz e escuridão, ao Senhor; cantai-o e exaltai-o pelos séculos. Bendizei, geada e frio, ao Senhor; cantai-o e exaltai-o pelos séculos. Bendizei, geadas e neves, ao Senhor; cantai-o e exaltai-o pelos séculos.</w:t>
      </w:r>
    </w:p>
    <w:p>
      <w:r>
        <w:rPr>
          <w:rFonts w:ascii="Trebuchet MS" w:hAnsi="Trebuchet MS"/>
          <w:color w:val="000000"/>
          <w:sz w:val="20"/>
        </w:rPr>
        <w:t>73 Bendizei, relâmpagos e nuvens, ao Senhor; cantai-o e exaltai-o pelos séculos.</w:t>
      </w:r>
    </w:p>
    <w:p>
      <w:r>
        <w:rPr>
          <w:rFonts w:ascii="Trebuchet MS" w:hAnsi="Trebuchet MS"/>
          <w:color w:val="000000"/>
          <w:sz w:val="20"/>
        </w:rPr>
        <w:t>74 Bendiga a terra ao Senhor; que o cante e o exalte pelos séculos.</w:t>
      </w:r>
    </w:p>
    <w:p>
      <w:r>
        <w:rPr>
          <w:rFonts w:ascii="Trebuchet MS" w:hAnsi="Trebuchet MS"/>
          <w:color w:val="000000"/>
          <w:sz w:val="20"/>
        </w:rPr>
        <w:t>75 Bendizei, montanhas e colinas, ao Senhor; cantai-o e exaltai-o pelos séculos.</w:t>
      </w:r>
    </w:p>
    <w:p>
      <w:r>
        <w:rPr>
          <w:rFonts w:ascii="Trebuchet MS" w:hAnsi="Trebuchet MS"/>
          <w:color w:val="000000"/>
          <w:sz w:val="20"/>
        </w:rPr>
        <w:t>76 Bendizei, todas as coisas que brotam na terra, ao Senhor; cantai-o e exaltai-o pelos séculos.</w:t>
      </w:r>
    </w:p>
    <w:p>
      <w:r>
        <w:rPr>
          <w:rFonts w:ascii="Trebuchet MS" w:hAnsi="Trebuchet MS"/>
          <w:color w:val="000000"/>
          <w:sz w:val="20"/>
        </w:rPr>
        <w:t>78 Bendizei, mares e rios, ao Senhor; cantai-o e exaltai-o pelos séculos. Bendizei as fontes, ao Senhor; cantai-o e exaltai-o pelos séculos.</w:t>
      </w:r>
    </w:p>
    <w:p>
      <w:r>
        <w:rPr>
          <w:rFonts w:ascii="Trebuchet MS" w:hAnsi="Trebuchet MS"/>
          <w:color w:val="000000"/>
          <w:sz w:val="20"/>
        </w:rPr>
        <w:t>79 Bendizei, monstros marinhos e tudo o que se move nas águas, ao Senhor; cantai-o e exaltai-o pelos séculos.</w:t>
      </w:r>
    </w:p>
    <w:p>
      <w:r>
        <w:rPr>
          <w:rFonts w:ascii="Trebuchet MS" w:hAnsi="Trebuchet MS"/>
          <w:color w:val="000000"/>
          <w:sz w:val="20"/>
        </w:rPr>
        <w:t>80 Bendizei, todas as aves do céu, ao Senhor; cantai-o e exaltai-o pelos séculos.</w:t>
      </w:r>
    </w:p>
    <w:p>
      <w:r>
        <w:rPr>
          <w:rFonts w:ascii="Trebuchet MS" w:hAnsi="Trebuchet MS"/>
          <w:color w:val="000000"/>
          <w:sz w:val="20"/>
        </w:rPr>
        <w:t>81 Bendizei, todas as feras e os animais domésticos, ao Senhor; cantai-o e exaltai-o pelos séculos.</w:t>
      </w:r>
    </w:p>
    <w:p>
      <w:r>
        <w:rPr>
          <w:rFonts w:ascii="Trebuchet MS" w:hAnsi="Trebuchet MS"/>
          <w:color w:val="000000"/>
          <w:sz w:val="20"/>
        </w:rPr>
        <w:t>82 Bendizei, ó filhos dos homens, ao Senhor; cantai-o e exaltai-o pelos séculos.</w:t>
      </w:r>
    </w:p>
    <w:p>
      <w:r>
        <w:rPr>
          <w:rFonts w:ascii="Trebuchet MS" w:hAnsi="Trebuchet MS"/>
          <w:color w:val="000000"/>
          <w:sz w:val="20"/>
        </w:rPr>
        <w:t>83 Bendizei, Israel, ao Senhor; cantai-o e exaltai-o pelos séculos.</w:t>
      </w:r>
    </w:p>
    <w:p>
      <w:r>
        <w:rPr>
          <w:rFonts w:ascii="Trebuchet MS" w:hAnsi="Trebuchet MS"/>
          <w:color w:val="000000"/>
          <w:sz w:val="20"/>
        </w:rPr>
        <w:t>84 Bendizei, sacerdotes do Senhor, ao Senhor; cantai-o e exaltai-o pelos séculos.</w:t>
      </w:r>
    </w:p>
    <w:p>
      <w:r>
        <w:rPr>
          <w:rFonts w:ascii="Trebuchet MS" w:hAnsi="Trebuchet MS"/>
          <w:color w:val="000000"/>
          <w:sz w:val="20"/>
        </w:rPr>
        <w:t>85 Bendizei, servos do Senhor, ao Senhor; cantai-o e exaltai-o pelos séculos.</w:t>
      </w:r>
    </w:p>
    <w:p>
      <w:r>
        <w:rPr>
          <w:rFonts w:ascii="Trebuchet MS" w:hAnsi="Trebuchet MS"/>
          <w:color w:val="000000"/>
          <w:sz w:val="20"/>
        </w:rPr>
        <w:t>86 Bendizei, espíritos e almas dos justos, ao Senhor; cantai-o e exaltai-o pelos séculos.</w:t>
      </w:r>
    </w:p>
    <w:p>
      <w:r>
        <w:rPr>
          <w:rFonts w:ascii="Trebuchet MS" w:hAnsi="Trebuchet MS"/>
          <w:color w:val="000000"/>
          <w:sz w:val="20"/>
        </w:rPr>
        <w:t>87 Bendizei, santos e humildes de coração, ao Senhor; cantai-o e exaltai-o pelos séculos.</w:t>
      </w:r>
    </w:p>
    <w:p>
      <w:r>
        <w:rPr>
          <w:rFonts w:ascii="Trebuchet MS" w:hAnsi="Trebuchet MS"/>
          <w:color w:val="000000"/>
          <w:sz w:val="20"/>
        </w:rPr>
        <w:t>88 Bendizei, Ananias, Azarias, Misael, ao Senhor; cantai-o e exaltai-o pelos séculos; porque nos arrancou do Hades, e da mão da morte nos salvou, e nos livrou do meio da chama ardente do forno, e do meio do fogo nos livrou.</w:t>
      </w:r>
    </w:p>
    <w:p>
      <w:r>
        <w:rPr>
          <w:rFonts w:ascii="Trebuchet MS" w:hAnsi="Trebuchet MS"/>
          <w:color w:val="000000"/>
          <w:sz w:val="20"/>
        </w:rPr>
        <w:t>89 Confessai ao Senhor, porque é bom; porque para sempre é a misericórdia dele.</w:t>
      </w:r>
    </w:p>
    <w:p>
      <w:r>
        <w:rPr>
          <w:rFonts w:ascii="Trebuchet MS" w:hAnsi="Trebuchet MS"/>
          <w:color w:val="000000"/>
          <w:sz w:val="20"/>
        </w:rPr>
        <w:t>90 Bendizei, todos, vós que adorais o Senhor, o Deus dos deuses; cantai e confessai, porque para sempre é a misericórdia dele.</w:t>
      </w:r>
    </w:p>
    <w:p>
      <w:pPr>
        <w:rPr>
          <w:rFonts w:ascii="Trebuchet MS" w:hAnsi="Trebuchet MS"/>
          <w:color w:val="000000"/>
          <w:sz w:val="20"/>
          <w:szCs w:val="20"/>
        </w:rPr>
      </w:pPr>
      <w:r>
        <w:rPr>
          <w:rFonts w:ascii="Trebuchet MS" w:hAnsi="Trebuchet MS"/>
          <w:color w:val="000000"/>
          <w:sz w:val="20"/>
          <w:szCs w:val="20"/>
        </w:rPr>
        <w:t>91 Então o rei Nabucodonosor se espantou, e se levantou depressa; falou, e disse aos seus conselheiros: Não lançamos nós dentro do fogo três homens atados? Responderam ao rei: É verdade, ó rei.</w:t>
      </w:r>
    </w:p>
    <w:p>
      <w:pPr>
        <w:rPr>
          <w:rFonts w:ascii="Trebuchet MS" w:hAnsi="Trebuchet MS"/>
          <w:color w:val="000000"/>
          <w:sz w:val="20"/>
          <w:szCs w:val="20"/>
        </w:rPr>
      </w:pPr>
      <w:r>
        <w:rPr>
          <w:rFonts w:ascii="Trebuchet MS" w:hAnsi="Trebuchet MS"/>
          <w:color w:val="000000"/>
          <w:sz w:val="20"/>
          <w:szCs w:val="20"/>
        </w:rPr>
        <w:t>92 Disse ele: Eu, porém, vejo quatro homens soltos, que andam passeando dentro do fogo, e nenhum dano sofrem; e o aspecto do quarto é semelhante a um filho dos deuses.</w:t>
      </w:r>
    </w:p>
    <w:p>
      <w:pPr>
        <w:rPr>
          <w:rFonts w:ascii="Trebuchet MS" w:hAnsi="Trebuchet MS"/>
          <w:color w:val="000000"/>
          <w:sz w:val="20"/>
          <w:szCs w:val="20"/>
        </w:rPr>
      </w:pPr>
      <w:r>
        <w:rPr>
          <w:rFonts w:ascii="Trebuchet MS" w:hAnsi="Trebuchet MS"/>
          <w:color w:val="000000"/>
          <w:sz w:val="20"/>
          <w:szCs w:val="20"/>
        </w:rPr>
        <w:t>93 Então chegando-se Nabucodonosor à porta da fornalha de fogo ardente, falou, dizendo: Sadraque, Mesaque e Abednego, servos do Deus Altíssimo, saí e vinde! Logo Sadraque, Mesaque e Abednego saíram do meio do fogo.</w:t>
      </w:r>
    </w:p>
    <w:p>
      <w:pPr>
        <w:rPr>
          <w:rFonts w:ascii="Trebuchet MS" w:hAnsi="Trebuchet MS"/>
          <w:color w:val="000000"/>
          <w:sz w:val="20"/>
          <w:szCs w:val="20"/>
        </w:rPr>
      </w:pPr>
      <w:r>
        <w:rPr>
          <w:rFonts w:ascii="Trebuchet MS" w:hAnsi="Trebuchet MS"/>
          <w:color w:val="000000"/>
          <w:sz w:val="20"/>
          <w:szCs w:val="20"/>
        </w:rPr>
        <w:t>94 E os sátrapas, os prefeitos, os governadores, e os conselheiros do rei, estando reunidos, viram que o fogo não tinha tido poder algum sobre os corpos destes homens, nem foram chamuscados os cabelos da sua cabeça, nem sofreram mudança os seus mantos, nem sobre eles tinha passado o cheiro de fogo.</w:t>
      </w:r>
    </w:p>
    <w:p>
      <w:pPr>
        <w:rPr>
          <w:rFonts w:ascii="Trebuchet MS" w:hAnsi="Trebuchet MS"/>
          <w:color w:val="000000"/>
          <w:sz w:val="20"/>
          <w:szCs w:val="20"/>
        </w:rPr>
      </w:pPr>
      <w:r>
        <w:rPr>
          <w:rFonts w:ascii="Trebuchet MS" w:hAnsi="Trebuchet MS"/>
          <w:color w:val="000000"/>
          <w:sz w:val="20"/>
          <w:szCs w:val="20"/>
        </w:rPr>
        <w:t>95 Falou Nabucodonosor, e disse: Bendito seja o Deus de Sadraque, Mesaque e Abednego, o qual enviou o seu anjo e livrou os seus servos, que confiaram nele e frustraram a ordem do rei, escolhendo antes entregar os seus corpos, do que servir ou adorar a deus algum, senão o seu Deus.</w:t>
      </w:r>
    </w:p>
    <w:p>
      <w:pPr>
        <w:rPr>
          <w:rFonts w:ascii="Trebuchet MS" w:hAnsi="Trebuchet MS"/>
          <w:color w:val="000000"/>
          <w:sz w:val="20"/>
          <w:szCs w:val="20"/>
        </w:rPr>
      </w:pPr>
      <w:r>
        <w:rPr>
          <w:rFonts w:ascii="Trebuchet MS" w:hAnsi="Trebuchet MS"/>
          <w:color w:val="000000"/>
          <w:sz w:val="20"/>
          <w:szCs w:val="20"/>
        </w:rPr>
        <w:t>96 Por mim, pois, é feito um decreto, que todo o povo, nação e língua que proferir blasfêmia contra o Deus de Sadraque, Mesaque e Abednego, seja despedaçado, e as suas casas sejam feitas um monturo; porquanto não há outro deus que possa livrar desta maneira.</w:t>
      </w:r>
    </w:p>
    <w:p>
      <w:pPr>
        <w:rPr>
          <w:rFonts w:ascii="Trebuchet MS" w:hAnsi="Trebuchet MS"/>
          <w:color w:val="000000"/>
          <w:sz w:val="20"/>
          <w:szCs w:val="20"/>
        </w:rPr>
      </w:pPr>
      <w:r>
        <w:rPr>
          <w:rFonts w:ascii="Trebuchet MS" w:hAnsi="Trebuchet MS"/>
          <w:color w:val="000000"/>
          <w:sz w:val="20"/>
          <w:szCs w:val="20"/>
        </w:rPr>
        <w:t>97 Então o rei fez prosperar a Sadraque, Mesaque e Abednego na província de Babilônia.</w:t>
      </w:r>
    </w:p>
    <w:p>
      <w:pPr>
        <w:pStyle w:val="P13"/>
        <w:rPr>
          <w:rFonts w:ascii="Trebuchet MS" w:hAnsi="Trebuchet MS"/>
          <w:color w:val="000000"/>
          <w:sz w:val="22"/>
          <w:szCs w:val="22"/>
        </w:rPr>
      </w:pPr>
      <w:bookmarkStart w:id="923" w:name="_Toc147528818"/>
      <w:r>
        <w:rPr>
          <w:rFonts w:ascii="Trebuchet MS" w:hAnsi="Trebuchet MS"/>
          <w:color w:val="000000"/>
          <w:sz w:val="22"/>
          <w:szCs w:val="22"/>
        </w:rPr>
        <w:t xml:space="preserve"> DANIEL 4</w:t>
      </w:r>
      <w:bookmarkEnd w:id="923"/>
    </w:p>
    <w:p>
      <w:pPr>
        <w:rPr>
          <w:rFonts w:ascii="Trebuchet MS" w:hAnsi="Trebuchet MS"/>
          <w:color w:val="000000"/>
          <w:sz w:val="20"/>
          <w:szCs w:val="20"/>
        </w:rPr>
      </w:pPr>
      <w:r>
        <w:rPr>
          <w:rFonts w:ascii="Trebuchet MS" w:hAnsi="Trebuchet MS"/>
          <w:color w:val="000000"/>
          <w:sz w:val="20"/>
          <w:szCs w:val="20"/>
        </w:rPr>
        <w:t>1 Nabucodonosor rei,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 Pareceu-me bem fazer conhecidos os sinais e maravilhas que Deus, o Altíssimo, tem feito para comigo.</w:t>
      </w:r>
    </w:p>
    <w:p>
      <w:pPr>
        <w:rPr>
          <w:rFonts w:ascii="Trebuchet MS" w:hAnsi="Trebuchet MS"/>
          <w:color w:val="000000"/>
          <w:sz w:val="20"/>
          <w:szCs w:val="20"/>
        </w:rPr>
      </w:pPr>
      <w:r>
        <w:rPr>
          <w:rFonts w:ascii="Trebuchet MS" w:hAnsi="Trebuchet MS"/>
          <w:color w:val="000000"/>
          <w:sz w:val="20"/>
          <w:szCs w:val="20"/>
        </w:rPr>
        <w:t>3 Quão grandes são os seus sinais, e quão poderosas as suas maravilhas! O seu reino é um reino sempiterno, e o seu domínio de geração em geração.</w:t>
      </w:r>
    </w:p>
    <w:p>
      <w:pPr>
        <w:rPr>
          <w:rFonts w:ascii="Trebuchet MS" w:hAnsi="Trebuchet MS"/>
          <w:color w:val="000000"/>
          <w:sz w:val="20"/>
          <w:szCs w:val="20"/>
        </w:rPr>
      </w:pPr>
      <w:r>
        <w:rPr>
          <w:rFonts w:ascii="Trebuchet MS" w:hAnsi="Trebuchet MS"/>
          <w:color w:val="000000"/>
          <w:sz w:val="20"/>
          <w:szCs w:val="20"/>
        </w:rPr>
        <w:t>4 Eu, Nabucodonosor, estava sossegado em minha casa, e próspero no meu palácio.</w:t>
      </w:r>
    </w:p>
    <w:p>
      <w:pPr>
        <w:rPr>
          <w:rFonts w:ascii="Trebuchet MS" w:hAnsi="Trebuchet MS"/>
          <w:color w:val="000000"/>
          <w:sz w:val="20"/>
          <w:szCs w:val="20"/>
        </w:rPr>
      </w:pPr>
      <w:r>
        <w:rPr>
          <w:rFonts w:ascii="Trebuchet MS" w:hAnsi="Trebuchet MS"/>
          <w:color w:val="000000"/>
          <w:sz w:val="20"/>
          <w:szCs w:val="20"/>
        </w:rPr>
        <w:t>5 Tive um sonho que me espantou; e estando eu na minha cama, os pensamentos e as visões da minha cabeça me perturbaram.</w:t>
      </w:r>
    </w:p>
    <w:p>
      <w:pPr>
        <w:rPr>
          <w:rFonts w:ascii="Trebuchet MS" w:hAnsi="Trebuchet MS"/>
          <w:color w:val="000000"/>
          <w:sz w:val="20"/>
          <w:szCs w:val="20"/>
        </w:rPr>
      </w:pPr>
      <w:r>
        <w:rPr>
          <w:rFonts w:ascii="Trebuchet MS" w:hAnsi="Trebuchet MS"/>
          <w:color w:val="000000"/>
          <w:sz w:val="20"/>
          <w:szCs w:val="20"/>
        </w:rPr>
        <w:t>6 Portanto expedi um decreto, que fossem introduzidos à minha presença todos os sábios de Babilônia, para que me fizessem saber a interpretação do sonho.</w:t>
      </w:r>
    </w:p>
    <w:p>
      <w:pPr>
        <w:rPr>
          <w:rFonts w:ascii="Trebuchet MS" w:hAnsi="Trebuchet MS"/>
          <w:color w:val="000000"/>
          <w:sz w:val="20"/>
          <w:szCs w:val="20"/>
        </w:rPr>
      </w:pPr>
      <w:r>
        <w:rPr>
          <w:rFonts w:ascii="Trebuchet MS" w:hAnsi="Trebuchet MS"/>
          <w:color w:val="000000"/>
          <w:sz w:val="20"/>
          <w:szCs w:val="20"/>
        </w:rPr>
        <w:t>7 Então entraram os magos, os encantadores, os caldeus, e os adivinhadores, e lhes contei o sonho; mas não me fizeram saber a interpretação do mesmo.</w:t>
      </w:r>
    </w:p>
    <w:p>
      <w:pPr>
        <w:rPr>
          <w:rFonts w:ascii="Trebuchet MS" w:hAnsi="Trebuchet MS"/>
          <w:color w:val="000000"/>
          <w:sz w:val="20"/>
          <w:szCs w:val="20"/>
        </w:rPr>
      </w:pPr>
      <w:r>
        <w:rPr>
          <w:rFonts w:ascii="Trebuchet MS" w:hAnsi="Trebuchet MS"/>
          <w:color w:val="000000"/>
          <w:sz w:val="20"/>
          <w:szCs w:val="20"/>
        </w:rPr>
        <w:t>8 Por fim entrou na minha presença Daniel, cujo nome é Beltessazar, segundo o nome do meu deus, e no qual há o espírito dos deuses santos; e eu lhe contei o sonho, dizendo:</w:t>
      </w:r>
    </w:p>
    <w:p>
      <w:pPr>
        <w:rPr>
          <w:rFonts w:ascii="Trebuchet MS" w:hAnsi="Trebuchet MS"/>
          <w:color w:val="000000"/>
          <w:sz w:val="20"/>
          <w:szCs w:val="20"/>
        </w:rPr>
      </w:pPr>
      <w:r>
        <w:rPr>
          <w:rFonts w:ascii="Trebuchet MS" w:hAnsi="Trebuchet MS"/>
          <w:color w:val="000000"/>
          <w:sz w:val="20"/>
          <w:szCs w:val="20"/>
        </w:rPr>
        <w:t>9 Ó Beltessazar, chefe dos magos, porquanto eu sei que há em ti o espírito dos deuses santos, e nenhum mistério te é difícil, dize-me as visões do meu sonho que tive e a sua interpretação.</w:t>
      </w:r>
    </w:p>
    <w:p>
      <w:pPr>
        <w:rPr>
          <w:rFonts w:ascii="Trebuchet MS" w:hAnsi="Trebuchet MS"/>
          <w:color w:val="000000"/>
          <w:sz w:val="20"/>
          <w:szCs w:val="20"/>
        </w:rPr>
      </w:pPr>
      <w:r>
        <w:rPr>
          <w:rFonts w:ascii="Trebuchet MS" w:hAnsi="Trebuchet MS"/>
          <w:color w:val="000000"/>
          <w:sz w:val="20"/>
          <w:szCs w:val="20"/>
        </w:rPr>
        <w:t>10 Eram assim as visões da minha cabeça, estando eu na minha cama: eu olhava, e eis uma árvore no meio da terra, e grande era a sua altura;</w:t>
      </w:r>
    </w:p>
    <w:p>
      <w:pPr>
        <w:rPr>
          <w:rFonts w:ascii="Trebuchet MS" w:hAnsi="Trebuchet MS"/>
          <w:color w:val="000000"/>
          <w:sz w:val="20"/>
          <w:szCs w:val="20"/>
        </w:rPr>
      </w:pPr>
      <w:r>
        <w:rPr>
          <w:rFonts w:ascii="Trebuchet MS" w:hAnsi="Trebuchet MS"/>
          <w:color w:val="000000"/>
          <w:sz w:val="20"/>
          <w:szCs w:val="20"/>
        </w:rPr>
        <w:t>11 crescia a árvore, e se fazia forte, de maneira que a sua altura chegava até o céu, e era vista até os confins da terra.</w:t>
      </w:r>
    </w:p>
    <w:p>
      <w:pPr>
        <w:rPr>
          <w:rFonts w:ascii="Trebuchet MS" w:hAnsi="Trebuchet MS"/>
          <w:color w:val="000000"/>
          <w:sz w:val="20"/>
          <w:szCs w:val="20"/>
        </w:rPr>
      </w:pPr>
      <w:r>
        <w:rPr>
          <w:rFonts w:ascii="Trebuchet MS" w:hAnsi="Trebuchet MS"/>
          <w:color w:val="000000"/>
          <w:sz w:val="20"/>
          <w:szCs w:val="20"/>
        </w:rPr>
        <w:t>12 A sua folhagem era formosa, e o seu fruto abundante, e havia nela sustento para todos; debaixo dela os animais do campo achavam sombra, e as aves do céu faziam morada nos seus ramos, e dela se mantinha toda a carne.</w:t>
      </w:r>
    </w:p>
    <w:p>
      <w:pPr>
        <w:rPr>
          <w:rFonts w:ascii="Trebuchet MS" w:hAnsi="Trebuchet MS"/>
          <w:color w:val="000000"/>
          <w:sz w:val="20"/>
          <w:szCs w:val="20"/>
        </w:rPr>
      </w:pPr>
      <w:r>
        <w:rPr>
          <w:rFonts w:ascii="Trebuchet MS" w:hAnsi="Trebuchet MS"/>
          <w:color w:val="000000"/>
          <w:sz w:val="20"/>
          <w:szCs w:val="20"/>
        </w:rPr>
        <w:t>13 Eu via isso nas visões da minha cabeça, estando eu na minha cama, e eis que um vigia, um santo, descia do céu.</w:t>
      </w:r>
    </w:p>
    <w:p>
      <w:pPr>
        <w:rPr>
          <w:rFonts w:ascii="Trebuchet MS" w:hAnsi="Trebuchet MS"/>
          <w:color w:val="000000"/>
          <w:sz w:val="20"/>
          <w:szCs w:val="20"/>
        </w:rPr>
      </w:pPr>
      <w:r>
        <w:rPr>
          <w:rFonts w:ascii="Trebuchet MS" w:hAnsi="Trebuchet MS"/>
          <w:color w:val="000000"/>
          <w:sz w:val="20"/>
          <w:szCs w:val="20"/>
        </w:rPr>
        <w:t>14 Ele clamou em alta voz e disse assim: Derrubai a árvore, e cortai-lhe os ramos, sacudi as suas folhas e espalhai o seu fruto; afugentem-se os animais de debaixo dela, e as aves dos seus ramos.</w:t>
      </w:r>
    </w:p>
    <w:p>
      <w:pPr>
        <w:rPr>
          <w:rFonts w:ascii="Trebuchet MS" w:hAnsi="Trebuchet MS"/>
          <w:color w:val="000000"/>
          <w:sz w:val="20"/>
          <w:szCs w:val="20"/>
        </w:rPr>
      </w:pPr>
      <w:r>
        <w:rPr>
          <w:rFonts w:ascii="Trebuchet MS" w:hAnsi="Trebuchet MS"/>
          <w:color w:val="000000"/>
          <w:sz w:val="20"/>
          <w:szCs w:val="20"/>
        </w:rPr>
        <w:t>15 Contudo deixai na terra o tronco com as suas raízes, numa cinta de ferro e de bronze, no meio da tenra relva do campo; e seja molhado do orvalho do céu, e seja a sua porção com os animais na erva da terra.</w:t>
      </w:r>
    </w:p>
    <w:p>
      <w:pPr>
        <w:rPr>
          <w:rFonts w:ascii="Trebuchet MS" w:hAnsi="Trebuchet MS"/>
          <w:color w:val="000000"/>
          <w:sz w:val="20"/>
          <w:szCs w:val="20"/>
        </w:rPr>
      </w:pPr>
      <w:r>
        <w:rPr>
          <w:rFonts w:ascii="Trebuchet MS" w:hAnsi="Trebuchet MS"/>
          <w:color w:val="000000"/>
          <w:sz w:val="20"/>
          <w:szCs w:val="20"/>
        </w:rPr>
        <w:t>16 Seja mudada a sua mente, para que não seja mais a de homem, e lhe seja dada mente de animal; e passem sobre ele sete tempos.</w:t>
      </w:r>
    </w:p>
    <w:p>
      <w:pPr>
        <w:rPr>
          <w:rFonts w:ascii="Trebuchet MS" w:hAnsi="Trebuchet MS"/>
          <w:color w:val="000000"/>
          <w:sz w:val="20"/>
          <w:szCs w:val="20"/>
        </w:rPr>
      </w:pPr>
      <w:r>
        <w:rPr>
          <w:rFonts w:ascii="Trebuchet MS" w:hAnsi="Trebuchet MS"/>
          <w:color w:val="000000"/>
          <w:sz w:val="20"/>
          <w:szCs w:val="20"/>
        </w:rPr>
        <w:t>17 Esta sentença é por decreto dos vigias, e por mandado dos santos; a fim de que conheçam os viventes que o Altíssimo tem domínio sobre o reino dos homens, e o dá a quem quer, e até o mais humilde dos homens constitui sobre eles.</w:t>
      </w:r>
    </w:p>
    <w:p>
      <w:pPr>
        <w:rPr>
          <w:rFonts w:ascii="Trebuchet MS" w:hAnsi="Trebuchet MS"/>
          <w:color w:val="000000"/>
          <w:sz w:val="20"/>
          <w:szCs w:val="20"/>
        </w:rPr>
      </w:pPr>
      <w:r>
        <w:rPr>
          <w:rFonts w:ascii="Trebuchet MS" w:hAnsi="Trebuchet MS"/>
          <w:color w:val="000000"/>
          <w:sz w:val="20"/>
          <w:szCs w:val="20"/>
        </w:rPr>
        <w:t>18 Este sonho eu, rei Nabucodonosor, o vi. Tu, pois, Beltessazar, dize a interpretação; porquanto todos os sábios do meu reino não puderam fazer-me saber a interpretação; mas tu podes; pois há em ti o espírito dos deuses santos.</w:t>
      </w:r>
    </w:p>
    <w:p>
      <w:pPr>
        <w:rPr>
          <w:rFonts w:ascii="Trebuchet MS" w:hAnsi="Trebuchet MS"/>
          <w:color w:val="000000"/>
          <w:sz w:val="20"/>
          <w:szCs w:val="20"/>
        </w:rPr>
      </w:pPr>
      <w:r>
        <w:rPr>
          <w:rFonts w:ascii="Trebuchet MS" w:hAnsi="Trebuchet MS"/>
          <w:color w:val="000000"/>
          <w:sz w:val="20"/>
          <w:szCs w:val="20"/>
        </w:rPr>
        <w:t>19 Então Daniel, cujo nome era Beltessazar, esteve atônito por algum tempo, e os seus pensamentos o perturbaram. Falou, pois, o rei e disse: Beltessazar, não te espante o sonho, nem a sua interpretação. Respondeu Beltessazar, e disse: Senhor meu, seja o sonho para os que te odeiam, e a sua interpretação para os teus inimigos:</w:t>
      </w:r>
    </w:p>
    <w:p>
      <w:pPr>
        <w:rPr>
          <w:rFonts w:ascii="Trebuchet MS" w:hAnsi="Trebuchet MS"/>
          <w:color w:val="000000"/>
          <w:sz w:val="20"/>
          <w:szCs w:val="20"/>
        </w:rPr>
      </w:pPr>
      <w:r>
        <w:rPr>
          <w:rFonts w:ascii="Trebuchet MS" w:hAnsi="Trebuchet MS"/>
          <w:color w:val="000000"/>
          <w:sz w:val="20"/>
          <w:szCs w:val="20"/>
        </w:rPr>
        <w:t>20 A árvore que viste, que cresceu, e se fez forte, cuja altura chegava até o céu, e que era vista por toda a terra;</w:t>
      </w:r>
    </w:p>
    <w:p>
      <w:pPr>
        <w:rPr>
          <w:rFonts w:ascii="Trebuchet MS" w:hAnsi="Trebuchet MS"/>
          <w:color w:val="000000"/>
          <w:sz w:val="20"/>
          <w:szCs w:val="20"/>
        </w:rPr>
      </w:pPr>
      <w:r>
        <w:rPr>
          <w:rFonts w:ascii="Trebuchet MS" w:hAnsi="Trebuchet MS"/>
          <w:color w:val="000000"/>
          <w:sz w:val="20"/>
          <w:szCs w:val="20"/>
        </w:rPr>
        <w:t>21 cujas folhas eram formosas, e o seu fruto abundante, e em que para todos havia sustento, debaixo da qual os animais do campo achavam sombra, e em cujos ramos habitavam as aves do céu;</w:t>
      </w:r>
    </w:p>
    <w:p>
      <w:pPr>
        <w:rPr>
          <w:rFonts w:ascii="Trebuchet MS" w:hAnsi="Trebuchet MS"/>
          <w:color w:val="000000"/>
          <w:sz w:val="20"/>
          <w:szCs w:val="20"/>
        </w:rPr>
      </w:pPr>
      <w:r>
        <w:rPr>
          <w:rFonts w:ascii="Trebuchet MS" w:hAnsi="Trebuchet MS"/>
          <w:color w:val="000000"/>
          <w:sz w:val="20"/>
          <w:szCs w:val="20"/>
        </w:rPr>
        <w:t>22 és ,tu, ó rei, que cresceste, e te fizeste forte; pois a tua grandeza cresceu, e chegou até o céu, e o teu domínio até a extremidade da terra.</w:t>
      </w:r>
    </w:p>
    <w:p>
      <w:pPr>
        <w:rPr>
          <w:rFonts w:ascii="Trebuchet MS" w:hAnsi="Trebuchet MS"/>
          <w:color w:val="000000"/>
          <w:sz w:val="20"/>
          <w:szCs w:val="20"/>
        </w:rPr>
      </w:pPr>
      <w:r>
        <w:rPr>
          <w:rFonts w:ascii="Trebuchet MS" w:hAnsi="Trebuchet MS"/>
          <w:color w:val="000000"/>
          <w:sz w:val="20"/>
          <w:szCs w:val="20"/>
        </w:rPr>
        <w:t>23 E quanto ao que viu o rei, um vigia, um santo, que descia do céu, e que dizia: Cortai a árvore, e destruí-a; contudo deixai na terra o tronco com as suas raízes, numa cinta de ferro e de bronze, no meio da tenra relva do campo; e seja molhado do orvalho do céu, e seja a sua porção com os animais do campo, até que passem sobre ele sete tempos;</w:t>
      </w:r>
    </w:p>
    <w:p>
      <w:pPr>
        <w:rPr>
          <w:rFonts w:ascii="Trebuchet MS" w:hAnsi="Trebuchet MS"/>
          <w:color w:val="000000"/>
          <w:sz w:val="20"/>
          <w:szCs w:val="20"/>
        </w:rPr>
      </w:pPr>
      <w:r>
        <w:rPr>
          <w:rFonts w:ascii="Trebuchet MS" w:hAnsi="Trebuchet MS"/>
          <w:color w:val="000000"/>
          <w:sz w:val="20"/>
          <w:szCs w:val="20"/>
        </w:rPr>
        <w:t>24 esta é a interpretação, ó rei é o decreto do Altíssimo, que é vindo sobre o rei, meu senhor:</w:t>
      </w:r>
    </w:p>
    <w:p>
      <w:pPr>
        <w:rPr>
          <w:rFonts w:ascii="Trebuchet MS" w:hAnsi="Trebuchet MS"/>
          <w:color w:val="000000"/>
          <w:sz w:val="20"/>
          <w:szCs w:val="20"/>
        </w:rPr>
      </w:pPr>
      <w:r>
        <w:rPr>
          <w:rFonts w:ascii="Trebuchet MS" w:hAnsi="Trebuchet MS"/>
          <w:color w:val="000000"/>
          <w:sz w:val="20"/>
          <w:szCs w:val="20"/>
        </w:rPr>
        <w:t>25 serás expulso do meio dos homens, e a tua morada será com os animais do campo, e te farão comer erva como os bois, e serás molhado do orvalho do céu, e passar-se-ão sete tempos por cima de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26 E quanto ao que foi dito, que deixassem o tronco com as raízes da árvore, o teu reino voltará para ti, depois que tiveres conhecido que o céu reina.</w:t>
      </w:r>
    </w:p>
    <w:p>
      <w:pPr>
        <w:rPr>
          <w:rFonts w:ascii="Trebuchet MS" w:hAnsi="Trebuchet MS"/>
          <w:color w:val="000000"/>
          <w:sz w:val="20"/>
          <w:szCs w:val="20"/>
        </w:rPr>
      </w:pPr>
      <w:r>
        <w:rPr>
          <w:rFonts w:ascii="Trebuchet MS" w:hAnsi="Trebuchet MS"/>
          <w:color w:val="000000"/>
          <w:sz w:val="20"/>
          <w:szCs w:val="20"/>
        </w:rPr>
        <w:t>27 Portanto, ó rei, aceita o meu conselho, e põe fim aos teus pecados, praticando a justiça, e às tuas iniqüidades, usando de misericórdia com os pobres, se, porventura, se prolongar a tua tranqüilidade.</w:t>
      </w:r>
    </w:p>
    <w:p>
      <w:pPr>
        <w:rPr>
          <w:rFonts w:ascii="Trebuchet MS" w:hAnsi="Trebuchet MS"/>
          <w:color w:val="000000"/>
          <w:sz w:val="20"/>
          <w:szCs w:val="20"/>
        </w:rPr>
      </w:pPr>
      <w:r>
        <w:rPr>
          <w:rFonts w:ascii="Trebuchet MS" w:hAnsi="Trebuchet MS"/>
          <w:color w:val="000000"/>
          <w:sz w:val="20"/>
          <w:szCs w:val="20"/>
        </w:rPr>
        <w:t>28 Tudo isso veio sobre o rei Nabucodonosor.</w:t>
      </w:r>
    </w:p>
    <w:p>
      <w:pPr>
        <w:rPr>
          <w:rFonts w:ascii="Trebuchet MS" w:hAnsi="Trebuchet MS"/>
          <w:color w:val="000000"/>
          <w:sz w:val="20"/>
          <w:szCs w:val="20"/>
        </w:rPr>
      </w:pPr>
      <w:r>
        <w:rPr>
          <w:rFonts w:ascii="Trebuchet MS" w:hAnsi="Trebuchet MS"/>
          <w:color w:val="000000"/>
          <w:sz w:val="20"/>
          <w:szCs w:val="20"/>
        </w:rPr>
        <w:t>29 Ao cabo de doze meses, quando passeava sobre o palácio real de Babilônia,</w:t>
      </w:r>
    </w:p>
    <w:p>
      <w:pPr>
        <w:rPr>
          <w:rFonts w:ascii="Trebuchet MS" w:hAnsi="Trebuchet MS"/>
          <w:color w:val="000000"/>
          <w:sz w:val="20"/>
          <w:szCs w:val="20"/>
        </w:rPr>
      </w:pPr>
      <w:r>
        <w:rPr>
          <w:rFonts w:ascii="Trebuchet MS" w:hAnsi="Trebuchet MS"/>
          <w:color w:val="000000"/>
          <w:sz w:val="20"/>
          <w:szCs w:val="20"/>
        </w:rPr>
        <w:t>30 falou o rei, e disse: Não é esta a grande Babilônia que eu edifiquei para a morada real, pela força do meu poder, e para a glória da minha majestade?</w:t>
      </w:r>
    </w:p>
    <w:p>
      <w:pPr>
        <w:rPr>
          <w:rFonts w:ascii="Trebuchet MS" w:hAnsi="Trebuchet MS"/>
          <w:color w:val="000000"/>
          <w:sz w:val="20"/>
          <w:szCs w:val="20"/>
        </w:rPr>
      </w:pPr>
      <w:r>
        <w:rPr>
          <w:rFonts w:ascii="Trebuchet MS" w:hAnsi="Trebuchet MS"/>
          <w:color w:val="000000"/>
          <w:sz w:val="20"/>
          <w:szCs w:val="20"/>
        </w:rPr>
        <w:t>31 Ainda estava a palavra na boca do rei, quando caiu uma voz do céu: A ti se diz, ó rei Nabucodonosor: Passou de ti o reino.</w:t>
      </w:r>
    </w:p>
    <w:p>
      <w:pPr>
        <w:rPr>
          <w:rFonts w:ascii="Trebuchet MS" w:hAnsi="Trebuchet MS"/>
          <w:color w:val="000000"/>
          <w:sz w:val="20"/>
          <w:szCs w:val="20"/>
        </w:rPr>
      </w:pPr>
      <w:r>
        <w:rPr>
          <w:rFonts w:ascii="Trebuchet MS" w:hAnsi="Trebuchet MS"/>
          <w:color w:val="000000"/>
          <w:sz w:val="20"/>
          <w:szCs w:val="20"/>
        </w:rPr>
        <w:t>32 E serás expulso do meio dos homens, e a tua morada será com os animais do campo; far-te-ão comer erva como os bois, e passar-se-ão sete tempos sobre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33 Na mesma hora a palavra se cumpriu sobre Nabucodonosor, e foi expulso do meio dos homens, e comia erva como os bois, e o seu corpo foi molhado do orvalho do céu, até que lhe cresceu o cabelo como as penas da águia, e as suas unhas como as das aves:</w:t>
      </w:r>
    </w:p>
    <w:p>
      <w:pPr>
        <w:rPr>
          <w:rFonts w:ascii="Trebuchet MS" w:hAnsi="Trebuchet MS"/>
          <w:color w:val="000000"/>
          <w:sz w:val="20"/>
          <w:szCs w:val="20"/>
        </w:rPr>
      </w:pPr>
      <w:r>
        <w:rPr>
          <w:rFonts w:ascii="Trebuchet MS" w:hAnsi="Trebuchet MS"/>
          <w:color w:val="000000"/>
          <w:sz w:val="20"/>
          <w:szCs w:val="20"/>
        </w:rPr>
        <w:t>34 Mas ao fim daqueles dias eu, Nabucodonosor, levantei ao céu os meus olhos, e voltou a mim o meu entendimento, e eu bendisse o Altíssimo, e louvei, e glorifiquei ao que vive para sempre; porque o seu domínio é um domínio sempiterno, e o seu reino é de geração em geração.</w:t>
      </w:r>
    </w:p>
    <w:p>
      <w:pPr>
        <w:rPr>
          <w:rFonts w:ascii="Trebuchet MS" w:hAnsi="Trebuchet MS"/>
          <w:color w:val="000000"/>
          <w:sz w:val="20"/>
          <w:szCs w:val="20"/>
        </w:rPr>
      </w:pPr>
      <w:r>
        <w:rPr>
          <w:rFonts w:ascii="Trebuchet MS" w:hAnsi="Trebuchet MS"/>
          <w:color w:val="000000"/>
          <w:sz w:val="20"/>
          <w:szCs w:val="20"/>
        </w:rPr>
        <w:t>35 E todos os moradores da terra são reputados em nada; e segundo a sua vontade ele opera no exército do céu e entre os moradores da terra; não há quem lhe possa deter a mão, nem lhe dizer: Que fazes?</w:t>
      </w:r>
    </w:p>
    <w:p>
      <w:pPr>
        <w:rPr>
          <w:rFonts w:ascii="Trebuchet MS" w:hAnsi="Trebuchet MS"/>
          <w:color w:val="000000"/>
          <w:sz w:val="20"/>
          <w:szCs w:val="20"/>
        </w:rPr>
      </w:pPr>
      <w:r>
        <w:rPr>
          <w:rFonts w:ascii="Trebuchet MS" w:hAnsi="Trebuchet MS"/>
          <w:color w:val="000000"/>
          <w:sz w:val="20"/>
          <w:szCs w:val="20"/>
        </w:rPr>
        <w:t>36 No mesmo tempo voltou a mim o meu entendimento; e para a glória do meu reino voltou a mim a minha majestade e o meu resplendor. Buscaram-me os meus conselheiros e os meus grandes; e fui restabelecido no meu reino, e foi-me acrescentada excelente grandeza.</w:t>
      </w:r>
    </w:p>
    <w:p>
      <w:pPr>
        <w:rPr>
          <w:rFonts w:ascii="Trebuchet MS" w:hAnsi="Trebuchet MS"/>
          <w:color w:val="000000"/>
          <w:sz w:val="20"/>
          <w:szCs w:val="20"/>
        </w:rPr>
      </w:pPr>
      <w:r>
        <w:rPr>
          <w:rFonts w:ascii="Trebuchet MS" w:hAnsi="Trebuchet MS"/>
          <w:color w:val="000000"/>
          <w:sz w:val="20"/>
          <w:szCs w:val="20"/>
        </w:rPr>
        <w:t>37 Agora, pois, eu, Nabucodonosor, louvo, e exalço, e glorifico ao Rei do céu; porque todas as suas obras são retas, e os seus caminhos justos, e ele pode humilhar aos que andam na soberba.</w:t>
      </w:r>
    </w:p>
    <w:p>
      <w:pPr>
        <w:pStyle w:val="P13"/>
        <w:rPr>
          <w:rFonts w:ascii="Trebuchet MS" w:hAnsi="Trebuchet MS"/>
          <w:color w:val="000000"/>
          <w:sz w:val="22"/>
          <w:szCs w:val="22"/>
        </w:rPr>
      </w:pPr>
      <w:bookmarkStart w:id="924" w:name="_Toc147528819"/>
      <w:r>
        <w:rPr>
          <w:rFonts w:ascii="Trebuchet MS" w:hAnsi="Trebuchet MS"/>
          <w:color w:val="000000"/>
          <w:sz w:val="22"/>
          <w:szCs w:val="22"/>
        </w:rPr>
        <w:t xml:space="preserve"> DANIEL 5</w:t>
      </w:r>
      <w:bookmarkEnd w:id="924"/>
    </w:p>
    <w:p>
      <w:pPr>
        <w:rPr>
          <w:rFonts w:ascii="Trebuchet MS" w:hAnsi="Trebuchet MS"/>
          <w:color w:val="000000"/>
          <w:sz w:val="20"/>
          <w:szCs w:val="20"/>
        </w:rPr>
      </w:pPr>
      <w:r>
        <w:rPr>
          <w:rFonts w:ascii="Trebuchet MS" w:hAnsi="Trebuchet MS"/>
          <w:color w:val="000000"/>
          <w:sz w:val="20"/>
          <w:szCs w:val="20"/>
        </w:rPr>
        <w:t>1 O rei Belsazar deu um grande banquete a mil dos seus grandes, e bebeu vinho na presença dos mil.</w:t>
      </w:r>
    </w:p>
    <w:p>
      <w:pPr>
        <w:rPr>
          <w:rFonts w:ascii="Trebuchet MS" w:hAnsi="Trebuchet MS"/>
          <w:color w:val="000000"/>
          <w:sz w:val="20"/>
          <w:szCs w:val="20"/>
        </w:rPr>
      </w:pPr>
      <w:r>
        <w:rPr>
          <w:rFonts w:ascii="Trebuchet MS" w:hAnsi="Trebuchet MS"/>
          <w:color w:val="000000"/>
          <w:sz w:val="20"/>
          <w:szCs w:val="20"/>
        </w:rPr>
        <w:t>2 Havendo Belsazar provado o vinho, mandou trazer os vasos de ouro e de prata que Nabucodonosor, seu pai, tinha tirado do templo que estava em Jerusalém, para que bebessem por eles o rei, e os seus grandes, as suas mulheres e concubinas.</w:t>
      </w:r>
    </w:p>
    <w:p>
      <w:pPr>
        <w:rPr>
          <w:rFonts w:ascii="Trebuchet MS" w:hAnsi="Trebuchet MS"/>
          <w:color w:val="000000"/>
          <w:sz w:val="20"/>
          <w:szCs w:val="20"/>
        </w:rPr>
      </w:pPr>
      <w:r>
        <w:rPr>
          <w:rFonts w:ascii="Trebuchet MS" w:hAnsi="Trebuchet MS"/>
          <w:color w:val="000000"/>
          <w:sz w:val="20"/>
          <w:szCs w:val="20"/>
        </w:rPr>
        <w:t>3 Então trouxeram os vasos de ouro que foram tirados do templo da casa de Deus, que estava em Jerusalém, e beberam por eles o rei, os seus grandes, as suas mulheres e concubinas.</w:t>
      </w:r>
    </w:p>
    <w:p>
      <w:pPr>
        <w:rPr>
          <w:rFonts w:ascii="Trebuchet MS" w:hAnsi="Trebuchet MS"/>
          <w:color w:val="000000"/>
          <w:sz w:val="20"/>
          <w:szCs w:val="20"/>
        </w:rPr>
      </w:pPr>
      <w:r>
        <w:rPr>
          <w:rFonts w:ascii="Trebuchet MS" w:hAnsi="Trebuchet MS"/>
          <w:color w:val="000000"/>
          <w:sz w:val="20"/>
          <w:szCs w:val="20"/>
        </w:rPr>
        <w:t>4 Beberam vinho, e deram louvores aos deuses de ouro, e de prata, de bronze, de ferro, de madeira, e de pedra.</w:t>
      </w:r>
    </w:p>
    <w:p>
      <w:pPr>
        <w:rPr>
          <w:rFonts w:ascii="Trebuchet MS" w:hAnsi="Trebuchet MS"/>
          <w:color w:val="000000"/>
          <w:sz w:val="20"/>
          <w:szCs w:val="20"/>
        </w:rPr>
      </w:pPr>
      <w:r>
        <w:rPr>
          <w:rFonts w:ascii="Trebuchet MS" w:hAnsi="Trebuchet MS"/>
          <w:color w:val="000000"/>
          <w:sz w:val="20"/>
          <w:szCs w:val="20"/>
        </w:rPr>
        <w:t>5 Na mesma hora apareceram uns dedos de mão de homem, e escreviam, defronte do castiçal, na caiadura da parede do palácio real; e o rei via a parte da mão que estava escrevendo.</w:t>
      </w:r>
    </w:p>
    <w:p>
      <w:pPr>
        <w:rPr>
          <w:rFonts w:ascii="Trebuchet MS" w:hAnsi="Trebuchet MS"/>
          <w:color w:val="000000"/>
          <w:sz w:val="20"/>
          <w:szCs w:val="20"/>
        </w:rPr>
      </w:pPr>
      <w:r>
        <w:rPr>
          <w:rFonts w:ascii="Trebuchet MS" w:hAnsi="Trebuchet MS"/>
          <w:color w:val="000000"/>
          <w:sz w:val="20"/>
          <w:szCs w:val="20"/>
        </w:rPr>
        <w:t>6 Mudou-se, então, o semblante do rei, e os seus pensamentos o perturbaram; as juntas dos seus lombos se relaxaram, e os seus joelhos batiam um no outro.</w:t>
      </w:r>
    </w:p>
    <w:p>
      <w:pPr>
        <w:rPr>
          <w:rFonts w:ascii="Trebuchet MS" w:hAnsi="Trebuchet MS"/>
          <w:color w:val="000000"/>
          <w:sz w:val="20"/>
          <w:szCs w:val="20"/>
        </w:rPr>
      </w:pPr>
      <w:r>
        <w:rPr>
          <w:rFonts w:ascii="Trebuchet MS" w:hAnsi="Trebuchet MS"/>
          <w:color w:val="000000"/>
          <w:sz w:val="20"/>
          <w:szCs w:val="20"/>
        </w:rPr>
        <w:t>7 E ordenou o rei em alta voz, que se introduzissem os encantadores, os caldeus e os adivinhadores; e falou o rei, e disse aos sábios de Babilônia: Qualquer que ler esta escritura, e me declarar a sua interpretação, será vestido de púrpura, e trará uma cadeia de ouro ao pescoço, e no reino será o terceiro governante.</w:t>
      </w:r>
    </w:p>
    <w:p>
      <w:pPr>
        <w:rPr>
          <w:rFonts w:ascii="Trebuchet MS" w:hAnsi="Trebuchet MS"/>
          <w:color w:val="000000"/>
          <w:sz w:val="20"/>
          <w:szCs w:val="20"/>
        </w:rPr>
      </w:pPr>
      <w:r>
        <w:rPr>
          <w:rFonts w:ascii="Trebuchet MS" w:hAnsi="Trebuchet MS"/>
          <w:color w:val="000000"/>
          <w:sz w:val="20"/>
          <w:szCs w:val="20"/>
        </w:rPr>
        <w:t>8 Então entraram todos os sábios do rei; mas não puderam ler o escrito, nem fazer saber ao rei a sua interpretação.</w:t>
      </w:r>
    </w:p>
    <w:p>
      <w:pPr>
        <w:rPr>
          <w:rFonts w:ascii="Trebuchet MS" w:hAnsi="Trebuchet MS"/>
          <w:color w:val="000000"/>
          <w:sz w:val="20"/>
          <w:szCs w:val="20"/>
        </w:rPr>
      </w:pPr>
      <w:r>
        <w:rPr>
          <w:rFonts w:ascii="Trebuchet MS" w:hAnsi="Trebuchet MS"/>
          <w:color w:val="000000"/>
          <w:sz w:val="20"/>
          <w:szCs w:val="20"/>
        </w:rPr>
        <w:t>9 Nisto ficou o rei Belsazar muito perturbado, e se lhe mudou o semblante; e os seus grandes estavam perplexos.</w:t>
      </w:r>
    </w:p>
    <w:p>
      <w:pPr>
        <w:rPr>
          <w:rFonts w:ascii="Trebuchet MS" w:hAnsi="Trebuchet MS"/>
          <w:color w:val="000000"/>
          <w:sz w:val="20"/>
          <w:szCs w:val="20"/>
        </w:rPr>
      </w:pPr>
      <w:r>
        <w:rPr>
          <w:rFonts w:ascii="Trebuchet MS" w:hAnsi="Trebuchet MS"/>
          <w:color w:val="000000"/>
          <w:sz w:val="20"/>
          <w:szCs w:val="20"/>
        </w:rPr>
        <w:t>10 Ora a rainha, por causa das palavras do rei e dos seus grandes, entrou na casa do banquete; e a rainha disse: Ó rei, vive para sempre; não te perturbem os teus pensamentos, nem se mude o teu semblante.</w:t>
      </w:r>
    </w:p>
    <w:p>
      <w:pPr>
        <w:rPr>
          <w:rFonts w:ascii="Trebuchet MS" w:hAnsi="Trebuchet MS"/>
          <w:color w:val="000000"/>
          <w:sz w:val="20"/>
          <w:szCs w:val="20"/>
        </w:rPr>
      </w:pPr>
      <w:r>
        <w:rPr>
          <w:rFonts w:ascii="Trebuchet MS" w:hAnsi="Trebuchet MS"/>
          <w:color w:val="000000"/>
          <w:sz w:val="20"/>
          <w:szCs w:val="20"/>
        </w:rPr>
        <w:t>11 Há no teu reino um homem que tem o espírito dos deuses santos; e nos dias de teu pai se achou nele luz, e inteligência, e sabedoria, como a sabedoria dos deuses; e teu pai, o rei Nabucodonosor, sim, teu pai, ó rei, o constituiu chefe dos magos, dos encantadores, dos caldeus, e dos adivinhadores;</w:t>
      </w:r>
    </w:p>
    <w:p>
      <w:pPr>
        <w:rPr>
          <w:rFonts w:ascii="Trebuchet MS" w:hAnsi="Trebuchet MS"/>
          <w:color w:val="000000"/>
          <w:sz w:val="20"/>
          <w:szCs w:val="20"/>
        </w:rPr>
      </w:pPr>
      <w:r>
        <w:rPr>
          <w:rFonts w:ascii="Trebuchet MS" w:hAnsi="Trebuchet MS"/>
          <w:color w:val="000000"/>
          <w:sz w:val="20"/>
          <w:szCs w:val="20"/>
        </w:rPr>
        <w:t>12 porquanto se achou neste Daniel um espírito excelente, e conhecimento e entendimento para interpretar sonhos, explicar enigmas e resolver dúvidas, ao qual o rei pôs o nome de Beltessazar. Chame-se, pois, agora Daniel, e ele dará a interpretação.</w:t>
      </w:r>
    </w:p>
    <w:p>
      <w:pPr>
        <w:rPr>
          <w:rFonts w:ascii="Trebuchet MS" w:hAnsi="Trebuchet MS"/>
          <w:color w:val="000000"/>
          <w:sz w:val="20"/>
          <w:szCs w:val="20"/>
        </w:rPr>
      </w:pPr>
      <w:r>
        <w:rPr>
          <w:rFonts w:ascii="Trebuchet MS" w:hAnsi="Trebuchet MS"/>
          <w:color w:val="000000"/>
          <w:sz w:val="20"/>
          <w:szCs w:val="20"/>
        </w:rPr>
        <w:t>13 Então Daniel foi introduzido à presença do rei. Falou o rei, e disse à Daniel: És tu aquele Daniel, um dos cativos de Judá, que o rei, meu pai, trouxe de Judá?</w:t>
      </w:r>
    </w:p>
    <w:p>
      <w:pPr>
        <w:rPr>
          <w:rFonts w:ascii="Trebuchet MS" w:hAnsi="Trebuchet MS"/>
          <w:color w:val="000000"/>
          <w:sz w:val="20"/>
          <w:szCs w:val="20"/>
        </w:rPr>
      </w:pPr>
      <w:r>
        <w:rPr>
          <w:rFonts w:ascii="Trebuchet MS" w:hAnsi="Trebuchet MS"/>
          <w:color w:val="000000"/>
          <w:sz w:val="20"/>
          <w:szCs w:val="20"/>
        </w:rPr>
        <w:t>14 Tenho ouvido dizer a teu respeito que o espírito dos deuses está em ti, e que em ti se acham a luz, o entendimento e a excelente sabedoria.</w:t>
      </w:r>
    </w:p>
    <w:p>
      <w:pPr>
        <w:rPr>
          <w:rFonts w:ascii="Trebuchet MS" w:hAnsi="Trebuchet MS"/>
          <w:color w:val="000000"/>
          <w:sz w:val="20"/>
          <w:szCs w:val="20"/>
        </w:rPr>
      </w:pPr>
      <w:r>
        <w:rPr>
          <w:rFonts w:ascii="Trebuchet MS" w:hAnsi="Trebuchet MS"/>
          <w:color w:val="000000"/>
          <w:sz w:val="20"/>
          <w:szCs w:val="20"/>
        </w:rPr>
        <w:t>15 Acabam de ser introduzidos à minha presença os sábios, os encantadores, para lerem o escrito, e me fazerem saber a sua interpretação; mas não puderam dar a interpretação destas palavras.</w:t>
      </w:r>
    </w:p>
    <w:p>
      <w:pPr>
        <w:rPr>
          <w:rFonts w:ascii="Trebuchet MS" w:hAnsi="Trebuchet MS"/>
          <w:color w:val="000000"/>
          <w:sz w:val="20"/>
          <w:szCs w:val="20"/>
        </w:rPr>
      </w:pPr>
      <w:r>
        <w:rPr>
          <w:rFonts w:ascii="Trebuchet MS" w:hAnsi="Trebuchet MS"/>
          <w:color w:val="000000"/>
          <w:sz w:val="20"/>
          <w:szCs w:val="20"/>
        </w:rPr>
        <w:t>16 Ouvi dizer, porém, a teu respeito que podes dar interpretações e resolver dúvidas. Agora, pois, se puderes ler esta escritura e fazer-me saber a sua interpretação, serás vestido de púrpura, e terás cadeia de ouro ao pescoço, e no reino serás o terceiro governante.</w:t>
      </w:r>
    </w:p>
    <w:p>
      <w:pPr>
        <w:rPr>
          <w:rFonts w:ascii="Trebuchet MS" w:hAnsi="Trebuchet MS"/>
          <w:color w:val="000000"/>
          <w:sz w:val="20"/>
          <w:szCs w:val="20"/>
        </w:rPr>
      </w:pPr>
      <w:r>
        <w:rPr>
          <w:rFonts w:ascii="Trebuchet MS" w:hAnsi="Trebuchet MS"/>
          <w:color w:val="000000"/>
          <w:sz w:val="20"/>
          <w:szCs w:val="20"/>
        </w:rPr>
        <w:t>17 Então respondeu Daniel, e disse na presença do rei: Os teus presentes fiquem contigo, e dá os teus prêmios a outro; todavia vou ler ao rei o escrito, e lhe farei saber a interpretação.</w:t>
      </w:r>
    </w:p>
    <w:p>
      <w:pPr>
        <w:rPr>
          <w:rFonts w:ascii="Trebuchet MS" w:hAnsi="Trebuchet MS"/>
          <w:color w:val="000000"/>
          <w:sz w:val="20"/>
          <w:szCs w:val="20"/>
        </w:rPr>
      </w:pPr>
      <w:r>
        <w:rPr>
          <w:rFonts w:ascii="Trebuchet MS" w:hAnsi="Trebuchet MS"/>
          <w:color w:val="000000"/>
          <w:sz w:val="20"/>
          <w:szCs w:val="20"/>
        </w:rPr>
        <w:t>18 O Altíssimo Deus, ó rei, deu a Nabucodonosor, teu pai, o reino e a grandeza, glória e majestade;</w:t>
      </w:r>
    </w:p>
    <w:p>
      <w:pPr>
        <w:rPr>
          <w:rFonts w:ascii="Trebuchet MS" w:hAnsi="Trebuchet MS"/>
          <w:color w:val="000000"/>
          <w:sz w:val="20"/>
          <w:szCs w:val="20"/>
        </w:rPr>
      </w:pPr>
      <w:r>
        <w:rPr>
          <w:rFonts w:ascii="Trebuchet MS" w:hAnsi="Trebuchet MS"/>
          <w:color w:val="000000"/>
          <w:sz w:val="20"/>
          <w:szCs w:val="20"/>
        </w:rPr>
        <w:t>19 e por causa da grandeza que lhe deu, todos os povos, nações, e línguas tremiam e temiam diante dele; a quem queria matava, e a quem queria conservava em vida; a quem queria exaltava, e a quem queria abatia.</w:t>
      </w:r>
    </w:p>
    <w:p>
      <w:pPr>
        <w:rPr>
          <w:rFonts w:ascii="Trebuchet MS" w:hAnsi="Trebuchet MS"/>
          <w:color w:val="000000"/>
          <w:sz w:val="20"/>
          <w:szCs w:val="20"/>
        </w:rPr>
      </w:pPr>
      <w:r>
        <w:rPr>
          <w:rFonts w:ascii="Trebuchet MS" w:hAnsi="Trebuchet MS"/>
          <w:color w:val="000000"/>
          <w:sz w:val="20"/>
          <w:szCs w:val="20"/>
        </w:rPr>
        <w:t>20 Mas quando o seu coração se elevou, e o seu espírito se endureceu para se haver arrogantemente, foi derrubado do seu trono real, e passou dele a sua glória.</w:t>
      </w:r>
    </w:p>
    <w:p>
      <w:pPr>
        <w:rPr>
          <w:rFonts w:ascii="Trebuchet MS" w:hAnsi="Trebuchet MS"/>
          <w:color w:val="000000"/>
          <w:sz w:val="20"/>
          <w:szCs w:val="20"/>
        </w:rPr>
      </w:pPr>
      <w:r>
        <w:rPr>
          <w:rFonts w:ascii="Trebuchet MS" w:hAnsi="Trebuchet MS"/>
          <w:color w:val="000000"/>
          <w:sz w:val="20"/>
          <w:szCs w:val="20"/>
        </w:rPr>
        <w:t>21 E foi expulso do meio dos filhos dos homens, e o seu coração foi feito semelhante aos dos animais, e a sua morada foi com os jumentos monteses; deram-lhe a comer erva como aos bois, e do orvalho do céu foi molhado o seu corpo, até que conheceu que o Altíssimo Deus tem domínio sobre o reino dos homens, e a quem quer constitui sobre ele.</w:t>
      </w:r>
    </w:p>
    <w:p>
      <w:pPr>
        <w:rPr>
          <w:rFonts w:ascii="Trebuchet MS" w:hAnsi="Trebuchet MS"/>
          <w:color w:val="000000"/>
          <w:sz w:val="20"/>
          <w:szCs w:val="20"/>
        </w:rPr>
      </w:pPr>
      <w:r>
        <w:rPr>
          <w:rFonts w:ascii="Trebuchet MS" w:hAnsi="Trebuchet MS"/>
          <w:color w:val="000000"/>
          <w:sz w:val="20"/>
          <w:szCs w:val="20"/>
        </w:rPr>
        <w:t>22 E tu, Belsazar, que és seu filho, não humilhaste o teu coração, ainda que soubeste tudo isso;</w:t>
      </w:r>
    </w:p>
    <w:p>
      <w:pPr>
        <w:rPr>
          <w:rFonts w:ascii="Trebuchet MS" w:hAnsi="Trebuchet MS"/>
          <w:color w:val="000000"/>
          <w:sz w:val="20"/>
          <w:szCs w:val="20"/>
        </w:rPr>
      </w:pPr>
      <w:r>
        <w:rPr>
          <w:rFonts w:ascii="Trebuchet MS" w:hAnsi="Trebuchet MS"/>
          <w:color w:val="000000"/>
          <w:sz w:val="20"/>
          <w:szCs w:val="20"/>
        </w:rPr>
        <w:t>23 porém te elevaste contra o Senhor do céu; pois foram trazidos a tua presença os vasos da casa dele, e tu, os teus grandes, as tua mulheres e as tuas concubinas, bebestes vinho neles; além disso, deste louvores aos deuses de prata, de ouro, de bronze, de ferro, de madeira e de pedra, que não vêem, não ouvem, nem sabem; mas a Deus, em cuja mão está a tua vida, e de quem são todos os teus caminhos, a ele não glorificaste.:</w:t>
      </w:r>
    </w:p>
    <w:p>
      <w:pPr>
        <w:rPr>
          <w:rFonts w:ascii="Trebuchet MS" w:hAnsi="Trebuchet MS"/>
          <w:color w:val="000000"/>
          <w:sz w:val="20"/>
          <w:szCs w:val="20"/>
        </w:rPr>
      </w:pPr>
      <w:r>
        <w:rPr>
          <w:rFonts w:ascii="Trebuchet MS" w:hAnsi="Trebuchet MS"/>
          <w:color w:val="000000"/>
          <w:sz w:val="20"/>
          <w:szCs w:val="20"/>
        </w:rPr>
        <w:t>24 Então dele foi enviada aquela parte da mão que traçou o escrito.</w:t>
      </w:r>
    </w:p>
    <w:p>
      <w:pPr>
        <w:rPr>
          <w:rFonts w:ascii="Trebuchet MS" w:hAnsi="Trebuchet MS"/>
          <w:color w:val="000000"/>
          <w:sz w:val="20"/>
          <w:szCs w:val="20"/>
        </w:rPr>
      </w:pPr>
      <w:r>
        <w:rPr>
          <w:rFonts w:ascii="Trebuchet MS" w:hAnsi="Trebuchet MS"/>
          <w:color w:val="000000"/>
          <w:sz w:val="20"/>
          <w:szCs w:val="20"/>
        </w:rPr>
        <w:t>25 Esta, pois, é a escritura que foi traçada: MENE, MENE, TEQUEL, UFARSlM.</w:t>
      </w:r>
    </w:p>
    <w:p>
      <w:pPr>
        <w:rPr>
          <w:rFonts w:ascii="Trebuchet MS" w:hAnsi="Trebuchet MS"/>
          <w:color w:val="000000"/>
          <w:sz w:val="20"/>
          <w:szCs w:val="20"/>
        </w:rPr>
      </w:pPr>
      <w:r>
        <w:rPr>
          <w:rFonts w:ascii="Trebuchet MS" w:hAnsi="Trebuchet MS"/>
          <w:color w:val="000000"/>
          <w:sz w:val="20"/>
          <w:szCs w:val="20"/>
        </w:rPr>
        <w:t>26 Esta é a interpretação daquilo: MENE: Contou Deus o teu reino, e o acabou.</w:t>
      </w:r>
    </w:p>
    <w:p>
      <w:pPr>
        <w:rPr>
          <w:rFonts w:ascii="Trebuchet MS" w:hAnsi="Trebuchet MS"/>
          <w:color w:val="000000"/>
          <w:sz w:val="20"/>
          <w:szCs w:val="20"/>
        </w:rPr>
      </w:pPr>
      <w:r>
        <w:rPr>
          <w:rFonts w:ascii="Trebuchet MS" w:hAnsi="Trebuchet MS"/>
          <w:color w:val="000000"/>
          <w:sz w:val="20"/>
          <w:szCs w:val="20"/>
        </w:rPr>
        <w:t>27 TEQUEL: Pesado foste na balança, e foste achado em falta.</w:t>
      </w:r>
    </w:p>
    <w:p>
      <w:pPr>
        <w:rPr>
          <w:rFonts w:ascii="Trebuchet MS" w:hAnsi="Trebuchet MS"/>
          <w:color w:val="000000"/>
          <w:sz w:val="20"/>
          <w:szCs w:val="20"/>
        </w:rPr>
      </w:pPr>
      <w:r>
        <w:rPr>
          <w:rFonts w:ascii="Trebuchet MS" w:hAnsi="Trebuchet MS"/>
          <w:color w:val="000000"/>
          <w:sz w:val="20"/>
          <w:szCs w:val="20"/>
        </w:rPr>
        <w:t>28 PERES: Dividido está o teu reino, e entregue aos medos e persas.</w:t>
      </w:r>
    </w:p>
    <w:p>
      <w:pPr>
        <w:rPr>
          <w:rFonts w:ascii="Trebuchet MS" w:hAnsi="Trebuchet MS"/>
          <w:color w:val="000000"/>
          <w:sz w:val="20"/>
          <w:szCs w:val="20"/>
        </w:rPr>
      </w:pPr>
      <w:r>
        <w:rPr>
          <w:rFonts w:ascii="Trebuchet MS" w:hAnsi="Trebuchet MS"/>
          <w:color w:val="000000"/>
          <w:sz w:val="20"/>
          <w:szCs w:val="20"/>
        </w:rPr>
        <w:t>29 Então Belsazar deu ordem, e vestiram a Daniel de púrpura, puseram-lhe uma cadeia de ouro ao pescoço, e proclamaram a respeito dele que seria o terceiro em autoridade no reino.</w:t>
      </w:r>
    </w:p>
    <w:p>
      <w:pPr>
        <w:rPr>
          <w:rFonts w:ascii="Trebuchet MS" w:hAnsi="Trebuchet MS"/>
          <w:color w:val="000000"/>
          <w:sz w:val="20"/>
          <w:szCs w:val="20"/>
        </w:rPr>
      </w:pPr>
      <w:r>
        <w:rPr>
          <w:rFonts w:ascii="Trebuchet MS" w:hAnsi="Trebuchet MS"/>
          <w:color w:val="000000"/>
          <w:sz w:val="20"/>
          <w:szCs w:val="20"/>
        </w:rPr>
        <w:t>30 Naquela mesma noite Belsazar, o rei dos caldeus, foi morto.</w:t>
      </w:r>
    </w:p>
    <w:p>
      <w:pPr>
        <w:rPr>
          <w:rFonts w:ascii="Trebuchet MS" w:hAnsi="Trebuchet MS"/>
          <w:color w:val="000000"/>
          <w:sz w:val="20"/>
          <w:szCs w:val="20"/>
        </w:rPr>
      </w:pPr>
      <w:r>
        <w:rPr>
          <w:rFonts w:ascii="Trebuchet MS" w:hAnsi="Trebuchet MS"/>
          <w:color w:val="000000"/>
          <w:sz w:val="20"/>
          <w:szCs w:val="20"/>
        </w:rPr>
        <w:t>31 E Dario, o medo, recebeu o reino, tendo cerca de sessenta e dois anos de idade.</w:t>
      </w:r>
    </w:p>
    <w:p>
      <w:pPr>
        <w:pStyle w:val="P13"/>
        <w:rPr>
          <w:rFonts w:ascii="Trebuchet MS" w:hAnsi="Trebuchet MS"/>
          <w:color w:val="000000"/>
          <w:sz w:val="22"/>
          <w:szCs w:val="22"/>
        </w:rPr>
      </w:pPr>
      <w:bookmarkStart w:id="925" w:name="_Toc147528820"/>
      <w:r>
        <w:rPr>
          <w:rFonts w:ascii="Trebuchet MS" w:hAnsi="Trebuchet MS"/>
          <w:color w:val="000000"/>
          <w:sz w:val="22"/>
          <w:szCs w:val="22"/>
        </w:rPr>
        <w:t xml:space="preserve"> DANIEL 6</w:t>
      </w:r>
      <w:bookmarkEnd w:id="925"/>
    </w:p>
    <w:p>
      <w:pPr>
        <w:rPr>
          <w:rFonts w:ascii="Trebuchet MS" w:hAnsi="Trebuchet MS"/>
          <w:color w:val="000000"/>
          <w:sz w:val="20"/>
          <w:szCs w:val="20"/>
        </w:rPr>
      </w:pPr>
      <w:r>
        <w:rPr>
          <w:rFonts w:ascii="Trebuchet MS" w:hAnsi="Trebuchet MS"/>
          <w:color w:val="000000"/>
          <w:sz w:val="20"/>
          <w:szCs w:val="20"/>
        </w:rPr>
        <w:t>1 Pareceu bem a Dario constituir sobre o reino cento e vinte sátrapas, que estivessem por todo o reino;</w:t>
      </w:r>
    </w:p>
    <w:p>
      <w:pPr>
        <w:rPr>
          <w:rFonts w:ascii="Trebuchet MS" w:hAnsi="Trebuchet MS"/>
          <w:color w:val="000000"/>
          <w:sz w:val="20"/>
          <w:szCs w:val="20"/>
        </w:rPr>
      </w:pPr>
      <w:r>
        <w:rPr>
          <w:rFonts w:ascii="Trebuchet MS" w:hAnsi="Trebuchet MS"/>
          <w:color w:val="000000"/>
          <w:sz w:val="20"/>
          <w:szCs w:val="20"/>
        </w:rPr>
        <w:t>2 e sobre eles três presidentes, dos quais Daniel era um; a fim de que estes sátrapas lhes dessem conta, e que o rei não sofresse dano.</w:t>
      </w:r>
    </w:p>
    <w:p>
      <w:pPr>
        <w:rPr>
          <w:rFonts w:ascii="Trebuchet MS" w:hAnsi="Trebuchet MS"/>
          <w:color w:val="000000"/>
          <w:sz w:val="20"/>
          <w:szCs w:val="20"/>
        </w:rPr>
      </w:pPr>
      <w:r>
        <w:rPr>
          <w:rFonts w:ascii="Trebuchet MS" w:hAnsi="Trebuchet MS"/>
          <w:color w:val="000000"/>
          <w:sz w:val="20"/>
          <w:szCs w:val="20"/>
        </w:rPr>
        <w:t>3 Então o mesmo Daniel sobrepujava a estes presidentes e aos sátrapas; porque nele havia um espírito excelente; e o rei pensava constituí-lo sobre todo o reino:</w:t>
      </w:r>
    </w:p>
    <w:p>
      <w:pPr>
        <w:rPr>
          <w:rFonts w:ascii="Trebuchet MS" w:hAnsi="Trebuchet MS"/>
          <w:color w:val="000000"/>
          <w:sz w:val="20"/>
          <w:szCs w:val="20"/>
        </w:rPr>
      </w:pPr>
      <w:r>
        <w:rPr>
          <w:rFonts w:ascii="Trebuchet MS" w:hAnsi="Trebuchet MS"/>
          <w:color w:val="000000"/>
          <w:sz w:val="20"/>
          <w:szCs w:val="20"/>
        </w:rPr>
        <w:t>4 Nisso os presidentes e os sátrapas procuravam achar ocasião contra Daniel a respeito do reino mas não podiam achar ocasião ou falta alguma; porque ele era fiel, e não se achava nele nenhum erro nem falta.</w:t>
      </w:r>
    </w:p>
    <w:p>
      <w:pPr>
        <w:rPr>
          <w:rFonts w:ascii="Trebuchet MS" w:hAnsi="Trebuchet MS"/>
          <w:color w:val="000000"/>
          <w:sz w:val="20"/>
          <w:szCs w:val="20"/>
        </w:rPr>
      </w:pPr>
      <w:r>
        <w:rPr>
          <w:rFonts w:ascii="Trebuchet MS" w:hAnsi="Trebuchet MS"/>
          <w:color w:val="000000"/>
          <w:sz w:val="20"/>
          <w:szCs w:val="20"/>
        </w:rPr>
        <w:t>5 Pelo que estes homens disseram: Nunca acharemos ocasião alguma contra este Daniel, a menos que a procuremos no que diz respeito a lei do seu Deus.</w:t>
      </w:r>
    </w:p>
    <w:p>
      <w:pPr>
        <w:rPr>
          <w:rFonts w:ascii="Trebuchet MS" w:hAnsi="Trebuchet MS"/>
          <w:color w:val="000000"/>
          <w:sz w:val="20"/>
          <w:szCs w:val="20"/>
        </w:rPr>
      </w:pPr>
      <w:r>
        <w:rPr>
          <w:rFonts w:ascii="Trebuchet MS" w:hAnsi="Trebuchet MS"/>
          <w:color w:val="000000"/>
          <w:sz w:val="20"/>
          <w:szCs w:val="20"/>
        </w:rPr>
        <w:t>6 Então os presidentes e os sátrapas foram juntos ao rei, e disseram-lhe assim: Ó rei Dario, vive para sempre.</w:t>
      </w:r>
    </w:p>
    <w:p>
      <w:pPr>
        <w:rPr>
          <w:rFonts w:ascii="Trebuchet MS" w:hAnsi="Trebuchet MS"/>
          <w:color w:val="000000"/>
          <w:sz w:val="20"/>
          <w:szCs w:val="20"/>
        </w:rPr>
      </w:pPr>
      <w:r>
        <w:rPr>
          <w:rFonts w:ascii="Trebuchet MS" w:hAnsi="Trebuchet MS"/>
          <w:color w:val="000000"/>
          <w:sz w:val="20"/>
          <w:szCs w:val="20"/>
        </w:rPr>
        <w:t>7 Todos os presidentes do reino, os prefeitos e os sátrapas, os conselheiros e os governadores, concordaram em que o rei devia baixar um decreto e publicar o respectivo interdito, que qualquer que, por espaço de trinta dias, fizer uma petição a qualquer deus, ou a qualquer homem, exceto a ti, ó rei, seja lançado na cova dos leões.</w:t>
      </w:r>
    </w:p>
    <w:p>
      <w:pPr>
        <w:rPr>
          <w:rFonts w:ascii="Trebuchet MS" w:hAnsi="Trebuchet MS"/>
          <w:color w:val="000000"/>
          <w:sz w:val="20"/>
          <w:szCs w:val="20"/>
        </w:rPr>
      </w:pPr>
      <w:r>
        <w:rPr>
          <w:rFonts w:ascii="Trebuchet MS" w:hAnsi="Trebuchet MS"/>
          <w:color w:val="000000"/>
          <w:sz w:val="20"/>
          <w:szCs w:val="20"/>
        </w:rPr>
        <w:t>8 Agora pois, ó rei, estabelece o interdito, e assina o edital, para que não seja mudado,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9 Em virtude disto o rei Dario assinou o edital e o interdito.</w:t>
      </w:r>
    </w:p>
    <w:p>
      <w:pPr>
        <w:rPr>
          <w:rFonts w:ascii="Trebuchet MS" w:hAnsi="Trebuchet MS"/>
          <w:color w:val="000000"/>
          <w:sz w:val="20"/>
          <w:szCs w:val="20"/>
        </w:rPr>
      </w:pPr>
      <w:r>
        <w:rPr>
          <w:rFonts w:ascii="Trebuchet MS" w:hAnsi="Trebuchet MS"/>
          <w:color w:val="000000"/>
          <w:sz w:val="20"/>
          <w:szCs w:val="20"/>
        </w:rPr>
        <w:t>10 Quando Daniel soube que o edital estava assinado, entrou em sua casa, no seu quarto em cima, onde estavam abertas as janelas que davam para o lado de Jerusalém; e três vezes no dia se punha de joelhos e orava, e dava graças diante do seu Deus, como também antes costumava fazer.</w:t>
      </w:r>
    </w:p>
    <w:p>
      <w:pPr>
        <w:rPr>
          <w:rFonts w:ascii="Trebuchet MS" w:hAnsi="Trebuchet MS"/>
          <w:color w:val="000000"/>
          <w:sz w:val="20"/>
          <w:szCs w:val="20"/>
        </w:rPr>
      </w:pPr>
      <w:r>
        <w:rPr>
          <w:rFonts w:ascii="Trebuchet MS" w:hAnsi="Trebuchet MS"/>
          <w:color w:val="000000"/>
          <w:sz w:val="20"/>
          <w:szCs w:val="20"/>
        </w:rPr>
        <w:t>11 Então aqueles homens foram juntos, e acharam a Daniel orando e suplicando diante do seu Deus.</w:t>
      </w:r>
    </w:p>
    <w:p>
      <w:pPr>
        <w:rPr>
          <w:rFonts w:ascii="Trebuchet MS" w:hAnsi="Trebuchet MS"/>
          <w:color w:val="000000"/>
          <w:sz w:val="20"/>
          <w:szCs w:val="20"/>
        </w:rPr>
      </w:pPr>
      <w:r>
        <w:rPr>
          <w:rFonts w:ascii="Trebuchet MS" w:hAnsi="Trebuchet MS"/>
          <w:color w:val="000000"/>
          <w:sz w:val="20"/>
          <w:szCs w:val="20"/>
        </w:rPr>
        <w:t>12 Depois se foram à presença do rei e lhe perguntaram no tocante ao interdito real: Porventura não assinaste um interdito pelo qual todo homem que fizesse uma petição a qualquer deus, ou a qualquer homem por espaço de trinta dias, exceto a ti, ó rei, fosse lançado na cova dos leões? Respondeu o rei, e disse: Esta palavra é certa,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13 Então responderam ao rei, dizendo-lhe Esse Daniel, que é dos exilados de Judá, e não tem feito caso de ti, ó rei, nem do interdito que assinaste; antes três vezes por dia faz a sua oração.</w:t>
      </w:r>
    </w:p>
    <w:p>
      <w:pPr>
        <w:rPr>
          <w:rFonts w:ascii="Trebuchet MS" w:hAnsi="Trebuchet MS"/>
          <w:color w:val="000000"/>
          <w:sz w:val="20"/>
          <w:szCs w:val="20"/>
        </w:rPr>
      </w:pPr>
      <w:r>
        <w:rPr>
          <w:rFonts w:ascii="Trebuchet MS" w:hAnsi="Trebuchet MS"/>
          <w:color w:val="000000"/>
          <w:sz w:val="20"/>
          <w:szCs w:val="20"/>
        </w:rPr>
        <w:t>14 Ouvindo então o rei a notícia, ficou muito penalizado, e a favor de Daniel propôs dentro do seu coração livrá-lo; e até o pôr do sol trabalhou para o salvar.</w:t>
      </w:r>
    </w:p>
    <w:p>
      <w:pPr>
        <w:rPr>
          <w:rFonts w:ascii="Trebuchet MS" w:hAnsi="Trebuchet MS"/>
          <w:color w:val="000000"/>
          <w:sz w:val="20"/>
          <w:szCs w:val="20"/>
        </w:rPr>
      </w:pPr>
      <w:r>
        <w:rPr>
          <w:rFonts w:ascii="Trebuchet MS" w:hAnsi="Trebuchet MS"/>
          <w:color w:val="000000"/>
          <w:sz w:val="20"/>
          <w:szCs w:val="20"/>
        </w:rPr>
        <w:t>15 Nisso aqueles homens foram juntos ao rei, e lhe disseram: Sabe, ó rei, que é lei dos medos e persas que nenhum interdito ou decreto que o rei estabelecer, se pode mudar.</w:t>
      </w:r>
    </w:p>
    <w:p>
      <w:pPr>
        <w:rPr>
          <w:rFonts w:ascii="Trebuchet MS" w:hAnsi="Trebuchet MS"/>
          <w:color w:val="000000"/>
          <w:sz w:val="20"/>
          <w:szCs w:val="20"/>
        </w:rPr>
      </w:pPr>
      <w:r>
        <w:rPr>
          <w:rFonts w:ascii="Trebuchet MS" w:hAnsi="Trebuchet MS"/>
          <w:color w:val="000000"/>
          <w:sz w:val="20"/>
          <w:szCs w:val="20"/>
        </w:rPr>
        <w:t>16 Então o rei deu ordem, e trouxeram Daniel, e o lançaram na cova dos leões. Ora, disse o rei a Daniel: O teu Deus, a quem tu continuamente serves, ele te livrará.</w:t>
      </w:r>
    </w:p>
    <w:p>
      <w:pPr>
        <w:rPr>
          <w:rFonts w:ascii="Trebuchet MS" w:hAnsi="Trebuchet MS"/>
          <w:color w:val="000000"/>
          <w:sz w:val="20"/>
          <w:szCs w:val="20"/>
        </w:rPr>
      </w:pPr>
      <w:r>
        <w:rPr>
          <w:rFonts w:ascii="Trebuchet MS" w:hAnsi="Trebuchet MS"/>
          <w:color w:val="000000"/>
          <w:sz w:val="20"/>
          <w:szCs w:val="20"/>
        </w:rPr>
        <w:t>17 E uma pedra foi trazida e posta sobre a boca da cova; e o rei a selou com o seu anel e com o anel dos seus grandes, para que no tocante a Daniel nada se mudasse:</w:t>
      </w:r>
    </w:p>
    <w:p>
      <w:pPr>
        <w:rPr>
          <w:rFonts w:ascii="Trebuchet MS" w:hAnsi="Trebuchet MS"/>
          <w:color w:val="000000"/>
          <w:sz w:val="20"/>
          <w:szCs w:val="20"/>
        </w:rPr>
      </w:pPr>
      <w:r>
        <w:rPr>
          <w:rFonts w:ascii="Trebuchet MS" w:hAnsi="Trebuchet MS"/>
          <w:color w:val="000000"/>
          <w:sz w:val="20"/>
          <w:szCs w:val="20"/>
        </w:rPr>
        <w:t>18 Depois o rei se dirigiu para o seu palácio, e passou a noite em jejum; e não foram trazidos à sua presença instrumentos de música, e fugiu dele o sono.</w:t>
      </w:r>
    </w:p>
    <w:p>
      <w:pPr>
        <w:rPr>
          <w:rFonts w:ascii="Trebuchet MS" w:hAnsi="Trebuchet MS"/>
          <w:color w:val="000000"/>
          <w:sz w:val="20"/>
          <w:szCs w:val="20"/>
        </w:rPr>
      </w:pPr>
      <w:r>
        <w:rPr>
          <w:rFonts w:ascii="Trebuchet MS" w:hAnsi="Trebuchet MS"/>
          <w:color w:val="000000"/>
          <w:sz w:val="20"/>
          <w:szCs w:val="20"/>
        </w:rPr>
        <w:t>19 Então o rei se levantou ao romper do dia, e foi com pressa à cova dos leões.</w:t>
      </w:r>
    </w:p>
    <w:p>
      <w:pPr>
        <w:rPr>
          <w:rFonts w:ascii="Trebuchet MS" w:hAnsi="Trebuchet MS"/>
          <w:color w:val="000000"/>
          <w:sz w:val="20"/>
          <w:szCs w:val="20"/>
        </w:rPr>
      </w:pPr>
      <w:r>
        <w:rPr>
          <w:rFonts w:ascii="Trebuchet MS" w:hAnsi="Trebuchet MS"/>
          <w:color w:val="000000"/>
          <w:sz w:val="20"/>
          <w:szCs w:val="20"/>
        </w:rPr>
        <w:t>20 E, chegando-se à cova, chamou por Daniel com voz triste; e disse o rei a Daniel: Ó Daniel, servo do Deus vivo, dar-se-ia o caso que o teu Deus, a quem tu continuamente serves, tenha podido livrar-te dos leões?</w:t>
      </w:r>
    </w:p>
    <w:p>
      <w:pPr>
        <w:rPr>
          <w:rFonts w:ascii="Trebuchet MS" w:hAnsi="Trebuchet MS"/>
          <w:color w:val="000000"/>
          <w:sz w:val="20"/>
          <w:szCs w:val="20"/>
        </w:rPr>
      </w:pPr>
      <w:r>
        <w:rPr>
          <w:rFonts w:ascii="Trebuchet MS" w:hAnsi="Trebuchet MS"/>
          <w:color w:val="000000"/>
          <w:sz w:val="20"/>
          <w:szCs w:val="20"/>
        </w:rPr>
        <w:t>21 Então Daniel falou ao rei: Ó rei, vive para sempre.</w:t>
      </w:r>
    </w:p>
    <w:p>
      <w:pPr>
        <w:rPr>
          <w:rFonts w:ascii="Trebuchet MS" w:hAnsi="Trebuchet MS"/>
          <w:color w:val="000000"/>
          <w:sz w:val="20"/>
          <w:szCs w:val="20"/>
        </w:rPr>
      </w:pPr>
      <w:r>
        <w:rPr>
          <w:rFonts w:ascii="Trebuchet MS" w:hAnsi="Trebuchet MS"/>
          <w:color w:val="000000"/>
          <w:sz w:val="20"/>
          <w:szCs w:val="20"/>
        </w:rPr>
        <w:t>22 O meu Deus enviou o seu anjo, e fechou a boca dos leões, e eles não me fizeram mal algum; porque foi achada em mim inocência diante dele; e também diante de ti, ó rei, não tenho cometido delito algum.</w:t>
      </w:r>
    </w:p>
    <w:p>
      <w:pPr>
        <w:rPr>
          <w:rFonts w:ascii="Trebuchet MS" w:hAnsi="Trebuchet MS"/>
          <w:color w:val="000000"/>
          <w:sz w:val="20"/>
          <w:szCs w:val="20"/>
        </w:rPr>
      </w:pPr>
      <w:r>
        <w:rPr>
          <w:rFonts w:ascii="Trebuchet MS" w:hAnsi="Trebuchet MS"/>
          <w:color w:val="000000"/>
          <w:sz w:val="20"/>
          <w:szCs w:val="20"/>
        </w:rPr>
        <w:t>23 Então o rei muito se alegrou, e mandou tirar a Daniel da cova. Assim foi tirado Daniel da cova, e não se achou nele lesão alguma, porque ele havia confiado em seu Deus.</w:t>
      </w:r>
    </w:p>
    <w:p>
      <w:pPr>
        <w:rPr>
          <w:rFonts w:ascii="Trebuchet MS" w:hAnsi="Trebuchet MS"/>
          <w:color w:val="000000"/>
          <w:sz w:val="20"/>
          <w:szCs w:val="20"/>
        </w:rPr>
      </w:pPr>
      <w:r>
        <w:rPr>
          <w:rFonts w:ascii="Trebuchet MS" w:hAnsi="Trebuchet MS"/>
          <w:color w:val="000000"/>
          <w:sz w:val="20"/>
          <w:szCs w:val="20"/>
        </w:rPr>
        <w:t>24 E o rei deu ordem, e foram trazidos aqueles homens que tinham acusado Daniel, e foram lançados na cova dos leões, eles, seus filhos e suas mulheres; e ainda não tinham chegado ao fundo da cova quando os leões se apoderaram deles, e lhes esmigalharam todos os ossos.</w:t>
      </w:r>
    </w:p>
    <w:p>
      <w:pPr>
        <w:rPr>
          <w:rFonts w:ascii="Trebuchet MS" w:hAnsi="Trebuchet MS"/>
          <w:color w:val="000000"/>
          <w:sz w:val="20"/>
          <w:szCs w:val="20"/>
        </w:rPr>
      </w:pPr>
      <w:r>
        <w:rPr>
          <w:rFonts w:ascii="Trebuchet MS" w:hAnsi="Trebuchet MS"/>
          <w:color w:val="000000"/>
          <w:sz w:val="20"/>
          <w:szCs w:val="20"/>
        </w:rPr>
        <w:t>25 Então o rei Dario escreveu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26 Com isto faço um decreto, pelo qual em todo o domínio do meu reino os homens tremam e temam perante o Deus de Daniel; porque ele é o Deus vivo, e permanece para sempre; e o seu reino nunca será destruído; o seu domínio durará até o fim.</w:t>
      </w:r>
    </w:p>
    <w:p>
      <w:pPr>
        <w:rPr>
          <w:rFonts w:ascii="Trebuchet MS" w:hAnsi="Trebuchet MS"/>
          <w:color w:val="000000"/>
          <w:sz w:val="20"/>
          <w:szCs w:val="20"/>
        </w:rPr>
      </w:pPr>
      <w:r>
        <w:rPr>
          <w:rFonts w:ascii="Trebuchet MS" w:hAnsi="Trebuchet MS"/>
          <w:color w:val="000000"/>
          <w:sz w:val="20"/>
          <w:szCs w:val="20"/>
        </w:rPr>
        <w:t>27 Ele livra e salva, e opera sinais e maravilhas no céu e na terra; foi ele quem livrou Daniel do poder dos leões.</w:t>
      </w:r>
    </w:p>
    <w:p>
      <w:pPr>
        <w:rPr>
          <w:rFonts w:ascii="Trebuchet MS" w:hAnsi="Trebuchet MS"/>
          <w:color w:val="000000"/>
          <w:sz w:val="20"/>
          <w:szCs w:val="20"/>
        </w:rPr>
      </w:pPr>
      <w:r>
        <w:rPr>
          <w:rFonts w:ascii="Trebuchet MS" w:hAnsi="Trebuchet MS"/>
          <w:color w:val="000000"/>
          <w:sz w:val="20"/>
          <w:szCs w:val="20"/>
        </w:rPr>
        <w:t>28 Este Daniel, pois, prosperou no reinado de Dario, e no reinado de Ciro, o persa.</w:t>
      </w:r>
    </w:p>
    <w:p>
      <w:pPr>
        <w:pStyle w:val="P13"/>
        <w:rPr>
          <w:rFonts w:ascii="Trebuchet MS" w:hAnsi="Trebuchet MS"/>
          <w:color w:val="000000"/>
          <w:sz w:val="22"/>
          <w:szCs w:val="22"/>
        </w:rPr>
      </w:pPr>
      <w:bookmarkStart w:id="926" w:name="_Toc147528821"/>
      <w:r>
        <w:rPr>
          <w:rFonts w:ascii="Trebuchet MS" w:hAnsi="Trebuchet MS"/>
          <w:color w:val="000000"/>
          <w:sz w:val="22"/>
          <w:szCs w:val="22"/>
        </w:rPr>
        <w:t xml:space="preserve"> DANIEL 7</w:t>
      </w:r>
      <w:bookmarkEnd w:id="926"/>
    </w:p>
    <w:p>
      <w:pPr>
        <w:rPr>
          <w:rFonts w:ascii="Trebuchet MS" w:hAnsi="Trebuchet MS"/>
          <w:color w:val="000000"/>
          <w:sz w:val="20"/>
          <w:szCs w:val="20"/>
        </w:rPr>
      </w:pPr>
      <w:r>
        <w:rPr>
          <w:rFonts w:ascii="Trebuchet MS" w:hAnsi="Trebuchet MS"/>
          <w:color w:val="000000"/>
          <w:sz w:val="20"/>
          <w:szCs w:val="20"/>
        </w:rPr>
        <w:t>1 No primeiro ano de Belsazar, rei de Babilônia, teve Daniel, na sua cama, um sonho e visões da sua cabeça. Então escreveu o sonho, e relatou a suma das coisas.</w:t>
      </w:r>
    </w:p>
    <w:p>
      <w:pPr>
        <w:rPr>
          <w:rFonts w:ascii="Trebuchet MS" w:hAnsi="Trebuchet MS"/>
          <w:color w:val="000000"/>
          <w:sz w:val="20"/>
          <w:szCs w:val="20"/>
        </w:rPr>
      </w:pPr>
      <w:r>
        <w:rPr>
          <w:rFonts w:ascii="Trebuchet MS" w:hAnsi="Trebuchet MS"/>
          <w:color w:val="000000"/>
          <w:sz w:val="20"/>
          <w:szCs w:val="20"/>
        </w:rPr>
        <w:t>2 Falou Daniel, e disse: Eu estava olhando, numa visão noturna, e eis que os quatro ventos do céu agitavam o Mar Grande.</w:t>
      </w:r>
    </w:p>
    <w:p>
      <w:pPr>
        <w:rPr>
          <w:rFonts w:ascii="Trebuchet MS" w:hAnsi="Trebuchet MS"/>
          <w:color w:val="000000"/>
          <w:sz w:val="20"/>
          <w:szCs w:val="20"/>
        </w:rPr>
      </w:pPr>
      <w:r>
        <w:rPr>
          <w:rFonts w:ascii="Trebuchet MS" w:hAnsi="Trebuchet MS"/>
          <w:color w:val="000000"/>
          <w:sz w:val="20"/>
          <w:szCs w:val="20"/>
        </w:rPr>
        <w:t>3 E quatro grandes animais, diferentes uns dos outros, subiam do mar.</w:t>
      </w:r>
    </w:p>
    <w:p>
      <w:pPr>
        <w:rPr>
          <w:rFonts w:ascii="Trebuchet MS" w:hAnsi="Trebuchet MS"/>
          <w:color w:val="000000"/>
          <w:sz w:val="20"/>
          <w:szCs w:val="20"/>
        </w:rPr>
      </w:pPr>
      <w:r>
        <w:rPr>
          <w:rFonts w:ascii="Trebuchet MS" w:hAnsi="Trebuchet MS"/>
          <w:color w:val="000000"/>
          <w:sz w:val="20"/>
          <w:szCs w:val="20"/>
        </w:rPr>
        <w:t>4 O primeiro era como leão, e tinha asas de águia; enquanto eu olhava, foram-lhe arrancadas as asas, e foi levantado da terra, e posto em dois pés como um homem; e foi-lhe dado um coração de homem.</w:t>
      </w:r>
    </w:p>
    <w:p>
      <w:pPr>
        <w:rPr>
          <w:rFonts w:ascii="Trebuchet MS" w:hAnsi="Trebuchet MS"/>
          <w:color w:val="000000"/>
          <w:sz w:val="20"/>
          <w:szCs w:val="20"/>
        </w:rPr>
      </w:pPr>
      <w:r>
        <w:rPr>
          <w:rFonts w:ascii="Trebuchet MS" w:hAnsi="Trebuchet MS"/>
          <w:color w:val="000000"/>
          <w:sz w:val="20"/>
          <w:szCs w:val="20"/>
        </w:rPr>
        <w:t>5 Continuei olhando, e eis aqui o segundo animal, semelhante a um urso, o qual se levantou de um lado, tendo na boca três costelas entre os seus dentes; e foi-lhe dito assim: Levanta-te, devora muita carne.</w:t>
      </w:r>
    </w:p>
    <w:p>
      <w:pPr>
        <w:rPr>
          <w:rFonts w:ascii="Trebuchet MS" w:hAnsi="Trebuchet MS"/>
          <w:color w:val="000000"/>
          <w:sz w:val="20"/>
          <w:szCs w:val="20"/>
        </w:rPr>
      </w:pPr>
      <w:r>
        <w:rPr>
          <w:rFonts w:ascii="Trebuchet MS" w:hAnsi="Trebuchet MS"/>
          <w:color w:val="000000"/>
          <w:sz w:val="20"/>
          <w:szCs w:val="20"/>
        </w:rPr>
        <w:t>6 Depois disto, continuei olhando, e eis aqui outro, semelhante a um leopardo, e tinha nas costas quatro asas de ave; tinha também este animal quatro cabeças; e foi-lhe dado domínio.</w:t>
      </w:r>
    </w:p>
    <w:p>
      <w:pPr>
        <w:rPr>
          <w:rFonts w:ascii="Trebuchet MS" w:hAnsi="Trebuchet MS"/>
          <w:color w:val="000000"/>
          <w:sz w:val="20"/>
          <w:szCs w:val="20"/>
        </w:rPr>
      </w:pPr>
      <w:r>
        <w:rPr>
          <w:rFonts w:ascii="Trebuchet MS" w:hAnsi="Trebuchet MS"/>
          <w:color w:val="000000"/>
          <w:sz w:val="20"/>
          <w:szCs w:val="20"/>
        </w:rPr>
        <w:t>7 Depois disto, eu continuava olhando, em visões noturnas, e eis aqui o quarto animal, terrível e espantoso, e muito forte, o qual tinha grandes dentes de ferro; ele devorava e fazia em pedaços, e pisava aos pés o que sobejava; era diferente de todos os animais que apareceram antes dele, e tinha dez chifres.</w:t>
      </w:r>
    </w:p>
    <w:p>
      <w:pPr>
        <w:rPr>
          <w:rFonts w:ascii="Trebuchet MS" w:hAnsi="Trebuchet MS"/>
          <w:color w:val="000000"/>
          <w:sz w:val="20"/>
          <w:szCs w:val="20"/>
        </w:rPr>
      </w:pPr>
      <w:r>
        <w:rPr>
          <w:rFonts w:ascii="Trebuchet MS" w:hAnsi="Trebuchet MS"/>
          <w:color w:val="000000"/>
          <w:sz w:val="20"/>
          <w:szCs w:val="20"/>
        </w:rPr>
        <w:t>8 Eu considerava os chifres, e eis que entre eles subiu outro chifre, pequeno, diante do qual três dos primeiros chifres foram arrancados; e eis que neste chifre havia olhos, como os de homem, e uma boca que falava grandes coisas.</w:t>
      </w:r>
    </w:p>
    <w:p>
      <w:pPr>
        <w:rPr>
          <w:rFonts w:ascii="Trebuchet MS" w:hAnsi="Trebuchet MS"/>
          <w:color w:val="000000"/>
          <w:sz w:val="20"/>
          <w:szCs w:val="20"/>
        </w:rPr>
      </w:pPr>
      <w:r>
        <w:rPr>
          <w:rFonts w:ascii="Trebuchet MS" w:hAnsi="Trebuchet MS"/>
          <w:color w:val="000000"/>
          <w:sz w:val="20"/>
          <w:szCs w:val="20"/>
        </w:rPr>
        <w:t>9 Eu continuei olhando, até que foram postos uns tronos, e um ancião de dias se assentou; o seu vestido era branco como a neve, e o cabelo da sua cabeça como lã puríssima; o seu trono era de chamas de fogo, e as rodas dele eram fogo ardente.</w:t>
      </w:r>
    </w:p>
    <w:p>
      <w:pPr>
        <w:rPr>
          <w:rFonts w:ascii="Trebuchet MS" w:hAnsi="Trebuchet MS"/>
          <w:color w:val="000000"/>
          <w:sz w:val="20"/>
          <w:szCs w:val="20"/>
        </w:rPr>
      </w:pPr>
      <w:r>
        <w:rPr>
          <w:rFonts w:ascii="Trebuchet MS" w:hAnsi="Trebuchet MS"/>
          <w:color w:val="000000"/>
          <w:sz w:val="20"/>
          <w:szCs w:val="20"/>
        </w:rPr>
        <w:t>10 Um rio de fogo manava e saía de diante dele; milhares de milhares o serviam, e miríades de miríades assistiam diante dele. Assentou-se para o juízo, e os livros foram abertos.</w:t>
      </w:r>
    </w:p>
    <w:p>
      <w:pPr>
        <w:rPr>
          <w:rFonts w:ascii="Trebuchet MS" w:hAnsi="Trebuchet MS"/>
          <w:color w:val="000000"/>
          <w:sz w:val="20"/>
          <w:szCs w:val="20"/>
        </w:rPr>
      </w:pPr>
      <w:r>
        <w:rPr>
          <w:rFonts w:ascii="Trebuchet MS" w:hAnsi="Trebuchet MS"/>
          <w:color w:val="000000"/>
          <w:sz w:val="20"/>
          <w:szCs w:val="20"/>
        </w:rPr>
        <w:t>11 Então estive olhando, por causa da voz das grandes palavras que o chifre proferia; estive olhando até que o animal foi morto, e o seu corpo destruído; pois ele foi entregue para ser queimado pelo fogo.</w:t>
      </w:r>
    </w:p>
    <w:p>
      <w:pPr>
        <w:rPr>
          <w:rFonts w:ascii="Trebuchet MS" w:hAnsi="Trebuchet MS"/>
          <w:color w:val="000000"/>
          <w:sz w:val="20"/>
          <w:szCs w:val="20"/>
        </w:rPr>
      </w:pPr>
      <w:r>
        <w:rPr>
          <w:rFonts w:ascii="Trebuchet MS" w:hAnsi="Trebuchet MS"/>
          <w:color w:val="000000"/>
          <w:sz w:val="20"/>
          <w:szCs w:val="20"/>
        </w:rPr>
        <w:t>12 Quanto aos outros animais, foi-lhes tirado o domínio; todavia foi-lhes concedida prolongação de vida por um prazo e mais um tempo.</w:t>
      </w:r>
    </w:p>
    <w:p>
      <w:pPr>
        <w:rPr>
          <w:rFonts w:ascii="Trebuchet MS" w:hAnsi="Trebuchet MS"/>
          <w:color w:val="000000"/>
          <w:sz w:val="20"/>
          <w:szCs w:val="20"/>
        </w:rPr>
      </w:pPr>
      <w:r>
        <w:rPr>
          <w:rFonts w:ascii="Trebuchet MS" w:hAnsi="Trebuchet MS"/>
          <w:color w:val="000000"/>
          <w:sz w:val="20"/>
          <w:szCs w:val="20"/>
        </w:rPr>
        <w:t>13 Eu estava olhando nas minhas visões noturnas, e eis que vinha com as nuvens do céu um como filho de homem; e dirigiu-se ao ancião de dias, e foi apresentado diante dele.</w:t>
      </w:r>
    </w:p>
    <w:p>
      <w:pPr>
        <w:rPr>
          <w:rFonts w:ascii="Trebuchet MS" w:hAnsi="Trebuchet MS"/>
          <w:color w:val="000000"/>
          <w:sz w:val="20"/>
          <w:szCs w:val="20"/>
        </w:rPr>
      </w:pPr>
      <w:r>
        <w:rPr>
          <w:rFonts w:ascii="Trebuchet MS" w:hAnsi="Trebuchet MS"/>
          <w:color w:val="000000"/>
          <w:sz w:val="20"/>
          <w:szCs w:val="20"/>
        </w:rPr>
        <w:t>14 E foi-lhe dado domínio, e glória, e um reino, para que todos os povos, nações e línguas o servissem; o seu domínio é um domínio eterno, que não passará, e o seu reino tal, que não será destruído.</w:t>
      </w:r>
    </w:p>
    <w:p>
      <w:pPr>
        <w:rPr>
          <w:rFonts w:ascii="Trebuchet MS" w:hAnsi="Trebuchet MS"/>
          <w:color w:val="000000"/>
          <w:sz w:val="20"/>
          <w:szCs w:val="20"/>
        </w:rPr>
      </w:pPr>
      <w:r>
        <w:rPr>
          <w:rFonts w:ascii="Trebuchet MS" w:hAnsi="Trebuchet MS"/>
          <w:color w:val="000000"/>
          <w:sz w:val="20"/>
          <w:szCs w:val="20"/>
        </w:rPr>
        <w:t>15 Quanto a mim, Daniel, o meu espírito foi abatido dentro do corpo, e as visões da minha cabeça me perturbavam.</w:t>
      </w:r>
    </w:p>
    <w:p>
      <w:pPr>
        <w:rPr>
          <w:rFonts w:ascii="Trebuchet MS" w:hAnsi="Trebuchet MS"/>
          <w:color w:val="000000"/>
          <w:sz w:val="20"/>
          <w:szCs w:val="20"/>
        </w:rPr>
      </w:pPr>
      <w:r>
        <w:rPr>
          <w:rFonts w:ascii="Trebuchet MS" w:hAnsi="Trebuchet MS"/>
          <w:color w:val="000000"/>
          <w:sz w:val="20"/>
          <w:szCs w:val="20"/>
        </w:rPr>
        <w:t>16 Cheguei-me a um dos que estavam perto, e perguntei-lhe a verdadeira significação de tudo isso. Ele me respondeu e me fez saber a interpretação das coisas.</w:t>
      </w:r>
    </w:p>
    <w:p>
      <w:pPr>
        <w:rPr>
          <w:rFonts w:ascii="Trebuchet MS" w:hAnsi="Trebuchet MS"/>
          <w:color w:val="000000"/>
          <w:sz w:val="20"/>
          <w:szCs w:val="20"/>
        </w:rPr>
      </w:pPr>
      <w:r>
        <w:rPr>
          <w:rFonts w:ascii="Trebuchet MS" w:hAnsi="Trebuchet MS"/>
          <w:color w:val="000000"/>
          <w:sz w:val="20"/>
          <w:szCs w:val="20"/>
        </w:rPr>
        <w:t>17 Estes grandes animais, que são quatro, são quatro reis, que se levantarão da terra.</w:t>
      </w:r>
    </w:p>
    <w:p>
      <w:pPr>
        <w:rPr>
          <w:rFonts w:ascii="Trebuchet MS" w:hAnsi="Trebuchet MS"/>
          <w:color w:val="000000"/>
          <w:sz w:val="20"/>
          <w:szCs w:val="20"/>
        </w:rPr>
      </w:pPr>
      <w:r>
        <w:rPr>
          <w:rFonts w:ascii="Trebuchet MS" w:hAnsi="Trebuchet MS"/>
          <w:color w:val="000000"/>
          <w:sz w:val="20"/>
          <w:szCs w:val="20"/>
        </w:rPr>
        <w:t>18 Mas os santos do Altíssimo receberão o reino e o possuirão para todo o sempre, sim, para todo o sempre.</w:t>
      </w:r>
    </w:p>
    <w:p>
      <w:pPr>
        <w:rPr>
          <w:rFonts w:ascii="Trebuchet MS" w:hAnsi="Trebuchet MS"/>
          <w:color w:val="000000"/>
          <w:sz w:val="20"/>
          <w:szCs w:val="20"/>
        </w:rPr>
      </w:pPr>
      <w:r>
        <w:rPr>
          <w:rFonts w:ascii="Trebuchet MS" w:hAnsi="Trebuchet MS"/>
          <w:color w:val="000000"/>
          <w:sz w:val="20"/>
          <w:szCs w:val="20"/>
        </w:rPr>
        <w:t>19 Então tive desejo de conhecer a verdade a respeito do quarto animal, que era diferente de todos os outros, sobremodo terrível, com dentes de ferro e unhas de bronze; o qual devorava, fazia em pedaços, e pisava aos pés o que sobrava;</w:t>
      </w:r>
    </w:p>
    <w:p>
      <w:pPr>
        <w:rPr>
          <w:rFonts w:ascii="Trebuchet MS" w:hAnsi="Trebuchet MS"/>
          <w:color w:val="000000"/>
          <w:sz w:val="20"/>
          <w:szCs w:val="20"/>
        </w:rPr>
      </w:pPr>
      <w:r>
        <w:rPr>
          <w:rFonts w:ascii="Trebuchet MS" w:hAnsi="Trebuchet MS"/>
          <w:color w:val="000000"/>
          <w:sz w:val="20"/>
          <w:szCs w:val="20"/>
        </w:rPr>
        <w:t>20 e também a respeito dos dez chifres que ele tinha na cabeça, e do outro que subiu e diante do qual caíram três, isto é, daquele chifre que tinha olhos, e uma boca que falava grandes coisas, e parecia ser mais robusto do que os seus companheiros.</w:t>
      </w:r>
    </w:p>
    <w:p>
      <w:pPr>
        <w:rPr>
          <w:rFonts w:ascii="Trebuchet MS" w:hAnsi="Trebuchet MS"/>
          <w:color w:val="000000"/>
          <w:sz w:val="20"/>
          <w:szCs w:val="20"/>
        </w:rPr>
      </w:pPr>
      <w:r>
        <w:rPr>
          <w:rFonts w:ascii="Trebuchet MS" w:hAnsi="Trebuchet MS"/>
          <w:color w:val="000000"/>
          <w:sz w:val="20"/>
          <w:szCs w:val="20"/>
        </w:rPr>
        <w:t>21 Enquanto eu olhava, eis que o mesmo chifre fazia guerra contra os santos, e prevalecia contra eles,</w:t>
      </w:r>
    </w:p>
    <w:p>
      <w:pPr>
        <w:rPr>
          <w:rFonts w:ascii="Trebuchet MS" w:hAnsi="Trebuchet MS"/>
          <w:color w:val="000000"/>
          <w:sz w:val="20"/>
          <w:szCs w:val="20"/>
        </w:rPr>
      </w:pPr>
      <w:r>
        <w:rPr>
          <w:rFonts w:ascii="Trebuchet MS" w:hAnsi="Trebuchet MS"/>
          <w:color w:val="000000"/>
          <w:sz w:val="20"/>
          <w:szCs w:val="20"/>
        </w:rPr>
        <w:t>22 até que veio o ancião de dias, e foi executado o juízo a favor dos santos do Altíssimo; e chegou o tempo em que os santos possuíram o reino.</w:t>
      </w:r>
    </w:p>
    <w:p>
      <w:pPr>
        <w:rPr>
          <w:rFonts w:ascii="Trebuchet MS" w:hAnsi="Trebuchet MS"/>
          <w:color w:val="000000"/>
          <w:sz w:val="20"/>
          <w:szCs w:val="20"/>
        </w:rPr>
      </w:pPr>
      <w:r>
        <w:rPr>
          <w:rFonts w:ascii="Trebuchet MS" w:hAnsi="Trebuchet MS"/>
          <w:color w:val="000000"/>
          <w:sz w:val="20"/>
          <w:szCs w:val="20"/>
        </w:rPr>
        <w:t>23 Assim me disse ele: O quarto animal será um quarto reino na terra, o qual será diferente de todos os reinos; devorará toda a terra, e a pisará aos pés, e a fará em pedaços.</w:t>
      </w:r>
    </w:p>
    <w:p>
      <w:pPr>
        <w:rPr>
          <w:rFonts w:ascii="Trebuchet MS" w:hAnsi="Trebuchet MS"/>
          <w:color w:val="000000"/>
          <w:sz w:val="20"/>
          <w:szCs w:val="20"/>
        </w:rPr>
      </w:pPr>
      <w:r>
        <w:rPr>
          <w:rFonts w:ascii="Trebuchet MS" w:hAnsi="Trebuchet MS"/>
          <w:color w:val="000000"/>
          <w:sz w:val="20"/>
          <w:szCs w:val="20"/>
        </w:rPr>
        <w:t>24 Quanto aos dez chifres, daquele mesmo reino se levantarão dez reis; e depois deles se levantará outro, o qual será diferente dos primeiros, e abaterá a três reis.</w:t>
      </w:r>
    </w:p>
    <w:p>
      <w:pPr>
        <w:rPr>
          <w:rFonts w:ascii="Trebuchet MS" w:hAnsi="Trebuchet MS"/>
          <w:color w:val="000000"/>
          <w:sz w:val="20"/>
          <w:szCs w:val="20"/>
        </w:rPr>
      </w:pPr>
      <w:r>
        <w:rPr>
          <w:rFonts w:ascii="Trebuchet MS" w:hAnsi="Trebuchet MS"/>
          <w:color w:val="000000"/>
          <w:sz w:val="20"/>
          <w:szCs w:val="20"/>
        </w:rPr>
        <w:t>25 Proferirá palavras contra o Altíssimo, e consumirá os santos do Altíssimo; cuidará em mudar os tempos e a lei; os santos lhe serão entregues na mão por um tempo, e tempos, e metade de um tempo.</w:t>
      </w:r>
    </w:p>
    <w:p>
      <w:pPr>
        <w:rPr>
          <w:rFonts w:ascii="Trebuchet MS" w:hAnsi="Trebuchet MS"/>
          <w:color w:val="000000"/>
          <w:sz w:val="20"/>
          <w:szCs w:val="20"/>
        </w:rPr>
      </w:pPr>
      <w:r>
        <w:rPr>
          <w:rFonts w:ascii="Trebuchet MS" w:hAnsi="Trebuchet MS"/>
          <w:color w:val="000000"/>
          <w:sz w:val="20"/>
          <w:szCs w:val="20"/>
        </w:rPr>
        <w:t>26 Mas o tribunal se assentará em juízo, e lhe tirará o domínio, para o destruir e para o desfazer até o fim.</w:t>
      </w:r>
    </w:p>
    <w:p>
      <w:pPr>
        <w:rPr>
          <w:rFonts w:ascii="Trebuchet MS" w:hAnsi="Trebuchet MS"/>
          <w:color w:val="000000"/>
          <w:sz w:val="20"/>
          <w:szCs w:val="20"/>
        </w:rPr>
      </w:pPr>
      <w:r>
        <w:rPr>
          <w:rFonts w:ascii="Trebuchet MS" w:hAnsi="Trebuchet MS"/>
          <w:color w:val="000000"/>
          <w:sz w:val="20"/>
          <w:szCs w:val="20"/>
        </w:rPr>
        <w:t>27 O reino, e o domínio, e a grandeza dos reinos debaixo de todo o céu serão dados ao povo dos santos do Altíssimo. O seu reino será um reino eterno, e todos os domínios o servirão, e lhe obedecerão.</w:t>
      </w:r>
    </w:p>
    <w:p>
      <w:pPr>
        <w:rPr>
          <w:rFonts w:ascii="Trebuchet MS" w:hAnsi="Trebuchet MS"/>
          <w:color w:val="000000"/>
          <w:sz w:val="20"/>
          <w:szCs w:val="20"/>
        </w:rPr>
      </w:pPr>
      <w:r>
        <w:rPr>
          <w:rFonts w:ascii="Trebuchet MS" w:hAnsi="Trebuchet MS"/>
          <w:color w:val="000000"/>
          <w:sz w:val="20"/>
          <w:szCs w:val="20"/>
        </w:rPr>
        <w:t>28 Aqui é o fim do assunto. Quanto a mim, Daniel, os meus pensamentos muito me perturbaram e o meu semblante se mudou; mas guardei estas coisas no coração.</w:t>
      </w:r>
    </w:p>
    <w:p>
      <w:pPr>
        <w:pStyle w:val="P13"/>
        <w:rPr>
          <w:rFonts w:ascii="Trebuchet MS" w:hAnsi="Trebuchet MS"/>
          <w:color w:val="000000"/>
          <w:sz w:val="22"/>
          <w:szCs w:val="22"/>
        </w:rPr>
      </w:pPr>
      <w:bookmarkStart w:id="927" w:name="_Toc147528822"/>
      <w:r>
        <w:rPr>
          <w:rFonts w:ascii="Trebuchet MS" w:hAnsi="Trebuchet MS"/>
          <w:color w:val="000000"/>
          <w:sz w:val="22"/>
          <w:szCs w:val="22"/>
        </w:rPr>
        <w:t xml:space="preserve"> DANIEL 8</w:t>
      </w:r>
      <w:bookmarkEnd w:id="927"/>
    </w:p>
    <w:p>
      <w:pPr>
        <w:rPr>
          <w:rFonts w:ascii="Trebuchet MS" w:hAnsi="Trebuchet MS"/>
          <w:color w:val="000000"/>
          <w:sz w:val="20"/>
          <w:szCs w:val="20"/>
        </w:rPr>
      </w:pPr>
      <w:r>
        <w:rPr>
          <w:rFonts w:ascii="Trebuchet MS" w:hAnsi="Trebuchet MS"/>
          <w:color w:val="000000"/>
          <w:sz w:val="20"/>
          <w:szCs w:val="20"/>
        </w:rPr>
        <w:t>1 No ano terceiro do reinado do rei Belsazar apareceu-me uma visão, a mim, Daniel, depois daquela que me apareceu no princípio.</w:t>
      </w:r>
    </w:p>
    <w:p>
      <w:pPr>
        <w:rPr>
          <w:rFonts w:ascii="Trebuchet MS" w:hAnsi="Trebuchet MS"/>
          <w:color w:val="000000"/>
          <w:sz w:val="20"/>
          <w:szCs w:val="20"/>
        </w:rPr>
      </w:pPr>
      <w:r>
        <w:rPr>
          <w:rFonts w:ascii="Trebuchet MS" w:hAnsi="Trebuchet MS"/>
          <w:color w:val="000000"/>
          <w:sz w:val="20"/>
          <w:szCs w:val="20"/>
        </w:rPr>
        <w:t>2 E na visão que tive, parecia-me que eu estava na cidadela de Susã, na província de Elão; e conforme a visão, eu estava junto ao rio Ulai.</w:t>
      </w:r>
    </w:p>
    <w:p>
      <w:pPr>
        <w:rPr>
          <w:rFonts w:ascii="Trebuchet MS" w:hAnsi="Trebuchet MS"/>
          <w:color w:val="000000"/>
          <w:sz w:val="20"/>
          <w:szCs w:val="20"/>
        </w:rPr>
      </w:pPr>
      <w:r>
        <w:rPr>
          <w:rFonts w:ascii="Trebuchet MS" w:hAnsi="Trebuchet MS"/>
          <w:color w:val="000000"/>
          <w:sz w:val="20"/>
          <w:szCs w:val="20"/>
        </w:rPr>
        <w:t>3 Levantei os olhos, e olhei, e eis que estava em pé diante do rio um carneiro, que tinha dois chifres; e os dois chifres eram altos; mas um era mais alto do que o outro, e o mais alto subiu por último.</w:t>
      </w:r>
    </w:p>
    <w:p>
      <w:pPr>
        <w:rPr>
          <w:rFonts w:ascii="Trebuchet MS" w:hAnsi="Trebuchet MS"/>
          <w:color w:val="000000"/>
          <w:sz w:val="20"/>
          <w:szCs w:val="20"/>
        </w:rPr>
      </w:pPr>
      <w:r>
        <w:rPr>
          <w:rFonts w:ascii="Trebuchet MS" w:hAnsi="Trebuchet MS"/>
          <w:color w:val="000000"/>
          <w:sz w:val="20"/>
          <w:szCs w:val="20"/>
        </w:rPr>
        <w:t>4 Vi que o carneiro dava marradas para o ocidente, e para o norte e para o sul; e nenhum dos animais lhe podia resistir, nem havia quem pudesse livrar-se do seu poder; ele, porém, fazia conforme a sua vontade, e se engrandecia.</w:t>
      </w:r>
    </w:p>
    <w:p>
      <w:pPr>
        <w:rPr>
          <w:rFonts w:ascii="Trebuchet MS" w:hAnsi="Trebuchet MS"/>
          <w:color w:val="000000"/>
          <w:sz w:val="20"/>
          <w:szCs w:val="20"/>
        </w:rPr>
      </w:pPr>
      <w:r>
        <w:rPr>
          <w:rFonts w:ascii="Trebuchet MS" w:hAnsi="Trebuchet MS"/>
          <w:color w:val="000000"/>
          <w:sz w:val="20"/>
          <w:szCs w:val="20"/>
        </w:rPr>
        <w:t>5 E, estando eu considerando, eis que um bode vinha do ocidente sobre a face de toda a terra, mas sem tocar no chão; e aquele bode tinha um chifre notável entre os olhos.</w:t>
      </w:r>
    </w:p>
    <w:p>
      <w:pPr>
        <w:rPr>
          <w:rFonts w:ascii="Trebuchet MS" w:hAnsi="Trebuchet MS"/>
          <w:color w:val="000000"/>
          <w:sz w:val="20"/>
          <w:szCs w:val="20"/>
        </w:rPr>
      </w:pPr>
      <w:r>
        <w:rPr>
          <w:rFonts w:ascii="Trebuchet MS" w:hAnsi="Trebuchet MS"/>
          <w:color w:val="000000"/>
          <w:sz w:val="20"/>
          <w:szCs w:val="20"/>
        </w:rPr>
        <w:t>6 E dirigiu-se ao carneiro que tinha os dois chifres, ao qual eu tinha visto em pé diante do rio, e correu contra ele no furor da sua força.</w:t>
      </w:r>
    </w:p>
    <w:p>
      <w:pPr>
        <w:rPr>
          <w:rFonts w:ascii="Trebuchet MS" w:hAnsi="Trebuchet MS"/>
          <w:color w:val="000000"/>
          <w:sz w:val="20"/>
          <w:szCs w:val="20"/>
        </w:rPr>
      </w:pPr>
      <w:r>
        <w:rPr>
          <w:rFonts w:ascii="Trebuchet MS" w:hAnsi="Trebuchet MS"/>
          <w:color w:val="000000"/>
          <w:sz w:val="20"/>
          <w:szCs w:val="20"/>
        </w:rPr>
        <w:t>7 Vi-o chegar perto do carneiro; e, movido de cólera contra ele, o feriu, e lhe quebrou os dois chifres; não havia força no carneiro para lhe resistir, e o bode o lançou por terra, e o pisou aos pés; também não havia quem pudesse livrar o carneiro do seu poder.</w:t>
      </w:r>
    </w:p>
    <w:p>
      <w:pPr>
        <w:rPr>
          <w:rFonts w:ascii="Trebuchet MS" w:hAnsi="Trebuchet MS"/>
          <w:color w:val="000000"/>
          <w:sz w:val="20"/>
          <w:szCs w:val="20"/>
        </w:rPr>
      </w:pPr>
      <w:r>
        <w:rPr>
          <w:rFonts w:ascii="Trebuchet MS" w:hAnsi="Trebuchet MS"/>
          <w:color w:val="000000"/>
          <w:sz w:val="20"/>
          <w:szCs w:val="20"/>
        </w:rPr>
        <w:t>8 O bode, pois, se engrandeceu sobremaneira; e estando ele forte, aquele grande chifre foi quebrado, e no seu lugar outros quatro também notáveis nasceram para os quatro ventos do céu.</w:t>
      </w:r>
    </w:p>
    <w:p>
      <w:pPr>
        <w:rPr>
          <w:rFonts w:ascii="Trebuchet MS" w:hAnsi="Trebuchet MS"/>
          <w:color w:val="000000"/>
          <w:sz w:val="20"/>
          <w:szCs w:val="20"/>
        </w:rPr>
      </w:pPr>
      <w:r>
        <w:rPr>
          <w:rFonts w:ascii="Trebuchet MS" w:hAnsi="Trebuchet MS"/>
          <w:color w:val="000000"/>
          <w:sz w:val="20"/>
          <w:szCs w:val="20"/>
        </w:rPr>
        <w:t>9 Ainda de um deles saiu um chifre pequeno, o qual cresceu muito para o sul, e para o oriente, e para a terra formosa;</w:t>
      </w:r>
    </w:p>
    <w:p>
      <w:pPr>
        <w:rPr>
          <w:rFonts w:ascii="Trebuchet MS" w:hAnsi="Trebuchet MS"/>
          <w:color w:val="000000"/>
          <w:sz w:val="20"/>
          <w:szCs w:val="20"/>
        </w:rPr>
      </w:pPr>
      <w:r>
        <w:rPr>
          <w:rFonts w:ascii="Trebuchet MS" w:hAnsi="Trebuchet MS"/>
          <w:color w:val="000000"/>
          <w:sz w:val="20"/>
          <w:szCs w:val="20"/>
        </w:rPr>
        <w:t>10 e se engrandeceu até o exército do céu; e lançou por terra algumas das estrelas desse exército, e as pisou.</w:t>
      </w:r>
    </w:p>
    <w:p>
      <w:pPr>
        <w:rPr>
          <w:rFonts w:ascii="Trebuchet MS" w:hAnsi="Trebuchet MS"/>
          <w:color w:val="000000"/>
          <w:sz w:val="20"/>
          <w:szCs w:val="20"/>
        </w:rPr>
      </w:pPr>
      <w:r>
        <w:rPr>
          <w:rFonts w:ascii="Trebuchet MS" w:hAnsi="Trebuchet MS"/>
          <w:color w:val="000000"/>
          <w:sz w:val="20"/>
          <w:szCs w:val="20"/>
        </w:rPr>
        <w:t>11 Sim, ele se engrandeceu até o príncipe do exército; e lhe tirou o holocausto contínuo, e o lugar do seu santuário foi deitado abaixo.</w:t>
      </w:r>
    </w:p>
    <w:p>
      <w:pPr>
        <w:rPr>
          <w:rFonts w:ascii="Trebuchet MS" w:hAnsi="Trebuchet MS"/>
          <w:color w:val="000000"/>
          <w:sz w:val="20"/>
          <w:szCs w:val="20"/>
        </w:rPr>
      </w:pPr>
      <w:r>
        <w:rPr>
          <w:rFonts w:ascii="Trebuchet MS" w:hAnsi="Trebuchet MS"/>
          <w:color w:val="000000"/>
          <w:sz w:val="20"/>
          <w:szCs w:val="20"/>
        </w:rPr>
        <w:t>12 E o exército lhe foi entregue, juntamente com o holocausto contínuo, por causa da transgressão; lançou a verdade por terra; e fez o que era do seu agrado, e prosperou.</w:t>
      </w:r>
    </w:p>
    <w:p>
      <w:pPr>
        <w:rPr>
          <w:rFonts w:ascii="Trebuchet MS" w:hAnsi="Trebuchet MS"/>
          <w:color w:val="000000"/>
          <w:sz w:val="20"/>
          <w:szCs w:val="20"/>
        </w:rPr>
      </w:pPr>
      <w:r>
        <w:rPr>
          <w:rFonts w:ascii="Trebuchet MS" w:hAnsi="Trebuchet MS"/>
          <w:color w:val="000000"/>
          <w:sz w:val="20"/>
          <w:szCs w:val="20"/>
        </w:rPr>
        <w:t>13 Depois ouvi um santo que falava; e disse outro santo àquele que falava: Até quando durará a visão relativamente ao holocausto contínuo e à transgressão assoladora, e à entrega do santuário e do exército, para serem pisados?</w:t>
      </w:r>
    </w:p>
    <w:p>
      <w:pPr>
        <w:rPr>
          <w:rFonts w:ascii="Trebuchet MS" w:hAnsi="Trebuchet MS"/>
          <w:color w:val="000000"/>
          <w:sz w:val="20"/>
          <w:szCs w:val="20"/>
        </w:rPr>
      </w:pPr>
      <w:r>
        <w:rPr>
          <w:rFonts w:ascii="Trebuchet MS" w:hAnsi="Trebuchet MS"/>
          <w:color w:val="000000"/>
          <w:sz w:val="20"/>
          <w:szCs w:val="20"/>
        </w:rPr>
        <w:t>14 Ele me respondeu: Até duas mil e trezentas tardes e manhãs; então o santuário será purificado.</w:t>
      </w:r>
    </w:p>
    <w:p>
      <w:pPr>
        <w:rPr>
          <w:rFonts w:ascii="Trebuchet MS" w:hAnsi="Trebuchet MS"/>
          <w:color w:val="000000"/>
          <w:sz w:val="20"/>
          <w:szCs w:val="20"/>
        </w:rPr>
      </w:pPr>
      <w:r>
        <w:rPr>
          <w:rFonts w:ascii="Trebuchet MS" w:hAnsi="Trebuchet MS"/>
          <w:color w:val="000000"/>
          <w:sz w:val="20"/>
          <w:szCs w:val="20"/>
        </w:rPr>
        <w:t>15 Havendo eu, Daniel, tido a visão, procurei entendê-la, e eis que se me apresentou como que uma semelhança de homem.</w:t>
      </w:r>
    </w:p>
    <w:p>
      <w:pPr>
        <w:rPr>
          <w:rFonts w:ascii="Trebuchet MS" w:hAnsi="Trebuchet MS"/>
          <w:color w:val="000000"/>
          <w:sz w:val="20"/>
          <w:szCs w:val="20"/>
        </w:rPr>
      </w:pPr>
      <w:r>
        <w:rPr>
          <w:rFonts w:ascii="Trebuchet MS" w:hAnsi="Trebuchet MS"/>
          <w:color w:val="000000"/>
          <w:sz w:val="20"/>
          <w:szCs w:val="20"/>
        </w:rPr>
        <w:t>16 E ouvi uma voz de homem entre as margens do Ulai, a qual gritou, e disse: Gabriel, faze que este homem entenda a visão.</w:t>
      </w:r>
    </w:p>
    <w:p>
      <w:pPr>
        <w:rPr>
          <w:rFonts w:ascii="Trebuchet MS" w:hAnsi="Trebuchet MS"/>
          <w:color w:val="000000"/>
          <w:sz w:val="20"/>
          <w:szCs w:val="20"/>
        </w:rPr>
      </w:pPr>
      <w:r>
        <w:rPr>
          <w:rFonts w:ascii="Trebuchet MS" w:hAnsi="Trebuchet MS"/>
          <w:color w:val="000000"/>
          <w:sz w:val="20"/>
          <w:szCs w:val="20"/>
        </w:rPr>
        <w:t>17 Veio, pois, perto de onde eu estava; e vindo ele, fiquei amedrontado, e caí com o rosto em terra. Mas ele me disse: Entende, filho do homem, pois esta visão se refere ao tempo do fim.</w:t>
      </w:r>
    </w:p>
    <w:p>
      <w:pPr>
        <w:rPr>
          <w:rFonts w:ascii="Trebuchet MS" w:hAnsi="Trebuchet MS"/>
          <w:color w:val="000000"/>
          <w:sz w:val="20"/>
          <w:szCs w:val="20"/>
        </w:rPr>
      </w:pPr>
      <w:r>
        <w:rPr>
          <w:rFonts w:ascii="Trebuchet MS" w:hAnsi="Trebuchet MS"/>
          <w:color w:val="000000"/>
          <w:sz w:val="20"/>
          <w:szCs w:val="20"/>
        </w:rPr>
        <w:t>18 Ora, enquanto ele falava comigo, caí num profundo sono, com o rosto em terra; ele, porém, me tocou, e me pôs em pé.</w:t>
      </w:r>
    </w:p>
    <w:p>
      <w:pPr>
        <w:rPr>
          <w:rFonts w:ascii="Trebuchet MS" w:hAnsi="Trebuchet MS"/>
          <w:color w:val="000000"/>
          <w:sz w:val="20"/>
          <w:szCs w:val="20"/>
        </w:rPr>
      </w:pPr>
      <w:r>
        <w:rPr>
          <w:rFonts w:ascii="Trebuchet MS" w:hAnsi="Trebuchet MS"/>
          <w:color w:val="000000"/>
          <w:sz w:val="20"/>
          <w:szCs w:val="20"/>
        </w:rPr>
        <w:t>19 e disse: Eis que te farei saber o que há de acontecer no último tempo da ira; pois isso pertence ao determinado tempo do fim.</w:t>
      </w:r>
    </w:p>
    <w:p>
      <w:pPr>
        <w:rPr>
          <w:rFonts w:ascii="Trebuchet MS" w:hAnsi="Trebuchet MS"/>
          <w:color w:val="000000"/>
          <w:sz w:val="20"/>
          <w:szCs w:val="20"/>
        </w:rPr>
      </w:pPr>
      <w:r>
        <w:rPr>
          <w:rFonts w:ascii="Trebuchet MS" w:hAnsi="Trebuchet MS"/>
          <w:color w:val="000000"/>
          <w:sz w:val="20"/>
          <w:szCs w:val="20"/>
        </w:rPr>
        <w:t>20 Aquele carneiro que viste, o qual tinha dois chifres, são estes os reis da Média e da Pérsia.</w:t>
      </w:r>
    </w:p>
    <w:p>
      <w:pPr>
        <w:rPr>
          <w:rFonts w:ascii="Trebuchet MS" w:hAnsi="Trebuchet MS"/>
          <w:color w:val="000000"/>
          <w:sz w:val="20"/>
          <w:szCs w:val="20"/>
        </w:rPr>
      </w:pPr>
      <w:r>
        <w:rPr>
          <w:rFonts w:ascii="Trebuchet MS" w:hAnsi="Trebuchet MS"/>
          <w:color w:val="000000"/>
          <w:sz w:val="20"/>
          <w:szCs w:val="20"/>
        </w:rPr>
        <w:t>21 Mas o bode peludo é o rei da Grécia; e o grande chifre que tinha entre os olhos é o primeiro rei.</w:t>
      </w:r>
    </w:p>
    <w:p>
      <w:pPr>
        <w:rPr>
          <w:rFonts w:ascii="Trebuchet MS" w:hAnsi="Trebuchet MS"/>
          <w:color w:val="000000"/>
          <w:sz w:val="20"/>
          <w:szCs w:val="20"/>
        </w:rPr>
      </w:pPr>
      <w:r>
        <w:rPr>
          <w:rFonts w:ascii="Trebuchet MS" w:hAnsi="Trebuchet MS"/>
          <w:color w:val="000000"/>
          <w:sz w:val="20"/>
          <w:szCs w:val="20"/>
        </w:rPr>
        <w:t>22 O ter sido quebrado, levantando-se quatro em lugar dele, significa que quatro reinos se levantarão da mesma nação, porém não com a força dele.</w:t>
      </w:r>
    </w:p>
    <w:p>
      <w:pPr>
        <w:rPr>
          <w:rFonts w:ascii="Trebuchet MS" w:hAnsi="Trebuchet MS"/>
          <w:color w:val="000000"/>
          <w:sz w:val="20"/>
          <w:szCs w:val="20"/>
        </w:rPr>
      </w:pPr>
      <w:r>
        <w:rPr>
          <w:rFonts w:ascii="Trebuchet MS" w:hAnsi="Trebuchet MS"/>
          <w:color w:val="000000"/>
          <w:sz w:val="20"/>
          <w:szCs w:val="20"/>
        </w:rPr>
        <w:t>23 Mas, no fim do reinado deles, quando os transgressores tiverem chegado ao cúmulo, levantar-se-á um rei, feroz de semblante e que entende enigmas.</w:t>
      </w:r>
    </w:p>
    <w:p>
      <w:pPr>
        <w:rPr>
          <w:rFonts w:ascii="Trebuchet MS" w:hAnsi="Trebuchet MS"/>
          <w:color w:val="000000"/>
          <w:sz w:val="20"/>
          <w:szCs w:val="20"/>
        </w:rPr>
      </w:pPr>
      <w:r>
        <w:rPr>
          <w:rFonts w:ascii="Trebuchet MS" w:hAnsi="Trebuchet MS"/>
          <w:color w:val="000000"/>
          <w:sz w:val="20"/>
          <w:szCs w:val="20"/>
        </w:rPr>
        <w:t>24 Grande será o seu poder, mas não de si mesmo; e destruirá terrivelmente, e prosperará, e fará o que lhe aprouver; e destruirá os poderosos e o povo santo.</w:t>
      </w:r>
    </w:p>
    <w:p>
      <w:pPr>
        <w:rPr>
          <w:rFonts w:ascii="Trebuchet MS" w:hAnsi="Trebuchet MS"/>
          <w:color w:val="000000"/>
          <w:sz w:val="20"/>
          <w:szCs w:val="20"/>
        </w:rPr>
      </w:pPr>
      <w:r>
        <w:rPr>
          <w:rFonts w:ascii="Trebuchet MS" w:hAnsi="Trebuchet MS"/>
          <w:color w:val="000000"/>
          <w:sz w:val="20"/>
          <w:szCs w:val="20"/>
        </w:rPr>
        <w:t>25 Pela sua sutileza fará prosperar o engano na sua mão; no seu coração se engrandecerá, e destruirá a muitos que vivem em segurança; e se levantará contra o príncipe dos príncipes; mas será quebrado sem intervir mão de homem.</w:t>
      </w:r>
    </w:p>
    <w:p>
      <w:pPr>
        <w:rPr>
          <w:rFonts w:ascii="Trebuchet MS" w:hAnsi="Trebuchet MS"/>
          <w:color w:val="000000"/>
          <w:sz w:val="20"/>
          <w:szCs w:val="20"/>
        </w:rPr>
      </w:pPr>
      <w:r>
        <w:rPr>
          <w:rFonts w:ascii="Trebuchet MS" w:hAnsi="Trebuchet MS"/>
          <w:color w:val="000000"/>
          <w:sz w:val="20"/>
          <w:szCs w:val="20"/>
        </w:rPr>
        <w:t>26 E a visão da tarde e da manhã, que foi dita, é verdadeira. Tu, porém, cerra a visão, porque se refere a dias mui distantes.</w:t>
      </w:r>
    </w:p>
    <w:p>
      <w:pPr>
        <w:rPr>
          <w:rFonts w:ascii="Trebuchet MS" w:hAnsi="Trebuchet MS"/>
          <w:color w:val="000000"/>
          <w:sz w:val="20"/>
          <w:szCs w:val="20"/>
        </w:rPr>
      </w:pPr>
      <w:r>
        <w:rPr>
          <w:rFonts w:ascii="Trebuchet MS" w:hAnsi="Trebuchet MS"/>
          <w:color w:val="000000"/>
          <w:sz w:val="20"/>
          <w:szCs w:val="20"/>
        </w:rPr>
        <w:t>27 E eu, Daniel, desmaiei, e estive enfermo alguns dias; então me levantei e tratei dos negócios do rei. E espantei-me acerca da visão, pois não havia quem a entendesse.</w:t>
      </w:r>
    </w:p>
    <w:p>
      <w:pPr>
        <w:pStyle w:val="P13"/>
        <w:rPr>
          <w:rFonts w:ascii="Trebuchet MS" w:hAnsi="Trebuchet MS"/>
          <w:color w:val="000000"/>
          <w:sz w:val="22"/>
          <w:szCs w:val="22"/>
        </w:rPr>
      </w:pPr>
      <w:bookmarkStart w:id="928" w:name="_Toc147528823"/>
      <w:r>
        <w:rPr>
          <w:rFonts w:ascii="Trebuchet MS" w:hAnsi="Trebuchet MS"/>
          <w:color w:val="000000"/>
          <w:sz w:val="22"/>
          <w:szCs w:val="22"/>
        </w:rPr>
        <w:t xml:space="preserve"> DANIEL 9</w:t>
      </w:r>
      <w:bookmarkEnd w:id="928"/>
    </w:p>
    <w:p>
      <w:pPr>
        <w:rPr>
          <w:rFonts w:ascii="Trebuchet MS" w:hAnsi="Trebuchet MS"/>
          <w:color w:val="000000"/>
          <w:sz w:val="20"/>
          <w:szCs w:val="20"/>
        </w:rPr>
      </w:pPr>
      <w:r>
        <w:rPr>
          <w:rFonts w:ascii="Trebuchet MS" w:hAnsi="Trebuchet MS"/>
          <w:color w:val="000000"/>
          <w:sz w:val="20"/>
          <w:szCs w:val="20"/>
        </w:rPr>
        <w:t>1 No ano primeiro de Dario, filho de Assuero, da linhagem dos medos, o qual foi constituído rei sobre o reino dos caldeus.</w:t>
      </w:r>
    </w:p>
    <w:p>
      <w:pPr>
        <w:rPr>
          <w:rFonts w:ascii="Trebuchet MS" w:hAnsi="Trebuchet MS"/>
          <w:color w:val="000000"/>
          <w:sz w:val="20"/>
          <w:szCs w:val="20"/>
        </w:rPr>
      </w:pPr>
      <w:r>
        <w:rPr>
          <w:rFonts w:ascii="Trebuchet MS" w:hAnsi="Trebuchet MS"/>
          <w:color w:val="000000"/>
          <w:sz w:val="20"/>
          <w:szCs w:val="20"/>
        </w:rPr>
        <w:t>2 no ano primeiro do seu reinado, eu, Daniel, entendi pelos livros que o número de anos, de que falara o Senhor ao profeta Jeremias, que haviam de durar as desolações de Jerusalém, era de setenta anos.</w:t>
      </w:r>
    </w:p>
    <w:p>
      <w:pPr>
        <w:rPr>
          <w:rFonts w:ascii="Trebuchet MS" w:hAnsi="Trebuchet MS"/>
          <w:color w:val="000000"/>
          <w:sz w:val="20"/>
          <w:szCs w:val="20"/>
        </w:rPr>
      </w:pPr>
      <w:r>
        <w:rPr>
          <w:rFonts w:ascii="Trebuchet MS" w:hAnsi="Trebuchet MS"/>
          <w:color w:val="000000"/>
          <w:sz w:val="20"/>
          <w:szCs w:val="20"/>
        </w:rPr>
        <w:t>3 Eu, pois, dirigi o meu rosto ao Senhor Deus, para o buscar com oração e súplicas, com jejum, e saco e cinza.</w:t>
      </w:r>
    </w:p>
    <w:p>
      <w:pPr>
        <w:rPr>
          <w:rFonts w:ascii="Trebuchet MS" w:hAnsi="Trebuchet MS"/>
          <w:color w:val="000000"/>
          <w:sz w:val="20"/>
          <w:szCs w:val="20"/>
        </w:rPr>
      </w:pPr>
      <w:r>
        <w:rPr>
          <w:rFonts w:ascii="Trebuchet MS" w:hAnsi="Trebuchet MS"/>
          <w:color w:val="000000"/>
          <w:sz w:val="20"/>
          <w:szCs w:val="20"/>
        </w:rPr>
        <w:t>4 E orei ao Senhor meu Deus, e confessei, e disse: Ó Senhor, Deus grande e tremendo, que guardas o pacto e a misericórdia para com os que te amam e guardam os teus mandamentos;</w:t>
      </w:r>
    </w:p>
    <w:p>
      <w:pPr>
        <w:rPr>
          <w:rFonts w:ascii="Trebuchet MS" w:hAnsi="Trebuchet MS"/>
          <w:color w:val="000000"/>
          <w:sz w:val="20"/>
          <w:szCs w:val="20"/>
        </w:rPr>
      </w:pPr>
      <w:r>
        <w:rPr>
          <w:rFonts w:ascii="Trebuchet MS" w:hAnsi="Trebuchet MS"/>
          <w:color w:val="000000"/>
          <w:sz w:val="20"/>
          <w:szCs w:val="20"/>
        </w:rPr>
        <w:t>5 pecamos e cometemos iniqüidades, procedemos impiamente, e fomos rebeldes, apartando-nos dos teus preceitos e das tuas ordenanças.</w:t>
      </w:r>
    </w:p>
    <w:p>
      <w:pPr>
        <w:rPr>
          <w:rFonts w:ascii="Trebuchet MS" w:hAnsi="Trebuchet MS"/>
          <w:color w:val="000000"/>
          <w:sz w:val="20"/>
          <w:szCs w:val="20"/>
        </w:rPr>
      </w:pPr>
      <w:r>
        <w:rPr>
          <w:rFonts w:ascii="Trebuchet MS" w:hAnsi="Trebuchet MS"/>
          <w:color w:val="000000"/>
          <w:sz w:val="20"/>
          <w:szCs w:val="20"/>
        </w:rPr>
        <w:t>6 Não demos ouvidos aos teus servos, os profetas, que em teu nome falaram aos nossos reis, nossos príncipes, e nossos pais, como também a todo o povo da terra.</w:t>
      </w:r>
    </w:p>
    <w:p>
      <w:pPr>
        <w:rPr>
          <w:rFonts w:ascii="Trebuchet MS" w:hAnsi="Trebuchet MS"/>
          <w:color w:val="000000"/>
          <w:sz w:val="20"/>
          <w:szCs w:val="20"/>
        </w:rPr>
      </w:pPr>
      <w:r>
        <w:rPr>
          <w:rFonts w:ascii="Trebuchet MS" w:hAnsi="Trebuchet MS"/>
          <w:color w:val="000000"/>
          <w:sz w:val="20"/>
          <w:szCs w:val="20"/>
        </w:rPr>
        <w:t>7 A ti, ó Senhor, pertence a justiça, porém a nós a confusão de rosto, como hoje se vê; aos homens de Judá, e aos moradores de Jerusalém, e a todo o Israel; aos de perto e aos de longe, em todas as terras para onde os tens lançado por causa das suas transgressões que cometeram contra ti.</w:t>
      </w:r>
    </w:p>
    <w:p>
      <w:pPr>
        <w:rPr>
          <w:rFonts w:ascii="Trebuchet MS" w:hAnsi="Trebuchet MS"/>
          <w:color w:val="000000"/>
          <w:sz w:val="20"/>
          <w:szCs w:val="20"/>
        </w:rPr>
      </w:pPr>
      <w:r>
        <w:rPr>
          <w:rFonts w:ascii="Trebuchet MS" w:hAnsi="Trebuchet MS"/>
          <w:color w:val="000000"/>
          <w:sz w:val="20"/>
          <w:szCs w:val="20"/>
        </w:rPr>
        <w:t>8 Ó Senhor, a nós pertence a confusão de rosto, aos nossos reis, aos nossos príncipes, e a nossos pais, porque temos pecado contra ti.</w:t>
      </w:r>
    </w:p>
    <w:p>
      <w:pPr>
        <w:rPr>
          <w:rFonts w:ascii="Trebuchet MS" w:hAnsi="Trebuchet MS"/>
          <w:color w:val="000000"/>
          <w:sz w:val="20"/>
          <w:szCs w:val="20"/>
        </w:rPr>
      </w:pPr>
      <w:r>
        <w:rPr>
          <w:rFonts w:ascii="Trebuchet MS" w:hAnsi="Trebuchet MS"/>
          <w:color w:val="000000"/>
          <w:sz w:val="20"/>
          <w:szCs w:val="20"/>
        </w:rPr>
        <w:t>9 Ao Senhor, nosso Deus, pertencem a misericórdia e o perdão; pois nos rebelamos contra ele,</w:t>
      </w:r>
    </w:p>
    <w:p>
      <w:pPr>
        <w:rPr>
          <w:rFonts w:ascii="Trebuchet MS" w:hAnsi="Trebuchet MS"/>
          <w:color w:val="000000"/>
          <w:sz w:val="20"/>
          <w:szCs w:val="20"/>
        </w:rPr>
      </w:pPr>
      <w:r>
        <w:rPr>
          <w:rFonts w:ascii="Trebuchet MS" w:hAnsi="Trebuchet MS"/>
          <w:color w:val="000000"/>
          <w:sz w:val="20"/>
          <w:szCs w:val="20"/>
        </w:rPr>
        <w:t>10 e não temos obedecido à voz do Senhor, nosso Deus, para andarmos nas suas leis, que nos deu por intermédio de seus servos, os profetas.</w:t>
      </w:r>
    </w:p>
    <w:p>
      <w:pPr>
        <w:rPr>
          <w:rFonts w:ascii="Trebuchet MS" w:hAnsi="Trebuchet MS"/>
          <w:color w:val="000000"/>
          <w:sz w:val="20"/>
          <w:szCs w:val="20"/>
        </w:rPr>
      </w:pPr>
      <w:r>
        <w:rPr>
          <w:rFonts w:ascii="Trebuchet MS" w:hAnsi="Trebuchet MS"/>
          <w:color w:val="000000"/>
          <w:sz w:val="20"/>
          <w:szCs w:val="20"/>
        </w:rPr>
        <w:t>11 Sim, todo o Israel tem transgredido a tua lei, desviando-se, para não obedecer à tua voz; por isso a maldição, o juramento que está escrito na lei de Moisés, servo de Deus, se derramou sobre nós; porque pecamos contra ele.</w:t>
      </w:r>
    </w:p>
    <w:p>
      <w:pPr>
        <w:rPr>
          <w:rFonts w:ascii="Trebuchet MS" w:hAnsi="Trebuchet MS"/>
          <w:color w:val="000000"/>
          <w:sz w:val="20"/>
          <w:szCs w:val="20"/>
        </w:rPr>
      </w:pPr>
      <w:r>
        <w:rPr>
          <w:rFonts w:ascii="Trebuchet MS" w:hAnsi="Trebuchet MS"/>
          <w:color w:val="000000"/>
          <w:sz w:val="20"/>
          <w:szCs w:val="20"/>
        </w:rPr>
        <w:t>12 E ele confirmou a sua palavra, que falou contra nós, e contra os nossos juízes que nos julgavam, trazendo sobre nós um grande mal; porquanto debaixo de todo o céu nunca se fez como se tem feito a Jerusalém.</w:t>
      </w:r>
    </w:p>
    <w:p>
      <w:pPr>
        <w:rPr>
          <w:rFonts w:ascii="Trebuchet MS" w:hAnsi="Trebuchet MS"/>
          <w:color w:val="000000"/>
          <w:sz w:val="20"/>
          <w:szCs w:val="20"/>
        </w:rPr>
      </w:pPr>
      <w:r>
        <w:rPr>
          <w:rFonts w:ascii="Trebuchet MS" w:hAnsi="Trebuchet MS"/>
          <w:color w:val="000000"/>
          <w:sz w:val="20"/>
          <w:szCs w:val="20"/>
        </w:rPr>
        <w:t>13 Como está escrito na lei de Moisés, todo este mal nos sobreveio; apesar disso, não temos implorado o favor do Senhor nosso Deus, para nos convertermos das nossas iniqüidades, e para alcançarmos discernimento na tua verdade.</w:t>
      </w:r>
    </w:p>
    <w:p>
      <w:pPr>
        <w:rPr>
          <w:rFonts w:ascii="Trebuchet MS" w:hAnsi="Trebuchet MS"/>
          <w:color w:val="000000"/>
          <w:sz w:val="20"/>
          <w:szCs w:val="20"/>
        </w:rPr>
      </w:pPr>
      <w:r>
        <w:rPr>
          <w:rFonts w:ascii="Trebuchet MS" w:hAnsi="Trebuchet MS"/>
          <w:color w:val="000000"/>
          <w:sz w:val="20"/>
          <w:szCs w:val="20"/>
        </w:rPr>
        <w:t>14 por isso, o Senhor vigiou sobre o mal, e o trouxe sobre nós; pois justo é o Senhor, nosso Deus, em todas as obras que faz; e nós não temos obedecido à sua voz.</w:t>
      </w:r>
    </w:p>
    <w:p>
      <w:pPr>
        <w:rPr>
          <w:rFonts w:ascii="Trebuchet MS" w:hAnsi="Trebuchet MS"/>
          <w:color w:val="000000"/>
          <w:sz w:val="20"/>
          <w:szCs w:val="20"/>
        </w:rPr>
      </w:pPr>
      <w:r>
        <w:rPr>
          <w:rFonts w:ascii="Trebuchet MS" w:hAnsi="Trebuchet MS"/>
          <w:color w:val="000000"/>
          <w:sz w:val="20"/>
          <w:szCs w:val="20"/>
        </w:rPr>
        <w:t>15 Na verdade, ó Senhor, nosso Deus, que tiraste o teu povo da terra do Egito com mão poderosa, e te adquiriste nome como hoje se vê, temos pecado, temos procedido impiamente.</w:t>
      </w:r>
    </w:p>
    <w:p>
      <w:pPr>
        <w:rPr>
          <w:rFonts w:ascii="Trebuchet MS" w:hAnsi="Trebuchet MS"/>
          <w:color w:val="000000"/>
          <w:sz w:val="20"/>
          <w:szCs w:val="20"/>
        </w:rPr>
      </w:pPr>
      <w:r>
        <w:rPr>
          <w:rFonts w:ascii="Trebuchet MS" w:hAnsi="Trebuchet MS"/>
          <w:color w:val="000000"/>
          <w:sz w:val="20"/>
          <w:szCs w:val="20"/>
        </w:rPr>
        <w:t>16 e Senhor, segundo todas as tuas justiças, apartem-se a tua ira e o teu furor da tua cidade de Jerusalém, do teu santo monte; porquanto por causa dos nossos pecados, e por causa das iniqüidades de nossos pais, tornou-se Jerusalém e o teu povo um opróbrio para todos os que estão em redor de nós.</w:t>
      </w:r>
    </w:p>
    <w:p>
      <w:pPr>
        <w:rPr>
          <w:rFonts w:ascii="Trebuchet MS" w:hAnsi="Trebuchet MS"/>
          <w:color w:val="000000"/>
          <w:sz w:val="20"/>
          <w:szCs w:val="20"/>
        </w:rPr>
      </w:pPr>
      <w:r>
        <w:rPr>
          <w:rFonts w:ascii="Trebuchet MS" w:hAnsi="Trebuchet MS"/>
          <w:color w:val="000000"/>
          <w:sz w:val="20"/>
          <w:szCs w:val="20"/>
        </w:rPr>
        <w:t>17 Agora, pois, ó Deus nosso, ouve a oração do teu servo, e as suas súplicas, e sobre o teu santuário assolado faze resplandecer o teu rosto, por amor do Senhor.</w:t>
      </w:r>
    </w:p>
    <w:p>
      <w:pPr>
        <w:rPr>
          <w:rFonts w:ascii="Trebuchet MS" w:hAnsi="Trebuchet MS"/>
          <w:color w:val="000000"/>
          <w:sz w:val="20"/>
          <w:szCs w:val="20"/>
        </w:rPr>
      </w:pPr>
      <w:r>
        <w:rPr>
          <w:rFonts w:ascii="Trebuchet MS" w:hAnsi="Trebuchet MS"/>
          <w:color w:val="000000"/>
          <w:sz w:val="20"/>
          <w:szCs w:val="20"/>
        </w:rPr>
        <w:t>18 Inclina, ó Deus meu, os teus ouvidos, e ouve; abre os teus olhos, e olha para a nossa desolação, e para a cidade que é chamada pelo teu nome; pois não lançamos as nossas súplicas perante a tua face fiados em nossas justiças, mas em tuas muitas misericórdias.</w:t>
      </w:r>
    </w:p>
    <w:p>
      <w:pPr>
        <w:rPr>
          <w:rFonts w:ascii="Trebuchet MS" w:hAnsi="Trebuchet MS"/>
          <w:color w:val="000000"/>
          <w:sz w:val="20"/>
          <w:szCs w:val="20"/>
        </w:rPr>
      </w:pPr>
      <w:r>
        <w:rPr>
          <w:rFonts w:ascii="Trebuchet MS" w:hAnsi="Trebuchet MS"/>
          <w:color w:val="000000"/>
          <w:sz w:val="20"/>
          <w:szCs w:val="20"/>
        </w:rPr>
        <w:t>19 Ó Senhor, ouve; ó Senhor, perdoa; ó Senhor, atende-nos e põe mãos à obra sem tardar, por amor de ti mesmo, ó Deus meu, porque a tua cidade e o teu povo se chamam pelo teu nome.</w:t>
      </w:r>
    </w:p>
    <w:p>
      <w:pPr>
        <w:rPr>
          <w:rFonts w:ascii="Trebuchet MS" w:hAnsi="Trebuchet MS"/>
          <w:color w:val="000000"/>
          <w:sz w:val="20"/>
          <w:szCs w:val="20"/>
        </w:rPr>
      </w:pPr>
      <w:r>
        <w:rPr>
          <w:rFonts w:ascii="Trebuchet MS" w:hAnsi="Trebuchet MS"/>
          <w:color w:val="000000"/>
          <w:sz w:val="20"/>
          <w:szCs w:val="20"/>
        </w:rPr>
        <w:t>20 Enquanto estava eu ainda falando e orando, e confessando o meu pecado, e o pecado do meu povo Israel, e lançando a minha súplica perante a face do Senhor, meu Deus, pelo monte santo do meu Deus,</w:t>
      </w:r>
    </w:p>
    <w:p>
      <w:pPr>
        <w:rPr>
          <w:rFonts w:ascii="Trebuchet MS" w:hAnsi="Trebuchet MS"/>
          <w:color w:val="000000"/>
          <w:sz w:val="20"/>
          <w:szCs w:val="20"/>
        </w:rPr>
      </w:pPr>
      <w:r>
        <w:rPr>
          <w:rFonts w:ascii="Trebuchet MS" w:hAnsi="Trebuchet MS"/>
          <w:color w:val="000000"/>
          <w:sz w:val="20"/>
          <w:szCs w:val="20"/>
        </w:rPr>
        <w:t>21 sim enquanto estava eu ainda falando na oração, o varão Gabriel, que eu tinha visto na minha visão ao princípio, veio voando rapidamente, e tocou-me à hora da oblação da tarde.</w:t>
      </w:r>
    </w:p>
    <w:p>
      <w:pPr>
        <w:rPr>
          <w:rFonts w:ascii="Trebuchet MS" w:hAnsi="Trebuchet MS"/>
          <w:color w:val="000000"/>
          <w:sz w:val="20"/>
          <w:szCs w:val="20"/>
        </w:rPr>
      </w:pPr>
      <w:r>
        <w:rPr>
          <w:rFonts w:ascii="Trebuchet MS" w:hAnsi="Trebuchet MS"/>
          <w:color w:val="000000"/>
          <w:sz w:val="20"/>
          <w:szCs w:val="20"/>
        </w:rPr>
        <w:t>22 Ele me instruiu, e falou comigo, dizendo: Daniel, vim agora para fazer-te sábio e entendido.</w:t>
      </w:r>
    </w:p>
    <w:p>
      <w:pPr>
        <w:rPr>
          <w:rFonts w:ascii="Trebuchet MS" w:hAnsi="Trebuchet MS"/>
          <w:color w:val="000000"/>
          <w:sz w:val="20"/>
          <w:szCs w:val="20"/>
        </w:rPr>
      </w:pPr>
      <w:r>
        <w:rPr>
          <w:rFonts w:ascii="Trebuchet MS" w:hAnsi="Trebuchet MS"/>
          <w:color w:val="000000"/>
          <w:sz w:val="20"/>
          <w:szCs w:val="20"/>
        </w:rPr>
        <w:t>23 No princípio das tuas súplicas, saiu a ordem, e eu vim, para to declarar, pois és muito amado; considera, pois, a palavra e entende a visão.</w:t>
      </w:r>
    </w:p>
    <w:p>
      <w:pPr>
        <w:rPr>
          <w:rFonts w:ascii="Trebuchet MS" w:hAnsi="Trebuchet MS"/>
          <w:color w:val="000000"/>
          <w:sz w:val="20"/>
          <w:szCs w:val="20"/>
        </w:rPr>
      </w:pPr>
      <w:r>
        <w:rPr>
          <w:rFonts w:ascii="Trebuchet MS" w:hAnsi="Trebuchet MS"/>
          <w:color w:val="000000"/>
          <w:sz w:val="20"/>
          <w:szCs w:val="20"/>
        </w:rPr>
        <w:t>24 Setenta semanas estão decretadas sobre o teu povo, e sobre a tua santa cidade, para fazer cessar a transgressão, para dar fim aos pecados, e para expiar a iniqüidade, e trazer a justiça eterna, e selar a visão e a profecia, e para ungir o santíssimo.</w:t>
      </w:r>
    </w:p>
    <w:p>
      <w:pPr>
        <w:rPr>
          <w:rFonts w:ascii="Trebuchet MS" w:hAnsi="Trebuchet MS"/>
          <w:color w:val="000000"/>
          <w:sz w:val="20"/>
          <w:szCs w:val="20"/>
        </w:rPr>
      </w:pPr>
      <w:r>
        <w:rPr>
          <w:rFonts w:ascii="Trebuchet MS" w:hAnsi="Trebuchet MS"/>
          <w:color w:val="000000"/>
          <w:sz w:val="20"/>
          <w:szCs w:val="20"/>
        </w:rPr>
        <w:t>25 Sabe e entende: desde a saída da ordem para restaurar e para edificar Jerusalém até o ungido, o príncipe, haverá sete semanas, e sessenta e duas semanas; com praças e tranqueiras se reedificará, mas em tempos angustiosos.</w:t>
      </w:r>
    </w:p>
    <w:p>
      <w:pPr>
        <w:rPr>
          <w:rFonts w:ascii="Trebuchet MS" w:hAnsi="Trebuchet MS"/>
          <w:color w:val="000000"/>
          <w:sz w:val="20"/>
          <w:szCs w:val="20"/>
        </w:rPr>
      </w:pPr>
      <w:r>
        <w:rPr>
          <w:rFonts w:ascii="Trebuchet MS" w:hAnsi="Trebuchet MS"/>
          <w:color w:val="000000"/>
          <w:sz w:val="20"/>
          <w:szCs w:val="20"/>
        </w:rPr>
        <w:t>26 E depois de sessenta e duas semanas será cortado o ungido, e nada lhe subsistirá; e o povo do príncipe que há de vir destruirá a cidade e o santuário, e o seu fim será com uma inundação; e até o fim haverá guerra; estão determinadas assolações.</w:t>
      </w:r>
    </w:p>
    <w:p>
      <w:pPr>
        <w:rPr>
          <w:rFonts w:ascii="Trebuchet MS" w:hAnsi="Trebuchet MS"/>
          <w:color w:val="000000"/>
          <w:sz w:val="20"/>
          <w:szCs w:val="20"/>
        </w:rPr>
      </w:pPr>
      <w:r>
        <w:rPr>
          <w:rFonts w:ascii="Trebuchet MS" w:hAnsi="Trebuchet MS"/>
          <w:color w:val="000000"/>
          <w:sz w:val="20"/>
          <w:szCs w:val="20"/>
        </w:rPr>
        <w:t>27 E ele fará um pacto firme com muitos por uma semana; e na metade da semana fará cessar o sacrifício e a oblação; e sobre a asa das abominações virá o assolador; e até a destruição determinada, a qual será derramada sobre o assolador.</w:t>
      </w:r>
    </w:p>
    <w:p>
      <w:pPr>
        <w:pStyle w:val="P13"/>
        <w:rPr>
          <w:rFonts w:ascii="Trebuchet MS" w:hAnsi="Trebuchet MS"/>
          <w:color w:val="000000"/>
          <w:sz w:val="22"/>
          <w:szCs w:val="22"/>
        </w:rPr>
      </w:pPr>
      <w:bookmarkStart w:id="929" w:name="_Toc147528824"/>
      <w:r>
        <w:rPr>
          <w:rFonts w:ascii="Trebuchet MS" w:hAnsi="Trebuchet MS"/>
          <w:color w:val="000000"/>
          <w:sz w:val="22"/>
          <w:szCs w:val="22"/>
        </w:rPr>
        <w:t xml:space="preserve"> DANIEL 10</w:t>
      </w:r>
      <w:bookmarkEnd w:id="929"/>
    </w:p>
    <w:p>
      <w:pPr>
        <w:rPr>
          <w:rFonts w:ascii="Trebuchet MS" w:hAnsi="Trebuchet MS"/>
          <w:color w:val="000000"/>
          <w:sz w:val="20"/>
          <w:szCs w:val="20"/>
        </w:rPr>
      </w:pPr>
      <w:r>
        <w:rPr>
          <w:rFonts w:ascii="Trebuchet MS" w:hAnsi="Trebuchet MS"/>
          <w:color w:val="000000"/>
          <w:sz w:val="20"/>
          <w:szCs w:val="20"/>
        </w:rPr>
        <w:t>1 No ano terceiro de Ciro, rei da Pérsia, foi revelada uma palavra a Daniel, cujo nome se chama Beltessazar, uma palavra verdadeira concernente a um grande conflito; e ele entendeu esta palavra, e teve entendimento da visão.</w:t>
      </w:r>
    </w:p>
    <w:p>
      <w:pPr>
        <w:rPr>
          <w:rFonts w:ascii="Trebuchet MS" w:hAnsi="Trebuchet MS"/>
          <w:color w:val="000000"/>
          <w:sz w:val="20"/>
          <w:szCs w:val="20"/>
        </w:rPr>
      </w:pPr>
      <w:r>
        <w:rPr>
          <w:rFonts w:ascii="Trebuchet MS" w:hAnsi="Trebuchet MS"/>
          <w:color w:val="000000"/>
          <w:sz w:val="20"/>
          <w:szCs w:val="20"/>
        </w:rPr>
        <w:t>2 Naqueles dias eu, Daniel, estava pranteando por três semanas inteiras.</w:t>
      </w:r>
    </w:p>
    <w:p>
      <w:pPr>
        <w:rPr>
          <w:rFonts w:ascii="Trebuchet MS" w:hAnsi="Trebuchet MS"/>
          <w:color w:val="000000"/>
          <w:sz w:val="20"/>
          <w:szCs w:val="20"/>
        </w:rPr>
      </w:pPr>
      <w:r>
        <w:rPr>
          <w:rFonts w:ascii="Trebuchet MS" w:hAnsi="Trebuchet MS"/>
          <w:color w:val="000000"/>
          <w:sz w:val="20"/>
          <w:szCs w:val="20"/>
        </w:rPr>
        <w:t>3 Nenhuma coisa desejável comi, nem carne nem vinho entraram na minha boca, nem me ungi com ungüento, até que se cumpriram as três semanas completas.</w:t>
      </w:r>
    </w:p>
    <w:p>
      <w:pPr>
        <w:rPr>
          <w:rFonts w:ascii="Trebuchet MS" w:hAnsi="Trebuchet MS"/>
          <w:color w:val="000000"/>
          <w:sz w:val="20"/>
          <w:szCs w:val="20"/>
        </w:rPr>
      </w:pPr>
      <w:r>
        <w:rPr>
          <w:rFonts w:ascii="Trebuchet MS" w:hAnsi="Trebuchet MS"/>
          <w:color w:val="000000"/>
          <w:sz w:val="20"/>
          <w:szCs w:val="20"/>
        </w:rPr>
        <w:t>4 No dia vinte e quatro do primeiro mês, estava eu à borda do grande rio, o Tigre;</w:t>
      </w:r>
    </w:p>
    <w:p>
      <w:pPr>
        <w:rPr>
          <w:rFonts w:ascii="Trebuchet MS" w:hAnsi="Trebuchet MS"/>
          <w:color w:val="000000"/>
          <w:sz w:val="20"/>
          <w:szCs w:val="20"/>
        </w:rPr>
      </w:pPr>
      <w:r>
        <w:rPr>
          <w:rFonts w:ascii="Trebuchet MS" w:hAnsi="Trebuchet MS"/>
          <w:color w:val="000000"/>
          <w:sz w:val="20"/>
          <w:szCs w:val="20"/>
        </w:rPr>
        <w:t>5 levantei os meus olhos, e olhei, e eis um homem vestido de linho e os seus lombos cingidos com ouro fino de Ufaz;</w:t>
      </w:r>
    </w:p>
    <w:p>
      <w:pPr>
        <w:rPr>
          <w:rFonts w:ascii="Trebuchet MS" w:hAnsi="Trebuchet MS"/>
          <w:color w:val="000000"/>
          <w:sz w:val="20"/>
          <w:szCs w:val="20"/>
        </w:rPr>
      </w:pPr>
      <w:r>
        <w:rPr>
          <w:rFonts w:ascii="Trebuchet MS" w:hAnsi="Trebuchet MS"/>
          <w:color w:val="000000"/>
          <w:sz w:val="20"/>
          <w:szCs w:val="20"/>
        </w:rPr>
        <w:t>6 o seu corpo era como o berilo, e o seu rosto como um relâmpago; os seus olhos eram como tochas de fogo, e os seus braços e os seus pés como o brilho de bronze polido; e a voz das suas palavras como a voz duma multidão.</w:t>
      </w:r>
    </w:p>
    <w:p>
      <w:pPr>
        <w:rPr>
          <w:rFonts w:ascii="Trebuchet MS" w:hAnsi="Trebuchet MS"/>
          <w:color w:val="000000"/>
          <w:sz w:val="20"/>
          <w:szCs w:val="20"/>
        </w:rPr>
      </w:pPr>
      <w:r>
        <w:rPr>
          <w:rFonts w:ascii="Trebuchet MS" w:hAnsi="Trebuchet MS"/>
          <w:color w:val="000000"/>
          <w:sz w:val="20"/>
          <w:szCs w:val="20"/>
        </w:rPr>
        <w:t>7 Ora, só eu, Daniel, vi aquela visão; pois os homens que estavam comigo não a viram: não obstante, caiu sobre eles um grande temor, e fugiram para se esconder.</w:t>
      </w:r>
    </w:p>
    <w:p>
      <w:pPr>
        <w:rPr>
          <w:rFonts w:ascii="Trebuchet MS" w:hAnsi="Trebuchet MS"/>
          <w:color w:val="000000"/>
          <w:sz w:val="20"/>
          <w:szCs w:val="20"/>
        </w:rPr>
      </w:pPr>
      <w:r>
        <w:rPr>
          <w:rFonts w:ascii="Trebuchet MS" w:hAnsi="Trebuchet MS"/>
          <w:color w:val="000000"/>
          <w:sz w:val="20"/>
          <w:szCs w:val="20"/>
        </w:rPr>
        <w:t>8 Fiquei pois eu só a contemplar a grande visão, e não ficou força em mim; desfigurou-se a feição do meu rosto, e não retive força alguma.</w:t>
      </w:r>
    </w:p>
    <w:p>
      <w:pPr>
        <w:rPr>
          <w:rFonts w:ascii="Trebuchet MS" w:hAnsi="Trebuchet MS"/>
          <w:color w:val="000000"/>
          <w:sz w:val="20"/>
          <w:szCs w:val="20"/>
        </w:rPr>
      </w:pPr>
      <w:r>
        <w:rPr>
          <w:rFonts w:ascii="Trebuchet MS" w:hAnsi="Trebuchet MS"/>
          <w:color w:val="000000"/>
          <w:sz w:val="20"/>
          <w:szCs w:val="20"/>
        </w:rPr>
        <w:t>9 Contudo, ouvi a voz das suas palavras; e, ouvindo o som das suas palavras, eu caí num profundo sono, com o rosto em terra.</w:t>
      </w:r>
    </w:p>
    <w:p>
      <w:pPr>
        <w:rPr>
          <w:rFonts w:ascii="Trebuchet MS" w:hAnsi="Trebuchet MS"/>
          <w:color w:val="000000"/>
          <w:sz w:val="20"/>
          <w:szCs w:val="20"/>
        </w:rPr>
      </w:pPr>
      <w:r>
        <w:rPr>
          <w:rFonts w:ascii="Trebuchet MS" w:hAnsi="Trebuchet MS"/>
          <w:color w:val="000000"/>
          <w:sz w:val="20"/>
          <w:szCs w:val="20"/>
        </w:rPr>
        <w:t>10 E eis que uma mão me tocou, e fez com que me levantasse, tremendo, sobre os meus joelhos e sobre as palmas das minhas mãos.</w:t>
      </w:r>
    </w:p>
    <w:p>
      <w:pPr>
        <w:rPr>
          <w:rFonts w:ascii="Trebuchet MS" w:hAnsi="Trebuchet MS"/>
          <w:color w:val="000000"/>
          <w:sz w:val="20"/>
          <w:szCs w:val="20"/>
        </w:rPr>
      </w:pPr>
      <w:r>
        <w:rPr>
          <w:rFonts w:ascii="Trebuchet MS" w:hAnsi="Trebuchet MS"/>
          <w:color w:val="000000"/>
          <w:sz w:val="20"/>
          <w:szCs w:val="20"/>
        </w:rPr>
        <w:t>11 E me disse: Daniel, homem muito amado, entende as palavras que te vou dizer, e levanta-te sobre os teus pés; pois agora te sou enviado. Ao falar ele comigo esta palavra, pus-me em pé tremendo.</w:t>
      </w:r>
    </w:p>
    <w:p>
      <w:pPr>
        <w:rPr>
          <w:rFonts w:ascii="Trebuchet MS" w:hAnsi="Trebuchet MS"/>
          <w:color w:val="000000"/>
          <w:sz w:val="20"/>
          <w:szCs w:val="20"/>
        </w:rPr>
      </w:pPr>
      <w:r>
        <w:rPr>
          <w:rFonts w:ascii="Trebuchet MS" w:hAnsi="Trebuchet MS"/>
          <w:color w:val="000000"/>
          <w:sz w:val="20"/>
          <w:szCs w:val="20"/>
        </w:rPr>
        <w:t>12 Então me disse: Não temas, Daniel; porque desde o primeiro dia em que aplicaste o teu coração a compreender e a humilhar-te perante o teu Deus, são ouvidas as tuas palavras, e por causa das tuas palavras eu vim.</w:t>
      </w:r>
    </w:p>
    <w:p>
      <w:pPr>
        <w:rPr>
          <w:rFonts w:ascii="Trebuchet MS" w:hAnsi="Trebuchet MS"/>
          <w:color w:val="000000"/>
          <w:sz w:val="20"/>
          <w:szCs w:val="20"/>
        </w:rPr>
      </w:pPr>
      <w:r>
        <w:rPr>
          <w:rFonts w:ascii="Trebuchet MS" w:hAnsi="Trebuchet MS"/>
          <w:color w:val="000000"/>
          <w:sz w:val="20"/>
          <w:szCs w:val="20"/>
        </w:rPr>
        <w:t>13 Mas o príncipe do reino da Pérsia me resistiu por vinte e um dias; e eis que Miguel, um dos primeiros príncipes, veio para ajudar-me, e eu o deixei ali com os reis da Pérsia.</w:t>
      </w:r>
    </w:p>
    <w:p>
      <w:pPr>
        <w:rPr>
          <w:rFonts w:ascii="Trebuchet MS" w:hAnsi="Trebuchet MS"/>
          <w:color w:val="000000"/>
          <w:sz w:val="20"/>
          <w:szCs w:val="20"/>
        </w:rPr>
      </w:pPr>
      <w:r>
        <w:rPr>
          <w:rFonts w:ascii="Trebuchet MS" w:hAnsi="Trebuchet MS"/>
          <w:color w:val="000000"/>
          <w:sz w:val="20"/>
          <w:szCs w:val="20"/>
        </w:rPr>
        <w:t>14 Agora vim, para fazer-te entender o que há de suceder ao teu povo nos derradeiros dias; pois a visão se refere a dias ainda distantes.</w:t>
      </w:r>
    </w:p>
    <w:p>
      <w:pPr>
        <w:rPr>
          <w:rFonts w:ascii="Trebuchet MS" w:hAnsi="Trebuchet MS"/>
          <w:color w:val="000000"/>
          <w:sz w:val="20"/>
          <w:szCs w:val="20"/>
        </w:rPr>
      </w:pPr>
      <w:r>
        <w:rPr>
          <w:rFonts w:ascii="Trebuchet MS" w:hAnsi="Trebuchet MS"/>
          <w:color w:val="000000"/>
          <w:sz w:val="20"/>
          <w:szCs w:val="20"/>
        </w:rPr>
        <w:t>15 Ao falar ele comigo estas palavras, abaixei o rosto para a terra e emudeci.</w:t>
      </w:r>
    </w:p>
    <w:p>
      <w:pPr>
        <w:rPr>
          <w:rFonts w:ascii="Trebuchet MS" w:hAnsi="Trebuchet MS"/>
          <w:color w:val="000000"/>
          <w:sz w:val="20"/>
          <w:szCs w:val="20"/>
        </w:rPr>
      </w:pPr>
      <w:r>
        <w:rPr>
          <w:rFonts w:ascii="Trebuchet MS" w:hAnsi="Trebuchet MS"/>
          <w:color w:val="000000"/>
          <w:sz w:val="20"/>
          <w:szCs w:val="20"/>
        </w:rPr>
        <w:t>16 E eis que um que tinha a semelhança dos filhos dos homens me tocou os lábios; então abri a boca e falei, e disse àquele que estava em pé diante de mim: Senhor meu, por causa da visão sobrevieram-me dores, e não retenho força alguma.</w:t>
      </w:r>
    </w:p>
    <w:p>
      <w:pPr>
        <w:rPr>
          <w:rFonts w:ascii="Trebuchet MS" w:hAnsi="Trebuchet MS"/>
          <w:color w:val="000000"/>
          <w:sz w:val="20"/>
          <w:szCs w:val="20"/>
        </w:rPr>
      </w:pPr>
      <w:r>
        <w:rPr>
          <w:rFonts w:ascii="Trebuchet MS" w:hAnsi="Trebuchet MS"/>
          <w:color w:val="000000"/>
          <w:sz w:val="20"/>
          <w:szCs w:val="20"/>
        </w:rPr>
        <w:t>17 Como, pois, pode o servo do meu Senhor falar com o meu Senhor? pois, quanto a mim, desde agora não resta força em mim, nem fôlego ficou em mim.</w:t>
      </w:r>
    </w:p>
    <w:p>
      <w:pPr>
        <w:rPr>
          <w:rFonts w:ascii="Trebuchet MS" w:hAnsi="Trebuchet MS"/>
          <w:color w:val="000000"/>
          <w:sz w:val="20"/>
          <w:szCs w:val="20"/>
        </w:rPr>
      </w:pPr>
      <w:r>
        <w:rPr>
          <w:rFonts w:ascii="Trebuchet MS" w:hAnsi="Trebuchet MS"/>
          <w:color w:val="000000"/>
          <w:sz w:val="20"/>
          <w:szCs w:val="20"/>
        </w:rPr>
        <w:t>18 Então tornou a tocar-me um que tinha a semelhança dum homem, e me consolou.</w:t>
      </w:r>
    </w:p>
    <w:p>
      <w:pPr>
        <w:rPr>
          <w:rFonts w:ascii="Trebuchet MS" w:hAnsi="Trebuchet MS"/>
          <w:color w:val="000000"/>
          <w:sz w:val="20"/>
          <w:szCs w:val="20"/>
        </w:rPr>
      </w:pPr>
      <w:r>
        <w:rPr>
          <w:rFonts w:ascii="Trebuchet MS" w:hAnsi="Trebuchet MS"/>
          <w:color w:val="000000"/>
          <w:sz w:val="20"/>
          <w:szCs w:val="20"/>
        </w:rPr>
        <w:t>19 E disse: Não temas, homem muito amado; paz seja contigo; sê forte, e tem bom ânimo. E quando ele falou comigo, fiquei fortalecido, e disse: Fala, meu senhor, pois me fortaleceste.</w:t>
      </w:r>
    </w:p>
    <w:p>
      <w:pPr>
        <w:rPr>
          <w:rFonts w:ascii="Trebuchet MS" w:hAnsi="Trebuchet MS"/>
          <w:color w:val="000000"/>
          <w:sz w:val="20"/>
          <w:szCs w:val="20"/>
        </w:rPr>
      </w:pPr>
      <w:r>
        <w:rPr>
          <w:rFonts w:ascii="Trebuchet MS" w:hAnsi="Trebuchet MS"/>
          <w:color w:val="000000"/>
          <w:sz w:val="20"/>
          <w:szCs w:val="20"/>
        </w:rPr>
        <w:t>20 Ainda disse ele: Sabes por que eu vim a ti? Agora tornarei a pelejar contra o príncipe dos persas; e, saindo eu, eis que virá o príncipe da Grécia.</w:t>
      </w:r>
    </w:p>
    <w:p>
      <w:pPr>
        <w:rPr>
          <w:rFonts w:ascii="Trebuchet MS" w:hAnsi="Trebuchet MS"/>
          <w:color w:val="000000"/>
          <w:sz w:val="20"/>
          <w:szCs w:val="20"/>
        </w:rPr>
      </w:pPr>
      <w:r>
        <w:rPr>
          <w:rFonts w:ascii="Trebuchet MS" w:hAnsi="Trebuchet MS"/>
          <w:color w:val="000000"/>
          <w:sz w:val="20"/>
          <w:szCs w:val="20"/>
        </w:rPr>
        <w:t>21 Contudo eu te declararei o que está gravado na escritura da verdade; e ninguém há que se esforce comigo contra aqueles, senão Miguel, vosso príncipe.</w:t>
      </w:r>
    </w:p>
    <w:p>
      <w:pPr>
        <w:pStyle w:val="P13"/>
        <w:rPr>
          <w:rFonts w:ascii="Trebuchet MS" w:hAnsi="Trebuchet MS"/>
          <w:color w:val="000000"/>
          <w:sz w:val="22"/>
          <w:szCs w:val="22"/>
        </w:rPr>
      </w:pPr>
      <w:bookmarkStart w:id="930" w:name="_Toc147528825"/>
      <w:r>
        <w:rPr>
          <w:rFonts w:ascii="Trebuchet MS" w:hAnsi="Trebuchet MS"/>
          <w:color w:val="000000"/>
          <w:sz w:val="22"/>
          <w:szCs w:val="22"/>
        </w:rPr>
        <w:t xml:space="preserve"> DANIEL 11</w:t>
      </w:r>
      <w:bookmarkEnd w:id="930"/>
    </w:p>
    <w:p>
      <w:pPr>
        <w:rPr>
          <w:rFonts w:ascii="Trebuchet MS" w:hAnsi="Trebuchet MS"/>
          <w:color w:val="000000"/>
          <w:sz w:val="20"/>
          <w:szCs w:val="20"/>
        </w:rPr>
      </w:pPr>
      <w:r>
        <w:rPr>
          <w:rFonts w:ascii="Trebuchet MS" w:hAnsi="Trebuchet MS"/>
          <w:color w:val="000000"/>
          <w:sz w:val="20"/>
          <w:szCs w:val="20"/>
        </w:rPr>
        <w:t>1 Eu, pois, no primeiro ano de Dario, medo, levantei-me para o animar e fortalecer.</w:t>
      </w:r>
    </w:p>
    <w:p>
      <w:pPr>
        <w:rPr>
          <w:rFonts w:ascii="Trebuchet MS" w:hAnsi="Trebuchet MS"/>
          <w:color w:val="000000"/>
          <w:sz w:val="20"/>
          <w:szCs w:val="20"/>
        </w:rPr>
      </w:pPr>
      <w:r>
        <w:rPr>
          <w:rFonts w:ascii="Trebuchet MS" w:hAnsi="Trebuchet MS"/>
          <w:color w:val="000000"/>
          <w:sz w:val="20"/>
          <w:szCs w:val="20"/>
        </w:rPr>
        <w:t>2 E agora te declararei a verdade: Eis que ainda se levantarão três reis na Pérsia, e o quarto será muito mais rico do que todos eles; e tendo-se tornado forte por meio das suas riquezas, agitará todos contra o reino da Grécia.</w:t>
      </w:r>
    </w:p>
    <w:p>
      <w:pPr>
        <w:rPr>
          <w:rFonts w:ascii="Trebuchet MS" w:hAnsi="Trebuchet MS"/>
          <w:color w:val="000000"/>
          <w:sz w:val="20"/>
          <w:szCs w:val="20"/>
        </w:rPr>
      </w:pPr>
      <w:r>
        <w:rPr>
          <w:rFonts w:ascii="Trebuchet MS" w:hAnsi="Trebuchet MS"/>
          <w:color w:val="000000"/>
          <w:sz w:val="20"/>
          <w:szCs w:val="20"/>
        </w:rPr>
        <w:t>3 Depois se levantará um rei poderoso, que reinará com grande domínio, e fará o que lhe aprouver.</w:t>
      </w:r>
    </w:p>
    <w:p>
      <w:pPr>
        <w:rPr>
          <w:rFonts w:ascii="Trebuchet MS" w:hAnsi="Trebuchet MS"/>
          <w:color w:val="000000"/>
          <w:sz w:val="20"/>
          <w:szCs w:val="20"/>
        </w:rPr>
      </w:pPr>
      <w:r>
        <w:rPr>
          <w:rFonts w:ascii="Trebuchet MS" w:hAnsi="Trebuchet MS"/>
          <w:color w:val="000000"/>
          <w:sz w:val="20"/>
          <w:szCs w:val="20"/>
        </w:rPr>
        <w:t>4 Mas, estando ele em pé, o seu reino será quebrado, e será repartido para os quatro ventos do céu; porém não para os seus descendentes, nem tampouco segundo o poder com que reinou; porque o seu reino será arrancado, e passará a outros que não eles.</w:t>
      </w:r>
    </w:p>
    <w:p>
      <w:pPr>
        <w:rPr>
          <w:rFonts w:ascii="Trebuchet MS" w:hAnsi="Trebuchet MS"/>
          <w:color w:val="000000"/>
          <w:sz w:val="20"/>
          <w:szCs w:val="20"/>
        </w:rPr>
      </w:pPr>
      <w:r>
        <w:rPr>
          <w:rFonts w:ascii="Trebuchet MS" w:hAnsi="Trebuchet MS"/>
          <w:color w:val="000000"/>
          <w:sz w:val="20"/>
          <w:szCs w:val="20"/>
        </w:rPr>
        <w:t>5 O rei do sul será forte, como também um dos seus príncipes; e este será mais forte do que ele, e reinará, e grande será o seu domínio,</w:t>
      </w:r>
    </w:p>
    <w:p>
      <w:pPr>
        <w:rPr>
          <w:rFonts w:ascii="Trebuchet MS" w:hAnsi="Trebuchet MS"/>
          <w:color w:val="000000"/>
          <w:sz w:val="20"/>
          <w:szCs w:val="20"/>
        </w:rPr>
      </w:pPr>
      <w:r>
        <w:rPr>
          <w:rFonts w:ascii="Trebuchet MS" w:hAnsi="Trebuchet MS"/>
          <w:color w:val="000000"/>
          <w:sz w:val="20"/>
          <w:szCs w:val="20"/>
        </w:rPr>
        <w:t>6 mas, ao cabo de anos, eles se aliarão; e a filha do rei do sul virá ao rei do norte para fazer um tratado. Ela, porém, não conservara a força de seu braço; nem subsistirá ele, nem o seu braço; mas será ela entregue, e bem assim os que a tiverem trazido, e seu pai, e o que a fortalecia naqueles tempos.</w:t>
      </w:r>
    </w:p>
    <w:p>
      <w:pPr>
        <w:rPr>
          <w:rFonts w:ascii="Trebuchet MS" w:hAnsi="Trebuchet MS"/>
          <w:color w:val="000000"/>
          <w:sz w:val="20"/>
          <w:szCs w:val="20"/>
        </w:rPr>
      </w:pPr>
      <w:r>
        <w:rPr>
          <w:rFonts w:ascii="Trebuchet MS" w:hAnsi="Trebuchet MS"/>
          <w:color w:val="000000"/>
          <w:sz w:val="20"/>
          <w:szCs w:val="20"/>
        </w:rPr>
        <w:t>7 Mas dum renovo das raízes dela um se levantará em seu lugar, e virá ao exército, e entrará na fortaleza do rei do norte, e operará contra eles e prevalecerá.</w:t>
      </w:r>
    </w:p>
    <w:p>
      <w:pPr>
        <w:rPr>
          <w:rFonts w:ascii="Trebuchet MS" w:hAnsi="Trebuchet MS"/>
          <w:color w:val="000000"/>
          <w:sz w:val="20"/>
          <w:szCs w:val="20"/>
        </w:rPr>
      </w:pPr>
      <w:r>
        <w:rPr>
          <w:rFonts w:ascii="Trebuchet MS" w:hAnsi="Trebuchet MS"/>
          <w:color w:val="000000"/>
          <w:sz w:val="20"/>
          <w:szCs w:val="20"/>
        </w:rPr>
        <w:t>8 Também os seus deuses, juntamente com as suas imagens de fundição, com os seus vasos preciosos de prata e ouro, ele os levará cativos para o Egito; e por alguns anos ele deixará de atacar ao rei do norte.</w:t>
      </w:r>
    </w:p>
    <w:p>
      <w:pPr>
        <w:rPr>
          <w:rFonts w:ascii="Trebuchet MS" w:hAnsi="Trebuchet MS"/>
          <w:color w:val="000000"/>
          <w:sz w:val="20"/>
          <w:szCs w:val="20"/>
        </w:rPr>
      </w:pPr>
      <w:r>
        <w:rPr>
          <w:rFonts w:ascii="Trebuchet MS" w:hAnsi="Trebuchet MS"/>
          <w:color w:val="000000"/>
          <w:sz w:val="20"/>
          <w:szCs w:val="20"/>
        </w:rPr>
        <w:t>9 E entrará no reino do rei do sul, mas voltará para a sua terra.</w:t>
      </w:r>
    </w:p>
    <w:p>
      <w:pPr>
        <w:rPr>
          <w:rFonts w:ascii="Trebuchet MS" w:hAnsi="Trebuchet MS"/>
          <w:color w:val="000000"/>
          <w:sz w:val="20"/>
          <w:szCs w:val="20"/>
        </w:rPr>
      </w:pPr>
      <w:r>
        <w:rPr>
          <w:rFonts w:ascii="Trebuchet MS" w:hAnsi="Trebuchet MS"/>
          <w:color w:val="000000"/>
          <w:sz w:val="20"/>
          <w:szCs w:val="20"/>
        </w:rPr>
        <w:t>10 Mas seus filhos intervirão, e reunirão uma multidão de grandes forças; a qual avançará, e inundará, e passará para adiante; e, voltando, levará a guerra até a sua fortaleza.</w:t>
      </w:r>
    </w:p>
    <w:p>
      <w:pPr>
        <w:rPr>
          <w:rFonts w:ascii="Trebuchet MS" w:hAnsi="Trebuchet MS"/>
          <w:color w:val="000000"/>
          <w:sz w:val="20"/>
          <w:szCs w:val="20"/>
        </w:rPr>
      </w:pPr>
      <w:r>
        <w:rPr>
          <w:rFonts w:ascii="Trebuchet MS" w:hAnsi="Trebuchet MS"/>
          <w:color w:val="000000"/>
          <w:sz w:val="20"/>
          <w:szCs w:val="20"/>
        </w:rPr>
        <w:t>11 Então o rei do sul se exasperará, e sairá, e pelejará contra ele, contra o rei do norte; este porá em campo grande multidão, e a multidão será entregue na mão daquele.</w:t>
      </w:r>
    </w:p>
    <w:p>
      <w:pPr>
        <w:rPr>
          <w:rFonts w:ascii="Trebuchet MS" w:hAnsi="Trebuchet MS"/>
          <w:color w:val="000000"/>
          <w:sz w:val="20"/>
          <w:szCs w:val="20"/>
        </w:rPr>
      </w:pPr>
      <w:r>
        <w:rPr>
          <w:rFonts w:ascii="Trebuchet MS" w:hAnsi="Trebuchet MS"/>
          <w:color w:val="000000"/>
          <w:sz w:val="20"/>
          <w:szCs w:val="20"/>
        </w:rPr>
        <w:t>12 E a multidão será levada, e o coração dele se exaltará; mas, ainda que derrubará miríades, não prevalecerá.</w:t>
      </w:r>
    </w:p>
    <w:p>
      <w:pPr>
        <w:rPr>
          <w:rFonts w:ascii="Trebuchet MS" w:hAnsi="Trebuchet MS"/>
          <w:color w:val="000000"/>
          <w:sz w:val="20"/>
          <w:szCs w:val="20"/>
        </w:rPr>
      </w:pPr>
      <w:r>
        <w:rPr>
          <w:rFonts w:ascii="Trebuchet MS" w:hAnsi="Trebuchet MS"/>
          <w:color w:val="000000"/>
          <w:sz w:val="20"/>
          <w:szCs w:val="20"/>
        </w:rPr>
        <w:t>13 Porque o rei do norte tornará, e porá em campo uma multidão maior do que a primeira; e ao cabo de tempos, isto é, de anos, avançará com grande exército e abundantes provisões.</w:t>
      </w:r>
    </w:p>
    <w:p>
      <w:pPr>
        <w:rPr>
          <w:rFonts w:ascii="Trebuchet MS" w:hAnsi="Trebuchet MS"/>
          <w:color w:val="000000"/>
          <w:sz w:val="20"/>
          <w:szCs w:val="20"/>
        </w:rPr>
      </w:pPr>
      <w:r>
        <w:rPr>
          <w:rFonts w:ascii="Trebuchet MS" w:hAnsi="Trebuchet MS"/>
          <w:color w:val="000000"/>
          <w:sz w:val="20"/>
          <w:szCs w:val="20"/>
        </w:rPr>
        <w:t>14 E, naqueles tempos, muitos se levantarão contra o rei do sul; e os violentos dentre o teu povo se levantarão para cumprir a visão, mas eles cairão.</w:t>
      </w:r>
    </w:p>
    <w:p>
      <w:pPr>
        <w:rPr>
          <w:rFonts w:ascii="Trebuchet MS" w:hAnsi="Trebuchet MS"/>
          <w:color w:val="000000"/>
          <w:sz w:val="20"/>
          <w:szCs w:val="20"/>
        </w:rPr>
      </w:pPr>
      <w:r>
        <w:rPr>
          <w:rFonts w:ascii="Trebuchet MS" w:hAnsi="Trebuchet MS"/>
          <w:color w:val="000000"/>
          <w:sz w:val="20"/>
          <w:szCs w:val="20"/>
        </w:rPr>
        <w:t>15 Assim virá o rei do norte, e levantará baluartes, e tomará uma cidade bem fortificada; e as forças do sul não poderão resistir, nem o seu povo escolhido, pois não haverá força para resistir.</w:t>
      </w:r>
    </w:p>
    <w:p>
      <w:pPr>
        <w:rPr>
          <w:rFonts w:ascii="Trebuchet MS" w:hAnsi="Trebuchet MS"/>
          <w:color w:val="000000"/>
          <w:sz w:val="20"/>
          <w:szCs w:val="20"/>
        </w:rPr>
      </w:pPr>
      <w:r>
        <w:rPr>
          <w:rFonts w:ascii="Trebuchet MS" w:hAnsi="Trebuchet MS"/>
          <w:color w:val="000000"/>
          <w:sz w:val="20"/>
          <w:szCs w:val="20"/>
        </w:rPr>
        <w:t>16 O que, porém, há de vir contra ele fará o que lhe aprouver, e ninguém poderá resistir diante dele; ele se fincará na terra gloriosa, tendo-a inteiramente sob seu poder.</w:t>
      </w:r>
    </w:p>
    <w:p>
      <w:pPr>
        <w:rPr>
          <w:rFonts w:ascii="Trebuchet MS" w:hAnsi="Trebuchet MS"/>
          <w:color w:val="000000"/>
          <w:sz w:val="20"/>
          <w:szCs w:val="20"/>
        </w:rPr>
      </w:pPr>
      <w:r>
        <w:rPr>
          <w:rFonts w:ascii="Trebuchet MS" w:hAnsi="Trebuchet MS"/>
          <w:color w:val="000000"/>
          <w:sz w:val="20"/>
          <w:szCs w:val="20"/>
        </w:rPr>
        <w:t>17 E firmará o propósito de vir com toda a força do seu reino, e entrará em acordo com ele, e lhe dará a filha de mulheres, para ele a corromper; ela, porém, não subsistirá, nem será para ele.</w:t>
      </w:r>
    </w:p>
    <w:p>
      <w:pPr>
        <w:rPr>
          <w:rFonts w:ascii="Trebuchet MS" w:hAnsi="Trebuchet MS"/>
          <w:color w:val="000000"/>
          <w:sz w:val="20"/>
          <w:szCs w:val="20"/>
        </w:rPr>
      </w:pPr>
      <w:r>
        <w:rPr>
          <w:rFonts w:ascii="Trebuchet MS" w:hAnsi="Trebuchet MS"/>
          <w:color w:val="000000"/>
          <w:sz w:val="20"/>
          <w:szCs w:val="20"/>
        </w:rPr>
        <w:t>18 Depois disso virará o seu rosto para as ilhas, e tomará muitas; mas um príncipe fará cessar o seu opróbrio contra ele, e ainda fará recair sobre ele o seu opróbrio.</w:t>
      </w:r>
    </w:p>
    <w:p>
      <w:pPr>
        <w:rPr>
          <w:rFonts w:ascii="Trebuchet MS" w:hAnsi="Trebuchet MS"/>
          <w:color w:val="000000"/>
          <w:sz w:val="20"/>
          <w:szCs w:val="20"/>
        </w:rPr>
      </w:pPr>
      <w:r>
        <w:rPr>
          <w:rFonts w:ascii="Trebuchet MS" w:hAnsi="Trebuchet MS"/>
          <w:color w:val="000000"/>
          <w:sz w:val="20"/>
          <w:szCs w:val="20"/>
        </w:rPr>
        <w:t>19 Virará então o seu rosto para as fortalezas da sua própria terra, mas tropeçará, e cairá, e não será achado.</w:t>
      </w:r>
    </w:p>
    <w:p>
      <w:pPr>
        <w:rPr>
          <w:rFonts w:ascii="Trebuchet MS" w:hAnsi="Trebuchet MS"/>
          <w:color w:val="000000"/>
          <w:sz w:val="20"/>
          <w:szCs w:val="20"/>
        </w:rPr>
      </w:pPr>
      <w:r>
        <w:rPr>
          <w:rFonts w:ascii="Trebuchet MS" w:hAnsi="Trebuchet MS"/>
          <w:color w:val="000000"/>
          <w:sz w:val="20"/>
          <w:szCs w:val="20"/>
        </w:rPr>
        <w:t>20 Então no seu lugar se levantará quem fará passar um exator de tributo pela glória do reino; mas dentro de poucos dias será quebrantado, e isto sem ira e sem batalha.</w:t>
      </w:r>
    </w:p>
    <w:p>
      <w:pPr>
        <w:rPr>
          <w:rFonts w:ascii="Trebuchet MS" w:hAnsi="Trebuchet MS"/>
          <w:color w:val="000000"/>
          <w:sz w:val="20"/>
          <w:szCs w:val="20"/>
        </w:rPr>
      </w:pPr>
      <w:r>
        <w:rPr>
          <w:rFonts w:ascii="Trebuchet MS" w:hAnsi="Trebuchet MS"/>
          <w:color w:val="000000"/>
          <w:sz w:val="20"/>
          <w:szCs w:val="20"/>
        </w:rPr>
        <w:t>21 Depois se levantará em seu lugar um homem vil, ao qual não tinham dado a majestade real; mas ele virá caladamente, e tomará o reino com lisonja.</w:t>
      </w:r>
    </w:p>
    <w:p>
      <w:pPr>
        <w:rPr>
          <w:rFonts w:ascii="Trebuchet MS" w:hAnsi="Trebuchet MS"/>
          <w:color w:val="000000"/>
          <w:sz w:val="20"/>
          <w:szCs w:val="20"/>
        </w:rPr>
      </w:pPr>
      <w:r>
        <w:rPr>
          <w:rFonts w:ascii="Trebuchet MS" w:hAnsi="Trebuchet MS"/>
          <w:color w:val="000000"/>
          <w:sz w:val="20"/>
          <w:szCs w:val="20"/>
        </w:rPr>
        <w:t>22 E as forças inundantes serão varridas de diante dele, e serão quebrantadas, como também o príncipe do pacto.</w:t>
      </w:r>
    </w:p>
    <w:p>
      <w:pPr>
        <w:rPr>
          <w:rFonts w:ascii="Trebuchet MS" w:hAnsi="Trebuchet MS"/>
          <w:color w:val="000000"/>
          <w:sz w:val="20"/>
          <w:szCs w:val="20"/>
        </w:rPr>
      </w:pPr>
      <w:r>
        <w:rPr>
          <w:rFonts w:ascii="Trebuchet MS" w:hAnsi="Trebuchet MS"/>
          <w:color w:val="000000"/>
          <w:sz w:val="20"/>
          <w:szCs w:val="20"/>
        </w:rPr>
        <w:t>23 E, depois de feita com ele a aliança, usará de engano; e subirá, e se tornará forte com pouca gente.</w:t>
      </w:r>
    </w:p>
    <w:p>
      <w:pPr>
        <w:rPr>
          <w:rFonts w:ascii="Trebuchet MS" w:hAnsi="Trebuchet MS"/>
          <w:color w:val="000000"/>
          <w:sz w:val="20"/>
          <w:szCs w:val="20"/>
        </w:rPr>
      </w:pPr>
      <w:r>
        <w:rPr>
          <w:rFonts w:ascii="Trebuchet MS" w:hAnsi="Trebuchet MS"/>
          <w:color w:val="000000"/>
          <w:sz w:val="20"/>
          <w:szCs w:val="20"/>
        </w:rPr>
        <w:t>24 Virá também em tempo de segurança sobre os lugares mais férteis da província; e fará o que nunca fizeram seus pais, nem os pais de seus pais; espalhará entre eles a presa, os despojos e os bens; e maquinará os seus projetos contra as fortalezas, mas por certo tempo.</w:t>
      </w:r>
    </w:p>
    <w:p>
      <w:pPr>
        <w:rPr>
          <w:rFonts w:ascii="Trebuchet MS" w:hAnsi="Trebuchet MS"/>
          <w:color w:val="000000"/>
          <w:sz w:val="20"/>
          <w:szCs w:val="20"/>
        </w:rPr>
      </w:pPr>
      <w:r>
        <w:rPr>
          <w:rFonts w:ascii="Trebuchet MS" w:hAnsi="Trebuchet MS"/>
          <w:color w:val="000000"/>
          <w:sz w:val="20"/>
          <w:szCs w:val="20"/>
        </w:rPr>
        <w:t>25 E suscitará a sua força e a sua coragem contra o rei do sul com um grande exército; e o rei do sul sairá à guerra com um grande e mui poderoso exército, mas não subsistirá, pois maquinarão projetos contra ele.</w:t>
      </w:r>
    </w:p>
    <w:p>
      <w:pPr>
        <w:rPr>
          <w:rFonts w:ascii="Trebuchet MS" w:hAnsi="Trebuchet MS"/>
          <w:color w:val="000000"/>
          <w:sz w:val="20"/>
          <w:szCs w:val="20"/>
        </w:rPr>
      </w:pPr>
      <w:r>
        <w:rPr>
          <w:rFonts w:ascii="Trebuchet MS" w:hAnsi="Trebuchet MS"/>
          <w:color w:val="000000"/>
          <w:sz w:val="20"/>
          <w:szCs w:val="20"/>
        </w:rPr>
        <w:t>26 E os que comerem os seus manjares o quebrantarão; e o exército dele será varrido por uma inundação, e cairão muitos traspassados.</w:t>
      </w:r>
    </w:p>
    <w:p>
      <w:pPr>
        <w:rPr>
          <w:rFonts w:ascii="Trebuchet MS" w:hAnsi="Trebuchet MS"/>
          <w:color w:val="000000"/>
          <w:sz w:val="20"/>
          <w:szCs w:val="20"/>
        </w:rPr>
      </w:pPr>
      <w:r>
        <w:rPr>
          <w:rFonts w:ascii="Trebuchet MS" w:hAnsi="Trebuchet MS"/>
          <w:color w:val="000000"/>
          <w:sz w:val="20"/>
          <w:szCs w:val="20"/>
        </w:rPr>
        <w:t>27 Também estes dois reis terão o coração atento para fazerem o mal, e assentados à mesma mesa falarão a mentira; esta, porém, não prosperará, porque ainda virá o fim no tempo determinado.</w:t>
      </w:r>
    </w:p>
    <w:p>
      <w:pPr>
        <w:rPr>
          <w:rFonts w:ascii="Trebuchet MS" w:hAnsi="Trebuchet MS"/>
          <w:color w:val="000000"/>
          <w:sz w:val="20"/>
          <w:szCs w:val="20"/>
        </w:rPr>
      </w:pPr>
      <w:r>
        <w:rPr>
          <w:rFonts w:ascii="Trebuchet MS" w:hAnsi="Trebuchet MS"/>
          <w:color w:val="000000"/>
          <w:sz w:val="20"/>
          <w:szCs w:val="20"/>
        </w:rPr>
        <w:t>28 Então tornará para a sua terra com muitos bens; e o seu coração será contra o santo pacto; e fará o que lhe aprouver, e tornará para a sua terra.</w:t>
      </w:r>
    </w:p>
    <w:p>
      <w:pPr>
        <w:rPr>
          <w:rFonts w:ascii="Trebuchet MS" w:hAnsi="Trebuchet MS"/>
          <w:color w:val="000000"/>
          <w:sz w:val="20"/>
          <w:szCs w:val="20"/>
        </w:rPr>
      </w:pPr>
      <w:r>
        <w:rPr>
          <w:rFonts w:ascii="Trebuchet MS" w:hAnsi="Trebuchet MS"/>
          <w:color w:val="000000"/>
          <w:sz w:val="20"/>
          <w:szCs w:val="20"/>
        </w:rPr>
        <w:t>29 No tempo determinado voltará, e entrará no sul; mas não sucederá desta vez como na primeira.</w:t>
      </w:r>
    </w:p>
    <w:p>
      <w:pPr>
        <w:rPr>
          <w:rFonts w:ascii="Trebuchet MS" w:hAnsi="Trebuchet MS"/>
          <w:color w:val="000000"/>
          <w:sz w:val="20"/>
          <w:szCs w:val="20"/>
        </w:rPr>
      </w:pPr>
      <w:r>
        <w:rPr>
          <w:rFonts w:ascii="Trebuchet MS" w:hAnsi="Trebuchet MS"/>
          <w:color w:val="000000"/>
          <w:sz w:val="20"/>
          <w:szCs w:val="20"/>
        </w:rPr>
        <w:t>30 Porque virão contra ele navios de Quitim, que lhe causarão tristeza; por isso voltará, e se indignará contra o santo pacto, e fará como lhe aprouver. Voltará e atenderá aos que tiverem abandonado o santo pacto.</w:t>
      </w:r>
    </w:p>
    <w:p>
      <w:pPr>
        <w:rPr>
          <w:rFonts w:ascii="Trebuchet MS" w:hAnsi="Trebuchet MS"/>
          <w:color w:val="000000"/>
          <w:sz w:val="20"/>
          <w:szCs w:val="20"/>
        </w:rPr>
      </w:pPr>
      <w:r>
        <w:rPr>
          <w:rFonts w:ascii="Trebuchet MS" w:hAnsi="Trebuchet MS"/>
          <w:color w:val="000000"/>
          <w:sz w:val="20"/>
          <w:szCs w:val="20"/>
        </w:rPr>
        <w:t>31 E estarão ao lado dele forças que profanarão o santuário, isto é, a fortaleza, e tirarão o holocausto contínuo, estabelecendo a abominação desoladora.</w:t>
      </w:r>
    </w:p>
    <w:p>
      <w:pPr>
        <w:rPr>
          <w:rFonts w:ascii="Trebuchet MS" w:hAnsi="Trebuchet MS"/>
          <w:color w:val="000000"/>
          <w:sz w:val="20"/>
          <w:szCs w:val="20"/>
        </w:rPr>
      </w:pPr>
      <w:r>
        <w:rPr>
          <w:rFonts w:ascii="Trebuchet MS" w:hAnsi="Trebuchet MS"/>
          <w:color w:val="000000"/>
          <w:sz w:val="20"/>
          <w:szCs w:val="20"/>
        </w:rPr>
        <w:t>32 Ainda aos violadores do pacto ele perverterá com lisonjas; mas o povo que conhece ao seu Deus se tornará forte, e fará proezas.</w:t>
      </w:r>
    </w:p>
    <w:p>
      <w:pPr>
        <w:rPr>
          <w:rFonts w:ascii="Trebuchet MS" w:hAnsi="Trebuchet MS"/>
          <w:color w:val="000000"/>
          <w:sz w:val="20"/>
          <w:szCs w:val="20"/>
        </w:rPr>
      </w:pPr>
      <w:r>
        <w:rPr>
          <w:rFonts w:ascii="Trebuchet MS" w:hAnsi="Trebuchet MS"/>
          <w:color w:val="000000"/>
          <w:sz w:val="20"/>
          <w:szCs w:val="20"/>
        </w:rPr>
        <w:t>33 Os entendidos entre o povo ensinarão a muitos; todavia por muitos dias cairão pela espada e pelo fogo, pelo cativeiro e pelo despojo.</w:t>
      </w:r>
    </w:p>
    <w:p>
      <w:pPr>
        <w:rPr>
          <w:rFonts w:ascii="Trebuchet MS" w:hAnsi="Trebuchet MS"/>
          <w:color w:val="000000"/>
          <w:sz w:val="20"/>
          <w:szCs w:val="20"/>
        </w:rPr>
      </w:pPr>
      <w:r>
        <w:rPr>
          <w:rFonts w:ascii="Trebuchet MS" w:hAnsi="Trebuchet MS"/>
          <w:color w:val="000000"/>
          <w:sz w:val="20"/>
          <w:szCs w:val="20"/>
        </w:rPr>
        <w:t>34 Mas, caindo eles, serão ajudados com pequeno socorro; muitos, porém, se ajuntarão a eles com lisonjas.</w:t>
      </w:r>
    </w:p>
    <w:p>
      <w:pPr>
        <w:rPr>
          <w:rFonts w:ascii="Trebuchet MS" w:hAnsi="Trebuchet MS"/>
          <w:color w:val="000000"/>
          <w:sz w:val="20"/>
          <w:szCs w:val="20"/>
        </w:rPr>
      </w:pPr>
      <w:r>
        <w:rPr>
          <w:rFonts w:ascii="Trebuchet MS" w:hAnsi="Trebuchet MS"/>
          <w:color w:val="000000"/>
          <w:sz w:val="20"/>
          <w:szCs w:val="20"/>
        </w:rPr>
        <w:t>35 Alguns dos entendidos cairão para serem acrisolados, purificados e embranquecidos, até o fim do tempo; pois isso ainda será para o tempo determinado.</w:t>
      </w:r>
    </w:p>
    <w:p>
      <w:pPr>
        <w:rPr>
          <w:rFonts w:ascii="Trebuchet MS" w:hAnsi="Trebuchet MS"/>
          <w:color w:val="000000"/>
          <w:sz w:val="20"/>
          <w:szCs w:val="20"/>
        </w:rPr>
      </w:pPr>
      <w:r>
        <w:rPr>
          <w:rFonts w:ascii="Trebuchet MS" w:hAnsi="Trebuchet MS"/>
          <w:color w:val="000000"/>
          <w:sz w:val="20"/>
          <w:szCs w:val="20"/>
        </w:rPr>
        <w:t>36 e o rei fará conforme lhe aprouver; exaltar-se-á, e se engrandecerá sobre todo deus, e contra o Deus dos deuses falará coisas espantosas; e será próspero, até que se cumpra a indignação: pois aquilo que está determinado será feito.</w:t>
      </w:r>
    </w:p>
    <w:p>
      <w:pPr>
        <w:rPr>
          <w:rFonts w:ascii="Trebuchet MS" w:hAnsi="Trebuchet MS"/>
          <w:color w:val="000000"/>
          <w:sz w:val="20"/>
          <w:szCs w:val="20"/>
        </w:rPr>
      </w:pPr>
      <w:r>
        <w:rPr>
          <w:rFonts w:ascii="Trebuchet MS" w:hAnsi="Trebuchet MS"/>
          <w:color w:val="000000"/>
          <w:sz w:val="20"/>
          <w:szCs w:val="20"/>
        </w:rPr>
        <w:t>37 E não terá respeito aos deuses de seus pais, nem ao amado das mulheres, nem a qualquer outro deus; pois sobre tudo se engrandecerá.</w:t>
      </w:r>
    </w:p>
    <w:p>
      <w:pPr>
        <w:rPr>
          <w:rFonts w:ascii="Trebuchet MS" w:hAnsi="Trebuchet MS"/>
          <w:color w:val="000000"/>
          <w:sz w:val="20"/>
          <w:szCs w:val="20"/>
        </w:rPr>
      </w:pPr>
      <w:r>
        <w:rPr>
          <w:rFonts w:ascii="Trebuchet MS" w:hAnsi="Trebuchet MS"/>
          <w:color w:val="000000"/>
          <w:sz w:val="20"/>
          <w:szCs w:val="20"/>
        </w:rPr>
        <w:t>38 Mas em seu lugar honrará ao deus das fortalezas; e a um deus a quem seus pais não conheceram, ele o honrará com ouro e com prata, com pedras preciosas e com coisas agradáveis.</w:t>
      </w:r>
    </w:p>
    <w:p>
      <w:pPr>
        <w:rPr>
          <w:rFonts w:ascii="Trebuchet MS" w:hAnsi="Trebuchet MS"/>
          <w:color w:val="000000"/>
          <w:sz w:val="20"/>
          <w:szCs w:val="20"/>
        </w:rPr>
      </w:pPr>
      <w:r>
        <w:rPr>
          <w:rFonts w:ascii="Trebuchet MS" w:hAnsi="Trebuchet MS"/>
          <w:color w:val="000000"/>
          <w:sz w:val="20"/>
          <w:szCs w:val="20"/>
        </w:rPr>
        <w:t>39 E haver-se-á com os castelos fortes com o auxílio dum deus estranho; aos que o reconhecerem, multiplicará a glória; e os fará reinar sobre muitos, e lhes repartirá a terra por preço.</w:t>
      </w:r>
    </w:p>
    <w:p>
      <w:pPr>
        <w:rPr>
          <w:rFonts w:ascii="Trebuchet MS" w:hAnsi="Trebuchet MS"/>
          <w:color w:val="000000"/>
          <w:sz w:val="20"/>
          <w:szCs w:val="20"/>
        </w:rPr>
      </w:pPr>
      <w:r>
        <w:rPr>
          <w:rFonts w:ascii="Trebuchet MS" w:hAnsi="Trebuchet MS"/>
          <w:color w:val="000000"/>
          <w:sz w:val="20"/>
          <w:szCs w:val="20"/>
        </w:rPr>
        <w:t>40 Ora, no fim do tempo, o rei do sul lutará com ele; e o rei do norte virá como turbilhão contra ele, com carros e cavaleiros, e com muitos navios; e entrará nos países, e os inundará, e passará para adiante.</w:t>
      </w:r>
    </w:p>
    <w:p>
      <w:pPr>
        <w:rPr>
          <w:rFonts w:ascii="Trebuchet MS" w:hAnsi="Trebuchet MS"/>
          <w:color w:val="000000"/>
          <w:sz w:val="20"/>
          <w:szCs w:val="20"/>
        </w:rPr>
      </w:pPr>
      <w:r>
        <w:rPr>
          <w:rFonts w:ascii="Trebuchet MS" w:hAnsi="Trebuchet MS"/>
          <w:color w:val="000000"/>
          <w:sz w:val="20"/>
          <w:szCs w:val="20"/>
        </w:rPr>
        <w:t>41 Entrará na terra gloriosa, e muitos adoecerão; mas da sua mão escaparão estes: Edom e Moabe, e as primícias dos filhos de Amom.</w:t>
      </w:r>
    </w:p>
    <w:p>
      <w:pPr>
        <w:rPr>
          <w:rFonts w:ascii="Trebuchet MS" w:hAnsi="Trebuchet MS"/>
          <w:color w:val="000000"/>
          <w:sz w:val="20"/>
          <w:szCs w:val="20"/>
        </w:rPr>
      </w:pPr>
      <w:r>
        <w:rPr>
          <w:rFonts w:ascii="Trebuchet MS" w:hAnsi="Trebuchet MS"/>
          <w:color w:val="000000"/>
          <w:sz w:val="20"/>
          <w:szCs w:val="20"/>
        </w:rPr>
        <w:t>42 E estenderá a sua mão contra os países; e a terra do Egito não escapará.</w:t>
      </w:r>
    </w:p>
    <w:p>
      <w:pPr>
        <w:rPr>
          <w:rFonts w:ascii="Trebuchet MS" w:hAnsi="Trebuchet MS"/>
          <w:color w:val="000000"/>
          <w:sz w:val="20"/>
          <w:szCs w:val="20"/>
        </w:rPr>
      </w:pPr>
      <w:r>
        <w:rPr>
          <w:rFonts w:ascii="Trebuchet MS" w:hAnsi="Trebuchet MS"/>
          <w:color w:val="000000"/>
          <w:sz w:val="20"/>
          <w:szCs w:val="20"/>
        </w:rPr>
        <w:t>43 Apoderar-se-á dos tesouros de ouro e de prata, e de todas as coisas preciosas do Egito; os líbios e os etíopes o seguirão.</w:t>
      </w:r>
    </w:p>
    <w:p>
      <w:pPr>
        <w:rPr>
          <w:rFonts w:ascii="Trebuchet MS" w:hAnsi="Trebuchet MS"/>
          <w:color w:val="000000"/>
          <w:sz w:val="20"/>
          <w:szCs w:val="20"/>
        </w:rPr>
      </w:pPr>
      <w:r>
        <w:rPr>
          <w:rFonts w:ascii="Trebuchet MS" w:hAnsi="Trebuchet MS"/>
          <w:color w:val="000000"/>
          <w:sz w:val="20"/>
          <w:szCs w:val="20"/>
        </w:rPr>
        <w:t>44 Mas os rumores do oriente e do norte o espantarão; e ele sairá com grande furor, para destruir e extirpar a muitos.</w:t>
      </w:r>
    </w:p>
    <w:p>
      <w:pPr>
        <w:rPr>
          <w:rFonts w:ascii="Trebuchet MS" w:hAnsi="Trebuchet MS"/>
          <w:color w:val="000000"/>
          <w:sz w:val="20"/>
          <w:szCs w:val="20"/>
        </w:rPr>
      </w:pPr>
      <w:r>
        <w:rPr>
          <w:rFonts w:ascii="Trebuchet MS" w:hAnsi="Trebuchet MS"/>
          <w:color w:val="000000"/>
          <w:sz w:val="20"/>
          <w:szCs w:val="20"/>
        </w:rPr>
        <w:t>45 E armará as tendas do seu palácio entre o mar grande e o glorioso monte santo; contudo virá ao seu fim, e não haverá quem o socorra.</w:t>
      </w:r>
    </w:p>
    <w:p>
      <w:pPr>
        <w:pStyle w:val="P13"/>
        <w:rPr>
          <w:rFonts w:ascii="Trebuchet MS" w:hAnsi="Trebuchet MS"/>
          <w:color w:val="000000"/>
          <w:sz w:val="22"/>
          <w:szCs w:val="22"/>
        </w:rPr>
      </w:pPr>
      <w:bookmarkStart w:id="931" w:name="_Toc147528826"/>
      <w:r>
        <w:rPr>
          <w:rFonts w:ascii="Trebuchet MS" w:hAnsi="Trebuchet MS"/>
          <w:color w:val="000000"/>
          <w:sz w:val="22"/>
          <w:szCs w:val="22"/>
        </w:rPr>
        <w:t xml:space="preserve"> DANIEL 12</w:t>
      </w:r>
      <w:bookmarkEnd w:id="931"/>
    </w:p>
    <w:p>
      <w:pPr>
        <w:rPr>
          <w:rFonts w:ascii="Trebuchet MS" w:hAnsi="Trebuchet MS"/>
          <w:color w:val="000000"/>
          <w:sz w:val="20"/>
          <w:szCs w:val="20"/>
        </w:rPr>
      </w:pPr>
      <w:r>
        <w:rPr>
          <w:rFonts w:ascii="Trebuchet MS" w:hAnsi="Trebuchet MS"/>
          <w:color w:val="000000"/>
          <w:sz w:val="20"/>
          <w:szCs w:val="20"/>
        </w:rPr>
        <w:t>1 Naquele tempo se levantará Miguel, o grande príncipe, que se levanta a favor dos filhos do teu povo; e haverá um tempo de tribulação, qual nunca houve, desde que existiu nação até aquele tempo; mas naquele tempo livrar-se-á o teu povo, todo aquele que for achado escrito no livro.</w:t>
      </w:r>
    </w:p>
    <w:p>
      <w:pPr>
        <w:rPr>
          <w:rFonts w:ascii="Trebuchet MS" w:hAnsi="Trebuchet MS"/>
          <w:color w:val="000000"/>
          <w:sz w:val="20"/>
          <w:szCs w:val="20"/>
        </w:rPr>
      </w:pPr>
      <w:r>
        <w:rPr>
          <w:rFonts w:ascii="Trebuchet MS" w:hAnsi="Trebuchet MS"/>
          <w:color w:val="000000"/>
          <w:sz w:val="20"/>
          <w:szCs w:val="20"/>
        </w:rPr>
        <w:t>2 E muitos dos que dormem no pó da terra ressuscitarão, uns para a vida eterna, e outros para vergonha e desprezo eterno.</w:t>
      </w:r>
    </w:p>
    <w:p>
      <w:pPr>
        <w:rPr>
          <w:rFonts w:ascii="Trebuchet MS" w:hAnsi="Trebuchet MS"/>
          <w:color w:val="000000"/>
          <w:sz w:val="20"/>
          <w:szCs w:val="20"/>
        </w:rPr>
      </w:pPr>
      <w:r>
        <w:rPr>
          <w:rFonts w:ascii="Trebuchet MS" w:hAnsi="Trebuchet MS"/>
          <w:color w:val="000000"/>
          <w:sz w:val="20"/>
          <w:szCs w:val="20"/>
        </w:rPr>
        <w:t>3 Os que forem sábios, pois, resplandecerão como o fulgor do firmamento; e os que converterem a muitos para a justiça, como as estrelas sempre e eternamente.</w:t>
      </w:r>
    </w:p>
    <w:p>
      <w:pPr>
        <w:rPr>
          <w:rFonts w:ascii="Trebuchet MS" w:hAnsi="Trebuchet MS"/>
          <w:color w:val="000000"/>
          <w:sz w:val="20"/>
          <w:szCs w:val="20"/>
        </w:rPr>
      </w:pPr>
      <w:r>
        <w:rPr>
          <w:rFonts w:ascii="Trebuchet MS" w:hAnsi="Trebuchet MS"/>
          <w:color w:val="000000"/>
          <w:sz w:val="20"/>
          <w:szCs w:val="20"/>
        </w:rPr>
        <w:t>4 Tu, porém, Daniel, cerra as palavras e sela o livro, até o fim do tempo; muitos correrão de uma parte para outra, e a ciência se multiplicará.</w:t>
      </w:r>
    </w:p>
    <w:p>
      <w:pPr>
        <w:rPr>
          <w:rFonts w:ascii="Trebuchet MS" w:hAnsi="Trebuchet MS"/>
          <w:color w:val="000000"/>
          <w:sz w:val="20"/>
          <w:szCs w:val="20"/>
        </w:rPr>
      </w:pPr>
      <w:r>
        <w:rPr>
          <w:rFonts w:ascii="Trebuchet MS" w:hAnsi="Trebuchet MS"/>
          <w:color w:val="000000"/>
          <w:sz w:val="20"/>
          <w:szCs w:val="20"/>
        </w:rPr>
        <w:t>5 Então eu, Daniel, olhei, e eis que estavam em pé outros dois, um de uma banda à beira do rio, e o outro da outra banda à beira do rio.</w:t>
      </w:r>
    </w:p>
    <w:p>
      <w:pPr>
        <w:rPr>
          <w:rFonts w:ascii="Trebuchet MS" w:hAnsi="Trebuchet MS"/>
          <w:color w:val="000000"/>
          <w:sz w:val="20"/>
          <w:szCs w:val="20"/>
        </w:rPr>
      </w:pPr>
      <w:r>
        <w:rPr>
          <w:rFonts w:ascii="Trebuchet MS" w:hAnsi="Trebuchet MS"/>
          <w:color w:val="000000"/>
          <w:sz w:val="20"/>
          <w:szCs w:val="20"/>
        </w:rPr>
        <w:t>6 E perguntei ao homem vestido de linho, que estava por cima das águas do rio: Quanto tempo haverá até o fim destas maravilhas?</w:t>
      </w:r>
    </w:p>
    <w:p>
      <w:pPr>
        <w:rPr>
          <w:rFonts w:ascii="Trebuchet MS" w:hAnsi="Trebuchet MS"/>
          <w:color w:val="000000"/>
          <w:sz w:val="20"/>
          <w:szCs w:val="20"/>
        </w:rPr>
      </w:pPr>
      <w:r>
        <w:rPr>
          <w:rFonts w:ascii="Trebuchet MS" w:hAnsi="Trebuchet MS"/>
          <w:color w:val="000000"/>
          <w:sz w:val="20"/>
          <w:szCs w:val="20"/>
        </w:rPr>
        <w:t>7 E ouvi o homem vestido de linho, que estava por cima das águas do rio, quando levantou ao céu a mão direita e a mão esquerda, e jurou por aquele que vive eternamente que isso seria para um tempo, dois tempos, e metade de um tempo. E quando tiverem acabado de despedaçar o poder do povo santo, cumprir-se-ão todas estas coisas.</w:t>
      </w:r>
    </w:p>
    <w:p>
      <w:pPr>
        <w:rPr>
          <w:rFonts w:ascii="Trebuchet MS" w:hAnsi="Trebuchet MS"/>
          <w:color w:val="000000"/>
          <w:sz w:val="20"/>
          <w:szCs w:val="20"/>
        </w:rPr>
      </w:pPr>
      <w:r>
        <w:rPr>
          <w:rFonts w:ascii="Trebuchet MS" w:hAnsi="Trebuchet MS"/>
          <w:color w:val="000000"/>
          <w:sz w:val="20"/>
          <w:szCs w:val="20"/>
        </w:rPr>
        <w:t>8 Eu, pois, ouvi, mas não entendi; por isso perguntei: Senhor meu, qual será o fim destas coisas?</w:t>
      </w:r>
    </w:p>
    <w:p>
      <w:pPr>
        <w:rPr>
          <w:rFonts w:ascii="Trebuchet MS" w:hAnsi="Trebuchet MS"/>
          <w:color w:val="000000"/>
          <w:sz w:val="20"/>
          <w:szCs w:val="20"/>
        </w:rPr>
      </w:pPr>
      <w:r>
        <w:rPr>
          <w:rFonts w:ascii="Trebuchet MS" w:hAnsi="Trebuchet MS"/>
          <w:color w:val="000000"/>
          <w:sz w:val="20"/>
          <w:szCs w:val="20"/>
        </w:rPr>
        <w:t>9 Ele respondeu: Vai-te, Daniel, porque estas palavras estão cerradas e seladas até o tempo do fim.</w:t>
      </w:r>
    </w:p>
    <w:p>
      <w:pPr>
        <w:rPr>
          <w:rFonts w:ascii="Trebuchet MS" w:hAnsi="Trebuchet MS"/>
          <w:color w:val="000000"/>
          <w:sz w:val="20"/>
          <w:szCs w:val="20"/>
        </w:rPr>
      </w:pPr>
      <w:r>
        <w:rPr>
          <w:rFonts w:ascii="Trebuchet MS" w:hAnsi="Trebuchet MS"/>
          <w:color w:val="000000"/>
          <w:sz w:val="20"/>
          <w:szCs w:val="20"/>
        </w:rPr>
        <w:t>10 Muitos se purificarão, e se embranquecerão, e serão acrisolados; mas os ímpios procederão impiamente; e nenhum deles entenderá; mas os sábios entenderão.</w:t>
      </w:r>
    </w:p>
    <w:p>
      <w:pPr>
        <w:rPr>
          <w:rFonts w:ascii="Trebuchet MS" w:hAnsi="Trebuchet MS"/>
          <w:color w:val="000000"/>
          <w:sz w:val="20"/>
          <w:szCs w:val="20"/>
        </w:rPr>
      </w:pPr>
      <w:r>
        <w:rPr>
          <w:rFonts w:ascii="Trebuchet MS" w:hAnsi="Trebuchet MS"/>
          <w:color w:val="000000"/>
          <w:sz w:val="20"/>
          <w:szCs w:val="20"/>
        </w:rPr>
        <w:t>11 E desde o tempo em que o holocausto contínuo for tirado, e estabelecida a abominação desoladora, haverá mil duzentos e noventa dias.</w:t>
      </w:r>
    </w:p>
    <w:p>
      <w:pPr>
        <w:rPr>
          <w:rFonts w:ascii="Trebuchet MS" w:hAnsi="Trebuchet MS"/>
          <w:color w:val="000000"/>
          <w:sz w:val="20"/>
          <w:szCs w:val="20"/>
        </w:rPr>
      </w:pPr>
      <w:r>
        <w:rPr>
          <w:rFonts w:ascii="Trebuchet MS" w:hAnsi="Trebuchet MS"/>
          <w:color w:val="000000"/>
          <w:sz w:val="20"/>
          <w:szCs w:val="20"/>
        </w:rPr>
        <w:t>12 Bem-aventurado é o que espera e chega aos mil trezentos e trinta e cinco dias.</w:t>
      </w:r>
    </w:p>
    <w:p>
      <w:pPr>
        <w:rPr>
          <w:rFonts w:ascii="Trebuchet MS" w:hAnsi="Trebuchet MS" w:cs="Times New Roman"/>
          <w:color w:val="000000"/>
          <w:sz w:val="20"/>
          <w:szCs w:val="20"/>
        </w:rPr>
      </w:pPr>
      <w:r>
        <w:rPr>
          <w:rFonts w:ascii="Trebuchet MS" w:hAnsi="Trebuchet MS"/>
          <w:color w:val="000000"/>
          <w:sz w:val="20"/>
          <w:szCs w:val="20"/>
        </w:rPr>
        <w:t>13 Tu, porém, vai-te, até que chegue o fim; pois descansarás, e estarás no teu quinhão ao fim dos dias.</w:t>
      </w:r>
    </w:p>
    <w:p>
      <w:pPr>
        <w:pStyle w:val="P13"/>
        <w:rPr>
          <w:sz w:val="22"/>
          <w:szCs w:val="22"/>
        </w:rPr>
      </w:pPr>
      <w:r>
        <w:rPr>
          <w:rFonts w:ascii="Trebuchet MS" w:hAnsi="Trebuchet MS"/>
          <w:sz w:val="22"/>
          <w:szCs w:val="22"/>
        </w:rPr>
        <w:t>DANIEL 13 — História de Susana</w:t>
      </w:r>
    </w:p>
    <w:p>
      <w:r>
        <w:rPr>
          <w:rFonts w:ascii="Trebuchet MS" w:hAnsi="Trebuchet MS"/>
          <w:color w:val="000000"/>
          <w:sz w:val="20"/>
        </w:rPr>
        <w:t>1 E havia um homem habitando em Babilônia; e nome a ele era Joaquim.</w:t>
      </w:r>
    </w:p>
    <w:p>
      <w:r>
        <w:rPr>
          <w:rFonts w:ascii="Trebuchet MS" w:hAnsi="Trebuchet MS"/>
          <w:color w:val="000000"/>
          <w:sz w:val="20"/>
        </w:rPr>
        <w:t>2 E tomou uma mulher, à qual o nome era Susana, filha de Hilquias, muito bela, e temente ao Senhor.</w:t>
      </w:r>
    </w:p>
    <w:p>
      <w:r>
        <w:rPr>
          <w:rFonts w:ascii="Trebuchet MS" w:hAnsi="Trebuchet MS"/>
          <w:color w:val="000000"/>
          <w:sz w:val="20"/>
        </w:rPr>
        <w:t>3 E os pais dela eram justos, e ensinaram a filha deles segundo a lei de Moisés.</w:t>
      </w:r>
    </w:p>
    <w:p>
      <w:r>
        <w:rPr>
          <w:rFonts w:ascii="Trebuchet MS" w:hAnsi="Trebuchet MS"/>
          <w:color w:val="000000"/>
          <w:sz w:val="20"/>
        </w:rPr>
        <w:t>4 E Joaquim era muito rico, e tinha um jardim vizinho à casa dele, e para ele eram trazidos os judeus, porque ele era mais glorioso de todos.</w:t>
      </w:r>
    </w:p>
    <w:p>
      <w:r>
        <w:rPr>
          <w:rFonts w:ascii="Trebuchet MS" w:hAnsi="Trebuchet MS"/>
          <w:color w:val="000000"/>
          <w:sz w:val="20"/>
        </w:rPr>
        <w:t>5 E foram declarados dois anciãos do povo juízes, naquele ano, acerca dos quais falou o Senhor: que saiu iniquidade da Babilônia da parte dos anciãos juízes que pareciam governar o povo.</w:t>
      </w:r>
    </w:p>
    <w:p>
      <w:r>
        <w:rPr>
          <w:rFonts w:ascii="Trebuchet MS" w:hAnsi="Trebuchet MS"/>
          <w:color w:val="000000"/>
          <w:sz w:val="20"/>
        </w:rPr>
        <w:t>6 Estes permaneciam na casa de Joaquim, e vinham a eles todos os que estavam sendo julgados.</w:t>
      </w:r>
    </w:p>
    <w:p>
      <w:r>
        <w:rPr>
          <w:rFonts w:ascii="Trebuchet MS" w:hAnsi="Trebuchet MS"/>
          <w:color w:val="000000"/>
          <w:sz w:val="20"/>
        </w:rPr>
        <w:t>7 E acontecia que, quando o povo se retirava ao meio dia, Susana entrava e caminhava no jardim do marido dela.</w:t>
      </w:r>
    </w:p>
    <w:p>
      <w:r>
        <w:rPr>
          <w:rFonts w:ascii="Trebuchet MS" w:hAnsi="Trebuchet MS"/>
          <w:color w:val="000000"/>
          <w:sz w:val="20"/>
        </w:rPr>
        <w:t>8 E os dois anciãos a contemplavam, entrando e caminhando segundo dia; e tornaram-se cheios de desejo dela.</w:t>
      </w:r>
    </w:p>
    <w:p>
      <w:r>
        <w:rPr>
          <w:rFonts w:ascii="Trebuchet MS" w:hAnsi="Trebuchet MS"/>
          <w:color w:val="000000"/>
          <w:sz w:val="20"/>
        </w:rPr>
        <w:t>9 E perverteram a própria mente, e desviaram os olhos deles, para não olharem para o céu, nem se lembrarem dos julgamentos justos.</w:t>
      </w:r>
    </w:p>
    <w:p>
      <w:r>
        <w:rPr>
          <w:rFonts w:ascii="Trebuchet MS" w:hAnsi="Trebuchet MS"/>
          <w:color w:val="000000"/>
          <w:sz w:val="20"/>
        </w:rPr>
        <w:t>10 E ambos eram compungidos por causa dela, e não anunciaram um ao outro a sua dor.</w:t>
      </w:r>
    </w:p>
    <w:p>
      <w:r>
        <w:rPr>
          <w:rFonts w:ascii="Trebuchet MS" w:hAnsi="Trebuchet MS"/>
          <w:color w:val="000000"/>
          <w:sz w:val="20"/>
        </w:rPr>
        <w:t>11 Porque tinham vergonha de anunciar o seu desejo, visto que queriam unir-se a ela.</w:t>
      </w:r>
    </w:p>
    <w:p>
      <w:r>
        <w:rPr>
          <w:rFonts w:ascii="Trebuchet MS" w:hAnsi="Trebuchet MS"/>
          <w:color w:val="000000"/>
          <w:sz w:val="20"/>
        </w:rPr>
        <w:t>12 E espreitavam com zelo, todo dia, para vê-la.</w:t>
      </w:r>
    </w:p>
    <w:p>
      <w:r>
        <w:rPr>
          <w:rFonts w:ascii="Trebuchet MS" w:hAnsi="Trebuchet MS"/>
          <w:color w:val="000000"/>
          <w:sz w:val="20"/>
        </w:rPr>
        <w:t>13 E disse um ao outro: Vamos, pois, para casa, que é hora de almoço; e, tendo saído, se separaram um do outro.</w:t>
      </w:r>
    </w:p>
    <w:p>
      <w:r>
        <w:rPr>
          <w:rFonts w:ascii="Trebuchet MS" w:hAnsi="Trebuchet MS"/>
          <w:color w:val="000000"/>
          <w:sz w:val="20"/>
        </w:rPr>
        <w:t>14 E, tendo voltado, vieram ao mesmo lugar; e, questionando-se um ao outro, confessaram a causa do seu desejo; e então combinaram juntos um tempo em que pudessem encontrá-la só.</w:t>
      </w:r>
    </w:p>
    <w:p>
      <w:r>
        <w:rPr>
          <w:rFonts w:ascii="Trebuchet MS" w:hAnsi="Trebuchet MS"/>
          <w:color w:val="000000"/>
          <w:sz w:val="20"/>
        </w:rPr>
        <w:t>15 E aconteceu que, enquanto eles vigiavam um dia apropriado, ela entrou, certa vez, como ontem e anteontem, com apenas duas meninas, e desejou lavar-se no jardim, porque fazia calor.</w:t>
      </w:r>
    </w:p>
    <w:p>
      <w:r>
        <w:rPr>
          <w:rFonts w:ascii="Trebuchet MS" w:hAnsi="Trebuchet MS"/>
          <w:color w:val="000000"/>
          <w:sz w:val="20"/>
        </w:rPr>
        <w:t>16 E não havia ninguém ali, a não ser os dois anciãos, escondidos e observando-a.</w:t>
      </w:r>
    </w:p>
    <w:p>
      <w:r>
        <w:rPr>
          <w:rFonts w:ascii="Trebuchet MS" w:hAnsi="Trebuchet MS"/>
          <w:color w:val="000000"/>
          <w:sz w:val="20"/>
        </w:rPr>
        <w:t>17 E disse às meninas: Trazei-me, pois, azeite e pomada; e fechai as portas do jardim, para que eu me lave.</w:t>
      </w:r>
    </w:p>
    <w:p>
      <w:r>
        <w:rPr>
          <w:rFonts w:ascii="Trebuchet MS" w:hAnsi="Trebuchet MS"/>
          <w:color w:val="000000"/>
          <w:sz w:val="20"/>
        </w:rPr>
        <w:t>18 E fizeram conforme ela disse, e fecharam as portas do jardim; e saíram pela porta lateral para trazer o que lhes tinha sido ordenado; e não viram os anciãos que estavam escondidos.</w:t>
      </w:r>
    </w:p>
    <w:p>
      <w:r>
        <w:rPr>
          <w:rFonts w:ascii="Trebuchet MS" w:hAnsi="Trebuchet MS"/>
          <w:color w:val="000000"/>
          <w:sz w:val="20"/>
        </w:rPr>
        <w:t>19 E aconteceu que, quando as meninas saíram, e os dois velhos se levantaram e correram a ela.</w:t>
      </w:r>
    </w:p>
    <w:p>
      <w:r>
        <w:rPr>
          <w:rFonts w:ascii="Trebuchet MS" w:hAnsi="Trebuchet MS"/>
          <w:color w:val="000000"/>
          <w:sz w:val="20"/>
        </w:rPr>
        <w:t>20 E disseram: Eis que as portas do jardim estão fechadas, e ninguém nos observa; e estamos desejosos de ti; portanto, consente conosco, e sê nossa.</w:t>
      </w:r>
    </w:p>
    <w:p>
      <w:r>
        <w:rPr>
          <w:rFonts w:ascii="Trebuchet MS" w:hAnsi="Trebuchet MS"/>
          <w:color w:val="000000"/>
          <w:sz w:val="20"/>
        </w:rPr>
        <w:t>21 Se, porém, não consentires, testemunharemos contra ti, que havia contigo um jovem, e que por isso despediste as tuas meninas.</w:t>
      </w:r>
    </w:p>
    <w:p>
      <w:r>
        <w:rPr>
          <w:rFonts w:ascii="Trebuchet MS" w:hAnsi="Trebuchet MS"/>
          <w:color w:val="000000"/>
          <w:sz w:val="20"/>
        </w:rPr>
        <w:t>22 E Susana suspirou profundamente e disse: Estreita-me a angústia por todos os lados: se pois fizer isto, é morte para mim; e se não fizer, não escaparei das mãos de vós.</w:t>
      </w:r>
    </w:p>
    <w:p>
      <w:r>
        <w:rPr>
          <w:rFonts w:ascii="Trebuchet MS" w:hAnsi="Trebuchet MS"/>
          <w:color w:val="000000"/>
          <w:sz w:val="20"/>
        </w:rPr>
        <w:t>23 Preferível é para mim, sem o praticar, cair em vossas mãos, do que pecar diante do Senhor.</w:t>
      </w:r>
    </w:p>
    <w:p>
      <w:r>
        <w:rPr>
          <w:rFonts w:ascii="Trebuchet MS" w:hAnsi="Trebuchet MS"/>
          <w:color w:val="000000"/>
          <w:sz w:val="20"/>
        </w:rPr>
        <w:t>24 E Susana clamou em alta voz; e os dois velhos também clamaram, diante dela.</w:t>
      </w:r>
    </w:p>
    <w:p>
      <w:r>
        <w:rPr>
          <w:rFonts w:ascii="Trebuchet MS" w:hAnsi="Trebuchet MS"/>
          <w:color w:val="000000"/>
          <w:sz w:val="20"/>
        </w:rPr>
        <w:t>25 E, tendo corrido, um deles abriu as portas do jardim.</w:t>
      </w:r>
    </w:p>
    <w:p>
      <w:r>
        <w:rPr>
          <w:rFonts w:ascii="Trebuchet MS" w:hAnsi="Trebuchet MS"/>
          <w:color w:val="000000"/>
          <w:sz w:val="20"/>
        </w:rPr>
        <w:t>26 Como, porém, ouviram o grito no jardim, os da casa saltaram para dentro pela porta lateral, para ver o que tinha acontecido a ela.</w:t>
      </w:r>
    </w:p>
    <w:p>
      <w:r>
        <w:rPr>
          <w:rFonts w:ascii="Trebuchet MS" w:hAnsi="Trebuchet MS"/>
          <w:color w:val="000000"/>
          <w:sz w:val="20"/>
        </w:rPr>
        <w:t>27 Quando, porém, os velhos disseram as suas palavras, os servos ficaram muito envergonhados, porque nunca se tinha dito tal palavra acerca de Susana.</w:t>
      </w:r>
    </w:p>
    <w:p>
      <w:r>
        <w:rPr>
          <w:rFonts w:ascii="Trebuchet MS" w:hAnsi="Trebuchet MS"/>
          <w:color w:val="000000"/>
          <w:sz w:val="20"/>
        </w:rPr>
        <w:t>28 E aconteceu que, no dia seguinte, quando o povo se reuniu na casa de seu marido Joaquim, vieram os dois velhos, cheios do ímpio pensamento contra Susana, para matá-la.</w:t>
      </w:r>
    </w:p>
    <w:p>
      <w:r>
        <w:rPr>
          <w:rFonts w:ascii="Trebuchet MS" w:hAnsi="Trebuchet MS"/>
          <w:color w:val="000000"/>
          <w:sz w:val="20"/>
        </w:rPr>
        <w:t>29 E disseram diante do povo: Enviai buscar Susana, filha de Hilquias, que é mulher de Joaquim. E enviaram.</w:t>
      </w:r>
    </w:p>
    <w:p>
      <w:r>
        <w:rPr>
          <w:rFonts w:ascii="Trebuchet MS" w:hAnsi="Trebuchet MS"/>
          <w:color w:val="000000"/>
          <w:sz w:val="20"/>
        </w:rPr>
        <w:t>30 E ela mesma veio, e os pais dela, e os filhos dela, e todos os parentes dela.</w:t>
      </w:r>
    </w:p>
    <w:p>
      <w:r>
        <w:rPr>
          <w:rFonts w:ascii="Trebuchet MS" w:hAnsi="Trebuchet MS"/>
          <w:color w:val="000000"/>
          <w:sz w:val="20"/>
        </w:rPr>
        <w:t>31 Ora, Susana era muito delicada, e bela de aparência.</w:t>
      </w:r>
    </w:p>
    <w:p>
      <w:r>
        <w:rPr>
          <w:rFonts w:ascii="Trebuchet MS" w:hAnsi="Trebuchet MS"/>
          <w:color w:val="000000"/>
          <w:sz w:val="20"/>
        </w:rPr>
        <w:t>32 Os ímpios ordenaram que ela fosse descoberta, pois estava coberta, para que se fartassem de sua beleza.</w:t>
      </w:r>
    </w:p>
    <w:p>
      <w:r>
        <w:rPr>
          <w:rFonts w:ascii="Trebuchet MS" w:hAnsi="Trebuchet MS"/>
          <w:color w:val="000000"/>
          <w:sz w:val="20"/>
        </w:rPr>
        <w:t>33 Choravam, porém, os seus, e todos os que a viram.</w:t>
      </w:r>
    </w:p>
    <w:p>
      <w:r>
        <w:rPr>
          <w:rFonts w:ascii="Trebuchet MS" w:hAnsi="Trebuchet MS"/>
          <w:color w:val="000000"/>
          <w:sz w:val="20"/>
        </w:rPr>
        <w:t>34 Tendo se levantado, então, os dois velhos, no meio do povo, colocaram as mãos sobre a cabeça dela.</w:t>
      </w:r>
    </w:p>
    <w:p>
      <w:r>
        <w:rPr>
          <w:rFonts w:ascii="Trebuchet MS" w:hAnsi="Trebuchet MS"/>
          <w:color w:val="000000"/>
          <w:sz w:val="20"/>
        </w:rPr>
        <w:t>35 Ela, chorando, olhou para cima para o céu, porque seu coração estava confiando no Senhor.</w:t>
      </w:r>
    </w:p>
    <w:p>
      <w:r>
        <w:rPr>
          <w:rFonts w:ascii="Trebuchet MS" w:hAnsi="Trebuchet MS"/>
          <w:color w:val="000000"/>
          <w:sz w:val="20"/>
        </w:rPr>
        <w:t>36 Disseram, então, os velhos: Enquanto caminhávamos no jardim, esta entrou somente com duas servas, e fechou as portas do jardim, e despediu as servas.</w:t>
      </w:r>
    </w:p>
    <w:p>
      <w:r>
        <w:rPr>
          <w:rFonts w:ascii="Trebuchet MS" w:hAnsi="Trebuchet MS"/>
          <w:color w:val="000000"/>
          <w:sz w:val="20"/>
        </w:rPr>
        <w:t>37 E veio a ela um jovem, que estava escondido, e se deitou com ela.</w:t>
      </w:r>
    </w:p>
    <w:p>
      <w:r>
        <w:rPr>
          <w:rFonts w:ascii="Trebuchet MS" w:hAnsi="Trebuchet MS"/>
          <w:color w:val="000000"/>
          <w:sz w:val="20"/>
        </w:rPr>
        <w:t>38 Nós, porém, estando num canto do jardim, tendo visto a iniquidade, corremos até eles.</w:t>
      </w:r>
    </w:p>
    <w:p>
      <w:r>
        <w:rPr>
          <w:rFonts w:ascii="Trebuchet MS" w:hAnsi="Trebuchet MS"/>
          <w:color w:val="000000"/>
          <w:sz w:val="20"/>
        </w:rPr>
        <w:t>39 E, tendo visto os dois unidos, não pudemos detê-los, porque ele era mais forte que nós; e, tendo aberto as portas, ele saltou para fora.</w:t>
      </w:r>
    </w:p>
    <w:p>
      <w:r>
        <w:rPr>
          <w:rFonts w:ascii="Trebuchet MS" w:hAnsi="Trebuchet MS"/>
          <w:color w:val="000000"/>
          <w:sz w:val="20"/>
        </w:rPr>
        <w:t>40 Agarrando, então, esta mulher, perguntávamos quem era o jovem.</w:t>
      </w:r>
    </w:p>
    <w:p>
      <w:r>
        <w:rPr>
          <w:rFonts w:ascii="Trebuchet MS" w:hAnsi="Trebuchet MS"/>
          <w:color w:val="000000"/>
          <w:sz w:val="20"/>
        </w:rPr>
        <w:t>41 E ela não quis anunciar-nos isto — nós testemunhamos — e a sinagoga creu neles, como anciãos do povo e juízes; e condenaram-na a morrer.</w:t>
      </w:r>
    </w:p>
    <w:p>
      <w:r>
        <w:rPr>
          <w:rFonts w:ascii="Trebuchet MS" w:hAnsi="Trebuchet MS"/>
          <w:color w:val="000000"/>
          <w:sz w:val="20"/>
        </w:rPr>
        <w:t>42 Clamou, então, Susana em alta voz, e disse: Ó Deus eterno, que conheces os segredos, que sabes todas as coisas antes que aconteçam,</w:t>
      </w:r>
    </w:p>
    <w:p>
      <w:r>
        <w:rPr>
          <w:rFonts w:ascii="Trebuchet MS" w:hAnsi="Trebuchet MS"/>
          <w:color w:val="000000"/>
          <w:sz w:val="20"/>
        </w:rPr>
        <w:t>43 tu sabes que testemunharam falsamente contra mim, e eis que morro sem ter feito [nada], mas humilhada por aquilo que estes maliciosamente tramaram contra mim.</w:t>
      </w:r>
    </w:p>
    <w:p>
      <w:r>
        <w:rPr>
          <w:rFonts w:ascii="Trebuchet MS" w:hAnsi="Trebuchet MS"/>
          <w:color w:val="000000"/>
          <w:sz w:val="20"/>
        </w:rPr>
        <w:t>44 E o Senhor ouviu a voz dela.</w:t>
      </w:r>
    </w:p>
    <w:p>
      <w:r>
        <w:rPr>
          <w:rFonts w:ascii="Trebuchet MS" w:hAnsi="Trebuchet MS"/>
          <w:color w:val="000000"/>
          <w:sz w:val="20"/>
        </w:rPr>
        <w:t>45 E, quando ela era levada para perecer, o Deus despertou o espírito santo de um jovem chamado Daniel.</w:t>
      </w:r>
    </w:p>
    <w:p>
      <w:r>
        <w:rPr>
          <w:rFonts w:ascii="Trebuchet MS" w:hAnsi="Trebuchet MS"/>
          <w:color w:val="000000"/>
          <w:sz w:val="20"/>
        </w:rPr>
        <w:t>46 E ele clamou em alta voz: Eu estou limpo do sangue desta mulher!</w:t>
      </w:r>
    </w:p>
    <w:p>
      <w:r>
        <w:rPr>
          <w:rFonts w:ascii="Trebuchet MS" w:hAnsi="Trebuchet MS"/>
          <w:color w:val="000000"/>
          <w:sz w:val="20"/>
        </w:rPr>
        <w:t>47 Voltou-se, então, todo o povo para ele, e disseram: Que palavra é esta que tu falaste?</w:t>
      </w:r>
    </w:p>
    <w:p>
      <w:r>
        <w:rPr>
          <w:rFonts w:ascii="Trebuchet MS" w:hAnsi="Trebuchet MS"/>
          <w:color w:val="000000"/>
          <w:sz w:val="20"/>
        </w:rPr>
        <w:t>48 E, tendo-se posto de pé no meio deles, disse: Assim, tolos os filhos de Israel! Sem examinar nem reconhecer a verdade, condenastes uma filha de Israel.</w:t>
      </w:r>
    </w:p>
    <w:p>
      <w:r>
        <w:rPr>
          <w:rFonts w:ascii="Trebuchet MS" w:hAnsi="Trebuchet MS"/>
          <w:color w:val="000000"/>
          <w:sz w:val="20"/>
        </w:rPr>
        <w:t>49 Voltai ao tribunal, pois estes testemunharam falsamente contra ela.</w:t>
      </w:r>
    </w:p>
    <w:p>
      <w:r>
        <w:rPr>
          <w:rFonts w:ascii="Trebuchet MS" w:hAnsi="Trebuchet MS"/>
          <w:color w:val="000000"/>
          <w:sz w:val="20"/>
        </w:rPr>
        <w:t>50 E todo o povo voltou apressadamente, e os anciãos lhe disseram: Vem, senta-te no meio de nós, e anuncia-nos que Deus te deu o direito de primogenitura.</w:t>
      </w:r>
    </w:p>
    <w:p>
      <w:r>
        <w:rPr>
          <w:rFonts w:ascii="Trebuchet MS" w:hAnsi="Trebuchet MS"/>
          <w:color w:val="000000"/>
          <w:sz w:val="20"/>
        </w:rPr>
        <w:t>51 E Daniel disse a eles: Separai os dois, um do outro, longe, e eu os examinarei.</w:t>
      </w:r>
    </w:p>
    <w:p>
      <w:r>
        <w:rPr>
          <w:rFonts w:ascii="Trebuchet MS" w:hAnsi="Trebuchet MS"/>
          <w:color w:val="000000"/>
          <w:sz w:val="20"/>
        </w:rPr>
        <w:t>52 Quando, então, foram separados um do outro, chamou um deles, e disse a ele: Ó envelhecido em dias maus, agora chegam os pecados de ti que fazias antes.</w:t>
      </w:r>
    </w:p>
    <w:p>
      <w:r>
        <w:rPr>
          <w:rFonts w:ascii="Trebuchet MS" w:hAnsi="Trebuchet MS"/>
          <w:color w:val="000000"/>
          <w:sz w:val="20"/>
        </w:rPr>
        <w:t>53 Julgando juízos injustos, e condenando os inocentes, mas soltando os culpados, sendo que o Senhor disse: Não matarás o inocente e o justo.</w:t>
      </w:r>
    </w:p>
    <w:p>
      <w:r>
        <w:rPr>
          <w:rFonts w:ascii="Trebuchet MS" w:hAnsi="Trebuchet MS"/>
          <w:color w:val="000000"/>
          <w:sz w:val="20"/>
        </w:rPr>
        <w:t>54 Agora, pois, se de fato viste esta mulher, dize: Debaixo de que árvore os viste conversando um com o outro? E ele disse: Debaixo de uma árvore de lentisco.</w:t>
      </w:r>
    </w:p>
    <w:p>
      <w:r>
        <w:rPr>
          <w:rFonts w:ascii="Trebuchet MS" w:hAnsi="Trebuchet MS"/>
          <w:color w:val="000000"/>
          <w:sz w:val="20"/>
        </w:rPr>
        <w:t>55 Disse, então, Daniel: Corretamente mentiste contra tua própria cabeça, pois já o anjo de Deus, tendo recebido a sentença de Deus, te dividirá ao meio.</w:t>
      </w:r>
    </w:p>
    <w:p>
      <w:r>
        <w:rPr>
          <w:rFonts w:ascii="Trebuchet MS" w:hAnsi="Trebuchet MS"/>
          <w:color w:val="000000"/>
          <w:sz w:val="20"/>
        </w:rPr>
        <w:t>56 E, tendo-o removido, ordenou conduzir o outro; e disse-lhe: Semente de Canaã, e não de Judá, a beleza te enganou, e o desejo perverteu o teu coração.</w:t>
      </w:r>
    </w:p>
    <w:p>
      <w:r>
        <w:rPr>
          <w:rFonts w:ascii="Trebuchet MS" w:hAnsi="Trebuchet MS"/>
          <w:color w:val="000000"/>
          <w:sz w:val="20"/>
        </w:rPr>
        <w:t>57 Assim fazíeis com as filhas de Israel, e aquelas, com medo, cediam a vós; mas não a filha de Judá, que suportou a vossa iniquidade.</w:t>
      </w:r>
    </w:p>
    <w:p>
      <w:r>
        <w:rPr>
          <w:rFonts w:ascii="Trebuchet MS" w:hAnsi="Trebuchet MS"/>
          <w:color w:val="000000"/>
          <w:sz w:val="20"/>
        </w:rPr>
        <w:t>58 Agora, pois, dize-me: Debaixo de que árvore os apreendeste conversando um com o outro? E ele disse: Debaixo de uma azinheira.</w:t>
      </w:r>
    </w:p>
    <w:p>
      <w:r>
        <w:rPr>
          <w:rFonts w:ascii="Trebuchet MS" w:hAnsi="Trebuchet MS"/>
          <w:color w:val="000000"/>
          <w:sz w:val="20"/>
        </w:rPr>
        <w:t>59 Disse-lhe, então, Daniel: Corretamente mentiste também tu, contra tua própria cabeça! Pois o anjo de Deus permanece, tendo a espada para serrar-te ao meio, a fim de vos destruir completamente.</w:t>
      </w:r>
    </w:p>
    <w:p>
      <w:r>
        <w:rPr>
          <w:rFonts w:ascii="Trebuchet MS" w:hAnsi="Trebuchet MS"/>
          <w:color w:val="000000"/>
          <w:sz w:val="20"/>
        </w:rPr>
        <w:t>60 E toda a sinagoga clamou em alta voz, e abençoaram a Deus, que salva os que nele esperam.</w:t>
      </w:r>
    </w:p>
    <w:p>
      <w:r>
        <w:rPr>
          <w:rFonts w:ascii="Trebuchet MS" w:hAnsi="Trebuchet MS"/>
          <w:color w:val="000000"/>
          <w:sz w:val="20"/>
        </w:rPr>
        <w:t>61 E se levantaram contra os dois velhos, porque Daniel os tinha condenado por sua própria boca, tendo testemunhado falsamente; e fizeram a eles do mesmo modo que eles maliciosamente tinham feito ao próximo.</w:t>
      </w:r>
    </w:p>
    <w:p>
      <w:r>
        <w:rPr>
          <w:rFonts w:ascii="Trebuchet MS" w:hAnsi="Trebuchet MS"/>
          <w:color w:val="000000"/>
          <w:sz w:val="20"/>
        </w:rPr>
        <w:t>62 fazendo-lhes segundo a lei de Moisés; e os mataram. E assim se salvou o sangue inocente naquele dia.</w:t>
      </w:r>
    </w:p>
    <w:p>
      <w:r>
        <w:rPr>
          <w:rFonts w:ascii="Trebuchet MS" w:hAnsi="Trebuchet MS"/>
          <w:color w:val="000000"/>
          <w:sz w:val="20"/>
        </w:rPr>
        <w:t>63 Hilquias, então, e sua mulher louvaram a Deus por causa de sua filha Susana, com Joaquim, marido dela, e todos os parentes, porque não se encontrou nela coisa deformada.</w:t>
      </w:r>
    </w:p>
    <w:p>
      <w:r>
        <w:rPr>
          <w:rFonts w:ascii="Trebuchet MS" w:hAnsi="Trebuchet MS"/>
          <w:color w:val="000000"/>
          <w:sz w:val="20"/>
        </w:rPr>
        <w:t>64 E Daniel tornou-se grande diante do povo, desde aquele dia em diante.</w:t>
      </w:r>
    </w:p>
    <w:p>
      <w:pPr>
        <w:pStyle w:val="P13"/>
        <w:rPr>
          <w:rFonts w:ascii="Trebuchet MS" w:hAnsi="Trebuchet MS"/>
          <w:sz w:val="22"/>
          <w:szCs w:val="22"/>
        </w:rPr>
      </w:pPr>
      <w:r>
        <w:rPr>
          <w:rFonts w:ascii="Trebuchet MS" w:hAnsi="Trebuchet MS"/>
          <w:sz w:val="22"/>
          <w:szCs w:val="22"/>
        </w:rPr>
        <w:t>DANIEL 14 — História de Bel e o Dragão</w:t>
      </w:r>
    </w:p>
    <w:p>
      <w:r>
        <w:rPr>
          <w:rFonts w:ascii="Trebuchet MS" w:hAnsi="Trebuchet MS"/>
          <w:color w:val="000000"/>
          <w:sz w:val="20"/>
        </w:rPr>
        <w:t>1 E o rei Astíages foi acrescentado aos pais dele, e Ciro o persa recebeu o reino dele.</w:t>
      </w:r>
    </w:p>
    <w:p>
      <w:r>
        <w:rPr>
          <w:rFonts w:ascii="Trebuchet MS" w:hAnsi="Trebuchet MS"/>
          <w:color w:val="000000"/>
          <w:sz w:val="20"/>
        </w:rPr>
        <w:t>2 E Daniel era companheiro de vida do rei, e glorioso por todos os amigos dele.</w:t>
      </w:r>
    </w:p>
    <w:p>
      <w:r>
        <w:rPr>
          <w:rFonts w:ascii="Trebuchet MS" w:hAnsi="Trebuchet MS"/>
          <w:color w:val="000000"/>
          <w:sz w:val="20"/>
        </w:rPr>
        <w:t>3 E havia um ídolo entre os babilônios, ao qual o nome era Bel, e gastavam-se nele a cada dia: farinha fina, doze artabas, e quarenta ovelhas, e seis medidas de vinho.</w:t>
      </w:r>
    </w:p>
    <w:p>
      <w:r>
        <w:rPr>
          <w:rFonts w:ascii="Trebuchet MS" w:hAnsi="Trebuchet MS"/>
          <w:color w:val="000000"/>
          <w:sz w:val="20"/>
        </w:rPr>
        <w:t>4 E o rei o adorava, e ia, a cada dia, adorá-lo; Daniel, mas, adorava o deus dele.</w:t>
      </w:r>
    </w:p>
    <w:p>
      <w:r>
        <w:rPr>
          <w:rFonts w:ascii="Trebuchet MS" w:hAnsi="Trebuchet MS"/>
          <w:color w:val="000000"/>
          <w:sz w:val="20"/>
        </w:rPr>
        <w:t>5 E o rei disse a ele: Por que não adoras a Bel? O, mas, disse: Que não adoro ídolos feitos por mãos, mas o Deus vivo, o que criou o céu e a terra e tem senhorio sobre toda carne.</w:t>
      </w:r>
    </w:p>
    <w:p>
      <w:r>
        <w:rPr>
          <w:rFonts w:ascii="Trebuchet MS" w:hAnsi="Trebuchet MS"/>
          <w:color w:val="000000"/>
          <w:sz w:val="20"/>
        </w:rPr>
        <w:t>6 E o rei disse a ele: Não te parece que Bel seja um deus vivo? Ou não vês quanto ele come e bebe a cada dia?</w:t>
      </w:r>
    </w:p>
    <w:p>
      <w:r>
        <w:rPr>
          <w:rFonts w:ascii="Trebuchet MS" w:hAnsi="Trebuchet MS"/>
          <w:color w:val="000000"/>
          <w:sz w:val="20"/>
        </w:rPr>
        <w:t>7 E Daniel, tendo rido, disse: Não te enganes, ó rei; pois este, por dentro, é barro, e por fora, mas, bronze; e não comeu nem bebeu jamais.</w:t>
      </w:r>
    </w:p>
    <w:p>
      <w:r>
        <w:rPr>
          <w:rFonts w:ascii="Trebuchet MS" w:hAnsi="Trebuchet MS"/>
          <w:color w:val="000000"/>
          <w:sz w:val="20"/>
        </w:rPr>
        <w:t>8 E, tendo se irado, o rei chamou os sacerdotes dele e disse a eles: Se não me disserdes quem é o que está comendo esta despesa, morrereis; mas se mostrardes que Bel consome isso, morrerá Daniel, que blasfemou contra Bel.</w:t>
      </w:r>
    </w:p>
    <w:p>
      <w:r>
        <w:rPr>
          <w:rFonts w:ascii="Trebuchet MS" w:hAnsi="Trebuchet MS"/>
          <w:color w:val="000000"/>
          <w:sz w:val="20"/>
        </w:rPr>
        <w:t>9 E Daniel disse ao rei: Faça-se segundo a tua palavra. E havia setenta sacerdotes do Bel, sem contar mulheres e filhos.</w:t>
      </w:r>
    </w:p>
    <w:p>
      <w:r>
        <w:rPr>
          <w:rFonts w:ascii="Trebuchet MS" w:hAnsi="Trebuchet MS"/>
          <w:color w:val="000000"/>
          <w:sz w:val="20"/>
        </w:rPr>
        <w:t>10 E o rei veio com Daniel para a casa do Bel.</w:t>
      </w:r>
    </w:p>
    <w:p>
      <w:r>
        <w:rPr>
          <w:rFonts w:ascii="Trebuchet MS" w:hAnsi="Trebuchet MS"/>
          <w:color w:val="000000"/>
          <w:sz w:val="20"/>
        </w:rPr>
        <w:t>11 E os sacerdotes do Bel disseram: Eis que nós vamos embora para fora; tu, porém, ó rei, põe diante os alimentos, e o vinho, tendo-o misturado, coloca, e fecha a porta, e sela com o teu anel; e, vindo pela manhã, se não encontrares tudo comido por Bel, morreremos; ou Daniel, que mente contra nós.</w:t>
      </w:r>
    </w:p>
    <w:p>
      <w:r>
        <w:rPr>
          <w:rFonts w:ascii="Trebuchet MS" w:hAnsi="Trebuchet MS"/>
          <w:color w:val="000000"/>
          <w:sz w:val="20"/>
        </w:rPr>
        <w:t>12 Eles, porém, desprezavam isso, porque tinham feito sob a mesa uma entrada escondida, e por ela entravam continuamente, e consumiam tudo.</w:t>
      </w:r>
    </w:p>
    <w:p>
      <w:r>
        <w:rPr>
          <w:rFonts w:ascii="Trebuchet MS" w:hAnsi="Trebuchet MS"/>
          <w:color w:val="000000"/>
          <w:sz w:val="20"/>
        </w:rPr>
        <w:t>13 E aconteceu que, quando saíram aqueles, e o rei pôs diante os alimentos para Bel.</w:t>
      </w:r>
    </w:p>
    <w:p>
      <w:r>
        <w:rPr>
          <w:rFonts w:ascii="Trebuchet MS" w:hAnsi="Trebuchet MS"/>
          <w:color w:val="000000"/>
          <w:sz w:val="20"/>
        </w:rPr>
        <w:t>14 E Daniel ordenou aos seus servos, e trouxeram cinza, e espalharam por todo o templo diante só do rei; e, tendo saído, fecharam a porta, e selaram com o anel do rei, e foram embora.</w:t>
      </w:r>
    </w:p>
    <w:p>
      <w:r>
        <w:rPr>
          <w:rFonts w:ascii="Trebuchet MS" w:hAnsi="Trebuchet MS"/>
          <w:color w:val="000000"/>
          <w:sz w:val="20"/>
        </w:rPr>
        <w:t>15 Os, porém, sacerdotes vieram de noite, segundo o seu costume, com as mulheres e os filhos deles, e comeram tudo e beberam tudo.</w:t>
      </w:r>
    </w:p>
    <w:p>
      <w:r>
        <w:rPr>
          <w:rFonts w:ascii="Trebuchet MS" w:hAnsi="Trebuchet MS"/>
          <w:color w:val="000000"/>
          <w:sz w:val="20"/>
        </w:rPr>
        <w:t>16 E o rei madrugou pela manhã, e Daniel com ele.</w:t>
      </w:r>
    </w:p>
    <w:p>
      <w:r>
        <w:rPr>
          <w:rFonts w:ascii="Trebuchet MS" w:hAnsi="Trebuchet MS"/>
          <w:color w:val="000000"/>
          <w:sz w:val="20"/>
        </w:rPr>
        <w:t>17 E o rei disse: Estão intactos os selos, Daniel? O, porém, disse: Estão intactos, ó rei.</w:t>
      </w:r>
    </w:p>
    <w:p>
      <w:r>
        <w:rPr>
          <w:rFonts w:ascii="Trebuchet MS" w:hAnsi="Trebuchet MS"/>
          <w:color w:val="000000"/>
          <w:sz w:val="20"/>
        </w:rPr>
        <w:t>18 E aconteceu que, ao mesmo tempo em que se abriram as portas, o rei, tendo olhado sobre a mesa, clamou em alta voz: Grande és, Bel, e não há em ti engano algum.</w:t>
      </w:r>
    </w:p>
    <w:p>
      <w:r>
        <w:rPr>
          <w:rFonts w:ascii="Trebuchet MS" w:hAnsi="Trebuchet MS"/>
          <w:color w:val="000000"/>
          <w:sz w:val="20"/>
        </w:rPr>
        <w:t>19 E Daniel riu e segurou o rei para que não entrasse ele para dentro, e disse: Vê, pois, o chão e reconhece de quem são estas pegadas.</w:t>
      </w:r>
    </w:p>
    <w:p>
      <w:r>
        <w:rPr>
          <w:rFonts w:ascii="Trebuchet MS" w:hAnsi="Trebuchet MS"/>
          <w:color w:val="000000"/>
          <w:sz w:val="20"/>
        </w:rPr>
        <w:t>20 E o rei disse: Vejo as pegadas de homens e mulheres e crianças.</w:t>
      </w:r>
    </w:p>
    <w:p>
      <w:r>
        <w:rPr>
          <w:rFonts w:ascii="Trebuchet MS" w:hAnsi="Trebuchet MS"/>
          <w:color w:val="000000"/>
          <w:sz w:val="20"/>
        </w:rPr>
        <w:t>21 E, tendo se irado, o rei, então, agarrou os sacerdotes e as mulheres e os filhos deles, e mostraram-lhe as portas ocultas por onde entravam e consumiam o que havia sobre a mesa.</w:t>
      </w:r>
    </w:p>
    <w:p>
      <w:r>
        <w:rPr>
          <w:rFonts w:ascii="Trebuchet MS" w:hAnsi="Trebuchet MS"/>
          <w:color w:val="000000"/>
          <w:sz w:val="20"/>
        </w:rPr>
        <w:t>22 E o rei matou a eles, e entregou Bel a Daniel, que o destruiu, e o templo dele.</w:t>
      </w:r>
    </w:p>
    <w:p>
      <w:r>
        <w:rPr>
          <w:rFonts w:ascii="Trebuchet MS" w:hAnsi="Trebuchet MS"/>
          <w:color w:val="000000"/>
          <w:sz w:val="20"/>
        </w:rPr>
        <w:t>23 E havia um dragão grande, e os babilônios o adoravam.</w:t>
      </w:r>
    </w:p>
    <w:p>
      <w:r>
        <w:rPr>
          <w:rFonts w:ascii="Trebuchet MS" w:hAnsi="Trebuchet MS"/>
          <w:color w:val="000000"/>
          <w:sz w:val="20"/>
        </w:rPr>
        <w:t>24 E o rei disse ao Daniel: Não podes dizer que este não é um deus vivo; e adora-o!</w:t>
      </w:r>
    </w:p>
    <w:p>
      <w:r>
        <w:rPr>
          <w:rFonts w:ascii="Trebuchet MS" w:hAnsi="Trebuchet MS"/>
          <w:color w:val="000000"/>
          <w:sz w:val="20"/>
        </w:rPr>
        <w:t>25 E Daniel disse: Ao senhor meu deus adorarei, porque este é o deus vivo. Tu, porém, ó rei, dá-me autoridade, e matarei o dragão sem espada e vara.</w:t>
      </w:r>
    </w:p>
    <w:p>
      <w:r>
        <w:rPr>
          <w:rFonts w:ascii="Trebuchet MS" w:hAnsi="Trebuchet MS"/>
          <w:color w:val="000000"/>
          <w:sz w:val="20"/>
        </w:rPr>
        <w:t>26 E o rei disse: Dou-te.</w:t>
      </w:r>
    </w:p>
    <w:p>
      <w:r>
        <w:rPr>
          <w:rFonts w:ascii="Trebuchet MS" w:hAnsi="Trebuchet MS"/>
          <w:color w:val="000000"/>
          <w:sz w:val="20"/>
        </w:rPr>
        <w:t>27 E Daniel tomou piche e gordura endurecida e cabelos, e ferveu tudo junto, e fez bolos, e os deu na boca do dragão; e, tendo comido, o dragão rebentou; e disse: Vede os vossos objetos de culto!</w:t>
      </w:r>
    </w:p>
    <w:p>
      <w:r>
        <w:rPr>
          <w:rFonts w:ascii="Trebuchet MS" w:hAnsi="Trebuchet MS"/>
          <w:color w:val="000000"/>
          <w:sz w:val="20"/>
        </w:rPr>
        <w:t>28 E aconteceu que, quando ouviram isso, os babilônios indignaram-se muito, e se ajuntaram contra o rei, e disseram: O rei se tornou judeu! Derrubou o Bel e matou o dragão, e degolou os sacerdotes.</w:t>
      </w:r>
    </w:p>
    <w:p>
      <w:r>
        <w:rPr>
          <w:rFonts w:ascii="Trebuchet MS" w:hAnsi="Trebuchet MS"/>
          <w:color w:val="000000"/>
          <w:sz w:val="20"/>
        </w:rPr>
        <w:t>29 E, vindo ao rei, disseram: Entrega-nos o Daniel; se não, mataremos a ti e a tua casa.</w:t>
      </w:r>
    </w:p>
    <w:p>
      <w:r>
        <w:rPr>
          <w:rFonts w:ascii="Trebuchet MS" w:hAnsi="Trebuchet MS"/>
          <w:color w:val="000000"/>
          <w:sz w:val="20"/>
        </w:rPr>
        <w:t>30 E o rei viu que o pressionavam muito, e, sendo obrigado, entregou a eles o Daniel.</w:t>
      </w:r>
    </w:p>
    <w:p>
      <w:r>
        <w:rPr>
          <w:rFonts w:ascii="Trebuchet MS" w:hAnsi="Trebuchet MS"/>
          <w:color w:val="000000"/>
          <w:sz w:val="20"/>
        </w:rPr>
        <w:t>31 Eles, porém, o lançaram na cova dos leões, e ali ficou seis dias.</w:t>
      </w:r>
    </w:p>
    <w:p>
      <w:r>
        <w:rPr>
          <w:rFonts w:ascii="Trebuchet MS" w:hAnsi="Trebuchet MS"/>
          <w:color w:val="000000"/>
          <w:sz w:val="20"/>
        </w:rPr>
        <w:t>32 Havia, porém, sete leões na cova, e dava-se-lhes por dia dois corpos e duas ovelhas; então, porém, não lhes foi dado nada, para que comessem Daniel.</w:t>
      </w:r>
    </w:p>
    <w:p>
      <w:r>
        <w:rPr>
          <w:rFonts w:ascii="Trebuchet MS" w:hAnsi="Trebuchet MS"/>
          <w:color w:val="000000"/>
          <w:sz w:val="20"/>
        </w:rPr>
        <w:t>33 E havia Habacuque, o profeta, na Judeia, e ele mesmo ferveu um guisado, e esmigalhou pães numa vasilha, e ia ao campo levá-lo aos ceifeiros.</w:t>
      </w:r>
    </w:p>
    <w:p>
      <w:r>
        <w:rPr>
          <w:rFonts w:ascii="Trebuchet MS" w:hAnsi="Trebuchet MS"/>
          <w:color w:val="000000"/>
          <w:sz w:val="20"/>
        </w:rPr>
        <w:t>34 E o anjo do senhor disse a Habacuque: Leva o almoço que tens para Babilônia, a Daniel, na cova dos leões.</w:t>
      </w:r>
    </w:p>
    <w:p>
      <w:r>
        <w:rPr>
          <w:rFonts w:ascii="Trebuchet MS" w:hAnsi="Trebuchet MS"/>
          <w:color w:val="000000"/>
          <w:sz w:val="20"/>
        </w:rPr>
        <w:t>35 E Habacuque disse: Senhor, nunca vi Babilônia, e não conheço a cova.</w:t>
      </w:r>
    </w:p>
    <w:p>
      <w:r>
        <w:rPr>
          <w:rFonts w:ascii="Trebuchet MS" w:hAnsi="Trebuchet MS"/>
          <w:color w:val="000000"/>
          <w:sz w:val="20"/>
        </w:rPr>
        <w:t>36 E o anjo do senhor pegou no topo dele e, tendo-o carregado pelo cabelo da cabeça dele, colocou-o em Babilônia, acima da cova, no ruído do espírito dele.</w:t>
      </w:r>
    </w:p>
    <w:p>
      <w:r>
        <w:rPr>
          <w:rFonts w:ascii="Trebuchet MS" w:hAnsi="Trebuchet MS"/>
          <w:color w:val="000000"/>
          <w:sz w:val="20"/>
        </w:rPr>
        <w:t>37 E Habacuque gritou, dizendo: Daniel! Daniel! Toma! o almoço que o Deus te enviou.</w:t>
      </w:r>
    </w:p>
    <w:p>
      <w:r>
        <w:rPr>
          <w:rFonts w:ascii="Trebuchet MS" w:hAnsi="Trebuchet MS"/>
          <w:color w:val="000000"/>
          <w:sz w:val="20"/>
        </w:rPr>
        <w:t>38 E Daniel disse: Lembraste-te, pois, de mim, ó Deus, e não abandonaste os que te amam.</w:t>
      </w:r>
    </w:p>
    <w:p>
      <w:r>
        <w:rPr>
          <w:rFonts w:ascii="Trebuchet MS" w:hAnsi="Trebuchet MS"/>
          <w:color w:val="000000"/>
          <w:sz w:val="20"/>
        </w:rPr>
        <w:t>39 E Daniel, tendo se levantado, comeu. O, porém, anjo de Deus restaurou o Habacuque imediatamente no seu lugar.</w:t>
      </w:r>
    </w:p>
    <w:p>
      <w:r>
        <w:rPr>
          <w:rFonts w:ascii="Trebuchet MS" w:hAnsi="Trebuchet MS"/>
          <w:color w:val="000000"/>
          <w:sz w:val="20"/>
        </w:rPr>
        <w:t>40 O, porém, rei veio no dia sétimo para prantear Daniel; e veio à cova, e olhou atentamente, e eis que Daniel estava sentado.</w:t>
      </w:r>
    </w:p>
    <w:p>
      <w:r>
        <w:rPr>
          <w:rFonts w:ascii="Trebuchet MS" w:hAnsi="Trebuchet MS"/>
          <w:color w:val="000000"/>
          <w:sz w:val="20"/>
        </w:rPr>
        <w:t>41 E, gritando em alta voz, disse: Grande és, Senhor, o Deus de Daniel, e não há outro além de ti.</w:t>
      </w:r>
    </w:p>
    <w:p>
      <w:r>
        <w:rPr>
          <w:rFonts w:ascii="Trebuchet MS" w:hAnsi="Trebuchet MS"/>
          <w:color w:val="000000"/>
          <w:sz w:val="20"/>
        </w:rPr>
        <w:t>42 E o puxou para cima; os, mas, causadores da perdição dele, lançou na cova, e foram devorados imediatamente diante dele.</w:t>
      </w:r>
    </w:p>
    <w:p>
      <w:pPr>
        <w:pStyle w:val="P12"/>
        <w:rPr>
          <w:rFonts w:ascii="Trebuchet MS" w:hAnsi="Trebuchet MS" w:cs="Times New Roman"/>
          <w:color w:val="000000"/>
          <w:sz w:val="28"/>
          <w:szCs w:val="28"/>
        </w:rPr>
      </w:pPr>
      <w:bookmarkStart w:id="932" w:name="_Toc147528827"/>
      <w:bookmarkStart w:id="933" w:name="_Toc147582576"/>
      <w:bookmarkStart w:id="934" w:name="_Toc147529606"/>
      <w:r>
        <w:rPr>
          <w:rFonts w:ascii="Trebuchet MS" w:hAnsi="Trebuchet MS"/>
          <w:color w:val="000000"/>
          <w:sz w:val="28"/>
          <w:szCs w:val="28"/>
        </w:rPr>
        <w:t>Oséias</w:t>
      </w:r>
      <w:bookmarkEnd w:id="932"/>
      <w:bookmarkEnd w:id="933"/>
      <w:bookmarkEnd w:id="934"/>
    </w:p>
    <w:p>
      <w:pPr>
        <w:pStyle w:val="P13"/>
        <w:rPr>
          <w:rFonts w:ascii="Trebuchet MS" w:hAnsi="Trebuchet MS"/>
          <w:color w:val="000000"/>
          <w:sz w:val="22"/>
          <w:szCs w:val="22"/>
        </w:rPr>
      </w:pPr>
      <w:bookmarkStart w:id="935" w:name="_Toc147528828"/>
      <w:r>
        <w:rPr>
          <w:rFonts w:ascii="Trebuchet MS" w:hAnsi="Trebuchet MS"/>
          <w:color w:val="000000"/>
          <w:sz w:val="22"/>
          <w:szCs w:val="22"/>
        </w:rPr>
        <w:t xml:space="preserve"> OSÉIAS 1</w:t>
      </w:r>
      <w:bookmarkEnd w:id="935"/>
    </w:p>
    <w:p>
      <w:pPr>
        <w:rPr>
          <w:rFonts w:ascii="Trebuchet MS" w:hAnsi="Trebuchet MS"/>
          <w:color w:val="000000"/>
          <w:sz w:val="20"/>
          <w:szCs w:val="20"/>
        </w:rPr>
      </w:pPr>
      <w:r>
        <w:rPr>
          <w:rFonts w:ascii="Trebuchet MS" w:hAnsi="Trebuchet MS"/>
          <w:color w:val="000000"/>
          <w:sz w:val="20"/>
          <w:szCs w:val="20"/>
        </w:rPr>
        <w:t>1 A palavra do Senhor, que veio a Oséias, filho de Beeri, nos dias de Uzias, Jotão, Acaz e Ezequias, reis de Judá, e nos dias de Jeroboão, filho de Joás, rei de Israel.</w:t>
      </w:r>
    </w:p>
    <w:p>
      <w:pPr>
        <w:rPr>
          <w:rFonts w:ascii="Trebuchet MS" w:hAnsi="Trebuchet MS"/>
          <w:color w:val="000000"/>
          <w:sz w:val="20"/>
          <w:szCs w:val="20"/>
        </w:rPr>
      </w:pPr>
      <w:r>
        <w:rPr>
          <w:rFonts w:ascii="Trebuchet MS" w:hAnsi="Trebuchet MS"/>
          <w:color w:val="000000"/>
          <w:sz w:val="20"/>
          <w:szCs w:val="20"/>
        </w:rPr>
        <w:t>2 Quando o Senhor falou no princípio por Oséias, disse o Senhor a Oséias: Vai, toma por esposa uma mulher de prostituições, e filhos de prostituição; porque a terra se prostituiu, apartando-se do Senhor.</w:t>
      </w:r>
    </w:p>
    <w:p>
      <w:pPr>
        <w:rPr>
          <w:rFonts w:ascii="Trebuchet MS" w:hAnsi="Trebuchet MS"/>
          <w:color w:val="000000"/>
          <w:sz w:val="20"/>
          <w:szCs w:val="20"/>
        </w:rPr>
      </w:pPr>
      <w:r>
        <w:rPr>
          <w:rFonts w:ascii="Trebuchet MS" w:hAnsi="Trebuchet MS"/>
          <w:color w:val="000000"/>
          <w:sz w:val="20"/>
          <w:szCs w:val="20"/>
        </w:rPr>
        <w:t>3 Ele se foi, pois, e tomou a Gomer, filha de Diblaim; e ela concebeu, e lhe deu um filho.</w:t>
      </w:r>
    </w:p>
    <w:p>
      <w:pPr>
        <w:rPr>
          <w:rFonts w:ascii="Trebuchet MS" w:hAnsi="Trebuchet MS"/>
          <w:color w:val="000000"/>
          <w:sz w:val="20"/>
          <w:szCs w:val="20"/>
        </w:rPr>
      </w:pPr>
      <w:r>
        <w:rPr>
          <w:rFonts w:ascii="Trebuchet MS" w:hAnsi="Trebuchet MS"/>
          <w:color w:val="000000"/>
          <w:sz w:val="20"/>
          <w:szCs w:val="20"/>
        </w:rPr>
        <w:t>4 E disse-lhe o Senhor: Põe-lhe o nome de Jizreel; porque daqui a pouco visitarei o sangue de Jizreel sobre a casa de Jeú, e farei cessar o reino da casa de Israel.</w:t>
      </w:r>
    </w:p>
    <w:p>
      <w:pPr>
        <w:rPr>
          <w:rFonts w:ascii="Trebuchet MS" w:hAnsi="Trebuchet MS"/>
          <w:color w:val="000000"/>
          <w:sz w:val="20"/>
          <w:szCs w:val="20"/>
        </w:rPr>
      </w:pPr>
      <w:r>
        <w:rPr>
          <w:rFonts w:ascii="Trebuchet MS" w:hAnsi="Trebuchet MS"/>
          <w:color w:val="000000"/>
          <w:sz w:val="20"/>
          <w:szCs w:val="20"/>
        </w:rPr>
        <w:t>5 E naquele dia quebrarei o arco de Israel no vale de Jizreel.</w:t>
      </w:r>
    </w:p>
    <w:p>
      <w:pPr>
        <w:rPr>
          <w:rFonts w:ascii="Trebuchet MS" w:hAnsi="Trebuchet MS"/>
          <w:color w:val="000000"/>
          <w:sz w:val="20"/>
          <w:szCs w:val="20"/>
        </w:rPr>
      </w:pPr>
      <w:r>
        <w:rPr>
          <w:rFonts w:ascii="Trebuchet MS" w:hAnsi="Trebuchet MS"/>
          <w:color w:val="000000"/>
          <w:sz w:val="20"/>
          <w:szCs w:val="20"/>
        </w:rPr>
        <w:t>6 E tornou ela a conceber, e deu à luz uma filha. E o Senhor disse a Oséias: Põe-lhe o nome de Lo-Ruama; porque não tornarei mais a compadecer-me da casa de Israel, nem a perdoar-lhe de maneira alguma.</w:t>
      </w:r>
    </w:p>
    <w:p>
      <w:pPr>
        <w:rPr>
          <w:rFonts w:ascii="Trebuchet MS" w:hAnsi="Trebuchet MS"/>
          <w:color w:val="000000"/>
          <w:sz w:val="20"/>
          <w:szCs w:val="20"/>
        </w:rPr>
      </w:pPr>
      <w:r>
        <w:rPr>
          <w:rFonts w:ascii="Trebuchet MS" w:hAnsi="Trebuchet MS"/>
          <w:color w:val="000000"/>
          <w:sz w:val="20"/>
          <w:szCs w:val="20"/>
        </w:rPr>
        <w:t>7 Mas da casa se Judá me compadecerei, e os salvarei pelo Senhor seu Deus, pois não os salvarei pelo arco, nem pela espada, nem pela guerra, nem pelos cavalos, nem pelos cavaleiros.</w:t>
      </w:r>
    </w:p>
    <w:p>
      <w:pPr>
        <w:rPr>
          <w:rFonts w:ascii="Trebuchet MS" w:hAnsi="Trebuchet MS"/>
          <w:color w:val="000000"/>
          <w:sz w:val="20"/>
          <w:szCs w:val="20"/>
        </w:rPr>
      </w:pPr>
      <w:r>
        <w:rPr>
          <w:rFonts w:ascii="Trebuchet MS" w:hAnsi="Trebuchet MS"/>
          <w:color w:val="000000"/>
          <w:sz w:val="20"/>
          <w:szCs w:val="20"/>
        </w:rPr>
        <w:t>8 Ora depois de haver desmamado a Lo-Ruama, concebeu e deu à luz um filho.</w:t>
      </w:r>
    </w:p>
    <w:p>
      <w:pPr>
        <w:rPr>
          <w:rFonts w:ascii="Trebuchet MS" w:hAnsi="Trebuchet MS"/>
          <w:color w:val="000000"/>
          <w:sz w:val="20"/>
          <w:szCs w:val="20"/>
        </w:rPr>
      </w:pPr>
      <w:r>
        <w:rPr>
          <w:rFonts w:ascii="Trebuchet MS" w:hAnsi="Trebuchet MS"/>
          <w:color w:val="000000"/>
          <w:sz w:val="20"/>
          <w:szCs w:val="20"/>
        </w:rPr>
        <w:t>9 E o Senhor disse: Põe-lhe o nome de Lo-Ami; porque vós não sois meu povo, nem sou eu vosso Deus.</w:t>
      </w:r>
    </w:p>
    <w:p>
      <w:pPr>
        <w:rPr>
          <w:rFonts w:ascii="Trebuchet MS" w:hAnsi="Trebuchet MS"/>
          <w:color w:val="000000"/>
          <w:sz w:val="20"/>
          <w:szCs w:val="20"/>
        </w:rPr>
      </w:pPr>
      <w:r>
        <w:rPr>
          <w:rFonts w:ascii="Trebuchet MS" w:hAnsi="Trebuchet MS"/>
          <w:color w:val="000000"/>
          <w:sz w:val="20"/>
          <w:szCs w:val="20"/>
        </w:rPr>
        <w:t>10 Todavia o número dos filhos de Israel será como a areia do mar, que não pode ser medida nem contada; e no lugar onde se lhes dizia: Vós não sois meu povo, se lhes dirá: Vós sois os filhos do Deus vivo.</w:t>
      </w:r>
    </w:p>
    <w:p>
      <w:pPr>
        <w:rPr>
          <w:rFonts w:ascii="Trebuchet MS" w:hAnsi="Trebuchet MS"/>
          <w:color w:val="000000"/>
          <w:sz w:val="20"/>
          <w:szCs w:val="20"/>
        </w:rPr>
      </w:pPr>
      <w:r>
        <w:rPr>
          <w:rFonts w:ascii="Trebuchet MS" w:hAnsi="Trebuchet MS"/>
          <w:color w:val="000000"/>
          <w:sz w:val="20"/>
          <w:szCs w:val="20"/>
        </w:rPr>
        <w:t>11 E os filhos de Judá e os filhos de Israel juntos se congregarão, e constituirão sobre si uma só cabeça, e subirão da terra; pois grande será o dia de Jizreel.</w:t>
      </w:r>
    </w:p>
    <w:p>
      <w:pPr>
        <w:pStyle w:val="P13"/>
        <w:rPr>
          <w:rFonts w:ascii="Trebuchet MS" w:hAnsi="Trebuchet MS"/>
          <w:color w:val="000000"/>
          <w:sz w:val="22"/>
          <w:szCs w:val="22"/>
        </w:rPr>
      </w:pPr>
      <w:bookmarkStart w:id="936" w:name="_Toc147528829"/>
      <w:r>
        <w:rPr>
          <w:rFonts w:ascii="Trebuchet MS" w:hAnsi="Trebuchet MS"/>
          <w:color w:val="000000"/>
          <w:sz w:val="22"/>
          <w:szCs w:val="22"/>
        </w:rPr>
        <w:t xml:space="preserve"> OSÉIAS 2</w:t>
      </w:r>
      <w:bookmarkEnd w:id="936"/>
    </w:p>
    <w:p>
      <w:pPr>
        <w:rPr>
          <w:rFonts w:ascii="Trebuchet MS" w:hAnsi="Trebuchet MS"/>
          <w:color w:val="000000"/>
          <w:sz w:val="20"/>
          <w:szCs w:val="20"/>
        </w:rPr>
      </w:pPr>
      <w:r>
        <w:rPr>
          <w:rFonts w:ascii="Trebuchet MS" w:hAnsi="Trebuchet MS"/>
          <w:color w:val="000000"/>
          <w:sz w:val="20"/>
          <w:szCs w:val="20"/>
        </w:rPr>
        <w:t>1 Dizei a vossos irmãos: Ami; e a vossas irmãs: Ruama.</w:t>
      </w:r>
    </w:p>
    <w:p>
      <w:pPr>
        <w:rPr>
          <w:rFonts w:ascii="Trebuchet MS" w:hAnsi="Trebuchet MS"/>
          <w:color w:val="000000"/>
          <w:sz w:val="20"/>
          <w:szCs w:val="20"/>
        </w:rPr>
      </w:pPr>
      <w:r>
        <w:rPr>
          <w:rFonts w:ascii="Trebuchet MS" w:hAnsi="Trebuchet MS"/>
          <w:color w:val="000000"/>
          <w:sz w:val="20"/>
          <w:szCs w:val="20"/>
        </w:rPr>
        <w:t>2 Contendei com vossa mãe, contendei; porque ela não é minha mulher, e eu não sou seu marido; para que ela afaste as suas prostituições da sua face e os seus adultérios de entre os seus seios;</w:t>
      </w:r>
    </w:p>
    <w:p>
      <w:pPr>
        <w:rPr>
          <w:rFonts w:ascii="Trebuchet MS" w:hAnsi="Trebuchet MS"/>
          <w:color w:val="000000"/>
          <w:sz w:val="20"/>
          <w:szCs w:val="20"/>
        </w:rPr>
      </w:pPr>
      <w:r>
        <w:rPr>
          <w:rFonts w:ascii="Trebuchet MS" w:hAnsi="Trebuchet MS"/>
          <w:color w:val="000000"/>
          <w:sz w:val="20"/>
          <w:szCs w:val="20"/>
        </w:rPr>
        <w:t>3 para que eu não a deixe despida, e a ponha como no dia em que nasceu, e a faça como um deserto, e a torne como uma terra seca, e a mate à sede.</w:t>
      </w:r>
    </w:p>
    <w:p>
      <w:pPr>
        <w:rPr>
          <w:rFonts w:ascii="Trebuchet MS" w:hAnsi="Trebuchet MS"/>
          <w:color w:val="000000"/>
          <w:sz w:val="20"/>
          <w:szCs w:val="20"/>
        </w:rPr>
      </w:pPr>
      <w:r>
        <w:rPr>
          <w:rFonts w:ascii="Trebuchet MS" w:hAnsi="Trebuchet MS"/>
          <w:color w:val="000000"/>
          <w:sz w:val="20"/>
          <w:szCs w:val="20"/>
        </w:rPr>
        <w:t>4 Até de seus filhos não me compadecerei; porquanto são filhos de prostituições.</w:t>
      </w:r>
    </w:p>
    <w:p>
      <w:pPr>
        <w:rPr>
          <w:rFonts w:ascii="Trebuchet MS" w:hAnsi="Trebuchet MS"/>
          <w:color w:val="000000"/>
          <w:sz w:val="20"/>
          <w:szCs w:val="20"/>
        </w:rPr>
      </w:pPr>
      <w:r>
        <w:rPr>
          <w:rFonts w:ascii="Trebuchet MS" w:hAnsi="Trebuchet MS"/>
          <w:color w:val="000000"/>
          <w:sz w:val="20"/>
          <w:szCs w:val="20"/>
        </w:rPr>
        <w:t>5 porque sua mãe se prostituiu; aquela que os concebeu houve-se torpemente; porque diz: Irei após os meus amantes, que me dão o meu pão e a minha água, a minha lã e o meu linho, o meu óleo e as minhas bebidas.</w:t>
      </w:r>
    </w:p>
    <w:p>
      <w:pPr>
        <w:rPr>
          <w:rFonts w:ascii="Trebuchet MS" w:hAnsi="Trebuchet MS"/>
          <w:color w:val="000000"/>
          <w:sz w:val="20"/>
          <w:szCs w:val="20"/>
        </w:rPr>
      </w:pPr>
      <w:r>
        <w:rPr>
          <w:rFonts w:ascii="Trebuchet MS" w:hAnsi="Trebuchet MS"/>
          <w:color w:val="000000"/>
          <w:sz w:val="20"/>
          <w:szCs w:val="20"/>
        </w:rPr>
        <w:t>6 Portanto, eis que lhe cercarei o caminho com espinhos, e contra ela levantarei uma sebe, para que ela não ache as suas veredas.</w:t>
      </w:r>
    </w:p>
    <w:p>
      <w:pPr>
        <w:rPr>
          <w:rFonts w:ascii="Trebuchet MS" w:hAnsi="Trebuchet MS"/>
          <w:color w:val="000000"/>
          <w:sz w:val="20"/>
          <w:szCs w:val="20"/>
        </w:rPr>
      </w:pPr>
      <w:r>
        <w:rPr>
          <w:rFonts w:ascii="Trebuchet MS" w:hAnsi="Trebuchet MS"/>
          <w:color w:val="000000"/>
          <w:sz w:val="20"/>
          <w:szCs w:val="20"/>
        </w:rPr>
        <w:t>7 Ela irá em seguimento de seus amantes, mas não os alcançará; buscá-los-á, mas não os achará; então dirá: Irei, e voltarei a meu primeiro marido, porque melhor me ia então do que agora.</w:t>
      </w:r>
    </w:p>
    <w:p>
      <w:pPr>
        <w:rPr>
          <w:rFonts w:ascii="Trebuchet MS" w:hAnsi="Trebuchet MS"/>
          <w:color w:val="000000"/>
          <w:sz w:val="20"/>
          <w:szCs w:val="20"/>
        </w:rPr>
      </w:pPr>
      <w:r>
        <w:rPr>
          <w:rFonts w:ascii="Trebuchet MS" w:hAnsi="Trebuchet MS"/>
          <w:color w:val="000000"/>
          <w:sz w:val="20"/>
          <w:szCs w:val="20"/>
        </w:rPr>
        <w:t>8 Ora, ela não reconhece que fui eu o que lhe dei o grão, e o vinho, e o azeite, e que lhe multipliquei a prata e o ouro, que eles usaram para Baal.</w:t>
      </w:r>
    </w:p>
    <w:p>
      <w:pPr>
        <w:rPr>
          <w:rFonts w:ascii="Trebuchet MS" w:hAnsi="Trebuchet MS"/>
          <w:color w:val="000000"/>
          <w:sz w:val="20"/>
          <w:szCs w:val="20"/>
        </w:rPr>
      </w:pPr>
      <w:r>
        <w:rPr>
          <w:rFonts w:ascii="Trebuchet MS" w:hAnsi="Trebuchet MS"/>
          <w:color w:val="000000"/>
          <w:sz w:val="20"/>
          <w:szCs w:val="20"/>
        </w:rPr>
        <w:t>9 Portanto, tornarei a tirar o meu grão a seu tempo e o meu vinho no seu tempo determinado; e arrebatarei a minha lã e o meu linho, com que cobriam a sua nudez.</w:t>
      </w:r>
    </w:p>
    <w:p>
      <w:pPr>
        <w:rPr>
          <w:rFonts w:ascii="Trebuchet MS" w:hAnsi="Trebuchet MS"/>
          <w:color w:val="000000"/>
          <w:sz w:val="20"/>
          <w:szCs w:val="20"/>
        </w:rPr>
      </w:pPr>
      <w:r>
        <w:rPr>
          <w:rFonts w:ascii="Trebuchet MS" w:hAnsi="Trebuchet MS"/>
          <w:color w:val="000000"/>
          <w:sz w:val="20"/>
          <w:szCs w:val="20"/>
        </w:rPr>
        <w:t>10 E agora descobrirei a sua vileza diante dos olhos dos seus amantes, e ninguém a livrará da minha mão.</w:t>
      </w:r>
    </w:p>
    <w:p>
      <w:pPr>
        <w:rPr>
          <w:rFonts w:ascii="Trebuchet MS" w:hAnsi="Trebuchet MS"/>
          <w:color w:val="000000"/>
          <w:sz w:val="20"/>
          <w:szCs w:val="20"/>
        </w:rPr>
      </w:pPr>
      <w:r>
        <w:rPr>
          <w:rFonts w:ascii="Trebuchet MS" w:hAnsi="Trebuchet MS"/>
          <w:color w:val="000000"/>
          <w:sz w:val="20"/>
          <w:szCs w:val="20"/>
        </w:rPr>
        <w:t>11 Também farei cessar todo o seu gozo, as suas festas, as suas luas novas, e os seus sábados, e todas as suas assembléias solenes.</w:t>
      </w:r>
    </w:p>
    <w:p>
      <w:pPr>
        <w:rPr>
          <w:rFonts w:ascii="Trebuchet MS" w:hAnsi="Trebuchet MS"/>
          <w:color w:val="000000"/>
          <w:sz w:val="20"/>
          <w:szCs w:val="20"/>
        </w:rPr>
      </w:pPr>
      <w:r>
        <w:rPr>
          <w:rFonts w:ascii="Trebuchet MS" w:hAnsi="Trebuchet MS"/>
          <w:color w:val="000000"/>
          <w:sz w:val="20"/>
          <w:szCs w:val="20"/>
        </w:rPr>
        <w:t>12 E devastarei a sua vide e a sua figueira, de que ela diz: É esta a paga que me deram os meus amantes; eu, pois, farei delas um bosque, e as feras do campo as devorarão.</w:t>
      </w:r>
    </w:p>
    <w:p>
      <w:pPr>
        <w:rPr>
          <w:rFonts w:ascii="Trebuchet MS" w:hAnsi="Trebuchet MS"/>
          <w:color w:val="000000"/>
          <w:sz w:val="20"/>
          <w:szCs w:val="20"/>
        </w:rPr>
      </w:pPr>
      <w:r>
        <w:rPr>
          <w:rFonts w:ascii="Trebuchet MS" w:hAnsi="Trebuchet MS"/>
          <w:color w:val="000000"/>
          <w:sz w:val="20"/>
          <w:szCs w:val="20"/>
        </w:rPr>
        <w:t>13 Castigá-la-ei pelos dias dos baalins, nos quais elas lhes queimava incenso, e se adornava com as suas arrecadas e as suas jóias, e, indo atrás dos seus amantes, se esquecia de mim, diz o Senhor.</w:t>
      </w:r>
    </w:p>
    <w:p>
      <w:pPr>
        <w:rPr>
          <w:rFonts w:ascii="Trebuchet MS" w:hAnsi="Trebuchet MS"/>
          <w:color w:val="000000"/>
          <w:sz w:val="20"/>
          <w:szCs w:val="20"/>
        </w:rPr>
      </w:pPr>
      <w:r>
        <w:rPr>
          <w:rFonts w:ascii="Trebuchet MS" w:hAnsi="Trebuchet MS"/>
          <w:color w:val="000000"/>
          <w:sz w:val="20"/>
          <w:szCs w:val="20"/>
        </w:rPr>
        <w:t>14 Portanto, eis que eu a atrairei, e a levarei para o deserto, e lhe falarei ao coração.</w:t>
      </w:r>
    </w:p>
    <w:p>
      <w:pPr>
        <w:rPr>
          <w:rFonts w:ascii="Trebuchet MS" w:hAnsi="Trebuchet MS"/>
          <w:color w:val="000000"/>
          <w:sz w:val="20"/>
          <w:szCs w:val="20"/>
        </w:rPr>
      </w:pPr>
      <w:r>
        <w:rPr>
          <w:rFonts w:ascii="Trebuchet MS" w:hAnsi="Trebuchet MS"/>
          <w:color w:val="000000"/>
          <w:sz w:val="20"/>
          <w:szCs w:val="20"/>
        </w:rPr>
        <w:t>15 E lhe darei as suas vinhas dali, e o vale de Acor por porta de esperança; e ali responderá, como nos dias da sua mocidade, e como no dia em que subiu da terra do Egito.</w:t>
      </w:r>
    </w:p>
    <w:p>
      <w:pPr>
        <w:rPr>
          <w:rFonts w:ascii="Trebuchet MS" w:hAnsi="Trebuchet MS"/>
          <w:color w:val="000000"/>
          <w:sz w:val="20"/>
          <w:szCs w:val="20"/>
        </w:rPr>
      </w:pPr>
      <w:r>
        <w:rPr>
          <w:rFonts w:ascii="Trebuchet MS" w:hAnsi="Trebuchet MS"/>
          <w:color w:val="000000"/>
          <w:sz w:val="20"/>
          <w:szCs w:val="20"/>
        </w:rPr>
        <w:t>16 E naquele dia, diz o Senhor, ela me chamará meu marido; e não me chamará mais meu Baal.</w:t>
      </w:r>
    </w:p>
    <w:p>
      <w:pPr>
        <w:rPr>
          <w:rFonts w:ascii="Trebuchet MS" w:hAnsi="Trebuchet MS"/>
          <w:color w:val="000000"/>
          <w:sz w:val="20"/>
          <w:szCs w:val="20"/>
        </w:rPr>
      </w:pPr>
      <w:r>
        <w:rPr>
          <w:rFonts w:ascii="Trebuchet MS" w:hAnsi="Trebuchet MS"/>
          <w:color w:val="000000"/>
          <w:sz w:val="20"/>
          <w:szCs w:val="20"/>
        </w:rPr>
        <w:t>17 Pois da sua boca tirarei os nomes dos baalins, e não mais se fará menção desses nomes.</w:t>
      </w:r>
    </w:p>
    <w:p>
      <w:pPr>
        <w:rPr>
          <w:rFonts w:ascii="Trebuchet MS" w:hAnsi="Trebuchet MS"/>
          <w:color w:val="000000"/>
          <w:sz w:val="20"/>
          <w:szCs w:val="20"/>
        </w:rPr>
      </w:pPr>
      <w:r>
        <w:rPr>
          <w:rFonts w:ascii="Trebuchet MS" w:hAnsi="Trebuchet MS"/>
          <w:color w:val="000000"/>
          <w:sz w:val="20"/>
          <w:szCs w:val="20"/>
        </w:rPr>
        <w:t>18 Naquele dia farei por eles aliança com as feras do campo, e com as aves do céu, e com os répteis da terra; e da terra tirarei o arco, e a espada, e a guerra, e os farei deitar em segurança.</w:t>
      </w:r>
    </w:p>
    <w:p>
      <w:pPr>
        <w:rPr>
          <w:rFonts w:ascii="Trebuchet MS" w:hAnsi="Trebuchet MS"/>
          <w:color w:val="000000"/>
          <w:sz w:val="20"/>
          <w:szCs w:val="20"/>
        </w:rPr>
      </w:pPr>
      <w:r>
        <w:rPr>
          <w:rFonts w:ascii="Trebuchet MS" w:hAnsi="Trebuchet MS"/>
          <w:color w:val="000000"/>
          <w:sz w:val="20"/>
          <w:szCs w:val="20"/>
        </w:rPr>
        <w:t>19 E desposar-te-ei comigo para sempre; sim, desposar-te-ei comigo em justiça, e em juízo, e em amorável benignidade, e em misericórdias;</w:t>
      </w:r>
    </w:p>
    <w:p>
      <w:pPr>
        <w:rPr>
          <w:rFonts w:ascii="Trebuchet MS" w:hAnsi="Trebuchet MS"/>
          <w:color w:val="000000"/>
          <w:sz w:val="20"/>
          <w:szCs w:val="20"/>
        </w:rPr>
      </w:pPr>
      <w:r>
        <w:rPr>
          <w:rFonts w:ascii="Trebuchet MS" w:hAnsi="Trebuchet MS"/>
          <w:color w:val="000000"/>
          <w:sz w:val="20"/>
          <w:szCs w:val="20"/>
        </w:rPr>
        <w:t>20 e desposar-te-ei comigo em fidelidade, e conhecerás ao Senhor.</w:t>
      </w:r>
    </w:p>
    <w:p>
      <w:pPr>
        <w:rPr>
          <w:rFonts w:ascii="Trebuchet MS" w:hAnsi="Trebuchet MS"/>
          <w:color w:val="000000"/>
          <w:sz w:val="20"/>
          <w:szCs w:val="20"/>
        </w:rPr>
      </w:pPr>
      <w:r>
        <w:rPr>
          <w:rFonts w:ascii="Trebuchet MS" w:hAnsi="Trebuchet MS"/>
          <w:color w:val="000000"/>
          <w:sz w:val="20"/>
          <w:szCs w:val="20"/>
        </w:rPr>
        <w:t>21 Naquele dia responderei, diz o Senhor; responderei aos céus, e estes responderão a terra;</w:t>
      </w:r>
    </w:p>
    <w:p>
      <w:pPr>
        <w:rPr>
          <w:rFonts w:ascii="Trebuchet MS" w:hAnsi="Trebuchet MS"/>
          <w:color w:val="000000"/>
          <w:sz w:val="20"/>
          <w:szCs w:val="20"/>
        </w:rPr>
      </w:pPr>
      <w:r>
        <w:rPr>
          <w:rFonts w:ascii="Trebuchet MS" w:hAnsi="Trebuchet MS"/>
          <w:color w:val="000000"/>
          <w:sz w:val="20"/>
          <w:szCs w:val="20"/>
        </w:rPr>
        <w:t>22 a terra responderá ao trigo, e ao vinho, e ao azeite, e estes responderão a Jizreel.</w:t>
      </w:r>
    </w:p>
    <w:p>
      <w:pPr>
        <w:rPr>
          <w:rFonts w:ascii="Trebuchet MS" w:hAnsi="Trebuchet MS"/>
          <w:color w:val="000000"/>
          <w:sz w:val="20"/>
          <w:szCs w:val="20"/>
        </w:rPr>
      </w:pPr>
      <w:r>
        <w:rPr>
          <w:rFonts w:ascii="Trebuchet MS" w:hAnsi="Trebuchet MS"/>
          <w:color w:val="000000"/>
          <w:sz w:val="20"/>
          <w:szCs w:val="20"/>
        </w:rPr>
        <w:t>23 E semeá-lo-ei para mim na terra, e compadecer-me-ei de Lo-Ruama; e a e Lo-Ami direi: Tu és meu povo; e ele dirá: Tu és o meu Deus.</w:t>
      </w:r>
    </w:p>
    <w:p>
      <w:pPr>
        <w:pStyle w:val="P13"/>
        <w:rPr>
          <w:rFonts w:ascii="Trebuchet MS" w:hAnsi="Trebuchet MS"/>
          <w:color w:val="000000"/>
          <w:sz w:val="22"/>
          <w:szCs w:val="22"/>
        </w:rPr>
      </w:pPr>
      <w:bookmarkStart w:id="937" w:name="_Toc147528830"/>
      <w:r>
        <w:rPr>
          <w:rFonts w:ascii="Trebuchet MS" w:hAnsi="Trebuchet MS"/>
          <w:color w:val="000000"/>
          <w:sz w:val="22"/>
          <w:szCs w:val="22"/>
        </w:rPr>
        <w:t xml:space="preserve"> OSÉIAS 3</w:t>
      </w:r>
      <w:bookmarkEnd w:id="937"/>
    </w:p>
    <w:p>
      <w:pPr>
        <w:rPr>
          <w:rFonts w:ascii="Trebuchet MS" w:hAnsi="Trebuchet MS"/>
          <w:color w:val="000000"/>
          <w:sz w:val="20"/>
          <w:szCs w:val="20"/>
        </w:rPr>
      </w:pPr>
      <w:r>
        <w:rPr>
          <w:rFonts w:ascii="Trebuchet MS" w:hAnsi="Trebuchet MS"/>
          <w:color w:val="000000"/>
          <w:sz w:val="20"/>
          <w:szCs w:val="20"/>
        </w:rPr>
        <w:t>1 Disse-me o Senhor: Vai outra vez, ama uma mulher, amada de seu amigo, e adúltera, como o Senhor ama os filhos de Israel, embora eles se desviem para outros deuses, e amem passas de uvas.</w:t>
      </w:r>
    </w:p>
    <w:p>
      <w:pPr>
        <w:rPr>
          <w:rFonts w:ascii="Trebuchet MS" w:hAnsi="Trebuchet MS"/>
          <w:color w:val="000000"/>
          <w:sz w:val="20"/>
          <w:szCs w:val="20"/>
        </w:rPr>
      </w:pPr>
      <w:r>
        <w:rPr>
          <w:rFonts w:ascii="Trebuchet MS" w:hAnsi="Trebuchet MS"/>
          <w:color w:val="000000"/>
          <w:sz w:val="20"/>
          <w:szCs w:val="20"/>
        </w:rPr>
        <w:t>2 Assim eu comprei para mim tal mulher por quinze peças de prata, e um hômer de cevada, e um odre de vinho;</w:t>
      </w:r>
    </w:p>
    <w:p>
      <w:pPr>
        <w:rPr>
          <w:rFonts w:ascii="Trebuchet MS" w:hAnsi="Trebuchet MS"/>
          <w:color w:val="000000"/>
          <w:sz w:val="20"/>
          <w:szCs w:val="20"/>
        </w:rPr>
      </w:pPr>
      <w:r>
        <w:rPr>
          <w:rFonts w:ascii="Trebuchet MS" w:hAnsi="Trebuchet MS"/>
          <w:color w:val="000000"/>
          <w:sz w:val="20"/>
          <w:szCs w:val="20"/>
        </w:rPr>
        <w:t>3 e lhe disse: Por muitos dias tu ficarás esperando por mim; não te prostituirás, nem serás mulher de outro homem; assim também eu esperarei por ti.</w:t>
      </w:r>
    </w:p>
    <w:p>
      <w:pPr>
        <w:rPr>
          <w:rFonts w:ascii="Trebuchet MS" w:hAnsi="Trebuchet MS"/>
          <w:color w:val="000000"/>
          <w:sz w:val="20"/>
          <w:szCs w:val="20"/>
        </w:rPr>
      </w:pPr>
      <w:r>
        <w:rPr>
          <w:rFonts w:ascii="Trebuchet MS" w:hAnsi="Trebuchet MS"/>
          <w:color w:val="000000"/>
          <w:sz w:val="20"/>
          <w:szCs w:val="20"/>
        </w:rPr>
        <w:t>4 Pois os filhos de Israel ficarão por muitos dias sem rei, sem príncipe, sem sacrifício, sem coluna, e sem éfode ou terafins.</w:t>
      </w:r>
    </w:p>
    <w:p>
      <w:pPr>
        <w:rPr>
          <w:rFonts w:ascii="Trebuchet MS" w:hAnsi="Trebuchet MS"/>
          <w:color w:val="000000"/>
          <w:sz w:val="20"/>
          <w:szCs w:val="20"/>
        </w:rPr>
      </w:pPr>
      <w:r>
        <w:rPr>
          <w:rFonts w:ascii="Trebuchet MS" w:hAnsi="Trebuchet MS"/>
          <w:color w:val="000000"/>
          <w:sz w:val="20"/>
          <w:szCs w:val="20"/>
        </w:rPr>
        <w:t>5 Depois tornarão os filhos de Israel, e buscarão ao Senhor, seu Deus, e a Davi, seu rei; e com temor chegarão nos últimos dias ao Senhor, e à sua bondade.</w:t>
      </w:r>
    </w:p>
    <w:p>
      <w:pPr>
        <w:pStyle w:val="P13"/>
        <w:rPr>
          <w:rFonts w:ascii="Trebuchet MS" w:hAnsi="Trebuchet MS"/>
          <w:color w:val="000000"/>
          <w:sz w:val="22"/>
          <w:szCs w:val="22"/>
        </w:rPr>
      </w:pPr>
      <w:bookmarkStart w:id="938" w:name="_Toc147528831"/>
      <w:r>
        <w:rPr>
          <w:rFonts w:ascii="Trebuchet MS" w:hAnsi="Trebuchet MS"/>
          <w:color w:val="000000"/>
          <w:sz w:val="22"/>
          <w:szCs w:val="22"/>
        </w:rPr>
        <w:t xml:space="preserve"> OSÉIAS 4</w:t>
      </w:r>
      <w:bookmarkEnd w:id="938"/>
    </w:p>
    <w:p>
      <w:pPr>
        <w:rPr>
          <w:rFonts w:ascii="Trebuchet MS" w:hAnsi="Trebuchet MS"/>
          <w:color w:val="000000"/>
          <w:sz w:val="20"/>
          <w:szCs w:val="20"/>
        </w:rPr>
      </w:pPr>
      <w:r>
        <w:rPr>
          <w:rFonts w:ascii="Trebuchet MS" w:hAnsi="Trebuchet MS"/>
          <w:color w:val="000000"/>
          <w:sz w:val="20"/>
          <w:szCs w:val="20"/>
        </w:rPr>
        <w:t>1 Ouvi a palavra do Senhor, vós, filhos de Israel; pois o Senhor tem uma contenda com os habitantes da terra; porque na terra não há verdade, nem benignidade, nem conhecimento de Deus.</w:t>
      </w:r>
    </w:p>
    <w:p>
      <w:pPr>
        <w:rPr>
          <w:rFonts w:ascii="Trebuchet MS" w:hAnsi="Trebuchet MS"/>
          <w:color w:val="000000"/>
          <w:sz w:val="20"/>
          <w:szCs w:val="20"/>
        </w:rPr>
      </w:pPr>
      <w:r>
        <w:rPr>
          <w:rFonts w:ascii="Trebuchet MS" w:hAnsi="Trebuchet MS"/>
          <w:color w:val="000000"/>
          <w:sz w:val="20"/>
          <w:szCs w:val="20"/>
        </w:rPr>
        <w:t>2 Só prevalecem o perjurar, o mentir, o matar, o furtar, e o adulterar; há violências e homicídios sobre homicídios.</w:t>
      </w:r>
    </w:p>
    <w:p>
      <w:pPr>
        <w:rPr>
          <w:rFonts w:ascii="Trebuchet MS" w:hAnsi="Trebuchet MS"/>
          <w:color w:val="000000"/>
          <w:sz w:val="20"/>
          <w:szCs w:val="20"/>
        </w:rPr>
      </w:pPr>
      <w:r>
        <w:rPr>
          <w:rFonts w:ascii="Trebuchet MS" w:hAnsi="Trebuchet MS"/>
          <w:color w:val="000000"/>
          <w:sz w:val="20"/>
          <w:szCs w:val="20"/>
        </w:rPr>
        <w:t>3 Por isso a terra se lamenta, e todo o que nela mora desfalece, juntamente com os animais do campo e com as aves do céu; e até os peixes do mar perecem.</w:t>
      </w:r>
    </w:p>
    <w:p>
      <w:pPr>
        <w:rPr>
          <w:rFonts w:ascii="Trebuchet MS" w:hAnsi="Trebuchet MS"/>
          <w:color w:val="000000"/>
          <w:sz w:val="20"/>
          <w:szCs w:val="20"/>
        </w:rPr>
      </w:pPr>
      <w:r>
        <w:rPr>
          <w:rFonts w:ascii="Trebuchet MS" w:hAnsi="Trebuchet MS"/>
          <w:color w:val="000000"/>
          <w:sz w:val="20"/>
          <w:szCs w:val="20"/>
        </w:rPr>
        <w:t>4 Todavia ninguém contenda, ninguém repreenda; pois é contigo a minha contenda, ó sacerdote.</w:t>
      </w:r>
    </w:p>
    <w:p>
      <w:pPr>
        <w:rPr>
          <w:rFonts w:ascii="Trebuchet MS" w:hAnsi="Trebuchet MS"/>
          <w:color w:val="000000"/>
          <w:sz w:val="20"/>
          <w:szCs w:val="20"/>
        </w:rPr>
      </w:pPr>
      <w:r>
        <w:rPr>
          <w:rFonts w:ascii="Trebuchet MS" w:hAnsi="Trebuchet MS"/>
          <w:color w:val="000000"/>
          <w:sz w:val="20"/>
          <w:szCs w:val="20"/>
        </w:rPr>
        <w:t>5 Por isso tu tropeçarás de dia, e o profeta contigo tropeçará de noite; e destruirei a tua mãe.</w:t>
      </w:r>
    </w:p>
    <w:p>
      <w:pPr>
        <w:rPr>
          <w:rFonts w:ascii="Trebuchet MS" w:hAnsi="Trebuchet MS"/>
          <w:color w:val="000000"/>
          <w:sz w:val="20"/>
          <w:szCs w:val="20"/>
        </w:rPr>
      </w:pPr>
      <w:r>
        <w:rPr>
          <w:rFonts w:ascii="Trebuchet MS" w:hAnsi="Trebuchet MS"/>
          <w:color w:val="000000"/>
          <w:sz w:val="20"/>
          <w:szCs w:val="20"/>
        </w:rPr>
        <w:t>6 O meu povo está sendo destruído, porque lhe falta o conhecimento. Porquanto rejeitaste o conhecimento, também eu te rejeitarei, para que não sejas sacerdote diante de mim; visto que te esqueceste da lei do teu Deus, também eu me esquecerei de teus filhos.</w:t>
      </w:r>
    </w:p>
    <w:p>
      <w:pPr>
        <w:rPr>
          <w:rFonts w:ascii="Trebuchet MS" w:hAnsi="Trebuchet MS"/>
          <w:color w:val="000000"/>
          <w:sz w:val="20"/>
          <w:szCs w:val="20"/>
        </w:rPr>
      </w:pPr>
      <w:r>
        <w:rPr>
          <w:rFonts w:ascii="Trebuchet MS" w:hAnsi="Trebuchet MS"/>
          <w:color w:val="000000"/>
          <w:sz w:val="20"/>
          <w:szCs w:val="20"/>
        </w:rPr>
        <w:t>7 Quanto mais eles se multiplicaram tanto mais contra mim pecaram: eu mudarei a sua honra em vergonha.</w:t>
      </w:r>
    </w:p>
    <w:p>
      <w:pPr>
        <w:rPr>
          <w:rFonts w:ascii="Trebuchet MS" w:hAnsi="Trebuchet MS"/>
          <w:color w:val="000000"/>
          <w:sz w:val="20"/>
          <w:szCs w:val="20"/>
        </w:rPr>
      </w:pPr>
      <w:r>
        <w:rPr>
          <w:rFonts w:ascii="Trebuchet MS" w:hAnsi="Trebuchet MS"/>
          <w:color w:val="000000"/>
          <w:sz w:val="20"/>
          <w:szCs w:val="20"/>
        </w:rPr>
        <w:t>8 Alimentavam-se do pecado do meu povo, e de coração desejam a iniqüidade dele.</w:t>
      </w:r>
    </w:p>
    <w:p>
      <w:pPr>
        <w:rPr>
          <w:rFonts w:ascii="Trebuchet MS" w:hAnsi="Trebuchet MS"/>
          <w:color w:val="000000"/>
          <w:sz w:val="20"/>
          <w:szCs w:val="20"/>
        </w:rPr>
      </w:pPr>
      <w:r>
        <w:rPr>
          <w:rFonts w:ascii="Trebuchet MS" w:hAnsi="Trebuchet MS"/>
          <w:color w:val="000000"/>
          <w:sz w:val="20"/>
          <w:szCs w:val="20"/>
        </w:rPr>
        <w:t>9 Por isso, como é o povo, assim será o sacerdote; e castigá-lo-ei conforme os seus caminhos, e lhe darei a recompensa das suas obras.</w:t>
      </w:r>
    </w:p>
    <w:p>
      <w:pPr>
        <w:rPr>
          <w:rFonts w:ascii="Trebuchet MS" w:hAnsi="Trebuchet MS"/>
          <w:color w:val="000000"/>
          <w:sz w:val="20"/>
          <w:szCs w:val="20"/>
        </w:rPr>
      </w:pPr>
      <w:r>
        <w:rPr>
          <w:rFonts w:ascii="Trebuchet MS" w:hAnsi="Trebuchet MS"/>
          <w:color w:val="000000"/>
          <w:sz w:val="20"/>
          <w:szCs w:val="20"/>
        </w:rPr>
        <w:t>10 Comerão, mas não se fartarão; entregar-se-ão à luxúria, mas não se multiplicarão; porque deixaram de atentar para o Senhor.</w:t>
      </w:r>
    </w:p>
    <w:p>
      <w:pPr>
        <w:rPr>
          <w:rFonts w:ascii="Trebuchet MS" w:hAnsi="Trebuchet MS"/>
          <w:color w:val="000000"/>
          <w:sz w:val="20"/>
          <w:szCs w:val="20"/>
        </w:rPr>
      </w:pPr>
      <w:r>
        <w:rPr>
          <w:rFonts w:ascii="Trebuchet MS" w:hAnsi="Trebuchet MS"/>
          <w:color w:val="000000"/>
          <w:sz w:val="20"/>
          <w:szCs w:val="20"/>
        </w:rPr>
        <w:t>11 A incontinência, e o vinho, e o mosto tiram o entendimento.</w:t>
      </w:r>
    </w:p>
    <w:p>
      <w:pPr>
        <w:rPr>
          <w:rFonts w:ascii="Trebuchet MS" w:hAnsi="Trebuchet MS"/>
          <w:color w:val="000000"/>
          <w:sz w:val="20"/>
          <w:szCs w:val="20"/>
        </w:rPr>
      </w:pPr>
      <w:r>
        <w:rPr>
          <w:rFonts w:ascii="Trebuchet MS" w:hAnsi="Trebuchet MS"/>
          <w:color w:val="000000"/>
          <w:sz w:val="20"/>
          <w:szCs w:val="20"/>
        </w:rPr>
        <w:t>12 O meu povo consulta ao seu pau, e a sua vara lhe dá respostas, porque o espírito de luxúria os enganou, e eles, prostituindo-se, abandonam o seu Deus.</w:t>
      </w:r>
    </w:p>
    <w:p>
      <w:pPr>
        <w:rPr>
          <w:rFonts w:ascii="Trebuchet MS" w:hAnsi="Trebuchet MS"/>
          <w:color w:val="000000"/>
          <w:sz w:val="20"/>
          <w:szCs w:val="20"/>
        </w:rPr>
      </w:pPr>
      <w:r>
        <w:rPr>
          <w:rFonts w:ascii="Trebuchet MS" w:hAnsi="Trebuchet MS"/>
          <w:color w:val="000000"/>
          <w:sz w:val="20"/>
          <w:szCs w:val="20"/>
        </w:rPr>
        <w:t>13 Sacrificam sobre os cumes dos montes; e queimam incenso sobre os outeiros, debaixo do carvalho, do álamo, e do terebinto, porque é boa a sua sombra; por isso vossas filhas se prostituem, e as vossas noras adulteram.</w:t>
      </w:r>
    </w:p>
    <w:p>
      <w:pPr>
        <w:rPr>
          <w:rFonts w:ascii="Trebuchet MS" w:hAnsi="Trebuchet MS"/>
          <w:color w:val="000000"/>
          <w:sz w:val="20"/>
          <w:szCs w:val="20"/>
        </w:rPr>
      </w:pPr>
      <w:r>
        <w:rPr>
          <w:rFonts w:ascii="Trebuchet MS" w:hAnsi="Trebuchet MS"/>
          <w:color w:val="000000"/>
          <w:sz w:val="20"/>
          <w:szCs w:val="20"/>
        </w:rPr>
        <w:t>14 Eu não castigarei vossas filhas, quando se prostituem, nem vossas noras, quando adulteram; porque os homens mesmos com as prostitutas se desviam, e com as meretrizes sacrificam; pois o povo que não tem entendimento será transtornado.</w:t>
      </w:r>
    </w:p>
    <w:p>
      <w:pPr>
        <w:rPr>
          <w:rFonts w:ascii="Trebuchet MS" w:hAnsi="Trebuchet MS"/>
          <w:color w:val="000000"/>
          <w:sz w:val="20"/>
          <w:szCs w:val="20"/>
        </w:rPr>
      </w:pPr>
      <w:r>
        <w:rPr>
          <w:rFonts w:ascii="Trebuchet MS" w:hAnsi="Trebuchet MS"/>
          <w:color w:val="000000"/>
          <w:sz w:val="20"/>
          <w:szCs w:val="20"/>
        </w:rPr>
        <w:t>15 Ainda que tu, ó Israel, te queiras prostituir contudo não se faça culpado Judá; não venhais a Gilgal, e não subais a Bete-Ávem nem jureis, dizendo: Vive o Senhor.</w:t>
      </w:r>
    </w:p>
    <w:p>
      <w:pPr>
        <w:rPr>
          <w:rFonts w:ascii="Trebuchet MS" w:hAnsi="Trebuchet MS"/>
          <w:color w:val="000000"/>
          <w:sz w:val="20"/>
          <w:szCs w:val="20"/>
        </w:rPr>
      </w:pPr>
      <w:r>
        <w:rPr>
          <w:rFonts w:ascii="Trebuchet MS" w:hAnsi="Trebuchet MS"/>
          <w:color w:val="000000"/>
          <w:sz w:val="20"/>
          <w:szCs w:val="20"/>
        </w:rPr>
        <w:t>16 Porque como novilha obstinada se rebelou Israel; agora o Senhor os apascentará como a um cordeiro num lugar espaçoso.</w:t>
      </w:r>
    </w:p>
    <w:p>
      <w:pPr>
        <w:rPr>
          <w:rFonts w:ascii="Trebuchet MS" w:hAnsi="Trebuchet MS"/>
          <w:color w:val="000000"/>
          <w:sz w:val="20"/>
          <w:szCs w:val="20"/>
        </w:rPr>
      </w:pPr>
      <w:r>
        <w:rPr>
          <w:rFonts w:ascii="Trebuchet MS" w:hAnsi="Trebuchet MS"/>
          <w:color w:val="000000"/>
          <w:sz w:val="20"/>
          <w:szCs w:val="20"/>
        </w:rPr>
        <w:t>17 Efraim está entregue aos ídolos; deixa-o.</w:t>
      </w:r>
    </w:p>
    <w:p>
      <w:pPr>
        <w:rPr>
          <w:rFonts w:ascii="Trebuchet MS" w:hAnsi="Trebuchet MS"/>
          <w:color w:val="000000"/>
          <w:sz w:val="20"/>
          <w:szCs w:val="20"/>
        </w:rPr>
      </w:pPr>
      <w:r>
        <w:rPr>
          <w:rFonts w:ascii="Trebuchet MS" w:hAnsi="Trebuchet MS"/>
          <w:color w:val="000000"/>
          <w:sz w:val="20"/>
          <w:szCs w:val="20"/>
        </w:rPr>
        <w:t>18 Acabando eles de beber, lançam-se à luxúria; certamente os seus príncipes amam a vergonha.</w:t>
      </w:r>
    </w:p>
    <w:p>
      <w:pPr>
        <w:rPr>
          <w:rFonts w:ascii="Trebuchet MS" w:hAnsi="Trebuchet MS"/>
          <w:color w:val="000000"/>
          <w:sz w:val="20"/>
          <w:szCs w:val="20"/>
        </w:rPr>
      </w:pPr>
      <w:r>
        <w:rPr>
          <w:rFonts w:ascii="Trebuchet MS" w:hAnsi="Trebuchet MS"/>
          <w:color w:val="000000"/>
          <w:sz w:val="20"/>
          <w:szCs w:val="20"/>
        </w:rPr>
        <w:t>19 Um vento os envolveu nas suas asas; e eles se envergonharão por causa dos seus sacrifícios.</w:t>
      </w:r>
    </w:p>
    <w:p>
      <w:pPr>
        <w:pStyle w:val="P13"/>
        <w:rPr>
          <w:rFonts w:ascii="Trebuchet MS" w:hAnsi="Trebuchet MS"/>
          <w:color w:val="000000"/>
          <w:sz w:val="22"/>
          <w:szCs w:val="22"/>
        </w:rPr>
      </w:pPr>
      <w:bookmarkStart w:id="939" w:name="_Toc147528832"/>
      <w:r>
        <w:rPr>
          <w:rFonts w:ascii="Trebuchet MS" w:hAnsi="Trebuchet MS"/>
          <w:color w:val="000000"/>
          <w:sz w:val="22"/>
          <w:szCs w:val="22"/>
        </w:rPr>
        <w:t xml:space="preserve"> OSÉIAS 5</w:t>
      </w:r>
      <w:bookmarkEnd w:id="939"/>
    </w:p>
    <w:p>
      <w:pPr>
        <w:rPr>
          <w:rFonts w:ascii="Trebuchet MS" w:hAnsi="Trebuchet MS"/>
          <w:color w:val="000000"/>
          <w:sz w:val="20"/>
          <w:szCs w:val="20"/>
        </w:rPr>
      </w:pPr>
      <w:r>
        <w:rPr>
          <w:rFonts w:ascii="Trebuchet MS" w:hAnsi="Trebuchet MS"/>
          <w:color w:val="000000"/>
          <w:sz w:val="20"/>
          <w:szCs w:val="20"/>
        </w:rPr>
        <w:t>1 Ouvi isto, ó sacerdotes, e escutai, ó casa de Israel, e dai ouvidos, ó casa do rei; porque contra vós se dirige este juízo; pois que vos tornastes um laço para Mizpá, e uma rede estendida sobre o Tabor.</w:t>
      </w:r>
    </w:p>
    <w:p>
      <w:pPr>
        <w:rPr>
          <w:rFonts w:ascii="Trebuchet MS" w:hAnsi="Trebuchet MS"/>
          <w:color w:val="000000"/>
          <w:sz w:val="20"/>
          <w:szCs w:val="20"/>
        </w:rPr>
      </w:pPr>
      <w:r>
        <w:rPr>
          <w:rFonts w:ascii="Trebuchet MS" w:hAnsi="Trebuchet MS"/>
          <w:color w:val="000000"/>
          <w:sz w:val="20"/>
          <w:szCs w:val="20"/>
        </w:rPr>
        <w:t>2 Os revoltosos se aprofundaram na corrupção; mas eu os castigarei a todos eles.</w:t>
      </w:r>
    </w:p>
    <w:p>
      <w:pPr>
        <w:rPr>
          <w:rFonts w:ascii="Trebuchet MS" w:hAnsi="Trebuchet MS"/>
          <w:color w:val="000000"/>
          <w:sz w:val="20"/>
          <w:szCs w:val="20"/>
        </w:rPr>
      </w:pPr>
      <w:r>
        <w:rPr>
          <w:rFonts w:ascii="Trebuchet MS" w:hAnsi="Trebuchet MS"/>
          <w:color w:val="000000"/>
          <w:sz w:val="20"/>
          <w:szCs w:val="20"/>
        </w:rPr>
        <w:t>3 Eu conheço a Efraim, e Israel não se me esconde; porque agora te tens prostituído, ó Efraim, e Israel se contaminou.</w:t>
      </w:r>
    </w:p>
    <w:p>
      <w:pPr>
        <w:rPr>
          <w:rFonts w:ascii="Trebuchet MS" w:hAnsi="Trebuchet MS"/>
          <w:color w:val="000000"/>
          <w:sz w:val="20"/>
          <w:szCs w:val="20"/>
        </w:rPr>
      </w:pPr>
      <w:r>
        <w:rPr>
          <w:rFonts w:ascii="Trebuchet MS" w:hAnsi="Trebuchet MS"/>
          <w:color w:val="000000"/>
          <w:sz w:val="20"/>
          <w:szCs w:val="20"/>
        </w:rPr>
        <w:t>4 As suas ações não lhes permitem voltar para o seu Deus; porque o espírito da prostituição está no meio deles, e não conhecem ao Senhor.</w:t>
      </w:r>
    </w:p>
    <w:p>
      <w:pPr>
        <w:rPr>
          <w:rFonts w:ascii="Trebuchet MS" w:hAnsi="Trebuchet MS"/>
          <w:color w:val="000000"/>
          <w:sz w:val="20"/>
          <w:szCs w:val="20"/>
        </w:rPr>
      </w:pPr>
      <w:r>
        <w:rPr>
          <w:rFonts w:ascii="Trebuchet MS" w:hAnsi="Trebuchet MS"/>
          <w:color w:val="000000"/>
          <w:sz w:val="20"/>
          <w:szCs w:val="20"/>
        </w:rPr>
        <w:t>5 A soberba de Israel testifica contra eles; e Israel e Efraim cairão pela sua iniqüidade, e Judá cairá juntamente com eles.</w:t>
      </w:r>
    </w:p>
    <w:p>
      <w:pPr>
        <w:rPr>
          <w:rFonts w:ascii="Trebuchet MS" w:hAnsi="Trebuchet MS"/>
          <w:color w:val="000000"/>
          <w:sz w:val="20"/>
          <w:szCs w:val="20"/>
        </w:rPr>
      </w:pPr>
      <w:r>
        <w:rPr>
          <w:rFonts w:ascii="Trebuchet MS" w:hAnsi="Trebuchet MS"/>
          <w:color w:val="000000"/>
          <w:sz w:val="20"/>
          <w:szCs w:val="20"/>
        </w:rPr>
        <w:t>6 Eles irão com os seus rebanhos e com as suas manadas, para buscarem ao Senhor, mas não o acharão; ele se retirou deles.</w:t>
      </w:r>
    </w:p>
    <w:p>
      <w:pPr>
        <w:rPr>
          <w:rFonts w:ascii="Trebuchet MS" w:hAnsi="Trebuchet MS"/>
          <w:color w:val="000000"/>
          <w:sz w:val="20"/>
          <w:szCs w:val="20"/>
        </w:rPr>
      </w:pPr>
      <w:r>
        <w:rPr>
          <w:rFonts w:ascii="Trebuchet MS" w:hAnsi="Trebuchet MS"/>
          <w:color w:val="000000"/>
          <w:sz w:val="20"/>
          <w:szCs w:val="20"/>
        </w:rPr>
        <w:t>7 Aleivosamente se houveram contra o Senhor, porque geraram filhos estranhos; agora a festa da lua nova os consumirá, juntamente com as suas porções.</w:t>
      </w:r>
    </w:p>
    <w:p>
      <w:pPr>
        <w:rPr>
          <w:rFonts w:ascii="Trebuchet MS" w:hAnsi="Trebuchet MS"/>
          <w:color w:val="000000"/>
          <w:sz w:val="20"/>
          <w:szCs w:val="20"/>
        </w:rPr>
      </w:pPr>
      <w:r>
        <w:rPr>
          <w:rFonts w:ascii="Trebuchet MS" w:hAnsi="Trebuchet MS"/>
          <w:color w:val="000000"/>
          <w:sz w:val="20"/>
          <w:szCs w:val="20"/>
        </w:rPr>
        <w:t>8 Tocai a corneta em Gibeá, a trombeta em Ramá; soltai o alarma em Bete-Áven; após ti, ó Benjamim.</w:t>
      </w:r>
    </w:p>
    <w:p>
      <w:pPr>
        <w:rPr>
          <w:rFonts w:ascii="Trebuchet MS" w:hAnsi="Trebuchet MS"/>
          <w:color w:val="000000"/>
          <w:sz w:val="20"/>
          <w:szCs w:val="20"/>
        </w:rPr>
      </w:pPr>
      <w:r>
        <w:rPr>
          <w:rFonts w:ascii="Trebuchet MS" w:hAnsi="Trebuchet MS"/>
          <w:color w:val="000000"/>
          <w:sz w:val="20"/>
          <w:szCs w:val="20"/>
        </w:rPr>
        <w:t>9 Efraim será para assolação no dia do castigo: entre as tribos de Israel declaro o que é certo.</w:t>
      </w:r>
    </w:p>
    <w:p>
      <w:pPr>
        <w:rPr>
          <w:rFonts w:ascii="Trebuchet MS" w:hAnsi="Trebuchet MS"/>
          <w:color w:val="000000"/>
          <w:sz w:val="20"/>
          <w:szCs w:val="20"/>
        </w:rPr>
      </w:pPr>
      <w:r>
        <w:rPr>
          <w:rFonts w:ascii="Trebuchet MS" w:hAnsi="Trebuchet MS"/>
          <w:color w:val="000000"/>
          <w:sz w:val="20"/>
          <w:szCs w:val="20"/>
        </w:rPr>
        <w:t>10 Os príncipes de Judá são como os que removem os marcos; derramarei, pois, o meu furor sobre eles como água.</w:t>
      </w:r>
    </w:p>
    <w:p>
      <w:pPr>
        <w:rPr>
          <w:rFonts w:ascii="Trebuchet MS" w:hAnsi="Trebuchet MS"/>
          <w:color w:val="000000"/>
          <w:sz w:val="20"/>
          <w:szCs w:val="20"/>
        </w:rPr>
      </w:pPr>
      <w:r>
        <w:rPr>
          <w:rFonts w:ascii="Trebuchet MS" w:hAnsi="Trebuchet MS"/>
          <w:color w:val="000000"/>
          <w:sz w:val="20"/>
          <w:szCs w:val="20"/>
        </w:rPr>
        <w:t>11 Efraim está oprimido e quebrantado no juízo, porque foi do seu agrado andar após a vaidade.</w:t>
      </w:r>
    </w:p>
    <w:p>
      <w:pPr>
        <w:rPr>
          <w:rFonts w:ascii="Trebuchet MS" w:hAnsi="Trebuchet MS"/>
          <w:color w:val="000000"/>
          <w:sz w:val="20"/>
          <w:szCs w:val="20"/>
        </w:rPr>
      </w:pPr>
      <w:r>
        <w:rPr>
          <w:rFonts w:ascii="Trebuchet MS" w:hAnsi="Trebuchet MS"/>
          <w:color w:val="000000"/>
          <w:sz w:val="20"/>
          <w:szCs w:val="20"/>
        </w:rPr>
        <w:t>12 Portanto para Efraim serei como a traça e para a casa de Judá como a podridão.</w:t>
      </w:r>
    </w:p>
    <w:p>
      <w:pPr>
        <w:rPr>
          <w:rFonts w:ascii="Trebuchet MS" w:hAnsi="Trebuchet MS"/>
          <w:color w:val="000000"/>
          <w:sz w:val="20"/>
          <w:szCs w:val="20"/>
        </w:rPr>
      </w:pPr>
      <w:r>
        <w:rPr>
          <w:rFonts w:ascii="Trebuchet MS" w:hAnsi="Trebuchet MS"/>
          <w:color w:val="000000"/>
          <w:sz w:val="20"/>
          <w:szCs w:val="20"/>
        </w:rPr>
        <w:t>13 Quando Efraim viu a sua enfermidade, e Judá a sua chaga, recorreu Efraim à Assíria e enviou ao rei Jarebe; mas ele não pode curar-vos, nem sarar a vossa chaga.</w:t>
      </w:r>
    </w:p>
    <w:p>
      <w:pPr>
        <w:rPr>
          <w:rFonts w:ascii="Trebuchet MS" w:hAnsi="Trebuchet MS"/>
          <w:color w:val="000000"/>
          <w:sz w:val="20"/>
          <w:szCs w:val="20"/>
        </w:rPr>
      </w:pPr>
      <w:r>
        <w:rPr>
          <w:rFonts w:ascii="Trebuchet MS" w:hAnsi="Trebuchet MS"/>
          <w:color w:val="000000"/>
          <w:sz w:val="20"/>
          <w:szCs w:val="20"/>
        </w:rPr>
        <w:t>14 Pois para Efraim serei como um leão, e como um leão novo para a casa de Judá; eu, sim eu despedaçarei, e ir-me-ei embora; arrebatarei, e não haverá quem livre.</w:t>
      </w:r>
    </w:p>
    <w:p>
      <w:pPr>
        <w:rPr>
          <w:rFonts w:ascii="Trebuchet MS" w:hAnsi="Trebuchet MS"/>
          <w:color w:val="000000"/>
          <w:sz w:val="20"/>
          <w:szCs w:val="20"/>
        </w:rPr>
      </w:pPr>
      <w:r>
        <w:rPr>
          <w:rFonts w:ascii="Trebuchet MS" w:hAnsi="Trebuchet MS"/>
          <w:color w:val="000000"/>
          <w:sz w:val="20"/>
          <w:szCs w:val="20"/>
        </w:rPr>
        <w:t>15 Irei, e voltarei para o meu lugar, até que se reconheçam culpados e busquem a minha face; estando eles aflitos, ansiosamente me buscarão.</w:t>
      </w:r>
    </w:p>
    <w:p>
      <w:pPr>
        <w:pStyle w:val="P13"/>
        <w:rPr>
          <w:rFonts w:ascii="Trebuchet MS" w:hAnsi="Trebuchet MS"/>
          <w:color w:val="000000"/>
          <w:sz w:val="22"/>
          <w:szCs w:val="22"/>
        </w:rPr>
      </w:pPr>
      <w:bookmarkStart w:id="940" w:name="_Toc147528833"/>
      <w:r>
        <w:rPr>
          <w:rFonts w:ascii="Trebuchet MS" w:hAnsi="Trebuchet MS"/>
          <w:color w:val="000000"/>
          <w:sz w:val="22"/>
          <w:szCs w:val="22"/>
        </w:rPr>
        <w:t xml:space="preserve"> OSÉIAS 6</w:t>
      </w:r>
      <w:bookmarkEnd w:id="940"/>
    </w:p>
    <w:p>
      <w:pPr>
        <w:rPr>
          <w:rFonts w:ascii="Trebuchet MS" w:hAnsi="Trebuchet MS"/>
          <w:color w:val="000000"/>
          <w:sz w:val="20"/>
          <w:szCs w:val="20"/>
        </w:rPr>
      </w:pPr>
      <w:r>
        <w:rPr>
          <w:rFonts w:ascii="Trebuchet MS" w:hAnsi="Trebuchet MS"/>
          <w:color w:val="000000"/>
          <w:sz w:val="20"/>
          <w:szCs w:val="20"/>
        </w:rPr>
        <w:t>1 Vinde, e tornemos para o Senhor, porque ele despedaçou e nos sarará; fez a ferida, e no-la atará.</w:t>
      </w:r>
    </w:p>
    <w:p>
      <w:pPr>
        <w:rPr>
          <w:rFonts w:ascii="Trebuchet MS" w:hAnsi="Trebuchet MS"/>
          <w:color w:val="000000"/>
          <w:sz w:val="20"/>
          <w:szCs w:val="20"/>
        </w:rPr>
      </w:pPr>
      <w:r>
        <w:rPr>
          <w:rFonts w:ascii="Trebuchet MS" w:hAnsi="Trebuchet MS"/>
          <w:color w:val="000000"/>
          <w:sz w:val="20"/>
          <w:szCs w:val="20"/>
        </w:rPr>
        <w:t>2 Depois de dois dias nos ressuscitará: ao terceiro dia nos levantará, e viveremos diante dele.</w:t>
      </w:r>
    </w:p>
    <w:p>
      <w:pPr>
        <w:rPr>
          <w:rFonts w:ascii="Trebuchet MS" w:hAnsi="Trebuchet MS"/>
          <w:color w:val="000000"/>
          <w:sz w:val="20"/>
          <w:szCs w:val="20"/>
        </w:rPr>
      </w:pPr>
      <w:r>
        <w:rPr>
          <w:rFonts w:ascii="Trebuchet MS" w:hAnsi="Trebuchet MS"/>
          <w:color w:val="000000"/>
          <w:sz w:val="20"/>
          <w:szCs w:val="20"/>
        </w:rPr>
        <w:t>3 Conheçamos, e prossigamos em conhecer ao Senhor; a sua saída, como a alva, é certa; e ele a nós virá como a chuva, como a chuva serôdia que rega a terra.</w:t>
      </w:r>
    </w:p>
    <w:p>
      <w:pPr>
        <w:rPr>
          <w:rFonts w:ascii="Trebuchet MS" w:hAnsi="Trebuchet MS"/>
          <w:color w:val="000000"/>
          <w:sz w:val="20"/>
          <w:szCs w:val="20"/>
        </w:rPr>
      </w:pPr>
      <w:r>
        <w:rPr>
          <w:rFonts w:ascii="Trebuchet MS" w:hAnsi="Trebuchet MS"/>
          <w:color w:val="000000"/>
          <w:sz w:val="20"/>
          <w:szCs w:val="20"/>
        </w:rPr>
        <w:t>4 Que te farei, ó Efraim? que te farei, ó Judá? porque o vosso amor é como a nuvem da manhã, e como o orvalho que cedo passa.</w:t>
      </w:r>
    </w:p>
    <w:p>
      <w:pPr>
        <w:rPr>
          <w:rFonts w:ascii="Trebuchet MS" w:hAnsi="Trebuchet MS"/>
          <w:color w:val="000000"/>
          <w:sz w:val="20"/>
          <w:szCs w:val="20"/>
        </w:rPr>
      </w:pPr>
      <w:r>
        <w:rPr>
          <w:rFonts w:ascii="Trebuchet MS" w:hAnsi="Trebuchet MS"/>
          <w:color w:val="000000"/>
          <w:sz w:val="20"/>
          <w:szCs w:val="20"/>
        </w:rPr>
        <w:t>5 Por isso os abati pelos profetas; pela palavra da minha boca os matei; e os meus juízos a teu respeito sairão como a luz.</w:t>
      </w:r>
    </w:p>
    <w:p>
      <w:pPr>
        <w:rPr>
          <w:rFonts w:ascii="Trebuchet MS" w:hAnsi="Trebuchet MS"/>
          <w:color w:val="000000"/>
          <w:sz w:val="20"/>
          <w:szCs w:val="20"/>
        </w:rPr>
      </w:pPr>
      <w:r>
        <w:rPr>
          <w:rFonts w:ascii="Trebuchet MS" w:hAnsi="Trebuchet MS"/>
          <w:color w:val="000000"/>
          <w:sz w:val="20"/>
          <w:szCs w:val="20"/>
        </w:rPr>
        <w:t>6 Pois misericórdia quero, e não sacrifícios; e o conhecimento de Deus, mais do que os holocaustos.</w:t>
      </w:r>
    </w:p>
    <w:p>
      <w:pPr>
        <w:rPr>
          <w:rFonts w:ascii="Trebuchet MS" w:hAnsi="Trebuchet MS"/>
          <w:color w:val="000000"/>
          <w:sz w:val="20"/>
          <w:szCs w:val="20"/>
        </w:rPr>
      </w:pPr>
      <w:r>
        <w:rPr>
          <w:rFonts w:ascii="Trebuchet MS" w:hAnsi="Trebuchet MS"/>
          <w:color w:val="000000"/>
          <w:sz w:val="20"/>
          <w:szCs w:val="20"/>
        </w:rPr>
        <w:t>7 Eles, porém, como Adão, transgrediram o pacto; nisso eles se portaram aleivosamente contra mim.</w:t>
      </w:r>
    </w:p>
    <w:p>
      <w:pPr>
        <w:rPr>
          <w:rFonts w:ascii="Trebuchet MS" w:hAnsi="Trebuchet MS"/>
          <w:color w:val="000000"/>
          <w:sz w:val="20"/>
          <w:szCs w:val="20"/>
        </w:rPr>
      </w:pPr>
      <w:r>
        <w:rPr>
          <w:rFonts w:ascii="Trebuchet MS" w:hAnsi="Trebuchet MS"/>
          <w:color w:val="000000"/>
          <w:sz w:val="20"/>
          <w:szCs w:val="20"/>
        </w:rPr>
        <w:t>8 Gileade é cidade de malfeitores, está manchada de sangue.</w:t>
      </w:r>
    </w:p>
    <w:p>
      <w:pPr>
        <w:rPr>
          <w:rFonts w:ascii="Trebuchet MS" w:hAnsi="Trebuchet MS"/>
          <w:color w:val="000000"/>
          <w:sz w:val="20"/>
          <w:szCs w:val="20"/>
        </w:rPr>
      </w:pPr>
      <w:r>
        <w:rPr>
          <w:rFonts w:ascii="Trebuchet MS" w:hAnsi="Trebuchet MS"/>
          <w:color w:val="000000"/>
          <w:sz w:val="20"/>
          <w:szCs w:val="20"/>
        </w:rPr>
        <w:t>9 Como hordas de salteadores que espreitam alguém, assim é a companhia dos sacerdotes que matam no caminho para Siquém; sim, cometem a vilania.</w:t>
      </w:r>
    </w:p>
    <w:p>
      <w:pPr>
        <w:rPr>
          <w:rFonts w:ascii="Trebuchet MS" w:hAnsi="Trebuchet MS"/>
          <w:color w:val="000000"/>
          <w:sz w:val="20"/>
          <w:szCs w:val="20"/>
        </w:rPr>
      </w:pPr>
      <w:r>
        <w:rPr>
          <w:rFonts w:ascii="Trebuchet MS" w:hAnsi="Trebuchet MS"/>
          <w:color w:val="000000"/>
          <w:sz w:val="20"/>
          <w:szCs w:val="20"/>
        </w:rPr>
        <w:t>10 Vejo uma coisa horrenda na casa de Israel; ali está a prostituição de Efraim; Israel está contaminado.</w:t>
      </w:r>
    </w:p>
    <w:p>
      <w:pPr>
        <w:rPr>
          <w:rFonts w:ascii="Trebuchet MS" w:hAnsi="Trebuchet MS"/>
          <w:color w:val="000000"/>
          <w:sz w:val="20"/>
          <w:szCs w:val="20"/>
        </w:rPr>
      </w:pPr>
      <w:r>
        <w:rPr>
          <w:rFonts w:ascii="Trebuchet MS" w:hAnsi="Trebuchet MS"/>
          <w:color w:val="000000"/>
          <w:sz w:val="20"/>
          <w:szCs w:val="20"/>
        </w:rPr>
        <w:t>11 Também para ti, ó Judá, está determinada uma ceifa. Ao querer eu trazer do cativeiro o meu povo,</w:t>
      </w:r>
    </w:p>
    <w:p>
      <w:pPr>
        <w:pStyle w:val="P13"/>
        <w:rPr>
          <w:rFonts w:ascii="Trebuchet MS" w:hAnsi="Trebuchet MS"/>
          <w:color w:val="000000"/>
          <w:sz w:val="22"/>
          <w:szCs w:val="22"/>
        </w:rPr>
      </w:pPr>
      <w:bookmarkStart w:id="941" w:name="_Toc147528834"/>
      <w:r>
        <w:rPr>
          <w:rFonts w:ascii="Trebuchet MS" w:hAnsi="Trebuchet MS"/>
          <w:color w:val="000000"/>
          <w:sz w:val="22"/>
          <w:szCs w:val="22"/>
        </w:rPr>
        <w:t xml:space="preserve"> OSÉIAS 7</w:t>
      </w:r>
      <w:bookmarkEnd w:id="941"/>
    </w:p>
    <w:p>
      <w:pPr>
        <w:rPr>
          <w:rFonts w:ascii="Trebuchet MS" w:hAnsi="Trebuchet MS"/>
          <w:color w:val="000000"/>
          <w:sz w:val="20"/>
          <w:szCs w:val="20"/>
        </w:rPr>
      </w:pPr>
      <w:r>
        <w:rPr>
          <w:rFonts w:ascii="Trebuchet MS" w:hAnsi="Trebuchet MS"/>
          <w:color w:val="000000"/>
          <w:sz w:val="20"/>
          <w:szCs w:val="20"/>
        </w:rPr>
        <w:t>1 ao querer eu sarar a Israel, descobrem-se a corrupção de Efraim e as maldades de Samária; porque praticam a falsidade; o ladrão entra, e a horda dos salteadores despoja por fora.</w:t>
      </w:r>
    </w:p>
    <w:p>
      <w:pPr>
        <w:rPr>
          <w:rFonts w:ascii="Trebuchet MS" w:hAnsi="Trebuchet MS"/>
          <w:color w:val="000000"/>
          <w:sz w:val="20"/>
          <w:szCs w:val="20"/>
        </w:rPr>
      </w:pPr>
      <w:r>
        <w:rPr>
          <w:rFonts w:ascii="Trebuchet MS" w:hAnsi="Trebuchet MS"/>
          <w:color w:val="000000"/>
          <w:sz w:val="20"/>
          <w:szCs w:val="20"/>
        </w:rPr>
        <w:t>2 Não consideram no seu coração que eu me lembro de toda a sua maldade; agora, pois, os cercam as suas obras; diante da minha face estão.</w:t>
      </w:r>
    </w:p>
    <w:p>
      <w:pPr>
        <w:rPr>
          <w:rFonts w:ascii="Trebuchet MS" w:hAnsi="Trebuchet MS"/>
          <w:color w:val="000000"/>
          <w:sz w:val="20"/>
          <w:szCs w:val="20"/>
        </w:rPr>
      </w:pPr>
      <w:r>
        <w:rPr>
          <w:rFonts w:ascii="Trebuchet MS" w:hAnsi="Trebuchet MS"/>
          <w:color w:val="000000"/>
          <w:sz w:val="20"/>
          <w:szCs w:val="20"/>
        </w:rPr>
        <w:t>3 Com a sua malícia alegram ao rei, e com as suas mentiras aos príncipes.</w:t>
      </w:r>
    </w:p>
    <w:p>
      <w:pPr>
        <w:rPr>
          <w:rFonts w:ascii="Trebuchet MS" w:hAnsi="Trebuchet MS"/>
          <w:color w:val="000000"/>
          <w:sz w:val="20"/>
          <w:szCs w:val="20"/>
        </w:rPr>
      </w:pPr>
      <w:r>
        <w:rPr>
          <w:rFonts w:ascii="Trebuchet MS" w:hAnsi="Trebuchet MS"/>
          <w:color w:val="000000"/>
          <w:sz w:val="20"/>
          <w:szCs w:val="20"/>
        </w:rPr>
        <w:t>4 Todos eles são adúlteros; são semelhantes ao forno aceso, cujo padeiro cessa de atear o fogo desde o amassar a massa até que seja levedada.</w:t>
      </w:r>
    </w:p>
    <w:p>
      <w:pPr>
        <w:rPr>
          <w:rFonts w:ascii="Trebuchet MS" w:hAnsi="Trebuchet MS"/>
          <w:color w:val="000000"/>
          <w:sz w:val="20"/>
          <w:szCs w:val="20"/>
        </w:rPr>
      </w:pPr>
      <w:r>
        <w:rPr>
          <w:rFonts w:ascii="Trebuchet MS" w:hAnsi="Trebuchet MS"/>
          <w:color w:val="000000"/>
          <w:sz w:val="20"/>
          <w:szCs w:val="20"/>
        </w:rPr>
        <w:t>5 E no dia do nosso rei os príncipes se tornaram doentes com a excitação do vinho; o rei estendeu a sua mão com escarnecedores.</w:t>
      </w:r>
    </w:p>
    <w:p>
      <w:pPr>
        <w:rPr>
          <w:rFonts w:ascii="Trebuchet MS" w:hAnsi="Trebuchet MS"/>
          <w:color w:val="000000"/>
          <w:sz w:val="20"/>
          <w:szCs w:val="20"/>
        </w:rPr>
      </w:pPr>
      <w:r>
        <w:rPr>
          <w:rFonts w:ascii="Trebuchet MS" w:hAnsi="Trebuchet MS"/>
          <w:color w:val="000000"/>
          <w:sz w:val="20"/>
          <w:szCs w:val="20"/>
        </w:rPr>
        <w:t>6 Pois têm preparado o coração como um forno, enquanto estão de espreita; toda a noite dorme a sua ira; pela manhã arde como fogo de chama.</w:t>
      </w:r>
    </w:p>
    <w:p>
      <w:pPr>
        <w:rPr>
          <w:rFonts w:ascii="Trebuchet MS" w:hAnsi="Trebuchet MS"/>
          <w:color w:val="000000"/>
          <w:sz w:val="20"/>
          <w:szCs w:val="20"/>
        </w:rPr>
      </w:pPr>
      <w:r>
        <w:rPr>
          <w:rFonts w:ascii="Trebuchet MS" w:hAnsi="Trebuchet MS"/>
          <w:color w:val="000000"/>
          <w:sz w:val="20"/>
          <w:szCs w:val="20"/>
        </w:rPr>
        <w:t>7 Eles estão todos quentes como um forno, e devoram os seus juízes; todos os seus reis caem; ninguém entre eles há que me invoque.</w:t>
      </w:r>
    </w:p>
    <w:p>
      <w:pPr>
        <w:rPr>
          <w:rFonts w:ascii="Trebuchet MS" w:hAnsi="Trebuchet MS"/>
          <w:color w:val="000000"/>
          <w:sz w:val="20"/>
          <w:szCs w:val="20"/>
        </w:rPr>
      </w:pPr>
      <w:r>
        <w:rPr>
          <w:rFonts w:ascii="Trebuchet MS" w:hAnsi="Trebuchet MS"/>
          <w:color w:val="000000"/>
          <w:sz w:val="20"/>
          <w:szCs w:val="20"/>
        </w:rPr>
        <w:t>8 Quanto a Efraim, ele se mistura com os povos; Efraim é um bolo que não foi virado.</w:t>
      </w:r>
    </w:p>
    <w:p>
      <w:pPr>
        <w:rPr>
          <w:rFonts w:ascii="Trebuchet MS" w:hAnsi="Trebuchet MS"/>
          <w:color w:val="000000"/>
          <w:sz w:val="20"/>
          <w:szCs w:val="20"/>
        </w:rPr>
      </w:pPr>
      <w:r>
        <w:rPr>
          <w:rFonts w:ascii="Trebuchet MS" w:hAnsi="Trebuchet MS"/>
          <w:color w:val="000000"/>
          <w:sz w:val="20"/>
          <w:szCs w:val="20"/>
        </w:rPr>
        <w:t>9 Estrangeiros lhe devoram a força, e ele não o sabe; também as cãs se espalham sobre ele, e não o sabe.</w:t>
      </w:r>
    </w:p>
    <w:p>
      <w:pPr>
        <w:rPr>
          <w:rFonts w:ascii="Trebuchet MS" w:hAnsi="Trebuchet MS"/>
          <w:color w:val="000000"/>
          <w:sz w:val="20"/>
          <w:szCs w:val="20"/>
        </w:rPr>
      </w:pPr>
      <w:r>
        <w:rPr>
          <w:rFonts w:ascii="Trebuchet MS" w:hAnsi="Trebuchet MS"/>
          <w:color w:val="000000"/>
          <w:sz w:val="20"/>
          <w:szCs w:val="20"/>
        </w:rPr>
        <w:t>10 E a soberba de Israel testifica contra ele; todavia, não voltam para o Senhor seu Deus, nem o buscam em tudo isso.</w:t>
      </w:r>
    </w:p>
    <w:p>
      <w:pPr>
        <w:rPr>
          <w:rFonts w:ascii="Trebuchet MS" w:hAnsi="Trebuchet MS"/>
          <w:color w:val="000000"/>
          <w:sz w:val="20"/>
          <w:szCs w:val="20"/>
        </w:rPr>
      </w:pPr>
      <w:r>
        <w:rPr>
          <w:rFonts w:ascii="Trebuchet MS" w:hAnsi="Trebuchet MS"/>
          <w:color w:val="000000"/>
          <w:sz w:val="20"/>
          <w:szCs w:val="20"/>
        </w:rPr>
        <w:t>11 Pois Efraim é como uma pomba, insensata, sem entendimento; invocam o Egito, vão para a Assíria.</w:t>
      </w:r>
    </w:p>
    <w:p>
      <w:pPr>
        <w:rPr>
          <w:rFonts w:ascii="Trebuchet MS" w:hAnsi="Trebuchet MS"/>
          <w:color w:val="000000"/>
          <w:sz w:val="20"/>
          <w:szCs w:val="20"/>
        </w:rPr>
      </w:pPr>
      <w:r>
        <w:rPr>
          <w:rFonts w:ascii="Trebuchet MS" w:hAnsi="Trebuchet MS"/>
          <w:color w:val="000000"/>
          <w:sz w:val="20"/>
          <w:szCs w:val="20"/>
        </w:rPr>
        <w:t>12 Quando forem, sobre eles estenderei a minha rede, e como aves do céu os farei descer; castigá-los-ei, conforme o que eles têm ouvido na sua congregação.</w:t>
      </w:r>
    </w:p>
    <w:p>
      <w:pPr>
        <w:rPr>
          <w:rFonts w:ascii="Trebuchet MS" w:hAnsi="Trebuchet MS"/>
          <w:color w:val="000000"/>
          <w:sz w:val="20"/>
          <w:szCs w:val="20"/>
        </w:rPr>
      </w:pPr>
      <w:r>
        <w:rPr>
          <w:rFonts w:ascii="Trebuchet MS" w:hAnsi="Trebuchet MS"/>
          <w:color w:val="000000"/>
          <w:sz w:val="20"/>
          <w:szCs w:val="20"/>
        </w:rPr>
        <w:t>13 Ai deles! porque se erraram de mim; destruição sobre eles! porque se rebelaram contra mim. Quisera eu remi-los, mas falam mentiras contra mim.</w:t>
      </w:r>
    </w:p>
    <w:p>
      <w:pPr>
        <w:rPr>
          <w:rFonts w:ascii="Trebuchet MS" w:hAnsi="Trebuchet MS"/>
          <w:color w:val="000000"/>
          <w:sz w:val="20"/>
          <w:szCs w:val="20"/>
        </w:rPr>
      </w:pPr>
      <w:r>
        <w:rPr>
          <w:rFonts w:ascii="Trebuchet MS" w:hAnsi="Trebuchet MS"/>
          <w:color w:val="000000"/>
          <w:sz w:val="20"/>
          <w:szCs w:val="20"/>
        </w:rPr>
        <w:t>14 Não clamam a mim de coração, mas uivam nas suas camas; para o trigo e para o mosto se ajuntam, mas contra mim se rebelam.</w:t>
      </w:r>
    </w:p>
    <w:p>
      <w:pPr>
        <w:rPr>
          <w:rFonts w:ascii="Trebuchet MS" w:hAnsi="Trebuchet MS"/>
          <w:color w:val="000000"/>
          <w:sz w:val="20"/>
          <w:szCs w:val="20"/>
        </w:rPr>
      </w:pPr>
      <w:r>
        <w:rPr>
          <w:rFonts w:ascii="Trebuchet MS" w:hAnsi="Trebuchet MS"/>
          <w:color w:val="000000"/>
          <w:sz w:val="20"/>
          <w:szCs w:val="20"/>
        </w:rPr>
        <w:t>15 Contudo fui eu que os ensinei, e lhes fortaleci os braços; entretanto maquinam o mal contra mim.</w:t>
      </w:r>
    </w:p>
    <w:p>
      <w:pPr>
        <w:rPr>
          <w:rFonts w:ascii="Trebuchet MS" w:hAnsi="Trebuchet MS"/>
          <w:color w:val="000000"/>
          <w:sz w:val="20"/>
          <w:szCs w:val="20"/>
        </w:rPr>
      </w:pPr>
      <w:r>
        <w:rPr>
          <w:rFonts w:ascii="Trebuchet MS" w:hAnsi="Trebuchet MS"/>
          <w:color w:val="000000"/>
          <w:sz w:val="20"/>
          <w:szCs w:val="20"/>
        </w:rPr>
        <w:t>16 Eles voltam, mas não para o Altíssimo. Fizeram-se como um arco enganador; caem à espada os seus príncipes, por causa da insolência da sua língua; este será o seu escárnio na terra do Egito.</w:t>
      </w:r>
    </w:p>
    <w:p>
      <w:pPr>
        <w:pStyle w:val="P13"/>
        <w:rPr>
          <w:rFonts w:ascii="Trebuchet MS" w:hAnsi="Trebuchet MS"/>
          <w:color w:val="000000"/>
          <w:sz w:val="22"/>
          <w:szCs w:val="22"/>
        </w:rPr>
      </w:pPr>
      <w:bookmarkStart w:id="942" w:name="_Toc147528835"/>
      <w:r>
        <w:rPr>
          <w:rFonts w:ascii="Trebuchet MS" w:hAnsi="Trebuchet MS"/>
          <w:color w:val="000000"/>
          <w:sz w:val="22"/>
          <w:szCs w:val="22"/>
        </w:rPr>
        <w:t xml:space="preserve"> OSÉIAS 8</w:t>
      </w:r>
      <w:bookmarkEnd w:id="942"/>
    </w:p>
    <w:p>
      <w:pPr>
        <w:rPr>
          <w:rFonts w:ascii="Trebuchet MS" w:hAnsi="Trebuchet MS"/>
          <w:color w:val="000000"/>
          <w:sz w:val="20"/>
          <w:szCs w:val="20"/>
        </w:rPr>
      </w:pPr>
      <w:r>
        <w:rPr>
          <w:rFonts w:ascii="Trebuchet MS" w:hAnsi="Trebuchet MS"/>
          <w:color w:val="000000"/>
          <w:sz w:val="20"/>
          <w:szCs w:val="20"/>
        </w:rPr>
        <w:t>1 Põe a trombeta à tua boca. Ele vem como águia contra a casa do Senhor; porque eles transgrediram o meu pacto, e se rebelaram contra a minha lei.</w:t>
      </w:r>
    </w:p>
    <w:p>
      <w:pPr>
        <w:rPr>
          <w:rFonts w:ascii="Trebuchet MS" w:hAnsi="Trebuchet MS"/>
          <w:color w:val="000000"/>
          <w:sz w:val="20"/>
          <w:szCs w:val="20"/>
        </w:rPr>
      </w:pPr>
      <w:r>
        <w:rPr>
          <w:rFonts w:ascii="Trebuchet MS" w:hAnsi="Trebuchet MS"/>
          <w:color w:val="000000"/>
          <w:sz w:val="20"/>
          <w:szCs w:val="20"/>
        </w:rPr>
        <w:t>2 E a mim clamam: Deus meu, nós, Israel, te conhecemos.</w:t>
      </w:r>
    </w:p>
    <w:p>
      <w:pPr>
        <w:rPr>
          <w:rFonts w:ascii="Trebuchet MS" w:hAnsi="Trebuchet MS"/>
          <w:color w:val="000000"/>
          <w:sz w:val="20"/>
          <w:szCs w:val="20"/>
        </w:rPr>
      </w:pPr>
      <w:r>
        <w:rPr>
          <w:rFonts w:ascii="Trebuchet MS" w:hAnsi="Trebuchet MS"/>
          <w:color w:val="000000"/>
          <w:sz w:val="20"/>
          <w:szCs w:val="20"/>
        </w:rPr>
        <w:t>3 Israel desprezou o bem; o inimigo persegui-lo-á.</w:t>
      </w:r>
    </w:p>
    <w:p>
      <w:pPr>
        <w:rPr>
          <w:rFonts w:ascii="Trebuchet MS" w:hAnsi="Trebuchet MS"/>
          <w:color w:val="000000"/>
          <w:sz w:val="20"/>
          <w:szCs w:val="20"/>
        </w:rPr>
      </w:pPr>
      <w:r>
        <w:rPr>
          <w:rFonts w:ascii="Trebuchet MS" w:hAnsi="Trebuchet MS"/>
          <w:color w:val="000000"/>
          <w:sz w:val="20"/>
          <w:szCs w:val="20"/>
        </w:rPr>
        <w:t>4 Eles fizeram reis, mas não por mim; constituíram príncipes, mas sem a minha aprovação; da sua prata e do seu ouro fizeram ídolos para si, para serem destruídos.</w:t>
      </w:r>
    </w:p>
    <w:p>
      <w:pPr>
        <w:rPr>
          <w:rFonts w:ascii="Trebuchet MS" w:hAnsi="Trebuchet MS"/>
          <w:color w:val="000000"/>
          <w:sz w:val="20"/>
          <w:szCs w:val="20"/>
        </w:rPr>
      </w:pPr>
      <w:r>
        <w:rPr>
          <w:rFonts w:ascii="Trebuchet MS" w:hAnsi="Trebuchet MS"/>
          <w:color w:val="000000"/>
          <w:sz w:val="20"/>
          <w:szCs w:val="20"/>
        </w:rPr>
        <w:t>5 O teu bezerro, ó Samária, é rejeitado; a minha ira se acendeu contra eles; até quando serão eles incapazes da inocência?</w:t>
      </w:r>
    </w:p>
    <w:p>
      <w:pPr>
        <w:rPr>
          <w:rFonts w:ascii="Trebuchet MS" w:hAnsi="Trebuchet MS"/>
          <w:color w:val="000000"/>
          <w:sz w:val="20"/>
          <w:szCs w:val="20"/>
        </w:rPr>
      </w:pPr>
      <w:r>
        <w:rPr>
          <w:rFonts w:ascii="Trebuchet MS" w:hAnsi="Trebuchet MS"/>
          <w:color w:val="000000"/>
          <w:sz w:val="20"/>
          <w:szCs w:val="20"/>
        </w:rPr>
        <w:t>6 Pois isso procede de Israel; um artífice o fez, e não é Deus. Será desfeito em pedaços o bezerro de Samária</w:t>
      </w:r>
    </w:p>
    <w:p>
      <w:pPr>
        <w:rPr>
          <w:rFonts w:ascii="Trebuchet MS" w:hAnsi="Trebuchet MS"/>
          <w:color w:val="000000"/>
          <w:sz w:val="20"/>
          <w:szCs w:val="20"/>
        </w:rPr>
      </w:pPr>
      <w:r>
        <w:rPr>
          <w:rFonts w:ascii="Trebuchet MS" w:hAnsi="Trebuchet MS"/>
          <w:color w:val="000000"/>
          <w:sz w:val="20"/>
          <w:szCs w:val="20"/>
        </w:rPr>
        <w:t>7 Porquanto semeiam o vento, hão de ceifar o turbilhão; não haverá seara, a erva não dará farinha; se a der, tragá-la-ão os estrangeiros.</w:t>
      </w:r>
    </w:p>
    <w:p>
      <w:pPr>
        <w:rPr>
          <w:rFonts w:ascii="Trebuchet MS" w:hAnsi="Trebuchet MS"/>
          <w:color w:val="000000"/>
          <w:sz w:val="20"/>
          <w:szCs w:val="20"/>
        </w:rPr>
      </w:pPr>
      <w:r>
        <w:rPr>
          <w:rFonts w:ascii="Trebuchet MS" w:hAnsi="Trebuchet MS"/>
          <w:color w:val="000000"/>
          <w:sz w:val="20"/>
          <w:szCs w:val="20"/>
        </w:rPr>
        <w:t>8 Israel foi devorado; agora está entre as nações como um vaso em que ninguém tem prazer.</w:t>
      </w:r>
    </w:p>
    <w:p>
      <w:pPr>
        <w:rPr>
          <w:rFonts w:ascii="Trebuchet MS" w:hAnsi="Trebuchet MS"/>
          <w:color w:val="000000"/>
          <w:sz w:val="20"/>
          <w:szCs w:val="20"/>
        </w:rPr>
      </w:pPr>
      <w:r>
        <w:rPr>
          <w:rFonts w:ascii="Trebuchet MS" w:hAnsi="Trebuchet MS"/>
          <w:color w:val="000000"/>
          <w:sz w:val="20"/>
          <w:szCs w:val="20"/>
        </w:rPr>
        <w:t>9 Porque subiram à Assíria, qual asno selvagem andando sozinho; mercou Efraim amores.</w:t>
      </w:r>
    </w:p>
    <w:p>
      <w:pPr>
        <w:rPr>
          <w:rFonts w:ascii="Trebuchet MS" w:hAnsi="Trebuchet MS"/>
          <w:color w:val="000000"/>
          <w:sz w:val="20"/>
          <w:szCs w:val="20"/>
        </w:rPr>
      </w:pPr>
      <w:r>
        <w:rPr>
          <w:rFonts w:ascii="Trebuchet MS" w:hAnsi="Trebuchet MS"/>
          <w:color w:val="000000"/>
          <w:sz w:val="20"/>
          <w:szCs w:val="20"/>
        </w:rPr>
        <w:t>10 Todavia, ainda que eles merquem entre as nações, eu as congregarei; já começaram a ser diminuídos por causa da carga do rei dos príncipes.</w:t>
      </w:r>
    </w:p>
    <w:p>
      <w:pPr>
        <w:rPr>
          <w:rFonts w:ascii="Trebuchet MS" w:hAnsi="Trebuchet MS"/>
          <w:color w:val="000000"/>
          <w:sz w:val="20"/>
          <w:szCs w:val="20"/>
        </w:rPr>
      </w:pPr>
      <w:r>
        <w:rPr>
          <w:rFonts w:ascii="Trebuchet MS" w:hAnsi="Trebuchet MS"/>
          <w:color w:val="000000"/>
          <w:sz w:val="20"/>
          <w:szCs w:val="20"/>
        </w:rPr>
        <w:t>11 Ainda que Efraim tem multiplicado altares, estes se lhe tornaram altares para pecar.</w:t>
      </w:r>
    </w:p>
    <w:p>
      <w:pPr>
        <w:rPr>
          <w:rFonts w:ascii="Trebuchet MS" w:hAnsi="Trebuchet MS"/>
          <w:color w:val="000000"/>
          <w:sz w:val="20"/>
          <w:szCs w:val="20"/>
        </w:rPr>
      </w:pPr>
      <w:r>
        <w:rPr>
          <w:rFonts w:ascii="Trebuchet MS" w:hAnsi="Trebuchet MS"/>
          <w:color w:val="000000"/>
          <w:sz w:val="20"/>
          <w:szCs w:val="20"/>
        </w:rPr>
        <w:t>12 Escrevi para ele miríades de coisas da minha lei; mas isso é para ele como coisa estranha.</w:t>
      </w:r>
    </w:p>
    <w:p>
      <w:pPr>
        <w:rPr>
          <w:rFonts w:ascii="Trebuchet MS" w:hAnsi="Trebuchet MS"/>
          <w:color w:val="000000"/>
          <w:sz w:val="20"/>
          <w:szCs w:val="20"/>
        </w:rPr>
      </w:pPr>
      <w:r>
        <w:rPr>
          <w:rFonts w:ascii="Trebuchet MS" w:hAnsi="Trebuchet MS"/>
          <w:color w:val="000000"/>
          <w:sz w:val="20"/>
          <w:szCs w:val="20"/>
        </w:rPr>
        <w:t>13 Quanto aos sacrifícios das minhas ofertas, eles sacrificam carne, e a comem; mas o Senhor não os aceita; agora se lembrará da iniqüidade deles, e punirá os seus pecados; eles voltarão para o Egito.</w:t>
      </w:r>
    </w:p>
    <w:p>
      <w:pPr>
        <w:rPr>
          <w:rFonts w:ascii="Trebuchet MS" w:hAnsi="Trebuchet MS"/>
          <w:color w:val="000000"/>
          <w:sz w:val="20"/>
          <w:szCs w:val="20"/>
        </w:rPr>
      </w:pPr>
      <w:r>
        <w:rPr>
          <w:rFonts w:ascii="Trebuchet MS" w:hAnsi="Trebuchet MS"/>
          <w:color w:val="000000"/>
          <w:sz w:val="20"/>
          <w:szCs w:val="20"/>
        </w:rPr>
        <w:t>14 Pois Israel se esqueceu do seu Criador, e edificou palácios, e Judá multiplicou cidades fortificadas. Mas eu enviarei sobre as suas cidades um fogo que consumirá os seus castelos.</w:t>
      </w:r>
    </w:p>
    <w:p>
      <w:pPr>
        <w:pStyle w:val="P13"/>
        <w:rPr>
          <w:rFonts w:ascii="Trebuchet MS" w:hAnsi="Trebuchet MS"/>
          <w:color w:val="000000"/>
          <w:sz w:val="22"/>
          <w:szCs w:val="22"/>
        </w:rPr>
      </w:pPr>
      <w:bookmarkStart w:id="943" w:name="_Toc147528836"/>
      <w:r>
        <w:rPr>
          <w:rFonts w:ascii="Trebuchet MS" w:hAnsi="Trebuchet MS"/>
          <w:color w:val="000000"/>
          <w:sz w:val="22"/>
          <w:szCs w:val="22"/>
        </w:rPr>
        <w:t xml:space="preserve"> OSÉIAS 9</w:t>
      </w:r>
      <w:bookmarkEnd w:id="943"/>
    </w:p>
    <w:p>
      <w:pPr>
        <w:rPr>
          <w:rFonts w:ascii="Trebuchet MS" w:hAnsi="Trebuchet MS"/>
          <w:color w:val="000000"/>
          <w:sz w:val="20"/>
          <w:szCs w:val="20"/>
        </w:rPr>
      </w:pPr>
      <w:r>
        <w:rPr>
          <w:rFonts w:ascii="Trebuchet MS" w:hAnsi="Trebuchet MS"/>
          <w:color w:val="000000"/>
          <w:sz w:val="20"/>
          <w:szCs w:val="20"/>
        </w:rPr>
        <w:t>1 Não te alegres, ó Israel, não exultes como os povos; pois te prostituíste, apartando-te do teu Deus; amaste a paga de meretriz sobre todas as eiras de trigo.</w:t>
      </w:r>
    </w:p>
    <w:p>
      <w:pPr>
        <w:rPr>
          <w:rFonts w:ascii="Trebuchet MS" w:hAnsi="Trebuchet MS"/>
          <w:color w:val="000000"/>
          <w:sz w:val="20"/>
          <w:szCs w:val="20"/>
        </w:rPr>
      </w:pPr>
      <w:r>
        <w:rPr>
          <w:rFonts w:ascii="Trebuchet MS" w:hAnsi="Trebuchet MS"/>
          <w:color w:val="000000"/>
          <w:sz w:val="20"/>
          <w:szCs w:val="20"/>
        </w:rPr>
        <w:t>2 A eira e o lagar não os manterão, e o vinho novo lhes faltará.</w:t>
      </w:r>
    </w:p>
    <w:p>
      <w:pPr>
        <w:rPr>
          <w:rFonts w:ascii="Trebuchet MS" w:hAnsi="Trebuchet MS"/>
          <w:color w:val="000000"/>
          <w:sz w:val="20"/>
          <w:szCs w:val="20"/>
        </w:rPr>
      </w:pPr>
      <w:r>
        <w:rPr>
          <w:rFonts w:ascii="Trebuchet MS" w:hAnsi="Trebuchet MS"/>
          <w:color w:val="000000"/>
          <w:sz w:val="20"/>
          <w:szCs w:val="20"/>
        </w:rPr>
        <w:t>3 Na terra do Senhor não permanecerão; mas Efraim tornará ao Egito, e na Assíria comerão comida imunda.</w:t>
      </w:r>
    </w:p>
    <w:p>
      <w:pPr>
        <w:rPr>
          <w:rFonts w:ascii="Trebuchet MS" w:hAnsi="Trebuchet MS"/>
          <w:color w:val="000000"/>
          <w:sz w:val="20"/>
          <w:szCs w:val="20"/>
        </w:rPr>
      </w:pPr>
      <w:r>
        <w:rPr>
          <w:rFonts w:ascii="Trebuchet MS" w:hAnsi="Trebuchet MS"/>
          <w:color w:val="000000"/>
          <w:sz w:val="20"/>
          <w:szCs w:val="20"/>
        </w:rPr>
        <w:t>4 Não derramarão libações de vinho ao Senhor, nem lhe agradarão com as suas ofertas. O pão deles será como pão de pranteadores; todos os que dele comerem serão imundos; pois o seu pão será somente para o seu apetite; não entrará na casa do Senhor.</w:t>
      </w:r>
    </w:p>
    <w:p>
      <w:pPr>
        <w:rPr>
          <w:rFonts w:ascii="Trebuchet MS" w:hAnsi="Trebuchet MS"/>
          <w:color w:val="000000"/>
          <w:sz w:val="20"/>
          <w:szCs w:val="20"/>
        </w:rPr>
      </w:pPr>
      <w:r>
        <w:rPr>
          <w:rFonts w:ascii="Trebuchet MS" w:hAnsi="Trebuchet MS"/>
          <w:color w:val="000000"/>
          <w:sz w:val="20"/>
          <w:szCs w:val="20"/>
        </w:rPr>
        <w:t>5 Que fareis vós no dia da solenidade, e no dia da festa do Senhor?</w:t>
      </w:r>
    </w:p>
    <w:p>
      <w:pPr>
        <w:rPr>
          <w:rFonts w:ascii="Trebuchet MS" w:hAnsi="Trebuchet MS"/>
          <w:color w:val="000000"/>
          <w:sz w:val="20"/>
          <w:szCs w:val="20"/>
        </w:rPr>
      </w:pPr>
      <w:r>
        <w:rPr>
          <w:rFonts w:ascii="Trebuchet MS" w:hAnsi="Trebuchet MS"/>
          <w:color w:val="000000"/>
          <w:sz w:val="20"/>
          <w:szCs w:val="20"/>
        </w:rPr>
        <w:t>6 Porque, eis que eles se foram por causa da destruição, mas o Egito os recolherá, Mênfis os sepultará; as suas coisas preciosas de prata as urtigas as possuirão; espinhos crescerão nas suas tendas.</w:t>
      </w:r>
    </w:p>
    <w:p>
      <w:pPr>
        <w:rPr>
          <w:rFonts w:ascii="Trebuchet MS" w:hAnsi="Trebuchet MS"/>
          <w:color w:val="000000"/>
          <w:sz w:val="20"/>
          <w:szCs w:val="20"/>
        </w:rPr>
      </w:pPr>
      <w:r>
        <w:rPr>
          <w:rFonts w:ascii="Trebuchet MS" w:hAnsi="Trebuchet MS"/>
          <w:color w:val="000000"/>
          <w:sz w:val="20"/>
          <w:szCs w:val="20"/>
        </w:rPr>
        <w:t>7 Chegaram os dias da punição, chegaram os dias da retribuição; Israel o saberá; o profeta é um insensato, o homem possesso de espírito é um louco; por causa da abundância da tua iniqüidade e do teu grande ódio.</w:t>
      </w:r>
    </w:p>
    <w:p>
      <w:pPr>
        <w:rPr>
          <w:rFonts w:ascii="Trebuchet MS" w:hAnsi="Trebuchet MS"/>
          <w:color w:val="000000"/>
          <w:sz w:val="20"/>
          <w:szCs w:val="20"/>
        </w:rPr>
      </w:pPr>
      <w:r>
        <w:rPr>
          <w:rFonts w:ascii="Trebuchet MS" w:hAnsi="Trebuchet MS"/>
          <w:color w:val="000000"/>
          <w:sz w:val="20"/>
          <w:szCs w:val="20"/>
        </w:rPr>
        <w:t>8 O profeta é a sentinela de Efraim, o povo do meu Deus; contudo um laço de caçador de aves se acha em todos os seus caminhos, e inimizade na casa do seu Deus.</w:t>
      </w:r>
    </w:p>
    <w:p>
      <w:pPr>
        <w:rPr>
          <w:rFonts w:ascii="Trebuchet MS" w:hAnsi="Trebuchet MS"/>
          <w:color w:val="000000"/>
          <w:sz w:val="20"/>
          <w:szCs w:val="20"/>
        </w:rPr>
      </w:pPr>
      <w:r>
        <w:rPr>
          <w:rFonts w:ascii="Trebuchet MS" w:hAnsi="Trebuchet MS"/>
          <w:color w:val="000000"/>
          <w:sz w:val="20"/>
          <w:szCs w:val="20"/>
        </w:rPr>
        <w:t>9 Muito profundamente se corromperam, como nos dias de Gibeá; ele se lembrará das iniqüidades deles, e punirá os seus pecados.</w:t>
      </w:r>
    </w:p>
    <w:p>
      <w:pPr>
        <w:rPr>
          <w:rFonts w:ascii="Trebuchet MS" w:hAnsi="Trebuchet MS"/>
          <w:color w:val="000000"/>
          <w:sz w:val="20"/>
          <w:szCs w:val="20"/>
        </w:rPr>
      </w:pPr>
      <w:r>
        <w:rPr>
          <w:rFonts w:ascii="Trebuchet MS" w:hAnsi="Trebuchet MS"/>
          <w:color w:val="000000"/>
          <w:sz w:val="20"/>
          <w:szCs w:val="20"/>
        </w:rPr>
        <w:t>10 Achei a Israel como uvas no deserto, vi a vossos pais como a fruta temporã da figueira no seu princípio; mas eles foram para Baal-Peor, e se consagraram a essa coisa vergonhosa, e se tornaram abomináveis como aquilo que amaram.</w:t>
      </w:r>
    </w:p>
    <w:p>
      <w:pPr>
        <w:rPr>
          <w:rFonts w:ascii="Trebuchet MS" w:hAnsi="Trebuchet MS"/>
          <w:color w:val="000000"/>
          <w:sz w:val="20"/>
          <w:szCs w:val="20"/>
        </w:rPr>
      </w:pPr>
      <w:r>
        <w:rPr>
          <w:rFonts w:ascii="Trebuchet MS" w:hAnsi="Trebuchet MS"/>
          <w:color w:val="000000"/>
          <w:sz w:val="20"/>
          <w:szCs w:val="20"/>
        </w:rPr>
        <w:t>11 Quanto a Efraim, a sua glória como ave voará; não haverá nascimento, nem gravidez, nem concepção.</w:t>
      </w:r>
    </w:p>
    <w:p>
      <w:pPr>
        <w:rPr>
          <w:rFonts w:ascii="Trebuchet MS" w:hAnsi="Trebuchet MS"/>
          <w:color w:val="000000"/>
          <w:sz w:val="20"/>
          <w:szCs w:val="20"/>
        </w:rPr>
      </w:pPr>
      <w:r>
        <w:rPr>
          <w:rFonts w:ascii="Trebuchet MS" w:hAnsi="Trebuchet MS"/>
          <w:color w:val="000000"/>
          <w:sz w:val="20"/>
          <w:szCs w:val="20"/>
        </w:rPr>
        <w:t>12 Ainda que venham criar seus filhos, eu os privarei deles, para que não fique nenhum homem. Ai deles, quando deles eu me apartar!</w:t>
      </w:r>
    </w:p>
    <w:p>
      <w:pPr>
        <w:rPr>
          <w:rFonts w:ascii="Trebuchet MS" w:hAnsi="Trebuchet MS"/>
          <w:color w:val="000000"/>
          <w:sz w:val="20"/>
          <w:szCs w:val="20"/>
        </w:rPr>
      </w:pPr>
      <w:r>
        <w:rPr>
          <w:rFonts w:ascii="Trebuchet MS" w:hAnsi="Trebuchet MS"/>
          <w:color w:val="000000"/>
          <w:sz w:val="20"/>
          <w:szCs w:val="20"/>
        </w:rPr>
        <w:t>13 Efraim, assim como vi a Tiro, está plantado num lugar aprazível; mas Efraim levará seus filhos ao matador.</w:t>
      </w:r>
    </w:p>
    <w:p>
      <w:pPr>
        <w:rPr>
          <w:rFonts w:ascii="Trebuchet MS" w:hAnsi="Trebuchet MS"/>
          <w:color w:val="000000"/>
          <w:sz w:val="20"/>
          <w:szCs w:val="20"/>
        </w:rPr>
      </w:pPr>
      <w:r>
        <w:rPr>
          <w:rFonts w:ascii="Trebuchet MS" w:hAnsi="Trebuchet MS"/>
          <w:color w:val="000000"/>
          <w:sz w:val="20"/>
          <w:szCs w:val="20"/>
        </w:rPr>
        <w:t>14 Dá-lhes, ó Senhor; mas que lhes darás? dá-lhes uma madre que aborte e seios ressecados.</w:t>
      </w:r>
    </w:p>
    <w:p>
      <w:pPr>
        <w:rPr>
          <w:rFonts w:ascii="Trebuchet MS" w:hAnsi="Trebuchet MS"/>
          <w:color w:val="000000"/>
          <w:sz w:val="20"/>
          <w:szCs w:val="20"/>
        </w:rPr>
      </w:pPr>
      <w:r>
        <w:rPr>
          <w:rFonts w:ascii="Trebuchet MS" w:hAnsi="Trebuchet MS"/>
          <w:color w:val="000000"/>
          <w:sz w:val="20"/>
          <w:szCs w:val="20"/>
        </w:rPr>
        <w:t>15 Toda a sua malícia se acha em Gilgal; pois ali é que lhes concebi ódio; por causa da maldade das suas obras lançá-los-ei fora de minha casa. Não os amarei mais; todos os seus príncipes são rebeldes.</w:t>
      </w:r>
    </w:p>
    <w:p>
      <w:pPr>
        <w:rPr>
          <w:rFonts w:ascii="Trebuchet MS" w:hAnsi="Trebuchet MS"/>
          <w:color w:val="000000"/>
          <w:sz w:val="20"/>
          <w:szCs w:val="20"/>
        </w:rPr>
      </w:pPr>
      <w:r>
        <w:rPr>
          <w:rFonts w:ascii="Trebuchet MS" w:hAnsi="Trebuchet MS"/>
          <w:color w:val="000000"/>
          <w:sz w:val="20"/>
          <w:szCs w:val="20"/>
        </w:rPr>
        <w:t>16 Efraim foi ferido, secou-se a sua raiz; eles não darão fruto; sim, ainda que gerem, eu matarei os frutos desejáveis do seu ventre.</w:t>
      </w:r>
    </w:p>
    <w:p>
      <w:pPr>
        <w:rPr>
          <w:rFonts w:ascii="Trebuchet MS" w:hAnsi="Trebuchet MS"/>
          <w:color w:val="000000"/>
          <w:sz w:val="20"/>
          <w:szCs w:val="20"/>
        </w:rPr>
      </w:pPr>
      <w:r>
        <w:rPr>
          <w:rFonts w:ascii="Trebuchet MS" w:hAnsi="Trebuchet MS"/>
          <w:color w:val="000000"/>
          <w:sz w:val="20"/>
          <w:szCs w:val="20"/>
        </w:rPr>
        <w:t>17 O meu Deus os rejeitará, porque não o ouviram; e errantes andarão entre as nações.</w:t>
      </w:r>
    </w:p>
    <w:p>
      <w:pPr>
        <w:pStyle w:val="P13"/>
        <w:rPr>
          <w:rFonts w:ascii="Trebuchet MS" w:hAnsi="Trebuchet MS"/>
          <w:color w:val="000000"/>
          <w:sz w:val="22"/>
          <w:szCs w:val="22"/>
        </w:rPr>
      </w:pPr>
      <w:bookmarkStart w:id="944" w:name="_Toc147528837"/>
      <w:r>
        <w:rPr>
          <w:rFonts w:ascii="Trebuchet MS" w:hAnsi="Trebuchet MS"/>
          <w:color w:val="000000"/>
          <w:sz w:val="22"/>
          <w:szCs w:val="22"/>
        </w:rPr>
        <w:t xml:space="preserve"> OSÉIAS 10</w:t>
      </w:r>
      <w:bookmarkEnd w:id="944"/>
    </w:p>
    <w:p>
      <w:pPr>
        <w:rPr>
          <w:rFonts w:ascii="Trebuchet MS" w:hAnsi="Trebuchet MS"/>
          <w:color w:val="000000"/>
          <w:sz w:val="20"/>
          <w:szCs w:val="20"/>
        </w:rPr>
      </w:pPr>
      <w:r>
        <w:rPr>
          <w:rFonts w:ascii="Trebuchet MS" w:hAnsi="Trebuchet MS"/>
          <w:color w:val="000000"/>
          <w:sz w:val="20"/>
          <w:szCs w:val="20"/>
        </w:rPr>
        <w:t>1 Israel é vide frondosa que dá o seu fruto; conforme a abundância do seu fruto, assim multiplicou os altares; conforme a prosperidade da terra, assim fizeram belas colunas.</w:t>
      </w:r>
    </w:p>
    <w:p>
      <w:pPr>
        <w:rPr>
          <w:rFonts w:ascii="Trebuchet MS" w:hAnsi="Trebuchet MS"/>
          <w:color w:val="000000"/>
          <w:sz w:val="20"/>
          <w:szCs w:val="20"/>
        </w:rPr>
      </w:pPr>
      <w:r>
        <w:rPr>
          <w:rFonts w:ascii="Trebuchet MS" w:hAnsi="Trebuchet MS"/>
          <w:color w:val="000000"/>
          <w:sz w:val="20"/>
          <w:szCs w:val="20"/>
        </w:rPr>
        <w:t>2 O seu coração está dividido, por isso serão culpados; ele derribará os altares deles, e lhes destruirá as colunas.</w:t>
      </w:r>
    </w:p>
    <w:p>
      <w:pPr>
        <w:rPr>
          <w:rFonts w:ascii="Trebuchet MS" w:hAnsi="Trebuchet MS"/>
          <w:color w:val="000000"/>
          <w:sz w:val="20"/>
          <w:szCs w:val="20"/>
        </w:rPr>
      </w:pPr>
      <w:r>
        <w:rPr>
          <w:rFonts w:ascii="Trebuchet MS" w:hAnsi="Trebuchet MS"/>
          <w:color w:val="000000"/>
          <w:sz w:val="20"/>
          <w:szCs w:val="20"/>
        </w:rPr>
        <w:t>3 Certamente agora dirão: Não temos rei, porque não tememos ao Senhor; e o rei, que pode ele fazer por nós?</w:t>
      </w:r>
    </w:p>
    <w:p>
      <w:pPr>
        <w:rPr>
          <w:rFonts w:ascii="Trebuchet MS" w:hAnsi="Trebuchet MS"/>
          <w:color w:val="000000"/>
          <w:sz w:val="20"/>
          <w:szCs w:val="20"/>
        </w:rPr>
      </w:pPr>
      <w:r>
        <w:rPr>
          <w:rFonts w:ascii="Trebuchet MS" w:hAnsi="Trebuchet MS"/>
          <w:color w:val="000000"/>
          <w:sz w:val="20"/>
          <w:szCs w:val="20"/>
        </w:rPr>
        <w:t>4 Falam palavras vãs; juram falsamente, fazendo pactos; por isso brota o juízo como erva peçonhenta nos sulcos dos campos.</w:t>
      </w:r>
    </w:p>
    <w:p>
      <w:pPr>
        <w:rPr>
          <w:rFonts w:ascii="Trebuchet MS" w:hAnsi="Trebuchet MS"/>
          <w:color w:val="000000"/>
          <w:sz w:val="20"/>
          <w:szCs w:val="20"/>
        </w:rPr>
      </w:pPr>
      <w:r>
        <w:rPr>
          <w:rFonts w:ascii="Trebuchet MS" w:hAnsi="Trebuchet MS"/>
          <w:color w:val="000000"/>
          <w:sz w:val="20"/>
          <w:szCs w:val="20"/>
        </w:rPr>
        <w:t>5 Os moradores de Samária serão atemorizados por causa do bezerro de Bete-Áven. O seu povo se lamentará por causa dele, como também prantearão os seus sacerdotes idólatras por causa da sua glória, que se apartou dela.</w:t>
      </w:r>
    </w:p>
    <w:p>
      <w:pPr>
        <w:rPr>
          <w:rFonts w:ascii="Trebuchet MS" w:hAnsi="Trebuchet MS"/>
          <w:color w:val="000000"/>
          <w:sz w:val="20"/>
          <w:szCs w:val="20"/>
        </w:rPr>
      </w:pPr>
      <w:r>
        <w:rPr>
          <w:rFonts w:ascii="Trebuchet MS" w:hAnsi="Trebuchet MS"/>
          <w:color w:val="000000"/>
          <w:sz w:val="20"/>
          <w:szCs w:val="20"/>
        </w:rPr>
        <w:t>6 Também será ele levado para Assíria como um presente ao rei Jarebe; Efraim ficará confuso, e Israel se envergonhará por causa do seu próprio conselho.</w:t>
      </w:r>
    </w:p>
    <w:p>
      <w:pPr>
        <w:rPr>
          <w:rFonts w:ascii="Trebuchet MS" w:hAnsi="Trebuchet MS"/>
          <w:color w:val="000000"/>
          <w:sz w:val="20"/>
          <w:szCs w:val="20"/>
        </w:rPr>
      </w:pPr>
      <w:r>
        <w:rPr>
          <w:rFonts w:ascii="Trebuchet MS" w:hAnsi="Trebuchet MS"/>
          <w:color w:val="000000"/>
          <w:sz w:val="20"/>
          <w:szCs w:val="20"/>
        </w:rPr>
        <w:t>7 O rei de Samária será desfeito como a espuma sobre a face da água.</w:t>
      </w:r>
    </w:p>
    <w:p>
      <w:pPr>
        <w:rPr>
          <w:rFonts w:ascii="Trebuchet MS" w:hAnsi="Trebuchet MS"/>
          <w:color w:val="000000"/>
          <w:sz w:val="20"/>
          <w:szCs w:val="20"/>
        </w:rPr>
      </w:pPr>
      <w:r>
        <w:rPr>
          <w:rFonts w:ascii="Trebuchet MS" w:hAnsi="Trebuchet MS"/>
          <w:color w:val="000000"/>
          <w:sz w:val="20"/>
          <w:szCs w:val="20"/>
        </w:rPr>
        <w:t>8 E os altos de Áven, pecado de Israel, serão destruídos; espinhos e cardos crescerão sobre os seus altares; e dirão aos montes: Cobri-nos! e aos outeiros: Caí sobre nós!</w:t>
      </w:r>
    </w:p>
    <w:p>
      <w:pPr>
        <w:rPr>
          <w:rFonts w:ascii="Trebuchet MS" w:hAnsi="Trebuchet MS"/>
          <w:color w:val="000000"/>
          <w:sz w:val="20"/>
          <w:szCs w:val="20"/>
        </w:rPr>
      </w:pPr>
      <w:r>
        <w:rPr>
          <w:rFonts w:ascii="Trebuchet MS" w:hAnsi="Trebuchet MS"/>
          <w:color w:val="000000"/>
          <w:sz w:val="20"/>
          <w:szCs w:val="20"/>
        </w:rPr>
        <w:t>9 Desde os dias de Gibeá tens pecado, ó Israel; ali permaneceram; a peleja contra os filhos da iniqüidade não os alcançará em Gibeá.</w:t>
      </w:r>
    </w:p>
    <w:p>
      <w:pPr>
        <w:rPr>
          <w:rFonts w:ascii="Trebuchet MS" w:hAnsi="Trebuchet MS"/>
          <w:color w:val="000000"/>
          <w:sz w:val="20"/>
          <w:szCs w:val="20"/>
        </w:rPr>
      </w:pPr>
      <w:r>
        <w:rPr>
          <w:rFonts w:ascii="Trebuchet MS" w:hAnsi="Trebuchet MS"/>
          <w:color w:val="000000"/>
          <w:sz w:val="20"/>
          <w:szCs w:val="20"/>
        </w:rPr>
        <w:t>10 Quando eu quiser, castigá-los-ei; e os povos se congregarão contra eles, quando forem castigados pela sua dupla transgressão.</w:t>
      </w:r>
    </w:p>
    <w:p>
      <w:pPr>
        <w:rPr>
          <w:rFonts w:ascii="Trebuchet MS" w:hAnsi="Trebuchet MS"/>
          <w:color w:val="000000"/>
          <w:sz w:val="20"/>
          <w:szCs w:val="20"/>
        </w:rPr>
      </w:pPr>
      <w:r>
        <w:rPr>
          <w:rFonts w:ascii="Trebuchet MS" w:hAnsi="Trebuchet MS"/>
          <w:color w:val="000000"/>
          <w:sz w:val="20"/>
          <w:szCs w:val="20"/>
        </w:rPr>
        <w:t>11 Porque Efraim era uma novilha domada, que gostava de trilhar; e eu poupava a formosura do seu pescoço; mas porei arreios sobre Efraim; Judá lavrará; Jacó desfará os torrões.</w:t>
      </w:r>
    </w:p>
    <w:p>
      <w:pPr>
        <w:rPr>
          <w:rFonts w:ascii="Trebuchet MS" w:hAnsi="Trebuchet MS"/>
          <w:color w:val="000000"/>
          <w:sz w:val="20"/>
          <w:szCs w:val="20"/>
        </w:rPr>
      </w:pPr>
      <w:r>
        <w:rPr>
          <w:rFonts w:ascii="Trebuchet MS" w:hAnsi="Trebuchet MS"/>
          <w:color w:val="000000"/>
          <w:sz w:val="20"/>
          <w:szCs w:val="20"/>
        </w:rPr>
        <w:t>12 Semeai para vós em justiça, colhei segundo a misericórdia; lavrai o campo alqueivado; porque é tempo de buscar ao Senhor, até que venha e chova a justiça sobre vós.</w:t>
      </w:r>
    </w:p>
    <w:p>
      <w:pPr>
        <w:rPr>
          <w:rFonts w:ascii="Trebuchet MS" w:hAnsi="Trebuchet MS"/>
          <w:color w:val="000000"/>
          <w:sz w:val="20"/>
          <w:szCs w:val="20"/>
        </w:rPr>
      </w:pPr>
      <w:r>
        <w:rPr>
          <w:rFonts w:ascii="Trebuchet MS" w:hAnsi="Trebuchet MS"/>
          <w:color w:val="000000"/>
          <w:sz w:val="20"/>
          <w:szCs w:val="20"/>
        </w:rPr>
        <w:t>13 Lavrastes a impiedade, segastes a iniqüidade, e comestes o fruto da mentira; porque confiaste no teu caminho, na multidão dos teus valentes.</w:t>
      </w:r>
    </w:p>
    <w:p>
      <w:pPr>
        <w:rPr>
          <w:rFonts w:ascii="Trebuchet MS" w:hAnsi="Trebuchet MS"/>
          <w:color w:val="000000"/>
          <w:sz w:val="20"/>
          <w:szCs w:val="20"/>
        </w:rPr>
      </w:pPr>
      <w:r>
        <w:rPr>
          <w:rFonts w:ascii="Trebuchet MS" w:hAnsi="Trebuchet MS"/>
          <w:color w:val="000000"/>
          <w:sz w:val="20"/>
          <w:szCs w:val="20"/>
        </w:rPr>
        <w:t>14 Portanto, entre o teu povo se levantará tumulto de guerra, e todas as tuas fortalezas serão destruídas, como Salmã destruiu a Bete-Arbel no dia da batalha; a mãe ali foi despedaçada juntamente com os filhos.</w:t>
      </w:r>
    </w:p>
    <w:p>
      <w:pPr>
        <w:rPr>
          <w:rFonts w:ascii="Trebuchet MS" w:hAnsi="Trebuchet MS"/>
          <w:color w:val="000000"/>
          <w:sz w:val="20"/>
          <w:szCs w:val="20"/>
        </w:rPr>
      </w:pPr>
      <w:r>
        <w:rPr>
          <w:rFonts w:ascii="Trebuchet MS" w:hAnsi="Trebuchet MS"/>
          <w:color w:val="000000"/>
          <w:sz w:val="20"/>
          <w:szCs w:val="20"/>
        </w:rPr>
        <w:t>15 Assim vos fará Betel, por causa da vossa grande malícia; de madrugada será o rei de Israel totalmente destruído.</w:t>
      </w:r>
    </w:p>
    <w:p>
      <w:pPr>
        <w:pStyle w:val="P13"/>
        <w:rPr>
          <w:rFonts w:ascii="Trebuchet MS" w:hAnsi="Trebuchet MS"/>
          <w:color w:val="000000"/>
          <w:sz w:val="22"/>
          <w:szCs w:val="22"/>
        </w:rPr>
      </w:pPr>
      <w:bookmarkStart w:id="945" w:name="_Toc147528838"/>
      <w:r>
        <w:rPr>
          <w:rFonts w:ascii="Trebuchet MS" w:hAnsi="Trebuchet MS"/>
          <w:color w:val="000000"/>
          <w:sz w:val="22"/>
          <w:szCs w:val="22"/>
        </w:rPr>
        <w:t xml:space="preserve"> OSÉIAS 11</w:t>
      </w:r>
      <w:bookmarkEnd w:id="945"/>
    </w:p>
    <w:p>
      <w:pPr>
        <w:rPr>
          <w:rFonts w:ascii="Trebuchet MS" w:hAnsi="Trebuchet MS"/>
          <w:color w:val="000000"/>
          <w:sz w:val="20"/>
          <w:szCs w:val="20"/>
        </w:rPr>
      </w:pPr>
      <w:r>
        <w:rPr>
          <w:rFonts w:ascii="Trebuchet MS" w:hAnsi="Trebuchet MS"/>
          <w:color w:val="000000"/>
          <w:sz w:val="20"/>
          <w:szCs w:val="20"/>
        </w:rPr>
        <w:t>1 Quando Israel era menino, eu o amei, e do Egito chamei a meu filho.</w:t>
      </w:r>
    </w:p>
    <w:p>
      <w:pPr>
        <w:rPr>
          <w:rFonts w:ascii="Trebuchet MS" w:hAnsi="Trebuchet MS"/>
          <w:color w:val="000000"/>
          <w:sz w:val="20"/>
          <w:szCs w:val="20"/>
        </w:rPr>
      </w:pPr>
      <w:r>
        <w:rPr>
          <w:rFonts w:ascii="Trebuchet MS" w:hAnsi="Trebuchet MS"/>
          <w:color w:val="000000"/>
          <w:sz w:val="20"/>
          <w:szCs w:val="20"/>
        </w:rPr>
        <w:t>2 Quanto mais eu os chamava, tanto mais se afastavam de mim; sacrificavam aos baalins, e queimavam incenso às imagens esculpidas.</w:t>
      </w:r>
    </w:p>
    <w:p>
      <w:pPr>
        <w:rPr>
          <w:rFonts w:ascii="Trebuchet MS" w:hAnsi="Trebuchet MS"/>
          <w:color w:val="000000"/>
          <w:sz w:val="20"/>
          <w:szCs w:val="20"/>
        </w:rPr>
      </w:pPr>
      <w:r>
        <w:rPr>
          <w:rFonts w:ascii="Trebuchet MS" w:hAnsi="Trebuchet MS"/>
          <w:color w:val="000000"/>
          <w:sz w:val="20"/>
          <w:szCs w:val="20"/>
        </w:rPr>
        <w:t>3 Todavia, eu ensinei aos de Efraim a andar; tomei-os nos meus braços; mas não entendiam que eu os curava.</w:t>
      </w:r>
    </w:p>
    <w:p>
      <w:pPr>
        <w:rPr>
          <w:rFonts w:ascii="Trebuchet MS" w:hAnsi="Trebuchet MS"/>
          <w:color w:val="000000"/>
          <w:sz w:val="20"/>
          <w:szCs w:val="20"/>
        </w:rPr>
      </w:pPr>
      <w:r>
        <w:rPr>
          <w:rFonts w:ascii="Trebuchet MS" w:hAnsi="Trebuchet MS"/>
          <w:color w:val="000000"/>
          <w:sz w:val="20"/>
          <w:szCs w:val="20"/>
        </w:rPr>
        <w:t>4 Atraí-os com cordas humanas, com laços de amor; e fui para eles como os que tiram o jugo de sobre as suas queixadas, e me inclinei para lhes dar de comer.</w:t>
      </w:r>
    </w:p>
    <w:p>
      <w:pPr>
        <w:rPr>
          <w:rFonts w:ascii="Trebuchet MS" w:hAnsi="Trebuchet MS"/>
          <w:color w:val="000000"/>
          <w:sz w:val="20"/>
          <w:szCs w:val="20"/>
        </w:rPr>
      </w:pPr>
      <w:r>
        <w:rPr>
          <w:rFonts w:ascii="Trebuchet MS" w:hAnsi="Trebuchet MS"/>
          <w:color w:val="000000"/>
          <w:sz w:val="20"/>
          <w:szCs w:val="20"/>
        </w:rPr>
        <w:t>5 Não voltarão para a terra do Egito; mas a Assíria será seu rei; porque recusam converter-se.</w:t>
      </w:r>
    </w:p>
    <w:p>
      <w:pPr>
        <w:rPr>
          <w:rFonts w:ascii="Trebuchet MS" w:hAnsi="Trebuchet MS"/>
          <w:color w:val="000000"/>
          <w:sz w:val="20"/>
          <w:szCs w:val="20"/>
        </w:rPr>
      </w:pPr>
      <w:r>
        <w:rPr>
          <w:rFonts w:ascii="Trebuchet MS" w:hAnsi="Trebuchet MS"/>
          <w:color w:val="000000"/>
          <w:sz w:val="20"/>
          <w:szCs w:val="20"/>
        </w:rPr>
        <w:t>6 Cairá a espada sobre as suas cidades, e consumirá os seus ferrolhos; e os devorará nas suas fortalezas.</w:t>
      </w:r>
    </w:p>
    <w:p>
      <w:pPr>
        <w:rPr>
          <w:rFonts w:ascii="Trebuchet MS" w:hAnsi="Trebuchet MS"/>
          <w:color w:val="000000"/>
          <w:sz w:val="20"/>
          <w:szCs w:val="20"/>
        </w:rPr>
      </w:pPr>
      <w:r>
        <w:rPr>
          <w:rFonts w:ascii="Trebuchet MS" w:hAnsi="Trebuchet MS"/>
          <w:color w:val="000000"/>
          <w:sz w:val="20"/>
          <w:szCs w:val="20"/>
        </w:rPr>
        <w:t>7 Porque o meu povo é inclinado a desviar-se de mim; ainda que clamem ao Altíssimo, nenhum deles o exalta.</w:t>
      </w:r>
    </w:p>
    <w:p>
      <w:pPr>
        <w:rPr>
          <w:rFonts w:ascii="Trebuchet MS" w:hAnsi="Trebuchet MS"/>
          <w:color w:val="000000"/>
          <w:sz w:val="20"/>
          <w:szCs w:val="20"/>
        </w:rPr>
      </w:pPr>
      <w:r>
        <w:rPr>
          <w:rFonts w:ascii="Trebuchet MS" w:hAnsi="Trebuchet MS"/>
          <w:color w:val="000000"/>
          <w:sz w:val="20"/>
          <w:szCs w:val="20"/>
        </w:rPr>
        <w:t>8 Como te deixaria, ó Efraim? como te entregaria, ó Israel? como te faria como Admá? ou como Zeboim? Está comovido em mim o meu coração, as minhas compaixões à uma se acendem.</w:t>
      </w:r>
    </w:p>
    <w:p>
      <w:pPr>
        <w:rPr>
          <w:rFonts w:ascii="Trebuchet MS" w:hAnsi="Trebuchet MS"/>
          <w:color w:val="000000"/>
          <w:sz w:val="20"/>
          <w:szCs w:val="20"/>
        </w:rPr>
      </w:pPr>
      <w:r>
        <w:rPr>
          <w:rFonts w:ascii="Trebuchet MS" w:hAnsi="Trebuchet MS"/>
          <w:color w:val="000000"/>
          <w:sz w:val="20"/>
          <w:szCs w:val="20"/>
        </w:rPr>
        <w:t>9 Não executarei o furor da minha ira; não voltarei para destruir a Efraim, porque eu sou Deus e não homem, o Santo no meio de ti; eu não virei com ira.</w:t>
      </w:r>
    </w:p>
    <w:p>
      <w:pPr>
        <w:rPr>
          <w:rFonts w:ascii="Trebuchet MS" w:hAnsi="Trebuchet MS"/>
          <w:color w:val="000000"/>
          <w:sz w:val="20"/>
          <w:szCs w:val="20"/>
        </w:rPr>
      </w:pPr>
      <w:r>
        <w:rPr>
          <w:rFonts w:ascii="Trebuchet MS" w:hAnsi="Trebuchet MS"/>
          <w:color w:val="000000"/>
          <w:sz w:val="20"/>
          <w:szCs w:val="20"/>
        </w:rPr>
        <w:t>10 Andarão após o Senhor; ele bramará como leão; e, bramando ele, os filhos, tremendo, virão do ocidente.</w:t>
      </w:r>
    </w:p>
    <w:p>
      <w:pPr>
        <w:rPr>
          <w:rFonts w:ascii="Trebuchet MS" w:hAnsi="Trebuchet MS"/>
          <w:color w:val="000000"/>
          <w:sz w:val="20"/>
          <w:szCs w:val="20"/>
        </w:rPr>
      </w:pPr>
      <w:r>
        <w:rPr>
          <w:rFonts w:ascii="Trebuchet MS" w:hAnsi="Trebuchet MS"/>
          <w:color w:val="000000"/>
          <w:sz w:val="20"/>
          <w:szCs w:val="20"/>
        </w:rPr>
        <w:t>11 Também, tremendo, virão como um passarinho os do Egito, e como uma pomba os da terra da Assíria; e os farei habitar em suas casas, diz o Senhor.</w:t>
      </w:r>
    </w:p>
    <w:p>
      <w:pPr>
        <w:rPr>
          <w:rFonts w:ascii="Trebuchet MS" w:hAnsi="Trebuchet MS"/>
          <w:color w:val="000000"/>
          <w:sz w:val="20"/>
          <w:szCs w:val="20"/>
        </w:rPr>
      </w:pPr>
      <w:r>
        <w:rPr>
          <w:rFonts w:ascii="Trebuchet MS" w:hAnsi="Trebuchet MS"/>
          <w:color w:val="000000"/>
          <w:sz w:val="20"/>
          <w:szCs w:val="20"/>
        </w:rPr>
        <w:t>12 Efraim me cercou com mentira, e a casa de Israel com engano; mas Judá ainda domina com Deus, e com o Santo está fiel.</w:t>
      </w:r>
    </w:p>
    <w:p>
      <w:pPr>
        <w:pStyle w:val="P13"/>
        <w:rPr>
          <w:rFonts w:ascii="Trebuchet MS" w:hAnsi="Trebuchet MS"/>
          <w:color w:val="000000"/>
          <w:sz w:val="22"/>
          <w:szCs w:val="22"/>
        </w:rPr>
      </w:pPr>
      <w:bookmarkStart w:id="946" w:name="_Toc147528839"/>
      <w:r>
        <w:rPr>
          <w:rFonts w:ascii="Trebuchet MS" w:hAnsi="Trebuchet MS"/>
          <w:color w:val="000000"/>
          <w:sz w:val="22"/>
          <w:szCs w:val="22"/>
        </w:rPr>
        <w:t xml:space="preserve"> OSÉIAS 12</w:t>
      </w:r>
      <w:bookmarkEnd w:id="946"/>
    </w:p>
    <w:p>
      <w:pPr>
        <w:rPr>
          <w:rFonts w:ascii="Trebuchet MS" w:hAnsi="Trebuchet MS"/>
          <w:color w:val="000000"/>
          <w:sz w:val="20"/>
          <w:szCs w:val="20"/>
        </w:rPr>
      </w:pPr>
      <w:r>
        <w:rPr>
          <w:rFonts w:ascii="Trebuchet MS" w:hAnsi="Trebuchet MS"/>
          <w:color w:val="000000"/>
          <w:sz w:val="20"/>
          <w:szCs w:val="20"/>
        </w:rPr>
        <w:t>1 Efraim apascenta o vento, segue o vento oriental todo o dia; multiplica a mentira e a destruição; e fazem aliança com a Assíria, e o azeite se leva ao Egito</w:t>
      </w:r>
    </w:p>
    <w:p>
      <w:pPr>
        <w:rPr>
          <w:rFonts w:ascii="Trebuchet MS" w:hAnsi="Trebuchet MS"/>
          <w:color w:val="000000"/>
          <w:sz w:val="20"/>
          <w:szCs w:val="20"/>
        </w:rPr>
      </w:pPr>
      <w:r>
        <w:rPr>
          <w:rFonts w:ascii="Trebuchet MS" w:hAnsi="Trebuchet MS"/>
          <w:color w:val="000000"/>
          <w:sz w:val="20"/>
          <w:szCs w:val="20"/>
        </w:rPr>
        <w:t>2 O Senhor também com Judá tem contenda, e castigará a Jacó segundo os seus caminhos; segundo as suas obras o recompensará.</w:t>
      </w:r>
    </w:p>
    <w:p>
      <w:pPr>
        <w:rPr>
          <w:rFonts w:ascii="Trebuchet MS" w:hAnsi="Trebuchet MS"/>
          <w:color w:val="000000"/>
          <w:sz w:val="20"/>
          <w:szCs w:val="20"/>
        </w:rPr>
      </w:pPr>
      <w:r>
        <w:rPr>
          <w:rFonts w:ascii="Trebuchet MS" w:hAnsi="Trebuchet MS"/>
          <w:color w:val="000000"/>
          <w:sz w:val="20"/>
          <w:szCs w:val="20"/>
        </w:rPr>
        <w:t>3 No ventre pegou do calcanhar de seu irmão; e na sua idade varonil lutou com Deus.</w:t>
      </w:r>
    </w:p>
    <w:p>
      <w:pPr>
        <w:rPr>
          <w:rFonts w:ascii="Trebuchet MS" w:hAnsi="Trebuchet MS"/>
          <w:color w:val="000000"/>
          <w:sz w:val="20"/>
          <w:szCs w:val="20"/>
        </w:rPr>
      </w:pPr>
      <w:r>
        <w:rPr>
          <w:rFonts w:ascii="Trebuchet MS" w:hAnsi="Trebuchet MS"/>
          <w:color w:val="000000"/>
          <w:sz w:val="20"/>
          <w:szCs w:val="20"/>
        </w:rPr>
        <w:t>4 Lutou com o anjo, e prevaleceu; chorou, e lhe fez súplicas. Em Betel o achou, e ali falou Deus com ele;</w:t>
      </w:r>
    </w:p>
    <w:p>
      <w:pPr>
        <w:rPr>
          <w:rFonts w:ascii="Trebuchet MS" w:hAnsi="Trebuchet MS"/>
          <w:color w:val="000000"/>
          <w:sz w:val="20"/>
          <w:szCs w:val="20"/>
        </w:rPr>
      </w:pPr>
      <w:r>
        <w:rPr>
          <w:rFonts w:ascii="Trebuchet MS" w:hAnsi="Trebuchet MS"/>
          <w:color w:val="000000"/>
          <w:sz w:val="20"/>
          <w:szCs w:val="20"/>
        </w:rPr>
        <w:t>5 sim, o Senhor, o Deus dos exércitos; o Senhor e o seu nome.</w:t>
      </w:r>
    </w:p>
    <w:p>
      <w:pPr>
        <w:rPr>
          <w:rFonts w:ascii="Trebuchet MS" w:hAnsi="Trebuchet MS"/>
          <w:color w:val="000000"/>
          <w:sz w:val="20"/>
          <w:szCs w:val="20"/>
        </w:rPr>
      </w:pPr>
      <w:r>
        <w:rPr>
          <w:rFonts w:ascii="Trebuchet MS" w:hAnsi="Trebuchet MS"/>
          <w:color w:val="000000"/>
          <w:sz w:val="20"/>
          <w:szCs w:val="20"/>
        </w:rPr>
        <w:t>6 Tu, pois, converte-te a teu Deus; guarda a benevolência e a justiça, e em teu Deus espera sempre.</w:t>
      </w:r>
    </w:p>
    <w:p>
      <w:pPr>
        <w:rPr>
          <w:rFonts w:ascii="Trebuchet MS" w:hAnsi="Trebuchet MS"/>
          <w:color w:val="000000"/>
          <w:sz w:val="20"/>
          <w:szCs w:val="20"/>
        </w:rPr>
      </w:pPr>
      <w:r>
        <w:rPr>
          <w:rFonts w:ascii="Trebuchet MS" w:hAnsi="Trebuchet MS"/>
          <w:color w:val="000000"/>
          <w:sz w:val="20"/>
          <w:szCs w:val="20"/>
        </w:rPr>
        <w:t>7 Quanto a Canaã, tem nas mãos balança enganadora; ama a opressão.</w:t>
      </w:r>
    </w:p>
    <w:p>
      <w:pPr>
        <w:rPr>
          <w:rFonts w:ascii="Trebuchet MS" w:hAnsi="Trebuchet MS"/>
          <w:color w:val="000000"/>
          <w:sz w:val="20"/>
          <w:szCs w:val="20"/>
        </w:rPr>
      </w:pPr>
      <w:r>
        <w:rPr>
          <w:rFonts w:ascii="Trebuchet MS" w:hAnsi="Trebuchet MS"/>
          <w:color w:val="000000"/>
          <w:sz w:val="20"/>
          <w:szCs w:val="20"/>
        </w:rPr>
        <w:t>8 Diz Efraim: Certamente eu me tenho enriquecido, tenho adquirido para mim grandes bens; em todo o meu trabalho não acharão em mim iniqüidade alguma que seja pecado.</w:t>
      </w:r>
    </w:p>
    <w:p>
      <w:pPr>
        <w:rPr>
          <w:rFonts w:ascii="Trebuchet MS" w:hAnsi="Trebuchet MS"/>
          <w:color w:val="000000"/>
          <w:sz w:val="20"/>
          <w:szCs w:val="20"/>
        </w:rPr>
      </w:pPr>
      <w:r>
        <w:rPr>
          <w:rFonts w:ascii="Trebuchet MS" w:hAnsi="Trebuchet MS"/>
          <w:color w:val="000000"/>
          <w:sz w:val="20"/>
          <w:szCs w:val="20"/>
        </w:rPr>
        <w:t>9 Mas eu sou o Senhor teu Deus, desde a terra do Egito; eu ainda te farei habitar de novo em tendas, como nos dias da festa solene.</w:t>
      </w:r>
    </w:p>
    <w:p>
      <w:pPr>
        <w:rPr>
          <w:rFonts w:ascii="Trebuchet MS" w:hAnsi="Trebuchet MS"/>
          <w:color w:val="000000"/>
          <w:sz w:val="20"/>
          <w:szCs w:val="20"/>
        </w:rPr>
      </w:pPr>
      <w:r>
        <w:rPr>
          <w:rFonts w:ascii="Trebuchet MS" w:hAnsi="Trebuchet MS"/>
          <w:color w:val="000000"/>
          <w:sz w:val="20"/>
          <w:szCs w:val="20"/>
        </w:rPr>
        <w:t>10 Também falei aos profetas, e multipliquei as visões; e pelo ministério dos profetas usei de parábolas.</w:t>
      </w:r>
    </w:p>
    <w:p>
      <w:pPr>
        <w:rPr>
          <w:rFonts w:ascii="Trebuchet MS" w:hAnsi="Trebuchet MS"/>
          <w:color w:val="000000"/>
          <w:sz w:val="20"/>
          <w:szCs w:val="20"/>
        </w:rPr>
      </w:pPr>
      <w:r>
        <w:rPr>
          <w:rFonts w:ascii="Trebuchet MS" w:hAnsi="Trebuchet MS"/>
          <w:color w:val="000000"/>
          <w:sz w:val="20"/>
          <w:szCs w:val="20"/>
        </w:rPr>
        <w:t>11 Não é Gileade iniqüidade? pura vaidade são eles. Em Gilgal sacrificam bois; os seus altares são como montões de pedras nos sulcos dos campos.</w:t>
      </w:r>
    </w:p>
    <w:p>
      <w:pPr>
        <w:rPr>
          <w:rFonts w:ascii="Trebuchet MS" w:hAnsi="Trebuchet MS"/>
          <w:color w:val="000000"/>
          <w:sz w:val="20"/>
          <w:szCs w:val="20"/>
        </w:rPr>
      </w:pPr>
      <w:r>
        <w:rPr>
          <w:rFonts w:ascii="Trebuchet MS" w:hAnsi="Trebuchet MS"/>
          <w:color w:val="000000"/>
          <w:sz w:val="20"/>
          <w:szCs w:val="20"/>
        </w:rPr>
        <w:t>12 Jacó fugiu para o campo de Arã, e Israel serviu por uma mulher, sim, por uma mulher guardou o gado.</w:t>
      </w:r>
    </w:p>
    <w:p>
      <w:pPr>
        <w:rPr>
          <w:rFonts w:ascii="Trebuchet MS" w:hAnsi="Trebuchet MS"/>
          <w:color w:val="000000"/>
          <w:sz w:val="20"/>
          <w:szCs w:val="20"/>
        </w:rPr>
      </w:pPr>
      <w:r>
        <w:rPr>
          <w:rFonts w:ascii="Trebuchet MS" w:hAnsi="Trebuchet MS"/>
          <w:color w:val="000000"/>
          <w:sz w:val="20"/>
          <w:szCs w:val="20"/>
        </w:rPr>
        <w:t>13 Mas o Senhor por meio dum profeta fez subir a Israel do Egito, e por um profeta foi ele preservado.</w:t>
      </w:r>
    </w:p>
    <w:p>
      <w:pPr>
        <w:rPr>
          <w:rFonts w:ascii="Trebuchet MS" w:hAnsi="Trebuchet MS"/>
          <w:color w:val="000000"/>
          <w:sz w:val="20"/>
          <w:szCs w:val="20"/>
        </w:rPr>
      </w:pPr>
      <w:r>
        <w:rPr>
          <w:rFonts w:ascii="Trebuchet MS" w:hAnsi="Trebuchet MS"/>
          <w:color w:val="000000"/>
          <w:sz w:val="20"/>
          <w:szCs w:val="20"/>
        </w:rPr>
        <w:t>14 Efraim mui amargamente provocou-lhe a ira; portanto sobre ele será deixado o seu sangue, e o seu Senhor fará cair sobre ele o seu opróbrio.</w:t>
      </w:r>
    </w:p>
    <w:p>
      <w:pPr>
        <w:pStyle w:val="P13"/>
        <w:rPr>
          <w:rFonts w:ascii="Trebuchet MS" w:hAnsi="Trebuchet MS"/>
          <w:color w:val="000000"/>
          <w:sz w:val="22"/>
          <w:szCs w:val="22"/>
        </w:rPr>
      </w:pPr>
      <w:bookmarkStart w:id="947" w:name="_Toc147528840"/>
      <w:r>
        <w:rPr>
          <w:rFonts w:ascii="Trebuchet MS" w:hAnsi="Trebuchet MS"/>
          <w:color w:val="000000"/>
          <w:sz w:val="22"/>
          <w:szCs w:val="22"/>
        </w:rPr>
        <w:t xml:space="preserve"> OSÉIAS 13</w:t>
      </w:r>
      <w:bookmarkEnd w:id="947"/>
    </w:p>
    <w:p>
      <w:pPr>
        <w:rPr>
          <w:rFonts w:ascii="Trebuchet MS" w:hAnsi="Trebuchet MS"/>
          <w:color w:val="000000"/>
          <w:sz w:val="20"/>
          <w:szCs w:val="20"/>
        </w:rPr>
      </w:pPr>
      <w:r>
        <w:rPr>
          <w:rFonts w:ascii="Trebuchet MS" w:hAnsi="Trebuchet MS"/>
          <w:color w:val="000000"/>
          <w:sz w:val="20"/>
          <w:szCs w:val="20"/>
        </w:rPr>
        <w:t>1 Quando Efraim falava, tremia-se; foi exaltado em Israel; mas quando ele se fez culpado no tocante a Baal, morreu.</w:t>
      </w:r>
    </w:p>
    <w:p>
      <w:pPr>
        <w:rPr>
          <w:rFonts w:ascii="Trebuchet MS" w:hAnsi="Trebuchet MS"/>
          <w:color w:val="000000"/>
          <w:sz w:val="20"/>
          <w:szCs w:val="20"/>
        </w:rPr>
      </w:pPr>
      <w:r>
        <w:rPr>
          <w:rFonts w:ascii="Trebuchet MS" w:hAnsi="Trebuchet MS"/>
          <w:color w:val="000000"/>
          <w:sz w:val="20"/>
          <w:szCs w:val="20"/>
        </w:rPr>
        <w:t>2 E agora pecam mais e mais, e da sua prata fazem imagens fundidas, ídolos segundo o seu entendimento, todos eles obra de artífices, e dizem: Oferecei sacrifícios a estes. Homens beijam aos bezerros!</w:t>
      </w:r>
    </w:p>
    <w:p>
      <w:pPr>
        <w:rPr>
          <w:rFonts w:ascii="Trebuchet MS" w:hAnsi="Trebuchet MS"/>
          <w:color w:val="000000"/>
          <w:sz w:val="20"/>
          <w:szCs w:val="20"/>
        </w:rPr>
      </w:pPr>
      <w:r>
        <w:rPr>
          <w:rFonts w:ascii="Trebuchet MS" w:hAnsi="Trebuchet MS"/>
          <w:color w:val="000000"/>
          <w:sz w:val="20"/>
          <w:szCs w:val="20"/>
        </w:rPr>
        <w:t>3 Por isso serão como a nuvem de manhã, e como o orvalho que cedo passa; como a palha que se lança fora da eira, e como a fumaça que sai pela janela.</w:t>
      </w:r>
    </w:p>
    <w:p>
      <w:pPr>
        <w:rPr>
          <w:rFonts w:ascii="Trebuchet MS" w:hAnsi="Trebuchet MS"/>
          <w:color w:val="000000"/>
          <w:sz w:val="20"/>
          <w:szCs w:val="20"/>
        </w:rPr>
      </w:pPr>
      <w:r>
        <w:rPr>
          <w:rFonts w:ascii="Trebuchet MS" w:hAnsi="Trebuchet MS"/>
          <w:color w:val="000000"/>
          <w:sz w:val="20"/>
          <w:szCs w:val="20"/>
        </w:rPr>
        <w:t>4 Todavia, eu sou o Senhor teu Deus desde a terra do Egito; portanto não conhecerás outro deus além de mim, porque não há salvador senão eu.</w:t>
      </w:r>
    </w:p>
    <w:p>
      <w:pPr>
        <w:rPr>
          <w:rFonts w:ascii="Trebuchet MS" w:hAnsi="Trebuchet MS"/>
          <w:color w:val="000000"/>
          <w:sz w:val="20"/>
          <w:szCs w:val="20"/>
        </w:rPr>
      </w:pPr>
      <w:r>
        <w:rPr>
          <w:rFonts w:ascii="Trebuchet MS" w:hAnsi="Trebuchet MS"/>
          <w:color w:val="000000"/>
          <w:sz w:val="20"/>
          <w:szCs w:val="20"/>
        </w:rPr>
        <w:t>5 Eu te conheci no deserto, em terra muito seca.</w:t>
      </w:r>
    </w:p>
    <w:p>
      <w:pPr>
        <w:rPr>
          <w:rFonts w:ascii="Trebuchet MS" w:hAnsi="Trebuchet MS"/>
          <w:color w:val="000000"/>
          <w:sz w:val="20"/>
          <w:szCs w:val="20"/>
        </w:rPr>
      </w:pPr>
      <w:r>
        <w:rPr>
          <w:rFonts w:ascii="Trebuchet MS" w:hAnsi="Trebuchet MS"/>
          <w:color w:val="000000"/>
          <w:sz w:val="20"/>
          <w:szCs w:val="20"/>
        </w:rPr>
        <w:t>6 Depois eles se fartaram em proporção do seu pasto; e estando fartos, ensoberbeceu-se-lhes o coração, por isso esqueceram de mim.</w:t>
      </w:r>
    </w:p>
    <w:p>
      <w:pPr>
        <w:rPr>
          <w:rFonts w:ascii="Trebuchet MS" w:hAnsi="Trebuchet MS"/>
          <w:color w:val="000000"/>
          <w:sz w:val="20"/>
          <w:szCs w:val="20"/>
        </w:rPr>
      </w:pPr>
      <w:r>
        <w:rPr>
          <w:rFonts w:ascii="Trebuchet MS" w:hAnsi="Trebuchet MS"/>
          <w:color w:val="000000"/>
          <w:sz w:val="20"/>
          <w:szCs w:val="20"/>
        </w:rPr>
        <w:t>7 Portanto serei para eles como leão; como leopardo espreitarei junto ao caminho;</w:t>
      </w:r>
    </w:p>
    <w:p>
      <w:pPr>
        <w:rPr>
          <w:rFonts w:ascii="Trebuchet MS" w:hAnsi="Trebuchet MS"/>
          <w:color w:val="000000"/>
          <w:sz w:val="20"/>
          <w:szCs w:val="20"/>
        </w:rPr>
      </w:pPr>
      <w:r>
        <w:rPr>
          <w:rFonts w:ascii="Trebuchet MS" w:hAnsi="Trebuchet MS"/>
          <w:color w:val="000000"/>
          <w:sz w:val="20"/>
          <w:szCs w:val="20"/>
        </w:rPr>
        <w:t>8 Como ursa roubada dos seus cachorros lhes sairei ao encontro, e lhes romperei as teias do coração; e ali os devorarei como leoa; as feras do campo os despedaçarão.</w:t>
      </w:r>
    </w:p>
    <w:p>
      <w:pPr>
        <w:rPr>
          <w:rFonts w:ascii="Trebuchet MS" w:hAnsi="Trebuchet MS"/>
          <w:color w:val="000000"/>
          <w:sz w:val="20"/>
          <w:szCs w:val="20"/>
        </w:rPr>
      </w:pPr>
      <w:r>
        <w:rPr>
          <w:rFonts w:ascii="Trebuchet MS" w:hAnsi="Trebuchet MS"/>
          <w:color w:val="000000"/>
          <w:sz w:val="20"/>
          <w:szCs w:val="20"/>
        </w:rPr>
        <w:t>9 Destruir-te-ei, ó Israel; quem te pode socorrer?</w:t>
      </w:r>
    </w:p>
    <w:p>
      <w:pPr>
        <w:rPr>
          <w:rFonts w:ascii="Trebuchet MS" w:hAnsi="Trebuchet MS"/>
          <w:color w:val="000000"/>
          <w:sz w:val="20"/>
          <w:szCs w:val="20"/>
        </w:rPr>
      </w:pPr>
      <w:r>
        <w:rPr>
          <w:rFonts w:ascii="Trebuchet MS" w:hAnsi="Trebuchet MS"/>
          <w:color w:val="000000"/>
          <w:sz w:val="20"/>
          <w:szCs w:val="20"/>
        </w:rPr>
        <w:t>10 Onde está agora o teu rei, para que te salve em todas as tuas cidades? e os teus juízes, dos quais disseste: Dá-me rei e príncipes?</w:t>
      </w:r>
    </w:p>
    <w:p>
      <w:pPr>
        <w:rPr>
          <w:rFonts w:ascii="Trebuchet MS" w:hAnsi="Trebuchet MS"/>
          <w:color w:val="000000"/>
          <w:sz w:val="20"/>
          <w:szCs w:val="20"/>
        </w:rPr>
      </w:pPr>
      <w:r>
        <w:rPr>
          <w:rFonts w:ascii="Trebuchet MS" w:hAnsi="Trebuchet MS"/>
          <w:color w:val="000000"/>
          <w:sz w:val="20"/>
          <w:szCs w:val="20"/>
        </w:rPr>
        <w:t>11 Dei-te um rei na minha ira, e tirei-o no meu furor.</w:t>
      </w:r>
    </w:p>
    <w:p>
      <w:pPr>
        <w:rPr>
          <w:rFonts w:ascii="Trebuchet MS" w:hAnsi="Trebuchet MS"/>
          <w:color w:val="000000"/>
          <w:sz w:val="20"/>
          <w:szCs w:val="20"/>
        </w:rPr>
      </w:pPr>
      <w:r>
        <w:rPr>
          <w:rFonts w:ascii="Trebuchet MS" w:hAnsi="Trebuchet MS"/>
          <w:color w:val="000000"/>
          <w:sz w:val="20"/>
          <w:szCs w:val="20"/>
        </w:rPr>
        <w:t>12 A iniqüidade de Efraim está atada, o seu pecado está armazenado.</w:t>
      </w:r>
    </w:p>
    <w:p>
      <w:pPr>
        <w:rPr>
          <w:rFonts w:ascii="Trebuchet MS" w:hAnsi="Trebuchet MS"/>
          <w:color w:val="000000"/>
          <w:sz w:val="20"/>
          <w:szCs w:val="20"/>
        </w:rPr>
      </w:pPr>
      <w:r>
        <w:rPr>
          <w:rFonts w:ascii="Trebuchet MS" w:hAnsi="Trebuchet MS"/>
          <w:color w:val="000000"/>
          <w:sz w:val="20"/>
          <w:szCs w:val="20"/>
        </w:rPr>
        <w:t>13 Dores de mulher de parto lhe sobrevirão; ele é filho insensato; porque é tempo e não está no lugar em que deve vir à luz.</w:t>
      </w:r>
    </w:p>
    <w:p>
      <w:pPr>
        <w:rPr>
          <w:rFonts w:ascii="Trebuchet MS" w:hAnsi="Trebuchet MS"/>
          <w:color w:val="000000"/>
          <w:sz w:val="20"/>
          <w:szCs w:val="20"/>
        </w:rPr>
      </w:pPr>
      <w:r>
        <w:rPr>
          <w:rFonts w:ascii="Trebuchet MS" w:hAnsi="Trebuchet MS"/>
          <w:color w:val="000000"/>
          <w:sz w:val="20"/>
          <w:szCs w:val="20"/>
        </w:rPr>
        <w:t>14 Eu os remirei do poder do Seol, e os resgatarei da morte. Onde estão, ó morte, as tuas pragas? Onde está, ó Seol, a tua destruição? A compaixão está escondida de meus olhos.</w:t>
      </w:r>
    </w:p>
    <w:p>
      <w:pPr>
        <w:rPr>
          <w:rFonts w:ascii="Trebuchet MS" w:hAnsi="Trebuchet MS"/>
          <w:color w:val="000000"/>
          <w:sz w:val="20"/>
          <w:szCs w:val="20"/>
        </w:rPr>
      </w:pPr>
      <w:r>
        <w:rPr>
          <w:rFonts w:ascii="Trebuchet MS" w:hAnsi="Trebuchet MS"/>
          <w:color w:val="000000"/>
          <w:sz w:val="20"/>
          <w:szCs w:val="20"/>
        </w:rPr>
        <w:t>15 Ainda que ele dê fruto entre os seus irmãos, virá o vento oriental, vento do Senhor, subindo do deserto, e secar-se-á a sua nascente, e se estancará a sua fonte; ele saqueará o tesouro de todos os vasos desejáveis.</w:t>
      </w:r>
    </w:p>
    <w:p>
      <w:pPr>
        <w:rPr>
          <w:rFonts w:ascii="Trebuchet MS" w:hAnsi="Trebuchet MS"/>
          <w:color w:val="000000"/>
          <w:sz w:val="20"/>
          <w:szCs w:val="20"/>
        </w:rPr>
      </w:pPr>
      <w:r>
        <w:rPr>
          <w:rFonts w:ascii="Trebuchet MS" w:hAnsi="Trebuchet MS"/>
          <w:color w:val="000000"/>
          <w:sz w:val="20"/>
          <w:szCs w:val="20"/>
        </w:rPr>
        <w:t>16 Samária levará sobre si a sua culpa, porque se rebelou contra o seu Deus; cairá à espada; seus filhinhos serão despedaçados, e as suas mulheres grávidas serão fendidas.</w:t>
      </w:r>
    </w:p>
    <w:p>
      <w:pPr>
        <w:pStyle w:val="P13"/>
        <w:rPr>
          <w:rFonts w:ascii="Trebuchet MS" w:hAnsi="Trebuchet MS"/>
          <w:color w:val="000000"/>
          <w:sz w:val="22"/>
          <w:szCs w:val="22"/>
        </w:rPr>
      </w:pPr>
      <w:bookmarkStart w:id="948" w:name="_Toc147528841"/>
      <w:r>
        <w:rPr>
          <w:rFonts w:ascii="Trebuchet MS" w:hAnsi="Trebuchet MS"/>
          <w:color w:val="000000"/>
          <w:sz w:val="22"/>
          <w:szCs w:val="22"/>
        </w:rPr>
        <w:t xml:space="preserve"> OSÉIAS 14</w:t>
      </w:r>
      <w:bookmarkEnd w:id="948"/>
    </w:p>
    <w:p>
      <w:pPr>
        <w:rPr>
          <w:rFonts w:ascii="Trebuchet MS" w:hAnsi="Trebuchet MS"/>
          <w:color w:val="000000"/>
          <w:sz w:val="20"/>
          <w:szCs w:val="20"/>
        </w:rPr>
      </w:pPr>
      <w:r>
        <w:rPr>
          <w:rFonts w:ascii="Trebuchet MS" w:hAnsi="Trebuchet MS"/>
          <w:color w:val="000000"/>
          <w:sz w:val="20"/>
          <w:szCs w:val="20"/>
        </w:rPr>
        <w:t>1 Volta, ó Israel, para o Senhor teu Deus; porque pela tua iniqüidade tens caído.</w:t>
      </w:r>
    </w:p>
    <w:p>
      <w:pPr>
        <w:rPr>
          <w:rFonts w:ascii="Trebuchet MS" w:hAnsi="Trebuchet MS"/>
          <w:color w:val="000000"/>
          <w:sz w:val="20"/>
          <w:szCs w:val="20"/>
        </w:rPr>
      </w:pPr>
      <w:r>
        <w:rPr>
          <w:rFonts w:ascii="Trebuchet MS" w:hAnsi="Trebuchet MS"/>
          <w:color w:val="000000"/>
          <w:sz w:val="20"/>
          <w:szCs w:val="20"/>
        </w:rPr>
        <w:t>2 Tomai convosco palavras, e voltai para o Senhor; dizei-lhe: Tira toda a iniqüidade, e aceita o que é bom; e ofereceremos como novilhos os sacrifícios dos nossos lábios.</w:t>
      </w:r>
    </w:p>
    <w:p>
      <w:pPr>
        <w:rPr>
          <w:rFonts w:ascii="Trebuchet MS" w:hAnsi="Trebuchet MS"/>
          <w:color w:val="000000"/>
          <w:sz w:val="20"/>
          <w:szCs w:val="20"/>
        </w:rPr>
      </w:pPr>
      <w:r>
        <w:rPr>
          <w:rFonts w:ascii="Trebuchet MS" w:hAnsi="Trebuchet MS"/>
          <w:color w:val="000000"/>
          <w:sz w:val="20"/>
          <w:szCs w:val="20"/>
        </w:rPr>
        <w:t>3 Não nos salvará a Assíria, não iremos montados em cavalos; e à obra das nossas mãos já não diremos: Tu és o nosso Deus; porque em ti o órfão acha a misericórdia.</w:t>
      </w:r>
    </w:p>
    <w:p>
      <w:pPr>
        <w:rPr>
          <w:rFonts w:ascii="Trebuchet MS" w:hAnsi="Trebuchet MS"/>
          <w:color w:val="000000"/>
          <w:sz w:val="20"/>
          <w:szCs w:val="20"/>
        </w:rPr>
      </w:pPr>
      <w:r>
        <w:rPr>
          <w:rFonts w:ascii="Trebuchet MS" w:hAnsi="Trebuchet MS"/>
          <w:color w:val="000000"/>
          <w:sz w:val="20"/>
          <w:szCs w:val="20"/>
        </w:rPr>
        <w:t>4 Eu sararei a sua apostasia, eu voluntariamente os amarei; porque a minha ira se apartou deles.</w:t>
      </w:r>
    </w:p>
    <w:p>
      <w:pPr>
        <w:rPr>
          <w:rFonts w:ascii="Trebuchet MS" w:hAnsi="Trebuchet MS"/>
          <w:color w:val="000000"/>
          <w:sz w:val="20"/>
          <w:szCs w:val="20"/>
        </w:rPr>
      </w:pPr>
      <w:r>
        <w:rPr>
          <w:rFonts w:ascii="Trebuchet MS" w:hAnsi="Trebuchet MS"/>
          <w:color w:val="000000"/>
          <w:sz w:val="20"/>
          <w:szCs w:val="20"/>
        </w:rPr>
        <w:t>5 Eu serei para Israel como o orvalho; ele florescerá como o lírio, e lançará as suas raízes como o Líbano.</w:t>
      </w:r>
    </w:p>
    <w:p>
      <w:pPr>
        <w:rPr>
          <w:rFonts w:ascii="Trebuchet MS" w:hAnsi="Trebuchet MS"/>
          <w:color w:val="000000"/>
          <w:sz w:val="20"/>
          <w:szCs w:val="20"/>
        </w:rPr>
      </w:pPr>
      <w:r>
        <w:rPr>
          <w:rFonts w:ascii="Trebuchet MS" w:hAnsi="Trebuchet MS"/>
          <w:color w:val="000000"/>
          <w:sz w:val="20"/>
          <w:szCs w:val="20"/>
        </w:rPr>
        <w:t>6 Estender-se-ão as suas vergônteas, e a sua formosura será como a da oliveira, a sua fragrância como a do Líbano.</w:t>
      </w:r>
    </w:p>
    <w:p>
      <w:pPr>
        <w:rPr>
          <w:rFonts w:ascii="Trebuchet MS" w:hAnsi="Trebuchet MS"/>
          <w:color w:val="000000"/>
          <w:sz w:val="20"/>
          <w:szCs w:val="20"/>
        </w:rPr>
      </w:pPr>
      <w:r>
        <w:rPr>
          <w:rFonts w:ascii="Trebuchet MS" w:hAnsi="Trebuchet MS"/>
          <w:color w:val="000000"/>
          <w:sz w:val="20"/>
          <w:szCs w:val="20"/>
        </w:rPr>
        <w:t>7 Voltarão os que habitam à sua sombra; reverdecerão como o trigo, e florescerão como a vide; o seu renome será como o do vinho do Líbano.</w:t>
      </w:r>
    </w:p>
    <w:p>
      <w:pPr>
        <w:rPr>
          <w:rFonts w:ascii="Trebuchet MS" w:hAnsi="Trebuchet MS"/>
          <w:color w:val="000000"/>
          <w:sz w:val="20"/>
          <w:szCs w:val="20"/>
        </w:rPr>
      </w:pPr>
      <w:r>
        <w:rPr>
          <w:rFonts w:ascii="Trebuchet MS" w:hAnsi="Trebuchet MS"/>
          <w:color w:val="000000"/>
          <w:sz w:val="20"/>
          <w:szCs w:val="20"/>
        </w:rPr>
        <w:t>8 Ó Efraim, que tenho eu com os ídolos? Sou eu que respondo, e cuido de ti. Eu sou como a faia verde; de mim é achado o teu fruto.</w:t>
      </w:r>
    </w:p>
    <w:p>
      <w:pPr>
        <w:rPr>
          <w:rFonts w:ascii="Trebuchet MS" w:hAnsi="Trebuchet MS" w:cs="Times New Roman"/>
          <w:color w:val="000000"/>
          <w:sz w:val="20"/>
          <w:szCs w:val="20"/>
        </w:rPr>
      </w:pPr>
      <w:r>
        <w:rPr>
          <w:rFonts w:ascii="Trebuchet MS" w:hAnsi="Trebuchet MS"/>
          <w:color w:val="000000"/>
          <w:sz w:val="20"/>
          <w:szCs w:val="20"/>
        </w:rPr>
        <w:t>9 Quem é sábio, para que entenda estas coisas? prudente, para que as saiba? porque os caminhos do Senhor são retos, e os justos andarão neles; mas os transgressores neles cairão.</w:t>
      </w:r>
    </w:p>
    <w:p>
      <w:pPr>
        <w:pStyle w:val="P12"/>
        <w:rPr>
          <w:rFonts w:ascii="Trebuchet MS" w:hAnsi="Trebuchet MS" w:cs="Times New Roman"/>
          <w:color w:val="000000"/>
          <w:sz w:val="28"/>
          <w:szCs w:val="28"/>
        </w:rPr>
      </w:pPr>
      <w:bookmarkStart w:id="949" w:name="_Toc147528842"/>
      <w:bookmarkStart w:id="950" w:name="_Toc147582577"/>
      <w:bookmarkStart w:id="951" w:name="_Toc147529607"/>
      <w:r>
        <w:rPr>
          <w:rFonts w:ascii="Trebuchet MS" w:hAnsi="Trebuchet MS"/>
          <w:color w:val="000000"/>
          <w:sz w:val="28"/>
          <w:szCs w:val="28"/>
        </w:rPr>
        <w:t>Joel</w:t>
      </w:r>
      <w:bookmarkEnd w:id="949"/>
      <w:bookmarkEnd w:id="950"/>
      <w:bookmarkEnd w:id="951"/>
    </w:p>
    <w:p>
      <w:pPr>
        <w:pStyle w:val="P13"/>
        <w:rPr>
          <w:rFonts w:ascii="Trebuchet MS" w:hAnsi="Trebuchet MS"/>
          <w:color w:val="000000"/>
          <w:sz w:val="22"/>
          <w:szCs w:val="22"/>
        </w:rPr>
      </w:pPr>
      <w:bookmarkStart w:id="952" w:name="_Toc147528843"/>
      <w:r>
        <w:rPr>
          <w:rFonts w:ascii="Trebuchet MS" w:hAnsi="Trebuchet MS"/>
          <w:color w:val="000000"/>
          <w:sz w:val="22"/>
          <w:szCs w:val="22"/>
        </w:rPr>
        <w:t xml:space="preserve"> JOEL 1</w:t>
      </w:r>
      <w:bookmarkEnd w:id="952"/>
    </w:p>
    <w:p>
      <w:pPr>
        <w:rPr>
          <w:rFonts w:ascii="Trebuchet MS" w:hAnsi="Trebuchet MS"/>
          <w:color w:val="000000"/>
          <w:sz w:val="20"/>
          <w:szCs w:val="20"/>
        </w:rPr>
      </w:pPr>
      <w:r>
        <w:rPr>
          <w:rFonts w:ascii="Trebuchet MS" w:hAnsi="Trebuchet MS"/>
          <w:color w:val="000000"/>
          <w:sz w:val="20"/>
          <w:szCs w:val="20"/>
        </w:rPr>
        <w:t>1 Palavra do Senhor, que foi dirigida a Joel, filho de Petuel.</w:t>
      </w:r>
    </w:p>
    <w:p>
      <w:pPr>
        <w:rPr>
          <w:rFonts w:ascii="Trebuchet MS" w:hAnsi="Trebuchet MS"/>
          <w:color w:val="000000"/>
          <w:sz w:val="20"/>
          <w:szCs w:val="20"/>
        </w:rPr>
      </w:pPr>
      <w:r>
        <w:rPr>
          <w:rFonts w:ascii="Trebuchet MS" w:hAnsi="Trebuchet MS"/>
          <w:color w:val="000000"/>
          <w:sz w:val="20"/>
          <w:szCs w:val="20"/>
        </w:rPr>
        <w:t>2 Ouvi isto, vós anciãos, e escutai, todos os moradores da terra: Aconteceu isto em vossos dias, ou nos dias de vossos pais?</w:t>
      </w:r>
    </w:p>
    <w:p>
      <w:pPr>
        <w:rPr>
          <w:rFonts w:ascii="Trebuchet MS" w:hAnsi="Trebuchet MS"/>
          <w:color w:val="000000"/>
          <w:sz w:val="20"/>
          <w:szCs w:val="20"/>
        </w:rPr>
      </w:pPr>
      <w:r>
        <w:rPr>
          <w:rFonts w:ascii="Trebuchet MS" w:hAnsi="Trebuchet MS"/>
          <w:color w:val="000000"/>
          <w:sz w:val="20"/>
          <w:szCs w:val="20"/>
        </w:rPr>
        <w:t>3 Fazei sobre isto uma narração a vossos filhos, e vossos filhos a transmitam a seus filhos, e os filhos destes à geração seguinte.</w:t>
      </w:r>
    </w:p>
    <w:p>
      <w:pPr>
        <w:rPr>
          <w:rFonts w:ascii="Trebuchet MS" w:hAnsi="Trebuchet MS"/>
          <w:color w:val="000000"/>
          <w:sz w:val="20"/>
          <w:szCs w:val="20"/>
        </w:rPr>
      </w:pPr>
      <w:r>
        <w:rPr>
          <w:rFonts w:ascii="Trebuchet MS" w:hAnsi="Trebuchet MS"/>
          <w:color w:val="000000"/>
          <w:sz w:val="20"/>
          <w:szCs w:val="20"/>
        </w:rPr>
        <w:t>4 O que a locusta cortadora deixou, a voadora o comeu; e o que a voadora deixou, a devoradora o comeu; e o que a devoradora deixou, a destruidora o comeu.</w:t>
      </w:r>
    </w:p>
    <w:p>
      <w:pPr>
        <w:rPr>
          <w:rFonts w:ascii="Trebuchet MS" w:hAnsi="Trebuchet MS"/>
          <w:color w:val="000000"/>
          <w:sz w:val="20"/>
          <w:szCs w:val="20"/>
        </w:rPr>
      </w:pPr>
      <w:r>
        <w:rPr>
          <w:rFonts w:ascii="Trebuchet MS" w:hAnsi="Trebuchet MS"/>
          <w:color w:val="000000"/>
          <w:sz w:val="20"/>
          <w:szCs w:val="20"/>
        </w:rPr>
        <w:t>5 Despertai, bêbedos, e chorai; gemei, todos os que bebeis vinho, por causa do mosto; porque tirado é da vossa boca.</w:t>
      </w:r>
    </w:p>
    <w:p>
      <w:pPr>
        <w:rPr>
          <w:rFonts w:ascii="Trebuchet MS" w:hAnsi="Trebuchet MS"/>
          <w:color w:val="000000"/>
          <w:sz w:val="20"/>
          <w:szCs w:val="20"/>
        </w:rPr>
      </w:pPr>
      <w:r>
        <w:rPr>
          <w:rFonts w:ascii="Trebuchet MS" w:hAnsi="Trebuchet MS"/>
          <w:color w:val="000000"/>
          <w:sz w:val="20"/>
          <w:szCs w:val="20"/>
        </w:rPr>
        <w:t>6 Porque sobre a minha terra é vinda uma nação poderosa e inumerável. os seus dentes são dentes de leão, e têm queixadas de uma leoa.</w:t>
      </w:r>
    </w:p>
    <w:p>
      <w:pPr>
        <w:rPr>
          <w:rFonts w:ascii="Trebuchet MS" w:hAnsi="Trebuchet MS"/>
          <w:color w:val="000000"/>
          <w:sz w:val="20"/>
          <w:szCs w:val="20"/>
        </w:rPr>
      </w:pPr>
      <w:r>
        <w:rPr>
          <w:rFonts w:ascii="Trebuchet MS" w:hAnsi="Trebuchet MS"/>
          <w:color w:val="000000"/>
          <w:sz w:val="20"/>
          <w:szCs w:val="20"/>
        </w:rPr>
        <w:t>7 Fez da minha vide uma assolação, e tirou a casca à minha figueira; despiu-a toda, e a lançou por terra; os seus sarmentos se embranqueceram.</w:t>
      </w:r>
    </w:p>
    <w:p>
      <w:pPr>
        <w:rPr>
          <w:rFonts w:ascii="Trebuchet MS" w:hAnsi="Trebuchet MS"/>
          <w:color w:val="000000"/>
          <w:sz w:val="20"/>
          <w:szCs w:val="20"/>
        </w:rPr>
      </w:pPr>
      <w:r>
        <w:rPr>
          <w:rFonts w:ascii="Trebuchet MS" w:hAnsi="Trebuchet MS"/>
          <w:color w:val="000000"/>
          <w:sz w:val="20"/>
          <w:szCs w:val="20"/>
        </w:rPr>
        <w:t>8 Lamenta como a virgem que está cingida de saco, pelo marido da sua mocidade.</w:t>
      </w:r>
    </w:p>
    <w:p>
      <w:pPr>
        <w:rPr>
          <w:rFonts w:ascii="Trebuchet MS" w:hAnsi="Trebuchet MS"/>
          <w:color w:val="000000"/>
          <w:sz w:val="20"/>
          <w:szCs w:val="20"/>
        </w:rPr>
      </w:pPr>
      <w:r>
        <w:rPr>
          <w:rFonts w:ascii="Trebuchet MS" w:hAnsi="Trebuchet MS"/>
          <w:color w:val="000000"/>
          <w:sz w:val="20"/>
          <w:szCs w:val="20"/>
        </w:rPr>
        <w:t>9 Está cortada da casa do Senhor a oferta de cereais e a libação; os sacerdotes, ministros do Senhor, estão entristecidos.</w:t>
      </w:r>
    </w:p>
    <w:p>
      <w:pPr>
        <w:rPr>
          <w:rFonts w:ascii="Trebuchet MS" w:hAnsi="Trebuchet MS"/>
          <w:color w:val="000000"/>
          <w:sz w:val="20"/>
          <w:szCs w:val="20"/>
        </w:rPr>
      </w:pPr>
      <w:r>
        <w:rPr>
          <w:rFonts w:ascii="Trebuchet MS" w:hAnsi="Trebuchet MS"/>
          <w:color w:val="000000"/>
          <w:sz w:val="20"/>
          <w:szCs w:val="20"/>
        </w:rPr>
        <w:t>10 O campo está assolado, e a terra chora; porque o trigo está destruído, o mosto se secou, o azeite falta.</w:t>
      </w:r>
    </w:p>
    <w:p>
      <w:pPr>
        <w:rPr>
          <w:rFonts w:ascii="Trebuchet MS" w:hAnsi="Trebuchet MS"/>
          <w:color w:val="000000"/>
          <w:sz w:val="20"/>
          <w:szCs w:val="20"/>
        </w:rPr>
      </w:pPr>
      <w:r>
        <w:rPr>
          <w:rFonts w:ascii="Trebuchet MS" w:hAnsi="Trebuchet MS"/>
          <w:color w:val="000000"/>
          <w:sz w:val="20"/>
          <w:szCs w:val="20"/>
        </w:rPr>
        <w:t>11 Envergonhai-vos, lavradores, uivai, vinhateiros, sobre o trigo e a cevada; porque a colheita do campo pereceu.</w:t>
      </w:r>
    </w:p>
    <w:p>
      <w:pPr>
        <w:rPr>
          <w:rFonts w:ascii="Trebuchet MS" w:hAnsi="Trebuchet MS"/>
          <w:color w:val="000000"/>
          <w:sz w:val="20"/>
          <w:szCs w:val="20"/>
        </w:rPr>
      </w:pPr>
      <w:r>
        <w:rPr>
          <w:rFonts w:ascii="Trebuchet MS" w:hAnsi="Trebuchet MS"/>
          <w:color w:val="000000"/>
          <w:sz w:val="20"/>
          <w:szCs w:val="20"/>
        </w:rPr>
        <w:t>12 A vide se secou, a figueira se murchou; a romeira também, e a palmeira e a macieira, sim, todas as árvores do campo se secaram; e a alegria esmoreceu entre os filhos dos homens.</w:t>
      </w:r>
    </w:p>
    <w:p>
      <w:pPr>
        <w:rPr>
          <w:rFonts w:ascii="Trebuchet MS" w:hAnsi="Trebuchet MS"/>
          <w:color w:val="000000"/>
          <w:sz w:val="20"/>
          <w:szCs w:val="20"/>
        </w:rPr>
      </w:pPr>
      <w:r>
        <w:rPr>
          <w:rFonts w:ascii="Trebuchet MS" w:hAnsi="Trebuchet MS"/>
          <w:color w:val="000000"/>
          <w:sz w:val="20"/>
          <w:szCs w:val="20"/>
        </w:rPr>
        <w:t>13 Cingi-vos de saco e lamentai-vos, sacerdotes; uivai, ministros do altar; entrai e passai a noite vestidos de saco, ministros do meu Deus; porque foi cortada da casa do vosso Deus a oferta de cereais e a libação.</w:t>
      </w:r>
    </w:p>
    <w:p>
      <w:pPr>
        <w:rPr>
          <w:rFonts w:ascii="Trebuchet MS" w:hAnsi="Trebuchet MS"/>
          <w:color w:val="000000"/>
          <w:sz w:val="20"/>
          <w:szCs w:val="20"/>
        </w:rPr>
      </w:pPr>
      <w:r>
        <w:rPr>
          <w:rFonts w:ascii="Trebuchet MS" w:hAnsi="Trebuchet MS"/>
          <w:color w:val="000000"/>
          <w:sz w:val="20"/>
          <w:szCs w:val="20"/>
        </w:rPr>
        <w:t>14 Santificai um jejum, convocai uma assembléia solene, congregai os anciãos, e todos os moradores da terra, na casa do Senhor vosso Deus, e clamai ao Senhor.</w:t>
      </w:r>
    </w:p>
    <w:p>
      <w:pPr>
        <w:rPr>
          <w:rFonts w:ascii="Trebuchet MS" w:hAnsi="Trebuchet MS"/>
          <w:color w:val="000000"/>
          <w:sz w:val="20"/>
          <w:szCs w:val="20"/>
        </w:rPr>
      </w:pPr>
      <w:r>
        <w:rPr>
          <w:rFonts w:ascii="Trebuchet MS" w:hAnsi="Trebuchet MS"/>
          <w:color w:val="000000"/>
          <w:sz w:val="20"/>
          <w:szCs w:val="20"/>
        </w:rPr>
        <w:t>15 Ai do dia! pois o dia do senhor está perto, e vem como assolação da parte do Todo-Poderoso.</w:t>
      </w:r>
    </w:p>
    <w:p>
      <w:pPr>
        <w:rPr>
          <w:rFonts w:ascii="Trebuchet MS" w:hAnsi="Trebuchet MS"/>
          <w:color w:val="000000"/>
          <w:sz w:val="20"/>
          <w:szCs w:val="20"/>
        </w:rPr>
      </w:pPr>
      <w:r>
        <w:rPr>
          <w:rFonts w:ascii="Trebuchet MS" w:hAnsi="Trebuchet MS"/>
          <w:color w:val="000000"/>
          <w:sz w:val="20"/>
          <w:szCs w:val="20"/>
        </w:rPr>
        <w:t>16 Porventura não está cortado o mantimento de diante de nossos olhos? a alegria e o regozijo da casa do nosso Deus?</w:t>
      </w:r>
    </w:p>
    <w:p>
      <w:pPr>
        <w:rPr>
          <w:rFonts w:ascii="Trebuchet MS" w:hAnsi="Trebuchet MS"/>
          <w:color w:val="000000"/>
          <w:sz w:val="20"/>
          <w:szCs w:val="20"/>
        </w:rPr>
      </w:pPr>
      <w:r>
        <w:rPr>
          <w:rFonts w:ascii="Trebuchet MS" w:hAnsi="Trebuchet MS"/>
          <w:color w:val="000000"/>
          <w:sz w:val="20"/>
          <w:szCs w:val="20"/>
        </w:rPr>
        <w:t>17 A semente mirrou debaixo dos seus torrões; os celeiros estão desolados, os armazéns arruinados; porque falharam os cereais.</w:t>
      </w:r>
    </w:p>
    <w:p>
      <w:pPr>
        <w:rPr>
          <w:rFonts w:ascii="Trebuchet MS" w:hAnsi="Trebuchet MS"/>
          <w:color w:val="000000"/>
          <w:sz w:val="20"/>
          <w:szCs w:val="20"/>
        </w:rPr>
      </w:pPr>
      <w:r>
        <w:rPr>
          <w:rFonts w:ascii="Trebuchet MS" w:hAnsi="Trebuchet MS"/>
          <w:color w:val="000000"/>
          <w:sz w:val="20"/>
          <w:szCs w:val="20"/>
        </w:rPr>
        <w:t>18 Como geme o gado! As manadas de vacas estão confusas, porque não têm pasto; também os rebanhos de ovelhas estão desolados.</w:t>
      </w:r>
    </w:p>
    <w:p>
      <w:pPr>
        <w:rPr>
          <w:rFonts w:ascii="Trebuchet MS" w:hAnsi="Trebuchet MS"/>
          <w:color w:val="000000"/>
          <w:sz w:val="20"/>
          <w:szCs w:val="20"/>
        </w:rPr>
      </w:pPr>
      <w:r>
        <w:rPr>
          <w:rFonts w:ascii="Trebuchet MS" w:hAnsi="Trebuchet MS"/>
          <w:color w:val="000000"/>
          <w:sz w:val="20"/>
          <w:szCs w:val="20"/>
        </w:rPr>
        <w:t>19 A ti clamo, ó Senhor; porque o fogo consumiu os pastos do deserto, e a chama abrasou todas as árvores do campo.</w:t>
      </w:r>
    </w:p>
    <w:p>
      <w:pPr>
        <w:rPr>
          <w:rFonts w:ascii="Trebuchet MS" w:hAnsi="Trebuchet MS"/>
          <w:color w:val="000000"/>
          <w:sz w:val="20"/>
          <w:szCs w:val="20"/>
        </w:rPr>
      </w:pPr>
      <w:r>
        <w:rPr>
          <w:rFonts w:ascii="Trebuchet MS" w:hAnsi="Trebuchet MS"/>
          <w:color w:val="000000"/>
          <w:sz w:val="20"/>
          <w:szCs w:val="20"/>
        </w:rPr>
        <w:t>20 Até os animais do campo suspiram por ti; porque as correntes d'água se secaram, e o fogo consumiu os pastos do deserto.</w:t>
      </w:r>
    </w:p>
    <w:p>
      <w:pPr>
        <w:pStyle w:val="P13"/>
        <w:rPr>
          <w:rFonts w:ascii="Trebuchet MS" w:hAnsi="Trebuchet MS"/>
          <w:color w:val="000000"/>
          <w:sz w:val="22"/>
          <w:szCs w:val="22"/>
        </w:rPr>
      </w:pPr>
      <w:bookmarkStart w:id="953" w:name="_Toc147528844"/>
      <w:r>
        <w:rPr>
          <w:rFonts w:ascii="Trebuchet MS" w:hAnsi="Trebuchet MS"/>
          <w:color w:val="000000"/>
          <w:sz w:val="22"/>
          <w:szCs w:val="22"/>
        </w:rPr>
        <w:t xml:space="preserve"> JOEL 2</w:t>
      </w:r>
      <w:bookmarkEnd w:id="953"/>
    </w:p>
    <w:p>
      <w:pPr>
        <w:rPr>
          <w:rFonts w:ascii="Trebuchet MS" w:hAnsi="Trebuchet MS"/>
          <w:color w:val="000000"/>
          <w:sz w:val="20"/>
          <w:szCs w:val="20"/>
        </w:rPr>
      </w:pPr>
      <w:r>
        <w:rPr>
          <w:rFonts w:ascii="Trebuchet MS" w:hAnsi="Trebuchet MS"/>
          <w:color w:val="000000"/>
          <w:sz w:val="20"/>
          <w:szCs w:val="20"/>
        </w:rPr>
        <w:t>1 Tocai a trombeta em Sião, e dai o alarma no meu santo monte. Tremam todos os moradores da terra, porque vem vindo o dia do Senhor; já está perto;</w:t>
      </w:r>
    </w:p>
    <w:p>
      <w:pPr>
        <w:rPr>
          <w:rFonts w:ascii="Trebuchet MS" w:hAnsi="Trebuchet MS"/>
          <w:color w:val="000000"/>
          <w:sz w:val="20"/>
          <w:szCs w:val="20"/>
        </w:rPr>
      </w:pPr>
      <w:r>
        <w:rPr>
          <w:rFonts w:ascii="Trebuchet MS" w:hAnsi="Trebuchet MS"/>
          <w:color w:val="000000"/>
          <w:sz w:val="20"/>
          <w:szCs w:val="20"/>
        </w:rPr>
        <w:t>2 dia de trevas e de escuridão, dia de nuvens e de negrume! Como a alva, está espalhado sobre os montes um povo grande e poderoso, qual nunca houve, nem depois dele haverá pelos anos adiante, de geração em geração:</w:t>
      </w:r>
    </w:p>
    <w:p>
      <w:pPr>
        <w:rPr>
          <w:rFonts w:ascii="Trebuchet MS" w:hAnsi="Trebuchet MS"/>
          <w:color w:val="000000"/>
          <w:sz w:val="20"/>
          <w:szCs w:val="20"/>
        </w:rPr>
      </w:pPr>
      <w:r>
        <w:rPr>
          <w:rFonts w:ascii="Trebuchet MS" w:hAnsi="Trebuchet MS"/>
          <w:color w:val="000000"/>
          <w:sz w:val="20"/>
          <w:szCs w:val="20"/>
        </w:rPr>
        <w:t>3 Diante dele um fogo consome, e atrás dele uma chama abrasa; a terra diante dele é como o jardim do Édem mas atrás dele um desolado deserto; sim, nada lhe escapa.</w:t>
      </w:r>
    </w:p>
    <w:p>
      <w:pPr>
        <w:rPr>
          <w:rFonts w:ascii="Trebuchet MS" w:hAnsi="Trebuchet MS"/>
          <w:color w:val="000000"/>
          <w:sz w:val="20"/>
          <w:szCs w:val="20"/>
        </w:rPr>
      </w:pPr>
      <w:r>
        <w:rPr>
          <w:rFonts w:ascii="Trebuchet MS" w:hAnsi="Trebuchet MS"/>
          <w:color w:val="000000"/>
          <w:sz w:val="20"/>
          <w:szCs w:val="20"/>
        </w:rPr>
        <w:t>4 A sua aparência é como a de cavalos; e como cavaleiros, assim correm.</w:t>
      </w:r>
    </w:p>
    <w:p>
      <w:pPr>
        <w:rPr>
          <w:rFonts w:ascii="Trebuchet MS" w:hAnsi="Trebuchet MS"/>
          <w:color w:val="000000"/>
          <w:sz w:val="20"/>
          <w:szCs w:val="20"/>
        </w:rPr>
      </w:pPr>
      <w:r>
        <w:rPr>
          <w:rFonts w:ascii="Trebuchet MS" w:hAnsi="Trebuchet MS"/>
          <w:color w:val="000000"/>
          <w:sz w:val="20"/>
          <w:szCs w:val="20"/>
        </w:rPr>
        <w:t>5 Como o estrondo de carros sobre os cumes dos montes vão eles saltando, como o ruído da chama de fogo que consome o restelho, como um povo poderoso, posto em ordem de batalha.</w:t>
      </w:r>
    </w:p>
    <w:p>
      <w:pPr>
        <w:rPr>
          <w:rFonts w:ascii="Trebuchet MS" w:hAnsi="Trebuchet MS"/>
          <w:color w:val="000000"/>
          <w:sz w:val="20"/>
          <w:szCs w:val="20"/>
        </w:rPr>
      </w:pPr>
      <w:r>
        <w:rPr>
          <w:rFonts w:ascii="Trebuchet MS" w:hAnsi="Trebuchet MS"/>
          <w:color w:val="000000"/>
          <w:sz w:val="20"/>
          <w:szCs w:val="20"/>
        </w:rPr>
        <w:t>6 Diante dele estão angustiados os povos; todos os semblantes empalidecem.</w:t>
      </w:r>
    </w:p>
    <w:p>
      <w:pPr>
        <w:rPr>
          <w:rFonts w:ascii="Trebuchet MS" w:hAnsi="Trebuchet MS"/>
          <w:color w:val="000000"/>
          <w:sz w:val="20"/>
          <w:szCs w:val="20"/>
        </w:rPr>
      </w:pPr>
      <w:r>
        <w:rPr>
          <w:rFonts w:ascii="Trebuchet MS" w:hAnsi="Trebuchet MS"/>
          <w:color w:val="000000"/>
          <w:sz w:val="20"/>
          <w:szCs w:val="20"/>
        </w:rPr>
        <w:t>7 Correm como valentes, como homens de guerra sobem os muros; e marcham cada um nos seus caminhos e não se desviam da sua fileira.</w:t>
      </w:r>
    </w:p>
    <w:p>
      <w:pPr>
        <w:rPr>
          <w:rFonts w:ascii="Trebuchet MS" w:hAnsi="Trebuchet MS"/>
          <w:color w:val="000000"/>
          <w:sz w:val="20"/>
          <w:szCs w:val="20"/>
        </w:rPr>
      </w:pPr>
      <w:r>
        <w:rPr>
          <w:rFonts w:ascii="Trebuchet MS" w:hAnsi="Trebuchet MS"/>
          <w:color w:val="000000"/>
          <w:sz w:val="20"/>
          <w:szCs w:val="20"/>
        </w:rPr>
        <w:t>8 Não empurram uns aos outros; marcham cada um pelo seu carreiro; abrem caminho por entre as armas, e não se detêm.</w:t>
      </w:r>
    </w:p>
    <w:p>
      <w:pPr>
        <w:rPr>
          <w:rFonts w:ascii="Trebuchet MS" w:hAnsi="Trebuchet MS"/>
          <w:color w:val="000000"/>
          <w:sz w:val="20"/>
          <w:szCs w:val="20"/>
        </w:rPr>
      </w:pPr>
      <w:r>
        <w:rPr>
          <w:rFonts w:ascii="Trebuchet MS" w:hAnsi="Trebuchet MS"/>
          <w:color w:val="000000"/>
          <w:sz w:val="20"/>
          <w:szCs w:val="20"/>
        </w:rPr>
        <w:t>9 Pulam sobre a cidade, correm pelos muros; sobem nas casas; entram pelas janelas como o ladrão.</w:t>
      </w:r>
    </w:p>
    <w:p>
      <w:pPr>
        <w:rPr>
          <w:rFonts w:ascii="Trebuchet MS" w:hAnsi="Trebuchet MS"/>
          <w:color w:val="000000"/>
          <w:sz w:val="20"/>
          <w:szCs w:val="20"/>
        </w:rPr>
      </w:pPr>
      <w:r>
        <w:rPr>
          <w:rFonts w:ascii="Trebuchet MS" w:hAnsi="Trebuchet MS"/>
          <w:color w:val="000000"/>
          <w:sz w:val="20"/>
          <w:szCs w:val="20"/>
        </w:rPr>
        <w:t>10 Diante deles a terra se abala; tremem os céus;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11 E o Senhor levanta a sua voz diante do seu exército, porque muito grande é o seu arraial; e poderoso é quem executa a sua ordem; pois o dia do Senhor é grande e muito terrível, e quem o poderá suportar?</w:t>
      </w:r>
    </w:p>
    <w:p>
      <w:pPr>
        <w:rPr>
          <w:rFonts w:ascii="Trebuchet MS" w:hAnsi="Trebuchet MS"/>
          <w:color w:val="000000"/>
          <w:sz w:val="20"/>
          <w:szCs w:val="20"/>
        </w:rPr>
      </w:pPr>
      <w:r>
        <w:rPr>
          <w:rFonts w:ascii="Trebuchet MS" w:hAnsi="Trebuchet MS"/>
          <w:color w:val="000000"/>
          <w:sz w:val="20"/>
          <w:szCs w:val="20"/>
        </w:rPr>
        <w:t>12 Todavia ainda agora diz o Senhor: Convertei-vos a mim de todo o vosso coração; e isso com jejuns, e com choro, e com pranto.</w:t>
      </w:r>
    </w:p>
    <w:p>
      <w:pPr>
        <w:rPr>
          <w:rFonts w:ascii="Trebuchet MS" w:hAnsi="Trebuchet MS"/>
          <w:color w:val="000000"/>
          <w:sz w:val="20"/>
          <w:szCs w:val="20"/>
        </w:rPr>
      </w:pPr>
      <w:r>
        <w:rPr>
          <w:rFonts w:ascii="Trebuchet MS" w:hAnsi="Trebuchet MS"/>
          <w:color w:val="000000"/>
          <w:sz w:val="20"/>
          <w:szCs w:val="20"/>
        </w:rPr>
        <w:t>13 E rasgai o vosso coração, e não as vossas vestes; e convertei-vos ao Senhor vosso Deus; porque ele é misericordioso e compassivo, tardio em irar-se e grande em benignidade, e se arrepende do mal.</w:t>
      </w:r>
    </w:p>
    <w:p>
      <w:pPr>
        <w:rPr>
          <w:rFonts w:ascii="Trebuchet MS" w:hAnsi="Trebuchet MS"/>
          <w:color w:val="000000"/>
          <w:sz w:val="20"/>
          <w:szCs w:val="20"/>
        </w:rPr>
      </w:pPr>
      <w:r>
        <w:rPr>
          <w:rFonts w:ascii="Trebuchet MS" w:hAnsi="Trebuchet MS"/>
          <w:color w:val="000000"/>
          <w:sz w:val="20"/>
          <w:szCs w:val="20"/>
        </w:rPr>
        <w:t>14 Quem sabe se não se voltará e se arrependerá, e deixará após si uma bênção, em oferta de cereais e libação para o Senhor vosso Deus?</w:t>
      </w:r>
    </w:p>
    <w:p>
      <w:pPr>
        <w:rPr>
          <w:rFonts w:ascii="Trebuchet MS" w:hAnsi="Trebuchet MS"/>
          <w:color w:val="000000"/>
          <w:sz w:val="20"/>
          <w:szCs w:val="20"/>
        </w:rPr>
      </w:pPr>
      <w:r>
        <w:rPr>
          <w:rFonts w:ascii="Trebuchet MS" w:hAnsi="Trebuchet MS"/>
          <w:color w:val="000000"/>
          <w:sz w:val="20"/>
          <w:szCs w:val="20"/>
        </w:rPr>
        <w:t>15 Tocai a trombeta em Sião, santificai um jejum, convocai uma assembléia solene;</w:t>
      </w:r>
    </w:p>
    <w:p>
      <w:pPr>
        <w:rPr>
          <w:rFonts w:ascii="Trebuchet MS" w:hAnsi="Trebuchet MS"/>
          <w:color w:val="000000"/>
          <w:sz w:val="20"/>
          <w:szCs w:val="20"/>
        </w:rPr>
      </w:pPr>
      <w:r>
        <w:rPr>
          <w:rFonts w:ascii="Trebuchet MS" w:hAnsi="Trebuchet MS"/>
          <w:color w:val="000000"/>
          <w:sz w:val="20"/>
          <w:szCs w:val="20"/>
        </w:rPr>
        <w:t>16 congregai o povo, santificai a congregação, ajuntai os anciãos, congregai os meninos, e as crianças de peito; saia o noivo da sua recâmara, e a noiva do seu tálamo.</w:t>
      </w:r>
    </w:p>
    <w:p>
      <w:pPr>
        <w:rPr>
          <w:rFonts w:ascii="Trebuchet MS" w:hAnsi="Trebuchet MS"/>
          <w:color w:val="000000"/>
          <w:sz w:val="20"/>
          <w:szCs w:val="20"/>
        </w:rPr>
      </w:pPr>
      <w:r>
        <w:rPr>
          <w:rFonts w:ascii="Trebuchet MS" w:hAnsi="Trebuchet MS"/>
          <w:color w:val="000000"/>
          <w:sz w:val="20"/>
          <w:szCs w:val="20"/>
        </w:rPr>
        <w:t>17 Chorem os sacerdotes, ministros do Senhor, entre o alpendre e o altar, e digam: Poupa a teu povo, ó Senhor, e não entregues a tua herança ao opróbrio, para que as nações façam escárnio dele. Por que diriam entre os povos: Onde está o seu Deus?</w:t>
      </w:r>
    </w:p>
    <w:p>
      <w:pPr>
        <w:rPr>
          <w:rFonts w:ascii="Trebuchet MS" w:hAnsi="Trebuchet MS"/>
          <w:color w:val="000000"/>
          <w:sz w:val="20"/>
          <w:szCs w:val="20"/>
        </w:rPr>
      </w:pPr>
      <w:r>
        <w:rPr>
          <w:rFonts w:ascii="Trebuchet MS" w:hAnsi="Trebuchet MS"/>
          <w:color w:val="000000"/>
          <w:sz w:val="20"/>
          <w:szCs w:val="20"/>
        </w:rPr>
        <w:t>18 Então o Senhor teve zelo da sua terra, e se compadeceu do seu povo.</w:t>
      </w:r>
    </w:p>
    <w:p>
      <w:pPr>
        <w:rPr>
          <w:rFonts w:ascii="Trebuchet MS" w:hAnsi="Trebuchet MS"/>
          <w:color w:val="000000"/>
          <w:sz w:val="20"/>
          <w:szCs w:val="20"/>
        </w:rPr>
      </w:pPr>
      <w:r>
        <w:rPr>
          <w:rFonts w:ascii="Trebuchet MS" w:hAnsi="Trebuchet MS"/>
          <w:color w:val="000000"/>
          <w:sz w:val="20"/>
          <w:szCs w:val="20"/>
        </w:rPr>
        <w:t>19 E o Senhor, respondendo, disse ao seu povo: Eis que vos envio o trigo, o vinho e o azeite, e deles sereis fartos; e vos não entregarei mais ao opróbrio entre as nações;</w:t>
      </w:r>
    </w:p>
    <w:p>
      <w:pPr>
        <w:rPr>
          <w:rFonts w:ascii="Trebuchet MS" w:hAnsi="Trebuchet MS"/>
          <w:color w:val="000000"/>
          <w:sz w:val="20"/>
          <w:szCs w:val="20"/>
        </w:rPr>
      </w:pPr>
      <w:r>
        <w:rPr>
          <w:rFonts w:ascii="Trebuchet MS" w:hAnsi="Trebuchet MS"/>
          <w:color w:val="000000"/>
          <w:sz w:val="20"/>
          <w:szCs w:val="20"/>
        </w:rPr>
        <w:t>20 e removerei para longe de vós o exército do Norte, e o lançarei para uma terra seca e deserta, a sua frente para o mar oriental, e a sua retaguarda para o mar ocidental; subirá o seu mau cheiro, e subirá o seu fedor, porque ele tem feito grandes coisas.</w:t>
      </w:r>
    </w:p>
    <w:p>
      <w:pPr>
        <w:rPr>
          <w:rFonts w:ascii="Trebuchet MS" w:hAnsi="Trebuchet MS"/>
          <w:color w:val="000000"/>
          <w:sz w:val="20"/>
          <w:szCs w:val="20"/>
        </w:rPr>
      </w:pPr>
      <w:r>
        <w:rPr>
          <w:rFonts w:ascii="Trebuchet MS" w:hAnsi="Trebuchet MS"/>
          <w:color w:val="000000"/>
          <w:sz w:val="20"/>
          <w:szCs w:val="20"/>
        </w:rPr>
        <w:t>21 Não temas, ó terra; regozija-te e alegra-te, porque o Senhor tem feito grandes coisas.</w:t>
      </w:r>
    </w:p>
    <w:p>
      <w:pPr>
        <w:rPr>
          <w:rFonts w:ascii="Trebuchet MS" w:hAnsi="Trebuchet MS"/>
          <w:color w:val="000000"/>
          <w:sz w:val="20"/>
          <w:szCs w:val="20"/>
        </w:rPr>
      </w:pPr>
      <w:r>
        <w:rPr>
          <w:rFonts w:ascii="Trebuchet MS" w:hAnsi="Trebuchet MS"/>
          <w:color w:val="000000"/>
          <w:sz w:val="20"/>
          <w:szCs w:val="20"/>
        </w:rPr>
        <w:t>22 Não temais, animais do campo; porque os pastos do deserto já reverdecem, porque a árvore dá o seu fruto, e a vide e a figueira dão a sua força.</w:t>
      </w:r>
    </w:p>
    <w:p>
      <w:pPr>
        <w:rPr>
          <w:rFonts w:ascii="Trebuchet MS" w:hAnsi="Trebuchet MS"/>
          <w:color w:val="000000"/>
          <w:sz w:val="20"/>
          <w:szCs w:val="20"/>
        </w:rPr>
      </w:pPr>
      <w:r>
        <w:rPr>
          <w:rFonts w:ascii="Trebuchet MS" w:hAnsi="Trebuchet MS"/>
          <w:color w:val="000000"/>
          <w:sz w:val="20"/>
          <w:szCs w:val="20"/>
        </w:rPr>
        <w:t>23 Alegrai-vos, pois, filhos de Sião, e regozijai-vos no Senhor vosso Deus; porque ele vos dá em justa medida a chuva temporã, e faz descer abundante chuva, a temporã e a serôdia, como dantes.</w:t>
      </w:r>
    </w:p>
    <w:p>
      <w:pPr>
        <w:rPr>
          <w:rFonts w:ascii="Trebuchet MS" w:hAnsi="Trebuchet MS"/>
          <w:color w:val="000000"/>
          <w:sz w:val="20"/>
          <w:szCs w:val="20"/>
        </w:rPr>
      </w:pPr>
      <w:r>
        <w:rPr>
          <w:rFonts w:ascii="Trebuchet MS" w:hAnsi="Trebuchet MS"/>
          <w:color w:val="000000"/>
          <w:sz w:val="20"/>
          <w:szCs w:val="20"/>
        </w:rPr>
        <w:t>24 E as eiras se encherão de trigo, e os lagares trasbordarão de mosto e de azeite.</w:t>
      </w:r>
    </w:p>
    <w:p>
      <w:pPr>
        <w:rPr>
          <w:rFonts w:ascii="Trebuchet MS" w:hAnsi="Trebuchet MS"/>
          <w:color w:val="000000"/>
          <w:sz w:val="20"/>
          <w:szCs w:val="20"/>
        </w:rPr>
      </w:pPr>
      <w:r>
        <w:rPr>
          <w:rFonts w:ascii="Trebuchet MS" w:hAnsi="Trebuchet MS"/>
          <w:color w:val="000000"/>
          <w:sz w:val="20"/>
          <w:szCs w:val="20"/>
        </w:rPr>
        <w:t>25 Assim vos restituirei os anos que foram consumidos pela locusta voadora, a devoradora, a destruidora e a cortadora, o meu grande exército que enviei contra vós.</w:t>
      </w:r>
    </w:p>
    <w:p>
      <w:pPr>
        <w:rPr>
          <w:rFonts w:ascii="Trebuchet MS" w:hAnsi="Trebuchet MS"/>
          <w:color w:val="000000"/>
          <w:sz w:val="20"/>
          <w:szCs w:val="20"/>
        </w:rPr>
      </w:pPr>
      <w:r>
        <w:rPr>
          <w:rFonts w:ascii="Trebuchet MS" w:hAnsi="Trebuchet MS"/>
          <w:color w:val="000000"/>
          <w:sz w:val="20"/>
          <w:szCs w:val="20"/>
        </w:rPr>
        <w:t>26 Comereis abundantemente e vos fartareis, e louvareis o nome do Senhor vosso Deus, que procedeu para convosco maravilhosamente; e o meu povo nunca será envergonhado.</w:t>
      </w:r>
    </w:p>
    <w:p>
      <w:pPr>
        <w:rPr>
          <w:rFonts w:ascii="Trebuchet MS" w:hAnsi="Trebuchet MS"/>
          <w:color w:val="000000"/>
          <w:sz w:val="20"/>
          <w:szCs w:val="20"/>
        </w:rPr>
      </w:pPr>
      <w:r>
        <w:rPr>
          <w:rFonts w:ascii="Trebuchet MS" w:hAnsi="Trebuchet MS"/>
          <w:color w:val="000000"/>
          <w:sz w:val="20"/>
          <w:szCs w:val="20"/>
        </w:rPr>
        <w:t>27 Vós, pois, sabereis que eu estou no meio de Israel, e que eu sou o Senhor vosso Deus, e que não há outro; e o meu povo nunca mais será envergonhado.</w:t>
      </w:r>
    </w:p>
    <w:p>
      <w:pPr>
        <w:rPr>
          <w:rFonts w:ascii="Trebuchet MS" w:hAnsi="Trebuchet MS"/>
          <w:color w:val="000000"/>
          <w:sz w:val="20"/>
          <w:szCs w:val="20"/>
        </w:rPr>
      </w:pPr>
      <w:r>
        <w:rPr>
          <w:rFonts w:ascii="Trebuchet MS" w:hAnsi="Trebuchet MS"/>
          <w:color w:val="000000"/>
          <w:sz w:val="20"/>
          <w:szCs w:val="20"/>
        </w:rPr>
        <w:t>28 Acontecerá depois que derramarei o meu Espírito sobre toda a carne; vossos filhos e vossas filhas profetizarão, os vossos anciãos terão sonhos, os vossos mancebos terão visões;</w:t>
      </w:r>
    </w:p>
    <w:p>
      <w:pPr>
        <w:rPr>
          <w:rFonts w:ascii="Trebuchet MS" w:hAnsi="Trebuchet MS"/>
          <w:color w:val="000000"/>
          <w:sz w:val="20"/>
          <w:szCs w:val="20"/>
        </w:rPr>
      </w:pPr>
      <w:r>
        <w:rPr>
          <w:rFonts w:ascii="Trebuchet MS" w:hAnsi="Trebuchet MS"/>
          <w:color w:val="000000"/>
          <w:sz w:val="20"/>
          <w:szCs w:val="20"/>
        </w:rPr>
        <w:t>29 e também sobre os servos e sobre as servas naqueles dias derramarei o meu Espírito.</w:t>
      </w:r>
    </w:p>
    <w:p>
      <w:pPr>
        <w:rPr>
          <w:rFonts w:ascii="Trebuchet MS" w:hAnsi="Trebuchet MS"/>
          <w:color w:val="000000"/>
          <w:sz w:val="20"/>
          <w:szCs w:val="20"/>
        </w:rPr>
      </w:pPr>
      <w:r>
        <w:rPr>
          <w:rFonts w:ascii="Trebuchet MS" w:hAnsi="Trebuchet MS"/>
          <w:color w:val="000000"/>
          <w:sz w:val="20"/>
          <w:szCs w:val="20"/>
        </w:rPr>
        <w:t>30 E mostrarei prodígios no céu e na terra, sangue e fogo, e colunas de fumaça.</w:t>
      </w:r>
    </w:p>
    <w:p>
      <w:pPr>
        <w:rPr>
          <w:rFonts w:ascii="Trebuchet MS" w:hAnsi="Trebuchet MS"/>
          <w:color w:val="000000"/>
          <w:sz w:val="20"/>
          <w:szCs w:val="20"/>
        </w:rPr>
      </w:pPr>
      <w:r>
        <w:rPr>
          <w:rFonts w:ascii="Trebuchet MS" w:hAnsi="Trebuchet MS"/>
          <w:color w:val="000000"/>
          <w:sz w:val="20"/>
          <w:szCs w:val="20"/>
        </w:rPr>
        <w:t>31 O sol se converterá em trevas, e a lua em sangue, antes que venha o grande e terrível dia do Senhor.</w:t>
      </w:r>
    </w:p>
    <w:p>
      <w:pPr>
        <w:rPr>
          <w:rFonts w:ascii="Trebuchet MS" w:hAnsi="Trebuchet MS"/>
          <w:color w:val="000000"/>
          <w:sz w:val="20"/>
          <w:szCs w:val="20"/>
        </w:rPr>
      </w:pPr>
      <w:r>
        <w:rPr>
          <w:rFonts w:ascii="Trebuchet MS" w:hAnsi="Trebuchet MS"/>
          <w:color w:val="000000"/>
          <w:sz w:val="20"/>
          <w:szCs w:val="20"/>
        </w:rPr>
        <w:t>32 E há de ser que todo aquele que invocar o nome do Senhor será salvo; pois no monte Sião e em Jerusalém estarão os que escaparem, como disse o Senhor, e entre os sobreviventes aqueles que o Senhor chamar.</w:t>
      </w:r>
    </w:p>
    <w:p>
      <w:pPr>
        <w:pStyle w:val="P13"/>
        <w:rPr>
          <w:rFonts w:ascii="Trebuchet MS" w:hAnsi="Trebuchet MS"/>
          <w:color w:val="000000"/>
          <w:sz w:val="22"/>
          <w:szCs w:val="22"/>
        </w:rPr>
      </w:pPr>
      <w:bookmarkStart w:id="954" w:name="_Toc147528845"/>
      <w:r>
        <w:rPr>
          <w:rFonts w:ascii="Trebuchet MS" w:hAnsi="Trebuchet MS"/>
          <w:color w:val="000000"/>
          <w:sz w:val="22"/>
          <w:szCs w:val="22"/>
        </w:rPr>
        <w:t xml:space="preserve"> JOEL 3</w:t>
      </w:r>
      <w:bookmarkEnd w:id="954"/>
    </w:p>
    <w:p>
      <w:pPr>
        <w:rPr>
          <w:rFonts w:ascii="Trebuchet MS" w:hAnsi="Trebuchet MS"/>
          <w:color w:val="000000"/>
          <w:sz w:val="20"/>
          <w:szCs w:val="20"/>
        </w:rPr>
      </w:pPr>
      <w:r>
        <w:rPr>
          <w:rFonts w:ascii="Trebuchet MS" w:hAnsi="Trebuchet MS"/>
          <w:color w:val="000000"/>
          <w:sz w:val="20"/>
          <w:szCs w:val="20"/>
        </w:rPr>
        <w:t>1 Pois eis que naqueles dias, e naquele tempo, em que eu restaurar os exilados de Judá e de Jerusalém,</w:t>
      </w:r>
    </w:p>
    <w:p>
      <w:pPr>
        <w:rPr>
          <w:rFonts w:ascii="Trebuchet MS" w:hAnsi="Trebuchet MS"/>
          <w:color w:val="000000"/>
          <w:sz w:val="20"/>
          <w:szCs w:val="20"/>
        </w:rPr>
      </w:pPr>
      <w:r>
        <w:rPr>
          <w:rFonts w:ascii="Trebuchet MS" w:hAnsi="Trebuchet MS"/>
          <w:color w:val="000000"/>
          <w:sz w:val="20"/>
          <w:szCs w:val="20"/>
        </w:rPr>
        <w:t>2 congregarei todas as nações, e as farei descer ao vale de Jeosafá; e ali com elas entrarei em juízo, por causa do meu povo, e da minha herança, Israel, a quem elas espalharam por entre as nações; repartiram a minha terra,</w:t>
      </w:r>
    </w:p>
    <w:p>
      <w:pPr>
        <w:rPr>
          <w:rFonts w:ascii="Trebuchet MS" w:hAnsi="Trebuchet MS"/>
          <w:color w:val="000000"/>
          <w:sz w:val="20"/>
          <w:szCs w:val="20"/>
        </w:rPr>
      </w:pPr>
      <w:r>
        <w:rPr>
          <w:rFonts w:ascii="Trebuchet MS" w:hAnsi="Trebuchet MS"/>
          <w:color w:val="000000"/>
          <w:sz w:val="20"/>
          <w:szCs w:val="20"/>
        </w:rPr>
        <w:t>3 e lançaram sortes sobre o meu povo; deram um menino por uma meretriz, e venderam uma menina por vinho, para beberem.</w:t>
      </w:r>
    </w:p>
    <w:p>
      <w:pPr>
        <w:rPr>
          <w:rFonts w:ascii="Trebuchet MS" w:hAnsi="Trebuchet MS"/>
          <w:color w:val="000000"/>
          <w:sz w:val="20"/>
          <w:szCs w:val="20"/>
        </w:rPr>
      </w:pPr>
      <w:r>
        <w:rPr>
          <w:rFonts w:ascii="Trebuchet MS" w:hAnsi="Trebuchet MS"/>
          <w:color w:val="000000"/>
          <w:sz w:val="20"/>
          <w:szCs w:val="20"/>
        </w:rPr>
        <w:t>4 E também que tendes vós comigo, Tiro e Sidom, e todas as regiões da Filístia? Acaso quereis vingar-vos de mim? Se assim vos quereis vingar, bem depressa retribuirei o vosso feito sobre a vossa cabeça.</w:t>
      </w:r>
    </w:p>
    <w:p>
      <w:pPr>
        <w:rPr>
          <w:rFonts w:ascii="Trebuchet MS" w:hAnsi="Trebuchet MS"/>
          <w:color w:val="000000"/>
          <w:sz w:val="20"/>
          <w:szCs w:val="20"/>
        </w:rPr>
      </w:pPr>
      <w:r>
        <w:rPr>
          <w:rFonts w:ascii="Trebuchet MS" w:hAnsi="Trebuchet MS"/>
          <w:color w:val="000000"/>
          <w:sz w:val="20"/>
          <w:szCs w:val="20"/>
        </w:rPr>
        <w:t>5 Visto como levastes a minha prata e o meu ouro, e os meus ricos tesouros metestes nos vossos templos;</w:t>
      </w:r>
    </w:p>
    <w:p>
      <w:pPr>
        <w:rPr>
          <w:rFonts w:ascii="Trebuchet MS" w:hAnsi="Trebuchet MS"/>
          <w:color w:val="000000"/>
          <w:sz w:val="20"/>
          <w:szCs w:val="20"/>
        </w:rPr>
      </w:pPr>
      <w:r>
        <w:rPr>
          <w:rFonts w:ascii="Trebuchet MS" w:hAnsi="Trebuchet MS"/>
          <w:color w:val="000000"/>
          <w:sz w:val="20"/>
          <w:szCs w:val="20"/>
        </w:rPr>
        <w:t>6 também vendestes os filhos de Judá e os filhos de Jerusalém aos filhos dos gregos, para os apartar para longe dos seus termos;</w:t>
      </w:r>
    </w:p>
    <w:p>
      <w:pPr>
        <w:rPr>
          <w:rFonts w:ascii="Trebuchet MS" w:hAnsi="Trebuchet MS"/>
          <w:color w:val="000000"/>
          <w:sz w:val="20"/>
          <w:szCs w:val="20"/>
        </w:rPr>
      </w:pPr>
      <w:r>
        <w:rPr>
          <w:rFonts w:ascii="Trebuchet MS" w:hAnsi="Trebuchet MS"/>
          <w:color w:val="000000"/>
          <w:sz w:val="20"/>
          <w:szCs w:val="20"/>
        </w:rPr>
        <w:t>7 eis que eu os suscitarei do lugar para onde os vendestes, e retribuirei o vosso feito sobre a vossa cabeça;</w:t>
      </w:r>
    </w:p>
    <w:p>
      <w:pPr>
        <w:rPr>
          <w:rFonts w:ascii="Trebuchet MS" w:hAnsi="Trebuchet MS"/>
          <w:color w:val="000000"/>
          <w:sz w:val="20"/>
          <w:szCs w:val="20"/>
        </w:rPr>
      </w:pPr>
      <w:r>
        <w:rPr>
          <w:rFonts w:ascii="Trebuchet MS" w:hAnsi="Trebuchet MS"/>
          <w:color w:val="000000"/>
          <w:sz w:val="20"/>
          <w:szCs w:val="20"/>
        </w:rPr>
        <w:t>8 pois venderei vossos filhos e vossas filhas na mão dos filhos de Judá, e estes os venderão aos sabeus, a uma nação remota, porque o Senhor o disse.</w:t>
      </w:r>
    </w:p>
    <w:p>
      <w:pPr>
        <w:rPr>
          <w:rFonts w:ascii="Trebuchet MS" w:hAnsi="Trebuchet MS"/>
          <w:color w:val="000000"/>
          <w:sz w:val="20"/>
          <w:szCs w:val="20"/>
        </w:rPr>
      </w:pPr>
      <w:r>
        <w:rPr>
          <w:rFonts w:ascii="Trebuchet MS" w:hAnsi="Trebuchet MS"/>
          <w:color w:val="000000"/>
          <w:sz w:val="20"/>
          <w:szCs w:val="20"/>
        </w:rPr>
        <w:t>9 Proclamai isto entre as nações: Preparai a guerra, suscitai os valentes. Cheguem-se todos os homens de guerra, subam eles todos.</w:t>
      </w:r>
    </w:p>
    <w:p>
      <w:pPr>
        <w:rPr>
          <w:rFonts w:ascii="Trebuchet MS" w:hAnsi="Trebuchet MS"/>
          <w:color w:val="000000"/>
          <w:sz w:val="20"/>
          <w:szCs w:val="20"/>
        </w:rPr>
      </w:pPr>
      <w:r>
        <w:rPr>
          <w:rFonts w:ascii="Trebuchet MS" w:hAnsi="Trebuchet MS"/>
          <w:color w:val="000000"/>
          <w:sz w:val="20"/>
          <w:szCs w:val="20"/>
        </w:rPr>
        <w:t>10 Forjai espadas das relhas dos vossos arados, e lanças das vossas podadeiras; diga o fraco: Eu sou forte.</w:t>
      </w:r>
    </w:p>
    <w:p>
      <w:pPr>
        <w:rPr>
          <w:rFonts w:ascii="Trebuchet MS" w:hAnsi="Trebuchet MS"/>
          <w:color w:val="000000"/>
          <w:sz w:val="20"/>
          <w:szCs w:val="20"/>
        </w:rPr>
      </w:pPr>
      <w:r>
        <w:rPr>
          <w:rFonts w:ascii="Trebuchet MS" w:hAnsi="Trebuchet MS"/>
          <w:color w:val="000000"/>
          <w:sz w:val="20"/>
          <w:szCs w:val="20"/>
        </w:rPr>
        <w:t>11 Apressai-vos, e vinde, todos os povos em redor, e ajuntai-vos; para ali, ó Senhor, faze descer os teus valentes.</w:t>
      </w:r>
    </w:p>
    <w:p>
      <w:pPr>
        <w:rPr>
          <w:rFonts w:ascii="Trebuchet MS" w:hAnsi="Trebuchet MS"/>
          <w:color w:val="000000"/>
          <w:sz w:val="20"/>
          <w:szCs w:val="20"/>
        </w:rPr>
      </w:pPr>
      <w:r>
        <w:rPr>
          <w:rFonts w:ascii="Trebuchet MS" w:hAnsi="Trebuchet MS"/>
          <w:color w:val="000000"/>
          <w:sz w:val="20"/>
          <w:szCs w:val="20"/>
        </w:rPr>
        <w:t>12 Suscitem-se as nações, e subam ao vale de Jeosafá; pois ali me assentarei, para julgar todas as nações em redor.</w:t>
      </w:r>
    </w:p>
    <w:p>
      <w:pPr>
        <w:rPr>
          <w:rFonts w:ascii="Trebuchet MS" w:hAnsi="Trebuchet MS"/>
          <w:color w:val="000000"/>
          <w:sz w:val="20"/>
          <w:szCs w:val="20"/>
        </w:rPr>
      </w:pPr>
      <w:r>
        <w:rPr>
          <w:rFonts w:ascii="Trebuchet MS" w:hAnsi="Trebuchet MS"/>
          <w:color w:val="000000"/>
          <w:sz w:val="20"/>
          <w:szCs w:val="20"/>
        </w:rPr>
        <w:t>13 Lançai a foice, porque já está madura a seara; vinde, descei, porque o lagar está cheio, os vasos dos lagares trasbordam, porquanto a sua malícia é grande.</w:t>
      </w:r>
    </w:p>
    <w:p>
      <w:pPr>
        <w:rPr>
          <w:rFonts w:ascii="Trebuchet MS" w:hAnsi="Trebuchet MS"/>
          <w:color w:val="000000"/>
          <w:sz w:val="20"/>
          <w:szCs w:val="20"/>
        </w:rPr>
      </w:pPr>
      <w:r>
        <w:rPr>
          <w:rFonts w:ascii="Trebuchet MS" w:hAnsi="Trebuchet MS"/>
          <w:color w:val="000000"/>
          <w:sz w:val="20"/>
          <w:szCs w:val="20"/>
        </w:rPr>
        <w:t>14 Multidões, multidões no vale da decisão! porque o dia do Senhor está perto, no vale da decisão.</w:t>
      </w:r>
    </w:p>
    <w:p>
      <w:pPr>
        <w:rPr>
          <w:rFonts w:ascii="Trebuchet MS" w:hAnsi="Trebuchet MS"/>
          <w:color w:val="000000"/>
          <w:sz w:val="20"/>
          <w:szCs w:val="20"/>
        </w:rPr>
      </w:pPr>
      <w:r>
        <w:rPr>
          <w:rFonts w:ascii="Trebuchet MS" w:hAnsi="Trebuchet MS"/>
          <w:color w:val="000000"/>
          <w:sz w:val="20"/>
          <w:szCs w:val="20"/>
        </w:rPr>
        <w:t>15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16 E o Senhor brama de Sião, e de Jerusalém faz ouvir a sua voz; os céus e a terra tremem, mas o Senhor é o refúgio do seu povo, e a fortaleza dos filhos de Israel.</w:t>
      </w:r>
    </w:p>
    <w:p>
      <w:pPr>
        <w:rPr>
          <w:rFonts w:ascii="Trebuchet MS" w:hAnsi="Trebuchet MS"/>
          <w:color w:val="000000"/>
          <w:sz w:val="20"/>
          <w:szCs w:val="20"/>
        </w:rPr>
      </w:pPr>
      <w:r>
        <w:rPr>
          <w:rFonts w:ascii="Trebuchet MS" w:hAnsi="Trebuchet MS"/>
          <w:color w:val="000000"/>
          <w:sz w:val="20"/>
          <w:szCs w:val="20"/>
        </w:rPr>
        <w:t>17 Assim vós sabereis que eu sou o Senhor vosso Deus, que habito em Sião, o meu santo monte; Jerusalém será santa, e estranhos não mais passarão por ela.</w:t>
      </w:r>
    </w:p>
    <w:p>
      <w:pPr>
        <w:rPr>
          <w:rFonts w:ascii="Trebuchet MS" w:hAnsi="Trebuchet MS"/>
          <w:color w:val="000000"/>
          <w:sz w:val="20"/>
          <w:szCs w:val="20"/>
        </w:rPr>
      </w:pPr>
      <w:r>
        <w:rPr>
          <w:rFonts w:ascii="Trebuchet MS" w:hAnsi="Trebuchet MS"/>
          <w:color w:val="000000"/>
          <w:sz w:val="20"/>
          <w:szCs w:val="20"/>
        </w:rPr>
        <w:t>18 E naquele dia os montes destilarão mosto, e os outeiros manarão leite, e todos os ribeiros de Judá estarão cheios de águas; e sairá uma fonte da casa do Senhor, e regará o vale de Sitim.</w:t>
      </w:r>
    </w:p>
    <w:p>
      <w:pPr>
        <w:rPr>
          <w:rFonts w:ascii="Trebuchet MS" w:hAnsi="Trebuchet MS"/>
          <w:color w:val="000000"/>
          <w:sz w:val="20"/>
          <w:szCs w:val="20"/>
        </w:rPr>
      </w:pPr>
      <w:r>
        <w:rPr>
          <w:rFonts w:ascii="Trebuchet MS" w:hAnsi="Trebuchet MS"/>
          <w:color w:val="000000"/>
          <w:sz w:val="20"/>
          <w:szCs w:val="20"/>
        </w:rPr>
        <w:t>19 O Egito se tornará uma desolação, e Edom se fará um deserto assolado, por causa da violência que fizeram aos filhos de Judá, em cuja terra derramaram sangue inocente.</w:t>
      </w:r>
    </w:p>
    <w:p>
      <w:pPr>
        <w:rPr>
          <w:rFonts w:ascii="Trebuchet MS" w:hAnsi="Trebuchet MS"/>
          <w:color w:val="000000"/>
          <w:sz w:val="20"/>
          <w:szCs w:val="20"/>
        </w:rPr>
      </w:pPr>
      <w:r>
        <w:rPr>
          <w:rFonts w:ascii="Trebuchet MS" w:hAnsi="Trebuchet MS"/>
          <w:color w:val="000000"/>
          <w:sz w:val="20"/>
          <w:szCs w:val="20"/>
        </w:rPr>
        <w:t>20 Mas Judá será habitada para sempre, e Jerusalém de geração em geração.</w:t>
      </w:r>
    </w:p>
    <w:p>
      <w:pPr>
        <w:rPr>
          <w:rFonts w:ascii="Trebuchet MS" w:hAnsi="Trebuchet MS" w:cs="Times New Roman"/>
          <w:color w:val="000000"/>
          <w:sz w:val="20"/>
          <w:szCs w:val="20"/>
        </w:rPr>
      </w:pPr>
      <w:r>
        <w:rPr>
          <w:rFonts w:ascii="Trebuchet MS" w:hAnsi="Trebuchet MS"/>
          <w:color w:val="000000"/>
          <w:sz w:val="20"/>
          <w:szCs w:val="20"/>
        </w:rPr>
        <w:t>21 E purificarei o sangue que eu não tinha purificado; porque o Senhor habita em Sião.</w:t>
      </w:r>
    </w:p>
    <w:p>
      <w:pPr>
        <w:pStyle w:val="P12"/>
        <w:rPr>
          <w:rFonts w:ascii="Trebuchet MS" w:hAnsi="Trebuchet MS" w:cs="Times New Roman"/>
          <w:color w:val="000000"/>
          <w:sz w:val="28"/>
          <w:szCs w:val="28"/>
        </w:rPr>
      </w:pPr>
      <w:bookmarkStart w:id="955" w:name="_Toc147582578"/>
      <w:bookmarkStart w:id="956" w:name="_Toc147529608"/>
      <w:bookmarkStart w:id="957" w:name="_Toc147528846"/>
      <w:r>
        <w:rPr>
          <w:rFonts w:ascii="Trebuchet MS" w:hAnsi="Trebuchet MS"/>
          <w:color w:val="000000"/>
          <w:sz w:val="28"/>
          <w:szCs w:val="28"/>
        </w:rPr>
        <w:t>Amós</w:t>
      </w:r>
      <w:bookmarkEnd w:id="955"/>
      <w:bookmarkEnd w:id="956"/>
      <w:bookmarkEnd w:id="957"/>
    </w:p>
    <w:p>
      <w:pPr>
        <w:pStyle w:val="P13"/>
        <w:rPr>
          <w:rFonts w:ascii="Trebuchet MS" w:hAnsi="Trebuchet MS"/>
          <w:color w:val="000000"/>
          <w:sz w:val="22"/>
          <w:szCs w:val="22"/>
        </w:rPr>
      </w:pPr>
      <w:bookmarkStart w:id="958" w:name="_Toc147528847"/>
      <w:r>
        <w:rPr>
          <w:rFonts w:ascii="Trebuchet MS" w:hAnsi="Trebuchet MS"/>
          <w:color w:val="000000"/>
          <w:sz w:val="22"/>
          <w:szCs w:val="22"/>
        </w:rPr>
        <w:t xml:space="preserve"> AMÓS1</w:t>
      </w:r>
      <w:bookmarkEnd w:id="958"/>
    </w:p>
    <w:p>
      <w:pPr>
        <w:rPr>
          <w:rFonts w:ascii="Trebuchet MS" w:hAnsi="Trebuchet MS"/>
          <w:color w:val="000000"/>
          <w:sz w:val="20"/>
          <w:szCs w:val="20"/>
        </w:rPr>
      </w:pPr>
      <w:r>
        <w:rPr>
          <w:rFonts w:ascii="Trebuchet MS" w:hAnsi="Trebuchet MS"/>
          <w:color w:val="000000"/>
          <w:sz w:val="20"/>
          <w:szCs w:val="20"/>
        </w:rPr>
        <w:t>JUÍZOS CONTRA OS VIZINHOS DE ISRAEL</w:t>
      </w:r>
    </w:p>
    <w:p>
      <w:pPr>
        <w:rPr>
          <w:rFonts w:ascii="Trebuchet MS" w:hAnsi="Trebuchet MS"/>
          <w:color w:val="000000"/>
          <w:sz w:val="20"/>
          <w:szCs w:val="20"/>
        </w:rPr>
      </w:pPr>
      <w:r>
        <w:rPr>
          <w:rFonts w:ascii="Trebuchet MS" w:hAnsi="Trebuchet MS"/>
          <w:color w:val="000000"/>
          <w:sz w:val="20"/>
          <w:szCs w:val="20"/>
        </w:rPr>
        <w:t>1 As palavras de Amós, que estava entre os pastores de Tecoa, o que ele viu a respeito de Jerusalém, nos dias de Uzias, rei de Judá, e nos dias de Jeroboão, filho de Joás, rei de Israel, dois anos antes do terremoto.</w:t>
      </w:r>
    </w:p>
    <w:p>
      <w:pPr>
        <w:rPr>
          <w:rFonts w:ascii="Trebuchet MS" w:hAnsi="Trebuchet MS"/>
          <w:color w:val="000000"/>
          <w:sz w:val="20"/>
          <w:szCs w:val="20"/>
        </w:rPr>
      </w:pPr>
      <w:r>
        <w:rPr>
          <w:rFonts w:ascii="Trebuchet MS" w:hAnsi="Trebuchet MS"/>
          <w:color w:val="000000"/>
          <w:sz w:val="20"/>
          <w:szCs w:val="20"/>
        </w:rPr>
        <w:t>2 Disse ele: O Senhor brama de Sião, e de Jerusalém faz ouvir a sua voz; os prados dos pastores lamentam, seca-se o cume do Carmelo.</w:t>
      </w:r>
    </w:p>
    <w:p>
      <w:pPr>
        <w:rPr>
          <w:rFonts w:ascii="Trebuchet MS" w:hAnsi="Trebuchet MS"/>
          <w:color w:val="000000"/>
          <w:sz w:val="20"/>
          <w:szCs w:val="20"/>
        </w:rPr>
      </w:pPr>
      <w:r>
        <w:rPr>
          <w:rFonts w:ascii="Trebuchet MS" w:hAnsi="Trebuchet MS"/>
          <w:color w:val="000000"/>
          <w:sz w:val="20"/>
          <w:szCs w:val="20"/>
        </w:rPr>
        <w:t>3 Assim diz o senhor: Por três transgressões de Damasco, sim, por quatro, não retirarei o castigo; porque trilharam a Gileade com trilhos de ferro.</w:t>
      </w:r>
    </w:p>
    <w:p>
      <w:pPr>
        <w:rPr>
          <w:rFonts w:ascii="Trebuchet MS" w:hAnsi="Trebuchet MS"/>
          <w:color w:val="000000"/>
          <w:sz w:val="20"/>
          <w:szCs w:val="20"/>
        </w:rPr>
      </w:pPr>
      <w:r>
        <w:rPr>
          <w:rFonts w:ascii="Trebuchet MS" w:hAnsi="Trebuchet MS"/>
          <w:color w:val="000000"/>
          <w:sz w:val="20"/>
          <w:szCs w:val="20"/>
        </w:rPr>
        <w:t>4 Por isso porei fogo à casa de Hazael, e ele consumirá os palácios de Ben-Hadade.</w:t>
      </w:r>
    </w:p>
    <w:p>
      <w:pPr>
        <w:rPr>
          <w:rFonts w:ascii="Trebuchet MS" w:hAnsi="Trebuchet MS"/>
          <w:color w:val="000000"/>
          <w:sz w:val="20"/>
          <w:szCs w:val="20"/>
        </w:rPr>
      </w:pPr>
      <w:r>
        <w:rPr>
          <w:rFonts w:ascii="Trebuchet MS" w:hAnsi="Trebuchet MS"/>
          <w:color w:val="000000"/>
          <w:sz w:val="20"/>
          <w:szCs w:val="20"/>
        </w:rPr>
        <w:t>5 Quebrarei o ferrolho de Damasco, e exterminarei o morador do vale de Ávem e de Bete-Éden aquele que tem o cetro; e o povo da Síria será levado em cativeiro a Quir, diz o Senhor.</w:t>
      </w:r>
    </w:p>
    <w:p>
      <w:pPr>
        <w:rPr>
          <w:rFonts w:ascii="Trebuchet MS" w:hAnsi="Trebuchet MS"/>
          <w:color w:val="000000"/>
          <w:sz w:val="20"/>
          <w:szCs w:val="20"/>
        </w:rPr>
      </w:pPr>
      <w:r>
        <w:rPr>
          <w:rFonts w:ascii="Trebuchet MS" w:hAnsi="Trebuchet MS"/>
          <w:color w:val="000000"/>
          <w:sz w:val="20"/>
          <w:szCs w:val="20"/>
        </w:rPr>
        <w:t>6 Assim diz o Senhor: Por três transgressões de Gaza, sim, por quatro, não retirarei o castigo; porque levaram cativo todo o povo para o entregarem a Edom.</w:t>
      </w:r>
    </w:p>
    <w:p>
      <w:pPr>
        <w:rPr>
          <w:rFonts w:ascii="Trebuchet MS" w:hAnsi="Trebuchet MS"/>
          <w:color w:val="000000"/>
          <w:sz w:val="20"/>
          <w:szCs w:val="20"/>
        </w:rPr>
      </w:pPr>
      <w:r>
        <w:rPr>
          <w:rFonts w:ascii="Trebuchet MS" w:hAnsi="Trebuchet MS"/>
          <w:color w:val="000000"/>
          <w:sz w:val="20"/>
          <w:szCs w:val="20"/>
        </w:rPr>
        <w:t>7 Por isso porei fogo ao muro de Gaza, e ele consumirá os seus palácios.</w:t>
      </w:r>
    </w:p>
    <w:p>
      <w:pPr>
        <w:rPr>
          <w:rFonts w:ascii="Trebuchet MS" w:hAnsi="Trebuchet MS"/>
          <w:color w:val="000000"/>
          <w:sz w:val="20"/>
          <w:szCs w:val="20"/>
        </w:rPr>
      </w:pPr>
      <w:r>
        <w:rPr>
          <w:rFonts w:ascii="Trebuchet MS" w:hAnsi="Trebuchet MS"/>
          <w:color w:val="000000"/>
          <w:sz w:val="20"/>
          <w:szCs w:val="20"/>
        </w:rPr>
        <w:t>8 De Asdode exterminarei o morador, e de Asquelom aquele que tem o cetro; tornarei a minha mão contra Ecrom; e o resto dos filisteus perecerá, diz o Senhor Deus.</w:t>
      </w:r>
    </w:p>
    <w:p>
      <w:pPr>
        <w:rPr>
          <w:rFonts w:ascii="Trebuchet MS" w:hAnsi="Trebuchet MS"/>
          <w:color w:val="000000"/>
          <w:sz w:val="20"/>
          <w:szCs w:val="20"/>
        </w:rPr>
      </w:pPr>
      <w:r>
        <w:rPr>
          <w:rFonts w:ascii="Trebuchet MS" w:hAnsi="Trebuchet MS"/>
          <w:color w:val="000000"/>
          <w:sz w:val="20"/>
          <w:szCs w:val="20"/>
        </w:rPr>
        <w:t>9 Assim diz o Senhor: Por três transgressões de Tiro, sim, por quatro, não retirarei o castigo; porque entregaram todos os cativos a Edom, e não se lembraram da aliança dos irmãos.</w:t>
      </w:r>
    </w:p>
    <w:p>
      <w:pPr>
        <w:rPr>
          <w:rFonts w:ascii="Trebuchet MS" w:hAnsi="Trebuchet MS"/>
          <w:color w:val="000000"/>
          <w:sz w:val="20"/>
          <w:szCs w:val="20"/>
        </w:rPr>
      </w:pPr>
      <w:r>
        <w:rPr>
          <w:rFonts w:ascii="Trebuchet MS" w:hAnsi="Trebuchet MS"/>
          <w:color w:val="000000"/>
          <w:sz w:val="20"/>
          <w:szCs w:val="20"/>
        </w:rPr>
        <w:t>10 por isso porei fogo ao muro de Tiro, e ele consumirá os seus palácios.</w:t>
      </w:r>
    </w:p>
    <w:p>
      <w:pPr>
        <w:rPr>
          <w:rFonts w:ascii="Trebuchet MS" w:hAnsi="Trebuchet MS"/>
          <w:color w:val="000000"/>
          <w:sz w:val="20"/>
          <w:szCs w:val="20"/>
        </w:rPr>
      </w:pPr>
      <w:r>
        <w:rPr>
          <w:rFonts w:ascii="Trebuchet MS" w:hAnsi="Trebuchet MS"/>
          <w:color w:val="000000"/>
          <w:sz w:val="20"/>
          <w:szCs w:val="20"/>
        </w:rPr>
        <w:t>11 Assim diz o Senhor: Por três transgressões de Edom, sim, por quatro, não retirarei o castigo; porque perseguiu a seu irmão à espada, e baniu toda a compaixão; e a sua ira despedaçou eternamente, e conservou a sua indignação para sempre.</w:t>
      </w:r>
    </w:p>
    <w:p>
      <w:pPr>
        <w:rPr>
          <w:rFonts w:ascii="Trebuchet MS" w:hAnsi="Trebuchet MS"/>
          <w:color w:val="000000"/>
          <w:sz w:val="20"/>
          <w:szCs w:val="20"/>
        </w:rPr>
      </w:pPr>
      <w:r>
        <w:rPr>
          <w:rFonts w:ascii="Trebuchet MS" w:hAnsi="Trebuchet MS"/>
          <w:color w:val="000000"/>
          <w:sz w:val="20"/>
          <w:szCs w:val="20"/>
        </w:rPr>
        <w:t>12 Por isso porei fogo a Temã, o qual consumirá os palácios de Bozra.</w:t>
      </w:r>
    </w:p>
    <w:p>
      <w:pPr>
        <w:rPr>
          <w:rFonts w:ascii="Trebuchet MS" w:hAnsi="Trebuchet MS"/>
          <w:color w:val="000000"/>
          <w:sz w:val="20"/>
          <w:szCs w:val="20"/>
        </w:rPr>
      </w:pPr>
      <w:r>
        <w:rPr>
          <w:rFonts w:ascii="Trebuchet MS" w:hAnsi="Trebuchet MS"/>
          <w:color w:val="000000"/>
          <w:sz w:val="20"/>
          <w:szCs w:val="20"/>
        </w:rPr>
        <w:t>13 Assim diz o Senhor: Por três transgressões dos filhos de Amom, sim por quatro, não retirarei o castigo; porque fenderam o ventre às grávidas de Gileade, para dilatarem os seus termos.</w:t>
      </w:r>
    </w:p>
    <w:p>
      <w:pPr>
        <w:rPr>
          <w:rFonts w:ascii="Trebuchet MS" w:hAnsi="Trebuchet MS"/>
          <w:color w:val="000000"/>
          <w:sz w:val="20"/>
          <w:szCs w:val="20"/>
        </w:rPr>
      </w:pPr>
      <w:r>
        <w:rPr>
          <w:rFonts w:ascii="Trebuchet MS" w:hAnsi="Trebuchet MS"/>
          <w:color w:val="000000"/>
          <w:sz w:val="20"/>
          <w:szCs w:val="20"/>
        </w:rPr>
        <w:t>14 Por isso porei fogo ao muro de Rabá, fogo que lhe consumirá os palácios, com alarido no dia da batalha, com tempestade no dia do turbilhão.</w:t>
      </w:r>
    </w:p>
    <w:p>
      <w:pPr>
        <w:rPr>
          <w:rFonts w:ascii="Trebuchet MS" w:hAnsi="Trebuchet MS"/>
          <w:color w:val="000000"/>
          <w:sz w:val="20"/>
          <w:szCs w:val="20"/>
        </w:rPr>
      </w:pPr>
      <w:r>
        <w:rPr>
          <w:rFonts w:ascii="Trebuchet MS" w:hAnsi="Trebuchet MS"/>
          <w:color w:val="000000"/>
          <w:sz w:val="20"/>
          <w:szCs w:val="20"/>
        </w:rPr>
        <w:t>15 E o seu rei irá para o cativeiro, ele e os seus príncipes juntamente, diz o Senhor.</w:t>
      </w:r>
    </w:p>
    <w:p>
      <w:pPr>
        <w:pStyle w:val="P13"/>
        <w:rPr>
          <w:rFonts w:ascii="Trebuchet MS" w:hAnsi="Trebuchet MS"/>
          <w:color w:val="000000"/>
          <w:sz w:val="22"/>
          <w:szCs w:val="22"/>
        </w:rPr>
      </w:pPr>
      <w:bookmarkStart w:id="959" w:name="_Toc147528848"/>
      <w:r>
        <w:rPr>
          <w:rFonts w:ascii="Trebuchet MS" w:hAnsi="Trebuchet MS"/>
          <w:color w:val="000000"/>
          <w:sz w:val="22"/>
          <w:szCs w:val="22"/>
        </w:rPr>
        <w:t xml:space="preserve"> AMÓS 2</w:t>
      </w:r>
      <w:bookmarkEnd w:id="959"/>
    </w:p>
    <w:p>
      <w:pPr>
        <w:rPr>
          <w:rFonts w:ascii="Trebuchet MS" w:hAnsi="Trebuchet MS"/>
          <w:color w:val="000000"/>
          <w:sz w:val="20"/>
          <w:szCs w:val="20"/>
        </w:rPr>
      </w:pPr>
      <w:r>
        <w:rPr>
          <w:rFonts w:ascii="Trebuchet MS" w:hAnsi="Trebuchet MS"/>
          <w:color w:val="000000"/>
          <w:sz w:val="20"/>
          <w:szCs w:val="20"/>
        </w:rPr>
        <w:t>1 Assim diz o Senhor: Por três transgressões de Moabe, sim, por quatro, não retirarei o castigo; porque queimou os ossos do rei de Edom, até os reduzir a cal.</w:t>
      </w:r>
    </w:p>
    <w:p>
      <w:pPr>
        <w:rPr>
          <w:rFonts w:ascii="Trebuchet MS" w:hAnsi="Trebuchet MS"/>
          <w:color w:val="000000"/>
          <w:sz w:val="20"/>
          <w:szCs w:val="20"/>
        </w:rPr>
      </w:pPr>
      <w:r>
        <w:rPr>
          <w:rFonts w:ascii="Trebuchet MS" w:hAnsi="Trebuchet MS"/>
          <w:color w:val="000000"/>
          <w:sz w:val="20"/>
          <w:szCs w:val="20"/>
        </w:rPr>
        <w:t>2 Por isso porei fogo a Moabe, e ele consumirá os palácios de Queriote; e Moabe morrerá com grande estrondo, com alarido, e som de trombeta.</w:t>
      </w:r>
    </w:p>
    <w:p>
      <w:pPr>
        <w:rPr>
          <w:rFonts w:ascii="Trebuchet MS" w:hAnsi="Trebuchet MS"/>
          <w:color w:val="000000"/>
          <w:sz w:val="20"/>
          <w:szCs w:val="20"/>
        </w:rPr>
      </w:pPr>
      <w:r>
        <w:rPr>
          <w:rFonts w:ascii="Trebuchet MS" w:hAnsi="Trebuchet MS"/>
          <w:color w:val="000000"/>
          <w:sz w:val="20"/>
          <w:szCs w:val="20"/>
        </w:rPr>
        <w:t>3 E exterminarei o juiz do meio dele, e matarei com ele todos os seus príncipes, diz o Senhor.</w:t>
      </w:r>
    </w:p>
    <w:p>
      <w:pPr>
        <w:rPr>
          <w:rFonts w:ascii="Trebuchet MS" w:hAnsi="Trebuchet MS"/>
          <w:color w:val="000000"/>
          <w:sz w:val="20"/>
          <w:szCs w:val="20"/>
        </w:rPr>
      </w:pPr>
      <w:r>
        <w:rPr>
          <w:rFonts w:ascii="Trebuchet MS" w:hAnsi="Trebuchet MS"/>
          <w:color w:val="000000"/>
          <w:sz w:val="20"/>
          <w:szCs w:val="20"/>
        </w:rPr>
        <w:t>4 Assim diz o Senhor: Por três transgressões de Judá, sim, por quatro, não retirarei o castigo; porque rejeitaram a lei do Senhor, e não guardaram os seus estatutos, antes se deixaram enganar por suas próprias mentiras, após as quais andaram seus pais.</w:t>
      </w:r>
    </w:p>
    <w:p>
      <w:pPr>
        <w:rPr>
          <w:rFonts w:ascii="Trebuchet MS" w:hAnsi="Trebuchet MS"/>
          <w:color w:val="000000"/>
          <w:sz w:val="20"/>
          <w:szCs w:val="20"/>
        </w:rPr>
      </w:pPr>
      <w:r>
        <w:rPr>
          <w:rFonts w:ascii="Trebuchet MS" w:hAnsi="Trebuchet MS"/>
          <w:color w:val="000000"/>
          <w:sz w:val="20"/>
          <w:szCs w:val="20"/>
        </w:rPr>
        <w:t>5 Por isso porei fogo a Judá, e ele consumirá os palácios de Jerusalém.</w:t>
      </w:r>
    </w:p>
    <w:p>
      <w:pPr>
        <w:rPr>
          <w:rFonts w:ascii="Trebuchet MS" w:hAnsi="Trebuchet MS"/>
          <w:color w:val="000000"/>
          <w:sz w:val="20"/>
          <w:szCs w:val="20"/>
        </w:rPr>
      </w:pPr>
      <w:r>
        <w:rPr>
          <w:rFonts w:ascii="Trebuchet MS" w:hAnsi="Trebuchet MS"/>
          <w:color w:val="000000"/>
          <w:sz w:val="20"/>
          <w:szCs w:val="20"/>
        </w:rPr>
        <w:t>6 Assim diz o Senhor: Por três transgressões de Israel, sim, por quatro, não retirarei o castigo; porque vendem o justo por dinheiro, e o necessitado por um par de sapatos.</w:t>
      </w:r>
    </w:p>
    <w:p>
      <w:pPr>
        <w:rPr>
          <w:rFonts w:ascii="Trebuchet MS" w:hAnsi="Trebuchet MS"/>
          <w:color w:val="000000"/>
          <w:sz w:val="20"/>
          <w:szCs w:val="20"/>
        </w:rPr>
      </w:pPr>
      <w:r>
        <w:rPr>
          <w:rFonts w:ascii="Trebuchet MS" w:hAnsi="Trebuchet MS"/>
          <w:color w:val="000000"/>
          <w:sz w:val="20"/>
          <w:szCs w:val="20"/>
        </w:rPr>
        <w:t>7 Pisam a cabeça dos pobres no pó da terra, pervertem o caminho dos mansos; um homem e seu pai entram à mesma moça, assim profanando o meu santo nome.</w:t>
      </w:r>
    </w:p>
    <w:p>
      <w:pPr>
        <w:rPr>
          <w:rFonts w:ascii="Trebuchet MS" w:hAnsi="Trebuchet MS"/>
          <w:color w:val="000000"/>
          <w:sz w:val="20"/>
          <w:szCs w:val="20"/>
        </w:rPr>
      </w:pPr>
      <w:r>
        <w:rPr>
          <w:rFonts w:ascii="Trebuchet MS" w:hAnsi="Trebuchet MS"/>
          <w:color w:val="000000"/>
          <w:sz w:val="20"/>
          <w:szCs w:val="20"/>
        </w:rPr>
        <w:t>8 Também se deitam junto a qualquer altar sobre roupas empenhadas, e na casa de seu Deus bebem o vinho dos que têm sido multados.</w:t>
      </w:r>
    </w:p>
    <w:p>
      <w:pPr>
        <w:rPr>
          <w:rFonts w:ascii="Trebuchet MS" w:hAnsi="Trebuchet MS"/>
          <w:color w:val="000000"/>
          <w:sz w:val="20"/>
          <w:szCs w:val="20"/>
        </w:rPr>
      </w:pPr>
      <w:r>
        <w:rPr>
          <w:rFonts w:ascii="Trebuchet MS" w:hAnsi="Trebuchet MS"/>
          <w:color w:val="000000"/>
          <w:sz w:val="20"/>
          <w:szCs w:val="20"/>
        </w:rPr>
        <w:t>9 Contudo eu destruí o amorreu diante deles, a altura do qual era como a dos cedros, e cuja força era como a dos carvalhos; mas destruí o seu fruto por cima, e as suas raízes por baixo.</w:t>
      </w:r>
    </w:p>
    <w:p>
      <w:pPr>
        <w:rPr>
          <w:rFonts w:ascii="Trebuchet MS" w:hAnsi="Trebuchet MS"/>
          <w:color w:val="000000"/>
          <w:sz w:val="20"/>
          <w:szCs w:val="20"/>
        </w:rPr>
      </w:pPr>
      <w:r>
        <w:rPr>
          <w:rFonts w:ascii="Trebuchet MS" w:hAnsi="Trebuchet MS"/>
          <w:color w:val="000000"/>
          <w:sz w:val="20"/>
          <w:szCs w:val="20"/>
        </w:rPr>
        <w:t>10 Outrossim vos fiz subir da terra do Egito, e quarenta anos vos guiei no deserto, para que possuísseis a terra do amorreu.</w:t>
      </w:r>
    </w:p>
    <w:p>
      <w:pPr>
        <w:rPr>
          <w:rFonts w:ascii="Trebuchet MS" w:hAnsi="Trebuchet MS"/>
          <w:color w:val="000000"/>
          <w:sz w:val="20"/>
          <w:szCs w:val="20"/>
        </w:rPr>
      </w:pPr>
      <w:r>
        <w:rPr>
          <w:rFonts w:ascii="Trebuchet MS" w:hAnsi="Trebuchet MS"/>
          <w:color w:val="000000"/>
          <w:sz w:val="20"/>
          <w:szCs w:val="20"/>
        </w:rPr>
        <w:t>11 E dentre vossos filhos suscitei profetas, e dentre os vossos mancebos, nazireus. Acaso não é isso assim, filhos de Israel? diz o Senhor.</w:t>
      </w:r>
    </w:p>
    <w:p>
      <w:pPr>
        <w:rPr>
          <w:rFonts w:ascii="Trebuchet MS" w:hAnsi="Trebuchet MS"/>
          <w:color w:val="000000"/>
          <w:sz w:val="20"/>
          <w:szCs w:val="20"/>
        </w:rPr>
      </w:pPr>
      <w:r>
        <w:rPr>
          <w:rFonts w:ascii="Trebuchet MS" w:hAnsi="Trebuchet MS"/>
          <w:color w:val="000000"/>
          <w:sz w:val="20"/>
          <w:szCs w:val="20"/>
        </w:rPr>
        <w:t>12 Mas vós aos nazireus destes vinho a beber, e aos profetas ordenastes, dizendo: Não profetizeis.</w:t>
      </w:r>
    </w:p>
    <w:p>
      <w:pPr>
        <w:rPr>
          <w:rFonts w:ascii="Trebuchet MS" w:hAnsi="Trebuchet MS"/>
          <w:color w:val="000000"/>
          <w:sz w:val="20"/>
          <w:szCs w:val="20"/>
        </w:rPr>
      </w:pPr>
      <w:r>
        <w:rPr>
          <w:rFonts w:ascii="Trebuchet MS" w:hAnsi="Trebuchet MS"/>
          <w:color w:val="000000"/>
          <w:sz w:val="20"/>
          <w:szCs w:val="20"/>
        </w:rPr>
        <w:t>13 Eis que eu vos apertarei no vosso lugar como se aperta um carro cheio de feixes.</w:t>
      </w:r>
    </w:p>
    <w:p>
      <w:pPr>
        <w:rPr>
          <w:rFonts w:ascii="Trebuchet MS" w:hAnsi="Trebuchet MS"/>
          <w:color w:val="000000"/>
          <w:sz w:val="20"/>
          <w:szCs w:val="20"/>
        </w:rPr>
      </w:pPr>
      <w:r>
        <w:rPr>
          <w:rFonts w:ascii="Trebuchet MS" w:hAnsi="Trebuchet MS"/>
          <w:color w:val="000000"/>
          <w:sz w:val="20"/>
          <w:szCs w:val="20"/>
        </w:rPr>
        <w:t>14 Assim de nada valerá a fuga ao ágil, nem o forte corroborará a sua força, nem o valente salvará a sua vida.</w:t>
      </w:r>
    </w:p>
    <w:p>
      <w:pPr>
        <w:rPr>
          <w:rFonts w:ascii="Trebuchet MS" w:hAnsi="Trebuchet MS"/>
          <w:color w:val="000000"/>
          <w:sz w:val="20"/>
          <w:szCs w:val="20"/>
        </w:rPr>
      </w:pPr>
      <w:r>
        <w:rPr>
          <w:rFonts w:ascii="Trebuchet MS" w:hAnsi="Trebuchet MS"/>
          <w:color w:val="000000"/>
          <w:sz w:val="20"/>
          <w:szCs w:val="20"/>
        </w:rPr>
        <w:t>15 E não ficará em pé o que maneja o arco, nem o ligeiro de pés se livrará, nem tampouco se livrara o que vai montado a cavalo;</w:t>
      </w:r>
    </w:p>
    <w:p>
      <w:pPr>
        <w:rPr>
          <w:rFonts w:ascii="Trebuchet MS" w:hAnsi="Trebuchet MS"/>
          <w:color w:val="000000"/>
          <w:sz w:val="20"/>
          <w:szCs w:val="20"/>
        </w:rPr>
      </w:pPr>
      <w:r>
        <w:rPr>
          <w:rFonts w:ascii="Trebuchet MS" w:hAnsi="Trebuchet MS"/>
          <w:color w:val="000000"/>
          <w:sz w:val="20"/>
          <w:szCs w:val="20"/>
        </w:rPr>
        <w:t>16 e aquele que é corajoso entre os valentes fugirá nu naquele dia, diz o Senhor.</w:t>
      </w:r>
    </w:p>
    <w:p>
      <w:pPr>
        <w:pStyle w:val="P13"/>
        <w:rPr>
          <w:rFonts w:ascii="Trebuchet MS" w:hAnsi="Trebuchet MS"/>
          <w:color w:val="000000"/>
          <w:sz w:val="22"/>
          <w:szCs w:val="22"/>
        </w:rPr>
      </w:pPr>
      <w:bookmarkStart w:id="960" w:name="_Toc147528849"/>
      <w:r>
        <w:rPr>
          <w:rFonts w:ascii="Trebuchet MS" w:hAnsi="Trebuchet MS"/>
          <w:color w:val="000000"/>
          <w:sz w:val="22"/>
          <w:szCs w:val="22"/>
        </w:rPr>
        <w:t xml:space="preserve"> AMÓS 3</w:t>
      </w:r>
      <w:bookmarkEnd w:id="960"/>
    </w:p>
    <w:p>
      <w:pPr>
        <w:rPr>
          <w:rFonts w:ascii="Trebuchet MS" w:hAnsi="Trebuchet MS"/>
          <w:color w:val="000000"/>
          <w:sz w:val="20"/>
          <w:szCs w:val="20"/>
        </w:rPr>
      </w:pPr>
      <w:r>
        <w:rPr>
          <w:rFonts w:ascii="Trebuchet MS" w:hAnsi="Trebuchet MS"/>
          <w:color w:val="000000"/>
          <w:sz w:val="20"/>
          <w:szCs w:val="20"/>
        </w:rPr>
        <w:t>1 Ouvi esta palavra que o Senhor fala contra vós, filhos de Israel, contra toda a família que fiz subir da terra do Egito, dizendo:</w:t>
      </w:r>
    </w:p>
    <w:p>
      <w:pPr>
        <w:rPr>
          <w:rFonts w:ascii="Trebuchet MS" w:hAnsi="Trebuchet MS"/>
          <w:color w:val="000000"/>
          <w:sz w:val="20"/>
          <w:szCs w:val="20"/>
        </w:rPr>
      </w:pPr>
      <w:r>
        <w:rPr>
          <w:rFonts w:ascii="Trebuchet MS" w:hAnsi="Trebuchet MS"/>
          <w:color w:val="000000"/>
          <w:sz w:val="20"/>
          <w:szCs w:val="20"/>
        </w:rPr>
        <w:t>2 De todas as famílias da terra só a vós vos tenho conhecido; portanto eu vos punirei por todas as vossas iniqüidades.</w:t>
      </w:r>
    </w:p>
    <w:p>
      <w:pPr>
        <w:rPr>
          <w:rFonts w:ascii="Trebuchet MS" w:hAnsi="Trebuchet MS"/>
          <w:color w:val="000000"/>
          <w:sz w:val="20"/>
          <w:szCs w:val="20"/>
        </w:rPr>
      </w:pPr>
      <w:r>
        <w:rPr>
          <w:rFonts w:ascii="Trebuchet MS" w:hAnsi="Trebuchet MS"/>
          <w:color w:val="000000"/>
          <w:sz w:val="20"/>
          <w:szCs w:val="20"/>
        </w:rPr>
        <w:t>3 Acaso andarão dois juntos, se não estiverem de acordo?</w:t>
      </w:r>
    </w:p>
    <w:p>
      <w:pPr>
        <w:rPr>
          <w:rFonts w:ascii="Trebuchet MS" w:hAnsi="Trebuchet MS"/>
          <w:color w:val="000000"/>
          <w:sz w:val="20"/>
          <w:szCs w:val="20"/>
        </w:rPr>
      </w:pPr>
      <w:r>
        <w:rPr>
          <w:rFonts w:ascii="Trebuchet MS" w:hAnsi="Trebuchet MS"/>
          <w:color w:val="000000"/>
          <w:sz w:val="20"/>
          <w:szCs w:val="20"/>
        </w:rPr>
        <w:t>4 Bramirá o leão no bosque, sem que tenha presa? Fará ouvir a sua voz o leão novo no seu covil, se nada tiver apanhado?</w:t>
      </w:r>
    </w:p>
    <w:p>
      <w:pPr>
        <w:rPr>
          <w:rFonts w:ascii="Trebuchet MS" w:hAnsi="Trebuchet MS"/>
          <w:color w:val="000000"/>
          <w:sz w:val="20"/>
          <w:szCs w:val="20"/>
        </w:rPr>
      </w:pPr>
      <w:r>
        <w:rPr>
          <w:rFonts w:ascii="Trebuchet MS" w:hAnsi="Trebuchet MS"/>
          <w:color w:val="000000"/>
          <w:sz w:val="20"/>
          <w:szCs w:val="20"/>
        </w:rPr>
        <w:t>5 Cairá a ave no laço em terra, se não houver armadilha para ela? levantar-se-á da terra o laço, sem que tenha apanhado alguma coisa?</w:t>
      </w:r>
    </w:p>
    <w:p>
      <w:pPr>
        <w:rPr>
          <w:rFonts w:ascii="Trebuchet MS" w:hAnsi="Trebuchet MS"/>
          <w:color w:val="000000"/>
          <w:sz w:val="20"/>
          <w:szCs w:val="20"/>
        </w:rPr>
      </w:pPr>
      <w:r>
        <w:rPr>
          <w:rFonts w:ascii="Trebuchet MS" w:hAnsi="Trebuchet MS"/>
          <w:color w:val="000000"/>
          <w:sz w:val="20"/>
          <w:szCs w:val="20"/>
        </w:rPr>
        <w:t>6 Tocar-se-á a trombeta na cidade, e o povo não estremecerá? Sucederá qualquer mal à cidade, sem que o Senhor o tenha feito?</w:t>
      </w:r>
    </w:p>
    <w:p>
      <w:pPr>
        <w:rPr>
          <w:rFonts w:ascii="Trebuchet MS" w:hAnsi="Trebuchet MS"/>
          <w:color w:val="000000"/>
          <w:sz w:val="20"/>
          <w:szCs w:val="20"/>
        </w:rPr>
      </w:pPr>
      <w:r>
        <w:rPr>
          <w:rFonts w:ascii="Trebuchet MS" w:hAnsi="Trebuchet MS"/>
          <w:color w:val="000000"/>
          <w:sz w:val="20"/>
          <w:szCs w:val="20"/>
        </w:rPr>
        <w:t>7 Certamente o Senhor Deus não fará coisa alguma, sem ter revelado o seu segredo aos seus servos, os profetas.</w:t>
      </w:r>
    </w:p>
    <w:p>
      <w:pPr>
        <w:rPr>
          <w:rFonts w:ascii="Trebuchet MS" w:hAnsi="Trebuchet MS"/>
          <w:color w:val="000000"/>
          <w:sz w:val="20"/>
          <w:szCs w:val="20"/>
        </w:rPr>
      </w:pPr>
      <w:r>
        <w:rPr>
          <w:rFonts w:ascii="Trebuchet MS" w:hAnsi="Trebuchet MS"/>
          <w:color w:val="000000"/>
          <w:sz w:val="20"/>
          <w:szCs w:val="20"/>
        </w:rPr>
        <w:t>8 Bramiu o leão, quem não temerá? Falou o Senhor Deus, quem não profetizará?</w:t>
      </w:r>
    </w:p>
    <w:p>
      <w:pPr>
        <w:rPr>
          <w:rFonts w:ascii="Trebuchet MS" w:hAnsi="Trebuchet MS"/>
          <w:color w:val="000000"/>
          <w:sz w:val="20"/>
          <w:szCs w:val="20"/>
        </w:rPr>
      </w:pPr>
      <w:r>
        <w:rPr>
          <w:rFonts w:ascii="Trebuchet MS" w:hAnsi="Trebuchet MS"/>
          <w:color w:val="000000"/>
          <w:sz w:val="20"/>
          <w:szCs w:val="20"/>
        </w:rPr>
        <w:t>9 Proclamai nos palácios de Asdode, e nos palácios da terra do Egito, e dizei: Ajuntai-vos sobre os montes de Samária, e vede que grandes alvoroços nela há, e que opressões no meio dela.</w:t>
      </w:r>
    </w:p>
    <w:p>
      <w:pPr>
        <w:rPr>
          <w:rFonts w:ascii="Trebuchet MS" w:hAnsi="Trebuchet MS"/>
          <w:color w:val="000000"/>
          <w:sz w:val="20"/>
          <w:szCs w:val="20"/>
        </w:rPr>
      </w:pPr>
      <w:r>
        <w:rPr>
          <w:rFonts w:ascii="Trebuchet MS" w:hAnsi="Trebuchet MS"/>
          <w:color w:val="000000"/>
          <w:sz w:val="20"/>
          <w:szCs w:val="20"/>
        </w:rPr>
        <w:t>10 Pois não sabem fazer o que é reto, diz o Senhor, aqueles que entesouram nos seus palácios a violência e a destruição.</w:t>
      </w:r>
    </w:p>
    <w:p>
      <w:pPr>
        <w:rPr>
          <w:rFonts w:ascii="Trebuchet MS" w:hAnsi="Trebuchet MS"/>
          <w:color w:val="000000"/>
          <w:sz w:val="20"/>
          <w:szCs w:val="20"/>
        </w:rPr>
      </w:pPr>
      <w:r>
        <w:rPr>
          <w:rFonts w:ascii="Trebuchet MS" w:hAnsi="Trebuchet MS"/>
          <w:color w:val="000000"/>
          <w:sz w:val="20"/>
          <w:szCs w:val="20"/>
        </w:rPr>
        <w:t>11 Portanto, o Senhor Deus diz assim: um inimigo cercará a tua terra; derrubará a tua fortaleza, e os teus palácios serão saqueados.</w:t>
      </w:r>
    </w:p>
    <w:p>
      <w:pPr>
        <w:rPr>
          <w:rFonts w:ascii="Trebuchet MS" w:hAnsi="Trebuchet MS"/>
          <w:color w:val="000000"/>
          <w:sz w:val="20"/>
          <w:szCs w:val="20"/>
        </w:rPr>
      </w:pPr>
      <w:r>
        <w:rPr>
          <w:rFonts w:ascii="Trebuchet MS" w:hAnsi="Trebuchet MS"/>
          <w:color w:val="000000"/>
          <w:sz w:val="20"/>
          <w:szCs w:val="20"/>
        </w:rPr>
        <w:t>12 Assim diz o Senhor: Como o pastor livra da boca do leão as duas pernas, ou um pedacinho da orelha, assim serão livrados os filhos de Israel que habitam em Samária, junto com um canto do leito e um pedaço da cama.</w:t>
      </w:r>
    </w:p>
    <w:p>
      <w:pPr>
        <w:rPr>
          <w:rFonts w:ascii="Trebuchet MS" w:hAnsi="Trebuchet MS"/>
          <w:color w:val="000000"/>
          <w:sz w:val="20"/>
          <w:szCs w:val="20"/>
        </w:rPr>
      </w:pPr>
      <w:r>
        <w:rPr>
          <w:rFonts w:ascii="Trebuchet MS" w:hAnsi="Trebuchet MS"/>
          <w:color w:val="000000"/>
          <w:sz w:val="20"/>
          <w:szCs w:val="20"/>
        </w:rPr>
        <w:t>13 Ouvi, e protestai contra a casa de Jacó, diz o Senhor Deus, o Deus dos exércitos:</w:t>
      </w:r>
    </w:p>
    <w:p>
      <w:pPr>
        <w:rPr>
          <w:rFonts w:ascii="Trebuchet MS" w:hAnsi="Trebuchet MS"/>
          <w:color w:val="000000"/>
          <w:sz w:val="20"/>
          <w:szCs w:val="20"/>
        </w:rPr>
      </w:pPr>
      <w:r>
        <w:rPr>
          <w:rFonts w:ascii="Trebuchet MS" w:hAnsi="Trebuchet MS"/>
          <w:color w:val="000000"/>
          <w:sz w:val="20"/>
          <w:szCs w:val="20"/>
        </w:rPr>
        <w:t>14 Pois no dia em que eu punir as transgressões de Israel, também castigarei os altares de Betel; e as pontas do altar serão cortadas, e cairão por terra.</w:t>
      </w:r>
    </w:p>
    <w:p>
      <w:pPr>
        <w:rPr>
          <w:rFonts w:ascii="Trebuchet MS" w:hAnsi="Trebuchet MS"/>
          <w:color w:val="000000"/>
          <w:sz w:val="20"/>
          <w:szCs w:val="20"/>
        </w:rPr>
      </w:pPr>
      <w:r>
        <w:rPr>
          <w:rFonts w:ascii="Trebuchet MS" w:hAnsi="Trebuchet MS"/>
          <w:color w:val="000000"/>
          <w:sz w:val="20"/>
          <w:szCs w:val="20"/>
        </w:rPr>
        <w:t>15 Derribarei a casa de inverno juntamente com a casa de verão; as casas de marfim perecerão, e as grandes casas terão fim, diz o Senhor.</w:t>
      </w:r>
    </w:p>
    <w:p>
      <w:pPr>
        <w:pStyle w:val="P13"/>
        <w:rPr>
          <w:rFonts w:ascii="Trebuchet MS" w:hAnsi="Trebuchet MS"/>
          <w:color w:val="000000"/>
          <w:sz w:val="22"/>
          <w:szCs w:val="22"/>
        </w:rPr>
      </w:pPr>
      <w:bookmarkStart w:id="961" w:name="_Toc147528850"/>
      <w:r>
        <w:rPr>
          <w:rFonts w:ascii="Trebuchet MS" w:hAnsi="Trebuchet MS"/>
          <w:color w:val="000000"/>
          <w:sz w:val="22"/>
          <w:szCs w:val="22"/>
        </w:rPr>
        <w:t xml:space="preserve"> AMÓS 4</w:t>
      </w:r>
      <w:bookmarkEnd w:id="961"/>
    </w:p>
    <w:p>
      <w:pPr>
        <w:rPr>
          <w:rFonts w:ascii="Trebuchet MS" w:hAnsi="Trebuchet MS"/>
          <w:color w:val="000000"/>
          <w:sz w:val="20"/>
          <w:szCs w:val="20"/>
        </w:rPr>
      </w:pPr>
      <w:r>
        <w:rPr>
          <w:rFonts w:ascii="Trebuchet MS" w:hAnsi="Trebuchet MS"/>
          <w:color w:val="000000"/>
          <w:sz w:val="20"/>
          <w:szCs w:val="20"/>
        </w:rPr>
        <w:t>1 Ouvi esta palavra, vós, vacas de Basã, que estais no monte de Samária, que oprimis os pobres, que esmagais os necessitados, que dizeis a vossos maridos: Dai cá, e bebamos.</w:t>
      </w:r>
    </w:p>
    <w:p>
      <w:pPr>
        <w:rPr>
          <w:rFonts w:ascii="Trebuchet MS" w:hAnsi="Trebuchet MS"/>
          <w:color w:val="000000"/>
          <w:sz w:val="20"/>
          <w:szCs w:val="20"/>
        </w:rPr>
      </w:pPr>
      <w:r>
        <w:rPr>
          <w:rFonts w:ascii="Trebuchet MS" w:hAnsi="Trebuchet MS"/>
          <w:color w:val="000000"/>
          <w:sz w:val="20"/>
          <w:szCs w:val="20"/>
        </w:rPr>
        <w:t>2 Jurou o Senhor Deus, pela sua santidade, que dias estão para vir sobre vós, em que vos levarão com anzóis, e aos que sairdes por último com anzóis de pesca.</w:t>
      </w:r>
    </w:p>
    <w:p>
      <w:pPr>
        <w:rPr>
          <w:rFonts w:ascii="Trebuchet MS" w:hAnsi="Trebuchet MS"/>
          <w:color w:val="000000"/>
          <w:sz w:val="20"/>
          <w:szCs w:val="20"/>
        </w:rPr>
      </w:pPr>
      <w:r>
        <w:rPr>
          <w:rFonts w:ascii="Trebuchet MS" w:hAnsi="Trebuchet MS"/>
          <w:color w:val="000000"/>
          <w:sz w:val="20"/>
          <w:szCs w:val="20"/>
        </w:rPr>
        <w:t>3 E saireis pelas brechas, cada qual em frente de si, e sereis lançadas para Harmom, diz o senhor.</w:t>
      </w:r>
    </w:p>
    <w:p>
      <w:pPr>
        <w:rPr>
          <w:rFonts w:ascii="Trebuchet MS" w:hAnsi="Trebuchet MS"/>
          <w:color w:val="000000"/>
          <w:sz w:val="20"/>
          <w:szCs w:val="20"/>
        </w:rPr>
      </w:pPr>
      <w:r>
        <w:rPr>
          <w:rFonts w:ascii="Trebuchet MS" w:hAnsi="Trebuchet MS"/>
          <w:color w:val="000000"/>
          <w:sz w:val="20"/>
          <w:szCs w:val="20"/>
        </w:rPr>
        <w:t>4 Vinde a Betel, e transgredi; a Gilgal, e multiplicai as transgressões; e cada manhã trazei os vossos sacrifícios, e de três em três dias os vossos dízimos.</w:t>
      </w:r>
    </w:p>
    <w:p>
      <w:pPr>
        <w:rPr>
          <w:rFonts w:ascii="Trebuchet MS" w:hAnsi="Trebuchet MS"/>
          <w:color w:val="000000"/>
          <w:sz w:val="20"/>
          <w:szCs w:val="20"/>
        </w:rPr>
      </w:pPr>
      <w:r>
        <w:rPr>
          <w:rFonts w:ascii="Trebuchet MS" w:hAnsi="Trebuchet MS"/>
          <w:color w:val="000000"/>
          <w:sz w:val="20"/>
          <w:szCs w:val="20"/>
        </w:rPr>
        <w:t>5 E oferecei sacrifício de louvores do que é levedado, e apregoai ofertas voluntárias, publicai-as; pois disso gostais, ó filhos de Israel, diz o Senhor Deus.</w:t>
      </w:r>
    </w:p>
    <w:p>
      <w:pPr>
        <w:rPr>
          <w:rFonts w:ascii="Trebuchet MS" w:hAnsi="Trebuchet MS"/>
          <w:color w:val="000000"/>
          <w:sz w:val="20"/>
          <w:szCs w:val="20"/>
        </w:rPr>
      </w:pPr>
      <w:r>
        <w:rPr>
          <w:rFonts w:ascii="Trebuchet MS" w:hAnsi="Trebuchet MS"/>
          <w:color w:val="000000"/>
          <w:sz w:val="20"/>
          <w:szCs w:val="20"/>
        </w:rPr>
        <w:t>6 Por isso também vos dei limpeza de dentes em todas as vossas cidades, e falta de pão em todos os vossos lugares; contudo não vos convertestes a mim, diz o Senhor.</w:t>
      </w:r>
    </w:p>
    <w:p>
      <w:pPr>
        <w:rPr>
          <w:rFonts w:ascii="Trebuchet MS" w:hAnsi="Trebuchet MS"/>
          <w:color w:val="000000"/>
          <w:sz w:val="20"/>
          <w:szCs w:val="20"/>
        </w:rPr>
      </w:pPr>
      <w:r>
        <w:rPr>
          <w:rFonts w:ascii="Trebuchet MS" w:hAnsi="Trebuchet MS"/>
          <w:color w:val="000000"/>
          <w:sz w:val="20"/>
          <w:szCs w:val="20"/>
        </w:rPr>
        <w:t>7 Além disso, retive de vós a chuva, quando ainda faltavam três meses para a ceifa; e fiz que chovesse sobre uma cidade, e que não chovesse sobre outra cidade; sobre um campo choveu, mas o outro, sobre o qual não choveu, secou-se.</w:t>
      </w:r>
    </w:p>
    <w:p>
      <w:pPr>
        <w:rPr>
          <w:rFonts w:ascii="Trebuchet MS" w:hAnsi="Trebuchet MS"/>
          <w:color w:val="000000"/>
          <w:sz w:val="20"/>
          <w:szCs w:val="20"/>
        </w:rPr>
      </w:pPr>
      <w:r>
        <w:rPr>
          <w:rFonts w:ascii="Trebuchet MS" w:hAnsi="Trebuchet MS"/>
          <w:color w:val="000000"/>
          <w:sz w:val="20"/>
          <w:szCs w:val="20"/>
        </w:rPr>
        <w:t>8 Andaram errantes duas ou três cidades, indo a outra cidade para beberem água, mas não se saciaram; contudo não vos convertestes a mim, diz o Senhor.</w:t>
      </w:r>
    </w:p>
    <w:p>
      <w:pPr>
        <w:rPr>
          <w:rFonts w:ascii="Trebuchet MS" w:hAnsi="Trebuchet MS"/>
          <w:color w:val="000000"/>
          <w:sz w:val="20"/>
          <w:szCs w:val="20"/>
        </w:rPr>
      </w:pPr>
      <w:r>
        <w:rPr>
          <w:rFonts w:ascii="Trebuchet MS" w:hAnsi="Trebuchet MS"/>
          <w:color w:val="000000"/>
          <w:sz w:val="20"/>
          <w:szCs w:val="20"/>
        </w:rPr>
        <w:t>9 Feri-vos com crestamento e ferrugem; a multidão das vossas hortas, e das vossas vinhas, e das vossas figueiras, e das vossas oliveiras, foi devorada pela locusta; contudo não vos convertestes a mim, diz o Senhor.</w:t>
      </w:r>
    </w:p>
    <w:p>
      <w:pPr>
        <w:rPr>
          <w:rFonts w:ascii="Trebuchet MS" w:hAnsi="Trebuchet MS"/>
          <w:color w:val="000000"/>
          <w:sz w:val="20"/>
          <w:szCs w:val="20"/>
        </w:rPr>
      </w:pPr>
      <w:r>
        <w:rPr>
          <w:rFonts w:ascii="Trebuchet MS" w:hAnsi="Trebuchet MS"/>
          <w:color w:val="000000"/>
          <w:sz w:val="20"/>
          <w:szCs w:val="20"/>
        </w:rPr>
        <w:t>10 Enviei a peste contra vós, à maneira de Egito; os vossos mancebos matei à espada, e os vossos cavalos deixei levar presos, e o fedor do vosso arraial fiz subir aos vossos narizes; contudo não vos convertestes a mim, diz o Senhor.</w:t>
      </w:r>
    </w:p>
    <w:p>
      <w:pPr>
        <w:rPr>
          <w:rFonts w:ascii="Trebuchet MS" w:hAnsi="Trebuchet MS"/>
          <w:color w:val="000000"/>
          <w:sz w:val="20"/>
          <w:szCs w:val="20"/>
        </w:rPr>
      </w:pPr>
      <w:r>
        <w:rPr>
          <w:rFonts w:ascii="Trebuchet MS" w:hAnsi="Trebuchet MS"/>
          <w:color w:val="000000"/>
          <w:sz w:val="20"/>
          <w:szCs w:val="20"/>
        </w:rPr>
        <w:t>11 Subverti alguns dentre vós, como Deus subverteu a Sodoma e Gomorra, e ficastes sendo como um tição arrebatado do incêndio; contudo não vos convertestes a mim, diz o Senhor.</w:t>
      </w:r>
    </w:p>
    <w:p>
      <w:pPr>
        <w:rPr>
          <w:rFonts w:ascii="Trebuchet MS" w:hAnsi="Trebuchet MS"/>
          <w:color w:val="000000"/>
          <w:sz w:val="20"/>
          <w:szCs w:val="20"/>
        </w:rPr>
      </w:pPr>
      <w:r>
        <w:rPr>
          <w:rFonts w:ascii="Trebuchet MS" w:hAnsi="Trebuchet MS"/>
          <w:color w:val="000000"/>
          <w:sz w:val="20"/>
          <w:szCs w:val="20"/>
        </w:rPr>
        <w:t>12 Portanto assim te farei, ó Israel, e porque isso te farei, prepara-te, ó Israel, para te encontrares com o teu Deus.</w:t>
      </w:r>
    </w:p>
    <w:p>
      <w:pPr>
        <w:rPr>
          <w:rFonts w:ascii="Trebuchet MS" w:hAnsi="Trebuchet MS"/>
          <w:color w:val="000000"/>
          <w:sz w:val="20"/>
          <w:szCs w:val="20"/>
        </w:rPr>
      </w:pPr>
      <w:r>
        <w:rPr>
          <w:rFonts w:ascii="Trebuchet MS" w:hAnsi="Trebuchet MS"/>
          <w:color w:val="000000"/>
          <w:sz w:val="20"/>
          <w:szCs w:val="20"/>
        </w:rPr>
        <w:t>13 Porque é ele o que forma os montes, e cria o vento, e declara ao homem qual seja o seu pensamento, o que faz da manhã trevas, e anda sobre os lugares altos da terra; o Senhor, o Deus dos exércitos é o seu nome.</w:t>
      </w:r>
    </w:p>
    <w:p>
      <w:pPr>
        <w:pStyle w:val="P13"/>
        <w:rPr>
          <w:rFonts w:ascii="Trebuchet MS" w:hAnsi="Trebuchet MS"/>
          <w:color w:val="000000"/>
          <w:sz w:val="22"/>
          <w:szCs w:val="22"/>
        </w:rPr>
      </w:pPr>
      <w:bookmarkStart w:id="962" w:name="_Toc147528851"/>
      <w:r>
        <w:rPr>
          <w:rFonts w:ascii="Trebuchet MS" w:hAnsi="Trebuchet MS"/>
          <w:color w:val="000000"/>
          <w:sz w:val="22"/>
          <w:szCs w:val="22"/>
        </w:rPr>
        <w:t xml:space="preserve"> AMÓS 5</w:t>
      </w:r>
      <w:bookmarkEnd w:id="962"/>
    </w:p>
    <w:p>
      <w:pPr>
        <w:rPr>
          <w:rFonts w:ascii="Trebuchet MS" w:hAnsi="Trebuchet MS"/>
          <w:color w:val="000000"/>
          <w:sz w:val="20"/>
          <w:szCs w:val="20"/>
        </w:rPr>
      </w:pPr>
      <w:r>
        <w:rPr>
          <w:rFonts w:ascii="Trebuchet MS" w:hAnsi="Trebuchet MS"/>
          <w:color w:val="000000"/>
          <w:sz w:val="20"/>
          <w:szCs w:val="20"/>
        </w:rPr>
        <w:t>1 Ouvi esta palavra que levanto como lamentação sobre vós, ó casa de Israel.</w:t>
      </w:r>
    </w:p>
    <w:p>
      <w:pPr>
        <w:rPr>
          <w:rFonts w:ascii="Trebuchet MS" w:hAnsi="Trebuchet MS"/>
          <w:color w:val="000000"/>
          <w:sz w:val="20"/>
          <w:szCs w:val="20"/>
        </w:rPr>
      </w:pPr>
      <w:r>
        <w:rPr>
          <w:rFonts w:ascii="Trebuchet MS" w:hAnsi="Trebuchet MS"/>
          <w:color w:val="000000"/>
          <w:sz w:val="20"/>
          <w:szCs w:val="20"/>
        </w:rPr>
        <w:t>2 A virgem de Israel caiu; nunca mais tornará a levantar-se; desamparada jaz na sua terra; não há quem a levante.</w:t>
      </w:r>
    </w:p>
    <w:p>
      <w:pPr>
        <w:rPr>
          <w:rFonts w:ascii="Trebuchet MS" w:hAnsi="Trebuchet MS"/>
          <w:color w:val="000000"/>
          <w:sz w:val="20"/>
          <w:szCs w:val="20"/>
        </w:rPr>
      </w:pPr>
      <w:r>
        <w:rPr>
          <w:rFonts w:ascii="Trebuchet MS" w:hAnsi="Trebuchet MS"/>
          <w:color w:val="000000"/>
          <w:sz w:val="20"/>
          <w:szCs w:val="20"/>
        </w:rPr>
        <w:t>3 Porque assim diz o Senhor Deus: A cidade da qual saem mil terá de resto cem, e aquela da qual saem cem terá dez para a casa de Israel.</w:t>
      </w:r>
    </w:p>
    <w:p>
      <w:pPr>
        <w:rPr>
          <w:rFonts w:ascii="Trebuchet MS" w:hAnsi="Trebuchet MS"/>
          <w:color w:val="000000"/>
          <w:sz w:val="20"/>
          <w:szCs w:val="20"/>
        </w:rPr>
      </w:pPr>
      <w:r>
        <w:rPr>
          <w:rFonts w:ascii="Trebuchet MS" w:hAnsi="Trebuchet MS"/>
          <w:color w:val="000000"/>
          <w:sz w:val="20"/>
          <w:szCs w:val="20"/>
        </w:rPr>
        <w:t>4 Pois assim diz o Senhor à casa de Israel: Buscai-me, e vivei.</w:t>
      </w:r>
    </w:p>
    <w:p>
      <w:pPr>
        <w:rPr>
          <w:rFonts w:ascii="Trebuchet MS" w:hAnsi="Trebuchet MS"/>
          <w:color w:val="000000"/>
          <w:sz w:val="20"/>
          <w:szCs w:val="20"/>
        </w:rPr>
      </w:pPr>
      <w:r>
        <w:rPr>
          <w:rFonts w:ascii="Trebuchet MS" w:hAnsi="Trebuchet MS"/>
          <w:color w:val="000000"/>
          <w:sz w:val="20"/>
          <w:szCs w:val="20"/>
        </w:rPr>
        <w:t>5 Mas não busqueis a Betel, nem entreis em Gilgal, nem passeis a Berseba; porque Gilgal certamente irá ao cativeiro, e Betel será desfeita em nada.</w:t>
      </w:r>
    </w:p>
    <w:p>
      <w:pPr>
        <w:rPr>
          <w:rFonts w:ascii="Trebuchet MS" w:hAnsi="Trebuchet MS"/>
          <w:color w:val="000000"/>
          <w:sz w:val="20"/>
          <w:szCs w:val="20"/>
        </w:rPr>
      </w:pPr>
      <w:r>
        <w:rPr>
          <w:rFonts w:ascii="Trebuchet MS" w:hAnsi="Trebuchet MS"/>
          <w:color w:val="000000"/>
          <w:sz w:val="20"/>
          <w:szCs w:val="20"/>
        </w:rPr>
        <w:t>6 Buscai ao Senhor, e vivei; para que ele não irrompa na casa de José como fogo e a consuma, e não haja em Betel quem o apague.</w:t>
      </w:r>
    </w:p>
    <w:p>
      <w:pPr>
        <w:rPr>
          <w:rFonts w:ascii="Trebuchet MS" w:hAnsi="Trebuchet MS"/>
          <w:color w:val="000000"/>
          <w:sz w:val="20"/>
          <w:szCs w:val="20"/>
        </w:rPr>
      </w:pPr>
      <w:r>
        <w:rPr>
          <w:rFonts w:ascii="Trebuchet MS" w:hAnsi="Trebuchet MS"/>
          <w:color w:val="000000"/>
          <w:sz w:val="20"/>
          <w:szCs w:val="20"/>
        </w:rPr>
        <w:t>7 Vós que converteis o juízo em alosna, e deitais por terra a justiça,</w:t>
      </w:r>
    </w:p>
    <w:p>
      <w:pPr>
        <w:rPr>
          <w:rFonts w:ascii="Trebuchet MS" w:hAnsi="Trebuchet MS"/>
          <w:color w:val="000000"/>
          <w:sz w:val="20"/>
          <w:szCs w:val="20"/>
        </w:rPr>
      </w:pPr>
      <w:r>
        <w:rPr>
          <w:rFonts w:ascii="Trebuchet MS" w:hAnsi="Trebuchet MS"/>
          <w:color w:val="000000"/>
          <w:sz w:val="20"/>
          <w:szCs w:val="20"/>
        </w:rPr>
        <w:t>8 procurai aquele que fez as Plêiades e o Oriom, e torna a sombra da noite em manhã, e transforma o dia em noite; o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9 O que faz vir súbita destruição sobre o forte, de sorte que vem a ruína sobre a fortaleza.</w:t>
      </w:r>
    </w:p>
    <w:p>
      <w:pPr>
        <w:rPr>
          <w:rFonts w:ascii="Trebuchet MS" w:hAnsi="Trebuchet MS"/>
          <w:color w:val="000000"/>
          <w:sz w:val="20"/>
          <w:szCs w:val="20"/>
        </w:rPr>
      </w:pPr>
      <w:r>
        <w:rPr>
          <w:rFonts w:ascii="Trebuchet MS" w:hAnsi="Trebuchet MS"/>
          <w:color w:val="000000"/>
          <w:sz w:val="20"/>
          <w:szCs w:val="20"/>
        </w:rPr>
        <w:t>10 Eles odeiam ao que na porta os repreende, e abominam ao que fala a verdade.</w:t>
      </w:r>
    </w:p>
    <w:p>
      <w:pPr>
        <w:rPr>
          <w:rFonts w:ascii="Trebuchet MS" w:hAnsi="Trebuchet MS"/>
          <w:color w:val="000000"/>
          <w:sz w:val="20"/>
          <w:szCs w:val="20"/>
        </w:rPr>
      </w:pPr>
      <w:r>
        <w:rPr>
          <w:rFonts w:ascii="Trebuchet MS" w:hAnsi="Trebuchet MS"/>
          <w:color w:val="000000"/>
          <w:sz w:val="20"/>
          <w:szCs w:val="20"/>
        </w:rPr>
        <w:t>11 Portanto, visto que pisais o pobre, e dele exigis tributo de trigo, embora tenhais edificado casas de pedras lavradas, não habitareis nelas; e embora tenhais plantado vinhas desejáveis, não bebereis do seu vinho.</w:t>
      </w:r>
    </w:p>
    <w:p>
      <w:pPr>
        <w:rPr>
          <w:rFonts w:ascii="Trebuchet MS" w:hAnsi="Trebuchet MS"/>
          <w:color w:val="000000"/>
          <w:sz w:val="20"/>
          <w:szCs w:val="20"/>
        </w:rPr>
      </w:pPr>
      <w:r>
        <w:rPr>
          <w:rFonts w:ascii="Trebuchet MS" w:hAnsi="Trebuchet MS"/>
          <w:color w:val="000000"/>
          <w:sz w:val="20"/>
          <w:szCs w:val="20"/>
        </w:rPr>
        <w:t>12 Pois sei que são muitas as vossas transgressões, e graves os vossos pecados; afligis o justo, aceitais peitas, e na porta negais o direito aos necessitados.</w:t>
      </w:r>
    </w:p>
    <w:p>
      <w:pPr>
        <w:rPr>
          <w:rFonts w:ascii="Trebuchet MS" w:hAnsi="Trebuchet MS"/>
          <w:color w:val="000000"/>
          <w:sz w:val="20"/>
          <w:szCs w:val="20"/>
        </w:rPr>
      </w:pPr>
      <w:r>
        <w:rPr>
          <w:rFonts w:ascii="Trebuchet MS" w:hAnsi="Trebuchet MS"/>
          <w:color w:val="000000"/>
          <w:sz w:val="20"/>
          <w:szCs w:val="20"/>
        </w:rPr>
        <w:t>13 Portanto, o que for prudente guardará silêncio naquele tempo, porque o tempo será mau.</w:t>
      </w:r>
    </w:p>
    <w:p>
      <w:pPr>
        <w:rPr>
          <w:rFonts w:ascii="Trebuchet MS" w:hAnsi="Trebuchet MS"/>
          <w:color w:val="000000"/>
          <w:sz w:val="20"/>
          <w:szCs w:val="20"/>
        </w:rPr>
      </w:pPr>
      <w:r>
        <w:rPr>
          <w:rFonts w:ascii="Trebuchet MS" w:hAnsi="Trebuchet MS"/>
          <w:color w:val="000000"/>
          <w:sz w:val="20"/>
          <w:szCs w:val="20"/>
        </w:rPr>
        <w:t>14 Buscai o bem, e não o mal, para que vivais; e assim o Senhor, o Deus dos exércitos, estará convosco, como dizeis.</w:t>
      </w:r>
    </w:p>
    <w:p>
      <w:pPr>
        <w:rPr>
          <w:rFonts w:ascii="Trebuchet MS" w:hAnsi="Trebuchet MS"/>
          <w:color w:val="000000"/>
          <w:sz w:val="20"/>
          <w:szCs w:val="20"/>
        </w:rPr>
      </w:pPr>
      <w:r>
        <w:rPr>
          <w:rFonts w:ascii="Trebuchet MS" w:hAnsi="Trebuchet MS"/>
          <w:color w:val="000000"/>
          <w:sz w:val="20"/>
          <w:szCs w:val="20"/>
        </w:rPr>
        <w:t>15 Aborrecei o mal, e amai o bem, e estabelecei o juízo na porta. Talvez o Senhor, o Deus dos exércitos, tenha piedade do resto de José.</w:t>
      </w:r>
    </w:p>
    <w:p>
      <w:pPr>
        <w:rPr>
          <w:rFonts w:ascii="Trebuchet MS" w:hAnsi="Trebuchet MS"/>
          <w:color w:val="000000"/>
          <w:sz w:val="20"/>
          <w:szCs w:val="20"/>
        </w:rPr>
      </w:pPr>
      <w:r>
        <w:rPr>
          <w:rFonts w:ascii="Trebuchet MS" w:hAnsi="Trebuchet MS"/>
          <w:color w:val="000000"/>
          <w:sz w:val="20"/>
          <w:szCs w:val="20"/>
        </w:rPr>
        <w:t>16 Portanto, assim diz o Senhor Deus dos exércitos, o Senhor: Em todas as praças haverá pranto, e em todas as ruas dirão: Ai! ai! E ao lavrador chamarão para choro, e para pranto os que souberem prantear.</w:t>
      </w:r>
    </w:p>
    <w:p>
      <w:pPr>
        <w:rPr>
          <w:rFonts w:ascii="Trebuchet MS" w:hAnsi="Trebuchet MS"/>
          <w:color w:val="000000"/>
          <w:sz w:val="20"/>
          <w:szCs w:val="20"/>
        </w:rPr>
      </w:pPr>
      <w:r>
        <w:rPr>
          <w:rFonts w:ascii="Trebuchet MS" w:hAnsi="Trebuchet MS"/>
          <w:color w:val="000000"/>
          <w:sz w:val="20"/>
          <w:szCs w:val="20"/>
        </w:rPr>
        <w:t>17 E em todas as vinhas haverá pranto; porque passarei pelo meio de ti, diz o Senhor.</w:t>
      </w:r>
    </w:p>
    <w:p>
      <w:pPr>
        <w:rPr>
          <w:rFonts w:ascii="Trebuchet MS" w:hAnsi="Trebuchet MS"/>
          <w:color w:val="000000"/>
          <w:sz w:val="20"/>
          <w:szCs w:val="20"/>
        </w:rPr>
      </w:pPr>
      <w:r>
        <w:rPr>
          <w:rFonts w:ascii="Trebuchet MS" w:hAnsi="Trebuchet MS"/>
          <w:color w:val="000000"/>
          <w:sz w:val="20"/>
          <w:szCs w:val="20"/>
        </w:rPr>
        <w:t>18 Ai de vós que desejais o dia do Senhor! Para que quereis vós este dia do Senhor? Ele é trevas e não luz.</w:t>
      </w:r>
    </w:p>
    <w:p>
      <w:pPr>
        <w:rPr>
          <w:rFonts w:ascii="Trebuchet MS" w:hAnsi="Trebuchet MS"/>
          <w:color w:val="000000"/>
          <w:sz w:val="20"/>
          <w:szCs w:val="20"/>
        </w:rPr>
      </w:pPr>
      <w:r>
        <w:rPr>
          <w:rFonts w:ascii="Trebuchet MS" w:hAnsi="Trebuchet MS"/>
          <w:color w:val="000000"/>
          <w:sz w:val="20"/>
          <w:szCs w:val="20"/>
        </w:rPr>
        <w:t>19 E como se um homem fugisse de diante do leão, e se encontrasse com ele o urso; ou como se, entrando em casa, encostasse a mão à parede, e o mordesse uma cobra.</w:t>
      </w:r>
    </w:p>
    <w:p>
      <w:pPr>
        <w:rPr>
          <w:rFonts w:ascii="Trebuchet MS" w:hAnsi="Trebuchet MS"/>
          <w:color w:val="000000"/>
          <w:sz w:val="20"/>
          <w:szCs w:val="20"/>
        </w:rPr>
      </w:pPr>
      <w:r>
        <w:rPr>
          <w:rFonts w:ascii="Trebuchet MS" w:hAnsi="Trebuchet MS"/>
          <w:color w:val="000000"/>
          <w:sz w:val="20"/>
          <w:szCs w:val="20"/>
        </w:rPr>
        <w:t>20 Não será, pois, o dia do Senhor trevas e não luz? não será completa escuridade, sem nenhum resplendor?</w:t>
      </w:r>
    </w:p>
    <w:p>
      <w:pPr>
        <w:rPr>
          <w:rFonts w:ascii="Trebuchet MS" w:hAnsi="Trebuchet MS"/>
          <w:color w:val="000000"/>
          <w:sz w:val="20"/>
          <w:szCs w:val="20"/>
        </w:rPr>
      </w:pPr>
      <w:r>
        <w:rPr>
          <w:rFonts w:ascii="Trebuchet MS" w:hAnsi="Trebuchet MS"/>
          <w:color w:val="000000"/>
          <w:sz w:val="20"/>
          <w:szCs w:val="20"/>
        </w:rPr>
        <w:t>21 Aborreço, desprezo as vossas festas, e não me deleito nas vossas assembléias solenes.</w:t>
      </w:r>
    </w:p>
    <w:p>
      <w:pPr>
        <w:rPr>
          <w:rFonts w:ascii="Trebuchet MS" w:hAnsi="Trebuchet MS"/>
          <w:color w:val="000000"/>
          <w:sz w:val="20"/>
          <w:szCs w:val="20"/>
        </w:rPr>
      </w:pPr>
      <w:r>
        <w:rPr>
          <w:rFonts w:ascii="Trebuchet MS" w:hAnsi="Trebuchet MS"/>
          <w:color w:val="000000"/>
          <w:sz w:val="20"/>
          <w:szCs w:val="20"/>
        </w:rPr>
        <w:t>22 Ainda que me ofereçais holocaustos, juntamente com as vossas ofertas de cereais, não me agradarei deles; nem atentarei para as ofertas pacíficas de vossos animais cevados.</w:t>
      </w:r>
    </w:p>
    <w:p>
      <w:pPr>
        <w:rPr>
          <w:rFonts w:ascii="Trebuchet MS" w:hAnsi="Trebuchet MS"/>
          <w:color w:val="000000"/>
          <w:sz w:val="20"/>
          <w:szCs w:val="20"/>
        </w:rPr>
      </w:pPr>
      <w:r>
        <w:rPr>
          <w:rFonts w:ascii="Trebuchet MS" w:hAnsi="Trebuchet MS"/>
          <w:color w:val="000000"/>
          <w:sz w:val="20"/>
          <w:szCs w:val="20"/>
        </w:rPr>
        <w:t>23 Afasta de mim o estrépito dos teus cânticos, porque não ouvirei as melodias das tuas liras.</w:t>
      </w:r>
    </w:p>
    <w:p>
      <w:pPr>
        <w:rPr>
          <w:rFonts w:ascii="Trebuchet MS" w:hAnsi="Trebuchet MS"/>
          <w:color w:val="000000"/>
          <w:sz w:val="20"/>
          <w:szCs w:val="20"/>
        </w:rPr>
      </w:pPr>
      <w:r>
        <w:rPr>
          <w:rFonts w:ascii="Trebuchet MS" w:hAnsi="Trebuchet MS"/>
          <w:color w:val="000000"/>
          <w:sz w:val="20"/>
          <w:szCs w:val="20"/>
        </w:rPr>
        <w:t>24 Corra, porém, a justiça como as águas, e a retidão como o ribeiro perene.</w:t>
      </w:r>
    </w:p>
    <w:p>
      <w:pPr>
        <w:rPr>
          <w:rFonts w:ascii="Trebuchet MS" w:hAnsi="Trebuchet MS"/>
          <w:color w:val="000000"/>
          <w:sz w:val="20"/>
          <w:szCs w:val="20"/>
        </w:rPr>
      </w:pPr>
      <w:r>
        <w:rPr>
          <w:rFonts w:ascii="Trebuchet MS" w:hAnsi="Trebuchet MS"/>
          <w:color w:val="000000"/>
          <w:sz w:val="20"/>
          <w:szCs w:val="20"/>
        </w:rPr>
        <w:t>25 Oferecestes-me vós sacrifícios e oblações no deserto por quarenta anos, ó casa de Israel?</w:t>
      </w:r>
    </w:p>
    <w:p>
      <w:pPr>
        <w:rPr>
          <w:rFonts w:ascii="Trebuchet MS" w:hAnsi="Trebuchet MS"/>
          <w:color w:val="000000"/>
          <w:sz w:val="20"/>
          <w:szCs w:val="20"/>
        </w:rPr>
      </w:pPr>
      <w:r>
        <w:rPr>
          <w:rFonts w:ascii="Trebuchet MS" w:hAnsi="Trebuchet MS"/>
          <w:color w:val="000000"/>
          <w:sz w:val="20"/>
          <w:szCs w:val="20"/>
        </w:rPr>
        <w:t>26 Sim, levastes Sicute, vosso rei, e Quium, vosso deus-estrela, imagens que fizestes para vos mesmos.</w:t>
      </w:r>
    </w:p>
    <w:p>
      <w:pPr>
        <w:rPr>
          <w:rFonts w:ascii="Trebuchet MS" w:hAnsi="Trebuchet MS"/>
          <w:color w:val="000000"/>
          <w:sz w:val="20"/>
          <w:szCs w:val="20"/>
        </w:rPr>
      </w:pPr>
      <w:r>
        <w:rPr>
          <w:rFonts w:ascii="Trebuchet MS" w:hAnsi="Trebuchet MS"/>
          <w:color w:val="000000"/>
          <w:sz w:val="20"/>
          <w:szCs w:val="20"/>
        </w:rPr>
        <w:t>27 Portanto vos levarei cativos para além de Damasco, diz o Senhor, cujo nome é o Deus dos Exércitos.</w:t>
      </w:r>
    </w:p>
    <w:p>
      <w:pPr>
        <w:pStyle w:val="P13"/>
        <w:rPr>
          <w:rFonts w:ascii="Trebuchet MS" w:hAnsi="Trebuchet MS"/>
          <w:color w:val="000000"/>
          <w:sz w:val="22"/>
          <w:szCs w:val="22"/>
        </w:rPr>
      </w:pPr>
      <w:bookmarkStart w:id="963" w:name="_Toc147528852"/>
      <w:r>
        <w:rPr>
          <w:rFonts w:ascii="Trebuchet MS" w:hAnsi="Trebuchet MS"/>
          <w:color w:val="000000"/>
          <w:sz w:val="22"/>
          <w:szCs w:val="22"/>
        </w:rPr>
        <w:t xml:space="preserve"> AMÓS 6</w:t>
      </w:r>
      <w:bookmarkEnd w:id="963"/>
    </w:p>
    <w:p>
      <w:pPr>
        <w:rPr>
          <w:rFonts w:ascii="Trebuchet MS" w:hAnsi="Trebuchet MS"/>
          <w:color w:val="000000"/>
          <w:sz w:val="20"/>
          <w:szCs w:val="20"/>
        </w:rPr>
      </w:pPr>
      <w:r>
        <w:rPr>
          <w:rFonts w:ascii="Trebuchet MS" w:hAnsi="Trebuchet MS"/>
          <w:color w:val="000000"/>
          <w:sz w:val="20"/>
          <w:szCs w:val="20"/>
        </w:rPr>
        <w:t>1 Ai dos que vivem sossegados em Sião, e dos que estão seguros no monte de Samária, dos homens notáveis da principal das nações, e aos quais vem a casa de Israel!</w:t>
      </w:r>
    </w:p>
    <w:p>
      <w:pPr>
        <w:rPr>
          <w:rFonts w:ascii="Trebuchet MS" w:hAnsi="Trebuchet MS"/>
          <w:color w:val="000000"/>
          <w:sz w:val="20"/>
          <w:szCs w:val="20"/>
        </w:rPr>
      </w:pPr>
      <w:r>
        <w:rPr>
          <w:rFonts w:ascii="Trebuchet MS" w:hAnsi="Trebuchet MS"/>
          <w:color w:val="000000"/>
          <w:sz w:val="20"/>
          <w:szCs w:val="20"/>
        </w:rPr>
        <w:t>2 Passai a Calné, e vede; e dali ide à grande Hamate; depois descei a Gate dos filisteus; porventura são melhores que estes reinos? ou são maiores os seus termos do que os vossos termos?</w:t>
      </w:r>
    </w:p>
    <w:p>
      <w:pPr>
        <w:rPr>
          <w:rFonts w:ascii="Trebuchet MS" w:hAnsi="Trebuchet MS"/>
          <w:color w:val="000000"/>
          <w:sz w:val="20"/>
          <w:szCs w:val="20"/>
        </w:rPr>
      </w:pPr>
      <w:r>
        <w:rPr>
          <w:rFonts w:ascii="Trebuchet MS" w:hAnsi="Trebuchet MS"/>
          <w:color w:val="000000"/>
          <w:sz w:val="20"/>
          <w:szCs w:val="20"/>
        </w:rPr>
        <w:t>3 ó vós que afastais o dia mau e fazeis que se aproxime o assento da violência.</w:t>
      </w:r>
    </w:p>
    <w:p>
      <w:pPr>
        <w:rPr>
          <w:rFonts w:ascii="Trebuchet MS" w:hAnsi="Trebuchet MS"/>
          <w:color w:val="000000"/>
          <w:sz w:val="20"/>
          <w:szCs w:val="20"/>
        </w:rPr>
      </w:pPr>
      <w:r>
        <w:rPr>
          <w:rFonts w:ascii="Trebuchet MS" w:hAnsi="Trebuchet MS"/>
          <w:color w:val="000000"/>
          <w:sz w:val="20"/>
          <w:szCs w:val="20"/>
        </w:rPr>
        <w:t>4 Ai dos que dormem em camas de marfim, e se estendem sobre os seus leitos, e comem os cordeiros tirados do rebanho, e os bezerros do meio do curral;</w:t>
      </w:r>
    </w:p>
    <w:p>
      <w:pPr>
        <w:rPr>
          <w:rFonts w:ascii="Trebuchet MS" w:hAnsi="Trebuchet MS"/>
          <w:color w:val="000000"/>
          <w:sz w:val="20"/>
          <w:szCs w:val="20"/>
        </w:rPr>
      </w:pPr>
      <w:r>
        <w:rPr>
          <w:rFonts w:ascii="Trebuchet MS" w:hAnsi="Trebuchet MS"/>
          <w:color w:val="000000"/>
          <w:sz w:val="20"/>
          <w:szCs w:val="20"/>
        </w:rPr>
        <w:t>5 que garganteiam ao som da lira, e inventam para si instrumentos músicos, assim como Davi;</w:t>
      </w:r>
    </w:p>
    <w:p>
      <w:pPr>
        <w:rPr>
          <w:rFonts w:ascii="Trebuchet MS" w:hAnsi="Trebuchet MS"/>
          <w:color w:val="000000"/>
          <w:sz w:val="20"/>
          <w:szCs w:val="20"/>
        </w:rPr>
      </w:pPr>
      <w:r>
        <w:rPr>
          <w:rFonts w:ascii="Trebuchet MS" w:hAnsi="Trebuchet MS"/>
          <w:color w:val="000000"/>
          <w:sz w:val="20"/>
          <w:szCs w:val="20"/>
        </w:rPr>
        <w:t>6 que bebem vinho em taças, e se ungem com o mais excelente óleo; mas não se afligem por causa da ruína de José!</w:t>
      </w:r>
    </w:p>
    <w:p>
      <w:pPr>
        <w:rPr>
          <w:rFonts w:ascii="Trebuchet MS" w:hAnsi="Trebuchet MS"/>
          <w:color w:val="000000"/>
          <w:sz w:val="20"/>
          <w:szCs w:val="20"/>
        </w:rPr>
      </w:pPr>
      <w:r>
        <w:rPr>
          <w:rFonts w:ascii="Trebuchet MS" w:hAnsi="Trebuchet MS"/>
          <w:color w:val="000000"/>
          <w:sz w:val="20"/>
          <w:szCs w:val="20"/>
        </w:rPr>
        <w:t>7 Portanto agora irão em cativeiro entre os primeiros que forem cativos; e cessarão os festins dos banqueteadores.</w:t>
      </w:r>
    </w:p>
    <w:p>
      <w:pPr>
        <w:rPr>
          <w:rFonts w:ascii="Trebuchet MS" w:hAnsi="Trebuchet MS"/>
          <w:color w:val="000000"/>
          <w:sz w:val="20"/>
          <w:szCs w:val="20"/>
        </w:rPr>
      </w:pPr>
      <w:r>
        <w:rPr>
          <w:rFonts w:ascii="Trebuchet MS" w:hAnsi="Trebuchet MS"/>
          <w:color w:val="000000"/>
          <w:sz w:val="20"/>
          <w:szCs w:val="20"/>
        </w:rPr>
        <w:t>8 Jurou o Senhor Deus por si mesmo, diz o Senhor Deus dos exércitos: Abomino a soberba de Jacó, e odeio os seus palácios; por isso entregarei a cidade e tudo o que nela há.</w:t>
      </w:r>
    </w:p>
    <w:p>
      <w:pPr>
        <w:rPr>
          <w:rFonts w:ascii="Trebuchet MS" w:hAnsi="Trebuchet MS"/>
          <w:color w:val="000000"/>
          <w:sz w:val="20"/>
          <w:szCs w:val="20"/>
        </w:rPr>
      </w:pPr>
      <w:r>
        <w:rPr>
          <w:rFonts w:ascii="Trebuchet MS" w:hAnsi="Trebuchet MS"/>
          <w:color w:val="000000"/>
          <w:sz w:val="20"/>
          <w:szCs w:val="20"/>
        </w:rPr>
        <w:t>9 E se ficarem de resto dez homens numa casa, morrerão.</w:t>
      </w:r>
    </w:p>
    <w:p>
      <w:pPr>
        <w:rPr>
          <w:rFonts w:ascii="Trebuchet MS" w:hAnsi="Trebuchet MS"/>
          <w:color w:val="000000"/>
          <w:sz w:val="20"/>
          <w:szCs w:val="20"/>
        </w:rPr>
      </w:pPr>
      <w:r>
        <w:rPr>
          <w:rFonts w:ascii="Trebuchet MS" w:hAnsi="Trebuchet MS"/>
          <w:color w:val="000000"/>
          <w:sz w:val="20"/>
          <w:szCs w:val="20"/>
        </w:rPr>
        <w:t>10 Quando o parente de alguém, aquele que o queima, o tomar para levar-lhe os ossos para fora da casa, e disser ao que estiver no mais interior da casa: Está ainda alguém contigo? e este responder: Ninguém; então lhe dirá ele: Cala-te, porque não devemos fazer menção do nome do Senhor.</w:t>
      </w:r>
    </w:p>
    <w:p>
      <w:pPr>
        <w:rPr>
          <w:rFonts w:ascii="Trebuchet MS" w:hAnsi="Trebuchet MS"/>
          <w:color w:val="000000"/>
          <w:sz w:val="20"/>
          <w:szCs w:val="20"/>
        </w:rPr>
      </w:pPr>
      <w:r>
        <w:rPr>
          <w:rFonts w:ascii="Trebuchet MS" w:hAnsi="Trebuchet MS"/>
          <w:color w:val="000000"/>
          <w:sz w:val="20"/>
          <w:szCs w:val="20"/>
        </w:rPr>
        <w:t>11 Pois eis que o Senhor ordena, e a casa grande será despedaçada, e a casa pequena reduzida a fragmentos.</w:t>
      </w:r>
    </w:p>
    <w:p>
      <w:pPr>
        <w:rPr>
          <w:rFonts w:ascii="Trebuchet MS" w:hAnsi="Trebuchet MS"/>
          <w:color w:val="000000"/>
          <w:sz w:val="20"/>
          <w:szCs w:val="20"/>
        </w:rPr>
      </w:pPr>
      <w:r>
        <w:rPr>
          <w:rFonts w:ascii="Trebuchet MS" w:hAnsi="Trebuchet MS"/>
          <w:color w:val="000000"/>
          <w:sz w:val="20"/>
          <w:szCs w:val="20"/>
        </w:rPr>
        <w:t>12 Acaso correrão cavalos pelos rochedos? Lavrar-se-á ali com bois? Mas vós haveis tornado o juízo em fel, e o fruto da justiça em alosna;</w:t>
      </w:r>
    </w:p>
    <w:p>
      <w:pPr>
        <w:rPr>
          <w:rFonts w:ascii="Trebuchet MS" w:hAnsi="Trebuchet MS"/>
          <w:color w:val="000000"/>
          <w:sz w:val="20"/>
          <w:szCs w:val="20"/>
        </w:rPr>
      </w:pPr>
      <w:r>
        <w:rPr>
          <w:rFonts w:ascii="Trebuchet MS" w:hAnsi="Trebuchet MS"/>
          <w:color w:val="000000"/>
          <w:sz w:val="20"/>
          <w:szCs w:val="20"/>
        </w:rPr>
        <w:t>13 vós que vos alegrais de nada, vós que dizeis: Não nos temos nós tornado poderosos por nossa própria força?</w:t>
      </w:r>
    </w:p>
    <w:p>
      <w:pPr>
        <w:rPr>
          <w:rFonts w:ascii="Trebuchet MS" w:hAnsi="Trebuchet MS"/>
          <w:color w:val="000000"/>
          <w:sz w:val="20"/>
          <w:szCs w:val="20"/>
        </w:rPr>
      </w:pPr>
      <w:r>
        <w:rPr>
          <w:rFonts w:ascii="Trebuchet MS" w:hAnsi="Trebuchet MS"/>
          <w:color w:val="000000"/>
          <w:sz w:val="20"/>
          <w:szCs w:val="20"/>
        </w:rPr>
        <w:t>14 Pois eis que eu levantarei contra vós, ó casa de Israel, uma nação, diz o Senhor Deus dos exércitos, e ela vos oprimirá, desde a entrada de Hamate até o ribeiro da Arabá.</w:t>
      </w:r>
    </w:p>
    <w:p>
      <w:pPr>
        <w:pStyle w:val="P13"/>
        <w:rPr>
          <w:rFonts w:ascii="Trebuchet MS" w:hAnsi="Trebuchet MS"/>
          <w:color w:val="000000"/>
          <w:sz w:val="22"/>
          <w:szCs w:val="22"/>
        </w:rPr>
      </w:pPr>
      <w:bookmarkStart w:id="964" w:name="_Toc147528853"/>
      <w:r>
        <w:rPr>
          <w:rFonts w:ascii="Trebuchet MS" w:hAnsi="Trebuchet MS"/>
          <w:color w:val="000000"/>
          <w:sz w:val="22"/>
          <w:szCs w:val="22"/>
        </w:rPr>
        <w:t xml:space="preserve"> AMÓS 7</w:t>
      </w:r>
      <w:bookmarkEnd w:id="964"/>
    </w:p>
    <w:p>
      <w:pPr>
        <w:rPr>
          <w:rFonts w:ascii="Trebuchet MS" w:hAnsi="Trebuchet MS"/>
          <w:color w:val="000000"/>
          <w:sz w:val="20"/>
          <w:szCs w:val="20"/>
        </w:rPr>
      </w:pPr>
      <w:r>
        <w:rPr>
          <w:rFonts w:ascii="Trebuchet MS" w:hAnsi="Trebuchet MS"/>
          <w:color w:val="000000"/>
          <w:sz w:val="20"/>
          <w:szCs w:val="20"/>
        </w:rPr>
        <w:t>1 O Senhor Deus assim me fez ver: e eis que ele formava gafanhotos no princípio do rebentar da erva serôdia, e eis que era a erva serôdia depois da segada do rei.</w:t>
      </w:r>
    </w:p>
    <w:p>
      <w:pPr>
        <w:rPr>
          <w:rFonts w:ascii="Trebuchet MS" w:hAnsi="Trebuchet MS"/>
          <w:color w:val="000000"/>
          <w:sz w:val="20"/>
          <w:szCs w:val="20"/>
        </w:rPr>
      </w:pPr>
      <w:r>
        <w:rPr>
          <w:rFonts w:ascii="Trebuchet MS" w:hAnsi="Trebuchet MS"/>
          <w:color w:val="000000"/>
          <w:sz w:val="20"/>
          <w:szCs w:val="20"/>
        </w:rPr>
        <w:t>2 E quando eles tinham comido completamente a erva da terra, eu disse: Senhor Deus, perdoa, peço-te; como subsistirá Jacó? pois ele é pequeno.</w:t>
      </w:r>
    </w:p>
    <w:p>
      <w:pPr>
        <w:rPr>
          <w:rFonts w:ascii="Trebuchet MS" w:hAnsi="Trebuchet MS"/>
          <w:color w:val="000000"/>
          <w:sz w:val="20"/>
          <w:szCs w:val="20"/>
        </w:rPr>
      </w:pPr>
      <w:r>
        <w:rPr>
          <w:rFonts w:ascii="Trebuchet MS" w:hAnsi="Trebuchet MS"/>
          <w:color w:val="000000"/>
          <w:sz w:val="20"/>
          <w:szCs w:val="20"/>
        </w:rPr>
        <w:t>3 Então o Senhor se arrependeu disso. Não acontecerá, disse o Senhor.</w:t>
      </w:r>
    </w:p>
    <w:p>
      <w:pPr>
        <w:rPr>
          <w:rFonts w:ascii="Trebuchet MS" w:hAnsi="Trebuchet MS"/>
          <w:color w:val="000000"/>
          <w:sz w:val="20"/>
          <w:szCs w:val="20"/>
        </w:rPr>
      </w:pPr>
      <w:r>
        <w:rPr>
          <w:rFonts w:ascii="Trebuchet MS" w:hAnsi="Trebuchet MS"/>
          <w:color w:val="000000"/>
          <w:sz w:val="20"/>
          <w:szCs w:val="20"/>
        </w:rPr>
        <w:t>4 Assim me mostrou o Senhor Deus: eis que o Senhor Deus ordenava que por meio do fogo se decidisse o pleito; o fogo, pois, consumiu o grande abismo, e também queria consumir a terra.</w:t>
      </w:r>
    </w:p>
    <w:p>
      <w:pPr>
        <w:rPr>
          <w:rFonts w:ascii="Trebuchet MS" w:hAnsi="Trebuchet MS"/>
          <w:color w:val="000000"/>
          <w:sz w:val="20"/>
          <w:szCs w:val="20"/>
        </w:rPr>
      </w:pPr>
      <w:r>
        <w:rPr>
          <w:rFonts w:ascii="Trebuchet MS" w:hAnsi="Trebuchet MS"/>
          <w:color w:val="000000"/>
          <w:sz w:val="20"/>
          <w:szCs w:val="20"/>
        </w:rPr>
        <w:t>5 Então eu disse: Senhor Deus, cessa agora; como subsistirá Jacó? pois ele é pequeno.</w:t>
      </w:r>
    </w:p>
    <w:p>
      <w:pPr>
        <w:rPr>
          <w:rFonts w:ascii="Trebuchet MS" w:hAnsi="Trebuchet MS"/>
          <w:color w:val="000000"/>
          <w:sz w:val="20"/>
          <w:szCs w:val="20"/>
        </w:rPr>
      </w:pPr>
      <w:r>
        <w:rPr>
          <w:rFonts w:ascii="Trebuchet MS" w:hAnsi="Trebuchet MS"/>
          <w:color w:val="000000"/>
          <w:sz w:val="20"/>
          <w:szCs w:val="20"/>
        </w:rPr>
        <w:t>6 Também disso se arrependeu o Senhor. Nem isso acontecerá, disse o Senhor Deus.</w:t>
      </w:r>
    </w:p>
    <w:p>
      <w:pPr>
        <w:rPr>
          <w:rFonts w:ascii="Trebuchet MS" w:hAnsi="Trebuchet MS"/>
          <w:color w:val="000000"/>
          <w:sz w:val="20"/>
          <w:szCs w:val="20"/>
        </w:rPr>
      </w:pPr>
      <w:r>
        <w:rPr>
          <w:rFonts w:ascii="Trebuchet MS" w:hAnsi="Trebuchet MS"/>
          <w:color w:val="000000"/>
          <w:sz w:val="20"/>
          <w:szCs w:val="20"/>
        </w:rPr>
        <w:t>7 Mostrou-me também assim: eis que o senhor estava junto a um muro levantado a prumo, e tinha um prumo na mão.</w:t>
      </w:r>
    </w:p>
    <w:p>
      <w:pPr>
        <w:rPr>
          <w:rFonts w:ascii="Trebuchet MS" w:hAnsi="Trebuchet MS"/>
          <w:color w:val="000000"/>
          <w:sz w:val="20"/>
          <w:szCs w:val="20"/>
        </w:rPr>
      </w:pPr>
      <w:r>
        <w:rPr>
          <w:rFonts w:ascii="Trebuchet MS" w:hAnsi="Trebuchet MS"/>
          <w:color w:val="000000"/>
          <w:sz w:val="20"/>
          <w:szCs w:val="20"/>
        </w:rPr>
        <w:t>8 Perguntou-me o Senhor: Que vês tu, Amós? Respondi: Um prumo. Então disse o Senhor: Eis que eu porei o prumo no meio do meu povo Israel; nunca mais passarei por ele.</w:t>
      </w:r>
    </w:p>
    <w:p>
      <w:pPr>
        <w:rPr>
          <w:rFonts w:ascii="Trebuchet MS" w:hAnsi="Trebuchet MS"/>
          <w:color w:val="000000"/>
          <w:sz w:val="20"/>
          <w:szCs w:val="20"/>
        </w:rPr>
      </w:pPr>
      <w:r>
        <w:rPr>
          <w:rFonts w:ascii="Trebuchet MS" w:hAnsi="Trebuchet MS"/>
          <w:color w:val="000000"/>
          <w:sz w:val="20"/>
          <w:szCs w:val="20"/>
        </w:rPr>
        <w:t>9 Mas os altos de Isaque serão assolados, e destruídos os santuários de Israel; e levantar-me-ei com a espada contra a casa de Jeroboão.</w:t>
      </w:r>
    </w:p>
    <w:p>
      <w:pPr>
        <w:rPr>
          <w:rFonts w:ascii="Trebuchet MS" w:hAnsi="Trebuchet MS"/>
          <w:color w:val="000000"/>
          <w:sz w:val="20"/>
          <w:szCs w:val="20"/>
        </w:rPr>
      </w:pPr>
      <w:r>
        <w:rPr>
          <w:rFonts w:ascii="Trebuchet MS" w:hAnsi="Trebuchet MS"/>
          <w:color w:val="000000"/>
          <w:sz w:val="20"/>
          <w:szCs w:val="20"/>
        </w:rPr>
        <w:t>10 Então Amazias, o sacerdote de Betel, mandou dizer a Jeroboão, rei de Israel: Amós tem conspirado contra ti no meio da casa de Israel; a terra não poderá suportar todas as suas palavras.</w:t>
      </w:r>
    </w:p>
    <w:p>
      <w:pPr>
        <w:rPr>
          <w:rFonts w:ascii="Trebuchet MS" w:hAnsi="Trebuchet MS"/>
          <w:color w:val="000000"/>
          <w:sz w:val="20"/>
          <w:szCs w:val="20"/>
        </w:rPr>
      </w:pPr>
      <w:r>
        <w:rPr>
          <w:rFonts w:ascii="Trebuchet MS" w:hAnsi="Trebuchet MS"/>
          <w:color w:val="000000"/>
          <w:sz w:val="20"/>
          <w:szCs w:val="20"/>
        </w:rPr>
        <w:t>11 Pois assim diz Amós: Jeroboão morrerá à espada, e Israel certamente será levado cativo para fora da sua terra.</w:t>
      </w:r>
    </w:p>
    <w:p>
      <w:pPr>
        <w:rPr>
          <w:rFonts w:ascii="Trebuchet MS" w:hAnsi="Trebuchet MS"/>
          <w:color w:val="000000"/>
          <w:sz w:val="20"/>
          <w:szCs w:val="20"/>
        </w:rPr>
      </w:pPr>
      <w:r>
        <w:rPr>
          <w:rFonts w:ascii="Trebuchet MS" w:hAnsi="Trebuchet MS"/>
          <w:color w:val="000000"/>
          <w:sz w:val="20"/>
          <w:szCs w:val="20"/>
        </w:rPr>
        <w:t>12 Depois Amazias disse a Amós: Vai-te, ó vidente, foge para a terra de Judá, e ali come o pão, e ali profetiza;</w:t>
      </w:r>
    </w:p>
    <w:p>
      <w:pPr>
        <w:rPr>
          <w:rFonts w:ascii="Trebuchet MS" w:hAnsi="Trebuchet MS"/>
          <w:color w:val="000000"/>
          <w:sz w:val="20"/>
          <w:szCs w:val="20"/>
        </w:rPr>
      </w:pPr>
      <w:r>
        <w:rPr>
          <w:rFonts w:ascii="Trebuchet MS" w:hAnsi="Trebuchet MS"/>
          <w:color w:val="000000"/>
          <w:sz w:val="20"/>
          <w:szCs w:val="20"/>
        </w:rPr>
        <w:t>13 mas em Betel daqui por diante não profetizarás mais, porque é o santuário do rei, e é templo do reino.</w:t>
      </w:r>
    </w:p>
    <w:p>
      <w:pPr>
        <w:rPr>
          <w:rFonts w:ascii="Trebuchet MS" w:hAnsi="Trebuchet MS"/>
          <w:color w:val="000000"/>
          <w:sz w:val="20"/>
          <w:szCs w:val="20"/>
        </w:rPr>
      </w:pPr>
      <w:r>
        <w:rPr>
          <w:rFonts w:ascii="Trebuchet MS" w:hAnsi="Trebuchet MS"/>
          <w:color w:val="000000"/>
          <w:sz w:val="20"/>
          <w:szCs w:val="20"/>
        </w:rPr>
        <w:t>14 E respondeu Amós, e disse a Amazias: Eu não sou profeta, nem filho de profeta, mas boieiro, e cultivador de sicômoros.</w:t>
      </w:r>
    </w:p>
    <w:p>
      <w:pPr>
        <w:rPr>
          <w:rFonts w:ascii="Trebuchet MS" w:hAnsi="Trebuchet MS"/>
          <w:color w:val="000000"/>
          <w:sz w:val="20"/>
          <w:szCs w:val="20"/>
        </w:rPr>
      </w:pPr>
      <w:r>
        <w:rPr>
          <w:rFonts w:ascii="Trebuchet MS" w:hAnsi="Trebuchet MS"/>
          <w:color w:val="000000"/>
          <w:sz w:val="20"/>
          <w:szCs w:val="20"/>
        </w:rPr>
        <w:t>15 Mas o Senhor me tirou de após o gado, e o Senhor me disse: Vai, profetiza ao meu povo Israel.</w:t>
      </w:r>
    </w:p>
    <w:p>
      <w:pPr>
        <w:rPr>
          <w:rFonts w:ascii="Trebuchet MS" w:hAnsi="Trebuchet MS"/>
          <w:color w:val="000000"/>
          <w:sz w:val="20"/>
          <w:szCs w:val="20"/>
        </w:rPr>
      </w:pPr>
      <w:r>
        <w:rPr>
          <w:rFonts w:ascii="Trebuchet MS" w:hAnsi="Trebuchet MS"/>
          <w:color w:val="000000"/>
          <w:sz w:val="20"/>
          <w:szCs w:val="20"/>
        </w:rPr>
        <w:t>16 Agora, pois, ouve a palavra do Senhor: Tu dizes: Não profetizes contra Israel, nem fales contra a casa de Isaque.</w:t>
      </w:r>
    </w:p>
    <w:p>
      <w:pPr>
        <w:rPr>
          <w:rFonts w:ascii="Trebuchet MS" w:hAnsi="Trebuchet MS"/>
          <w:color w:val="000000"/>
          <w:sz w:val="20"/>
          <w:szCs w:val="20"/>
        </w:rPr>
      </w:pPr>
      <w:r>
        <w:rPr>
          <w:rFonts w:ascii="Trebuchet MS" w:hAnsi="Trebuchet MS"/>
          <w:color w:val="000000"/>
          <w:sz w:val="20"/>
          <w:szCs w:val="20"/>
        </w:rPr>
        <w:t>17 Portanto assim diz o Senhor: Tua mulher se prostituirá na cidade, e teus filhos e tuas filhas cairão à espada, e a tua terra será repartida a cordel; e tu morrerás numa terra imunda, e Israel certamente será levado cativo para fora da sua terra.</w:t>
      </w:r>
    </w:p>
    <w:p>
      <w:pPr>
        <w:pStyle w:val="P13"/>
        <w:rPr>
          <w:rFonts w:ascii="Trebuchet MS" w:hAnsi="Trebuchet MS"/>
          <w:color w:val="000000"/>
          <w:sz w:val="22"/>
          <w:szCs w:val="22"/>
        </w:rPr>
      </w:pPr>
      <w:bookmarkStart w:id="965" w:name="_Toc147528854"/>
      <w:r>
        <w:rPr>
          <w:rFonts w:ascii="Trebuchet MS" w:hAnsi="Trebuchet MS"/>
          <w:color w:val="000000"/>
          <w:sz w:val="22"/>
          <w:szCs w:val="22"/>
        </w:rPr>
        <w:t xml:space="preserve"> AMÓS 8</w:t>
      </w:r>
      <w:bookmarkEnd w:id="965"/>
    </w:p>
    <w:p>
      <w:pPr>
        <w:rPr>
          <w:rFonts w:ascii="Trebuchet MS" w:hAnsi="Trebuchet MS"/>
          <w:color w:val="000000"/>
          <w:sz w:val="20"/>
          <w:szCs w:val="20"/>
        </w:rPr>
      </w:pPr>
      <w:r>
        <w:rPr>
          <w:rFonts w:ascii="Trebuchet MS" w:hAnsi="Trebuchet MS"/>
          <w:color w:val="000000"/>
          <w:sz w:val="20"/>
          <w:szCs w:val="20"/>
        </w:rPr>
        <w:t>1 O Senhor Deus assim me fez ver: e eis aqui um cesto de frutos do verão.</w:t>
      </w:r>
    </w:p>
    <w:p>
      <w:pPr>
        <w:rPr>
          <w:rFonts w:ascii="Trebuchet MS" w:hAnsi="Trebuchet MS"/>
          <w:color w:val="000000"/>
          <w:sz w:val="20"/>
          <w:szCs w:val="20"/>
        </w:rPr>
      </w:pPr>
      <w:r>
        <w:rPr>
          <w:rFonts w:ascii="Trebuchet MS" w:hAnsi="Trebuchet MS"/>
          <w:color w:val="000000"/>
          <w:sz w:val="20"/>
          <w:szCs w:val="20"/>
        </w:rPr>
        <w:t>2 E disse: Que vês, Amós? Eu respondi: um cesto de frutos do verão. Então o Senhor me disse: Chegou o fim sobre o meu povo Israel; nunca mais passarei por ele.</w:t>
      </w:r>
    </w:p>
    <w:p>
      <w:pPr>
        <w:rPr>
          <w:rFonts w:ascii="Trebuchet MS" w:hAnsi="Trebuchet MS"/>
          <w:color w:val="000000"/>
          <w:sz w:val="20"/>
          <w:szCs w:val="20"/>
        </w:rPr>
      </w:pPr>
      <w:r>
        <w:rPr>
          <w:rFonts w:ascii="Trebuchet MS" w:hAnsi="Trebuchet MS"/>
          <w:color w:val="000000"/>
          <w:sz w:val="20"/>
          <w:szCs w:val="20"/>
        </w:rPr>
        <w:t>3 Mas os cânticos do templo serão gritos de dor naquele dia, diz o Senhor Deus; muitos serão os cadáveres; em todos os lugares serão lançados fora em silêncio.</w:t>
      </w:r>
    </w:p>
    <w:p>
      <w:pPr>
        <w:rPr>
          <w:rFonts w:ascii="Trebuchet MS" w:hAnsi="Trebuchet MS"/>
          <w:color w:val="000000"/>
          <w:sz w:val="20"/>
          <w:szCs w:val="20"/>
        </w:rPr>
      </w:pPr>
      <w:r>
        <w:rPr>
          <w:rFonts w:ascii="Trebuchet MS" w:hAnsi="Trebuchet MS"/>
          <w:color w:val="000000"/>
          <w:sz w:val="20"/>
          <w:szCs w:val="20"/>
        </w:rPr>
        <w:t>4 Ouvi isto, vós que pisais os necessitados, e destruís os miseráveis da terra,</w:t>
      </w:r>
    </w:p>
    <w:p>
      <w:pPr>
        <w:rPr>
          <w:rFonts w:ascii="Trebuchet MS" w:hAnsi="Trebuchet MS"/>
          <w:color w:val="000000"/>
          <w:sz w:val="20"/>
          <w:szCs w:val="20"/>
        </w:rPr>
      </w:pPr>
      <w:r>
        <w:rPr>
          <w:rFonts w:ascii="Trebuchet MS" w:hAnsi="Trebuchet MS"/>
          <w:color w:val="000000"/>
          <w:sz w:val="20"/>
          <w:szCs w:val="20"/>
        </w:rPr>
        <w:t>5 dizendo: Quando passará a lua nova, para vendermos o grão? e o sábado, para expormos o trigo, diminuindo a medida, e aumentando o preço, e procedendo dolosamente com balanças enganadoras,</w:t>
      </w:r>
    </w:p>
    <w:p>
      <w:pPr>
        <w:rPr>
          <w:rFonts w:ascii="Trebuchet MS" w:hAnsi="Trebuchet MS"/>
          <w:color w:val="000000"/>
          <w:sz w:val="20"/>
          <w:szCs w:val="20"/>
        </w:rPr>
      </w:pPr>
      <w:r>
        <w:rPr>
          <w:rFonts w:ascii="Trebuchet MS" w:hAnsi="Trebuchet MS"/>
          <w:color w:val="000000"/>
          <w:sz w:val="20"/>
          <w:szCs w:val="20"/>
        </w:rPr>
        <w:t>6 para comprarmos os pobres por dinheiro, e os necessitados por um par de sapatos, e para vendermos o refugo do trigo?</w:t>
      </w:r>
    </w:p>
    <w:p>
      <w:pPr>
        <w:rPr>
          <w:rFonts w:ascii="Trebuchet MS" w:hAnsi="Trebuchet MS"/>
          <w:color w:val="000000"/>
          <w:sz w:val="20"/>
          <w:szCs w:val="20"/>
        </w:rPr>
      </w:pPr>
      <w:r>
        <w:rPr>
          <w:rFonts w:ascii="Trebuchet MS" w:hAnsi="Trebuchet MS"/>
          <w:color w:val="000000"/>
          <w:sz w:val="20"/>
          <w:szCs w:val="20"/>
        </w:rPr>
        <w:t>7 Jurou o Senhor pela glória de Jacó: Certamente nunca me esquecerei de nenhuma das suas obras.</w:t>
      </w:r>
    </w:p>
    <w:p>
      <w:pPr>
        <w:rPr>
          <w:rFonts w:ascii="Trebuchet MS" w:hAnsi="Trebuchet MS"/>
          <w:color w:val="000000"/>
          <w:sz w:val="20"/>
          <w:szCs w:val="20"/>
        </w:rPr>
      </w:pPr>
      <w:r>
        <w:rPr>
          <w:rFonts w:ascii="Trebuchet MS" w:hAnsi="Trebuchet MS"/>
          <w:color w:val="000000"/>
          <w:sz w:val="20"/>
          <w:szCs w:val="20"/>
        </w:rPr>
        <w:t>8 Por causa disso não estremecerá a terra? e não chorará todo aquele que nela habita? Certamente se levantará ela toda como o Nilo, e será agitada, e diminuirá como o Nilo do Egito.</w:t>
      </w:r>
    </w:p>
    <w:p>
      <w:pPr>
        <w:rPr>
          <w:rFonts w:ascii="Trebuchet MS" w:hAnsi="Trebuchet MS"/>
          <w:color w:val="000000"/>
          <w:sz w:val="20"/>
          <w:szCs w:val="20"/>
        </w:rPr>
      </w:pPr>
      <w:r>
        <w:rPr>
          <w:rFonts w:ascii="Trebuchet MS" w:hAnsi="Trebuchet MS"/>
          <w:color w:val="000000"/>
          <w:sz w:val="20"/>
          <w:szCs w:val="20"/>
        </w:rPr>
        <w:t>9 E sucederá, naquele dia, diz o Senhor Deus, que farei que o sol se ponha ao meio dia, e em pleno dia cobrirei a terra de trevas.</w:t>
      </w:r>
    </w:p>
    <w:p>
      <w:pPr>
        <w:rPr>
          <w:rFonts w:ascii="Trebuchet MS" w:hAnsi="Trebuchet MS"/>
          <w:color w:val="000000"/>
          <w:sz w:val="20"/>
          <w:szCs w:val="20"/>
        </w:rPr>
      </w:pPr>
      <w:r>
        <w:rPr>
          <w:rFonts w:ascii="Trebuchet MS" w:hAnsi="Trebuchet MS"/>
          <w:color w:val="000000"/>
          <w:sz w:val="20"/>
          <w:szCs w:val="20"/>
        </w:rPr>
        <w:t>10 E tornarei as vossas festas em luto, e todos os vossos cânticos em lamentações; porei saco sobre todos os lombos, e calva sobre toda cabeça; e farei que isso seja como o luto por um filho único, e o seu fim como dia de amarguras.</w:t>
      </w:r>
    </w:p>
    <w:p>
      <w:pPr>
        <w:rPr>
          <w:rFonts w:ascii="Trebuchet MS" w:hAnsi="Trebuchet MS"/>
          <w:color w:val="000000"/>
          <w:sz w:val="20"/>
          <w:szCs w:val="20"/>
        </w:rPr>
      </w:pPr>
      <w:r>
        <w:rPr>
          <w:rFonts w:ascii="Trebuchet MS" w:hAnsi="Trebuchet MS"/>
          <w:color w:val="000000"/>
          <w:sz w:val="20"/>
          <w:szCs w:val="20"/>
        </w:rPr>
        <w:t>11 Eis que vêm os dias, diz o Senhor Deus, em que enviarei fome sobre a terra; não fome de pão, nem sede de água, mas de ouvir as palavras do Senhor.</w:t>
      </w:r>
    </w:p>
    <w:p>
      <w:pPr>
        <w:rPr>
          <w:rFonts w:ascii="Trebuchet MS" w:hAnsi="Trebuchet MS"/>
          <w:color w:val="000000"/>
          <w:sz w:val="20"/>
          <w:szCs w:val="20"/>
        </w:rPr>
      </w:pPr>
      <w:r>
        <w:rPr>
          <w:rFonts w:ascii="Trebuchet MS" w:hAnsi="Trebuchet MS"/>
          <w:color w:val="000000"/>
          <w:sz w:val="20"/>
          <w:szCs w:val="20"/>
        </w:rPr>
        <w:t>12 Andarão errantes de mar a mar, e do norte até o oriente; correrão por toda parte, buscando a palavra do Senhor, e não a acharão.</w:t>
      </w:r>
    </w:p>
    <w:p>
      <w:pPr>
        <w:rPr>
          <w:rFonts w:ascii="Trebuchet MS" w:hAnsi="Trebuchet MS"/>
          <w:color w:val="000000"/>
          <w:sz w:val="20"/>
          <w:szCs w:val="20"/>
        </w:rPr>
      </w:pPr>
      <w:r>
        <w:rPr>
          <w:rFonts w:ascii="Trebuchet MS" w:hAnsi="Trebuchet MS"/>
          <w:color w:val="000000"/>
          <w:sz w:val="20"/>
          <w:szCs w:val="20"/>
        </w:rPr>
        <w:t>13 Naquele dia as virgens formosas e os mancebos desmaiarão de sede.</w:t>
      </w:r>
    </w:p>
    <w:p>
      <w:pPr>
        <w:rPr>
          <w:rFonts w:ascii="Trebuchet MS" w:hAnsi="Trebuchet MS"/>
          <w:color w:val="000000"/>
          <w:sz w:val="20"/>
          <w:szCs w:val="20"/>
        </w:rPr>
      </w:pPr>
      <w:r>
        <w:rPr>
          <w:rFonts w:ascii="Trebuchet MS" w:hAnsi="Trebuchet MS"/>
          <w:color w:val="000000"/>
          <w:sz w:val="20"/>
          <w:szCs w:val="20"/>
        </w:rPr>
        <w:t>14 Os que juram pelo pecado de Samária, dizendo: Pela vida do teu deus, ó Dã; e: Pelo caminho de Berseba; esses mesmos cairão, e não se levantarão mais.</w:t>
      </w:r>
    </w:p>
    <w:p>
      <w:pPr>
        <w:pStyle w:val="P13"/>
        <w:rPr>
          <w:rFonts w:ascii="Trebuchet MS" w:hAnsi="Trebuchet MS"/>
          <w:color w:val="000000"/>
          <w:sz w:val="22"/>
          <w:szCs w:val="22"/>
        </w:rPr>
      </w:pPr>
      <w:bookmarkStart w:id="966" w:name="_Toc147528855"/>
      <w:r>
        <w:rPr>
          <w:rFonts w:ascii="Trebuchet MS" w:hAnsi="Trebuchet MS"/>
          <w:color w:val="000000"/>
          <w:sz w:val="22"/>
          <w:szCs w:val="22"/>
        </w:rPr>
        <w:t xml:space="preserve"> AMÓS 9</w:t>
      </w:r>
      <w:bookmarkEnd w:id="966"/>
    </w:p>
    <w:p>
      <w:pPr>
        <w:rPr>
          <w:rFonts w:ascii="Trebuchet MS" w:hAnsi="Trebuchet MS"/>
          <w:color w:val="000000"/>
          <w:sz w:val="20"/>
          <w:szCs w:val="20"/>
        </w:rPr>
      </w:pPr>
      <w:r>
        <w:rPr>
          <w:rFonts w:ascii="Trebuchet MS" w:hAnsi="Trebuchet MS"/>
          <w:color w:val="000000"/>
          <w:sz w:val="20"/>
          <w:szCs w:val="20"/>
        </w:rPr>
        <w:t>1 Vi o Senhor, que estava junto ao altar; e me disse: Fere os capitéis, para que estremeçam os umbrais; e faze tudo em pedaços sobre a cabeça de todos eles; e eu matarei à espada até o último deles; nenhum deles conseguirá fugir, nenhum deles escapará.</w:t>
      </w:r>
    </w:p>
    <w:p>
      <w:pPr>
        <w:rPr>
          <w:rFonts w:ascii="Trebuchet MS" w:hAnsi="Trebuchet MS"/>
          <w:color w:val="000000"/>
          <w:sz w:val="20"/>
          <w:szCs w:val="20"/>
        </w:rPr>
      </w:pPr>
      <w:r>
        <w:rPr>
          <w:rFonts w:ascii="Trebuchet MS" w:hAnsi="Trebuchet MS"/>
          <w:color w:val="000000"/>
          <w:sz w:val="20"/>
          <w:szCs w:val="20"/>
        </w:rPr>
        <w:t>2 Ainda que cavem até o Seol, dali os tirará a minha mão; ainda que subam ao céu, dali os farei descer.</w:t>
      </w:r>
    </w:p>
    <w:p>
      <w:pPr>
        <w:rPr>
          <w:rFonts w:ascii="Trebuchet MS" w:hAnsi="Trebuchet MS"/>
          <w:color w:val="000000"/>
          <w:sz w:val="20"/>
          <w:szCs w:val="20"/>
        </w:rPr>
      </w:pPr>
      <w:r>
        <w:rPr>
          <w:rFonts w:ascii="Trebuchet MS" w:hAnsi="Trebuchet MS"/>
          <w:color w:val="000000"/>
          <w:sz w:val="20"/>
          <w:szCs w:val="20"/>
        </w:rPr>
        <w:t>3 Ainda que se escondam no cume do Carmelo, buscá-los-ei, e dali os tirarei; e, ainda que se ocultem aos meus olhos no fundo do mar, ali darei ordem à serpente, e ela os morderá.</w:t>
      </w:r>
    </w:p>
    <w:p>
      <w:pPr>
        <w:rPr>
          <w:rFonts w:ascii="Trebuchet MS" w:hAnsi="Trebuchet MS"/>
          <w:color w:val="000000"/>
          <w:sz w:val="20"/>
          <w:szCs w:val="20"/>
        </w:rPr>
      </w:pPr>
      <w:r>
        <w:rPr>
          <w:rFonts w:ascii="Trebuchet MS" w:hAnsi="Trebuchet MS"/>
          <w:color w:val="000000"/>
          <w:sz w:val="20"/>
          <w:szCs w:val="20"/>
        </w:rPr>
        <w:t>4 Também ainda que vão para o cativeiro diante de seus inimigos, ali darei ordem à espada, e ela os matará; enfim eu porei os meus olhos sobre eles para o mal, e não para o bem.</w:t>
      </w:r>
    </w:p>
    <w:p>
      <w:pPr>
        <w:rPr>
          <w:rFonts w:ascii="Trebuchet MS" w:hAnsi="Trebuchet MS"/>
          <w:color w:val="000000"/>
          <w:sz w:val="20"/>
          <w:szCs w:val="20"/>
        </w:rPr>
      </w:pPr>
      <w:r>
        <w:rPr>
          <w:rFonts w:ascii="Trebuchet MS" w:hAnsi="Trebuchet MS"/>
          <w:color w:val="000000"/>
          <w:sz w:val="20"/>
          <w:szCs w:val="20"/>
        </w:rPr>
        <w:t>5 Pois o Senhor, o Deus dos exércitos, é o que toca a terra, e ela se derrete, e pranteiam todos os que nela habitam; e ela toda se levanta como o Nilo, e diminui como o Nilo do Egito.</w:t>
      </w:r>
    </w:p>
    <w:p>
      <w:pPr>
        <w:rPr>
          <w:rFonts w:ascii="Trebuchet MS" w:hAnsi="Trebuchet MS"/>
          <w:color w:val="000000"/>
          <w:sz w:val="20"/>
          <w:szCs w:val="20"/>
        </w:rPr>
      </w:pPr>
      <w:r>
        <w:rPr>
          <w:rFonts w:ascii="Trebuchet MS" w:hAnsi="Trebuchet MS"/>
          <w:color w:val="000000"/>
          <w:sz w:val="20"/>
          <w:szCs w:val="20"/>
        </w:rPr>
        <w:t>6 Ele é o que edifica as suas câmaras no céu, e funda sobre a terra a sua abóbada;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7 Não sois vós para comigo, ó filhos de Israel, como os filhos dos etíopes? diz o Senhor; não fiz eu subir a Israel da terra do Egito, e aos filisteus de Caftor, e aos sírios de Quir?</w:t>
      </w:r>
    </w:p>
    <w:p>
      <w:pPr>
        <w:rPr>
          <w:rFonts w:ascii="Trebuchet MS" w:hAnsi="Trebuchet MS"/>
          <w:color w:val="000000"/>
          <w:sz w:val="20"/>
          <w:szCs w:val="20"/>
        </w:rPr>
      </w:pPr>
      <w:r>
        <w:rPr>
          <w:rFonts w:ascii="Trebuchet MS" w:hAnsi="Trebuchet MS"/>
          <w:color w:val="000000"/>
          <w:sz w:val="20"/>
          <w:szCs w:val="20"/>
        </w:rPr>
        <w:t>8 Eis que os olhos do Senhor Deus estão contra este reino pecador, e eu o destruirei de sobre a face da terra; contudo não destruirei de todo a casa de Jacó, diz o Senhor.</w:t>
      </w:r>
    </w:p>
    <w:p>
      <w:pPr>
        <w:rPr>
          <w:rFonts w:ascii="Trebuchet MS" w:hAnsi="Trebuchet MS"/>
          <w:color w:val="000000"/>
          <w:sz w:val="20"/>
          <w:szCs w:val="20"/>
        </w:rPr>
      </w:pPr>
      <w:r>
        <w:rPr>
          <w:rFonts w:ascii="Trebuchet MS" w:hAnsi="Trebuchet MS"/>
          <w:color w:val="000000"/>
          <w:sz w:val="20"/>
          <w:szCs w:val="20"/>
        </w:rPr>
        <w:t>9 Pois eis que darei ordens, e sacudirei a casa de Israel em todas as nações, assim como se sacode grão no crivo; todavia não cairá sobre a terra um só grão.</w:t>
      </w:r>
    </w:p>
    <w:p>
      <w:pPr>
        <w:rPr>
          <w:rFonts w:ascii="Trebuchet MS" w:hAnsi="Trebuchet MS"/>
          <w:color w:val="000000"/>
          <w:sz w:val="20"/>
          <w:szCs w:val="20"/>
        </w:rPr>
      </w:pPr>
      <w:r>
        <w:rPr>
          <w:rFonts w:ascii="Trebuchet MS" w:hAnsi="Trebuchet MS"/>
          <w:color w:val="000000"/>
          <w:sz w:val="20"/>
          <w:szCs w:val="20"/>
        </w:rPr>
        <w:t>10 Morrerão à espada todos os pecadores do meu povo, os quais dizem: O mal não nos alcançará, nem nos encontrará.</w:t>
      </w:r>
    </w:p>
    <w:p>
      <w:pPr>
        <w:rPr>
          <w:rFonts w:ascii="Trebuchet MS" w:hAnsi="Trebuchet MS"/>
          <w:color w:val="000000"/>
          <w:sz w:val="20"/>
          <w:szCs w:val="20"/>
        </w:rPr>
      </w:pPr>
      <w:r>
        <w:rPr>
          <w:rFonts w:ascii="Trebuchet MS" w:hAnsi="Trebuchet MS"/>
          <w:color w:val="000000"/>
          <w:sz w:val="20"/>
          <w:szCs w:val="20"/>
        </w:rPr>
        <w:t>11 Naquele dia tornarei a levantar o tabernáculo de Davi, que está caído, e repararei as suas brechas, e tornarei a levantar as suas ruínas, e as reedificarei como nos dias antigos;</w:t>
      </w:r>
    </w:p>
    <w:p>
      <w:pPr>
        <w:rPr>
          <w:rFonts w:ascii="Trebuchet MS" w:hAnsi="Trebuchet MS"/>
          <w:color w:val="000000"/>
          <w:sz w:val="20"/>
          <w:szCs w:val="20"/>
        </w:rPr>
      </w:pPr>
      <w:r>
        <w:rPr>
          <w:rFonts w:ascii="Trebuchet MS" w:hAnsi="Trebuchet MS"/>
          <w:color w:val="000000"/>
          <w:sz w:val="20"/>
          <w:szCs w:val="20"/>
        </w:rPr>
        <w:t>12 para que eles possuam o resto de Edom, e todas as nações que são chamadas pelo meu nome, diz o Senhor, que faz estas coisas.</w:t>
      </w:r>
    </w:p>
    <w:p>
      <w:pPr>
        <w:rPr>
          <w:rFonts w:ascii="Trebuchet MS" w:hAnsi="Trebuchet MS"/>
          <w:color w:val="000000"/>
          <w:sz w:val="20"/>
          <w:szCs w:val="20"/>
        </w:rPr>
      </w:pPr>
      <w:r>
        <w:rPr>
          <w:rFonts w:ascii="Trebuchet MS" w:hAnsi="Trebuchet MS"/>
          <w:color w:val="000000"/>
          <w:sz w:val="20"/>
          <w:szCs w:val="20"/>
        </w:rPr>
        <w:t>13 Eis que vêm os dias, diz o Senhor, em que o que lavra alcançará ao que sega, e o que pisa as uvas ao que lança a semente; :e os montes destilarão mosto, e todos os outeiros se derreterão.</w:t>
      </w:r>
    </w:p>
    <w:p>
      <w:pPr>
        <w:rPr>
          <w:rFonts w:ascii="Trebuchet MS" w:hAnsi="Trebuchet MS"/>
          <w:color w:val="000000"/>
          <w:sz w:val="20"/>
          <w:szCs w:val="20"/>
        </w:rPr>
      </w:pPr>
      <w:r>
        <w:rPr>
          <w:rFonts w:ascii="Trebuchet MS" w:hAnsi="Trebuchet MS"/>
          <w:color w:val="000000"/>
          <w:sz w:val="20"/>
          <w:szCs w:val="20"/>
        </w:rPr>
        <w:t>14 Também trarei do cativeiro o meu povo Israel; e eles reedificarão as cidades assoladas, e nelas habitarão; plantarão vinhas, e beberão o seu vinho; e farão pomares, e lhes comerão o fruto.</w:t>
      </w:r>
    </w:p>
    <w:p>
      <w:pPr>
        <w:rPr>
          <w:rFonts w:ascii="Trebuchet MS" w:hAnsi="Trebuchet MS" w:cs="Times New Roman"/>
          <w:color w:val="000000"/>
          <w:sz w:val="20"/>
          <w:szCs w:val="20"/>
        </w:rPr>
      </w:pPr>
      <w:r>
        <w:rPr>
          <w:rFonts w:ascii="Trebuchet MS" w:hAnsi="Trebuchet MS"/>
          <w:color w:val="000000"/>
          <w:sz w:val="20"/>
          <w:szCs w:val="20"/>
        </w:rPr>
        <w:t>15 Assim os plantarei na sua terra, e não serão mais arrancados da sua terra que lhes dei, diz o senhor teu Deus.</w:t>
      </w:r>
    </w:p>
    <w:p>
      <w:pPr>
        <w:pStyle w:val="P12"/>
        <w:rPr>
          <w:rFonts w:ascii="Trebuchet MS" w:hAnsi="Trebuchet MS" w:cs="Times New Roman"/>
          <w:color w:val="000000"/>
          <w:sz w:val="28"/>
          <w:szCs w:val="28"/>
        </w:rPr>
      </w:pPr>
      <w:bookmarkStart w:id="967" w:name="_Toc147529609"/>
      <w:bookmarkStart w:id="968" w:name="_Toc147528856"/>
      <w:bookmarkStart w:id="969" w:name="_Toc147582579"/>
      <w:r>
        <w:rPr>
          <w:rFonts w:ascii="Trebuchet MS" w:hAnsi="Trebuchet MS"/>
          <w:color w:val="000000"/>
          <w:sz w:val="28"/>
          <w:szCs w:val="28"/>
        </w:rPr>
        <w:t>Obadias</w:t>
      </w:r>
      <w:bookmarkEnd w:id="967"/>
      <w:bookmarkEnd w:id="968"/>
      <w:bookmarkEnd w:id="969"/>
    </w:p>
    <w:p>
      <w:pPr>
        <w:pStyle w:val="P13"/>
        <w:rPr>
          <w:rFonts w:ascii="Trebuchet MS" w:hAnsi="Trebuchet MS"/>
          <w:color w:val="000000"/>
          <w:sz w:val="22"/>
          <w:szCs w:val="22"/>
        </w:rPr>
      </w:pPr>
      <w:bookmarkStart w:id="970" w:name="_Toc147528857"/>
      <w:r>
        <w:rPr>
          <w:rFonts w:ascii="Trebuchet MS" w:hAnsi="Trebuchet MS"/>
          <w:color w:val="000000"/>
          <w:sz w:val="22"/>
          <w:szCs w:val="22"/>
        </w:rPr>
        <w:t xml:space="preserve"> OBADIAS 1</w:t>
      </w:r>
      <w:bookmarkEnd w:id="970"/>
    </w:p>
    <w:p>
      <w:pPr>
        <w:rPr>
          <w:rFonts w:ascii="Trebuchet MS" w:hAnsi="Trebuchet MS"/>
          <w:color w:val="000000"/>
          <w:sz w:val="20"/>
          <w:szCs w:val="20"/>
        </w:rPr>
      </w:pPr>
      <w:r>
        <w:rPr>
          <w:rFonts w:ascii="Trebuchet MS" w:hAnsi="Trebuchet MS"/>
          <w:color w:val="000000"/>
          <w:sz w:val="20"/>
          <w:szCs w:val="20"/>
        </w:rPr>
        <w:t>1 Visão de Obadias. Assim diz o Senhor Deus a respeito de Edom: Temos ouvido novas da parte do Senhor, e por entre as nações foi enviado um mensageiro a dizer: Levantai-vos, e levantemo-nos contra ela para a guerra.</w:t>
      </w:r>
    </w:p>
    <w:p>
      <w:pPr>
        <w:rPr>
          <w:rFonts w:ascii="Trebuchet MS" w:hAnsi="Trebuchet MS"/>
          <w:color w:val="000000"/>
          <w:sz w:val="20"/>
          <w:szCs w:val="20"/>
        </w:rPr>
      </w:pPr>
      <w:r>
        <w:rPr>
          <w:rFonts w:ascii="Trebuchet MS" w:hAnsi="Trebuchet MS"/>
          <w:color w:val="000000"/>
          <w:sz w:val="20"/>
          <w:szCs w:val="20"/>
        </w:rPr>
        <w:t>2 Eis que te farei pequeno entre as nações; serás muito desprezado.</w:t>
      </w:r>
    </w:p>
    <w:p>
      <w:pPr>
        <w:rPr>
          <w:rFonts w:ascii="Trebuchet MS" w:hAnsi="Trebuchet MS"/>
          <w:color w:val="000000"/>
          <w:sz w:val="20"/>
          <w:szCs w:val="20"/>
        </w:rPr>
      </w:pPr>
      <w:r>
        <w:rPr>
          <w:rFonts w:ascii="Trebuchet MS" w:hAnsi="Trebuchet MS"/>
          <w:color w:val="000000"/>
          <w:sz w:val="20"/>
          <w:szCs w:val="20"/>
        </w:rPr>
        <w:t>3 A soberba do teu coração te enganou, ó tu que habitas nas fendas do penhasco, na tua alta morada, que dizes no teu coração: Quem me derrubará em terra?</w:t>
      </w:r>
    </w:p>
    <w:p>
      <w:pPr>
        <w:rPr>
          <w:rFonts w:ascii="Trebuchet MS" w:hAnsi="Trebuchet MS"/>
          <w:color w:val="000000"/>
          <w:sz w:val="20"/>
          <w:szCs w:val="20"/>
        </w:rPr>
      </w:pPr>
      <w:r>
        <w:rPr>
          <w:rFonts w:ascii="Trebuchet MS" w:hAnsi="Trebuchet MS"/>
          <w:color w:val="000000"/>
          <w:sz w:val="20"/>
          <w:szCs w:val="20"/>
        </w:rPr>
        <w:t>4 Embora subas ao alto como águia, e embora se ponha o teu ninho entre as estrelas, dali te derrubarei, diz o Senhor.</w:t>
      </w:r>
    </w:p>
    <w:p>
      <w:pPr>
        <w:rPr>
          <w:rFonts w:ascii="Trebuchet MS" w:hAnsi="Trebuchet MS"/>
          <w:color w:val="000000"/>
          <w:sz w:val="20"/>
          <w:szCs w:val="20"/>
        </w:rPr>
      </w:pPr>
      <w:r>
        <w:rPr>
          <w:rFonts w:ascii="Trebuchet MS" w:hAnsi="Trebuchet MS"/>
          <w:color w:val="000000"/>
          <w:sz w:val="20"/>
          <w:szCs w:val="20"/>
        </w:rPr>
        <w:t>5 Se a ti viessem ladrões, ou roubadores de noite (como estás destruído!), não furtariam somente o que lhes bastasse? se a ti viessem os vindimadores, não deixariam umas uvas de rabisco?</w:t>
      </w:r>
    </w:p>
    <w:p>
      <w:pPr>
        <w:rPr>
          <w:rFonts w:ascii="Trebuchet MS" w:hAnsi="Trebuchet MS"/>
          <w:color w:val="000000"/>
          <w:sz w:val="20"/>
          <w:szCs w:val="20"/>
        </w:rPr>
      </w:pPr>
      <w:r>
        <w:rPr>
          <w:rFonts w:ascii="Trebuchet MS" w:hAnsi="Trebuchet MS"/>
          <w:color w:val="000000"/>
          <w:sz w:val="20"/>
          <w:szCs w:val="20"/>
        </w:rPr>
        <w:t>6 Como foram rebuscados os bens de Esaú! como foram esquadrinhados os seus tesouros ocultos!</w:t>
      </w:r>
    </w:p>
    <w:p>
      <w:pPr>
        <w:rPr>
          <w:rFonts w:ascii="Trebuchet MS" w:hAnsi="Trebuchet MS"/>
          <w:color w:val="000000"/>
          <w:sz w:val="20"/>
          <w:szCs w:val="20"/>
        </w:rPr>
      </w:pPr>
      <w:r>
        <w:rPr>
          <w:rFonts w:ascii="Trebuchet MS" w:hAnsi="Trebuchet MS"/>
          <w:color w:val="000000"/>
          <w:sz w:val="20"/>
          <w:szCs w:val="20"/>
        </w:rPr>
        <w:t>7 Todos os teus confederados te levaram para fora dos teus limites; os que estavam de paz contigo te enganaram, e prevaleceram contra ti; os que comem o teu pão põem debaixo de ti uma armadilha; não há em Edom entendimento.</w:t>
      </w:r>
    </w:p>
    <w:p>
      <w:pPr>
        <w:rPr>
          <w:rFonts w:ascii="Trebuchet MS" w:hAnsi="Trebuchet MS"/>
          <w:color w:val="000000"/>
          <w:sz w:val="20"/>
          <w:szCs w:val="20"/>
        </w:rPr>
      </w:pPr>
      <w:r>
        <w:rPr>
          <w:rFonts w:ascii="Trebuchet MS" w:hAnsi="Trebuchet MS"/>
          <w:color w:val="000000"/>
          <w:sz w:val="20"/>
          <w:szCs w:val="20"/>
        </w:rPr>
        <w:t>8 Acaso não acontecerá naquele dia, diz o Senhor, que farei perecer os sábios de Edom, e o entendimento do monte de Esaú?</w:t>
      </w:r>
    </w:p>
    <w:p>
      <w:pPr>
        <w:rPr>
          <w:rFonts w:ascii="Trebuchet MS" w:hAnsi="Trebuchet MS"/>
          <w:color w:val="000000"/>
          <w:sz w:val="20"/>
          <w:szCs w:val="20"/>
        </w:rPr>
      </w:pPr>
      <w:r>
        <w:rPr>
          <w:rFonts w:ascii="Trebuchet MS" w:hAnsi="Trebuchet MS"/>
          <w:color w:val="000000"/>
          <w:sz w:val="20"/>
          <w:szCs w:val="20"/>
        </w:rPr>
        <w:t>9 E os teus valentes, ó Temã, estarão atemorizados, para que do monte de Esaú seja cada um exterminado pela matança.</w:t>
      </w:r>
    </w:p>
    <w:p>
      <w:pPr>
        <w:rPr>
          <w:rFonts w:ascii="Trebuchet MS" w:hAnsi="Trebuchet MS"/>
          <w:color w:val="000000"/>
          <w:sz w:val="20"/>
          <w:szCs w:val="20"/>
        </w:rPr>
      </w:pPr>
      <w:r>
        <w:rPr>
          <w:rFonts w:ascii="Trebuchet MS" w:hAnsi="Trebuchet MS"/>
          <w:color w:val="000000"/>
          <w:sz w:val="20"/>
          <w:szCs w:val="20"/>
        </w:rPr>
        <w:t>10 Por causa da violência feita a teu irmão Jacó, cobrir-te-á a confusão, e serás exterminado para sempre.</w:t>
      </w:r>
    </w:p>
    <w:p>
      <w:pPr>
        <w:rPr>
          <w:rFonts w:ascii="Trebuchet MS" w:hAnsi="Trebuchet MS"/>
          <w:color w:val="000000"/>
          <w:sz w:val="20"/>
          <w:szCs w:val="20"/>
        </w:rPr>
      </w:pPr>
      <w:r>
        <w:rPr>
          <w:rFonts w:ascii="Trebuchet MS" w:hAnsi="Trebuchet MS"/>
          <w:color w:val="000000"/>
          <w:sz w:val="20"/>
          <w:szCs w:val="20"/>
        </w:rPr>
        <w:t>11 No dia em que estiveste do lado oposto, no dia em que estranhos lhe levaram os bens, e os estrangeiros lhe entraram pelas portas e lançaram sortes sobre Jerusalém, tu mesmo eras como um deles.</w:t>
      </w:r>
    </w:p>
    <w:p>
      <w:pPr>
        <w:rPr>
          <w:rFonts w:ascii="Trebuchet MS" w:hAnsi="Trebuchet MS"/>
          <w:color w:val="000000"/>
          <w:sz w:val="20"/>
          <w:szCs w:val="20"/>
        </w:rPr>
      </w:pPr>
      <w:r>
        <w:rPr>
          <w:rFonts w:ascii="Trebuchet MS" w:hAnsi="Trebuchet MS"/>
          <w:color w:val="000000"/>
          <w:sz w:val="20"/>
          <w:szCs w:val="20"/>
        </w:rPr>
        <w:t>12 Mas tu não devias olhar com prazer para o dia de teu irmão no dia do seu desterro, nem alegrar-te sobre os filhos de Judá no dia da sua ruína, nem falar arrogantemente no dia da tribulação;</w:t>
      </w:r>
    </w:p>
    <w:p>
      <w:pPr>
        <w:rPr>
          <w:rFonts w:ascii="Trebuchet MS" w:hAnsi="Trebuchet MS"/>
          <w:color w:val="000000"/>
          <w:sz w:val="20"/>
          <w:szCs w:val="20"/>
        </w:rPr>
      </w:pPr>
      <w:r>
        <w:rPr>
          <w:rFonts w:ascii="Trebuchet MS" w:hAnsi="Trebuchet MS"/>
          <w:color w:val="000000"/>
          <w:sz w:val="20"/>
          <w:szCs w:val="20"/>
        </w:rPr>
        <w:t>13 nem entrar pela porta do meu povo no dia da sua calamidade; sim, tu não devias olhar, satisfeito, para o seu mal, no dia da sua calamidade; nem lançar mão dos seus bens no dia da sua calamidade;</w:t>
      </w:r>
    </w:p>
    <w:p>
      <w:pPr>
        <w:rPr>
          <w:rFonts w:ascii="Trebuchet MS" w:hAnsi="Trebuchet MS"/>
          <w:color w:val="000000"/>
          <w:sz w:val="20"/>
          <w:szCs w:val="20"/>
        </w:rPr>
      </w:pPr>
      <w:r>
        <w:rPr>
          <w:rFonts w:ascii="Trebuchet MS" w:hAnsi="Trebuchet MS"/>
          <w:color w:val="000000"/>
          <w:sz w:val="20"/>
          <w:szCs w:val="20"/>
        </w:rPr>
        <w:t>14 nem te postar nas encruzilhadas, para exterminares os que escapassem; nem entregar os que lhe restassem, no dia da tribulação.</w:t>
      </w:r>
    </w:p>
    <w:p>
      <w:pPr>
        <w:rPr>
          <w:rFonts w:ascii="Trebuchet MS" w:hAnsi="Trebuchet MS"/>
          <w:color w:val="000000"/>
          <w:sz w:val="20"/>
          <w:szCs w:val="20"/>
        </w:rPr>
      </w:pPr>
      <w:r>
        <w:rPr>
          <w:rFonts w:ascii="Trebuchet MS" w:hAnsi="Trebuchet MS"/>
          <w:color w:val="000000"/>
          <w:sz w:val="20"/>
          <w:szCs w:val="20"/>
        </w:rPr>
        <w:t>15 Porquanto o dia do Senhor está perto, sobre todas as nações, como tu fizeste, assim se fará contigo; o teu feito tornará sobre a tua cabeça.</w:t>
      </w:r>
    </w:p>
    <w:p>
      <w:pPr>
        <w:rPr>
          <w:rFonts w:ascii="Trebuchet MS" w:hAnsi="Trebuchet MS"/>
          <w:color w:val="000000"/>
          <w:sz w:val="20"/>
          <w:szCs w:val="20"/>
        </w:rPr>
      </w:pPr>
      <w:r>
        <w:rPr>
          <w:rFonts w:ascii="Trebuchet MS" w:hAnsi="Trebuchet MS"/>
          <w:color w:val="000000"/>
          <w:sz w:val="20"/>
          <w:szCs w:val="20"/>
        </w:rPr>
        <w:t>16 Pois como vós bebestes no meu santo monte, assim beberão de contínuo todas as nações; sim, beberão e sorverão, e serão como se nunca tivessem sido.</w:t>
      </w:r>
    </w:p>
    <w:p>
      <w:pPr>
        <w:rPr>
          <w:rFonts w:ascii="Trebuchet MS" w:hAnsi="Trebuchet MS"/>
          <w:color w:val="000000"/>
          <w:sz w:val="20"/>
          <w:szCs w:val="20"/>
        </w:rPr>
      </w:pPr>
      <w:r>
        <w:rPr>
          <w:rFonts w:ascii="Trebuchet MS" w:hAnsi="Trebuchet MS"/>
          <w:color w:val="000000"/>
          <w:sz w:val="20"/>
          <w:szCs w:val="20"/>
        </w:rPr>
        <w:t>17 Mas no monte de Sião haverá livramento, e ele será santo; e os da casa de Jacó possuirão as suas herdades.</w:t>
      </w:r>
    </w:p>
    <w:p>
      <w:pPr>
        <w:rPr>
          <w:rFonts w:ascii="Trebuchet MS" w:hAnsi="Trebuchet MS"/>
          <w:color w:val="000000"/>
          <w:sz w:val="20"/>
          <w:szCs w:val="20"/>
        </w:rPr>
      </w:pPr>
      <w:r>
        <w:rPr>
          <w:rFonts w:ascii="Trebuchet MS" w:hAnsi="Trebuchet MS"/>
          <w:color w:val="000000"/>
          <w:sz w:val="20"/>
          <w:szCs w:val="20"/>
        </w:rPr>
        <w:t>18 E a casa de Jacó será um fogo, e a casa de José uma chama, e a casa de Esaú restolho; aqueles se acenderão contra estes, e os consumirão; e ninguém mais restará da casa de Esaú; porque o Senhor o disse.</w:t>
      </w:r>
    </w:p>
    <w:p>
      <w:pPr>
        <w:rPr>
          <w:rFonts w:ascii="Trebuchet MS" w:hAnsi="Trebuchet MS"/>
          <w:color w:val="000000"/>
          <w:sz w:val="20"/>
          <w:szCs w:val="20"/>
        </w:rPr>
      </w:pPr>
      <w:r>
        <w:rPr>
          <w:rFonts w:ascii="Trebuchet MS" w:hAnsi="Trebuchet MS"/>
          <w:color w:val="000000"/>
          <w:sz w:val="20"/>
          <w:szCs w:val="20"/>
        </w:rPr>
        <w:t>19 Ora, os do Negebe possuirão o monte de Esaú, e os da planície, os filisteus; possuirão também os campos de Efraim, e os campos de Samária; e Benjamim possuirá a Gileade.</w:t>
      </w:r>
    </w:p>
    <w:p>
      <w:pPr>
        <w:rPr>
          <w:rFonts w:ascii="Trebuchet MS" w:hAnsi="Trebuchet MS"/>
          <w:color w:val="000000"/>
          <w:sz w:val="20"/>
          <w:szCs w:val="20"/>
        </w:rPr>
      </w:pPr>
      <w:r>
        <w:rPr>
          <w:rFonts w:ascii="Trebuchet MS" w:hAnsi="Trebuchet MS"/>
          <w:color w:val="000000"/>
          <w:sz w:val="20"/>
          <w:szCs w:val="20"/>
        </w:rPr>
        <w:t>20 Os cativos deste exército dos filhos de Israel possuirão os cananeus até Zarefate; e os cativos de Jerusalém, que estão em Sefarade, possuirão as cidades do Negebe.</w:t>
      </w:r>
    </w:p>
    <w:p>
      <w:pPr>
        <w:rPr>
          <w:rFonts w:ascii="Trebuchet MS" w:hAnsi="Trebuchet MS" w:cs="Times New Roman"/>
          <w:color w:val="000000"/>
          <w:sz w:val="20"/>
          <w:szCs w:val="20"/>
        </w:rPr>
      </w:pPr>
      <w:r>
        <w:rPr>
          <w:rFonts w:ascii="Trebuchet MS" w:hAnsi="Trebuchet MS"/>
          <w:color w:val="000000"/>
          <w:sz w:val="20"/>
          <w:szCs w:val="20"/>
        </w:rPr>
        <w:t>21 Subirão salvadores ao monte de Sião para julgarem o monte de Esaú; e o reino será do Senhor.</w:t>
      </w:r>
    </w:p>
    <w:p>
      <w:pPr>
        <w:pStyle w:val="P12"/>
        <w:rPr>
          <w:rFonts w:ascii="Trebuchet MS" w:hAnsi="Trebuchet MS" w:cs="Times New Roman"/>
          <w:color w:val="000000"/>
          <w:sz w:val="28"/>
          <w:szCs w:val="28"/>
        </w:rPr>
      </w:pPr>
      <w:bookmarkStart w:id="971" w:name="_Toc147528858"/>
      <w:bookmarkStart w:id="972" w:name="_Toc147582580"/>
      <w:bookmarkStart w:id="973" w:name="_Toc147529610"/>
      <w:r>
        <w:rPr>
          <w:rFonts w:ascii="Trebuchet MS" w:hAnsi="Trebuchet MS"/>
          <w:color w:val="000000"/>
          <w:sz w:val="28"/>
          <w:szCs w:val="28"/>
        </w:rPr>
        <w:t>Jonas</w:t>
      </w:r>
      <w:bookmarkEnd w:id="971"/>
      <w:bookmarkEnd w:id="972"/>
      <w:bookmarkEnd w:id="973"/>
    </w:p>
    <w:p>
      <w:pPr>
        <w:pStyle w:val="P13"/>
        <w:rPr>
          <w:rFonts w:ascii="Trebuchet MS" w:hAnsi="Trebuchet MS"/>
          <w:color w:val="000000"/>
          <w:sz w:val="22"/>
          <w:szCs w:val="22"/>
        </w:rPr>
      </w:pPr>
      <w:bookmarkStart w:id="974" w:name="_Toc147528859"/>
      <w:r>
        <w:rPr>
          <w:rFonts w:ascii="Trebuchet MS" w:hAnsi="Trebuchet MS"/>
          <w:color w:val="000000"/>
          <w:sz w:val="22"/>
          <w:szCs w:val="22"/>
        </w:rPr>
        <w:t xml:space="preserve"> JONAS 1</w:t>
      </w:r>
      <w:bookmarkEnd w:id="974"/>
    </w:p>
    <w:p>
      <w:pPr>
        <w:rPr>
          <w:rFonts w:ascii="Trebuchet MS" w:hAnsi="Trebuchet MS"/>
          <w:color w:val="000000"/>
          <w:sz w:val="20"/>
          <w:szCs w:val="20"/>
        </w:rPr>
      </w:pPr>
      <w:r>
        <w:rPr>
          <w:rFonts w:ascii="Trebuchet MS" w:hAnsi="Trebuchet MS"/>
          <w:color w:val="000000"/>
          <w:sz w:val="20"/>
          <w:szCs w:val="20"/>
        </w:rPr>
        <w:t>1 Ora veio a palavra do Senhor a Jonas, filho de Amitai, dizendo:</w:t>
      </w:r>
    </w:p>
    <w:p>
      <w:pPr>
        <w:rPr>
          <w:rFonts w:ascii="Trebuchet MS" w:hAnsi="Trebuchet MS"/>
          <w:color w:val="000000"/>
          <w:sz w:val="20"/>
          <w:szCs w:val="20"/>
        </w:rPr>
      </w:pPr>
      <w:r>
        <w:rPr>
          <w:rFonts w:ascii="Trebuchet MS" w:hAnsi="Trebuchet MS"/>
          <w:color w:val="000000"/>
          <w:sz w:val="20"/>
          <w:szCs w:val="20"/>
        </w:rPr>
        <w:t>2 Levanta-te, vai à grande cidade de Nínive, e clama contra ela, porque a sua malícia subiu até mim.</w:t>
      </w:r>
    </w:p>
    <w:p>
      <w:pPr>
        <w:rPr>
          <w:rFonts w:ascii="Trebuchet MS" w:hAnsi="Trebuchet MS"/>
          <w:color w:val="000000"/>
          <w:sz w:val="20"/>
          <w:szCs w:val="20"/>
        </w:rPr>
      </w:pPr>
      <w:r>
        <w:rPr>
          <w:rFonts w:ascii="Trebuchet MS" w:hAnsi="Trebuchet MS"/>
          <w:color w:val="000000"/>
          <w:sz w:val="20"/>
          <w:szCs w:val="20"/>
        </w:rPr>
        <w:t>3 Jonas, porém, levantou-se para fugir da presença do Senhor para Társis. E, descendo a Jope, achou um navio que ia para Társis; pagou, pois, a sua passagem, e desceu para dentro dele, para ir com eles para Társis, da presença do Senhor.</w:t>
      </w:r>
    </w:p>
    <w:p>
      <w:pPr>
        <w:rPr>
          <w:rFonts w:ascii="Trebuchet MS" w:hAnsi="Trebuchet MS"/>
          <w:color w:val="000000"/>
          <w:sz w:val="20"/>
          <w:szCs w:val="20"/>
        </w:rPr>
      </w:pPr>
      <w:r>
        <w:rPr>
          <w:rFonts w:ascii="Trebuchet MS" w:hAnsi="Trebuchet MS"/>
          <w:color w:val="000000"/>
          <w:sz w:val="20"/>
          <w:szCs w:val="20"/>
        </w:rPr>
        <w:t>4 Mas o Senhor lançou sobre o mar um grande vento, e fez-se no mar uma grande tempestade, de modo que o navio estava a ponto de se despedaçar.</w:t>
      </w:r>
    </w:p>
    <w:p>
      <w:pPr>
        <w:rPr>
          <w:rFonts w:ascii="Trebuchet MS" w:hAnsi="Trebuchet MS"/>
          <w:color w:val="000000"/>
          <w:sz w:val="20"/>
          <w:szCs w:val="20"/>
        </w:rPr>
      </w:pPr>
      <w:r>
        <w:rPr>
          <w:rFonts w:ascii="Trebuchet MS" w:hAnsi="Trebuchet MS"/>
          <w:color w:val="000000"/>
          <w:sz w:val="20"/>
          <w:szCs w:val="20"/>
        </w:rPr>
        <w:t>5 Então os marinheiros tiveram medo, e clamavam cada um ao seu deus, e alijaram ao mar a carga que estava no navio, para o aliviarem; Jonas, porém, descera ao porão do navio; e, tendo-se deitado, dormia um profundo sono.</w:t>
      </w:r>
    </w:p>
    <w:p>
      <w:pPr>
        <w:rPr>
          <w:rFonts w:ascii="Trebuchet MS" w:hAnsi="Trebuchet MS"/>
          <w:color w:val="000000"/>
          <w:sz w:val="20"/>
          <w:szCs w:val="20"/>
        </w:rPr>
      </w:pPr>
      <w:r>
        <w:rPr>
          <w:rFonts w:ascii="Trebuchet MS" w:hAnsi="Trebuchet MS"/>
          <w:color w:val="000000"/>
          <w:sz w:val="20"/>
          <w:szCs w:val="20"/>
        </w:rPr>
        <w:t>6 O mestre do navio, pois, chegou-se a ele, e disse-lhe: Que estás fazendo, ó tu que dormes? Levanta-te, clama ao teu deus; talvez assim ele se lembre de nós, para que não pereçamos.</w:t>
      </w:r>
    </w:p>
    <w:p>
      <w:pPr>
        <w:rPr>
          <w:rFonts w:ascii="Trebuchet MS" w:hAnsi="Trebuchet MS"/>
          <w:color w:val="000000"/>
          <w:sz w:val="20"/>
          <w:szCs w:val="20"/>
        </w:rPr>
      </w:pPr>
      <w:r>
        <w:rPr>
          <w:rFonts w:ascii="Trebuchet MS" w:hAnsi="Trebuchet MS"/>
          <w:color w:val="000000"/>
          <w:sz w:val="20"/>
          <w:szCs w:val="20"/>
        </w:rPr>
        <w:t>7 E dizia cada um ao seu companheiro: Vinde, e lancemos sortes, para sabermos por causa de quem nos sobreveio este mal. E lançaram sortes, e a sorte caiu sobre Jonas.</w:t>
      </w:r>
    </w:p>
    <w:p>
      <w:pPr>
        <w:rPr>
          <w:rFonts w:ascii="Trebuchet MS" w:hAnsi="Trebuchet MS"/>
          <w:color w:val="000000"/>
          <w:sz w:val="20"/>
          <w:szCs w:val="20"/>
        </w:rPr>
      </w:pPr>
      <w:r>
        <w:rPr>
          <w:rFonts w:ascii="Trebuchet MS" w:hAnsi="Trebuchet MS"/>
          <w:color w:val="000000"/>
          <w:sz w:val="20"/>
          <w:szCs w:val="20"/>
        </w:rPr>
        <w:t>8 Então lhe disseram: Declara-nos tu agora, por causa de quem nos sobreveio este mal. Que ocupação é a tua? Donde vens? Qual é a tua terra? E de que povo és tu?</w:t>
      </w:r>
    </w:p>
    <w:p>
      <w:pPr>
        <w:rPr>
          <w:rFonts w:ascii="Trebuchet MS" w:hAnsi="Trebuchet MS"/>
          <w:color w:val="000000"/>
          <w:sz w:val="20"/>
          <w:szCs w:val="20"/>
        </w:rPr>
      </w:pPr>
      <w:r>
        <w:rPr>
          <w:rFonts w:ascii="Trebuchet MS" w:hAnsi="Trebuchet MS"/>
          <w:color w:val="000000"/>
          <w:sz w:val="20"/>
          <w:szCs w:val="20"/>
        </w:rPr>
        <w:t>9 Respondeu-lhes ele: Eu sou hebreu, e temo ao Senhor, o Deus do céu, que fez o mar e a terra seca.</w:t>
      </w:r>
    </w:p>
    <w:p>
      <w:pPr>
        <w:rPr>
          <w:rFonts w:ascii="Trebuchet MS" w:hAnsi="Trebuchet MS"/>
          <w:color w:val="000000"/>
          <w:sz w:val="20"/>
          <w:szCs w:val="20"/>
        </w:rPr>
      </w:pPr>
      <w:r>
        <w:rPr>
          <w:rFonts w:ascii="Trebuchet MS" w:hAnsi="Trebuchet MS"/>
          <w:color w:val="000000"/>
          <w:sz w:val="20"/>
          <w:szCs w:val="20"/>
        </w:rPr>
        <w:t>10 Então estes homens se encheram de grande temor, e lhe disseram: Que é isso que fizeste? pois sabiam os homens que fugia da presença do Senhor, porque ele lho tinha declarado.</w:t>
      </w:r>
    </w:p>
    <w:p>
      <w:pPr>
        <w:rPr>
          <w:rFonts w:ascii="Trebuchet MS" w:hAnsi="Trebuchet MS"/>
          <w:color w:val="000000"/>
          <w:sz w:val="20"/>
          <w:szCs w:val="20"/>
        </w:rPr>
      </w:pPr>
      <w:r>
        <w:rPr>
          <w:rFonts w:ascii="Trebuchet MS" w:hAnsi="Trebuchet MS"/>
          <w:color w:val="000000"/>
          <w:sz w:val="20"/>
          <w:szCs w:val="20"/>
        </w:rPr>
        <w:t>11 Ainda lhe perguntaram: Que te faremos nós, para que o mar se nos acalme? Pois o mar se ia tornando cada vez mais tempestuoso.</w:t>
      </w:r>
    </w:p>
    <w:p>
      <w:pPr>
        <w:rPr>
          <w:rFonts w:ascii="Trebuchet MS" w:hAnsi="Trebuchet MS"/>
          <w:color w:val="000000"/>
          <w:sz w:val="20"/>
          <w:szCs w:val="20"/>
        </w:rPr>
      </w:pPr>
      <w:r>
        <w:rPr>
          <w:rFonts w:ascii="Trebuchet MS" w:hAnsi="Trebuchet MS"/>
          <w:color w:val="000000"/>
          <w:sz w:val="20"/>
          <w:szCs w:val="20"/>
        </w:rPr>
        <w:t>12 Respondeu-lhes ele: Levantai-me, e lançai-me ao mar, e o mar se vos aquietará; porque eu sei que por minha causa vos sobreveio esta grande tempestade.</w:t>
      </w:r>
    </w:p>
    <w:p>
      <w:pPr>
        <w:rPr>
          <w:rFonts w:ascii="Trebuchet MS" w:hAnsi="Trebuchet MS"/>
          <w:color w:val="000000"/>
          <w:sz w:val="20"/>
          <w:szCs w:val="20"/>
        </w:rPr>
      </w:pPr>
      <w:r>
        <w:rPr>
          <w:rFonts w:ascii="Trebuchet MS" w:hAnsi="Trebuchet MS"/>
          <w:color w:val="000000"/>
          <w:sz w:val="20"/>
          <w:szCs w:val="20"/>
        </w:rPr>
        <w:t>13 Entretanto os homens se esforçavam com os remos para tornar a alcançar a terra; mas não podiam, porquanto o mar se ia embravecendo cada vez mais contra eles.</w:t>
      </w:r>
    </w:p>
    <w:p>
      <w:pPr>
        <w:rPr>
          <w:rFonts w:ascii="Trebuchet MS" w:hAnsi="Trebuchet MS"/>
          <w:color w:val="000000"/>
          <w:sz w:val="20"/>
          <w:szCs w:val="20"/>
        </w:rPr>
      </w:pPr>
      <w:r>
        <w:rPr>
          <w:rFonts w:ascii="Trebuchet MS" w:hAnsi="Trebuchet MS"/>
          <w:color w:val="000000"/>
          <w:sz w:val="20"/>
          <w:szCs w:val="20"/>
        </w:rPr>
        <w:t>14 Por isso clamaram ao Senhor, e disseram: Nós te rogamos, ó Senhor, que não pereçamos por causa da vida deste homem, e que não ponhas sobre nós o sangue inocente; porque tu, Senhor, fizeste como te aprouve.</w:t>
      </w:r>
    </w:p>
    <w:p>
      <w:pPr>
        <w:rPr>
          <w:rFonts w:ascii="Trebuchet MS" w:hAnsi="Trebuchet MS"/>
          <w:color w:val="000000"/>
          <w:sz w:val="20"/>
          <w:szCs w:val="20"/>
        </w:rPr>
      </w:pPr>
      <w:r>
        <w:rPr>
          <w:rFonts w:ascii="Trebuchet MS" w:hAnsi="Trebuchet MS"/>
          <w:color w:val="000000"/>
          <w:sz w:val="20"/>
          <w:szCs w:val="20"/>
        </w:rPr>
        <w:t>15 Então levantaram a Jonas, e o lançaram ao mar; e cessou o mar da sua fúria.</w:t>
      </w:r>
    </w:p>
    <w:p>
      <w:pPr>
        <w:rPr>
          <w:rFonts w:ascii="Trebuchet MS" w:hAnsi="Trebuchet MS"/>
          <w:color w:val="000000"/>
          <w:sz w:val="20"/>
          <w:szCs w:val="20"/>
        </w:rPr>
      </w:pPr>
      <w:r>
        <w:rPr>
          <w:rFonts w:ascii="Trebuchet MS" w:hAnsi="Trebuchet MS"/>
          <w:color w:val="000000"/>
          <w:sz w:val="20"/>
          <w:szCs w:val="20"/>
        </w:rPr>
        <w:t>16 Temeram, pois, os homens ao Senhor com grande temor; e ofereceram sacrifícios ao Senhor, e fizeram votos.</w:t>
      </w:r>
    </w:p>
    <w:p>
      <w:pPr>
        <w:rPr>
          <w:rFonts w:ascii="Trebuchet MS" w:hAnsi="Trebuchet MS"/>
          <w:color w:val="000000"/>
          <w:sz w:val="20"/>
          <w:szCs w:val="20"/>
        </w:rPr>
      </w:pPr>
      <w:r>
        <w:rPr>
          <w:rFonts w:ascii="Trebuchet MS" w:hAnsi="Trebuchet MS"/>
          <w:color w:val="000000"/>
          <w:sz w:val="20"/>
          <w:szCs w:val="20"/>
        </w:rPr>
        <w:t>17 Então o Senhor deparou um grande peixe, para que tragasse a Jonas; e esteve Jonas três dias e três noites nas entranhas do peixe.</w:t>
      </w:r>
    </w:p>
    <w:p>
      <w:pPr>
        <w:pStyle w:val="P13"/>
        <w:rPr>
          <w:rFonts w:ascii="Trebuchet MS" w:hAnsi="Trebuchet MS"/>
          <w:color w:val="000000"/>
          <w:sz w:val="22"/>
          <w:szCs w:val="22"/>
        </w:rPr>
      </w:pPr>
      <w:bookmarkStart w:id="975" w:name="_Toc147528860"/>
      <w:r>
        <w:rPr>
          <w:rFonts w:ascii="Trebuchet MS" w:hAnsi="Trebuchet MS"/>
          <w:color w:val="000000"/>
          <w:sz w:val="22"/>
          <w:szCs w:val="22"/>
        </w:rPr>
        <w:t xml:space="preserve"> JONAS 2</w:t>
      </w:r>
      <w:bookmarkEnd w:id="975"/>
    </w:p>
    <w:p>
      <w:pPr>
        <w:rPr>
          <w:rFonts w:ascii="Trebuchet MS" w:hAnsi="Trebuchet MS"/>
          <w:color w:val="000000"/>
          <w:sz w:val="20"/>
          <w:szCs w:val="20"/>
        </w:rPr>
      </w:pPr>
      <w:r>
        <w:rPr>
          <w:rFonts w:ascii="Trebuchet MS" w:hAnsi="Trebuchet MS"/>
          <w:color w:val="000000"/>
          <w:sz w:val="20"/>
          <w:szCs w:val="20"/>
        </w:rPr>
        <w:t>1 E orou Jonas ao Senhor, seu Deus, lá das entranhas do peixe;</w:t>
      </w:r>
    </w:p>
    <w:p>
      <w:pPr>
        <w:rPr>
          <w:rFonts w:ascii="Trebuchet MS" w:hAnsi="Trebuchet MS"/>
          <w:color w:val="000000"/>
          <w:sz w:val="20"/>
          <w:szCs w:val="20"/>
        </w:rPr>
      </w:pPr>
      <w:r>
        <w:rPr>
          <w:rFonts w:ascii="Trebuchet MS" w:hAnsi="Trebuchet MS"/>
          <w:color w:val="000000"/>
          <w:sz w:val="20"/>
          <w:szCs w:val="20"/>
        </w:rPr>
        <w:t>2 e disse: Na minha angústia clamei ao senhor, e ele me respondeu; do ventre do Seol gritei, e tu ouviste a minha voz.</w:t>
      </w:r>
    </w:p>
    <w:p>
      <w:pPr>
        <w:rPr>
          <w:rFonts w:ascii="Trebuchet MS" w:hAnsi="Trebuchet MS"/>
          <w:color w:val="000000"/>
          <w:sz w:val="20"/>
          <w:szCs w:val="20"/>
        </w:rPr>
      </w:pPr>
      <w:r>
        <w:rPr>
          <w:rFonts w:ascii="Trebuchet MS" w:hAnsi="Trebuchet MS"/>
          <w:color w:val="000000"/>
          <w:sz w:val="20"/>
          <w:szCs w:val="20"/>
        </w:rPr>
        <w:t>3 Pois me lançaste no profundo, no coração dos mares, e a corrente das águas me cercou; todas as tuas ondas e as tuas vagas passaram por cima de mim.</w:t>
      </w:r>
    </w:p>
    <w:p>
      <w:pPr>
        <w:rPr>
          <w:rFonts w:ascii="Trebuchet MS" w:hAnsi="Trebuchet MS"/>
          <w:color w:val="000000"/>
          <w:sz w:val="20"/>
          <w:szCs w:val="20"/>
        </w:rPr>
      </w:pPr>
      <w:r>
        <w:rPr>
          <w:rFonts w:ascii="Trebuchet MS" w:hAnsi="Trebuchet MS"/>
          <w:color w:val="000000"/>
          <w:sz w:val="20"/>
          <w:szCs w:val="20"/>
        </w:rPr>
        <w:t>4 E eu disse: Lançado estou de diante dos teus olhos; como tornarei a olhar para o teu santo templo?</w:t>
      </w:r>
    </w:p>
    <w:p>
      <w:pPr>
        <w:rPr>
          <w:rFonts w:ascii="Trebuchet MS" w:hAnsi="Trebuchet MS"/>
          <w:color w:val="000000"/>
          <w:sz w:val="20"/>
          <w:szCs w:val="20"/>
        </w:rPr>
      </w:pPr>
      <w:r>
        <w:rPr>
          <w:rFonts w:ascii="Trebuchet MS" w:hAnsi="Trebuchet MS"/>
          <w:color w:val="000000"/>
          <w:sz w:val="20"/>
          <w:szCs w:val="20"/>
        </w:rPr>
        <w:t>5 As águas me cercaram até a alma, o abismo me rodeou, e as algas se enrolaram na minha cabeça.</w:t>
      </w:r>
    </w:p>
    <w:p>
      <w:pPr>
        <w:rPr>
          <w:rFonts w:ascii="Trebuchet MS" w:hAnsi="Trebuchet MS"/>
          <w:color w:val="000000"/>
          <w:sz w:val="20"/>
          <w:szCs w:val="20"/>
        </w:rPr>
      </w:pPr>
      <w:r>
        <w:rPr>
          <w:rFonts w:ascii="Trebuchet MS" w:hAnsi="Trebuchet MS"/>
          <w:color w:val="000000"/>
          <w:sz w:val="20"/>
          <w:szCs w:val="20"/>
        </w:rPr>
        <w:t>6 Eu desci até os fundamentos dos montes; a terra encerrou-me para sempre com os seus ferrolhos; mas tu, Senhor meu Deus, fizeste subir da cova a minha vida.</w:t>
      </w:r>
    </w:p>
    <w:p>
      <w:pPr>
        <w:rPr>
          <w:rFonts w:ascii="Trebuchet MS" w:hAnsi="Trebuchet MS"/>
          <w:color w:val="000000"/>
          <w:sz w:val="20"/>
          <w:szCs w:val="20"/>
        </w:rPr>
      </w:pPr>
      <w:r>
        <w:rPr>
          <w:rFonts w:ascii="Trebuchet MS" w:hAnsi="Trebuchet MS"/>
          <w:color w:val="000000"/>
          <w:sz w:val="20"/>
          <w:szCs w:val="20"/>
        </w:rPr>
        <w:t>7 Quando dentro de mim desfalecia a minha alma, eu me lembrei do Senhor; e entrou a ti a minha oração, no teu santo templo.</w:t>
      </w:r>
    </w:p>
    <w:p>
      <w:pPr>
        <w:rPr>
          <w:rFonts w:ascii="Trebuchet MS" w:hAnsi="Trebuchet MS"/>
          <w:color w:val="000000"/>
          <w:sz w:val="20"/>
          <w:szCs w:val="20"/>
        </w:rPr>
      </w:pPr>
      <w:r>
        <w:rPr>
          <w:rFonts w:ascii="Trebuchet MS" w:hAnsi="Trebuchet MS"/>
          <w:color w:val="000000"/>
          <w:sz w:val="20"/>
          <w:szCs w:val="20"/>
        </w:rPr>
        <w:t>8 Os que se apegam aos vãos ídolos afastam de si a misericórdia.</w:t>
      </w:r>
    </w:p>
    <w:p>
      <w:pPr>
        <w:rPr>
          <w:rFonts w:ascii="Trebuchet MS" w:hAnsi="Trebuchet MS"/>
          <w:color w:val="000000"/>
          <w:sz w:val="20"/>
          <w:szCs w:val="20"/>
        </w:rPr>
      </w:pPr>
      <w:r>
        <w:rPr>
          <w:rFonts w:ascii="Trebuchet MS" w:hAnsi="Trebuchet MS"/>
          <w:color w:val="000000"/>
          <w:sz w:val="20"/>
          <w:szCs w:val="20"/>
        </w:rPr>
        <w:t>9 Mas eu te oferecerei sacrifício com a voz de ação de graças; o que votei pagarei. Ao Senhor pertence a salvação.</w:t>
      </w:r>
    </w:p>
    <w:p>
      <w:pPr>
        <w:rPr>
          <w:rFonts w:ascii="Trebuchet MS" w:hAnsi="Trebuchet MS"/>
          <w:color w:val="000000"/>
          <w:sz w:val="20"/>
          <w:szCs w:val="20"/>
        </w:rPr>
      </w:pPr>
      <w:r>
        <w:rPr>
          <w:rFonts w:ascii="Trebuchet MS" w:hAnsi="Trebuchet MS"/>
          <w:color w:val="000000"/>
          <w:sz w:val="20"/>
          <w:szCs w:val="20"/>
        </w:rPr>
        <w:t>10 Falou, pois, o Senhor ao peixe, e o peixe vomitou a Jonas na terra.</w:t>
      </w:r>
    </w:p>
    <w:p>
      <w:pPr>
        <w:pStyle w:val="P13"/>
        <w:rPr>
          <w:rFonts w:ascii="Trebuchet MS" w:hAnsi="Trebuchet MS"/>
          <w:color w:val="000000"/>
          <w:sz w:val="22"/>
          <w:szCs w:val="22"/>
        </w:rPr>
      </w:pPr>
      <w:bookmarkStart w:id="976" w:name="_Toc147528861"/>
      <w:r>
        <w:rPr>
          <w:rFonts w:ascii="Trebuchet MS" w:hAnsi="Trebuchet MS"/>
          <w:color w:val="000000"/>
          <w:sz w:val="22"/>
          <w:szCs w:val="22"/>
        </w:rPr>
        <w:t xml:space="preserve"> JONAS 3</w:t>
      </w:r>
      <w:bookmarkEnd w:id="976"/>
    </w:p>
    <w:p>
      <w:pPr>
        <w:rPr>
          <w:rFonts w:ascii="Trebuchet MS" w:hAnsi="Trebuchet MS"/>
          <w:color w:val="000000"/>
          <w:sz w:val="20"/>
          <w:szCs w:val="20"/>
        </w:rPr>
      </w:pPr>
      <w:r>
        <w:rPr>
          <w:rFonts w:ascii="Trebuchet MS" w:hAnsi="Trebuchet MS"/>
          <w:color w:val="000000"/>
          <w:sz w:val="20"/>
          <w:szCs w:val="20"/>
        </w:rPr>
        <w:t>1 Pela segunda vez veio a palavra do Senhor a Jonas, dizendo:</w:t>
      </w:r>
    </w:p>
    <w:p>
      <w:pPr>
        <w:rPr>
          <w:rFonts w:ascii="Trebuchet MS" w:hAnsi="Trebuchet MS"/>
          <w:color w:val="000000"/>
          <w:sz w:val="20"/>
          <w:szCs w:val="20"/>
        </w:rPr>
      </w:pPr>
      <w:r>
        <w:rPr>
          <w:rFonts w:ascii="Trebuchet MS" w:hAnsi="Trebuchet MS"/>
          <w:color w:val="000000"/>
          <w:sz w:val="20"/>
          <w:szCs w:val="20"/>
        </w:rPr>
        <w:t>2 Levanta-te, e vai à grande cidade de Nínive, e lhe proclama a mensagem que eu te ordeno.</w:t>
      </w:r>
    </w:p>
    <w:p>
      <w:pPr>
        <w:rPr>
          <w:rFonts w:ascii="Trebuchet MS" w:hAnsi="Trebuchet MS"/>
          <w:color w:val="000000"/>
          <w:sz w:val="20"/>
          <w:szCs w:val="20"/>
        </w:rPr>
      </w:pPr>
      <w:r>
        <w:rPr>
          <w:rFonts w:ascii="Trebuchet MS" w:hAnsi="Trebuchet MS"/>
          <w:color w:val="000000"/>
          <w:sz w:val="20"/>
          <w:szCs w:val="20"/>
        </w:rPr>
        <w:t>3 Levantou-se, pois, Jonas, e foi a Nínive, segundo a palavra do Senhor. Ora, Nínive era uma grande cidade, de três dias de jornada.</w:t>
      </w:r>
    </w:p>
    <w:p>
      <w:pPr>
        <w:rPr>
          <w:rFonts w:ascii="Trebuchet MS" w:hAnsi="Trebuchet MS"/>
          <w:color w:val="000000"/>
          <w:sz w:val="20"/>
          <w:szCs w:val="20"/>
        </w:rPr>
      </w:pPr>
      <w:r>
        <w:rPr>
          <w:rFonts w:ascii="Trebuchet MS" w:hAnsi="Trebuchet MS"/>
          <w:color w:val="000000"/>
          <w:sz w:val="20"/>
          <w:szCs w:val="20"/>
        </w:rPr>
        <w:t>4 E começou Jonas a entrar pela cidade, fazendo a jornada dum dia, e clamava, dizendo: Ainda três dias, e Nínive será subvertida.</w:t>
      </w:r>
    </w:p>
    <w:p>
      <w:pPr>
        <w:rPr>
          <w:rFonts w:ascii="Trebuchet MS" w:hAnsi="Trebuchet MS"/>
          <w:color w:val="000000"/>
          <w:sz w:val="20"/>
          <w:szCs w:val="20"/>
        </w:rPr>
      </w:pPr>
      <w:r>
        <w:rPr>
          <w:rFonts w:ascii="Trebuchet MS" w:hAnsi="Trebuchet MS"/>
          <w:color w:val="000000"/>
          <w:sz w:val="20"/>
          <w:szCs w:val="20"/>
        </w:rPr>
        <w:t>5 E os homens de Nínive creram em Deus; e proclamaram um jejum, e vestiram-se de saco, desde o maior deles até o menor.</w:t>
      </w:r>
    </w:p>
    <w:p>
      <w:pPr>
        <w:rPr>
          <w:rFonts w:ascii="Trebuchet MS" w:hAnsi="Trebuchet MS"/>
          <w:color w:val="000000"/>
          <w:sz w:val="20"/>
          <w:szCs w:val="20"/>
        </w:rPr>
      </w:pPr>
      <w:r>
        <w:rPr>
          <w:rFonts w:ascii="Trebuchet MS" w:hAnsi="Trebuchet MS"/>
          <w:color w:val="000000"/>
          <w:sz w:val="20"/>
          <w:szCs w:val="20"/>
        </w:rPr>
        <w:t>6 A notícia chegou também ao rei de Nínive; e ele se levantou do seu trono e, despindo-se do seu manto e cobrindo-se de saco, sentou-se sobre cinzas.</w:t>
      </w:r>
    </w:p>
    <w:p>
      <w:pPr>
        <w:rPr>
          <w:rFonts w:ascii="Trebuchet MS" w:hAnsi="Trebuchet MS"/>
          <w:color w:val="000000"/>
          <w:sz w:val="20"/>
          <w:szCs w:val="20"/>
        </w:rPr>
      </w:pPr>
      <w:r>
        <w:rPr>
          <w:rFonts w:ascii="Trebuchet MS" w:hAnsi="Trebuchet MS"/>
          <w:color w:val="000000"/>
          <w:sz w:val="20"/>
          <w:szCs w:val="20"/>
        </w:rPr>
        <w:t>7 E fez uma proclamação, e a publicou em Nínive, por decreto do rei e dos seus nobres, dizendo: Não provem coisa alguma nem homens, nem animais, nem bois, nem ovelhas; não comam, nem bebam água;</w:t>
      </w:r>
    </w:p>
    <w:p>
      <w:pPr>
        <w:rPr>
          <w:rFonts w:ascii="Trebuchet MS" w:hAnsi="Trebuchet MS"/>
          <w:color w:val="000000"/>
          <w:sz w:val="20"/>
          <w:szCs w:val="20"/>
        </w:rPr>
      </w:pPr>
      <w:r>
        <w:rPr>
          <w:rFonts w:ascii="Trebuchet MS" w:hAnsi="Trebuchet MS"/>
          <w:color w:val="000000"/>
          <w:sz w:val="20"/>
          <w:szCs w:val="20"/>
        </w:rPr>
        <w:t>8 mas sejam cobertos de saco, tanto os homens como os animais, e clamem fortemente a Deus; e convertam-se, cada um do seu mau caminho, e da violência que há nas suas mãos.</w:t>
      </w:r>
    </w:p>
    <w:p>
      <w:pPr>
        <w:rPr>
          <w:rFonts w:ascii="Trebuchet MS" w:hAnsi="Trebuchet MS"/>
          <w:color w:val="000000"/>
          <w:sz w:val="20"/>
          <w:szCs w:val="20"/>
        </w:rPr>
      </w:pPr>
      <w:r>
        <w:rPr>
          <w:rFonts w:ascii="Trebuchet MS" w:hAnsi="Trebuchet MS"/>
          <w:color w:val="000000"/>
          <w:sz w:val="20"/>
          <w:szCs w:val="20"/>
        </w:rPr>
        <w:t>9 Quem sabe se voltará Deus, e se arrependerá, e se apartará do furor da sua ira, de sorte que não pereçamos?</w:t>
      </w:r>
    </w:p>
    <w:p>
      <w:pPr>
        <w:rPr>
          <w:rFonts w:ascii="Trebuchet MS" w:hAnsi="Trebuchet MS"/>
          <w:color w:val="000000"/>
          <w:sz w:val="20"/>
          <w:szCs w:val="20"/>
        </w:rPr>
      </w:pPr>
      <w:r>
        <w:rPr>
          <w:rFonts w:ascii="Trebuchet MS" w:hAnsi="Trebuchet MS"/>
          <w:color w:val="000000"/>
          <w:sz w:val="20"/>
          <w:szCs w:val="20"/>
        </w:rPr>
        <w:t>10 Viu Deus o que fizeram, como se converteram do seu mau caminho, e Deus se arrependeu do mal que tinha dito lhes faria, e não o fez.</w:t>
      </w:r>
    </w:p>
    <w:p>
      <w:pPr>
        <w:pStyle w:val="P13"/>
        <w:rPr>
          <w:rFonts w:ascii="Trebuchet MS" w:hAnsi="Trebuchet MS"/>
          <w:color w:val="000000"/>
          <w:sz w:val="22"/>
          <w:szCs w:val="22"/>
        </w:rPr>
      </w:pPr>
      <w:bookmarkStart w:id="977" w:name="_Toc147528862"/>
      <w:r>
        <w:rPr>
          <w:rFonts w:ascii="Trebuchet MS" w:hAnsi="Trebuchet MS"/>
          <w:color w:val="000000"/>
          <w:sz w:val="22"/>
          <w:szCs w:val="22"/>
        </w:rPr>
        <w:t xml:space="preserve"> JONAS 4</w:t>
      </w:r>
      <w:bookmarkEnd w:id="977"/>
    </w:p>
    <w:p>
      <w:pPr>
        <w:rPr>
          <w:rFonts w:ascii="Trebuchet MS" w:hAnsi="Trebuchet MS"/>
          <w:color w:val="000000"/>
          <w:sz w:val="20"/>
          <w:szCs w:val="20"/>
        </w:rPr>
      </w:pPr>
      <w:r>
        <w:rPr>
          <w:rFonts w:ascii="Trebuchet MS" w:hAnsi="Trebuchet MS"/>
          <w:color w:val="000000"/>
          <w:sz w:val="20"/>
          <w:szCs w:val="20"/>
        </w:rPr>
        <w:t>1 Mas isso desagradou extremamente a Jonas, e ele ficou irado.</w:t>
      </w:r>
    </w:p>
    <w:p>
      <w:pPr>
        <w:rPr>
          <w:rFonts w:ascii="Trebuchet MS" w:hAnsi="Trebuchet MS"/>
          <w:color w:val="000000"/>
          <w:sz w:val="20"/>
          <w:szCs w:val="20"/>
        </w:rPr>
      </w:pPr>
      <w:r>
        <w:rPr>
          <w:rFonts w:ascii="Trebuchet MS" w:hAnsi="Trebuchet MS"/>
          <w:color w:val="000000"/>
          <w:sz w:val="20"/>
          <w:szCs w:val="20"/>
        </w:rPr>
        <w:t>2 E orou ao Senhor, e disse: Ah! Senhor! não foi isso o que eu disse, estando ainda na minha terra? Por isso é que me apressei a fugir para Társis, pois eu sabia que és Deus compassivo e misericordioso, longânimo e grande em benignidade, e que te arrependes do mal.</w:t>
      </w:r>
    </w:p>
    <w:p>
      <w:pPr>
        <w:rPr>
          <w:rFonts w:ascii="Trebuchet MS" w:hAnsi="Trebuchet MS"/>
          <w:color w:val="000000"/>
          <w:sz w:val="20"/>
          <w:szCs w:val="20"/>
        </w:rPr>
      </w:pPr>
      <w:r>
        <w:rPr>
          <w:rFonts w:ascii="Trebuchet MS" w:hAnsi="Trebuchet MS"/>
          <w:color w:val="000000"/>
          <w:sz w:val="20"/>
          <w:szCs w:val="20"/>
        </w:rPr>
        <w:t>3 Agora, ó Senhor, tira-me a vida, pois melhor me é morrer do que viver.</w:t>
      </w:r>
    </w:p>
    <w:p>
      <w:pPr>
        <w:rPr>
          <w:rFonts w:ascii="Trebuchet MS" w:hAnsi="Trebuchet MS"/>
          <w:color w:val="000000"/>
          <w:sz w:val="20"/>
          <w:szCs w:val="20"/>
        </w:rPr>
      </w:pPr>
      <w:r>
        <w:rPr>
          <w:rFonts w:ascii="Trebuchet MS" w:hAnsi="Trebuchet MS"/>
          <w:color w:val="000000"/>
          <w:sz w:val="20"/>
          <w:szCs w:val="20"/>
        </w:rPr>
        <w:t>4 Respondeu o senhor: É razoável essa tua ira?</w:t>
      </w:r>
    </w:p>
    <w:p>
      <w:pPr>
        <w:rPr>
          <w:rFonts w:ascii="Trebuchet MS" w:hAnsi="Trebuchet MS"/>
          <w:color w:val="000000"/>
          <w:sz w:val="20"/>
          <w:szCs w:val="20"/>
        </w:rPr>
      </w:pPr>
      <w:r>
        <w:rPr>
          <w:rFonts w:ascii="Trebuchet MS" w:hAnsi="Trebuchet MS"/>
          <w:color w:val="000000"/>
          <w:sz w:val="20"/>
          <w:szCs w:val="20"/>
        </w:rPr>
        <w:t>5 Então Jonas saiu da cidade, e sentou-se ao oriente dela; e ali fez para si uma barraca, e se sentou debaixo dela, à sombra, até ver o que aconteceria à cidade.</w:t>
      </w:r>
    </w:p>
    <w:p>
      <w:pPr>
        <w:rPr>
          <w:rFonts w:ascii="Trebuchet MS" w:hAnsi="Trebuchet MS"/>
          <w:color w:val="000000"/>
          <w:sz w:val="20"/>
          <w:szCs w:val="20"/>
        </w:rPr>
      </w:pPr>
      <w:r>
        <w:rPr>
          <w:rFonts w:ascii="Trebuchet MS" w:hAnsi="Trebuchet MS"/>
          <w:color w:val="000000"/>
          <w:sz w:val="20"/>
          <w:szCs w:val="20"/>
        </w:rPr>
        <w:t>6 E fez o Senhor Deus nascer uma aboboreira, e fê-la crescer por cima de Jonas, para que lhe fizesse sombra sobre a cabeça, a fim de o livrar do seu enfado; de modo que Jonas se alegrou em extremo por causa da aboboreira.</w:t>
      </w:r>
    </w:p>
    <w:p>
      <w:pPr>
        <w:rPr>
          <w:rFonts w:ascii="Trebuchet MS" w:hAnsi="Trebuchet MS"/>
          <w:color w:val="000000"/>
          <w:sz w:val="20"/>
          <w:szCs w:val="20"/>
        </w:rPr>
      </w:pPr>
      <w:r>
        <w:rPr>
          <w:rFonts w:ascii="Trebuchet MS" w:hAnsi="Trebuchet MS"/>
          <w:color w:val="000000"/>
          <w:sz w:val="20"/>
          <w:szCs w:val="20"/>
        </w:rPr>
        <w:t>7 Mas Deus enviou um bicho, no dia seguinte ao subir da alva, o qual feriu a aboboreira, de sorte que esta se secou.</w:t>
      </w:r>
    </w:p>
    <w:p>
      <w:pPr>
        <w:rPr>
          <w:rFonts w:ascii="Trebuchet MS" w:hAnsi="Trebuchet MS"/>
          <w:color w:val="000000"/>
          <w:sz w:val="20"/>
          <w:szCs w:val="20"/>
        </w:rPr>
      </w:pPr>
      <w:r>
        <w:rPr>
          <w:rFonts w:ascii="Trebuchet MS" w:hAnsi="Trebuchet MS"/>
          <w:color w:val="000000"/>
          <w:sz w:val="20"/>
          <w:szCs w:val="20"/>
        </w:rPr>
        <w:t>8 E aconteceu que, aparecendo o sol, Deus mandou um vento calmoso oriental; e o sol bateu na cabeça de Jonas, de maneira que ele desmaiou, e desejou com toda a sua alma morrer, dizendo: Melhor me é morrer do que viver.</w:t>
      </w:r>
    </w:p>
    <w:p>
      <w:pPr>
        <w:rPr>
          <w:rFonts w:ascii="Trebuchet MS" w:hAnsi="Trebuchet MS"/>
          <w:color w:val="000000"/>
          <w:sz w:val="20"/>
          <w:szCs w:val="20"/>
        </w:rPr>
      </w:pPr>
      <w:r>
        <w:rPr>
          <w:rFonts w:ascii="Trebuchet MS" w:hAnsi="Trebuchet MS"/>
          <w:color w:val="000000"/>
          <w:sz w:val="20"/>
          <w:szCs w:val="20"/>
        </w:rPr>
        <w:t>9 Então perguntou Deus a Jonas: É razoável essa tua ira por causa da aboboreira? Respondeu ele: É justo que eu me enfade a ponto de desejar a morte.</w:t>
      </w:r>
    </w:p>
    <w:p>
      <w:pPr>
        <w:rPr>
          <w:rFonts w:ascii="Trebuchet MS" w:hAnsi="Trebuchet MS"/>
          <w:color w:val="000000"/>
          <w:sz w:val="20"/>
          <w:szCs w:val="20"/>
        </w:rPr>
      </w:pPr>
      <w:r>
        <w:rPr>
          <w:rFonts w:ascii="Trebuchet MS" w:hAnsi="Trebuchet MS"/>
          <w:color w:val="000000"/>
          <w:sz w:val="20"/>
          <w:szCs w:val="20"/>
        </w:rPr>
        <w:t>10 Disse, pois, o Senhor: Tens compaixão da aboboreira, na qual não trabalhaste, nem a fizeste crescer; que numa noite nasceu, e numa noite pereceu.</w:t>
      </w:r>
    </w:p>
    <w:p>
      <w:pPr>
        <w:rPr>
          <w:rFonts w:ascii="Trebuchet MS" w:hAnsi="Trebuchet MS" w:cs="Times New Roman"/>
          <w:color w:val="000000"/>
          <w:sz w:val="20"/>
          <w:szCs w:val="20"/>
        </w:rPr>
      </w:pPr>
      <w:r>
        <w:rPr>
          <w:rFonts w:ascii="Trebuchet MS" w:hAnsi="Trebuchet MS"/>
          <w:color w:val="000000"/>
          <w:sz w:val="20"/>
          <w:szCs w:val="20"/>
        </w:rPr>
        <w:t>11 E não hei de eu ter compaixão da grande cidade de Nínive em que há mais de cento e vinte mil pessoas que não sabem discernir entre a sua mão direita e a esquerda, e também muito gado?</w:t>
      </w:r>
    </w:p>
    <w:p>
      <w:pPr>
        <w:pStyle w:val="P12"/>
        <w:rPr>
          <w:rFonts w:ascii="Trebuchet MS" w:hAnsi="Trebuchet MS" w:cs="Times New Roman"/>
          <w:color w:val="000000"/>
          <w:sz w:val="28"/>
          <w:szCs w:val="28"/>
        </w:rPr>
      </w:pPr>
      <w:bookmarkStart w:id="978" w:name="_Toc147529611"/>
      <w:bookmarkStart w:id="979" w:name="_Toc147528863"/>
      <w:bookmarkStart w:id="980" w:name="_Toc147582581"/>
      <w:r>
        <w:rPr>
          <w:rFonts w:ascii="Trebuchet MS" w:hAnsi="Trebuchet MS"/>
          <w:color w:val="000000"/>
          <w:sz w:val="28"/>
          <w:szCs w:val="28"/>
        </w:rPr>
        <w:t>Miquéias</w:t>
      </w:r>
      <w:bookmarkEnd w:id="978"/>
      <w:bookmarkEnd w:id="979"/>
      <w:bookmarkEnd w:id="980"/>
    </w:p>
    <w:p>
      <w:pPr>
        <w:pStyle w:val="P13"/>
        <w:rPr>
          <w:rFonts w:ascii="Trebuchet MS" w:hAnsi="Trebuchet MS"/>
          <w:color w:val="000000"/>
          <w:sz w:val="22"/>
          <w:szCs w:val="22"/>
        </w:rPr>
      </w:pPr>
      <w:bookmarkStart w:id="981" w:name="_Toc147528864"/>
      <w:r>
        <w:rPr>
          <w:rFonts w:ascii="Trebuchet MS" w:hAnsi="Trebuchet MS"/>
          <w:color w:val="000000"/>
          <w:sz w:val="22"/>
          <w:szCs w:val="22"/>
        </w:rPr>
        <w:t xml:space="preserve"> MIQUÉIAS 1</w:t>
      </w:r>
      <w:bookmarkEnd w:id="981"/>
    </w:p>
    <w:p>
      <w:pPr>
        <w:rPr>
          <w:rFonts w:ascii="Trebuchet MS" w:hAnsi="Trebuchet MS"/>
          <w:color w:val="000000"/>
          <w:sz w:val="20"/>
          <w:szCs w:val="20"/>
        </w:rPr>
      </w:pPr>
      <w:r>
        <w:rPr>
          <w:rFonts w:ascii="Trebuchet MS" w:hAnsi="Trebuchet MS"/>
          <w:color w:val="000000"/>
          <w:sz w:val="20"/>
          <w:szCs w:val="20"/>
        </w:rPr>
        <w:t>1 A palavra do Senhor que veio a Miquéias, morastita, nos dias de Jotão Acaz e Ezequias reis de Judá a qual ele viu sobre Samária e Jerusalém.</w:t>
      </w:r>
    </w:p>
    <w:p>
      <w:pPr>
        <w:rPr>
          <w:rFonts w:ascii="Trebuchet MS" w:hAnsi="Trebuchet MS"/>
          <w:color w:val="000000"/>
          <w:sz w:val="20"/>
          <w:szCs w:val="20"/>
        </w:rPr>
      </w:pPr>
      <w:r>
        <w:rPr>
          <w:rFonts w:ascii="Trebuchet MS" w:hAnsi="Trebuchet MS"/>
          <w:color w:val="000000"/>
          <w:sz w:val="20"/>
          <w:szCs w:val="20"/>
        </w:rPr>
        <w:t>2 Ouvi, todos os povos; presta atenção, ó terra, e tudo o que nela há; e seja testemunha contra vós o Senhor Deus, o Senhor desde o seu santo templo.</w:t>
      </w:r>
    </w:p>
    <w:p>
      <w:pPr>
        <w:rPr>
          <w:rFonts w:ascii="Trebuchet MS" w:hAnsi="Trebuchet MS"/>
          <w:color w:val="000000"/>
          <w:sz w:val="20"/>
          <w:szCs w:val="20"/>
        </w:rPr>
      </w:pPr>
      <w:r>
        <w:rPr>
          <w:rFonts w:ascii="Trebuchet MS" w:hAnsi="Trebuchet MS"/>
          <w:color w:val="000000"/>
          <w:sz w:val="20"/>
          <w:szCs w:val="20"/>
        </w:rPr>
        <w:t>3 Porque eis que o Senhor está a sair do seu lugar, e descerá, e andará sobre as alturas da terra.</w:t>
      </w:r>
    </w:p>
    <w:p>
      <w:pPr>
        <w:rPr>
          <w:rFonts w:ascii="Trebuchet MS" w:hAnsi="Trebuchet MS"/>
          <w:color w:val="000000"/>
          <w:sz w:val="20"/>
          <w:szCs w:val="20"/>
        </w:rPr>
      </w:pPr>
      <w:r>
        <w:rPr>
          <w:rFonts w:ascii="Trebuchet MS" w:hAnsi="Trebuchet MS"/>
          <w:color w:val="000000"/>
          <w:sz w:val="20"/>
          <w:szCs w:val="20"/>
        </w:rPr>
        <w:t>4 Os montes debaixo dele se derreterão, e os vales se fenderão, como a cera diante do fogo, como as águas que se precipitam por um declive.</w:t>
      </w:r>
    </w:p>
    <w:p>
      <w:pPr>
        <w:rPr>
          <w:rFonts w:ascii="Trebuchet MS" w:hAnsi="Trebuchet MS"/>
          <w:color w:val="000000"/>
          <w:sz w:val="20"/>
          <w:szCs w:val="20"/>
        </w:rPr>
      </w:pPr>
      <w:r>
        <w:rPr>
          <w:rFonts w:ascii="Trebuchet MS" w:hAnsi="Trebuchet MS"/>
          <w:color w:val="000000"/>
          <w:sz w:val="20"/>
          <w:szCs w:val="20"/>
        </w:rPr>
        <w:t>5 Sucede tudo isso por causa da transgressão de Jacó, e por causa dos pecados da casa de Israel. Qual é a transgressão de Jacó? não é Samária? e quais os altos de Judá? não é Jerusalém?</w:t>
      </w:r>
    </w:p>
    <w:p>
      <w:pPr>
        <w:rPr>
          <w:rFonts w:ascii="Trebuchet MS" w:hAnsi="Trebuchet MS"/>
          <w:color w:val="000000"/>
          <w:sz w:val="20"/>
          <w:szCs w:val="20"/>
        </w:rPr>
      </w:pPr>
      <w:r>
        <w:rPr>
          <w:rFonts w:ascii="Trebuchet MS" w:hAnsi="Trebuchet MS"/>
          <w:color w:val="000000"/>
          <w:sz w:val="20"/>
          <w:szCs w:val="20"/>
        </w:rPr>
        <w:t>6 Por isso farei de Samária um montão de pedras do campo, uma terra de plantar vinhas; e farei rebolar as suas pedras para o vale, e descobrirei os seus fundamentos.</w:t>
      </w:r>
    </w:p>
    <w:p>
      <w:pPr>
        <w:rPr>
          <w:rFonts w:ascii="Trebuchet MS" w:hAnsi="Trebuchet MS"/>
          <w:color w:val="000000"/>
          <w:sz w:val="20"/>
          <w:szCs w:val="20"/>
        </w:rPr>
      </w:pPr>
      <w:r>
        <w:rPr>
          <w:rFonts w:ascii="Trebuchet MS" w:hAnsi="Trebuchet MS"/>
          <w:color w:val="000000"/>
          <w:sz w:val="20"/>
          <w:szCs w:val="20"/>
        </w:rPr>
        <w:t>7 Todas as suas imagens esculpidas serão despedaçadas, todos os seus salários serão queimados pelo fogo, e de todos os seus ídolos farei uma assolação; porque pelo salário de prostituta os ajuntou, e em salário de prostituta se tornarão.</w:t>
      </w:r>
    </w:p>
    <w:p>
      <w:pPr>
        <w:rPr>
          <w:rFonts w:ascii="Trebuchet MS" w:hAnsi="Trebuchet MS"/>
          <w:color w:val="000000"/>
          <w:sz w:val="20"/>
          <w:szCs w:val="20"/>
        </w:rPr>
      </w:pPr>
      <w:r>
        <w:rPr>
          <w:rFonts w:ascii="Trebuchet MS" w:hAnsi="Trebuchet MS"/>
          <w:color w:val="000000"/>
          <w:sz w:val="20"/>
          <w:szCs w:val="20"/>
        </w:rPr>
        <w:t>8 Por isso lamentarei e uivarei, andarei despojado e nu farei lamentação como de chacais, e pranto como de avestruzes.</w:t>
      </w:r>
    </w:p>
    <w:p>
      <w:pPr>
        <w:rPr>
          <w:rFonts w:ascii="Trebuchet MS" w:hAnsi="Trebuchet MS"/>
          <w:color w:val="000000"/>
          <w:sz w:val="20"/>
          <w:szCs w:val="20"/>
        </w:rPr>
      </w:pPr>
      <w:r>
        <w:rPr>
          <w:rFonts w:ascii="Trebuchet MS" w:hAnsi="Trebuchet MS"/>
          <w:color w:val="000000"/>
          <w:sz w:val="20"/>
          <w:szCs w:val="20"/>
        </w:rPr>
        <w:t>9 Pois as suas feridas são incuráveis, e o mal chegou até Judá; estendeu-se até a porta do meu povo, até Jerusalém.</w:t>
      </w:r>
    </w:p>
    <w:p>
      <w:pPr>
        <w:rPr>
          <w:rFonts w:ascii="Trebuchet MS" w:hAnsi="Trebuchet MS"/>
          <w:color w:val="000000"/>
          <w:sz w:val="20"/>
          <w:szCs w:val="20"/>
        </w:rPr>
      </w:pPr>
      <w:r>
        <w:rPr>
          <w:rFonts w:ascii="Trebuchet MS" w:hAnsi="Trebuchet MS"/>
          <w:color w:val="000000"/>
          <w:sz w:val="20"/>
          <w:szCs w:val="20"/>
        </w:rPr>
        <w:t>10 Não o anuncieis em Gate, em Aco não choreis; em Bete-Le-Afra revolvei-vos no pó.</w:t>
      </w:r>
    </w:p>
    <w:p>
      <w:pPr>
        <w:rPr>
          <w:rFonts w:ascii="Trebuchet MS" w:hAnsi="Trebuchet MS"/>
          <w:color w:val="000000"/>
          <w:sz w:val="20"/>
          <w:szCs w:val="20"/>
        </w:rPr>
      </w:pPr>
      <w:r>
        <w:rPr>
          <w:rFonts w:ascii="Trebuchet MS" w:hAnsi="Trebuchet MS"/>
          <w:color w:val="000000"/>
          <w:sz w:val="20"/>
          <w:szCs w:val="20"/>
        </w:rPr>
        <w:t>11 Passa, ó moradora de Safir, em vergonhosa nudez; a moradora de Zaanã não saiu; o pranto de Bete-Ezel tomará de vós a sua morada.</w:t>
      </w:r>
    </w:p>
    <w:p>
      <w:pPr>
        <w:rPr>
          <w:rFonts w:ascii="Trebuchet MS" w:hAnsi="Trebuchet MS"/>
          <w:color w:val="000000"/>
          <w:sz w:val="20"/>
          <w:szCs w:val="20"/>
        </w:rPr>
      </w:pPr>
      <w:r>
        <w:rPr>
          <w:rFonts w:ascii="Trebuchet MS" w:hAnsi="Trebuchet MS"/>
          <w:color w:val="000000"/>
          <w:sz w:val="20"/>
          <w:szCs w:val="20"/>
        </w:rPr>
        <w:t>12 Pois a moradora de Marote espera ansiosamente pelo bem; porque desceu do Senhor o mal até a porta de Jerusalém.</w:t>
      </w:r>
    </w:p>
    <w:p>
      <w:pPr>
        <w:rPr>
          <w:rFonts w:ascii="Trebuchet MS" w:hAnsi="Trebuchet MS"/>
          <w:color w:val="000000"/>
          <w:sz w:val="20"/>
          <w:szCs w:val="20"/>
        </w:rPr>
      </w:pPr>
      <w:r>
        <w:rPr>
          <w:rFonts w:ascii="Trebuchet MS" w:hAnsi="Trebuchet MS"/>
          <w:color w:val="000000"/>
          <w:sz w:val="20"/>
          <w:szCs w:val="20"/>
        </w:rPr>
        <w:t>13 Ata ao carro o cavalo ligeiro, ó moradora de Laquis; esta foi o princípio do pecado para a filha de Sião; pois em ti se acharam as transgressões de Israel.</w:t>
      </w:r>
    </w:p>
    <w:p>
      <w:pPr>
        <w:rPr>
          <w:rFonts w:ascii="Trebuchet MS" w:hAnsi="Trebuchet MS"/>
          <w:color w:val="000000"/>
          <w:sz w:val="20"/>
          <w:szCs w:val="20"/>
        </w:rPr>
      </w:pPr>
      <w:r>
        <w:rPr>
          <w:rFonts w:ascii="Trebuchet MS" w:hAnsi="Trebuchet MS"/>
          <w:color w:val="000000"/>
          <w:sz w:val="20"/>
          <w:szCs w:val="20"/>
        </w:rPr>
        <w:t>14 Por isso darás a Moresete-Gate presentes de despedida; as casas de Aczibe se tornarão em engano para os reis de Israel.</w:t>
      </w:r>
    </w:p>
    <w:p>
      <w:pPr>
        <w:rPr>
          <w:rFonts w:ascii="Trebuchet MS" w:hAnsi="Trebuchet MS"/>
          <w:color w:val="000000"/>
          <w:sz w:val="20"/>
          <w:szCs w:val="20"/>
        </w:rPr>
      </w:pPr>
      <w:r>
        <w:rPr>
          <w:rFonts w:ascii="Trebuchet MS" w:hAnsi="Trebuchet MS"/>
          <w:color w:val="000000"/>
          <w:sz w:val="20"/>
          <w:szCs w:val="20"/>
        </w:rPr>
        <w:t>15 Ainda trarei a ti, o moradora de Maressa, aquele que te possuirá; chegará até Adulão a glória de Israel.</w:t>
      </w:r>
    </w:p>
    <w:p>
      <w:pPr>
        <w:rPr>
          <w:rFonts w:ascii="Trebuchet MS" w:hAnsi="Trebuchet MS"/>
          <w:color w:val="000000"/>
          <w:sz w:val="20"/>
          <w:szCs w:val="20"/>
        </w:rPr>
      </w:pPr>
      <w:r>
        <w:rPr>
          <w:rFonts w:ascii="Trebuchet MS" w:hAnsi="Trebuchet MS"/>
          <w:color w:val="000000"/>
          <w:sz w:val="20"/>
          <w:szCs w:val="20"/>
        </w:rPr>
        <w:t>16 Faze-te calva e tosquia-te por causa dos filhos das tuas delícias; alarga a tua calva como a águia, porque de ti serão levados para o cativeiro.</w:t>
      </w:r>
    </w:p>
    <w:p>
      <w:pPr>
        <w:pStyle w:val="P13"/>
        <w:rPr>
          <w:rFonts w:ascii="Trebuchet MS" w:hAnsi="Trebuchet MS"/>
          <w:color w:val="000000"/>
          <w:sz w:val="22"/>
          <w:szCs w:val="22"/>
        </w:rPr>
      </w:pPr>
      <w:bookmarkStart w:id="982" w:name="_Toc147528865"/>
      <w:r>
        <w:rPr>
          <w:rFonts w:ascii="Trebuchet MS" w:hAnsi="Trebuchet MS"/>
          <w:color w:val="000000"/>
          <w:sz w:val="22"/>
          <w:szCs w:val="22"/>
        </w:rPr>
        <w:t xml:space="preserve"> MIQUÉIAS 2</w:t>
      </w:r>
      <w:bookmarkEnd w:id="982"/>
    </w:p>
    <w:p>
      <w:pPr>
        <w:rPr>
          <w:rFonts w:ascii="Trebuchet MS" w:hAnsi="Trebuchet MS"/>
          <w:color w:val="000000"/>
          <w:sz w:val="20"/>
          <w:szCs w:val="20"/>
        </w:rPr>
      </w:pPr>
      <w:r>
        <w:rPr>
          <w:rFonts w:ascii="Trebuchet MS" w:hAnsi="Trebuchet MS"/>
          <w:color w:val="000000"/>
          <w:sz w:val="20"/>
          <w:szCs w:val="20"/>
        </w:rPr>
        <w:t>1 Ai daqueles que nas suas camas maquinam a iniqüidade e planejam o mal! quando raia o dia, põem-no por obra, pois está no poder da sua mão.</w:t>
      </w:r>
    </w:p>
    <w:p>
      <w:pPr>
        <w:rPr>
          <w:rFonts w:ascii="Trebuchet MS" w:hAnsi="Trebuchet MS"/>
          <w:color w:val="000000"/>
          <w:sz w:val="20"/>
          <w:szCs w:val="20"/>
        </w:rPr>
      </w:pPr>
      <w:r>
        <w:rPr>
          <w:rFonts w:ascii="Trebuchet MS" w:hAnsi="Trebuchet MS"/>
          <w:color w:val="000000"/>
          <w:sz w:val="20"/>
          <w:szCs w:val="20"/>
        </w:rPr>
        <w:t>2 E cobiçam campos, e os arrebatam, e casas, e as tomam; assim fazem violência a um homem e à sua casa, a uma pessoa e à sua herança.</w:t>
      </w:r>
    </w:p>
    <w:p>
      <w:pPr>
        <w:rPr>
          <w:rFonts w:ascii="Trebuchet MS" w:hAnsi="Trebuchet MS"/>
          <w:color w:val="000000"/>
          <w:sz w:val="20"/>
          <w:szCs w:val="20"/>
        </w:rPr>
      </w:pPr>
      <w:r>
        <w:rPr>
          <w:rFonts w:ascii="Trebuchet MS" w:hAnsi="Trebuchet MS"/>
          <w:color w:val="000000"/>
          <w:sz w:val="20"/>
          <w:szCs w:val="20"/>
        </w:rPr>
        <w:t>3 Portanto, assim diz o Senhor. Eis que contra esta família maquino um mal, de que não retirareis os vossos pescoços; e não andareis arrogantemente; porque o tempo será mau.</w:t>
      </w:r>
    </w:p>
    <w:p>
      <w:pPr>
        <w:rPr>
          <w:rFonts w:ascii="Trebuchet MS" w:hAnsi="Trebuchet MS"/>
          <w:color w:val="000000"/>
          <w:sz w:val="20"/>
          <w:szCs w:val="20"/>
        </w:rPr>
      </w:pPr>
      <w:r>
        <w:rPr>
          <w:rFonts w:ascii="Trebuchet MS" w:hAnsi="Trebuchet MS"/>
          <w:color w:val="000000"/>
          <w:sz w:val="20"/>
          <w:szCs w:val="20"/>
        </w:rPr>
        <w:t>4 Naquele dia surgirá contra vós um motejo, e se levantará pranto lastimoso, dizendo: Nós estamos inteiramente despojados; a porção do meu povo ele a troca; como ele a remove de mim! aos rebeldes reparte os nossos campos.</w:t>
      </w:r>
    </w:p>
    <w:p>
      <w:pPr>
        <w:rPr>
          <w:rFonts w:ascii="Trebuchet MS" w:hAnsi="Trebuchet MS"/>
          <w:color w:val="000000"/>
          <w:sz w:val="20"/>
          <w:szCs w:val="20"/>
        </w:rPr>
      </w:pPr>
      <w:r>
        <w:rPr>
          <w:rFonts w:ascii="Trebuchet MS" w:hAnsi="Trebuchet MS"/>
          <w:color w:val="000000"/>
          <w:sz w:val="20"/>
          <w:szCs w:val="20"/>
        </w:rPr>
        <w:t>5 Portanto, não terás tu na congregação do Senhor quem lance o cordel pela sorte</w:t>
      </w:r>
    </w:p>
    <w:p>
      <w:pPr>
        <w:rPr>
          <w:rFonts w:ascii="Trebuchet MS" w:hAnsi="Trebuchet MS"/>
          <w:color w:val="000000"/>
          <w:sz w:val="20"/>
          <w:szCs w:val="20"/>
        </w:rPr>
      </w:pPr>
      <w:r>
        <w:rPr>
          <w:rFonts w:ascii="Trebuchet MS" w:hAnsi="Trebuchet MS"/>
          <w:color w:val="000000"/>
          <w:sz w:val="20"/>
          <w:szCs w:val="20"/>
        </w:rPr>
        <w:t>6 Não profetizeis; assim profetizam eles, não se deve profetizar tais coisas; não nos alcançará o opróbrio.</w:t>
      </w:r>
    </w:p>
    <w:p>
      <w:pPr>
        <w:rPr>
          <w:rFonts w:ascii="Trebuchet MS" w:hAnsi="Trebuchet MS"/>
          <w:color w:val="000000"/>
          <w:sz w:val="20"/>
          <w:szCs w:val="20"/>
        </w:rPr>
      </w:pPr>
      <w:r>
        <w:rPr>
          <w:rFonts w:ascii="Trebuchet MS" w:hAnsi="Trebuchet MS"/>
          <w:color w:val="000000"/>
          <w:sz w:val="20"/>
          <w:szCs w:val="20"/>
        </w:rPr>
        <w:t>7 Acaso dir-se-á isso, ó casa de Jacó: tem-se restringido o Espírito do Senhor? são estas as suas obras? e não é assim que fazem bem as minhas palavras ao que anda retamente?</w:t>
      </w:r>
    </w:p>
    <w:p>
      <w:pPr>
        <w:rPr>
          <w:rFonts w:ascii="Trebuchet MS" w:hAnsi="Trebuchet MS"/>
          <w:color w:val="000000"/>
          <w:sz w:val="20"/>
          <w:szCs w:val="20"/>
        </w:rPr>
      </w:pPr>
      <w:r>
        <w:rPr>
          <w:rFonts w:ascii="Trebuchet MS" w:hAnsi="Trebuchet MS"/>
          <w:color w:val="000000"/>
          <w:sz w:val="20"/>
          <w:szCs w:val="20"/>
        </w:rPr>
        <w:t>8 Mas há pouco se levantou o meu povo como um inimigo; de sobre a vestidura arrancais o manto aos que passam seguros, como homens contrários à guerra.</w:t>
      </w:r>
    </w:p>
    <w:p>
      <w:pPr>
        <w:rPr>
          <w:rFonts w:ascii="Trebuchet MS" w:hAnsi="Trebuchet MS"/>
          <w:color w:val="000000"/>
          <w:sz w:val="20"/>
          <w:szCs w:val="20"/>
        </w:rPr>
      </w:pPr>
      <w:r>
        <w:rPr>
          <w:rFonts w:ascii="Trebuchet MS" w:hAnsi="Trebuchet MS"/>
          <w:color w:val="000000"/>
          <w:sz w:val="20"/>
          <w:szCs w:val="20"/>
        </w:rPr>
        <w:t>9 As mulheres do meu povo, vós as lançais das suas casas agradáveis; dos seus filhinhos tirais para sempre a minha glória.</w:t>
      </w:r>
    </w:p>
    <w:p>
      <w:pPr>
        <w:rPr>
          <w:rFonts w:ascii="Trebuchet MS" w:hAnsi="Trebuchet MS"/>
          <w:color w:val="000000"/>
          <w:sz w:val="20"/>
          <w:szCs w:val="20"/>
        </w:rPr>
      </w:pPr>
      <w:r>
        <w:rPr>
          <w:rFonts w:ascii="Trebuchet MS" w:hAnsi="Trebuchet MS"/>
          <w:color w:val="000000"/>
          <w:sz w:val="20"/>
          <w:szCs w:val="20"/>
        </w:rPr>
        <w:t>10 Levantai-vos, e ide-vos, pois este não é lugar de descanso; por causa da imundícia que traz destruição, sim, destruição enorme.</w:t>
      </w:r>
    </w:p>
    <w:p>
      <w:pPr>
        <w:rPr>
          <w:rFonts w:ascii="Trebuchet MS" w:hAnsi="Trebuchet MS"/>
          <w:color w:val="000000"/>
          <w:sz w:val="20"/>
          <w:szCs w:val="20"/>
        </w:rPr>
      </w:pPr>
      <w:r>
        <w:rPr>
          <w:rFonts w:ascii="Trebuchet MS" w:hAnsi="Trebuchet MS"/>
          <w:color w:val="000000"/>
          <w:sz w:val="20"/>
          <w:szCs w:val="20"/>
        </w:rPr>
        <w:t>11 Se algum homem, andando em espírito de falsidade, mentir, dizendo: Eu te profetizarei acerca do vinho e da bebida forte; será esse tal o profeta deste povo.</w:t>
      </w:r>
    </w:p>
    <w:p>
      <w:pPr>
        <w:rPr>
          <w:rFonts w:ascii="Trebuchet MS" w:hAnsi="Trebuchet MS"/>
          <w:color w:val="000000"/>
          <w:sz w:val="20"/>
          <w:szCs w:val="20"/>
        </w:rPr>
      </w:pPr>
      <w:r>
        <w:rPr>
          <w:rFonts w:ascii="Trebuchet MS" w:hAnsi="Trebuchet MS"/>
          <w:color w:val="000000"/>
          <w:sz w:val="20"/>
          <w:szCs w:val="20"/>
        </w:rPr>
        <w:t>12 Certamente te ajuntarei todo, ó Jacó; certamente congregarei o restante de Israel; pô-los-ei todos juntos, como ovelhas no curral, como rebanho no meio do seu pasto; farão estrondo por causa da multidão dos homens.</w:t>
      </w:r>
    </w:p>
    <w:p>
      <w:pPr>
        <w:rPr>
          <w:rFonts w:ascii="Trebuchet MS" w:hAnsi="Trebuchet MS"/>
          <w:color w:val="000000"/>
          <w:sz w:val="20"/>
          <w:szCs w:val="20"/>
        </w:rPr>
      </w:pPr>
      <w:r>
        <w:rPr>
          <w:rFonts w:ascii="Trebuchet MS" w:hAnsi="Trebuchet MS"/>
          <w:color w:val="000000"/>
          <w:sz w:val="20"/>
          <w:szCs w:val="20"/>
        </w:rPr>
        <w:t>13 Subirá diante deles aquele que abre o caminho; eles romperão, e entrarão pela porta, e sairão por ela; e o rei irá adiante deles, e o Senhor à testa deles.</w:t>
      </w:r>
    </w:p>
    <w:p>
      <w:pPr>
        <w:pStyle w:val="P13"/>
        <w:rPr>
          <w:rFonts w:ascii="Trebuchet MS" w:hAnsi="Trebuchet MS"/>
          <w:color w:val="000000"/>
          <w:sz w:val="22"/>
          <w:szCs w:val="22"/>
        </w:rPr>
      </w:pPr>
      <w:bookmarkStart w:id="983" w:name="_Toc147528866"/>
      <w:r>
        <w:rPr>
          <w:rFonts w:ascii="Trebuchet MS" w:hAnsi="Trebuchet MS"/>
          <w:color w:val="000000"/>
          <w:sz w:val="22"/>
          <w:szCs w:val="22"/>
        </w:rPr>
        <w:t xml:space="preserve"> MIQUÉIAS 3</w:t>
      </w:r>
      <w:bookmarkEnd w:id="983"/>
    </w:p>
    <w:p>
      <w:pPr>
        <w:rPr>
          <w:rFonts w:ascii="Trebuchet MS" w:hAnsi="Trebuchet MS"/>
          <w:color w:val="000000"/>
          <w:sz w:val="20"/>
          <w:szCs w:val="20"/>
        </w:rPr>
      </w:pPr>
      <w:r>
        <w:rPr>
          <w:rFonts w:ascii="Trebuchet MS" w:hAnsi="Trebuchet MS"/>
          <w:color w:val="000000"/>
          <w:sz w:val="20"/>
          <w:szCs w:val="20"/>
        </w:rPr>
        <w:t>1 E disse eu: Ouvi, peço-vos, ó chefes de Jacó, e vós, ó príncipes da casa de Israel: não é a vós que pertence saber a justiça?</w:t>
      </w:r>
    </w:p>
    <w:p>
      <w:pPr>
        <w:rPr>
          <w:rFonts w:ascii="Trebuchet MS" w:hAnsi="Trebuchet MS"/>
          <w:color w:val="000000"/>
          <w:sz w:val="20"/>
          <w:szCs w:val="20"/>
        </w:rPr>
      </w:pPr>
      <w:r>
        <w:rPr>
          <w:rFonts w:ascii="Trebuchet MS" w:hAnsi="Trebuchet MS"/>
          <w:color w:val="000000"/>
          <w:sz w:val="20"/>
          <w:szCs w:val="20"/>
        </w:rPr>
        <w:t>2 A vós que aborreceis o bem, e amais o mal, que arrancais a pele de cima deles, e a carne de cima dos seus ossos,</w:t>
      </w:r>
    </w:p>
    <w:p>
      <w:pPr>
        <w:rPr>
          <w:rFonts w:ascii="Trebuchet MS" w:hAnsi="Trebuchet MS"/>
          <w:color w:val="000000"/>
          <w:sz w:val="20"/>
          <w:szCs w:val="20"/>
        </w:rPr>
      </w:pPr>
      <w:r>
        <w:rPr>
          <w:rFonts w:ascii="Trebuchet MS" w:hAnsi="Trebuchet MS"/>
          <w:color w:val="000000"/>
          <w:sz w:val="20"/>
          <w:szCs w:val="20"/>
        </w:rPr>
        <w:t>3 os que também comeis a carne do meu povo e lhes arrancais a pele, e lhes esmiuçais os ossos, e os repartis em pedaços como para a panela e como carne dentro do caldeirão.</w:t>
      </w:r>
    </w:p>
    <w:p>
      <w:pPr>
        <w:rPr>
          <w:rFonts w:ascii="Trebuchet MS" w:hAnsi="Trebuchet MS"/>
          <w:color w:val="000000"/>
          <w:sz w:val="20"/>
          <w:szCs w:val="20"/>
        </w:rPr>
      </w:pPr>
      <w:r>
        <w:rPr>
          <w:rFonts w:ascii="Trebuchet MS" w:hAnsi="Trebuchet MS"/>
          <w:color w:val="000000"/>
          <w:sz w:val="20"/>
          <w:szCs w:val="20"/>
        </w:rPr>
        <w:t>4 Então clamarão ao Senhor; ele, porém, não lhes responderá, antes esconderá deles a sua face naquele tempo, conforme eles fizeram mal nas suas obras.</w:t>
      </w:r>
    </w:p>
    <w:p>
      <w:pPr>
        <w:rPr>
          <w:rFonts w:ascii="Trebuchet MS" w:hAnsi="Trebuchet MS"/>
          <w:color w:val="000000"/>
          <w:sz w:val="20"/>
          <w:szCs w:val="20"/>
        </w:rPr>
      </w:pPr>
      <w:r>
        <w:rPr>
          <w:rFonts w:ascii="Trebuchet MS" w:hAnsi="Trebuchet MS"/>
          <w:color w:val="000000"/>
          <w:sz w:val="20"/>
          <w:szCs w:val="20"/>
        </w:rPr>
        <w:t>5 Assim diz o Senhor a respeito dos profetas que fazem errar o meu povo, que clamam: Paz! enquanto têm o que comer, mas preparam a guerra contra aquele que nada lhes mete na boca.</w:t>
      </w:r>
    </w:p>
    <w:p>
      <w:pPr>
        <w:rPr>
          <w:rFonts w:ascii="Trebuchet MS" w:hAnsi="Trebuchet MS"/>
          <w:color w:val="000000"/>
          <w:sz w:val="20"/>
          <w:szCs w:val="20"/>
        </w:rPr>
      </w:pPr>
      <w:r>
        <w:rPr>
          <w:rFonts w:ascii="Trebuchet MS" w:hAnsi="Trebuchet MS"/>
          <w:color w:val="000000"/>
          <w:sz w:val="20"/>
          <w:szCs w:val="20"/>
        </w:rPr>
        <w:t>6 Portanto se vos fará noite sem visão; e trevas sem adivinhação haverá para vós. Assim se porá o sol sobre os profetas, e sobre eles, obscurecerá o dia.</w:t>
      </w:r>
    </w:p>
    <w:p>
      <w:pPr>
        <w:rPr>
          <w:rFonts w:ascii="Trebuchet MS" w:hAnsi="Trebuchet MS"/>
          <w:color w:val="000000"/>
          <w:sz w:val="20"/>
          <w:szCs w:val="20"/>
        </w:rPr>
      </w:pPr>
      <w:r>
        <w:rPr>
          <w:rFonts w:ascii="Trebuchet MS" w:hAnsi="Trebuchet MS"/>
          <w:color w:val="000000"/>
          <w:sz w:val="20"/>
          <w:szCs w:val="20"/>
        </w:rPr>
        <w:t>7 E os videntes se envergonharão, e os adivinhadores se confundirão; sim, todos eles cobrirão os seus lábios, porque não haverá resposta de Deus.</w:t>
      </w:r>
    </w:p>
    <w:p>
      <w:pPr>
        <w:rPr>
          <w:rFonts w:ascii="Trebuchet MS" w:hAnsi="Trebuchet MS"/>
          <w:color w:val="000000"/>
          <w:sz w:val="20"/>
          <w:szCs w:val="20"/>
        </w:rPr>
      </w:pPr>
      <w:r>
        <w:rPr>
          <w:rFonts w:ascii="Trebuchet MS" w:hAnsi="Trebuchet MS"/>
          <w:color w:val="000000"/>
          <w:sz w:val="20"/>
          <w:szCs w:val="20"/>
        </w:rPr>
        <w:t>8 Quanto a mim, estou cheio do poder do Espírito do Senhor, assim como de justiça e de coragem, para declarar a Jacó a sua transgressão e a Israel o seu pecado.</w:t>
      </w:r>
    </w:p>
    <w:p>
      <w:pPr>
        <w:rPr>
          <w:rFonts w:ascii="Trebuchet MS" w:hAnsi="Trebuchet MS"/>
          <w:color w:val="000000"/>
          <w:sz w:val="20"/>
          <w:szCs w:val="20"/>
        </w:rPr>
      </w:pPr>
      <w:r>
        <w:rPr>
          <w:rFonts w:ascii="Trebuchet MS" w:hAnsi="Trebuchet MS"/>
          <w:color w:val="000000"/>
          <w:sz w:val="20"/>
          <w:szCs w:val="20"/>
        </w:rPr>
        <w:t>9 Ouvi agora isto, vós chefes da casa de Jacó, e vós governantes da casa de Israel, que abominais a justiça e perverteis tudo o que é direito,</w:t>
      </w:r>
    </w:p>
    <w:p>
      <w:pPr>
        <w:rPr>
          <w:rFonts w:ascii="Trebuchet MS" w:hAnsi="Trebuchet MS"/>
          <w:color w:val="000000"/>
          <w:sz w:val="20"/>
          <w:szCs w:val="20"/>
        </w:rPr>
      </w:pPr>
      <w:r>
        <w:rPr>
          <w:rFonts w:ascii="Trebuchet MS" w:hAnsi="Trebuchet MS"/>
          <w:color w:val="000000"/>
          <w:sz w:val="20"/>
          <w:szCs w:val="20"/>
        </w:rPr>
        <w:t>10 edificando a Sião com sangue, e a Jerusalém com iniqüidade.</w:t>
      </w:r>
    </w:p>
    <w:p>
      <w:pPr>
        <w:rPr>
          <w:rFonts w:ascii="Trebuchet MS" w:hAnsi="Trebuchet MS"/>
          <w:color w:val="000000"/>
          <w:sz w:val="20"/>
          <w:szCs w:val="20"/>
        </w:rPr>
      </w:pPr>
      <w:r>
        <w:rPr>
          <w:rFonts w:ascii="Trebuchet MS" w:hAnsi="Trebuchet MS"/>
          <w:color w:val="000000"/>
          <w:sz w:val="20"/>
          <w:szCs w:val="20"/>
        </w:rPr>
        <w:t>11 Os seus chefes dão as sentenças por peitas, e os seus sacerdotes ensinam por interesse, e os seus profetas adivinham por dinheiro; e ainda se encostam ao Senhor, dizendo: Não está o Senhor no meio de nós? nenhum mal nos sobrevirá.</w:t>
      </w:r>
    </w:p>
    <w:p>
      <w:pPr>
        <w:rPr>
          <w:rFonts w:ascii="Trebuchet MS" w:hAnsi="Trebuchet MS"/>
          <w:color w:val="000000"/>
          <w:sz w:val="20"/>
          <w:szCs w:val="20"/>
        </w:rPr>
      </w:pPr>
      <w:r>
        <w:rPr>
          <w:rFonts w:ascii="Trebuchet MS" w:hAnsi="Trebuchet MS"/>
          <w:color w:val="000000"/>
          <w:sz w:val="20"/>
          <w:szCs w:val="20"/>
        </w:rPr>
        <w:t>12 Portanto, por causa de vós, Sião será lavrada como um campo, e Jerusalém se tornará em montões de pedras, e o monte desta casa em lugares altos dum bosque.</w:t>
      </w:r>
    </w:p>
    <w:p>
      <w:pPr>
        <w:pStyle w:val="P13"/>
        <w:rPr>
          <w:rFonts w:ascii="Trebuchet MS" w:hAnsi="Trebuchet MS"/>
          <w:color w:val="000000"/>
          <w:sz w:val="22"/>
          <w:szCs w:val="22"/>
        </w:rPr>
      </w:pPr>
      <w:bookmarkStart w:id="984" w:name="_Toc147528867"/>
      <w:r>
        <w:rPr>
          <w:rFonts w:ascii="Trebuchet MS" w:hAnsi="Trebuchet MS"/>
          <w:color w:val="000000"/>
          <w:sz w:val="22"/>
          <w:szCs w:val="22"/>
        </w:rPr>
        <w:t xml:space="preserve"> MIQUÉIAS 4</w:t>
      </w:r>
      <w:bookmarkEnd w:id="984"/>
    </w:p>
    <w:p>
      <w:pPr>
        <w:rPr>
          <w:rFonts w:ascii="Trebuchet MS" w:hAnsi="Trebuchet MS"/>
          <w:color w:val="000000"/>
          <w:sz w:val="20"/>
          <w:szCs w:val="20"/>
        </w:rPr>
      </w:pPr>
      <w:r>
        <w:rPr>
          <w:rFonts w:ascii="Trebuchet MS" w:hAnsi="Trebuchet MS"/>
          <w:color w:val="000000"/>
          <w:sz w:val="20"/>
          <w:szCs w:val="20"/>
        </w:rPr>
        <w:t>1 Mas nos últimos dias acontecerá que o monte da casa do Senhor será estabelecido como o mais alto dos montes, e se exalçará sobre os outeiros, e a ele concorram os povos.</w:t>
      </w:r>
    </w:p>
    <w:p>
      <w:pPr>
        <w:rPr>
          <w:rFonts w:ascii="Trebuchet MS" w:hAnsi="Trebuchet MS"/>
          <w:color w:val="000000"/>
          <w:sz w:val="20"/>
          <w:szCs w:val="20"/>
        </w:rPr>
      </w:pPr>
      <w:r>
        <w:rPr>
          <w:rFonts w:ascii="Trebuchet MS" w:hAnsi="Trebuchet MS"/>
          <w:color w:val="000000"/>
          <w:sz w:val="20"/>
          <w:szCs w:val="20"/>
        </w:rPr>
        <w:t>2 E irão muitas nações, e dirão: Vinde, e subamos ao monte do Senhor, e à casa do Deus de Jacó, para que nos ensine os seus caminhos, de sorte que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3 E julgará entre muitos povos, e arbitrará entre nações poderosas e longínquas; e converterão as suas espadas em relhas de arado, e as suas lanças em podadeiras; uma nação não levantará a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4 Mas assentar-se-á cada um debaixo da sua videira, e debaixo da sua figueira, e não haverá quem os espante, porque a boca do Senhor dos exércitos o disse.</w:t>
      </w:r>
    </w:p>
    <w:p>
      <w:pPr>
        <w:rPr>
          <w:rFonts w:ascii="Trebuchet MS" w:hAnsi="Trebuchet MS"/>
          <w:color w:val="000000"/>
          <w:sz w:val="20"/>
          <w:szCs w:val="20"/>
        </w:rPr>
      </w:pPr>
      <w:r>
        <w:rPr>
          <w:rFonts w:ascii="Trebuchet MS" w:hAnsi="Trebuchet MS"/>
          <w:color w:val="000000"/>
          <w:sz w:val="20"/>
          <w:szCs w:val="20"/>
        </w:rPr>
        <w:t>5 Pois todos os povos andam, cada um em nome do seu deus; mas nós andaremos para todo o sempre em o nome do Senhor nosso Deus.</w:t>
      </w:r>
    </w:p>
    <w:p>
      <w:pPr>
        <w:rPr>
          <w:rFonts w:ascii="Trebuchet MS" w:hAnsi="Trebuchet MS"/>
          <w:color w:val="000000"/>
          <w:sz w:val="20"/>
          <w:szCs w:val="20"/>
        </w:rPr>
      </w:pPr>
      <w:r>
        <w:rPr>
          <w:rFonts w:ascii="Trebuchet MS" w:hAnsi="Trebuchet MS"/>
          <w:color w:val="000000"/>
          <w:sz w:val="20"/>
          <w:szCs w:val="20"/>
        </w:rPr>
        <w:t>6 Naquele dia, diz o Senhor, congregarei a que coxeava, e recolherei a que tinha sido expulsa, e a que eu afligi.</w:t>
      </w:r>
    </w:p>
    <w:p>
      <w:pPr>
        <w:rPr>
          <w:rFonts w:ascii="Trebuchet MS" w:hAnsi="Trebuchet MS"/>
          <w:color w:val="000000"/>
          <w:sz w:val="20"/>
          <w:szCs w:val="20"/>
        </w:rPr>
      </w:pPr>
      <w:r>
        <w:rPr>
          <w:rFonts w:ascii="Trebuchet MS" w:hAnsi="Trebuchet MS"/>
          <w:color w:val="000000"/>
          <w:sz w:val="20"/>
          <w:szCs w:val="20"/>
        </w:rPr>
        <w:t>7 E da que coxeava farei um resto, e da que tinha sido arrojada para longe, uma nação poderosa; e o Senhor reinará sobre eles no monte Sião, desde agora e para sempre.</w:t>
      </w:r>
    </w:p>
    <w:p>
      <w:pPr>
        <w:rPr>
          <w:rFonts w:ascii="Trebuchet MS" w:hAnsi="Trebuchet MS"/>
          <w:color w:val="000000"/>
          <w:sz w:val="20"/>
          <w:szCs w:val="20"/>
        </w:rPr>
      </w:pPr>
      <w:r>
        <w:rPr>
          <w:rFonts w:ascii="Trebuchet MS" w:hAnsi="Trebuchet MS"/>
          <w:color w:val="000000"/>
          <w:sz w:val="20"/>
          <w:szCs w:val="20"/>
        </w:rPr>
        <w:t>8 E a ti, ó torre do rebanho, outeiro da filha de Sião, a ti virá, sim, a ti virá o primeiro domínio, o reino da filha de Jerusalém.</w:t>
      </w:r>
    </w:p>
    <w:p>
      <w:pPr>
        <w:rPr>
          <w:rFonts w:ascii="Trebuchet MS" w:hAnsi="Trebuchet MS"/>
          <w:color w:val="000000"/>
          <w:sz w:val="20"/>
          <w:szCs w:val="20"/>
        </w:rPr>
      </w:pPr>
      <w:r>
        <w:rPr>
          <w:rFonts w:ascii="Trebuchet MS" w:hAnsi="Trebuchet MS"/>
          <w:color w:val="000000"/>
          <w:sz w:val="20"/>
          <w:szCs w:val="20"/>
        </w:rPr>
        <w:t>9 E agora, por que fazes tão grande pranto? Não há em ti rei? pereceu o teu conselheiro, de modo que se apoderaram de ti dores, como da que está de parto,</w:t>
      </w:r>
    </w:p>
    <w:p>
      <w:pPr>
        <w:rPr>
          <w:rFonts w:ascii="Trebuchet MS" w:hAnsi="Trebuchet MS"/>
          <w:color w:val="000000"/>
          <w:sz w:val="20"/>
          <w:szCs w:val="20"/>
        </w:rPr>
      </w:pPr>
      <w:r>
        <w:rPr>
          <w:rFonts w:ascii="Trebuchet MS" w:hAnsi="Trebuchet MS"/>
          <w:color w:val="000000"/>
          <w:sz w:val="20"/>
          <w:szCs w:val="20"/>
        </w:rPr>
        <w:t>10 Sofre dores e trabalha, ó filha de Sião, como a que está de parto; porque agora sairás da cidade, e morarás no campo, e virás até Babilônia. Ali, porém serás livrada; ali te remirá o Senhor da mão de teus inimigos.</w:t>
      </w:r>
    </w:p>
    <w:p>
      <w:pPr>
        <w:rPr>
          <w:rFonts w:ascii="Trebuchet MS" w:hAnsi="Trebuchet MS"/>
          <w:color w:val="000000"/>
          <w:sz w:val="20"/>
          <w:szCs w:val="20"/>
        </w:rPr>
      </w:pPr>
      <w:r>
        <w:rPr>
          <w:rFonts w:ascii="Trebuchet MS" w:hAnsi="Trebuchet MS"/>
          <w:color w:val="000000"/>
          <w:sz w:val="20"/>
          <w:szCs w:val="20"/>
        </w:rPr>
        <w:t>11 Agora se congregaram muitas nações contra ti, que dizem: Seja ela profanada, e vejam o nossos olhos o seu desejo sobre Sião.</w:t>
      </w:r>
    </w:p>
    <w:p>
      <w:pPr>
        <w:rPr>
          <w:rFonts w:ascii="Trebuchet MS" w:hAnsi="Trebuchet MS"/>
          <w:color w:val="000000"/>
          <w:sz w:val="20"/>
          <w:szCs w:val="20"/>
        </w:rPr>
      </w:pPr>
      <w:r>
        <w:rPr>
          <w:rFonts w:ascii="Trebuchet MS" w:hAnsi="Trebuchet MS"/>
          <w:color w:val="000000"/>
          <w:sz w:val="20"/>
          <w:szCs w:val="20"/>
        </w:rPr>
        <w:t>12 Mas, não sabem os pensamentos do Senhor, nem entendem o seu conselho; porque as ajuntou como gavelas para dentro da eira.</w:t>
      </w:r>
    </w:p>
    <w:p>
      <w:pPr>
        <w:rPr>
          <w:rFonts w:ascii="Trebuchet MS" w:hAnsi="Trebuchet MS"/>
          <w:color w:val="000000"/>
          <w:sz w:val="20"/>
          <w:szCs w:val="20"/>
        </w:rPr>
      </w:pPr>
      <w:r>
        <w:rPr>
          <w:rFonts w:ascii="Trebuchet MS" w:hAnsi="Trebuchet MS"/>
          <w:color w:val="000000"/>
          <w:sz w:val="20"/>
          <w:szCs w:val="20"/>
        </w:rPr>
        <w:t>13 Levanta-te, e debulha, ó filha de Sião, porque eu farei de ferro o teu chifre, e de bronze as tuas unhas; e esmiuçarás a muitos povos; e dedicarás o seu ganho ao Senhor, e os seus bens ao Senhor de toda a terra.</w:t>
      </w:r>
    </w:p>
    <w:p>
      <w:pPr>
        <w:pStyle w:val="P13"/>
        <w:rPr>
          <w:rFonts w:ascii="Trebuchet MS" w:hAnsi="Trebuchet MS"/>
          <w:color w:val="000000"/>
          <w:sz w:val="22"/>
          <w:szCs w:val="22"/>
        </w:rPr>
      </w:pPr>
      <w:bookmarkStart w:id="985" w:name="_Toc147528868"/>
      <w:r>
        <w:rPr>
          <w:rFonts w:ascii="Trebuchet MS" w:hAnsi="Trebuchet MS"/>
          <w:color w:val="000000"/>
          <w:sz w:val="22"/>
          <w:szCs w:val="22"/>
        </w:rPr>
        <w:t xml:space="preserve"> MIQUÉIAS 5</w:t>
      </w:r>
      <w:bookmarkEnd w:id="985"/>
    </w:p>
    <w:p>
      <w:pPr>
        <w:rPr>
          <w:rFonts w:ascii="Trebuchet MS" w:hAnsi="Trebuchet MS"/>
          <w:color w:val="000000"/>
          <w:sz w:val="20"/>
          <w:szCs w:val="20"/>
        </w:rPr>
      </w:pPr>
      <w:r>
        <w:rPr>
          <w:rFonts w:ascii="Trebuchet MS" w:hAnsi="Trebuchet MS"/>
          <w:color w:val="000000"/>
          <w:sz w:val="20"/>
          <w:szCs w:val="20"/>
        </w:rPr>
        <w:t>1 Agora, ajunta-te em tropas, ó filha de tropas; pôr-se-á cerco contra nós; ferirão com a vara no queixo ao juiz de Israel.</w:t>
      </w:r>
    </w:p>
    <w:p>
      <w:pPr>
        <w:rPr>
          <w:rFonts w:ascii="Trebuchet MS" w:hAnsi="Trebuchet MS"/>
          <w:color w:val="000000"/>
          <w:sz w:val="20"/>
          <w:szCs w:val="20"/>
        </w:rPr>
      </w:pPr>
      <w:r>
        <w:rPr>
          <w:rFonts w:ascii="Trebuchet MS" w:hAnsi="Trebuchet MS"/>
          <w:color w:val="000000"/>
          <w:sz w:val="20"/>
          <w:szCs w:val="20"/>
        </w:rPr>
        <w:t>2 Mas tu, Belém Efrata, posto que pequena para estar entre os milhares de Judá, de ti é que me sairá aquele que há de reinar em Israel, e cujas saídas são desde os tempos antigos, desde os dias da eternidade.</w:t>
      </w:r>
    </w:p>
    <w:p>
      <w:pPr>
        <w:rPr>
          <w:rFonts w:ascii="Trebuchet MS" w:hAnsi="Trebuchet MS"/>
          <w:color w:val="000000"/>
          <w:sz w:val="20"/>
          <w:szCs w:val="20"/>
        </w:rPr>
      </w:pPr>
      <w:r>
        <w:rPr>
          <w:rFonts w:ascii="Trebuchet MS" w:hAnsi="Trebuchet MS"/>
          <w:color w:val="000000"/>
          <w:sz w:val="20"/>
          <w:szCs w:val="20"/>
        </w:rPr>
        <w:t>3 Portanto os entregará até o tempo em que a que está de parto tiver dado à luz; então o resto de seus irmãos voltará aos filhos de Israel.</w:t>
      </w:r>
    </w:p>
    <w:p>
      <w:pPr>
        <w:rPr>
          <w:rFonts w:ascii="Trebuchet MS" w:hAnsi="Trebuchet MS"/>
          <w:color w:val="000000"/>
          <w:sz w:val="20"/>
          <w:szCs w:val="20"/>
        </w:rPr>
      </w:pPr>
      <w:r>
        <w:rPr>
          <w:rFonts w:ascii="Trebuchet MS" w:hAnsi="Trebuchet MS"/>
          <w:color w:val="000000"/>
          <w:sz w:val="20"/>
          <w:szCs w:val="20"/>
        </w:rPr>
        <w:t>4 E ele permanecerá, e apascentará o povo na força do Senhor, na excelência do nome do Senhor seu Deus; e eles permanecerão, porque agora ele será grande até os fins da terra.</w:t>
      </w:r>
    </w:p>
    <w:p>
      <w:pPr>
        <w:rPr>
          <w:rFonts w:ascii="Trebuchet MS" w:hAnsi="Trebuchet MS"/>
          <w:color w:val="000000"/>
          <w:sz w:val="20"/>
          <w:szCs w:val="20"/>
        </w:rPr>
      </w:pPr>
      <w:r>
        <w:rPr>
          <w:rFonts w:ascii="Trebuchet MS" w:hAnsi="Trebuchet MS"/>
          <w:color w:val="000000"/>
          <w:sz w:val="20"/>
          <w:szCs w:val="20"/>
        </w:rPr>
        <w:t>5 E este será a nossa paz. Quando a Assíria entrar em nossa terra, e quando pisar em nossos palácios, então suscitaremos contra ela sete pastores e oito príncipes dentre os homens.</w:t>
      </w:r>
    </w:p>
    <w:p>
      <w:pPr>
        <w:rPr>
          <w:rFonts w:ascii="Trebuchet MS" w:hAnsi="Trebuchet MS"/>
          <w:color w:val="000000"/>
          <w:sz w:val="20"/>
          <w:szCs w:val="20"/>
        </w:rPr>
      </w:pPr>
      <w:r>
        <w:rPr>
          <w:rFonts w:ascii="Trebuchet MS" w:hAnsi="Trebuchet MS"/>
          <w:color w:val="000000"/>
          <w:sz w:val="20"/>
          <w:szCs w:val="20"/>
        </w:rPr>
        <w:t>6 Esses consumirão a terra da Assíria à espada, e a terra de Ninrode nas suas entradas. Assim ele nos livrará da Assíria, quando entrar em nossa terra, e quando calcar os nossos termos.</w:t>
      </w:r>
    </w:p>
    <w:p>
      <w:pPr>
        <w:rPr>
          <w:rFonts w:ascii="Trebuchet MS" w:hAnsi="Trebuchet MS"/>
          <w:color w:val="000000"/>
          <w:sz w:val="20"/>
          <w:szCs w:val="20"/>
        </w:rPr>
      </w:pPr>
      <w:r>
        <w:rPr>
          <w:rFonts w:ascii="Trebuchet MS" w:hAnsi="Trebuchet MS"/>
          <w:color w:val="000000"/>
          <w:sz w:val="20"/>
          <w:szCs w:val="20"/>
        </w:rPr>
        <w:t>7 E o resto de Jacó estará no meio de muitos povos, como orvalho da parte do Senhor, como chuvisco sobre a erva, que não espera pelo homem, nem aguarda filhos de homens.</w:t>
      </w:r>
    </w:p>
    <w:p>
      <w:pPr>
        <w:rPr>
          <w:rFonts w:ascii="Trebuchet MS" w:hAnsi="Trebuchet MS"/>
          <w:color w:val="000000"/>
          <w:sz w:val="20"/>
          <w:szCs w:val="20"/>
        </w:rPr>
      </w:pPr>
      <w:r>
        <w:rPr>
          <w:rFonts w:ascii="Trebuchet MS" w:hAnsi="Trebuchet MS"/>
          <w:color w:val="000000"/>
          <w:sz w:val="20"/>
          <w:szCs w:val="20"/>
        </w:rPr>
        <w:t>8 Também o resto de Jacó estará entre as nações, no meio de muitos povos, como um leão entre os animais do bosque, como um leão novo entre os rebanhos de ovelhas, o qual, quando passar, as pisará e despedaçará, sem que haja quem as livre.</w:t>
      </w:r>
    </w:p>
    <w:p>
      <w:pPr>
        <w:rPr>
          <w:rFonts w:ascii="Trebuchet MS" w:hAnsi="Trebuchet MS"/>
          <w:color w:val="000000"/>
          <w:sz w:val="20"/>
          <w:szCs w:val="20"/>
        </w:rPr>
      </w:pPr>
      <w:r>
        <w:rPr>
          <w:rFonts w:ascii="Trebuchet MS" w:hAnsi="Trebuchet MS"/>
          <w:color w:val="000000"/>
          <w:sz w:val="20"/>
          <w:szCs w:val="20"/>
        </w:rPr>
        <w:t>9 A tua mão será exaltada sobre os teus adversários e serão exterminados todos os seus inimigos.</w:t>
      </w:r>
    </w:p>
    <w:p>
      <w:pPr>
        <w:rPr>
          <w:rFonts w:ascii="Trebuchet MS" w:hAnsi="Trebuchet MS"/>
          <w:color w:val="000000"/>
          <w:sz w:val="20"/>
          <w:szCs w:val="20"/>
        </w:rPr>
      </w:pPr>
      <w:r>
        <w:rPr>
          <w:rFonts w:ascii="Trebuchet MS" w:hAnsi="Trebuchet MS"/>
          <w:color w:val="000000"/>
          <w:sz w:val="20"/>
          <w:szCs w:val="20"/>
        </w:rPr>
        <w:t>10 Naquele dia, diz o Senhor, exterminarei do meio de ti os teus cavalos, e destruirei os teus carros;</w:t>
      </w:r>
    </w:p>
    <w:p>
      <w:pPr>
        <w:rPr>
          <w:rFonts w:ascii="Trebuchet MS" w:hAnsi="Trebuchet MS"/>
          <w:color w:val="000000"/>
          <w:sz w:val="20"/>
          <w:szCs w:val="20"/>
        </w:rPr>
      </w:pPr>
      <w:r>
        <w:rPr>
          <w:rFonts w:ascii="Trebuchet MS" w:hAnsi="Trebuchet MS"/>
          <w:color w:val="000000"/>
          <w:sz w:val="20"/>
          <w:szCs w:val="20"/>
        </w:rPr>
        <w:t>11 destruirei as cidade da tua terra, e derribarei todas as tuas fortalezas.</w:t>
      </w:r>
    </w:p>
    <w:p>
      <w:pPr>
        <w:rPr>
          <w:rFonts w:ascii="Trebuchet MS" w:hAnsi="Trebuchet MS"/>
          <w:color w:val="000000"/>
          <w:sz w:val="20"/>
          <w:szCs w:val="20"/>
        </w:rPr>
      </w:pPr>
      <w:r>
        <w:rPr>
          <w:rFonts w:ascii="Trebuchet MS" w:hAnsi="Trebuchet MS"/>
          <w:color w:val="000000"/>
          <w:sz w:val="20"/>
          <w:szCs w:val="20"/>
        </w:rPr>
        <w:t>12 Tirarei as feitiçarias da tua mão, e não terás adivinhadores;</w:t>
      </w:r>
    </w:p>
    <w:p>
      <w:pPr>
        <w:rPr>
          <w:rFonts w:ascii="Trebuchet MS" w:hAnsi="Trebuchet MS"/>
          <w:color w:val="000000"/>
          <w:sz w:val="20"/>
          <w:szCs w:val="20"/>
        </w:rPr>
      </w:pPr>
      <w:r>
        <w:rPr>
          <w:rFonts w:ascii="Trebuchet MS" w:hAnsi="Trebuchet MS"/>
          <w:color w:val="000000"/>
          <w:sz w:val="20"/>
          <w:szCs w:val="20"/>
        </w:rPr>
        <w:t>13 arrancarei do meio de ti as tuas imagens esculpidas e as tuas colunas; e não adorarás mais a obra das tuas mãos.</w:t>
      </w:r>
    </w:p>
    <w:p>
      <w:pPr>
        <w:rPr>
          <w:rFonts w:ascii="Trebuchet MS" w:hAnsi="Trebuchet MS"/>
          <w:color w:val="000000"/>
          <w:sz w:val="20"/>
          <w:szCs w:val="20"/>
        </w:rPr>
      </w:pPr>
      <w:r>
        <w:rPr>
          <w:rFonts w:ascii="Trebuchet MS" w:hAnsi="Trebuchet MS"/>
          <w:color w:val="000000"/>
          <w:sz w:val="20"/>
          <w:szCs w:val="20"/>
        </w:rPr>
        <w:t>14 Do meio de ti arrancarei os teus aserins, e destruirei as tuas cidades.</w:t>
      </w:r>
    </w:p>
    <w:p>
      <w:pPr>
        <w:rPr>
          <w:rFonts w:ascii="Trebuchet MS" w:hAnsi="Trebuchet MS"/>
          <w:color w:val="000000"/>
          <w:sz w:val="20"/>
          <w:szCs w:val="20"/>
        </w:rPr>
      </w:pPr>
      <w:r>
        <w:rPr>
          <w:rFonts w:ascii="Trebuchet MS" w:hAnsi="Trebuchet MS"/>
          <w:color w:val="000000"/>
          <w:sz w:val="20"/>
          <w:szCs w:val="20"/>
        </w:rPr>
        <w:t>15 E com ira e com furor exercerei vingança sobre as nações que não obedeceram.</w:t>
      </w:r>
    </w:p>
    <w:p>
      <w:pPr>
        <w:pStyle w:val="P13"/>
        <w:rPr>
          <w:rFonts w:ascii="Trebuchet MS" w:hAnsi="Trebuchet MS"/>
          <w:color w:val="000000"/>
          <w:sz w:val="22"/>
          <w:szCs w:val="22"/>
        </w:rPr>
      </w:pPr>
      <w:bookmarkStart w:id="986" w:name="_Toc147528869"/>
      <w:r>
        <w:rPr>
          <w:rFonts w:ascii="Trebuchet MS" w:hAnsi="Trebuchet MS"/>
          <w:color w:val="000000"/>
          <w:sz w:val="22"/>
          <w:szCs w:val="22"/>
        </w:rPr>
        <w:t xml:space="preserve"> MIQUÉIAS 6</w:t>
      </w:r>
      <w:bookmarkEnd w:id="986"/>
    </w:p>
    <w:p>
      <w:pPr>
        <w:rPr>
          <w:rFonts w:ascii="Trebuchet MS" w:hAnsi="Trebuchet MS"/>
          <w:color w:val="000000"/>
          <w:sz w:val="20"/>
          <w:szCs w:val="20"/>
        </w:rPr>
      </w:pPr>
      <w:r>
        <w:rPr>
          <w:rFonts w:ascii="Trebuchet MS" w:hAnsi="Trebuchet MS"/>
          <w:color w:val="000000"/>
          <w:sz w:val="20"/>
          <w:szCs w:val="20"/>
        </w:rPr>
        <w:t>1 Ouvi agora o que diz o Senhor: Levanta-te, contende perante os montes, e ouçam os outeiros a tua voz.</w:t>
      </w:r>
    </w:p>
    <w:p>
      <w:pPr>
        <w:rPr>
          <w:rFonts w:ascii="Trebuchet MS" w:hAnsi="Trebuchet MS"/>
          <w:color w:val="000000"/>
          <w:sz w:val="20"/>
          <w:szCs w:val="20"/>
        </w:rPr>
      </w:pPr>
      <w:r>
        <w:rPr>
          <w:rFonts w:ascii="Trebuchet MS" w:hAnsi="Trebuchet MS"/>
          <w:color w:val="000000"/>
          <w:sz w:val="20"/>
          <w:szCs w:val="20"/>
        </w:rPr>
        <w:t>2 Ouvi, montes, a demanda do Senhor, e vós, fundamentos duradouros da terra; porque o Senhor tem uma demanda com o seu povo e com Israel entrará em juízo.</w:t>
      </w:r>
    </w:p>
    <w:p>
      <w:pPr>
        <w:rPr>
          <w:rFonts w:ascii="Trebuchet MS" w:hAnsi="Trebuchet MS"/>
          <w:color w:val="000000"/>
          <w:sz w:val="20"/>
          <w:szCs w:val="20"/>
        </w:rPr>
      </w:pPr>
      <w:r>
        <w:rPr>
          <w:rFonts w:ascii="Trebuchet MS" w:hAnsi="Trebuchet MS"/>
          <w:color w:val="000000"/>
          <w:sz w:val="20"/>
          <w:szCs w:val="20"/>
        </w:rPr>
        <w:t>3 Ó povo meu, que é que te tenho feito? e em que te enfadei? testifica contra mim.</w:t>
      </w:r>
    </w:p>
    <w:p>
      <w:pPr>
        <w:rPr>
          <w:rFonts w:ascii="Trebuchet MS" w:hAnsi="Trebuchet MS"/>
          <w:color w:val="000000"/>
          <w:sz w:val="20"/>
          <w:szCs w:val="20"/>
        </w:rPr>
      </w:pPr>
      <w:r>
        <w:rPr>
          <w:rFonts w:ascii="Trebuchet MS" w:hAnsi="Trebuchet MS"/>
          <w:color w:val="000000"/>
          <w:sz w:val="20"/>
          <w:szCs w:val="20"/>
        </w:rPr>
        <w:t>4 Pois te fiz subir da terra do Egito, e da casa da servidão te remi; e enviei adiante de ti a Moisés, Arão e Miriã.</w:t>
      </w:r>
    </w:p>
    <w:p>
      <w:pPr>
        <w:rPr>
          <w:rFonts w:ascii="Trebuchet MS" w:hAnsi="Trebuchet MS"/>
          <w:color w:val="000000"/>
          <w:sz w:val="20"/>
          <w:szCs w:val="20"/>
        </w:rPr>
      </w:pPr>
      <w:r>
        <w:rPr>
          <w:rFonts w:ascii="Trebuchet MS" w:hAnsi="Trebuchet MS"/>
          <w:color w:val="000000"/>
          <w:sz w:val="20"/>
          <w:szCs w:val="20"/>
        </w:rPr>
        <w:t>5 Povo meu, lembra-te agora da consulta de Balaque, rei de Meabe, e do que lhe respondeu Balaão, filho de Beor, e do que sucedeu desde Sitini até Gilgal, para que conheças as justiças do Senhor.</w:t>
      </w:r>
    </w:p>
    <w:p>
      <w:pPr>
        <w:rPr>
          <w:rFonts w:ascii="Trebuchet MS" w:hAnsi="Trebuchet MS"/>
          <w:color w:val="000000"/>
          <w:sz w:val="20"/>
          <w:szCs w:val="20"/>
        </w:rPr>
      </w:pPr>
      <w:r>
        <w:rPr>
          <w:rFonts w:ascii="Trebuchet MS" w:hAnsi="Trebuchet MS"/>
          <w:color w:val="000000"/>
          <w:sz w:val="20"/>
          <w:szCs w:val="20"/>
        </w:rPr>
        <w:t>6 Com que me apresentarei diante do Senhor, e me prostrarei perante o Deus excelso? Apresentar-me-ei diante dele com holocausto, com bezerros de um ano?</w:t>
      </w:r>
    </w:p>
    <w:p>
      <w:pPr>
        <w:rPr>
          <w:rFonts w:ascii="Trebuchet MS" w:hAnsi="Trebuchet MS"/>
          <w:color w:val="000000"/>
          <w:sz w:val="20"/>
          <w:szCs w:val="20"/>
        </w:rPr>
      </w:pPr>
      <w:r>
        <w:rPr>
          <w:rFonts w:ascii="Trebuchet MS" w:hAnsi="Trebuchet MS"/>
          <w:color w:val="000000"/>
          <w:sz w:val="20"/>
          <w:szCs w:val="20"/>
        </w:rPr>
        <w:t>7 Agradar-se-á o Senhor de milhares de carneiros, ou de miríades de ribeiros de azeite? Darei o meu primogênito pela minha transgressão, o fruto das minhas entranhas pelo pecado da minha alma?</w:t>
      </w:r>
    </w:p>
    <w:p>
      <w:pPr>
        <w:rPr>
          <w:rFonts w:ascii="Trebuchet MS" w:hAnsi="Trebuchet MS"/>
          <w:color w:val="000000"/>
          <w:sz w:val="20"/>
          <w:szCs w:val="20"/>
        </w:rPr>
      </w:pPr>
      <w:r>
        <w:rPr>
          <w:rFonts w:ascii="Trebuchet MS" w:hAnsi="Trebuchet MS"/>
          <w:color w:val="000000"/>
          <w:sz w:val="20"/>
          <w:szCs w:val="20"/>
        </w:rPr>
        <w:t>8 Ele te declarou, ó homem, o que é bom; e que é o que o Senhor requer de ti, senão que pratiques a justiça, e ames a benevolência, e andes humildemente com o teu Deus?</w:t>
      </w:r>
    </w:p>
    <w:p>
      <w:pPr>
        <w:rPr>
          <w:rFonts w:ascii="Trebuchet MS" w:hAnsi="Trebuchet MS"/>
          <w:color w:val="000000"/>
          <w:sz w:val="20"/>
          <w:szCs w:val="20"/>
        </w:rPr>
      </w:pPr>
      <w:r>
        <w:rPr>
          <w:rFonts w:ascii="Trebuchet MS" w:hAnsi="Trebuchet MS"/>
          <w:color w:val="000000"/>
          <w:sz w:val="20"/>
          <w:szCs w:val="20"/>
        </w:rPr>
        <w:t>9 A voz do Senhor clama à cidade, e o que é sábio temerá o teu nome. Escutai a vara, e quem a ordenou.</w:t>
      </w:r>
    </w:p>
    <w:p>
      <w:pPr>
        <w:rPr>
          <w:rFonts w:ascii="Trebuchet MS" w:hAnsi="Trebuchet MS"/>
          <w:color w:val="000000"/>
          <w:sz w:val="20"/>
          <w:szCs w:val="20"/>
        </w:rPr>
      </w:pPr>
      <w:r>
        <w:rPr>
          <w:rFonts w:ascii="Trebuchet MS" w:hAnsi="Trebuchet MS"/>
          <w:color w:val="000000"/>
          <w:sz w:val="20"/>
          <w:szCs w:val="20"/>
        </w:rPr>
        <w:t>10 Porventura ainda há na casa do ímpio tesouros de impiedade? e a efa desfalcada, que é detestável?</w:t>
      </w:r>
    </w:p>
    <w:p>
      <w:pPr>
        <w:rPr>
          <w:rFonts w:ascii="Trebuchet MS" w:hAnsi="Trebuchet MS"/>
          <w:color w:val="000000"/>
          <w:sz w:val="20"/>
          <w:szCs w:val="20"/>
        </w:rPr>
      </w:pPr>
      <w:r>
        <w:rPr>
          <w:rFonts w:ascii="Trebuchet MS" w:hAnsi="Trebuchet MS"/>
          <w:color w:val="000000"/>
          <w:sz w:val="20"/>
          <w:szCs w:val="20"/>
        </w:rPr>
        <w:t>11 Justificarei ao que tem balanças falsas, e uma bolsa de pesos enganosos?</w:t>
      </w:r>
    </w:p>
    <w:p>
      <w:pPr>
        <w:rPr>
          <w:rFonts w:ascii="Trebuchet MS" w:hAnsi="Trebuchet MS"/>
          <w:color w:val="000000"/>
          <w:sz w:val="20"/>
          <w:szCs w:val="20"/>
        </w:rPr>
      </w:pPr>
      <w:r>
        <w:rPr>
          <w:rFonts w:ascii="Trebuchet MS" w:hAnsi="Trebuchet MS"/>
          <w:color w:val="000000"/>
          <w:sz w:val="20"/>
          <w:szCs w:val="20"/>
        </w:rPr>
        <w:t>12 Pois os ricos da cidade estão cheios de violência, e os seus habitantes falam mentiras, e a língua deles é enganosa na sua boca.</w:t>
      </w:r>
    </w:p>
    <w:p>
      <w:pPr>
        <w:rPr>
          <w:rFonts w:ascii="Trebuchet MS" w:hAnsi="Trebuchet MS"/>
          <w:color w:val="000000"/>
          <w:sz w:val="20"/>
          <w:szCs w:val="20"/>
        </w:rPr>
      </w:pPr>
      <w:r>
        <w:rPr>
          <w:rFonts w:ascii="Trebuchet MS" w:hAnsi="Trebuchet MS"/>
          <w:color w:val="000000"/>
          <w:sz w:val="20"/>
          <w:szCs w:val="20"/>
        </w:rPr>
        <w:t>13 Assim eu também te enfraquecerei, ferindo-te e assolando-te, por causa dos teus pecados.</w:t>
      </w:r>
    </w:p>
    <w:p>
      <w:pPr>
        <w:rPr>
          <w:rFonts w:ascii="Trebuchet MS" w:hAnsi="Trebuchet MS"/>
          <w:color w:val="000000"/>
          <w:sz w:val="20"/>
          <w:szCs w:val="20"/>
        </w:rPr>
      </w:pPr>
      <w:r>
        <w:rPr>
          <w:rFonts w:ascii="Trebuchet MS" w:hAnsi="Trebuchet MS"/>
          <w:color w:val="000000"/>
          <w:sz w:val="20"/>
          <w:szCs w:val="20"/>
        </w:rPr>
        <w:t>14 Tu comerás, mas não te fartarás; e a tua fome estará sempre contigo; removerás os teus bens, mas nada livrarás; e aquilo que livrares, eu o entregarei à espada.</w:t>
      </w:r>
    </w:p>
    <w:p>
      <w:pPr>
        <w:rPr>
          <w:rFonts w:ascii="Trebuchet MS" w:hAnsi="Trebuchet MS"/>
          <w:color w:val="000000"/>
          <w:sz w:val="20"/>
          <w:szCs w:val="20"/>
        </w:rPr>
      </w:pPr>
      <w:r>
        <w:rPr>
          <w:rFonts w:ascii="Trebuchet MS" w:hAnsi="Trebuchet MS"/>
          <w:color w:val="000000"/>
          <w:sz w:val="20"/>
          <w:szCs w:val="20"/>
        </w:rPr>
        <w:t>15 Tu semearás, mas não segarás; pisarás a azeitona, mas não te ungirás de azeite; e pisarás a vindima, mas não beberás o vinho.</w:t>
      </w:r>
    </w:p>
    <w:p>
      <w:pPr>
        <w:rPr>
          <w:rFonts w:ascii="Trebuchet MS" w:hAnsi="Trebuchet MS"/>
          <w:color w:val="000000"/>
          <w:sz w:val="20"/>
          <w:szCs w:val="20"/>
        </w:rPr>
      </w:pPr>
      <w:r>
        <w:rPr>
          <w:rFonts w:ascii="Trebuchet MS" w:hAnsi="Trebuchet MS"/>
          <w:color w:val="000000"/>
          <w:sz w:val="20"/>
          <w:szCs w:val="20"/>
        </w:rPr>
        <w:t>16 Porque se observam os estatutos de Onri, e todas as obras da casa de Acabe, e vós andais nos conselhos deles; para que eu faça de ti uma desolação, e dos seus habitantes um assobio. Assim trareis sobre vós o opróbrio do meu povo.</w:t>
      </w:r>
    </w:p>
    <w:p>
      <w:pPr>
        <w:pStyle w:val="P13"/>
        <w:rPr>
          <w:rFonts w:ascii="Trebuchet MS" w:hAnsi="Trebuchet MS"/>
          <w:color w:val="000000"/>
          <w:sz w:val="22"/>
          <w:szCs w:val="22"/>
        </w:rPr>
      </w:pPr>
      <w:bookmarkStart w:id="987" w:name="_Toc147528870"/>
      <w:r>
        <w:rPr>
          <w:rFonts w:ascii="Trebuchet MS" w:hAnsi="Trebuchet MS"/>
          <w:color w:val="000000"/>
          <w:sz w:val="22"/>
          <w:szCs w:val="22"/>
        </w:rPr>
        <w:t xml:space="preserve"> MIQUÉIAS 7</w:t>
      </w:r>
      <w:bookmarkEnd w:id="987"/>
    </w:p>
    <w:p>
      <w:pPr>
        <w:rPr>
          <w:rFonts w:ascii="Trebuchet MS" w:hAnsi="Trebuchet MS"/>
          <w:color w:val="000000"/>
          <w:sz w:val="20"/>
          <w:szCs w:val="20"/>
        </w:rPr>
      </w:pPr>
      <w:r>
        <w:rPr>
          <w:rFonts w:ascii="Trebuchet MS" w:hAnsi="Trebuchet MS"/>
          <w:color w:val="000000"/>
          <w:sz w:val="20"/>
          <w:szCs w:val="20"/>
        </w:rPr>
        <w:t>1 Ai de mim! porque estou feito como quando são colhidas as frutas do verão, como os rabiscos da vindima; não há cacho de uvas para comer, nem figo temporão que a minha alma deseja.</w:t>
      </w:r>
    </w:p>
    <w:p>
      <w:pPr>
        <w:rPr>
          <w:rFonts w:ascii="Trebuchet MS" w:hAnsi="Trebuchet MS"/>
          <w:color w:val="000000"/>
          <w:sz w:val="20"/>
          <w:szCs w:val="20"/>
        </w:rPr>
      </w:pPr>
      <w:r>
        <w:rPr>
          <w:rFonts w:ascii="Trebuchet MS" w:hAnsi="Trebuchet MS"/>
          <w:color w:val="000000"/>
          <w:sz w:val="20"/>
          <w:szCs w:val="20"/>
        </w:rPr>
        <w:t>2 Pereceu da terra o homem piedoso; e entre os homens não há um que seja reto; todos armam ciladas para sangue; caça cada um a seu irmão com uma rede.</w:t>
      </w:r>
    </w:p>
    <w:p>
      <w:pPr>
        <w:rPr>
          <w:rFonts w:ascii="Trebuchet MS" w:hAnsi="Trebuchet MS"/>
          <w:color w:val="000000"/>
          <w:sz w:val="20"/>
          <w:szCs w:val="20"/>
        </w:rPr>
      </w:pPr>
      <w:r>
        <w:rPr>
          <w:rFonts w:ascii="Trebuchet MS" w:hAnsi="Trebuchet MS"/>
          <w:color w:val="000000"/>
          <w:sz w:val="20"/>
          <w:szCs w:val="20"/>
        </w:rPr>
        <w:t>3 As suas mãos estão sobre o mal para o fazerem diligentemente; o príncipe e o juiz exigem a peita, e o grande manifesta o desejo mau da sua alma; e assim todos eles tecem o mal.</w:t>
      </w:r>
    </w:p>
    <w:p>
      <w:pPr>
        <w:rPr>
          <w:rFonts w:ascii="Trebuchet MS" w:hAnsi="Trebuchet MS"/>
          <w:color w:val="000000"/>
          <w:sz w:val="20"/>
          <w:szCs w:val="20"/>
        </w:rPr>
      </w:pPr>
      <w:r>
        <w:rPr>
          <w:rFonts w:ascii="Trebuchet MS" w:hAnsi="Trebuchet MS"/>
          <w:color w:val="000000"/>
          <w:sz w:val="20"/>
          <w:szCs w:val="20"/>
        </w:rPr>
        <w:t>4 O melhor deles é como um espinho; o mais reto é pior do que uma sebe de espinhos. Veio o dia dos seus vigias, a saber, a sua punição; agora começará a sua confusão.</w:t>
      </w:r>
    </w:p>
    <w:p>
      <w:pPr>
        <w:rPr>
          <w:rFonts w:ascii="Trebuchet MS" w:hAnsi="Trebuchet MS"/>
          <w:color w:val="000000"/>
          <w:sz w:val="20"/>
          <w:szCs w:val="20"/>
        </w:rPr>
      </w:pPr>
      <w:r>
        <w:rPr>
          <w:rFonts w:ascii="Trebuchet MS" w:hAnsi="Trebuchet MS"/>
          <w:color w:val="000000"/>
          <w:sz w:val="20"/>
          <w:szCs w:val="20"/>
        </w:rPr>
        <w:t>5 Não creiais no amigo, nem confieis no companheiro; guarda as portas da tua boca daquela que repousa no teu seio.</w:t>
      </w:r>
    </w:p>
    <w:p>
      <w:pPr>
        <w:rPr>
          <w:rFonts w:ascii="Trebuchet MS" w:hAnsi="Trebuchet MS"/>
          <w:color w:val="000000"/>
          <w:sz w:val="20"/>
          <w:szCs w:val="20"/>
        </w:rPr>
      </w:pPr>
      <w:r>
        <w:rPr>
          <w:rFonts w:ascii="Trebuchet MS" w:hAnsi="Trebuchet MS"/>
          <w:color w:val="000000"/>
          <w:sz w:val="20"/>
          <w:szCs w:val="20"/>
        </w:rPr>
        <w:t>6 Pois o filho despreza o pai, a filha se levanta contra a mãe, a nora contra a sogra; os inimigos do homem são os da própria casa.</w:t>
      </w:r>
    </w:p>
    <w:p>
      <w:pPr>
        <w:rPr>
          <w:rFonts w:ascii="Trebuchet MS" w:hAnsi="Trebuchet MS"/>
          <w:color w:val="000000"/>
          <w:sz w:val="20"/>
          <w:szCs w:val="20"/>
        </w:rPr>
      </w:pPr>
      <w:r>
        <w:rPr>
          <w:rFonts w:ascii="Trebuchet MS" w:hAnsi="Trebuchet MS"/>
          <w:color w:val="000000"/>
          <w:sz w:val="20"/>
          <w:szCs w:val="20"/>
        </w:rPr>
        <w:t>7 Eu, porém, confiarei no Senhor; esperarei no Deus da minha salvação. O meu Deus me ouvirá.</w:t>
      </w:r>
    </w:p>
    <w:p>
      <w:pPr>
        <w:rPr>
          <w:rFonts w:ascii="Trebuchet MS" w:hAnsi="Trebuchet MS"/>
          <w:color w:val="000000"/>
          <w:sz w:val="20"/>
          <w:szCs w:val="20"/>
        </w:rPr>
      </w:pPr>
      <w:r>
        <w:rPr>
          <w:rFonts w:ascii="Trebuchet MS" w:hAnsi="Trebuchet MS"/>
          <w:color w:val="000000"/>
          <w:sz w:val="20"/>
          <w:szCs w:val="20"/>
        </w:rPr>
        <w:t>8 Não te alegres, inimiga minha, a meu respeito; quando eu cair, levantar-me-ei; quando me sentar nas trevas, o Senhor será a minha luz.</w:t>
      </w:r>
    </w:p>
    <w:p>
      <w:pPr>
        <w:rPr>
          <w:rFonts w:ascii="Trebuchet MS" w:hAnsi="Trebuchet MS"/>
          <w:color w:val="000000"/>
          <w:sz w:val="20"/>
          <w:szCs w:val="20"/>
        </w:rPr>
      </w:pPr>
      <w:r>
        <w:rPr>
          <w:rFonts w:ascii="Trebuchet MS" w:hAnsi="Trebuchet MS"/>
          <w:color w:val="000000"/>
          <w:sz w:val="20"/>
          <w:szCs w:val="20"/>
        </w:rPr>
        <w:t>9 Sofrerei a indignação do Senhor, porque tenho pecado contra ele; até que ele julgue a minha causa, e execute o meu direito. Ele me tirará para a luz, e eu verei a sua justiça.</w:t>
      </w:r>
    </w:p>
    <w:p>
      <w:pPr>
        <w:rPr>
          <w:rFonts w:ascii="Trebuchet MS" w:hAnsi="Trebuchet MS"/>
          <w:color w:val="000000"/>
          <w:sz w:val="20"/>
          <w:szCs w:val="20"/>
        </w:rPr>
      </w:pPr>
      <w:r>
        <w:rPr>
          <w:rFonts w:ascii="Trebuchet MS" w:hAnsi="Trebuchet MS"/>
          <w:color w:val="000000"/>
          <w:sz w:val="20"/>
          <w:szCs w:val="20"/>
        </w:rPr>
        <w:t>10 E a minha inimiga verá isso, e cobri-la-á a confusão, a ela que me disse: Onde está o Senhor teu Deus? Os meus olhos a contemplarão; agora ela será pisada como a lama das ruas.</w:t>
      </w:r>
    </w:p>
    <w:p>
      <w:pPr>
        <w:rPr>
          <w:rFonts w:ascii="Trebuchet MS" w:hAnsi="Trebuchet MS"/>
          <w:color w:val="000000"/>
          <w:sz w:val="20"/>
          <w:szCs w:val="20"/>
        </w:rPr>
      </w:pPr>
      <w:r>
        <w:rPr>
          <w:rFonts w:ascii="Trebuchet MS" w:hAnsi="Trebuchet MS"/>
          <w:color w:val="000000"/>
          <w:sz w:val="20"/>
          <w:szCs w:val="20"/>
        </w:rPr>
        <w:t>11 É dia de reedificar os teus muros! Naquele dia será dilatado grandemente o teu termo.</w:t>
      </w:r>
    </w:p>
    <w:p>
      <w:pPr>
        <w:rPr>
          <w:rFonts w:ascii="Trebuchet MS" w:hAnsi="Trebuchet MS"/>
          <w:color w:val="000000"/>
          <w:sz w:val="20"/>
          <w:szCs w:val="20"/>
        </w:rPr>
      </w:pPr>
      <w:r>
        <w:rPr>
          <w:rFonts w:ascii="Trebuchet MS" w:hAnsi="Trebuchet MS"/>
          <w:color w:val="000000"/>
          <w:sz w:val="20"/>
          <w:szCs w:val="20"/>
        </w:rPr>
        <w:t>12 Naquele dia virão a ti da Assíria e das cidades do Egito, e do Egito até o Rio, e de mar a mar, e de montanha a montanha.</w:t>
      </w:r>
    </w:p>
    <w:p>
      <w:pPr>
        <w:rPr>
          <w:rFonts w:ascii="Trebuchet MS" w:hAnsi="Trebuchet MS"/>
          <w:color w:val="000000"/>
          <w:sz w:val="20"/>
          <w:szCs w:val="20"/>
        </w:rPr>
      </w:pPr>
      <w:r>
        <w:rPr>
          <w:rFonts w:ascii="Trebuchet MS" w:hAnsi="Trebuchet MS"/>
          <w:color w:val="000000"/>
          <w:sz w:val="20"/>
          <w:szCs w:val="20"/>
        </w:rPr>
        <w:t>13 Mas a terra será entregue à desolação por causa dos seus moradores, por causa do fruto das suas obras.</w:t>
      </w:r>
    </w:p>
    <w:p>
      <w:pPr>
        <w:rPr>
          <w:rFonts w:ascii="Trebuchet MS" w:hAnsi="Trebuchet MS"/>
          <w:color w:val="000000"/>
          <w:sz w:val="20"/>
          <w:szCs w:val="20"/>
        </w:rPr>
      </w:pPr>
      <w:r>
        <w:rPr>
          <w:rFonts w:ascii="Trebuchet MS" w:hAnsi="Trebuchet MS"/>
          <w:color w:val="000000"/>
          <w:sz w:val="20"/>
          <w:szCs w:val="20"/>
        </w:rPr>
        <w:t>14 Apascenta com a tua vara o teu povo, o rebanho da tua herança, que habita a sós no bosque, no meio do Carmelo; apascentem-se em Basã e Gileade, como nos dias antigos.</w:t>
      </w:r>
    </w:p>
    <w:p>
      <w:pPr>
        <w:rPr>
          <w:rFonts w:ascii="Trebuchet MS" w:hAnsi="Trebuchet MS"/>
          <w:color w:val="000000"/>
          <w:sz w:val="20"/>
          <w:szCs w:val="20"/>
        </w:rPr>
      </w:pPr>
      <w:r>
        <w:rPr>
          <w:rFonts w:ascii="Trebuchet MS" w:hAnsi="Trebuchet MS"/>
          <w:color w:val="000000"/>
          <w:sz w:val="20"/>
          <w:szCs w:val="20"/>
        </w:rPr>
        <w:t>15 Eu lhes mostrarei maravilhas, como nos dias da tua saída da terra do Egito.</w:t>
      </w:r>
    </w:p>
    <w:p>
      <w:pPr>
        <w:rPr>
          <w:rFonts w:ascii="Trebuchet MS" w:hAnsi="Trebuchet MS"/>
          <w:color w:val="000000"/>
          <w:sz w:val="20"/>
          <w:szCs w:val="20"/>
        </w:rPr>
      </w:pPr>
      <w:r>
        <w:rPr>
          <w:rFonts w:ascii="Trebuchet MS" w:hAnsi="Trebuchet MS"/>
          <w:color w:val="000000"/>
          <w:sz w:val="20"/>
          <w:szCs w:val="20"/>
        </w:rPr>
        <w:t>16 As nações o verão, e envergonhar-se-ão, por causa de todo o seu poder; porão a mão sobre a boca, e os seus ouvidos ficarão surdos.</w:t>
      </w:r>
    </w:p>
    <w:p>
      <w:pPr>
        <w:rPr>
          <w:rFonts w:ascii="Trebuchet MS" w:hAnsi="Trebuchet MS"/>
          <w:color w:val="000000"/>
          <w:sz w:val="20"/>
          <w:szCs w:val="20"/>
        </w:rPr>
      </w:pPr>
      <w:r>
        <w:rPr>
          <w:rFonts w:ascii="Trebuchet MS" w:hAnsi="Trebuchet MS"/>
          <w:color w:val="000000"/>
          <w:sz w:val="20"/>
          <w:szCs w:val="20"/>
        </w:rPr>
        <w:t>17 Lamberão o pó como serpentes; como répteis da terra, tremendo, sairão dos seus esconderijos; com pavor virão ao Senhor nosso Deus, e terão medo de ti.</w:t>
      </w:r>
    </w:p>
    <w:p>
      <w:pPr>
        <w:rPr>
          <w:rFonts w:ascii="Trebuchet MS" w:hAnsi="Trebuchet MS"/>
          <w:color w:val="000000"/>
          <w:sz w:val="20"/>
          <w:szCs w:val="20"/>
        </w:rPr>
      </w:pPr>
      <w:r>
        <w:rPr>
          <w:rFonts w:ascii="Trebuchet MS" w:hAnsi="Trebuchet MS"/>
          <w:color w:val="000000"/>
          <w:sz w:val="20"/>
          <w:szCs w:val="20"/>
        </w:rPr>
        <w:t>18 Quem é Deus semelhante a ti, que perdoas a iniqüidade, e que te esqueces da transgressão do resto da tua herança? O Senhor não retém a sua ira para sempre, porque ele se deleita na benignidade.</w:t>
      </w:r>
    </w:p>
    <w:p>
      <w:pPr>
        <w:rPr>
          <w:rFonts w:ascii="Trebuchet MS" w:hAnsi="Trebuchet MS"/>
          <w:color w:val="000000"/>
          <w:sz w:val="20"/>
          <w:szCs w:val="20"/>
        </w:rPr>
      </w:pPr>
      <w:r>
        <w:rPr>
          <w:rFonts w:ascii="Trebuchet MS" w:hAnsi="Trebuchet MS"/>
          <w:color w:val="000000"/>
          <w:sz w:val="20"/>
          <w:szCs w:val="20"/>
        </w:rPr>
        <w:t>19 Tornará a apiedar-se de nós; pisará aos pés as nossas iniqüidades. Tu lançarás todos os nossos pecados nas profundezas do mar.</w:t>
      </w:r>
    </w:p>
    <w:p>
      <w:pPr>
        <w:rPr>
          <w:rFonts w:ascii="Trebuchet MS" w:hAnsi="Trebuchet MS" w:cs="Times New Roman"/>
          <w:color w:val="000000"/>
          <w:sz w:val="20"/>
          <w:szCs w:val="20"/>
        </w:rPr>
      </w:pPr>
      <w:r>
        <w:rPr>
          <w:rFonts w:ascii="Trebuchet MS" w:hAnsi="Trebuchet MS"/>
          <w:color w:val="000000"/>
          <w:sz w:val="20"/>
          <w:szCs w:val="20"/>
        </w:rPr>
        <w:t>20 Mostrarás a Jacó a fidelidade, e a Abraão a benignidade, conforme juraste a nossos pais desde os dias antigos.</w:t>
      </w:r>
    </w:p>
    <w:p>
      <w:pPr>
        <w:pStyle w:val="P12"/>
        <w:rPr>
          <w:rFonts w:ascii="Trebuchet MS" w:hAnsi="Trebuchet MS" w:cs="Times New Roman"/>
          <w:color w:val="000000"/>
          <w:sz w:val="28"/>
          <w:szCs w:val="28"/>
        </w:rPr>
      </w:pPr>
      <w:bookmarkStart w:id="988" w:name="_Toc147529612"/>
      <w:bookmarkStart w:id="989" w:name="_Toc147528871"/>
      <w:bookmarkStart w:id="990" w:name="_Toc147582582"/>
      <w:r>
        <w:rPr>
          <w:rFonts w:ascii="Trebuchet MS" w:hAnsi="Trebuchet MS"/>
          <w:color w:val="000000"/>
          <w:sz w:val="28"/>
          <w:szCs w:val="28"/>
        </w:rPr>
        <w:t>Naum</w:t>
      </w:r>
      <w:bookmarkEnd w:id="988"/>
      <w:bookmarkEnd w:id="989"/>
      <w:bookmarkEnd w:id="990"/>
    </w:p>
    <w:p>
      <w:pPr>
        <w:pStyle w:val="P13"/>
        <w:rPr>
          <w:rFonts w:ascii="Trebuchet MS" w:hAnsi="Trebuchet MS"/>
          <w:color w:val="000000"/>
          <w:sz w:val="22"/>
          <w:szCs w:val="22"/>
        </w:rPr>
      </w:pPr>
      <w:bookmarkStart w:id="991" w:name="_Toc147528872"/>
      <w:r>
        <w:rPr>
          <w:rFonts w:ascii="Trebuchet MS" w:hAnsi="Trebuchet MS"/>
          <w:color w:val="000000"/>
          <w:sz w:val="22"/>
          <w:szCs w:val="22"/>
        </w:rPr>
        <w:t xml:space="preserve"> NAUM 1</w:t>
      </w:r>
      <w:bookmarkEnd w:id="991"/>
    </w:p>
    <w:p>
      <w:pPr>
        <w:rPr>
          <w:rFonts w:ascii="Trebuchet MS" w:hAnsi="Trebuchet MS"/>
          <w:color w:val="000000"/>
          <w:sz w:val="20"/>
          <w:szCs w:val="20"/>
        </w:rPr>
      </w:pPr>
      <w:r>
        <w:rPr>
          <w:rFonts w:ascii="Trebuchet MS" w:hAnsi="Trebuchet MS"/>
          <w:color w:val="000000"/>
          <w:sz w:val="20"/>
          <w:szCs w:val="20"/>
        </w:rPr>
        <w:t>1 Oráculo acerca de Nínive. Livro da visão de Naum, o elcosita.</w:t>
      </w:r>
    </w:p>
    <w:p>
      <w:pPr>
        <w:rPr>
          <w:rFonts w:ascii="Trebuchet MS" w:hAnsi="Trebuchet MS"/>
          <w:color w:val="000000"/>
          <w:sz w:val="20"/>
          <w:szCs w:val="20"/>
        </w:rPr>
      </w:pPr>
      <w:r>
        <w:rPr>
          <w:rFonts w:ascii="Trebuchet MS" w:hAnsi="Trebuchet MS"/>
          <w:color w:val="000000"/>
          <w:sz w:val="20"/>
          <w:szCs w:val="20"/>
        </w:rPr>
        <w:t>2 O Senhor é um Deus zeloso e vingador; o Senhor é vingador e cheio de indignação; o Senhor toma vingança contra os seus adversários, e guarda a ira contra os seus inimigos.</w:t>
      </w:r>
    </w:p>
    <w:p>
      <w:pPr>
        <w:rPr>
          <w:rFonts w:ascii="Trebuchet MS" w:hAnsi="Trebuchet MS"/>
          <w:color w:val="000000"/>
          <w:sz w:val="20"/>
          <w:szCs w:val="20"/>
        </w:rPr>
      </w:pPr>
      <w:r>
        <w:rPr>
          <w:rFonts w:ascii="Trebuchet MS" w:hAnsi="Trebuchet MS"/>
          <w:color w:val="000000"/>
          <w:sz w:val="20"/>
          <w:szCs w:val="20"/>
        </w:rPr>
        <w:t>3 O Senhor é tardio em irar-se, e de grande poder, e ao culpado de maneira alguma terá por inocente; o Senhor tem o seu caminho no turbilhão e na tempestade, e as nuvens são o pó dos seus pés.</w:t>
      </w:r>
    </w:p>
    <w:p>
      <w:pPr>
        <w:rPr>
          <w:rFonts w:ascii="Trebuchet MS" w:hAnsi="Trebuchet MS"/>
          <w:color w:val="000000"/>
          <w:sz w:val="20"/>
          <w:szCs w:val="20"/>
        </w:rPr>
      </w:pPr>
      <w:r>
        <w:rPr>
          <w:rFonts w:ascii="Trebuchet MS" w:hAnsi="Trebuchet MS"/>
          <w:color w:val="000000"/>
          <w:sz w:val="20"/>
          <w:szCs w:val="20"/>
        </w:rPr>
        <w:t>4 Ele repreende o mar, e o faz secar, e esgota todos os rios; desfalecem Basã e Carmelo, e a flor do Líbano murcha.</w:t>
      </w:r>
    </w:p>
    <w:p>
      <w:pPr>
        <w:rPr>
          <w:rFonts w:ascii="Trebuchet MS" w:hAnsi="Trebuchet MS"/>
          <w:color w:val="000000"/>
          <w:sz w:val="20"/>
          <w:szCs w:val="20"/>
        </w:rPr>
      </w:pPr>
      <w:r>
        <w:rPr>
          <w:rFonts w:ascii="Trebuchet MS" w:hAnsi="Trebuchet MS"/>
          <w:color w:val="000000"/>
          <w:sz w:val="20"/>
          <w:szCs w:val="20"/>
        </w:rPr>
        <w:t>5 Os montes tremem perante ele, e os outeiros se derretem; e a terra fica devastada diante dele, sim, o mundo, e todos os que nele habitam.</w:t>
      </w:r>
    </w:p>
    <w:p>
      <w:pPr>
        <w:rPr>
          <w:rFonts w:ascii="Trebuchet MS" w:hAnsi="Trebuchet MS"/>
          <w:color w:val="000000"/>
          <w:sz w:val="20"/>
          <w:szCs w:val="20"/>
        </w:rPr>
      </w:pPr>
      <w:r>
        <w:rPr>
          <w:rFonts w:ascii="Trebuchet MS" w:hAnsi="Trebuchet MS"/>
          <w:color w:val="000000"/>
          <w:sz w:val="20"/>
          <w:szCs w:val="20"/>
        </w:rPr>
        <w:t>6 Quem pode manter-se diante do seu furor? e quem pode subsistir diante do ardor da sua ira? a sua cólera se derramou como um fogo, e por ele as rochas são fendidas.</w:t>
      </w:r>
    </w:p>
    <w:p>
      <w:pPr>
        <w:rPr>
          <w:rFonts w:ascii="Trebuchet MS" w:hAnsi="Trebuchet MS"/>
          <w:color w:val="000000"/>
          <w:sz w:val="20"/>
          <w:szCs w:val="20"/>
        </w:rPr>
      </w:pPr>
      <w:r>
        <w:rPr>
          <w:rFonts w:ascii="Trebuchet MS" w:hAnsi="Trebuchet MS"/>
          <w:color w:val="000000"/>
          <w:sz w:val="20"/>
          <w:szCs w:val="20"/>
        </w:rPr>
        <w:t>7 O Senhor é bom, uma fortaleza no dia da angústia; e conhece os que nele confiam.</w:t>
      </w:r>
    </w:p>
    <w:p>
      <w:pPr>
        <w:rPr>
          <w:rFonts w:ascii="Trebuchet MS" w:hAnsi="Trebuchet MS"/>
          <w:color w:val="000000"/>
          <w:sz w:val="20"/>
          <w:szCs w:val="20"/>
        </w:rPr>
      </w:pPr>
      <w:r>
        <w:rPr>
          <w:rFonts w:ascii="Trebuchet MS" w:hAnsi="Trebuchet MS"/>
          <w:color w:val="000000"/>
          <w:sz w:val="20"/>
          <w:szCs w:val="20"/>
        </w:rPr>
        <w:t>8 E com uma inundação transbordante acabará duma vez com o lugar dela; e até para dentro das trevas perseguirá os seus inimigos.</w:t>
      </w:r>
    </w:p>
    <w:p>
      <w:pPr>
        <w:rPr>
          <w:rFonts w:ascii="Trebuchet MS" w:hAnsi="Trebuchet MS"/>
          <w:color w:val="000000"/>
          <w:sz w:val="20"/>
          <w:szCs w:val="20"/>
        </w:rPr>
      </w:pPr>
      <w:r>
        <w:rPr>
          <w:rFonts w:ascii="Trebuchet MS" w:hAnsi="Trebuchet MS"/>
          <w:color w:val="000000"/>
          <w:sz w:val="20"/>
          <w:szCs w:val="20"/>
        </w:rPr>
        <w:t>9 Que é o que projetais vós contra o Senhor? Ele destruirá de vez; não se levantará por duas vezes a angústia.</w:t>
      </w:r>
    </w:p>
    <w:p>
      <w:pPr>
        <w:rPr>
          <w:rFonts w:ascii="Trebuchet MS" w:hAnsi="Trebuchet MS"/>
          <w:color w:val="000000"/>
          <w:sz w:val="20"/>
          <w:szCs w:val="20"/>
        </w:rPr>
      </w:pPr>
      <w:r>
        <w:rPr>
          <w:rFonts w:ascii="Trebuchet MS" w:hAnsi="Trebuchet MS"/>
          <w:color w:val="000000"/>
          <w:sz w:val="20"/>
          <w:szCs w:val="20"/>
        </w:rPr>
        <w:t>10 Pois ainda que eles se entrelacem como os espinhos, e se saturem de vinho como bêbados, serão inteiramente consumidos como restolho seco.</w:t>
      </w:r>
    </w:p>
    <w:p>
      <w:pPr>
        <w:rPr>
          <w:rFonts w:ascii="Trebuchet MS" w:hAnsi="Trebuchet MS"/>
          <w:color w:val="000000"/>
          <w:sz w:val="20"/>
          <w:szCs w:val="20"/>
        </w:rPr>
      </w:pPr>
      <w:r>
        <w:rPr>
          <w:rFonts w:ascii="Trebuchet MS" w:hAnsi="Trebuchet MS"/>
          <w:color w:val="000000"/>
          <w:sz w:val="20"/>
          <w:szCs w:val="20"/>
        </w:rPr>
        <w:t>11 Não saiu de ti um que maquinava o mal contra o Senhor, aconselhando maldade?</w:t>
      </w:r>
    </w:p>
    <w:p>
      <w:pPr>
        <w:rPr>
          <w:rFonts w:ascii="Trebuchet MS" w:hAnsi="Trebuchet MS"/>
          <w:color w:val="000000"/>
          <w:sz w:val="20"/>
          <w:szCs w:val="20"/>
        </w:rPr>
      </w:pPr>
      <w:r>
        <w:rPr>
          <w:rFonts w:ascii="Trebuchet MS" w:hAnsi="Trebuchet MS"/>
          <w:color w:val="000000"/>
          <w:sz w:val="20"/>
          <w:szCs w:val="20"/>
        </w:rPr>
        <w:t>12 Assim diz o Senhor: Por mais intatos que sejam, e por mais numerosos, assim mesmo serão exterminados e passarão. Ainda que te afligi, não te afligirei mais.</w:t>
      </w:r>
    </w:p>
    <w:p>
      <w:pPr>
        <w:rPr>
          <w:rFonts w:ascii="Trebuchet MS" w:hAnsi="Trebuchet MS"/>
          <w:color w:val="000000"/>
          <w:sz w:val="20"/>
          <w:szCs w:val="20"/>
        </w:rPr>
      </w:pPr>
      <w:r>
        <w:rPr>
          <w:rFonts w:ascii="Trebuchet MS" w:hAnsi="Trebuchet MS"/>
          <w:color w:val="000000"/>
          <w:sz w:val="20"/>
          <w:szCs w:val="20"/>
        </w:rPr>
        <w:t>13 Mas agora quebrarei o seu jugo de sobre ti, e romperei as tuas cadeias.</w:t>
      </w:r>
    </w:p>
    <w:p>
      <w:pPr>
        <w:rPr>
          <w:rFonts w:ascii="Trebuchet MS" w:hAnsi="Trebuchet MS"/>
          <w:color w:val="000000"/>
          <w:sz w:val="20"/>
          <w:szCs w:val="20"/>
        </w:rPr>
      </w:pPr>
      <w:r>
        <w:rPr>
          <w:rFonts w:ascii="Trebuchet MS" w:hAnsi="Trebuchet MS"/>
          <w:color w:val="000000"/>
          <w:sz w:val="20"/>
          <w:szCs w:val="20"/>
        </w:rPr>
        <w:t>14 Contra ti, porém, o Senhor deu ordem que não haja mais linhagem do teu nome; da casa dos teus deuses exterminarei as imagens de escultura e as de fundição; farei o teu sepulcro, porque és vil.</w:t>
      </w:r>
    </w:p>
    <w:p>
      <w:pPr>
        <w:rPr>
          <w:rFonts w:ascii="Trebuchet MS" w:hAnsi="Trebuchet MS"/>
          <w:color w:val="000000"/>
          <w:sz w:val="20"/>
          <w:szCs w:val="20"/>
        </w:rPr>
      </w:pPr>
      <w:r>
        <w:rPr>
          <w:rFonts w:ascii="Trebuchet MS" w:hAnsi="Trebuchet MS"/>
          <w:color w:val="000000"/>
          <w:sz w:val="20"/>
          <w:szCs w:val="20"/>
        </w:rPr>
        <w:t>15 Eis sobre os montes os pés do que traz boas novas, do que anuncia a paz! Celebra as tuas festas, ó Judá, cumpre os teus votos, porque o ímpio não tornará mais a passar por ti; ele é inteiramente exterminado.</w:t>
      </w:r>
    </w:p>
    <w:p>
      <w:pPr>
        <w:pStyle w:val="P13"/>
        <w:rPr>
          <w:rFonts w:ascii="Trebuchet MS" w:hAnsi="Trebuchet MS"/>
          <w:color w:val="000000"/>
          <w:sz w:val="22"/>
          <w:szCs w:val="22"/>
        </w:rPr>
      </w:pPr>
      <w:bookmarkStart w:id="992" w:name="_Toc147528873"/>
      <w:r>
        <w:rPr>
          <w:rFonts w:ascii="Trebuchet MS" w:hAnsi="Trebuchet MS"/>
          <w:color w:val="000000"/>
          <w:sz w:val="22"/>
          <w:szCs w:val="22"/>
        </w:rPr>
        <w:t xml:space="preserve"> NAUM 2</w:t>
      </w:r>
      <w:bookmarkEnd w:id="992"/>
    </w:p>
    <w:p>
      <w:pPr>
        <w:rPr>
          <w:rFonts w:ascii="Trebuchet MS" w:hAnsi="Trebuchet MS"/>
          <w:color w:val="000000"/>
          <w:sz w:val="20"/>
          <w:szCs w:val="20"/>
        </w:rPr>
      </w:pPr>
      <w:r>
        <w:rPr>
          <w:rFonts w:ascii="Trebuchet MS" w:hAnsi="Trebuchet MS"/>
          <w:color w:val="000000"/>
          <w:sz w:val="20"/>
          <w:szCs w:val="20"/>
        </w:rPr>
        <w:t>1 O destruidor sobe contra ti. Guarda tu a fortaleza, vigia o caminho, robustece os lombos, arregimenta bem as tuas forças.</w:t>
      </w:r>
    </w:p>
    <w:p>
      <w:pPr>
        <w:rPr>
          <w:rFonts w:ascii="Trebuchet MS" w:hAnsi="Trebuchet MS"/>
          <w:color w:val="000000"/>
          <w:sz w:val="20"/>
          <w:szCs w:val="20"/>
        </w:rPr>
      </w:pPr>
      <w:r>
        <w:rPr>
          <w:rFonts w:ascii="Trebuchet MS" w:hAnsi="Trebuchet MS"/>
          <w:color w:val="000000"/>
          <w:sz w:val="20"/>
          <w:szCs w:val="20"/>
        </w:rPr>
        <w:t>2 Pois o Senhor restaura a excelência de Jacó, qual a excelência de Israel; porque os saqueadores os despojaram e destruíram os seus sarmentos.</w:t>
      </w:r>
    </w:p>
    <w:p>
      <w:pPr>
        <w:rPr>
          <w:rFonts w:ascii="Trebuchet MS" w:hAnsi="Trebuchet MS"/>
          <w:color w:val="000000"/>
          <w:sz w:val="20"/>
          <w:szCs w:val="20"/>
        </w:rPr>
      </w:pPr>
      <w:r>
        <w:rPr>
          <w:rFonts w:ascii="Trebuchet MS" w:hAnsi="Trebuchet MS"/>
          <w:color w:val="000000"/>
          <w:sz w:val="20"/>
          <w:szCs w:val="20"/>
        </w:rPr>
        <w:t>3 Os escudos dos seus valentes estão vermelhos, os homens valorosos estão vestidos de escarlate; os carros resplandecem como o aço no dia da sua preparação, e as lanças são brandidas.</w:t>
      </w:r>
    </w:p>
    <w:p>
      <w:pPr>
        <w:rPr>
          <w:rFonts w:ascii="Trebuchet MS" w:hAnsi="Trebuchet MS"/>
          <w:color w:val="000000"/>
          <w:sz w:val="20"/>
          <w:szCs w:val="20"/>
        </w:rPr>
      </w:pPr>
      <w:r>
        <w:rPr>
          <w:rFonts w:ascii="Trebuchet MS" w:hAnsi="Trebuchet MS"/>
          <w:color w:val="000000"/>
          <w:sz w:val="20"/>
          <w:szCs w:val="20"/>
        </w:rPr>
        <w:t>4 Os carros andam furiosamente nas ruas; cruzam as praças em todas as direções; parecem como tochas, e correm como os relâmpagos.</w:t>
      </w:r>
    </w:p>
    <w:p>
      <w:pPr>
        <w:rPr>
          <w:rFonts w:ascii="Trebuchet MS" w:hAnsi="Trebuchet MS"/>
          <w:color w:val="000000"/>
          <w:sz w:val="20"/>
          <w:szCs w:val="20"/>
        </w:rPr>
      </w:pPr>
      <w:r>
        <w:rPr>
          <w:rFonts w:ascii="Trebuchet MS" w:hAnsi="Trebuchet MS"/>
          <w:color w:val="000000"/>
          <w:sz w:val="20"/>
          <w:szCs w:val="20"/>
        </w:rPr>
        <w:t>5 Ele se lembra dos seus nobres; eles tropeçam na sua marcha; apressam-se para chegar ao muro de cidade, arma-se a manta.</w:t>
      </w:r>
    </w:p>
    <w:p>
      <w:pPr>
        <w:rPr>
          <w:rFonts w:ascii="Trebuchet MS" w:hAnsi="Trebuchet MS"/>
          <w:color w:val="000000"/>
          <w:sz w:val="20"/>
          <w:szCs w:val="20"/>
        </w:rPr>
      </w:pPr>
      <w:r>
        <w:rPr>
          <w:rFonts w:ascii="Trebuchet MS" w:hAnsi="Trebuchet MS"/>
          <w:color w:val="000000"/>
          <w:sz w:val="20"/>
          <w:szCs w:val="20"/>
        </w:rPr>
        <w:t>6 As portas dos rios abrem-se, e o palácio está em confusão.</w:t>
      </w:r>
    </w:p>
    <w:p>
      <w:pPr>
        <w:rPr>
          <w:rFonts w:ascii="Trebuchet MS" w:hAnsi="Trebuchet MS"/>
          <w:color w:val="000000"/>
          <w:sz w:val="20"/>
          <w:szCs w:val="20"/>
        </w:rPr>
      </w:pPr>
      <w:r>
        <w:rPr>
          <w:rFonts w:ascii="Trebuchet MS" w:hAnsi="Trebuchet MS"/>
          <w:color w:val="000000"/>
          <w:sz w:val="20"/>
          <w:szCs w:val="20"/>
        </w:rPr>
        <w:t>7 E está decretado: ela é despida , e levada cativa; e as suas servas gemem como pombas, batendo em seus peitos.</w:t>
      </w:r>
    </w:p>
    <w:p>
      <w:pPr>
        <w:rPr>
          <w:rFonts w:ascii="Trebuchet MS" w:hAnsi="Trebuchet MS"/>
          <w:color w:val="000000"/>
          <w:sz w:val="20"/>
          <w:szCs w:val="20"/>
        </w:rPr>
      </w:pPr>
      <w:r>
        <w:rPr>
          <w:rFonts w:ascii="Trebuchet MS" w:hAnsi="Trebuchet MS"/>
          <w:color w:val="000000"/>
          <w:sz w:val="20"/>
          <w:szCs w:val="20"/>
        </w:rPr>
        <w:t>8 Nínive desde que existe tem sido como um tanque de águas; elas, porém, fogem agora: parai, parai, clama-se; mas ninguém olhara para trás.</w:t>
      </w:r>
    </w:p>
    <w:p>
      <w:pPr>
        <w:rPr>
          <w:rFonts w:ascii="Trebuchet MS" w:hAnsi="Trebuchet MS"/>
          <w:color w:val="000000"/>
          <w:sz w:val="20"/>
          <w:szCs w:val="20"/>
        </w:rPr>
      </w:pPr>
      <w:r>
        <w:rPr>
          <w:rFonts w:ascii="Trebuchet MS" w:hAnsi="Trebuchet MS"/>
          <w:color w:val="000000"/>
          <w:sz w:val="20"/>
          <w:szCs w:val="20"/>
        </w:rPr>
        <w:t>9 Saqueai a prata, saqueai o ouro; pois não ha fim dos tesouros; abastança há de todas as coisas preciosas.</w:t>
      </w:r>
    </w:p>
    <w:p>
      <w:pPr>
        <w:rPr>
          <w:rFonts w:ascii="Trebuchet MS" w:hAnsi="Trebuchet MS"/>
          <w:color w:val="000000"/>
          <w:sz w:val="20"/>
          <w:szCs w:val="20"/>
        </w:rPr>
      </w:pPr>
      <w:r>
        <w:rPr>
          <w:rFonts w:ascii="Trebuchet MS" w:hAnsi="Trebuchet MS"/>
          <w:color w:val="000000"/>
          <w:sz w:val="20"/>
          <w:szCs w:val="20"/>
        </w:rPr>
        <w:t>10 Ela está vazia, esgotada e devastada; derrete-se o coração, tremem os joelhos, e em todos os lombos há dor; o rosto de todos eles empalidece.</w:t>
      </w:r>
    </w:p>
    <w:p>
      <w:pPr>
        <w:rPr>
          <w:rFonts w:ascii="Trebuchet MS" w:hAnsi="Trebuchet MS"/>
          <w:color w:val="000000"/>
          <w:sz w:val="20"/>
          <w:szCs w:val="20"/>
        </w:rPr>
      </w:pPr>
      <w:r>
        <w:rPr>
          <w:rFonts w:ascii="Trebuchet MS" w:hAnsi="Trebuchet MS"/>
          <w:color w:val="000000"/>
          <w:sz w:val="20"/>
          <w:szCs w:val="20"/>
        </w:rPr>
        <w:t>11 Onde está agora o covil dos leões, e a habitação dos leões novos, onde andavam o leão, e a leoa, e o cachorro do leão, sem haver ninguém que os espantasse?</w:t>
      </w:r>
    </w:p>
    <w:p>
      <w:pPr>
        <w:rPr>
          <w:rFonts w:ascii="Trebuchet MS" w:hAnsi="Trebuchet MS"/>
          <w:color w:val="000000"/>
          <w:sz w:val="20"/>
          <w:szCs w:val="20"/>
        </w:rPr>
      </w:pPr>
      <w:r>
        <w:rPr>
          <w:rFonts w:ascii="Trebuchet MS" w:hAnsi="Trebuchet MS"/>
          <w:color w:val="000000"/>
          <w:sz w:val="20"/>
          <w:szCs w:val="20"/>
        </w:rPr>
        <w:t>12 O leão arrebatava o que bastava para os seus cachorros, e estrangulava a presa para as suas leoas, e enchia de presas as suas cavernas, e de rapina os seus covis.</w:t>
      </w:r>
    </w:p>
    <w:p>
      <w:pPr>
        <w:rPr>
          <w:rFonts w:ascii="Trebuchet MS" w:hAnsi="Trebuchet MS"/>
          <w:color w:val="000000"/>
          <w:sz w:val="20"/>
          <w:szCs w:val="20"/>
        </w:rPr>
      </w:pPr>
      <w:r>
        <w:rPr>
          <w:rFonts w:ascii="Trebuchet MS" w:hAnsi="Trebuchet MS"/>
          <w:color w:val="000000"/>
          <w:sz w:val="20"/>
          <w:szCs w:val="20"/>
        </w:rPr>
        <w:t>13 Eis que eu estou contra ti, diz o Senhor dos exércitos, e queimarei na fumaça os teus carros, e a espada devorará os teus leões novos; e exterminarei da terra a tua presa; e não se ouvira mais a voz dos teus embaixadores.</w:t>
      </w:r>
    </w:p>
    <w:p>
      <w:pPr>
        <w:pStyle w:val="P13"/>
        <w:rPr>
          <w:rFonts w:ascii="Trebuchet MS" w:hAnsi="Trebuchet MS"/>
          <w:color w:val="000000"/>
          <w:sz w:val="22"/>
          <w:szCs w:val="22"/>
        </w:rPr>
      </w:pPr>
      <w:bookmarkStart w:id="993" w:name="_Toc147528874"/>
      <w:r>
        <w:rPr>
          <w:rFonts w:ascii="Trebuchet MS" w:hAnsi="Trebuchet MS"/>
          <w:color w:val="000000"/>
          <w:sz w:val="22"/>
          <w:szCs w:val="22"/>
        </w:rPr>
        <w:t xml:space="preserve"> NAUM 3</w:t>
      </w:r>
      <w:bookmarkEnd w:id="993"/>
    </w:p>
    <w:p>
      <w:pPr>
        <w:rPr>
          <w:rFonts w:ascii="Trebuchet MS" w:hAnsi="Trebuchet MS"/>
          <w:color w:val="000000"/>
          <w:sz w:val="20"/>
          <w:szCs w:val="20"/>
        </w:rPr>
      </w:pPr>
      <w:r>
        <w:rPr>
          <w:rFonts w:ascii="Trebuchet MS" w:hAnsi="Trebuchet MS"/>
          <w:color w:val="000000"/>
          <w:sz w:val="20"/>
          <w:szCs w:val="20"/>
        </w:rPr>
        <w:t>1 Ai da cidade ensangüentada! Ela está toda cheia de mentiras e de rapina! da presa não há fim!</w:t>
      </w:r>
    </w:p>
    <w:p>
      <w:pPr>
        <w:rPr>
          <w:rFonts w:ascii="Trebuchet MS" w:hAnsi="Trebuchet MS"/>
          <w:color w:val="000000"/>
          <w:sz w:val="20"/>
          <w:szCs w:val="20"/>
        </w:rPr>
      </w:pPr>
      <w:r>
        <w:rPr>
          <w:rFonts w:ascii="Trebuchet MS" w:hAnsi="Trebuchet MS"/>
          <w:color w:val="000000"/>
          <w:sz w:val="20"/>
          <w:szCs w:val="20"/>
        </w:rPr>
        <w:t>2 Eis o estrépito do açoite, e o estrondo das rodas, os cavalos que curveteiam e os carros que saltam;</w:t>
      </w:r>
    </w:p>
    <w:p>
      <w:pPr>
        <w:rPr>
          <w:rFonts w:ascii="Trebuchet MS" w:hAnsi="Trebuchet MS"/>
          <w:color w:val="000000"/>
          <w:sz w:val="20"/>
          <w:szCs w:val="20"/>
        </w:rPr>
      </w:pPr>
      <w:r>
        <w:rPr>
          <w:rFonts w:ascii="Trebuchet MS" w:hAnsi="Trebuchet MS"/>
          <w:color w:val="000000"/>
          <w:sz w:val="20"/>
          <w:szCs w:val="20"/>
        </w:rPr>
        <w:t>3 o cavaleiro que monta, a espada rutilante, a lança reluzente, a, multidão de mortos, o montão de cadáveres, e defuntos inumeráveis; tropeçam nos cadáveres;</w:t>
      </w:r>
    </w:p>
    <w:p>
      <w:pPr>
        <w:rPr>
          <w:rFonts w:ascii="Trebuchet MS" w:hAnsi="Trebuchet MS"/>
          <w:color w:val="000000"/>
          <w:sz w:val="20"/>
          <w:szCs w:val="20"/>
        </w:rPr>
      </w:pPr>
      <w:r>
        <w:rPr>
          <w:rFonts w:ascii="Trebuchet MS" w:hAnsi="Trebuchet MS"/>
          <w:color w:val="000000"/>
          <w:sz w:val="20"/>
          <w:szCs w:val="20"/>
        </w:rPr>
        <w:t>4 tudo isso por causa da multidão dos adultérios, da meretriz formosa, da mestra das feitiçarias, que vende nações por seus deleites, e famílias pelas suas feitiçarias.</w:t>
      </w:r>
    </w:p>
    <w:p>
      <w:pPr>
        <w:rPr>
          <w:rFonts w:ascii="Trebuchet MS" w:hAnsi="Trebuchet MS"/>
          <w:color w:val="000000"/>
          <w:sz w:val="20"/>
          <w:szCs w:val="20"/>
        </w:rPr>
      </w:pPr>
      <w:r>
        <w:rPr>
          <w:rFonts w:ascii="Trebuchet MS" w:hAnsi="Trebuchet MS"/>
          <w:color w:val="000000"/>
          <w:sz w:val="20"/>
          <w:szCs w:val="20"/>
        </w:rPr>
        <w:t>5 Eis que eu estou contra ti, diz o Senhor dos exércitos; e levantarei as tuas fraldas sobre a tua face; e às nações mostrarei a tua nudez, e seus reinos a tua vergonha.</w:t>
      </w:r>
    </w:p>
    <w:p>
      <w:pPr>
        <w:rPr>
          <w:rFonts w:ascii="Trebuchet MS" w:hAnsi="Trebuchet MS"/>
          <w:color w:val="000000"/>
          <w:sz w:val="20"/>
          <w:szCs w:val="20"/>
        </w:rPr>
      </w:pPr>
      <w:r>
        <w:rPr>
          <w:rFonts w:ascii="Trebuchet MS" w:hAnsi="Trebuchet MS"/>
          <w:color w:val="000000"/>
          <w:sz w:val="20"/>
          <w:szCs w:val="20"/>
        </w:rPr>
        <w:t>6 Lançarei sobre ti imundícias e te tratarei com desprezo, e te porei como espetáculo.</w:t>
      </w:r>
    </w:p>
    <w:p>
      <w:pPr>
        <w:rPr>
          <w:rFonts w:ascii="Trebuchet MS" w:hAnsi="Trebuchet MS"/>
          <w:color w:val="000000"/>
          <w:sz w:val="20"/>
          <w:szCs w:val="20"/>
        </w:rPr>
      </w:pPr>
      <w:r>
        <w:rPr>
          <w:rFonts w:ascii="Trebuchet MS" w:hAnsi="Trebuchet MS"/>
          <w:color w:val="000000"/>
          <w:sz w:val="20"/>
          <w:szCs w:val="20"/>
        </w:rPr>
        <w:t>7 E há de ser todos os que te virem fugirão de ti, e dirão: Nínive esta destruída; quem terá compaixão dela? Donde te buscarei consoladores?</w:t>
      </w:r>
    </w:p>
    <w:p>
      <w:pPr>
        <w:rPr>
          <w:rFonts w:ascii="Trebuchet MS" w:hAnsi="Trebuchet MS"/>
          <w:color w:val="000000"/>
          <w:sz w:val="20"/>
          <w:szCs w:val="20"/>
        </w:rPr>
      </w:pPr>
      <w:r>
        <w:rPr>
          <w:rFonts w:ascii="Trebuchet MS" w:hAnsi="Trebuchet MS"/>
          <w:color w:val="000000"/>
          <w:sz w:val="20"/>
          <w:szCs w:val="20"/>
        </w:rPr>
        <w:t>8 És tu melhor do que Tebas, que se sentava à beira do Nilo, cercada de águas, tendo por baluarte o mar, e as águas por muralha,</w:t>
      </w:r>
    </w:p>
    <w:p>
      <w:pPr>
        <w:rPr>
          <w:rFonts w:ascii="Trebuchet MS" w:hAnsi="Trebuchet MS"/>
          <w:color w:val="000000"/>
          <w:sz w:val="20"/>
          <w:szCs w:val="20"/>
        </w:rPr>
      </w:pPr>
      <w:r>
        <w:rPr>
          <w:rFonts w:ascii="Trebuchet MS" w:hAnsi="Trebuchet MS"/>
          <w:color w:val="000000"/>
          <w:sz w:val="20"/>
          <w:szCs w:val="20"/>
        </w:rPr>
        <w:t>9 Etiópia e Egito eram a sua força, que era inesgotável; Pute e Líbia eram teus aliados.</w:t>
      </w:r>
    </w:p>
    <w:p>
      <w:pPr>
        <w:rPr>
          <w:rFonts w:ascii="Trebuchet MS" w:hAnsi="Trebuchet MS"/>
          <w:color w:val="000000"/>
          <w:sz w:val="20"/>
          <w:szCs w:val="20"/>
        </w:rPr>
      </w:pPr>
      <w:r>
        <w:rPr>
          <w:rFonts w:ascii="Trebuchet MS" w:hAnsi="Trebuchet MS"/>
          <w:color w:val="000000"/>
          <w:sz w:val="20"/>
          <w:szCs w:val="20"/>
        </w:rPr>
        <w:t>10 Todavia ela foi levada, foi para o cativeiro; também os seus pequeninos foram despedaçados nas entradas de todas as ruas, e sobre os seus nobres lançaram sortes, e todos os seus grandes foram presos em grilhões.</w:t>
      </w:r>
    </w:p>
    <w:p>
      <w:pPr>
        <w:rPr>
          <w:rFonts w:ascii="Trebuchet MS" w:hAnsi="Trebuchet MS"/>
          <w:color w:val="000000"/>
          <w:sz w:val="20"/>
          <w:szCs w:val="20"/>
        </w:rPr>
      </w:pPr>
      <w:r>
        <w:rPr>
          <w:rFonts w:ascii="Trebuchet MS" w:hAnsi="Trebuchet MS"/>
          <w:color w:val="000000"/>
          <w:sz w:val="20"/>
          <w:szCs w:val="20"/>
        </w:rPr>
        <w:t>11 Tu também serás embriagada, e ficarás escondida; e buscarás um refúgio do inimigo.</w:t>
      </w:r>
    </w:p>
    <w:p>
      <w:pPr>
        <w:rPr>
          <w:rFonts w:ascii="Trebuchet MS" w:hAnsi="Trebuchet MS"/>
          <w:color w:val="000000"/>
          <w:sz w:val="20"/>
          <w:szCs w:val="20"/>
        </w:rPr>
      </w:pPr>
      <w:r>
        <w:rPr>
          <w:rFonts w:ascii="Trebuchet MS" w:hAnsi="Trebuchet MS"/>
          <w:color w:val="000000"/>
          <w:sz w:val="20"/>
          <w:szCs w:val="20"/>
        </w:rPr>
        <w:t>12 Todas as tuas fortalezas serão como figueiras com figos temporãos; sendo eles sacudidos, caem na boca do que os há de comer.</w:t>
      </w:r>
    </w:p>
    <w:p>
      <w:pPr>
        <w:rPr>
          <w:rFonts w:ascii="Trebuchet MS" w:hAnsi="Trebuchet MS"/>
          <w:color w:val="000000"/>
          <w:sz w:val="20"/>
          <w:szCs w:val="20"/>
        </w:rPr>
      </w:pPr>
      <w:r>
        <w:rPr>
          <w:rFonts w:ascii="Trebuchet MS" w:hAnsi="Trebuchet MS"/>
          <w:color w:val="000000"/>
          <w:sz w:val="20"/>
          <w:szCs w:val="20"/>
        </w:rPr>
        <w:t>13 Eis que as tuas tropas no meio de ti são como mulheres; as portas da tua terra estão de todo abertas aos teus inimigos; o fogo consome os teus ferrolhos.</w:t>
      </w:r>
    </w:p>
    <w:p>
      <w:pPr>
        <w:rPr>
          <w:rFonts w:ascii="Trebuchet MS" w:hAnsi="Trebuchet MS"/>
          <w:color w:val="000000"/>
          <w:sz w:val="20"/>
          <w:szCs w:val="20"/>
        </w:rPr>
      </w:pPr>
      <w:r>
        <w:rPr>
          <w:rFonts w:ascii="Trebuchet MS" w:hAnsi="Trebuchet MS"/>
          <w:color w:val="000000"/>
          <w:sz w:val="20"/>
          <w:szCs w:val="20"/>
        </w:rPr>
        <w:t>14 Tira água para o tempo do cerco; reforça as tuas fortalezas; entra no lodo, pisa o barro, pega na forma para os tijolos.</w:t>
      </w:r>
    </w:p>
    <w:p>
      <w:pPr>
        <w:rPr>
          <w:rFonts w:ascii="Trebuchet MS" w:hAnsi="Trebuchet MS"/>
          <w:color w:val="000000"/>
          <w:sz w:val="20"/>
          <w:szCs w:val="20"/>
        </w:rPr>
      </w:pPr>
      <w:r>
        <w:rPr>
          <w:rFonts w:ascii="Trebuchet MS" w:hAnsi="Trebuchet MS"/>
          <w:color w:val="000000"/>
          <w:sz w:val="20"/>
          <w:szCs w:val="20"/>
        </w:rPr>
        <w:t>15 O fogo ali te consumirá; a espada te exterminará; ela te devorará como a locusta. Multiplica-te como a locusta, multiplica-te como o gafanhoto.</w:t>
      </w:r>
    </w:p>
    <w:p>
      <w:pPr>
        <w:rPr>
          <w:rFonts w:ascii="Trebuchet MS" w:hAnsi="Trebuchet MS"/>
          <w:color w:val="000000"/>
          <w:sz w:val="20"/>
          <w:szCs w:val="20"/>
        </w:rPr>
      </w:pPr>
      <w:r>
        <w:rPr>
          <w:rFonts w:ascii="Trebuchet MS" w:hAnsi="Trebuchet MS"/>
          <w:color w:val="000000"/>
          <w:sz w:val="20"/>
          <w:szCs w:val="20"/>
        </w:rPr>
        <w:t>16 Multiplicaste os teus negociantes mais do que as estrelas do céu; a locusta estende as asas e sai voando.</w:t>
      </w:r>
    </w:p>
    <w:p>
      <w:pPr>
        <w:rPr>
          <w:rFonts w:ascii="Trebuchet MS" w:hAnsi="Trebuchet MS"/>
          <w:color w:val="000000"/>
          <w:sz w:val="20"/>
          <w:szCs w:val="20"/>
        </w:rPr>
      </w:pPr>
      <w:r>
        <w:rPr>
          <w:rFonts w:ascii="Trebuchet MS" w:hAnsi="Trebuchet MS"/>
          <w:color w:val="000000"/>
          <w:sz w:val="20"/>
          <w:szCs w:val="20"/>
        </w:rPr>
        <w:t>17 Os teus príncipes são como os gafanhotos, e os teus chefes como enxames de gafanhotos, que se acampam nas sebes nos dias de frio; em subindo o sol voam, e não se sabe o lugar em que estão.</w:t>
      </w:r>
    </w:p>
    <w:p>
      <w:pPr>
        <w:rPr>
          <w:rFonts w:ascii="Trebuchet MS" w:hAnsi="Trebuchet MS"/>
          <w:color w:val="000000"/>
          <w:sz w:val="20"/>
          <w:szCs w:val="20"/>
        </w:rPr>
      </w:pPr>
      <w:r>
        <w:rPr>
          <w:rFonts w:ascii="Trebuchet MS" w:hAnsi="Trebuchet MS"/>
          <w:color w:val="000000"/>
          <w:sz w:val="20"/>
          <w:szCs w:val="20"/>
        </w:rPr>
        <w:t>18 Os teus pastores dormitam, ó rei da Assíria; os teus nobres dormem, o teu povo está espalhado pelos montes, sem que haja quem o ajunte.</w:t>
      </w:r>
    </w:p>
    <w:p>
      <w:pPr>
        <w:rPr>
          <w:rFonts w:ascii="Trebuchet MS" w:hAnsi="Trebuchet MS" w:cs="Times New Roman"/>
          <w:color w:val="000000"/>
          <w:sz w:val="20"/>
          <w:szCs w:val="20"/>
        </w:rPr>
      </w:pPr>
      <w:r>
        <w:rPr>
          <w:rFonts w:ascii="Trebuchet MS" w:hAnsi="Trebuchet MS"/>
          <w:color w:val="000000"/>
          <w:sz w:val="20"/>
          <w:szCs w:val="20"/>
        </w:rPr>
        <w:t>19 Não há cura para a tua ferida; a tua chaga é grave. Todos os que ouvirem a tua fama baterão as palmas sobre ti; porque, sobre quem não tem passado continuamente a tua malícia?</w:t>
      </w:r>
    </w:p>
    <w:p>
      <w:pPr>
        <w:pStyle w:val="P12"/>
        <w:rPr>
          <w:rFonts w:ascii="Trebuchet MS" w:hAnsi="Trebuchet MS" w:cs="Times New Roman"/>
          <w:color w:val="000000"/>
          <w:sz w:val="28"/>
          <w:szCs w:val="28"/>
        </w:rPr>
      </w:pPr>
      <w:bookmarkStart w:id="994" w:name="_Toc147528875"/>
      <w:bookmarkStart w:id="995" w:name="_Toc147582583"/>
      <w:bookmarkStart w:id="996" w:name="_Toc147529613"/>
      <w:r>
        <w:rPr>
          <w:rFonts w:ascii="Trebuchet MS" w:hAnsi="Trebuchet MS"/>
          <w:color w:val="000000"/>
          <w:sz w:val="28"/>
          <w:szCs w:val="28"/>
        </w:rPr>
        <w:t>Habacuque</w:t>
      </w:r>
      <w:bookmarkEnd w:id="994"/>
      <w:bookmarkEnd w:id="995"/>
      <w:bookmarkEnd w:id="996"/>
    </w:p>
    <w:p>
      <w:pPr>
        <w:pStyle w:val="P13"/>
        <w:rPr>
          <w:rFonts w:ascii="Trebuchet MS" w:hAnsi="Trebuchet MS"/>
          <w:color w:val="000000"/>
          <w:sz w:val="22"/>
          <w:szCs w:val="22"/>
        </w:rPr>
      </w:pPr>
      <w:bookmarkStart w:id="997" w:name="_Toc147528876"/>
      <w:r>
        <w:rPr>
          <w:rFonts w:ascii="Trebuchet MS" w:hAnsi="Trebuchet MS"/>
          <w:color w:val="000000"/>
          <w:sz w:val="22"/>
          <w:szCs w:val="22"/>
        </w:rPr>
        <w:t xml:space="preserve"> HABACUQUE 1</w:t>
      </w:r>
      <w:bookmarkEnd w:id="997"/>
    </w:p>
    <w:p>
      <w:pPr>
        <w:rPr>
          <w:rFonts w:ascii="Trebuchet MS" w:hAnsi="Trebuchet MS"/>
          <w:color w:val="000000"/>
          <w:sz w:val="20"/>
          <w:szCs w:val="20"/>
        </w:rPr>
      </w:pPr>
      <w:r>
        <w:rPr>
          <w:rFonts w:ascii="Trebuchet MS" w:hAnsi="Trebuchet MS"/>
          <w:color w:val="000000"/>
          <w:sz w:val="20"/>
          <w:szCs w:val="20"/>
        </w:rPr>
        <w:t>1 O oráculo que o profeta Habacuque viu.</w:t>
      </w:r>
    </w:p>
    <w:p>
      <w:pPr>
        <w:rPr>
          <w:rFonts w:ascii="Trebuchet MS" w:hAnsi="Trebuchet MS"/>
          <w:color w:val="000000"/>
          <w:sz w:val="20"/>
          <w:szCs w:val="20"/>
        </w:rPr>
      </w:pPr>
      <w:r>
        <w:rPr>
          <w:rFonts w:ascii="Trebuchet MS" w:hAnsi="Trebuchet MS"/>
          <w:color w:val="000000"/>
          <w:sz w:val="20"/>
          <w:szCs w:val="20"/>
        </w:rPr>
        <w:t>2 Até quando Senhor, clamarei eu, e tu não escutarás? ou gritarei a ti: Violência! e não salvarás?</w:t>
      </w:r>
    </w:p>
    <w:p>
      <w:pPr>
        <w:rPr>
          <w:rFonts w:ascii="Trebuchet MS" w:hAnsi="Trebuchet MS"/>
          <w:color w:val="000000"/>
          <w:sz w:val="20"/>
          <w:szCs w:val="20"/>
        </w:rPr>
      </w:pPr>
      <w:r>
        <w:rPr>
          <w:rFonts w:ascii="Trebuchet MS" w:hAnsi="Trebuchet MS"/>
          <w:color w:val="000000"/>
          <w:sz w:val="20"/>
          <w:szCs w:val="20"/>
        </w:rPr>
        <w:t>3 Por que razão me fazes ver a iniqüidade, e a opressão? Pois a destruição e a violência estão diante de mim; há também contendas, e o litígio é suscitado.</w:t>
      </w:r>
    </w:p>
    <w:p>
      <w:pPr>
        <w:rPr>
          <w:rFonts w:ascii="Trebuchet MS" w:hAnsi="Trebuchet MS"/>
          <w:color w:val="000000"/>
          <w:sz w:val="20"/>
          <w:szCs w:val="20"/>
        </w:rPr>
      </w:pPr>
      <w:r>
        <w:rPr>
          <w:rFonts w:ascii="Trebuchet MS" w:hAnsi="Trebuchet MS"/>
          <w:color w:val="000000"/>
          <w:sz w:val="20"/>
          <w:szCs w:val="20"/>
        </w:rPr>
        <w:t>4 Por esta causa a lei se afrouxa, e a justiça nunca se manifesta; porque o ímpio cerca o justo, de sorte que a justiça é pervertida.</w:t>
      </w:r>
    </w:p>
    <w:p>
      <w:pPr>
        <w:rPr>
          <w:rFonts w:ascii="Trebuchet MS" w:hAnsi="Trebuchet MS"/>
          <w:color w:val="000000"/>
          <w:sz w:val="20"/>
          <w:szCs w:val="20"/>
        </w:rPr>
      </w:pPr>
      <w:r>
        <w:rPr>
          <w:rFonts w:ascii="Trebuchet MS" w:hAnsi="Trebuchet MS"/>
          <w:color w:val="000000"/>
          <w:sz w:val="20"/>
          <w:szCs w:val="20"/>
        </w:rPr>
        <w:t>5 Vede entre as nações, e olhai; maravilhai-vos e admirai-vos; porque realizo em vossos dias uma obra, que vós não acreditareis, quando vos for contada.</w:t>
      </w:r>
    </w:p>
    <w:p>
      <w:pPr>
        <w:rPr>
          <w:rFonts w:ascii="Trebuchet MS" w:hAnsi="Trebuchet MS"/>
          <w:color w:val="000000"/>
          <w:sz w:val="20"/>
          <w:szCs w:val="20"/>
        </w:rPr>
      </w:pPr>
      <w:r>
        <w:rPr>
          <w:rFonts w:ascii="Trebuchet MS" w:hAnsi="Trebuchet MS"/>
          <w:color w:val="000000"/>
          <w:sz w:val="20"/>
          <w:szCs w:val="20"/>
        </w:rPr>
        <w:t>6 Pois eis que suscito os caldeus, essa nação feroz e impetuosa, que marcha sobre a largura da terra para se apoderar de moradas que não são suas.</w:t>
      </w:r>
    </w:p>
    <w:p>
      <w:pPr>
        <w:rPr>
          <w:rFonts w:ascii="Trebuchet MS" w:hAnsi="Trebuchet MS"/>
          <w:color w:val="000000"/>
          <w:sz w:val="20"/>
          <w:szCs w:val="20"/>
        </w:rPr>
      </w:pPr>
      <w:r>
        <w:rPr>
          <w:rFonts w:ascii="Trebuchet MS" w:hAnsi="Trebuchet MS"/>
          <w:color w:val="000000"/>
          <w:sz w:val="20"/>
          <w:szCs w:val="20"/>
        </w:rPr>
        <w:t>7 Ela é terrível e espantosa; dela mesma sai o seu juízo e a sua dignidade.</w:t>
      </w:r>
    </w:p>
    <w:p>
      <w:pPr>
        <w:rPr>
          <w:rFonts w:ascii="Trebuchet MS" w:hAnsi="Trebuchet MS"/>
          <w:color w:val="000000"/>
          <w:sz w:val="20"/>
          <w:szCs w:val="20"/>
        </w:rPr>
      </w:pPr>
      <w:r>
        <w:rPr>
          <w:rFonts w:ascii="Trebuchet MS" w:hAnsi="Trebuchet MS"/>
          <w:color w:val="000000"/>
          <w:sz w:val="20"/>
          <w:szCs w:val="20"/>
        </w:rPr>
        <w:t>8 Os seus cavalos são mais ligeiros do que os leopardos, e mais ferozes do que os lobos a tarde; os seus cavaleiros espalham-se por toda a parte; sim, os seus cavaleiros vêm de longe; voam como a águia que se apressa a devorar.</w:t>
      </w:r>
    </w:p>
    <w:p>
      <w:pPr>
        <w:rPr>
          <w:rFonts w:ascii="Trebuchet MS" w:hAnsi="Trebuchet MS"/>
          <w:color w:val="000000"/>
          <w:sz w:val="20"/>
          <w:szCs w:val="20"/>
        </w:rPr>
      </w:pPr>
      <w:r>
        <w:rPr>
          <w:rFonts w:ascii="Trebuchet MS" w:hAnsi="Trebuchet MS"/>
          <w:color w:val="000000"/>
          <w:sz w:val="20"/>
          <w:szCs w:val="20"/>
        </w:rPr>
        <w:t>9 Eles todos vêm com violência; a sua vanguarda irrompe como o vento oriental; eles ajuntam cativos como areia.</w:t>
      </w:r>
    </w:p>
    <w:p>
      <w:pPr>
        <w:rPr>
          <w:rFonts w:ascii="Trebuchet MS" w:hAnsi="Trebuchet MS"/>
          <w:color w:val="000000"/>
          <w:sz w:val="20"/>
          <w:szCs w:val="20"/>
        </w:rPr>
      </w:pPr>
      <w:r>
        <w:rPr>
          <w:rFonts w:ascii="Trebuchet MS" w:hAnsi="Trebuchet MS"/>
          <w:color w:val="000000"/>
          <w:sz w:val="20"/>
          <w:szCs w:val="20"/>
        </w:rPr>
        <w:t>10 Escarnecem dos reis, e dos príncipes fazem zombaria; eles se riem de todas as fortalezas; porque, amontoando terra, as tomam.</w:t>
      </w:r>
    </w:p>
    <w:p>
      <w:pPr>
        <w:rPr>
          <w:rFonts w:ascii="Trebuchet MS" w:hAnsi="Trebuchet MS"/>
          <w:color w:val="000000"/>
          <w:sz w:val="20"/>
          <w:szCs w:val="20"/>
        </w:rPr>
      </w:pPr>
      <w:r>
        <w:rPr>
          <w:rFonts w:ascii="Trebuchet MS" w:hAnsi="Trebuchet MS"/>
          <w:color w:val="000000"/>
          <w:sz w:val="20"/>
          <w:szCs w:val="20"/>
        </w:rPr>
        <w:t>11 Então passam impetuosamente, como um vento, e seguem, mas eles são culpados, esses cujo próprio poder e o seu deus.</w:t>
      </w:r>
    </w:p>
    <w:p>
      <w:pPr>
        <w:rPr>
          <w:rFonts w:ascii="Trebuchet MS" w:hAnsi="Trebuchet MS"/>
          <w:color w:val="000000"/>
          <w:sz w:val="20"/>
          <w:szCs w:val="20"/>
        </w:rPr>
      </w:pPr>
      <w:r>
        <w:rPr>
          <w:rFonts w:ascii="Trebuchet MS" w:hAnsi="Trebuchet MS"/>
          <w:color w:val="000000"/>
          <w:sz w:val="20"/>
          <w:szCs w:val="20"/>
        </w:rPr>
        <w:t>12 Não és tu desde a eternidade, ó Senhor meu Deus, meu santo? Nós não morreremos. Ó Senhor, para juízo puseste este povo; e tu, ó Rocha, o estabeleceste para correção.</w:t>
      </w:r>
    </w:p>
    <w:p>
      <w:pPr>
        <w:rPr>
          <w:rFonts w:ascii="Trebuchet MS" w:hAnsi="Trebuchet MS"/>
          <w:color w:val="000000"/>
          <w:sz w:val="20"/>
          <w:szCs w:val="20"/>
        </w:rPr>
      </w:pPr>
      <w:r>
        <w:rPr>
          <w:rFonts w:ascii="Trebuchet MS" w:hAnsi="Trebuchet MS"/>
          <w:color w:val="000000"/>
          <w:sz w:val="20"/>
          <w:szCs w:val="20"/>
        </w:rPr>
        <w:t>13 Tu que és tão puro de olhos que não podes ver o mal, e que não podes contemplar a perversidade, por que olhas pára os que procedem aleivosamente, e te calas enquanto o ímpio devora aquele que e mais justo do que ele.</w:t>
      </w:r>
    </w:p>
    <w:p>
      <w:pPr>
        <w:rPr>
          <w:rFonts w:ascii="Trebuchet MS" w:hAnsi="Trebuchet MS"/>
          <w:color w:val="000000"/>
          <w:sz w:val="20"/>
          <w:szCs w:val="20"/>
        </w:rPr>
      </w:pPr>
      <w:r>
        <w:rPr>
          <w:rFonts w:ascii="Trebuchet MS" w:hAnsi="Trebuchet MS"/>
          <w:color w:val="000000"/>
          <w:sz w:val="20"/>
          <w:szCs w:val="20"/>
        </w:rPr>
        <w:t>14 E farias os homens como os peixes do mar, como os répteis, que não têm quem os governe,</w:t>
      </w:r>
    </w:p>
    <w:p>
      <w:pPr>
        <w:rPr>
          <w:rFonts w:ascii="Trebuchet MS" w:hAnsi="Trebuchet MS"/>
          <w:color w:val="000000"/>
          <w:sz w:val="20"/>
          <w:szCs w:val="20"/>
        </w:rPr>
      </w:pPr>
      <w:r>
        <w:rPr>
          <w:rFonts w:ascii="Trebuchet MS" w:hAnsi="Trebuchet MS"/>
          <w:color w:val="000000"/>
          <w:sz w:val="20"/>
          <w:szCs w:val="20"/>
        </w:rPr>
        <w:t>15 Ele a todos levanta com o anzol, apanha-os com a sua rede; e os ajunta na sua rede varredoura; por isso ele se alegra e se regozija.</w:t>
      </w:r>
    </w:p>
    <w:p>
      <w:pPr>
        <w:rPr>
          <w:rFonts w:ascii="Trebuchet MS" w:hAnsi="Trebuchet MS"/>
          <w:color w:val="000000"/>
          <w:sz w:val="20"/>
          <w:szCs w:val="20"/>
        </w:rPr>
      </w:pPr>
      <w:r>
        <w:rPr>
          <w:rFonts w:ascii="Trebuchet MS" w:hAnsi="Trebuchet MS"/>
          <w:color w:val="000000"/>
          <w:sz w:val="20"/>
          <w:szCs w:val="20"/>
        </w:rPr>
        <w:t>16 Por isso sacrifica à sua rede, e queima incenso à sua varredoura; porque por elas enriquece a sua porção, e abundante a sua comida.</w:t>
      </w:r>
    </w:p>
    <w:p>
      <w:pPr>
        <w:rPr>
          <w:rFonts w:ascii="Trebuchet MS" w:hAnsi="Trebuchet MS"/>
          <w:color w:val="000000"/>
          <w:sz w:val="20"/>
          <w:szCs w:val="20"/>
        </w:rPr>
      </w:pPr>
      <w:r>
        <w:rPr>
          <w:rFonts w:ascii="Trebuchet MS" w:hAnsi="Trebuchet MS"/>
          <w:color w:val="000000"/>
          <w:sz w:val="20"/>
          <w:szCs w:val="20"/>
        </w:rPr>
        <w:t>17 Porventura por isso continuara esvaziando a sua rede e matando sem piedade os povos?</w:t>
      </w:r>
    </w:p>
    <w:p>
      <w:pPr>
        <w:pStyle w:val="P13"/>
        <w:rPr>
          <w:rFonts w:ascii="Trebuchet MS" w:hAnsi="Trebuchet MS"/>
          <w:color w:val="000000"/>
          <w:sz w:val="22"/>
          <w:szCs w:val="22"/>
        </w:rPr>
      </w:pPr>
      <w:bookmarkStart w:id="998" w:name="_Toc147528877"/>
      <w:r>
        <w:rPr>
          <w:rFonts w:ascii="Trebuchet MS" w:hAnsi="Trebuchet MS"/>
          <w:color w:val="000000"/>
          <w:sz w:val="22"/>
          <w:szCs w:val="22"/>
        </w:rPr>
        <w:t xml:space="preserve"> HABACUQUE 2</w:t>
      </w:r>
      <w:bookmarkEnd w:id="998"/>
    </w:p>
    <w:p>
      <w:pPr>
        <w:rPr>
          <w:rFonts w:ascii="Trebuchet MS" w:hAnsi="Trebuchet MS"/>
          <w:color w:val="000000"/>
          <w:sz w:val="20"/>
          <w:szCs w:val="20"/>
        </w:rPr>
      </w:pPr>
      <w:r>
        <w:rPr>
          <w:rFonts w:ascii="Trebuchet MS" w:hAnsi="Trebuchet MS"/>
          <w:color w:val="000000"/>
          <w:sz w:val="20"/>
          <w:szCs w:val="20"/>
        </w:rPr>
        <w:t>1 Sobre a minha torre de vigia me colocarei e sobre a fortaleza me apresentarei e vigiarei, para ver o que me dirá, e o que eu responderei no tocante, a minha queixa.</w:t>
      </w:r>
    </w:p>
    <w:p>
      <w:pPr>
        <w:rPr>
          <w:rFonts w:ascii="Trebuchet MS" w:hAnsi="Trebuchet MS"/>
          <w:color w:val="000000"/>
          <w:sz w:val="20"/>
          <w:szCs w:val="20"/>
        </w:rPr>
      </w:pPr>
      <w:r>
        <w:rPr>
          <w:rFonts w:ascii="Trebuchet MS" w:hAnsi="Trebuchet MS"/>
          <w:color w:val="000000"/>
          <w:sz w:val="20"/>
          <w:szCs w:val="20"/>
        </w:rPr>
        <w:t>2 Então o Senhor me respondeu , e disse: Escreve a visão e torna-se bem legível sobre tábuas, para que a possa ler quem passa correndo.</w:t>
      </w:r>
    </w:p>
    <w:p>
      <w:pPr>
        <w:rPr>
          <w:rFonts w:ascii="Trebuchet MS" w:hAnsi="Trebuchet MS"/>
          <w:color w:val="000000"/>
          <w:sz w:val="20"/>
          <w:szCs w:val="20"/>
        </w:rPr>
      </w:pPr>
      <w:r>
        <w:rPr>
          <w:rFonts w:ascii="Trebuchet MS" w:hAnsi="Trebuchet MS"/>
          <w:color w:val="000000"/>
          <w:sz w:val="20"/>
          <w:szCs w:val="20"/>
        </w:rPr>
        <w:t>3 Pois a visão é ainda para o tempo determinado, e até o fim falará, e não mentirá. Ainda que se demore, espera-o; porque certamente virá, não tardará.</w:t>
      </w:r>
    </w:p>
    <w:p>
      <w:pPr>
        <w:rPr>
          <w:rFonts w:ascii="Trebuchet MS" w:hAnsi="Trebuchet MS"/>
          <w:color w:val="000000"/>
          <w:sz w:val="20"/>
          <w:szCs w:val="20"/>
        </w:rPr>
      </w:pPr>
      <w:r>
        <w:rPr>
          <w:rFonts w:ascii="Trebuchet MS" w:hAnsi="Trebuchet MS"/>
          <w:color w:val="000000"/>
          <w:sz w:val="20"/>
          <w:szCs w:val="20"/>
        </w:rPr>
        <w:t>4 Eis o soberbo! A sua alma não é reta nele; mas o justo pela minha fé viverá.</w:t>
      </w:r>
    </w:p>
    <w:p>
      <w:pPr>
        <w:rPr>
          <w:rFonts w:ascii="Trebuchet MS" w:hAnsi="Trebuchet MS"/>
          <w:color w:val="000000"/>
          <w:sz w:val="20"/>
          <w:szCs w:val="20"/>
        </w:rPr>
      </w:pPr>
      <w:r>
        <w:rPr>
          <w:rFonts w:ascii="Trebuchet MS" w:hAnsi="Trebuchet MS"/>
          <w:color w:val="000000"/>
          <w:sz w:val="20"/>
          <w:szCs w:val="20"/>
        </w:rPr>
        <w:t>5 Além disso, o vinho é traidor; o homem soberbo não permanece. Ele alarga como o Seol o seu desejo; como a morte, nunca se pode fartar, mas ajunta a si todas as nações, e congrega a si todos os povos.</w:t>
      </w:r>
    </w:p>
    <w:p>
      <w:pPr>
        <w:rPr>
          <w:rFonts w:ascii="Trebuchet MS" w:hAnsi="Trebuchet MS"/>
          <w:color w:val="000000"/>
          <w:sz w:val="20"/>
          <w:szCs w:val="20"/>
        </w:rPr>
      </w:pPr>
      <w:r>
        <w:rPr>
          <w:rFonts w:ascii="Trebuchet MS" w:hAnsi="Trebuchet MS"/>
          <w:color w:val="000000"/>
          <w:sz w:val="20"/>
          <w:szCs w:val="20"/>
        </w:rPr>
        <w:t>6 Não levantarão, pois, todos estes contra ele um provérbio e um dito zombador? E dirão: Ai daquele que acumula o que não é seu! (até quando?) e daquele que se carrega a si mesmo de penhores!</w:t>
      </w:r>
    </w:p>
    <w:p>
      <w:pPr>
        <w:rPr>
          <w:rFonts w:ascii="Trebuchet MS" w:hAnsi="Trebuchet MS"/>
          <w:color w:val="000000"/>
          <w:sz w:val="20"/>
          <w:szCs w:val="20"/>
        </w:rPr>
      </w:pPr>
      <w:r>
        <w:rPr>
          <w:rFonts w:ascii="Trebuchet MS" w:hAnsi="Trebuchet MS"/>
          <w:color w:val="000000"/>
          <w:sz w:val="20"/>
          <w:szCs w:val="20"/>
        </w:rPr>
        <w:t>7 Não se levantarão de repente os teus credores? e não despertarão os que te farão tremer? Então lhes servirás tu de despojo.</w:t>
      </w:r>
    </w:p>
    <w:p>
      <w:pPr>
        <w:rPr>
          <w:rFonts w:ascii="Trebuchet MS" w:hAnsi="Trebuchet MS"/>
          <w:color w:val="000000"/>
          <w:sz w:val="20"/>
          <w:szCs w:val="20"/>
        </w:rPr>
      </w:pPr>
      <w:r>
        <w:rPr>
          <w:rFonts w:ascii="Trebuchet MS" w:hAnsi="Trebuchet MS"/>
          <w:color w:val="000000"/>
          <w:sz w:val="20"/>
          <w:szCs w:val="20"/>
        </w:rPr>
        <w:t>8 Visto como despojaste muitas nações, os demais povos te despojarão a ti, por causa do sangue dos homens, e da violência para com á terra, a cidade, e todos os que nela habitam.</w:t>
      </w:r>
    </w:p>
    <w:p>
      <w:pPr>
        <w:rPr>
          <w:rFonts w:ascii="Trebuchet MS" w:hAnsi="Trebuchet MS"/>
          <w:color w:val="000000"/>
          <w:sz w:val="20"/>
          <w:szCs w:val="20"/>
        </w:rPr>
      </w:pPr>
      <w:r>
        <w:rPr>
          <w:rFonts w:ascii="Trebuchet MS" w:hAnsi="Trebuchet MS"/>
          <w:color w:val="000000"/>
          <w:sz w:val="20"/>
          <w:szCs w:val="20"/>
        </w:rPr>
        <w:t>9 Ai daquele que adquire para a sua casa lucros criminosos, para pôr o seu ninho no alto, a fim de se livrar das garras da calamidade!</w:t>
      </w:r>
    </w:p>
    <w:p>
      <w:pPr>
        <w:rPr>
          <w:rFonts w:ascii="Trebuchet MS" w:hAnsi="Trebuchet MS"/>
          <w:color w:val="000000"/>
          <w:sz w:val="20"/>
          <w:szCs w:val="20"/>
        </w:rPr>
      </w:pPr>
      <w:r>
        <w:rPr>
          <w:rFonts w:ascii="Trebuchet MS" w:hAnsi="Trebuchet MS"/>
          <w:color w:val="000000"/>
          <w:sz w:val="20"/>
          <w:szCs w:val="20"/>
        </w:rPr>
        <w:t>10 Vergonha maquinaste para a tua casa; destruindo tu a muitos povos, pecaste contra a tua alma.</w:t>
      </w:r>
    </w:p>
    <w:p>
      <w:pPr>
        <w:rPr>
          <w:rFonts w:ascii="Trebuchet MS" w:hAnsi="Trebuchet MS"/>
          <w:color w:val="000000"/>
          <w:sz w:val="20"/>
          <w:szCs w:val="20"/>
        </w:rPr>
      </w:pPr>
      <w:r>
        <w:rPr>
          <w:rFonts w:ascii="Trebuchet MS" w:hAnsi="Trebuchet MS"/>
          <w:color w:val="000000"/>
          <w:sz w:val="20"/>
          <w:szCs w:val="20"/>
        </w:rPr>
        <w:t>11 pois a pedra clamará da parede, e a trave lhe responderá do madeiramento.</w:t>
      </w:r>
    </w:p>
    <w:p>
      <w:pPr>
        <w:rPr>
          <w:rFonts w:ascii="Trebuchet MS" w:hAnsi="Trebuchet MS"/>
          <w:color w:val="000000"/>
          <w:sz w:val="20"/>
          <w:szCs w:val="20"/>
        </w:rPr>
      </w:pPr>
      <w:r>
        <w:rPr>
          <w:rFonts w:ascii="Trebuchet MS" w:hAnsi="Trebuchet MS"/>
          <w:color w:val="000000"/>
          <w:sz w:val="20"/>
          <w:szCs w:val="20"/>
        </w:rPr>
        <w:t>l2 Ai daquele que edifica a cidade com sangue, e que funda a cidade com iniqüidade!</w:t>
      </w:r>
    </w:p>
    <w:p>
      <w:pPr>
        <w:rPr>
          <w:rFonts w:ascii="Trebuchet MS" w:hAnsi="Trebuchet MS"/>
          <w:color w:val="000000"/>
          <w:sz w:val="20"/>
          <w:szCs w:val="20"/>
        </w:rPr>
      </w:pPr>
      <w:r>
        <w:rPr>
          <w:rFonts w:ascii="Trebuchet MS" w:hAnsi="Trebuchet MS"/>
          <w:color w:val="000000"/>
          <w:sz w:val="20"/>
          <w:szCs w:val="20"/>
        </w:rPr>
        <w:t>13 Acaso não procede do Senhor dos exércitos que os povos trabalhem para o fogo e as nações se cansem em vão?</w:t>
      </w:r>
    </w:p>
    <w:p>
      <w:pPr>
        <w:rPr>
          <w:rFonts w:ascii="Trebuchet MS" w:hAnsi="Trebuchet MS"/>
          <w:color w:val="000000"/>
          <w:sz w:val="20"/>
          <w:szCs w:val="20"/>
        </w:rPr>
      </w:pPr>
      <w:r>
        <w:rPr>
          <w:rFonts w:ascii="Trebuchet MS" w:hAnsi="Trebuchet MS"/>
          <w:color w:val="000000"/>
          <w:sz w:val="20"/>
          <w:szCs w:val="20"/>
        </w:rPr>
        <w:t>14 Pois a terra se encherá do conhecimento da glória do Senhor, como as águas cobrem o mar.</w:t>
      </w:r>
    </w:p>
    <w:p>
      <w:pPr>
        <w:rPr>
          <w:rFonts w:ascii="Trebuchet MS" w:hAnsi="Trebuchet MS"/>
          <w:color w:val="000000"/>
          <w:sz w:val="20"/>
          <w:szCs w:val="20"/>
        </w:rPr>
      </w:pPr>
      <w:r>
        <w:rPr>
          <w:rFonts w:ascii="Trebuchet MS" w:hAnsi="Trebuchet MS"/>
          <w:color w:val="000000"/>
          <w:sz w:val="20"/>
          <w:szCs w:val="20"/>
        </w:rPr>
        <w:t>15 Ai daquele que da de beber ao seu próximo, adicionando à bebida o seu furor, e que o embebeda para ver a sua nudez!</w:t>
      </w:r>
    </w:p>
    <w:p>
      <w:pPr>
        <w:rPr>
          <w:rFonts w:ascii="Trebuchet MS" w:hAnsi="Trebuchet MS"/>
          <w:color w:val="000000"/>
          <w:sz w:val="20"/>
          <w:szCs w:val="20"/>
        </w:rPr>
      </w:pPr>
      <w:r>
        <w:rPr>
          <w:rFonts w:ascii="Trebuchet MS" w:hAnsi="Trebuchet MS"/>
          <w:color w:val="000000"/>
          <w:sz w:val="20"/>
          <w:szCs w:val="20"/>
        </w:rPr>
        <w:t>16 Serás farto de ignomínia em lugar de honra; bebe tu também, e sê como um incurcunciso; o cálice da mão direita do Senhor se chegará a ti, e ignomínia cairá sobre a tua glória.</w:t>
      </w:r>
    </w:p>
    <w:p>
      <w:pPr>
        <w:rPr>
          <w:rFonts w:ascii="Trebuchet MS" w:hAnsi="Trebuchet MS"/>
          <w:color w:val="000000"/>
          <w:sz w:val="20"/>
          <w:szCs w:val="20"/>
        </w:rPr>
      </w:pPr>
      <w:r>
        <w:rPr>
          <w:rFonts w:ascii="Trebuchet MS" w:hAnsi="Trebuchet MS"/>
          <w:color w:val="000000"/>
          <w:sz w:val="20"/>
          <w:szCs w:val="20"/>
        </w:rPr>
        <w:t>17 Pois a violência cometida contra o Líbano te cobrirá, e bem assim a destruição das feras te amedrontará por causa do sangue dos homens, e da violência para com a terra, a cidade e todos os que nele habitam.</w:t>
      </w:r>
    </w:p>
    <w:p>
      <w:pPr>
        <w:rPr>
          <w:rFonts w:ascii="Trebuchet MS" w:hAnsi="Trebuchet MS"/>
          <w:color w:val="000000"/>
          <w:sz w:val="20"/>
          <w:szCs w:val="20"/>
        </w:rPr>
      </w:pPr>
      <w:r>
        <w:rPr>
          <w:rFonts w:ascii="Trebuchet MS" w:hAnsi="Trebuchet MS"/>
          <w:color w:val="000000"/>
          <w:sz w:val="20"/>
          <w:szCs w:val="20"/>
        </w:rPr>
        <w:t>l8 Que aproveita a imagem esculpida, tendo-a esculpido o seu artífice? a imagem de fundição, que ensina a mentira? Pois o artífice confia na sua própria obra, quando forma ídolos mudos.</w:t>
      </w:r>
    </w:p>
    <w:p>
      <w:pPr>
        <w:rPr>
          <w:rFonts w:ascii="Trebuchet MS" w:hAnsi="Trebuchet MS"/>
          <w:color w:val="000000"/>
          <w:sz w:val="20"/>
          <w:szCs w:val="20"/>
        </w:rPr>
      </w:pPr>
      <w:r>
        <w:rPr>
          <w:rFonts w:ascii="Trebuchet MS" w:hAnsi="Trebuchet MS"/>
          <w:color w:val="000000"/>
          <w:sz w:val="20"/>
          <w:szCs w:val="20"/>
        </w:rPr>
        <w:t>19 Ai daquele que diz ao pau: Acorda; e à pedra muda: Desperta! Pode isso ensinar? Eis que está coberto de ouro e de prata, e dentro dele não há espírito algum.</w:t>
      </w:r>
    </w:p>
    <w:p>
      <w:pPr>
        <w:rPr>
          <w:rFonts w:ascii="Trebuchet MS" w:hAnsi="Trebuchet MS"/>
          <w:color w:val="000000"/>
          <w:sz w:val="20"/>
          <w:szCs w:val="20"/>
        </w:rPr>
      </w:pPr>
      <w:r>
        <w:rPr>
          <w:rFonts w:ascii="Trebuchet MS" w:hAnsi="Trebuchet MS"/>
          <w:color w:val="000000"/>
          <w:sz w:val="20"/>
          <w:szCs w:val="20"/>
        </w:rPr>
        <w:t>20 Mas o Senhor está no seu santo templo; cale-se diante dele toda a terra; cale-se diante dele toda a terra.</w:t>
      </w:r>
    </w:p>
    <w:p>
      <w:pPr>
        <w:pStyle w:val="P13"/>
        <w:rPr>
          <w:rFonts w:ascii="Trebuchet MS" w:hAnsi="Trebuchet MS"/>
          <w:color w:val="000000"/>
          <w:sz w:val="22"/>
          <w:szCs w:val="22"/>
        </w:rPr>
      </w:pPr>
      <w:bookmarkStart w:id="999" w:name="_Toc147528878"/>
      <w:r>
        <w:rPr>
          <w:rFonts w:ascii="Trebuchet MS" w:hAnsi="Trebuchet MS"/>
          <w:color w:val="000000"/>
          <w:sz w:val="22"/>
          <w:szCs w:val="22"/>
        </w:rPr>
        <w:t xml:space="preserve"> HABACUQUE 3</w:t>
      </w:r>
      <w:bookmarkEnd w:id="999"/>
    </w:p>
    <w:p>
      <w:pPr>
        <w:rPr>
          <w:rFonts w:ascii="Trebuchet MS" w:hAnsi="Trebuchet MS"/>
          <w:color w:val="000000"/>
          <w:sz w:val="20"/>
          <w:szCs w:val="20"/>
        </w:rPr>
      </w:pPr>
      <w:r>
        <w:rPr>
          <w:rFonts w:ascii="Trebuchet MS" w:hAnsi="Trebuchet MS"/>
          <w:color w:val="000000"/>
          <w:sz w:val="20"/>
          <w:szCs w:val="20"/>
        </w:rPr>
        <w:t>1 Oração do profeta Habacuque, à moda de sigionote.</w:t>
      </w:r>
    </w:p>
    <w:p>
      <w:pPr>
        <w:rPr>
          <w:rFonts w:ascii="Trebuchet MS" w:hAnsi="Trebuchet MS"/>
          <w:color w:val="000000"/>
          <w:sz w:val="20"/>
          <w:szCs w:val="20"/>
        </w:rPr>
      </w:pPr>
      <w:r>
        <w:rPr>
          <w:rFonts w:ascii="Trebuchet MS" w:hAnsi="Trebuchet MS"/>
          <w:color w:val="000000"/>
          <w:sz w:val="20"/>
          <w:szCs w:val="20"/>
        </w:rPr>
        <w:t>2 Eu ouvi, Senhor, a tua fama, e temi; aviva, ó Senhor, a tua obra no meio dos anos; faze que ela seja conhecida no meio dos anos; na ira lembra-te da misericórdia.</w:t>
      </w:r>
    </w:p>
    <w:p>
      <w:pPr>
        <w:rPr>
          <w:rFonts w:ascii="Trebuchet MS" w:hAnsi="Trebuchet MS"/>
          <w:color w:val="000000"/>
          <w:sz w:val="20"/>
          <w:szCs w:val="20"/>
        </w:rPr>
      </w:pPr>
      <w:r>
        <w:rPr>
          <w:rFonts w:ascii="Trebuchet MS" w:hAnsi="Trebuchet MS"/>
          <w:color w:val="000000"/>
          <w:sz w:val="20"/>
          <w:szCs w:val="20"/>
        </w:rPr>
        <w:t>3 Deus veio de Temã, e do monte Parã o Santo. Selá. A sua glória cobriu os céus, e a terra encheu-se do seu louvor.</w:t>
      </w:r>
    </w:p>
    <w:p>
      <w:pPr>
        <w:rPr>
          <w:rFonts w:ascii="Trebuchet MS" w:hAnsi="Trebuchet MS"/>
          <w:color w:val="000000"/>
          <w:sz w:val="20"/>
          <w:szCs w:val="20"/>
        </w:rPr>
      </w:pPr>
      <w:r>
        <w:rPr>
          <w:rFonts w:ascii="Trebuchet MS" w:hAnsi="Trebuchet MS"/>
          <w:color w:val="000000"/>
          <w:sz w:val="20"/>
          <w:szCs w:val="20"/>
        </w:rPr>
        <w:t>4 E o seu resplendor é como a luz, da sua mão saem raios brilhantes, e ali está o esconderijo da sua força.</w:t>
      </w:r>
    </w:p>
    <w:p>
      <w:pPr>
        <w:rPr>
          <w:rFonts w:ascii="Trebuchet MS" w:hAnsi="Trebuchet MS"/>
          <w:color w:val="000000"/>
          <w:sz w:val="20"/>
          <w:szCs w:val="20"/>
        </w:rPr>
      </w:pPr>
      <w:r>
        <w:rPr>
          <w:rFonts w:ascii="Trebuchet MS" w:hAnsi="Trebuchet MS"/>
          <w:color w:val="000000"/>
          <w:sz w:val="20"/>
          <w:szCs w:val="20"/>
        </w:rPr>
        <w:t>5 Adiante dele vai a peste, e por detrás a praga ardente.</w:t>
      </w:r>
    </w:p>
    <w:p>
      <w:pPr>
        <w:rPr>
          <w:rFonts w:ascii="Trebuchet MS" w:hAnsi="Trebuchet MS"/>
          <w:color w:val="000000"/>
          <w:sz w:val="20"/>
          <w:szCs w:val="20"/>
        </w:rPr>
      </w:pPr>
      <w:r>
        <w:rPr>
          <w:rFonts w:ascii="Trebuchet MS" w:hAnsi="Trebuchet MS"/>
          <w:color w:val="000000"/>
          <w:sz w:val="20"/>
          <w:szCs w:val="20"/>
        </w:rPr>
        <w:t>6 Pára, e mede a terra; olha, e sacode as nações; e os montes perpétuos se espalham, os outeiros eternos se abatem; assim é o seu andar desde a eternidade.</w:t>
      </w:r>
    </w:p>
    <w:p>
      <w:pPr>
        <w:rPr>
          <w:rFonts w:ascii="Trebuchet MS" w:hAnsi="Trebuchet MS"/>
          <w:color w:val="000000"/>
          <w:sz w:val="20"/>
          <w:szCs w:val="20"/>
        </w:rPr>
      </w:pPr>
      <w:r>
        <w:rPr>
          <w:rFonts w:ascii="Trebuchet MS" w:hAnsi="Trebuchet MS"/>
          <w:color w:val="000000"/>
          <w:sz w:val="20"/>
          <w:szCs w:val="20"/>
        </w:rPr>
        <w:t>7 Vejo as tendas de Cusã em aflição; tremem as cortinas da terra de Midiã.</w:t>
      </w:r>
    </w:p>
    <w:p>
      <w:pPr>
        <w:rPr>
          <w:rFonts w:ascii="Trebuchet MS" w:hAnsi="Trebuchet MS"/>
          <w:color w:val="000000"/>
          <w:sz w:val="20"/>
          <w:szCs w:val="20"/>
        </w:rPr>
      </w:pPr>
      <w:r>
        <w:rPr>
          <w:rFonts w:ascii="Trebuchet MS" w:hAnsi="Trebuchet MS"/>
          <w:color w:val="000000"/>
          <w:sz w:val="20"/>
          <w:szCs w:val="20"/>
        </w:rPr>
        <w:t>8 Acaso é contra os rios que o Senhor está irado? E contra os ribeiros a tua ira, ou contra o mar o teu furor, visto que andas montado nos teus cavalos, nos teus carros de vitória?</w:t>
      </w:r>
    </w:p>
    <w:p>
      <w:pPr>
        <w:rPr>
          <w:rFonts w:ascii="Trebuchet MS" w:hAnsi="Trebuchet MS"/>
          <w:color w:val="000000"/>
          <w:sz w:val="20"/>
          <w:szCs w:val="20"/>
        </w:rPr>
      </w:pPr>
      <w:r>
        <w:rPr>
          <w:rFonts w:ascii="Trebuchet MS" w:hAnsi="Trebuchet MS"/>
          <w:color w:val="000000"/>
          <w:sz w:val="20"/>
          <w:szCs w:val="20"/>
        </w:rPr>
        <w:t>9 Descoberto de todo está o teu arco; a tua aljava está cheia de flechas. (Selá) Tu fendes a terra com rios.</w:t>
      </w:r>
    </w:p>
    <w:p>
      <w:pPr>
        <w:rPr>
          <w:rFonts w:ascii="Trebuchet MS" w:hAnsi="Trebuchet MS"/>
          <w:color w:val="000000"/>
          <w:sz w:val="20"/>
          <w:szCs w:val="20"/>
        </w:rPr>
      </w:pPr>
      <w:r>
        <w:rPr>
          <w:rFonts w:ascii="Trebuchet MS" w:hAnsi="Trebuchet MS"/>
          <w:color w:val="000000"/>
          <w:sz w:val="20"/>
          <w:szCs w:val="20"/>
        </w:rPr>
        <w:t>10 Os montes te vêem, e se contorcem; inundação das águas passa; o abismo faz ouvir a sua voz, e levanta bem alto as suas mãos.</w:t>
      </w:r>
    </w:p>
    <w:p>
      <w:pPr>
        <w:rPr>
          <w:rFonts w:ascii="Trebuchet MS" w:hAnsi="Trebuchet MS"/>
          <w:color w:val="000000"/>
          <w:sz w:val="20"/>
          <w:szCs w:val="20"/>
        </w:rPr>
      </w:pPr>
      <w:r>
        <w:rPr>
          <w:rFonts w:ascii="Trebuchet MS" w:hAnsi="Trebuchet MS"/>
          <w:color w:val="000000"/>
          <w:sz w:val="20"/>
          <w:szCs w:val="20"/>
        </w:rPr>
        <w:t>11 O sol e a lua param nas suas moradas, ante o lampejo das tuas flechas volantes, e ao brilho intenso da tua lança fulgurante.</w:t>
      </w:r>
    </w:p>
    <w:p>
      <w:pPr>
        <w:rPr>
          <w:rFonts w:ascii="Trebuchet MS" w:hAnsi="Trebuchet MS"/>
          <w:color w:val="000000"/>
          <w:sz w:val="20"/>
          <w:szCs w:val="20"/>
        </w:rPr>
      </w:pPr>
      <w:r>
        <w:rPr>
          <w:rFonts w:ascii="Trebuchet MS" w:hAnsi="Trebuchet MS"/>
          <w:color w:val="000000"/>
          <w:sz w:val="20"/>
          <w:szCs w:val="20"/>
        </w:rPr>
        <w:t>12 com indignação marchas pela terra, com ira trilhas as nações.</w:t>
      </w:r>
    </w:p>
    <w:p>
      <w:pPr>
        <w:rPr>
          <w:rFonts w:ascii="Trebuchet MS" w:hAnsi="Trebuchet MS"/>
          <w:color w:val="000000"/>
          <w:sz w:val="20"/>
          <w:szCs w:val="20"/>
        </w:rPr>
      </w:pPr>
      <w:r>
        <w:rPr>
          <w:rFonts w:ascii="Trebuchet MS" w:hAnsi="Trebuchet MS"/>
          <w:color w:val="000000"/>
          <w:sz w:val="20"/>
          <w:szCs w:val="20"/>
        </w:rPr>
        <w:t>13 Tu sais para o socorro do teu povo, para salvamento dos teus ungidos. Tu despedaças a cabeça da casa do ímpio, descobrindo-lhe de todo os fundamentos. (selá)</w:t>
      </w:r>
    </w:p>
    <w:p>
      <w:pPr>
        <w:rPr>
          <w:rFonts w:ascii="Trebuchet MS" w:hAnsi="Trebuchet MS"/>
          <w:color w:val="000000"/>
          <w:sz w:val="20"/>
          <w:szCs w:val="20"/>
        </w:rPr>
      </w:pPr>
      <w:r>
        <w:rPr>
          <w:rFonts w:ascii="Trebuchet MS" w:hAnsi="Trebuchet MS"/>
          <w:color w:val="000000"/>
          <w:sz w:val="20"/>
          <w:szCs w:val="20"/>
        </w:rPr>
        <w:t>14 Traspassas a cabeça dos seus guerreiros com as suas próprias lanças; eles me acometem como turbilhão para me espalharem; alegram-se, como se estivessem para devorar o pobre em segredo.</w:t>
      </w:r>
    </w:p>
    <w:p>
      <w:pPr>
        <w:rPr>
          <w:rFonts w:ascii="Trebuchet MS" w:hAnsi="Trebuchet MS"/>
          <w:color w:val="000000"/>
          <w:sz w:val="20"/>
          <w:szCs w:val="20"/>
        </w:rPr>
      </w:pPr>
      <w:r>
        <w:rPr>
          <w:rFonts w:ascii="Trebuchet MS" w:hAnsi="Trebuchet MS"/>
          <w:color w:val="000000"/>
          <w:sz w:val="20"/>
          <w:szCs w:val="20"/>
        </w:rPr>
        <w:t>15 Tu com os teus cavalos marchas pelo mar, pelo montão de grandes águas.</w:t>
      </w:r>
    </w:p>
    <w:p>
      <w:pPr>
        <w:rPr>
          <w:rFonts w:ascii="Trebuchet MS" w:hAnsi="Trebuchet MS"/>
          <w:color w:val="000000"/>
          <w:sz w:val="20"/>
          <w:szCs w:val="20"/>
        </w:rPr>
      </w:pPr>
      <w:r>
        <w:rPr>
          <w:rFonts w:ascii="Trebuchet MS" w:hAnsi="Trebuchet MS"/>
          <w:color w:val="000000"/>
          <w:sz w:val="20"/>
          <w:szCs w:val="20"/>
        </w:rPr>
        <w:t>16 Ouvindo-o eu, o meu ventre se comove, ao seu ruído tremem os meus lábios; entra a podridão nos meus ossos, vacilam os meus passos; em silêncio, pois, aguardarei o dia da angústia que há de vir sobre o povo</w:t>
      </w:r>
    </w:p>
    <w:p>
      <w:pPr>
        <w:rPr>
          <w:rFonts w:ascii="Trebuchet MS" w:hAnsi="Trebuchet MS"/>
          <w:color w:val="000000"/>
          <w:sz w:val="20"/>
          <w:szCs w:val="20"/>
        </w:rPr>
      </w:pPr>
      <w:r>
        <w:rPr>
          <w:rFonts w:ascii="Trebuchet MS" w:hAnsi="Trebuchet MS"/>
          <w:color w:val="000000"/>
          <w:sz w:val="20"/>
          <w:szCs w:val="20"/>
        </w:rPr>
        <w:t>17 Ainda que a figueira não floresça, nem haja fruto nas vides; ainda que falhe o produto da oliveira, e os campos não produzam mantimento; ainda que o rebanho seja exterminado da malhada e nos currais não haja gado.</w:t>
      </w:r>
    </w:p>
    <w:p>
      <w:pPr>
        <w:rPr>
          <w:rFonts w:ascii="Trebuchet MS" w:hAnsi="Trebuchet MS"/>
          <w:color w:val="000000"/>
          <w:sz w:val="20"/>
          <w:szCs w:val="20"/>
        </w:rPr>
      </w:pPr>
      <w:r>
        <w:rPr>
          <w:rFonts w:ascii="Trebuchet MS" w:hAnsi="Trebuchet MS"/>
          <w:color w:val="000000"/>
          <w:sz w:val="20"/>
          <w:szCs w:val="20"/>
        </w:rPr>
        <w:t>18 todavia eu me alegrarei no Senhor, exultarei no Deus da minha salvação.</w:t>
      </w:r>
    </w:p>
    <w:p>
      <w:pPr>
        <w:rPr>
          <w:rFonts w:ascii="Trebuchet MS" w:hAnsi="Trebuchet MS" w:cs="Times New Roman"/>
          <w:color w:val="000000"/>
          <w:sz w:val="20"/>
          <w:szCs w:val="20"/>
        </w:rPr>
      </w:pPr>
      <w:r>
        <w:rPr>
          <w:rFonts w:ascii="Trebuchet MS" w:hAnsi="Trebuchet MS"/>
          <w:color w:val="000000"/>
          <w:sz w:val="20"/>
          <w:szCs w:val="20"/>
        </w:rPr>
        <w:t>19 O Senhor Deus é minha força, ele fará os meus pés como os da corça, e me fará andar sobre os meus lugares altos. (Ao regente de música. Para instrumentos de cordas.)</w:t>
      </w:r>
    </w:p>
    <w:p>
      <w:pPr>
        <w:pStyle w:val="P12"/>
        <w:rPr>
          <w:rFonts w:ascii="Trebuchet MS" w:hAnsi="Trebuchet MS" w:cs="Times New Roman"/>
          <w:color w:val="000000"/>
          <w:sz w:val="28"/>
          <w:szCs w:val="28"/>
        </w:rPr>
      </w:pPr>
      <w:bookmarkStart w:id="1000" w:name="_Toc147528879"/>
      <w:bookmarkStart w:id="1001" w:name="_Toc147582584"/>
      <w:bookmarkStart w:id="1002" w:name="_Toc147529614"/>
      <w:r>
        <w:rPr>
          <w:rFonts w:ascii="Trebuchet MS" w:hAnsi="Trebuchet MS"/>
          <w:color w:val="000000"/>
          <w:sz w:val="28"/>
          <w:szCs w:val="28"/>
        </w:rPr>
        <w:t>Sofonias</w:t>
      </w:r>
      <w:bookmarkEnd w:id="1000"/>
      <w:bookmarkEnd w:id="1001"/>
      <w:bookmarkEnd w:id="1002"/>
    </w:p>
    <w:p>
      <w:pPr>
        <w:pStyle w:val="P13"/>
        <w:rPr>
          <w:rFonts w:ascii="Trebuchet MS" w:hAnsi="Trebuchet MS"/>
          <w:color w:val="000000"/>
          <w:sz w:val="22"/>
          <w:szCs w:val="22"/>
        </w:rPr>
      </w:pPr>
      <w:bookmarkStart w:id="1003" w:name="_Toc147528880"/>
      <w:r>
        <w:rPr>
          <w:rFonts w:ascii="Trebuchet MS" w:hAnsi="Trebuchet MS"/>
          <w:color w:val="000000"/>
          <w:sz w:val="22"/>
          <w:szCs w:val="22"/>
        </w:rPr>
        <w:t xml:space="preserve"> SOFONIAS 1</w:t>
      </w:r>
      <w:bookmarkEnd w:id="1003"/>
    </w:p>
    <w:p>
      <w:pPr>
        <w:rPr>
          <w:rFonts w:ascii="Trebuchet MS" w:hAnsi="Trebuchet MS"/>
          <w:color w:val="000000"/>
          <w:sz w:val="20"/>
          <w:szCs w:val="20"/>
        </w:rPr>
      </w:pPr>
      <w:r>
        <w:rPr>
          <w:rFonts w:ascii="Trebuchet MS" w:hAnsi="Trebuchet MS"/>
          <w:color w:val="000000"/>
          <w:sz w:val="20"/>
          <w:szCs w:val="20"/>
        </w:rPr>
        <w:t>1 A palavra do Senhor que veio a Sofonias, filho de Cuche, filho de Gedalias, filho de Amarias, filho de Ezequias, nos dias de Josias, filho de Amom, rei de Judá.</w:t>
      </w:r>
    </w:p>
    <w:p>
      <w:pPr>
        <w:rPr>
          <w:rFonts w:ascii="Trebuchet MS" w:hAnsi="Trebuchet MS"/>
          <w:color w:val="000000"/>
          <w:sz w:val="20"/>
          <w:szCs w:val="20"/>
        </w:rPr>
      </w:pPr>
      <w:r>
        <w:rPr>
          <w:rFonts w:ascii="Trebuchet MS" w:hAnsi="Trebuchet MS"/>
          <w:color w:val="000000"/>
          <w:sz w:val="20"/>
          <w:szCs w:val="20"/>
        </w:rPr>
        <w:t>2 Hei de consumir por completo tudo sobre a face da terra, diz o Senhor.</w:t>
      </w:r>
    </w:p>
    <w:p>
      <w:pPr>
        <w:rPr>
          <w:rFonts w:ascii="Trebuchet MS" w:hAnsi="Trebuchet MS"/>
          <w:color w:val="000000"/>
          <w:sz w:val="20"/>
          <w:szCs w:val="20"/>
        </w:rPr>
      </w:pPr>
      <w:r>
        <w:rPr>
          <w:rFonts w:ascii="Trebuchet MS" w:hAnsi="Trebuchet MS"/>
          <w:color w:val="000000"/>
          <w:sz w:val="20"/>
          <w:szCs w:val="20"/>
        </w:rPr>
        <w:t>3 Consumirei os homens e os animais; consumirei as aves do céu, e os peixes do mar, e os tropeços juntamente com os ímpios; e exterminarei os homens de sobre a face da terra, diz o Senhor.</w:t>
      </w:r>
    </w:p>
    <w:p>
      <w:pPr>
        <w:rPr>
          <w:rFonts w:ascii="Trebuchet MS" w:hAnsi="Trebuchet MS"/>
          <w:color w:val="000000"/>
          <w:sz w:val="20"/>
          <w:szCs w:val="20"/>
        </w:rPr>
      </w:pPr>
      <w:r>
        <w:rPr>
          <w:rFonts w:ascii="Trebuchet MS" w:hAnsi="Trebuchet MS"/>
          <w:color w:val="000000"/>
          <w:sz w:val="20"/>
          <w:szCs w:val="20"/>
        </w:rPr>
        <w:t>4 E estenderei a minha mão contra Judá, e contra todos os habitantes de Jerusalém; e exterminarei deste lugar o resto de Baal, e os nomes dos sacerdotes de ídolos, juntamente com os sacerdotes;</w:t>
      </w:r>
    </w:p>
    <w:p>
      <w:pPr>
        <w:rPr>
          <w:rFonts w:ascii="Trebuchet MS" w:hAnsi="Trebuchet MS"/>
          <w:color w:val="000000"/>
          <w:sz w:val="20"/>
          <w:szCs w:val="20"/>
        </w:rPr>
      </w:pPr>
      <w:r>
        <w:rPr>
          <w:rFonts w:ascii="Trebuchet MS" w:hAnsi="Trebuchet MS"/>
          <w:color w:val="000000"/>
          <w:sz w:val="20"/>
          <w:szCs w:val="20"/>
        </w:rPr>
        <w:t>5 e os que sobre os telhados adoram o exército do céu, e aqueles adoradores que juram ao Senhor, e juram pelo seu rei;</w:t>
      </w:r>
    </w:p>
    <w:p>
      <w:pPr>
        <w:rPr>
          <w:rFonts w:ascii="Trebuchet MS" w:hAnsi="Trebuchet MS"/>
          <w:color w:val="000000"/>
          <w:sz w:val="20"/>
          <w:szCs w:val="20"/>
        </w:rPr>
      </w:pPr>
      <w:r>
        <w:rPr>
          <w:rFonts w:ascii="Trebuchet MS" w:hAnsi="Trebuchet MS"/>
          <w:color w:val="000000"/>
          <w:sz w:val="20"/>
          <w:szCs w:val="20"/>
        </w:rPr>
        <w:t>6 e os que deixam de seguir ao Senhor, e os que não buscam ao Senhor, nem perguntam por ele.</w:t>
      </w:r>
    </w:p>
    <w:p>
      <w:pPr>
        <w:rPr>
          <w:rFonts w:ascii="Trebuchet MS" w:hAnsi="Trebuchet MS"/>
          <w:color w:val="000000"/>
          <w:sz w:val="20"/>
          <w:szCs w:val="20"/>
        </w:rPr>
      </w:pPr>
      <w:r>
        <w:rPr>
          <w:rFonts w:ascii="Trebuchet MS" w:hAnsi="Trebuchet MS"/>
          <w:color w:val="000000"/>
          <w:sz w:val="20"/>
          <w:szCs w:val="20"/>
        </w:rPr>
        <w:t>7 Cala-te diante do Senhor Deus, porque o dia do Senhor está perto; pois o Senhor tem preparado um sacrifício, e tem santificado os seus convidados.</w:t>
      </w:r>
    </w:p>
    <w:p>
      <w:pPr>
        <w:rPr>
          <w:rFonts w:ascii="Trebuchet MS" w:hAnsi="Trebuchet MS"/>
          <w:color w:val="000000"/>
          <w:sz w:val="20"/>
          <w:szCs w:val="20"/>
        </w:rPr>
      </w:pPr>
      <w:r>
        <w:rPr>
          <w:rFonts w:ascii="Trebuchet MS" w:hAnsi="Trebuchet MS"/>
          <w:color w:val="000000"/>
          <w:sz w:val="20"/>
          <w:szCs w:val="20"/>
        </w:rPr>
        <w:t>8 E no dia do sacrifício do Senhor castigarei os oficiais, e os filhos do rei, e todos os que se vestem de trajes estrangeiros.</w:t>
      </w:r>
    </w:p>
    <w:p>
      <w:pPr>
        <w:rPr>
          <w:rFonts w:ascii="Trebuchet MS" w:hAnsi="Trebuchet MS"/>
          <w:color w:val="000000"/>
          <w:sz w:val="20"/>
          <w:szCs w:val="20"/>
        </w:rPr>
      </w:pPr>
      <w:r>
        <w:rPr>
          <w:rFonts w:ascii="Trebuchet MS" w:hAnsi="Trebuchet MS"/>
          <w:color w:val="000000"/>
          <w:sz w:val="20"/>
          <w:szCs w:val="20"/>
        </w:rPr>
        <w:t>9 Castigarei também naquele dia todos aqueles que saltam sobre o umbral, que enchem de violência e de dolo a casa do seu senhor.</w:t>
      </w:r>
    </w:p>
    <w:p>
      <w:pPr>
        <w:rPr>
          <w:rFonts w:ascii="Trebuchet MS" w:hAnsi="Trebuchet MS"/>
          <w:color w:val="000000"/>
          <w:sz w:val="20"/>
          <w:szCs w:val="20"/>
        </w:rPr>
      </w:pPr>
      <w:r>
        <w:rPr>
          <w:rFonts w:ascii="Trebuchet MS" w:hAnsi="Trebuchet MS"/>
          <w:color w:val="000000"/>
          <w:sz w:val="20"/>
          <w:szCs w:val="20"/>
        </w:rPr>
        <w:t>10 E naquele dia, diz o Senhor, far-se-á ouvir uma voz de clamor desde a porta dos peixes, e um uivo desde a segunda parte, e grande estrépito desde os outeiros.</w:t>
      </w:r>
    </w:p>
    <w:p>
      <w:pPr>
        <w:rPr>
          <w:rFonts w:ascii="Trebuchet MS" w:hAnsi="Trebuchet MS"/>
          <w:color w:val="000000"/>
          <w:sz w:val="20"/>
          <w:szCs w:val="20"/>
        </w:rPr>
      </w:pPr>
      <w:r>
        <w:rPr>
          <w:rFonts w:ascii="Trebuchet MS" w:hAnsi="Trebuchet MS"/>
          <w:color w:val="000000"/>
          <w:sz w:val="20"/>
          <w:szCs w:val="20"/>
        </w:rPr>
        <w:t>11 Uivai vós, moradores de Mactes, porque todo o povo de Canaã está arruinado; todos os que pesam a prata são destruídos.</w:t>
      </w:r>
    </w:p>
    <w:p>
      <w:pPr>
        <w:rPr>
          <w:rFonts w:ascii="Trebuchet MS" w:hAnsi="Trebuchet MS"/>
          <w:color w:val="000000"/>
          <w:sz w:val="20"/>
          <w:szCs w:val="20"/>
        </w:rPr>
      </w:pPr>
      <w:r>
        <w:rPr>
          <w:rFonts w:ascii="Trebuchet MS" w:hAnsi="Trebuchet MS"/>
          <w:color w:val="000000"/>
          <w:sz w:val="20"/>
          <w:szCs w:val="20"/>
        </w:rPr>
        <w:t>12 E há de ser que, naquele tempo, esquadrinharei a Jerusalém com lanternas, e castigarei os homens que se embrutecem com as fezes do vinho, que dizem no seu coração: O Senhor não faz o bem nem faz o mal.</w:t>
      </w:r>
    </w:p>
    <w:p>
      <w:pPr>
        <w:rPr>
          <w:rFonts w:ascii="Trebuchet MS" w:hAnsi="Trebuchet MS"/>
          <w:color w:val="000000"/>
          <w:sz w:val="20"/>
          <w:szCs w:val="20"/>
        </w:rPr>
      </w:pPr>
      <w:r>
        <w:rPr>
          <w:rFonts w:ascii="Trebuchet MS" w:hAnsi="Trebuchet MS"/>
          <w:color w:val="000000"/>
          <w:sz w:val="20"/>
          <w:szCs w:val="20"/>
        </w:rPr>
        <w:t>13 Por isso as riquezas deles se tornarão em despojo e as suas casas em desolação; e edificarão casas, mas não habitarão nelas; e plantarão vinhas, mas não lhes beberão o vinho.</w:t>
      </w:r>
    </w:p>
    <w:p>
      <w:pPr>
        <w:rPr>
          <w:rFonts w:ascii="Trebuchet MS" w:hAnsi="Trebuchet MS"/>
          <w:color w:val="000000"/>
          <w:sz w:val="20"/>
          <w:szCs w:val="20"/>
        </w:rPr>
      </w:pPr>
      <w:r>
        <w:rPr>
          <w:rFonts w:ascii="Trebuchet MS" w:hAnsi="Trebuchet MS"/>
          <w:color w:val="000000"/>
          <w:sz w:val="20"/>
          <w:szCs w:val="20"/>
        </w:rPr>
        <w:t>14 O grande dia do Senhor está perto; sim, está perto, e se apressa muito; ei-la, amarga é a voz do dia do Senhor; clama ali o homem poderoso.</w:t>
      </w:r>
    </w:p>
    <w:p>
      <w:pPr>
        <w:rPr>
          <w:rFonts w:ascii="Trebuchet MS" w:hAnsi="Trebuchet MS"/>
          <w:color w:val="000000"/>
          <w:sz w:val="20"/>
          <w:szCs w:val="20"/>
        </w:rPr>
      </w:pPr>
      <w:r>
        <w:rPr>
          <w:rFonts w:ascii="Trebuchet MS" w:hAnsi="Trebuchet MS"/>
          <w:color w:val="000000"/>
          <w:sz w:val="20"/>
          <w:szCs w:val="20"/>
        </w:rPr>
        <w:t>15 Aquele dia é dia de indignação, dia de tribulação e de angústia, dia de alvoroço e de assolação, dia de trevas e de escuridão, dia de nuvens e de densas trevas,</w:t>
      </w:r>
    </w:p>
    <w:p>
      <w:pPr>
        <w:rPr>
          <w:rFonts w:ascii="Trebuchet MS" w:hAnsi="Trebuchet MS"/>
          <w:color w:val="000000"/>
          <w:sz w:val="20"/>
          <w:szCs w:val="20"/>
        </w:rPr>
      </w:pPr>
      <w:r>
        <w:rPr>
          <w:rFonts w:ascii="Trebuchet MS" w:hAnsi="Trebuchet MS"/>
          <w:color w:val="000000"/>
          <w:sz w:val="20"/>
          <w:szCs w:val="20"/>
        </w:rPr>
        <w:t>16 dia de trombeta e de alarido contra as cidades fortificadas e contra as torres altas.</w:t>
      </w:r>
    </w:p>
    <w:p>
      <w:pPr>
        <w:rPr>
          <w:rFonts w:ascii="Trebuchet MS" w:hAnsi="Trebuchet MS"/>
          <w:color w:val="000000"/>
          <w:sz w:val="20"/>
          <w:szCs w:val="20"/>
        </w:rPr>
      </w:pPr>
      <w:r>
        <w:rPr>
          <w:rFonts w:ascii="Trebuchet MS" w:hAnsi="Trebuchet MS"/>
          <w:color w:val="000000"/>
          <w:sz w:val="20"/>
          <w:szCs w:val="20"/>
        </w:rPr>
        <w:t>17 E angustiarei os homens, e eles andarão como cegos, porque pecaram contra o Senhor; e o seu sangue se derramará como pó, e a sua carne como esterco.</w:t>
      </w:r>
    </w:p>
    <w:p>
      <w:pPr>
        <w:rPr>
          <w:rFonts w:ascii="Trebuchet MS" w:hAnsi="Trebuchet MS"/>
          <w:color w:val="000000"/>
          <w:sz w:val="20"/>
          <w:szCs w:val="20"/>
        </w:rPr>
      </w:pPr>
      <w:r>
        <w:rPr>
          <w:rFonts w:ascii="Trebuchet MS" w:hAnsi="Trebuchet MS"/>
          <w:color w:val="000000"/>
          <w:sz w:val="20"/>
          <w:szCs w:val="20"/>
        </w:rPr>
        <w:t>18 Nem a sua prata nem o seu ouro os poderá livrar no dia da indignação do Senhor; mas pelo fogo do seu zelo será devorada toda a terra; porque certamente fará de todos os moradores da terra uma destruição total e apressada.</w:t>
      </w:r>
    </w:p>
    <w:p>
      <w:pPr>
        <w:pStyle w:val="P13"/>
        <w:rPr>
          <w:rFonts w:ascii="Trebuchet MS" w:hAnsi="Trebuchet MS"/>
          <w:color w:val="000000"/>
          <w:sz w:val="22"/>
          <w:szCs w:val="22"/>
        </w:rPr>
      </w:pPr>
      <w:bookmarkStart w:id="1004" w:name="_Toc147528881"/>
      <w:r>
        <w:rPr>
          <w:rFonts w:ascii="Trebuchet MS" w:hAnsi="Trebuchet MS"/>
          <w:color w:val="000000"/>
          <w:sz w:val="22"/>
          <w:szCs w:val="22"/>
        </w:rPr>
        <w:t xml:space="preserve"> SOFONIAS 2</w:t>
      </w:r>
      <w:bookmarkEnd w:id="1004"/>
    </w:p>
    <w:p>
      <w:pPr>
        <w:rPr>
          <w:rFonts w:ascii="Trebuchet MS" w:hAnsi="Trebuchet MS"/>
          <w:color w:val="000000"/>
          <w:sz w:val="20"/>
          <w:szCs w:val="20"/>
        </w:rPr>
      </w:pPr>
      <w:r>
        <w:rPr>
          <w:rFonts w:ascii="Trebuchet MS" w:hAnsi="Trebuchet MS"/>
          <w:color w:val="000000"/>
          <w:sz w:val="20"/>
          <w:szCs w:val="20"/>
        </w:rPr>
        <w:t>1 Congregai-vos, sim, congregai-vos, ó nação sem pudor;</w:t>
      </w:r>
    </w:p>
    <w:p>
      <w:pPr>
        <w:rPr>
          <w:rFonts w:ascii="Trebuchet MS" w:hAnsi="Trebuchet MS"/>
          <w:color w:val="000000"/>
          <w:sz w:val="20"/>
          <w:szCs w:val="20"/>
        </w:rPr>
      </w:pPr>
      <w:r>
        <w:rPr>
          <w:rFonts w:ascii="Trebuchet MS" w:hAnsi="Trebuchet MS"/>
          <w:color w:val="000000"/>
          <w:sz w:val="20"/>
          <w:szCs w:val="20"/>
        </w:rPr>
        <w:t>2 antes que o decreto produza efeito, e o dia passe como a pragana; antes que venha sobre vós o furor da ira do Senhor, sim, antes que venha sobre vós o dia da ira do Senhor.</w:t>
      </w:r>
    </w:p>
    <w:p>
      <w:pPr>
        <w:rPr>
          <w:rFonts w:ascii="Trebuchet MS" w:hAnsi="Trebuchet MS"/>
          <w:color w:val="000000"/>
          <w:sz w:val="20"/>
          <w:szCs w:val="20"/>
        </w:rPr>
      </w:pPr>
      <w:r>
        <w:rPr>
          <w:rFonts w:ascii="Trebuchet MS" w:hAnsi="Trebuchet MS"/>
          <w:color w:val="000000"/>
          <w:sz w:val="20"/>
          <w:szCs w:val="20"/>
        </w:rPr>
        <w:t>3 Buscai ao Senhor, vós todos os mansos da terra, que tendes posto por obra o seu juizo; buscai a justiça, buscai a mansidão; porventura sereis escondidos no dia da ira do Senhor.</w:t>
      </w:r>
    </w:p>
    <w:p>
      <w:pPr>
        <w:rPr>
          <w:rFonts w:ascii="Trebuchet MS" w:hAnsi="Trebuchet MS"/>
          <w:color w:val="000000"/>
          <w:sz w:val="20"/>
          <w:szCs w:val="20"/>
        </w:rPr>
      </w:pPr>
      <w:r>
        <w:rPr>
          <w:rFonts w:ascii="Trebuchet MS" w:hAnsi="Trebuchet MS"/>
          <w:color w:val="000000"/>
          <w:sz w:val="20"/>
          <w:szCs w:val="20"/>
        </w:rPr>
        <w:t>4 Pois Gaza será desamparada, e Asquelom assolada; Asdode ao meio-dia será expelida, e Ecrom desarraigada.</w:t>
      </w:r>
    </w:p>
    <w:p>
      <w:pPr>
        <w:rPr>
          <w:rFonts w:ascii="Trebuchet MS" w:hAnsi="Trebuchet MS"/>
          <w:color w:val="000000"/>
          <w:sz w:val="20"/>
          <w:szCs w:val="20"/>
        </w:rPr>
      </w:pPr>
      <w:r>
        <w:rPr>
          <w:rFonts w:ascii="Trebuchet MS" w:hAnsi="Trebuchet MS"/>
          <w:color w:val="000000"/>
          <w:sz w:val="20"/>
          <w:szCs w:val="20"/>
        </w:rPr>
        <w:t>5 Ai dos habitantes da borda do mar, da nação dos quereteus! A palavra do Senhor é contra vós, ó Canaã, terra dos filisteus; e eu vos destruirei, sem que fique sequer um habitante.</w:t>
      </w:r>
    </w:p>
    <w:p>
      <w:pPr>
        <w:rPr>
          <w:rFonts w:ascii="Trebuchet MS" w:hAnsi="Trebuchet MS"/>
          <w:color w:val="000000"/>
          <w:sz w:val="20"/>
          <w:szCs w:val="20"/>
        </w:rPr>
      </w:pPr>
      <w:r>
        <w:rPr>
          <w:rFonts w:ascii="Trebuchet MS" w:hAnsi="Trebuchet MS"/>
          <w:color w:val="000000"/>
          <w:sz w:val="20"/>
          <w:szCs w:val="20"/>
        </w:rPr>
        <w:t>6 E a borda do mar será de pastagens, com cabanas para os pastores, e currais para os rebanhos.</w:t>
      </w:r>
    </w:p>
    <w:p>
      <w:pPr>
        <w:rPr>
          <w:rFonts w:ascii="Trebuchet MS" w:hAnsi="Trebuchet MS"/>
          <w:color w:val="000000"/>
          <w:sz w:val="20"/>
          <w:szCs w:val="20"/>
        </w:rPr>
      </w:pPr>
      <w:r>
        <w:rPr>
          <w:rFonts w:ascii="Trebuchet MS" w:hAnsi="Trebuchet MS"/>
          <w:color w:val="000000"/>
          <w:sz w:val="20"/>
          <w:szCs w:val="20"/>
        </w:rPr>
        <w:t>7 E será a costa para o restante da casa de Judá, para que eles se apascentem ali; de tarde se deitarão nas casas de Asquelom; pois o Senhor seu Deus os visitará, e os fará tornar do seu cativeiro.</w:t>
      </w:r>
    </w:p>
    <w:p>
      <w:pPr>
        <w:rPr>
          <w:rFonts w:ascii="Trebuchet MS" w:hAnsi="Trebuchet MS"/>
          <w:color w:val="000000"/>
          <w:sz w:val="20"/>
          <w:szCs w:val="20"/>
        </w:rPr>
      </w:pPr>
      <w:r>
        <w:rPr>
          <w:rFonts w:ascii="Trebuchet MS" w:hAnsi="Trebuchet MS"/>
          <w:color w:val="000000"/>
          <w:sz w:val="20"/>
          <w:szCs w:val="20"/>
        </w:rPr>
        <w:t>8 Eu ouvi o escárnio de Moabe, e os ultrajes dos filhos de Amom, com que escarneceram do meu povo, e se engrandeceram contra o seu termo.</w:t>
      </w:r>
    </w:p>
    <w:p>
      <w:pPr>
        <w:rPr>
          <w:rFonts w:ascii="Trebuchet MS" w:hAnsi="Trebuchet MS"/>
          <w:color w:val="000000"/>
          <w:sz w:val="20"/>
          <w:szCs w:val="20"/>
        </w:rPr>
      </w:pPr>
      <w:r>
        <w:rPr>
          <w:rFonts w:ascii="Trebuchet MS" w:hAnsi="Trebuchet MS"/>
          <w:color w:val="000000"/>
          <w:sz w:val="20"/>
          <w:szCs w:val="20"/>
        </w:rPr>
        <w:t>9 Portanto diz o Senhor dos exércitos, o Deus de Israel: Tão certo como eu vivo, Moabe será como Sodoma, e os filhos de Amom como Gomorra, campo de urtigas e poços de sal, e desolação perpétua; o restante do meu povo os saqueará, e o restante da minha nação os possuíra.</w:t>
      </w:r>
    </w:p>
    <w:p>
      <w:pPr>
        <w:rPr>
          <w:rFonts w:ascii="Trebuchet MS" w:hAnsi="Trebuchet MS"/>
          <w:color w:val="000000"/>
          <w:sz w:val="20"/>
          <w:szCs w:val="20"/>
        </w:rPr>
      </w:pPr>
      <w:r>
        <w:rPr>
          <w:rFonts w:ascii="Trebuchet MS" w:hAnsi="Trebuchet MS"/>
          <w:color w:val="000000"/>
          <w:sz w:val="20"/>
          <w:szCs w:val="20"/>
        </w:rPr>
        <w:t>10 Isso terão em recompensa da sua soberba, porque usaram de escárnios, e se engrandeceram contra o povo do Senhor dos exércitos.</w:t>
      </w:r>
    </w:p>
    <w:p>
      <w:pPr>
        <w:rPr>
          <w:rFonts w:ascii="Trebuchet MS" w:hAnsi="Trebuchet MS"/>
          <w:color w:val="000000"/>
          <w:sz w:val="20"/>
          <w:szCs w:val="20"/>
        </w:rPr>
      </w:pPr>
      <w:r>
        <w:rPr>
          <w:rFonts w:ascii="Trebuchet MS" w:hAnsi="Trebuchet MS"/>
          <w:color w:val="000000"/>
          <w:sz w:val="20"/>
          <w:szCs w:val="20"/>
        </w:rPr>
        <w:t>11 O Senhor se mostrará terrível contra eles; pois aniquilará todos os deuses da terra, e adorá-lo-ão, cada uma desde o seu lugar, todas as ilhas das nações.</w:t>
      </w:r>
    </w:p>
    <w:p>
      <w:pPr>
        <w:rPr>
          <w:rFonts w:ascii="Trebuchet MS" w:hAnsi="Trebuchet MS"/>
          <w:color w:val="000000"/>
          <w:sz w:val="20"/>
          <w:szCs w:val="20"/>
        </w:rPr>
      </w:pPr>
      <w:r>
        <w:rPr>
          <w:rFonts w:ascii="Trebuchet MS" w:hAnsi="Trebuchet MS"/>
          <w:color w:val="000000"/>
          <w:sz w:val="20"/>
          <w:szCs w:val="20"/>
        </w:rPr>
        <w:t>12 Também vós, ó etíopes, sereis mortos pela minha espada.</w:t>
      </w:r>
    </w:p>
    <w:p>
      <w:pPr>
        <w:rPr>
          <w:rFonts w:ascii="Trebuchet MS" w:hAnsi="Trebuchet MS"/>
          <w:color w:val="000000"/>
          <w:sz w:val="20"/>
          <w:szCs w:val="20"/>
        </w:rPr>
      </w:pPr>
      <w:r>
        <w:rPr>
          <w:rFonts w:ascii="Trebuchet MS" w:hAnsi="Trebuchet MS"/>
          <w:color w:val="000000"/>
          <w:sz w:val="20"/>
          <w:szCs w:val="20"/>
        </w:rPr>
        <w:t>13 Ainda ele estenderá a mão contra o Norte, e destruirá a Assíria; e fará de Nínive uma desolação, terra árida como o deserto.</w:t>
      </w:r>
    </w:p>
    <w:p>
      <w:pPr>
        <w:rPr>
          <w:rFonts w:ascii="Trebuchet MS" w:hAnsi="Trebuchet MS"/>
          <w:color w:val="000000"/>
          <w:sz w:val="20"/>
          <w:szCs w:val="20"/>
        </w:rPr>
      </w:pPr>
      <w:r>
        <w:rPr>
          <w:rFonts w:ascii="Trebuchet MS" w:hAnsi="Trebuchet MS"/>
          <w:color w:val="000000"/>
          <w:sz w:val="20"/>
          <w:szCs w:val="20"/>
        </w:rPr>
        <w:t>14 E no meio dela se deitarão manadas, todas as feras do campo; e alojar-se-ão nos capitéis dela tanto o pelicano como o ouriço; a voz das aves se ouvirá nas janelas; e haverá desolação nos limiares; pois ele tem posto a descoberto a obra de cedro.</w:t>
      </w:r>
    </w:p>
    <w:p>
      <w:pPr>
        <w:rPr>
          <w:rFonts w:ascii="Trebuchet MS" w:hAnsi="Trebuchet MS"/>
          <w:color w:val="000000"/>
          <w:sz w:val="20"/>
          <w:szCs w:val="20"/>
        </w:rPr>
      </w:pPr>
      <w:r>
        <w:rPr>
          <w:rFonts w:ascii="Trebuchet MS" w:hAnsi="Trebuchet MS"/>
          <w:color w:val="000000"/>
          <w:sz w:val="20"/>
          <w:szCs w:val="20"/>
        </w:rPr>
        <w:t>15 Esta é a cidade alegre, que vivia em segurança, que dizia no seu coração: Eu sou, e fora de mim não há outra. Como se tem ela tornado em desolação, em covil de feras! Todo o que passar por ela assobiará, e meneará a mão</w:t>
      </w:r>
    </w:p>
    <w:p>
      <w:pPr>
        <w:pStyle w:val="P13"/>
        <w:rPr>
          <w:rFonts w:ascii="Trebuchet MS" w:hAnsi="Trebuchet MS"/>
          <w:color w:val="000000"/>
          <w:sz w:val="22"/>
          <w:szCs w:val="22"/>
        </w:rPr>
      </w:pPr>
      <w:bookmarkStart w:id="1005" w:name="_Toc147528882"/>
      <w:r>
        <w:rPr>
          <w:rFonts w:ascii="Trebuchet MS" w:hAnsi="Trebuchet MS"/>
          <w:color w:val="000000"/>
          <w:sz w:val="22"/>
          <w:szCs w:val="22"/>
        </w:rPr>
        <w:t xml:space="preserve"> SOFONIAS 3</w:t>
      </w:r>
      <w:bookmarkEnd w:id="1005"/>
    </w:p>
    <w:p>
      <w:pPr>
        <w:rPr>
          <w:rFonts w:ascii="Trebuchet MS" w:hAnsi="Trebuchet MS"/>
          <w:color w:val="000000"/>
          <w:sz w:val="20"/>
          <w:szCs w:val="20"/>
        </w:rPr>
      </w:pPr>
      <w:r>
        <w:rPr>
          <w:rFonts w:ascii="Trebuchet MS" w:hAnsi="Trebuchet MS"/>
          <w:color w:val="000000"/>
          <w:sz w:val="20"/>
          <w:szCs w:val="20"/>
        </w:rPr>
        <w:t>1 Ai da rebelde e contaminada, da cidade opressora!</w:t>
      </w:r>
    </w:p>
    <w:p>
      <w:pPr>
        <w:rPr>
          <w:rFonts w:ascii="Trebuchet MS" w:hAnsi="Trebuchet MS"/>
          <w:color w:val="000000"/>
          <w:sz w:val="20"/>
          <w:szCs w:val="20"/>
        </w:rPr>
      </w:pPr>
      <w:r>
        <w:rPr>
          <w:rFonts w:ascii="Trebuchet MS" w:hAnsi="Trebuchet MS"/>
          <w:color w:val="000000"/>
          <w:sz w:val="20"/>
          <w:szCs w:val="20"/>
        </w:rPr>
        <w:t>2 Não escuta a voz, não aceita a correção, não confia no Senhor, nem se aproxima do seu Deus.</w:t>
      </w:r>
    </w:p>
    <w:p>
      <w:pPr>
        <w:rPr>
          <w:rFonts w:ascii="Trebuchet MS" w:hAnsi="Trebuchet MS"/>
          <w:color w:val="000000"/>
          <w:sz w:val="20"/>
          <w:szCs w:val="20"/>
        </w:rPr>
      </w:pPr>
      <w:r>
        <w:rPr>
          <w:rFonts w:ascii="Trebuchet MS" w:hAnsi="Trebuchet MS"/>
          <w:color w:val="000000"/>
          <w:sz w:val="20"/>
          <w:szCs w:val="20"/>
        </w:rPr>
        <w:t>3 Os seus oficiais são leões rugidores no meio dela; os seus juízes são lobos da tarde, que nada deixam para o dia seguinte.</w:t>
      </w:r>
    </w:p>
    <w:p>
      <w:pPr>
        <w:rPr>
          <w:rFonts w:ascii="Trebuchet MS" w:hAnsi="Trebuchet MS"/>
          <w:color w:val="000000"/>
          <w:sz w:val="20"/>
          <w:szCs w:val="20"/>
        </w:rPr>
      </w:pPr>
      <w:r>
        <w:rPr>
          <w:rFonts w:ascii="Trebuchet MS" w:hAnsi="Trebuchet MS"/>
          <w:color w:val="000000"/>
          <w:sz w:val="20"/>
          <w:szCs w:val="20"/>
        </w:rPr>
        <w:t>4 Os seus profetas são levianos, homens aleivosos; os seus sacerdotes profanam o santuário, e fazem violência à lei.</w:t>
      </w:r>
    </w:p>
    <w:p>
      <w:pPr>
        <w:rPr>
          <w:rFonts w:ascii="Trebuchet MS" w:hAnsi="Trebuchet MS"/>
          <w:color w:val="000000"/>
          <w:sz w:val="20"/>
          <w:szCs w:val="20"/>
        </w:rPr>
      </w:pPr>
      <w:r>
        <w:rPr>
          <w:rFonts w:ascii="Trebuchet MS" w:hAnsi="Trebuchet MS"/>
          <w:color w:val="000000"/>
          <w:sz w:val="20"/>
          <w:szCs w:val="20"/>
        </w:rPr>
        <w:t>5 O Senhor é justo no meio dela; ele não comete iniqüidade; cada manhã traz o seu juízo à luz; nunca falta; o injusto, porém, não conhece a vergonha.</w:t>
      </w:r>
    </w:p>
    <w:p>
      <w:pPr>
        <w:rPr>
          <w:rFonts w:ascii="Trebuchet MS" w:hAnsi="Trebuchet MS"/>
          <w:color w:val="000000"/>
          <w:sz w:val="20"/>
          <w:szCs w:val="20"/>
        </w:rPr>
      </w:pPr>
      <w:r>
        <w:rPr>
          <w:rFonts w:ascii="Trebuchet MS" w:hAnsi="Trebuchet MS"/>
          <w:color w:val="000000"/>
          <w:sz w:val="20"/>
          <w:szCs w:val="20"/>
        </w:rPr>
        <w:t>6 Exterminei as nações, as suas torres estão assoladas; fiz desertas as suas praças a ponto de não ficar quem passe por elas; as suas cidades foram destruídas, até não ficar ninguém, até não haver quem as habite.</w:t>
      </w:r>
    </w:p>
    <w:p>
      <w:pPr>
        <w:rPr>
          <w:rFonts w:ascii="Trebuchet MS" w:hAnsi="Trebuchet MS"/>
          <w:color w:val="000000"/>
          <w:sz w:val="20"/>
          <w:szCs w:val="20"/>
        </w:rPr>
      </w:pPr>
      <w:r>
        <w:rPr>
          <w:rFonts w:ascii="Trebuchet MS" w:hAnsi="Trebuchet MS"/>
          <w:color w:val="000000"/>
          <w:sz w:val="20"/>
          <w:szCs w:val="20"/>
        </w:rPr>
        <w:t>7 Eu dizia: Certamente me temerás e aceitarás a correção; e assim a sua morada não seria destruída, conforme tudo o que eu havia determinado a respeito dela. Mas eles se levantaram de madrugada, e corromperam todas as suas obras.</w:t>
      </w:r>
    </w:p>
    <w:p>
      <w:pPr>
        <w:rPr>
          <w:rFonts w:ascii="Trebuchet MS" w:hAnsi="Trebuchet MS"/>
          <w:color w:val="000000"/>
          <w:sz w:val="20"/>
          <w:szCs w:val="20"/>
        </w:rPr>
      </w:pPr>
      <w:r>
        <w:rPr>
          <w:rFonts w:ascii="Trebuchet MS" w:hAnsi="Trebuchet MS"/>
          <w:color w:val="000000"/>
          <w:sz w:val="20"/>
          <w:szCs w:val="20"/>
        </w:rPr>
        <w:t>8 Portanto esperai-me a mim, diz o Senhor, no dia em que eu me levantar para o despojo; porque o meu intento é ajuntar nações e congregar reinos, para sobre eles derramar a minha indignação, e todo o ardor da minha ira; pois esta terra toda será consumida pelo fogo do meu zelo.</w:t>
      </w:r>
    </w:p>
    <w:p>
      <w:pPr>
        <w:rPr>
          <w:rFonts w:ascii="Trebuchet MS" w:hAnsi="Trebuchet MS"/>
          <w:color w:val="000000"/>
          <w:sz w:val="20"/>
          <w:szCs w:val="20"/>
        </w:rPr>
      </w:pPr>
      <w:r>
        <w:rPr>
          <w:rFonts w:ascii="Trebuchet MS" w:hAnsi="Trebuchet MS"/>
          <w:color w:val="000000"/>
          <w:sz w:val="20"/>
          <w:szCs w:val="20"/>
        </w:rPr>
        <w:t>9 Pois então darei lábios puros aos povos, para que todos invoquem o nome do Senhor, e o sirvam com o mesmo espírito.</w:t>
      </w:r>
    </w:p>
    <w:p>
      <w:pPr>
        <w:rPr>
          <w:rFonts w:ascii="Trebuchet MS" w:hAnsi="Trebuchet MS"/>
          <w:color w:val="000000"/>
          <w:sz w:val="20"/>
          <w:szCs w:val="20"/>
        </w:rPr>
      </w:pPr>
      <w:r>
        <w:rPr>
          <w:rFonts w:ascii="Trebuchet MS" w:hAnsi="Trebuchet MS"/>
          <w:color w:val="000000"/>
          <w:sz w:val="20"/>
          <w:szCs w:val="20"/>
        </w:rPr>
        <w:t>10 Dalém dos rios da Etiópia os meus adoradores, a saber, a filha dos meus dispersos, trarão a minha oferta.</w:t>
      </w:r>
    </w:p>
    <w:p>
      <w:pPr>
        <w:rPr>
          <w:rFonts w:ascii="Trebuchet MS" w:hAnsi="Trebuchet MS"/>
          <w:color w:val="000000"/>
          <w:sz w:val="20"/>
          <w:szCs w:val="20"/>
        </w:rPr>
      </w:pPr>
      <w:r>
        <w:rPr>
          <w:rFonts w:ascii="Trebuchet MS" w:hAnsi="Trebuchet MS"/>
          <w:color w:val="000000"/>
          <w:sz w:val="20"/>
          <w:szCs w:val="20"/>
        </w:rPr>
        <w:t>11 Naquele dia não te envergonharás de nenhuma das tuas obras, com que te rebelaste contra mim; porque então tirarei do meio de ti, os que exultam arrogantemente, e tu nunca mais te ensoberbeceras no meu santo monte.</w:t>
      </w:r>
    </w:p>
    <w:p>
      <w:pPr>
        <w:rPr>
          <w:rFonts w:ascii="Trebuchet MS" w:hAnsi="Trebuchet MS"/>
          <w:color w:val="000000"/>
          <w:sz w:val="20"/>
          <w:szCs w:val="20"/>
        </w:rPr>
      </w:pPr>
      <w:r>
        <w:rPr>
          <w:rFonts w:ascii="Trebuchet MS" w:hAnsi="Trebuchet MS"/>
          <w:color w:val="000000"/>
          <w:sz w:val="20"/>
          <w:szCs w:val="20"/>
        </w:rPr>
        <w:t>12 Mas deixarei no meio de ti um povo humilde e pobre; e eles confiarão no nome do Senhor.</w:t>
      </w:r>
    </w:p>
    <w:p>
      <w:pPr>
        <w:rPr>
          <w:rFonts w:ascii="Trebuchet MS" w:hAnsi="Trebuchet MS"/>
          <w:color w:val="000000"/>
          <w:sz w:val="20"/>
          <w:szCs w:val="20"/>
        </w:rPr>
      </w:pPr>
      <w:r>
        <w:rPr>
          <w:rFonts w:ascii="Trebuchet MS" w:hAnsi="Trebuchet MS"/>
          <w:color w:val="000000"/>
          <w:sz w:val="20"/>
          <w:szCs w:val="20"/>
        </w:rPr>
        <w:t>13 O remanescente de Israel não cometerá iniqüidade, nem proferirá mentira, e na sua boca não se achará língua enganosa; pois serão apascentados, e se deitarão, e não haverá quem os espante.</w:t>
      </w:r>
    </w:p>
    <w:p>
      <w:pPr>
        <w:rPr>
          <w:rFonts w:ascii="Trebuchet MS" w:hAnsi="Trebuchet MS"/>
          <w:color w:val="000000"/>
          <w:sz w:val="20"/>
          <w:szCs w:val="20"/>
        </w:rPr>
      </w:pPr>
      <w:r>
        <w:rPr>
          <w:rFonts w:ascii="Trebuchet MS" w:hAnsi="Trebuchet MS"/>
          <w:color w:val="000000"/>
          <w:sz w:val="20"/>
          <w:szCs w:val="20"/>
        </w:rPr>
        <w:t>14 Canta alegremente, ó filha de Sião; rejubila, ó Israel; regozija-te, e exulta de todo o coração, ó filha de Jerusalém.</w:t>
      </w:r>
    </w:p>
    <w:p>
      <w:pPr>
        <w:rPr>
          <w:rFonts w:ascii="Trebuchet MS" w:hAnsi="Trebuchet MS"/>
          <w:color w:val="000000"/>
          <w:sz w:val="20"/>
          <w:szCs w:val="20"/>
        </w:rPr>
      </w:pPr>
      <w:r>
        <w:rPr>
          <w:rFonts w:ascii="Trebuchet MS" w:hAnsi="Trebuchet MS"/>
          <w:color w:val="000000"/>
          <w:sz w:val="20"/>
          <w:szCs w:val="20"/>
        </w:rPr>
        <w:t>15 O Senhor afastou os juízos que havia contra ti, lançou fora o teu inimigo; o Rei de Israel, o Senhor, está no meio de ti; não temerás daqui em diante mal algum.</w:t>
      </w:r>
    </w:p>
    <w:p>
      <w:pPr>
        <w:rPr>
          <w:rFonts w:ascii="Trebuchet MS" w:hAnsi="Trebuchet MS"/>
          <w:color w:val="000000"/>
          <w:sz w:val="20"/>
          <w:szCs w:val="20"/>
        </w:rPr>
      </w:pPr>
      <w:r>
        <w:rPr>
          <w:rFonts w:ascii="Trebuchet MS" w:hAnsi="Trebuchet MS"/>
          <w:color w:val="000000"/>
          <w:sz w:val="20"/>
          <w:szCs w:val="20"/>
        </w:rPr>
        <w:t>16 Naquele dia se dirá a Jerusalém: Não temas, ó Sião; não se enfraqueçam as tuas mãos.</w:t>
      </w:r>
    </w:p>
    <w:p>
      <w:pPr>
        <w:rPr>
          <w:rFonts w:ascii="Trebuchet MS" w:hAnsi="Trebuchet MS"/>
          <w:color w:val="000000"/>
          <w:sz w:val="20"/>
          <w:szCs w:val="20"/>
        </w:rPr>
      </w:pPr>
      <w:r>
        <w:rPr>
          <w:rFonts w:ascii="Trebuchet MS" w:hAnsi="Trebuchet MS"/>
          <w:color w:val="000000"/>
          <w:sz w:val="20"/>
          <w:szCs w:val="20"/>
        </w:rPr>
        <w:t>17 O Senhor teu Deus está no meio de ti, poderoso para te salvar; ele se deleitará em ti com alegria; renovar-te-á no seu amor, regozijar-se-á em ti com júbilo.</w:t>
      </w:r>
    </w:p>
    <w:p>
      <w:pPr>
        <w:rPr>
          <w:rFonts w:ascii="Trebuchet MS" w:hAnsi="Trebuchet MS"/>
          <w:color w:val="000000"/>
          <w:sz w:val="20"/>
          <w:szCs w:val="20"/>
        </w:rPr>
      </w:pPr>
      <w:r>
        <w:rPr>
          <w:rFonts w:ascii="Trebuchet MS" w:hAnsi="Trebuchet MS"/>
          <w:color w:val="000000"/>
          <w:sz w:val="20"/>
          <w:szCs w:val="20"/>
        </w:rPr>
        <w:t>18 Os que em tristeza suspiram pela assembléia solene, os quais te pertenciam, eu os congregarei; esses para os quais era um opróbrio o peso que estava sobre ela.</w:t>
      </w:r>
    </w:p>
    <w:p>
      <w:pPr>
        <w:rPr>
          <w:rFonts w:ascii="Trebuchet MS" w:hAnsi="Trebuchet MS"/>
          <w:color w:val="000000"/>
          <w:sz w:val="20"/>
          <w:szCs w:val="20"/>
        </w:rPr>
      </w:pPr>
      <w:r>
        <w:rPr>
          <w:rFonts w:ascii="Trebuchet MS" w:hAnsi="Trebuchet MS"/>
          <w:color w:val="000000"/>
          <w:sz w:val="20"/>
          <w:szCs w:val="20"/>
        </w:rPr>
        <w:t>19 Eis que naquele tempo procederei contra todos os que te afligem; e salvarei a que coxeia, e recolherei a que foi expulsa; e deles farei um louvor e um nome em toda a terra em que têm sido envergonhados.</w:t>
      </w:r>
    </w:p>
    <w:p>
      <w:pPr>
        <w:rPr>
          <w:rFonts w:ascii="Trebuchet MS" w:hAnsi="Trebuchet MS" w:cs="Times New Roman"/>
          <w:color w:val="000000"/>
          <w:sz w:val="20"/>
          <w:szCs w:val="20"/>
        </w:rPr>
      </w:pPr>
      <w:r>
        <w:rPr>
          <w:rFonts w:ascii="Trebuchet MS" w:hAnsi="Trebuchet MS"/>
          <w:color w:val="000000"/>
          <w:sz w:val="20"/>
          <w:szCs w:val="20"/>
        </w:rPr>
        <w:t>20 Naquele tempo vos trarei, naquele tempo vos recolherei; porque farei de vós um nome e um louvor entre todos os povos da terra, quando eu tornar o vosso cativeiro diante dos vossos olhos, diz o Senhor.</w:t>
      </w:r>
    </w:p>
    <w:p>
      <w:pPr>
        <w:pStyle w:val="P12"/>
        <w:rPr>
          <w:rFonts w:ascii="Trebuchet MS" w:hAnsi="Trebuchet MS" w:cs="Times New Roman"/>
          <w:color w:val="000000"/>
          <w:sz w:val="28"/>
          <w:szCs w:val="28"/>
        </w:rPr>
      </w:pPr>
      <w:bookmarkStart w:id="1006" w:name="_Toc147582585"/>
      <w:bookmarkStart w:id="1007" w:name="_Toc147529615"/>
      <w:bookmarkStart w:id="1008" w:name="_Toc147528883"/>
      <w:r>
        <w:rPr>
          <w:rFonts w:ascii="Trebuchet MS" w:hAnsi="Trebuchet MS"/>
          <w:color w:val="000000"/>
          <w:sz w:val="28"/>
          <w:szCs w:val="28"/>
        </w:rPr>
        <w:t>Ageu</w:t>
      </w:r>
      <w:bookmarkEnd w:id="1006"/>
      <w:bookmarkEnd w:id="1007"/>
      <w:bookmarkEnd w:id="1008"/>
    </w:p>
    <w:p>
      <w:pPr>
        <w:pStyle w:val="P13"/>
        <w:rPr>
          <w:rFonts w:ascii="Trebuchet MS" w:hAnsi="Trebuchet MS"/>
          <w:color w:val="000000"/>
          <w:sz w:val="22"/>
          <w:szCs w:val="22"/>
        </w:rPr>
      </w:pPr>
      <w:bookmarkStart w:id="1009" w:name="_Toc147528884"/>
      <w:r>
        <w:rPr>
          <w:rFonts w:ascii="Trebuchet MS" w:hAnsi="Trebuchet MS"/>
          <w:color w:val="000000"/>
          <w:sz w:val="22"/>
          <w:szCs w:val="22"/>
        </w:rPr>
        <w:t xml:space="preserve"> AGEU 1</w:t>
      </w:r>
      <w:bookmarkEnd w:id="1009"/>
    </w:p>
    <w:p>
      <w:pPr>
        <w:rPr>
          <w:rFonts w:ascii="Trebuchet MS" w:hAnsi="Trebuchet MS"/>
          <w:color w:val="000000"/>
          <w:sz w:val="20"/>
          <w:szCs w:val="20"/>
        </w:rPr>
      </w:pPr>
      <w:r>
        <w:rPr>
          <w:rFonts w:ascii="Trebuchet MS" w:hAnsi="Trebuchet MS"/>
          <w:color w:val="000000"/>
          <w:sz w:val="20"/>
          <w:szCs w:val="20"/>
        </w:rPr>
        <w:t>1 No segundo ano do rei Dario, no sexto mês, no primeiro dia do mês, veio a palavra do Senhor, por intermédio do profeta Ageu, a Zorobabel, governador de Judá, filho de Sealtiel, e a Josué, o sumo sacerdote, filho de Jeozadaque, dizendo:</w:t>
      </w:r>
    </w:p>
    <w:p>
      <w:pPr>
        <w:rPr>
          <w:rFonts w:ascii="Trebuchet MS" w:hAnsi="Trebuchet MS"/>
          <w:color w:val="000000"/>
          <w:sz w:val="20"/>
          <w:szCs w:val="20"/>
        </w:rPr>
      </w:pPr>
      <w:r>
        <w:rPr>
          <w:rFonts w:ascii="Trebuchet MS" w:hAnsi="Trebuchet MS"/>
          <w:color w:val="000000"/>
          <w:sz w:val="20"/>
          <w:szCs w:val="20"/>
        </w:rPr>
        <w:t>2 Assim fala o Senhor dos exércitos, dizendo: Este povo diz: Não veio ainda o tempo, o tempo de se edificar a casa do Senhor.</w:t>
      </w:r>
    </w:p>
    <w:p>
      <w:pPr>
        <w:rPr>
          <w:rFonts w:ascii="Trebuchet MS" w:hAnsi="Trebuchet MS"/>
          <w:color w:val="000000"/>
          <w:sz w:val="20"/>
          <w:szCs w:val="20"/>
        </w:rPr>
      </w:pPr>
      <w:r>
        <w:rPr>
          <w:rFonts w:ascii="Trebuchet MS" w:hAnsi="Trebuchet MS"/>
          <w:color w:val="000000"/>
          <w:sz w:val="20"/>
          <w:szCs w:val="20"/>
        </w:rPr>
        <w:t>3 Veio, pois,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4 Acaso é tempo de habitardes nas vossas casas forradas, enquanto esta casa fica desolada?</w:t>
      </w:r>
    </w:p>
    <w:p>
      <w:pPr>
        <w:rPr>
          <w:rFonts w:ascii="Trebuchet MS" w:hAnsi="Trebuchet MS"/>
          <w:color w:val="000000"/>
          <w:sz w:val="20"/>
          <w:szCs w:val="20"/>
        </w:rPr>
      </w:pPr>
      <w:r>
        <w:rPr>
          <w:rFonts w:ascii="Trebuchet MS" w:hAnsi="Trebuchet MS"/>
          <w:color w:val="000000"/>
          <w:sz w:val="20"/>
          <w:szCs w:val="20"/>
        </w:rPr>
        <w:t>5 Ora pois,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6 Tendes semeado muito, e recolhido pouco; comeis, mas não vos fartais; bebeis, mas não vos saciais; vestis-vos, mas ninguém se aquece; e o que recebe salário, recebe-o para o meter num saco furado.</w:t>
      </w:r>
    </w:p>
    <w:p>
      <w:pPr>
        <w:rPr>
          <w:rFonts w:ascii="Trebuchet MS" w:hAnsi="Trebuchet MS"/>
          <w:color w:val="000000"/>
          <w:sz w:val="20"/>
          <w:szCs w:val="20"/>
        </w:rPr>
      </w:pPr>
      <w:r>
        <w:rPr>
          <w:rFonts w:ascii="Trebuchet MS" w:hAnsi="Trebuchet MS"/>
          <w:color w:val="000000"/>
          <w:sz w:val="20"/>
          <w:szCs w:val="20"/>
        </w:rPr>
        <w:t>7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8 Subi ao monte, e trazei madeira, e edificai a casa; e dela me deleitarei, e serei glorificado, diz o Senhor.</w:t>
      </w:r>
    </w:p>
    <w:p>
      <w:pPr>
        <w:rPr>
          <w:rFonts w:ascii="Trebuchet MS" w:hAnsi="Trebuchet MS"/>
          <w:color w:val="000000"/>
          <w:sz w:val="20"/>
          <w:szCs w:val="20"/>
        </w:rPr>
      </w:pPr>
      <w:r>
        <w:rPr>
          <w:rFonts w:ascii="Trebuchet MS" w:hAnsi="Trebuchet MS"/>
          <w:color w:val="000000"/>
          <w:sz w:val="20"/>
          <w:szCs w:val="20"/>
        </w:rPr>
        <w:t>9 Esperastes o muito, mas eis que veio a ser pouco; e esse pouco, quando o trouxestes para casa, eu o dissipei com um assopro. Por que causa? diz o Senhor dos exércitos. Por causa da minha casa, que está em ruínas, enquanto correis, cada um de vós, à sua própria casa.</w:t>
      </w:r>
    </w:p>
    <w:p>
      <w:pPr>
        <w:rPr>
          <w:rFonts w:ascii="Trebuchet MS" w:hAnsi="Trebuchet MS"/>
          <w:color w:val="000000"/>
          <w:sz w:val="20"/>
          <w:szCs w:val="20"/>
        </w:rPr>
      </w:pPr>
      <w:r>
        <w:rPr>
          <w:rFonts w:ascii="Trebuchet MS" w:hAnsi="Trebuchet MS"/>
          <w:color w:val="000000"/>
          <w:sz w:val="20"/>
          <w:szCs w:val="20"/>
        </w:rPr>
        <w:t>10 Por isso os céus por cima de vós retêm o orvalho, e a terra retém os seus frutos.</w:t>
      </w:r>
    </w:p>
    <w:p>
      <w:pPr>
        <w:rPr>
          <w:rFonts w:ascii="Trebuchet MS" w:hAnsi="Trebuchet MS"/>
          <w:color w:val="000000"/>
          <w:sz w:val="20"/>
          <w:szCs w:val="20"/>
        </w:rPr>
      </w:pPr>
      <w:r>
        <w:rPr>
          <w:rFonts w:ascii="Trebuchet MS" w:hAnsi="Trebuchet MS"/>
          <w:color w:val="000000"/>
          <w:sz w:val="20"/>
          <w:szCs w:val="20"/>
        </w:rPr>
        <w:t>11 E mandei vir a seca sobre a terra, e sobre as colinas, sobre o trigo e o mosto e o azeite, e sobre tudo o que a terra produz; como também sobre os homens e os animais, e sobre todo o seu trabalho.</w:t>
      </w:r>
    </w:p>
    <w:p>
      <w:pPr>
        <w:rPr>
          <w:rFonts w:ascii="Trebuchet MS" w:hAnsi="Trebuchet MS"/>
          <w:color w:val="000000"/>
          <w:sz w:val="20"/>
          <w:szCs w:val="20"/>
        </w:rPr>
      </w:pPr>
      <w:r>
        <w:rPr>
          <w:rFonts w:ascii="Trebuchet MS" w:hAnsi="Trebuchet MS"/>
          <w:color w:val="000000"/>
          <w:sz w:val="20"/>
          <w:szCs w:val="20"/>
        </w:rPr>
        <w:t>12 Então Zorobabel, filho de Sealtiel, e o sumo sacerdote Josué, filho de Jeozadaque, juntamente com todo o resto do povo, obedeceram a voz do Senhor seu Deus, e as palavras do profeta Ageu, como o Senhor seu Deus o tinha enviado; e temeu o povo diante do Senhor.</w:t>
      </w:r>
    </w:p>
    <w:p>
      <w:pPr>
        <w:rPr>
          <w:rFonts w:ascii="Trebuchet MS" w:hAnsi="Trebuchet MS"/>
          <w:color w:val="000000"/>
          <w:sz w:val="20"/>
          <w:szCs w:val="20"/>
        </w:rPr>
      </w:pPr>
      <w:r>
        <w:rPr>
          <w:rFonts w:ascii="Trebuchet MS" w:hAnsi="Trebuchet MS"/>
          <w:color w:val="000000"/>
          <w:sz w:val="20"/>
          <w:szCs w:val="20"/>
        </w:rPr>
        <w:t>13 Então Ageu, o mensageiro do Senhor, falou ao povo, conforme a mensagem do Senhor, dizendo: Eu sou convosco, e diz o Senhor.</w:t>
      </w:r>
    </w:p>
    <w:p>
      <w:pPr>
        <w:rPr>
          <w:rFonts w:ascii="Trebuchet MS" w:hAnsi="Trebuchet MS"/>
          <w:color w:val="000000"/>
          <w:sz w:val="20"/>
          <w:szCs w:val="20"/>
        </w:rPr>
      </w:pPr>
      <w:r>
        <w:rPr>
          <w:rFonts w:ascii="Trebuchet MS" w:hAnsi="Trebuchet MS"/>
          <w:color w:val="000000"/>
          <w:sz w:val="20"/>
          <w:szCs w:val="20"/>
        </w:rPr>
        <w:t>14 E o Senhor suscitou o espírito do governador de Judá Zorobabel, filho de Sealtiel, e o espírito do sumo sacerdote Josué, filho de Jeozadaque, e o espírito de todo o resto do povo; e eles vieram, e começaram a trabalhar na casa do Senhor dos exércitos, seu Deus,</w:t>
      </w:r>
    </w:p>
    <w:p>
      <w:pPr>
        <w:rPr>
          <w:rFonts w:ascii="Trebuchet MS" w:hAnsi="Trebuchet MS"/>
          <w:color w:val="000000"/>
          <w:sz w:val="20"/>
          <w:szCs w:val="20"/>
        </w:rPr>
      </w:pPr>
      <w:r>
        <w:rPr>
          <w:rFonts w:ascii="Trebuchet MS" w:hAnsi="Trebuchet MS"/>
          <w:color w:val="000000"/>
          <w:sz w:val="20"/>
          <w:szCs w:val="20"/>
        </w:rPr>
        <w:t>15 ao vigésimo quarto dia do sexto mês.</w:t>
      </w:r>
    </w:p>
    <w:p>
      <w:pPr>
        <w:pStyle w:val="P13"/>
        <w:rPr>
          <w:rFonts w:ascii="Trebuchet MS" w:hAnsi="Trebuchet MS"/>
          <w:color w:val="000000"/>
          <w:sz w:val="22"/>
          <w:szCs w:val="22"/>
        </w:rPr>
      </w:pPr>
      <w:bookmarkStart w:id="1010" w:name="_Toc147528885"/>
      <w:r>
        <w:rPr>
          <w:rFonts w:ascii="Trebuchet MS" w:hAnsi="Trebuchet MS"/>
          <w:color w:val="000000"/>
          <w:sz w:val="22"/>
          <w:szCs w:val="22"/>
        </w:rPr>
        <w:t xml:space="preserve"> AGEU 2</w:t>
      </w:r>
      <w:bookmarkEnd w:id="1010"/>
    </w:p>
    <w:p>
      <w:pPr>
        <w:rPr>
          <w:rFonts w:ascii="Trebuchet MS" w:hAnsi="Trebuchet MS"/>
          <w:color w:val="000000"/>
          <w:sz w:val="20"/>
          <w:szCs w:val="20"/>
        </w:rPr>
      </w:pPr>
      <w:r>
        <w:rPr>
          <w:rFonts w:ascii="Trebuchet MS" w:hAnsi="Trebuchet MS"/>
          <w:color w:val="000000"/>
          <w:sz w:val="20"/>
          <w:szCs w:val="20"/>
        </w:rPr>
        <w:t>1 No segundo ano do rei Dario, no sétimo mês, ao vigésimo primeiro do mês, veio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2 Fala agora ao governador de Judá, Zorobabel, filho de Sealtiel, e ao sumo sacerdote Josué, filho de Jeozadaque, e ao resto do povo, dizendo:</w:t>
      </w:r>
    </w:p>
    <w:p>
      <w:pPr>
        <w:rPr>
          <w:rFonts w:ascii="Trebuchet MS" w:hAnsi="Trebuchet MS"/>
          <w:color w:val="000000"/>
          <w:sz w:val="20"/>
          <w:szCs w:val="20"/>
        </w:rPr>
      </w:pPr>
      <w:r>
        <w:rPr>
          <w:rFonts w:ascii="Trebuchet MS" w:hAnsi="Trebuchet MS"/>
          <w:color w:val="000000"/>
          <w:sz w:val="20"/>
          <w:szCs w:val="20"/>
        </w:rPr>
        <w:t>3 Quem há entre vós, dos sobreviventes, que viu esta casa na sua primeira glória? Em que estado a vedes agora? Não é como nada em vossos olhos?</w:t>
      </w:r>
    </w:p>
    <w:p>
      <w:pPr>
        <w:rPr>
          <w:rFonts w:ascii="Trebuchet MS" w:hAnsi="Trebuchet MS"/>
          <w:color w:val="000000"/>
          <w:sz w:val="20"/>
          <w:szCs w:val="20"/>
        </w:rPr>
      </w:pPr>
      <w:r>
        <w:rPr>
          <w:rFonts w:ascii="Trebuchet MS" w:hAnsi="Trebuchet MS"/>
          <w:color w:val="000000"/>
          <w:sz w:val="20"/>
          <w:szCs w:val="20"/>
        </w:rPr>
        <w:t>4 Ora, pois, esforça-te, Zorobabel, diz o Senhor, e esforça-te, sumo sacerdote Josué, filho de Jeozadaque, e esforçai-vos, todo o povo da terra, diz o Senhor, e trabalhai; porque eu sou convosco, diz o Senhor dos exércitos,</w:t>
      </w:r>
    </w:p>
    <w:p>
      <w:pPr>
        <w:rPr>
          <w:rFonts w:ascii="Trebuchet MS" w:hAnsi="Trebuchet MS"/>
          <w:color w:val="000000"/>
          <w:sz w:val="20"/>
          <w:szCs w:val="20"/>
        </w:rPr>
      </w:pPr>
      <w:r>
        <w:rPr>
          <w:rFonts w:ascii="Trebuchet MS" w:hAnsi="Trebuchet MS"/>
          <w:color w:val="000000"/>
          <w:sz w:val="20"/>
          <w:szCs w:val="20"/>
        </w:rPr>
        <w:t>5 segundo o pacto que fiz convosco, quando saístes do Egito, e o meu Espírito habita no meio de vós; não temais.</w:t>
      </w:r>
    </w:p>
    <w:p>
      <w:pPr>
        <w:rPr>
          <w:rFonts w:ascii="Trebuchet MS" w:hAnsi="Trebuchet MS"/>
          <w:color w:val="000000"/>
          <w:sz w:val="20"/>
          <w:szCs w:val="20"/>
        </w:rPr>
      </w:pPr>
      <w:r>
        <w:rPr>
          <w:rFonts w:ascii="Trebuchet MS" w:hAnsi="Trebuchet MS"/>
          <w:color w:val="000000"/>
          <w:sz w:val="20"/>
          <w:szCs w:val="20"/>
        </w:rPr>
        <w:t>6 Pois assim diz o Senhor dos exércitos; Ainda uma vez, daqui a pouco, e abalarei os céus e a terra, o mar e a terra seca.</w:t>
      </w:r>
    </w:p>
    <w:p>
      <w:pPr>
        <w:rPr>
          <w:rFonts w:ascii="Trebuchet MS" w:hAnsi="Trebuchet MS"/>
          <w:color w:val="000000"/>
          <w:sz w:val="20"/>
          <w:szCs w:val="20"/>
        </w:rPr>
      </w:pPr>
      <w:r>
        <w:rPr>
          <w:rFonts w:ascii="Trebuchet MS" w:hAnsi="Trebuchet MS"/>
          <w:color w:val="000000"/>
          <w:sz w:val="20"/>
          <w:szCs w:val="20"/>
        </w:rPr>
        <w:t>7 Abalarei todas as nações; e as coisas preciosas de todas as nações virão, e encherei de glória esta casa, diz o Senhor dos exércitos.</w:t>
      </w:r>
    </w:p>
    <w:p>
      <w:pPr>
        <w:rPr>
          <w:rFonts w:ascii="Trebuchet MS" w:hAnsi="Trebuchet MS"/>
          <w:color w:val="000000"/>
          <w:sz w:val="20"/>
          <w:szCs w:val="20"/>
        </w:rPr>
      </w:pPr>
      <w:r>
        <w:rPr>
          <w:rFonts w:ascii="Trebuchet MS" w:hAnsi="Trebuchet MS"/>
          <w:color w:val="000000"/>
          <w:sz w:val="20"/>
          <w:szCs w:val="20"/>
        </w:rPr>
        <w:t>8 Minha é a prata, e meu é o ouro, diz o Senhor dos exércitos.</w:t>
      </w:r>
    </w:p>
    <w:p>
      <w:pPr>
        <w:rPr>
          <w:rFonts w:ascii="Trebuchet MS" w:hAnsi="Trebuchet MS"/>
          <w:color w:val="000000"/>
          <w:sz w:val="20"/>
          <w:szCs w:val="20"/>
        </w:rPr>
      </w:pPr>
      <w:r>
        <w:rPr>
          <w:rFonts w:ascii="Trebuchet MS" w:hAnsi="Trebuchet MS"/>
          <w:color w:val="000000"/>
          <w:sz w:val="20"/>
          <w:szCs w:val="20"/>
        </w:rPr>
        <w:t>9 A glória desta última casa será maior do que a da primeira, diz o Senhor dos exércitos; e neste lugar darei a paz, diz o Senhor dos exércitos.</w:t>
      </w:r>
    </w:p>
    <w:p>
      <w:pPr>
        <w:rPr>
          <w:rFonts w:ascii="Trebuchet MS" w:hAnsi="Trebuchet MS"/>
          <w:color w:val="000000"/>
          <w:sz w:val="20"/>
          <w:szCs w:val="20"/>
        </w:rPr>
      </w:pPr>
      <w:r>
        <w:rPr>
          <w:rFonts w:ascii="Trebuchet MS" w:hAnsi="Trebuchet MS"/>
          <w:color w:val="000000"/>
          <w:sz w:val="20"/>
          <w:szCs w:val="20"/>
        </w:rPr>
        <w:t>10 Ao vigésimo quarto dia do mês nono, no segundo ano de Dario, veio a palavra do Senhor ao profeta Ageu, dizendo:</w:t>
      </w:r>
    </w:p>
    <w:p>
      <w:pPr>
        <w:rPr>
          <w:rFonts w:ascii="Trebuchet MS" w:hAnsi="Trebuchet MS"/>
          <w:color w:val="000000"/>
          <w:sz w:val="20"/>
          <w:szCs w:val="20"/>
        </w:rPr>
      </w:pPr>
      <w:r>
        <w:rPr>
          <w:rFonts w:ascii="Trebuchet MS" w:hAnsi="Trebuchet MS"/>
          <w:color w:val="000000"/>
          <w:sz w:val="20"/>
          <w:szCs w:val="20"/>
        </w:rPr>
        <w:t>11 Assim diz o Senhor dos exércitos: Pergunta agora aos sacerdotes, acerca da lei, dizendo:</w:t>
      </w:r>
    </w:p>
    <w:p>
      <w:pPr>
        <w:rPr>
          <w:rFonts w:ascii="Trebuchet MS" w:hAnsi="Trebuchet MS"/>
          <w:color w:val="000000"/>
          <w:sz w:val="20"/>
          <w:szCs w:val="20"/>
        </w:rPr>
      </w:pPr>
      <w:r>
        <w:rPr>
          <w:rFonts w:ascii="Trebuchet MS" w:hAnsi="Trebuchet MS"/>
          <w:color w:val="000000"/>
          <w:sz w:val="20"/>
          <w:szCs w:val="20"/>
        </w:rPr>
        <w:t>12 Se alguém levar na aba de suas vestes carne santa, e com a sua aba tocar no pão, ou no guisado, ou no vinho, ou no azeite, ou em qualquer outro mantimento, ficará este santificado? E os sacerdotes responderam: Não.</w:t>
      </w:r>
    </w:p>
    <w:p>
      <w:pPr>
        <w:rPr>
          <w:rFonts w:ascii="Trebuchet MS" w:hAnsi="Trebuchet MS"/>
          <w:color w:val="000000"/>
          <w:sz w:val="20"/>
          <w:szCs w:val="20"/>
        </w:rPr>
      </w:pPr>
      <w:r>
        <w:rPr>
          <w:rFonts w:ascii="Trebuchet MS" w:hAnsi="Trebuchet MS"/>
          <w:color w:val="000000"/>
          <w:sz w:val="20"/>
          <w:szCs w:val="20"/>
        </w:rPr>
        <w:t>13 Então perguntou Ageu: Se alguém, que for contaminado pelo contato com o corpo morto, tocar nalguma destas coisas, ficará ela imunda? E os sacerdotes responderam: Ficará imunda.</w:t>
      </w:r>
    </w:p>
    <w:p>
      <w:pPr>
        <w:rPr>
          <w:rFonts w:ascii="Trebuchet MS" w:hAnsi="Trebuchet MS"/>
          <w:color w:val="000000"/>
          <w:sz w:val="20"/>
          <w:szCs w:val="20"/>
        </w:rPr>
      </w:pPr>
      <w:r>
        <w:rPr>
          <w:rFonts w:ascii="Trebuchet MS" w:hAnsi="Trebuchet MS"/>
          <w:color w:val="000000"/>
          <w:sz w:val="20"/>
          <w:szCs w:val="20"/>
        </w:rPr>
        <w:t>14 Ao que respondeu Ageu, dizendo: Assim é este povo, e assim é esta nação diante de mim, diz o Senhor; assim é toda a obra das suas mãos; e tudo o que ali oferecem imundo é.</w:t>
      </w:r>
    </w:p>
    <w:p>
      <w:pPr>
        <w:rPr>
          <w:rFonts w:ascii="Trebuchet MS" w:hAnsi="Trebuchet MS"/>
          <w:color w:val="000000"/>
          <w:sz w:val="20"/>
          <w:szCs w:val="20"/>
        </w:rPr>
      </w:pPr>
      <w:r>
        <w:rPr>
          <w:rFonts w:ascii="Trebuchet MS" w:hAnsi="Trebuchet MS"/>
          <w:color w:val="000000"/>
          <w:sz w:val="20"/>
          <w:szCs w:val="20"/>
        </w:rPr>
        <w:t>15 Agora considerai o que acontece desde aquele dia. Antes que se lançasse pedra sobre pedra no templo do Senhor,</w:t>
      </w:r>
    </w:p>
    <w:p>
      <w:pPr>
        <w:rPr>
          <w:rFonts w:ascii="Trebuchet MS" w:hAnsi="Trebuchet MS"/>
          <w:color w:val="000000"/>
          <w:sz w:val="20"/>
          <w:szCs w:val="20"/>
        </w:rPr>
      </w:pPr>
      <w:r>
        <w:rPr>
          <w:rFonts w:ascii="Trebuchet MS" w:hAnsi="Trebuchet MS"/>
          <w:color w:val="000000"/>
          <w:sz w:val="20"/>
          <w:szCs w:val="20"/>
        </w:rPr>
        <w:t>16 quando alguém vinha a um montão de cevada de vinte medidas, havia somente dez; quando vinha ao lagar para tirar cinqüenta, havia somente vinte.</w:t>
      </w:r>
    </w:p>
    <w:p>
      <w:pPr>
        <w:rPr>
          <w:rFonts w:ascii="Trebuchet MS" w:hAnsi="Trebuchet MS"/>
          <w:color w:val="000000"/>
          <w:sz w:val="20"/>
          <w:szCs w:val="20"/>
        </w:rPr>
      </w:pPr>
      <w:r>
        <w:rPr>
          <w:rFonts w:ascii="Trebuchet MS" w:hAnsi="Trebuchet MS"/>
          <w:color w:val="000000"/>
          <w:sz w:val="20"/>
          <w:szCs w:val="20"/>
        </w:rPr>
        <w:t>17 Feri-vos com mangra, e com ferrugem, e com saraiva, em todas as obras das vossas mãos; e não houve entre vós quem voltasse para mim, diz o Senhor.</w:t>
      </w:r>
    </w:p>
    <w:p>
      <w:pPr>
        <w:rPr>
          <w:rFonts w:ascii="Trebuchet MS" w:hAnsi="Trebuchet MS"/>
          <w:color w:val="000000"/>
          <w:sz w:val="20"/>
          <w:szCs w:val="20"/>
        </w:rPr>
      </w:pPr>
      <w:r>
        <w:rPr>
          <w:rFonts w:ascii="Trebuchet MS" w:hAnsi="Trebuchet MS"/>
          <w:color w:val="000000"/>
          <w:sz w:val="20"/>
          <w:szCs w:val="20"/>
        </w:rPr>
        <w:t>18 Considerai, pois, eu vos rogo, desde este dia em diante, desde o vigésimo quarto dia do mês nono, desde o dia em que se lançaram os alicerces do templo do Senhor, sim, considerai essas coisas.</w:t>
      </w:r>
    </w:p>
    <w:p>
      <w:pPr>
        <w:rPr>
          <w:rFonts w:ascii="Trebuchet MS" w:hAnsi="Trebuchet MS"/>
          <w:color w:val="000000"/>
          <w:sz w:val="20"/>
          <w:szCs w:val="20"/>
        </w:rPr>
      </w:pPr>
      <w:r>
        <w:rPr>
          <w:rFonts w:ascii="Trebuchet MS" w:hAnsi="Trebuchet MS"/>
          <w:color w:val="000000"/>
          <w:sz w:val="20"/>
          <w:szCs w:val="20"/>
        </w:rPr>
        <w:t>19 Está ainda semente no celeiro? A videira, a figueira, a romeira, e a oliveira ainda não dão os seus frutos? Desde este dia hei de vos abençoar.</w:t>
      </w:r>
    </w:p>
    <w:p>
      <w:pPr>
        <w:rPr>
          <w:rFonts w:ascii="Trebuchet MS" w:hAnsi="Trebuchet MS"/>
          <w:color w:val="000000"/>
          <w:sz w:val="20"/>
          <w:szCs w:val="20"/>
        </w:rPr>
      </w:pPr>
      <w:r>
        <w:rPr>
          <w:rFonts w:ascii="Trebuchet MS" w:hAnsi="Trebuchet MS"/>
          <w:color w:val="000000"/>
          <w:sz w:val="20"/>
          <w:szCs w:val="20"/>
        </w:rPr>
        <w:t>20 Veio pela segunda vez a palavra do Senhor a Ageu, aos vinte e quatro do mês, dizendo:</w:t>
      </w:r>
    </w:p>
    <w:p>
      <w:pPr>
        <w:rPr>
          <w:rFonts w:ascii="Trebuchet MS" w:hAnsi="Trebuchet MS"/>
          <w:color w:val="000000"/>
          <w:sz w:val="20"/>
          <w:szCs w:val="20"/>
        </w:rPr>
      </w:pPr>
      <w:r>
        <w:rPr>
          <w:rFonts w:ascii="Trebuchet MS" w:hAnsi="Trebuchet MS"/>
          <w:color w:val="000000"/>
          <w:sz w:val="20"/>
          <w:szCs w:val="20"/>
        </w:rPr>
        <w:t>21 Fala a Zorobabel, governador de Judá, dizendo: Abalarei os céus e a terra;</w:t>
      </w:r>
    </w:p>
    <w:p>
      <w:pPr>
        <w:rPr>
          <w:rFonts w:ascii="Trebuchet MS" w:hAnsi="Trebuchet MS"/>
          <w:color w:val="000000"/>
          <w:sz w:val="20"/>
          <w:szCs w:val="20"/>
        </w:rPr>
      </w:pPr>
      <w:r>
        <w:rPr>
          <w:rFonts w:ascii="Trebuchet MS" w:hAnsi="Trebuchet MS"/>
          <w:color w:val="000000"/>
          <w:sz w:val="20"/>
          <w:szCs w:val="20"/>
        </w:rPr>
        <w:t>22 e derrubarei o trono dos reinos, e destruirei a força dos reinos das nações; destruirei o carro e os que nele andam; os cavalos e os seus cavaleiros cairão, cada um pela espada do seu irmão.</w:t>
      </w:r>
    </w:p>
    <w:p>
      <w:pPr>
        <w:rPr>
          <w:rFonts w:ascii="Trebuchet MS" w:hAnsi="Trebuchet MS" w:cs="Times New Roman"/>
          <w:color w:val="000000"/>
          <w:sz w:val="20"/>
          <w:szCs w:val="20"/>
        </w:rPr>
      </w:pPr>
      <w:r>
        <w:rPr>
          <w:rFonts w:ascii="Trebuchet MS" w:hAnsi="Trebuchet MS"/>
          <w:color w:val="000000"/>
          <w:sz w:val="20"/>
          <w:szCs w:val="20"/>
        </w:rPr>
        <w:t>23 Naquele dia, diz o Senhor dos exércitos, tomar-te-ei, ó Zorobabel, servo meu, filho de Sealtiel, diz o Senhor, e te farei como um anel de selar; porque te escolhi, diz o Senhor dos exércitos.</w:t>
      </w:r>
    </w:p>
    <w:p>
      <w:pPr>
        <w:pStyle w:val="P12"/>
        <w:rPr>
          <w:rFonts w:ascii="Trebuchet MS" w:hAnsi="Trebuchet MS" w:cs="Times New Roman"/>
          <w:color w:val="000000"/>
          <w:sz w:val="28"/>
          <w:szCs w:val="28"/>
        </w:rPr>
      </w:pPr>
      <w:bookmarkStart w:id="1011" w:name="_Toc147528886"/>
      <w:bookmarkStart w:id="1012" w:name="_Toc147582586"/>
      <w:bookmarkStart w:id="1013" w:name="_Toc147529616"/>
      <w:r>
        <w:rPr>
          <w:rFonts w:ascii="Trebuchet MS" w:hAnsi="Trebuchet MS"/>
          <w:color w:val="000000"/>
          <w:sz w:val="28"/>
          <w:szCs w:val="28"/>
        </w:rPr>
        <w:t>Zacarias</w:t>
      </w:r>
      <w:bookmarkEnd w:id="1011"/>
      <w:bookmarkEnd w:id="1012"/>
      <w:bookmarkEnd w:id="1013"/>
    </w:p>
    <w:p>
      <w:pPr>
        <w:pStyle w:val="P13"/>
        <w:rPr>
          <w:rFonts w:ascii="Trebuchet MS" w:hAnsi="Trebuchet MS"/>
          <w:color w:val="000000"/>
          <w:sz w:val="22"/>
          <w:szCs w:val="22"/>
        </w:rPr>
      </w:pPr>
      <w:bookmarkStart w:id="1014" w:name="_Toc147528887"/>
      <w:r>
        <w:rPr>
          <w:rFonts w:ascii="Trebuchet MS" w:hAnsi="Trebuchet MS"/>
          <w:color w:val="000000"/>
          <w:sz w:val="22"/>
          <w:szCs w:val="22"/>
        </w:rPr>
        <w:t xml:space="preserve"> ZACARIAS 1</w:t>
      </w:r>
      <w:bookmarkEnd w:id="1014"/>
    </w:p>
    <w:p>
      <w:pPr>
        <w:rPr>
          <w:rFonts w:ascii="Trebuchet MS" w:hAnsi="Trebuchet MS"/>
          <w:color w:val="000000"/>
          <w:sz w:val="20"/>
          <w:szCs w:val="20"/>
        </w:rPr>
      </w:pPr>
      <w:r>
        <w:rPr>
          <w:rFonts w:ascii="Trebuchet MS" w:hAnsi="Trebuchet MS"/>
          <w:color w:val="000000"/>
          <w:sz w:val="20"/>
          <w:szCs w:val="20"/>
        </w:rPr>
        <w:t>1 No oitavo mês do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2 O Senhor se irou fortemente contra vossos pais.</w:t>
      </w:r>
    </w:p>
    <w:p>
      <w:pPr>
        <w:rPr>
          <w:rFonts w:ascii="Trebuchet MS" w:hAnsi="Trebuchet MS"/>
          <w:color w:val="000000"/>
          <w:sz w:val="20"/>
          <w:szCs w:val="20"/>
        </w:rPr>
      </w:pPr>
      <w:r>
        <w:rPr>
          <w:rFonts w:ascii="Trebuchet MS" w:hAnsi="Trebuchet MS"/>
          <w:color w:val="000000"/>
          <w:sz w:val="20"/>
          <w:szCs w:val="20"/>
        </w:rPr>
        <w:t>3 Portanto dize-lhes: Assim diz o Senhor dos exércitos: Tornai-vos para mim, diz o Senhor dos exércitos, e eu me tornarei para vós, diz o Senhor dos exércitos.</w:t>
      </w:r>
    </w:p>
    <w:p>
      <w:pPr>
        <w:rPr>
          <w:rFonts w:ascii="Trebuchet MS" w:hAnsi="Trebuchet MS"/>
          <w:color w:val="000000"/>
          <w:sz w:val="20"/>
          <w:szCs w:val="20"/>
        </w:rPr>
      </w:pPr>
      <w:r>
        <w:rPr>
          <w:rFonts w:ascii="Trebuchet MS" w:hAnsi="Trebuchet MS"/>
          <w:color w:val="000000"/>
          <w:sz w:val="20"/>
          <w:szCs w:val="20"/>
        </w:rPr>
        <w:t>4 Não sejais como vossos pais, aos quais clamavam os profetas antigos, dizendo: Assim diz o Senhor dos exércitos: Convertei-vos agora dos vossos maus caminhos e das vossas más obras; mas não ouviram, nem me atenderam, diz o Senhor.</w:t>
      </w:r>
    </w:p>
    <w:p>
      <w:pPr>
        <w:rPr>
          <w:rFonts w:ascii="Trebuchet MS" w:hAnsi="Trebuchet MS"/>
          <w:color w:val="000000"/>
          <w:sz w:val="20"/>
          <w:szCs w:val="20"/>
        </w:rPr>
      </w:pPr>
      <w:r>
        <w:rPr>
          <w:rFonts w:ascii="Trebuchet MS" w:hAnsi="Trebuchet MS"/>
          <w:color w:val="000000"/>
          <w:sz w:val="20"/>
          <w:szCs w:val="20"/>
        </w:rPr>
        <w:t>5 Vossos pais, onde estão eles? E os profetas, viverão eles para sempre?</w:t>
      </w:r>
    </w:p>
    <w:p>
      <w:pPr>
        <w:rPr>
          <w:rFonts w:ascii="Trebuchet MS" w:hAnsi="Trebuchet MS"/>
          <w:color w:val="000000"/>
          <w:sz w:val="20"/>
          <w:szCs w:val="20"/>
        </w:rPr>
      </w:pPr>
      <w:r>
        <w:rPr>
          <w:rFonts w:ascii="Trebuchet MS" w:hAnsi="Trebuchet MS"/>
          <w:color w:val="000000"/>
          <w:sz w:val="20"/>
          <w:szCs w:val="20"/>
        </w:rPr>
        <w:t>6 Contudo as minhas palavras e os meus estatutos, que eu ordenei pelos profetas, meus servos, acaso não alcançaram a vossos pais? E eles se arrependeram, e disseram: Assim como o Senhor dos exércitos fez tenção de nos tratar, segundo os nossos caminhos, e segundo as nossas obras, assim ele nos tratou.</w:t>
      </w:r>
    </w:p>
    <w:p>
      <w:pPr>
        <w:rPr>
          <w:rFonts w:ascii="Trebuchet MS" w:hAnsi="Trebuchet MS"/>
          <w:color w:val="000000"/>
          <w:sz w:val="20"/>
          <w:szCs w:val="20"/>
        </w:rPr>
      </w:pPr>
      <w:r>
        <w:rPr>
          <w:rFonts w:ascii="Trebuchet MS" w:hAnsi="Trebuchet MS"/>
          <w:color w:val="000000"/>
          <w:sz w:val="20"/>
          <w:szCs w:val="20"/>
        </w:rPr>
        <w:t>7 Aos vinte e quatro dias do mês undécimo, que é o mês de sebate, no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8 Olhei de noite, e vi um homem montado num cavalo vermelho, e ele estava parado entre as duas montanhas sombreadas; e atrás dele estavam cavalos vermelhos, baios e brancos.</w:t>
      </w:r>
    </w:p>
    <w:p>
      <w:pPr>
        <w:rPr>
          <w:rFonts w:ascii="Trebuchet MS" w:hAnsi="Trebuchet MS"/>
          <w:color w:val="000000"/>
          <w:sz w:val="20"/>
          <w:szCs w:val="20"/>
        </w:rPr>
      </w:pPr>
      <w:r>
        <w:rPr>
          <w:rFonts w:ascii="Trebuchet MS" w:hAnsi="Trebuchet MS"/>
          <w:color w:val="000000"/>
          <w:sz w:val="20"/>
          <w:szCs w:val="20"/>
        </w:rPr>
        <w:t>9 Então perguntei: Meu Senhor, quem são estes? Respondeu-me o anjo que falava comigo: Eu te mostrarei o que estes são.</w:t>
      </w:r>
    </w:p>
    <w:p>
      <w:pPr>
        <w:rPr>
          <w:rFonts w:ascii="Trebuchet MS" w:hAnsi="Trebuchet MS"/>
          <w:color w:val="000000"/>
          <w:sz w:val="20"/>
          <w:szCs w:val="20"/>
        </w:rPr>
      </w:pPr>
      <w:r>
        <w:rPr>
          <w:rFonts w:ascii="Trebuchet MS" w:hAnsi="Trebuchet MS"/>
          <w:color w:val="000000"/>
          <w:sz w:val="20"/>
          <w:szCs w:val="20"/>
        </w:rPr>
        <w:t>10 Respondeu, pois, o homem que estava parado entre as murtas, e disse: Estes são os que o Senhor tem enviado para percorrerem a terra.</w:t>
      </w:r>
    </w:p>
    <w:p>
      <w:pPr>
        <w:rPr>
          <w:rFonts w:ascii="Trebuchet MS" w:hAnsi="Trebuchet MS"/>
          <w:color w:val="000000"/>
          <w:sz w:val="20"/>
          <w:szCs w:val="20"/>
        </w:rPr>
      </w:pPr>
      <w:r>
        <w:rPr>
          <w:rFonts w:ascii="Trebuchet MS" w:hAnsi="Trebuchet MS"/>
          <w:color w:val="000000"/>
          <w:sz w:val="20"/>
          <w:szCs w:val="20"/>
        </w:rPr>
        <w:t>11 E eles responderam ao anjo do Senhor, que estava parado entre as murtas, e disseram: Nós temos percorrido a terra, e eis que a terra toda está tranqüila e em descanso.</w:t>
      </w:r>
    </w:p>
    <w:p>
      <w:pPr>
        <w:rPr>
          <w:rFonts w:ascii="Trebuchet MS" w:hAnsi="Trebuchet MS"/>
          <w:color w:val="000000"/>
          <w:sz w:val="20"/>
          <w:szCs w:val="20"/>
        </w:rPr>
      </w:pPr>
      <w:r>
        <w:rPr>
          <w:rFonts w:ascii="Trebuchet MS" w:hAnsi="Trebuchet MS"/>
          <w:color w:val="000000"/>
          <w:sz w:val="20"/>
          <w:szCs w:val="20"/>
        </w:rPr>
        <w:t>12 Então o anjo do Senhor respondeu, e disse: O Senhor dos exércitos, até quando não terás compaixão de Jerusalém, e das cidades de Judá, contra as quais estiveste indignado estes setenta anos?</w:t>
      </w:r>
    </w:p>
    <w:p>
      <w:pPr>
        <w:rPr>
          <w:rFonts w:ascii="Trebuchet MS" w:hAnsi="Trebuchet MS"/>
          <w:color w:val="000000"/>
          <w:sz w:val="20"/>
          <w:szCs w:val="20"/>
        </w:rPr>
      </w:pPr>
      <w:r>
        <w:rPr>
          <w:rFonts w:ascii="Trebuchet MS" w:hAnsi="Trebuchet MS"/>
          <w:color w:val="000000"/>
          <w:sz w:val="20"/>
          <w:szCs w:val="20"/>
        </w:rPr>
        <w:t>13 Respondeu o Senhor ao anjo que falava comigo, com palavras boas, palavras consoladoras.</w:t>
      </w:r>
    </w:p>
    <w:p>
      <w:pPr>
        <w:rPr>
          <w:rFonts w:ascii="Trebuchet MS" w:hAnsi="Trebuchet MS"/>
          <w:color w:val="000000"/>
          <w:sz w:val="20"/>
          <w:szCs w:val="20"/>
        </w:rPr>
      </w:pPr>
      <w:r>
        <w:rPr>
          <w:rFonts w:ascii="Trebuchet MS" w:hAnsi="Trebuchet MS"/>
          <w:color w:val="000000"/>
          <w:sz w:val="20"/>
          <w:szCs w:val="20"/>
        </w:rPr>
        <w:t>14 O anjo, pois, que falava comigo, disse-me: Clama, dizendo: Assim diz o Senhor dos exércitos: Com grande zelo estou zelando por Jerusalém e por Sião.</w:t>
      </w:r>
    </w:p>
    <w:p>
      <w:pPr>
        <w:rPr>
          <w:rFonts w:ascii="Trebuchet MS" w:hAnsi="Trebuchet MS"/>
          <w:color w:val="000000"/>
          <w:sz w:val="20"/>
          <w:szCs w:val="20"/>
        </w:rPr>
      </w:pPr>
      <w:r>
        <w:rPr>
          <w:rFonts w:ascii="Trebuchet MS" w:hAnsi="Trebuchet MS"/>
          <w:color w:val="000000"/>
          <w:sz w:val="20"/>
          <w:szCs w:val="20"/>
        </w:rPr>
        <w:t>15 E estou grandemente indignado contra as nações em descanso; porque eu estava um pouco indignado, mas eles agravaram o mal.</w:t>
      </w:r>
    </w:p>
    <w:p>
      <w:pPr>
        <w:rPr>
          <w:rFonts w:ascii="Trebuchet MS" w:hAnsi="Trebuchet MS"/>
          <w:color w:val="000000"/>
          <w:sz w:val="20"/>
          <w:szCs w:val="20"/>
        </w:rPr>
      </w:pPr>
      <w:r>
        <w:rPr>
          <w:rFonts w:ascii="Trebuchet MS" w:hAnsi="Trebuchet MS"/>
          <w:color w:val="000000"/>
          <w:sz w:val="20"/>
          <w:szCs w:val="20"/>
        </w:rPr>
        <w:t>16 Portanto, o Senhor diz assim: Voltei-me, agora, para Jerusalém com misericórdia; nela será edificada a minha casa, diz o Senhor dos exércitos, e o cordel será estendido sobre Jerusalém.</w:t>
      </w:r>
    </w:p>
    <w:p>
      <w:pPr>
        <w:rPr>
          <w:rFonts w:ascii="Trebuchet MS" w:hAnsi="Trebuchet MS"/>
          <w:color w:val="000000"/>
          <w:sz w:val="20"/>
          <w:szCs w:val="20"/>
        </w:rPr>
      </w:pPr>
      <w:r>
        <w:rPr>
          <w:rFonts w:ascii="Trebuchet MS" w:hAnsi="Trebuchet MS"/>
          <w:color w:val="000000"/>
          <w:sz w:val="20"/>
          <w:szCs w:val="20"/>
        </w:rPr>
        <w:t>17 Clama outra vez, dizendo: Assim diz o Senhor dos exércitos: As minhas cidades ainda se transbordarão de bens; e o Senhor ainda consolará a Sião, e ainda escolherá a Jerusalém.</w:t>
      </w:r>
    </w:p>
    <w:p>
      <w:pPr>
        <w:rPr>
          <w:rFonts w:ascii="Trebuchet MS" w:hAnsi="Trebuchet MS"/>
          <w:color w:val="000000"/>
          <w:sz w:val="20"/>
          <w:szCs w:val="20"/>
        </w:rPr>
      </w:pPr>
      <w:r>
        <w:rPr>
          <w:rFonts w:ascii="Trebuchet MS" w:hAnsi="Trebuchet MS"/>
          <w:color w:val="000000"/>
          <w:sz w:val="20"/>
          <w:szCs w:val="20"/>
        </w:rPr>
        <w:t>18 Levantei os meus olhos, e olhei, e eis quatro chifres.</w:t>
      </w:r>
    </w:p>
    <w:p>
      <w:pPr>
        <w:rPr>
          <w:rFonts w:ascii="Trebuchet MS" w:hAnsi="Trebuchet MS"/>
          <w:color w:val="000000"/>
          <w:sz w:val="20"/>
          <w:szCs w:val="20"/>
        </w:rPr>
      </w:pPr>
      <w:r>
        <w:rPr>
          <w:rFonts w:ascii="Trebuchet MS" w:hAnsi="Trebuchet MS"/>
          <w:color w:val="000000"/>
          <w:sz w:val="20"/>
          <w:szCs w:val="20"/>
        </w:rPr>
        <w:t>19 Eu perguntei ao anjo que falava comigo: Que é isto? Ele me respondeu: Estes são os chifres que dispersaram a Judá, a Israel e a Jerusalém.</w:t>
      </w:r>
    </w:p>
    <w:p>
      <w:pPr>
        <w:rPr>
          <w:rFonts w:ascii="Trebuchet MS" w:hAnsi="Trebuchet MS"/>
          <w:color w:val="000000"/>
          <w:sz w:val="20"/>
          <w:szCs w:val="20"/>
        </w:rPr>
      </w:pPr>
      <w:r>
        <w:rPr>
          <w:rFonts w:ascii="Trebuchet MS" w:hAnsi="Trebuchet MS"/>
          <w:color w:val="000000"/>
          <w:sz w:val="20"/>
          <w:szCs w:val="20"/>
        </w:rPr>
        <w:t>20 O Senhor mostrou-me também quatro ferreiros.</w:t>
      </w:r>
    </w:p>
    <w:p>
      <w:pPr>
        <w:rPr>
          <w:rFonts w:ascii="Trebuchet MS" w:hAnsi="Trebuchet MS"/>
          <w:color w:val="000000"/>
          <w:sz w:val="20"/>
          <w:szCs w:val="20"/>
        </w:rPr>
      </w:pPr>
      <w:r>
        <w:rPr>
          <w:rFonts w:ascii="Trebuchet MS" w:hAnsi="Trebuchet MS"/>
          <w:color w:val="000000"/>
          <w:sz w:val="20"/>
          <w:szCs w:val="20"/>
        </w:rPr>
        <w:t>21 Então perguntei: Que vêm estes a fazer? Ele respondeu, dizendo: Estes são os chifres que dispersaram Judá, de maneira que ninguém levantou a cabeça; mas estes vieram para os amedrontarem, para derrubarem os chifres das nações que levantaram os seus chifres contra a terra de Judá, a fim de a espalharem.</w:t>
      </w:r>
    </w:p>
    <w:p>
      <w:pPr>
        <w:pStyle w:val="P13"/>
        <w:rPr>
          <w:rFonts w:ascii="Trebuchet MS" w:hAnsi="Trebuchet MS"/>
          <w:color w:val="000000"/>
          <w:sz w:val="22"/>
          <w:szCs w:val="22"/>
        </w:rPr>
      </w:pPr>
      <w:bookmarkStart w:id="1015" w:name="_Toc147528888"/>
      <w:r>
        <w:rPr>
          <w:rFonts w:ascii="Trebuchet MS" w:hAnsi="Trebuchet MS"/>
          <w:color w:val="000000"/>
          <w:sz w:val="22"/>
          <w:szCs w:val="22"/>
        </w:rPr>
        <w:t xml:space="preserve"> ZACARIAS 2</w:t>
      </w:r>
      <w:bookmarkEnd w:id="1015"/>
    </w:p>
    <w:p>
      <w:pPr>
        <w:rPr>
          <w:rFonts w:ascii="Trebuchet MS" w:hAnsi="Trebuchet MS"/>
          <w:color w:val="000000"/>
          <w:sz w:val="20"/>
          <w:szCs w:val="20"/>
        </w:rPr>
      </w:pPr>
      <w:r>
        <w:rPr>
          <w:rFonts w:ascii="Trebuchet MS" w:hAnsi="Trebuchet MS"/>
          <w:color w:val="000000"/>
          <w:sz w:val="20"/>
          <w:szCs w:val="20"/>
        </w:rPr>
        <w:t>1 Tornei a levantar os meus olhos, e olhei, e eis um homem que tinha na mão um cordel de medir.</w:t>
      </w:r>
    </w:p>
    <w:p>
      <w:pPr>
        <w:rPr>
          <w:rFonts w:ascii="Trebuchet MS" w:hAnsi="Trebuchet MS"/>
          <w:color w:val="000000"/>
          <w:sz w:val="20"/>
          <w:szCs w:val="20"/>
        </w:rPr>
      </w:pPr>
      <w:r>
        <w:rPr>
          <w:rFonts w:ascii="Trebuchet MS" w:hAnsi="Trebuchet MS"/>
          <w:color w:val="000000"/>
          <w:sz w:val="20"/>
          <w:szCs w:val="20"/>
        </w:rPr>
        <w:t>2 Então perguntei: Para onde vais tu? Respondeu-me ele: Para medir Jerusalém, a fim de ver qual é a sua largura e qual o seu comprimento.</w:t>
      </w:r>
    </w:p>
    <w:p>
      <w:pPr>
        <w:rPr>
          <w:rFonts w:ascii="Trebuchet MS" w:hAnsi="Trebuchet MS"/>
          <w:color w:val="000000"/>
          <w:sz w:val="20"/>
          <w:szCs w:val="20"/>
        </w:rPr>
      </w:pPr>
      <w:r>
        <w:rPr>
          <w:rFonts w:ascii="Trebuchet MS" w:hAnsi="Trebuchet MS"/>
          <w:color w:val="000000"/>
          <w:sz w:val="20"/>
          <w:szCs w:val="20"/>
        </w:rPr>
        <w:t>3 E eis que saiu o anjo que falava comigo, e outro anjo lhe saiu ao encontro,</w:t>
      </w:r>
    </w:p>
    <w:p>
      <w:pPr>
        <w:rPr>
          <w:rFonts w:ascii="Trebuchet MS" w:hAnsi="Trebuchet MS"/>
          <w:color w:val="000000"/>
          <w:sz w:val="20"/>
          <w:szCs w:val="20"/>
        </w:rPr>
      </w:pPr>
      <w:r>
        <w:rPr>
          <w:rFonts w:ascii="Trebuchet MS" w:hAnsi="Trebuchet MS"/>
          <w:color w:val="000000"/>
          <w:sz w:val="20"/>
          <w:szCs w:val="20"/>
        </w:rPr>
        <w:t>4 e lhe disse: Corre, fala a este mancebo, dizendo: Jerusalém será habitada como as aldeias sem muros, por causa da multidão, nela, dos homens e dos animais.</w:t>
      </w:r>
    </w:p>
    <w:p>
      <w:pPr>
        <w:rPr>
          <w:rFonts w:ascii="Trebuchet MS" w:hAnsi="Trebuchet MS"/>
          <w:color w:val="000000"/>
          <w:sz w:val="20"/>
          <w:szCs w:val="20"/>
        </w:rPr>
      </w:pPr>
      <w:r>
        <w:rPr>
          <w:rFonts w:ascii="Trebuchet MS" w:hAnsi="Trebuchet MS"/>
          <w:color w:val="000000"/>
          <w:sz w:val="20"/>
          <w:szCs w:val="20"/>
        </w:rPr>
        <w:t>5 Pois eu, diz o Senhor, lhe serei um muro de fogo em redor, e eu, no meio dela, lhe serei a glória.</w:t>
      </w:r>
    </w:p>
    <w:p>
      <w:pPr>
        <w:rPr>
          <w:rFonts w:ascii="Trebuchet MS" w:hAnsi="Trebuchet MS"/>
          <w:color w:val="000000"/>
          <w:sz w:val="20"/>
          <w:szCs w:val="20"/>
        </w:rPr>
      </w:pPr>
      <w:r>
        <w:rPr>
          <w:rFonts w:ascii="Trebuchet MS" w:hAnsi="Trebuchet MS"/>
          <w:color w:val="000000"/>
          <w:sz w:val="20"/>
          <w:szCs w:val="20"/>
        </w:rPr>
        <w:t>6 Ah, ah! fugi agora da terra do norte, diz o Senhor, porque vos espalhei como os quatro ventos do céu, diz o Senhor.</w:t>
      </w:r>
    </w:p>
    <w:p>
      <w:pPr>
        <w:rPr>
          <w:rFonts w:ascii="Trebuchet MS" w:hAnsi="Trebuchet MS"/>
          <w:color w:val="000000"/>
          <w:sz w:val="20"/>
          <w:szCs w:val="20"/>
        </w:rPr>
      </w:pPr>
      <w:r>
        <w:rPr>
          <w:rFonts w:ascii="Trebuchet MS" w:hAnsi="Trebuchet MS"/>
          <w:color w:val="000000"/>
          <w:sz w:val="20"/>
          <w:szCs w:val="20"/>
        </w:rPr>
        <w:t>7 Ah! Escapai para Sião, vós que habitais com a filha de Babilônia.</w:t>
      </w:r>
    </w:p>
    <w:p>
      <w:pPr>
        <w:rPr>
          <w:rFonts w:ascii="Trebuchet MS" w:hAnsi="Trebuchet MS"/>
          <w:color w:val="000000"/>
          <w:sz w:val="20"/>
          <w:szCs w:val="20"/>
        </w:rPr>
      </w:pPr>
      <w:r>
        <w:rPr>
          <w:rFonts w:ascii="Trebuchet MS" w:hAnsi="Trebuchet MS"/>
          <w:color w:val="000000"/>
          <w:sz w:val="20"/>
          <w:szCs w:val="20"/>
        </w:rPr>
        <w:t>8 Pois assim diz o Senhor dos exércitos: Para obter a glória ele me enviou às nações que vos despojaram; porque aquele que tocar em vós toca na menina do seu olho.</w:t>
      </w:r>
    </w:p>
    <w:p>
      <w:pPr>
        <w:rPr>
          <w:rFonts w:ascii="Trebuchet MS" w:hAnsi="Trebuchet MS"/>
          <w:color w:val="000000"/>
          <w:sz w:val="20"/>
          <w:szCs w:val="20"/>
        </w:rPr>
      </w:pPr>
      <w:r>
        <w:rPr>
          <w:rFonts w:ascii="Trebuchet MS" w:hAnsi="Trebuchet MS"/>
          <w:color w:val="000000"/>
          <w:sz w:val="20"/>
          <w:szCs w:val="20"/>
        </w:rPr>
        <w:t>9 Porque eis aí levantarei a minha mão contra eles, e eles virão a ser a presa daqueles que os serviram; assim sabereis vós que o Senhor dos exércitos me enviou.</w:t>
      </w:r>
    </w:p>
    <w:p>
      <w:pPr>
        <w:rPr>
          <w:rFonts w:ascii="Trebuchet MS" w:hAnsi="Trebuchet MS"/>
          <w:color w:val="000000"/>
          <w:sz w:val="20"/>
          <w:szCs w:val="20"/>
        </w:rPr>
      </w:pPr>
      <w:r>
        <w:rPr>
          <w:rFonts w:ascii="Trebuchet MS" w:hAnsi="Trebuchet MS"/>
          <w:color w:val="000000"/>
          <w:sz w:val="20"/>
          <w:szCs w:val="20"/>
        </w:rPr>
        <w:t>10 Exulta, e alegra-te, ó filha de Sião; pois eis que venho, e habitarei no meio de ti, diz o Senhor.</w:t>
      </w:r>
    </w:p>
    <w:p>
      <w:pPr>
        <w:rPr>
          <w:rFonts w:ascii="Trebuchet MS" w:hAnsi="Trebuchet MS"/>
          <w:color w:val="000000"/>
          <w:sz w:val="20"/>
          <w:szCs w:val="20"/>
        </w:rPr>
      </w:pPr>
      <w:r>
        <w:rPr>
          <w:rFonts w:ascii="Trebuchet MS" w:hAnsi="Trebuchet MS"/>
          <w:color w:val="000000"/>
          <w:sz w:val="20"/>
          <w:szCs w:val="20"/>
        </w:rPr>
        <w:t>11 E naquele dia muitas nações se ajuntarão ao Senhor, e serão o meu povo; e habitarei no meio de ti, e saberás que o Senhor dos exércitos me enviou a ti.</w:t>
      </w:r>
    </w:p>
    <w:p>
      <w:pPr>
        <w:rPr>
          <w:rFonts w:ascii="Trebuchet MS" w:hAnsi="Trebuchet MS"/>
          <w:color w:val="000000"/>
          <w:sz w:val="20"/>
          <w:szCs w:val="20"/>
        </w:rPr>
      </w:pPr>
      <w:r>
        <w:rPr>
          <w:rFonts w:ascii="Trebuchet MS" w:hAnsi="Trebuchet MS"/>
          <w:color w:val="000000"/>
          <w:sz w:val="20"/>
          <w:szCs w:val="20"/>
        </w:rPr>
        <w:t>12 Então o Senhor possuirá a Judá como sua porção na terra santa, e ainda escolherá a Jerusalém.</w:t>
      </w:r>
    </w:p>
    <w:p>
      <w:pPr>
        <w:rPr>
          <w:rFonts w:ascii="Trebuchet MS" w:hAnsi="Trebuchet MS"/>
          <w:color w:val="000000"/>
          <w:sz w:val="20"/>
          <w:szCs w:val="20"/>
        </w:rPr>
      </w:pPr>
      <w:r>
        <w:rPr>
          <w:rFonts w:ascii="Trebuchet MS" w:hAnsi="Trebuchet MS"/>
          <w:color w:val="000000"/>
          <w:sz w:val="20"/>
          <w:szCs w:val="20"/>
        </w:rPr>
        <w:t>13 Cale-se, toda a carne, diante do Senhor; porque ele se levantou da sua santa morada.</w:t>
      </w:r>
    </w:p>
    <w:p>
      <w:pPr>
        <w:pStyle w:val="P13"/>
        <w:rPr>
          <w:rFonts w:ascii="Trebuchet MS" w:hAnsi="Trebuchet MS"/>
          <w:color w:val="000000"/>
          <w:sz w:val="22"/>
          <w:szCs w:val="22"/>
        </w:rPr>
      </w:pPr>
      <w:bookmarkStart w:id="1016" w:name="_Toc147528889"/>
      <w:r>
        <w:rPr>
          <w:rFonts w:ascii="Trebuchet MS" w:hAnsi="Trebuchet MS"/>
          <w:color w:val="000000"/>
          <w:sz w:val="22"/>
          <w:szCs w:val="22"/>
        </w:rPr>
        <w:t xml:space="preserve"> ZACARIAS 3</w:t>
      </w:r>
      <w:bookmarkEnd w:id="1016"/>
    </w:p>
    <w:p>
      <w:pPr>
        <w:rPr>
          <w:rFonts w:ascii="Trebuchet MS" w:hAnsi="Trebuchet MS"/>
          <w:color w:val="000000"/>
          <w:sz w:val="20"/>
          <w:szCs w:val="20"/>
        </w:rPr>
      </w:pPr>
      <w:r>
        <w:rPr>
          <w:rFonts w:ascii="Trebuchet MS" w:hAnsi="Trebuchet MS"/>
          <w:color w:val="000000"/>
          <w:sz w:val="20"/>
          <w:szCs w:val="20"/>
        </w:rPr>
        <w:t>1 Ele me mostrou o sumo sacerdote Josué, o qual estava diante do anjo do Senhor, e Satanás estava à sua mão direita, para se lhe opor.</w:t>
      </w:r>
    </w:p>
    <w:p>
      <w:pPr>
        <w:rPr>
          <w:rFonts w:ascii="Trebuchet MS" w:hAnsi="Trebuchet MS"/>
          <w:color w:val="000000"/>
          <w:sz w:val="20"/>
          <w:szCs w:val="20"/>
        </w:rPr>
      </w:pPr>
      <w:r>
        <w:rPr>
          <w:rFonts w:ascii="Trebuchet MS" w:hAnsi="Trebuchet MS"/>
          <w:color w:val="000000"/>
          <w:sz w:val="20"/>
          <w:szCs w:val="20"/>
        </w:rPr>
        <w:t>2 Mas o anjo do Senhor disse a Satanás: Que o Senhor te repreenda, ó Satanás; sim, o Senhor, que escolheu Jerusalém, te repreenda! Não é este um tição tirado do fogo?</w:t>
      </w:r>
    </w:p>
    <w:p>
      <w:pPr>
        <w:rPr>
          <w:rFonts w:ascii="Trebuchet MS" w:hAnsi="Trebuchet MS"/>
          <w:color w:val="000000"/>
          <w:sz w:val="20"/>
          <w:szCs w:val="20"/>
        </w:rPr>
      </w:pPr>
      <w:r>
        <w:rPr>
          <w:rFonts w:ascii="Trebuchet MS" w:hAnsi="Trebuchet MS"/>
          <w:color w:val="000000"/>
          <w:sz w:val="20"/>
          <w:szCs w:val="20"/>
        </w:rPr>
        <w:t>3 Ora Josué, vestido de trajes sujos, estava em pé diante do anjo.</w:t>
      </w:r>
    </w:p>
    <w:p>
      <w:pPr>
        <w:rPr>
          <w:rFonts w:ascii="Trebuchet MS" w:hAnsi="Trebuchet MS"/>
          <w:color w:val="000000"/>
          <w:sz w:val="20"/>
          <w:szCs w:val="20"/>
        </w:rPr>
      </w:pPr>
      <w:r>
        <w:rPr>
          <w:rFonts w:ascii="Trebuchet MS" w:hAnsi="Trebuchet MS"/>
          <w:color w:val="000000"/>
          <w:sz w:val="20"/>
          <w:szCs w:val="20"/>
        </w:rPr>
        <w:t>4 Então falando este, ordenou aos que estavam diante dele, dizendo: Tirai-lhe estes trajes sujos. E a Josué disse: Eis que tenho feito com que passe de ti a tua iniqüidade, e te vestirei de trajes festivos.</w:t>
      </w:r>
    </w:p>
    <w:p>
      <w:pPr>
        <w:rPr>
          <w:rFonts w:ascii="Trebuchet MS" w:hAnsi="Trebuchet MS"/>
          <w:color w:val="000000"/>
          <w:sz w:val="20"/>
          <w:szCs w:val="20"/>
        </w:rPr>
      </w:pPr>
      <w:r>
        <w:rPr>
          <w:rFonts w:ascii="Trebuchet MS" w:hAnsi="Trebuchet MS"/>
          <w:color w:val="000000"/>
          <w:sz w:val="20"/>
          <w:szCs w:val="20"/>
        </w:rPr>
        <w:t>5 Também disse eu: Ponham-lhe sobre a cabeça uma mitra limpa. Puseram-lhe, pois, sobre a cabeça uma mitra limpa, e vestiram-no; e o anjo do Senhor estava ali de pe.</w:t>
      </w:r>
    </w:p>
    <w:p>
      <w:pPr>
        <w:rPr>
          <w:rFonts w:ascii="Trebuchet MS" w:hAnsi="Trebuchet MS"/>
          <w:color w:val="000000"/>
          <w:sz w:val="20"/>
          <w:szCs w:val="20"/>
        </w:rPr>
      </w:pPr>
      <w:r>
        <w:rPr>
          <w:rFonts w:ascii="Trebuchet MS" w:hAnsi="Trebuchet MS"/>
          <w:color w:val="000000"/>
          <w:sz w:val="20"/>
          <w:szCs w:val="20"/>
        </w:rPr>
        <w:t>6 E o anjo do Senhor protestou a Josué, dizendo:</w:t>
      </w:r>
    </w:p>
    <w:p>
      <w:pPr>
        <w:rPr>
          <w:rFonts w:ascii="Trebuchet MS" w:hAnsi="Trebuchet MS"/>
          <w:color w:val="000000"/>
          <w:sz w:val="20"/>
          <w:szCs w:val="20"/>
        </w:rPr>
      </w:pPr>
      <w:r>
        <w:rPr>
          <w:rFonts w:ascii="Trebuchet MS" w:hAnsi="Trebuchet MS"/>
          <w:color w:val="000000"/>
          <w:sz w:val="20"/>
          <w:szCs w:val="20"/>
        </w:rPr>
        <w:t>7 Assim diz o Senhor dos exércitos: Se andares nos meus caminhos, e se observares as minhas ordenanças, também tu julgarás a minha casa, e também guardarás os meus átrios, e te darei lugar entre os que estão aqui.</w:t>
      </w:r>
    </w:p>
    <w:p>
      <w:pPr>
        <w:rPr>
          <w:rFonts w:ascii="Trebuchet MS" w:hAnsi="Trebuchet MS"/>
          <w:color w:val="000000"/>
          <w:sz w:val="20"/>
          <w:szCs w:val="20"/>
        </w:rPr>
      </w:pPr>
      <w:r>
        <w:rPr>
          <w:rFonts w:ascii="Trebuchet MS" w:hAnsi="Trebuchet MS"/>
          <w:color w:val="000000"/>
          <w:sz w:val="20"/>
          <w:szCs w:val="20"/>
        </w:rPr>
        <w:t>8 Ouve, pois, Josué, sumo sacerdote, tu e os teus companheiros que se assentam diante de ti, porque são homens portentosos; eis que eu farei vir o meu servo, o Renovo.</w:t>
      </w:r>
    </w:p>
    <w:p>
      <w:pPr>
        <w:rPr>
          <w:rFonts w:ascii="Trebuchet MS" w:hAnsi="Trebuchet MS"/>
          <w:color w:val="000000"/>
          <w:sz w:val="20"/>
          <w:szCs w:val="20"/>
        </w:rPr>
      </w:pPr>
      <w:r>
        <w:rPr>
          <w:rFonts w:ascii="Trebuchet MS" w:hAnsi="Trebuchet MS"/>
          <w:color w:val="000000"/>
          <w:sz w:val="20"/>
          <w:szCs w:val="20"/>
        </w:rPr>
        <w:t>9 Pois eis aqui a pedra que pus diante de Josué; sobre esta pedra única estão sete olhos. Eis que eu esculpirei a sua escultura, diz o Senhor dos exércitos, e tirarei a iniqüidade desta terra num só dia.</w:t>
      </w:r>
    </w:p>
    <w:p>
      <w:pPr>
        <w:rPr>
          <w:rFonts w:ascii="Trebuchet MS" w:hAnsi="Trebuchet MS"/>
          <w:color w:val="000000"/>
          <w:sz w:val="20"/>
          <w:szCs w:val="20"/>
        </w:rPr>
      </w:pPr>
      <w:r>
        <w:rPr>
          <w:rFonts w:ascii="Trebuchet MS" w:hAnsi="Trebuchet MS"/>
          <w:color w:val="000000"/>
          <w:sz w:val="20"/>
          <w:szCs w:val="20"/>
        </w:rPr>
        <w:t>10 Naquele dia, diz o Senhor dos exércitos, cada um de vós convidará o seu vizinho para debaixo da videira e para debaixo da figueira.</w:t>
      </w:r>
    </w:p>
    <w:p>
      <w:pPr>
        <w:pStyle w:val="P13"/>
        <w:rPr>
          <w:rFonts w:ascii="Trebuchet MS" w:hAnsi="Trebuchet MS"/>
          <w:color w:val="000000"/>
          <w:sz w:val="22"/>
          <w:szCs w:val="22"/>
        </w:rPr>
      </w:pPr>
      <w:bookmarkStart w:id="1017" w:name="_Toc147528890"/>
      <w:r>
        <w:rPr>
          <w:rFonts w:ascii="Trebuchet MS" w:hAnsi="Trebuchet MS"/>
          <w:color w:val="000000"/>
          <w:sz w:val="22"/>
          <w:szCs w:val="22"/>
        </w:rPr>
        <w:t xml:space="preserve"> ZACARIAS 4</w:t>
      </w:r>
      <w:bookmarkEnd w:id="1017"/>
    </w:p>
    <w:p>
      <w:pPr>
        <w:rPr>
          <w:rFonts w:ascii="Trebuchet MS" w:hAnsi="Trebuchet MS"/>
          <w:color w:val="000000"/>
          <w:sz w:val="20"/>
          <w:szCs w:val="20"/>
        </w:rPr>
      </w:pPr>
      <w:r>
        <w:rPr>
          <w:rFonts w:ascii="Trebuchet MS" w:hAnsi="Trebuchet MS"/>
          <w:color w:val="000000"/>
          <w:sz w:val="20"/>
          <w:szCs w:val="20"/>
        </w:rPr>
        <w:t>1 Ora o anjo que falava comigo voltou, e me despertou, como a um homem que é despertado do seu sono;</w:t>
      </w:r>
    </w:p>
    <w:p>
      <w:pPr>
        <w:rPr>
          <w:rFonts w:ascii="Trebuchet MS" w:hAnsi="Trebuchet MS"/>
          <w:color w:val="000000"/>
          <w:sz w:val="20"/>
          <w:szCs w:val="20"/>
        </w:rPr>
      </w:pPr>
      <w:r>
        <w:rPr>
          <w:rFonts w:ascii="Trebuchet MS" w:hAnsi="Trebuchet MS"/>
          <w:color w:val="000000"/>
          <w:sz w:val="20"/>
          <w:szCs w:val="20"/>
        </w:rPr>
        <w:t>2 e me perguntou: Que vês? Respondi: Olho, e eis um castiçal todo de ouro, e um vaso de azeite em cima, com sete lâmpadas, e há sete canudos que se unem às lâmpadas que estão em cima dele;</w:t>
      </w:r>
    </w:p>
    <w:p>
      <w:pPr>
        <w:rPr>
          <w:rFonts w:ascii="Trebuchet MS" w:hAnsi="Trebuchet MS"/>
          <w:color w:val="000000"/>
          <w:sz w:val="20"/>
          <w:szCs w:val="20"/>
        </w:rPr>
      </w:pPr>
      <w:r>
        <w:rPr>
          <w:rFonts w:ascii="Trebuchet MS" w:hAnsi="Trebuchet MS"/>
          <w:color w:val="000000"/>
          <w:sz w:val="20"/>
          <w:szCs w:val="20"/>
        </w:rPr>
        <w:t>3 e junto a ele há duas oliveiras, uma à direita do vaso de azeite, e outra à sua esquerda.</w:t>
      </w:r>
    </w:p>
    <w:p>
      <w:pPr>
        <w:rPr>
          <w:rFonts w:ascii="Trebuchet MS" w:hAnsi="Trebuchet MS"/>
          <w:color w:val="000000"/>
          <w:sz w:val="20"/>
          <w:szCs w:val="20"/>
        </w:rPr>
      </w:pPr>
      <w:r>
        <w:rPr>
          <w:rFonts w:ascii="Trebuchet MS" w:hAnsi="Trebuchet MS"/>
          <w:color w:val="000000"/>
          <w:sz w:val="20"/>
          <w:szCs w:val="20"/>
        </w:rPr>
        <w:t>4 Então perguntei ao anjo que falava comigo: Meu senhor, que é isso?</w:t>
      </w:r>
    </w:p>
    <w:p>
      <w:pPr>
        <w:rPr>
          <w:rFonts w:ascii="Trebuchet MS" w:hAnsi="Trebuchet MS"/>
          <w:color w:val="000000"/>
          <w:sz w:val="20"/>
          <w:szCs w:val="20"/>
        </w:rPr>
      </w:pPr>
      <w:r>
        <w:rPr>
          <w:rFonts w:ascii="Trebuchet MS" w:hAnsi="Trebuchet MS"/>
          <w:color w:val="000000"/>
          <w:sz w:val="20"/>
          <w:szCs w:val="20"/>
        </w:rPr>
        <w:t>5 Respondeu-me o anjo que falava comigo, e me disse: Não sabes tu o que isso é? E eu disse: Não, meu senhor.</w:t>
      </w:r>
    </w:p>
    <w:p>
      <w:pPr>
        <w:rPr>
          <w:rFonts w:ascii="Trebuchet MS" w:hAnsi="Trebuchet MS"/>
          <w:color w:val="000000"/>
          <w:sz w:val="20"/>
          <w:szCs w:val="20"/>
        </w:rPr>
      </w:pPr>
      <w:r>
        <w:rPr>
          <w:rFonts w:ascii="Trebuchet MS" w:hAnsi="Trebuchet MS"/>
          <w:color w:val="000000"/>
          <w:sz w:val="20"/>
          <w:szCs w:val="20"/>
        </w:rPr>
        <w:t>6 Ele me respondeu, dizendo: Esta é a palavra do Senhor a Zorobabel, dizendo: Não por força nem por poder, mas pelo meu Espírito, diz o Senhor dos exércitos.</w:t>
      </w:r>
    </w:p>
    <w:p>
      <w:pPr>
        <w:rPr>
          <w:rFonts w:ascii="Trebuchet MS" w:hAnsi="Trebuchet MS"/>
          <w:color w:val="000000"/>
          <w:sz w:val="20"/>
          <w:szCs w:val="20"/>
        </w:rPr>
      </w:pPr>
      <w:r>
        <w:rPr>
          <w:rFonts w:ascii="Trebuchet MS" w:hAnsi="Trebuchet MS"/>
          <w:color w:val="000000"/>
          <w:sz w:val="20"/>
          <w:szCs w:val="20"/>
        </w:rPr>
        <w:t>7 Quem és tu, ó monte grande? Diante de Zorobabel tornar-te-ás uma campina; e ele trará a pedra angular com aclamações: Graça, graça a ela.</w:t>
      </w:r>
    </w:p>
    <w:p>
      <w:pPr>
        <w:rPr>
          <w:rFonts w:ascii="Trebuchet MS" w:hAnsi="Trebuchet MS"/>
          <w:color w:val="000000"/>
          <w:sz w:val="20"/>
          <w:szCs w:val="20"/>
        </w:rPr>
      </w:pPr>
      <w:r>
        <w:rPr>
          <w:rFonts w:ascii="Trebuchet MS" w:hAnsi="Trebuchet MS"/>
          <w:color w:val="000000"/>
          <w:sz w:val="20"/>
          <w:szCs w:val="20"/>
        </w:rPr>
        <w:t>8 Ainda me veio a palavra do Senhor, dizendo:</w:t>
      </w:r>
    </w:p>
    <w:p>
      <w:pPr>
        <w:rPr>
          <w:rFonts w:ascii="Trebuchet MS" w:hAnsi="Trebuchet MS"/>
          <w:color w:val="000000"/>
          <w:sz w:val="20"/>
          <w:szCs w:val="20"/>
        </w:rPr>
      </w:pPr>
      <w:r>
        <w:rPr>
          <w:rFonts w:ascii="Trebuchet MS" w:hAnsi="Trebuchet MS"/>
          <w:color w:val="000000"/>
          <w:sz w:val="20"/>
          <w:szCs w:val="20"/>
        </w:rPr>
        <w:t>9 As mãos de Zorobabel têm lançado os alicerces desta casa; também as suas mãos a acabarão; e saberás que o Senhor dos exércitos me enviou a vos.</w:t>
      </w:r>
    </w:p>
    <w:p>
      <w:pPr>
        <w:rPr>
          <w:rFonts w:ascii="Trebuchet MS" w:hAnsi="Trebuchet MS"/>
          <w:color w:val="000000"/>
          <w:sz w:val="20"/>
          <w:szCs w:val="20"/>
        </w:rPr>
      </w:pPr>
      <w:r>
        <w:rPr>
          <w:rFonts w:ascii="Trebuchet MS" w:hAnsi="Trebuchet MS"/>
          <w:color w:val="000000"/>
          <w:sz w:val="20"/>
          <w:szCs w:val="20"/>
        </w:rPr>
        <w:t>10 Ora, quem despreza o dia das coisas pequenas? pois estes sete se alegrarão, vendo o prumo na mão de Zorobabel. São estes os sete olhos do Senhor, que discorrem por toda a terra.</w:t>
      </w:r>
    </w:p>
    <w:p>
      <w:pPr>
        <w:rPr>
          <w:rFonts w:ascii="Trebuchet MS" w:hAnsi="Trebuchet MS"/>
          <w:color w:val="000000"/>
          <w:sz w:val="20"/>
          <w:szCs w:val="20"/>
        </w:rPr>
      </w:pPr>
      <w:r>
        <w:rPr>
          <w:rFonts w:ascii="Trebuchet MS" w:hAnsi="Trebuchet MS"/>
          <w:color w:val="000000"/>
          <w:sz w:val="20"/>
          <w:szCs w:val="20"/>
        </w:rPr>
        <w:t>11 Falei mais, e lhe perguntei: Que são estas duas oliveiras à direita e à esquerda do castiçal?</w:t>
      </w:r>
    </w:p>
    <w:p>
      <w:pPr>
        <w:rPr>
          <w:rFonts w:ascii="Trebuchet MS" w:hAnsi="Trebuchet MS"/>
          <w:color w:val="000000"/>
          <w:sz w:val="20"/>
          <w:szCs w:val="20"/>
        </w:rPr>
      </w:pPr>
      <w:r>
        <w:rPr>
          <w:rFonts w:ascii="Trebuchet MS" w:hAnsi="Trebuchet MS"/>
          <w:color w:val="000000"/>
          <w:sz w:val="20"/>
          <w:szCs w:val="20"/>
        </w:rPr>
        <w:t>12 Segunda vez falei-lhe, perguntando: Que são aqueles dois ramos de oliveira, que estão junto aos dois tubos de ouro, e que vertem de si azeite dourado?</w:t>
      </w:r>
    </w:p>
    <w:p>
      <w:pPr>
        <w:rPr>
          <w:rFonts w:ascii="Trebuchet MS" w:hAnsi="Trebuchet MS"/>
          <w:color w:val="000000"/>
          <w:sz w:val="20"/>
          <w:szCs w:val="20"/>
        </w:rPr>
      </w:pPr>
      <w:r>
        <w:rPr>
          <w:rFonts w:ascii="Trebuchet MS" w:hAnsi="Trebuchet MS"/>
          <w:color w:val="000000"/>
          <w:sz w:val="20"/>
          <w:szCs w:val="20"/>
        </w:rPr>
        <w:t>13 Ele me respondeu, dizendo: Não sabes o que é isso? E eu disse: Não, meu senhor.</w:t>
      </w:r>
    </w:p>
    <w:p>
      <w:pPr>
        <w:rPr>
          <w:rFonts w:ascii="Trebuchet MS" w:hAnsi="Trebuchet MS"/>
          <w:color w:val="000000"/>
          <w:sz w:val="20"/>
          <w:szCs w:val="20"/>
        </w:rPr>
      </w:pPr>
      <w:r>
        <w:rPr>
          <w:rFonts w:ascii="Trebuchet MS" w:hAnsi="Trebuchet MS"/>
          <w:color w:val="000000"/>
          <w:sz w:val="20"/>
          <w:szCs w:val="20"/>
        </w:rPr>
        <w:t>14 Então ele disse: Estes são os dois ungidos, que assistem junto ao Senhor de toda a terra.</w:t>
      </w:r>
    </w:p>
    <w:p>
      <w:pPr>
        <w:pStyle w:val="P13"/>
        <w:rPr>
          <w:rFonts w:ascii="Trebuchet MS" w:hAnsi="Trebuchet MS"/>
          <w:color w:val="000000"/>
          <w:sz w:val="22"/>
          <w:szCs w:val="22"/>
        </w:rPr>
      </w:pPr>
      <w:bookmarkStart w:id="1018" w:name="_Toc147528891"/>
      <w:r>
        <w:rPr>
          <w:rFonts w:ascii="Trebuchet MS" w:hAnsi="Trebuchet MS"/>
          <w:color w:val="000000"/>
          <w:sz w:val="22"/>
          <w:szCs w:val="22"/>
        </w:rPr>
        <w:t xml:space="preserve"> ZACARIAS 5</w:t>
      </w:r>
      <w:bookmarkEnd w:id="1018"/>
    </w:p>
    <w:p>
      <w:pPr>
        <w:rPr>
          <w:rFonts w:ascii="Trebuchet MS" w:hAnsi="Trebuchet MS"/>
          <w:color w:val="000000"/>
          <w:sz w:val="20"/>
          <w:szCs w:val="20"/>
        </w:rPr>
      </w:pPr>
      <w:r>
        <w:rPr>
          <w:rFonts w:ascii="Trebuchet MS" w:hAnsi="Trebuchet MS"/>
          <w:color w:val="000000"/>
          <w:sz w:val="20"/>
          <w:szCs w:val="20"/>
        </w:rPr>
        <w:t>1 Tornei a levantar os meus olhos, e olhei, e eis um rolo voante.</w:t>
      </w:r>
    </w:p>
    <w:p>
      <w:pPr>
        <w:rPr>
          <w:rFonts w:ascii="Trebuchet MS" w:hAnsi="Trebuchet MS"/>
          <w:color w:val="000000"/>
          <w:sz w:val="20"/>
          <w:szCs w:val="20"/>
        </w:rPr>
      </w:pPr>
      <w:r>
        <w:rPr>
          <w:rFonts w:ascii="Trebuchet MS" w:hAnsi="Trebuchet MS"/>
          <w:color w:val="000000"/>
          <w:sz w:val="20"/>
          <w:szCs w:val="20"/>
        </w:rPr>
        <w:t>2 Perguntou-me o anjo: Que vês? Eu respondi: Vejo um rolo voante, que tem vinte côvados de comprido e dez côvados de largo.</w:t>
      </w:r>
    </w:p>
    <w:p>
      <w:pPr>
        <w:rPr>
          <w:rFonts w:ascii="Trebuchet MS" w:hAnsi="Trebuchet MS"/>
          <w:color w:val="000000"/>
          <w:sz w:val="20"/>
          <w:szCs w:val="20"/>
        </w:rPr>
      </w:pPr>
      <w:r>
        <w:rPr>
          <w:rFonts w:ascii="Trebuchet MS" w:hAnsi="Trebuchet MS"/>
          <w:color w:val="000000"/>
          <w:sz w:val="20"/>
          <w:szCs w:val="20"/>
        </w:rPr>
        <w:t>3 Então disse-me ele: Esta é a maldição que sairá pela face de toda a terra: porque daqui, conforme a maldição, será desarraigado todo o que furtar; assim como daqui será desarraigado conforme a maldição todo o que jurar falsamente.</w:t>
      </w:r>
    </w:p>
    <w:p>
      <w:pPr>
        <w:rPr>
          <w:rFonts w:ascii="Trebuchet MS" w:hAnsi="Trebuchet MS"/>
          <w:color w:val="000000"/>
          <w:sz w:val="20"/>
          <w:szCs w:val="20"/>
        </w:rPr>
      </w:pPr>
      <w:r>
        <w:rPr>
          <w:rFonts w:ascii="Trebuchet MS" w:hAnsi="Trebuchet MS"/>
          <w:color w:val="000000"/>
          <w:sz w:val="20"/>
          <w:szCs w:val="20"/>
        </w:rPr>
        <w:t>4 Mandá-la-ei, diz o Senhor dos exércitos, e a farei entrar na casa do ladrão, e na casa do que jurar falsamente pelo meu nome; e permanecerá no meio da sua casa, e a consumirá juntamente com a sua madeira e com as suas pedras.</w:t>
      </w:r>
    </w:p>
    <w:p>
      <w:pPr>
        <w:rPr>
          <w:rFonts w:ascii="Trebuchet MS" w:hAnsi="Trebuchet MS"/>
          <w:color w:val="000000"/>
          <w:sz w:val="20"/>
          <w:szCs w:val="20"/>
        </w:rPr>
      </w:pPr>
      <w:r>
        <w:rPr>
          <w:rFonts w:ascii="Trebuchet MS" w:hAnsi="Trebuchet MS"/>
          <w:color w:val="000000"/>
          <w:sz w:val="20"/>
          <w:szCs w:val="20"/>
        </w:rPr>
        <w:t>5 Então saiu o anjo, que falava comigo, e me disse: levanta agora os teus olhos, e vê que é isto que sai.</w:t>
      </w:r>
    </w:p>
    <w:p>
      <w:pPr>
        <w:rPr>
          <w:rFonts w:ascii="Trebuchet MS" w:hAnsi="Trebuchet MS"/>
          <w:color w:val="000000"/>
          <w:sz w:val="20"/>
          <w:szCs w:val="20"/>
        </w:rPr>
      </w:pPr>
      <w:r>
        <w:rPr>
          <w:rFonts w:ascii="Trebuchet MS" w:hAnsi="Trebuchet MS"/>
          <w:color w:val="000000"/>
          <w:sz w:val="20"/>
          <w:szCs w:val="20"/>
        </w:rPr>
        <w:t>6 Eu perguntei: Que é isto? Respondeu ele: Isto é uma efa que sai. E disse mais: Esta é a iniqüidade em toda a terra.</w:t>
      </w:r>
    </w:p>
    <w:p>
      <w:pPr>
        <w:rPr>
          <w:rFonts w:ascii="Trebuchet MS" w:hAnsi="Trebuchet MS"/>
          <w:color w:val="000000"/>
          <w:sz w:val="20"/>
          <w:szCs w:val="20"/>
        </w:rPr>
      </w:pPr>
      <w:r>
        <w:rPr>
          <w:rFonts w:ascii="Trebuchet MS" w:hAnsi="Trebuchet MS"/>
          <w:color w:val="000000"/>
          <w:sz w:val="20"/>
          <w:szCs w:val="20"/>
        </w:rPr>
        <w:t>7 E eis que foi levantada a tampa de chumbo, e uma mulher estava sentada no meio da efa.</w:t>
      </w:r>
    </w:p>
    <w:p>
      <w:pPr>
        <w:rPr>
          <w:rFonts w:ascii="Trebuchet MS" w:hAnsi="Trebuchet MS"/>
          <w:color w:val="000000"/>
          <w:sz w:val="20"/>
          <w:szCs w:val="20"/>
        </w:rPr>
      </w:pPr>
      <w:r>
        <w:rPr>
          <w:rFonts w:ascii="Trebuchet MS" w:hAnsi="Trebuchet MS"/>
          <w:color w:val="000000"/>
          <w:sz w:val="20"/>
          <w:szCs w:val="20"/>
        </w:rPr>
        <w:t>8 Prosseguiu o anjo: Esta é a impiedade. E ele a lançou dentro da efa, e pôs sobre a boca desta o peso de chumbo.</w:t>
      </w:r>
    </w:p>
    <w:p>
      <w:pPr>
        <w:rPr>
          <w:rFonts w:ascii="Trebuchet MS" w:hAnsi="Trebuchet MS"/>
          <w:color w:val="000000"/>
          <w:sz w:val="20"/>
          <w:szCs w:val="20"/>
        </w:rPr>
      </w:pPr>
      <w:r>
        <w:rPr>
          <w:rFonts w:ascii="Trebuchet MS" w:hAnsi="Trebuchet MS"/>
          <w:color w:val="000000"/>
          <w:sz w:val="20"/>
          <w:szCs w:val="20"/>
        </w:rPr>
        <w:t>9 Então levantei os meus olhos e olhei, e eis que vinham avançando duas mulheres com o vento nas suas asas, pois tinham asas como as da cegonha; e levantaram a efa entre a terra e o céu.</w:t>
      </w:r>
    </w:p>
    <w:p>
      <w:pPr>
        <w:rPr>
          <w:rFonts w:ascii="Trebuchet MS" w:hAnsi="Trebuchet MS"/>
          <w:color w:val="000000"/>
          <w:sz w:val="20"/>
          <w:szCs w:val="20"/>
        </w:rPr>
      </w:pPr>
      <w:r>
        <w:rPr>
          <w:rFonts w:ascii="Trebuchet MS" w:hAnsi="Trebuchet MS"/>
          <w:color w:val="000000"/>
          <w:sz w:val="20"/>
          <w:szCs w:val="20"/>
        </w:rPr>
        <w:t>10 Perguntei ao anjo que falava comigo: Para onde levam elas a efa?</w:t>
      </w:r>
    </w:p>
    <w:p>
      <w:pPr>
        <w:rPr>
          <w:rFonts w:ascii="Trebuchet MS" w:hAnsi="Trebuchet MS"/>
          <w:color w:val="000000"/>
          <w:sz w:val="20"/>
          <w:szCs w:val="20"/>
        </w:rPr>
      </w:pPr>
      <w:r>
        <w:rPr>
          <w:rFonts w:ascii="Trebuchet MS" w:hAnsi="Trebuchet MS"/>
          <w:color w:val="000000"/>
          <w:sz w:val="20"/>
          <w:szCs w:val="20"/>
        </w:rPr>
        <w:t>11 Respondeu-me ele: Para lhe edificarem uma casa na terra de Sinar; e, quando a casa for preparada, a efa será colocada ali no seu lugar.</w:t>
      </w:r>
    </w:p>
    <w:p>
      <w:pPr>
        <w:pStyle w:val="P13"/>
        <w:rPr>
          <w:rFonts w:ascii="Trebuchet MS" w:hAnsi="Trebuchet MS"/>
          <w:color w:val="000000"/>
          <w:sz w:val="22"/>
          <w:szCs w:val="22"/>
        </w:rPr>
      </w:pPr>
      <w:bookmarkStart w:id="1019" w:name="_Toc147528892"/>
      <w:r>
        <w:rPr>
          <w:rFonts w:ascii="Trebuchet MS" w:hAnsi="Trebuchet MS"/>
          <w:color w:val="000000"/>
          <w:sz w:val="22"/>
          <w:szCs w:val="22"/>
        </w:rPr>
        <w:t xml:space="preserve"> ZACARIAS 6</w:t>
      </w:r>
      <w:bookmarkEnd w:id="1019"/>
    </w:p>
    <w:p>
      <w:pPr>
        <w:rPr>
          <w:rFonts w:ascii="Trebuchet MS" w:hAnsi="Trebuchet MS"/>
          <w:color w:val="000000"/>
          <w:sz w:val="20"/>
          <w:szCs w:val="20"/>
        </w:rPr>
      </w:pPr>
      <w:r>
        <w:rPr>
          <w:rFonts w:ascii="Trebuchet MS" w:hAnsi="Trebuchet MS"/>
          <w:color w:val="000000"/>
          <w:sz w:val="20"/>
          <w:szCs w:val="20"/>
        </w:rPr>
        <w:t>1 De novo levantei os meus olhos, e olhei, e eis quatro carros que saíam dentre dois montes, e estes montes eram montes de bronze.</w:t>
      </w:r>
    </w:p>
    <w:p>
      <w:pPr>
        <w:rPr>
          <w:rFonts w:ascii="Trebuchet MS" w:hAnsi="Trebuchet MS"/>
          <w:color w:val="000000"/>
          <w:sz w:val="20"/>
          <w:szCs w:val="20"/>
        </w:rPr>
      </w:pPr>
      <w:r>
        <w:rPr>
          <w:rFonts w:ascii="Trebuchet MS" w:hAnsi="Trebuchet MS"/>
          <w:color w:val="000000"/>
          <w:sz w:val="20"/>
          <w:szCs w:val="20"/>
        </w:rPr>
        <w:t>2 No primeiro carro eram cavalos vermelhos, no segundo carro cavalos pretos,</w:t>
      </w:r>
    </w:p>
    <w:p>
      <w:pPr>
        <w:rPr>
          <w:rFonts w:ascii="Trebuchet MS" w:hAnsi="Trebuchet MS"/>
          <w:color w:val="000000"/>
          <w:sz w:val="20"/>
          <w:szCs w:val="20"/>
        </w:rPr>
      </w:pPr>
      <w:r>
        <w:rPr>
          <w:rFonts w:ascii="Trebuchet MS" w:hAnsi="Trebuchet MS"/>
          <w:color w:val="000000"/>
          <w:sz w:val="20"/>
          <w:szCs w:val="20"/>
        </w:rPr>
        <w:t>3 no terceiro carro cavalos brancos, e no quarto carro cavalos baios com malhas.</w:t>
      </w:r>
    </w:p>
    <w:p>
      <w:pPr>
        <w:rPr>
          <w:rFonts w:ascii="Trebuchet MS" w:hAnsi="Trebuchet MS"/>
          <w:color w:val="000000"/>
          <w:sz w:val="20"/>
          <w:szCs w:val="20"/>
        </w:rPr>
      </w:pPr>
      <w:r>
        <w:rPr>
          <w:rFonts w:ascii="Trebuchet MS" w:hAnsi="Trebuchet MS"/>
          <w:color w:val="000000"/>
          <w:sz w:val="20"/>
          <w:szCs w:val="20"/>
        </w:rPr>
        <w:t>4 Então, dirigindo-me ao anjo que falava comigo, perguntei: Que são estes, meu senhor?</w:t>
      </w:r>
    </w:p>
    <w:p>
      <w:pPr>
        <w:rPr>
          <w:rFonts w:ascii="Trebuchet MS" w:hAnsi="Trebuchet MS"/>
          <w:color w:val="000000"/>
          <w:sz w:val="20"/>
          <w:szCs w:val="20"/>
        </w:rPr>
      </w:pPr>
      <w:r>
        <w:rPr>
          <w:rFonts w:ascii="Trebuchet MS" w:hAnsi="Trebuchet MS"/>
          <w:color w:val="000000"/>
          <w:sz w:val="20"/>
          <w:szCs w:val="20"/>
        </w:rPr>
        <w:t>5 Respondeu-me o anjo: Estes estão saindo aos quatro ventos do céu, depois de se apresentarem perante o Senhor de toda a terra.</w:t>
      </w:r>
    </w:p>
    <w:p>
      <w:pPr>
        <w:rPr>
          <w:rFonts w:ascii="Trebuchet MS" w:hAnsi="Trebuchet MS"/>
          <w:color w:val="000000"/>
          <w:sz w:val="20"/>
          <w:szCs w:val="20"/>
        </w:rPr>
      </w:pPr>
      <w:r>
        <w:rPr>
          <w:rFonts w:ascii="Trebuchet MS" w:hAnsi="Trebuchet MS"/>
          <w:color w:val="000000"/>
          <w:sz w:val="20"/>
          <w:szCs w:val="20"/>
        </w:rPr>
        <w:t>6 O carro em que estão os cavalos pretos sai para a terra do norte, os brancos são para o oeste, e os malhados para a terra do sul;</w:t>
      </w:r>
    </w:p>
    <w:p>
      <w:pPr>
        <w:rPr>
          <w:rFonts w:ascii="Trebuchet MS" w:hAnsi="Trebuchet MS"/>
          <w:color w:val="000000"/>
          <w:sz w:val="20"/>
          <w:szCs w:val="20"/>
        </w:rPr>
      </w:pPr>
      <w:r>
        <w:rPr>
          <w:rFonts w:ascii="Trebuchet MS" w:hAnsi="Trebuchet MS"/>
          <w:color w:val="000000"/>
          <w:sz w:val="20"/>
          <w:szCs w:val="20"/>
        </w:rPr>
        <w:t>7 e os cavalos baios saíam, e procuravam ir por diante, para percorrerem a terra. E ele disse: Ide, percorrei a terra. E eles a percorriam.</w:t>
      </w:r>
    </w:p>
    <w:p>
      <w:pPr>
        <w:rPr>
          <w:rFonts w:ascii="Trebuchet MS" w:hAnsi="Trebuchet MS"/>
          <w:color w:val="000000"/>
          <w:sz w:val="20"/>
          <w:szCs w:val="20"/>
        </w:rPr>
      </w:pPr>
      <w:r>
        <w:rPr>
          <w:rFonts w:ascii="Trebuchet MS" w:hAnsi="Trebuchet MS"/>
          <w:color w:val="000000"/>
          <w:sz w:val="20"/>
          <w:szCs w:val="20"/>
        </w:rPr>
        <w:t>8 Então clamou para mim, dizendo: Eis que aqueles que saíram para a terra do norte fazem repousar na terra do norte o meu Espírito.</w:t>
      </w:r>
    </w:p>
    <w:p>
      <w:pPr>
        <w:rPr>
          <w:rFonts w:ascii="Trebuchet MS" w:hAnsi="Trebuchet MS"/>
          <w:color w:val="000000"/>
          <w:sz w:val="20"/>
          <w:szCs w:val="20"/>
        </w:rPr>
      </w:pPr>
      <w:r>
        <w:rPr>
          <w:rFonts w:ascii="Trebuchet MS" w:hAnsi="Trebuchet MS"/>
          <w:color w:val="000000"/>
          <w:sz w:val="20"/>
          <w:szCs w:val="20"/>
        </w:rPr>
        <w:t>9 Ainda me veio a palavra do Senhor, dizendo:</w:t>
      </w:r>
    </w:p>
    <w:p>
      <w:pPr>
        <w:rPr>
          <w:rFonts w:ascii="Trebuchet MS" w:hAnsi="Trebuchet MS"/>
          <w:color w:val="000000"/>
          <w:sz w:val="20"/>
          <w:szCs w:val="20"/>
        </w:rPr>
      </w:pPr>
      <w:r>
        <w:rPr>
          <w:rFonts w:ascii="Trebuchet MS" w:hAnsi="Trebuchet MS"/>
          <w:color w:val="000000"/>
          <w:sz w:val="20"/>
          <w:szCs w:val="20"/>
        </w:rPr>
        <w:t>10 Recebe dos que foram levados cativos, a saber, de Heldai, de Tobias, e de Jedaías, e vem tu no mesmo dia, e entra na casa de Josias, filho de Sofonias, para a qual vieram de Babilônia;</w:t>
      </w:r>
    </w:p>
    <w:p>
      <w:pPr>
        <w:rPr>
          <w:rFonts w:ascii="Trebuchet MS" w:hAnsi="Trebuchet MS"/>
          <w:color w:val="000000"/>
          <w:sz w:val="20"/>
          <w:szCs w:val="20"/>
        </w:rPr>
      </w:pPr>
      <w:r>
        <w:rPr>
          <w:rFonts w:ascii="Trebuchet MS" w:hAnsi="Trebuchet MS"/>
          <w:color w:val="000000"/>
          <w:sz w:val="20"/>
          <w:szCs w:val="20"/>
        </w:rPr>
        <w:t>11 recebe, digo, prata e ouro, e faze coroas, e põe-nas na cabeça do sumo sacerdote Josué, filho de Jeozadaque;</w:t>
      </w:r>
    </w:p>
    <w:p>
      <w:pPr>
        <w:rPr>
          <w:rFonts w:ascii="Trebuchet MS" w:hAnsi="Trebuchet MS"/>
          <w:color w:val="000000"/>
          <w:sz w:val="20"/>
          <w:szCs w:val="20"/>
        </w:rPr>
      </w:pPr>
      <w:r>
        <w:rPr>
          <w:rFonts w:ascii="Trebuchet MS" w:hAnsi="Trebuchet MS"/>
          <w:color w:val="000000"/>
          <w:sz w:val="20"/>
          <w:szCs w:val="20"/>
        </w:rPr>
        <w:t>12 e fala-lhe, dizendo: Assim diz o Senhor dos exércitos: Eis aqui o homem cujo nome é Renovo; ele brotará do seu lugar, e edificará o templo do Senhor.</w:t>
      </w:r>
    </w:p>
    <w:p>
      <w:pPr>
        <w:rPr>
          <w:rFonts w:ascii="Trebuchet MS" w:hAnsi="Trebuchet MS"/>
          <w:color w:val="000000"/>
          <w:sz w:val="20"/>
          <w:szCs w:val="20"/>
        </w:rPr>
      </w:pPr>
      <w:r>
        <w:rPr>
          <w:rFonts w:ascii="Trebuchet MS" w:hAnsi="Trebuchet MS"/>
          <w:color w:val="000000"/>
          <w:sz w:val="20"/>
          <w:szCs w:val="20"/>
        </w:rPr>
        <w:t>13 Ele mesmo edificará o templo do Senhor; receberá a honra real, assentar-se-á no seu trono, e dominará. E Josué, o sacerdote, ficará à sua direita; e haverá entre os dois o conselho de paz.</w:t>
      </w:r>
    </w:p>
    <w:p>
      <w:pPr>
        <w:rPr>
          <w:rFonts w:ascii="Trebuchet MS" w:hAnsi="Trebuchet MS"/>
          <w:color w:val="000000"/>
          <w:sz w:val="20"/>
          <w:szCs w:val="20"/>
        </w:rPr>
      </w:pPr>
      <w:r>
        <w:rPr>
          <w:rFonts w:ascii="Trebuchet MS" w:hAnsi="Trebuchet MS"/>
          <w:color w:val="000000"/>
          <w:sz w:val="20"/>
          <w:szCs w:val="20"/>
        </w:rPr>
        <w:t>14 Essas coroas servirão a Helem, e a Tobias, e a Jedaías, e a Hem, filho de Sofonias, de memorial no templo do Senhor.</w:t>
      </w:r>
    </w:p>
    <w:p>
      <w:pPr>
        <w:rPr>
          <w:rFonts w:ascii="Trebuchet MS" w:hAnsi="Trebuchet MS"/>
          <w:color w:val="000000"/>
          <w:sz w:val="20"/>
          <w:szCs w:val="20"/>
        </w:rPr>
      </w:pPr>
      <w:r>
        <w:rPr>
          <w:rFonts w:ascii="Trebuchet MS" w:hAnsi="Trebuchet MS"/>
          <w:color w:val="000000"/>
          <w:sz w:val="20"/>
          <w:szCs w:val="20"/>
        </w:rPr>
        <w:t>15 E aqueles que estão longe virão, e ajudarão a edificar o templo do Senhor; e vós sabereis que o Senhor dos exércitos me tem enviado a vós; e isso sucederá, se diligentemente obedecerdes a voz do Senhor vosso Deus.</w:t>
      </w:r>
    </w:p>
    <w:p>
      <w:pPr>
        <w:pStyle w:val="P13"/>
        <w:rPr>
          <w:rFonts w:ascii="Trebuchet MS" w:hAnsi="Trebuchet MS"/>
          <w:color w:val="000000"/>
          <w:sz w:val="22"/>
          <w:szCs w:val="22"/>
        </w:rPr>
      </w:pPr>
      <w:bookmarkStart w:id="1020" w:name="_Toc147528893"/>
      <w:r>
        <w:rPr>
          <w:rFonts w:ascii="Trebuchet MS" w:hAnsi="Trebuchet MS"/>
          <w:color w:val="000000"/>
          <w:sz w:val="22"/>
          <w:szCs w:val="22"/>
        </w:rPr>
        <w:t xml:space="preserve"> ZACARIAS 7</w:t>
      </w:r>
      <w:bookmarkEnd w:id="1020"/>
    </w:p>
    <w:p>
      <w:pPr>
        <w:rPr>
          <w:rFonts w:ascii="Trebuchet MS" w:hAnsi="Trebuchet MS"/>
          <w:color w:val="000000"/>
          <w:sz w:val="20"/>
          <w:szCs w:val="20"/>
        </w:rPr>
      </w:pPr>
      <w:r>
        <w:rPr>
          <w:rFonts w:ascii="Trebuchet MS" w:hAnsi="Trebuchet MS"/>
          <w:color w:val="000000"/>
          <w:sz w:val="20"/>
          <w:szCs w:val="20"/>
        </w:rPr>
        <w:t>1 Aconteceu no ano quarto do rei Dario, que a palavra do Senhor veio a Zacarias, no dia quarto do nono mês, que é quisleu:</w:t>
      </w:r>
    </w:p>
    <w:p>
      <w:pPr>
        <w:rPr>
          <w:rFonts w:ascii="Trebuchet MS" w:hAnsi="Trebuchet MS"/>
          <w:color w:val="000000"/>
          <w:sz w:val="20"/>
          <w:szCs w:val="20"/>
        </w:rPr>
      </w:pPr>
      <w:r>
        <w:rPr>
          <w:rFonts w:ascii="Trebuchet MS" w:hAnsi="Trebuchet MS"/>
          <w:color w:val="000000"/>
          <w:sz w:val="20"/>
          <w:szCs w:val="20"/>
        </w:rPr>
        <w:t>2 Ora, o povo de Betel tinha enviado Sarezer, e Regem-Meleque, e os seus homens, para suplicarem o favor do Senhor,</w:t>
      </w:r>
    </w:p>
    <w:p>
      <w:pPr>
        <w:rPr>
          <w:rFonts w:ascii="Trebuchet MS" w:hAnsi="Trebuchet MS"/>
          <w:color w:val="000000"/>
          <w:sz w:val="20"/>
          <w:szCs w:val="20"/>
        </w:rPr>
      </w:pPr>
      <w:r>
        <w:rPr>
          <w:rFonts w:ascii="Trebuchet MS" w:hAnsi="Trebuchet MS"/>
          <w:color w:val="000000"/>
          <w:sz w:val="20"/>
          <w:szCs w:val="20"/>
        </w:rPr>
        <w:t>3 e para dizerem aos sacerdotes, que estavam na casa do Senhor dos exércitos, e aos profetas: Chorarei eu no quinto mês, com jejum, como o tenho feito por tantos anos?</w:t>
      </w:r>
    </w:p>
    <w:p>
      <w:pPr>
        <w:rPr>
          <w:rFonts w:ascii="Trebuchet MS" w:hAnsi="Trebuchet MS"/>
          <w:color w:val="000000"/>
          <w:sz w:val="20"/>
          <w:szCs w:val="20"/>
        </w:rPr>
      </w:pPr>
      <w:r>
        <w:rPr>
          <w:rFonts w:ascii="Trebuchet MS" w:hAnsi="Trebuchet MS"/>
          <w:color w:val="000000"/>
          <w:sz w:val="20"/>
          <w:szCs w:val="20"/>
        </w:rPr>
        <w:t>4 Então a palavra do Senhor dos exércitos veio a mim, dizendo:</w:t>
      </w:r>
    </w:p>
    <w:p>
      <w:pPr>
        <w:rPr>
          <w:rFonts w:ascii="Trebuchet MS" w:hAnsi="Trebuchet MS"/>
          <w:color w:val="000000"/>
          <w:sz w:val="20"/>
          <w:szCs w:val="20"/>
        </w:rPr>
      </w:pPr>
      <w:r>
        <w:rPr>
          <w:rFonts w:ascii="Trebuchet MS" w:hAnsi="Trebuchet MS"/>
          <w:color w:val="000000"/>
          <w:sz w:val="20"/>
          <w:szCs w:val="20"/>
        </w:rPr>
        <w:t>5 Fala a todo o povo desta terra, e aos sacerdotes, dizendo: Quando jejuastes, e pranteastes, no quinto e no sétimo mês, durante estes setenta anos, acaso foi mesmo para mim que jejuastes?</w:t>
      </w:r>
    </w:p>
    <w:p>
      <w:pPr>
        <w:rPr>
          <w:rFonts w:ascii="Trebuchet MS" w:hAnsi="Trebuchet MS"/>
          <w:color w:val="000000"/>
          <w:sz w:val="20"/>
          <w:szCs w:val="20"/>
        </w:rPr>
      </w:pPr>
      <w:r>
        <w:rPr>
          <w:rFonts w:ascii="Trebuchet MS" w:hAnsi="Trebuchet MS"/>
          <w:color w:val="000000"/>
          <w:sz w:val="20"/>
          <w:szCs w:val="20"/>
        </w:rPr>
        <w:t>6 Ou quando comeis e quando bebeis, não é para vós mesmos que comeis e bebeis?</w:t>
      </w:r>
    </w:p>
    <w:p>
      <w:pPr>
        <w:rPr>
          <w:rFonts w:ascii="Trebuchet MS" w:hAnsi="Trebuchet MS"/>
          <w:color w:val="000000"/>
          <w:sz w:val="20"/>
          <w:szCs w:val="20"/>
        </w:rPr>
      </w:pPr>
      <w:r>
        <w:rPr>
          <w:rFonts w:ascii="Trebuchet MS" w:hAnsi="Trebuchet MS"/>
          <w:color w:val="000000"/>
          <w:sz w:val="20"/>
          <w:szCs w:val="20"/>
        </w:rPr>
        <w:t>7 Não eram estas as palavras que o Senhor proferiu por intermédio dos profetas antigos, quando Jerusalém estava habitada e próspera, juntamente com as suas cidades ao redor dela, e quando o Sul e a campina eram habitados?</w:t>
      </w:r>
    </w:p>
    <w:p>
      <w:pPr>
        <w:rPr>
          <w:rFonts w:ascii="Trebuchet MS" w:hAnsi="Trebuchet MS"/>
          <w:color w:val="000000"/>
          <w:sz w:val="20"/>
          <w:szCs w:val="20"/>
        </w:rPr>
      </w:pPr>
      <w:r>
        <w:rPr>
          <w:rFonts w:ascii="Trebuchet MS" w:hAnsi="Trebuchet MS"/>
          <w:color w:val="000000"/>
          <w:sz w:val="20"/>
          <w:szCs w:val="20"/>
        </w:rPr>
        <w:t>8 E a palavra do Senhor veio a Zacarias, dizendo:</w:t>
      </w:r>
    </w:p>
    <w:p>
      <w:pPr>
        <w:rPr>
          <w:rFonts w:ascii="Trebuchet MS" w:hAnsi="Trebuchet MS"/>
          <w:color w:val="000000"/>
          <w:sz w:val="20"/>
          <w:szCs w:val="20"/>
        </w:rPr>
      </w:pPr>
      <w:r>
        <w:rPr>
          <w:rFonts w:ascii="Trebuchet MS" w:hAnsi="Trebuchet MS"/>
          <w:color w:val="000000"/>
          <w:sz w:val="20"/>
          <w:szCs w:val="20"/>
        </w:rPr>
        <w:t>9 Assim falou o Senhor dos exércitos: Executai juízo verdadeiro, mostrai bondade e compaixão cada um para com o seu irmão;</w:t>
      </w:r>
    </w:p>
    <w:p>
      <w:pPr>
        <w:rPr>
          <w:rFonts w:ascii="Trebuchet MS" w:hAnsi="Trebuchet MS"/>
          <w:color w:val="000000"/>
          <w:sz w:val="20"/>
          <w:szCs w:val="20"/>
        </w:rPr>
      </w:pPr>
      <w:r>
        <w:rPr>
          <w:rFonts w:ascii="Trebuchet MS" w:hAnsi="Trebuchet MS"/>
          <w:color w:val="000000"/>
          <w:sz w:val="20"/>
          <w:szCs w:val="20"/>
        </w:rPr>
        <w:t>10 e não oprimais a viúva, nem o órfão, nem o estrangeiro, nem o pobre; e nenhum de vós intente no seu coração o mal contra o seu irmão.</w:t>
      </w:r>
    </w:p>
    <w:p>
      <w:pPr>
        <w:rPr>
          <w:rFonts w:ascii="Trebuchet MS" w:hAnsi="Trebuchet MS"/>
          <w:color w:val="000000"/>
          <w:sz w:val="20"/>
          <w:szCs w:val="20"/>
        </w:rPr>
      </w:pPr>
      <w:r>
        <w:rPr>
          <w:rFonts w:ascii="Trebuchet MS" w:hAnsi="Trebuchet MS"/>
          <w:color w:val="000000"/>
          <w:sz w:val="20"/>
          <w:szCs w:val="20"/>
        </w:rPr>
        <w:t>11 Eles, porém, não quiseram escutar, e me deram o ombro rebelde, e taparam os ouvidos, para que não ouvissem.</w:t>
      </w:r>
    </w:p>
    <w:p>
      <w:pPr>
        <w:rPr>
          <w:rFonts w:ascii="Trebuchet MS" w:hAnsi="Trebuchet MS"/>
          <w:color w:val="000000"/>
          <w:sz w:val="20"/>
          <w:szCs w:val="20"/>
        </w:rPr>
      </w:pPr>
      <w:r>
        <w:rPr>
          <w:rFonts w:ascii="Trebuchet MS" w:hAnsi="Trebuchet MS"/>
          <w:color w:val="000000"/>
          <w:sz w:val="20"/>
          <w:szCs w:val="20"/>
        </w:rPr>
        <w:t>12 Sim, fizeram duro como diamante o seu coração, para não ouvirem a lei, nem as palavras que o Senhor dos exércitos enviara pelo seu Espírito mediante os profetas antigos; por isso veio a grande ira do Senhor dos exércitos.</w:t>
      </w:r>
    </w:p>
    <w:p>
      <w:pPr>
        <w:rPr>
          <w:rFonts w:ascii="Trebuchet MS" w:hAnsi="Trebuchet MS"/>
          <w:color w:val="000000"/>
          <w:sz w:val="20"/>
          <w:szCs w:val="20"/>
        </w:rPr>
      </w:pPr>
      <w:r>
        <w:rPr>
          <w:rFonts w:ascii="Trebuchet MS" w:hAnsi="Trebuchet MS"/>
          <w:color w:val="000000"/>
          <w:sz w:val="20"/>
          <w:szCs w:val="20"/>
        </w:rPr>
        <w:t>13 Assim como eu clamei, e eles não ouviram, assim também eles clamaram, e eu não ouvi, diz o Senhor dos exércitos;</w:t>
      </w:r>
    </w:p>
    <w:p>
      <w:pPr>
        <w:rPr>
          <w:rFonts w:ascii="Trebuchet MS" w:hAnsi="Trebuchet MS"/>
          <w:color w:val="000000"/>
          <w:sz w:val="20"/>
          <w:szCs w:val="20"/>
        </w:rPr>
      </w:pPr>
      <w:r>
        <w:rPr>
          <w:rFonts w:ascii="Trebuchet MS" w:hAnsi="Trebuchet MS"/>
          <w:color w:val="000000"/>
          <w:sz w:val="20"/>
          <w:szCs w:val="20"/>
        </w:rPr>
        <w:t>14 mas os espalhei com um turbilhão por entre todas as nações, que eles não conheceram. Assim, pois, a terra foi assolada atrás deles, de sorte que ninguém passava por ela, nem voltava; porquanto fizeram da terra desejada uma desolação.</w:t>
      </w:r>
    </w:p>
    <w:p>
      <w:pPr>
        <w:pStyle w:val="P13"/>
        <w:rPr>
          <w:rFonts w:ascii="Trebuchet MS" w:hAnsi="Trebuchet MS"/>
          <w:color w:val="000000"/>
          <w:sz w:val="22"/>
          <w:szCs w:val="22"/>
        </w:rPr>
      </w:pPr>
      <w:bookmarkStart w:id="1021" w:name="_Toc147528894"/>
      <w:r>
        <w:rPr>
          <w:rFonts w:ascii="Trebuchet MS" w:hAnsi="Trebuchet MS"/>
          <w:color w:val="000000"/>
          <w:sz w:val="22"/>
          <w:szCs w:val="22"/>
        </w:rPr>
        <w:t xml:space="preserve"> ZACARIAS 8</w:t>
      </w:r>
      <w:bookmarkEnd w:id="1021"/>
    </w:p>
    <w:p>
      <w:pPr>
        <w:rPr>
          <w:rFonts w:ascii="Trebuchet MS" w:hAnsi="Trebuchet MS"/>
          <w:color w:val="000000"/>
          <w:sz w:val="20"/>
          <w:szCs w:val="20"/>
        </w:rPr>
      </w:pPr>
      <w:r>
        <w:rPr>
          <w:rFonts w:ascii="Trebuchet MS" w:hAnsi="Trebuchet MS"/>
          <w:color w:val="000000"/>
          <w:sz w:val="20"/>
          <w:szCs w:val="20"/>
        </w:rPr>
        <w:t>1 Depois veio a mim a palavra do Senhor dos exércitos, dizendo:</w:t>
      </w:r>
    </w:p>
    <w:p>
      <w:pPr>
        <w:rPr>
          <w:rFonts w:ascii="Trebuchet MS" w:hAnsi="Trebuchet MS"/>
          <w:color w:val="000000"/>
          <w:sz w:val="20"/>
          <w:szCs w:val="20"/>
        </w:rPr>
      </w:pPr>
      <w:r>
        <w:rPr>
          <w:rFonts w:ascii="Trebuchet MS" w:hAnsi="Trebuchet MS"/>
          <w:color w:val="000000"/>
          <w:sz w:val="20"/>
          <w:szCs w:val="20"/>
        </w:rPr>
        <w:t>2 Assim diz o Senhor dos exércitos: Zelo por Sião com grande zelo; e, com grande indignação, por ela estou zelando.</w:t>
      </w:r>
    </w:p>
    <w:p>
      <w:pPr>
        <w:rPr>
          <w:rFonts w:ascii="Trebuchet MS" w:hAnsi="Trebuchet MS"/>
          <w:color w:val="000000"/>
          <w:sz w:val="20"/>
          <w:szCs w:val="20"/>
        </w:rPr>
      </w:pPr>
      <w:r>
        <w:rPr>
          <w:rFonts w:ascii="Trebuchet MS" w:hAnsi="Trebuchet MS"/>
          <w:color w:val="000000"/>
          <w:sz w:val="20"/>
          <w:szCs w:val="20"/>
        </w:rPr>
        <w:t>3 Assim diz o Senhor: Voltarei para Sião, e habitarei no meio de Jerusalém; e Jerusalém chamar-se-á a cidade da verdade, e o monte do Senhor dos exércitos o monte santo.</w:t>
      </w:r>
    </w:p>
    <w:p>
      <w:pPr>
        <w:rPr>
          <w:rFonts w:ascii="Trebuchet MS" w:hAnsi="Trebuchet MS"/>
          <w:color w:val="000000"/>
          <w:sz w:val="20"/>
          <w:szCs w:val="20"/>
        </w:rPr>
      </w:pPr>
      <w:r>
        <w:rPr>
          <w:rFonts w:ascii="Trebuchet MS" w:hAnsi="Trebuchet MS"/>
          <w:color w:val="000000"/>
          <w:sz w:val="20"/>
          <w:szCs w:val="20"/>
        </w:rPr>
        <w:t>4 Assim diz o Senhor dos exércitos: Ainda nas praças de Jerusalém sentar-se-ão velhos e velhas, levando cada um na mão o seu cajado, por causa da sua muita idade.</w:t>
      </w:r>
    </w:p>
    <w:p>
      <w:pPr>
        <w:rPr>
          <w:rFonts w:ascii="Trebuchet MS" w:hAnsi="Trebuchet MS"/>
          <w:color w:val="000000"/>
          <w:sz w:val="20"/>
          <w:szCs w:val="20"/>
        </w:rPr>
      </w:pPr>
      <w:r>
        <w:rPr>
          <w:rFonts w:ascii="Trebuchet MS" w:hAnsi="Trebuchet MS"/>
          <w:color w:val="000000"/>
          <w:sz w:val="20"/>
          <w:szCs w:val="20"/>
        </w:rPr>
        <w:t>5 E as ruas da cidade se encherão de meninos e meninas, que nelas brincarão.</w:t>
      </w:r>
    </w:p>
    <w:p>
      <w:pPr>
        <w:rPr>
          <w:rFonts w:ascii="Trebuchet MS" w:hAnsi="Trebuchet MS"/>
          <w:color w:val="000000"/>
          <w:sz w:val="20"/>
          <w:szCs w:val="20"/>
        </w:rPr>
      </w:pPr>
      <w:r>
        <w:rPr>
          <w:rFonts w:ascii="Trebuchet MS" w:hAnsi="Trebuchet MS"/>
          <w:color w:val="000000"/>
          <w:sz w:val="20"/>
          <w:szCs w:val="20"/>
        </w:rPr>
        <w:t>6 Assim diz o Senhor dos exércitos: Se isto for maravilhoso aos olhos do resto deste povo naqueles dias, acaso será também maravilhoso aos meus olhos? diz o Senhor dos exércitos.</w:t>
      </w:r>
    </w:p>
    <w:p>
      <w:pPr>
        <w:rPr>
          <w:rFonts w:ascii="Trebuchet MS" w:hAnsi="Trebuchet MS"/>
          <w:color w:val="000000"/>
          <w:sz w:val="20"/>
          <w:szCs w:val="20"/>
        </w:rPr>
      </w:pPr>
      <w:r>
        <w:rPr>
          <w:rFonts w:ascii="Trebuchet MS" w:hAnsi="Trebuchet MS"/>
          <w:color w:val="000000"/>
          <w:sz w:val="20"/>
          <w:szCs w:val="20"/>
        </w:rPr>
        <w:t>7 Assim diz o Senhor dos exércitos: Eis que salvarei o meu povo, tirando-o da terra do oriente e da terra do ocidente;</w:t>
      </w:r>
    </w:p>
    <w:p>
      <w:pPr>
        <w:rPr>
          <w:rFonts w:ascii="Trebuchet MS" w:hAnsi="Trebuchet MS"/>
          <w:color w:val="000000"/>
          <w:sz w:val="20"/>
          <w:szCs w:val="20"/>
        </w:rPr>
      </w:pPr>
      <w:r>
        <w:rPr>
          <w:rFonts w:ascii="Trebuchet MS" w:hAnsi="Trebuchet MS"/>
          <w:color w:val="000000"/>
          <w:sz w:val="20"/>
          <w:szCs w:val="20"/>
        </w:rPr>
        <w:t>8 e os trarei, e eles habitarão no meio de Jerusalém; eles serão o meu povo, e eu serei o seu Deus em verdade e em justiça.</w:t>
      </w:r>
    </w:p>
    <w:p>
      <w:pPr>
        <w:rPr>
          <w:rFonts w:ascii="Trebuchet MS" w:hAnsi="Trebuchet MS"/>
          <w:color w:val="000000"/>
          <w:sz w:val="20"/>
          <w:szCs w:val="20"/>
        </w:rPr>
      </w:pPr>
      <w:r>
        <w:rPr>
          <w:rFonts w:ascii="Trebuchet MS" w:hAnsi="Trebuchet MS"/>
          <w:color w:val="000000"/>
          <w:sz w:val="20"/>
          <w:szCs w:val="20"/>
        </w:rPr>
        <w:t>9 Assim diz o Senhor dos exércitos: Sejam fortes as vossas mãos, ó vós, que nestes dias ouvistes estas palavras da boca dos profetas, que estiveram no dia em que foi posto o fundamento da casa do Senhor dos exércitos, a fim de que o templo fosse edificado.</w:t>
      </w:r>
    </w:p>
    <w:p>
      <w:pPr>
        <w:rPr>
          <w:rFonts w:ascii="Trebuchet MS" w:hAnsi="Trebuchet MS"/>
          <w:color w:val="000000"/>
          <w:sz w:val="20"/>
          <w:szCs w:val="20"/>
        </w:rPr>
      </w:pPr>
      <w:r>
        <w:rPr>
          <w:rFonts w:ascii="Trebuchet MS" w:hAnsi="Trebuchet MS"/>
          <w:color w:val="000000"/>
          <w:sz w:val="20"/>
          <w:szCs w:val="20"/>
        </w:rPr>
        <w:t>10 Pois antes daqueles dias não havia salário para os homens, nem lhes davam ganho os animais; nem havia paz para o que saia nem para o que entrava, por causa do inimigo; porque eu incitei a todos os homens, cada um contra o seu próximo.</w:t>
      </w:r>
    </w:p>
    <w:p>
      <w:pPr>
        <w:rPr>
          <w:rFonts w:ascii="Trebuchet MS" w:hAnsi="Trebuchet MS"/>
          <w:color w:val="000000"/>
          <w:sz w:val="20"/>
          <w:szCs w:val="20"/>
        </w:rPr>
      </w:pPr>
      <w:r>
        <w:rPr>
          <w:rFonts w:ascii="Trebuchet MS" w:hAnsi="Trebuchet MS"/>
          <w:color w:val="000000"/>
          <w:sz w:val="20"/>
          <w:szCs w:val="20"/>
        </w:rPr>
        <w:t>11 Mas agora não me haverei para com o resto deste povo como nos dias passados, diz o Senhor dos exércitos;</w:t>
      </w:r>
    </w:p>
    <w:p>
      <w:pPr>
        <w:rPr>
          <w:rFonts w:ascii="Trebuchet MS" w:hAnsi="Trebuchet MS"/>
          <w:color w:val="000000"/>
          <w:sz w:val="20"/>
          <w:szCs w:val="20"/>
        </w:rPr>
      </w:pPr>
      <w:r>
        <w:rPr>
          <w:rFonts w:ascii="Trebuchet MS" w:hAnsi="Trebuchet MS"/>
          <w:color w:val="000000"/>
          <w:sz w:val="20"/>
          <w:szCs w:val="20"/>
        </w:rPr>
        <w:t>12 porquanto haverá a sementeira de paz; a vide dará o seu fruto, e a terra dará a sua novidade, e os céus darão o seu orvalho; e farei que o resto deste povo herde todas essas coisas.</w:t>
      </w:r>
    </w:p>
    <w:p>
      <w:pPr>
        <w:rPr>
          <w:rFonts w:ascii="Trebuchet MS" w:hAnsi="Trebuchet MS"/>
          <w:color w:val="000000"/>
          <w:sz w:val="20"/>
          <w:szCs w:val="20"/>
        </w:rPr>
      </w:pPr>
      <w:r>
        <w:rPr>
          <w:rFonts w:ascii="Trebuchet MS" w:hAnsi="Trebuchet MS"/>
          <w:color w:val="000000"/>
          <w:sz w:val="20"/>
          <w:szCs w:val="20"/>
        </w:rPr>
        <w:t>13 E há de suceder, ó casa de Judá, e ó casa de Israel, que, assim como éreis uma maldição entre as nações, assim vos salvarei, e sereis uma bênção; não temais, mas sejam fortes as vossas mãos.</w:t>
      </w:r>
    </w:p>
    <w:p>
      <w:pPr>
        <w:rPr>
          <w:rFonts w:ascii="Trebuchet MS" w:hAnsi="Trebuchet MS"/>
          <w:color w:val="000000"/>
          <w:sz w:val="20"/>
          <w:szCs w:val="20"/>
        </w:rPr>
      </w:pPr>
      <w:r>
        <w:rPr>
          <w:rFonts w:ascii="Trebuchet MS" w:hAnsi="Trebuchet MS"/>
          <w:color w:val="000000"/>
          <w:sz w:val="20"/>
          <w:szCs w:val="20"/>
        </w:rPr>
        <w:t>14 Pois assim diz o Senhor dos exércitos: Como intentei fazer-vos o mal, quando vossos pais me provocaram a ira, diz o Senhor dos exércitos, e não me compadeci,</w:t>
      </w:r>
    </w:p>
    <w:p>
      <w:pPr>
        <w:rPr>
          <w:rFonts w:ascii="Trebuchet MS" w:hAnsi="Trebuchet MS"/>
          <w:color w:val="000000"/>
          <w:sz w:val="20"/>
          <w:szCs w:val="20"/>
        </w:rPr>
      </w:pPr>
      <w:r>
        <w:rPr>
          <w:rFonts w:ascii="Trebuchet MS" w:hAnsi="Trebuchet MS"/>
          <w:color w:val="000000"/>
          <w:sz w:val="20"/>
          <w:szCs w:val="20"/>
        </w:rPr>
        <w:t>15 assim tornei a intentar nestes dias fazer o bem a Jerusalém e à casa de Judá; não temais.</w:t>
      </w:r>
    </w:p>
    <w:p>
      <w:pPr>
        <w:rPr>
          <w:rFonts w:ascii="Trebuchet MS" w:hAnsi="Trebuchet MS"/>
          <w:color w:val="000000"/>
          <w:sz w:val="20"/>
          <w:szCs w:val="20"/>
        </w:rPr>
      </w:pPr>
      <w:r>
        <w:rPr>
          <w:rFonts w:ascii="Trebuchet MS" w:hAnsi="Trebuchet MS"/>
          <w:color w:val="000000"/>
          <w:sz w:val="20"/>
          <w:szCs w:val="20"/>
        </w:rPr>
        <w:t>16 Eis as coisas que deveis fazer: Falai a verdade cada um com o seu próximo; executai juízo de verdade e de paz nas vossas portas;</w:t>
      </w:r>
    </w:p>
    <w:p>
      <w:pPr>
        <w:rPr>
          <w:rFonts w:ascii="Trebuchet MS" w:hAnsi="Trebuchet MS"/>
          <w:color w:val="000000"/>
          <w:sz w:val="20"/>
          <w:szCs w:val="20"/>
        </w:rPr>
      </w:pPr>
      <w:r>
        <w:rPr>
          <w:rFonts w:ascii="Trebuchet MS" w:hAnsi="Trebuchet MS"/>
          <w:color w:val="000000"/>
          <w:sz w:val="20"/>
          <w:szCs w:val="20"/>
        </w:rPr>
        <w:t>17 e nenhum de vós intente no seu coração o mal contra o seu próximo; nem ame o juramento falso; porque todas estas são coisas que eu aborreço, diz o senhor.</w:t>
      </w:r>
    </w:p>
    <w:p>
      <w:pPr>
        <w:rPr>
          <w:rFonts w:ascii="Trebuchet MS" w:hAnsi="Trebuchet MS"/>
          <w:color w:val="000000"/>
          <w:sz w:val="20"/>
          <w:szCs w:val="20"/>
        </w:rPr>
      </w:pPr>
      <w:r>
        <w:rPr>
          <w:rFonts w:ascii="Trebuchet MS" w:hAnsi="Trebuchet MS"/>
          <w:color w:val="000000"/>
          <w:sz w:val="20"/>
          <w:szCs w:val="20"/>
        </w:rPr>
        <w:t>18 De novo me veio a palavra do Senhor dos exércitos, dizendo:</w:t>
      </w:r>
    </w:p>
    <w:p>
      <w:pPr>
        <w:rPr>
          <w:rFonts w:ascii="Trebuchet MS" w:hAnsi="Trebuchet MS"/>
          <w:color w:val="000000"/>
          <w:sz w:val="20"/>
          <w:szCs w:val="20"/>
        </w:rPr>
      </w:pPr>
      <w:r>
        <w:rPr>
          <w:rFonts w:ascii="Trebuchet MS" w:hAnsi="Trebuchet MS"/>
          <w:color w:val="000000"/>
          <w:sz w:val="20"/>
          <w:szCs w:val="20"/>
        </w:rPr>
        <w:t>19 Assim diz o Senhor dos exércitos: O jejum do quarto mês, bem como o do quinto, o do sétimo, e o do décimo mês se tornarão para a casa de Judá em regozijo, alegria, e festas alegres; amai, pois, a verdade e a paz.</w:t>
      </w:r>
    </w:p>
    <w:p>
      <w:pPr>
        <w:rPr>
          <w:rFonts w:ascii="Trebuchet MS" w:hAnsi="Trebuchet MS"/>
          <w:color w:val="000000"/>
          <w:sz w:val="20"/>
          <w:szCs w:val="20"/>
        </w:rPr>
      </w:pPr>
      <w:r>
        <w:rPr>
          <w:rFonts w:ascii="Trebuchet MS" w:hAnsi="Trebuchet MS"/>
          <w:color w:val="000000"/>
          <w:sz w:val="20"/>
          <w:szCs w:val="20"/>
        </w:rPr>
        <w:t>20 Assim diz o Senhor dos exércitos: Ainda sucederá que virão povos, e os habitantes de muitas cidades;</w:t>
      </w:r>
    </w:p>
    <w:p>
      <w:pPr>
        <w:rPr>
          <w:rFonts w:ascii="Trebuchet MS" w:hAnsi="Trebuchet MS"/>
          <w:color w:val="000000"/>
          <w:sz w:val="20"/>
          <w:szCs w:val="20"/>
        </w:rPr>
      </w:pPr>
      <w:r>
        <w:rPr>
          <w:rFonts w:ascii="Trebuchet MS" w:hAnsi="Trebuchet MS"/>
          <w:color w:val="000000"/>
          <w:sz w:val="20"/>
          <w:szCs w:val="20"/>
        </w:rPr>
        <w:t>21 e os habitantes de uma cidade irão à outra, dizendo: Vamos depressa suplicar o favor do Senhor, e buscar o Senhor dos exércitos; eu também irei.</w:t>
      </w:r>
    </w:p>
    <w:p>
      <w:pPr>
        <w:rPr>
          <w:rFonts w:ascii="Trebuchet MS" w:hAnsi="Trebuchet MS"/>
          <w:color w:val="000000"/>
          <w:sz w:val="20"/>
          <w:szCs w:val="20"/>
        </w:rPr>
      </w:pPr>
      <w:r>
        <w:rPr>
          <w:rFonts w:ascii="Trebuchet MS" w:hAnsi="Trebuchet MS"/>
          <w:color w:val="000000"/>
          <w:sz w:val="20"/>
          <w:szCs w:val="20"/>
        </w:rPr>
        <w:t>22 Assim virão muitos povos, e poderosas nações, buscar em Jerusalém o Senhor dos exércitos, e suplicar a bênção do Senhor.</w:t>
      </w:r>
    </w:p>
    <w:p>
      <w:pPr>
        <w:rPr>
          <w:rFonts w:ascii="Trebuchet MS" w:hAnsi="Trebuchet MS"/>
          <w:color w:val="000000"/>
          <w:sz w:val="20"/>
          <w:szCs w:val="20"/>
        </w:rPr>
      </w:pPr>
      <w:r>
        <w:rPr>
          <w:rFonts w:ascii="Trebuchet MS" w:hAnsi="Trebuchet MS"/>
          <w:color w:val="000000"/>
          <w:sz w:val="20"/>
          <w:szCs w:val="20"/>
        </w:rPr>
        <w:t>23 Assim diz o Senhor dos exércitos: Naquele dia sucederá que dez homens, de nações de todas as línguas, pegarão na orla das vestes de um judeu, dizendo: Iremos convosco, porque temos ouvido que Deus está convosco.</w:t>
      </w:r>
    </w:p>
    <w:p>
      <w:pPr>
        <w:pStyle w:val="P13"/>
        <w:rPr>
          <w:rFonts w:ascii="Trebuchet MS" w:hAnsi="Trebuchet MS"/>
          <w:color w:val="000000"/>
          <w:sz w:val="22"/>
          <w:szCs w:val="22"/>
        </w:rPr>
      </w:pPr>
      <w:bookmarkStart w:id="1022" w:name="_Toc147528895"/>
      <w:r>
        <w:rPr>
          <w:rFonts w:ascii="Trebuchet MS" w:hAnsi="Trebuchet MS"/>
          <w:color w:val="000000"/>
          <w:sz w:val="22"/>
          <w:szCs w:val="22"/>
        </w:rPr>
        <w:t xml:space="preserve"> ZACARIAS 9</w:t>
      </w:r>
      <w:bookmarkEnd w:id="1022"/>
    </w:p>
    <w:p>
      <w:pPr>
        <w:rPr>
          <w:rFonts w:ascii="Trebuchet MS" w:hAnsi="Trebuchet MS"/>
          <w:color w:val="000000"/>
          <w:sz w:val="20"/>
          <w:szCs w:val="20"/>
        </w:rPr>
      </w:pPr>
      <w:r>
        <w:rPr>
          <w:rFonts w:ascii="Trebuchet MS" w:hAnsi="Trebuchet MS"/>
          <w:color w:val="000000"/>
          <w:sz w:val="20"/>
          <w:szCs w:val="20"/>
        </w:rPr>
        <w:t>1 A palavra do Senhor está contra a terra de Hadraque, e repousará sobre Damasco, pois ao Senhor pertencem as cidades de Arã, e todas as tribos de Israel.</w:t>
      </w:r>
    </w:p>
    <w:p>
      <w:pPr>
        <w:rPr>
          <w:rFonts w:ascii="Trebuchet MS" w:hAnsi="Trebuchet MS"/>
          <w:color w:val="000000"/>
          <w:sz w:val="20"/>
          <w:szCs w:val="20"/>
        </w:rPr>
      </w:pPr>
      <w:r>
        <w:rPr>
          <w:rFonts w:ascii="Trebuchet MS" w:hAnsi="Trebuchet MS"/>
          <w:color w:val="000000"/>
          <w:sz w:val="20"/>
          <w:szCs w:val="20"/>
        </w:rPr>
        <w:t>2 E também Hamate que confina com ela, e Tiro e Sidom, ainda que sejam mui sábias.</w:t>
      </w:r>
    </w:p>
    <w:p>
      <w:pPr>
        <w:rPr>
          <w:rFonts w:ascii="Trebuchet MS" w:hAnsi="Trebuchet MS"/>
          <w:color w:val="000000"/>
          <w:sz w:val="20"/>
          <w:szCs w:val="20"/>
        </w:rPr>
      </w:pPr>
      <w:r>
        <w:rPr>
          <w:rFonts w:ascii="Trebuchet MS" w:hAnsi="Trebuchet MS"/>
          <w:color w:val="000000"/>
          <w:sz w:val="20"/>
          <w:szCs w:val="20"/>
        </w:rPr>
        <w:t>3 Ora Tiro edificou para si fortalezas, e amontoou prata como o pó, e ouro como a lama das ruas.</w:t>
      </w:r>
    </w:p>
    <w:p>
      <w:pPr>
        <w:rPr>
          <w:rFonts w:ascii="Trebuchet MS" w:hAnsi="Trebuchet MS"/>
          <w:color w:val="000000"/>
          <w:sz w:val="20"/>
          <w:szCs w:val="20"/>
        </w:rPr>
      </w:pPr>
      <w:r>
        <w:rPr>
          <w:rFonts w:ascii="Trebuchet MS" w:hAnsi="Trebuchet MS"/>
          <w:color w:val="000000"/>
          <w:sz w:val="20"/>
          <w:szCs w:val="20"/>
        </w:rPr>
        <w:t>4 Eis que o Senhor a despojará, e ferirá o seu poder no mar; e ela será consumida pelo fogo.</w:t>
      </w:r>
    </w:p>
    <w:p>
      <w:pPr>
        <w:rPr>
          <w:rFonts w:ascii="Trebuchet MS" w:hAnsi="Trebuchet MS"/>
          <w:color w:val="000000"/>
          <w:sz w:val="20"/>
          <w:szCs w:val="20"/>
        </w:rPr>
      </w:pPr>
      <w:r>
        <w:rPr>
          <w:rFonts w:ascii="Trebuchet MS" w:hAnsi="Trebuchet MS"/>
          <w:color w:val="000000"/>
          <w:sz w:val="20"/>
          <w:szCs w:val="20"/>
        </w:rPr>
        <w:t>5 Asquelom o verá, e temerá; também Gaza, e terá grande dor; igualmente Ecrom, porque a sua esperança será iludida; e de Gaza perecerá o rei, e Asquelom não será habitada.</w:t>
      </w:r>
    </w:p>
    <w:p>
      <w:pPr>
        <w:rPr>
          <w:rFonts w:ascii="Trebuchet MS" w:hAnsi="Trebuchet MS"/>
          <w:color w:val="000000"/>
          <w:sz w:val="20"/>
          <w:szCs w:val="20"/>
        </w:rPr>
      </w:pPr>
      <w:r>
        <w:rPr>
          <w:rFonts w:ascii="Trebuchet MS" w:hAnsi="Trebuchet MS"/>
          <w:color w:val="000000"/>
          <w:sz w:val="20"/>
          <w:szCs w:val="20"/>
        </w:rPr>
        <w:t>6 Povo mestiço habitará em Asdode; e exterminarei a soberba dos filisteus.</w:t>
      </w:r>
    </w:p>
    <w:p>
      <w:pPr>
        <w:rPr>
          <w:rFonts w:ascii="Trebuchet MS" w:hAnsi="Trebuchet MS"/>
          <w:color w:val="000000"/>
          <w:sz w:val="20"/>
          <w:szCs w:val="20"/>
        </w:rPr>
      </w:pPr>
      <w:r>
        <w:rPr>
          <w:rFonts w:ascii="Trebuchet MS" w:hAnsi="Trebuchet MS"/>
          <w:color w:val="000000"/>
          <w:sz w:val="20"/>
          <w:szCs w:val="20"/>
        </w:rPr>
        <w:t>7 E da sua boca tirarei o sangue, e dentre os seus dentes as abominações; e ele também ficará como um resto para o nosso Deus; e será como chefe em Judá, e Ecrom como um jebuseu.</w:t>
      </w:r>
    </w:p>
    <w:p>
      <w:pPr>
        <w:rPr>
          <w:rFonts w:ascii="Trebuchet MS" w:hAnsi="Trebuchet MS"/>
          <w:color w:val="000000"/>
          <w:sz w:val="20"/>
          <w:szCs w:val="20"/>
        </w:rPr>
      </w:pPr>
      <w:r>
        <w:rPr>
          <w:rFonts w:ascii="Trebuchet MS" w:hAnsi="Trebuchet MS"/>
          <w:color w:val="000000"/>
          <w:sz w:val="20"/>
          <w:szCs w:val="20"/>
        </w:rPr>
        <w:t>8 Ao redor da minha casa acamparei contra o exército, para que ninguém passe, nem volte; e não passará mais por eles o opressor; pois agora vi com os meus olhos.</w:t>
      </w:r>
    </w:p>
    <w:p>
      <w:pPr>
        <w:rPr>
          <w:rFonts w:ascii="Trebuchet MS" w:hAnsi="Trebuchet MS"/>
          <w:color w:val="000000"/>
          <w:sz w:val="20"/>
          <w:szCs w:val="20"/>
        </w:rPr>
      </w:pPr>
      <w:r>
        <w:rPr>
          <w:rFonts w:ascii="Trebuchet MS" w:hAnsi="Trebuchet MS"/>
          <w:color w:val="000000"/>
          <w:sz w:val="20"/>
          <w:szCs w:val="20"/>
        </w:rPr>
        <w:t>9 Alegra-te muito, ó filha de Sião; exulta, ó filha de Jerusalém; eis que vem a ti o teu rei; ele é justo e traz a salvação; ele é humilde e vem montado sobre um jumento, sobre um jumentinho, filho de jumenta.</w:t>
      </w:r>
    </w:p>
    <w:p>
      <w:pPr>
        <w:rPr>
          <w:rFonts w:ascii="Trebuchet MS" w:hAnsi="Trebuchet MS"/>
          <w:color w:val="000000"/>
          <w:sz w:val="20"/>
          <w:szCs w:val="20"/>
        </w:rPr>
      </w:pPr>
      <w:r>
        <w:rPr>
          <w:rFonts w:ascii="Trebuchet MS" w:hAnsi="Trebuchet MS"/>
          <w:color w:val="000000"/>
          <w:sz w:val="20"/>
          <w:szCs w:val="20"/>
        </w:rPr>
        <w:t>10 De Efraim exterminarei os carros, e de Jerusalém os cavalos, e o arco de guerra será destruído, e ele anunciará paz às nações; e o seu domínio se estenderá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11 Ainda quanto a ti, por causa do sangue do teu pacto, libertei os teus presos da cova em que não havia água.</w:t>
      </w:r>
    </w:p>
    <w:p>
      <w:pPr>
        <w:rPr>
          <w:rFonts w:ascii="Trebuchet MS" w:hAnsi="Trebuchet MS"/>
          <w:color w:val="000000"/>
          <w:sz w:val="20"/>
          <w:szCs w:val="20"/>
        </w:rPr>
      </w:pPr>
      <w:r>
        <w:rPr>
          <w:rFonts w:ascii="Trebuchet MS" w:hAnsi="Trebuchet MS"/>
          <w:color w:val="000000"/>
          <w:sz w:val="20"/>
          <w:szCs w:val="20"/>
        </w:rPr>
        <w:t>12 Voltai à fortaleza, ó presos de esperança; também hoje anuncio que te recompensarei em dobro.</w:t>
      </w:r>
    </w:p>
    <w:p>
      <w:pPr>
        <w:rPr>
          <w:rFonts w:ascii="Trebuchet MS" w:hAnsi="Trebuchet MS"/>
          <w:color w:val="000000"/>
          <w:sz w:val="20"/>
          <w:szCs w:val="20"/>
        </w:rPr>
      </w:pPr>
      <w:r>
        <w:rPr>
          <w:rFonts w:ascii="Trebuchet MS" w:hAnsi="Trebuchet MS"/>
          <w:color w:val="000000"/>
          <w:sz w:val="20"/>
          <w:szCs w:val="20"/>
        </w:rPr>
        <w:t>13 Pois curvei Judá por meu arco, pus-lhe Efraim por seta; suscitarei a teus filhos, ó Sião, contra os teus filhos, ó Grécia; e te farei a ti, ó Sião, como a espada de um valente.</w:t>
      </w:r>
    </w:p>
    <w:p>
      <w:pPr>
        <w:rPr>
          <w:rFonts w:ascii="Trebuchet MS" w:hAnsi="Trebuchet MS"/>
          <w:color w:val="000000"/>
          <w:sz w:val="20"/>
          <w:szCs w:val="20"/>
        </w:rPr>
      </w:pPr>
      <w:r>
        <w:rPr>
          <w:rFonts w:ascii="Trebuchet MS" w:hAnsi="Trebuchet MS"/>
          <w:color w:val="000000"/>
          <w:sz w:val="20"/>
          <w:szCs w:val="20"/>
        </w:rPr>
        <w:t>14 Por cima deles será visto o Senhor; e a sua flecha sairá como o relâmpago; e o Senhor Deus fará soar a trombeta, e irá com redemoinhos do sul.</w:t>
      </w:r>
    </w:p>
    <w:p>
      <w:pPr>
        <w:rPr>
          <w:rFonts w:ascii="Trebuchet MS" w:hAnsi="Trebuchet MS"/>
          <w:color w:val="000000"/>
          <w:sz w:val="20"/>
          <w:szCs w:val="20"/>
        </w:rPr>
      </w:pPr>
      <w:r>
        <w:rPr>
          <w:rFonts w:ascii="Trebuchet MS" w:hAnsi="Trebuchet MS"/>
          <w:color w:val="000000"/>
          <w:sz w:val="20"/>
          <w:szCs w:val="20"/>
        </w:rPr>
        <w:t>15 O Senhor dos exércitos os protegerá; e eles devorarão, e pisarão os fundibulários; também beberão o sangue deles como ao vinho; e encher-se-ão como bacias de sacrifício, como os cantos do altar.</w:t>
      </w:r>
    </w:p>
    <w:p>
      <w:pPr>
        <w:rPr>
          <w:rFonts w:ascii="Trebuchet MS" w:hAnsi="Trebuchet MS"/>
          <w:color w:val="000000"/>
          <w:sz w:val="20"/>
          <w:szCs w:val="20"/>
        </w:rPr>
      </w:pPr>
      <w:r>
        <w:rPr>
          <w:rFonts w:ascii="Trebuchet MS" w:hAnsi="Trebuchet MS"/>
          <w:color w:val="000000"/>
          <w:sz w:val="20"/>
          <w:szCs w:val="20"/>
        </w:rPr>
        <w:t>16 E o Senhor seu Deus naquele dia os salvará, como o rebanho do seu povo; porque eles serão como as pedras de uma coroa, elevadas sobre a terra dele.</w:t>
      </w:r>
    </w:p>
    <w:p>
      <w:pPr>
        <w:rPr>
          <w:rFonts w:ascii="Trebuchet MS" w:hAnsi="Trebuchet MS"/>
          <w:color w:val="000000"/>
          <w:sz w:val="20"/>
          <w:szCs w:val="20"/>
        </w:rPr>
      </w:pPr>
      <w:r>
        <w:rPr>
          <w:rFonts w:ascii="Trebuchet MS" w:hAnsi="Trebuchet MS"/>
          <w:color w:val="000000"/>
          <w:sz w:val="20"/>
          <w:szCs w:val="20"/>
        </w:rPr>
        <w:t>17 Pois quão grande é a sua bondade, e quão grande é a sua formosura! o trigo fará florescer os mancebos e o mosto as donzelas.</w:t>
      </w:r>
    </w:p>
    <w:p>
      <w:pPr>
        <w:pStyle w:val="P13"/>
        <w:rPr>
          <w:rFonts w:ascii="Trebuchet MS" w:hAnsi="Trebuchet MS"/>
          <w:color w:val="000000"/>
          <w:sz w:val="22"/>
          <w:szCs w:val="22"/>
        </w:rPr>
      </w:pPr>
      <w:bookmarkStart w:id="1023" w:name="_Toc147528896"/>
      <w:r>
        <w:rPr>
          <w:rFonts w:ascii="Trebuchet MS" w:hAnsi="Trebuchet MS"/>
          <w:color w:val="000000"/>
          <w:sz w:val="22"/>
          <w:szCs w:val="22"/>
        </w:rPr>
        <w:t xml:space="preserve"> ZACARIAS 10</w:t>
      </w:r>
      <w:bookmarkEnd w:id="1023"/>
    </w:p>
    <w:p>
      <w:pPr>
        <w:rPr>
          <w:rFonts w:ascii="Trebuchet MS" w:hAnsi="Trebuchet MS"/>
          <w:color w:val="000000"/>
          <w:sz w:val="20"/>
          <w:szCs w:val="20"/>
        </w:rPr>
      </w:pPr>
      <w:r>
        <w:rPr>
          <w:rFonts w:ascii="Trebuchet MS" w:hAnsi="Trebuchet MS"/>
          <w:color w:val="000000"/>
          <w:sz w:val="20"/>
          <w:szCs w:val="20"/>
        </w:rPr>
        <w:t>1 Pedi ao Senhor chuva no tempo da chuva serôdia, sim, ao Senhor, que faz os relâmpagos; e ele lhes dará chuvas copiosas, e a cada um erva no campo,</w:t>
      </w:r>
    </w:p>
    <w:p>
      <w:pPr>
        <w:rPr>
          <w:rFonts w:ascii="Trebuchet MS" w:hAnsi="Trebuchet MS"/>
          <w:color w:val="000000"/>
          <w:sz w:val="20"/>
          <w:szCs w:val="20"/>
        </w:rPr>
      </w:pPr>
      <w:r>
        <w:rPr>
          <w:rFonts w:ascii="Trebuchet MS" w:hAnsi="Trebuchet MS"/>
          <w:color w:val="000000"/>
          <w:sz w:val="20"/>
          <w:szCs w:val="20"/>
        </w:rPr>
        <w:t>2 Pois os terafins falam vaidade, e os adivinhos vêem mentira e contam sonhos falsos; em vão procuram consolar; por isso seguem o seu caminho como ovelhas; estão aflitos, porque não há pastor.</w:t>
      </w:r>
    </w:p>
    <w:p>
      <w:pPr>
        <w:rPr>
          <w:rFonts w:ascii="Trebuchet MS" w:hAnsi="Trebuchet MS"/>
          <w:color w:val="000000"/>
          <w:sz w:val="20"/>
          <w:szCs w:val="20"/>
        </w:rPr>
      </w:pPr>
      <w:r>
        <w:rPr>
          <w:rFonts w:ascii="Trebuchet MS" w:hAnsi="Trebuchet MS"/>
          <w:color w:val="000000"/>
          <w:sz w:val="20"/>
          <w:szCs w:val="20"/>
        </w:rPr>
        <w:t>3 Contra os pastores se acendeu a minha ira, e castigarei os bodes; mas o Senhor dos exércitos visitará o seu rebanho, a casa de Judá, e o fará como o seu majestoso cavalo na peleja.</w:t>
      </w:r>
    </w:p>
    <w:p>
      <w:pPr>
        <w:rPr>
          <w:rFonts w:ascii="Trebuchet MS" w:hAnsi="Trebuchet MS"/>
          <w:color w:val="000000"/>
          <w:sz w:val="20"/>
          <w:szCs w:val="20"/>
        </w:rPr>
      </w:pPr>
      <w:r>
        <w:rPr>
          <w:rFonts w:ascii="Trebuchet MS" w:hAnsi="Trebuchet MS"/>
          <w:color w:val="000000"/>
          <w:sz w:val="20"/>
          <w:szCs w:val="20"/>
        </w:rPr>
        <w:t>4 De Judá sairá a pedra angular, dele a estaca da tenda, dele o arco de guerra, dele sairão todos os chefes.</w:t>
      </w:r>
    </w:p>
    <w:p>
      <w:pPr>
        <w:rPr>
          <w:rFonts w:ascii="Trebuchet MS" w:hAnsi="Trebuchet MS"/>
          <w:color w:val="000000"/>
          <w:sz w:val="20"/>
          <w:szCs w:val="20"/>
        </w:rPr>
      </w:pPr>
      <w:r>
        <w:rPr>
          <w:rFonts w:ascii="Trebuchet MS" w:hAnsi="Trebuchet MS"/>
          <w:color w:val="000000"/>
          <w:sz w:val="20"/>
          <w:szCs w:val="20"/>
        </w:rPr>
        <w:t>5 Eles serão como valentes que na batalha pisam aos pés os seus inimigos na lama das ruas; pelejarão, porque o Senhor esta com eles; e confundirão os que andam montados em cavalos.</w:t>
      </w:r>
    </w:p>
    <w:p>
      <w:pPr>
        <w:rPr>
          <w:rFonts w:ascii="Trebuchet MS" w:hAnsi="Trebuchet MS"/>
          <w:color w:val="000000"/>
          <w:sz w:val="20"/>
          <w:szCs w:val="20"/>
        </w:rPr>
      </w:pPr>
      <w:r>
        <w:rPr>
          <w:rFonts w:ascii="Trebuchet MS" w:hAnsi="Trebuchet MS"/>
          <w:color w:val="000000"/>
          <w:sz w:val="20"/>
          <w:szCs w:val="20"/>
        </w:rPr>
        <w:t>6 Fortalecerei a casa de Judá, e salvarei a casa de José; fá-los-ei voltar, porque me compadeço deles; e serão como se eu não os tivera rejeitado; porque eu sou o Senhor seu Deus, e os ouvirei.</w:t>
      </w:r>
    </w:p>
    <w:p>
      <w:pPr>
        <w:rPr>
          <w:rFonts w:ascii="Trebuchet MS" w:hAnsi="Trebuchet MS"/>
          <w:color w:val="000000"/>
          <w:sz w:val="20"/>
          <w:szCs w:val="20"/>
        </w:rPr>
      </w:pPr>
      <w:r>
        <w:rPr>
          <w:rFonts w:ascii="Trebuchet MS" w:hAnsi="Trebuchet MS"/>
          <w:color w:val="000000"/>
          <w:sz w:val="20"/>
          <w:szCs w:val="20"/>
        </w:rPr>
        <w:t>7 Então os de Efraim serão como um valente, e o seu coração se alegrará como pelo vinho; seus filhos o verão, e se alegrarão; o seu coração se regozijará no Senhor.</w:t>
      </w:r>
    </w:p>
    <w:p>
      <w:pPr>
        <w:rPr>
          <w:rFonts w:ascii="Trebuchet MS" w:hAnsi="Trebuchet MS"/>
          <w:color w:val="000000"/>
          <w:sz w:val="20"/>
          <w:szCs w:val="20"/>
        </w:rPr>
      </w:pPr>
      <w:r>
        <w:rPr>
          <w:rFonts w:ascii="Trebuchet MS" w:hAnsi="Trebuchet MS"/>
          <w:color w:val="000000"/>
          <w:sz w:val="20"/>
          <w:szCs w:val="20"/>
        </w:rPr>
        <w:t>8 Eu lhes assobiarei, e os ajuntarei, porque os tenho remido; e multiplicar-se-ão como dantes se multiplicavam.</w:t>
      </w:r>
    </w:p>
    <w:p>
      <w:pPr>
        <w:rPr>
          <w:rFonts w:ascii="Trebuchet MS" w:hAnsi="Trebuchet MS"/>
          <w:color w:val="000000"/>
          <w:sz w:val="20"/>
          <w:szCs w:val="20"/>
        </w:rPr>
      </w:pPr>
      <w:r>
        <w:rPr>
          <w:rFonts w:ascii="Trebuchet MS" w:hAnsi="Trebuchet MS"/>
          <w:color w:val="000000"/>
          <w:sz w:val="20"/>
          <w:szCs w:val="20"/>
        </w:rPr>
        <w:t>9 Ainda que os espalhei entre os povos, eles se lembrarão de mim em terras remotas; e, com seus filhos, viverão e voltarão.</w:t>
      </w:r>
    </w:p>
    <w:p>
      <w:pPr>
        <w:rPr>
          <w:rFonts w:ascii="Trebuchet MS" w:hAnsi="Trebuchet MS"/>
          <w:color w:val="000000"/>
          <w:sz w:val="20"/>
          <w:szCs w:val="20"/>
        </w:rPr>
      </w:pPr>
      <w:r>
        <w:rPr>
          <w:rFonts w:ascii="Trebuchet MS" w:hAnsi="Trebuchet MS"/>
          <w:color w:val="000000"/>
          <w:sz w:val="20"/>
          <w:szCs w:val="20"/>
        </w:rPr>
        <w:t>10 Pois eu os farei voltar da terra do Egito, e os congregarei da Assíria; e os trarei à terra de Gileade e do Líbano; e não se achará lugar bastante para eles.</w:t>
      </w:r>
    </w:p>
    <w:p>
      <w:pPr>
        <w:rPr>
          <w:rFonts w:ascii="Trebuchet MS" w:hAnsi="Trebuchet MS"/>
          <w:color w:val="000000"/>
          <w:sz w:val="20"/>
          <w:szCs w:val="20"/>
        </w:rPr>
      </w:pPr>
      <w:r>
        <w:rPr>
          <w:rFonts w:ascii="Trebuchet MS" w:hAnsi="Trebuchet MS"/>
          <w:color w:val="000000"/>
          <w:sz w:val="20"/>
          <w:szCs w:val="20"/>
        </w:rPr>
        <w:t>11 Passarão pelo mar de aflição, e serão feridas as ondas do mar, e todas as profundezas do Nilo se secarão; então será abatida a soberba da Assíria, e o cetro do Egito se retirará.</w:t>
      </w:r>
    </w:p>
    <w:p>
      <w:pPr>
        <w:rPr>
          <w:rFonts w:ascii="Trebuchet MS" w:hAnsi="Trebuchet MS"/>
          <w:color w:val="000000"/>
          <w:sz w:val="20"/>
          <w:szCs w:val="20"/>
        </w:rPr>
      </w:pPr>
      <w:r>
        <w:rPr>
          <w:rFonts w:ascii="Trebuchet MS" w:hAnsi="Trebuchet MS"/>
          <w:color w:val="000000"/>
          <w:sz w:val="20"/>
          <w:szCs w:val="20"/>
        </w:rPr>
        <w:t>12 Eu os fortalecerei no Senhor, e andarão no seu nome, diz o Senhor.</w:t>
      </w:r>
    </w:p>
    <w:p>
      <w:pPr>
        <w:pStyle w:val="P13"/>
        <w:rPr>
          <w:rFonts w:ascii="Trebuchet MS" w:hAnsi="Trebuchet MS"/>
          <w:color w:val="000000"/>
          <w:sz w:val="22"/>
          <w:szCs w:val="22"/>
        </w:rPr>
      </w:pPr>
      <w:bookmarkStart w:id="1024" w:name="_Toc147528897"/>
      <w:r>
        <w:rPr>
          <w:rFonts w:ascii="Trebuchet MS" w:hAnsi="Trebuchet MS"/>
          <w:color w:val="000000"/>
          <w:sz w:val="22"/>
          <w:szCs w:val="22"/>
        </w:rPr>
        <w:t xml:space="preserve"> ZACARIAS 11</w:t>
      </w:r>
      <w:bookmarkEnd w:id="1024"/>
    </w:p>
    <w:p>
      <w:pPr>
        <w:rPr>
          <w:rFonts w:ascii="Trebuchet MS" w:hAnsi="Trebuchet MS"/>
          <w:color w:val="000000"/>
          <w:sz w:val="20"/>
          <w:szCs w:val="20"/>
        </w:rPr>
      </w:pPr>
      <w:r>
        <w:rPr>
          <w:rFonts w:ascii="Trebuchet MS" w:hAnsi="Trebuchet MS"/>
          <w:color w:val="000000"/>
          <w:sz w:val="20"/>
          <w:szCs w:val="20"/>
        </w:rPr>
        <w:t>1 Abre, ó Líbano, as tuas portas para que o fogo devore os teus cedros.</w:t>
      </w:r>
    </w:p>
    <w:p>
      <w:pPr>
        <w:rPr>
          <w:rFonts w:ascii="Trebuchet MS" w:hAnsi="Trebuchet MS"/>
          <w:color w:val="000000"/>
          <w:sz w:val="20"/>
          <w:szCs w:val="20"/>
        </w:rPr>
      </w:pPr>
      <w:r>
        <w:rPr>
          <w:rFonts w:ascii="Trebuchet MS" w:hAnsi="Trebuchet MS"/>
          <w:color w:val="000000"/>
          <w:sz w:val="20"/>
          <w:szCs w:val="20"/>
        </w:rPr>
        <w:t>2 Geme, ó cipreste, porque caiu o cedro, porque os mais excelentes são destruídos; gemei, ó carvalhos de Basã, porque o bosque forte é derrubado.</w:t>
      </w:r>
    </w:p>
    <w:p>
      <w:pPr>
        <w:rPr>
          <w:rFonts w:ascii="Trebuchet MS" w:hAnsi="Trebuchet MS"/>
          <w:color w:val="000000"/>
          <w:sz w:val="20"/>
          <w:szCs w:val="20"/>
        </w:rPr>
      </w:pPr>
      <w:r>
        <w:rPr>
          <w:rFonts w:ascii="Trebuchet MS" w:hAnsi="Trebuchet MS"/>
          <w:color w:val="000000"/>
          <w:sz w:val="20"/>
          <w:szCs w:val="20"/>
        </w:rPr>
        <w:t>3 Voz de uivo dos pastores! porque a sua glória é destruída; voz de bramido de leões novos! porque foi destruída a soberba do Jordão.</w:t>
      </w:r>
    </w:p>
    <w:p>
      <w:pPr>
        <w:rPr>
          <w:rFonts w:ascii="Trebuchet MS" w:hAnsi="Trebuchet MS"/>
          <w:color w:val="000000"/>
          <w:sz w:val="20"/>
          <w:szCs w:val="20"/>
        </w:rPr>
      </w:pPr>
      <w:r>
        <w:rPr>
          <w:rFonts w:ascii="Trebuchet MS" w:hAnsi="Trebuchet MS"/>
          <w:color w:val="000000"/>
          <w:sz w:val="20"/>
          <w:szCs w:val="20"/>
        </w:rPr>
        <w:t>4 Assim diz o Senhor meu Deus: Apascenta as ovelhas destinadas para a matança,</w:t>
      </w:r>
    </w:p>
    <w:p>
      <w:pPr>
        <w:rPr>
          <w:rFonts w:ascii="Trebuchet MS" w:hAnsi="Trebuchet MS"/>
          <w:color w:val="000000"/>
          <w:sz w:val="20"/>
          <w:szCs w:val="20"/>
        </w:rPr>
      </w:pPr>
      <w:r>
        <w:rPr>
          <w:rFonts w:ascii="Trebuchet MS" w:hAnsi="Trebuchet MS"/>
          <w:color w:val="000000"/>
          <w:sz w:val="20"/>
          <w:szCs w:val="20"/>
        </w:rPr>
        <w:t>5 cujos compradores as matam, e não se têm por culpados; e cujos vendedores dizem: Louvado seja o Senhor, porque hei enriquecido; e os seus pastores não têm piedade delas.</w:t>
      </w:r>
    </w:p>
    <w:p>
      <w:pPr>
        <w:rPr>
          <w:rFonts w:ascii="Trebuchet MS" w:hAnsi="Trebuchet MS"/>
          <w:color w:val="000000"/>
          <w:sz w:val="20"/>
          <w:szCs w:val="20"/>
        </w:rPr>
      </w:pPr>
      <w:r>
        <w:rPr>
          <w:rFonts w:ascii="Trebuchet MS" w:hAnsi="Trebuchet MS"/>
          <w:color w:val="000000"/>
          <w:sz w:val="20"/>
          <w:szCs w:val="20"/>
        </w:rPr>
        <w:t>6 Certamente não terei mais piedade dos moradores desta terra, diz o Senhor; mas, eis que entregarei os homens cada um na mão do seu próximo e na mão do seu rei; eles ferirão a terra, e eu não os livrarei da mão deles.</w:t>
      </w:r>
    </w:p>
    <w:p>
      <w:pPr>
        <w:rPr>
          <w:rFonts w:ascii="Trebuchet MS" w:hAnsi="Trebuchet MS"/>
          <w:color w:val="000000"/>
          <w:sz w:val="20"/>
          <w:szCs w:val="20"/>
        </w:rPr>
      </w:pPr>
      <w:r>
        <w:rPr>
          <w:rFonts w:ascii="Trebuchet MS" w:hAnsi="Trebuchet MS"/>
          <w:color w:val="000000"/>
          <w:sz w:val="20"/>
          <w:szCs w:val="20"/>
        </w:rPr>
        <w:t>7 Eu pois apascentei as ovelhas destinadas para a matança, as pobres ovelhas do rebanho. E tomei para mim duas varas: a uma chamei Graça, e à outra chamei União; e apascentei as ovelhas.</w:t>
      </w:r>
    </w:p>
    <w:p>
      <w:pPr>
        <w:rPr>
          <w:rFonts w:ascii="Trebuchet MS" w:hAnsi="Trebuchet MS"/>
          <w:color w:val="000000"/>
          <w:sz w:val="20"/>
          <w:szCs w:val="20"/>
        </w:rPr>
      </w:pPr>
      <w:r>
        <w:rPr>
          <w:rFonts w:ascii="Trebuchet MS" w:hAnsi="Trebuchet MS"/>
          <w:color w:val="000000"/>
          <w:sz w:val="20"/>
          <w:szCs w:val="20"/>
        </w:rPr>
        <w:t>8 E destruí os três pastores num mês; porque me enfadei deles, e também eles se enfastiaram de mim.</w:t>
      </w:r>
    </w:p>
    <w:p>
      <w:pPr>
        <w:rPr>
          <w:rFonts w:ascii="Trebuchet MS" w:hAnsi="Trebuchet MS"/>
          <w:color w:val="000000"/>
          <w:sz w:val="20"/>
          <w:szCs w:val="20"/>
        </w:rPr>
      </w:pPr>
      <w:r>
        <w:rPr>
          <w:rFonts w:ascii="Trebuchet MS" w:hAnsi="Trebuchet MS"/>
          <w:color w:val="000000"/>
          <w:sz w:val="20"/>
          <w:szCs w:val="20"/>
        </w:rPr>
        <w:t>9 Então eu disse: Não vos apascentarei mais; o que morrer morra, e o que for destruído seja destruído; e os que restarem, comam cada um a carne do seu próximo.</w:t>
      </w:r>
    </w:p>
    <w:p>
      <w:pPr>
        <w:rPr>
          <w:rFonts w:ascii="Trebuchet MS" w:hAnsi="Trebuchet MS"/>
          <w:color w:val="000000"/>
          <w:sz w:val="20"/>
          <w:szCs w:val="20"/>
        </w:rPr>
      </w:pPr>
      <w:r>
        <w:rPr>
          <w:rFonts w:ascii="Trebuchet MS" w:hAnsi="Trebuchet MS"/>
          <w:color w:val="000000"/>
          <w:sz w:val="20"/>
          <w:szCs w:val="20"/>
        </w:rPr>
        <w:t>10 E tomei a minha vara Graça, e a quebrei, para desfazer o meu pacto, que tinha estabelecido com todos os povos.</w:t>
      </w:r>
    </w:p>
    <w:p>
      <w:pPr>
        <w:rPr>
          <w:rFonts w:ascii="Trebuchet MS" w:hAnsi="Trebuchet MS"/>
          <w:color w:val="000000"/>
          <w:sz w:val="20"/>
          <w:szCs w:val="20"/>
        </w:rPr>
      </w:pPr>
      <w:r>
        <w:rPr>
          <w:rFonts w:ascii="Trebuchet MS" w:hAnsi="Trebuchet MS"/>
          <w:color w:val="000000"/>
          <w:sz w:val="20"/>
          <w:szCs w:val="20"/>
        </w:rPr>
        <w:t>11 Foi, pois, anulado naquele dia; assim os pobres do rebanho que me respeitavam, reconheceram que isso era palavra do Senhor.</w:t>
      </w:r>
    </w:p>
    <w:p>
      <w:pPr>
        <w:rPr>
          <w:rFonts w:ascii="Trebuchet MS" w:hAnsi="Trebuchet MS"/>
          <w:color w:val="000000"/>
          <w:sz w:val="20"/>
          <w:szCs w:val="20"/>
        </w:rPr>
      </w:pPr>
      <w:r>
        <w:rPr>
          <w:rFonts w:ascii="Trebuchet MS" w:hAnsi="Trebuchet MS"/>
          <w:color w:val="000000"/>
          <w:sz w:val="20"/>
          <w:szCs w:val="20"/>
        </w:rPr>
        <w:t>12 E eu lhes disse: Se parece bem aos vossos olhos, dai-me o que me é devido; e, se não, deixai-o. Pesaram, pois, por meu salário, trinta moedas de prata.</w:t>
      </w:r>
    </w:p>
    <w:p>
      <w:pPr>
        <w:rPr>
          <w:rFonts w:ascii="Trebuchet MS" w:hAnsi="Trebuchet MS"/>
          <w:color w:val="000000"/>
          <w:sz w:val="20"/>
          <w:szCs w:val="20"/>
        </w:rPr>
      </w:pPr>
      <w:r>
        <w:rPr>
          <w:rFonts w:ascii="Trebuchet MS" w:hAnsi="Trebuchet MS"/>
          <w:color w:val="000000"/>
          <w:sz w:val="20"/>
          <w:szCs w:val="20"/>
        </w:rPr>
        <w:t>13 Ora o Senhor disse-me: Arroja isso ao oleiro, esse belo preço em que fui avaliado por eles. E tomei as trinta moedas de prata, e as arrojei ao oleiro na casa do Senhor.</w:t>
      </w:r>
    </w:p>
    <w:p>
      <w:pPr>
        <w:rPr>
          <w:rFonts w:ascii="Trebuchet MS" w:hAnsi="Trebuchet MS"/>
          <w:color w:val="000000"/>
          <w:sz w:val="20"/>
          <w:szCs w:val="20"/>
        </w:rPr>
      </w:pPr>
      <w:r>
        <w:rPr>
          <w:rFonts w:ascii="Trebuchet MS" w:hAnsi="Trebuchet MS"/>
          <w:color w:val="000000"/>
          <w:sz w:val="20"/>
          <w:szCs w:val="20"/>
        </w:rPr>
        <w:t>14 Então quebrei a minha segunda vara União, para romper a irmandade entre Judá e Israel.</w:t>
      </w:r>
    </w:p>
    <w:p>
      <w:pPr>
        <w:rPr>
          <w:rFonts w:ascii="Trebuchet MS" w:hAnsi="Trebuchet MS"/>
          <w:color w:val="000000"/>
          <w:sz w:val="20"/>
          <w:szCs w:val="20"/>
        </w:rPr>
      </w:pPr>
      <w:r>
        <w:rPr>
          <w:rFonts w:ascii="Trebuchet MS" w:hAnsi="Trebuchet MS"/>
          <w:color w:val="000000"/>
          <w:sz w:val="20"/>
          <w:szCs w:val="20"/>
        </w:rPr>
        <w:t>15 Então o Senhor me disse: Toma ainda para ti os instrumentos de um pastor insensato.</w:t>
      </w:r>
    </w:p>
    <w:p>
      <w:pPr>
        <w:rPr>
          <w:rFonts w:ascii="Trebuchet MS" w:hAnsi="Trebuchet MS"/>
          <w:color w:val="000000"/>
          <w:sz w:val="20"/>
          <w:szCs w:val="20"/>
        </w:rPr>
      </w:pPr>
      <w:r>
        <w:rPr>
          <w:rFonts w:ascii="Trebuchet MS" w:hAnsi="Trebuchet MS"/>
          <w:color w:val="000000"/>
          <w:sz w:val="20"/>
          <w:szCs w:val="20"/>
        </w:rPr>
        <w:t>16 Pois eis que suscitarei um pastor na terra, que não cuidará das que estão perecendo, não procurará as errantes, não curará a ferida, nem apascentará a sã; mas comerá a carne das gordas, e lhes despedaçará as unhas.</w:t>
      </w:r>
    </w:p>
    <w:p>
      <w:pPr>
        <w:rPr>
          <w:rFonts w:ascii="Trebuchet MS" w:hAnsi="Trebuchet MS"/>
          <w:color w:val="000000"/>
          <w:sz w:val="20"/>
          <w:szCs w:val="20"/>
        </w:rPr>
      </w:pPr>
      <w:r>
        <w:rPr>
          <w:rFonts w:ascii="Trebuchet MS" w:hAnsi="Trebuchet MS"/>
          <w:color w:val="000000"/>
          <w:sz w:val="20"/>
          <w:szCs w:val="20"/>
        </w:rPr>
        <w:t>17 Ai do pastor inútil, que abandona o rebanho! a espada lhe cairá sobre o braço e sobre o olho direito; o seu braço será de todo mirrado, e o seu olho direito será inteiramente escurecido.</w:t>
      </w:r>
    </w:p>
    <w:p>
      <w:pPr>
        <w:pStyle w:val="P13"/>
        <w:rPr>
          <w:rFonts w:ascii="Trebuchet MS" w:hAnsi="Trebuchet MS"/>
          <w:color w:val="000000"/>
          <w:sz w:val="22"/>
          <w:szCs w:val="22"/>
        </w:rPr>
      </w:pPr>
      <w:bookmarkStart w:id="1025" w:name="_Toc147528898"/>
      <w:r>
        <w:rPr>
          <w:rFonts w:ascii="Trebuchet MS" w:hAnsi="Trebuchet MS"/>
          <w:color w:val="000000"/>
          <w:sz w:val="22"/>
          <w:szCs w:val="22"/>
        </w:rPr>
        <w:t xml:space="preserve"> ZACARIAS 12</w:t>
      </w:r>
      <w:bookmarkEnd w:id="1025"/>
    </w:p>
    <w:p>
      <w:pPr>
        <w:rPr>
          <w:rFonts w:ascii="Trebuchet MS" w:hAnsi="Trebuchet MS"/>
          <w:color w:val="000000"/>
          <w:sz w:val="20"/>
          <w:szCs w:val="20"/>
        </w:rPr>
      </w:pPr>
      <w:r>
        <w:rPr>
          <w:rFonts w:ascii="Trebuchet MS" w:hAnsi="Trebuchet MS"/>
          <w:color w:val="000000"/>
          <w:sz w:val="20"/>
          <w:szCs w:val="20"/>
        </w:rPr>
        <w:t>1 A palavra do Senhor acerca de Israel: Fala o Senhor, o que estendeu o céu, e que lançou os alicerces da terra e que formou o espírito do homem dentro dele.</w:t>
      </w:r>
    </w:p>
    <w:p>
      <w:pPr>
        <w:rPr>
          <w:rFonts w:ascii="Trebuchet MS" w:hAnsi="Trebuchet MS"/>
          <w:color w:val="000000"/>
          <w:sz w:val="20"/>
          <w:szCs w:val="20"/>
        </w:rPr>
      </w:pPr>
      <w:r>
        <w:rPr>
          <w:rFonts w:ascii="Trebuchet MS" w:hAnsi="Trebuchet MS"/>
          <w:color w:val="000000"/>
          <w:sz w:val="20"/>
          <w:szCs w:val="20"/>
        </w:rPr>
        <w:t>2 Eis que eu farei de Jerusalém um copo de atordoamento para todos os povos em redor, e também para Judá, durante o cerco contra Jerusalém.</w:t>
      </w:r>
    </w:p>
    <w:p>
      <w:pPr>
        <w:rPr>
          <w:rFonts w:ascii="Trebuchet MS" w:hAnsi="Trebuchet MS"/>
          <w:color w:val="000000"/>
          <w:sz w:val="20"/>
          <w:szCs w:val="20"/>
        </w:rPr>
      </w:pPr>
      <w:r>
        <w:rPr>
          <w:rFonts w:ascii="Trebuchet MS" w:hAnsi="Trebuchet MS"/>
          <w:color w:val="000000"/>
          <w:sz w:val="20"/>
          <w:szCs w:val="20"/>
        </w:rPr>
        <w:t>3 Naquele dia farei de Jerusalém uma pedra pesada para todos os povos; todos os que a erguerem, serão gravemente feridos. E ajuntar-se-ão contra ela todas as nações da terra.</w:t>
      </w:r>
    </w:p>
    <w:p>
      <w:pPr>
        <w:rPr>
          <w:rFonts w:ascii="Trebuchet MS" w:hAnsi="Trebuchet MS"/>
          <w:color w:val="000000"/>
          <w:sz w:val="20"/>
          <w:szCs w:val="20"/>
        </w:rPr>
      </w:pPr>
      <w:r>
        <w:rPr>
          <w:rFonts w:ascii="Trebuchet MS" w:hAnsi="Trebuchet MS"/>
          <w:color w:val="000000"/>
          <w:sz w:val="20"/>
          <w:szCs w:val="20"/>
        </w:rPr>
        <w:t>4 Naquele dia, diz o Senhor, ferirei de espanto a todos os cavalos, e de loucura os que montam neles. Mas sobre a casa de Judá abrirei os meus olhos, e ferirei de cegueira todos os cavalos dos povos.</w:t>
      </w:r>
    </w:p>
    <w:p>
      <w:pPr>
        <w:rPr>
          <w:rFonts w:ascii="Trebuchet MS" w:hAnsi="Trebuchet MS"/>
          <w:color w:val="000000"/>
          <w:sz w:val="20"/>
          <w:szCs w:val="20"/>
        </w:rPr>
      </w:pPr>
      <w:r>
        <w:rPr>
          <w:rFonts w:ascii="Trebuchet MS" w:hAnsi="Trebuchet MS"/>
          <w:color w:val="000000"/>
          <w:sz w:val="20"/>
          <w:szCs w:val="20"/>
        </w:rPr>
        <w:t>5 Então os chefes de Judá dirão no seu coração: Os habitantes de Jerusalém são a minha força no Senhor dos exércitos, seu Deus.</w:t>
      </w:r>
    </w:p>
    <w:p>
      <w:pPr>
        <w:rPr>
          <w:rFonts w:ascii="Trebuchet MS" w:hAnsi="Trebuchet MS"/>
          <w:color w:val="000000"/>
          <w:sz w:val="20"/>
          <w:szCs w:val="20"/>
        </w:rPr>
      </w:pPr>
      <w:r>
        <w:rPr>
          <w:rFonts w:ascii="Trebuchet MS" w:hAnsi="Trebuchet MS"/>
          <w:color w:val="000000"/>
          <w:sz w:val="20"/>
          <w:szCs w:val="20"/>
        </w:rPr>
        <w:t>6 Naquele dia porei os chefes de Judá como um braseiro ardente no meio de lenha, e como um facho entre gavelas; e eles devorarão à direita e à esquerda a todos os povos em redor; e Jerusalém será habitada outra vez no seu próprio lugar, mesmo em Jerusalém.</w:t>
      </w:r>
    </w:p>
    <w:p>
      <w:pPr>
        <w:rPr>
          <w:rFonts w:ascii="Trebuchet MS" w:hAnsi="Trebuchet MS"/>
          <w:color w:val="000000"/>
          <w:sz w:val="20"/>
          <w:szCs w:val="20"/>
        </w:rPr>
      </w:pPr>
      <w:r>
        <w:rPr>
          <w:rFonts w:ascii="Trebuchet MS" w:hAnsi="Trebuchet MS"/>
          <w:color w:val="000000"/>
          <w:sz w:val="20"/>
          <w:szCs w:val="20"/>
        </w:rPr>
        <w:t>7 Também o Senhor salvará primeiro as tendas de Judá, para que a glória da casa de Davi e a glória dos habitantes de Jerusalém não se engrandeçam sobre Judá.</w:t>
      </w:r>
    </w:p>
    <w:p>
      <w:pPr>
        <w:rPr>
          <w:rFonts w:ascii="Trebuchet MS" w:hAnsi="Trebuchet MS"/>
          <w:color w:val="000000"/>
          <w:sz w:val="20"/>
          <w:szCs w:val="20"/>
        </w:rPr>
      </w:pPr>
      <w:r>
        <w:rPr>
          <w:rFonts w:ascii="Trebuchet MS" w:hAnsi="Trebuchet MS"/>
          <w:color w:val="000000"/>
          <w:sz w:val="20"/>
          <w:szCs w:val="20"/>
        </w:rPr>
        <w:t>8 Naquele dia o Senhor defenderá os habitantes de Jerusalém, de sorte que o mais fraco dentre eles naquele dia será como Davi, e a casa de Davi será como Deus, como o anjo do Senhor diante deles.</w:t>
      </w:r>
    </w:p>
    <w:p>
      <w:pPr>
        <w:rPr>
          <w:rFonts w:ascii="Trebuchet MS" w:hAnsi="Trebuchet MS"/>
          <w:color w:val="000000"/>
          <w:sz w:val="20"/>
          <w:szCs w:val="20"/>
        </w:rPr>
      </w:pPr>
      <w:r>
        <w:rPr>
          <w:rFonts w:ascii="Trebuchet MS" w:hAnsi="Trebuchet MS"/>
          <w:color w:val="000000"/>
          <w:sz w:val="20"/>
          <w:szCs w:val="20"/>
        </w:rPr>
        <w:t>9 E naquele dia, tratarei de destruir todas as nações que vierem contra Jerusalém.</w:t>
      </w:r>
    </w:p>
    <w:p>
      <w:pPr>
        <w:rPr>
          <w:rFonts w:ascii="Trebuchet MS" w:hAnsi="Trebuchet MS"/>
          <w:color w:val="000000"/>
          <w:sz w:val="20"/>
          <w:szCs w:val="20"/>
        </w:rPr>
      </w:pPr>
      <w:r>
        <w:rPr>
          <w:rFonts w:ascii="Trebuchet MS" w:hAnsi="Trebuchet MS"/>
          <w:color w:val="000000"/>
          <w:sz w:val="20"/>
          <w:szCs w:val="20"/>
        </w:rPr>
        <w:t>10 Mas sobre a casa de Davi, e sobre os habitantes de Jerusalém, derramarei o espírito de graça e de súplicas; e olharão para aquele a quem traspassaram, e o prantearão como quem pranteia por seu filho único; e chorarão amargamente por ele, como se chora pelo primogênito.</w:t>
      </w:r>
    </w:p>
    <w:p>
      <w:pPr>
        <w:rPr>
          <w:rFonts w:ascii="Trebuchet MS" w:hAnsi="Trebuchet MS"/>
          <w:color w:val="000000"/>
          <w:sz w:val="20"/>
          <w:szCs w:val="20"/>
        </w:rPr>
      </w:pPr>
      <w:r>
        <w:rPr>
          <w:rFonts w:ascii="Trebuchet MS" w:hAnsi="Trebuchet MS"/>
          <w:color w:val="000000"/>
          <w:sz w:val="20"/>
          <w:szCs w:val="20"/>
        </w:rPr>
        <w:t>11 Naquele dia será grande o pranto em Jerusalém, como o pranto de Hadade-Rimom no vale de Megidom.</w:t>
      </w:r>
    </w:p>
    <w:p>
      <w:pPr>
        <w:rPr>
          <w:rFonts w:ascii="Trebuchet MS" w:hAnsi="Trebuchet MS"/>
          <w:color w:val="000000"/>
          <w:sz w:val="20"/>
          <w:szCs w:val="20"/>
        </w:rPr>
      </w:pPr>
      <w:r>
        <w:rPr>
          <w:rFonts w:ascii="Trebuchet MS" w:hAnsi="Trebuchet MS"/>
          <w:color w:val="000000"/>
          <w:sz w:val="20"/>
          <w:szCs w:val="20"/>
        </w:rPr>
        <w:t>12 E a terra pranteará, cada família à parte: a família da casa de Davi à parte, e suas mulheres à parte; e a família da casa de Natã à parte, e suas mulheres à parte;</w:t>
      </w:r>
    </w:p>
    <w:p>
      <w:pPr>
        <w:rPr>
          <w:rFonts w:ascii="Trebuchet MS" w:hAnsi="Trebuchet MS"/>
          <w:color w:val="000000"/>
          <w:sz w:val="20"/>
          <w:szCs w:val="20"/>
        </w:rPr>
      </w:pPr>
      <w:r>
        <w:rPr>
          <w:rFonts w:ascii="Trebuchet MS" w:hAnsi="Trebuchet MS"/>
          <w:color w:val="000000"/>
          <w:sz w:val="20"/>
          <w:szCs w:val="20"/>
        </w:rPr>
        <w:t>13 a família da casa de Levi à parte, e suas mulheres à parte; a família de Simei à parte, e suas mulheres à parte;</w:t>
      </w:r>
    </w:p>
    <w:p>
      <w:pPr>
        <w:rPr>
          <w:rFonts w:ascii="Trebuchet MS" w:hAnsi="Trebuchet MS"/>
          <w:color w:val="000000"/>
          <w:sz w:val="20"/>
          <w:szCs w:val="20"/>
        </w:rPr>
      </w:pPr>
      <w:r>
        <w:rPr>
          <w:rFonts w:ascii="Trebuchet MS" w:hAnsi="Trebuchet MS"/>
          <w:color w:val="000000"/>
          <w:sz w:val="20"/>
          <w:szCs w:val="20"/>
        </w:rPr>
        <w:t>14 todas as mais famílias, cada família à parte, e suas mulheres à parte.</w:t>
      </w:r>
    </w:p>
    <w:p>
      <w:pPr>
        <w:pStyle w:val="P13"/>
        <w:rPr>
          <w:rFonts w:ascii="Trebuchet MS" w:hAnsi="Trebuchet MS"/>
          <w:color w:val="000000"/>
          <w:sz w:val="22"/>
          <w:szCs w:val="22"/>
        </w:rPr>
      </w:pPr>
      <w:bookmarkStart w:id="1026" w:name="_Toc147528899"/>
      <w:r>
        <w:rPr>
          <w:rFonts w:ascii="Trebuchet MS" w:hAnsi="Trebuchet MS"/>
          <w:color w:val="000000"/>
          <w:sz w:val="22"/>
          <w:szCs w:val="22"/>
        </w:rPr>
        <w:t xml:space="preserve"> ZACARIAS 13</w:t>
      </w:r>
      <w:bookmarkEnd w:id="1026"/>
    </w:p>
    <w:p>
      <w:pPr>
        <w:rPr>
          <w:rFonts w:ascii="Trebuchet MS" w:hAnsi="Trebuchet MS"/>
          <w:color w:val="000000"/>
          <w:sz w:val="20"/>
          <w:szCs w:val="20"/>
        </w:rPr>
      </w:pPr>
      <w:r>
        <w:rPr>
          <w:rFonts w:ascii="Trebuchet MS" w:hAnsi="Trebuchet MS"/>
          <w:color w:val="000000"/>
          <w:sz w:val="20"/>
          <w:szCs w:val="20"/>
        </w:rPr>
        <w:t>1 Naquele dia haverá uma fonte aberta para a casa de Davi, e para os habitantes de Jerusalém, para remover o pecado e a impureza.</w:t>
      </w:r>
    </w:p>
    <w:p>
      <w:pPr>
        <w:rPr>
          <w:rFonts w:ascii="Trebuchet MS" w:hAnsi="Trebuchet MS"/>
          <w:color w:val="000000"/>
          <w:sz w:val="20"/>
          <w:szCs w:val="20"/>
        </w:rPr>
      </w:pPr>
      <w:r>
        <w:rPr>
          <w:rFonts w:ascii="Trebuchet MS" w:hAnsi="Trebuchet MS"/>
          <w:color w:val="000000"/>
          <w:sz w:val="20"/>
          <w:szCs w:val="20"/>
        </w:rPr>
        <w:t>2 Naquele dia, diz o Senhor dos exércitos, cortarei da terra os nomes dos ídolos, e deles não haverá mais memória; e também farei sair da terra os profetas e o espirito da impureza.</w:t>
      </w:r>
    </w:p>
    <w:p>
      <w:pPr>
        <w:rPr>
          <w:rFonts w:ascii="Trebuchet MS" w:hAnsi="Trebuchet MS"/>
          <w:color w:val="000000"/>
          <w:sz w:val="20"/>
          <w:szCs w:val="20"/>
        </w:rPr>
      </w:pPr>
      <w:r>
        <w:rPr>
          <w:rFonts w:ascii="Trebuchet MS" w:hAnsi="Trebuchet MS"/>
          <w:color w:val="000000"/>
          <w:sz w:val="20"/>
          <w:szCs w:val="20"/>
        </w:rPr>
        <w:t>3 E se alguém ainda profetizar, seu pai e sua mãe, que o geraram, lhe dirão: Não viverás, porque falas mentiras em o nome do Senhor; e seu pai e sua mãe, que o geraram, o traspassarão quando profetizar.</w:t>
      </w:r>
    </w:p>
    <w:p>
      <w:pPr>
        <w:rPr>
          <w:rFonts w:ascii="Trebuchet MS" w:hAnsi="Trebuchet MS"/>
          <w:color w:val="000000"/>
          <w:sz w:val="20"/>
          <w:szCs w:val="20"/>
        </w:rPr>
      </w:pPr>
      <w:r>
        <w:rPr>
          <w:rFonts w:ascii="Trebuchet MS" w:hAnsi="Trebuchet MS"/>
          <w:color w:val="000000"/>
          <w:sz w:val="20"/>
          <w:szCs w:val="20"/>
        </w:rPr>
        <w:t>4 Naquele dia os profetas se sentirão envergonhados, cada um da sua visão, quando profetizarem; nem mais se vestirão de manto de pêlos, para enganarem,</w:t>
      </w:r>
    </w:p>
    <w:p>
      <w:pPr>
        <w:rPr>
          <w:rFonts w:ascii="Trebuchet MS" w:hAnsi="Trebuchet MS"/>
          <w:color w:val="000000"/>
          <w:sz w:val="20"/>
          <w:szCs w:val="20"/>
        </w:rPr>
      </w:pPr>
      <w:r>
        <w:rPr>
          <w:rFonts w:ascii="Trebuchet MS" w:hAnsi="Trebuchet MS"/>
          <w:color w:val="000000"/>
          <w:sz w:val="20"/>
          <w:szCs w:val="20"/>
        </w:rPr>
        <w:t>5 mas dirão: Não sou profeta, sou lavrador da terra; porque tenho sido escravo desde a minha mocidade.</w:t>
      </w:r>
    </w:p>
    <w:p>
      <w:pPr>
        <w:rPr>
          <w:rFonts w:ascii="Trebuchet MS" w:hAnsi="Trebuchet MS"/>
          <w:color w:val="000000"/>
          <w:sz w:val="20"/>
          <w:szCs w:val="20"/>
        </w:rPr>
      </w:pPr>
      <w:r>
        <w:rPr>
          <w:rFonts w:ascii="Trebuchet MS" w:hAnsi="Trebuchet MS"/>
          <w:color w:val="000000"/>
          <w:sz w:val="20"/>
          <w:szCs w:val="20"/>
        </w:rPr>
        <w:t>6 E se alguém lhe disser: Que feridas são essas entre as tuas mãos? Dirá ele: São as feridas com que fui ferido em casa dos meus amigos.</w:t>
      </w:r>
    </w:p>
    <w:p>
      <w:pPr>
        <w:rPr>
          <w:rFonts w:ascii="Trebuchet MS" w:hAnsi="Trebuchet MS"/>
          <w:color w:val="000000"/>
          <w:sz w:val="20"/>
          <w:szCs w:val="20"/>
        </w:rPr>
      </w:pPr>
      <w:r>
        <w:rPr>
          <w:rFonts w:ascii="Trebuchet MS" w:hAnsi="Trebuchet MS"/>
          <w:color w:val="000000"/>
          <w:sz w:val="20"/>
          <w:szCs w:val="20"/>
        </w:rPr>
        <w:t>7 Ó espada, ergue-te contra o meu pastor, e contra o varão que é o meu companheiro, diz o Senhor dos exércitos; fere ao pastor, e espalhar-se-ão as ovelhas; mas volverei a minha mão para os pequenos.</w:t>
      </w:r>
    </w:p>
    <w:p>
      <w:pPr>
        <w:rPr>
          <w:rFonts w:ascii="Trebuchet MS" w:hAnsi="Trebuchet MS"/>
          <w:color w:val="000000"/>
          <w:sz w:val="20"/>
          <w:szCs w:val="20"/>
        </w:rPr>
      </w:pPr>
      <w:r>
        <w:rPr>
          <w:rFonts w:ascii="Trebuchet MS" w:hAnsi="Trebuchet MS"/>
          <w:color w:val="000000"/>
          <w:sz w:val="20"/>
          <w:szCs w:val="20"/>
        </w:rPr>
        <w:t>8 Em toda a terra, diz o Senhor, as duas partes dela serão exterminadas, e expirarão; mas a terceira parte restará nela.</w:t>
      </w:r>
    </w:p>
    <w:p>
      <w:pPr>
        <w:rPr>
          <w:rFonts w:ascii="Trebuchet MS" w:hAnsi="Trebuchet MS"/>
          <w:color w:val="000000"/>
          <w:sz w:val="20"/>
          <w:szCs w:val="20"/>
        </w:rPr>
      </w:pPr>
      <w:r>
        <w:rPr>
          <w:rFonts w:ascii="Trebuchet MS" w:hAnsi="Trebuchet MS"/>
          <w:color w:val="000000"/>
          <w:sz w:val="20"/>
          <w:szCs w:val="20"/>
        </w:rPr>
        <w:t>9 E farei passar esta terceira parte pelo fogo, e a purificarei, como se purifica a prata, e a provarei, como se prova o ouro. Ela invocará o meu nome, e eu a ouvirei; direi: É meu povo; e ela dirá: O Senhor é meu Deus.</w:t>
      </w:r>
    </w:p>
    <w:p>
      <w:pPr>
        <w:pStyle w:val="P13"/>
        <w:rPr>
          <w:rFonts w:ascii="Trebuchet MS" w:hAnsi="Trebuchet MS"/>
          <w:color w:val="000000"/>
          <w:sz w:val="22"/>
          <w:szCs w:val="22"/>
        </w:rPr>
      </w:pPr>
      <w:bookmarkStart w:id="1027" w:name="_Toc147528900"/>
      <w:r>
        <w:rPr>
          <w:rFonts w:ascii="Trebuchet MS" w:hAnsi="Trebuchet MS"/>
          <w:color w:val="000000"/>
          <w:sz w:val="22"/>
          <w:szCs w:val="22"/>
        </w:rPr>
        <w:t xml:space="preserve"> ZACARIAS 14</w:t>
      </w:r>
      <w:bookmarkEnd w:id="1027"/>
    </w:p>
    <w:p>
      <w:pPr>
        <w:rPr>
          <w:rFonts w:ascii="Trebuchet MS" w:hAnsi="Trebuchet MS"/>
          <w:color w:val="000000"/>
          <w:sz w:val="20"/>
          <w:szCs w:val="20"/>
        </w:rPr>
      </w:pPr>
      <w:r>
        <w:rPr>
          <w:rFonts w:ascii="Trebuchet MS" w:hAnsi="Trebuchet MS"/>
          <w:color w:val="000000"/>
          <w:sz w:val="20"/>
          <w:szCs w:val="20"/>
        </w:rPr>
        <w:t>1 Eis que vem um dia do Senhor, em que os teus despojos se repartirão no meio de ti.</w:t>
      </w:r>
    </w:p>
    <w:p>
      <w:pPr>
        <w:rPr>
          <w:rFonts w:ascii="Trebuchet MS" w:hAnsi="Trebuchet MS"/>
          <w:color w:val="000000"/>
          <w:sz w:val="20"/>
          <w:szCs w:val="20"/>
        </w:rPr>
      </w:pPr>
      <w:r>
        <w:rPr>
          <w:rFonts w:ascii="Trebuchet MS" w:hAnsi="Trebuchet MS"/>
          <w:color w:val="000000"/>
          <w:sz w:val="20"/>
          <w:szCs w:val="20"/>
        </w:rPr>
        <w:t>2 Pois eu ajuntarei todas as nações para a peleja contra Jerusalém; e a cidade será tomada, e as casas serão saqueadas, e as mulheres forçadas; e metade da cidade sairá para o cativeiro mas o resto do povo não será exterminado da cidade.</w:t>
      </w:r>
    </w:p>
    <w:p>
      <w:pPr>
        <w:rPr>
          <w:rFonts w:ascii="Trebuchet MS" w:hAnsi="Trebuchet MS"/>
          <w:color w:val="000000"/>
          <w:sz w:val="20"/>
          <w:szCs w:val="20"/>
        </w:rPr>
      </w:pPr>
      <w:r>
        <w:rPr>
          <w:rFonts w:ascii="Trebuchet MS" w:hAnsi="Trebuchet MS"/>
          <w:color w:val="000000"/>
          <w:sz w:val="20"/>
          <w:szCs w:val="20"/>
        </w:rPr>
        <w:t>3 Então o Senhor sairá, e pelejará contra estas nações, como quando peleja no dia da batalha.</w:t>
      </w:r>
    </w:p>
    <w:p>
      <w:pPr>
        <w:rPr>
          <w:rFonts w:ascii="Trebuchet MS" w:hAnsi="Trebuchet MS"/>
          <w:color w:val="000000"/>
          <w:sz w:val="20"/>
          <w:szCs w:val="20"/>
        </w:rPr>
      </w:pPr>
      <w:r>
        <w:rPr>
          <w:rFonts w:ascii="Trebuchet MS" w:hAnsi="Trebuchet MS"/>
          <w:color w:val="000000"/>
          <w:sz w:val="20"/>
          <w:szCs w:val="20"/>
        </w:rPr>
        <w:t>4 Naquele dia estarão os seus pés sobre o monte das Oliveiras, que está defronte de Jerusalém para o oriente; se o monte das Oliveiras será fendido pelo meio, do oriente para o ocidente e haverá um vale muito grande; e metade do monte se removerá para o norte, e a outra metade dele para o sul.</w:t>
      </w:r>
    </w:p>
    <w:p>
      <w:pPr>
        <w:rPr>
          <w:rFonts w:ascii="Trebuchet MS" w:hAnsi="Trebuchet MS"/>
          <w:color w:val="000000"/>
          <w:sz w:val="20"/>
          <w:szCs w:val="20"/>
        </w:rPr>
      </w:pPr>
      <w:r>
        <w:rPr>
          <w:rFonts w:ascii="Trebuchet MS" w:hAnsi="Trebuchet MS"/>
          <w:color w:val="000000"/>
          <w:sz w:val="20"/>
          <w:szCs w:val="20"/>
        </w:rPr>
        <w:t>5 E fugireis pelo vale dos meus montes, pois o vale dos montes chegará até Azel; e fugireis assim como fugistes de diante do terremoto nos dias de Uzias, rei de Judá. Então virá o Senhor meu Deus, e todos os santos com ele.</w:t>
      </w:r>
    </w:p>
    <w:p>
      <w:pPr>
        <w:rPr>
          <w:rFonts w:ascii="Trebuchet MS" w:hAnsi="Trebuchet MS"/>
          <w:color w:val="000000"/>
          <w:sz w:val="20"/>
          <w:szCs w:val="20"/>
        </w:rPr>
      </w:pPr>
      <w:r>
        <w:rPr>
          <w:rFonts w:ascii="Trebuchet MS" w:hAnsi="Trebuchet MS"/>
          <w:color w:val="000000"/>
          <w:sz w:val="20"/>
          <w:szCs w:val="20"/>
        </w:rPr>
        <w:t>6 Acontecerá naquele dia, que não haverá calor, nem frio, nem geada;</w:t>
      </w:r>
    </w:p>
    <w:p>
      <w:pPr>
        <w:rPr>
          <w:rFonts w:ascii="Trebuchet MS" w:hAnsi="Trebuchet MS"/>
          <w:color w:val="000000"/>
          <w:sz w:val="20"/>
          <w:szCs w:val="20"/>
        </w:rPr>
      </w:pPr>
      <w:r>
        <w:rPr>
          <w:rFonts w:ascii="Trebuchet MS" w:hAnsi="Trebuchet MS"/>
          <w:color w:val="000000"/>
          <w:sz w:val="20"/>
          <w:szCs w:val="20"/>
        </w:rPr>
        <w:t>7 porém será um dia conhecido do Senhor; nem dia nem noite será; mas até na parte da tarde haverá luz.</w:t>
      </w:r>
    </w:p>
    <w:p>
      <w:pPr>
        <w:rPr>
          <w:rFonts w:ascii="Trebuchet MS" w:hAnsi="Trebuchet MS"/>
          <w:color w:val="000000"/>
          <w:sz w:val="20"/>
          <w:szCs w:val="20"/>
        </w:rPr>
      </w:pPr>
      <w:r>
        <w:rPr>
          <w:rFonts w:ascii="Trebuchet MS" w:hAnsi="Trebuchet MS"/>
          <w:color w:val="000000"/>
          <w:sz w:val="20"/>
          <w:szCs w:val="20"/>
        </w:rPr>
        <w:t>8 Naquele dia também acontecerá que correrão de Jerusalém águas vivas, metade delas para o mar oriental, e metade delas para o mar ocidental; no verão e no inverno sucederá isso.</w:t>
      </w:r>
    </w:p>
    <w:p>
      <w:pPr>
        <w:rPr>
          <w:rFonts w:ascii="Trebuchet MS" w:hAnsi="Trebuchet MS"/>
          <w:color w:val="000000"/>
          <w:sz w:val="20"/>
          <w:szCs w:val="20"/>
        </w:rPr>
      </w:pPr>
      <w:r>
        <w:rPr>
          <w:rFonts w:ascii="Trebuchet MS" w:hAnsi="Trebuchet MS"/>
          <w:color w:val="000000"/>
          <w:sz w:val="20"/>
          <w:szCs w:val="20"/>
        </w:rPr>
        <w:t>9 E o Senhor será rei sobre toda a terra; naquele dia um será o Senhor, e um será o seu nome.</w:t>
      </w:r>
    </w:p>
    <w:p>
      <w:pPr>
        <w:rPr>
          <w:rFonts w:ascii="Trebuchet MS" w:hAnsi="Trebuchet MS"/>
          <w:color w:val="000000"/>
          <w:sz w:val="20"/>
          <w:szCs w:val="20"/>
        </w:rPr>
      </w:pPr>
      <w:r>
        <w:rPr>
          <w:rFonts w:ascii="Trebuchet MS" w:hAnsi="Trebuchet MS"/>
          <w:color w:val="000000"/>
          <w:sz w:val="20"/>
          <w:szCs w:val="20"/>
        </w:rPr>
        <w:t>10 Toda a terra em redor se tornará em planície, desde Geba até Rimom, ao sul de Jerusalém; ela será exaltada, e habitará no seu lugar, desde a porta de Benjamim até o lugar da primeira porta, até a porta da esquina, e desde a torre de Hananel até os lagares do rei</w:t>
      </w:r>
    </w:p>
    <w:p>
      <w:pPr>
        <w:rPr>
          <w:rFonts w:ascii="Trebuchet MS" w:hAnsi="Trebuchet MS"/>
          <w:color w:val="000000"/>
          <w:sz w:val="20"/>
          <w:szCs w:val="20"/>
        </w:rPr>
      </w:pPr>
      <w:r>
        <w:rPr>
          <w:rFonts w:ascii="Trebuchet MS" w:hAnsi="Trebuchet MS"/>
          <w:color w:val="000000"/>
          <w:sz w:val="20"/>
          <w:szCs w:val="20"/>
        </w:rPr>
        <w:t>11 E habitarão nela, e não haverá mais maldição; mas Jerusalém habitará em segurança.</w:t>
      </w:r>
    </w:p>
    <w:p>
      <w:pPr>
        <w:rPr>
          <w:rFonts w:ascii="Trebuchet MS" w:hAnsi="Trebuchet MS"/>
          <w:color w:val="000000"/>
          <w:sz w:val="20"/>
          <w:szCs w:val="20"/>
        </w:rPr>
      </w:pPr>
      <w:r>
        <w:rPr>
          <w:rFonts w:ascii="Trebuchet MS" w:hAnsi="Trebuchet MS"/>
          <w:color w:val="000000"/>
          <w:sz w:val="20"/>
          <w:szCs w:val="20"/>
        </w:rPr>
        <w:t>12 Esta será a praga com que o Senhor ferirá todos os povos que guerrearam contra Jerusalém: apodrecer-se-á a sua carne, estando eles de pé, e se lhes apodrecerão os olhos nas suas órbitas, e a língua se lhes apodrecerá na boca,</w:t>
      </w:r>
    </w:p>
    <w:p>
      <w:pPr>
        <w:rPr>
          <w:rFonts w:ascii="Trebuchet MS" w:hAnsi="Trebuchet MS"/>
          <w:color w:val="000000"/>
          <w:sz w:val="20"/>
          <w:szCs w:val="20"/>
        </w:rPr>
      </w:pPr>
      <w:r>
        <w:rPr>
          <w:rFonts w:ascii="Trebuchet MS" w:hAnsi="Trebuchet MS"/>
          <w:color w:val="000000"/>
          <w:sz w:val="20"/>
          <w:szCs w:val="20"/>
        </w:rPr>
        <w:t>13 Naquele dia também haverá da parte do Senhor um grande tumulto entre eles; e pegará cada um na mão do seu próximo, e cada um levantará a mão contra o seu próximo.</w:t>
      </w:r>
    </w:p>
    <w:p>
      <w:pPr>
        <w:rPr>
          <w:rFonts w:ascii="Trebuchet MS" w:hAnsi="Trebuchet MS"/>
          <w:color w:val="000000"/>
          <w:sz w:val="20"/>
          <w:szCs w:val="20"/>
        </w:rPr>
      </w:pPr>
      <w:r>
        <w:rPr>
          <w:rFonts w:ascii="Trebuchet MS" w:hAnsi="Trebuchet MS"/>
          <w:color w:val="000000"/>
          <w:sz w:val="20"/>
          <w:szCs w:val="20"/>
        </w:rPr>
        <w:t>14 Também Judá pelejará contra Jerusalém; e se ajuntarão as riquezas de todas as nações circunvizinhas, ouro e prata, e vestidos em grande abundância.</w:t>
      </w:r>
    </w:p>
    <w:p>
      <w:pPr>
        <w:rPr>
          <w:rFonts w:ascii="Trebuchet MS" w:hAnsi="Trebuchet MS"/>
          <w:color w:val="000000"/>
          <w:sz w:val="20"/>
          <w:szCs w:val="20"/>
        </w:rPr>
      </w:pPr>
      <w:r>
        <w:rPr>
          <w:rFonts w:ascii="Trebuchet MS" w:hAnsi="Trebuchet MS"/>
          <w:color w:val="000000"/>
          <w:sz w:val="20"/>
          <w:szCs w:val="20"/>
        </w:rPr>
        <w:t>15 Como esta praga, assim será a praga dos cavalos, dos muares, dos camelos e dos jumentos e de todos os animais que estiverem naqueles arraiais.</w:t>
      </w:r>
    </w:p>
    <w:p>
      <w:pPr>
        <w:rPr>
          <w:rFonts w:ascii="Trebuchet MS" w:hAnsi="Trebuchet MS"/>
          <w:color w:val="000000"/>
          <w:sz w:val="20"/>
          <w:szCs w:val="20"/>
        </w:rPr>
      </w:pPr>
      <w:r>
        <w:rPr>
          <w:rFonts w:ascii="Trebuchet MS" w:hAnsi="Trebuchet MS"/>
          <w:color w:val="000000"/>
          <w:sz w:val="20"/>
          <w:szCs w:val="20"/>
        </w:rPr>
        <w:t>16 Então todos os que restarem de todas as nações que vieram contra Jerusalém, subirão de ano em ano para adorarem o Rei, o Senhor dos exércitos, e para celebrarem a festa dos tabernáculos.</w:t>
      </w:r>
    </w:p>
    <w:p>
      <w:pPr>
        <w:rPr>
          <w:rFonts w:ascii="Trebuchet MS" w:hAnsi="Trebuchet MS"/>
          <w:color w:val="000000"/>
          <w:sz w:val="20"/>
          <w:szCs w:val="20"/>
        </w:rPr>
      </w:pPr>
      <w:r>
        <w:rPr>
          <w:rFonts w:ascii="Trebuchet MS" w:hAnsi="Trebuchet MS"/>
          <w:color w:val="000000"/>
          <w:sz w:val="20"/>
          <w:szCs w:val="20"/>
        </w:rPr>
        <w:t>17 E se alguma das famílias da terra não subir a Jerusalém, para adorar o Rei, o Senhor dos exércitos, não cairá sobre ela a chuva.</w:t>
      </w:r>
    </w:p>
    <w:p>
      <w:pPr>
        <w:rPr>
          <w:rFonts w:ascii="Trebuchet MS" w:hAnsi="Trebuchet MS"/>
          <w:color w:val="000000"/>
          <w:sz w:val="20"/>
          <w:szCs w:val="20"/>
        </w:rPr>
      </w:pPr>
      <w:r>
        <w:rPr>
          <w:rFonts w:ascii="Trebuchet MS" w:hAnsi="Trebuchet MS"/>
          <w:color w:val="000000"/>
          <w:sz w:val="20"/>
          <w:szCs w:val="20"/>
        </w:rPr>
        <w:t>18 E, se a família do Egito não subir, nem vier, não virá sobre ela a chuva; virá a praga com que o Senhor ferirá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19 Esse será o castigo do Egito, e o castigo de todas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20 Naquele dia se gravará sobre as campainhas dos cavalos. SANTO AO SENHOR; e as panelas na casa do Senhor serão como as bacias diante do altar.</w:t>
      </w:r>
    </w:p>
    <w:p>
      <w:pPr>
        <w:rPr>
          <w:rFonts w:ascii="Trebuchet MS" w:hAnsi="Trebuchet MS" w:cs="Times New Roman"/>
          <w:color w:val="000000"/>
          <w:sz w:val="20"/>
          <w:szCs w:val="20"/>
        </w:rPr>
      </w:pPr>
      <w:r>
        <w:rPr>
          <w:rFonts w:ascii="Trebuchet MS" w:hAnsi="Trebuchet MS"/>
          <w:color w:val="000000"/>
          <w:sz w:val="20"/>
          <w:szCs w:val="20"/>
        </w:rPr>
        <w:t>21 E todas as panelas em Jerusalém e Judá serão consagradas ao Senhor dos exércitos; e todos os que sacrificarem virão, e delas tomarão, e nelas cozerão. Naquele dia não haverá mais cananeu na casa do Senhor dos exércitos.</w:t>
      </w:r>
    </w:p>
    <w:p>
      <w:pPr>
        <w:pStyle w:val="P12"/>
        <w:rPr>
          <w:rFonts w:ascii="Trebuchet MS" w:hAnsi="Trebuchet MS" w:cs="Times New Roman"/>
          <w:color w:val="000000"/>
          <w:sz w:val="28"/>
          <w:szCs w:val="28"/>
        </w:rPr>
      </w:pPr>
      <w:bookmarkStart w:id="1028" w:name="_Toc147582587"/>
      <w:bookmarkStart w:id="1029" w:name="_Toc147528901"/>
      <w:bookmarkStart w:id="1030" w:name="_Toc147529617"/>
      <w:r>
        <w:rPr>
          <w:rFonts w:ascii="Trebuchet MS" w:hAnsi="Trebuchet MS"/>
          <w:color w:val="000000"/>
          <w:sz w:val="28"/>
          <w:szCs w:val="28"/>
        </w:rPr>
        <w:t>Malaquias</w:t>
      </w:r>
      <w:bookmarkEnd w:id="1028"/>
      <w:bookmarkEnd w:id="1029"/>
      <w:bookmarkEnd w:id="1030"/>
    </w:p>
    <w:p>
      <w:pPr>
        <w:pStyle w:val="P13"/>
        <w:rPr>
          <w:rFonts w:ascii="Trebuchet MS" w:hAnsi="Trebuchet MS"/>
          <w:color w:val="000000"/>
          <w:sz w:val="22"/>
          <w:szCs w:val="22"/>
        </w:rPr>
      </w:pPr>
      <w:bookmarkStart w:id="1031" w:name="_Toc147528902"/>
      <w:r>
        <w:rPr>
          <w:rFonts w:ascii="Trebuchet MS" w:hAnsi="Trebuchet MS"/>
          <w:color w:val="000000"/>
          <w:sz w:val="22"/>
          <w:szCs w:val="22"/>
        </w:rPr>
        <w:t xml:space="preserve"> MALAQUIAS 1</w:t>
      </w:r>
      <w:bookmarkEnd w:id="1031"/>
    </w:p>
    <w:p>
      <w:pPr>
        <w:rPr>
          <w:rFonts w:ascii="Trebuchet MS" w:hAnsi="Trebuchet MS"/>
          <w:color w:val="000000"/>
          <w:sz w:val="20"/>
          <w:szCs w:val="20"/>
        </w:rPr>
      </w:pPr>
      <w:r>
        <w:rPr>
          <w:rFonts w:ascii="Trebuchet MS" w:hAnsi="Trebuchet MS"/>
          <w:color w:val="000000"/>
          <w:sz w:val="20"/>
          <w:szCs w:val="20"/>
        </w:rPr>
        <w:t>1 A palavra do Senhor a Israel, por intermédio de Malaquias.</w:t>
      </w:r>
    </w:p>
    <w:p>
      <w:pPr>
        <w:rPr>
          <w:rFonts w:ascii="Trebuchet MS" w:hAnsi="Trebuchet MS"/>
          <w:color w:val="000000"/>
          <w:sz w:val="20"/>
          <w:szCs w:val="20"/>
        </w:rPr>
      </w:pPr>
      <w:r>
        <w:rPr>
          <w:rFonts w:ascii="Trebuchet MS" w:hAnsi="Trebuchet MS"/>
          <w:color w:val="000000"/>
          <w:sz w:val="20"/>
          <w:szCs w:val="20"/>
        </w:rPr>
        <w:t>2 Eu vos tenho amado, diz o Senhor. Mas vós dizeis: Em que nos tens amado? Acaso não era Esaú irmão de Jacó? diz o Senhor; todavia amei a Jacó,</w:t>
      </w:r>
    </w:p>
    <w:p>
      <w:pPr>
        <w:rPr>
          <w:rFonts w:ascii="Trebuchet MS" w:hAnsi="Trebuchet MS"/>
          <w:color w:val="000000"/>
          <w:sz w:val="20"/>
          <w:szCs w:val="20"/>
        </w:rPr>
      </w:pPr>
      <w:r>
        <w:rPr>
          <w:rFonts w:ascii="Trebuchet MS" w:hAnsi="Trebuchet MS"/>
          <w:color w:val="000000"/>
          <w:sz w:val="20"/>
          <w:szCs w:val="20"/>
        </w:rPr>
        <w:t>3 e aborreci a Esaú; e fiz dos seus montes uma desolação, e dei a sua herança aos chacais do deserto.</w:t>
      </w:r>
    </w:p>
    <w:p>
      <w:pPr>
        <w:rPr>
          <w:rFonts w:ascii="Trebuchet MS" w:hAnsi="Trebuchet MS"/>
          <w:color w:val="000000"/>
          <w:sz w:val="20"/>
          <w:szCs w:val="20"/>
        </w:rPr>
      </w:pPr>
      <w:r>
        <w:rPr>
          <w:rFonts w:ascii="Trebuchet MS" w:hAnsi="Trebuchet MS"/>
          <w:color w:val="000000"/>
          <w:sz w:val="20"/>
          <w:szCs w:val="20"/>
        </w:rPr>
        <w:t>4 Ainda que Edom diga: Arruinados estamos, porém tornaremos e edificaremos as ruínas; assim diz o Senhor dos exércitos: Eles edificarão, eu, porém, demolirei; e lhes chamarão: Termo de impiedade, e povo contra quem o Senhor está irado para sempre.</w:t>
      </w:r>
    </w:p>
    <w:p>
      <w:pPr>
        <w:rPr>
          <w:rFonts w:ascii="Trebuchet MS" w:hAnsi="Trebuchet MS"/>
          <w:color w:val="000000"/>
          <w:sz w:val="20"/>
          <w:szCs w:val="20"/>
        </w:rPr>
      </w:pPr>
      <w:r>
        <w:rPr>
          <w:rFonts w:ascii="Trebuchet MS" w:hAnsi="Trebuchet MS"/>
          <w:color w:val="000000"/>
          <w:sz w:val="20"/>
          <w:szCs w:val="20"/>
        </w:rPr>
        <w:t>5 E os vossos olhos o verão, e direis: Engrandecido é o Senhor ainda além dos termos de Israel.</w:t>
      </w:r>
    </w:p>
    <w:p>
      <w:pPr>
        <w:rPr>
          <w:rFonts w:ascii="Trebuchet MS" w:hAnsi="Trebuchet MS"/>
          <w:color w:val="000000"/>
          <w:sz w:val="20"/>
          <w:szCs w:val="20"/>
        </w:rPr>
      </w:pPr>
      <w:r>
        <w:rPr>
          <w:rFonts w:ascii="Trebuchet MS" w:hAnsi="Trebuchet MS"/>
          <w:color w:val="000000"/>
          <w:sz w:val="20"/>
          <w:szCs w:val="20"/>
        </w:rPr>
        <w:t>6 O filho honra o pai, e o servo ao seu amo; se eu, pois, sou pai, onde está a minha honra? e se eu sou amo, onde está o temor de mim? diz o Senhor dos exércitos a vós, ó sacerdotes, que desprezais o meu nome. E vós dizeis: Em que temos nós desprezado o teu nome?</w:t>
      </w:r>
    </w:p>
    <w:p>
      <w:pPr>
        <w:rPr>
          <w:rFonts w:ascii="Trebuchet MS" w:hAnsi="Trebuchet MS"/>
          <w:color w:val="000000"/>
          <w:sz w:val="20"/>
          <w:szCs w:val="20"/>
        </w:rPr>
      </w:pPr>
      <w:r>
        <w:rPr>
          <w:rFonts w:ascii="Trebuchet MS" w:hAnsi="Trebuchet MS"/>
          <w:color w:val="000000"/>
          <w:sz w:val="20"/>
          <w:szCs w:val="20"/>
        </w:rPr>
        <w:t>7 Ofereceis sobre o meu altar pão profano, e dizeis: Em que te havemos profanado? Nisto que pensais, que a mesa do Senhor é desprezível.</w:t>
      </w:r>
    </w:p>
    <w:p>
      <w:pPr>
        <w:rPr>
          <w:rFonts w:ascii="Trebuchet MS" w:hAnsi="Trebuchet MS"/>
          <w:color w:val="000000"/>
          <w:sz w:val="20"/>
          <w:szCs w:val="20"/>
        </w:rPr>
      </w:pPr>
      <w:r>
        <w:rPr>
          <w:rFonts w:ascii="Trebuchet MS" w:hAnsi="Trebuchet MS"/>
          <w:color w:val="000000"/>
          <w:sz w:val="20"/>
          <w:szCs w:val="20"/>
        </w:rPr>
        <w:t>8 Pois quando ofereceis em sacrifício um animal cego, isso não é mau? E quando ofereceis o coxo ou o doente, isso não é mau? Ora apresenta-o ao teu governador; terá ele agrado em ti? ou aceitará ele a tua pessoa? diz o Senhor dos exércitos.</w:t>
      </w:r>
    </w:p>
    <w:p>
      <w:pPr>
        <w:rPr>
          <w:rFonts w:ascii="Trebuchet MS" w:hAnsi="Trebuchet MS"/>
          <w:color w:val="000000"/>
          <w:sz w:val="20"/>
          <w:szCs w:val="20"/>
        </w:rPr>
      </w:pPr>
      <w:r>
        <w:rPr>
          <w:rFonts w:ascii="Trebuchet MS" w:hAnsi="Trebuchet MS"/>
          <w:color w:val="000000"/>
          <w:sz w:val="20"/>
          <w:szCs w:val="20"/>
        </w:rPr>
        <w:t>9 Agora, pois, suplicai o favor de Deus, para que se compadeça de nós. Com tal oferta da vossa mão, aceitará ele a vossa pessoa? diz o Senhor dos exércitos.</w:t>
      </w:r>
    </w:p>
    <w:p>
      <w:pPr>
        <w:rPr>
          <w:rFonts w:ascii="Trebuchet MS" w:hAnsi="Trebuchet MS"/>
          <w:color w:val="000000"/>
          <w:sz w:val="20"/>
          <w:szCs w:val="20"/>
        </w:rPr>
      </w:pPr>
      <w:r>
        <w:rPr>
          <w:rFonts w:ascii="Trebuchet MS" w:hAnsi="Trebuchet MS"/>
          <w:color w:val="000000"/>
          <w:sz w:val="20"/>
          <w:szCs w:val="20"/>
        </w:rPr>
        <w:t>10 Oxalá que entre vós houvesse até um que fechasse as portas para que não acendesse debalde o fogo do meu altar. Eu não tenho prazer em vós, diz o Senhor dos exércitos, nem aceitarei oferta da vossa mão.</w:t>
      </w:r>
    </w:p>
    <w:p>
      <w:pPr>
        <w:rPr>
          <w:rFonts w:ascii="Trebuchet MS" w:hAnsi="Trebuchet MS"/>
          <w:color w:val="000000"/>
          <w:sz w:val="20"/>
          <w:szCs w:val="20"/>
        </w:rPr>
      </w:pPr>
      <w:r>
        <w:rPr>
          <w:rFonts w:ascii="Trebuchet MS" w:hAnsi="Trebuchet MS"/>
          <w:color w:val="000000"/>
          <w:sz w:val="20"/>
          <w:szCs w:val="20"/>
        </w:rPr>
        <w:t>11 Mas desde o nascente do sol até o poente é grande entre as nações o meu nome; e em todo lugar se oferece ao meu nome incenso, e uma oblação pura; porque o meu nome é grande entre as nações, diz o Senhor dos exércitos.</w:t>
      </w:r>
    </w:p>
    <w:p>
      <w:pPr>
        <w:rPr>
          <w:rFonts w:ascii="Trebuchet MS" w:hAnsi="Trebuchet MS"/>
          <w:color w:val="000000"/>
          <w:sz w:val="20"/>
          <w:szCs w:val="20"/>
        </w:rPr>
      </w:pPr>
      <w:r>
        <w:rPr>
          <w:rFonts w:ascii="Trebuchet MS" w:hAnsi="Trebuchet MS"/>
          <w:color w:val="000000"/>
          <w:sz w:val="20"/>
          <w:szCs w:val="20"/>
        </w:rPr>
        <w:t>12 Mas vós o profanais, quando dizeis: A mesa do Senhor é profana, e o seu produto, isto é, a sua comida, é desprezível.</w:t>
      </w:r>
    </w:p>
    <w:p>
      <w:pPr>
        <w:rPr>
          <w:rFonts w:ascii="Trebuchet MS" w:hAnsi="Trebuchet MS"/>
          <w:color w:val="000000"/>
          <w:sz w:val="20"/>
          <w:szCs w:val="20"/>
        </w:rPr>
      </w:pPr>
      <w:r>
        <w:rPr>
          <w:rFonts w:ascii="Trebuchet MS" w:hAnsi="Trebuchet MS"/>
          <w:color w:val="000000"/>
          <w:sz w:val="20"/>
          <w:szCs w:val="20"/>
        </w:rPr>
        <w:t>13 Dizeis também: Eis aqui, que canseira! e o lançastes ao desprezo, diz o Senhor dos exércitos; e tendes trazido o que foi roubado, e o coxo e o doente; assim trazeis a oferta. Aceitaria eu isso de vossa mão? diz o Senhor.</w:t>
      </w:r>
    </w:p>
    <w:p>
      <w:pPr>
        <w:rPr>
          <w:rFonts w:ascii="Trebuchet MS" w:hAnsi="Trebuchet MS"/>
          <w:color w:val="000000"/>
          <w:sz w:val="20"/>
          <w:szCs w:val="20"/>
        </w:rPr>
      </w:pPr>
      <w:r>
        <w:rPr>
          <w:rFonts w:ascii="Trebuchet MS" w:hAnsi="Trebuchet MS"/>
          <w:color w:val="000000"/>
          <w:sz w:val="20"/>
          <w:szCs w:val="20"/>
        </w:rPr>
        <w:t>14 Mas seja maldito o enganador que, tendo animal macho no seu rebanho, o vota, e sacrifica ao Senhor o que tem mácula; porque eu sou grande Rei, diz o Senhor dos exércitos, e o meu nome é temível entre as nações.</w:t>
      </w:r>
    </w:p>
    <w:p>
      <w:pPr>
        <w:pStyle w:val="P13"/>
        <w:rPr>
          <w:rFonts w:ascii="Trebuchet MS" w:hAnsi="Trebuchet MS"/>
          <w:color w:val="000000"/>
          <w:sz w:val="22"/>
          <w:szCs w:val="22"/>
        </w:rPr>
      </w:pPr>
      <w:bookmarkStart w:id="1032" w:name="_Toc147528903"/>
      <w:r>
        <w:rPr>
          <w:rFonts w:ascii="Trebuchet MS" w:hAnsi="Trebuchet MS"/>
          <w:color w:val="000000"/>
          <w:sz w:val="22"/>
          <w:szCs w:val="22"/>
        </w:rPr>
        <w:t xml:space="preserve"> MALAQUIAS 2</w:t>
      </w:r>
      <w:bookmarkEnd w:id="1032"/>
    </w:p>
    <w:p>
      <w:pPr>
        <w:rPr>
          <w:rFonts w:ascii="Trebuchet MS" w:hAnsi="Trebuchet MS"/>
          <w:color w:val="000000"/>
          <w:sz w:val="20"/>
          <w:szCs w:val="20"/>
        </w:rPr>
      </w:pPr>
      <w:r>
        <w:rPr>
          <w:rFonts w:ascii="Trebuchet MS" w:hAnsi="Trebuchet MS"/>
          <w:color w:val="000000"/>
          <w:sz w:val="20"/>
          <w:szCs w:val="20"/>
        </w:rPr>
        <w:t>1 Agora, ó sacerdotes, este mandamento e para vós.</w:t>
      </w:r>
    </w:p>
    <w:p>
      <w:pPr>
        <w:rPr>
          <w:rFonts w:ascii="Trebuchet MS" w:hAnsi="Trebuchet MS"/>
          <w:color w:val="000000"/>
          <w:sz w:val="20"/>
          <w:szCs w:val="20"/>
        </w:rPr>
      </w:pPr>
      <w:r>
        <w:rPr>
          <w:rFonts w:ascii="Trebuchet MS" w:hAnsi="Trebuchet MS"/>
          <w:color w:val="000000"/>
          <w:sz w:val="20"/>
          <w:szCs w:val="20"/>
        </w:rPr>
        <w:t>2 Se não ouvirdes, e se não propuserdes no vosso coração dar honra ao meu nome, diz o Senhor dos exércitos, enviarei a maldição contra vós, e amaldiçoarei as vossas bênçãos; e já as tenho amaldiçoado, porque não aplicais a isso o vosso coração.</w:t>
      </w:r>
    </w:p>
    <w:p>
      <w:pPr>
        <w:rPr>
          <w:rFonts w:ascii="Trebuchet MS" w:hAnsi="Trebuchet MS"/>
          <w:color w:val="000000"/>
          <w:sz w:val="20"/>
          <w:szCs w:val="20"/>
        </w:rPr>
      </w:pPr>
      <w:r>
        <w:rPr>
          <w:rFonts w:ascii="Trebuchet MS" w:hAnsi="Trebuchet MS"/>
          <w:color w:val="000000"/>
          <w:sz w:val="20"/>
          <w:szCs w:val="20"/>
        </w:rPr>
        <w:t>3 Eis que vos reprovarei a posteridade, e espalharei sobre os vossos rostos o esterco, sim, o esterco dos vossos sacrifícios; e juntamente com este sereis levados para fora.</w:t>
      </w:r>
    </w:p>
    <w:p>
      <w:pPr>
        <w:rPr>
          <w:rFonts w:ascii="Trebuchet MS" w:hAnsi="Trebuchet MS"/>
          <w:color w:val="000000"/>
          <w:sz w:val="20"/>
          <w:szCs w:val="20"/>
        </w:rPr>
      </w:pPr>
      <w:r>
        <w:rPr>
          <w:rFonts w:ascii="Trebuchet MS" w:hAnsi="Trebuchet MS"/>
          <w:color w:val="000000"/>
          <w:sz w:val="20"/>
          <w:szCs w:val="20"/>
        </w:rPr>
        <w:t>4 Então sabereis que eu vos enviei este mandamento, para que o meu pacto fosse com Levi, diz o Senhor dos exércitos.</w:t>
      </w:r>
    </w:p>
    <w:p>
      <w:pPr>
        <w:rPr>
          <w:rFonts w:ascii="Trebuchet MS" w:hAnsi="Trebuchet MS"/>
          <w:color w:val="000000"/>
          <w:sz w:val="20"/>
          <w:szCs w:val="20"/>
        </w:rPr>
      </w:pPr>
      <w:r>
        <w:rPr>
          <w:rFonts w:ascii="Trebuchet MS" w:hAnsi="Trebuchet MS"/>
          <w:color w:val="000000"/>
          <w:sz w:val="20"/>
          <w:szCs w:val="20"/>
        </w:rPr>
        <w:t>5 Meu pacto com ele foi de vida e de paz; e eu lhas dei para que me temesse; e ele me temeu, e assombrou-se por causa do meu nome.</w:t>
      </w:r>
    </w:p>
    <w:p>
      <w:pPr>
        <w:rPr>
          <w:rFonts w:ascii="Trebuchet MS" w:hAnsi="Trebuchet MS"/>
          <w:color w:val="000000"/>
          <w:sz w:val="20"/>
          <w:szCs w:val="20"/>
        </w:rPr>
      </w:pPr>
      <w:r>
        <w:rPr>
          <w:rFonts w:ascii="Trebuchet MS" w:hAnsi="Trebuchet MS"/>
          <w:color w:val="000000"/>
          <w:sz w:val="20"/>
          <w:szCs w:val="20"/>
        </w:rPr>
        <w:t>6 A lei da verdade esteve na sua boca, e a impiedade não se achou nos seus lábios; ele andou comigo em paz e em retidão, e da iniqüidade apartou a muitos.</w:t>
      </w:r>
    </w:p>
    <w:p>
      <w:pPr>
        <w:rPr>
          <w:rFonts w:ascii="Trebuchet MS" w:hAnsi="Trebuchet MS"/>
          <w:color w:val="000000"/>
          <w:sz w:val="20"/>
          <w:szCs w:val="20"/>
        </w:rPr>
      </w:pPr>
      <w:r>
        <w:rPr>
          <w:rFonts w:ascii="Trebuchet MS" w:hAnsi="Trebuchet MS"/>
          <w:color w:val="000000"/>
          <w:sz w:val="20"/>
          <w:szCs w:val="20"/>
        </w:rPr>
        <w:t>7 Pois os lábios do sacerdote devem guardar o conhecimento, e da sua boca devem os homens procurar a instrução, porque ele é o mensageiro do Senhor dos exércitos.</w:t>
      </w:r>
    </w:p>
    <w:p>
      <w:pPr>
        <w:rPr>
          <w:rFonts w:ascii="Trebuchet MS" w:hAnsi="Trebuchet MS"/>
          <w:color w:val="000000"/>
          <w:sz w:val="20"/>
          <w:szCs w:val="20"/>
        </w:rPr>
      </w:pPr>
      <w:r>
        <w:rPr>
          <w:rFonts w:ascii="Trebuchet MS" w:hAnsi="Trebuchet MS"/>
          <w:color w:val="000000"/>
          <w:sz w:val="20"/>
          <w:szCs w:val="20"/>
        </w:rPr>
        <w:t>8 Mas vós vos desviastes do caminho; a muitos fizestes tropeçar na lei; corrompestes o pacto de Levi, diz o Senhor dos exércitos.</w:t>
      </w:r>
    </w:p>
    <w:p>
      <w:pPr>
        <w:rPr>
          <w:rFonts w:ascii="Trebuchet MS" w:hAnsi="Trebuchet MS"/>
          <w:color w:val="000000"/>
          <w:sz w:val="20"/>
          <w:szCs w:val="20"/>
        </w:rPr>
      </w:pPr>
      <w:r>
        <w:rPr>
          <w:rFonts w:ascii="Trebuchet MS" w:hAnsi="Trebuchet MS"/>
          <w:color w:val="000000"/>
          <w:sz w:val="20"/>
          <w:szCs w:val="20"/>
        </w:rPr>
        <w:t>9 Por isso também eu vos fiz desprezíveis, e indignos diante de todo o povo, visto que não guardastes os meus caminhos, mas fizestes acepção de pessoas na lei.</w:t>
      </w:r>
    </w:p>
    <w:p>
      <w:pPr>
        <w:rPr>
          <w:rFonts w:ascii="Trebuchet MS" w:hAnsi="Trebuchet MS"/>
          <w:color w:val="000000"/>
          <w:sz w:val="20"/>
          <w:szCs w:val="20"/>
        </w:rPr>
      </w:pPr>
      <w:r>
        <w:rPr>
          <w:rFonts w:ascii="Trebuchet MS" w:hAnsi="Trebuchet MS"/>
          <w:color w:val="000000"/>
          <w:sz w:val="20"/>
          <w:szCs w:val="20"/>
        </w:rPr>
        <w:t>10 Não temos nós todos um mesmo Pai? não nos criou um mesmo Deus? por que nos havemos aleivosamente uns para com outros, profanando o pacto de nossos pais?</w:t>
      </w:r>
    </w:p>
    <w:p>
      <w:pPr>
        <w:rPr>
          <w:rFonts w:ascii="Trebuchet MS" w:hAnsi="Trebuchet MS"/>
          <w:color w:val="000000"/>
          <w:sz w:val="20"/>
          <w:szCs w:val="20"/>
        </w:rPr>
      </w:pPr>
      <w:r>
        <w:rPr>
          <w:rFonts w:ascii="Trebuchet MS" w:hAnsi="Trebuchet MS"/>
          <w:color w:val="000000"/>
          <w:sz w:val="20"/>
          <w:szCs w:val="20"/>
        </w:rPr>
        <w:t>11 Judá se tem havido aleivosamente, e abominação se cometeu em Israel e em Jerusalém; porque Judá profanou o santuário do Senhor, o qual ele ama, e se casou com a filha de deus estranho.</w:t>
      </w:r>
    </w:p>
    <w:p>
      <w:pPr>
        <w:rPr>
          <w:rFonts w:ascii="Trebuchet MS" w:hAnsi="Trebuchet MS"/>
          <w:color w:val="000000"/>
          <w:sz w:val="20"/>
          <w:szCs w:val="20"/>
        </w:rPr>
      </w:pPr>
      <w:r>
        <w:rPr>
          <w:rFonts w:ascii="Trebuchet MS" w:hAnsi="Trebuchet MS"/>
          <w:color w:val="000000"/>
          <w:sz w:val="20"/>
          <w:szCs w:val="20"/>
        </w:rPr>
        <w:t>12 O Senhor extirpará das tendas de Jacó o homem que fizer isto, o que vela, e o que responde, e o que oferece dons ao Senhor dos exércitos.</w:t>
      </w:r>
    </w:p>
    <w:p>
      <w:pPr>
        <w:rPr>
          <w:rFonts w:ascii="Trebuchet MS" w:hAnsi="Trebuchet MS"/>
          <w:color w:val="000000"/>
          <w:sz w:val="20"/>
          <w:szCs w:val="20"/>
        </w:rPr>
      </w:pPr>
      <w:r>
        <w:rPr>
          <w:rFonts w:ascii="Trebuchet MS" w:hAnsi="Trebuchet MS"/>
          <w:color w:val="000000"/>
          <w:sz w:val="20"/>
          <w:szCs w:val="20"/>
        </w:rPr>
        <w:t>13 Ainda fazeis isto: cobris o altar do Senhor de lágrimas, de choros e de gemidos, porque ele não olha mais para a oferta, nem a aceitará com prazer da vossa mão.</w:t>
      </w:r>
    </w:p>
    <w:p>
      <w:pPr>
        <w:rPr>
          <w:rFonts w:ascii="Trebuchet MS" w:hAnsi="Trebuchet MS"/>
          <w:color w:val="000000"/>
          <w:sz w:val="20"/>
          <w:szCs w:val="20"/>
        </w:rPr>
      </w:pPr>
      <w:r>
        <w:rPr>
          <w:rFonts w:ascii="Trebuchet MS" w:hAnsi="Trebuchet MS"/>
          <w:color w:val="000000"/>
          <w:sz w:val="20"/>
          <w:szCs w:val="20"/>
        </w:rPr>
        <w:t>14 Todavia perguntais: Por que? Porque o Senhor tem sido testemunha entre ti e a mulher da tua mocidade, para com a qual procedeste deslealmente sendo ela a tua companheira e a mulher da tua aliança.</w:t>
      </w:r>
    </w:p>
    <w:p>
      <w:pPr>
        <w:rPr>
          <w:rFonts w:ascii="Trebuchet MS" w:hAnsi="Trebuchet MS"/>
          <w:color w:val="000000"/>
          <w:sz w:val="20"/>
          <w:szCs w:val="20"/>
        </w:rPr>
      </w:pPr>
      <w:r>
        <w:rPr>
          <w:rFonts w:ascii="Trebuchet MS" w:hAnsi="Trebuchet MS"/>
          <w:color w:val="000000"/>
          <w:sz w:val="20"/>
          <w:szCs w:val="20"/>
        </w:rPr>
        <w:t>15 E não fez ele somente um, ainda que lhe sobejava espírito? E por que somente um? Não é que buscava descendência piedosa? Portanto guardai-vos em vosso espírito, e que ninguém seja infiel para com a mulher da sua mocidade.</w:t>
      </w:r>
    </w:p>
    <w:p>
      <w:pPr>
        <w:rPr>
          <w:rFonts w:ascii="Trebuchet MS" w:hAnsi="Trebuchet MS"/>
          <w:color w:val="000000"/>
          <w:sz w:val="20"/>
          <w:szCs w:val="20"/>
        </w:rPr>
      </w:pPr>
      <w:r>
        <w:rPr>
          <w:rFonts w:ascii="Trebuchet MS" w:hAnsi="Trebuchet MS"/>
          <w:color w:val="000000"/>
          <w:sz w:val="20"/>
          <w:szCs w:val="20"/>
        </w:rPr>
        <w:t>16 Pois eu detesto o divórcio, diz o Senhor Deus de Israel, e aquele que cobre de violência o seu vestido; portanto cuidai de vós mesmos, diz o Senhor dos exércitos; e não sejais infiéis.</w:t>
      </w:r>
    </w:p>
    <w:p>
      <w:pPr>
        <w:rPr>
          <w:rFonts w:ascii="Trebuchet MS" w:hAnsi="Trebuchet MS"/>
          <w:color w:val="000000"/>
          <w:sz w:val="20"/>
          <w:szCs w:val="20"/>
        </w:rPr>
      </w:pPr>
      <w:r>
        <w:rPr>
          <w:rFonts w:ascii="Trebuchet MS" w:hAnsi="Trebuchet MS"/>
          <w:color w:val="000000"/>
          <w:sz w:val="20"/>
          <w:szCs w:val="20"/>
        </w:rPr>
        <w:t>17 Tendes enfadado ao Senhor com vossas palavras; e ainda dizeis: Em que o havemos enfadado? Nisto que dizeis: Qualquer que faz o mal passa por bom aos olhos do Senhor, e desses é que ele se agrada; ou: Onde está o Deus do juízo?</w:t>
      </w:r>
    </w:p>
    <w:p>
      <w:pPr>
        <w:pStyle w:val="P13"/>
        <w:rPr>
          <w:rFonts w:ascii="Trebuchet MS" w:hAnsi="Trebuchet MS"/>
          <w:color w:val="000000"/>
          <w:sz w:val="22"/>
          <w:szCs w:val="22"/>
        </w:rPr>
      </w:pPr>
      <w:bookmarkStart w:id="1033" w:name="_Toc147528904"/>
      <w:r>
        <w:rPr>
          <w:rFonts w:ascii="Trebuchet MS" w:hAnsi="Trebuchet MS"/>
          <w:color w:val="000000"/>
          <w:sz w:val="22"/>
          <w:szCs w:val="22"/>
        </w:rPr>
        <w:t xml:space="preserve"> MALAQUIAS 3</w:t>
      </w:r>
      <w:bookmarkEnd w:id="1033"/>
    </w:p>
    <w:p>
      <w:pPr>
        <w:rPr>
          <w:rFonts w:ascii="Trebuchet MS" w:hAnsi="Trebuchet MS"/>
          <w:color w:val="000000"/>
          <w:sz w:val="20"/>
          <w:szCs w:val="20"/>
        </w:rPr>
      </w:pPr>
      <w:r>
        <w:rPr>
          <w:rFonts w:ascii="Trebuchet MS" w:hAnsi="Trebuchet MS"/>
          <w:color w:val="000000"/>
          <w:sz w:val="20"/>
          <w:szCs w:val="20"/>
        </w:rPr>
        <w:t>1 Eis que eu envio o meu mensageiro, e ele há de preparar o caminho diante de mim; e de repente virá ao seu templo o Senhor, a quem vós buscais, e o anjo do pacto, a quem vós desejais; eis que ele vem, diz o Senhor dos exércitos.</w:t>
      </w:r>
    </w:p>
    <w:p>
      <w:pPr>
        <w:rPr>
          <w:rFonts w:ascii="Trebuchet MS" w:hAnsi="Trebuchet MS"/>
          <w:color w:val="000000"/>
          <w:sz w:val="20"/>
          <w:szCs w:val="20"/>
        </w:rPr>
      </w:pPr>
      <w:r>
        <w:rPr>
          <w:rFonts w:ascii="Trebuchet MS" w:hAnsi="Trebuchet MS"/>
          <w:color w:val="000000"/>
          <w:sz w:val="20"/>
          <w:szCs w:val="20"/>
        </w:rPr>
        <w:t>2 Mas quem suportará o dia da sua vinda? e quem subsistirá, quando ele aparecer? Pois ele será como o fogo de fundidor e como o sabão de lavandeiros;</w:t>
      </w:r>
    </w:p>
    <w:p>
      <w:pPr>
        <w:rPr>
          <w:rFonts w:ascii="Trebuchet MS" w:hAnsi="Trebuchet MS"/>
          <w:color w:val="000000"/>
          <w:sz w:val="20"/>
          <w:szCs w:val="20"/>
        </w:rPr>
      </w:pPr>
      <w:r>
        <w:rPr>
          <w:rFonts w:ascii="Trebuchet MS" w:hAnsi="Trebuchet MS"/>
          <w:color w:val="000000"/>
          <w:sz w:val="20"/>
          <w:szCs w:val="20"/>
        </w:rPr>
        <w:t>3 assentar-se-á como fundidor e purificador de prata; e purificará os filhos de Levi, e os refinará como ouro e como prata, até que tragam ao Senhor ofertas em justiça.</w:t>
      </w:r>
    </w:p>
    <w:p>
      <w:pPr>
        <w:rPr>
          <w:rFonts w:ascii="Trebuchet MS" w:hAnsi="Trebuchet MS"/>
          <w:color w:val="000000"/>
          <w:sz w:val="20"/>
          <w:szCs w:val="20"/>
        </w:rPr>
      </w:pPr>
      <w:r>
        <w:rPr>
          <w:rFonts w:ascii="Trebuchet MS" w:hAnsi="Trebuchet MS"/>
          <w:color w:val="000000"/>
          <w:sz w:val="20"/>
          <w:szCs w:val="20"/>
        </w:rPr>
        <w:t>4 Então a oferta de Judá e de Jerusalém será agradável ao Senhor, como nos dias antigos, e como nos primeiros anos.</w:t>
      </w:r>
    </w:p>
    <w:p>
      <w:pPr>
        <w:rPr>
          <w:rFonts w:ascii="Trebuchet MS" w:hAnsi="Trebuchet MS"/>
          <w:color w:val="000000"/>
          <w:sz w:val="20"/>
          <w:szCs w:val="20"/>
        </w:rPr>
      </w:pPr>
      <w:r>
        <w:rPr>
          <w:rFonts w:ascii="Trebuchet MS" w:hAnsi="Trebuchet MS"/>
          <w:color w:val="000000"/>
          <w:sz w:val="20"/>
          <w:szCs w:val="20"/>
        </w:rPr>
        <w:t>5 E chegar-me-ei a vós para juízo; e serei uma testemunha veloz contra os feiticeiros, contra os adúlteros, contra os que juram falsamente, contra os que defraudam o trabalhador em seu salário, a viúva, e o órfão, e que pervertem o direito do estrangeiro, e não me temem, diz o Senhor dos exércitos.</w:t>
      </w:r>
    </w:p>
    <w:p>
      <w:pPr>
        <w:rPr>
          <w:rFonts w:ascii="Trebuchet MS" w:hAnsi="Trebuchet MS"/>
          <w:color w:val="000000"/>
          <w:sz w:val="20"/>
          <w:szCs w:val="20"/>
        </w:rPr>
      </w:pPr>
      <w:r>
        <w:rPr>
          <w:rFonts w:ascii="Trebuchet MS" w:hAnsi="Trebuchet MS"/>
          <w:color w:val="000000"/>
          <w:sz w:val="20"/>
          <w:szCs w:val="20"/>
        </w:rPr>
        <w:t>6 Pois eu, o Senhor, não mudo; por isso vós, ó filhos de Jacó, não sois consumidos.</w:t>
      </w:r>
    </w:p>
    <w:p>
      <w:pPr>
        <w:rPr>
          <w:rFonts w:ascii="Trebuchet MS" w:hAnsi="Trebuchet MS"/>
          <w:color w:val="000000"/>
          <w:sz w:val="20"/>
          <w:szCs w:val="20"/>
        </w:rPr>
      </w:pPr>
      <w:r>
        <w:rPr>
          <w:rFonts w:ascii="Trebuchet MS" w:hAnsi="Trebuchet MS"/>
          <w:color w:val="000000"/>
          <w:sz w:val="20"/>
          <w:szCs w:val="20"/>
        </w:rPr>
        <w:t>7 Desde os dias de vossos pais vos desviastes dos meus estatutos, e não os guardastes. Tornai vós para mim, e eu tornarei para vós diz o Senhor dos exércitos. Mas vós dizeis: Em que havemos de tornar?</w:t>
      </w:r>
    </w:p>
    <w:p>
      <w:pPr>
        <w:rPr>
          <w:rFonts w:ascii="Trebuchet MS" w:hAnsi="Trebuchet MS"/>
          <w:color w:val="000000"/>
          <w:sz w:val="20"/>
          <w:szCs w:val="20"/>
        </w:rPr>
      </w:pPr>
      <w:r>
        <w:rPr>
          <w:rFonts w:ascii="Trebuchet MS" w:hAnsi="Trebuchet MS"/>
          <w:color w:val="000000"/>
          <w:sz w:val="20"/>
          <w:szCs w:val="20"/>
        </w:rPr>
        <w:t>8 Roubará o homem a Deus? Todavia vós me roubais, e dizeis: Em que te roubamos? Nos dízimos e nas ofertas alçadas.</w:t>
      </w:r>
    </w:p>
    <w:p>
      <w:pPr>
        <w:rPr>
          <w:rFonts w:ascii="Trebuchet MS" w:hAnsi="Trebuchet MS"/>
          <w:color w:val="000000"/>
          <w:sz w:val="20"/>
          <w:szCs w:val="20"/>
        </w:rPr>
      </w:pPr>
      <w:r>
        <w:rPr>
          <w:rFonts w:ascii="Trebuchet MS" w:hAnsi="Trebuchet MS"/>
          <w:color w:val="000000"/>
          <w:sz w:val="20"/>
          <w:szCs w:val="20"/>
        </w:rPr>
        <w:t>9 Vós sois amaldiçoados com a maldição; porque a mim me roubais, sim, vós, esta nação toda.</w:t>
      </w:r>
    </w:p>
    <w:p>
      <w:pPr>
        <w:rPr>
          <w:rFonts w:ascii="Trebuchet MS" w:hAnsi="Trebuchet MS"/>
          <w:color w:val="000000"/>
          <w:sz w:val="20"/>
          <w:szCs w:val="20"/>
        </w:rPr>
      </w:pPr>
      <w:r>
        <w:rPr>
          <w:rFonts w:ascii="Trebuchet MS" w:hAnsi="Trebuchet MS"/>
          <w:color w:val="000000"/>
          <w:sz w:val="20"/>
          <w:szCs w:val="20"/>
        </w:rPr>
        <w:t>10 Trazei todos os dízimos à casa do tesouro, para que haja mantimento na minha casa, e depois fazei prova de mim, diz o Senhor dos exércitos, se eu não vos abrir as janelas do céu, e não derramar sobre vós tal bênção, que dela vos advenha a maior abastança.</w:t>
      </w:r>
    </w:p>
    <w:p>
      <w:pPr>
        <w:rPr>
          <w:rFonts w:ascii="Trebuchet MS" w:hAnsi="Trebuchet MS"/>
          <w:color w:val="000000"/>
          <w:sz w:val="20"/>
          <w:szCs w:val="20"/>
        </w:rPr>
      </w:pPr>
      <w:r>
        <w:rPr>
          <w:rFonts w:ascii="Trebuchet MS" w:hAnsi="Trebuchet MS"/>
          <w:color w:val="000000"/>
          <w:sz w:val="20"/>
          <w:szCs w:val="20"/>
        </w:rPr>
        <w:t>11 Também por amor de vós reprovarei o devorador, e ele não destruirá os frutos da vossa terra; nem a vossa vide no campo lançará o seu fruto antes do tempo, diz o Senhor dos exércitos.</w:t>
      </w:r>
    </w:p>
    <w:p>
      <w:pPr>
        <w:rPr>
          <w:rFonts w:ascii="Trebuchet MS" w:hAnsi="Trebuchet MS"/>
          <w:color w:val="000000"/>
          <w:sz w:val="20"/>
          <w:szCs w:val="20"/>
        </w:rPr>
      </w:pPr>
      <w:r>
        <w:rPr>
          <w:rFonts w:ascii="Trebuchet MS" w:hAnsi="Trebuchet MS"/>
          <w:color w:val="000000"/>
          <w:sz w:val="20"/>
          <w:szCs w:val="20"/>
        </w:rPr>
        <w:t>12 E todas as nações vos chamarão bem-aventurados; porque vós sereis uma terra deleitosa, diz o Senhor dos Exércitos.</w:t>
      </w:r>
    </w:p>
    <w:p>
      <w:pPr>
        <w:rPr>
          <w:rFonts w:ascii="Trebuchet MS" w:hAnsi="Trebuchet MS"/>
          <w:color w:val="000000"/>
          <w:sz w:val="20"/>
          <w:szCs w:val="20"/>
        </w:rPr>
      </w:pPr>
      <w:r>
        <w:rPr>
          <w:rFonts w:ascii="Trebuchet MS" w:hAnsi="Trebuchet MS"/>
          <w:color w:val="000000"/>
          <w:sz w:val="20"/>
          <w:szCs w:val="20"/>
        </w:rPr>
        <w:t>13 As vossas palavras foram agressivas para mim, diz o Senhor. Mas vós dizeis: Que temos falado contra ti?</w:t>
      </w:r>
    </w:p>
    <w:p>
      <w:pPr>
        <w:rPr>
          <w:rFonts w:ascii="Trebuchet MS" w:hAnsi="Trebuchet MS"/>
          <w:color w:val="000000"/>
          <w:sz w:val="20"/>
          <w:szCs w:val="20"/>
        </w:rPr>
      </w:pPr>
      <w:r>
        <w:rPr>
          <w:rFonts w:ascii="Trebuchet MS" w:hAnsi="Trebuchet MS"/>
          <w:color w:val="000000"/>
          <w:sz w:val="20"/>
          <w:szCs w:val="20"/>
        </w:rPr>
        <w:t>14 Vós tendes dito: inútil é servir a Deus. Que nos aproveita termos cuidado em guardar os seus preceitos, e em andar de luto diante do Senhor dos exércitos?</w:t>
      </w:r>
    </w:p>
    <w:p>
      <w:pPr>
        <w:rPr>
          <w:rFonts w:ascii="Trebuchet MS" w:hAnsi="Trebuchet MS"/>
          <w:color w:val="000000"/>
          <w:sz w:val="20"/>
          <w:szCs w:val="20"/>
        </w:rPr>
      </w:pPr>
      <w:r>
        <w:rPr>
          <w:rFonts w:ascii="Trebuchet MS" w:hAnsi="Trebuchet MS"/>
          <w:color w:val="000000"/>
          <w:sz w:val="20"/>
          <w:szCs w:val="20"/>
        </w:rPr>
        <w:t>15 Ora pois, nós reputamos por bem-aventurados os soberbos; também os que cometem impiedade prosperam; sim, eles tentam a Deus, e escapam.</w:t>
      </w:r>
    </w:p>
    <w:p>
      <w:pPr>
        <w:rPr>
          <w:rFonts w:ascii="Trebuchet MS" w:hAnsi="Trebuchet MS"/>
          <w:color w:val="000000"/>
          <w:sz w:val="20"/>
          <w:szCs w:val="20"/>
        </w:rPr>
      </w:pPr>
      <w:r>
        <w:rPr>
          <w:rFonts w:ascii="Trebuchet MS" w:hAnsi="Trebuchet MS"/>
          <w:color w:val="000000"/>
          <w:sz w:val="20"/>
          <w:szCs w:val="20"/>
        </w:rPr>
        <w:t>16 Então aqueles que temiam ao Senhor falaram uns aos outros; e o Senhor atentou e ouviu, e um memorial foi escrito diante dele, para os que temiam ao Senhor, e para os que se lembravam do seu nome.</w:t>
      </w:r>
    </w:p>
    <w:p>
      <w:pPr>
        <w:rPr>
          <w:rFonts w:ascii="Trebuchet MS" w:hAnsi="Trebuchet MS"/>
          <w:color w:val="000000"/>
          <w:sz w:val="20"/>
          <w:szCs w:val="20"/>
        </w:rPr>
      </w:pPr>
      <w:r>
        <w:rPr>
          <w:rFonts w:ascii="Trebuchet MS" w:hAnsi="Trebuchet MS"/>
          <w:color w:val="000000"/>
          <w:sz w:val="20"/>
          <w:szCs w:val="20"/>
        </w:rPr>
        <w:t>17 E eles serão meus, diz o Senhor dos exércitos, minha possessão particular naquele dia que prepararei; poupá-los-ei, como um homem poupa a seu filho, que o serve.</w:t>
      </w:r>
    </w:p>
    <w:p>
      <w:pPr>
        <w:rPr>
          <w:rFonts w:ascii="Trebuchet MS" w:hAnsi="Trebuchet MS"/>
          <w:color w:val="000000"/>
          <w:sz w:val="20"/>
          <w:szCs w:val="20"/>
        </w:rPr>
      </w:pPr>
      <w:r>
        <w:rPr>
          <w:rFonts w:ascii="Trebuchet MS" w:hAnsi="Trebuchet MS"/>
          <w:color w:val="000000"/>
          <w:sz w:val="20"/>
          <w:szCs w:val="20"/>
        </w:rPr>
        <w:t>18 Então vereis outra vez a diferença entre o justo e o ímpio; entre o que serve a Deus, e o que o não serve.</w:t>
      </w:r>
    </w:p>
    <w:p>
      <w:pPr>
        <w:pStyle w:val="P13"/>
        <w:rPr>
          <w:rFonts w:ascii="Trebuchet MS" w:hAnsi="Trebuchet MS"/>
          <w:color w:val="000000"/>
          <w:sz w:val="22"/>
          <w:szCs w:val="22"/>
        </w:rPr>
      </w:pPr>
      <w:bookmarkStart w:id="1034" w:name="_Toc147528905"/>
      <w:r>
        <w:rPr>
          <w:rFonts w:ascii="Trebuchet MS" w:hAnsi="Trebuchet MS"/>
          <w:color w:val="000000"/>
          <w:sz w:val="22"/>
          <w:szCs w:val="22"/>
        </w:rPr>
        <w:t xml:space="preserve"> MALAQUIAS 4</w:t>
      </w:r>
      <w:bookmarkEnd w:id="1034"/>
    </w:p>
    <w:p>
      <w:pPr>
        <w:rPr>
          <w:rFonts w:ascii="Trebuchet MS" w:hAnsi="Trebuchet MS"/>
          <w:color w:val="000000"/>
          <w:sz w:val="20"/>
          <w:szCs w:val="20"/>
        </w:rPr>
      </w:pPr>
      <w:r>
        <w:rPr>
          <w:rFonts w:ascii="Trebuchet MS" w:hAnsi="Trebuchet MS"/>
          <w:color w:val="000000"/>
          <w:sz w:val="20"/>
          <w:szCs w:val="20"/>
        </w:rPr>
        <w:t>1 Pois eis que aquele dia vem ardendo como fornalha; todos os soberbos, e todos os que cometem impiedade, serão como restolho; e o dia que está para vir os abrasará, diz o Senhor dos exércitos, de sorte que não lhes deixará nem raiz nem ramo.</w:t>
      </w:r>
    </w:p>
    <w:p>
      <w:pPr>
        <w:rPr>
          <w:rFonts w:ascii="Trebuchet MS" w:hAnsi="Trebuchet MS"/>
          <w:color w:val="000000"/>
          <w:sz w:val="20"/>
          <w:szCs w:val="20"/>
        </w:rPr>
      </w:pPr>
      <w:r>
        <w:rPr>
          <w:rFonts w:ascii="Trebuchet MS" w:hAnsi="Trebuchet MS"/>
          <w:color w:val="000000"/>
          <w:sz w:val="20"/>
          <w:szCs w:val="20"/>
        </w:rPr>
        <w:t>2 Mas para vós, os que temeis o meu nome, nascerá o sol da justiça, trazendo curas nas suas asas; e vós saireis e saltareis como bezerros da estrebaria.</w:t>
      </w:r>
    </w:p>
    <w:p>
      <w:pPr>
        <w:rPr>
          <w:rFonts w:ascii="Trebuchet MS" w:hAnsi="Trebuchet MS"/>
          <w:color w:val="000000"/>
          <w:sz w:val="20"/>
          <w:szCs w:val="20"/>
        </w:rPr>
      </w:pPr>
      <w:r>
        <w:rPr>
          <w:rFonts w:ascii="Trebuchet MS" w:hAnsi="Trebuchet MS"/>
          <w:color w:val="000000"/>
          <w:sz w:val="20"/>
          <w:szCs w:val="20"/>
        </w:rPr>
        <w:t>3 E pisareis os ímpios, porque se farão cinza debaixo das plantas de vossos pés naquele dia que prepararei, diz o Senhor dos exércitos.</w:t>
      </w:r>
    </w:p>
    <w:p>
      <w:pPr>
        <w:rPr>
          <w:rFonts w:ascii="Trebuchet MS" w:hAnsi="Trebuchet MS"/>
          <w:color w:val="000000"/>
          <w:sz w:val="20"/>
          <w:szCs w:val="20"/>
        </w:rPr>
      </w:pPr>
      <w:r>
        <w:rPr>
          <w:rFonts w:ascii="Trebuchet MS" w:hAnsi="Trebuchet MS"/>
          <w:color w:val="000000"/>
          <w:sz w:val="20"/>
          <w:szCs w:val="20"/>
        </w:rPr>
        <w:t>4 Lembrai-vos da lei de Moisés, meu servo, a qual lhe mandei em Horebe para todo o Israel, a saber, estatutos e ordenanças.</w:t>
      </w:r>
    </w:p>
    <w:p>
      <w:pPr>
        <w:rPr>
          <w:rFonts w:ascii="Trebuchet MS" w:hAnsi="Trebuchet MS"/>
          <w:color w:val="000000"/>
          <w:sz w:val="20"/>
          <w:szCs w:val="20"/>
        </w:rPr>
      </w:pPr>
      <w:r>
        <w:rPr>
          <w:rFonts w:ascii="Trebuchet MS" w:hAnsi="Trebuchet MS"/>
          <w:color w:val="000000"/>
          <w:sz w:val="20"/>
          <w:szCs w:val="20"/>
        </w:rPr>
        <w:t>5 Eis que eu vos enviarei o profeta Elias, antes que venha o grande e terrível dia do Senhor;</w:t>
      </w:r>
    </w:p>
    <w:p>
      <w:pPr>
        <w:rPr>
          <w:rFonts w:ascii="Trebuchet MS" w:hAnsi="Trebuchet MS" w:cs="Times New Roman"/>
          <w:color w:val="000000"/>
          <w:sz w:val="20"/>
          <w:szCs w:val="20"/>
        </w:rPr>
      </w:pPr>
      <w:r>
        <w:rPr>
          <w:rFonts w:ascii="Trebuchet MS" w:hAnsi="Trebuchet MS"/>
          <w:color w:val="000000"/>
          <w:sz w:val="20"/>
          <w:szCs w:val="20"/>
        </w:rPr>
        <w:t>6 e ele converterá o coração dos pais aos filhos, e o coração dos filhos a seus pais; para que eu não venha, e fira a terra com maldição.</w:t>
      </w:r>
    </w:p>
    <w:p>
      <w:pPr>
        <w:rPr>
          <w:rFonts w:ascii="Trebuchet MS" w:hAnsi="Trebuchet MS" w:cs="Times New Roman"/>
          <w:color w:val="000000"/>
          <w:sz w:val="20"/>
          <w:szCs w:val="20"/>
        </w:rPr>
      </w:pPr>
    </w:p>
    <w:p>
      <w:pPr>
        <w:pStyle w:val="P11"/>
        <w:rPr>
          <w:rFonts w:ascii="Trebuchet MS" w:hAnsi="Trebuchet MS" w:cs="Times New Roman"/>
          <w:color w:val="000000"/>
          <w:sz w:val="36"/>
          <w:szCs w:val="36"/>
        </w:rPr>
      </w:pPr>
      <w:bookmarkStart w:id="1035" w:name="_Toc147528906"/>
      <w:bookmarkStart w:id="1036" w:name="_Toc147582588"/>
      <w:bookmarkStart w:id="1037" w:name="_Toc147529618"/>
      <w:r>
        <w:rPr>
          <w:rFonts w:ascii="Trebuchet MS" w:hAnsi="Trebuchet MS"/>
          <w:color w:val="000000"/>
          <w:sz w:val="36"/>
          <w:szCs w:val="36"/>
        </w:rPr>
        <w:t>NOVO TESTAMENTO</w:t>
      </w:r>
      <w:bookmarkEnd w:id="1035"/>
      <w:bookmarkEnd w:id="1036"/>
      <w:bookmarkEnd w:id="1037"/>
    </w:p>
    <w:p>
      <w:pPr>
        <w:pStyle w:val="P12"/>
        <w:rPr>
          <w:rFonts w:ascii="Trebuchet MS" w:hAnsi="Trebuchet MS" w:cs="Times New Roman"/>
          <w:color w:val="000000"/>
          <w:sz w:val="28"/>
          <w:szCs w:val="28"/>
        </w:rPr>
      </w:pPr>
      <w:bookmarkStart w:id="1038" w:name="_Toc147528907"/>
      <w:bookmarkStart w:id="1039" w:name="_Toc147582589"/>
      <w:bookmarkStart w:id="1040" w:name="_Toc147529619"/>
      <w:r>
        <w:rPr>
          <w:rFonts w:ascii="Trebuchet MS" w:hAnsi="Trebuchet MS"/>
          <w:color w:val="000000"/>
          <w:sz w:val="28"/>
          <w:szCs w:val="28"/>
        </w:rPr>
        <w:t>Mateus</w:t>
      </w:r>
      <w:bookmarkEnd w:id="1038"/>
      <w:bookmarkEnd w:id="1039"/>
      <w:bookmarkEnd w:id="1040"/>
    </w:p>
    <w:p>
      <w:pPr>
        <w:pStyle w:val="P13"/>
        <w:rPr>
          <w:rFonts w:ascii="Trebuchet MS" w:hAnsi="Trebuchet MS"/>
          <w:color w:val="000000"/>
          <w:sz w:val="22"/>
          <w:szCs w:val="22"/>
        </w:rPr>
      </w:pPr>
      <w:bookmarkStart w:id="1041" w:name="_Toc147528908"/>
      <w:r>
        <w:rPr>
          <w:rFonts w:ascii="Trebuchet MS" w:hAnsi="Trebuchet MS"/>
          <w:color w:val="000000"/>
          <w:sz w:val="22"/>
          <w:szCs w:val="22"/>
        </w:rPr>
        <w:t xml:space="preserve"> MATEUS 1</w:t>
      </w:r>
      <w:bookmarkEnd w:id="1041"/>
    </w:p>
    <w:p>
      <w:pPr>
        <w:rPr>
          <w:rFonts w:ascii="Trebuchet MS" w:hAnsi="Trebuchet MS"/>
          <w:color w:val="000000"/>
          <w:sz w:val="20"/>
          <w:szCs w:val="20"/>
        </w:rPr>
      </w:pPr>
      <w:r>
        <w:rPr>
          <w:rFonts w:ascii="Trebuchet MS" w:hAnsi="Trebuchet MS"/>
          <w:color w:val="000000"/>
          <w:sz w:val="20"/>
          <w:szCs w:val="20"/>
        </w:rPr>
        <w:t>1 Livro da genealogia de Jesus Cristo, filho de Davi, filho de Abraão.</w:t>
      </w:r>
    </w:p>
    <w:p>
      <w:pPr>
        <w:rPr>
          <w:rFonts w:ascii="Trebuchet MS" w:hAnsi="Trebuchet MS"/>
          <w:color w:val="000000"/>
          <w:sz w:val="20"/>
          <w:szCs w:val="20"/>
        </w:rPr>
      </w:pPr>
      <w:r>
        <w:rPr>
          <w:rFonts w:ascii="Trebuchet MS" w:hAnsi="Trebuchet MS"/>
          <w:color w:val="000000"/>
          <w:sz w:val="20"/>
          <w:szCs w:val="20"/>
        </w:rPr>
        <w:t>2 A Abraão nasceu Isaque; a Isaque nasceu Jacó; a Jacó nasceram Judá e seus irmãos;</w:t>
      </w:r>
    </w:p>
    <w:p>
      <w:pPr>
        <w:rPr>
          <w:rFonts w:ascii="Trebuchet MS" w:hAnsi="Trebuchet MS"/>
          <w:color w:val="000000"/>
          <w:sz w:val="20"/>
          <w:szCs w:val="20"/>
        </w:rPr>
      </w:pPr>
      <w:r>
        <w:rPr>
          <w:rFonts w:ascii="Trebuchet MS" w:hAnsi="Trebuchet MS"/>
          <w:color w:val="000000"/>
          <w:sz w:val="20"/>
          <w:szCs w:val="20"/>
        </w:rPr>
        <w:t>3 a Judá nasceram, de Tamar, Farés e Zará; a Farés nasceu Esrom; a Esrom nasceu Arão;</w:t>
      </w:r>
    </w:p>
    <w:p>
      <w:pPr>
        <w:rPr>
          <w:rFonts w:ascii="Trebuchet MS" w:hAnsi="Trebuchet MS"/>
          <w:color w:val="000000"/>
          <w:sz w:val="20"/>
          <w:szCs w:val="20"/>
        </w:rPr>
      </w:pPr>
      <w:r>
        <w:rPr>
          <w:rFonts w:ascii="Trebuchet MS" w:hAnsi="Trebuchet MS"/>
          <w:color w:val="000000"/>
          <w:sz w:val="20"/>
          <w:szCs w:val="20"/>
        </w:rPr>
        <w:t>4 a Arão nasceu Aminadabe; a Aminadabe nasceu Nasom; a Nasom nasceu Salmom;</w:t>
      </w:r>
    </w:p>
    <w:p>
      <w:pPr>
        <w:rPr>
          <w:rFonts w:ascii="Trebuchet MS" w:hAnsi="Trebuchet MS"/>
          <w:color w:val="000000"/>
          <w:sz w:val="20"/>
          <w:szCs w:val="20"/>
        </w:rPr>
      </w:pPr>
      <w:r>
        <w:rPr>
          <w:rFonts w:ascii="Trebuchet MS" w:hAnsi="Trebuchet MS"/>
          <w:color w:val="000000"/>
          <w:sz w:val="20"/>
          <w:szCs w:val="20"/>
        </w:rPr>
        <w:t>5 a Salmom nasceu, de Raabe, Booz; a Booz nasceu, de Rute, Obede; a Obede nasceu Jessé;</w:t>
      </w:r>
    </w:p>
    <w:p>
      <w:pPr>
        <w:rPr>
          <w:rFonts w:ascii="Trebuchet MS" w:hAnsi="Trebuchet MS"/>
          <w:color w:val="000000"/>
          <w:sz w:val="20"/>
          <w:szCs w:val="20"/>
        </w:rPr>
      </w:pPr>
      <w:r>
        <w:rPr>
          <w:rFonts w:ascii="Trebuchet MS" w:hAnsi="Trebuchet MS"/>
          <w:color w:val="000000"/>
          <w:sz w:val="20"/>
          <w:szCs w:val="20"/>
        </w:rPr>
        <w:t>6 e a Jessé nasceu o rei Davi. A Davi nasceu Salomão da que fora mulher de Urias;</w:t>
      </w:r>
    </w:p>
    <w:p>
      <w:pPr>
        <w:rPr>
          <w:rFonts w:ascii="Trebuchet MS" w:hAnsi="Trebuchet MS"/>
          <w:color w:val="000000"/>
          <w:sz w:val="20"/>
          <w:szCs w:val="20"/>
        </w:rPr>
      </w:pPr>
      <w:r>
        <w:rPr>
          <w:rFonts w:ascii="Trebuchet MS" w:hAnsi="Trebuchet MS"/>
          <w:color w:val="000000"/>
          <w:sz w:val="20"/>
          <w:szCs w:val="20"/>
        </w:rPr>
        <w:t>7 a Salomão nasceu Roboão; a Roboão nasceu Abias; a nasceu Abias nasceu Asafe;</w:t>
      </w:r>
    </w:p>
    <w:p>
      <w:pPr>
        <w:rPr>
          <w:rFonts w:ascii="Trebuchet MS" w:hAnsi="Trebuchet MS"/>
          <w:color w:val="000000"/>
          <w:sz w:val="20"/>
          <w:szCs w:val="20"/>
        </w:rPr>
      </w:pPr>
      <w:r>
        <w:rPr>
          <w:rFonts w:ascii="Trebuchet MS" w:hAnsi="Trebuchet MS"/>
          <w:color w:val="000000"/>
          <w:sz w:val="20"/>
          <w:szCs w:val="20"/>
        </w:rPr>
        <w:t>8 a Asafe nasceu Josafá; a Josafá nasceu Jorão; a Jorão Ozias;</w:t>
      </w:r>
    </w:p>
    <w:p>
      <w:pPr>
        <w:rPr>
          <w:rFonts w:ascii="Trebuchet MS" w:hAnsi="Trebuchet MS"/>
          <w:color w:val="000000"/>
          <w:sz w:val="20"/>
          <w:szCs w:val="20"/>
        </w:rPr>
      </w:pPr>
      <w:r>
        <w:rPr>
          <w:rFonts w:ascii="Trebuchet MS" w:hAnsi="Trebuchet MS"/>
          <w:color w:val="000000"/>
          <w:sz w:val="20"/>
          <w:szCs w:val="20"/>
        </w:rPr>
        <w:t>9 a Ozias nasceu Joatão; a Joatão nasceu Acaz; a Acaz nasceu Ezequias;</w:t>
      </w:r>
    </w:p>
    <w:p>
      <w:pPr>
        <w:rPr>
          <w:rFonts w:ascii="Trebuchet MS" w:hAnsi="Trebuchet MS"/>
          <w:color w:val="000000"/>
          <w:sz w:val="20"/>
          <w:szCs w:val="20"/>
        </w:rPr>
      </w:pPr>
      <w:r>
        <w:rPr>
          <w:rFonts w:ascii="Trebuchet MS" w:hAnsi="Trebuchet MS"/>
          <w:color w:val="000000"/>
          <w:sz w:val="20"/>
          <w:szCs w:val="20"/>
        </w:rPr>
        <w:t>10 a Ezequias nasceu Manassés; a Manassés nasceu Amom; a Amom nasceu Josias;</w:t>
      </w:r>
    </w:p>
    <w:p>
      <w:pPr>
        <w:rPr>
          <w:rFonts w:ascii="Trebuchet MS" w:hAnsi="Trebuchet MS"/>
          <w:color w:val="000000"/>
          <w:sz w:val="20"/>
          <w:szCs w:val="20"/>
        </w:rPr>
      </w:pPr>
      <w:r>
        <w:rPr>
          <w:rFonts w:ascii="Trebuchet MS" w:hAnsi="Trebuchet MS"/>
          <w:color w:val="000000"/>
          <w:sz w:val="20"/>
          <w:szCs w:val="20"/>
        </w:rPr>
        <w:t>11 a Josias nasceram Jeconias e seus irmãos, no tempo da deportação para Babilônia.</w:t>
      </w:r>
    </w:p>
    <w:p>
      <w:pPr>
        <w:rPr>
          <w:rFonts w:ascii="Trebuchet MS" w:hAnsi="Trebuchet MS"/>
          <w:color w:val="000000"/>
          <w:sz w:val="20"/>
          <w:szCs w:val="20"/>
        </w:rPr>
      </w:pPr>
      <w:r>
        <w:rPr>
          <w:rFonts w:ascii="Trebuchet MS" w:hAnsi="Trebuchet MS"/>
          <w:color w:val="000000"/>
          <w:sz w:val="20"/>
          <w:szCs w:val="20"/>
        </w:rPr>
        <w:t>12 Depois da deportação para Babilônia nasceu a Jeconias, Salatiel; a Salatiel nasceu Zorobabel;</w:t>
      </w:r>
    </w:p>
    <w:p>
      <w:pPr>
        <w:rPr>
          <w:rFonts w:ascii="Trebuchet MS" w:hAnsi="Trebuchet MS"/>
          <w:color w:val="000000"/>
          <w:sz w:val="20"/>
          <w:szCs w:val="20"/>
        </w:rPr>
      </w:pPr>
      <w:r>
        <w:rPr>
          <w:rFonts w:ascii="Trebuchet MS" w:hAnsi="Trebuchet MS"/>
          <w:color w:val="000000"/>
          <w:sz w:val="20"/>
          <w:szCs w:val="20"/>
        </w:rPr>
        <w:t>13 a Zorobabel nasceu Abiúde; a Abiúde nasceu Eliaquim; a Eliaquim nasceu Azor;</w:t>
      </w:r>
    </w:p>
    <w:p>
      <w:pPr>
        <w:rPr>
          <w:rFonts w:ascii="Trebuchet MS" w:hAnsi="Trebuchet MS"/>
          <w:color w:val="000000"/>
          <w:sz w:val="20"/>
          <w:szCs w:val="20"/>
        </w:rPr>
      </w:pPr>
      <w:r>
        <w:rPr>
          <w:rFonts w:ascii="Trebuchet MS" w:hAnsi="Trebuchet MS"/>
          <w:color w:val="000000"/>
          <w:sz w:val="20"/>
          <w:szCs w:val="20"/>
        </w:rPr>
        <w:t>14 a Azor nasceu Sadoque; a Sadoque nasceu Aquim; a Aquim nasceu Eliúde;</w:t>
      </w:r>
    </w:p>
    <w:p>
      <w:pPr>
        <w:rPr>
          <w:rFonts w:ascii="Trebuchet MS" w:hAnsi="Trebuchet MS"/>
          <w:color w:val="000000"/>
          <w:sz w:val="20"/>
          <w:szCs w:val="20"/>
        </w:rPr>
      </w:pPr>
      <w:r>
        <w:rPr>
          <w:rFonts w:ascii="Trebuchet MS" w:hAnsi="Trebuchet MS"/>
          <w:color w:val="000000"/>
          <w:sz w:val="20"/>
          <w:szCs w:val="20"/>
        </w:rPr>
        <w:t>15 a Eliúde nasceu Eleazar; a Eleazar nasceu Matã; a Matã nasceu Jacó;</w:t>
      </w:r>
    </w:p>
    <w:p>
      <w:pPr>
        <w:rPr>
          <w:rFonts w:ascii="Trebuchet MS" w:hAnsi="Trebuchet MS"/>
          <w:color w:val="000000"/>
          <w:sz w:val="20"/>
          <w:szCs w:val="20"/>
        </w:rPr>
      </w:pPr>
      <w:r>
        <w:rPr>
          <w:rFonts w:ascii="Trebuchet MS" w:hAnsi="Trebuchet MS"/>
          <w:color w:val="000000"/>
          <w:sz w:val="20"/>
          <w:szCs w:val="20"/>
        </w:rPr>
        <w:t>16 e a Jacó nasceu José, marido de Maria, da qual nasceu JESUS, que se chama Cristo.</w:t>
      </w:r>
    </w:p>
    <w:p>
      <w:pPr>
        <w:rPr>
          <w:rFonts w:ascii="Trebuchet MS" w:hAnsi="Trebuchet MS"/>
          <w:color w:val="000000"/>
          <w:sz w:val="20"/>
          <w:szCs w:val="20"/>
        </w:rPr>
      </w:pPr>
      <w:r>
        <w:rPr>
          <w:rFonts w:ascii="Trebuchet MS" w:hAnsi="Trebuchet MS"/>
          <w:color w:val="000000"/>
          <w:sz w:val="20"/>
          <w:szCs w:val="20"/>
        </w:rPr>
        <w:t>17 De sorte que todas as gerações, desde Abraão até Davi, são catorze gerações; e desde Davi até a deportação para Babilônia, catorze gerações; e desde a deportação para Babilônia até o Cristo, catorze gerações.</w:t>
      </w:r>
    </w:p>
    <w:p>
      <w:pPr>
        <w:rPr>
          <w:rFonts w:ascii="Trebuchet MS" w:hAnsi="Trebuchet MS"/>
          <w:color w:val="000000"/>
          <w:sz w:val="20"/>
          <w:szCs w:val="20"/>
        </w:rPr>
      </w:pPr>
      <w:r>
        <w:rPr>
          <w:rFonts w:ascii="Trebuchet MS" w:hAnsi="Trebuchet MS"/>
          <w:color w:val="000000"/>
          <w:sz w:val="20"/>
          <w:szCs w:val="20"/>
        </w:rPr>
        <w:t>18 Ora, o nascimento de Jesus Cristo foi assim: Estando Maria, sua mãe, desposada com José, antes de se ajuntarem, ela se achou ter concebido do Espírito Santo.</w:t>
      </w:r>
    </w:p>
    <w:p>
      <w:pPr>
        <w:rPr>
          <w:rFonts w:ascii="Trebuchet MS" w:hAnsi="Trebuchet MS"/>
          <w:color w:val="000000"/>
          <w:sz w:val="20"/>
          <w:szCs w:val="20"/>
        </w:rPr>
      </w:pPr>
      <w:r>
        <w:rPr>
          <w:rFonts w:ascii="Trebuchet MS" w:hAnsi="Trebuchet MS"/>
          <w:color w:val="000000"/>
          <w:sz w:val="20"/>
          <w:szCs w:val="20"/>
        </w:rPr>
        <w:t>19 E como José, seu esposo, era justo, e não a queria infamar, intentou deixá-la secretamente.</w:t>
      </w:r>
    </w:p>
    <w:p>
      <w:pPr>
        <w:rPr>
          <w:rFonts w:ascii="Trebuchet MS" w:hAnsi="Trebuchet MS"/>
          <w:color w:val="000000"/>
          <w:sz w:val="20"/>
          <w:szCs w:val="20"/>
        </w:rPr>
      </w:pPr>
      <w:r>
        <w:rPr>
          <w:rFonts w:ascii="Trebuchet MS" w:hAnsi="Trebuchet MS"/>
          <w:color w:val="000000"/>
          <w:sz w:val="20"/>
          <w:szCs w:val="20"/>
        </w:rPr>
        <w:t>20 E, projetando ele isso, eis que em sonho lhe apareceu um anjo do Senhor, dizendo: José, filho de Davi, não temas receber a Maria, tua mulher, pois o que nela se gerou é do Espírito Santo;</w:t>
      </w:r>
    </w:p>
    <w:p>
      <w:pPr>
        <w:rPr>
          <w:rFonts w:ascii="Trebuchet MS" w:hAnsi="Trebuchet MS"/>
          <w:color w:val="000000"/>
          <w:sz w:val="20"/>
          <w:szCs w:val="20"/>
        </w:rPr>
      </w:pPr>
      <w:r>
        <w:rPr>
          <w:rFonts w:ascii="Trebuchet MS" w:hAnsi="Trebuchet MS"/>
          <w:color w:val="000000"/>
          <w:sz w:val="20"/>
          <w:szCs w:val="20"/>
        </w:rPr>
        <w:t>21 ela dará à luz um filho, a quem chamarás JESUS; porque ele salvará o seu povo dos seus pecados.</w:t>
      </w:r>
    </w:p>
    <w:p>
      <w:pPr>
        <w:rPr>
          <w:rFonts w:ascii="Trebuchet MS" w:hAnsi="Trebuchet MS"/>
          <w:color w:val="000000"/>
          <w:sz w:val="20"/>
          <w:szCs w:val="20"/>
        </w:rPr>
      </w:pPr>
      <w:r>
        <w:rPr>
          <w:rFonts w:ascii="Trebuchet MS" w:hAnsi="Trebuchet MS"/>
          <w:color w:val="000000"/>
          <w:sz w:val="20"/>
          <w:szCs w:val="20"/>
        </w:rPr>
        <w:t>22 Ora, tudo isso aconteceu para que se cumprisse o que fora dito da parte do Senhor pelo profeta:</w:t>
      </w:r>
    </w:p>
    <w:p>
      <w:pPr>
        <w:rPr>
          <w:rFonts w:ascii="Trebuchet MS" w:hAnsi="Trebuchet MS"/>
          <w:color w:val="000000"/>
          <w:sz w:val="20"/>
          <w:szCs w:val="20"/>
        </w:rPr>
      </w:pPr>
      <w:r>
        <w:rPr>
          <w:rFonts w:ascii="Trebuchet MS" w:hAnsi="Trebuchet MS"/>
          <w:color w:val="000000"/>
          <w:sz w:val="20"/>
          <w:szCs w:val="20"/>
        </w:rPr>
        <w:t>23 Eis que a virgem conceberá e dará à luz um filho, o qual será chamado EMANUEL, que traduzido é: Deus conosco.</w:t>
      </w:r>
    </w:p>
    <w:p>
      <w:pPr>
        <w:rPr>
          <w:rFonts w:ascii="Trebuchet MS" w:hAnsi="Trebuchet MS"/>
          <w:color w:val="000000"/>
          <w:sz w:val="20"/>
          <w:szCs w:val="20"/>
        </w:rPr>
      </w:pPr>
      <w:r>
        <w:rPr>
          <w:rFonts w:ascii="Trebuchet MS" w:hAnsi="Trebuchet MS"/>
          <w:color w:val="000000"/>
          <w:sz w:val="20"/>
          <w:szCs w:val="20"/>
        </w:rPr>
        <w:t>24 E José, tendo despertado do sono, fez como o anjo do Senhor lhe ordenara, e recebeu sua mulher;</w:t>
      </w:r>
    </w:p>
    <w:p>
      <w:pPr>
        <w:rPr>
          <w:rFonts w:ascii="Trebuchet MS" w:hAnsi="Trebuchet MS"/>
          <w:color w:val="000000"/>
          <w:sz w:val="20"/>
          <w:szCs w:val="20"/>
        </w:rPr>
      </w:pPr>
      <w:r>
        <w:rPr>
          <w:rFonts w:ascii="Trebuchet MS" w:hAnsi="Trebuchet MS"/>
          <w:color w:val="000000"/>
          <w:sz w:val="20"/>
          <w:szCs w:val="20"/>
        </w:rPr>
        <w:t>25 e não a conheceu enquanto ela não deu à luz um filho; e pôs-lhe o nome de JESUS.</w:t>
      </w:r>
    </w:p>
    <w:p>
      <w:pPr>
        <w:pStyle w:val="P13"/>
        <w:rPr>
          <w:rFonts w:ascii="Trebuchet MS" w:hAnsi="Trebuchet MS"/>
          <w:color w:val="000000"/>
          <w:sz w:val="22"/>
          <w:szCs w:val="22"/>
        </w:rPr>
      </w:pPr>
      <w:bookmarkStart w:id="1042" w:name="_Toc147528909"/>
      <w:r>
        <w:rPr>
          <w:rFonts w:ascii="Trebuchet MS" w:hAnsi="Trebuchet MS"/>
          <w:color w:val="000000"/>
          <w:sz w:val="22"/>
          <w:szCs w:val="22"/>
        </w:rPr>
        <w:t xml:space="preserve"> MATEUS 2</w:t>
      </w:r>
      <w:bookmarkEnd w:id="1042"/>
    </w:p>
    <w:p>
      <w:pPr>
        <w:rPr>
          <w:rFonts w:ascii="Trebuchet MS" w:hAnsi="Trebuchet MS"/>
          <w:color w:val="000000"/>
          <w:sz w:val="20"/>
          <w:szCs w:val="20"/>
        </w:rPr>
      </w:pPr>
      <w:r>
        <w:rPr>
          <w:rFonts w:ascii="Trebuchet MS" w:hAnsi="Trebuchet MS"/>
          <w:color w:val="000000"/>
          <w:sz w:val="20"/>
          <w:szCs w:val="20"/>
        </w:rPr>
        <w:t>1 Tendo, pois, nascido Jesus em Belém da Judéia, no tempo do rei Herodes, eis que vieram do oriente a Jerusalém uns magos que perguntavam:</w:t>
      </w:r>
    </w:p>
    <w:p>
      <w:pPr>
        <w:rPr>
          <w:rFonts w:ascii="Trebuchet MS" w:hAnsi="Trebuchet MS"/>
          <w:color w:val="000000"/>
          <w:sz w:val="20"/>
          <w:szCs w:val="20"/>
        </w:rPr>
      </w:pPr>
      <w:r>
        <w:rPr>
          <w:rFonts w:ascii="Trebuchet MS" w:hAnsi="Trebuchet MS"/>
          <w:color w:val="000000"/>
          <w:sz w:val="20"/>
          <w:szCs w:val="20"/>
        </w:rPr>
        <w:t>2 Onde está aquele que é nascido rei dos judeus? pois do oriente vimos a sua estrela e viemos adorá-lo.</w:t>
      </w:r>
    </w:p>
    <w:p>
      <w:pPr>
        <w:rPr>
          <w:rFonts w:ascii="Trebuchet MS" w:hAnsi="Trebuchet MS"/>
          <w:color w:val="000000"/>
          <w:sz w:val="20"/>
          <w:szCs w:val="20"/>
        </w:rPr>
      </w:pPr>
      <w:r>
        <w:rPr>
          <w:rFonts w:ascii="Trebuchet MS" w:hAnsi="Trebuchet MS"/>
          <w:color w:val="000000"/>
          <w:sz w:val="20"/>
          <w:szCs w:val="20"/>
        </w:rPr>
        <w:t>3 O rei Herodes, ouvindo isso, perturbou-se, e com ele toda a Jerusalém;</w:t>
      </w:r>
    </w:p>
    <w:p>
      <w:pPr>
        <w:rPr>
          <w:rFonts w:ascii="Trebuchet MS" w:hAnsi="Trebuchet MS"/>
          <w:color w:val="000000"/>
          <w:sz w:val="20"/>
          <w:szCs w:val="20"/>
        </w:rPr>
      </w:pPr>
      <w:r>
        <w:rPr>
          <w:rFonts w:ascii="Trebuchet MS" w:hAnsi="Trebuchet MS"/>
          <w:color w:val="000000"/>
          <w:sz w:val="20"/>
          <w:szCs w:val="20"/>
        </w:rPr>
        <w:t>4 e, reunindo todos os principais sacerdotes e os escribas do povo, perguntava-lhes onde havia de nascer o Cristo.</w:t>
      </w:r>
    </w:p>
    <w:p>
      <w:pPr>
        <w:rPr>
          <w:rFonts w:ascii="Trebuchet MS" w:hAnsi="Trebuchet MS"/>
          <w:color w:val="000000"/>
          <w:sz w:val="20"/>
          <w:szCs w:val="20"/>
        </w:rPr>
      </w:pPr>
      <w:r>
        <w:rPr>
          <w:rFonts w:ascii="Trebuchet MS" w:hAnsi="Trebuchet MS"/>
          <w:color w:val="000000"/>
          <w:sz w:val="20"/>
          <w:szCs w:val="20"/>
        </w:rPr>
        <w:t>5 Responderam-lhe eles: Em Belém da Judéia; pois assim está escrito pelo profeta:</w:t>
      </w:r>
    </w:p>
    <w:p>
      <w:pPr>
        <w:rPr>
          <w:rFonts w:ascii="Trebuchet MS" w:hAnsi="Trebuchet MS"/>
          <w:color w:val="000000"/>
          <w:sz w:val="20"/>
          <w:szCs w:val="20"/>
        </w:rPr>
      </w:pPr>
      <w:r>
        <w:rPr>
          <w:rFonts w:ascii="Trebuchet MS" w:hAnsi="Trebuchet MS"/>
          <w:color w:val="000000"/>
          <w:sz w:val="20"/>
          <w:szCs w:val="20"/>
        </w:rPr>
        <w:t>6 E tu, Belém, terra de Judá, de modo nenhum és a menor entre as principais cidades de Judá; porque de ti sairá o Guia que há de apascentar o meu povo de Israel.</w:t>
      </w:r>
    </w:p>
    <w:p>
      <w:pPr>
        <w:rPr>
          <w:rFonts w:ascii="Trebuchet MS" w:hAnsi="Trebuchet MS"/>
          <w:color w:val="000000"/>
          <w:sz w:val="20"/>
          <w:szCs w:val="20"/>
        </w:rPr>
      </w:pPr>
      <w:r>
        <w:rPr>
          <w:rFonts w:ascii="Trebuchet MS" w:hAnsi="Trebuchet MS"/>
          <w:color w:val="000000"/>
          <w:sz w:val="20"/>
          <w:szCs w:val="20"/>
        </w:rPr>
        <w:t>7 Então Herodes chamou secretamente os magos, e deles inquiriu com precisão acerca do tempo em que a estrela aparecera;</w:t>
      </w:r>
    </w:p>
    <w:p>
      <w:pPr>
        <w:rPr>
          <w:rFonts w:ascii="Trebuchet MS" w:hAnsi="Trebuchet MS"/>
          <w:color w:val="000000"/>
          <w:sz w:val="20"/>
          <w:szCs w:val="20"/>
        </w:rPr>
      </w:pPr>
      <w:r>
        <w:rPr>
          <w:rFonts w:ascii="Trebuchet MS" w:hAnsi="Trebuchet MS"/>
          <w:color w:val="000000"/>
          <w:sz w:val="20"/>
          <w:szCs w:val="20"/>
        </w:rPr>
        <w:t>8 e enviando-os a Belém, disse-lhes: Ide, e perguntai diligentemente pelo menino; e, quando o achardes, participai-mo, para que também eu vá e o adore.</w:t>
      </w:r>
    </w:p>
    <w:p>
      <w:pPr>
        <w:rPr>
          <w:rFonts w:ascii="Trebuchet MS" w:hAnsi="Trebuchet MS"/>
          <w:color w:val="000000"/>
          <w:sz w:val="20"/>
          <w:szCs w:val="20"/>
        </w:rPr>
      </w:pPr>
      <w:r>
        <w:rPr>
          <w:rFonts w:ascii="Trebuchet MS" w:hAnsi="Trebuchet MS"/>
          <w:color w:val="000000"/>
          <w:sz w:val="20"/>
          <w:szCs w:val="20"/>
        </w:rPr>
        <w:t>9 Tendo eles, pois, ouvido o rei, partiram; e eis que a estrela que tinham visto quando no oriente ia adiante deles, até que, chegando, se deteve sobre o lugar onde estava o menino.</w:t>
      </w:r>
    </w:p>
    <w:p>
      <w:pPr>
        <w:rPr>
          <w:rFonts w:ascii="Trebuchet MS" w:hAnsi="Trebuchet MS"/>
          <w:color w:val="000000"/>
          <w:sz w:val="20"/>
          <w:szCs w:val="20"/>
        </w:rPr>
      </w:pPr>
      <w:r>
        <w:rPr>
          <w:rFonts w:ascii="Trebuchet MS" w:hAnsi="Trebuchet MS"/>
          <w:color w:val="000000"/>
          <w:sz w:val="20"/>
          <w:szCs w:val="20"/>
        </w:rPr>
        <w:t>10 Ao verem eles a estrela, regozijaram-se com grande alegria.</w:t>
      </w:r>
    </w:p>
    <w:p>
      <w:pPr>
        <w:rPr>
          <w:rFonts w:ascii="Trebuchet MS" w:hAnsi="Trebuchet MS"/>
          <w:color w:val="000000"/>
          <w:sz w:val="20"/>
          <w:szCs w:val="20"/>
        </w:rPr>
      </w:pPr>
      <w:r>
        <w:rPr>
          <w:rFonts w:ascii="Trebuchet MS" w:hAnsi="Trebuchet MS"/>
          <w:color w:val="000000"/>
          <w:sz w:val="20"/>
          <w:szCs w:val="20"/>
        </w:rPr>
        <w:t>11 E entrando na casa, viram o menino com Maria sua mãe e, prostrando-se, o adoraram; e abrindo os seus tesouros, ofertaram-lhe dádivas: ouro incenso e mirra.</w:t>
      </w:r>
    </w:p>
    <w:p>
      <w:pPr>
        <w:rPr>
          <w:rFonts w:ascii="Trebuchet MS" w:hAnsi="Trebuchet MS"/>
          <w:color w:val="000000"/>
          <w:sz w:val="20"/>
          <w:szCs w:val="20"/>
        </w:rPr>
      </w:pPr>
      <w:r>
        <w:rPr>
          <w:rFonts w:ascii="Trebuchet MS" w:hAnsi="Trebuchet MS"/>
          <w:color w:val="000000"/>
          <w:sz w:val="20"/>
          <w:szCs w:val="20"/>
        </w:rPr>
        <w:t>12 Ora, sendo por divina revelação avisados em sonhos para não voltarem a Herodes, regressaram à sua terra por outro caminho.</w:t>
      </w:r>
    </w:p>
    <w:p>
      <w:pPr>
        <w:rPr>
          <w:rFonts w:ascii="Trebuchet MS" w:hAnsi="Trebuchet MS"/>
          <w:color w:val="000000"/>
          <w:sz w:val="20"/>
          <w:szCs w:val="20"/>
        </w:rPr>
      </w:pPr>
      <w:r>
        <w:rPr>
          <w:rFonts w:ascii="Trebuchet MS" w:hAnsi="Trebuchet MS"/>
          <w:color w:val="000000"/>
          <w:sz w:val="20"/>
          <w:szCs w:val="20"/>
        </w:rPr>
        <w:t>13 E, havendo eles se retirado, eis que um anjo do Senhor apareceu a José em sonho, dizendo: Levanta-te, toma o menino e sua mãe, foge para o Egito, e ali fica até que eu te fale; porque Herodes há de procurar o menino para o matar.</w:t>
      </w:r>
    </w:p>
    <w:p>
      <w:pPr>
        <w:rPr>
          <w:rFonts w:ascii="Trebuchet MS" w:hAnsi="Trebuchet MS"/>
          <w:color w:val="000000"/>
          <w:sz w:val="20"/>
          <w:szCs w:val="20"/>
        </w:rPr>
      </w:pPr>
      <w:r>
        <w:rPr>
          <w:rFonts w:ascii="Trebuchet MS" w:hAnsi="Trebuchet MS"/>
          <w:color w:val="000000"/>
          <w:sz w:val="20"/>
          <w:szCs w:val="20"/>
        </w:rPr>
        <w:t>14 Levantou-se, pois, tomou de noite o menino e sua mãe, e partiu para o Egito.</w:t>
      </w:r>
    </w:p>
    <w:p>
      <w:pPr>
        <w:rPr>
          <w:rFonts w:ascii="Trebuchet MS" w:hAnsi="Trebuchet MS"/>
          <w:color w:val="000000"/>
          <w:sz w:val="20"/>
          <w:szCs w:val="20"/>
        </w:rPr>
      </w:pPr>
      <w:r>
        <w:rPr>
          <w:rFonts w:ascii="Trebuchet MS" w:hAnsi="Trebuchet MS"/>
          <w:color w:val="000000"/>
          <w:sz w:val="20"/>
          <w:szCs w:val="20"/>
        </w:rPr>
        <w:t>15 e lá ficou até a morte de Herodes, para que se cumprisse o que fora dito da parte do Senhor pelo profeta: Do Egito chamei o meu Filho.</w:t>
      </w:r>
    </w:p>
    <w:p>
      <w:pPr>
        <w:rPr>
          <w:rFonts w:ascii="Trebuchet MS" w:hAnsi="Trebuchet MS"/>
          <w:color w:val="000000"/>
          <w:sz w:val="20"/>
          <w:szCs w:val="20"/>
        </w:rPr>
      </w:pPr>
      <w:r>
        <w:rPr>
          <w:rFonts w:ascii="Trebuchet MS" w:hAnsi="Trebuchet MS"/>
          <w:color w:val="000000"/>
          <w:sz w:val="20"/>
          <w:szCs w:val="20"/>
        </w:rPr>
        <w:t>16 Então Herodes, vendo que fora iludido pelos magos, irou-se grandemente e mandou matar todos os meninos de dois anos para baixo que havia em Belém, e em todos os seus arredores, segundo o tempo que com precisão inquirira dos magos.</w:t>
      </w:r>
    </w:p>
    <w:p>
      <w:pPr>
        <w:rPr>
          <w:rFonts w:ascii="Trebuchet MS" w:hAnsi="Trebuchet MS"/>
          <w:color w:val="000000"/>
          <w:sz w:val="20"/>
          <w:szCs w:val="20"/>
        </w:rPr>
      </w:pPr>
      <w:r>
        <w:rPr>
          <w:rFonts w:ascii="Trebuchet MS" w:hAnsi="Trebuchet MS"/>
          <w:color w:val="000000"/>
          <w:sz w:val="20"/>
          <w:szCs w:val="20"/>
        </w:rPr>
        <w:t>17 Cumpriu-se então o que fora dito pelo profeta Jeremias:</w:t>
      </w:r>
    </w:p>
    <w:p>
      <w:pPr>
        <w:rPr>
          <w:rFonts w:ascii="Trebuchet MS" w:hAnsi="Trebuchet MS"/>
          <w:color w:val="000000"/>
          <w:sz w:val="20"/>
          <w:szCs w:val="20"/>
        </w:rPr>
      </w:pPr>
      <w:r>
        <w:rPr>
          <w:rFonts w:ascii="Trebuchet MS" w:hAnsi="Trebuchet MS"/>
          <w:color w:val="000000"/>
          <w:sz w:val="20"/>
          <w:szCs w:val="20"/>
        </w:rPr>
        <w:t>18 Em Ramá se ouviu uma voz, lamentação e grande pranto: Raquel chorando os seus filhos, e não querendo ser consolada, porque eles já não existem.</w:t>
      </w:r>
    </w:p>
    <w:p>
      <w:pPr>
        <w:rPr>
          <w:rFonts w:ascii="Trebuchet MS" w:hAnsi="Trebuchet MS"/>
          <w:color w:val="000000"/>
          <w:sz w:val="20"/>
          <w:szCs w:val="20"/>
        </w:rPr>
      </w:pPr>
      <w:r>
        <w:rPr>
          <w:rFonts w:ascii="Trebuchet MS" w:hAnsi="Trebuchet MS"/>
          <w:color w:val="000000"/>
          <w:sz w:val="20"/>
          <w:szCs w:val="20"/>
        </w:rPr>
        <w:t>19 Mas tendo morrido Herodes, eis que um anjo do Senhor apareceu em sonho a José no Egito,</w:t>
      </w:r>
    </w:p>
    <w:p>
      <w:pPr>
        <w:rPr>
          <w:rFonts w:ascii="Trebuchet MS" w:hAnsi="Trebuchet MS"/>
          <w:color w:val="000000"/>
          <w:sz w:val="20"/>
          <w:szCs w:val="20"/>
        </w:rPr>
      </w:pPr>
      <w:r>
        <w:rPr>
          <w:rFonts w:ascii="Trebuchet MS" w:hAnsi="Trebuchet MS"/>
          <w:color w:val="000000"/>
          <w:sz w:val="20"/>
          <w:szCs w:val="20"/>
        </w:rPr>
        <w:t>20 dizendo: Levanta-te, toma o menino e sua mãe e vai para a terra de Israel; porque já morreram os que procuravam a morte do menino.</w:t>
      </w:r>
    </w:p>
    <w:p>
      <w:pPr>
        <w:rPr>
          <w:rFonts w:ascii="Trebuchet MS" w:hAnsi="Trebuchet MS"/>
          <w:color w:val="000000"/>
          <w:sz w:val="20"/>
          <w:szCs w:val="20"/>
        </w:rPr>
      </w:pPr>
      <w:r>
        <w:rPr>
          <w:rFonts w:ascii="Trebuchet MS" w:hAnsi="Trebuchet MS"/>
          <w:color w:val="000000"/>
          <w:sz w:val="20"/>
          <w:szCs w:val="20"/>
        </w:rPr>
        <w:t>21 Então ele se levantou, tomou o menino e sua mãe e foi para a terra de Israel.</w:t>
      </w:r>
    </w:p>
    <w:p>
      <w:pPr>
        <w:rPr>
          <w:rFonts w:ascii="Trebuchet MS" w:hAnsi="Trebuchet MS"/>
          <w:color w:val="000000"/>
          <w:sz w:val="20"/>
          <w:szCs w:val="20"/>
        </w:rPr>
      </w:pPr>
      <w:r>
        <w:rPr>
          <w:rFonts w:ascii="Trebuchet MS" w:hAnsi="Trebuchet MS"/>
          <w:color w:val="000000"/>
          <w:sz w:val="20"/>
          <w:szCs w:val="20"/>
        </w:rPr>
        <w:t>22 Ouvindo, porém, que Arquelau reinava na Judéia em lugar de seu pai Herodes, temeu ir para lá; mas avisado em sonho por divina revelação, retirou-se para as regiões da Galiléia,</w:t>
      </w:r>
    </w:p>
    <w:p>
      <w:pPr>
        <w:rPr>
          <w:rFonts w:ascii="Trebuchet MS" w:hAnsi="Trebuchet MS"/>
          <w:color w:val="000000"/>
          <w:sz w:val="20"/>
          <w:szCs w:val="20"/>
        </w:rPr>
      </w:pPr>
      <w:r>
        <w:rPr>
          <w:rFonts w:ascii="Trebuchet MS" w:hAnsi="Trebuchet MS"/>
          <w:color w:val="000000"/>
          <w:sz w:val="20"/>
          <w:szCs w:val="20"/>
        </w:rPr>
        <w:t>23 e foi habitar numa cidade chamada Nazaré; para que se cumprisse o que fora dito pelos profetas: Ele será chamado nazareno.</w:t>
      </w:r>
    </w:p>
    <w:p>
      <w:pPr>
        <w:pStyle w:val="P13"/>
        <w:rPr>
          <w:rFonts w:ascii="Trebuchet MS" w:hAnsi="Trebuchet MS"/>
          <w:color w:val="000000"/>
          <w:sz w:val="22"/>
          <w:szCs w:val="22"/>
        </w:rPr>
      </w:pPr>
      <w:bookmarkStart w:id="1043" w:name="_Toc147528910"/>
      <w:r>
        <w:rPr>
          <w:rFonts w:ascii="Trebuchet MS" w:hAnsi="Trebuchet MS"/>
          <w:color w:val="000000"/>
          <w:sz w:val="22"/>
          <w:szCs w:val="22"/>
        </w:rPr>
        <w:t xml:space="preserve"> MATEUS 3</w:t>
      </w:r>
      <w:bookmarkEnd w:id="1043"/>
    </w:p>
    <w:p>
      <w:pPr>
        <w:rPr>
          <w:rFonts w:ascii="Trebuchet MS" w:hAnsi="Trebuchet MS"/>
          <w:color w:val="000000"/>
          <w:sz w:val="20"/>
          <w:szCs w:val="20"/>
        </w:rPr>
      </w:pPr>
      <w:r>
        <w:rPr>
          <w:rFonts w:ascii="Trebuchet MS" w:hAnsi="Trebuchet MS"/>
          <w:color w:val="000000"/>
          <w:sz w:val="20"/>
          <w:szCs w:val="20"/>
        </w:rPr>
        <w:t>1 Naqueles dias apareceu João, o Batista, pregando no deserto da Judéia,</w:t>
      </w:r>
    </w:p>
    <w:p>
      <w:pPr>
        <w:rPr>
          <w:rFonts w:ascii="Trebuchet MS" w:hAnsi="Trebuchet MS"/>
          <w:color w:val="000000"/>
          <w:sz w:val="20"/>
          <w:szCs w:val="20"/>
        </w:rPr>
      </w:pPr>
      <w:r>
        <w:rPr>
          <w:rFonts w:ascii="Trebuchet MS" w:hAnsi="Trebuchet MS"/>
          <w:color w:val="000000"/>
          <w:sz w:val="20"/>
          <w:szCs w:val="20"/>
        </w:rPr>
        <w:t>2 dizendo: Arrependei-vos, porque é chegado o reino dos céus.</w:t>
      </w:r>
    </w:p>
    <w:p>
      <w:pPr>
        <w:rPr>
          <w:rFonts w:ascii="Trebuchet MS" w:hAnsi="Trebuchet MS"/>
          <w:color w:val="000000"/>
          <w:sz w:val="20"/>
          <w:szCs w:val="20"/>
        </w:rPr>
      </w:pPr>
      <w:r>
        <w:rPr>
          <w:rFonts w:ascii="Trebuchet MS" w:hAnsi="Trebuchet MS"/>
          <w:color w:val="000000"/>
          <w:sz w:val="20"/>
          <w:szCs w:val="20"/>
        </w:rPr>
        <w:t>3 Porque este é o anunciado pelo profeta Isaías, que diz: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Ora, João usava uma veste de pelos de camelo, e um cinto de couro em torno de seus lombos; e alimentava-se de gafanhotos e mel silvestre.</w:t>
      </w:r>
    </w:p>
    <w:p>
      <w:pPr>
        <w:rPr>
          <w:rFonts w:ascii="Trebuchet MS" w:hAnsi="Trebuchet MS"/>
          <w:color w:val="000000"/>
          <w:sz w:val="20"/>
          <w:szCs w:val="20"/>
        </w:rPr>
      </w:pPr>
      <w:r>
        <w:rPr>
          <w:rFonts w:ascii="Trebuchet MS" w:hAnsi="Trebuchet MS"/>
          <w:color w:val="000000"/>
          <w:sz w:val="20"/>
          <w:szCs w:val="20"/>
        </w:rPr>
        <w:t>5 Então iam ter com ele os de Jerusalém, de toda a Judéia, e de toda a circunvizinhança do Jordão,</w:t>
      </w:r>
    </w:p>
    <w:p>
      <w:pPr>
        <w:rPr>
          <w:rFonts w:ascii="Trebuchet MS" w:hAnsi="Trebuchet MS"/>
          <w:color w:val="000000"/>
          <w:sz w:val="20"/>
          <w:szCs w:val="20"/>
        </w:rPr>
      </w:pPr>
      <w:r>
        <w:rPr>
          <w:rFonts w:ascii="Trebuchet MS" w:hAnsi="Trebuchet MS"/>
          <w:color w:val="000000"/>
          <w:sz w:val="20"/>
          <w:szCs w:val="20"/>
        </w:rPr>
        <w:t>6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7 Mas, vendo ele muitos dos fariseus e dos saduceus que vinham ao seu batismo, disse-lhes: Raça de víboras, quem vos ensinou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w:t>
      </w:r>
    </w:p>
    <w:p>
      <w:pPr>
        <w:rPr>
          <w:rFonts w:ascii="Trebuchet MS" w:hAnsi="Trebuchet MS"/>
          <w:color w:val="000000"/>
          <w:sz w:val="20"/>
          <w:szCs w:val="20"/>
        </w:rPr>
      </w:pPr>
      <w:r>
        <w:rPr>
          <w:rFonts w:ascii="Trebuchet MS" w:hAnsi="Trebuchet MS"/>
          <w:color w:val="000000"/>
          <w:sz w:val="20"/>
          <w:szCs w:val="20"/>
        </w:rPr>
        <w:t>9 e não queirais dizer dentro de vós mesmos: Temos por pai a Abraão; porque eu vos digo que mesmo destas pedras Deus pode suscitar filhos a Abraão.</w:t>
      </w:r>
    </w:p>
    <w:p>
      <w:pPr>
        <w:rPr>
          <w:rFonts w:ascii="Trebuchet MS" w:hAnsi="Trebuchet MS"/>
          <w:color w:val="000000"/>
          <w:sz w:val="20"/>
          <w:szCs w:val="20"/>
        </w:rPr>
      </w:pPr>
      <w:r>
        <w:rPr>
          <w:rFonts w:ascii="Trebuchet MS" w:hAnsi="Trebuchet MS"/>
          <w:color w:val="000000"/>
          <w:sz w:val="20"/>
          <w:szCs w:val="20"/>
        </w:rPr>
        <w:t>10 E já está posto o machado á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11 Eu, na verdade, vos batizo em água, na base do arrependimento; mas aquele que vem após mim é mais poderoso do que eu, que nem sou digno de levar-lhe 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12 A sua pá ele tem na mão, e limpará bem a sua eira; recolherá o seu trigo ao celeiro, mas queimará a palha em fogo inextinguível.</w:t>
      </w:r>
    </w:p>
    <w:p>
      <w:pPr>
        <w:rPr>
          <w:rFonts w:ascii="Trebuchet MS" w:hAnsi="Trebuchet MS"/>
          <w:color w:val="000000"/>
          <w:sz w:val="20"/>
          <w:szCs w:val="20"/>
        </w:rPr>
      </w:pPr>
      <w:r>
        <w:rPr>
          <w:rFonts w:ascii="Trebuchet MS" w:hAnsi="Trebuchet MS"/>
          <w:color w:val="000000"/>
          <w:sz w:val="20"/>
          <w:szCs w:val="20"/>
        </w:rPr>
        <w:t>13 Então veio Jesus da Galiléia ter com João, junto do Jordão, para ser batizado por ele.</w:t>
      </w:r>
    </w:p>
    <w:p>
      <w:pPr>
        <w:rPr>
          <w:rFonts w:ascii="Trebuchet MS" w:hAnsi="Trebuchet MS"/>
          <w:color w:val="000000"/>
          <w:sz w:val="20"/>
          <w:szCs w:val="20"/>
        </w:rPr>
      </w:pPr>
      <w:r>
        <w:rPr>
          <w:rFonts w:ascii="Trebuchet MS" w:hAnsi="Trebuchet MS"/>
          <w:color w:val="000000"/>
          <w:sz w:val="20"/>
          <w:szCs w:val="20"/>
        </w:rPr>
        <w:t>14 Mas João o impedia, dizendo: Eu é que preciso ser batizado por ti, e tu vens a mim?</w:t>
      </w:r>
    </w:p>
    <w:p>
      <w:pPr>
        <w:rPr>
          <w:rFonts w:ascii="Trebuchet MS" w:hAnsi="Trebuchet MS"/>
          <w:color w:val="000000"/>
          <w:sz w:val="20"/>
          <w:szCs w:val="20"/>
        </w:rPr>
      </w:pPr>
      <w:r>
        <w:rPr>
          <w:rFonts w:ascii="Trebuchet MS" w:hAnsi="Trebuchet MS"/>
          <w:color w:val="000000"/>
          <w:sz w:val="20"/>
          <w:szCs w:val="20"/>
        </w:rPr>
        <w:t>15 Jesus, porém, lhe respondeu: Consente agora; porque assim nos convém cumprir toda a justiça. Então ele consentiu.</w:t>
      </w:r>
    </w:p>
    <w:p>
      <w:pPr>
        <w:rPr>
          <w:rFonts w:ascii="Trebuchet MS" w:hAnsi="Trebuchet MS"/>
          <w:color w:val="000000"/>
          <w:sz w:val="20"/>
          <w:szCs w:val="20"/>
        </w:rPr>
      </w:pPr>
      <w:r>
        <w:rPr>
          <w:rFonts w:ascii="Trebuchet MS" w:hAnsi="Trebuchet MS"/>
          <w:color w:val="000000"/>
          <w:sz w:val="20"/>
          <w:szCs w:val="20"/>
        </w:rPr>
        <w:t>16 Batizado que foi Jesus, saiu logo da água; e eis que se lhe abriram os céus, e viu o Espírito Santo de Deus descendo como uma pomba e vindo sobre ele;</w:t>
      </w:r>
    </w:p>
    <w:p>
      <w:pPr>
        <w:rPr>
          <w:rFonts w:ascii="Trebuchet MS" w:hAnsi="Trebuchet MS"/>
          <w:color w:val="000000"/>
          <w:sz w:val="20"/>
          <w:szCs w:val="20"/>
        </w:rPr>
      </w:pPr>
      <w:r>
        <w:rPr>
          <w:rFonts w:ascii="Trebuchet MS" w:hAnsi="Trebuchet MS"/>
          <w:color w:val="000000"/>
          <w:sz w:val="20"/>
          <w:szCs w:val="20"/>
        </w:rPr>
        <w:t>17 e eis que uma voz dos céus dizia: Este é o meu Filho amado, em quem me comprazo.</w:t>
      </w:r>
    </w:p>
    <w:p>
      <w:pPr>
        <w:pStyle w:val="P13"/>
        <w:rPr>
          <w:rFonts w:ascii="Trebuchet MS" w:hAnsi="Trebuchet MS"/>
          <w:color w:val="000000"/>
          <w:sz w:val="22"/>
          <w:szCs w:val="22"/>
        </w:rPr>
      </w:pPr>
      <w:bookmarkStart w:id="1044" w:name="_Toc147528911"/>
      <w:r>
        <w:rPr>
          <w:rFonts w:ascii="Trebuchet MS" w:hAnsi="Trebuchet MS"/>
          <w:color w:val="000000"/>
          <w:sz w:val="22"/>
          <w:szCs w:val="22"/>
        </w:rPr>
        <w:t xml:space="preserve"> MATEUS 4</w:t>
      </w:r>
      <w:bookmarkEnd w:id="1044"/>
    </w:p>
    <w:p>
      <w:pPr>
        <w:rPr>
          <w:rFonts w:ascii="Trebuchet MS" w:hAnsi="Trebuchet MS"/>
          <w:color w:val="000000"/>
          <w:sz w:val="20"/>
          <w:szCs w:val="20"/>
        </w:rPr>
      </w:pPr>
      <w:r>
        <w:rPr>
          <w:rFonts w:ascii="Trebuchet MS" w:hAnsi="Trebuchet MS"/>
          <w:color w:val="000000"/>
          <w:sz w:val="20"/>
          <w:szCs w:val="20"/>
        </w:rPr>
        <w:t>1 Então foi conduzido Jesus pelo Espírito ao deserto, para ser tentado pelo Diabo.</w:t>
      </w:r>
    </w:p>
    <w:p>
      <w:pPr>
        <w:rPr>
          <w:rFonts w:ascii="Trebuchet MS" w:hAnsi="Trebuchet MS"/>
          <w:color w:val="000000"/>
          <w:sz w:val="20"/>
          <w:szCs w:val="20"/>
        </w:rPr>
      </w:pPr>
      <w:r>
        <w:rPr>
          <w:rFonts w:ascii="Trebuchet MS" w:hAnsi="Trebuchet MS"/>
          <w:color w:val="000000"/>
          <w:sz w:val="20"/>
          <w:szCs w:val="20"/>
        </w:rPr>
        <w:t>2 E, tendo jejuado quarenta dias e quarenta noites, depois teve fome.</w:t>
      </w:r>
    </w:p>
    <w:p>
      <w:pPr>
        <w:rPr>
          <w:rFonts w:ascii="Trebuchet MS" w:hAnsi="Trebuchet MS"/>
          <w:color w:val="000000"/>
          <w:sz w:val="20"/>
          <w:szCs w:val="20"/>
        </w:rPr>
      </w:pPr>
      <w:r>
        <w:rPr>
          <w:rFonts w:ascii="Trebuchet MS" w:hAnsi="Trebuchet MS"/>
          <w:color w:val="000000"/>
          <w:sz w:val="20"/>
          <w:szCs w:val="20"/>
        </w:rPr>
        <w:t>3 Chegando, então, o tentador, disse-lhe: Se tu és Filho de Deus manda que estas pedras se tornem em pães.</w:t>
      </w:r>
    </w:p>
    <w:p>
      <w:pPr>
        <w:rPr>
          <w:rFonts w:ascii="Trebuchet MS" w:hAnsi="Trebuchet MS"/>
          <w:color w:val="000000"/>
          <w:sz w:val="20"/>
          <w:szCs w:val="20"/>
        </w:rPr>
      </w:pPr>
      <w:r>
        <w:rPr>
          <w:rFonts w:ascii="Trebuchet MS" w:hAnsi="Trebuchet MS"/>
          <w:color w:val="000000"/>
          <w:sz w:val="20"/>
          <w:szCs w:val="20"/>
        </w:rPr>
        <w:t>4 Mas Jesus lhe respondeu: Está escrito: Nem só de pão viverá o homem, mas de toda palavra que sai da boca de Deus.</w:t>
      </w:r>
    </w:p>
    <w:p>
      <w:pPr>
        <w:rPr>
          <w:rFonts w:ascii="Trebuchet MS" w:hAnsi="Trebuchet MS"/>
          <w:color w:val="000000"/>
          <w:sz w:val="20"/>
          <w:szCs w:val="20"/>
        </w:rPr>
      </w:pPr>
      <w:r>
        <w:rPr>
          <w:rFonts w:ascii="Trebuchet MS" w:hAnsi="Trebuchet MS"/>
          <w:color w:val="000000"/>
          <w:sz w:val="20"/>
          <w:szCs w:val="20"/>
        </w:rPr>
        <w:t>5 Então o Diabo o levou à cidade santa, colocou-o sobre o pináculo do templo,</w:t>
      </w:r>
    </w:p>
    <w:p>
      <w:pPr>
        <w:rPr>
          <w:rFonts w:ascii="Trebuchet MS" w:hAnsi="Trebuchet MS"/>
          <w:color w:val="000000"/>
          <w:sz w:val="20"/>
          <w:szCs w:val="20"/>
        </w:rPr>
      </w:pPr>
      <w:r>
        <w:rPr>
          <w:rFonts w:ascii="Trebuchet MS" w:hAnsi="Trebuchet MS"/>
          <w:color w:val="000000"/>
          <w:sz w:val="20"/>
          <w:szCs w:val="20"/>
        </w:rPr>
        <w:t>6 e disse-lhe: Se tu és Filho de Deus, lança-te daqui abaixo; porque está escrito: Aos seus anjos dará ordens a teu respeito;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7 Replicou-lhe Jesus: Também está escrito: Não tentarás o Senhor teu Deus.</w:t>
      </w:r>
    </w:p>
    <w:p>
      <w:pPr>
        <w:rPr>
          <w:rFonts w:ascii="Trebuchet MS" w:hAnsi="Trebuchet MS"/>
          <w:color w:val="000000"/>
          <w:sz w:val="20"/>
          <w:szCs w:val="20"/>
        </w:rPr>
      </w:pPr>
      <w:r>
        <w:rPr>
          <w:rFonts w:ascii="Trebuchet MS" w:hAnsi="Trebuchet MS"/>
          <w:color w:val="000000"/>
          <w:sz w:val="20"/>
          <w:szCs w:val="20"/>
        </w:rPr>
        <w:t>8 Novamente o Diabo o levou a um monte muito alto; e mostrou-lhe todos os reinos do mundo, e a glória deles;</w:t>
      </w:r>
    </w:p>
    <w:p>
      <w:pPr>
        <w:rPr>
          <w:rFonts w:ascii="Trebuchet MS" w:hAnsi="Trebuchet MS"/>
          <w:color w:val="000000"/>
          <w:sz w:val="20"/>
          <w:szCs w:val="20"/>
        </w:rPr>
      </w:pPr>
      <w:r>
        <w:rPr>
          <w:rFonts w:ascii="Trebuchet MS" w:hAnsi="Trebuchet MS"/>
          <w:color w:val="000000"/>
          <w:sz w:val="20"/>
          <w:szCs w:val="20"/>
        </w:rPr>
        <w:t>9 e disse-lhe: Tudo isto te darei, se, prostrado, me adorares.</w:t>
      </w:r>
    </w:p>
    <w:p>
      <w:pPr>
        <w:rPr>
          <w:rFonts w:ascii="Trebuchet MS" w:hAnsi="Trebuchet MS"/>
          <w:color w:val="000000"/>
          <w:sz w:val="20"/>
          <w:szCs w:val="20"/>
        </w:rPr>
      </w:pPr>
      <w:r>
        <w:rPr>
          <w:rFonts w:ascii="Trebuchet MS" w:hAnsi="Trebuchet MS"/>
          <w:color w:val="000000"/>
          <w:sz w:val="20"/>
          <w:szCs w:val="20"/>
        </w:rPr>
        <w:t>10 Então ordenou-lhe Jesus: Vai-te, Satanás; porque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11 Então o Diabo o deixou; e eis que vieram os anjos e o serviram.</w:t>
      </w:r>
    </w:p>
    <w:p>
      <w:pPr>
        <w:rPr>
          <w:rFonts w:ascii="Trebuchet MS" w:hAnsi="Trebuchet MS"/>
          <w:color w:val="000000"/>
          <w:sz w:val="20"/>
          <w:szCs w:val="20"/>
        </w:rPr>
      </w:pPr>
      <w:r>
        <w:rPr>
          <w:rFonts w:ascii="Trebuchet MS" w:hAnsi="Trebuchet MS"/>
          <w:color w:val="000000"/>
          <w:sz w:val="20"/>
          <w:szCs w:val="20"/>
        </w:rPr>
        <w:t>12 Ora, ouvindo Jesus que João fora entregue, retirou-se para a Galiléia;</w:t>
      </w:r>
    </w:p>
    <w:p>
      <w:pPr>
        <w:rPr>
          <w:rFonts w:ascii="Trebuchet MS" w:hAnsi="Trebuchet MS"/>
          <w:color w:val="000000"/>
          <w:sz w:val="20"/>
          <w:szCs w:val="20"/>
        </w:rPr>
      </w:pPr>
      <w:r>
        <w:rPr>
          <w:rFonts w:ascii="Trebuchet MS" w:hAnsi="Trebuchet MS"/>
          <w:color w:val="000000"/>
          <w:sz w:val="20"/>
          <w:szCs w:val="20"/>
        </w:rPr>
        <w:t>13 e, deixando Nazaré, foi habitar em Cafarnaum, cidade marítima, nos confins de Zabulom e Naftali;</w:t>
      </w:r>
    </w:p>
    <w:p>
      <w:pPr>
        <w:rPr>
          <w:rFonts w:ascii="Trebuchet MS" w:hAnsi="Trebuchet MS"/>
          <w:color w:val="000000"/>
          <w:sz w:val="20"/>
          <w:szCs w:val="20"/>
        </w:rPr>
      </w:pPr>
      <w:r>
        <w:rPr>
          <w:rFonts w:ascii="Trebuchet MS" w:hAnsi="Trebuchet MS"/>
          <w:color w:val="000000"/>
          <w:sz w:val="20"/>
          <w:szCs w:val="20"/>
        </w:rPr>
        <w:t>14 para que se cumprisse o que fora dito pelo profeta Isaías:</w:t>
      </w:r>
    </w:p>
    <w:p>
      <w:pPr>
        <w:rPr>
          <w:rFonts w:ascii="Trebuchet MS" w:hAnsi="Trebuchet MS"/>
          <w:color w:val="000000"/>
          <w:sz w:val="20"/>
          <w:szCs w:val="20"/>
        </w:rPr>
      </w:pPr>
      <w:r>
        <w:rPr>
          <w:rFonts w:ascii="Trebuchet MS" w:hAnsi="Trebuchet MS"/>
          <w:color w:val="000000"/>
          <w:sz w:val="20"/>
          <w:szCs w:val="20"/>
        </w:rPr>
        <w:t>15 A terra de Zabulom e a terra de Naftali,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16 o povo que estava sentado em trevas viu uma grande luz; sim, aos que estavam sentados na região da sombra da morte, a estes a luz raiou.</w:t>
      </w:r>
    </w:p>
    <w:p>
      <w:pPr>
        <w:rPr>
          <w:rFonts w:ascii="Trebuchet MS" w:hAnsi="Trebuchet MS"/>
          <w:color w:val="000000"/>
          <w:sz w:val="20"/>
          <w:szCs w:val="20"/>
        </w:rPr>
      </w:pPr>
      <w:r>
        <w:rPr>
          <w:rFonts w:ascii="Trebuchet MS" w:hAnsi="Trebuchet MS"/>
          <w:color w:val="000000"/>
          <w:sz w:val="20"/>
          <w:szCs w:val="20"/>
        </w:rPr>
        <w:t>17 Desde então começou Jesus a pregar, e a dizer: Arrependei-vos, porque é chegado o reino dos céus.</w:t>
      </w:r>
    </w:p>
    <w:p>
      <w:pPr>
        <w:rPr>
          <w:rFonts w:ascii="Trebuchet MS" w:hAnsi="Trebuchet MS"/>
          <w:color w:val="000000"/>
          <w:sz w:val="20"/>
          <w:szCs w:val="20"/>
        </w:rPr>
      </w:pPr>
      <w:r>
        <w:rPr>
          <w:rFonts w:ascii="Trebuchet MS" w:hAnsi="Trebuchet MS"/>
          <w:color w:val="000000"/>
          <w:sz w:val="20"/>
          <w:szCs w:val="20"/>
        </w:rPr>
        <w:t>18 E Jesus, andando ao longo do mar da Galiléia, viu dois irmãos-Simão, chamado Pedro, e seu irmão André, os quais lançavam a rede ao mar, porque eram pescadores.</w:t>
      </w:r>
    </w:p>
    <w:p>
      <w:pPr>
        <w:rPr>
          <w:rFonts w:ascii="Trebuchet MS" w:hAnsi="Trebuchet MS"/>
          <w:color w:val="000000"/>
          <w:sz w:val="20"/>
          <w:szCs w:val="20"/>
        </w:rPr>
      </w:pPr>
      <w:r>
        <w:rPr>
          <w:rFonts w:ascii="Trebuchet MS" w:hAnsi="Trebuchet MS"/>
          <w:color w:val="000000"/>
          <w:sz w:val="20"/>
          <w:szCs w:val="20"/>
        </w:rPr>
        <w:t>19 Disse-lhes: Vinde após mim, e eu vos farei pescadores de homens.</w:t>
      </w:r>
    </w:p>
    <w:p>
      <w:pPr>
        <w:rPr>
          <w:rFonts w:ascii="Trebuchet MS" w:hAnsi="Trebuchet MS"/>
          <w:color w:val="000000"/>
          <w:sz w:val="20"/>
          <w:szCs w:val="20"/>
        </w:rPr>
      </w:pPr>
      <w:r>
        <w:rPr>
          <w:rFonts w:ascii="Trebuchet MS" w:hAnsi="Trebuchet MS"/>
          <w:color w:val="000000"/>
          <w:sz w:val="20"/>
          <w:szCs w:val="20"/>
        </w:rPr>
        <w:t>20 Eles, pois, deixando imediatamente as redes, o seguiram.</w:t>
      </w:r>
    </w:p>
    <w:p>
      <w:pPr>
        <w:rPr>
          <w:rFonts w:ascii="Trebuchet MS" w:hAnsi="Trebuchet MS"/>
          <w:color w:val="000000"/>
          <w:sz w:val="20"/>
          <w:szCs w:val="20"/>
        </w:rPr>
      </w:pPr>
      <w:r>
        <w:rPr>
          <w:rFonts w:ascii="Trebuchet MS" w:hAnsi="Trebuchet MS"/>
          <w:color w:val="000000"/>
          <w:sz w:val="20"/>
          <w:szCs w:val="20"/>
        </w:rPr>
        <w:t>21 E, passando mais adiante, viu outros dois irmãos-Tiago, filho de Zebedeu, e seu irmão João, no barco com seu pai Zebedeu, consertando as redes; e os chamou.</w:t>
      </w:r>
    </w:p>
    <w:p>
      <w:pPr>
        <w:rPr>
          <w:rFonts w:ascii="Trebuchet MS" w:hAnsi="Trebuchet MS"/>
          <w:color w:val="000000"/>
          <w:sz w:val="20"/>
          <w:szCs w:val="20"/>
        </w:rPr>
      </w:pPr>
      <w:r>
        <w:rPr>
          <w:rFonts w:ascii="Trebuchet MS" w:hAnsi="Trebuchet MS"/>
          <w:color w:val="000000"/>
          <w:sz w:val="20"/>
          <w:szCs w:val="20"/>
        </w:rPr>
        <w:t>22 Estes, deixando imediatamente o barco e seu pai, seguiram-no.</w:t>
      </w:r>
    </w:p>
    <w:p>
      <w:pPr>
        <w:rPr>
          <w:rFonts w:ascii="Trebuchet MS" w:hAnsi="Trebuchet MS"/>
          <w:color w:val="000000"/>
          <w:sz w:val="20"/>
          <w:szCs w:val="20"/>
        </w:rPr>
      </w:pPr>
      <w:r>
        <w:rPr>
          <w:rFonts w:ascii="Trebuchet MS" w:hAnsi="Trebuchet MS"/>
          <w:color w:val="000000"/>
          <w:sz w:val="20"/>
          <w:szCs w:val="20"/>
        </w:rPr>
        <w:t>23 E percorria Jesus toda a Galiléia, ensinando nas sinagogas, pregando o evangelho do reino, e curando todas as doenças e enfermidades entre o povo.</w:t>
      </w:r>
    </w:p>
    <w:p>
      <w:pPr>
        <w:rPr>
          <w:rFonts w:ascii="Trebuchet MS" w:hAnsi="Trebuchet MS"/>
          <w:color w:val="000000"/>
          <w:sz w:val="20"/>
          <w:szCs w:val="20"/>
        </w:rPr>
      </w:pPr>
      <w:r>
        <w:rPr>
          <w:rFonts w:ascii="Trebuchet MS" w:hAnsi="Trebuchet MS"/>
          <w:color w:val="000000"/>
          <w:sz w:val="20"/>
          <w:szCs w:val="20"/>
        </w:rPr>
        <w:t>24 Assim a sua fama correu por toda a Síria; e trouxeram-lhe todos os que padeciam, acometidos de várias doenças e tormentos, os endemoninhados, os lunáticos, e os paralíticos; e ele os curou.</w:t>
      </w:r>
    </w:p>
    <w:p>
      <w:pPr>
        <w:rPr>
          <w:rFonts w:ascii="Trebuchet MS" w:hAnsi="Trebuchet MS"/>
          <w:color w:val="000000"/>
          <w:sz w:val="20"/>
          <w:szCs w:val="20"/>
        </w:rPr>
      </w:pPr>
      <w:r>
        <w:rPr>
          <w:rFonts w:ascii="Trebuchet MS" w:hAnsi="Trebuchet MS"/>
          <w:color w:val="000000"/>
          <w:sz w:val="20"/>
          <w:szCs w:val="20"/>
        </w:rPr>
        <w:t>25 De sorte que o seguiam grandes multidões da Galiléia, de Decápolis, de Jerusalém, da Judéia, e dalém do Jordão.</w:t>
      </w:r>
    </w:p>
    <w:p>
      <w:pPr>
        <w:pStyle w:val="P13"/>
        <w:rPr>
          <w:rFonts w:ascii="Trebuchet MS" w:hAnsi="Trebuchet MS"/>
          <w:color w:val="000000"/>
          <w:sz w:val="22"/>
          <w:szCs w:val="22"/>
        </w:rPr>
      </w:pPr>
      <w:bookmarkStart w:id="1045" w:name="_Toc147528912"/>
      <w:r>
        <w:rPr>
          <w:rFonts w:ascii="Trebuchet MS" w:hAnsi="Trebuchet MS"/>
          <w:color w:val="000000"/>
          <w:sz w:val="22"/>
          <w:szCs w:val="22"/>
        </w:rPr>
        <w:t xml:space="preserve"> MATEUS 5</w:t>
      </w:r>
      <w:bookmarkEnd w:id="1045"/>
    </w:p>
    <w:p>
      <w:pPr>
        <w:rPr>
          <w:rFonts w:ascii="Trebuchet MS" w:hAnsi="Trebuchet MS"/>
          <w:color w:val="000000"/>
          <w:sz w:val="20"/>
          <w:szCs w:val="20"/>
        </w:rPr>
      </w:pPr>
      <w:r>
        <w:rPr>
          <w:rFonts w:ascii="Trebuchet MS" w:hAnsi="Trebuchet MS"/>
          <w:color w:val="000000"/>
          <w:sz w:val="20"/>
          <w:szCs w:val="20"/>
        </w:rPr>
        <w:t>1 Jesus, pois, vendo as multidões, subiu ao monte; e, tendo se assentado, aproximaram-se os seus discípulos,</w:t>
      </w:r>
    </w:p>
    <w:p>
      <w:pPr>
        <w:rPr>
          <w:rFonts w:ascii="Trebuchet MS" w:hAnsi="Trebuchet MS"/>
          <w:color w:val="000000"/>
          <w:sz w:val="20"/>
          <w:szCs w:val="20"/>
        </w:rPr>
      </w:pPr>
      <w:r>
        <w:rPr>
          <w:rFonts w:ascii="Trebuchet MS" w:hAnsi="Trebuchet MS"/>
          <w:color w:val="000000"/>
          <w:sz w:val="20"/>
          <w:szCs w:val="20"/>
        </w:rPr>
        <w:t>2 e ele se pôs a ensiná-los, dizendo:</w:t>
      </w:r>
    </w:p>
    <w:p>
      <w:pPr>
        <w:rPr>
          <w:rFonts w:ascii="Trebuchet MS" w:hAnsi="Trebuchet MS"/>
          <w:color w:val="000000"/>
          <w:sz w:val="20"/>
          <w:szCs w:val="20"/>
        </w:rPr>
      </w:pPr>
      <w:r>
        <w:rPr>
          <w:rFonts w:ascii="Trebuchet MS" w:hAnsi="Trebuchet MS"/>
          <w:color w:val="000000"/>
          <w:sz w:val="20"/>
          <w:szCs w:val="20"/>
        </w:rPr>
        <w:t>3 Bem-aventurados os humildes de espírito, porque deles é o reino dos céus.</w:t>
      </w:r>
    </w:p>
    <w:p>
      <w:pPr>
        <w:rPr>
          <w:rFonts w:ascii="Trebuchet MS" w:hAnsi="Trebuchet MS"/>
          <w:color w:val="000000"/>
          <w:sz w:val="20"/>
          <w:szCs w:val="20"/>
        </w:rPr>
      </w:pPr>
      <w:r>
        <w:rPr>
          <w:rFonts w:ascii="Trebuchet MS" w:hAnsi="Trebuchet MS"/>
          <w:color w:val="000000"/>
          <w:sz w:val="20"/>
          <w:szCs w:val="20"/>
        </w:rPr>
        <w:t>4 Bem-aventurados os que choram, porque eles serão consolados.</w:t>
      </w:r>
    </w:p>
    <w:p>
      <w:pPr>
        <w:rPr>
          <w:rFonts w:ascii="Trebuchet MS" w:hAnsi="Trebuchet MS"/>
          <w:color w:val="000000"/>
          <w:sz w:val="20"/>
          <w:szCs w:val="20"/>
        </w:rPr>
      </w:pPr>
      <w:r>
        <w:rPr>
          <w:rFonts w:ascii="Trebuchet MS" w:hAnsi="Trebuchet MS"/>
          <w:color w:val="000000"/>
          <w:sz w:val="20"/>
          <w:szCs w:val="20"/>
        </w:rPr>
        <w:t>5 Bem-aventurados os mansos, porque eles herdarão a terra.</w:t>
      </w:r>
    </w:p>
    <w:p>
      <w:pPr>
        <w:rPr>
          <w:rFonts w:ascii="Trebuchet MS" w:hAnsi="Trebuchet MS"/>
          <w:color w:val="000000"/>
          <w:sz w:val="20"/>
          <w:szCs w:val="20"/>
        </w:rPr>
      </w:pPr>
      <w:r>
        <w:rPr>
          <w:rFonts w:ascii="Trebuchet MS" w:hAnsi="Trebuchet MS"/>
          <w:color w:val="000000"/>
          <w:sz w:val="20"/>
          <w:szCs w:val="20"/>
        </w:rPr>
        <w:t>6 Bem-aventurados os que têm fome e sede de justiça porque eles serão fartos.</w:t>
      </w:r>
    </w:p>
    <w:p>
      <w:pPr>
        <w:rPr>
          <w:rFonts w:ascii="Trebuchet MS" w:hAnsi="Trebuchet MS"/>
          <w:color w:val="000000"/>
          <w:sz w:val="20"/>
          <w:szCs w:val="20"/>
        </w:rPr>
      </w:pPr>
      <w:r>
        <w:rPr>
          <w:rFonts w:ascii="Trebuchet MS" w:hAnsi="Trebuchet MS"/>
          <w:color w:val="000000"/>
          <w:sz w:val="20"/>
          <w:szCs w:val="20"/>
        </w:rPr>
        <w:t>7 Bem-aventurados os misericordiosos, porque eles alcançarão misericórdia.</w:t>
      </w:r>
    </w:p>
    <w:p>
      <w:pPr>
        <w:rPr>
          <w:rFonts w:ascii="Trebuchet MS" w:hAnsi="Trebuchet MS"/>
          <w:color w:val="000000"/>
          <w:sz w:val="20"/>
          <w:szCs w:val="20"/>
        </w:rPr>
      </w:pPr>
      <w:r>
        <w:rPr>
          <w:rFonts w:ascii="Trebuchet MS" w:hAnsi="Trebuchet MS"/>
          <w:color w:val="000000"/>
          <w:sz w:val="20"/>
          <w:szCs w:val="20"/>
        </w:rPr>
        <w:t>8 Bem-aventurados os limpos de coração, porque eles verão a Deus.</w:t>
      </w:r>
    </w:p>
    <w:p>
      <w:pPr>
        <w:rPr>
          <w:rFonts w:ascii="Trebuchet MS" w:hAnsi="Trebuchet MS"/>
          <w:color w:val="000000"/>
          <w:sz w:val="20"/>
          <w:szCs w:val="20"/>
        </w:rPr>
      </w:pPr>
      <w:r>
        <w:rPr>
          <w:rFonts w:ascii="Trebuchet MS" w:hAnsi="Trebuchet MS"/>
          <w:color w:val="000000"/>
          <w:sz w:val="20"/>
          <w:szCs w:val="20"/>
        </w:rPr>
        <w:t>9 Bem-aventurados os pacificadores, porque eles serão chamados filhos de Deus.</w:t>
      </w:r>
    </w:p>
    <w:p>
      <w:pPr>
        <w:rPr>
          <w:rFonts w:ascii="Trebuchet MS" w:hAnsi="Trebuchet MS"/>
          <w:color w:val="000000"/>
          <w:sz w:val="20"/>
          <w:szCs w:val="20"/>
        </w:rPr>
      </w:pPr>
      <w:r>
        <w:rPr>
          <w:rFonts w:ascii="Trebuchet MS" w:hAnsi="Trebuchet MS"/>
          <w:color w:val="000000"/>
          <w:sz w:val="20"/>
          <w:szCs w:val="20"/>
        </w:rPr>
        <w:t>10 Bem-aventurados os que são perseguidos por causa da justiça, porque deles é o reino dos céus.</w:t>
      </w:r>
    </w:p>
    <w:p>
      <w:pPr>
        <w:rPr>
          <w:rFonts w:ascii="Trebuchet MS" w:hAnsi="Trebuchet MS"/>
          <w:color w:val="000000"/>
          <w:sz w:val="20"/>
          <w:szCs w:val="20"/>
        </w:rPr>
      </w:pPr>
      <w:r>
        <w:rPr>
          <w:rFonts w:ascii="Trebuchet MS" w:hAnsi="Trebuchet MS"/>
          <w:color w:val="000000"/>
          <w:sz w:val="20"/>
          <w:szCs w:val="20"/>
        </w:rPr>
        <w:t>11 Bem-aventurados sois vós, quando vos injuriarem e perseguiram e, mentindo, disserem todo mal contra vós por minha causa.</w:t>
      </w:r>
    </w:p>
    <w:p>
      <w:pPr>
        <w:rPr>
          <w:rFonts w:ascii="Trebuchet MS" w:hAnsi="Trebuchet MS"/>
          <w:color w:val="000000"/>
          <w:sz w:val="20"/>
          <w:szCs w:val="20"/>
        </w:rPr>
      </w:pPr>
      <w:r>
        <w:rPr>
          <w:rFonts w:ascii="Trebuchet MS" w:hAnsi="Trebuchet MS"/>
          <w:color w:val="000000"/>
          <w:sz w:val="20"/>
          <w:szCs w:val="20"/>
        </w:rPr>
        <w:t>12 Alegrai-vos e exultai, porque é grande o vosso galardão nos céus; porque assim perseguiram aos profetas que foram antes de vós.</w:t>
      </w:r>
    </w:p>
    <w:p>
      <w:pPr>
        <w:rPr>
          <w:rFonts w:ascii="Trebuchet MS" w:hAnsi="Trebuchet MS"/>
          <w:color w:val="000000"/>
          <w:sz w:val="20"/>
          <w:szCs w:val="20"/>
        </w:rPr>
      </w:pPr>
      <w:r>
        <w:rPr>
          <w:rFonts w:ascii="Trebuchet MS" w:hAnsi="Trebuchet MS"/>
          <w:color w:val="000000"/>
          <w:sz w:val="20"/>
          <w:szCs w:val="20"/>
        </w:rPr>
        <w:t>13 Vós sois o sal da terra; mas se o sal se tornar insípido, com que se há de restaurar-lhe o sabor? para nada mais presta, senão para ser lançado fora, e ser pisado pelos homens.</w:t>
      </w:r>
    </w:p>
    <w:p>
      <w:pPr>
        <w:rPr>
          <w:rFonts w:ascii="Trebuchet MS" w:hAnsi="Trebuchet MS"/>
          <w:color w:val="000000"/>
          <w:sz w:val="20"/>
          <w:szCs w:val="20"/>
        </w:rPr>
      </w:pPr>
      <w:r>
        <w:rPr>
          <w:rFonts w:ascii="Trebuchet MS" w:hAnsi="Trebuchet MS"/>
          <w:color w:val="000000"/>
          <w:sz w:val="20"/>
          <w:szCs w:val="20"/>
        </w:rPr>
        <w:t>14 Vós sois a luz do mundo. Não se pode esconder uma cidade situada sobre um monte;</w:t>
      </w:r>
    </w:p>
    <w:p>
      <w:pPr>
        <w:rPr>
          <w:rFonts w:ascii="Trebuchet MS" w:hAnsi="Trebuchet MS"/>
          <w:color w:val="000000"/>
          <w:sz w:val="20"/>
          <w:szCs w:val="20"/>
        </w:rPr>
      </w:pPr>
      <w:r>
        <w:rPr>
          <w:rFonts w:ascii="Trebuchet MS" w:hAnsi="Trebuchet MS"/>
          <w:color w:val="000000"/>
          <w:sz w:val="20"/>
          <w:szCs w:val="20"/>
        </w:rPr>
        <w:t>15 nem os que acendem uma candeia a colocam debaixo do alqueire, mas no velador, e assim ilumina a todos que estão na casa.</w:t>
      </w:r>
    </w:p>
    <w:p>
      <w:pPr>
        <w:rPr>
          <w:rFonts w:ascii="Trebuchet MS" w:hAnsi="Trebuchet MS"/>
          <w:color w:val="000000"/>
          <w:sz w:val="20"/>
          <w:szCs w:val="20"/>
        </w:rPr>
      </w:pPr>
      <w:r>
        <w:rPr>
          <w:rFonts w:ascii="Trebuchet MS" w:hAnsi="Trebuchet MS"/>
          <w:color w:val="000000"/>
          <w:sz w:val="20"/>
          <w:szCs w:val="20"/>
        </w:rPr>
        <w:t>16 Assim resplandeça a vossa luz diante dos homens, para que vejam as vossas boas obras, e glorifiquem a vosso Pai, que está nos céus.</w:t>
      </w:r>
    </w:p>
    <w:p>
      <w:pPr>
        <w:rPr>
          <w:rFonts w:ascii="Trebuchet MS" w:hAnsi="Trebuchet MS"/>
          <w:color w:val="000000"/>
          <w:sz w:val="20"/>
          <w:szCs w:val="20"/>
        </w:rPr>
      </w:pPr>
      <w:r>
        <w:rPr>
          <w:rFonts w:ascii="Trebuchet MS" w:hAnsi="Trebuchet MS"/>
          <w:color w:val="000000"/>
          <w:sz w:val="20"/>
          <w:szCs w:val="20"/>
        </w:rPr>
        <w:t>17 Não penseis que vim destruir a lei ou os profetas; não vim destruir, mas cumprir.</w:t>
      </w:r>
    </w:p>
    <w:p>
      <w:pPr>
        <w:rPr>
          <w:rFonts w:ascii="Trebuchet MS" w:hAnsi="Trebuchet MS"/>
          <w:color w:val="000000"/>
          <w:sz w:val="20"/>
          <w:szCs w:val="20"/>
        </w:rPr>
      </w:pPr>
      <w:r>
        <w:rPr>
          <w:rFonts w:ascii="Trebuchet MS" w:hAnsi="Trebuchet MS"/>
          <w:color w:val="000000"/>
          <w:sz w:val="20"/>
          <w:szCs w:val="20"/>
        </w:rPr>
        <w:t>18 Porque em verdade vos digo que, até que o céu e a terra passem, de modo nenhum passará da lei um só i ou um só til, até que tudo seja cumprido.</w:t>
      </w:r>
    </w:p>
    <w:p>
      <w:pPr>
        <w:rPr>
          <w:rFonts w:ascii="Trebuchet MS" w:hAnsi="Trebuchet MS"/>
          <w:color w:val="000000"/>
          <w:sz w:val="20"/>
          <w:szCs w:val="20"/>
        </w:rPr>
      </w:pPr>
      <w:r>
        <w:rPr>
          <w:rFonts w:ascii="Trebuchet MS" w:hAnsi="Trebuchet MS"/>
          <w:color w:val="000000"/>
          <w:sz w:val="20"/>
          <w:szCs w:val="20"/>
        </w:rPr>
        <w:t>19 Qualquer, pois, que violar um destes mandamentos, por menor que seja, e assim ensinar aos homens, será chamado o menor no reino dos céus; aquele, porém, que os cumprir e ensinar será chamado grande no reino dos céus.</w:t>
      </w:r>
    </w:p>
    <w:p>
      <w:pPr>
        <w:rPr>
          <w:rFonts w:ascii="Trebuchet MS" w:hAnsi="Trebuchet MS"/>
          <w:color w:val="000000"/>
          <w:sz w:val="20"/>
          <w:szCs w:val="20"/>
        </w:rPr>
      </w:pPr>
      <w:r>
        <w:rPr>
          <w:rFonts w:ascii="Trebuchet MS" w:hAnsi="Trebuchet MS"/>
          <w:color w:val="000000"/>
          <w:sz w:val="20"/>
          <w:szCs w:val="20"/>
        </w:rPr>
        <w:t>20 Pois eu vos digo que, se a vossa justiça não exceder a dos escribas e fariseus, de modo nenhum entrareis no reino dos céus.</w:t>
      </w:r>
    </w:p>
    <w:p>
      <w:pPr>
        <w:rPr>
          <w:rFonts w:ascii="Trebuchet MS" w:hAnsi="Trebuchet MS"/>
          <w:color w:val="000000"/>
          <w:sz w:val="20"/>
          <w:szCs w:val="20"/>
        </w:rPr>
      </w:pPr>
      <w:r>
        <w:rPr>
          <w:rFonts w:ascii="Trebuchet MS" w:hAnsi="Trebuchet MS"/>
          <w:color w:val="000000"/>
          <w:sz w:val="20"/>
          <w:szCs w:val="20"/>
        </w:rPr>
        <w:t>21 Ouvistes que foi dito aos antigos: Não matarás; e, Quem matar será réu de juízo.</w:t>
      </w:r>
    </w:p>
    <w:p>
      <w:pPr>
        <w:rPr>
          <w:rFonts w:ascii="Trebuchet MS" w:hAnsi="Trebuchet MS"/>
          <w:color w:val="000000"/>
          <w:sz w:val="20"/>
          <w:szCs w:val="20"/>
        </w:rPr>
      </w:pPr>
      <w:r>
        <w:rPr>
          <w:rFonts w:ascii="Trebuchet MS" w:hAnsi="Trebuchet MS"/>
          <w:color w:val="000000"/>
          <w:sz w:val="20"/>
          <w:szCs w:val="20"/>
        </w:rPr>
        <w:t>22 Eu, porém, vos digo que todo aquele que se encolerizar contra seu irmão, será réu de juízo; e quem disser a seu irmão: Raca, será réu diante do sinédrio; e quem lhe disser: Tolo, será réu do fogo do inferno.</w:t>
      </w:r>
    </w:p>
    <w:p>
      <w:pPr>
        <w:rPr>
          <w:rFonts w:ascii="Trebuchet MS" w:hAnsi="Trebuchet MS"/>
          <w:color w:val="000000"/>
          <w:sz w:val="20"/>
          <w:szCs w:val="20"/>
        </w:rPr>
      </w:pPr>
      <w:r>
        <w:rPr>
          <w:rFonts w:ascii="Trebuchet MS" w:hAnsi="Trebuchet MS"/>
          <w:color w:val="000000"/>
          <w:sz w:val="20"/>
          <w:szCs w:val="20"/>
        </w:rPr>
        <w:t>23 Portanto, se estiveres apresentando a tua oferta no altar, e aí te lembrares de que teu irmão tem alguma coisa contra ti,</w:t>
      </w:r>
    </w:p>
    <w:p>
      <w:pPr>
        <w:rPr>
          <w:rFonts w:ascii="Trebuchet MS" w:hAnsi="Trebuchet MS"/>
          <w:color w:val="000000"/>
          <w:sz w:val="20"/>
          <w:szCs w:val="20"/>
        </w:rPr>
      </w:pPr>
      <w:r>
        <w:rPr>
          <w:rFonts w:ascii="Trebuchet MS" w:hAnsi="Trebuchet MS"/>
          <w:color w:val="000000"/>
          <w:sz w:val="20"/>
          <w:szCs w:val="20"/>
        </w:rPr>
        <w:t>24 deixa ali diante do altar a tua oferta, e vai conciliar-te primeiro com teu irmão, e depois vem apresentar a tua oferta.</w:t>
      </w:r>
    </w:p>
    <w:p>
      <w:pPr>
        <w:rPr>
          <w:rFonts w:ascii="Trebuchet MS" w:hAnsi="Trebuchet MS"/>
          <w:color w:val="000000"/>
          <w:sz w:val="20"/>
          <w:szCs w:val="20"/>
        </w:rPr>
      </w:pPr>
      <w:r>
        <w:rPr>
          <w:rFonts w:ascii="Trebuchet MS" w:hAnsi="Trebuchet MS"/>
          <w:color w:val="000000"/>
          <w:sz w:val="20"/>
          <w:szCs w:val="20"/>
        </w:rPr>
        <w:t>25 Concilia-te depressa com o teu adversário, enquanto estás no caminho com ele; para que não aconteça que o adversário te entregue ao guarda, e sejas lançado na prisão.</w:t>
      </w:r>
    </w:p>
    <w:p>
      <w:pPr>
        <w:rPr>
          <w:rFonts w:ascii="Trebuchet MS" w:hAnsi="Trebuchet MS"/>
          <w:color w:val="000000"/>
          <w:sz w:val="20"/>
          <w:szCs w:val="20"/>
        </w:rPr>
      </w:pPr>
      <w:r>
        <w:rPr>
          <w:rFonts w:ascii="Trebuchet MS" w:hAnsi="Trebuchet MS"/>
          <w:color w:val="000000"/>
          <w:sz w:val="20"/>
          <w:szCs w:val="20"/>
        </w:rPr>
        <w:t>26 Em verdade te digo que de maneira nenhuma sairás dali enquanto não pagares o último ceitil.</w:t>
      </w:r>
    </w:p>
    <w:p>
      <w:pPr>
        <w:rPr>
          <w:rFonts w:ascii="Trebuchet MS" w:hAnsi="Trebuchet MS"/>
          <w:color w:val="000000"/>
          <w:sz w:val="20"/>
          <w:szCs w:val="20"/>
        </w:rPr>
      </w:pPr>
      <w:r>
        <w:rPr>
          <w:rFonts w:ascii="Trebuchet MS" w:hAnsi="Trebuchet MS"/>
          <w:color w:val="000000"/>
          <w:sz w:val="20"/>
          <w:szCs w:val="20"/>
        </w:rPr>
        <w:t>27 Ouvistes que foi dito: Não adulterarás.</w:t>
      </w:r>
    </w:p>
    <w:p>
      <w:pPr>
        <w:rPr>
          <w:rFonts w:ascii="Trebuchet MS" w:hAnsi="Trebuchet MS"/>
          <w:color w:val="000000"/>
          <w:sz w:val="20"/>
          <w:szCs w:val="20"/>
        </w:rPr>
      </w:pPr>
      <w:r>
        <w:rPr>
          <w:rFonts w:ascii="Trebuchet MS" w:hAnsi="Trebuchet MS"/>
          <w:color w:val="000000"/>
          <w:sz w:val="20"/>
          <w:szCs w:val="20"/>
        </w:rPr>
        <w:t>28 Eu, porém, vos digo que todo aquele que olhar para uma mulher para a cobiçar, já em seu coração cometeu adultério com ela.</w:t>
      </w:r>
    </w:p>
    <w:p>
      <w:pPr>
        <w:rPr>
          <w:rFonts w:ascii="Trebuchet MS" w:hAnsi="Trebuchet MS"/>
          <w:color w:val="000000"/>
          <w:sz w:val="20"/>
          <w:szCs w:val="20"/>
        </w:rPr>
      </w:pPr>
      <w:r>
        <w:rPr>
          <w:rFonts w:ascii="Trebuchet MS" w:hAnsi="Trebuchet MS"/>
          <w:color w:val="000000"/>
          <w:sz w:val="20"/>
          <w:szCs w:val="20"/>
        </w:rPr>
        <w:t>29 Se o teu olho direito te faz tropeçar, arranca-o e lança-o de ti; pois te é melhor que se perca um dos teus membros do que seja todo o teu corpo lançado no inferno.</w:t>
      </w:r>
    </w:p>
    <w:p>
      <w:pPr>
        <w:rPr>
          <w:rFonts w:ascii="Trebuchet MS" w:hAnsi="Trebuchet MS"/>
          <w:color w:val="000000"/>
          <w:sz w:val="20"/>
          <w:szCs w:val="20"/>
        </w:rPr>
      </w:pPr>
      <w:r>
        <w:rPr>
          <w:rFonts w:ascii="Trebuchet MS" w:hAnsi="Trebuchet MS"/>
          <w:color w:val="000000"/>
          <w:sz w:val="20"/>
          <w:szCs w:val="20"/>
        </w:rPr>
        <w:t>30 E, se a tua mão direita te faz tropeçar, corta-a e lança-a de ti; pois te é melhor que se perca um dos teus membros do que vá todo o teu corpo para o inferno.</w:t>
      </w:r>
    </w:p>
    <w:p>
      <w:pPr>
        <w:rPr>
          <w:rFonts w:ascii="Trebuchet MS" w:hAnsi="Trebuchet MS"/>
          <w:color w:val="000000"/>
          <w:sz w:val="20"/>
          <w:szCs w:val="20"/>
        </w:rPr>
      </w:pPr>
      <w:r>
        <w:rPr>
          <w:rFonts w:ascii="Trebuchet MS" w:hAnsi="Trebuchet MS"/>
          <w:color w:val="000000"/>
          <w:sz w:val="20"/>
          <w:szCs w:val="20"/>
        </w:rPr>
        <w:t>31 Também foi dito: Quem repudiar sua mulher, dê-lhe carta de divórcio.</w:t>
      </w:r>
    </w:p>
    <w:p>
      <w:pPr>
        <w:rPr>
          <w:rFonts w:ascii="Trebuchet MS" w:hAnsi="Trebuchet MS"/>
          <w:color w:val="000000"/>
          <w:sz w:val="20"/>
          <w:szCs w:val="20"/>
        </w:rPr>
      </w:pPr>
      <w:r>
        <w:rPr>
          <w:rFonts w:ascii="Trebuchet MS" w:hAnsi="Trebuchet MS"/>
          <w:color w:val="000000"/>
          <w:sz w:val="20"/>
          <w:szCs w:val="20"/>
        </w:rPr>
        <w:t>32 Eu, porém, vos digo que todo aquele que repudia sua mulher, a não ser por causa de infidelidade, a faz adúltera; e quem casar com a repudiada, comete adultério.</w:t>
      </w:r>
    </w:p>
    <w:p>
      <w:pPr>
        <w:rPr>
          <w:rFonts w:ascii="Trebuchet MS" w:hAnsi="Trebuchet MS"/>
          <w:color w:val="000000"/>
          <w:sz w:val="20"/>
          <w:szCs w:val="20"/>
        </w:rPr>
      </w:pPr>
      <w:r>
        <w:rPr>
          <w:rFonts w:ascii="Trebuchet MS" w:hAnsi="Trebuchet MS"/>
          <w:color w:val="000000"/>
          <w:sz w:val="20"/>
          <w:szCs w:val="20"/>
        </w:rPr>
        <w:t>33 Outrossim, ouvistes que foi dito aos antigos: Não jurarás falso, mas cumprirás para com o Senhor os teus juramentos.</w:t>
      </w:r>
    </w:p>
    <w:p>
      <w:pPr>
        <w:rPr>
          <w:rFonts w:ascii="Trebuchet MS" w:hAnsi="Trebuchet MS"/>
          <w:color w:val="000000"/>
          <w:sz w:val="20"/>
          <w:szCs w:val="20"/>
        </w:rPr>
      </w:pPr>
      <w:r>
        <w:rPr>
          <w:rFonts w:ascii="Trebuchet MS" w:hAnsi="Trebuchet MS"/>
          <w:color w:val="000000"/>
          <w:sz w:val="20"/>
          <w:szCs w:val="20"/>
        </w:rPr>
        <w:t>34 Eu, porém, vos digo que de maneira nenhuma jureis; nem pelo céu, porque é o trono de Deus;</w:t>
      </w:r>
    </w:p>
    <w:p>
      <w:pPr>
        <w:rPr>
          <w:rFonts w:ascii="Trebuchet MS" w:hAnsi="Trebuchet MS"/>
          <w:color w:val="000000"/>
          <w:sz w:val="20"/>
          <w:szCs w:val="20"/>
        </w:rPr>
      </w:pPr>
      <w:r>
        <w:rPr>
          <w:rFonts w:ascii="Trebuchet MS" w:hAnsi="Trebuchet MS"/>
          <w:color w:val="000000"/>
          <w:sz w:val="20"/>
          <w:szCs w:val="20"/>
        </w:rPr>
        <w:t>35 nem pela terra, porque é o escabelo de seus pés; nem por Jerusalém, porque é a cidade do grande Rei;</w:t>
      </w:r>
    </w:p>
    <w:p>
      <w:pPr>
        <w:rPr>
          <w:rFonts w:ascii="Trebuchet MS" w:hAnsi="Trebuchet MS"/>
          <w:color w:val="000000"/>
          <w:sz w:val="20"/>
          <w:szCs w:val="20"/>
        </w:rPr>
      </w:pPr>
      <w:r>
        <w:rPr>
          <w:rFonts w:ascii="Trebuchet MS" w:hAnsi="Trebuchet MS"/>
          <w:color w:val="000000"/>
          <w:sz w:val="20"/>
          <w:szCs w:val="20"/>
        </w:rPr>
        <w:t>36 nem jures pela tua cabeça, porque não podes tornar um só cabelo branco ou preto.</w:t>
      </w:r>
    </w:p>
    <w:p>
      <w:pPr>
        <w:rPr>
          <w:rFonts w:ascii="Trebuchet MS" w:hAnsi="Trebuchet MS"/>
          <w:color w:val="000000"/>
          <w:sz w:val="20"/>
          <w:szCs w:val="20"/>
        </w:rPr>
      </w:pPr>
      <w:r>
        <w:rPr>
          <w:rFonts w:ascii="Trebuchet MS" w:hAnsi="Trebuchet MS"/>
          <w:color w:val="000000"/>
          <w:sz w:val="20"/>
          <w:szCs w:val="20"/>
        </w:rPr>
        <w:t>37 Seja, porém, o vosso falar: Sim, sim; não, não; pois o que passa daí, vem do Maligno.</w:t>
      </w:r>
    </w:p>
    <w:p>
      <w:pPr>
        <w:rPr>
          <w:rFonts w:ascii="Trebuchet MS" w:hAnsi="Trebuchet MS"/>
          <w:color w:val="000000"/>
          <w:sz w:val="20"/>
          <w:szCs w:val="20"/>
        </w:rPr>
      </w:pPr>
      <w:r>
        <w:rPr>
          <w:rFonts w:ascii="Trebuchet MS" w:hAnsi="Trebuchet MS"/>
          <w:color w:val="000000"/>
          <w:sz w:val="20"/>
          <w:szCs w:val="20"/>
        </w:rPr>
        <w:t>38 Ouvistes que foi dito: Olho por olho, e dente por dente.</w:t>
      </w:r>
    </w:p>
    <w:p>
      <w:pPr>
        <w:rPr>
          <w:rFonts w:ascii="Trebuchet MS" w:hAnsi="Trebuchet MS"/>
          <w:color w:val="000000"/>
          <w:sz w:val="20"/>
          <w:szCs w:val="20"/>
        </w:rPr>
      </w:pPr>
      <w:r>
        <w:rPr>
          <w:rFonts w:ascii="Trebuchet MS" w:hAnsi="Trebuchet MS"/>
          <w:color w:val="000000"/>
          <w:sz w:val="20"/>
          <w:szCs w:val="20"/>
        </w:rPr>
        <w:t>39 Eu, porém, vos digo que não resistais ao homem mau; mas a qualquer que te bater na face direita, oferece-lhe também a outra;</w:t>
      </w:r>
    </w:p>
    <w:p>
      <w:pPr>
        <w:rPr>
          <w:rFonts w:ascii="Trebuchet MS" w:hAnsi="Trebuchet MS"/>
          <w:color w:val="000000"/>
          <w:sz w:val="20"/>
          <w:szCs w:val="20"/>
        </w:rPr>
      </w:pPr>
      <w:r>
        <w:rPr>
          <w:rFonts w:ascii="Trebuchet MS" w:hAnsi="Trebuchet MS"/>
          <w:color w:val="000000"/>
          <w:sz w:val="20"/>
          <w:szCs w:val="20"/>
        </w:rPr>
        <w:t>40 e ao que quiser pleitear contigo, e tirar-te a túnica, larga-lhe também a capa;</w:t>
      </w:r>
    </w:p>
    <w:p>
      <w:pPr>
        <w:rPr>
          <w:rFonts w:ascii="Trebuchet MS" w:hAnsi="Trebuchet MS"/>
          <w:color w:val="000000"/>
          <w:sz w:val="20"/>
          <w:szCs w:val="20"/>
        </w:rPr>
      </w:pPr>
      <w:r>
        <w:rPr>
          <w:rFonts w:ascii="Trebuchet MS" w:hAnsi="Trebuchet MS"/>
          <w:color w:val="000000"/>
          <w:sz w:val="20"/>
          <w:szCs w:val="20"/>
        </w:rPr>
        <w:t>41 e, se qualquer te obrigar a caminhar mil passos, vai com ele dois mil.</w:t>
      </w:r>
    </w:p>
    <w:p>
      <w:pPr>
        <w:rPr>
          <w:rFonts w:ascii="Trebuchet MS" w:hAnsi="Trebuchet MS"/>
          <w:color w:val="000000"/>
          <w:sz w:val="20"/>
          <w:szCs w:val="20"/>
        </w:rPr>
      </w:pPr>
      <w:r>
        <w:rPr>
          <w:rFonts w:ascii="Trebuchet MS" w:hAnsi="Trebuchet MS"/>
          <w:color w:val="000000"/>
          <w:sz w:val="20"/>
          <w:szCs w:val="20"/>
        </w:rPr>
        <w:t>42 Dá a quem te pedir, e não voltes as costas ao que quiser que lhe emprestes.</w:t>
      </w:r>
    </w:p>
    <w:p>
      <w:pPr>
        <w:rPr>
          <w:rFonts w:ascii="Trebuchet MS" w:hAnsi="Trebuchet MS"/>
          <w:color w:val="000000"/>
          <w:sz w:val="20"/>
          <w:szCs w:val="20"/>
        </w:rPr>
      </w:pPr>
      <w:r>
        <w:rPr>
          <w:rFonts w:ascii="Trebuchet MS" w:hAnsi="Trebuchet MS"/>
          <w:color w:val="000000"/>
          <w:sz w:val="20"/>
          <w:szCs w:val="20"/>
        </w:rPr>
        <w:t>43 Ouvistes que foi dito: Amarás ao teu próximo, e odiarás ao teu inimigo.</w:t>
      </w:r>
    </w:p>
    <w:p>
      <w:pPr>
        <w:rPr>
          <w:rFonts w:ascii="Trebuchet MS" w:hAnsi="Trebuchet MS"/>
          <w:color w:val="000000"/>
          <w:sz w:val="20"/>
          <w:szCs w:val="20"/>
        </w:rPr>
      </w:pPr>
      <w:r>
        <w:rPr>
          <w:rFonts w:ascii="Trebuchet MS" w:hAnsi="Trebuchet MS"/>
          <w:color w:val="000000"/>
          <w:sz w:val="20"/>
          <w:szCs w:val="20"/>
        </w:rPr>
        <w:t>44 Eu, porém, vos digo: Amai aos vossos inimigos, e orai pelos que vos perseguem;</w:t>
      </w:r>
    </w:p>
    <w:p>
      <w:pPr>
        <w:rPr>
          <w:rFonts w:ascii="Trebuchet MS" w:hAnsi="Trebuchet MS"/>
          <w:color w:val="000000"/>
          <w:sz w:val="20"/>
          <w:szCs w:val="20"/>
        </w:rPr>
      </w:pPr>
      <w:r>
        <w:rPr>
          <w:rFonts w:ascii="Trebuchet MS" w:hAnsi="Trebuchet MS"/>
          <w:color w:val="000000"/>
          <w:sz w:val="20"/>
          <w:szCs w:val="20"/>
        </w:rPr>
        <w:t>45 para que vos torneis filhos do vosso Pai que está nos céus; porque ele faz nascer o seu sol sobre maus e bons, e faz chover sobre justos e injustos.</w:t>
      </w:r>
    </w:p>
    <w:p>
      <w:pPr>
        <w:rPr>
          <w:rFonts w:ascii="Trebuchet MS" w:hAnsi="Trebuchet MS"/>
          <w:color w:val="000000"/>
          <w:sz w:val="20"/>
          <w:szCs w:val="20"/>
        </w:rPr>
      </w:pPr>
      <w:r>
        <w:rPr>
          <w:rFonts w:ascii="Trebuchet MS" w:hAnsi="Trebuchet MS"/>
          <w:color w:val="000000"/>
          <w:sz w:val="20"/>
          <w:szCs w:val="20"/>
        </w:rPr>
        <w:t>46 Pois, se amardes aos que vos amam, que recompensa tereis? não fazem os publicanos também o mesmo?</w:t>
      </w:r>
    </w:p>
    <w:p>
      <w:pPr>
        <w:rPr>
          <w:rFonts w:ascii="Trebuchet MS" w:hAnsi="Trebuchet MS"/>
          <w:color w:val="000000"/>
          <w:sz w:val="20"/>
          <w:szCs w:val="20"/>
        </w:rPr>
      </w:pPr>
      <w:r>
        <w:rPr>
          <w:rFonts w:ascii="Trebuchet MS" w:hAnsi="Trebuchet MS"/>
          <w:color w:val="000000"/>
          <w:sz w:val="20"/>
          <w:szCs w:val="20"/>
        </w:rPr>
        <w:t>47 E, se saudardes somente os vossos irmãos, que fazeis demais? não fazem os gentios também o mesmo?</w:t>
      </w:r>
    </w:p>
    <w:p>
      <w:pPr>
        <w:rPr>
          <w:rFonts w:ascii="Trebuchet MS" w:hAnsi="Trebuchet MS"/>
          <w:color w:val="000000"/>
          <w:sz w:val="20"/>
          <w:szCs w:val="20"/>
        </w:rPr>
      </w:pPr>
      <w:r>
        <w:rPr>
          <w:rFonts w:ascii="Trebuchet MS" w:hAnsi="Trebuchet MS"/>
          <w:color w:val="000000"/>
          <w:sz w:val="20"/>
          <w:szCs w:val="20"/>
        </w:rPr>
        <w:t>48 Sede vós, pois, perfeitos, como é perfeito o vosso Pai celestial.</w:t>
      </w:r>
    </w:p>
    <w:p>
      <w:pPr>
        <w:pStyle w:val="P13"/>
        <w:rPr>
          <w:rFonts w:ascii="Trebuchet MS" w:hAnsi="Trebuchet MS"/>
          <w:color w:val="000000"/>
          <w:sz w:val="22"/>
          <w:szCs w:val="22"/>
        </w:rPr>
      </w:pPr>
      <w:bookmarkStart w:id="1046" w:name="_Toc147528913"/>
      <w:r>
        <w:rPr>
          <w:rFonts w:ascii="Trebuchet MS" w:hAnsi="Trebuchet MS"/>
          <w:color w:val="000000"/>
          <w:sz w:val="22"/>
          <w:szCs w:val="22"/>
        </w:rPr>
        <w:t xml:space="preserve"> MATEUS 6</w:t>
      </w:r>
      <w:bookmarkEnd w:id="1046"/>
    </w:p>
    <w:p>
      <w:pPr>
        <w:rPr>
          <w:rFonts w:ascii="Trebuchet MS" w:hAnsi="Trebuchet MS"/>
          <w:color w:val="000000"/>
          <w:sz w:val="20"/>
          <w:szCs w:val="20"/>
        </w:rPr>
      </w:pPr>
      <w:r>
        <w:rPr>
          <w:rFonts w:ascii="Trebuchet MS" w:hAnsi="Trebuchet MS"/>
          <w:color w:val="000000"/>
          <w:sz w:val="20"/>
          <w:szCs w:val="20"/>
        </w:rPr>
        <w:t>1 Guardai-vos de fazer as vossas boas obras diante dos homens, para serdes vistos por eles; de outra sorte não tereis recompensa junto de vosso Pai, que está nos céus.</w:t>
      </w:r>
    </w:p>
    <w:p>
      <w:pPr>
        <w:rPr>
          <w:rFonts w:ascii="Trebuchet MS" w:hAnsi="Trebuchet MS"/>
          <w:color w:val="000000"/>
          <w:sz w:val="20"/>
          <w:szCs w:val="20"/>
        </w:rPr>
      </w:pPr>
      <w:r>
        <w:rPr>
          <w:rFonts w:ascii="Trebuchet MS" w:hAnsi="Trebuchet MS"/>
          <w:color w:val="000000"/>
          <w:sz w:val="20"/>
          <w:szCs w:val="20"/>
        </w:rPr>
        <w:t>2 Quando, pois, deres esmola, não faças tocar trombeta diante de ti, como fazem os hipócritas nas sinagogas e nas ruas, para serem glorificados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3 Mas, quando tu deres esmola, não saiba a tua mão esquerda o que faz a direita;</w:t>
      </w:r>
    </w:p>
    <w:p>
      <w:pPr>
        <w:rPr>
          <w:rFonts w:ascii="Trebuchet MS" w:hAnsi="Trebuchet MS"/>
          <w:color w:val="000000"/>
          <w:sz w:val="20"/>
          <w:szCs w:val="20"/>
        </w:rPr>
      </w:pPr>
      <w:r>
        <w:rPr>
          <w:rFonts w:ascii="Trebuchet MS" w:hAnsi="Trebuchet MS"/>
          <w:color w:val="000000"/>
          <w:sz w:val="20"/>
          <w:szCs w:val="20"/>
        </w:rPr>
        <w:t>4 para que a tua esmola fique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5 E, quando orardes, não sejais como os hipócritas; pois gostam de orar em pé nas sinagogas, e às esquinas das ruas, para serem vistos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6 Mas tu, quando orares, entra no teu quarto e, fechando a porta, ora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7 E, orando, não useis de vãs repetições, como os gentios; porque pensam que pelo seu muito falar serão ouvidos.</w:t>
      </w:r>
    </w:p>
    <w:p>
      <w:pPr>
        <w:rPr>
          <w:rFonts w:ascii="Trebuchet MS" w:hAnsi="Trebuchet MS"/>
          <w:color w:val="000000"/>
          <w:sz w:val="20"/>
          <w:szCs w:val="20"/>
        </w:rPr>
      </w:pPr>
      <w:r>
        <w:rPr>
          <w:rFonts w:ascii="Trebuchet MS" w:hAnsi="Trebuchet MS"/>
          <w:color w:val="000000"/>
          <w:sz w:val="20"/>
          <w:szCs w:val="20"/>
        </w:rPr>
        <w:t>8 Não vos assemelheis, pois, a eles; porque vosso Pai sabe o que vos é necessário, antes de vós lho pedirdes.</w:t>
      </w:r>
    </w:p>
    <w:p>
      <w:pPr>
        <w:rPr>
          <w:rFonts w:ascii="Trebuchet MS" w:hAnsi="Trebuchet MS"/>
          <w:color w:val="000000"/>
          <w:sz w:val="20"/>
          <w:szCs w:val="20"/>
        </w:rPr>
      </w:pPr>
      <w:r>
        <w:rPr>
          <w:rFonts w:ascii="Trebuchet MS" w:hAnsi="Trebuchet MS"/>
          <w:color w:val="000000"/>
          <w:sz w:val="20"/>
          <w:szCs w:val="20"/>
        </w:rPr>
        <w:t>9 Portanto, orai vós deste modo: Pai nosso que estás nos céus, santificado seja o teu nome;</w:t>
      </w:r>
    </w:p>
    <w:p>
      <w:pPr>
        <w:rPr>
          <w:rFonts w:ascii="Trebuchet MS" w:hAnsi="Trebuchet MS"/>
          <w:color w:val="000000"/>
          <w:sz w:val="20"/>
          <w:szCs w:val="20"/>
        </w:rPr>
      </w:pPr>
      <w:r>
        <w:rPr>
          <w:rFonts w:ascii="Trebuchet MS" w:hAnsi="Trebuchet MS"/>
          <w:color w:val="000000"/>
          <w:sz w:val="20"/>
          <w:szCs w:val="20"/>
        </w:rPr>
        <w:t>10 venha o teu reino, seja feita a tua vontade, assim na terra como no céu;</w:t>
      </w:r>
    </w:p>
    <w:p>
      <w:pPr>
        <w:rPr>
          <w:rFonts w:ascii="Trebuchet MS" w:hAnsi="Trebuchet MS"/>
          <w:color w:val="000000"/>
          <w:sz w:val="20"/>
          <w:szCs w:val="20"/>
        </w:rPr>
      </w:pPr>
      <w:r>
        <w:rPr>
          <w:rFonts w:ascii="Trebuchet MS" w:hAnsi="Trebuchet MS"/>
          <w:color w:val="000000"/>
          <w:sz w:val="20"/>
          <w:szCs w:val="20"/>
        </w:rPr>
        <w:t>11 o pão nosso de cada dia nos dá hoje;</w:t>
      </w:r>
    </w:p>
    <w:p>
      <w:pPr>
        <w:rPr>
          <w:rFonts w:ascii="Trebuchet MS" w:hAnsi="Trebuchet MS"/>
          <w:color w:val="000000"/>
          <w:sz w:val="20"/>
          <w:szCs w:val="20"/>
        </w:rPr>
      </w:pPr>
      <w:r>
        <w:rPr>
          <w:rFonts w:ascii="Trebuchet MS" w:hAnsi="Trebuchet MS"/>
          <w:color w:val="000000"/>
          <w:sz w:val="20"/>
          <w:szCs w:val="20"/>
        </w:rPr>
        <w:t>12 e perdoa-nos as nossas dívidas, assim como nós também temos perdoado aos nossos devedores;</w:t>
      </w:r>
    </w:p>
    <w:p>
      <w:pPr>
        <w:rPr>
          <w:rFonts w:ascii="Trebuchet MS" w:hAnsi="Trebuchet MS"/>
          <w:color w:val="000000"/>
          <w:sz w:val="20"/>
          <w:szCs w:val="20"/>
        </w:rPr>
      </w:pPr>
      <w:r>
        <w:rPr>
          <w:rFonts w:ascii="Trebuchet MS" w:hAnsi="Trebuchet MS"/>
          <w:color w:val="000000"/>
          <w:sz w:val="20"/>
          <w:szCs w:val="20"/>
        </w:rPr>
        <w:t>13 e não nos deixes entrar em tentação; mas livra-nos do mal. Porque teu é o reino e o poder, e a glória, para sempre, Amém.</w:t>
      </w:r>
    </w:p>
    <w:p>
      <w:pPr>
        <w:rPr>
          <w:rFonts w:ascii="Trebuchet MS" w:hAnsi="Trebuchet MS"/>
          <w:color w:val="000000"/>
          <w:sz w:val="20"/>
          <w:szCs w:val="20"/>
        </w:rPr>
      </w:pPr>
      <w:r>
        <w:rPr>
          <w:rFonts w:ascii="Trebuchet MS" w:hAnsi="Trebuchet MS"/>
          <w:color w:val="000000"/>
          <w:sz w:val="20"/>
          <w:szCs w:val="20"/>
        </w:rPr>
        <w:t>14 Porque, se perdoardes aos homens as suas ofensas, também vosso Pai celestial vos perdoará a vós;</w:t>
      </w:r>
    </w:p>
    <w:p>
      <w:pPr>
        <w:rPr>
          <w:rFonts w:ascii="Trebuchet MS" w:hAnsi="Trebuchet MS"/>
          <w:color w:val="000000"/>
          <w:sz w:val="20"/>
          <w:szCs w:val="20"/>
        </w:rPr>
      </w:pPr>
      <w:r>
        <w:rPr>
          <w:rFonts w:ascii="Trebuchet MS" w:hAnsi="Trebuchet MS"/>
          <w:color w:val="000000"/>
          <w:sz w:val="20"/>
          <w:szCs w:val="20"/>
        </w:rPr>
        <w:t>15 se, porém, não perdoardes aos homens, tampouco vosso Pai perdoará vossas ofensas.</w:t>
      </w:r>
    </w:p>
    <w:p>
      <w:pPr>
        <w:rPr>
          <w:rFonts w:ascii="Trebuchet MS" w:hAnsi="Trebuchet MS"/>
          <w:color w:val="000000"/>
          <w:sz w:val="20"/>
          <w:szCs w:val="20"/>
        </w:rPr>
      </w:pPr>
      <w:r>
        <w:rPr>
          <w:rFonts w:ascii="Trebuchet MS" w:hAnsi="Trebuchet MS"/>
          <w:color w:val="000000"/>
          <w:sz w:val="20"/>
          <w:szCs w:val="20"/>
        </w:rPr>
        <w:t>16 Quando jejuardes, não vos mostreis contristrados como os hipócritas; porque eles desfiguram os seus rostos, para que os homens vejam que estão jejuando. Em verdade vos digo que já receberam a sua recompensa.</w:t>
      </w:r>
    </w:p>
    <w:p>
      <w:pPr>
        <w:rPr>
          <w:rFonts w:ascii="Trebuchet MS" w:hAnsi="Trebuchet MS"/>
          <w:color w:val="000000"/>
          <w:sz w:val="20"/>
          <w:szCs w:val="20"/>
        </w:rPr>
      </w:pPr>
      <w:r>
        <w:rPr>
          <w:rFonts w:ascii="Trebuchet MS" w:hAnsi="Trebuchet MS"/>
          <w:color w:val="000000"/>
          <w:sz w:val="20"/>
          <w:szCs w:val="20"/>
        </w:rPr>
        <w:t>17 Tu, porém, quando jejuares, unge a tua cabeça, e lava o teu rosto,</w:t>
      </w:r>
    </w:p>
    <w:p>
      <w:pPr>
        <w:rPr>
          <w:rFonts w:ascii="Trebuchet MS" w:hAnsi="Trebuchet MS"/>
          <w:color w:val="000000"/>
          <w:sz w:val="20"/>
          <w:szCs w:val="20"/>
        </w:rPr>
      </w:pPr>
      <w:r>
        <w:rPr>
          <w:rFonts w:ascii="Trebuchet MS" w:hAnsi="Trebuchet MS"/>
          <w:color w:val="000000"/>
          <w:sz w:val="20"/>
          <w:szCs w:val="20"/>
        </w:rPr>
        <w:t>18 para não mostrar aos homens que estás jejuando, mas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19 Não ajunteis para vós tesouros na terra; onde a traça e a ferrugem os consomem, e onde os ladrões minam e roubam;</w:t>
      </w:r>
    </w:p>
    <w:p>
      <w:pPr>
        <w:rPr>
          <w:rFonts w:ascii="Trebuchet MS" w:hAnsi="Trebuchet MS"/>
          <w:color w:val="000000"/>
          <w:sz w:val="20"/>
          <w:szCs w:val="20"/>
        </w:rPr>
      </w:pPr>
      <w:r>
        <w:rPr>
          <w:rFonts w:ascii="Trebuchet MS" w:hAnsi="Trebuchet MS"/>
          <w:color w:val="000000"/>
          <w:sz w:val="20"/>
          <w:szCs w:val="20"/>
        </w:rPr>
        <w:t>20 mas ajuntai para vós tesouros no céu, onde nem a traça nem a ferrugem os consumem, e onde os ladrões não minam nem roubam.</w:t>
      </w:r>
    </w:p>
    <w:p>
      <w:pPr>
        <w:rPr>
          <w:rFonts w:ascii="Trebuchet MS" w:hAnsi="Trebuchet MS"/>
          <w:color w:val="000000"/>
          <w:sz w:val="20"/>
          <w:szCs w:val="20"/>
        </w:rPr>
      </w:pPr>
      <w:r>
        <w:rPr>
          <w:rFonts w:ascii="Trebuchet MS" w:hAnsi="Trebuchet MS"/>
          <w:color w:val="000000"/>
          <w:sz w:val="20"/>
          <w:szCs w:val="20"/>
        </w:rPr>
        <w:t>21 Porque onde estiver o teu tesouro, aí estará também o teu coração.</w:t>
      </w:r>
    </w:p>
    <w:p>
      <w:pPr>
        <w:rPr>
          <w:rFonts w:ascii="Trebuchet MS" w:hAnsi="Trebuchet MS"/>
          <w:color w:val="000000"/>
          <w:sz w:val="20"/>
          <w:szCs w:val="20"/>
        </w:rPr>
      </w:pPr>
      <w:r>
        <w:rPr>
          <w:rFonts w:ascii="Trebuchet MS" w:hAnsi="Trebuchet MS"/>
          <w:color w:val="000000"/>
          <w:sz w:val="20"/>
          <w:szCs w:val="20"/>
        </w:rPr>
        <w:t>22 A candeia do corpo são os olhos; de sorte que, se os teus olhos forem bons, todo teu corpo terá luz;</w:t>
      </w:r>
    </w:p>
    <w:p>
      <w:pPr>
        <w:rPr>
          <w:rFonts w:ascii="Trebuchet MS" w:hAnsi="Trebuchet MS"/>
          <w:color w:val="000000"/>
          <w:sz w:val="20"/>
          <w:szCs w:val="20"/>
        </w:rPr>
      </w:pPr>
      <w:r>
        <w:rPr>
          <w:rFonts w:ascii="Trebuchet MS" w:hAnsi="Trebuchet MS"/>
          <w:color w:val="000000"/>
          <w:sz w:val="20"/>
          <w:szCs w:val="20"/>
        </w:rPr>
        <w:t>23 se, porém, os teus olhos forem maus, o teu corpo será tenebroso. Se, portanto, a luz que em ti há são trevas, quão grandes são tais trevas!</w:t>
      </w:r>
    </w:p>
    <w:p>
      <w:pPr>
        <w:rPr>
          <w:rFonts w:ascii="Trebuchet MS" w:hAnsi="Trebuchet MS"/>
          <w:color w:val="000000"/>
          <w:sz w:val="20"/>
          <w:szCs w:val="20"/>
        </w:rPr>
      </w:pPr>
      <w:r>
        <w:rPr>
          <w:rFonts w:ascii="Trebuchet MS" w:hAnsi="Trebuchet MS"/>
          <w:color w:val="000000"/>
          <w:sz w:val="20"/>
          <w:szCs w:val="20"/>
        </w:rPr>
        <w:t>24 Ninguém pode servir a dois senhores; porque ou há de odiar a um e amar o outro, ou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25 Por isso vos digo: Não estejais ansiosos quanto à vossa vida, pelo que haveis de comer, ou pelo que haveis de beber; nem, quanto ao vosso corpo, pelo que haveis de vestir. Não é a vida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26 Olhai para as aves do céu, que não semeiam, nem ceifam, nem ajuntam em celeiros; e vosso Pai celestial as alimenta. Não valeis vós muito mais do que elas?</w:t>
      </w:r>
    </w:p>
    <w:p>
      <w:pPr>
        <w:rPr>
          <w:rFonts w:ascii="Trebuchet MS" w:hAnsi="Trebuchet MS"/>
          <w:color w:val="000000"/>
          <w:sz w:val="20"/>
          <w:szCs w:val="20"/>
        </w:rPr>
      </w:pPr>
      <w:r>
        <w:rPr>
          <w:rFonts w:ascii="Trebuchet MS" w:hAnsi="Trebuchet MS"/>
          <w:color w:val="000000"/>
          <w:sz w:val="20"/>
          <w:szCs w:val="20"/>
        </w:rPr>
        <w:t>27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28 E pelo que haveis de vestir, por que andais ansiosos? Olhai para os lírios do campo, como crescem; não trabalham nem fiam;</w:t>
      </w:r>
    </w:p>
    <w:p>
      <w:pPr>
        <w:rPr>
          <w:rFonts w:ascii="Trebuchet MS" w:hAnsi="Trebuchet MS"/>
          <w:color w:val="000000"/>
          <w:sz w:val="20"/>
          <w:szCs w:val="20"/>
        </w:rPr>
      </w:pPr>
      <w:r>
        <w:rPr>
          <w:rFonts w:ascii="Trebuchet MS" w:hAnsi="Trebuchet MS"/>
          <w:color w:val="000000"/>
          <w:sz w:val="20"/>
          <w:szCs w:val="20"/>
        </w:rPr>
        <w:t>29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30 Pois, se Deus assim veste a erva do campo, que hoje existe e amanhã é lançada no forno, quanto mais a vós, homens de pouca fé?</w:t>
      </w:r>
    </w:p>
    <w:p>
      <w:pPr>
        <w:rPr>
          <w:rFonts w:ascii="Trebuchet MS" w:hAnsi="Trebuchet MS"/>
          <w:color w:val="000000"/>
          <w:sz w:val="20"/>
          <w:szCs w:val="20"/>
        </w:rPr>
      </w:pPr>
      <w:r>
        <w:rPr>
          <w:rFonts w:ascii="Trebuchet MS" w:hAnsi="Trebuchet MS"/>
          <w:color w:val="000000"/>
          <w:sz w:val="20"/>
          <w:szCs w:val="20"/>
        </w:rPr>
        <w:t>31 Portanto, não vos inquieteis, dizendo: Que havemos de comer? ou: Que havemos de beber? ou: Com que nos havemos de vestir?</w:t>
      </w:r>
    </w:p>
    <w:p>
      <w:pPr>
        <w:rPr>
          <w:rFonts w:ascii="Trebuchet MS" w:hAnsi="Trebuchet MS"/>
          <w:color w:val="000000"/>
          <w:sz w:val="20"/>
          <w:szCs w:val="20"/>
        </w:rPr>
      </w:pPr>
      <w:r>
        <w:rPr>
          <w:rFonts w:ascii="Trebuchet MS" w:hAnsi="Trebuchet MS"/>
          <w:color w:val="000000"/>
          <w:sz w:val="20"/>
          <w:szCs w:val="20"/>
        </w:rPr>
        <w:t>32 (Pois a todas estas coisas os gentios procuram.) Porque vosso Pai celestial sabe que precisais de tudo isso.</w:t>
      </w:r>
    </w:p>
    <w:p>
      <w:pPr>
        <w:rPr>
          <w:rFonts w:ascii="Trebuchet MS" w:hAnsi="Trebuchet MS"/>
          <w:color w:val="000000"/>
          <w:sz w:val="20"/>
          <w:szCs w:val="20"/>
        </w:rPr>
      </w:pPr>
      <w:r>
        <w:rPr>
          <w:rFonts w:ascii="Trebuchet MS" w:hAnsi="Trebuchet MS"/>
          <w:color w:val="000000"/>
          <w:sz w:val="20"/>
          <w:szCs w:val="20"/>
        </w:rPr>
        <w:t>33 Mas buscai primeiro o seu reino e a sua justiça, e todas estas coisas vos serão acrescentadas.</w:t>
      </w:r>
    </w:p>
    <w:p>
      <w:pPr>
        <w:rPr>
          <w:rFonts w:ascii="Trebuchet MS" w:hAnsi="Trebuchet MS"/>
          <w:color w:val="000000"/>
          <w:sz w:val="20"/>
          <w:szCs w:val="20"/>
        </w:rPr>
      </w:pPr>
      <w:r>
        <w:rPr>
          <w:rFonts w:ascii="Trebuchet MS" w:hAnsi="Trebuchet MS"/>
          <w:color w:val="000000"/>
          <w:sz w:val="20"/>
          <w:szCs w:val="20"/>
        </w:rPr>
        <w:t>34 Não vos inquieteis, pois, pelo dia de amanhã; porque o dia de amanhã cuidará de si mesmo. Basta a cada dia o seu mal.</w:t>
      </w:r>
    </w:p>
    <w:p>
      <w:pPr>
        <w:pStyle w:val="P13"/>
        <w:rPr>
          <w:rFonts w:ascii="Trebuchet MS" w:hAnsi="Trebuchet MS"/>
          <w:color w:val="000000"/>
          <w:sz w:val="22"/>
          <w:szCs w:val="22"/>
        </w:rPr>
      </w:pPr>
      <w:bookmarkStart w:id="1047" w:name="_Toc147528914"/>
      <w:r>
        <w:rPr>
          <w:rFonts w:ascii="Trebuchet MS" w:hAnsi="Trebuchet MS"/>
          <w:color w:val="000000"/>
          <w:sz w:val="22"/>
          <w:szCs w:val="22"/>
        </w:rPr>
        <w:t xml:space="preserve"> MATEUS 7</w:t>
      </w:r>
      <w:bookmarkEnd w:id="1047"/>
    </w:p>
    <w:p>
      <w:pPr>
        <w:rPr>
          <w:rFonts w:ascii="Trebuchet MS" w:hAnsi="Trebuchet MS"/>
          <w:color w:val="000000"/>
          <w:sz w:val="20"/>
          <w:szCs w:val="20"/>
        </w:rPr>
      </w:pPr>
      <w:r>
        <w:rPr>
          <w:rFonts w:ascii="Trebuchet MS" w:hAnsi="Trebuchet MS"/>
          <w:color w:val="000000"/>
          <w:sz w:val="20"/>
          <w:szCs w:val="20"/>
        </w:rPr>
        <w:t>1 Não julgueis, para que não sejais julgados.</w:t>
      </w:r>
    </w:p>
    <w:p>
      <w:pPr>
        <w:rPr>
          <w:rFonts w:ascii="Trebuchet MS" w:hAnsi="Trebuchet MS"/>
          <w:color w:val="000000"/>
          <w:sz w:val="20"/>
          <w:szCs w:val="20"/>
        </w:rPr>
      </w:pPr>
      <w:r>
        <w:rPr>
          <w:rFonts w:ascii="Trebuchet MS" w:hAnsi="Trebuchet MS"/>
          <w:color w:val="000000"/>
          <w:sz w:val="20"/>
          <w:szCs w:val="20"/>
        </w:rPr>
        <w:t>2 Porque com o juízo com que julgais, sereis julgados; e com a medida com que medis vos medirão a vós.</w:t>
      </w:r>
    </w:p>
    <w:p>
      <w:pPr>
        <w:rPr>
          <w:rFonts w:ascii="Trebuchet MS" w:hAnsi="Trebuchet MS"/>
          <w:color w:val="000000"/>
          <w:sz w:val="20"/>
          <w:szCs w:val="20"/>
        </w:rPr>
      </w:pPr>
      <w:r>
        <w:rPr>
          <w:rFonts w:ascii="Trebuchet MS" w:hAnsi="Trebuchet MS"/>
          <w:color w:val="000000"/>
          <w:sz w:val="20"/>
          <w:szCs w:val="20"/>
        </w:rPr>
        <w:t>3 E por que vês o argueiro no olho do teu irmão, e não reparas na trave que está no teu olho?</w:t>
      </w:r>
    </w:p>
    <w:p>
      <w:pPr>
        <w:rPr>
          <w:rFonts w:ascii="Trebuchet MS" w:hAnsi="Trebuchet MS"/>
          <w:color w:val="000000"/>
          <w:sz w:val="20"/>
          <w:szCs w:val="20"/>
        </w:rPr>
      </w:pPr>
      <w:r>
        <w:rPr>
          <w:rFonts w:ascii="Trebuchet MS" w:hAnsi="Trebuchet MS"/>
          <w:color w:val="000000"/>
          <w:sz w:val="20"/>
          <w:szCs w:val="20"/>
        </w:rPr>
        <w:t>4 Ou como dirás a teu irmão: Deixa-me tirar o argueiro do teu olho, quando tens a trave no teu?</w:t>
      </w:r>
    </w:p>
    <w:p>
      <w:pPr>
        <w:rPr>
          <w:rFonts w:ascii="Trebuchet MS" w:hAnsi="Trebuchet MS"/>
          <w:color w:val="000000"/>
          <w:sz w:val="20"/>
          <w:szCs w:val="20"/>
        </w:rPr>
      </w:pPr>
      <w:r>
        <w:rPr>
          <w:rFonts w:ascii="Trebuchet MS" w:hAnsi="Trebuchet MS"/>
          <w:color w:val="000000"/>
          <w:sz w:val="20"/>
          <w:szCs w:val="20"/>
        </w:rPr>
        <w:t>5 Hipócrita! tira primeiro a trave do teu olho; e então verás bem para tirar o argueiro do olho do teu irmão.</w:t>
      </w:r>
    </w:p>
    <w:p>
      <w:pPr>
        <w:rPr>
          <w:rFonts w:ascii="Trebuchet MS" w:hAnsi="Trebuchet MS"/>
          <w:color w:val="000000"/>
          <w:sz w:val="20"/>
          <w:szCs w:val="20"/>
        </w:rPr>
      </w:pPr>
      <w:r>
        <w:rPr>
          <w:rFonts w:ascii="Trebuchet MS" w:hAnsi="Trebuchet MS"/>
          <w:color w:val="000000"/>
          <w:sz w:val="20"/>
          <w:szCs w:val="20"/>
        </w:rPr>
        <w:t>6 Não deis aos cães o que é santo, nem lanceis aos porcos as vossas pérolas, para não acontecer que as calquem aos pés e, voltando-se, vos despedacem.</w:t>
      </w:r>
    </w:p>
    <w:p>
      <w:pPr>
        <w:rPr>
          <w:rFonts w:ascii="Trebuchet MS" w:hAnsi="Trebuchet MS"/>
          <w:color w:val="000000"/>
          <w:sz w:val="20"/>
          <w:szCs w:val="20"/>
        </w:rPr>
      </w:pPr>
      <w:r>
        <w:rPr>
          <w:rFonts w:ascii="Trebuchet MS" w:hAnsi="Trebuchet MS"/>
          <w:color w:val="000000"/>
          <w:sz w:val="20"/>
          <w:szCs w:val="20"/>
        </w:rPr>
        <w:t>7 Pedí, e dar-se-vos-á; buscai, e achareis; batei e abrir-se-vos-á.</w:t>
      </w:r>
    </w:p>
    <w:p>
      <w:pPr>
        <w:rPr>
          <w:rFonts w:ascii="Trebuchet MS" w:hAnsi="Trebuchet MS"/>
          <w:color w:val="000000"/>
          <w:sz w:val="20"/>
          <w:szCs w:val="20"/>
        </w:rPr>
      </w:pPr>
      <w:r>
        <w:rPr>
          <w:rFonts w:ascii="Trebuchet MS" w:hAnsi="Trebuchet MS"/>
          <w:color w:val="000000"/>
          <w:sz w:val="20"/>
          <w:szCs w:val="20"/>
        </w:rPr>
        <w:t>8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9 Ou qual dentre vós é o homem que, se seu filho lhe pedir pão, lhe dará uma pedra?</w:t>
      </w:r>
    </w:p>
    <w:p>
      <w:pPr>
        <w:rPr>
          <w:rFonts w:ascii="Trebuchet MS" w:hAnsi="Trebuchet MS"/>
          <w:color w:val="000000"/>
          <w:sz w:val="20"/>
          <w:szCs w:val="20"/>
        </w:rPr>
      </w:pPr>
      <w:r>
        <w:rPr>
          <w:rFonts w:ascii="Trebuchet MS" w:hAnsi="Trebuchet MS"/>
          <w:color w:val="000000"/>
          <w:sz w:val="20"/>
          <w:szCs w:val="20"/>
        </w:rPr>
        <w:t>10 Ou, se lhe pedir peixe, lhe dará uma serpente?</w:t>
      </w:r>
    </w:p>
    <w:p>
      <w:pPr>
        <w:rPr>
          <w:rFonts w:ascii="Trebuchet MS" w:hAnsi="Trebuchet MS"/>
          <w:color w:val="000000"/>
          <w:sz w:val="20"/>
          <w:szCs w:val="20"/>
        </w:rPr>
      </w:pPr>
      <w:r>
        <w:rPr>
          <w:rFonts w:ascii="Trebuchet MS" w:hAnsi="Trebuchet MS"/>
          <w:color w:val="000000"/>
          <w:sz w:val="20"/>
          <w:szCs w:val="20"/>
        </w:rPr>
        <w:t>11 Se vós, pois, sendo maus, sabeis dar boas dádivas a vossos filhos, quanto mais vosso Pai, que está nos céus, dará boas coisas aos que lhas pedirem?</w:t>
      </w:r>
    </w:p>
    <w:p>
      <w:pPr>
        <w:rPr>
          <w:rFonts w:ascii="Trebuchet MS" w:hAnsi="Trebuchet MS"/>
          <w:color w:val="000000"/>
          <w:sz w:val="20"/>
          <w:szCs w:val="20"/>
        </w:rPr>
      </w:pPr>
      <w:r>
        <w:rPr>
          <w:rFonts w:ascii="Trebuchet MS" w:hAnsi="Trebuchet MS"/>
          <w:color w:val="000000"/>
          <w:sz w:val="20"/>
          <w:szCs w:val="20"/>
        </w:rPr>
        <w:t>12 Portanto, tudo o que vós quereis que os homens vos façam, fazei-lho também vós a eles; porque esta é a lei e os profetas.</w:t>
      </w:r>
    </w:p>
    <w:p>
      <w:pPr>
        <w:rPr>
          <w:rFonts w:ascii="Trebuchet MS" w:hAnsi="Trebuchet MS"/>
          <w:color w:val="000000"/>
          <w:sz w:val="20"/>
          <w:szCs w:val="20"/>
        </w:rPr>
      </w:pPr>
      <w:r>
        <w:rPr>
          <w:rFonts w:ascii="Trebuchet MS" w:hAnsi="Trebuchet MS"/>
          <w:color w:val="000000"/>
          <w:sz w:val="20"/>
          <w:szCs w:val="20"/>
        </w:rPr>
        <w:t>13 Entrai pela porta estreita; porque larga é a porta, e espaçoso o caminho que conduz à perdição, e muitos são os que entram por ela;</w:t>
      </w:r>
    </w:p>
    <w:p>
      <w:pPr>
        <w:rPr>
          <w:rFonts w:ascii="Trebuchet MS" w:hAnsi="Trebuchet MS"/>
          <w:color w:val="000000"/>
          <w:sz w:val="20"/>
          <w:szCs w:val="20"/>
        </w:rPr>
      </w:pPr>
      <w:r>
        <w:rPr>
          <w:rFonts w:ascii="Trebuchet MS" w:hAnsi="Trebuchet MS"/>
          <w:color w:val="000000"/>
          <w:sz w:val="20"/>
          <w:szCs w:val="20"/>
        </w:rPr>
        <w:t>14 e porque estreita é a porta, e apertado o caminho que conduz à vida, e poucos são os que a encontram.</w:t>
      </w:r>
    </w:p>
    <w:p>
      <w:pPr>
        <w:rPr>
          <w:rFonts w:ascii="Trebuchet MS" w:hAnsi="Trebuchet MS"/>
          <w:color w:val="000000"/>
          <w:sz w:val="20"/>
          <w:szCs w:val="20"/>
        </w:rPr>
      </w:pPr>
      <w:r>
        <w:rPr>
          <w:rFonts w:ascii="Trebuchet MS" w:hAnsi="Trebuchet MS"/>
          <w:color w:val="000000"/>
          <w:sz w:val="20"/>
          <w:szCs w:val="20"/>
        </w:rPr>
        <w:t>15 Guardai-vos dos falsos profetas, que vêm a vós disfarçados em ovelhas, mas interiormente são lobos devoradores.</w:t>
      </w:r>
    </w:p>
    <w:p>
      <w:pPr>
        <w:rPr>
          <w:rFonts w:ascii="Trebuchet MS" w:hAnsi="Trebuchet MS"/>
          <w:color w:val="000000"/>
          <w:sz w:val="20"/>
          <w:szCs w:val="20"/>
        </w:rPr>
      </w:pPr>
      <w:r>
        <w:rPr>
          <w:rFonts w:ascii="Trebuchet MS" w:hAnsi="Trebuchet MS"/>
          <w:color w:val="000000"/>
          <w:sz w:val="20"/>
          <w:szCs w:val="20"/>
        </w:rPr>
        <w:t>16 Pelos seus frutos os conhecereis. Colhem-se, porventura, uvas dos espinheiros, ou figos dos abrolhos?</w:t>
      </w:r>
    </w:p>
    <w:p>
      <w:pPr>
        <w:rPr>
          <w:rFonts w:ascii="Trebuchet MS" w:hAnsi="Trebuchet MS"/>
          <w:color w:val="000000"/>
          <w:sz w:val="20"/>
          <w:szCs w:val="20"/>
        </w:rPr>
      </w:pPr>
      <w:r>
        <w:rPr>
          <w:rFonts w:ascii="Trebuchet MS" w:hAnsi="Trebuchet MS"/>
          <w:color w:val="000000"/>
          <w:sz w:val="20"/>
          <w:szCs w:val="20"/>
        </w:rPr>
        <w:t>17 Assim, toda árvore boa produz bons frutos; porém a árvore má produz frutos maus.</w:t>
      </w:r>
    </w:p>
    <w:p>
      <w:pPr>
        <w:rPr>
          <w:rFonts w:ascii="Trebuchet MS" w:hAnsi="Trebuchet MS"/>
          <w:color w:val="000000"/>
          <w:sz w:val="20"/>
          <w:szCs w:val="20"/>
        </w:rPr>
      </w:pPr>
      <w:r>
        <w:rPr>
          <w:rFonts w:ascii="Trebuchet MS" w:hAnsi="Trebuchet MS"/>
          <w:color w:val="000000"/>
          <w:sz w:val="20"/>
          <w:szCs w:val="20"/>
        </w:rPr>
        <w:t>18 Uma árvore boa não pode dar maus frutos; nem uma árvore má dar frutos bons.</w:t>
      </w:r>
    </w:p>
    <w:p>
      <w:pPr>
        <w:rPr>
          <w:rFonts w:ascii="Trebuchet MS" w:hAnsi="Trebuchet MS"/>
          <w:color w:val="000000"/>
          <w:sz w:val="20"/>
          <w:szCs w:val="20"/>
        </w:rPr>
      </w:pPr>
      <w:r>
        <w:rPr>
          <w:rFonts w:ascii="Trebuchet MS" w:hAnsi="Trebuchet MS"/>
          <w:color w:val="000000"/>
          <w:sz w:val="20"/>
          <w:szCs w:val="20"/>
        </w:rPr>
        <w:t>19 Toda árvore que não produz bom fruto é cortada e lançada no fogo.</w:t>
      </w:r>
    </w:p>
    <w:p>
      <w:pPr>
        <w:rPr>
          <w:rFonts w:ascii="Trebuchet MS" w:hAnsi="Trebuchet MS"/>
          <w:color w:val="000000"/>
          <w:sz w:val="20"/>
          <w:szCs w:val="20"/>
        </w:rPr>
      </w:pPr>
      <w:r>
        <w:rPr>
          <w:rFonts w:ascii="Trebuchet MS" w:hAnsi="Trebuchet MS"/>
          <w:color w:val="000000"/>
          <w:sz w:val="20"/>
          <w:szCs w:val="20"/>
        </w:rPr>
        <w:t>20 Portanto, pelos seus frutos os conhecereis.</w:t>
      </w:r>
    </w:p>
    <w:p>
      <w:pPr>
        <w:rPr>
          <w:rFonts w:ascii="Trebuchet MS" w:hAnsi="Trebuchet MS"/>
          <w:color w:val="000000"/>
          <w:sz w:val="20"/>
          <w:szCs w:val="20"/>
        </w:rPr>
      </w:pPr>
      <w:r>
        <w:rPr>
          <w:rFonts w:ascii="Trebuchet MS" w:hAnsi="Trebuchet MS"/>
          <w:color w:val="000000"/>
          <w:sz w:val="20"/>
          <w:szCs w:val="20"/>
        </w:rPr>
        <w:t>21 Nem todo o que me diz: Senhor, Senhor! entrará no reino dos céus, mas aquele que faz a vontade de meu Pai, que está nos céus.</w:t>
      </w:r>
    </w:p>
    <w:p>
      <w:pPr>
        <w:rPr>
          <w:rFonts w:ascii="Trebuchet MS" w:hAnsi="Trebuchet MS"/>
          <w:color w:val="000000"/>
          <w:sz w:val="20"/>
          <w:szCs w:val="20"/>
        </w:rPr>
      </w:pPr>
      <w:r>
        <w:rPr>
          <w:rFonts w:ascii="Trebuchet MS" w:hAnsi="Trebuchet MS"/>
          <w:color w:val="000000"/>
          <w:sz w:val="20"/>
          <w:szCs w:val="20"/>
        </w:rPr>
        <w:t>22 Muitos me dirão naquele dia: Senhor, Senhor, não profetizamos nós em teu nome? e em teu nome não expulsamos demônios? e em teu nome não fizemos muitos milagres?</w:t>
      </w:r>
    </w:p>
    <w:p>
      <w:pPr>
        <w:rPr>
          <w:rFonts w:ascii="Trebuchet MS" w:hAnsi="Trebuchet MS"/>
          <w:color w:val="000000"/>
          <w:sz w:val="20"/>
          <w:szCs w:val="20"/>
        </w:rPr>
      </w:pPr>
      <w:r>
        <w:rPr>
          <w:rFonts w:ascii="Trebuchet MS" w:hAnsi="Trebuchet MS"/>
          <w:color w:val="000000"/>
          <w:sz w:val="20"/>
          <w:szCs w:val="20"/>
        </w:rPr>
        <w:t>23 Então lhes direi claramente: Nunca vos conheci; apartai-vos de mim, vós que praticais a iniquidade.</w:t>
      </w:r>
    </w:p>
    <w:p>
      <w:pPr>
        <w:rPr>
          <w:rFonts w:ascii="Trebuchet MS" w:hAnsi="Trebuchet MS"/>
          <w:color w:val="000000"/>
          <w:sz w:val="20"/>
          <w:szCs w:val="20"/>
        </w:rPr>
      </w:pPr>
      <w:r>
        <w:rPr>
          <w:rFonts w:ascii="Trebuchet MS" w:hAnsi="Trebuchet MS"/>
          <w:color w:val="000000"/>
          <w:sz w:val="20"/>
          <w:szCs w:val="20"/>
        </w:rPr>
        <w:t>24 Todo aquele, pois, que ouve estas minhas palavras e as põe em prática, será comparado a um homem prudente, que edificou a casa sobre a rocha.</w:t>
      </w:r>
    </w:p>
    <w:p>
      <w:pPr>
        <w:rPr>
          <w:rFonts w:ascii="Trebuchet MS" w:hAnsi="Trebuchet MS"/>
          <w:color w:val="000000"/>
          <w:sz w:val="20"/>
          <w:szCs w:val="20"/>
        </w:rPr>
      </w:pPr>
      <w:r>
        <w:rPr>
          <w:rFonts w:ascii="Trebuchet MS" w:hAnsi="Trebuchet MS"/>
          <w:color w:val="000000"/>
          <w:sz w:val="20"/>
          <w:szCs w:val="20"/>
        </w:rPr>
        <w:t>25 E desceu a chuva, correram as torrentes, sopraram os ventos, e bateram com ímpeto contra aquela casa; contudo não caiu, porque estava fundada sobre a rocha.</w:t>
      </w:r>
    </w:p>
    <w:p>
      <w:pPr>
        <w:rPr>
          <w:rFonts w:ascii="Trebuchet MS" w:hAnsi="Trebuchet MS"/>
          <w:color w:val="000000"/>
          <w:sz w:val="20"/>
          <w:szCs w:val="20"/>
        </w:rPr>
      </w:pPr>
      <w:r>
        <w:rPr>
          <w:rFonts w:ascii="Trebuchet MS" w:hAnsi="Trebuchet MS"/>
          <w:color w:val="000000"/>
          <w:sz w:val="20"/>
          <w:szCs w:val="20"/>
        </w:rPr>
        <w:t>26 Mas todo aquele que ouve estas minhas palavras, e não as põe em prática, será comparado a um homem insensato, que edificou a sua casa sobre a areia.</w:t>
      </w:r>
    </w:p>
    <w:p>
      <w:pPr>
        <w:rPr>
          <w:rFonts w:ascii="Trebuchet MS" w:hAnsi="Trebuchet MS"/>
          <w:color w:val="000000"/>
          <w:sz w:val="20"/>
          <w:szCs w:val="20"/>
        </w:rPr>
      </w:pPr>
      <w:r>
        <w:rPr>
          <w:rFonts w:ascii="Trebuchet MS" w:hAnsi="Trebuchet MS"/>
          <w:color w:val="000000"/>
          <w:sz w:val="20"/>
          <w:szCs w:val="20"/>
        </w:rPr>
        <w:t>27 E desceu a chuva, correram as torrentes, sopraram os ventos, e bateram com ímpeto contra aquela casa, e ela caiu; e grande foi a sua queda.</w:t>
      </w:r>
    </w:p>
    <w:p>
      <w:pPr>
        <w:rPr>
          <w:rFonts w:ascii="Trebuchet MS" w:hAnsi="Trebuchet MS"/>
          <w:color w:val="000000"/>
          <w:sz w:val="20"/>
          <w:szCs w:val="20"/>
        </w:rPr>
      </w:pPr>
      <w:r>
        <w:rPr>
          <w:rFonts w:ascii="Trebuchet MS" w:hAnsi="Trebuchet MS"/>
          <w:color w:val="000000"/>
          <w:sz w:val="20"/>
          <w:szCs w:val="20"/>
        </w:rPr>
        <w:t>28 Ao concluir Jesus este discurso, as multidões se maravilhavam da sua doutrina;</w:t>
      </w:r>
    </w:p>
    <w:p>
      <w:pPr>
        <w:rPr>
          <w:rFonts w:ascii="Trebuchet MS" w:hAnsi="Trebuchet MS"/>
          <w:color w:val="000000"/>
          <w:sz w:val="20"/>
          <w:szCs w:val="20"/>
        </w:rPr>
      </w:pPr>
      <w:r>
        <w:rPr>
          <w:rFonts w:ascii="Trebuchet MS" w:hAnsi="Trebuchet MS"/>
          <w:color w:val="000000"/>
          <w:sz w:val="20"/>
          <w:szCs w:val="20"/>
        </w:rPr>
        <w:t>29 porque as ensinava como tendo autoridade, e não como os escribas.</w:t>
      </w:r>
    </w:p>
    <w:p>
      <w:pPr>
        <w:pStyle w:val="P13"/>
        <w:rPr>
          <w:rFonts w:ascii="Trebuchet MS" w:hAnsi="Trebuchet MS"/>
          <w:color w:val="000000"/>
          <w:sz w:val="22"/>
          <w:szCs w:val="22"/>
        </w:rPr>
      </w:pPr>
      <w:bookmarkStart w:id="1048" w:name="_Toc147528915"/>
      <w:r>
        <w:rPr>
          <w:rFonts w:ascii="Trebuchet MS" w:hAnsi="Trebuchet MS"/>
          <w:color w:val="000000"/>
          <w:sz w:val="22"/>
          <w:szCs w:val="22"/>
        </w:rPr>
        <w:t xml:space="preserve"> MATEUS 8</w:t>
      </w:r>
      <w:bookmarkEnd w:id="1048"/>
    </w:p>
    <w:p>
      <w:pPr>
        <w:rPr>
          <w:rFonts w:ascii="Trebuchet MS" w:hAnsi="Trebuchet MS"/>
          <w:color w:val="000000"/>
          <w:sz w:val="20"/>
          <w:szCs w:val="20"/>
        </w:rPr>
      </w:pPr>
      <w:r>
        <w:rPr>
          <w:rFonts w:ascii="Trebuchet MS" w:hAnsi="Trebuchet MS"/>
          <w:color w:val="000000"/>
          <w:sz w:val="20"/>
          <w:szCs w:val="20"/>
        </w:rPr>
        <w:t>1 Quando Jesus desceu do monte, grandes multidões o seguiam.</w:t>
      </w:r>
    </w:p>
    <w:p>
      <w:pPr>
        <w:rPr>
          <w:rFonts w:ascii="Trebuchet MS" w:hAnsi="Trebuchet MS"/>
          <w:color w:val="000000"/>
          <w:sz w:val="20"/>
          <w:szCs w:val="20"/>
        </w:rPr>
      </w:pPr>
      <w:r>
        <w:rPr>
          <w:rFonts w:ascii="Trebuchet MS" w:hAnsi="Trebuchet MS"/>
          <w:color w:val="000000"/>
          <w:sz w:val="20"/>
          <w:szCs w:val="20"/>
        </w:rPr>
        <w:t>2 E eis que veio um leproso e o adorava, dizendo: Senhor, se quiseres, podes tornar-me limpo.</w:t>
      </w:r>
    </w:p>
    <w:p>
      <w:pPr>
        <w:rPr>
          <w:rFonts w:ascii="Trebuchet MS" w:hAnsi="Trebuchet MS"/>
          <w:color w:val="000000"/>
          <w:sz w:val="20"/>
          <w:szCs w:val="20"/>
        </w:rPr>
      </w:pPr>
      <w:r>
        <w:rPr>
          <w:rFonts w:ascii="Trebuchet MS" w:hAnsi="Trebuchet MS"/>
          <w:color w:val="000000"/>
          <w:sz w:val="20"/>
          <w:szCs w:val="20"/>
        </w:rPr>
        <w:t>3 Jesus, pois, estendendo a mão, tocou-o, dizendo: Quero; sê limpo. No mesmo instante ficou purificado da sua lepra.</w:t>
      </w:r>
    </w:p>
    <w:p>
      <w:pPr>
        <w:rPr>
          <w:rFonts w:ascii="Trebuchet MS" w:hAnsi="Trebuchet MS"/>
          <w:color w:val="000000"/>
          <w:sz w:val="20"/>
          <w:szCs w:val="20"/>
        </w:rPr>
      </w:pPr>
      <w:r>
        <w:rPr>
          <w:rFonts w:ascii="Trebuchet MS" w:hAnsi="Trebuchet MS"/>
          <w:color w:val="000000"/>
          <w:sz w:val="20"/>
          <w:szCs w:val="20"/>
        </w:rPr>
        <w:t>4 Disse-lhe então Jesus: Olha, não contes isto a ninguém; mas vai, mostra-te ao sacerdote, e apresenta a oferta que Moisés determinou, para lhes servir de testemunho.</w:t>
      </w:r>
    </w:p>
    <w:p>
      <w:pPr>
        <w:rPr>
          <w:rFonts w:ascii="Trebuchet MS" w:hAnsi="Trebuchet MS"/>
          <w:color w:val="000000"/>
          <w:sz w:val="20"/>
          <w:szCs w:val="20"/>
        </w:rPr>
      </w:pPr>
      <w:r>
        <w:rPr>
          <w:rFonts w:ascii="Trebuchet MS" w:hAnsi="Trebuchet MS"/>
          <w:color w:val="000000"/>
          <w:sz w:val="20"/>
          <w:szCs w:val="20"/>
        </w:rPr>
        <w:t>5 Tendo Jesus entrado em Cafarnaum, chegou-se a ele um centurião que lhe rogava, dizendo:</w:t>
      </w:r>
    </w:p>
    <w:p>
      <w:pPr>
        <w:rPr>
          <w:rFonts w:ascii="Trebuchet MS" w:hAnsi="Trebuchet MS"/>
          <w:color w:val="000000"/>
          <w:sz w:val="20"/>
          <w:szCs w:val="20"/>
        </w:rPr>
      </w:pPr>
      <w:r>
        <w:rPr>
          <w:rFonts w:ascii="Trebuchet MS" w:hAnsi="Trebuchet MS"/>
          <w:color w:val="000000"/>
          <w:sz w:val="20"/>
          <w:szCs w:val="20"/>
        </w:rPr>
        <w:t>6 Senhor, o meu criado jaz em casa paralítico, e horrivelmente atormentado.</w:t>
      </w:r>
    </w:p>
    <w:p>
      <w:pPr>
        <w:rPr>
          <w:rFonts w:ascii="Trebuchet MS" w:hAnsi="Trebuchet MS"/>
          <w:color w:val="000000"/>
          <w:sz w:val="20"/>
          <w:szCs w:val="20"/>
        </w:rPr>
      </w:pPr>
      <w:r>
        <w:rPr>
          <w:rFonts w:ascii="Trebuchet MS" w:hAnsi="Trebuchet MS"/>
          <w:color w:val="000000"/>
          <w:sz w:val="20"/>
          <w:szCs w:val="20"/>
        </w:rPr>
        <w:t>7 Respondeu-lhe Jesus: Eu irei, e o curarei.</w:t>
      </w:r>
    </w:p>
    <w:p>
      <w:pPr>
        <w:rPr>
          <w:rFonts w:ascii="Trebuchet MS" w:hAnsi="Trebuchet MS"/>
          <w:color w:val="000000"/>
          <w:sz w:val="20"/>
          <w:szCs w:val="20"/>
        </w:rPr>
      </w:pPr>
      <w:r>
        <w:rPr>
          <w:rFonts w:ascii="Trebuchet MS" w:hAnsi="Trebuchet MS"/>
          <w:color w:val="000000"/>
          <w:sz w:val="20"/>
          <w:szCs w:val="20"/>
        </w:rPr>
        <w:t>8 O centurião, porém, replicou-lhe: Senhor, não sou digno de que entres debaixo do meu telhado; mas somente dize uma palavra, e o meu criado há de sarar.</w:t>
      </w:r>
    </w:p>
    <w:p>
      <w:pPr>
        <w:rPr>
          <w:rFonts w:ascii="Trebuchet MS" w:hAnsi="Trebuchet MS"/>
          <w:color w:val="000000"/>
          <w:sz w:val="20"/>
          <w:szCs w:val="20"/>
        </w:rPr>
      </w:pPr>
      <w:r>
        <w:rPr>
          <w:rFonts w:ascii="Trebuchet MS" w:hAnsi="Trebuchet MS"/>
          <w:color w:val="000000"/>
          <w:sz w:val="20"/>
          <w:szCs w:val="20"/>
        </w:rPr>
        <w:t>9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10 Jesus, ouvindo isso, admirou-se, e disse aos que o seguiam: Em verdade vos digo que a ninguém encontrei em Israel com tamanha fé.</w:t>
      </w:r>
    </w:p>
    <w:p>
      <w:pPr>
        <w:rPr>
          <w:rFonts w:ascii="Trebuchet MS" w:hAnsi="Trebuchet MS"/>
          <w:color w:val="000000"/>
          <w:sz w:val="20"/>
          <w:szCs w:val="20"/>
        </w:rPr>
      </w:pPr>
      <w:r>
        <w:rPr>
          <w:rFonts w:ascii="Trebuchet MS" w:hAnsi="Trebuchet MS"/>
          <w:color w:val="000000"/>
          <w:sz w:val="20"/>
          <w:szCs w:val="20"/>
        </w:rPr>
        <w:t>11 Também vos digo que muitos virão do oriente e do ocidente, e reclinar-se-ão à mesa de Abraão, Isaque e Jacó, no reino dos céus;</w:t>
      </w:r>
    </w:p>
    <w:p>
      <w:pPr>
        <w:rPr>
          <w:rFonts w:ascii="Trebuchet MS" w:hAnsi="Trebuchet MS"/>
          <w:color w:val="000000"/>
          <w:sz w:val="20"/>
          <w:szCs w:val="20"/>
        </w:rPr>
      </w:pPr>
      <w:r>
        <w:rPr>
          <w:rFonts w:ascii="Trebuchet MS" w:hAnsi="Trebuchet MS"/>
          <w:color w:val="000000"/>
          <w:sz w:val="20"/>
          <w:szCs w:val="20"/>
        </w:rPr>
        <w:t>12 mas os filhos do reino serão lançados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13 Então disse Jesus ao centurião: Vai-te, e te seja feito assim como creste. E naquela mesma hora o seu criado sarou.</w:t>
      </w:r>
    </w:p>
    <w:p>
      <w:pPr>
        <w:rPr>
          <w:rFonts w:ascii="Trebuchet MS" w:hAnsi="Trebuchet MS"/>
          <w:color w:val="000000"/>
          <w:sz w:val="20"/>
          <w:szCs w:val="20"/>
        </w:rPr>
      </w:pPr>
      <w:r>
        <w:rPr>
          <w:rFonts w:ascii="Trebuchet MS" w:hAnsi="Trebuchet MS"/>
          <w:color w:val="000000"/>
          <w:sz w:val="20"/>
          <w:szCs w:val="20"/>
        </w:rPr>
        <w:t>14 Ora, tendo Jesus entrado na casa de Pedro, viu a sogra deste de cama; e com febre.</w:t>
      </w:r>
    </w:p>
    <w:p>
      <w:pPr>
        <w:rPr>
          <w:rFonts w:ascii="Trebuchet MS" w:hAnsi="Trebuchet MS"/>
          <w:color w:val="000000"/>
          <w:sz w:val="20"/>
          <w:szCs w:val="20"/>
        </w:rPr>
      </w:pPr>
      <w:r>
        <w:rPr>
          <w:rFonts w:ascii="Trebuchet MS" w:hAnsi="Trebuchet MS"/>
          <w:color w:val="000000"/>
          <w:sz w:val="20"/>
          <w:szCs w:val="20"/>
        </w:rPr>
        <w:t>15 E tocou-lhe a mão, e a febre a deixou; então ela se levantou, e o servia.</w:t>
      </w:r>
    </w:p>
    <w:p>
      <w:pPr>
        <w:rPr>
          <w:rFonts w:ascii="Trebuchet MS" w:hAnsi="Trebuchet MS"/>
          <w:color w:val="000000"/>
          <w:sz w:val="20"/>
          <w:szCs w:val="20"/>
        </w:rPr>
      </w:pPr>
      <w:r>
        <w:rPr>
          <w:rFonts w:ascii="Trebuchet MS" w:hAnsi="Trebuchet MS"/>
          <w:color w:val="000000"/>
          <w:sz w:val="20"/>
          <w:szCs w:val="20"/>
        </w:rPr>
        <w:t>16 Caída a tarde, trouxeram-lhe muitos endemoninhados; e ele com a sua palavra expulsou os espíritos, e curou todos os enfermos;</w:t>
      </w:r>
    </w:p>
    <w:p>
      <w:pPr>
        <w:rPr>
          <w:rFonts w:ascii="Trebuchet MS" w:hAnsi="Trebuchet MS"/>
          <w:color w:val="000000"/>
          <w:sz w:val="20"/>
          <w:szCs w:val="20"/>
        </w:rPr>
      </w:pPr>
      <w:r>
        <w:rPr>
          <w:rFonts w:ascii="Trebuchet MS" w:hAnsi="Trebuchet MS"/>
          <w:color w:val="000000"/>
          <w:sz w:val="20"/>
          <w:szCs w:val="20"/>
        </w:rPr>
        <w:t>17 para que se cumprisse o que fora dito pelo profeta Isaías: Ele tomou sobre si as nossas enfermidades, e levou as nossas doenças.</w:t>
      </w:r>
    </w:p>
    <w:p>
      <w:pPr>
        <w:rPr>
          <w:rFonts w:ascii="Trebuchet MS" w:hAnsi="Trebuchet MS"/>
          <w:color w:val="000000"/>
          <w:sz w:val="20"/>
          <w:szCs w:val="20"/>
        </w:rPr>
      </w:pPr>
      <w:r>
        <w:rPr>
          <w:rFonts w:ascii="Trebuchet MS" w:hAnsi="Trebuchet MS"/>
          <w:color w:val="000000"/>
          <w:sz w:val="20"/>
          <w:szCs w:val="20"/>
        </w:rPr>
        <w:t>18 Vendo Jesus uma multidão ao redor de si, deu ordem de partir para o outro lado do mar.</w:t>
      </w:r>
    </w:p>
    <w:p>
      <w:pPr>
        <w:rPr>
          <w:rFonts w:ascii="Trebuchet MS" w:hAnsi="Trebuchet MS"/>
          <w:color w:val="000000"/>
          <w:sz w:val="20"/>
          <w:szCs w:val="20"/>
        </w:rPr>
      </w:pPr>
      <w:r>
        <w:rPr>
          <w:rFonts w:ascii="Trebuchet MS" w:hAnsi="Trebuchet MS"/>
          <w:color w:val="000000"/>
          <w:sz w:val="20"/>
          <w:szCs w:val="20"/>
        </w:rPr>
        <w:t>19 E, aproximando-se um escriba, disse-lhe: Mestre, seguir-te-ei para onde quer que fores.</w:t>
      </w:r>
    </w:p>
    <w:p>
      <w:pPr>
        <w:rPr>
          <w:rFonts w:ascii="Trebuchet MS" w:hAnsi="Trebuchet MS"/>
          <w:color w:val="000000"/>
          <w:sz w:val="20"/>
          <w:szCs w:val="20"/>
        </w:rPr>
      </w:pPr>
      <w:r>
        <w:rPr>
          <w:rFonts w:ascii="Trebuchet MS" w:hAnsi="Trebuchet MS"/>
          <w:color w:val="000000"/>
          <w:sz w:val="20"/>
          <w:szCs w:val="20"/>
        </w:rPr>
        <w:t>20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21 E outro de seus discípulos lhe disse: Senhor, permite-me ir primeiro sepultar meu pai.</w:t>
      </w:r>
    </w:p>
    <w:p>
      <w:pPr>
        <w:rPr>
          <w:rFonts w:ascii="Trebuchet MS" w:hAnsi="Trebuchet MS"/>
          <w:color w:val="000000"/>
          <w:sz w:val="20"/>
          <w:szCs w:val="20"/>
        </w:rPr>
      </w:pPr>
      <w:r>
        <w:rPr>
          <w:rFonts w:ascii="Trebuchet MS" w:hAnsi="Trebuchet MS"/>
          <w:color w:val="000000"/>
          <w:sz w:val="20"/>
          <w:szCs w:val="20"/>
        </w:rPr>
        <w:t>22 Jesus, porém, respondeu-lhe: Segue-me, e deixa os mortos sepultar os seus próprios mortos.</w:t>
      </w:r>
    </w:p>
    <w:p>
      <w:pPr>
        <w:rPr>
          <w:rFonts w:ascii="Trebuchet MS" w:hAnsi="Trebuchet MS"/>
          <w:color w:val="000000"/>
          <w:sz w:val="20"/>
          <w:szCs w:val="20"/>
        </w:rPr>
      </w:pPr>
      <w:r>
        <w:rPr>
          <w:rFonts w:ascii="Trebuchet MS" w:hAnsi="Trebuchet MS"/>
          <w:color w:val="000000"/>
          <w:sz w:val="20"/>
          <w:szCs w:val="20"/>
        </w:rPr>
        <w:t>23 E, entrando ele no barco, seus discípulos o seguiram.</w:t>
      </w:r>
    </w:p>
    <w:p>
      <w:pPr>
        <w:rPr>
          <w:rFonts w:ascii="Trebuchet MS" w:hAnsi="Trebuchet MS"/>
          <w:color w:val="000000"/>
          <w:sz w:val="20"/>
          <w:szCs w:val="20"/>
        </w:rPr>
      </w:pPr>
      <w:r>
        <w:rPr>
          <w:rFonts w:ascii="Trebuchet MS" w:hAnsi="Trebuchet MS"/>
          <w:color w:val="000000"/>
          <w:sz w:val="20"/>
          <w:szCs w:val="20"/>
        </w:rPr>
        <w:t>24 E eis que se levantou no mar tão grande tempestade que o barco era coberto pelas ondas; ele, porém, estava dormindo.</w:t>
      </w:r>
    </w:p>
    <w:p>
      <w:pPr>
        <w:rPr>
          <w:rFonts w:ascii="Trebuchet MS" w:hAnsi="Trebuchet MS"/>
          <w:color w:val="000000"/>
          <w:sz w:val="20"/>
          <w:szCs w:val="20"/>
        </w:rPr>
      </w:pPr>
      <w:r>
        <w:rPr>
          <w:rFonts w:ascii="Trebuchet MS" w:hAnsi="Trebuchet MS"/>
          <w:color w:val="000000"/>
          <w:sz w:val="20"/>
          <w:szCs w:val="20"/>
        </w:rPr>
        <w:t>25 Os discípulos, pois, aproximando-se, o despertaram, dizendo: Salva-nos, Senhor, que estamos perecendo.</w:t>
      </w:r>
    </w:p>
    <w:p>
      <w:pPr>
        <w:rPr>
          <w:rFonts w:ascii="Trebuchet MS" w:hAnsi="Trebuchet MS"/>
          <w:color w:val="000000"/>
          <w:sz w:val="20"/>
          <w:szCs w:val="20"/>
        </w:rPr>
      </w:pPr>
      <w:r>
        <w:rPr>
          <w:rFonts w:ascii="Trebuchet MS" w:hAnsi="Trebuchet MS"/>
          <w:color w:val="000000"/>
          <w:sz w:val="20"/>
          <w:szCs w:val="20"/>
        </w:rPr>
        <w:t>26 Ele lhes respondeu: Por que temeis, homens de pouca fé? Então, levantando-se repreendeu os ventos e o mar, e seguiu-se grande bonança.</w:t>
      </w:r>
    </w:p>
    <w:p>
      <w:pPr>
        <w:rPr>
          <w:rFonts w:ascii="Trebuchet MS" w:hAnsi="Trebuchet MS"/>
          <w:color w:val="000000"/>
          <w:sz w:val="20"/>
          <w:szCs w:val="20"/>
        </w:rPr>
      </w:pPr>
      <w:r>
        <w:rPr>
          <w:rFonts w:ascii="Trebuchet MS" w:hAnsi="Trebuchet MS"/>
          <w:color w:val="000000"/>
          <w:sz w:val="20"/>
          <w:szCs w:val="20"/>
        </w:rPr>
        <w:t>27 E aqueles homens se maravilharam, dizendo: Que homem é este, que até os ventos e o mar lhe obedecem?</w:t>
      </w:r>
    </w:p>
    <w:p>
      <w:pPr>
        <w:rPr>
          <w:rFonts w:ascii="Trebuchet MS" w:hAnsi="Trebuchet MS"/>
          <w:color w:val="000000"/>
          <w:sz w:val="20"/>
          <w:szCs w:val="20"/>
        </w:rPr>
      </w:pPr>
      <w:r>
        <w:rPr>
          <w:rFonts w:ascii="Trebuchet MS" w:hAnsi="Trebuchet MS"/>
          <w:color w:val="000000"/>
          <w:sz w:val="20"/>
          <w:szCs w:val="20"/>
        </w:rPr>
        <w:t>28 Tendo ele chegado ao outro lado, à terra dos gadarenos, saíram-lhe ao encontro dois endemoninhados, vindos dos sepulcros; tão ferozes eram que ninguém podia passar por aquele caminho.</w:t>
      </w:r>
    </w:p>
    <w:p>
      <w:pPr>
        <w:rPr>
          <w:rFonts w:ascii="Trebuchet MS" w:hAnsi="Trebuchet MS"/>
          <w:color w:val="000000"/>
          <w:sz w:val="20"/>
          <w:szCs w:val="20"/>
        </w:rPr>
      </w:pPr>
      <w:r>
        <w:rPr>
          <w:rFonts w:ascii="Trebuchet MS" w:hAnsi="Trebuchet MS"/>
          <w:color w:val="000000"/>
          <w:sz w:val="20"/>
          <w:szCs w:val="20"/>
        </w:rPr>
        <w:t>29 E eis que gritaram, dizendo: Que temos nós contigo, Filho de Deus? Vieste aqui atormentar-nos antes do tempo?</w:t>
      </w:r>
    </w:p>
    <w:p>
      <w:pPr>
        <w:rPr>
          <w:rFonts w:ascii="Trebuchet MS" w:hAnsi="Trebuchet MS"/>
          <w:color w:val="000000"/>
          <w:sz w:val="20"/>
          <w:szCs w:val="20"/>
        </w:rPr>
      </w:pPr>
      <w:r>
        <w:rPr>
          <w:rFonts w:ascii="Trebuchet MS" w:hAnsi="Trebuchet MS"/>
          <w:color w:val="000000"/>
          <w:sz w:val="20"/>
          <w:szCs w:val="20"/>
        </w:rPr>
        <w:t>30 Ora, a alguma distância deles, andava pastando uma grande manada de porcos.</w:t>
      </w:r>
    </w:p>
    <w:p>
      <w:pPr>
        <w:rPr>
          <w:rFonts w:ascii="Trebuchet MS" w:hAnsi="Trebuchet MS"/>
          <w:color w:val="000000"/>
          <w:sz w:val="20"/>
          <w:szCs w:val="20"/>
        </w:rPr>
      </w:pPr>
      <w:r>
        <w:rPr>
          <w:rFonts w:ascii="Trebuchet MS" w:hAnsi="Trebuchet MS"/>
          <w:color w:val="000000"/>
          <w:sz w:val="20"/>
          <w:szCs w:val="20"/>
        </w:rPr>
        <w:t>31 E os demônios rogavam-lhe, dizendo: Se nos expulsas, manda-nos entrar naquela manada de porcos.</w:t>
      </w:r>
    </w:p>
    <w:p>
      <w:pPr>
        <w:rPr>
          <w:rFonts w:ascii="Trebuchet MS" w:hAnsi="Trebuchet MS"/>
          <w:color w:val="000000"/>
          <w:sz w:val="20"/>
          <w:szCs w:val="20"/>
        </w:rPr>
      </w:pPr>
      <w:r>
        <w:rPr>
          <w:rFonts w:ascii="Trebuchet MS" w:hAnsi="Trebuchet MS"/>
          <w:color w:val="000000"/>
          <w:sz w:val="20"/>
          <w:szCs w:val="20"/>
        </w:rPr>
        <w:t>32 Disse-lhes Jesus: Ide. Então saíram, e entraram nos porcos; e eis que toda a manada se precipitou pelo despenhadeiro no mar, perecendo nas águas.</w:t>
      </w:r>
    </w:p>
    <w:p>
      <w:pPr>
        <w:rPr>
          <w:rFonts w:ascii="Trebuchet MS" w:hAnsi="Trebuchet MS"/>
          <w:color w:val="000000"/>
          <w:sz w:val="20"/>
          <w:szCs w:val="20"/>
        </w:rPr>
      </w:pPr>
      <w:r>
        <w:rPr>
          <w:rFonts w:ascii="Trebuchet MS" w:hAnsi="Trebuchet MS"/>
          <w:color w:val="000000"/>
          <w:sz w:val="20"/>
          <w:szCs w:val="20"/>
        </w:rPr>
        <w:t>33 Os pastores fugiram e, chegando à cidade, divulgaram todas estas coisas, e o que acontecera aos endemoninhados.</w:t>
      </w:r>
    </w:p>
    <w:p>
      <w:pPr>
        <w:rPr>
          <w:rFonts w:ascii="Trebuchet MS" w:hAnsi="Trebuchet MS"/>
          <w:color w:val="000000"/>
          <w:sz w:val="20"/>
          <w:szCs w:val="20"/>
        </w:rPr>
      </w:pPr>
      <w:r>
        <w:rPr>
          <w:rFonts w:ascii="Trebuchet MS" w:hAnsi="Trebuchet MS"/>
          <w:color w:val="000000"/>
          <w:sz w:val="20"/>
          <w:szCs w:val="20"/>
        </w:rPr>
        <w:t>34 E eis que toda a cidade saiu ao encontro de Jesus; e vendo-o, rogaram-lhe que se retirasse dos seus termos.</w:t>
      </w:r>
    </w:p>
    <w:p>
      <w:pPr>
        <w:pStyle w:val="P13"/>
        <w:rPr>
          <w:rFonts w:ascii="Trebuchet MS" w:hAnsi="Trebuchet MS"/>
          <w:color w:val="000000"/>
          <w:sz w:val="22"/>
          <w:szCs w:val="22"/>
        </w:rPr>
      </w:pPr>
      <w:bookmarkStart w:id="1049" w:name="_Toc147528916"/>
      <w:r>
        <w:rPr>
          <w:rFonts w:ascii="Trebuchet MS" w:hAnsi="Trebuchet MS"/>
          <w:color w:val="000000"/>
          <w:sz w:val="22"/>
          <w:szCs w:val="22"/>
        </w:rPr>
        <w:t xml:space="preserve"> MATEUS 9</w:t>
      </w:r>
      <w:bookmarkEnd w:id="1049"/>
    </w:p>
    <w:p>
      <w:pPr>
        <w:rPr>
          <w:rFonts w:ascii="Trebuchet MS" w:hAnsi="Trebuchet MS"/>
          <w:color w:val="000000"/>
          <w:sz w:val="20"/>
          <w:szCs w:val="20"/>
        </w:rPr>
      </w:pPr>
      <w:r>
        <w:rPr>
          <w:rFonts w:ascii="Trebuchet MS" w:hAnsi="Trebuchet MS"/>
          <w:color w:val="000000"/>
          <w:sz w:val="20"/>
          <w:szCs w:val="20"/>
        </w:rPr>
        <w:t>1 E entrando Jesus num barco, passou para o outro lado, e chegou à sua própria cidade.</w:t>
      </w:r>
    </w:p>
    <w:p>
      <w:pPr>
        <w:rPr>
          <w:rFonts w:ascii="Trebuchet MS" w:hAnsi="Trebuchet MS"/>
          <w:color w:val="000000"/>
          <w:sz w:val="20"/>
          <w:szCs w:val="20"/>
        </w:rPr>
      </w:pPr>
      <w:r>
        <w:rPr>
          <w:rFonts w:ascii="Trebuchet MS" w:hAnsi="Trebuchet MS"/>
          <w:color w:val="000000"/>
          <w:sz w:val="20"/>
          <w:szCs w:val="20"/>
        </w:rPr>
        <w:t>2 E eis que lhe trouxeram um paralítico deitado num leito. Jesus, pois, vendo-lhes a fé, disse ao paralítico: Tem ânimo, filho; perdoados são os teus pecados.</w:t>
      </w:r>
    </w:p>
    <w:p>
      <w:pPr>
        <w:rPr>
          <w:rFonts w:ascii="Trebuchet MS" w:hAnsi="Trebuchet MS"/>
          <w:color w:val="000000"/>
          <w:sz w:val="20"/>
          <w:szCs w:val="20"/>
        </w:rPr>
      </w:pPr>
      <w:r>
        <w:rPr>
          <w:rFonts w:ascii="Trebuchet MS" w:hAnsi="Trebuchet MS"/>
          <w:color w:val="000000"/>
          <w:sz w:val="20"/>
          <w:szCs w:val="20"/>
        </w:rPr>
        <w:t>3 E alguns dos escribas disseram consigo: Este homem blasfema.</w:t>
      </w:r>
    </w:p>
    <w:p>
      <w:pPr>
        <w:rPr>
          <w:rFonts w:ascii="Trebuchet MS" w:hAnsi="Trebuchet MS"/>
          <w:color w:val="000000"/>
          <w:sz w:val="20"/>
          <w:szCs w:val="20"/>
        </w:rPr>
      </w:pPr>
      <w:r>
        <w:rPr>
          <w:rFonts w:ascii="Trebuchet MS" w:hAnsi="Trebuchet MS"/>
          <w:color w:val="000000"/>
          <w:sz w:val="20"/>
          <w:szCs w:val="20"/>
        </w:rPr>
        <w:t>4 Mas Jesus, conhecendo-lhes os pensamentos, disse: Por que pensais o mal em vossos corações?</w:t>
      </w:r>
    </w:p>
    <w:p>
      <w:pPr>
        <w:rPr>
          <w:rFonts w:ascii="Trebuchet MS" w:hAnsi="Trebuchet MS"/>
          <w:color w:val="000000"/>
          <w:sz w:val="20"/>
          <w:szCs w:val="20"/>
        </w:rPr>
      </w:pPr>
      <w:r>
        <w:rPr>
          <w:rFonts w:ascii="Trebuchet MS" w:hAnsi="Trebuchet MS"/>
          <w:color w:val="000000"/>
          <w:sz w:val="20"/>
          <w:szCs w:val="20"/>
        </w:rPr>
        <w:t>5 Pois qual é mais fácil? dizer: Perdoados são os teus pecados, ou dizer: Levanta-te e anda?</w:t>
      </w:r>
    </w:p>
    <w:p>
      <w:pPr>
        <w:rPr>
          <w:rFonts w:ascii="Trebuchet MS" w:hAnsi="Trebuchet MS"/>
          <w:color w:val="000000"/>
          <w:sz w:val="20"/>
          <w:szCs w:val="20"/>
        </w:rPr>
      </w:pPr>
      <w:r>
        <w:rPr>
          <w:rFonts w:ascii="Trebuchet MS" w:hAnsi="Trebuchet MS"/>
          <w:color w:val="000000"/>
          <w:sz w:val="20"/>
          <w:szCs w:val="20"/>
        </w:rPr>
        <w:t>6 Ora, para que saibais que o Filho do homem tem sobre a terra autoridade para perdoar pecados (disse então ao paralítico): Levanta-te, toma o teu leito, e vai para tua casa.</w:t>
      </w:r>
    </w:p>
    <w:p>
      <w:pPr>
        <w:rPr>
          <w:rFonts w:ascii="Trebuchet MS" w:hAnsi="Trebuchet MS"/>
          <w:color w:val="000000"/>
          <w:sz w:val="20"/>
          <w:szCs w:val="20"/>
        </w:rPr>
      </w:pPr>
      <w:r>
        <w:rPr>
          <w:rFonts w:ascii="Trebuchet MS" w:hAnsi="Trebuchet MS"/>
          <w:color w:val="000000"/>
          <w:sz w:val="20"/>
          <w:szCs w:val="20"/>
        </w:rPr>
        <w:t>7 E este, levantando-se, foi para sua casa.</w:t>
      </w:r>
    </w:p>
    <w:p>
      <w:pPr>
        <w:rPr>
          <w:rFonts w:ascii="Trebuchet MS" w:hAnsi="Trebuchet MS"/>
          <w:color w:val="000000"/>
          <w:sz w:val="20"/>
          <w:szCs w:val="20"/>
        </w:rPr>
      </w:pPr>
      <w:r>
        <w:rPr>
          <w:rFonts w:ascii="Trebuchet MS" w:hAnsi="Trebuchet MS"/>
          <w:color w:val="000000"/>
          <w:sz w:val="20"/>
          <w:szCs w:val="20"/>
        </w:rPr>
        <w:t>8 E as multidões, vendo isso, temeram, e glorificaram a Deus, que dera tal autoridade aos homens.</w:t>
      </w:r>
    </w:p>
    <w:p>
      <w:pPr>
        <w:rPr>
          <w:rFonts w:ascii="Trebuchet MS" w:hAnsi="Trebuchet MS"/>
          <w:color w:val="000000"/>
          <w:sz w:val="20"/>
          <w:szCs w:val="20"/>
        </w:rPr>
      </w:pPr>
      <w:r>
        <w:rPr>
          <w:rFonts w:ascii="Trebuchet MS" w:hAnsi="Trebuchet MS"/>
          <w:color w:val="000000"/>
          <w:sz w:val="20"/>
          <w:szCs w:val="20"/>
        </w:rPr>
        <w:t>9 Partindo Jesus dali, viu sentado na coletoria um homem chamado Mateus, e disse-lhe: Segue-me. E ele, levantando-se, o seguiu.</w:t>
      </w:r>
    </w:p>
    <w:p>
      <w:pPr>
        <w:rPr>
          <w:rFonts w:ascii="Trebuchet MS" w:hAnsi="Trebuchet MS"/>
          <w:color w:val="000000"/>
          <w:sz w:val="20"/>
          <w:szCs w:val="20"/>
        </w:rPr>
      </w:pPr>
      <w:r>
        <w:rPr>
          <w:rFonts w:ascii="Trebuchet MS" w:hAnsi="Trebuchet MS"/>
          <w:color w:val="000000"/>
          <w:sz w:val="20"/>
          <w:szCs w:val="20"/>
        </w:rPr>
        <w:t>10 Ora, estando ele à mesa em casa, eis que chegaram muitos publicanos e pecadores, e se reclinaram à mesa juntamente com Jesus e seus discípulos.</w:t>
      </w:r>
    </w:p>
    <w:p>
      <w:pPr>
        <w:rPr>
          <w:rFonts w:ascii="Trebuchet MS" w:hAnsi="Trebuchet MS"/>
          <w:color w:val="000000"/>
          <w:sz w:val="20"/>
          <w:szCs w:val="20"/>
        </w:rPr>
      </w:pPr>
      <w:r>
        <w:rPr>
          <w:rFonts w:ascii="Trebuchet MS" w:hAnsi="Trebuchet MS"/>
          <w:color w:val="000000"/>
          <w:sz w:val="20"/>
          <w:szCs w:val="20"/>
        </w:rPr>
        <w:t>11 E os fariseus, vendo isso, perguntavam aos discípulos: Por que come o vosso Mestre com publicanos e pecadores?</w:t>
      </w:r>
    </w:p>
    <w:p>
      <w:pPr>
        <w:rPr>
          <w:rFonts w:ascii="Trebuchet MS" w:hAnsi="Trebuchet MS"/>
          <w:color w:val="000000"/>
          <w:sz w:val="20"/>
          <w:szCs w:val="20"/>
        </w:rPr>
      </w:pPr>
      <w:r>
        <w:rPr>
          <w:rFonts w:ascii="Trebuchet MS" w:hAnsi="Trebuchet MS"/>
          <w:color w:val="000000"/>
          <w:sz w:val="20"/>
          <w:szCs w:val="20"/>
        </w:rPr>
        <w:t>12 Jesus, porém, ouvindo isso, respondeu: Não necessitam de médico os sãos, mas sim os enfermos.</w:t>
      </w:r>
    </w:p>
    <w:p>
      <w:pPr>
        <w:rPr>
          <w:rFonts w:ascii="Trebuchet MS" w:hAnsi="Trebuchet MS"/>
          <w:color w:val="000000"/>
          <w:sz w:val="20"/>
          <w:szCs w:val="20"/>
        </w:rPr>
      </w:pPr>
      <w:r>
        <w:rPr>
          <w:rFonts w:ascii="Trebuchet MS" w:hAnsi="Trebuchet MS"/>
          <w:color w:val="000000"/>
          <w:sz w:val="20"/>
          <w:szCs w:val="20"/>
        </w:rPr>
        <w:t>13 Ide, pois, e aprendei o que significa: Misericórdia quero, e não sacrifícios. Porque eu não vim chamar justos, mas pecadores.</w:t>
      </w:r>
    </w:p>
    <w:p>
      <w:pPr>
        <w:rPr>
          <w:rFonts w:ascii="Trebuchet MS" w:hAnsi="Trebuchet MS"/>
          <w:color w:val="000000"/>
          <w:sz w:val="20"/>
          <w:szCs w:val="20"/>
        </w:rPr>
      </w:pPr>
      <w:r>
        <w:rPr>
          <w:rFonts w:ascii="Trebuchet MS" w:hAnsi="Trebuchet MS"/>
          <w:color w:val="000000"/>
          <w:sz w:val="20"/>
          <w:szCs w:val="20"/>
        </w:rPr>
        <w:t>14 Então vieram ter com ele os discípulos de João, perguntando: Por que é que nós e os fariseus jejuamos, mas os teus discípulos não jejuam?</w:t>
      </w:r>
    </w:p>
    <w:p>
      <w:pPr>
        <w:rPr>
          <w:rFonts w:ascii="Trebuchet MS" w:hAnsi="Trebuchet MS"/>
          <w:color w:val="000000"/>
          <w:sz w:val="20"/>
          <w:szCs w:val="20"/>
        </w:rPr>
      </w:pPr>
      <w:r>
        <w:rPr>
          <w:rFonts w:ascii="Trebuchet MS" w:hAnsi="Trebuchet MS"/>
          <w:color w:val="000000"/>
          <w:sz w:val="20"/>
          <w:szCs w:val="20"/>
        </w:rPr>
        <w:t>15 Respondeu-lhes Jesus: Podem porventura ficar tristes os convidados às núpcias, enquanto o noivo está com eles? Dias virão, porém, em que lhes será tirado o noivo, e então hão de jejuar.</w:t>
      </w:r>
    </w:p>
    <w:p>
      <w:pPr>
        <w:rPr>
          <w:rFonts w:ascii="Trebuchet MS" w:hAnsi="Trebuchet MS"/>
          <w:color w:val="000000"/>
          <w:sz w:val="20"/>
          <w:szCs w:val="20"/>
        </w:rPr>
      </w:pPr>
      <w:r>
        <w:rPr>
          <w:rFonts w:ascii="Trebuchet MS" w:hAnsi="Trebuchet MS"/>
          <w:color w:val="000000"/>
          <w:sz w:val="20"/>
          <w:szCs w:val="20"/>
        </w:rPr>
        <w:t>16 Ninguém põe remendo de pano novo em vestido velho; porque semelhante remendo tira parte do vestido, e faz-se maior a rotura.</w:t>
      </w:r>
    </w:p>
    <w:p>
      <w:pPr>
        <w:rPr>
          <w:rFonts w:ascii="Trebuchet MS" w:hAnsi="Trebuchet MS"/>
          <w:color w:val="000000"/>
          <w:sz w:val="20"/>
          <w:szCs w:val="20"/>
        </w:rPr>
      </w:pPr>
      <w:r>
        <w:rPr>
          <w:rFonts w:ascii="Trebuchet MS" w:hAnsi="Trebuchet MS"/>
          <w:color w:val="000000"/>
          <w:sz w:val="20"/>
          <w:szCs w:val="20"/>
        </w:rPr>
        <w:t>17 Nem se deita vinho novo em odres velhos; do contrário se rebentam, derrama-se o vinho, e os odres se perdem; mas deita-se vinho novo em odres novos, e assim ambos se conservam.</w:t>
      </w:r>
    </w:p>
    <w:p>
      <w:pPr>
        <w:rPr>
          <w:rFonts w:ascii="Trebuchet MS" w:hAnsi="Trebuchet MS"/>
          <w:color w:val="000000"/>
          <w:sz w:val="20"/>
          <w:szCs w:val="20"/>
        </w:rPr>
      </w:pPr>
      <w:r>
        <w:rPr>
          <w:rFonts w:ascii="Trebuchet MS" w:hAnsi="Trebuchet MS"/>
          <w:color w:val="000000"/>
          <w:sz w:val="20"/>
          <w:szCs w:val="20"/>
        </w:rPr>
        <w:t>18 Enquanto ainda lhes dizia essas coisas, eis que chegou um chefe da sinagoga e o adorou, dizendo: Minha filha acaba de falecer; mas vem, impõe-lhe a tua mão, e ela viverá.</w:t>
      </w:r>
    </w:p>
    <w:p>
      <w:pPr>
        <w:rPr>
          <w:rFonts w:ascii="Trebuchet MS" w:hAnsi="Trebuchet MS"/>
          <w:color w:val="000000"/>
          <w:sz w:val="20"/>
          <w:szCs w:val="20"/>
        </w:rPr>
      </w:pPr>
      <w:r>
        <w:rPr>
          <w:rFonts w:ascii="Trebuchet MS" w:hAnsi="Trebuchet MS"/>
          <w:color w:val="000000"/>
          <w:sz w:val="20"/>
          <w:szCs w:val="20"/>
        </w:rPr>
        <w:t>19 Levantou-se, pois, Jesus, e o foi seguindo, ele e os seus discípulos.</w:t>
      </w:r>
    </w:p>
    <w:p>
      <w:pPr>
        <w:rPr>
          <w:rFonts w:ascii="Trebuchet MS" w:hAnsi="Trebuchet MS"/>
          <w:color w:val="000000"/>
          <w:sz w:val="20"/>
          <w:szCs w:val="20"/>
        </w:rPr>
      </w:pPr>
      <w:r>
        <w:rPr>
          <w:rFonts w:ascii="Trebuchet MS" w:hAnsi="Trebuchet MS"/>
          <w:color w:val="000000"/>
          <w:sz w:val="20"/>
          <w:szCs w:val="20"/>
        </w:rPr>
        <w:t>20 E eis que certa mulher, que havia doze anos padecia de uma hemorragia, chegou por detrás dele e tocou-lhe a orla do manto;</w:t>
      </w:r>
    </w:p>
    <w:p>
      <w:pPr>
        <w:rPr>
          <w:rFonts w:ascii="Trebuchet MS" w:hAnsi="Trebuchet MS"/>
          <w:color w:val="000000"/>
          <w:sz w:val="20"/>
          <w:szCs w:val="20"/>
        </w:rPr>
      </w:pPr>
      <w:r>
        <w:rPr>
          <w:rFonts w:ascii="Trebuchet MS" w:hAnsi="Trebuchet MS"/>
          <w:color w:val="000000"/>
          <w:sz w:val="20"/>
          <w:szCs w:val="20"/>
        </w:rPr>
        <w:t>21 porque dizia consigo: Se eu tão-somente tocar-lhe o manto, ficarei sã.</w:t>
      </w:r>
    </w:p>
    <w:p>
      <w:pPr>
        <w:rPr>
          <w:rFonts w:ascii="Trebuchet MS" w:hAnsi="Trebuchet MS"/>
          <w:color w:val="000000"/>
          <w:sz w:val="20"/>
          <w:szCs w:val="20"/>
        </w:rPr>
      </w:pPr>
      <w:r>
        <w:rPr>
          <w:rFonts w:ascii="Trebuchet MS" w:hAnsi="Trebuchet MS"/>
          <w:color w:val="000000"/>
          <w:sz w:val="20"/>
          <w:szCs w:val="20"/>
        </w:rPr>
        <w:t>22 Mas Jesus, voltando-se e vendo-a, disse: Tem ânimo, filha, a tua fé te salvou. E desde aquela hora a mulher ficou sã.</w:t>
      </w:r>
    </w:p>
    <w:p>
      <w:pPr>
        <w:rPr>
          <w:rFonts w:ascii="Trebuchet MS" w:hAnsi="Trebuchet MS"/>
          <w:color w:val="000000"/>
          <w:sz w:val="20"/>
          <w:szCs w:val="20"/>
        </w:rPr>
      </w:pPr>
      <w:r>
        <w:rPr>
          <w:rFonts w:ascii="Trebuchet MS" w:hAnsi="Trebuchet MS"/>
          <w:color w:val="000000"/>
          <w:sz w:val="20"/>
          <w:szCs w:val="20"/>
        </w:rPr>
        <w:t>23 Quando Jesus chegou à casa daquele chefe, e viu os tocadores de flauta e a multidão em alvoroço,</w:t>
      </w:r>
    </w:p>
    <w:p>
      <w:pPr>
        <w:rPr>
          <w:rFonts w:ascii="Trebuchet MS" w:hAnsi="Trebuchet MS"/>
          <w:color w:val="000000"/>
          <w:sz w:val="20"/>
          <w:szCs w:val="20"/>
        </w:rPr>
      </w:pPr>
      <w:r>
        <w:rPr>
          <w:rFonts w:ascii="Trebuchet MS" w:hAnsi="Trebuchet MS"/>
          <w:color w:val="000000"/>
          <w:sz w:val="20"/>
          <w:szCs w:val="20"/>
        </w:rPr>
        <w:t>24 disse; Retirai-vos; porque a menina não está morta, mas dorme. E riam-se dele.</w:t>
      </w:r>
    </w:p>
    <w:p>
      <w:pPr>
        <w:rPr>
          <w:rFonts w:ascii="Trebuchet MS" w:hAnsi="Trebuchet MS"/>
          <w:color w:val="000000"/>
          <w:sz w:val="20"/>
          <w:szCs w:val="20"/>
        </w:rPr>
      </w:pPr>
      <w:r>
        <w:rPr>
          <w:rFonts w:ascii="Trebuchet MS" w:hAnsi="Trebuchet MS"/>
          <w:color w:val="000000"/>
          <w:sz w:val="20"/>
          <w:szCs w:val="20"/>
        </w:rPr>
        <w:t>25 Tendo-se feito sair o povo, entrou Jesus, tomou a menina pela mão, e ela se levantou.</w:t>
      </w:r>
    </w:p>
    <w:p>
      <w:pPr>
        <w:rPr>
          <w:rFonts w:ascii="Trebuchet MS" w:hAnsi="Trebuchet MS"/>
          <w:color w:val="000000"/>
          <w:sz w:val="20"/>
          <w:szCs w:val="20"/>
        </w:rPr>
      </w:pPr>
      <w:r>
        <w:rPr>
          <w:rFonts w:ascii="Trebuchet MS" w:hAnsi="Trebuchet MS"/>
          <w:color w:val="000000"/>
          <w:sz w:val="20"/>
          <w:szCs w:val="20"/>
        </w:rPr>
        <w:t>26 E espalhou-se a notícia disso por toda aquela terra.</w:t>
      </w:r>
    </w:p>
    <w:p>
      <w:pPr>
        <w:rPr>
          <w:rFonts w:ascii="Trebuchet MS" w:hAnsi="Trebuchet MS"/>
          <w:color w:val="000000"/>
          <w:sz w:val="20"/>
          <w:szCs w:val="20"/>
        </w:rPr>
      </w:pPr>
      <w:r>
        <w:rPr>
          <w:rFonts w:ascii="Trebuchet MS" w:hAnsi="Trebuchet MS"/>
          <w:color w:val="000000"/>
          <w:sz w:val="20"/>
          <w:szCs w:val="20"/>
        </w:rPr>
        <w:t>27 Partindo Jesus dali, seguiram-no dois cegos, que clamavam, dizendo: Tem compaixão de nós, Filho de Davi.</w:t>
      </w:r>
    </w:p>
    <w:p>
      <w:pPr>
        <w:rPr>
          <w:rFonts w:ascii="Trebuchet MS" w:hAnsi="Trebuchet MS"/>
          <w:color w:val="000000"/>
          <w:sz w:val="20"/>
          <w:szCs w:val="20"/>
        </w:rPr>
      </w:pPr>
      <w:r>
        <w:rPr>
          <w:rFonts w:ascii="Trebuchet MS" w:hAnsi="Trebuchet MS"/>
          <w:color w:val="000000"/>
          <w:sz w:val="20"/>
          <w:szCs w:val="20"/>
        </w:rPr>
        <w:t>28 E, tendo ele entrado em casa, os cegos se aproximaram dele; e Jesus perguntou-lhes: Credes que eu posso fazer isto? Responderam-lhe eles: Sim, Senhor.</w:t>
      </w:r>
    </w:p>
    <w:p>
      <w:pPr>
        <w:rPr>
          <w:rFonts w:ascii="Trebuchet MS" w:hAnsi="Trebuchet MS"/>
          <w:color w:val="000000"/>
          <w:sz w:val="20"/>
          <w:szCs w:val="20"/>
        </w:rPr>
      </w:pPr>
      <w:r>
        <w:rPr>
          <w:rFonts w:ascii="Trebuchet MS" w:hAnsi="Trebuchet MS"/>
          <w:color w:val="000000"/>
          <w:sz w:val="20"/>
          <w:szCs w:val="20"/>
        </w:rPr>
        <w:t>29 Então lhes tocou os olhos, dizendo: Seja-vos feito segundo a vossa fé.</w:t>
      </w:r>
    </w:p>
    <w:p>
      <w:pPr>
        <w:rPr>
          <w:rFonts w:ascii="Trebuchet MS" w:hAnsi="Trebuchet MS"/>
          <w:color w:val="000000"/>
          <w:sz w:val="20"/>
          <w:szCs w:val="20"/>
        </w:rPr>
      </w:pPr>
      <w:r>
        <w:rPr>
          <w:rFonts w:ascii="Trebuchet MS" w:hAnsi="Trebuchet MS"/>
          <w:color w:val="000000"/>
          <w:sz w:val="20"/>
          <w:szCs w:val="20"/>
        </w:rPr>
        <w:t>30 E os olhos se lhes abriram. Jesus ordenou-lhes terminantemente, dizendo: Vede que ninguém o saiba.</w:t>
      </w:r>
    </w:p>
    <w:p>
      <w:pPr>
        <w:rPr>
          <w:rFonts w:ascii="Trebuchet MS" w:hAnsi="Trebuchet MS"/>
          <w:color w:val="000000"/>
          <w:sz w:val="20"/>
          <w:szCs w:val="20"/>
        </w:rPr>
      </w:pPr>
      <w:r>
        <w:rPr>
          <w:rFonts w:ascii="Trebuchet MS" w:hAnsi="Trebuchet MS"/>
          <w:color w:val="000000"/>
          <w:sz w:val="20"/>
          <w:szCs w:val="20"/>
        </w:rPr>
        <w:t>31 Eles, porém, saíram, e divulgaram a sua fama por toda aquela terra.</w:t>
      </w:r>
    </w:p>
    <w:p>
      <w:pPr>
        <w:rPr>
          <w:rFonts w:ascii="Trebuchet MS" w:hAnsi="Trebuchet MS"/>
          <w:color w:val="000000"/>
          <w:sz w:val="20"/>
          <w:szCs w:val="20"/>
        </w:rPr>
      </w:pPr>
      <w:r>
        <w:rPr>
          <w:rFonts w:ascii="Trebuchet MS" w:hAnsi="Trebuchet MS"/>
          <w:color w:val="000000"/>
          <w:sz w:val="20"/>
          <w:szCs w:val="20"/>
        </w:rPr>
        <w:t>32 Enquanto esses se retiravam, eis que lhe trouxeram um homem mudo e endemoninhado.</w:t>
      </w:r>
    </w:p>
    <w:p>
      <w:pPr>
        <w:rPr>
          <w:rFonts w:ascii="Trebuchet MS" w:hAnsi="Trebuchet MS"/>
          <w:color w:val="000000"/>
          <w:sz w:val="20"/>
          <w:szCs w:val="20"/>
        </w:rPr>
      </w:pPr>
      <w:r>
        <w:rPr>
          <w:rFonts w:ascii="Trebuchet MS" w:hAnsi="Trebuchet MS"/>
          <w:color w:val="000000"/>
          <w:sz w:val="20"/>
          <w:szCs w:val="20"/>
        </w:rPr>
        <w:t>33 E, expulso o demônio, falou o mudo e as multidões se admiraram, dizendo: Nunca tal se viu em Israel.</w:t>
      </w:r>
    </w:p>
    <w:p>
      <w:pPr>
        <w:rPr>
          <w:rFonts w:ascii="Trebuchet MS" w:hAnsi="Trebuchet MS"/>
          <w:color w:val="000000"/>
          <w:sz w:val="20"/>
          <w:szCs w:val="20"/>
        </w:rPr>
      </w:pPr>
      <w:r>
        <w:rPr>
          <w:rFonts w:ascii="Trebuchet MS" w:hAnsi="Trebuchet MS"/>
          <w:color w:val="000000"/>
          <w:sz w:val="20"/>
          <w:szCs w:val="20"/>
        </w:rPr>
        <w:t>34 Os fariseus, porém, diziam: É pelo príncipe dos demônios que ele expulsa os demônios.</w:t>
      </w:r>
    </w:p>
    <w:p>
      <w:pPr>
        <w:rPr>
          <w:rFonts w:ascii="Trebuchet MS" w:hAnsi="Trebuchet MS"/>
          <w:color w:val="000000"/>
          <w:sz w:val="20"/>
          <w:szCs w:val="20"/>
        </w:rPr>
      </w:pPr>
      <w:r>
        <w:rPr>
          <w:rFonts w:ascii="Trebuchet MS" w:hAnsi="Trebuchet MS"/>
          <w:color w:val="000000"/>
          <w:sz w:val="20"/>
          <w:szCs w:val="20"/>
        </w:rPr>
        <w:t>35 E percorria Jesus todas as cidades e aldeias, ensinando nas sinagogas, pregando o evangelho do reino, e curando toda sorte de doenças e enfermidades.</w:t>
      </w:r>
    </w:p>
    <w:p>
      <w:pPr>
        <w:rPr>
          <w:rFonts w:ascii="Trebuchet MS" w:hAnsi="Trebuchet MS"/>
          <w:color w:val="000000"/>
          <w:sz w:val="20"/>
          <w:szCs w:val="20"/>
        </w:rPr>
      </w:pPr>
      <w:r>
        <w:rPr>
          <w:rFonts w:ascii="Trebuchet MS" w:hAnsi="Trebuchet MS"/>
          <w:color w:val="000000"/>
          <w:sz w:val="20"/>
          <w:szCs w:val="20"/>
        </w:rPr>
        <w:t>36 Vendo ele as multidões, compadeceu-se delas, porque andavam desgarradas e errantes, como ovelhas que não têm pastor.</w:t>
      </w:r>
    </w:p>
    <w:p>
      <w:pPr>
        <w:rPr>
          <w:rFonts w:ascii="Trebuchet MS" w:hAnsi="Trebuchet MS"/>
          <w:color w:val="000000"/>
          <w:sz w:val="20"/>
          <w:szCs w:val="20"/>
        </w:rPr>
      </w:pPr>
      <w:r>
        <w:rPr>
          <w:rFonts w:ascii="Trebuchet MS" w:hAnsi="Trebuchet MS"/>
          <w:color w:val="000000"/>
          <w:sz w:val="20"/>
          <w:szCs w:val="20"/>
        </w:rPr>
        <w:t>37 Então disse a seus discípulos: Na verdade, a seara é grande, mas os trabalhadores são poucos.</w:t>
      </w:r>
    </w:p>
    <w:p>
      <w:pPr>
        <w:rPr>
          <w:rFonts w:ascii="Trebuchet MS" w:hAnsi="Trebuchet MS"/>
          <w:color w:val="000000"/>
          <w:sz w:val="20"/>
          <w:szCs w:val="20"/>
        </w:rPr>
      </w:pPr>
      <w:r>
        <w:rPr>
          <w:rFonts w:ascii="Trebuchet MS" w:hAnsi="Trebuchet MS"/>
          <w:color w:val="000000"/>
          <w:sz w:val="20"/>
          <w:szCs w:val="20"/>
        </w:rPr>
        <w:t>38 Rogai, pois, ao Senhor da seara que mande trabalhadores para a sua seara.</w:t>
      </w:r>
    </w:p>
    <w:p>
      <w:pPr>
        <w:pStyle w:val="P13"/>
        <w:rPr>
          <w:rFonts w:ascii="Trebuchet MS" w:hAnsi="Trebuchet MS"/>
          <w:color w:val="000000"/>
          <w:sz w:val="22"/>
          <w:szCs w:val="22"/>
        </w:rPr>
      </w:pPr>
      <w:bookmarkStart w:id="1050" w:name="_Toc147528917"/>
      <w:r>
        <w:rPr>
          <w:rFonts w:ascii="Trebuchet MS" w:hAnsi="Trebuchet MS"/>
          <w:color w:val="000000"/>
          <w:sz w:val="22"/>
          <w:szCs w:val="22"/>
        </w:rPr>
        <w:t xml:space="preserve"> MATEUS 10</w:t>
      </w:r>
      <w:bookmarkEnd w:id="1050"/>
    </w:p>
    <w:p>
      <w:pPr>
        <w:rPr>
          <w:rFonts w:ascii="Trebuchet MS" w:hAnsi="Trebuchet MS"/>
          <w:color w:val="000000"/>
          <w:sz w:val="20"/>
          <w:szCs w:val="20"/>
        </w:rPr>
      </w:pPr>
      <w:r>
        <w:rPr>
          <w:rFonts w:ascii="Trebuchet MS" w:hAnsi="Trebuchet MS"/>
          <w:color w:val="000000"/>
          <w:sz w:val="20"/>
          <w:szCs w:val="20"/>
        </w:rPr>
        <w:t>1 E, chamando a si os seus doze discípulos, deu-lhes autoridade sobre os espíritos imundos, para expulsarem, e para curarem toda sorte de doenças e enfermidades.</w:t>
      </w:r>
    </w:p>
    <w:p>
      <w:pPr>
        <w:rPr>
          <w:rFonts w:ascii="Trebuchet MS" w:hAnsi="Trebuchet MS"/>
          <w:color w:val="000000"/>
          <w:sz w:val="20"/>
          <w:szCs w:val="20"/>
        </w:rPr>
      </w:pPr>
      <w:r>
        <w:rPr>
          <w:rFonts w:ascii="Trebuchet MS" w:hAnsi="Trebuchet MS"/>
          <w:color w:val="000000"/>
          <w:sz w:val="20"/>
          <w:szCs w:val="20"/>
        </w:rPr>
        <w:t>2 Ora, os nomes dos doze apóstolos são estes: primeiro, Simão, chamado Pedro, e André, seu irmão; Tiago, filho de Zebedeu, e João, seu irmão;</w:t>
      </w:r>
    </w:p>
    <w:p>
      <w:pPr>
        <w:rPr>
          <w:rFonts w:ascii="Trebuchet MS" w:hAnsi="Trebuchet MS"/>
          <w:color w:val="000000"/>
          <w:sz w:val="20"/>
          <w:szCs w:val="20"/>
        </w:rPr>
      </w:pPr>
      <w:r>
        <w:rPr>
          <w:rFonts w:ascii="Trebuchet MS" w:hAnsi="Trebuchet MS"/>
          <w:color w:val="000000"/>
          <w:sz w:val="20"/>
          <w:szCs w:val="20"/>
        </w:rPr>
        <w:t>3 Felipe e Bartolomeu; Tomé e Mateus, o publicano; Tiago, filho de Alfeu, e Tadeu;</w:t>
      </w:r>
    </w:p>
    <w:p>
      <w:pPr>
        <w:rPr>
          <w:rFonts w:ascii="Trebuchet MS" w:hAnsi="Trebuchet MS"/>
          <w:color w:val="000000"/>
          <w:sz w:val="20"/>
          <w:szCs w:val="20"/>
        </w:rPr>
      </w:pPr>
      <w:r>
        <w:rPr>
          <w:rFonts w:ascii="Trebuchet MS" w:hAnsi="Trebuchet MS"/>
          <w:color w:val="000000"/>
          <w:sz w:val="20"/>
          <w:szCs w:val="20"/>
        </w:rPr>
        <w:t>4 Simão Cananeu, e Judas Iscariotes, aquele que o traiu.</w:t>
      </w:r>
    </w:p>
    <w:p>
      <w:pPr>
        <w:rPr>
          <w:rFonts w:ascii="Trebuchet MS" w:hAnsi="Trebuchet MS"/>
          <w:color w:val="000000"/>
          <w:sz w:val="20"/>
          <w:szCs w:val="20"/>
        </w:rPr>
      </w:pPr>
      <w:r>
        <w:rPr>
          <w:rFonts w:ascii="Trebuchet MS" w:hAnsi="Trebuchet MS"/>
          <w:color w:val="000000"/>
          <w:sz w:val="20"/>
          <w:szCs w:val="20"/>
        </w:rPr>
        <w:t>5 A estes doze enviou Jesus, e ordenou-lhes, dizendo: Não ireis aos gentios, nem entrareis em cidade de samaritanos;</w:t>
      </w:r>
    </w:p>
    <w:p>
      <w:pPr>
        <w:rPr>
          <w:rFonts w:ascii="Trebuchet MS" w:hAnsi="Trebuchet MS"/>
          <w:color w:val="000000"/>
          <w:sz w:val="20"/>
          <w:szCs w:val="20"/>
        </w:rPr>
      </w:pPr>
      <w:r>
        <w:rPr>
          <w:rFonts w:ascii="Trebuchet MS" w:hAnsi="Trebuchet MS"/>
          <w:color w:val="000000"/>
          <w:sz w:val="20"/>
          <w:szCs w:val="20"/>
        </w:rPr>
        <w:t>6 mas ide antes às ovelhas perdidas da casa de Israel;</w:t>
      </w:r>
    </w:p>
    <w:p>
      <w:pPr>
        <w:rPr>
          <w:rFonts w:ascii="Trebuchet MS" w:hAnsi="Trebuchet MS"/>
          <w:color w:val="000000"/>
          <w:sz w:val="20"/>
          <w:szCs w:val="20"/>
        </w:rPr>
      </w:pPr>
      <w:r>
        <w:rPr>
          <w:rFonts w:ascii="Trebuchet MS" w:hAnsi="Trebuchet MS"/>
          <w:color w:val="000000"/>
          <w:sz w:val="20"/>
          <w:szCs w:val="20"/>
        </w:rPr>
        <w:t>7 e indo, pregai, dizendo: É chegado o reino dos céus.</w:t>
      </w:r>
    </w:p>
    <w:p>
      <w:pPr>
        <w:rPr>
          <w:rFonts w:ascii="Trebuchet MS" w:hAnsi="Trebuchet MS"/>
          <w:color w:val="000000"/>
          <w:sz w:val="20"/>
          <w:szCs w:val="20"/>
        </w:rPr>
      </w:pPr>
      <w:r>
        <w:rPr>
          <w:rFonts w:ascii="Trebuchet MS" w:hAnsi="Trebuchet MS"/>
          <w:color w:val="000000"/>
          <w:sz w:val="20"/>
          <w:szCs w:val="20"/>
        </w:rPr>
        <w:t>8 Curai os enfermos, ressuscitai os mortos, limpai os leprosos, expulsai os demônios; de graça recebestes, de graça dai.</w:t>
      </w:r>
    </w:p>
    <w:p>
      <w:pPr>
        <w:rPr>
          <w:rFonts w:ascii="Trebuchet MS" w:hAnsi="Trebuchet MS"/>
          <w:color w:val="000000"/>
          <w:sz w:val="20"/>
          <w:szCs w:val="20"/>
        </w:rPr>
      </w:pPr>
      <w:r>
        <w:rPr>
          <w:rFonts w:ascii="Trebuchet MS" w:hAnsi="Trebuchet MS"/>
          <w:color w:val="000000"/>
          <w:sz w:val="20"/>
          <w:szCs w:val="20"/>
        </w:rPr>
        <w:t>9 Não vos provereis de ouro, nem de prata, nem de cobre, em vossos cintos;</w:t>
      </w:r>
    </w:p>
    <w:p>
      <w:pPr>
        <w:rPr>
          <w:rFonts w:ascii="Trebuchet MS" w:hAnsi="Trebuchet MS"/>
          <w:color w:val="000000"/>
          <w:sz w:val="20"/>
          <w:szCs w:val="20"/>
        </w:rPr>
      </w:pPr>
      <w:r>
        <w:rPr>
          <w:rFonts w:ascii="Trebuchet MS" w:hAnsi="Trebuchet MS"/>
          <w:color w:val="000000"/>
          <w:sz w:val="20"/>
          <w:szCs w:val="20"/>
        </w:rPr>
        <w:t>10 nem de alforje para o caminho, nem de duas túnicas, nem de alparcas, nem de bordão; porque digno é o trabalhador do seu alimento.</w:t>
      </w:r>
    </w:p>
    <w:p>
      <w:pPr>
        <w:rPr>
          <w:rFonts w:ascii="Trebuchet MS" w:hAnsi="Trebuchet MS"/>
          <w:color w:val="000000"/>
          <w:sz w:val="20"/>
          <w:szCs w:val="20"/>
        </w:rPr>
      </w:pPr>
      <w:r>
        <w:rPr>
          <w:rFonts w:ascii="Trebuchet MS" w:hAnsi="Trebuchet MS"/>
          <w:color w:val="000000"/>
          <w:sz w:val="20"/>
          <w:szCs w:val="20"/>
        </w:rPr>
        <w:t>11 Em qualquer cidade ou aldeia em que entrardes, procurai saber quem nela é digno, e hospedai-vos aí até que vos retireis.</w:t>
      </w:r>
    </w:p>
    <w:p>
      <w:pPr>
        <w:rPr>
          <w:rFonts w:ascii="Trebuchet MS" w:hAnsi="Trebuchet MS"/>
          <w:color w:val="000000"/>
          <w:sz w:val="20"/>
          <w:szCs w:val="20"/>
        </w:rPr>
      </w:pPr>
      <w:r>
        <w:rPr>
          <w:rFonts w:ascii="Trebuchet MS" w:hAnsi="Trebuchet MS"/>
          <w:color w:val="000000"/>
          <w:sz w:val="20"/>
          <w:szCs w:val="20"/>
        </w:rPr>
        <w:t>12 E, ao entrardes na casa, saudai-a;</w:t>
      </w:r>
    </w:p>
    <w:p>
      <w:pPr>
        <w:rPr>
          <w:rFonts w:ascii="Trebuchet MS" w:hAnsi="Trebuchet MS"/>
          <w:color w:val="000000"/>
          <w:sz w:val="20"/>
          <w:szCs w:val="20"/>
        </w:rPr>
      </w:pPr>
      <w:r>
        <w:rPr>
          <w:rFonts w:ascii="Trebuchet MS" w:hAnsi="Trebuchet MS"/>
          <w:color w:val="000000"/>
          <w:sz w:val="20"/>
          <w:szCs w:val="20"/>
        </w:rPr>
        <w:t>13 se a casa for digna, desça sobre ela a vossa paz; mas, se não for digna, torne para vós a vossa paz.</w:t>
      </w:r>
    </w:p>
    <w:p>
      <w:pPr>
        <w:rPr>
          <w:rFonts w:ascii="Trebuchet MS" w:hAnsi="Trebuchet MS"/>
          <w:color w:val="000000"/>
          <w:sz w:val="20"/>
          <w:szCs w:val="20"/>
        </w:rPr>
      </w:pPr>
      <w:r>
        <w:rPr>
          <w:rFonts w:ascii="Trebuchet MS" w:hAnsi="Trebuchet MS"/>
          <w:color w:val="000000"/>
          <w:sz w:val="20"/>
          <w:szCs w:val="20"/>
        </w:rPr>
        <w:t>14 E, se ninguém vos receber, nem ouvir as vossas palavras, saindo daquela casa ou daquela cidade, sacudi o pó dos vossos pés.</w:t>
      </w:r>
    </w:p>
    <w:p>
      <w:pPr>
        <w:rPr>
          <w:rFonts w:ascii="Trebuchet MS" w:hAnsi="Trebuchet MS"/>
          <w:color w:val="000000"/>
          <w:sz w:val="20"/>
          <w:szCs w:val="20"/>
        </w:rPr>
      </w:pPr>
      <w:r>
        <w:rPr>
          <w:rFonts w:ascii="Trebuchet MS" w:hAnsi="Trebuchet MS"/>
          <w:color w:val="000000"/>
          <w:sz w:val="20"/>
          <w:szCs w:val="20"/>
        </w:rPr>
        <w:t>15 Em verdade vos digo que, no dia do juízo, haverá menos rigor para a terra de Sodoma e Gomorra do que para aquela cidade.</w:t>
      </w:r>
    </w:p>
    <w:p>
      <w:pPr>
        <w:rPr>
          <w:rFonts w:ascii="Trebuchet MS" w:hAnsi="Trebuchet MS"/>
          <w:color w:val="000000"/>
          <w:sz w:val="20"/>
          <w:szCs w:val="20"/>
        </w:rPr>
      </w:pPr>
      <w:r>
        <w:rPr>
          <w:rFonts w:ascii="Trebuchet MS" w:hAnsi="Trebuchet MS"/>
          <w:color w:val="000000"/>
          <w:sz w:val="20"/>
          <w:szCs w:val="20"/>
        </w:rPr>
        <w:t>16 Eis que vos envio como ovelhas ao meio de lobos; portanto, sede prudentes como as serpentes e simples como as pombas.</w:t>
      </w:r>
    </w:p>
    <w:p>
      <w:pPr>
        <w:rPr>
          <w:rFonts w:ascii="Trebuchet MS" w:hAnsi="Trebuchet MS"/>
          <w:color w:val="000000"/>
          <w:sz w:val="20"/>
          <w:szCs w:val="20"/>
        </w:rPr>
      </w:pPr>
      <w:r>
        <w:rPr>
          <w:rFonts w:ascii="Trebuchet MS" w:hAnsi="Trebuchet MS"/>
          <w:color w:val="000000"/>
          <w:sz w:val="20"/>
          <w:szCs w:val="20"/>
        </w:rPr>
        <w:t>17 Acautelai-vos dos homens; porque eles vos entregarão aos sinédrios, e vos açoitarão nas suas sinagogas;</w:t>
      </w:r>
    </w:p>
    <w:p>
      <w:pPr>
        <w:rPr>
          <w:rFonts w:ascii="Trebuchet MS" w:hAnsi="Trebuchet MS"/>
          <w:color w:val="000000"/>
          <w:sz w:val="20"/>
          <w:szCs w:val="20"/>
        </w:rPr>
      </w:pPr>
      <w:r>
        <w:rPr>
          <w:rFonts w:ascii="Trebuchet MS" w:hAnsi="Trebuchet MS"/>
          <w:color w:val="000000"/>
          <w:sz w:val="20"/>
          <w:szCs w:val="20"/>
        </w:rPr>
        <w:t>18 e por minha causa sereis levados à presença dos governadores e dos reis, para lhes servir de testemunho, a eles e aos gentios.</w:t>
      </w:r>
    </w:p>
    <w:p>
      <w:pPr>
        <w:rPr>
          <w:rFonts w:ascii="Trebuchet MS" w:hAnsi="Trebuchet MS"/>
          <w:color w:val="000000"/>
          <w:sz w:val="20"/>
          <w:szCs w:val="20"/>
        </w:rPr>
      </w:pPr>
      <w:r>
        <w:rPr>
          <w:rFonts w:ascii="Trebuchet MS" w:hAnsi="Trebuchet MS"/>
          <w:color w:val="000000"/>
          <w:sz w:val="20"/>
          <w:szCs w:val="20"/>
        </w:rPr>
        <w:t>19 Mas, quando vos entregarem, não cuideis de como, ou o que haveis de falar; porque naquela hora vos será dado o que haveis de dizer.</w:t>
      </w:r>
    </w:p>
    <w:p>
      <w:pPr>
        <w:rPr>
          <w:rFonts w:ascii="Trebuchet MS" w:hAnsi="Trebuchet MS"/>
          <w:color w:val="000000"/>
          <w:sz w:val="20"/>
          <w:szCs w:val="20"/>
        </w:rPr>
      </w:pPr>
      <w:r>
        <w:rPr>
          <w:rFonts w:ascii="Trebuchet MS" w:hAnsi="Trebuchet MS"/>
          <w:color w:val="000000"/>
          <w:sz w:val="20"/>
          <w:szCs w:val="20"/>
        </w:rPr>
        <w:t>20 Porque não sois vós que falais, mas o Espírito de vosso Pai é que fala em vós.</w:t>
      </w:r>
    </w:p>
    <w:p>
      <w:pPr>
        <w:rPr>
          <w:rFonts w:ascii="Trebuchet MS" w:hAnsi="Trebuchet MS"/>
          <w:color w:val="000000"/>
          <w:sz w:val="20"/>
          <w:szCs w:val="20"/>
        </w:rPr>
      </w:pPr>
      <w:r>
        <w:rPr>
          <w:rFonts w:ascii="Trebuchet MS" w:hAnsi="Trebuchet MS"/>
          <w:color w:val="000000"/>
          <w:sz w:val="20"/>
          <w:szCs w:val="20"/>
        </w:rPr>
        <w:t>21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22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23 Quando, porém, vos perseguirem numa cidade, fugi para outra; porque em verdade vos digo que não acabareis de percorrer as cidades de Israel antes que venha o Filho do homem.</w:t>
      </w:r>
    </w:p>
    <w:p>
      <w:pPr>
        <w:rPr>
          <w:rFonts w:ascii="Trebuchet MS" w:hAnsi="Trebuchet MS"/>
          <w:color w:val="000000"/>
          <w:sz w:val="20"/>
          <w:szCs w:val="20"/>
        </w:rPr>
      </w:pPr>
      <w:r>
        <w:rPr>
          <w:rFonts w:ascii="Trebuchet MS" w:hAnsi="Trebuchet MS"/>
          <w:color w:val="000000"/>
          <w:sz w:val="20"/>
          <w:szCs w:val="20"/>
        </w:rPr>
        <w:t>24 Não é o discípulo mais do que o seu mestre, nem o servo mais do que o seu senhor.</w:t>
      </w:r>
    </w:p>
    <w:p>
      <w:pPr>
        <w:rPr>
          <w:rFonts w:ascii="Trebuchet MS" w:hAnsi="Trebuchet MS"/>
          <w:color w:val="000000"/>
          <w:sz w:val="20"/>
          <w:szCs w:val="20"/>
        </w:rPr>
      </w:pPr>
      <w:r>
        <w:rPr>
          <w:rFonts w:ascii="Trebuchet MS" w:hAnsi="Trebuchet MS"/>
          <w:color w:val="000000"/>
          <w:sz w:val="20"/>
          <w:szCs w:val="20"/>
        </w:rPr>
        <w:t>25 Basta ao discípulo ser como seu mestre, e ao servo como seu senhor. Se chamaram Belzebu ao dono da casa, quanto mais aos seus domésticos?</w:t>
      </w:r>
    </w:p>
    <w:p>
      <w:pPr>
        <w:rPr>
          <w:rFonts w:ascii="Trebuchet MS" w:hAnsi="Trebuchet MS"/>
          <w:color w:val="000000"/>
          <w:sz w:val="20"/>
          <w:szCs w:val="20"/>
        </w:rPr>
      </w:pPr>
      <w:r>
        <w:rPr>
          <w:rFonts w:ascii="Trebuchet MS" w:hAnsi="Trebuchet MS"/>
          <w:color w:val="000000"/>
          <w:sz w:val="20"/>
          <w:szCs w:val="20"/>
        </w:rPr>
        <w:t>26 Portanto, não os temais; porque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27 O que vos digo às escuras, dizei-o às claras; e o que escutais ao ouvido, dos eirados pregai-o.</w:t>
      </w:r>
    </w:p>
    <w:p>
      <w:pPr>
        <w:rPr>
          <w:rFonts w:ascii="Trebuchet MS" w:hAnsi="Trebuchet MS"/>
          <w:color w:val="000000"/>
          <w:sz w:val="20"/>
          <w:szCs w:val="20"/>
        </w:rPr>
      </w:pPr>
      <w:r>
        <w:rPr>
          <w:rFonts w:ascii="Trebuchet MS" w:hAnsi="Trebuchet MS"/>
          <w:color w:val="000000"/>
          <w:sz w:val="20"/>
          <w:szCs w:val="20"/>
        </w:rPr>
        <w:t>28 E não temais os que matam o corpo, e não podem matar a alma; temei antes aquele que pode fazer perecer no inferno tanto a alma como o corpo.</w:t>
      </w:r>
    </w:p>
    <w:p>
      <w:pPr>
        <w:rPr>
          <w:rFonts w:ascii="Trebuchet MS" w:hAnsi="Trebuchet MS"/>
          <w:color w:val="000000"/>
          <w:sz w:val="20"/>
          <w:szCs w:val="20"/>
        </w:rPr>
      </w:pPr>
      <w:r>
        <w:rPr>
          <w:rFonts w:ascii="Trebuchet MS" w:hAnsi="Trebuchet MS"/>
          <w:color w:val="000000"/>
          <w:sz w:val="20"/>
          <w:szCs w:val="20"/>
        </w:rPr>
        <w:t>29 Não se vendem dois passarinhos por um asse? e nenhum deles cairá em terra sem a vontade de vosso Pai.</w:t>
      </w:r>
    </w:p>
    <w:p>
      <w:pPr>
        <w:rPr>
          <w:rFonts w:ascii="Trebuchet MS" w:hAnsi="Trebuchet MS"/>
          <w:color w:val="000000"/>
          <w:sz w:val="20"/>
          <w:szCs w:val="20"/>
        </w:rPr>
      </w:pPr>
      <w:r>
        <w:rPr>
          <w:rFonts w:ascii="Trebuchet MS" w:hAnsi="Trebuchet MS"/>
          <w:color w:val="000000"/>
          <w:sz w:val="20"/>
          <w:szCs w:val="20"/>
        </w:rPr>
        <w:t>30 E até mesmo os cabelos da vossa cabeça estão todos contados.</w:t>
      </w:r>
    </w:p>
    <w:p>
      <w:pPr>
        <w:rPr>
          <w:rFonts w:ascii="Trebuchet MS" w:hAnsi="Trebuchet MS"/>
          <w:color w:val="000000"/>
          <w:sz w:val="20"/>
          <w:szCs w:val="20"/>
        </w:rPr>
      </w:pPr>
      <w:r>
        <w:rPr>
          <w:rFonts w:ascii="Trebuchet MS" w:hAnsi="Trebuchet MS"/>
          <w:color w:val="000000"/>
          <w:sz w:val="20"/>
          <w:szCs w:val="20"/>
        </w:rPr>
        <w:t>31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32 Portanto, todo aquele que me confessar diante dos homens, também eu o confessarei diante de meu Pai, que está nos céus.</w:t>
      </w:r>
    </w:p>
    <w:p>
      <w:pPr>
        <w:rPr>
          <w:rFonts w:ascii="Trebuchet MS" w:hAnsi="Trebuchet MS"/>
          <w:color w:val="000000"/>
          <w:sz w:val="20"/>
          <w:szCs w:val="20"/>
        </w:rPr>
      </w:pPr>
      <w:r>
        <w:rPr>
          <w:rFonts w:ascii="Trebuchet MS" w:hAnsi="Trebuchet MS"/>
          <w:color w:val="000000"/>
          <w:sz w:val="20"/>
          <w:szCs w:val="20"/>
        </w:rPr>
        <w:t>33 Mas qualquer que me negar diante dos homens, também eu o negarei diante de meu Pai, que está nos céus.</w:t>
      </w:r>
    </w:p>
    <w:p>
      <w:pPr>
        <w:rPr>
          <w:rFonts w:ascii="Trebuchet MS" w:hAnsi="Trebuchet MS"/>
          <w:color w:val="000000"/>
          <w:sz w:val="20"/>
          <w:szCs w:val="20"/>
        </w:rPr>
      </w:pPr>
      <w:r>
        <w:rPr>
          <w:rFonts w:ascii="Trebuchet MS" w:hAnsi="Trebuchet MS"/>
          <w:color w:val="000000"/>
          <w:sz w:val="20"/>
          <w:szCs w:val="20"/>
        </w:rPr>
        <w:t>34 Não penseis que vim trazer paz à terra; não vim trazer paz, mas espada.</w:t>
      </w:r>
    </w:p>
    <w:p>
      <w:pPr>
        <w:rPr>
          <w:rFonts w:ascii="Trebuchet MS" w:hAnsi="Trebuchet MS"/>
          <w:color w:val="000000"/>
          <w:sz w:val="20"/>
          <w:szCs w:val="20"/>
        </w:rPr>
      </w:pPr>
      <w:r>
        <w:rPr>
          <w:rFonts w:ascii="Trebuchet MS" w:hAnsi="Trebuchet MS"/>
          <w:color w:val="000000"/>
          <w:sz w:val="20"/>
          <w:szCs w:val="20"/>
        </w:rPr>
        <w:t>35 Porque eu vim pôr em dissensão o homem contra seu pai, a filha contra sua mãe, e a nora contra sua sogra;</w:t>
      </w:r>
    </w:p>
    <w:p>
      <w:pPr>
        <w:rPr>
          <w:rFonts w:ascii="Trebuchet MS" w:hAnsi="Trebuchet MS"/>
          <w:color w:val="000000"/>
          <w:sz w:val="20"/>
          <w:szCs w:val="20"/>
        </w:rPr>
      </w:pPr>
      <w:r>
        <w:rPr>
          <w:rFonts w:ascii="Trebuchet MS" w:hAnsi="Trebuchet MS"/>
          <w:color w:val="000000"/>
          <w:sz w:val="20"/>
          <w:szCs w:val="20"/>
        </w:rPr>
        <w:t>36 e assim os inimigos do homem serão os da sua própria casa.</w:t>
      </w:r>
    </w:p>
    <w:p>
      <w:pPr>
        <w:rPr>
          <w:rFonts w:ascii="Trebuchet MS" w:hAnsi="Trebuchet MS"/>
          <w:color w:val="000000"/>
          <w:sz w:val="20"/>
          <w:szCs w:val="20"/>
        </w:rPr>
      </w:pPr>
      <w:r>
        <w:rPr>
          <w:rFonts w:ascii="Trebuchet MS" w:hAnsi="Trebuchet MS"/>
          <w:color w:val="000000"/>
          <w:sz w:val="20"/>
          <w:szCs w:val="20"/>
        </w:rPr>
        <w:t>37 Quem ama o pai ou a mãe mais do que a mim não é digno de mim; e quem ama o filho ou a filha mais do que a mim não é digno de mim.</w:t>
      </w:r>
    </w:p>
    <w:p>
      <w:pPr>
        <w:rPr>
          <w:rFonts w:ascii="Trebuchet MS" w:hAnsi="Trebuchet MS"/>
          <w:color w:val="000000"/>
          <w:sz w:val="20"/>
          <w:szCs w:val="20"/>
        </w:rPr>
      </w:pPr>
      <w:r>
        <w:rPr>
          <w:rFonts w:ascii="Trebuchet MS" w:hAnsi="Trebuchet MS"/>
          <w:color w:val="000000"/>
          <w:sz w:val="20"/>
          <w:szCs w:val="20"/>
        </w:rPr>
        <w:t>38 E quem não toma a sua cruz, e não segue após mim, não é digno de mim.</w:t>
      </w:r>
    </w:p>
    <w:p>
      <w:pPr>
        <w:rPr>
          <w:rFonts w:ascii="Trebuchet MS" w:hAnsi="Trebuchet MS"/>
          <w:color w:val="000000"/>
          <w:sz w:val="20"/>
          <w:szCs w:val="20"/>
        </w:rPr>
      </w:pPr>
      <w:r>
        <w:rPr>
          <w:rFonts w:ascii="Trebuchet MS" w:hAnsi="Trebuchet MS"/>
          <w:color w:val="000000"/>
          <w:sz w:val="20"/>
          <w:szCs w:val="20"/>
        </w:rPr>
        <w:t>39 Quem achar a sua vida perdê-la-á, e quem perder a sua vida por amor de mim achá-la-á.</w:t>
      </w:r>
    </w:p>
    <w:p>
      <w:pPr>
        <w:rPr>
          <w:rFonts w:ascii="Trebuchet MS" w:hAnsi="Trebuchet MS"/>
          <w:color w:val="000000"/>
          <w:sz w:val="20"/>
          <w:szCs w:val="20"/>
        </w:rPr>
      </w:pPr>
      <w:r>
        <w:rPr>
          <w:rFonts w:ascii="Trebuchet MS" w:hAnsi="Trebuchet MS"/>
          <w:color w:val="000000"/>
          <w:sz w:val="20"/>
          <w:szCs w:val="20"/>
        </w:rPr>
        <w:t>40 Quem vos recebe,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41 Quem recebe um profeta na qualidade de profeta, receberá a recompensa de profeta; e quem recebe um justo na qualidade de justo, receberá a recompensa de justo.</w:t>
      </w:r>
    </w:p>
    <w:p>
      <w:pPr>
        <w:rPr>
          <w:rFonts w:ascii="Trebuchet MS" w:hAnsi="Trebuchet MS"/>
          <w:color w:val="000000"/>
          <w:sz w:val="20"/>
          <w:szCs w:val="20"/>
        </w:rPr>
      </w:pPr>
      <w:r>
        <w:rPr>
          <w:rFonts w:ascii="Trebuchet MS" w:hAnsi="Trebuchet MS"/>
          <w:color w:val="000000"/>
          <w:sz w:val="20"/>
          <w:szCs w:val="20"/>
        </w:rPr>
        <w:t>42 E aquele que der até mesmo um copo de água fresca a um destes pequeninos, na qualidade de discípulo, em verdade vos digo que de modo algum perderá a sua recompensa.</w:t>
      </w:r>
    </w:p>
    <w:p>
      <w:pPr>
        <w:pStyle w:val="P13"/>
        <w:rPr>
          <w:rFonts w:ascii="Trebuchet MS" w:hAnsi="Trebuchet MS"/>
          <w:color w:val="000000"/>
          <w:sz w:val="22"/>
          <w:szCs w:val="22"/>
        </w:rPr>
      </w:pPr>
      <w:bookmarkStart w:id="1051" w:name="_Toc147528918"/>
      <w:r>
        <w:rPr>
          <w:rFonts w:ascii="Trebuchet MS" w:hAnsi="Trebuchet MS"/>
          <w:color w:val="000000"/>
          <w:sz w:val="22"/>
          <w:szCs w:val="22"/>
        </w:rPr>
        <w:t xml:space="preserve"> MATEUS 11</w:t>
      </w:r>
      <w:bookmarkEnd w:id="1051"/>
    </w:p>
    <w:p>
      <w:pPr>
        <w:rPr>
          <w:rFonts w:ascii="Trebuchet MS" w:hAnsi="Trebuchet MS"/>
          <w:color w:val="000000"/>
          <w:sz w:val="20"/>
          <w:szCs w:val="20"/>
        </w:rPr>
      </w:pPr>
      <w:r>
        <w:rPr>
          <w:rFonts w:ascii="Trebuchet MS" w:hAnsi="Trebuchet MS"/>
          <w:color w:val="000000"/>
          <w:sz w:val="20"/>
          <w:szCs w:val="20"/>
        </w:rPr>
        <w:t>1 Tendo acabado Jesus de dar instruções aos seus doze discípulos, partiu dali a ensinar e a pregar nas cidades da região.</w:t>
      </w:r>
    </w:p>
    <w:p>
      <w:pPr>
        <w:rPr>
          <w:rFonts w:ascii="Trebuchet MS" w:hAnsi="Trebuchet MS"/>
          <w:color w:val="000000"/>
          <w:sz w:val="20"/>
          <w:szCs w:val="20"/>
        </w:rPr>
      </w:pPr>
      <w:r>
        <w:rPr>
          <w:rFonts w:ascii="Trebuchet MS" w:hAnsi="Trebuchet MS"/>
          <w:color w:val="000000"/>
          <w:sz w:val="20"/>
          <w:szCs w:val="20"/>
        </w:rPr>
        <w:t>2 Ora, quando João no cárcere ouviu falar das obras do Cristo, mandou pelos seus discípulos perguntar-lhe:</w:t>
      </w:r>
    </w:p>
    <w:p>
      <w:pPr>
        <w:rPr>
          <w:rFonts w:ascii="Trebuchet MS" w:hAnsi="Trebuchet MS"/>
          <w:color w:val="000000"/>
          <w:sz w:val="20"/>
          <w:szCs w:val="20"/>
        </w:rPr>
      </w:pPr>
      <w:r>
        <w:rPr>
          <w:rFonts w:ascii="Trebuchet MS" w:hAnsi="Trebuchet MS"/>
          <w:color w:val="000000"/>
          <w:sz w:val="20"/>
          <w:szCs w:val="20"/>
        </w:rPr>
        <w:t>3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4 Respondeu-lhes Jesus: Ide contar a João as coisas que ouvis e vedes:</w:t>
      </w:r>
    </w:p>
    <w:p>
      <w:pPr>
        <w:rPr>
          <w:rFonts w:ascii="Trebuchet MS" w:hAnsi="Trebuchet MS"/>
          <w:color w:val="000000"/>
          <w:sz w:val="20"/>
          <w:szCs w:val="20"/>
        </w:rPr>
      </w:pPr>
      <w:r>
        <w:rPr>
          <w:rFonts w:ascii="Trebuchet MS" w:hAnsi="Trebuchet MS"/>
          <w:color w:val="000000"/>
          <w:sz w:val="20"/>
          <w:szCs w:val="20"/>
        </w:rPr>
        <w:t>5 os cegos vêem, e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6 E bem-aventurado é aquele que não se escandalizar de mim.</w:t>
      </w:r>
    </w:p>
    <w:p>
      <w:pPr>
        <w:rPr>
          <w:rFonts w:ascii="Trebuchet MS" w:hAnsi="Trebuchet MS"/>
          <w:color w:val="000000"/>
          <w:sz w:val="20"/>
          <w:szCs w:val="20"/>
        </w:rPr>
      </w:pPr>
      <w:r>
        <w:rPr>
          <w:rFonts w:ascii="Trebuchet MS" w:hAnsi="Trebuchet MS"/>
          <w:color w:val="000000"/>
          <w:sz w:val="20"/>
          <w:szCs w:val="20"/>
        </w:rPr>
        <w:t>7 Ao partirem eles, começou Jesus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8 Mas que saístes a ver? um homem trajado de vestes luxuosas? Eis que aqueles que trajam vestes luxuosas estão nas casas dos reis.</w:t>
      </w:r>
    </w:p>
    <w:p>
      <w:pPr>
        <w:rPr>
          <w:rFonts w:ascii="Trebuchet MS" w:hAnsi="Trebuchet MS"/>
          <w:color w:val="000000"/>
          <w:sz w:val="20"/>
          <w:szCs w:val="20"/>
        </w:rPr>
      </w:pPr>
      <w:r>
        <w:rPr>
          <w:rFonts w:ascii="Trebuchet MS" w:hAnsi="Trebuchet MS"/>
          <w:color w:val="000000"/>
          <w:sz w:val="20"/>
          <w:szCs w:val="20"/>
        </w:rPr>
        <w:t>9 Mas por que saístes? para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10 Este é aquele de quem está escrito: Eis aí envio eu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11 Em verdade vos digo que, entre os nascidos de mulher, não surgiu outro maior do que João, o Batista; mas aquele que é o menor no reino dos céus é maior do que ele.</w:t>
      </w:r>
    </w:p>
    <w:p>
      <w:pPr>
        <w:rPr>
          <w:rFonts w:ascii="Trebuchet MS" w:hAnsi="Trebuchet MS"/>
          <w:color w:val="000000"/>
          <w:sz w:val="20"/>
          <w:szCs w:val="20"/>
        </w:rPr>
      </w:pPr>
      <w:r>
        <w:rPr>
          <w:rFonts w:ascii="Trebuchet MS" w:hAnsi="Trebuchet MS"/>
          <w:color w:val="000000"/>
          <w:sz w:val="20"/>
          <w:szCs w:val="20"/>
        </w:rPr>
        <w:t>12 E desde os dias de João, o Batista, até agora, o reino dos céus é tomado a força, e os violentos o tomam de assalto.</w:t>
      </w:r>
    </w:p>
    <w:p>
      <w:pPr>
        <w:rPr>
          <w:rFonts w:ascii="Trebuchet MS" w:hAnsi="Trebuchet MS"/>
          <w:color w:val="000000"/>
          <w:sz w:val="20"/>
          <w:szCs w:val="20"/>
        </w:rPr>
      </w:pPr>
      <w:r>
        <w:rPr>
          <w:rFonts w:ascii="Trebuchet MS" w:hAnsi="Trebuchet MS"/>
          <w:color w:val="000000"/>
          <w:sz w:val="20"/>
          <w:szCs w:val="20"/>
        </w:rPr>
        <w:t>13 Pois todos os profetas e a lei profetizaram até João.</w:t>
      </w:r>
    </w:p>
    <w:p>
      <w:pPr>
        <w:rPr>
          <w:rFonts w:ascii="Trebuchet MS" w:hAnsi="Trebuchet MS"/>
          <w:color w:val="000000"/>
          <w:sz w:val="20"/>
          <w:szCs w:val="20"/>
        </w:rPr>
      </w:pPr>
      <w:r>
        <w:rPr>
          <w:rFonts w:ascii="Trebuchet MS" w:hAnsi="Trebuchet MS"/>
          <w:color w:val="000000"/>
          <w:sz w:val="20"/>
          <w:szCs w:val="20"/>
        </w:rPr>
        <w:t>14 E, se quereis dar crédito, é este o Elias que havia de vir.</w:t>
      </w:r>
    </w:p>
    <w:p>
      <w:pPr>
        <w:rPr>
          <w:rFonts w:ascii="Trebuchet MS" w:hAnsi="Trebuchet MS"/>
          <w:color w:val="000000"/>
          <w:sz w:val="20"/>
          <w:szCs w:val="20"/>
        </w:rPr>
      </w:pPr>
      <w:r>
        <w:rPr>
          <w:rFonts w:ascii="Trebuchet MS" w:hAnsi="Trebuchet MS"/>
          <w:color w:val="000000"/>
          <w:sz w:val="20"/>
          <w:szCs w:val="20"/>
        </w:rPr>
        <w:t>15 Quem tem ouvidos, ouça.</w:t>
      </w:r>
    </w:p>
    <w:p>
      <w:pPr>
        <w:rPr>
          <w:rFonts w:ascii="Trebuchet MS" w:hAnsi="Trebuchet MS"/>
          <w:color w:val="000000"/>
          <w:sz w:val="20"/>
          <w:szCs w:val="20"/>
        </w:rPr>
      </w:pPr>
      <w:r>
        <w:rPr>
          <w:rFonts w:ascii="Trebuchet MS" w:hAnsi="Trebuchet MS"/>
          <w:color w:val="000000"/>
          <w:sz w:val="20"/>
          <w:szCs w:val="20"/>
        </w:rPr>
        <w:t>16 Mas, a quem compararei esta geração? É semelhante aos meninos que, sentados nas praças, clamam aos seus companheiros:</w:t>
      </w:r>
    </w:p>
    <w:p>
      <w:pPr>
        <w:rPr>
          <w:rFonts w:ascii="Trebuchet MS" w:hAnsi="Trebuchet MS"/>
          <w:color w:val="000000"/>
          <w:sz w:val="20"/>
          <w:szCs w:val="20"/>
        </w:rPr>
      </w:pPr>
      <w:r>
        <w:rPr>
          <w:rFonts w:ascii="Trebuchet MS" w:hAnsi="Trebuchet MS"/>
          <w:color w:val="000000"/>
          <w:sz w:val="20"/>
          <w:szCs w:val="20"/>
        </w:rPr>
        <w:t>17 Tocamo-vos flauta, e não dançastes; cantamos lamentações, e não pranteastes.</w:t>
      </w:r>
    </w:p>
    <w:p>
      <w:pPr>
        <w:rPr>
          <w:rFonts w:ascii="Trebuchet MS" w:hAnsi="Trebuchet MS"/>
          <w:color w:val="000000"/>
          <w:sz w:val="20"/>
          <w:szCs w:val="20"/>
        </w:rPr>
      </w:pPr>
      <w:r>
        <w:rPr>
          <w:rFonts w:ascii="Trebuchet MS" w:hAnsi="Trebuchet MS"/>
          <w:color w:val="000000"/>
          <w:sz w:val="20"/>
          <w:szCs w:val="20"/>
        </w:rPr>
        <w:t>18 Porquanto veio João, não comendo nem bebendo, e dizem: Tem demônio.</w:t>
      </w:r>
    </w:p>
    <w:p>
      <w:pPr>
        <w:rPr>
          <w:rFonts w:ascii="Trebuchet MS" w:hAnsi="Trebuchet MS"/>
          <w:color w:val="000000"/>
          <w:sz w:val="20"/>
          <w:szCs w:val="20"/>
        </w:rPr>
      </w:pPr>
      <w:r>
        <w:rPr>
          <w:rFonts w:ascii="Trebuchet MS" w:hAnsi="Trebuchet MS"/>
          <w:color w:val="000000"/>
          <w:sz w:val="20"/>
          <w:szCs w:val="20"/>
        </w:rPr>
        <w:t>19 Veio o Filho do homem, comendo e bebendo, e dizem: Eis aí um comilão e bebedor de vinho, amigo de publicanos e pecadores. Entretanto a sabedoria é justificada pelas suas obras.</w:t>
      </w:r>
    </w:p>
    <w:p>
      <w:pPr>
        <w:rPr>
          <w:rFonts w:ascii="Trebuchet MS" w:hAnsi="Trebuchet MS"/>
          <w:color w:val="000000"/>
          <w:sz w:val="20"/>
          <w:szCs w:val="20"/>
        </w:rPr>
      </w:pPr>
      <w:r>
        <w:rPr>
          <w:rFonts w:ascii="Trebuchet MS" w:hAnsi="Trebuchet MS"/>
          <w:color w:val="000000"/>
          <w:sz w:val="20"/>
          <w:szCs w:val="20"/>
        </w:rPr>
        <w:t>20 Então começou ele a lançar em rosto às cidades onde se operara a maior parte dos seus milagres, o não se haverem arrependido, dizendo:</w:t>
      </w:r>
    </w:p>
    <w:p>
      <w:pPr>
        <w:rPr>
          <w:rFonts w:ascii="Trebuchet MS" w:hAnsi="Trebuchet MS"/>
          <w:color w:val="000000"/>
          <w:sz w:val="20"/>
          <w:szCs w:val="20"/>
        </w:rPr>
      </w:pPr>
      <w:r>
        <w:rPr>
          <w:rFonts w:ascii="Trebuchet MS" w:hAnsi="Trebuchet MS"/>
          <w:color w:val="000000"/>
          <w:sz w:val="20"/>
          <w:szCs w:val="20"/>
        </w:rPr>
        <w:t>21 Ai de ti, Corazin! ai de ti, Betsaida! porque, se em Tiro e em Sidom, se tivessem operado os milagres que em vós se operaram, há muito elas se teriam arrependido em cilício e em cinza.</w:t>
      </w:r>
    </w:p>
    <w:p>
      <w:pPr>
        <w:rPr>
          <w:rFonts w:ascii="Trebuchet MS" w:hAnsi="Trebuchet MS"/>
          <w:color w:val="000000"/>
          <w:sz w:val="20"/>
          <w:szCs w:val="20"/>
        </w:rPr>
      </w:pPr>
      <w:r>
        <w:rPr>
          <w:rFonts w:ascii="Trebuchet MS" w:hAnsi="Trebuchet MS"/>
          <w:color w:val="000000"/>
          <w:sz w:val="20"/>
          <w:szCs w:val="20"/>
        </w:rPr>
        <w:t>22 Contudo, eu vos digo que para Tiro e Sidom haverá menos rigor, no dia do juízo, do que para vós.</w:t>
      </w:r>
    </w:p>
    <w:p>
      <w:pPr>
        <w:rPr>
          <w:rFonts w:ascii="Trebuchet MS" w:hAnsi="Trebuchet MS"/>
          <w:color w:val="000000"/>
          <w:sz w:val="20"/>
          <w:szCs w:val="20"/>
        </w:rPr>
      </w:pPr>
      <w:r>
        <w:rPr>
          <w:rFonts w:ascii="Trebuchet MS" w:hAnsi="Trebuchet MS"/>
          <w:color w:val="000000"/>
          <w:sz w:val="20"/>
          <w:szCs w:val="20"/>
        </w:rPr>
        <w:t>23 E tu, Cafarnaum, porventura serás elevada até o céu? até o inferno descerás; porque, se em Sodoma se tivessem operado os milagres que em ti se operaram, teria ela permanecido até hoje.</w:t>
      </w:r>
    </w:p>
    <w:p>
      <w:pPr>
        <w:rPr>
          <w:rFonts w:ascii="Trebuchet MS" w:hAnsi="Trebuchet MS"/>
          <w:color w:val="000000"/>
          <w:sz w:val="20"/>
          <w:szCs w:val="20"/>
        </w:rPr>
      </w:pPr>
      <w:r>
        <w:rPr>
          <w:rFonts w:ascii="Trebuchet MS" w:hAnsi="Trebuchet MS"/>
          <w:color w:val="000000"/>
          <w:sz w:val="20"/>
          <w:szCs w:val="20"/>
        </w:rPr>
        <w:t>24 Contudo, eu vos digo que no dia do juízo haverá menos rigor para a terra de Sodoma do que para ti.</w:t>
      </w:r>
    </w:p>
    <w:p>
      <w:pPr>
        <w:rPr>
          <w:rFonts w:ascii="Trebuchet MS" w:hAnsi="Trebuchet MS"/>
          <w:color w:val="000000"/>
          <w:sz w:val="20"/>
          <w:szCs w:val="20"/>
        </w:rPr>
      </w:pPr>
      <w:r>
        <w:rPr>
          <w:rFonts w:ascii="Trebuchet MS" w:hAnsi="Trebuchet MS"/>
          <w:color w:val="000000"/>
          <w:sz w:val="20"/>
          <w:szCs w:val="20"/>
        </w:rPr>
        <w:t>25 Naquele tempo falou Jesus, dizendo: Graças te dou, ó Pai, Senhor do céu e da terra, porque ocultaste estas coisas aos sábios e entendidos, e as revelaste aos pequeninos.</w:t>
      </w:r>
    </w:p>
    <w:p>
      <w:pPr>
        <w:rPr>
          <w:rFonts w:ascii="Trebuchet MS" w:hAnsi="Trebuchet MS"/>
          <w:color w:val="000000"/>
          <w:sz w:val="20"/>
          <w:szCs w:val="20"/>
        </w:rPr>
      </w:pPr>
      <w:r>
        <w:rPr>
          <w:rFonts w:ascii="Trebuchet MS" w:hAnsi="Trebuchet MS"/>
          <w:color w:val="000000"/>
          <w:sz w:val="20"/>
          <w:szCs w:val="20"/>
        </w:rPr>
        <w:t>26 Sim, ó Pai, porque assim foi do teu agrado.</w:t>
      </w:r>
    </w:p>
    <w:p>
      <w:pPr>
        <w:rPr>
          <w:rFonts w:ascii="Trebuchet MS" w:hAnsi="Trebuchet MS"/>
          <w:color w:val="000000"/>
          <w:sz w:val="20"/>
          <w:szCs w:val="20"/>
        </w:rPr>
      </w:pPr>
      <w:r>
        <w:rPr>
          <w:rFonts w:ascii="Trebuchet MS" w:hAnsi="Trebuchet MS"/>
          <w:color w:val="000000"/>
          <w:sz w:val="20"/>
          <w:szCs w:val="20"/>
        </w:rPr>
        <w:t>27 Todas as coisas me foram entregues por meu Pai; e ninguém conhece plenamente o Filho, senão o Pai; e ninguém conhece plenamente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28 Vinde a mim, todos os que estai cansados e oprimidos, e eu vos aliviarei.</w:t>
      </w:r>
    </w:p>
    <w:p>
      <w:pPr>
        <w:rPr>
          <w:rFonts w:ascii="Trebuchet MS" w:hAnsi="Trebuchet MS"/>
          <w:color w:val="000000"/>
          <w:sz w:val="20"/>
          <w:szCs w:val="20"/>
        </w:rPr>
      </w:pPr>
      <w:r>
        <w:rPr>
          <w:rFonts w:ascii="Trebuchet MS" w:hAnsi="Trebuchet MS"/>
          <w:color w:val="000000"/>
          <w:sz w:val="20"/>
          <w:szCs w:val="20"/>
        </w:rPr>
        <w:t>29 Tomai sobre vós o meu jugo, e aprendei de mim, que sou manso e humilde de coração; e achareis descanso para as vossas almas.</w:t>
      </w:r>
    </w:p>
    <w:p>
      <w:pPr>
        <w:rPr>
          <w:rFonts w:ascii="Trebuchet MS" w:hAnsi="Trebuchet MS"/>
          <w:color w:val="000000"/>
          <w:sz w:val="20"/>
          <w:szCs w:val="20"/>
        </w:rPr>
      </w:pPr>
      <w:r>
        <w:rPr>
          <w:rFonts w:ascii="Trebuchet MS" w:hAnsi="Trebuchet MS"/>
          <w:color w:val="000000"/>
          <w:sz w:val="20"/>
          <w:szCs w:val="20"/>
        </w:rPr>
        <w:t>30 Porque o meu jugo é suave, e o meu fardo e leve.</w:t>
      </w:r>
    </w:p>
    <w:p>
      <w:pPr>
        <w:pStyle w:val="P13"/>
        <w:rPr>
          <w:rFonts w:ascii="Trebuchet MS" w:hAnsi="Trebuchet MS"/>
          <w:color w:val="000000"/>
          <w:sz w:val="22"/>
          <w:szCs w:val="22"/>
        </w:rPr>
      </w:pPr>
      <w:bookmarkStart w:id="1052" w:name="_Toc147528919"/>
      <w:r>
        <w:rPr>
          <w:rFonts w:ascii="Trebuchet MS" w:hAnsi="Trebuchet MS"/>
          <w:color w:val="000000"/>
          <w:sz w:val="22"/>
          <w:szCs w:val="22"/>
        </w:rPr>
        <w:t xml:space="preserve"> MATEUS 12</w:t>
      </w:r>
      <w:bookmarkEnd w:id="1052"/>
    </w:p>
    <w:p>
      <w:pPr>
        <w:rPr>
          <w:rFonts w:ascii="Trebuchet MS" w:hAnsi="Trebuchet MS"/>
          <w:color w:val="000000"/>
          <w:sz w:val="20"/>
          <w:szCs w:val="20"/>
        </w:rPr>
      </w:pPr>
      <w:r>
        <w:rPr>
          <w:rFonts w:ascii="Trebuchet MS" w:hAnsi="Trebuchet MS"/>
          <w:color w:val="000000"/>
          <w:sz w:val="20"/>
          <w:szCs w:val="20"/>
        </w:rPr>
        <w:t>1 Naquele tempo passou Jesus pelas searas num dia de sábado; e os seus discípulos, sentindo fome, começaram a colher espigas, e a comer.</w:t>
      </w:r>
    </w:p>
    <w:p>
      <w:pPr>
        <w:rPr>
          <w:rFonts w:ascii="Trebuchet MS" w:hAnsi="Trebuchet MS"/>
          <w:color w:val="000000"/>
          <w:sz w:val="20"/>
          <w:szCs w:val="20"/>
        </w:rPr>
      </w:pPr>
      <w:r>
        <w:rPr>
          <w:rFonts w:ascii="Trebuchet MS" w:hAnsi="Trebuchet MS"/>
          <w:color w:val="000000"/>
          <w:sz w:val="20"/>
          <w:szCs w:val="20"/>
        </w:rPr>
        <w:t>2 Os fariseus, vendo isso, disseram-lhe: Eis que os teus discípulos estão fazendo o que não é lícito fazer no sábado.</w:t>
      </w:r>
    </w:p>
    <w:p>
      <w:pPr>
        <w:rPr>
          <w:rFonts w:ascii="Trebuchet MS" w:hAnsi="Trebuchet MS"/>
          <w:color w:val="000000"/>
          <w:sz w:val="20"/>
          <w:szCs w:val="20"/>
        </w:rPr>
      </w:pPr>
      <w:r>
        <w:rPr>
          <w:rFonts w:ascii="Trebuchet MS" w:hAnsi="Trebuchet MS"/>
          <w:color w:val="000000"/>
          <w:sz w:val="20"/>
          <w:szCs w:val="20"/>
        </w:rPr>
        <w:t>3 Ele, porém, lhes disse: Acaso não lestes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e como eles comeram os pães da proposição, que não lhe era lícito comer, nem a seus companheiros, mas somente aos sacerdotes?</w:t>
      </w:r>
    </w:p>
    <w:p>
      <w:pPr>
        <w:rPr>
          <w:rFonts w:ascii="Trebuchet MS" w:hAnsi="Trebuchet MS"/>
          <w:color w:val="000000"/>
          <w:sz w:val="20"/>
          <w:szCs w:val="20"/>
        </w:rPr>
      </w:pPr>
      <w:r>
        <w:rPr>
          <w:rFonts w:ascii="Trebuchet MS" w:hAnsi="Trebuchet MS"/>
          <w:color w:val="000000"/>
          <w:sz w:val="20"/>
          <w:szCs w:val="20"/>
        </w:rPr>
        <w:t>5 Ou não lestes na lei que, aos sábados, os sacerdotes no templo violam o sábado, e ficam sem culpa?</w:t>
      </w:r>
    </w:p>
    <w:p>
      <w:pPr>
        <w:rPr>
          <w:rFonts w:ascii="Trebuchet MS" w:hAnsi="Trebuchet MS"/>
          <w:color w:val="000000"/>
          <w:sz w:val="20"/>
          <w:szCs w:val="20"/>
        </w:rPr>
      </w:pPr>
      <w:r>
        <w:rPr>
          <w:rFonts w:ascii="Trebuchet MS" w:hAnsi="Trebuchet MS"/>
          <w:color w:val="000000"/>
          <w:sz w:val="20"/>
          <w:szCs w:val="20"/>
        </w:rPr>
        <w:t>6 Digo-vos, porém, que aqui está o que é maior do que o templo.</w:t>
      </w:r>
    </w:p>
    <w:p>
      <w:pPr>
        <w:rPr>
          <w:rFonts w:ascii="Trebuchet MS" w:hAnsi="Trebuchet MS"/>
          <w:color w:val="000000"/>
          <w:sz w:val="20"/>
          <w:szCs w:val="20"/>
        </w:rPr>
      </w:pPr>
      <w:r>
        <w:rPr>
          <w:rFonts w:ascii="Trebuchet MS" w:hAnsi="Trebuchet MS"/>
          <w:color w:val="000000"/>
          <w:sz w:val="20"/>
          <w:szCs w:val="20"/>
        </w:rPr>
        <w:t>7 Mas, se vós soubésseis o que significa: Misericórdia quero, e não sacrifícios, não condenaríeis os inocentes.</w:t>
      </w:r>
    </w:p>
    <w:p>
      <w:pPr>
        <w:rPr>
          <w:rFonts w:ascii="Trebuchet MS" w:hAnsi="Trebuchet MS"/>
          <w:color w:val="000000"/>
          <w:sz w:val="20"/>
          <w:szCs w:val="20"/>
        </w:rPr>
      </w:pPr>
      <w:r>
        <w:rPr>
          <w:rFonts w:ascii="Trebuchet MS" w:hAnsi="Trebuchet MS"/>
          <w:color w:val="000000"/>
          <w:sz w:val="20"/>
          <w:szCs w:val="20"/>
        </w:rPr>
        <w:t>8 Porque o Filho do homem até do sábado é o Senhor.</w:t>
      </w:r>
    </w:p>
    <w:p>
      <w:pPr>
        <w:rPr>
          <w:rFonts w:ascii="Trebuchet MS" w:hAnsi="Trebuchet MS"/>
          <w:color w:val="000000"/>
          <w:sz w:val="20"/>
          <w:szCs w:val="20"/>
        </w:rPr>
      </w:pPr>
      <w:r>
        <w:rPr>
          <w:rFonts w:ascii="Trebuchet MS" w:hAnsi="Trebuchet MS"/>
          <w:color w:val="000000"/>
          <w:sz w:val="20"/>
          <w:szCs w:val="20"/>
        </w:rPr>
        <w:t>9 Partindo dali, entrou Jesus na sinagoga deles.</w:t>
      </w:r>
    </w:p>
    <w:p>
      <w:pPr>
        <w:rPr>
          <w:rFonts w:ascii="Trebuchet MS" w:hAnsi="Trebuchet MS"/>
          <w:color w:val="000000"/>
          <w:sz w:val="20"/>
          <w:szCs w:val="20"/>
        </w:rPr>
      </w:pPr>
      <w:r>
        <w:rPr>
          <w:rFonts w:ascii="Trebuchet MS" w:hAnsi="Trebuchet MS"/>
          <w:color w:val="000000"/>
          <w:sz w:val="20"/>
          <w:szCs w:val="20"/>
        </w:rPr>
        <w:t>10 E eis que estava ali um homem que tinha uma das mãos atrofiadas; e eles, para poderem acusar a Jesus, o interrogaram, dizendo: É lícito curar nos sábados?</w:t>
      </w:r>
    </w:p>
    <w:p>
      <w:pPr>
        <w:rPr>
          <w:rFonts w:ascii="Trebuchet MS" w:hAnsi="Trebuchet MS"/>
          <w:color w:val="000000"/>
          <w:sz w:val="20"/>
          <w:szCs w:val="20"/>
        </w:rPr>
      </w:pPr>
      <w:r>
        <w:rPr>
          <w:rFonts w:ascii="Trebuchet MS" w:hAnsi="Trebuchet MS"/>
          <w:color w:val="000000"/>
          <w:sz w:val="20"/>
          <w:szCs w:val="20"/>
        </w:rPr>
        <w:t>11 E ele lhes disse: Qual dentre vós será o homem que, tendo uma só ovelha, se num sábado ela cair numa cova, não há de lançar mão dela, e tirá-la?</w:t>
      </w:r>
    </w:p>
    <w:p>
      <w:pPr>
        <w:rPr>
          <w:rFonts w:ascii="Trebuchet MS" w:hAnsi="Trebuchet MS"/>
          <w:color w:val="000000"/>
          <w:sz w:val="20"/>
          <w:szCs w:val="20"/>
        </w:rPr>
      </w:pPr>
      <w:r>
        <w:rPr>
          <w:rFonts w:ascii="Trebuchet MS" w:hAnsi="Trebuchet MS"/>
          <w:color w:val="000000"/>
          <w:sz w:val="20"/>
          <w:szCs w:val="20"/>
        </w:rPr>
        <w:t>12 Ora, quanto mais vale um homem do que uma ovelha! Portanto, é lícito fazer bem nos sábados.</w:t>
      </w:r>
    </w:p>
    <w:p>
      <w:pPr>
        <w:rPr>
          <w:rFonts w:ascii="Trebuchet MS" w:hAnsi="Trebuchet MS"/>
          <w:color w:val="000000"/>
          <w:sz w:val="20"/>
          <w:szCs w:val="20"/>
        </w:rPr>
      </w:pPr>
      <w:r>
        <w:rPr>
          <w:rFonts w:ascii="Trebuchet MS" w:hAnsi="Trebuchet MS"/>
          <w:color w:val="000000"/>
          <w:sz w:val="20"/>
          <w:szCs w:val="20"/>
        </w:rPr>
        <w:t>13 Então disse àquele homem: estende a tua mão. E ele a estendeu, e lhe foi restituída sã como a outra.</w:t>
      </w:r>
    </w:p>
    <w:p>
      <w:pPr>
        <w:rPr>
          <w:rFonts w:ascii="Trebuchet MS" w:hAnsi="Trebuchet MS"/>
          <w:color w:val="000000"/>
          <w:sz w:val="20"/>
          <w:szCs w:val="20"/>
        </w:rPr>
      </w:pPr>
      <w:r>
        <w:rPr>
          <w:rFonts w:ascii="Trebuchet MS" w:hAnsi="Trebuchet MS"/>
          <w:color w:val="000000"/>
          <w:sz w:val="20"/>
          <w:szCs w:val="20"/>
        </w:rPr>
        <w:t>14 Os fariseus, porém, saindo dali, tomaram conselho contra ele, para o matarem.</w:t>
      </w:r>
    </w:p>
    <w:p>
      <w:pPr>
        <w:rPr>
          <w:rFonts w:ascii="Trebuchet MS" w:hAnsi="Trebuchet MS"/>
          <w:color w:val="000000"/>
          <w:sz w:val="20"/>
          <w:szCs w:val="20"/>
        </w:rPr>
      </w:pPr>
      <w:r>
        <w:rPr>
          <w:rFonts w:ascii="Trebuchet MS" w:hAnsi="Trebuchet MS"/>
          <w:color w:val="000000"/>
          <w:sz w:val="20"/>
          <w:szCs w:val="20"/>
        </w:rPr>
        <w:t>15 Jesus, percebendo isso, retirou-se dali. Acompanharam-no muitos; e ele curou a todos,</w:t>
      </w:r>
    </w:p>
    <w:p>
      <w:pPr>
        <w:rPr>
          <w:rFonts w:ascii="Trebuchet MS" w:hAnsi="Trebuchet MS"/>
          <w:color w:val="000000"/>
          <w:sz w:val="20"/>
          <w:szCs w:val="20"/>
        </w:rPr>
      </w:pPr>
      <w:r>
        <w:rPr>
          <w:rFonts w:ascii="Trebuchet MS" w:hAnsi="Trebuchet MS"/>
          <w:color w:val="000000"/>
          <w:sz w:val="20"/>
          <w:szCs w:val="20"/>
        </w:rPr>
        <w:t>16 e advertiu-lhes que não o dessem a conhecer;</w:t>
      </w:r>
    </w:p>
    <w:p>
      <w:pPr>
        <w:rPr>
          <w:rFonts w:ascii="Trebuchet MS" w:hAnsi="Trebuchet MS"/>
          <w:color w:val="000000"/>
          <w:sz w:val="20"/>
          <w:szCs w:val="20"/>
        </w:rPr>
      </w:pPr>
      <w:r>
        <w:rPr>
          <w:rFonts w:ascii="Trebuchet MS" w:hAnsi="Trebuchet MS"/>
          <w:color w:val="000000"/>
          <w:sz w:val="20"/>
          <w:szCs w:val="20"/>
        </w:rPr>
        <w:t>17 para que se cumprisse o que foi dito pelo profeta Isaías:</w:t>
      </w:r>
    </w:p>
    <w:p>
      <w:pPr>
        <w:rPr>
          <w:rFonts w:ascii="Trebuchet MS" w:hAnsi="Trebuchet MS"/>
          <w:color w:val="000000"/>
          <w:sz w:val="20"/>
          <w:szCs w:val="20"/>
        </w:rPr>
      </w:pPr>
      <w:r>
        <w:rPr>
          <w:rFonts w:ascii="Trebuchet MS" w:hAnsi="Trebuchet MS"/>
          <w:color w:val="000000"/>
          <w:sz w:val="20"/>
          <w:szCs w:val="20"/>
        </w:rPr>
        <w:t>18 Eis aqui o meu servo que escolhi, o meu amado em quem a minha alma se compraz; porei sobre ele o meu espírito, e ele anunciará aos gentios o juízo.</w:t>
      </w:r>
    </w:p>
    <w:p>
      <w:pPr>
        <w:rPr>
          <w:rFonts w:ascii="Trebuchet MS" w:hAnsi="Trebuchet MS"/>
          <w:color w:val="000000"/>
          <w:sz w:val="20"/>
          <w:szCs w:val="20"/>
        </w:rPr>
      </w:pPr>
      <w:r>
        <w:rPr>
          <w:rFonts w:ascii="Trebuchet MS" w:hAnsi="Trebuchet MS"/>
          <w:color w:val="000000"/>
          <w:sz w:val="20"/>
          <w:szCs w:val="20"/>
        </w:rPr>
        <w:t>19 Não contenderá, nem clamará, nem se ouvirá pelas ruas a sua voz.</w:t>
      </w:r>
    </w:p>
    <w:p>
      <w:pPr>
        <w:rPr>
          <w:rFonts w:ascii="Trebuchet MS" w:hAnsi="Trebuchet MS"/>
          <w:color w:val="000000"/>
          <w:sz w:val="20"/>
          <w:szCs w:val="20"/>
        </w:rPr>
      </w:pPr>
      <w:r>
        <w:rPr>
          <w:rFonts w:ascii="Trebuchet MS" w:hAnsi="Trebuchet MS"/>
          <w:color w:val="000000"/>
          <w:sz w:val="20"/>
          <w:szCs w:val="20"/>
        </w:rPr>
        <w:t>20 Não esmagará a cana quebrada, e não apagará o morrão que fumega, até que faça triunfar o juízo;</w:t>
      </w:r>
    </w:p>
    <w:p>
      <w:pPr>
        <w:rPr>
          <w:rFonts w:ascii="Trebuchet MS" w:hAnsi="Trebuchet MS"/>
          <w:color w:val="000000"/>
          <w:sz w:val="20"/>
          <w:szCs w:val="20"/>
        </w:rPr>
      </w:pPr>
      <w:r>
        <w:rPr>
          <w:rFonts w:ascii="Trebuchet MS" w:hAnsi="Trebuchet MS"/>
          <w:color w:val="000000"/>
          <w:sz w:val="20"/>
          <w:szCs w:val="20"/>
        </w:rPr>
        <w:t>21 e no seu nome os gentios esperarão.</w:t>
      </w:r>
    </w:p>
    <w:p>
      <w:pPr>
        <w:rPr>
          <w:rFonts w:ascii="Trebuchet MS" w:hAnsi="Trebuchet MS"/>
          <w:color w:val="000000"/>
          <w:sz w:val="20"/>
          <w:szCs w:val="20"/>
        </w:rPr>
      </w:pPr>
      <w:r>
        <w:rPr>
          <w:rFonts w:ascii="Trebuchet MS" w:hAnsi="Trebuchet MS"/>
          <w:color w:val="000000"/>
          <w:sz w:val="20"/>
          <w:szCs w:val="20"/>
        </w:rPr>
        <w:t>22 Trouxeram-lhe então um endemoninhado cego e mudo; e ele o curou, de modo que o mudo falava e via.</w:t>
      </w:r>
    </w:p>
    <w:p>
      <w:pPr>
        <w:rPr>
          <w:rFonts w:ascii="Trebuchet MS" w:hAnsi="Trebuchet MS"/>
          <w:color w:val="000000"/>
          <w:sz w:val="20"/>
          <w:szCs w:val="20"/>
        </w:rPr>
      </w:pPr>
      <w:r>
        <w:rPr>
          <w:rFonts w:ascii="Trebuchet MS" w:hAnsi="Trebuchet MS"/>
          <w:color w:val="000000"/>
          <w:sz w:val="20"/>
          <w:szCs w:val="20"/>
        </w:rPr>
        <w:t>23 E toda a multidão, maravilhada, dizia: É este, porventura, o Filho de Davi?</w:t>
      </w:r>
    </w:p>
    <w:p>
      <w:pPr>
        <w:rPr>
          <w:rFonts w:ascii="Trebuchet MS" w:hAnsi="Trebuchet MS"/>
          <w:color w:val="000000"/>
          <w:sz w:val="20"/>
          <w:szCs w:val="20"/>
        </w:rPr>
      </w:pPr>
      <w:r>
        <w:rPr>
          <w:rFonts w:ascii="Trebuchet MS" w:hAnsi="Trebuchet MS"/>
          <w:color w:val="000000"/>
          <w:sz w:val="20"/>
          <w:szCs w:val="20"/>
        </w:rPr>
        <w:t>24 Mas os fariseus, ouvindo isto, disseram: Este não expulsa os demônios senão por Belzebu, príncipe dos demônios.</w:t>
      </w:r>
    </w:p>
    <w:p>
      <w:pPr>
        <w:rPr>
          <w:rFonts w:ascii="Trebuchet MS" w:hAnsi="Trebuchet MS"/>
          <w:color w:val="000000"/>
          <w:sz w:val="20"/>
          <w:szCs w:val="20"/>
        </w:rPr>
      </w:pPr>
      <w:r>
        <w:rPr>
          <w:rFonts w:ascii="Trebuchet MS" w:hAnsi="Trebuchet MS"/>
          <w:color w:val="000000"/>
          <w:sz w:val="20"/>
          <w:szCs w:val="20"/>
        </w:rPr>
        <w:t>25 Jesus, porém, conhecendo-lhes os pensamentos, disse-lhes: Todo reino dividido contra si mesmo é devastado; e toda cidade, ou casa, dividida contra si mesma não subsistirá.</w:t>
      </w:r>
    </w:p>
    <w:p>
      <w:pPr>
        <w:rPr>
          <w:rFonts w:ascii="Trebuchet MS" w:hAnsi="Trebuchet MS"/>
          <w:color w:val="000000"/>
          <w:sz w:val="20"/>
          <w:szCs w:val="20"/>
        </w:rPr>
      </w:pPr>
      <w:r>
        <w:rPr>
          <w:rFonts w:ascii="Trebuchet MS" w:hAnsi="Trebuchet MS"/>
          <w:color w:val="000000"/>
          <w:sz w:val="20"/>
          <w:szCs w:val="20"/>
        </w:rPr>
        <w:t>26 Ora, se Satanás expulsa a Satanás, está dividido contra si mesmo; como subsistirá, pois, o seus reino?</w:t>
      </w:r>
    </w:p>
    <w:p>
      <w:pPr>
        <w:rPr>
          <w:rFonts w:ascii="Trebuchet MS" w:hAnsi="Trebuchet MS"/>
          <w:color w:val="000000"/>
          <w:sz w:val="20"/>
          <w:szCs w:val="20"/>
        </w:rPr>
      </w:pPr>
      <w:r>
        <w:rPr>
          <w:rFonts w:ascii="Trebuchet MS" w:hAnsi="Trebuchet MS"/>
          <w:color w:val="000000"/>
          <w:sz w:val="20"/>
          <w:szCs w:val="20"/>
        </w:rPr>
        <w:t>27 E, se eu expulso os demônios por Belzebu, por quem os expulsam os vossos filhos? Por isso, eles mesmos serão os vossos juízes.</w:t>
      </w:r>
    </w:p>
    <w:p>
      <w:pPr>
        <w:rPr>
          <w:rFonts w:ascii="Trebuchet MS" w:hAnsi="Trebuchet MS"/>
          <w:color w:val="000000"/>
          <w:sz w:val="20"/>
          <w:szCs w:val="20"/>
        </w:rPr>
      </w:pPr>
      <w:r>
        <w:rPr>
          <w:rFonts w:ascii="Trebuchet MS" w:hAnsi="Trebuchet MS"/>
          <w:color w:val="000000"/>
          <w:sz w:val="20"/>
          <w:szCs w:val="20"/>
        </w:rPr>
        <w:t>28 Mas, se é pelo Espírito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29 Ou, como pode alguém entrar na casa do valente, e roubar-lhe os bens, se primeiro não amarrar o valente? e então lhe saquear a casa.</w:t>
      </w:r>
    </w:p>
    <w:p>
      <w:pPr>
        <w:rPr>
          <w:rFonts w:ascii="Trebuchet MS" w:hAnsi="Trebuchet MS"/>
          <w:color w:val="000000"/>
          <w:sz w:val="20"/>
          <w:szCs w:val="20"/>
        </w:rPr>
      </w:pPr>
      <w:r>
        <w:rPr>
          <w:rFonts w:ascii="Trebuchet MS" w:hAnsi="Trebuchet MS"/>
          <w:color w:val="000000"/>
          <w:sz w:val="20"/>
          <w:szCs w:val="20"/>
        </w:rPr>
        <w:t>30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31 Portanto vos digo: Todo pecado e blasfêmia se perdoará aos homens; mas a blasfêmia contra o Espírito não será perdoada.</w:t>
      </w:r>
    </w:p>
    <w:p>
      <w:pPr>
        <w:rPr>
          <w:rFonts w:ascii="Trebuchet MS" w:hAnsi="Trebuchet MS"/>
          <w:color w:val="000000"/>
          <w:sz w:val="20"/>
          <w:szCs w:val="20"/>
        </w:rPr>
      </w:pPr>
      <w:r>
        <w:rPr>
          <w:rFonts w:ascii="Trebuchet MS" w:hAnsi="Trebuchet MS"/>
          <w:color w:val="000000"/>
          <w:sz w:val="20"/>
          <w:szCs w:val="20"/>
        </w:rPr>
        <w:t>32 Se alguém disser alguma palavra contra o Filho do homem, isso lhe será perdoado; mas se alguém falar contra o Espírito Santo, não lhe será perdoado, nem neste mundo, nem no vindouro.</w:t>
      </w:r>
    </w:p>
    <w:p>
      <w:pPr>
        <w:rPr>
          <w:rFonts w:ascii="Trebuchet MS" w:hAnsi="Trebuchet MS"/>
          <w:color w:val="000000"/>
          <w:sz w:val="20"/>
          <w:szCs w:val="20"/>
        </w:rPr>
      </w:pPr>
      <w:r>
        <w:rPr>
          <w:rFonts w:ascii="Trebuchet MS" w:hAnsi="Trebuchet MS"/>
          <w:color w:val="000000"/>
          <w:sz w:val="20"/>
          <w:szCs w:val="20"/>
        </w:rPr>
        <w:t>33 Ou fazei a árvore boa, e o seu fruto bom; ou fazei a árvore má, e o seu fruto mau; porque pelo fruto se conhece a árvore.</w:t>
      </w:r>
    </w:p>
    <w:p>
      <w:pPr>
        <w:rPr>
          <w:rFonts w:ascii="Trebuchet MS" w:hAnsi="Trebuchet MS"/>
          <w:color w:val="000000"/>
          <w:sz w:val="20"/>
          <w:szCs w:val="20"/>
        </w:rPr>
      </w:pPr>
      <w:r>
        <w:rPr>
          <w:rFonts w:ascii="Trebuchet MS" w:hAnsi="Trebuchet MS"/>
          <w:color w:val="000000"/>
          <w:sz w:val="20"/>
          <w:szCs w:val="20"/>
        </w:rPr>
        <w:t>34 Raça de víboras! como podeis vós falar coisas boas, sendo maus?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35 O homem bom, do seu bom tesouro tira coisas boas, e o homem mau do mau tesouro tira coisas más.</w:t>
      </w:r>
    </w:p>
    <w:p>
      <w:pPr>
        <w:rPr>
          <w:rFonts w:ascii="Trebuchet MS" w:hAnsi="Trebuchet MS"/>
          <w:color w:val="000000"/>
          <w:sz w:val="20"/>
          <w:szCs w:val="20"/>
        </w:rPr>
      </w:pPr>
      <w:r>
        <w:rPr>
          <w:rFonts w:ascii="Trebuchet MS" w:hAnsi="Trebuchet MS"/>
          <w:color w:val="000000"/>
          <w:sz w:val="20"/>
          <w:szCs w:val="20"/>
        </w:rPr>
        <w:t>36 Digo-vos, pois, que de toda palavra fútil que os homens disserem, hão de dar conta no dia do juízo.</w:t>
      </w:r>
    </w:p>
    <w:p>
      <w:pPr>
        <w:rPr>
          <w:rFonts w:ascii="Trebuchet MS" w:hAnsi="Trebuchet MS"/>
          <w:color w:val="000000"/>
          <w:sz w:val="20"/>
          <w:szCs w:val="20"/>
        </w:rPr>
      </w:pPr>
      <w:r>
        <w:rPr>
          <w:rFonts w:ascii="Trebuchet MS" w:hAnsi="Trebuchet MS"/>
          <w:color w:val="000000"/>
          <w:sz w:val="20"/>
          <w:szCs w:val="20"/>
        </w:rPr>
        <w:t>37 Porque pelas tuas palavras serás justificado, e pelas tuas palavras serás condenado.</w:t>
      </w:r>
    </w:p>
    <w:p>
      <w:pPr>
        <w:rPr>
          <w:rFonts w:ascii="Trebuchet MS" w:hAnsi="Trebuchet MS"/>
          <w:color w:val="000000"/>
          <w:sz w:val="20"/>
          <w:szCs w:val="20"/>
        </w:rPr>
      </w:pPr>
      <w:r>
        <w:rPr>
          <w:rFonts w:ascii="Trebuchet MS" w:hAnsi="Trebuchet MS"/>
          <w:color w:val="000000"/>
          <w:sz w:val="20"/>
          <w:szCs w:val="20"/>
        </w:rPr>
        <w:t>38 Então alguns dos escribas e dos fariseus, tomando a palavra, disseram: Mestre, queremos ver da tua parte algum sinal.</w:t>
      </w:r>
    </w:p>
    <w:p>
      <w:pPr>
        <w:rPr>
          <w:rFonts w:ascii="Trebuchet MS" w:hAnsi="Trebuchet MS"/>
          <w:color w:val="000000"/>
          <w:sz w:val="20"/>
          <w:szCs w:val="20"/>
        </w:rPr>
      </w:pPr>
      <w:r>
        <w:rPr>
          <w:rFonts w:ascii="Trebuchet MS" w:hAnsi="Trebuchet MS"/>
          <w:color w:val="000000"/>
          <w:sz w:val="20"/>
          <w:szCs w:val="20"/>
        </w:rPr>
        <w:t>39 Mas ele lhes respondeu: Uma geração má e adúltera pede um sinal; e nenhum sinal se lhe dará, senão o do profeta Jonas;</w:t>
      </w:r>
    </w:p>
    <w:p>
      <w:pPr>
        <w:rPr>
          <w:rFonts w:ascii="Trebuchet MS" w:hAnsi="Trebuchet MS"/>
          <w:color w:val="000000"/>
          <w:sz w:val="20"/>
          <w:szCs w:val="20"/>
        </w:rPr>
      </w:pPr>
      <w:r>
        <w:rPr>
          <w:rFonts w:ascii="Trebuchet MS" w:hAnsi="Trebuchet MS"/>
          <w:color w:val="000000"/>
          <w:sz w:val="20"/>
          <w:szCs w:val="20"/>
        </w:rPr>
        <w:t>40 pois, como Jonas esteve três dias e três noites no ventre do grande peixe, assim estará o Filho do homem três dias e três noites no seio da terra.</w:t>
      </w:r>
    </w:p>
    <w:p>
      <w:pPr>
        <w:rPr>
          <w:rFonts w:ascii="Trebuchet MS" w:hAnsi="Trebuchet MS"/>
          <w:color w:val="000000"/>
          <w:sz w:val="20"/>
          <w:szCs w:val="20"/>
        </w:rPr>
      </w:pPr>
      <w:r>
        <w:rPr>
          <w:rFonts w:ascii="Trebuchet MS" w:hAnsi="Trebuchet MS"/>
          <w:color w:val="000000"/>
          <w:sz w:val="20"/>
          <w:szCs w:val="20"/>
        </w:rPr>
        <w:t>41 Os ninivitas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42 A rainha do sul se levantará no juízo com esta geração, e a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43 Ora, havendo o espírito imundo saído do homem, anda por lugares áridos, buscando repouso, e não o encontra.</w:t>
      </w:r>
    </w:p>
    <w:p>
      <w:pPr>
        <w:rPr>
          <w:rFonts w:ascii="Trebuchet MS" w:hAnsi="Trebuchet MS"/>
          <w:color w:val="000000"/>
          <w:sz w:val="20"/>
          <w:szCs w:val="20"/>
        </w:rPr>
      </w:pPr>
      <w:r>
        <w:rPr>
          <w:rFonts w:ascii="Trebuchet MS" w:hAnsi="Trebuchet MS"/>
          <w:color w:val="000000"/>
          <w:sz w:val="20"/>
          <w:szCs w:val="20"/>
        </w:rPr>
        <w:t>44 Então diz: Voltarei para minha casa, donde saí. E, chegando, acha-a desocupada, varrida e adornada.</w:t>
      </w:r>
    </w:p>
    <w:p>
      <w:pPr>
        <w:rPr>
          <w:rFonts w:ascii="Trebuchet MS" w:hAnsi="Trebuchet MS"/>
          <w:color w:val="000000"/>
          <w:sz w:val="20"/>
          <w:szCs w:val="20"/>
        </w:rPr>
      </w:pPr>
      <w:r>
        <w:rPr>
          <w:rFonts w:ascii="Trebuchet MS" w:hAnsi="Trebuchet MS"/>
          <w:color w:val="000000"/>
          <w:sz w:val="20"/>
          <w:szCs w:val="20"/>
        </w:rPr>
        <w:t>45 Então vai e leva consigo outros sete espíritos piores do que ele e, entretanto, habitam ali; e o último estado desse homem vem a ser pior do que o primeiro. Assim há de acontecer também a esta geração perversa.</w:t>
      </w:r>
    </w:p>
    <w:p>
      <w:pPr>
        <w:rPr>
          <w:rFonts w:ascii="Trebuchet MS" w:hAnsi="Trebuchet MS"/>
          <w:color w:val="000000"/>
          <w:sz w:val="20"/>
          <w:szCs w:val="20"/>
        </w:rPr>
      </w:pPr>
      <w:r>
        <w:rPr>
          <w:rFonts w:ascii="Trebuchet MS" w:hAnsi="Trebuchet MS"/>
          <w:color w:val="000000"/>
          <w:sz w:val="20"/>
          <w:szCs w:val="20"/>
        </w:rPr>
        <w:t>46 Enquanto ele ainda falava às multidões, estavam do lado de fora sua mãe e seus irmãos, procurando falar-lhe.</w:t>
      </w:r>
    </w:p>
    <w:p>
      <w:pPr>
        <w:rPr>
          <w:rFonts w:ascii="Trebuchet MS" w:hAnsi="Trebuchet MS"/>
          <w:color w:val="000000"/>
          <w:sz w:val="20"/>
          <w:szCs w:val="20"/>
        </w:rPr>
      </w:pPr>
      <w:r>
        <w:rPr>
          <w:rFonts w:ascii="Trebuchet MS" w:hAnsi="Trebuchet MS"/>
          <w:color w:val="000000"/>
          <w:sz w:val="20"/>
          <w:szCs w:val="20"/>
        </w:rPr>
        <w:t>47 Disse-lhe alguém: Eis que estão ali fora tua mãe e teus irmãos, e procuram falar contigo.</w:t>
      </w:r>
    </w:p>
    <w:p>
      <w:pPr>
        <w:rPr>
          <w:rFonts w:ascii="Trebuchet MS" w:hAnsi="Trebuchet MS"/>
          <w:color w:val="000000"/>
          <w:sz w:val="20"/>
          <w:szCs w:val="20"/>
        </w:rPr>
      </w:pPr>
      <w:r>
        <w:rPr>
          <w:rFonts w:ascii="Trebuchet MS" w:hAnsi="Trebuchet MS"/>
          <w:color w:val="000000"/>
          <w:sz w:val="20"/>
          <w:szCs w:val="20"/>
        </w:rPr>
        <w:t>48 Ele, porém, respondeu ao que lhe falava: Quem é minha mãe? e quem são meus irmãos?</w:t>
      </w:r>
    </w:p>
    <w:p>
      <w:pPr>
        <w:rPr>
          <w:rFonts w:ascii="Trebuchet MS" w:hAnsi="Trebuchet MS"/>
          <w:color w:val="000000"/>
          <w:sz w:val="20"/>
          <w:szCs w:val="20"/>
        </w:rPr>
      </w:pPr>
      <w:r>
        <w:rPr>
          <w:rFonts w:ascii="Trebuchet MS" w:hAnsi="Trebuchet MS"/>
          <w:color w:val="000000"/>
          <w:sz w:val="20"/>
          <w:szCs w:val="20"/>
        </w:rPr>
        <w:t>49 E, estendendo a mão para os seus discípulos disse: Eis aqui minha mãe e meus irmãos.</w:t>
      </w:r>
    </w:p>
    <w:p>
      <w:pPr>
        <w:rPr>
          <w:rFonts w:ascii="Trebuchet MS" w:hAnsi="Trebuchet MS"/>
          <w:color w:val="000000"/>
          <w:sz w:val="20"/>
          <w:szCs w:val="20"/>
        </w:rPr>
      </w:pPr>
      <w:r>
        <w:rPr>
          <w:rFonts w:ascii="Trebuchet MS" w:hAnsi="Trebuchet MS"/>
          <w:color w:val="000000"/>
          <w:sz w:val="20"/>
          <w:szCs w:val="20"/>
        </w:rPr>
        <w:t>50 Pois qualquer que fizer a vontade de meu Pai que está nos céus, esse é meu irmão, irmã e mãe.</w:t>
      </w:r>
    </w:p>
    <w:p>
      <w:pPr>
        <w:pStyle w:val="P13"/>
        <w:rPr>
          <w:rFonts w:ascii="Trebuchet MS" w:hAnsi="Trebuchet MS"/>
          <w:color w:val="000000"/>
          <w:sz w:val="22"/>
          <w:szCs w:val="22"/>
        </w:rPr>
      </w:pPr>
      <w:bookmarkStart w:id="1053" w:name="_Toc147528920"/>
      <w:r>
        <w:rPr>
          <w:rFonts w:ascii="Trebuchet MS" w:hAnsi="Trebuchet MS"/>
          <w:color w:val="000000"/>
          <w:sz w:val="22"/>
          <w:szCs w:val="22"/>
        </w:rPr>
        <w:t xml:space="preserve"> MATEUS 13</w:t>
      </w:r>
      <w:bookmarkEnd w:id="1053"/>
    </w:p>
    <w:p>
      <w:pPr>
        <w:rPr>
          <w:rFonts w:ascii="Trebuchet MS" w:hAnsi="Trebuchet MS"/>
          <w:color w:val="000000"/>
          <w:sz w:val="20"/>
          <w:szCs w:val="20"/>
        </w:rPr>
      </w:pPr>
      <w:r>
        <w:rPr>
          <w:rFonts w:ascii="Trebuchet MS" w:hAnsi="Trebuchet MS"/>
          <w:color w:val="000000"/>
          <w:sz w:val="20"/>
          <w:szCs w:val="20"/>
        </w:rPr>
        <w:t>1 No mesmo dia, tendo Jesus saído de casa, sentou-se à beira do mar;</w:t>
      </w:r>
    </w:p>
    <w:p>
      <w:pPr>
        <w:rPr>
          <w:rFonts w:ascii="Trebuchet MS" w:hAnsi="Trebuchet MS"/>
          <w:color w:val="000000"/>
          <w:sz w:val="20"/>
          <w:szCs w:val="20"/>
        </w:rPr>
      </w:pPr>
      <w:r>
        <w:rPr>
          <w:rFonts w:ascii="Trebuchet MS" w:hAnsi="Trebuchet MS"/>
          <w:color w:val="000000"/>
          <w:sz w:val="20"/>
          <w:szCs w:val="20"/>
        </w:rPr>
        <w:t>2 e reuniram-se a ele grandes multidões, de modo que entrou num barco, e se sentou; e todo o povo estava em pé na praia.</w:t>
      </w:r>
    </w:p>
    <w:p>
      <w:pPr>
        <w:rPr>
          <w:rFonts w:ascii="Trebuchet MS" w:hAnsi="Trebuchet MS"/>
          <w:color w:val="000000"/>
          <w:sz w:val="20"/>
          <w:szCs w:val="20"/>
        </w:rPr>
      </w:pPr>
      <w:r>
        <w:rPr>
          <w:rFonts w:ascii="Trebuchet MS" w:hAnsi="Trebuchet MS"/>
          <w:color w:val="000000"/>
          <w:sz w:val="20"/>
          <w:szCs w:val="20"/>
        </w:rPr>
        <w:t>3 E falou-lhes muitas coisas por parábolas, dizendo: Eis que o semeador saiu a semear.</w:t>
      </w:r>
    </w:p>
    <w:p>
      <w:pPr>
        <w:rPr>
          <w:rFonts w:ascii="Trebuchet MS" w:hAnsi="Trebuchet MS"/>
          <w:color w:val="000000"/>
          <w:sz w:val="20"/>
          <w:szCs w:val="20"/>
        </w:rPr>
      </w:pPr>
      <w:r>
        <w:rPr>
          <w:rFonts w:ascii="Trebuchet MS" w:hAnsi="Trebuchet MS"/>
          <w:color w:val="000000"/>
          <w:sz w:val="20"/>
          <w:szCs w:val="20"/>
        </w:rPr>
        <w:t>4 e quando semeava, uma parte da semente caiu à beira do caminho, e vieram as aves e comeram.</w:t>
      </w:r>
    </w:p>
    <w:p>
      <w:pPr>
        <w:rPr>
          <w:rFonts w:ascii="Trebuchet MS" w:hAnsi="Trebuchet MS"/>
          <w:color w:val="000000"/>
          <w:sz w:val="20"/>
          <w:szCs w:val="20"/>
        </w:rPr>
      </w:pPr>
      <w:r>
        <w:rPr>
          <w:rFonts w:ascii="Trebuchet MS" w:hAnsi="Trebuchet MS"/>
          <w:color w:val="000000"/>
          <w:sz w:val="20"/>
          <w:szCs w:val="20"/>
        </w:rPr>
        <w:t>5 E outra parte caiu em lugares pedregosos,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 não ter raiz, secou-se.</w:t>
      </w:r>
    </w:p>
    <w:p>
      <w:pPr>
        <w:rPr>
          <w:rFonts w:ascii="Trebuchet MS" w:hAnsi="Trebuchet MS"/>
          <w:color w:val="000000"/>
          <w:sz w:val="20"/>
          <w:szCs w:val="20"/>
        </w:rPr>
      </w:pPr>
      <w:r>
        <w:rPr>
          <w:rFonts w:ascii="Trebuchet MS" w:hAnsi="Trebuchet MS"/>
          <w:color w:val="000000"/>
          <w:sz w:val="20"/>
          <w:szCs w:val="20"/>
        </w:rPr>
        <w:t>7 E outra caiu entre espinhos; e os espinhos cresceram e a sufocaram.</w:t>
      </w:r>
    </w:p>
    <w:p>
      <w:pPr>
        <w:rPr>
          <w:rFonts w:ascii="Trebuchet MS" w:hAnsi="Trebuchet MS"/>
          <w:color w:val="000000"/>
          <w:sz w:val="20"/>
          <w:szCs w:val="20"/>
        </w:rPr>
      </w:pPr>
      <w:r>
        <w:rPr>
          <w:rFonts w:ascii="Trebuchet MS" w:hAnsi="Trebuchet MS"/>
          <w:color w:val="000000"/>
          <w:sz w:val="20"/>
          <w:szCs w:val="20"/>
        </w:rPr>
        <w:t>8 Mas outra caiu em boa terra, e dava fruto, um a cem, outro a sessenta e outro a trinta por um.</w:t>
      </w:r>
    </w:p>
    <w:p>
      <w:pPr>
        <w:rPr>
          <w:rFonts w:ascii="Trebuchet MS" w:hAnsi="Trebuchet MS"/>
          <w:color w:val="000000"/>
          <w:sz w:val="20"/>
          <w:szCs w:val="20"/>
        </w:rPr>
      </w:pPr>
      <w:r>
        <w:rPr>
          <w:rFonts w:ascii="Trebuchet MS" w:hAnsi="Trebuchet MS"/>
          <w:color w:val="000000"/>
          <w:sz w:val="20"/>
          <w:szCs w:val="20"/>
        </w:rPr>
        <w:t>9 Quem tem ouvidos, ouça.</w:t>
      </w:r>
    </w:p>
    <w:p>
      <w:pPr>
        <w:rPr>
          <w:rFonts w:ascii="Trebuchet MS" w:hAnsi="Trebuchet MS"/>
          <w:color w:val="000000"/>
          <w:sz w:val="20"/>
          <w:szCs w:val="20"/>
        </w:rPr>
      </w:pPr>
      <w:r>
        <w:rPr>
          <w:rFonts w:ascii="Trebuchet MS" w:hAnsi="Trebuchet MS"/>
          <w:color w:val="000000"/>
          <w:sz w:val="20"/>
          <w:szCs w:val="20"/>
        </w:rPr>
        <w:t>10 E chegando-se a ele os discípulos, perguntaram-lhe: Por que lhes falas por parábolas?</w:t>
      </w:r>
    </w:p>
    <w:p>
      <w:pPr>
        <w:rPr>
          <w:rFonts w:ascii="Trebuchet MS" w:hAnsi="Trebuchet MS"/>
          <w:color w:val="000000"/>
          <w:sz w:val="20"/>
          <w:szCs w:val="20"/>
        </w:rPr>
      </w:pPr>
      <w:r>
        <w:rPr>
          <w:rFonts w:ascii="Trebuchet MS" w:hAnsi="Trebuchet MS"/>
          <w:color w:val="000000"/>
          <w:sz w:val="20"/>
          <w:szCs w:val="20"/>
        </w:rPr>
        <w:t>11 Respondeu-lhes Jesus: Porque a vós é dado conhecer os mistérios do reino dos céus, mas a eles não lhes é dado;</w:t>
      </w:r>
    </w:p>
    <w:p>
      <w:pPr>
        <w:rPr>
          <w:rFonts w:ascii="Trebuchet MS" w:hAnsi="Trebuchet MS"/>
          <w:color w:val="000000"/>
          <w:sz w:val="20"/>
          <w:szCs w:val="20"/>
        </w:rPr>
      </w:pPr>
      <w:r>
        <w:rPr>
          <w:rFonts w:ascii="Trebuchet MS" w:hAnsi="Trebuchet MS"/>
          <w:color w:val="000000"/>
          <w:sz w:val="20"/>
          <w:szCs w:val="20"/>
        </w:rPr>
        <w:t>12 pois ao que tem, dar-se-lhe-á, e terá em abundância; mas ao que não tem, até aquilo que tem lhe será tirado.</w:t>
      </w:r>
    </w:p>
    <w:p>
      <w:pPr>
        <w:rPr>
          <w:rFonts w:ascii="Trebuchet MS" w:hAnsi="Trebuchet MS"/>
          <w:color w:val="000000"/>
          <w:sz w:val="20"/>
          <w:szCs w:val="20"/>
        </w:rPr>
      </w:pPr>
      <w:r>
        <w:rPr>
          <w:rFonts w:ascii="Trebuchet MS" w:hAnsi="Trebuchet MS"/>
          <w:color w:val="000000"/>
          <w:sz w:val="20"/>
          <w:szCs w:val="20"/>
        </w:rPr>
        <w:t>13 Por isso lhes falo por parábolas; porque eles, vendo, não vêem; e ouvindo, não ouvem nem entendem.</w:t>
      </w:r>
    </w:p>
    <w:p>
      <w:pPr>
        <w:rPr>
          <w:rFonts w:ascii="Trebuchet MS" w:hAnsi="Trebuchet MS"/>
          <w:color w:val="000000"/>
          <w:sz w:val="20"/>
          <w:szCs w:val="20"/>
        </w:rPr>
      </w:pPr>
      <w:r>
        <w:rPr>
          <w:rFonts w:ascii="Trebuchet MS" w:hAnsi="Trebuchet MS"/>
          <w:color w:val="000000"/>
          <w:sz w:val="20"/>
          <w:szCs w:val="20"/>
        </w:rPr>
        <w:t>14 E neles se cumpre a profecia de Isaías, que diz: Ouvindo, ouvireis, e de maneira alguma entendereis; e, vendo, vereis, e de maneira alguma percebereis.</w:t>
      </w:r>
    </w:p>
    <w:p>
      <w:pPr>
        <w:rPr>
          <w:rFonts w:ascii="Trebuchet MS" w:hAnsi="Trebuchet MS"/>
          <w:color w:val="000000"/>
          <w:sz w:val="20"/>
          <w:szCs w:val="20"/>
        </w:rPr>
      </w:pPr>
      <w:r>
        <w:rPr>
          <w:rFonts w:ascii="Trebuchet MS" w:hAnsi="Trebuchet MS"/>
          <w:color w:val="000000"/>
          <w:sz w:val="20"/>
          <w:szCs w:val="20"/>
        </w:rPr>
        <w:t>15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16 Mas bem-aventurados os vossos olhos, porque vêem, e os vossos ouvidos, porque ouvem.</w:t>
      </w:r>
    </w:p>
    <w:p>
      <w:pPr>
        <w:rPr>
          <w:rFonts w:ascii="Trebuchet MS" w:hAnsi="Trebuchet MS"/>
          <w:color w:val="000000"/>
          <w:sz w:val="20"/>
          <w:szCs w:val="20"/>
        </w:rPr>
      </w:pPr>
      <w:r>
        <w:rPr>
          <w:rFonts w:ascii="Trebuchet MS" w:hAnsi="Trebuchet MS"/>
          <w:color w:val="000000"/>
          <w:sz w:val="20"/>
          <w:szCs w:val="20"/>
        </w:rPr>
        <w:t>17 Pois, em verdade vos digo que muitos profetas e justos desejaram ver o que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18 Ouvi, pois, vós a parábola do semeador.</w:t>
      </w:r>
    </w:p>
    <w:p>
      <w:pPr>
        <w:rPr>
          <w:rFonts w:ascii="Trebuchet MS" w:hAnsi="Trebuchet MS"/>
          <w:color w:val="000000"/>
          <w:sz w:val="20"/>
          <w:szCs w:val="20"/>
        </w:rPr>
      </w:pPr>
      <w:r>
        <w:rPr>
          <w:rFonts w:ascii="Trebuchet MS" w:hAnsi="Trebuchet MS"/>
          <w:color w:val="000000"/>
          <w:sz w:val="20"/>
          <w:szCs w:val="20"/>
        </w:rPr>
        <w:t>19 A todo o que ouve a palavra do reino e não a entende, vem o Maligno e arrebata o que lhe foi semeado no coração; este é o que foi semeado à beira do caminho.</w:t>
      </w:r>
    </w:p>
    <w:p>
      <w:pPr>
        <w:rPr>
          <w:rFonts w:ascii="Trebuchet MS" w:hAnsi="Trebuchet MS"/>
          <w:color w:val="000000"/>
          <w:sz w:val="20"/>
          <w:szCs w:val="20"/>
        </w:rPr>
      </w:pPr>
      <w:r>
        <w:rPr>
          <w:rFonts w:ascii="Trebuchet MS" w:hAnsi="Trebuchet MS"/>
          <w:color w:val="000000"/>
          <w:sz w:val="20"/>
          <w:szCs w:val="20"/>
        </w:rPr>
        <w:t>20 E o que foi semeado nos lugares pedregosos, este é o que ouve a palavra, e logo a recebe com alegria;</w:t>
      </w:r>
    </w:p>
    <w:p>
      <w:pPr>
        <w:rPr>
          <w:rFonts w:ascii="Trebuchet MS" w:hAnsi="Trebuchet MS"/>
          <w:color w:val="000000"/>
          <w:sz w:val="20"/>
          <w:szCs w:val="20"/>
        </w:rPr>
      </w:pPr>
      <w:r>
        <w:rPr>
          <w:rFonts w:ascii="Trebuchet MS" w:hAnsi="Trebuchet MS"/>
          <w:color w:val="000000"/>
          <w:sz w:val="20"/>
          <w:szCs w:val="20"/>
        </w:rPr>
        <w:t>21 mas não tem raiz em si mesmo, antes é de pouca duração; e sobrevindo a angústia e a perseguição por causa da palavra, logo se escandaliza.</w:t>
      </w:r>
    </w:p>
    <w:p>
      <w:pPr>
        <w:rPr>
          <w:rFonts w:ascii="Trebuchet MS" w:hAnsi="Trebuchet MS"/>
          <w:color w:val="000000"/>
          <w:sz w:val="20"/>
          <w:szCs w:val="20"/>
        </w:rPr>
      </w:pPr>
      <w:r>
        <w:rPr>
          <w:rFonts w:ascii="Trebuchet MS" w:hAnsi="Trebuchet MS"/>
          <w:color w:val="000000"/>
          <w:sz w:val="20"/>
          <w:szCs w:val="20"/>
        </w:rPr>
        <w:t>22 E o que foi semeado entre os espinhos, este é o que ouve a palavra; mas os cuidados deste mundo e a sedução das riquezas sufocam a palavra, e ela fica infrutífera.</w:t>
      </w:r>
    </w:p>
    <w:p>
      <w:pPr>
        <w:rPr>
          <w:rFonts w:ascii="Trebuchet MS" w:hAnsi="Trebuchet MS"/>
          <w:color w:val="000000"/>
          <w:sz w:val="20"/>
          <w:szCs w:val="20"/>
        </w:rPr>
      </w:pPr>
      <w:r>
        <w:rPr>
          <w:rFonts w:ascii="Trebuchet MS" w:hAnsi="Trebuchet MS"/>
          <w:color w:val="000000"/>
          <w:sz w:val="20"/>
          <w:szCs w:val="20"/>
        </w:rPr>
        <w:t>23 Mas o que foi semeado em boa terra, este é o que ouve a palavra, e a entende; e dá fruto, e um produz cem, outro sessenta, e outro trinta.</w:t>
      </w:r>
    </w:p>
    <w:p>
      <w:pPr>
        <w:rPr>
          <w:rFonts w:ascii="Trebuchet MS" w:hAnsi="Trebuchet MS"/>
          <w:color w:val="000000"/>
          <w:sz w:val="20"/>
          <w:szCs w:val="20"/>
        </w:rPr>
      </w:pPr>
      <w:r>
        <w:rPr>
          <w:rFonts w:ascii="Trebuchet MS" w:hAnsi="Trebuchet MS"/>
          <w:color w:val="000000"/>
          <w:sz w:val="20"/>
          <w:szCs w:val="20"/>
        </w:rPr>
        <w:t>24 Propôs-lhes outra parábola, dizendo: O reino dos céus é semelhante ao homem que semeou boa semente no seu campo;</w:t>
      </w:r>
    </w:p>
    <w:p>
      <w:pPr>
        <w:rPr>
          <w:rFonts w:ascii="Trebuchet MS" w:hAnsi="Trebuchet MS"/>
          <w:color w:val="000000"/>
          <w:sz w:val="20"/>
          <w:szCs w:val="20"/>
        </w:rPr>
      </w:pPr>
      <w:r>
        <w:rPr>
          <w:rFonts w:ascii="Trebuchet MS" w:hAnsi="Trebuchet MS"/>
          <w:color w:val="000000"/>
          <w:sz w:val="20"/>
          <w:szCs w:val="20"/>
        </w:rPr>
        <w:t>25 mas, enquanto os homens dormiam, veio o inimigo dele, semeou joio no meio do trigo, e retirou-se.</w:t>
      </w:r>
    </w:p>
    <w:p>
      <w:pPr>
        <w:rPr>
          <w:rFonts w:ascii="Trebuchet MS" w:hAnsi="Trebuchet MS"/>
          <w:color w:val="000000"/>
          <w:sz w:val="20"/>
          <w:szCs w:val="20"/>
        </w:rPr>
      </w:pPr>
      <w:r>
        <w:rPr>
          <w:rFonts w:ascii="Trebuchet MS" w:hAnsi="Trebuchet MS"/>
          <w:color w:val="000000"/>
          <w:sz w:val="20"/>
          <w:szCs w:val="20"/>
        </w:rPr>
        <w:t>26 Quando, porém, a erva cresceu e começou a espigar, então apareceu também o joio.</w:t>
      </w:r>
    </w:p>
    <w:p>
      <w:pPr>
        <w:rPr>
          <w:rFonts w:ascii="Trebuchet MS" w:hAnsi="Trebuchet MS"/>
          <w:color w:val="000000"/>
          <w:sz w:val="20"/>
          <w:szCs w:val="20"/>
        </w:rPr>
      </w:pPr>
      <w:r>
        <w:rPr>
          <w:rFonts w:ascii="Trebuchet MS" w:hAnsi="Trebuchet MS"/>
          <w:color w:val="000000"/>
          <w:sz w:val="20"/>
          <w:szCs w:val="20"/>
        </w:rPr>
        <w:t>27 Chegaram, pois, os servos do proprietário, e disseram-lhe: Senhor, não semeaste no teu campo boa semente? Donde, pois, vem o joio?</w:t>
      </w:r>
    </w:p>
    <w:p>
      <w:pPr>
        <w:rPr>
          <w:rFonts w:ascii="Trebuchet MS" w:hAnsi="Trebuchet MS"/>
          <w:color w:val="000000"/>
          <w:sz w:val="20"/>
          <w:szCs w:val="20"/>
        </w:rPr>
      </w:pPr>
      <w:r>
        <w:rPr>
          <w:rFonts w:ascii="Trebuchet MS" w:hAnsi="Trebuchet MS"/>
          <w:color w:val="000000"/>
          <w:sz w:val="20"/>
          <w:szCs w:val="20"/>
        </w:rPr>
        <w:t>28 Respondeu-lhes: Algum inimigo é quem fez isso. E os servos lhe disseram: Queres, pois, que vamos arrancá-lo?</w:t>
      </w:r>
    </w:p>
    <w:p>
      <w:pPr>
        <w:rPr>
          <w:rFonts w:ascii="Trebuchet MS" w:hAnsi="Trebuchet MS"/>
          <w:color w:val="000000"/>
          <w:sz w:val="20"/>
          <w:szCs w:val="20"/>
        </w:rPr>
      </w:pPr>
      <w:r>
        <w:rPr>
          <w:rFonts w:ascii="Trebuchet MS" w:hAnsi="Trebuchet MS"/>
          <w:color w:val="000000"/>
          <w:sz w:val="20"/>
          <w:szCs w:val="20"/>
        </w:rPr>
        <w:t>29 Ele, porém, disse: Não; para que, ao colher o joio, não arranqueis com ele também o trigo.</w:t>
      </w:r>
    </w:p>
    <w:p>
      <w:pPr>
        <w:rPr>
          <w:rFonts w:ascii="Trebuchet MS" w:hAnsi="Trebuchet MS"/>
          <w:color w:val="000000"/>
          <w:sz w:val="20"/>
          <w:szCs w:val="20"/>
        </w:rPr>
      </w:pPr>
      <w:r>
        <w:rPr>
          <w:rFonts w:ascii="Trebuchet MS" w:hAnsi="Trebuchet MS"/>
          <w:color w:val="000000"/>
          <w:sz w:val="20"/>
          <w:szCs w:val="20"/>
        </w:rPr>
        <w:t>30 Deixai crescer ambos juntos até a ceifa; e, por ocasião da ceifa, direi aos ceifeiros: Ajuntai primeiro o joio, e atai-o em molhos para o queimar; o trigo, porém, recolhei-o no meu celeiro.</w:t>
      </w:r>
    </w:p>
    <w:p>
      <w:pPr>
        <w:rPr>
          <w:rFonts w:ascii="Trebuchet MS" w:hAnsi="Trebuchet MS"/>
          <w:color w:val="000000"/>
          <w:sz w:val="20"/>
          <w:szCs w:val="20"/>
        </w:rPr>
      </w:pPr>
      <w:r>
        <w:rPr>
          <w:rFonts w:ascii="Trebuchet MS" w:hAnsi="Trebuchet MS"/>
          <w:color w:val="000000"/>
          <w:sz w:val="20"/>
          <w:szCs w:val="20"/>
        </w:rPr>
        <w:t>31 Propôs-lhes outra parábola, dizendo: O reino dos céus é semelhante a um grão de mostarda que um homem tomou, e semeou no seu campo;</w:t>
      </w:r>
    </w:p>
    <w:p>
      <w:pPr>
        <w:rPr>
          <w:rFonts w:ascii="Trebuchet MS" w:hAnsi="Trebuchet MS"/>
          <w:color w:val="000000"/>
          <w:sz w:val="20"/>
          <w:szCs w:val="20"/>
        </w:rPr>
      </w:pPr>
      <w:r>
        <w:rPr>
          <w:rFonts w:ascii="Trebuchet MS" w:hAnsi="Trebuchet MS"/>
          <w:color w:val="000000"/>
          <w:sz w:val="20"/>
          <w:szCs w:val="20"/>
        </w:rPr>
        <w:t>32 o qual é realmente a menor de todas as sementes; mas, depois de ter crescido, é a maior das hortaliças, e faz-se árvore, de sorte que vêm as aves do céu, e se aninham nos seus ramos.</w:t>
      </w:r>
    </w:p>
    <w:p>
      <w:pPr>
        <w:rPr>
          <w:rFonts w:ascii="Trebuchet MS" w:hAnsi="Trebuchet MS"/>
          <w:color w:val="000000"/>
          <w:sz w:val="20"/>
          <w:szCs w:val="20"/>
        </w:rPr>
      </w:pPr>
      <w:r>
        <w:rPr>
          <w:rFonts w:ascii="Trebuchet MS" w:hAnsi="Trebuchet MS"/>
          <w:color w:val="000000"/>
          <w:sz w:val="20"/>
          <w:szCs w:val="20"/>
        </w:rPr>
        <w:t>33 Outra parábola lhes disse: O reino dos céus é semelhante ao fermento que uma mulher tomou e misturou com três medidas de farinha, até ficar tudo levedado.</w:t>
      </w:r>
    </w:p>
    <w:p>
      <w:pPr>
        <w:rPr>
          <w:rFonts w:ascii="Trebuchet MS" w:hAnsi="Trebuchet MS"/>
          <w:color w:val="000000"/>
          <w:sz w:val="20"/>
          <w:szCs w:val="20"/>
        </w:rPr>
      </w:pPr>
      <w:r>
        <w:rPr>
          <w:rFonts w:ascii="Trebuchet MS" w:hAnsi="Trebuchet MS"/>
          <w:color w:val="000000"/>
          <w:sz w:val="20"/>
          <w:szCs w:val="20"/>
        </w:rPr>
        <w:t>34 Todas estas coisas falou Jesus às multidões por parábolas, e sem parábolas nada lhes falava;</w:t>
      </w:r>
    </w:p>
    <w:p>
      <w:pPr>
        <w:rPr>
          <w:rFonts w:ascii="Trebuchet MS" w:hAnsi="Trebuchet MS"/>
          <w:color w:val="000000"/>
          <w:sz w:val="20"/>
          <w:szCs w:val="20"/>
        </w:rPr>
      </w:pPr>
      <w:r>
        <w:rPr>
          <w:rFonts w:ascii="Trebuchet MS" w:hAnsi="Trebuchet MS"/>
          <w:color w:val="000000"/>
          <w:sz w:val="20"/>
          <w:szCs w:val="20"/>
        </w:rPr>
        <w:t>35 para que se cumprisse o que foi dito pelo profeta: Abrirei em parábolas a minha boca; publicarei coisas ocultas desde a fundação do mundo.</w:t>
      </w:r>
    </w:p>
    <w:p>
      <w:pPr>
        <w:rPr>
          <w:rFonts w:ascii="Trebuchet MS" w:hAnsi="Trebuchet MS"/>
          <w:color w:val="000000"/>
          <w:sz w:val="20"/>
          <w:szCs w:val="20"/>
        </w:rPr>
      </w:pPr>
      <w:r>
        <w:rPr>
          <w:rFonts w:ascii="Trebuchet MS" w:hAnsi="Trebuchet MS"/>
          <w:color w:val="000000"/>
          <w:sz w:val="20"/>
          <w:szCs w:val="20"/>
        </w:rPr>
        <w:t>36 Então Jesus, deixando as multidões, entrou em casa. E chegaram-se a ele os seus discípulos, dizendo: Explica-nos a parábola do joio do campo.</w:t>
      </w:r>
    </w:p>
    <w:p>
      <w:pPr>
        <w:rPr>
          <w:rFonts w:ascii="Trebuchet MS" w:hAnsi="Trebuchet MS"/>
          <w:color w:val="000000"/>
          <w:sz w:val="20"/>
          <w:szCs w:val="20"/>
        </w:rPr>
      </w:pPr>
      <w:r>
        <w:rPr>
          <w:rFonts w:ascii="Trebuchet MS" w:hAnsi="Trebuchet MS"/>
          <w:color w:val="000000"/>
          <w:sz w:val="20"/>
          <w:szCs w:val="20"/>
        </w:rPr>
        <w:t>37 E ele, respondendo, disse: O que semeia a boa semente é o Filho do homem;</w:t>
      </w:r>
    </w:p>
    <w:p>
      <w:pPr>
        <w:rPr>
          <w:rFonts w:ascii="Trebuchet MS" w:hAnsi="Trebuchet MS"/>
          <w:color w:val="000000"/>
          <w:sz w:val="20"/>
          <w:szCs w:val="20"/>
        </w:rPr>
      </w:pPr>
      <w:r>
        <w:rPr>
          <w:rFonts w:ascii="Trebuchet MS" w:hAnsi="Trebuchet MS"/>
          <w:color w:val="000000"/>
          <w:sz w:val="20"/>
          <w:szCs w:val="20"/>
        </w:rPr>
        <w:t>38 o campo é o mundo; a boa semente são os filhos do reino; o joio são os filhos do maligno;</w:t>
      </w:r>
    </w:p>
    <w:p>
      <w:pPr>
        <w:rPr>
          <w:rFonts w:ascii="Trebuchet MS" w:hAnsi="Trebuchet MS"/>
          <w:color w:val="000000"/>
          <w:sz w:val="20"/>
          <w:szCs w:val="20"/>
        </w:rPr>
      </w:pPr>
      <w:r>
        <w:rPr>
          <w:rFonts w:ascii="Trebuchet MS" w:hAnsi="Trebuchet MS"/>
          <w:color w:val="000000"/>
          <w:sz w:val="20"/>
          <w:szCs w:val="20"/>
        </w:rPr>
        <w:t>39 o inimigo que o semeou é o Diabo; a ceifa é o fim do mundo, e os celeiros são os anjos.</w:t>
      </w:r>
    </w:p>
    <w:p>
      <w:pPr>
        <w:rPr>
          <w:rFonts w:ascii="Trebuchet MS" w:hAnsi="Trebuchet MS"/>
          <w:color w:val="000000"/>
          <w:sz w:val="20"/>
          <w:szCs w:val="20"/>
        </w:rPr>
      </w:pPr>
      <w:r>
        <w:rPr>
          <w:rFonts w:ascii="Trebuchet MS" w:hAnsi="Trebuchet MS"/>
          <w:color w:val="000000"/>
          <w:sz w:val="20"/>
          <w:szCs w:val="20"/>
        </w:rPr>
        <w:t>40 Pois assim como o joio é colhido e queimado no fogo, assim será no fim do mundo.</w:t>
      </w:r>
    </w:p>
    <w:p>
      <w:pPr>
        <w:rPr>
          <w:rFonts w:ascii="Trebuchet MS" w:hAnsi="Trebuchet MS"/>
          <w:color w:val="000000"/>
          <w:sz w:val="20"/>
          <w:szCs w:val="20"/>
        </w:rPr>
      </w:pPr>
      <w:r>
        <w:rPr>
          <w:rFonts w:ascii="Trebuchet MS" w:hAnsi="Trebuchet MS"/>
          <w:color w:val="000000"/>
          <w:sz w:val="20"/>
          <w:szCs w:val="20"/>
        </w:rPr>
        <w:t>41 Mandará o Filho do homem os seus anjos, e eles ajuntarão do seu reino todos os que servem de tropeço, e os que praticam a iniquidade,</w:t>
      </w:r>
    </w:p>
    <w:p>
      <w:pPr>
        <w:rPr>
          <w:rFonts w:ascii="Trebuchet MS" w:hAnsi="Trebuchet MS"/>
          <w:color w:val="000000"/>
          <w:sz w:val="20"/>
          <w:szCs w:val="20"/>
        </w:rPr>
      </w:pPr>
      <w:r>
        <w:rPr>
          <w:rFonts w:ascii="Trebuchet MS" w:hAnsi="Trebuchet MS"/>
          <w:color w:val="000000"/>
          <w:sz w:val="20"/>
          <w:szCs w:val="20"/>
        </w:rPr>
        <w:t>42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43 Então os justos resplandecerão como o sol, no reino de seu Pai. Quem tem ouvidos, ouça.</w:t>
      </w:r>
    </w:p>
    <w:p>
      <w:pPr>
        <w:rPr>
          <w:rFonts w:ascii="Trebuchet MS" w:hAnsi="Trebuchet MS"/>
          <w:color w:val="000000"/>
          <w:sz w:val="20"/>
          <w:szCs w:val="20"/>
        </w:rPr>
      </w:pPr>
      <w:r>
        <w:rPr>
          <w:rFonts w:ascii="Trebuchet MS" w:hAnsi="Trebuchet MS"/>
          <w:color w:val="000000"/>
          <w:sz w:val="20"/>
          <w:szCs w:val="20"/>
        </w:rPr>
        <w:t>44 O reino dos céus é semelhante a um tesouro escondido no campo, que um homem, ao descobrí-lo, esconde; então, movido de gozo, vai, vende tudo quanto tem, e compra aquele campo.</w:t>
      </w:r>
    </w:p>
    <w:p>
      <w:pPr>
        <w:rPr>
          <w:rFonts w:ascii="Trebuchet MS" w:hAnsi="Trebuchet MS"/>
          <w:color w:val="000000"/>
          <w:sz w:val="20"/>
          <w:szCs w:val="20"/>
        </w:rPr>
      </w:pPr>
      <w:r>
        <w:rPr>
          <w:rFonts w:ascii="Trebuchet MS" w:hAnsi="Trebuchet MS"/>
          <w:color w:val="000000"/>
          <w:sz w:val="20"/>
          <w:szCs w:val="20"/>
        </w:rPr>
        <w:t>45 Outrossim, o reino dos céus é semelhante a um negociante que buscava boas pérolas;</w:t>
      </w:r>
    </w:p>
    <w:p>
      <w:pPr>
        <w:rPr>
          <w:rFonts w:ascii="Trebuchet MS" w:hAnsi="Trebuchet MS"/>
          <w:color w:val="000000"/>
          <w:sz w:val="20"/>
          <w:szCs w:val="20"/>
        </w:rPr>
      </w:pPr>
      <w:r>
        <w:rPr>
          <w:rFonts w:ascii="Trebuchet MS" w:hAnsi="Trebuchet MS"/>
          <w:color w:val="000000"/>
          <w:sz w:val="20"/>
          <w:szCs w:val="20"/>
        </w:rPr>
        <w:t>46 e encontrando uma pérola de grande valor, foi, vendeu tudo quanto tinha, e a comprou.</w:t>
      </w:r>
    </w:p>
    <w:p>
      <w:pPr>
        <w:rPr>
          <w:rFonts w:ascii="Trebuchet MS" w:hAnsi="Trebuchet MS"/>
          <w:color w:val="000000"/>
          <w:sz w:val="20"/>
          <w:szCs w:val="20"/>
        </w:rPr>
      </w:pPr>
      <w:r>
        <w:rPr>
          <w:rFonts w:ascii="Trebuchet MS" w:hAnsi="Trebuchet MS"/>
          <w:color w:val="000000"/>
          <w:sz w:val="20"/>
          <w:szCs w:val="20"/>
        </w:rPr>
        <w:t>47 Igualmente, o reino dos céus é semelhante a uma rede lançada ao mar, e que apanhou toda espécie de peixes.</w:t>
      </w:r>
    </w:p>
    <w:p>
      <w:pPr>
        <w:rPr>
          <w:rFonts w:ascii="Trebuchet MS" w:hAnsi="Trebuchet MS"/>
          <w:color w:val="000000"/>
          <w:sz w:val="20"/>
          <w:szCs w:val="20"/>
        </w:rPr>
      </w:pPr>
      <w:r>
        <w:rPr>
          <w:rFonts w:ascii="Trebuchet MS" w:hAnsi="Trebuchet MS"/>
          <w:color w:val="000000"/>
          <w:sz w:val="20"/>
          <w:szCs w:val="20"/>
        </w:rPr>
        <w:t>48 E, quando cheia, puxaram-na para a praia; e, sentando-se, puseram os bons em cestos; os ruins, porém, lançaram fora.</w:t>
      </w:r>
    </w:p>
    <w:p>
      <w:pPr>
        <w:rPr>
          <w:rFonts w:ascii="Trebuchet MS" w:hAnsi="Trebuchet MS"/>
          <w:color w:val="000000"/>
          <w:sz w:val="20"/>
          <w:szCs w:val="20"/>
        </w:rPr>
      </w:pPr>
      <w:r>
        <w:rPr>
          <w:rFonts w:ascii="Trebuchet MS" w:hAnsi="Trebuchet MS"/>
          <w:color w:val="000000"/>
          <w:sz w:val="20"/>
          <w:szCs w:val="20"/>
        </w:rPr>
        <w:t>49 Assim será no fim do mundo: sairão os anjos, e separarão os maus dentre os justos,</w:t>
      </w:r>
    </w:p>
    <w:p>
      <w:pPr>
        <w:rPr>
          <w:rFonts w:ascii="Trebuchet MS" w:hAnsi="Trebuchet MS"/>
          <w:color w:val="000000"/>
          <w:sz w:val="20"/>
          <w:szCs w:val="20"/>
        </w:rPr>
      </w:pPr>
      <w:r>
        <w:rPr>
          <w:rFonts w:ascii="Trebuchet MS" w:hAnsi="Trebuchet MS"/>
          <w:color w:val="000000"/>
          <w:sz w:val="20"/>
          <w:szCs w:val="20"/>
        </w:rPr>
        <w:t>50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51 Entendestes todas estas coisas? Disseram-lhe eles: Entendemos.</w:t>
      </w:r>
    </w:p>
    <w:p>
      <w:pPr>
        <w:rPr>
          <w:rFonts w:ascii="Trebuchet MS" w:hAnsi="Trebuchet MS"/>
          <w:color w:val="000000"/>
          <w:sz w:val="20"/>
          <w:szCs w:val="20"/>
        </w:rPr>
      </w:pPr>
      <w:r>
        <w:rPr>
          <w:rFonts w:ascii="Trebuchet MS" w:hAnsi="Trebuchet MS"/>
          <w:color w:val="000000"/>
          <w:sz w:val="20"/>
          <w:szCs w:val="20"/>
        </w:rPr>
        <w:t>52 E disse-lhes: Por isso, todo escriba que se fez discípulo do reino dos céus é semelhante a um homem, proprietário, que tira do seu tesouro coisas novas e velhas.</w:t>
      </w:r>
    </w:p>
    <w:p>
      <w:pPr>
        <w:rPr>
          <w:rFonts w:ascii="Trebuchet MS" w:hAnsi="Trebuchet MS"/>
          <w:color w:val="000000"/>
          <w:sz w:val="20"/>
          <w:szCs w:val="20"/>
        </w:rPr>
      </w:pPr>
      <w:r>
        <w:rPr>
          <w:rFonts w:ascii="Trebuchet MS" w:hAnsi="Trebuchet MS"/>
          <w:color w:val="000000"/>
          <w:sz w:val="20"/>
          <w:szCs w:val="20"/>
        </w:rPr>
        <w:t>53 E Jesus, tendo concluído estas parábolas, se retirou dali.</w:t>
      </w:r>
    </w:p>
    <w:p>
      <w:pPr>
        <w:rPr>
          <w:rFonts w:ascii="Trebuchet MS" w:hAnsi="Trebuchet MS"/>
          <w:color w:val="000000"/>
          <w:sz w:val="20"/>
          <w:szCs w:val="20"/>
        </w:rPr>
      </w:pPr>
      <w:r>
        <w:rPr>
          <w:rFonts w:ascii="Trebuchet MS" w:hAnsi="Trebuchet MS"/>
          <w:color w:val="000000"/>
          <w:sz w:val="20"/>
          <w:szCs w:val="20"/>
        </w:rPr>
        <w:t>54 E, chegando à sua terra, ensinava o povo na sinagoga, de modo que este se maravilhava e dizia: Donde lhe vem esta sabedoria, e estes poderes milagrosos?</w:t>
      </w:r>
    </w:p>
    <w:p>
      <w:pPr>
        <w:rPr>
          <w:rFonts w:ascii="Trebuchet MS" w:hAnsi="Trebuchet MS"/>
          <w:color w:val="000000"/>
          <w:sz w:val="20"/>
          <w:szCs w:val="20"/>
        </w:rPr>
      </w:pPr>
      <w:r>
        <w:rPr>
          <w:rFonts w:ascii="Trebuchet MS" w:hAnsi="Trebuchet MS"/>
          <w:color w:val="000000"/>
          <w:sz w:val="20"/>
          <w:szCs w:val="20"/>
        </w:rPr>
        <w:t>55 Não é este o filho do carpinteiro? e não se chama sua mãe Maria, e seus irmãos Tiago, José, Simão, e Judas?</w:t>
      </w:r>
    </w:p>
    <w:p>
      <w:pPr>
        <w:rPr>
          <w:rFonts w:ascii="Trebuchet MS" w:hAnsi="Trebuchet MS"/>
          <w:color w:val="000000"/>
          <w:sz w:val="20"/>
          <w:szCs w:val="20"/>
        </w:rPr>
      </w:pPr>
      <w:r>
        <w:rPr>
          <w:rFonts w:ascii="Trebuchet MS" w:hAnsi="Trebuchet MS"/>
          <w:color w:val="000000"/>
          <w:sz w:val="20"/>
          <w:szCs w:val="20"/>
        </w:rPr>
        <w:t>56 E não estão entre nós todas as suas irmãs? Donde lhe vem, pois, tudo isto?</w:t>
      </w:r>
    </w:p>
    <w:p>
      <w:pPr>
        <w:rPr>
          <w:rFonts w:ascii="Trebuchet MS" w:hAnsi="Trebuchet MS"/>
          <w:color w:val="000000"/>
          <w:sz w:val="20"/>
          <w:szCs w:val="20"/>
        </w:rPr>
      </w:pPr>
      <w:r>
        <w:rPr>
          <w:rFonts w:ascii="Trebuchet MS" w:hAnsi="Trebuchet MS"/>
          <w:color w:val="000000"/>
          <w:sz w:val="20"/>
          <w:szCs w:val="20"/>
        </w:rPr>
        <w:t>57 E escandalizavam-se dele. Jesus, porém, lhes disse: Um profeta não fica sem honra senão na sua terra e na sua própria casa.</w:t>
      </w:r>
    </w:p>
    <w:p>
      <w:pPr>
        <w:rPr>
          <w:rFonts w:ascii="Trebuchet MS" w:hAnsi="Trebuchet MS"/>
          <w:color w:val="000000"/>
          <w:sz w:val="20"/>
          <w:szCs w:val="20"/>
        </w:rPr>
      </w:pPr>
      <w:r>
        <w:rPr>
          <w:rFonts w:ascii="Trebuchet MS" w:hAnsi="Trebuchet MS"/>
          <w:color w:val="000000"/>
          <w:sz w:val="20"/>
          <w:szCs w:val="20"/>
        </w:rPr>
        <w:t>58 E não fez ali muitos milagres, por causa da incredulidade deles.</w:t>
      </w:r>
    </w:p>
    <w:p>
      <w:pPr>
        <w:pStyle w:val="P13"/>
        <w:rPr>
          <w:rFonts w:ascii="Trebuchet MS" w:hAnsi="Trebuchet MS"/>
          <w:color w:val="000000"/>
          <w:sz w:val="22"/>
          <w:szCs w:val="22"/>
        </w:rPr>
      </w:pPr>
      <w:bookmarkStart w:id="1054" w:name="_Toc147528921"/>
      <w:r>
        <w:rPr>
          <w:rFonts w:ascii="Trebuchet MS" w:hAnsi="Trebuchet MS"/>
          <w:color w:val="000000"/>
          <w:sz w:val="22"/>
          <w:szCs w:val="22"/>
        </w:rPr>
        <w:t xml:space="preserve"> MATEUS 14</w:t>
      </w:r>
      <w:bookmarkEnd w:id="1054"/>
    </w:p>
    <w:p>
      <w:pPr>
        <w:rPr>
          <w:rFonts w:ascii="Trebuchet MS" w:hAnsi="Trebuchet MS"/>
          <w:color w:val="000000"/>
          <w:sz w:val="20"/>
          <w:szCs w:val="20"/>
        </w:rPr>
      </w:pPr>
      <w:r>
        <w:rPr>
          <w:rFonts w:ascii="Trebuchet MS" w:hAnsi="Trebuchet MS"/>
          <w:color w:val="000000"/>
          <w:sz w:val="20"/>
          <w:szCs w:val="20"/>
        </w:rPr>
        <w:t>1 Naquele tempo Herodes, o tetrarca, ouviu a fama de Jesus,</w:t>
      </w:r>
    </w:p>
    <w:p>
      <w:pPr>
        <w:rPr>
          <w:rFonts w:ascii="Trebuchet MS" w:hAnsi="Trebuchet MS"/>
          <w:color w:val="000000"/>
          <w:sz w:val="20"/>
          <w:szCs w:val="20"/>
        </w:rPr>
      </w:pPr>
      <w:r>
        <w:rPr>
          <w:rFonts w:ascii="Trebuchet MS" w:hAnsi="Trebuchet MS"/>
          <w:color w:val="000000"/>
          <w:sz w:val="20"/>
          <w:szCs w:val="20"/>
        </w:rPr>
        <w:t>2 e disse aos seus cortesãos: Este é João, o Batista; ele ressuscitou dentre 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3 Pois Herodes havia prendido a João, e, maniatando-o, o guardara no cárcere, por causa de Herodias, mulher de seu irmão Felipe;</w:t>
      </w:r>
    </w:p>
    <w:p>
      <w:pPr>
        <w:rPr>
          <w:rFonts w:ascii="Trebuchet MS" w:hAnsi="Trebuchet MS"/>
          <w:color w:val="000000"/>
          <w:sz w:val="20"/>
          <w:szCs w:val="20"/>
        </w:rPr>
      </w:pPr>
      <w:r>
        <w:rPr>
          <w:rFonts w:ascii="Trebuchet MS" w:hAnsi="Trebuchet MS"/>
          <w:color w:val="000000"/>
          <w:sz w:val="20"/>
          <w:szCs w:val="20"/>
        </w:rPr>
        <w:t>4 porque João lhe dizia: Não te é lícito possuí-la.</w:t>
      </w:r>
    </w:p>
    <w:p>
      <w:pPr>
        <w:rPr>
          <w:rFonts w:ascii="Trebuchet MS" w:hAnsi="Trebuchet MS"/>
          <w:color w:val="000000"/>
          <w:sz w:val="20"/>
          <w:szCs w:val="20"/>
        </w:rPr>
      </w:pPr>
      <w:r>
        <w:rPr>
          <w:rFonts w:ascii="Trebuchet MS" w:hAnsi="Trebuchet MS"/>
          <w:color w:val="000000"/>
          <w:sz w:val="20"/>
          <w:szCs w:val="20"/>
        </w:rPr>
        <w:t>5 E queria matá-lo, mas temia o povo; porque o tinham como profeta.</w:t>
      </w:r>
    </w:p>
    <w:p>
      <w:pPr>
        <w:rPr>
          <w:rFonts w:ascii="Trebuchet MS" w:hAnsi="Trebuchet MS"/>
          <w:color w:val="000000"/>
          <w:sz w:val="20"/>
          <w:szCs w:val="20"/>
        </w:rPr>
      </w:pPr>
      <w:r>
        <w:rPr>
          <w:rFonts w:ascii="Trebuchet MS" w:hAnsi="Trebuchet MS"/>
          <w:color w:val="000000"/>
          <w:sz w:val="20"/>
          <w:szCs w:val="20"/>
        </w:rPr>
        <w:t>6 Festejando-se, porém, o dia natalício de Herodes, a filha de Herodias dançou no meio dos convivas, e agradou a Herodes,</w:t>
      </w:r>
    </w:p>
    <w:p>
      <w:pPr>
        <w:rPr>
          <w:rFonts w:ascii="Trebuchet MS" w:hAnsi="Trebuchet MS"/>
          <w:color w:val="000000"/>
          <w:sz w:val="20"/>
          <w:szCs w:val="20"/>
        </w:rPr>
      </w:pPr>
      <w:r>
        <w:rPr>
          <w:rFonts w:ascii="Trebuchet MS" w:hAnsi="Trebuchet MS"/>
          <w:color w:val="000000"/>
          <w:sz w:val="20"/>
          <w:szCs w:val="20"/>
        </w:rPr>
        <w:t>7 pelo que este prometeu com juramento dar-lhe tudo o que pedisse.</w:t>
      </w:r>
    </w:p>
    <w:p>
      <w:pPr>
        <w:rPr>
          <w:rFonts w:ascii="Trebuchet MS" w:hAnsi="Trebuchet MS"/>
          <w:color w:val="000000"/>
          <w:sz w:val="20"/>
          <w:szCs w:val="20"/>
        </w:rPr>
      </w:pPr>
      <w:r>
        <w:rPr>
          <w:rFonts w:ascii="Trebuchet MS" w:hAnsi="Trebuchet MS"/>
          <w:color w:val="000000"/>
          <w:sz w:val="20"/>
          <w:szCs w:val="20"/>
        </w:rPr>
        <w:t>8 E instigada por sua mãe, disse ela: Dá-me aqui num prato a cabeça de João, o Batista.</w:t>
      </w:r>
    </w:p>
    <w:p>
      <w:pPr>
        <w:rPr>
          <w:rFonts w:ascii="Trebuchet MS" w:hAnsi="Trebuchet MS"/>
          <w:color w:val="000000"/>
          <w:sz w:val="20"/>
          <w:szCs w:val="20"/>
        </w:rPr>
      </w:pPr>
      <w:r>
        <w:rPr>
          <w:rFonts w:ascii="Trebuchet MS" w:hAnsi="Trebuchet MS"/>
          <w:color w:val="000000"/>
          <w:sz w:val="20"/>
          <w:szCs w:val="20"/>
        </w:rPr>
        <w:t>9 Entristeceu-se, então, o rei; mas, por causa do juramento, e dos que estavam à mesa com ele, ordenou que se lhe desse,</w:t>
      </w:r>
    </w:p>
    <w:p>
      <w:pPr>
        <w:rPr>
          <w:rFonts w:ascii="Trebuchet MS" w:hAnsi="Trebuchet MS"/>
          <w:color w:val="000000"/>
          <w:sz w:val="20"/>
          <w:szCs w:val="20"/>
        </w:rPr>
      </w:pPr>
      <w:r>
        <w:rPr>
          <w:rFonts w:ascii="Trebuchet MS" w:hAnsi="Trebuchet MS"/>
          <w:color w:val="000000"/>
          <w:sz w:val="20"/>
          <w:szCs w:val="20"/>
        </w:rPr>
        <w:t>10 e mandou degolar a João no cárcere;</w:t>
      </w:r>
    </w:p>
    <w:p>
      <w:pPr>
        <w:rPr>
          <w:rFonts w:ascii="Trebuchet MS" w:hAnsi="Trebuchet MS"/>
          <w:color w:val="000000"/>
          <w:sz w:val="20"/>
          <w:szCs w:val="20"/>
        </w:rPr>
      </w:pPr>
      <w:r>
        <w:rPr>
          <w:rFonts w:ascii="Trebuchet MS" w:hAnsi="Trebuchet MS"/>
          <w:color w:val="000000"/>
          <w:sz w:val="20"/>
          <w:szCs w:val="20"/>
        </w:rPr>
        <w:t>11 e a cabeça foi trazida num prato, e dada à jovem, e ela a levou para a sua mãe.</w:t>
      </w:r>
    </w:p>
    <w:p>
      <w:pPr>
        <w:rPr>
          <w:rFonts w:ascii="Trebuchet MS" w:hAnsi="Trebuchet MS"/>
          <w:color w:val="000000"/>
          <w:sz w:val="20"/>
          <w:szCs w:val="20"/>
        </w:rPr>
      </w:pPr>
      <w:r>
        <w:rPr>
          <w:rFonts w:ascii="Trebuchet MS" w:hAnsi="Trebuchet MS"/>
          <w:color w:val="000000"/>
          <w:sz w:val="20"/>
          <w:szCs w:val="20"/>
        </w:rPr>
        <w:t>12 Então vieram os seus discípulos, levaram o corpo e o sepultaram; e foram anunciá-lo a Jesus.</w:t>
      </w:r>
    </w:p>
    <w:p>
      <w:pPr>
        <w:rPr>
          <w:rFonts w:ascii="Trebuchet MS" w:hAnsi="Trebuchet MS"/>
          <w:color w:val="000000"/>
          <w:sz w:val="20"/>
          <w:szCs w:val="20"/>
        </w:rPr>
      </w:pPr>
      <w:r>
        <w:rPr>
          <w:rFonts w:ascii="Trebuchet MS" w:hAnsi="Trebuchet MS"/>
          <w:color w:val="000000"/>
          <w:sz w:val="20"/>
          <w:szCs w:val="20"/>
        </w:rPr>
        <w:t>13 Jesus, ouvindo isto, retirou-se dali num barco, para um, lugar deserto, à parte; e quando as multidões o souberam, seguiram-no a pé desde as cidades.</w:t>
      </w:r>
    </w:p>
    <w:p>
      <w:pPr>
        <w:rPr>
          <w:rFonts w:ascii="Trebuchet MS" w:hAnsi="Trebuchet MS"/>
          <w:color w:val="000000"/>
          <w:sz w:val="20"/>
          <w:szCs w:val="20"/>
        </w:rPr>
      </w:pPr>
      <w:r>
        <w:rPr>
          <w:rFonts w:ascii="Trebuchet MS" w:hAnsi="Trebuchet MS"/>
          <w:color w:val="000000"/>
          <w:sz w:val="20"/>
          <w:szCs w:val="20"/>
        </w:rPr>
        <w:t>14 E ele, ao desembarcar, viu uma grande multidão; e, compadecendo-se dela, curou os seus enfermos.</w:t>
      </w:r>
    </w:p>
    <w:p>
      <w:pPr>
        <w:rPr>
          <w:rFonts w:ascii="Trebuchet MS" w:hAnsi="Trebuchet MS"/>
          <w:color w:val="000000"/>
          <w:sz w:val="20"/>
          <w:szCs w:val="20"/>
        </w:rPr>
      </w:pPr>
      <w:r>
        <w:rPr>
          <w:rFonts w:ascii="Trebuchet MS" w:hAnsi="Trebuchet MS"/>
          <w:color w:val="000000"/>
          <w:sz w:val="20"/>
          <w:szCs w:val="20"/>
        </w:rPr>
        <w:t>15 Chegada a tarde, aproximaram-se dele os discípulos, dizendo: O lugar é deserto, e a hora é já passada; despede as multidões, para que vão às aldeias, e comprem o que comer.</w:t>
      </w:r>
    </w:p>
    <w:p>
      <w:pPr>
        <w:rPr>
          <w:rFonts w:ascii="Trebuchet MS" w:hAnsi="Trebuchet MS"/>
          <w:color w:val="000000"/>
          <w:sz w:val="20"/>
          <w:szCs w:val="20"/>
        </w:rPr>
      </w:pPr>
      <w:r>
        <w:rPr>
          <w:rFonts w:ascii="Trebuchet MS" w:hAnsi="Trebuchet MS"/>
          <w:color w:val="000000"/>
          <w:sz w:val="20"/>
          <w:szCs w:val="20"/>
        </w:rPr>
        <w:t>16 Jesus, porém, lhes disse: Não precisam ir embora; dai-lhes vós de comer.</w:t>
      </w:r>
    </w:p>
    <w:p>
      <w:pPr>
        <w:rPr>
          <w:rFonts w:ascii="Trebuchet MS" w:hAnsi="Trebuchet MS"/>
          <w:color w:val="000000"/>
          <w:sz w:val="20"/>
          <w:szCs w:val="20"/>
        </w:rPr>
      </w:pPr>
      <w:r>
        <w:rPr>
          <w:rFonts w:ascii="Trebuchet MS" w:hAnsi="Trebuchet MS"/>
          <w:color w:val="000000"/>
          <w:sz w:val="20"/>
          <w:szCs w:val="20"/>
        </w:rPr>
        <w:t>17 Então eles lhe disseram: Não temos aqui senão cinco pães e dois peixes.</w:t>
      </w:r>
    </w:p>
    <w:p>
      <w:pPr>
        <w:rPr>
          <w:rFonts w:ascii="Trebuchet MS" w:hAnsi="Trebuchet MS"/>
          <w:color w:val="000000"/>
          <w:sz w:val="20"/>
          <w:szCs w:val="20"/>
        </w:rPr>
      </w:pPr>
      <w:r>
        <w:rPr>
          <w:rFonts w:ascii="Trebuchet MS" w:hAnsi="Trebuchet MS"/>
          <w:color w:val="000000"/>
          <w:sz w:val="20"/>
          <w:szCs w:val="20"/>
        </w:rPr>
        <w:t>18 E ele disse: trazei-mos aqui.</w:t>
      </w:r>
    </w:p>
    <w:p>
      <w:pPr>
        <w:rPr>
          <w:rFonts w:ascii="Trebuchet MS" w:hAnsi="Trebuchet MS"/>
          <w:color w:val="000000"/>
          <w:sz w:val="20"/>
          <w:szCs w:val="20"/>
        </w:rPr>
      </w:pPr>
      <w:r>
        <w:rPr>
          <w:rFonts w:ascii="Trebuchet MS" w:hAnsi="Trebuchet MS"/>
          <w:color w:val="000000"/>
          <w:sz w:val="20"/>
          <w:szCs w:val="20"/>
        </w:rPr>
        <w:t>19 Tendo mandado às multidões que se reclinassem sobre a relva, tomou os cinco pães e os dois peixes e, erguendo os olhos ao céu, os abençoou; e partindo os pães, deu-os aos discípulos, e os discípulos às multidões.</w:t>
      </w:r>
    </w:p>
    <w:p>
      <w:pPr>
        <w:rPr>
          <w:rFonts w:ascii="Trebuchet MS" w:hAnsi="Trebuchet MS"/>
          <w:color w:val="000000"/>
          <w:sz w:val="20"/>
          <w:szCs w:val="20"/>
        </w:rPr>
      </w:pPr>
      <w:r>
        <w:rPr>
          <w:rFonts w:ascii="Trebuchet MS" w:hAnsi="Trebuchet MS"/>
          <w:color w:val="000000"/>
          <w:sz w:val="20"/>
          <w:szCs w:val="20"/>
        </w:rPr>
        <w:t>20 Todos comeram e se fartaram; e dos pedaços que sobejaram levantaram doze cestos cheios.</w:t>
      </w:r>
    </w:p>
    <w:p>
      <w:pPr>
        <w:rPr>
          <w:rFonts w:ascii="Trebuchet MS" w:hAnsi="Trebuchet MS"/>
          <w:color w:val="000000"/>
          <w:sz w:val="20"/>
          <w:szCs w:val="20"/>
        </w:rPr>
      </w:pPr>
      <w:r>
        <w:rPr>
          <w:rFonts w:ascii="Trebuchet MS" w:hAnsi="Trebuchet MS"/>
          <w:color w:val="000000"/>
          <w:sz w:val="20"/>
          <w:szCs w:val="20"/>
        </w:rPr>
        <w:t>21 Ora, os que comeram foram cerca de cinco mil homens, além de mulheres e crianças.</w:t>
      </w:r>
    </w:p>
    <w:p>
      <w:pPr>
        <w:rPr>
          <w:rFonts w:ascii="Trebuchet MS" w:hAnsi="Trebuchet MS"/>
          <w:color w:val="000000"/>
          <w:sz w:val="20"/>
          <w:szCs w:val="20"/>
        </w:rPr>
      </w:pPr>
      <w:r>
        <w:rPr>
          <w:rFonts w:ascii="Trebuchet MS" w:hAnsi="Trebuchet MS"/>
          <w:color w:val="000000"/>
          <w:sz w:val="20"/>
          <w:szCs w:val="20"/>
        </w:rPr>
        <w:t>22 Logo em seguida obrigou os seus discípulos a entrar no barco, e passar adiante dele para o outro lado, enquanto ele despedia as multidões.</w:t>
      </w:r>
    </w:p>
    <w:p>
      <w:pPr>
        <w:rPr>
          <w:rFonts w:ascii="Trebuchet MS" w:hAnsi="Trebuchet MS"/>
          <w:color w:val="000000"/>
          <w:sz w:val="20"/>
          <w:szCs w:val="20"/>
        </w:rPr>
      </w:pPr>
      <w:r>
        <w:rPr>
          <w:rFonts w:ascii="Trebuchet MS" w:hAnsi="Trebuchet MS"/>
          <w:color w:val="000000"/>
          <w:sz w:val="20"/>
          <w:szCs w:val="20"/>
        </w:rPr>
        <w:t>23 Tendo-as despedido, subiu ao monte para orar à parte. Ao anoitecer, estava ali sozinho.</w:t>
      </w:r>
    </w:p>
    <w:p>
      <w:pPr>
        <w:rPr>
          <w:rFonts w:ascii="Trebuchet MS" w:hAnsi="Trebuchet MS"/>
          <w:color w:val="000000"/>
          <w:sz w:val="20"/>
          <w:szCs w:val="20"/>
        </w:rPr>
      </w:pPr>
      <w:r>
        <w:rPr>
          <w:rFonts w:ascii="Trebuchet MS" w:hAnsi="Trebuchet MS"/>
          <w:color w:val="000000"/>
          <w:sz w:val="20"/>
          <w:szCs w:val="20"/>
        </w:rPr>
        <w:t>24 Entrementes, o barco já estava a muitos estádios da terra, açoitado pelas ondas; porque o vento era contrário.</w:t>
      </w:r>
    </w:p>
    <w:p>
      <w:pPr>
        <w:rPr>
          <w:rFonts w:ascii="Trebuchet MS" w:hAnsi="Trebuchet MS"/>
          <w:color w:val="000000"/>
          <w:sz w:val="20"/>
          <w:szCs w:val="20"/>
        </w:rPr>
      </w:pPr>
      <w:r>
        <w:rPr>
          <w:rFonts w:ascii="Trebuchet MS" w:hAnsi="Trebuchet MS"/>
          <w:color w:val="000000"/>
          <w:sz w:val="20"/>
          <w:szCs w:val="20"/>
        </w:rPr>
        <w:t>25 À quarta vigília da noite, foi Jesus ter com eles, andando sobre o mar.</w:t>
      </w:r>
    </w:p>
    <w:p>
      <w:pPr>
        <w:rPr>
          <w:rFonts w:ascii="Trebuchet MS" w:hAnsi="Trebuchet MS"/>
          <w:color w:val="000000"/>
          <w:sz w:val="20"/>
          <w:szCs w:val="20"/>
        </w:rPr>
      </w:pPr>
      <w:r>
        <w:rPr>
          <w:rFonts w:ascii="Trebuchet MS" w:hAnsi="Trebuchet MS"/>
          <w:color w:val="000000"/>
          <w:sz w:val="20"/>
          <w:szCs w:val="20"/>
        </w:rPr>
        <w:t>26 Os discípulos, porém, ao vê-lo andando sobre o mar, assustaram-se e disseram: É um fantasma. E gritaram de medo.</w:t>
      </w:r>
    </w:p>
    <w:p>
      <w:pPr>
        <w:rPr>
          <w:rFonts w:ascii="Trebuchet MS" w:hAnsi="Trebuchet MS"/>
          <w:color w:val="000000"/>
          <w:sz w:val="20"/>
          <w:szCs w:val="20"/>
        </w:rPr>
      </w:pPr>
      <w:r>
        <w:rPr>
          <w:rFonts w:ascii="Trebuchet MS" w:hAnsi="Trebuchet MS"/>
          <w:color w:val="000000"/>
          <w:sz w:val="20"/>
          <w:szCs w:val="20"/>
        </w:rPr>
        <w:t>27 Jesus, porém, imediatamente lhes falou, dizendo: Tende ânimo; sou eu; não temais.</w:t>
      </w:r>
    </w:p>
    <w:p>
      <w:pPr>
        <w:rPr>
          <w:rFonts w:ascii="Trebuchet MS" w:hAnsi="Trebuchet MS"/>
          <w:color w:val="000000"/>
          <w:sz w:val="20"/>
          <w:szCs w:val="20"/>
        </w:rPr>
      </w:pPr>
      <w:r>
        <w:rPr>
          <w:rFonts w:ascii="Trebuchet MS" w:hAnsi="Trebuchet MS"/>
          <w:color w:val="000000"/>
          <w:sz w:val="20"/>
          <w:szCs w:val="20"/>
        </w:rPr>
        <w:t>28 Respondeu-lhe Pedro: Senhor! se és tu, manda-me ir ter contigo sobre as águas.</w:t>
      </w:r>
    </w:p>
    <w:p>
      <w:pPr>
        <w:rPr>
          <w:rFonts w:ascii="Trebuchet MS" w:hAnsi="Trebuchet MS"/>
          <w:color w:val="000000"/>
          <w:sz w:val="20"/>
          <w:szCs w:val="20"/>
        </w:rPr>
      </w:pPr>
      <w:r>
        <w:rPr>
          <w:rFonts w:ascii="Trebuchet MS" w:hAnsi="Trebuchet MS"/>
          <w:color w:val="000000"/>
          <w:sz w:val="20"/>
          <w:szCs w:val="20"/>
        </w:rPr>
        <w:t>29 Disse-lhe ele: Vem. Pedro, descendo do barco, e andando sobre as águas, foi ao encontro de Jesus.</w:t>
      </w:r>
    </w:p>
    <w:p>
      <w:pPr>
        <w:rPr>
          <w:rFonts w:ascii="Trebuchet MS" w:hAnsi="Trebuchet MS"/>
          <w:color w:val="000000"/>
          <w:sz w:val="20"/>
          <w:szCs w:val="20"/>
        </w:rPr>
      </w:pPr>
      <w:r>
        <w:rPr>
          <w:rFonts w:ascii="Trebuchet MS" w:hAnsi="Trebuchet MS"/>
          <w:color w:val="000000"/>
          <w:sz w:val="20"/>
          <w:szCs w:val="20"/>
        </w:rPr>
        <w:t>30 Mas, sentindo o vento, teve medo; e, começando a submergir, clamou: Senhor, salva-me.</w:t>
      </w:r>
    </w:p>
    <w:p>
      <w:pPr>
        <w:rPr>
          <w:rFonts w:ascii="Trebuchet MS" w:hAnsi="Trebuchet MS"/>
          <w:color w:val="000000"/>
          <w:sz w:val="20"/>
          <w:szCs w:val="20"/>
        </w:rPr>
      </w:pPr>
      <w:r>
        <w:rPr>
          <w:rFonts w:ascii="Trebuchet MS" w:hAnsi="Trebuchet MS"/>
          <w:color w:val="000000"/>
          <w:sz w:val="20"/>
          <w:szCs w:val="20"/>
        </w:rPr>
        <w:t>31 Imediatamente estendeu Jesus a mão, segurou-o, e disse-lhe: Homem de pouca fé, por que duvidaste?</w:t>
      </w:r>
    </w:p>
    <w:p>
      <w:pPr>
        <w:rPr>
          <w:rFonts w:ascii="Trebuchet MS" w:hAnsi="Trebuchet MS"/>
          <w:color w:val="000000"/>
          <w:sz w:val="20"/>
          <w:szCs w:val="20"/>
        </w:rPr>
      </w:pPr>
      <w:r>
        <w:rPr>
          <w:rFonts w:ascii="Trebuchet MS" w:hAnsi="Trebuchet MS"/>
          <w:color w:val="000000"/>
          <w:sz w:val="20"/>
          <w:szCs w:val="20"/>
        </w:rPr>
        <w:t>32 E logo que subiram para o barco, o vento cessou.</w:t>
      </w:r>
    </w:p>
    <w:p>
      <w:pPr>
        <w:rPr>
          <w:rFonts w:ascii="Trebuchet MS" w:hAnsi="Trebuchet MS"/>
          <w:color w:val="000000"/>
          <w:sz w:val="20"/>
          <w:szCs w:val="20"/>
        </w:rPr>
      </w:pPr>
      <w:r>
        <w:rPr>
          <w:rFonts w:ascii="Trebuchet MS" w:hAnsi="Trebuchet MS"/>
          <w:color w:val="000000"/>
          <w:sz w:val="20"/>
          <w:szCs w:val="20"/>
        </w:rPr>
        <w:t>33 Então os que estavam no barco adoraram-no, dizendo: Verdadeiramente tu és Filho de Deus.</w:t>
      </w:r>
    </w:p>
    <w:p>
      <w:pPr>
        <w:rPr>
          <w:rFonts w:ascii="Trebuchet MS" w:hAnsi="Trebuchet MS"/>
          <w:color w:val="000000"/>
          <w:sz w:val="20"/>
          <w:szCs w:val="20"/>
        </w:rPr>
      </w:pPr>
      <w:r>
        <w:rPr>
          <w:rFonts w:ascii="Trebuchet MS" w:hAnsi="Trebuchet MS"/>
          <w:color w:val="000000"/>
          <w:sz w:val="20"/>
          <w:szCs w:val="20"/>
        </w:rPr>
        <w:t>34 Ora, terminada a travessia, chegaram à terra em Genezaré.</w:t>
      </w:r>
    </w:p>
    <w:p>
      <w:pPr>
        <w:rPr>
          <w:rFonts w:ascii="Trebuchet MS" w:hAnsi="Trebuchet MS"/>
          <w:color w:val="000000"/>
          <w:sz w:val="20"/>
          <w:szCs w:val="20"/>
        </w:rPr>
      </w:pPr>
      <w:r>
        <w:rPr>
          <w:rFonts w:ascii="Trebuchet MS" w:hAnsi="Trebuchet MS"/>
          <w:color w:val="000000"/>
          <w:sz w:val="20"/>
          <w:szCs w:val="20"/>
        </w:rPr>
        <w:t>35 Quando os homens daquele lugar o reconheceram, mandaram por toda aquela circunvizinhança, e trouxeram-lhe todos os enfermos;</w:t>
      </w:r>
    </w:p>
    <w:p>
      <w:pPr>
        <w:rPr>
          <w:rFonts w:ascii="Trebuchet MS" w:hAnsi="Trebuchet MS"/>
          <w:color w:val="000000"/>
          <w:sz w:val="20"/>
          <w:szCs w:val="20"/>
        </w:rPr>
      </w:pPr>
      <w:r>
        <w:rPr>
          <w:rFonts w:ascii="Trebuchet MS" w:hAnsi="Trebuchet MS"/>
          <w:color w:val="000000"/>
          <w:sz w:val="20"/>
          <w:szCs w:val="20"/>
        </w:rPr>
        <w:t>36 e rogaram-lhe que apenas os deixasse tocar a orla do seu manto; e todos os que a tocaram ficaram curados.</w:t>
      </w:r>
    </w:p>
    <w:p>
      <w:pPr>
        <w:pStyle w:val="P13"/>
        <w:rPr>
          <w:rFonts w:ascii="Trebuchet MS" w:hAnsi="Trebuchet MS"/>
          <w:color w:val="000000"/>
          <w:sz w:val="22"/>
          <w:szCs w:val="22"/>
        </w:rPr>
      </w:pPr>
      <w:bookmarkStart w:id="1055" w:name="_Toc147528922"/>
      <w:r>
        <w:rPr>
          <w:rFonts w:ascii="Trebuchet MS" w:hAnsi="Trebuchet MS"/>
          <w:color w:val="000000"/>
          <w:sz w:val="22"/>
          <w:szCs w:val="22"/>
        </w:rPr>
        <w:t xml:space="preserve"> MATEUS 15</w:t>
      </w:r>
      <w:bookmarkEnd w:id="1055"/>
    </w:p>
    <w:p>
      <w:pPr>
        <w:rPr>
          <w:rFonts w:ascii="Trebuchet MS" w:hAnsi="Trebuchet MS"/>
          <w:color w:val="000000"/>
          <w:sz w:val="20"/>
          <w:szCs w:val="20"/>
        </w:rPr>
      </w:pPr>
      <w:r>
        <w:rPr>
          <w:rFonts w:ascii="Trebuchet MS" w:hAnsi="Trebuchet MS"/>
          <w:color w:val="000000"/>
          <w:sz w:val="20"/>
          <w:szCs w:val="20"/>
        </w:rPr>
        <w:t>1 Então chegaram a Jesus uns fariseus e escribas vindos de Jerusalém, e lhe perguntaram:</w:t>
      </w:r>
    </w:p>
    <w:p>
      <w:pPr>
        <w:rPr>
          <w:rFonts w:ascii="Trebuchet MS" w:hAnsi="Trebuchet MS"/>
          <w:color w:val="000000"/>
          <w:sz w:val="20"/>
          <w:szCs w:val="20"/>
        </w:rPr>
      </w:pPr>
      <w:r>
        <w:rPr>
          <w:rFonts w:ascii="Trebuchet MS" w:hAnsi="Trebuchet MS"/>
          <w:color w:val="000000"/>
          <w:sz w:val="20"/>
          <w:szCs w:val="20"/>
        </w:rPr>
        <w:t>2 Por que transgridem os teus discípulos a tradição dos anciãos? pois não lavam as mãos, quando comem.</w:t>
      </w:r>
    </w:p>
    <w:p>
      <w:pPr>
        <w:rPr>
          <w:rFonts w:ascii="Trebuchet MS" w:hAnsi="Trebuchet MS"/>
          <w:color w:val="000000"/>
          <w:sz w:val="20"/>
          <w:szCs w:val="20"/>
        </w:rPr>
      </w:pPr>
      <w:r>
        <w:rPr>
          <w:rFonts w:ascii="Trebuchet MS" w:hAnsi="Trebuchet MS"/>
          <w:color w:val="000000"/>
          <w:sz w:val="20"/>
          <w:szCs w:val="20"/>
        </w:rPr>
        <w:t>3 Ele, porém, respondendo, disse-lhes: E vós, por que transgredis o mandamento de Deus por causa da vossa tradição?</w:t>
      </w:r>
    </w:p>
    <w:p>
      <w:pPr>
        <w:rPr>
          <w:rFonts w:ascii="Trebuchet MS" w:hAnsi="Trebuchet MS"/>
          <w:color w:val="000000"/>
          <w:sz w:val="20"/>
          <w:szCs w:val="20"/>
        </w:rPr>
      </w:pPr>
      <w:r>
        <w:rPr>
          <w:rFonts w:ascii="Trebuchet MS" w:hAnsi="Trebuchet MS"/>
          <w:color w:val="000000"/>
          <w:sz w:val="20"/>
          <w:szCs w:val="20"/>
        </w:rPr>
        <w:t>4 Pois Deus ordenou: Honra a teu pai e a tua mãe; e, Quem maldisser a seu pai ou a sua mãe, certamente morrerá.</w:t>
      </w:r>
    </w:p>
    <w:p>
      <w:pPr>
        <w:rPr>
          <w:rFonts w:ascii="Trebuchet MS" w:hAnsi="Trebuchet MS"/>
          <w:color w:val="000000"/>
          <w:sz w:val="20"/>
          <w:szCs w:val="20"/>
        </w:rPr>
      </w:pPr>
      <w:r>
        <w:rPr>
          <w:rFonts w:ascii="Trebuchet MS" w:hAnsi="Trebuchet MS"/>
          <w:color w:val="000000"/>
          <w:sz w:val="20"/>
          <w:szCs w:val="20"/>
        </w:rPr>
        <w:t>5 Mas vós dizeis: Qualquer que disser a seu pai ou a sua mãe: O que poderias aproveitar de mim é oferta ao Senhor; esse de modo algum terá de honrar a seu pai.</w:t>
      </w:r>
    </w:p>
    <w:p>
      <w:pPr>
        <w:rPr>
          <w:rFonts w:ascii="Trebuchet MS" w:hAnsi="Trebuchet MS"/>
          <w:color w:val="000000"/>
          <w:sz w:val="20"/>
          <w:szCs w:val="20"/>
        </w:rPr>
      </w:pPr>
      <w:r>
        <w:rPr>
          <w:rFonts w:ascii="Trebuchet MS" w:hAnsi="Trebuchet MS"/>
          <w:color w:val="000000"/>
          <w:sz w:val="20"/>
          <w:szCs w:val="20"/>
        </w:rPr>
        <w:t>6 E assim por causa da vossa tradição invalidastes a palavra de Deus.</w:t>
      </w:r>
    </w:p>
    <w:p>
      <w:pPr>
        <w:rPr>
          <w:rFonts w:ascii="Trebuchet MS" w:hAnsi="Trebuchet MS"/>
          <w:color w:val="000000"/>
          <w:sz w:val="20"/>
          <w:szCs w:val="20"/>
        </w:rPr>
      </w:pPr>
      <w:r>
        <w:rPr>
          <w:rFonts w:ascii="Trebuchet MS" w:hAnsi="Trebuchet MS"/>
          <w:color w:val="000000"/>
          <w:sz w:val="20"/>
          <w:szCs w:val="20"/>
        </w:rPr>
        <w:t>7 Hipócritas! bem profetizou Isaias a vosso respeito, dizendo:</w:t>
      </w:r>
    </w:p>
    <w:p>
      <w:pPr>
        <w:rPr>
          <w:rFonts w:ascii="Trebuchet MS" w:hAnsi="Trebuchet MS"/>
          <w:color w:val="000000"/>
          <w:sz w:val="20"/>
          <w:szCs w:val="20"/>
        </w:rPr>
      </w:pPr>
      <w:r>
        <w:rPr>
          <w:rFonts w:ascii="Trebuchet MS" w:hAnsi="Trebuchet MS"/>
          <w:color w:val="000000"/>
          <w:sz w:val="20"/>
          <w:szCs w:val="20"/>
        </w:rPr>
        <w:t>8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9 Mas em vão me adoram, ensinando doutrinas que são preceitos de homem.</w:t>
      </w:r>
    </w:p>
    <w:p>
      <w:pPr>
        <w:rPr>
          <w:rFonts w:ascii="Trebuchet MS" w:hAnsi="Trebuchet MS"/>
          <w:color w:val="000000"/>
          <w:sz w:val="20"/>
          <w:szCs w:val="20"/>
        </w:rPr>
      </w:pPr>
      <w:r>
        <w:rPr>
          <w:rFonts w:ascii="Trebuchet MS" w:hAnsi="Trebuchet MS"/>
          <w:color w:val="000000"/>
          <w:sz w:val="20"/>
          <w:szCs w:val="20"/>
        </w:rPr>
        <w:t>10 E, clamando a si a multidão, disse-lhes: Ouvi, e entendei:</w:t>
      </w:r>
    </w:p>
    <w:p>
      <w:pPr>
        <w:rPr>
          <w:rFonts w:ascii="Trebuchet MS" w:hAnsi="Trebuchet MS"/>
          <w:color w:val="000000"/>
          <w:sz w:val="20"/>
          <w:szCs w:val="20"/>
        </w:rPr>
      </w:pPr>
      <w:r>
        <w:rPr>
          <w:rFonts w:ascii="Trebuchet MS" w:hAnsi="Trebuchet MS"/>
          <w:color w:val="000000"/>
          <w:sz w:val="20"/>
          <w:szCs w:val="20"/>
        </w:rPr>
        <w:t>11 Não é o que entra pela boca que contamina o homem; mas o que sai da boca, isso é o que o contamina.</w:t>
      </w:r>
    </w:p>
    <w:p>
      <w:pPr>
        <w:rPr>
          <w:rFonts w:ascii="Trebuchet MS" w:hAnsi="Trebuchet MS"/>
          <w:color w:val="000000"/>
          <w:sz w:val="20"/>
          <w:szCs w:val="20"/>
        </w:rPr>
      </w:pPr>
      <w:r>
        <w:rPr>
          <w:rFonts w:ascii="Trebuchet MS" w:hAnsi="Trebuchet MS"/>
          <w:color w:val="000000"/>
          <w:sz w:val="20"/>
          <w:szCs w:val="20"/>
        </w:rPr>
        <w:t>12 Então os discípulos, aproximando-se dele, perguntaram-lhe: Sabes que os fariseus, ouvindo essas palavras, se escandalizaram?</w:t>
      </w:r>
    </w:p>
    <w:p>
      <w:pPr>
        <w:rPr>
          <w:rFonts w:ascii="Trebuchet MS" w:hAnsi="Trebuchet MS"/>
          <w:color w:val="000000"/>
          <w:sz w:val="20"/>
          <w:szCs w:val="20"/>
        </w:rPr>
      </w:pPr>
      <w:r>
        <w:rPr>
          <w:rFonts w:ascii="Trebuchet MS" w:hAnsi="Trebuchet MS"/>
          <w:color w:val="000000"/>
          <w:sz w:val="20"/>
          <w:szCs w:val="20"/>
        </w:rPr>
        <w:t>13 Respondeu-lhes ele: Toda planta que meu Pai celestial não plantou será arrancada.</w:t>
      </w:r>
    </w:p>
    <w:p>
      <w:pPr>
        <w:rPr>
          <w:rFonts w:ascii="Trebuchet MS" w:hAnsi="Trebuchet MS"/>
          <w:color w:val="000000"/>
          <w:sz w:val="20"/>
          <w:szCs w:val="20"/>
        </w:rPr>
      </w:pPr>
      <w:r>
        <w:rPr>
          <w:rFonts w:ascii="Trebuchet MS" w:hAnsi="Trebuchet MS"/>
          <w:color w:val="000000"/>
          <w:sz w:val="20"/>
          <w:szCs w:val="20"/>
        </w:rPr>
        <w:t>14 Deixai-os; são guias cegos; ora, se um cego guiar outro cego, ambos cairão no barranco.</w:t>
      </w:r>
    </w:p>
    <w:p>
      <w:pPr>
        <w:rPr>
          <w:rFonts w:ascii="Trebuchet MS" w:hAnsi="Trebuchet MS"/>
          <w:color w:val="000000"/>
          <w:sz w:val="20"/>
          <w:szCs w:val="20"/>
        </w:rPr>
      </w:pPr>
      <w:r>
        <w:rPr>
          <w:rFonts w:ascii="Trebuchet MS" w:hAnsi="Trebuchet MS"/>
          <w:color w:val="000000"/>
          <w:sz w:val="20"/>
          <w:szCs w:val="20"/>
        </w:rPr>
        <w:t>15 E Pedro, tomando a palavra, disse-lhe: Explica-nos essa parábola.</w:t>
      </w:r>
    </w:p>
    <w:p>
      <w:pPr>
        <w:rPr>
          <w:rFonts w:ascii="Trebuchet MS" w:hAnsi="Trebuchet MS"/>
          <w:color w:val="000000"/>
          <w:sz w:val="20"/>
          <w:szCs w:val="20"/>
        </w:rPr>
      </w:pPr>
      <w:r>
        <w:rPr>
          <w:rFonts w:ascii="Trebuchet MS" w:hAnsi="Trebuchet MS"/>
          <w:color w:val="000000"/>
          <w:sz w:val="20"/>
          <w:szCs w:val="20"/>
        </w:rPr>
        <w:t>16 Respondeu Jesus: Estai vós também ainda sem entender?</w:t>
      </w:r>
    </w:p>
    <w:p>
      <w:pPr>
        <w:rPr>
          <w:rFonts w:ascii="Trebuchet MS" w:hAnsi="Trebuchet MS"/>
          <w:color w:val="000000"/>
          <w:sz w:val="20"/>
          <w:szCs w:val="20"/>
        </w:rPr>
      </w:pPr>
      <w:r>
        <w:rPr>
          <w:rFonts w:ascii="Trebuchet MS" w:hAnsi="Trebuchet MS"/>
          <w:color w:val="000000"/>
          <w:sz w:val="20"/>
          <w:szCs w:val="20"/>
        </w:rPr>
        <w:t>17 Não compreendeis que tudo o que entra pela boca desce pelo ventre, e é lançado fora?</w:t>
      </w:r>
    </w:p>
    <w:p>
      <w:pPr>
        <w:rPr>
          <w:rFonts w:ascii="Trebuchet MS" w:hAnsi="Trebuchet MS"/>
          <w:color w:val="000000"/>
          <w:sz w:val="20"/>
          <w:szCs w:val="20"/>
        </w:rPr>
      </w:pPr>
      <w:r>
        <w:rPr>
          <w:rFonts w:ascii="Trebuchet MS" w:hAnsi="Trebuchet MS"/>
          <w:color w:val="000000"/>
          <w:sz w:val="20"/>
          <w:szCs w:val="20"/>
        </w:rPr>
        <w:t>18 Mas o que sai da boca procede do coração; e é isso o que contamina o homem.</w:t>
      </w:r>
    </w:p>
    <w:p>
      <w:pPr>
        <w:rPr>
          <w:rFonts w:ascii="Trebuchet MS" w:hAnsi="Trebuchet MS"/>
          <w:color w:val="000000"/>
          <w:sz w:val="20"/>
          <w:szCs w:val="20"/>
        </w:rPr>
      </w:pPr>
      <w:r>
        <w:rPr>
          <w:rFonts w:ascii="Trebuchet MS" w:hAnsi="Trebuchet MS"/>
          <w:color w:val="000000"/>
          <w:sz w:val="20"/>
          <w:szCs w:val="20"/>
        </w:rPr>
        <w:t>19 Porque do coração procedem os maus pensamentos, homicídios, adultérios, prostituição, furtos, falsos testemunhos e blasfêmias.</w:t>
      </w:r>
    </w:p>
    <w:p>
      <w:pPr>
        <w:rPr>
          <w:rFonts w:ascii="Trebuchet MS" w:hAnsi="Trebuchet MS"/>
          <w:color w:val="000000"/>
          <w:sz w:val="20"/>
          <w:szCs w:val="20"/>
        </w:rPr>
      </w:pPr>
      <w:r>
        <w:rPr>
          <w:rFonts w:ascii="Trebuchet MS" w:hAnsi="Trebuchet MS"/>
          <w:color w:val="000000"/>
          <w:sz w:val="20"/>
          <w:szCs w:val="20"/>
        </w:rPr>
        <w:t>20 São estas as coisas que contaminam o homem; mas o comer sem lavar as mãos, isso não o contamina.</w:t>
      </w:r>
    </w:p>
    <w:p>
      <w:pPr>
        <w:rPr>
          <w:rFonts w:ascii="Trebuchet MS" w:hAnsi="Trebuchet MS"/>
          <w:color w:val="000000"/>
          <w:sz w:val="20"/>
          <w:szCs w:val="20"/>
        </w:rPr>
      </w:pPr>
      <w:r>
        <w:rPr>
          <w:rFonts w:ascii="Trebuchet MS" w:hAnsi="Trebuchet MS"/>
          <w:color w:val="000000"/>
          <w:sz w:val="20"/>
          <w:szCs w:val="20"/>
        </w:rPr>
        <w:t>21 Ora, partindo Jesus dali, retirou-se para as regiões de Tiro e Sidom.</w:t>
      </w:r>
    </w:p>
    <w:p>
      <w:pPr>
        <w:rPr>
          <w:rFonts w:ascii="Trebuchet MS" w:hAnsi="Trebuchet MS"/>
          <w:color w:val="000000"/>
          <w:sz w:val="20"/>
          <w:szCs w:val="20"/>
        </w:rPr>
      </w:pPr>
      <w:r>
        <w:rPr>
          <w:rFonts w:ascii="Trebuchet MS" w:hAnsi="Trebuchet MS"/>
          <w:color w:val="000000"/>
          <w:sz w:val="20"/>
          <w:szCs w:val="20"/>
        </w:rPr>
        <w:t>22 E eis que uma mulher cananéia, provinda daquelas cercania, clamava, dizendo: Senhor, Filho de Davi, tem compaixão de mim, que minha filha está horrivelmente endemoninhada.</w:t>
      </w:r>
    </w:p>
    <w:p>
      <w:pPr>
        <w:rPr>
          <w:rFonts w:ascii="Trebuchet MS" w:hAnsi="Trebuchet MS"/>
          <w:color w:val="000000"/>
          <w:sz w:val="20"/>
          <w:szCs w:val="20"/>
        </w:rPr>
      </w:pPr>
      <w:r>
        <w:rPr>
          <w:rFonts w:ascii="Trebuchet MS" w:hAnsi="Trebuchet MS"/>
          <w:color w:val="000000"/>
          <w:sz w:val="20"/>
          <w:szCs w:val="20"/>
        </w:rPr>
        <w:t>23 Contudo ele não lhe respondeu palavra. Chegando-se, pois, a ele os seus discípulos, rogavam-lhe, dizendo: Despede-a, porque vem clamando atrás de nós.</w:t>
      </w:r>
    </w:p>
    <w:p>
      <w:pPr>
        <w:rPr>
          <w:rFonts w:ascii="Trebuchet MS" w:hAnsi="Trebuchet MS"/>
          <w:color w:val="000000"/>
          <w:sz w:val="20"/>
          <w:szCs w:val="20"/>
        </w:rPr>
      </w:pPr>
      <w:r>
        <w:rPr>
          <w:rFonts w:ascii="Trebuchet MS" w:hAnsi="Trebuchet MS"/>
          <w:color w:val="000000"/>
          <w:sz w:val="20"/>
          <w:szCs w:val="20"/>
        </w:rPr>
        <w:t>24 Respondeu-lhes ele: Não fui enviado senão às ovelhas perdidas da casa de Israel.</w:t>
      </w:r>
    </w:p>
    <w:p>
      <w:pPr>
        <w:rPr>
          <w:rFonts w:ascii="Trebuchet MS" w:hAnsi="Trebuchet MS"/>
          <w:color w:val="000000"/>
          <w:sz w:val="20"/>
          <w:szCs w:val="20"/>
        </w:rPr>
      </w:pPr>
      <w:r>
        <w:rPr>
          <w:rFonts w:ascii="Trebuchet MS" w:hAnsi="Trebuchet MS"/>
          <w:color w:val="000000"/>
          <w:sz w:val="20"/>
          <w:szCs w:val="20"/>
        </w:rPr>
        <w:t>25 Então veio ela e, adorando-o, disse: Senhor, socorre-me.</w:t>
      </w:r>
    </w:p>
    <w:p>
      <w:pPr>
        <w:rPr>
          <w:rFonts w:ascii="Trebuchet MS" w:hAnsi="Trebuchet MS"/>
          <w:color w:val="000000"/>
          <w:sz w:val="20"/>
          <w:szCs w:val="20"/>
        </w:rPr>
      </w:pPr>
      <w:r>
        <w:rPr>
          <w:rFonts w:ascii="Trebuchet MS" w:hAnsi="Trebuchet MS"/>
          <w:color w:val="000000"/>
          <w:sz w:val="20"/>
          <w:szCs w:val="20"/>
        </w:rPr>
        <w:t>26 Ele, porém, respondeu: Não é bom tomar o pão dos filhos e lançá-lo aos cachorrinhos.</w:t>
      </w:r>
    </w:p>
    <w:p>
      <w:pPr>
        <w:rPr>
          <w:rFonts w:ascii="Trebuchet MS" w:hAnsi="Trebuchet MS"/>
          <w:color w:val="000000"/>
          <w:sz w:val="20"/>
          <w:szCs w:val="20"/>
        </w:rPr>
      </w:pPr>
      <w:r>
        <w:rPr>
          <w:rFonts w:ascii="Trebuchet MS" w:hAnsi="Trebuchet MS"/>
          <w:color w:val="000000"/>
          <w:sz w:val="20"/>
          <w:szCs w:val="20"/>
        </w:rPr>
        <w:t>27 Ao que ela disse: Sim, Senhor, mas até os cachorrinhos comem das migalhas que caem da mesa dos seus donos.</w:t>
      </w:r>
    </w:p>
    <w:p>
      <w:pPr>
        <w:rPr>
          <w:rFonts w:ascii="Trebuchet MS" w:hAnsi="Trebuchet MS"/>
          <w:color w:val="000000"/>
          <w:sz w:val="20"/>
          <w:szCs w:val="20"/>
        </w:rPr>
      </w:pPr>
      <w:r>
        <w:rPr>
          <w:rFonts w:ascii="Trebuchet MS" w:hAnsi="Trebuchet MS"/>
          <w:color w:val="000000"/>
          <w:sz w:val="20"/>
          <w:szCs w:val="20"/>
        </w:rPr>
        <w:t>28 Então respondeu Jesus, e disse-lhe: ó mulher, grande é a tua fé! seja-te feito como queres. E desde aquela hora sua filha ficou sã.</w:t>
      </w:r>
    </w:p>
    <w:p>
      <w:pPr>
        <w:rPr>
          <w:rFonts w:ascii="Trebuchet MS" w:hAnsi="Trebuchet MS"/>
          <w:color w:val="000000"/>
          <w:sz w:val="20"/>
          <w:szCs w:val="20"/>
        </w:rPr>
      </w:pPr>
      <w:r>
        <w:rPr>
          <w:rFonts w:ascii="Trebuchet MS" w:hAnsi="Trebuchet MS"/>
          <w:color w:val="000000"/>
          <w:sz w:val="20"/>
          <w:szCs w:val="20"/>
        </w:rPr>
        <w:t>29 Partindo Jesus dali, chegou ao pé do mar da Galiléia; e, subindo ao monte, sentou-se ali.</w:t>
      </w:r>
    </w:p>
    <w:p>
      <w:pPr>
        <w:rPr>
          <w:rFonts w:ascii="Trebuchet MS" w:hAnsi="Trebuchet MS"/>
          <w:color w:val="000000"/>
          <w:sz w:val="20"/>
          <w:szCs w:val="20"/>
        </w:rPr>
      </w:pPr>
      <w:r>
        <w:rPr>
          <w:rFonts w:ascii="Trebuchet MS" w:hAnsi="Trebuchet MS"/>
          <w:color w:val="000000"/>
          <w:sz w:val="20"/>
          <w:szCs w:val="20"/>
        </w:rPr>
        <w:t>30 E vieram a ele grandes multidões, trazendo consigo coxos, aleijados, cegos, mudos, e outros muitos, e lhos puseram aos pés; e ele os curou;</w:t>
      </w:r>
    </w:p>
    <w:p>
      <w:pPr>
        <w:rPr>
          <w:rFonts w:ascii="Trebuchet MS" w:hAnsi="Trebuchet MS"/>
          <w:color w:val="000000"/>
          <w:sz w:val="20"/>
          <w:szCs w:val="20"/>
        </w:rPr>
      </w:pPr>
      <w:r>
        <w:rPr>
          <w:rFonts w:ascii="Trebuchet MS" w:hAnsi="Trebuchet MS"/>
          <w:color w:val="000000"/>
          <w:sz w:val="20"/>
          <w:szCs w:val="20"/>
        </w:rPr>
        <w:t>31 de modo que a multidão se admirou, vendo mudos a falar, aleijados a ficar sãos, coxos a andar, cegos a ver; e glorificaram ao Deus de Israel.</w:t>
      </w:r>
    </w:p>
    <w:p>
      <w:pPr>
        <w:rPr>
          <w:rFonts w:ascii="Trebuchet MS" w:hAnsi="Trebuchet MS"/>
          <w:color w:val="000000"/>
          <w:sz w:val="20"/>
          <w:szCs w:val="20"/>
        </w:rPr>
      </w:pPr>
      <w:r>
        <w:rPr>
          <w:rFonts w:ascii="Trebuchet MS" w:hAnsi="Trebuchet MS"/>
          <w:color w:val="000000"/>
          <w:sz w:val="20"/>
          <w:szCs w:val="20"/>
        </w:rPr>
        <w:t>32 Jesus chamou os seus discípulos, e disse: Tenho compaixão da multidão, porque já faz três dias que eles estão comigo, e não têm o que comer; e não quero despedi-los em jejum, para que não desfaleçam no caminho.</w:t>
      </w:r>
    </w:p>
    <w:p>
      <w:pPr>
        <w:rPr>
          <w:rFonts w:ascii="Trebuchet MS" w:hAnsi="Trebuchet MS"/>
          <w:color w:val="000000"/>
          <w:sz w:val="20"/>
          <w:szCs w:val="20"/>
        </w:rPr>
      </w:pPr>
      <w:r>
        <w:rPr>
          <w:rFonts w:ascii="Trebuchet MS" w:hAnsi="Trebuchet MS"/>
          <w:color w:val="000000"/>
          <w:sz w:val="20"/>
          <w:szCs w:val="20"/>
        </w:rPr>
        <w:t>33 Disseram-lhe os discípulos: Donde nos viriam num deserto tantos pães, para fartar tamanha multidão?</w:t>
      </w:r>
    </w:p>
    <w:p>
      <w:pPr>
        <w:rPr>
          <w:rFonts w:ascii="Trebuchet MS" w:hAnsi="Trebuchet MS"/>
          <w:color w:val="000000"/>
          <w:sz w:val="20"/>
          <w:szCs w:val="20"/>
        </w:rPr>
      </w:pPr>
      <w:r>
        <w:rPr>
          <w:rFonts w:ascii="Trebuchet MS" w:hAnsi="Trebuchet MS"/>
          <w:color w:val="000000"/>
          <w:sz w:val="20"/>
          <w:szCs w:val="20"/>
        </w:rPr>
        <w:t>34 Perguntou-lhes Jesus: Quantos pães tendes? E responderam: Sete, e alguns peixinhos.</w:t>
      </w:r>
    </w:p>
    <w:p>
      <w:pPr>
        <w:rPr>
          <w:rFonts w:ascii="Trebuchet MS" w:hAnsi="Trebuchet MS"/>
          <w:color w:val="000000"/>
          <w:sz w:val="20"/>
          <w:szCs w:val="20"/>
        </w:rPr>
      </w:pPr>
      <w:r>
        <w:rPr>
          <w:rFonts w:ascii="Trebuchet MS" w:hAnsi="Trebuchet MS"/>
          <w:color w:val="000000"/>
          <w:sz w:val="20"/>
          <w:szCs w:val="20"/>
        </w:rPr>
        <w:t>35 E tendo ele ordenado ao povo que se sentasse no chão,</w:t>
      </w:r>
    </w:p>
    <w:p>
      <w:pPr>
        <w:rPr>
          <w:rFonts w:ascii="Trebuchet MS" w:hAnsi="Trebuchet MS"/>
          <w:color w:val="000000"/>
          <w:sz w:val="20"/>
          <w:szCs w:val="20"/>
        </w:rPr>
      </w:pPr>
      <w:r>
        <w:rPr>
          <w:rFonts w:ascii="Trebuchet MS" w:hAnsi="Trebuchet MS"/>
          <w:color w:val="000000"/>
          <w:sz w:val="20"/>
          <w:szCs w:val="20"/>
        </w:rPr>
        <w:t>36 tomou os sete pães e os peixes, e havendo dado graças, partiu-os, e os entregava aos discípulos, e os discípulos á multidão.</w:t>
      </w:r>
    </w:p>
    <w:p>
      <w:pPr>
        <w:rPr>
          <w:rFonts w:ascii="Trebuchet MS" w:hAnsi="Trebuchet MS"/>
          <w:color w:val="000000"/>
          <w:sz w:val="20"/>
          <w:szCs w:val="20"/>
        </w:rPr>
      </w:pPr>
      <w:r>
        <w:rPr>
          <w:rFonts w:ascii="Trebuchet MS" w:hAnsi="Trebuchet MS"/>
          <w:color w:val="000000"/>
          <w:sz w:val="20"/>
          <w:szCs w:val="20"/>
        </w:rPr>
        <w:t>37 Assim todos comeram, e se fartaram; e do que sobejou dos pedaços levantaram sete alcofas cheias.</w:t>
      </w:r>
    </w:p>
    <w:p>
      <w:pPr>
        <w:rPr>
          <w:rFonts w:ascii="Trebuchet MS" w:hAnsi="Trebuchet MS"/>
          <w:color w:val="000000"/>
          <w:sz w:val="20"/>
          <w:szCs w:val="20"/>
        </w:rPr>
      </w:pPr>
      <w:r>
        <w:rPr>
          <w:rFonts w:ascii="Trebuchet MS" w:hAnsi="Trebuchet MS"/>
          <w:color w:val="000000"/>
          <w:sz w:val="20"/>
          <w:szCs w:val="20"/>
        </w:rPr>
        <w:t>38 Ora, os que tinham comido eram quatro mil homens além de mulheres e crianças.</w:t>
      </w:r>
    </w:p>
    <w:p>
      <w:pPr>
        <w:rPr>
          <w:rFonts w:ascii="Trebuchet MS" w:hAnsi="Trebuchet MS"/>
          <w:color w:val="000000"/>
          <w:sz w:val="20"/>
          <w:szCs w:val="20"/>
        </w:rPr>
      </w:pPr>
      <w:r>
        <w:rPr>
          <w:rFonts w:ascii="Trebuchet MS" w:hAnsi="Trebuchet MS"/>
          <w:color w:val="000000"/>
          <w:sz w:val="20"/>
          <w:szCs w:val="20"/>
        </w:rPr>
        <w:t>39 E havendo Jesus despedido a multidão, entrou no barco, e foi para os confins de Magadã.</w:t>
      </w:r>
    </w:p>
    <w:p>
      <w:pPr>
        <w:pStyle w:val="P13"/>
        <w:rPr>
          <w:rFonts w:ascii="Trebuchet MS" w:hAnsi="Trebuchet MS"/>
          <w:color w:val="000000"/>
          <w:sz w:val="22"/>
          <w:szCs w:val="22"/>
        </w:rPr>
      </w:pPr>
      <w:bookmarkStart w:id="1056" w:name="_Toc147528923"/>
      <w:r>
        <w:rPr>
          <w:rFonts w:ascii="Trebuchet MS" w:hAnsi="Trebuchet MS"/>
          <w:color w:val="000000"/>
          <w:sz w:val="22"/>
          <w:szCs w:val="22"/>
        </w:rPr>
        <w:t xml:space="preserve"> MATEUS 16</w:t>
      </w:r>
      <w:bookmarkEnd w:id="1056"/>
    </w:p>
    <w:p>
      <w:pPr>
        <w:rPr>
          <w:rFonts w:ascii="Trebuchet MS" w:hAnsi="Trebuchet MS"/>
          <w:color w:val="000000"/>
          <w:sz w:val="20"/>
          <w:szCs w:val="20"/>
        </w:rPr>
      </w:pPr>
      <w:r>
        <w:rPr>
          <w:rFonts w:ascii="Trebuchet MS" w:hAnsi="Trebuchet MS"/>
          <w:color w:val="000000"/>
          <w:sz w:val="20"/>
          <w:szCs w:val="20"/>
        </w:rPr>
        <w:t>1 Então chegaram a ele os fariseus e os saduceus e, para o experimentarem, pediram-lhe que lhes mostrasse algum sinal do céu.</w:t>
      </w:r>
    </w:p>
    <w:p>
      <w:pPr>
        <w:rPr>
          <w:rFonts w:ascii="Trebuchet MS" w:hAnsi="Trebuchet MS"/>
          <w:color w:val="000000"/>
          <w:sz w:val="20"/>
          <w:szCs w:val="20"/>
        </w:rPr>
      </w:pPr>
      <w:r>
        <w:rPr>
          <w:rFonts w:ascii="Trebuchet MS" w:hAnsi="Trebuchet MS"/>
          <w:color w:val="000000"/>
          <w:sz w:val="20"/>
          <w:szCs w:val="20"/>
        </w:rPr>
        <w:t>2 Mas ele respondeu, e disse-lhes: Ao cair da tarde, dizeis: Haverá bom tempo, porque o céu está rubro.</w:t>
      </w:r>
    </w:p>
    <w:p>
      <w:pPr>
        <w:rPr>
          <w:rFonts w:ascii="Trebuchet MS" w:hAnsi="Trebuchet MS"/>
          <w:color w:val="000000"/>
          <w:sz w:val="20"/>
          <w:szCs w:val="20"/>
        </w:rPr>
      </w:pPr>
      <w:r>
        <w:rPr>
          <w:rFonts w:ascii="Trebuchet MS" w:hAnsi="Trebuchet MS"/>
          <w:color w:val="000000"/>
          <w:sz w:val="20"/>
          <w:szCs w:val="20"/>
        </w:rPr>
        <w:t>3 E pela manhã: Hoje haverá tempestade, porque o céu está de um vermelho sombrio. Ora, sabeis discernir o aspecto do céu, e não podeis discernir os sinais dos tempos?</w:t>
      </w:r>
    </w:p>
    <w:p>
      <w:pPr>
        <w:rPr>
          <w:rFonts w:ascii="Trebuchet MS" w:hAnsi="Trebuchet MS"/>
          <w:color w:val="000000"/>
          <w:sz w:val="20"/>
          <w:szCs w:val="20"/>
        </w:rPr>
      </w:pPr>
      <w:r>
        <w:rPr>
          <w:rFonts w:ascii="Trebuchet MS" w:hAnsi="Trebuchet MS"/>
          <w:color w:val="000000"/>
          <w:sz w:val="20"/>
          <w:szCs w:val="20"/>
        </w:rPr>
        <w:t>4 Uma geração má e adúltera pede um sinal, e nenhum sinal lhe será dado, senão o de Jonas. E, deixando-os, retirou-se.</w:t>
      </w:r>
    </w:p>
    <w:p>
      <w:pPr>
        <w:rPr>
          <w:rFonts w:ascii="Trebuchet MS" w:hAnsi="Trebuchet MS"/>
          <w:color w:val="000000"/>
          <w:sz w:val="20"/>
          <w:szCs w:val="20"/>
        </w:rPr>
      </w:pPr>
      <w:r>
        <w:rPr>
          <w:rFonts w:ascii="Trebuchet MS" w:hAnsi="Trebuchet MS"/>
          <w:color w:val="000000"/>
          <w:sz w:val="20"/>
          <w:szCs w:val="20"/>
        </w:rPr>
        <w:t>5 Quando os discípulos passaram para o outro lado, esqueceram-se de levar pão.</w:t>
      </w:r>
    </w:p>
    <w:p>
      <w:pPr>
        <w:rPr>
          <w:rFonts w:ascii="Trebuchet MS" w:hAnsi="Trebuchet MS"/>
          <w:color w:val="000000"/>
          <w:sz w:val="20"/>
          <w:szCs w:val="20"/>
        </w:rPr>
      </w:pPr>
      <w:r>
        <w:rPr>
          <w:rFonts w:ascii="Trebuchet MS" w:hAnsi="Trebuchet MS"/>
          <w:color w:val="000000"/>
          <w:sz w:val="20"/>
          <w:szCs w:val="20"/>
        </w:rPr>
        <w:t>6 E Jesus lhes disse: Olhai, e acautelai-vos do fermento dos fariseus e dos saduceus.</w:t>
      </w:r>
    </w:p>
    <w:p>
      <w:pPr>
        <w:rPr>
          <w:rFonts w:ascii="Trebuchet MS" w:hAnsi="Trebuchet MS"/>
          <w:color w:val="000000"/>
          <w:sz w:val="20"/>
          <w:szCs w:val="20"/>
        </w:rPr>
      </w:pPr>
      <w:r>
        <w:rPr>
          <w:rFonts w:ascii="Trebuchet MS" w:hAnsi="Trebuchet MS"/>
          <w:color w:val="000000"/>
          <w:sz w:val="20"/>
          <w:szCs w:val="20"/>
        </w:rPr>
        <w:t>7 Pelo que eles arrazoavam entre si, dizendo: É porque não trouxemos pão.</w:t>
      </w:r>
    </w:p>
    <w:p>
      <w:pPr>
        <w:rPr>
          <w:rFonts w:ascii="Trebuchet MS" w:hAnsi="Trebuchet MS"/>
          <w:color w:val="000000"/>
          <w:sz w:val="20"/>
          <w:szCs w:val="20"/>
        </w:rPr>
      </w:pPr>
      <w:r>
        <w:rPr>
          <w:rFonts w:ascii="Trebuchet MS" w:hAnsi="Trebuchet MS"/>
          <w:color w:val="000000"/>
          <w:sz w:val="20"/>
          <w:szCs w:val="20"/>
        </w:rPr>
        <w:t>8 E Jesus, percebendo isso, disse: Por que arrazoais entre vós por não terdes pão, homens de pouca fé?</w:t>
      </w:r>
    </w:p>
    <w:p>
      <w:pPr>
        <w:rPr>
          <w:rFonts w:ascii="Trebuchet MS" w:hAnsi="Trebuchet MS"/>
          <w:color w:val="000000"/>
          <w:sz w:val="20"/>
          <w:szCs w:val="20"/>
        </w:rPr>
      </w:pPr>
      <w:r>
        <w:rPr>
          <w:rFonts w:ascii="Trebuchet MS" w:hAnsi="Trebuchet MS"/>
          <w:color w:val="000000"/>
          <w:sz w:val="20"/>
          <w:szCs w:val="20"/>
        </w:rPr>
        <w:t>9 Não compreendeis ainda, nem vos lembrais dos cinco pães para os cinco mil, e de quantos cestos levantastes?</w:t>
      </w:r>
    </w:p>
    <w:p>
      <w:pPr>
        <w:rPr>
          <w:rFonts w:ascii="Trebuchet MS" w:hAnsi="Trebuchet MS"/>
          <w:color w:val="000000"/>
          <w:sz w:val="20"/>
          <w:szCs w:val="20"/>
        </w:rPr>
      </w:pPr>
      <w:r>
        <w:rPr>
          <w:rFonts w:ascii="Trebuchet MS" w:hAnsi="Trebuchet MS"/>
          <w:color w:val="000000"/>
          <w:sz w:val="20"/>
          <w:szCs w:val="20"/>
        </w:rPr>
        <w:t>10 Nem dos sete pães para os quatro mil, e de quantas alcofas levantastes?</w:t>
      </w:r>
    </w:p>
    <w:p>
      <w:pPr>
        <w:rPr>
          <w:rFonts w:ascii="Trebuchet MS" w:hAnsi="Trebuchet MS"/>
          <w:color w:val="000000"/>
          <w:sz w:val="20"/>
          <w:szCs w:val="20"/>
        </w:rPr>
      </w:pPr>
      <w:r>
        <w:rPr>
          <w:rFonts w:ascii="Trebuchet MS" w:hAnsi="Trebuchet MS"/>
          <w:color w:val="000000"/>
          <w:sz w:val="20"/>
          <w:szCs w:val="20"/>
        </w:rPr>
        <w:t>11 Como não compreendeis que não nos falei a respeito de pães? Mas guardai-vos do fermento dos fariseus e dos saduceus.</w:t>
      </w:r>
    </w:p>
    <w:p>
      <w:pPr>
        <w:rPr>
          <w:rFonts w:ascii="Trebuchet MS" w:hAnsi="Trebuchet MS"/>
          <w:color w:val="000000"/>
          <w:sz w:val="20"/>
          <w:szCs w:val="20"/>
        </w:rPr>
      </w:pPr>
      <w:r>
        <w:rPr>
          <w:rFonts w:ascii="Trebuchet MS" w:hAnsi="Trebuchet MS"/>
          <w:color w:val="000000"/>
          <w:sz w:val="20"/>
          <w:szCs w:val="20"/>
        </w:rPr>
        <w:t>12 Então entenderam que não dissera que se guardassem, do fermento dos pães, mas da doutrina dos fariseus e dos saduceus.</w:t>
      </w:r>
    </w:p>
    <w:p>
      <w:pPr>
        <w:rPr>
          <w:rFonts w:ascii="Trebuchet MS" w:hAnsi="Trebuchet MS"/>
          <w:color w:val="000000"/>
          <w:sz w:val="20"/>
          <w:szCs w:val="20"/>
        </w:rPr>
      </w:pPr>
      <w:r>
        <w:rPr>
          <w:rFonts w:ascii="Trebuchet MS" w:hAnsi="Trebuchet MS"/>
          <w:color w:val="000000"/>
          <w:sz w:val="20"/>
          <w:szCs w:val="20"/>
        </w:rPr>
        <w:t>13 Tendo Jesus chegado às regiões de Cesaréia de Felipe, interrogou os seus discípulos, dizendo: Quem dizem os homens ser o Filho do homem?</w:t>
      </w:r>
    </w:p>
    <w:p>
      <w:pPr>
        <w:rPr>
          <w:rFonts w:ascii="Trebuchet MS" w:hAnsi="Trebuchet MS"/>
          <w:color w:val="000000"/>
          <w:sz w:val="20"/>
          <w:szCs w:val="20"/>
        </w:rPr>
      </w:pPr>
      <w:r>
        <w:rPr>
          <w:rFonts w:ascii="Trebuchet MS" w:hAnsi="Trebuchet MS"/>
          <w:color w:val="000000"/>
          <w:sz w:val="20"/>
          <w:szCs w:val="20"/>
        </w:rPr>
        <w:t>14 Responderam eles: Uns dizem que é João, o Batista; outros, Elias; outros, Jeremias, ou algum dos profetas.</w:t>
      </w:r>
    </w:p>
    <w:p>
      <w:pPr>
        <w:rPr>
          <w:rFonts w:ascii="Trebuchet MS" w:hAnsi="Trebuchet MS"/>
          <w:color w:val="000000"/>
          <w:sz w:val="20"/>
          <w:szCs w:val="20"/>
        </w:rPr>
      </w:pPr>
      <w:r>
        <w:rPr>
          <w:rFonts w:ascii="Trebuchet MS" w:hAnsi="Trebuchet MS"/>
          <w:color w:val="000000"/>
          <w:sz w:val="20"/>
          <w:szCs w:val="20"/>
        </w:rPr>
        <w:t>15 Mas vós, perguntou-lhes Jesus, quem dizeis que eu sou?</w:t>
      </w:r>
    </w:p>
    <w:p>
      <w:pPr>
        <w:rPr>
          <w:rFonts w:ascii="Trebuchet MS" w:hAnsi="Trebuchet MS"/>
          <w:color w:val="000000"/>
          <w:sz w:val="20"/>
          <w:szCs w:val="20"/>
        </w:rPr>
      </w:pPr>
      <w:r>
        <w:rPr>
          <w:rFonts w:ascii="Trebuchet MS" w:hAnsi="Trebuchet MS"/>
          <w:color w:val="000000"/>
          <w:sz w:val="20"/>
          <w:szCs w:val="20"/>
        </w:rPr>
        <w:t>16 Respondeu-lhe Simão Pedro: Tu és o Cristo, o Filho do Deus vivo.</w:t>
      </w:r>
    </w:p>
    <w:p>
      <w:pPr>
        <w:rPr>
          <w:rFonts w:ascii="Trebuchet MS" w:hAnsi="Trebuchet MS"/>
          <w:color w:val="000000"/>
          <w:sz w:val="20"/>
          <w:szCs w:val="20"/>
        </w:rPr>
      </w:pPr>
      <w:r>
        <w:rPr>
          <w:rFonts w:ascii="Trebuchet MS" w:hAnsi="Trebuchet MS"/>
          <w:color w:val="000000"/>
          <w:sz w:val="20"/>
          <w:szCs w:val="20"/>
        </w:rPr>
        <w:t>17 Disse-lhe Jesus: Bem-aventurado és tu, Simão Barjonas, porque não foi carne e sangue que to revelou, mas meu Pai, que está nos céus.</w:t>
      </w:r>
    </w:p>
    <w:p>
      <w:pPr>
        <w:rPr>
          <w:rFonts w:ascii="Trebuchet MS" w:hAnsi="Trebuchet MS"/>
          <w:color w:val="000000"/>
          <w:sz w:val="20"/>
          <w:szCs w:val="20"/>
        </w:rPr>
      </w:pPr>
      <w:r>
        <w:rPr>
          <w:rFonts w:ascii="Trebuchet MS" w:hAnsi="Trebuchet MS"/>
          <w:color w:val="000000"/>
          <w:sz w:val="20"/>
          <w:szCs w:val="20"/>
        </w:rPr>
        <w:t>18 Pois também eu te digo que tu és Pedro, e sobre esta pedra edificarei a minha igreja, e as portas do inferno não prevalecerão contra ela;</w:t>
      </w:r>
    </w:p>
    <w:p>
      <w:pPr>
        <w:rPr>
          <w:rFonts w:ascii="Trebuchet MS" w:hAnsi="Trebuchet MS"/>
          <w:color w:val="000000"/>
          <w:sz w:val="20"/>
          <w:szCs w:val="20"/>
        </w:rPr>
      </w:pPr>
      <w:r>
        <w:rPr>
          <w:rFonts w:ascii="Trebuchet MS" w:hAnsi="Trebuchet MS"/>
          <w:color w:val="000000"/>
          <w:sz w:val="20"/>
          <w:szCs w:val="20"/>
        </w:rPr>
        <w:t>19 dar-te-ei as chaves do reino dos céus; o que ligares, pois, na terra será ligado nos céus, e o que desligares na terra será desligado nos céus.</w:t>
      </w:r>
    </w:p>
    <w:p>
      <w:pPr>
        <w:rPr>
          <w:rFonts w:ascii="Trebuchet MS" w:hAnsi="Trebuchet MS"/>
          <w:color w:val="000000"/>
          <w:sz w:val="20"/>
          <w:szCs w:val="20"/>
        </w:rPr>
      </w:pPr>
      <w:r>
        <w:rPr>
          <w:rFonts w:ascii="Trebuchet MS" w:hAnsi="Trebuchet MS"/>
          <w:color w:val="000000"/>
          <w:sz w:val="20"/>
          <w:szCs w:val="20"/>
        </w:rPr>
        <w:t>20 Então ordenou aos discípulos que a ninguém dissessem que ele era o Cristo.</w:t>
      </w:r>
    </w:p>
    <w:p>
      <w:pPr>
        <w:rPr>
          <w:rFonts w:ascii="Trebuchet MS" w:hAnsi="Trebuchet MS"/>
          <w:color w:val="000000"/>
          <w:sz w:val="20"/>
          <w:szCs w:val="20"/>
        </w:rPr>
      </w:pPr>
      <w:r>
        <w:rPr>
          <w:rFonts w:ascii="Trebuchet MS" w:hAnsi="Trebuchet MS"/>
          <w:color w:val="000000"/>
          <w:sz w:val="20"/>
          <w:szCs w:val="20"/>
        </w:rPr>
        <w:t>21 Desde então começou Jesus Cristo a mostrar aos seus discípulos que era necessário que ele fosse a Jerusalém, que padecesse muitas coisas dos anciãos, dos principais sacerdotes, e dos escribas, que fosse morto, e que ao terceiro dia ressuscitasse.</w:t>
      </w:r>
    </w:p>
    <w:p>
      <w:pPr>
        <w:rPr>
          <w:rFonts w:ascii="Trebuchet MS" w:hAnsi="Trebuchet MS"/>
          <w:color w:val="000000"/>
          <w:sz w:val="20"/>
          <w:szCs w:val="20"/>
        </w:rPr>
      </w:pPr>
      <w:r>
        <w:rPr>
          <w:rFonts w:ascii="Trebuchet MS" w:hAnsi="Trebuchet MS"/>
          <w:color w:val="000000"/>
          <w:sz w:val="20"/>
          <w:szCs w:val="20"/>
        </w:rPr>
        <w:t>22 E Pedro, tomando-o à parte, começou a repreendê-lo, dizendo: Tenha Deus compaixão de ti, Senhor; isso de modo nenhum te acontecerá.</w:t>
      </w:r>
    </w:p>
    <w:p>
      <w:pPr>
        <w:rPr>
          <w:rFonts w:ascii="Trebuchet MS" w:hAnsi="Trebuchet MS"/>
          <w:color w:val="000000"/>
          <w:sz w:val="20"/>
          <w:szCs w:val="20"/>
        </w:rPr>
      </w:pPr>
      <w:r>
        <w:rPr>
          <w:rFonts w:ascii="Trebuchet MS" w:hAnsi="Trebuchet MS"/>
          <w:color w:val="000000"/>
          <w:sz w:val="20"/>
          <w:szCs w:val="20"/>
        </w:rPr>
        <w:t>23 Ele, porém, voltando-se, disse a Pedro: Para trás de mim, Satanás, que me serves de escândalo; porque não estás pensando nas coisas que são de Deus, mas sim nas que são dos homens.</w:t>
      </w:r>
    </w:p>
    <w:p>
      <w:pPr>
        <w:rPr>
          <w:rFonts w:ascii="Trebuchet MS" w:hAnsi="Trebuchet MS"/>
          <w:color w:val="000000"/>
          <w:sz w:val="20"/>
          <w:szCs w:val="20"/>
        </w:rPr>
      </w:pPr>
      <w:r>
        <w:rPr>
          <w:rFonts w:ascii="Trebuchet MS" w:hAnsi="Trebuchet MS"/>
          <w:color w:val="000000"/>
          <w:sz w:val="20"/>
          <w:szCs w:val="20"/>
        </w:rPr>
        <w:t>24 Então disse Jesus aos seus discípulos: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25 pois, quem quiser salvar a sua vida por amor de mim perdê-la-á; mas quem perder a sua vida por amor de mim, achá-la-á.</w:t>
      </w:r>
    </w:p>
    <w:p>
      <w:pPr>
        <w:rPr>
          <w:rFonts w:ascii="Trebuchet MS" w:hAnsi="Trebuchet MS"/>
          <w:color w:val="000000"/>
          <w:sz w:val="20"/>
          <w:szCs w:val="20"/>
        </w:rPr>
      </w:pPr>
      <w:r>
        <w:rPr>
          <w:rFonts w:ascii="Trebuchet MS" w:hAnsi="Trebuchet MS"/>
          <w:color w:val="000000"/>
          <w:sz w:val="20"/>
          <w:szCs w:val="20"/>
        </w:rPr>
        <w:t>26 Pois que aproveita ao homem se ganhar o mundo inteiro e perder a sua vida? ou que dará o homem em troca da sua vida?</w:t>
      </w:r>
    </w:p>
    <w:p>
      <w:pPr>
        <w:rPr>
          <w:rFonts w:ascii="Trebuchet MS" w:hAnsi="Trebuchet MS"/>
          <w:color w:val="000000"/>
          <w:sz w:val="20"/>
          <w:szCs w:val="20"/>
        </w:rPr>
      </w:pPr>
      <w:r>
        <w:rPr>
          <w:rFonts w:ascii="Trebuchet MS" w:hAnsi="Trebuchet MS"/>
          <w:color w:val="000000"/>
          <w:sz w:val="20"/>
          <w:szCs w:val="20"/>
        </w:rPr>
        <w:t>27 Porque o Filho do homem há de vir na glória de seu Pai, com os seus anjos; e então retribuirá a cada um segundo as suas obras.</w:t>
      </w:r>
    </w:p>
    <w:p>
      <w:pPr>
        <w:rPr>
          <w:rFonts w:ascii="Trebuchet MS" w:hAnsi="Trebuchet MS"/>
          <w:color w:val="000000"/>
          <w:sz w:val="20"/>
          <w:szCs w:val="20"/>
        </w:rPr>
      </w:pPr>
      <w:r>
        <w:rPr>
          <w:rFonts w:ascii="Trebuchet MS" w:hAnsi="Trebuchet MS"/>
          <w:color w:val="000000"/>
          <w:sz w:val="20"/>
          <w:szCs w:val="20"/>
        </w:rPr>
        <w:t>28 Em verdade vos digo, alguns dos que aqui estão de modo nenhum provarão a morte até que vejam vir o Filho do homem no seu reino.</w:t>
      </w:r>
    </w:p>
    <w:p>
      <w:pPr>
        <w:pStyle w:val="P13"/>
        <w:rPr>
          <w:rFonts w:ascii="Trebuchet MS" w:hAnsi="Trebuchet MS"/>
          <w:color w:val="000000"/>
          <w:sz w:val="22"/>
          <w:szCs w:val="22"/>
        </w:rPr>
      </w:pPr>
      <w:bookmarkStart w:id="1057" w:name="_Toc147528924"/>
      <w:r>
        <w:rPr>
          <w:rFonts w:ascii="Trebuchet MS" w:hAnsi="Trebuchet MS"/>
          <w:color w:val="000000"/>
          <w:sz w:val="22"/>
          <w:szCs w:val="22"/>
        </w:rPr>
        <w:t xml:space="preserve"> MATEUS 17</w:t>
      </w:r>
      <w:bookmarkEnd w:id="1057"/>
    </w:p>
    <w:p>
      <w:pPr>
        <w:rPr>
          <w:rFonts w:ascii="Trebuchet MS" w:hAnsi="Trebuchet MS"/>
          <w:color w:val="000000"/>
          <w:sz w:val="20"/>
          <w:szCs w:val="20"/>
        </w:rPr>
      </w:pPr>
      <w:r>
        <w:rPr>
          <w:rFonts w:ascii="Trebuchet MS" w:hAnsi="Trebuchet MS"/>
          <w:color w:val="000000"/>
          <w:sz w:val="20"/>
          <w:szCs w:val="20"/>
        </w:rPr>
        <w:t>1 Seis dias depois, tomou Jesus consigo a Pedro, a Tiago e a João, irmão deste, e os conduziu à parte a um alto monte;</w:t>
      </w:r>
    </w:p>
    <w:p>
      <w:pPr>
        <w:rPr>
          <w:rFonts w:ascii="Trebuchet MS" w:hAnsi="Trebuchet MS"/>
          <w:color w:val="000000"/>
          <w:sz w:val="20"/>
          <w:szCs w:val="20"/>
        </w:rPr>
      </w:pPr>
      <w:r>
        <w:rPr>
          <w:rFonts w:ascii="Trebuchet MS" w:hAnsi="Trebuchet MS"/>
          <w:color w:val="000000"/>
          <w:sz w:val="20"/>
          <w:szCs w:val="20"/>
        </w:rPr>
        <w:t>2 e foi transfigurado diante deles; o seu rosto resplandeceu como o sol, e as suas vestes tornaram-se brancas como a luz.</w:t>
      </w:r>
    </w:p>
    <w:p>
      <w:pPr>
        <w:rPr>
          <w:rFonts w:ascii="Trebuchet MS" w:hAnsi="Trebuchet MS"/>
          <w:color w:val="000000"/>
          <w:sz w:val="20"/>
          <w:szCs w:val="20"/>
        </w:rPr>
      </w:pPr>
      <w:r>
        <w:rPr>
          <w:rFonts w:ascii="Trebuchet MS" w:hAnsi="Trebuchet MS"/>
          <w:color w:val="000000"/>
          <w:sz w:val="20"/>
          <w:szCs w:val="20"/>
        </w:rPr>
        <w:t>3 E eis que lhes apareceram Moisés e Elias, falando com ele.</w:t>
      </w:r>
    </w:p>
    <w:p>
      <w:pPr>
        <w:rPr>
          <w:rFonts w:ascii="Trebuchet MS" w:hAnsi="Trebuchet MS"/>
          <w:color w:val="000000"/>
          <w:sz w:val="20"/>
          <w:szCs w:val="20"/>
        </w:rPr>
      </w:pPr>
      <w:r>
        <w:rPr>
          <w:rFonts w:ascii="Trebuchet MS" w:hAnsi="Trebuchet MS"/>
          <w:color w:val="000000"/>
          <w:sz w:val="20"/>
          <w:szCs w:val="20"/>
        </w:rPr>
        <w:t>4 Pedro, tomando a palavra, disse a Jesus: Senhor, bom é estarmos aqui; se queres, farei aqui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5 Estando ele ainda a falar, eis que uma nuvem luminosa os cobriu; e dela saiu uma voz que dizia: Este é o meu Filho amado, em quem me comprazo; a ele ouvi.</w:t>
      </w:r>
    </w:p>
    <w:p>
      <w:pPr>
        <w:rPr>
          <w:rFonts w:ascii="Trebuchet MS" w:hAnsi="Trebuchet MS"/>
          <w:color w:val="000000"/>
          <w:sz w:val="20"/>
          <w:szCs w:val="20"/>
        </w:rPr>
      </w:pPr>
      <w:r>
        <w:rPr>
          <w:rFonts w:ascii="Trebuchet MS" w:hAnsi="Trebuchet MS"/>
          <w:color w:val="000000"/>
          <w:sz w:val="20"/>
          <w:szCs w:val="20"/>
        </w:rPr>
        <w:t>6 Os discípulos, ouvindo isso, cairam com o rosto em terra, e ficaram grandemente atemorizados.</w:t>
      </w:r>
    </w:p>
    <w:p>
      <w:pPr>
        <w:rPr>
          <w:rFonts w:ascii="Trebuchet MS" w:hAnsi="Trebuchet MS"/>
          <w:color w:val="000000"/>
          <w:sz w:val="20"/>
          <w:szCs w:val="20"/>
        </w:rPr>
      </w:pPr>
      <w:r>
        <w:rPr>
          <w:rFonts w:ascii="Trebuchet MS" w:hAnsi="Trebuchet MS"/>
          <w:color w:val="000000"/>
          <w:sz w:val="20"/>
          <w:szCs w:val="20"/>
        </w:rPr>
        <w:t>7 Chegou-se, pois, Jesus e, tocando-os, disse: Levantai-vos e não temais.</w:t>
      </w:r>
    </w:p>
    <w:p>
      <w:pPr>
        <w:rPr>
          <w:rFonts w:ascii="Trebuchet MS" w:hAnsi="Trebuchet MS"/>
          <w:color w:val="000000"/>
          <w:sz w:val="20"/>
          <w:szCs w:val="20"/>
        </w:rPr>
      </w:pPr>
      <w:r>
        <w:rPr>
          <w:rFonts w:ascii="Trebuchet MS" w:hAnsi="Trebuchet MS"/>
          <w:color w:val="000000"/>
          <w:sz w:val="20"/>
          <w:szCs w:val="20"/>
        </w:rPr>
        <w:t>8 E, erguendo eles os olhos, não viram a ninguém senão a Jesus somente.</w:t>
      </w:r>
    </w:p>
    <w:p>
      <w:pPr>
        <w:rPr>
          <w:rFonts w:ascii="Trebuchet MS" w:hAnsi="Trebuchet MS"/>
          <w:color w:val="000000"/>
          <w:sz w:val="20"/>
          <w:szCs w:val="20"/>
        </w:rPr>
      </w:pPr>
      <w:r>
        <w:rPr>
          <w:rFonts w:ascii="Trebuchet MS" w:hAnsi="Trebuchet MS"/>
          <w:color w:val="000000"/>
          <w:sz w:val="20"/>
          <w:szCs w:val="20"/>
        </w:rPr>
        <w:t>9 Enquanto desciam do monte, Jesus lhes ordenou: A ninguém conteis a visão, até que o Filho do homem seja levantado dentre os mortos.</w:t>
      </w:r>
    </w:p>
    <w:p>
      <w:pPr>
        <w:rPr>
          <w:rFonts w:ascii="Trebuchet MS" w:hAnsi="Trebuchet MS"/>
          <w:color w:val="000000"/>
          <w:sz w:val="20"/>
          <w:szCs w:val="20"/>
        </w:rPr>
      </w:pPr>
      <w:r>
        <w:rPr>
          <w:rFonts w:ascii="Trebuchet MS" w:hAnsi="Trebuchet MS"/>
          <w:color w:val="000000"/>
          <w:sz w:val="20"/>
          <w:szCs w:val="20"/>
        </w:rPr>
        <w:t>10 Perguntaram-lhe os discípulos: Por que dizem então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11 Respondeu ele: Na verdade Elias havia de vir e restaurar todas as coisas;</w:t>
      </w:r>
    </w:p>
    <w:p>
      <w:pPr>
        <w:rPr>
          <w:rFonts w:ascii="Trebuchet MS" w:hAnsi="Trebuchet MS"/>
          <w:color w:val="000000"/>
          <w:sz w:val="20"/>
          <w:szCs w:val="20"/>
        </w:rPr>
      </w:pPr>
      <w:r>
        <w:rPr>
          <w:rFonts w:ascii="Trebuchet MS" w:hAnsi="Trebuchet MS"/>
          <w:color w:val="000000"/>
          <w:sz w:val="20"/>
          <w:szCs w:val="20"/>
        </w:rPr>
        <w:t>12 digo-vos, porém, que Elias já veio, e não o reconheceram; mas fizeram-lhe tudo o que quiseram. Assim também o Filho do homem há de padecer às mãos deles.</w:t>
      </w:r>
    </w:p>
    <w:p>
      <w:pPr>
        <w:rPr>
          <w:rFonts w:ascii="Trebuchet MS" w:hAnsi="Trebuchet MS"/>
          <w:color w:val="000000"/>
          <w:sz w:val="20"/>
          <w:szCs w:val="20"/>
        </w:rPr>
      </w:pPr>
      <w:r>
        <w:rPr>
          <w:rFonts w:ascii="Trebuchet MS" w:hAnsi="Trebuchet MS"/>
          <w:color w:val="000000"/>
          <w:sz w:val="20"/>
          <w:szCs w:val="20"/>
        </w:rPr>
        <w:t>13 Então entenderam os discípulos que lhes falava a respeito de João, o Batista.</w:t>
      </w:r>
    </w:p>
    <w:p>
      <w:pPr>
        <w:rPr>
          <w:rFonts w:ascii="Trebuchet MS" w:hAnsi="Trebuchet MS"/>
          <w:color w:val="000000"/>
          <w:sz w:val="20"/>
          <w:szCs w:val="20"/>
        </w:rPr>
      </w:pPr>
      <w:r>
        <w:rPr>
          <w:rFonts w:ascii="Trebuchet MS" w:hAnsi="Trebuchet MS"/>
          <w:color w:val="000000"/>
          <w:sz w:val="20"/>
          <w:szCs w:val="20"/>
        </w:rPr>
        <w:t>14 Quando chegaram à multidão, aproximou-se de Jesus um homem que, ajoelhando-se diante dele, disse:</w:t>
      </w:r>
    </w:p>
    <w:p>
      <w:pPr>
        <w:rPr>
          <w:rFonts w:ascii="Trebuchet MS" w:hAnsi="Trebuchet MS"/>
          <w:color w:val="000000"/>
          <w:sz w:val="20"/>
          <w:szCs w:val="20"/>
        </w:rPr>
      </w:pPr>
      <w:r>
        <w:rPr>
          <w:rFonts w:ascii="Trebuchet MS" w:hAnsi="Trebuchet MS"/>
          <w:color w:val="000000"/>
          <w:sz w:val="20"/>
          <w:szCs w:val="20"/>
        </w:rPr>
        <w:t>15 Senhor, tem compaixão de meu filho, porque é epiléptico e sofre muito; pois muitas vezes cai no fogo, e muitas vezes na água.</w:t>
      </w:r>
    </w:p>
    <w:p>
      <w:pPr>
        <w:rPr>
          <w:rFonts w:ascii="Trebuchet MS" w:hAnsi="Trebuchet MS"/>
          <w:color w:val="000000"/>
          <w:sz w:val="20"/>
          <w:szCs w:val="20"/>
        </w:rPr>
      </w:pPr>
      <w:r>
        <w:rPr>
          <w:rFonts w:ascii="Trebuchet MS" w:hAnsi="Trebuchet MS"/>
          <w:color w:val="000000"/>
          <w:sz w:val="20"/>
          <w:szCs w:val="20"/>
        </w:rPr>
        <w:t>16 Eu o trouxe aos teus discípulos, e não o puderam curar.</w:t>
      </w:r>
    </w:p>
    <w:p>
      <w:pPr>
        <w:rPr>
          <w:rFonts w:ascii="Trebuchet MS" w:hAnsi="Trebuchet MS"/>
          <w:color w:val="000000"/>
          <w:sz w:val="20"/>
          <w:szCs w:val="20"/>
        </w:rPr>
      </w:pPr>
      <w:r>
        <w:rPr>
          <w:rFonts w:ascii="Trebuchet MS" w:hAnsi="Trebuchet MS"/>
          <w:color w:val="000000"/>
          <w:sz w:val="20"/>
          <w:szCs w:val="20"/>
        </w:rPr>
        <w:t>17 E Jesus, respondendo, disse: ó geração incrédula e perversa! até quando estarei convosco? até quando vos sofrerei? Trazei-mo aqui.</w:t>
      </w:r>
    </w:p>
    <w:p>
      <w:pPr>
        <w:rPr>
          <w:rFonts w:ascii="Trebuchet MS" w:hAnsi="Trebuchet MS"/>
          <w:color w:val="000000"/>
          <w:sz w:val="20"/>
          <w:szCs w:val="20"/>
        </w:rPr>
      </w:pPr>
      <w:r>
        <w:rPr>
          <w:rFonts w:ascii="Trebuchet MS" w:hAnsi="Trebuchet MS"/>
          <w:color w:val="000000"/>
          <w:sz w:val="20"/>
          <w:szCs w:val="20"/>
        </w:rPr>
        <w:t>18 Então Jesus repreendeu ao demônio, o qual saiu de menino, que desde aquela hora ficou curado.</w:t>
      </w:r>
    </w:p>
    <w:p>
      <w:pPr>
        <w:rPr>
          <w:rFonts w:ascii="Trebuchet MS" w:hAnsi="Trebuchet MS"/>
          <w:color w:val="000000"/>
          <w:sz w:val="20"/>
          <w:szCs w:val="20"/>
        </w:rPr>
      </w:pPr>
      <w:r>
        <w:rPr>
          <w:rFonts w:ascii="Trebuchet MS" w:hAnsi="Trebuchet MS"/>
          <w:color w:val="000000"/>
          <w:sz w:val="20"/>
          <w:szCs w:val="20"/>
        </w:rPr>
        <w:t>19 Depois os discípulos, aproximando-se de Jesus em particular, perguntaram-lhe: Por que não pudemos nós expulsá-lo?</w:t>
      </w:r>
    </w:p>
    <w:p>
      <w:pPr>
        <w:rPr>
          <w:rFonts w:ascii="Trebuchet MS" w:hAnsi="Trebuchet MS"/>
          <w:color w:val="000000"/>
          <w:sz w:val="20"/>
          <w:szCs w:val="20"/>
        </w:rPr>
      </w:pPr>
      <w:r>
        <w:rPr>
          <w:rFonts w:ascii="Trebuchet MS" w:hAnsi="Trebuchet MS"/>
          <w:color w:val="000000"/>
          <w:sz w:val="20"/>
          <w:szCs w:val="20"/>
        </w:rPr>
        <w:t>20 Disse-lhes ele: Por causa da vossa pouca fé; pois em verdade vos digo que, se tiverdes fé como um grão de mostarda direis a este monte: Passa daqui para acolá, e ele há de passar; e nada vos será impossível.</w:t>
      </w:r>
    </w:p>
    <w:p>
      <w:pPr>
        <w:rPr>
          <w:rFonts w:ascii="Trebuchet MS" w:hAnsi="Trebuchet MS"/>
          <w:color w:val="000000"/>
          <w:sz w:val="20"/>
          <w:szCs w:val="20"/>
        </w:rPr>
      </w:pPr>
      <w:r>
        <w:rPr>
          <w:rFonts w:ascii="Trebuchet MS" w:hAnsi="Trebuchet MS"/>
          <w:color w:val="000000"/>
          <w:sz w:val="20"/>
          <w:szCs w:val="20"/>
        </w:rPr>
        <w:t>21 mas esta casta de demônios não se expulsa senão à força de oração e de jejum.</w:t>
      </w:r>
    </w:p>
    <w:p>
      <w:pPr>
        <w:rPr>
          <w:rFonts w:ascii="Trebuchet MS" w:hAnsi="Trebuchet MS"/>
          <w:color w:val="000000"/>
          <w:sz w:val="20"/>
          <w:szCs w:val="20"/>
        </w:rPr>
      </w:pPr>
      <w:r>
        <w:rPr>
          <w:rFonts w:ascii="Trebuchet MS" w:hAnsi="Trebuchet MS"/>
          <w:color w:val="000000"/>
          <w:sz w:val="20"/>
          <w:szCs w:val="20"/>
        </w:rPr>
        <w:t>22 Ora, achando-se eles na Galiléia, disse-lhes Jesus: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23 e matá-lo-ão, e ao terceiro dia ressurgirá. E eles se entristeceram grandemente.</w:t>
      </w:r>
    </w:p>
    <w:p>
      <w:pPr>
        <w:rPr>
          <w:rFonts w:ascii="Trebuchet MS" w:hAnsi="Trebuchet MS"/>
          <w:color w:val="000000"/>
          <w:sz w:val="20"/>
          <w:szCs w:val="20"/>
        </w:rPr>
      </w:pPr>
      <w:r>
        <w:rPr>
          <w:rFonts w:ascii="Trebuchet MS" w:hAnsi="Trebuchet MS"/>
          <w:color w:val="000000"/>
          <w:sz w:val="20"/>
          <w:szCs w:val="20"/>
        </w:rPr>
        <w:t>24 Tendo eles chegado a Cafarnaum, aproximaram-se de Pedro os que cobravam as didracmas, e lhe perguntaram: O vosso mestre não paga as didracmas?</w:t>
      </w:r>
    </w:p>
    <w:p>
      <w:pPr>
        <w:rPr>
          <w:rFonts w:ascii="Trebuchet MS" w:hAnsi="Trebuchet MS"/>
          <w:color w:val="000000"/>
          <w:sz w:val="20"/>
          <w:szCs w:val="20"/>
        </w:rPr>
      </w:pPr>
      <w:r>
        <w:rPr>
          <w:rFonts w:ascii="Trebuchet MS" w:hAnsi="Trebuchet MS"/>
          <w:color w:val="000000"/>
          <w:sz w:val="20"/>
          <w:szCs w:val="20"/>
        </w:rPr>
        <w:t>25 Disse ele: Sim. Ao entrar Pedro em casa, Jesus se lhe antecipou, perguntando: Que te parece, Simão? De quem cobram os reis da terra imposto ou tributo? dos seus filhos, ou dos alheios?</w:t>
      </w:r>
    </w:p>
    <w:p>
      <w:pPr>
        <w:rPr>
          <w:rFonts w:ascii="Trebuchet MS" w:hAnsi="Trebuchet MS"/>
          <w:color w:val="000000"/>
          <w:sz w:val="20"/>
          <w:szCs w:val="20"/>
        </w:rPr>
      </w:pPr>
      <w:r>
        <w:rPr>
          <w:rFonts w:ascii="Trebuchet MS" w:hAnsi="Trebuchet MS"/>
          <w:color w:val="000000"/>
          <w:sz w:val="20"/>
          <w:szCs w:val="20"/>
        </w:rPr>
        <w:t>26 Quando ele respondeu: Dos alheios, disse-lhe Jesus: Logo, são isentos os filhos.</w:t>
      </w:r>
    </w:p>
    <w:p>
      <w:pPr>
        <w:rPr>
          <w:rFonts w:ascii="Trebuchet MS" w:hAnsi="Trebuchet MS"/>
          <w:color w:val="000000"/>
          <w:sz w:val="20"/>
          <w:szCs w:val="20"/>
        </w:rPr>
      </w:pPr>
      <w:r>
        <w:rPr>
          <w:rFonts w:ascii="Trebuchet MS" w:hAnsi="Trebuchet MS"/>
          <w:color w:val="000000"/>
          <w:sz w:val="20"/>
          <w:szCs w:val="20"/>
        </w:rPr>
        <w:t>27 Mas, para que não os escandalizemos, vai ao mar, lança o anzol, tira o primeiro peixe que subir e, abrindo-lhe a boca, encontrarás um estáter; toma-o, e dá-lho por mim e por ti.</w:t>
      </w:r>
    </w:p>
    <w:p>
      <w:pPr>
        <w:pStyle w:val="P13"/>
        <w:rPr>
          <w:rFonts w:ascii="Trebuchet MS" w:hAnsi="Trebuchet MS"/>
          <w:color w:val="000000"/>
          <w:sz w:val="22"/>
          <w:szCs w:val="22"/>
        </w:rPr>
      </w:pPr>
      <w:bookmarkStart w:id="1058" w:name="_Toc147528925"/>
      <w:r>
        <w:rPr>
          <w:rFonts w:ascii="Trebuchet MS" w:hAnsi="Trebuchet MS"/>
          <w:color w:val="000000"/>
          <w:sz w:val="22"/>
          <w:szCs w:val="22"/>
        </w:rPr>
        <w:t xml:space="preserve"> MATEUS 18</w:t>
      </w:r>
      <w:bookmarkEnd w:id="1058"/>
    </w:p>
    <w:p>
      <w:pPr>
        <w:rPr>
          <w:rFonts w:ascii="Trebuchet MS" w:hAnsi="Trebuchet MS"/>
          <w:color w:val="000000"/>
          <w:sz w:val="20"/>
          <w:szCs w:val="20"/>
        </w:rPr>
      </w:pPr>
      <w:r>
        <w:rPr>
          <w:rFonts w:ascii="Trebuchet MS" w:hAnsi="Trebuchet MS"/>
          <w:color w:val="000000"/>
          <w:sz w:val="20"/>
          <w:szCs w:val="20"/>
        </w:rPr>
        <w:t>1 Naquela hora chegaram-se a Jesus os discípulos e perguntaram: Quem é o maior no reino dos céus?</w:t>
      </w:r>
    </w:p>
    <w:p>
      <w:pPr>
        <w:rPr>
          <w:rFonts w:ascii="Trebuchet MS" w:hAnsi="Trebuchet MS"/>
          <w:color w:val="000000"/>
          <w:sz w:val="20"/>
          <w:szCs w:val="20"/>
        </w:rPr>
      </w:pPr>
      <w:r>
        <w:rPr>
          <w:rFonts w:ascii="Trebuchet MS" w:hAnsi="Trebuchet MS"/>
          <w:color w:val="000000"/>
          <w:sz w:val="20"/>
          <w:szCs w:val="20"/>
        </w:rPr>
        <w:t>2 Jesus, chamando uma criança, colocou-a no meio deles,</w:t>
      </w:r>
    </w:p>
    <w:p>
      <w:pPr>
        <w:rPr>
          <w:rFonts w:ascii="Trebuchet MS" w:hAnsi="Trebuchet MS"/>
          <w:color w:val="000000"/>
          <w:sz w:val="20"/>
          <w:szCs w:val="20"/>
        </w:rPr>
      </w:pPr>
      <w:r>
        <w:rPr>
          <w:rFonts w:ascii="Trebuchet MS" w:hAnsi="Trebuchet MS"/>
          <w:color w:val="000000"/>
          <w:sz w:val="20"/>
          <w:szCs w:val="20"/>
        </w:rPr>
        <w:t>3 e disse: Em verdade vos digo que se não vos converterdes e não vos fizerdes como crianças, de modo algum entrareis no reino dos céus.</w:t>
      </w:r>
    </w:p>
    <w:p>
      <w:pPr>
        <w:rPr>
          <w:rFonts w:ascii="Trebuchet MS" w:hAnsi="Trebuchet MS"/>
          <w:color w:val="000000"/>
          <w:sz w:val="20"/>
          <w:szCs w:val="20"/>
        </w:rPr>
      </w:pPr>
      <w:r>
        <w:rPr>
          <w:rFonts w:ascii="Trebuchet MS" w:hAnsi="Trebuchet MS"/>
          <w:color w:val="000000"/>
          <w:sz w:val="20"/>
          <w:szCs w:val="20"/>
        </w:rPr>
        <w:t>4 Portanto, quem se tornar humilde como esta criança, esse é o maior no reino dos céus.</w:t>
      </w:r>
    </w:p>
    <w:p>
      <w:pPr>
        <w:rPr>
          <w:rFonts w:ascii="Trebuchet MS" w:hAnsi="Trebuchet MS"/>
          <w:color w:val="000000"/>
          <w:sz w:val="20"/>
          <w:szCs w:val="20"/>
        </w:rPr>
      </w:pPr>
      <w:r>
        <w:rPr>
          <w:rFonts w:ascii="Trebuchet MS" w:hAnsi="Trebuchet MS"/>
          <w:color w:val="000000"/>
          <w:sz w:val="20"/>
          <w:szCs w:val="20"/>
        </w:rPr>
        <w:t>5 E qualquer que receber em meu nome uma criança tal como esta, a mim me recebe.</w:t>
      </w:r>
    </w:p>
    <w:p>
      <w:pPr>
        <w:rPr>
          <w:rFonts w:ascii="Trebuchet MS" w:hAnsi="Trebuchet MS"/>
          <w:color w:val="000000"/>
          <w:sz w:val="20"/>
          <w:szCs w:val="20"/>
        </w:rPr>
      </w:pPr>
      <w:r>
        <w:rPr>
          <w:rFonts w:ascii="Trebuchet MS" w:hAnsi="Trebuchet MS"/>
          <w:color w:val="000000"/>
          <w:sz w:val="20"/>
          <w:szCs w:val="20"/>
        </w:rPr>
        <w:t>6 Mas qualquer que fizer tropeçar um destes pequeninos que crêem em mim, melhor lhe fora que se lhe pendurasse ao pescoço uma pedra de moinho, e se submergisse na profundeza do mar.</w:t>
      </w:r>
    </w:p>
    <w:p>
      <w:pPr>
        <w:rPr>
          <w:rFonts w:ascii="Trebuchet MS" w:hAnsi="Trebuchet MS"/>
          <w:color w:val="000000"/>
          <w:sz w:val="20"/>
          <w:szCs w:val="20"/>
        </w:rPr>
      </w:pPr>
      <w:r>
        <w:rPr>
          <w:rFonts w:ascii="Trebuchet MS" w:hAnsi="Trebuchet MS"/>
          <w:color w:val="000000"/>
          <w:sz w:val="20"/>
          <w:szCs w:val="20"/>
        </w:rPr>
        <w:t>7 Ai do mundo, por causa dos tropeços! pois é inevitável que venham; mas ai do homem por quem o tropeço vier!</w:t>
      </w:r>
    </w:p>
    <w:p>
      <w:pPr>
        <w:rPr>
          <w:rFonts w:ascii="Trebuchet MS" w:hAnsi="Trebuchet MS"/>
          <w:color w:val="000000"/>
          <w:sz w:val="20"/>
          <w:szCs w:val="20"/>
        </w:rPr>
      </w:pPr>
      <w:r>
        <w:rPr>
          <w:rFonts w:ascii="Trebuchet MS" w:hAnsi="Trebuchet MS"/>
          <w:color w:val="000000"/>
          <w:sz w:val="20"/>
          <w:szCs w:val="20"/>
        </w:rPr>
        <w:t>8 Se, pois, a tua mão ou o teu pé te fizer tropeçar, corta-o, lança-o de ti; melhor te é entrar na vida aleijado, ou coxo, do que, tendo duas mãos ou dois pés, ser lançado no fogo eterno.</w:t>
      </w:r>
    </w:p>
    <w:p>
      <w:pPr>
        <w:rPr>
          <w:rFonts w:ascii="Trebuchet MS" w:hAnsi="Trebuchet MS"/>
          <w:color w:val="000000"/>
          <w:sz w:val="20"/>
          <w:szCs w:val="20"/>
        </w:rPr>
      </w:pPr>
      <w:r>
        <w:rPr>
          <w:rFonts w:ascii="Trebuchet MS" w:hAnsi="Trebuchet MS"/>
          <w:color w:val="000000"/>
          <w:sz w:val="20"/>
          <w:szCs w:val="20"/>
        </w:rPr>
        <w:t>9 E, se teu olho te fizer tropeçar, arranca-o, e lança-o de ti; melhor te é entrar na vida com um só olho, do que tendo dois olhos, ser lançado no inferno de fogo.</w:t>
      </w:r>
    </w:p>
    <w:p>
      <w:pPr>
        <w:rPr>
          <w:rFonts w:ascii="Trebuchet MS" w:hAnsi="Trebuchet MS"/>
          <w:color w:val="000000"/>
          <w:sz w:val="20"/>
          <w:szCs w:val="20"/>
        </w:rPr>
      </w:pPr>
      <w:r>
        <w:rPr>
          <w:rFonts w:ascii="Trebuchet MS" w:hAnsi="Trebuchet MS"/>
          <w:color w:val="000000"/>
          <w:sz w:val="20"/>
          <w:szCs w:val="20"/>
        </w:rPr>
        <w:t>10 Vede, não desprezeis a nenhum destes pequeninos; pois eu vos digo que os seus anjos nos céus sempre vêm a face de meu Pai, que está nos céus.</w:t>
      </w:r>
    </w:p>
    <w:p>
      <w:pPr>
        <w:rPr>
          <w:rFonts w:ascii="Trebuchet MS" w:hAnsi="Trebuchet MS"/>
          <w:color w:val="000000"/>
          <w:sz w:val="20"/>
          <w:szCs w:val="20"/>
        </w:rPr>
      </w:pPr>
      <w:r>
        <w:rPr>
          <w:rFonts w:ascii="Trebuchet MS" w:hAnsi="Trebuchet MS"/>
          <w:color w:val="000000"/>
          <w:sz w:val="20"/>
          <w:szCs w:val="20"/>
        </w:rPr>
        <w:t>11 Porque o Filho do homem veio salvar o que se havia perdido.</w:t>
      </w:r>
    </w:p>
    <w:p>
      <w:pPr>
        <w:rPr>
          <w:rFonts w:ascii="Trebuchet MS" w:hAnsi="Trebuchet MS"/>
          <w:color w:val="000000"/>
          <w:sz w:val="20"/>
          <w:szCs w:val="20"/>
        </w:rPr>
      </w:pPr>
      <w:r>
        <w:rPr>
          <w:rFonts w:ascii="Trebuchet MS" w:hAnsi="Trebuchet MS"/>
          <w:color w:val="000000"/>
          <w:sz w:val="20"/>
          <w:szCs w:val="20"/>
        </w:rPr>
        <w:t>12 Que vos parece? Se alguém tiver cem ovelhas, e uma delas se extraviar, não deixará as noventa e nove nos montes para ir buscar a que se extraviou?</w:t>
      </w:r>
    </w:p>
    <w:p>
      <w:pPr>
        <w:rPr>
          <w:rFonts w:ascii="Trebuchet MS" w:hAnsi="Trebuchet MS"/>
          <w:color w:val="000000"/>
          <w:sz w:val="20"/>
          <w:szCs w:val="20"/>
        </w:rPr>
      </w:pPr>
      <w:r>
        <w:rPr>
          <w:rFonts w:ascii="Trebuchet MS" w:hAnsi="Trebuchet MS"/>
          <w:color w:val="000000"/>
          <w:sz w:val="20"/>
          <w:szCs w:val="20"/>
        </w:rPr>
        <w:t>13 E, se acontecer achá-la, em verdade vos digo que maior prazer tem por esta do que pelas noventa e nove que não se extraviaram.</w:t>
      </w:r>
    </w:p>
    <w:p>
      <w:pPr>
        <w:rPr>
          <w:rFonts w:ascii="Trebuchet MS" w:hAnsi="Trebuchet MS"/>
          <w:color w:val="000000"/>
          <w:sz w:val="20"/>
          <w:szCs w:val="20"/>
        </w:rPr>
      </w:pPr>
      <w:r>
        <w:rPr>
          <w:rFonts w:ascii="Trebuchet MS" w:hAnsi="Trebuchet MS"/>
          <w:color w:val="000000"/>
          <w:sz w:val="20"/>
          <w:szCs w:val="20"/>
        </w:rPr>
        <w:t>14 Assim também não é da vontade de vosso Pai que está nos céus, que venha a perecer um só destes pequeninos.</w:t>
      </w:r>
    </w:p>
    <w:p>
      <w:pPr>
        <w:rPr>
          <w:rFonts w:ascii="Trebuchet MS" w:hAnsi="Trebuchet MS"/>
          <w:color w:val="000000"/>
          <w:sz w:val="20"/>
          <w:szCs w:val="20"/>
        </w:rPr>
      </w:pPr>
      <w:r>
        <w:rPr>
          <w:rFonts w:ascii="Trebuchet MS" w:hAnsi="Trebuchet MS"/>
          <w:color w:val="000000"/>
          <w:sz w:val="20"/>
          <w:szCs w:val="20"/>
        </w:rPr>
        <w:t>15 Ora, se teu irmão pecar, vai, e repreende-o entre ti e ele só; se te ouvir, terás ganho teu irmão;</w:t>
      </w:r>
    </w:p>
    <w:p>
      <w:pPr>
        <w:rPr>
          <w:rFonts w:ascii="Trebuchet MS" w:hAnsi="Trebuchet MS"/>
          <w:color w:val="000000"/>
          <w:sz w:val="20"/>
          <w:szCs w:val="20"/>
        </w:rPr>
      </w:pPr>
      <w:r>
        <w:rPr>
          <w:rFonts w:ascii="Trebuchet MS" w:hAnsi="Trebuchet MS"/>
          <w:color w:val="000000"/>
          <w:sz w:val="20"/>
          <w:szCs w:val="20"/>
        </w:rPr>
        <w:t>16 mas se não te ouvir, leva ainda contigo um ou dois, para que pela boca de duas ou três testemunhas toda palavra seja confirmada.</w:t>
      </w:r>
    </w:p>
    <w:p>
      <w:pPr>
        <w:rPr>
          <w:rFonts w:ascii="Trebuchet MS" w:hAnsi="Trebuchet MS"/>
          <w:color w:val="000000"/>
          <w:sz w:val="20"/>
          <w:szCs w:val="20"/>
        </w:rPr>
      </w:pPr>
      <w:r>
        <w:rPr>
          <w:rFonts w:ascii="Trebuchet MS" w:hAnsi="Trebuchet MS"/>
          <w:color w:val="000000"/>
          <w:sz w:val="20"/>
          <w:szCs w:val="20"/>
        </w:rPr>
        <w:t>17 Se recusar ouvi-los, dize-o à igreja; e, se também recusar ouvir a igreja, considera-o como gentio e publicano.</w:t>
      </w:r>
    </w:p>
    <w:p>
      <w:pPr>
        <w:rPr>
          <w:rFonts w:ascii="Trebuchet MS" w:hAnsi="Trebuchet MS"/>
          <w:color w:val="000000"/>
          <w:sz w:val="20"/>
          <w:szCs w:val="20"/>
        </w:rPr>
      </w:pPr>
      <w:r>
        <w:rPr>
          <w:rFonts w:ascii="Trebuchet MS" w:hAnsi="Trebuchet MS"/>
          <w:color w:val="000000"/>
          <w:sz w:val="20"/>
          <w:szCs w:val="20"/>
        </w:rPr>
        <w:t>18 Em verdade vos digo: Tudo quanto ligardes na terra será ligado no céu; e tudo quanto desligardes na terra será desligado no céu.</w:t>
      </w:r>
    </w:p>
    <w:p>
      <w:pPr>
        <w:rPr>
          <w:rFonts w:ascii="Trebuchet MS" w:hAnsi="Trebuchet MS"/>
          <w:color w:val="000000"/>
          <w:sz w:val="20"/>
          <w:szCs w:val="20"/>
        </w:rPr>
      </w:pPr>
      <w:r>
        <w:rPr>
          <w:rFonts w:ascii="Trebuchet MS" w:hAnsi="Trebuchet MS"/>
          <w:color w:val="000000"/>
          <w:sz w:val="20"/>
          <w:szCs w:val="20"/>
        </w:rPr>
        <w:t>19 Ainda vos digo mais: Se dois de vós na terra concordarem acerca de qualquer coisa que pedirem, isso lhes será feito por meu Pai, que está nos céus.</w:t>
      </w:r>
    </w:p>
    <w:p>
      <w:pPr>
        <w:rPr>
          <w:rFonts w:ascii="Trebuchet MS" w:hAnsi="Trebuchet MS"/>
          <w:color w:val="000000"/>
          <w:sz w:val="20"/>
          <w:szCs w:val="20"/>
        </w:rPr>
      </w:pPr>
      <w:r>
        <w:rPr>
          <w:rFonts w:ascii="Trebuchet MS" w:hAnsi="Trebuchet MS"/>
          <w:color w:val="000000"/>
          <w:sz w:val="20"/>
          <w:szCs w:val="20"/>
        </w:rPr>
        <w:t>20 Pois onde se acham dois ou três reunidos em meu nome, aí estou eu no meio deles.</w:t>
      </w:r>
    </w:p>
    <w:p>
      <w:pPr>
        <w:rPr>
          <w:rFonts w:ascii="Trebuchet MS" w:hAnsi="Trebuchet MS"/>
          <w:color w:val="000000"/>
          <w:sz w:val="20"/>
          <w:szCs w:val="20"/>
        </w:rPr>
      </w:pPr>
      <w:r>
        <w:rPr>
          <w:rFonts w:ascii="Trebuchet MS" w:hAnsi="Trebuchet MS"/>
          <w:color w:val="000000"/>
          <w:sz w:val="20"/>
          <w:szCs w:val="20"/>
        </w:rPr>
        <w:t>21 Então Pedro, aproximando-se dele, lhe perguntou: Senhor, até quantas vezes pecará meu irmão contra mim, e eu hei de perdoar? Até sete?</w:t>
      </w:r>
    </w:p>
    <w:p>
      <w:pPr>
        <w:rPr>
          <w:rFonts w:ascii="Trebuchet MS" w:hAnsi="Trebuchet MS"/>
          <w:color w:val="000000"/>
          <w:sz w:val="20"/>
          <w:szCs w:val="20"/>
        </w:rPr>
      </w:pPr>
      <w:r>
        <w:rPr>
          <w:rFonts w:ascii="Trebuchet MS" w:hAnsi="Trebuchet MS"/>
          <w:color w:val="000000"/>
          <w:sz w:val="20"/>
          <w:szCs w:val="20"/>
        </w:rPr>
        <w:t>22 Respondeu-lhe Jesus: Não te digo que até sete; mas até setenta vezes sete.</w:t>
      </w:r>
    </w:p>
    <w:p>
      <w:pPr>
        <w:rPr>
          <w:rFonts w:ascii="Trebuchet MS" w:hAnsi="Trebuchet MS"/>
          <w:color w:val="000000"/>
          <w:sz w:val="20"/>
          <w:szCs w:val="20"/>
        </w:rPr>
      </w:pPr>
      <w:r>
        <w:rPr>
          <w:rFonts w:ascii="Trebuchet MS" w:hAnsi="Trebuchet MS"/>
          <w:color w:val="000000"/>
          <w:sz w:val="20"/>
          <w:szCs w:val="20"/>
        </w:rPr>
        <w:t>23 Por isso o reino dos céus é comparado a um rei que quis tomar contas a seus servos;</w:t>
      </w:r>
    </w:p>
    <w:p>
      <w:pPr>
        <w:rPr>
          <w:rFonts w:ascii="Trebuchet MS" w:hAnsi="Trebuchet MS"/>
          <w:color w:val="000000"/>
          <w:sz w:val="20"/>
          <w:szCs w:val="20"/>
        </w:rPr>
      </w:pPr>
      <w:r>
        <w:rPr>
          <w:rFonts w:ascii="Trebuchet MS" w:hAnsi="Trebuchet MS"/>
          <w:color w:val="000000"/>
          <w:sz w:val="20"/>
          <w:szCs w:val="20"/>
        </w:rPr>
        <w:t>24 e, tendo começado a tomá-las, foi-lhe apresentado um que lhe devia dez mil talentos;</w:t>
      </w:r>
    </w:p>
    <w:p>
      <w:pPr>
        <w:rPr>
          <w:rFonts w:ascii="Trebuchet MS" w:hAnsi="Trebuchet MS"/>
          <w:color w:val="000000"/>
          <w:sz w:val="20"/>
          <w:szCs w:val="20"/>
        </w:rPr>
      </w:pPr>
      <w:r>
        <w:rPr>
          <w:rFonts w:ascii="Trebuchet MS" w:hAnsi="Trebuchet MS"/>
          <w:color w:val="000000"/>
          <w:sz w:val="20"/>
          <w:szCs w:val="20"/>
        </w:rPr>
        <w:t>25 mas não tendo ele com que pagar, ordenou seu senhor que fossem vendidos, ele, sua mulher, seus filhos, e tudo o que tinha, e que se pagasse a dívida.</w:t>
      </w:r>
    </w:p>
    <w:p>
      <w:pPr>
        <w:rPr>
          <w:rFonts w:ascii="Trebuchet MS" w:hAnsi="Trebuchet MS"/>
          <w:color w:val="000000"/>
          <w:sz w:val="20"/>
          <w:szCs w:val="20"/>
        </w:rPr>
      </w:pPr>
      <w:r>
        <w:rPr>
          <w:rFonts w:ascii="Trebuchet MS" w:hAnsi="Trebuchet MS"/>
          <w:color w:val="000000"/>
          <w:sz w:val="20"/>
          <w:szCs w:val="20"/>
        </w:rPr>
        <w:t>26 Então aquele servo, prostrando-se, o reverenciava, dizendo: Senhor, tem paciência comigo, que tudo te pagarei.</w:t>
      </w:r>
    </w:p>
    <w:p>
      <w:pPr>
        <w:rPr>
          <w:rFonts w:ascii="Trebuchet MS" w:hAnsi="Trebuchet MS"/>
          <w:color w:val="000000"/>
          <w:sz w:val="20"/>
          <w:szCs w:val="20"/>
        </w:rPr>
      </w:pPr>
      <w:r>
        <w:rPr>
          <w:rFonts w:ascii="Trebuchet MS" w:hAnsi="Trebuchet MS"/>
          <w:color w:val="000000"/>
          <w:sz w:val="20"/>
          <w:szCs w:val="20"/>
        </w:rPr>
        <w:t>27 O senhor daquele servo, pois, movido de compaixão, soltou-o, e perdoou-lhe a dívida.</w:t>
      </w:r>
    </w:p>
    <w:p>
      <w:pPr>
        <w:rPr>
          <w:rFonts w:ascii="Trebuchet MS" w:hAnsi="Trebuchet MS"/>
          <w:color w:val="000000"/>
          <w:sz w:val="20"/>
          <w:szCs w:val="20"/>
        </w:rPr>
      </w:pPr>
      <w:r>
        <w:rPr>
          <w:rFonts w:ascii="Trebuchet MS" w:hAnsi="Trebuchet MS"/>
          <w:color w:val="000000"/>
          <w:sz w:val="20"/>
          <w:szCs w:val="20"/>
        </w:rPr>
        <w:t>28 Saindo, porém, aquele servo, encontrou um dos seus conservos, que lhe devia cem denários; e, segurando-o, o sufocava, dizendo: Paga o que me deves.</w:t>
      </w:r>
    </w:p>
    <w:p>
      <w:pPr>
        <w:rPr>
          <w:rFonts w:ascii="Trebuchet MS" w:hAnsi="Trebuchet MS"/>
          <w:color w:val="000000"/>
          <w:sz w:val="20"/>
          <w:szCs w:val="20"/>
        </w:rPr>
      </w:pPr>
      <w:r>
        <w:rPr>
          <w:rFonts w:ascii="Trebuchet MS" w:hAnsi="Trebuchet MS"/>
          <w:color w:val="000000"/>
          <w:sz w:val="20"/>
          <w:szCs w:val="20"/>
        </w:rPr>
        <w:t>29 Então o seu companheiro, caindo-lhe aos pés, rogava-lhe, dizendo: Tem paciência comigo, que te pagarei.</w:t>
      </w:r>
    </w:p>
    <w:p>
      <w:pPr>
        <w:rPr>
          <w:rFonts w:ascii="Trebuchet MS" w:hAnsi="Trebuchet MS"/>
          <w:color w:val="000000"/>
          <w:sz w:val="20"/>
          <w:szCs w:val="20"/>
        </w:rPr>
      </w:pPr>
      <w:r>
        <w:rPr>
          <w:rFonts w:ascii="Trebuchet MS" w:hAnsi="Trebuchet MS"/>
          <w:color w:val="000000"/>
          <w:sz w:val="20"/>
          <w:szCs w:val="20"/>
        </w:rPr>
        <w:t>30 Ele, porém, não quis; antes foi encerrá-lo na prisão, até que pagasse a dívida.</w:t>
      </w:r>
    </w:p>
    <w:p>
      <w:pPr>
        <w:rPr>
          <w:rFonts w:ascii="Trebuchet MS" w:hAnsi="Trebuchet MS"/>
          <w:color w:val="000000"/>
          <w:sz w:val="20"/>
          <w:szCs w:val="20"/>
        </w:rPr>
      </w:pPr>
      <w:r>
        <w:rPr>
          <w:rFonts w:ascii="Trebuchet MS" w:hAnsi="Trebuchet MS"/>
          <w:color w:val="000000"/>
          <w:sz w:val="20"/>
          <w:szCs w:val="20"/>
        </w:rPr>
        <w:t>31 Vendo, pois, os seus conservos o que acontecera, contristaram-se grandemente, e foram revelar tudo isso ao seu senhor.</w:t>
      </w:r>
    </w:p>
    <w:p>
      <w:pPr>
        <w:rPr>
          <w:rFonts w:ascii="Trebuchet MS" w:hAnsi="Trebuchet MS"/>
          <w:color w:val="000000"/>
          <w:sz w:val="20"/>
          <w:szCs w:val="20"/>
        </w:rPr>
      </w:pPr>
      <w:r>
        <w:rPr>
          <w:rFonts w:ascii="Trebuchet MS" w:hAnsi="Trebuchet MS"/>
          <w:color w:val="000000"/>
          <w:sz w:val="20"/>
          <w:szCs w:val="20"/>
        </w:rPr>
        <w:t>32 Então o seu senhor, chamando-o á sua presença, disse-lhe: Servo malvado, perdoei-te toda aquela dívida, porque me suplicaste;</w:t>
      </w:r>
    </w:p>
    <w:p>
      <w:pPr>
        <w:rPr>
          <w:rFonts w:ascii="Trebuchet MS" w:hAnsi="Trebuchet MS"/>
          <w:color w:val="000000"/>
          <w:sz w:val="20"/>
          <w:szCs w:val="20"/>
        </w:rPr>
      </w:pPr>
      <w:r>
        <w:rPr>
          <w:rFonts w:ascii="Trebuchet MS" w:hAnsi="Trebuchet MS"/>
          <w:color w:val="000000"/>
          <w:sz w:val="20"/>
          <w:szCs w:val="20"/>
        </w:rPr>
        <w:t>33 não devias tu também ter compaixão do teu companheiro, assim como eu tive compaixão de ti?</w:t>
      </w:r>
    </w:p>
    <w:p>
      <w:pPr>
        <w:rPr>
          <w:rFonts w:ascii="Trebuchet MS" w:hAnsi="Trebuchet MS"/>
          <w:color w:val="000000"/>
          <w:sz w:val="20"/>
          <w:szCs w:val="20"/>
        </w:rPr>
      </w:pPr>
      <w:r>
        <w:rPr>
          <w:rFonts w:ascii="Trebuchet MS" w:hAnsi="Trebuchet MS"/>
          <w:color w:val="000000"/>
          <w:sz w:val="20"/>
          <w:szCs w:val="20"/>
        </w:rPr>
        <w:t>34 E, indignado, o seu senhor o entregou aos verdugos, até que pagasse tudo o que lhe devia.</w:t>
      </w:r>
    </w:p>
    <w:p>
      <w:pPr>
        <w:rPr>
          <w:rFonts w:ascii="Trebuchet MS" w:hAnsi="Trebuchet MS"/>
          <w:color w:val="000000"/>
          <w:sz w:val="20"/>
          <w:szCs w:val="20"/>
        </w:rPr>
      </w:pPr>
      <w:r>
        <w:rPr>
          <w:rFonts w:ascii="Trebuchet MS" w:hAnsi="Trebuchet MS"/>
          <w:color w:val="000000"/>
          <w:sz w:val="20"/>
          <w:szCs w:val="20"/>
        </w:rPr>
        <w:t>35 Assim vos fará meu Pai celestial, se de coração não perdoardes, cada um a seu irmão.</w:t>
      </w:r>
    </w:p>
    <w:p>
      <w:pPr>
        <w:pStyle w:val="P13"/>
        <w:rPr>
          <w:rFonts w:ascii="Trebuchet MS" w:hAnsi="Trebuchet MS"/>
          <w:color w:val="000000"/>
          <w:sz w:val="22"/>
          <w:szCs w:val="22"/>
        </w:rPr>
      </w:pPr>
      <w:bookmarkStart w:id="1059" w:name="_Toc147528926"/>
      <w:r>
        <w:rPr>
          <w:rFonts w:ascii="Trebuchet MS" w:hAnsi="Trebuchet MS"/>
          <w:color w:val="000000"/>
          <w:sz w:val="22"/>
          <w:szCs w:val="22"/>
        </w:rPr>
        <w:t xml:space="preserve"> MATEUS 19</w:t>
      </w:r>
      <w:bookmarkEnd w:id="1059"/>
    </w:p>
    <w:p>
      <w:pPr>
        <w:rPr>
          <w:rFonts w:ascii="Trebuchet MS" w:hAnsi="Trebuchet MS"/>
          <w:color w:val="000000"/>
          <w:sz w:val="20"/>
          <w:szCs w:val="20"/>
        </w:rPr>
      </w:pPr>
      <w:r>
        <w:rPr>
          <w:rFonts w:ascii="Trebuchet MS" w:hAnsi="Trebuchet MS"/>
          <w:color w:val="000000"/>
          <w:sz w:val="20"/>
          <w:szCs w:val="20"/>
        </w:rPr>
        <w:t>1 Tendo Jesus concluído estas palavras, partiu da Galiléia, e foi para os confins da Judéia, além do Jordão;</w:t>
      </w:r>
    </w:p>
    <w:p>
      <w:pPr>
        <w:rPr>
          <w:rFonts w:ascii="Trebuchet MS" w:hAnsi="Trebuchet MS"/>
          <w:color w:val="000000"/>
          <w:sz w:val="20"/>
          <w:szCs w:val="20"/>
        </w:rPr>
      </w:pPr>
      <w:r>
        <w:rPr>
          <w:rFonts w:ascii="Trebuchet MS" w:hAnsi="Trebuchet MS"/>
          <w:color w:val="000000"/>
          <w:sz w:val="20"/>
          <w:szCs w:val="20"/>
        </w:rPr>
        <w:t>2 e seguiram-no grandes multidões, e curou-os ali.</w:t>
      </w:r>
    </w:p>
    <w:p>
      <w:pPr>
        <w:rPr>
          <w:rFonts w:ascii="Trebuchet MS" w:hAnsi="Trebuchet MS"/>
          <w:color w:val="000000"/>
          <w:sz w:val="20"/>
          <w:szCs w:val="20"/>
        </w:rPr>
      </w:pPr>
      <w:r>
        <w:rPr>
          <w:rFonts w:ascii="Trebuchet MS" w:hAnsi="Trebuchet MS"/>
          <w:color w:val="000000"/>
          <w:sz w:val="20"/>
          <w:szCs w:val="20"/>
        </w:rPr>
        <w:t>3 Aproximaram-se dele alguns fariseus que o experimentavam, dizendo: É lícito ao homem repudiar sua mulher por qualquer motivo?</w:t>
      </w:r>
    </w:p>
    <w:p>
      <w:pPr>
        <w:rPr>
          <w:rFonts w:ascii="Trebuchet MS" w:hAnsi="Trebuchet MS"/>
          <w:color w:val="000000"/>
          <w:sz w:val="20"/>
          <w:szCs w:val="20"/>
        </w:rPr>
      </w:pPr>
      <w:r>
        <w:rPr>
          <w:rFonts w:ascii="Trebuchet MS" w:hAnsi="Trebuchet MS"/>
          <w:color w:val="000000"/>
          <w:sz w:val="20"/>
          <w:szCs w:val="20"/>
        </w:rPr>
        <w:t>4 Respondeu-lhe Jesus: Não tendes lido que o Criador os fez desde o princípio homem e mulher,</w:t>
      </w:r>
    </w:p>
    <w:p>
      <w:pPr>
        <w:rPr>
          <w:rFonts w:ascii="Trebuchet MS" w:hAnsi="Trebuchet MS"/>
          <w:color w:val="000000"/>
          <w:sz w:val="20"/>
          <w:szCs w:val="20"/>
        </w:rPr>
      </w:pPr>
      <w:r>
        <w:rPr>
          <w:rFonts w:ascii="Trebuchet MS" w:hAnsi="Trebuchet MS"/>
          <w:color w:val="000000"/>
          <w:sz w:val="20"/>
          <w:szCs w:val="20"/>
        </w:rPr>
        <w:t>5 e que ordenou: Por isso deixará o homem pai e mãe, e unir-se-á a sua mulher; e serão os dois uma só carne?</w:t>
      </w:r>
    </w:p>
    <w:p>
      <w:pPr>
        <w:rPr>
          <w:rFonts w:ascii="Trebuchet MS" w:hAnsi="Trebuchet MS"/>
          <w:color w:val="000000"/>
          <w:sz w:val="20"/>
          <w:szCs w:val="20"/>
        </w:rPr>
      </w:pPr>
      <w:r>
        <w:rPr>
          <w:rFonts w:ascii="Trebuchet MS" w:hAnsi="Trebuchet MS"/>
          <w:color w:val="000000"/>
          <w:sz w:val="20"/>
          <w:szCs w:val="20"/>
        </w:rPr>
        <w:t>6 Assim já não são mais dois, mas um só carne. Portanto o que Deus ajuntou, não o separe o homem.</w:t>
      </w:r>
    </w:p>
    <w:p>
      <w:pPr>
        <w:rPr>
          <w:rFonts w:ascii="Trebuchet MS" w:hAnsi="Trebuchet MS"/>
          <w:color w:val="000000"/>
          <w:sz w:val="20"/>
          <w:szCs w:val="20"/>
        </w:rPr>
      </w:pPr>
      <w:r>
        <w:rPr>
          <w:rFonts w:ascii="Trebuchet MS" w:hAnsi="Trebuchet MS"/>
          <w:color w:val="000000"/>
          <w:sz w:val="20"/>
          <w:szCs w:val="20"/>
        </w:rPr>
        <w:t>7 Responderam-lhe: Então por que mandou Moisés dar-lhe carta de divórcio e repudiá-la?</w:t>
      </w:r>
    </w:p>
    <w:p>
      <w:pPr>
        <w:rPr>
          <w:rFonts w:ascii="Trebuchet MS" w:hAnsi="Trebuchet MS"/>
          <w:color w:val="000000"/>
          <w:sz w:val="20"/>
          <w:szCs w:val="20"/>
        </w:rPr>
      </w:pPr>
      <w:r>
        <w:rPr>
          <w:rFonts w:ascii="Trebuchet MS" w:hAnsi="Trebuchet MS"/>
          <w:color w:val="000000"/>
          <w:sz w:val="20"/>
          <w:szCs w:val="20"/>
        </w:rPr>
        <w:t>8 Disse-lhes ele: Pela dureza de vossos corações Moisés vos permitiu repudiar vossas mulheres; mas não foi assim desde o princípio.</w:t>
      </w:r>
    </w:p>
    <w:p>
      <w:pPr>
        <w:rPr>
          <w:rFonts w:ascii="Trebuchet MS" w:hAnsi="Trebuchet MS"/>
          <w:color w:val="000000"/>
          <w:sz w:val="20"/>
          <w:szCs w:val="20"/>
        </w:rPr>
      </w:pPr>
      <w:r>
        <w:rPr>
          <w:rFonts w:ascii="Trebuchet MS" w:hAnsi="Trebuchet MS"/>
          <w:color w:val="000000"/>
          <w:sz w:val="20"/>
          <w:szCs w:val="20"/>
        </w:rPr>
        <w:t>9 Eu vos digo porém, que qualquer que repudiar sua mulher, a não ser por causa de infidelidade, e casar com outra, comete adultério; e o que casar com a repudiada também comete adultério.</w:t>
      </w:r>
    </w:p>
    <w:p>
      <w:pPr>
        <w:rPr>
          <w:rFonts w:ascii="Trebuchet MS" w:hAnsi="Trebuchet MS"/>
          <w:color w:val="000000"/>
          <w:sz w:val="20"/>
          <w:szCs w:val="20"/>
        </w:rPr>
      </w:pPr>
      <w:r>
        <w:rPr>
          <w:rFonts w:ascii="Trebuchet MS" w:hAnsi="Trebuchet MS"/>
          <w:color w:val="000000"/>
          <w:sz w:val="20"/>
          <w:szCs w:val="20"/>
        </w:rPr>
        <w:t>10 Disseram-lhe os discípulos: Se tal é a condição do homem relativamente à mulher, não convém casar.</w:t>
      </w:r>
    </w:p>
    <w:p>
      <w:pPr>
        <w:rPr>
          <w:rFonts w:ascii="Trebuchet MS" w:hAnsi="Trebuchet MS"/>
          <w:color w:val="000000"/>
          <w:sz w:val="20"/>
          <w:szCs w:val="20"/>
        </w:rPr>
      </w:pPr>
      <w:r>
        <w:rPr>
          <w:rFonts w:ascii="Trebuchet MS" w:hAnsi="Trebuchet MS"/>
          <w:color w:val="000000"/>
          <w:sz w:val="20"/>
          <w:szCs w:val="20"/>
        </w:rPr>
        <w:t>11 Ele, porém, lhes disse: Nem todos podem aceitar esta palavra, mas somente aqueles a quem é dado.</w:t>
      </w:r>
    </w:p>
    <w:p>
      <w:pPr>
        <w:rPr>
          <w:rFonts w:ascii="Trebuchet MS" w:hAnsi="Trebuchet MS"/>
          <w:color w:val="000000"/>
          <w:sz w:val="20"/>
          <w:szCs w:val="20"/>
        </w:rPr>
      </w:pPr>
      <w:r>
        <w:rPr>
          <w:rFonts w:ascii="Trebuchet MS" w:hAnsi="Trebuchet MS"/>
          <w:color w:val="000000"/>
          <w:sz w:val="20"/>
          <w:szCs w:val="20"/>
        </w:rPr>
        <w:t>12 Porque há eunucos que nasceram assim; e há eunucos que pelos homens foram feitos tais; e outros há que a si mesmos se fizeram eunucos por causa do reino dos céus. Quem pode aceitar isso, aceite-o.</w:t>
      </w:r>
    </w:p>
    <w:p>
      <w:pPr>
        <w:rPr>
          <w:rFonts w:ascii="Trebuchet MS" w:hAnsi="Trebuchet MS"/>
          <w:color w:val="000000"/>
          <w:sz w:val="20"/>
          <w:szCs w:val="20"/>
        </w:rPr>
      </w:pPr>
      <w:r>
        <w:rPr>
          <w:rFonts w:ascii="Trebuchet MS" w:hAnsi="Trebuchet MS"/>
          <w:color w:val="000000"/>
          <w:sz w:val="20"/>
          <w:szCs w:val="20"/>
        </w:rPr>
        <w:t>13 Então lhe trouxeram algumas crianças para que lhes impusesse as mãos, e orasse; mas os discípulos os repreenderam.</w:t>
      </w:r>
    </w:p>
    <w:p>
      <w:pPr>
        <w:rPr>
          <w:rFonts w:ascii="Trebuchet MS" w:hAnsi="Trebuchet MS"/>
          <w:color w:val="000000"/>
          <w:sz w:val="20"/>
          <w:szCs w:val="20"/>
        </w:rPr>
      </w:pPr>
      <w:r>
        <w:rPr>
          <w:rFonts w:ascii="Trebuchet MS" w:hAnsi="Trebuchet MS"/>
          <w:color w:val="000000"/>
          <w:sz w:val="20"/>
          <w:szCs w:val="20"/>
        </w:rPr>
        <w:t>14 Jesus, porém, disse: Deixai as crianças e não as impeçais de virem a mim, porque de tais é o reino dos céus.</w:t>
      </w:r>
    </w:p>
    <w:p>
      <w:pPr>
        <w:rPr>
          <w:rFonts w:ascii="Trebuchet MS" w:hAnsi="Trebuchet MS"/>
          <w:color w:val="000000"/>
          <w:sz w:val="20"/>
          <w:szCs w:val="20"/>
        </w:rPr>
      </w:pPr>
      <w:r>
        <w:rPr>
          <w:rFonts w:ascii="Trebuchet MS" w:hAnsi="Trebuchet MS"/>
          <w:color w:val="000000"/>
          <w:sz w:val="20"/>
          <w:szCs w:val="20"/>
        </w:rPr>
        <w:t>15 E, depois de lhes impor as mãos, partiu dali.</w:t>
      </w:r>
    </w:p>
    <w:p>
      <w:pPr>
        <w:rPr>
          <w:rFonts w:ascii="Trebuchet MS" w:hAnsi="Trebuchet MS"/>
          <w:color w:val="000000"/>
          <w:sz w:val="20"/>
          <w:szCs w:val="20"/>
        </w:rPr>
      </w:pPr>
      <w:r>
        <w:rPr>
          <w:rFonts w:ascii="Trebuchet MS" w:hAnsi="Trebuchet MS"/>
          <w:color w:val="000000"/>
          <w:sz w:val="20"/>
          <w:szCs w:val="20"/>
        </w:rPr>
        <w:t>16 E eis que se aproximou dele um jovem, e lhe disse: Mestre, que bem farei para conseguir a vida eterna?</w:t>
      </w:r>
    </w:p>
    <w:p>
      <w:pPr>
        <w:rPr>
          <w:rFonts w:ascii="Trebuchet MS" w:hAnsi="Trebuchet MS"/>
          <w:color w:val="000000"/>
          <w:sz w:val="20"/>
          <w:szCs w:val="20"/>
        </w:rPr>
      </w:pPr>
      <w:r>
        <w:rPr>
          <w:rFonts w:ascii="Trebuchet MS" w:hAnsi="Trebuchet MS"/>
          <w:color w:val="000000"/>
          <w:sz w:val="20"/>
          <w:szCs w:val="20"/>
        </w:rPr>
        <w:t>17 Respondeu-lhe ele: Por que me perguntas sobre o que é bom? Um só é bom; mas se é que queres entrar na vida, guarda os mandamentos.</w:t>
      </w:r>
    </w:p>
    <w:p>
      <w:pPr>
        <w:rPr>
          <w:rFonts w:ascii="Trebuchet MS" w:hAnsi="Trebuchet MS"/>
          <w:color w:val="000000"/>
          <w:sz w:val="20"/>
          <w:szCs w:val="20"/>
        </w:rPr>
      </w:pPr>
      <w:r>
        <w:rPr>
          <w:rFonts w:ascii="Trebuchet MS" w:hAnsi="Trebuchet MS"/>
          <w:color w:val="000000"/>
          <w:sz w:val="20"/>
          <w:szCs w:val="20"/>
        </w:rPr>
        <w:t>18 Perguntou-lhe ele: Quais? Respondeu Jesus: Não matarás; não adulterarás; não furtarás; não dirás falso testemunho;</w:t>
      </w:r>
    </w:p>
    <w:p>
      <w:pPr>
        <w:rPr>
          <w:rFonts w:ascii="Trebuchet MS" w:hAnsi="Trebuchet MS"/>
          <w:color w:val="000000"/>
          <w:sz w:val="20"/>
          <w:szCs w:val="20"/>
        </w:rPr>
      </w:pPr>
      <w:r>
        <w:rPr>
          <w:rFonts w:ascii="Trebuchet MS" w:hAnsi="Trebuchet MS"/>
          <w:color w:val="000000"/>
          <w:sz w:val="20"/>
          <w:szCs w:val="20"/>
        </w:rPr>
        <w:t>19 honra a teu pai e a tua mãe; e amarás o teu próximo como a ti mesmo.</w:t>
      </w:r>
    </w:p>
    <w:p>
      <w:pPr>
        <w:rPr>
          <w:rFonts w:ascii="Trebuchet MS" w:hAnsi="Trebuchet MS"/>
          <w:color w:val="000000"/>
          <w:sz w:val="20"/>
          <w:szCs w:val="20"/>
        </w:rPr>
      </w:pPr>
      <w:r>
        <w:rPr>
          <w:rFonts w:ascii="Trebuchet MS" w:hAnsi="Trebuchet MS"/>
          <w:color w:val="000000"/>
          <w:sz w:val="20"/>
          <w:szCs w:val="20"/>
        </w:rPr>
        <w:t>20 Disse-lhe o jovem: Tudo isso tenho guardado; que me falta ainda?</w:t>
      </w:r>
    </w:p>
    <w:p>
      <w:pPr>
        <w:rPr>
          <w:rFonts w:ascii="Trebuchet MS" w:hAnsi="Trebuchet MS"/>
          <w:color w:val="000000"/>
          <w:sz w:val="20"/>
          <w:szCs w:val="20"/>
        </w:rPr>
      </w:pPr>
      <w:r>
        <w:rPr>
          <w:rFonts w:ascii="Trebuchet MS" w:hAnsi="Trebuchet MS"/>
          <w:color w:val="000000"/>
          <w:sz w:val="20"/>
          <w:szCs w:val="20"/>
        </w:rPr>
        <w:t>21 Disse-lhe Jesus: Se queres ser perfeito, vai, vende tudo o que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o jovem, ouvindo essa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Disse então Jesus aos seus discípulos: Em verdade vos digo que um rico dificilmente entrará no reino dos céus.</w:t>
      </w:r>
    </w:p>
    <w:p>
      <w:pPr>
        <w:rPr>
          <w:rFonts w:ascii="Trebuchet MS" w:hAnsi="Trebuchet MS"/>
          <w:color w:val="000000"/>
          <w:sz w:val="20"/>
          <w:szCs w:val="20"/>
        </w:rPr>
      </w:pPr>
      <w:r>
        <w:rPr>
          <w:rFonts w:ascii="Trebuchet MS" w:hAnsi="Trebuchet MS"/>
          <w:color w:val="000000"/>
          <w:sz w:val="20"/>
          <w:szCs w:val="20"/>
        </w:rPr>
        <w:t>24 E outra vez vos digo que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25 Quando os seus discípulos ouviram isso, ficaram grandemente maravilhados, e perguntaram: Quem pode, então, ser salvo?</w:t>
      </w:r>
    </w:p>
    <w:p>
      <w:pPr>
        <w:rPr>
          <w:rFonts w:ascii="Trebuchet MS" w:hAnsi="Trebuchet MS"/>
          <w:color w:val="000000"/>
          <w:sz w:val="20"/>
          <w:szCs w:val="20"/>
        </w:rPr>
      </w:pPr>
      <w:r>
        <w:rPr>
          <w:rFonts w:ascii="Trebuchet MS" w:hAnsi="Trebuchet MS"/>
          <w:color w:val="000000"/>
          <w:sz w:val="20"/>
          <w:szCs w:val="20"/>
        </w:rPr>
        <w:t>26 Jesus, fixando neles o olhar, respondeu: Aos homens é isso impossível, mas a Deus tudo é possível.</w:t>
      </w:r>
    </w:p>
    <w:p>
      <w:pPr>
        <w:rPr>
          <w:rFonts w:ascii="Trebuchet MS" w:hAnsi="Trebuchet MS"/>
          <w:color w:val="000000"/>
          <w:sz w:val="20"/>
          <w:szCs w:val="20"/>
        </w:rPr>
      </w:pPr>
      <w:r>
        <w:rPr>
          <w:rFonts w:ascii="Trebuchet MS" w:hAnsi="Trebuchet MS"/>
          <w:color w:val="000000"/>
          <w:sz w:val="20"/>
          <w:szCs w:val="20"/>
        </w:rPr>
        <w:t>27 Então Pedro, tomando a palavra, disse-lhe: Eis que nós deixamos tudo, e te seguimos; que recompensa, pois, teremos nós?</w:t>
      </w:r>
    </w:p>
    <w:p>
      <w:pPr>
        <w:rPr>
          <w:rFonts w:ascii="Trebuchet MS" w:hAnsi="Trebuchet MS"/>
          <w:color w:val="000000"/>
          <w:sz w:val="20"/>
          <w:szCs w:val="20"/>
        </w:rPr>
      </w:pPr>
      <w:r>
        <w:rPr>
          <w:rFonts w:ascii="Trebuchet MS" w:hAnsi="Trebuchet MS"/>
          <w:color w:val="000000"/>
          <w:sz w:val="20"/>
          <w:szCs w:val="20"/>
        </w:rPr>
        <w:t>28 Ao que lhe disse Jesus: Em verdade vos digo a vós que me seguistes, que na regeneração, quando o Filho do homem se assentar no trono da sua glória, sentar-vos-eis também vós sobre doze tronos, para julgar as doze tribos de Israel.</w:t>
      </w:r>
    </w:p>
    <w:p>
      <w:pPr>
        <w:rPr>
          <w:rFonts w:ascii="Trebuchet MS" w:hAnsi="Trebuchet MS"/>
          <w:color w:val="000000"/>
          <w:sz w:val="20"/>
          <w:szCs w:val="20"/>
        </w:rPr>
      </w:pPr>
      <w:r>
        <w:rPr>
          <w:rFonts w:ascii="Trebuchet MS" w:hAnsi="Trebuchet MS"/>
          <w:color w:val="000000"/>
          <w:sz w:val="20"/>
          <w:szCs w:val="20"/>
        </w:rPr>
        <w:t>29 E todo o que tiver deixado casas, ou irmãos, ou irmãs, ou pai, ou mãe, ou filhos, ou terras, por amor do meu nome, receberá cem vezes tanto, e herdará a vida eterna.</w:t>
      </w:r>
    </w:p>
    <w:p>
      <w:pPr>
        <w:rPr>
          <w:rFonts w:ascii="Trebuchet MS" w:hAnsi="Trebuchet MS"/>
          <w:color w:val="000000"/>
          <w:sz w:val="20"/>
          <w:szCs w:val="20"/>
        </w:rPr>
      </w:pPr>
      <w:r>
        <w:rPr>
          <w:rFonts w:ascii="Trebuchet MS" w:hAnsi="Trebuchet MS"/>
          <w:color w:val="000000"/>
          <w:sz w:val="20"/>
          <w:szCs w:val="20"/>
        </w:rPr>
        <w:t>30 Entretanto, muitos que são primeiros serão últimos; e muitos que são últimos serão primeiros.</w:t>
      </w:r>
    </w:p>
    <w:p>
      <w:pPr>
        <w:pStyle w:val="P13"/>
        <w:rPr>
          <w:rFonts w:ascii="Trebuchet MS" w:hAnsi="Trebuchet MS"/>
          <w:color w:val="000000"/>
          <w:sz w:val="22"/>
          <w:szCs w:val="22"/>
        </w:rPr>
      </w:pPr>
      <w:bookmarkStart w:id="1060" w:name="_Toc147528927"/>
      <w:r>
        <w:rPr>
          <w:rFonts w:ascii="Trebuchet MS" w:hAnsi="Trebuchet MS"/>
          <w:color w:val="000000"/>
          <w:sz w:val="22"/>
          <w:szCs w:val="22"/>
        </w:rPr>
        <w:t xml:space="preserve"> MATEUS 20</w:t>
      </w:r>
      <w:bookmarkEnd w:id="1060"/>
    </w:p>
    <w:p>
      <w:pPr>
        <w:rPr>
          <w:rFonts w:ascii="Trebuchet MS" w:hAnsi="Trebuchet MS"/>
          <w:color w:val="000000"/>
          <w:sz w:val="20"/>
          <w:szCs w:val="20"/>
        </w:rPr>
      </w:pPr>
      <w:r>
        <w:rPr>
          <w:rFonts w:ascii="Trebuchet MS" w:hAnsi="Trebuchet MS"/>
          <w:color w:val="000000"/>
          <w:sz w:val="20"/>
          <w:szCs w:val="20"/>
        </w:rPr>
        <w:t>1 Porque o reino dos céus é semelhante a um homem, proprietário, que saiu de madrugada a contratar trabalhadores para a sua vinha.</w:t>
      </w:r>
    </w:p>
    <w:p>
      <w:pPr>
        <w:rPr>
          <w:rFonts w:ascii="Trebuchet MS" w:hAnsi="Trebuchet MS"/>
          <w:color w:val="000000"/>
          <w:sz w:val="20"/>
          <w:szCs w:val="20"/>
        </w:rPr>
      </w:pPr>
      <w:r>
        <w:rPr>
          <w:rFonts w:ascii="Trebuchet MS" w:hAnsi="Trebuchet MS"/>
          <w:color w:val="000000"/>
          <w:sz w:val="20"/>
          <w:szCs w:val="20"/>
        </w:rPr>
        <w:t>2 Ajustou com os trabalhadores o salário de um denário por dia, e mandou-os para a sua vinha.</w:t>
      </w:r>
    </w:p>
    <w:p>
      <w:pPr>
        <w:rPr>
          <w:rFonts w:ascii="Trebuchet MS" w:hAnsi="Trebuchet MS"/>
          <w:color w:val="000000"/>
          <w:sz w:val="20"/>
          <w:szCs w:val="20"/>
        </w:rPr>
      </w:pPr>
      <w:r>
        <w:rPr>
          <w:rFonts w:ascii="Trebuchet MS" w:hAnsi="Trebuchet MS"/>
          <w:color w:val="000000"/>
          <w:sz w:val="20"/>
          <w:szCs w:val="20"/>
        </w:rPr>
        <w:t>3 Cerca da hora terceira saiu, e viu que estavam outros, ociosos, na praça,</w:t>
      </w:r>
    </w:p>
    <w:p>
      <w:pPr>
        <w:rPr>
          <w:rFonts w:ascii="Trebuchet MS" w:hAnsi="Trebuchet MS"/>
          <w:color w:val="000000"/>
          <w:sz w:val="20"/>
          <w:szCs w:val="20"/>
        </w:rPr>
      </w:pPr>
      <w:r>
        <w:rPr>
          <w:rFonts w:ascii="Trebuchet MS" w:hAnsi="Trebuchet MS"/>
          <w:color w:val="000000"/>
          <w:sz w:val="20"/>
          <w:szCs w:val="20"/>
        </w:rPr>
        <w:t>4 e disse-lhes: Ide também vós para a vinha, e dar-vos-ei o que for justo. E eles foram.</w:t>
      </w:r>
    </w:p>
    <w:p>
      <w:pPr>
        <w:rPr>
          <w:rFonts w:ascii="Trebuchet MS" w:hAnsi="Trebuchet MS"/>
          <w:color w:val="000000"/>
          <w:sz w:val="20"/>
          <w:szCs w:val="20"/>
        </w:rPr>
      </w:pPr>
      <w:r>
        <w:rPr>
          <w:rFonts w:ascii="Trebuchet MS" w:hAnsi="Trebuchet MS"/>
          <w:color w:val="000000"/>
          <w:sz w:val="20"/>
          <w:szCs w:val="20"/>
        </w:rPr>
        <w:t>5 Outra vez saiu, cerca da hora sexta e da nona, e fez o mesmo.</w:t>
      </w:r>
    </w:p>
    <w:p>
      <w:pPr>
        <w:rPr>
          <w:rFonts w:ascii="Trebuchet MS" w:hAnsi="Trebuchet MS"/>
          <w:color w:val="000000"/>
          <w:sz w:val="20"/>
          <w:szCs w:val="20"/>
        </w:rPr>
      </w:pPr>
      <w:r>
        <w:rPr>
          <w:rFonts w:ascii="Trebuchet MS" w:hAnsi="Trebuchet MS"/>
          <w:color w:val="000000"/>
          <w:sz w:val="20"/>
          <w:szCs w:val="20"/>
        </w:rPr>
        <w:t>6 Igualmente, cerca da hora undécima, saiu e achou outros que lá estavam, e perguntou-lhes: Por que estais aqui ociosos o dia todo?</w:t>
      </w:r>
    </w:p>
    <w:p>
      <w:pPr>
        <w:rPr>
          <w:rFonts w:ascii="Trebuchet MS" w:hAnsi="Trebuchet MS"/>
          <w:color w:val="000000"/>
          <w:sz w:val="20"/>
          <w:szCs w:val="20"/>
        </w:rPr>
      </w:pPr>
      <w:r>
        <w:rPr>
          <w:rFonts w:ascii="Trebuchet MS" w:hAnsi="Trebuchet MS"/>
          <w:color w:val="000000"/>
          <w:sz w:val="20"/>
          <w:szCs w:val="20"/>
        </w:rPr>
        <w:t>7 Responderam-lhe eles: Porque ninguém nos contratou. Disse-lhes ele: Ide também vós para a vinha.</w:t>
      </w:r>
    </w:p>
    <w:p>
      <w:pPr>
        <w:rPr>
          <w:rFonts w:ascii="Trebuchet MS" w:hAnsi="Trebuchet MS"/>
          <w:color w:val="000000"/>
          <w:sz w:val="20"/>
          <w:szCs w:val="20"/>
        </w:rPr>
      </w:pPr>
      <w:r>
        <w:rPr>
          <w:rFonts w:ascii="Trebuchet MS" w:hAnsi="Trebuchet MS"/>
          <w:color w:val="000000"/>
          <w:sz w:val="20"/>
          <w:szCs w:val="20"/>
        </w:rPr>
        <w:t>8 Ao anoitecer, disse o senhor da vinha ao seu mordomo: Chama os trabalhadores, e paga-lhes o salário, começando pelos últimos até os primeiros.</w:t>
      </w:r>
    </w:p>
    <w:p>
      <w:pPr>
        <w:rPr>
          <w:rFonts w:ascii="Trebuchet MS" w:hAnsi="Trebuchet MS"/>
          <w:color w:val="000000"/>
          <w:sz w:val="20"/>
          <w:szCs w:val="20"/>
        </w:rPr>
      </w:pPr>
      <w:r>
        <w:rPr>
          <w:rFonts w:ascii="Trebuchet MS" w:hAnsi="Trebuchet MS"/>
          <w:color w:val="000000"/>
          <w:sz w:val="20"/>
          <w:szCs w:val="20"/>
        </w:rPr>
        <w:t>9 Chegando, pois, os que tinham ido cerca da hora undécima, receberam um denário cada um.</w:t>
      </w:r>
    </w:p>
    <w:p>
      <w:pPr>
        <w:rPr>
          <w:rFonts w:ascii="Trebuchet MS" w:hAnsi="Trebuchet MS"/>
          <w:color w:val="000000"/>
          <w:sz w:val="20"/>
          <w:szCs w:val="20"/>
        </w:rPr>
      </w:pPr>
      <w:r>
        <w:rPr>
          <w:rFonts w:ascii="Trebuchet MS" w:hAnsi="Trebuchet MS"/>
          <w:color w:val="000000"/>
          <w:sz w:val="20"/>
          <w:szCs w:val="20"/>
        </w:rPr>
        <w:t>10 Vindo, então, os primeiros, pensaram que haviam de receber mais; mas do mesmo modo receberam um denário cada um.</w:t>
      </w:r>
    </w:p>
    <w:p>
      <w:pPr>
        <w:rPr>
          <w:rFonts w:ascii="Trebuchet MS" w:hAnsi="Trebuchet MS"/>
          <w:color w:val="000000"/>
          <w:sz w:val="20"/>
          <w:szCs w:val="20"/>
        </w:rPr>
      </w:pPr>
      <w:r>
        <w:rPr>
          <w:rFonts w:ascii="Trebuchet MS" w:hAnsi="Trebuchet MS"/>
          <w:color w:val="000000"/>
          <w:sz w:val="20"/>
          <w:szCs w:val="20"/>
        </w:rPr>
        <w:t>11 E ao recebê-lo, murmuravam contra o proprietário, dizendo:</w:t>
      </w:r>
    </w:p>
    <w:p>
      <w:pPr>
        <w:rPr>
          <w:rFonts w:ascii="Trebuchet MS" w:hAnsi="Trebuchet MS"/>
          <w:color w:val="000000"/>
          <w:sz w:val="20"/>
          <w:szCs w:val="20"/>
        </w:rPr>
      </w:pPr>
      <w:r>
        <w:rPr>
          <w:rFonts w:ascii="Trebuchet MS" w:hAnsi="Trebuchet MS"/>
          <w:color w:val="000000"/>
          <w:sz w:val="20"/>
          <w:szCs w:val="20"/>
        </w:rPr>
        <w:t>12 Estes últimos trabalharam somente uma hora, e os igualastes a nós, que suportamos a fadiga do dia inteiro e o forte calor.</w:t>
      </w:r>
    </w:p>
    <w:p>
      <w:pPr>
        <w:rPr>
          <w:rFonts w:ascii="Trebuchet MS" w:hAnsi="Trebuchet MS"/>
          <w:color w:val="000000"/>
          <w:sz w:val="20"/>
          <w:szCs w:val="20"/>
        </w:rPr>
      </w:pPr>
      <w:r>
        <w:rPr>
          <w:rFonts w:ascii="Trebuchet MS" w:hAnsi="Trebuchet MS"/>
          <w:color w:val="000000"/>
          <w:sz w:val="20"/>
          <w:szCs w:val="20"/>
        </w:rPr>
        <w:t>13 Mas ele, respondendo, disse a um deles: Amigo, não te faço injustiça; não ajustaste comigo um denário?</w:t>
      </w:r>
    </w:p>
    <w:p>
      <w:pPr>
        <w:rPr>
          <w:rFonts w:ascii="Trebuchet MS" w:hAnsi="Trebuchet MS"/>
          <w:color w:val="000000"/>
          <w:sz w:val="20"/>
          <w:szCs w:val="20"/>
        </w:rPr>
      </w:pPr>
      <w:r>
        <w:rPr>
          <w:rFonts w:ascii="Trebuchet MS" w:hAnsi="Trebuchet MS"/>
          <w:color w:val="000000"/>
          <w:sz w:val="20"/>
          <w:szCs w:val="20"/>
        </w:rPr>
        <w:t>14 Toma o que é teu, e vai-te; eu quero dar a este último tanto como a ti.</w:t>
      </w:r>
    </w:p>
    <w:p>
      <w:pPr>
        <w:rPr>
          <w:rFonts w:ascii="Trebuchet MS" w:hAnsi="Trebuchet MS"/>
          <w:color w:val="000000"/>
          <w:sz w:val="20"/>
          <w:szCs w:val="20"/>
        </w:rPr>
      </w:pPr>
      <w:r>
        <w:rPr>
          <w:rFonts w:ascii="Trebuchet MS" w:hAnsi="Trebuchet MS"/>
          <w:color w:val="000000"/>
          <w:sz w:val="20"/>
          <w:szCs w:val="20"/>
        </w:rPr>
        <w:t>15 Não me é lícito fazer o que quero do que é meu? Ou é mau o teu olho porque eu sou bom?</w:t>
      </w:r>
    </w:p>
    <w:p>
      <w:pPr>
        <w:rPr>
          <w:rFonts w:ascii="Trebuchet MS" w:hAnsi="Trebuchet MS"/>
          <w:color w:val="000000"/>
          <w:sz w:val="20"/>
          <w:szCs w:val="20"/>
        </w:rPr>
      </w:pPr>
      <w:r>
        <w:rPr>
          <w:rFonts w:ascii="Trebuchet MS" w:hAnsi="Trebuchet MS"/>
          <w:color w:val="000000"/>
          <w:sz w:val="20"/>
          <w:szCs w:val="20"/>
        </w:rPr>
        <w:t>16 Assim os últimos serão primeiros, e os primeiros serão últimos.</w:t>
      </w:r>
    </w:p>
    <w:p>
      <w:pPr>
        <w:rPr>
          <w:rFonts w:ascii="Trebuchet MS" w:hAnsi="Trebuchet MS"/>
          <w:color w:val="000000"/>
          <w:sz w:val="20"/>
          <w:szCs w:val="20"/>
        </w:rPr>
      </w:pPr>
      <w:r>
        <w:rPr>
          <w:rFonts w:ascii="Trebuchet MS" w:hAnsi="Trebuchet MS"/>
          <w:color w:val="000000"/>
          <w:sz w:val="20"/>
          <w:szCs w:val="20"/>
        </w:rPr>
        <w:t>17 Estando Jesus para subir a Jerusalém, chamou à parte os doze e no caminho lhes disse:</w:t>
      </w:r>
    </w:p>
    <w:p>
      <w:pPr>
        <w:rPr>
          <w:rFonts w:ascii="Trebuchet MS" w:hAnsi="Trebuchet MS"/>
          <w:color w:val="000000"/>
          <w:sz w:val="20"/>
          <w:szCs w:val="20"/>
        </w:rPr>
      </w:pPr>
      <w:r>
        <w:rPr>
          <w:rFonts w:ascii="Trebuchet MS" w:hAnsi="Trebuchet MS"/>
          <w:color w:val="000000"/>
          <w:sz w:val="20"/>
          <w:szCs w:val="20"/>
        </w:rPr>
        <w:t>18 Eis que subimos a Jerusalém, e o Filho do homem será entregue aos principais sacerdotes e aos escribas, e eles o condenarão à morte,</w:t>
      </w:r>
    </w:p>
    <w:p>
      <w:pPr>
        <w:rPr>
          <w:rFonts w:ascii="Trebuchet MS" w:hAnsi="Trebuchet MS"/>
          <w:color w:val="000000"/>
          <w:sz w:val="20"/>
          <w:szCs w:val="20"/>
        </w:rPr>
      </w:pPr>
      <w:r>
        <w:rPr>
          <w:rFonts w:ascii="Trebuchet MS" w:hAnsi="Trebuchet MS"/>
          <w:color w:val="000000"/>
          <w:sz w:val="20"/>
          <w:szCs w:val="20"/>
        </w:rPr>
        <w:t>19 e o entregarão aos gentios para que dele escarneçam, e o açoitem e crucifiquem; e ao terceiro dia ressuscitará.</w:t>
      </w:r>
    </w:p>
    <w:p>
      <w:pPr>
        <w:rPr>
          <w:rFonts w:ascii="Trebuchet MS" w:hAnsi="Trebuchet MS"/>
          <w:color w:val="000000"/>
          <w:sz w:val="20"/>
          <w:szCs w:val="20"/>
        </w:rPr>
      </w:pPr>
      <w:r>
        <w:rPr>
          <w:rFonts w:ascii="Trebuchet MS" w:hAnsi="Trebuchet MS"/>
          <w:color w:val="000000"/>
          <w:sz w:val="20"/>
          <w:szCs w:val="20"/>
        </w:rPr>
        <w:t>20 Aproximou-se dele, então, a mãe dos filhos de Zebedeu, com seus filhos, ajoelhando-se e fazendo-lhe um pedido.</w:t>
      </w:r>
    </w:p>
    <w:p>
      <w:pPr>
        <w:rPr>
          <w:rFonts w:ascii="Trebuchet MS" w:hAnsi="Trebuchet MS"/>
          <w:color w:val="000000"/>
          <w:sz w:val="20"/>
          <w:szCs w:val="20"/>
        </w:rPr>
      </w:pPr>
      <w:r>
        <w:rPr>
          <w:rFonts w:ascii="Trebuchet MS" w:hAnsi="Trebuchet MS"/>
          <w:color w:val="000000"/>
          <w:sz w:val="20"/>
          <w:szCs w:val="20"/>
        </w:rPr>
        <w:t>21 Perguntou-lhe Jesus: Que queres? Ela lhe respondeu: Concede que estes meus dois filhos se sentem, um à tua direita e outro à tua esquerda, no teu reino.</w:t>
      </w:r>
    </w:p>
    <w:p>
      <w:pPr>
        <w:rPr>
          <w:rFonts w:ascii="Trebuchet MS" w:hAnsi="Trebuchet MS"/>
          <w:color w:val="000000"/>
          <w:sz w:val="20"/>
          <w:szCs w:val="20"/>
        </w:rPr>
      </w:pPr>
      <w:r>
        <w:rPr>
          <w:rFonts w:ascii="Trebuchet MS" w:hAnsi="Trebuchet MS"/>
          <w:color w:val="000000"/>
          <w:sz w:val="20"/>
          <w:szCs w:val="20"/>
        </w:rPr>
        <w:t>22 Jesus, porém, replicou: Não sabeis o que pedis; podeis beber o cálice que eu estou para beber? Responderam-lhe: Podemos.</w:t>
      </w:r>
    </w:p>
    <w:p>
      <w:pPr>
        <w:rPr>
          <w:rFonts w:ascii="Trebuchet MS" w:hAnsi="Trebuchet MS"/>
          <w:color w:val="000000"/>
          <w:sz w:val="20"/>
          <w:szCs w:val="20"/>
        </w:rPr>
      </w:pPr>
      <w:r>
        <w:rPr>
          <w:rFonts w:ascii="Trebuchet MS" w:hAnsi="Trebuchet MS"/>
          <w:color w:val="000000"/>
          <w:sz w:val="20"/>
          <w:szCs w:val="20"/>
        </w:rPr>
        <w:t>23 Então lhes disse: O meu cálice certamente haveis de beber; mas o sentar-se à minha direita e à minha esquerda, não me pertence concedê-lo; mas isso é para aqueles para quem está preparado por meu Pai.</w:t>
      </w:r>
    </w:p>
    <w:p>
      <w:pPr>
        <w:rPr>
          <w:rFonts w:ascii="Trebuchet MS" w:hAnsi="Trebuchet MS"/>
          <w:color w:val="000000"/>
          <w:sz w:val="20"/>
          <w:szCs w:val="20"/>
        </w:rPr>
      </w:pPr>
      <w:r>
        <w:rPr>
          <w:rFonts w:ascii="Trebuchet MS" w:hAnsi="Trebuchet MS"/>
          <w:color w:val="000000"/>
          <w:sz w:val="20"/>
          <w:szCs w:val="20"/>
        </w:rPr>
        <w:t>24 E ouvindo isso os dez, indignaram-se contra os dois irmãos.</w:t>
      </w:r>
    </w:p>
    <w:p>
      <w:pPr>
        <w:rPr>
          <w:rFonts w:ascii="Trebuchet MS" w:hAnsi="Trebuchet MS"/>
          <w:color w:val="000000"/>
          <w:sz w:val="20"/>
          <w:szCs w:val="20"/>
        </w:rPr>
      </w:pPr>
      <w:r>
        <w:rPr>
          <w:rFonts w:ascii="Trebuchet MS" w:hAnsi="Trebuchet MS"/>
          <w:color w:val="000000"/>
          <w:sz w:val="20"/>
          <w:szCs w:val="20"/>
        </w:rPr>
        <w:t>25 Jesus, pois, chamou-os para junto de si e lhes disse: Sabeis que os governadores dos gentios os dominam, e os seus grandes exercem autoridades sobre eles.</w:t>
      </w:r>
    </w:p>
    <w:p>
      <w:pPr>
        <w:rPr>
          <w:rFonts w:ascii="Trebuchet MS" w:hAnsi="Trebuchet MS"/>
          <w:color w:val="000000"/>
          <w:sz w:val="20"/>
          <w:szCs w:val="20"/>
        </w:rPr>
      </w:pPr>
      <w:r>
        <w:rPr>
          <w:rFonts w:ascii="Trebuchet MS" w:hAnsi="Trebuchet MS"/>
          <w:color w:val="000000"/>
          <w:sz w:val="20"/>
          <w:szCs w:val="20"/>
        </w:rPr>
        <w:t>26 Não será assim entre vós;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27 e qualquer que entre vós quiser ser o primeiro, será vosso servo;</w:t>
      </w:r>
    </w:p>
    <w:p>
      <w:pPr>
        <w:rPr>
          <w:rFonts w:ascii="Trebuchet MS" w:hAnsi="Trebuchet MS"/>
          <w:color w:val="000000"/>
          <w:sz w:val="20"/>
          <w:szCs w:val="20"/>
        </w:rPr>
      </w:pPr>
      <w:r>
        <w:rPr>
          <w:rFonts w:ascii="Trebuchet MS" w:hAnsi="Trebuchet MS"/>
          <w:color w:val="000000"/>
          <w:sz w:val="20"/>
          <w:szCs w:val="20"/>
        </w:rPr>
        <w:t>28 assim como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29 Saindo eles de Jericó, seguiu-o uma grande multidão;</w:t>
      </w:r>
    </w:p>
    <w:p>
      <w:pPr>
        <w:rPr>
          <w:rFonts w:ascii="Trebuchet MS" w:hAnsi="Trebuchet MS"/>
          <w:color w:val="000000"/>
          <w:sz w:val="20"/>
          <w:szCs w:val="20"/>
        </w:rPr>
      </w:pPr>
      <w:r>
        <w:rPr>
          <w:rFonts w:ascii="Trebuchet MS" w:hAnsi="Trebuchet MS"/>
          <w:color w:val="000000"/>
          <w:sz w:val="20"/>
          <w:szCs w:val="20"/>
        </w:rPr>
        <w:t>30 e eis que dois cegos, sentados junto do caminho, ouvindo que Jesus passava, clamaram, dizendo: Senhor, Filho de Davi, tem compaixão de nós.</w:t>
      </w:r>
    </w:p>
    <w:p>
      <w:pPr>
        <w:rPr>
          <w:rFonts w:ascii="Trebuchet MS" w:hAnsi="Trebuchet MS"/>
          <w:color w:val="000000"/>
          <w:sz w:val="20"/>
          <w:szCs w:val="20"/>
        </w:rPr>
      </w:pPr>
      <w:r>
        <w:rPr>
          <w:rFonts w:ascii="Trebuchet MS" w:hAnsi="Trebuchet MS"/>
          <w:color w:val="000000"/>
          <w:sz w:val="20"/>
          <w:szCs w:val="20"/>
        </w:rPr>
        <w:t>31 E a multidão os repreendeu, para que se calassem; eles, porém, clamaram ainda mais alto, dizendo: Senhor, Filho de Davi, tem compaixão de nós.</w:t>
      </w:r>
    </w:p>
    <w:p>
      <w:pPr>
        <w:rPr>
          <w:rFonts w:ascii="Trebuchet MS" w:hAnsi="Trebuchet MS"/>
          <w:color w:val="000000"/>
          <w:sz w:val="20"/>
          <w:szCs w:val="20"/>
        </w:rPr>
      </w:pPr>
      <w:r>
        <w:rPr>
          <w:rFonts w:ascii="Trebuchet MS" w:hAnsi="Trebuchet MS"/>
          <w:color w:val="000000"/>
          <w:sz w:val="20"/>
          <w:szCs w:val="20"/>
        </w:rPr>
        <w:t>32 E Jesus, parando, chamou-os e perguntou: Que quereis que vos faça?</w:t>
      </w:r>
    </w:p>
    <w:p>
      <w:pPr>
        <w:rPr>
          <w:rFonts w:ascii="Trebuchet MS" w:hAnsi="Trebuchet MS"/>
          <w:color w:val="000000"/>
          <w:sz w:val="20"/>
          <w:szCs w:val="20"/>
        </w:rPr>
      </w:pPr>
      <w:r>
        <w:rPr>
          <w:rFonts w:ascii="Trebuchet MS" w:hAnsi="Trebuchet MS"/>
          <w:color w:val="000000"/>
          <w:sz w:val="20"/>
          <w:szCs w:val="20"/>
        </w:rPr>
        <w:t>33 Disseram-lhe eles: Senhor, que se nos abram os olhos.</w:t>
      </w:r>
    </w:p>
    <w:p>
      <w:pPr>
        <w:rPr>
          <w:rFonts w:ascii="Trebuchet MS" w:hAnsi="Trebuchet MS"/>
          <w:color w:val="000000"/>
          <w:sz w:val="20"/>
          <w:szCs w:val="20"/>
        </w:rPr>
      </w:pPr>
      <w:r>
        <w:rPr>
          <w:rFonts w:ascii="Trebuchet MS" w:hAnsi="Trebuchet MS"/>
          <w:color w:val="000000"/>
          <w:sz w:val="20"/>
          <w:szCs w:val="20"/>
        </w:rPr>
        <w:t>34 E Jesus, movido de compaixão, tocou-lhes os olhos, e imediatamente recuperaram a vista, e o seguiram.</w:t>
      </w:r>
    </w:p>
    <w:p>
      <w:pPr>
        <w:pStyle w:val="P13"/>
        <w:rPr>
          <w:rFonts w:ascii="Trebuchet MS" w:hAnsi="Trebuchet MS"/>
          <w:color w:val="000000"/>
          <w:sz w:val="22"/>
          <w:szCs w:val="22"/>
        </w:rPr>
      </w:pPr>
      <w:bookmarkStart w:id="1061" w:name="_Toc147528928"/>
      <w:r>
        <w:rPr>
          <w:rFonts w:ascii="Trebuchet MS" w:hAnsi="Trebuchet MS"/>
          <w:color w:val="000000"/>
          <w:sz w:val="22"/>
          <w:szCs w:val="22"/>
        </w:rPr>
        <w:t xml:space="preserve"> MATEUS 21</w:t>
      </w:r>
      <w:bookmarkEnd w:id="1061"/>
    </w:p>
    <w:p>
      <w:pPr>
        <w:rPr>
          <w:rFonts w:ascii="Trebuchet MS" w:hAnsi="Trebuchet MS"/>
          <w:color w:val="000000"/>
          <w:sz w:val="20"/>
          <w:szCs w:val="20"/>
        </w:rPr>
      </w:pPr>
      <w:r>
        <w:rPr>
          <w:rFonts w:ascii="Trebuchet MS" w:hAnsi="Trebuchet MS"/>
          <w:color w:val="000000"/>
          <w:sz w:val="20"/>
          <w:szCs w:val="20"/>
        </w:rPr>
        <w:t>1 Quando se aproximaram de Jerusalém, e chegaram a Betfagé, ao Monte das Oliveiras, enviou Jesus dois discípulos, dizendo-lhes:</w:t>
      </w:r>
    </w:p>
    <w:p>
      <w:pPr>
        <w:rPr>
          <w:rFonts w:ascii="Trebuchet MS" w:hAnsi="Trebuchet MS"/>
          <w:color w:val="000000"/>
          <w:sz w:val="20"/>
          <w:szCs w:val="20"/>
        </w:rPr>
      </w:pPr>
      <w:r>
        <w:rPr>
          <w:rFonts w:ascii="Trebuchet MS" w:hAnsi="Trebuchet MS"/>
          <w:color w:val="000000"/>
          <w:sz w:val="20"/>
          <w:szCs w:val="20"/>
        </w:rPr>
        <w:t>2 Ide à aldeia que está defronte de vós, e logo encontrareis uma jumenta presa, e um jumentinho com ela; desprendei-a, e trazei-mos.</w:t>
      </w:r>
    </w:p>
    <w:p>
      <w:pPr>
        <w:rPr>
          <w:rFonts w:ascii="Trebuchet MS" w:hAnsi="Trebuchet MS"/>
          <w:color w:val="000000"/>
          <w:sz w:val="20"/>
          <w:szCs w:val="20"/>
        </w:rPr>
      </w:pPr>
      <w:r>
        <w:rPr>
          <w:rFonts w:ascii="Trebuchet MS" w:hAnsi="Trebuchet MS"/>
          <w:color w:val="000000"/>
          <w:sz w:val="20"/>
          <w:szCs w:val="20"/>
        </w:rPr>
        <w:t>3 E, se alguém vos disser alguma coisa, respondei: O Senhor precisa deles; e logo os enviará.</w:t>
      </w:r>
    </w:p>
    <w:p>
      <w:pPr>
        <w:rPr>
          <w:rFonts w:ascii="Trebuchet MS" w:hAnsi="Trebuchet MS"/>
          <w:color w:val="000000"/>
          <w:sz w:val="20"/>
          <w:szCs w:val="20"/>
        </w:rPr>
      </w:pPr>
      <w:r>
        <w:rPr>
          <w:rFonts w:ascii="Trebuchet MS" w:hAnsi="Trebuchet MS"/>
          <w:color w:val="000000"/>
          <w:sz w:val="20"/>
          <w:szCs w:val="20"/>
        </w:rPr>
        <w:t>4 Ora, isso aconteceu para que se cumprisse o que foi dito pelo profeta:</w:t>
      </w:r>
    </w:p>
    <w:p>
      <w:pPr>
        <w:rPr>
          <w:rFonts w:ascii="Trebuchet MS" w:hAnsi="Trebuchet MS"/>
          <w:color w:val="000000"/>
          <w:sz w:val="20"/>
          <w:szCs w:val="20"/>
        </w:rPr>
      </w:pPr>
      <w:r>
        <w:rPr>
          <w:rFonts w:ascii="Trebuchet MS" w:hAnsi="Trebuchet MS"/>
          <w:color w:val="000000"/>
          <w:sz w:val="20"/>
          <w:szCs w:val="20"/>
        </w:rPr>
        <w:t>5 Dizei à filha de Sião: Eis que aí te vem o teu Rei, manso e montado em um jumento, em um jumentinho, cria de animal de carga.</w:t>
      </w:r>
    </w:p>
    <w:p>
      <w:pPr>
        <w:rPr>
          <w:rFonts w:ascii="Trebuchet MS" w:hAnsi="Trebuchet MS"/>
          <w:color w:val="000000"/>
          <w:sz w:val="20"/>
          <w:szCs w:val="20"/>
        </w:rPr>
      </w:pPr>
      <w:r>
        <w:rPr>
          <w:rFonts w:ascii="Trebuchet MS" w:hAnsi="Trebuchet MS"/>
          <w:color w:val="000000"/>
          <w:sz w:val="20"/>
          <w:szCs w:val="20"/>
        </w:rPr>
        <w:t>6 Indo, pois, os discípulos e fazendo como Jesus lhes ordenara,</w:t>
      </w:r>
    </w:p>
    <w:p>
      <w:pPr>
        <w:rPr>
          <w:rFonts w:ascii="Trebuchet MS" w:hAnsi="Trebuchet MS"/>
          <w:color w:val="000000"/>
          <w:sz w:val="20"/>
          <w:szCs w:val="20"/>
        </w:rPr>
      </w:pPr>
      <w:r>
        <w:rPr>
          <w:rFonts w:ascii="Trebuchet MS" w:hAnsi="Trebuchet MS"/>
          <w:color w:val="000000"/>
          <w:sz w:val="20"/>
          <w:szCs w:val="20"/>
        </w:rPr>
        <w:t>7 trouxeram a jumenta e o jumentinho, e sobre eles puseram os seus mantos, e Jesus montou.</w:t>
      </w:r>
    </w:p>
    <w:p>
      <w:pPr>
        <w:rPr>
          <w:rFonts w:ascii="Trebuchet MS" w:hAnsi="Trebuchet MS"/>
          <w:color w:val="000000"/>
          <w:sz w:val="20"/>
          <w:szCs w:val="20"/>
        </w:rPr>
      </w:pPr>
      <w:r>
        <w:rPr>
          <w:rFonts w:ascii="Trebuchet MS" w:hAnsi="Trebuchet MS"/>
          <w:color w:val="000000"/>
          <w:sz w:val="20"/>
          <w:szCs w:val="20"/>
        </w:rPr>
        <w:t>8 E a maior parte da multidão estendeu os seus mantos pelo caminho; e outros cortavam ramos de árvores, e os espalhavam pelo caminho.</w:t>
      </w:r>
    </w:p>
    <w:p>
      <w:pPr>
        <w:rPr>
          <w:rFonts w:ascii="Trebuchet MS" w:hAnsi="Trebuchet MS"/>
          <w:color w:val="000000"/>
          <w:sz w:val="20"/>
          <w:szCs w:val="20"/>
        </w:rPr>
      </w:pPr>
      <w:r>
        <w:rPr>
          <w:rFonts w:ascii="Trebuchet MS" w:hAnsi="Trebuchet MS"/>
          <w:color w:val="000000"/>
          <w:sz w:val="20"/>
          <w:szCs w:val="20"/>
        </w:rPr>
        <w:t>9 E as multidões, tanto as que o precediam como as que o seguiam, clamavam, dizendo: Hosana ao Filho de Davi! bendito o que vem em nome do Senhor! Hosana nas alturas!</w:t>
      </w:r>
    </w:p>
    <w:p>
      <w:pPr>
        <w:rPr>
          <w:rFonts w:ascii="Trebuchet MS" w:hAnsi="Trebuchet MS"/>
          <w:color w:val="000000"/>
          <w:sz w:val="20"/>
          <w:szCs w:val="20"/>
        </w:rPr>
      </w:pPr>
      <w:r>
        <w:rPr>
          <w:rFonts w:ascii="Trebuchet MS" w:hAnsi="Trebuchet MS"/>
          <w:color w:val="000000"/>
          <w:sz w:val="20"/>
          <w:szCs w:val="20"/>
        </w:rPr>
        <w:t>10 Ao entrar ele em Jerusalém, agitou-se a cidade toda e perguntava: Quem é este?</w:t>
      </w:r>
    </w:p>
    <w:p>
      <w:pPr>
        <w:rPr>
          <w:rFonts w:ascii="Trebuchet MS" w:hAnsi="Trebuchet MS"/>
          <w:color w:val="000000"/>
          <w:sz w:val="20"/>
          <w:szCs w:val="20"/>
        </w:rPr>
      </w:pPr>
      <w:r>
        <w:rPr>
          <w:rFonts w:ascii="Trebuchet MS" w:hAnsi="Trebuchet MS"/>
          <w:color w:val="000000"/>
          <w:sz w:val="20"/>
          <w:szCs w:val="20"/>
        </w:rPr>
        <w:t>11 E as multidões respondiam: Este é o profeta Jesus, de Nazaré da Galiléia.</w:t>
      </w:r>
    </w:p>
    <w:p>
      <w:pPr>
        <w:rPr>
          <w:rFonts w:ascii="Trebuchet MS" w:hAnsi="Trebuchet MS"/>
          <w:color w:val="000000"/>
          <w:sz w:val="20"/>
          <w:szCs w:val="20"/>
        </w:rPr>
      </w:pPr>
      <w:r>
        <w:rPr>
          <w:rFonts w:ascii="Trebuchet MS" w:hAnsi="Trebuchet MS"/>
          <w:color w:val="000000"/>
          <w:sz w:val="20"/>
          <w:szCs w:val="20"/>
        </w:rPr>
        <w:t>12 Então Jesus entrou no templo, expulsou todos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13 e disse-lhes: Está escrito: A minha casa será chamada casa de oração; vós, porém, a fazeis covil de salteadores.</w:t>
      </w:r>
    </w:p>
    <w:p>
      <w:pPr>
        <w:rPr>
          <w:rFonts w:ascii="Trebuchet MS" w:hAnsi="Trebuchet MS"/>
          <w:color w:val="000000"/>
          <w:sz w:val="20"/>
          <w:szCs w:val="20"/>
        </w:rPr>
      </w:pPr>
      <w:r>
        <w:rPr>
          <w:rFonts w:ascii="Trebuchet MS" w:hAnsi="Trebuchet MS"/>
          <w:color w:val="000000"/>
          <w:sz w:val="20"/>
          <w:szCs w:val="20"/>
        </w:rPr>
        <w:t>14 E chegaram-se a ele no templo cegos e coxos, e ele os curou.</w:t>
      </w:r>
    </w:p>
    <w:p>
      <w:pPr>
        <w:rPr>
          <w:rFonts w:ascii="Trebuchet MS" w:hAnsi="Trebuchet MS"/>
          <w:color w:val="000000"/>
          <w:sz w:val="20"/>
          <w:szCs w:val="20"/>
        </w:rPr>
      </w:pPr>
      <w:r>
        <w:rPr>
          <w:rFonts w:ascii="Trebuchet MS" w:hAnsi="Trebuchet MS"/>
          <w:color w:val="000000"/>
          <w:sz w:val="20"/>
          <w:szCs w:val="20"/>
        </w:rPr>
        <w:t>15 Vendo, porém, os principais sacerdotes e os escribas as maravilhas que ele fizera, e os meninos que clamavam no templo: Hosana ao Filho de Davi, indignaram-se,</w:t>
      </w:r>
    </w:p>
    <w:p>
      <w:pPr>
        <w:rPr>
          <w:rFonts w:ascii="Trebuchet MS" w:hAnsi="Trebuchet MS"/>
          <w:color w:val="000000"/>
          <w:sz w:val="20"/>
          <w:szCs w:val="20"/>
        </w:rPr>
      </w:pPr>
      <w:r>
        <w:rPr>
          <w:rFonts w:ascii="Trebuchet MS" w:hAnsi="Trebuchet MS"/>
          <w:color w:val="000000"/>
          <w:sz w:val="20"/>
          <w:szCs w:val="20"/>
        </w:rPr>
        <w:t>16 e perguntaram-lhe: Ouves o que estes estão dizendo? Respondeu-lhes Jesus: Sim; nunca lestes: Da boca de pequeninos e de criancinhas de peito tiraste perfeito louvor?</w:t>
      </w:r>
    </w:p>
    <w:p>
      <w:pPr>
        <w:rPr>
          <w:rFonts w:ascii="Trebuchet MS" w:hAnsi="Trebuchet MS"/>
          <w:color w:val="000000"/>
          <w:sz w:val="20"/>
          <w:szCs w:val="20"/>
        </w:rPr>
      </w:pPr>
      <w:r>
        <w:rPr>
          <w:rFonts w:ascii="Trebuchet MS" w:hAnsi="Trebuchet MS"/>
          <w:color w:val="000000"/>
          <w:sz w:val="20"/>
          <w:szCs w:val="20"/>
        </w:rPr>
        <w:t>17 E deixando-os, saiu da cidade para Betânia, e ali passou a noite.</w:t>
      </w:r>
    </w:p>
    <w:p>
      <w:pPr>
        <w:rPr>
          <w:rFonts w:ascii="Trebuchet MS" w:hAnsi="Trebuchet MS"/>
          <w:color w:val="000000"/>
          <w:sz w:val="20"/>
          <w:szCs w:val="20"/>
        </w:rPr>
      </w:pPr>
      <w:r>
        <w:rPr>
          <w:rFonts w:ascii="Trebuchet MS" w:hAnsi="Trebuchet MS"/>
          <w:color w:val="000000"/>
          <w:sz w:val="20"/>
          <w:szCs w:val="20"/>
        </w:rPr>
        <w:t>18 Ora, de manhã, ao voltar à cidade, teve fome;</w:t>
      </w:r>
    </w:p>
    <w:p>
      <w:pPr>
        <w:rPr>
          <w:rFonts w:ascii="Trebuchet MS" w:hAnsi="Trebuchet MS"/>
          <w:color w:val="000000"/>
          <w:sz w:val="20"/>
          <w:szCs w:val="20"/>
        </w:rPr>
      </w:pPr>
      <w:r>
        <w:rPr>
          <w:rFonts w:ascii="Trebuchet MS" w:hAnsi="Trebuchet MS"/>
          <w:color w:val="000000"/>
          <w:sz w:val="20"/>
          <w:szCs w:val="20"/>
        </w:rPr>
        <w:t>19 e, avistando uma figueira à beira do caminho, dela se aproximou, e não achou nela senão folhas somente; e disse-lhe: Nunca mais nasça fruto de ti. E a figueira secou imediatamente.</w:t>
      </w:r>
    </w:p>
    <w:p>
      <w:pPr>
        <w:rPr>
          <w:rFonts w:ascii="Trebuchet MS" w:hAnsi="Trebuchet MS"/>
          <w:color w:val="000000"/>
          <w:sz w:val="20"/>
          <w:szCs w:val="20"/>
        </w:rPr>
      </w:pPr>
      <w:r>
        <w:rPr>
          <w:rFonts w:ascii="Trebuchet MS" w:hAnsi="Trebuchet MS"/>
          <w:color w:val="000000"/>
          <w:sz w:val="20"/>
          <w:szCs w:val="20"/>
        </w:rPr>
        <w:t>20 Quando os discípulos viram isso, perguntaram admirados: Como é que imediatamente secou a figueira?</w:t>
      </w:r>
    </w:p>
    <w:p>
      <w:pPr>
        <w:rPr>
          <w:rFonts w:ascii="Trebuchet MS" w:hAnsi="Trebuchet MS"/>
          <w:color w:val="000000"/>
          <w:sz w:val="20"/>
          <w:szCs w:val="20"/>
        </w:rPr>
      </w:pPr>
      <w:r>
        <w:rPr>
          <w:rFonts w:ascii="Trebuchet MS" w:hAnsi="Trebuchet MS"/>
          <w:color w:val="000000"/>
          <w:sz w:val="20"/>
          <w:szCs w:val="20"/>
        </w:rPr>
        <w:t>21 Jesus, porém, respondeu-lhes: Em verdade vos digo que, se tiverdes fé e não duvidardes, não só fareis o que foi feito à figueira, mas até, se a este monte disserdes: Ergue-te e lança-te no mar, isso será feito;</w:t>
      </w:r>
    </w:p>
    <w:p>
      <w:pPr>
        <w:rPr>
          <w:rFonts w:ascii="Trebuchet MS" w:hAnsi="Trebuchet MS"/>
          <w:color w:val="000000"/>
          <w:sz w:val="20"/>
          <w:szCs w:val="20"/>
        </w:rPr>
      </w:pPr>
      <w:r>
        <w:rPr>
          <w:rFonts w:ascii="Trebuchet MS" w:hAnsi="Trebuchet MS"/>
          <w:color w:val="000000"/>
          <w:sz w:val="20"/>
          <w:szCs w:val="20"/>
        </w:rPr>
        <w:t>22 e tudo o que pedirdes na oração, crendo, recebereis.</w:t>
      </w:r>
    </w:p>
    <w:p>
      <w:pPr>
        <w:rPr>
          <w:rFonts w:ascii="Trebuchet MS" w:hAnsi="Trebuchet MS"/>
          <w:color w:val="000000"/>
          <w:sz w:val="20"/>
          <w:szCs w:val="20"/>
        </w:rPr>
      </w:pPr>
      <w:r>
        <w:rPr>
          <w:rFonts w:ascii="Trebuchet MS" w:hAnsi="Trebuchet MS"/>
          <w:color w:val="000000"/>
          <w:sz w:val="20"/>
          <w:szCs w:val="20"/>
        </w:rPr>
        <w:t>23 Tendo Jesus entrado no templo, e estando a ensinar, aproximaram-se dele os principais sacerdotes e os anciãos do povo, e perguntaram: Com que autoridade fazes tu estas coisas? e quem te deu tal autoridade?</w:t>
      </w:r>
    </w:p>
    <w:p>
      <w:pPr>
        <w:rPr>
          <w:rFonts w:ascii="Trebuchet MS" w:hAnsi="Trebuchet MS"/>
          <w:color w:val="000000"/>
          <w:sz w:val="20"/>
          <w:szCs w:val="20"/>
        </w:rPr>
      </w:pPr>
      <w:r>
        <w:rPr>
          <w:rFonts w:ascii="Trebuchet MS" w:hAnsi="Trebuchet MS"/>
          <w:color w:val="000000"/>
          <w:sz w:val="20"/>
          <w:szCs w:val="20"/>
        </w:rPr>
        <w:t>24 Respondeu-lhes Jesus: Eu também vos perguntarei uma coisa; se ma disserdes, eu de igual modo vos direi com que autoridade faço estas coisas.</w:t>
      </w:r>
    </w:p>
    <w:p>
      <w:pPr>
        <w:rPr>
          <w:rFonts w:ascii="Trebuchet MS" w:hAnsi="Trebuchet MS"/>
          <w:color w:val="000000"/>
          <w:sz w:val="20"/>
          <w:szCs w:val="20"/>
        </w:rPr>
      </w:pPr>
      <w:r>
        <w:rPr>
          <w:rFonts w:ascii="Trebuchet MS" w:hAnsi="Trebuchet MS"/>
          <w:color w:val="000000"/>
          <w:sz w:val="20"/>
          <w:szCs w:val="20"/>
        </w:rPr>
        <w:t>25 O batismo de João, donde era? do céu ou dos homens? Ao que eles arrazoavam entre si: Se dissermos: Do céu, ele nos dirá: Então por que não o crestes?</w:t>
      </w:r>
    </w:p>
    <w:p>
      <w:pPr>
        <w:rPr>
          <w:rFonts w:ascii="Trebuchet MS" w:hAnsi="Trebuchet MS"/>
          <w:color w:val="000000"/>
          <w:sz w:val="20"/>
          <w:szCs w:val="20"/>
        </w:rPr>
      </w:pPr>
      <w:r>
        <w:rPr>
          <w:rFonts w:ascii="Trebuchet MS" w:hAnsi="Trebuchet MS"/>
          <w:color w:val="000000"/>
          <w:sz w:val="20"/>
          <w:szCs w:val="20"/>
        </w:rPr>
        <w:t>26 Mas, se dissermos: Dos homens, tememos o povo; porque todos consideram João como profeta.</w:t>
      </w:r>
    </w:p>
    <w:p>
      <w:pPr>
        <w:rPr>
          <w:rFonts w:ascii="Trebuchet MS" w:hAnsi="Trebuchet MS"/>
          <w:color w:val="000000"/>
          <w:sz w:val="20"/>
          <w:szCs w:val="20"/>
        </w:rPr>
      </w:pPr>
      <w:r>
        <w:rPr>
          <w:rFonts w:ascii="Trebuchet MS" w:hAnsi="Trebuchet MS"/>
          <w:color w:val="000000"/>
          <w:sz w:val="20"/>
          <w:szCs w:val="20"/>
        </w:rPr>
        <w:t>27 Responderam, pois, a Jesus: Não sabemos. Disse-lhe ele: Nem eu vos digo com que autoridade faço estas coisas.</w:t>
      </w:r>
    </w:p>
    <w:p>
      <w:pPr>
        <w:rPr>
          <w:rFonts w:ascii="Trebuchet MS" w:hAnsi="Trebuchet MS"/>
          <w:color w:val="000000"/>
          <w:sz w:val="20"/>
          <w:szCs w:val="20"/>
        </w:rPr>
      </w:pPr>
      <w:r>
        <w:rPr>
          <w:rFonts w:ascii="Trebuchet MS" w:hAnsi="Trebuchet MS"/>
          <w:color w:val="000000"/>
          <w:sz w:val="20"/>
          <w:szCs w:val="20"/>
        </w:rPr>
        <w:t>28 Mas que vos parece? Um homem tinha dois filhos, e, chegando-se ao primeiro, disse: Filho, vai trabalhar hoje na vinha.</w:t>
      </w:r>
    </w:p>
    <w:p>
      <w:pPr>
        <w:rPr>
          <w:rFonts w:ascii="Trebuchet MS" w:hAnsi="Trebuchet MS"/>
          <w:color w:val="000000"/>
          <w:sz w:val="20"/>
          <w:szCs w:val="20"/>
        </w:rPr>
      </w:pPr>
      <w:r>
        <w:rPr>
          <w:rFonts w:ascii="Trebuchet MS" w:hAnsi="Trebuchet MS"/>
          <w:color w:val="000000"/>
          <w:sz w:val="20"/>
          <w:szCs w:val="20"/>
        </w:rPr>
        <w:t>29 Ele respondeu: Sim, senhor; mas não foi.</w:t>
      </w:r>
    </w:p>
    <w:p>
      <w:pPr>
        <w:rPr>
          <w:rFonts w:ascii="Trebuchet MS" w:hAnsi="Trebuchet MS"/>
          <w:color w:val="000000"/>
          <w:sz w:val="20"/>
          <w:szCs w:val="20"/>
        </w:rPr>
      </w:pPr>
      <w:r>
        <w:rPr>
          <w:rFonts w:ascii="Trebuchet MS" w:hAnsi="Trebuchet MS"/>
          <w:color w:val="000000"/>
          <w:sz w:val="20"/>
          <w:szCs w:val="20"/>
        </w:rPr>
        <w:t>30 Chegando-se, então, ao segundo, falou-lhe de igual modo; respondeu-lhe este: Não quero; mas depois, arrependendo-se, foi.</w:t>
      </w:r>
    </w:p>
    <w:p>
      <w:pPr>
        <w:rPr>
          <w:rFonts w:ascii="Trebuchet MS" w:hAnsi="Trebuchet MS"/>
          <w:color w:val="000000"/>
          <w:sz w:val="20"/>
          <w:szCs w:val="20"/>
        </w:rPr>
      </w:pPr>
      <w:r>
        <w:rPr>
          <w:rFonts w:ascii="Trebuchet MS" w:hAnsi="Trebuchet MS"/>
          <w:color w:val="000000"/>
          <w:sz w:val="20"/>
          <w:szCs w:val="20"/>
        </w:rPr>
        <w:t>31 Qual dos dois fez a vontade do pai? Disseram eles: O segundo. Disse-lhes Jesus: Em verdade vos digo que os publicanos e as meretrizes entram adiante de vós no reino de Deus.</w:t>
      </w:r>
    </w:p>
    <w:p>
      <w:pPr>
        <w:rPr>
          <w:rFonts w:ascii="Trebuchet MS" w:hAnsi="Trebuchet MS"/>
          <w:color w:val="000000"/>
          <w:sz w:val="20"/>
          <w:szCs w:val="20"/>
        </w:rPr>
      </w:pPr>
      <w:r>
        <w:rPr>
          <w:rFonts w:ascii="Trebuchet MS" w:hAnsi="Trebuchet MS"/>
          <w:color w:val="000000"/>
          <w:sz w:val="20"/>
          <w:szCs w:val="20"/>
        </w:rPr>
        <w:t>32 Pois João veio a vós no caminho da justiça, e não lhe deste crédito, mas os publicanos e as meretrizes lho deram; vós, porém, vendo isto, nem depois vos arrependestes para crerdes nele.</w:t>
      </w:r>
    </w:p>
    <w:p>
      <w:pPr>
        <w:rPr>
          <w:rFonts w:ascii="Trebuchet MS" w:hAnsi="Trebuchet MS"/>
          <w:color w:val="000000"/>
          <w:sz w:val="20"/>
          <w:szCs w:val="20"/>
        </w:rPr>
      </w:pPr>
      <w:r>
        <w:rPr>
          <w:rFonts w:ascii="Trebuchet MS" w:hAnsi="Trebuchet MS"/>
          <w:color w:val="000000"/>
          <w:sz w:val="20"/>
          <w:szCs w:val="20"/>
        </w:rPr>
        <w:t>33 Ouvi ainda outra parábola: Havia um homem, proprietário, que plantou uma vinha, cercou-a com uma sebe, cavou nela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34 E quando chegou o tempo dos frutos, enviou os seus servos aos lavradores, para receber os seus frutos.</w:t>
      </w:r>
    </w:p>
    <w:p>
      <w:pPr>
        <w:rPr>
          <w:rFonts w:ascii="Trebuchet MS" w:hAnsi="Trebuchet MS"/>
          <w:color w:val="000000"/>
          <w:sz w:val="20"/>
          <w:szCs w:val="20"/>
        </w:rPr>
      </w:pPr>
      <w:r>
        <w:rPr>
          <w:rFonts w:ascii="Trebuchet MS" w:hAnsi="Trebuchet MS"/>
          <w:color w:val="000000"/>
          <w:sz w:val="20"/>
          <w:szCs w:val="20"/>
        </w:rPr>
        <w:t>35 E os lavradores, apoderando-se dos servos, espancaram um, mataram outro, e a outro apedrejaram.</w:t>
      </w:r>
    </w:p>
    <w:p>
      <w:pPr>
        <w:rPr>
          <w:rFonts w:ascii="Trebuchet MS" w:hAnsi="Trebuchet MS"/>
          <w:color w:val="000000"/>
          <w:sz w:val="20"/>
          <w:szCs w:val="20"/>
        </w:rPr>
      </w:pPr>
      <w:r>
        <w:rPr>
          <w:rFonts w:ascii="Trebuchet MS" w:hAnsi="Trebuchet MS"/>
          <w:color w:val="000000"/>
          <w:sz w:val="20"/>
          <w:szCs w:val="20"/>
        </w:rPr>
        <w:t>36 Depois enviou ainda outros servos, em maior número do que os primeiros; e fizeram-lhes o mesmo.</w:t>
      </w:r>
    </w:p>
    <w:p>
      <w:pPr>
        <w:rPr>
          <w:rFonts w:ascii="Trebuchet MS" w:hAnsi="Trebuchet MS"/>
          <w:color w:val="000000"/>
          <w:sz w:val="20"/>
          <w:szCs w:val="20"/>
        </w:rPr>
      </w:pPr>
      <w:r>
        <w:rPr>
          <w:rFonts w:ascii="Trebuchet MS" w:hAnsi="Trebuchet MS"/>
          <w:color w:val="000000"/>
          <w:sz w:val="20"/>
          <w:szCs w:val="20"/>
        </w:rPr>
        <w:t>37 Por último enviou-lhes seu filho, dizendo: A meu filho terão respeito.</w:t>
      </w:r>
    </w:p>
    <w:p>
      <w:pPr>
        <w:rPr>
          <w:rFonts w:ascii="Trebuchet MS" w:hAnsi="Trebuchet MS"/>
          <w:color w:val="000000"/>
          <w:sz w:val="20"/>
          <w:szCs w:val="20"/>
        </w:rPr>
      </w:pPr>
      <w:r>
        <w:rPr>
          <w:rFonts w:ascii="Trebuchet MS" w:hAnsi="Trebuchet MS"/>
          <w:color w:val="000000"/>
          <w:sz w:val="20"/>
          <w:szCs w:val="20"/>
        </w:rPr>
        <w:t>38 Mas os lavradores, vendo o filho, disseram entre si: Este é o herdeiro; vinde, matemo-lo, e apoderemo-nos da sua herança.</w:t>
      </w:r>
    </w:p>
    <w:p>
      <w:pPr>
        <w:rPr>
          <w:rFonts w:ascii="Trebuchet MS" w:hAnsi="Trebuchet MS"/>
          <w:color w:val="000000"/>
          <w:sz w:val="20"/>
          <w:szCs w:val="20"/>
        </w:rPr>
      </w:pPr>
      <w:r>
        <w:rPr>
          <w:rFonts w:ascii="Trebuchet MS" w:hAnsi="Trebuchet MS"/>
          <w:color w:val="000000"/>
          <w:sz w:val="20"/>
          <w:szCs w:val="20"/>
        </w:rPr>
        <w:t>39 E, agarrando-o, lançaram-no fora da vinha e o mataram.</w:t>
      </w:r>
    </w:p>
    <w:p>
      <w:pPr>
        <w:rPr>
          <w:rFonts w:ascii="Trebuchet MS" w:hAnsi="Trebuchet MS"/>
          <w:color w:val="000000"/>
          <w:sz w:val="20"/>
          <w:szCs w:val="20"/>
        </w:rPr>
      </w:pPr>
      <w:r>
        <w:rPr>
          <w:rFonts w:ascii="Trebuchet MS" w:hAnsi="Trebuchet MS"/>
          <w:color w:val="000000"/>
          <w:sz w:val="20"/>
          <w:szCs w:val="20"/>
        </w:rPr>
        <w:t>40 Quando, pois, vier o senhor da vinha, que fará àqueles lavradores?</w:t>
      </w:r>
    </w:p>
    <w:p>
      <w:pPr>
        <w:rPr>
          <w:rFonts w:ascii="Trebuchet MS" w:hAnsi="Trebuchet MS"/>
          <w:color w:val="000000"/>
          <w:sz w:val="20"/>
          <w:szCs w:val="20"/>
        </w:rPr>
      </w:pPr>
      <w:r>
        <w:rPr>
          <w:rFonts w:ascii="Trebuchet MS" w:hAnsi="Trebuchet MS"/>
          <w:color w:val="000000"/>
          <w:sz w:val="20"/>
          <w:szCs w:val="20"/>
        </w:rPr>
        <w:t>41 Responderam-lhe eles: Fará perecer miseravelmente a esses maus, e arrendará a vinha a outros lavradores, que a seu tempo lhe entreguem os frutos.</w:t>
      </w:r>
    </w:p>
    <w:p>
      <w:pPr>
        <w:rPr>
          <w:rFonts w:ascii="Trebuchet MS" w:hAnsi="Trebuchet MS"/>
          <w:color w:val="000000"/>
          <w:sz w:val="20"/>
          <w:szCs w:val="20"/>
        </w:rPr>
      </w:pPr>
      <w:r>
        <w:rPr>
          <w:rFonts w:ascii="Trebuchet MS" w:hAnsi="Trebuchet MS"/>
          <w:color w:val="000000"/>
          <w:sz w:val="20"/>
          <w:szCs w:val="20"/>
        </w:rPr>
        <w:t>42 Disse-lhes Jesus: Nunca lestes nas Escrituras: A pedra que os edificadores rejeitaram, essa foi posta como pedra angular;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43 Portanto eu vos digo que vos será tirado o reino de Deus, e será dado a um povo que dê os seus frutos.</w:t>
      </w:r>
    </w:p>
    <w:p>
      <w:pPr>
        <w:rPr>
          <w:rFonts w:ascii="Trebuchet MS" w:hAnsi="Trebuchet MS"/>
          <w:color w:val="000000"/>
          <w:sz w:val="20"/>
          <w:szCs w:val="20"/>
        </w:rPr>
      </w:pPr>
      <w:r>
        <w:rPr>
          <w:rFonts w:ascii="Trebuchet MS" w:hAnsi="Trebuchet MS"/>
          <w:color w:val="000000"/>
          <w:sz w:val="20"/>
          <w:szCs w:val="20"/>
        </w:rPr>
        <w:t>44 E quem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45 Os principais sacerdotes e os fariseus, ouvindo essas parábolas, entenderam que era deles que Jesus falava.</w:t>
      </w:r>
    </w:p>
    <w:p>
      <w:pPr>
        <w:rPr>
          <w:rFonts w:ascii="Trebuchet MS" w:hAnsi="Trebuchet MS"/>
          <w:color w:val="000000"/>
          <w:sz w:val="20"/>
          <w:szCs w:val="20"/>
        </w:rPr>
      </w:pPr>
      <w:r>
        <w:rPr>
          <w:rFonts w:ascii="Trebuchet MS" w:hAnsi="Trebuchet MS"/>
          <w:color w:val="000000"/>
          <w:sz w:val="20"/>
          <w:szCs w:val="20"/>
        </w:rPr>
        <w:t>46 E procuravam prendê-lo, mas temeram o povo, porquanto este o tinha por profeta.</w:t>
      </w:r>
    </w:p>
    <w:p>
      <w:pPr>
        <w:pStyle w:val="P13"/>
        <w:rPr>
          <w:rFonts w:ascii="Trebuchet MS" w:hAnsi="Trebuchet MS"/>
          <w:color w:val="000000"/>
          <w:sz w:val="22"/>
          <w:szCs w:val="22"/>
        </w:rPr>
      </w:pPr>
      <w:bookmarkStart w:id="1062" w:name="_Toc147528929"/>
      <w:r>
        <w:rPr>
          <w:rFonts w:ascii="Trebuchet MS" w:hAnsi="Trebuchet MS"/>
          <w:color w:val="000000"/>
          <w:sz w:val="22"/>
          <w:szCs w:val="22"/>
        </w:rPr>
        <w:t xml:space="preserve"> MATEUS 22</w:t>
      </w:r>
      <w:bookmarkEnd w:id="1062"/>
    </w:p>
    <w:p>
      <w:pPr>
        <w:rPr>
          <w:rFonts w:ascii="Trebuchet MS" w:hAnsi="Trebuchet MS"/>
          <w:color w:val="000000"/>
          <w:sz w:val="20"/>
          <w:szCs w:val="20"/>
        </w:rPr>
      </w:pPr>
      <w:r>
        <w:rPr>
          <w:rFonts w:ascii="Trebuchet MS" w:hAnsi="Trebuchet MS"/>
          <w:color w:val="000000"/>
          <w:sz w:val="20"/>
          <w:szCs w:val="20"/>
        </w:rPr>
        <w:t>1 Então Jesus tornou a falar-lhes por parábolas, dizendo:</w:t>
      </w:r>
    </w:p>
    <w:p>
      <w:pPr>
        <w:rPr>
          <w:rFonts w:ascii="Trebuchet MS" w:hAnsi="Trebuchet MS"/>
          <w:color w:val="000000"/>
          <w:sz w:val="20"/>
          <w:szCs w:val="20"/>
        </w:rPr>
      </w:pPr>
      <w:r>
        <w:rPr>
          <w:rFonts w:ascii="Trebuchet MS" w:hAnsi="Trebuchet MS"/>
          <w:color w:val="000000"/>
          <w:sz w:val="20"/>
          <w:szCs w:val="20"/>
        </w:rPr>
        <w:t>2 O reino dos céus é semelhante a um rei que celebrou as bodas de seu filho.</w:t>
      </w:r>
    </w:p>
    <w:p>
      <w:pPr>
        <w:rPr>
          <w:rFonts w:ascii="Trebuchet MS" w:hAnsi="Trebuchet MS"/>
          <w:color w:val="000000"/>
          <w:sz w:val="20"/>
          <w:szCs w:val="20"/>
        </w:rPr>
      </w:pPr>
      <w:r>
        <w:rPr>
          <w:rFonts w:ascii="Trebuchet MS" w:hAnsi="Trebuchet MS"/>
          <w:color w:val="000000"/>
          <w:sz w:val="20"/>
          <w:szCs w:val="20"/>
        </w:rPr>
        <w:t>3 Enviou os seus servos a chamar os convidados para as bodas, e estes não quiseram vir.</w:t>
      </w:r>
    </w:p>
    <w:p>
      <w:pPr>
        <w:rPr>
          <w:rFonts w:ascii="Trebuchet MS" w:hAnsi="Trebuchet MS"/>
          <w:color w:val="000000"/>
          <w:sz w:val="20"/>
          <w:szCs w:val="20"/>
        </w:rPr>
      </w:pPr>
      <w:r>
        <w:rPr>
          <w:rFonts w:ascii="Trebuchet MS" w:hAnsi="Trebuchet MS"/>
          <w:color w:val="000000"/>
          <w:sz w:val="20"/>
          <w:szCs w:val="20"/>
        </w:rPr>
        <w:t>4 Depois enviou outros servos, ordenando: Dizei aos convidados: Eis que tenho o meu jantar preparado; os meus bois e cevados já estão mortos, e tudo está pronto; vinde às bodas.</w:t>
      </w:r>
    </w:p>
    <w:p>
      <w:pPr>
        <w:rPr>
          <w:rFonts w:ascii="Trebuchet MS" w:hAnsi="Trebuchet MS"/>
          <w:color w:val="000000"/>
          <w:sz w:val="20"/>
          <w:szCs w:val="20"/>
        </w:rPr>
      </w:pPr>
      <w:r>
        <w:rPr>
          <w:rFonts w:ascii="Trebuchet MS" w:hAnsi="Trebuchet MS"/>
          <w:color w:val="000000"/>
          <w:sz w:val="20"/>
          <w:szCs w:val="20"/>
        </w:rPr>
        <w:t>5 Eles, porém, não fazendo caso, foram, um para o seu campo, outro para o seu negócio;</w:t>
      </w:r>
    </w:p>
    <w:p>
      <w:pPr>
        <w:rPr>
          <w:rFonts w:ascii="Trebuchet MS" w:hAnsi="Trebuchet MS"/>
          <w:color w:val="000000"/>
          <w:sz w:val="20"/>
          <w:szCs w:val="20"/>
        </w:rPr>
      </w:pPr>
      <w:r>
        <w:rPr>
          <w:rFonts w:ascii="Trebuchet MS" w:hAnsi="Trebuchet MS"/>
          <w:color w:val="000000"/>
          <w:sz w:val="20"/>
          <w:szCs w:val="20"/>
        </w:rPr>
        <w:t>6 e os outros, apoderando-se dos servos, os ultrajaram e mataram.</w:t>
      </w:r>
    </w:p>
    <w:p>
      <w:pPr>
        <w:rPr>
          <w:rFonts w:ascii="Trebuchet MS" w:hAnsi="Trebuchet MS"/>
          <w:color w:val="000000"/>
          <w:sz w:val="20"/>
          <w:szCs w:val="20"/>
        </w:rPr>
      </w:pPr>
      <w:r>
        <w:rPr>
          <w:rFonts w:ascii="Trebuchet MS" w:hAnsi="Trebuchet MS"/>
          <w:color w:val="000000"/>
          <w:sz w:val="20"/>
          <w:szCs w:val="20"/>
        </w:rPr>
        <w:t>7 Mas o rei encolerizou-se; e enviando os seus exércitos, destruiu aqueles homicidas, e incendiou a sua cidade.</w:t>
      </w:r>
    </w:p>
    <w:p>
      <w:pPr>
        <w:rPr>
          <w:rFonts w:ascii="Trebuchet MS" w:hAnsi="Trebuchet MS"/>
          <w:color w:val="000000"/>
          <w:sz w:val="20"/>
          <w:szCs w:val="20"/>
        </w:rPr>
      </w:pPr>
      <w:r>
        <w:rPr>
          <w:rFonts w:ascii="Trebuchet MS" w:hAnsi="Trebuchet MS"/>
          <w:color w:val="000000"/>
          <w:sz w:val="20"/>
          <w:szCs w:val="20"/>
        </w:rPr>
        <w:t>8 Então disse aos seus servos: As bodas, na verdade, estão preparadas, mas os convidados não eram dignos.</w:t>
      </w:r>
    </w:p>
    <w:p>
      <w:pPr>
        <w:rPr>
          <w:rFonts w:ascii="Trebuchet MS" w:hAnsi="Trebuchet MS"/>
          <w:color w:val="000000"/>
          <w:sz w:val="20"/>
          <w:szCs w:val="20"/>
        </w:rPr>
      </w:pPr>
      <w:r>
        <w:rPr>
          <w:rFonts w:ascii="Trebuchet MS" w:hAnsi="Trebuchet MS"/>
          <w:color w:val="000000"/>
          <w:sz w:val="20"/>
          <w:szCs w:val="20"/>
        </w:rPr>
        <w:t>9 Ide, pois, pelas encruzilhadas dos caminhos, e a quantos encontrardes, convidai-os para as bodas.</w:t>
      </w:r>
    </w:p>
    <w:p>
      <w:pPr>
        <w:rPr>
          <w:rFonts w:ascii="Trebuchet MS" w:hAnsi="Trebuchet MS"/>
          <w:color w:val="000000"/>
          <w:sz w:val="20"/>
          <w:szCs w:val="20"/>
        </w:rPr>
      </w:pPr>
      <w:r>
        <w:rPr>
          <w:rFonts w:ascii="Trebuchet MS" w:hAnsi="Trebuchet MS"/>
          <w:color w:val="000000"/>
          <w:sz w:val="20"/>
          <w:szCs w:val="20"/>
        </w:rPr>
        <w:t>10 E saíram aqueles servos pelos caminhos, e ajuntaram todos quantos encontraram, tanto maus como bons; e encheu-se de convivas a sala nupcial.</w:t>
      </w:r>
    </w:p>
    <w:p>
      <w:pPr>
        <w:rPr>
          <w:rFonts w:ascii="Trebuchet MS" w:hAnsi="Trebuchet MS"/>
          <w:color w:val="000000"/>
          <w:sz w:val="20"/>
          <w:szCs w:val="20"/>
        </w:rPr>
      </w:pPr>
      <w:r>
        <w:rPr>
          <w:rFonts w:ascii="Trebuchet MS" w:hAnsi="Trebuchet MS"/>
          <w:color w:val="000000"/>
          <w:sz w:val="20"/>
          <w:szCs w:val="20"/>
        </w:rPr>
        <w:t>11 Mas, quando o rei entrou para ver os convivas, viu ali um homem que não trajava veste nupcial;</w:t>
      </w:r>
    </w:p>
    <w:p>
      <w:pPr>
        <w:rPr>
          <w:rFonts w:ascii="Trebuchet MS" w:hAnsi="Trebuchet MS"/>
          <w:color w:val="000000"/>
          <w:sz w:val="20"/>
          <w:szCs w:val="20"/>
        </w:rPr>
      </w:pPr>
      <w:r>
        <w:rPr>
          <w:rFonts w:ascii="Trebuchet MS" w:hAnsi="Trebuchet MS"/>
          <w:color w:val="000000"/>
          <w:sz w:val="20"/>
          <w:szCs w:val="20"/>
        </w:rPr>
        <w:t>12 e perguntou-lhe: Amigo, como entraste aqui, sem teres veste nupcial? Ele, porém, emudeceu.</w:t>
      </w:r>
    </w:p>
    <w:p>
      <w:pPr>
        <w:rPr>
          <w:rFonts w:ascii="Trebuchet MS" w:hAnsi="Trebuchet MS"/>
          <w:color w:val="000000"/>
          <w:sz w:val="20"/>
          <w:szCs w:val="20"/>
        </w:rPr>
      </w:pPr>
      <w:r>
        <w:rPr>
          <w:rFonts w:ascii="Trebuchet MS" w:hAnsi="Trebuchet MS"/>
          <w:color w:val="000000"/>
          <w:sz w:val="20"/>
          <w:szCs w:val="20"/>
        </w:rPr>
        <w:t>13 Ordenou então o rei aos servos: Amarrai-o de pés e mãos, e lançai-o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14 Porque muitos são chamados, mas poucos escolhidos.</w:t>
      </w:r>
    </w:p>
    <w:p>
      <w:pPr>
        <w:rPr>
          <w:rFonts w:ascii="Trebuchet MS" w:hAnsi="Trebuchet MS"/>
          <w:color w:val="000000"/>
          <w:sz w:val="20"/>
          <w:szCs w:val="20"/>
        </w:rPr>
      </w:pPr>
      <w:r>
        <w:rPr>
          <w:rFonts w:ascii="Trebuchet MS" w:hAnsi="Trebuchet MS"/>
          <w:color w:val="000000"/>
          <w:sz w:val="20"/>
          <w:szCs w:val="20"/>
        </w:rPr>
        <w:t>15 Então os fariseus se retiraram e consultaram entre si como o apanhariam em alguma palavra;</w:t>
      </w:r>
    </w:p>
    <w:p>
      <w:pPr>
        <w:rPr>
          <w:rFonts w:ascii="Trebuchet MS" w:hAnsi="Trebuchet MS"/>
          <w:color w:val="000000"/>
          <w:sz w:val="20"/>
          <w:szCs w:val="20"/>
        </w:rPr>
      </w:pPr>
      <w:r>
        <w:rPr>
          <w:rFonts w:ascii="Trebuchet MS" w:hAnsi="Trebuchet MS"/>
          <w:color w:val="000000"/>
          <w:sz w:val="20"/>
          <w:szCs w:val="20"/>
        </w:rPr>
        <w:t>16 e enviaram-lhe os seus discípulos, juntamente com os herodianos, a dizer; Mestre, sabemos que és verdadeiro, e que ensinas segundo a verdade o caminho de Deus, e de ninguém se te dá, porque não olhas a aparência dos homens.</w:t>
      </w:r>
    </w:p>
    <w:p>
      <w:pPr>
        <w:rPr>
          <w:rFonts w:ascii="Trebuchet MS" w:hAnsi="Trebuchet MS"/>
          <w:color w:val="000000"/>
          <w:sz w:val="20"/>
          <w:szCs w:val="20"/>
        </w:rPr>
      </w:pPr>
      <w:r>
        <w:rPr>
          <w:rFonts w:ascii="Trebuchet MS" w:hAnsi="Trebuchet MS"/>
          <w:color w:val="000000"/>
          <w:sz w:val="20"/>
          <w:szCs w:val="20"/>
        </w:rPr>
        <w:t>17 Dize-nos, pois, que te parece? É lícito pagar tributo a César, ou não?</w:t>
      </w:r>
    </w:p>
    <w:p>
      <w:pPr>
        <w:rPr>
          <w:rFonts w:ascii="Trebuchet MS" w:hAnsi="Trebuchet MS"/>
          <w:color w:val="000000"/>
          <w:sz w:val="20"/>
          <w:szCs w:val="20"/>
        </w:rPr>
      </w:pPr>
      <w:r>
        <w:rPr>
          <w:rFonts w:ascii="Trebuchet MS" w:hAnsi="Trebuchet MS"/>
          <w:color w:val="000000"/>
          <w:sz w:val="20"/>
          <w:szCs w:val="20"/>
        </w:rPr>
        <w:t>18 Jesus, porém, percebendo a sua malícia, respondeu: Por que me experimentais, hipócritas?</w:t>
      </w:r>
    </w:p>
    <w:p>
      <w:pPr>
        <w:rPr>
          <w:rFonts w:ascii="Trebuchet MS" w:hAnsi="Trebuchet MS"/>
          <w:color w:val="000000"/>
          <w:sz w:val="20"/>
          <w:szCs w:val="20"/>
        </w:rPr>
      </w:pPr>
      <w:r>
        <w:rPr>
          <w:rFonts w:ascii="Trebuchet MS" w:hAnsi="Trebuchet MS"/>
          <w:color w:val="000000"/>
          <w:sz w:val="20"/>
          <w:szCs w:val="20"/>
        </w:rPr>
        <w:t>19 Mostrai-me a moeda do tributo. E eles lhe apresentaram um denário.</w:t>
      </w:r>
    </w:p>
    <w:p>
      <w:pPr>
        <w:rPr>
          <w:rFonts w:ascii="Trebuchet MS" w:hAnsi="Trebuchet MS"/>
          <w:color w:val="000000"/>
          <w:sz w:val="20"/>
          <w:szCs w:val="20"/>
        </w:rPr>
      </w:pPr>
      <w:r>
        <w:rPr>
          <w:rFonts w:ascii="Trebuchet MS" w:hAnsi="Trebuchet MS"/>
          <w:color w:val="000000"/>
          <w:sz w:val="20"/>
          <w:szCs w:val="20"/>
        </w:rPr>
        <w:t>20 Perguntou-lhes ele: De quem é esta imagem e inscrição?</w:t>
      </w:r>
    </w:p>
    <w:p>
      <w:pPr>
        <w:rPr>
          <w:rFonts w:ascii="Trebuchet MS" w:hAnsi="Trebuchet MS"/>
          <w:color w:val="000000"/>
          <w:sz w:val="20"/>
          <w:szCs w:val="20"/>
        </w:rPr>
      </w:pPr>
      <w:r>
        <w:rPr>
          <w:rFonts w:ascii="Trebuchet MS" w:hAnsi="Trebuchet MS"/>
          <w:color w:val="000000"/>
          <w:sz w:val="20"/>
          <w:szCs w:val="20"/>
        </w:rPr>
        <w:t>21 Responderam: De César. Então lhes disse: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22 Ao ouvirem isso, ficaram admirados; e, deixando-o, se retiraram.</w:t>
      </w:r>
    </w:p>
    <w:p>
      <w:pPr>
        <w:rPr>
          <w:rFonts w:ascii="Trebuchet MS" w:hAnsi="Trebuchet MS"/>
          <w:color w:val="000000"/>
          <w:sz w:val="20"/>
          <w:szCs w:val="20"/>
        </w:rPr>
      </w:pPr>
      <w:r>
        <w:rPr>
          <w:rFonts w:ascii="Trebuchet MS" w:hAnsi="Trebuchet MS"/>
          <w:color w:val="000000"/>
          <w:sz w:val="20"/>
          <w:szCs w:val="20"/>
        </w:rPr>
        <w:t>23 No mesmo dia vieram alguns saduceus, que dizem não haver ressurreição, e o interrogaram, dizendo:</w:t>
      </w:r>
    </w:p>
    <w:p>
      <w:pPr>
        <w:rPr>
          <w:rFonts w:ascii="Trebuchet MS" w:hAnsi="Trebuchet MS"/>
          <w:color w:val="000000"/>
          <w:sz w:val="20"/>
          <w:szCs w:val="20"/>
        </w:rPr>
      </w:pPr>
      <w:r>
        <w:rPr>
          <w:rFonts w:ascii="Trebuchet MS" w:hAnsi="Trebuchet MS"/>
          <w:color w:val="000000"/>
          <w:sz w:val="20"/>
          <w:szCs w:val="20"/>
        </w:rPr>
        <w:t>24 Mestre, Moisés disse: Se morrer alguém, não tendo filhos, seu irmão casará com a mulher dele, e suscitará descendência a seu irmão.</w:t>
      </w:r>
    </w:p>
    <w:p>
      <w:pPr>
        <w:rPr>
          <w:rFonts w:ascii="Trebuchet MS" w:hAnsi="Trebuchet MS"/>
          <w:color w:val="000000"/>
          <w:sz w:val="20"/>
          <w:szCs w:val="20"/>
        </w:rPr>
      </w:pPr>
      <w:r>
        <w:rPr>
          <w:rFonts w:ascii="Trebuchet MS" w:hAnsi="Trebuchet MS"/>
          <w:color w:val="000000"/>
          <w:sz w:val="20"/>
          <w:szCs w:val="20"/>
        </w:rPr>
        <w:t>25 Ora, havia entre nós sete irmãos: o primeiro, tendo casado, morreu: e, não tendo descendência, deixou sua mulher a seu irmão;</w:t>
      </w:r>
    </w:p>
    <w:p>
      <w:pPr>
        <w:rPr>
          <w:rFonts w:ascii="Trebuchet MS" w:hAnsi="Trebuchet MS"/>
          <w:color w:val="000000"/>
          <w:sz w:val="20"/>
          <w:szCs w:val="20"/>
        </w:rPr>
      </w:pPr>
      <w:r>
        <w:rPr>
          <w:rFonts w:ascii="Trebuchet MS" w:hAnsi="Trebuchet MS"/>
          <w:color w:val="000000"/>
          <w:sz w:val="20"/>
          <w:szCs w:val="20"/>
        </w:rPr>
        <w:t>26 da mesma sorte também o segundo, o terceiro, até o sétimo.</w:t>
      </w:r>
    </w:p>
    <w:p>
      <w:pPr>
        <w:rPr>
          <w:rFonts w:ascii="Trebuchet MS" w:hAnsi="Trebuchet MS"/>
          <w:color w:val="000000"/>
          <w:sz w:val="20"/>
          <w:szCs w:val="20"/>
        </w:rPr>
      </w:pPr>
      <w:r>
        <w:rPr>
          <w:rFonts w:ascii="Trebuchet MS" w:hAnsi="Trebuchet MS"/>
          <w:color w:val="000000"/>
          <w:sz w:val="20"/>
          <w:szCs w:val="20"/>
        </w:rPr>
        <w:t>27 depois de todos, morreu também a mulher.</w:t>
      </w:r>
    </w:p>
    <w:p>
      <w:pPr>
        <w:rPr>
          <w:rFonts w:ascii="Trebuchet MS" w:hAnsi="Trebuchet MS"/>
          <w:color w:val="000000"/>
          <w:sz w:val="20"/>
          <w:szCs w:val="20"/>
        </w:rPr>
      </w:pPr>
      <w:r>
        <w:rPr>
          <w:rFonts w:ascii="Trebuchet MS" w:hAnsi="Trebuchet MS"/>
          <w:color w:val="000000"/>
          <w:sz w:val="20"/>
          <w:szCs w:val="20"/>
        </w:rPr>
        <w:t>28 Portanto, na ressurreição, de qual dos sete será ela esposa, pois todos a tiveram?</w:t>
      </w:r>
    </w:p>
    <w:p>
      <w:pPr>
        <w:rPr>
          <w:rFonts w:ascii="Trebuchet MS" w:hAnsi="Trebuchet MS"/>
          <w:color w:val="000000"/>
          <w:sz w:val="20"/>
          <w:szCs w:val="20"/>
        </w:rPr>
      </w:pPr>
      <w:r>
        <w:rPr>
          <w:rFonts w:ascii="Trebuchet MS" w:hAnsi="Trebuchet MS"/>
          <w:color w:val="000000"/>
          <w:sz w:val="20"/>
          <w:szCs w:val="20"/>
        </w:rPr>
        <w:t>29 Jesus, porém, lhes respondeu: Errais, não compreendendo as Escrituras nem o poder de Deus;</w:t>
      </w:r>
    </w:p>
    <w:p>
      <w:pPr>
        <w:rPr>
          <w:rFonts w:ascii="Trebuchet MS" w:hAnsi="Trebuchet MS"/>
          <w:color w:val="000000"/>
          <w:sz w:val="20"/>
          <w:szCs w:val="20"/>
        </w:rPr>
      </w:pPr>
      <w:r>
        <w:rPr>
          <w:rFonts w:ascii="Trebuchet MS" w:hAnsi="Trebuchet MS"/>
          <w:color w:val="000000"/>
          <w:sz w:val="20"/>
          <w:szCs w:val="20"/>
        </w:rPr>
        <w:t>30 pois na ressurreição nem se casam nem se dão em casamento; mas serão como os anjos no céu.</w:t>
      </w:r>
    </w:p>
    <w:p>
      <w:pPr>
        <w:rPr>
          <w:rFonts w:ascii="Trebuchet MS" w:hAnsi="Trebuchet MS"/>
          <w:color w:val="000000"/>
          <w:sz w:val="20"/>
          <w:szCs w:val="20"/>
        </w:rPr>
      </w:pPr>
      <w:r>
        <w:rPr>
          <w:rFonts w:ascii="Trebuchet MS" w:hAnsi="Trebuchet MS"/>
          <w:color w:val="000000"/>
          <w:sz w:val="20"/>
          <w:szCs w:val="20"/>
        </w:rPr>
        <w:t>31 E, quanto à ressurreição dos mortos, não lestes o que foi dito por Deus:</w:t>
      </w:r>
    </w:p>
    <w:p>
      <w:pPr>
        <w:rPr>
          <w:rFonts w:ascii="Trebuchet MS" w:hAnsi="Trebuchet MS"/>
          <w:color w:val="000000"/>
          <w:sz w:val="20"/>
          <w:szCs w:val="20"/>
        </w:rPr>
      </w:pPr>
      <w:r>
        <w:rPr>
          <w:rFonts w:ascii="Trebuchet MS" w:hAnsi="Trebuchet MS"/>
          <w:color w:val="000000"/>
          <w:sz w:val="20"/>
          <w:szCs w:val="20"/>
        </w:rPr>
        <w:t>32 Eu sou o Deus de Abraão, o Deus de Isaque, e o Deus de Jacó? Ora, ele não é Deus de mortos, mas de vivos.</w:t>
      </w:r>
    </w:p>
    <w:p>
      <w:pPr>
        <w:rPr>
          <w:rFonts w:ascii="Trebuchet MS" w:hAnsi="Trebuchet MS"/>
          <w:color w:val="000000"/>
          <w:sz w:val="20"/>
          <w:szCs w:val="20"/>
        </w:rPr>
      </w:pPr>
      <w:r>
        <w:rPr>
          <w:rFonts w:ascii="Trebuchet MS" w:hAnsi="Trebuchet MS"/>
          <w:color w:val="000000"/>
          <w:sz w:val="20"/>
          <w:szCs w:val="20"/>
        </w:rPr>
        <w:t>33 E as multidões, ouvindo isso, se maravilhavam da sua doutrina.</w:t>
      </w:r>
    </w:p>
    <w:p>
      <w:pPr>
        <w:rPr>
          <w:rFonts w:ascii="Trebuchet MS" w:hAnsi="Trebuchet MS"/>
          <w:color w:val="000000"/>
          <w:sz w:val="20"/>
          <w:szCs w:val="20"/>
        </w:rPr>
      </w:pPr>
      <w:r>
        <w:rPr>
          <w:rFonts w:ascii="Trebuchet MS" w:hAnsi="Trebuchet MS"/>
          <w:color w:val="000000"/>
          <w:sz w:val="20"/>
          <w:szCs w:val="20"/>
        </w:rPr>
        <w:t>34 Os fariseus, quando souberam, que ele fizera emudecer os saduceus, reuniram-se todos;</w:t>
      </w:r>
    </w:p>
    <w:p>
      <w:pPr>
        <w:rPr>
          <w:rFonts w:ascii="Trebuchet MS" w:hAnsi="Trebuchet MS"/>
          <w:color w:val="000000"/>
          <w:sz w:val="20"/>
          <w:szCs w:val="20"/>
        </w:rPr>
      </w:pPr>
      <w:r>
        <w:rPr>
          <w:rFonts w:ascii="Trebuchet MS" w:hAnsi="Trebuchet MS"/>
          <w:color w:val="000000"/>
          <w:sz w:val="20"/>
          <w:szCs w:val="20"/>
        </w:rPr>
        <w:t>35 e um deles, doutor da lei, para o experimentar, interrogou-o, dizendo:</w:t>
      </w:r>
    </w:p>
    <w:p>
      <w:pPr>
        <w:rPr>
          <w:rFonts w:ascii="Trebuchet MS" w:hAnsi="Trebuchet MS"/>
          <w:color w:val="000000"/>
          <w:sz w:val="20"/>
          <w:szCs w:val="20"/>
        </w:rPr>
      </w:pPr>
      <w:r>
        <w:rPr>
          <w:rFonts w:ascii="Trebuchet MS" w:hAnsi="Trebuchet MS"/>
          <w:color w:val="000000"/>
          <w:sz w:val="20"/>
          <w:szCs w:val="20"/>
        </w:rPr>
        <w:t>36 Mestre, qual é o grande mandamento na lei?</w:t>
      </w:r>
    </w:p>
    <w:p>
      <w:pPr>
        <w:rPr>
          <w:rFonts w:ascii="Trebuchet MS" w:hAnsi="Trebuchet MS"/>
          <w:color w:val="000000"/>
          <w:sz w:val="20"/>
          <w:szCs w:val="20"/>
        </w:rPr>
      </w:pPr>
      <w:r>
        <w:rPr>
          <w:rFonts w:ascii="Trebuchet MS" w:hAnsi="Trebuchet MS"/>
          <w:color w:val="000000"/>
          <w:sz w:val="20"/>
          <w:szCs w:val="20"/>
        </w:rPr>
        <w:t>37 Respondeu-lhe Jesus: Amarás ao Senhor teu Deus de todo o teu coração, de toda a tua alma, e de todo o teu entendimento.</w:t>
      </w:r>
    </w:p>
    <w:p>
      <w:pPr>
        <w:rPr>
          <w:rFonts w:ascii="Trebuchet MS" w:hAnsi="Trebuchet MS"/>
          <w:color w:val="000000"/>
          <w:sz w:val="20"/>
          <w:szCs w:val="20"/>
        </w:rPr>
      </w:pPr>
      <w:r>
        <w:rPr>
          <w:rFonts w:ascii="Trebuchet MS" w:hAnsi="Trebuchet MS"/>
          <w:color w:val="000000"/>
          <w:sz w:val="20"/>
          <w:szCs w:val="20"/>
        </w:rPr>
        <w:t>38 Este é o grande e primeiro mandamento.</w:t>
      </w:r>
    </w:p>
    <w:p>
      <w:pPr>
        <w:rPr>
          <w:rFonts w:ascii="Trebuchet MS" w:hAnsi="Trebuchet MS"/>
          <w:color w:val="000000"/>
          <w:sz w:val="20"/>
          <w:szCs w:val="20"/>
        </w:rPr>
      </w:pPr>
      <w:r>
        <w:rPr>
          <w:rFonts w:ascii="Trebuchet MS" w:hAnsi="Trebuchet MS"/>
          <w:color w:val="000000"/>
          <w:sz w:val="20"/>
          <w:szCs w:val="20"/>
        </w:rPr>
        <w:t>39 E o segundo, semelhante a este, é: Amarás ao teu próximo como a ti mesmo.</w:t>
      </w:r>
    </w:p>
    <w:p>
      <w:pPr>
        <w:rPr>
          <w:rFonts w:ascii="Trebuchet MS" w:hAnsi="Trebuchet MS"/>
          <w:color w:val="000000"/>
          <w:sz w:val="20"/>
          <w:szCs w:val="20"/>
        </w:rPr>
      </w:pPr>
      <w:r>
        <w:rPr>
          <w:rFonts w:ascii="Trebuchet MS" w:hAnsi="Trebuchet MS"/>
          <w:color w:val="000000"/>
          <w:sz w:val="20"/>
          <w:szCs w:val="20"/>
        </w:rPr>
        <w:t>40 Destes dois mandamentos dependem toda a lei e os profetas.</w:t>
      </w:r>
    </w:p>
    <w:p>
      <w:pPr>
        <w:rPr>
          <w:rFonts w:ascii="Trebuchet MS" w:hAnsi="Trebuchet MS"/>
          <w:color w:val="000000"/>
          <w:sz w:val="20"/>
          <w:szCs w:val="20"/>
        </w:rPr>
      </w:pPr>
      <w:r>
        <w:rPr>
          <w:rFonts w:ascii="Trebuchet MS" w:hAnsi="Trebuchet MS"/>
          <w:color w:val="000000"/>
          <w:sz w:val="20"/>
          <w:szCs w:val="20"/>
        </w:rPr>
        <w:t>41 Ora, enquanto os fariseus estavam reunidos, interrogou-os Jesus, dizendo:</w:t>
      </w:r>
    </w:p>
    <w:p>
      <w:pPr>
        <w:rPr>
          <w:rFonts w:ascii="Trebuchet MS" w:hAnsi="Trebuchet MS"/>
          <w:color w:val="000000"/>
          <w:sz w:val="20"/>
          <w:szCs w:val="20"/>
        </w:rPr>
      </w:pPr>
      <w:r>
        <w:rPr>
          <w:rFonts w:ascii="Trebuchet MS" w:hAnsi="Trebuchet MS"/>
          <w:color w:val="000000"/>
          <w:sz w:val="20"/>
          <w:szCs w:val="20"/>
        </w:rPr>
        <w:t>42 Que pensais vós do Cristo? De quem é filho? Responderam-lhe: De Davi.</w:t>
      </w:r>
    </w:p>
    <w:p>
      <w:pPr>
        <w:rPr>
          <w:rFonts w:ascii="Trebuchet MS" w:hAnsi="Trebuchet MS"/>
          <w:color w:val="000000"/>
          <w:sz w:val="20"/>
          <w:szCs w:val="20"/>
        </w:rPr>
      </w:pPr>
      <w:r>
        <w:rPr>
          <w:rFonts w:ascii="Trebuchet MS" w:hAnsi="Trebuchet MS"/>
          <w:color w:val="000000"/>
          <w:sz w:val="20"/>
          <w:szCs w:val="20"/>
        </w:rPr>
        <w:t>43 Replicou-lhes ele: Como é então que Davi, no Espírito, lhe chama Senhor, dizendo:</w:t>
      </w:r>
    </w:p>
    <w:p>
      <w:pPr>
        <w:rPr>
          <w:rFonts w:ascii="Trebuchet MS" w:hAnsi="Trebuchet MS"/>
          <w:color w:val="000000"/>
          <w:sz w:val="20"/>
          <w:szCs w:val="20"/>
        </w:rPr>
      </w:pPr>
      <w:r>
        <w:rPr>
          <w:rFonts w:ascii="Trebuchet MS" w:hAnsi="Trebuchet MS"/>
          <w:color w:val="000000"/>
          <w:sz w:val="20"/>
          <w:szCs w:val="20"/>
        </w:rPr>
        <w:t>44 Disse o Senhor ao meu Senhor: Assenta-te à minha direita, até que eu ponha os teus inimigos de baixo dos teus pés?</w:t>
      </w:r>
    </w:p>
    <w:p>
      <w:pPr>
        <w:rPr>
          <w:rFonts w:ascii="Trebuchet MS" w:hAnsi="Trebuchet MS"/>
          <w:color w:val="000000"/>
          <w:sz w:val="20"/>
          <w:szCs w:val="20"/>
        </w:rPr>
      </w:pPr>
      <w:r>
        <w:rPr>
          <w:rFonts w:ascii="Trebuchet MS" w:hAnsi="Trebuchet MS"/>
          <w:color w:val="000000"/>
          <w:sz w:val="20"/>
          <w:szCs w:val="20"/>
        </w:rPr>
        <w:t>45 Se Davi, pois, lhe chama Senhor, como é ele seu filho?</w:t>
      </w:r>
    </w:p>
    <w:p>
      <w:pPr>
        <w:rPr>
          <w:rFonts w:ascii="Trebuchet MS" w:hAnsi="Trebuchet MS"/>
          <w:color w:val="000000"/>
          <w:sz w:val="20"/>
          <w:szCs w:val="20"/>
        </w:rPr>
      </w:pPr>
      <w:r>
        <w:rPr>
          <w:rFonts w:ascii="Trebuchet MS" w:hAnsi="Trebuchet MS"/>
          <w:color w:val="000000"/>
          <w:sz w:val="20"/>
          <w:szCs w:val="20"/>
        </w:rPr>
        <w:t>46 E ninguém podia responder-lhe palavra; nem desde aquele dia jamais ousou alguém interrogá-lo.</w:t>
      </w:r>
    </w:p>
    <w:p>
      <w:pPr>
        <w:pStyle w:val="P13"/>
        <w:rPr>
          <w:rFonts w:ascii="Trebuchet MS" w:hAnsi="Trebuchet MS"/>
          <w:color w:val="000000"/>
          <w:sz w:val="22"/>
          <w:szCs w:val="22"/>
        </w:rPr>
      </w:pPr>
      <w:bookmarkStart w:id="1063" w:name="_Toc147528930"/>
      <w:r>
        <w:rPr>
          <w:rFonts w:ascii="Trebuchet MS" w:hAnsi="Trebuchet MS"/>
          <w:color w:val="000000"/>
          <w:sz w:val="22"/>
          <w:szCs w:val="22"/>
        </w:rPr>
        <w:t xml:space="preserve"> MATEUS 23</w:t>
      </w:r>
      <w:bookmarkEnd w:id="1063"/>
    </w:p>
    <w:p>
      <w:pPr>
        <w:rPr>
          <w:rFonts w:ascii="Trebuchet MS" w:hAnsi="Trebuchet MS"/>
          <w:color w:val="000000"/>
          <w:sz w:val="20"/>
          <w:szCs w:val="20"/>
        </w:rPr>
      </w:pPr>
      <w:r>
        <w:rPr>
          <w:rFonts w:ascii="Trebuchet MS" w:hAnsi="Trebuchet MS"/>
          <w:color w:val="000000"/>
          <w:sz w:val="20"/>
          <w:szCs w:val="20"/>
        </w:rPr>
        <w:t>1 Então falou Jesus às multidões e aos seus discípulos, dizendo:</w:t>
      </w:r>
    </w:p>
    <w:p>
      <w:pPr>
        <w:rPr>
          <w:rFonts w:ascii="Trebuchet MS" w:hAnsi="Trebuchet MS"/>
          <w:color w:val="000000"/>
          <w:sz w:val="20"/>
          <w:szCs w:val="20"/>
        </w:rPr>
      </w:pPr>
      <w:r>
        <w:rPr>
          <w:rFonts w:ascii="Trebuchet MS" w:hAnsi="Trebuchet MS"/>
          <w:color w:val="000000"/>
          <w:sz w:val="20"/>
          <w:szCs w:val="20"/>
        </w:rPr>
        <w:t>2 Na cadeira de Moisés se assentam os escribas e fariseus.</w:t>
      </w:r>
    </w:p>
    <w:p>
      <w:pPr>
        <w:rPr>
          <w:rFonts w:ascii="Trebuchet MS" w:hAnsi="Trebuchet MS"/>
          <w:color w:val="000000"/>
          <w:sz w:val="20"/>
          <w:szCs w:val="20"/>
        </w:rPr>
      </w:pPr>
      <w:r>
        <w:rPr>
          <w:rFonts w:ascii="Trebuchet MS" w:hAnsi="Trebuchet MS"/>
          <w:color w:val="000000"/>
          <w:sz w:val="20"/>
          <w:szCs w:val="20"/>
        </w:rPr>
        <w:t>3 Portanto, tudo o que vos disserem, isso fazei e observai; mas não façais conforme as suas obras; porque dizem e não praticam.</w:t>
      </w:r>
    </w:p>
    <w:p>
      <w:pPr>
        <w:rPr>
          <w:rFonts w:ascii="Trebuchet MS" w:hAnsi="Trebuchet MS"/>
          <w:color w:val="000000"/>
          <w:sz w:val="20"/>
          <w:szCs w:val="20"/>
        </w:rPr>
      </w:pPr>
      <w:r>
        <w:rPr>
          <w:rFonts w:ascii="Trebuchet MS" w:hAnsi="Trebuchet MS"/>
          <w:color w:val="000000"/>
          <w:sz w:val="20"/>
          <w:szCs w:val="20"/>
        </w:rPr>
        <w:t>4 Pois atam fardos pesados e difíceis de suportar, e os põem aos ombros dos homens; mas eles mesmos nem com o dedo querem movê-los.</w:t>
      </w:r>
    </w:p>
    <w:p>
      <w:pPr>
        <w:rPr>
          <w:rFonts w:ascii="Trebuchet MS" w:hAnsi="Trebuchet MS"/>
          <w:color w:val="000000"/>
          <w:sz w:val="20"/>
          <w:szCs w:val="20"/>
        </w:rPr>
      </w:pPr>
      <w:r>
        <w:rPr>
          <w:rFonts w:ascii="Trebuchet MS" w:hAnsi="Trebuchet MS"/>
          <w:color w:val="000000"/>
          <w:sz w:val="20"/>
          <w:szCs w:val="20"/>
        </w:rPr>
        <w:t>5 Todas as suas obras eles fazem a fim de serem vistos pelos homens; pois alargam os seus filactérios, e aumentam as franjas dos seus mantos;</w:t>
      </w:r>
    </w:p>
    <w:p>
      <w:pPr>
        <w:rPr>
          <w:rFonts w:ascii="Trebuchet MS" w:hAnsi="Trebuchet MS"/>
          <w:color w:val="000000"/>
          <w:sz w:val="20"/>
          <w:szCs w:val="20"/>
        </w:rPr>
      </w:pPr>
      <w:r>
        <w:rPr>
          <w:rFonts w:ascii="Trebuchet MS" w:hAnsi="Trebuchet MS"/>
          <w:color w:val="000000"/>
          <w:sz w:val="20"/>
          <w:szCs w:val="20"/>
        </w:rPr>
        <w:t>6 gostam do primeiro lugar nos banquetes, das primeiras cadeiras nas sinagogas,</w:t>
      </w:r>
    </w:p>
    <w:p>
      <w:pPr>
        <w:rPr>
          <w:rFonts w:ascii="Trebuchet MS" w:hAnsi="Trebuchet MS"/>
          <w:color w:val="000000"/>
          <w:sz w:val="20"/>
          <w:szCs w:val="20"/>
        </w:rPr>
      </w:pPr>
      <w:r>
        <w:rPr>
          <w:rFonts w:ascii="Trebuchet MS" w:hAnsi="Trebuchet MS"/>
          <w:color w:val="000000"/>
          <w:sz w:val="20"/>
          <w:szCs w:val="20"/>
        </w:rPr>
        <w:t>7 das saudações nas praças, e de serem chamados pelos homens: Rabi.</w:t>
      </w:r>
    </w:p>
    <w:p>
      <w:pPr>
        <w:rPr>
          <w:rFonts w:ascii="Trebuchet MS" w:hAnsi="Trebuchet MS"/>
          <w:color w:val="000000"/>
          <w:sz w:val="20"/>
          <w:szCs w:val="20"/>
        </w:rPr>
      </w:pPr>
      <w:r>
        <w:rPr>
          <w:rFonts w:ascii="Trebuchet MS" w:hAnsi="Trebuchet MS"/>
          <w:color w:val="000000"/>
          <w:sz w:val="20"/>
          <w:szCs w:val="20"/>
        </w:rPr>
        <w:t>8 Vós, porém, não queirais ser chamados Rabi; porque um só é o vosso Mestre, e todos vós sois irmãos.</w:t>
      </w:r>
    </w:p>
    <w:p>
      <w:pPr>
        <w:rPr>
          <w:rFonts w:ascii="Trebuchet MS" w:hAnsi="Trebuchet MS"/>
          <w:color w:val="000000"/>
          <w:sz w:val="20"/>
          <w:szCs w:val="20"/>
        </w:rPr>
      </w:pPr>
      <w:r>
        <w:rPr>
          <w:rFonts w:ascii="Trebuchet MS" w:hAnsi="Trebuchet MS"/>
          <w:color w:val="000000"/>
          <w:sz w:val="20"/>
          <w:szCs w:val="20"/>
        </w:rPr>
        <w:t>9 E a ninguém sobre a terra chameis vosso pai; porque um só é o vosso Pai, aquele que está nos céus.</w:t>
      </w:r>
    </w:p>
    <w:p>
      <w:pPr>
        <w:rPr>
          <w:rFonts w:ascii="Trebuchet MS" w:hAnsi="Trebuchet MS"/>
          <w:color w:val="000000"/>
          <w:sz w:val="20"/>
          <w:szCs w:val="20"/>
        </w:rPr>
      </w:pPr>
      <w:r>
        <w:rPr>
          <w:rFonts w:ascii="Trebuchet MS" w:hAnsi="Trebuchet MS"/>
          <w:color w:val="000000"/>
          <w:sz w:val="20"/>
          <w:szCs w:val="20"/>
        </w:rPr>
        <w:t>10 Nem queirais ser chamados guias; porque um só é o vosso Guia, que é o Cristo.</w:t>
      </w:r>
    </w:p>
    <w:p>
      <w:pPr>
        <w:rPr>
          <w:rFonts w:ascii="Trebuchet MS" w:hAnsi="Trebuchet MS"/>
          <w:color w:val="000000"/>
          <w:sz w:val="20"/>
          <w:szCs w:val="20"/>
        </w:rPr>
      </w:pPr>
      <w:r>
        <w:rPr>
          <w:rFonts w:ascii="Trebuchet MS" w:hAnsi="Trebuchet MS"/>
          <w:color w:val="000000"/>
          <w:sz w:val="20"/>
          <w:szCs w:val="20"/>
        </w:rPr>
        <w:t>11 Mas o maior dentre vós há de ser vosso servo.</w:t>
      </w:r>
    </w:p>
    <w:p>
      <w:pPr>
        <w:rPr>
          <w:rFonts w:ascii="Trebuchet MS" w:hAnsi="Trebuchet MS"/>
          <w:color w:val="000000"/>
          <w:sz w:val="20"/>
          <w:szCs w:val="20"/>
        </w:rPr>
      </w:pPr>
      <w:r>
        <w:rPr>
          <w:rFonts w:ascii="Trebuchet MS" w:hAnsi="Trebuchet MS"/>
          <w:color w:val="000000"/>
          <w:sz w:val="20"/>
          <w:szCs w:val="20"/>
        </w:rPr>
        <w:t>12 Qualquer, pois, que a si mesmo se exaltar, será humilhado; e qualquer que a si mesmo se humilhar, será exaltado.</w:t>
      </w:r>
    </w:p>
    <w:p>
      <w:pPr>
        <w:rPr>
          <w:rFonts w:ascii="Trebuchet MS" w:hAnsi="Trebuchet MS"/>
          <w:color w:val="000000"/>
          <w:sz w:val="20"/>
          <w:szCs w:val="20"/>
        </w:rPr>
      </w:pPr>
      <w:r>
        <w:rPr>
          <w:rFonts w:ascii="Trebuchet MS" w:hAnsi="Trebuchet MS"/>
          <w:color w:val="000000"/>
          <w:sz w:val="20"/>
          <w:szCs w:val="20"/>
        </w:rPr>
        <w:t>13 Mas ai de vós, escribas e fariseus, hipócritas! porque fechais aos homens o reino dos céus; pois nem vós entrais, nem aos que entrariam permitis entrar.</w:t>
      </w:r>
    </w:p>
    <w:p>
      <w:pPr>
        <w:rPr>
          <w:rFonts w:ascii="Trebuchet MS" w:hAnsi="Trebuchet MS"/>
          <w:color w:val="000000"/>
          <w:sz w:val="20"/>
          <w:szCs w:val="20"/>
        </w:rPr>
      </w:pPr>
      <w:r>
        <w:rPr>
          <w:rFonts w:ascii="Trebuchet MS" w:hAnsi="Trebuchet MS"/>
          <w:color w:val="000000"/>
          <w:sz w:val="20"/>
          <w:szCs w:val="20"/>
        </w:rPr>
        <w:t>14 (Ai de vós, escribas e fariseus, hipócritas! porque devorais as casas das viúvas e sob pretexto fazeis longas orações; por isso recebereis maior condenação.)</w:t>
      </w:r>
    </w:p>
    <w:p>
      <w:pPr>
        <w:rPr>
          <w:rFonts w:ascii="Trebuchet MS" w:hAnsi="Trebuchet MS"/>
          <w:color w:val="000000"/>
          <w:sz w:val="20"/>
          <w:szCs w:val="20"/>
        </w:rPr>
      </w:pPr>
      <w:r>
        <w:rPr>
          <w:rFonts w:ascii="Trebuchet MS" w:hAnsi="Trebuchet MS"/>
          <w:color w:val="000000"/>
          <w:sz w:val="20"/>
          <w:szCs w:val="20"/>
        </w:rPr>
        <w:t>15 Ai de vós, escribas e fariseus, hipócritas! porque percorreis o mar e a terra para fazer um prosélito; e, depois de o terdes feito, o tornais duas vezes mais filho do inferno do que vós.</w:t>
      </w:r>
    </w:p>
    <w:p>
      <w:pPr>
        <w:rPr>
          <w:rFonts w:ascii="Trebuchet MS" w:hAnsi="Trebuchet MS"/>
          <w:color w:val="000000"/>
          <w:sz w:val="20"/>
          <w:szCs w:val="20"/>
        </w:rPr>
      </w:pPr>
      <w:r>
        <w:rPr>
          <w:rFonts w:ascii="Trebuchet MS" w:hAnsi="Trebuchet MS"/>
          <w:color w:val="000000"/>
          <w:sz w:val="20"/>
          <w:szCs w:val="20"/>
        </w:rPr>
        <w:t>16 Ai de vós, guias cegos! que dizeis: Quem jurar pelo ouro do santuário, esse fica obrigado ao que jurou.</w:t>
      </w:r>
    </w:p>
    <w:p>
      <w:pPr>
        <w:rPr>
          <w:rFonts w:ascii="Trebuchet MS" w:hAnsi="Trebuchet MS"/>
          <w:color w:val="000000"/>
          <w:sz w:val="20"/>
          <w:szCs w:val="20"/>
        </w:rPr>
      </w:pPr>
      <w:r>
        <w:rPr>
          <w:rFonts w:ascii="Trebuchet MS" w:hAnsi="Trebuchet MS"/>
          <w:color w:val="000000"/>
          <w:sz w:val="20"/>
          <w:szCs w:val="20"/>
        </w:rPr>
        <w:t>17 Insensatos e cegos! Pois qual é o maior; o ouro, ou o santuário que santifica o ouro?</w:t>
      </w:r>
    </w:p>
    <w:p>
      <w:pPr>
        <w:rPr>
          <w:rFonts w:ascii="Trebuchet MS" w:hAnsi="Trebuchet MS"/>
          <w:color w:val="000000"/>
          <w:sz w:val="20"/>
          <w:szCs w:val="20"/>
        </w:rPr>
      </w:pPr>
      <w:r>
        <w:rPr>
          <w:rFonts w:ascii="Trebuchet MS" w:hAnsi="Trebuchet MS"/>
          <w:color w:val="000000"/>
          <w:sz w:val="20"/>
          <w:szCs w:val="20"/>
        </w:rPr>
        <w:t>18 E: Quem jurar pelo altar, isso nada é; mas quem jurar pela oferta que está sobre o altar, esse fica obrigado ao que jurou.</w:t>
      </w:r>
    </w:p>
    <w:p>
      <w:pPr>
        <w:rPr>
          <w:rFonts w:ascii="Trebuchet MS" w:hAnsi="Trebuchet MS"/>
          <w:color w:val="000000"/>
          <w:sz w:val="20"/>
          <w:szCs w:val="20"/>
        </w:rPr>
      </w:pPr>
      <w:r>
        <w:rPr>
          <w:rFonts w:ascii="Trebuchet MS" w:hAnsi="Trebuchet MS"/>
          <w:color w:val="000000"/>
          <w:sz w:val="20"/>
          <w:szCs w:val="20"/>
        </w:rPr>
        <w:t>19 Cegos! Pois qual é maior: a oferta, ou o altar que santifica a oferta?</w:t>
      </w:r>
    </w:p>
    <w:p>
      <w:pPr>
        <w:rPr>
          <w:rFonts w:ascii="Trebuchet MS" w:hAnsi="Trebuchet MS"/>
          <w:color w:val="000000"/>
          <w:sz w:val="20"/>
          <w:szCs w:val="20"/>
        </w:rPr>
      </w:pPr>
      <w:r>
        <w:rPr>
          <w:rFonts w:ascii="Trebuchet MS" w:hAnsi="Trebuchet MS"/>
          <w:color w:val="000000"/>
          <w:sz w:val="20"/>
          <w:szCs w:val="20"/>
        </w:rPr>
        <w:t>20 Portanto, quem jurar pelo altar jura por ele e por tudo quanto sobre ele está;</w:t>
      </w:r>
    </w:p>
    <w:p>
      <w:pPr>
        <w:rPr>
          <w:rFonts w:ascii="Trebuchet MS" w:hAnsi="Trebuchet MS"/>
          <w:color w:val="000000"/>
          <w:sz w:val="20"/>
          <w:szCs w:val="20"/>
        </w:rPr>
      </w:pPr>
      <w:r>
        <w:rPr>
          <w:rFonts w:ascii="Trebuchet MS" w:hAnsi="Trebuchet MS"/>
          <w:color w:val="000000"/>
          <w:sz w:val="20"/>
          <w:szCs w:val="20"/>
        </w:rPr>
        <w:t>21 e quem jurar pelo santuário jura por ele e por aquele que nele habita;</w:t>
      </w:r>
    </w:p>
    <w:p>
      <w:pPr>
        <w:rPr>
          <w:rFonts w:ascii="Trebuchet MS" w:hAnsi="Trebuchet MS"/>
          <w:color w:val="000000"/>
          <w:sz w:val="20"/>
          <w:szCs w:val="20"/>
        </w:rPr>
      </w:pPr>
      <w:r>
        <w:rPr>
          <w:rFonts w:ascii="Trebuchet MS" w:hAnsi="Trebuchet MS"/>
          <w:color w:val="000000"/>
          <w:sz w:val="20"/>
          <w:szCs w:val="20"/>
        </w:rPr>
        <w:t>22 e quem jurar pelo céu jura pelo trono de Deus e por aquele que nele está assentado.</w:t>
      </w:r>
    </w:p>
    <w:p>
      <w:pPr>
        <w:rPr>
          <w:rFonts w:ascii="Trebuchet MS" w:hAnsi="Trebuchet MS"/>
          <w:color w:val="000000"/>
          <w:sz w:val="20"/>
          <w:szCs w:val="20"/>
        </w:rPr>
      </w:pPr>
      <w:r>
        <w:rPr>
          <w:rFonts w:ascii="Trebuchet MS" w:hAnsi="Trebuchet MS"/>
          <w:color w:val="000000"/>
          <w:sz w:val="20"/>
          <w:szCs w:val="20"/>
        </w:rPr>
        <w:t>23 Ai de vós, escribas e fariseus, hipócritas! porque dais o dízimo da hortelã, do endro e do cominho, e tendes omitido o que há de mais importante na lei, a saber, a justiça, a misericórdia e a fé; estas coisas, porém, devíeis fazer, sem omitir aquelas.</w:t>
      </w:r>
    </w:p>
    <w:p>
      <w:pPr>
        <w:rPr>
          <w:rFonts w:ascii="Trebuchet MS" w:hAnsi="Trebuchet MS"/>
          <w:color w:val="000000"/>
          <w:sz w:val="20"/>
          <w:szCs w:val="20"/>
        </w:rPr>
      </w:pPr>
      <w:r>
        <w:rPr>
          <w:rFonts w:ascii="Trebuchet MS" w:hAnsi="Trebuchet MS"/>
          <w:color w:val="000000"/>
          <w:sz w:val="20"/>
          <w:szCs w:val="20"/>
        </w:rPr>
        <w:t>24 Guias cegos! que coais um mosquito, e engulis um camelo.</w:t>
      </w:r>
    </w:p>
    <w:p>
      <w:pPr>
        <w:rPr>
          <w:rFonts w:ascii="Trebuchet MS" w:hAnsi="Trebuchet MS"/>
          <w:color w:val="000000"/>
          <w:sz w:val="20"/>
          <w:szCs w:val="20"/>
        </w:rPr>
      </w:pPr>
      <w:r>
        <w:rPr>
          <w:rFonts w:ascii="Trebuchet MS" w:hAnsi="Trebuchet MS"/>
          <w:color w:val="000000"/>
          <w:sz w:val="20"/>
          <w:szCs w:val="20"/>
        </w:rPr>
        <w:t>25 Ai de vós, escribas e fariseus, hipócritas! porque limpais o exterior do copo e do prato, mas por dentro estão cheios de rapina e de intemperança.</w:t>
      </w:r>
    </w:p>
    <w:p>
      <w:pPr>
        <w:rPr>
          <w:rFonts w:ascii="Trebuchet MS" w:hAnsi="Trebuchet MS"/>
          <w:color w:val="000000"/>
          <w:sz w:val="20"/>
          <w:szCs w:val="20"/>
        </w:rPr>
      </w:pPr>
      <w:r>
        <w:rPr>
          <w:rFonts w:ascii="Trebuchet MS" w:hAnsi="Trebuchet MS"/>
          <w:color w:val="000000"/>
          <w:sz w:val="20"/>
          <w:szCs w:val="20"/>
        </w:rPr>
        <w:t>26 Fariseu cego! limpa primeiro o interior do copo, para que também o exterior se torne limpo.</w:t>
      </w:r>
    </w:p>
    <w:p>
      <w:pPr>
        <w:rPr>
          <w:rFonts w:ascii="Trebuchet MS" w:hAnsi="Trebuchet MS"/>
          <w:color w:val="000000"/>
          <w:sz w:val="20"/>
          <w:szCs w:val="20"/>
        </w:rPr>
      </w:pPr>
      <w:r>
        <w:rPr>
          <w:rFonts w:ascii="Trebuchet MS" w:hAnsi="Trebuchet MS"/>
          <w:color w:val="000000"/>
          <w:sz w:val="20"/>
          <w:szCs w:val="20"/>
        </w:rPr>
        <w:t>27 Ai de vós, escribas e fariseus, hipócritas! porque sois semelhantes aos sepulcros caiados, que por fora realmente parecem formosos, mas por dentro estão cheios de ossos e de toda imundícia.</w:t>
      </w:r>
    </w:p>
    <w:p>
      <w:pPr>
        <w:rPr>
          <w:rFonts w:ascii="Trebuchet MS" w:hAnsi="Trebuchet MS"/>
          <w:color w:val="000000"/>
          <w:sz w:val="20"/>
          <w:szCs w:val="20"/>
        </w:rPr>
      </w:pPr>
      <w:r>
        <w:rPr>
          <w:rFonts w:ascii="Trebuchet MS" w:hAnsi="Trebuchet MS"/>
          <w:color w:val="000000"/>
          <w:sz w:val="20"/>
          <w:szCs w:val="20"/>
        </w:rPr>
        <w:t>28 Assim também vós exteriormente pareceis justos aos homens, mas por dentro estais cheios de hipocrisia e de iniquidade.</w:t>
      </w:r>
    </w:p>
    <w:p>
      <w:pPr>
        <w:rPr>
          <w:rFonts w:ascii="Trebuchet MS" w:hAnsi="Trebuchet MS"/>
          <w:color w:val="000000"/>
          <w:sz w:val="20"/>
          <w:szCs w:val="20"/>
        </w:rPr>
      </w:pPr>
      <w:r>
        <w:rPr>
          <w:rFonts w:ascii="Trebuchet MS" w:hAnsi="Trebuchet MS"/>
          <w:color w:val="000000"/>
          <w:sz w:val="20"/>
          <w:szCs w:val="20"/>
        </w:rPr>
        <w:t>29 Ai de vós, escribas e fariseus, hipócritas! porque edificais os sepulcros dos profetas e adornais os monumentos dos justos,</w:t>
      </w:r>
    </w:p>
    <w:p>
      <w:pPr>
        <w:rPr>
          <w:rFonts w:ascii="Trebuchet MS" w:hAnsi="Trebuchet MS"/>
          <w:color w:val="000000"/>
          <w:sz w:val="20"/>
          <w:szCs w:val="20"/>
        </w:rPr>
      </w:pPr>
      <w:r>
        <w:rPr>
          <w:rFonts w:ascii="Trebuchet MS" w:hAnsi="Trebuchet MS"/>
          <w:color w:val="000000"/>
          <w:sz w:val="20"/>
          <w:szCs w:val="20"/>
        </w:rPr>
        <w:t>30 e dizeis: Se tivéssemos vivido nos dias de nossos pais, não teríamos sido cúmplices no derramar o sangue dos profetas.</w:t>
      </w:r>
    </w:p>
    <w:p>
      <w:pPr>
        <w:rPr>
          <w:rFonts w:ascii="Trebuchet MS" w:hAnsi="Trebuchet MS"/>
          <w:color w:val="000000"/>
          <w:sz w:val="20"/>
          <w:szCs w:val="20"/>
        </w:rPr>
      </w:pPr>
      <w:r>
        <w:rPr>
          <w:rFonts w:ascii="Trebuchet MS" w:hAnsi="Trebuchet MS"/>
          <w:color w:val="000000"/>
          <w:sz w:val="20"/>
          <w:szCs w:val="20"/>
        </w:rPr>
        <w:t>31 Assim, vós testemunhais contra vós mesmos que sois filhos daqueles que mataram os profetas.</w:t>
      </w:r>
    </w:p>
    <w:p>
      <w:pPr>
        <w:rPr>
          <w:rFonts w:ascii="Trebuchet MS" w:hAnsi="Trebuchet MS"/>
          <w:color w:val="000000"/>
          <w:sz w:val="20"/>
          <w:szCs w:val="20"/>
        </w:rPr>
      </w:pPr>
      <w:r>
        <w:rPr>
          <w:rFonts w:ascii="Trebuchet MS" w:hAnsi="Trebuchet MS"/>
          <w:color w:val="000000"/>
          <w:sz w:val="20"/>
          <w:szCs w:val="20"/>
        </w:rPr>
        <w:t>32 Enchei vós, pois, a medida de vossos pais.</w:t>
      </w:r>
    </w:p>
    <w:p>
      <w:pPr>
        <w:rPr>
          <w:rFonts w:ascii="Trebuchet MS" w:hAnsi="Trebuchet MS"/>
          <w:color w:val="000000"/>
          <w:sz w:val="20"/>
          <w:szCs w:val="20"/>
        </w:rPr>
      </w:pPr>
      <w:r>
        <w:rPr>
          <w:rFonts w:ascii="Trebuchet MS" w:hAnsi="Trebuchet MS"/>
          <w:color w:val="000000"/>
          <w:sz w:val="20"/>
          <w:szCs w:val="20"/>
        </w:rPr>
        <w:t>33 Serpentes, raça de víboras! como escapareis da condenação do inferno?</w:t>
      </w:r>
    </w:p>
    <w:p>
      <w:pPr>
        <w:rPr>
          <w:rFonts w:ascii="Trebuchet MS" w:hAnsi="Trebuchet MS"/>
          <w:color w:val="000000"/>
          <w:sz w:val="20"/>
          <w:szCs w:val="20"/>
        </w:rPr>
      </w:pPr>
      <w:r>
        <w:rPr>
          <w:rFonts w:ascii="Trebuchet MS" w:hAnsi="Trebuchet MS"/>
          <w:color w:val="000000"/>
          <w:sz w:val="20"/>
          <w:szCs w:val="20"/>
        </w:rPr>
        <w:t>34 Portanto, eis que eu vos envio profetas, sábios e escribas: e a uns deles matareis e crucificareis; e a outros os perseguireis de cidade em cidade;</w:t>
      </w:r>
    </w:p>
    <w:p>
      <w:pPr>
        <w:rPr>
          <w:rFonts w:ascii="Trebuchet MS" w:hAnsi="Trebuchet MS"/>
          <w:color w:val="000000"/>
          <w:sz w:val="20"/>
          <w:szCs w:val="20"/>
        </w:rPr>
      </w:pPr>
      <w:r>
        <w:rPr>
          <w:rFonts w:ascii="Trebuchet MS" w:hAnsi="Trebuchet MS"/>
          <w:color w:val="000000"/>
          <w:sz w:val="20"/>
          <w:szCs w:val="20"/>
        </w:rPr>
        <w:t>35 para que sobre vós caia todo o sangue justo, que foi derramado sobre a terra, desde o sangue de Abel, o justo, até o sangue de Zacarias, filho de Baraquias, que mataste entre o santuário e o altar.</w:t>
      </w:r>
    </w:p>
    <w:p>
      <w:pPr>
        <w:rPr>
          <w:rFonts w:ascii="Trebuchet MS" w:hAnsi="Trebuchet MS"/>
          <w:color w:val="000000"/>
          <w:sz w:val="20"/>
          <w:szCs w:val="20"/>
        </w:rPr>
      </w:pPr>
      <w:r>
        <w:rPr>
          <w:rFonts w:ascii="Trebuchet MS" w:hAnsi="Trebuchet MS"/>
          <w:color w:val="000000"/>
          <w:sz w:val="20"/>
          <w:szCs w:val="20"/>
        </w:rPr>
        <w:t>36 Em verdade vos digo que todas essas coisas hão de vir sobre esta geração.</w:t>
      </w:r>
    </w:p>
    <w:p>
      <w:pPr>
        <w:rPr>
          <w:rFonts w:ascii="Trebuchet MS" w:hAnsi="Trebuchet MS"/>
          <w:color w:val="000000"/>
          <w:sz w:val="20"/>
          <w:szCs w:val="20"/>
        </w:rPr>
      </w:pPr>
      <w:r>
        <w:rPr>
          <w:rFonts w:ascii="Trebuchet MS" w:hAnsi="Trebuchet MS"/>
          <w:color w:val="000000"/>
          <w:sz w:val="20"/>
          <w:szCs w:val="20"/>
        </w:rPr>
        <w:t>37 Jerusalém, Jerusalém, que matas os profetas, apedrejas os que a ti são enviados! quantas vezes quis eu ajuntar os teus filhos, como a galinha ajunta os seus pintos debaixo das asas, e não o quiseste!</w:t>
      </w:r>
    </w:p>
    <w:p>
      <w:pPr>
        <w:rPr>
          <w:rFonts w:ascii="Trebuchet MS" w:hAnsi="Trebuchet MS"/>
          <w:color w:val="000000"/>
          <w:sz w:val="20"/>
          <w:szCs w:val="20"/>
        </w:rPr>
      </w:pPr>
      <w:r>
        <w:rPr>
          <w:rFonts w:ascii="Trebuchet MS" w:hAnsi="Trebuchet MS"/>
          <w:color w:val="000000"/>
          <w:sz w:val="20"/>
          <w:szCs w:val="20"/>
        </w:rPr>
        <w:t>38 Eis aí abandonada vos é a vossa casa.</w:t>
      </w:r>
    </w:p>
    <w:p>
      <w:pPr>
        <w:rPr>
          <w:rFonts w:ascii="Trebuchet MS" w:hAnsi="Trebuchet MS"/>
          <w:color w:val="000000"/>
          <w:sz w:val="20"/>
          <w:szCs w:val="20"/>
        </w:rPr>
      </w:pPr>
      <w:r>
        <w:rPr>
          <w:rFonts w:ascii="Trebuchet MS" w:hAnsi="Trebuchet MS"/>
          <w:color w:val="000000"/>
          <w:sz w:val="20"/>
          <w:szCs w:val="20"/>
        </w:rPr>
        <w:t>39 Pois eu vos declaro que desde agora de modo nenhum me vereis, até que digais: Bendito aquele que vem em nome do Senhor.</w:t>
      </w:r>
    </w:p>
    <w:p>
      <w:pPr>
        <w:pStyle w:val="P13"/>
        <w:rPr>
          <w:rFonts w:ascii="Trebuchet MS" w:hAnsi="Trebuchet MS"/>
          <w:color w:val="000000"/>
          <w:sz w:val="22"/>
          <w:szCs w:val="22"/>
        </w:rPr>
      </w:pPr>
      <w:bookmarkStart w:id="1064" w:name="_Toc147528931"/>
      <w:r>
        <w:rPr>
          <w:rFonts w:ascii="Trebuchet MS" w:hAnsi="Trebuchet MS"/>
          <w:color w:val="000000"/>
          <w:sz w:val="22"/>
          <w:szCs w:val="22"/>
        </w:rPr>
        <w:t xml:space="preserve"> MATEUS 24</w:t>
      </w:r>
      <w:bookmarkEnd w:id="1064"/>
    </w:p>
    <w:p>
      <w:pPr>
        <w:rPr>
          <w:rFonts w:ascii="Trebuchet MS" w:hAnsi="Trebuchet MS"/>
          <w:color w:val="000000"/>
          <w:sz w:val="20"/>
          <w:szCs w:val="20"/>
        </w:rPr>
      </w:pPr>
      <w:r>
        <w:rPr>
          <w:rFonts w:ascii="Trebuchet MS" w:hAnsi="Trebuchet MS"/>
          <w:color w:val="000000"/>
          <w:sz w:val="20"/>
          <w:szCs w:val="20"/>
        </w:rPr>
        <w:t>1 Ora, Jesus, tendo saído do templo, ia-se retirando, quando se aproximaram dele os seus discípulos, para lhe mostrarem os edifícios do templo.</w:t>
      </w:r>
    </w:p>
    <w:p>
      <w:pPr>
        <w:rPr>
          <w:rFonts w:ascii="Trebuchet MS" w:hAnsi="Trebuchet MS"/>
          <w:color w:val="000000"/>
          <w:sz w:val="20"/>
          <w:szCs w:val="20"/>
        </w:rPr>
      </w:pPr>
      <w:r>
        <w:rPr>
          <w:rFonts w:ascii="Trebuchet MS" w:hAnsi="Trebuchet MS"/>
          <w:color w:val="000000"/>
          <w:sz w:val="20"/>
          <w:szCs w:val="20"/>
        </w:rPr>
        <w:t>2 Mas ele lhes disse: Não vedes tudo isto? Em verdade vos digo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E estando ele sentado no Monte das Oliveiras, chegaram-se a ele os seus discípulos em particular, dizendo: Declara-nos quando serão essas coisas, e que sinal haverá da tua vinda e do fim do mundo.</w:t>
      </w:r>
    </w:p>
    <w:p>
      <w:pPr>
        <w:rPr>
          <w:rFonts w:ascii="Trebuchet MS" w:hAnsi="Trebuchet MS"/>
          <w:color w:val="000000"/>
          <w:sz w:val="20"/>
          <w:szCs w:val="20"/>
        </w:rPr>
      </w:pPr>
      <w:r>
        <w:rPr>
          <w:rFonts w:ascii="Trebuchet MS" w:hAnsi="Trebuchet MS"/>
          <w:color w:val="000000"/>
          <w:sz w:val="20"/>
          <w:szCs w:val="20"/>
        </w:rPr>
        <w:t>4 Respondeu-lhes Jesus: Acautelai-vos, que ninguém vos engane.</w:t>
      </w:r>
    </w:p>
    <w:p>
      <w:pPr>
        <w:rPr>
          <w:rFonts w:ascii="Trebuchet MS" w:hAnsi="Trebuchet MS"/>
          <w:color w:val="000000"/>
          <w:sz w:val="20"/>
          <w:szCs w:val="20"/>
        </w:rPr>
      </w:pPr>
      <w:r>
        <w:rPr>
          <w:rFonts w:ascii="Trebuchet MS" w:hAnsi="Trebuchet MS"/>
          <w:color w:val="000000"/>
          <w:sz w:val="20"/>
          <w:szCs w:val="20"/>
        </w:rPr>
        <w:t>5 Porque muitos virão em meu nome, dizendo: Eu sou o Cristo; a muitos enganarão.</w:t>
      </w:r>
    </w:p>
    <w:p>
      <w:pPr>
        <w:rPr>
          <w:rFonts w:ascii="Trebuchet MS" w:hAnsi="Trebuchet MS"/>
          <w:color w:val="000000"/>
          <w:sz w:val="20"/>
          <w:szCs w:val="20"/>
        </w:rPr>
      </w:pPr>
      <w:r>
        <w:rPr>
          <w:rFonts w:ascii="Trebuchet MS" w:hAnsi="Trebuchet MS"/>
          <w:color w:val="000000"/>
          <w:sz w:val="20"/>
          <w:szCs w:val="20"/>
        </w:rPr>
        <w:t>6 E ouvireis falar de guerras e rumores de guerras; olhai não vos perturbeis; porque forçoso é que assim aconteça; mas ainda não é o fim.</w:t>
      </w:r>
    </w:p>
    <w:p>
      <w:pPr>
        <w:rPr>
          <w:rFonts w:ascii="Trebuchet MS" w:hAnsi="Trebuchet MS"/>
          <w:color w:val="000000"/>
          <w:sz w:val="20"/>
          <w:szCs w:val="20"/>
        </w:rPr>
      </w:pPr>
      <w:r>
        <w:rPr>
          <w:rFonts w:ascii="Trebuchet MS" w:hAnsi="Trebuchet MS"/>
          <w:color w:val="000000"/>
          <w:sz w:val="20"/>
          <w:szCs w:val="20"/>
        </w:rPr>
        <w:t>7 Porquanto se levantará nação contra nação, e reino contra reino; e haverá fomes e terremotos em vários lugares.</w:t>
      </w:r>
    </w:p>
    <w:p>
      <w:pPr>
        <w:rPr>
          <w:rFonts w:ascii="Trebuchet MS" w:hAnsi="Trebuchet MS"/>
          <w:color w:val="000000"/>
          <w:sz w:val="20"/>
          <w:szCs w:val="20"/>
        </w:rPr>
      </w:pPr>
      <w:r>
        <w:rPr>
          <w:rFonts w:ascii="Trebuchet MS" w:hAnsi="Trebuchet MS"/>
          <w:color w:val="000000"/>
          <w:sz w:val="20"/>
          <w:szCs w:val="20"/>
        </w:rPr>
        <w:t>8 Mas todas essas coisas são o princípio das dores.</w:t>
      </w:r>
    </w:p>
    <w:p>
      <w:pPr>
        <w:rPr>
          <w:rFonts w:ascii="Trebuchet MS" w:hAnsi="Trebuchet MS"/>
          <w:color w:val="000000"/>
          <w:sz w:val="20"/>
          <w:szCs w:val="20"/>
        </w:rPr>
      </w:pPr>
      <w:r>
        <w:rPr>
          <w:rFonts w:ascii="Trebuchet MS" w:hAnsi="Trebuchet MS"/>
          <w:color w:val="000000"/>
          <w:sz w:val="20"/>
          <w:szCs w:val="20"/>
        </w:rPr>
        <w:t>9 Então sereis entregues à tortura, e vos matarão; e sereis odiados de todas as nações por causa do meu nome.</w:t>
      </w:r>
    </w:p>
    <w:p>
      <w:pPr>
        <w:rPr>
          <w:rFonts w:ascii="Trebuchet MS" w:hAnsi="Trebuchet MS"/>
          <w:color w:val="000000"/>
          <w:sz w:val="20"/>
          <w:szCs w:val="20"/>
        </w:rPr>
      </w:pPr>
      <w:r>
        <w:rPr>
          <w:rFonts w:ascii="Trebuchet MS" w:hAnsi="Trebuchet MS"/>
          <w:color w:val="000000"/>
          <w:sz w:val="20"/>
          <w:szCs w:val="20"/>
        </w:rPr>
        <w:t>10 Nesse tempo muitos hão de se escandalizar, e trair-se uns aos outros, e mutuamente se odiarão.</w:t>
      </w:r>
    </w:p>
    <w:p>
      <w:pPr>
        <w:rPr>
          <w:rFonts w:ascii="Trebuchet MS" w:hAnsi="Trebuchet MS"/>
          <w:color w:val="000000"/>
          <w:sz w:val="20"/>
          <w:szCs w:val="20"/>
        </w:rPr>
      </w:pPr>
      <w:r>
        <w:rPr>
          <w:rFonts w:ascii="Trebuchet MS" w:hAnsi="Trebuchet MS"/>
          <w:color w:val="000000"/>
          <w:sz w:val="20"/>
          <w:szCs w:val="20"/>
        </w:rPr>
        <w:t>11 Igualmente hão de surgir muitos falsos profetas, e enganarão a muitos;</w:t>
      </w:r>
    </w:p>
    <w:p>
      <w:pPr>
        <w:rPr>
          <w:rFonts w:ascii="Trebuchet MS" w:hAnsi="Trebuchet MS"/>
          <w:color w:val="000000"/>
          <w:sz w:val="20"/>
          <w:szCs w:val="20"/>
        </w:rPr>
      </w:pPr>
      <w:r>
        <w:rPr>
          <w:rFonts w:ascii="Trebuchet MS" w:hAnsi="Trebuchet MS"/>
          <w:color w:val="000000"/>
          <w:sz w:val="20"/>
          <w:szCs w:val="20"/>
        </w:rPr>
        <w:t>12 e, por se multiplicar a iniquidade, o amor de muitos esfriará.</w:t>
      </w:r>
    </w:p>
    <w:p>
      <w:pPr>
        <w:rPr>
          <w:rFonts w:ascii="Trebuchet MS" w:hAnsi="Trebuchet MS"/>
          <w:color w:val="000000"/>
          <w:sz w:val="20"/>
          <w:szCs w:val="20"/>
        </w:rPr>
      </w:pPr>
      <w:r>
        <w:rPr>
          <w:rFonts w:ascii="Trebuchet MS" w:hAnsi="Trebuchet MS"/>
          <w:color w:val="000000"/>
          <w:sz w:val="20"/>
          <w:szCs w:val="20"/>
        </w:rPr>
        <w:t>13 Mas quem perseverar até o fim, esse será salvo.</w:t>
      </w:r>
    </w:p>
    <w:p>
      <w:pPr>
        <w:rPr>
          <w:rFonts w:ascii="Trebuchet MS" w:hAnsi="Trebuchet MS"/>
          <w:color w:val="000000"/>
          <w:sz w:val="20"/>
          <w:szCs w:val="20"/>
        </w:rPr>
      </w:pPr>
      <w:r>
        <w:rPr>
          <w:rFonts w:ascii="Trebuchet MS" w:hAnsi="Trebuchet MS"/>
          <w:color w:val="000000"/>
          <w:sz w:val="20"/>
          <w:szCs w:val="20"/>
        </w:rPr>
        <w:t>14 E este evangelho do reino será pregado no mundo inteiro, em testemunho a todas as nações, e então virá o fim.</w:t>
      </w:r>
    </w:p>
    <w:p>
      <w:pPr>
        <w:rPr>
          <w:rFonts w:ascii="Trebuchet MS" w:hAnsi="Trebuchet MS"/>
          <w:color w:val="000000"/>
          <w:sz w:val="20"/>
          <w:szCs w:val="20"/>
        </w:rPr>
      </w:pPr>
      <w:r>
        <w:rPr>
          <w:rFonts w:ascii="Trebuchet MS" w:hAnsi="Trebuchet MS"/>
          <w:color w:val="000000"/>
          <w:sz w:val="20"/>
          <w:szCs w:val="20"/>
        </w:rPr>
        <w:t>15 Quando, pois, virdes estar no lugar santo a abominação de desolação, predita pelo profeta Daniel (quem lê, entenda),</w:t>
      </w:r>
    </w:p>
    <w:p>
      <w:pPr>
        <w:rPr>
          <w:rFonts w:ascii="Trebuchet MS" w:hAnsi="Trebuchet MS"/>
          <w:color w:val="000000"/>
          <w:sz w:val="20"/>
          <w:szCs w:val="20"/>
        </w:rPr>
      </w:pPr>
      <w:r>
        <w:rPr>
          <w:rFonts w:ascii="Trebuchet MS" w:hAnsi="Trebuchet MS"/>
          <w:color w:val="000000"/>
          <w:sz w:val="20"/>
          <w:szCs w:val="20"/>
        </w:rPr>
        <w:t>16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17 quem estiver no eirado não desça para tirar as coisas de sua casa,</w:t>
      </w:r>
    </w:p>
    <w:p>
      <w:pPr>
        <w:rPr>
          <w:rFonts w:ascii="Trebuchet MS" w:hAnsi="Trebuchet MS"/>
          <w:color w:val="000000"/>
          <w:sz w:val="20"/>
          <w:szCs w:val="20"/>
        </w:rPr>
      </w:pPr>
      <w:r>
        <w:rPr>
          <w:rFonts w:ascii="Trebuchet MS" w:hAnsi="Trebuchet MS"/>
          <w:color w:val="000000"/>
          <w:sz w:val="20"/>
          <w:szCs w:val="20"/>
        </w:rPr>
        <w:t>18 e quem estiver no campo não volte atrás para apanhar a sua capa.</w:t>
      </w:r>
    </w:p>
    <w:p>
      <w:pPr>
        <w:rPr>
          <w:rFonts w:ascii="Trebuchet MS" w:hAnsi="Trebuchet MS"/>
          <w:color w:val="000000"/>
          <w:sz w:val="20"/>
          <w:szCs w:val="20"/>
        </w:rPr>
      </w:pPr>
      <w:r>
        <w:rPr>
          <w:rFonts w:ascii="Trebuchet MS" w:hAnsi="Trebuchet MS"/>
          <w:color w:val="000000"/>
          <w:sz w:val="20"/>
          <w:szCs w:val="20"/>
        </w:rPr>
        <w:t>19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20 Orai para que a vossa fuga não suceda no inverno nem no sábado;</w:t>
      </w:r>
    </w:p>
    <w:p>
      <w:pPr>
        <w:rPr>
          <w:rFonts w:ascii="Trebuchet MS" w:hAnsi="Trebuchet MS"/>
          <w:color w:val="000000"/>
          <w:sz w:val="20"/>
          <w:szCs w:val="20"/>
        </w:rPr>
      </w:pPr>
      <w:r>
        <w:rPr>
          <w:rFonts w:ascii="Trebuchet MS" w:hAnsi="Trebuchet MS"/>
          <w:color w:val="000000"/>
          <w:sz w:val="20"/>
          <w:szCs w:val="20"/>
        </w:rPr>
        <w:t>21 porque haverá então uma tribulação tão grande, como nunca houve desde o princípio do mundo até agora, nem jamais haverá.</w:t>
      </w:r>
    </w:p>
    <w:p>
      <w:pPr>
        <w:rPr>
          <w:rFonts w:ascii="Trebuchet MS" w:hAnsi="Trebuchet MS"/>
          <w:color w:val="000000"/>
          <w:sz w:val="20"/>
          <w:szCs w:val="20"/>
        </w:rPr>
      </w:pPr>
      <w:r>
        <w:rPr>
          <w:rFonts w:ascii="Trebuchet MS" w:hAnsi="Trebuchet MS"/>
          <w:color w:val="000000"/>
          <w:sz w:val="20"/>
          <w:szCs w:val="20"/>
        </w:rPr>
        <w:t>22 E se aqueles dias não fossem abreviados, ninguém se salvaria; mas por causa dos escolhidos serão abreviados aqueles dias.</w:t>
      </w:r>
    </w:p>
    <w:p>
      <w:pPr>
        <w:rPr>
          <w:rFonts w:ascii="Trebuchet MS" w:hAnsi="Trebuchet MS"/>
          <w:color w:val="000000"/>
          <w:sz w:val="20"/>
          <w:szCs w:val="20"/>
        </w:rPr>
      </w:pPr>
      <w:r>
        <w:rPr>
          <w:rFonts w:ascii="Trebuchet MS" w:hAnsi="Trebuchet MS"/>
          <w:color w:val="000000"/>
          <w:sz w:val="20"/>
          <w:szCs w:val="20"/>
        </w:rPr>
        <w:t>23 Se, pois, alguém vos disser: Eis aqui o Cristo! ou: Ei-lo aí! não acrediteis;</w:t>
      </w:r>
    </w:p>
    <w:p>
      <w:pPr>
        <w:rPr>
          <w:rFonts w:ascii="Trebuchet MS" w:hAnsi="Trebuchet MS"/>
          <w:color w:val="000000"/>
          <w:sz w:val="20"/>
          <w:szCs w:val="20"/>
        </w:rPr>
      </w:pPr>
      <w:r>
        <w:rPr>
          <w:rFonts w:ascii="Trebuchet MS" w:hAnsi="Trebuchet MS"/>
          <w:color w:val="000000"/>
          <w:sz w:val="20"/>
          <w:szCs w:val="20"/>
        </w:rPr>
        <w:t>24 porque hão de surgir falsos cristos e falsos profetas, e farão grandes sinais e prodígios; de modo que, se possível fora, enganariam até os escolhidos.</w:t>
      </w:r>
    </w:p>
    <w:p>
      <w:pPr>
        <w:rPr>
          <w:rFonts w:ascii="Trebuchet MS" w:hAnsi="Trebuchet MS"/>
          <w:color w:val="000000"/>
          <w:sz w:val="20"/>
          <w:szCs w:val="20"/>
        </w:rPr>
      </w:pPr>
      <w:r>
        <w:rPr>
          <w:rFonts w:ascii="Trebuchet MS" w:hAnsi="Trebuchet MS"/>
          <w:color w:val="000000"/>
          <w:sz w:val="20"/>
          <w:szCs w:val="20"/>
        </w:rPr>
        <w:t>25 Eis que de antemão vo-lo tenho dito.</w:t>
      </w:r>
    </w:p>
    <w:p>
      <w:pPr>
        <w:rPr>
          <w:rFonts w:ascii="Trebuchet MS" w:hAnsi="Trebuchet MS"/>
          <w:color w:val="000000"/>
          <w:sz w:val="20"/>
          <w:szCs w:val="20"/>
        </w:rPr>
      </w:pPr>
      <w:r>
        <w:rPr>
          <w:rFonts w:ascii="Trebuchet MS" w:hAnsi="Trebuchet MS"/>
          <w:color w:val="000000"/>
          <w:sz w:val="20"/>
          <w:szCs w:val="20"/>
        </w:rPr>
        <w:t>26 Portanto, se vos disserem: Eis que ele está no deserto; não saiais; ou: Eis que ele está no interior da casa; não acrediteis.</w:t>
      </w:r>
    </w:p>
    <w:p>
      <w:pPr>
        <w:rPr>
          <w:rFonts w:ascii="Trebuchet MS" w:hAnsi="Trebuchet MS"/>
          <w:color w:val="000000"/>
          <w:sz w:val="20"/>
          <w:szCs w:val="20"/>
        </w:rPr>
      </w:pPr>
      <w:r>
        <w:rPr>
          <w:rFonts w:ascii="Trebuchet MS" w:hAnsi="Trebuchet MS"/>
          <w:color w:val="000000"/>
          <w:sz w:val="20"/>
          <w:szCs w:val="20"/>
        </w:rPr>
        <w:t>27 Porque, assim como o relâmpago sai do oriente e se mostra até o ocidente, assim será também a vinda do filho do homem.</w:t>
      </w:r>
    </w:p>
    <w:p>
      <w:pPr>
        <w:rPr>
          <w:rFonts w:ascii="Trebuchet MS" w:hAnsi="Trebuchet MS"/>
          <w:color w:val="000000"/>
          <w:sz w:val="20"/>
          <w:szCs w:val="20"/>
        </w:rPr>
      </w:pPr>
      <w:r>
        <w:rPr>
          <w:rFonts w:ascii="Trebuchet MS" w:hAnsi="Trebuchet MS"/>
          <w:color w:val="000000"/>
          <w:sz w:val="20"/>
          <w:szCs w:val="20"/>
        </w:rPr>
        <w:t>28 Pois onde estiver o cadáver, aí se ajuntarão os abutres.</w:t>
      </w:r>
    </w:p>
    <w:p>
      <w:pPr>
        <w:rPr>
          <w:rFonts w:ascii="Trebuchet MS" w:hAnsi="Trebuchet MS"/>
          <w:color w:val="000000"/>
          <w:sz w:val="20"/>
          <w:szCs w:val="20"/>
        </w:rPr>
      </w:pPr>
      <w:r>
        <w:rPr>
          <w:rFonts w:ascii="Trebuchet MS" w:hAnsi="Trebuchet MS"/>
          <w:color w:val="000000"/>
          <w:sz w:val="20"/>
          <w:szCs w:val="20"/>
        </w:rPr>
        <w:t>29 Logo depois da tribulação daqueles dias, escurecerá o sol, e a lua não dará a sua luz; as estrelas cairão do céu e os poderes dos céus serão abalados.</w:t>
      </w:r>
    </w:p>
    <w:p>
      <w:pPr>
        <w:rPr>
          <w:rFonts w:ascii="Trebuchet MS" w:hAnsi="Trebuchet MS"/>
          <w:color w:val="000000"/>
          <w:sz w:val="20"/>
          <w:szCs w:val="20"/>
        </w:rPr>
      </w:pPr>
      <w:r>
        <w:rPr>
          <w:rFonts w:ascii="Trebuchet MS" w:hAnsi="Trebuchet MS"/>
          <w:color w:val="000000"/>
          <w:sz w:val="20"/>
          <w:szCs w:val="20"/>
        </w:rPr>
        <w:t>30 Então aparecerá no céu o sinal do Filho do homem, e todas as tribos da terra se lamentarão, e verão vir o Filho do homem sobre as nuvens do céu, com poder e grande glória.</w:t>
      </w:r>
    </w:p>
    <w:p>
      <w:pPr>
        <w:rPr>
          <w:rFonts w:ascii="Trebuchet MS" w:hAnsi="Trebuchet MS"/>
          <w:color w:val="000000"/>
          <w:sz w:val="20"/>
          <w:szCs w:val="20"/>
        </w:rPr>
      </w:pPr>
      <w:r>
        <w:rPr>
          <w:rFonts w:ascii="Trebuchet MS" w:hAnsi="Trebuchet MS"/>
          <w:color w:val="000000"/>
          <w:sz w:val="20"/>
          <w:szCs w:val="20"/>
        </w:rPr>
        <w:t>31 E ele enviará os seus anjos com grande clangor de trombeta, os quais lhe ajuntarão os escolhidos desde os quatro ventos, de uma à outra extremidade dos céus.</w:t>
      </w:r>
    </w:p>
    <w:p>
      <w:pPr>
        <w:rPr>
          <w:rFonts w:ascii="Trebuchet MS" w:hAnsi="Trebuchet MS"/>
          <w:color w:val="000000"/>
          <w:sz w:val="20"/>
          <w:szCs w:val="20"/>
        </w:rPr>
      </w:pPr>
      <w:r>
        <w:rPr>
          <w:rFonts w:ascii="Trebuchet MS" w:hAnsi="Trebuchet MS"/>
          <w:color w:val="000000"/>
          <w:sz w:val="20"/>
          <w:szCs w:val="20"/>
        </w:rPr>
        <w:t>32 Aprendei, pois, da figueira a sua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33 Igualmente, quando virdes todas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34 Em verdade vos digo que não passará esta geração sem que todas essas coisas se cumpram.</w:t>
      </w:r>
    </w:p>
    <w:p>
      <w:pPr>
        <w:rPr>
          <w:rFonts w:ascii="Trebuchet MS" w:hAnsi="Trebuchet MS"/>
          <w:color w:val="000000"/>
          <w:sz w:val="20"/>
          <w:szCs w:val="20"/>
        </w:rPr>
      </w:pPr>
      <w:r>
        <w:rPr>
          <w:rFonts w:ascii="Trebuchet MS" w:hAnsi="Trebuchet MS"/>
          <w:color w:val="000000"/>
          <w:sz w:val="20"/>
          <w:szCs w:val="20"/>
        </w:rPr>
        <w:t>35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36 Daquele dia e hora, porém, ninguém sabe, nem os anjos do céu, nem o Filho, senão só o Pai.</w:t>
      </w:r>
    </w:p>
    <w:p>
      <w:pPr>
        <w:rPr>
          <w:rFonts w:ascii="Trebuchet MS" w:hAnsi="Trebuchet MS"/>
          <w:color w:val="000000"/>
          <w:sz w:val="20"/>
          <w:szCs w:val="20"/>
        </w:rPr>
      </w:pPr>
      <w:r>
        <w:rPr>
          <w:rFonts w:ascii="Trebuchet MS" w:hAnsi="Trebuchet MS"/>
          <w:color w:val="000000"/>
          <w:sz w:val="20"/>
          <w:szCs w:val="20"/>
        </w:rPr>
        <w:t>37 Pois como foi dito nos dias de Noé, assim será também a vinda do Filho do homem.</w:t>
      </w:r>
    </w:p>
    <w:p>
      <w:pPr>
        <w:rPr>
          <w:rFonts w:ascii="Trebuchet MS" w:hAnsi="Trebuchet MS"/>
          <w:color w:val="000000"/>
          <w:sz w:val="20"/>
          <w:szCs w:val="20"/>
        </w:rPr>
      </w:pPr>
      <w:r>
        <w:rPr>
          <w:rFonts w:ascii="Trebuchet MS" w:hAnsi="Trebuchet MS"/>
          <w:color w:val="000000"/>
          <w:sz w:val="20"/>
          <w:szCs w:val="20"/>
        </w:rPr>
        <w:t>38 Porquanto, assim como nos dias anteriores ao dilúvio, comiam, bebiam, casavam e davam-se em casamento, até o dia em que Noé entrou na arca,</w:t>
      </w:r>
    </w:p>
    <w:p>
      <w:pPr>
        <w:rPr>
          <w:rFonts w:ascii="Trebuchet MS" w:hAnsi="Trebuchet MS"/>
          <w:color w:val="000000"/>
          <w:sz w:val="20"/>
          <w:szCs w:val="20"/>
        </w:rPr>
      </w:pPr>
      <w:r>
        <w:rPr>
          <w:rFonts w:ascii="Trebuchet MS" w:hAnsi="Trebuchet MS"/>
          <w:color w:val="000000"/>
          <w:sz w:val="20"/>
          <w:szCs w:val="20"/>
        </w:rPr>
        <w:t>39 e não o perceberam, até que veio o dilúvio, e os levou a todos; assim será também a vinda do Filho do homem.</w:t>
      </w:r>
    </w:p>
    <w:p>
      <w:pPr>
        <w:rPr>
          <w:rFonts w:ascii="Trebuchet MS" w:hAnsi="Trebuchet MS"/>
          <w:color w:val="000000"/>
          <w:sz w:val="20"/>
          <w:szCs w:val="20"/>
        </w:rPr>
      </w:pPr>
      <w:r>
        <w:rPr>
          <w:rFonts w:ascii="Trebuchet MS" w:hAnsi="Trebuchet MS"/>
          <w:color w:val="000000"/>
          <w:sz w:val="20"/>
          <w:szCs w:val="20"/>
        </w:rPr>
        <w:t>40 Então, estando dois homens no campo, será levado um e deixado outro;</w:t>
      </w:r>
    </w:p>
    <w:p>
      <w:pPr>
        <w:rPr>
          <w:rFonts w:ascii="Trebuchet MS" w:hAnsi="Trebuchet MS"/>
          <w:color w:val="000000"/>
          <w:sz w:val="20"/>
          <w:szCs w:val="20"/>
        </w:rPr>
      </w:pPr>
      <w:r>
        <w:rPr>
          <w:rFonts w:ascii="Trebuchet MS" w:hAnsi="Trebuchet MS"/>
          <w:color w:val="000000"/>
          <w:sz w:val="20"/>
          <w:szCs w:val="20"/>
        </w:rPr>
        <w:t>41 estando duas mulheres a trabalhar no moinho, será levada uma e deixada a outra.</w:t>
      </w:r>
    </w:p>
    <w:p>
      <w:pPr>
        <w:rPr>
          <w:rFonts w:ascii="Trebuchet MS" w:hAnsi="Trebuchet MS"/>
          <w:color w:val="000000"/>
          <w:sz w:val="20"/>
          <w:szCs w:val="20"/>
        </w:rPr>
      </w:pPr>
      <w:r>
        <w:rPr>
          <w:rFonts w:ascii="Trebuchet MS" w:hAnsi="Trebuchet MS"/>
          <w:color w:val="000000"/>
          <w:sz w:val="20"/>
          <w:szCs w:val="20"/>
        </w:rPr>
        <w:t>42 Vigiai, pois, porque não sabeis em que dia vem o vosso Senhor;</w:t>
      </w:r>
    </w:p>
    <w:p>
      <w:pPr>
        <w:rPr>
          <w:rFonts w:ascii="Trebuchet MS" w:hAnsi="Trebuchet MS"/>
          <w:color w:val="000000"/>
          <w:sz w:val="20"/>
          <w:szCs w:val="20"/>
        </w:rPr>
      </w:pPr>
      <w:r>
        <w:rPr>
          <w:rFonts w:ascii="Trebuchet MS" w:hAnsi="Trebuchet MS"/>
          <w:color w:val="000000"/>
          <w:sz w:val="20"/>
          <w:szCs w:val="20"/>
        </w:rPr>
        <w:t>43 sabei, porém, isto: se o dono da casa soubesse a que vigília da noite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44 Por isso ficai também vós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45 Quem é, pois, o servo fiel e prudente, que o senhor pôs sobre os seus serviçais, para a tempo dar-lhes o sustento?</w:t>
      </w:r>
    </w:p>
    <w:p>
      <w:pPr>
        <w:rPr>
          <w:rFonts w:ascii="Trebuchet MS" w:hAnsi="Trebuchet MS"/>
          <w:color w:val="000000"/>
          <w:sz w:val="20"/>
          <w:szCs w:val="20"/>
        </w:rPr>
      </w:pPr>
      <w:r>
        <w:rPr>
          <w:rFonts w:ascii="Trebuchet MS" w:hAnsi="Trebuchet MS"/>
          <w:color w:val="000000"/>
          <w:sz w:val="20"/>
          <w:szCs w:val="20"/>
        </w:rPr>
        <w:t>46 Bem-aventurado aquele servo a quem o seu senhor, quando vier, achar assim fazendo.</w:t>
      </w:r>
    </w:p>
    <w:p>
      <w:pPr>
        <w:rPr>
          <w:rFonts w:ascii="Trebuchet MS" w:hAnsi="Trebuchet MS"/>
          <w:color w:val="000000"/>
          <w:sz w:val="20"/>
          <w:szCs w:val="20"/>
        </w:rPr>
      </w:pPr>
      <w:r>
        <w:rPr>
          <w:rFonts w:ascii="Trebuchet MS" w:hAnsi="Trebuchet MS"/>
          <w:color w:val="000000"/>
          <w:sz w:val="20"/>
          <w:szCs w:val="20"/>
        </w:rPr>
        <w:t>47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48 Mas se aquele outro, o mau servo, disser no seu coração: Meu senhor tarda em vir,</w:t>
      </w:r>
    </w:p>
    <w:p>
      <w:pPr>
        <w:rPr>
          <w:rFonts w:ascii="Trebuchet MS" w:hAnsi="Trebuchet MS"/>
          <w:color w:val="000000"/>
          <w:sz w:val="20"/>
          <w:szCs w:val="20"/>
        </w:rPr>
      </w:pPr>
      <w:r>
        <w:rPr>
          <w:rFonts w:ascii="Trebuchet MS" w:hAnsi="Trebuchet MS"/>
          <w:color w:val="000000"/>
          <w:sz w:val="20"/>
          <w:szCs w:val="20"/>
        </w:rPr>
        <w:t>49 e começar a espancar os seus conservos, e a comer e beber com os ébrios,</w:t>
      </w:r>
    </w:p>
    <w:p>
      <w:pPr>
        <w:rPr>
          <w:rFonts w:ascii="Trebuchet MS" w:hAnsi="Trebuchet MS"/>
          <w:color w:val="000000"/>
          <w:sz w:val="20"/>
          <w:szCs w:val="20"/>
        </w:rPr>
      </w:pPr>
      <w:r>
        <w:rPr>
          <w:rFonts w:ascii="Trebuchet MS" w:hAnsi="Trebuchet MS"/>
          <w:color w:val="000000"/>
          <w:sz w:val="20"/>
          <w:szCs w:val="20"/>
        </w:rPr>
        <w:t>50 virá o senhor daquele servo, num dia em que não o espera, e numa hora de que não sabe,</w:t>
      </w:r>
    </w:p>
    <w:p>
      <w:pPr>
        <w:rPr>
          <w:rFonts w:ascii="Trebuchet MS" w:hAnsi="Trebuchet MS"/>
          <w:color w:val="000000"/>
          <w:sz w:val="20"/>
          <w:szCs w:val="20"/>
        </w:rPr>
      </w:pPr>
      <w:r>
        <w:rPr>
          <w:rFonts w:ascii="Trebuchet MS" w:hAnsi="Trebuchet MS"/>
          <w:color w:val="000000"/>
          <w:sz w:val="20"/>
          <w:szCs w:val="20"/>
        </w:rPr>
        <w:t>51 e cortá-lo-á pelo meio, e lhe dará a sua parte com os hipócritas; ali haverá choro e ranger de dentes.</w:t>
      </w:r>
    </w:p>
    <w:p>
      <w:pPr>
        <w:pStyle w:val="P13"/>
        <w:rPr>
          <w:rFonts w:ascii="Trebuchet MS" w:hAnsi="Trebuchet MS"/>
          <w:color w:val="000000"/>
          <w:sz w:val="22"/>
          <w:szCs w:val="22"/>
        </w:rPr>
      </w:pPr>
      <w:bookmarkStart w:id="1065" w:name="_Toc147528932"/>
      <w:r>
        <w:rPr>
          <w:rFonts w:ascii="Trebuchet MS" w:hAnsi="Trebuchet MS"/>
          <w:color w:val="000000"/>
          <w:sz w:val="22"/>
          <w:szCs w:val="22"/>
        </w:rPr>
        <w:t xml:space="preserve"> MATEUS 25</w:t>
      </w:r>
      <w:bookmarkEnd w:id="1065"/>
    </w:p>
    <w:p>
      <w:pPr>
        <w:rPr>
          <w:rFonts w:ascii="Trebuchet MS" w:hAnsi="Trebuchet MS"/>
          <w:color w:val="000000"/>
          <w:sz w:val="20"/>
          <w:szCs w:val="20"/>
        </w:rPr>
      </w:pPr>
      <w:r>
        <w:rPr>
          <w:rFonts w:ascii="Trebuchet MS" w:hAnsi="Trebuchet MS"/>
          <w:color w:val="000000"/>
          <w:sz w:val="20"/>
          <w:szCs w:val="20"/>
        </w:rPr>
        <w:t>1 Então o reino dos céus será semelhante a dez virgens que, tomando as suas lâmpadas, saíram ao encontro do noivo.</w:t>
      </w:r>
    </w:p>
    <w:p>
      <w:pPr>
        <w:rPr>
          <w:rFonts w:ascii="Trebuchet MS" w:hAnsi="Trebuchet MS"/>
          <w:color w:val="000000"/>
          <w:sz w:val="20"/>
          <w:szCs w:val="20"/>
        </w:rPr>
      </w:pPr>
      <w:r>
        <w:rPr>
          <w:rFonts w:ascii="Trebuchet MS" w:hAnsi="Trebuchet MS"/>
          <w:color w:val="000000"/>
          <w:sz w:val="20"/>
          <w:szCs w:val="20"/>
        </w:rPr>
        <w:t>2 Cinco delas eram insensatas, e cinco prudentes.</w:t>
      </w:r>
    </w:p>
    <w:p>
      <w:pPr>
        <w:rPr>
          <w:rFonts w:ascii="Trebuchet MS" w:hAnsi="Trebuchet MS"/>
          <w:color w:val="000000"/>
          <w:sz w:val="20"/>
          <w:szCs w:val="20"/>
        </w:rPr>
      </w:pPr>
      <w:r>
        <w:rPr>
          <w:rFonts w:ascii="Trebuchet MS" w:hAnsi="Trebuchet MS"/>
          <w:color w:val="000000"/>
          <w:sz w:val="20"/>
          <w:szCs w:val="20"/>
        </w:rPr>
        <w:t>3 Ora, as insensatas, tomando as lâmpadas, não levaram azeite consigo.</w:t>
      </w:r>
    </w:p>
    <w:p>
      <w:pPr>
        <w:rPr>
          <w:rFonts w:ascii="Trebuchet MS" w:hAnsi="Trebuchet MS"/>
          <w:color w:val="000000"/>
          <w:sz w:val="20"/>
          <w:szCs w:val="20"/>
        </w:rPr>
      </w:pPr>
      <w:r>
        <w:rPr>
          <w:rFonts w:ascii="Trebuchet MS" w:hAnsi="Trebuchet MS"/>
          <w:color w:val="000000"/>
          <w:sz w:val="20"/>
          <w:szCs w:val="20"/>
        </w:rPr>
        <w:t>4 As prudentes, porém, levaram azeite em suas vasilhas, juntamente com as lâmpadas.</w:t>
      </w:r>
    </w:p>
    <w:p>
      <w:pPr>
        <w:rPr>
          <w:rFonts w:ascii="Trebuchet MS" w:hAnsi="Trebuchet MS"/>
          <w:color w:val="000000"/>
          <w:sz w:val="20"/>
          <w:szCs w:val="20"/>
        </w:rPr>
      </w:pPr>
      <w:r>
        <w:rPr>
          <w:rFonts w:ascii="Trebuchet MS" w:hAnsi="Trebuchet MS"/>
          <w:color w:val="000000"/>
          <w:sz w:val="20"/>
          <w:szCs w:val="20"/>
        </w:rPr>
        <w:t>5 E tardando o noivo, cochilaram todas, e dormiram.</w:t>
      </w:r>
    </w:p>
    <w:p>
      <w:pPr>
        <w:rPr>
          <w:rFonts w:ascii="Trebuchet MS" w:hAnsi="Trebuchet MS"/>
          <w:color w:val="000000"/>
          <w:sz w:val="20"/>
          <w:szCs w:val="20"/>
        </w:rPr>
      </w:pPr>
      <w:r>
        <w:rPr>
          <w:rFonts w:ascii="Trebuchet MS" w:hAnsi="Trebuchet MS"/>
          <w:color w:val="000000"/>
          <w:sz w:val="20"/>
          <w:szCs w:val="20"/>
        </w:rPr>
        <w:t>6 Mas à meia-noite ouviu-se um grito: Eis o noivo! saí-lhe ao encontro!</w:t>
      </w:r>
    </w:p>
    <w:p>
      <w:pPr>
        <w:rPr>
          <w:rFonts w:ascii="Trebuchet MS" w:hAnsi="Trebuchet MS"/>
          <w:color w:val="000000"/>
          <w:sz w:val="20"/>
          <w:szCs w:val="20"/>
        </w:rPr>
      </w:pPr>
      <w:r>
        <w:rPr>
          <w:rFonts w:ascii="Trebuchet MS" w:hAnsi="Trebuchet MS"/>
          <w:color w:val="000000"/>
          <w:sz w:val="20"/>
          <w:szCs w:val="20"/>
        </w:rPr>
        <w:t>7 Então todas aquelas virgens se levantaram, e prepararam as suas lâmpadas.</w:t>
      </w:r>
    </w:p>
    <w:p>
      <w:pPr>
        <w:rPr>
          <w:rFonts w:ascii="Trebuchet MS" w:hAnsi="Trebuchet MS"/>
          <w:color w:val="000000"/>
          <w:sz w:val="20"/>
          <w:szCs w:val="20"/>
        </w:rPr>
      </w:pPr>
      <w:r>
        <w:rPr>
          <w:rFonts w:ascii="Trebuchet MS" w:hAnsi="Trebuchet MS"/>
          <w:color w:val="000000"/>
          <w:sz w:val="20"/>
          <w:szCs w:val="20"/>
        </w:rPr>
        <w:t>8 E as insensatas disseram às prudentes: Dai-nos do vosso azeite, porque as nossas lâmpadas estão se apagando.</w:t>
      </w:r>
    </w:p>
    <w:p>
      <w:pPr>
        <w:rPr>
          <w:rFonts w:ascii="Trebuchet MS" w:hAnsi="Trebuchet MS"/>
          <w:color w:val="000000"/>
          <w:sz w:val="20"/>
          <w:szCs w:val="20"/>
        </w:rPr>
      </w:pPr>
      <w:r>
        <w:rPr>
          <w:rFonts w:ascii="Trebuchet MS" w:hAnsi="Trebuchet MS"/>
          <w:color w:val="000000"/>
          <w:sz w:val="20"/>
          <w:szCs w:val="20"/>
        </w:rPr>
        <w:t>9 Mas as prudentes responderam: não; pois de certo não chegaria para nós e para vós; ide antes aos que o vendem, e comprai-o para vós.</w:t>
      </w:r>
    </w:p>
    <w:p>
      <w:pPr>
        <w:rPr>
          <w:rFonts w:ascii="Trebuchet MS" w:hAnsi="Trebuchet MS"/>
          <w:color w:val="000000"/>
          <w:sz w:val="20"/>
          <w:szCs w:val="20"/>
        </w:rPr>
      </w:pPr>
      <w:r>
        <w:rPr>
          <w:rFonts w:ascii="Trebuchet MS" w:hAnsi="Trebuchet MS"/>
          <w:color w:val="000000"/>
          <w:sz w:val="20"/>
          <w:szCs w:val="20"/>
        </w:rPr>
        <w:t>10 E, tendo elas ido comprá-lo, chegou o noivo; e as que estavam preparadas entraram com ele para as bodas, e fechou-se a porta.</w:t>
      </w:r>
    </w:p>
    <w:p>
      <w:pPr>
        <w:rPr>
          <w:rFonts w:ascii="Trebuchet MS" w:hAnsi="Trebuchet MS"/>
          <w:color w:val="000000"/>
          <w:sz w:val="20"/>
          <w:szCs w:val="20"/>
        </w:rPr>
      </w:pPr>
      <w:r>
        <w:rPr>
          <w:rFonts w:ascii="Trebuchet MS" w:hAnsi="Trebuchet MS"/>
          <w:color w:val="000000"/>
          <w:sz w:val="20"/>
          <w:szCs w:val="20"/>
        </w:rPr>
        <w:t>11 Depois vieram também as outras virgens, e disseram: Senhor, Senhor, abre-nos a porta.</w:t>
      </w:r>
    </w:p>
    <w:p>
      <w:pPr>
        <w:rPr>
          <w:rFonts w:ascii="Trebuchet MS" w:hAnsi="Trebuchet MS"/>
          <w:color w:val="000000"/>
          <w:sz w:val="20"/>
          <w:szCs w:val="20"/>
        </w:rPr>
      </w:pPr>
      <w:r>
        <w:rPr>
          <w:rFonts w:ascii="Trebuchet MS" w:hAnsi="Trebuchet MS"/>
          <w:color w:val="000000"/>
          <w:sz w:val="20"/>
          <w:szCs w:val="20"/>
        </w:rPr>
        <w:t>12 Ele, porém, respondeu: Em verdade vos digo, não vos conheço.</w:t>
      </w:r>
    </w:p>
    <w:p>
      <w:pPr>
        <w:rPr>
          <w:rFonts w:ascii="Trebuchet MS" w:hAnsi="Trebuchet MS"/>
          <w:color w:val="000000"/>
          <w:sz w:val="20"/>
          <w:szCs w:val="20"/>
        </w:rPr>
      </w:pPr>
      <w:r>
        <w:rPr>
          <w:rFonts w:ascii="Trebuchet MS" w:hAnsi="Trebuchet MS"/>
          <w:color w:val="000000"/>
          <w:sz w:val="20"/>
          <w:szCs w:val="20"/>
        </w:rPr>
        <w:t>13 Vigiai pois, porque não sabeis nem o dia nem a hora.</w:t>
      </w:r>
    </w:p>
    <w:p>
      <w:pPr>
        <w:rPr>
          <w:rFonts w:ascii="Trebuchet MS" w:hAnsi="Trebuchet MS"/>
          <w:color w:val="000000"/>
          <w:sz w:val="20"/>
          <w:szCs w:val="20"/>
        </w:rPr>
      </w:pPr>
      <w:r>
        <w:rPr>
          <w:rFonts w:ascii="Trebuchet MS" w:hAnsi="Trebuchet MS"/>
          <w:color w:val="000000"/>
          <w:sz w:val="20"/>
          <w:szCs w:val="20"/>
        </w:rPr>
        <w:t>14 Porque é assim como um homem que, ausentando-se do país, chamou os seus servos e lhes entregou os seus bens:</w:t>
      </w:r>
    </w:p>
    <w:p>
      <w:pPr>
        <w:rPr>
          <w:rFonts w:ascii="Trebuchet MS" w:hAnsi="Trebuchet MS"/>
          <w:color w:val="000000"/>
          <w:sz w:val="20"/>
          <w:szCs w:val="20"/>
        </w:rPr>
      </w:pPr>
      <w:r>
        <w:rPr>
          <w:rFonts w:ascii="Trebuchet MS" w:hAnsi="Trebuchet MS"/>
          <w:color w:val="000000"/>
          <w:sz w:val="20"/>
          <w:szCs w:val="20"/>
        </w:rPr>
        <w:t>15 a um deu cinco talentos, a outro dois, e a outro um, a cada um segundo a sua capacidade; e seguiu viagem.</w:t>
      </w:r>
    </w:p>
    <w:p>
      <w:pPr>
        <w:rPr>
          <w:rFonts w:ascii="Trebuchet MS" w:hAnsi="Trebuchet MS"/>
          <w:color w:val="000000"/>
          <w:sz w:val="20"/>
          <w:szCs w:val="20"/>
        </w:rPr>
      </w:pPr>
      <w:r>
        <w:rPr>
          <w:rFonts w:ascii="Trebuchet MS" w:hAnsi="Trebuchet MS"/>
          <w:color w:val="000000"/>
          <w:sz w:val="20"/>
          <w:szCs w:val="20"/>
        </w:rPr>
        <w:t>16 O que recebera cinco talentos foi imediatamente negociar com eles, e ganhou outros cinco;</w:t>
      </w:r>
    </w:p>
    <w:p>
      <w:pPr>
        <w:rPr>
          <w:rFonts w:ascii="Trebuchet MS" w:hAnsi="Trebuchet MS"/>
          <w:color w:val="000000"/>
          <w:sz w:val="20"/>
          <w:szCs w:val="20"/>
        </w:rPr>
      </w:pPr>
      <w:r>
        <w:rPr>
          <w:rFonts w:ascii="Trebuchet MS" w:hAnsi="Trebuchet MS"/>
          <w:color w:val="000000"/>
          <w:sz w:val="20"/>
          <w:szCs w:val="20"/>
        </w:rPr>
        <w:t>17 da mesma sorte, o que recebera dois ganhou outros dois;</w:t>
      </w:r>
    </w:p>
    <w:p>
      <w:pPr>
        <w:rPr>
          <w:rFonts w:ascii="Trebuchet MS" w:hAnsi="Trebuchet MS"/>
          <w:color w:val="000000"/>
          <w:sz w:val="20"/>
          <w:szCs w:val="20"/>
        </w:rPr>
      </w:pPr>
      <w:r>
        <w:rPr>
          <w:rFonts w:ascii="Trebuchet MS" w:hAnsi="Trebuchet MS"/>
          <w:color w:val="000000"/>
          <w:sz w:val="20"/>
          <w:szCs w:val="20"/>
        </w:rPr>
        <w:t>18 mas o que recebera um foi e cavou na terra e escondeu o dinheiro do seu senhor.</w:t>
      </w:r>
    </w:p>
    <w:p>
      <w:pPr>
        <w:rPr>
          <w:rFonts w:ascii="Trebuchet MS" w:hAnsi="Trebuchet MS"/>
          <w:color w:val="000000"/>
          <w:sz w:val="20"/>
          <w:szCs w:val="20"/>
        </w:rPr>
      </w:pPr>
      <w:r>
        <w:rPr>
          <w:rFonts w:ascii="Trebuchet MS" w:hAnsi="Trebuchet MS"/>
          <w:color w:val="000000"/>
          <w:sz w:val="20"/>
          <w:szCs w:val="20"/>
        </w:rPr>
        <w:t>19 Ora, depois de muito tempo veio o senhor daqueles servos, e fez contas com eles.</w:t>
      </w:r>
    </w:p>
    <w:p>
      <w:pPr>
        <w:rPr>
          <w:rFonts w:ascii="Trebuchet MS" w:hAnsi="Trebuchet MS"/>
          <w:color w:val="000000"/>
          <w:sz w:val="20"/>
          <w:szCs w:val="20"/>
        </w:rPr>
      </w:pPr>
      <w:r>
        <w:rPr>
          <w:rFonts w:ascii="Trebuchet MS" w:hAnsi="Trebuchet MS"/>
          <w:color w:val="000000"/>
          <w:sz w:val="20"/>
          <w:szCs w:val="20"/>
        </w:rPr>
        <w:t>20 Então chegando o que recebera cinco talentos, apresentou-lhe outros cinco talentos, dizendo: Senhor, entregaste-me cinco talentos; eis aqui outros cinco que ganhei.</w:t>
      </w:r>
    </w:p>
    <w:p>
      <w:pPr>
        <w:rPr>
          <w:rFonts w:ascii="Trebuchet MS" w:hAnsi="Trebuchet MS"/>
          <w:color w:val="000000"/>
          <w:sz w:val="20"/>
          <w:szCs w:val="20"/>
        </w:rPr>
      </w:pPr>
      <w:r>
        <w:rPr>
          <w:rFonts w:ascii="Trebuchet MS" w:hAnsi="Trebuchet MS"/>
          <w:color w:val="000000"/>
          <w:sz w:val="20"/>
          <w:szCs w:val="20"/>
        </w:rPr>
        <w:t>21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22 Chegando também o que recebera dois talentos, disse: Senhor, entregaste-me dois talentos; eis aqui outros dois que ganhei.</w:t>
      </w:r>
    </w:p>
    <w:p>
      <w:pPr>
        <w:rPr>
          <w:rFonts w:ascii="Trebuchet MS" w:hAnsi="Trebuchet MS"/>
          <w:color w:val="000000"/>
          <w:sz w:val="20"/>
          <w:szCs w:val="20"/>
        </w:rPr>
      </w:pPr>
      <w:r>
        <w:rPr>
          <w:rFonts w:ascii="Trebuchet MS" w:hAnsi="Trebuchet MS"/>
          <w:color w:val="000000"/>
          <w:sz w:val="20"/>
          <w:szCs w:val="20"/>
        </w:rPr>
        <w:t>23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24 Chegando por fim o que recebera um talento, disse: Senhor, eu te conhecia, que és um homem duro, que ceifas onde não semeaste, e recolhes onde não joeiraste;</w:t>
      </w:r>
    </w:p>
    <w:p>
      <w:pPr>
        <w:rPr>
          <w:rFonts w:ascii="Trebuchet MS" w:hAnsi="Trebuchet MS"/>
          <w:color w:val="000000"/>
          <w:sz w:val="20"/>
          <w:szCs w:val="20"/>
        </w:rPr>
      </w:pPr>
      <w:r>
        <w:rPr>
          <w:rFonts w:ascii="Trebuchet MS" w:hAnsi="Trebuchet MS"/>
          <w:color w:val="000000"/>
          <w:sz w:val="20"/>
          <w:szCs w:val="20"/>
        </w:rPr>
        <w:t>25 e, atemorizado, fui esconder na terra o teu talento; eis aqui tens o que é teu.</w:t>
      </w:r>
    </w:p>
    <w:p>
      <w:pPr>
        <w:rPr>
          <w:rFonts w:ascii="Trebuchet MS" w:hAnsi="Trebuchet MS"/>
          <w:color w:val="000000"/>
          <w:sz w:val="20"/>
          <w:szCs w:val="20"/>
        </w:rPr>
      </w:pPr>
      <w:r>
        <w:rPr>
          <w:rFonts w:ascii="Trebuchet MS" w:hAnsi="Trebuchet MS"/>
          <w:color w:val="000000"/>
          <w:sz w:val="20"/>
          <w:szCs w:val="20"/>
        </w:rPr>
        <w:t>26 Ao que lhe respondeu o seu senhor: Servo mau e preguiçoso, sabias que ceifo onde não semeei, e recolho onde não joeirei?</w:t>
      </w:r>
    </w:p>
    <w:p>
      <w:pPr>
        <w:rPr>
          <w:rFonts w:ascii="Trebuchet MS" w:hAnsi="Trebuchet MS"/>
          <w:color w:val="000000"/>
          <w:sz w:val="20"/>
          <w:szCs w:val="20"/>
        </w:rPr>
      </w:pPr>
      <w:r>
        <w:rPr>
          <w:rFonts w:ascii="Trebuchet MS" w:hAnsi="Trebuchet MS"/>
          <w:color w:val="000000"/>
          <w:sz w:val="20"/>
          <w:szCs w:val="20"/>
        </w:rPr>
        <w:t>27 Devias então entregar o meu dinheiro aos banqueiros e, vindo eu, tê-lo-ia recebido com juros.</w:t>
      </w:r>
    </w:p>
    <w:p>
      <w:pPr>
        <w:rPr>
          <w:rFonts w:ascii="Trebuchet MS" w:hAnsi="Trebuchet MS"/>
          <w:color w:val="000000"/>
          <w:sz w:val="20"/>
          <w:szCs w:val="20"/>
        </w:rPr>
      </w:pPr>
      <w:r>
        <w:rPr>
          <w:rFonts w:ascii="Trebuchet MS" w:hAnsi="Trebuchet MS"/>
          <w:color w:val="000000"/>
          <w:sz w:val="20"/>
          <w:szCs w:val="20"/>
        </w:rPr>
        <w:t>28 Tirai-lhe, pois, o talento e dai ao que tem os dez talentos.</w:t>
      </w:r>
    </w:p>
    <w:p>
      <w:pPr>
        <w:rPr>
          <w:rFonts w:ascii="Trebuchet MS" w:hAnsi="Trebuchet MS"/>
          <w:color w:val="000000"/>
          <w:sz w:val="20"/>
          <w:szCs w:val="20"/>
        </w:rPr>
      </w:pPr>
      <w:r>
        <w:rPr>
          <w:rFonts w:ascii="Trebuchet MS" w:hAnsi="Trebuchet MS"/>
          <w:color w:val="000000"/>
          <w:sz w:val="20"/>
          <w:szCs w:val="20"/>
        </w:rPr>
        <w:t>29 Porque a todo o que tem, dar-se-lhe-á, e terá em abundância; mas ao que não tem, até aquilo que tem ser-lhe-á tirado.</w:t>
      </w:r>
    </w:p>
    <w:p>
      <w:pPr>
        <w:rPr>
          <w:rFonts w:ascii="Trebuchet MS" w:hAnsi="Trebuchet MS"/>
          <w:color w:val="000000"/>
          <w:sz w:val="20"/>
          <w:szCs w:val="20"/>
        </w:rPr>
      </w:pPr>
      <w:r>
        <w:rPr>
          <w:rFonts w:ascii="Trebuchet MS" w:hAnsi="Trebuchet MS"/>
          <w:color w:val="000000"/>
          <w:sz w:val="20"/>
          <w:szCs w:val="20"/>
        </w:rPr>
        <w:t>30 E lançai o servo inútil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31 Quando, pois vier o Filho do homem na sua glória, e todos os anjos com ele, então se assentará no trono da sua glória;</w:t>
      </w:r>
    </w:p>
    <w:p>
      <w:pPr>
        <w:rPr>
          <w:rFonts w:ascii="Trebuchet MS" w:hAnsi="Trebuchet MS"/>
          <w:color w:val="000000"/>
          <w:sz w:val="20"/>
          <w:szCs w:val="20"/>
        </w:rPr>
      </w:pPr>
      <w:r>
        <w:rPr>
          <w:rFonts w:ascii="Trebuchet MS" w:hAnsi="Trebuchet MS"/>
          <w:color w:val="000000"/>
          <w:sz w:val="20"/>
          <w:szCs w:val="20"/>
        </w:rPr>
        <w:t>32 e diante dele serão reunidas todas as nações; e ele separará uns dos outros, como o pastor separa as ovelhas dos cabritos;</w:t>
      </w:r>
    </w:p>
    <w:p>
      <w:pPr>
        <w:rPr>
          <w:rFonts w:ascii="Trebuchet MS" w:hAnsi="Trebuchet MS"/>
          <w:color w:val="000000"/>
          <w:sz w:val="20"/>
          <w:szCs w:val="20"/>
        </w:rPr>
      </w:pPr>
      <w:r>
        <w:rPr>
          <w:rFonts w:ascii="Trebuchet MS" w:hAnsi="Trebuchet MS"/>
          <w:color w:val="000000"/>
          <w:sz w:val="20"/>
          <w:szCs w:val="20"/>
        </w:rPr>
        <w:t>33 e porá as ovelhas à sua direita, mas os cabritos à esquerda.</w:t>
      </w:r>
    </w:p>
    <w:p>
      <w:pPr>
        <w:rPr>
          <w:rFonts w:ascii="Trebuchet MS" w:hAnsi="Trebuchet MS"/>
          <w:color w:val="000000"/>
          <w:sz w:val="20"/>
          <w:szCs w:val="20"/>
        </w:rPr>
      </w:pPr>
      <w:r>
        <w:rPr>
          <w:rFonts w:ascii="Trebuchet MS" w:hAnsi="Trebuchet MS"/>
          <w:color w:val="000000"/>
          <w:sz w:val="20"/>
          <w:szCs w:val="20"/>
        </w:rPr>
        <w:t>34 Então dirá o Rei aos que estiverem à sua direita: Vinde, benditos de meu Pai. Possuí por herança o reino que vos está preparado desde a fundação do mundo;</w:t>
      </w:r>
    </w:p>
    <w:p>
      <w:pPr>
        <w:rPr>
          <w:rFonts w:ascii="Trebuchet MS" w:hAnsi="Trebuchet MS"/>
          <w:color w:val="000000"/>
          <w:sz w:val="20"/>
          <w:szCs w:val="20"/>
        </w:rPr>
      </w:pPr>
      <w:r>
        <w:rPr>
          <w:rFonts w:ascii="Trebuchet MS" w:hAnsi="Trebuchet MS"/>
          <w:color w:val="000000"/>
          <w:sz w:val="20"/>
          <w:szCs w:val="20"/>
        </w:rPr>
        <w:t>35 porque tive fome, e me destes de comer; tive sede, e me destes de beber; era forasteiro, e me acolhestes;</w:t>
      </w:r>
    </w:p>
    <w:p>
      <w:pPr>
        <w:rPr>
          <w:rFonts w:ascii="Trebuchet MS" w:hAnsi="Trebuchet MS"/>
          <w:color w:val="000000"/>
          <w:sz w:val="20"/>
          <w:szCs w:val="20"/>
        </w:rPr>
      </w:pPr>
      <w:r>
        <w:rPr>
          <w:rFonts w:ascii="Trebuchet MS" w:hAnsi="Trebuchet MS"/>
          <w:color w:val="000000"/>
          <w:sz w:val="20"/>
          <w:szCs w:val="20"/>
        </w:rPr>
        <w:t>36 estava nu, e me vestistes; adoeci, e me visitastes; estava na prisão e fostes ver-me.</w:t>
      </w:r>
    </w:p>
    <w:p>
      <w:pPr>
        <w:rPr>
          <w:rFonts w:ascii="Trebuchet MS" w:hAnsi="Trebuchet MS"/>
          <w:color w:val="000000"/>
          <w:sz w:val="20"/>
          <w:szCs w:val="20"/>
        </w:rPr>
      </w:pPr>
      <w:r>
        <w:rPr>
          <w:rFonts w:ascii="Trebuchet MS" w:hAnsi="Trebuchet MS"/>
          <w:color w:val="000000"/>
          <w:sz w:val="20"/>
          <w:szCs w:val="20"/>
        </w:rPr>
        <w:t>37 Então os justos lhe perguntarão: Senhor, quando te vimos com fome, e te demos de comer? ou com sede, e te demos de beber?</w:t>
      </w:r>
    </w:p>
    <w:p>
      <w:pPr>
        <w:rPr>
          <w:rFonts w:ascii="Trebuchet MS" w:hAnsi="Trebuchet MS"/>
          <w:color w:val="000000"/>
          <w:sz w:val="20"/>
          <w:szCs w:val="20"/>
        </w:rPr>
      </w:pPr>
      <w:r>
        <w:rPr>
          <w:rFonts w:ascii="Trebuchet MS" w:hAnsi="Trebuchet MS"/>
          <w:color w:val="000000"/>
          <w:sz w:val="20"/>
          <w:szCs w:val="20"/>
        </w:rPr>
        <w:t>38 Quando te vimos forasteiro, e te acolhemos? ou nu, e te vestimos?</w:t>
      </w:r>
    </w:p>
    <w:p>
      <w:pPr>
        <w:rPr>
          <w:rFonts w:ascii="Trebuchet MS" w:hAnsi="Trebuchet MS"/>
          <w:color w:val="000000"/>
          <w:sz w:val="20"/>
          <w:szCs w:val="20"/>
        </w:rPr>
      </w:pPr>
      <w:r>
        <w:rPr>
          <w:rFonts w:ascii="Trebuchet MS" w:hAnsi="Trebuchet MS"/>
          <w:color w:val="000000"/>
          <w:sz w:val="20"/>
          <w:szCs w:val="20"/>
        </w:rPr>
        <w:t>39 Quando te vimos enfermo, ou na prisão, e fomos visitar-te?</w:t>
      </w:r>
    </w:p>
    <w:p>
      <w:pPr>
        <w:rPr>
          <w:rFonts w:ascii="Trebuchet MS" w:hAnsi="Trebuchet MS"/>
          <w:color w:val="000000"/>
          <w:sz w:val="20"/>
          <w:szCs w:val="20"/>
        </w:rPr>
      </w:pPr>
      <w:r>
        <w:rPr>
          <w:rFonts w:ascii="Trebuchet MS" w:hAnsi="Trebuchet MS"/>
          <w:color w:val="000000"/>
          <w:sz w:val="20"/>
          <w:szCs w:val="20"/>
        </w:rPr>
        <w:t>40 E responder-lhes-á o Rei: Em verdade vos digo que, sempre que o fizestes a um destes meus irmãos, mesmo dos mais pequeninos, a mim o fizestes.</w:t>
      </w:r>
    </w:p>
    <w:p>
      <w:pPr>
        <w:rPr>
          <w:rFonts w:ascii="Trebuchet MS" w:hAnsi="Trebuchet MS"/>
          <w:color w:val="000000"/>
          <w:sz w:val="20"/>
          <w:szCs w:val="20"/>
        </w:rPr>
      </w:pPr>
      <w:r>
        <w:rPr>
          <w:rFonts w:ascii="Trebuchet MS" w:hAnsi="Trebuchet MS"/>
          <w:color w:val="000000"/>
          <w:sz w:val="20"/>
          <w:szCs w:val="20"/>
        </w:rPr>
        <w:t>41 Então dirá também aos que estiverem à sua esquerda: Apartai-vos de mim, malditos, para o fogo eterno, preparado para o Diabo e seus anjos;</w:t>
      </w:r>
    </w:p>
    <w:p>
      <w:pPr>
        <w:rPr>
          <w:rFonts w:ascii="Trebuchet MS" w:hAnsi="Trebuchet MS"/>
          <w:color w:val="000000"/>
          <w:sz w:val="20"/>
          <w:szCs w:val="20"/>
        </w:rPr>
      </w:pPr>
      <w:r>
        <w:rPr>
          <w:rFonts w:ascii="Trebuchet MS" w:hAnsi="Trebuchet MS"/>
          <w:color w:val="000000"/>
          <w:sz w:val="20"/>
          <w:szCs w:val="20"/>
        </w:rPr>
        <w:t>42 porque tive fome, e não me destes de comer; tive sede, e não me destes de beber;</w:t>
      </w:r>
    </w:p>
    <w:p>
      <w:pPr>
        <w:rPr>
          <w:rFonts w:ascii="Trebuchet MS" w:hAnsi="Trebuchet MS"/>
          <w:color w:val="000000"/>
          <w:sz w:val="20"/>
          <w:szCs w:val="20"/>
        </w:rPr>
      </w:pPr>
      <w:r>
        <w:rPr>
          <w:rFonts w:ascii="Trebuchet MS" w:hAnsi="Trebuchet MS"/>
          <w:color w:val="000000"/>
          <w:sz w:val="20"/>
          <w:szCs w:val="20"/>
        </w:rPr>
        <w:t>43 era forasteiro, e não me acolhestes; estava nu, e não me vestistes; enfermo, e na prisão, e não me visitastes.</w:t>
      </w:r>
    </w:p>
    <w:p>
      <w:pPr>
        <w:rPr>
          <w:rFonts w:ascii="Trebuchet MS" w:hAnsi="Trebuchet MS"/>
          <w:color w:val="000000"/>
          <w:sz w:val="20"/>
          <w:szCs w:val="20"/>
        </w:rPr>
      </w:pPr>
      <w:r>
        <w:rPr>
          <w:rFonts w:ascii="Trebuchet MS" w:hAnsi="Trebuchet MS"/>
          <w:color w:val="000000"/>
          <w:sz w:val="20"/>
          <w:szCs w:val="20"/>
        </w:rPr>
        <w:t>44 Então também estes perguntarão: Senhor, quando te vimos com fome, ou com sede, ou forasteiro, ou nu, ou enfermo, ou na prisão, e não te servimos?</w:t>
      </w:r>
    </w:p>
    <w:p>
      <w:pPr>
        <w:rPr>
          <w:rFonts w:ascii="Trebuchet MS" w:hAnsi="Trebuchet MS"/>
          <w:color w:val="000000"/>
          <w:sz w:val="20"/>
          <w:szCs w:val="20"/>
        </w:rPr>
      </w:pPr>
      <w:r>
        <w:rPr>
          <w:rFonts w:ascii="Trebuchet MS" w:hAnsi="Trebuchet MS"/>
          <w:color w:val="000000"/>
          <w:sz w:val="20"/>
          <w:szCs w:val="20"/>
        </w:rPr>
        <w:t>45 Ao que lhes responderá: Em verdade vos digo que, sempre que o deixaste de fazer a um destes mais pequeninos, deixastes de o fazer a mim.</w:t>
      </w:r>
    </w:p>
    <w:p>
      <w:pPr>
        <w:rPr>
          <w:rFonts w:ascii="Trebuchet MS" w:hAnsi="Trebuchet MS"/>
          <w:color w:val="000000"/>
          <w:sz w:val="20"/>
          <w:szCs w:val="20"/>
        </w:rPr>
      </w:pPr>
      <w:r>
        <w:rPr>
          <w:rFonts w:ascii="Trebuchet MS" w:hAnsi="Trebuchet MS"/>
          <w:color w:val="000000"/>
          <w:sz w:val="20"/>
          <w:szCs w:val="20"/>
        </w:rPr>
        <w:t>46 E irão eles para o castigo eterno, mas os justos para a vida eterna.</w:t>
      </w:r>
    </w:p>
    <w:p>
      <w:pPr>
        <w:pStyle w:val="P13"/>
        <w:rPr>
          <w:rFonts w:ascii="Trebuchet MS" w:hAnsi="Trebuchet MS"/>
          <w:color w:val="000000"/>
          <w:sz w:val="22"/>
          <w:szCs w:val="22"/>
        </w:rPr>
      </w:pPr>
      <w:bookmarkStart w:id="1066" w:name="_Toc147528933"/>
      <w:r>
        <w:rPr>
          <w:rFonts w:ascii="Trebuchet MS" w:hAnsi="Trebuchet MS"/>
          <w:color w:val="000000"/>
          <w:sz w:val="22"/>
          <w:szCs w:val="22"/>
        </w:rPr>
        <w:t xml:space="preserve"> MATEUS 26</w:t>
      </w:r>
      <w:bookmarkEnd w:id="1066"/>
    </w:p>
    <w:p>
      <w:pPr>
        <w:rPr>
          <w:rFonts w:ascii="Trebuchet MS" w:hAnsi="Trebuchet MS"/>
          <w:color w:val="000000"/>
          <w:sz w:val="20"/>
          <w:szCs w:val="20"/>
        </w:rPr>
      </w:pPr>
      <w:r>
        <w:rPr>
          <w:rFonts w:ascii="Trebuchet MS" w:hAnsi="Trebuchet MS"/>
          <w:color w:val="000000"/>
          <w:sz w:val="20"/>
          <w:szCs w:val="20"/>
        </w:rPr>
        <w:t>1 E havendo Jesus concluído todas estas palavras, disse aos seus discípulos:</w:t>
      </w:r>
    </w:p>
    <w:p>
      <w:pPr>
        <w:rPr>
          <w:rFonts w:ascii="Trebuchet MS" w:hAnsi="Trebuchet MS"/>
          <w:color w:val="000000"/>
          <w:sz w:val="20"/>
          <w:szCs w:val="20"/>
        </w:rPr>
      </w:pPr>
      <w:r>
        <w:rPr>
          <w:rFonts w:ascii="Trebuchet MS" w:hAnsi="Trebuchet MS"/>
          <w:color w:val="000000"/>
          <w:sz w:val="20"/>
          <w:szCs w:val="20"/>
        </w:rPr>
        <w:t>2 Sabeis que daqui a dois dias é a páscoa; e o Filho do homem será entregue para ser crucificado.</w:t>
      </w:r>
    </w:p>
    <w:p>
      <w:pPr>
        <w:rPr>
          <w:rFonts w:ascii="Trebuchet MS" w:hAnsi="Trebuchet MS"/>
          <w:color w:val="000000"/>
          <w:sz w:val="20"/>
          <w:szCs w:val="20"/>
        </w:rPr>
      </w:pPr>
      <w:r>
        <w:rPr>
          <w:rFonts w:ascii="Trebuchet MS" w:hAnsi="Trebuchet MS"/>
          <w:color w:val="000000"/>
          <w:sz w:val="20"/>
          <w:szCs w:val="20"/>
        </w:rPr>
        <w:t>3 Então os principais sacerdotes e os anciãos do povo se reuniram no pátio da casa do sumo sacerdote, o qual se chamava Caifás;</w:t>
      </w:r>
    </w:p>
    <w:p>
      <w:pPr>
        <w:rPr>
          <w:rFonts w:ascii="Trebuchet MS" w:hAnsi="Trebuchet MS"/>
          <w:color w:val="000000"/>
          <w:sz w:val="20"/>
          <w:szCs w:val="20"/>
        </w:rPr>
      </w:pPr>
      <w:r>
        <w:rPr>
          <w:rFonts w:ascii="Trebuchet MS" w:hAnsi="Trebuchet MS"/>
          <w:color w:val="000000"/>
          <w:sz w:val="20"/>
          <w:szCs w:val="20"/>
        </w:rPr>
        <w:t>4 e deliberaram como prender Jesus a traição, e o matar.</w:t>
      </w:r>
    </w:p>
    <w:p>
      <w:pPr>
        <w:rPr>
          <w:rFonts w:ascii="Trebuchet MS" w:hAnsi="Trebuchet MS"/>
          <w:color w:val="000000"/>
          <w:sz w:val="20"/>
          <w:szCs w:val="20"/>
        </w:rPr>
      </w:pPr>
      <w:r>
        <w:rPr>
          <w:rFonts w:ascii="Trebuchet MS" w:hAnsi="Trebuchet MS"/>
          <w:color w:val="000000"/>
          <w:sz w:val="20"/>
          <w:szCs w:val="20"/>
        </w:rPr>
        <w:t>5 Mas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6 Estando Jesus em Betânia, em casa de Simão, o leproso,</w:t>
      </w:r>
    </w:p>
    <w:p>
      <w:pPr>
        <w:rPr>
          <w:rFonts w:ascii="Trebuchet MS" w:hAnsi="Trebuchet MS"/>
          <w:color w:val="000000"/>
          <w:sz w:val="20"/>
          <w:szCs w:val="20"/>
        </w:rPr>
      </w:pPr>
      <w:r>
        <w:rPr>
          <w:rFonts w:ascii="Trebuchet MS" w:hAnsi="Trebuchet MS"/>
          <w:color w:val="000000"/>
          <w:sz w:val="20"/>
          <w:szCs w:val="20"/>
        </w:rPr>
        <w:t>7 aproximou-se dele uma mulher que trazia um vaso de alabastro cheio de bálsamo precioso, e lho derramou sobre a cabeça, estando ele reclinado à mesa.</w:t>
      </w:r>
    </w:p>
    <w:p>
      <w:pPr>
        <w:rPr>
          <w:rFonts w:ascii="Trebuchet MS" w:hAnsi="Trebuchet MS"/>
          <w:color w:val="000000"/>
          <w:sz w:val="20"/>
          <w:szCs w:val="20"/>
        </w:rPr>
      </w:pPr>
      <w:r>
        <w:rPr>
          <w:rFonts w:ascii="Trebuchet MS" w:hAnsi="Trebuchet MS"/>
          <w:color w:val="000000"/>
          <w:sz w:val="20"/>
          <w:szCs w:val="20"/>
        </w:rPr>
        <w:t>8 Quando os discípulos viram isso, indignaram-se, e disseram: Para que este desperdício?</w:t>
      </w:r>
    </w:p>
    <w:p>
      <w:pPr>
        <w:rPr>
          <w:rFonts w:ascii="Trebuchet MS" w:hAnsi="Trebuchet MS"/>
          <w:color w:val="000000"/>
          <w:sz w:val="20"/>
          <w:szCs w:val="20"/>
        </w:rPr>
      </w:pPr>
      <w:r>
        <w:rPr>
          <w:rFonts w:ascii="Trebuchet MS" w:hAnsi="Trebuchet MS"/>
          <w:color w:val="000000"/>
          <w:sz w:val="20"/>
          <w:szCs w:val="20"/>
        </w:rPr>
        <w:t>9 Pois este bálsamo podia ser vendido por muito dinheiro, que se daria aos pobres.</w:t>
      </w:r>
    </w:p>
    <w:p>
      <w:pPr>
        <w:rPr>
          <w:rFonts w:ascii="Trebuchet MS" w:hAnsi="Trebuchet MS"/>
          <w:color w:val="000000"/>
          <w:sz w:val="20"/>
          <w:szCs w:val="20"/>
        </w:rPr>
      </w:pPr>
      <w:r>
        <w:rPr>
          <w:rFonts w:ascii="Trebuchet MS" w:hAnsi="Trebuchet MS"/>
          <w:color w:val="000000"/>
          <w:sz w:val="20"/>
          <w:szCs w:val="20"/>
        </w:rPr>
        <w:t>10 Jesus, porém, percebendo isso, disse-lhes: Por que molestais esta mulher? pois praticou uma boa ação para comigo.</w:t>
      </w:r>
    </w:p>
    <w:p>
      <w:pPr>
        <w:rPr>
          <w:rFonts w:ascii="Trebuchet MS" w:hAnsi="Trebuchet MS"/>
          <w:color w:val="000000"/>
          <w:sz w:val="20"/>
          <w:szCs w:val="20"/>
        </w:rPr>
      </w:pPr>
      <w:r>
        <w:rPr>
          <w:rFonts w:ascii="Trebuchet MS" w:hAnsi="Trebuchet MS"/>
          <w:color w:val="000000"/>
          <w:sz w:val="20"/>
          <w:szCs w:val="20"/>
        </w:rPr>
        <w:t>11 Porquanto os pobres sempre os tendes convosco; a mim, porém, nem sempre me tendes.</w:t>
      </w:r>
    </w:p>
    <w:p>
      <w:pPr>
        <w:rPr>
          <w:rFonts w:ascii="Trebuchet MS" w:hAnsi="Trebuchet MS"/>
          <w:color w:val="000000"/>
          <w:sz w:val="20"/>
          <w:szCs w:val="20"/>
        </w:rPr>
      </w:pPr>
      <w:r>
        <w:rPr>
          <w:rFonts w:ascii="Trebuchet MS" w:hAnsi="Trebuchet MS"/>
          <w:color w:val="000000"/>
          <w:sz w:val="20"/>
          <w:szCs w:val="20"/>
        </w:rPr>
        <w:t>12 Ora, derramando ela este bálsamo sobre o meu corpo, fê-lo a fim de preparar-me para a minha sepultura.</w:t>
      </w:r>
    </w:p>
    <w:p>
      <w:pPr>
        <w:rPr>
          <w:rFonts w:ascii="Trebuchet MS" w:hAnsi="Trebuchet MS"/>
          <w:color w:val="000000"/>
          <w:sz w:val="20"/>
          <w:szCs w:val="20"/>
        </w:rPr>
      </w:pPr>
      <w:r>
        <w:rPr>
          <w:rFonts w:ascii="Trebuchet MS" w:hAnsi="Trebuchet MS"/>
          <w:color w:val="000000"/>
          <w:sz w:val="20"/>
          <w:szCs w:val="20"/>
        </w:rPr>
        <w:t>13 Em verdade vos digo que onde quer que for pregado em todo o mundo este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14 Então um dos doze, chamado Judas Iscariotes, foi ter com os principais sacerdotes,</w:t>
      </w:r>
    </w:p>
    <w:p>
      <w:pPr>
        <w:rPr>
          <w:rFonts w:ascii="Trebuchet MS" w:hAnsi="Trebuchet MS"/>
          <w:color w:val="000000"/>
          <w:sz w:val="20"/>
          <w:szCs w:val="20"/>
        </w:rPr>
      </w:pPr>
      <w:r>
        <w:rPr>
          <w:rFonts w:ascii="Trebuchet MS" w:hAnsi="Trebuchet MS"/>
          <w:color w:val="000000"/>
          <w:sz w:val="20"/>
          <w:szCs w:val="20"/>
        </w:rPr>
        <w:t>15 e disse: Que me quereis dar, e eu vo-lo entregarei? E eles lhe pesaram trinta moedas de prata.</w:t>
      </w:r>
    </w:p>
    <w:p>
      <w:pPr>
        <w:rPr>
          <w:rFonts w:ascii="Trebuchet MS" w:hAnsi="Trebuchet MS"/>
          <w:color w:val="000000"/>
          <w:sz w:val="20"/>
          <w:szCs w:val="20"/>
        </w:rPr>
      </w:pPr>
      <w:r>
        <w:rPr>
          <w:rFonts w:ascii="Trebuchet MS" w:hAnsi="Trebuchet MS"/>
          <w:color w:val="000000"/>
          <w:sz w:val="20"/>
          <w:szCs w:val="20"/>
        </w:rPr>
        <w:t>16 E desde então buscava ele oportunidade para o entregar.</w:t>
      </w:r>
    </w:p>
    <w:p>
      <w:pPr>
        <w:rPr>
          <w:rFonts w:ascii="Trebuchet MS" w:hAnsi="Trebuchet MS"/>
          <w:color w:val="000000"/>
          <w:sz w:val="20"/>
          <w:szCs w:val="20"/>
        </w:rPr>
      </w:pPr>
      <w:r>
        <w:rPr>
          <w:rFonts w:ascii="Trebuchet MS" w:hAnsi="Trebuchet MS"/>
          <w:color w:val="000000"/>
          <w:sz w:val="20"/>
          <w:szCs w:val="20"/>
        </w:rPr>
        <w:t>17 Ora, no primeiro dia dos pães ázimos, vieram os discípulos a Jesus, e perguntaram: Onde queres que façamos os preparativos para comeres a páscoa?</w:t>
      </w:r>
    </w:p>
    <w:p>
      <w:pPr>
        <w:rPr>
          <w:rFonts w:ascii="Trebuchet MS" w:hAnsi="Trebuchet MS"/>
          <w:color w:val="000000"/>
          <w:sz w:val="20"/>
          <w:szCs w:val="20"/>
        </w:rPr>
      </w:pPr>
      <w:r>
        <w:rPr>
          <w:rFonts w:ascii="Trebuchet MS" w:hAnsi="Trebuchet MS"/>
          <w:color w:val="000000"/>
          <w:sz w:val="20"/>
          <w:szCs w:val="20"/>
        </w:rPr>
        <w:t>18 Respondeu ele: Ide à cidade a um certo homem, e dizei-lhe: O Mestre diz: O meu tempo está próximo; em tua casa celebrarei a páscoa com os meus discípulos.</w:t>
      </w:r>
    </w:p>
    <w:p>
      <w:pPr>
        <w:rPr>
          <w:rFonts w:ascii="Trebuchet MS" w:hAnsi="Trebuchet MS"/>
          <w:color w:val="000000"/>
          <w:sz w:val="20"/>
          <w:szCs w:val="20"/>
        </w:rPr>
      </w:pPr>
      <w:r>
        <w:rPr>
          <w:rFonts w:ascii="Trebuchet MS" w:hAnsi="Trebuchet MS"/>
          <w:color w:val="000000"/>
          <w:sz w:val="20"/>
          <w:szCs w:val="20"/>
        </w:rPr>
        <w:t>19 E os discípulos fizeram como Jesus lhes ordenara, e prepararam a páscoa.</w:t>
      </w:r>
    </w:p>
    <w:p>
      <w:pPr>
        <w:rPr>
          <w:rFonts w:ascii="Trebuchet MS" w:hAnsi="Trebuchet MS"/>
          <w:color w:val="000000"/>
          <w:sz w:val="20"/>
          <w:szCs w:val="20"/>
        </w:rPr>
      </w:pPr>
      <w:r>
        <w:rPr>
          <w:rFonts w:ascii="Trebuchet MS" w:hAnsi="Trebuchet MS"/>
          <w:color w:val="000000"/>
          <w:sz w:val="20"/>
          <w:szCs w:val="20"/>
        </w:rPr>
        <w:t>20 Ao anoitecer reclinou-se à mesa com os doze discípulos;</w:t>
      </w:r>
    </w:p>
    <w:p>
      <w:pPr>
        <w:rPr>
          <w:rFonts w:ascii="Trebuchet MS" w:hAnsi="Trebuchet MS"/>
          <w:color w:val="000000"/>
          <w:sz w:val="20"/>
          <w:szCs w:val="20"/>
        </w:rPr>
      </w:pPr>
      <w:r>
        <w:rPr>
          <w:rFonts w:ascii="Trebuchet MS" w:hAnsi="Trebuchet MS"/>
          <w:color w:val="000000"/>
          <w:sz w:val="20"/>
          <w:szCs w:val="20"/>
        </w:rPr>
        <w:t>21 e, enquanto comiam, disse: Em verdade vos digo que um de vós me trairá.</w:t>
      </w:r>
    </w:p>
    <w:p>
      <w:pPr>
        <w:rPr>
          <w:rFonts w:ascii="Trebuchet MS" w:hAnsi="Trebuchet MS"/>
          <w:color w:val="000000"/>
          <w:sz w:val="20"/>
          <w:szCs w:val="20"/>
        </w:rPr>
      </w:pPr>
      <w:r>
        <w:rPr>
          <w:rFonts w:ascii="Trebuchet MS" w:hAnsi="Trebuchet MS"/>
          <w:color w:val="000000"/>
          <w:sz w:val="20"/>
          <w:szCs w:val="20"/>
        </w:rPr>
        <w:t>22 E eles, profundamente contristados, começaram cada um a perguntar-lhe: Porventura sou eu, Senhor?</w:t>
      </w:r>
    </w:p>
    <w:p>
      <w:pPr>
        <w:rPr>
          <w:rFonts w:ascii="Trebuchet MS" w:hAnsi="Trebuchet MS"/>
          <w:color w:val="000000"/>
          <w:sz w:val="20"/>
          <w:szCs w:val="20"/>
        </w:rPr>
      </w:pPr>
      <w:r>
        <w:rPr>
          <w:rFonts w:ascii="Trebuchet MS" w:hAnsi="Trebuchet MS"/>
          <w:color w:val="000000"/>
          <w:sz w:val="20"/>
          <w:szCs w:val="20"/>
        </w:rPr>
        <w:t>23 Respondeu ele: O que mete comigo a mão no prato, esse me trairá.</w:t>
      </w:r>
    </w:p>
    <w:p>
      <w:pPr>
        <w:rPr>
          <w:rFonts w:ascii="Trebuchet MS" w:hAnsi="Trebuchet MS"/>
          <w:color w:val="000000"/>
          <w:sz w:val="20"/>
          <w:szCs w:val="20"/>
        </w:rPr>
      </w:pPr>
      <w:r>
        <w:rPr>
          <w:rFonts w:ascii="Trebuchet MS" w:hAnsi="Trebuchet MS"/>
          <w:color w:val="000000"/>
          <w:sz w:val="20"/>
          <w:szCs w:val="20"/>
        </w:rPr>
        <w:t>24 Em verdade o Filho do homem vai, conforme está escrito a seu respeito; mas ai daquele por quem o Filho do homem é traido! bom seria para esse homem se não houvera nascido.</w:t>
      </w:r>
    </w:p>
    <w:p>
      <w:pPr>
        <w:rPr>
          <w:rFonts w:ascii="Trebuchet MS" w:hAnsi="Trebuchet MS"/>
          <w:color w:val="000000"/>
          <w:sz w:val="20"/>
          <w:szCs w:val="20"/>
        </w:rPr>
      </w:pPr>
      <w:r>
        <w:rPr>
          <w:rFonts w:ascii="Trebuchet MS" w:hAnsi="Trebuchet MS"/>
          <w:color w:val="000000"/>
          <w:sz w:val="20"/>
          <w:szCs w:val="20"/>
        </w:rPr>
        <w:t>25 Também Judas, que o traía, perguntou: Porventura sou eu, Rabí? Respondeu-lhe Jesus: Tu o disseste.</w:t>
      </w:r>
    </w:p>
    <w:p>
      <w:pPr>
        <w:rPr>
          <w:rFonts w:ascii="Trebuchet MS" w:hAnsi="Trebuchet MS"/>
          <w:color w:val="000000"/>
          <w:sz w:val="20"/>
          <w:szCs w:val="20"/>
        </w:rPr>
      </w:pPr>
      <w:r>
        <w:rPr>
          <w:rFonts w:ascii="Trebuchet MS" w:hAnsi="Trebuchet MS"/>
          <w:color w:val="000000"/>
          <w:sz w:val="20"/>
          <w:szCs w:val="20"/>
        </w:rPr>
        <w:t>26 Enquanto comiam, Jesus tomou o pão e, abençoando-o, o partiu e o deu aos discípulos, dizendo: Tomai, comei; isto é o meu corpo.</w:t>
      </w:r>
    </w:p>
    <w:p>
      <w:pPr>
        <w:rPr>
          <w:rFonts w:ascii="Trebuchet MS" w:hAnsi="Trebuchet MS"/>
          <w:color w:val="000000"/>
          <w:sz w:val="20"/>
          <w:szCs w:val="20"/>
        </w:rPr>
      </w:pPr>
      <w:r>
        <w:rPr>
          <w:rFonts w:ascii="Trebuchet MS" w:hAnsi="Trebuchet MS"/>
          <w:color w:val="000000"/>
          <w:sz w:val="20"/>
          <w:szCs w:val="20"/>
        </w:rPr>
        <w:t>27 E tomando um cálice, rendeu graças e deu-lho, dizendo: Bebei dele todos;</w:t>
      </w:r>
    </w:p>
    <w:p>
      <w:pPr>
        <w:rPr>
          <w:rFonts w:ascii="Trebuchet MS" w:hAnsi="Trebuchet MS"/>
          <w:color w:val="000000"/>
          <w:sz w:val="20"/>
          <w:szCs w:val="20"/>
        </w:rPr>
      </w:pPr>
      <w:r>
        <w:rPr>
          <w:rFonts w:ascii="Trebuchet MS" w:hAnsi="Trebuchet MS"/>
          <w:color w:val="000000"/>
          <w:sz w:val="20"/>
          <w:szCs w:val="20"/>
        </w:rPr>
        <w:t>28 pois isto é o meu sangue, o sangue do pacto, o qual é derramado por muitos para remissão dos pecados.</w:t>
      </w:r>
    </w:p>
    <w:p>
      <w:pPr>
        <w:rPr>
          <w:rFonts w:ascii="Trebuchet MS" w:hAnsi="Trebuchet MS"/>
          <w:color w:val="000000"/>
          <w:sz w:val="20"/>
          <w:szCs w:val="20"/>
        </w:rPr>
      </w:pPr>
      <w:r>
        <w:rPr>
          <w:rFonts w:ascii="Trebuchet MS" w:hAnsi="Trebuchet MS"/>
          <w:color w:val="000000"/>
          <w:sz w:val="20"/>
          <w:szCs w:val="20"/>
        </w:rPr>
        <w:t>29 Mas digo-vos que desde agora não mais beberei deste fruto da videira até aquele dia em que convosco o beba novo, no reino de meu Pai.</w:t>
      </w:r>
    </w:p>
    <w:p>
      <w:pPr>
        <w:rPr>
          <w:rFonts w:ascii="Trebuchet MS" w:hAnsi="Trebuchet MS"/>
          <w:color w:val="000000"/>
          <w:sz w:val="20"/>
          <w:szCs w:val="20"/>
        </w:rPr>
      </w:pPr>
      <w:r>
        <w:rPr>
          <w:rFonts w:ascii="Trebuchet MS" w:hAnsi="Trebuchet MS"/>
          <w:color w:val="000000"/>
          <w:sz w:val="20"/>
          <w:szCs w:val="20"/>
        </w:rPr>
        <w:t>30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31 Então Jesus lhes disse: Todos vós esta noite vos escandalizareis de mim; pois está escrito: Ferirei o pastor, e as ovelhas do rebanho se dispersarão.</w:t>
      </w:r>
    </w:p>
    <w:p>
      <w:pPr>
        <w:rPr>
          <w:rFonts w:ascii="Trebuchet MS" w:hAnsi="Trebuchet MS"/>
          <w:color w:val="000000"/>
          <w:sz w:val="20"/>
          <w:szCs w:val="20"/>
        </w:rPr>
      </w:pPr>
      <w:r>
        <w:rPr>
          <w:rFonts w:ascii="Trebuchet MS" w:hAnsi="Trebuchet MS"/>
          <w:color w:val="000000"/>
          <w:sz w:val="20"/>
          <w:szCs w:val="20"/>
        </w:rPr>
        <w:t>32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33 Mas Pedro, respondendo, disse-lhe: Ainda que todos se escandalizem de ti, eu nunca me escandalizarei.</w:t>
      </w:r>
    </w:p>
    <w:p>
      <w:pPr>
        <w:rPr>
          <w:rFonts w:ascii="Trebuchet MS" w:hAnsi="Trebuchet MS"/>
          <w:color w:val="000000"/>
          <w:sz w:val="20"/>
          <w:szCs w:val="20"/>
        </w:rPr>
      </w:pPr>
      <w:r>
        <w:rPr>
          <w:rFonts w:ascii="Trebuchet MS" w:hAnsi="Trebuchet MS"/>
          <w:color w:val="000000"/>
          <w:sz w:val="20"/>
          <w:szCs w:val="20"/>
        </w:rPr>
        <w:t>34 Disse-lhe Jesus: Em verdade te digo que esta noite, antes que o galo cante três vezes me negarás.</w:t>
      </w:r>
    </w:p>
    <w:p>
      <w:pPr>
        <w:rPr>
          <w:rFonts w:ascii="Trebuchet MS" w:hAnsi="Trebuchet MS"/>
          <w:color w:val="000000"/>
          <w:sz w:val="20"/>
          <w:szCs w:val="20"/>
        </w:rPr>
      </w:pPr>
      <w:r>
        <w:rPr>
          <w:rFonts w:ascii="Trebuchet MS" w:hAnsi="Trebuchet MS"/>
          <w:color w:val="000000"/>
          <w:sz w:val="20"/>
          <w:szCs w:val="20"/>
        </w:rPr>
        <w:t>35 Respondeu-lhe Pedro: Ainda que me seja necessário morrer contigo, de modo algum te negarei. E o mesmo disseram todos os discípulos.</w:t>
      </w:r>
    </w:p>
    <w:p>
      <w:pPr>
        <w:rPr>
          <w:rFonts w:ascii="Trebuchet MS" w:hAnsi="Trebuchet MS"/>
          <w:color w:val="000000"/>
          <w:sz w:val="20"/>
          <w:szCs w:val="20"/>
        </w:rPr>
      </w:pPr>
      <w:r>
        <w:rPr>
          <w:rFonts w:ascii="Trebuchet MS" w:hAnsi="Trebuchet MS"/>
          <w:color w:val="000000"/>
          <w:sz w:val="20"/>
          <w:szCs w:val="20"/>
        </w:rPr>
        <w:t>36 Então foi Jesus com eles a um lugar chamado Getsêmani, e disse aos discípulos: Sentai-vos aqui, enquanto eu vou ali orar.</w:t>
      </w:r>
    </w:p>
    <w:p>
      <w:pPr>
        <w:rPr>
          <w:rFonts w:ascii="Trebuchet MS" w:hAnsi="Trebuchet MS"/>
          <w:color w:val="000000"/>
          <w:sz w:val="20"/>
          <w:szCs w:val="20"/>
        </w:rPr>
      </w:pPr>
      <w:r>
        <w:rPr>
          <w:rFonts w:ascii="Trebuchet MS" w:hAnsi="Trebuchet MS"/>
          <w:color w:val="000000"/>
          <w:sz w:val="20"/>
          <w:szCs w:val="20"/>
        </w:rPr>
        <w:t>37 E levando consigo Pedro e os dois filhos de Zebedeu, começou a entristecer-se e a angustiar-se.</w:t>
      </w:r>
    </w:p>
    <w:p>
      <w:pPr>
        <w:rPr>
          <w:rFonts w:ascii="Trebuchet MS" w:hAnsi="Trebuchet MS"/>
          <w:color w:val="000000"/>
          <w:sz w:val="20"/>
          <w:szCs w:val="20"/>
        </w:rPr>
      </w:pPr>
      <w:r>
        <w:rPr>
          <w:rFonts w:ascii="Trebuchet MS" w:hAnsi="Trebuchet MS"/>
          <w:color w:val="000000"/>
          <w:sz w:val="20"/>
          <w:szCs w:val="20"/>
        </w:rPr>
        <w:t>38 Então lhes disse: A minha alma está triste até a morte; ficai aqui e vigiai comigo.</w:t>
      </w:r>
    </w:p>
    <w:p>
      <w:pPr>
        <w:rPr>
          <w:rFonts w:ascii="Trebuchet MS" w:hAnsi="Trebuchet MS"/>
          <w:color w:val="000000"/>
          <w:sz w:val="20"/>
          <w:szCs w:val="20"/>
        </w:rPr>
      </w:pPr>
      <w:r>
        <w:rPr>
          <w:rFonts w:ascii="Trebuchet MS" w:hAnsi="Trebuchet MS"/>
          <w:color w:val="000000"/>
          <w:sz w:val="20"/>
          <w:szCs w:val="20"/>
        </w:rPr>
        <w:t>39 E adiantando-se um pouco, prostrou-se com o rosto em terra e orou, dizendo: Meu Pai, se é possível, passa de mim este cálice; todavia, não seja como eu quero, mas como tu queres.</w:t>
      </w:r>
    </w:p>
    <w:p>
      <w:pPr>
        <w:rPr>
          <w:rFonts w:ascii="Trebuchet MS" w:hAnsi="Trebuchet MS"/>
          <w:color w:val="000000"/>
          <w:sz w:val="20"/>
          <w:szCs w:val="20"/>
        </w:rPr>
      </w:pPr>
      <w:r>
        <w:rPr>
          <w:rFonts w:ascii="Trebuchet MS" w:hAnsi="Trebuchet MS"/>
          <w:color w:val="000000"/>
          <w:sz w:val="20"/>
          <w:szCs w:val="20"/>
        </w:rPr>
        <w:t>40 Voltando para os discípulos, achou-os dormindo; e disse a Pedro: Assim nem uma hora pudestes vigiar comigo?</w:t>
      </w:r>
    </w:p>
    <w:p>
      <w:pPr>
        <w:rPr>
          <w:rFonts w:ascii="Trebuchet MS" w:hAnsi="Trebuchet MS"/>
          <w:color w:val="000000"/>
          <w:sz w:val="20"/>
          <w:szCs w:val="20"/>
        </w:rPr>
      </w:pPr>
      <w:r>
        <w:rPr>
          <w:rFonts w:ascii="Trebuchet MS" w:hAnsi="Trebuchet MS"/>
          <w:color w:val="000000"/>
          <w:sz w:val="20"/>
          <w:szCs w:val="20"/>
        </w:rPr>
        <w:t>41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42 Retirando-se mais uma vez, orou, dizendo: Pai meu, se este cálice não pode passar sem que eu o beba, faça-se a tua vontade.</w:t>
      </w:r>
    </w:p>
    <w:p>
      <w:pPr>
        <w:rPr>
          <w:rFonts w:ascii="Trebuchet MS" w:hAnsi="Trebuchet MS"/>
          <w:color w:val="000000"/>
          <w:sz w:val="20"/>
          <w:szCs w:val="20"/>
        </w:rPr>
      </w:pPr>
      <w:r>
        <w:rPr>
          <w:rFonts w:ascii="Trebuchet MS" w:hAnsi="Trebuchet MS"/>
          <w:color w:val="000000"/>
          <w:sz w:val="20"/>
          <w:szCs w:val="20"/>
        </w:rPr>
        <w:t>43 E, voltando outra vez, achou-os dormindo, porque seus olhos estavam carregados.</w:t>
      </w:r>
    </w:p>
    <w:p>
      <w:pPr>
        <w:rPr>
          <w:rFonts w:ascii="Trebuchet MS" w:hAnsi="Trebuchet MS"/>
          <w:color w:val="000000"/>
          <w:sz w:val="20"/>
          <w:szCs w:val="20"/>
        </w:rPr>
      </w:pPr>
      <w:r>
        <w:rPr>
          <w:rFonts w:ascii="Trebuchet MS" w:hAnsi="Trebuchet MS"/>
          <w:color w:val="000000"/>
          <w:sz w:val="20"/>
          <w:szCs w:val="20"/>
        </w:rPr>
        <w:t>44 Deixando-os novamente, foi orar terceira vez, repetindo as mesmas palavras.</w:t>
      </w:r>
    </w:p>
    <w:p>
      <w:pPr>
        <w:rPr>
          <w:rFonts w:ascii="Trebuchet MS" w:hAnsi="Trebuchet MS"/>
          <w:color w:val="000000"/>
          <w:sz w:val="20"/>
          <w:szCs w:val="20"/>
        </w:rPr>
      </w:pPr>
      <w:r>
        <w:rPr>
          <w:rFonts w:ascii="Trebuchet MS" w:hAnsi="Trebuchet MS"/>
          <w:color w:val="000000"/>
          <w:sz w:val="20"/>
          <w:szCs w:val="20"/>
        </w:rPr>
        <w:t>45 Então voltou para os discípulos e disse-lhes: Dormi agora e descansai. Eis que é chegada a hora, 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46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47 E estando ele ainda a falar, eis que veio Judas, um dos doze, e com ele grande multidão com espadas e varapaus, vinda da parte dos principais sacerdotes e dos anciãos do povo.</w:t>
      </w:r>
    </w:p>
    <w:p>
      <w:pPr>
        <w:rPr>
          <w:rFonts w:ascii="Trebuchet MS" w:hAnsi="Trebuchet MS"/>
          <w:color w:val="000000"/>
          <w:sz w:val="20"/>
          <w:szCs w:val="20"/>
        </w:rPr>
      </w:pPr>
      <w:r>
        <w:rPr>
          <w:rFonts w:ascii="Trebuchet MS" w:hAnsi="Trebuchet MS"/>
          <w:color w:val="000000"/>
          <w:sz w:val="20"/>
          <w:szCs w:val="20"/>
        </w:rPr>
        <w:t>48 Ora, o que o traía lhes havia dado um sinal, dizendo: Aquele que eu beijar, esse é: prendei-o.</w:t>
      </w:r>
    </w:p>
    <w:p>
      <w:pPr>
        <w:rPr>
          <w:rFonts w:ascii="Trebuchet MS" w:hAnsi="Trebuchet MS"/>
          <w:color w:val="000000"/>
          <w:sz w:val="20"/>
          <w:szCs w:val="20"/>
        </w:rPr>
      </w:pPr>
      <w:r>
        <w:rPr>
          <w:rFonts w:ascii="Trebuchet MS" w:hAnsi="Trebuchet MS"/>
          <w:color w:val="000000"/>
          <w:sz w:val="20"/>
          <w:szCs w:val="20"/>
        </w:rPr>
        <w:t>49 E logo, aproximando-se de Jesus disse: Salve, Rabi. E o beijou.</w:t>
      </w:r>
    </w:p>
    <w:p>
      <w:pPr>
        <w:rPr>
          <w:rFonts w:ascii="Trebuchet MS" w:hAnsi="Trebuchet MS"/>
          <w:color w:val="000000"/>
          <w:sz w:val="20"/>
          <w:szCs w:val="20"/>
        </w:rPr>
      </w:pPr>
      <w:r>
        <w:rPr>
          <w:rFonts w:ascii="Trebuchet MS" w:hAnsi="Trebuchet MS"/>
          <w:color w:val="000000"/>
          <w:sz w:val="20"/>
          <w:szCs w:val="20"/>
        </w:rPr>
        <w:t>50 Jesus, porém, lhe disse: Amigo, a que vieste? Nisto, aproximando-se eles, lançaram mão de Jesus, e o prenderam.</w:t>
      </w:r>
    </w:p>
    <w:p>
      <w:pPr>
        <w:rPr>
          <w:rFonts w:ascii="Trebuchet MS" w:hAnsi="Trebuchet MS"/>
          <w:color w:val="000000"/>
          <w:sz w:val="20"/>
          <w:szCs w:val="20"/>
        </w:rPr>
      </w:pPr>
      <w:r>
        <w:rPr>
          <w:rFonts w:ascii="Trebuchet MS" w:hAnsi="Trebuchet MS"/>
          <w:color w:val="000000"/>
          <w:sz w:val="20"/>
          <w:szCs w:val="20"/>
        </w:rPr>
        <w:t>51 E eis que um dos que estavam com Jesus, estendendo a mão, puxou da espada e, ferindo o servo do sumo sacerdote, cortou-lhe uma orelha.</w:t>
      </w:r>
    </w:p>
    <w:p>
      <w:pPr>
        <w:rPr>
          <w:rFonts w:ascii="Trebuchet MS" w:hAnsi="Trebuchet MS"/>
          <w:color w:val="000000"/>
          <w:sz w:val="20"/>
          <w:szCs w:val="20"/>
        </w:rPr>
      </w:pPr>
      <w:r>
        <w:rPr>
          <w:rFonts w:ascii="Trebuchet MS" w:hAnsi="Trebuchet MS"/>
          <w:color w:val="000000"/>
          <w:sz w:val="20"/>
          <w:szCs w:val="20"/>
        </w:rPr>
        <w:t>52 Então Jesus lhe disse: Mete a tua espada no seu lugar; porque todos os que lançarem mão da espada, à espada morrerão.</w:t>
      </w:r>
    </w:p>
    <w:p>
      <w:pPr>
        <w:rPr>
          <w:rFonts w:ascii="Trebuchet MS" w:hAnsi="Trebuchet MS"/>
          <w:color w:val="000000"/>
          <w:sz w:val="20"/>
          <w:szCs w:val="20"/>
        </w:rPr>
      </w:pPr>
      <w:r>
        <w:rPr>
          <w:rFonts w:ascii="Trebuchet MS" w:hAnsi="Trebuchet MS"/>
          <w:color w:val="000000"/>
          <w:sz w:val="20"/>
          <w:szCs w:val="20"/>
        </w:rPr>
        <w:t>53 Ou pensas tu que eu não poderia rogar a meu Pai, e que ele não me mandaria agora mesmo mais de doze legiões de anjos?</w:t>
      </w:r>
    </w:p>
    <w:p>
      <w:pPr>
        <w:rPr>
          <w:rFonts w:ascii="Trebuchet MS" w:hAnsi="Trebuchet MS"/>
          <w:color w:val="000000"/>
          <w:sz w:val="20"/>
          <w:szCs w:val="20"/>
        </w:rPr>
      </w:pPr>
      <w:r>
        <w:rPr>
          <w:rFonts w:ascii="Trebuchet MS" w:hAnsi="Trebuchet MS"/>
          <w:color w:val="000000"/>
          <w:sz w:val="20"/>
          <w:szCs w:val="20"/>
        </w:rPr>
        <w:t>54 Como, pois, se cumpririam as Escrituras, que dizem que assim convém que aconteça?</w:t>
      </w:r>
    </w:p>
    <w:p>
      <w:pPr>
        <w:rPr>
          <w:rFonts w:ascii="Trebuchet MS" w:hAnsi="Trebuchet MS"/>
          <w:color w:val="000000"/>
          <w:sz w:val="20"/>
          <w:szCs w:val="20"/>
        </w:rPr>
      </w:pPr>
      <w:r>
        <w:rPr>
          <w:rFonts w:ascii="Trebuchet MS" w:hAnsi="Trebuchet MS"/>
          <w:color w:val="000000"/>
          <w:sz w:val="20"/>
          <w:szCs w:val="20"/>
        </w:rPr>
        <w:t>55 Disse Jesus à multidão naquela hora: Saístes com espadas e varapaus para me prender, como a um salteador? Todos os dias estava eu sentado no templo ensinando, e não me prendestes.</w:t>
      </w:r>
    </w:p>
    <w:p>
      <w:pPr>
        <w:rPr>
          <w:rFonts w:ascii="Trebuchet MS" w:hAnsi="Trebuchet MS"/>
          <w:color w:val="000000"/>
          <w:sz w:val="20"/>
          <w:szCs w:val="20"/>
        </w:rPr>
      </w:pPr>
      <w:r>
        <w:rPr>
          <w:rFonts w:ascii="Trebuchet MS" w:hAnsi="Trebuchet MS"/>
          <w:color w:val="000000"/>
          <w:sz w:val="20"/>
          <w:szCs w:val="20"/>
        </w:rPr>
        <w:t>56 Mas tudo isso aconteceu para que se cumprissem as Escrituras dos profetas. Então todos os discípulos, deixando-o fugiram.</w:t>
      </w:r>
    </w:p>
    <w:p>
      <w:pPr>
        <w:rPr>
          <w:rFonts w:ascii="Trebuchet MS" w:hAnsi="Trebuchet MS"/>
          <w:color w:val="000000"/>
          <w:sz w:val="20"/>
          <w:szCs w:val="20"/>
        </w:rPr>
      </w:pPr>
      <w:r>
        <w:rPr>
          <w:rFonts w:ascii="Trebuchet MS" w:hAnsi="Trebuchet MS"/>
          <w:color w:val="000000"/>
          <w:sz w:val="20"/>
          <w:szCs w:val="20"/>
        </w:rPr>
        <w:t>57 Aqueles que prenderam a Jesus levaram-no à presença do sumo sacerdote Caifás, onde os escribas e os anciãos estavam reunidos.</w:t>
      </w:r>
    </w:p>
    <w:p>
      <w:pPr>
        <w:rPr>
          <w:rFonts w:ascii="Trebuchet MS" w:hAnsi="Trebuchet MS"/>
          <w:color w:val="000000"/>
          <w:sz w:val="20"/>
          <w:szCs w:val="20"/>
        </w:rPr>
      </w:pPr>
      <w:r>
        <w:rPr>
          <w:rFonts w:ascii="Trebuchet MS" w:hAnsi="Trebuchet MS"/>
          <w:color w:val="000000"/>
          <w:sz w:val="20"/>
          <w:szCs w:val="20"/>
        </w:rPr>
        <w:t>58 E Pedro o seguia de longe até o pátio do sumo sacerdote; e entrando, sentou-se entre os guardas, para ver o fim.</w:t>
      </w:r>
    </w:p>
    <w:p>
      <w:pPr>
        <w:rPr>
          <w:rFonts w:ascii="Trebuchet MS" w:hAnsi="Trebuchet MS"/>
          <w:color w:val="000000"/>
          <w:sz w:val="20"/>
          <w:szCs w:val="20"/>
        </w:rPr>
      </w:pPr>
      <w:r>
        <w:rPr>
          <w:rFonts w:ascii="Trebuchet MS" w:hAnsi="Trebuchet MS"/>
          <w:color w:val="000000"/>
          <w:sz w:val="20"/>
          <w:szCs w:val="20"/>
        </w:rPr>
        <w:t>59 Ora, os principais sacerdotes e todo o sinédrio buscavam falso testemunho contra Jesus, para poderem entregá-lo à morte;</w:t>
      </w:r>
    </w:p>
    <w:p>
      <w:pPr>
        <w:rPr>
          <w:rFonts w:ascii="Trebuchet MS" w:hAnsi="Trebuchet MS"/>
          <w:color w:val="000000"/>
          <w:sz w:val="20"/>
          <w:szCs w:val="20"/>
        </w:rPr>
      </w:pPr>
      <w:r>
        <w:rPr>
          <w:rFonts w:ascii="Trebuchet MS" w:hAnsi="Trebuchet MS"/>
          <w:color w:val="000000"/>
          <w:sz w:val="20"/>
          <w:szCs w:val="20"/>
        </w:rPr>
        <w:t>60 e não achavam, apesar de se apresentarem muitas testemunhas falsas. Mas por fim compareceram duas,</w:t>
      </w:r>
    </w:p>
    <w:p>
      <w:pPr>
        <w:rPr>
          <w:rFonts w:ascii="Trebuchet MS" w:hAnsi="Trebuchet MS"/>
          <w:color w:val="000000"/>
          <w:sz w:val="20"/>
          <w:szCs w:val="20"/>
        </w:rPr>
      </w:pPr>
      <w:r>
        <w:rPr>
          <w:rFonts w:ascii="Trebuchet MS" w:hAnsi="Trebuchet MS"/>
          <w:color w:val="000000"/>
          <w:sz w:val="20"/>
          <w:szCs w:val="20"/>
        </w:rPr>
        <w:t>61 e disseram: Este disse: Posso destruir o santuário de Deus, e reedificá-lo em três dias.</w:t>
      </w:r>
    </w:p>
    <w:p>
      <w:pPr>
        <w:rPr>
          <w:rFonts w:ascii="Trebuchet MS" w:hAnsi="Trebuchet MS"/>
          <w:color w:val="000000"/>
          <w:sz w:val="20"/>
          <w:szCs w:val="20"/>
        </w:rPr>
      </w:pPr>
      <w:r>
        <w:rPr>
          <w:rFonts w:ascii="Trebuchet MS" w:hAnsi="Trebuchet MS"/>
          <w:color w:val="000000"/>
          <w:sz w:val="20"/>
          <w:szCs w:val="20"/>
        </w:rPr>
        <w:t>62 Levantou-se então o sumo sacerdote e perguntou-lhe: Nada respondes? Que é que estes depõem contra ti?</w:t>
      </w:r>
    </w:p>
    <w:p>
      <w:pPr>
        <w:rPr>
          <w:rFonts w:ascii="Trebuchet MS" w:hAnsi="Trebuchet MS"/>
          <w:color w:val="000000"/>
          <w:sz w:val="20"/>
          <w:szCs w:val="20"/>
        </w:rPr>
      </w:pPr>
      <w:r>
        <w:rPr>
          <w:rFonts w:ascii="Trebuchet MS" w:hAnsi="Trebuchet MS"/>
          <w:color w:val="000000"/>
          <w:sz w:val="20"/>
          <w:szCs w:val="20"/>
        </w:rPr>
        <w:t>63 Jesus, porém, guardava silêncio. E o sumo sacerdote disse-lhe: Conjuro-te pelo Deus vivo que nos digas se tu és o Cristo, o Filho do Deus.</w:t>
      </w:r>
    </w:p>
    <w:p>
      <w:pPr>
        <w:rPr>
          <w:rFonts w:ascii="Trebuchet MS" w:hAnsi="Trebuchet MS"/>
          <w:color w:val="000000"/>
          <w:sz w:val="20"/>
          <w:szCs w:val="20"/>
        </w:rPr>
      </w:pPr>
      <w:r>
        <w:rPr>
          <w:rFonts w:ascii="Trebuchet MS" w:hAnsi="Trebuchet MS"/>
          <w:color w:val="000000"/>
          <w:sz w:val="20"/>
          <w:szCs w:val="20"/>
        </w:rPr>
        <w:t>64 Repondeu-lhe Jesus: É como disseste; contudo vos digo que vereis em breve o Filho do homem assentado à direita do Poder, e vindo sobre as nuvens do céu.</w:t>
      </w:r>
    </w:p>
    <w:p>
      <w:pPr>
        <w:rPr>
          <w:rFonts w:ascii="Trebuchet MS" w:hAnsi="Trebuchet MS"/>
          <w:color w:val="000000"/>
          <w:sz w:val="20"/>
          <w:szCs w:val="20"/>
        </w:rPr>
      </w:pPr>
      <w:r>
        <w:rPr>
          <w:rFonts w:ascii="Trebuchet MS" w:hAnsi="Trebuchet MS"/>
          <w:color w:val="000000"/>
          <w:sz w:val="20"/>
          <w:szCs w:val="20"/>
        </w:rPr>
        <w:t>65 Então o sumo sacerdote rasgou as suas vestes, dizendo: Blasfemou; para que precisamos ainda de testemunhas? Eis que agora acabais de ouvir a sua blasfêmia.</w:t>
      </w:r>
    </w:p>
    <w:p>
      <w:pPr>
        <w:rPr>
          <w:rFonts w:ascii="Trebuchet MS" w:hAnsi="Trebuchet MS"/>
          <w:color w:val="000000"/>
          <w:sz w:val="20"/>
          <w:szCs w:val="20"/>
        </w:rPr>
      </w:pPr>
      <w:r>
        <w:rPr>
          <w:rFonts w:ascii="Trebuchet MS" w:hAnsi="Trebuchet MS"/>
          <w:color w:val="000000"/>
          <w:sz w:val="20"/>
          <w:szCs w:val="20"/>
        </w:rPr>
        <w:t>66 Que vos parece? Responderam eles: É réu de morte.</w:t>
      </w:r>
    </w:p>
    <w:p>
      <w:pPr>
        <w:rPr>
          <w:rFonts w:ascii="Trebuchet MS" w:hAnsi="Trebuchet MS"/>
          <w:color w:val="000000"/>
          <w:sz w:val="20"/>
          <w:szCs w:val="20"/>
        </w:rPr>
      </w:pPr>
      <w:r>
        <w:rPr>
          <w:rFonts w:ascii="Trebuchet MS" w:hAnsi="Trebuchet MS"/>
          <w:color w:val="000000"/>
          <w:sz w:val="20"/>
          <w:szCs w:val="20"/>
        </w:rPr>
        <w:t>67 Então uns lhe cuspiram no rosto e lhe deram socos;</w:t>
      </w:r>
    </w:p>
    <w:p>
      <w:pPr>
        <w:rPr>
          <w:rFonts w:ascii="Trebuchet MS" w:hAnsi="Trebuchet MS"/>
          <w:color w:val="000000"/>
          <w:sz w:val="20"/>
          <w:szCs w:val="20"/>
        </w:rPr>
      </w:pPr>
      <w:r>
        <w:rPr>
          <w:rFonts w:ascii="Trebuchet MS" w:hAnsi="Trebuchet MS"/>
          <w:color w:val="000000"/>
          <w:sz w:val="20"/>
          <w:szCs w:val="20"/>
        </w:rPr>
        <w:t>68 e outros o esbofetearam, dizendo: Profetiza-nos, ó Cristo, quem foi que te bateu?</w:t>
      </w:r>
    </w:p>
    <w:p>
      <w:pPr>
        <w:rPr>
          <w:rFonts w:ascii="Trebuchet MS" w:hAnsi="Trebuchet MS"/>
          <w:color w:val="000000"/>
          <w:sz w:val="20"/>
          <w:szCs w:val="20"/>
        </w:rPr>
      </w:pPr>
      <w:r>
        <w:rPr>
          <w:rFonts w:ascii="Trebuchet MS" w:hAnsi="Trebuchet MS"/>
          <w:color w:val="000000"/>
          <w:sz w:val="20"/>
          <w:szCs w:val="20"/>
        </w:rPr>
        <w:t>69 Ora, Pedro estava sentado fora, no pátio; e aproximou-se dele uma criada, que disse: Tu também estavas com Jesus, o galileu.</w:t>
      </w:r>
    </w:p>
    <w:p>
      <w:pPr>
        <w:rPr>
          <w:rFonts w:ascii="Trebuchet MS" w:hAnsi="Trebuchet MS"/>
          <w:color w:val="000000"/>
          <w:sz w:val="20"/>
          <w:szCs w:val="20"/>
        </w:rPr>
      </w:pPr>
      <w:r>
        <w:rPr>
          <w:rFonts w:ascii="Trebuchet MS" w:hAnsi="Trebuchet MS"/>
          <w:color w:val="000000"/>
          <w:sz w:val="20"/>
          <w:szCs w:val="20"/>
        </w:rPr>
        <w:t>70 Mas ele negou diante de todos, dizendo: Não sei o que dizes.</w:t>
      </w:r>
    </w:p>
    <w:p>
      <w:pPr>
        <w:rPr>
          <w:rFonts w:ascii="Trebuchet MS" w:hAnsi="Trebuchet MS"/>
          <w:color w:val="000000"/>
          <w:sz w:val="20"/>
          <w:szCs w:val="20"/>
        </w:rPr>
      </w:pPr>
      <w:r>
        <w:rPr>
          <w:rFonts w:ascii="Trebuchet MS" w:hAnsi="Trebuchet MS"/>
          <w:color w:val="000000"/>
          <w:sz w:val="20"/>
          <w:szCs w:val="20"/>
        </w:rPr>
        <w:t>71 E saindo ele para o vestíbulo, outra criada o viu, e disse aos que ali estavam: Este também estava com Jesus, o nazareno.</w:t>
      </w:r>
    </w:p>
    <w:p>
      <w:pPr>
        <w:rPr>
          <w:rFonts w:ascii="Trebuchet MS" w:hAnsi="Trebuchet MS"/>
          <w:color w:val="000000"/>
          <w:sz w:val="20"/>
          <w:szCs w:val="20"/>
        </w:rPr>
      </w:pPr>
      <w:r>
        <w:rPr>
          <w:rFonts w:ascii="Trebuchet MS" w:hAnsi="Trebuchet MS"/>
          <w:color w:val="000000"/>
          <w:sz w:val="20"/>
          <w:szCs w:val="20"/>
        </w:rPr>
        <w:t>72 E ele negou outra vez, e com juramento: Não conheço tal homem.</w:t>
      </w:r>
    </w:p>
    <w:p>
      <w:pPr>
        <w:rPr>
          <w:rFonts w:ascii="Trebuchet MS" w:hAnsi="Trebuchet MS"/>
          <w:color w:val="000000"/>
          <w:sz w:val="20"/>
          <w:szCs w:val="20"/>
        </w:rPr>
      </w:pPr>
      <w:r>
        <w:rPr>
          <w:rFonts w:ascii="Trebuchet MS" w:hAnsi="Trebuchet MS"/>
          <w:color w:val="000000"/>
          <w:sz w:val="20"/>
          <w:szCs w:val="20"/>
        </w:rPr>
        <w:t>73 E daí a pouco, aproximando-se os que ali estavam, disseram a Pedro: Certamente tu também és um deles pois a tua fala te denuncia.</w:t>
      </w:r>
    </w:p>
    <w:p>
      <w:pPr>
        <w:rPr>
          <w:rFonts w:ascii="Trebuchet MS" w:hAnsi="Trebuchet MS"/>
          <w:color w:val="000000"/>
          <w:sz w:val="20"/>
          <w:szCs w:val="20"/>
        </w:rPr>
      </w:pPr>
      <w:r>
        <w:rPr>
          <w:rFonts w:ascii="Trebuchet MS" w:hAnsi="Trebuchet MS"/>
          <w:color w:val="000000"/>
          <w:sz w:val="20"/>
          <w:szCs w:val="20"/>
        </w:rPr>
        <w:t>74 Então começou ele a praguejar e a jurar, dizendo: Não conheço esse homem. E imediatamente o galo cantou.</w:t>
      </w:r>
    </w:p>
    <w:p>
      <w:pPr>
        <w:rPr>
          <w:rFonts w:ascii="Trebuchet MS" w:hAnsi="Trebuchet MS"/>
          <w:color w:val="000000"/>
          <w:sz w:val="20"/>
          <w:szCs w:val="20"/>
        </w:rPr>
      </w:pPr>
      <w:r>
        <w:rPr>
          <w:rFonts w:ascii="Trebuchet MS" w:hAnsi="Trebuchet MS"/>
          <w:color w:val="000000"/>
          <w:sz w:val="20"/>
          <w:szCs w:val="20"/>
        </w:rPr>
        <w:t>75 E Pedro lembrou-se do que dissera Jesus: Antes que o galo cante, três vezes me negarás. E, saindo dali, chorou amargamente.</w:t>
      </w:r>
    </w:p>
    <w:p>
      <w:pPr>
        <w:pStyle w:val="P13"/>
        <w:rPr>
          <w:rFonts w:ascii="Trebuchet MS" w:hAnsi="Trebuchet MS"/>
          <w:color w:val="000000"/>
          <w:sz w:val="22"/>
          <w:szCs w:val="22"/>
        </w:rPr>
      </w:pPr>
      <w:bookmarkStart w:id="1067" w:name="_Toc147528934"/>
      <w:r>
        <w:rPr>
          <w:rFonts w:ascii="Trebuchet MS" w:hAnsi="Trebuchet MS"/>
          <w:color w:val="000000"/>
          <w:sz w:val="22"/>
          <w:szCs w:val="22"/>
        </w:rPr>
        <w:t xml:space="preserve"> MATEUS 27</w:t>
      </w:r>
      <w:bookmarkEnd w:id="1067"/>
    </w:p>
    <w:p>
      <w:pPr>
        <w:rPr>
          <w:rFonts w:ascii="Trebuchet MS" w:hAnsi="Trebuchet MS"/>
          <w:color w:val="000000"/>
          <w:sz w:val="20"/>
          <w:szCs w:val="20"/>
        </w:rPr>
      </w:pPr>
      <w:r>
        <w:rPr>
          <w:rFonts w:ascii="Trebuchet MS" w:hAnsi="Trebuchet MS"/>
          <w:color w:val="000000"/>
          <w:sz w:val="20"/>
          <w:szCs w:val="20"/>
        </w:rPr>
        <w:t>1 Ora, chegada a manhã, todos os principais sacerdotes e os anciãos do povo entraram em conselho contra Jesus, para o matarem;</w:t>
      </w:r>
    </w:p>
    <w:p>
      <w:pPr>
        <w:rPr>
          <w:rFonts w:ascii="Trebuchet MS" w:hAnsi="Trebuchet MS"/>
          <w:color w:val="000000"/>
          <w:sz w:val="20"/>
          <w:szCs w:val="20"/>
        </w:rPr>
      </w:pPr>
      <w:r>
        <w:rPr>
          <w:rFonts w:ascii="Trebuchet MS" w:hAnsi="Trebuchet MS"/>
          <w:color w:val="000000"/>
          <w:sz w:val="20"/>
          <w:szCs w:val="20"/>
        </w:rPr>
        <w:t>2 e, maniatando-o, levaram-no e o entregaram a Pilatos, o governador.</w:t>
      </w:r>
    </w:p>
    <w:p>
      <w:pPr>
        <w:rPr>
          <w:rFonts w:ascii="Trebuchet MS" w:hAnsi="Trebuchet MS"/>
          <w:color w:val="000000"/>
          <w:sz w:val="20"/>
          <w:szCs w:val="20"/>
        </w:rPr>
      </w:pPr>
      <w:r>
        <w:rPr>
          <w:rFonts w:ascii="Trebuchet MS" w:hAnsi="Trebuchet MS"/>
          <w:color w:val="000000"/>
          <w:sz w:val="20"/>
          <w:szCs w:val="20"/>
        </w:rPr>
        <w:t>3 Então Judas, aquele que o traíra, vendo que Jesus fora condenado, devolveu, compungido, as trinta moedas de prata aos anciãos, dizendo:</w:t>
      </w:r>
    </w:p>
    <w:p>
      <w:pPr>
        <w:rPr>
          <w:rFonts w:ascii="Trebuchet MS" w:hAnsi="Trebuchet MS"/>
          <w:color w:val="000000"/>
          <w:sz w:val="20"/>
          <w:szCs w:val="20"/>
        </w:rPr>
      </w:pPr>
      <w:r>
        <w:rPr>
          <w:rFonts w:ascii="Trebuchet MS" w:hAnsi="Trebuchet MS"/>
          <w:color w:val="000000"/>
          <w:sz w:val="20"/>
          <w:szCs w:val="20"/>
        </w:rPr>
        <w:t>4 Pequei, traindo o sangue inocente. Responderam eles: Que nos importa? Seja isto lá contigo.</w:t>
      </w:r>
    </w:p>
    <w:p>
      <w:pPr>
        <w:rPr>
          <w:rFonts w:ascii="Trebuchet MS" w:hAnsi="Trebuchet MS"/>
          <w:color w:val="000000"/>
          <w:sz w:val="20"/>
          <w:szCs w:val="20"/>
        </w:rPr>
      </w:pPr>
      <w:r>
        <w:rPr>
          <w:rFonts w:ascii="Trebuchet MS" w:hAnsi="Trebuchet MS"/>
          <w:color w:val="000000"/>
          <w:sz w:val="20"/>
          <w:szCs w:val="20"/>
        </w:rPr>
        <w:t>5 E tendo ele atirado para dentro do santuário as moedas de prata, retirou-se, e foi enforcar-se.</w:t>
      </w:r>
    </w:p>
    <w:p>
      <w:pPr>
        <w:rPr>
          <w:rFonts w:ascii="Trebuchet MS" w:hAnsi="Trebuchet MS"/>
          <w:color w:val="000000"/>
          <w:sz w:val="20"/>
          <w:szCs w:val="20"/>
        </w:rPr>
      </w:pPr>
      <w:r>
        <w:rPr>
          <w:rFonts w:ascii="Trebuchet MS" w:hAnsi="Trebuchet MS"/>
          <w:color w:val="000000"/>
          <w:sz w:val="20"/>
          <w:szCs w:val="20"/>
        </w:rPr>
        <w:t>6 Os principais sacerdotes, pois, tomaram as moedas de prata, e disseram: Não é lícito metê-las no cofre das ofertas, porque é preço de sangue.</w:t>
      </w:r>
    </w:p>
    <w:p>
      <w:pPr>
        <w:rPr>
          <w:rFonts w:ascii="Trebuchet MS" w:hAnsi="Trebuchet MS"/>
          <w:color w:val="000000"/>
          <w:sz w:val="20"/>
          <w:szCs w:val="20"/>
        </w:rPr>
      </w:pPr>
      <w:r>
        <w:rPr>
          <w:rFonts w:ascii="Trebuchet MS" w:hAnsi="Trebuchet MS"/>
          <w:color w:val="000000"/>
          <w:sz w:val="20"/>
          <w:szCs w:val="20"/>
        </w:rPr>
        <w:t>7 E, tendo deliberado em conselho, compraram com elas o campo do oleiro, para servir de cemitério para os estrangeiros.</w:t>
      </w:r>
    </w:p>
    <w:p>
      <w:pPr>
        <w:rPr>
          <w:rFonts w:ascii="Trebuchet MS" w:hAnsi="Trebuchet MS"/>
          <w:color w:val="000000"/>
          <w:sz w:val="20"/>
          <w:szCs w:val="20"/>
        </w:rPr>
      </w:pPr>
      <w:r>
        <w:rPr>
          <w:rFonts w:ascii="Trebuchet MS" w:hAnsi="Trebuchet MS"/>
          <w:color w:val="000000"/>
          <w:sz w:val="20"/>
          <w:szCs w:val="20"/>
        </w:rPr>
        <w:t>8 Por isso tem sido chamado aquele campo, até o dia de hoje, Campo de Sangue.</w:t>
      </w:r>
    </w:p>
    <w:p>
      <w:pPr>
        <w:rPr>
          <w:rFonts w:ascii="Trebuchet MS" w:hAnsi="Trebuchet MS"/>
          <w:color w:val="000000"/>
          <w:sz w:val="20"/>
          <w:szCs w:val="20"/>
        </w:rPr>
      </w:pPr>
      <w:r>
        <w:rPr>
          <w:rFonts w:ascii="Trebuchet MS" w:hAnsi="Trebuchet MS"/>
          <w:color w:val="000000"/>
          <w:sz w:val="20"/>
          <w:szCs w:val="20"/>
        </w:rPr>
        <w:t>9 Cumpriu-se, então, o que foi dito pelo profeta Jeremias: Tomaram as trinta moedas de prata, preço do que foi avaliado, a quem certos filhos de Israel avaliaram,</w:t>
      </w:r>
    </w:p>
    <w:p>
      <w:pPr>
        <w:rPr>
          <w:rFonts w:ascii="Trebuchet MS" w:hAnsi="Trebuchet MS"/>
          <w:color w:val="000000"/>
          <w:sz w:val="20"/>
          <w:szCs w:val="20"/>
        </w:rPr>
      </w:pPr>
      <w:r>
        <w:rPr>
          <w:rFonts w:ascii="Trebuchet MS" w:hAnsi="Trebuchet MS"/>
          <w:color w:val="000000"/>
          <w:sz w:val="20"/>
          <w:szCs w:val="20"/>
        </w:rPr>
        <w:t>10 e deram-nas pelo campo do oleiro, assim como me ordenou o Senhor.</w:t>
      </w:r>
    </w:p>
    <w:p>
      <w:pPr>
        <w:rPr>
          <w:rFonts w:ascii="Trebuchet MS" w:hAnsi="Trebuchet MS"/>
          <w:color w:val="000000"/>
          <w:sz w:val="20"/>
          <w:szCs w:val="20"/>
        </w:rPr>
      </w:pPr>
      <w:r>
        <w:rPr>
          <w:rFonts w:ascii="Trebuchet MS" w:hAnsi="Trebuchet MS"/>
          <w:color w:val="000000"/>
          <w:sz w:val="20"/>
          <w:szCs w:val="20"/>
        </w:rPr>
        <w:t>11 Jesus, pois, ficou em pé diante do governador; e este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12 Mas ao ser acusado pelos principais sacerdotes e pelos anciãos, nada respondeu.</w:t>
      </w:r>
    </w:p>
    <w:p>
      <w:pPr>
        <w:rPr>
          <w:rFonts w:ascii="Trebuchet MS" w:hAnsi="Trebuchet MS"/>
          <w:color w:val="000000"/>
          <w:sz w:val="20"/>
          <w:szCs w:val="20"/>
        </w:rPr>
      </w:pPr>
      <w:r>
        <w:rPr>
          <w:rFonts w:ascii="Trebuchet MS" w:hAnsi="Trebuchet MS"/>
          <w:color w:val="000000"/>
          <w:sz w:val="20"/>
          <w:szCs w:val="20"/>
        </w:rPr>
        <w:t>13 Perguntou-lhe então Pilatos: Não ouves quantas coisas testificam contra ti?</w:t>
      </w:r>
    </w:p>
    <w:p>
      <w:pPr>
        <w:rPr>
          <w:rFonts w:ascii="Trebuchet MS" w:hAnsi="Trebuchet MS"/>
          <w:color w:val="000000"/>
          <w:sz w:val="20"/>
          <w:szCs w:val="20"/>
        </w:rPr>
      </w:pPr>
      <w:r>
        <w:rPr>
          <w:rFonts w:ascii="Trebuchet MS" w:hAnsi="Trebuchet MS"/>
          <w:color w:val="000000"/>
          <w:sz w:val="20"/>
          <w:szCs w:val="20"/>
        </w:rPr>
        <w:t>14 E Jesus não lhe respondeu a uma pergunta sequer; de modo que o governador muito se admirava.</w:t>
      </w:r>
    </w:p>
    <w:p>
      <w:pPr>
        <w:rPr>
          <w:rFonts w:ascii="Trebuchet MS" w:hAnsi="Trebuchet MS"/>
          <w:color w:val="000000"/>
          <w:sz w:val="20"/>
          <w:szCs w:val="20"/>
        </w:rPr>
      </w:pPr>
      <w:r>
        <w:rPr>
          <w:rFonts w:ascii="Trebuchet MS" w:hAnsi="Trebuchet MS"/>
          <w:color w:val="000000"/>
          <w:sz w:val="20"/>
          <w:szCs w:val="20"/>
        </w:rPr>
        <w:t>15 Ora, por ocasião da festa costumava o governador soltar um preso, escolhendo o povo aquele que quisesse.</w:t>
      </w:r>
    </w:p>
    <w:p>
      <w:pPr>
        <w:rPr>
          <w:rFonts w:ascii="Trebuchet MS" w:hAnsi="Trebuchet MS"/>
          <w:color w:val="000000"/>
          <w:sz w:val="20"/>
          <w:szCs w:val="20"/>
        </w:rPr>
      </w:pPr>
      <w:r>
        <w:rPr>
          <w:rFonts w:ascii="Trebuchet MS" w:hAnsi="Trebuchet MS"/>
          <w:color w:val="000000"/>
          <w:sz w:val="20"/>
          <w:szCs w:val="20"/>
        </w:rPr>
        <w:t>16 Nesse tempo tinham um preso notório, chamado Barrabás.</w:t>
      </w:r>
    </w:p>
    <w:p>
      <w:pPr>
        <w:rPr>
          <w:rFonts w:ascii="Trebuchet MS" w:hAnsi="Trebuchet MS"/>
          <w:color w:val="000000"/>
          <w:sz w:val="20"/>
          <w:szCs w:val="20"/>
        </w:rPr>
      </w:pPr>
      <w:r>
        <w:rPr>
          <w:rFonts w:ascii="Trebuchet MS" w:hAnsi="Trebuchet MS"/>
          <w:color w:val="000000"/>
          <w:sz w:val="20"/>
          <w:szCs w:val="20"/>
        </w:rPr>
        <w:t>17 Portanto, estando o povo reunido, perguntou-lhe Pilatos: Qual quereis que vos solte? Barrabás, ou Jesus, chamado o Cristo?</w:t>
      </w:r>
    </w:p>
    <w:p>
      <w:pPr>
        <w:rPr>
          <w:rFonts w:ascii="Trebuchet MS" w:hAnsi="Trebuchet MS"/>
          <w:color w:val="000000"/>
          <w:sz w:val="20"/>
          <w:szCs w:val="20"/>
        </w:rPr>
      </w:pPr>
      <w:r>
        <w:rPr>
          <w:rFonts w:ascii="Trebuchet MS" w:hAnsi="Trebuchet MS"/>
          <w:color w:val="000000"/>
          <w:sz w:val="20"/>
          <w:szCs w:val="20"/>
        </w:rPr>
        <w:t>18 Pois sabia que por inveja o haviam entregado.</w:t>
      </w:r>
    </w:p>
    <w:p>
      <w:pPr>
        <w:rPr>
          <w:rFonts w:ascii="Trebuchet MS" w:hAnsi="Trebuchet MS"/>
          <w:color w:val="000000"/>
          <w:sz w:val="20"/>
          <w:szCs w:val="20"/>
        </w:rPr>
      </w:pPr>
      <w:r>
        <w:rPr>
          <w:rFonts w:ascii="Trebuchet MS" w:hAnsi="Trebuchet MS"/>
          <w:color w:val="000000"/>
          <w:sz w:val="20"/>
          <w:szCs w:val="20"/>
        </w:rPr>
        <w:t>19 E estando ele assentado no tribunal, sua mulher mandou dizer-lhe: Não te envolvas na questão desse justo, porque muito sofri hoje em sonho por causa dele.</w:t>
      </w:r>
    </w:p>
    <w:p>
      <w:pPr>
        <w:rPr>
          <w:rFonts w:ascii="Trebuchet MS" w:hAnsi="Trebuchet MS"/>
          <w:color w:val="000000"/>
          <w:sz w:val="20"/>
          <w:szCs w:val="20"/>
        </w:rPr>
      </w:pPr>
      <w:r>
        <w:rPr>
          <w:rFonts w:ascii="Trebuchet MS" w:hAnsi="Trebuchet MS"/>
          <w:color w:val="000000"/>
          <w:sz w:val="20"/>
          <w:szCs w:val="20"/>
        </w:rPr>
        <w:t>20 Mas os principais sacerdotes e os anciãos persuadiram as multidões a que pedissem Barrabás e fizessem morrer Jesus.</w:t>
      </w:r>
    </w:p>
    <w:p>
      <w:pPr>
        <w:rPr>
          <w:rFonts w:ascii="Trebuchet MS" w:hAnsi="Trebuchet MS"/>
          <w:color w:val="000000"/>
          <w:sz w:val="20"/>
          <w:szCs w:val="20"/>
        </w:rPr>
      </w:pPr>
      <w:r>
        <w:rPr>
          <w:rFonts w:ascii="Trebuchet MS" w:hAnsi="Trebuchet MS"/>
          <w:color w:val="000000"/>
          <w:sz w:val="20"/>
          <w:szCs w:val="20"/>
        </w:rPr>
        <w:t>21 O governador, pois, perguntou-lhes: Qual dos dois quereis que eu vos solte? E disseram: Barrabás.</w:t>
      </w:r>
    </w:p>
    <w:p>
      <w:pPr>
        <w:rPr>
          <w:rFonts w:ascii="Trebuchet MS" w:hAnsi="Trebuchet MS"/>
          <w:color w:val="000000"/>
          <w:sz w:val="20"/>
          <w:szCs w:val="20"/>
        </w:rPr>
      </w:pPr>
      <w:r>
        <w:rPr>
          <w:rFonts w:ascii="Trebuchet MS" w:hAnsi="Trebuchet MS"/>
          <w:color w:val="000000"/>
          <w:sz w:val="20"/>
          <w:szCs w:val="20"/>
        </w:rPr>
        <w:t>22 Tornou-lhes Pilatos: Que farei então de Jesus, que se chama Cristo? Disseram todos: Seja crucificado.</w:t>
      </w:r>
    </w:p>
    <w:p>
      <w:pPr>
        <w:rPr>
          <w:rFonts w:ascii="Trebuchet MS" w:hAnsi="Trebuchet MS"/>
          <w:color w:val="000000"/>
          <w:sz w:val="20"/>
          <w:szCs w:val="20"/>
        </w:rPr>
      </w:pPr>
      <w:r>
        <w:rPr>
          <w:rFonts w:ascii="Trebuchet MS" w:hAnsi="Trebuchet MS"/>
          <w:color w:val="000000"/>
          <w:sz w:val="20"/>
          <w:szCs w:val="20"/>
        </w:rPr>
        <w:t>23 Pilatos, porém, disse: Pois que mal fez ele? Mas eles clamavam ainda mais: Seja crucificado.</w:t>
      </w:r>
    </w:p>
    <w:p>
      <w:pPr>
        <w:rPr>
          <w:rFonts w:ascii="Trebuchet MS" w:hAnsi="Trebuchet MS"/>
          <w:color w:val="000000"/>
          <w:sz w:val="20"/>
          <w:szCs w:val="20"/>
        </w:rPr>
      </w:pPr>
      <w:r>
        <w:rPr>
          <w:rFonts w:ascii="Trebuchet MS" w:hAnsi="Trebuchet MS"/>
          <w:color w:val="000000"/>
          <w:sz w:val="20"/>
          <w:szCs w:val="20"/>
        </w:rPr>
        <w:t>24 Ao ver Pilatos que nada conseguia, mas pelo contrário que o tumulto aumentava, mandando trazer água, lavou as mãos diante da multidão, dizendo: Sou inocente do sangue deste homem; seja isso lá convosco.</w:t>
      </w:r>
    </w:p>
    <w:p>
      <w:pPr>
        <w:rPr>
          <w:rFonts w:ascii="Trebuchet MS" w:hAnsi="Trebuchet MS"/>
          <w:color w:val="000000"/>
          <w:sz w:val="20"/>
          <w:szCs w:val="20"/>
        </w:rPr>
      </w:pPr>
      <w:r>
        <w:rPr>
          <w:rFonts w:ascii="Trebuchet MS" w:hAnsi="Trebuchet MS"/>
          <w:color w:val="000000"/>
          <w:sz w:val="20"/>
          <w:szCs w:val="20"/>
        </w:rPr>
        <w:t>25 E todo o povo respondeu: O seu sangue caia sobre nós e sobre nossos filhos.</w:t>
      </w:r>
    </w:p>
    <w:p>
      <w:pPr>
        <w:rPr>
          <w:rFonts w:ascii="Trebuchet MS" w:hAnsi="Trebuchet MS"/>
          <w:color w:val="000000"/>
          <w:sz w:val="20"/>
          <w:szCs w:val="20"/>
        </w:rPr>
      </w:pPr>
      <w:r>
        <w:rPr>
          <w:rFonts w:ascii="Trebuchet MS" w:hAnsi="Trebuchet MS"/>
          <w:color w:val="000000"/>
          <w:sz w:val="20"/>
          <w:szCs w:val="20"/>
        </w:rPr>
        <w:t>26 Então lhes soltou Barrabás; mas a Jesus mandou açoitar, e o entregou para ser crucificado.</w:t>
      </w:r>
    </w:p>
    <w:p>
      <w:pPr>
        <w:rPr>
          <w:rFonts w:ascii="Trebuchet MS" w:hAnsi="Trebuchet MS"/>
          <w:color w:val="000000"/>
          <w:sz w:val="20"/>
          <w:szCs w:val="20"/>
        </w:rPr>
      </w:pPr>
      <w:r>
        <w:rPr>
          <w:rFonts w:ascii="Trebuchet MS" w:hAnsi="Trebuchet MS"/>
          <w:color w:val="000000"/>
          <w:sz w:val="20"/>
          <w:szCs w:val="20"/>
        </w:rPr>
        <w:t>27 Nisso os soldados do governador levaram Jesus ao pretório, e reuniram em torno dele toda a corte.</w:t>
      </w:r>
    </w:p>
    <w:p>
      <w:pPr>
        <w:rPr>
          <w:rFonts w:ascii="Trebuchet MS" w:hAnsi="Trebuchet MS"/>
          <w:color w:val="000000"/>
          <w:sz w:val="20"/>
          <w:szCs w:val="20"/>
        </w:rPr>
      </w:pPr>
      <w:r>
        <w:rPr>
          <w:rFonts w:ascii="Trebuchet MS" w:hAnsi="Trebuchet MS"/>
          <w:color w:val="000000"/>
          <w:sz w:val="20"/>
          <w:szCs w:val="20"/>
        </w:rPr>
        <w:t>28 E, despindo-o, vestiram-lhe um manto escarlate;</w:t>
      </w:r>
    </w:p>
    <w:p>
      <w:pPr>
        <w:rPr>
          <w:rFonts w:ascii="Trebuchet MS" w:hAnsi="Trebuchet MS"/>
          <w:color w:val="000000"/>
          <w:sz w:val="20"/>
          <w:szCs w:val="20"/>
        </w:rPr>
      </w:pPr>
      <w:r>
        <w:rPr>
          <w:rFonts w:ascii="Trebuchet MS" w:hAnsi="Trebuchet MS"/>
          <w:color w:val="000000"/>
          <w:sz w:val="20"/>
          <w:szCs w:val="20"/>
        </w:rPr>
        <w:t>29 e tecendo uma coroa de espinhos, puseram-lha na cabeça, e na mão direita uma cana, e ajoelhando-se diante dele, o escarneciam, dizendo: Salve, rei dos judeus!</w:t>
      </w:r>
    </w:p>
    <w:p>
      <w:pPr>
        <w:rPr>
          <w:rFonts w:ascii="Trebuchet MS" w:hAnsi="Trebuchet MS"/>
          <w:color w:val="000000"/>
          <w:sz w:val="20"/>
          <w:szCs w:val="20"/>
        </w:rPr>
      </w:pPr>
      <w:r>
        <w:rPr>
          <w:rFonts w:ascii="Trebuchet MS" w:hAnsi="Trebuchet MS"/>
          <w:color w:val="000000"/>
          <w:sz w:val="20"/>
          <w:szCs w:val="20"/>
        </w:rPr>
        <w:t>30 E, cuspindo nele, tiraram-lhe a cana, e davam-lhe com ela na cabeça.</w:t>
      </w:r>
    </w:p>
    <w:p>
      <w:pPr>
        <w:rPr>
          <w:rFonts w:ascii="Trebuchet MS" w:hAnsi="Trebuchet MS"/>
          <w:color w:val="000000"/>
          <w:sz w:val="20"/>
          <w:szCs w:val="20"/>
        </w:rPr>
      </w:pPr>
      <w:r>
        <w:rPr>
          <w:rFonts w:ascii="Trebuchet MS" w:hAnsi="Trebuchet MS"/>
          <w:color w:val="000000"/>
          <w:sz w:val="20"/>
          <w:szCs w:val="20"/>
        </w:rPr>
        <w:t>31 Depois de o terem escarnecido, despiram-lhe o manto, puseram-lhe as suas vestes, e levaram-no para ser crucificado.</w:t>
      </w:r>
    </w:p>
    <w:p>
      <w:pPr>
        <w:rPr>
          <w:rFonts w:ascii="Trebuchet MS" w:hAnsi="Trebuchet MS"/>
          <w:color w:val="000000"/>
          <w:sz w:val="20"/>
          <w:szCs w:val="20"/>
        </w:rPr>
      </w:pPr>
      <w:r>
        <w:rPr>
          <w:rFonts w:ascii="Trebuchet MS" w:hAnsi="Trebuchet MS"/>
          <w:color w:val="000000"/>
          <w:sz w:val="20"/>
          <w:szCs w:val="20"/>
        </w:rPr>
        <w:t>32 Ao saírem, encontraram um homem cireneu, chamado Simão, a quem obrigaram a levar a cruz de Jesus.</w:t>
      </w:r>
    </w:p>
    <w:p>
      <w:pPr>
        <w:rPr>
          <w:rFonts w:ascii="Trebuchet MS" w:hAnsi="Trebuchet MS"/>
          <w:color w:val="000000"/>
          <w:sz w:val="20"/>
          <w:szCs w:val="20"/>
        </w:rPr>
      </w:pPr>
      <w:r>
        <w:rPr>
          <w:rFonts w:ascii="Trebuchet MS" w:hAnsi="Trebuchet MS"/>
          <w:color w:val="000000"/>
          <w:sz w:val="20"/>
          <w:szCs w:val="20"/>
        </w:rPr>
        <w:t>33 Quando chegaram ao lugar chamado Gólgota, que quer dizer, lugar da Caveira,</w:t>
      </w:r>
    </w:p>
    <w:p>
      <w:pPr>
        <w:rPr>
          <w:rFonts w:ascii="Trebuchet MS" w:hAnsi="Trebuchet MS"/>
          <w:color w:val="000000"/>
          <w:sz w:val="20"/>
          <w:szCs w:val="20"/>
        </w:rPr>
      </w:pPr>
      <w:r>
        <w:rPr>
          <w:rFonts w:ascii="Trebuchet MS" w:hAnsi="Trebuchet MS"/>
          <w:color w:val="000000"/>
          <w:sz w:val="20"/>
          <w:szCs w:val="20"/>
        </w:rPr>
        <w:t>34 deram-lhe a beber vinho misturado com fel; mas ele, provando-o, não quis beber.</w:t>
      </w:r>
    </w:p>
    <w:p>
      <w:pPr>
        <w:rPr>
          <w:rFonts w:ascii="Trebuchet MS" w:hAnsi="Trebuchet MS"/>
          <w:color w:val="000000"/>
          <w:sz w:val="20"/>
          <w:szCs w:val="20"/>
        </w:rPr>
      </w:pPr>
      <w:r>
        <w:rPr>
          <w:rFonts w:ascii="Trebuchet MS" w:hAnsi="Trebuchet MS"/>
          <w:color w:val="000000"/>
          <w:sz w:val="20"/>
          <w:szCs w:val="20"/>
        </w:rPr>
        <w:t>35 Então, depois de o crucificarem, repartiram as vestes dele, lançando sortes, para que se cumprisse o que foi dito pelo profeta: Repartiram entre si as minhas vestes, e sobre a minha túnica deitaram sortes.</w:t>
      </w:r>
    </w:p>
    <w:p>
      <w:pPr>
        <w:rPr>
          <w:rFonts w:ascii="Trebuchet MS" w:hAnsi="Trebuchet MS"/>
          <w:color w:val="000000"/>
          <w:sz w:val="20"/>
          <w:szCs w:val="20"/>
        </w:rPr>
      </w:pPr>
      <w:r>
        <w:rPr>
          <w:rFonts w:ascii="Trebuchet MS" w:hAnsi="Trebuchet MS"/>
          <w:color w:val="000000"/>
          <w:sz w:val="20"/>
          <w:szCs w:val="20"/>
        </w:rPr>
        <w:t>36 E, sentados, ali o guardavam.</w:t>
      </w:r>
    </w:p>
    <w:p>
      <w:pPr>
        <w:rPr>
          <w:rFonts w:ascii="Trebuchet MS" w:hAnsi="Trebuchet MS"/>
          <w:color w:val="000000"/>
          <w:sz w:val="20"/>
          <w:szCs w:val="20"/>
        </w:rPr>
      </w:pPr>
      <w:r>
        <w:rPr>
          <w:rFonts w:ascii="Trebuchet MS" w:hAnsi="Trebuchet MS"/>
          <w:color w:val="000000"/>
          <w:sz w:val="20"/>
          <w:szCs w:val="20"/>
        </w:rPr>
        <w:t>37 Puseram-lhe por cima da cabeça a sua acusação escrita: ESTE É JESUS, O REI DOS JUDEUS.</w:t>
      </w:r>
    </w:p>
    <w:p>
      <w:pPr>
        <w:rPr>
          <w:rFonts w:ascii="Trebuchet MS" w:hAnsi="Trebuchet MS"/>
          <w:color w:val="000000"/>
          <w:sz w:val="20"/>
          <w:szCs w:val="20"/>
        </w:rPr>
      </w:pPr>
      <w:r>
        <w:rPr>
          <w:rFonts w:ascii="Trebuchet MS" w:hAnsi="Trebuchet MS"/>
          <w:color w:val="000000"/>
          <w:sz w:val="20"/>
          <w:szCs w:val="20"/>
        </w:rPr>
        <w:t>38 Então foram crucificados com ele dois salteadores, um à direita, e outro à esquerda.</w:t>
      </w:r>
    </w:p>
    <w:p>
      <w:pPr>
        <w:rPr>
          <w:rFonts w:ascii="Trebuchet MS" w:hAnsi="Trebuchet MS"/>
          <w:color w:val="000000"/>
          <w:sz w:val="20"/>
          <w:szCs w:val="20"/>
        </w:rPr>
      </w:pPr>
      <w:r>
        <w:rPr>
          <w:rFonts w:ascii="Trebuchet MS" w:hAnsi="Trebuchet MS"/>
          <w:color w:val="000000"/>
          <w:sz w:val="20"/>
          <w:szCs w:val="20"/>
        </w:rPr>
        <w:t>39 E os que iam passando blasfemavam dele, meneando a cabeça</w:t>
      </w:r>
    </w:p>
    <w:p>
      <w:pPr>
        <w:rPr>
          <w:rFonts w:ascii="Trebuchet MS" w:hAnsi="Trebuchet MS"/>
          <w:color w:val="000000"/>
          <w:sz w:val="20"/>
          <w:szCs w:val="20"/>
        </w:rPr>
      </w:pPr>
      <w:r>
        <w:rPr>
          <w:rFonts w:ascii="Trebuchet MS" w:hAnsi="Trebuchet MS"/>
          <w:color w:val="000000"/>
          <w:sz w:val="20"/>
          <w:szCs w:val="20"/>
        </w:rPr>
        <w:t>40 e dizendo: Tu, que destróis o santuário e em três dias o reedificas, salva-te a ti mesmo; se és Filho de Deus, desce da cruz.</w:t>
      </w:r>
    </w:p>
    <w:p>
      <w:pPr>
        <w:rPr>
          <w:rFonts w:ascii="Trebuchet MS" w:hAnsi="Trebuchet MS"/>
          <w:color w:val="000000"/>
          <w:sz w:val="20"/>
          <w:szCs w:val="20"/>
        </w:rPr>
      </w:pPr>
      <w:r>
        <w:rPr>
          <w:rFonts w:ascii="Trebuchet MS" w:hAnsi="Trebuchet MS"/>
          <w:color w:val="000000"/>
          <w:sz w:val="20"/>
          <w:szCs w:val="20"/>
        </w:rPr>
        <w:t>41 De igual modo também os principais sacerdotes, com os escribas e anciãos, escarnecendo, diziam:</w:t>
      </w:r>
    </w:p>
    <w:p>
      <w:pPr>
        <w:rPr>
          <w:rFonts w:ascii="Trebuchet MS" w:hAnsi="Trebuchet MS"/>
          <w:color w:val="000000"/>
          <w:sz w:val="20"/>
          <w:szCs w:val="20"/>
        </w:rPr>
      </w:pPr>
      <w:r>
        <w:rPr>
          <w:rFonts w:ascii="Trebuchet MS" w:hAnsi="Trebuchet MS"/>
          <w:color w:val="000000"/>
          <w:sz w:val="20"/>
          <w:szCs w:val="20"/>
        </w:rPr>
        <w:t>42 A outros salvou; a si mesmo não pode salvar. Rei de Israel é ele; desça agora da cruz, e creremos nele;</w:t>
      </w:r>
    </w:p>
    <w:p>
      <w:pPr>
        <w:rPr>
          <w:rFonts w:ascii="Trebuchet MS" w:hAnsi="Trebuchet MS"/>
          <w:color w:val="000000"/>
          <w:sz w:val="20"/>
          <w:szCs w:val="20"/>
        </w:rPr>
      </w:pPr>
      <w:r>
        <w:rPr>
          <w:rFonts w:ascii="Trebuchet MS" w:hAnsi="Trebuchet MS"/>
          <w:color w:val="000000"/>
          <w:sz w:val="20"/>
          <w:szCs w:val="20"/>
        </w:rPr>
        <w:t>43 confiou em Deus, livre-o ele agora, se lhe quer bem; porque disse: Sou Filho de Deus.</w:t>
      </w:r>
    </w:p>
    <w:p>
      <w:pPr>
        <w:rPr>
          <w:rFonts w:ascii="Trebuchet MS" w:hAnsi="Trebuchet MS"/>
          <w:color w:val="000000"/>
          <w:sz w:val="20"/>
          <w:szCs w:val="20"/>
        </w:rPr>
      </w:pPr>
      <w:r>
        <w:rPr>
          <w:rFonts w:ascii="Trebuchet MS" w:hAnsi="Trebuchet MS"/>
          <w:color w:val="000000"/>
          <w:sz w:val="20"/>
          <w:szCs w:val="20"/>
        </w:rPr>
        <w:t>44 O mesmo lhe lançaram em rosto também os salteadores que com ele foram crucificados.</w:t>
      </w:r>
    </w:p>
    <w:p>
      <w:pPr>
        <w:rPr>
          <w:rFonts w:ascii="Trebuchet MS" w:hAnsi="Trebuchet MS"/>
          <w:color w:val="000000"/>
          <w:sz w:val="20"/>
          <w:szCs w:val="20"/>
        </w:rPr>
      </w:pPr>
      <w:r>
        <w:rPr>
          <w:rFonts w:ascii="Trebuchet MS" w:hAnsi="Trebuchet MS"/>
          <w:color w:val="000000"/>
          <w:sz w:val="20"/>
          <w:szCs w:val="20"/>
        </w:rPr>
        <w:t>45 E, desde a hora sexta, houve trevas sobre toda a terra, até a hora nona.</w:t>
      </w:r>
    </w:p>
    <w:p>
      <w:pPr>
        <w:rPr>
          <w:rFonts w:ascii="Trebuchet MS" w:hAnsi="Trebuchet MS"/>
          <w:color w:val="000000"/>
          <w:sz w:val="20"/>
          <w:szCs w:val="20"/>
        </w:rPr>
      </w:pPr>
      <w:r>
        <w:rPr>
          <w:rFonts w:ascii="Trebuchet MS" w:hAnsi="Trebuchet MS"/>
          <w:color w:val="000000"/>
          <w:sz w:val="20"/>
          <w:szCs w:val="20"/>
        </w:rPr>
        <w:t>46 Cerca da hora nona, bradou Jesus em alta voz, dizendo: Eli, Eli, lamá sabactani; isto é, Deus meu, Deus meu, por que me desamparaste?</w:t>
      </w:r>
    </w:p>
    <w:p>
      <w:pPr>
        <w:rPr>
          <w:rFonts w:ascii="Trebuchet MS" w:hAnsi="Trebuchet MS"/>
          <w:color w:val="000000"/>
          <w:sz w:val="20"/>
          <w:szCs w:val="20"/>
        </w:rPr>
      </w:pPr>
      <w:r>
        <w:rPr>
          <w:rFonts w:ascii="Trebuchet MS" w:hAnsi="Trebuchet MS"/>
          <w:color w:val="000000"/>
          <w:sz w:val="20"/>
          <w:szCs w:val="20"/>
        </w:rPr>
        <w:t>47 Alguns dos que ali estavam, ouvindo isso, diziam: Ele chama por Elias.</w:t>
      </w:r>
    </w:p>
    <w:p>
      <w:pPr>
        <w:rPr>
          <w:rFonts w:ascii="Trebuchet MS" w:hAnsi="Trebuchet MS"/>
          <w:color w:val="000000"/>
          <w:sz w:val="20"/>
          <w:szCs w:val="20"/>
        </w:rPr>
      </w:pPr>
      <w:r>
        <w:rPr>
          <w:rFonts w:ascii="Trebuchet MS" w:hAnsi="Trebuchet MS"/>
          <w:color w:val="000000"/>
          <w:sz w:val="20"/>
          <w:szCs w:val="20"/>
        </w:rPr>
        <w:t>48 E logo correu um deles, tomou uma esponja, ensopou-a em vinagre e, pondo-a numa cana, dava-lhe de beber.</w:t>
      </w:r>
    </w:p>
    <w:p>
      <w:pPr>
        <w:rPr>
          <w:rFonts w:ascii="Trebuchet MS" w:hAnsi="Trebuchet MS"/>
          <w:color w:val="000000"/>
          <w:sz w:val="20"/>
          <w:szCs w:val="20"/>
        </w:rPr>
      </w:pPr>
      <w:r>
        <w:rPr>
          <w:rFonts w:ascii="Trebuchet MS" w:hAnsi="Trebuchet MS"/>
          <w:color w:val="000000"/>
          <w:sz w:val="20"/>
          <w:szCs w:val="20"/>
        </w:rPr>
        <w:t>49 Os outros, porém, disseram: Deixa, vejamos se Elias vem salvá-lo.</w:t>
      </w:r>
    </w:p>
    <w:p>
      <w:pPr>
        <w:rPr>
          <w:rFonts w:ascii="Trebuchet MS" w:hAnsi="Trebuchet MS"/>
          <w:color w:val="000000"/>
          <w:sz w:val="20"/>
          <w:szCs w:val="20"/>
        </w:rPr>
      </w:pPr>
      <w:r>
        <w:rPr>
          <w:rFonts w:ascii="Trebuchet MS" w:hAnsi="Trebuchet MS"/>
          <w:color w:val="000000"/>
          <w:sz w:val="20"/>
          <w:szCs w:val="20"/>
        </w:rPr>
        <w:t>50 De novo bradou Jesus com grande voz, e entregou o espírito.</w:t>
      </w:r>
    </w:p>
    <w:p>
      <w:pPr>
        <w:rPr>
          <w:rFonts w:ascii="Trebuchet MS" w:hAnsi="Trebuchet MS"/>
          <w:color w:val="000000"/>
          <w:sz w:val="20"/>
          <w:szCs w:val="20"/>
        </w:rPr>
      </w:pPr>
      <w:r>
        <w:rPr>
          <w:rFonts w:ascii="Trebuchet MS" w:hAnsi="Trebuchet MS"/>
          <w:color w:val="000000"/>
          <w:sz w:val="20"/>
          <w:szCs w:val="20"/>
        </w:rPr>
        <w:t>51 E eis que o véu do santuário se rasgou em dois, de alto a baixo; a terra tremeu, as pedras se fenderam,</w:t>
      </w:r>
    </w:p>
    <w:p>
      <w:pPr>
        <w:rPr>
          <w:rFonts w:ascii="Trebuchet MS" w:hAnsi="Trebuchet MS"/>
          <w:color w:val="000000"/>
          <w:sz w:val="20"/>
          <w:szCs w:val="20"/>
        </w:rPr>
      </w:pPr>
      <w:r>
        <w:rPr>
          <w:rFonts w:ascii="Trebuchet MS" w:hAnsi="Trebuchet MS"/>
          <w:color w:val="000000"/>
          <w:sz w:val="20"/>
          <w:szCs w:val="20"/>
        </w:rPr>
        <w:t>52 os sepulcros se abriram, e muitos corpos de santos que tinham dormido foram ressuscitados;</w:t>
      </w:r>
    </w:p>
    <w:p>
      <w:pPr>
        <w:rPr>
          <w:rFonts w:ascii="Trebuchet MS" w:hAnsi="Trebuchet MS"/>
          <w:color w:val="000000"/>
          <w:sz w:val="20"/>
          <w:szCs w:val="20"/>
        </w:rPr>
      </w:pPr>
      <w:r>
        <w:rPr>
          <w:rFonts w:ascii="Trebuchet MS" w:hAnsi="Trebuchet MS"/>
          <w:color w:val="000000"/>
          <w:sz w:val="20"/>
          <w:szCs w:val="20"/>
        </w:rPr>
        <w:t>53 e, saindo dos sepulcros, depois da ressurreição dele, entraram na cidade santa, e apareceram a muitos.</w:t>
      </w:r>
    </w:p>
    <w:p>
      <w:pPr>
        <w:rPr>
          <w:rFonts w:ascii="Trebuchet MS" w:hAnsi="Trebuchet MS"/>
          <w:color w:val="000000"/>
          <w:sz w:val="20"/>
          <w:szCs w:val="20"/>
        </w:rPr>
      </w:pPr>
      <w:r>
        <w:rPr>
          <w:rFonts w:ascii="Trebuchet MS" w:hAnsi="Trebuchet MS"/>
          <w:color w:val="000000"/>
          <w:sz w:val="20"/>
          <w:szCs w:val="20"/>
        </w:rPr>
        <w:t>54 ora, o centurião e os que com ele guardavam Jesus, vendo o terremoto e as coisas que aconteciam, tiveram grande temor, e disseram: Verdadeiramente este era filho de Deus.</w:t>
      </w:r>
    </w:p>
    <w:p>
      <w:pPr>
        <w:rPr>
          <w:rFonts w:ascii="Trebuchet MS" w:hAnsi="Trebuchet MS"/>
          <w:color w:val="000000"/>
          <w:sz w:val="20"/>
          <w:szCs w:val="20"/>
        </w:rPr>
      </w:pPr>
      <w:r>
        <w:rPr>
          <w:rFonts w:ascii="Trebuchet MS" w:hAnsi="Trebuchet MS"/>
          <w:color w:val="000000"/>
          <w:sz w:val="20"/>
          <w:szCs w:val="20"/>
        </w:rPr>
        <w:t>55 Também estavam ali, olhando de longe, muitas mulheres que tinham seguido Jesus desde a Galiléia para o ouvir;</w:t>
      </w:r>
    </w:p>
    <w:p>
      <w:pPr>
        <w:rPr>
          <w:rFonts w:ascii="Trebuchet MS" w:hAnsi="Trebuchet MS"/>
          <w:color w:val="000000"/>
          <w:sz w:val="20"/>
          <w:szCs w:val="20"/>
        </w:rPr>
      </w:pPr>
      <w:r>
        <w:rPr>
          <w:rFonts w:ascii="Trebuchet MS" w:hAnsi="Trebuchet MS"/>
          <w:color w:val="000000"/>
          <w:sz w:val="20"/>
          <w:szCs w:val="20"/>
        </w:rPr>
        <w:t>56 entre as quais se achavam Maria Madalena, Maria, mãe de Tiago e de José, e a mãe dos filhos de Zebedeu.</w:t>
      </w:r>
    </w:p>
    <w:p>
      <w:pPr>
        <w:rPr>
          <w:rFonts w:ascii="Trebuchet MS" w:hAnsi="Trebuchet MS"/>
          <w:color w:val="000000"/>
          <w:sz w:val="20"/>
          <w:szCs w:val="20"/>
        </w:rPr>
      </w:pPr>
      <w:r>
        <w:rPr>
          <w:rFonts w:ascii="Trebuchet MS" w:hAnsi="Trebuchet MS"/>
          <w:color w:val="000000"/>
          <w:sz w:val="20"/>
          <w:szCs w:val="20"/>
        </w:rPr>
        <w:t>57 Ao cair da tarde, veio um homem rico de Arimatéia, chamado José, que também era discípulo de Jesus.</w:t>
      </w:r>
    </w:p>
    <w:p>
      <w:pPr>
        <w:rPr>
          <w:rFonts w:ascii="Trebuchet MS" w:hAnsi="Trebuchet MS"/>
          <w:color w:val="000000"/>
          <w:sz w:val="20"/>
          <w:szCs w:val="20"/>
        </w:rPr>
      </w:pPr>
      <w:r>
        <w:rPr>
          <w:rFonts w:ascii="Trebuchet MS" w:hAnsi="Trebuchet MS"/>
          <w:color w:val="000000"/>
          <w:sz w:val="20"/>
          <w:szCs w:val="20"/>
        </w:rPr>
        <w:t>58 Esse foi a Pilatos e pediu o corpo de Jesus. Então Pilatos mandou que lhe fosse entregue.</w:t>
      </w:r>
    </w:p>
    <w:p>
      <w:pPr>
        <w:rPr>
          <w:rFonts w:ascii="Trebuchet MS" w:hAnsi="Trebuchet MS"/>
          <w:color w:val="000000"/>
          <w:sz w:val="20"/>
          <w:szCs w:val="20"/>
        </w:rPr>
      </w:pPr>
      <w:r>
        <w:rPr>
          <w:rFonts w:ascii="Trebuchet MS" w:hAnsi="Trebuchet MS"/>
          <w:color w:val="000000"/>
          <w:sz w:val="20"/>
          <w:szCs w:val="20"/>
        </w:rPr>
        <w:t>59 E José, tomando o corpo, envolveu-o num pano limpo, de linho,</w:t>
      </w:r>
    </w:p>
    <w:p>
      <w:pPr>
        <w:rPr>
          <w:rFonts w:ascii="Trebuchet MS" w:hAnsi="Trebuchet MS"/>
          <w:color w:val="000000"/>
          <w:sz w:val="20"/>
          <w:szCs w:val="20"/>
        </w:rPr>
      </w:pPr>
      <w:r>
        <w:rPr>
          <w:rFonts w:ascii="Trebuchet MS" w:hAnsi="Trebuchet MS"/>
          <w:color w:val="000000"/>
          <w:sz w:val="20"/>
          <w:szCs w:val="20"/>
        </w:rPr>
        <w:t>60 e depositou-o no seu sepulcro novo, que havia aberto em rocha; e, rodando uma grande pedra para a porta do sepulcro, retirou-se.</w:t>
      </w:r>
    </w:p>
    <w:p>
      <w:pPr>
        <w:rPr>
          <w:rFonts w:ascii="Trebuchet MS" w:hAnsi="Trebuchet MS"/>
          <w:color w:val="000000"/>
          <w:sz w:val="20"/>
          <w:szCs w:val="20"/>
        </w:rPr>
      </w:pPr>
      <w:r>
        <w:rPr>
          <w:rFonts w:ascii="Trebuchet MS" w:hAnsi="Trebuchet MS"/>
          <w:color w:val="000000"/>
          <w:sz w:val="20"/>
          <w:szCs w:val="20"/>
        </w:rPr>
        <w:t>61 Mas achavam-se ali Maria Madalena e a outra Maria, sentadas defronte do sepulcro.</w:t>
      </w:r>
    </w:p>
    <w:p>
      <w:pPr>
        <w:rPr>
          <w:rFonts w:ascii="Trebuchet MS" w:hAnsi="Trebuchet MS"/>
          <w:color w:val="000000"/>
          <w:sz w:val="20"/>
          <w:szCs w:val="20"/>
        </w:rPr>
      </w:pPr>
      <w:r>
        <w:rPr>
          <w:rFonts w:ascii="Trebuchet MS" w:hAnsi="Trebuchet MS"/>
          <w:color w:val="000000"/>
          <w:sz w:val="20"/>
          <w:szCs w:val="20"/>
        </w:rPr>
        <w:t>62 No dia seguinte, isto é, o dia depois da preparação, reuniram-se os principais sacerdotes e os fariseus perante Pilatos,</w:t>
      </w:r>
    </w:p>
    <w:p>
      <w:pPr>
        <w:rPr>
          <w:rFonts w:ascii="Trebuchet MS" w:hAnsi="Trebuchet MS"/>
          <w:color w:val="000000"/>
          <w:sz w:val="20"/>
          <w:szCs w:val="20"/>
        </w:rPr>
      </w:pPr>
      <w:r>
        <w:rPr>
          <w:rFonts w:ascii="Trebuchet MS" w:hAnsi="Trebuchet MS"/>
          <w:color w:val="000000"/>
          <w:sz w:val="20"/>
          <w:szCs w:val="20"/>
        </w:rPr>
        <w:t>63 e disseram: Senhor, lembramo-nos de que aquele embusteiro, quando ainda vivo, afirmou: Depois de três dias ressurgirei.</w:t>
      </w:r>
    </w:p>
    <w:p>
      <w:pPr>
        <w:rPr>
          <w:rFonts w:ascii="Trebuchet MS" w:hAnsi="Trebuchet MS"/>
          <w:color w:val="000000"/>
          <w:sz w:val="20"/>
          <w:szCs w:val="20"/>
        </w:rPr>
      </w:pPr>
      <w:r>
        <w:rPr>
          <w:rFonts w:ascii="Trebuchet MS" w:hAnsi="Trebuchet MS"/>
          <w:color w:val="000000"/>
          <w:sz w:val="20"/>
          <w:szCs w:val="20"/>
        </w:rPr>
        <w:t>64 Manda, pois, que o sepulcro seja guardado com segurança até o terceiro dia; para não suceder que, vindo os discípulos, o furtem e digam ao povo: Ressurgiu dos mortos; e assim o último embuste será pior do que o primeiro.</w:t>
      </w:r>
    </w:p>
    <w:p>
      <w:pPr>
        <w:rPr>
          <w:rFonts w:ascii="Trebuchet MS" w:hAnsi="Trebuchet MS"/>
          <w:color w:val="000000"/>
          <w:sz w:val="20"/>
          <w:szCs w:val="20"/>
        </w:rPr>
      </w:pPr>
      <w:r>
        <w:rPr>
          <w:rFonts w:ascii="Trebuchet MS" w:hAnsi="Trebuchet MS"/>
          <w:color w:val="000000"/>
          <w:sz w:val="20"/>
          <w:szCs w:val="20"/>
        </w:rPr>
        <w:t>65 Disse-lhes Pilatos: Tendes uma guarda; ide, tornai-o seguro, como entendeis.</w:t>
      </w:r>
    </w:p>
    <w:p>
      <w:pPr>
        <w:rPr>
          <w:rFonts w:ascii="Trebuchet MS" w:hAnsi="Trebuchet MS"/>
          <w:color w:val="000000"/>
          <w:sz w:val="20"/>
          <w:szCs w:val="20"/>
        </w:rPr>
      </w:pPr>
      <w:r>
        <w:rPr>
          <w:rFonts w:ascii="Trebuchet MS" w:hAnsi="Trebuchet MS"/>
          <w:color w:val="000000"/>
          <w:sz w:val="20"/>
          <w:szCs w:val="20"/>
        </w:rPr>
        <w:t>66 Foram, pois, e tornaram seguro o sepulcro, selando a pedra, e deixando ali a guarda.</w:t>
      </w:r>
    </w:p>
    <w:p>
      <w:pPr>
        <w:pStyle w:val="P13"/>
        <w:rPr>
          <w:rFonts w:ascii="Trebuchet MS" w:hAnsi="Trebuchet MS"/>
          <w:color w:val="000000"/>
          <w:sz w:val="22"/>
          <w:szCs w:val="22"/>
        </w:rPr>
      </w:pPr>
      <w:bookmarkStart w:id="1068" w:name="_Toc147528935"/>
      <w:r>
        <w:rPr>
          <w:rFonts w:ascii="Trebuchet MS" w:hAnsi="Trebuchet MS"/>
          <w:color w:val="000000"/>
          <w:sz w:val="22"/>
          <w:szCs w:val="22"/>
        </w:rPr>
        <w:t xml:space="preserve"> MATEUS 28</w:t>
      </w:r>
      <w:bookmarkEnd w:id="1068"/>
    </w:p>
    <w:p>
      <w:pPr>
        <w:rPr>
          <w:rFonts w:ascii="Trebuchet MS" w:hAnsi="Trebuchet MS"/>
          <w:color w:val="000000"/>
          <w:sz w:val="20"/>
          <w:szCs w:val="20"/>
        </w:rPr>
      </w:pPr>
      <w:r>
        <w:rPr>
          <w:rFonts w:ascii="Trebuchet MS" w:hAnsi="Trebuchet MS"/>
          <w:color w:val="000000"/>
          <w:sz w:val="20"/>
          <w:szCs w:val="20"/>
        </w:rPr>
        <w:t>1 No fim do sábado, quando já despontava o primeiro dia da semana, Maria Madalena e a outra Maria foram ver o sepulcro.</w:t>
      </w:r>
    </w:p>
    <w:p>
      <w:pPr>
        <w:rPr>
          <w:rFonts w:ascii="Trebuchet MS" w:hAnsi="Trebuchet MS"/>
          <w:color w:val="000000"/>
          <w:sz w:val="20"/>
          <w:szCs w:val="20"/>
        </w:rPr>
      </w:pPr>
      <w:r>
        <w:rPr>
          <w:rFonts w:ascii="Trebuchet MS" w:hAnsi="Trebuchet MS"/>
          <w:color w:val="000000"/>
          <w:sz w:val="20"/>
          <w:szCs w:val="20"/>
        </w:rPr>
        <w:t>2 E eis que houvera um grande terremoto; pois um anjo do Senhor descera do céu e, chegando-se, removera a pedra e estava sentado sobre ela.</w:t>
      </w:r>
    </w:p>
    <w:p>
      <w:pPr>
        <w:rPr>
          <w:rFonts w:ascii="Trebuchet MS" w:hAnsi="Trebuchet MS"/>
          <w:color w:val="000000"/>
          <w:sz w:val="20"/>
          <w:szCs w:val="20"/>
        </w:rPr>
      </w:pPr>
      <w:r>
        <w:rPr>
          <w:rFonts w:ascii="Trebuchet MS" w:hAnsi="Trebuchet MS"/>
          <w:color w:val="000000"/>
          <w:sz w:val="20"/>
          <w:szCs w:val="20"/>
        </w:rPr>
        <w:t>3 o seu aspecto era como um relâmpago, e as suas vestes brancas como a neve.</w:t>
      </w:r>
    </w:p>
    <w:p>
      <w:pPr>
        <w:rPr>
          <w:rFonts w:ascii="Trebuchet MS" w:hAnsi="Trebuchet MS"/>
          <w:color w:val="000000"/>
          <w:sz w:val="20"/>
          <w:szCs w:val="20"/>
        </w:rPr>
      </w:pPr>
      <w:r>
        <w:rPr>
          <w:rFonts w:ascii="Trebuchet MS" w:hAnsi="Trebuchet MS"/>
          <w:color w:val="000000"/>
          <w:sz w:val="20"/>
          <w:szCs w:val="20"/>
        </w:rPr>
        <w:t>4 E de medo dele tremeram os guardas, e ficaram como mortos.</w:t>
      </w:r>
    </w:p>
    <w:p>
      <w:pPr>
        <w:rPr>
          <w:rFonts w:ascii="Trebuchet MS" w:hAnsi="Trebuchet MS"/>
          <w:color w:val="000000"/>
          <w:sz w:val="20"/>
          <w:szCs w:val="20"/>
        </w:rPr>
      </w:pPr>
      <w:r>
        <w:rPr>
          <w:rFonts w:ascii="Trebuchet MS" w:hAnsi="Trebuchet MS"/>
          <w:color w:val="000000"/>
          <w:sz w:val="20"/>
          <w:szCs w:val="20"/>
        </w:rPr>
        <w:t>5 Mas o anjo disse às mulheres: Não temais vós; pois eu sei que buscais a Jesus, que foi crucificado.</w:t>
      </w:r>
    </w:p>
    <w:p>
      <w:pPr>
        <w:rPr>
          <w:rFonts w:ascii="Trebuchet MS" w:hAnsi="Trebuchet MS"/>
          <w:color w:val="000000"/>
          <w:sz w:val="20"/>
          <w:szCs w:val="20"/>
        </w:rPr>
      </w:pPr>
      <w:r>
        <w:rPr>
          <w:rFonts w:ascii="Trebuchet MS" w:hAnsi="Trebuchet MS"/>
          <w:color w:val="000000"/>
          <w:sz w:val="20"/>
          <w:szCs w:val="20"/>
        </w:rPr>
        <w:t>6 Não está aqui, porque ressurgiu, como ele disse. Vinde, vede o lugar onde jazia;</w:t>
      </w:r>
    </w:p>
    <w:p>
      <w:pPr>
        <w:rPr>
          <w:rFonts w:ascii="Trebuchet MS" w:hAnsi="Trebuchet MS"/>
          <w:color w:val="000000"/>
          <w:sz w:val="20"/>
          <w:szCs w:val="20"/>
        </w:rPr>
      </w:pPr>
      <w:r>
        <w:rPr>
          <w:rFonts w:ascii="Trebuchet MS" w:hAnsi="Trebuchet MS"/>
          <w:color w:val="000000"/>
          <w:sz w:val="20"/>
          <w:szCs w:val="20"/>
        </w:rPr>
        <w:t>7 e ide depressa, e dizei aos seus discípulos que ressurgiu dos mortos; e eis que vai adiante de vós para a Galiléia; ali o vereis. Eis que vo-lo tenho dito.</w:t>
      </w:r>
    </w:p>
    <w:p>
      <w:pPr>
        <w:rPr>
          <w:rFonts w:ascii="Trebuchet MS" w:hAnsi="Trebuchet MS"/>
          <w:color w:val="000000"/>
          <w:sz w:val="20"/>
          <w:szCs w:val="20"/>
        </w:rPr>
      </w:pPr>
      <w:r>
        <w:rPr>
          <w:rFonts w:ascii="Trebuchet MS" w:hAnsi="Trebuchet MS"/>
          <w:color w:val="000000"/>
          <w:sz w:val="20"/>
          <w:szCs w:val="20"/>
        </w:rPr>
        <w:t>8 E, partindo elas pressurosamente do sepulcro, com temor e grande alegria, correram a anunciá-lo aos discípulos.</w:t>
      </w:r>
    </w:p>
    <w:p>
      <w:pPr>
        <w:rPr>
          <w:rFonts w:ascii="Trebuchet MS" w:hAnsi="Trebuchet MS"/>
          <w:color w:val="000000"/>
          <w:sz w:val="20"/>
          <w:szCs w:val="20"/>
        </w:rPr>
      </w:pPr>
      <w:r>
        <w:rPr>
          <w:rFonts w:ascii="Trebuchet MS" w:hAnsi="Trebuchet MS"/>
          <w:color w:val="000000"/>
          <w:sz w:val="20"/>
          <w:szCs w:val="20"/>
        </w:rPr>
        <w:t>9 E eis que Jesus lhes veio ao encontro, dizendo: Salve. E elas, aproximando-se, abraçaram-lhe os pés, e o adoraram.</w:t>
      </w:r>
    </w:p>
    <w:p>
      <w:pPr>
        <w:rPr>
          <w:rFonts w:ascii="Trebuchet MS" w:hAnsi="Trebuchet MS"/>
          <w:color w:val="000000"/>
          <w:sz w:val="20"/>
          <w:szCs w:val="20"/>
        </w:rPr>
      </w:pPr>
      <w:r>
        <w:rPr>
          <w:rFonts w:ascii="Trebuchet MS" w:hAnsi="Trebuchet MS"/>
          <w:color w:val="000000"/>
          <w:sz w:val="20"/>
          <w:szCs w:val="20"/>
        </w:rPr>
        <w:t>10 Então lhes disse Jesus: Não temais; ide dizer a meus irmãos que vão para a Galiléia; ali me verão.</w:t>
      </w:r>
    </w:p>
    <w:p>
      <w:pPr>
        <w:rPr>
          <w:rFonts w:ascii="Trebuchet MS" w:hAnsi="Trebuchet MS"/>
          <w:color w:val="000000"/>
          <w:sz w:val="20"/>
          <w:szCs w:val="20"/>
        </w:rPr>
      </w:pPr>
      <w:r>
        <w:rPr>
          <w:rFonts w:ascii="Trebuchet MS" w:hAnsi="Trebuchet MS"/>
          <w:color w:val="000000"/>
          <w:sz w:val="20"/>
          <w:szCs w:val="20"/>
        </w:rPr>
        <w:t>11 Ora, enquanto elas iam, eis que alguns da guarda foram à cidade, e contaram aos principais sacerdotes tudo quanto havia acontecido.</w:t>
      </w:r>
    </w:p>
    <w:p>
      <w:pPr>
        <w:rPr>
          <w:rFonts w:ascii="Trebuchet MS" w:hAnsi="Trebuchet MS"/>
          <w:color w:val="000000"/>
          <w:sz w:val="20"/>
          <w:szCs w:val="20"/>
        </w:rPr>
      </w:pPr>
      <w:r>
        <w:rPr>
          <w:rFonts w:ascii="Trebuchet MS" w:hAnsi="Trebuchet MS"/>
          <w:color w:val="000000"/>
          <w:sz w:val="20"/>
          <w:szCs w:val="20"/>
        </w:rPr>
        <w:t>12 E congregados eles com os anciãos e tendo consultado entre si, deram muito dinheiro aos soldados,</w:t>
      </w:r>
    </w:p>
    <w:p>
      <w:pPr>
        <w:rPr>
          <w:rFonts w:ascii="Trebuchet MS" w:hAnsi="Trebuchet MS"/>
          <w:color w:val="000000"/>
          <w:sz w:val="20"/>
          <w:szCs w:val="20"/>
        </w:rPr>
      </w:pPr>
      <w:r>
        <w:rPr>
          <w:rFonts w:ascii="Trebuchet MS" w:hAnsi="Trebuchet MS"/>
          <w:color w:val="000000"/>
          <w:sz w:val="20"/>
          <w:szCs w:val="20"/>
        </w:rPr>
        <w:t>13 e ordenaram-lhes que dissessem: Vieram de noite os seus discípulos e, estando nós dormindo, furtaram-no.</w:t>
      </w:r>
    </w:p>
    <w:p>
      <w:pPr>
        <w:rPr>
          <w:rFonts w:ascii="Trebuchet MS" w:hAnsi="Trebuchet MS"/>
          <w:color w:val="000000"/>
          <w:sz w:val="20"/>
          <w:szCs w:val="20"/>
        </w:rPr>
      </w:pPr>
      <w:r>
        <w:rPr>
          <w:rFonts w:ascii="Trebuchet MS" w:hAnsi="Trebuchet MS"/>
          <w:color w:val="000000"/>
          <w:sz w:val="20"/>
          <w:szCs w:val="20"/>
        </w:rPr>
        <w:t>14 E, se isto chegar aos ouvidos do governador, nós o persuadiremos, e vos livraremos de cuidado.</w:t>
      </w:r>
    </w:p>
    <w:p>
      <w:pPr>
        <w:rPr>
          <w:rFonts w:ascii="Trebuchet MS" w:hAnsi="Trebuchet MS"/>
          <w:color w:val="000000"/>
          <w:sz w:val="20"/>
          <w:szCs w:val="20"/>
        </w:rPr>
      </w:pPr>
      <w:r>
        <w:rPr>
          <w:rFonts w:ascii="Trebuchet MS" w:hAnsi="Trebuchet MS"/>
          <w:color w:val="000000"/>
          <w:sz w:val="20"/>
          <w:szCs w:val="20"/>
        </w:rPr>
        <w:t>15 Então eles, tendo recebido o dinheiro, fizeram como foram instruídos. E essa história tem-se divulgado entre os judeus até o dia de hoje.</w:t>
      </w:r>
    </w:p>
    <w:p>
      <w:pPr>
        <w:rPr>
          <w:rFonts w:ascii="Trebuchet MS" w:hAnsi="Trebuchet MS"/>
          <w:color w:val="000000"/>
          <w:sz w:val="20"/>
          <w:szCs w:val="20"/>
        </w:rPr>
      </w:pPr>
      <w:r>
        <w:rPr>
          <w:rFonts w:ascii="Trebuchet MS" w:hAnsi="Trebuchet MS"/>
          <w:color w:val="000000"/>
          <w:sz w:val="20"/>
          <w:szCs w:val="20"/>
        </w:rPr>
        <w:t>16 Partiram, pois, os onze discípulos para a Galiléia, para o monte onde Jesus lhes designara.</w:t>
      </w:r>
    </w:p>
    <w:p>
      <w:pPr>
        <w:rPr>
          <w:rFonts w:ascii="Trebuchet MS" w:hAnsi="Trebuchet MS"/>
          <w:color w:val="000000"/>
          <w:sz w:val="20"/>
          <w:szCs w:val="20"/>
        </w:rPr>
      </w:pPr>
      <w:r>
        <w:rPr>
          <w:rFonts w:ascii="Trebuchet MS" w:hAnsi="Trebuchet MS"/>
          <w:color w:val="000000"/>
          <w:sz w:val="20"/>
          <w:szCs w:val="20"/>
        </w:rPr>
        <w:t>17 Quando o viram, o adoraram; mas alguns duvidaram.</w:t>
      </w:r>
    </w:p>
    <w:p>
      <w:pPr>
        <w:rPr>
          <w:rFonts w:ascii="Trebuchet MS" w:hAnsi="Trebuchet MS"/>
          <w:color w:val="000000"/>
          <w:sz w:val="20"/>
          <w:szCs w:val="20"/>
        </w:rPr>
      </w:pPr>
      <w:r>
        <w:rPr>
          <w:rFonts w:ascii="Trebuchet MS" w:hAnsi="Trebuchet MS"/>
          <w:color w:val="000000"/>
          <w:sz w:val="20"/>
          <w:szCs w:val="20"/>
        </w:rPr>
        <w:t>18 E, aproximando-se Jesus, falou-lhes, dizendo: Foi-me dada toda a autoridade no céu e na terra.</w:t>
      </w:r>
    </w:p>
    <w:p>
      <w:pPr>
        <w:rPr>
          <w:rFonts w:ascii="Trebuchet MS" w:hAnsi="Trebuchet MS"/>
          <w:color w:val="000000"/>
          <w:sz w:val="20"/>
          <w:szCs w:val="20"/>
        </w:rPr>
      </w:pPr>
      <w:r>
        <w:rPr>
          <w:rFonts w:ascii="Trebuchet MS" w:hAnsi="Trebuchet MS"/>
          <w:color w:val="000000"/>
          <w:sz w:val="20"/>
          <w:szCs w:val="20"/>
        </w:rPr>
        <w:t>19 Portanto ide, fazei discípulos de todas as nações, batizando-os em nome do Pai, e do Filho, e do Espírito Santo;</w:t>
      </w:r>
    </w:p>
    <w:p>
      <w:pPr>
        <w:rPr>
          <w:rFonts w:ascii="Trebuchet MS" w:hAnsi="Trebuchet MS" w:cs="Times New Roman"/>
          <w:color w:val="000000"/>
          <w:sz w:val="20"/>
          <w:szCs w:val="20"/>
        </w:rPr>
      </w:pPr>
      <w:r>
        <w:rPr>
          <w:rFonts w:ascii="Trebuchet MS" w:hAnsi="Trebuchet MS"/>
          <w:color w:val="000000"/>
          <w:sz w:val="20"/>
          <w:szCs w:val="20"/>
        </w:rPr>
        <w:t>20 ensinando-os a observar todas as coisas que eu vos tenho mandado; e eis que eu estou convosco todos os dias, até a consumação dos séculos.</w:t>
      </w:r>
    </w:p>
    <w:p>
      <w:pPr>
        <w:pStyle w:val="P12"/>
        <w:rPr>
          <w:rFonts w:ascii="Trebuchet MS" w:hAnsi="Trebuchet MS" w:cs="Times New Roman"/>
          <w:color w:val="000000"/>
          <w:sz w:val="28"/>
          <w:szCs w:val="28"/>
        </w:rPr>
      </w:pPr>
      <w:bookmarkStart w:id="1069" w:name="_Toc147528936"/>
      <w:bookmarkStart w:id="1070" w:name="_Toc147582590"/>
      <w:bookmarkStart w:id="1071" w:name="_Toc147529620"/>
      <w:r>
        <w:rPr>
          <w:rFonts w:ascii="Trebuchet MS" w:hAnsi="Trebuchet MS"/>
          <w:color w:val="000000"/>
          <w:sz w:val="28"/>
          <w:szCs w:val="28"/>
        </w:rPr>
        <w:t>Marcos</w:t>
      </w:r>
      <w:bookmarkEnd w:id="1069"/>
      <w:bookmarkEnd w:id="1070"/>
      <w:bookmarkEnd w:id="1071"/>
    </w:p>
    <w:p>
      <w:pPr>
        <w:pStyle w:val="P13"/>
        <w:rPr>
          <w:rFonts w:ascii="Trebuchet MS" w:hAnsi="Trebuchet MS"/>
          <w:color w:val="000000"/>
          <w:sz w:val="22"/>
          <w:szCs w:val="22"/>
        </w:rPr>
      </w:pPr>
      <w:bookmarkStart w:id="1072" w:name="_Toc147528937"/>
      <w:r>
        <w:rPr>
          <w:rFonts w:ascii="Trebuchet MS" w:hAnsi="Trebuchet MS"/>
          <w:color w:val="000000"/>
          <w:sz w:val="22"/>
          <w:szCs w:val="22"/>
        </w:rPr>
        <w:t xml:space="preserve"> MARCOS 1</w:t>
      </w:r>
      <w:bookmarkEnd w:id="1072"/>
    </w:p>
    <w:p>
      <w:pPr>
        <w:rPr>
          <w:rFonts w:ascii="Trebuchet MS" w:hAnsi="Trebuchet MS"/>
          <w:color w:val="000000"/>
          <w:sz w:val="20"/>
          <w:szCs w:val="20"/>
        </w:rPr>
      </w:pPr>
      <w:r>
        <w:rPr>
          <w:rFonts w:ascii="Trebuchet MS" w:hAnsi="Trebuchet MS"/>
          <w:color w:val="000000"/>
          <w:sz w:val="20"/>
          <w:szCs w:val="20"/>
        </w:rPr>
        <w:t>1 Princípio do evangelho de Jesus Cristo, Filho de Deus.</w:t>
      </w:r>
    </w:p>
    <w:p>
      <w:pPr>
        <w:rPr>
          <w:rFonts w:ascii="Trebuchet MS" w:hAnsi="Trebuchet MS"/>
          <w:color w:val="000000"/>
          <w:sz w:val="20"/>
          <w:szCs w:val="20"/>
        </w:rPr>
      </w:pPr>
      <w:r>
        <w:rPr>
          <w:rFonts w:ascii="Trebuchet MS" w:hAnsi="Trebuchet MS"/>
          <w:color w:val="000000"/>
          <w:sz w:val="20"/>
          <w:szCs w:val="20"/>
        </w:rPr>
        <w:t>2 Conforme está escrito no profeta Isaías: Eis que envio ante a tua face o meu mensageiro, que há de preparar o teu caminho;</w:t>
      </w:r>
    </w:p>
    <w:p>
      <w:pPr>
        <w:rPr>
          <w:rFonts w:ascii="Trebuchet MS" w:hAnsi="Trebuchet MS"/>
          <w:color w:val="000000"/>
          <w:sz w:val="20"/>
          <w:szCs w:val="20"/>
        </w:rPr>
      </w:pPr>
      <w:r>
        <w:rPr>
          <w:rFonts w:ascii="Trebuchet MS" w:hAnsi="Trebuchet MS"/>
          <w:color w:val="000000"/>
          <w:sz w:val="20"/>
          <w:szCs w:val="20"/>
        </w:rPr>
        <w:t>3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assim apareceu João, o Batista, no deserto, pregando o batismo de arrependimento para remissão dos pecados.</w:t>
      </w:r>
    </w:p>
    <w:p>
      <w:pPr>
        <w:rPr>
          <w:rFonts w:ascii="Trebuchet MS" w:hAnsi="Trebuchet MS"/>
          <w:color w:val="000000"/>
          <w:sz w:val="20"/>
          <w:szCs w:val="20"/>
        </w:rPr>
      </w:pPr>
      <w:r>
        <w:rPr>
          <w:rFonts w:ascii="Trebuchet MS" w:hAnsi="Trebuchet MS"/>
          <w:color w:val="000000"/>
          <w:sz w:val="20"/>
          <w:szCs w:val="20"/>
        </w:rPr>
        <w:t>5 E saíam a ter com ele toda a terra da Judéia, e todos os moradores de Jerusalém;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6 Ora, João usava uma veste de pêlos de camelo, e um cinto de couro em torno de seus lombos, e comia gafanhotos e mel silvestre.</w:t>
      </w:r>
    </w:p>
    <w:p>
      <w:pPr>
        <w:rPr>
          <w:rFonts w:ascii="Trebuchet MS" w:hAnsi="Trebuchet MS"/>
          <w:color w:val="000000"/>
          <w:sz w:val="20"/>
          <w:szCs w:val="20"/>
        </w:rPr>
      </w:pPr>
      <w:r>
        <w:rPr>
          <w:rFonts w:ascii="Trebuchet MS" w:hAnsi="Trebuchet MS"/>
          <w:color w:val="000000"/>
          <w:sz w:val="20"/>
          <w:szCs w:val="20"/>
        </w:rPr>
        <w:t>7 E pregava, dizendo: Após mim vem aquele que é mais poderoso do que eu, de quem não sou digno de, inclinando-me, desatar a correia das alparcas.</w:t>
      </w:r>
    </w:p>
    <w:p>
      <w:pPr>
        <w:rPr>
          <w:rFonts w:ascii="Trebuchet MS" w:hAnsi="Trebuchet MS"/>
          <w:color w:val="000000"/>
          <w:sz w:val="20"/>
          <w:szCs w:val="20"/>
        </w:rPr>
      </w:pPr>
      <w:r>
        <w:rPr>
          <w:rFonts w:ascii="Trebuchet MS" w:hAnsi="Trebuchet MS"/>
          <w:color w:val="000000"/>
          <w:sz w:val="20"/>
          <w:szCs w:val="20"/>
        </w:rPr>
        <w:t>8 Eu vos batizei em água; ele, porém, vos batizará no Espírito Santo.</w:t>
      </w:r>
    </w:p>
    <w:p>
      <w:pPr>
        <w:rPr>
          <w:rFonts w:ascii="Trebuchet MS" w:hAnsi="Trebuchet MS"/>
          <w:color w:val="000000"/>
          <w:sz w:val="20"/>
          <w:szCs w:val="20"/>
        </w:rPr>
      </w:pPr>
      <w:r>
        <w:rPr>
          <w:rFonts w:ascii="Trebuchet MS" w:hAnsi="Trebuchet MS"/>
          <w:color w:val="000000"/>
          <w:sz w:val="20"/>
          <w:szCs w:val="20"/>
        </w:rPr>
        <w:t>9 E aconteceu naqueles dias que veio Jesus de Nazaré da Galiléia, e foi batizado por João no Jordão.</w:t>
      </w:r>
    </w:p>
    <w:p>
      <w:pPr>
        <w:rPr>
          <w:rFonts w:ascii="Trebuchet MS" w:hAnsi="Trebuchet MS"/>
          <w:color w:val="000000"/>
          <w:sz w:val="20"/>
          <w:szCs w:val="20"/>
        </w:rPr>
      </w:pPr>
      <w:r>
        <w:rPr>
          <w:rFonts w:ascii="Trebuchet MS" w:hAnsi="Trebuchet MS"/>
          <w:color w:val="000000"/>
          <w:sz w:val="20"/>
          <w:szCs w:val="20"/>
        </w:rPr>
        <w:t>10 E logo, quando saía da água, viu os céus se abrirem, e o Espírito, qual pomba, a descer sobre ele;</w:t>
      </w:r>
    </w:p>
    <w:p>
      <w:pPr>
        <w:rPr>
          <w:rFonts w:ascii="Trebuchet MS" w:hAnsi="Trebuchet MS"/>
          <w:color w:val="000000"/>
          <w:sz w:val="20"/>
          <w:szCs w:val="20"/>
        </w:rPr>
      </w:pPr>
      <w:r>
        <w:rPr>
          <w:rFonts w:ascii="Trebuchet MS" w:hAnsi="Trebuchet MS"/>
          <w:color w:val="000000"/>
          <w:sz w:val="20"/>
          <w:szCs w:val="20"/>
        </w:rPr>
        <w:t>11 e ouviu-se dos céus esta voz: Tu és meu Filho amado; em ti me comprazo.</w:t>
      </w:r>
    </w:p>
    <w:p>
      <w:pPr>
        <w:rPr>
          <w:rFonts w:ascii="Trebuchet MS" w:hAnsi="Trebuchet MS"/>
          <w:color w:val="000000"/>
          <w:sz w:val="20"/>
          <w:szCs w:val="20"/>
        </w:rPr>
      </w:pPr>
      <w:r>
        <w:rPr>
          <w:rFonts w:ascii="Trebuchet MS" w:hAnsi="Trebuchet MS"/>
          <w:color w:val="000000"/>
          <w:sz w:val="20"/>
          <w:szCs w:val="20"/>
        </w:rPr>
        <w:t>12 Imediatamente o Espírito o impeliu para o deserto.</w:t>
      </w:r>
    </w:p>
    <w:p>
      <w:pPr>
        <w:rPr>
          <w:rFonts w:ascii="Trebuchet MS" w:hAnsi="Trebuchet MS"/>
          <w:color w:val="000000"/>
          <w:sz w:val="20"/>
          <w:szCs w:val="20"/>
        </w:rPr>
      </w:pPr>
      <w:r>
        <w:rPr>
          <w:rFonts w:ascii="Trebuchet MS" w:hAnsi="Trebuchet MS"/>
          <w:color w:val="000000"/>
          <w:sz w:val="20"/>
          <w:szCs w:val="20"/>
        </w:rPr>
        <w:t>13 E esteve no deserto quarenta dias sentado tentado por Satanás; estava entre as feras, e os anjos o serviam.</w:t>
      </w:r>
    </w:p>
    <w:p>
      <w:pPr>
        <w:rPr>
          <w:rFonts w:ascii="Trebuchet MS" w:hAnsi="Trebuchet MS"/>
          <w:color w:val="000000"/>
          <w:sz w:val="20"/>
          <w:szCs w:val="20"/>
        </w:rPr>
      </w:pPr>
      <w:r>
        <w:rPr>
          <w:rFonts w:ascii="Trebuchet MS" w:hAnsi="Trebuchet MS"/>
          <w:color w:val="000000"/>
          <w:sz w:val="20"/>
          <w:szCs w:val="20"/>
        </w:rPr>
        <w:t>14 Ora, depois que João foi entregue, veio Jesus para a Galiléia pregando o evangelho de Deus</w:t>
      </w:r>
    </w:p>
    <w:p>
      <w:pPr>
        <w:rPr>
          <w:rFonts w:ascii="Trebuchet MS" w:hAnsi="Trebuchet MS"/>
          <w:color w:val="000000"/>
          <w:sz w:val="20"/>
          <w:szCs w:val="20"/>
        </w:rPr>
      </w:pPr>
      <w:r>
        <w:rPr>
          <w:rFonts w:ascii="Trebuchet MS" w:hAnsi="Trebuchet MS"/>
          <w:color w:val="000000"/>
          <w:sz w:val="20"/>
          <w:szCs w:val="20"/>
        </w:rPr>
        <w:t>15 e dizendo: O tempo está cumprido, e é chegado o reino de Deus. Arrependei-vos, e crede no evangelho.</w:t>
      </w:r>
    </w:p>
    <w:p>
      <w:pPr>
        <w:rPr>
          <w:rFonts w:ascii="Trebuchet MS" w:hAnsi="Trebuchet MS"/>
          <w:color w:val="000000"/>
          <w:sz w:val="20"/>
          <w:szCs w:val="20"/>
        </w:rPr>
      </w:pPr>
      <w:r>
        <w:rPr>
          <w:rFonts w:ascii="Trebuchet MS" w:hAnsi="Trebuchet MS"/>
          <w:color w:val="000000"/>
          <w:sz w:val="20"/>
          <w:szCs w:val="20"/>
        </w:rPr>
        <w:t>16 E, andando junto do mar da Galiléia, viu a Simão, e a André, irmão de Simão, os quais lançavam a rede ao mar, pois eram pescadores.</w:t>
      </w:r>
    </w:p>
    <w:p>
      <w:pPr>
        <w:rPr>
          <w:rFonts w:ascii="Trebuchet MS" w:hAnsi="Trebuchet MS"/>
          <w:color w:val="000000"/>
          <w:sz w:val="20"/>
          <w:szCs w:val="20"/>
        </w:rPr>
      </w:pPr>
      <w:r>
        <w:rPr>
          <w:rFonts w:ascii="Trebuchet MS" w:hAnsi="Trebuchet MS"/>
          <w:color w:val="000000"/>
          <w:sz w:val="20"/>
          <w:szCs w:val="20"/>
        </w:rPr>
        <w:t>17 Disse-lhes Jesus: Vinde após mim, e eu farei que vos torneis pescadores de homens.</w:t>
      </w:r>
    </w:p>
    <w:p>
      <w:pPr>
        <w:rPr>
          <w:rFonts w:ascii="Trebuchet MS" w:hAnsi="Trebuchet MS"/>
          <w:color w:val="000000"/>
          <w:sz w:val="20"/>
          <w:szCs w:val="20"/>
        </w:rPr>
      </w:pPr>
      <w:r>
        <w:rPr>
          <w:rFonts w:ascii="Trebuchet MS" w:hAnsi="Trebuchet MS"/>
          <w:color w:val="000000"/>
          <w:sz w:val="20"/>
          <w:szCs w:val="20"/>
        </w:rPr>
        <w:t>18 Então eles, deixando imediatamente as suas redes, o seguiram.</w:t>
      </w:r>
    </w:p>
    <w:p>
      <w:pPr>
        <w:rPr>
          <w:rFonts w:ascii="Trebuchet MS" w:hAnsi="Trebuchet MS"/>
          <w:color w:val="000000"/>
          <w:sz w:val="20"/>
          <w:szCs w:val="20"/>
        </w:rPr>
      </w:pPr>
      <w:r>
        <w:rPr>
          <w:rFonts w:ascii="Trebuchet MS" w:hAnsi="Trebuchet MS"/>
          <w:color w:val="000000"/>
          <w:sz w:val="20"/>
          <w:szCs w:val="20"/>
        </w:rPr>
        <w:t>19 E ele, passando um pouco adiante, viu Tiago, filho de Zebedeu, e João, seu irmão, que estavam no barco, consertando as redes,</w:t>
      </w:r>
    </w:p>
    <w:p>
      <w:pPr>
        <w:rPr>
          <w:rFonts w:ascii="Trebuchet MS" w:hAnsi="Trebuchet MS"/>
          <w:color w:val="000000"/>
          <w:sz w:val="20"/>
          <w:szCs w:val="20"/>
        </w:rPr>
      </w:pPr>
      <w:r>
        <w:rPr>
          <w:rFonts w:ascii="Trebuchet MS" w:hAnsi="Trebuchet MS"/>
          <w:color w:val="000000"/>
          <w:sz w:val="20"/>
          <w:szCs w:val="20"/>
        </w:rPr>
        <w:t>20 e logo os chamou; eles, deixando seu pai Zebedeu no barco com os empregados, o seguiram.</w:t>
      </w:r>
    </w:p>
    <w:p>
      <w:pPr>
        <w:rPr>
          <w:rFonts w:ascii="Trebuchet MS" w:hAnsi="Trebuchet MS"/>
          <w:color w:val="000000"/>
          <w:sz w:val="20"/>
          <w:szCs w:val="20"/>
        </w:rPr>
      </w:pPr>
      <w:r>
        <w:rPr>
          <w:rFonts w:ascii="Trebuchet MS" w:hAnsi="Trebuchet MS"/>
          <w:color w:val="000000"/>
          <w:sz w:val="20"/>
          <w:szCs w:val="20"/>
        </w:rPr>
        <w:t>21 Entraram em Cafarnaum; e, logo no sábado, indo ele à sinagoga, pôs-se a ensinar.</w:t>
      </w:r>
    </w:p>
    <w:p>
      <w:pPr>
        <w:rPr>
          <w:rFonts w:ascii="Trebuchet MS" w:hAnsi="Trebuchet MS"/>
          <w:color w:val="000000"/>
          <w:sz w:val="20"/>
          <w:szCs w:val="20"/>
        </w:rPr>
      </w:pPr>
      <w:r>
        <w:rPr>
          <w:rFonts w:ascii="Trebuchet MS" w:hAnsi="Trebuchet MS"/>
          <w:color w:val="000000"/>
          <w:sz w:val="20"/>
          <w:szCs w:val="20"/>
        </w:rPr>
        <w:t>22 E maravilhavam-se da sua doutrina, porque os ensinava como tendo autoridade, e não como os escribas.</w:t>
      </w:r>
    </w:p>
    <w:p>
      <w:pPr>
        <w:rPr>
          <w:rFonts w:ascii="Trebuchet MS" w:hAnsi="Trebuchet MS"/>
          <w:color w:val="000000"/>
          <w:sz w:val="20"/>
          <w:szCs w:val="20"/>
        </w:rPr>
      </w:pPr>
      <w:r>
        <w:rPr>
          <w:rFonts w:ascii="Trebuchet MS" w:hAnsi="Trebuchet MS"/>
          <w:color w:val="000000"/>
          <w:sz w:val="20"/>
          <w:szCs w:val="20"/>
        </w:rPr>
        <w:t>23 Ora, estava na sinagoga um homem possesso dum espírito imundo, o qual gritou:</w:t>
      </w:r>
    </w:p>
    <w:p>
      <w:pPr>
        <w:rPr>
          <w:rFonts w:ascii="Trebuchet MS" w:hAnsi="Trebuchet MS"/>
          <w:color w:val="000000"/>
          <w:sz w:val="20"/>
          <w:szCs w:val="20"/>
        </w:rPr>
      </w:pPr>
      <w:r>
        <w:rPr>
          <w:rFonts w:ascii="Trebuchet MS" w:hAnsi="Trebuchet MS"/>
          <w:color w:val="000000"/>
          <w:sz w:val="20"/>
          <w:szCs w:val="20"/>
        </w:rPr>
        <w:t>24 Que temos nós contigo, Jesus, nazareno? Vieste destruir-nos? Bem sei quem és: o Santo de Deus.</w:t>
      </w:r>
    </w:p>
    <w:p>
      <w:pPr>
        <w:rPr>
          <w:rFonts w:ascii="Trebuchet MS" w:hAnsi="Trebuchet MS"/>
          <w:color w:val="000000"/>
          <w:sz w:val="20"/>
          <w:szCs w:val="20"/>
        </w:rPr>
      </w:pPr>
      <w:r>
        <w:rPr>
          <w:rFonts w:ascii="Trebuchet MS" w:hAnsi="Trebuchet MS"/>
          <w:color w:val="000000"/>
          <w:sz w:val="20"/>
          <w:szCs w:val="20"/>
        </w:rPr>
        <w:t>25 Mas Jesus o repreendeu, dizendo: Cala-te, e sai dele.</w:t>
      </w:r>
    </w:p>
    <w:p>
      <w:pPr>
        <w:rPr>
          <w:rFonts w:ascii="Trebuchet MS" w:hAnsi="Trebuchet MS"/>
          <w:color w:val="000000"/>
          <w:sz w:val="20"/>
          <w:szCs w:val="20"/>
        </w:rPr>
      </w:pPr>
      <w:r>
        <w:rPr>
          <w:rFonts w:ascii="Trebuchet MS" w:hAnsi="Trebuchet MS"/>
          <w:color w:val="000000"/>
          <w:sz w:val="20"/>
          <w:szCs w:val="20"/>
        </w:rPr>
        <w:t>26 Então o espírito imundo, convulsionando-o e clamando com grande voz, saiu dele.</w:t>
      </w:r>
    </w:p>
    <w:p>
      <w:pPr>
        <w:rPr>
          <w:rFonts w:ascii="Trebuchet MS" w:hAnsi="Trebuchet MS"/>
          <w:color w:val="000000"/>
          <w:sz w:val="20"/>
          <w:szCs w:val="20"/>
        </w:rPr>
      </w:pPr>
      <w:r>
        <w:rPr>
          <w:rFonts w:ascii="Trebuchet MS" w:hAnsi="Trebuchet MS"/>
          <w:color w:val="000000"/>
          <w:sz w:val="20"/>
          <w:szCs w:val="20"/>
        </w:rPr>
        <w:t>27 E todos se maravilharam a ponto de perguntarem entre si, dizendo: Que é isto? Uma nova doutrina com autoridade! Pois ele ordena aos espíritos imundos, e eles lhe obedecem!</w:t>
      </w:r>
    </w:p>
    <w:p>
      <w:pPr>
        <w:rPr>
          <w:rFonts w:ascii="Trebuchet MS" w:hAnsi="Trebuchet MS"/>
          <w:color w:val="000000"/>
          <w:sz w:val="20"/>
          <w:szCs w:val="20"/>
        </w:rPr>
      </w:pPr>
      <w:r>
        <w:rPr>
          <w:rFonts w:ascii="Trebuchet MS" w:hAnsi="Trebuchet MS"/>
          <w:color w:val="000000"/>
          <w:sz w:val="20"/>
          <w:szCs w:val="20"/>
        </w:rPr>
        <w:t>28 E logo correu a sua fama por toda a região da Galiléia.</w:t>
      </w:r>
    </w:p>
    <w:p>
      <w:pPr>
        <w:rPr>
          <w:rFonts w:ascii="Trebuchet MS" w:hAnsi="Trebuchet MS"/>
          <w:color w:val="000000"/>
          <w:sz w:val="20"/>
          <w:szCs w:val="20"/>
        </w:rPr>
      </w:pPr>
      <w:r>
        <w:rPr>
          <w:rFonts w:ascii="Trebuchet MS" w:hAnsi="Trebuchet MS"/>
          <w:color w:val="000000"/>
          <w:sz w:val="20"/>
          <w:szCs w:val="20"/>
        </w:rPr>
        <w:t>29 Em seguida, saiu da sinagoga e foi a casa de Simão e André com Tiago e João.</w:t>
      </w:r>
    </w:p>
    <w:p>
      <w:pPr>
        <w:rPr>
          <w:rFonts w:ascii="Trebuchet MS" w:hAnsi="Trebuchet MS"/>
          <w:color w:val="000000"/>
          <w:sz w:val="20"/>
          <w:szCs w:val="20"/>
        </w:rPr>
      </w:pPr>
      <w:r>
        <w:rPr>
          <w:rFonts w:ascii="Trebuchet MS" w:hAnsi="Trebuchet MS"/>
          <w:color w:val="000000"/>
          <w:sz w:val="20"/>
          <w:szCs w:val="20"/>
        </w:rPr>
        <w:t>30 A sogra de Simão estava de cama com febre, e logo lhe falaram a respeito dela.</w:t>
      </w:r>
    </w:p>
    <w:p>
      <w:pPr>
        <w:rPr>
          <w:rFonts w:ascii="Trebuchet MS" w:hAnsi="Trebuchet MS"/>
          <w:color w:val="000000"/>
          <w:sz w:val="20"/>
          <w:szCs w:val="20"/>
        </w:rPr>
      </w:pPr>
      <w:r>
        <w:rPr>
          <w:rFonts w:ascii="Trebuchet MS" w:hAnsi="Trebuchet MS"/>
          <w:color w:val="000000"/>
          <w:sz w:val="20"/>
          <w:szCs w:val="20"/>
        </w:rPr>
        <w:t>31 Então Jesus, chegando-se e tomando-a pela mão, a levantou; e a febre a deixou, e ela os servia.</w:t>
      </w:r>
    </w:p>
    <w:p>
      <w:pPr>
        <w:rPr>
          <w:rFonts w:ascii="Trebuchet MS" w:hAnsi="Trebuchet MS"/>
          <w:color w:val="000000"/>
          <w:sz w:val="20"/>
          <w:szCs w:val="20"/>
        </w:rPr>
      </w:pPr>
      <w:r>
        <w:rPr>
          <w:rFonts w:ascii="Trebuchet MS" w:hAnsi="Trebuchet MS"/>
          <w:color w:val="000000"/>
          <w:sz w:val="20"/>
          <w:szCs w:val="20"/>
        </w:rPr>
        <w:t>32 Sendo já tarde, tendo-se posto o sol, traziam-lhe todos os enfermos, e os endemoninhados;</w:t>
      </w:r>
    </w:p>
    <w:p>
      <w:pPr>
        <w:rPr>
          <w:rFonts w:ascii="Trebuchet MS" w:hAnsi="Trebuchet MS"/>
          <w:color w:val="000000"/>
          <w:sz w:val="20"/>
          <w:szCs w:val="20"/>
        </w:rPr>
      </w:pPr>
      <w:r>
        <w:rPr>
          <w:rFonts w:ascii="Trebuchet MS" w:hAnsi="Trebuchet MS"/>
          <w:color w:val="000000"/>
          <w:sz w:val="20"/>
          <w:szCs w:val="20"/>
        </w:rPr>
        <w:t>33 e toda a cidade estava reunida à porta;</w:t>
      </w:r>
    </w:p>
    <w:p>
      <w:pPr>
        <w:rPr>
          <w:rFonts w:ascii="Trebuchet MS" w:hAnsi="Trebuchet MS"/>
          <w:color w:val="000000"/>
          <w:sz w:val="20"/>
          <w:szCs w:val="20"/>
        </w:rPr>
      </w:pPr>
      <w:r>
        <w:rPr>
          <w:rFonts w:ascii="Trebuchet MS" w:hAnsi="Trebuchet MS"/>
          <w:color w:val="000000"/>
          <w:sz w:val="20"/>
          <w:szCs w:val="20"/>
        </w:rPr>
        <w:t>34 e ele curou muitos doentes atacados de diversas moléstias, e expulsou muitos demônios; mas não permitia que os demônios falassem, porque o conheciam.</w:t>
      </w:r>
    </w:p>
    <w:p>
      <w:pPr>
        <w:rPr>
          <w:rFonts w:ascii="Trebuchet MS" w:hAnsi="Trebuchet MS"/>
          <w:color w:val="000000"/>
          <w:sz w:val="20"/>
          <w:szCs w:val="20"/>
        </w:rPr>
      </w:pPr>
      <w:r>
        <w:rPr>
          <w:rFonts w:ascii="Trebuchet MS" w:hAnsi="Trebuchet MS"/>
          <w:color w:val="000000"/>
          <w:sz w:val="20"/>
          <w:szCs w:val="20"/>
        </w:rPr>
        <w:t>35 De madrugada, ainda bem escuro, levantou-se, saiu e foi a um lugar deserto, e ali orava.</w:t>
      </w:r>
    </w:p>
    <w:p>
      <w:pPr>
        <w:rPr>
          <w:rFonts w:ascii="Trebuchet MS" w:hAnsi="Trebuchet MS"/>
          <w:color w:val="000000"/>
          <w:sz w:val="20"/>
          <w:szCs w:val="20"/>
        </w:rPr>
      </w:pPr>
      <w:r>
        <w:rPr>
          <w:rFonts w:ascii="Trebuchet MS" w:hAnsi="Trebuchet MS"/>
          <w:color w:val="000000"/>
          <w:sz w:val="20"/>
          <w:szCs w:val="20"/>
        </w:rPr>
        <w:t>36 Foram, pois, Simão e seus companheiros procurá-lo;</w:t>
      </w:r>
    </w:p>
    <w:p>
      <w:pPr>
        <w:rPr>
          <w:rFonts w:ascii="Trebuchet MS" w:hAnsi="Trebuchet MS"/>
          <w:color w:val="000000"/>
          <w:sz w:val="20"/>
          <w:szCs w:val="20"/>
        </w:rPr>
      </w:pPr>
      <w:r>
        <w:rPr>
          <w:rFonts w:ascii="Trebuchet MS" w:hAnsi="Trebuchet MS"/>
          <w:color w:val="000000"/>
          <w:sz w:val="20"/>
          <w:szCs w:val="20"/>
        </w:rPr>
        <w:t>37 quando o encontraram, disseram-lhe: Todos te buscam.</w:t>
      </w:r>
    </w:p>
    <w:p>
      <w:pPr>
        <w:rPr>
          <w:rFonts w:ascii="Trebuchet MS" w:hAnsi="Trebuchet MS"/>
          <w:color w:val="000000"/>
          <w:sz w:val="20"/>
          <w:szCs w:val="20"/>
        </w:rPr>
      </w:pPr>
      <w:r>
        <w:rPr>
          <w:rFonts w:ascii="Trebuchet MS" w:hAnsi="Trebuchet MS"/>
          <w:color w:val="000000"/>
          <w:sz w:val="20"/>
          <w:szCs w:val="20"/>
        </w:rPr>
        <w:t>38 Respondeu-lhes Jesus: Vamos a outras partes, às povoações vizinhas, para que eu pregue ali também; pois para isso é que vim.</w:t>
      </w:r>
    </w:p>
    <w:p>
      <w:pPr>
        <w:rPr>
          <w:rFonts w:ascii="Trebuchet MS" w:hAnsi="Trebuchet MS"/>
          <w:color w:val="000000"/>
          <w:sz w:val="20"/>
          <w:szCs w:val="20"/>
        </w:rPr>
      </w:pPr>
      <w:r>
        <w:rPr>
          <w:rFonts w:ascii="Trebuchet MS" w:hAnsi="Trebuchet MS"/>
          <w:color w:val="000000"/>
          <w:sz w:val="20"/>
          <w:szCs w:val="20"/>
        </w:rPr>
        <w:t>39 Foi, então, por toda a Galiléia, pregando nas sinagogas deles e expulsando os demônios.</w:t>
      </w:r>
    </w:p>
    <w:p>
      <w:pPr>
        <w:rPr>
          <w:rFonts w:ascii="Trebuchet MS" w:hAnsi="Trebuchet MS"/>
          <w:color w:val="000000"/>
          <w:sz w:val="20"/>
          <w:szCs w:val="20"/>
        </w:rPr>
      </w:pPr>
      <w:r>
        <w:rPr>
          <w:rFonts w:ascii="Trebuchet MS" w:hAnsi="Trebuchet MS"/>
          <w:color w:val="000000"/>
          <w:sz w:val="20"/>
          <w:szCs w:val="20"/>
        </w:rPr>
        <w:t>40 E veio a ele um leproso que, de joelhos, lhe rogava, dizendo: Se quiseres, bem podes tornar-me limpo.</w:t>
      </w:r>
    </w:p>
    <w:p>
      <w:pPr>
        <w:rPr>
          <w:rFonts w:ascii="Trebuchet MS" w:hAnsi="Trebuchet MS"/>
          <w:color w:val="000000"/>
          <w:sz w:val="20"/>
          <w:szCs w:val="20"/>
        </w:rPr>
      </w:pPr>
      <w:r>
        <w:rPr>
          <w:rFonts w:ascii="Trebuchet MS" w:hAnsi="Trebuchet MS"/>
          <w:color w:val="000000"/>
          <w:sz w:val="20"/>
          <w:szCs w:val="20"/>
        </w:rPr>
        <w:t>41 Jesus, pois, compadecido dele, estendendo a mão, tocou-o e disse-lhe: Quero; sê limpo.</w:t>
      </w:r>
    </w:p>
    <w:p>
      <w:pPr>
        <w:rPr>
          <w:rFonts w:ascii="Trebuchet MS" w:hAnsi="Trebuchet MS"/>
          <w:color w:val="000000"/>
          <w:sz w:val="20"/>
          <w:szCs w:val="20"/>
        </w:rPr>
      </w:pPr>
      <w:r>
        <w:rPr>
          <w:rFonts w:ascii="Trebuchet MS" w:hAnsi="Trebuchet MS"/>
          <w:color w:val="000000"/>
          <w:sz w:val="20"/>
          <w:szCs w:val="20"/>
        </w:rPr>
        <w:t>42 Imediatamente desapareceu dele a lepra e ficou limpo.</w:t>
      </w:r>
    </w:p>
    <w:p>
      <w:pPr>
        <w:rPr>
          <w:rFonts w:ascii="Trebuchet MS" w:hAnsi="Trebuchet MS"/>
          <w:color w:val="000000"/>
          <w:sz w:val="20"/>
          <w:szCs w:val="20"/>
        </w:rPr>
      </w:pPr>
      <w:r>
        <w:rPr>
          <w:rFonts w:ascii="Trebuchet MS" w:hAnsi="Trebuchet MS"/>
          <w:color w:val="000000"/>
          <w:sz w:val="20"/>
          <w:szCs w:val="20"/>
        </w:rPr>
        <w:t>43 E Jesus, advertindo-o secretamente, logo o despediu,</w:t>
      </w:r>
    </w:p>
    <w:p>
      <w:pPr>
        <w:rPr>
          <w:rFonts w:ascii="Trebuchet MS" w:hAnsi="Trebuchet MS"/>
          <w:color w:val="000000"/>
          <w:sz w:val="20"/>
          <w:szCs w:val="20"/>
        </w:rPr>
      </w:pPr>
      <w:r>
        <w:rPr>
          <w:rFonts w:ascii="Trebuchet MS" w:hAnsi="Trebuchet MS"/>
          <w:color w:val="000000"/>
          <w:sz w:val="20"/>
          <w:szCs w:val="20"/>
        </w:rPr>
        <w:t>44 dizendo-lhe: Olha, não digas nada a ninguém; mas vai, mostra-te ao sacerdote e oferece pela tua purificação o que Moisés determinou, para lhes servir de testemunho.</w:t>
      </w:r>
    </w:p>
    <w:p>
      <w:pPr>
        <w:rPr>
          <w:rFonts w:ascii="Trebuchet MS" w:hAnsi="Trebuchet MS"/>
          <w:color w:val="000000"/>
          <w:sz w:val="20"/>
          <w:szCs w:val="20"/>
        </w:rPr>
      </w:pPr>
      <w:r>
        <w:rPr>
          <w:rFonts w:ascii="Trebuchet MS" w:hAnsi="Trebuchet MS"/>
          <w:color w:val="000000"/>
          <w:sz w:val="20"/>
          <w:szCs w:val="20"/>
        </w:rPr>
        <w:t>45 Ele, porém, saindo dali, começou a publicar o caso por toda parte e a divulgá-lo, de modo que Jesus já não podia entrar abertamente numa cidade, mas conservava-se fora em lugares desertos; e de todos os lados iam ter com ele.</w:t>
      </w:r>
    </w:p>
    <w:p>
      <w:pPr>
        <w:pStyle w:val="P13"/>
        <w:rPr>
          <w:rFonts w:ascii="Trebuchet MS" w:hAnsi="Trebuchet MS"/>
          <w:color w:val="000000"/>
          <w:sz w:val="22"/>
          <w:szCs w:val="22"/>
        </w:rPr>
      </w:pPr>
      <w:bookmarkStart w:id="1073" w:name="_Toc147528938"/>
      <w:r>
        <w:rPr>
          <w:rFonts w:ascii="Trebuchet MS" w:hAnsi="Trebuchet MS"/>
          <w:color w:val="000000"/>
          <w:sz w:val="22"/>
          <w:szCs w:val="22"/>
        </w:rPr>
        <w:t xml:space="preserve"> MARCOS 2</w:t>
      </w:r>
      <w:bookmarkEnd w:id="1073"/>
    </w:p>
    <w:p>
      <w:pPr>
        <w:rPr>
          <w:rFonts w:ascii="Trebuchet MS" w:hAnsi="Trebuchet MS"/>
          <w:color w:val="000000"/>
          <w:sz w:val="20"/>
          <w:szCs w:val="20"/>
        </w:rPr>
      </w:pPr>
      <w:r>
        <w:rPr>
          <w:rFonts w:ascii="Trebuchet MS" w:hAnsi="Trebuchet MS"/>
          <w:color w:val="000000"/>
          <w:sz w:val="20"/>
          <w:szCs w:val="20"/>
        </w:rPr>
        <w:t>1 Alguns dias depois entrou Jesus outra vez em Cafarnaum, e soube-se que ele estava em casa.</w:t>
      </w:r>
    </w:p>
    <w:p>
      <w:pPr>
        <w:rPr>
          <w:rFonts w:ascii="Trebuchet MS" w:hAnsi="Trebuchet MS"/>
          <w:color w:val="000000"/>
          <w:sz w:val="20"/>
          <w:szCs w:val="20"/>
        </w:rPr>
      </w:pPr>
      <w:r>
        <w:rPr>
          <w:rFonts w:ascii="Trebuchet MS" w:hAnsi="Trebuchet MS"/>
          <w:color w:val="000000"/>
          <w:sz w:val="20"/>
          <w:szCs w:val="20"/>
        </w:rPr>
        <w:t>2 Ajuntaram-se, pois, muitos, a ponta de não caberem nem mesmo diante da porta; e ele lhes anunciava a palavra.</w:t>
      </w:r>
    </w:p>
    <w:p>
      <w:pPr>
        <w:rPr>
          <w:rFonts w:ascii="Trebuchet MS" w:hAnsi="Trebuchet MS"/>
          <w:color w:val="000000"/>
          <w:sz w:val="20"/>
          <w:szCs w:val="20"/>
        </w:rPr>
      </w:pPr>
      <w:r>
        <w:rPr>
          <w:rFonts w:ascii="Trebuchet MS" w:hAnsi="Trebuchet MS"/>
          <w:color w:val="000000"/>
          <w:sz w:val="20"/>
          <w:szCs w:val="20"/>
        </w:rPr>
        <w:t>3 Nisso vieram alguns a trazer-lhe um paralítico, carregado por quatro;</w:t>
      </w:r>
    </w:p>
    <w:p>
      <w:pPr>
        <w:rPr>
          <w:rFonts w:ascii="Trebuchet MS" w:hAnsi="Trebuchet MS"/>
          <w:color w:val="000000"/>
          <w:sz w:val="20"/>
          <w:szCs w:val="20"/>
        </w:rPr>
      </w:pPr>
      <w:r>
        <w:rPr>
          <w:rFonts w:ascii="Trebuchet MS" w:hAnsi="Trebuchet MS"/>
          <w:color w:val="000000"/>
          <w:sz w:val="20"/>
          <w:szCs w:val="20"/>
        </w:rPr>
        <w:t>4 e não podendo aproximar-se dele, por causa da multidão, descobriram o telhado onde estava e, fazendo uma abertura, baixaram o leito em que jazia o paralítico.</w:t>
      </w:r>
    </w:p>
    <w:p>
      <w:pPr>
        <w:rPr>
          <w:rFonts w:ascii="Trebuchet MS" w:hAnsi="Trebuchet MS"/>
          <w:color w:val="000000"/>
          <w:sz w:val="20"/>
          <w:szCs w:val="20"/>
        </w:rPr>
      </w:pPr>
      <w:r>
        <w:rPr>
          <w:rFonts w:ascii="Trebuchet MS" w:hAnsi="Trebuchet MS"/>
          <w:color w:val="000000"/>
          <w:sz w:val="20"/>
          <w:szCs w:val="20"/>
        </w:rPr>
        <w:t>5 E Jesus, vendo-lhes a fé, disse ao paralítico: Filho, perdoados são os teus pecados.</w:t>
      </w:r>
    </w:p>
    <w:p>
      <w:pPr>
        <w:rPr>
          <w:rFonts w:ascii="Trebuchet MS" w:hAnsi="Trebuchet MS"/>
          <w:color w:val="000000"/>
          <w:sz w:val="20"/>
          <w:szCs w:val="20"/>
        </w:rPr>
      </w:pPr>
      <w:r>
        <w:rPr>
          <w:rFonts w:ascii="Trebuchet MS" w:hAnsi="Trebuchet MS"/>
          <w:color w:val="000000"/>
          <w:sz w:val="20"/>
          <w:szCs w:val="20"/>
        </w:rPr>
        <w:t>6 Ora, estavam ali sentados alguns dos escribas, que arrazoavam em seus corações, dizendo:</w:t>
      </w:r>
    </w:p>
    <w:p>
      <w:pPr>
        <w:rPr>
          <w:rFonts w:ascii="Trebuchet MS" w:hAnsi="Trebuchet MS"/>
          <w:color w:val="000000"/>
          <w:sz w:val="20"/>
          <w:szCs w:val="20"/>
        </w:rPr>
      </w:pPr>
      <w:r>
        <w:rPr>
          <w:rFonts w:ascii="Trebuchet MS" w:hAnsi="Trebuchet MS"/>
          <w:color w:val="000000"/>
          <w:sz w:val="20"/>
          <w:szCs w:val="20"/>
        </w:rPr>
        <w:t>7 Por que fala assim este homem? Ele blasfema. Quem pode perdoar pecados senão um só, que é Deus?</w:t>
      </w:r>
    </w:p>
    <w:p>
      <w:pPr>
        <w:rPr>
          <w:rFonts w:ascii="Trebuchet MS" w:hAnsi="Trebuchet MS"/>
          <w:color w:val="000000"/>
          <w:sz w:val="20"/>
          <w:szCs w:val="20"/>
        </w:rPr>
      </w:pPr>
      <w:r>
        <w:rPr>
          <w:rFonts w:ascii="Trebuchet MS" w:hAnsi="Trebuchet MS"/>
          <w:color w:val="000000"/>
          <w:sz w:val="20"/>
          <w:szCs w:val="20"/>
        </w:rPr>
        <w:t>8 Mas Jesus logo percebeu em seu espírito que eles assim arrazoavam dentro de si, e perguntou-lhes: Por que arrazoais desse modo em vossos corações?</w:t>
      </w:r>
    </w:p>
    <w:p>
      <w:pPr>
        <w:rPr>
          <w:rFonts w:ascii="Trebuchet MS" w:hAnsi="Trebuchet MS"/>
          <w:color w:val="000000"/>
          <w:sz w:val="20"/>
          <w:szCs w:val="20"/>
        </w:rPr>
      </w:pPr>
      <w:r>
        <w:rPr>
          <w:rFonts w:ascii="Trebuchet MS" w:hAnsi="Trebuchet MS"/>
          <w:color w:val="000000"/>
          <w:sz w:val="20"/>
          <w:szCs w:val="20"/>
        </w:rPr>
        <w:t>9 Qual é mais fácil? dizer ao paralítico: Perdoados são os teus pecados; ou dizer: Levanta-te, toma o teu leito, e anda?</w:t>
      </w:r>
    </w:p>
    <w:p>
      <w:pPr>
        <w:rPr>
          <w:rFonts w:ascii="Trebuchet MS" w:hAnsi="Trebuchet MS"/>
          <w:color w:val="000000"/>
          <w:sz w:val="20"/>
          <w:szCs w:val="20"/>
        </w:rPr>
      </w:pPr>
      <w:r>
        <w:rPr>
          <w:rFonts w:ascii="Trebuchet MS" w:hAnsi="Trebuchet MS"/>
          <w:color w:val="000000"/>
          <w:sz w:val="20"/>
          <w:szCs w:val="20"/>
        </w:rPr>
        <w:t>10 Ora, para que saibais que o Filho do homem tem sobre a terra autoridade para perdoar pecados ( disse ao paralítico ),</w:t>
      </w:r>
    </w:p>
    <w:p>
      <w:pPr>
        <w:rPr>
          <w:rFonts w:ascii="Trebuchet MS" w:hAnsi="Trebuchet MS"/>
          <w:color w:val="000000"/>
          <w:sz w:val="20"/>
          <w:szCs w:val="20"/>
        </w:rPr>
      </w:pPr>
      <w:r>
        <w:rPr>
          <w:rFonts w:ascii="Trebuchet MS" w:hAnsi="Trebuchet MS"/>
          <w:color w:val="000000"/>
          <w:sz w:val="20"/>
          <w:szCs w:val="20"/>
        </w:rPr>
        <w:t>11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12 Então ele se levantou e, tomando logo o leito, saiu à vista de todos; de modo que todos pasmavam e glorificavam a Deus, dizendo: Nunca vimos coisa semelhante.</w:t>
      </w:r>
    </w:p>
    <w:p>
      <w:pPr>
        <w:rPr>
          <w:rFonts w:ascii="Trebuchet MS" w:hAnsi="Trebuchet MS"/>
          <w:color w:val="000000"/>
          <w:sz w:val="20"/>
          <w:szCs w:val="20"/>
        </w:rPr>
      </w:pPr>
      <w:r>
        <w:rPr>
          <w:rFonts w:ascii="Trebuchet MS" w:hAnsi="Trebuchet MS"/>
          <w:color w:val="000000"/>
          <w:sz w:val="20"/>
          <w:szCs w:val="20"/>
        </w:rPr>
        <w:t>13 Outra vez saiu Jesus para a beira do mar; e toda a multidão ia ter com ele, e ele os ensinava.</w:t>
      </w:r>
    </w:p>
    <w:p>
      <w:pPr>
        <w:rPr>
          <w:rFonts w:ascii="Trebuchet MS" w:hAnsi="Trebuchet MS"/>
          <w:color w:val="000000"/>
          <w:sz w:val="20"/>
          <w:szCs w:val="20"/>
        </w:rPr>
      </w:pPr>
      <w:r>
        <w:rPr>
          <w:rFonts w:ascii="Trebuchet MS" w:hAnsi="Trebuchet MS"/>
          <w:color w:val="000000"/>
          <w:sz w:val="20"/>
          <w:szCs w:val="20"/>
        </w:rPr>
        <w:t>14 Quando ia passando, viu a Levi, filho de Alfeu, sentado na coletoria, e disse-lhe: Segue-me. E ele, levantando-se, o seguiu.</w:t>
      </w:r>
    </w:p>
    <w:p>
      <w:pPr>
        <w:rPr>
          <w:rFonts w:ascii="Trebuchet MS" w:hAnsi="Trebuchet MS"/>
          <w:color w:val="000000"/>
          <w:sz w:val="20"/>
          <w:szCs w:val="20"/>
        </w:rPr>
      </w:pPr>
      <w:r>
        <w:rPr>
          <w:rFonts w:ascii="Trebuchet MS" w:hAnsi="Trebuchet MS"/>
          <w:color w:val="000000"/>
          <w:sz w:val="20"/>
          <w:szCs w:val="20"/>
        </w:rPr>
        <w:t>15 Ora, estando Jesus à mesa em casa de Levi, estavam também ali reclinados com ele e seus discípulos muitos publicanos e pecadores; pois eram em grande número e o seguiam.</w:t>
      </w:r>
    </w:p>
    <w:p>
      <w:pPr>
        <w:rPr>
          <w:rFonts w:ascii="Trebuchet MS" w:hAnsi="Trebuchet MS"/>
          <w:color w:val="000000"/>
          <w:sz w:val="20"/>
          <w:szCs w:val="20"/>
        </w:rPr>
      </w:pPr>
      <w:r>
        <w:rPr>
          <w:rFonts w:ascii="Trebuchet MS" w:hAnsi="Trebuchet MS"/>
          <w:color w:val="000000"/>
          <w:sz w:val="20"/>
          <w:szCs w:val="20"/>
        </w:rPr>
        <w:t>16 Vendo os escribas dos fariseus que comia com os publicanos e pecadores, perguntavam aos discípulos: Por que é que ele como com os publicanos e pecadores?</w:t>
      </w:r>
    </w:p>
    <w:p>
      <w:pPr>
        <w:rPr>
          <w:rFonts w:ascii="Trebuchet MS" w:hAnsi="Trebuchet MS"/>
          <w:color w:val="000000"/>
          <w:sz w:val="20"/>
          <w:szCs w:val="20"/>
        </w:rPr>
      </w:pPr>
      <w:r>
        <w:rPr>
          <w:rFonts w:ascii="Trebuchet MS" w:hAnsi="Trebuchet MS"/>
          <w:color w:val="000000"/>
          <w:sz w:val="20"/>
          <w:szCs w:val="20"/>
        </w:rPr>
        <w:t>17 Jesus, porém, ouvindo isso, disse-lhes: Não necessitam de médico os sãos, mas sim os enfermos; eu não vim chamar justos, mas pecadores.</w:t>
      </w:r>
    </w:p>
    <w:p>
      <w:pPr>
        <w:rPr>
          <w:rFonts w:ascii="Trebuchet MS" w:hAnsi="Trebuchet MS"/>
          <w:color w:val="000000"/>
          <w:sz w:val="20"/>
          <w:szCs w:val="20"/>
        </w:rPr>
      </w:pPr>
      <w:r>
        <w:rPr>
          <w:rFonts w:ascii="Trebuchet MS" w:hAnsi="Trebuchet MS"/>
          <w:color w:val="000000"/>
          <w:sz w:val="20"/>
          <w:szCs w:val="20"/>
        </w:rPr>
        <w:t>18 Ora, os discípulos de João e os fariseus estavam jejuando; e foram perguntar-lhe: Por que jejuam os discípulos de João e os dos fariseus, mas os teus discípulos não jejuam?</w:t>
      </w:r>
    </w:p>
    <w:p>
      <w:pPr>
        <w:rPr>
          <w:rFonts w:ascii="Trebuchet MS" w:hAnsi="Trebuchet MS"/>
          <w:color w:val="000000"/>
          <w:sz w:val="20"/>
          <w:szCs w:val="20"/>
        </w:rPr>
      </w:pPr>
      <w:r>
        <w:rPr>
          <w:rFonts w:ascii="Trebuchet MS" w:hAnsi="Trebuchet MS"/>
          <w:color w:val="000000"/>
          <w:sz w:val="20"/>
          <w:szCs w:val="20"/>
        </w:rPr>
        <w:t>19 Respondeu-lhes Jesus: Podem, porventura, jejuar os convidados às núpcias, enquanto está com eles o noivo? Enquanto têm consigo o noivo não podem jejuar;</w:t>
      </w:r>
    </w:p>
    <w:p>
      <w:pPr>
        <w:rPr>
          <w:rFonts w:ascii="Trebuchet MS" w:hAnsi="Trebuchet MS"/>
          <w:color w:val="000000"/>
          <w:sz w:val="20"/>
          <w:szCs w:val="20"/>
        </w:rPr>
      </w:pPr>
      <w:r>
        <w:rPr>
          <w:rFonts w:ascii="Trebuchet MS" w:hAnsi="Trebuchet MS"/>
          <w:color w:val="000000"/>
          <w:sz w:val="20"/>
          <w:szCs w:val="20"/>
        </w:rPr>
        <w:t>20 dias virão, porém, em que lhes será tirado o noivo; nesses dias, sim hão de jejuar.</w:t>
      </w:r>
    </w:p>
    <w:p>
      <w:pPr>
        <w:rPr>
          <w:rFonts w:ascii="Trebuchet MS" w:hAnsi="Trebuchet MS"/>
          <w:color w:val="000000"/>
          <w:sz w:val="20"/>
          <w:szCs w:val="20"/>
        </w:rPr>
      </w:pPr>
      <w:r>
        <w:rPr>
          <w:rFonts w:ascii="Trebuchet MS" w:hAnsi="Trebuchet MS"/>
          <w:color w:val="000000"/>
          <w:sz w:val="20"/>
          <w:szCs w:val="20"/>
        </w:rPr>
        <w:t>21 Ninguém cose remendo de pano novo em vestido velho; do contrário o remendo novo tira parte do velho, e torna-se maior a rotura.</w:t>
      </w:r>
    </w:p>
    <w:p>
      <w:pPr>
        <w:rPr>
          <w:rFonts w:ascii="Trebuchet MS" w:hAnsi="Trebuchet MS"/>
          <w:color w:val="000000"/>
          <w:sz w:val="20"/>
          <w:szCs w:val="20"/>
        </w:rPr>
      </w:pPr>
      <w:r>
        <w:rPr>
          <w:rFonts w:ascii="Trebuchet MS" w:hAnsi="Trebuchet MS"/>
          <w:color w:val="000000"/>
          <w:sz w:val="20"/>
          <w:szCs w:val="20"/>
        </w:rPr>
        <w:t>22 E ninguém deita vinho novo em odres velhos; do contrário, o vinho novo romperá os odres, e perder-se-á o vinho e também os odres; mas deita-se vinho novo em odres novos.</w:t>
      </w:r>
    </w:p>
    <w:p>
      <w:pPr>
        <w:rPr>
          <w:rFonts w:ascii="Trebuchet MS" w:hAnsi="Trebuchet MS"/>
          <w:color w:val="000000"/>
          <w:sz w:val="20"/>
          <w:szCs w:val="20"/>
        </w:rPr>
      </w:pPr>
      <w:r>
        <w:rPr>
          <w:rFonts w:ascii="Trebuchet MS" w:hAnsi="Trebuchet MS"/>
          <w:color w:val="000000"/>
          <w:sz w:val="20"/>
          <w:szCs w:val="20"/>
        </w:rPr>
        <w:t>23 E sucedeu passar ele num dia de sábado pelas searas; e os seus discípulos, caminhando, começaram a colher espigas.</w:t>
      </w:r>
    </w:p>
    <w:p>
      <w:pPr>
        <w:rPr>
          <w:rFonts w:ascii="Trebuchet MS" w:hAnsi="Trebuchet MS"/>
          <w:color w:val="000000"/>
          <w:sz w:val="20"/>
          <w:szCs w:val="20"/>
        </w:rPr>
      </w:pPr>
      <w:r>
        <w:rPr>
          <w:rFonts w:ascii="Trebuchet MS" w:hAnsi="Trebuchet MS"/>
          <w:color w:val="000000"/>
          <w:sz w:val="20"/>
          <w:szCs w:val="20"/>
        </w:rPr>
        <w:t>24 E os fariseus lhe perguntaram: Olha, por que estão fazendo no sábado o que não é lícito?</w:t>
      </w:r>
    </w:p>
    <w:p>
      <w:pPr>
        <w:rPr>
          <w:rFonts w:ascii="Trebuchet MS" w:hAnsi="Trebuchet MS"/>
          <w:color w:val="000000"/>
          <w:sz w:val="20"/>
          <w:szCs w:val="20"/>
        </w:rPr>
      </w:pPr>
      <w:r>
        <w:rPr>
          <w:rFonts w:ascii="Trebuchet MS" w:hAnsi="Trebuchet MS"/>
          <w:color w:val="000000"/>
          <w:sz w:val="20"/>
          <w:szCs w:val="20"/>
        </w:rPr>
        <w:t>25 Respondeu-lhes ele: Acaso nunca lestes o que fez Davi quando se viu em necessidade e teve fome, ele e seus companheiros?</w:t>
      </w:r>
    </w:p>
    <w:p>
      <w:pPr>
        <w:rPr>
          <w:rFonts w:ascii="Trebuchet MS" w:hAnsi="Trebuchet MS"/>
          <w:color w:val="000000"/>
          <w:sz w:val="20"/>
          <w:szCs w:val="20"/>
        </w:rPr>
      </w:pPr>
      <w:r>
        <w:rPr>
          <w:rFonts w:ascii="Trebuchet MS" w:hAnsi="Trebuchet MS"/>
          <w:color w:val="000000"/>
          <w:sz w:val="20"/>
          <w:szCs w:val="20"/>
        </w:rPr>
        <w:t>26 Como entrou na casa de Deus, no tempo do sumo sacerdote Abiatar, e comeu dos pães da proposição, dos quais não era lícito comer senão aos sacerdotes, e deu também aos companheiros?</w:t>
      </w:r>
    </w:p>
    <w:p>
      <w:pPr>
        <w:rPr>
          <w:rFonts w:ascii="Trebuchet MS" w:hAnsi="Trebuchet MS"/>
          <w:color w:val="000000"/>
          <w:sz w:val="20"/>
          <w:szCs w:val="20"/>
        </w:rPr>
      </w:pPr>
      <w:r>
        <w:rPr>
          <w:rFonts w:ascii="Trebuchet MS" w:hAnsi="Trebuchet MS"/>
          <w:color w:val="000000"/>
          <w:sz w:val="20"/>
          <w:szCs w:val="20"/>
        </w:rPr>
        <w:t>27 E prosseguiu: O sábado foi feito por causa do homem, e não o homem por causa do sábado.</w:t>
      </w:r>
    </w:p>
    <w:p>
      <w:pPr>
        <w:rPr>
          <w:rFonts w:ascii="Trebuchet MS" w:hAnsi="Trebuchet MS"/>
          <w:color w:val="000000"/>
          <w:sz w:val="20"/>
          <w:szCs w:val="20"/>
        </w:rPr>
      </w:pPr>
      <w:r>
        <w:rPr>
          <w:rFonts w:ascii="Trebuchet MS" w:hAnsi="Trebuchet MS"/>
          <w:color w:val="000000"/>
          <w:sz w:val="20"/>
          <w:szCs w:val="20"/>
        </w:rPr>
        <w:t>28 Pelo que o Filho do homem até do sábado é Senhor.</w:t>
      </w:r>
    </w:p>
    <w:p>
      <w:pPr>
        <w:pStyle w:val="P13"/>
        <w:rPr>
          <w:rFonts w:ascii="Trebuchet MS" w:hAnsi="Trebuchet MS"/>
          <w:color w:val="000000"/>
          <w:sz w:val="22"/>
          <w:szCs w:val="22"/>
        </w:rPr>
      </w:pPr>
      <w:bookmarkStart w:id="1074" w:name="_Toc147528939"/>
      <w:r>
        <w:rPr>
          <w:rFonts w:ascii="Trebuchet MS" w:hAnsi="Trebuchet MS"/>
          <w:color w:val="000000"/>
          <w:sz w:val="22"/>
          <w:szCs w:val="22"/>
        </w:rPr>
        <w:t xml:space="preserve"> MARCOS 3</w:t>
      </w:r>
      <w:bookmarkEnd w:id="1074"/>
    </w:p>
    <w:p>
      <w:pPr>
        <w:rPr>
          <w:rFonts w:ascii="Trebuchet MS" w:hAnsi="Trebuchet MS"/>
          <w:color w:val="000000"/>
          <w:sz w:val="20"/>
          <w:szCs w:val="20"/>
        </w:rPr>
      </w:pPr>
      <w:r>
        <w:rPr>
          <w:rFonts w:ascii="Trebuchet MS" w:hAnsi="Trebuchet MS"/>
          <w:color w:val="000000"/>
          <w:sz w:val="20"/>
          <w:szCs w:val="20"/>
        </w:rPr>
        <w:t>1 Outra vez entrou numa sinagoga, e estava ali um homem que tinha uma das mãos atrofiada.</w:t>
      </w:r>
    </w:p>
    <w:p>
      <w:pPr>
        <w:rPr>
          <w:rFonts w:ascii="Trebuchet MS" w:hAnsi="Trebuchet MS"/>
          <w:color w:val="000000"/>
          <w:sz w:val="20"/>
          <w:szCs w:val="20"/>
        </w:rPr>
      </w:pPr>
      <w:r>
        <w:rPr>
          <w:rFonts w:ascii="Trebuchet MS" w:hAnsi="Trebuchet MS"/>
          <w:color w:val="000000"/>
          <w:sz w:val="20"/>
          <w:szCs w:val="20"/>
        </w:rPr>
        <w:t>2 E observavam-no para ver se no sábado curaria o homem, a fim de o acusarem.</w:t>
      </w:r>
    </w:p>
    <w:p>
      <w:pPr>
        <w:rPr>
          <w:rFonts w:ascii="Trebuchet MS" w:hAnsi="Trebuchet MS"/>
          <w:color w:val="000000"/>
          <w:sz w:val="20"/>
          <w:szCs w:val="20"/>
        </w:rPr>
      </w:pPr>
      <w:r>
        <w:rPr>
          <w:rFonts w:ascii="Trebuchet MS" w:hAnsi="Trebuchet MS"/>
          <w:color w:val="000000"/>
          <w:sz w:val="20"/>
          <w:szCs w:val="20"/>
        </w:rPr>
        <w:t>3 E disse Jesus ao homem que tinha a mão atrofiada: Levanta-te e vem para o meio.</w:t>
      </w:r>
    </w:p>
    <w:p>
      <w:pPr>
        <w:rPr>
          <w:rFonts w:ascii="Trebuchet MS" w:hAnsi="Trebuchet MS"/>
          <w:color w:val="000000"/>
          <w:sz w:val="20"/>
          <w:szCs w:val="20"/>
        </w:rPr>
      </w:pPr>
      <w:r>
        <w:rPr>
          <w:rFonts w:ascii="Trebuchet MS" w:hAnsi="Trebuchet MS"/>
          <w:color w:val="000000"/>
          <w:sz w:val="20"/>
          <w:szCs w:val="20"/>
        </w:rPr>
        <w:t>4 Então lhes perguntou: É lícito no sábado fazer bem, ou fazer mal? salvar a vida ou matar? Eles, porém, se calaram.</w:t>
      </w:r>
    </w:p>
    <w:p>
      <w:pPr>
        <w:rPr>
          <w:rFonts w:ascii="Trebuchet MS" w:hAnsi="Trebuchet MS"/>
          <w:color w:val="000000"/>
          <w:sz w:val="20"/>
          <w:szCs w:val="20"/>
        </w:rPr>
      </w:pPr>
      <w:r>
        <w:rPr>
          <w:rFonts w:ascii="Trebuchet MS" w:hAnsi="Trebuchet MS"/>
          <w:color w:val="000000"/>
          <w:sz w:val="20"/>
          <w:szCs w:val="20"/>
        </w:rPr>
        <w:t>5 E olhando em redor para eles com indignação, condoendo-se da dureza dos seus corações, disse ao homem: Estende a tua mão. Ele estendeu, e lhe foi restabelecida.</w:t>
      </w:r>
    </w:p>
    <w:p>
      <w:pPr>
        <w:rPr>
          <w:rFonts w:ascii="Trebuchet MS" w:hAnsi="Trebuchet MS"/>
          <w:color w:val="000000"/>
          <w:sz w:val="20"/>
          <w:szCs w:val="20"/>
        </w:rPr>
      </w:pPr>
      <w:r>
        <w:rPr>
          <w:rFonts w:ascii="Trebuchet MS" w:hAnsi="Trebuchet MS"/>
          <w:color w:val="000000"/>
          <w:sz w:val="20"/>
          <w:szCs w:val="20"/>
        </w:rPr>
        <w:t>6 E os fariseus, saindo dali, entraram logo em conselho com os herodianos contra ele, para o matarem.</w:t>
      </w:r>
    </w:p>
    <w:p>
      <w:pPr>
        <w:rPr>
          <w:rFonts w:ascii="Trebuchet MS" w:hAnsi="Trebuchet MS"/>
          <w:color w:val="000000"/>
          <w:sz w:val="20"/>
          <w:szCs w:val="20"/>
        </w:rPr>
      </w:pPr>
      <w:r>
        <w:rPr>
          <w:rFonts w:ascii="Trebuchet MS" w:hAnsi="Trebuchet MS"/>
          <w:color w:val="000000"/>
          <w:sz w:val="20"/>
          <w:szCs w:val="20"/>
        </w:rPr>
        <w:t>7 Jesus, porém, se retirou com os seus discípulos para a beira do mar; e uma grande multidão dos da Galiléia o seguiu; também da Judéia,</w:t>
      </w:r>
    </w:p>
    <w:p>
      <w:pPr>
        <w:rPr>
          <w:rFonts w:ascii="Trebuchet MS" w:hAnsi="Trebuchet MS"/>
          <w:color w:val="000000"/>
          <w:sz w:val="20"/>
          <w:szCs w:val="20"/>
        </w:rPr>
      </w:pPr>
      <w:r>
        <w:rPr>
          <w:rFonts w:ascii="Trebuchet MS" w:hAnsi="Trebuchet MS"/>
          <w:color w:val="000000"/>
          <w:sz w:val="20"/>
          <w:szCs w:val="20"/>
        </w:rPr>
        <w:t>8 e de Jerusalém, da Iduméia e de além do Jordão, e das regiões de Tiro e de Sidom, grandes multidões, ouvindo falar de tudo quanto fazia, vieram ter com ele.</w:t>
      </w:r>
    </w:p>
    <w:p>
      <w:pPr>
        <w:rPr>
          <w:rFonts w:ascii="Trebuchet MS" w:hAnsi="Trebuchet MS"/>
          <w:color w:val="000000"/>
          <w:sz w:val="20"/>
          <w:szCs w:val="20"/>
        </w:rPr>
      </w:pPr>
      <w:r>
        <w:rPr>
          <w:rFonts w:ascii="Trebuchet MS" w:hAnsi="Trebuchet MS"/>
          <w:color w:val="000000"/>
          <w:sz w:val="20"/>
          <w:szCs w:val="20"/>
        </w:rPr>
        <w:t>9 Recomendou, pois, a seus discípulos que se lhe preparasse um barquinho, por causa da multidão, para que não o apertasse;</w:t>
      </w:r>
    </w:p>
    <w:p>
      <w:pPr>
        <w:rPr>
          <w:rFonts w:ascii="Trebuchet MS" w:hAnsi="Trebuchet MS"/>
          <w:color w:val="000000"/>
          <w:sz w:val="20"/>
          <w:szCs w:val="20"/>
        </w:rPr>
      </w:pPr>
      <w:r>
        <w:rPr>
          <w:rFonts w:ascii="Trebuchet MS" w:hAnsi="Trebuchet MS"/>
          <w:color w:val="000000"/>
          <w:sz w:val="20"/>
          <w:szCs w:val="20"/>
        </w:rPr>
        <w:t>10 porque tinha curado a muitos, de modo que todos quantos tinham algum mal arrojavam-se a ele para lhe tocarem.</w:t>
      </w:r>
    </w:p>
    <w:p>
      <w:pPr>
        <w:rPr>
          <w:rFonts w:ascii="Trebuchet MS" w:hAnsi="Trebuchet MS"/>
          <w:color w:val="000000"/>
          <w:sz w:val="20"/>
          <w:szCs w:val="20"/>
        </w:rPr>
      </w:pPr>
      <w:r>
        <w:rPr>
          <w:rFonts w:ascii="Trebuchet MS" w:hAnsi="Trebuchet MS"/>
          <w:color w:val="000000"/>
          <w:sz w:val="20"/>
          <w:szCs w:val="20"/>
        </w:rPr>
        <w:t>11 E os espíritos imundos, quando o viam, prostravam-se diante dele e clamavam, dizendo: Tu és o Filho de Deus.</w:t>
      </w:r>
    </w:p>
    <w:p>
      <w:pPr>
        <w:rPr>
          <w:rFonts w:ascii="Trebuchet MS" w:hAnsi="Trebuchet MS"/>
          <w:color w:val="000000"/>
          <w:sz w:val="20"/>
          <w:szCs w:val="20"/>
        </w:rPr>
      </w:pPr>
      <w:r>
        <w:rPr>
          <w:rFonts w:ascii="Trebuchet MS" w:hAnsi="Trebuchet MS"/>
          <w:color w:val="000000"/>
          <w:sz w:val="20"/>
          <w:szCs w:val="20"/>
        </w:rPr>
        <w:t>12 E ele lhes advertia com insistência que não o dessem a conhecer.</w:t>
      </w:r>
    </w:p>
    <w:p>
      <w:pPr>
        <w:rPr>
          <w:rFonts w:ascii="Trebuchet MS" w:hAnsi="Trebuchet MS"/>
          <w:color w:val="000000"/>
          <w:sz w:val="20"/>
          <w:szCs w:val="20"/>
        </w:rPr>
      </w:pPr>
      <w:r>
        <w:rPr>
          <w:rFonts w:ascii="Trebuchet MS" w:hAnsi="Trebuchet MS"/>
          <w:color w:val="000000"/>
          <w:sz w:val="20"/>
          <w:szCs w:val="20"/>
        </w:rPr>
        <w:t>13 Depois subiu ao monte, e chamou a si os que ele mesmo queria; e vieram a ele.</w:t>
      </w:r>
    </w:p>
    <w:p>
      <w:pPr>
        <w:rPr>
          <w:rFonts w:ascii="Trebuchet MS" w:hAnsi="Trebuchet MS"/>
          <w:color w:val="000000"/>
          <w:sz w:val="20"/>
          <w:szCs w:val="20"/>
        </w:rPr>
      </w:pPr>
      <w:r>
        <w:rPr>
          <w:rFonts w:ascii="Trebuchet MS" w:hAnsi="Trebuchet MS"/>
          <w:color w:val="000000"/>
          <w:sz w:val="20"/>
          <w:szCs w:val="20"/>
        </w:rPr>
        <w:t>14 Então designou doze para que estivessem com ele, e os mandasse a pregar;</w:t>
      </w:r>
    </w:p>
    <w:p>
      <w:pPr>
        <w:rPr>
          <w:rFonts w:ascii="Trebuchet MS" w:hAnsi="Trebuchet MS"/>
          <w:color w:val="000000"/>
          <w:sz w:val="20"/>
          <w:szCs w:val="20"/>
        </w:rPr>
      </w:pPr>
      <w:r>
        <w:rPr>
          <w:rFonts w:ascii="Trebuchet MS" w:hAnsi="Trebuchet MS"/>
          <w:color w:val="000000"/>
          <w:sz w:val="20"/>
          <w:szCs w:val="20"/>
        </w:rPr>
        <w:t>15 e para que tivessem autoridade de expulsar os demônios.</w:t>
      </w:r>
    </w:p>
    <w:p>
      <w:pPr>
        <w:rPr>
          <w:rFonts w:ascii="Trebuchet MS" w:hAnsi="Trebuchet MS"/>
          <w:color w:val="000000"/>
          <w:sz w:val="20"/>
          <w:szCs w:val="20"/>
        </w:rPr>
      </w:pPr>
      <w:r>
        <w:rPr>
          <w:rFonts w:ascii="Trebuchet MS" w:hAnsi="Trebuchet MS"/>
          <w:color w:val="000000"/>
          <w:sz w:val="20"/>
          <w:szCs w:val="20"/>
        </w:rPr>
        <w:t>16 Designou, pois, os doze, a saber: Simão, a quem pôs o nome de Pedro;</w:t>
      </w:r>
    </w:p>
    <w:p>
      <w:pPr>
        <w:rPr>
          <w:rFonts w:ascii="Trebuchet MS" w:hAnsi="Trebuchet MS"/>
          <w:color w:val="000000"/>
          <w:sz w:val="20"/>
          <w:szCs w:val="20"/>
        </w:rPr>
      </w:pPr>
      <w:r>
        <w:rPr>
          <w:rFonts w:ascii="Trebuchet MS" w:hAnsi="Trebuchet MS"/>
          <w:color w:val="000000"/>
          <w:sz w:val="20"/>
          <w:szCs w:val="20"/>
        </w:rPr>
        <w:t>17 Tiago, filho de Zebedeu, e João, irmão de Tiago, aos quais pôs o nome de Boanerges, que significa: Filhos do trovão;</w:t>
      </w:r>
    </w:p>
    <w:p>
      <w:pPr>
        <w:rPr>
          <w:rFonts w:ascii="Trebuchet MS" w:hAnsi="Trebuchet MS"/>
          <w:color w:val="000000"/>
          <w:sz w:val="20"/>
          <w:szCs w:val="20"/>
        </w:rPr>
      </w:pPr>
      <w:r>
        <w:rPr>
          <w:rFonts w:ascii="Trebuchet MS" w:hAnsi="Trebuchet MS"/>
          <w:color w:val="000000"/>
          <w:sz w:val="20"/>
          <w:szCs w:val="20"/>
        </w:rPr>
        <w:t>18 André, Filipe, Bartolomeu, Mateus, Tomé, Tiago, filho de Alfeu, Tadeu, Simão, o cananeu,</w:t>
      </w:r>
    </w:p>
    <w:p>
      <w:pPr>
        <w:rPr>
          <w:rFonts w:ascii="Trebuchet MS" w:hAnsi="Trebuchet MS"/>
          <w:color w:val="000000"/>
          <w:sz w:val="20"/>
          <w:szCs w:val="20"/>
        </w:rPr>
      </w:pPr>
      <w:r>
        <w:rPr>
          <w:rFonts w:ascii="Trebuchet MS" w:hAnsi="Trebuchet MS"/>
          <w:color w:val="000000"/>
          <w:sz w:val="20"/>
          <w:szCs w:val="20"/>
        </w:rPr>
        <w:t>19 e Judas Iscariotes, aquele que o traiu.</w:t>
      </w:r>
    </w:p>
    <w:p>
      <w:pPr>
        <w:rPr>
          <w:rFonts w:ascii="Trebuchet MS" w:hAnsi="Trebuchet MS"/>
          <w:color w:val="000000"/>
          <w:sz w:val="20"/>
          <w:szCs w:val="20"/>
        </w:rPr>
      </w:pPr>
      <w:r>
        <w:rPr>
          <w:rFonts w:ascii="Trebuchet MS" w:hAnsi="Trebuchet MS"/>
          <w:color w:val="000000"/>
          <w:sz w:val="20"/>
          <w:szCs w:val="20"/>
        </w:rPr>
        <w:t>20 Depois entrou numa casa. E afluiu outra vez a multidão, de tal modo que nem podiam comer.</w:t>
      </w:r>
    </w:p>
    <w:p>
      <w:pPr>
        <w:rPr>
          <w:rFonts w:ascii="Trebuchet MS" w:hAnsi="Trebuchet MS"/>
          <w:color w:val="000000"/>
          <w:sz w:val="20"/>
          <w:szCs w:val="20"/>
        </w:rPr>
      </w:pPr>
      <w:r>
        <w:rPr>
          <w:rFonts w:ascii="Trebuchet MS" w:hAnsi="Trebuchet MS"/>
          <w:color w:val="000000"/>
          <w:sz w:val="20"/>
          <w:szCs w:val="20"/>
        </w:rPr>
        <w:t>21 Quando os seus ouviram isso, saíram para o prender; porque diziam: Ele está fora de si.</w:t>
      </w:r>
    </w:p>
    <w:p>
      <w:pPr>
        <w:rPr>
          <w:rFonts w:ascii="Trebuchet MS" w:hAnsi="Trebuchet MS"/>
          <w:color w:val="000000"/>
          <w:sz w:val="20"/>
          <w:szCs w:val="20"/>
        </w:rPr>
      </w:pPr>
      <w:r>
        <w:rPr>
          <w:rFonts w:ascii="Trebuchet MS" w:hAnsi="Trebuchet MS"/>
          <w:color w:val="000000"/>
          <w:sz w:val="20"/>
          <w:szCs w:val="20"/>
        </w:rPr>
        <w:t>22 E os escribas que tinham descido de Jerusalém diziam: Ele está possesso de Belzebu; e: É pelo príncipe dos demônios que expulsa os demônios.</w:t>
      </w:r>
    </w:p>
    <w:p>
      <w:pPr>
        <w:rPr>
          <w:rFonts w:ascii="Trebuchet MS" w:hAnsi="Trebuchet MS"/>
          <w:color w:val="000000"/>
          <w:sz w:val="20"/>
          <w:szCs w:val="20"/>
        </w:rPr>
      </w:pPr>
      <w:r>
        <w:rPr>
          <w:rFonts w:ascii="Trebuchet MS" w:hAnsi="Trebuchet MS"/>
          <w:color w:val="000000"/>
          <w:sz w:val="20"/>
          <w:szCs w:val="20"/>
        </w:rPr>
        <w:t>23 Então Jesus os chamou e lhes disse por parábolas: Como pode Satanás expulsar Satanás?</w:t>
      </w:r>
    </w:p>
    <w:p>
      <w:pPr>
        <w:rPr>
          <w:rFonts w:ascii="Trebuchet MS" w:hAnsi="Trebuchet MS"/>
          <w:color w:val="000000"/>
          <w:sz w:val="20"/>
          <w:szCs w:val="20"/>
        </w:rPr>
      </w:pPr>
      <w:r>
        <w:rPr>
          <w:rFonts w:ascii="Trebuchet MS" w:hAnsi="Trebuchet MS"/>
          <w:color w:val="000000"/>
          <w:sz w:val="20"/>
          <w:szCs w:val="20"/>
        </w:rPr>
        <w:t>24 Pois, se um reino se dividir contra si mesmo, tal reino não pode subsistir;</w:t>
      </w:r>
    </w:p>
    <w:p>
      <w:pPr>
        <w:rPr>
          <w:rFonts w:ascii="Trebuchet MS" w:hAnsi="Trebuchet MS"/>
          <w:color w:val="000000"/>
          <w:sz w:val="20"/>
          <w:szCs w:val="20"/>
        </w:rPr>
      </w:pPr>
      <w:r>
        <w:rPr>
          <w:rFonts w:ascii="Trebuchet MS" w:hAnsi="Trebuchet MS"/>
          <w:color w:val="000000"/>
          <w:sz w:val="20"/>
          <w:szCs w:val="20"/>
        </w:rPr>
        <w:t>25 ou, se uma casa se dividir contra si mesma, tal casa não poderá subsistir;</w:t>
      </w:r>
    </w:p>
    <w:p>
      <w:pPr>
        <w:rPr>
          <w:rFonts w:ascii="Trebuchet MS" w:hAnsi="Trebuchet MS"/>
          <w:color w:val="000000"/>
          <w:sz w:val="20"/>
          <w:szCs w:val="20"/>
        </w:rPr>
      </w:pPr>
      <w:r>
        <w:rPr>
          <w:rFonts w:ascii="Trebuchet MS" w:hAnsi="Trebuchet MS"/>
          <w:color w:val="000000"/>
          <w:sz w:val="20"/>
          <w:szCs w:val="20"/>
        </w:rPr>
        <w:t>26 e se Satanás se tem levantado contra si mesmo, e está dividido, tampouco pode ele subsistir; antes tem fim.</w:t>
      </w:r>
    </w:p>
    <w:p>
      <w:pPr>
        <w:rPr>
          <w:rFonts w:ascii="Trebuchet MS" w:hAnsi="Trebuchet MS"/>
          <w:color w:val="000000"/>
          <w:sz w:val="20"/>
          <w:szCs w:val="20"/>
        </w:rPr>
      </w:pPr>
      <w:r>
        <w:rPr>
          <w:rFonts w:ascii="Trebuchet MS" w:hAnsi="Trebuchet MS"/>
          <w:color w:val="000000"/>
          <w:sz w:val="20"/>
          <w:szCs w:val="20"/>
        </w:rPr>
        <w:t>27 Pois ninguém pode entrar na casa do valente e roubar-lhe os bens, se primeiro não amarrar o valente; e então lhe saqueará a casa.</w:t>
      </w:r>
    </w:p>
    <w:p>
      <w:pPr>
        <w:rPr>
          <w:rFonts w:ascii="Trebuchet MS" w:hAnsi="Trebuchet MS"/>
          <w:color w:val="000000"/>
          <w:sz w:val="20"/>
          <w:szCs w:val="20"/>
        </w:rPr>
      </w:pPr>
      <w:r>
        <w:rPr>
          <w:rFonts w:ascii="Trebuchet MS" w:hAnsi="Trebuchet MS"/>
          <w:color w:val="000000"/>
          <w:sz w:val="20"/>
          <w:szCs w:val="20"/>
        </w:rPr>
        <w:t>28 Em verdade vos digo: Todos os pecados serão perdoados aos filhos dos homens, bem como todas as blasfêmias que proferirem;</w:t>
      </w:r>
    </w:p>
    <w:p>
      <w:pPr>
        <w:rPr>
          <w:rFonts w:ascii="Trebuchet MS" w:hAnsi="Trebuchet MS"/>
          <w:color w:val="000000"/>
          <w:sz w:val="20"/>
          <w:szCs w:val="20"/>
        </w:rPr>
      </w:pPr>
      <w:r>
        <w:rPr>
          <w:rFonts w:ascii="Trebuchet MS" w:hAnsi="Trebuchet MS"/>
          <w:color w:val="000000"/>
          <w:sz w:val="20"/>
          <w:szCs w:val="20"/>
        </w:rPr>
        <w:t>29 mas aquele que blasfemar contra o Espírito Santo, nunca mais terá perdão, mas será réu de pecado eterno.</w:t>
      </w:r>
    </w:p>
    <w:p>
      <w:pPr>
        <w:rPr>
          <w:rFonts w:ascii="Trebuchet MS" w:hAnsi="Trebuchet MS"/>
          <w:color w:val="000000"/>
          <w:sz w:val="20"/>
          <w:szCs w:val="20"/>
        </w:rPr>
      </w:pPr>
      <w:r>
        <w:rPr>
          <w:rFonts w:ascii="Trebuchet MS" w:hAnsi="Trebuchet MS"/>
          <w:color w:val="000000"/>
          <w:sz w:val="20"/>
          <w:szCs w:val="20"/>
        </w:rPr>
        <w:t>30 Porquanto eles diziam: Está possesso de um espírito imundo.</w:t>
      </w:r>
    </w:p>
    <w:p>
      <w:pPr>
        <w:rPr>
          <w:rFonts w:ascii="Trebuchet MS" w:hAnsi="Trebuchet MS"/>
          <w:color w:val="000000"/>
          <w:sz w:val="20"/>
          <w:szCs w:val="20"/>
        </w:rPr>
      </w:pPr>
      <w:r>
        <w:rPr>
          <w:rFonts w:ascii="Trebuchet MS" w:hAnsi="Trebuchet MS"/>
          <w:color w:val="000000"/>
          <w:sz w:val="20"/>
          <w:szCs w:val="20"/>
        </w:rPr>
        <w:t>31 Chegaram então sua mãe e seus irmãos e, ficando da parte de fora, mandaram chamá-lo.</w:t>
      </w:r>
    </w:p>
    <w:p>
      <w:pPr>
        <w:rPr>
          <w:rFonts w:ascii="Trebuchet MS" w:hAnsi="Trebuchet MS"/>
          <w:color w:val="000000"/>
          <w:sz w:val="20"/>
          <w:szCs w:val="20"/>
        </w:rPr>
      </w:pPr>
      <w:r>
        <w:rPr>
          <w:rFonts w:ascii="Trebuchet MS" w:hAnsi="Trebuchet MS"/>
          <w:color w:val="000000"/>
          <w:sz w:val="20"/>
          <w:szCs w:val="20"/>
        </w:rPr>
        <w:t>32 E a multidão estava sentada ao redor dele, e disseram-lhe: Eis que tua mãe e teus irmãos estão lá fora e te procuram.</w:t>
      </w:r>
    </w:p>
    <w:p>
      <w:pPr>
        <w:rPr>
          <w:rFonts w:ascii="Trebuchet MS" w:hAnsi="Trebuchet MS"/>
          <w:color w:val="000000"/>
          <w:sz w:val="20"/>
          <w:szCs w:val="20"/>
        </w:rPr>
      </w:pPr>
      <w:r>
        <w:rPr>
          <w:rFonts w:ascii="Trebuchet MS" w:hAnsi="Trebuchet MS"/>
          <w:color w:val="000000"/>
          <w:sz w:val="20"/>
          <w:szCs w:val="20"/>
        </w:rPr>
        <w:t>33 Respondeu-lhes Jesus, dizendo: Quem é minha mãe e meus irmãos!</w:t>
      </w:r>
    </w:p>
    <w:p>
      <w:pPr>
        <w:rPr>
          <w:rFonts w:ascii="Trebuchet MS" w:hAnsi="Trebuchet MS"/>
          <w:color w:val="000000"/>
          <w:sz w:val="20"/>
          <w:szCs w:val="20"/>
        </w:rPr>
      </w:pPr>
      <w:r>
        <w:rPr>
          <w:rFonts w:ascii="Trebuchet MS" w:hAnsi="Trebuchet MS"/>
          <w:color w:val="000000"/>
          <w:sz w:val="20"/>
          <w:szCs w:val="20"/>
        </w:rPr>
        <w:t>34 E olhando em redor para os que estavam sentados à roda de si, disse: Eis aqui minha mãe e meus irmãos!</w:t>
      </w:r>
    </w:p>
    <w:p>
      <w:pPr>
        <w:rPr>
          <w:rFonts w:ascii="Trebuchet MS" w:hAnsi="Trebuchet MS"/>
          <w:color w:val="000000"/>
          <w:sz w:val="20"/>
          <w:szCs w:val="20"/>
        </w:rPr>
      </w:pPr>
      <w:r>
        <w:rPr>
          <w:rFonts w:ascii="Trebuchet MS" w:hAnsi="Trebuchet MS"/>
          <w:color w:val="000000"/>
          <w:sz w:val="20"/>
          <w:szCs w:val="20"/>
        </w:rPr>
        <w:t>35 Pois aquele que fizer a vontade de Deus, esse é meu irmão, irmã e mãe.</w:t>
      </w:r>
    </w:p>
    <w:p>
      <w:pPr>
        <w:pStyle w:val="P13"/>
        <w:rPr>
          <w:rFonts w:ascii="Trebuchet MS" w:hAnsi="Trebuchet MS"/>
          <w:color w:val="000000"/>
          <w:sz w:val="22"/>
          <w:szCs w:val="22"/>
        </w:rPr>
      </w:pPr>
      <w:bookmarkStart w:id="1075" w:name="_Toc147528940"/>
      <w:r>
        <w:rPr>
          <w:rFonts w:ascii="Trebuchet MS" w:hAnsi="Trebuchet MS"/>
          <w:color w:val="000000"/>
          <w:sz w:val="22"/>
          <w:szCs w:val="22"/>
        </w:rPr>
        <w:t xml:space="preserve"> MARCOS 4</w:t>
      </w:r>
      <w:bookmarkEnd w:id="1075"/>
    </w:p>
    <w:p>
      <w:pPr>
        <w:rPr>
          <w:rFonts w:ascii="Trebuchet MS" w:hAnsi="Trebuchet MS"/>
          <w:color w:val="000000"/>
          <w:sz w:val="20"/>
          <w:szCs w:val="20"/>
        </w:rPr>
      </w:pPr>
      <w:r>
        <w:rPr>
          <w:rFonts w:ascii="Trebuchet MS" w:hAnsi="Trebuchet MS"/>
          <w:color w:val="000000"/>
          <w:sz w:val="20"/>
          <w:szCs w:val="20"/>
        </w:rPr>
        <w:t>1 Outra vez começou a ensinar à beira do mar. E reuniu-se a ele tão grande multidão que ele entrou num barco e sentou-se nele, sobre o mar; e todo o povo estava em terra junto do mar.</w:t>
      </w:r>
    </w:p>
    <w:p>
      <w:pPr>
        <w:rPr>
          <w:rFonts w:ascii="Trebuchet MS" w:hAnsi="Trebuchet MS"/>
          <w:color w:val="000000"/>
          <w:sz w:val="20"/>
          <w:szCs w:val="20"/>
        </w:rPr>
      </w:pPr>
      <w:r>
        <w:rPr>
          <w:rFonts w:ascii="Trebuchet MS" w:hAnsi="Trebuchet MS"/>
          <w:color w:val="000000"/>
          <w:sz w:val="20"/>
          <w:szCs w:val="20"/>
        </w:rPr>
        <w:t>2 Então lhes ensinava muitas coisas por parábolas, e lhes dizia no seu ensino:</w:t>
      </w:r>
    </w:p>
    <w:p>
      <w:pPr>
        <w:rPr>
          <w:rFonts w:ascii="Trebuchet MS" w:hAnsi="Trebuchet MS"/>
          <w:color w:val="000000"/>
          <w:sz w:val="20"/>
          <w:szCs w:val="20"/>
        </w:rPr>
      </w:pPr>
      <w:r>
        <w:rPr>
          <w:rFonts w:ascii="Trebuchet MS" w:hAnsi="Trebuchet MS"/>
          <w:color w:val="000000"/>
          <w:sz w:val="20"/>
          <w:szCs w:val="20"/>
        </w:rPr>
        <w:t>3 Ouvi: Eis que o semeador saiu a semear;</w:t>
      </w:r>
    </w:p>
    <w:p>
      <w:pPr>
        <w:rPr>
          <w:rFonts w:ascii="Trebuchet MS" w:hAnsi="Trebuchet MS"/>
          <w:color w:val="000000"/>
          <w:sz w:val="20"/>
          <w:szCs w:val="20"/>
        </w:rPr>
      </w:pPr>
      <w:r>
        <w:rPr>
          <w:rFonts w:ascii="Trebuchet MS" w:hAnsi="Trebuchet MS"/>
          <w:color w:val="000000"/>
          <w:sz w:val="20"/>
          <w:szCs w:val="20"/>
        </w:rPr>
        <w:t>4 e aconteceu que, quando semeava, uma parte da semente caiu à beira do caminho, e vieram as aves e a comeram.</w:t>
      </w:r>
    </w:p>
    <w:p>
      <w:pPr>
        <w:rPr>
          <w:rFonts w:ascii="Trebuchet MS" w:hAnsi="Trebuchet MS"/>
          <w:color w:val="000000"/>
          <w:sz w:val="20"/>
          <w:szCs w:val="20"/>
        </w:rPr>
      </w:pPr>
      <w:r>
        <w:rPr>
          <w:rFonts w:ascii="Trebuchet MS" w:hAnsi="Trebuchet MS"/>
          <w:color w:val="000000"/>
          <w:sz w:val="20"/>
          <w:szCs w:val="20"/>
        </w:rPr>
        <w:t>5 Outra caiu no solo pedregoso,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porque não tinha raiz, secou-se.</w:t>
      </w:r>
    </w:p>
    <w:p>
      <w:pPr>
        <w:rPr>
          <w:rFonts w:ascii="Trebuchet MS" w:hAnsi="Trebuchet MS"/>
          <w:color w:val="000000"/>
          <w:sz w:val="20"/>
          <w:szCs w:val="20"/>
        </w:rPr>
      </w:pPr>
      <w:r>
        <w:rPr>
          <w:rFonts w:ascii="Trebuchet MS" w:hAnsi="Trebuchet MS"/>
          <w:color w:val="000000"/>
          <w:sz w:val="20"/>
          <w:szCs w:val="20"/>
        </w:rPr>
        <w:t>7 E outra caiu entre espinhos; e cresceram os espinhos, e a sufocaram; e não deu fruto.</w:t>
      </w:r>
    </w:p>
    <w:p>
      <w:pPr>
        <w:rPr>
          <w:rFonts w:ascii="Trebuchet MS" w:hAnsi="Trebuchet MS"/>
          <w:color w:val="000000"/>
          <w:sz w:val="20"/>
          <w:szCs w:val="20"/>
        </w:rPr>
      </w:pPr>
      <w:r>
        <w:rPr>
          <w:rFonts w:ascii="Trebuchet MS" w:hAnsi="Trebuchet MS"/>
          <w:color w:val="000000"/>
          <w:sz w:val="20"/>
          <w:szCs w:val="20"/>
        </w:rPr>
        <w:t>8 Mas outras caíram em boa terra e, vingando e crescendo, davam fruto; e um grão produzia trinta, outro sessenta, e outro cem.</w:t>
      </w:r>
    </w:p>
    <w:p>
      <w:pPr>
        <w:rPr>
          <w:rFonts w:ascii="Trebuchet MS" w:hAnsi="Trebuchet MS"/>
          <w:color w:val="000000"/>
          <w:sz w:val="20"/>
          <w:szCs w:val="20"/>
        </w:rPr>
      </w:pPr>
      <w:r>
        <w:rPr>
          <w:rFonts w:ascii="Trebuchet MS" w:hAnsi="Trebuchet MS"/>
          <w:color w:val="000000"/>
          <w:sz w:val="20"/>
          <w:szCs w:val="20"/>
        </w:rPr>
        <w:t>9 E disse-lhes: Quem tem ouvidos para ouvir, ouça.</w:t>
      </w:r>
    </w:p>
    <w:p>
      <w:pPr>
        <w:rPr>
          <w:rFonts w:ascii="Trebuchet MS" w:hAnsi="Trebuchet MS"/>
          <w:color w:val="000000"/>
          <w:sz w:val="20"/>
          <w:szCs w:val="20"/>
        </w:rPr>
      </w:pPr>
      <w:r>
        <w:rPr>
          <w:rFonts w:ascii="Trebuchet MS" w:hAnsi="Trebuchet MS"/>
          <w:color w:val="000000"/>
          <w:sz w:val="20"/>
          <w:szCs w:val="20"/>
        </w:rPr>
        <w:t>10 Quando se achou só, os que estavam ao redor dele, com os doze, interrogaram-no acerca da parábola.</w:t>
      </w:r>
    </w:p>
    <w:p>
      <w:pPr>
        <w:rPr>
          <w:rFonts w:ascii="Trebuchet MS" w:hAnsi="Trebuchet MS"/>
          <w:color w:val="000000"/>
          <w:sz w:val="20"/>
          <w:szCs w:val="20"/>
        </w:rPr>
      </w:pPr>
      <w:r>
        <w:rPr>
          <w:rFonts w:ascii="Trebuchet MS" w:hAnsi="Trebuchet MS"/>
          <w:color w:val="000000"/>
          <w:sz w:val="20"/>
          <w:szCs w:val="20"/>
        </w:rPr>
        <w:t>11 E ele lhes disse: A vós é confiado o mistério do reino de Deus, mas aos de fora tudo se lhes diz por parábolas;</w:t>
      </w:r>
    </w:p>
    <w:p>
      <w:pPr>
        <w:rPr>
          <w:rFonts w:ascii="Trebuchet MS" w:hAnsi="Trebuchet MS"/>
          <w:color w:val="000000"/>
          <w:sz w:val="20"/>
          <w:szCs w:val="20"/>
        </w:rPr>
      </w:pPr>
      <w:r>
        <w:rPr>
          <w:rFonts w:ascii="Trebuchet MS" w:hAnsi="Trebuchet MS"/>
          <w:color w:val="000000"/>
          <w:sz w:val="20"/>
          <w:szCs w:val="20"/>
        </w:rPr>
        <w:t>12 para que vendo, vejam, e não percebam; e ouvindo, ouçam, e não entendam; para que não se convertam e sejam perdoados.</w:t>
      </w:r>
    </w:p>
    <w:p>
      <w:pPr>
        <w:rPr>
          <w:rFonts w:ascii="Trebuchet MS" w:hAnsi="Trebuchet MS"/>
          <w:color w:val="000000"/>
          <w:sz w:val="20"/>
          <w:szCs w:val="20"/>
        </w:rPr>
      </w:pPr>
      <w:r>
        <w:rPr>
          <w:rFonts w:ascii="Trebuchet MS" w:hAnsi="Trebuchet MS"/>
          <w:color w:val="000000"/>
          <w:sz w:val="20"/>
          <w:szCs w:val="20"/>
        </w:rPr>
        <w:t>13 Disse-lhes ainda: Não percebeis esta parábola? como pois entendereis todas as parábolas?</w:t>
      </w:r>
    </w:p>
    <w:p>
      <w:pPr>
        <w:rPr>
          <w:rFonts w:ascii="Trebuchet MS" w:hAnsi="Trebuchet MS"/>
          <w:color w:val="000000"/>
          <w:sz w:val="20"/>
          <w:szCs w:val="20"/>
        </w:rPr>
      </w:pPr>
      <w:r>
        <w:rPr>
          <w:rFonts w:ascii="Trebuchet MS" w:hAnsi="Trebuchet MS"/>
          <w:color w:val="000000"/>
          <w:sz w:val="20"/>
          <w:szCs w:val="20"/>
        </w:rPr>
        <w:t>14 O semeador semeia a palavra.</w:t>
      </w:r>
    </w:p>
    <w:p>
      <w:pPr>
        <w:rPr>
          <w:rFonts w:ascii="Trebuchet MS" w:hAnsi="Trebuchet MS"/>
          <w:color w:val="000000"/>
          <w:sz w:val="20"/>
          <w:szCs w:val="20"/>
        </w:rPr>
      </w:pPr>
      <w:r>
        <w:rPr>
          <w:rFonts w:ascii="Trebuchet MS" w:hAnsi="Trebuchet MS"/>
          <w:color w:val="000000"/>
          <w:sz w:val="20"/>
          <w:szCs w:val="20"/>
        </w:rPr>
        <w:t>15 E os que estão junto do caminho são aqueles em quem a palavra é semeada; mas, tendo-a eles ouvido, vem logo Satanás e tira a palavra que neles foi semeada.</w:t>
      </w:r>
    </w:p>
    <w:p>
      <w:pPr>
        <w:rPr>
          <w:rFonts w:ascii="Trebuchet MS" w:hAnsi="Trebuchet MS"/>
          <w:color w:val="000000"/>
          <w:sz w:val="20"/>
          <w:szCs w:val="20"/>
        </w:rPr>
      </w:pPr>
      <w:r>
        <w:rPr>
          <w:rFonts w:ascii="Trebuchet MS" w:hAnsi="Trebuchet MS"/>
          <w:color w:val="000000"/>
          <w:sz w:val="20"/>
          <w:szCs w:val="20"/>
        </w:rPr>
        <w:t>16 Do mesmo modo, aqueles que foram semeados nos lugares pedregosos são os que, ouvindo a palavra, imediatamente com alegria a recebem;</w:t>
      </w:r>
    </w:p>
    <w:p>
      <w:pPr>
        <w:rPr>
          <w:rFonts w:ascii="Trebuchet MS" w:hAnsi="Trebuchet MS"/>
          <w:color w:val="000000"/>
          <w:sz w:val="20"/>
          <w:szCs w:val="20"/>
        </w:rPr>
      </w:pPr>
      <w:r>
        <w:rPr>
          <w:rFonts w:ascii="Trebuchet MS" w:hAnsi="Trebuchet MS"/>
          <w:color w:val="000000"/>
          <w:sz w:val="20"/>
          <w:szCs w:val="20"/>
        </w:rPr>
        <w:t>17 mas não têm raiz em si mesmos, antes são de pouca duração; depois, sobrevindo tribulação ou perseguição por causa da palavra, logo se escandalizam.</w:t>
      </w:r>
    </w:p>
    <w:p>
      <w:pPr>
        <w:rPr>
          <w:rFonts w:ascii="Trebuchet MS" w:hAnsi="Trebuchet MS"/>
          <w:color w:val="000000"/>
          <w:sz w:val="20"/>
          <w:szCs w:val="20"/>
        </w:rPr>
      </w:pPr>
      <w:r>
        <w:rPr>
          <w:rFonts w:ascii="Trebuchet MS" w:hAnsi="Trebuchet MS"/>
          <w:color w:val="000000"/>
          <w:sz w:val="20"/>
          <w:szCs w:val="20"/>
        </w:rPr>
        <w:t>18 Outros ainda são aqueles que foram semeados entre os espinhos; estes são os que ouvem a palavra;</w:t>
      </w:r>
    </w:p>
    <w:p>
      <w:pPr>
        <w:rPr>
          <w:rFonts w:ascii="Trebuchet MS" w:hAnsi="Trebuchet MS"/>
          <w:color w:val="000000"/>
          <w:sz w:val="20"/>
          <w:szCs w:val="20"/>
        </w:rPr>
      </w:pPr>
      <w:r>
        <w:rPr>
          <w:rFonts w:ascii="Trebuchet MS" w:hAnsi="Trebuchet MS"/>
          <w:color w:val="000000"/>
          <w:sz w:val="20"/>
          <w:szCs w:val="20"/>
        </w:rPr>
        <w:t>19 mas os cuidados do mundo, a sedução das riquezas e a cobiça doutras coisas, entrando, sufocam a palavra, e ela fica infrutífera.</w:t>
      </w:r>
    </w:p>
    <w:p>
      <w:pPr>
        <w:rPr>
          <w:rFonts w:ascii="Trebuchet MS" w:hAnsi="Trebuchet MS"/>
          <w:color w:val="000000"/>
          <w:sz w:val="20"/>
          <w:szCs w:val="20"/>
        </w:rPr>
      </w:pPr>
      <w:r>
        <w:rPr>
          <w:rFonts w:ascii="Trebuchet MS" w:hAnsi="Trebuchet MS"/>
          <w:color w:val="000000"/>
          <w:sz w:val="20"/>
          <w:szCs w:val="20"/>
        </w:rPr>
        <w:t>20 Aqueles outros que foram semeados em boa terra são os que ouvem a palavra e a recebem, e dão fruto, a trinta, a sessenta, e a cem, por um.</w:t>
      </w:r>
    </w:p>
    <w:p>
      <w:pPr>
        <w:rPr>
          <w:rFonts w:ascii="Trebuchet MS" w:hAnsi="Trebuchet MS"/>
          <w:color w:val="000000"/>
          <w:sz w:val="20"/>
          <w:szCs w:val="20"/>
        </w:rPr>
      </w:pPr>
      <w:r>
        <w:rPr>
          <w:rFonts w:ascii="Trebuchet MS" w:hAnsi="Trebuchet MS"/>
          <w:color w:val="000000"/>
          <w:sz w:val="20"/>
          <w:szCs w:val="20"/>
        </w:rPr>
        <w:t>21 Disse-lhes mais: Vem porventura a candeia para se meter debaixo do alqueire, ou debaixo da cama? não é antes para se colocar no velador?</w:t>
      </w:r>
    </w:p>
    <w:p>
      <w:pPr>
        <w:rPr>
          <w:rFonts w:ascii="Trebuchet MS" w:hAnsi="Trebuchet MS"/>
          <w:color w:val="000000"/>
          <w:sz w:val="20"/>
          <w:szCs w:val="20"/>
        </w:rPr>
      </w:pPr>
      <w:r>
        <w:rPr>
          <w:rFonts w:ascii="Trebuchet MS" w:hAnsi="Trebuchet MS"/>
          <w:color w:val="000000"/>
          <w:sz w:val="20"/>
          <w:szCs w:val="20"/>
        </w:rPr>
        <w:t>22 Porque nada está encoberto senão para ser manifesto; e nada foi escondido senão para vir à luz.</w:t>
      </w:r>
    </w:p>
    <w:p>
      <w:pPr>
        <w:rPr>
          <w:rFonts w:ascii="Trebuchet MS" w:hAnsi="Trebuchet MS"/>
          <w:color w:val="000000"/>
          <w:sz w:val="20"/>
          <w:szCs w:val="20"/>
        </w:rPr>
      </w:pPr>
      <w:r>
        <w:rPr>
          <w:rFonts w:ascii="Trebuchet MS" w:hAnsi="Trebuchet MS"/>
          <w:color w:val="000000"/>
          <w:sz w:val="20"/>
          <w:szCs w:val="20"/>
        </w:rPr>
        <w:t>23 Se alguém tem ouvidos para ouvir, ouça.</w:t>
      </w:r>
    </w:p>
    <w:p>
      <w:pPr>
        <w:rPr>
          <w:rFonts w:ascii="Trebuchet MS" w:hAnsi="Trebuchet MS"/>
          <w:color w:val="000000"/>
          <w:sz w:val="20"/>
          <w:szCs w:val="20"/>
        </w:rPr>
      </w:pPr>
      <w:r>
        <w:rPr>
          <w:rFonts w:ascii="Trebuchet MS" w:hAnsi="Trebuchet MS"/>
          <w:color w:val="000000"/>
          <w:sz w:val="20"/>
          <w:szCs w:val="20"/>
        </w:rPr>
        <w:t>24 Também lhes disse: Atendei ao que ouvis. Com a medida com que medis vos medirão a vós, e ainda se vos acrescentará.</w:t>
      </w:r>
    </w:p>
    <w:p>
      <w:pPr>
        <w:rPr>
          <w:rFonts w:ascii="Trebuchet MS" w:hAnsi="Trebuchet MS"/>
          <w:color w:val="000000"/>
          <w:sz w:val="20"/>
          <w:szCs w:val="20"/>
        </w:rPr>
      </w:pPr>
      <w:r>
        <w:rPr>
          <w:rFonts w:ascii="Trebuchet MS" w:hAnsi="Trebuchet MS"/>
          <w:color w:val="000000"/>
          <w:sz w:val="20"/>
          <w:szCs w:val="20"/>
        </w:rPr>
        <w:t>25 Pois ao que tem, ser-lhe-á dado; e ao que não tem, até aquilo que tem ser-lhe-á tirado.</w:t>
      </w:r>
    </w:p>
    <w:p>
      <w:pPr>
        <w:rPr>
          <w:rFonts w:ascii="Trebuchet MS" w:hAnsi="Trebuchet MS"/>
          <w:color w:val="000000"/>
          <w:sz w:val="20"/>
          <w:szCs w:val="20"/>
        </w:rPr>
      </w:pPr>
      <w:r>
        <w:rPr>
          <w:rFonts w:ascii="Trebuchet MS" w:hAnsi="Trebuchet MS"/>
          <w:color w:val="000000"/>
          <w:sz w:val="20"/>
          <w:szCs w:val="20"/>
        </w:rPr>
        <w:t>26 Disse também: O reino de Deus é assim como se um homem lançasse semente à terra,</w:t>
      </w:r>
    </w:p>
    <w:p>
      <w:pPr>
        <w:rPr>
          <w:rFonts w:ascii="Trebuchet MS" w:hAnsi="Trebuchet MS"/>
          <w:color w:val="000000"/>
          <w:sz w:val="20"/>
          <w:szCs w:val="20"/>
        </w:rPr>
      </w:pPr>
      <w:r>
        <w:rPr>
          <w:rFonts w:ascii="Trebuchet MS" w:hAnsi="Trebuchet MS"/>
          <w:color w:val="000000"/>
          <w:sz w:val="20"/>
          <w:szCs w:val="20"/>
        </w:rPr>
        <w:t>27 e dormisse e se levantasse de noite e de dia, e a semente brotasse e crescesse, sem ele saber como.</w:t>
      </w:r>
    </w:p>
    <w:p>
      <w:pPr>
        <w:rPr>
          <w:rFonts w:ascii="Trebuchet MS" w:hAnsi="Trebuchet MS"/>
          <w:color w:val="000000"/>
          <w:sz w:val="20"/>
          <w:szCs w:val="20"/>
        </w:rPr>
      </w:pPr>
      <w:r>
        <w:rPr>
          <w:rFonts w:ascii="Trebuchet MS" w:hAnsi="Trebuchet MS"/>
          <w:color w:val="000000"/>
          <w:sz w:val="20"/>
          <w:szCs w:val="20"/>
        </w:rPr>
        <w:t>28 A terra por si mesma produz fruto, primeiro a erva, depois a espiga, e por último o grão cheio na espiga.</w:t>
      </w:r>
    </w:p>
    <w:p>
      <w:pPr>
        <w:rPr>
          <w:rFonts w:ascii="Trebuchet MS" w:hAnsi="Trebuchet MS"/>
          <w:color w:val="000000"/>
          <w:sz w:val="20"/>
          <w:szCs w:val="20"/>
        </w:rPr>
      </w:pPr>
      <w:r>
        <w:rPr>
          <w:rFonts w:ascii="Trebuchet MS" w:hAnsi="Trebuchet MS"/>
          <w:color w:val="000000"/>
          <w:sz w:val="20"/>
          <w:szCs w:val="20"/>
        </w:rPr>
        <w:t>29 Mas assim que o fruto amadurecer, logo lhe mete a foice, porque é chegada a ceifa.</w:t>
      </w:r>
    </w:p>
    <w:p>
      <w:pPr>
        <w:rPr>
          <w:rFonts w:ascii="Trebuchet MS" w:hAnsi="Trebuchet MS"/>
          <w:color w:val="000000"/>
          <w:sz w:val="20"/>
          <w:szCs w:val="20"/>
        </w:rPr>
      </w:pPr>
      <w:r>
        <w:rPr>
          <w:rFonts w:ascii="Trebuchet MS" w:hAnsi="Trebuchet MS"/>
          <w:color w:val="000000"/>
          <w:sz w:val="20"/>
          <w:szCs w:val="20"/>
        </w:rPr>
        <w:t>30 Disse ainda: A que assemelharemos o reino de Deus? ou com que parábola o representaremos?</w:t>
      </w:r>
    </w:p>
    <w:p>
      <w:pPr>
        <w:rPr>
          <w:rFonts w:ascii="Trebuchet MS" w:hAnsi="Trebuchet MS"/>
          <w:color w:val="000000"/>
          <w:sz w:val="20"/>
          <w:szCs w:val="20"/>
        </w:rPr>
      </w:pPr>
      <w:r>
        <w:rPr>
          <w:rFonts w:ascii="Trebuchet MS" w:hAnsi="Trebuchet MS"/>
          <w:color w:val="000000"/>
          <w:sz w:val="20"/>
          <w:szCs w:val="20"/>
        </w:rPr>
        <w:t>31 É como um grão de mostarda que, quando se semeia, é a menor de todas as sementes que há na terra;</w:t>
      </w:r>
    </w:p>
    <w:p>
      <w:pPr>
        <w:rPr>
          <w:rFonts w:ascii="Trebuchet MS" w:hAnsi="Trebuchet MS"/>
          <w:color w:val="000000"/>
          <w:sz w:val="20"/>
          <w:szCs w:val="20"/>
        </w:rPr>
      </w:pPr>
      <w:r>
        <w:rPr>
          <w:rFonts w:ascii="Trebuchet MS" w:hAnsi="Trebuchet MS"/>
          <w:color w:val="000000"/>
          <w:sz w:val="20"/>
          <w:szCs w:val="20"/>
        </w:rPr>
        <w:t>32 mas, tendo sido semeado, cresce e faz-se a maior de todas as hortaliças e cria grandes ramos, de tal modo que as aves do céu podem aninhar-se à sua sombra.</w:t>
      </w:r>
    </w:p>
    <w:p>
      <w:pPr>
        <w:rPr>
          <w:rFonts w:ascii="Trebuchet MS" w:hAnsi="Trebuchet MS"/>
          <w:color w:val="000000"/>
          <w:sz w:val="20"/>
          <w:szCs w:val="20"/>
        </w:rPr>
      </w:pPr>
      <w:r>
        <w:rPr>
          <w:rFonts w:ascii="Trebuchet MS" w:hAnsi="Trebuchet MS"/>
          <w:color w:val="000000"/>
          <w:sz w:val="20"/>
          <w:szCs w:val="20"/>
        </w:rPr>
        <w:t>33 E com muitas parábolas tais lhes dirigia a palavra, conforme podiam compreender.</w:t>
      </w:r>
    </w:p>
    <w:p>
      <w:pPr>
        <w:rPr>
          <w:rFonts w:ascii="Trebuchet MS" w:hAnsi="Trebuchet MS"/>
          <w:color w:val="000000"/>
          <w:sz w:val="20"/>
          <w:szCs w:val="20"/>
        </w:rPr>
      </w:pPr>
      <w:r>
        <w:rPr>
          <w:rFonts w:ascii="Trebuchet MS" w:hAnsi="Trebuchet MS"/>
          <w:color w:val="000000"/>
          <w:sz w:val="20"/>
          <w:szCs w:val="20"/>
        </w:rPr>
        <w:t>34 E sem parábola não lhes falava; mas em particular explicava tudo a seus discípulos.</w:t>
      </w:r>
    </w:p>
    <w:p>
      <w:pPr>
        <w:rPr>
          <w:rFonts w:ascii="Trebuchet MS" w:hAnsi="Trebuchet MS"/>
          <w:color w:val="000000"/>
          <w:sz w:val="20"/>
          <w:szCs w:val="20"/>
        </w:rPr>
      </w:pPr>
      <w:r>
        <w:rPr>
          <w:rFonts w:ascii="Trebuchet MS" w:hAnsi="Trebuchet MS"/>
          <w:color w:val="000000"/>
          <w:sz w:val="20"/>
          <w:szCs w:val="20"/>
        </w:rPr>
        <w:t>35 Naquele dia, quando já era tarde, disse-lhes: Passemos para o outro lado.</w:t>
      </w:r>
    </w:p>
    <w:p>
      <w:pPr>
        <w:rPr>
          <w:rFonts w:ascii="Trebuchet MS" w:hAnsi="Trebuchet MS"/>
          <w:color w:val="000000"/>
          <w:sz w:val="20"/>
          <w:szCs w:val="20"/>
        </w:rPr>
      </w:pPr>
      <w:r>
        <w:rPr>
          <w:rFonts w:ascii="Trebuchet MS" w:hAnsi="Trebuchet MS"/>
          <w:color w:val="000000"/>
          <w:sz w:val="20"/>
          <w:szCs w:val="20"/>
        </w:rPr>
        <w:t>36 E eles, deixando a multidão, o levaram consigo, assim como estava, no barco; e havia com ele também outros barcos.</w:t>
      </w:r>
    </w:p>
    <w:p>
      <w:pPr>
        <w:rPr>
          <w:rFonts w:ascii="Trebuchet MS" w:hAnsi="Trebuchet MS"/>
          <w:color w:val="000000"/>
          <w:sz w:val="20"/>
          <w:szCs w:val="20"/>
        </w:rPr>
      </w:pPr>
      <w:r>
        <w:rPr>
          <w:rFonts w:ascii="Trebuchet MS" w:hAnsi="Trebuchet MS"/>
          <w:color w:val="000000"/>
          <w:sz w:val="20"/>
          <w:szCs w:val="20"/>
        </w:rPr>
        <w:t>37 E se levantou grande tempestade de vento, e as ondas batiam dentro do barco, de modo que já se enchia.</w:t>
      </w:r>
    </w:p>
    <w:p>
      <w:pPr>
        <w:rPr>
          <w:rFonts w:ascii="Trebuchet MS" w:hAnsi="Trebuchet MS"/>
          <w:color w:val="000000"/>
          <w:sz w:val="20"/>
          <w:szCs w:val="20"/>
        </w:rPr>
      </w:pPr>
      <w:r>
        <w:rPr>
          <w:rFonts w:ascii="Trebuchet MS" w:hAnsi="Trebuchet MS"/>
          <w:color w:val="000000"/>
          <w:sz w:val="20"/>
          <w:szCs w:val="20"/>
        </w:rPr>
        <w:t>38 Ele, porém, estava na popa dormindo sobre a almofada; e despertaram-no, e lhe perguntaram: Mestre, não se te dá que pereçamos?</w:t>
      </w:r>
    </w:p>
    <w:p>
      <w:pPr>
        <w:rPr>
          <w:rFonts w:ascii="Trebuchet MS" w:hAnsi="Trebuchet MS"/>
          <w:color w:val="000000"/>
          <w:sz w:val="20"/>
          <w:szCs w:val="20"/>
        </w:rPr>
      </w:pPr>
      <w:r>
        <w:rPr>
          <w:rFonts w:ascii="Trebuchet MS" w:hAnsi="Trebuchet MS"/>
          <w:color w:val="000000"/>
          <w:sz w:val="20"/>
          <w:szCs w:val="20"/>
        </w:rPr>
        <w:t>39 E ele, levantando-se, repreendeu o vento, e disse ao mar: Cala-te, aquieta-te. E cessou o vento, e fez-se grande bonança.</w:t>
      </w:r>
    </w:p>
    <w:p>
      <w:pPr>
        <w:rPr>
          <w:rFonts w:ascii="Trebuchet MS" w:hAnsi="Trebuchet MS"/>
          <w:color w:val="000000"/>
          <w:sz w:val="20"/>
          <w:szCs w:val="20"/>
        </w:rPr>
      </w:pPr>
      <w:r>
        <w:rPr>
          <w:rFonts w:ascii="Trebuchet MS" w:hAnsi="Trebuchet MS"/>
          <w:color w:val="000000"/>
          <w:sz w:val="20"/>
          <w:szCs w:val="20"/>
        </w:rPr>
        <w:t>40 Então lhes perguntou: Por que sois assim tímidos? Ainda não tendes fé?</w:t>
      </w:r>
    </w:p>
    <w:p>
      <w:pPr>
        <w:rPr>
          <w:rFonts w:ascii="Trebuchet MS" w:hAnsi="Trebuchet MS"/>
          <w:color w:val="000000"/>
          <w:sz w:val="20"/>
          <w:szCs w:val="20"/>
        </w:rPr>
      </w:pPr>
      <w:r>
        <w:rPr>
          <w:rFonts w:ascii="Trebuchet MS" w:hAnsi="Trebuchet MS"/>
          <w:color w:val="000000"/>
          <w:sz w:val="20"/>
          <w:szCs w:val="20"/>
        </w:rPr>
        <w:t>41 Encheram-se de grande temor, e diziam uns aos outros: Quem, porventura, é este, que até o vento e o mar lhe obedecem?</w:t>
      </w:r>
    </w:p>
    <w:p>
      <w:pPr>
        <w:pStyle w:val="P13"/>
        <w:rPr>
          <w:rFonts w:ascii="Trebuchet MS" w:hAnsi="Trebuchet MS"/>
          <w:color w:val="000000"/>
          <w:sz w:val="22"/>
          <w:szCs w:val="22"/>
        </w:rPr>
      </w:pPr>
      <w:bookmarkStart w:id="1076" w:name="_Toc147528941"/>
      <w:r>
        <w:rPr>
          <w:rFonts w:ascii="Trebuchet MS" w:hAnsi="Trebuchet MS"/>
          <w:color w:val="000000"/>
          <w:sz w:val="22"/>
          <w:szCs w:val="22"/>
        </w:rPr>
        <w:t xml:space="preserve"> MARCOS 5</w:t>
      </w:r>
      <w:bookmarkEnd w:id="1076"/>
    </w:p>
    <w:p>
      <w:pPr>
        <w:rPr>
          <w:rFonts w:ascii="Trebuchet MS" w:hAnsi="Trebuchet MS"/>
          <w:color w:val="000000"/>
          <w:sz w:val="20"/>
          <w:szCs w:val="20"/>
        </w:rPr>
      </w:pPr>
      <w:r>
        <w:rPr>
          <w:rFonts w:ascii="Trebuchet MS" w:hAnsi="Trebuchet MS"/>
          <w:color w:val="000000"/>
          <w:sz w:val="20"/>
          <w:szCs w:val="20"/>
        </w:rPr>
        <w:t>1 Chegaram então ao outro lado do mar, à terra dos gerasenos.</w:t>
      </w:r>
    </w:p>
    <w:p>
      <w:pPr>
        <w:rPr>
          <w:rFonts w:ascii="Trebuchet MS" w:hAnsi="Trebuchet MS"/>
          <w:color w:val="000000"/>
          <w:sz w:val="20"/>
          <w:szCs w:val="20"/>
        </w:rPr>
      </w:pPr>
      <w:r>
        <w:rPr>
          <w:rFonts w:ascii="Trebuchet MS" w:hAnsi="Trebuchet MS"/>
          <w:color w:val="000000"/>
          <w:sz w:val="20"/>
          <w:szCs w:val="20"/>
        </w:rPr>
        <w:t>2 E, logo que Jesus saíra do barco, lhe veio ao encontro, dos sepulcros, um homem com espírito imundo,</w:t>
      </w:r>
    </w:p>
    <w:p>
      <w:pPr>
        <w:rPr>
          <w:rFonts w:ascii="Trebuchet MS" w:hAnsi="Trebuchet MS"/>
          <w:color w:val="000000"/>
          <w:sz w:val="20"/>
          <w:szCs w:val="20"/>
        </w:rPr>
      </w:pPr>
      <w:r>
        <w:rPr>
          <w:rFonts w:ascii="Trebuchet MS" w:hAnsi="Trebuchet MS"/>
          <w:color w:val="000000"/>
          <w:sz w:val="20"/>
          <w:szCs w:val="20"/>
        </w:rPr>
        <w:t>3 o qual tinha a sua morada nos sepulcros; e nem ainda com cadeias podia alguém prendê-lo;</w:t>
      </w:r>
    </w:p>
    <w:p>
      <w:pPr>
        <w:rPr>
          <w:rFonts w:ascii="Trebuchet MS" w:hAnsi="Trebuchet MS"/>
          <w:color w:val="000000"/>
          <w:sz w:val="20"/>
          <w:szCs w:val="20"/>
        </w:rPr>
      </w:pPr>
      <w:r>
        <w:rPr>
          <w:rFonts w:ascii="Trebuchet MS" w:hAnsi="Trebuchet MS"/>
          <w:color w:val="000000"/>
          <w:sz w:val="20"/>
          <w:szCs w:val="20"/>
        </w:rPr>
        <w:t>4 porque, tendo sido muitas vezes preso com grilhões e cadeias, as cadeias foram por ele feitas em pedaços, e os grilhões em migalhas; e ninguém o podia domar;</w:t>
      </w:r>
    </w:p>
    <w:p>
      <w:pPr>
        <w:rPr>
          <w:rFonts w:ascii="Trebuchet MS" w:hAnsi="Trebuchet MS"/>
          <w:color w:val="000000"/>
          <w:sz w:val="20"/>
          <w:szCs w:val="20"/>
        </w:rPr>
      </w:pPr>
      <w:r>
        <w:rPr>
          <w:rFonts w:ascii="Trebuchet MS" w:hAnsi="Trebuchet MS"/>
          <w:color w:val="000000"/>
          <w:sz w:val="20"/>
          <w:szCs w:val="20"/>
        </w:rPr>
        <w:t>5 e sempre, de dia e de noite, andava pelos sepulcros e pelos montes, gritando, e ferindo-se com pedras,</w:t>
      </w:r>
    </w:p>
    <w:p>
      <w:pPr>
        <w:rPr>
          <w:rFonts w:ascii="Trebuchet MS" w:hAnsi="Trebuchet MS"/>
          <w:color w:val="000000"/>
          <w:sz w:val="20"/>
          <w:szCs w:val="20"/>
        </w:rPr>
      </w:pPr>
      <w:r>
        <w:rPr>
          <w:rFonts w:ascii="Trebuchet MS" w:hAnsi="Trebuchet MS"/>
          <w:color w:val="000000"/>
          <w:sz w:val="20"/>
          <w:szCs w:val="20"/>
        </w:rPr>
        <w:t>6 Vendo, pois, de longe a Jesus, correu e adorou-o;</w:t>
      </w:r>
    </w:p>
    <w:p>
      <w:pPr>
        <w:rPr>
          <w:rFonts w:ascii="Trebuchet MS" w:hAnsi="Trebuchet MS"/>
          <w:color w:val="000000"/>
          <w:sz w:val="20"/>
          <w:szCs w:val="20"/>
        </w:rPr>
      </w:pPr>
      <w:r>
        <w:rPr>
          <w:rFonts w:ascii="Trebuchet MS" w:hAnsi="Trebuchet MS"/>
          <w:color w:val="000000"/>
          <w:sz w:val="20"/>
          <w:szCs w:val="20"/>
        </w:rPr>
        <w:t>7 e, clamando com grande voz, disse: Que tenho eu contigo, Jesus, Filho do Deus Altíssimo? conjuro-te por Deus que não me atormentes.</w:t>
      </w:r>
    </w:p>
    <w:p>
      <w:pPr>
        <w:rPr>
          <w:rFonts w:ascii="Trebuchet MS" w:hAnsi="Trebuchet MS"/>
          <w:color w:val="000000"/>
          <w:sz w:val="20"/>
          <w:szCs w:val="20"/>
        </w:rPr>
      </w:pPr>
      <w:r>
        <w:rPr>
          <w:rFonts w:ascii="Trebuchet MS" w:hAnsi="Trebuchet MS"/>
          <w:color w:val="000000"/>
          <w:sz w:val="20"/>
          <w:szCs w:val="20"/>
        </w:rPr>
        <w:t>8 Pois Jesus lhe dizia: Sai desse homem, espírito imundo.</w:t>
      </w:r>
    </w:p>
    <w:p>
      <w:pPr>
        <w:rPr>
          <w:rFonts w:ascii="Trebuchet MS" w:hAnsi="Trebuchet MS"/>
          <w:color w:val="000000"/>
          <w:sz w:val="20"/>
          <w:szCs w:val="20"/>
        </w:rPr>
      </w:pPr>
      <w:r>
        <w:rPr>
          <w:rFonts w:ascii="Trebuchet MS" w:hAnsi="Trebuchet MS"/>
          <w:color w:val="000000"/>
          <w:sz w:val="20"/>
          <w:szCs w:val="20"/>
        </w:rPr>
        <w:t>9 E perguntou-lhe: Qual é o teu nome? Respondeu-lhe ele: Legião é o meu nome, porque somos muitos.</w:t>
      </w:r>
    </w:p>
    <w:p>
      <w:pPr>
        <w:rPr>
          <w:rFonts w:ascii="Trebuchet MS" w:hAnsi="Trebuchet MS"/>
          <w:color w:val="000000"/>
          <w:sz w:val="20"/>
          <w:szCs w:val="20"/>
        </w:rPr>
      </w:pPr>
      <w:r>
        <w:rPr>
          <w:rFonts w:ascii="Trebuchet MS" w:hAnsi="Trebuchet MS"/>
          <w:color w:val="000000"/>
          <w:sz w:val="20"/>
          <w:szCs w:val="20"/>
        </w:rPr>
        <w:t>10 E rogava-lhe muito que não os enviasse para fora da região.</w:t>
      </w:r>
    </w:p>
    <w:p>
      <w:pPr>
        <w:rPr>
          <w:rFonts w:ascii="Trebuchet MS" w:hAnsi="Trebuchet MS"/>
          <w:color w:val="000000"/>
          <w:sz w:val="20"/>
          <w:szCs w:val="20"/>
        </w:rPr>
      </w:pPr>
      <w:r>
        <w:rPr>
          <w:rFonts w:ascii="Trebuchet MS" w:hAnsi="Trebuchet MS"/>
          <w:color w:val="000000"/>
          <w:sz w:val="20"/>
          <w:szCs w:val="20"/>
        </w:rPr>
        <w:t>11 Ora, andava ali pastando no monte uma grande manada de porcos.</w:t>
      </w:r>
    </w:p>
    <w:p>
      <w:pPr>
        <w:rPr>
          <w:rFonts w:ascii="Trebuchet MS" w:hAnsi="Trebuchet MS"/>
          <w:color w:val="000000"/>
          <w:sz w:val="20"/>
          <w:szCs w:val="20"/>
        </w:rPr>
      </w:pPr>
      <w:r>
        <w:rPr>
          <w:rFonts w:ascii="Trebuchet MS" w:hAnsi="Trebuchet MS"/>
          <w:color w:val="000000"/>
          <w:sz w:val="20"/>
          <w:szCs w:val="20"/>
        </w:rPr>
        <w:t>12 Rogaram-lhe, pois, os demônios, dizendo: Manda-nos para aqueles porcos, para que entremos neles.</w:t>
      </w:r>
    </w:p>
    <w:p>
      <w:pPr>
        <w:rPr>
          <w:rFonts w:ascii="Trebuchet MS" w:hAnsi="Trebuchet MS"/>
          <w:color w:val="000000"/>
          <w:sz w:val="20"/>
          <w:szCs w:val="20"/>
        </w:rPr>
      </w:pPr>
      <w:r>
        <w:rPr>
          <w:rFonts w:ascii="Trebuchet MS" w:hAnsi="Trebuchet MS"/>
          <w:color w:val="000000"/>
          <w:sz w:val="20"/>
          <w:szCs w:val="20"/>
        </w:rPr>
        <w:t>13 E ele lho permitiu. Saindo, então, os espíritos imundos, entraram nos porcos; e precipitou-se a manada, que era de uns dois mil, pelo despenhadeiro no mar, onde todos se afogaram.</w:t>
      </w:r>
    </w:p>
    <w:p>
      <w:pPr>
        <w:rPr>
          <w:rFonts w:ascii="Trebuchet MS" w:hAnsi="Trebuchet MS"/>
          <w:color w:val="000000"/>
          <w:sz w:val="20"/>
          <w:szCs w:val="20"/>
        </w:rPr>
      </w:pPr>
      <w:r>
        <w:rPr>
          <w:rFonts w:ascii="Trebuchet MS" w:hAnsi="Trebuchet MS"/>
          <w:color w:val="000000"/>
          <w:sz w:val="20"/>
          <w:szCs w:val="20"/>
        </w:rPr>
        <w:t>14 Nisso fugiram aqueles que os apascentavam, e o anunciaram na cidade e nos campos; e muitos foram ver o que era aquilo que tinha acontecido.</w:t>
      </w:r>
    </w:p>
    <w:p>
      <w:pPr>
        <w:rPr>
          <w:rFonts w:ascii="Trebuchet MS" w:hAnsi="Trebuchet MS"/>
          <w:color w:val="000000"/>
          <w:sz w:val="20"/>
          <w:szCs w:val="20"/>
        </w:rPr>
      </w:pPr>
      <w:r>
        <w:rPr>
          <w:rFonts w:ascii="Trebuchet MS" w:hAnsi="Trebuchet MS"/>
          <w:color w:val="000000"/>
          <w:sz w:val="20"/>
          <w:szCs w:val="20"/>
        </w:rPr>
        <w:t>15 Chegando-se a Jesus, viram o endemoninhado, o que tivera a legião, sentado, vestido, e em perfeito juízo; e temeram.</w:t>
      </w:r>
    </w:p>
    <w:p>
      <w:pPr>
        <w:rPr>
          <w:rFonts w:ascii="Trebuchet MS" w:hAnsi="Trebuchet MS"/>
          <w:color w:val="000000"/>
          <w:sz w:val="20"/>
          <w:szCs w:val="20"/>
        </w:rPr>
      </w:pPr>
      <w:r>
        <w:rPr>
          <w:rFonts w:ascii="Trebuchet MS" w:hAnsi="Trebuchet MS"/>
          <w:color w:val="000000"/>
          <w:sz w:val="20"/>
          <w:szCs w:val="20"/>
        </w:rPr>
        <w:t>16 E os que tinham visto aquilo contaram-lhes como havia acontecido ao endemoninhado, e acerca dos porcos.</w:t>
      </w:r>
    </w:p>
    <w:p>
      <w:pPr>
        <w:rPr>
          <w:rFonts w:ascii="Trebuchet MS" w:hAnsi="Trebuchet MS"/>
          <w:color w:val="000000"/>
          <w:sz w:val="20"/>
          <w:szCs w:val="20"/>
        </w:rPr>
      </w:pPr>
      <w:r>
        <w:rPr>
          <w:rFonts w:ascii="Trebuchet MS" w:hAnsi="Trebuchet MS"/>
          <w:color w:val="000000"/>
          <w:sz w:val="20"/>
          <w:szCs w:val="20"/>
        </w:rPr>
        <w:t>17 Então começaram a rogar-lhe que se retirasse dos seus termos.</w:t>
      </w:r>
    </w:p>
    <w:p>
      <w:pPr>
        <w:rPr>
          <w:rFonts w:ascii="Trebuchet MS" w:hAnsi="Trebuchet MS"/>
          <w:color w:val="000000"/>
          <w:sz w:val="20"/>
          <w:szCs w:val="20"/>
        </w:rPr>
      </w:pPr>
      <w:r>
        <w:rPr>
          <w:rFonts w:ascii="Trebuchet MS" w:hAnsi="Trebuchet MS"/>
          <w:color w:val="000000"/>
          <w:sz w:val="20"/>
          <w:szCs w:val="20"/>
        </w:rPr>
        <w:t>18 E, entrando ele no barco, rogava-lhe o que fora endemoninhado que o deixasse estar com ele.</w:t>
      </w:r>
    </w:p>
    <w:p>
      <w:pPr>
        <w:rPr>
          <w:rFonts w:ascii="Trebuchet MS" w:hAnsi="Trebuchet MS"/>
          <w:color w:val="000000"/>
          <w:sz w:val="20"/>
          <w:szCs w:val="20"/>
        </w:rPr>
      </w:pPr>
      <w:r>
        <w:rPr>
          <w:rFonts w:ascii="Trebuchet MS" w:hAnsi="Trebuchet MS"/>
          <w:color w:val="000000"/>
          <w:sz w:val="20"/>
          <w:szCs w:val="20"/>
        </w:rPr>
        <w:t>19 Jesus, porém, não lho permitiu, mas disse-lhe: Vai para tua casa, para os teus, e anuncia-lhes o quanto o Senhor te fez, e como teve misericórdia de ti.</w:t>
      </w:r>
    </w:p>
    <w:p>
      <w:pPr>
        <w:rPr>
          <w:rFonts w:ascii="Trebuchet MS" w:hAnsi="Trebuchet MS"/>
          <w:color w:val="000000"/>
          <w:sz w:val="20"/>
          <w:szCs w:val="20"/>
        </w:rPr>
      </w:pPr>
      <w:r>
        <w:rPr>
          <w:rFonts w:ascii="Trebuchet MS" w:hAnsi="Trebuchet MS"/>
          <w:color w:val="000000"/>
          <w:sz w:val="20"/>
          <w:szCs w:val="20"/>
        </w:rPr>
        <w:t>20 Ele se retirou, pois, e começou a publicar em Decápolis tudo quanto lhe fizera Jesus; e todos se admiravam.</w:t>
      </w:r>
    </w:p>
    <w:p>
      <w:pPr>
        <w:rPr>
          <w:rFonts w:ascii="Trebuchet MS" w:hAnsi="Trebuchet MS"/>
          <w:color w:val="000000"/>
          <w:sz w:val="20"/>
          <w:szCs w:val="20"/>
        </w:rPr>
      </w:pPr>
      <w:r>
        <w:rPr>
          <w:rFonts w:ascii="Trebuchet MS" w:hAnsi="Trebuchet MS"/>
          <w:color w:val="000000"/>
          <w:sz w:val="20"/>
          <w:szCs w:val="20"/>
        </w:rPr>
        <w:t>21 Tendo Jesus passado de novo no barco para o outro lado, ajuntou-se a ele uma grande multidão; e ele estava à beira do mar.</w:t>
      </w:r>
    </w:p>
    <w:p>
      <w:pPr>
        <w:rPr>
          <w:rFonts w:ascii="Trebuchet MS" w:hAnsi="Trebuchet MS"/>
          <w:color w:val="000000"/>
          <w:sz w:val="20"/>
          <w:szCs w:val="20"/>
        </w:rPr>
      </w:pPr>
      <w:r>
        <w:rPr>
          <w:rFonts w:ascii="Trebuchet MS" w:hAnsi="Trebuchet MS"/>
          <w:color w:val="000000"/>
          <w:sz w:val="20"/>
          <w:szCs w:val="20"/>
        </w:rPr>
        <w:t>22 Chegou um dos chefes da sinagoga, chamado Jairo e, logo que viu a Jesus, lançou-se-lhe aos pés.</w:t>
      </w:r>
    </w:p>
    <w:p>
      <w:pPr>
        <w:rPr>
          <w:rFonts w:ascii="Trebuchet MS" w:hAnsi="Trebuchet MS"/>
          <w:color w:val="000000"/>
          <w:sz w:val="20"/>
          <w:szCs w:val="20"/>
        </w:rPr>
      </w:pPr>
      <w:r>
        <w:rPr>
          <w:rFonts w:ascii="Trebuchet MS" w:hAnsi="Trebuchet MS"/>
          <w:color w:val="000000"/>
          <w:sz w:val="20"/>
          <w:szCs w:val="20"/>
        </w:rPr>
        <w:t>23 e lhe rogava com instância, dizendo: Minha filhinha está nas últimas; rogo-te que venhas e lhe imponhas as mãos para que sare e viva.</w:t>
      </w:r>
    </w:p>
    <w:p>
      <w:pPr>
        <w:rPr>
          <w:rFonts w:ascii="Trebuchet MS" w:hAnsi="Trebuchet MS"/>
          <w:color w:val="000000"/>
          <w:sz w:val="20"/>
          <w:szCs w:val="20"/>
        </w:rPr>
      </w:pPr>
      <w:r>
        <w:rPr>
          <w:rFonts w:ascii="Trebuchet MS" w:hAnsi="Trebuchet MS"/>
          <w:color w:val="000000"/>
          <w:sz w:val="20"/>
          <w:szCs w:val="20"/>
        </w:rPr>
        <w:t>24 Jesus foi com ele, e seguia-o uma grande multidão, que o apertava.</w:t>
      </w:r>
    </w:p>
    <w:p>
      <w:pPr>
        <w:rPr>
          <w:rFonts w:ascii="Trebuchet MS" w:hAnsi="Trebuchet MS"/>
          <w:color w:val="000000"/>
          <w:sz w:val="20"/>
          <w:szCs w:val="20"/>
        </w:rPr>
      </w:pPr>
      <w:r>
        <w:rPr>
          <w:rFonts w:ascii="Trebuchet MS" w:hAnsi="Trebuchet MS"/>
          <w:color w:val="000000"/>
          <w:sz w:val="20"/>
          <w:szCs w:val="20"/>
        </w:rPr>
        <w:t>25 Ora, certa mulher, que havia doze anos padecia de uma hemorragia,</w:t>
      </w:r>
    </w:p>
    <w:p>
      <w:pPr>
        <w:rPr>
          <w:rFonts w:ascii="Trebuchet MS" w:hAnsi="Trebuchet MS"/>
          <w:color w:val="000000"/>
          <w:sz w:val="20"/>
          <w:szCs w:val="20"/>
        </w:rPr>
      </w:pPr>
      <w:r>
        <w:rPr>
          <w:rFonts w:ascii="Trebuchet MS" w:hAnsi="Trebuchet MS"/>
          <w:color w:val="000000"/>
          <w:sz w:val="20"/>
          <w:szCs w:val="20"/>
        </w:rPr>
        <w:t>26 e que tinha sofrido bastante às mãos de muitos médicos, e despendido tudo quanto possuía sem nada aproveitar, antes indo a pior,</w:t>
      </w:r>
    </w:p>
    <w:p>
      <w:pPr>
        <w:rPr>
          <w:rFonts w:ascii="Trebuchet MS" w:hAnsi="Trebuchet MS"/>
          <w:color w:val="000000"/>
          <w:sz w:val="20"/>
          <w:szCs w:val="20"/>
        </w:rPr>
      </w:pPr>
      <w:r>
        <w:rPr>
          <w:rFonts w:ascii="Trebuchet MS" w:hAnsi="Trebuchet MS"/>
          <w:color w:val="000000"/>
          <w:sz w:val="20"/>
          <w:szCs w:val="20"/>
        </w:rPr>
        <w:t>27 tendo ouvido falar a respeito de Jesus, veio por detrás, entre a multidão, e tocou-lhe o manto;</w:t>
      </w:r>
    </w:p>
    <w:p>
      <w:pPr>
        <w:rPr>
          <w:rFonts w:ascii="Trebuchet MS" w:hAnsi="Trebuchet MS"/>
          <w:color w:val="000000"/>
          <w:sz w:val="20"/>
          <w:szCs w:val="20"/>
        </w:rPr>
      </w:pPr>
      <w:r>
        <w:rPr>
          <w:rFonts w:ascii="Trebuchet MS" w:hAnsi="Trebuchet MS"/>
          <w:color w:val="000000"/>
          <w:sz w:val="20"/>
          <w:szCs w:val="20"/>
        </w:rPr>
        <w:t>28 porque dizia: Se tão-somente tocar-lhe as vestes, ficaria curada.</w:t>
      </w:r>
    </w:p>
    <w:p>
      <w:pPr>
        <w:rPr>
          <w:rFonts w:ascii="Trebuchet MS" w:hAnsi="Trebuchet MS"/>
          <w:color w:val="000000"/>
          <w:sz w:val="20"/>
          <w:szCs w:val="20"/>
        </w:rPr>
      </w:pPr>
      <w:r>
        <w:rPr>
          <w:rFonts w:ascii="Trebuchet MS" w:hAnsi="Trebuchet MS"/>
          <w:color w:val="000000"/>
          <w:sz w:val="20"/>
          <w:szCs w:val="20"/>
        </w:rPr>
        <w:t>29 E imediatamente cessou a sua hemorragia; e sentiu no corpo estar já curada do seu mal.</w:t>
      </w:r>
    </w:p>
    <w:p>
      <w:pPr>
        <w:rPr>
          <w:rFonts w:ascii="Trebuchet MS" w:hAnsi="Trebuchet MS"/>
          <w:color w:val="000000"/>
          <w:sz w:val="20"/>
          <w:szCs w:val="20"/>
        </w:rPr>
      </w:pPr>
      <w:r>
        <w:rPr>
          <w:rFonts w:ascii="Trebuchet MS" w:hAnsi="Trebuchet MS"/>
          <w:color w:val="000000"/>
          <w:sz w:val="20"/>
          <w:szCs w:val="20"/>
        </w:rPr>
        <w:t>30 E logo Jesus, percebendo em si mesmo que saíra dele poder, virou-se no meio da multidão e perguntou: Quem me tocou as vestes?</w:t>
      </w:r>
    </w:p>
    <w:p>
      <w:pPr>
        <w:rPr>
          <w:rFonts w:ascii="Trebuchet MS" w:hAnsi="Trebuchet MS"/>
          <w:color w:val="000000"/>
          <w:sz w:val="20"/>
          <w:szCs w:val="20"/>
        </w:rPr>
      </w:pPr>
      <w:r>
        <w:rPr>
          <w:rFonts w:ascii="Trebuchet MS" w:hAnsi="Trebuchet MS"/>
          <w:color w:val="000000"/>
          <w:sz w:val="20"/>
          <w:szCs w:val="20"/>
        </w:rPr>
        <w:t>31 Responderam-lhe os seus discípulos: Vês que a multidão te aperta, e perguntas: Quem me tocou?</w:t>
      </w:r>
    </w:p>
    <w:p>
      <w:pPr>
        <w:rPr>
          <w:rFonts w:ascii="Trebuchet MS" w:hAnsi="Trebuchet MS"/>
          <w:color w:val="000000"/>
          <w:sz w:val="20"/>
          <w:szCs w:val="20"/>
        </w:rPr>
      </w:pPr>
      <w:r>
        <w:rPr>
          <w:rFonts w:ascii="Trebuchet MS" w:hAnsi="Trebuchet MS"/>
          <w:color w:val="000000"/>
          <w:sz w:val="20"/>
          <w:szCs w:val="20"/>
        </w:rPr>
        <w:t>32 Mas ele olhava em redor para ver a que isto fizera.</w:t>
      </w:r>
    </w:p>
    <w:p>
      <w:pPr>
        <w:rPr>
          <w:rFonts w:ascii="Trebuchet MS" w:hAnsi="Trebuchet MS"/>
          <w:color w:val="000000"/>
          <w:sz w:val="20"/>
          <w:szCs w:val="20"/>
        </w:rPr>
      </w:pPr>
      <w:r>
        <w:rPr>
          <w:rFonts w:ascii="Trebuchet MS" w:hAnsi="Trebuchet MS"/>
          <w:color w:val="000000"/>
          <w:sz w:val="20"/>
          <w:szCs w:val="20"/>
        </w:rPr>
        <w:t>33 Então a mulher, atemorizada e trêmula, cônscia do que nela se havia operado, veio e prostrou-se diante dele, e declarou-lhe toda a verdade.</w:t>
      </w:r>
    </w:p>
    <w:p>
      <w:pPr>
        <w:rPr>
          <w:rFonts w:ascii="Trebuchet MS" w:hAnsi="Trebuchet MS"/>
          <w:color w:val="000000"/>
          <w:sz w:val="20"/>
          <w:szCs w:val="20"/>
        </w:rPr>
      </w:pPr>
      <w:r>
        <w:rPr>
          <w:rFonts w:ascii="Trebuchet MS" w:hAnsi="Trebuchet MS"/>
          <w:color w:val="000000"/>
          <w:sz w:val="20"/>
          <w:szCs w:val="20"/>
        </w:rPr>
        <w:t>34 Disse-lhe ele: Filha, a tua fé te salvou; vai-te em paz, e fica livre desse teu mal.</w:t>
      </w:r>
    </w:p>
    <w:p>
      <w:pPr>
        <w:rPr>
          <w:rFonts w:ascii="Trebuchet MS" w:hAnsi="Trebuchet MS"/>
          <w:color w:val="000000"/>
          <w:sz w:val="20"/>
          <w:szCs w:val="20"/>
        </w:rPr>
      </w:pPr>
      <w:r>
        <w:rPr>
          <w:rFonts w:ascii="Trebuchet MS" w:hAnsi="Trebuchet MS"/>
          <w:color w:val="000000"/>
          <w:sz w:val="20"/>
          <w:szCs w:val="20"/>
        </w:rPr>
        <w:t>35 Enquanto ele ainda falava, chegaram pessoas da casa do chefe da sinagoga, a quem disseram: A tua filha já morreu; por que ainda incomodas o Mestre?</w:t>
      </w:r>
    </w:p>
    <w:p>
      <w:pPr>
        <w:rPr>
          <w:rFonts w:ascii="Trebuchet MS" w:hAnsi="Trebuchet MS"/>
          <w:color w:val="000000"/>
          <w:sz w:val="20"/>
          <w:szCs w:val="20"/>
        </w:rPr>
      </w:pPr>
      <w:r>
        <w:rPr>
          <w:rFonts w:ascii="Trebuchet MS" w:hAnsi="Trebuchet MS"/>
          <w:color w:val="000000"/>
          <w:sz w:val="20"/>
          <w:szCs w:val="20"/>
        </w:rPr>
        <w:t>36 O que percebendo Jesus, disse ao chefe da sinagoga: Não temas, crê somente.</w:t>
      </w:r>
    </w:p>
    <w:p>
      <w:pPr>
        <w:rPr>
          <w:rFonts w:ascii="Trebuchet MS" w:hAnsi="Trebuchet MS"/>
          <w:color w:val="000000"/>
          <w:sz w:val="20"/>
          <w:szCs w:val="20"/>
        </w:rPr>
      </w:pPr>
      <w:r>
        <w:rPr>
          <w:rFonts w:ascii="Trebuchet MS" w:hAnsi="Trebuchet MS"/>
          <w:color w:val="000000"/>
          <w:sz w:val="20"/>
          <w:szCs w:val="20"/>
        </w:rPr>
        <w:t>37 E não permitiu que ninguém o acompanhasse, senão Pedro, Tiago, e João, irmão de Tiago.</w:t>
      </w:r>
    </w:p>
    <w:p>
      <w:pPr>
        <w:rPr>
          <w:rFonts w:ascii="Trebuchet MS" w:hAnsi="Trebuchet MS"/>
          <w:color w:val="000000"/>
          <w:sz w:val="20"/>
          <w:szCs w:val="20"/>
        </w:rPr>
      </w:pPr>
      <w:r>
        <w:rPr>
          <w:rFonts w:ascii="Trebuchet MS" w:hAnsi="Trebuchet MS"/>
          <w:color w:val="000000"/>
          <w:sz w:val="20"/>
          <w:szCs w:val="20"/>
        </w:rPr>
        <w:t>38 Quando chegaram a casa do chefe da sinagoga, viu Jesus um alvoroço, e os que choravam e faziam grande pranto.</w:t>
      </w:r>
    </w:p>
    <w:p>
      <w:pPr>
        <w:rPr>
          <w:rFonts w:ascii="Trebuchet MS" w:hAnsi="Trebuchet MS"/>
          <w:color w:val="000000"/>
          <w:sz w:val="20"/>
          <w:szCs w:val="20"/>
        </w:rPr>
      </w:pPr>
      <w:r>
        <w:rPr>
          <w:rFonts w:ascii="Trebuchet MS" w:hAnsi="Trebuchet MS"/>
          <w:color w:val="000000"/>
          <w:sz w:val="20"/>
          <w:szCs w:val="20"/>
        </w:rPr>
        <w:t>39 E, entrando, disse-lhes: Por que fazeis alvoroço e chorais? a menina não morreu, mas dorme.</w:t>
      </w:r>
    </w:p>
    <w:p>
      <w:pPr>
        <w:rPr>
          <w:rFonts w:ascii="Trebuchet MS" w:hAnsi="Trebuchet MS"/>
          <w:color w:val="000000"/>
          <w:sz w:val="20"/>
          <w:szCs w:val="20"/>
        </w:rPr>
      </w:pPr>
      <w:r>
        <w:rPr>
          <w:rFonts w:ascii="Trebuchet MS" w:hAnsi="Trebuchet MS"/>
          <w:color w:val="000000"/>
          <w:sz w:val="20"/>
          <w:szCs w:val="20"/>
        </w:rPr>
        <w:t>40 E riam-se dele; porém ele, tendo feito sair a todos, tomou consigo o pai e a mãe da menina, e os que com ele vieram, e entrou onde a menina estava.</w:t>
      </w:r>
    </w:p>
    <w:p>
      <w:pPr>
        <w:rPr>
          <w:rFonts w:ascii="Trebuchet MS" w:hAnsi="Trebuchet MS"/>
          <w:color w:val="000000"/>
          <w:sz w:val="20"/>
          <w:szCs w:val="20"/>
        </w:rPr>
      </w:pPr>
      <w:r>
        <w:rPr>
          <w:rFonts w:ascii="Trebuchet MS" w:hAnsi="Trebuchet MS"/>
          <w:color w:val="000000"/>
          <w:sz w:val="20"/>
          <w:szCs w:val="20"/>
        </w:rPr>
        <w:t>41 E, tomando a mão da menina, disse-lhe: Talita cumi, que, traduzido, é: Menina, a ti te digo, levanta-te.</w:t>
      </w:r>
    </w:p>
    <w:p>
      <w:pPr>
        <w:rPr>
          <w:rFonts w:ascii="Trebuchet MS" w:hAnsi="Trebuchet MS"/>
          <w:color w:val="000000"/>
          <w:sz w:val="20"/>
          <w:szCs w:val="20"/>
        </w:rPr>
      </w:pPr>
      <w:r>
        <w:rPr>
          <w:rFonts w:ascii="Trebuchet MS" w:hAnsi="Trebuchet MS"/>
          <w:color w:val="000000"/>
          <w:sz w:val="20"/>
          <w:szCs w:val="20"/>
        </w:rPr>
        <w:t>42 Imediatamente a menina se levantou, e pôs-se a andar, pois tinha doze anos. E logo foram tomados de grande espanto.</w:t>
      </w:r>
    </w:p>
    <w:p>
      <w:pPr>
        <w:rPr>
          <w:rFonts w:ascii="Trebuchet MS" w:hAnsi="Trebuchet MS"/>
          <w:color w:val="000000"/>
          <w:sz w:val="20"/>
          <w:szCs w:val="20"/>
        </w:rPr>
      </w:pPr>
      <w:r>
        <w:rPr>
          <w:rFonts w:ascii="Trebuchet MS" w:hAnsi="Trebuchet MS"/>
          <w:color w:val="000000"/>
          <w:sz w:val="20"/>
          <w:szCs w:val="20"/>
        </w:rPr>
        <w:t>43 Então ordenou-lhes expressamente que ninguém o soubesse; e mandou que lhe dessem de comer.</w:t>
      </w:r>
    </w:p>
    <w:p>
      <w:pPr>
        <w:pStyle w:val="P13"/>
        <w:rPr>
          <w:rFonts w:ascii="Trebuchet MS" w:hAnsi="Trebuchet MS"/>
          <w:color w:val="000000"/>
          <w:sz w:val="22"/>
          <w:szCs w:val="22"/>
        </w:rPr>
      </w:pPr>
      <w:bookmarkStart w:id="1077" w:name="_Toc147528942"/>
      <w:r>
        <w:rPr>
          <w:rFonts w:ascii="Trebuchet MS" w:hAnsi="Trebuchet MS"/>
          <w:color w:val="000000"/>
          <w:sz w:val="22"/>
          <w:szCs w:val="22"/>
        </w:rPr>
        <w:t xml:space="preserve"> MARCOS 6</w:t>
      </w:r>
      <w:bookmarkEnd w:id="1077"/>
    </w:p>
    <w:p>
      <w:pPr>
        <w:rPr>
          <w:rFonts w:ascii="Trebuchet MS" w:hAnsi="Trebuchet MS"/>
          <w:color w:val="000000"/>
          <w:sz w:val="20"/>
          <w:szCs w:val="20"/>
        </w:rPr>
      </w:pPr>
      <w:r>
        <w:rPr>
          <w:rFonts w:ascii="Trebuchet MS" w:hAnsi="Trebuchet MS"/>
          <w:color w:val="000000"/>
          <w:sz w:val="20"/>
          <w:szCs w:val="20"/>
        </w:rPr>
        <w:t>1 Saiu Jesus dali, e foi para a sua terra, e os seus discípulos o seguiam.</w:t>
      </w:r>
    </w:p>
    <w:p>
      <w:pPr>
        <w:rPr>
          <w:rFonts w:ascii="Trebuchet MS" w:hAnsi="Trebuchet MS"/>
          <w:color w:val="000000"/>
          <w:sz w:val="20"/>
          <w:szCs w:val="20"/>
        </w:rPr>
      </w:pPr>
      <w:r>
        <w:rPr>
          <w:rFonts w:ascii="Trebuchet MS" w:hAnsi="Trebuchet MS"/>
          <w:color w:val="000000"/>
          <w:sz w:val="20"/>
          <w:szCs w:val="20"/>
        </w:rPr>
        <w:t>2 Ora, chegando o sábado, começou a ensinar na sinagoga; e muitos, ao ouví-lo, se maravilhavam, dizendo: Donde lhe vêm estas coisas? e que sabedoria é esta que lhe é dada? e como se fazem tais milagres por suas mãos?</w:t>
      </w:r>
    </w:p>
    <w:p>
      <w:pPr>
        <w:rPr>
          <w:rFonts w:ascii="Trebuchet MS" w:hAnsi="Trebuchet MS"/>
          <w:color w:val="000000"/>
          <w:sz w:val="20"/>
          <w:szCs w:val="20"/>
        </w:rPr>
      </w:pPr>
      <w:r>
        <w:rPr>
          <w:rFonts w:ascii="Trebuchet MS" w:hAnsi="Trebuchet MS"/>
          <w:color w:val="000000"/>
          <w:sz w:val="20"/>
          <w:szCs w:val="20"/>
        </w:rPr>
        <w:t>3 Não é este o carpinteiro, filho de Maria, irmão de Tiago, de José, de Judas e de Simão? e não estão aqui entre nós suas irmãs? E escandalizavam-se dele.</w:t>
      </w:r>
    </w:p>
    <w:p>
      <w:pPr>
        <w:rPr>
          <w:rFonts w:ascii="Trebuchet MS" w:hAnsi="Trebuchet MS"/>
          <w:color w:val="000000"/>
          <w:sz w:val="20"/>
          <w:szCs w:val="20"/>
        </w:rPr>
      </w:pPr>
      <w:r>
        <w:rPr>
          <w:rFonts w:ascii="Trebuchet MS" w:hAnsi="Trebuchet MS"/>
          <w:color w:val="000000"/>
          <w:sz w:val="20"/>
          <w:szCs w:val="20"/>
        </w:rPr>
        <w:t>4 Então Jesus lhes dizia: Um profeta não fica sem honra senão na sua terra, entre os seus parentes, e na sua própria casa.</w:t>
      </w:r>
    </w:p>
    <w:p>
      <w:pPr>
        <w:rPr>
          <w:rFonts w:ascii="Trebuchet MS" w:hAnsi="Trebuchet MS"/>
          <w:color w:val="000000"/>
          <w:sz w:val="20"/>
          <w:szCs w:val="20"/>
        </w:rPr>
      </w:pPr>
      <w:r>
        <w:rPr>
          <w:rFonts w:ascii="Trebuchet MS" w:hAnsi="Trebuchet MS"/>
          <w:color w:val="000000"/>
          <w:sz w:val="20"/>
          <w:szCs w:val="20"/>
        </w:rPr>
        <w:t>5 E não podia fazer ali nenhum milagre, a não ser curar alguns poucos enfermos, impondo-lhes as mãos.</w:t>
      </w:r>
    </w:p>
    <w:p>
      <w:pPr>
        <w:rPr>
          <w:rFonts w:ascii="Trebuchet MS" w:hAnsi="Trebuchet MS"/>
          <w:color w:val="000000"/>
          <w:sz w:val="20"/>
          <w:szCs w:val="20"/>
        </w:rPr>
      </w:pPr>
      <w:r>
        <w:rPr>
          <w:rFonts w:ascii="Trebuchet MS" w:hAnsi="Trebuchet MS"/>
          <w:color w:val="000000"/>
          <w:sz w:val="20"/>
          <w:szCs w:val="20"/>
        </w:rPr>
        <w:t>6 E admirou-se da incredulidade deles. Em seguida percorria as aldeias circunvizinhas, ensinando.</w:t>
      </w:r>
    </w:p>
    <w:p>
      <w:pPr>
        <w:rPr>
          <w:rFonts w:ascii="Trebuchet MS" w:hAnsi="Trebuchet MS"/>
          <w:color w:val="000000"/>
          <w:sz w:val="20"/>
          <w:szCs w:val="20"/>
        </w:rPr>
      </w:pPr>
      <w:r>
        <w:rPr>
          <w:rFonts w:ascii="Trebuchet MS" w:hAnsi="Trebuchet MS"/>
          <w:color w:val="000000"/>
          <w:sz w:val="20"/>
          <w:szCs w:val="20"/>
        </w:rPr>
        <w:t>7 E chamou a si os doze, e começou a enviá-los a dois e dois, e dava-lhes poder sobre os espíritos imundos;</w:t>
      </w:r>
    </w:p>
    <w:p>
      <w:pPr>
        <w:rPr>
          <w:rFonts w:ascii="Trebuchet MS" w:hAnsi="Trebuchet MS"/>
          <w:color w:val="000000"/>
          <w:sz w:val="20"/>
          <w:szCs w:val="20"/>
        </w:rPr>
      </w:pPr>
      <w:r>
        <w:rPr>
          <w:rFonts w:ascii="Trebuchet MS" w:hAnsi="Trebuchet MS"/>
          <w:color w:val="000000"/>
          <w:sz w:val="20"/>
          <w:szCs w:val="20"/>
        </w:rPr>
        <w:t>8 ordenou-lhes que nada levassem para o caminho, senão apenas um bordão; nem pão, nem alforje, nem dinheiro no cinto;</w:t>
      </w:r>
    </w:p>
    <w:p>
      <w:pPr>
        <w:rPr>
          <w:rFonts w:ascii="Trebuchet MS" w:hAnsi="Trebuchet MS"/>
          <w:color w:val="000000"/>
          <w:sz w:val="20"/>
          <w:szCs w:val="20"/>
        </w:rPr>
      </w:pPr>
      <w:r>
        <w:rPr>
          <w:rFonts w:ascii="Trebuchet MS" w:hAnsi="Trebuchet MS"/>
          <w:color w:val="000000"/>
          <w:sz w:val="20"/>
          <w:szCs w:val="20"/>
        </w:rPr>
        <w:t>9 mas que fossem calçados de sandálias, e que não vestissem duas túnicas.</w:t>
      </w:r>
    </w:p>
    <w:p>
      <w:pPr>
        <w:rPr>
          <w:rFonts w:ascii="Trebuchet MS" w:hAnsi="Trebuchet MS"/>
          <w:color w:val="000000"/>
          <w:sz w:val="20"/>
          <w:szCs w:val="20"/>
        </w:rPr>
      </w:pPr>
      <w:r>
        <w:rPr>
          <w:rFonts w:ascii="Trebuchet MS" w:hAnsi="Trebuchet MS"/>
          <w:color w:val="000000"/>
          <w:sz w:val="20"/>
          <w:szCs w:val="20"/>
        </w:rPr>
        <w:t>10 Dizia-lhes mais: Onde quer que entrardes numa casa, ficai nela até sairdes daquele lugar.</w:t>
      </w:r>
    </w:p>
    <w:p>
      <w:pPr>
        <w:rPr>
          <w:rFonts w:ascii="Trebuchet MS" w:hAnsi="Trebuchet MS"/>
          <w:color w:val="000000"/>
          <w:sz w:val="20"/>
          <w:szCs w:val="20"/>
        </w:rPr>
      </w:pPr>
      <w:r>
        <w:rPr>
          <w:rFonts w:ascii="Trebuchet MS" w:hAnsi="Trebuchet MS"/>
          <w:color w:val="000000"/>
          <w:sz w:val="20"/>
          <w:szCs w:val="20"/>
        </w:rPr>
        <w:t>11 E se qualquer lugar não vos receber, nem os homens vos ouvirem, saindo dali, sacudi o pó que estiver debaixo dos vossos pés, em testemunho conta eles.</w:t>
      </w:r>
    </w:p>
    <w:p>
      <w:pPr>
        <w:rPr>
          <w:rFonts w:ascii="Trebuchet MS" w:hAnsi="Trebuchet MS"/>
          <w:color w:val="000000"/>
          <w:sz w:val="20"/>
          <w:szCs w:val="20"/>
        </w:rPr>
      </w:pPr>
      <w:r>
        <w:rPr>
          <w:rFonts w:ascii="Trebuchet MS" w:hAnsi="Trebuchet MS"/>
          <w:color w:val="000000"/>
          <w:sz w:val="20"/>
          <w:szCs w:val="20"/>
        </w:rPr>
        <w:t>12 Então saíram e pregaram que todos se arrependessem;</w:t>
      </w:r>
    </w:p>
    <w:p>
      <w:pPr>
        <w:rPr>
          <w:rFonts w:ascii="Trebuchet MS" w:hAnsi="Trebuchet MS"/>
          <w:color w:val="000000"/>
          <w:sz w:val="20"/>
          <w:szCs w:val="20"/>
        </w:rPr>
      </w:pPr>
      <w:r>
        <w:rPr>
          <w:rFonts w:ascii="Trebuchet MS" w:hAnsi="Trebuchet MS"/>
          <w:color w:val="000000"/>
          <w:sz w:val="20"/>
          <w:szCs w:val="20"/>
        </w:rPr>
        <w:t>13 e expulsavam muitos demônios, e ungiam muitos enfermos com óleo, e os curavam.</w:t>
      </w:r>
    </w:p>
    <w:p>
      <w:pPr>
        <w:rPr>
          <w:rFonts w:ascii="Trebuchet MS" w:hAnsi="Trebuchet MS"/>
          <w:color w:val="000000"/>
          <w:sz w:val="20"/>
          <w:szCs w:val="20"/>
        </w:rPr>
      </w:pPr>
      <w:r>
        <w:rPr>
          <w:rFonts w:ascii="Trebuchet MS" w:hAnsi="Trebuchet MS"/>
          <w:color w:val="000000"/>
          <w:sz w:val="20"/>
          <w:szCs w:val="20"/>
        </w:rPr>
        <w:t>14 E soube disso o rei Herodes (porque o nome de Jesus se tornara célebre), e disse: João, o Batista, ressuscitou dos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15 Mas outros diziam: É Elias. E ainda outros diziam: É profeta como um dos profetas.</w:t>
      </w:r>
    </w:p>
    <w:p>
      <w:pPr>
        <w:rPr>
          <w:rFonts w:ascii="Trebuchet MS" w:hAnsi="Trebuchet MS"/>
          <w:color w:val="000000"/>
          <w:sz w:val="20"/>
          <w:szCs w:val="20"/>
        </w:rPr>
      </w:pPr>
      <w:r>
        <w:rPr>
          <w:rFonts w:ascii="Trebuchet MS" w:hAnsi="Trebuchet MS"/>
          <w:color w:val="000000"/>
          <w:sz w:val="20"/>
          <w:szCs w:val="20"/>
        </w:rPr>
        <w:t>16 Herodes, porém, ouvindo isso, dizia: É João, aquele a quem eu mandei degolar: ele ressuscitou.</w:t>
      </w:r>
    </w:p>
    <w:p>
      <w:pPr>
        <w:rPr>
          <w:rFonts w:ascii="Trebuchet MS" w:hAnsi="Trebuchet MS"/>
          <w:color w:val="000000"/>
          <w:sz w:val="20"/>
          <w:szCs w:val="20"/>
        </w:rPr>
      </w:pPr>
      <w:r>
        <w:rPr>
          <w:rFonts w:ascii="Trebuchet MS" w:hAnsi="Trebuchet MS"/>
          <w:color w:val="000000"/>
          <w:sz w:val="20"/>
          <w:szCs w:val="20"/>
        </w:rPr>
        <w:t>17 Porquanto o próprio Herodes mandara prender a João, e encerrá-lo maniatado no cárcere, por causa de Herodias, mulher de seu irmão Filipe; porque ele se havia casado com ela.</w:t>
      </w:r>
    </w:p>
    <w:p>
      <w:pPr>
        <w:rPr>
          <w:rFonts w:ascii="Trebuchet MS" w:hAnsi="Trebuchet MS"/>
          <w:color w:val="000000"/>
          <w:sz w:val="20"/>
          <w:szCs w:val="20"/>
        </w:rPr>
      </w:pPr>
      <w:r>
        <w:rPr>
          <w:rFonts w:ascii="Trebuchet MS" w:hAnsi="Trebuchet MS"/>
          <w:color w:val="000000"/>
          <w:sz w:val="20"/>
          <w:szCs w:val="20"/>
        </w:rPr>
        <w:t>18 Pois João dizia a Herodes: Não te é lícito ter a mulher de teu irmão.</w:t>
      </w:r>
    </w:p>
    <w:p>
      <w:pPr>
        <w:rPr>
          <w:rFonts w:ascii="Trebuchet MS" w:hAnsi="Trebuchet MS"/>
          <w:color w:val="000000"/>
          <w:sz w:val="20"/>
          <w:szCs w:val="20"/>
        </w:rPr>
      </w:pPr>
      <w:r>
        <w:rPr>
          <w:rFonts w:ascii="Trebuchet MS" w:hAnsi="Trebuchet MS"/>
          <w:color w:val="000000"/>
          <w:sz w:val="20"/>
          <w:szCs w:val="20"/>
        </w:rPr>
        <w:t>19 Por isso Herodias lhe guardava rancor e queria matá-lo, mas não podia;</w:t>
      </w:r>
    </w:p>
    <w:p>
      <w:pPr>
        <w:rPr>
          <w:rFonts w:ascii="Trebuchet MS" w:hAnsi="Trebuchet MS"/>
          <w:color w:val="000000"/>
          <w:sz w:val="20"/>
          <w:szCs w:val="20"/>
        </w:rPr>
      </w:pPr>
      <w:r>
        <w:rPr>
          <w:rFonts w:ascii="Trebuchet MS" w:hAnsi="Trebuchet MS"/>
          <w:color w:val="000000"/>
          <w:sz w:val="20"/>
          <w:szCs w:val="20"/>
        </w:rPr>
        <w:t>20 porque Herodes temia a João, sabendo que era varão justo e santo, e o guardava em segurança; e, ao ouvi-lo, ficava muito perplexo, contudo de boa mente o escutava.</w:t>
      </w:r>
    </w:p>
    <w:p>
      <w:pPr>
        <w:rPr>
          <w:rFonts w:ascii="Trebuchet MS" w:hAnsi="Trebuchet MS"/>
          <w:color w:val="000000"/>
          <w:sz w:val="20"/>
          <w:szCs w:val="20"/>
        </w:rPr>
      </w:pPr>
      <w:r>
        <w:rPr>
          <w:rFonts w:ascii="Trebuchet MS" w:hAnsi="Trebuchet MS"/>
          <w:color w:val="000000"/>
          <w:sz w:val="20"/>
          <w:szCs w:val="20"/>
        </w:rPr>
        <w:t>21 Chegado, porém, um dia oportuno quando Herodes no seu aniversário natalício ofereceu um banquete aos grandes da sua corte, aos principais da Galiléia,</w:t>
      </w:r>
    </w:p>
    <w:p>
      <w:pPr>
        <w:rPr>
          <w:rFonts w:ascii="Trebuchet MS" w:hAnsi="Trebuchet MS"/>
          <w:color w:val="000000"/>
          <w:sz w:val="20"/>
          <w:szCs w:val="20"/>
        </w:rPr>
      </w:pPr>
      <w:r>
        <w:rPr>
          <w:rFonts w:ascii="Trebuchet MS" w:hAnsi="Trebuchet MS"/>
          <w:color w:val="000000"/>
          <w:sz w:val="20"/>
          <w:szCs w:val="20"/>
        </w:rPr>
        <w:t>22 entrou a filha da mesma Herodias e, dançando, agradou a Herodes e aos convivas. Então o rei disse à jovem: Pede-me o que quiseres, e eu to darei.</w:t>
      </w:r>
    </w:p>
    <w:p>
      <w:pPr>
        <w:rPr>
          <w:rFonts w:ascii="Trebuchet MS" w:hAnsi="Trebuchet MS"/>
          <w:color w:val="000000"/>
          <w:sz w:val="20"/>
          <w:szCs w:val="20"/>
        </w:rPr>
      </w:pPr>
      <w:r>
        <w:rPr>
          <w:rFonts w:ascii="Trebuchet MS" w:hAnsi="Trebuchet MS"/>
          <w:color w:val="000000"/>
          <w:sz w:val="20"/>
          <w:szCs w:val="20"/>
        </w:rPr>
        <w:t>23 E jurou-lhe, dizendo: Tudo o que me pedires te darei, ainda que seja metade do meu reino.</w:t>
      </w:r>
    </w:p>
    <w:p>
      <w:pPr>
        <w:rPr>
          <w:rFonts w:ascii="Trebuchet MS" w:hAnsi="Trebuchet MS"/>
          <w:color w:val="000000"/>
          <w:sz w:val="20"/>
          <w:szCs w:val="20"/>
        </w:rPr>
      </w:pPr>
      <w:r>
        <w:rPr>
          <w:rFonts w:ascii="Trebuchet MS" w:hAnsi="Trebuchet MS"/>
          <w:color w:val="000000"/>
          <w:sz w:val="20"/>
          <w:szCs w:val="20"/>
        </w:rPr>
        <w:t>24 Tendo ela saído, perguntou a sua mãe: Que pedirei? Ela respondeu: A cabeça de João, o Batista.</w:t>
      </w:r>
    </w:p>
    <w:p>
      <w:pPr>
        <w:rPr>
          <w:rFonts w:ascii="Trebuchet MS" w:hAnsi="Trebuchet MS"/>
          <w:color w:val="000000"/>
          <w:sz w:val="20"/>
          <w:szCs w:val="20"/>
        </w:rPr>
      </w:pPr>
      <w:r>
        <w:rPr>
          <w:rFonts w:ascii="Trebuchet MS" w:hAnsi="Trebuchet MS"/>
          <w:color w:val="000000"/>
          <w:sz w:val="20"/>
          <w:szCs w:val="20"/>
        </w:rPr>
        <w:t>25 E tornando logo com pressa à presença do rei, pediu, dizendo: Quero que imediatamente me dês num prato a cabeça de João, o Batista.</w:t>
      </w:r>
    </w:p>
    <w:p>
      <w:pPr>
        <w:rPr>
          <w:rFonts w:ascii="Trebuchet MS" w:hAnsi="Trebuchet MS"/>
          <w:color w:val="000000"/>
          <w:sz w:val="20"/>
          <w:szCs w:val="20"/>
        </w:rPr>
      </w:pPr>
      <w:r>
        <w:rPr>
          <w:rFonts w:ascii="Trebuchet MS" w:hAnsi="Trebuchet MS"/>
          <w:color w:val="000000"/>
          <w:sz w:val="20"/>
          <w:szCs w:val="20"/>
        </w:rPr>
        <w:t>26 Ora, entristeceu-se muito o rei; todavia, por causa dos seus juramentos e por causa dos que estavam à mesa, não lha quis negar.</w:t>
      </w:r>
    </w:p>
    <w:p>
      <w:pPr>
        <w:rPr>
          <w:rFonts w:ascii="Trebuchet MS" w:hAnsi="Trebuchet MS"/>
          <w:color w:val="000000"/>
          <w:sz w:val="20"/>
          <w:szCs w:val="20"/>
        </w:rPr>
      </w:pPr>
      <w:r>
        <w:rPr>
          <w:rFonts w:ascii="Trebuchet MS" w:hAnsi="Trebuchet MS"/>
          <w:color w:val="000000"/>
          <w:sz w:val="20"/>
          <w:szCs w:val="20"/>
        </w:rPr>
        <w:t>27 O rei, pois, enviou logo um soldado da sua guarda com ordem de trazer a cabeça de João. Então ele foi e o degolou no cárcere,</w:t>
      </w:r>
    </w:p>
    <w:p>
      <w:pPr>
        <w:rPr>
          <w:rFonts w:ascii="Trebuchet MS" w:hAnsi="Trebuchet MS"/>
          <w:color w:val="000000"/>
          <w:sz w:val="20"/>
          <w:szCs w:val="20"/>
        </w:rPr>
      </w:pPr>
      <w:r>
        <w:rPr>
          <w:rFonts w:ascii="Trebuchet MS" w:hAnsi="Trebuchet MS"/>
          <w:color w:val="000000"/>
          <w:sz w:val="20"/>
          <w:szCs w:val="20"/>
        </w:rPr>
        <w:t>28 e trouxe a cabeça num prato e a deu à jovem, e a jovem a deu à sua mãe.</w:t>
      </w:r>
    </w:p>
    <w:p>
      <w:pPr>
        <w:rPr>
          <w:rFonts w:ascii="Trebuchet MS" w:hAnsi="Trebuchet MS"/>
          <w:color w:val="000000"/>
          <w:sz w:val="20"/>
          <w:szCs w:val="20"/>
        </w:rPr>
      </w:pPr>
      <w:r>
        <w:rPr>
          <w:rFonts w:ascii="Trebuchet MS" w:hAnsi="Trebuchet MS"/>
          <w:color w:val="000000"/>
          <w:sz w:val="20"/>
          <w:szCs w:val="20"/>
        </w:rPr>
        <w:t>29 Quando os seus discípulos ouviram isso, vieram, tomaram o seu corpo e o puseram num sepulcro.</w:t>
      </w:r>
    </w:p>
    <w:p>
      <w:pPr>
        <w:rPr>
          <w:rFonts w:ascii="Trebuchet MS" w:hAnsi="Trebuchet MS"/>
          <w:color w:val="000000"/>
          <w:sz w:val="20"/>
          <w:szCs w:val="20"/>
        </w:rPr>
      </w:pPr>
      <w:r>
        <w:rPr>
          <w:rFonts w:ascii="Trebuchet MS" w:hAnsi="Trebuchet MS"/>
          <w:color w:val="000000"/>
          <w:sz w:val="20"/>
          <w:szCs w:val="20"/>
        </w:rPr>
        <w:t>30 Reuniram-se os apóstolos com Jesus e contaram-lhe tudo o que tinham feito e ensinado.</w:t>
      </w:r>
    </w:p>
    <w:p>
      <w:pPr>
        <w:rPr>
          <w:rFonts w:ascii="Trebuchet MS" w:hAnsi="Trebuchet MS"/>
          <w:color w:val="000000"/>
          <w:sz w:val="20"/>
          <w:szCs w:val="20"/>
        </w:rPr>
      </w:pPr>
      <w:r>
        <w:rPr>
          <w:rFonts w:ascii="Trebuchet MS" w:hAnsi="Trebuchet MS"/>
          <w:color w:val="000000"/>
          <w:sz w:val="20"/>
          <w:szCs w:val="20"/>
        </w:rPr>
        <w:t>31 Ao que ele lhes disse: Vinde vós, à parte, para um lugar deserto, e descansai um pouco. Porque eram muitos os que vinham e iam, e não tinham tempo nem para comer.</w:t>
      </w:r>
    </w:p>
    <w:p>
      <w:pPr>
        <w:rPr>
          <w:rFonts w:ascii="Trebuchet MS" w:hAnsi="Trebuchet MS"/>
          <w:color w:val="000000"/>
          <w:sz w:val="20"/>
          <w:szCs w:val="20"/>
        </w:rPr>
      </w:pPr>
      <w:r>
        <w:rPr>
          <w:rFonts w:ascii="Trebuchet MS" w:hAnsi="Trebuchet MS"/>
          <w:color w:val="000000"/>
          <w:sz w:val="20"/>
          <w:szCs w:val="20"/>
        </w:rPr>
        <w:t>32 Retiraram-se, pois, no barco para um lugar deserto, à parte.</w:t>
      </w:r>
    </w:p>
    <w:p>
      <w:pPr>
        <w:rPr>
          <w:rFonts w:ascii="Trebuchet MS" w:hAnsi="Trebuchet MS"/>
          <w:color w:val="000000"/>
          <w:sz w:val="20"/>
          <w:szCs w:val="20"/>
        </w:rPr>
      </w:pPr>
      <w:r>
        <w:rPr>
          <w:rFonts w:ascii="Trebuchet MS" w:hAnsi="Trebuchet MS"/>
          <w:color w:val="000000"/>
          <w:sz w:val="20"/>
          <w:szCs w:val="20"/>
        </w:rPr>
        <w:t>33 Muitos, porém, os viram partir, e os reconheceram; e para lá correram a pé de todas as cidades, e ali chegaram primeiro do que eles.</w:t>
      </w:r>
    </w:p>
    <w:p>
      <w:pPr>
        <w:rPr>
          <w:rFonts w:ascii="Trebuchet MS" w:hAnsi="Trebuchet MS"/>
          <w:color w:val="000000"/>
          <w:sz w:val="20"/>
          <w:szCs w:val="20"/>
        </w:rPr>
      </w:pPr>
      <w:r>
        <w:rPr>
          <w:rFonts w:ascii="Trebuchet MS" w:hAnsi="Trebuchet MS"/>
          <w:color w:val="000000"/>
          <w:sz w:val="20"/>
          <w:szCs w:val="20"/>
        </w:rPr>
        <w:t>34 E Jesus, ao desembarcar, viu uma grande multidão e compadeceu-se deles, porque eram como ovelhas que não têm pastor; e começou a ensinar-lhes muitas coisas.</w:t>
      </w:r>
    </w:p>
    <w:p>
      <w:pPr>
        <w:rPr>
          <w:rFonts w:ascii="Trebuchet MS" w:hAnsi="Trebuchet MS"/>
          <w:color w:val="000000"/>
          <w:sz w:val="20"/>
          <w:szCs w:val="20"/>
        </w:rPr>
      </w:pPr>
      <w:r>
        <w:rPr>
          <w:rFonts w:ascii="Trebuchet MS" w:hAnsi="Trebuchet MS"/>
          <w:color w:val="000000"/>
          <w:sz w:val="20"/>
          <w:szCs w:val="20"/>
        </w:rPr>
        <w:t>35 Estando a hora já muito adiantada, aproximaram-se dele seus discípulos e disseram: O lugar é deserto, e a hora já está muito adiantada;</w:t>
      </w:r>
    </w:p>
    <w:p>
      <w:pPr>
        <w:rPr>
          <w:rFonts w:ascii="Trebuchet MS" w:hAnsi="Trebuchet MS"/>
          <w:color w:val="000000"/>
          <w:sz w:val="20"/>
          <w:szCs w:val="20"/>
        </w:rPr>
      </w:pPr>
      <w:r>
        <w:rPr>
          <w:rFonts w:ascii="Trebuchet MS" w:hAnsi="Trebuchet MS"/>
          <w:color w:val="000000"/>
          <w:sz w:val="20"/>
          <w:szCs w:val="20"/>
        </w:rPr>
        <w:t>36 despede-os, para que vão aos sítios e às aldeias, em redor, e comprem para si o que comer.</w:t>
      </w:r>
    </w:p>
    <w:p>
      <w:pPr>
        <w:rPr>
          <w:rFonts w:ascii="Trebuchet MS" w:hAnsi="Trebuchet MS"/>
          <w:color w:val="000000"/>
          <w:sz w:val="20"/>
          <w:szCs w:val="20"/>
        </w:rPr>
      </w:pPr>
      <w:r>
        <w:rPr>
          <w:rFonts w:ascii="Trebuchet MS" w:hAnsi="Trebuchet MS"/>
          <w:color w:val="000000"/>
          <w:sz w:val="20"/>
          <w:szCs w:val="20"/>
        </w:rPr>
        <w:t>37 Ele, porém, lhes respondeu: Dai-lhes vós de comer. Então eles lhe perguntaram: Havemos de ir comprar duzentos denários de pão e dar-lhes de comer?</w:t>
      </w:r>
    </w:p>
    <w:p>
      <w:pPr>
        <w:rPr>
          <w:rFonts w:ascii="Trebuchet MS" w:hAnsi="Trebuchet MS"/>
          <w:color w:val="000000"/>
          <w:sz w:val="20"/>
          <w:szCs w:val="20"/>
        </w:rPr>
      </w:pPr>
      <w:r>
        <w:rPr>
          <w:rFonts w:ascii="Trebuchet MS" w:hAnsi="Trebuchet MS"/>
          <w:color w:val="000000"/>
          <w:sz w:val="20"/>
          <w:szCs w:val="20"/>
        </w:rPr>
        <w:t>38 Ao que ele lhes disse: Quantos pães tendes? Ide ver. E, tendo-se informado, responderam: Cinco pães e dois peixes.</w:t>
      </w:r>
    </w:p>
    <w:p>
      <w:pPr>
        <w:rPr>
          <w:rFonts w:ascii="Trebuchet MS" w:hAnsi="Trebuchet MS"/>
          <w:color w:val="000000"/>
          <w:sz w:val="20"/>
          <w:szCs w:val="20"/>
        </w:rPr>
      </w:pPr>
      <w:r>
        <w:rPr>
          <w:rFonts w:ascii="Trebuchet MS" w:hAnsi="Trebuchet MS"/>
          <w:color w:val="000000"/>
          <w:sz w:val="20"/>
          <w:szCs w:val="20"/>
        </w:rPr>
        <w:t>39 Então lhes ordenou que a todos fizessem reclinar-se, em grupos, sobre a relva verde.</w:t>
      </w:r>
    </w:p>
    <w:p>
      <w:pPr>
        <w:rPr>
          <w:rFonts w:ascii="Trebuchet MS" w:hAnsi="Trebuchet MS"/>
          <w:color w:val="000000"/>
          <w:sz w:val="20"/>
          <w:szCs w:val="20"/>
        </w:rPr>
      </w:pPr>
      <w:r>
        <w:rPr>
          <w:rFonts w:ascii="Trebuchet MS" w:hAnsi="Trebuchet MS"/>
          <w:color w:val="000000"/>
          <w:sz w:val="20"/>
          <w:szCs w:val="20"/>
        </w:rPr>
        <w:t>40 E reclinaram-se em grupos de cem e de cinqüenta.</w:t>
      </w:r>
    </w:p>
    <w:p>
      <w:pPr>
        <w:rPr>
          <w:rFonts w:ascii="Trebuchet MS" w:hAnsi="Trebuchet MS"/>
          <w:color w:val="000000"/>
          <w:sz w:val="20"/>
          <w:szCs w:val="20"/>
        </w:rPr>
      </w:pPr>
      <w:r>
        <w:rPr>
          <w:rFonts w:ascii="Trebuchet MS" w:hAnsi="Trebuchet MS"/>
          <w:color w:val="000000"/>
          <w:sz w:val="20"/>
          <w:szCs w:val="20"/>
        </w:rPr>
        <w:t>41 E tomando os cinco pães e os dois peixes, e erguendo os olhos ao céu, os abençoou; partiu os pães e os entregava a seus discípulos para lhos servirem; também repartiu os dois peixes por todos.</w:t>
      </w:r>
    </w:p>
    <w:p>
      <w:pPr>
        <w:rPr>
          <w:rFonts w:ascii="Trebuchet MS" w:hAnsi="Trebuchet MS"/>
          <w:color w:val="000000"/>
          <w:sz w:val="20"/>
          <w:szCs w:val="20"/>
        </w:rPr>
      </w:pPr>
      <w:r>
        <w:rPr>
          <w:rFonts w:ascii="Trebuchet MS" w:hAnsi="Trebuchet MS"/>
          <w:color w:val="000000"/>
          <w:sz w:val="20"/>
          <w:szCs w:val="20"/>
        </w:rPr>
        <w:t>42 E todos comeram e se fartaram.</w:t>
      </w:r>
    </w:p>
    <w:p>
      <w:pPr>
        <w:rPr>
          <w:rFonts w:ascii="Trebuchet MS" w:hAnsi="Trebuchet MS"/>
          <w:color w:val="000000"/>
          <w:sz w:val="20"/>
          <w:szCs w:val="20"/>
        </w:rPr>
      </w:pPr>
      <w:r>
        <w:rPr>
          <w:rFonts w:ascii="Trebuchet MS" w:hAnsi="Trebuchet MS"/>
          <w:color w:val="000000"/>
          <w:sz w:val="20"/>
          <w:szCs w:val="20"/>
        </w:rPr>
        <w:t>43 Em seguida, recolheram doze cestos cheios dos pedaços de pão e de peixe.</w:t>
      </w:r>
    </w:p>
    <w:p>
      <w:pPr>
        <w:rPr>
          <w:rFonts w:ascii="Trebuchet MS" w:hAnsi="Trebuchet MS"/>
          <w:color w:val="000000"/>
          <w:sz w:val="20"/>
          <w:szCs w:val="20"/>
        </w:rPr>
      </w:pPr>
      <w:r>
        <w:rPr>
          <w:rFonts w:ascii="Trebuchet MS" w:hAnsi="Trebuchet MS"/>
          <w:color w:val="000000"/>
          <w:sz w:val="20"/>
          <w:szCs w:val="20"/>
        </w:rPr>
        <w:t>44 Ora, os que comeram os pães eram cinco mil homens.</w:t>
      </w:r>
    </w:p>
    <w:p>
      <w:pPr>
        <w:rPr>
          <w:rFonts w:ascii="Trebuchet MS" w:hAnsi="Trebuchet MS"/>
          <w:color w:val="000000"/>
          <w:sz w:val="20"/>
          <w:szCs w:val="20"/>
        </w:rPr>
      </w:pPr>
      <w:r>
        <w:rPr>
          <w:rFonts w:ascii="Trebuchet MS" w:hAnsi="Trebuchet MS"/>
          <w:color w:val="000000"/>
          <w:sz w:val="20"/>
          <w:szCs w:val="20"/>
        </w:rPr>
        <w:t>45 Logo em seguida obrigou os seus discípulos a entrar no barco e passar adiante, para o outro lado, a Betsaida, enquanto ele despedia a multidão.</w:t>
      </w:r>
    </w:p>
    <w:p>
      <w:pPr>
        <w:rPr>
          <w:rFonts w:ascii="Trebuchet MS" w:hAnsi="Trebuchet MS"/>
          <w:color w:val="000000"/>
          <w:sz w:val="20"/>
          <w:szCs w:val="20"/>
        </w:rPr>
      </w:pPr>
      <w:r>
        <w:rPr>
          <w:rFonts w:ascii="Trebuchet MS" w:hAnsi="Trebuchet MS"/>
          <w:color w:val="000000"/>
          <w:sz w:val="20"/>
          <w:szCs w:val="20"/>
        </w:rPr>
        <w:t>46 E, tendo-a despedido, foi ao monte para orar.</w:t>
      </w:r>
    </w:p>
    <w:p>
      <w:pPr>
        <w:rPr>
          <w:rFonts w:ascii="Trebuchet MS" w:hAnsi="Trebuchet MS"/>
          <w:color w:val="000000"/>
          <w:sz w:val="20"/>
          <w:szCs w:val="20"/>
        </w:rPr>
      </w:pPr>
      <w:r>
        <w:rPr>
          <w:rFonts w:ascii="Trebuchet MS" w:hAnsi="Trebuchet MS"/>
          <w:color w:val="000000"/>
          <w:sz w:val="20"/>
          <w:szCs w:val="20"/>
        </w:rPr>
        <w:t>47 Chegada a tardinha, estava o barco no meio do mar, e ele sozinho em terra.</w:t>
      </w:r>
    </w:p>
    <w:p>
      <w:pPr>
        <w:rPr>
          <w:rFonts w:ascii="Trebuchet MS" w:hAnsi="Trebuchet MS"/>
          <w:color w:val="000000"/>
          <w:sz w:val="20"/>
          <w:szCs w:val="20"/>
        </w:rPr>
      </w:pPr>
      <w:r>
        <w:rPr>
          <w:rFonts w:ascii="Trebuchet MS" w:hAnsi="Trebuchet MS"/>
          <w:color w:val="000000"/>
          <w:sz w:val="20"/>
          <w:szCs w:val="20"/>
        </w:rPr>
        <w:t>48 E, vendo-os fatigados a remar, porque o vento lhes era contrário, pela quarta vigília da noite, foi ter com eles, andando sobre o mar; e queria passar-lhes adiante;</w:t>
      </w:r>
    </w:p>
    <w:p>
      <w:pPr>
        <w:rPr>
          <w:rFonts w:ascii="Trebuchet MS" w:hAnsi="Trebuchet MS"/>
          <w:color w:val="000000"/>
          <w:sz w:val="20"/>
          <w:szCs w:val="20"/>
        </w:rPr>
      </w:pPr>
      <w:r>
        <w:rPr>
          <w:rFonts w:ascii="Trebuchet MS" w:hAnsi="Trebuchet MS"/>
          <w:color w:val="000000"/>
          <w:sz w:val="20"/>
          <w:szCs w:val="20"/>
        </w:rPr>
        <w:t>49 eles, porém, ao vê-lo andando sobre o mar, pensaram que era um fantasma e gritaram;</w:t>
      </w:r>
    </w:p>
    <w:p>
      <w:pPr>
        <w:rPr>
          <w:rFonts w:ascii="Trebuchet MS" w:hAnsi="Trebuchet MS"/>
          <w:color w:val="000000"/>
          <w:sz w:val="20"/>
          <w:szCs w:val="20"/>
        </w:rPr>
      </w:pPr>
      <w:r>
        <w:rPr>
          <w:rFonts w:ascii="Trebuchet MS" w:hAnsi="Trebuchet MS"/>
          <w:color w:val="000000"/>
          <w:sz w:val="20"/>
          <w:szCs w:val="20"/>
        </w:rPr>
        <w:t>50 porque todos o viram e se assustaram; mas ele imediatamente falou com eles e disse-lhes: Tende ânimo; sou eu; não temais.</w:t>
      </w:r>
    </w:p>
    <w:p>
      <w:pPr>
        <w:rPr>
          <w:rFonts w:ascii="Trebuchet MS" w:hAnsi="Trebuchet MS"/>
          <w:color w:val="000000"/>
          <w:sz w:val="20"/>
          <w:szCs w:val="20"/>
        </w:rPr>
      </w:pPr>
      <w:r>
        <w:rPr>
          <w:rFonts w:ascii="Trebuchet MS" w:hAnsi="Trebuchet MS"/>
          <w:color w:val="000000"/>
          <w:sz w:val="20"/>
          <w:szCs w:val="20"/>
        </w:rPr>
        <w:t>51 E subiu para junto deles no barco, e o vento cessou; e ficaram, no seu íntimo, grandemente pasmados;</w:t>
      </w:r>
    </w:p>
    <w:p>
      <w:pPr>
        <w:rPr>
          <w:rFonts w:ascii="Trebuchet MS" w:hAnsi="Trebuchet MS"/>
          <w:color w:val="000000"/>
          <w:sz w:val="20"/>
          <w:szCs w:val="20"/>
        </w:rPr>
      </w:pPr>
      <w:r>
        <w:rPr>
          <w:rFonts w:ascii="Trebuchet MS" w:hAnsi="Trebuchet MS"/>
          <w:color w:val="000000"/>
          <w:sz w:val="20"/>
          <w:szCs w:val="20"/>
        </w:rPr>
        <w:t>52 pois não tinham compreendido o milagre dos pães, antes o seu coração estava endurecido.</w:t>
      </w:r>
    </w:p>
    <w:p>
      <w:pPr>
        <w:rPr>
          <w:rFonts w:ascii="Trebuchet MS" w:hAnsi="Trebuchet MS"/>
          <w:color w:val="000000"/>
          <w:sz w:val="20"/>
          <w:szCs w:val="20"/>
        </w:rPr>
      </w:pPr>
      <w:r>
        <w:rPr>
          <w:rFonts w:ascii="Trebuchet MS" w:hAnsi="Trebuchet MS"/>
          <w:color w:val="000000"/>
          <w:sz w:val="20"/>
          <w:szCs w:val="20"/>
        </w:rPr>
        <w:t>53 E, terminada a travessia, chegaram à terra em Genezaré, e ali atracaram.</w:t>
      </w:r>
    </w:p>
    <w:p>
      <w:pPr>
        <w:rPr>
          <w:rFonts w:ascii="Trebuchet MS" w:hAnsi="Trebuchet MS"/>
          <w:color w:val="000000"/>
          <w:sz w:val="20"/>
          <w:szCs w:val="20"/>
        </w:rPr>
      </w:pPr>
      <w:r>
        <w:rPr>
          <w:rFonts w:ascii="Trebuchet MS" w:hAnsi="Trebuchet MS"/>
          <w:color w:val="000000"/>
          <w:sz w:val="20"/>
          <w:szCs w:val="20"/>
        </w:rPr>
        <w:t>54 Logo que desembarcaram, o povo reconheceu a Jesus;</w:t>
      </w:r>
    </w:p>
    <w:p>
      <w:pPr>
        <w:rPr>
          <w:rFonts w:ascii="Trebuchet MS" w:hAnsi="Trebuchet MS"/>
          <w:color w:val="000000"/>
          <w:sz w:val="20"/>
          <w:szCs w:val="20"/>
        </w:rPr>
      </w:pPr>
      <w:r>
        <w:rPr>
          <w:rFonts w:ascii="Trebuchet MS" w:hAnsi="Trebuchet MS"/>
          <w:color w:val="000000"/>
          <w:sz w:val="20"/>
          <w:szCs w:val="20"/>
        </w:rPr>
        <w:t>55 e correndo eles por toda aquela região, começaram a levar nos leitos os que se achavam enfermos, para onde ouviam dizer que ele estava.</w:t>
      </w:r>
    </w:p>
    <w:p>
      <w:pPr>
        <w:rPr>
          <w:rFonts w:ascii="Trebuchet MS" w:hAnsi="Trebuchet MS"/>
          <w:color w:val="000000"/>
          <w:sz w:val="20"/>
          <w:szCs w:val="20"/>
        </w:rPr>
      </w:pPr>
      <w:r>
        <w:rPr>
          <w:rFonts w:ascii="Trebuchet MS" w:hAnsi="Trebuchet MS"/>
          <w:color w:val="000000"/>
          <w:sz w:val="20"/>
          <w:szCs w:val="20"/>
        </w:rPr>
        <w:t>56 Onde quer, pois, que entrava, fosse nas aldeias, nas cidades ou nos campos, apresentavam os enfermos nas praças, e rogavam-lhe que os deixasse tocar ao menos a orla do seu manto; e todos os que a tocavam ficavam curados.</w:t>
      </w:r>
    </w:p>
    <w:p>
      <w:pPr>
        <w:pStyle w:val="P13"/>
        <w:rPr>
          <w:rFonts w:ascii="Trebuchet MS" w:hAnsi="Trebuchet MS"/>
          <w:color w:val="000000"/>
          <w:sz w:val="22"/>
          <w:szCs w:val="22"/>
        </w:rPr>
      </w:pPr>
      <w:bookmarkStart w:id="1078" w:name="_Toc147528943"/>
      <w:r>
        <w:rPr>
          <w:rFonts w:ascii="Trebuchet MS" w:hAnsi="Trebuchet MS"/>
          <w:color w:val="000000"/>
          <w:sz w:val="22"/>
          <w:szCs w:val="22"/>
        </w:rPr>
        <w:t xml:space="preserve"> MARCOS 7</w:t>
      </w:r>
      <w:bookmarkEnd w:id="1078"/>
    </w:p>
    <w:p>
      <w:pPr>
        <w:rPr>
          <w:rFonts w:ascii="Trebuchet MS" w:hAnsi="Trebuchet MS"/>
          <w:color w:val="000000"/>
          <w:sz w:val="20"/>
          <w:szCs w:val="20"/>
        </w:rPr>
      </w:pPr>
      <w:r>
        <w:rPr>
          <w:rFonts w:ascii="Trebuchet MS" w:hAnsi="Trebuchet MS"/>
          <w:color w:val="000000"/>
          <w:sz w:val="20"/>
          <w:szCs w:val="20"/>
        </w:rPr>
        <w:t>1 Foram ter com Jesus os fariseus, e alguns dos escribas vindos de Jerusalém,</w:t>
      </w:r>
    </w:p>
    <w:p>
      <w:pPr>
        <w:rPr>
          <w:rFonts w:ascii="Trebuchet MS" w:hAnsi="Trebuchet MS"/>
          <w:color w:val="000000"/>
          <w:sz w:val="20"/>
          <w:szCs w:val="20"/>
        </w:rPr>
      </w:pPr>
      <w:r>
        <w:rPr>
          <w:rFonts w:ascii="Trebuchet MS" w:hAnsi="Trebuchet MS"/>
          <w:color w:val="000000"/>
          <w:sz w:val="20"/>
          <w:szCs w:val="20"/>
        </w:rPr>
        <w:t>2 e repararam que alguns dos seus discípulos comiam pão com as mãos impuras, isto é, por lavar.</w:t>
      </w:r>
    </w:p>
    <w:p>
      <w:pPr>
        <w:rPr>
          <w:rFonts w:ascii="Trebuchet MS" w:hAnsi="Trebuchet MS"/>
          <w:color w:val="000000"/>
          <w:sz w:val="20"/>
          <w:szCs w:val="20"/>
        </w:rPr>
      </w:pPr>
      <w:r>
        <w:rPr>
          <w:rFonts w:ascii="Trebuchet MS" w:hAnsi="Trebuchet MS"/>
          <w:color w:val="000000"/>
          <w:sz w:val="20"/>
          <w:szCs w:val="20"/>
        </w:rPr>
        <w:t>3 Pois os fariseus, e todos os judeus, guardando a tradição dos anciãos, não comem sem lavar as mãos cuidadosamente;</w:t>
      </w:r>
    </w:p>
    <w:p>
      <w:pPr>
        <w:rPr>
          <w:rFonts w:ascii="Trebuchet MS" w:hAnsi="Trebuchet MS"/>
          <w:color w:val="000000"/>
          <w:sz w:val="20"/>
          <w:szCs w:val="20"/>
        </w:rPr>
      </w:pPr>
      <w:r>
        <w:rPr>
          <w:rFonts w:ascii="Trebuchet MS" w:hAnsi="Trebuchet MS"/>
          <w:color w:val="000000"/>
          <w:sz w:val="20"/>
          <w:szCs w:val="20"/>
        </w:rPr>
        <w:t>4 e quando voltam do mercado, se não se purificarem, não comem. E muitas outras coisas há que receberam para observar, como a lavagem de copos, de jarros, de vasos de bronze e de camas.</w:t>
      </w:r>
    </w:p>
    <w:p>
      <w:pPr>
        <w:rPr>
          <w:rFonts w:ascii="Trebuchet MS" w:hAnsi="Trebuchet MS"/>
          <w:color w:val="000000"/>
          <w:sz w:val="20"/>
          <w:szCs w:val="20"/>
        </w:rPr>
      </w:pPr>
      <w:r>
        <w:rPr>
          <w:rFonts w:ascii="Trebuchet MS" w:hAnsi="Trebuchet MS"/>
          <w:color w:val="000000"/>
          <w:sz w:val="20"/>
          <w:szCs w:val="20"/>
        </w:rPr>
        <w:t>5 Perguntaram-lhe, pois, os fariseus e os escribas: Por que não andam os teus discípulos conforme a tradição dos anciãos, mas comem o pão com as mãos por lavar?</w:t>
      </w:r>
    </w:p>
    <w:p>
      <w:pPr>
        <w:rPr>
          <w:rFonts w:ascii="Trebuchet MS" w:hAnsi="Trebuchet MS"/>
          <w:color w:val="000000"/>
          <w:sz w:val="20"/>
          <w:szCs w:val="20"/>
        </w:rPr>
      </w:pPr>
      <w:r>
        <w:rPr>
          <w:rFonts w:ascii="Trebuchet MS" w:hAnsi="Trebuchet MS"/>
          <w:color w:val="000000"/>
          <w:sz w:val="20"/>
          <w:szCs w:val="20"/>
        </w:rPr>
        <w:t>6 Respondeu-lhes: Bem profetizou Isaías acerca de vós, hipócritas, como está escrito: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7 mas em vão me adoram, ensinando doutrinas que são preceitos de homens.</w:t>
      </w:r>
    </w:p>
    <w:p>
      <w:pPr>
        <w:rPr>
          <w:rFonts w:ascii="Trebuchet MS" w:hAnsi="Trebuchet MS"/>
          <w:color w:val="000000"/>
          <w:sz w:val="20"/>
          <w:szCs w:val="20"/>
        </w:rPr>
      </w:pPr>
      <w:r>
        <w:rPr>
          <w:rFonts w:ascii="Trebuchet MS" w:hAnsi="Trebuchet MS"/>
          <w:color w:val="000000"/>
          <w:sz w:val="20"/>
          <w:szCs w:val="20"/>
        </w:rPr>
        <w:t>8 Vós deixais o mandamento de Deus, e vos apegais à tradição dos homens.</w:t>
      </w:r>
    </w:p>
    <w:p>
      <w:pPr>
        <w:rPr>
          <w:rFonts w:ascii="Trebuchet MS" w:hAnsi="Trebuchet MS"/>
          <w:color w:val="000000"/>
          <w:sz w:val="20"/>
          <w:szCs w:val="20"/>
        </w:rPr>
      </w:pPr>
      <w:r>
        <w:rPr>
          <w:rFonts w:ascii="Trebuchet MS" w:hAnsi="Trebuchet MS"/>
          <w:color w:val="000000"/>
          <w:sz w:val="20"/>
          <w:szCs w:val="20"/>
        </w:rPr>
        <w:t>9 Disse-lhes ainda: Bem sabeis rejeitar o mandamento de Deus, para guardardes a vossa tradição.</w:t>
      </w:r>
    </w:p>
    <w:p>
      <w:pPr>
        <w:rPr>
          <w:rFonts w:ascii="Trebuchet MS" w:hAnsi="Trebuchet MS"/>
          <w:color w:val="000000"/>
          <w:sz w:val="20"/>
          <w:szCs w:val="20"/>
        </w:rPr>
      </w:pPr>
      <w:r>
        <w:rPr>
          <w:rFonts w:ascii="Trebuchet MS" w:hAnsi="Trebuchet MS"/>
          <w:color w:val="000000"/>
          <w:sz w:val="20"/>
          <w:szCs w:val="20"/>
        </w:rPr>
        <w:t>10 Pois Moisés disse: Honra a teu pai e a tua mãe; e: Quem maldisser ao pai ou à mãe, certamente morrerá.</w:t>
      </w:r>
    </w:p>
    <w:p>
      <w:pPr>
        <w:rPr>
          <w:rFonts w:ascii="Trebuchet MS" w:hAnsi="Trebuchet MS"/>
          <w:color w:val="000000"/>
          <w:sz w:val="20"/>
          <w:szCs w:val="20"/>
        </w:rPr>
      </w:pPr>
      <w:r>
        <w:rPr>
          <w:rFonts w:ascii="Trebuchet MS" w:hAnsi="Trebuchet MS"/>
          <w:color w:val="000000"/>
          <w:sz w:val="20"/>
          <w:szCs w:val="20"/>
        </w:rPr>
        <w:t>11 Mas vós dizeis: Se um homem disser a seu pai ou a sua mãe: Aquilo que poderias aproveitar de mim é Corbã, isto é, oferta ao Senhor,</w:t>
      </w:r>
    </w:p>
    <w:p>
      <w:pPr>
        <w:rPr>
          <w:rFonts w:ascii="Trebuchet MS" w:hAnsi="Trebuchet MS"/>
          <w:color w:val="000000"/>
          <w:sz w:val="20"/>
          <w:szCs w:val="20"/>
        </w:rPr>
      </w:pPr>
      <w:r>
        <w:rPr>
          <w:rFonts w:ascii="Trebuchet MS" w:hAnsi="Trebuchet MS"/>
          <w:color w:val="000000"/>
          <w:sz w:val="20"/>
          <w:szCs w:val="20"/>
        </w:rPr>
        <w:t>12 não mais lhe permitis fazer coisa alguma por seu pai ou por sua mãe,</w:t>
      </w:r>
    </w:p>
    <w:p>
      <w:pPr>
        <w:rPr>
          <w:rFonts w:ascii="Trebuchet MS" w:hAnsi="Trebuchet MS"/>
          <w:color w:val="000000"/>
          <w:sz w:val="20"/>
          <w:szCs w:val="20"/>
        </w:rPr>
      </w:pPr>
      <w:r>
        <w:rPr>
          <w:rFonts w:ascii="Trebuchet MS" w:hAnsi="Trebuchet MS"/>
          <w:color w:val="000000"/>
          <w:sz w:val="20"/>
          <w:szCs w:val="20"/>
        </w:rPr>
        <w:t>13 invalidando assim a palavra de Deus pela vossa tradição que vós transmitistes; também muitas outras coisas semelhantes fazeis.</w:t>
      </w:r>
    </w:p>
    <w:p>
      <w:pPr>
        <w:rPr>
          <w:rFonts w:ascii="Trebuchet MS" w:hAnsi="Trebuchet MS"/>
          <w:color w:val="000000"/>
          <w:sz w:val="20"/>
          <w:szCs w:val="20"/>
        </w:rPr>
      </w:pPr>
      <w:r>
        <w:rPr>
          <w:rFonts w:ascii="Trebuchet MS" w:hAnsi="Trebuchet MS"/>
          <w:color w:val="000000"/>
          <w:sz w:val="20"/>
          <w:szCs w:val="20"/>
        </w:rPr>
        <w:t>14 E chamando a si outra vez a multidão, disse-lhes: Ouvi-me vós todos, e entendei.</w:t>
      </w:r>
    </w:p>
    <w:p>
      <w:pPr>
        <w:rPr>
          <w:rFonts w:ascii="Trebuchet MS" w:hAnsi="Trebuchet MS"/>
          <w:color w:val="000000"/>
          <w:sz w:val="20"/>
          <w:szCs w:val="20"/>
        </w:rPr>
      </w:pPr>
      <w:r>
        <w:rPr>
          <w:rFonts w:ascii="Trebuchet MS" w:hAnsi="Trebuchet MS"/>
          <w:color w:val="000000"/>
          <w:sz w:val="20"/>
          <w:szCs w:val="20"/>
        </w:rPr>
        <w:t>15 Nada há fora do homem que, entrando nele, possa contaminá-lo; mas o que sai do homem, isso é que o contamina.</w:t>
      </w:r>
    </w:p>
    <w:p>
      <w:pPr>
        <w:rPr>
          <w:rFonts w:ascii="Trebuchet MS" w:hAnsi="Trebuchet MS"/>
          <w:color w:val="000000"/>
          <w:sz w:val="20"/>
          <w:szCs w:val="20"/>
        </w:rPr>
      </w:pPr>
      <w:r>
        <w:rPr>
          <w:rFonts w:ascii="Trebuchet MS" w:hAnsi="Trebuchet MS"/>
          <w:color w:val="000000"/>
          <w:sz w:val="20"/>
          <w:szCs w:val="20"/>
        </w:rPr>
        <w:t>16 (Se alguém tem ouvidos para ouvir, ouça.)</w:t>
      </w:r>
    </w:p>
    <w:p>
      <w:pPr>
        <w:rPr>
          <w:rFonts w:ascii="Trebuchet MS" w:hAnsi="Trebuchet MS"/>
          <w:color w:val="000000"/>
          <w:sz w:val="20"/>
          <w:szCs w:val="20"/>
        </w:rPr>
      </w:pPr>
      <w:r>
        <w:rPr>
          <w:rFonts w:ascii="Trebuchet MS" w:hAnsi="Trebuchet MS"/>
          <w:color w:val="000000"/>
          <w:sz w:val="20"/>
          <w:szCs w:val="20"/>
        </w:rPr>
        <w:t>17 Depois, quando deixou a multidão e entrou em casa, os seus discípulos o interrogaram acerca da parábola.</w:t>
      </w:r>
    </w:p>
    <w:p>
      <w:pPr>
        <w:rPr>
          <w:rFonts w:ascii="Trebuchet MS" w:hAnsi="Trebuchet MS"/>
          <w:color w:val="000000"/>
          <w:sz w:val="20"/>
          <w:szCs w:val="20"/>
        </w:rPr>
      </w:pPr>
      <w:r>
        <w:rPr>
          <w:rFonts w:ascii="Trebuchet MS" w:hAnsi="Trebuchet MS"/>
          <w:color w:val="000000"/>
          <w:sz w:val="20"/>
          <w:szCs w:val="20"/>
        </w:rPr>
        <w:t>18 Respondeu-lhes ele: Assim também vós estais sem entender? Não compreendeis que tudo o que de fora entra no homem não o pode contaminar,</w:t>
      </w:r>
    </w:p>
    <w:p>
      <w:pPr>
        <w:rPr>
          <w:rFonts w:ascii="Trebuchet MS" w:hAnsi="Trebuchet MS"/>
          <w:color w:val="000000"/>
          <w:sz w:val="20"/>
          <w:szCs w:val="20"/>
        </w:rPr>
      </w:pPr>
      <w:r>
        <w:rPr>
          <w:rFonts w:ascii="Trebuchet MS" w:hAnsi="Trebuchet MS"/>
          <w:color w:val="000000"/>
          <w:sz w:val="20"/>
          <w:szCs w:val="20"/>
        </w:rPr>
        <w:t>19 porque não lhe entra no coração, mas no ventre, e é lançado fora? Assim declarou puros todos os alimentos.</w:t>
      </w:r>
    </w:p>
    <w:p>
      <w:pPr>
        <w:rPr>
          <w:rFonts w:ascii="Trebuchet MS" w:hAnsi="Trebuchet MS"/>
          <w:color w:val="000000"/>
          <w:sz w:val="20"/>
          <w:szCs w:val="20"/>
        </w:rPr>
      </w:pPr>
      <w:r>
        <w:rPr>
          <w:rFonts w:ascii="Trebuchet MS" w:hAnsi="Trebuchet MS"/>
          <w:color w:val="000000"/>
          <w:sz w:val="20"/>
          <w:szCs w:val="20"/>
        </w:rPr>
        <w:t>20 E prosseguiu: O que sai do homem , isso é que o contamina.</w:t>
      </w:r>
    </w:p>
    <w:p>
      <w:pPr>
        <w:rPr>
          <w:rFonts w:ascii="Trebuchet MS" w:hAnsi="Trebuchet MS"/>
          <w:color w:val="000000"/>
          <w:sz w:val="20"/>
          <w:szCs w:val="20"/>
        </w:rPr>
      </w:pPr>
      <w:r>
        <w:rPr>
          <w:rFonts w:ascii="Trebuchet MS" w:hAnsi="Trebuchet MS"/>
          <w:color w:val="000000"/>
          <w:sz w:val="20"/>
          <w:szCs w:val="20"/>
        </w:rPr>
        <w:t>21 Pois é do interior, do coração dos homens, que procedem os maus pensamentos, as prostituições, os furtos, os homicídios, os adultérios,</w:t>
      </w:r>
    </w:p>
    <w:p>
      <w:pPr>
        <w:rPr>
          <w:rFonts w:ascii="Trebuchet MS" w:hAnsi="Trebuchet MS"/>
          <w:color w:val="000000"/>
          <w:sz w:val="20"/>
          <w:szCs w:val="20"/>
        </w:rPr>
      </w:pPr>
      <w:r>
        <w:rPr>
          <w:rFonts w:ascii="Trebuchet MS" w:hAnsi="Trebuchet MS"/>
          <w:color w:val="000000"/>
          <w:sz w:val="20"/>
          <w:szCs w:val="20"/>
        </w:rPr>
        <w:t>22 a cobiça, as maldades, o dolo, a libertinagem, a inveja, a blasfêmia, a soberba, a insensatez;</w:t>
      </w:r>
    </w:p>
    <w:p>
      <w:pPr>
        <w:rPr>
          <w:rFonts w:ascii="Trebuchet MS" w:hAnsi="Trebuchet MS"/>
          <w:color w:val="000000"/>
          <w:sz w:val="20"/>
          <w:szCs w:val="20"/>
        </w:rPr>
      </w:pPr>
      <w:r>
        <w:rPr>
          <w:rFonts w:ascii="Trebuchet MS" w:hAnsi="Trebuchet MS"/>
          <w:color w:val="000000"/>
          <w:sz w:val="20"/>
          <w:szCs w:val="20"/>
        </w:rPr>
        <w:t>23 todas estas más coisas procedem de dentro e contaminam o homem.</w:t>
      </w:r>
    </w:p>
    <w:p>
      <w:pPr>
        <w:rPr>
          <w:rFonts w:ascii="Trebuchet MS" w:hAnsi="Trebuchet MS"/>
          <w:color w:val="000000"/>
          <w:sz w:val="20"/>
          <w:szCs w:val="20"/>
        </w:rPr>
      </w:pPr>
      <w:r>
        <w:rPr>
          <w:rFonts w:ascii="Trebuchet MS" w:hAnsi="Trebuchet MS"/>
          <w:color w:val="000000"/>
          <w:sz w:val="20"/>
          <w:szCs w:val="20"/>
        </w:rPr>
        <w:t>24 Levantando-se dali, foi para as regiões de Tiro e Sidom. E entrando numa casa, não queria que ninguém o soubesse, mas não pode ocultar-se;</w:t>
      </w:r>
    </w:p>
    <w:p>
      <w:pPr>
        <w:rPr>
          <w:rFonts w:ascii="Trebuchet MS" w:hAnsi="Trebuchet MS"/>
          <w:color w:val="000000"/>
          <w:sz w:val="20"/>
          <w:szCs w:val="20"/>
        </w:rPr>
      </w:pPr>
      <w:r>
        <w:rPr>
          <w:rFonts w:ascii="Trebuchet MS" w:hAnsi="Trebuchet MS"/>
          <w:color w:val="000000"/>
          <w:sz w:val="20"/>
          <w:szCs w:val="20"/>
        </w:rPr>
        <w:t>25 porque logo, certa mulher, cuja filha estava possessa de um espírito imundo, ouvindo falar dele, veio e prostrou-se-lhe aos pés;</w:t>
      </w:r>
    </w:p>
    <w:p>
      <w:pPr>
        <w:rPr>
          <w:rFonts w:ascii="Trebuchet MS" w:hAnsi="Trebuchet MS"/>
          <w:color w:val="000000"/>
          <w:sz w:val="20"/>
          <w:szCs w:val="20"/>
        </w:rPr>
      </w:pPr>
      <w:r>
        <w:rPr>
          <w:rFonts w:ascii="Trebuchet MS" w:hAnsi="Trebuchet MS"/>
          <w:color w:val="000000"/>
          <w:sz w:val="20"/>
          <w:szCs w:val="20"/>
        </w:rPr>
        <w:t>26 (ora, a mulher era grega, de origem siro-fenícia) e rogava-lhe que expulsasse de sua filha o demônio.</w:t>
      </w:r>
    </w:p>
    <w:p>
      <w:pPr>
        <w:rPr>
          <w:rFonts w:ascii="Trebuchet MS" w:hAnsi="Trebuchet MS"/>
          <w:color w:val="000000"/>
          <w:sz w:val="20"/>
          <w:szCs w:val="20"/>
        </w:rPr>
      </w:pPr>
      <w:r>
        <w:rPr>
          <w:rFonts w:ascii="Trebuchet MS" w:hAnsi="Trebuchet MS"/>
          <w:color w:val="000000"/>
          <w:sz w:val="20"/>
          <w:szCs w:val="20"/>
        </w:rPr>
        <w:t>27 Respondeu-lhes Jesus: Deixa que primeiro se fartem os filhos; porque não é bom tomar o pão dos filhos e lança-lo aos cachorrinhos.</w:t>
      </w:r>
    </w:p>
    <w:p>
      <w:pPr>
        <w:rPr>
          <w:rFonts w:ascii="Trebuchet MS" w:hAnsi="Trebuchet MS"/>
          <w:color w:val="000000"/>
          <w:sz w:val="20"/>
          <w:szCs w:val="20"/>
        </w:rPr>
      </w:pPr>
      <w:r>
        <w:rPr>
          <w:rFonts w:ascii="Trebuchet MS" w:hAnsi="Trebuchet MS"/>
          <w:color w:val="000000"/>
          <w:sz w:val="20"/>
          <w:szCs w:val="20"/>
        </w:rPr>
        <w:t>28 Ela, porém, replicou, e disse-lhe: Sim, Senhor; mas também os cachorrinhos debaixo da mesa comem das migalhas dos filhos.</w:t>
      </w:r>
    </w:p>
    <w:p>
      <w:pPr>
        <w:rPr>
          <w:rFonts w:ascii="Trebuchet MS" w:hAnsi="Trebuchet MS"/>
          <w:color w:val="000000"/>
          <w:sz w:val="20"/>
          <w:szCs w:val="20"/>
        </w:rPr>
      </w:pPr>
      <w:r>
        <w:rPr>
          <w:rFonts w:ascii="Trebuchet MS" w:hAnsi="Trebuchet MS"/>
          <w:color w:val="000000"/>
          <w:sz w:val="20"/>
          <w:szCs w:val="20"/>
        </w:rPr>
        <w:t>29 Então ele lhe disse: Por essa palavra, vai; o demônio já saiu de tua filha.</w:t>
      </w:r>
    </w:p>
    <w:p>
      <w:pPr>
        <w:rPr>
          <w:rFonts w:ascii="Trebuchet MS" w:hAnsi="Trebuchet MS"/>
          <w:color w:val="000000"/>
          <w:sz w:val="20"/>
          <w:szCs w:val="20"/>
        </w:rPr>
      </w:pPr>
      <w:r>
        <w:rPr>
          <w:rFonts w:ascii="Trebuchet MS" w:hAnsi="Trebuchet MS"/>
          <w:color w:val="000000"/>
          <w:sz w:val="20"/>
          <w:szCs w:val="20"/>
        </w:rPr>
        <w:t>30 E, voltando ela para casa, achou a menina deitada sobre a cama, e que o demônio já havia saído.</w:t>
      </w:r>
    </w:p>
    <w:p>
      <w:pPr>
        <w:rPr>
          <w:rFonts w:ascii="Trebuchet MS" w:hAnsi="Trebuchet MS"/>
          <w:color w:val="000000"/>
          <w:sz w:val="20"/>
          <w:szCs w:val="20"/>
        </w:rPr>
      </w:pPr>
      <w:r>
        <w:rPr>
          <w:rFonts w:ascii="Trebuchet MS" w:hAnsi="Trebuchet MS"/>
          <w:color w:val="000000"/>
          <w:sz w:val="20"/>
          <w:szCs w:val="20"/>
        </w:rPr>
        <w:t>31 Tendo Jesus partido das regiões de Tiro, foi por Sidom até o mar da Galiléia, passando pelas regiões de Decápolis.</w:t>
      </w:r>
    </w:p>
    <w:p>
      <w:pPr>
        <w:rPr>
          <w:rFonts w:ascii="Trebuchet MS" w:hAnsi="Trebuchet MS"/>
          <w:color w:val="000000"/>
          <w:sz w:val="20"/>
          <w:szCs w:val="20"/>
        </w:rPr>
      </w:pPr>
      <w:r>
        <w:rPr>
          <w:rFonts w:ascii="Trebuchet MS" w:hAnsi="Trebuchet MS"/>
          <w:color w:val="000000"/>
          <w:sz w:val="20"/>
          <w:szCs w:val="20"/>
        </w:rPr>
        <w:t>32 E trouxeram-lhe um surdo, que falava dificilmente; e rogaram-lhe que pusesse a mão sobre ele.</w:t>
      </w:r>
    </w:p>
    <w:p>
      <w:pPr>
        <w:rPr>
          <w:rFonts w:ascii="Trebuchet MS" w:hAnsi="Trebuchet MS"/>
          <w:color w:val="000000"/>
          <w:sz w:val="20"/>
          <w:szCs w:val="20"/>
        </w:rPr>
      </w:pPr>
      <w:r>
        <w:rPr>
          <w:rFonts w:ascii="Trebuchet MS" w:hAnsi="Trebuchet MS"/>
          <w:color w:val="000000"/>
          <w:sz w:val="20"/>
          <w:szCs w:val="20"/>
        </w:rPr>
        <w:t>33 Jesus, pois, tirou-o de entre a multidão, à parte, meteu-lhe os dedos nos ouvidos e, cuspindo, tocou-lhe na língua;</w:t>
      </w:r>
    </w:p>
    <w:p>
      <w:pPr>
        <w:rPr>
          <w:rFonts w:ascii="Trebuchet MS" w:hAnsi="Trebuchet MS"/>
          <w:color w:val="000000"/>
          <w:sz w:val="20"/>
          <w:szCs w:val="20"/>
        </w:rPr>
      </w:pPr>
      <w:r>
        <w:rPr>
          <w:rFonts w:ascii="Trebuchet MS" w:hAnsi="Trebuchet MS"/>
          <w:color w:val="000000"/>
          <w:sz w:val="20"/>
          <w:szCs w:val="20"/>
        </w:rPr>
        <w:t>34 e erguendo os olhos ao céu, suspirou e disse-lhe: Efatá; isto é Abre-te.</w:t>
      </w:r>
    </w:p>
    <w:p>
      <w:pPr>
        <w:rPr>
          <w:rFonts w:ascii="Trebuchet MS" w:hAnsi="Trebuchet MS"/>
          <w:color w:val="000000"/>
          <w:sz w:val="20"/>
          <w:szCs w:val="20"/>
        </w:rPr>
      </w:pPr>
      <w:r>
        <w:rPr>
          <w:rFonts w:ascii="Trebuchet MS" w:hAnsi="Trebuchet MS"/>
          <w:color w:val="000000"/>
          <w:sz w:val="20"/>
          <w:szCs w:val="20"/>
        </w:rPr>
        <w:t>35 E abriram-se-lhe os ouvidos, a prisão da língua se desfez, e falava perfeitamente.</w:t>
      </w:r>
    </w:p>
    <w:p>
      <w:pPr>
        <w:rPr>
          <w:rFonts w:ascii="Trebuchet MS" w:hAnsi="Trebuchet MS"/>
          <w:color w:val="000000"/>
          <w:sz w:val="20"/>
          <w:szCs w:val="20"/>
        </w:rPr>
      </w:pPr>
      <w:r>
        <w:rPr>
          <w:rFonts w:ascii="Trebuchet MS" w:hAnsi="Trebuchet MS"/>
          <w:color w:val="000000"/>
          <w:sz w:val="20"/>
          <w:szCs w:val="20"/>
        </w:rPr>
        <w:t>36 Então lhes ordenou Jesus que a ninguém o dissessem; mas, quando mais lho proibia, tanto mais o divulgavam.</w:t>
      </w:r>
    </w:p>
    <w:p>
      <w:pPr>
        <w:rPr>
          <w:rFonts w:ascii="Trebuchet MS" w:hAnsi="Trebuchet MS"/>
          <w:color w:val="000000"/>
          <w:sz w:val="20"/>
          <w:szCs w:val="20"/>
        </w:rPr>
      </w:pPr>
      <w:r>
        <w:rPr>
          <w:rFonts w:ascii="Trebuchet MS" w:hAnsi="Trebuchet MS"/>
          <w:color w:val="000000"/>
          <w:sz w:val="20"/>
          <w:szCs w:val="20"/>
        </w:rPr>
        <w:t>37 E se maravilhavam sobremaneira, dizendo: Tudo tem feito bem; faz até os surdos ouvir e os mudos falar.</w:t>
      </w:r>
    </w:p>
    <w:p>
      <w:pPr>
        <w:pStyle w:val="P13"/>
        <w:rPr>
          <w:rFonts w:ascii="Trebuchet MS" w:hAnsi="Trebuchet MS"/>
          <w:color w:val="000000"/>
          <w:sz w:val="22"/>
          <w:szCs w:val="22"/>
        </w:rPr>
      </w:pPr>
      <w:bookmarkStart w:id="1079" w:name="_Toc147528944"/>
      <w:r>
        <w:rPr>
          <w:rFonts w:ascii="Trebuchet MS" w:hAnsi="Trebuchet MS"/>
          <w:color w:val="000000"/>
          <w:sz w:val="22"/>
          <w:szCs w:val="22"/>
        </w:rPr>
        <w:t xml:space="preserve"> MARCOS 8</w:t>
      </w:r>
      <w:bookmarkEnd w:id="1079"/>
    </w:p>
    <w:p>
      <w:pPr>
        <w:rPr>
          <w:rFonts w:ascii="Trebuchet MS" w:hAnsi="Trebuchet MS"/>
          <w:color w:val="000000"/>
          <w:sz w:val="20"/>
          <w:szCs w:val="20"/>
        </w:rPr>
      </w:pPr>
      <w:r>
        <w:rPr>
          <w:rFonts w:ascii="Trebuchet MS" w:hAnsi="Trebuchet MS"/>
          <w:color w:val="000000"/>
          <w:sz w:val="20"/>
          <w:szCs w:val="20"/>
        </w:rPr>
        <w:t>1 Naqueles dias, havendo de novo uma grande multidão, e não tendo o que comer, chamou Jesus os discípulos e disse-lhes:</w:t>
      </w:r>
    </w:p>
    <w:p>
      <w:pPr>
        <w:rPr>
          <w:rFonts w:ascii="Trebuchet MS" w:hAnsi="Trebuchet MS"/>
          <w:color w:val="000000"/>
          <w:sz w:val="20"/>
          <w:szCs w:val="20"/>
        </w:rPr>
      </w:pPr>
      <w:r>
        <w:rPr>
          <w:rFonts w:ascii="Trebuchet MS" w:hAnsi="Trebuchet MS"/>
          <w:color w:val="000000"/>
          <w:sz w:val="20"/>
          <w:szCs w:val="20"/>
        </w:rPr>
        <w:t>2 Tenho compaixão da multidão, porque já faz três dias que eles estão comigo, e não têm o que comer.</w:t>
      </w:r>
    </w:p>
    <w:p>
      <w:pPr>
        <w:rPr>
          <w:rFonts w:ascii="Trebuchet MS" w:hAnsi="Trebuchet MS"/>
          <w:color w:val="000000"/>
          <w:sz w:val="20"/>
          <w:szCs w:val="20"/>
        </w:rPr>
      </w:pPr>
      <w:r>
        <w:rPr>
          <w:rFonts w:ascii="Trebuchet MS" w:hAnsi="Trebuchet MS"/>
          <w:color w:val="000000"/>
          <w:sz w:val="20"/>
          <w:szCs w:val="20"/>
        </w:rPr>
        <w:t>3 Se eu os mandar em jejum para suas casas, desfalecerão no caminho; e alguns deles vieram de longe.</w:t>
      </w:r>
    </w:p>
    <w:p>
      <w:pPr>
        <w:rPr>
          <w:rFonts w:ascii="Trebuchet MS" w:hAnsi="Trebuchet MS"/>
          <w:color w:val="000000"/>
          <w:sz w:val="20"/>
          <w:szCs w:val="20"/>
        </w:rPr>
      </w:pPr>
      <w:r>
        <w:rPr>
          <w:rFonts w:ascii="Trebuchet MS" w:hAnsi="Trebuchet MS"/>
          <w:color w:val="000000"/>
          <w:sz w:val="20"/>
          <w:szCs w:val="20"/>
        </w:rPr>
        <w:t>4 E seus discípulos lhe responderam: Donde poderá alguém satisfazê-los de pão aqui no deserto?</w:t>
      </w:r>
    </w:p>
    <w:p>
      <w:pPr>
        <w:rPr>
          <w:rFonts w:ascii="Trebuchet MS" w:hAnsi="Trebuchet MS"/>
          <w:color w:val="000000"/>
          <w:sz w:val="20"/>
          <w:szCs w:val="20"/>
        </w:rPr>
      </w:pPr>
      <w:r>
        <w:rPr>
          <w:rFonts w:ascii="Trebuchet MS" w:hAnsi="Trebuchet MS"/>
          <w:color w:val="000000"/>
          <w:sz w:val="20"/>
          <w:szCs w:val="20"/>
        </w:rPr>
        <w:t>5 Perguntou-lhes Jesus: Quantos pães tendes? Responderam: Sete.</w:t>
      </w:r>
    </w:p>
    <w:p>
      <w:pPr>
        <w:rPr>
          <w:rFonts w:ascii="Trebuchet MS" w:hAnsi="Trebuchet MS"/>
          <w:color w:val="000000"/>
          <w:sz w:val="20"/>
          <w:szCs w:val="20"/>
        </w:rPr>
      </w:pPr>
      <w:r>
        <w:rPr>
          <w:rFonts w:ascii="Trebuchet MS" w:hAnsi="Trebuchet MS"/>
          <w:color w:val="000000"/>
          <w:sz w:val="20"/>
          <w:szCs w:val="20"/>
        </w:rPr>
        <w:t>6 Logo mandou ao povo que se sentasse no chão; e tomando os sete pães e havendo dado graças, partiu-os e os entregava a seus discípulos para que os distribuíssem; e eles os distribuíram pela multidão.</w:t>
      </w:r>
    </w:p>
    <w:p>
      <w:pPr>
        <w:rPr>
          <w:rFonts w:ascii="Trebuchet MS" w:hAnsi="Trebuchet MS"/>
          <w:color w:val="000000"/>
          <w:sz w:val="20"/>
          <w:szCs w:val="20"/>
        </w:rPr>
      </w:pPr>
      <w:r>
        <w:rPr>
          <w:rFonts w:ascii="Trebuchet MS" w:hAnsi="Trebuchet MS"/>
          <w:color w:val="000000"/>
          <w:sz w:val="20"/>
          <w:szCs w:val="20"/>
        </w:rPr>
        <w:t>7 Tinham também alguns peixinhos, os quais ele abençoou, e mandou que estes também fossem distribuídos.</w:t>
      </w:r>
    </w:p>
    <w:p>
      <w:pPr>
        <w:rPr>
          <w:rFonts w:ascii="Trebuchet MS" w:hAnsi="Trebuchet MS"/>
          <w:color w:val="000000"/>
          <w:sz w:val="20"/>
          <w:szCs w:val="20"/>
        </w:rPr>
      </w:pPr>
      <w:r>
        <w:rPr>
          <w:rFonts w:ascii="Trebuchet MS" w:hAnsi="Trebuchet MS"/>
          <w:color w:val="000000"/>
          <w:sz w:val="20"/>
          <w:szCs w:val="20"/>
        </w:rPr>
        <w:t>8 Comeram, pois, e se fartaram; e dos pedaços que sobejavam levantaram sete alcofas.</w:t>
      </w:r>
    </w:p>
    <w:p>
      <w:pPr>
        <w:rPr>
          <w:rFonts w:ascii="Trebuchet MS" w:hAnsi="Trebuchet MS"/>
          <w:color w:val="000000"/>
          <w:sz w:val="20"/>
          <w:szCs w:val="20"/>
        </w:rPr>
      </w:pPr>
      <w:r>
        <w:rPr>
          <w:rFonts w:ascii="Trebuchet MS" w:hAnsi="Trebuchet MS"/>
          <w:color w:val="000000"/>
          <w:sz w:val="20"/>
          <w:szCs w:val="20"/>
        </w:rPr>
        <w:t>9 Ora, eram cerca de quatro mil homens. E Jesus os despediu.</w:t>
      </w:r>
    </w:p>
    <w:p>
      <w:pPr>
        <w:rPr>
          <w:rFonts w:ascii="Trebuchet MS" w:hAnsi="Trebuchet MS"/>
          <w:color w:val="000000"/>
          <w:sz w:val="20"/>
          <w:szCs w:val="20"/>
        </w:rPr>
      </w:pPr>
      <w:r>
        <w:rPr>
          <w:rFonts w:ascii="Trebuchet MS" w:hAnsi="Trebuchet MS"/>
          <w:color w:val="000000"/>
          <w:sz w:val="20"/>
          <w:szCs w:val="20"/>
        </w:rPr>
        <w:t>10 E, entrando logo no barco com seus discípulos, foi para as regiões de Dalmanuta.</w:t>
      </w:r>
    </w:p>
    <w:p>
      <w:pPr>
        <w:rPr>
          <w:rFonts w:ascii="Trebuchet MS" w:hAnsi="Trebuchet MS"/>
          <w:color w:val="000000"/>
          <w:sz w:val="20"/>
          <w:szCs w:val="20"/>
        </w:rPr>
      </w:pPr>
      <w:r>
        <w:rPr>
          <w:rFonts w:ascii="Trebuchet MS" w:hAnsi="Trebuchet MS"/>
          <w:color w:val="000000"/>
          <w:sz w:val="20"/>
          <w:szCs w:val="20"/>
        </w:rPr>
        <w:t>11 Saíram os fariseus e começaram a discutir com ele, pedindo-lhe um sinal do céu, para o experimentarem.</w:t>
      </w:r>
    </w:p>
    <w:p>
      <w:pPr>
        <w:rPr>
          <w:rFonts w:ascii="Trebuchet MS" w:hAnsi="Trebuchet MS"/>
          <w:color w:val="000000"/>
          <w:sz w:val="20"/>
          <w:szCs w:val="20"/>
        </w:rPr>
      </w:pPr>
      <w:r>
        <w:rPr>
          <w:rFonts w:ascii="Trebuchet MS" w:hAnsi="Trebuchet MS"/>
          <w:color w:val="000000"/>
          <w:sz w:val="20"/>
          <w:szCs w:val="20"/>
        </w:rPr>
        <w:t>12 Ele, suspirando profundamente em seu espírito, disse: Por que pede esta geração um sinal? Em verdade vos digo que a esta geração não será dado sinal algum.</w:t>
      </w:r>
    </w:p>
    <w:p>
      <w:pPr>
        <w:rPr>
          <w:rFonts w:ascii="Trebuchet MS" w:hAnsi="Trebuchet MS"/>
          <w:color w:val="000000"/>
          <w:sz w:val="20"/>
          <w:szCs w:val="20"/>
        </w:rPr>
      </w:pPr>
      <w:r>
        <w:rPr>
          <w:rFonts w:ascii="Trebuchet MS" w:hAnsi="Trebuchet MS"/>
          <w:color w:val="000000"/>
          <w:sz w:val="20"/>
          <w:szCs w:val="20"/>
        </w:rPr>
        <w:t>13 E, deixando-os, tornou a embarcar e foi para o outro lado.</w:t>
      </w:r>
    </w:p>
    <w:p>
      <w:pPr>
        <w:rPr>
          <w:rFonts w:ascii="Trebuchet MS" w:hAnsi="Trebuchet MS"/>
          <w:color w:val="000000"/>
          <w:sz w:val="20"/>
          <w:szCs w:val="20"/>
        </w:rPr>
      </w:pPr>
      <w:r>
        <w:rPr>
          <w:rFonts w:ascii="Trebuchet MS" w:hAnsi="Trebuchet MS"/>
          <w:color w:val="000000"/>
          <w:sz w:val="20"/>
          <w:szCs w:val="20"/>
        </w:rPr>
        <w:t>14 Ora, eles se esqueceram de levar pão, e no barco não tinham consigo senão um pão.</w:t>
      </w:r>
    </w:p>
    <w:p>
      <w:pPr>
        <w:rPr>
          <w:rFonts w:ascii="Trebuchet MS" w:hAnsi="Trebuchet MS"/>
          <w:color w:val="000000"/>
          <w:sz w:val="20"/>
          <w:szCs w:val="20"/>
        </w:rPr>
      </w:pPr>
      <w:r>
        <w:rPr>
          <w:rFonts w:ascii="Trebuchet MS" w:hAnsi="Trebuchet MS"/>
          <w:color w:val="000000"/>
          <w:sz w:val="20"/>
          <w:szCs w:val="20"/>
        </w:rPr>
        <w:t>15 E Jesus ordenou-lhes, dizendo: Olhai, guardai-vos do fermento dos fariseus e do fermento de Herodes.</w:t>
      </w:r>
    </w:p>
    <w:p>
      <w:pPr>
        <w:rPr>
          <w:rFonts w:ascii="Trebuchet MS" w:hAnsi="Trebuchet MS"/>
          <w:color w:val="000000"/>
          <w:sz w:val="20"/>
          <w:szCs w:val="20"/>
        </w:rPr>
      </w:pPr>
      <w:r>
        <w:rPr>
          <w:rFonts w:ascii="Trebuchet MS" w:hAnsi="Trebuchet MS"/>
          <w:color w:val="000000"/>
          <w:sz w:val="20"/>
          <w:szCs w:val="20"/>
        </w:rPr>
        <w:t>16 Pelo que eles arrazoavam entre si porque não tinham pão.</w:t>
      </w:r>
    </w:p>
    <w:p>
      <w:pPr>
        <w:rPr>
          <w:rFonts w:ascii="Trebuchet MS" w:hAnsi="Trebuchet MS"/>
          <w:color w:val="000000"/>
          <w:sz w:val="20"/>
          <w:szCs w:val="20"/>
        </w:rPr>
      </w:pPr>
      <w:r>
        <w:rPr>
          <w:rFonts w:ascii="Trebuchet MS" w:hAnsi="Trebuchet MS"/>
          <w:color w:val="000000"/>
          <w:sz w:val="20"/>
          <w:szCs w:val="20"/>
        </w:rPr>
        <w:t>17 E Jesus, percebendo isso, disse-lhes: Por que arrazoais por não terdes pão? não compreendeis ainda, nem entendeis? tendes o vosso coração endurecido?</w:t>
      </w:r>
    </w:p>
    <w:p>
      <w:pPr>
        <w:rPr>
          <w:rFonts w:ascii="Trebuchet MS" w:hAnsi="Trebuchet MS"/>
          <w:color w:val="000000"/>
          <w:sz w:val="20"/>
          <w:szCs w:val="20"/>
        </w:rPr>
      </w:pPr>
      <w:r>
        <w:rPr>
          <w:rFonts w:ascii="Trebuchet MS" w:hAnsi="Trebuchet MS"/>
          <w:color w:val="000000"/>
          <w:sz w:val="20"/>
          <w:szCs w:val="20"/>
        </w:rPr>
        <w:t>18 Tendo olhos, não vedes? e tendo ouvidos, não ouvis? e não vos lembrais?</w:t>
      </w:r>
    </w:p>
    <w:p>
      <w:pPr>
        <w:rPr>
          <w:rFonts w:ascii="Trebuchet MS" w:hAnsi="Trebuchet MS"/>
          <w:color w:val="000000"/>
          <w:sz w:val="20"/>
          <w:szCs w:val="20"/>
        </w:rPr>
      </w:pPr>
      <w:r>
        <w:rPr>
          <w:rFonts w:ascii="Trebuchet MS" w:hAnsi="Trebuchet MS"/>
          <w:color w:val="000000"/>
          <w:sz w:val="20"/>
          <w:szCs w:val="20"/>
        </w:rPr>
        <w:t>19 Quando parti os cinco pães para os cinco mil, quantos cestos cheios de pedaços levantastes? Responderam-lhe: Doze.</w:t>
      </w:r>
    </w:p>
    <w:p>
      <w:pPr>
        <w:rPr>
          <w:rFonts w:ascii="Trebuchet MS" w:hAnsi="Trebuchet MS"/>
          <w:color w:val="000000"/>
          <w:sz w:val="20"/>
          <w:szCs w:val="20"/>
        </w:rPr>
      </w:pPr>
      <w:r>
        <w:rPr>
          <w:rFonts w:ascii="Trebuchet MS" w:hAnsi="Trebuchet MS"/>
          <w:color w:val="000000"/>
          <w:sz w:val="20"/>
          <w:szCs w:val="20"/>
        </w:rPr>
        <w:t>20 E quando parti os sete para os quatro mil, quantas alcofas cheias de pedaços levantastes? Responderam-lhe: Sete.</w:t>
      </w:r>
    </w:p>
    <w:p>
      <w:pPr>
        <w:rPr>
          <w:rFonts w:ascii="Trebuchet MS" w:hAnsi="Trebuchet MS"/>
          <w:color w:val="000000"/>
          <w:sz w:val="20"/>
          <w:szCs w:val="20"/>
        </w:rPr>
      </w:pPr>
      <w:r>
        <w:rPr>
          <w:rFonts w:ascii="Trebuchet MS" w:hAnsi="Trebuchet MS"/>
          <w:color w:val="000000"/>
          <w:sz w:val="20"/>
          <w:szCs w:val="20"/>
        </w:rPr>
        <w:t>21 E ele lhes disse: Não entendeis ainda?</w:t>
      </w:r>
    </w:p>
    <w:p>
      <w:pPr>
        <w:rPr>
          <w:rFonts w:ascii="Trebuchet MS" w:hAnsi="Trebuchet MS"/>
          <w:color w:val="000000"/>
          <w:sz w:val="20"/>
          <w:szCs w:val="20"/>
        </w:rPr>
      </w:pPr>
      <w:r>
        <w:rPr>
          <w:rFonts w:ascii="Trebuchet MS" w:hAnsi="Trebuchet MS"/>
          <w:color w:val="000000"/>
          <w:sz w:val="20"/>
          <w:szCs w:val="20"/>
        </w:rPr>
        <w:t>22 Então chegaram a Betsaída. E trouxeram-lhe um cego, e rogaram-lhe que o tocasse.</w:t>
      </w:r>
    </w:p>
    <w:p>
      <w:pPr>
        <w:rPr>
          <w:rFonts w:ascii="Trebuchet MS" w:hAnsi="Trebuchet MS"/>
          <w:color w:val="000000"/>
          <w:sz w:val="20"/>
          <w:szCs w:val="20"/>
        </w:rPr>
      </w:pPr>
      <w:r>
        <w:rPr>
          <w:rFonts w:ascii="Trebuchet MS" w:hAnsi="Trebuchet MS"/>
          <w:color w:val="000000"/>
          <w:sz w:val="20"/>
          <w:szCs w:val="20"/>
        </w:rPr>
        <w:t>23 Jesus, pois, tomou o cego pela mão, e o levou para fora da aldeia; e cuspindo-lhe nos olhos, e impondo-lhe as mãos, perguntou-lhe: Vês alguma coisa?</w:t>
      </w:r>
    </w:p>
    <w:p>
      <w:pPr>
        <w:rPr>
          <w:rFonts w:ascii="Trebuchet MS" w:hAnsi="Trebuchet MS"/>
          <w:color w:val="000000"/>
          <w:sz w:val="20"/>
          <w:szCs w:val="20"/>
        </w:rPr>
      </w:pPr>
      <w:r>
        <w:rPr>
          <w:rFonts w:ascii="Trebuchet MS" w:hAnsi="Trebuchet MS"/>
          <w:color w:val="000000"/>
          <w:sz w:val="20"/>
          <w:szCs w:val="20"/>
        </w:rPr>
        <w:t>24 E, levantando ele os olhos, disse: Estou vendo os homens; porque como árvores os vejo andando.</w:t>
      </w:r>
    </w:p>
    <w:p>
      <w:pPr>
        <w:rPr>
          <w:rFonts w:ascii="Trebuchet MS" w:hAnsi="Trebuchet MS"/>
          <w:color w:val="000000"/>
          <w:sz w:val="20"/>
          <w:szCs w:val="20"/>
        </w:rPr>
      </w:pPr>
      <w:r>
        <w:rPr>
          <w:rFonts w:ascii="Trebuchet MS" w:hAnsi="Trebuchet MS"/>
          <w:color w:val="000000"/>
          <w:sz w:val="20"/>
          <w:szCs w:val="20"/>
        </w:rPr>
        <w:t>25 Então tornou a pôr-lhe as mãos sobre os olhos; e ele, olhando atentamente, ficou restabelecido, pois já via nitidamente todas as coisas.</w:t>
      </w:r>
    </w:p>
    <w:p>
      <w:pPr>
        <w:rPr>
          <w:rFonts w:ascii="Trebuchet MS" w:hAnsi="Trebuchet MS"/>
          <w:color w:val="000000"/>
          <w:sz w:val="20"/>
          <w:szCs w:val="20"/>
        </w:rPr>
      </w:pPr>
      <w:r>
        <w:rPr>
          <w:rFonts w:ascii="Trebuchet MS" w:hAnsi="Trebuchet MS"/>
          <w:color w:val="000000"/>
          <w:sz w:val="20"/>
          <w:szCs w:val="20"/>
        </w:rPr>
        <w:t>26 Depois o mandou para casa, dizendo: Mas não entres na aldeia.</w:t>
      </w:r>
    </w:p>
    <w:p>
      <w:pPr>
        <w:rPr>
          <w:rFonts w:ascii="Trebuchet MS" w:hAnsi="Trebuchet MS"/>
          <w:color w:val="000000"/>
          <w:sz w:val="20"/>
          <w:szCs w:val="20"/>
        </w:rPr>
      </w:pPr>
      <w:r>
        <w:rPr>
          <w:rFonts w:ascii="Trebuchet MS" w:hAnsi="Trebuchet MS"/>
          <w:color w:val="000000"/>
          <w:sz w:val="20"/>
          <w:szCs w:val="20"/>
        </w:rPr>
        <w:t>27 E saiu Jesus com os seus discípulos para as aldeias de Cesaréia de Filipe, e no caminho interrogou os discípulos, dizendo: Quem dizem os homens que eu sou?</w:t>
      </w:r>
    </w:p>
    <w:p>
      <w:pPr>
        <w:rPr>
          <w:rFonts w:ascii="Trebuchet MS" w:hAnsi="Trebuchet MS"/>
          <w:color w:val="000000"/>
          <w:sz w:val="20"/>
          <w:szCs w:val="20"/>
        </w:rPr>
      </w:pPr>
      <w:r>
        <w:rPr>
          <w:rFonts w:ascii="Trebuchet MS" w:hAnsi="Trebuchet MS"/>
          <w:color w:val="000000"/>
          <w:sz w:val="20"/>
          <w:szCs w:val="20"/>
        </w:rPr>
        <w:t>28 Responderam-lhe eles: Uns dizem: João, o Batista; outros: Elias; e ainda outros: Algum dos profetas.</w:t>
      </w:r>
    </w:p>
    <w:p>
      <w:pPr>
        <w:rPr>
          <w:rFonts w:ascii="Trebuchet MS" w:hAnsi="Trebuchet MS"/>
          <w:color w:val="000000"/>
          <w:sz w:val="20"/>
          <w:szCs w:val="20"/>
        </w:rPr>
      </w:pPr>
      <w:r>
        <w:rPr>
          <w:rFonts w:ascii="Trebuchet MS" w:hAnsi="Trebuchet MS"/>
          <w:color w:val="000000"/>
          <w:sz w:val="20"/>
          <w:szCs w:val="20"/>
        </w:rPr>
        <w:t>29 Então lhes perguntou: Mas vós, quem dizeis que eu sou? Respondendo, Pedro lhe disse: Tu és o Cristo.</w:t>
      </w:r>
    </w:p>
    <w:p>
      <w:pPr>
        <w:rPr>
          <w:rFonts w:ascii="Trebuchet MS" w:hAnsi="Trebuchet MS"/>
          <w:color w:val="000000"/>
          <w:sz w:val="20"/>
          <w:szCs w:val="20"/>
        </w:rPr>
      </w:pPr>
      <w:r>
        <w:rPr>
          <w:rFonts w:ascii="Trebuchet MS" w:hAnsi="Trebuchet MS"/>
          <w:color w:val="000000"/>
          <w:sz w:val="20"/>
          <w:szCs w:val="20"/>
        </w:rPr>
        <w:t>30 E ordenou-lhes Jesus que a ninguém dissessem aquilo a respeito dele.</w:t>
      </w:r>
    </w:p>
    <w:p>
      <w:pPr>
        <w:rPr>
          <w:rFonts w:ascii="Trebuchet MS" w:hAnsi="Trebuchet MS"/>
          <w:color w:val="000000"/>
          <w:sz w:val="20"/>
          <w:szCs w:val="20"/>
        </w:rPr>
      </w:pPr>
      <w:r>
        <w:rPr>
          <w:rFonts w:ascii="Trebuchet MS" w:hAnsi="Trebuchet MS"/>
          <w:color w:val="000000"/>
          <w:sz w:val="20"/>
          <w:szCs w:val="20"/>
        </w:rPr>
        <w:t>31 Começou então a ensinar-lhes que era necessário que o Filho do homem padecesse muitas coisas, que fosse rejeitado pelos anciãos e principais sacerdotes e pelos escribas, que fosse morto, e que depois de três dias ressurgisse.</w:t>
      </w:r>
    </w:p>
    <w:p>
      <w:pPr>
        <w:rPr>
          <w:rFonts w:ascii="Trebuchet MS" w:hAnsi="Trebuchet MS"/>
          <w:color w:val="000000"/>
          <w:sz w:val="20"/>
          <w:szCs w:val="20"/>
        </w:rPr>
      </w:pPr>
      <w:r>
        <w:rPr>
          <w:rFonts w:ascii="Trebuchet MS" w:hAnsi="Trebuchet MS"/>
          <w:color w:val="000000"/>
          <w:sz w:val="20"/>
          <w:szCs w:val="20"/>
        </w:rPr>
        <w:t>32 E isso dizia abertamente. Ao que Pedro, tomando-o à parte, começou a repreendê-lo.</w:t>
      </w:r>
    </w:p>
    <w:p>
      <w:pPr>
        <w:rPr>
          <w:rFonts w:ascii="Trebuchet MS" w:hAnsi="Trebuchet MS"/>
          <w:color w:val="000000"/>
          <w:sz w:val="20"/>
          <w:szCs w:val="20"/>
        </w:rPr>
      </w:pPr>
      <w:r>
        <w:rPr>
          <w:rFonts w:ascii="Trebuchet MS" w:hAnsi="Trebuchet MS"/>
          <w:color w:val="000000"/>
          <w:sz w:val="20"/>
          <w:szCs w:val="20"/>
        </w:rPr>
        <w:t>33 Mas ele, virando-se olhando para seus discípulos, repreendeu a Pedro, dizendo: Para trás de mim, Satanás; porque não cuidas das coisas que são de Deus, mas sim das que são dos homens.</w:t>
      </w:r>
    </w:p>
    <w:p>
      <w:pPr>
        <w:rPr>
          <w:rFonts w:ascii="Trebuchet MS" w:hAnsi="Trebuchet MS"/>
          <w:color w:val="000000"/>
          <w:sz w:val="20"/>
          <w:szCs w:val="20"/>
        </w:rPr>
      </w:pPr>
      <w:r>
        <w:rPr>
          <w:rFonts w:ascii="Trebuchet MS" w:hAnsi="Trebuchet MS"/>
          <w:color w:val="000000"/>
          <w:sz w:val="20"/>
          <w:szCs w:val="20"/>
        </w:rPr>
        <w:t>34 E chamando a si a multidão com os discípulos, disse-lhes: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35 Pois quem quiser salvar a sua vida, perdê-la-á; mas quem perder a sua vida por amor de mim e do evangelho, salvá-la-á.</w:t>
      </w:r>
    </w:p>
    <w:p>
      <w:pPr>
        <w:rPr>
          <w:rFonts w:ascii="Trebuchet MS" w:hAnsi="Trebuchet MS"/>
          <w:color w:val="000000"/>
          <w:sz w:val="20"/>
          <w:szCs w:val="20"/>
        </w:rPr>
      </w:pPr>
      <w:r>
        <w:rPr>
          <w:rFonts w:ascii="Trebuchet MS" w:hAnsi="Trebuchet MS"/>
          <w:color w:val="000000"/>
          <w:sz w:val="20"/>
          <w:szCs w:val="20"/>
        </w:rPr>
        <w:t>36 Pois que aproveita ao homem ganhar o mundo inteiro e perder a sua vida?</w:t>
      </w:r>
    </w:p>
    <w:p>
      <w:pPr>
        <w:rPr>
          <w:rFonts w:ascii="Trebuchet MS" w:hAnsi="Trebuchet MS"/>
          <w:color w:val="000000"/>
          <w:sz w:val="20"/>
          <w:szCs w:val="20"/>
        </w:rPr>
      </w:pPr>
      <w:r>
        <w:rPr>
          <w:rFonts w:ascii="Trebuchet MS" w:hAnsi="Trebuchet MS"/>
          <w:color w:val="000000"/>
          <w:sz w:val="20"/>
          <w:szCs w:val="20"/>
        </w:rPr>
        <w:t>37 Ou que diria o homem em troca da sua vida?</w:t>
      </w:r>
    </w:p>
    <w:p>
      <w:pPr>
        <w:rPr>
          <w:rFonts w:ascii="Trebuchet MS" w:hAnsi="Trebuchet MS"/>
          <w:color w:val="000000"/>
          <w:sz w:val="20"/>
          <w:szCs w:val="20"/>
        </w:rPr>
      </w:pPr>
      <w:r>
        <w:rPr>
          <w:rFonts w:ascii="Trebuchet MS" w:hAnsi="Trebuchet MS"/>
          <w:color w:val="000000"/>
          <w:sz w:val="20"/>
          <w:szCs w:val="20"/>
        </w:rPr>
        <w:t>38 Porquanto, qualquer que, entre esta geração adúltera e pecadora, se envergonhar de mim e das minhas palavras, também dele se envergonhará o Filho do homem quando vier na glória de seu Pai com os santos anjos.</w:t>
      </w:r>
    </w:p>
    <w:p>
      <w:pPr>
        <w:pStyle w:val="P13"/>
        <w:rPr>
          <w:rFonts w:ascii="Trebuchet MS" w:hAnsi="Trebuchet MS"/>
          <w:color w:val="000000"/>
          <w:sz w:val="22"/>
          <w:szCs w:val="22"/>
        </w:rPr>
      </w:pPr>
      <w:bookmarkStart w:id="1080" w:name="_Toc147528945"/>
      <w:r>
        <w:rPr>
          <w:rFonts w:ascii="Trebuchet MS" w:hAnsi="Trebuchet MS"/>
          <w:color w:val="000000"/>
          <w:sz w:val="22"/>
          <w:szCs w:val="22"/>
        </w:rPr>
        <w:t xml:space="preserve"> MARCOS 9</w:t>
      </w:r>
      <w:bookmarkEnd w:id="1080"/>
    </w:p>
    <w:p>
      <w:pPr>
        <w:rPr>
          <w:rFonts w:ascii="Trebuchet MS" w:hAnsi="Trebuchet MS"/>
          <w:color w:val="000000"/>
          <w:sz w:val="20"/>
          <w:szCs w:val="20"/>
        </w:rPr>
      </w:pPr>
      <w:r>
        <w:rPr>
          <w:rFonts w:ascii="Trebuchet MS" w:hAnsi="Trebuchet MS"/>
          <w:color w:val="000000"/>
          <w:sz w:val="20"/>
          <w:szCs w:val="20"/>
        </w:rPr>
        <w:t>1 Disse-lhes mais: Em verdade vos digo que, dos que aqui estão, alguns há que de modo nenhum provarão a morte até que vejam o reino de Deus já chegando com poder.</w:t>
      </w:r>
    </w:p>
    <w:p>
      <w:pPr>
        <w:rPr>
          <w:rFonts w:ascii="Trebuchet MS" w:hAnsi="Trebuchet MS"/>
          <w:color w:val="000000"/>
          <w:sz w:val="20"/>
          <w:szCs w:val="20"/>
        </w:rPr>
      </w:pPr>
      <w:r>
        <w:rPr>
          <w:rFonts w:ascii="Trebuchet MS" w:hAnsi="Trebuchet MS"/>
          <w:color w:val="000000"/>
          <w:sz w:val="20"/>
          <w:szCs w:val="20"/>
        </w:rPr>
        <w:t>2 Seis dias depois tomou Jesus consigo a Pedro, a Tiago, e a João, e os levou à parte sós, a um alto monte; e foi transfigurado diante deles;</w:t>
      </w:r>
    </w:p>
    <w:p>
      <w:pPr>
        <w:rPr>
          <w:rFonts w:ascii="Trebuchet MS" w:hAnsi="Trebuchet MS"/>
          <w:color w:val="000000"/>
          <w:sz w:val="20"/>
          <w:szCs w:val="20"/>
        </w:rPr>
      </w:pPr>
      <w:r>
        <w:rPr>
          <w:rFonts w:ascii="Trebuchet MS" w:hAnsi="Trebuchet MS"/>
          <w:color w:val="000000"/>
          <w:sz w:val="20"/>
          <w:szCs w:val="20"/>
        </w:rPr>
        <w:t>3 as suas vestes tornaram-se resplandecentes, extremamente brancas, tais como nenhum lavandeiro sobre a terra as poderia branquear.</w:t>
      </w:r>
    </w:p>
    <w:p>
      <w:pPr>
        <w:rPr>
          <w:rFonts w:ascii="Trebuchet MS" w:hAnsi="Trebuchet MS"/>
          <w:color w:val="000000"/>
          <w:sz w:val="20"/>
          <w:szCs w:val="20"/>
        </w:rPr>
      </w:pPr>
      <w:r>
        <w:rPr>
          <w:rFonts w:ascii="Trebuchet MS" w:hAnsi="Trebuchet MS"/>
          <w:color w:val="000000"/>
          <w:sz w:val="20"/>
          <w:szCs w:val="20"/>
        </w:rPr>
        <w:t>4 E apareceu-lhes Elias com Moisés, e falavam com Jesus.</w:t>
      </w:r>
    </w:p>
    <w:p>
      <w:pPr>
        <w:rPr>
          <w:rFonts w:ascii="Trebuchet MS" w:hAnsi="Trebuchet MS"/>
          <w:color w:val="000000"/>
          <w:sz w:val="20"/>
          <w:szCs w:val="20"/>
        </w:rPr>
      </w:pPr>
      <w:r>
        <w:rPr>
          <w:rFonts w:ascii="Trebuchet MS" w:hAnsi="Trebuchet MS"/>
          <w:color w:val="000000"/>
          <w:sz w:val="20"/>
          <w:szCs w:val="20"/>
        </w:rPr>
        <w:t>5 Pedro, tomando a palavra, disse a Jesus: Mestre, bom é estarmos aqui; faça-mos, pois,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6 Pois não sabia o que havia de dizer, porque ficaram atemorizados.</w:t>
      </w:r>
    </w:p>
    <w:p>
      <w:pPr>
        <w:rPr>
          <w:rFonts w:ascii="Trebuchet MS" w:hAnsi="Trebuchet MS"/>
          <w:color w:val="000000"/>
          <w:sz w:val="20"/>
          <w:szCs w:val="20"/>
        </w:rPr>
      </w:pPr>
      <w:r>
        <w:rPr>
          <w:rFonts w:ascii="Trebuchet MS" w:hAnsi="Trebuchet MS"/>
          <w:color w:val="000000"/>
          <w:sz w:val="20"/>
          <w:szCs w:val="20"/>
        </w:rPr>
        <w:t>7 Nisto veio uma nuvem que os cobriu, e dela saiu uma voz que dizia: Este é o meu Filho amado; a ele ouvi.</w:t>
      </w:r>
    </w:p>
    <w:p>
      <w:pPr>
        <w:rPr>
          <w:rFonts w:ascii="Trebuchet MS" w:hAnsi="Trebuchet MS"/>
          <w:color w:val="000000"/>
          <w:sz w:val="20"/>
          <w:szCs w:val="20"/>
        </w:rPr>
      </w:pPr>
      <w:r>
        <w:rPr>
          <w:rFonts w:ascii="Trebuchet MS" w:hAnsi="Trebuchet MS"/>
          <w:color w:val="000000"/>
          <w:sz w:val="20"/>
          <w:szCs w:val="20"/>
        </w:rPr>
        <w:t>8 De repente, tendo olhado em redor, não viram mais a ninguém consigo, senão só a Jesus.</w:t>
      </w:r>
    </w:p>
    <w:p>
      <w:pPr>
        <w:rPr>
          <w:rFonts w:ascii="Trebuchet MS" w:hAnsi="Trebuchet MS"/>
          <w:color w:val="000000"/>
          <w:sz w:val="20"/>
          <w:szCs w:val="20"/>
        </w:rPr>
      </w:pPr>
      <w:r>
        <w:rPr>
          <w:rFonts w:ascii="Trebuchet MS" w:hAnsi="Trebuchet MS"/>
          <w:color w:val="000000"/>
          <w:sz w:val="20"/>
          <w:szCs w:val="20"/>
        </w:rPr>
        <w:t>9 Enquanto desciam do monte, ordenou-lhes que a ninguém contassem o que tinham visto, até que o Filho do homem ressurgisse dentre os mortos.</w:t>
      </w:r>
    </w:p>
    <w:p>
      <w:pPr>
        <w:rPr>
          <w:rFonts w:ascii="Trebuchet MS" w:hAnsi="Trebuchet MS"/>
          <w:color w:val="000000"/>
          <w:sz w:val="20"/>
          <w:szCs w:val="20"/>
        </w:rPr>
      </w:pPr>
      <w:r>
        <w:rPr>
          <w:rFonts w:ascii="Trebuchet MS" w:hAnsi="Trebuchet MS"/>
          <w:color w:val="000000"/>
          <w:sz w:val="20"/>
          <w:szCs w:val="20"/>
        </w:rPr>
        <w:t>10 E eles guardaram o caso em segredo, indagando entre si o que seria o ressurgir dentre os mortos.</w:t>
      </w:r>
    </w:p>
    <w:p>
      <w:pPr>
        <w:rPr>
          <w:rFonts w:ascii="Trebuchet MS" w:hAnsi="Trebuchet MS"/>
          <w:color w:val="000000"/>
          <w:sz w:val="20"/>
          <w:szCs w:val="20"/>
        </w:rPr>
      </w:pPr>
      <w:r>
        <w:rPr>
          <w:rFonts w:ascii="Trebuchet MS" w:hAnsi="Trebuchet MS"/>
          <w:color w:val="000000"/>
          <w:sz w:val="20"/>
          <w:szCs w:val="20"/>
        </w:rPr>
        <w:t>11 Então lhe perguntaram: Por que dizem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12 Respondeu-lhes Jesus: Na verdade Elias havia de vir primeiro, a restaurar todas as coisas; e como é que está escrito acerca do Filho do homem que ele deva padecer muito a ser aviltado?</w:t>
      </w:r>
    </w:p>
    <w:p>
      <w:pPr>
        <w:rPr>
          <w:rFonts w:ascii="Trebuchet MS" w:hAnsi="Trebuchet MS"/>
          <w:color w:val="000000"/>
          <w:sz w:val="20"/>
          <w:szCs w:val="20"/>
        </w:rPr>
      </w:pPr>
      <w:r>
        <w:rPr>
          <w:rFonts w:ascii="Trebuchet MS" w:hAnsi="Trebuchet MS"/>
          <w:color w:val="000000"/>
          <w:sz w:val="20"/>
          <w:szCs w:val="20"/>
        </w:rPr>
        <w:t>13 Digo-vos, porém, que Elias já veio, e fizeram-lhe tudo quanto quiseram, como dele está escrito.</w:t>
      </w:r>
    </w:p>
    <w:p>
      <w:pPr>
        <w:rPr>
          <w:rFonts w:ascii="Trebuchet MS" w:hAnsi="Trebuchet MS"/>
          <w:color w:val="000000"/>
          <w:sz w:val="20"/>
          <w:szCs w:val="20"/>
        </w:rPr>
      </w:pPr>
      <w:r>
        <w:rPr>
          <w:rFonts w:ascii="Trebuchet MS" w:hAnsi="Trebuchet MS"/>
          <w:color w:val="000000"/>
          <w:sz w:val="20"/>
          <w:szCs w:val="20"/>
        </w:rPr>
        <w:t>14 Quando chegaram aonde estavam os discípulos, viram ao redor deles uma grande multidão, e alguns escribas a discutirem com eles.</w:t>
      </w:r>
    </w:p>
    <w:p>
      <w:pPr>
        <w:rPr>
          <w:rFonts w:ascii="Trebuchet MS" w:hAnsi="Trebuchet MS"/>
          <w:color w:val="000000"/>
          <w:sz w:val="20"/>
          <w:szCs w:val="20"/>
        </w:rPr>
      </w:pPr>
      <w:r>
        <w:rPr>
          <w:rFonts w:ascii="Trebuchet MS" w:hAnsi="Trebuchet MS"/>
          <w:color w:val="000000"/>
          <w:sz w:val="20"/>
          <w:szCs w:val="20"/>
        </w:rPr>
        <w:t>15 E logo toda a multidão, vendo a Jesus, ficou grandemente surpreendida; e correndo todos para ele, o saudavam.</w:t>
      </w:r>
    </w:p>
    <w:p>
      <w:pPr>
        <w:rPr>
          <w:rFonts w:ascii="Trebuchet MS" w:hAnsi="Trebuchet MS"/>
          <w:color w:val="000000"/>
          <w:sz w:val="20"/>
          <w:szCs w:val="20"/>
        </w:rPr>
      </w:pPr>
      <w:r>
        <w:rPr>
          <w:rFonts w:ascii="Trebuchet MS" w:hAnsi="Trebuchet MS"/>
          <w:color w:val="000000"/>
          <w:sz w:val="20"/>
          <w:szCs w:val="20"/>
        </w:rPr>
        <w:t>16 Perguntou ele aos escribas: Que é que discutis com eles?</w:t>
      </w:r>
    </w:p>
    <w:p>
      <w:pPr>
        <w:rPr>
          <w:rFonts w:ascii="Trebuchet MS" w:hAnsi="Trebuchet MS"/>
          <w:color w:val="000000"/>
          <w:sz w:val="20"/>
          <w:szCs w:val="20"/>
        </w:rPr>
      </w:pPr>
      <w:r>
        <w:rPr>
          <w:rFonts w:ascii="Trebuchet MS" w:hAnsi="Trebuchet MS"/>
          <w:color w:val="000000"/>
          <w:sz w:val="20"/>
          <w:szCs w:val="20"/>
        </w:rPr>
        <w:t>17 Respondeu-lhe um dentre a multidão: Mestre, eu te trouxe meu filho, que tem um espírito mudo;</w:t>
      </w:r>
    </w:p>
    <w:p>
      <w:pPr>
        <w:rPr>
          <w:rFonts w:ascii="Trebuchet MS" w:hAnsi="Trebuchet MS"/>
          <w:color w:val="000000"/>
          <w:sz w:val="20"/>
          <w:szCs w:val="20"/>
        </w:rPr>
      </w:pPr>
      <w:r>
        <w:rPr>
          <w:rFonts w:ascii="Trebuchet MS" w:hAnsi="Trebuchet MS"/>
          <w:color w:val="000000"/>
          <w:sz w:val="20"/>
          <w:szCs w:val="20"/>
        </w:rPr>
        <w:t>18 e este, onde quer que o apanha, convulsiona-o, de modo que ele espuma, range os dentes, e vai definhando; e eu pedi aos teus discípulos que o expulsassem, e não puderam.</w:t>
      </w:r>
    </w:p>
    <w:p>
      <w:pPr>
        <w:rPr>
          <w:rFonts w:ascii="Trebuchet MS" w:hAnsi="Trebuchet MS"/>
          <w:color w:val="000000"/>
          <w:sz w:val="20"/>
          <w:szCs w:val="20"/>
        </w:rPr>
      </w:pPr>
      <w:r>
        <w:rPr>
          <w:rFonts w:ascii="Trebuchet MS" w:hAnsi="Trebuchet MS"/>
          <w:color w:val="000000"/>
          <w:sz w:val="20"/>
          <w:szCs w:val="20"/>
        </w:rPr>
        <w:t>19 Ao que Jesus lhes respondeu: ó geração incrédula! até quando estarei convosco? até quando vos hei de suportar? Trazei-mo.</w:t>
      </w:r>
    </w:p>
    <w:p>
      <w:pPr>
        <w:rPr>
          <w:rFonts w:ascii="Trebuchet MS" w:hAnsi="Trebuchet MS"/>
          <w:color w:val="000000"/>
          <w:sz w:val="20"/>
          <w:szCs w:val="20"/>
        </w:rPr>
      </w:pPr>
      <w:r>
        <w:rPr>
          <w:rFonts w:ascii="Trebuchet MS" w:hAnsi="Trebuchet MS"/>
          <w:color w:val="000000"/>
          <w:sz w:val="20"/>
          <w:szCs w:val="20"/>
        </w:rPr>
        <w:t>20 Então lho trouxeram; e quando ele viu a Jesus, o espírito imediatamente o convulsionou; e o endemoninhado, caindo por terra, revolvia-se espumando.</w:t>
      </w:r>
    </w:p>
    <w:p>
      <w:pPr>
        <w:rPr>
          <w:rFonts w:ascii="Trebuchet MS" w:hAnsi="Trebuchet MS"/>
          <w:color w:val="000000"/>
          <w:sz w:val="20"/>
          <w:szCs w:val="20"/>
        </w:rPr>
      </w:pPr>
      <w:r>
        <w:rPr>
          <w:rFonts w:ascii="Trebuchet MS" w:hAnsi="Trebuchet MS"/>
          <w:color w:val="000000"/>
          <w:sz w:val="20"/>
          <w:szCs w:val="20"/>
        </w:rPr>
        <w:t>21 E perguntou Jesus ao pai dele: Há quanto tempo sucede-lhe isto? Respondeu ele: Desde a infância;</w:t>
      </w:r>
    </w:p>
    <w:p>
      <w:pPr>
        <w:rPr>
          <w:rFonts w:ascii="Trebuchet MS" w:hAnsi="Trebuchet MS"/>
          <w:color w:val="000000"/>
          <w:sz w:val="20"/>
          <w:szCs w:val="20"/>
        </w:rPr>
      </w:pPr>
      <w:r>
        <w:rPr>
          <w:rFonts w:ascii="Trebuchet MS" w:hAnsi="Trebuchet MS"/>
          <w:color w:val="000000"/>
          <w:sz w:val="20"/>
          <w:szCs w:val="20"/>
        </w:rPr>
        <w:t>22 e muitas vezes o tem lançado no fogo, e na água, para o destruir; mas se podes fazer alguma coisa, tem compaixão de nós e ajuda-nos.</w:t>
      </w:r>
    </w:p>
    <w:p>
      <w:pPr>
        <w:rPr>
          <w:rFonts w:ascii="Trebuchet MS" w:hAnsi="Trebuchet MS"/>
          <w:color w:val="000000"/>
          <w:sz w:val="20"/>
          <w:szCs w:val="20"/>
        </w:rPr>
      </w:pPr>
      <w:r>
        <w:rPr>
          <w:rFonts w:ascii="Trebuchet MS" w:hAnsi="Trebuchet MS"/>
          <w:color w:val="000000"/>
          <w:sz w:val="20"/>
          <w:szCs w:val="20"/>
        </w:rPr>
        <w:t>23 Ao que lhe disse Jesus: Se podes!-tudo é possível ao que crê.</w:t>
      </w:r>
    </w:p>
    <w:p>
      <w:pPr>
        <w:rPr>
          <w:rFonts w:ascii="Trebuchet MS" w:hAnsi="Trebuchet MS"/>
          <w:color w:val="000000"/>
          <w:sz w:val="20"/>
          <w:szCs w:val="20"/>
        </w:rPr>
      </w:pPr>
      <w:r>
        <w:rPr>
          <w:rFonts w:ascii="Trebuchet MS" w:hAnsi="Trebuchet MS"/>
          <w:color w:val="000000"/>
          <w:sz w:val="20"/>
          <w:szCs w:val="20"/>
        </w:rPr>
        <w:t>24 Imediatamente o pai do menino, clamando, com lágrimas disse: Creio! Ajuda a minha incredulidade.</w:t>
      </w:r>
    </w:p>
    <w:p>
      <w:pPr>
        <w:rPr>
          <w:rFonts w:ascii="Trebuchet MS" w:hAnsi="Trebuchet MS"/>
          <w:color w:val="000000"/>
          <w:sz w:val="20"/>
          <w:szCs w:val="20"/>
        </w:rPr>
      </w:pPr>
      <w:r>
        <w:rPr>
          <w:rFonts w:ascii="Trebuchet MS" w:hAnsi="Trebuchet MS"/>
          <w:color w:val="000000"/>
          <w:sz w:val="20"/>
          <w:szCs w:val="20"/>
        </w:rPr>
        <w:t>25 E Jesus, vendo que a multidão, correndo, se aglomerava, repreendeu o espírito imundo, dizendo: Espírito mudo e surdo, eu te ordeno: Sai dele, e nunca mais entres nele.</w:t>
      </w:r>
    </w:p>
    <w:p>
      <w:pPr>
        <w:rPr>
          <w:rFonts w:ascii="Trebuchet MS" w:hAnsi="Trebuchet MS"/>
          <w:color w:val="000000"/>
          <w:sz w:val="20"/>
          <w:szCs w:val="20"/>
        </w:rPr>
      </w:pPr>
      <w:r>
        <w:rPr>
          <w:rFonts w:ascii="Trebuchet MS" w:hAnsi="Trebuchet MS"/>
          <w:color w:val="000000"/>
          <w:sz w:val="20"/>
          <w:szCs w:val="20"/>
        </w:rPr>
        <w:t>26 E ele, gritando, e agitando-o muito, saiu; e ficou o menino como morto, de modo que a maior parte dizia: Morreu.</w:t>
      </w:r>
    </w:p>
    <w:p>
      <w:pPr>
        <w:rPr>
          <w:rFonts w:ascii="Trebuchet MS" w:hAnsi="Trebuchet MS"/>
          <w:color w:val="000000"/>
          <w:sz w:val="20"/>
          <w:szCs w:val="20"/>
        </w:rPr>
      </w:pPr>
      <w:r>
        <w:rPr>
          <w:rFonts w:ascii="Trebuchet MS" w:hAnsi="Trebuchet MS"/>
          <w:color w:val="000000"/>
          <w:sz w:val="20"/>
          <w:szCs w:val="20"/>
        </w:rPr>
        <w:t>27 Mas Jesus, tomando-o pela mão, o ergueu; e ele ficou em pé.</w:t>
      </w:r>
    </w:p>
    <w:p>
      <w:pPr>
        <w:rPr>
          <w:rFonts w:ascii="Trebuchet MS" w:hAnsi="Trebuchet MS"/>
          <w:color w:val="000000"/>
          <w:sz w:val="20"/>
          <w:szCs w:val="20"/>
        </w:rPr>
      </w:pPr>
      <w:r>
        <w:rPr>
          <w:rFonts w:ascii="Trebuchet MS" w:hAnsi="Trebuchet MS"/>
          <w:color w:val="000000"/>
          <w:sz w:val="20"/>
          <w:szCs w:val="20"/>
        </w:rPr>
        <w:t>28 E quando entrou em casa, seus discípulos lhe perguntaram à parte: Por que não pudemos nós expulsá-lo?</w:t>
      </w:r>
    </w:p>
    <w:p>
      <w:pPr>
        <w:rPr>
          <w:rFonts w:ascii="Trebuchet MS" w:hAnsi="Trebuchet MS"/>
          <w:color w:val="000000"/>
          <w:sz w:val="20"/>
          <w:szCs w:val="20"/>
        </w:rPr>
      </w:pPr>
      <w:r>
        <w:rPr>
          <w:rFonts w:ascii="Trebuchet MS" w:hAnsi="Trebuchet MS"/>
          <w:color w:val="000000"/>
          <w:sz w:val="20"/>
          <w:szCs w:val="20"/>
        </w:rPr>
        <w:t>29 Respondeu-lhes: Esta casta não sai de modo algum, salvo à força de oração e jejum.</w:t>
      </w:r>
    </w:p>
    <w:p>
      <w:pPr>
        <w:rPr>
          <w:rFonts w:ascii="Trebuchet MS" w:hAnsi="Trebuchet MS"/>
          <w:color w:val="000000"/>
          <w:sz w:val="20"/>
          <w:szCs w:val="20"/>
        </w:rPr>
      </w:pPr>
      <w:r>
        <w:rPr>
          <w:rFonts w:ascii="Trebuchet MS" w:hAnsi="Trebuchet MS"/>
          <w:color w:val="000000"/>
          <w:sz w:val="20"/>
          <w:szCs w:val="20"/>
        </w:rPr>
        <w:t>30 Depois, tendo partido dali, passavam pela Galiléia, e ele não queria que ninguém o soubesse;</w:t>
      </w:r>
    </w:p>
    <w:p>
      <w:pPr>
        <w:rPr>
          <w:rFonts w:ascii="Trebuchet MS" w:hAnsi="Trebuchet MS"/>
          <w:color w:val="000000"/>
          <w:sz w:val="20"/>
          <w:szCs w:val="20"/>
        </w:rPr>
      </w:pPr>
      <w:r>
        <w:rPr>
          <w:rFonts w:ascii="Trebuchet MS" w:hAnsi="Trebuchet MS"/>
          <w:color w:val="000000"/>
          <w:sz w:val="20"/>
          <w:szCs w:val="20"/>
        </w:rPr>
        <w:t>31 porque ensinava a seus discípulos, e lhes dizia: O Filho do homem será entregue nas mãos dos homens, que o matarão; e morto ele, depois de três dias ressurgirá.</w:t>
      </w:r>
    </w:p>
    <w:p>
      <w:pPr>
        <w:rPr>
          <w:rFonts w:ascii="Trebuchet MS" w:hAnsi="Trebuchet MS"/>
          <w:color w:val="000000"/>
          <w:sz w:val="20"/>
          <w:szCs w:val="20"/>
        </w:rPr>
      </w:pPr>
      <w:r>
        <w:rPr>
          <w:rFonts w:ascii="Trebuchet MS" w:hAnsi="Trebuchet MS"/>
          <w:color w:val="000000"/>
          <w:sz w:val="20"/>
          <w:szCs w:val="20"/>
        </w:rPr>
        <w:t>32 Mas eles não entendiam esta palavra, e temiam interrogá-lo.</w:t>
      </w:r>
    </w:p>
    <w:p>
      <w:pPr>
        <w:rPr>
          <w:rFonts w:ascii="Trebuchet MS" w:hAnsi="Trebuchet MS"/>
          <w:color w:val="000000"/>
          <w:sz w:val="20"/>
          <w:szCs w:val="20"/>
        </w:rPr>
      </w:pPr>
      <w:r>
        <w:rPr>
          <w:rFonts w:ascii="Trebuchet MS" w:hAnsi="Trebuchet MS"/>
          <w:color w:val="000000"/>
          <w:sz w:val="20"/>
          <w:szCs w:val="20"/>
        </w:rPr>
        <w:t>33 Chegaram a Cafarnaum. E estando ele em casa, perguntou-lhes: Que estáveis discutindo pelo caminho?</w:t>
      </w:r>
    </w:p>
    <w:p>
      <w:pPr>
        <w:rPr>
          <w:rFonts w:ascii="Trebuchet MS" w:hAnsi="Trebuchet MS"/>
          <w:color w:val="000000"/>
          <w:sz w:val="20"/>
          <w:szCs w:val="20"/>
        </w:rPr>
      </w:pPr>
      <w:r>
        <w:rPr>
          <w:rFonts w:ascii="Trebuchet MS" w:hAnsi="Trebuchet MS"/>
          <w:color w:val="000000"/>
          <w:sz w:val="20"/>
          <w:szCs w:val="20"/>
        </w:rPr>
        <w:t>34 Mas eles se calaram, porque pelo caminho haviam discutido entre si qual deles era o maior.</w:t>
      </w:r>
    </w:p>
    <w:p>
      <w:pPr>
        <w:rPr>
          <w:rFonts w:ascii="Trebuchet MS" w:hAnsi="Trebuchet MS"/>
          <w:color w:val="000000"/>
          <w:sz w:val="20"/>
          <w:szCs w:val="20"/>
        </w:rPr>
      </w:pPr>
      <w:r>
        <w:rPr>
          <w:rFonts w:ascii="Trebuchet MS" w:hAnsi="Trebuchet MS"/>
          <w:color w:val="000000"/>
          <w:sz w:val="20"/>
          <w:szCs w:val="20"/>
        </w:rPr>
        <w:t>35 E ele, sentando-se, chamou os doze e lhes disse: se alguém quiser ser o primeiro, será o derradeiro de todos e o servo de todos.</w:t>
      </w:r>
    </w:p>
    <w:p>
      <w:pPr>
        <w:rPr>
          <w:rFonts w:ascii="Trebuchet MS" w:hAnsi="Trebuchet MS"/>
          <w:color w:val="000000"/>
          <w:sz w:val="20"/>
          <w:szCs w:val="20"/>
        </w:rPr>
      </w:pPr>
      <w:r>
        <w:rPr>
          <w:rFonts w:ascii="Trebuchet MS" w:hAnsi="Trebuchet MS"/>
          <w:color w:val="000000"/>
          <w:sz w:val="20"/>
          <w:szCs w:val="20"/>
        </w:rPr>
        <w:t>36 Então tomou uma criança, pô-la no meio deles e, abraçando-a, disse-lhes:</w:t>
      </w:r>
    </w:p>
    <w:p>
      <w:pPr>
        <w:rPr>
          <w:rFonts w:ascii="Trebuchet MS" w:hAnsi="Trebuchet MS"/>
          <w:color w:val="000000"/>
          <w:sz w:val="20"/>
          <w:szCs w:val="20"/>
        </w:rPr>
      </w:pPr>
      <w:r>
        <w:rPr>
          <w:rFonts w:ascii="Trebuchet MS" w:hAnsi="Trebuchet MS"/>
          <w:color w:val="000000"/>
          <w:sz w:val="20"/>
          <w:szCs w:val="20"/>
        </w:rPr>
        <w:t>37 Qualquer que em meu nome receber uma destas crianças, a mim me recebe; e qualquer que me recebe a mim, recebe não a mim mas àquele que me enviou.</w:t>
      </w:r>
    </w:p>
    <w:p>
      <w:pPr>
        <w:rPr>
          <w:rFonts w:ascii="Trebuchet MS" w:hAnsi="Trebuchet MS"/>
          <w:color w:val="000000"/>
          <w:sz w:val="20"/>
          <w:szCs w:val="20"/>
        </w:rPr>
      </w:pPr>
      <w:r>
        <w:rPr>
          <w:rFonts w:ascii="Trebuchet MS" w:hAnsi="Trebuchet MS"/>
          <w:color w:val="000000"/>
          <w:sz w:val="20"/>
          <w:szCs w:val="20"/>
        </w:rPr>
        <w:t>38 Disse-lhe João: Mestre, vimos um homem que em teu nome expulsava demônios, e nós lho proibimos, porque não nos seguia.</w:t>
      </w:r>
    </w:p>
    <w:p>
      <w:pPr>
        <w:rPr>
          <w:rFonts w:ascii="Trebuchet MS" w:hAnsi="Trebuchet MS"/>
          <w:color w:val="000000"/>
          <w:sz w:val="20"/>
          <w:szCs w:val="20"/>
        </w:rPr>
      </w:pPr>
      <w:r>
        <w:rPr>
          <w:rFonts w:ascii="Trebuchet MS" w:hAnsi="Trebuchet MS"/>
          <w:color w:val="000000"/>
          <w:sz w:val="20"/>
          <w:szCs w:val="20"/>
        </w:rPr>
        <w:t>39 Jesus, porém, respondeu: Não lho proibais; porque ninguém há que faça milagre em meu nome e possa logo depois falar mal de mim;</w:t>
      </w:r>
    </w:p>
    <w:p>
      <w:pPr>
        <w:rPr>
          <w:rFonts w:ascii="Trebuchet MS" w:hAnsi="Trebuchet MS"/>
          <w:color w:val="000000"/>
          <w:sz w:val="20"/>
          <w:szCs w:val="20"/>
        </w:rPr>
      </w:pPr>
      <w:r>
        <w:rPr>
          <w:rFonts w:ascii="Trebuchet MS" w:hAnsi="Trebuchet MS"/>
          <w:color w:val="000000"/>
          <w:sz w:val="20"/>
          <w:szCs w:val="20"/>
        </w:rPr>
        <w:t>40 pois quem não é contra nós, é por nós.</w:t>
      </w:r>
    </w:p>
    <w:p>
      <w:pPr>
        <w:rPr>
          <w:rFonts w:ascii="Trebuchet MS" w:hAnsi="Trebuchet MS"/>
          <w:color w:val="000000"/>
          <w:sz w:val="20"/>
          <w:szCs w:val="20"/>
        </w:rPr>
      </w:pPr>
      <w:r>
        <w:rPr>
          <w:rFonts w:ascii="Trebuchet MS" w:hAnsi="Trebuchet MS"/>
          <w:color w:val="000000"/>
          <w:sz w:val="20"/>
          <w:szCs w:val="20"/>
        </w:rPr>
        <w:t>41 Porquanto qualquer que vos der a beber um copo de água em meu nome, porque sois de Cristo, em verdade vos digo que de modo algum perderá a sua recompensa.</w:t>
      </w:r>
    </w:p>
    <w:p>
      <w:pPr>
        <w:rPr>
          <w:rFonts w:ascii="Trebuchet MS" w:hAnsi="Trebuchet MS"/>
          <w:color w:val="000000"/>
          <w:sz w:val="20"/>
          <w:szCs w:val="20"/>
        </w:rPr>
      </w:pPr>
      <w:r>
        <w:rPr>
          <w:rFonts w:ascii="Trebuchet MS" w:hAnsi="Trebuchet MS"/>
          <w:color w:val="000000"/>
          <w:sz w:val="20"/>
          <w:szCs w:val="20"/>
        </w:rPr>
        <w:t>42 Mas qualquer que fizer tropeçar um destes pequeninos que crêem em mim, melhor lhe fora que se lhe pendurasse ao pescoço uma pedra de moinho, e que fosse lançado no mar.</w:t>
      </w:r>
    </w:p>
    <w:p>
      <w:pPr>
        <w:rPr>
          <w:rFonts w:ascii="Trebuchet MS" w:hAnsi="Trebuchet MS"/>
          <w:color w:val="000000"/>
          <w:sz w:val="20"/>
          <w:szCs w:val="20"/>
        </w:rPr>
      </w:pPr>
      <w:r>
        <w:rPr>
          <w:rFonts w:ascii="Trebuchet MS" w:hAnsi="Trebuchet MS"/>
          <w:color w:val="000000"/>
          <w:sz w:val="20"/>
          <w:szCs w:val="20"/>
        </w:rPr>
        <w:t>43 E se a tua mão te fizer tropeçar, corta-a; melhor é entrares na vida aleijado, do que, tendo duas mãos, ires para o inferno, para o fogo que nunca se apaga.</w:t>
      </w:r>
    </w:p>
    <w:p>
      <w:pPr>
        <w:rPr>
          <w:rFonts w:ascii="Trebuchet MS" w:hAnsi="Trebuchet MS"/>
          <w:color w:val="000000"/>
          <w:sz w:val="20"/>
          <w:szCs w:val="20"/>
        </w:rPr>
      </w:pPr>
      <w:r>
        <w:rPr>
          <w:rFonts w:ascii="Trebuchet MS" w:hAnsi="Trebuchet MS"/>
          <w:color w:val="000000"/>
          <w:sz w:val="20"/>
          <w:szCs w:val="20"/>
        </w:rPr>
        <w:t>44 onde o seu verme não morre, e o fogo não se apaga.</w:t>
      </w:r>
    </w:p>
    <w:p>
      <w:pPr>
        <w:rPr>
          <w:rFonts w:ascii="Trebuchet MS" w:hAnsi="Trebuchet MS"/>
          <w:color w:val="000000"/>
          <w:sz w:val="20"/>
          <w:szCs w:val="20"/>
        </w:rPr>
      </w:pPr>
      <w:r>
        <w:rPr>
          <w:rFonts w:ascii="Trebuchet MS" w:hAnsi="Trebuchet MS"/>
          <w:color w:val="000000"/>
          <w:sz w:val="20"/>
          <w:szCs w:val="20"/>
        </w:rPr>
        <w:t>45 Ou, se o teu pé te fizer tropeçar, corta-o; melhor é entrares coxo na vida, do que, tendo dois pés, seres lançado no inferno.</w:t>
      </w:r>
    </w:p>
    <w:p>
      <w:pPr>
        <w:rPr>
          <w:rFonts w:ascii="Trebuchet MS" w:hAnsi="Trebuchet MS"/>
          <w:color w:val="000000"/>
          <w:sz w:val="20"/>
          <w:szCs w:val="20"/>
        </w:rPr>
      </w:pPr>
      <w:r>
        <w:rPr>
          <w:rFonts w:ascii="Trebuchet MS" w:hAnsi="Trebuchet MS"/>
          <w:color w:val="000000"/>
          <w:sz w:val="20"/>
          <w:szCs w:val="20"/>
        </w:rPr>
        <w:t>46 onde o seu verme não morre, e o fogo não se apaga.</w:t>
      </w:r>
    </w:p>
    <w:p>
      <w:pPr>
        <w:rPr>
          <w:rFonts w:ascii="Trebuchet MS" w:hAnsi="Trebuchet MS"/>
          <w:color w:val="000000"/>
          <w:sz w:val="20"/>
          <w:szCs w:val="20"/>
        </w:rPr>
      </w:pPr>
      <w:r>
        <w:rPr>
          <w:rFonts w:ascii="Trebuchet MS" w:hAnsi="Trebuchet MS"/>
          <w:color w:val="000000"/>
          <w:sz w:val="20"/>
          <w:szCs w:val="20"/>
        </w:rPr>
        <w:t>47 Ou, se o teu olho te fizer tropeçar, lança-o fora; melhor é entrares no reino de Deus com um só olho, do que, tendo dois olhos, seres lançado no inferno.</w:t>
      </w:r>
    </w:p>
    <w:p>
      <w:pPr>
        <w:rPr>
          <w:rFonts w:ascii="Trebuchet MS" w:hAnsi="Trebuchet MS"/>
          <w:color w:val="000000"/>
          <w:sz w:val="20"/>
          <w:szCs w:val="20"/>
        </w:rPr>
      </w:pPr>
      <w:r>
        <w:rPr>
          <w:rFonts w:ascii="Trebuchet MS" w:hAnsi="Trebuchet MS"/>
          <w:color w:val="000000"/>
          <w:sz w:val="20"/>
          <w:szCs w:val="20"/>
        </w:rPr>
        <w:t>48 onde o seu verme não morre, e o fogo não se apaga.</w:t>
      </w:r>
    </w:p>
    <w:p>
      <w:pPr>
        <w:rPr>
          <w:rFonts w:ascii="Trebuchet MS" w:hAnsi="Trebuchet MS"/>
          <w:color w:val="000000"/>
          <w:sz w:val="20"/>
          <w:szCs w:val="20"/>
        </w:rPr>
      </w:pPr>
      <w:r>
        <w:rPr>
          <w:rFonts w:ascii="Trebuchet MS" w:hAnsi="Trebuchet MS"/>
          <w:color w:val="000000"/>
          <w:sz w:val="20"/>
          <w:szCs w:val="20"/>
        </w:rPr>
        <w:t>49 Porque cada um será salgado com fogo.</w:t>
      </w:r>
    </w:p>
    <w:p>
      <w:pPr>
        <w:rPr>
          <w:rFonts w:ascii="Trebuchet MS" w:hAnsi="Trebuchet MS"/>
          <w:color w:val="000000"/>
          <w:sz w:val="20"/>
          <w:szCs w:val="20"/>
        </w:rPr>
      </w:pPr>
      <w:r>
        <w:rPr>
          <w:rFonts w:ascii="Trebuchet MS" w:hAnsi="Trebuchet MS"/>
          <w:color w:val="000000"/>
          <w:sz w:val="20"/>
          <w:szCs w:val="20"/>
        </w:rPr>
        <w:t>50 Bom é o sal; mas, se o sal se tornar insípido, com que o haveis de temperar? Tende sal em vós mesmos, e guardai a paz uns com os outros.</w:t>
      </w:r>
    </w:p>
    <w:p>
      <w:pPr>
        <w:pStyle w:val="P13"/>
        <w:rPr>
          <w:rFonts w:ascii="Trebuchet MS" w:hAnsi="Trebuchet MS"/>
          <w:color w:val="000000"/>
          <w:sz w:val="22"/>
          <w:szCs w:val="22"/>
        </w:rPr>
      </w:pPr>
      <w:bookmarkStart w:id="1081" w:name="_Toc147528946"/>
      <w:r>
        <w:rPr>
          <w:rFonts w:ascii="Trebuchet MS" w:hAnsi="Trebuchet MS"/>
          <w:color w:val="000000"/>
          <w:sz w:val="22"/>
          <w:szCs w:val="22"/>
        </w:rPr>
        <w:t xml:space="preserve"> MARCOS 10</w:t>
      </w:r>
      <w:bookmarkEnd w:id="1081"/>
    </w:p>
    <w:p>
      <w:pPr>
        <w:rPr>
          <w:rFonts w:ascii="Trebuchet MS" w:hAnsi="Trebuchet MS"/>
          <w:color w:val="000000"/>
          <w:sz w:val="20"/>
          <w:szCs w:val="20"/>
        </w:rPr>
      </w:pPr>
      <w:r>
        <w:rPr>
          <w:rFonts w:ascii="Trebuchet MS" w:hAnsi="Trebuchet MS"/>
          <w:color w:val="000000"/>
          <w:sz w:val="20"/>
          <w:szCs w:val="20"/>
        </w:rPr>
        <w:t>1 Levantando-se Jesus, partiu dali para os termos da Judéia, e para além do Jordão; e do novo as multidões se reuniram em torno dele; e tornou a ensiná-las, como tinha por costume.</w:t>
      </w:r>
    </w:p>
    <w:p>
      <w:pPr>
        <w:rPr>
          <w:rFonts w:ascii="Trebuchet MS" w:hAnsi="Trebuchet MS"/>
          <w:color w:val="000000"/>
          <w:sz w:val="20"/>
          <w:szCs w:val="20"/>
        </w:rPr>
      </w:pPr>
      <w:r>
        <w:rPr>
          <w:rFonts w:ascii="Trebuchet MS" w:hAnsi="Trebuchet MS"/>
          <w:color w:val="000000"/>
          <w:sz w:val="20"/>
          <w:szCs w:val="20"/>
        </w:rPr>
        <w:t>2 Então se aproximaram dele alguns fariseus e, para o experimentarem, lhe perguntaram: É lícito ao homem repudiar sua mulher?</w:t>
      </w:r>
    </w:p>
    <w:p>
      <w:pPr>
        <w:rPr>
          <w:rFonts w:ascii="Trebuchet MS" w:hAnsi="Trebuchet MS"/>
          <w:color w:val="000000"/>
          <w:sz w:val="20"/>
          <w:szCs w:val="20"/>
        </w:rPr>
      </w:pPr>
      <w:r>
        <w:rPr>
          <w:rFonts w:ascii="Trebuchet MS" w:hAnsi="Trebuchet MS"/>
          <w:color w:val="000000"/>
          <w:sz w:val="20"/>
          <w:szCs w:val="20"/>
        </w:rPr>
        <w:t>3 Ele, porém, respondeu-lhes: Que vos ordenou Moisés?</w:t>
      </w:r>
    </w:p>
    <w:p>
      <w:pPr>
        <w:rPr>
          <w:rFonts w:ascii="Trebuchet MS" w:hAnsi="Trebuchet MS"/>
          <w:color w:val="000000"/>
          <w:sz w:val="20"/>
          <w:szCs w:val="20"/>
        </w:rPr>
      </w:pPr>
      <w:r>
        <w:rPr>
          <w:rFonts w:ascii="Trebuchet MS" w:hAnsi="Trebuchet MS"/>
          <w:color w:val="000000"/>
          <w:sz w:val="20"/>
          <w:szCs w:val="20"/>
        </w:rPr>
        <w:t>4 Replicaram eles: Moisés permitiu escrever carta de divórcio, e repudiar a mulher.</w:t>
      </w:r>
    </w:p>
    <w:p>
      <w:pPr>
        <w:rPr>
          <w:rFonts w:ascii="Trebuchet MS" w:hAnsi="Trebuchet MS"/>
          <w:color w:val="000000"/>
          <w:sz w:val="20"/>
          <w:szCs w:val="20"/>
        </w:rPr>
      </w:pPr>
      <w:r>
        <w:rPr>
          <w:rFonts w:ascii="Trebuchet MS" w:hAnsi="Trebuchet MS"/>
          <w:color w:val="000000"/>
          <w:sz w:val="20"/>
          <w:szCs w:val="20"/>
        </w:rPr>
        <w:t>5 Disse-lhes Jesus: Pela dureza dos vossos corações ele vos deixou escrito esse mandamento.</w:t>
      </w:r>
    </w:p>
    <w:p>
      <w:pPr>
        <w:rPr>
          <w:rFonts w:ascii="Trebuchet MS" w:hAnsi="Trebuchet MS"/>
          <w:color w:val="000000"/>
          <w:sz w:val="20"/>
          <w:szCs w:val="20"/>
        </w:rPr>
      </w:pPr>
      <w:r>
        <w:rPr>
          <w:rFonts w:ascii="Trebuchet MS" w:hAnsi="Trebuchet MS"/>
          <w:color w:val="000000"/>
          <w:sz w:val="20"/>
          <w:szCs w:val="20"/>
        </w:rPr>
        <w:t>6 Mas desde o princípio da criação, Deus os fez homem e mulher.</w:t>
      </w:r>
    </w:p>
    <w:p>
      <w:pPr>
        <w:rPr>
          <w:rFonts w:ascii="Trebuchet MS" w:hAnsi="Trebuchet MS"/>
          <w:color w:val="000000"/>
          <w:sz w:val="20"/>
          <w:szCs w:val="20"/>
        </w:rPr>
      </w:pPr>
      <w:r>
        <w:rPr>
          <w:rFonts w:ascii="Trebuchet MS" w:hAnsi="Trebuchet MS"/>
          <w:color w:val="000000"/>
          <w:sz w:val="20"/>
          <w:szCs w:val="20"/>
        </w:rPr>
        <w:t>7 Por isso deixará o homem a seu pai e a sua mãe, e unir-se-á à sua mulher,</w:t>
      </w:r>
    </w:p>
    <w:p>
      <w:pPr>
        <w:rPr>
          <w:rFonts w:ascii="Trebuchet MS" w:hAnsi="Trebuchet MS"/>
          <w:color w:val="000000"/>
          <w:sz w:val="20"/>
          <w:szCs w:val="20"/>
        </w:rPr>
      </w:pPr>
      <w:r>
        <w:rPr>
          <w:rFonts w:ascii="Trebuchet MS" w:hAnsi="Trebuchet MS"/>
          <w:color w:val="000000"/>
          <w:sz w:val="20"/>
          <w:szCs w:val="20"/>
        </w:rPr>
        <w:t>8 e serão os dois uma só carne; assim já não são mais dois, mas uma só carne.</w:t>
      </w:r>
    </w:p>
    <w:p>
      <w:pPr>
        <w:rPr>
          <w:rFonts w:ascii="Trebuchet MS" w:hAnsi="Trebuchet MS"/>
          <w:color w:val="000000"/>
          <w:sz w:val="20"/>
          <w:szCs w:val="20"/>
        </w:rPr>
      </w:pPr>
      <w:r>
        <w:rPr>
          <w:rFonts w:ascii="Trebuchet MS" w:hAnsi="Trebuchet MS"/>
          <w:color w:val="000000"/>
          <w:sz w:val="20"/>
          <w:szCs w:val="20"/>
        </w:rPr>
        <w:t>9 Porquanto o que Deus ajuntou, não o separe o homem.</w:t>
      </w:r>
    </w:p>
    <w:p>
      <w:pPr>
        <w:rPr>
          <w:rFonts w:ascii="Trebuchet MS" w:hAnsi="Trebuchet MS"/>
          <w:color w:val="000000"/>
          <w:sz w:val="20"/>
          <w:szCs w:val="20"/>
        </w:rPr>
      </w:pPr>
      <w:r>
        <w:rPr>
          <w:rFonts w:ascii="Trebuchet MS" w:hAnsi="Trebuchet MS"/>
          <w:color w:val="000000"/>
          <w:sz w:val="20"/>
          <w:szCs w:val="20"/>
        </w:rPr>
        <w:t>10 Em casa os discípulos interrogaram-no de novo sobre isso.</w:t>
      </w:r>
    </w:p>
    <w:p>
      <w:pPr>
        <w:rPr>
          <w:rFonts w:ascii="Trebuchet MS" w:hAnsi="Trebuchet MS"/>
          <w:color w:val="000000"/>
          <w:sz w:val="20"/>
          <w:szCs w:val="20"/>
        </w:rPr>
      </w:pPr>
      <w:r>
        <w:rPr>
          <w:rFonts w:ascii="Trebuchet MS" w:hAnsi="Trebuchet MS"/>
          <w:color w:val="000000"/>
          <w:sz w:val="20"/>
          <w:szCs w:val="20"/>
        </w:rPr>
        <w:t>11 Ao que lhes respondeu: Qualquer que repudiar sua mulher e casar com outra comete adultério contra ela;</w:t>
      </w:r>
    </w:p>
    <w:p>
      <w:pPr>
        <w:rPr>
          <w:rFonts w:ascii="Trebuchet MS" w:hAnsi="Trebuchet MS"/>
          <w:color w:val="000000"/>
          <w:sz w:val="20"/>
          <w:szCs w:val="20"/>
        </w:rPr>
      </w:pPr>
      <w:r>
        <w:rPr>
          <w:rFonts w:ascii="Trebuchet MS" w:hAnsi="Trebuchet MS"/>
          <w:color w:val="000000"/>
          <w:sz w:val="20"/>
          <w:szCs w:val="20"/>
        </w:rPr>
        <w:t>12 e se ela repudiar seu marido e casar com outro, comete adultério.</w:t>
      </w:r>
    </w:p>
    <w:p>
      <w:pPr>
        <w:rPr>
          <w:rFonts w:ascii="Trebuchet MS" w:hAnsi="Trebuchet MS"/>
          <w:color w:val="000000"/>
          <w:sz w:val="20"/>
          <w:szCs w:val="20"/>
        </w:rPr>
      </w:pPr>
      <w:r>
        <w:rPr>
          <w:rFonts w:ascii="Trebuchet MS" w:hAnsi="Trebuchet MS"/>
          <w:color w:val="000000"/>
          <w:sz w:val="20"/>
          <w:szCs w:val="20"/>
        </w:rPr>
        <w:t>13 Então lhe traziam algumas crianças para que as tocasse; mas os discípulos o repreenderam.</w:t>
      </w:r>
    </w:p>
    <w:p>
      <w:pPr>
        <w:rPr>
          <w:rFonts w:ascii="Trebuchet MS" w:hAnsi="Trebuchet MS"/>
          <w:color w:val="000000"/>
          <w:sz w:val="20"/>
          <w:szCs w:val="20"/>
        </w:rPr>
      </w:pPr>
      <w:r>
        <w:rPr>
          <w:rFonts w:ascii="Trebuchet MS" w:hAnsi="Trebuchet MS"/>
          <w:color w:val="000000"/>
          <w:sz w:val="20"/>
          <w:szCs w:val="20"/>
        </w:rPr>
        <w:t>14 Jesus, porém, vendo isto, indignou-se e disse-lhes: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15 Em verdade vos digo que qualquer que não receber o reino de Deus como criança, de maneira nenhuma entrará nele.</w:t>
      </w:r>
    </w:p>
    <w:p>
      <w:pPr>
        <w:rPr>
          <w:rFonts w:ascii="Trebuchet MS" w:hAnsi="Trebuchet MS"/>
          <w:color w:val="000000"/>
          <w:sz w:val="20"/>
          <w:szCs w:val="20"/>
        </w:rPr>
      </w:pPr>
      <w:r>
        <w:rPr>
          <w:rFonts w:ascii="Trebuchet MS" w:hAnsi="Trebuchet MS"/>
          <w:color w:val="000000"/>
          <w:sz w:val="20"/>
          <w:szCs w:val="20"/>
        </w:rPr>
        <w:t>16 E, tomando-as nos seus braços, as abençoou, pondo as mãos sobre elas.</w:t>
      </w:r>
    </w:p>
    <w:p>
      <w:pPr>
        <w:rPr>
          <w:rFonts w:ascii="Trebuchet MS" w:hAnsi="Trebuchet MS"/>
          <w:color w:val="000000"/>
          <w:sz w:val="20"/>
          <w:szCs w:val="20"/>
        </w:rPr>
      </w:pPr>
      <w:r>
        <w:rPr>
          <w:rFonts w:ascii="Trebuchet MS" w:hAnsi="Trebuchet MS"/>
          <w:color w:val="000000"/>
          <w:sz w:val="20"/>
          <w:szCs w:val="20"/>
        </w:rPr>
        <w:t>17 Ora, ao sair para se pôr a caminho, correu para ele um homem, o qual se ajoelhou diante dele e lhe perguntou: Bom Mestre, que hei de fazer para herdar a vida eterna?</w:t>
      </w:r>
    </w:p>
    <w:p>
      <w:pPr>
        <w:rPr>
          <w:rFonts w:ascii="Trebuchet MS" w:hAnsi="Trebuchet MS"/>
          <w:color w:val="000000"/>
          <w:sz w:val="20"/>
          <w:szCs w:val="20"/>
        </w:rPr>
      </w:pPr>
      <w:r>
        <w:rPr>
          <w:rFonts w:ascii="Trebuchet MS" w:hAnsi="Trebuchet MS"/>
          <w:color w:val="000000"/>
          <w:sz w:val="20"/>
          <w:szCs w:val="20"/>
        </w:rPr>
        <w:t>18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19 Sabes os mandamentos: Não matarás; não adulterarás; não furtarás; não dirás falso testemunho; a ninguém defraudarás; honra a teu pai e a tua mãe.</w:t>
      </w:r>
    </w:p>
    <w:p>
      <w:pPr>
        <w:rPr>
          <w:rFonts w:ascii="Trebuchet MS" w:hAnsi="Trebuchet MS"/>
          <w:color w:val="000000"/>
          <w:sz w:val="20"/>
          <w:szCs w:val="20"/>
        </w:rPr>
      </w:pPr>
      <w:r>
        <w:rPr>
          <w:rFonts w:ascii="Trebuchet MS" w:hAnsi="Trebuchet MS"/>
          <w:color w:val="000000"/>
          <w:sz w:val="20"/>
          <w:szCs w:val="20"/>
        </w:rPr>
        <w:t>20 Ele, porém, lhe replicou: Mestre, tudo isso tenho guardado desde a minha juventude.</w:t>
      </w:r>
    </w:p>
    <w:p>
      <w:pPr>
        <w:rPr>
          <w:rFonts w:ascii="Trebuchet MS" w:hAnsi="Trebuchet MS"/>
          <w:color w:val="000000"/>
          <w:sz w:val="20"/>
          <w:szCs w:val="20"/>
        </w:rPr>
      </w:pPr>
      <w:r>
        <w:rPr>
          <w:rFonts w:ascii="Trebuchet MS" w:hAnsi="Trebuchet MS"/>
          <w:color w:val="000000"/>
          <w:sz w:val="20"/>
          <w:szCs w:val="20"/>
        </w:rPr>
        <w:t>21 E Jesus, olhando para ele, o amou e lhe disse: Uma coisa te falta; vai vende tudo quanto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ele, pesaroso desta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Então Jesus, olhando em redor, disse aos seus discípulos: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24 E os discípulos se maravilharam destas suas palavras; mas Jesus, tornando a falar, disse-lhes: Filhos, quão difícil é para os que confiam nas riquezas entrar no reino de Deus!</w:t>
      </w:r>
    </w:p>
    <w:p>
      <w:pPr>
        <w:rPr>
          <w:rFonts w:ascii="Trebuchet MS" w:hAnsi="Trebuchet MS"/>
          <w:color w:val="000000"/>
          <w:sz w:val="20"/>
          <w:szCs w:val="20"/>
        </w:rPr>
      </w:pPr>
      <w:r>
        <w:rPr>
          <w:rFonts w:ascii="Trebuchet MS" w:hAnsi="Trebuchet MS"/>
          <w:color w:val="000000"/>
          <w:sz w:val="20"/>
          <w:szCs w:val="20"/>
        </w:rPr>
        <w:t>25 É mais fácil um camelo passar pelo fundo de uma agulha, do que entrar um rico no reino de Deus.</w:t>
      </w:r>
    </w:p>
    <w:p>
      <w:pPr>
        <w:rPr>
          <w:rFonts w:ascii="Trebuchet MS" w:hAnsi="Trebuchet MS"/>
          <w:color w:val="000000"/>
          <w:sz w:val="20"/>
          <w:szCs w:val="20"/>
        </w:rPr>
      </w:pPr>
      <w:r>
        <w:rPr>
          <w:rFonts w:ascii="Trebuchet MS" w:hAnsi="Trebuchet MS"/>
          <w:color w:val="000000"/>
          <w:sz w:val="20"/>
          <w:szCs w:val="20"/>
        </w:rPr>
        <w:t>26 Com isso eles ficaram sobremaneira maravilhados, dizendo entre si: Quem pode, então, ser salvo?</w:t>
      </w:r>
    </w:p>
    <w:p>
      <w:pPr>
        <w:rPr>
          <w:rFonts w:ascii="Trebuchet MS" w:hAnsi="Trebuchet MS"/>
          <w:color w:val="000000"/>
          <w:sz w:val="20"/>
          <w:szCs w:val="20"/>
        </w:rPr>
      </w:pPr>
      <w:r>
        <w:rPr>
          <w:rFonts w:ascii="Trebuchet MS" w:hAnsi="Trebuchet MS"/>
          <w:color w:val="000000"/>
          <w:sz w:val="20"/>
          <w:szCs w:val="20"/>
        </w:rPr>
        <w:t>27 Jesus, fixando os olhos neles, respondeu: Para os homens é impossível, mas não para Deus; porque para Deus tudo é possível.</w:t>
      </w:r>
    </w:p>
    <w:p>
      <w:pPr>
        <w:rPr>
          <w:rFonts w:ascii="Trebuchet MS" w:hAnsi="Trebuchet MS"/>
          <w:color w:val="000000"/>
          <w:sz w:val="20"/>
          <w:szCs w:val="20"/>
        </w:rPr>
      </w:pPr>
      <w:r>
        <w:rPr>
          <w:rFonts w:ascii="Trebuchet MS" w:hAnsi="Trebuchet MS"/>
          <w:color w:val="000000"/>
          <w:sz w:val="20"/>
          <w:szCs w:val="20"/>
        </w:rPr>
        <w:t>28 Pedro começou a dizer-lhe: Eis que nós deixamos tudo e te seguimos.</w:t>
      </w:r>
    </w:p>
    <w:p>
      <w:pPr>
        <w:rPr>
          <w:rFonts w:ascii="Trebuchet MS" w:hAnsi="Trebuchet MS"/>
          <w:color w:val="000000"/>
          <w:sz w:val="20"/>
          <w:szCs w:val="20"/>
        </w:rPr>
      </w:pPr>
      <w:r>
        <w:rPr>
          <w:rFonts w:ascii="Trebuchet MS" w:hAnsi="Trebuchet MS"/>
          <w:color w:val="000000"/>
          <w:sz w:val="20"/>
          <w:szCs w:val="20"/>
        </w:rPr>
        <w:t>29 Respondeu Jesus: Em verdade vos digo que ninguém há, que tenha deixado casa, ou irmãos, ou irmãs, ou mãe, ou pai, ou filhos, ou campos, por amor de mim e do evangelho,</w:t>
      </w:r>
    </w:p>
    <w:p>
      <w:pPr>
        <w:rPr>
          <w:rFonts w:ascii="Trebuchet MS" w:hAnsi="Trebuchet MS"/>
          <w:color w:val="000000"/>
          <w:sz w:val="20"/>
          <w:szCs w:val="20"/>
        </w:rPr>
      </w:pPr>
      <w:r>
        <w:rPr>
          <w:rFonts w:ascii="Trebuchet MS" w:hAnsi="Trebuchet MS"/>
          <w:color w:val="000000"/>
          <w:sz w:val="20"/>
          <w:szCs w:val="20"/>
        </w:rPr>
        <w:t>30 que não receba cem vezes tanto, já neste tempo, em casas, e irmãos, e irmãs, e mães, e filhos, e campos, com perseguições; e no mundo vindouro a vida eterna.</w:t>
      </w:r>
    </w:p>
    <w:p>
      <w:pPr>
        <w:rPr>
          <w:rFonts w:ascii="Trebuchet MS" w:hAnsi="Trebuchet MS"/>
          <w:color w:val="000000"/>
          <w:sz w:val="20"/>
          <w:szCs w:val="20"/>
        </w:rPr>
      </w:pPr>
      <w:r>
        <w:rPr>
          <w:rFonts w:ascii="Trebuchet MS" w:hAnsi="Trebuchet MS"/>
          <w:color w:val="000000"/>
          <w:sz w:val="20"/>
          <w:szCs w:val="20"/>
        </w:rPr>
        <w:t>31 Mas muitos que são primeiros serão últimos; e muitos que são últimos serão primeiros.</w:t>
      </w:r>
    </w:p>
    <w:p>
      <w:pPr>
        <w:rPr>
          <w:rFonts w:ascii="Trebuchet MS" w:hAnsi="Trebuchet MS"/>
          <w:color w:val="000000"/>
          <w:sz w:val="20"/>
          <w:szCs w:val="20"/>
        </w:rPr>
      </w:pPr>
      <w:r>
        <w:rPr>
          <w:rFonts w:ascii="Trebuchet MS" w:hAnsi="Trebuchet MS"/>
          <w:color w:val="000000"/>
          <w:sz w:val="20"/>
          <w:szCs w:val="20"/>
        </w:rPr>
        <w:t>32 Ora, estavam a caminho, subindo para Jerusalém; e Jesus ia adiante deles, e eles se maravilhavam e o seguiam atemorizados. De novo tomou consigo os doze e começou a contar-lhes as coisas que lhe haviam de sobrevir,</w:t>
      </w:r>
    </w:p>
    <w:p>
      <w:pPr>
        <w:rPr>
          <w:rFonts w:ascii="Trebuchet MS" w:hAnsi="Trebuchet MS"/>
          <w:color w:val="000000"/>
          <w:sz w:val="20"/>
          <w:szCs w:val="20"/>
        </w:rPr>
      </w:pPr>
      <w:r>
        <w:rPr>
          <w:rFonts w:ascii="Trebuchet MS" w:hAnsi="Trebuchet MS"/>
          <w:color w:val="000000"/>
          <w:sz w:val="20"/>
          <w:szCs w:val="20"/>
        </w:rPr>
        <w:t>33 dizendo: Eis que subimos a Jerusalém, e o Filho do homem será entregue aos principais sacerdotes e aos escribas; e eles o condenarão à morte, e o entregarão aos gentios;</w:t>
      </w:r>
    </w:p>
    <w:p>
      <w:pPr>
        <w:rPr>
          <w:rFonts w:ascii="Trebuchet MS" w:hAnsi="Trebuchet MS"/>
          <w:color w:val="000000"/>
          <w:sz w:val="20"/>
          <w:szCs w:val="20"/>
        </w:rPr>
      </w:pPr>
      <w:r>
        <w:rPr>
          <w:rFonts w:ascii="Trebuchet MS" w:hAnsi="Trebuchet MS"/>
          <w:color w:val="000000"/>
          <w:sz w:val="20"/>
          <w:szCs w:val="20"/>
        </w:rPr>
        <w:t>34 e hão de escarnecê-lo e cuspir nele, e açoitá-lo, e matá-lo; e depois de três dias ressurgirá.</w:t>
      </w:r>
    </w:p>
    <w:p>
      <w:pPr>
        <w:rPr>
          <w:rFonts w:ascii="Trebuchet MS" w:hAnsi="Trebuchet MS"/>
          <w:color w:val="000000"/>
          <w:sz w:val="20"/>
          <w:szCs w:val="20"/>
        </w:rPr>
      </w:pPr>
      <w:r>
        <w:rPr>
          <w:rFonts w:ascii="Trebuchet MS" w:hAnsi="Trebuchet MS"/>
          <w:color w:val="000000"/>
          <w:sz w:val="20"/>
          <w:szCs w:val="20"/>
        </w:rPr>
        <w:t>35 Nisso aproximaram-se dele Tiago e João, filhos de Zebedeu, dizendo-lhe: Mestre, queremos que nos faças o que te pedirmos.</w:t>
      </w:r>
    </w:p>
    <w:p>
      <w:pPr>
        <w:rPr>
          <w:rFonts w:ascii="Trebuchet MS" w:hAnsi="Trebuchet MS"/>
          <w:color w:val="000000"/>
          <w:sz w:val="20"/>
          <w:szCs w:val="20"/>
        </w:rPr>
      </w:pPr>
      <w:r>
        <w:rPr>
          <w:rFonts w:ascii="Trebuchet MS" w:hAnsi="Trebuchet MS"/>
          <w:color w:val="000000"/>
          <w:sz w:val="20"/>
          <w:szCs w:val="20"/>
        </w:rPr>
        <w:t>36 Ele, pois, lhes perguntou: Que quereis que eu vos faça?</w:t>
      </w:r>
    </w:p>
    <w:p>
      <w:pPr>
        <w:rPr>
          <w:rFonts w:ascii="Trebuchet MS" w:hAnsi="Trebuchet MS"/>
          <w:color w:val="000000"/>
          <w:sz w:val="20"/>
          <w:szCs w:val="20"/>
        </w:rPr>
      </w:pPr>
      <w:r>
        <w:rPr>
          <w:rFonts w:ascii="Trebuchet MS" w:hAnsi="Trebuchet MS"/>
          <w:color w:val="000000"/>
          <w:sz w:val="20"/>
          <w:szCs w:val="20"/>
        </w:rPr>
        <w:t>37 Responderam-lhe: Concede-nos que na tua glória nos sentemos, um à tua direita, e outro à tua esquerda.</w:t>
      </w:r>
    </w:p>
    <w:p>
      <w:pPr>
        <w:rPr>
          <w:rFonts w:ascii="Trebuchet MS" w:hAnsi="Trebuchet MS"/>
          <w:color w:val="000000"/>
          <w:sz w:val="20"/>
          <w:szCs w:val="20"/>
        </w:rPr>
      </w:pPr>
      <w:r>
        <w:rPr>
          <w:rFonts w:ascii="Trebuchet MS" w:hAnsi="Trebuchet MS"/>
          <w:color w:val="000000"/>
          <w:sz w:val="20"/>
          <w:szCs w:val="20"/>
        </w:rPr>
        <w:t>38 Mas Jesus lhes disse: Não sabeis o que pedis; podeis beber o cálice que eu bebo, e ser batizados no batismo em que eu sou batizado?</w:t>
      </w:r>
    </w:p>
    <w:p>
      <w:pPr>
        <w:rPr>
          <w:rFonts w:ascii="Trebuchet MS" w:hAnsi="Trebuchet MS"/>
          <w:color w:val="000000"/>
          <w:sz w:val="20"/>
          <w:szCs w:val="20"/>
        </w:rPr>
      </w:pPr>
      <w:r>
        <w:rPr>
          <w:rFonts w:ascii="Trebuchet MS" w:hAnsi="Trebuchet MS"/>
          <w:color w:val="000000"/>
          <w:sz w:val="20"/>
          <w:szCs w:val="20"/>
        </w:rPr>
        <w:t>39 E lhe responderam: Podemos. Mas Jesus lhes disse: O cálice que eu bebo, haveis de bebê-lo, e no batismo em que eu sou batizado, haveis de ser batizados;</w:t>
      </w:r>
    </w:p>
    <w:p>
      <w:pPr>
        <w:rPr>
          <w:rFonts w:ascii="Trebuchet MS" w:hAnsi="Trebuchet MS"/>
          <w:color w:val="000000"/>
          <w:sz w:val="20"/>
          <w:szCs w:val="20"/>
        </w:rPr>
      </w:pPr>
      <w:r>
        <w:rPr>
          <w:rFonts w:ascii="Trebuchet MS" w:hAnsi="Trebuchet MS"/>
          <w:color w:val="000000"/>
          <w:sz w:val="20"/>
          <w:szCs w:val="20"/>
        </w:rPr>
        <w:t>40 mas o sentar-se à minha direita, ou à minha esquerda, não me pertence concedê-lo; mas isso é para aqueles a quem está reservado.</w:t>
      </w:r>
    </w:p>
    <w:p>
      <w:pPr>
        <w:rPr>
          <w:rFonts w:ascii="Trebuchet MS" w:hAnsi="Trebuchet MS"/>
          <w:color w:val="000000"/>
          <w:sz w:val="20"/>
          <w:szCs w:val="20"/>
        </w:rPr>
      </w:pPr>
      <w:r>
        <w:rPr>
          <w:rFonts w:ascii="Trebuchet MS" w:hAnsi="Trebuchet MS"/>
          <w:color w:val="000000"/>
          <w:sz w:val="20"/>
          <w:szCs w:val="20"/>
        </w:rPr>
        <w:t>41 E ouvindo isso os dez, começaram a indignar-se contra Tiago e João.</w:t>
      </w:r>
    </w:p>
    <w:p>
      <w:pPr>
        <w:rPr>
          <w:rFonts w:ascii="Trebuchet MS" w:hAnsi="Trebuchet MS"/>
          <w:color w:val="000000"/>
          <w:sz w:val="20"/>
          <w:szCs w:val="20"/>
        </w:rPr>
      </w:pPr>
      <w:r>
        <w:rPr>
          <w:rFonts w:ascii="Trebuchet MS" w:hAnsi="Trebuchet MS"/>
          <w:color w:val="000000"/>
          <w:sz w:val="20"/>
          <w:szCs w:val="20"/>
        </w:rPr>
        <w:t>42 Então Jesus chamou-os para junto de si e lhes disse: Sabeis que os que são reconhecidos como governadores dos gentios, deles se assenhoreiam, e que sobre eles os seus grandes exercem autoridade.</w:t>
      </w:r>
    </w:p>
    <w:p>
      <w:pPr>
        <w:rPr>
          <w:rFonts w:ascii="Trebuchet MS" w:hAnsi="Trebuchet MS"/>
          <w:color w:val="000000"/>
          <w:sz w:val="20"/>
          <w:szCs w:val="20"/>
        </w:rPr>
      </w:pPr>
      <w:r>
        <w:rPr>
          <w:rFonts w:ascii="Trebuchet MS" w:hAnsi="Trebuchet MS"/>
          <w:color w:val="000000"/>
          <w:sz w:val="20"/>
          <w:szCs w:val="20"/>
        </w:rPr>
        <w:t>43 Mas entre vós não será assim;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44 e qualquer que entre vós quiser ser o primeiro, será servo de todos.</w:t>
      </w:r>
    </w:p>
    <w:p>
      <w:pPr>
        <w:rPr>
          <w:rFonts w:ascii="Trebuchet MS" w:hAnsi="Trebuchet MS"/>
          <w:color w:val="000000"/>
          <w:sz w:val="20"/>
          <w:szCs w:val="20"/>
        </w:rPr>
      </w:pPr>
      <w:r>
        <w:rPr>
          <w:rFonts w:ascii="Trebuchet MS" w:hAnsi="Trebuchet MS"/>
          <w:color w:val="000000"/>
          <w:sz w:val="20"/>
          <w:szCs w:val="20"/>
        </w:rPr>
        <w:t>45 Pois também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46 Depois chegaram a Jericó. E, ao sair ele de Jericó com seus discípulos e uma grande multidão, estava sentado junto do caminho um mendigo cego, Bartimeu filho de Timeu.</w:t>
      </w:r>
    </w:p>
    <w:p>
      <w:pPr>
        <w:rPr>
          <w:rFonts w:ascii="Trebuchet MS" w:hAnsi="Trebuchet MS"/>
          <w:color w:val="000000"/>
          <w:sz w:val="20"/>
          <w:szCs w:val="20"/>
        </w:rPr>
      </w:pPr>
      <w:r>
        <w:rPr>
          <w:rFonts w:ascii="Trebuchet MS" w:hAnsi="Trebuchet MS"/>
          <w:color w:val="000000"/>
          <w:sz w:val="20"/>
          <w:szCs w:val="20"/>
        </w:rPr>
        <w:t>47 Este, quando ouviu que era Jesus, o nazareno, começou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48 E muitos o repreendiam, para que se calasse; mas ele clamava ainda mais: Filho de Davi, tem compaixão de mim.</w:t>
      </w:r>
    </w:p>
    <w:p>
      <w:pPr>
        <w:rPr>
          <w:rFonts w:ascii="Trebuchet MS" w:hAnsi="Trebuchet MS"/>
          <w:color w:val="000000"/>
          <w:sz w:val="20"/>
          <w:szCs w:val="20"/>
        </w:rPr>
      </w:pPr>
      <w:r>
        <w:rPr>
          <w:rFonts w:ascii="Trebuchet MS" w:hAnsi="Trebuchet MS"/>
          <w:color w:val="000000"/>
          <w:sz w:val="20"/>
          <w:szCs w:val="20"/>
        </w:rPr>
        <w:t>49 Parou, pois, Jesus e disse: Chamai-o. E chamaram o cego, dizendo-lhe: Tem bom ânimo; levanta-te, ele te chama.</w:t>
      </w:r>
    </w:p>
    <w:p>
      <w:pPr>
        <w:rPr>
          <w:rFonts w:ascii="Trebuchet MS" w:hAnsi="Trebuchet MS"/>
          <w:color w:val="000000"/>
          <w:sz w:val="20"/>
          <w:szCs w:val="20"/>
        </w:rPr>
      </w:pPr>
      <w:r>
        <w:rPr>
          <w:rFonts w:ascii="Trebuchet MS" w:hAnsi="Trebuchet MS"/>
          <w:color w:val="000000"/>
          <w:sz w:val="20"/>
          <w:szCs w:val="20"/>
        </w:rPr>
        <w:t>50 Nisto, lançando de si a sua capa, de um salto se levantou e foi ter com Jesus.</w:t>
      </w:r>
    </w:p>
    <w:p>
      <w:pPr>
        <w:rPr>
          <w:rFonts w:ascii="Trebuchet MS" w:hAnsi="Trebuchet MS"/>
          <w:color w:val="000000"/>
          <w:sz w:val="20"/>
          <w:szCs w:val="20"/>
        </w:rPr>
      </w:pPr>
      <w:r>
        <w:rPr>
          <w:rFonts w:ascii="Trebuchet MS" w:hAnsi="Trebuchet MS"/>
          <w:color w:val="000000"/>
          <w:sz w:val="20"/>
          <w:szCs w:val="20"/>
        </w:rPr>
        <w:t>51 Perguntou-lhe o cego: Que queres que te faça? Respondeu-lhe o cego: Mestre, que eu veja.</w:t>
      </w:r>
    </w:p>
    <w:p>
      <w:pPr>
        <w:rPr>
          <w:rFonts w:ascii="Trebuchet MS" w:hAnsi="Trebuchet MS"/>
          <w:color w:val="000000"/>
          <w:sz w:val="20"/>
          <w:szCs w:val="20"/>
        </w:rPr>
      </w:pPr>
      <w:r>
        <w:rPr>
          <w:rFonts w:ascii="Trebuchet MS" w:hAnsi="Trebuchet MS"/>
          <w:color w:val="000000"/>
          <w:sz w:val="20"/>
          <w:szCs w:val="20"/>
        </w:rPr>
        <w:t>52 Disse-lhe Jesus: Vai, a tua fé te salvou. E imediatamente recuperou a vista, e foi seguindo pelo caminho.</w:t>
      </w:r>
    </w:p>
    <w:p>
      <w:pPr>
        <w:pStyle w:val="P13"/>
        <w:rPr>
          <w:rFonts w:ascii="Trebuchet MS" w:hAnsi="Trebuchet MS"/>
          <w:color w:val="000000"/>
          <w:sz w:val="22"/>
          <w:szCs w:val="22"/>
        </w:rPr>
      </w:pPr>
      <w:bookmarkStart w:id="1082" w:name="_Toc147528947"/>
      <w:r>
        <w:rPr>
          <w:rFonts w:ascii="Trebuchet MS" w:hAnsi="Trebuchet MS"/>
          <w:color w:val="000000"/>
          <w:sz w:val="22"/>
          <w:szCs w:val="22"/>
        </w:rPr>
        <w:t xml:space="preserve"> MARCOS 11</w:t>
      </w:r>
      <w:bookmarkEnd w:id="1082"/>
    </w:p>
    <w:p>
      <w:pPr>
        <w:rPr>
          <w:rFonts w:ascii="Trebuchet MS" w:hAnsi="Trebuchet MS"/>
          <w:color w:val="000000"/>
          <w:sz w:val="20"/>
          <w:szCs w:val="20"/>
        </w:rPr>
      </w:pPr>
      <w:r>
        <w:rPr>
          <w:rFonts w:ascii="Trebuchet MS" w:hAnsi="Trebuchet MS"/>
          <w:color w:val="000000"/>
          <w:sz w:val="20"/>
          <w:szCs w:val="20"/>
        </w:rPr>
        <w:t>1 Ora, quando se aproximavam de Jerusalém, de Betfagé e de Betânia, junto do Monte das Oliveiras, enviou Jesus dois dos seus discípulos</w:t>
      </w:r>
    </w:p>
    <w:p>
      <w:pPr>
        <w:rPr>
          <w:rFonts w:ascii="Trebuchet MS" w:hAnsi="Trebuchet MS"/>
          <w:color w:val="000000"/>
          <w:sz w:val="20"/>
          <w:szCs w:val="20"/>
        </w:rPr>
      </w:pPr>
      <w:r>
        <w:rPr>
          <w:rFonts w:ascii="Trebuchet MS" w:hAnsi="Trebuchet MS"/>
          <w:color w:val="000000"/>
          <w:sz w:val="20"/>
          <w:szCs w:val="20"/>
        </w:rPr>
        <w:t>2 e disse-lhes: Ide à aldeia que está defronte de vós; e logo que nela entrardes, encontrareis preso um jumentinho, em que ainda ninguém montou; desprendei-o e trazei-o.</w:t>
      </w:r>
    </w:p>
    <w:p>
      <w:pPr>
        <w:rPr>
          <w:rFonts w:ascii="Trebuchet MS" w:hAnsi="Trebuchet MS"/>
          <w:color w:val="000000"/>
          <w:sz w:val="20"/>
          <w:szCs w:val="20"/>
        </w:rPr>
      </w:pPr>
      <w:r>
        <w:rPr>
          <w:rFonts w:ascii="Trebuchet MS" w:hAnsi="Trebuchet MS"/>
          <w:color w:val="000000"/>
          <w:sz w:val="20"/>
          <w:szCs w:val="20"/>
        </w:rPr>
        <w:t>3 E se alguém vos perguntar: Por que fazeis isso? respondei: O Senhor precisa dele, e logo tornará a enviá-lo para aqui.</w:t>
      </w:r>
    </w:p>
    <w:p>
      <w:pPr>
        <w:rPr>
          <w:rFonts w:ascii="Trebuchet MS" w:hAnsi="Trebuchet MS"/>
          <w:color w:val="000000"/>
          <w:sz w:val="20"/>
          <w:szCs w:val="20"/>
        </w:rPr>
      </w:pPr>
      <w:r>
        <w:rPr>
          <w:rFonts w:ascii="Trebuchet MS" w:hAnsi="Trebuchet MS"/>
          <w:color w:val="000000"/>
          <w:sz w:val="20"/>
          <w:szCs w:val="20"/>
        </w:rPr>
        <w:t>4 Foram, pois, e acharam o jumentinho preso ao portão do lado de fora na rua, e o desprenderam.</w:t>
      </w:r>
    </w:p>
    <w:p>
      <w:pPr>
        <w:rPr>
          <w:rFonts w:ascii="Trebuchet MS" w:hAnsi="Trebuchet MS"/>
          <w:color w:val="000000"/>
          <w:sz w:val="20"/>
          <w:szCs w:val="20"/>
        </w:rPr>
      </w:pPr>
      <w:r>
        <w:rPr>
          <w:rFonts w:ascii="Trebuchet MS" w:hAnsi="Trebuchet MS"/>
          <w:color w:val="000000"/>
          <w:sz w:val="20"/>
          <w:szCs w:val="20"/>
        </w:rPr>
        <w:t>5 E alguns dos que ali estavam lhes perguntaram: Que fazeis, desprendendo o jumentinho?</w:t>
      </w:r>
    </w:p>
    <w:p>
      <w:pPr>
        <w:rPr>
          <w:rFonts w:ascii="Trebuchet MS" w:hAnsi="Trebuchet MS"/>
          <w:color w:val="000000"/>
          <w:sz w:val="20"/>
          <w:szCs w:val="20"/>
        </w:rPr>
      </w:pPr>
      <w:r>
        <w:rPr>
          <w:rFonts w:ascii="Trebuchet MS" w:hAnsi="Trebuchet MS"/>
          <w:color w:val="000000"/>
          <w:sz w:val="20"/>
          <w:szCs w:val="20"/>
        </w:rPr>
        <w:t>6 Responderam como Jesus lhes tinha mandado; e lho deixaram levar.</w:t>
      </w:r>
    </w:p>
    <w:p>
      <w:pPr>
        <w:rPr>
          <w:rFonts w:ascii="Trebuchet MS" w:hAnsi="Trebuchet MS"/>
          <w:color w:val="000000"/>
          <w:sz w:val="20"/>
          <w:szCs w:val="20"/>
        </w:rPr>
      </w:pPr>
      <w:r>
        <w:rPr>
          <w:rFonts w:ascii="Trebuchet MS" w:hAnsi="Trebuchet MS"/>
          <w:color w:val="000000"/>
          <w:sz w:val="20"/>
          <w:szCs w:val="20"/>
        </w:rPr>
        <w:t>7 Então trouxeram a Jesus o jumentinho e lançaram sobre ele os seus mantos; e Jesus montou nele.</w:t>
      </w:r>
    </w:p>
    <w:p>
      <w:pPr>
        <w:rPr>
          <w:rFonts w:ascii="Trebuchet MS" w:hAnsi="Trebuchet MS"/>
          <w:color w:val="000000"/>
          <w:sz w:val="20"/>
          <w:szCs w:val="20"/>
        </w:rPr>
      </w:pPr>
      <w:r>
        <w:rPr>
          <w:rFonts w:ascii="Trebuchet MS" w:hAnsi="Trebuchet MS"/>
          <w:color w:val="000000"/>
          <w:sz w:val="20"/>
          <w:szCs w:val="20"/>
        </w:rPr>
        <w:t>8 Muitos também estenderam pelo caminho os seus mantos, e outros, ramagens que tinham cortado nos campos.</w:t>
      </w:r>
    </w:p>
    <w:p>
      <w:pPr>
        <w:rPr>
          <w:rFonts w:ascii="Trebuchet MS" w:hAnsi="Trebuchet MS"/>
          <w:color w:val="000000"/>
          <w:sz w:val="20"/>
          <w:szCs w:val="20"/>
        </w:rPr>
      </w:pPr>
      <w:r>
        <w:rPr>
          <w:rFonts w:ascii="Trebuchet MS" w:hAnsi="Trebuchet MS"/>
          <w:color w:val="000000"/>
          <w:sz w:val="20"/>
          <w:szCs w:val="20"/>
        </w:rPr>
        <w:t>9 E tanto os que o precediam como os que o seguiam, clamavam: Hosana! bendito o que vem em nome do Senhor!</w:t>
      </w:r>
    </w:p>
    <w:p>
      <w:pPr>
        <w:rPr>
          <w:rFonts w:ascii="Trebuchet MS" w:hAnsi="Trebuchet MS"/>
          <w:color w:val="000000"/>
          <w:sz w:val="20"/>
          <w:szCs w:val="20"/>
        </w:rPr>
      </w:pPr>
      <w:r>
        <w:rPr>
          <w:rFonts w:ascii="Trebuchet MS" w:hAnsi="Trebuchet MS"/>
          <w:color w:val="000000"/>
          <w:sz w:val="20"/>
          <w:szCs w:val="20"/>
        </w:rPr>
        <w:t>10 Bendito o reino que vem, o reino de nosso pai Davi! Hosana nas alturas!</w:t>
      </w:r>
    </w:p>
    <w:p>
      <w:pPr>
        <w:rPr>
          <w:rFonts w:ascii="Trebuchet MS" w:hAnsi="Trebuchet MS"/>
          <w:color w:val="000000"/>
          <w:sz w:val="20"/>
          <w:szCs w:val="20"/>
        </w:rPr>
      </w:pPr>
      <w:r>
        <w:rPr>
          <w:rFonts w:ascii="Trebuchet MS" w:hAnsi="Trebuchet MS"/>
          <w:color w:val="000000"/>
          <w:sz w:val="20"/>
          <w:szCs w:val="20"/>
        </w:rPr>
        <w:t>11 Tendo Jesus entrado em Jerusalém, foi ao templo; e tendo observado tudo em redor, como já fosse tarde, saiu para Betânia com os doze.</w:t>
      </w:r>
    </w:p>
    <w:p>
      <w:pPr>
        <w:rPr>
          <w:rFonts w:ascii="Trebuchet MS" w:hAnsi="Trebuchet MS"/>
          <w:color w:val="000000"/>
          <w:sz w:val="20"/>
          <w:szCs w:val="20"/>
        </w:rPr>
      </w:pPr>
      <w:r>
        <w:rPr>
          <w:rFonts w:ascii="Trebuchet MS" w:hAnsi="Trebuchet MS"/>
          <w:color w:val="000000"/>
          <w:sz w:val="20"/>
          <w:szCs w:val="20"/>
        </w:rPr>
        <w:t>12 No dia seguinte, depois de saírem de Betânia teve fome,</w:t>
      </w:r>
    </w:p>
    <w:p>
      <w:pPr>
        <w:rPr>
          <w:rFonts w:ascii="Trebuchet MS" w:hAnsi="Trebuchet MS"/>
          <w:color w:val="000000"/>
          <w:sz w:val="20"/>
          <w:szCs w:val="20"/>
        </w:rPr>
      </w:pPr>
      <w:r>
        <w:rPr>
          <w:rFonts w:ascii="Trebuchet MS" w:hAnsi="Trebuchet MS"/>
          <w:color w:val="000000"/>
          <w:sz w:val="20"/>
          <w:szCs w:val="20"/>
        </w:rPr>
        <w:t>13 e avistando de longe uma figueira que tinha folhas, foi ver se, porventura, acharia nela alguma coisa; e chegando a ela, nada achou senão folhas, porque não era tempo de figos.</w:t>
      </w:r>
    </w:p>
    <w:p>
      <w:pPr>
        <w:rPr>
          <w:rFonts w:ascii="Trebuchet MS" w:hAnsi="Trebuchet MS"/>
          <w:color w:val="000000"/>
          <w:sz w:val="20"/>
          <w:szCs w:val="20"/>
        </w:rPr>
      </w:pPr>
      <w:r>
        <w:rPr>
          <w:rFonts w:ascii="Trebuchet MS" w:hAnsi="Trebuchet MS"/>
          <w:color w:val="000000"/>
          <w:sz w:val="20"/>
          <w:szCs w:val="20"/>
        </w:rPr>
        <w:t>14 E Jesus, falando, disse à figueira: Nunca mais coma alguém fruto de ti. E seus discípulos ouviram isso.</w:t>
      </w:r>
    </w:p>
    <w:p>
      <w:pPr>
        <w:rPr>
          <w:rFonts w:ascii="Trebuchet MS" w:hAnsi="Trebuchet MS"/>
          <w:color w:val="000000"/>
          <w:sz w:val="20"/>
          <w:szCs w:val="20"/>
        </w:rPr>
      </w:pPr>
      <w:r>
        <w:rPr>
          <w:rFonts w:ascii="Trebuchet MS" w:hAnsi="Trebuchet MS"/>
          <w:color w:val="000000"/>
          <w:sz w:val="20"/>
          <w:szCs w:val="20"/>
        </w:rPr>
        <w:t>15 Chegaram, pois, a Jerusalém. E entrando ele no templo, começou a expulsar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16 e não consentia que ninguém atravessasse o templo levando qualquer utensílio;</w:t>
      </w:r>
    </w:p>
    <w:p>
      <w:pPr>
        <w:rPr>
          <w:rFonts w:ascii="Trebuchet MS" w:hAnsi="Trebuchet MS"/>
          <w:color w:val="000000"/>
          <w:sz w:val="20"/>
          <w:szCs w:val="20"/>
        </w:rPr>
      </w:pPr>
      <w:r>
        <w:rPr>
          <w:rFonts w:ascii="Trebuchet MS" w:hAnsi="Trebuchet MS"/>
          <w:color w:val="000000"/>
          <w:sz w:val="20"/>
          <w:szCs w:val="20"/>
        </w:rPr>
        <w:t>17 e ensinava, dizendo-lhes: Não está escrito: A minha casa será chamada casa de oração para todas as nações? Vós, porém, a tendes feito covil de salteadores.</w:t>
      </w:r>
    </w:p>
    <w:p>
      <w:pPr>
        <w:rPr>
          <w:rFonts w:ascii="Trebuchet MS" w:hAnsi="Trebuchet MS"/>
          <w:color w:val="000000"/>
          <w:sz w:val="20"/>
          <w:szCs w:val="20"/>
        </w:rPr>
      </w:pPr>
      <w:r>
        <w:rPr>
          <w:rFonts w:ascii="Trebuchet MS" w:hAnsi="Trebuchet MS"/>
          <w:color w:val="000000"/>
          <w:sz w:val="20"/>
          <w:szCs w:val="20"/>
        </w:rPr>
        <w:t>18 Ora, os principais sacerdotes e os escribas ouviram isto, e procuravam um modo de o matar; pois o temiam, porque toda a multidão se maravilhava da sua doutrina.</w:t>
      </w:r>
    </w:p>
    <w:p>
      <w:pPr>
        <w:rPr>
          <w:rFonts w:ascii="Trebuchet MS" w:hAnsi="Trebuchet MS"/>
          <w:color w:val="000000"/>
          <w:sz w:val="20"/>
          <w:szCs w:val="20"/>
        </w:rPr>
      </w:pPr>
      <w:r>
        <w:rPr>
          <w:rFonts w:ascii="Trebuchet MS" w:hAnsi="Trebuchet MS"/>
          <w:color w:val="000000"/>
          <w:sz w:val="20"/>
          <w:szCs w:val="20"/>
        </w:rPr>
        <w:t>19 Ao cair da tarde, saíam da cidade.</w:t>
      </w:r>
    </w:p>
    <w:p>
      <w:pPr>
        <w:rPr>
          <w:rFonts w:ascii="Trebuchet MS" w:hAnsi="Trebuchet MS"/>
          <w:color w:val="000000"/>
          <w:sz w:val="20"/>
          <w:szCs w:val="20"/>
        </w:rPr>
      </w:pPr>
      <w:r>
        <w:rPr>
          <w:rFonts w:ascii="Trebuchet MS" w:hAnsi="Trebuchet MS"/>
          <w:color w:val="000000"/>
          <w:sz w:val="20"/>
          <w:szCs w:val="20"/>
        </w:rPr>
        <w:t>20 Quando passavam na manhã seguinte, viram que a figueira tinha secado desde as raízes.</w:t>
      </w:r>
    </w:p>
    <w:p>
      <w:pPr>
        <w:rPr>
          <w:rFonts w:ascii="Trebuchet MS" w:hAnsi="Trebuchet MS"/>
          <w:color w:val="000000"/>
          <w:sz w:val="20"/>
          <w:szCs w:val="20"/>
        </w:rPr>
      </w:pPr>
      <w:r>
        <w:rPr>
          <w:rFonts w:ascii="Trebuchet MS" w:hAnsi="Trebuchet MS"/>
          <w:color w:val="000000"/>
          <w:sz w:val="20"/>
          <w:szCs w:val="20"/>
        </w:rPr>
        <w:t>21 Então Pedro, lembrando-se, disse-lhe: Olha, Mestre, secou-se a figueira que amaldiçoaste.</w:t>
      </w:r>
    </w:p>
    <w:p>
      <w:pPr>
        <w:rPr>
          <w:rFonts w:ascii="Trebuchet MS" w:hAnsi="Trebuchet MS"/>
          <w:color w:val="000000"/>
          <w:sz w:val="20"/>
          <w:szCs w:val="20"/>
        </w:rPr>
      </w:pPr>
      <w:r>
        <w:rPr>
          <w:rFonts w:ascii="Trebuchet MS" w:hAnsi="Trebuchet MS"/>
          <w:color w:val="000000"/>
          <w:sz w:val="20"/>
          <w:szCs w:val="20"/>
        </w:rPr>
        <w:t>22 Respondeu-lhes Jesus: Tende fé em Deus.</w:t>
      </w:r>
    </w:p>
    <w:p>
      <w:pPr>
        <w:rPr>
          <w:rFonts w:ascii="Trebuchet MS" w:hAnsi="Trebuchet MS"/>
          <w:color w:val="000000"/>
          <w:sz w:val="20"/>
          <w:szCs w:val="20"/>
        </w:rPr>
      </w:pPr>
      <w:r>
        <w:rPr>
          <w:rFonts w:ascii="Trebuchet MS" w:hAnsi="Trebuchet MS"/>
          <w:color w:val="000000"/>
          <w:sz w:val="20"/>
          <w:szCs w:val="20"/>
        </w:rPr>
        <w:t>23 Em verdade vos digo que qualquer que disser a este monte: Ergue-te e lança-te no mar; e não duvidar em seu coração, mas crer que se fará aquilo que diz, assim lhe será feito.</w:t>
      </w:r>
    </w:p>
    <w:p>
      <w:pPr>
        <w:rPr>
          <w:rFonts w:ascii="Trebuchet MS" w:hAnsi="Trebuchet MS"/>
          <w:color w:val="000000"/>
          <w:sz w:val="20"/>
          <w:szCs w:val="20"/>
        </w:rPr>
      </w:pPr>
      <w:r>
        <w:rPr>
          <w:rFonts w:ascii="Trebuchet MS" w:hAnsi="Trebuchet MS"/>
          <w:color w:val="000000"/>
          <w:sz w:val="20"/>
          <w:szCs w:val="20"/>
        </w:rPr>
        <w:t>24 Por isso vos digo que tudo o que pedirdes em oração, crede que o recebereis, e tê-lo-eis.</w:t>
      </w:r>
    </w:p>
    <w:p>
      <w:pPr>
        <w:rPr>
          <w:rFonts w:ascii="Trebuchet MS" w:hAnsi="Trebuchet MS"/>
          <w:color w:val="000000"/>
          <w:sz w:val="20"/>
          <w:szCs w:val="20"/>
        </w:rPr>
      </w:pPr>
      <w:r>
        <w:rPr>
          <w:rFonts w:ascii="Trebuchet MS" w:hAnsi="Trebuchet MS"/>
          <w:color w:val="000000"/>
          <w:sz w:val="20"/>
          <w:szCs w:val="20"/>
        </w:rPr>
        <w:t>25 Quando estiverdes orando, perdoai, se tendes alguma coisa contra alguém, para que também vosso Pai que está no céu, vos perdoe as vossas ofensas.</w:t>
      </w:r>
    </w:p>
    <w:p>
      <w:pPr>
        <w:rPr>
          <w:rFonts w:ascii="Trebuchet MS" w:hAnsi="Trebuchet MS"/>
          <w:color w:val="000000"/>
          <w:sz w:val="20"/>
          <w:szCs w:val="20"/>
        </w:rPr>
      </w:pPr>
      <w:r>
        <w:rPr>
          <w:rFonts w:ascii="Trebuchet MS" w:hAnsi="Trebuchet MS"/>
          <w:color w:val="000000"/>
          <w:sz w:val="20"/>
          <w:szCs w:val="20"/>
        </w:rPr>
        <w:t>26 Mas, se vós não perdoardes, também vosso Pai, que está no céu, não vos perdoará as vossas ofensas.</w:t>
      </w:r>
    </w:p>
    <w:p>
      <w:pPr>
        <w:rPr>
          <w:rFonts w:ascii="Trebuchet MS" w:hAnsi="Trebuchet MS"/>
          <w:color w:val="000000"/>
          <w:sz w:val="20"/>
          <w:szCs w:val="20"/>
        </w:rPr>
      </w:pPr>
      <w:r>
        <w:rPr>
          <w:rFonts w:ascii="Trebuchet MS" w:hAnsi="Trebuchet MS"/>
          <w:color w:val="000000"/>
          <w:sz w:val="20"/>
          <w:szCs w:val="20"/>
        </w:rPr>
        <w:t>27 Vieram de novo a Jerusalém. E andando Jesus pelo templo, aproximaram-se dele os principais sacerdotes, os escribas e os anciãos,</w:t>
      </w:r>
    </w:p>
    <w:p>
      <w:pPr>
        <w:rPr>
          <w:rFonts w:ascii="Trebuchet MS" w:hAnsi="Trebuchet MS"/>
          <w:color w:val="000000"/>
          <w:sz w:val="20"/>
          <w:szCs w:val="20"/>
        </w:rPr>
      </w:pPr>
      <w:r>
        <w:rPr>
          <w:rFonts w:ascii="Trebuchet MS" w:hAnsi="Trebuchet MS"/>
          <w:color w:val="000000"/>
          <w:sz w:val="20"/>
          <w:szCs w:val="20"/>
        </w:rPr>
        <w:t>28 que lhe perguntaram: Com que autoridade fazes tu estas coisas? ou quem te deu autoridade para fazê-las?</w:t>
      </w:r>
    </w:p>
    <w:p>
      <w:pPr>
        <w:rPr>
          <w:rFonts w:ascii="Trebuchet MS" w:hAnsi="Trebuchet MS"/>
          <w:color w:val="000000"/>
          <w:sz w:val="20"/>
          <w:szCs w:val="20"/>
        </w:rPr>
      </w:pPr>
      <w:r>
        <w:rPr>
          <w:rFonts w:ascii="Trebuchet MS" w:hAnsi="Trebuchet MS"/>
          <w:color w:val="000000"/>
          <w:sz w:val="20"/>
          <w:szCs w:val="20"/>
        </w:rPr>
        <w:t>29 Respondeu-lhes Jesus: Eu vos perguntarei uma coisa; respondei-me, pois, e eu vos direi com que autoridade faço estas coisas.</w:t>
      </w:r>
    </w:p>
    <w:p>
      <w:pPr>
        <w:rPr>
          <w:rFonts w:ascii="Trebuchet MS" w:hAnsi="Trebuchet MS"/>
          <w:color w:val="000000"/>
          <w:sz w:val="20"/>
          <w:szCs w:val="20"/>
        </w:rPr>
      </w:pPr>
      <w:r>
        <w:rPr>
          <w:rFonts w:ascii="Trebuchet MS" w:hAnsi="Trebuchet MS"/>
          <w:color w:val="000000"/>
          <w:sz w:val="20"/>
          <w:szCs w:val="20"/>
        </w:rPr>
        <w:t>30 O batismo de João era do céu, ou dos homens? respondei-me.</w:t>
      </w:r>
    </w:p>
    <w:p>
      <w:pPr>
        <w:rPr>
          <w:rFonts w:ascii="Trebuchet MS" w:hAnsi="Trebuchet MS"/>
          <w:color w:val="000000"/>
          <w:sz w:val="20"/>
          <w:szCs w:val="20"/>
        </w:rPr>
      </w:pPr>
      <w:r>
        <w:rPr>
          <w:rFonts w:ascii="Trebuchet MS" w:hAnsi="Trebuchet MS"/>
          <w:color w:val="000000"/>
          <w:sz w:val="20"/>
          <w:szCs w:val="20"/>
        </w:rPr>
        <w:t>31 Ao que eles arrazoavam entre si: Se dissermos: Do céu, ele dirá: Então por que não o crestes?</w:t>
      </w:r>
    </w:p>
    <w:p>
      <w:pPr>
        <w:rPr>
          <w:rFonts w:ascii="Trebuchet MS" w:hAnsi="Trebuchet MS"/>
          <w:color w:val="000000"/>
          <w:sz w:val="20"/>
          <w:szCs w:val="20"/>
        </w:rPr>
      </w:pPr>
      <w:r>
        <w:rPr>
          <w:rFonts w:ascii="Trebuchet MS" w:hAnsi="Trebuchet MS"/>
          <w:color w:val="000000"/>
          <w:sz w:val="20"/>
          <w:szCs w:val="20"/>
        </w:rPr>
        <w:t>32 Mas diremos, porventura: Dos homens?-É que temiam o povo; porque todos verdadeiramente tinham a João como profeta.</w:t>
      </w:r>
    </w:p>
    <w:p>
      <w:pPr>
        <w:rPr>
          <w:rFonts w:ascii="Trebuchet MS" w:hAnsi="Trebuchet MS"/>
          <w:color w:val="000000"/>
          <w:sz w:val="20"/>
          <w:szCs w:val="20"/>
        </w:rPr>
      </w:pPr>
      <w:r>
        <w:rPr>
          <w:rFonts w:ascii="Trebuchet MS" w:hAnsi="Trebuchet MS"/>
          <w:color w:val="000000"/>
          <w:sz w:val="20"/>
          <w:szCs w:val="20"/>
        </w:rPr>
        <w:t>33 Responderam, pois, a Jesus: Não sabemos. Replicou-lhes ele: Nem eu vos digo com que autoridade faço estas coisas.</w:t>
      </w:r>
    </w:p>
    <w:p>
      <w:pPr>
        <w:pStyle w:val="P13"/>
        <w:rPr>
          <w:rFonts w:ascii="Trebuchet MS" w:hAnsi="Trebuchet MS"/>
          <w:color w:val="000000"/>
          <w:sz w:val="22"/>
          <w:szCs w:val="22"/>
        </w:rPr>
      </w:pPr>
      <w:bookmarkStart w:id="1083" w:name="_Toc147528948"/>
      <w:r>
        <w:rPr>
          <w:rFonts w:ascii="Trebuchet MS" w:hAnsi="Trebuchet MS"/>
          <w:color w:val="000000"/>
          <w:sz w:val="22"/>
          <w:szCs w:val="22"/>
        </w:rPr>
        <w:t xml:space="preserve"> MARCOS 12</w:t>
      </w:r>
      <w:bookmarkEnd w:id="1083"/>
    </w:p>
    <w:p>
      <w:pPr>
        <w:rPr>
          <w:rFonts w:ascii="Trebuchet MS" w:hAnsi="Trebuchet MS"/>
          <w:color w:val="000000"/>
          <w:sz w:val="20"/>
          <w:szCs w:val="20"/>
        </w:rPr>
      </w:pPr>
      <w:r>
        <w:rPr>
          <w:rFonts w:ascii="Trebuchet MS" w:hAnsi="Trebuchet MS"/>
          <w:color w:val="000000"/>
          <w:sz w:val="20"/>
          <w:szCs w:val="20"/>
        </w:rPr>
        <w:t>1 Então começou Jesus a falar-lhes por parábolas. Um homem plantou uma vinha, cercou-a com uma sebe, cavou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2 No tempo próprio, enviou um servo aos lavradores para que deles recebesse do fruto da vinha.</w:t>
      </w:r>
    </w:p>
    <w:p>
      <w:pPr>
        <w:rPr>
          <w:rFonts w:ascii="Trebuchet MS" w:hAnsi="Trebuchet MS"/>
          <w:color w:val="000000"/>
          <w:sz w:val="20"/>
          <w:szCs w:val="20"/>
        </w:rPr>
      </w:pPr>
      <w:r>
        <w:rPr>
          <w:rFonts w:ascii="Trebuchet MS" w:hAnsi="Trebuchet MS"/>
          <w:color w:val="000000"/>
          <w:sz w:val="20"/>
          <w:szCs w:val="20"/>
        </w:rPr>
        <w:t>3 Mas estes, apoderando-se dele, o espancaram e o mandaram embora de mãos vazias.</w:t>
      </w:r>
    </w:p>
    <w:p>
      <w:pPr>
        <w:rPr>
          <w:rFonts w:ascii="Trebuchet MS" w:hAnsi="Trebuchet MS"/>
          <w:color w:val="000000"/>
          <w:sz w:val="20"/>
          <w:szCs w:val="20"/>
        </w:rPr>
      </w:pPr>
      <w:r>
        <w:rPr>
          <w:rFonts w:ascii="Trebuchet MS" w:hAnsi="Trebuchet MS"/>
          <w:color w:val="000000"/>
          <w:sz w:val="20"/>
          <w:szCs w:val="20"/>
        </w:rPr>
        <w:t>4 E tornou a enviar-lhes outro servo; e a este feriram na cabeça e o ultrajaram.</w:t>
      </w:r>
    </w:p>
    <w:p>
      <w:pPr>
        <w:rPr>
          <w:rFonts w:ascii="Trebuchet MS" w:hAnsi="Trebuchet MS"/>
          <w:color w:val="000000"/>
          <w:sz w:val="20"/>
          <w:szCs w:val="20"/>
        </w:rPr>
      </w:pPr>
      <w:r>
        <w:rPr>
          <w:rFonts w:ascii="Trebuchet MS" w:hAnsi="Trebuchet MS"/>
          <w:color w:val="000000"/>
          <w:sz w:val="20"/>
          <w:szCs w:val="20"/>
        </w:rPr>
        <w:t>5 Então enviou ainda outro, e a este mataram; e a outros muitos, dos quais a uns espancaram e a outros mataram.</w:t>
      </w:r>
    </w:p>
    <w:p>
      <w:pPr>
        <w:rPr>
          <w:rFonts w:ascii="Trebuchet MS" w:hAnsi="Trebuchet MS"/>
          <w:color w:val="000000"/>
          <w:sz w:val="20"/>
          <w:szCs w:val="20"/>
        </w:rPr>
      </w:pPr>
      <w:r>
        <w:rPr>
          <w:rFonts w:ascii="Trebuchet MS" w:hAnsi="Trebuchet MS"/>
          <w:color w:val="000000"/>
          <w:sz w:val="20"/>
          <w:szCs w:val="20"/>
        </w:rPr>
        <w:t>6 Ora, tinha ele ainda um, o seu filho amado; a este lhes enviou por último, dizendo: A meu filho terão respeito.</w:t>
      </w:r>
    </w:p>
    <w:p>
      <w:pPr>
        <w:rPr>
          <w:rFonts w:ascii="Trebuchet MS" w:hAnsi="Trebuchet MS"/>
          <w:color w:val="000000"/>
          <w:sz w:val="20"/>
          <w:szCs w:val="20"/>
        </w:rPr>
      </w:pPr>
      <w:r>
        <w:rPr>
          <w:rFonts w:ascii="Trebuchet MS" w:hAnsi="Trebuchet MS"/>
          <w:color w:val="000000"/>
          <w:sz w:val="20"/>
          <w:szCs w:val="20"/>
        </w:rPr>
        <w:t>7 Mas aqueles lavradores disseram entre si: Este é o herdeiro; vinde, matemo-lo, e a herança será nossa.</w:t>
      </w:r>
    </w:p>
    <w:p>
      <w:pPr>
        <w:rPr>
          <w:rFonts w:ascii="Trebuchet MS" w:hAnsi="Trebuchet MS"/>
          <w:color w:val="000000"/>
          <w:sz w:val="20"/>
          <w:szCs w:val="20"/>
        </w:rPr>
      </w:pPr>
      <w:r>
        <w:rPr>
          <w:rFonts w:ascii="Trebuchet MS" w:hAnsi="Trebuchet MS"/>
          <w:color w:val="000000"/>
          <w:sz w:val="20"/>
          <w:szCs w:val="20"/>
        </w:rPr>
        <w:t>8 E, agarrando-o, o mataram, e o lançaram fora da vinha.</w:t>
      </w:r>
    </w:p>
    <w:p>
      <w:pPr>
        <w:rPr>
          <w:rFonts w:ascii="Trebuchet MS" w:hAnsi="Trebuchet MS"/>
          <w:color w:val="000000"/>
          <w:sz w:val="20"/>
          <w:szCs w:val="20"/>
        </w:rPr>
      </w:pPr>
      <w:r>
        <w:rPr>
          <w:rFonts w:ascii="Trebuchet MS" w:hAnsi="Trebuchet MS"/>
          <w:color w:val="000000"/>
          <w:sz w:val="20"/>
          <w:szCs w:val="20"/>
        </w:rPr>
        <w:t>9 Que fará, pois, o senhor da vinha? Virá e destruirá os lavradores, e dará a vinha a outros.</w:t>
      </w:r>
    </w:p>
    <w:p>
      <w:pPr>
        <w:rPr>
          <w:rFonts w:ascii="Trebuchet MS" w:hAnsi="Trebuchet MS"/>
          <w:color w:val="000000"/>
          <w:sz w:val="20"/>
          <w:szCs w:val="20"/>
        </w:rPr>
      </w:pPr>
      <w:r>
        <w:rPr>
          <w:rFonts w:ascii="Trebuchet MS" w:hAnsi="Trebuchet MS"/>
          <w:color w:val="000000"/>
          <w:sz w:val="20"/>
          <w:szCs w:val="20"/>
        </w:rPr>
        <w:t>10 Nunca lestes esta escritura: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11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12 Procuravam então prendê-lo, mas temeram a multidão, pois perceberam que contra eles proferira essa parábola; e, deixando-o, se retiraram.</w:t>
      </w:r>
    </w:p>
    <w:p>
      <w:pPr>
        <w:rPr>
          <w:rFonts w:ascii="Trebuchet MS" w:hAnsi="Trebuchet MS"/>
          <w:color w:val="000000"/>
          <w:sz w:val="20"/>
          <w:szCs w:val="20"/>
        </w:rPr>
      </w:pPr>
      <w:r>
        <w:rPr>
          <w:rFonts w:ascii="Trebuchet MS" w:hAnsi="Trebuchet MS"/>
          <w:color w:val="000000"/>
          <w:sz w:val="20"/>
          <w:szCs w:val="20"/>
        </w:rPr>
        <w:t>13 Enviaram-lhe então alguns dos fariseus e dos herodianos, para que o apanhassem em alguma palavra.</w:t>
      </w:r>
    </w:p>
    <w:p>
      <w:pPr>
        <w:rPr>
          <w:rFonts w:ascii="Trebuchet MS" w:hAnsi="Trebuchet MS"/>
          <w:color w:val="000000"/>
          <w:sz w:val="20"/>
          <w:szCs w:val="20"/>
        </w:rPr>
      </w:pPr>
      <w:r>
        <w:rPr>
          <w:rFonts w:ascii="Trebuchet MS" w:hAnsi="Trebuchet MS"/>
          <w:color w:val="000000"/>
          <w:sz w:val="20"/>
          <w:szCs w:val="20"/>
        </w:rPr>
        <w:t>14 Aproximando-se, pois, disseram-lhe: Mestre, sabemos que és verdadeiro, e de ninguém se te dá; porque não olhas à aparência dos homens, mas ensinas segundo a verdade o caminho de Deus; é lícito dar tributo a César, ou não? Daremos, ou não daremos?</w:t>
      </w:r>
    </w:p>
    <w:p>
      <w:pPr>
        <w:rPr>
          <w:rFonts w:ascii="Trebuchet MS" w:hAnsi="Trebuchet MS"/>
          <w:color w:val="000000"/>
          <w:sz w:val="20"/>
          <w:szCs w:val="20"/>
        </w:rPr>
      </w:pPr>
      <w:r>
        <w:rPr>
          <w:rFonts w:ascii="Trebuchet MS" w:hAnsi="Trebuchet MS"/>
          <w:color w:val="000000"/>
          <w:sz w:val="20"/>
          <w:szCs w:val="20"/>
        </w:rPr>
        <w:t>15 Mas Jesus, percebendo a hipocrisia deles, respondeu-lhes: Por que me experimentais? trazei-me um denário para que eu o veja.</w:t>
      </w:r>
    </w:p>
    <w:p>
      <w:pPr>
        <w:rPr>
          <w:rFonts w:ascii="Trebuchet MS" w:hAnsi="Trebuchet MS"/>
          <w:color w:val="000000"/>
          <w:sz w:val="20"/>
          <w:szCs w:val="20"/>
        </w:rPr>
      </w:pPr>
      <w:r>
        <w:rPr>
          <w:rFonts w:ascii="Trebuchet MS" w:hAnsi="Trebuchet MS"/>
          <w:color w:val="000000"/>
          <w:sz w:val="20"/>
          <w:szCs w:val="20"/>
        </w:rPr>
        <w:t>16 E eles lho trouxeram. Perguntou-lhes Jesus: De quem é esta imagem e inscrição? Responderam-lhe: De César.</w:t>
      </w:r>
    </w:p>
    <w:p>
      <w:pPr>
        <w:rPr>
          <w:rFonts w:ascii="Trebuchet MS" w:hAnsi="Trebuchet MS"/>
          <w:color w:val="000000"/>
          <w:sz w:val="20"/>
          <w:szCs w:val="20"/>
        </w:rPr>
      </w:pPr>
      <w:r>
        <w:rPr>
          <w:rFonts w:ascii="Trebuchet MS" w:hAnsi="Trebuchet MS"/>
          <w:color w:val="000000"/>
          <w:sz w:val="20"/>
          <w:szCs w:val="20"/>
        </w:rPr>
        <w:t>17 Disse-lhes Jesus: Dai, pois, a César o que é de César, e a Deus o que é de Deus. E admiravam-se dele.</w:t>
      </w:r>
    </w:p>
    <w:p>
      <w:pPr>
        <w:rPr>
          <w:rFonts w:ascii="Trebuchet MS" w:hAnsi="Trebuchet MS"/>
          <w:color w:val="000000"/>
          <w:sz w:val="20"/>
          <w:szCs w:val="20"/>
        </w:rPr>
      </w:pPr>
      <w:r>
        <w:rPr>
          <w:rFonts w:ascii="Trebuchet MS" w:hAnsi="Trebuchet MS"/>
          <w:color w:val="000000"/>
          <w:sz w:val="20"/>
          <w:szCs w:val="20"/>
        </w:rPr>
        <w:t>18 Então se aproximaram dele alguns dos saduceus, que dizem não haver ressurreição, e lhe perguntaram, dizendo:</w:t>
      </w:r>
    </w:p>
    <w:p>
      <w:pPr>
        <w:rPr>
          <w:rFonts w:ascii="Trebuchet MS" w:hAnsi="Trebuchet MS"/>
          <w:color w:val="000000"/>
          <w:sz w:val="20"/>
          <w:szCs w:val="20"/>
        </w:rPr>
      </w:pPr>
      <w:r>
        <w:rPr>
          <w:rFonts w:ascii="Trebuchet MS" w:hAnsi="Trebuchet MS"/>
          <w:color w:val="000000"/>
          <w:sz w:val="20"/>
          <w:szCs w:val="20"/>
        </w:rPr>
        <w:t>19 Mestre, Moisés nos deixou escrito que se morrer alguém, deixando mulher sem deixar filhos, o irmão dele case com a mulher, e suscite descendência ao irmão.</w:t>
      </w:r>
    </w:p>
    <w:p>
      <w:pPr>
        <w:rPr>
          <w:rFonts w:ascii="Trebuchet MS" w:hAnsi="Trebuchet MS"/>
          <w:color w:val="000000"/>
          <w:sz w:val="20"/>
          <w:szCs w:val="20"/>
        </w:rPr>
      </w:pPr>
      <w:r>
        <w:rPr>
          <w:rFonts w:ascii="Trebuchet MS" w:hAnsi="Trebuchet MS"/>
          <w:color w:val="000000"/>
          <w:sz w:val="20"/>
          <w:szCs w:val="20"/>
        </w:rPr>
        <w:t>20 Ora, havia sete irmãos; o primeiro casou-se e morreu sem deixar descendência;</w:t>
      </w:r>
    </w:p>
    <w:p>
      <w:pPr>
        <w:rPr>
          <w:rFonts w:ascii="Trebuchet MS" w:hAnsi="Trebuchet MS"/>
          <w:color w:val="000000"/>
          <w:sz w:val="20"/>
          <w:szCs w:val="20"/>
        </w:rPr>
      </w:pPr>
      <w:r>
        <w:rPr>
          <w:rFonts w:ascii="Trebuchet MS" w:hAnsi="Trebuchet MS"/>
          <w:color w:val="000000"/>
          <w:sz w:val="20"/>
          <w:szCs w:val="20"/>
        </w:rPr>
        <w:t>21 o segundo casou-se com a viúva, e morreu, não deixando descendência; e da mesma forma, o terceiro; e assim os sete, e não deixaram descendência.</w:t>
      </w:r>
    </w:p>
    <w:p>
      <w:pPr>
        <w:rPr>
          <w:rFonts w:ascii="Trebuchet MS" w:hAnsi="Trebuchet MS"/>
          <w:color w:val="000000"/>
          <w:sz w:val="20"/>
          <w:szCs w:val="20"/>
        </w:rPr>
      </w:pPr>
      <w:r>
        <w:rPr>
          <w:rFonts w:ascii="Trebuchet MS" w:hAnsi="Trebuchet MS"/>
          <w:color w:val="000000"/>
          <w:sz w:val="20"/>
          <w:szCs w:val="20"/>
        </w:rPr>
        <w:t>22 Depois de todos, morreu também a mulher.</w:t>
      </w:r>
    </w:p>
    <w:p>
      <w:pPr>
        <w:rPr>
          <w:rFonts w:ascii="Trebuchet MS" w:hAnsi="Trebuchet MS"/>
          <w:color w:val="000000"/>
          <w:sz w:val="20"/>
          <w:szCs w:val="20"/>
        </w:rPr>
      </w:pPr>
      <w:r>
        <w:rPr>
          <w:rFonts w:ascii="Trebuchet MS" w:hAnsi="Trebuchet MS"/>
          <w:color w:val="000000"/>
          <w:sz w:val="20"/>
          <w:szCs w:val="20"/>
        </w:rPr>
        <w:t>23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24 Respondeu-lhes Jesus: Porventura não errais vós em razão de não compreenderdes as Escrituras nem o poder de Deus?</w:t>
      </w:r>
    </w:p>
    <w:p>
      <w:pPr>
        <w:rPr>
          <w:rFonts w:ascii="Trebuchet MS" w:hAnsi="Trebuchet MS"/>
          <w:color w:val="000000"/>
          <w:sz w:val="20"/>
          <w:szCs w:val="20"/>
        </w:rPr>
      </w:pPr>
      <w:r>
        <w:rPr>
          <w:rFonts w:ascii="Trebuchet MS" w:hAnsi="Trebuchet MS"/>
          <w:color w:val="000000"/>
          <w:sz w:val="20"/>
          <w:szCs w:val="20"/>
        </w:rPr>
        <w:t>25 Porquanto, ao ressuscitarem dos mortos, nem se casam, nem se dão em casamento; pelo contrário, são como os anjos nos céus.</w:t>
      </w:r>
    </w:p>
    <w:p>
      <w:pPr>
        <w:rPr>
          <w:rFonts w:ascii="Trebuchet MS" w:hAnsi="Trebuchet MS"/>
          <w:color w:val="000000"/>
          <w:sz w:val="20"/>
          <w:szCs w:val="20"/>
        </w:rPr>
      </w:pPr>
      <w:r>
        <w:rPr>
          <w:rFonts w:ascii="Trebuchet MS" w:hAnsi="Trebuchet MS"/>
          <w:color w:val="000000"/>
          <w:sz w:val="20"/>
          <w:szCs w:val="20"/>
        </w:rPr>
        <w:t>26 Quanto aos mortos, porém, serem ressuscitados, não lestes no livro de Moisés, onde se fala da sarça, como Deus lhe disse: Eu sou o Deus de Abraão, o Deus de Isaque e o Deus de Jacó?</w:t>
      </w:r>
    </w:p>
    <w:p>
      <w:pPr>
        <w:rPr>
          <w:rFonts w:ascii="Trebuchet MS" w:hAnsi="Trebuchet MS"/>
          <w:color w:val="000000"/>
          <w:sz w:val="20"/>
          <w:szCs w:val="20"/>
        </w:rPr>
      </w:pPr>
      <w:r>
        <w:rPr>
          <w:rFonts w:ascii="Trebuchet MS" w:hAnsi="Trebuchet MS"/>
          <w:color w:val="000000"/>
          <w:sz w:val="20"/>
          <w:szCs w:val="20"/>
        </w:rPr>
        <w:t>27 Ora, ele não é Deus de mortos, mas de vivos. Estais em grande erro.</w:t>
      </w:r>
    </w:p>
    <w:p>
      <w:pPr>
        <w:rPr>
          <w:rFonts w:ascii="Trebuchet MS" w:hAnsi="Trebuchet MS"/>
          <w:color w:val="000000"/>
          <w:sz w:val="20"/>
          <w:szCs w:val="20"/>
        </w:rPr>
      </w:pPr>
      <w:r>
        <w:rPr>
          <w:rFonts w:ascii="Trebuchet MS" w:hAnsi="Trebuchet MS"/>
          <w:color w:val="000000"/>
          <w:sz w:val="20"/>
          <w:szCs w:val="20"/>
        </w:rPr>
        <w:t>28 Aproximou-se dele um dos escribas que os ouvira discutir e, percebendo que lhes havia respondido bem, perguntou-lhe: Qual é o primeiro de todos os mandamentos?</w:t>
      </w:r>
    </w:p>
    <w:p>
      <w:pPr>
        <w:rPr>
          <w:rFonts w:ascii="Trebuchet MS" w:hAnsi="Trebuchet MS"/>
          <w:color w:val="000000"/>
          <w:sz w:val="20"/>
          <w:szCs w:val="20"/>
        </w:rPr>
      </w:pPr>
      <w:r>
        <w:rPr>
          <w:rFonts w:ascii="Trebuchet MS" w:hAnsi="Trebuchet MS"/>
          <w:color w:val="000000"/>
          <w:sz w:val="20"/>
          <w:szCs w:val="20"/>
        </w:rPr>
        <w:t>29 Respondeu Jesus: O primeiro é: Ouve, Israel, o Senhor nosso Deus é o único Senhor.</w:t>
      </w:r>
    </w:p>
    <w:p>
      <w:pPr>
        <w:rPr>
          <w:rFonts w:ascii="Trebuchet MS" w:hAnsi="Trebuchet MS"/>
          <w:color w:val="000000"/>
          <w:sz w:val="20"/>
          <w:szCs w:val="20"/>
        </w:rPr>
      </w:pPr>
      <w:r>
        <w:rPr>
          <w:rFonts w:ascii="Trebuchet MS" w:hAnsi="Trebuchet MS"/>
          <w:color w:val="000000"/>
          <w:sz w:val="20"/>
          <w:szCs w:val="20"/>
        </w:rPr>
        <w:t>30 Amarás, pois, ao Senhor teu Deus de todo o teu coração, de toda a tua alma, de todo o teu entendimento e de todas as tuas forças.</w:t>
      </w:r>
    </w:p>
    <w:p>
      <w:pPr>
        <w:rPr>
          <w:rFonts w:ascii="Trebuchet MS" w:hAnsi="Trebuchet MS"/>
          <w:color w:val="000000"/>
          <w:sz w:val="20"/>
          <w:szCs w:val="20"/>
        </w:rPr>
      </w:pPr>
      <w:r>
        <w:rPr>
          <w:rFonts w:ascii="Trebuchet MS" w:hAnsi="Trebuchet MS"/>
          <w:color w:val="000000"/>
          <w:sz w:val="20"/>
          <w:szCs w:val="20"/>
        </w:rPr>
        <w:t>31 E o segundo é este: Amarás ao teu próximo como a ti mesmo. Não há outro mandamento maior do que esses.</w:t>
      </w:r>
    </w:p>
    <w:p>
      <w:pPr>
        <w:rPr>
          <w:rFonts w:ascii="Trebuchet MS" w:hAnsi="Trebuchet MS"/>
          <w:color w:val="000000"/>
          <w:sz w:val="20"/>
          <w:szCs w:val="20"/>
        </w:rPr>
      </w:pPr>
      <w:r>
        <w:rPr>
          <w:rFonts w:ascii="Trebuchet MS" w:hAnsi="Trebuchet MS"/>
          <w:color w:val="000000"/>
          <w:sz w:val="20"/>
          <w:szCs w:val="20"/>
        </w:rPr>
        <w:t>32 Ao que lhe disse o escriba: Muito bem, Mestre; com verdade disseste que ele é um, e fora dele não há outro;</w:t>
      </w:r>
    </w:p>
    <w:p>
      <w:pPr>
        <w:rPr>
          <w:rFonts w:ascii="Trebuchet MS" w:hAnsi="Trebuchet MS"/>
          <w:color w:val="000000"/>
          <w:sz w:val="20"/>
          <w:szCs w:val="20"/>
        </w:rPr>
      </w:pPr>
      <w:r>
        <w:rPr>
          <w:rFonts w:ascii="Trebuchet MS" w:hAnsi="Trebuchet MS"/>
          <w:color w:val="000000"/>
          <w:sz w:val="20"/>
          <w:szCs w:val="20"/>
        </w:rPr>
        <w:t>33 e que amá-lo de todo o coração, de todo o entendimento e de todas as forças, e amar o próximo como a si mesmo, é mais do que todos os holocaustos e sacrifícios.</w:t>
      </w:r>
    </w:p>
    <w:p>
      <w:pPr>
        <w:rPr>
          <w:rFonts w:ascii="Trebuchet MS" w:hAnsi="Trebuchet MS"/>
          <w:color w:val="000000"/>
          <w:sz w:val="20"/>
          <w:szCs w:val="20"/>
        </w:rPr>
      </w:pPr>
      <w:r>
        <w:rPr>
          <w:rFonts w:ascii="Trebuchet MS" w:hAnsi="Trebuchet MS"/>
          <w:color w:val="000000"/>
          <w:sz w:val="20"/>
          <w:szCs w:val="20"/>
        </w:rPr>
        <w:t>34 E Jesus, vendo que havia respondido sabiamente, disse-lhe: Não estás longe do reino de Deus. E ninguém ousava mais interrogá-lo.</w:t>
      </w:r>
    </w:p>
    <w:p>
      <w:pPr>
        <w:rPr>
          <w:rFonts w:ascii="Trebuchet MS" w:hAnsi="Trebuchet MS"/>
          <w:color w:val="000000"/>
          <w:sz w:val="20"/>
          <w:szCs w:val="20"/>
        </w:rPr>
      </w:pPr>
      <w:r>
        <w:rPr>
          <w:rFonts w:ascii="Trebuchet MS" w:hAnsi="Trebuchet MS"/>
          <w:color w:val="000000"/>
          <w:sz w:val="20"/>
          <w:szCs w:val="20"/>
        </w:rPr>
        <w:t>35 Por sua vez, Jesus, enquanto ensinava no templo, perguntou: Como é que os escribas dizem que o Cristo é filho de Davi?</w:t>
      </w:r>
    </w:p>
    <w:p>
      <w:pPr>
        <w:rPr>
          <w:rFonts w:ascii="Trebuchet MS" w:hAnsi="Trebuchet MS"/>
          <w:color w:val="000000"/>
          <w:sz w:val="20"/>
          <w:szCs w:val="20"/>
        </w:rPr>
      </w:pPr>
      <w:r>
        <w:rPr>
          <w:rFonts w:ascii="Trebuchet MS" w:hAnsi="Trebuchet MS"/>
          <w:color w:val="000000"/>
          <w:sz w:val="20"/>
          <w:szCs w:val="20"/>
        </w:rPr>
        <w:t>36 O próprio Davi falou, movido pelo Espírito Santo: Disse o Senhor ao meu Senhor: Assenta-te à minha direita, até que eu ponha os teus inimigos debaixo dos teus pés.</w:t>
      </w:r>
    </w:p>
    <w:p>
      <w:pPr>
        <w:rPr>
          <w:rFonts w:ascii="Trebuchet MS" w:hAnsi="Trebuchet MS"/>
          <w:color w:val="000000"/>
          <w:sz w:val="20"/>
          <w:szCs w:val="20"/>
        </w:rPr>
      </w:pPr>
      <w:r>
        <w:rPr>
          <w:rFonts w:ascii="Trebuchet MS" w:hAnsi="Trebuchet MS"/>
          <w:color w:val="000000"/>
          <w:sz w:val="20"/>
          <w:szCs w:val="20"/>
        </w:rPr>
        <w:t>37 Davi mesmo lhe chama Senhor; como é ele seu filho? E a grande multidão o ouvia com prazer.</w:t>
      </w:r>
    </w:p>
    <w:p>
      <w:pPr>
        <w:rPr>
          <w:rFonts w:ascii="Trebuchet MS" w:hAnsi="Trebuchet MS"/>
          <w:color w:val="000000"/>
          <w:sz w:val="20"/>
          <w:szCs w:val="20"/>
        </w:rPr>
      </w:pPr>
      <w:r>
        <w:rPr>
          <w:rFonts w:ascii="Trebuchet MS" w:hAnsi="Trebuchet MS"/>
          <w:color w:val="000000"/>
          <w:sz w:val="20"/>
          <w:szCs w:val="20"/>
        </w:rPr>
        <w:t>38 E prosseguindo ele no seu ensino, disse: Guardai-vos dos escribas, que gostam de andar com vestes compridas, e das saudações nas praças,</w:t>
      </w:r>
    </w:p>
    <w:p>
      <w:pPr>
        <w:rPr>
          <w:rFonts w:ascii="Trebuchet MS" w:hAnsi="Trebuchet MS"/>
          <w:color w:val="000000"/>
          <w:sz w:val="20"/>
          <w:szCs w:val="20"/>
        </w:rPr>
      </w:pPr>
      <w:r>
        <w:rPr>
          <w:rFonts w:ascii="Trebuchet MS" w:hAnsi="Trebuchet MS"/>
          <w:color w:val="000000"/>
          <w:sz w:val="20"/>
          <w:szCs w:val="20"/>
        </w:rPr>
        <w:t>39 e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40 que devoram as casas das viúvas, e por pretexto fazem longas orações; estes hão de receber muito maior condenação.</w:t>
      </w:r>
    </w:p>
    <w:p>
      <w:pPr>
        <w:rPr>
          <w:rFonts w:ascii="Trebuchet MS" w:hAnsi="Trebuchet MS"/>
          <w:color w:val="000000"/>
          <w:sz w:val="20"/>
          <w:szCs w:val="20"/>
        </w:rPr>
      </w:pPr>
      <w:r>
        <w:rPr>
          <w:rFonts w:ascii="Trebuchet MS" w:hAnsi="Trebuchet MS"/>
          <w:color w:val="000000"/>
          <w:sz w:val="20"/>
          <w:szCs w:val="20"/>
        </w:rPr>
        <w:t>41 E sentando-se Jesus defronte do cofre das ofertas, observava como a multidão lançava dinheiro no cofre; e muitos ricos deitavam muito.</w:t>
      </w:r>
    </w:p>
    <w:p>
      <w:pPr>
        <w:rPr>
          <w:rFonts w:ascii="Trebuchet MS" w:hAnsi="Trebuchet MS"/>
          <w:color w:val="000000"/>
          <w:sz w:val="20"/>
          <w:szCs w:val="20"/>
        </w:rPr>
      </w:pPr>
      <w:r>
        <w:rPr>
          <w:rFonts w:ascii="Trebuchet MS" w:hAnsi="Trebuchet MS"/>
          <w:color w:val="000000"/>
          <w:sz w:val="20"/>
          <w:szCs w:val="20"/>
        </w:rPr>
        <w:t>42 Vindo, porém, uma pobre viúva, lançou dois leptos, que valiam um quadrante.</w:t>
      </w:r>
    </w:p>
    <w:p>
      <w:pPr>
        <w:rPr>
          <w:rFonts w:ascii="Trebuchet MS" w:hAnsi="Trebuchet MS"/>
          <w:color w:val="000000"/>
          <w:sz w:val="20"/>
          <w:szCs w:val="20"/>
        </w:rPr>
      </w:pPr>
      <w:r>
        <w:rPr>
          <w:rFonts w:ascii="Trebuchet MS" w:hAnsi="Trebuchet MS"/>
          <w:color w:val="000000"/>
          <w:sz w:val="20"/>
          <w:szCs w:val="20"/>
        </w:rPr>
        <w:t>43 E chamando ele os seus discípulos, disse-lhes: Em verdade vos digo que esta pobre viúva deu mais do que todos os que deitavam ofertas no cofre;</w:t>
      </w:r>
    </w:p>
    <w:p>
      <w:pPr>
        <w:rPr>
          <w:rFonts w:ascii="Trebuchet MS" w:hAnsi="Trebuchet MS"/>
          <w:color w:val="000000"/>
          <w:sz w:val="20"/>
          <w:szCs w:val="20"/>
        </w:rPr>
      </w:pPr>
      <w:r>
        <w:rPr>
          <w:rFonts w:ascii="Trebuchet MS" w:hAnsi="Trebuchet MS"/>
          <w:color w:val="000000"/>
          <w:sz w:val="20"/>
          <w:szCs w:val="20"/>
        </w:rPr>
        <w:t>44 porque todos deram daquilo que lhes sobrava; mas esta, da sua pobreza, deu tudo o que tinha, mesmo todo o seu sustento.</w:t>
      </w:r>
    </w:p>
    <w:p>
      <w:pPr>
        <w:pStyle w:val="P13"/>
        <w:rPr>
          <w:rFonts w:ascii="Trebuchet MS" w:hAnsi="Trebuchet MS"/>
          <w:color w:val="000000"/>
          <w:sz w:val="22"/>
          <w:szCs w:val="22"/>
        </w:rPr>
      </w:pPr>
      <w:bookmarkStart w:id="1084" w:name="_Toc147528949"/>
      <w:r>
        <w:rPr>
          <w:rFonts w:ascii="Trebuchet MS" w:hAnsi="Trebuchet MS"/>
          <w:color w:val="000000"/>
          <w:sz w:val="22"/>
          <w:szCs w:val="22"/>
        </w:rPr>
        <w:t xml:space="preserve"> MARCOS 13</w:t>
      </w:r>
      <w:bookmarkEnd w:id="1084"/>
    </w:p>
    <w:p>
      <w:pPr>
        <w:rPr>
          <w:rFonts w:ascii="Trebuchet MS" w:hAnsi="Trebuchet MS"/>
          <w:color w:val="000000"/>
          <w:sz w:val="20"/>
          <w:szCs w:val="20"/>
        </w:rPr>
      </w:pPr>
      <w:r>
        <w:rPr>
          <w:rFonts w:ascii="Trebuchet MS" w:hAnsi="Trebuchet MS"/>
          <w:color w:val="000000"/>
          <w:sz w:val="20"/>
          <w:szCs w:val="20"/>
        </w:rPr>
        <w:t>1 Quando saía do templo, disse-lhe um dos seus discípulos: Mestre, olha que pedras e que edifícios!</w:t>
      </w:r>
    </w:p>
    <w:p>
      <w:pPr>
        <w:rPr>
          <w:rFonts w:ascii="Trebuchet MS" w:hAnsi="Trebuchet MS"/>
          <w:color w:val="000000"/>
          <w:sz w:val="20"/>
          <w:szCs w:val="20"/>
        </w:rPr>
      </w:pPr>
      <w:r>
        <w:rPr>
          <w:rFonts w:ascii="Trebuchet MS" w:hAnsi="Trebuchet MS"/>
          <w:color w:val="000000"/>
          <w:sz w:val="20"/>
          <w:szCs w:val="20"/>
        </w:rPr>
        <w:t>2 Ao que Jesus lhe disse: Vês estes grandes edifícios?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Depois estando ele sentado no Monte das Oliveiras, defronte do templo, Pedro, Tiago, João e André perguntaram-lhe em particular:</w:t>
      </w:r>
    </w:p>
    <w:p>
      <w:pPr>
        <w:rPr>
          <w:rFonts w:ascii="Trebuchet MS" w:hAnsi="Trebuchet MS"/>
          <w:color w:val="000000"/>
          <w:sz w:val="20"/>
          <w:szCs w:val="20"/>
        </w:rPr>
      </w:pPr>
      <w:r>
        <w:rPr>
          <w:rFonts w:ascii="Trebuchet MS" w:hAnsi="Trebuchet MS"/>
          <w:color w:val="000000"/>
          <w:sz w:val="20"/>
          <w:szCs w:val="20"/>
        </w:rPr>
        <w:t>4 Dize-nos, quando sucederão essas coisas, e que sinal haverá quando todas elas estiverem para se cumprir?</w:t>
      </w:r>
    </w:p>
    <w:p>
      <w:pPr>
        <w:rPr>
          <w:rFonts w:ascii="Trebuchet MS" w:hAnsi="Trebuchet MS"/>
          <w:color w:val="000000"/>
          <w:sz w:val="20"/>
          <w:szCs w:val="20"/>
        </w:rPr>
      </w:pPr>
      <w:r>
        <w:rPr>
          <w:rFonts w:ascii="Trebuchet MS" w:hAnsi="Trebuchet MS"/>
          <w:color w:val="000000"/>
          <w:sz w:val="20"/>
          <w:szCs w:val="20"/>
        </w:rPr>
        <w:t>5 Então Jesus começou a dizer-lhes: Acautelai-vos; ninguém vos engane;</w:t>
      </w:r>
    </w:p>
    <w:p>
      <w:pPr>
        <w:rPr>
          <w:rFonts w:ascii="Trebuchet MS" w:hAnsi="Trebuchet MS"/>
          <w:color w:val="000000"/>
          <w:sz w:val="20"/>
          <w:szCs w:val="20"/>
        </w:rPr>
      </w:pPr>
      <w:r>
        <w:rPr>
          <w:rFonts w:ascii="Trebuchet MS" w:hAnsi="Trebuchet MS"/>
          <w:color w:val="000000"/>
          <w:sz w:val="20"/>
          <w:szCs w:val="20"/>
        </w:rPr>
        <w:t>6 muitos virão em meu nome, dizendo: Sou eu; e a muitos enganarão.</w:t>
      </w:r>
    </w:p>
    <w:p>
      <w:pPr>
        <w:rPr>
          <w:rFonts w:ascii="Trebuchet MS" w:hAnsi="Trebuchet MS"/>
          <w:color w:val="000000"/>
          <w:sz w:val="20"/>
          <w:szCs w:val="20"/>
        </w:rPr>
      </w:pPr>
      <w:r>
        <w:rPr>
          <w:rFonts w:ascii="Trebuchet MS" w:hAnsi="Trebuchet MS"/>
          <w:color w:val="000000"/>
          <w:sz w:val="20"/>
          <w:szCs w:val="20"/>
        </w:rPr>
        <w:t>7 Quando, porém, ouvirdes falar em guerras e rumores de guerras, não vos perturbeis; forçoso é que assim aconteça: mas ainda não é o fim.</w:t>
      </w:r>
    </w:p>
    <w:p>
      <w:pPr>
        <w:rPr>
          <w:rFonts w:ascii="Trebuchet MS" w:hAnsi="Trebuchet MS"/>
          <w:color w:val="000000"/>
          <w:sz w:val="20"/>
          <w:szCs w:val="20"/>
        </w:rPr>
      </w:pPr>
      <w:r>
        <w:rPr>
          <w:rFonts w:ascii="Trebuchet MS" w:hAnsi="Trebuchet MS"/>
          <w:color w:val="000000"/>
          <w:sz w:val="20"/>
          <w:szCs w:val="20"/>
        </w:rPr>
        <w:t>8 Pois se levantará nação contra nação, e reino contra reino; e haverá terremotos em diversos lugares, e haverá fomes. Isso será o princípio das dores.</w:t>
      </w:r>
    </w:p>
    <w:p>
      <w:pPr>
        <w:rPr>
          <w:rFonts w:ascii="Trebuchet MS" w:hAnsi="Trebuchet MS"/>
          <w:color w:val="000000"/>
          <w:sz w:val="20"/>
          <w:szCs w:val="20"/>
        </w:rPr>
      </w:pPr>
      <w:r>
        <w:rPr>
          <w:rFonts w:ascii="Trebuchet MS" w:hAnsi="Trebuchet MS"/>
          <w:color w:val="000000"/>
          <w:sz w:val="20"/>
          <w:szCs w:val="20"/>
        </w:rPr>
        <w:t>9 Mas olhai por vós mesmos; pois por minha causa vos hão de entregar aos sinédrios e às sinagogas, e sereis açoitados; também sereis levados perante governadores e reis, para lhes servir de testemunho.</w:t>
      </w:r>
    </w:p>
    <w:p>
      <w:pPr>
        <w:rPr>
          <w:rFonts w:ascii="Trebuchet MS" w:hAnsi="Trebuchet MS"/>
          <w:color w:val="000000"/>
          <w:sz w:val="20"/>
          <w:szCs w:val="20"/>
        </w:rPr>
      </w:pPr>
      <w:r>
        <w:rPr>
          <w:rFonts w:ascii="Trebuchet MS" w:hAnsi="Trebuchet MS"/>
          <w:color w:val="000000"/>
          <w:sz w:val="20"/>
          <w:szCs w:val="20"/>
        </w:rPr>
        <w:t>10 Mas importa que primeiro o evangelho seja pregado entre todas as nações.</w:t>
      </w:r>
    </w:p>
    <w:p>
      <w:pPr>
        <w:rPr>
          <w:rFonts w:ascii="Trebuchet MS" w:hAnsi="Trebuchet MS"/>
          <w:color w:val="000000"/>
          <w:sz w:val="20"/>
          <w:szCs w:val="20"/>
        </w:rPr>
      </w:pPr>
      <w:r>
        <w:rPr>
          <w:rFonts w:ascii="Trebuchet MS" w:hAnsi="Trebuchet MS"/>
          <w:color w:val="000000"/>
          <w:sz w:val="20"/>
          <w:szCs w:val="20"/>
        </w:rPr>
        <w:t>11 Quando, pois, vos conduzirem para vos entregar, não vos preocupeis com o que haveis de dizer; mas, o que vos for dado naquela hora, isso falai; porque não sois vós que falais, mas sim o Espírito Santo.</w:t>
      </w:r>
    </w:p>
    <w:p>
      <w:pPr>
        <w:rPr>
          <w:rFonts w:ascii="Trebuchet MS" w:hAnsi="Trebuchet MS"/>
          <w:color w:val="000000"/>
          <w:sz w:val="20"/>
          <w:szCs w:val="20"/>
        </w:rPr>
      </w:pPr>
      <w:r>
        <w:rPr>
          <w:rFonts w:ascii="Trebuchet MS" w:hAnsi="Trebuchet MS"/>
          <w:color w:val="000000"/>
          <w:sz w:val="20"/>
          <w:szCs w:val="20"/>
        </w:rPr>
        <w:t>12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13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14 Ora, quando vós virdes a abominação da desolação estar onde não deve estar (quem lê, entenda),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15 quem estiver no eirado não desça, nem entre para tirar alguma coisa da sua casa;</w:t>
      </w:r>
    </w:p>
    <w:p>
      <w:pPr>
        <w:rPr>
          <w:rFonts w:ascii="Trebuchet MS" w:hAnsi="Trebuchet MS"/>
          <w:color w:val="000000"/>
          <w:sz w:val="20"/>
          <w:szCs w:val="20"/>
        </w:rPr>
      </w:pPr>
      <w:r>
        <w:rPr>
          <w:rFonts w:ascii="Trebuchet MS" w:hAnsi="Trebuchet MS"/>
          <w:color w:val="000000"/>
          <w:sz w:val="20"/>
          <w:szCs w:val="20"/>
        </w:rPr>
        <w:t>16 e quem estiver no campo não volte atrás para buscar a sua capa.</w:t>
      </w:r>
    </w:p>
    <w:p>
      <w:pPr>
        <w:rPr>
          <w:rFonts w:ascii="Trebuchet MS" w:hAnsi="Trebuchet MS"/>
          <w:color w:val="000000"/>
          <w:sz w:val="20"/>
          <w:szCs w:val="20"/>
        </w:rPr>
      </w:pPr>
      <w:r>
        <w:rPr>
          <w:rFonts w:ascii="Trebuchet MS" w:hAnsi="Trebuchet MS"/>
          <w:color w:val="000000"/>
          <w:sz w:val="20"/>
          <w:szCs w:val="20"/>
        </w:rPr>
        <w:t>17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18 Orai, pois, para que isto não suceda no inverno;</w:t>
      </w:r>
    </w:p>
    <w:p>
      <w:pPr>
        <w:rPr>
          <w:rFonts w:ascii="Trebuchet MS" w:hAnsi="Trebuchet MS"/>
          <w:color w:val="000000"/>
          <w:sz w:val="20"/>
          <w:szCs w:val="20"/>
        </w:rPr>
      </w:pPr>
      <w:r>
        <w:rPr>
          <w:rFonts w:ascii="Trebuchet MS" w:hAnsi="Trebuchet MS"/>
          <w:color w:val="000000"/>
          <w:sz w:val="20"/>
          <w:szCs w:val="20"/>
        </w:rPr>
        <w:t>19 porque naqueles dias haverá uma tribulação tal, qual nunca houve desde o princípio da criação, que Deus criou, até agora, nem jamais haverá.</w:t>
      </w:r>
    </w:p>
    <w:p>
      <w:pPr>
        <w:rPr>
          <w:rFonts w:ascii="Trebuchet MS" w:hAnsi="Trebuchet MS"/>
          <w:color w:val="000000"/>
          <w:sz w:val="20"/>
          <w:szCs w:val="20"/>
        </w:rPr>
      </w:pPr>
      <w:r>
        <w:rPr>
          <w:rFonts w:ascii="Trebuchet MS" w:hAnsi="Trebuchet MS"/>
          <w:color w:val="000000"/>
          <w:sz w:val="20"/>
          <w:szCs w:val="20"/>
        </w:rPr>
        <w:t>20 Se o Senhor não abreviasse aqueles dias, ninguém se salvaria mas ele, por causa dos eleitos que escolheu, abreviou aqueles dias.</w:t>
      </w:r>
    </w:p>
    <w:p>
      <w:pPr>
        <w:rPr>
          <w:rFonts w:ascii="Trebuchet MS" w:hAnsi="Trebuchet MS"/>
          <w:color w:val="000000"/>
          <w:sz w:val="20"/>
          <w:szCs w:val="20"/>
        </w:rPr>
      </w:pPr>
      <w:r>
        <w:rPr>
          <w:rFonts w:ascii="Trebuchet MS" w:hAnsi="Trebuchet MS"/>
          <w:color w:val="000000"/>
          <w:sz w:val="20"/>
          <w:szCs w:val="20"/>
        </w:rPr>
        <w:t>21 Então, se alguém vos disser: Eis aqui o Cristo! ou: Ei-lo ali! não acrediteis.</w:t>
      </w:r>
    </w:p>
    <w:p>
      <w:pPr>
        <w:rPr>
          <w:rFonts w:ascii="Trebuchet MS" w:hAnsi="Trebuchet MS"/>
          <w:color w:val="000000"/>
          <w:sz w:val="20"/>
          <w:szCs w:val="20"/>
        </w:rPr>
      </w:pPr>
      <w:r>
        <w:rPr>
          <w:rFonts w:ascii="Trebuchet MS" w:hAnsi="Trebuchet MS"/>
          <w:color w:val="000000"/>
          <w:sz w:val="20"/>
          <w:szCs w:val="20"/>
        </w:rPr>
        <w:t>22 Porque hão de surgir falsos cristos e falsos profetas, e farão sinais e prodígios para enganar, se possível, até os escolhidos.</w:t>
      </w:r>
    </w:p>
    <w:p>
      <w:pPr>
        <w:rPr>
          <w:rFonts w:ascii="Trebuchet MS" w:hAnsi="Trebuchet MS"/>
          <w:color w:val="000000"/>
          <w:sz w:val="20"/>
          <w:szCs w:val="20"/>
        </w:rPr>
      </w:pPr>
      <w:r>
        <w:rPr>
          <w:rFonts w:ascii="Trebuchet MS" w:hAnsi="Trebuchet MS"/>
          <w:color w:val="000000"/>
          <w:sz w:val="20"/>
          <w:szCs w:val="20"/>
        </w:rPr>
        <w:t>23 Ficai vós, pois, de sobreaviso; eis que de antemão vos tenho dito tudo.</w:t>
      </w:r>
    </w:p>
    <w:p>
      <w:pPr>
        <w:rPr>
          <w:rFonts w:ascii="Trebuchet MS" w:hAnsi="Trebuchet MS"/>
          <w:color w:val="000000"/>
          <w:sz w:val="20"/>
          <w:szCs w:val="20"/>
        </w:rPr>
      </w:pPr>
      <w:r>
        <w:rPr>
          <w:rFonts w:ascii="Trebuchet MS" w:hAnsi="Trebuchet MS"/>
          <w:color w:val="000000"/>
          <w:sz w:val="20"/>
          <w:szCs w:val="20"/>
        </w:rPr>
        <w:t>24 Mas naqueles dias, depois daquela tribulação, o sol escurecerá, e a lua não dará a sua luz;</w:t>
      </w:r>
    </w:p>
    <w:p>
      <w:pPr>
        <w:rPr>
          <w:rFonts w:ascii="Trebuchet MS" w:hAnsi="Trebuchet MS"/>
          <w:color w:val="000000"/>
          <w:sz w:val="20"/>
          <w:szCs w:val="20"/>
        </w:rPr>
      </w:pPr>
      <w:r>
        <w:rPr>
          <w:rFonts w:ascii="Trebuchet MS" w:hAnsi="Trebuchet MS"/>
          <w:color w:val="000000"/>
          <w:sz w:val="20"/>
          <w:szCs w:val="20"/>
        </w:rPr>
        <w:t>25 as estrelas cairão do céu, e os poderes que estão nos céus, serão abalados.</w:t>
      </w:r>
    </w:p>
    <w:p>
      <w:pPr>
        <w:rPr>
          <w:rFonts w:ascii="Trebuchet MS" w:hAnsi="Trebuchet MS"/>
          <w:color w:val="000000"/>
          <w:sz w:val="20"/>
          <w:szCs w:val="20"/>
        </w:rPr>
      </w:pPr>
      <w:r>
        <w:rPr>
          <w:rFonts w:ascii="Trebuchet MS" w:hAnsi="Trebuchet MS"/>
          <w:color w:val="000000"/>
          <w:sz w:val="20"/>
          <w:szCs w:val="20"/>
        </w:rPr>
        <w:t>26 Então verão vir o Filho do homem nas nuvens, com grande poder e glória.</w:t>
      </w:r>
    </w:p>
    <w:p>
      <w:pPr>
        <w:rPr>
          <w:rFonts w:ascii="Trebuchet MS" w:hAnsi="Trebuchet MS"/>
          <w:color w:val="000000"/>
          <w:sz w:val="20"/>
          <w:szCs w:val="20"/>
        </w:rPr>
      </w:pPr>
      <w:r>
        <w:rPr>
          <w:rFonts w:ascii="Trebuchet MS" w:hAnsi="Trebuchet MS"/>
          <w:color w:val="000000"/>
          <w:sz w:val="20"/>
          <w:szCs w:val="20"/>
        </w:rPr>
        <w:t>27 E logo enviará os seus anjos, e ajuntará os seus eleitos, desde os quatro ventos, desde a extremidade da terra até a extremidade do céu.</w:t>
      </w:r>
    </w:p>
    <w:p>
      <w:pPr>
        <w:rPr>
          <w:rFonts w:ascii="Trebuchet MS" w:hAnsi="Trebuchet MS"/>
          <w:color w:val="000000"/>
          <w:sz w:val="20"/>
          <w:szCs w:val="20"/>
        </w:rPr>
      </w:pPr>
      <w:r>
        <w:rPr>
          <w:rFonts w:ascii="Trebuchet MS" w:hAnsi="Trebuchet MS"/>
          <w:color w:val="000000"/>
          <w:sz w:val="20"/>
          <w:szCs w:val="20"/>
        </w:rPr>
        <w:t>28 Da figueira, pois, aprendei 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29 Assim também vós, quando virdes sucederem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30 Em verdade vos digo que não passará esta geração, até que todas essas coisas aconteçam.</w:t>
      </w:r>
    </w:p>
    <w:p>
      <w:pPr>
        <w:rPr>
          <w:rFonts w:ascii="Trebuchet MS" w:hAnsi="Trebuchet MS"/>
          <w:color w:val="000000"/>
          <w:sz w:val="20"/>
          <w:szCs w:val="20"/>
        </w:rPr>
      </w:pPr>
      <w:r>
        <w:rPr>
          <w:rFonts w:ascii="Trebuchet MS" w:hAnsi="Trebuchet MS"/>
          <w:color w:val="000000"/>
          <w:sz w:val="20"/>
          <w:szCs w:val="20"/>
        </w:rPr>
        <w:t>31 Passará o céu e a terra, mas as minhas palavras não passarão.</w:t>
      </w:r>
    </w:p>
    <w:p>
      <w:pPr>
        <w:rPr>
          <w:rFonts w:ascii="Trebuchet MS" w:hAnsi="Trebuchet MS"/>
          <w:color w:val="000000"/>
          <w:sz w:val="20"/>
          <w:szCs w:val="20"/>
        </w:rPr>
      </w:pPr>
      <w:r>
        <w:rPr>
          <w:rFonts w:ascii="Trebuchet MS" w:hAnsi="Trebuchet MS"/>
          <w:color w:val="000000"/>
          <w:sz w:val="20"/>
          <w:szCs w:val="20"/>
        </w:rPr>
        <w:t>32 Quanto, porém, ao dia e à hora, ninguém sabe, nem os anjos no céu nem o Filho, senão o Pai.</w:t>
      </w:r>
    </w:p>
    <w:p>
      <w:pPr>
        <w:rPr>
          <w:rFonts w:ascii="Trebuchet MS" w:hAnsi="Trebuchet MS"/>
          <w:color w:val="000000"/>
          <w:sz w:val="20"/>
          <w:szCs w:val="20"/>
        </w:rPr>
      </w:pPr>
      <w:r>
        <w:rPr>
          <w:rFonts w:ascii="Trebuchet MS" w:hAnsi="Trebuchet MS"/>
          <w:color w:val="000000"/>
          <w:sz w:val="20"/>
          <w:szCs w:val="20"/>
        </w:rPr>
        <w:t>33 Olhai! vigiai! porque não sabeis quando chegará o tempo.</w:t>
      </w:r>
    </w:p>
    <w:p>
      <w:pPr>
        <w:rPr>
          <w:rFonts w:ascii="Trebuchet MS" w:hAnsi="Trebuchet MS"/>
          <w:color w:val="000000"/>
          <w:sz w:val="20"/>
          <w:szCs w:val="20"/>
        </w:rPr>
      </w:pPr>
      <w:r>
        <w:rPr>
          <w:rFonts w:ascii="Trebuchet MS" w:hAnsi="Trebuchet MS"/>
          <w:color w:val="000000"/>
          <w:sz w:val="20"/>
          <w:szCs w:val="20"/>
        </w:rPr>
        <w:t>34 É como se um homem, devendo viajar, ao deixar a sua casa, desse autoridade aos seus servos, a cada um o seu trabalho, e ordenasse também ao porteiro que vigiasse.</w:t>
      </w:r>
    </w:p>
    <w:p>
      <w:pPr>
        <w:rPr>
          <w:rFonts w:ascii="Trebuchet MS" w:hAnsi="Trebuchet MS"/>
          <w:color w:val="000000"/>
          <w:sz w:val="20"/>
          <w:szCs w:val="20"/>
        </w:rPr>
      </w:pPr>
      <w:r>
        <w:rPr>
          <w:rFonts w:ascii="Trebuchet MS" w:hAnsi="Trebuchet MS"/>
          <w:color w:val="000000"/>
          <w:sz w:val="20"/>
          <w:szCs w:val="20"/>
        </w:rPr>
        <w:t>35 Vigiai, pois; porque não sabeis quando virá o senhor da casa; se à tarde, se à meia-noite, se ao cantar do galo, se pela manhã;</w:t>
      </w:r>
    </w:p>
    <w:p>
      <w:pPr>
        <w:rPr>
          <w:rFonts w:ascii="Trebuchet MS" w:hAnsi="Trebuchet MS"/>
          <w:color w:val="000000"/>
          <w:sz w:val="20"/>
          <w:szCs w:val="20"/>
        </w:rPr>
      </w:pPr>
      <w:r>
        <w:rPr>
          <w:rFonts w:ascii="Trebuchet MS" w:hAnsi="Trebuchet MS"/>
          <w:color w:val="000000"/>
          <w:sz w:val="20"/>
          <w:szCs w:val="20"/>
        </w:rPr>
        <w:t>36 para que, vindo de improviso, não vos ache dormindo.</w:t>
      </w:r>
    </w:p>
    <w:p>
      <w:pPr>
        <w:rPr>
          <w:rFonts w:ascii="Trebuchet MS" w:hAnsi="Trebuchet MS"/>
          <w:color w:val="000000"/>
          <w:sz w:val="20"/>
          <w:szCs w:val="20"/>
        </w:rPr>
      </w:pPr>
      <w:r>
        <w:rPr>
          <w:rFonts w:ascii="Trebuchet MS" w:hAnsi="Trebuchet MS"/>
          <w:color w:val="000000"/>
          <w:sz w:val="20"/>
          <w:szCs w:val="20"/>
        </w:rPr>
        <w:t>37 O que vos digo a vós, a todos o digo: Vigiai.</w:t>
      </w:r>
    </w:p>
    <w:p>
      <w:pPr>
        <w:pStyle w:val="P13"/>
        <w:rPr>
          <w:rFonts w:ascii="Trebuchet MS" w:hAnsi="Trebuchet MS"/>
          <w:color w:val="000000"/>
          <w:sz w:val="22"/>
          <w:szCs w:val="22"/>
        </w:rPr>
      </w:pPr>
      <w:bookmarkStart w:id="1085" w:name="_Toc147528950"/>
      <w:r>
        <w:rPr>
          <w:rFonts w:ascii="Trebuchet MS" w:hAnsi="Trebuchet MS"/>
          <w:color w:val="000000"/>
          <w:sz w:val="22"/>
          <w:szCs w:val="22"/>
        </w:rPr>
        <w:t xml:space="preserve"> MARCOS 14</w:t>
      </w:r>
      <w:bookmarkEnd w:id="1085"/>
    </w:p>
    <w:p>
      <w:pPr>
        <w:rPr>
          <w:rFonts w:ascii="Trebuchet MS" w:hAnsi="Trebuchet MS"/>
          <w:color w:val="000000"/>
          <w:sz w:val="20"/>
          <w:szCs w:val="20"/>
        </w:rPr>
      </w:pPr>
      <w:r>
        <w:rPr>
          <w:rFonts w:ascii="Trebuchet MS" w:hAnsi="Trebuchet MS"/>
          <w:color w:val="000000"/>
          <w:sz w:val="20"/>
          <w:szCs w:val="20"/>
        </w:rPr>
        <w:t>1 Ora, dali a dois dias era a páscoa e a festa dos pães ázimos; e os principais sacerdotes e os escribas andavam buscando como prender Jesus a traição, para o matarem.</w:t>
      </w:r>
    </w:p>
    <w:p>
      <w:pPr>
        <w:rPr>
          <w:rFonts w:ascii="Trebuchet MS" w:hAnsi="Trebuchet MS"/>
          <w:color w:val="000000"/>
          <w:sz w:val="20"/>
          <w:szCs w:val="20"/>
        </w:rPr>
      </w:pPr>
      <w:r>
        <w:rPr>
          <w:rFonts w:ascii="Trebuchet MS" w:hAnsi="Trebuchet MS"/>
          <w:color w:val="000000"/>
          <w:sz w:val="20"/>
          <w:szCs w:val="20"/>
        </w:rPr>
        <w:t>2 Pois eles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3 Estando ele em Betânia, reclinado à mesa em casa de Simão, o leproso, veio uma mulher que trazia um vaso de alabastro cheio de bálsamo de nardo puro, de grande preço; e, quebrando o vaso, derramou-lhe sobre a cabeça o bálsamo.</w:t>
      </w:r>
    </w:p>
    <w:p>
      <w:pPr>
        <w:rPr>
          <w:rFonts w:ascii="Trebuchet MS" w:hAnsi="Trebuchet MS"/>
          <w:color w:val="000000"/>
          <w:sz w:val="20"/>
          <w:szCs w:val="20"/>
        </w:rPr>
      </w:pPr>
      <w:r>
        <w:rPr>
          <w:rFonts w:ascii="Trebuchet MS" w:hAnsi="Trebuchet MS"/>
          <w:color w:val="000000"/>
          <w:sz w:val="20"/>
          <w:szCs w:val="20"/>
        </w:rPr>
        <w:t>4 Mas alguns houve que em si mesmos se indignaram e disseram: Para que se fez este desperdício do bálsamo?</w:t>
      </w:r>
    </w:p>
    <w:p>
      <w:pPr>
        <w:rPr>
          <w:rFonts w:ascii="Trebuchet MS" w:hAnsi="Trebuchet MS"/>
          <w:color w:val="000000"/>
          <w:sz w:val="20"/>
          <w:szCs w:val="20"/>
        </w:rPr>
      </w:pPr>
      <w:r>
        <w:rPr>
          <w:rFonts w:ascii="Trebuchet MS" w:hAnsi="Trebuchet MS"/>
          <w:color w:val="000000"/>
          <w:sz w:val="20"/>
          <w:szCs w:val="20"/>
        </w:rPr>
        <w:t>5 Pois podia ser vendido por mais de trezentos denários que se dariam aos pobres. E bramavam contra ela.</w:t>
      </w:r>
    </w:p>
    <w:p>
      <w:pPr>
        <w:rPr>
          <w:rFonts w:ascii="Trebuchet MS" w:hAnsi="Trebuchet MS"/>
          <w:color w:val="000000"/>
          <w:sz w:val="20"/>
          <w:szCs w:val="20"/>
        </w:rPr>
      </w:pPr>
      <w:r>
        <w:rPr>
          <w:rFonts w:ascii="Trebuchet MS" w:hAnsi="Trebuchet MS"/>
          <w:color w:val="000000"/>
          <w:sz w:val="20"/>
          <w:szCs w:val="20"/>
        </w:rPr>
        <w:t>6 Jesus, porém, disse: Deixai-a; por que a molestais? Ela praticou uma boa ação para comigo.</w:t>
      </w:r>
    </w:p>
    <w:p>
      <w:pPr>
        <w:rPr>
          <w:rFonts w:ascii="Trebuchet MS" w:hAnsi="Trebuchet MS"/>
          <w:color w:val="000000"/>
          <w:sz w:val="20"/>
          <w:szCs w:val="20"/>
        </w:rPr>
      </w:pPr>
      <w:r>
        <w:rPr>
          <w:rFonts w:ascii="Trebuchet MS" w:hAnsi="Trebuchet MS"/>
          <w:color w:val="000000"/>
          <w:sz w:val="20"/>
          <w:szCs w:val="20"/>
        </w:rPr>
        <w:t>7 Porquanto os pobres sempre os tendes convosco e, quando quiserdes, podeis fazer-lhes bem; a mim, porém, nem sempre me tendes.</w:t>
      </w:r>
    </w:p>
    <w:p>
      <w:pPr>
        <w:rPr>
          <w:rFonts w:ascii="Trebuchet MS" w:hAnsi="Trebuchet MS"/>
          <w:color w:val="000000"/>
          <w:sz w:val="20"/>
          <w:szCs w:val="20"/>
        </w:rPr>
      </w:pPr>
      <w:r>
        <w:rPr>
          <w:rFonts w:ascii="Trebuchet MS" w:hAnsi="Trebuchet MS"/>
          <w:color w:val="000000"/>
          <w:sz w:val="20"/>
          <w:szCs w:val="20"/>
        </w:rPr>
        <w:t>8 ela fez o que pode; antecipou-se a ungir o meu corpo para a sepultura.</w:t>
      </w:r>
    </w:p>
    <w:p>
      <w:pPr>
        <w:rPr>
          <w:rFonts w:ascii="Trebuchet MS" w:hAnsi="Trebuchet MS"/>
          <w:color w:val="000000"/>
          <w:sz w:val="20"/>
          <w:szCs w:val="20"/>
        </w:rPr>
      </w:pPr>
      <w:r>
        <w:rPr>
          <w:rFonts w:ascii="Trebuchet MS" w:hAnsi="Trebuchet MS"/>
          <w:color w:val="000000"/>
          <w:sz w:val="20"/>
          <w:szCs w:val="20"/>
        </w:rPr>
        <w:t>9 Em verdade vos digo que, em todo o mundo, onde quer que for pregado o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10 Então Judas Iscariotes, um dos doze, foi ter com os principais sacerdotes para lhes entregar Jesus.</w:t>
      </w:r>
    </w:p>
    <w:p>
      <w:pPr>
        <w:rPr>
          <w:rFonts w:ascii="Trebuchet MS" w:hAnsi="Trebuchet MS"/>
          <w:color w:val="000000"/>
          <w:sz w:val="20"/>
          <w:szCs w:val="20"/>
        </w:rPr>
      </w:pPr>
      <w:r>
        <w:rPr>
          <w:rFonts w:ascii="Trebuchet MS" w:hAnsi="Trebuchet MS"/>
          <w:color w:val="000000"/>
          <w:sz w:val="20"/>
          <w:szCs w:val="20"/>
        </w:rPr>
        <w:t>11 Ouvindo-o eles, alegraram-se, e prometeram dar-lhe dinheiro. E buscava como o entregaria em ocasião oportuna.</w:t>
      </w:r>
    </w:p>
    <w:p>
      <w:pPr>
        <w:rPr>
          <w:rFonts w:ascii="Trebuchet MS" w:hAnsi="Trebuchet MS"/>
          <w:color w:val="000000"/>
          <w:sz w:val="20"/>
          <w:szCs w:val="20"/>
        </w:rPr>
      </w:pPr>
      <w:r>
        <w:rPr>
          <w:rFonts w:ascii="Trebuchet MS" w:hAnsi="Trebuchet MS"/>
          <w:color w:val="000000"/>
          <w:sz w:val="20"/>
          <w:szCs w:val="20"/>
        </w:rPr>
        <w:t>12 Ora, no primeiro dia dos pães ázimos, quando imolavam a páscoa, disseram-lhe seus discípulos: Aonde queres que vamos fazer os preparativos para comeres a páscoa?</w:t>
      </w:r>
    </w:p>
    <w:p>
      <w:pPr>
        <w:rPr>
          <w:rFonts w:ascii="Trebuchet MS" w:hAnsi="Trebuchet MS"/>
          <w:color w:val="000000"/>
          <w:sz w:val="20"/>
          <w:szCs w:val="20"/>
        </w:rPr>
      </w:pPr>
      <w:r>
        <w:rPr>
          <w:rFonts w:ascii="Trebuchet MS" w:hAnsi="Trebuchet MS"/>
          <w:color w:val="000000"/>
          <w:sz w:val="20"/>
          <w:szCs w:val="20"/>
        </w:rPr>
        <w:t>13 Enviou, pois, dois dos seus discípulos, e disse-lhes: Ide à cidade, e vos sairá ao encontro um homem levando um cântaro de água; seguí-o;</w:t>
      </w:r>
    </w:p>
    <w:p>
      <w:pPr>
        <w:rPr>
          <w:rFonts w:ascii="Trebuchet MS" w:hAnsi="Trebuchet MS"/>
          <w:color w:val="000000"/>
          <w:sz w:val="20"/>
          <w:szCs w:val="20"/>
        </w:rPr>
      </w:pPr>
      <w:r>
        <w:rPr>
          <w:rFonts w:ascii="Trebuchet MS" w:hAnsi="Trebuchet MS"/>
          <w:color w:val="000000"/>
          <w:sz w:val="20"/>
          <w:szCs w:val="20"/>
        </w:rPr>
        <w:t>14 e, onde ele entrar, dizei ao dono da casa: O Mestre manda perguntar: Onde está o meu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15 E ele vos mostrará um grande cenáculo mobiliado e pronto; aí fazei-nos os preparativos.</w:t>
      </w:r>
    </w:p>
    <w:p>
      <w:pPr>
        <w:rPr>
          <w:rFonts w:ascii="Trebuchet MS" w:hAnsi="Trebuchet MS"/>
          <w:color w:val="000000"/>
          <w:sz w:val="20"/>
          <w:szCs w:val="20"/>
        </w:rPr>
      </w:pPr>
      <w:r>
        <w:rPr>
          <w:rFonts w:ascii="Trebuchet MS" w:hAnsi="Trebuchet MS"/>
          <w:color w:val="000000"/>
          <w:sz w:val="20"/>
          <w:szCs w:val="20"/>
        </w:rPr>
        <w:t>16 Partindo, pois, os discípulos, foram à cidade, onde acharam tudo como ele lhes dissera, e prepararam a páscoa.</w:t>
      </w:r>
    </w:p>
    <w:p>
      <w:pPr>
        <w:rPr>
          <w:rFonts w:ascii="Trebuchet MS" w:hAnsi="Trebuchet MS"/>
          <w:color w:val="000000"/>
          <w:sz w:val="20"/>
          <w:szCs w:val="20"/>
        </w:rPr>
      </w:pPr>
      <w:r>
        <w:rPr>
          <w:rFonts w:ascii="Trebuchet MS" w:hAnsi="Trebuchet MS"/>
          <w:color w:val="000000"/>
          <w:sz w:val="20"/>
          <w:szCs w:val="20"/>
        </w:rPr>
        <w:t>17 Ao anoitecer chegou ele com os doze.</w:t>
      </w:r>
    </w:p>
    <w:p>
      <w:pPr>
        <w:rPr>
          <w:rFonts w:ascii="Trebuchet MS" w:hAnsi="Trebuchet MS"/>
          <w:color w:val="000000"/>
          <w:sz w:val="20"/>
          <w:szCs w:val="20"/>
        </w:rPr>
      </w:pPr>
      <w:r>
        <w:rPr>
          <w:rFonts w:ascii="Trebuchet MS" w:hAnsi="Trebuchet MS"/>
          <w:color w:val="000000"/>
          <w:sz w:val="20"/>
          <w:szCs w:val="20"/>
        </w:rPr>
        <w:t>18 E, quando estavam reclinados à mesa e comiam, disse Jesus: Em verdade vos digo que um de vós, que comigo come, há de trair-me.</w:t>
      </w:r>
    </w:p>
    <w:p>
      <w:pPr>
        <w:rPr>
          <w:rFonts w:ascii="Trebuchet MS" w:hAnsi="Trebuchet MS"/>
          <w:color w:val="000000"/>
          <w:sz w:val="20"/>
          <w:szCs w:val="20"/>
        </w:rPr>
      </w:pPr>
      <w:r>
        <w:rPr>
          <w:rFonts w:ascii="Trebuchet MS" w:hAnsi="Trebuchet MS"/>
          <w:color w:val="000000"/>
          <w:sz w:val="20"/>
          <w:szCs w:val="20"/>
        </w:rPr>
        <w:t>19 Ao que eles começaram a entristecer-se e a perguntar-lhe um após outro: Porventura sou eu?</w:t>
      </w:r>
    </w:p>
    <w:p>
      <w:pPr>
        <w:rPr>
          <w:rFonts w:ascii="Trebuchet MS" w:hAnsi="Trebuchet MS"/>
          <w:color w:val="000000"/>
          <w:sz w:val="20"/>
          <w:szCs w:val="20"/>
        </w:rPr>
      </w:pPr>
      <w:r>
        <w:rPr>
          <w:rFonts w:ascii="Trebuchet MS" w:hAnsi="Trebuchet MS"/>
          <w:color w:val="000000"/>
          <w:sz w:val="20"/>
          <w:szCs w:val="20"/>
        </w:rPr>
        <w:t>20 Respondeu-lhes: É um dos doze, que mete comigo a mão no prato.</w:t>
      </w:r>
    </w:p>
    <w:p>
      <w:pPr>
        <w:rPr>
          <w:rFonts w:ascii="Trebuchet MS" w:hAnsi="Trebuchet MS"/>
          <w:color w:val="000000"/>
          <w:sz w:val="20"/>
          <w:szCs w:val="20"/>
        </w:rPr>
      </w:pPr>
      <w:r>
        <w:rPr>
          <w:rFonts w:ascii="Trebuchet MS" w:hAnsi="Trebuchet MS"/>
          <w:color w:val="000000"/>
          <w:sz w:val="20"/>
          <w:szCs w:val="20"/>
        </w:rPr>
        <w:t>21 Pois o Filho do homem vai, conforme está escrito a seu respeito; mas ai daquele por quem o Filho do homem é traído! bom seria para esse homem se não houvera nascido.</w:t>
      </w:r>
    </w:p>
    <w:p>
      <w:pPr>
        <w:rPr>
          <w:rFonts w:ascii="Trebuchet MS" w:hAnsi="Trebuchet MS"/>
          <w:color w:val="000000"/>
          <w:sz w:val="20"/>
          <w:szCs w:val="20"/>
        </w:rPr>
      </w:pPr>
      <w:r>
        <w:rPr>
          <w:rFonts w:ascii="Trebuchet MS" w:hAnsi="Trebuchet MS"/>
          <w:color w:val="000000"/>
          <w:sz w:val="20"/>
          <w:szCs w:val="20"/>
        </w:rPr>
        <w:t>22 Enquanto comiam, Jesus tomou pão e, abençoando-o, o partiu e deu-lho, dizendo: Tomai; isto é o meu corpo.</w:t>
      </w:r>
    </w:p>
    <w:p>
      <w:pPr>
        <w:rPr>
          <w:rFonts w:ascii="Trebuchet MS" w:hAnsi="Trebuchet MS"/>
          <w:color w:val="000000"/>
          <w:sz w:val="20"/>
          <w:szCs w:val="20"/>
        </w:rPr>
      </w:pPr>
      <w:r>
        <w:rPr>
          <w:rFonts w:ascii="Trebuchet MS" w:hAnsi="Trebuchet MS"/>
          <w:color w:val="000000"/>
          <w:sz w:val="20"/>
          <w:szCs w:val="20"/>
        </w:rPr>
        <w:t>23 E tomando um cálice, rendeu graças e deu-lho; e todos beberam dele.</w:t>
      </w:r>
    </w:p>
    <w:p>
      <w:pPr>
        <w:rPr>
          <w:rFonts w:ascii="Trebuchet MS" w:hAnsi="Trebuchet MS"/>
          <w:color w:val="000000"/>
          <w:sz w:val="20"/>
          <w:szCs w:val="20"/>
        </w:rPr>
      </w:pPr>
      <w:r>
        <w:rPr>
          <w:rFonts w:ascii="Trebuchet MS" w:hAnsi="Trebuchet MS"/>
          <w:color w:val="000000"/>
          <w:sz w:val="20"/>
          <w:szCs w:val="20"/>
        </w:rPr>
        <w:t>24 E disse-lhes: Isto é o meu sangue, o sangue do pacto, que por muitos é derramado.</w:t>
      </w:r>
    </w:p>
    <w:p>
      <w:pPr>
        <w:rPr>
          <w:rFonts w:ascii="Trebuchet MS" w:hAnsi="Trebuchet MS"/>
          <w:color w:val="000000"/>
          <w:sz w:val="20"/>
          <w:szCs w:val="20"/>
        </w:rPr>
      </w:pPr>
      <w:r>
        <w:rPr>
          <w:rFonts w:ascii="Trebuchet MS" w:hAnsi="Trebuchet MS"/>
          <w:color w:val="000000"/>
          <w:sz w:val="20"/>
          <w:szCs w:val="20"/>
        </w:rPr>
        <w:t>25 Em verdade vos digo que não beberei mais do fruto da videira, até aquele dia em que o beber, novo, no reino de Deus.</w:t>
      </w:r>
    </w:p>
    <w:p>
      <w:pPr>
        <w:rPr>
          <w:rFonts w:ascii="Trebuchet MS" w:hAnsi="Trebuchet MS"/>
          <w:color w:val="000000"/>
          <w:sz w:val="20"/>
          <w:szCs w:val="20"/>
        </w:rPr>
      </w:pPr>
      <w:r>
        <w:rPr>
          <w:rFonts w:ascii="Trebuchet MS" w:hAnsi="Trebuchet MS"/>
          <w:color w:val="000000"/>
          <w:sz w:val="20"/>
          <w:szCs w:val="20"/>
        </w:rPr>
        <w:t>26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27 Disse-lhes então Jesus: Todos vós vos escandalizareis; porque escrito está: Ferirei o pastor, e as ovelhas se dispersarão.</w:t>
      </w:r>
    </w:p>
    <w:p>
      <w:pPr>
        <w:rPr>
          <w:rFonts w:ascii="Trebuchet MS" w:hAnsi="Trebuchet MS"/>
          <w:color w:val="000000"/>
          <w:sz w:val="20"/>
          <w:szCs w:val="20"/>
        </w:rPr>
      </w:pPr>
      <w:r>
        <w:rPr>
          <w:rFonts w:ascii="Trebuchet MS" w:hAnsi="Trebuchet MS"/>
          <w:color w:val="000000"/>
          <w:sz w:val="20"/>
          <w:szCs w:val="20"/>
        </w:rPr>
        <w:t>28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29 Ao que Pedro lhe disse: Ainda que todos se escandalizem, nunca, porém, eu.</w:t>
      </w:r>
    </w:p>
    <w:p>
      <w:pPr>
        <w:rPr>
          <w:rFonts w:ascii="Trebuchet MS" w:hAnsi="Trebuchet MS"/>
          <w:color w:val="000000"/>
          <w:sz w:val="20"/>
          <w:szCs w:val="20"/>
        </w:rPr>
      </w:pPr>
      <w:r>
        <w:rPr>
          <w:rFonts w:ascii="Trebuchet MS" w:hAnsi="Trebuchet MS"/>
          <w:color w:val="000000"/>
          <w:sz w:val="20"/>
          <w:szCs w:val="20"/>
        </w:rPr>
        <w:t>30 Replicou-lhe Jesus: Em verdade te digo que hoje, nesta noite, antes que o galo cante duas vezes, três vezes tu me negarás.</w:t>
      </w:r>
    </w:p>
    <w:p>
      <w:pPr>
        <w:rPr>
          <w:rFonts w:ascii="Trebuchet MS" w:hAnsi="Trebuchet MS"/>
          <w:color w:val="000000"/>
          <w:sz w:val="20"/>
          <w:szCs w:val="20"/>
        </w:rPr>
      </w:pPr>
      <w:r>
        <w:rPr>
          <w:rFonts w:ascii="Trebuchet MS" w:hAnsi="Trebuchet MS"/>
          <w:color w:val="000000"/>
          <w:sz w:val="20"/>
          <w:szCs w:val="20"/>
        </w:rPr>
        <w:t>31 Mas ele repetia com veemência: Ainda que me seja necessário morrer contigo, de modo nenhum te negarei. Assim também diziam todos.</w:t>
      </w:r>
    </w:p>
    <w:p>
      <w:pPr>
        <w:rPr>
          <w:rFonts w:ascii="Trebuchet MS" w:hAnsi="Trebuchet MS"/>
          <w:color w:val="000000"/>
          <w:sz w:val="20"/>
          <w:szCs w:val="20"/>
        </w:rPr>
      </w:pPr>
      <w:r>
        <w:rPr>
          <w:rFonts w:ascii="Trebuchet MS" w:hAnsi="Trebuchet MS"/>
          <w:color w:val="000000"/>
          <w:sz w:val="20"/>
          <w:szCs w:val="20"/>
        </w:rPr>
        <w:t>32 Então chegaram a um lugar chamado Getsêmani, e disse Jesus a seus discípulos: Sentai-vos aqui, enquanto eu oro.</w:t>
      </w:r>
    </w:p>
    <w:p>
      <w:pPr>
        <w:rPr>
          <w:rFonts w:ascii="Trebuchet MS" w:hAnsi="Trebuchet MS"/>
          <w:color w:val="000000"/>
          <w:sz w:val="20"/>
          <w:szCs w:val="20"/>
        </w:rPr>
      </w:pPr>
      <w:r>
        <w:rPr>
          <w:rFonts w:ascii="Trebuchet MS" w:hAnsi="Trebuchet MS"/>
          <w:color w:val="000000"/>
          <w:sz w:val="20"/>
          <w:szCs w:val="20"/>
        </w:rPr>
        <w:t>33 E levou consigo a Pedro, a Tiago e a João, e começou a ter pavor e a angustiar-se;</w:t>
      </w:r>
    </w:p>
    <w:p>
      <w:pPr>
        <w:rPr>
          <w:rFonts w:ascii="Trebuchet MS" w:hAnsi="Trebuchet MS"/>
          <w:color w:val="000000"/>
          <w:sz w:val="20"/>
          <w:szCs w:val="20"/>
        </w:rPr>
      </w:pPr>
      <w:r>
        <w:rPr>
          <w:rFonts w:ascii="Trebuchet MS" w:hAnsi="Trebuchet MS"/>
          <w:color w:val="000000"/>
          <w:sz w:val="20"/>
          <w:szCs w:val="20"/>
        </w:rPr>
        <w:t>34 e disse-lhes: A minha alma está triste até a morte; ficai aqui e vigiai.</w:t>
      </w:r>
    </w:p>
    <w:p>
      <w:pPr>
        <w:rPr>
          <w:rFonts w:ascii="Trebuchet MS" w:hAnsi="Trebuchet MS"/>
          <w:color w:val="000000"/>
          <w:sz w:val="20"/>
          <w:szCs w:val="20"/>
        </w:rPr>
      </w:pPr>
      <w:r>
        <w:rPr>
          <w:rFonts w:ascii="Trebuchet MS" w:hAnsi="Trebuchet MS"/>
          <w:color w:val="000000"/>
          <w:sz w:val="20"/>
          <w:szCs w:val="20"/>
        </w:rPr>
        <w:t>35 E adiantando-se um pouco, prostrou-se em terra; e orava para que, se fosse possível, passasse dele aquela hora.</w:t>
      </w:r>
    </w:p>
    <w:p>
      <w:pPr>
        <w:rPr>
          <w:rFonts w:ascii="Trebuchet MS" w:hAnsi="Trebuchet MS"/>
          <w:color w:val="000000"/>
          <w:sz w:val="20"/>
          <w:szCs w:val="20"/>
        </w:rPr>
      </w:pPr>
      <w:r>
        <w:rPr>
          <w:rFonts w:ascii="Trebuchet MS" w:hAnsi="Trebuchet MS"/>
          <w:color w:val="000000"/>
          <w:sz w:val="20"/>
          <w:szCs w:val="20"/>
        </w:rPr>
        <w:t>36 E dizia: Aba, Pai, tudo te é possível; afasta de mim este cálice; todavia não seja o que eu quero, mas o que tu queres.</w:t>
      </w:r>
    </w:p>
    <w:p>
      <w:pPr>
        <w:rPr>
          <w:rFonts w:ascii="Trebuchet MS" w:hAnsi="Trebuchet MS"/>
          <w:color w:val="000000"/>
          <w:sz w:val="20"/>
          <w:szCs w:val="20"/>
        </w:rPr>
      </w:pPr>
      <w:r>
        <w:rPr>
          <w:rFonts w:ascii="Trebuchet MS" w:hAnsi="Trebuchet MS"/>
          <w:color w:val="000000"/>
          <w:sz w:val="20"/>
          <w:szCs w:val="20"/>
        </w:rPr>
        <w:t>37 Voltando, achou-os dormindo; e disse a Pedro: Simão, dormes? não pudeste vigiar uma hora?</w:t>
      </w:r>
    </w:p>
    <w:p>
      <w:pPr>
        <w:rPr>
          <w:rFonts w:ascii="Trebuchet MS" w:hAnsi="Trebuchet MS"/>
          <w:color w:val="000000"/>
          <w:sz w:val="20"/>
          <w:szCs w:val="20"/>
        </w:rPr>
      </w:pPr>
      <w:r>
        <w:rPr>
          <w:rFonts w:ascii="Trebuchet MS" w:hAnsi="Trebuchet MS"/>
          <w:color w:val="000000"/>
          <w:sz w:val="20"/>
          <w:szCs w:val="20"/>
        </w:rPr>
        <w:t>38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39 Retirou-se de novo e orou, dizendo as mesmas palavras.</w:t>
      </w:r>
    </w:p>
    <w:p>
      <w:pPr>
        <w:rPr>
          <w:rFonts w:ascii="Trebuchet MS" w:hAnsi="Trebuchet MS"/>
          <w:color w:val="000000"/>
          <w:sz w:val="20"/>
          <w:szCs w:val="20"/>
        </w:rPr>
      </w:pPr>
      <w:r>
        <w:rPr>
          <w:rFonts w:ascii="Trebuchet MS" w:hAnsi="Trebuchet MS"/>
          <w:color w:val="000000"/>
          <w:sz w:val="20"/>
          <w:szCs w:val="20"/>
        </w:rPr>
        <w:t>40 E voltando outra vez, achou-os dormindo, porque seus olhos estavam carregados; e não sabiam o que lhe responder.</w:t>
      </w:r>
    </w:p>
    <w:p>
      <w:pPr>
        <w:rPr>
          <w:rFonts w:ascii="Trebuchet MS" w:hAnsi="Trebuchet MS"/>
          <w:color w:val="000000"/>
          <w:sz w:val="20"/>
          <w:szCs w:val="20"/>
        </w:rPr>
      </w:pPr>
      <w:r>
        <w:rPr>
          <w:rFonts w:ascii="Trebuchet MS" w:hAnsi="Trebuchet MS"/>
          <w:color w:val="000000"/>
          <w:sz w:val="20"/>
          <w:szCs w:val="20"/>
        </w:rPr>
        <w:t>41 Ao voltar pela terceira vez, disse-lhes: Dormi agora e descansai.-Basta; é chegada a hora. Eis que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42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43 E logo, enquanto ele ainda falava, chegou Judas, um dos doze, e com ele uma multidão com espadas e varapaus, vinda da parte dos principais sacerdotes, dos escribas e dos anciãos.</w:t>
      </w:r>
    </w:p>
    <w:p>
      <w:pPr>
        <w:rPr>
          <w:rFonts w:ascii="Trebuchet MS" w:hAnsi="Trebuchet MS"/>
          <w:color w:val="000000"/>
          <w:sz w:val="20"/>
          <w:szCs w:val="20"/>
        </w:rPr>
      </w:pPr>
      <w:r>
        <w:rPr>
          <w:rFonts w:ascii="Trebuchet MS" w:hAnsi="Trebuchet MS"/>
          <w:color w:val="000000"/>
          <w:sz w:val="20"/>
          <w:szCs w:val="20"/>
        </w:rPr>
        <w:t>44 Ora, o que o traía lhes havia dado um sinal, dizendo: Aquele que eu beijar, esse é; prendei-o e levai-o com segurança.</w:t>
      </w:r>
    </w:p>
    <w:p>
      <w:pPr>
        <w:rPr>
          <w:rFonts w:ascii="Trebuchet MS" w:hAnsi="Trebuchet MS"/>
          <w:color w:val="000000"/>
          <w:sz w:val="20"/>
          <w:szCs w:val="20"/>
        </w:rPr>
      </w:pPr>
      <w:r>
        <w:rPr>
          <w:rFonts w:ascii="Trebuchet MS" w:hAnsi="Trebuchet MS"/>
          <w:color w:val="000000"/>
          <w:sz w:val="20"/>
          <w:szCs w:val="20"/>
        </w:rPr>
        <w:t>45 E, logo que chegou, aproximando-se de Jesus, disse: Rabi! E o beijou.</w:t>
      </w:r>
    </w:p>
    <w:p>
      <w:pPr>
        <w:rPr>
          <w:rFonts w:ascii="Trebuchet MS" w:hAnsi="Trebuchet MS"/>
          <w:color w:val="000000"/>
          <w:sz w:val="20"/>
          <w:szCs w:val="20"/>
        </w:rPr>
      </w:pPr>
      <w:r>
        <w:rPr>
          <w:rFonts w:ascii="Trebuchet MS" w:hAnsi="Trebuchet MS"/>
          <w:color w:val="000000"/>
          <w:sz w:val="20"/>
          <w:szCs w:val="20"/>
        </w:rPr>
        <w:t>46 Ao que eles lhes lançaram as mãos, e o prenderam.</w:t>
      </w:r>
    </w:p>
    <w:p>
      <w:pPr>
        <w:rPr>
          <w:rFonts w:ascii="Trebuchet MS" w:hAnsi="Trebuchet MS"/>
          <w:color w:val="000000"/>
          <w:sz w:val="20"/>
          <w:szCs w:val="20"/>
        </w:rPr>
      </w:pPr>
      <w:r>
        <w:rPr>
          <w:rFonts w:ascii="Trebuchet MS" w:hAnsi="Trebuchet MS"/>
          <w:color w:val="000000"/>
          <w:sz w:val="20"/>
          <w:szCs w:val="20"/>
        </w:rPr>
        <w:t>47 Mas um dos que ali estavam, puxando da espada, feriu o servo do sumo sacerdote e cortou-lhe uma orelha.</w:t>
      </w:r>
    </w:p>
    <w:p>
      <w:pPr>
        <w:rPr>
          <w:rFonts w:ascii="Trebuchet MS" w:hAnsi="Trebuchet MS"/>
          <w:color w:val="000000"/>
          <w:sz w:val="20"/>
          <w:szCs w:val="20"/>
        </w:rPr>
      </w:pPr>
      <w:r>
        <w:rPr>
          <w:rFonts w:ascii="Trebuchet MS" w:hAnsi="Trebuchet MS"/>
          <w:color w:val="000000"/>
          <w:sz w:val="20"/>
          <w:szCs w:val="20"/>
        </w:rPr>
        <w:t>48 Disse-lhes Jesus: Saístes com espadas e varapaus para me prender, como a um salteador?</w:t>
      </w:r>
    </w:p>
    <w:p>
      <w:pPr>
        <w:rPr>
          <w:rFonts w:ascii="Trebuchet MS" w:hAnsi="Trebuchet MS"/>
          <w:color w:val="000000"/>
          <w:sz w:val="20"/>
          <w:szCs w:val="20"/>
        </w:rPr>
      </w:pPr>
      <w:r>
        <w:rPr>
          <w:rFonts w:ascii="Trebuchet MS" w:hAnsi="Trebuchet MS"/>
          <w:color w:val="000000"/>
          <w:sz w:val="20"/>
          <w:szCs w:val="20"/>
        </w:rPr>
        <w:t>49 Todos os dias estava convosco no templo, a ensinar, e não me prendestes; mas isto é para que se cumpram as Escrituras.</w:t>
      </w:r>
    </w:p>
    <w:p>
      <w:pPr>
        <w:rPr>
          <w:rFonts w:ascii="Trebuchet MS" w:hAnsi="Trebuchet MS"/>
          <w:color w:val="000000"/>
          <w:sz w:val="20"/>
          <w:szCs w:val="20"/>
        </w:rPr>
      </w:pPr>
      <w:r>
        <w:rPr>
          <w:rFonts w:ascii="Trebuchet MS" w:hAnsi="Trebuchet MS"/>
          <w:color w:val="000000"/>
          <w:sz w:val="20"/>
          <w:szCs w:val="20"/>
        </w:rPr>
        <w:t>50 Nisto, todos o deixaram e fugiram.</w:t>
      </w:r>
    </w:p>
    <w:p>
      <w:pPr>
        <w:rPr>
          <w:rFonts w:ascii="Trebuchet MS" w:hAnsi="Trebuchet MS"/>
          <w:color w:val="000000"/>
          <w:sz w:val="20"/>
          <w:szCs w:val="20"/>
        </w:rPr>
      </w:pPr>
      <w:r>
        <w:rPr>
          <w:rFonts w:ascii="Trebuchet MS" w:hAnsi="Trebuchet MS"/>
          <w:color w:val="000000"/>
          <w:sz w:val="20"/>
          <w:szCs w:val="20"/>
        </w:rPr>
        <w:t>51 Ora, seguia-o certo jovem envolto em um lençol sobre o corpo nu; e o agarraram.</w:t>
      </w:r>
    </w:p>
    <w:p>
      <w:pPr>
        <w:rPr>
          <w:rFonts w:ascii="Trebuchet MS" w:hAnsi="Trebuchet MS"/>
          <w:color w:val="000000"/>
          <w:sz w:val="20"/>
          <w:szCs w:val="20"/>
        </w:rPr>
      </w:pPr>
      <w:r>
        <w:rPr>
          <w:rFonts w:ascii="Trebuchet MS" w:hAnsi="Trebuchet MS"/>
          <w:color w:val="000000"/>
          <w:sz w:val="20"/>
          <w:szCs w:val="20"/>
        </w:rPr>
        <w:t>52 Mas ele, largando o lençol, fugiu despido.</w:t>
      </w:r>
    </w:p>
    <w:p>
      <w:pPr>
        <w:rPr>
          <w:rFonts w:ascii="Trebuchet MS" w:hAnsi="Trebuchet MS"/>
          <w:color w:val="000000"/>
          <w:sz w:val="20"/>
          <w:szCs w:val="20"/>
        </w:rPr>
      </w:pPr>
      <w:r>
        <w:rPr>
          <w:rFonts w:ascii="Trebuchet MS" w:hAnsi="Trebuchet MS"/>
          <w:color w:val="000000"/>
          <w:sz w:val="20"/>
          <w:szCs w:val="20"/>
        </w:rPr>
        <w:t>53 Levaram Jesus ao sumo sacerdote, e ajuntaram-se todos os principais sacerdotes, os anciãos e os escribas.</w:t>
      </w:r>
    </w:p>
    <w:p>
      <w:pPr>
        <w:rPr>
          <w:rFonts w:ascii="Trebuchet MS" w:hAnsi="Trebuchet MS"/>
          <w:color w:val="000000"/>
          <w:sz w:val="20"/>
          <w:szCs w:val="20"/>
        </w:rPr>
      </w:pPr>
      <w:r>
        <w:rPr>
          <w:rFonts w:ascii="Trebuchet MS" w:hAnsi="Trebuchet MS"/>
          <w:color w:val="000000"/>
          <w:sz w:val="20"/>
          <w:szCs w:val="20"/>
        </w:rPr>
        <w:t>54 E Pedro o seguiu de longe até dentro do pátio do sumo sacerdote, e estava sentado com os guardas, aquentando-se ao fogo.</w:t>
      </w:r>
    </w:p>
    <w:p>
      <w:pPr>
        <w:rPr>
          <w:rFonts w:ascii="Trebuchet MS" w:hAnsi="Trebuchet MS"/>
          <w:color w:val="000000"/>
          <w:sz w:val="20"/>
          <w:szCs w:val="20"/>
        </w:rPr>
      </w:pPr>
      <w:r>
        <w:rPr>
          <w:rFonts w:ascii="Trebuchet MS" w:hAnsi="Trebuchet MS"/>
          <w:color w:val="000000"/>
          <w:sz w:val="20"/>
          <w:szCs w:val="20"/>
        </w:rPr>
        <w:t>55 Os principais sacerdotes testemunho contra Jesus para o matar, e não o achavam.</w:t>
      </w:r>
    </w:p>
    <w:p>
      <w:pPr>
        <w:rPr>
          <w:rFonts w:ascii="Trebuchet MS" w:hAnsi="Trebuchet MS"/>
          <w:color w:val="000000"/>
          <w:sz w:val="20"/>
          <w:szCs w:val="20"/>
        </w:rPr>
      </w:pPr>
      <w:r>
        <w:rPr>
          <w:rFonts w:ascii="Trebuchet MS" w:hAnsi="Trebuchet MS"/>
          <w:color w:val="000000"/>
          <w:sz w:val="20"/>
          <w:szCs w:val="20"/>
        </w:rPr>
        <w:t>56 Porque contra ele muitos depunham falsamente, mas os testemunhos não concordavam.</w:t>
      </w:r>
    </w:p>
    <w:p>
      <w:pPr>
        <w:rPr>
          <w:rFonts w:ascii="Trebuchet MS" w:hAnsi="Trebuchet MS"/>
          <w:color w:val="000000"/>
          <w:sz w:val="20"/>
          <w:szCs w:val="20"/>
        </w:rPr>
      </w:pPr>
      <w:r>
        <w:rPr>
          <w:rFonts w:ascii="Trebuchet MS" w:hAnsi="Trebuchet MS"/>
          <w:color w:val="000000"/>
          <w:sz w:val="20"/>
          <w:szCs w:val="20"/>
        </w:rPr>
        <w:t>57 Levantaram-se por fim alguns que depunham falsamente contra ele, dizendo:</w:t>
      </w:r>
    </w:p>
    <w:p>
      <w:pPr>
        <w:rPr>
          <w:rFonts w:ascii="Trebuchet MS" w:hAnsi="Trebuchet MS"/>
          <w:color w:val="000000"/>
          <w:sz w:val="20"/>
          <w:szCs w:val="20"/>
        </w:rPr>
      </w:pPr>
      <w:r>
        <w:rPr>
          <w:rFonts w:ascii="Trebuchet MS" w:hAnsi="Trebuchet MS"/>
          <w:color w:val="000000"/>
          <w:sz w:val="20"/>
          <w:szCs w:val="20"/>
        </w:rPr>
        <w:t>58 Nós o ouvimos dizer: Eu destruirei este santuário, construído por mãos de homens, e em três dias edificarei outro, não feito por mãos de homens.</w:t>
      </w:r>
    </w:p>
    <w:p>
      <w:pPr>
        <w:rPr>
          <w:rFonts w:ascii="Trebuchet MS" w:hAnsi="Trebuchet MS"/>
          <w:color w:val="000000"/>
          <w:sz w:val="20"/>
          <w:szCs w:val="20"/>
        </w:rPr>
      </w:pPr>
      <w:r>
        <w:rPr>
          <w:rFonts w:ascii="Trebuchet MS" w:hAnsi="Trebuchet MS"/>
          <w:color w:val="000000"/>
          <w:sz w:val="20"/>
          <w:szCs w:val="20"/>
        </w:rPr>
        <w:t>59 E nem assim concordava o seu testemunho.</w:t>
      </w:r>
    </w:p>
    <w:p>
      <w:pPr>
        <w:rPr>
          <w:rFonts w:ascii="Trebuchet MS" w:hAnsi="Trebuchet MS"/>
          <w:color w:val="000000"/>
          <w:sz w:val="20"/>
          <w:szCs w:val="20"/>
        </w:rPr>
      </w:pPr>
      <w:r>
        <w:rPr>
          <w:rFonts w:ascii="Trebuchet MS" w:hAnsi="Trebuchet MS"/>
          <w:color w:val="000000"/>
          <w:sz w:val="20"/>
          <w:szCs w:val="20"/>
        </w:rPr>
        <w:t>60 Levantou-se então o sumo sacerdote no meio e perguntou a Jesus: Não respondes coisa alguma? Que é que estes depõem conta ti?</w:t>
      </w:r>
    </w:p>
    <w:p>
      <w:pPr>
        <w:rPr>
          <w:rFonts w:ascii="Trebuchet MS" w:hAnsi="Trebuchet MS"/>
          <w:color w:val="000000"/>
          <w:sz w:val="20"/>
          <w:szCs w:val="20"/>
        </w:rPr>
      </w:pPr>
      <w:r>
        <w:rPr>
          <w:rFonts w:ascii="Trebuchet MS" w:hAnsi="Trebuchet MS"/>
          <w:color w:val="000000"/>
          <w:sz w:val="20"/>
          <w:szCs w:val="20"/>
        </w:rPr>
        <w:t>61 Ele, porém, permaneceu calado, e nada respondeu. Tornou o sumo sacerdote a interrogá-lo, perguntando-lhe: És tu o Cristo, o Filho do Deus bendito?</w:t>
      </w:r>
    </w:p>
    <w:p>
      <w:pPr>
        <w:rPr>
          <w:rFonts w:ascii="Trebuchet MS" w:hAnsi="Trebuchet MS"/>
          <w:color w:val="000000"/>
          <w:sz w:val="20"/>
          <w:szCs w:val="20"/>
        </w:rPr>
      </w:pPr>
      <w:r>
        <w:rPr>
          <w:rFonts w:ascii="Trebuchet MS" w:hAnsi="Trebuchet MS"/>
          <w:color w:val="000000"/>
          <w:sz w:val="20"/>
          <w:szCs w:val="20"/>
        </w:rPr>
        <w:t>62 Respondeu Jesus: Eu o sou; e vereis o Filho do homem assentado à direita do Poder e vindo com as nuvens do céu.</w:t>
      </w:r>
    </w:p>
    <w:p>
      <w:pPr>
        <w:rPr>
          <w:rFonts w:ascii="Trebuchet MS" w:hAnsi="Trebuchet MS"/>
          <w:color w:val="000000"/>
          <w:sz w:val="20"/>
          <w:szCs w:val="20"/>
        </w:rPr>
      </w:pPr>
      <w:r>
        <w:rPr>
          <w:rFonts w:ascii="Trebuchet MS" w:hAnsi="Trebuchet MS"/>
          <w:color w:val="000000"/>
          <w:sz w:val="20"/>
          <w:szCs w:val="20"/>
        </w:rPr>
        <w:t>63 Então o sumo sacerdote, rasgando as suas vestes, disse: Para que precisamos ainda de testemunhas?</w:t>
      </w:r>
    </w:p>
    <w:p>
      <w:pPr>
        <w:rPr>
          <w:rFonts w:ascii="Trebuchet MS" w:hAnsi="Trebuchet MS"/>
          <w:color w:val="000000"/>
          <w:sz w:val="20"/>
          <w:szCs w:val="20"/>
        </w:rPr>
      </w:pPr>
      <w:r>
        <w:rPr>
          <w:rFonts w:ascii="Trebuchet MS" w:hAnsi="Trebuchet MS"/>
          <w:color w:val="000000"/>
          <w:sz w:val="20"/>
          <w:szCs w:val="20"/>
        </w:rPr>
        <w:t>64 Acabais de ouvir a blasfêmia; que vos parece? E todos o condenaram como réu de morte.</w:t>
      </w:r>
    </w:p>
    <w:p>
      <w:pPr>
        <w:rPr>
          <w:rFonts w:ascii="Trebuchet MS" w:hAnsi="Trebuchet MS"/>
          <w:color w:val="000000"/>
          <w:sz w:val="20"/>
          <w:szCs w:val="20"/>
        </w:rPr>
      </w:pPr>
      <w:r>
        <w:rPr>
          <w:rFonts w:ascii="Trebuchet MS" w:hAnsi="Trebuchet MS"/>
          <w:color w:val="000000"/>
          <w:sz w:val="20"/>
          <w:szCs w:val="20"/>
        </w:rPr>
        <w:t>65 E alguns começaram a cuspir nele, e a cobrir-lhe o rosto, e a dar-lhe socos, e a dizer-lhe: Profetiza. E os guardas receberam-no a bofetadas.</w:t>
      </w:r>
    </w:p>
    <w:p>
      <w:pPr>
        <w:rPr>
          <w:rFonts w:ascii="Trebuchet MS" w:hAnsi="Trebuchet MS"/>
          <w:color w:val="000000"/>
          <w:sz w:val="20"/>
          <w:szCs w:val="20"/>
        </w:rPr>
      </w:pPr>
      <w:r>
        <w:rPr>
          <w:rFonts w:ascii="Trebuchet MS" w:hAnsi="Trebuchet MS"/>
          <w:color w:val="000000"/>
          <w:sz w:val="20"/>
          <w:szCs w:val="20"/>
        </w:rPr>
        <w:t>66 Ora, estando Pedro em baixo, no átrio, chegou uma das criadas do sumo sacerdote</w:t>
      </w:r>
    </w:p>
    <w:p>
      <w:pPr>
        <w:rPr>
          <w:rFonts w:ascii="Trebuchet MS" w:hAnsi="Trebuchet MS"/>
          <w:color w:val="000000"/>
          <w:sz w:val="20"/>
          <w:szCs w:val="20"/>
        </w:rPr>
      </w:pPr>
      <w:r>
        <w:rPr>
          <w:rFonts w:ascii="Trebuchet MS" w:hAnsi="Trebuchet MS"/>
          <w:color w:val="000000"/>
          <w:sz w:val="20"/>
          <w:szCs w:val="20"/>
        </w:rPr>
        <w:t>67 e, vendo a Pedro, que se estava aquentando, encarou-o e disse: Tu também estavas com o nazareno, esse Jesus.</w:t>
      </w:r>
    </w:p>
    <w:p>
      <w:pPr>
        <w:rPr>
          <w:rFonts w:ascii="Trebuchet MS" w:hAnsi="Trebuchet MS"/>
          <w:color w:val="000000"/>
          <w:sz w:val="20"/>
          <w:szCs w:val="20"/>
        </w:rPr>
      </w:pPr>
      <w:r>
        <w:rPr>
          <w:rFonts w:ascii="Trebuchet MS" w:hAnsi="Trebuchet MS"/>
          <w:color w:val="000000"/>
          <w:sz w:val="20"/>
          <w:szCs w:val="20"/>
        </w:rPr>
        <w:t>68 Mas ele o negou, dizendo: Não sei nem compreendo o que dizes. E saiu para o alpendre.</w:t>
      </w:r>
    </w:p>
    <w:p>
      <w:pPr>
        <w:rPr>
          <w:rFonts w:ascii="Trebuchet MS" w:hAnsi="Trebuchet MS"/>
          <w:color w:val="000000"/>
          <w:sz w:val="20"/>
          <w:szCs w:val="20"/>
        </w:rPr>
      </w:pPr>
      <w:r>
        <w:rPr>
          <w:rFonts w:ascii="Trebuchet MS" w:hAnsi="Trebuchet MS"/>
          <w:color w:val="000000"/>
          <w:sz w:val="20"/>
          <w:szCs w:val="20"/>
        </w:rPr>
        <w:t>69 E a criada, vendo-o, começou de novo a dizer aos que ali estavam: Esse é um deles.</w:t>
      </w:r>
    </w:p>
    <w:p>
      <w:pPr>
        <w:rPr>
          <w:rFonts w:ascii="Trebuchet MS" w:hAnsi="Trebuchet MS"/>
          <w:color w:val="000000"/>
          <w:sz w:val="20"/>
          <w:szCs w:val="20"/>
        </w:rPr>
      </w:pPr>
      <w:r>
        <w:rPr>
          <w:rFonts w:ascii="Trebuchet MS" w:hAnsi="Trebuchet MS"/>
          <w:color w:val="000000"/>
          <w:sz w:val="20"/>
          <w:szCs w:val="20"/>
        </w:rPr>
        <w:t>70 Mas ele o negou outra vez. E pouco depois os que ali estavam disseram novamente a Pedro: Certamente tu és um deles; pois és também galileu.</w:t>
      </w:r>
    </w:p>
    <w:p>
      <w:pPr>
        <w:rPr>
          <w:rFonts w:ascii="Trebuchet MS" w:hAnsi="Trebuchet MS"/>
          <w:color w:val="000000"/>
          <w:sz w:val="20"/>
          <w:szCs w:val="20"/>
        </w:rPr>
      </w:pPr>
      <w:r>
        <w:rPr>
          <w:rFonts w:ascii="Trebuchet MS" w:hAnsi="Trebuchet MS"/>
          <w:color w:val="000000"/>
          <w:sz w:val="20"/>
          <w:szCs w:val="20"/>
        </w:rPr>
        <w:t>71 Ele, porém, começou a praguejar e a jurar: Não conheço esse homem de quem falais.</w:t>
      </w:r>
    </w:p>
    <w:p>
      <w:pPr>
        <w:rPr>
          <w:rFonts w:ascii="Trebuchet MS" w:hAnsi="Trebuchet MS"/>
          <w:color w:val="000000"/>
          <w:sz w:val="20"/>
          <w:szCs w:val="20"/>
        </w:rPr>
      </w:pPr>
      <w:r>
        <w:rPr>
          <w:rFonts w:ascii="Trebuchet MS" w:hAnsi="Trebuchet MS"/>
          <w:color w:val="000000"/>
          <w:sz w:val="20"/>
          <w:szCs w:val="20"/>
        </w:rPr>
        <w:t>72 Nesse instante o galo cantou pela segunda vez. E Pedro lembrou-se da palavra que lhe dissera Jesus: Antes que o galo cante duas vezes, três vezes me negarás. E caindo em si, começou a chorar.</w:t>
      </w:r>
    </w:p>
    <w:p>
      <w:pPr>
        <w:pStyle w:val="P13"/>
        <w:rPr>
          <w:rFonts w:ascii="Trebuchet MS" w:hAnsi="Trebuchet MS"/>
          <w:color w:val="000000"/>
          <w:sz w:val="22"/>
          <w:szCs w:val="22"/>
        </w:rPr>
      </w:pPr>
      <w:bookmarkStart w:id="1086" w:name="_Toc147528951"/>
      <w:r>
        <w:rPr>
          <w:rFonts w:ascii="Trebuchet MS" w:hAnsi="Trebuchet MS"/>
          <w:color w:val="000000"/>
          <w:sz w:val="22"/>
          <w:szCs w:val="22"/>
        </w:rPr>
        <w:t xml:space="preserve"> MARCOS 15</w:t>
      </w:r>
      <w:bookmarkEnd w:id="1086"/>
    </w:p>
    <w:p>
      <w:pPr>
        <w:rPr>
          <w:rFonts w:ascii="Trebuchet MS" w:hAnsi="Trebuchet MS"/>
          <w:color w:val="000000"/>
          <w:sz w:val="20"/>
          <w:szCs w:val="20"/>
        </w:rPr>
      </w:pPr>
      <w:r>
        <w:rPr>
          <w:rFonts w:ascii="Trebuchet MS" w:hAnsi="Trebuchet MS"/>
          <w:color w:val="000000"/>
          <w:sz w:val="20"/>
          <w:szCs w:val="20"/>
        </w:rPr>
        <w:t>1 Logo de manhã tiveram conselho os principais sacerdotes com os anciãos, os escribas e todo o sinédrio; e maniatando a Jesus, o levaram e o entregaram a Pilatos.</w:t>
      </w:r>
    </w:p>
    <w:p>
      <w:pPr>
        <w:rPr>
          <w:rFonts w:ascii="Trebuchet MS" w:hAnsi="Trebuchet MS"/>
          <w:color w:val="000000"/>
          <w:sz w:val="20"/>
          <w:szCs w:val="20"/>
        </w:rPr>
      </w:pPr>
      <w:r>
        <w:rPr>
          <w:rFonts w:ascii="Trebuchet MS" w:hAnsi="Trebuchet MS"/>
          <w:color w:val="000000"/>
          <w:sz w:val="20"/>
          <w:szCs w:val="20"/>
        </w:rPr>
        <w:t>2 Pilatos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3 e os principais dos sacerdotes o acusavam de muitas coisas.</w:t>
      </w:r>
    </w:p>
    <w:p>
      <w:pPr>
        <w:rPr>
          <w:rFonts w:ascii="Trebuchet MS" w:hAnsi="Trebuchet MS"/>
          <w:color w:val="000000"/>
          <w:sz w:val="20"/>
          <w:szCs w:val="20"/>
        </w:rPr>
      </w:pPr>
      <w:r>
        <w:rPr>
          <w:rFonts w:ascii="Trebuchet MS" w:hAnsi="Trebuchet MS"/>
          <w:color w:val="000000"/>
          <w:sz w:val="20"/>
          <w:szCs w:val="20"/>
        </w:rPr>
        <w:t>4 Tornou Pilatos a interrogá-lo, dizendo: Não respondes nada? Vê quantas acusações te fazem.</w:t>
      </w:r>
    </w:p>
    <w:p>
      <w:pPr>
        <w:rPr>
          <w:rFonts w:ascii="Trebuchet MS" w:hAnsi="Trebuchet MS"/>
          <w:color w:val="000000"/>
          <w:sz w:val="20"/>
          <w:szCs w:val="20"/>
        </w:rPr>
      </w:pPr>
      <w:r>
        <w:rPr>
          <w:rFonts w:ascii="Trebuchet MS" w:hAnsi="Trebuchet MS"/>
          <w:color w:val="000000"/>
          <w:sz w:val="20"/>
          <w:szCs w:val="20"/>
        </w:rPr>
        <w:t>5 Mas Jesus nada mais respondeu, de maneira que Pilatos se admirava.</w:t>
      </w:r>
    </w:p>
    <w:p>
      <w:pPr>
        <w:rPr>
          <w:rFonts w:ascii="Trebuchet MS" w:hAnsi="Trebuchet MS"/>
          <w:color w:val="000000"/>
          <w:sz w:val="20"/>
          <w:szCs w:val="20"/>
        </w:rPr>
      </w:pPr>
      <w:r>
        <w:rPr>
          <w:rFonts w:ascii="Trebuchet MS" w:hAnsi="Trebuchet MS"/>
          <w:color w:val="000000"/>
          <w:sz w:val="20"/>
          <w:szCs w:val="20"/>
        </w:rPr>
        <w:t>6 Ora, por ocasião da festa costumava soltar-lhes um preso qualquer que eles pedissem.</w:t>
      </w:r>
    </w:p>
    <w:p>
      <w:pPr>
        <w:rPr>
          <w:rFonts w:ascii="Trebuchet MS" w:hAnsi="Trebuchet MS"/>
          <w:color w:val="000000"/>
          <w:sz w:val="20"/>
          <w:szCs w:val="20"/>
        </w:rPr>
      </w:pPr>
      <w:r>
        <w:rPr>
          <w:rFonts w:ascii="Trebuchet MS" w:hAnsi="Trebuchet MS"/>
          <w:color w:val="000000"/>
          <w:sz w:val="20"/>
          <w:szCs w:val="20"/>
        </w:rPr>
        <w:t>7 E havia um, chamado Barrabás, preso com outros sediciosos, os quais num motim haviam cometido um homicídio.</w:t>
      </w:r>
    </w:p>
    <w:p>
      <w:pPr>
        <w:rPr>
          <w:rFonts w:ascii="Trebuchet MS" w:hAnsi="Trebuchet MS"/>
          <w:color w:val="000000"/>
          <w:sz w:val="20"/>
          <w:szCs w:val="20"/>
        </w:rPr>
      </w:pPr>
      <w:r>
        <w:rPr>
          <w:rFonts w:ascii="Trebuchet MS" w:hAnsi="Trebuchet MS"/>
          <w:color w:val="000000"/>
          <w:sz w:val="20"/>
          <w:szCs w:val="20"/>
        </w:rPr>
        <w:t>8 E a multidão subiu e começou a pedir o que lhe costumava fazer.</w:t>
      </w:r>
    </w:p>
    <w:p>
      <w:pPr>
        <w:rPr>
          <w:rFonts w:ascii="Trebuchet MS" w:hAnsi="Trebuchet MS"/>
          <w:color w:val="000000"/>
          <w:sz w:val="20"/>
          <w:szCs w:val="20"/>
        </w:rPr>
      </w:pPr>
      <w:r>
        <w:rPr>
          <w:rFonts w:ascii="Trebuchet MS" w:hAnsi="Trebuchet MS"/>
          <w:color w:val="000000"/>
          <w:sz w:val="20"/>
          <w:szCs w:val="20"/>
        </w:rPr>
        <w:t>9 Ao que Pilatos lhes perguntou: Quereis que vos solte o rei dos judeus?</w:t>
      </w:r>
    </w:p>
    <w:p>
      <w:pPr>
        <w:rPr>
          <w:rFonts w:ascii="Trebuchet MS" w:hAnsi="Trebuchet MS"/>
          <w:color w:val="000000"/>
          <w:sz w:val="20"/>
          <w:szCs w:val="20"/>
        </w:rPr>
      </w:pPr>
      <w:r>
        <w:rPr>
          <w:rFonts w:ascii="Trebuchet MS" w:hAnsi="Trebuchet MS"/>
          <w:color w:val="000000"/>
          <w:sz w:val="20"/>
          <w:szCs w:val="20"/>
        </w:rPr>
        <w:t>10 Pois ele sabia que por inveja os principais sacerdotes lho haviam entregado.</w:t>
      </w:r>
    </w:p>
    <w:p>
      <w:pPr>
        <w:rPr>
          <w:rFonts w:ascii="Trebuchet MS" w:hAnsi="Trebuchet MS"/>
          <w:color w:val="000000"/>
          <w:sz w:val="20"/>
          <w:szCs w:val="20"/>
        </w:rPr>
      </w:pPr>
      <w:r>
        <w:rPr>
          <w:rFonts w:ascii="Trebuchet MS" w:hAnsi="Trebuchet MS"/>
          <w:color w:val="000000"/>
          <w:sz w:val="20"/>
          <w:szCs w:val="20"/>
        </w:rPr>
        <w:t>11 Mas os principais sacerdotes incitaram a multidão a pedir que lhes soltasse antes a Barrabás.</w:t>
      </w:r>
    </w:p>
    <w:p>
      <w:pPr>
        <w:rPr>
          <w:rFonts w:ascii="Trebuchet MS" w:hAnsi="Trebuchet MS"/>
          <w:color w:val="000000"/>
          <w:sz w:val="20"/>
          <w:szCs w:val="20"/>
        </w:rPr>
      </w:pPr>
      <w:r>
        <w:rPr>
          <w:rFonts w:ascii="Trebuchet MS" w:hAnsi="Trebuchet MS"/>
          <w:color w:val="000000"/>
          <w:sz w:val="20"/>
          <w:szCs w:val="20"/>
        </w:rPr>
        <w:t>12 E Pilatos, tornando a falar, perguntou-lhes: Que farei então daquele a quem chamais reis dos judeus?</w:t>
      </w:r>
    </w:p>
    <w:p>
      <w:pPr>
        <w:rPr>
          <w:rFonts w:ascii="Trebuchet MS" w:hAnsi="Trebuchet MS"/>
          <w:color w:val="000000"/>
          <w:sz w:val="20"/>
          <w:szCs w:val="20"/>
        </w:rPr>
      </w:pPr>
      <w:r>
        <w:rPr>
          <w:rFonts w:ascii="Trebuchet MS" w:hAnsi="Trebuchet MS"/>
          <w:color w:val="000000"/>
          <w:sz w:val="20"/>
          <w:szCs w:val="20"/>
        </w:rPr>
        <w:t>13 Novamente clamaram eles: Crucifica-o!</w:t>
      </w:r>
    </w:p>
    <w:p>
      <w:pPr>
        <w:rPr>
          <w:rFonts w:ascii="Trebuchet MS" w:hAnsi="Trebuchet MS"/>
          <w:color w:val="000000"/>
          <w:sz w:val="20"/>
          <w:szCs w:val="20"/>
        </w:rPr>
      </w:pPr>
      <w:r>
        <w:rPr>
          <w:rFonts w:ascii="Trebuchet MS" w:hAnsi="Trebuchet MS"/>
          <w:color w:val="000000"/>
          <w:sz w:val="20"/>
          <w:szCs w:val="20"/>
        </w:rPr>
        <w:t>14 Disse-lhes Pilatos: Mas que mal fez ele? Ao que eles clamaram ainda mais: Crucifica-o!</w:t>
      </w:r>
    </w:p>
    <w:p>
      <w:pPr>
        <w:rPr>
          <w:rFonts w:ascii="Trebuchet MS" w:hAnsi="Trebuchet MS"/>
          <w:color w:val="000000"/>
          <w:sz w:val="20"/>
          <w:szCs w:val="20"/>
        </w:rPr>
      </w:pPr>
      <w:r>
        <w:rPr>
          <w:rFonts w:ascii="Trebuchet MS" w:hAnsi="Trebuchet MS"/>
          <w:color w:val="000000"/>
          <w:sz w:val="20"/>
          <w:szCs w:val="20"/>
        </w:rPr>
        <w:t>15 Então Pilatos, querendo satisfazer a multidão, soltou-lhe Barrabás; e tendo mandado açoitar a Jesus, o entregou para ser crucificado.</w:t>
      </w:r>
    </w:p>
    <w:p>
      <w:pPr>
        <w:rPr>
          <w:rFonts w:ascii="Trebuchet MS" w:hAnsi="Trebuchet MS"/>
          <w:color w:val="000000"/>
          <w:sz w:val="20"/>
          <w:szCs w:val="20"/>
        </w:rPr>
      </w:pPr>
      <w:r>
        <w:rPr>
          <w:rFonts w:ascii="Trebuchet MS" w:hAnsi="Trebuchet MS"/>
          <w:color w:val="000000"/>
          <w:sz w:val="20"/>
          <w:szCs w:val="20"/>
        </w:rPr>
        <w:t>16 Os soldados, pois, levaram-no para dentro, ao pátio, que é o pretório, e convocaram toda a corte;</w:t>
      </w:r>
    </w:p>
    <w:p>
      <w:pPr>
        <w:rPr>
          <w:rFonts w:ascii="Trebuchet MS" w:hAnsi="Trebuchet MS"/>
          <w:color w:val="000000"/>
          <w:sz w:val="20"/>
          <w:szCs w:val="20"/>
        </w:rPr>
      </w:pPr>
      <w:r>
        <w:rPr>
          <w:rFonts w:ascii="Trebuchet MS" w:hAnsi="Trebuchet MS"/>
          <w:color w:val="000000"/>
          <w:sz w:val="20"/>
          <w:szCs w:val="20"/>
        </w:rPr>
        <w:t>17 vestiram-no de púrpura e puseram-lhe na cabeça uma coroa de espinhos que haviam tecido;</w:t>
      </w:r>
    </w:p>
    <w:p>
      <w:pPr>
        <w:rPr>
          <w:rFonts w:ascii="Trebuchet MS" w:hAnsi="Trebuchet MS"/>
          <w:color w:val="000000"/>
          <w:sz w:val="20"/>
          <w:szCs w:val="20"/>
        </w:rPr>
      </w:pPr>
      <w:r>
        <w:rPr>
          <w:rFonts w:ascii="Trebuchet MS" w:hAnsi="Trebuchet MS"/>
          <w:color w:val="000000"/>
          <w:sz w:val="20"/>
          <w:szCs w:val="20"/>
        </w:rPr>
        <w:t>18 e começaram a saudá-lo: Salve, rei dos judeus!</w:t>
      </w:r>
    </w:p>
    <w:p>
      <w:pPr>
        <w:rPr>
          <w:rFonts w:ascii="Trebuchet MS" w:hAnsi="Trebuchet MS"/>
          <w:color w:val="000000"/>
          <w:sz w:val="20"/>
          <w:szCs w:val="20"/>
        </w:rPr>
      </w:pPr>
      <w:r>
        <w:rPr>
          <w:rFonts w:ascii="Trebuchet MS" w:hAnsi="Trebuchet MS"/>
          <w:color w:val="000000"/>
          <w:sz w:val="20"/>
          <w:szCs w:val="20"/>
        </w:rPr>
        <w:t>19 Davam-lhe com uma cana na cabeça, cuspiam nele e, postos de joelhos, o adoravam.</w:t>
      </w:r>
    </w:p>
    <w:p>
      <w:pPr>
        <w:rPr>
          <w:rFonts w:ascii="Trebuchet MS" w:hAnsi="Trebuchet MS"/>
          <w:color w:val="000000"/>
          <w:sz w:val="20"/>
          <w:szCs w:val="20"/>
        </w:rPr>
      </w:pPr>
      <w:r>
        <w:rPr>
          <w:rFonts w:ascii="Trebuchet MS" w:hAnsi="Trebuchet MS"/>
          <w:color w:val="000000"/>
          <w:sz w:val="20"/>
          <w:szCs w:val="20"/>
        </w:rPr>
        <w:t>20 Depois de o terem assim escarnecido, despiram-lhe a púrpura, e lhe puseram as vestes. Então o levaram para fora, a fim de o crucificarem.</w:t>
      </w:r>
    </w:p>
    <w:p>
      <w:pPr>
        <w:rPr>
          <w:rFonts w:ascii="Trebuchet MS" w:hAnsi="Trebuchet MS"/>
          <w:color w:val="000000"/>
          <w:sz w:val="20"/>
          <w:szCs w:val="20"/>
        </w:rPr>
      </w:pPr>
      <w:r>
        <w:rPr>
          <w:rFonts w:ascii="Trebuchet MS" w:hAnsi="Trebuchet MS"/>
          <w:color w:val="000000"/>
          <w:sz w:val="20"/>
          <w:szCs w:val="20"/>
        </w:rPr>
        <w:t>21 E obrigaram certo Simão, cireneu, pai de Alexandre e de Rufo, que por ali passava, vindo do campo, a carregar-lhe a cruz.</w:t>
      </w:r>
    </w:p>
    <w:p>
      <w:pPr>
        <w:rPr>
          <w:rFonts w:ascii="Trebuchet MS" w:hAnsi="Trebuchet MS"/>
          <w:color w:val="000000"/>
          <w:sz w:val="20"/>
          <w:szCs w:val="20"/>
        </w:rPr>
      </w:pPr>
      <w:r>
        <w:rPr>
          <w:rFonts w:ascii="Trebuchet MS" w:hAnsi="Trebuchet MS"/>
          <w:color w:val="000000"/>
          <w:sz w:val="20"/>
          <w:szCs w:val="20"/>
        </w:rPr>
        <w:t>22 Levaram-no, pois, ao lugar do Gólgota, que quer dizer, lugar da Caveira.</w:t>
      </w:r>
    </w:p>
    <w:p>
      <w:pPr>
        <w:rPr>
          <w:rFonts w:ascii="Trebuchet MS" w:hAnsi="Trebuchet MS"/>
          <w:color w:val="000000"/>
          <w:sz w:val="20"/>
          <w:szCs w:val="20"/>
        </w:rPr>
      </w:pPr>
      <w:r>
        <w:rPr>
          <w:rFonts w:ascii="Trebuchet MS" w:hAnsi="Trebuchet MS"/>
          <w:color w:val="000000"/>
          <w:sz w:val="20"/>
          <w:szCs w:val="20"/>
        </w:rPr>
        <w:t>23 E ofereciam-lhe vinho misturado com mirra; mas ele não o tomou.</w:t>
      </w:r>
    </w:p>
    <w:p>
      <w:pPr>
        <w:rPr>
          <w:rFonts w:ascii="Trebuchet MS" w:hAnsi="Trebuchet MS"/>
          <w:color w:val="000000"/>
          <w:sz w:val="20"/>
          <w:szCs w:val="20"/>
        </w:rPr>
      </w:pPr>
      <w:r>
        <w:rPr>
          <w:rFonts w:ascii="Trebuchet MS" w:hAnsi="Trebuchet MS"/>
          <w:color w:val="000000"/>
          <w:sz w:val="20"/>
          <w:szCs w:val="20"/>
        </w:rPr>
        <w:t>24 Então o crucificaram, e repartiram entre si as vestes dele, lançando sortes sobre elas para ver o que cada um levaria.</w:t>
      </w:r>
    </w:p>
    <w:p>
      <w:pPr>
        <w:rPr>
          <w:rFonts w:ascii="Trebuchet MS" w:hAnsi="Trebuchet MS"/>
          <w:color w:val="000000"/>
          <w:sz w:val="20"/>
          <w:szCs w:val="20"/>
        </w:rPr>
      </w:pPr>
      <w:r>
        <w:rPr>
          <w:rFonts w:ascii="Trebuchet MS" w:hAnsi="Trebuchet MS"/>
          <w:color w:val="000000"/>
          <w:sz w:val="20"/>
          <w:szCs w:val="20"/>
        </w:rPr>
        <w:t>25 E era a hora terceira quando o crucificaram.</w:t>
      </w:r>
    </w:p>
    <w:p>
      <w:pPr>
        <w:rPr>
          <w:rFonts w:ascii="Trebuchet MS" w:hAnsi="Trebuchet MS"/>
          <w:color w:val="000000"/>
          <w:sz w:val="20"/>
          <w:szCs w:val="20"/>
        </w:rPr>
      </w:pPr>
      <w:r>
        <w:rPr>
          <w:rFonts w:ascii="Trebuchet MS" w:hAnsi="Trebuchet MS"/>
          <w:color w:val="000000"/>
          <w:sz w:val="20"/>
          <w:szCs w:val="20"/>
        </w:rPr>
        <w:t>26 Por cima dele estava escrito o título da sua acusação: O REI DOS JUDEUS.</w:t>
      </w:r>
    </w:p>
    <w:p>
      <w:pPr>
        <w:rPr>
          <w:rFonts w:ascii="Trebuchet MS" w:hAnsi="Trebuchet MS"/>
          <w:color w:val="000000"/>
          <w:sz w:val="20"/>
          <w:szCs w:val="20"/>
        </w:rPr>
      </w:pPr>
      <w:r>
        <w:rPr>
          <w:rFonts w:ascii="Trebuchet MS" w:hAnsi="Trebuchet MS"/>
          <w:color w:val="000000"/>
          <w:sz w:val="20"/>
          <w:szCs w:val="20"/>
        </w:rPr>
        <w:t>27 Também, com ele, crucificaram dois salteadores, um à sua direita, e outro à esquerda.</w:t>
      </w:r>
    </w:p>
    <w:p>
      <w:pPr>
        <w:rPr>
          <w:rFonts w:ascii="Trebuchet MS" w:hAnsi="Trebuchet MS"/>
          <w:color w:val="000000"/>
          <w:sz w:val="20"/>
          <w:szCs w:val="20"/>
        </w:rPr>
      </w:pPr>
      <w:r>
        <w:rPr>
          <w:rFonts w:ascii="Trebuchet MS" w:hAnsi="Trebuchet MS"/>
          <w:color w:val="000000"/>
          <w:sz w:val="20"/>
          <w:szCs w:val="20"/>
        </w:rPr>
        <w:t>28 E cumpriu-se a escritura que diz: E com os malfeitores foi contado.</w:t>
      </w:r>
    </w:p>
    <w:p>
      <w:pPr>
        <w:rPr>
          <w:rFonts w:ascii="Trebuchet MS" w:hAnsi="Trebuchet MS"/>
          <w:color w:val="000000"/>
          <w:sz w:val="20"/>
          <w:szCs w:val="20"/>
        </w:rPr>
      </w:pPr>
      <w:r>
        <w:rPr>
          <w:rFonts w:ascii="Trebuchet MS" w:hAnsi="Trebuchet MS"/>
          <w:color w:val="000000"/>
          <w:sz w:val="20"/>
          <w:szCs w:val="20"/>
        </w:rPr>
        <w:t>29 E os que iam passando blasfemavam dele, meneando a cabeça e dizendo: Ah! tu que destróis o santuário e em três dias o reedificas.</w:t>
      </w:r>
    </w:p>
    <w:p>
      <w:pPr>
        <w:rPr>
          <w:rFonts w:ascii="Trebuchet MS" w:hAnsi="Trebuchet MS"/>
          <w:color w:val="000000"/>
          <w:sz w:val="20"/>
          <w:szCs w:val="20"/>
        </w:rPr>
      </w:pPr>
      <w:r>
        <w:rPr>
          <w:rFonts w:ascii="Trebuchet MS" w:hAnsi="Trebuchet MS"/>
          <w:color w:val="000000"/>
          <w:sz w:val="20"/>
          <w:szCs w:val="20"/>
        </w:rPr>
        <w:t>30 salva-te a ti mesmo, descendo da cruz.</w:t>
      </w:r>
    </w:p>
    <w:p>
      <w:pPr>
        <w:rPr>
          <w:rFonts w:ascii="Trebuchet MS" w:hAnsi="Trebuchet MS"/>
          <w:color w:val="000000"/>
          <w:sz w:val="20"/>
          <w:szCs w:val="20"/>
        </w:rPr>
      </w:pPr>
      <w:r>
        <w:rPr>
          <w:rFonts w:ascii="Trebuchet MS" w:hAnsi="Trebuchet MS"/>
          <w:color w:val="000000"/>
          <w:sz w:val="20"/>
          <w:szCs w:val="20"/>
        </w:rPr>
        <w:t>31 De igual modo também os principais sacerdotes, com os escribas, escarnecendo-o, diziam entre si: A outros salvou; a si mesmo não pode salvar;</w:t>
      </w:r>
    </w:p>
    <w:p>
      <w:pPr>
        <w:rPr>
          <w:rFonts w:ascii="Trebuchet MS" w:hAnsi="Trebuchet MS"/>
          <w:color w:val="000000"/>
          <w:sz w:val="20"/>
          <w:szCs w:val="20"/>
        </w:rPr>
      </w:pPr>
      <w:r>
        <w:rPr>
          <w:rFonts w:ascii="Trebuchet MS" w:hAnsi="Trebuchet MS"/>
          <w:color w:val="000000"/>
          <w:sz w:val="20"/>
          <w:szCs w:val="20"/>
        </w:rPr>
        <w:t>32 desça agora da cruz o Cristo, o rei de Israel, para que vejamos e creiamos, Também os que com ele foram crucificados o injuriavam.</w:t>
      </w:r>
    </w:p>
    <w:p>
      <w:pPr>
        <w:rPr>
          <w:rFonts w:ascii="Trebuchet MS" w:hAnsi="Trebuchet MS"/>
          <w:color w:val="000000"/>
          <w:sz w:val="20"/>
          <w:szCs w:val="20"/>
        </w:rPr>
      </w:pPr>
      <w:r>
        <w:rPr>
          <w:rFonts w:ascii="Trebuchet MS" w:hAnsi="Trebuchet MS"/>
          <w:color w:val="000000"/>
          <w:sz w:val="20"/>
          <w:szCs w:val="20"/>
        </w:rPr>
        <w:t>33 E, chegada a hora sexta, houve trevas sobre a terra, até a hora nona.</w:t>
      </w:r>
    </w:p>
    <w:p>
      <w:pPr>
        <w:rPr>
          <w:rFonts w:ascii="Trebuchet MS" w:hAnsi="Trebuchet MS"/>
          <w:color w:val="000000"/>
          <w:sz w:val="20"/>
          <w:szCs w:val="20"/>
        </w:rPr>
      </w:pPr>
      <w:r>
        <w:rPr>
          <w:rFonts w:ascii="Trebuchet MS" w:hAnsi="Trebuchet MS"/>
          <w:color w:val="000000"/>
          <w:sz w:val="20"/>
          <w:szCs w:val="20"/>
        </w:rPr>
        <w:t>34 E, à hora nona, bradou Jesus em alta voz: Eloí, Eloí, lamá, sabactani? que, traduzido, é: Deus meu, Deus meu, por que me desamparaste?</w:t>
      </w:r>
    </w:p>
    <w:p>
      <w:pPr>
        <w:rPr>
          <w:rFonts w:ascii="Trebuchet MS" w:hAnsi="Trebuchet MS"/>
          <w:color w:val="000000"/>
          <w:sz w:val="20"/>
          <w:szCs w:val="20"/>
        </w:rPr>
      </w:pPr>
      <w:r>
        <w:rPr>
          <w:rFonts w:ascii="Trebuchet MS" w:hAnsi="Trebuchet MS"/>
          <w:color w:val="000000"/>
          <w:sz w:val="20"/>
          <w:szCs w:val="20"/>
        </w:rPr>
        <w:t>35 Alguns dos que ali estavam, ouvindo isso, diziam: Eis que chama por Elias.</w:t>
      </w:r>
    </w:p>
    <w:p>
      <w:pPr>
        <w:rPr>
          <w:rFonts w:ascii="Trebuchet MS" w:hAnsi="Trebuchet MS"/>
          <w:color w:val="000000"/>
          <w:sz w:val="20"/>
          <w:szCs w:val="20"/>
        </w:rPr>
      </w:pPr>
      <w:r>
        <w:rPr>
          <w:rFonts w:ascii="Trebuchet MS" w:hAnsi="Trebuchet MS"/>
          <w:color w:val="000000"/>
          <w:sz w:val="20"/>
          <w:szCs w:val="20"/>
        </w:rPr>
        <w:t>36 Correu um deles, ensopou uma esponja em vinagre e, pondo-a numa cana, dava-lhe de beber, dizendo: Deixai, vejamos se Elias virá tirá-lo.</w:t>
      </w:r>
    </w:p>
    <w:p>
      <w:pPr>
        <w:rPr>
          <w:rFonts w:ascii="Trebuchet MS" w:hAnsi="Trebuchet MS"/>
          <w:color w:val="000000"/>
          <w:sz w:val="20"/>
          <w:szCs w:val="20"/>
        </w:rPr>
      </w:pPr>
      <w:r>
        <w:rPr>
          <w:rFonts w:ascii="Trebuchet MS" w:hAnsi="Trebuchet MS"/>
          <w:color w:val="000000"/>
          <w:sz w:val="20"/>
          <w:szCs w:val="20"/>
        </w:rPr>
        <w:t>37 Mas Jesus, dando um grande brado, expirou.</w:t>
      </w:r>
    </w:p>
    <w:p>
      <w:pPr>
        <w:rPr>
          <w:rFonts w:ascii="Trebuchet MS" w:hAnsi="Trebuchet MS"/>
          <w:color w:val="000000"/>
          <w:sz w:val="20"/>
          <w:szCs w:val="20"/>
        </w:rPr>
      </w:pPr>
      <w:r>
        <w:rPr>
          <w:rFonts w:ascii="Trebuchet MS" w:hAnsi="Trebuchet MS"/>
          <w:color w:val="000000"/>
          <w:sz w:val="20"/>
          <w:szCs w:val="20"/>
        </w:rPr>
        <w:t>38 Então o véu do santuário se rasgou em dois, de alto a baixo.</w:t>
      </w:r>
    </w:p>
    <w:p>
      <w:pPr>
        <w:rPr>
          <w:rFonts w:ascii="Trebuchet MS" w:hAnsi="Trebuchet MS"/>
          <w:color w:val="000000"/>
          <w:sz w:val="20"/>
          <w:szCs w:val="20"/>
        </w:rPr>
      </w:pPr>
      <w:r>
        <w:rPr>
          <w:rFonts w:ascii="Trebuchet MS" w:hAnsi="Trebuchet MS"/>
          <w:color w:val="000000"/>
          <w:sz w:val="20"/>
          <w:szCs w:val="20"/>
        </w:rPr>
        <w:t>39 Ora, o centurião, que estava defronte dele, vendo-o assim expirar, disse: Verdadeiramente este homem era filho de Deus.</w:t>
      </w:r>
    </w:p>
    <w:p>
      <w:pPr>
        <w:rPr>
          <w:rFonts w:ascii="Trebuchet MS" w:hAnsi="Trebuchet MS"/>
          <w:color w:val="000000"/>
          <w:sz w:val="20"/>
          <w:szCs w:val="20"/>
        </w:rPr>
      </w:pPr>
      <w:r>
        <w:rPr>
          <w:rFonts w:ascii="Trebuchet MS" w:hAnsi="Trebuchet MS"/>
          <w:color w:val="000000"/>
          <w:sz w:val="20"/>
          <w:szCs w:val="20"/>
        </w:rPr>
        <w:t>40 Também ali estavam algumas mulheres olhando de longe, entre elas Maria Madalena, Maria, mãe de Tiago o Menor e de José, e Salomé;</w:t>
      </w:r>
    </w:p>
    <w:p>
      <w:pPr>
        <w:rPr>
          <w:rFonts w:ascii="Trebuchet MS" w:hAnsi="Trebuchet MS"/>
          <w:color w:val="000000"/>
          <w:sz w:val="20"/>
          <w:szCs w:val="20"/>
        </w:rPr>
      </w:pPr>
      <w:r>
        <w:rPr>
          <w:rFonts w:ascii="Trebuchet MS" w:hAnsi="Trebuchet MS"/>
          <w:color w:val="000000"/>
          <w:sz w:val="20"/>
          <w:szCs w:val="20"/>
        </w:rPr>
        <w:t>41 as quais o seguiam e o serviam quando ele estava na Galiléia; e muitas outras que tinham subido com ele a Jerusalém.</w:t>
      </w:r>
    </w:p>
    <w:p>
      <w:pPr>
        <w:rPr>
          <w:rFonts w:ascii="Trebuchet MS" w:hAnsi="Trebuchet MS"/>
          <w:color w:val="000000"/>
          <w:sz w:val="20"/>
          <w:szCs w:val="20"/>
        </w:rPr>
      </w:pPr>
      <w:r>
        <w:rPr>
          <w:rFonts w:ascii="Trebuchet MS" w:hAnsi="Trebuchet MS"/>
          <w:color w:val="000000"/>
          <w:sz w:val="20"/>
          <w:szCs w:val="20"/>
        </w:rPr>
        <w:t>42 Ao cair da tarde, como era o dia da preparação, isto é, a véspera do sábado,</w:t>
      </w:r>
    </w:p>
    <w:p>
      <w:pPr>
        <w:rPr>
          <w:rFonts w:ascii="Trebuchet MS" w:hAnsi="Trebuchet MS"/>
          <w:color w:val="000000"/>
          <w:sz w:val="20"/>
          <w:szCs w:val="20"/>
        </w:rPr>
      </w:pPr>
      <w:r>
        <w:rPr>
          <w:rFonts w:ascii="Trebuchet MS" w:hAnsi="Trebuchet MS"/>
          <w:color w:val="000000"/>
          <w:sz w:val="20"/>
          <w:szCs w:val="20"/>
        </w:rPr>
        <w:t>43 José de Arimatéia, ilustre membro do sinédrio, que também esperava o reino de Deus, cobrando ânimo foi Pilatos e pediu o corpo de Jesus.</w:t>
      </w:r>
    </w:p>
    <w:p>
      <w:pPr>
        <w:rPr>
          <w:rFonts w:ascii="Trebuchet MS" w:hAnsi="Trebuchet MS"/>
          <w:color w:val="000000"/>
          <w:sz w:val="20"/>
          <w:szCs w:val="20"/>
        </w:rPr>
      </w:pPr>
      <w:r>
        <w:rPr>
          <w:rFonts w:ascii="Trebuchet MS" w:hAnsi="Trebuchet MS"/>
          <w:color w:val="000000"/>
          <w:sz w:val="20"/>
          <w:szCs w:val="20"/>
        </w:rPr>
        <w:t>44 Admirou-se Pilatos de que já tivesse morrido; e chamando o centurião, perguntou-lhe se, de fato, havia morrido.</w:t>
      </w:r>
    </w:p>
    <w:p>
      <w:pPr>
        <w:rPr>
          <w:rFonts w:ascii="Trebuchet MS" w:hAnsi="Trebuchet MS"/>
          <w:color w:val="000000"/>
          <w:sz w:val="20"/>
          <w:szCs w:val="20"/>
        </w:rPr>
      </w:pPr>
      <w:r>
        <w:rPr>
          <w:rFonts w:ascii="Trebuchet MS" w:hAnsi="Trebuchet MS"/>
          <w:color w:val="000000"/>
          <w:sz w:val="20"/>
          <w:szCs w:val="20"/>
        </w:rPr>
        <w:t>45 E, depois que o soube do centurião, cedeu o cadáver a José;</w:t>
      </w:r>
    </w:p>
    <w:p>
      <w:pPr>
        <w:rPr>
          <w:rFonts w:ascii="Trebuchet MS" w:hAnsi="Trebuchet MS"/>
          <w:color w:val="000000"/>
          <w:sz w:val="20"/>
          <w:szCs w:val="20"/>
        </w:rPr>
      </w:pPr>
      <w:r>
        <w:rPr>
          <w:rFonts w:ascii="Trebuchet MS" w:hAnsi="Trebuchet MS"/>
          <w:color w:val="000000"/>
          <w:sz w:val="20"/>
          <w:szCs w:val="20"/>
        </w:rPr>
        <w:t>46 o qual, tendo comprado um pano de linho, tirou da cruz o corpo, envolveu-o no pano e o depositou num sepulcro aberto em rocha; e rolou uma pedra para a porta do sepulcro.</w:t>
      </w:r>
    </w:p>
    <w:p>
      <w:pPr>
        <w:rPr>
          <w:rFonts w:ascii="Trebuchet MS" w:hAnsi="Trebuchet MS"/>
          <w:color w:val="000000"/>
          <w:sz w:val="20"/>
          <w:szCs w:val="20"/>
        </w:rPr>
      </w:pPr>
      <w:r>
        <w:rPr>
          <w:rFonts w:ascii="Trebuchet MS" w:hAnsi="Trebuchet MS"/>
          <w:color w:val="000000"/>
          <w:sz w:val="20"/>
          <w:szCs w:val="20"/>
        </w:rPr>
        <w:t>47 E Maria Madalena e Maria, mãe de José, observavam onde fora posto.</w:t>
      </w:r>
    </w:p>
    <w:p>
      <w:pPr>
        <w:pStyle w:val="P13"/>
        <w:rPr>
          <w:rFonts w:ascii="Trebuchet MS" w:hAnsi="Trebuchet MS"/>
          <w:color w:val="000000"/>
          <w:sz w:val="22"/>
          <w:szCs w:val="22"/>
        </w:rPr>
      </w:pPr>
      <w:bookmarkStart w:id="1087" w:name="_Toc147528952"/>
      <w:r>
        <w:rPr>
          <w:rFonts w:ascii="Trebuchet MS" w:hAnsi="Trebuchet MS"/>
          <w:color w:val="000000"/>
          <w:sz w:val="22"/>
          <w:szCs w:val="22"/>
        </w:rPr>
        <w:t xml:space="preserve"> MARCOS 16</w:t>
      </w:r>
      <w:bookmarkEnd w:id="1087"/>
    </w:p>
    <w:p>
      <w:pPr>
        <w:rPr>
          <w:rFonts w:ascii="Trebuchet MS" w:hAnsi="Trebuchet MS"/>
          <w:color w:val="000000"/>
          <w:sz w:val="20"/>
          <w:szCs w:val="20"/>
        </w:rPr>
      </w:pPr>
      <w:r>
        <w:rPr>
          <w:rFonts w:ascii="Trebuchet MS" w:hAnsi="Trebuchet MS"/>
          <w:color w:val="000000"/>
          <w:sz w:val="20"/>
          <w:szCs w:val="20"/>
        </w:rPr>
        <w:t>1 Ora, passado o sábado, Maria Madalena, Maria, mãe de Tiago, e Salomé, compraram aromas para irem ungi-lo.</w:t>
      </w:r>
    </w:p>
    <w:p>
      <w:pPr>
        <w:rPr>
          <w:rFonts w:ascii="Trebuchet MS" w:hAnsi="Trebuchet MS"/>
          <w:color w:val="000000"/>
          <w:sz w:val="20"/>
          <w:szCs w:val="20"/>
        </w:rPr>
      </w:pPr>
      <w:r>
        <w:rPr>
          <w:rFonts w:ascii="Trebuchet MS" w:hAnsi="Trebuchet MS"/>
          <w:color w:val="000000"/>
          <w:sz w:val="20"/>
          <w:szCs w:val="20"/>
        </w:rPr>
        <w:t>2 E, no primeiro dia da semana, foram ao sepulcro muito cedo, ao levantar do sol.</w:t>
      </w:r>
    </w:p>
    <w:p>
      <w:pPr>
        <w:rPr>
          <w:rFonts w:ascii="Trebuchet MS" w:hAnsi="Trebuchet MS"/>
          <w:color w:val="000000"/>
          <w:sz w:val="20"/>
          <w:szCs w:val="20"/>
        </w:rPr>
      </w:pPr>
      <w:r>
        <w:rPr>
          <w:rFonts w:ascii="Trebuchet MS" w:hAnsi="Trebuchet MS"/>
          <w:color w:val="000000"/>
          <w:sz w:val="20"/>
          <w:szCs w:val="20"/>
        </w:rPr>
        <w:t>3 E diziam umas às outras: Quem nos revolverá a pedra da porta do sepulcro?</w:t>
      </w:r>
    </w:p>
    <w:p>
      <w:pPr>
        <w:rPr>
          <w:rFonts w:ascii="Trebuchet MS" w:hAnsi="Trebuchet MS"/>
          <w:color w:val="000000"/>
          <w:sz w:val="20"/>
          <w:szCs w:val="20"/>
        </w:rPr>
      </w:pPr>
      <w:r>
        <w:rPr>
          <w:rFonts w:ascii="Trebuchet MS" w:hAnsi="Trebuchet MS"/>
          <w:color w:val="000000"/>
          <w:sz w:val="20"/>
          <w:szCs w:val="20"/>
        </w:rPr>
        <w:t>4 Mas, levantando os olhos, notaram que a pedra, que era muito grande, já estava revolvida;</w:t>
      </w:r>
    </w:p>
    <w:p>
      <w:pPr>
        <w:rPr>
          <w:rFonts w:ascii="Trebuchet MS" w:hAnsi="Trebuchet MS"/>
          <w:color w:val="000000"/>
          <w:sz w:val="20"/>
          <w:szCs w:val="20"/>
        </w:rPr>
      </w:pPr>
      <w:r>
        <w:rPr>
          <w:rFonts w:ascii="Trebuchet MS" w:hAnsi="Trebuchet MS"/>
          <w:color w:val="000000"/>
          <w:sz w:val="20"/>
          <w:szCs w:val="20"/>
        </w:rPr>
        <w:t>5 e entrando no sepulcro, viram um moço sentado à direita, vestido de alvo manto; e ficaram atemorizadas.</w:t>
      </w:r>
    </w:p>
    <w:p>
      <w:pPr>
        <w:rPr>
          <w:rFonts w:ascii="Trebuchet MS" w:hAnsi="Trebuchet MS"/>
          <w:color w:val="000000"/>
          <w:sz w:val="20"/>
          <w:szCs w:val="20"/>
        </w:rPr>
      </w:pPr>
      <w:r>
        <w:rPr>
          <w:rFonts w:ascii="Trebuchet MS" w:hAnsi="Trebuchet MS"/>
          <w:color w:val="000000"/>
          <w:sz w:val="20"/>
          <w:szCs w:val="20"/>
        </w:rPr>
        <w:t>6 Ele, porém, lhes disse: Não vos atemorizeis; buscais a Jesus, o nazareno, que foi crucificado; ele ressurgiu; não está aqui; eis o lugar onde o puseram.</w:t>
      </w:r>
    </w:p>
    <w:p>
      <w:pPr>
        <w:rPr>
          <w:rFonts w:ascii="Trebuchet MS" w:hAnsi="Trebuchet MS"/>
          <w:color w:val="000000"/>
          <w:sz w:val="20"/>
          <w:szCs w:val="20"/>
        </w:rPr>
      </w:pPr>
      <w:r>
        <w:rPr>
          <w:rFonts w:ascii="Trebuchet MS" w:hAnsi="Trebuchet MS"/>
          <w:color w:val="000000"/>
          <w:sz w:val="20"/>
          <w:szCs w:val="20"/>
        </w:rPr>
        <w:t>7 Mas ide, dizei a seus discípulos, e a Pedro, que ele vai adiante de vós para a Galiléia; ali o vereis, como ele vos disse.</w:t>
      </w:r>
    </w:p>
    <w:p>
      <w:pPr>
        <w:rPr>
          <w:rFonts w:ascii="Trebuchet MS" w:hAnsi="Trebuchet MS"/>
          <w:color w:val="000000"/>
          <w:sz w:val="20"/>
          <w:szCs w:val="20"/>
        </w:rPr>
      </w:pPr>
      <w:r>
        <w:rPr>
          <w:rFonts w:ascii="Trebuchet MS" w:hAnsi="Trebuchet MS"/>
          <w:color w:val="000000"/>
          <w:sz w:val="20"/>
          <w:szCs w:val="20"/>
        </w:rPr>
        <w:t>8 E, saindo elas, fugiram do sepulcro, porque estavam possuídas de medo e assombro; e não disseram nada a ninguém, porque temiam.</w:t>
      </w:r>
    </w:p>
    <w:p>
      <w:pPr>
        <w:rPr>
          <w:rFonts w:ascii="Trebuchet MS" w:hAnsi="Trebuchet MS"/>
          <w:color w:val="000000"/>
          <w:sz w:val="20"/>
          <w:szCs w:val="20"/>
        </w:rPr>
      </w:pPr>
      <w:r>
        <w:rPr>
          <w:rFonts w:ascii="Trebuchet MS" w:hAnsi="Trebuchet MS"/>
          <w:color w:val="000000"/>
          <w:sz w:val="20"/>
          <w:szCs w:val="20"/>
        </w:rPr>
        <w:t>9 Ora, havendo Jesus ressurgido cedo no primeiro dia da semana, apareceu primeiramente a Maria Madalena, da qual tinha expulsado sete demônios.</w:t>
      </w:r>
    </w:p>
    <w:p>
      <w:pPr>
        <w:rPr>
          <w:rFonts w:ascii="Trebuchet MS" w:hAnsi="Trebuchet MS"/>
          <w:color w:val="000000"/>
          <w:sz w:val="20"/>
          <w:szCs w:val="20"/>
        </w:rPr>
      </w:pPr>
      <w:r>
        <w:rPr>
          <w:rFonts w:ascii="Trebuchet MS" w:hAnsi="Trebuchet MS"/>
          <w:color w:val="000000"/>
          <w:sz w:val="20"/>
          <w:szCs w:val="20"/>
        </w:rPr>
        <w:t>10 Foi ela anunciá-lo aos que haviam andado com ele, os quais estavam tristes e chorando;</w:t>
      </w:r>
    </w:p>
    <w:p>
      <w:pPr>
        <w:rPr>
          <w:rFonts w:ascii="Trebuchet MS" w:hAnsi="Trebuchet MS"/>
          <w:color w:val="000000"/>
          <w:sz w:val="20"/>
          <w:szCs w:val="20"/>
        </w:rPr>
      </w:pPr>
      <w:r>
        <w:rPr>
          <w:rFonts w:ascii="Trebuchet MS" w:hAnsi="Trebuchet MS"/>
          <w:color w:val="000000"/>
          <w:sz w:val="20"/>
          <w:szCs w:val="20"/>
        </w:rPr>
        <w:t>11 e ouvindo eles que vivia, e que tinha sido visto por ela, não o creram.</w:t>
      </w:r>
    </w:p>
    <w:p>
      <w:pPr>
        <w:rPr>
          <w:rFonts w:ascii="Trebuchet MS" w:hAnsi="Trebuchet MS"/>
          <w:color w:val="000000"/>
          <w:sz w:val="20"/>
          <w:szCs w:val="20"/>
        </w:rPr>
      </w:pPr>
      <w:r>
        <w:rPr>
          <w:rFonts w:ascii="Trebuchet MS" w:hAnsi="Trebuchet MS"/>
          <w:color w:val="000000"/>
          <w:sz w:val="20"/>
          <w:szCs w:val="20"/>
        </w:rPr>
        <w:t>12 Depois disso manifestou-se sob outra forma a dois deles que iam de caminho para o campo,</w:t>
      </w:r>
    </w:p>
    <w:p>
      <w:pPr>
        <w:rPr>
          <w:rFonts w:ascii="Trebuchet MS" w:hAnsi="Trebuchet MS"/>
          <w:color w:val="000000"/>
          <w:sz w:val="20"/>
          <w:szCs w:val="20"/>
        </w:rPr>
      </w:pPr>
      <w:r>
        <w:rPr>
          <w:rFonts w:ascii="Trebuchet MS" w:hAnsi="Trebuchet MS"/>
          <w:color w:val="000000"/>
          <w:sz w:val="20"/>
          <w:szCs w:val="20"/>
        </w:rPr>
        <w:t>13 os quais foram anunciá-lo aos outros; mas nem a estes deram crédito.</w:t>
      </w:r>
    </w:p>
    <w:p>
      <w:pPr>
        <w:rPr>
          <w:rFonts w:ascii="Trebuchet MS" w:hAnsi="Trebuchet MS"/>
          <w:color w:val="000000"/>
          <w:sz w:val="20"/>
          <w:szCs w:val="20"/>
        </w:rPr>
      </w:pPr>
      <w:r>
        <w:rPr>
          <w:rFonts w:ascii="Trebuchet MS" w:hAnsi="Trebuchet MS"/>
          <w:color w:val="000000"/>
          <w:sz w:val="20"/>
          <w:szCs w:val="20"/>
        </w:rPr>
        <w:t>14 Por último, então, apareceu aos onze, estando eles reclinados à mesa, e lançou-lhes em rosto a sua incredulidade e dureza de coração, por não haverem dado crédito aos que o tinham visto já ressurgido.</w:t>
      </w:r>
    </w:p>
    <w:p>
      <w:pPr>
        <w:rPr>
          <w:rFonts w:ascii="Trebuchet MS" w:hAnsi="Trebuchet MS"/>
          <w:color w:val="000000"/>
          <w:sz w:val="20"/>
          <w:szCs w:val="20"/>
        </w:rPr>
      </w:pPr>
      <w:r>
        <w:rPr>
          <w:rFonts w:ascii="Trebuchet MS" w:hAnsi="Trebuchet MS"/>
          <w:color w:val="000000"/>
          <w:sz w:val="20"/>
          <w:szCs w:val="20"/>
        </w:rPr>
        <w:t>15 E disse-lhes: Ide por todo o mundo, e pregai o evangelho a toda criatura.</w:t>
      </w:r>
    </w:p>
    <w:p>
      <w:pPr>
        <w:rPr>
          <w:rFonts w:ascii="Trebuchet MS" w:hAnsi="Trebuchet MS"/>
          <w:color w:val="000000"/>
          <w:sz w:val="20"/>
          <w:szCs w:val="20"/>
        </w:rPr>
      </w:pPr>
      <w:r>
        <w:rPr>
          <w:rFonts w:ascii="Trebuchet MS" w:hAnsi="Trebuchet MS"/>
          <w:color w:val="000000"/>
          <w:sz w:val="20"/>
          <w:szCs w:val="20"/>
        </w:rPr>
        <w:t>16 Quem crer e for batizado será salvo; mas quem não crer será condenado.</w:t>
      </w:r>
    </w:p>
    <w:p>
      <w:pPr>
        <w:rPr>
          <w:rFonts w:ascii="Trebuchet MS" w:hAnsi="Trebuchet MS"/>
          <w:color w:val="000000"/>
          <w:sz w:val="20"/>
          <w:szCs w:val="20"/>
        </w:rPr>
      </w:pPr>
      <w:r>
        <w:rPr>
          <w:rFonts w:ascii="Trebuchet MS" w:hAnsi="Trebuchet MS"/>
          <w:color w:val="000000"/>
          <w:sz w:val="20"/>
          <w:szCs w:val="20"/>
        </w:rPr>
        <w:t>17 E estes sinais acompanharão aos que crerem: em meu nome expulsarão demônios; falarão novas línguas;</w:t>
      </w:r>
    </w:p>
    <w:p>
      <w:pPr>
        <w:rPr>
          <w:rFonts w:ascii="Trebuchet MS" w:hAnsi="Trebuchet MS"/>
          <w:color w:val="000000"/>
          <w:sz w:val="20"/>
          <w:szCs w:val="20"/>
        </w:rPr>
      </w:pPr>
      <w:r>
        <w:rPr>
          <w:rFonts w:ascii="Trebuchet MS" w:hAnsi="Trebuchet MS"/>
          <w:color w:val="000000"/>
          <w:sz w:val="20"/>
          <w:szCs w:val="20"/>
        </w:rPr>
        <w:t>18 pegarão em serpentes; e se beberem alguma coisa mortífera, não lhes fará dano algum; e porão as mãos sobre os enfermos, e estes serão curados.</w:t>
      </w:r>
    </w:p>
    <w:p>
      <w:pPr>
        <w:rPr>
          <w:rFonts w:ascii="Trebuchet MS" w:hAnsi="Trebuchet MS"/>
          <w:color w:val="000000"/>
          <w:sz w:val="20"/>
          <w:szCs w:val="20"/>
        </w:rPr>
      </w:pPr>
      <w:r>
        <w:rPr>
          <w:rFonts w:ascii="Trebuchet MS" w:hAnsi="Trebuchet MS"/>
          <w:color w:val="000000"/>
          <w:sz w:val="20"/>
          <w:szCs w:val="20"/>
        </w:rPr>
        <w:t>19 Ora, o Senhor, depois de lhes ter falado, foi recebido no céu, e assentou-se à direita de Deus.</w:t>
      </w:r>
    </w:p>
    <w:p>
      <w:pPr>
        <w:rPr>
          <w:rFonts w:ascii="Trebuchet MS" w:hAnsi="Trebuchet MS" w:cs="Times New Roman"/>
          <w:color w:val="000000"/>
          <w:sz w:val="20"/>
          <w:szCs w:val="20"/>
        </w:rPr>
      </w:pPr>
      <w:r>
        <w:rPr>
          <w:rFonts w:ascii="Trebuchet MS" w:hAnsi="Trebuchet MS"/>
          <w:color w:val="000000"/>
          <w:sz w:val="20"/>
          <w:szCs w:val="20"/>
        </w:rPr>
        <w:t>20 Eles, pois, saindo, pregaram por toda parte, cooperando com eles o Senhor, e confirmando a palavra com os sinais que os acompanhavam.</w:t>
      </w:r>
    </w:p>
    <w:p>
      <w:pPr>
        <w:pStyle w:val="P12"/>
        <w:rPr>
          <w:rFonts w:ascii="Trebuchet MS" w:hAnsi="Trebuchet MS" w:cs="Times New Roman"/>
          <w:color w:val="000000"/>
          <w:sz w:val="28"/>
          <w:szCs w:val="28"/>
        </w:rPr>
      </w:pPr>
      <w:bookmarkStart w:id="1088" w:name="_Toc147528953"/>
      <w:bookmarkStart w:id="1089" w:name="_Toc147582591"/>
      <w:bookmarkStart w:id="1090" w:name="_Toc147529621"/>
      <w:r>
        <w:rPr>
          <w:rFonts w:ascii="Trebuchet MS" w:hAnsi="Trebuchet MS"/>
          <w:color w:val="000000"/>
          <w:sz w:val="28"/>
          <w:szCs w:val="28"/>
        </w:rPr>
        <w:t>Lucas</w:t>
      </w:r>
      <w:bookmarkEnd w:id="1088"/>
      <w:bookmarkEnd w:id="1089"/>
      <w:bookmarkEnd w:id="1090"/>
    </w:p>
    <w:p>
      <w:pPr>
        <w:pStyle w:val="P13"/>
        <w:rPr>
          <w:rFonts w:ascii="Trebuchet MS" w:hAnsi="Trebuchet MS"/>
          <w:color w:val="000000"/>
          <w:sz w:val="22"/>
          <w:szCs w:val="22"/>
        </w:rPr>
      </w:pPr>
      <w:bookmarkStart w:id="1091" w:name="_Toc147528954"/>
      <w:r>
        <w:rPr>
          <w:rFonts w:ascii="Trebuchet MS" w:hAnsi="Trebuchet MS"/>
          <w:color w:val="000000"/>
          <w:sz w:val="22"/>
          <w:szCs w:val="22"/>
        </w:rPr>
        <w:t xml:space="preserve"> LUCAS 1</w:t>
      </w:r>
      <w:bookmarkEnd w:id="1091"/>
    </w:p>
    <w:p>
      <w:pPr>
        <w:rPr>
          <w:rFonts w:ascii="Trebuchet MS" w:hAnsi="Trebuchet MS"/>
          <w:color w:val="000000"/>
          <w:sz w:val="20"/>
          <w:szCs w:val="20"/>
        </w:rPr>
      </w:pPr>
      <w:r>
        <w:rPr>
          <w:rFonts w:ascii="Trebuchet MS" w:hAnsi="Trebuchet MS"/>
          <w:color w:val="000000"/>
          <w:sz w:val="20"/>
          <w:szCs w:val="20"/>
        </w:rPr>
        <w:t>1 Visto que muitos têm empreendido fazer uma narração coordenada dos fatos que entre nós se realizaram,</w:t>
      </w:r>
    </w:p>
    <w:p>
      <w:pPr>
        <w:rPr>
          <w:rFonts w:ascii="Trebuchet MS" w:hAnsi="Trebuchet MS"/>
          <w:color w:val="000000"/>
          <w:sz w:val="20"/>
          <w:szCs w:val="20"/>
        </w:rPr>
      </w:pPr>
      <w:r>
        <w:rPr>
          <w:rFonts w:ascii="Trebuchet MS" w:hAnsi="Trebuchet MS"/>
          <w:color w:val="000000"/>
          <w:sz w:val="20"/>
          <w:szCs w:val="20"/>
        </w:rPr>
        <w:t>2 segundo no-los transmitiram os que desde o princípio foram testemunhas oculares e ministros da palavra,</w:t>
      </w:r>
    </w:p>
    <w:p>
      <w:pPr>
        <w:rPr>
          <w:rFonts w:ascii="Trebuchet MS" w:hAnsi="Trebuchet MS"/>
          <w:color w:val="000000"/>
          <w:sz w:val="20"/>
          <w:szCs w:val="20"/>
        </w:rPr>
      </w:pPr>
      <w:r>
        <w:rPr>
          <w:rFonts w:ascii="Trebuchet MS" w:hAnsi="Trebuchet MS"/>
          <w:color w:val="000000"/>
          <w:sz w:val="20"/>
          <w:szCs w:val="20"/>
        </w:rPr>
        <w:t>3 também a mim, depois de haver investido tudo cuidadosamente desde o começo, pareceu-me bem, ó excelentíssimo Teófilo, escrever-te uma narração em ordem.</w:t>
      </w:r>
    </w:p>
    <w:p>
      <w:pPr>
        <w:rPr>
          <w:rFonts w:ascii="Trebuchet MS" w:hAnsi="Trebuchet MS"/>
          <w:color w:val="000000"/>
          <w:sz w:val="20"/>
          <w:szCs w:val="20"/>
        </w:rPr>
      </w:pPr>
      <w:r>
        <w:rPr>
          <w:rFonts w:ascii="Trebuchet MS" w:hAnsi="Trebuchet MS"/>
          <w:color w:val="000000"/>
          <w:sz w:val="20"/>
          <w:szCs w:val="20"/>
        </w:rPr>
        <w:t>4 para que conheças plenamente a verdade das coisas em que foste instruído.</w:t>
      </w:r>
    </w:p>
    <w:p>
      <w:pPr>
        <w:rPr>
          <w:rFonts w:ascii="Trebuchet MS" w:hAnsi="Trebuchet MS"/>
          <w:color w:val="000000"/>
          <w:sz w:val="20"/>
          <w:szCs w:val="20"/>
        </w:rPr>
      </w:pPr>
      <w:r>
        <w:rPr>
          <w:rFonts w:ascii="Trebuchet MS" w:hAnsi="Trebuchet MS"/>
          <w:color w:val="000000"/>
          <w:sz w:val="20"/>
          <w:szCs w:val="20"/>
        </w:rPr>
        <w:t>5 Houve nos dias do Rei Herodes, rei da Judéia, um sacerdote chamado Zacarias, da turma de Abias; e sua mulher era descendente de Arão, e chamava-se Isabel.</w:t>
      </w:r>
    </w:p>
    <w:p>
      <w:pPr>
        <w:rPr>
          <w:rFonts w:ascii="Trebuchet MS" w:hAnsi="Trebuchet MS"/>
          <w:color w:val="000000"/>
          <w:sz w:val="20"/>
          <w:szCs w:val="20"/>
        </w:rPr>
      </w:pPr>
      <w:r>
        <w:rPr>
          <w:rFonts w:ascii="Trebuchet MS" w:hAnsi="Trebuchet MS"/>
          <w:color w:val="000000"/>
          <w:sz w:val="20"/>
          <w:szCs w:val="20"/>
        </w:rPr>
        <w:t>6 Ambos eram justos diante de Deus, andando irrepreensíveis em todos os mandamentos e preceitos do Senhor.</w:t>
      </w:r>
    </w:p>
    <w:p>
      <w:pPr>
        <w:rPr>
          <w:rFonts w:ascii="Trebuchet MS" w:hAnsi="Trebuchet MS"/>
          <w:color w:val="000000"/>
          <w:sz w:val="20"/>
          <w:szCs w:val="20"/>
        </w:rPr>
      </w:pPr>
      <w:r>
        <w:rPr>
          <w:rFonts w:ascii="Trebuchet MS" w:hAnsi="Trebuchet MS"/>
          <w:color w:val="000000"/>
          <w:sz w:val="20"/>
          <w:szCs w:val="20"/>
        </w:rPr>
        <w:t>7 Mas não tinham filhos, porque Isabel era estéril, e ambos avançados em idade.</w:t>
      </w:r>
    </w:p>
    <w:p>
      <w:pPr>
        <w:rPr>
          <w:rFonts w:ascii="Trebuchet MS" w:hAnsi="Trebuchet MS"/>
          <w:color w:val="000000"/>
          <w:sz w:val="20"/>
          <w:szCs w:val="20"/>
        </w:rPr>
      </w:pPr>
      <w:r>
        <w:rPr>
          <w:rFonts w:ascii="Trebuchet MS" w:hAnsi="Trebuchet MS"/>
          <w:color w:val="000000"/>
          <w:sz w:val="20"/>
          <w:szCs w:val="20"/>
        </w:rPr>
        <w:t>8 Ora, estando ele a exercer as funções sacerdotais perante Deus, na ordem da sua turma,</w:t>
      </w:r>
    </w:p>
    <w:p>
      <w:pPr>
        <w:rPr>
          <w:rFonts w:ascii="Trebuchet MS" w:hAnsi="Trebuchet MS"/>
          <w:color w:val="000000"/>
          <w:sz w:val="20"/>
          <w:szCs w:val="20"/>
        </w:rPr>
      </w:pPr>
      <w:r>
        <w:rPr>
          <w:rFonts w:ascii="Trebuchet MS" w:hAnsi="Trebuchet MS"/>
          <w:color w:val="000000"/>
          <w:sz w:val="20"/>
          <w:szCs w:val="20"/>
        </w:rPr>
        <w:t>9 segundo o costume do sacerdócio, coube-lhe por sorte entrar no santuário do Senhor, para oferecer o incenso;</w:t>
      </w:r>
    </w:p>
    <w:p>
      <w:pPr>
        <w:rPr>
          <w:rFonts w:ascii="Trebuchet MS" w:hAnsi="Trebuchet MS"/>
          <w:color w:val="000000"/>
          <w:sz w:val="20"/>
          <w:szCs w:val="20"/>
        </w:rPr>
      </w:pPr>
      <w:r>
        <w:rPr>
          <w:rFonts w:ascii="Trebuchet MS" w:hAnsi="Trebuchet MS"/>
          <w:color w:val="000000"/>
          <w:sz w:val="20"/>
          <w:szCs w:val="20"/>
        </w:rPr>
        <w:t>10 e toda a multidão do povo orava da parte de fora, à hora do incenso.</w:t>
      </w:r>
    </w:p>
    <w:p>
      <w:pPr>
        <w:rPr>
          <w:rFonts w:ascii="Trebuchet MS" w:hAnsi="Trebuchet MS"/>
          <w:color w:val="000000"/>
          <w:sz w:val="20"/>
          <w:szCs w:val="20"/>
        </w:rPr>
      </w:pPr>
      <w:r>
        <w:rPr>
          <w:rFonts w:ascii="Trebuchet MS" w:hAnsi="Trebuchet MS"/>
          <w:color w:val="000000"/>
          <w:sz w:val="20"/>
          <w:szCs w:val="20"/>
        </w:rPr>
        <w:t>11 Apareceu-lhe, então, um anjo do Senhor, em pé à direita do altar do incenso.</w:t>
      </w:r>
    </w:p>
    <w:p>
      <w:pPr>
        <w:rPr>
          <w:rFonts w:ascii="Trebuchet MS" w:hAnsi="Trebuchet MS"/>
          <w:color w:val="000000"/>
          <w:sz w:val="20"/>
          <w:szCs w:val="20"/>
        </w:rPr>
      </w:pPr>
      <w:r>
        <w:rPr>
          <w:rFonts w:ascii="Trebuchet MS" w:hAnsi="Trebuchet MS"/>
          <w:color w:val="000000"/>
          <w:sz w:val="20"/>
          <w:szCs w:val="20"/>
        </w:rPr>
        <w:t>12 E Zacarias, vendo-o, ficou turbado, e o temor o assaltou.</w:t>
      </w:r>
    </w:p>
    <w:p>
      <w:pPr>
        <w:rPr>
          <w:rFonts w:ascii="Trebuchet MS" w:hAnsi="Trebuchet MS"/>
          <w:color w:val="000000"/>
          <w:sz w:val="20"/>
          <w:szCs w:val="20"/>
        </w:rPr>
      </w:pPr>
      <w:r>
        <w:rPr>
          <w:rFonts w:ascii="Trebuchet MS" w:hAnsi="Trebuchet MS"/>
          <w:color w:val="000000"/>
          <w:sz w:val="20"/>
          <w:szCs w:val="20"/>
        </w:rPr>
        <w:t>13 Mas o anjo lhe disse: Não temais, Zacarias; porque a tua oração foi ouvida, e Isabel, tua mulher, te dará à luz um filho, e lhe porás o nome de João;</w:t>
      </w:r>
    </w:p>
    <w:p>
      <w:pPr>
        <w:rPr>
          <w:rFonts w:ascii="Trebuchet MS" w:hAnsi="Trebuchet MS"/>
          <w:color w:val="000000"/>
          <w:sz w:val="20"/>
          <w:szCs w:val="20"/>
        </w:rPr>
      </w:pPr>
      <w:r>
        <w:rPr>
          <w:rFonts w:ascii="Trebuchet MS" w:hAnsi="Trebuchet MS"/>
          <w:color w:val="000000"/>
          <w:sz w:val="20"/>
          <w:szCs w:val="20"/>
        </w:rPr>
        <w:t>14 e terás alegria e regozijo, e muitos se alegrarão com o seu nascimento;</w:t>
      </w:r>
    </w:p>
    <w:p>
      <w:pPr>
        <w:rPr>
          <w:rFonts w:ascii="Trebuchet MS" w:hAnsi="Trebuchet MS"/>
          <w:color w:val="000000"/>
          <w:sz w:val="20"/>
          <w:szCs w:val="20"/>
        </w:rPr>
      </w:pPr>
      <w:r>
        <w:rPr>
          <w:rFonts w:ascii="Trebuchet MS" w:hAnsi="Trebuchet MS"/>
          <w:color w:val="000000"/>
          <w:sz w:val="20"/>
          <w:szCs w:val="20"/>
        </w:rPr>
        <w:t>15 porque ele será grande diante do Senhor; não beberá vinho, nem bebida forte; e será cheio do Espírito Santo já desde o ventre de sua mãe;</w:t>
      </w:r>
    </w:p>
    <w:p>
      <w:pPr>
        <w:rPr>
          <w:rFonts w:ascii="Trebuchet MS" w:hAnsi="Trebuchet MS"/>
          <w:color w:val="000000"/>
          <w:sz w:val="20"/>
          <w:szCs w:val="20"/>
        </w:rPr>
      </w:pPr>
      <w:r>
        <w:rPr>
          <w:rFonts w:ascii="Trebuchet MS" w:hAnsi="Trebuchet MS"/>
          <w:color w:val="000000"/>
          <w:sz w:val="20"/>
          <w:szCs w:val="20"/>
        </w:rPr>
        <w:t>16 converterá muitos dos filhos de Israel ao Senhor seu Deus;</w:t>
      </w:r>
    </w:p>
    <w:p>
      <w:pPr>
        <w:rPr>
          <w:rFonts w:ascii="Trebuchet MS" w:hAnsi="Trebuchet MS"/>
          <w:color w:val="000000"/>
          <w:sz w:val="20"/>
          <w:szCs w:val="20"/>
        </w:rPr>
      </w:pPr>
      <w:r>
        <w:rPr>
          <w:rFonts w:ascii="Trebuchet MS" w:hAnsi="Trebuchet MS"/>
          <w:color w:val="000000"/>
          <w:sz w:val="20"/>
          <w:szCs w:val="20"/>
        </w:rPr>
        <w:t>17 irá adiante dele no espírito e poder de Elias, para converter os corações dos pais aos filhos, e os rebeldes à prudência dos justos, a fim de preparar para o Senhor um povo apercebido.</w:t>
      </w:r>
    </w:p>
    <w:p>
      <w:pPr>
        <w:rPr>
          <w:rFonts w:ascii="Trebuchet MS" w:hAnsi="Trebuchet MS"/>
          <w:color w:val="000000"/>
          <w:sz w:val="20"/>
          <w:szCs w:val="20"/>
        </w:rPr>
      </w:pPr>
      <w:r>
        <w:rPr>
          <w:rFonts w:ascii="Trebuchet MS" w:hAnsi="Trebuchet MS"/>
          <w:color w:val="000000"/>
          <w:sz w:val="20"/>
          <w:szCs w:val="20"/>
        </w:rPr>
        <w:t>18 Disse então Zacarias ao anjo: Como terei certeza disso? pois eu sou velho, e minha mulher também está avançada em idade.</w:t>
      </w:r>
    </w:p>
    <w:p>
      <w:pPr>
        <w:rPr>
          <w:rFonts w:ascii="Trebuchet MS" w:hAnsi="Trebuchet MS"/>
          <w:color w:val="000000"/>
          <w:sz w:val="20"/>
          <w:szCs w:val="20"/>
        </w:rPr>
      </w:pPr>
      <w:r>
        <w:rPr>
          <w:rFonts w:ascii="Trebuchet MS" w:hAnsi="Trebuchet MS"/>
          <w:color w:val="000000"/>
          <w:sz w:val="20"/>
          <w:szCs w:val="20"/>
        </w:rPr>
        <w:t>19 Ao que lhe respondeu o anjo: Eu sou Gabriel, que assisto diante de Deus, e fui enviado para te falar e te dar estas boas novas;</w:t>
      </w:r>
    </w:p>
    <w:p>
      <w:pPr>
        <w:rPr>
          <w:rFonts w:ascii="Trebuchet MS" w:hAnsi="Trebuchet MS"/>
          <w:color w:val="000000"/>
          <w:sz w:val="20"/>
          <w:szCs w:val="20"/>
        </w:rPr>
      </w:pPr>
      <w:r>
        <w:rPr>
          <w:rFonts w:ascii="Trebuchet MS" w:hAnsi="Trebuchet MS"/>
          <w:color w:val="000000"/>
          <w:sz w:val="20"/>
          <w:szCs w:val="20"/>
        </w:rPr>
        <w:t>20 e eis que ficarás mudo, e não poderás falar até o dia em que estas coisas aconteçam; porquanto não creste nas minhas palavras, que a seu tempo hão de cumprir-se.</w:t>
      </w:r>
    </w:p>
    <w:p>
      <w:pPr>
        <w:rPr>
          <w:rFonts w:ascii="Trebuchet MS" w:hAnsi="Trebuchet MS"/>
          <w:color w:val="000000"/>
          <w:sz w:val="20"/>
          <w:szCs w:val="20"/>
        </w:rPr>
      </w:pPr>
      <w:r>
        <w:rPr>
          <w:rFonts w:ascii="Trebuchet MS" w:hAnsi="Trebuchet MS"/>
          <w:color w:val="000000"/>
          <w:sz w:val="20"/>
          <w:szCs w:val="20"/>
        </w:rPr>
        <w:t>21 O povo estava esperando Zacarias, e se admirava da sua demora no santuário.</w:t>
      </w:r>
    </w:p>
    <w:p>
      <w:pPr>
        <w:rPr>
          <w:rFonts w:ascii="Trebuchet MS" w:hAnsi="Trebuchet MS"/>
          <w:color w:val="000000"/>
          <w:sz w:val="20"/>
          <w:szCs w:val="20"/>
        </w:rPr>
      </w:pPr>
      <w:r>
        <w:rPr>
          <w:rFonts w:ascii="Trebuchet MS" w:hAnsi="Trebuchet MS"/>
          <w:color w:val="000000"/>
          <w:sz w:val="20"/>
          <w:szCs w:val="20"/>
        </w:rPr>
        <w:t>22 Quando saiu, porém, não lhes podia falar, e perceberam que tivera uma visão no santuário. E falava-lhes por acenos, mas permanecia mudo.</w:t>
      </w:r>
    </w:p>
    <w:p>
      <w:pPr>
        <w:rPr>
          <w:rFonts w:ascii="Trebuchet MS" w:hAnsi="Trebuchet MS"/>
          <w:color w:val="000000"/>
          <w:sz w:val="20"/>
          <w:szCs w:val="20"/>
        </w:rPr>
      </w:pPr>
      <w:r>
        <w:rPr>
          <w:rFonts w:ascii="Trebuchet MS" w:hAnsi="Trebuchet MS"/>
          <w:color w:val="000000"/>
          <w:sz w:val="20"/>
          <w:szCs w:val="20"/>
        </w:rPr>
        <w:t>23 E, terminados os dias do seu ministério, voltou para casa.</w:t>
      </w:r>
    </w:p>
    <w:p>
      <w:pPr>
        <w:rPr>
          <w:rFonts w:ascii="Trebuchet MS" w:hAnsi="Trebuchet MS"/>
          <w:color w:val="000000"/>
          <w:sz w:val="20"/>
          <w:szCs w:val="20"/>
        </w:rPr>
      </w:pPr>
      <w:r>
        <w:rPr>
          <w:rFonts w:ascii="Trebuchet MS" w:hAnsi="Trebuchet MS"/>
          <w:color w:val="000000"/>
          <w:sz w:val="20"/>
          <w:szCs w:val="20"/>
        </w:rPr>
        <w:t>24 Depois desses dias Isabel, sua mulher, concebeu, e por cinco meses se ocultou, dizendo:</w:t>
      </w:r>
    </w:p>
    <w:p>
      <w:pPr>
        <w:rPr>
          <w:rFonts w:ascii="Trebuchet MS" w:hAnsi="Trebuchet MS"/>
          <w:color w:val="000000"/>
          <w:sz w:val="20"/>
          <w:szCs w:val="20"/>
        </w:rPr>
      </w:pPr>
      <w:r>
        <w:rPr>
          <w:rFonts w:ascii="Trebuchet MS" w:hAnsi="Trebuchet MS"/>
          <w:color w:val="000000"/>
          <w:sz w:val="20"/>
          <w:szCs w:val="20"/>
        </w:rPr>
        <w:t>25 Assim me fez o Senhor nos dias em que atentou para mim, a fim de acabar com o meu opróbrio diante dos homens.</w:t>
      </w:r>
    </w:p>
    <w:p>
      <w:pPr>
        <w:rPr>
          <w:rFonts w:ascii="Trebuchet MS" w:hAnsi="Trebuchet MS"/>
          <w:color w:val="000000"/>
          <w:sz w:val="20"/>
          <w:szCs w:val="20"/>
        </w:rPr>
      </w:pPr>
      <w:r>
        <w:rPr>
          <w:rFonts w:ascii="Trebuchet MS" w:hAnsi="Trebuchet MS"/>
          <w:color w:val="000000"/>
          <w:sz w:val="20"/>
          <w:szCs w:val="20"/>
        </w:rPr>
        <w:t>26 Ora, no sexto mês, foi o anjo Gabriel enviado por Deus a uma cidade da Galiléia, chamada Nazaré,</w:t>
      </w:r>
    </w:p>
    <w:p>
      <w:pPr>
        <w:rPr>
          <w:rFonts w:ascii="Trebuchet MS" w:hAnsi="Trebuchet MS"/>
          <w:color w:val="000000"/>
          <w:sz w:val="20"/>
          <w:szCs w:val="20"/>
        </w:rPr>
      </w:pPr>
      <w:r>
        <w:rPr>
          <w:rFonts w:ascii="Trebuchet MS" w:hAnsi="Trebuchet MS"/>
          <w:color w:val="000000"/>
          <w:sz w:val="20"/>
          <w:szCs w:val="20"/>
        </w:rPr>
        <w:t>27 a uma virgem desposada com um varão cujo nome era José, da casa de Davi; e o nome da virgem era Maria.</w:t>
      </w:r>
    </w:p>
    <w:p>
      <w:pPr>
        <w:rPr>
          <w:rFonts w:ascii="Trebuchet MS" w:hAnsi="Trebuchet MS"/>
          <w:color w:val="000000"/>
          <w:sz w:val="20"/>
          <w:szCs w:val="20"/>
        </w:rPr>
      </w:pPr>
      <w:r>
        <w:rPr>
          <w:rFonts w:ascii="Trebuchet MS" w:hAnsi="Trebuchet MS"/>
          <w:color w:val="000000"/>
          <w:sz w:val="20"/>
          <w:szCs w:val="20"/>
        </w:rPr>
        <w:t>28 E, entrando o anjo onde ela estava disse: Salve, agraciada; o Senhor é contigo.</w:t>
      </w:r>
    </w:p>
    <w:p>
      <w:pPr>
        <w:rPr>
          <w:rFonts w:ascii="Trebuchet MS" w:hAnsi="Trebuchet MS"/>
          <w:color w:val="000000"/>
          <w:sz w:val="20"/>
          <w:szCs w:val="20"/>
        </w:rPr>
      </w:pPr>
      <w:r>
        <w:rPr>
          <w:rFonts w:ascii="Trebuchet MS" w:hAnsi="Trebuchet MS"/>
          <w:color w:val="000000"/>
          <w:sz w:val="20"/>
          <w:szCs w:val="20"/>
        </w:rPr>
        <w:t>29 Ela, porém, ao ouvir estas palavras, turbou-se muito e pôs-se a pensar que saudação seria essa.</w:t>
      </w:r>
    </w:p>
    <w:p>
      <w:pPr>
        <w:rPr>
          <w:rFonts w:ascii="Trebuchet MS" w:hAnsi="Trebuchet MS"/>
          <w:color w:val="000000"/>
          <w:sz w:val="20"/>
          <w:szCs w:val="20"/>
        </w:rPr>
      </w:pPr>
      <w:r>
        <w:rPr>
          <w:rFonts w:ascii="Trebuchet MS" w:hAnsi="Trebuchet MS"/>
          <w:color w:val="000000"/>
          <w:sz w:val="20"/>
          <w:szCs w:val="20"/>
        </w:rPr>
        <w:t>30 Disse-lhe então o anjo: Não temas, Maria; pois achaste graça diante de Deus.</w:t>
      </w:r>
    </w:p>
    <w:p>
      <w:pPr>
        <w:rPr>
          <w:rFonts w:ascii="Trebuchet MS" w:hAnsi="Trebuchet MS"/>
          <w:color w:val="000000"/>
          <w:sz w:val="20"/>
          <w:szCs w:val="20"/>
        </w:rPr>
      </w:pPr>
      <w:r>
        <w:rPr>
          <w:rFonts w:ascii="Trebuchet MS" w:hAnsi="Trebuchet MS"/>
          <w:color w:val="000000"/>
          <w:sz w:val="20"/>
          <w:szCs w:val="20"/>
        </w:rPr>
        <w:t>31 Eis que conceberás e darás à luz um filho, ao qual porás o nome de Jesus.</w:t>
      </w:r>
    </w:p>
    <w:p>
      <w:pPr>
        <w:rPr>
          <w:rFonts w:ascii="Trebuchet MS" w:hAnsi="Trebuchet MS"/>
          <w:color w:val="000000"/>
          <w:sz w:val="20"/>
          <w:szCs w:val="20"/>
        </w:rPr>
      </w:pPr>
      <w:r>
        <w:rPr>
          <w:rFonts w:ascii="Trebuchet MS" w:hAnsi="Trebuchet MS"/>
          <w:color w:val="000000"/>
          <w:sz w:val="20"/>
          <w:szCs w:val="20"/>
        </w:rPr>
        <w:t>32 Este será grande e será chamado filho do Altíssimo; o Senhor Deus lhe dará o trono de Davi seu pai;</w:t>
      </w:r>
    </w:p>
    <w:p>
      <w:pPr>
        <w:rPr>
          <w:rFonts w:ascii="Trebuchet MS" w:hAnsi="Trebuchet MS"/>
          <w:color w:val="000000"/>
          <w:sz w:val="20"/>
          <w:szCs w:val="20"/>
        </w:rPr>
      </w:pPr>
      <w:r>
        <w:rPr>
          <w:rFonts w:ascii="Trebuchet MS" w:hAnsi="Trebuchet MS"/>
          <w:color w:val="000000"/>
          <w:sz w:val="20"/>
          <w:szCs w:val="20"/>
        </w:rPr>
        <w:t>33 e reinará eternamente sobre a casa de Jacó, e o seu reino não terá fim.</w:t>
      </w:r>
    </w:p>
    <w:p>
      <w:pPr>
        <w:rPr>
          <w:rFonts w:ascii="Trebuchet MS" w:hAnsi="Trebuchet MS"/>
          <w:color w:val="000000"/>
          <w:sz w:val="20"/>
          <w:szCs w:val="20"/>
        </w:rPr>
      </w:pPr>
      <w:r>
        <w:rPr>
          <w:rFonts w:ascii="Trebuchet MS" w:hAnsi="Trebuchet MS"/>
          <w:color w:val="000000"/>
          <w:sz w:val="20"/>
          <w:szCs w:val="20"/>
        </w:rPr>
        <w:t>34 Então Maria perguntou ao anjo: Como se fará isso, uma vez que não conheço varão?</w:t>
      </w:r>
    </w:p>
    <w:p>
      <w:pPr>
        <w:rPr>
          <w:rFonts w:ascii="Trebuchet MS" w:hAnsi="Trebuchet MS"/>
          <w:color w:val="000000"/>
          <w:sz w:val="20"/>
          <w:szCs w:val="20"/>
        </w:rPr>
      </w:pPr>
      <w:r>
        <w:rPr>
          <w:rFonts w:ascii="Trebuchet MS" w:hAnsi="Trebuchet MS"/>
          <w:color w:val="000000"/>
          <w:sz w:val="20"/>
          <w:szCs w:val="20"/>
        </w:rPr>
        <w:t>35 Respondeu-lhe o anjo: Virá sobre ti o Espírito Santo, e o poder do Altíssimo te cobrirá com a sua sombra; por isso o que há de nascer será chamado santo, Filho de Deus.</w:t>
      </w:r>
    </w:p>
    <w:p>
      <w:pPr>
        <w:rPr>
          <w:rFonts w:ascii="Trebuchet MS" w:hAnsi="Trebuchet MS"/>
          <w:color w:val="000000"/>
          <w:sz w:val="20"/>
          <w:szCs w:val="20"/>
        </w:rPr>
      </w:pPr>
      <w:r>
        <w:rPr>
          <w:rFonts w:ascii="Trebuchet MS" w:hAnsi="Trebuchet MS"/>
          <w:color w:val="000000"/>
          <w:sz w:val="20"/>
          <w:szCs w:val="20"/>
        </w:rPr>
        <w:t>36 Eis que também Isabel, tua parenta concebeu um filho em sua velhice; e é este o sexto mês para aquela que era chamada estéril;</w:t>
      </w:r>
    </w:p>
    <w:p>
      <w:pPr>
        <w:rPr>
          <w:rFonts w:ascii="Trebuchet MS" w:hAnsi="Trebuchet MS"/>
          <w:color w:val="000000"/>
          <w:sz w:val="20"/>
          <w:szCs w:val="20"/>
        </w:rPr>
      </w:pPr>
      <w:r>
        <w:rPr>
          <w:rFonts w:ascii="Trebuchet MS" w:hAnsi="Trebuchet MS"/>
          <w:color w:val="000000"/>
          <w:sz w:val="20"/>
          <w:szCs w:val="20"/>
        </w:rPr>
        <w:t>37 porque para Deus nada será impossível.</w:t>
      </w:r>
    </w:p>
    <w:p>
      <w:pPr>
        <w:rPr>
          <w:rFonts w:ascii="Trebuchet MS" w:hAnsi="Trebuchet MS"/>
          <w:color w:val="000000"/>
          <w:sz w:val="20"/>
          <w:szCs w:val="20"/>
        </w:rPr>
      </w:pPr>
      <w:r>
        <w:rPr>
          <w:rFonts w:ascii="Trebuchet MS" w:hAnsi="Trebuchet MS"/>
          <w:color w:val="000000"/>
          <w:sz w:val="20"/>
          <w:szCs w:val="20"/>
        </w:rPr>
        <w:t>38 Disse então Maria. Eis aqui a serva do Senhor; cumpra-se em mim segundo a tua palavra. E o anjo ausentou-se dela.</w:t>
      </w:r>
    </w:p>
    <w:p>
      <w:pPr>
        <w:rPr>
          <w:rFonts w:ascii="Trebuchet MS" w:hAnsi="Trebuchet MS"/>
          <w:color w:val="000000"/>
          <w:sz w:val="20"/>
          <w:szCs w:val="20"/>
        </w:rPr>
      </w:pPr>
      <w:r>
        <w:rPr>
          <w:rFonts w:ascii="Trebuchet MS" w:hAnsi="Trebuchet MS"/>
          <w:color w:val="000000"/>
          <w:sz w:val="20"/>
          <w:szCs w:val="20"/>
        </w:rPr>
        <w:t>39 Naqueles dias levantou-se Maria, foi apressadamente à região montanhosa, a uma cidade de Judá,</w:t>
      </w:r>
    </w:p>
    <w:p>
      <w:pPr>
        <w:rPr>
          <w:rFonts w:ascii="Trebuchet MS" w:hAnsi="Trebuchet MS"/>
          <w:color w:val="000000"/>
          <w:sz w:val="20"/>
          <w:szCs w:val="20"/>
        </w:rPr>
      </w:pPr>
      <w:r>
        <w:rPr>
          <w:rFonts w:ascii="Trebuchet MS" w:hAnsi="Trebuchet MS"/>
          <w:color w:val="000000"/>
          <w:sz w:val="20"/>
          <w:szCs w:val="20"/>
        </w:rPr>
        <w:t>40 entrou em casa de Zacarias e saudou a Isabel.</w:t>
      </w:r>
    </w:p>
    <w:p>
      <w:pPr>
        <w:rPr>
          <w:rFonts w:ascii="Trebuchet MS" w:hAnsi="Trebuchet MS"/>
          <w:color w:val="000000"/>
          <w:sz w:val="20"/>
          <w:szCs w:val="20"/>
        </w:rPr>
      </w:pPr>
      <w:r>
        <w:rPr>
          <w:rFonts w:ascii="Trebuchet MS" w:hAnsi="Trebuchet MS"/>
          <w:color w:val="000000"/>
          <w:sz w:val="20"/>
          <w:szCs w:val="20"/>
        </w:rPr>
        <w:t>41 Ao ouvir Isabel a saudação de Maria, saltou a criancinha no seu ventre, e Isabel ficou cheia do Espírito Santo,</w:t>
      </w:r>
    </w:p>
    <w:p>
      <w:pPr>
        <w:rPr>
          <w:rFonts w:ascii="Trebuchet MS" w:hAnsi="Trebuchet MS"/>
          <w:color w:val="000000"/>
          <w:sz w:val="20"/>
          <w:szCs w:val="20"/>
        </w:rPr>
      </w:pPr>
      <w:r>
        <w:rPr>
          <w:rFonts w:ascii="Trebuchet MS" w:hAnsi="Trebuchet MS"/>
          <w:color w:val="000000"/>
          <w:sz w:val="20"/>
          <w:szCs w:val="20"/>
        </w:rPr>
        <w:t>42 e exclamou em alta voz: Bendita és tu entre as mulheres, e bendito é o fruto do teu ventre!</w:t>
      </w:r>
    </w:p>
    <w:p>
      <w:pPr>
        <w:rPr>
          <w:rFonts w:ascii="Trebuchet MS" w:hAnsi="Trebuchet MS"/>
          <w:color w:val="000000"/>
          <w:sz w:val="20"/>
          <w:szCs w:val="20"/>
        </w:rPr>
      </w:pPr>
      <w:r>
        <w:rPr>
          <w:rFonts w:ascii="Trebuchet MS" w:hAnsi="Trebuchet MS"/>
          <w:color w:val="000000"/>
          <w:sz w:val="20"/>
          <w:szCs w:val="20"/>
        </w:rPr>
        <w:t>43 E donde me provém isto, que venha visitar-me a mãe do meu Senhor?</w:t>
      </w:r>
    </w:p>
    <w:p>
      <w:pPr>
        <w:rPr>
          <w:rFonts w:ascii="Trebuchet MS" w:hAnsi="Trebuchet MS"/>
          <w:color w:val="000000"/>
          <w:sz w:val="20"/>
          <w:szCs w:val="20"/>
        </w:rPr>
      </w:pPr>
      <w:r>
        <w:rPr>
          <w:rFonts w:ascii="Trebuchet MS" w:hAnsi="Trebuchet MS"/>
          <w:color w:val="000000"/>
          <w:sz w:val="20"/>
          <w:szCs w:val="20"/>
        </w:rPr>
        <w:t>44 Pois logo que me soou aos ouvidos a voz da tua saudação, a criancinha saltou de alegria dentro de mim.</w:t>
      </w:r>
    </w:p>
    <w:p>
      <w:pPr>
        <w:rPr>
          <w:rFonts w:ascii="Trebuchet MS" w:hAnsi="Trebuchet MS"/>
          <w:color w:val="000000"/>
          <w:sz w:val="20"/>
          <w:szCs w:val="20"/>
        </w:rPr>
      </w:pPr>
      <w:r>
        <w:rPr>
          <w:rFonts w:ascii="Trebuchet MS" w:hAnsi="Trebuchet MS"/>
          <w:color w:val="000000"/>
          <w:sz w:val="20"/>
          <w:szCs w:val="20"/>
        </w:rPr>
        <w:t>45 Bem-aventurada aquela que creu que se hão de cumprir as coisas que da parte do Senhor lhe foram ditas.</w:t>
      </w:r>
    </w:p>
    <w:p>
      <w:pPr>
        <w:rPr>
          <w:rFonts w:ascii="Trebuchet MS" w:hAnsi="Trebuchet MS"/>
          <w:color w:val="000000"/>
          <w:sz w:val="20"/>
          <w:szCs w:val="20"/>
        </w:rPr>
      </w:pPr>
      <w:r>
        <w:rPr>
          <w:rFonts w:ascii="Trebuchet MS" w:hAnsi="Trebuchet MS"/>
          <w:color w:val="000000"/>
          <w:sz w:val="20"/>
          <w:szCs w:val="20"/>
        </w:rPr>
        <w:t>46 Disse então Maria: A minha alma engrandece ao Senhor,</w:t>
      </w:r>
    </w:p>
    <w:p>
      <w:pPr>
        <w:rPr>
          <w:rFonts w:ascii="Trebuchet MS" w:hAnsi="Trebuchet MS"/>
          <w:color w:val="000000"/>
          <w:sz w:val="20"/>
          <w:szCs w:val="20"/>
        </w:rPr>
      </w:pPr>
      <w:r>
        <w:rPr>
          <w:rFonts w:ascii="Trebuchet MS" w:hAnsi="Trebuchet MS"/>
          <w:color w:val="000000"/>
          <w:sz w:val="20"/>
          <w:szCs w:val="20"/>
        </w:rPr>
        <w:t>47 e o meu espírito exulta em Deus meu Salvador;</w:t>
      </w:r>
    </w:p>
    <w:p>
      <w:pPr>
        <w:rPr>
          <w:rFonts w:ascii="Trebuchet MS" w:hAnsi="Trebuchet MS"/>
          <w:color w:val="000000"/>
          <w:sz w:val="20"/>
          <w:szCs w:val="20"/>
        </w:rPr>
      </w:pPr>
      <w:r>
        <w:rPr>
          <w:rFonts w:ascii="Trebuchet MS" w:hAnsi="Trebuchet MS"/>
          <w:color w:val="000000"/>
          <w:sz w:val="20"/>
          <w:szCs w:val="20"/>
        </w:rPr>
        <w:t>48 porque atentou na condição humilde de sua serva. Desde agora, pois, todas as gerações me chamarão bem-aventurada,</w:t>
      </w:r>
    </w:p>
    <w:p>
      <w:pPr>
        <w:rPr>
          <w:rFonts w:ascii="Trebuchet MS" w:hAnsi="Trebuchet MS"/>
          <w:color w:val="000000"/>
          <w:sz w:val="20"/>
          <w:szCs w:val="20"/>
        </w:rPr>
      </w:pPr>
      <w:r>
        <w:rPr>
          <w:rFonts w:ascii="Trebuchet MS" w:hAnsi="Trebuchet MS"/>
          <w:color w:val="000000"/>
          <w:sz w:val="20"/>
          <w:szCs w:val="20"/>
        </w:rPr>
        <w:t>49 porque o Poderoso me fez grandes coisas; e santo é o seu nome.</w:t>
      </w:r>
    </w:p>
    <w:p>
      <w:pPr>
        <w:rPr>
          <w:rFonts w:ascii="Trebuchet MS" w:hAnsi="Trebuchet MS"/>
          <w:color w:val="000000"/>
          <w:sz w:val="20"/>
          <w:szCs w:val="20"/>
        </w:rPr>
      </w:pPr>
      <w:r>
        <w:rPr>
          <w:rFonts w:ascii="Trebuchet MS" w:hAnsi="Trebuchet MS"/>
          <w:color w:val="000000"/>
          <w:sz w:val="20"/>
          <w:szCs w:val="20"/>
        </w:rPr>
        <w:t>50 E a sua misericórdia vai de geração em geração sobre os que o temem.</w:t>
      </w:r>
    </w:p>
    <w:p>
      <w:pPr>
        <w:rPr>
          <w:rFonts w:ascii="Trebuchet MS" w:hAnsi="Trebuchet MS"/>
          <w:color w:val="000000"/>
          <w:sz w:val="20"/>
          <w:szCs w:val="20"/>
        </w:rPr>
      </w:pPr>
      <w:r>
        <w:rPr>
          <w:rFonts w:ascii="Trebuchet MS" w:hAnsi="Trebuchet MS"/>
          <w:color w:val="000000"/>
          <w:sz w:val="20"/>
          <w:szCs w:val="20"/>
        </w:rPr>
        <w:t>51 Com o seu braço manifestou poder; dissipou os que eram soberbos nos pensamentos de seus corações;</w:t>
      </w:r>
    </w:p>
    <w:p>
      <w:pPr>
        <w:rPr>
          <w:rFonts w:ascii="Trebuchet MS" w:hAnsi="Trebuchet MS"/>
          <w:color w:val="000000"/>
          <w:sz w:val="20"/>
          <w:szCs w:val="20"/>
        </w:rPr>
      </w:pPr>
      <w:r>
        <w:rPr>
          <w:rFonts w:ascii="Trebuchet MS" w:hAnsi="Trebuchet MS"/>
          <w:color w:val="000000"/>
          <w:sz w:val="20"/>
          <w:szCs w:val="20"/>
        </w:rPr>
        <w:t>52 depôs dos tronos os poderosos, e elevou os humildes.</w:t>
      </w:r>
    </w:p>
    <w:p>
      <w:pPr>
        <w:rPr>
          <w:rFonts w:ascii="Trebuchet MS" w:hAnsi="Trebuchet MS"/>
          <w:color w:val="000000"/>
          <w:sz w:val="20"/>
          <w:szCs w:val="20"/>
        </w:rPr>
      </w:pPr>
      <w:r>
        <w:rPr>
          <w:rFonts w:ascii="Trebuchet MS" w:hAnsi="Trebuchet MS"/>
          <w:color w:val="000000"/>
          <w:sz w:val="20"/>
          <w:szCs w:val="20"/>
        </w:rPr>
        <w:t>53 Aos famintos encheu de bens, e vazios despediu os ricos.</w:t>
      </w:r>
    </w:p>
    <w:p>
      <w:pPr>
        <w:rPr>
          <w:rFonts w:ascii="Trebuchet MS" w:hAnsi="Trebuchet MS"/>
          <w:color w:val="000000"/>
          <w:sz w:val="20"/>
          <w:szCs w:val="20"/>
        </w:rPr>
      </w:pPr>
      <w:r>
        <w:rPr>
          <w:rFonts w:ascii="Trebuchet MS" w:hAnsi="Trebuchet MS"/>
          <w:color w:val="000000"/>
          <w:sz w:val="20"/>
          <w:szCs w:val="20"/>
        </w:rPr>
        <w:t>54 Auxiliou a Isabel, seu servo, lembrando-se de misericórdia</w:t>
      </w:r>
    </w:p>
    <w:p>
      <w:pPr>
        <w:rPr>
          <w:rFonts w:ascii="Trebuchet MS" w:hAnsi="Trebuchet MS"/>
          <w:color w:val="000000"/>
          <w:sz w:val="20"/>
          <w:szCs w:val="20"/>
        </w:rPr>
      </w:pPr>
      <w:r>
        <w:rPr>
          <w:rFonts w:ascii="Trebuchet MS" w:hAnsi="Trebuchet MS"/>
          <w:color w:val="000000"/>
          <w:sz w:val="20"/>
          <w:szCs w:val="20"/>
        </w:rPr>
        <w:t>55 (como falou a nossos pais) para com Abraão e a sua descendência para sempre.</w:t>
      </w:r>
    </w:p>
    <w:p>
      <w:pPr>
        <w:rPr>
          <w:rFonts w:ascii="Trebuchet MS" w:hAnsi="Trebuchet MS"/>
          <w:color w:val="000000"/>
          <w:sz w:val="20"/>
          <w:szCs w:val="20"/>
        </w:rPr>
      </w:pPr>
      <w:r>
        <w:rPr>
          <w:rFonts w:ascii="Trebuchet MS" w:hAnsi="Trebuchet MS"/>
          <w:color w:val="000000"/>
          <w:sz w:val="20"/>
          <w:szCs w:val="20"/>
        </w:rPr>
        <w:t>56 E Maria ficou com ela cerca de três meses; e depois voltou para sua casa.</w:t>
      </w:r>
    </w:p>
    <w:p>
      <w:pPr>
        <w:rPr>
          <w:rFonts w:ascii="Trebuchet MS" w:hAnsi="Trebuchet MS"/>
          <w:color w:val="000000"/>
          <w:sz w:val="20"/>
          <w:szCs w:val="20"/>
        </w:rPr>
      </w:pPr>
      <w:r>
        <w:rPr>
          <w:rFonts w:ascii="Trebuchet MS" w:hAnsi="Trebuchet MS"/>
          <w:color w:val="000000"/>
          <w:sz w:val="20"/>
          <w:szCs w:val="20"/>
        </w:rPr>
        <w:t>57 Ora, completou-se para Isabel o tempo de dar à luz, e teve um filho.</w:t>
      </w:r>
    </w:p>
    <w:p>
      <w:pPr>
        <w:rPr>
          <w:rFonts w:ascii="Trebuchet MS" w:hAnsi="Trebuchet MS"/>
          <w:color w:val="000000"/>
          <w:sz w:val="20"/>
          <w:szCs w:val="20"/>
        </w:rPr>
      </w:pPr>
      <w:r>
        <w:rPr>
          <w:rFonts w:ascii="Trebuchet MS" w:hAnsi="Trebuchet MS"/>
          <w:color w:val="000000"/>
          <w:sz w:val="20"/>
          <w:szCs w:val="20"/>
        </w:rPr>
        <w:t>58 Ouviram seus vizinhos e parentes que o Senhor lhe multiplicara a sua misericórdia, e se alegravam com ela.</w:t>
      </w:r>
    </w:p>
    <w:p>
      <w:pPr>
        <w:rPr>
          <w:rFonts w:ascii="Trebuchet MS" w:hAnsi="Trebuchet MS"/>
          <w:color w:val="000000"/>
          <w:sz w:val="20"/>
          <w:szCs w:val="20"/>
        </w:rPr>
      </w:pPr>
      <w:r>
        <w:rPr>
          <w:rFonts w:ascii="Trebuchet MS" w:hAnsi="Trebuchet MS"/>
          <w:color w:val="000000"/>
          <w:sz w:val="20"/>
          <w:szCs w:val="20"/>
        </w:rPr>
        <w:t>59 Sucedeu, pois, no oitavo dia, que vieram circuncidar o menino; e queriam dar-lhe o nome de seu pai, Zacarias.</w:t>
      </w:r>
    </w:p>
    <w:p>
      <w:pPr>
        <w:rPr>
          <w:rFonts w:ascii="Trebuchet MS" w:hAnsi="Trebuchet MS"/>
          <w:color w:val="000000"/>
          <w:sz w:val="20"/>
          <w:szCs w:val="20"/>
        </w:rPr>
      </w:pPr>
      <w:r>
        <w:rPr>
          <w:rFonts w:ascii="Trebuchet MS" w:hAnsi="Trebuchet MS"/>
          <w:color w:val="000000"/>
          <w:sz w:val="20"/>
          <w:szCs w:val="20"/>
        </w:rPr>
        <w:t>60 Respondeu, porém, sua mãe: De modo nenhum, mas será chamado João.</w:t>
      </w:r>
    </w:p>
    <w:p>
      <w:pPr>
        <w:rPr>
          <w:rFonts w:ascii="Trebuchet MS" w:hAnsi="Trebuchet MS"/>
          <w:color w:val="000000"/>
          <w:sz w:val="20"/>
          <w:szCs w:val="20"/>
        </w:rPr>
      </w:pPr>
      <w:r>
        <w:rPr>
          <w:rFonts w:ascii="Trebuchet MS" w:hAnsi="Trebuchet MS"/>
          <w:color w:val="000000"/>
          <w:sz w:val="20"/>
          <w:szCs w:val="20"/>
        </w:rPr>
        <w:t>61 Ao que lhe disseram: Ninguém há na tua parentela que se chame por este nome.</w:t>
      </w:r>
    </w:p>
    <w:p>
      <w:pPr>
        <w:rPr>
          <w:rFonts w:ascii="Trebuchet MS" w:hAnsi="Trebuchet MS"/>
          <w:color w:val="000000"/>
          <w:sz w:val="20"/>
          <w:szCs w:val="20"/>
        </w:rPr>
      </w:pPr>
      <w:r>
        <w:rPr>
          <w:rFonts w:ascii="Trebuchet MS" w:hAnsi="Trebuchet MS"/>
          <w:color w:val="000000"/>
          <w:sz w:val="20"/>
          <w:szCs w:val="20"/>
        </w:rPr>
        <w:t>62 E perguntaram por acenos ao pai como queria que se chamasse.</w:t>
      </w:r>
    </w:p>
    <w:p>
      <w:pPr>
        <w:rPr>
          <w:rFonts w:ascii="Trebuchet MS" w:hAnsi="Trebuchet MS"/>
          <w:color w:val="000000"/>
          <w:sz w:val="20"/>
          <w:szCs w:val="20"/>
        </w:rPr>
      </w:pPr>
      <w:r>
        <w:rPr>
          <w:rFonts w:ascii="Trebuchet MS" w:hAnsi="Trebuchet MS"/>
          <w:color w:val="000000"/>
          <w:sz w:val="20"/>
          <w:szCs w:val="20"/>
        </w:rPr>
        <w:t>63 E pedindo ele uma tabuinha, escreveu: Seu nome é João. E todos se admiraram.</w:t>
      </w:r>
    </w:p>
    <w:p>
      <w:pPr>
        <w:rPr>
          <w:rFonts w:ascii="Trebuchet MS" w:hAnsi="Trebuchet MS"/>
          <w:color w:val="000000"/>
          <w:sz w:val="20"/>
          <w:szCs w:val="20"/>
        </w:rPr>
      </w:pPr>
      <w:r>
        <w:rPr>
          <w:rFonts w:ascii="Trebuchet MS" w:hAnsi="Trebuchet MS"/>
          <w:color w:val="000000"/>
          <w:sz w:val="20"/>
          <w:szCs w:val="20"/>
        </w:rPr>
        <w:t>64 Imediatamente a boca se lhe abriu, e a língua se lhe soltou; louvando a Deus.</w:t>
      </w:r>
    </w:p>
    <w:p>
      <w:pPr>
        <w:rPr>
          <w:rFonts w:ascii="Trebuchet MS" w:hAnsi="Trebuchet MS"/>
          <w:color w:val="000000"/>
          <w:sz w:val="20"/>
          <w:szCs w:val="20"/>
        </w:rPr>
      </w:pPr>
      <w:r>
        <w:rPr>
          <w:rFonts w:ascii="Trebuchet MS" w:hAnsi="Trebuchet MS"/>
          <w:color w:val="000000"/>
          <w:sz w:val="20"/>
          <w:szCs w:val="20"/>
        </w:rPr>
        <w:t>65 Então veio temor sobre todos os seus vizinhos; e em toda a região montanhosa da Judéia foram divulgadas todas estas coisas.</w:t>
      </w:r>
    </w:p>
    <w:p>
      <w:pPr>
        <w:rPr>
          <w:rFonts w:ascii="Trebuchet MS" w:hAnsi="Trebuchet MS"/>
          <w:color w:val="000000"/>
          <w:sz w:val="20"/>
          <w:szCs w:val="20"/>
        </w:rPr>
      </w:pPr>
      <w:r>
        <w:rPr>
          <w:rFonts w:ascii="Trebuchet MS" w:hAnsi="Trebuchet MS"/>
          <w:color w:val="000000"/>
          <w:sz w:val="20"/>
          <w:szCs w:val="20"/>
        </w:rPr>
        <w:t>66 E todos os que delas souberam as guardavam no coração, dizendo: Que virá a ser, então, este menino? Pois a mão do Senhor estava com ele.</w:t>
      </w:r>
    </w:p>
    <w:p>
      <w:pPr>
        <w:rPr>
          <w:rFonts w:ascii="Trebuchet MS" w:hAnsi="Trebuchet MS"/>
          <w:color w:val="000000"/>
          <w:sz w:val="20"/>
          <w:szCs w:val="20"/>
        </w:rPr>
      </w:pPr>
      <w:r>
        <w:rPr>
          <w:rFonts w:ascii="Trebuchet MS" w:hAnsi="Trebuchet MS"/>
          <w:color w:val="000000"/>
          <w:sz w:val="20"/>
          <w:szCs w:val="20"/>
        </w:rPr>
        <w:t>67 Zacarias, seu pai, ficou cheio do Espírito Santo e profetizou, dizendo:</w:t>
      </w:r>
    </w:p>
    <w:p>
      <w:pPr>
        <w:rPr>
          <w:rFonts w:ascii="Trebuchet MS" w:hAnsi="Trebuchet MS"/>
          <w:color w:val="000000"/>
          <w:sz w:val="20"/>
          <w:szCs w:val="20"/>
        </w:rPr>
      </w:pPr>
      <w:r>
        <w:rPr>
          <w:rFonts w:ascii="Trebuchet MS" w:hAnsi="Trebuchet MS"/>
          <w:color w:val="000000"/>
          <w:sz w:val="20"/>
          <w:szCs w:val="20"/>
        </w:rPr>
        <w:t>68 Bendito, seja o Senhor Deus de Israel, porque visitou e remiu o seu povo,</w:t>
      </w:r>
    </w:p>
    <w:p>
      <w:pPr>
        <w:rPr>
          <w:rFonts w:ascii="Trebuchet MS" w:hAnsi="Trebuchet MS"/>
          <w:color w:val="000000"/>
          <w:sz w:val="20"/>
          <w:szCs w:val="20"/>
        </w:rPr>
      </w:pPr>
      <w:r>
        <w:rPr>
          <w:rFonts w:ascii="Trebuchet MS" w:hAnsi="Trebuchet MS"/>
          <w:color w:val="000000"/>
          <w:sz w:val="20"/>
          <w:szCs w:val="20"/>
        </w:rPr>
        <w:t>69 e para nós fez surgir uma salvação poderosa na casa de Davi, seu servo;</w:t>
      </w:r>
    </w:p>
    <w:p>
      <w:pPr>
        <w:rPr>
          <w:rFonts w:ascii="Trebuchet MS" w:hAnsi="Trebuchet MS"/>
          <w:color w:val="000000"/>
          <w:sz w:val="20"/>
          <w:szCs w:val="20"/>
        </w:rPr>
      </w:pPr>
      <w:r>
        <w:rPr>
          <w:rFonts w:ascii="Trebuchet MS" w:hAnsi="Trebuchet MS"/>
          <w:color w:val="000000"/>
          <w:sz w:val="20"/>
          <w:szCs w:val="20"/>
        </w:rPr>
        <w:t>70 assim como desde os tempos antigos tem anunciado pela boca dos seus santos profetas;</w:t>
      </w:r>
    </w:p>
    <w:p>
      <w:pPr>
        <w:rPr>
          <w:rFonts w:ascii="Trebuchet MS" w:hAnsi="Trebuchet MS"/>
          <w:color w:val="000000"/>
          <w:sz w:val="20"/>
          <w:szCs w:val="20"/>
        </w:rPr>
      </w:pPr>
      <w:r>
        <w:rPr>
          <w:rFonts w:ascii="Trebuchet MS" w:hAnsi="Trebuchet MS"/>
          <w:color w:val="000000"/>
          <w:sz w:val="20"/>
          <w:szCs w:val="20"/>
        </w:rPr>
        <w:t>71 para nos livrar dos nossos inimigos e da mão de todos os que nos odeiam;</w:t>
      </w:r>
    </w:p>
    <w:p>
      <w:pPr>
        <w:rPr>
          <w:rFonts w:ascii="Trebuchet MS" w:hAnsi="Trebuchet MS"/>
          <w:color w:val="000000"/>
          <w:sz w:val="20"/>
          <w:szCs w:val="20"/>
        </w:rPr>
      </w:pPr>
      <w:r>
        <w:rPr>
          <w:rFonts w:ascii="Trebuchet MS" w:hAnsi="Trebuchet MS"/>
          <w:color w:val="000000"/>
          <w:sz w:val="20"/>
          <w:szCs w:val="20"/>
        </w:rPr>
        <w:t>72 para usar de misericórdia com nossos pais, e lembrar-se do seu santo pacto</w:t>
      </w:r>
    </w:p>
    <w:p>
      <w:pPr>
        <w:rPr>
          <w:rFonts w:ascii="Trebuchet MS" w:hAnsi="Trebuchet MS"/>
          <w:color w:val="000000"/>
          <w:sz w:val="20"/>
          <w:szCs w:val="20"/>
        </w:rPr>
      </w:pPr>
      <w:r>
        <w:rPr>
          <w:rFonts w:ascii="Trebuchet MS" w:hAnsi="Trebuchet MS"/>
          <w:color w:val="000000"/>
          <w:sz w:val="20"/>
          <w:szCs w:val="20"/>
        </w:rPr>
        <w:t>73 e do juramento que fez a Abrão, nosso pai,</w:t>
      </w:r>
    </w:p>
    <w:p>
      <w:pPr>
        <w:rPr>
          <w:rFonts w:ascii="Trebuchet MS" w:hAnsi="Trebuchet MS"/>
          <w:color w:val="000000"/>
          <w:sz w:val="20"/>
          <w:szCs w:val="20"/>
        </w:rPr>
      </w:pPr>
      <w:r>
        <w:rPr>
          <w:rFonts w:ascii="Trebuchet MS" w:hAnsi="Trebuchet MS"/>
          <w:color w:val="000000"/>
          <w:sz w:val="20"/>
          <w:szCs w:val="20"/>
        </w:rPr>
        <w:t>74 de conceder-nos que, libertados da mão de nossos inimigos, o servíssemos sem temor,</w:t>
      </w:r>
    </w:p>
    <w:p>
      <w:pPr>
        <w:rPr>
          <w:rFonts w:ascii="Trebuchet MS" w:hAnsi="Trebuchet MS"/>
          <w:color w:val="000000"/>
          <w:sz w:val="20"/>
          <w:szCs w:val="20"/>
        </w:rPr>
      </w:pPr>
      <w:r>
        <w:rPr>
          <w:rFonts w:ascii="Trebuchet MS" w:hAnsi="Trebuchet MS"/>
          <w:color w:val="000000"/>
          <w:sz w:val="20"/>
          <w:szCs w:val="20"/>
        </w:rPr>
        <w:t>75 em santidade e justiça perante ele, todos os dias da nossa vida.</w:t>
      </w:r>
    </w:p>
    <w:p>
      <w:pPr>
        <w:rPr>
          <w:rFonts w:ascii="Trebuchet MS" w:hAnsi="Trebuchet MS"/>
          <w:color w:val="000000"/>
          <w:sz w:val="20"/>
          <w:szCs w:val="20"/>
        </w:rPr>
      </w:pPr>
      <w:r>
        <w:rPr>
          <w:rFonts w:ascii="Trebuchet MS" w:hAnsi="Trebuchet MS"/>
          <w:color w:val="000000"/>
          <w:sz w:val="20"/>
          <w:szCs w:val="20"/>
        </w:rPr>
        <w:t>76 E tu, menino, serás chamado profeta do Altíssimo, porque irás ante a face do Senhor, a preparar os seus caminhos;</w:t>
      </w:r>
    </w:p>
    <w:p>
      <w:pPr>
        <w:rPr>
          <w:rFonts w:ascii="Trebuchet MS" w:hAnsi="Trebuchet MS"/>
          <w:color w:val="000000"/>
          <w:sz w:val="20"/>
          <w:szCs w:val="20"/>
        </w:rPr>
      </w:pPr>
      <w:r>
        <w:rPr>
          <w:rFonts w:ascii="Trebuchet MS" w:hAnsi="Trebuchet MS"/>
          <w:color w:val="000000"/>
          <w:sz w:val="20"/>
          <w:szCs w:val="20"/>
        </w:rPr>
        <w:t>77 para dar ao seu povo conhecimento da salvação, na remissão dos seus pecados,</w:t>
      </w:r>
    </w:p>
    <w:p>
      <w:pPr>
        <w:rPr>
          <w:rFonts w:ascii="Trebuchet MS" w:hAnsi="Trebuchet MS"/>
          <w:color w:val="000000"/>
          <w:sz w:val="20"/>
          <w:szCs w:val="20"/>
        </w:rPr>
      </w:pPr>
      <w:r>
        <w:rPr>
          <w:rFonts w:ascii="Trebuchet MS" w:hAnsi="Trebuchet MS"/>
          <w:color w:val="000000"/>
          <w:sz w:val="20"/>
          <w:szCs w:val="20"/>
        </w:rPr>
        <w:t>78 graças à entrenhável misericórdia do nosso Deus, pela qual nos há de visitar a aurora lá do alto,</w:t>
      </w:r>
    </w:p>
    <w:p>
      <w:pPr>
        <w:rPr>
          <w:rFonts w:ascii="Trebuchet MS" w:hAnsi="Trebuchet MS"/>
          <w:color w:val="000000"/>
          <w:sz w:val="20"/>
          <w:szCs w:val="20"/>
        </w:rPr>
      </w:pPr>
      <w:r>
        <w:rPr>
          <w:rFonts w:ascii="Trebuchet MS" w:hAnsi="Trebuchet MS"/>
          <w:color w:val="000000"/>
          <w:sz w:val="20"/>
          <w:szCs w:val="20"/>
        </w:rPr>
        <w:t>79 para alumiar aos que jazem nas trevas e na sombra da morte, a fim de dirigir os nossos pés no caminho da paz.</w:t>
      </w:r>
    </w:p>
    <w:p>
      <w:pPr>
        <w:rPr>
          <w:rFonts w:ascii="Trebuchet MS" w:hAnsi="Trebuchet MS"/>
          <w:color w:val="000000"/>
          <w:sz w:val="20"/>
          <w:szCs w:val="20"/>
        </w:rPr>
      </w:pPr>
      <w:r>
        <w:rPr>
          <w:rFonts w:ascii="Trebuchet MS" w:hAnsi="Trebuchet MS"/>
          <w:color w:val="000000"/>
          <w:sz w:val="20"/>
          <w:szCs w:val="20"/>
        </w:rPr>
        <w:t>80 Ora, o menino crescia, e se robustecia em espírito; e habitava nos desertos até o dia da sua manifestação a Israel.</w:t>
      </w:r>
    </w:p>
    <w:p>
      <w:pPr>
        <w:pStyle w:val="P13"/>
        <w:rPr>
          <w:rFonts w:ascii="Trebuchet MS" w:hAnsi="Trebuchet MS"/>
          <w:color w:val="000000"/>
          <w:sz w:val="22"/>
          <w:szCs w:val="22"/>
        </w:rPr>
      </w:pPr>
      <w:bookmarkStart w:id="1092" w:name="_Toc147528955"/>
      <w:r>
        <w:rPr>
          <w:rFonts w:ascii="Trebuchet MS" w:hAnsi="Trebuchet MS"/>
          <w:color w:val="000000"/>
          <w:sz w:val="22"/>
          <w:szCs w:val="22"/>
        </w:rPr>
        <w:t xml:space="preserve"> LUCAS 2</w:t>
      </w:r>
      <w:bookmarkEnd w:id="1092"/>
    </w:p>
    <w:p>
      <w:pPr>
        <w:rPr>
          <w:rFonts w:ascii="Trebuchet MS" w:hAnsi="Trebuchet MS"/>
          <w:color w:val="000000"/>
          <w:sz w:val="20"/>
          <w:szCs w:val="20"/>
        </w:rPr>
      </w:pPr>
      <w:r>
        <w:rPr>
          <w:rFonts w:ascii="Trebuchet MS" w:hAnsi="Trebuchet MS"/>
          <w:color w:val="000000"/>
          <w:sz w:val="20"/>
          <w:szCs w:val="20"/>
        </w:rPr>
        <w:t>1 Naqueles dias saiu um decreto da parte de César Augusto, para que todo o mundo fosse recenseado.</w:t>
      </w:r>
    </w:p>
    <w:p>
      <w:pPr>
        <w:rPr>
          <w:rFonts w:ascii="Trebuchet MS" w:hAnsi="Trebuchet MS"/>
          <w:color w:val="000000"/>
          <w:sz w:val="20"/>
          <w:szCs w:val="20"/>
        </w:rPr>
      </w:pPr>
      <w:r>
        <w:rPr>
          <w:rFonts w:ascii="Trebuchet MS" w:hAnsi="Trebuchet MS"/>
          <w:color w:val="000000"/>
          <w:sz w:val="20"/>
          <w:szCs w:val="20"/>
        </w:rPr>
        <w:t>2 Este primeiro recenseamento foi feito quando Quirínio era governador da Síria.</w:t>
      </w:r>
    </w:p>
    <w:p>
      <w:pPr>
        <w:rPr>
          <w:rFonts w:ascii="Trebuchet MS" w:hAnsi="Trebuchet MS"/>
          <w:color w:val="000000"/>
          <w:sz w:val="20"/>
          <w:szCs w:val="20"/>
        </w:rPr>
      </w:pPr>
      <w:r>
        <w:rPr>
          <w:rFonts w:ascii="Trebuchet MS" w:hAnsi="Trebuchet MS"/>
          <w:color w:val="000000"/>
          <w:sz w:val="20"/>
          <w:szCs w:val="20"/>
        </w:rPr>
        <w:t>3 E todos iam alistar-se, cada um à sua própria cidade.</w:t>
      </w:r>
    </w:p>
    <w:p>
      <w:pPr>
        <w:rPr>
          <w:rFonts w:ascii="Trebuchet MS" w:hAnsi="Trebuchet MS"/>
          <w:color w:val="000000"/>
          <w:sz w:val="20"/>
          <w:szCs w:val="20"/>
        </w:rPr>
      </w:pPr>
      <w:r>
        <w:rPr>
          <w:rFonts w:ascii="Trebuchet MS" w:hAnsi="Trebuchet MS"/>
          <w:color w:val="000000"/>
          <w:sz w:val="20"/>
          <w:szCs w:val="20"/>
        </w:rPr>
        <w:t>4 Subiu também José, da Galiléia, da cidade de Nazaré, à cidade de Davi, chamada Belém, porque era da casa e família de Davi,</w:t>
      </w:r>
    </w:p>
    <w:p>
      <w:pPr>
        <w:rPr>
          <w:rFonts w:ascii="Trebuchet MS" w:hAnsi="Trebuchet MS"/>
          <w:color w:val="000000"/>
          <w:sz w:val="20"/>
          <w:szCs w:val="20"/>
        </w:rPr>
      </w:pPr>
      <w:r>
        <w:rPr>
          <w:rFonts w:ascii="Trebuchet MS" w:hAnsi="Trebuchet MS"/>
          <w:color w:val="000000"/>
          <w:sz w:val="20"/>
          <w:szCs w:val="20"/>
        </w:rPr>
        <w:t>5 a fim de alistar-se com Maria, sua esposa, que estava grávida.</w:t>
      </w:r>
    </w:p>
    <w:p>
      <w:pPr>
        <w:rPr>
          <w:rFonts w:ascii="Trebuchet MS" w:hAnsi="Trebuchet MS"/>
          <w:color w:val="000000"/>
          <w:sz w:val="20"/>
          <w:szCs w:val="20"/>
        </w:rPr>
      </w:pPr>
      <w:r>
        <w:rPr>
          <w:rFonts w:ascii="Trebuchet MS" w:hAnsi="Trebuchet MS"/>
          <w:color w:val="000000"/>
          <w:sz w:val="20"/>
          <w:szCs w:val="20"/>
        </w:rPr>
        <w:t>6 Enquanto estavam ali, chegou o tempo em que ela havia de dar à luz,</w:t>
      </w:r>
    </w:p>
    <w:p>
      <w:pPr>
        <w:rPr>
          <w:rFonts w:ascii="Trebuchet MS" w:hAnsi="Trebuchet MS"/>
          <w:color w:val="000000"/>
          <w:sz w:val="20"/>
          <w:szCs w:val="20"/>
        </w:rPr>
      </w:pPr>
      <w:r>
        <w:rPr>
          <w:rFonts w:ascii="Trebuchet MS" w:hAnsi="Trebuchet MS"/>
          <w:color w:val="000000"/>
          <w:sz w:val="20"/>
          <w:szCs w:val="20"/>
        </w:rPr>
        <w:t>7 e teve a seu filho primogênito; envolveu-o em faixas e o deitou em uma manjedoura, porque não havia lugar para eles na estalagem.</w:t>
      </w:r>
    </w:p>
    <w:p>
      <w:pPr>
        <w:rPr>
          <w:rFonts w:ascii="Trebuchet MS" w:hAnsi="Trebuchet MS"/>
          <w:color w:val="000000"/>
          <w:sz w:val="20"/>
          <w:szCs w:val="20"/>
        </w:rPr>
      </w:pPr>
      <w:r>
        <w:rPr>
          <w:rFonts w:ascii="Trebuchet MS" w:hAnsi="Trebuchet MS"/>
          <w:color w:val="000000"/>
          <w:sz w:val="20"/>
          <w:szCs w:val="20"/>
        </w:rPr>
        <w:t>8 Ora, havia naquela mesma região pastores que estavam no campo, e guardavam durante as vigílias da noite o seu rebanho.</w:t>
      </w:r>
    </w:p>
    <w:p>
      <w:pPr>
        <w:rPr>
          <w:rFonts w:ascii="Trebuchet MS" w:hAnsi="Trebuchet MS"/>
          <w:color w:val="000000"/>
          <w:sz w:val="20"/>
          <w:szCs w:val="20"/>
        </w:rPr>
      </w:pPr>
      <w:r>
        <w:rPr>
          <w:rFonts w:ascii="Trebuchet MS" w:hAnsi="Trebuchet MS"/>
          <w:color w:val="000000"/>
          <w:sz w:val="20"/>
          <w:szCs w:val="20"/>
        </w:rPr>
        <w:t>9 E um anjo do Senhor apareceu-lhes, e a glória do Senhor os cercou de resplendor; pelo que se encheram de grande temor.</w:t>
      </w:r>
    </w:p>
    <w:p>
      <w:pPr>
        <w:rPr>
          <w:rFonts w:ascii="Trebuchet MS" w:hAnsi="Trebuchet MS"/>
          <w:color w:val="000000"/>
          <w:sz w:val="20"/>
          <w:szCs w:val="20"/>
        </w:rPr>
      </w:pPr>
      <w:r>
        <w:rPr>
          <w:rFonts w:ascii="Trebuchet MS" w:hAnsi="Trebuchet MS"/>
          <w:color w:val="000000"/>
          <w:sz w:val="20"/>
          <w:szCs w:val="20"/>
        </w:rPr>
        <w:t>10 O anjo, porém, lhes disse: Não temais, porquanto vos trago novas de grande alegria que o será para todo o povo:</w:t>
      </w:r>
    </w:p>
    <w:p>
      <w:pPr>
        <w:rPr>
          <w:rFonts w:ascii="Trebuchet MS" w:hAnsi="Trebuchet MS"/>
          <w:color w:val="000000"/>
          <w:sz w:val="20"/>
          <w:szCs w:val="20"/>
        </w:rPr>
      </w:pPr>
      <w:r>
        <w:rPr>
          <w:rFonts w:ascii="Trebuchet MS" w:hAnsi="Trebuchet MS"/>
          <w:color w:val="000000"/>
          <w:sz w:val="20"/>
          <w:szCs w:val="20"/>
        </w:rPr>
        <w:t>11 É que vos nasceu hoje, na cidade de Davi, o Salvador, que é Cristo, o Senhor.</w:t>
      </w:r>
    </w:p>
    <w:p>
      <w:pPr>
        <w:rPr>
          <w:rFonts w:ascii="Trebuchet MS" w:hAnsi="Trebuchet MS"/>
          <w:color w:val="000000"/>
          <w:sz w:val="20"/>
          <w:szCs w:val="20"/>
        </w:rPr>
      </w:pPr>
      <w:r>
        <w:rPr>
          <w:rFonts w:ascii="Trebuchet MS" w:hAnsi="Trebuchet MS"/>
          <w:color w:val="000000"/>
          <w:sz w:val="20"/>
          <w:szCs w:val="20"/>
        </w:rPr>
        <w:t>12 E isto vos será por sinal: Achareis um menino envolto em faixas, e deitado em uma manjedoura.</w:t>
      </w:r>
    </w:p>
    <w:p>
      <w:pPr>
        <w:rPr>
          <w:rFonts w:ascii="Trebuchet MS" w:hAnsi="Trebuchet MS"/>
          <w:color w:val="000000"/>
          <w:sz w:val="20"/>
          <w:szCs w:val="20"/>
        </w:rPr>
      </w:pPr>
      <w:r>
        <w:rPr>
          <w:rFonts w:ascii="Trebuchet MS" w:hAnsi="Trebuchet MS"/>
          <w:color w:val="000000"/>
          <w:sz w:val="20"/>
          <w:szCs w:val="20"/>
        </w:rPr>
        <w:t>13 Então, de repente, apareceu junto ao anjo grande multidão da milícia celestial, louvando a Deus e dizendo:</w:t>
      </w:r>
    </w:p>
    <w:p>
      <w:pPr>
        <w:rPr>
          <w:rFonts w:ascii="Trebuchet MS" w:hAnsi="Trebuchet MS"/>
          <w:color w:val="000000"/>
          <w:sz w:val="20"/>
          <w:szCs w:val="20"/>
        </w:rPr>
      </w:pPr>
      <w:r>
        <w:rPr>
          <w:rFonts w:ascii="Trebuchet MS" w:hAnsi="Trebuchet MS"/>
          <w:color w:val="000000"/>
          <w:sz w:val="20"/>
          <w:szCs w:val="20"/>
        </w:rPr>
        <w:t>14 Glória a Deus nas maiores alturas, e paz na terra entre os homens de boa vontade.</w:t>
      </w:r>
    </w:p>
    <w:p>
      <w:pPr>
        <w:rPr>
          <w:rFonts w:ascii="Trebuchet MS" w:hAnsi="Trebuchet MS"/>
          <w:color w:val="000000"/>
          <w:sz w:val="20"/>
          <w:szCs w:val="20"/>
        </w:rPr>
      </w:pPr>
      <w:r>
        <w:rPr>
          <w:rFonts w:ascii="Trebuchet MS" w:hAnsi="Trebuchet MS"/>
          <w:color w:val="000000"/>
          <w:sz w:val="20"/>
          <w:szCs w:val="20"/>
        </w:rPr>
        <w:t>15 E logo que os anjos se retiraram deles para o céu, diziam os pastores uns aos outros: Vamos já até Belém, e vejamos isso que aconteceu e que o Senhor nos deu a conhecer.</w:t>
      </w:r>
    </w:p>
    <w:p>
      <w:pPr>
        <w:rPr>
          <w:rFonts w:ascii="Trebuchet MS" w:hAnsi="Trebuchet MS"/>
          <w:color w:val="000000"/>
          <w:sz w:val="20"/>
          <w:szCs w:val="20"/>
        </w:rPr>
      </w:pPr>
      <w:r>
        <w:rPr>
          <w:rFonts w:ascii="Trebuchet MS" w:hAnsi="Trebuchet MS"/>
          <w:color w:val="000000"/>
          <w:sz w:val="20"/>
          <w:szCs w:val="20"/>
        </w:rPr>
        <w:t>16 Foram, pois, a toda a pressa, e acharam Maria e José, e o menino deitado na manjedoura;</w:t>
      </w:r>
    </w:p>
    <w:p>
      <w:pPr>
        <w:rPr>
          <w:rFonts w:ascii="Trebuchet MS" w:hAnsi="Trebuchet MS"/>
          <w:color w:val="000000"/>
          <w:sz w:val="20"/>
          <w:szCs w:val="20"/>
        </w:rPr>
      </w:pPr>
      <w:r>
        <w:rPr>
          <w:rFonts w:ascii="Trebuchet MS" w:hAnsi="Trebuchet MS"/>
          <w:color w:val="000000"/>
          <w:sz w:val="20"/>
          <w:szCs w:val="20"/>
        </w:rPr>
        <w:t>17 e, vendo-o, divulgaram a palavra que acerca do menino lhes fora dita;</w:t>
      </w:r>
    </w:p>
    <w:p>
      <w:pPr>
        <w:rPr>
          <w:rFonts w:ascii="Trebuchet MS" w:hAnsi="Trebuchet MS"/>
          <w:color w:val="000000"/>
          <w:sz w:val="20"/>
          <w:szCs w:val="20"/>
        </w:rPr>
      </w:pPr>
      <w:r>
        <w:rPr>
          <w:rFonts w:ascii="Trebuchet MS" w:hAnsi="Trebuchet MS"/>
          <w:color w:val="000000"/>
          <w:sz w:val="20"/>
          <w:szCs w:val="20"/>
        </w:rPr>
        <w:t>18 e todos os que a ouviram se admiravam do que os pastores lhes diziam.</w:t>
      </w:r>
    </w:p>
    <w:p>
      <w:pPr>
        <w:rPr>
          <w:rFonts w:ascii="Trebuchet MS" w:hAnsi="Trebuchet MS"/>
          <w:color w:val="000000"/>
          <w:sz w:val="20"/>
          <w:szCs w:val="20"/>
        </w:rPr>
      </w:pPr>
      <w:r>
        <w:rPr>
          <w:rFonts w:ascii="Trebuchet MS" w:hAnsi="Trebuchet MS"/>
          <w:color w:val="000000"/>
          <w:sz w:val="20"/>
          <w:szCs w:val="20"/>
        </w:rPr>
        <w:t>19 Maria, porém, guardava todas estas coisas, meditando-as em seu coração.</w:t>
      </w:r>
    </w:p>
    <w:p>
      <w:pPr>
        <w:rPr>
          <w:rFonts w:ascii="Trebuchet MS" w:hAnsi="Trebuchet MS"/>
          <w:color w:val="000000"/>
          <w:sz w:val="20"/>
          <w:szCs w:val="20"/>
        </w:rPr>
      </w:pPr>
      <w:r>
        <w:rPr>
          <w:rFonts w:ascii="Trebuchet MS" w:hAnsi="Trebuchet MS"/>
          <w:color w:val="000000"/>
          <w:sz w:val="20"/>
          <w:szCs w:val="20"/>
        </w:rPr>
        <w:t>20 E voltaram os pastores, glorificando e louvando a Deus por tudo o que tinham ouvido e visto, como lhes fora dito.</w:t>
      </w:r>
    </w:p>
    <w:p>
      <w:pPr>
        <w:rPr>
          <w:rFonts w:ascii="Trebuchet MS" w:hAnsi="Trebuchet MS"/>
          <w:color w:val="000000"/>
          <w:sz w:val="20"/>
          <w:szCs w:val="20"/>
        </w:rPr>
      </w:pPr>
      <w:r>
        <w:rPr>
          <w:rFonts w:ascii="Trebuchet MS" w:hAnsi="Trebuchet MS"/>
          <w:color w:val="000000"/>
          <w:sz w:val="20"/>
          <w:szCs w:val="20"/>
        </w:rPr>
        <w:t>21 Quando se completaram os oito dias para ser circuncidado o menino, foi-lhe dado o nome de Jesus, que pelo anjo lhe fora posto antes de ser concebido.</w:t>
      </w:r>
    </w:p>
    <w:p>
      <w:pPr>
        <w:rPr>
          <w:rFonts w:ascii="Trebuchet MS" w:hAnsi="Trebuchet MS"/>
          <w:color w:val="000000"/>
          <w:sz w:val="20"/>
          <w:szCs w:val="20"/>
        </w:rPr>
      </w:pPr>
      <w:r>
        <w:rPr>
          <w:rFonts w:ascii="Trebuchet MS" w:hAnsi="Trebuchet MS"/>
          <w:color w:val="000000"/>
          <w:sz w:val="20"/>
          <w:szCs w:val="20"/>
        </w:rPr>
        <w:t>22 Terminados os dias da purificação, segundo a lei de Moisés, levaram-no a Jerusalém, para apresentá-lo ao Senhor</w:t>
      </w:r>
    </w:p>
    <w:p>
      <w:pPr>
        <w:rPr>
          <w:rFonts w:ascii="Trebuchet MS" w:hAnsi="Trebuchet MS"/>
          <w:color w:val="000000"/>
          <w:sz w:val="20"/>
          <w:szCs w:val="20"/>
        </w:rPr>
      </w:pPr>
      <w:r>
        <w:rPr>
          <w:rFonts w:ascii="Trebuchet MS" w:hAnsi="Trebuchet MS"/>
          <w:color w:val="000000"/>
          <w:sz w:val="20"/>
          <w:szCs w:val="20"/>
        </w:rPr>
        <w:t>23 (conforme está escrito na lei do Senhor: Todo primogênito será consagrado ao Senhor),</w:t>
      </w:r>
    </w:p>
    <w:p>
      <w:pPr>
        <w:rPr>
          <w:rFonts w:ascii="Trebuchet MS" w:hAnsi="Trebuchet MS"/>
          <w:color w:val="000000"/>
          <w:sz w:val="20"/>
          <w:szCs w:val="20"/>
        </w:rPr>
      </w:pPr>
      <w:r>
        <w:rPr>
          <w:rFonts w:ascii="Trebuchet MS" w:hAnsi="Trebuchet MS"/>
          <w:color w:val="000000"/>
          <w:sz w:val="20"/>
          <w:szCs w:val="20"/>
        </w:rPr>
        <w:t>24 e para oferecerem um sacrifício segundo o disposto na lei do Senhor: um par de rolas, ou dois pombinhos.</w:t>
      </w:r>
    </w:p>
    <w:p>
      <w:pPr>
        <w:rPr>
          <w:rFonts w:ascii="Trebuchet MS" w:hAnsi="Trebuchet MS"/>
          <w:color w:val="000000"/>
          <w:sz w:val="20"/>
          <w:szCs w:val="20"/>
        </w:rPr>
      </w:pPr>
      <w:r>
        <w:rPr>
          <w:rFonts w:ascii="Trebuchet MS" w:hAnsi="Trebuchet MS"/>
          <w:color w:val="000000"/>
          <w:sz w:val="20"/>
          <w:szCs w:val="20"/>
        </w:rPr>
        <w:t>25 Ora, havia em Jerusalém um homem cujo nome era Simeão; e este homem, justo e temente a Deus, esperava a consolação de Israel; e o Espírito Santo estava sobre ele.</w:t>
      </w:r>
    </w:p>
    <w:p>
      <w:pPr>
        <w:rPr>
          <w:rFonts w:ascii="Trebuchet MS" w:hAnsi="Trebuchet MS"/>
          <w:color w:val="000000"/>
          <w:sz w:val="20"/>
          <w:szCs w:val="20"/>
        </w:rPr>
      </w:pPr>
      <w:r>
        <w:rPr>
          <w:rFonts w:ascii="Trebuchet MS" w:hAnsi="Trebuchet MS"/>
          <w:color w:val="000000"/>
          <w:sz w:val="20"/>
          <w:szCs w:val="20"/>
        </w:rPr>
        <w:t>26 E lhe fora revelado pelo Espírito Santo que ele não morreria antes de ver o Cristo do Senhor.</w:t>
      </w:r>
    </w:p>
    <w:p>
      <w:pPr>
        <w:rPr>
          <w:rFonts w:ascii="Trebuchet MS" w:hAnsi="Trebuchet MS"/>
          <w:color w:val="000000"/>
          <w:sz w:val="20"/>
          <w:szCs w:val="20"/>
        </w:rPr>
      </w:pPr>
      <w:r>
        <w:rPr>
          <w:rFonts w:ascii="Trebuchet MS" w:hAnsi="Trebuchet MS"/>
          <w:color w:val="000000"/>
          <w:sz w:val="20"/>
          <w:szCs w:val="20"/>
        </w:rPr>
        <w:t>27 Assim pelo Espírito foi ao templo; e quando os pais trouxeram o menino Jesus, para fazerem por ele segundo o costume da lei,</w:t>
      </w:r>
    </w:p>
    <w:p>
      <w:pPr>
        <w:rPr>
          <w:rFonts w:ascii="Trebuchet MS" w:hAnsi="Trebuchet MS"/>
          <w:color w:val="000000"/>
          <w:sz w:val="20"/>
          <w:szCs w:val="20"/>
        </w:rPr>
      </w:pPr>
      <w:r>
        <w:rPr>
          <w:rFonts w:ascii="Trebuchet MS" w:hAnsi="Trebuchet MS"/>
          <w:color w:val="000000"/>
          <w:sz w:val="20"/>
          <w:szCs w:val="20"/>
        </w:rPr>
        <w:t>28 Simeão o tomou em seus braços, e louvou a Deus, e disse:</w:t>
      </w:r>
    </w:p>
    <w:p>
      <w:pPr>
        <w:rPr>
          <w:rFonts w:ascii="Trebuchet MS" w:hAnsi="Trebuchet MS"/>
          <w:color w:val="000000"/>
          <w:sz w:val="20"/>
          <w:szCs w:val="20"/>
        </w:rPr>
      </w:pPr>
      <w:r>
        <w:rPr>
          <w:rFonts w:ascii="Trebuchet MS" w:hAnsi="Trebuchet MS"/>
          <w:color w:val="000000"/>
          <w:sz w:val="20"/>
          <w:szCs w:val="20"/>
        </w:rPr>
        <w:t>29 Agora, Senhor, despedes em paz o teu servo, segundo a tua palavra;</w:t>
      </w:r>
    </w:p>
    <w:p>
      <w:pPr>
        <w:rPr>
          <w:rFonts w:ascii="Trebuchet MS" w:hAnsi="Trebuchet MS"/>
          <w:color w:val="000000"/>
          <w:sz w:val="20"/>
          <w:szCs w:val="20"/>
        </w:rPr>
      </w:pPr>
      <w:r>
        <w:rPr>
          <w:rFonts w:ascii="Trebuchet MS" w:hAnsi="Trebuchet MS"/>
          <w:color w:val="000000"/>
          <w:sz w:val="20"/>
          <w:szCs w:val="20"/>
        </w:rPr>
        <w:t>30 pois os meus olhos já viram a tua salvação,</w:t>
      </w:r>
    </w:p>
    <w:p>
      <w:pPr>
        <w:rPr>
          <w:rFonts w:ascii="Trebuchet MS" w:hAnsi="Trebuchet MS"/>
          <w:color w:val="000000"/>
          <w:sz w:val="20"/>
          <w:szCs w:val="20"/>
        </w:rPr>
      </w:pPr>
      <w:r>
        <w:rPr>
          <w:rFonts w:ascii="Trebuchet MS" w:hAnsi="Trebuchet MS"/>
          <w:color w:val="000000"/>
          <w:sz w:val="20"/>
          <w:szCs w:val="20"/>
        </w:rPr>
        <w:t>31 a qual tu preparaste ante a face de todos os povos;</w:t>
      </w:r>
    </w:p>
    <w:p>
      <w:pPr>
        <w:rPr>
          <w:rFonts w:ascii="Trebuchet MS" w:hAnsi="Trebuchet MS"/>
          <w:color w:val="000000"/>
          <w:sz w:val="20"/>
          <w:szCs w:val="20"/>
        </w:rPr>
      </w:pPr>
      <w:r>
        <w:rPr>
          <w:rFonts w:ascii="Trebuchet MS" w:hAnsi="Trebuchet MS"/>
          <w:color w:val="000000"/>
          <w:sz w:val="20"/>
          <w:szCs w:val="20"/>
        </w:rPr>
        <w:t>32 luz para revelação aos gentios, e para glória do teu povo Israel.</w:t>
      </w:r>
    </w:p>
    <w:p>
      <w:pPr>
        <w:rPr>
          <w:rFonts w:ascii="Trebuchet MS" w:hAnsi="Trebuchet MS"/>
          <w:color w:val="000000"/>
          <w:sz w:val="20"/>
          <w:szCs w:val="20"/>
        </w:rPr>
      </w:pPr>
      <w:r>
        <w:rPr>
          <w:rFonts w:ascii="Trebuchet MS" w:hAnsi="Trebuchet MS"/>
          <w:color w:val="000000"/>
          <w:sz w:val="20"/>
          <w:szCs w:val="20"/>
        </w:rPr>
        <w:t>33 Enquanto isso, seu pai e sua mãe se admiravam das coisas que deles se diziam.</w:t>
      </w:r>
    </w:p>
    <w:p>
      <w:pPr>
        <w:rPr>
          <w:rFonts w:ascii="Trebuchet MS" w:hAnsi="Trebuchet MS"/>
          <w:color w:val="000000"/>
          <w:sz w:val="20"/>
          <w:szCs w:val="20"/>
        </w:rPr>
      </w:pPr>
      <w:r>
        <w:rPr>
          <w:rFonts w:ascii="Trebuchet MS" w:hAnsi="Trebuchet MS"/>
          <w:color w:val="000000"/>
          <w:sz w:val="20"/>
          <w:szCs w:val="20"/>
        </w:rPr>
        <w:t>34 E Simeão os abençoou, e disse a Maria, mãe do menino: Eis que este é posto para queda e para levantamento de muitos em Israel, e para ser alvo de contradição,</w:t>
      </w:r>
    </w:p>
    <w:p>
      <w:pPr>
        <w:rPr>
          <w:rFonts w:ascii="Trebuchet MS" w:hAnsi="Trebuchet MS"/>
          <w:color w:val="000000"/>
          <w:sz w:val="20"/>
          <w:szCs w:val="20"/>
        </w:rPr>
      </w:pPr>
      <w:r>
        <w:rPr>
          <w:rFonts w:ascii="Trebuchet MS" w:hAnsi="Trebuchet MS"/>
          <w:color w:val="000000"/>
          <w:sz w:val="20"/>
          <w:szCs w:val="20"/>
        </w:rPr>
        <w:t>35 sim, e uma espada traspassará a tua própria alma, para que se manifestem os pensamentos de muitos corações.</w:t>
      </w:r>
    </w:p>
    <w:p>
      <w:pPr>
        <w:rPr>
          <w:rFonts w:ascii="Trebuchet MS" w:hAnsi="Trebuchet MS"/>
          <w:color w:val="000000"/>
          <w:sz w:val="20"/>
          <w:szCs w:val="20"/>
        </w:rPr>
      </w:pPr>
      <w:r>
        <w:rPr>
          <w:rFonts w:ascii="Trebuchet MS" w:hAnsi="Trebuchet MS"/>
          <w:color w:val="000000"/>
          <w:sz w:val="20"/>
          <w:szCs w:val="20"/>
        </w:rPr>
        <w:t>36 Havia também uma profetisa, Ana, filha de Fanuel, da tribo de Aser. Era já avançada em idade, tendo vivido com o marido sete anos desde a sua virgindade;</w:t>
      </w:r>
    </w:p>
    <w:p>
      <w:pPr>
        <w:rPr>
          <w:rFonts w:ascii="Trebuchet MS" w:hAnsi="Trebuchet MS"/>
          <w:color w:val="000000"/>
          <w:sz w:val="20"/>
          <w:szCs w:val="20"/>
        </w:rPr>
      </w:pPr>
      <w:r>
        <w:rPr>
          <w:rFonts w:ascii="Trebuchet MS" w:hAnsi="Trebuchet MS"/>
          <w:color w:val="000000"/>
          <w:sz w:val="20"/>
          <w:szCs w:val="20"/>
        </w:rPr>
        <w:t>37 e era viúva, de quase oitenta e quatro anos. Não se afastava do templo, servindo a Deus noite e dia em jejuns e orações.</w:t>
      </w:r>
    </w:p>
    <w:p>
      <w:pPr>
        <w:rPr>
          <w:rFonts w:ascii="Trebuchet MS" w:hAnsi="Trebuchet MS"/>
          <w:color w:val="000000"/>
          <w:sz w:val="20"/>
          <w:szCs w:val="20"/>
        </w:rPr>
      </w:pPr>
      <w:r>
        <w:rPr>
          <w:rFonts w:ascii="Trebuchet MS" w:hAnsi="Trebuchet MS"/>
          <w:color w:val="000000"/>
          <w:sz w:val="20"/>
          <w:szCs w:val="20"/>
        </w:rPr>
        <w:t>38 Chegando ela na mesma hora, deu graças a Deus, e falou a respeito do menino a todos os que esperavam a redenção de Jerusalém.</w:t>
      </w:r>
    </w:p>
    <w:p>
      <w:pPr>
        <w:rPr>
          <w:rFonts w:ascii="Trebuchet MS" w:hAnsi="Trebuchet MS"/>
          <w:color w:val="000000"/>
          <w:sz w:val="20"/>
          <w:szCs w:val="20"/>
        </w:rPr>
      </w:pPr>
      <w:r>
        <w:rPr>
          <w:rFonts w:ascii="Trebuchet MS" w:hAnsi="Trebuchet MS"/>
          <w:color w:val="000000"/>
          <w:sz w:val="20"/>
          <w:szCs w:val="20"/>
        </w:rPr>
        <w:t>39 Assim que cumpriram tudo segundo a lei do Senhor, voltaram à Galiléia, para sua cidade de Nazaré.</w:t>
      </w:r>
    </w:p>
    <w:p>
      <w:pPr>
        <w:rPr>
          <w:rFonts w:ascii="Trebuchet MS" w:hAnsi="Trebuchet MS"/>
          <w:color w:val="000000"/>
          <w:sz w:val="20"/>
          <w:szCs w:val="20"/>
        </w:rPr>
      </w:pPr>
      <w:r>
        <w:rPr>
          <w:rFonts w:ascii="Trebuchet MS" w:hAnsi="Trebuchet MS"/>
          <w:color w:val="000000"/>
          <w:sz w:val="20"/>
          <w:szCs w:val="20"/>
        </w:rPr>
        <w:t>40 E o menino ia crescendo e fortalecendo-se, ficando cheio de sabedoria; e a graça de Deus estava sobre ele.</w:t>
      </w:r>
    </w:p>
    <w:p>
      <w:pPr>
        <w:rPr>
          <w:rFonts w:ascii="Trebuchet MS" w:hAnsi="Trebuchet MS"/>
          <w:color w:val="000000"/>
          <w:sz w:val="20"/>
          <w:szCs w:val="20"/>
        </w:rPr>
      </w:pPr>
      <w:r>
        <w:rPr>
          <w:rFonts w:ascii="Trebuchet MS" w:hAnsi="Trebuchet MS"/>
          <w:color w:val="000000"/>
          <w:sz w:val="20"/>
          <w:szCs w:val="20"/>
        </w:rPr>
        <w:t>41 Ora, seus pais iam todos os anos a Jerusalém, à festa da páscoa.</w:t>
      </w:r>
    </w:p>
    <w:p>
      <w:pPr>
        <w:rPr>
          <w:rFonts w:ascii="Trebuchet MS" w:hAnsi="Trebuchet MS"/>
          <w:color w:val="000000"/>
          <w:sz w:val="20"/>
          <w:szCs w:val="20"/>
        </w:rPr>
      </w:pPr>
      <w:r>
        <w:rPr>
          <w:rFonts w:ascii="Trebuchet MS" w:hAnsi="Trebuchet MS"/>
          <w:color w:val="000000"/>
          <w:sz w:val="20"/>
          <w:szCs w:val="20"/>
        </w:rPr>
        <w:t>42 Quando Jesus completou doze anos, subiram eles segundo o costume da festa;</w:t>
      </w:r>
    </w:p>
    <w:p>
      <w:pPr>
        <w:rPr>
          <w:rFonts w:ascii="Trebuchet MS" w:hAnsi="Trebuchet MS"/>
          <w:color w:val="000000"/>
          <w:sz w:val="20"/>
          <w:szCs w:val="20"/>
        </w:rPr>
      </w:pPr>
      <w:r>
        <w:rPr>
          <w:rFonts w:ascii="Trebuchet MS" w:hAnsi="Trebuchet MS"/>
          <w:color w:val="000000"/>
          <w:sz w:val="20"/>
          <w:szCs w:val="20"/>
        </w:rPr>
        <w:t>43 e, terminados aqueles dias, ao regressarem, ficou o menino Jesus em Jerusalém sem o saberem seus pais;</w:t>
      </w:r>
    </w:p>
    <w:p>
      <w:pPr>
        <w:rPr>
          <w:rFonts w:ascii="Trebuchet MS" w:hAnsi="Trebuchet MS"/>
          <w:color w:val="000000"/>
          <w:sz w:val="20"/>
          <w:szCs w:val="20"/>
        </w:rPr>
      </w:pPr>
      <w:r>
        <w:rPr>
          <w:rFonts w:ascii="Trebuchet MS" w:hAnsi="Trebuchet MS"/>
          <w:color w:val="000000"/>
          <w:sz w:val="20"/>
          <w:szCs w:val="20"/>
        </w:rPr>
        <w:t>44 julgando, porém, que estivesse entre os companheiros de viagem, andaram caminho de um dia, e o procuravam entre os parentes e conhecidos;</w:t>
      </w:r>
    </w:p>
    <w:p>
      <w:pPr>
        <w:rPr>
          <w:rFonts w:ascii="Trebuchet MS" w:hAnsi="Trebuchet MS"/>
          <w:color w:val="000000"/>
          <w:sz w:val="20"/>
          <w:szCs w:val="20"/>
        </w:rPr>
      </w:pPr>
      <w:r>
        <w:rPr>
          <w:rFonts w:ascii="Trebuchet MS" w:hAnsi="Trebuchet MS"/>
          <w:color w:val="000000"/>
          <w:sz w:val="20"/>
          <w:szCs w:val="20"/>
        </w:rPr>
        <w:t>45 e não o achando, voltaram a Jerusalém em busca dele.</w:t>
      </w:r>
    </w:p>
    <w:p>
      <w:pPr>
        <w:rPr>
          <w:rFonts w:ascii="Trebuchet MS" w:hAnsi="Trebuchet MS"/>
          <w:color w:val="000000"/>
          <w:sz w:val="20"/>
          <w:szCs w:val="20"/>
        </w:rPr>
      </w:pPr>
      <w:r>
        <w:rPr>
          <w:rFonts w:ascii="Trebuchet MS" w:hAnsi="Trebuchet MS"/>
          <w:color w:val="000000"/>
          <w:sz w:val="20"/>
          <w:szCs w:val="20"/>
        </w:rPr>
        <w:t>46 E aconteceu que, passados três dias, o acharam no templo, sentado no meio dos doutores, ouvindo-os, e interrogando-os.</w:t>
      </w:r>
    </w:p>
    <w:p>
      <w:pPr>
        <w:rPr>
          <w:rFonts w:ascii="Trebuchet MS" w:hAnsi="Trebuchet MS"/>
          <w:color w:val="000000"/>
          <w:sz w:val="20"/>
          <w:szCs w:val="20"/>
        </w:rPr>
      </w:pPr>
      <w:r>
        <w:rPr>
          <w:rFonts w:ascii="Trebuchet MS" w:hAnsi="Trebuchet MS"/>
          <w:color w:val="000000"/>
          <w:sz w:val="20"/>
          <w:szCs w:val="20"/>
        </w:rPr>
        <w:t>47 E todos os que o ouviam se admiravam da sua inteligência e das suas respostas.</w:t>
      </w:r>
    </w:p>
    <w:p>
      <w:pPr>
        <w:rPr>
          <w:rFonts w:ascii="Trebuchet MS" w:hAnsi="Trebuchet MS"/>
          <w:color w:val="000000"/>
          <w:sz w:val="20"/>
          <w:szCs w:val="20"/>
        </w:rPr>
      </w:pPr>
      <w:r>
        <w:rPr>
          <w:rFonts w:ascii="Trebuchet MS" w:hAnsi="Trebuchet MS"/>
          <w:color w:val="000000"/>
          <w:sz w:val="20"/>
          <w:szCs w:val="20"/>
        </w:rPr>
        <w:t>48 Quando o viram, ficaram maravilhados, e disse-lhe sua mãe: Filho, por que procedeste assim para conosco? Eis que teu pai e eu ansiosos te procurávamos.</w:t>
      </w:r>
    </w:p>
    <w:p>
      <w:pPr>
        <w:rPr>
          <w:rFonts w:ascii="Trebuchet MS" w:hAnsi="Trebuchet MS"/>
          <w:color w:val="000000"/>
          <w:sz w:val="20"/>
          <w:szCs w:val="20"/>
        </w:rPr>
      </w:pPr>
      <w:r>
        <w:rPr>
          <w:rFonts w:ascii="Trebuchet MS" w:hAnsi="Trebuchet MS"/>
          <w:color w:val="000000"/>
          <w:sz w:val="20"/>
          <w:szCs w:val="20"/>
        </w:rPr>
        <w:t>49 Respondeu-lhes ele: Por que me procuráveis? Não sabíeis que eu devia estar na casa de meu Pai?</w:t>
      </w:r>
    </w:p>
    <w:p>
      <w:pPr>
        <w:rPr>
          <w:rFonts w:ascii="Trebuchet MS" w:hAnsi="Trebuchet MS"/>
          <w:color w:val="000000"/>
          <w:sz w:val="20"/>
          <w:szCs w:val="20"/>
        </w:rPr>
      </w:pPr>
      <w:r>
        <w:rPr>
          <w:rFonts w:ascii="Trebuchet MS" w:hAnsi="Trebuchet MS"/>
          <w:color w:val="000000"/>
          <w:sz w:val="20"/>
          <w:szCs w:val="20"/>
        </w:rPr>
        <w:t>50 Eles, porém, não entenderam as palavras que lhes dissera.</w:t>
      </w:r>
    </w:p>
    <w:p>
      <w:pPr>
        <w:rPr>
          <w:rFonts w:ascii="Trebuchet MS" w:hAnsi="Trebuchet MS"/>
          <w:color w:val="000000"/>
          <w:sz w:val="20"/>
          <w:szCs w:val="20"/>
        </w:rPr>
      </w:pPr>
      <w:r>
        <w:rPr>
          <w:rFonts w:ascii="Trebuchet MS" w:hAnsi="Trebuchet MS"/>
          <w:color w:val="000000"/>
          <w:sz w:val="20"/>
          <w:szCs w:val="20"/>
        </w:rPr>
        <w:t>51 Então, descendo com eles, foi para Nazaré, e era-lhes sujeito. E sua mãe guardava todas estas coisas em seu coração.</w:t>
      </w:r>
    </w:p>
    <w:p>
      <w:pPr>
        <w:rPr>
          <w:rFonts w:ascii="Trebuchet MS" w:hAnsi="Trebuchet MS"/>
          <w:color w:val="000000"/>
          <w:sz w:val="20"/>
          <w:szCs w:val="20"/>
        </w:rPr>
      </w:pPr>
      <w:r>
        <w:rPr>
          <w:rFonts w:ascii="Trebuchet MS" w:hAnsi="Trebuchet MS"/>
          <w:color w:val="000000"/>
          <w:sz w:val="20"/>
          <w:szCs w:val="20"/>
        </w:rPr>
        <w:t>52 E crescia Jesus em sabedoria, em estatura e em graça diante de Deus e dos homens.</w:t>
      </w:r>
    </w:p>
    <w:p>
      <w:pPr>
        <w:pStyle w:val="P13"/>
        <w:rPr>
          <w:rFonts w:ascii="Trebuchet MS" w:hAnsi="Trebuchet MS"/>
          <w:color w:val="000000"/>
          <w:sz w:val="22"/>
          <w:szCs w:val="22"/>
        </w:rPr>
      </w:pPr>
      <w:bookmarkStart w:id="1093" w:name="_Toc147528956"/>
      <w:r>
        <w:rPr>
          <w:rFonts w:ascii="Trebuchet MS" w:hAnsi="Trebuchet MS"/>
          <w:color w:val="000000"/>
          <w:sz w:val="22"/>
          <w:szCs w:val="22"/>
        </w:rPr>
        <w:t xml:space="preserve"> LUCAS 3</w:t>
      </w:r>
      <w:bookmarkEnd w:id="1093"/>
    </w:p>
    <w:p>
      <w:pPr>
        <w:rPr>
          <w:rFonts w:ascii="Trebuchet MS" w:hAnsi="Trebuchet MS"/>
          <w:color w:val="000000"/>
          <w:sz w:val="20"/>
          <w:szCs w:val="20"/>
        </w:rPr>
      </w:pPr>
      <w:r>
        <w:rPr>
          <w:rFonts w:ascii="Trebuchet MS" w:hAnsi="Trebuchet MS"/>
          <w:color w:val="000000"/>
          <w:sz w:val="20"/>
          <w:szCs w:val="20"/>
        </w:rPr>
        <w:t>1 No décimo quinto ano do reinado de Tibério César, sendo Pôncio Pilatos governador da Judéia, Herodes tetrarca da Galiléia, seu irmão Filipe tetrarca da região da Ituréia e de Traconites, e Lisânias tetrarca de Abilene,</w:t>
      </w:r>
    </w:p>
    <w:p>
      <w:pPr>
        <w:rPr>
          <w:rFonts w:ascii="Trebuchet MS" w:hAnsi="Trebuchet MS"/>
          <w:color w:val="000000"/>
          <w:sz w:val="20"/>
          <w:szCs w:val="20"/>
        </w:rPr>
      </w:pPr>
      <w:r>
        <w:rPr>
          <w:rFonts w:ascii="Trebuchet MS" w:hAnsi="Trebuchet MS"/>
          <w:color w:val="000000"/>
          <w:sz w:val="20"/>
          <w:szCs w:val="20"/>
        </w:rPr>
        <w:t>2 sendo Anás e Caifás sumos sacerdotes, veio a palavra de Deus a João, filho de Zacarias, no deserto.</w:t>
      </w:r>
    </w:p>
    <w:p>
      <w:pPr>
        <w:rPr>
          <w:rFonts w:ascii="Trebuchet MS" w:hAnsi="Trebuchet MS"/>
          <w:color w:val="000000"/>
          <w:sz w:val="20"/>
          <w:szCs w:val="20"/>
        </w:rPr>
      </w:pPr>
      <w:r>
        <w:rPr>
          <w:rFonts w:ascii="Trebuchet MS" w:hAnsi="Trebuchet MS"/>
          <w:color w:val="000000"/>
          <w:sz w:val="20"/>
          <w:szCs w:val="20"/>
        </w:rPr>
        <w:t>3 E ele percorreu toda a circunvizinhança do Jordão, pregando o batismo de arrependimento para remissão de pecados;</w:t>
      </w:r>
    </w:p>
    <w:p>
      <w:pPr>
        <w:rPr>
          <w:rFonts w:ascii="Trebuchet MS" w:hAnsi="Trebuchet MS"/>
          <w:color w:val="000000"/>
          <w:sz w:val="20"/>
          <w:szCs w:val="20"/>
        </w:rPr>
      </w:pPr>
      <w:r>
        <w:rPr>
          <w:rFonts w:ascii="Trebuchet MS" w:hAnsi="Trebuchet MS"/>
          <w:color w:val="000000"/>
          <w:sz w:val="20"/>
          <w:szCs w:val="20"/>
        </w:rPr>
        <w:t>4 como está escrito no livro das palavras do profeta Isaías: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5 Todo vale se encherá, e se abaixará todo monte e outeiro; o que é tortuoso se endireitará, e os caminhos escabrosos se aplanarão;</w:t>
      </w:r>
    </w:p>
    <w:p>
      <w:pPr>
        <w:rPr>
          <w:rFonts w:ascii="Trebuchet MS" w:hAnsi="Trebuchet MS"/>
          <w:color w:val="000000"/>
          <w:sz w:val="20"/>
          <w:szCs w:val="20"/>
        </w:rPr>
      </w:pPr>
      <w:r>
        <w:rPr>
          <w:rFonts w:ascii="Trebuchet MS" w:hAnsi="Trebuchet MS"/>
          <w:color w:val="000000"/>
          <w:sz w:val="20"/>
          <w:szCs w:val="20"/>
        </w:rPr>
        <w:t>6 e toda a carne verá a salvação de Deus.</w:t>
      </w:r>
    </w:p>
    <w:p>
      <w:pPr>
        <w:rPr>
          <w:rFonts w:ascii="Trebuchet MS" w:hAnsi="Trebuchet MS"/>
          <w:color w:val="000000"/>
          <w:sz w:val="20"/>
          <w:szCs w:val="20"/>
        </w:rPr>
      </w:pPr>
      <w:r>
        <w:rPr>
          <w:rFonts w:ascii="Trebuchet MS" w:hAnsi="Trebuchet MS"/>
          <w:color w:val="000000"/>
          <w:sz w:val="20"/>
          <w:szCs w:val="20"/>
        </w:rPr>
        <w:t>7 João dizia, pois, às multidões que saíam para ser batizadas por ele: Raça de víboras, quem vos ensina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 e não comeceis a dizer em vós mesmos: Temos por pai a Abrão; porque eu vos digo que até destas pedras Deus pode suscitar filhos a Abrão.</w:t>
      </w:r>
    </w:p>
    <w:p>
      <w:pPr>
        <w:rPr>
          <w:rFonts w:ascii="Trebuchet MS" w:hAnsi="Trebuchet MS"/>
          <w:color w:val="000000"/>
          <w:sz w:val="20"/>
          <w:szCs w:val="20"/>
        </w:rPr>
      </w:pPr>
      <w:r>
        <w:rPr>
          <w:rFonts w:ascii="Trebuchet MS" w:hAnsi="Trebuchet MS"/>
          <w:color w:val="000000"/>
          <w:sz w:val="20"/>
          <w:szCs w:val="20"/>
        </w:rPr>
        <w:t>9 Também já está posto o machado à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10 Ao que lhe perguntavam as multidões: Que faremos, pois?</w:t>
      </w:r>
    </w:p>
    <w:p>
      <w:pPr>
        <w:rPr>
          <w:rFonts w:ascii="Trebuchet MS" w:hAnsi="Trebuchet MS"/>
          <w:color w:val="000000"/>
          <w:sz w:val="20"/>
          <w:szCs w:val="20"/>
        </w:rPr>
      </w:pPr>
      <w:r>
        <w:rPr>
          <w:rFonts w:ascii="Trebuchet MS" w:hAnsi="Trebuchet MS"/>
          <w:color w:val="000000"/>
          <w:sz w:val="20"/>
          <w:szCs w:val="20"/>
        </w:rPr>
        <w:t>11 Respondia-lhes então: Aquele que tem duas túnicas, reparta com o que não tem nenhuma, e aquele que tem alimentos, faça o mesmo.</w:t>
      </w:r>
    </w:p>
    <w:p>
      <w:pPr>
        <w:rPr>
          <w:rFonts w:ascii="Trebuchet MS" w:hAnsi="Trebuchet MS"/>
          <w:color w:val="000000"/>
          <w:sz w:val="20"/>
          <w:szCs w:val="20"/>
        </w:rPr>
      </w:pPr>
      <w:r>
        <w:rPr>
          <w:rFonts w:ascii="Trebuchet MS" w:hAnsi="Trebuchet MS"/>
          <w:color w:val="000000"/>
          <w:sz w:val="20"/>
          <w:szCs w:val="20"/>
        </w:rPr>
        <w:t>12 Chegaram também uns publicanos para serem batizados, e perguntaram-lhe: Mestre, que havemos nós de fazer?</w:t>
      </w:r>
    </w:p>
    <w:p>
      <w:pPr>
        <w:rPr>
          <w:rFonts w:ascii="Trebuchet MS" w:hAnsi="Trebuchet MS"/>
          <w:color w:val="000000"/>
          <w:sz w:val="20"/>
          <w:szCs w:val="20"/>
        </w:rPr>
      </w:pPr>
      <w:r>
        <w:rPr>
          <w:rFonts w:ascii="Trebuchet MS" w:hAnsi="Trebuchet MS"/>
          <w:color w:val="000000"/>
          <w:sz w:val="20"/>
          <w:szCs w:val="20"/>
        </w:rPr>
        <w:t>13 Respondeu-lhes ele: Não cobreis além daquilo que vos foi prescrito.</w:t>
      </w:r>
    </w:p>
    <w:p>
      <w:pPr>
        <w:rPr>
          <w:rFonts w:ascii="Trebuchet MS" w:hAnsi="Trebuchet MS"/>
          <w:color w:val="000000"/>
          <w:sz w:val="20"/>
          <w:szCs w:val="20"/>
        </w:rPr>
      </w:pPr>
      <w:r>
        <w:rPr>
          <w:rFonts w:ascii="Trebuchet MS" w:hAnsi="Trebuchet MS"/>
          <w:color w:val="000000"/>
          <w:sz w:val="20"/>
          <w:szCs w:val="20"/>
        </w:rPr>
        <w:t>14 Interrogaram-no também uns soldados: E nós, que faremos? Disse-lhes: A ninguém queirais extorquir coisa alguma; nem deis denúncia falsa; e contentai-vos com o vosso soldo.</w:t>
      </w:r>
    </w:p>
    <w:p>
      <w:pPr>
        <w:rPr>
          <w:rFonts w:ascii="Trebuchet MS" w:hAnsi="Trebuchet MS"/>
          <w:color w:val="000000"/>
          <w:sz w:val="20"/>
          <w:szCs w:val="20"/>
        </w:rPr>
      </w:pPr>
      <w:r>
        <w:rPr>
          <w:rFonts w:ascii="Trebuchet MS" w:hAnsi="Trebuchet MS"/>
          <w:color w:val="000000"/>
          <w:sz w:val="20"/>
          <w:szCs w:val="20"/>
        </w:rPr>
        <w:t>15 Ora, estando o povo em expectativa e arrazoando todos em seus corações a respeito de João, se porventura seria ele o Cristo,</w:t>
      </w:r>
    </w:p>
    <w:p>
      <w:pPr>
        <w:rPr>
          <w:rFonts w:ascii="Trebuchet MS" w:hAnsi="Trebuchet MS"/>
          <w:color w:val="000000"/>
          <w:sz w:val="20"/>
          <w:szCs w:val="20"/>
        </w:rPr>
      </w:pPr>
      <w:r>
        <w:rPr>
          <w:rFonts w:ascii="Trebuchet MS" w:hAnsi="Trebuchet MS"/>
          <w:color w:val="000000"/>
          <w:sz w:val="20"/>
          <w:szCs w:val="20"/>
        </w:rPr>
        <w:t>16 respondeu João a todos, dizendo: Eu, na verdade, vos batizo em água, mas vem aquele que é mais poderoso do que eu, de quem não sou digno de desatar a correia das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17 A sua pá ele tem na mão para limpar bem a sua eira, e recolher o trigo ao seu celeiro; mas queimará a palha em fogo inextinguível.</w:t>
      </w:r>
    </w:p>
    <w:p>
      <w:pPr>
        <w:rPr>
          <w:rFonts w:ascii="Trebuchet MS" w:hAnsi="Trebuchet MS"/>
          <w:color w:val="000000"/>
          <w:sz w:val="20"/>
          <w:szCs w:val="20"/>
        </w:rPr>
      </w:pPr>
      <w:r>
        <w:rPr>
          <w:rFonts w:ascii="Trebuchet MS" w:hAnsi="Trebuchet MS"/>
          <w:color w:val="000000"/>
          <w:sz w:val="20"/>
          <w:szCs w:val="20"/>
        </w:rPr>
        <w:t>18 Assim pois, com muitas outras exortações ainda, anunciava o evangelho ao povo.</w:t>
      </w:r>
    </w:p>
    <w:p>
      <w:pPr>
        <w:rPr>
          <w:rFonts w:ascii="Trebuchet MS" w:hAnsi="Trebuchet MS"/>
          <w:color w:val="000000"/>
          <w:sz w:val="20"/>
          <w:szCs w:val="20"/>
        </w:rPr>
      </w:pPr>
      <w:r>
        <w:rPr>
          <w:rFonts w:ascii="Trebuchet MS" w:hAnsi="Trebuchet MS"/>
          <w:color w:val="000000"/>
          <w:sz w:val="20"/>
          <w:szCs w:val="20"/>
        </w:rPr>
        <w:t>19 Mas o tetrarca Herodes, sendo repreendido por ele por causa de Herodias, mulher de seu irmão, e por todas as maldades que havia feito,</w:t>
      </w:r>
    </w:p>
    <w:p>
      <w:pPr>
        <w:rPr>
          <w:rFonts w:ascii="Trebuchet MS" w:hAnsi="Trebuchet MS"/>
          <w:color w:val="000000"/>
          <w:sz w:val="20"/>
          <w:szCs w:val="20"/>
        </w:rPr>
      </w:pPr>
      <w:r>
        <w:rPr>
          <w:rFonts w:ascii="Trebuchet MS" w:hAnsi="Trebuchet MS"/>
          <w:color w:val="000000"/>
          <w:sz w:val="20"/>
          <w:szCs w:val="20"/>
        </w:rPr>
        <w:t>20 acrescentou a todas elas ainda esta, a de encerrar João no cárcere.</w:t>
      </w:r>
    </w:p>
    <w:p>
      <w:pPr>
        <w:rPr>
          <w:rFonts w:ascii="Trebuchet MS" w:hAnsi="Trebuchet MS"/>
          <w:color w:val="000000"/>
          <w:sz w:val="20"/>
          <w:szCs w:val="20"/>
        </w:rPr>
      </w:pPr>
      <w:r>
        <w:rPr>
          <w:rFonts w:ascii="Trebuchet MS" w:hAnsi="Trebuchet MS"/>
          <w:color w:val="000000"/>
          <w:sz w:val="20"/>
          <w:szCs w:val="20"/>
        </w:rPr>
        <w:t>21 Quando todo o povo fora batizado, tendo sido Jesus também batizado, e estando ele a orar, o céu se abriu;</w:t>
      </w:r>
    </w:p>
    <w:p>
      <w:pPr>
        <w:rPr>
          <w:rFonts w:ascii="Trebuchet MS" w:hAnsi="Trebuchet MS"/>
          <w:color w:val="000000"/>
          <w:sz w:val="20"/>
          <w:szCs w:val="20"/>
        </w:rPr>
      </w:pPr>
      <w:r>
        <w:rPr>
          <w:rFonts w:ascii="Trebuchet MS" w:hAnsi="Trebuchet MS"/>
          <w:color w:val="000000"/>
          <w:sz w:val="20"/>
          <w:szCs w:val="20"/>
        </w:rPr>
        <w:t>22 e o Espírito Santo desceu sobre ele em forma corpórea, como uma pomba; e ouviu-se do céu esta voz: Tu és o meu Filho amado; em ti me comprazo.</w:t>
      </w:r>
    </w:p>
    <w:p>
      <w:pPr>
        <w:rPr>
          <w:rFonts w:ascii="Trebuchet MS" w:hAnsi="Trebuchet MS"/>
          <w:color w:val="000000"/>
          <w:sz w:val="20"/>
          <w:szCs w:val="20"/>
        </w:rPr>
      </w:pPr>
      <w:r>
        <w:rPr>
          <w:rFonts w:ascii="Trebuchet MS" w:hAnsi="Trebuchet MS"/>
          <w:color w:val="000000"/>
          <w:sz w:val="20"/>
          <w:szCs w:val="20"/>
        </w:rPr>
        <w:t>23 Ora, Jesus, ao começar o seu ministério, tinha cerca de trinta anos; sendo (como se cuidava) filho de José, filho de Eli;</w:t>
      </w:r>
    </w:p>
    <w:p>
      <w:pPr>
        <w:rPr>
          <w:rFonts w:ascii="Trebuchet MS" w:hAnsi="Trebuchet MS"/>
          <w:color w:val="000000"/>
          <w:sz w:val="20"/>
          <w:szCs w:val="20"/>
        </w:rPr>
      </w:pPr>
      <w:r>
        <w:rPr>
          <w:rFonts w:ascii="Trebuchet MS" w:hAnsi="Trebuchet MS"/>
          <w:color w:val="000000"/>
          <w:sz w:val="20"/>
          <w:szCs w:val="20"/>
        </w:rPr>
        <w:t>24 Eli de Matate, Matate de Levi, Levi de Melqui, Melqui de Janai, Janai de José,</w:t>
      </w:r>
    </w:p>
    <w:p>
      <w:pPr>
        <w:rPr>
          <w:rFonts w:ascii="Trebuchet MS" w:hAnsi="Trebuchet MS"/>
          <w:color w:val="000000"/>
          <w:sz w:val="20"/>
          <w:szCs w:val="20"/>
        </w:rPr>
      </w:pPr>
      <w:r>
        <w:rPr>
          <w:rFonts w:ascii="Trebuchet MS" w:hAnsi="Trebuchet MS"/>
          <w:color w:val="000000"/>
          <w:sz w:val="20"/>
          <w:szCs w:val="20"/>
        </w:rPr>
        <w:t>25 José de Matatias, Matatias de Amós, Amós de Naum, Naum de Esli, Esli de Nagai,</w:t>
      </w:r>
    </w:p>
    <w:p>
      <w:pPr>
        <w:rPr>
          <w:rFonts w:ascii="Trebuchet MS" w:hAnsi="Trebuchet MS"/>
          <w:color w:val="000000"/>
          <w:sz w:val="20"/>
          <w:szCs w:val="20"/>
        </w:rPr>
      </w:pPr>
      <w:r>
        <w:rPr>
          <w:rFonts w:ascii="Trebuchet MS" w:hAnsi="Trebuchet MS"/>
          <w:color w:val="000000"/>
          <w:sz w:val="20"/>
          <w:szCs w:val="20"/>
        </w:rPr>
        <w:t>26 Nagai de Maate, Maate de Matatias, Matatias de Semei, Semei de Joseque, Joseque de Jodá,</w:t>
      </w:r>
    </w:p>
    <w:p>
      <w:pPr>
        <w:rPr>
          <w:rFonts w:ascii="Trebuchet MS" w:hAnsi="Trebuchet MS"/>
          <w:color w:val="000000"/>
          <w:sz w:val="20"/>
          <w:szCs w:val="20"/>
        </w:rPr>
      </w:pPr>
      <w:r>
        <w:rPr>
          <w:rFonts w:ascii="Trebuchet MS" w:hAnsi="Trebuchet MS"/>
          <w:color w:val="000000"/>
          <w:sz w:val="20"/>
          <w:szCs w:val="20"/>
        </w:rPr>
        <w:t>27 Jodá de Joanã, Joanã de Resa, Resa de Zorobabel, Zorobabel de Salatiel, Salatiel de Neri,</w:t>
      </w:r>
    </w:p>
    <w:p>
      <w:pPr>
        <w:rPr>
          <w:rFonts w:ascii="Trebuchet MS" w:hAnsi="Trebuchet MS"/>
          <w:color w:val="000000"/>
          <w:sz w:val="20"/>
          <w:szCs w:val="20"/>
        </w:rPr>
      </w:pPr>
      <w:r>
        <w:rPr>
          <w:rFonts w:ascii="Trebuchet MS" w:hAnsi="Trebuchet MS"/>
          <w:color w:val="000000"/>
          <w:sz w:val="20"/>
          <w:szCs w:val="20"/>
        </w:rPr>
        <w:t>28 Neri de Melqui, Melqui de Adi, Adi de Cosão, Cosão de Elmodã, Elmodão de Er,</w:t>
      </w:r>
    </w:p>
    <w:p>
      <w:pPr>
        <w:rPr>
          <w:rFonts w:ascii="Trebuchet MS" w:hAnsi="Trebuchet MS"/>
          <w:color w:val="000000"/>
          <w:sz w:val="20"/>
          <w:szCs w:val="20"/>
        </w:rPr>
      </w:pPr>
      <w:r>
        <w:rPr>
          <w:rFonts w:ascii="Trebuchet MS" w:hAnsi="Trebuchet MS"/>
          <w:color w:val="000000"/>
          <w:sz w:val="20"/>
          <w:szCs w:val="20"/>
        </w:rPr>
        <w:t>29 Er de Josué, Josué de Eliézer, Eliézer de Jorim, Jorim de Matate, Matate de Levi,</w:t>
      </w:r>
    </w:p>
    <w:p>
      <w:pPr>
        <w:rPr>
          <w:rFonts w:ascii="Trebuchet MS" w:hAnsi="Trebuchet MS"/>
          <w:color w:val="000000"/>
          <w:sz w:val="20"/>
          <w:szCs w:val="20"/>
        </w:rPr>
      </w:pPr>
      <w:r>
        <w:rPr>
          <w:rFonts w:ascii="Trebuchet MS" w:hAnsi="Trebuchet MS"/>
          <w:color w:val="000000"/>
          <w:sz w:val="20"/>
          <w:szCs w:val="20"/>
        </w:rPr>
        <w:t>30 Levi de Simeão, Simeão de Judá, Judá de José, José de Jonã, Jonã de Eliaquim,</w:t>
      </w:r>
    </w:p>
    <w:p>
      <w:pPr>
        <w:rPr>
          <w:rFonts w:ascii="Trebuchet MS" w:hAnsi="Trebuchet MS"/>
          <w:color w:val="000000"/>
          <w:sz w:val="20"/>
          <w:szCs w:val="20"/>
        </w:rPr>
      </w:pPr>
      <w:r>
        <w:rPr>
          <w:rFonts w:ascii="Trebuchet MS" w:hAnsi="Trebuchet MS"/>
          <w:color w:val="000000"/>
          <w:sz w:val="20"/>
          <w:szCs w:val="20"/>
        </w:rPr>
        <w:t>31 Eliaquim de Meleá, Meleá de Mená, Mená de Matatá, Matatá de Natã, Natã de Davi,</w:t>
      </w:r>
    </w:p>
    <w:p>
      <w:pPr>
        <w:rPr>
          <w:rFonts w:ascii="Trebuchet MS" w:hAnsi="Trebuchet MS"/>
          <w:color w:val="000000"/>
          <w:sz w:val="20"/>
          <w:szCs w:val="20"/>
        </w:rPr>
      </w:pPr>
      <w:r>
        <w:rPr>
          <w:rFonts w:ascii="Trebuchet MS" w:hAnsi="Trebuchet MS"/>
          <w:color w:val="000000"/>
          <w:sz w:val="20"/>
          <w:szCs w:val="20"/>
        </w:rPr>
        <w:t>32 Davi de Jessé, Jessé de Obede, Obede de Boaz, Boaz de Salá, Salá de Nasom,</w:t>
      </w:r>
    </w:p>
    <w:p>
      <w:pPr>
        <w:rPr>
          <w:rFonts w:ascii="Trebuchet MS" w:hAnsi="Trebuchet MS"/>
          <w:color w:val="000000"/>
          <w:sz w:val="20"/>
          <w:szCs w:val="20"/>
        </w:rPr>
      </w:pPr>
      <w:r>
        <w:rPr>
          <w:rFonts w:ascii="Trebuchet MS" w:hAnsi="Trebuchet MS"/>
          <w:color w:val="000000"/>
          <w:sz w:val="20"/>
          <w:szCs w:val="20"/>
        </w:rPr>
        <w:t>33 Nasom de Aminadabe, Aminadabe de Admim, Admim de Arni, Arni de Esrom, Esrom de Farés, Farés de Judá,</w:t>
      </w:r>
    </w:p>
    <w:p>
      <w:pPr>
        <w:rPr>
          <w:rFonts w:ascii="Trebuchet MS" w:hAnsi="Trebuchet MS"/>
          <w:color w:val="000000"/>
          <w:sz w:val="20"/>
          <w:szCs w:val="20"/>
        </w:rPr>
      </w:pPr>
      <w:r>
        <w:rPr>
          <w:rFonts w:ascii="Trebuchet MS" w:hAnsi="Trebuchet MS"/>
          <w:color w:val="000000"/>
          <w:sz w:val="20"/>
          <w:szCs w:val="20"/>
        </w:rPr>
        <w:t>34 Judá de Jacó, Jacó de Isaque, Isaque de Abraão, Abraão de Tará, Tará de Naor,</w:t>
      </w:r>
    </w:p>
    <w:p>
      <w:pPr>
        <w:rPr>
          <w:rFonts w:ascii="Trebuchet MS" w:hAnsi="Trebuchet MS"/>
          <w:color w:val="000000"/>
          <w:sz w:val="20"/>
          <w:szCs w:val="20"/>
        </w:rPr>
      </w:pPr>
      <w:r>
        <w:rPr>
          <w:rFonts w:ascii="Trebuchet MS" w:hAnsi="Trebuchet MS"/>
          <w:color w:val="000000"/>
          <w:sz w:val="20"/>
          <w:szCs w:val="20"/>
        </w:rPr>
        <w:t>35 Naor de Seruque, Seruque de Ragaú, Ragaú de Faleque, Faleque de Eber, Eber de Salá,</w:t>
      </w:r>
    </w:p>
    <w:p>
      <w:pPr>
        <w:rPr>
          <w:rFonts w:ascii="Trebuchet MS" w:hAnsi="Trebuchet MS"/>
          <w:color w:val="000000"/>
          <w:sz w:val="20"/>
          <w:szCs w:val="20"/>
        </w:rPr>
      </w:pPr>
      <w:r>
        <w:rPr>
          <w:rFonts w:ascii="Trebuchet MS" w:hAnsi="Trebuchet MS"/>
          <w:color w:val="000000"/>
          <w:sz w:val="20"/>
          <w:szCs w:val="20"/>
        </w:rPr>
        <w:t>36 Salá de Cainã, Cainã de Arfaxade, Arfaxade de Sem, Sem de Noé, Noé de Lameque,</w:t>
      </w:r>
    </w:p>
    <w:p>
      <w:pPr>
        <w:rPr>
          <w:rFonts w:ascii="Trebuchet MS" w:hAnsi="Trebuchet MS"/>
          <w:color w:val="000000"/>
          <w:sz w:val="20"/>
          <w:szCs w:val="20"/>
        </w:rPr>
      </w:pPr>
      <w:r>
        <w:rPr>
          <w:rFonts w:ascii="Trebuchet MS" w:hAnsi="Trebuchet MS"/>
          <w:color w:val="000000"/>
          <w:sz w:val="20"/>
          <w:szCs w:val="20"/>
        </w:rPr>
        <w:t>37 Lameque de Matusalém, Matusalém de Enoque, Enoque de Jarede, Jarede de Maleleel, Maleleel de Cainã,</w:t>
      </w:r>
    </w:p>
    <w:p>
      <w:pPr>
        <w:rPr>
          <w:rFonts w:ascii="Trebuchet MS" w:hAnsi="Trebuchet MS"/>
          <w:color w:val="000000"/>
          <w:sz w:val="20"/>
          <w:szCs w:val="20"/>
        </w:rPr>
      </w:pPr>
      <w:r>
        <w:rPr>
          <w:rFonts w:ascii="Trebuchet MS" w:hAnsi="Trebuchet MS"/>
          <w:color w:val="000000"/>
          <w:sz w:val="20"/>
          <w:szCs w:val="20"/>
        </w:rPr>
        <w:t>38 Cainã de Enos, Enos de Sete, Sete de Adão, e Adão de Deus.</w:t>
      </w:r>
    </w:p>
    <w:p>
      <w:pPr>
        <w:pStyle w:val="P13"/>
        <w:rPr>
          <w:rFonts w:ascii="Trebuchet MS" w:hAnsi="Trebuchet MS"/>
          <w:color w:val="000000"/>
          <w:sz w:val="22"/>
          <w:szCs w:val="22"/>
        </w:rPr>
      </w:pPr>
      <w:bookmarkStart w:id="1094" w:name="_Toc147528957"/>
      <w:r>
        <w:rPr>
          <w:rFonts w:ascii="Trebuchet MS" w:hAnsi="Trebuchet MS"/>
          <w:color w:val="000000"/>
          <w:sz w:val="22"/>
          <w:szCs w:val="22"/>
        </w:rPr>
        <w:t xml:space="preserve"> LUCAS 4</w:t>
      </w:r>
      <w:bookmarkEnd w:id="1094"/>
    </w:p>
    <w:p>
      <w:pPr>
        <w:rPr>
          <w:rFonts w:ascii="Trebuchet MS" w:hAnsi="Trebuchet MS"/>
          <w:color w:val="000000"/>
          <w:sz w:val="20"/>
          <w:szCs w:val="20"/>
        </w:rPr>
      </w:pPr>
      <w:r>
        <w:rPr>
          <w:rFonts w:ascii="Trebuchet MS" w:hAnsi="Trebuchet MS"/>
          <w:color w:val="000000"/>
          <w:sz w:val="20"/>
          <w:szCs w:val="20"/>
        </w:rPr>
        <w:t>1 Jesus, pois, cheio do Espírito Santo, voltou do Jordão; e era levado pelo Espírito no deserto,</w:t>
      </w:r>
    </w:p>
    <w:p>
      <w:pPr>
        <w:rPr>
          <w:rFonts w:ascii="Trebuchet MS" w:hAnsi="Trebuchet MS"/>
          <w:color w:val="000000"/>
          <w:sz w:val="20"/>
          <w:szCs w:val="20"/>
        </w:rPr>
      </w:pPr>
      <w:r>
        <w:rPr>
          <w:rFonts w:ascii="Trebuchet MS" w:hAnsi="Trebuchet MS"/>
          <w:color w:val="000000"/>
          <w:sz w:val="20"/>
          <w:szCs w:val="20"/>
        </w:rPr>
        <w:t>2 durante quarenta dias, sendo tentado pelo Diabo. E naqueles dias não comeu coisa alguma; e terminados eles, teve fome.</w:t>
      </w:r>
    </w:p>
    <w:p>
      <w:pPr>
        <w:rPr>
          <w:rFonts w:ascii="Trebuchet MS" w:hAnsi="Trebuchet MS"/>
          <w:color w:val="000000"/>
          <w:sz w:val="20"/>
          <w:szCs w:val="20"/>
        </w:rPr>
      </w:pPr>
      <w:r>
        <w:rPr>
          <w:rFonts w:ascii="Trebuchet MS" w:hAnsi="Trebuchet MS"/>
          <w:color w:val="000000"/>
          <w:sz w:val="20"/>
          <w:szCs w:val="20"/>
        </w:rPr>
        <w:t>3 Disse-lhe então o Diabo: Se tu és Filho de Deus, manda a esta pedra que se torne em pão.</w:t>
      </w:r>
    </w:p>
    <w:p>
      <w:pPr>
        <w:rPr>
          <w:rFonts w:ascii="Trebuchet MS" w:hAnsi="Trebuchet MS"/>
          <w:color w:val="000000"/>
          <w:sz w:val="20"/>
          <w:szCs w:val="20"/>
        </w:rPr>
      </w:pPr>
      <w:r>
        <w:rPr>
          <w:rFonts w:ascii="Trebuchet MS" w:hAnsi="Trebuchet MS"/>
          <w:color w:val="000000"/>
          <w:sz w:val="20"/>
          <w:szCs w:val="20"/>
        </w:rPr>
        <w:t>4 Jesus, porém, lhe respondeu: Está escrito: Nem só de pão viverá o homem.</w:t>
      </w:r>
    </w:p>
    <w:p>
      <w:pPr>
        <w:rPr>
          <w:rFonts w:ascii="Trebuchet MS" w:hAnsi="Trebuchet MS"/>
          <w:color w:val="000000"/>
          <w:sz w:val="20"/>
          <w:szCs w:val="20"/>
        </w:rPr>
      </w:pPr>
      <w:r>
        <w:rPr>
          <w:rFonts w:ascii="Trebuchet MS" w:hAnsi="Trebuchet MS"/>
          <w:color w:val="000000"/>
          <w:sz w:val="20"/>
          <w:szCs w:val="20"/>
        </w:rPr>
        <w:t>5 Então o Diabo, levando-o a um lugar elevado, mostrou-lhe num relance todos os reinos do mundo.</w:t>
      </w:r>
    </w:p>
    <w:p>
      <w:pPr>
        <w:rPr>
          <w:rFonts w:ascii="Trebuchet MS" w:hAnsi="Trebuchet MS"/>
          <w:color w:val="000000"/>
          <w:sz w:val="20"/>
          <w:szCs w:val="20"/>
        </w:rPr>
      </w:pPr>
      <w:r>
        <w:rPr>
          <w:rFonts w:ascii="Trebuchet MS" w:hAnsi="Trebuchet MS"/>
          <w:color w:val="000000"/>
          <w:sz w:val="20"/>
          <w:szCs w:val="20"/>
        </w:rPr>
        <w:t>6 E disse-lhe: Dar-te-ei toda a autoridade e glória destes reinos, porque me foi entregue, e a dou a quem eu quiser;</w:t>
      </w:r>
    </w:p>
    <w:p>
      <w:pPr>
        <w:rPr>
          <w:rFonts w:ascii="Trebuchet MS" w:hAnsi="Trebuchet MS"/>
          <w:color w:val="000000"/>
          <w:sz w:val="20"/>
          <w:szCs w:val="20"/>
        </w:rPr>
      </w:pPr>
      <w:r>
        <w:rPr>
          <w:rFonts w:ascii="Trebuchet MS" w:hAnsi="Trebuchet MS"/>
          <w:color w:val="000000"/>
          <w:sz w:val="20"/>
          <w:szCs w:val="20"/>
        </w:rPr>
        <w:t>7 se tu, me adorares, será toda tua.</w:t>
      </w:r>
    </w:p>
    <w:p>
      <w:pPr>
        <w:rPr>
          <w:rFonts w:ascii="Trebuchet MS" w:hAnsi="Trebuchet MS"/>
          <w:color w:val="000000"/>
          <w:sz w:val="20"/>
          <w:szCs w:val="20"/>
        </w:rPr>
      </w:pPr>
      <w:r>
        <w:rPr>
          <w:rFonts w:ascii="Trebuchet MS" w:hAnsi="Trebuchet MS"/>
          <w:color w:val="000000"/>
          <w:sz w:val="20"/>
          <w:szCs w:val="20"/>
        </w:rPr>
        <w:t>8 Respondeu-lhe Jesus: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9 Então o levou a Jerusalém e o colocou sobre o pináculo do templo e lhe disse: Se tu és Filho de Deus, lança-te daqui abaixo;</w:t>
      </w:r>
    </w:p>
    <w:p>
      <w:pPr>
        <w:rPr>
          <w:rFonts w:ascii="Trebuchet MS" w:hAnsi="Trebuchet MS"/>
          <w:color w:val="000000"/>
          <w:sz w:val="20"/>
          <w:szCs w:val="20"/>
        </w:rPr>
      </w:pPr>
      <w:r>
        <w:rPr>
          <w:rFonts w:ascii="Trebuchet MS" w:hAnsi="Trebuchet MS"/>
          <w:color w:val="000000"/>
          <w:sz w:val="20"/>
          <w:szCs w:val="20"/>
        </w:rPr>
        <w:t>10 porque está escrito: Aos seus anjos ordenará a teu respeito, que te guardem;</w:t>
      </w:r>
    </w:p>
    <w:p>
      <w:pPr>
        <w:rPr>
          <w:rFonts w:ascii="Trebuchet MS" w:hAnsi="Trebuchet MS"/>
          <w:color w:val="000000"/>
          <w:sz w:val="20"/>
          <w:szCs w:val="20"/>
        </w:rPr>
      </w:pPr>
      <w:r>
        <w:rPr>
          <w:rFonts w:ascii="Trebuchet MS" w:hAnsi="Trebuchet MS"/>
          <w:color w:val="000000"/>
          <w:sz w:val="20"/>
          <w:szCs w:val="20"/>
        </w:rPr>
        <w:t>11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12 Respondeu-lhe Jesus: Dito está: Não tentarás o Senhor teu Deus.</w:t>
      </w:r>
    </w:p>
    <w:p>
      <w:pPr>
        <w:rPr>
          <w:rFonts w:ascii="Trebuchet MS" w:hAnsi="Trebuchet MS"/>
          <w:color w:val="000000"/>
          <w:sz w:val="20"/>
          <w:szCs w:val="20"/>
        </w:rPr>
      </w:pPr>
      <w:r>
        <w:rPr>
          <w:rFonts w:ascii="Trebuchet MS" w:hAnsi="Trebuchet MS"/>
          <w:color w:val="000000"/>
          <w:sz w:val="20"/>
          <w:szCs w:val="20"/>
        </w:rPr>
        <w:t>13 Assim, tendo o Diabo acabado toda sorte de tentação, retirou-se dele até ocasião oportuna.</w:t>
      </w:r>
    </w:p>
    <w:p>
      <w:pPr>
        <w:rPr>
          <w:rFonts w:ascii="Trebuchet MS" w:hAnsi="Trebuchet MS"/>
          <w:color w:val="000000"/>
          <w:sz w:val="20"/>
          <w:szCs w:val="20"/>
        </w:rPr>
      </w:pPr>
      <w:r>
        <w:rPr>
          <w:rFonts w:ascii="Trebuchet MS" w:hAnsi="Trebuchet MS"/>
          <w:color w:val="000000"/>
          <w:sz w:val="20"/>
          <w:szCs w:val="20"/>
        </w:rPr>
        <w:t>14 Então voltou Jesus para a Galiléia no poder do Espírito; e a sua fama correu por toda a circunvizinhança.</w:t>
      </w:r>
    </w:p>
    <w:p>
      <w:pPr>
        <w:rPr>
          <w:rFonts w:ascii="Trebuchet MS" w:hAnsi="Trebuchet MS"/>
          <w:color w:val="000000"/>
          <w:sz w:val="20"/>
          <w:szCs w:val="20"/>
        </w:rPr>
      </w:pPr>
      <w:r>
        <w:rPr>
          <w:rFonts w:ascii="Trebuchet MS" w:hAnsi="Trebuchet MS"/>
          <w:color w:val="000000"/>
          <w:sz w:val="20"/>
          <w:szCs w:val="20"/>
        </w:rPr>
        <w:t>15 Ensinava nas sinagogas deles, e por todos era louvado.</w:t>
      </w:r>
    </w:p>
    <w:p>
      <w:pPr>
        <w:rPr>
          <w:rFonts w:ascii="Trebuchet MS" w:hAnsi="Trebuchet MS"/>
          <w:color w:val="000000"/>
          <w:sz w:val="20"/>
          <w:szCs w:val="20"/>
        </w:rPr>
      </w:pPr>
      <w:r>
        <w:rPr>
          <w:rFonts w:ascii="Trebuchet MS" w:hAnsi="Trebuchet MS"/>
          <w:color w:val="000000"/>
          <w:sz w:val="20"/>
          <w:szCs w:val="20"/>
        </w:rPr>
        <w:t>16 Chegando a Nazaré, onde fora criado; entrou na sinagoga no dia de sábado, segundo o seu costume, e levantou-se para ler.</w:t>
      </w:r>
    </w:p>
    <w:p>
      <w:pPr>
        <w:rPr>
          <w:rFonts w:ascii="Trebuchet MS" w:hAnsi="Trebuchet MS"/>
          <w:color w:val="000000"/>
          <w:sz w:val="20"/>
          <w:szCs w:val="20"/>
        </w:rPr>
      </w:pPr>
      <w:r>
        <w:rPr>
          <w:rFonts w:ascii="Trebuchet MS" w:hAnsi="Trebuchet MS"/>
          <w:color w:val="000000"/>
          <w:sz w:val="20"/>
          <w:szCs w:val="20"/>
        </w:rPr>
        <w:t>17 Foi-lhe entregue o livro do profeta Isaías; e abrindo-o, achou o lugar em que estava escrito:</w:t>
      </w:r>
    </w:p>
    <w:p>
      <w:pPr>
        <w:rPr>
          <w:rFonts w:ascii="Trebuchet MS" w:hAnsi="Trebuchet MS"/>
          <w:color w:val="000000"/>
          <w:sz w:val="20"/>
          <w:szCs w:val="20"/>
        </w:rPr>
      </w:pPr>
      <w:r>
        <w:rPr>
          <w:rFonts w:ascii="Trebuchet MS" w:hAnsi="Trebuchet MS"/>
          <w:color w:val="000000"/>
          <w:sz w:val="20"/>
          <w:szCs w:val="20"/>
        </w:rPr>
        <w:t>18 O Espírito do Senhor está sobre mim, porquanto me ungiu para anunciar boas novas aos pobres; enviou-me para proclamar libertação aos cativos, e restauração da vista aos cegos, para pôr em liberdade os oprimidos,</w:t>
      </w:r>
    </w:p>
    <w:p>
      <w:pPr>
        <w:rPr>
          <w:rFonts w:ascii="Trebuchet MS" w:hAnsi="Trebuchet MS"/>
          <w:color w:val="000000"/>
          <w:sz w:val="20"/>
          <w:szCs w:val="20"/>
        </w:rPr>
      </w:pPr>
      <w:r>
        <w:rPr>
          <w:rFonts w:ascii="Trebuchet MS" w:hAnsi="Trebuchet MS"/>
          <w:color w:val="000000"/>
          <w:sz w:val="20"/>
          <w:szCs w:val="20"/>
        </w:rPr>
        <w:t>19 e para proclamar o ano aceitável do Senhor.</w:t>
      </w:r>
    </w:p>
    <w:p>
      <w:pPr>
        <w:rPr>
          <w:rFonts w:ascii="Trebuchet MS" w:hAnsi="Trebuchet MS"/>
          <w:color w:val="000000"/>
          <w:sz w:val="20"/>
          <w:szCs w:val="20"/>
        </w:rPr>
      </w:pPr>
      <w:r>
        <w:rPr>
          <w:rFonts w:ascii="Trebuchet MS" w:hAnsi="Trebuchet MS"/>
          <w:color w:val="000000"/>
          <w:sz w:val="20"/>
          <w:szCs w:val="20"/>
        </w:rPr>
        <w:t>20 E fechando o livro, devolveu-o ao assistente e sentou-se; e os olhos de todos na sinagoga estavam fitos nele.</w:t>
      </w:r>
    </w:p>
    <w:p>
      <w:pPr>
        <w:rPr>
          <w:rFonts w:ascii="Trebuchet MS" w:hAnsi="Trebuchet MS"/>
          <w:color w:val="000000"/>
          <w:sz w:val="20"/>
          <w:szCs w:val="20"/>
        </w:rPr>
      </w:pPr>
      <w:r>
        <w:rPr>
          <w:rFonts w:ascii="Trebuchet MS" w:hAnsi="Trebuchet MS"/>
          <w:color w:val="000000"/>
          <w:sz w:val="20"/>
          <w:szCs w:val="20"/>
        </w:rPr>
        <w:t>21 Então começou a dizer-lhes: Hoje se cumpriu esta escritura aos vossos ouvidos.</w:t>
      </w:r>
    </w:p>
    <w:p>
      <w:pPr>
        <w:rPr>
          <w:rFonts w:ascii="Trebuchet MS" w:hAnsi="Trebuchet MS"/>
          <w:color w:val="000000"/>
          <w:sz w:val="20"/>
          <w:szCs w:val="20"/>
        </w:rPr>
      </w:pPr>
      <w:r>
        <w:rPr>
          <w:rFonts w:ascii="Trebuchet MS" w:hAnsi="Trebuchet MS"/>
          <w:color w:val="000000"/>
          <w:sz w:val="20"/>
          <w:szCs w:val="20"/>
        </w:rPr>
        <w:t>22 E todos lhe davam testemunho, e se admiravam das palavras de graça que saíam da sua boca; e diziam: Este não é filho de José?</w:t>
      </w:r>
    </w:p>
    <w:p>
      <w:pPr>
        <w:rPr>
          <w:rFonts w:ascii="Trebuchet MS" w:hAnsi="Trebuchet MS"/>
          <w:color w:val="000000"/>
          <w:sz w:val="20"/>
          <w:szCs w:val="20"/>
        </w:rPr>
      </w:pPr>
      <w:r>
        <w:rPr>
          <w:rFonts w:ascii="Trebuchet MS" w:hAnsi="Trebuchet MS"/>
          <w:color w:val="000000"/>
          <w:sz w:val="20"/>
          <w:szCs w:val="20"/>
        </w:rPr>
        <w:t>23 Disse-lhes Jesus: Sem dúvida me direis este provérbio: Médico, cura-te a ti mesmo; Tudo o que ouvimos teres feito em Cafarnaum, faze-o também aqui na tua terra.</w:t>
      </w:r>
    </w:p>
    <w:p>
      <w:pPr>
        <w:rPr>
          <w:rFonts w:ascii="Trebuchet MS" w:hAnsi="Trebuchet MS"/>
          <w:color w:val="000000"/>
          <w:sz w:val="20"/>
          <w:szCs w:val="20"/>
        </w:rPr>
      </w:pPr>
      <w:r>
        <w:rPr>
          <w:rFonts w:ascii="Trebuchet MS" w:hAnsi="Trebuchet MS"/>
          <w:color w:val="000000"/>
          <w:sz w:val="20"/>
          <w:szCs w:val="20"/>
        </w:rPr>
        <w:t>24 E prosseguiu: Em verdade vos digo que nenhum profeta é aceito na sua terra.</w:t>
      </w:r>
    </w:p>
    <w:p>
      <w:pPr>
        <w:rPr>
          <w:rFonts w:ascii="Trebuchet MS" w:hAnsi="Trebuchet MS"/>
          <w:color w:val="000000"/>
          <w:sz w:val="20"/>
          <w:szCs w:val="20"/>
        </w:rPr>
      </w:pPr>
      <w:r>
        <w:rPr>
          <w:rFonts w:ascii="Trebuchet MS" w:hAnsi="Trebuchet MS"/>
          <w:color w:val="000000"/>
          <w:sz w:val="20"/>
          <w:szCs w:val="20"/>
        </w:rPr>
        <w:t>25 Em verdade vos digo que muitas viúvas havia em Israel nos dias de Elias, quando céu se fechou por três anos e seis meses, de sorte que houve grande fome por toda a terra;</w:t>
      </w:r>
    </w:p>
    <w:p>
      <w:pPr>
        <w:rPr>
          <w:rFonts w:ascii="Trebuchet MS" w:hAnsi="Trebuchet MS"/>
          <w:color w:val="000000"/>
          <w:sz w:val="20"/>
          <w:szCs w:val="20"/>
        </w:rPr>
      </w:pPr>
      <w:r>
        <w:rPr>
          <w:rFonts w:ascii="Trebuchet MS" w:hAnsi="Trebuchet MS"/>
          <w:color w:val="000000"/>
          <w:sz w:val="20"/>
          <w:szCs w:val="20"/>
        </w:rPr>
        <w:t>26 e a nenhuma delas foi enviado Elias, senão a uma viúva em Serepta de Sidom.</w:t>
      </w:r>
    </w:p>
    <w:p>
      <w:pPr>
        <w:rPr>
          <w:rFonts w:ascii="Trebuchet MS" w:hAnsi="Trebuchet MS"/>
          <w:color w:val="000000"/>
          <w:sz w:val="20"/>
          <w:szCs w:val="20"/>
        </w:rPr>
      </w:pPr>
      <w:r>
        <w:rPr>
          <w:rFonts w:ascii="Trebuchet MS" w:hAnsi="Trebuchet MS"/>
          <w:color w:val="000000"/>
          <w:sz w:val="20"/>
          <w:szCs w:val="20"/>
        </w:rPr>
        <w:t>27 Também muitos leprosos havia em Israel no tempo do profeta Elizeu, mas nenhum deles foi purificado senão Naamã, o sírio.</w:t>
      </w:r>
    </w:p>
    <w:p>
      <w:pPr>
        <w:rPr>
          <w:rFonts w:ascii="Trebuchet MS" w:hAnsi="Trebuchet MS"/>
          <w:color w:val="000000"/>
          <w:sz w:val="20"/>
          <w:szCs w:val="20"/>
        </w:rPr>
      </w:pPr>
      <w:r>
        <w:rPr>
          <w:rFonts w:ascii="Trebuchet MS" w:hAnsi="Trebuchet MS"/>
          <w:color w:val="000000"/>
          <w:sz w:val="20"/>
          <w:szCs w:val="20"/>
        </w:rPr>
        <w:t>28 Todos os que estavam na sinagoga, ao ouvirem estas coisas, ficaram cheios de ira.</w:t>
      </w:r>
    </w:p>
    <w:p>
      <w:pPr>
        <w:rPr>
          <w:rFonts w:ascii="Trebuchet MS" w:hAnsi="Trebuchet MS"/>
          <w:color w:val="000000"/>
          <w:sz w:val="20"/>
          <w:szCs w:val="20"/>
        </w:rPr>
      </w:pPr>
      <w:r>
        <w:rPr>
          <w:rFonts w:ascii="Trebuchet MS" w:hAnsi="Trebuchet MS"/>
          <w:color w:val="000000"/>
          <w:sz w:val="20"/>
          <w:szCs w:val="20"/>
        </w:rPr>
        <w:t>29 e, levantando-se, expulsaram-no da cidade e o levaram até o despenhadeiro do monte em que a sua cidade estava edificada, para dali o precipitarem.</w:t>
      </w:r>
    </w:p>
    <w:p>
      <w:pPr>
        <w:rPr>
          <w:rFonts w:ascii="Trebuchet MS" w:hAnsi="Trebuchet MS"/>
          <w:color w:val="000000"/>
          <w:sz w:val="20"/>
          <w:szCs w:val="20"/>
        </w:rPr>
      </w:pPr>
      <w:r>
        <w:rPr>
          <w:rFonts w:ascii="Trebuchet MS" w:hAnsi="Trebuchet MS"/>
          <w:color w:val="000000"/>
          <w:sz w:val="20"/>
          <w:szCs w:val="20"/>
        </w:rPr>
        <w:t>30 Ele, porém, passando pelo meio deles, seguiu o seu caminho.</w:t>
      </w:r>
    </w:p>
    <w:p>
      <w:pPr>
        <w:rPr>
          <w:rFonts w:ascii="Trebuchet MS" w:hAnsi="Trebuchet MS"/>
          <w:color w:val="000000"/>
          <w:sz w:val="20"/>
          <w:szCs w:val="20"/>
        </w:rPr>
      </w:pPr>
      <w:r>
        <w:rPr>
          <w:rFonts w:ascii="Trebuchet MS" w:hAnsi="Trebuchet MS"/>
          <w:color w:val="000000"/>
          <w:sz w:val="20"/>
          <w:szCs w:val="20"/>
        </w:rPr>
        <w:t>31 Então desceu a Cafarnaum, cidade da Galiléia, e os ensinava no sábado.</w:t>
      </w:r>
    </w:p>
    <w:p>
      <w:pPr>
        <w:rPr>
          <w:rFonts w:ascii="Trebuchet MS" w:hAnsi="Trebuchet MS"/>
          <w:color w:val="000000"/>
          <w:sz w:val="20"/>
          <w:szCs w:val="20"/>
        </w:rPr>
      </w:pPr>
      <w:r>
        <w:rPr>
          <w:rFonts w:ascii="Trebuchet MS" w:hAnsi="Trebuchet MS"/>
          <w:color w:val="000000"/>
          <w:sz w:val="20"/>
          <w:szCs w:val="20"/>
        </w:rPr>
        <w:t>32 e maravilharam-se da sua doutrina, porque a sua palavra era com autoridade.</w:t>
      </w:r>
    </w:p>
    <w:p>
      <w:pPr>
        <w:rPr>
          <w:rFonts w:ascii="Trebuchet MS" w:hAnsi="Trebuchet MS"/>
          <w:color w:val="000000"/>
          <w:sz w:val="20"/>
          <w:szCs w:val="20"/>
        </w:rPr>
      </w:pPr>
      <w:r>
        <w:rPr>
          <w:rFonts w:ascii="Trebuchet MS" w:hAnsi="Trebuchet MS"/>
          <w:color w:val="000000"/>
          <w:sz w:val="20"/>
          <w:szCs w:val="20"/>
        </w:rPr>
        <w:t>33 Havia na sinagoga um homem que tinha o espírito de um demônio imundo; e gritou em alta voz:</w:t>
      </w:r>
    </w:p>
    <w:p>
      <w:pPr>
        <w:rPr>
          <w:rFonts w:ascii="Trebuchet MS" w:hAnsi="Trebuchet MS"/>
          <w:color w:val="000000"/>
          <w:sz w:val="20"/>
          <w:szCs w:val="20"/>
        </w:rPr>
      </w:pPr>
      <w:r>
        <w:rPr>
          <w:rFonts w:ascii="Trebuchet MS" w:hAnsi="Trebuchet MS"/>
          <w:color w:val="000000"/>
          <w:sz w:val="20"/>
          <w:szCs w:val="20"/>
        </w:rPr>
        <w:t>34 Ah! que temos nós contigo, Jesus, nazareno? vieste destruir-nos? Bem sei quem é: o Santo de Deus.</w:t>
      </w:r>
    </w:p>
    <w:p>
      <w:pPr>
        <w:rPr>
          <w:rFonts w:ascii="Trebuchet MS" w:hAnsi="Trebuchet MS"/>
          <w:color w:val="000000"/>
          <w:sz w:val="20"/>
          <w:szCs w:val="20"/>
        </w:rPr>
      </w:pPr>
      <w:r>
        <w:rPr>
          <w:rFonts w:ascii="Trebuchet MS" w:hAnsi="Trebuchet MS"/>
          <w:color w:val="000000"/>
          <w:sz w:val="20"/>
          <w:szCs w:val="20"/>
        </w:rPr>
        <w:t>35 Mas Jesus o repreendeu, dizendo: Cala-te, e sai dele. E o demônio, tendo-o lançado por terra no meio do povo, saiu dele sem lhe fazer mal algum.</w:t>
      </w:r>
    </w:p>
    <w:p>
      <w:pPr>
        <w:rPr>
          <w:rFonts w:ascii="Trebuchet MS" w:hAnsi="Trebuchet MS"/>
          <w:color w:val="000000"/>
          <w:sz w:val="20"/>
          <w:szCs w:val="20"/>
        </w:rPr>
      </w:pPr>
      <w:r>
        <w:rPr>
          <w:rFonts w:ascii="Trebuchet MS" w:hAnsi="Trebuchet MS"/>
          <w:color w:val="000000"/>
          <w:sz w:val="20"/>
          <w:szCs w:val="20"/>
        </w:rPr>
        <w:t>36 E veio espanto sobre todos, e falavam entre si, perguntando uns aos outros: Que palavra é esta, pois com autoridade e poder ordena aos espíritos imundos, e eles saem?</w:t>
      </w:r>
    </w:p>
    <w:p>
      <w:pPr>
        <w:rPr>
          <w:rFonts w:ascii="Trebuchet MS" w:hAnsi="Trebuchet MS"/>
          <w:color w:val="000000"/>
          <w:sz w:val="20"/>
          <w:szCs w:val="20"/>
        </w:rPr>
      </w:pPr>
      <w:r>
        <w:rPr>
          <w:rFonts w:ascii="Trebuchet MS" w:hAnsi="Trebuchet MS"/>
          <w:color w:val="000000"/>
          <w:sz w:val="20"/>
          <w:szCs w:val="20"/>
        </w:rPr>
        <w:t>37 E se divulgava a sua fama por todos os lugares da circunvizinhança.</w:t>
      </w:r>
    </w:p>
    <w:p>
      <w:pPr>
        <w:rPr>
          <w:rFonts w:ascii="Trebuchet MS" w:hAnsi="Trebuchet MS"/>
          <w:color w:val="000000"/>
          <w:sz w:val="20"/>
          <w:szCs w:val="20"/>
        </w:rPr>
      </w:pPr>
      <w:r>
        <w:rPr>
          <w:rFonts w:ascii="Trebuchet MS" w:hAnsi="Trebuchet MS"/>
          <w:color w:val="000000"/>
          <w:sz w:val="20"/>
          <w:szCs w:val="20"/>
        </w:rPr>
        <w:t>38 Ora, levantando-se Jesus, saiu da sinagoga e entrou em casa de Simão; e estando a sogra de Simão enferma com muita febre, rogaram-lhe por ela.</w:t>
      </w:r>
    </w:p>
    <w:p>
      <w:pPr>
        <w:rPr>
          <w:rFonts w:ascii="Trebuchet MS" w:hAnsi="Trebuchet MS"/>
          <w:color w:val="000000"/>
          <w:sz w:val="20"/>
          <w:szCs w:val="20"/>
        </w:rPr>
      </w:pPr>
      <w:r>
        <w:rPr>
          <w:rFonts w:ascii="Trebuchet MS" w:hAnsi="Trebuchet MS"/>
          <w:color w:val="000000"/>
          <w:sz w:val="20"/>
          <w:szCs w:val="20"/>
        </w:rPr>
        <w:t>39 E ele, inclinando-se para ela, repreendeu a febre, e esta a deixou. Imediatamente ela se levantou e os servia.</w:t>
      </w:r>
    </w:p>
    <w:p>
      <w:pPr>
        <w:rPr>
          <w:rFonts w:ascii="Trebuchet MS" w:hAnsi="Trebuchet MS"/>
          <w:color w:val="000000"/>
          <w:sz w:val="20"/>
          <w:szCs w:val="20"/>
        </w:rPr>
      </w:pPr>
      <w:r>
        <w:rPr>
          <w:rFonts w:ascii="Trebuchet MS" w:hAnsi="Trebuchet MS"/>
          <w:color w:val="000000"/>
          <w:sz w:val="20"/>
          <w:szCs w:val="20"/>
        </w:rPr>
        <w:t>40 Ao pôr do sol, todos os que tinham enfermos de várias doenças lhos traziam; e ele punha as mãos sobre cada um deles e os curava.</w:t>
      </w:r>
    </w:p>
    <w:p>
      <w:pPr>
        <w:rPr>
          <w:rFonts w:ascii="Trebuchet MS" w:hAnsi="Trebuchet MS"/>
          <w:color w:val="000000"/>
          <w:sz w:val="20"/>
          <w:szCs w:val="20"/>
        </w:rPr>
      </w:pPr>
      <w:r>
        <w:rPr>
          <w:rFonts w:ascii="Trebuchet MS" w:hAnsi="Trebuchet MS"/>
          <w:color w:val="000000"/>
          <w:sz w:val="20"/>
          <w:szCs w:val="20"/>
        </w:rPr>
        <w:t>41 Também de muitos saíam demônios, gritando e dizendo: Tu és o Filho de Deus. Ele, porém, os repreendia, e não os deixava falar; pois sabiam que ele era o Cristo.</w:t>
      </w:r>
    </w:p>
    <w:p>
      <w:pPr>
        <w:rPr>
          <w:rFonts w:ascii="Trebuchet MS" w:hAnsi="Trebuchet MS"/>
          <w:color w:val="000000"/>
          <w:sz w:val="20"/>
          <w:szCs w:val="20"/>
        </w:rPr>
      </w:pPr>
      <w:r>
        <w:rPr>
          <w:rFonts w:ascii="Trebuchet MS" w:hAnsi="Trebuchet MS"/>
          <w:color w:val="000000"/>
          <w:sz w:val="20"/>
          <w:szCs w:val="20"/>
        </w:rPr>
        <w:t>42 Ao romper do dia saiu, e foi a um lugar deserto; e as multidões procuravam-no e, vindo a ele, queriam detê-lo, para que não se ausentasse delas.</w:t>
      </w:r>
    </w:p>
    <w:p>
      <w:pPr>
        <w:rPr>
          <w:rFonts w:ascii="Trebuchet MS" w:hAnsi="Trebuchet MS"/>
          <w:color w:val="000000"/>
          <w:sz w:val="20"/>
          <w:szCs w:val="20"/>
        </w:rPr>
      </w:pPr>
      <w:r>
        <w:rPr>
          <w:rFonts w:ascii="Trebuchet MS" w:hAnsi="Trebuchet MS"/>
          <w:color w:val="000000"/>
          <w:sz w:val="20"/>
          <w:szCs w:val="20"/>
        </w:rPr>
        <w:t>43 Ele, porém, lhes disse: É necessário que também às outras cidades eu anuncie o evangelho do reino de Deus; porque para isso é que fui enviado.</w:t>
      </w:r>
    </w:p>
    <w:p>
      <w:pPr>
        <w:rPr>
          <w:rFonts w:ascii="Trebuchet MS" w:hAnsi="Trebuchet MS"/>
          <w:color w:val="000000"/>
          <w:sz w:val="20"/>
          <w:szCs w:val="20"/>
        </w:rPr>
      </w:pPr>
      <w:r>
        <w:rPr>
          <w:rFonts w:ascii="Trebuchet MS" w:hAnsi="Trebuchet MS"/>
          <w:color w:val="000000"/>
          <w:sz w:val="20"/>
          <w:szCs w:val="20"/>
        </w:rPr>
        <w:t>44 E pregava nas sinagogas da Judéia.</w:t>
      </w:r>
    </w:p>
    <w:p>
      <w:pPr>
        <w:pStyle w:val="P13"/>
        <w:rPr>
          <w:rFonts w:ascii="Trebuchet MS" w:hAnsi="Trebuchet MS"/>
          <w:color w:val="000000"/>
          <w:sz w:val="22"/>
          <w:szCs w:val="22"/>
        </w:rPr>
      </w:pPr>
      <w:bookmarkStart w:id="1095" w:name="_Toc147528958"/>
      <w:r>
        <w:rPr>
          <w:rFonts w:ascii="Trebuchet MS" w:hAnsi="Trebuchet MS"/>
          <w:color w:val="000000"/>
          <w:sz w:val="22"/>
          <w:szCs w:val="22"/>
        </w:rPr>
        <w:t xml:space="preserve"> LUCAS 5</w:t>
      </w:r>
      <w:bookmarkEnd w:id="1095"/>
    </w:p>
    <w:p>
      <w:pPr>
        <w:rPr>
          <w:rFonts w:ascii="Trebuchet MS" w:hAnsi="Trebuchet MS"/>
          <w:color w:val="000000"/>
          <w:sz w:val="20"/>
          <w:szCs w:val="20"/>
        </w:rPr>
      </w:pPr>
      <w:r>
        <w:rPr>
          <w:rFonts w:ascii="Trebuchet MS" w:hAnsi="Trebuchet MS"/>
          <w:color w:val="000000"/>
          <w:sz w:val="20"/>
          <w:szCs w:val="20"/>
        </w:rPr>
        <w:t>1 Certa vez, quando a multidão apertava Jesus para ouvir a palavra de Deus, ele estava junto ao lago de Genezaré;</w:t>
      </w:r>
    </w:p>
    <w:p>
      <w:pPr>
        <w:rPr>
          <w:rFonts w:ascii="Trebuchet MS" w:hAnsi="Trebuchet MS"/>
          <w:color w:val="000000"/>
          <w:sz w:val="20"/>
          <w:szCs w:val="20"/>
        </w:rPr>
      </w:pPr>
      <w:r>
        <w:rPr>
          <w:rFonts w:ascii="Trebuchet MS" w:hAnsi="Trebuchet MS"/>
          <w:color w:val="000000"/>
          <w:sz w:val="20"/>
          <w:szCs w:val="20"/>
        </w:rPr>
        <w:t>2 e viu dois barcos junto à praia do lago; mas os pescadores haviam descido deles, e estavam lavando as redes.</w:t>
      </w:r>
    </w:p>
    <w:p>
      <w:pPr>
        <w:rPr>
          <w:rFonts w:ascii="Trebuchet MS" w:hAnsi="Trebuchet MS"/>
          <w:color w:val="000000"/>
          <w:sz w:val="20"/>
          <w:szCs w:val="20"/>
        </w:rPr>
      </w:pPr>
      <w:r>
        <w:rPr>
          <w:rFonts w:ascii="Trebuchet MS" w:hAnsi="Trebuchet MS"/>
          <w:color w:val="000000"/>
          <w:sz w:val="20"/>
          <w:szCs w:val="20"/>
        </w:rPr>
        <w:t>3 Entrando ele num dos barcos, que era o de Simão, pediu-lhe que o afastasse um pouco da terra; e, sentando-se, ensinava do barco as multidões.</w:t>
      </w:r>
    </w:p>
    <w:p>
      <w:pPr>
        <w:rPr>
          <w:rFonts w:ascii="Trebuchet MS" w:hAnsi="Trebuchet MS"/>
          <w:color w:val="000000"/>
          <w:sz w:val="20"/>
          <w:szCs w:val="20"/>
        </w:rPr>
      </w:pPr>
      <w:r>
        <w:rPr>
          <w:rFonts w:ascii="Trebuchet MS" w:hAnsi="Trebuchet MS"/>
          <w:color w:val="000000"/>
          <w:sz w:val="20"/>
          <w:szCs w:val="20"/>
        </w:rPr>
        <w:t>4 Quando acabou de falar, disse a Simão: Faze-te ao largo e lançai as vossas redes para a pesca.</w:t>
      </w:r>
    </w:p>
    <w:p>
      <w:pPr>
        <w:rPr>
          <w:rFonts w:ascii="Trebuchet MS" w:hAnsi="Trebuchet MS"/>
          <w:color w:val="000000"/>
          <w:sz w:val="20"/>
          <w:szCs w:val="20"/>
        </w:rPr>
      </w:pPr>
      <w:r>
        <w:rPr>
          <w:rFonts w:ascii="Trebuchet MS" w:hAnsi="Trebuchet MS"/>
          <w:color w:val="000000"/>
          <w:sz w:val="20"/>
          <w:szCs w:val="20"/>
        </w:rPr>
        <w:t>5 Ao que disse Simão: Mestre, trabalhamos a noite toda, e nada apanhamos; mas, sobre tua palavra, lançarei as redes.</w:t>
      </w:r>
    </w:p>
    <w:p>
      <w:pPr>
        <w:rPr>
          <w:rFonts w:ascii="Trebuchet MS" w:hAnsi="Trebuchet MS"/>
          <w:color w:val="000000"/>
          <w:sz w:val="20"/>
          <w:szCs w:val="20"/>
        </w:rPr>
      </w:pPr>
      <w:r>
        <w:rPr>
          <w:rFonts w:ascii="Trebuchet MS" w:hAnsi="Trebuchet MS"/>
          <w:color w:val="000000"/>
          <w:sz w:val="20"/>
          <w:szCs w:val="20"/>
        </w:rPr>
        <w:t>6 Feito isto, apanharam uma grande quantidade de peixes, de modo que as redes se rompiam.</w:t>
      </w:r>
    </w:p>
    <w:p>
      <w:pPr>
        <w:rPr>
          <w:rFonts w:ascii="Trebuchet MS" w:hAnsi="Trebuchet MS"/>
          <w:color w:val="000000"/>
          <w:sz w:val="20"/>
          <w:szCs w:val="20"/>
        </w:rPr>
      </w:pPr>
      <w:r>
        <w:rPr>
          <w:rFonts w:ascii="Trebuchet MS" w:hAnsi="Trebuchet MS"/>
          <w:color w:val="000000"/>
          <w:sz w:val="20"/>
          <w:szCs w:val="20"/>
        </w:rPr>
        <w:t>7 Acenaram então aos companheiros que estavam no outro barco, para virem ajudá-los. Eles, pois, vieram, e encheram ambos os barcos, de maneira tal que quase iam a pique.</w:t>
      </w:r>
    </w:p>
    <w:p>
      <w:pPr>
        <w:rPr>
          <w:rFonts w:ascii="Trebuchet MS" w:hAnsi="Trebuchet MS"/>
          <w:color w:val="000000"/>
          <w:sz w:val="20"/>
          <w:szCs w:val="20"/>
        </w:rPr>
      </w:pPr>
      <w:r>
        <w:rPr>
          <w:rFonts w:ascii="Trebuchet MS" w:hAnsi="Trebuchet MS"/>
          <w:color w:val="000000"/>
          <w:sz w:val="20"/>
          <w:szCs w:val="20"/>
        </w:rPr>
        <w:t>8 Vendo isso Simão Pedro, prostrou-se aos pés de Jesus, dizendo: Retira-te de mim, Senhor, porque sou um homem pecador.</w:t>
      </w:r>
    </w:p>
    <w:p>
      <w:pPr>
        <w:rPr>
          <w:rFonts w:ascii="Trebuchet MS" w:hAnsi="Trebuchet MS"/>
          <w:color w:val="000000"/>
          <w:sz w:val="20"/>
          <w:szCs w:val="20"/>
        </w:rPr>
      </w:pPr>
      <w:r>
        <w:rPr>
          <w:rFonts w:ascii="Trebuchet MS" w:hAnsi="Trebuchet MS"/>
          <w:color w:val="000000"/>
          <w:sz w:val="20"/>
          <w:szCs w:val="20"/>
        </w:rPr>
        <w:t>9 Pois, à vista da pesca que haviam feito, o espanto se apoderara dele e de todos os que com ele estavam,</w:t>
      </w:r>
    </w:p>
    <w:p>
      <w:pPr>
        <w:rPr>
          <w:rFonts w:ascii="Trebuchet MS" w:hAnsi="Trebuchet MS"/>
          <w:color w:val="000000"/>
          <w:sz w:val="20"/>
          <w:szCs w:val="20"/>
        </w:rPr>
      </w:pPr>
      <w:r>
        <w:rPr>
          <w:rFonts w:ascii="Trebuchet MS" w:hAnsi="Trebuchet MS"/>
          <w:color w:val="000000"/>
          <w:sz w:val="20"/>
          <w:szCs w:val="20"/>
        </w:rPr>
        <w:t>10 bem como de Tiago e João, filhos de Zebedeu, que eram sócios de Simão. Disse Jesus a Simão: Não temas; de agora em diante serás pescador de homens.</w:t>
      </w:r>
    </w:p>
    <w:p>
      <w:pPr>
        <w:rPr>
          <w:rFonts w:ascii="Trebuchet MS" w:hAnsi="Trebuchet MS"/>
          <w:color w:val="000000"/>
          <w:sz w:val="20"/>
          <w:szCs w:val="20"/>
        </w:rPr>
      </w:pPr>
      <w:r>
        <w:rPr>
          <w:rFonts w:ascii="Trebuchet MS" w:hAnsi="Trebuchet MS"/>
          <w:color w:val="000000"/>
          <w:sz w:val="20"/>
          <w:szCs w:val="20"/>
        </w:rPr>
        <w:t>11 E, levando eles os barcos para a terra, deixaram tudo e o seguiram.</w:t>
      </w:r>
    </w:p>
    <w:p>
      <w:pPr>
        <w:rPr>
          <w:rFonts w:ascii="Trebuchet MS" w:hAnsi="Trebuchet MS"/>
          <w:color w:val="000000"/>
          <w:sz w:val="20"/>
          <w:szCs w:val="20"/>
        </w:rPr>
      </w:pPr>
      <w:r>
        <w:rPr>
          <w:rFonts w:ascii="Trebuchet MS" w:hAnsi="Trebuchet MS"/>
          <w:color w:val="000000"/>
          <w:sz w:val="20"/>
          <w:szCs w:val="20"/>
        </w:rPr>
        <w:t>12 Estando ele numa das cidades, apareceu um homem cheio de lepra que, vendo a Jesus, prostrou-se com o rosto em terra e suplicou-lhe: Senhor, se quiseres, bem podes tornar-me limpo.</w:t>
      </w:r>
    </w:p>
    <w:p>
      <w:pPr>
        <w:rPr>
          <w:rFonts w:ascii="Trebuchet MS" w:hAnsi="Trebuchet MS"/>
          <w:color w:val="000000"/>
          <w:sz w:val="20"/>
          <w:szCs w:val="20"/>
        </w:rPr>
      </w:pPr>
      <w:r>
        <w:rPr>
          <w:rFonts w:ascii="Trebuchet MS" w:hAnsi="Trebuchet MS"/>
          <w:color w:val="000000"/>
          <w:sz w:val="20"/>
          <w:szCs w:val="20"/>
        </w:rPr>
        <w:t>13 Jesus, pois, estendendo a mão, tocou-lhe, dizendo: Quero; sê limpo. No mesmo instante desapareceu dele a lepra.</w:t>
      </w:r>
    </w:p>
    <w:p>
      <w:pPr>
        <w:rPr>
          <w:rFonts w:ascii="Trebuchet MS" w:hAnsi="Trebuchet MS"/>
          <w:color w:val="000000"/>
          <w:sz w:val="20"/>
          <w:szCs w:val="20"/>
        </w:rPr>
      </w:pPr>
      <w:r>
        <w:rPr>
          <w:rFonts w:ascii="Trebuchet MS" w:hAnsi="Trebuchet MS"/>
          <w:color w:val="000000"/>
          <w:sz w:val="20"/>
          <w:szCs w:val="20"/>
        </w:rPr>
        <w:t>14 Ordenou-lhe, então, que a ninguém contasse isto. Mas vai, disse ele, mostra-te ao sacerdote e faze a oferta pela tua purificação, conforme Moisés determinou, para lhes servir de testemunho.</w:t>
      </w:r>
    </w:p>
    <w:p>
      <w:pPr>
        <w:rPr>
          <w:rFonts w:ascii="Trebuchet MS" w:hAnsi="Trebuchet MS"/>
          <w:color w:val="000000"/>
          <w:sz w:val="20"/>
          <w:szCs w:val="20"/>
        </w:rPr>
      </w:pPr>
      <w:r>
        <w:rPr>
          <w:rFonts w:ascii="Trebuchet MS" w:hAnsi="Trebuchet MS"/>
          <w:color w:val="000000"/>
          <w:sz w:val="20"/>
          <w:szCs w:val="20"/>
        </w:rPr>
        <w:t>15 A sua fama, porém, se divulgava cada vez mais, e grandes multidões se ajuntavam para ouvi-lo e serem curadas das suas enfermidades.</w:t>
      </w:r>
    </w:p>
    <w:p>
      <w:pPr>
        <w:rPr>
          <w:rFonts w:ascii="Trebuchet MS" w:hAnsi="Trebuchet MS"/>
          <w:color w:val="000000"/>
          <w:sz w:val="20"/>
          <w:szCs w:val="20"/>
        </w:rPr>
      </w:pPr>
      <w:r>
        <w:rPr>
          <w:rFonts w:ascii="Trebuchet MS" w:hAnsi="Trebuchet MS"/>
          <w:color w:val="000000"/>
          <w:sz w:val="20"/>
          <w:szCs w:val="20"/>
        </w:rPr>
        <w:t>16 Mas ele se retirava para os desertos, e ali orava.</w:t>
      </w:r>
    </w:p>
    <w:p>
      <w:pPr>
        <w:rPr>
          <w:rFonts w:ascii="Trebuchet MS" w:hAnsi="Trebuchet MS"/>
          <w:color w:val="000000"/>
          <w:sz w:val="20"/>
          <w:szCs w:val="20"/>
        </w:rPr>
      </w:pPr>
      <w:r>
        <w:rPr>
          <w:rFonts w:ascii="Trebuchet MS" w:hAnsi="Trebuchet MS"/>
          <w:color w:val="000000"/>
          <w:sz w:val="20"/>
          <w:szCs w:val="20"/>
        </w:rPr>
        <w:t>17 Um dia, quando ele estava ensinando, achavam-se ali sentados fariseus e doutores da lei, que tinham vindo de todas as aldeias da Galiléia e da Judéia, e de Jerusalém; e o poder do Senhor estava com ele para curar.</w:t>
      </w:r>
    </w:p>
    <w:p>
      <w:pPr>
        <w:rPr>
          <w:rFonts w:ascii="Trebuchet MS" w:hAnsi="Trebuchet MS"/>
          <w:color w:val="000000"/>
          <w:sz w:val="20"/>
          <w:szCs w:val="20"/>
        </w:rPr>
      </w:pPr>
      <w:r>
        <w:rPr>
          <w:rFonts w:ascii="Trebuchet MS" w:hAnsi="Trebuchet MS"/>
          <w:color w:val="000000"/>
          <w:sz w:val="20"/>
          <w:szCs w:val="20"/>
        </w:rPr>
        <w:t>18 E eis que uns homens, trazendo num leito um paralítico, procuravam introduzi-lo e pô-lo diante dele.</w:t>
      </w:r>
    </w:p>
    <w:p>
      <w:pPr>
        <w:rPr>
          <w:rFonts w:ascii="Trebuchet MS" w:hAnsi="Trebuchet MS"/>
          <w:color w:val="000000"/>
          <w:sz w:val="20"/>
          <w:szCs w:val="20"/>
        </w:rPr>
      </w:pPr>
      <w:r>
        <w:rPr>
          <w:rFonts w:ascii="Trebuchet MS" w:hAnsi="Trebuchet MS"/>
          <w:color w:val="000000"/>
          <w:sz w:val="20"/>
          <w:szCs w:val="20"/>
        </w:rPr>
        <w:t>19 Mas, não achando por onde o pudessem introduzir por causa da multidão, subiram ao eirado e, por entre as telhas, o baixaram com o leito, para o meio de todos, diante de Jesus.</w:t>
      </w:r>
    </w:p>
    <w:p>
      <w:pPr>
        <w:rPr>
          <w:rFonts w:ascii="Trebuchet MS" w:hAnsi="Trebuchet MS"/>
          <w:color w:val="000000"/>
          <w:sz w:val="20"/>
          <w:szCs w:val="20"/>
        </w:rPr>
      </w:pPr>
      <w:r>
        <w:rPr>
          <w:rFonts w:ascii="Trebuchet MS" w:hAnsi="Trebuchet MS"/>
          <w:color w:val="000000"/>
          <w:sz w:val="20"/>
          <w:szCs w:val="20"/>
        </w:rPr>
        <w:t>20 E vendo-lhes a fé, disse ele: Homem, são-te perdoados os teus pecados.</w:t>
      </w:r>
    </w:p>
    <w:p>
      <w:pPr>
        <w:rPr>
          <w:rFonts w:ascii="Trebuchet MS" w:hAnsi="Trebuchet MS"/>
          <w:color w:val="000000"/>
          <w:sz w:val="20"/>
          <w:szCs w:val="20"/>
        </w:rPr>
      </w:pPr>
      <w:r>
        <w:rPr>
          <w:rFonts w:ascii="Trebuchet MS" w:hAnsi="Trebuchet MS"/>
          <w:color w:val="000000"/>
          <w:sz w:val="20"/>
          <w:szCs w:val="20"/>
        </w:rPr>
        <w:t>21 Então os escribas e os fariseus começaram a arrazoar, dizendo: Quem é este que profere blasfêmias? Quem pode perdoar pecados, senão só Deus?</w:t>
      </w:r>
    </w:p>
    <w:p>
      <w:pPr>
        <w:rPr>
          <w:rFonts w:ascii="Trebuchet MS" w:hAnsi="Trebuchet MS"/>
          <w:color w:val="000000"/>
          <w:sz w:val="20"/>
          <w:szCs w:val="20"/>
        </w:rPr>
      </w:pPr>
      <w:r>
        <w:rPr>
          <w:rFonts w:ascii="Trebuchet MS" w:hAnsi="Trebuchet MS"/>
          <w:color w:val="000000"/>
          <w:sz w:val="20"/>
          <w:szCs w:val="20"/>
        </w:rPr>
        <w:t>22 Jesus, porém, percebendo os seus pensamentos, respondeu, e disse-lhes: Por que arrazoais em vossos corações?</w:t>
      </w:r>
    </w:p>
    <w:p>
      <w:pPr>
        <w:rPr>
          <w:rFonts w:ascii="Trebuchet MS" w:hAnsi="Trebuchet MS"/>
          <w:color w:val="000000"/>
          <w:sz w:val="20"/>
          <w:szCs w:val="20"/>
        </w:rPr>
      </w:pPr>
      <w:r>
        <w:rPr>
          <w:rFonts w:ascii="Trebuchet MS" w:hAnsi="Trebuchet MS"/>
          <w:color w:val="000000"/>
          <w:sz w:val="20"/>
          <w:szCs w:val="20"/>
        </w:rPr>
        <w:t>23 Qual é mais fácil? dizer: São-te perdoados os teus pecados; ou dizer: Levanta-te, e anda?</w:t>
      </w:r>
    </w:p>
    <w:p>
      <w:pPr>
        <w:rPr>
          <w:rFonts w:ascii="Trebuchet MS" w:hAnsi="Trebuchet MS"/>
          <w:color w:val="000000"/>
          <w:sz w:val="20"/>
          <w:szCs w:val="20"/>
        </w:rPr>
      </w:pPr>
      <w:r>
        <w:rPr>
          <w:rFonts w:ascii="Trebuchet MS" w:hAnsi="Trebuchet MS"/>
          <w:color w:val="000000"/>
          <w:sz w:val="20"/>
          <w:szCs w:val="20"/>
        </w:rPr>
        <w:t>24 Ora, para que saibais que o Filho do homem tem sobre a terra autoridade para perdoar pecados (disse ao paralítico),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25 Imediatamente se levantou diante deles, tomou o leito em que estivera deitado e foi para sua casa, glorificando a Deus.</w:t>
      </w:r>
    </w:p>
    <w:p>
      <w:pPr>
        <w:rPr>
          <w:rFonts w:ascii="Trebuchet MS" w:hAnsi="Trebuchet MS"/>
          <w:color w:val="000000"/>
          <w:sz w:val="20"/>
          <w:szCs w:val="20"/>
        </w:rPr>
      </w:pPr>
      <w:r>
        <w:rPr>
          <w:rFonts w:ascii="Trebuchet MS" w:hAnsi="Trebuchet MS"/>
          <w:color w:val="000000"/>
          <w:sz w:val="20"/>
          <w:szCs w:val="20"/>
        </w:rPr>
        <w:t>26 E, tomados de pasmo, todos glorificavam a Deus; e diziam, cheios de temor: Hoje vimos coisas extraordinárias.</w:t>
      </w:r>
    </w:p>
    <w:p>
      <w:pPr>
        <w:rPr>
          <w:rFonts w:ascii="Trebuchet MS" w:hAnsi="Trebuchet MS"/>
          <w:color w:val="000000"/>
          <w:sz w:val="20"/>
          <w:szCs w:val="20"/>
        </w:rPr>
      </w:pPr>
      <w:r>
        <w:rPr>
          <w:rFonts w:ascii="Trebuchet MS" w:hAnsi="Trebuchet MS"/>
          <w:color w:val="000000"/>
          <w:sz w:val="20"/>
          <w:szCs w:val="20"/>
        </w:rPr>
        <w:t>27 Depois disso saiu e, vendo um publicano chamado Levi, sentado na coletoria, disse-lhe: Segue-me.</w:t>
      </w:r>
    </w:p>
    <w:p>
      <w:pPr>
        <w:rPr>
          <w:rFonts w:ascii="Trebuchet MS" w:hAnsi="Trebuchet MS"/>
          <w:color w:val="000000"/>
          <w:sz w:val="20"/>
          <w:szCs w:val="20"/>
        </w:rPr>
      </w:pPr>
      <w:r>
        <w:rPr>
          <w:rFonts w:ascii="Trebuchet MS" w:hAnsi="Trebuchet MS"/>
          <w:color w:val="000000"/>
          <w:sz w:val="20"/>
          <w:szCs w:val="20"/>
        </w:rPr>
        <w:t>28 Este, deixando tudo, levantou-se e o seguiu.</w:t>
      </w:r>
    </w:p>
    <w:p>
      <w:pPr>
        <w:rPr>
          <w:rFonts w:ascii="Trebuchet MS" w:hAnsi="Trebuchet MS"/>
          <w:color w:val="000000"/>
          <w:sz w:val="20"/>
          <w:szCs w:val="20"/>
        </w:rPr>
      </w:pPr>
      <w:r>
        <w:rPr>
          <w:rFonts w:ascii="Trebuchet MS" w:hAnsi="Trebuchet MS"/>
          <w:color w:val="000000"/>
          <w:sz w:val="20"/>
          <w:szCs w:val="20"/>
        </w:rPr>
        <w:t>29 Deu-lhe então Levi um lauto banquete em sua casa; havia ali grande número de publicanos e outros que estavam com eles à mesa.</w:t>
      </w:r>
    </w:p>
    <w:p>
      <w:pPr>
        <w:rPr>
          <w:rFonts w:ascii="Trebuchet MS" w:hAnsi="Trebuchet MS"/>
          <w:color w:val="000000"/>
          <w:sz w:val="20"/>
          <w:szCs w:val="20"/>
        </w:rPr>
      </w:pPr>
      <w:r>
        <w:rPr>
          <w:rFonts w:ascii="Trebuchet MS" w:hAnsi="Trebuchet MS"/>
          <w:color w:val="000000"/>
          <w:sz w:val="20"/>
          <w:szCs w:val="20"/>
        </w:rPr>
        <w:t>30 Murmuravam, pois, os fariseus e seus escribas contra os discípulos, perguntando: Por que comeis e bebeis com publicanos e pecadores?</w:t>
      </w:r>
    </w:p>
    <w:p>
      <w:pPr>
        <w:rPr>
          <w:rFonts w:ascii="Trebuchet MS" w:hAnsi="Trebuchet MS"/>
          <w:color w:val="000000"/>
          <w:sz w:val="20"/>
          <w:szCs w:val="20"/>
        </w:rPr>
      </w:pPr>
      <w:r>
        <w:rPr>
          <w:rFonts w:ascii="Trebuchet MS" w:hAnsi="Trebuchet MS"/>
          <w:color w:val="000000"/>
          <w:sz w:val="20"/>
          <w:szCs w:val="20"/>
        </w:rPr>
        <w:t>31 Respondeu-lhes Jesus: Não necessitam de médico os sãos, mas sim os enfermos;</w:t>
      </w:r>
    </w:p>
    <w:p>
      <w:pPr>
        <w:rPr>
          <w:rFonts w:ascii="Trebuchet MS" w:hAnsi="Trebuchet MS"/>
          <w:color w:val="000000"/>
          <w:sz w:val="20"/>
          <w:szCs w:val="20"/>
        </w:rPr>
      </w:pPr>
      <w:r>
        <w:rPr>
          <w:rFonts w:ascii="Trebuchet MS" w:hAnsi="Trebuchet MS"/>
          <w:color w:val="000000"/>
          <w:sz w:val="20"/>
          <w:szCs w:val="20"/>
        </w:rPr>
        <w:t>32 eu não vim chamar justos, mas pecadores, ao arrependimento.</w:t>
      </w:r>
    </w:p>
    <w:p>
      <w:pPr>
        <w:rPr>
          <w:rFonts w:ascii="Trebuchet MS" w:hAnsi="Trebuchet MS"/>
          <w:color w:val="000000"/>
          <w:sz w:val="20"/>
          <w:szCs w:val="20"/>
        </w:rPr>
      </w:pPr>
      <w:r>
        <w:rPr>
          <w:rFonts w:ascii="Trebuchet MS" w:hAnsi="Trebuchet MS"/>
          <w:color w:val="000000"/>
          <w:sz w:val="20"/>
          <w:szCs w:val="20"/>
        </w:rPr>
        <w:t>33 Disseram-lhe eles: Os discípulos de João jejuam freqüentemente e fazem orações, como também os dos fariseus, mas os teus comem e bebem.</w:t>
      </w:r>
    </w:p>
    <w:p>
      <w:pPr>
        <w:rPr>
          <w:rFonts w:ascii="Trebuchet MS" w:hAnsi="Trebuchet MS"/>
          <w:color w:val="000000"/>
          <w:sz w:val="20"/>
          <w:szCs w:val="20"/>
        </w:rPr>
      </w:pPr>
      <w:r>
        <w:rPr>
          <w:rFonts w:ascii="Trebuchet MS" w:hAnsi="Trebuchet MS"/>
          <w:color w:val="000000"/>
          <w:sz w:val="20"/>
          <w:szCs w:val="20"/>
        </w:rPr>
        <w:t>34 Respondeu-lhes Jesus: Podeis, porventura, fazer jejuar os convidados às núpcias enquanto o noivo está com eles?</w:t>
      </w:r>
    </w:p>
    <w:p>
      <w:pPr>
        <w:rPr>
          <w:rFonts w:ascii="Trebuchet MS" w:hAnsi="Trebuchet MS"/>
          <w:color w:val="000000"/>
          <w:sz w:val="20"/>
          <w:szCs w:val="20"/>
        </w:rPr>
      </w:pPr>
      <w:r>
        <w:rPr>
          <w:rFonts w:ascii="Trebuchet MS" w:hAnsi="Trebuchet MS"/>
          <w:color w:val="000000"/>
          <w:sz w:val="20"/>
          <w:szCs w:val="20"/>
        </w:rPr>
        <w:t>35 Dias virão, porém, em que lhes será tirado o noivo; naqueles dias, sim hão de jejuar.</w:t>
      </w:r>
    </w:p>
    <w:p>
      <w:pPr>
        <w:rPr>
          <w:rFonts w:ascii="Trebuchet MS" w:hAnsi="Trebuchet MS"/>
          <w:color w:val="000000"/>
          <w:sz w:val="20"/>
          <w:szCs w:val="20"/>
        </w:rPr>
      </w:pPr>
      <w:r>
        <w:rPr>
          <w:rFonts w:ascii="Trebuchet MS" w:hAnsi="Trebuchet MS"/>
          <w:color w:val="000000"/>
          <w:sz w:val="20"/>
          <w:szCs w:val="20"/>
        </w:rPr>
        <w:t>36 Propôs-lhes também uma parábola: Ninguém tira um pedaço de um vestido novo para o coser em vestido velho; do contrário, não somente rasgará o novo, mas também o pedaço do novo não condirá com o velho.</w:t>
      </w:r>
    </w:p>
    <w:p>
      <w:pPr>
        <w:rPr>
          <w:rFonts w:ascii="Trebuchet MS" w:hAnsi="Trebuchet MS"/>
          <w:color w:val="000000"/>
          <w:sz w:val="20"/>
          <w:szCs w:val="20"/>
        </w:rPr>
      </w:pPr>
      <w:r>
        <w:rPr>
          <w:rFonts w:ascii="Trebuchet MS" w:hAnsi="Trebuchet MS"/>
          <w:color w:val="000000"/>
          <w:sz w:val="20"/>
          <w:szCs w:val="20"/>
        </w:rPr>
        <w:t>37 E ninguém deita vinho novo em odres velhos; do contrário, o vinho novo romperá os odres e se derramará, e os odres se perderão;</w:t>
      </w:r>
    </w:p>
    <w:p>
      <w:pPr>
        <w:rPr>
          <w:rFonts w:ascii="Trebuchet MS" w:hAnsi="Trebuchet MS"/>
          <w:color w:val="000000"/>
          <w:sz w:val="20"/>
          <w:szCs w:val="20"/>
        </w:rPr>
      </w:pPr>
      <w:r>
        <w:rPr>
          <w:rFonts w:ascii="Trebuchet MS" w:hAnsi="Trebuchet MS"/>
          <w:color w:val="000000"/>
          <w:sz w:val="20"/>
          <w:szCs w:val="20"/>
        </w:rPr>
        <w:t>38 mas vinho novo deve ser deitado em odres novos.</w:t>
      </w:r>
    </w:p>
    <w:p>
      <w:pPr>
        <w:rPr>
          <w:rFonts w:ascii="Trebuchet MS" w:hAnsi="Trebuchet MS"/>
          <w:color w:val="000000"/>
          <w:sz w:val="20"/>
          <w:szCs w:val="20"/>
        </w:rPr>
      </w:pPr>
      <w:r>
        <w:rPr>
          <w:rFonts w:ascii="Trebuchet MS" w:hAnsi="Trebuchet MS"/>
          <w:color w:val="000000"/>
          <w:sz w:val="20"/>
          <w:szCs w:val="20"/>
        </w:rPr>
        <w:t>39 E ninguém, tendo bebido o velho, quer o novo; porque diz: O velho é bom.</w:t>
      </w:r>
    </w:p>
    <w:p>
      <w:pPr>
        <w:pStyle w:val="P13"/>
        <w:rPr>
          <w:rFonts w:ascii="Trebuchet MS" w:hAnsi="Trebuchet MS"/>
          <w:color w:val="000000"/>
          <w:sz w:val="22"/>
          <w:szCs w:val="22"/>
        </w:rPr>
      </w:pPr>
      <w:bookmarkStart w:id="1096" w:name="_Toc147528959"/>
      <w:r>
        <w:rPr>
          <w:rFonts w:ascii="Trebuchet MS" w:hAnsi="Trebuchet MS"/>
          <w:color w:val="000000"/>
          <w:sz w:val="22"/>
          <w:szCs w:val="22"/>
        </w:rPr>
        <w:t xml:space="preserve"> LUCAS 6</w:t>
      </w:r>
      <w:bookmarkEnd w:id="1096"/>
    </w:p>
    <w:p>
      <w:pPr>
        <w:rPr>
          <w:rFonts w:ascii="Trebuchet MS" w:hAnsi="Trebuchet MS"/>
          <w:color w:val="000000"/>
          <w:sz w:val="20"/>
          <w:szCs w:val="20"/>
        </w:rPr>
      </w:pPr>
      <w:r>
        <w:rPr>
          <w:rFonts w:ascii="Trebuchet MS" w:hAnsi="Trebuchet MS"/>
          <w:color w:val="000000"/>
          <w:sz w:val="20"/>
          <w:szCs w:val="20"/>
        </w:rPr>
        <w:t>1 E sucedeu que, num dia de sábado, passava Jesus pelas searas; e seus discípulos iam colhendo espigas e, debulhando-as com as mãos, as comiam.</w:t>
      </w:r>
    </w:p>
    <w:p>
      <w:pPr>
        <w:rPr>
          <w:rFonts w:ascii="Trebuchet MS" w:hAnsi="Trebuchet MS"/>
          <w:color w:val="000000"/>
          <w:sz w:val="20"/>
          <w:szCs w:val="20"/>
        </w:rPr>
      </w:pPr>
      <w:r>
        <w:rPr>
          <w:rFonts w:ascii="Trebuchet MS" w:hAnsi="Trebuchet MS"/>
          <w:color w:val="000000"/>
          <w:sz w:val="20"/>
          <w:szCs w:val="20"/>
        </w:rPr>
        <w:t>2 Alguns dos fariseus, porém, perguntaram; Por que estais fazendo o que não é lícito fazer nos sábados?</w:t>
      </w:r>
    </w:p>
    <w:p>
      <w:pPr>
        <w:rPr>
          <w:rFonts w:ascii="Trebuchet MS" w:hAnsi="Trebuchet MS"/>
          <w:color w:val="000000"/>
          <w:sz w:val="20"/>
          <w:szCs w:val="20"/>
        </w:rPr>
      </w:pPr>
      <w:r>
        <w:rPr>
          <w:rFonts w:ascii="Trebuchet MS" w:hAnsi="Trebuchet MS"/>
          <w:color w:val="000000"/>
          <w:sz w:val="20"/>
          <w:szCs w:val="20"/>
        </w:rPr>
        <w:t>3 E Jesus, respondendo-lhes, disse: Nem ao menos tendes lido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tomou os pães da proposição, dos quais não era lícito comer senão só aos sacerdotes, e deles comeu e deu também aos companheiros?</w:t>
      </w:r>
    </w:p>
    <w:p>
      <w:pPr>
        <w:rPr>
          <w:rFonts w:ascii="Trebuchet MS" w:hAnsi="Trebuchet MS"/>
          <w:color w:val="000000"/>
          <w:sz w:val="20"/>
          <w:szCs w:val="20"/>
        </w:rPr>
      </w:pPr>
      <w:r>
        <w:rPr>
          <w:rFonts w:ascii="Trebuchet MS" w:hAnsi="Trebuchet MS"/>
          <w:color w:val="000000"/>
          <w:sz w:val="20"/>
          <w:szCs w:val="20"/>
        </w:rPr>
        <w:t>5 Também lhes disse: O Filho do homem é Senhor do sábado.</w:t>
      </w:r>
    </w:p>
    <w:p>
      <w:pPr>
        <w:rPr>
          <w:rFonts w:ascii="Trebuchet MS" w:hAnsi="Trebuchet MS"/>
          <w:color w:val="000000"/>
          <w:sz w:val="20"/>
          <w:szCs w:val="20"/>
        </w:rPr>
      </w:pPr>
      <w:r>
        <w:rPr>
          <w:rFonts w:ascii="Trebuchet MS" w:hAnsi="Trebuchet MS"/>
          <w:color w:val="000000"/>
          <w:sz w:val="20"/>
          <w:szCs w:val="20"/>
        </w:rPr>
        <w:t>6 Ainda em outro sábado entrou na sinagoga, e pôs-se a ensinar. Estava ali um homem que tinha a mão direita atrofiada.</w:t>
      </w:r>
    </w:p>
    <w:p>
      <w:pPr>
        <w:rPr>
          <w:rFonts w:ascii="Trebuchet MS" w:hAnsi="Trebuchet MS"/>
          <w:color w:val="000000"/>
          <w:sz w:val="20"/>
          <w:szCs w:val="20"/>
        </w:rPr>
      </w:pPr>
      <w:r>
        <w:rPr>
          <w:rFonts w:ascii="Trebuchet MS" w:hAnsi="Trebuchet MS"/>
          <w:color w:val="000000"/>
          <w:sz w:val="20"/>
          <w:szCs w:val="20"/>
        </w:rPr>
        <w:t>7 E os escribas e os fariseus observavam-no, para ver se curaria em dia de sábado, para acharem de que o acusar.</w:t>
      </w:r>
    </w:p>
    <w:p>
      <w:pPr>
        <w:rPr>
          <w:rFonts w:ascii="Trebuchet MS" w:hAnsi="Trebuchet MS"/>
          <w:color w:val="000000"/>
          <w:sz w:val="20"/>
          <w:szCs w:val="20"/>
        </w:rPr>
      </w:pPr>
      <w:r>
        <w:rPr>
          <w:rFonts w:ascii="Trebuchet MS" w:hAnsi="Trebuchet MS"/>
          <w:color w:val="000000"/>
          <w:sz w:val="20"/>
          <w:szCs w:val="20"/>
        </w:rPr>
        <w:t>8 Mas ele, conhecendo-lhes os pensamentos, disse ao homem que tinha a mão atrofiada: Levanta-te, e fica em pé aqui no meio. E ele, levantando-se, ficou em pé.</w:t>
      </w:r>
    </w:p>
    <w:p>
      <w:pPr>
        <w:rPr>
          <w:rFonts w:ascii="Trebuchet MS" w:hAnsi="Trebuchet MS"/>
          <w:color w:val="000000"/>
          <w:sz w:val="20"/>
          <w:szCs w:val="20"/>
        </w:rPr>
      </w:pPr>
      <w:r>
        <w:rPr>
          <w:rFonts w:ascii="Trebuchet MS" w:hAnsi="Trebuchet MS"/>
          <w:color w:val="000000"/>
          <w:sz w:val="20"/>
          <w:szCs w:val="20"/>
        </w:rPr>
        <w:t>9 Disse-lhes, então, Jesus: Eu vos pergunto: É lícito no sábado fazer bem, ou fazer mal? salvar a vida, ou tirá-la?</w:t>
      </w:r>
    </w:p>
    <w:p>
      <w:pPr>
        <w:rPr>
          <w:rFonts w:ascii="Trebuchet MS" w:hAnsi="Trebuchet MS"/>
          <w:color w:val="000000"/>
          <w:sz w:val="20"/>
          <w:szCs w:val="20"/>
        </w:rPr>
      </w:pPr>
      <w:r>
        <w:rPr>
          <w:rFonts w:ascii="Trebuchet MS" w:hAnsi="Trebuchet MS"/>
          <w:color w:val="000000"/>
          <w:sz w:val="20"/>
          <w:szCs w:val="20"/>
        </w:rPr>
        <w:t>10 E olhando para todos em redor, disse ao homem: Estende a tua mão. Ele assim o fez, e a mão lhe foi restabelecida.</w:t>
      </w:r>
    </w:p>
    <w:p>
      <w:pPr>
        <w:rPr>
          <w:rFonts w:ascii="Trebuchet MS" w:hAnsi="Trebuchet MS"/>
          <w:color w:val="000000"/>
          <w:sz w:val="20"/>
          <w:szCs w:val="20"/>
        </w:rPr>
      </w:pPr>
      <w:r>
        <w:rPr>
          <w:rFonts w:ascii="Trebuchet MS" w:hAnsi="Trebuchet MS"/>
          <w:color w:val="000000"/>
          <w:sz w:val="20"/>
          <w:szCs w:val="20"/>
        </w:rPr>
        <w:t>11 Mas eles se encheram de furor; e uns com os outros conferenciam sobre o que fariam a Jesus.</w:t>
      </w:r>
    </w:p>
    <w:p>
      <w:pPr>
        <w:rPr>
          <w:rFonts w:ascii="Trebuchet MS" w:hAnsi="Trebuchet MS"/>
          <w:color w:val="000000"/>
          <w:sz w:val="20"/>
          <w:szCs w:val="20"/>
        </w:rPr>
      </w:pPr>
      <w:r>
        <w:rPr>
          <w:rFonts w:ascii="Trebuchet MS" w:hAnsi="Trebuchet MS"/>
          <w:color w:val="000000"/>
          <w:sz w:val="20"/>
          <w:szCs w:val="20"/>
        </w:rPr>
        <w:t>12 Naqueles dias retirou-se para o monte a fim de orar; e passou a noite toda em oração a Deus.</w:t>
      </w:r>
    </w:p>
    <w:p>
      <w:pPr>
        <w:rPr>
          <w:rFonts w:ascii="Trebuchet MS" w:hAnsi="Trebuchet MS"/>
          <w:color w:val="000000"/>
          <w:sz w:val="20"/>
          <w:szCs w:val="20"/>
        </w:rPr>
      </w:pPr>
      <w:r>
        <w:rPr>
          <w:rFonts w:ascii="Trebuchet MS" w:hAnsi="Trebuchet MS"/>
          <w:color w:val="000000"/>
          <w:sz w:val="20"/>
          <w:szCs w:val="20"/>
        </w:rPr>
        <w:t>13 Depois do amanhecer, chamou seus discípulos, e escolheu doze dentre eles, aos quais deu também o nome de apóstolos:</w:t>
      </w:r>
    </w:p>
    <w:p>
      <w:pPr>
        <w:rPr>
          <w:rFonts w:ascii="Trebuchet MS" w:hAnsi="Trebuchet MS"/>
          <w:color w:val="000000"/>
          <w:sz w:val="20"/>
          <w:szCs w:val="20"/>
        </w:rPr>
      </w:pPr>
      <w:r>
        <w:rPr>
          <w:rFonts w:ascii="Trebuchet MS" w:hAnsi="Trebuchet MS"/>
          <w:color w:val="000000"/>
          <w:sz w:val="20"/>
          <w:szCs w:val="20"/>
        </w:rPr>
        <w:t>14 Simão, ao qual também chamou Pedro, e André, seu irmão; Tiago e João; Filipe e Bartolomeu;</w:t>
      </w:r>
    </w:p>
    <w:p>
      <w:pPr>
        <w:rPr>
          <w:rFonts w:ascii="Trebuchet MS" w:hAnsi="Trebuchet MS"/>
          <w:color w:val="000000"/>
          <w:sz w:val="20"/>
          <w:szCs w:val="20"/>
        </w:rPr>
      </w:pPr>
      <w:r>
        <w:rPr>
          <w:rFonts w:ascii="Trebuchet MS" w:hAnsi="Trebuchet MS"/>
          <w:color w:val="000000"/>
          <w:sz w:val="20"/>
          <w:szCs w:val="20"/>
        </w:rPr>
        <w:t>15 Mateus e Tomé; Tiago, filho de Alfeu, e Simão, chamado Zelote;</w:t>
      </w:r>
    </w:p>
    <w:p>
      <w:pPr>
        <w:rPr>
          <w:rFonts w:ascii="Trebuchet MS" w:hAnsi="Trebuchet MS"/>
          <w:color w:val="000000"/>
          <w:sz w:val="20"/>
          <w:szCs w:val="20"/>
        </w:rPr>
      </w:pPr>
      <w:r>
        <w:rPr>
          <w:rFonts w:ascii="Trebuchet MS" w:hAnsi="Trebuchet MS"/>
          <w:color w:val="000000"/>
          <w:sz w:val="20"/>
          <w:szCs w:val="20"/>
        </w:rPr>
        <w:t>16 Judas, filho de Tiago; e Judas Iscariotes, que veio a ser o traidor.</w:t>
      </w:r>
    </w:p>
    <w:p>
      <w:pPr>
        <w:rPr>
          <w:rFonts w:ascii="Trebuchet MS" w:hAnsi="Trebuchet MS"/>
          <w:color w:val="000000"/>
          <w:sz w:val="20"/>
          <w:szCs w:val="20"/>
        </w:rPr>
      </w:pPr>
      <w:r>
        <w:rPr>
          <w:rFonts w:ascii="Trebuchet MS" w:hAnsi="Trebuchet MS"/>
          <w:color w:val="000000"/>
          <w:sz w:val="20"/>
          <w:szCs w:val="20"/>
        </w:rPr>
        <w:t>17 E Jesus, descendo com eles, parou num lugar plano, onde havia não só grande número de seus discípulos, mas também grande multidão do povo, de toda a Judéia e Jerusalém, e do litoral de Tiro e de Sidom, que tinham vindo para ouvi-lo e serem curados das suas doenças;</w:t>
      </w:r>
    </w:p>
    <w:p>
      <w:pPr>
        <w:rPr>
          <w:rFonts w:ascii="Trebuchet MS" w:hAnsi="Trebuchet MS"/>
          <w:color w:val="000000"/>
          <w:sz w:val="20"/>
          <w:szCs w:val="20"/>
        </w:rPr>
      </w:pPr>
      <w:r>
        <w:rPr>
          <w:rFonts w:ascii="Trebuchet MS" w:hAnsi="Trebuchet MS"/>
          <w:color w:val="000000"/>
          <w:sz w:val="20"/>
          <w:szCs w:val="20"/>
        </w:rPr>
        <w:t>18 e os que eram atormentados por espíritos imundos ficavam curados.</w:t>
      </w:r>
    </w:p>
    <w:p>
      <w:pPr>
        <w:rPr>
          <w:rFonts w:ascii="Trebuchet MS" w:hAnsi="Trebuchet MS"/>
          <w:color w:val="000000"/>
          <w:sz w:val="20"/>
          <w:szCs w:val="20"/>
        </w:rPr>
      </w:pPr>
      <w:r>
        <w:rPr>
          <w:rFonts w:ascii="Trebuchet MS" w:hAnsi="Trebuchet MS"/>
          <w:color w:val="000000"/>
          <w:sz w:val="20"/>
          <w:szCs w:val="20"/>
        </w:rPr>
        <w:t>19 E toda a multidão procurava tocar-lhe; porque saía dele poder que curava a todos.</w:t>
      </w:r>
    </w:p>
    <w:p>
      <w:pPr>
        <w:rPr>
          <w:rFonts w:ascii="Trebuchet MS" w:hAnsi="Trebuchet MS"/>
          <w:color w:val="000000"/>
          <w:sz w:val="20"/>
          <w:szCs w:val="20"/>
        </w:rPr>
      </w:pPr>
      <w:r>
        <w:rPr>
          <w:rFonts w:ascii="Trebuchet MS" w:hAnsi="Trebuchet MS"/>
          <w:color w:val="000000"/>
          <w:sz w:val="20"/>
          <w:szCs w:val="20"/>
        </w:rPr>
        <w:t>20 Então, levantando ele os olhos para os seus discípulos, dizia: Bem-aventurados vós, os pobres, porque vosso é o reino de Deus.</w:t>
      </w:r>
    </w:p>
    <w:p>
      <w:pPr>
        <w:rPr>
          <w:rFonts w:ascii="Trebuchet MS" w:hAnsi="Trebuchet MS"/>
          <w:color w:val="000000"/>
          <w:sz w:val="20"/>
          <w:szCs w:val="20"/>
        </w:rPr>
      </w:pPr>
      <w:r>
        <w:rPr>
          <w:rFonts w:ascii="Trebuchet MS" w:hAnsi="Trebuchet MS"/>
          <w:color w:val="000000"/>
          <w:sz w:val="20"/>
          <w:szCs w:val="20"/>
        </w:rPr>
        <w:t>21 Bem-aventurados vós, que agora tendes fome, porque sereis fartos. Bem-aventurados vós, que agora chorais, porque haveis de rir.</w:t>
      </w:r>
    </w:p>
    <w:p>
      <w:pPr>
        <w:rPr>
          <w:rFonts w:ascii="Trebuchet MS" w:hAnsi="Trebuchet MS"/>
          <w:color w:val="000000"/>
          <w:sz w:val="20"/>
          <w:szCs w:val="20"/>
        </w:rPr>
      </w:pPr>
      <w:r>
        <w:rPr>
          <w:rFonts w:ascii="Trebuchet MS" w:hAnsi="Trebuchet MS"/>
          <w:color w:val="000000"/>
          <w:sz w:val="20"/>
          <w:szCs w:val="20"/>
        </w:rPr>
        <w:t>22 Bem-aventurados sereis quando os homens vos odiarem, e quando vos expulsarem da sua companhia, e vos injuriarem, e rejeitarem o vosso nome como indigno, por causa do Filho do homem.</w:t>
      </w:r>
    </w:p>
    <w:p>
      <w:pPr>
        <w:rPr>
          <w:rFonts w:ascii="Trebuchet MS" w:hAnsi="Trebuchet MS"/>
          <w:color w:val="000000"/>
          <w:sz w:val="20"/>
          <w:szCs w:val="20"/>
        </w:rPr>
      </w:pPr>
      <w:r>
        <w:rPr>
          <w:rFonts w:ascii="Trebuchet MS" w:hAnsi="Trebuchet MS"/>
          <w:color w:val="000000"/>
          <w:sz w:val="20"/>
          <w:szCs w:val="20"/>
        </w:rPr>
        <w:t>23 Regozijai-vos nesse dia e exultai, porque eis que é grande o vosso galardão no céu; pois assim faziam os seus pais aos profetas.</w:t>
      </w:r>
    </w:p>
    <w:p>
      <w:pPr>
        <w:rPr>
          <w:rFonts w:ascii="Trebuchet MS" w:hAnsi="Trebuchet MS"/>
          <w:color w:val="000000"/>
          <w:sz w:val="20"/>
          <w:szCs w:val="20"/>
        </w:rPr>
      </w:pPr>
      <w:r>
        <w:rPr>
          <w:rFonts w:ascii="Trebuchet MS" w:hAnsi="Trebuchet MS"/>
          <w:color w:val="000000"/>
          <w:sz w:val="20"/>
          <w:szCs w:val="20"/>
        </w:rPr>
        <w:t>24 Mas ai de vós que sois ricos! porque já recebestes a vossa consolação.</w:t>
      </w:r>
    </w:p>
    <w:p>
      <w:pPr>
        <w:rPr>
          <w:rFonts w:ascii="Trebuchet MS" w:hAnsi="Trebuchet MS"/>
          <w:color w:val="000000"/>
          <w:sz w:val="20"/>
          <w:szCs w:val="20"/>
        </w:rPr>
      </w:pPr>
      <w:r>
        <w:rPr>
          <w:rFonts w:ascii="Trebuchet MS" w:hAnsi="Trebuchet MS"/>
          <w:color w:val="000000"/>
          <w:sz w:val="20"/>
          <w:szCs w:val="20"/>
        </w:rPr>
        <w:t>25 Ai de vós, os que agora estais fartos! porque tereis fome. Ai de vós, os que agora rides! porque vos lamentareis e chorareis.</w:t>
      </w:r>
    </w:p>
    <w:p>
      <w:pPr>
        <w:rPr>
          <w:rFonts w:ascii="Trebuchet MS" w:hAnsi="Trebuchet MS"/>
          <w:color w:val="000000"/>
          <w:sz w:val="20"/>
          <w:szCs w:val="20"/>
        </w:rPr>
      </w:pPr>
      <w:r>
        <w:rPr>
          <w:rFonts w:ascii="Trebuchet MS" w:hAnsi="Trebuchet MS"/>
          <w:color w:val="000000"/>
          <w:sz w:val="20"/>
          <w:szCs w:val="20"/>
        </w:rPr>
        <w:t>26 Ai de vós, quando todos os homens vos louvarem! porque assim faziam os seus pais aos falsos profetas.</w:t>
      </w:r>
    </w:p>
    <w:p>
      <w:pPr>
        <w:rPr>
          <w:rFonts w:ascii="Trebuchet MS" w:hAnsi="Trebuchet MS"/>
          <w:color w:val="000000"/>
          <w:sz w:val="20"/>
          <w:szCs w:val="20"/>
        </w:rPr>
      </w:pPr>
      <w:r>
        <w:rPr>
          <w:rFonts w:ascii="Trebuchet MS" w:hAnsi="Trebuchet MS"/>
          <w:color w:val="000000"/>
          <w:sz w:val="20"/>
          <w:szCs w:val="20"/>
        </w:rPr>
        <w:t>27 Mas a vós que ouvis, digo: Amai a vossos inimigos, fazei bem aos que vos odeiam,</w:t>
      </w:r>
    </w:p>
    <w:p>
      <w:pPr>
        <w:rPr>
          <w:rFonts w:ascii="Trebuchet MS" w:hAnsi="Trebuchet MS"/>
          <w:color w:val="000000"/>
          <w:sz w:val="20"/>
          <w:szCs w:val="20"/>
        </w:rPr>
      </w:pPr>
      <w:r>
        <w:rPr>
          <w:rFonts w:ascii="Trebuchet MS" w:hAnsi="Trebuchet MS"/>
          <w:color w:val="000000"/>
          <w:sz w:val="20"/>
          <w:szCs w:val="20"/>
        </w:rPr>
        <w:t>28 bendizei aos que vos maldizem, e orai pelos que vos caluniam.</w:t>
      </w:r>
    </w:p>
    <w:p>
      <w:pPr>
        <w:rPr>
          <w:rFonts w:ascii="Trebuchet MS" w:hAnsi="Trebuchet MS"/>
          <w:color w:val="000000"/>
          <w:sz w:val="20"/>
          <w:szCs w:val="20"/>
        </w:rPr>
      </w:pPr>
      <w:r>
        <w:rPr>
          <w:rFonts w:ascii="Trebuchet MS" w:hAnsi="Trebuchet MS"/>
          <w:color w:val="000000"/>
          <w:sz w:val="20"/>
          <w:szCs w:val="20"/>
        </w:rPr>
        <w:t>29 Ao que te ferir numa face, oferece-lhe também a outra; e ao que te houver tirado a capa, não lhe negues também a túnica.</w:t>
      </w:r>
    </w:p>
    <w:p>
      <w:pPr>
        <w:rPr>
          <w:rFonts w:ascii="Trebuchet MS" w:hAnsi="Trebuchet MS"/>
          <w:color w:val="000000"/>
          <w:sz w:val="20"/>
          <w:szCs w:val="20"/>
        </w:rPr>
      </w:pPr>
      <w:r>
        <w:rPr>
          <w:rFonts w:ascii="Trebuchet MS" w:hAnsi="Trebuchet MS"/>
          <w:color w:val="000000"/>
          <w:sz w:val="20"/>
          <w:szCs w:val="20"/>
        </w:rPr>
        <w:t>30 Dá a todo o que te pedir; e ao que tomar o que é teu, não lho reclames.</w:t>
      </w:r>
    </w:p>
    <w:p>
      <w:pPr>
        <w:rPr>
          <w:rFonts w:ascii="Trebuchet MS" w:hAnsi="Trebuchet MS"/>
          <w:color w:val="000000"/>
          <w:sz w:val="20"/>
          <w:szCs w:val="20"/>
        </w:rPr>
      </w:pPr>
      <w:r>
        <w:rPr>
          <w:rFonts w:ascii="Trebuchet MS" w:hAnsi="Trebuchet MS"/>
          <w:color w:val="000000"/>
          <w:sz w:val="20"/>
          <w:szCs w:val="20"/>
        </w:rPr>
        <w:t>31 Assim como quereis que os homens vos façam, do mesmo modo lhes fazei vós também.</w:t>
      </w:r>
    </w:p>
    <w:p>
      <w:pPr>
        <w:rPr>
          <w:rFonts w:ascii="Trebuchet MS" w:hAnsi="Trebuchet MS"/>
          <w:color w:val="000000"/>
          <w:sz w:val="20"/>
          <w:szCs w:val="20"/>
        </w:rPr>
      </w:pPr>
      <w:r>
        <w:rPr>
          <w:rFonts w:ascii="Trebuchet MS" w:hAnsi="Trebuchet MS"/>
          <w:color w:val="000000"/>
          <w:sz w:val="20"/>
          <w:szCs w:val="20"/>
        </w:rPr>
        <w:t>32 Se amardes aos que vos amam, que mérito há nisso? Pois também os pecadores amam aos que os amam.</w:t>
      </w:r>
    </w:p>
    <w:p>
      <w:pPr>
        <w:rPr>
          <w:rFonts w:ascii="Trebuchet MS" w:hAnsi="Trebuchet MS"/>
          <w:color w:val="000000"/>
          <w:sz w:val="20"/>
          <w:szCs w:val="20"/>
        </w:rPr>
      </w:pPr>
      <w:r>
        <w:rPr>
          <w:rFonts w:ascii="Trebuchet MS" w:hAnsi="Trebuchet MS"/>
          <w:color w:val="000000"/>
          <w:sz w:val="20"/>
          <w:szCs w:val="20"/>
        </w:rPr>
        <w:t>33 E se fizerdes bem aos que vos fazem bem, que mérito há nisso? Também os pecadores fazem o mesmo.</w:t>
      </w:r>
    </w:p>
    <w:p>
      <w:pPr>
        <w:rPr>
          <w:rFonts w:ascii="Trebuchet MS" w:hAnsi="Trebuchet MS"/>
          <w:color w:val="000000"/>
          <w:sz w:val="20"/>
          <w:szCs w:val="20"/>
        </w:rPr>
      </w:pPr>
      <w:r>
        <w:rPr>
          <w:rFonts w:ascii="Trebuchet MS" w:hAnsi="Trebuchet MS"/>
          <w:color w:val="000000"/>
          <w:sz w:val="20"/>
          <w:szCs w:val="20"/>
        </w:rPr>
        <w:t>34 E se emprestardes àqueles de quem esperais receber, que mérito há nisso? Também os pecadores emprestam aos pecadores, para receberem outro tanto.</w:t>
      </w:r>
    </w:p>
    <w:p>
      <w:pPr>
        <w:rPr>
          <w:rFonts w:ascii="Trebuchet MS" w:hAnsi="Trebuchet MS"/>
          <w:color w:val="000000"/>
          <w:sz w:val="20"/>
          <w:szCs w:val="20"/>
        </w:rPr>
      </w:pPr>
      <w:r>
        <w:rPr>
          <w:rFonts w:ascii="Trebuchet MS" w:hAnsi="Trebuchet MS"/>
          <w:color w:val="000000"/>
          <w:sz w:val="20"/>
          <w:szCs w:val="20"/>
        </w:rPr>
        <w:t>35 Amai, porém a vossos inimigos, fazei bem e emprestai, nunca desanimado; e grande será a vossa recompensa, e sereis filhos do Altíssimo; porque ele é benigno até para com os integrantes e maus.</w:t>
      </w:r>
    </w:p>
    <w:p>
      <w:pPr>
        <w:rPr>
          <w:rFonts w:ascii="Trebuchet MS" w:hAnsi="Trebuchet MS"/>
          <w:color w:val="000000"/>
          <w:sz w:val="20"/>
          <w:szCs w:val="20"/>
        </w:rPr>
      </w:pPr>
      <w:r>
        <w:rPr>
          <w:rFonts w:ascii="Trebuchet MS" w:hAnsi="Trebuchet MS"/>
          <w:color w:val="000000"/>
          <w:sz w:val="20"/>
          <w:szCs w:val="20"/>
        </w:rPr>
        <w:t>36 Sede misericordiosos, como também vosso Pai é misericordioso.</w:t>
      </w:r>
    </w:p>
    <w:p>
      <w:pPr>
        <w:rPr>
          <w:rFonts w:ascii="Trebuchet MS" w:hAnsi="Trebuchet MS"/>
          <w:color w:val="000000"/>
          <w:sz w:val="20"/>
          <w:szCs w:val="20"/>
        </w:rPr>
      </w:pPr>
      <w:r>
        <w:rPr>
          <w:rFonts w:ascii="Trebuchet MS" w:hAnsi="Trebuchet MS"/>
          <w:color w:val="000000"/>
          <w:sz w:val="20"/>
          <w:szCs w:val="20"/>
        </w:rPr>
        <w:t>37 Não julgueis, e não sereis julgados; não condeneis, e não sereis condenados; perdoai, e sereis perdoados.</w:t>
      </w:r>
    </w:p>
    <w:p>
      <w:pPr>
        <w:rPr>
          <w:rFonts w:ascii="Trebuchet MS" w:hAnsi="Trebuchet MS"/>
          <w:color w:val="000000"/>
          <w:sz w:val="20"/>
          <w:szCs w:val="20"/>
        </w:rPr>
      </w:pPr>
      <w:r>
        <w:rPr>
          <w:rFonts w:ascii="Trebuchet MS" w:hAnsi="Trebuchet MS"/>
          <w:color w:val="000000"/>
          <w:sz w:val="20"/>
          <w:szCs w:val="20"/>
        </w:rPr>
        <w:t>38 Dai, e ser-vos-á dado; boa medida, recalcada, sacudida e transbordando vos deitarão no regaço; porque com a mesma medida com que medis, vos medirão a vós.</w:t>
      </w:r>
    </w:p>
    <w:p>
      <w:pPr>
        <w:rPr>
          <w:rFonts w:ascii="Trebuchet MS" w:hAnsi="Trebuchet MS"/>
          <w:color w:val="000000"/>
          <w:sz w:val="20"/>
          <w:szCs w:val="20"/>
        </w:rPr>
      </w:pPr>
      <w:r>
        <w:rPr>
          <w:rFonts w:ascii="Trebuchet MS" w:hAnsi="Trebuchet MS"/>
          <w:color w:val="000000"/>
          <w:sz w:val="20"/>
          <w:szCs w:val="20"/>
        </w:rPr>
        <w:t>39 E propôs-lhes também uma parábola: Pode porventura um cego guiar outro cego? não cairão ambos no barranco?</w:t>
      </w:r>
    </w:p>
    <w:p>
      <w:pPr>
        <w:rPr>
          <w:rFonts w:ascii="Trebuchet MS" w:hAnsi="Trebuchet MS"/>
          <w:color w:val="000000"/>
          <w:sz w:val="20"/>
          <w:szCs w:val="20"/>
        </w:rPr>
      </w:pPr>
      <w:r>
        <w:rPr>
          <w:rFonts w:ascii="Trebuchet MS" w:hAnsi="Trebuchet MS"/>
          <w:color w:val="000000"/>
          <w:sz w:val="20"/>
          <w:szCs w:val="20"/>
        </w:rPr>
        <w:t>40 Não é o discípulo mais do que o seu mestre; mas todo o que for bem instruído será como o seu mestre.</w:t>
      </w:r>
    </w:p>
    <w:p>
      <w:pPr>
        <w:rPr>
          <w:rFonts w:ascii="Trebuchet MS" w:hAnsi="Trebuchet MS"/>
          <w:color w:val="000000"/>
          <w:sz w:val="20"/>
          <w:szCs w:val="20"/>
        </w:rPr>
      </w:pPr>
      <w:r>
        <w:rPr>
          <w:rFonts w:ascii="Trebuchet MS" w:hAnsi="Trebuchet MS"/>
          <w:color w:val="000000"/>
          <w:sz w:val="20"/>
          <w:szCs w:val="20"/>
        </w:rPr>
        <w:t>41 Por que vês o argueiro no olho de teu irmão, e não reparas na trave que está no teu próprio olho?</w:t>
      </w:r>
    </w:p>
    <w:p>
      <w:pPr>
        <w:rPr>
          <w:rFonts w:ascii="Trebuchet MS" w:hAnsi="Trebuchet MS"/>
          <w:color w:val="000000"/>
          <w:sz w:val="20"/>
          <w:szCs w:val="20"/>
        </w:rPr>
      </w:pPr>
      <w:r>
        <w:rPr>
          <w:rFonts w:ascii="Trebuchet MS" w:hAnsi="Trebuchet MS"/>
          <w:color w:val="000000"/>
          <w:sz w:val="20"/>
          <w:szCs w:val="20"/>
        </w:rPr>
        <w:t>42 Ou como podes dizer a teu irmão: Irmão, deixa-me tirar o argueiro que está no teu olho, não vendo tu mesmo a trave que está no teu? Hipócrita! tira primeiro a trave do teu olho; e então verás bem para tirar o argueiro que está no olho de teu irmão.</w:t>
      </w:r>
    </w:p>
    <w:p>
      <w:pPr>
        <w:rPr>
          <w:rFonts w:ascii="Trebuchet MS" w:hAnsi="Trebuchet MS"/>
          <w:color w:val="000000"/>
          <w:sz w:val="20"/>
          <w:szCs w:val="20"/>
        </w:rPr>
      </w:pPr>
      <w:r>
        <w:rPr>
          <w:rFonts w:ascii="Trebuchet MS" w:hAnsi="Trebuchet MS"/>
          <w:color w:val="000000"/>
          <w:sz w:val="20"/>
          <w:szCs w:val="20"/>
        </w:rPr>
        <w:t>43 Porque não há árvore boa que dê mau fruto nem tampouco árvore má que dê bom fruto.</w:t>
      </w:r>
    </w:p>
    <w:p>
      <w:pPr>
        <w:rPr>
          <w:rFonts w:ascii="Trebuchet MS" w:hAnsi="Trebuchet MS"/>
          <w:color w:val="000000"/>
          <w:sz w:val="20"/>
          <w:szCs w:val="20"/>
        </w:rPr>
      </w:pPr>
      <w:r>
        <w:rPr>
          <w:rFonts w:ascii="Trebuchet MS" w:hAnsi="Trebuchet MS"/>
          <w:color w:val="000000"/>
          <w:sz w:val="20"/>
          <w:szCs w:val="20"/>
        </w:rPr>
        <w:t>44 Porque cada árvore se conhece pelo seu próprio fruto; pois dos espinheiros não se colhem figos, nem dos abrolhos se vindimam uvas.</w:t>
      </w:r>
    </w:p>
    <w:p>
      <w:pPr>
        <w:rPr>
          <w:rFonts w:ascii="Trebuchet MS" w:hAnsi="Trebuchet MS"/>
          <w:color w:val="000000"/>
          <w:sz w:val="20"/>
          <w:szCs w:val="20"/>
        </w:rPr>
      </w:pPr>
      <w:r>
        <w:rPr>
          <w:rFonts w:ascii="Trebuchet MS" w:hAnsi="Trebuchet MS"/>
          <w:color w:val="000000"/>
          <w:sz w:val="20"/>
          <w:szCs w:val="20"/>
        </w:rPr>
        <w:t>45 O homem bom, do bom tesouro do seu coração tira o bem; e o homem mau, do seu mau tesouro tira o mal;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46 E por que me chamais: Senhor, Senhor, e não fazeis o que eu vos digo?</w:t>
      </w:r>
    </w:p>
    <w:p>
      <w:pPr>
        <w:rPr>
          <w:rFonts w:ascii="Trebuchet MS" w:hAnsi="Trebuchet MS"/>
          <w:color w:val="000000"/>
          <w:sz w:val="20"/>
          <w:szCs w:val="20"/>
        </w:rPr>
      </w:pPr>
      <w:r>
        <w:rPr>
          <w:rFonts w:ascii="Trebuchet MS" w:hAnsi="Trebuchet MS"/>
          <w:color w:val="000000"/>
          <w:sz w:val="20"/>
          <w:szCs w:val="20"/>
        </w:rPr>
        <w:t>47 Todo aquele que vem a mim, e ouve as minhas palavras, e as pratica, eu vos mostrarei a quem é semelhante:</w:t>
      </w:r>
    </w:p>
    <w:p>
      <w:pPr>
        <w:rPr>
          <w:rFonts w:ascii="Trebuchet MS" w:hAnsi="Trebuchet MS"/>
          <w:color w:val="000000"/>
          <w:sz w:val="20"/>
          <w:szCs w:val="20"/>
        </w:rPr>
      </w:pPr>
      <w:r>
        <w:rPr>
          <w:rFonts w:ascii="Trebuchet MS" w:hAnsi="Trebuchet MS"/>
          <w:color w:val="000000"/>
          <w:sz w:val="20"/>
          <w:szCs w:val="20"/>
        </w:rPr>
        <w:t>48 É semelhante ao homem que, edificando uma casa, cavou, abriu profunda vala, e pôs os alicerces sobre a rocha; e vindo a enchente, bateu com ímpeto a torrente naquela casa, e não a pôde abalar, porque tinha sido bem edificada.</w:t>
      </w:r>
    </w:p>
    <w:p>
      <w:pPr>
        <w:rPr>
          <w:rFonts w:ascii="Trebuchet MS" w:hAnsi="Trebuchet MS"/>
          <w:color w:val="000000"/>
          <w:sz w:val="20"/>
          <w:szCs w:val="20"/>
        </w:rPr>
      </w:pPr>
      <w:r>
        <w:rPr>
          <w:rFonts w:ascii="Trebuchet MS" w:hAnsi="Trebuchet MS"/>
          <w:color w:val="000000"/>
          <w:sz w:val="20"/>
          <w:szCs w:val="20"/>
        </w:rPr>
        <w:t>49 Mas o que ouve e não pratica é semelhante a um homem que edificou uma casa sobre terra, sem alicerces, na qual bateu com ímpeto a torrente, e logo caiu; e foi grande a ruína daquela casa.</w:t>
      </w:r>
    </w:p>
    <w:p>
      <w:pPr>
        <w:pStyle w:val="P13"/>
        <w:rPr>
          <w:rFonts w:ascii="Trebuchet MS" w:hAnsi="Trebuchet MS"/>
          <w:color w:val="000000"/>
          <w:sz w:val="22"/>
          <w:szCs w:val="22"/>
        </w:rPr>
      </w:pPr>
      <w:bookmarkStart w:id="1097" w:name="_Toc147528960"/>
      <w:r>
        <w:rPr>
          <w:rFonts w:ascii="Trebuchet MS" w:hAnsi="Trebuchet MS"/>
          <w:color w:val="000000"/>
          <w:sz w:val="22"/>
          <w:szCs w:val="22"/>
        </w:rPr>
        <w:t xml:space="preserve"> LUCAS 7</w:t>
      </w:r>
      <w:bookmarkEnd w:id="1097"/>
    </w:p>
    <w:p>
      <w:pPr>
        <w:rPr>
          <w:rFonts w:ascii="Trebuchet MS" w:hAnsi="Trebuchet MS"/>
          <w:color w:val="000000"/>
          <w:sz w:val="20"/>
          <w:szCs w:val="20"/>
        </w:rPr>
      </w:pPr>
      <w:r>
        <w:rPr>
          <w:rFonts w:ascii="Trebuchet MS" w:hAnsi="Trebuchet MS"/>
          <w:color w:val="000000"/>
          <w:sz w:val="20"/>
          <w:szCs w:val="20"/>
        </w:rPr>
        <w:t>1 Quando acabou de proferir todas estas palavras aos ouvidos do povo, entrou em Cafarnaum.</w:t>
      </w:r>
    </w:p>
    <w:p>
      <w:pPr>
        <w:rPr>
          <w:rFonts w:ascii="Trebuchet MS" w:hAnsi="Trebuchet MS"/>
          <w:color w:val="000000"/>
          <w:sz w:val="20"/>
          <w:szCs w:val="20"/>
        </w:rPr>
      </w:pPr>
      <w:r>
        <w:rPr>
          <w:rFonts w:ascii="Trebuchet MS" w:hAnsi="Trebuchet MS"/>
          <w:color w:val="000000"/>
          <w:sz w:val="20"/>
          <w:szCs w:val="20"/>
        </w:rPr>
        <w:t>2 E um servo de certo centurião, de quem era muito estimado, estava doente, quase à morte.</w:t>
      </w:r>
    </w:p>
    <w:p>
      <w:pPr>
        <w:rPr>
          <w:rFonts w:ascii="Trebuchet MS" w:hAnsi="Trebuchet MS"/>
          <w:color w:val="000000"/>
          <w:sz w:val="20"/>
          <w:szCs w:val="20"/>
        </w:rPr>
      </w:pPr>
      <w:r>
        <w:rPr>
          <w:rFonts w:ascii="Trebuchet MS" w:hAnsi="Trebuchet MS"/>
          <w:color w:val="000000"/>
          <w:sz w:val="20"/>
          <w:szCs w:val="20"/>
        </w:rPr>
        <w:t>3 O centurião, pois, ouvindo falar de Jesus, enviou-lhes uns anciãos dos judeus, a pedir-lhe que viesse curar o seu servo.</w:t>
      </w:r>
    </w:p>
    <w:p>
      <w:pPr>
        <w:rPr>
          <w:rFonts w:ascii="Trebuchet MS" w:hAnsi="Trebuchet MS"/>
          <w:color w:val="000000"/>
          <w:sz w:val="20"/>
          <w:szCs w:val="20"/>
        </w:rPr>
      </w:pPr>
      <w:r>
        <w:rPr>
          <w:rFonts w:ascii="Trebuchet MS" w:hAnsi="Trebuchet MS"/>
          <w:color w:val="000000"/>
          <w:sz w:val="20"/>
          <w:szCs w:val="20"/>
        </w:rPr>
        <w:t>4 E chegando eles junto de Jesus, rogavam-lhe com instância, dizendo: É digno de que lhe concedas isto;</w:t>
      </w:r>
    </w:p>
    <w:p>
      <w:pPr>
        <w:rPr>
          <w:rFonts w:ascii="Trebuchet MS" w:hAnsi="Trebuchet MS"/>
          <w:color w:val="000000"/>
          <w:sz w:val="20"/>
          <w:szCs w:val="20"/>
        </w:rPr>
      </w:pPr>
      <w:r>
        <w:rPr>
          <w:rFonts w:ascii="Trebuchet MS" w:hAnsi="Trebuchet MS"/>
          <w:color w:val="000000"/>
          <w:sz w:val="20"/>
          <w:szCs w:val="20"/>
        </w:rPr>
        <w:t>5 porque ama à nossa nação, e ele mesmo nos edificou a sinagoga.</w:t>
      </w:r>
    </w:p>
    <w:p>
      <w:pPr>
        <w:rPr>
          <w:rFonts w:ascii="Trebuchet MS" w:hAnsi="Trebuchet MS"/>
          <w:color w:val="000000"/>
          <w:sz w:val="20"/>
          <w:szCs w:val="20"/>
        </w:rPr>
      </w:pPr>
      <w:r>
        <w:rPr>
          <w:rFonts w:ascii="Trebuchet MS" w:hAnsi="Trebuchet MS"/>
          <w:color w:val="000000"/>
          <w:sz w:val="20"/>
          <w:szCs w:val="20"/>
        </w:rPr>
        <w:t>6 Ia, pois, Jesus com eles; mas, quando já estava perto da casa, enviou o centurião uns amigos a dizer-lhe: Senhor, não te incomodes; porque não sou digno de que entres debaixo do meu telhado;</w:t>
      </w:r>
    </w:p>
    <w:p>
      <w:pPr>
        <w:rPr>
          <w:rFonts w:ascii="Trebuchet MS" w:hAnsi="Trebuchet MS"/>
          <w:color w:val="000000"/>
          <w:sz w:val="20"/>
          <w:szCs w:val="20"/>
        </w:rPr>
      </w:pPr>
      <w:r>
        <w:rPr>
          <w:rFonts w:ascii="Trebuchet MS" w:hAnsi="Trebuchet MS"/>
          <w:color w:val="000000"/>
          <w:sz w:val="20"/>
          <w:szCs w:val="20"/>
        </w:rPr>
        <w:t>7 por isso nem ainda me julguei digno de ir à tua presença; dize, porém, uma palavra, e seja o meu servo curado.</w:t>
      </w:r>
    </w:p>
    <w:p>
      <w:pPr>
        <w:rPr>
          <w:rFonts w:ascii="Trebuchet MS" w:hAnsi="Trebuchet MS"/>
          <w:color w:val="000000"/>
          <w:sz w:val="20"/>
          <w:szCs w:val="20"/>
        </w:rPr>
      </w:pPr>
      <w:r>
        <w:rPr>
          <w:rFonts w:ascii="Trebuchet MS" w:hAnsi="Trebuchet MS"/>
          <w:color w:val="000000"/>
          <w:sz w:val="20"/>
          <w:szCs w:val="20"/>
        </w:rPr>
        <w:t>8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9 Jesus, ouvindo isso, admirou-se dele e, voltando-se para a multidão que o seguia, disse: Eu vos afirmo que nem mesmo em Israel encontrei tamanha fé.</w:t>
      </w:r>
    </w:p>
    <w:p>
      <w:pPr>
        <w:rPr>
          <w:rFonts w:ascii="Trebuchet MS" w:hAnsi="Trebuchet MS"/>
          <w:color w:val="000000"/>
          <w:sz w:val="20"/>
          <w:szCs w:val="20"/>
        </w:rPr>
      </w:pPr>
      <w:r>
        <w:rPr>
          <w:rFonts w:ascii="Trebuchet MS" w:hAnsi="Trebuchet MS"/>
          <w:color w:val="000000"/>
          <w:sz w:val="20"/>
          <w:szCs w:val="20"/>
        </w:rPr>
        <w:t>10 E voltando para casa os que haviam sido enviados, encontraram o servo com saúde.</w:t>
      </w:r>
    </w:p>
    <w:p>
      <w:pPr>
        <w:rPr>
          <w:rFonts w:ascii="Trebuchet MS" w:hAnsi="Trebuchet MS"/>
          <w:color w:val="000000"/>
          <w:sz w:val="20"/>
          <w:szCs w:val="20"/>
        </w:rPr>
      </w:pPr>
      <w:r>
        <w:rPr>
          <w:rFonts w:ascii="Trebuchet MS" w:hAnsi="Trebuchet MS"/>
          <w:color w:val="000000"/>
          <w:sz w:val="20"/>
          <w:szCs w:val="20"/>
        </w:rPr>
        <w:t>11 Pouco depois seguiu ele viagem para uma cidade chamada Naim; e iam com ele seus discípulos e uma grande multidão.</w:t>
      </w:r>
    </w:p>
    <w:p>
      <w:pPr>
        <w:rPr>
          <w:rFonts w:ascii="Trebuchet MS" w:hAnsi="Trebuchet MS"/>
          <w:color w:val="000000"/>
          <w:sz w:val="20"/>
          <w:szCs w:val="20"/>
        </w:rPr>
      </w:pPr>
      <w:r>
        <w:rPr>
          <w:rFonts w:ascii="Trebuchet MS" w:hAnsi="Trebuchet MS"/>
          <w:color w:val="000000"/>
          <w:sz w:val="20"/>
          <w:szCs w:val="20"/>
        </w:rPr>
        <w:t>12 Quando chegou perto da porta da cidade, eis que levavam para fora um defunto, filho único de sua mãe, que era viúva; e com ela ia uma grande multidão da cidade.</w:t>
      </w:r>
    </w:p>
    <w:p>
      <w:pPr>
        <w:rPr>
          <w:rFonts w:ascii="Trebuchet MS" w:hAnsi="Trebuchet MS"/>
          <w:color w:val="000000"/>
          <w:sz w:val="20"/>
          <w:szCs w:val="20"/>
        </w:rPr>
      </w:pPr>
      <w:r>
        <w:rPr>
          <w:rFonts w:ascii="Trebuchet MS" w:hAnsi="Trebuchet MS"/>
          <w:color w:val="000000"/>
          <w:sz w:val="20"/>
          <w:szCs w:val="20"/>
        </w:rPr>
        <w:t>13 Logo que o Senhor a viu, encheu-se de compaixão por ela, e disse-lhe: Não chores.</w:t>
      </w:r>
    </w:p>
    <w:p>
      <w:pPr>
        <w:rPr>
          <w:rFonts w:ascii="Trebuchet MS" w:hAnsi="Trebuchet MS"/>
          <w:color w:val="000000"/>
          <w:sz w:val="20"/>
          <w:szCs w:val="20"/>
        </w:rPr>
      </w:pPr>
      <w:r>
        <w:rPr>
          <w:rFonts w:ascii="Trebuchet MS" w:hAnsi="Trebuchet MS"/>
          <w:color w:val="000000"/>
          <w:sz w:val="20"/>
          <w:szCs w:val="20"/>
        </w:rPr>
        <w:t>14 Então, chegando-se, tocou no esquife e, quando pararam os que o levavam, disse: Moço, a ti te digo: Levanta-te.</w:t>
      </w:r>
    </w:p>
    <w:p>
      <w:pPr>
        <w:rPr>
          <w:rFonts w:ascii="Trebuchet MS" w:hAnsi="Trebuchet MS"/>
          <w:color w:val="000000"/>
          <w:sz w:val="20"/>
          <w:szCs w:val="20"/>
        </w:rPr>
      </w:pPr>
      <w:r>
        <w:rPr>
          <w:rFonts w:ascii="Trebuchet MS" w:hAnsi="Trebuchet MS"/>
          <w:color w:val="000000"/>
          <w:sz w:val="20"/>
          <w:szCs w:val="20"/>
        </w:rPr>
        <w:t>15 O que estivera morto sentou-se e começou a falar. Então Jesus o entregou à sua mãe.</w:t>
      </w:r>
    </w:p>
    <w:p>
      <w:pPr>
        <w:rPr>
          <w:rFonts w:ascii="Trebuchet MS" w:hAnsi="Trebuchet MS"/>
          <w:color w:val="000000"/>
          <w:sz w:val="20"/>
          <w:szCs w:val="20"/>
        </w:rPr>
      </w:pPr>
      <w:r>
        <w:rPr>
          <w:rFonts w:ascii="Trebuchet MS" w:hAnsi="Trebuchet MS"/>
          <w:color w:val="000000"/>
          <w:sz w:val="20"/>
          <w:szCs w:val="20"/>
        </w:rPr>
        <w:t>16 O medo se apoderou de todos, e glorificavam a Deus, dizendo: Um grande profeta se levantou entre nós; e: Deus visitou o seu povo.</w:t>
      </w:r>
    </w:p>
    <w:p>
      <w:pPr>
        <w:rPr>
          <w:rFonts w:ascii="Trebuchet MS" w:hAnsi="Trebuchet MS"/>
          <w:color w:val="000000"/>
          <w:sz w:val="20"/>
          <w:szCs w:val="20"/>
        </w:rPr>
      </w:pPr>
      <w:r>
        <w:rPr>
          <w:rFonts w:ascii="Trebuchet MS" w:hAnsi="Trebuchet MS"/>
          <w:color w:val="000000"/>
          <w:sz w:val="20"/>
          <w:szCs w:val="20"/>
        </w:rPr>
        <w:t>17 E correu a notícia disto por toda a Judéia e por toda a região circunvizinha.</w:t>
      </w:r>
    </w:p>
    <w:p>
      <w:pPr>
        <w:rPr>
          <w:rFonts w:ascii="Trebuchet MS" w:hAnsi="Trebuchet MS"/>
          <w:color w:val="000000"/>
          <w:sz w:val="20"/>
          <w:szCs w:val="20"/>
        </w:rPr>
      </w:pPr>
      <w:r>
        <w:rPr>
          <w:rFonts w:ascii="Trebuchet MS" w:hAnsi="Trebuchet MS"/>
          <w:color w:val="000000"/>
          <w:sz w:val="20"/>
          <w:szCs w:val="20"/>
        </w:rPr>
        <w:t>18 Ora, os discípulos de João anunciaram-lhe todas estas coisas.</w:t>
      </w:r>
    </w:p>
    <w:p>
      <w:pPr>
        <w:rPr>
          <w:rFonts w:ascii="Trebuchet MS" w:hAnsi="Trebuchet MS"/>
          <w:color w:val="000000"/>
          <w:sz w:val="20"/>
          <w:szCs w:val="20"/>
        </w:rPr>
      </w:pPr>
      <w:r>
        <w:rPr>
          <w:rFonts w:ascii="Trebuchet MS" w:hAnsi="Trebuchet MS"/>
          <w:color w:val="000000"/>
          <w:sz w:val="20"/>
          <w:szCs w:val="20"/>
        </w:rPr>
        <w:t>19 E João, chamando a dois deles, enviou-os ao Senhor para perguntar-lhe: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20 Quando aqueles homens chegaram junto dele, disseram: João, o Batista, enviou-nos a perguntar-te: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21 Naquela mesma hora, curou a muitos de doenças, de moléstias e de espíritos malignos; e deu vista a muitos cegos.</w:t>
      </w:r>
    </w:p>
    <w:p>
      <w:pPr>
        <w:rPr>
          <w:rFonts w:ascii="Trebuchet MS" w:hAnsi="Trebuchet MS"/>
          <w:color w:val="000000"/>
          <w:sz w:val="20"/>
          <w:szCs w:val="20"/>
        </w:rPr>
      </w:pPr>
      <w:r>
        <w:rPr>
          <w:rFonts w:ascii="Trebuchet MS" w:hAnsi="Trebuchet MS"/>
          <w:color w:val="000000"/>
          <w:sz w:val="20"/>
          <w:szCs w:val="20"/>
        </w:rPr>
        <w:t>22 Então lhes respondeu: Ide, e contai a João o que tens visto e ouvido: os cegos vêem,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23 E bem-aventurado aquele que não se escandalizar de mim.</w:t>
      </w:r>
    </w:p>
    <w:p>
      <w:pPr>
        <w:rPr>
          <w:rFonts w:ascii="Trebuchet MS" w:hAnsi="Trebuchet MS"/>
          <w:color w:val="000000"/>
          <w:sz w:val="20"/>
          <w:szCs w:val="20"/>
        </w:rPr>
      </w:pPr>
      <w:r>
        <w:rPr>
          <w:rFonts w:ascii="Trebuchet MS" w:hAnsi="Trebuchet MS"/>
          <w:color w:val="000000"/>
          <w:sz w:val="20"/>
          <w:szCs w:val="20"/>
        </w:rPr>
        <w:t>24 E, tendo-se retirado os mensageiros de João, Jesus começou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25 Mas que saístes a ver? um homem trajado de vestes luxuosas? Eis que aqueles que trajam roupas preciosas, e vivem em delícias, estão nos paços reais.</w:t>
      </w:r>
    </w:p>
    <w:p>
      <w:pPr>
        <w:rPr>
          <w:rFonts w:ascii="Trebuchet MS" w:hAnsi="Trebuchet MS"/>
          <w:color w:val="000000"/>
          <w:sz w:val="20"/>
          <w:szCs w:val="20"/>
        </w:rPr>
      </w:pPr>
      <w:r>
        <w:rPr>
          <w:rFonts w:ascii="Trebuchet MS" w:hAnsi="Trebuchet MS"/>
          <w:color w:val="000000"/>
          <w:sz w:val="20"/>
          <w:szCs w:val="20"/>
        </w:rPr>
        <w:t>26 Mas que saístes 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27 Este é aquele de quem está escrito: Eis aí envio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28 Pois eu vos digo que, entre os nascidos de mulher, não há nenhum maior do que João; mas aquele que é o menor no reino de Deus é maior do que ele.</w:t>
      </w:r>
    </w:p>
    <w:p>
      <w:pPr>
        <w:rPr>
          <w:rFonts w:ascii="Trebuchet MS" w:hAnsi="Trebuchet MS"/>
          <w:color w:val="000000"/>
          <w:sz w:val="20"/>
          <w:szCs w:val="20"/>
        </w:rPr>
      </w:pPr>
      <w:r>
        <w:rPr>
          <w:rFonts w:ascii="Trebuchet MS" w:hAnsi="Trebuchet MS"/>
          <w:color w:val="000000"/>
          <w:sz w:val="20"/>
          <w:szCs w:val="20"/>
        </w:rPr>
        <w:t>29 E todo o povo que o ouviu, e até os publicanos, reconheceram a justiça de Deus, recebendo o batismo de João.</w:t>
      </w:r>
    </w:p>
    <w:p>
      <w:pPr>
        <w:rPr>
          <w:rFonts w:ascii="Trebuchet MS" w:hAnsi="Trebuchet MS"/>
          <w:color w:val="000000"/>
          <w:sz w:val="20"/>
          <w:szCs w:val="20"/>
        </w:rPr>
      </w:pPr>
      <w:r>
        <w:rPr>
          <w:rFonts w:ascii="Trebuchet MS" w:hAnsi="Trebuchet MS"/>
          <w:color w:val="000000"/>
          <w:sz w:val="20"/>
          <w:szCs w:val="20"/>
        </w:rPr>
        <w:t>30 Mas os fariseus e os doutores da lei rejeitaram o conselho de Deus quando a si mesmos, não sendo batizados por ele.</w:t>
      </w:r>
    </w:p>
    <w:p>
      <w:pPr>
        <w:rPr>
          <w:rFonts w:ascii="Trebuchet MS" w:hAnsi="Trebuchet MS"/>
          <w:color w:val="000000"/>
          <w:sz w:val="20"/>
          <w:szCs w:val="20"/>
        </w:rPr>
      </w:pPr>
      <w:r>
        <w:rPr>
          <w:rFonts w:ascii="Trebuchet MS" w:hAnsi="Trebuchet MS"/>
          <w:color w:val="000000"/>
          <w:sz w:val="20"/>
          <w:szCs w:val="20"/>
        </w:rPr>
        <w:t>31 A que, pois, compararei os homens desta geração, e a que são semelhantes?</w:t>
      </w:r>
    </w:p>
    <w:p>
      <w:pPr>
        <w:rPr>
          <w:rFonts w:ascii="Trebuchet MS" w:hAnsi="Trebuchet MS"/>
          <w:color w:val="000000"/>
          <w:sz w:val="20"/>
          <w:szCs w:val="20"/>
        </w:rPr>
      </w:pPr>
      <w:r>
        <w:rPr>
          <w:rFonts w:ascii="Trebuchet MS" w:hAnsi="Trebuchet MS"/>
          <w:color w:val="000000"/>
          <w:sz w:val="20"/>
          <w:szCs w:val="20"/>
        </w:rPr>
        <w:t>32 São semelhantes aos meninos que, sentados nas praças, gritam uns para os outros: Tocamo-vos flauta, e não dançastes; cantamos lamentações, e não chorastes.</w:t>
      </w:r>
    </w:p>
    <w:p>
      <w:pPr>
        <w:rPr>
          <w:rFonts w:ascii="Trebuchet MS" w:hAnsi="Trebuchet MS"/>
          <w:color w:val="000000"/>
          <w:sz w:val="20"/>
          <w:szCs w:val="20"/>
        </w:rPr>
      </w:pPr>
      <w:r>
        <w:rPr>
          <w:rFonts w:ascii="Trebuchet MS" w:hAnsi="Trebuchet MS"/>
          <w:color w:val="000000"/>
          <w:sz w:val="20"/>
          <w:szCs w:val="20"/>
        </w:rPr>
        <w:t>33 Porquanto veio João, o Batista, não comendo pão nem bebendo vinho, e dizeis: Tem demônio;</w:t>
      </w:r>
    </w:p>
    <w:p>
      <w:pPr>
        <w:rPr>
          <w:rFonts w:ascii="Trebuchet MS" w:hAnsi="Trebuchet MS"/>
          <w:color w:val="000000"/>
          <w:sz w:val="20"/>
          <w:szCs w:val="20"/>
        </w:rPr>
      </w:pPr>
      <w:r>
        <w:rPr>
          <w:rFonts w:ascii="Trebuchet MS" w:hAnsi="Trebuchet MS"/>
          <w:color w:val="000000"/>
          <w:sz w:val="20"/>
          <w:szCs w:val="20"/>
        </w:rPr>
        <w:t>34 veio o Filho do homem, comendo e bebendo, e dizeis: Eis aí um comilão e bebedor de vinho, amigo de publicanos e pecadores.</w:t>
      </w:r>
    </w:p>
    <w:p>
      <w:pPr>
        <w:rPr>
          <w:rFonts w:ascii="Trebuchet MS" w:hAnsi="Trebuchet MS"/>
          <w:color w:val="000000"/>
          <w:sz w:val="20"/>
          <w:szCs w:val="20"/>
        </w:rPr>
      </w:pPr>
      <w:r>
        <w:rPr>
          <w:rFonts w:ascii="Trebuchet MS" w:hAnsi="Trebuchet MS"/>
          <w:color w:val="000000"/>
          <w:sz w:val="20"/>
          <w:szCs w:val="20"/>
        </w:rPr>
        <w:t>35 Mas a sabedoria é justificada por todos os seus filhos.</w:t>
      </w:r>
    </w:p>
    <w:p>
      <w:pPr>
        <w:rPr>
          <w:rFonts w:ascii="Trebuchet MS" w:hAnsi="Trebuchet MS"/>
          <w:color w:val="000000"/>
          <w:sz w:val="20"/>
          <w:szCs w:val="20"/>
        </w:rPr>
      </w:pPr>
      <w:r>
        <w:rPr>
          <w:rFonts w:ascii="Trebuchet MS" w:hAnsi="Trebuchet MS"/>
          <w:color w:val="000000"/>
          <w:sz w:val="20"/>
          <w:szCs w:val="20"/>
        </w:rPr>
        <w:t>36 Um dos fariseus convidou-o para comer com ele; e entrando em casa do fariseu, reclinou-se à mesa.</w:t>
      </w:r>
    </w:p>
    <w:p>
      <w:pPr>
        <w:rPr>
          <w:rFonts w:ascii="Trebuchet MS" w:hAnsi="Trebuchet MS"/>
          <w:color w:val="000000"/>
          <w:sz w:val="20"/>
          <w:szCs w:val="20"/>
        </w:rPr>
      </w:pPr>
      <w:r>
        <w:rPr>
          <w:rFonts w:ascii="Trebuchet MS" w:hAnsi="Trebuchet MS"/>
          <w:color w:val="000000"/>
          <w:sz w:val="20"/>
          <w:szCs w:val="20"/>
        </w:rPr>
        <w:t>37 E eis que uma mulher pecadora que havia na cidade, quando soube que ele estava à mesa em casa do fariseu, trouxe um vaso de alabastro com bálsamo;</w:t>
      </w:r>
    </w:p>
    <w:p>
      <w:pPr>
        <w:rPr>
          <w:rFonts w:ascii="Trebuchet MS" w:hAnsi="Trebuchet MS"/>
          <w:color w:val="000000"/>
          <w:sz w:val="20"/>
          <w:szCs w:val="20"/>
        </w:rPr>
      </w:pPr>
      <w:r>
        <w:rPr>
          <w:rFonts w:ascii="Trebuchet MS" w:hAnsi="Trebuchet MS"/>
          <w:color w:val="000000"/>
          <w:sz w:val="20"/>
          <w:szCs w:val="20"/>
        </w:rPr>
        <w:t>38 e estando por detrás, aos seus pés, chorando, começou a regar-lhe os pés com lágrimas e os enxugava com os cabelos da sua cabeça; e beijava-lhe os pés e ungia-os com o bálsamo.</w:t>
      </w:r>
    </w:p>
    <w:p>
      <w:pPr>
        <w:rPr>
          <w:rFonts w:ascii="Trebuchet MS" w:hAnsi="Trebuchet MS"/>
          <w:color w:val="000000"/>
          <w:sz w:val="20"/>
          <w:szCs w:val="20"/>
        </w:rPr>
      </w:pPr>
      <w:r>
        <w:rPr>
          <w:rFonts w:ascii="Trebuchet MS" w:hAnsi="Trebuchet MS"/>
          <w:color w:val="000000"/>
          <w:sz w:val="20"/>
          <w:szCs w:val="20"/>
        </w:rPr>
        <w:t>39 Mas, ao ver isso, o fariseu que o convidara falava consigo, dizendo: Se este homem fosse profeta, saberia quem e de que qualidade é essa mulher que o toca, pois é uma pecadora.</w:t>
      </w:r>
    </w:p>
    <w:p>
      <w:pPr>
        <w:rPr>
          <w:rFonts w:ascii="Trebuchet MS" w:hAnsi="Trebuchet MS"/>
          <w:color w:val="000000"/>
          <w:sz w:val="20"/>
          <w:szCs w:val="20"/>
        </w:rPr>
      </w:pPr>
      <w:r>
        <w:rPr>
          <w:rFonts w:ascii="Trebuchet MS" w:hAnsi="Trebuchet MS"/>
          <w:color w:val="000000"/>
          <w:sz w:val="20"/>
          <w:szCs w:val="20"/>
        </w:rPr>
        <w:t>40 E respondendo Jesus, disse-lhe: Simão, tenho uma coisa a dizer-te. Respondeu ele: Dize-a, Mestre.</w:t>
      </w:r>
    </w:p>
    <w:p>
      <w:pPr>
        <w:rPr>
          <w:rFonts w:ascii="Trebuchet MS" w:hAnsi="Trebuchet MS"/>
          <w:color w:val="000000"/>
          <w:sz w:val="20"/>
          <w:szCs w:val="20"/>
        </w:rPr>
      </w:pPr>
      <w:r>
        <w:rPr>
          <w:rFonts w:ascii="Trebuchet MS" w:hAnsi="Trebuchet MS"/>
          <w:color w:val="000000"/>
          <w:sz w:val="20"/>
          <w:szCs w:val="20"/>
        </w:rPr>
        <w:t>41 Certo credor tinha dois devedores; um lhe devia quinhentos denários, e outro cinqüenta.</w:t>
      </w:r>
    </w:p>
    <w:p>
      <w:pPr>
        <w:rPr>
          <w:rFonts w:ascii="Trebuchet MS" w:hAnsi="Trebuchet MS"/>
          <w:color w:val="000000"/>
          <w:sz w:val="20"/>
          <w:szCs w:val="20"/>
        </w:rPr>
      </w:pPr>
      <w:r>
        <w:rPr>
          <w:rFonts w:ascii="Trebuchet MS" w:hAnsi="Trebuchet MS"/>
          <w:color w:val="000000"/>
          <w:sz w:val="20"/>
          <w:szCs w:val="20"/>
        </w:rPr>
        <w:t>42 Não tendo eles com que pagar, perdoou a ambos. Qual deles, pois, o amará mais?</w:t>
      </w:r>
    </w:p>
    <w:p>
      <w:pPr>
        <w:rPr>
          <w:rFonts w:ascii="Trebuchet MS" w:hAnsi="Trebuchet MS"/>
          <w:color w:val="000000"/>
          <w:sz w:val="20"/>
          <w:szCs w:val="20"/>
        </w:rPr>
      </w:pPr>
      <w:r>
        <w:rPr>
          <w:rFonts w:ascii="Trebuchet MS" w:hAnsi="Trebuchet MS"/>
          <w:color w:val="000000"/>
          <w:sz w:val="20"/>
          <w:szCs w:val="20"/>
        </w:rPr>
        <w:t>43 Respondeu Simão: Suponho que é aquele a quem mais perdoou. Replicou-lhe Jesus: Julgaste bem.</w:t>
      </w:r>
    </w:p>
    <w:p>
      <w:pPr>
        <w:rPr>
          <w:rFonts w:ascii="Trebuchet MS" w:hAnsi="Trebuchet MS"/>
          <w:color w:val="000000"/>
          <w:sz w:val="20"/>
          <w:szCs w:val="20"/>
        </w:rPr>
      </w:pPr>
      <w:r>
        <w:rPr>
          <w:rFonts w:ascii="Trebuchet MS" w:hAnsi="Trebuchet MS"/>
          <w:color w:val="000000"/>
          <w:sz w:val="20"/>
          <w:szCs w:val="20"/>
        </w:rPr>
        <w:t>44 E, voltando-se para a mulher, disse a Simão: Vês tu esta mulher? Entrei em tua casa, e não me deste água para os pés; mas esta com suas lágrimas os regou e com seus cabelos os enxugou.</w:t>
      </w:r>
    </w:p>
    <w:p>
      <w:pPr>
        <w:rPr>
          <w:rFonts w:ascii="Trebuchet MS" w:hAnsi="Trebuchet MS"/>
          <w:color w:val="000000"/>
          <w:sz w:val="20"/>
          <w:szCs w:val="20"/>
        </w:rPr>
      </w:pPr>
      <w:r>
        <w:rPr>
          <w:rFonts w:ascii="Trebuchet MS" w:hAnsi="Trebuchet MS"/>
          <w:color w:val="000000"/>
          <w:sz w:val="20"/>
          <w:szCs w:val="20"/>
        </w:rPr>
        <w:t>45 Não me deste ósculo; ela, porém, desde que entrei, não tem cessado de beijar-me os pés.</w:t>
      </w:r>
    </w:p>
    <w:p>
      <w:pPr>
        <w:rPr>
          <w:rFonts w:ascii="Trebuchet MS" w:hAnsi="Trebuchet MS"/>
          <w:color w:val="000000"/>
          <w:sz w:val="20"/>
          <w:szCs w:val="20"/>
        </w:rPr>
      </w:pPr>
      <w:r>
        <w:rPr>
          <w:rFonts w:ascii="Trebuchet MS" w:hAnsi="Trebuchet MS"/>
          <w:color w:val="000000"/>
          <w:sz w:val="20"/>
          <w:szCs w:val="20"/>
        </w:rPr>
        <w:t>46 Não me ungiste a cabeça com óleo; mas esta com bálsamo ungiu-me os pés.</w:t>
      </w:r>
    </w:p>
    <w:p>
      <w:pPr>
        <w:rPr>
          <w:rFonts w:ascii="Trebuchet MS" w:hAnsi="Trebuchet MS"/>
          <w:color w:val="000000"/>
          <w:sz w:val="20"/>
          <w:szCs w:val="20"/>
        </w:rPr>
      </w:pPr>
      <w:r>
        <w:rPr>
          <w:rFonts w:ascii="Trebuchet MS" w:hAnsi="Trebuchet MS"/>
          <w:color w:val="000000"/>
          <w:sz w:val="20"/>
          <w:szCs w:val="20"/>
        </w:rPr>
        <w:t>47 Por isso te digo: Perdoados lhe são os pecados, que são muitos; porque ela muito amou; mas aquele a quem pouco se perdoa, pouco ama.</w:t>
      </w:r>
    </w:p>
    <w:p>
      <w:pPr>
        <w:rPr>
          <w:rFonts w:ascii="Trebuchet MS" w:hAnsi="Trebuchet MS"/>
          <w:color w:val="000000"/>
          <w:sz w:val="20"/>
          <w:szCs w:val="20"/>
        </w:rPr>
      </w:pPr>
      <w:r>
        <w:rPr>
          <w:rFonts w:ascii="Trebuchet MS" w:hAnsi="Trebuchet MS"/>
          <w:color w:val="000000"/>
          <w:sz w:val="20"/>
          <w:szCs w:val="20"/>
        </w:rPr>
        <w:t>48 E disse a ela: Perdoados são os teus pecados.</w:t>
      </w:r>
    </w:p>
    <w:p>
      <w:pPr>
        <w:rPr>
          <w:rFonts w:ascii="Trebuchet MS" w:hAnsi="Trebuchet MS"/>
          <w:color w:val="000000"/>
          <w:sz w:val="20"/>
          <w:szCs w:val="20"/>
        </w:rPr>
      </w:pPr>
      <w:r>
        <w:rPr>
          <w:rFonts w:ascii="Trebuchet MS" w:hAnsi="Trebuchet MS"/>
          <w:color w:val="000000"/>
          <w:sz w:val="20"/>
          <w:szCs w:val="20"/>
        </w:rPr>
        <w:t>49 Mas os que estavam com ele à mesa começaram a dizer entre si: Quem é este que até perdoa pecados?</w:t>
      </w:r>
    </w:p>
    <w:p>
      <w:pPr>
        <w:rPr>
          <w:rFonts w:ascii="Trebuchet MS" w:hAnsi="Trebuchet MS"/>
          <w:color w:val="000000"/>
          <w:sz w:val="20"/>
          <w:szCs w:val="20"/>
        </w:rPr>
      </w:pPr>
      <w:r>
        <w:rPr>
          <w:rFonts w:ascii="Trebuchet MS" w:hAnsi="Trebuchet MS"/>
          <w:color w:val="000000"/>
          <w:sz w:val="20"/>
          <w:szCs w:val="20"/>
        </w:rPr>
        <w:t>50 Jesus, porém, disse à mulher: A tua fé te salvou; vai-te em paz.</w:t>
      </w:r>
    </w:p>
    <w:p>
      <w:pPr>
        <w:pStyle w:val="P13"/>
        <w:rPr>
          <w:rFonts w:ascii="Trebuchet MS" w:hAnsi="Trebuchet MS"/>
          <w:color w:val="000000"/>
          <w:sz w:val="22"/>
          <w:szCs w:val="22"/>
        </w:rPr>
      </w:pPr>
      <w:bookmarkStart w:id="1098" w:name="_Toc147528961"/>
      <w:r>
        <w:rPr>
          <w:rFonts w:ascii="Trebuchet MS" w:hAnsi="Trebuchet MS"/>
          <w:color w:val="000000"/>
          <w:sz w:val="22"/>
          <w:szCs w:val="22"/>
        </w:rPr>
        <w:t xml:space="preserve"> LUCAS 8</w:t>
      </w:r>
      <w:bookmarkEnd w:id="1098"/>
    </w:p>
    <w:p>
      <w:pPr>
        <w:rPr>
          <w:rFonts w:ascii="Trebuchet MS" w:hAnsi="Trebuchet MS"/>
          <w:color w:val="000000"/>
          <w:sz w:val="20"/>
          <w:szCs w:val="20"/>
        </w:rPr>
      </w:pPr>
      <w:r>
        <w:rPr>
          <w:rFonts w:ascii="Trebuchet MS" w:hAnsi="Trebuchet MS"/>
          <w:color w:val="000000"/>
          <w:sz w:val="20"/>
          <w:szCs w:val="20"/>
        </w:rPr>
        <w:t>1 Logo depois disso, andava Jesus de cidade em cidade, e de aldeia em aldeia, pregando e anunciando o evangelho do reino de Deus; e iam com ele os doze,</w:t>
      </w:r>
    </w:p>
    <w:p>
      <w:pPr>
        <w:rPr>
          <w:rFonts w:ascii="Trebuchet MS" w:hAnsi="Trebuchet MS"/>
          <w:color w:val="000000"/>
          <w:sz w:val="20"/>
          <w:szCs w:val="20"/>
        </w:rPr>
      </w:pPr>
      <w:r>
        <w:rPr>
          <w:rFonts w:ascii="Trebuchet MS" w:hAnsi="Trebuchet MS"/>
          <w:color w:val="000000"/>
          <w:sz w:val="20"/>
          <w:szCs w:val="20"/>
        </w:rPr>
        <w:t>2 bem como algumas mulheres que haviam sido curadas de espíritos malignos e de enfermidades: Maria, chamada Madalena, da qual tinham saído sete demônios.</w:t>
      </w:r>
    </w:p>
    <w:p>
      <w:pPr>
        <w:rPr>
          <w:rFonts w:ascii="Trebuchet MS" w:hAnsi="Trebuchet MS"/>
          <w:color w:val="000000"/>
          <w:sz w:val="20"/>
          <w:szCs w:val="20"/>
        </w:rPr>
      </w:pPr>
      <w:r>
        <w:rPr>
          <w:rFonts w:ascii="Trebuchet MS" w:hAnsi="Trebuchet MS"/>
          <w:color w:val="000000"/>
          <w:sz w:val="20"/>
          <w:szCs w:val="20"/>
        </w:rPr>
        <w:t>3 Joana, mulher de Cuza, procurador de Herodes, Susana, e muitas outras que os serviam com os seus bens.</w:t>
      </w:r>
    </w:p>
    <w:p>
      <w:pPr>
        <w:rPr>
          <w:rFonts w:ascii="Trebuchet MS" w:hAnsi="Trebuchet MS"/>
          <w:color w:val="000000"/>
          <w:sz w:val="20"/>
          <w:szCs w:val="20"/>
        </w:rPr>
      </w:pPr>
      <w:r>
        <w:rPr>
          <w:rFonts w:ascii="Trebuchet MS" w:hAnsi="Trebuchet MS"/>
          <w:color w:val="000000"/>
          <w:sz w:val="20"/>
          <w:szCs w:val="20"/>
        </w:rPr>
        <w:t>4 Ora, ajuntando-se uma grande multidão, e vindo ter com ele gente de todas as cidades, disse Jesus por parábola:</w:t>
      </w:r>
    </w:p>
    <w:p>
      <w:pPr>
        <w:rPr>
          <w:rFonts w:ascii="Trebuchet MS" w:hAnsi="Trebuchet MS"/>
          <w:color w:val="000000"/>
          <w:sz w:val="20"/>
          <w:szCs w:val="20"/>
        </w:rPr>
      </w:pPr>
      <w:r>
        <w:rPr>
          <w:rFonts w:ascii="Trebuchet MS" w:hAnsi="Trebuchet MS"/>
          <w:color w:val="000000"/>
          <w:sz w:val="20"/>
          <w:szCs w:val="20"/>
        </w:rPr>
        <w:t>5 Saiu o semeador a semear a sua semente. E quando semeava, uma parte da semente caiu à beira do caminho; e foi pisada, e as aves do céu a comeram.</w:t>
      </w:r>
    </w:p>
    <w:p>
      <w:pPr>
        <w:rPr>
          <w:rFonts w:ascii="Trebuchet MS" w:hAnsi="Trebuchet MS"/>
          <w:color w:val="000000"/>
          <w:sz w:val="20"/>
          <w:szCs w:val="20"/>
        </w:rPr>
      </w:pPr>
      <w:r>
        <w:rPr>
          <w:rFonts w:ascii="Trebuchet MS" w:hAnsi="Trebuchet MS"/>
          <w:color w:val="000000"/>
          <w:sz w:val="20"/>
          <w:szCs w:val="20"/>
        </w:rPr>
        <w:t>6 Outra caiu sobre pedra; e, nascida, secou-se porque não havia umidade.</w:t>
      </w:r>
    </w:p>
    <w:p>
      <w:pPr>
        <w:rPr>
          <w:rFonts w:ascii="Trebuchet MS" w:hAnsi="Trebuchet MS"/>
          <w:color w:val="000000"/>
          <w:sz w:val="20"/>
          <w:szCs w:val="20"/>
        </w:rPr>
      </w:pPr>
      <w:r>
        <w:rPr>
          <w:rFonts w:ascii="Trebuchet MS" w:hAnsi="Trebuchet MS"/>
          <w:color w:val="000000"/>
          <w:sz w:val="20"/>
          <w:szCs w:val="20"/>
        </w:rPr>
        <w:t>7 E outra caiu no meio dos espinhos; e crescendo com ela os espinhos, sufocaram-na.</w:t>
      </w:r>
    </w:p>
    <w:p>
      <w:pPr>
        <w:rPr>
          <w:rFonts w:ascii="Trebuchet MS" w:hAnsi="Trebuchet MS"/>
          <w:color w:val="000000"/>
          <w:sz w:val="20"/>
          <w:szCs w:val="20"/>
        </w:rPr>
      </w:pPr>
      <w:r>
        <w:rPr>
          <w:rFonts w:ascii="Trebuchet MS" w:hAnsi="Trebuchet MS"/>
          <w:color w:val="000000"/>
          <w:sz w:val="20"/>
          <w:szCs w:val="20"/>
        </w:rPr>
        <w:t>8 Mas outra caiu em boa terra; e, nascida, produziu fruto, cem por um. Dizendo ele estas coisas, clamava: Quem tem ouvidos para ouvir, ouça.</w:t>
      </w:r>
    </w:p>
    <w:p>
      <w:pPr>
        <w:rPr>
          <w:rFonts w:ascii="Trebuchet MS" w:hAnsi="Trebuchet MS"/>
          <w:color w:val="000000"/>
          <w:sz w:val="20"/>
          <w:szCs w:val="20"/>
        </w:rPr>
      </w:pPr>
      <w:r>
        <w:rPr>
          <w:rFonts w:ascii="Trebuchet MS" w:hAnsi="Trebuchet MS"/>
          <w:color w:val="000000"/>
          <w:sz w:val="20"/>
          <w:szCs w:val="20"/>
        </w:rPr>
        <w:t>9 Perguntaram-lhe então seus discípulos o que significava essa parábola.</w:t>
      </w:r>
    </w:p>
    <w:p>
      <w:pPr>
        <w:rPr>
          <w:rFonts w:ascii="Trebuchet MS" w:hAnsi="Trebuchet MS"/>
          <w:color w:val="000000"/>
          <w:sz w:val="20"/>
          <w:szCs w:val="20"/>
        </w:rPr>
      </w:pPr>
      <w:r>
        <w:rPr>
          <w:rFonts w:ascii="Trebuchet MS" w:hAnsi="Trebuchet MS"/>
          <w:color w:val="000000"/>
          <w:sz w:val="20"/>
          <w:szCs w:val="20"/>
        </w:rPr>
        <w:t>10 Respondeu ele: A vós é dado conhecer os mistérios do reino de Deus; mas aos outros se fala por parábolas; para que vendo, não vejam, e ouvindo, não entendam.</w:t>
      </w:r>
    </w:p>
    <w:p>
      <w:pPr>
        <w:rPr>
          <w:rFonts w:ascii="Trebuchet MS" w:hAnsi="Trebuchet MS"/>
          <w:color w:val="000000"/>
          <w:sz w:val="20"/>
          <w:szCs w:val="20"/>
        </w:rPr>
      </w:pPr>
      <w:r>
        <w:rPr>
          <w:rFonts w:ascii="Trebuchet MS" w:hAnsi="Trebuchet MS"/>
          <w:color w:val="000000"/>
          <w:sz w:val="20"/>
          <w:szCs w:val="20"/>
        </w:rPr>
        <w:t>11 É, pois, esta a parábola: A semente é a palavra de Deus.</w:t>
      </w:r>
    </w:p>
    <w:p>
      <w:pPr>
        <w:rPr>
          <w:rFonts w:ascii="Trebuchet MS" w:hAnsi="Trebuchet MS"/>
          <w:color w:val="000000"/>
          <w:sz w:val="20"/>
          <w:szCs w:val="20"/>
        </w:rPr>
      </w:pPr>
      <w:r>
        <w:rPr>
          <w:rFonts w:ascii="Trebuchet MS" w:hAnsi="Trebuchet MS"/>
          <w:color w:val="000000"/>
          <w:sz w:val="20"/>
          <w:szCs w:val="20"/>
        </w:rPr>
        <w:t>12 Os que estão à beira do caminho são os que ouvem; mas logo vem o Diabo e tira-lhe do coração a palavra, para que não suceda que, crendo, sejam salvos.</w:t>
      </w:r>
    </w:p>
    <w:p>
      <w:pPr>
        <w:rPr>
          <w:rFonts w:ascii="Trebuchet MS" w:hAnsi="Trebuchet MS"/>
          <w:color w:val="000000"/>
          <w:sz w:val="20"/>
          <w:szCs w:val="20"/>
        </w:rPr>
      </w:pPr>
      <w:r>
        <w:rPr>
          <w:rFonts w:ascii="Trebuchet MS" w:hAnsi="Trebuchet MS"/>
          <w:color w:val="000000"/>
          <w:sz w:val="20"/>
          <w:szCs w:val="20"/>
        </w:rPr>
        <w:t>13 Os que estão sobre a pedra são os que, ouvindo a palavra, a recebem com alegria; mas estes não têm raiz, apenas crêem por algum tempo, mas na hora da provação se desviam.</w:t>
      </w:r>
    </w:p>
    <w:p>
      <w:pPr>
        <w:rPr>
          <w:rFonts w:ascii="Trebuchet MS" w:hAnsi="Trebuchet MS"/>
          <w:color w:val="000000"/>
          <w:sz w:val="20"/>
          <w:szCs w:val="20"/>
        </w:rPr>
      </w:pPr>
      <w:r>
        <w:rPr>
          <w:rFonts w:ascii="Trebuchet MS" w:hAnsi="Trebuchet MS"/>
          <w:color w:val="000000"/>
          <w:sz w:val="20"/>
          <w:szCs w:val="20"/>
        </w:rPr>
        <w:t>14 A parte que caiu entre os espinhos são os que ouviram e, indo seu caminho, são sufocados pelos cuidados, riquezas, e deleites desta vida e não dão fruto com perfeição.</w:t>
      </w:r>
    </w:p>
    <w:p>
      <w:pPr>
        <w:rPr>
          <w:rFonts w:ascii="Trebuchet MS" w:hAnsi="Trebuchet MS"/>
          <w:color w:val="000000"/>
          <w:sz w:val="20"/>
          <w:szCs w:val="20"/>
        </w:rPr>
      </w:pPr>
      <w:r>
        <w:rPr>
          <w:rFonts w:ascii="Trebuchet MS" w:hAnsi="Trebuchet MS"/>
          <w:color w:val="000000"/>
          <w:sz w:val="20"/>
          <w:szCs w:val="20"/>
        </w:rPr>
        <w:t>15 Mas a que caiu em boa terra são os que, ouvindo a palavra com coração reto e bom, a retêm e dão fruto com perseverança.</w:t>
      </w:r>
    </w:p>
    <w:p>
      <w:pPr>
        <w:rPr>
          <w:rFonts w:ascii="Trebuchet MS" w:hAnsi="Trebuchet MS"/>
          <w:color w:val="000000"/>
          <w:sz w:val="20"/>
          <w:szCs w:val="20"/>
        </w:rPr>
      </w:pPr>
      <w:r>
        <w:rPr>
          <w:rFonts w:ascii="Trebuchet MS" w:hAnsi="Trebuchet MS"/>
          <w:color w:val="000000"/>
          <w:sz w:val="20"/>
          <w:szCs w:val="20"/>
        </w:rPr>
        <w:t>16 Ninguém, pois, acende uma candeia e a cobre com algum vaso, ou a põe debaixo da cama; mas põe-na no velador, para que os que entram vejam a luz.</w:t>
      </w:r>
    </w:p>
    <w:p>
      <w:pPr>
        <w:rPr>
          <w:rFonts w:ascii="Trebuchet MS" w:hAnsi="Trebuchet MS"/>
          <w:color w:val="000000"/>
          <w:sz w:val="20"/>
          <w:szCs w:val="20"/>
        </w:rPr>
      </w:pPr>
      <w:r>
        <w:rPr>
          <w:rFonts w:ascii="Trebuchet MS" w:hAnsi="Trebuchet MS"/>
          <w:color w:val="000000"/>
          <w:sz w:val="20"/>
          <w:szCs w:val="20"/>
        </w:rPr>
        <w:t>17 Porque não há coisa encoberta que não haja de manifestar-se, nem coisa secreta que não haja de saber-se e vir à luz.</w:t>
      </w:r>
    </w:p>
    <w:p>
      <w:pPr>
        <w:rPr>
          <w:rFonts w:ascii="Trebuchet MS" w:hAnsi="Trebuchet MS"/>
          <w:color w:val="000000"/>
          <w:sz w:val="20"/>
          <w:szCs w:val="20"/>
        </w:rPr>
      </w:pPr>
      <w:r>
        <w:rPr>
          <w:rFonts w:ascii="Trebuchet MS" w:hAnsi="Trebuchet MS"/>
          <w:color w:val="000000"/>
          <w:sz w:val="20"/>
          <w:szCs w:val="20"/>
        </w:rPr>
        <w:t>18 Vede, pois, como ouvis; porque a qualquer que tiver lhe será dado, e a qualquer que não tiver, até o que parece ter lhe será tirado.</w:t>
      </w:r>
    </w:p>
    <w:p>
      <w:pPr>
        <w:rPr>
          <w:rFonts w:ascii="Trebuchet MS" w:hAnsi="Trebuchet MS"/>
          <w:color w:val="000000"/>
          <w:sz w:val="20"/>
          <w:szCs w:val="20"/>
        </w:rPr>
      </w:pPr>
      <w:r>
        <w:rPr>
          <w:rFonts w:ascii="Trebuchet MS" w:hAnsi="Trebuchet MS"/>
          <w:color w:val="000000"/>
          <w:sz w:val="20"/>
          <w:szCs w:val="20"/>
        </w:rPr>
        <w:t>19 Vieram, então, ter com ele sua mãe e seus irmãos, e não podiam aproximar-se dele por causa da multidão.</w:t>
      </w:r>
    </w:p>
    <w:p>
      <w:pPr>
        <w:rPr>
          <w:rFonts w:ascii="Trebuchet MS" w:hAnsi="Trebuchet MS"/>
          <w:color w:val="000000"/>
          <w:sz w:val="20"/>
          <w:szCs w:val="20"/>
        </w:rPr>
      </w:pPr>
      <w:r>
        <w:rPr>
          <w:rFonts w:ascii="Trebuchet MS" w:hAnsi="Trebuchet MS"/>
          <w:color w:val="000000"/>
          <w:sz w:val="20"/>
          <w:szCs w:val="20"/>
        </w:rPr>
        <w:t>20 Foi-lhe dito: Tua mãe e teus irmãos estão lá fora, e querem ver-te.</w:t>
      </w:r>
    </w:p>
    <w:p>
      <w:pPr>
        <w:rPr>
          <w:rFonts w:ascii="Trebuchet MS" w:hAnsi="Trebuchet MS"/>
          <w:color w:val="000000"/>
          <w:sz w:val="20"/>
          <w:szCs w:val="20"/>
        </w:rPr>
      </w:pPr>
      <w:r>
        <w:rPr>
          <w:rFonts w:ascii="Trebuchet MS" w:hAnsi="Trebuchet MS"/>
          <w:color w:val="000000"/>
          <w:sz w:val="20"/>
          <w:szCs w:val="20"/>
        </w:rPr>
        <w:t>21 Ele, porém, lhes respondeu: Minha mãe e meus irmãos são estes que ouvem a palavra de Deus e a observam.</w:t>
      </w:r>
    </w:p>
    <w:p>
      <w:pPr>
        <w:rPr>
          <w:rFonts w:ascii="Trebuchet MS" w:hAnsi="Trebuchet MS"/>
          <w:color w:val="000000"/>
          <w:sz w:val="20"/>
          <w:szCs w:val="20"/>
        </w:rPr>
      </w:pPr>
      <w:r>
        <w:rPr>
          <w:rFonts w:ascii="Trebuchet MS" w:hAnsi="Trebuchet MS"/>
          <w:color w:val="000000"/>
          <w:sz w:val="20"/>
          <w:szCs w:val="20"/>
        </w:rPr>
        <w:t>22 Ora, aconteceu certo dia que entrou num barco com seus discípulos, e disse-lhes: Passemos à outra margem do lago. E partiram.</w:t>
      </w:r>
    </w:p>
    <w:p>
      <w:pPr>
        <w:rPr>
          <w:rFonts w:ascii="Trebuchet MS" w:hAnsi="Trebuchet MS"/>
          <w:color w:val="000000"/>
          <w:sz w:val="20"/>
          <w:szCs w:val="20"/>
        </w:rPr>
      </w:pPr>
      <w:r>
        <w:rPr>
          <w:rFonts w:ascii="Trebuchet MS" w:hAnsi="Trebuchet MS"/>
          <w:color w:val="000000"/>
          <w:sz w:val="20"/>
          <w:szCs w:val="20"/>
        </w:rPr>
        <w:t>23 Enquanto navegavam, ele adormeceu; e desceu uma tempestade de vento sobre o lago; e o barco se enchia de água, de sorte que perigavam.</w:t>
      </w:r>
    </w:p>
    <w:p>
      <w:pPr>
        <w:rPr>
          <w:rFonts w:ascii="Trebuchet MS" w:hAnsi="Trebuchet MS"/>
          <w:color w:val="000000"/>
          <w:sz w:val="20"/>
          <w:szCs w:val="20"/>
        </w:rPr>
      </w:pPr>
      <w:r>
        <w:rPr>
          <w:rFonts w:ascii="Trebuchet MS" w:hAnsi="Trebuchet MS"/>
          <w:color w:val="000000"/>
          <w:sz w:val="20"/>
          <w:szCs w:val="20"/>
        </w:rPr>
        <w:t>24 Chegando-se a ele, o despertaram, dizendo: Mestre, Mestre, estamos perecendo. E ele, levantando-se, repreendeu o vento e a fúria da água; e cessaram, e fez-se bonança.</w:t>
      </w:r>
    </w:p>
    <w:p>
      <w:pPr>
        <w:rPr>
          <w:rFonts w:ascii="Trebuchet MS" w:hAnsi="Trebuchet MS"/>
          <w:color w:val="000000"/>
          <w:sz w:val="20"/>
          <w:szCs w:val="20"/>
        </w:rPr>
      </w:pPr>
      <w:r>
        <w:rPr>
          <w:rFonts w:ascii="Trebuchet MS" w:hAnsi="Trebuchet MS"/>
          <w:color w:val="000000"/>
          <w:sz w:val="20"/>
          <w:szCs w:val="20"/>
        </w:rPr>
        <w:t>25 Então lhes perguntou: Onde está a vossa fé? Eles, atemorizados, admiraram-se, dizendo uns aos outros: Quem, pois, é este, que até aos ventos e à água manda, e lhe obedecem?</w:t>
      </w:r>
    </w:p>
    <w:p>
      <w:pPr>
        <w:rPr>
          <w:rFonts w:ascii="Trebuchet MS" w:hAnsi="Trebuchet MS"/>
          <w:color w:val="000000"/>
          <w:sz w:val="20"/>
          <w:szCs w:val="20"/>
        </w:rPr>
      </w:pPr>
      <w:r>
        <w:rPr>
          <w:rFonts w:ascii="Trebuchet MS" w:hAnsi="Trebuchet MS"/>
          <w:color w:val="000000"/>
          <w:sz w:val="20"/>
          <w:szCs w:val="20"/>
        </w:rPr>
        <w:t>26 Apontaram à terra dos gerasenos, que está defronte da Galiléia.</w:t>
      </w:r>
    </w:p>
    <w:p>
      <w:pPr>
        <w:rPr>
          <w:rFonts w:ascii="Trebuchet MS" w:hAnsi="Trebuchet MS"/>
          <w:color w:val="000000"/>
          <w:sz w:val="20"/>
          <w:szCs w:val="20"/>
        </w:rPr>
      </w:pPr>
      <w:r>
        <w:rPr>
          <w:rFonts w:ascii="Trebuchet MS" w:hAnsi="Trebuchet MS"/>
          <w:color w:val="000000"/>
          <w:sz w:val="20"/>
          <w:szCs w:val="20"/>
        </w:rPr>
        <w:t>27 Logo que saltou em terra, saiu-lhe ao encontro um homem da cidade, possesso de demônios, que havia muito tempo não vestia roupa, nem morava em casa, mas nos sepulcros.</w:t>
      </w:r>
    </w:p>
    <w:p>
      <w:pPr>
        <w:rPr>
          <w:rFonts w:ascii="Trebuchet MS" w:hAnsi="Trebuchet MS"/>
          <w:color w:val="000000"/>
          <w:sz w:val="20"/>
          <w:szCs w:val="20"/>
        </w:rPr>
      </w:pPr>
      <w:r>
        <w:rPr>
          <w:rFonts w:ascii="Trebuchet MS" w:hAnsi="Trebuchet MS"/>
          <w:color w:val="000000"/>
          <w:sz w:val="20"/>
          <w:szCs w:val="20"/>
        </w:rPr>
        <w:t>28 Quando ele viu a Jesus, gritou, prostrou-se diante dele, e com grande voz exclamou: Que tenho eu contigo, Jesus, Filho do Deus Altíssimo? Rogo-te que não me atormentes.</w:t>
      </w:r>
    </w:p>
    <w:p>
      <w:pPr>
        <w:rPr>
          <w:rFonts w:ascii="Trebuchet MS" w:hAnsi="Trebuchet MS"/>
          <w:color w:val="000000"/>
          <w:sz w:val="20"/>
          <w:szCs w:val="20"/>
        </w:rPr>
      </w:pPr>
      <w:r>
        <w:rPr>
          <w:rFonts w:ascii="Trebuchet MS" w:hAnsi="Trebuchet MS"/>
          <w:color w:val="000000"/>
          <w:sz w:val="20"/>
          <w:szCs w:val="20"/>
        </w:rPr>
        <w:t>29 Porque Jesus ordenara ao espírito imundo que saísse do homem. Pois já havia muito tempo que se apoderara dele; e guardavam-no preso com grilhões e cadeias; mas ele, quebrando as prisões, era impelido pelo demônio para os desertos.</w:t>
      </w:r>
    </w:p>
    <w:p>
      <w:pPr>
        <w:rPr>
          <w:rFonts w:ascii="Trebuchet MS" w:hAnsi="Trebuchet MS"/>
          <w:color w:val="000000"/>
          <w:sz w:val="20"/>
          <w:szCs w:val="20"/>
        </w:rPr>
      </w:pPr>
      <w:r>
        <w:rPr>
          <w:rFonts w:ascii="Trebuchet MS" w:hAnsi="Trebuchet MS"/>
          <w:color w:val="000000"/>
          <w:sz w:val="20"/>
          <w:szCs w:val="20"/>
        </w:rPr>
        <w:t>30 Perguntou-lhe Jesus: Qual é o teu nome? Respondeu ele: Legião; porque tinham entrado nele muitos demônios.</w:t>
      </w:r>
    </w:p>
    <w:p>
      <w:pPr>
        <w:rPr>
          <w:rFonts w:ascii="Trebuchet MS" w:hAnsi="Trebuchet MS"/>
          <w:color w:val="000000"/>
          <w:sz w:val="20"/>
          <w:szCs w:val="20"/>
        </w:rPr>
      </w:pPr>
      <w:r>
        <w:rPr>
          <w:rFonts w:ascii="Trebuchet MS" w:hAnsi="Trebuchet MS"/>
          <w:color w:val="000000"/>
          <w:sz w:val="20"/>
          <w:szCs w:val="20"/>
        </w:rPr>
        <w:t>31 E rogavam-lhe que não os mandasse para o abismo.</w:t>
      </w:r>
    </w:p>
    <w:p>
      <w:pPr>
        <w:rPr>
          <w:rFonts w:ascii="Trebuchet MS" w:hAnsi="Trebuchet MS"/>
          <w:color w:val="000000"/>
          <w:sz w:val="20"/>
          <w:szCs w:val="20"/>
        </w:rPr>
      </w:pPr>
      <w:r>
        <w:rPr>
          <w:rFonts w:ascii="Trebuchet MS" w:hAnsi="Trebuchet MS"/>
          <w:color w:val="000000"/>
          <w:sz w:val="20"/>
          <w:szCs w:val="20"/>
        </w:rPr>
        <w:t>32 Ora, andava ali pastando no monte uma grande manada de porcos; rogaram-lhe, pois que lhes permitisse entrar neles, e lho permitiu.</w:t>
      </w:r>
    </w:p>
    <w:p>
      <w:pPr>
        <w:rPr>
          <w:rFonts w:ascii="Trebuchet MS" w:hAnsi="Trebuchet MS"/>
          <w:color w:val="000000"/>
          <w:sz w:val="20"/>
          <w:szCs w:val="20"/>
        </w:rPr>
      </w:pPr>
      <w:r>
        <w:rPr>
          <w:rFonts w:ascii="Trebuchet MS" w:hAnsi="Trebuchet MS"/>
          <w:color w:val="000000"/>
          <w:sz w:val="20"/>
          <w:szCs w:val="20"/>
        </w:rPr>
        <w:t>33 E tendo os demônios saído do homem, entraram nos porcos; e a manada precipitou-se pelo despenhadeiro no lago, e afogou-se.</w:t>
      </w:r>
    </w:p>
    <w:p>
      <w:pPr>
        <w:rPr>
          <w:rFonts w:ascii="Trebuchet MS" w:hAnsi="Trebuchet MS"/>
          <w:color w:val="000000"/>
          <w:sz w:val="20"/>
          <w:szCs w:val="20"/>
        </w:rPr>
      </w:pPr>
      <w:r>
        <w:rPr>
          <w:rFonts w:ascii="Trebuchet MS" w:hAnsi="Trebuchet MS"/>
          <w:color w:val="000000"/>
          <w:sz w:val="20"/>
          <w:szCs w:val="20"/>
        </w:rPr>
        <w:t>34 Quando os pastores viram o que acontecera, fugiram, e foram anunciá-lo na cidade e nos campos.</w:t>
      </w:r>
    </w:p>
    <w:p>
      <w:pPr>
        <w:rPr>
          <w:rFonts w:ascii="Trebuchet MS" w:hAnsi="Trebuchet MS"/>
          <w:color w:val="000000"/>
          <w:sz w:val="20"/>
          <w:szCs w:val="20"/>
        </w:rPr>
      </w:pPr>
      <w:r>
        <w:rPr>
          <w:rFonts w:ascii="Trebuchet MS" w:hAnsi="Trebuchet MS"/>
          <w:color w:val="000000"/>
          <w:sz w:val="20"/>
          <w:szCs w:val="20"/>
        </w:rPr>
        <w:t>35 Saíram, pois, a ver o que tinha acontecido, e foram ter com Jesus, a cujos pés acharam sentado, vestido e em perfeito juízo, o homem de quem havia saído os demônios; e se atemorizaram.</w:t>
      </w:r>
    </w:p>
    <w:p>
      <w:pPr>
        <w:rPr>
          <w:rFonts w:ascii="Trebuchet MS" w:hAnsi="Trebuchet MS"/>
          <w:color w:val="000000"/>
          <w:sz w:val="20"/>
          <w:szCs w:val="20"/>
        </w:rPr>
      </w:pPr>
      <w:r>
        <w:rPr>
          <w:rFonts w:ascii="Trebuchet MS" w:hAnsi="Trebuchet MS"/>
          <w:color w:val="000000"/>
          <w:sz w:val="20"/>
          <w:szCs w:val="20"/>
        </w:rPr>
        <w:t>36 Os que tinham visto aquilo contaram-lhes como fora curado o endemoninhado.</w:t>
      </w:r>
    </w:p>
    <w:p>
      <w:pPr>
        <w:rPr>
          <w:rFonts w:ascii="Trebuchet MS" w:hAnsi="Trebuchet MS"/>
          <w:color w:val="000000"/>
          <w:sz w:val="20"/>
          <w:szCs w:val="20"/>
        </w:rPr>
      </w:pPr>
      <w:r>
        <w:rPr>
          <w:rFonts w:ascii="Trebuchet MS" w:hAnsi="Trebuchet MS"/>
          <w:color w:val="000000"/>
          <w:sz w:val="20"/>
          <w:szCs w:val="20"/>
        </w:rPr>
        <w:t>37 Então todo o povo da região dos gerasenos rogou-lhe que se retirasse deles; porque estavam possuídos de grande medo. Pelo que ele entrou no barco, e voltou.</w:t>
      </w:r>
    </w:p>
    <w:p>
      <w:pPr>
        <w:rPr>
          <w:rFonts w:ascii="Trebuchet MS" w:hAnsi="Trebuchet MS"/>
          <w:color w:val="000000"/>
          <w:sz w:val="20"/>
          <w:szCs w:val="20"/>
        </w:rPr>
      </w:pPr>
      <w:r>
        <w:rPr>
          <w:rFonts w:ascii="Trebuchet MS" w:hAnsi="Trebuchet MS"/>
          <w:color w:val="000000"/>
          <w:sz w:val="20"/>
          <w:szCs w:val="20"/>
        </w:rPr>
        <w:t>38 Pedia-lhe, porém, o homem de quem haviam saído os demônios que o deixasse estar com ele; mas Jesus o despediu, dizendo:</w:t>
      </w:r>
    </w:p>
    <w:p>
      <w:pPr>
        <w:rPr>
          <w:rFonts w:ascii="Trebuchet MS" w:hAnsi="Trebuchet MS"/>
          <w:color w:val="000000"/>
          <w:sz w:val="20"/>
          <w:szCs w:val="20"/>
        </w:rPr>
      </w:pPr>
      <w:r>
        <w:rPr>
          <w:rFonts w:ascii="Trebuchet MS" w:hAnsi="Trebuchet MS"/>
          <w:color w:val="000000"/>
          <w:sz w:val="20"/>
          <w:szCs w:val="20"/>
        </w:rPr>
        <w:t>39 Volta para tua casa, e conta tudo quanto Deus te fez. E ele se retirou, publicando por toda a cidade tudo quanto Jesus lhe fizera.</w:t>
      </w:r>
    </w:p>
    <w:p>
      <w:pPr>
        <w:rPr>
          <w:rFonts w:ascii="Trebuchet MS" w:hAnsi="Trebuchet MS"/>
          <w:color w:val="000000"/>
          <w:sz w:val="20"/>
          <w:szCs w:val="20"/>
        </w:rPr>
      </w:pPr>
      <w:r>
        <w:rPr>
          <w:rFonts w:ascii="Trebuchet MS" w:hAnsi="Trebuchet MS"/>
          <w:color w:val="000000"/>
          <w:sz w:val="20"/>
          <w:szCs w:val="20"/>
        </w:rPr>
        <w:t>40 Quando Jesus voltou, a multidão o recebeu; porque todos o estavam esperando.</w:t>
      </w:r>
    </w:p>
    <w:p>
      <w:pPr>
        <w:rPr>
          <w:rFonts w:ascii="Trebuchet MS" w:hAnsi="Trebuchet MS"/>
          <w:color w:val="000000"/>
          <w:sz w:val="20"/>
          <w:szCs w:val="20"/>
        </w:rPr>
      </w:pPr>
      <w:r>
        <w:rPr>
          <w:rFonts w:ascii="Trebuchet MS" w:hAnsi="Trebuchet MS"/>
          <w:color w:val="000000"/>
          <w:sz w:val="20"/>
          <w:szCs w:val="20"/>
        </w:rPr>
        <w:t>41 E eis que veio um homem chamado Jairo, que era chefe da sinagoga; e prostrando-se aos pés de Jesus, rogava-lhe que fosse a sua casa;</w:t>
      </w:r>
    </w:p>
    <w:p>
      <w:pPr>
        <w:rPr>
          <w:rFonts w:ascii="Trebuchet MS" w:hAnsi="Trebuchet MS"/>
          <w:color w:val="000000"/>
          <w:sz w:val="20"/>
          <w:szCs w:val="20"/>
        </w:rPr>
      </w:pPr>
      <w:r>
        <w:rPr>
          <w:rFonts w:ascii="Trebuchet MS" w:hAnsi="Trebuchet MS"/>
          <w:color w:val="000000"/>
          <w:sz w:val="20"/>
          <w:szCs w:val="20"/>
        </w:rPr>
        <w:t>42 porque tinha uma filha única, de cerca de doze anos, que estava à morte. Enquanto, pois, ele ia, apertavam-no as multidões.</w:t>
      </w:r>
    </w:p>
    <w:p>
      <w:pPr>
        <w:rPr>
          <w:rFonts w:ascii="Trebuchet MS" w:hAnsi="Trebuchet MS"/>
          <w:color w:val="000000"/>
          <w:sz w:val="20"/>
          <w:szCs w:val="20"/>
        </w:rPr>
      </w:pPr>
      <w:r>
        <w:rPr>
          <w:rFonts w:ascii="Trebuchet MS" w:hAnsi="Trebuchet MS"/>
          <w:color w:val="000000"/>
          <w:sz w:val="20"/>
          <w:szCs w:val="20"/>
        </w:rPr>
        <w:t>43 E certa mulher, que tinha uma hemorragia havia doze anos e gastara com os médicos todos os seus haveres e por ninguém pudera ser curada,</w:t>
      </w:r>
    </w:p>
    <w:p>
      <w:pPr>
        <w:rPr>
          <w:rFonts w:ascii="Trebuchet MS" w:hAnsi="Trebuchet MS"/>
          <w:color w:val="000000"/>
          <w:sz w:val="20"/>
          <w:szCs w:val="20"/>
        </w:rPr>
      </w:pPr>
      <w:r>
        <w:rPr>
          <w:rFonts w:ascii="Trebuchet MS" w:hAnsi="Trebuchet MS"/>
          <w:color w:val="000000"/>
          <w:sz w:val="20"/>
          <w:szCs w:val="20"/>
        </w:rPr>
        <w:t>44 chegando-se por detrás, tocou-lhe a orla do manto, e imediatamente cessou a sua hemorragia.</w:t>
      </w:r>
    </w:p>
    <w:p>
      <w:pPr>
        <w:rPr>
          <w:rFonts w:ascii="Trebuchet MS" w:hAnsi="Trebuchet MS"/>
          <w:color w:val="000000"/>
          <w:sz w:val="20"/>
          <w:szCs w:val="20"/>
        </w:rPr>
      </w:pPr>
      <w:r>
        <w:rPr>
          <w:rFonts w:ascii="Trebuchet MS" w:hAnsi="Trebuchet MS"/>
          <w:color w:val="000000"/>
          <w:sz w:val="20"/>
          <w:szCs w:val="20"/>
        </w:rPr>
        <w:t>45 Perguntou Jesus: Quem é que me tocou? Como todos negassem, disse-lhe Pedro: Mestre, as multidões te apertam e te oprimem.</w:t>
      </w:r>
    </w:p>
    <w:p>
      <w:pPr>
        <w:rPr>
          <w:rFonts w:ascii="Trebuchet MS" w:hAnsi="Trebuchet MS"/>
          <w:color w:val="000000"/>
          <w:sz w:val="20"/>
          <w:szCs w:val="20"/>
        </w:rPr>
      </w:pPr>
      <w:r>
        <w:rPr>
          <w:rFonts w:ascii="Trebuchet MS" w:hAnsi="Trebuchet MS"/>
          <w:color w:val="000000"/>
          <w:sz w:val="20"/>
          <w:szCs w:val="20"/>
        </w:rPr>
        <w:t>46 Mas disse Jesus: Alguém me tocou; pois percebi que de mim saiu poder.</w:t>
      </w:r>
    </w:p>
    <w:p>
      <w:pPr>
        <w:rPr>
          <w:rFonts w:ascii="Trebuchet MS" w:hAnsi="Trebuchet MS"/>
          <w:color w:val="000000"/>
          <w:sz w:val="20"/>
          <w:szCs w:val="20"/>
        </w:rPr>
      </w:pPr>
      <w:r>
        <w:rPr>
          <w:rFonts w:ascii="Trebuchet MS" w:hAnsi="Trebuchet MS"/>
          <w:color w:val="000000"/>
          <w:sz w:val="20"/>
          <w:szCs w:val="20"/>
        </w:rPr>
        <w:t>47 Então, vendo a mulher que não passara despercebida, aproximou-se tremendo e, prostrando-se diante dele, declarou-lhe perante todo o povo a causa por que lhe havia tocado, e como fora imediatamente curada.</w:t>
      </w:r>
    </w:p>
    <w:p>
      <w:pPr>
        <w:rPr>
          <w:rFonts w:ascii="Trebuchet MS" w:hAnsi="Trebuchet MS"/>
          <w:color w:val="000000"/>
          <w:sz w:val="20"/>
          <w:szCs w:val="20"/>
        </w:rPr>
      </w:pPr>
      <w:r>
        <w:rPr>
          <w:rFonts w:ascii="Trebuchet MS" w:hAnsi="Trebuchet MS"/>
          <w:color w:val="000000"/>
          <w:sz w:val="20"/>
          <w:szCs w:val="20"/>
        </w:rPr>
        <w:t>48 Disse-lhe ele: Filha, a tua fé te salvou; vai-te em paz.</w:t>
      </w:r>
    </w:p>
    <w:p>
      <w:pPr>
        <w:rPr>
          <w:rFonts w:ascii="Trebuchet MS" w:hAnsi="Trebuchet MS"/>
          <w:color w:val="000000"/>
          <w:sz w:val="20"/>
          <w:szCs w:val="20"/>
        </w:rPr>
      </w:pPr>
      <w:r>
        <w:rPr>
          <w:rFonts w:ascii="Trebuchet MS" w:hAnsi="Trebuchet MS"/>
          <w:color w:val="000000"/>
          <w:sz w:val="20"/>
          <w:szCs w:val="20"/>
        </w:rPr>
        <w:t>49 Enquanto ainda falava, veio alguém da casa do chefe da sinagoga dizendo: A tua filha já está morta; não incomodes mais o Mestre.</w:t>
      </w:r>
    </w:p>
    <w:p>
      <w:pPr>
        <w:rPr>
          <w:rFonts w:ascii="Trebuchet MS" w:hAnsi="Trebuchet MS"/>
          <w:color w:val="000000"/>
          <w:sz w:val="20"/>
          <w:szCs w:val="20"/>
        </w:rPr>
      </w:pPr>
      <w:r>
        <w:rPr>
          <w:rFonts w:ascii="Trebuchet MS" w:hAnsi="Trebuchet MS"/>
          <w:color w:val="000000"/>
          <w:sz w:val="20"/>
          <w:szCs w:val="20"/>
        </w:rPr>
        <w:t>50 Jesus, porém, ouvindo-o, respondeu-lhe: Não temas: crê somente, e será salva.</w:t>
      </w:r>
    </w:p>
    <w:p>
      <w:pPr>
        <w:rPr>
          <w:rFonts w:ascii="Trebuchet MS" w:hAnsi="Trebuchet MS"/>
          <w:color w:val="000000"/>
          <w:sz w:val="20"/>
          <w:szCs w:val="20"/>
        </w:rPr>
      </w:pPr>
      <w:r>
        <w:rPr>
          <w:rFonts w:ascii="Trebuchet MS" w:hAnsi="Trebuchet MS"/>
          <w:color w:val="000000"/>
          <w:sz w:val="20"/>
          <w:szCs w:val="20"/>
        </w:rPr>
        <w:t>51 Tendo chegado à casa, a ninguém deixou entrar com ele, senão a Pedro, João, Tiago, e o pai e a mãe da menina.</w:t>
      </w:r>
    </w:p>
    <w:p>
      <w:pPr>
        <w:rPr>
          <w:rFonts w:ascii="Trebuchet MS" w:hAnsi="Trebuchet MS"/>
          <w:color w:val="000000"/>
          <w:sz w:val="20"/>
          <w:szCs w:val="20"/>
        </w:rPr>
      </w:pPr>
      <w:r>
        <w:rPr>
          <w:rFonts w:ascii="Trebuchet MS" w:hAnsi="Trebuchet MS"/>
          <w:color w:val="000000"/>
          <w:sz w:val="20"/>
          <w:szCs w:val="20"/>
        </w:rPr>
        <w:t>52 E todos choravam e pranteavam; ele, porém, disse: Não choreis; ela não está morta, mas dorme.</w:t>
      </w:r>
    </w:p>
    <w:p>
      <w:pPr>
        <w:rPr>
          <w:rFonts w:ascii="Trebuchet MS" w:hAnsi="Trebuchet MS"/>
          <w:color w:val="000000"/>
          <w:sz w:val="20"/>
          <w:szCs w:val="20"/>
        </w:rPr>
      </w:pPr>
      <w:r>
        <w:rPr>
          <w:rFonts w:ascii="Trebuchet MS" w:hAnsi="Trebuchet MS"/>
          <w:color w:val="000000"/>
          <w:sz w:val="20"/>
          <w:szCs w:val="20"/>
        </w:rPr>
        <w:t>53 E riam-se dele, sabendo que ela estava morta.</w:t>
      </w:r>
    </w:p>
    <w:p>
      <w:pPr>
        <w:rPr>
          <w:rFonts w:ascii="Trebuchet MS" w:hAnsi="Trebuchet MS"/>
          <w:color w:val="000000"/>
          <w:sz w:val="20"/>
          <w:szCs w:val="20"/>
        </w:rPr>
      </w:pPr>
      <w:r>
        <w:rPr>
          <w:rFonts w:ascii="Trebuchet MS" w:hAnsi="Trebuchet MS"/>
          <w:color w:val="000000"/>
          <w:sz w:val="20"/>
          <w:szCs w:val="20"/>
        </w:rPr>
        <w:t>54 Então ele, tomando-lhe a mão, exclamou: Menina, levanta-te.</w:t>
      </w:r>
    </w:p>
    <w:p>
      <w:pPr>
        <w:rPr>
          <w:rFonts w:ascii="Trebuchet MS" w:hAnsi="Trebuchet MS"/>
          <w:color w:val="000000"/>
          <w:sz w:val="20"/>
          <w:szCs w:val="20"/>
        </w:rPr>
      </w:pPr>
      <w:r>
        <w:rPr>
          <w:rFonts w:ascii="Trebuchet MS" w:hAnsi="Trebuchet MS"/>
          <w:color w:val="000000"/>
          <w:sz w:val="20"/>
          <w:szCs w:val="20"/>
        </w:rPr>
        <w:t>55 E o seu espírito voltou, e ela se levantou imediatamente; e Jesus mandou que lhe desse de comer.</w:t>
      </w:r>
    </w:p>
    <w:p>
      <w:pPr>
        <w:rPr>
          <w:rFonts w:ascii="Trebuchet MS" w:hAnsi="Trebuchet MS"/>
          <w:color w:val="000000"/>
          <w:sz w:val="20"/>
          <w:szCs w:val="20"/>
        </w:rPr>
      </w:pPr>
      <w:r>
        <w:rPr>
          <w:rFonts w:ascii="Trebuchet MS" w:hAnsi="Trebuchet MS"/>
          <w:color w:val="000000"/>
          <w:sz w:val="20"/>
          <w:szCs w:val="20"/>
        </w:rPr>
        <w:t>56 E seus pais ficaram maravilhados; e ele mandou-lhes que a ninguém contassem o que havia sucedido.</w:t>
      </w:r>
    </w:p>
    <w:p>
      <w:pPr>
        <w:pStyle w:val="P13"/>
        <w:rPr>
          <w:rFonts w:ascii="Trebuchet MS" w:hAnsi="Trebuchet MS"/>
          <w:color w:val="000000"/>
          <w:sz w:val="22"/>
          <w:szCs w:val="22"/>
        </w:rPr>
      </w:pPr>
      <w:bookmarkStart w:id="1099" w:name="_Toc147528962"/>
      <w:r>
        <w:rPr>
          <w:rFonts w:ascii="Trebuchet MS" w:hAnsi="Trebuchet MS"/>
          <w:color w:val="000000"/>
          <w:sz w:val="22"/>
          <w:szCs w:val="22"/>
        </w:rPr>
        <w:t xml:space="preserve"> LUCAS 9</w:t>
      </w:r>
      <w:bookmarkEnd w:id="1099"/>
    </w:p>
    <w:p>
      <w:pPr>
        <w:rPr>
          <w:rFonts w:ascii="Trebuchet MS" w:hAnsi="Trebuchet MS"/>
          <w:color w:val="000000"/>
          <w:sz w:val="20"/>
          <w:szCs w:val="20"/>
        </w:rPr>
      </w:pPr>
      <w:r>
        <w:rPr>
          <w:rFonts w:ascii="Trebuchet MS" w:hAnsi="Trebuchet MS"/>
          <w:color w:val="000000"/>
          <w:sz w:val="20"/>
          <w:szCs w:val="20"/>
        </w:rPr>
        <w:t>1 Reunindo os doze, deu-lhes poder e autoridade sobre todos os demônios, e para curarem doenças;</w:t>
      </w:r>
    </w:p>
    <w:p>
      <w:pPr>
        <w:rPr>
          <w:rFonts w:ascii="Trebuchet MS" w:hAnsi="Trebuchet MS"/>
          <w:color w:val="000000"/>
          <w:sz w:val="20"/>
          <w:szCs w:val="20"/>
        </w:rPr>
      </w:pPr>
      <w:r>
        <w:rPr>
          <w:rFonts w:ascii="Trebuchet MS" w:hAnsi="Trebuchet MS"/>
          <w:color w:val="000000"/>
          <w:sz w:val="20"/>
          <w:szCs w:val="20"/>
        </w:rPr>
        <w:t>2 e enviou-os a pregar o reino de Deus, e fazer curas,</w:t>
      </w:r>
    </w:p>
    <w:p>
      <w:pPr>
        <w:rPr>
          <w:rFonts w:ascii="Trebuchet MS" w:hAnsi="Trebuchet MS"/>
          <w:color w:val="000000"/>
          <w:sz w:val="20"/>
          <w:szCs w:val="20"/>
        </w:rPr>
      </w:pPr>
      <w:r>
        <w:rPr>
          <w:rFonts w:ascii="Trebuchet MS" w:hAnsi="Trebuchet MS"/>
          <w:color w:val="000000"/>
          <w:sz w:val="20"/>
          <w:szCs w:val="20"/>
        </w:rPr>
        <w:t>3 dizendo-lhes: Nada leveis para o caminho, nem bordão, nem alforje, nem pão, nem dinheiro; nem tenhais duas túnicas.</w:t>
      </w:r>
    </w:p>
    <w:p>
      <w:pPr>
        <w:rPr>
          <w:rFonts w:ascii="Trebuchet MS" w:hAnsi="Trebuchet MS"/>
          <w:color w:val="000000"/>
          <w:sz w:val="20"/>
          <w:szCs w:val="20"/>
        </w:rPr>
      </w:pPr>
      <w:r>
        <w:rPr>
          <w:rFonts w:ascii="Trebuchet MS" w:hAnsi="Trebuchet MS"/>
          <w:color w:val="000000"/>
          <w:sz w:val="20"/>
          <w:szCs w:val="20"/>
        </w:rPr>
        <w:t>4 Em qualquer casa em que entrardes, nela ficai, e dali partireis.</w:t>
      </w:r>
    </w:p>
    <w:p>
      <w:pPr>
        <w:rPr>
          <w:rFonts w:ascii="Trebuchet MS" w:hAnsi="Trebuchet MS"/>
          <w:color w:val="000000"/>
          <w:sz w:val="20"/>
          <w:szCs w:val="20"/>
        </w:rPr>
      </w:pPr>
      <w:r>
        <w:rPr>
          <w:rFonts w:ascii="Trebuchet MS" w:hAnsi="Trebuchet MS"/>
          <w:color w:val="000000"/>
          <w:sz w:val="20"/>
          <w:szCs w:val="20"/>
        </w:rPr>
        <w:t>5 Mas, onde quer que não vos receberem, saindo daquela cidade, sacudi o pó dos vossos pés, em testemunho contra eles.</w:t>
      </w:r>
    </w:p>
    <w:p>
      <w:pPr>
        <w:rPr>
          <w:rFonts w:ascii="Trebuchet MS" w:hAnsi="Trebuchet MS"/>
          <w:color w:val="000000"/>
          <w:sz w:val="20"/>
          <w:szCs w:val="20"/>
        </w:rPr>
      </w:pPr>
      <w:r>
        <w:rPr>
          <w:rFonts w:ascii="Trebuchet MS" w:hAnsi="Trebuchet MS"/>
          <w:color w:val="000000"/>
          <w:sz w:val="20"/>
          <w:szCs w:val="20"/>
        </w:rPr>
        <w:t>6 Saindo, pois, os discípulos percorreram as aldeias, anunciando o evangelho e fazendo curas por toda parte.</w:t>
      </w:r>
    </w:p>
    <w:p>
      <w:pPr>
        <w:rPr>
          <w:rFonts w:ascii="Trebuchet MS" w:hAnsi="Trebuchet MS"/>
          <w:color w:val="000000"/>
          <w:sz w:val="20"/>
          <w:szCs w:val="20"/>
        </w:rPr>
      </w:pPr>
      <w:r>
        <w:rPr>
          <w:rFonts w:ascii="Trebuchet MS" w:hAnsi="Trebuchet MS"/>
          <w:color w:val="000000"/>
          <w:sz w:val="20"/>
          <w:szCs w:val="20"/>
        </w:rPr>
        <w:t>7 Ora, o tetrarca Herodes soube de tudo o que se passava, e ficou muito perplexo, porque diziam uns: João ressuscitou dos mortos;</w:t>
      </w:r>
    </w:p>
    <w:p>
      <w:pPr>
        <w:rPr>
          <w:rFonts w:ascii="Trebuchet MS" w:hAnsi="Trebuchet MS"/>
          <w:color w:val="000000"/>
          <w:sz w:val="20"/>
          <w:szCs w:val="20"/>
        </w:rPr>
      </w:pPr>
      <w:r>
        <w:rPr>
          <w:rFonts w:ascii="Trebuchet MS" w:hAnsi="Trebuchet MS"/>
          <w:color w:val="000000"/>
          <w:sz w:val="20"/>
          <w:szCs w:val="20"/>
        </w:rPr>
        <w:t>8 outros: Elias apareceu; e outros: Um dos antigos profetas se levantou.</w:t>
      </w:r>
    </w:p>
    <w:p>
      <w:pPr>
        <w:rPr>
          <w:rFonts w:ascii="Trebuchet MS" w:hAnsi="Trebuchet MS"/>
          <w:color w:val="000000"/>
          <w:sz w:val="20"/>
          <w:szCs w:val="20"/>
        </w:rPr>
      </w:pPr>
      <w:r>
        <w:rPr>
          <w:rFonts w:ascii="Trebuchet MS" w:hAnsi="Trebuchet MS"/>
          <w:color w:val="000000"/>
          <w:sz w:val="20"/>
          <w:szCs w:val="20"/>
        </w:rPr>
        <w:t>9 Herodes, porém, disse: A João eu mandei degolar; quem é, pois, este a respeito de quem ouço tais coisas? E procurava vê-lo.</w:t>
      </w:r>
    </w:p>
    <w:p>
      <w:pPr>
        <w:rPr>
          <w:rFonts w:ascii="Trebuchet MS" w:hAnsi="Trebuchet MS"/>
          <w:color w:val="000000"/>
          <w:sz w:val="20"/>
          <w:szCs w:val="20"/>
        </w:rPr>
      </w:pPr>
      <w:r>
        <w:rPr>
          <w:rFonts w:ascii="Trebuchet MS" w:hAnsi="Trebuchet MS"/>
          <w:color w:val="000000"/>
          <w:sz w:val="20"/>
          <w:szCs w:val="20"/>
        </w:rPr>
        <w:t>10 Quando os apóstolos voltaram, contaram-lhe tudo o que havia feito. E ele, levando-os consigo, retirou-se à parte para uma cidade chamada Betsaida.</w:t>
      </w:r>
    </w:p>
    <w:p>
      <w:pPr>
        <w:rPr>
          <w:rFonts w:ascii="Trebuchet MS" w:hAnsi="Trebuchet MS"/>
          <w:color w:val="000000"/>
          <w:sz w:val="20"/>
          <w:szCs w:val="20"/>
        </w:rPr>
      </w:pPr>
      <w:r>
        <w:rPr>
          <w:rFonts w:ascii="Trebuchet MS" w:hAnsi="Trebuchet MS"/>
          <w:color w:val="000000"/>
          <w:sz w:val="20"/>
          <w:szCs w:val="20"/>
        </w:rPr>
        <w:t>11 Mas as multidões, percebendo isto, seguiram-no; e ele as recebeu, e falava-lhes do reino de Deus, e sarava os que necessitavam de cura.</w:t>
      </w:r>
    </w:p>
    <w:p>
      <w:pPr>
        <w:rPr>
          <w:rFonts w:ascii="Trebuchet MS" w:hAnsi="Trebuchet MS"/>
          <w:color w:val="000000"/>
          <w:sz w:val="20"/>
          <w:szCs w:val="20"/>
        </w:rPr>
      </w:pPr>
      <w:r>
        <w:rPr>
          <w:rFonts w:ascii="Trebuchet MS" w:hAnsi="Trebuchet MS"/>
          <w:color w:val="000000"/>
          <w:sz w:val="20"/>
          <w:szCs w:val="20"/>
        </w:rPr>
        <w:t>12 Ora, quando o dia começava a declinar, aproximando-se os doze, disseram-lhe: Despede a multidão, para que, indo às aldeias e aos sítios em redor, se hospedem, e achem o que comer; porque aqui estamos em lugar deserto.</w:t>
      </w:r>
    </w:p>
    <w:p>
      <w:pPr>
        <w:rPr>
          <w:rFonts w:ascii="Trebuchet MS" w:hAnsi="Trebuchet MS"/>
          <w:color w:val="000000"/>
          <w:sz w:val="20"/>
          <w:szCs w:val="20"/>
        </w:rPr>
      </w:pPr>
      <w:r>
        <w:rPr>
          <w:rFonts w:ascii="Trebuchet MS" w:hAnsi="Trebuchet MS"/>
          <w:color w:val="000000"/>
          <w:sz w:val="20"/>
          <w:szCs w:val="20"/>
        </w:rPr>
        <w:t>13 Mas ele lhes disse: Dai-lhes vós de comer. Responderam eles: Não temos senão cinco pães e dois peixes; salvo se nós formos comprar comida para todo este povo.</w:t>
      </w:r>
    </w:p>
    <w:p>
      <w:pPr>
        <w:rPr>
          <w:rFonts w:ascii="Trebuchet MS" w:hAnsi="Trebuchet MS"/>
          <w:color w:val="000000"/>
          <w:sz w:val="20"/>
          <w:szCs w:val="20"/>
        </w:rPr>
      </w:pPr>
      <w:r>
        <w:rPr>
          <w:rFonts w:ascii="Trebuchet MS" w:hAnsi="Trebuchet MS"/>
          <w:color w:val="000000"/>
          <w:sz w:val="20"/>
          <w:szCs w:val="20"/>
        </w:rPr>
        <w:t>14 Pois eram cerca de cinco mil homens. Então disse a seus discípulos: Fazei-os reclinar-se em grupos de cerca de cinqüenta cada um.</w:t>
      </w:r>
    </w:p>
    <w:p>
      <w:pPr>
        <w:rPr>
          <w:rFonts w:ascii="Trebuchet MS" w:hAnsi="Trebuchet MS"/>
          <w:color w:val="000000"/>
          <w:sz w:val="20"/>
          <w:szCs w:val="20"/>
        </w:rPr>
      </w:pPr>
      <w:r>
        <w:rPr>
          <w:rFonts w:ascii="Trebuchet MS" w:hAnsi="Trebuchet MS"/>
          <w:color w:val="000000"/>
          <w:sz w:val="20"/>
          <w:szCs w:val="20"/>
        </w:rPr>
        <w:t>15 Assim o fizeram, mandando que todos se reclinassem.</w:t>
      </w:r>
    </w:p>
    <w:p>
      <w:pPr>
        <w:rPr>
          <w:rFonts w:ascii="Trebuchet MS" w:hAnsi="Trebuchet MS"/>
          <w:color w:val="000000"/>
          <w:sz w:val="20"/>
          <w:szCs w:val="20"/>
        </w:rPr>
      </w:pPr>
      <w:r>
        <w:rPr>
          <w:rFonts w:ascii="Trebuchet MS" w:hAnsi="Trebuchet MS"/>
          <w:color w:val="000000"/>
          <w:sz w:val="20"/>
          <w:szCs w:val="20"/>
        </w:rPr>
        <w:t>16 E tomando Jesus os cinco pães e os dois peixes, e olhando para o céu, os abençoou e partiu, e os entregava aos seus discípulos para os porem diante da multidão.</w:t>
      </w:r>
    </w:p>
    <w:p>
      <w:pPr>
        <w:rPr>
          <w:rFonts w:ascii="Trebuchet MS" w:hAnsi="Trebuchet MS"/>
          <w:color w:val="000000"/>
          <w:sz w:val="20"/>
          <w:szCs w:val="20"/>
        </w:rPr>
      </w:pPr>
      <w:r>
        <w:rPr>
          <w:rFonts w:ascii="Trebuchet MS" w:hAnsi="Trebuchet MS"/>
          <w:color w:val="000000"/>
          <w:sz w:val="20"/>
          <w:szCs w:val="20"/>
        </w:rPr>
        <w:t>17 Todos, pois, comeram e se fartaram; e foram levantados, do que lhes sobejou, doze cestos de pedaços.</w:t>
      </w:r>
    </w:p>
    <w:p>
      <w:pPr>
        <w:rPr>
          <w:rFonts w:ascii="Trebuchet MS" w:hAnsi="Trebuchet MS"/>
          <w:color w:val="000000"/>
          <w:sz w:val="20"/>
          <w:szCs w:val="20"/>
        </w:rPr>
      </w:pPr>
      <w:r>
        <w:rPr>
          <w:rFonts w:ascii="Trebuchet MS" w:hAnsi="Trebuchet MS"/>
          <w:color w:val="000000"/>
          <w:sz w:val="20"/>
          <w:szCs w:val="20"/>
        </w:rPr>
        <w:t>18 Enquanto ele estava orando à parte achavam-se com ele somente seus discípulos; e perguntou-lhes: Quem dizem as multidões que eu sou?</w:t>
      </w:r>
    </w:p>
    <w:p>
      <w:pPr>
        <w:rPr>
          <w:rFonts w:ascii="Trebuchet MS" w:hAnsi="Trebuchet MS"/>
          <w:color w:val="000000"/>
          <w:sz w:val="20"/>
          <w:szCs w:val="20"/>
        </w:rPr>
      </w:pPr>
      <w:r>
        <w:rPr>
          <w:rFonts w:ascii="Trebuchet MS" w:hAnsi="Trebuchet MS"/>
          <w:color w:val="000000"/>
          <w:sz w:val="20"/>
          <w:szCs w:val="20"/>
        </w:rPr>
        <w:t>19 Responderam eles: Uns dizem: João, o Batista; outros: Elias; e ainda outros, que um dos antigos profetas se levantou.</w:t>
      </w:r>
    </w:p>
    <w:p>
      <w:pPr>
        <w:rPr>
          <w:rFonts w:ascii="Trebuchet MS" w:hAnsi="Trebuchet MS"/>
          <w:color w:val="000000"/>
          <w:sz w:val="20"/>
          <w:szCs w:val="20"/>
        </w:rPr>
      </w:pPr>
      <w:r>
        <w:rPr>
          <w:rFonts w:ascii="Trebuchet MS" w:hAnsi="Trebuchet MS"/>
          <w:color w:val="000000"/>
          <w:sz w:val="20"/>
          <w:szCs w:val="20"/>
        </w:rPr>
        <w:t>20 Então lhes perguntou: Mas vós, quem dizeis que eu sou? Respondendo Pedro, disse: O Cristo de Deus.</w:t>
      </w:r>
    </w:p>
    <w:p>
      <w:pPr>
        <w:rPr>
          <w:rFonts w:ascii="Trebuchet MS" w:hAnsi="Trebuchet MS"/>
          <w:color w:val="000000"/>
          <w:sz w:val="20"/>
          <w:szCs w:val="20"/>
        </w:rPr>
      </w:pPr>
      <w:r>
        <w:rPr>
          <w:rFonts w:ascii="Trebuchet MS" w:hAnsi="Trebuchet MS"/>
          <w:color w:val="000000"/>
          <w:sz w:val="20"/>
          <w:szCs w:val="20"/>
        </w:rPr>
        <w:t>21 Jesus, porém, advertindo-os, mandou que não contassem isso a ninguém;</w:t>
      </w:r>
    </w:p>
    <w:p>
      <w:pPr>
        <w:rPr>
          <w:rFonts w:ascii="Trebuchet MS" w:hAnsi="Trebuchet MS"/>
          <w:color w:val="000000"/>
          <w:sz w:val="20"/>
          <w:szCs w:val="20"/>
        </w:rPr>
      </w:pPr>
      <w:r>
        <w:rPr>
          <w:rFonts w:ascii="Trebuchet MS" w:hAnsi="Trebuchet MS"/>
          <w:color w:val="000000"/>
          <w:sz w:val="20"/>
          <w:szCs w:val="20"/>
        </w:rPr>
        <w:t>22 e disse-lhes: É necessário que o Filho do homem padeça muitas coisas, que seja rejeitado pelos anciãos, pelos principais sacerdotes e escribas, que seja morto, e que ao terceiro dia ressuscite.</w:t>
      </w:r>
    </w:p>
    <w:p>
      <w:pPr>
        <w:rPr>
          <w:rFonts w:ascii="Trebuchet MS" w:hAnsi="Trebuchet MS"/>
          <w:color w:val="000000"/>
          <w:sz w:val="20"/>
          <w:szCs w:val="20"/>
        </w:rPr>
      </w:pPr>
      <w:r>
        <w:rPr>
          <w:rFonts w:ascii="Trebuchet MS" w:hAnsi="Trebuchet MS"/>
          <w:color w:val="000000"/>
          <w:sz w:val="20"/>
          <w:szCs w:val="20"/>
        </w:rPr>
        <w:t>23 Em seguida dizia a todos: Se alguém quer vir após mim, negue-se a si mesmo, tome cada dia a sua cruz, e siga-me.</w:t>
      </w:r>
    </w:p>
    <w:p>
      <w:pPr>
        <w:rPr>
          <w:rFonts w:ascii="Trebuchet MS" w:hAnsi="Trebuchet MS"/>
          <w:color w:val="000000"/>
          <w:sz w:val="20"/>
          <w:szCs w:val="20"/>
        </w:rPr>
      </w:pPr>
      <w:r>
        <w:rPr>
          <w:rFonts w:ascii="Trebuchet MS" w:hAnsi="Trebuchet MS"/>
          <w:color w:val="000000"/>
          <w:sz w:val="20"/>
          <w:szCs w:val="20"/>
        </w:rPr>
        <w:t>24 Pois quem quiser salvar a sua vida, perdê-la-á; mas quem perder a sua vida por amor de mim, esse a salvará.</w:t>
      </w:r>
    </w:p>
    <w:p>
      <w:pPr>
        <w:rPr>
          <w:rFonts w:ascii="Trebuchet MS" w:hAnsi="Trebuchet MS"/>
          <w:color w:val="000000"/>
          <w:sz w:val="20"/>
          <w:szCs w:val="20"/>
        </w:rPr>
      </w:pPr>
      <w:r>
        <w:rPr>
          <w:rFonts w:ascii="Trebuchet MS" w:hAnsi="Trebuchet MS"/>
          <w:color w:val="000000"/>
          <w:sz w:val="20"/>
          <w:szCs w:val="20"/>
        </w:rPr>
        <w:t>25 Pois, que aproveita ao homem ganhar o mundo inteiro, e perder-se, ou prejudicar-se a si mesmo?</w:t>
      </w:r>
    </w:p>
    <w:p>
      <w:pPr>
        <w:rPr>
          <w:rFonts w:ascii="Trebuchet MS" w:hAnsi="Trebuchet MS"/>
          <w:color w:val="000000"/>
          <w:sz w:val="20"/>
          <w:szCs w:val="20"/>
        </w:rPr>
      </w:pPr>
      <w:r>
        <w:rPr>
          <w:rFonts w:ascii="Trebuchet MS" w:hAnsi="Trebuchet MS"/>
          <w:color w:val="000000"/>
          <w:sz w:val="20"/>
          <w:szCs w:val="20"/>
        </w:rPr>
        <w:t>26 Porque, quem se envergonhar de mim e das minhas palavras, dele se envergonhará o Filho do homem, quando vier na sua glória, e na do Pai e dos santos anjos.</w:t>
      </w:r>
    </w:p>
    <w:p>
      <w:pPr>
        <w:rPr>
          <w:rFonts w:ascii="Trebuchet MS" w:hAnsi="Trebuchet MS"/>
          <w:color w:val="000000"/>
          <w:sz w:val="20"/>
          <w:szCs w:val="20"/>
        </w:rPr>
      </w:pPr>
      <w:r>
        <w:rPr>
          <w:rFonts w:ascii="Trebuchet MS" w:hAnsi="Trebuchet MS"/>
          <w:color w:val="000000"/>
          <w:sz w:val="20"/>
          <w:szCs w:val="20"/>
        </w:rPr>
        <w:t>27 Mas em verdade vos digo: Alguns há, dos que estão aqui, que de modo nenhum provarão a morte até que vejam o reino de Deus.</w:t>
      </w:r>
    </w:p>
    <w:p>
      <w:pPr>
        <w:rPr>
          <w:rFonts w:ascii="Trebuchet MS" w:hAnsi="Trebuchet MS"/>
          <w:color w:val="000000"/>
          <w:sz w:val="20"/>
          <w:szCs w:val="20"/>
        </w:rPr>
      </w:pPr>
      <w:r>
        <w:rPr>
          <w:rFonts w:ascii="Trebuchet MS" w:hAnsi="Trebuchet MS"/>
          <w:color w:val="000000"/>
          <w:sz w:val="20"/>
          <w:szCs w:val="20"/>
        </w:rPr>
        <w:t>28 Cerca de oito dias depois de ter proferido essas palavras, tomou Jesus consigo a Pedro, a João e a Tiago, e subiu ao monte para orar.</w:t>
      </w:r>
    </w:p>
    <w:p>
      <w:pPr>
        <w:rPr>
          <w:rFonts w:ascii="Trebuchet MS" w:hAnsi="Trebuchet MS"/>
          <w:color w:val="000000"/>
          <w:sz w:val="20"/>
          <w:szCs w:val="20"/>
        </w:rPr>
      </w:pPr>
      <w:r>
        <w:rPr>
          <w:rFonts w:ascii="Trebuchet MS" w:hAnsi="Trebuchet MS"/>
          <w:color w:val="000000"/>
          <w:sz w:val="20"/>
          <w:szCs w:val="20"/>
        </w:rPr>
        <w:t>29 Enquanto ele orava, mudou-se a aparência do seu rosto, e a sua roupa tornou-se branca e resplandecente.</w:t>
      </w:r>
    </w:p>
    <w:p>
      <w:pPr>
        <w:rPr>
          <w:rFonts w:ascii="Trebuchet MS" w:hAnsi="Trebuchet MS"/>
          <w:color w:val="000000"/>
          <w:sz w:val="20"/>
          <w:szCs w:val="20"/>
        </w:rPr>
      </w:pPr>
      <w:r>
        <w:rPr>
          <w:rFonts w:ascii="Trebuchet MS" w:hAnsi="Trebuchet MS"/>
          <w:color w:val="000000"/>
          <w:sz w:val="20"/>
          <w:szCs w:val="20"/>
        </w:rPr>
        <w:t>30 E eis que estavam falando com ele dois varões, que eram Moisés e Elias,</w:t>
      </w:r>
    </w:p>
    <w:p>
      <w:pPr>
        <w:rPr>
          <w:rFonts w:ascii="Trebuchet MS" w:hAnsi="Trebuchet MS"/>
          <w:color w:val="000000"/>
          <w:sz w:val="20"/>
          <w:szCs w:val="20"/>
        </w:rPr>
      </w:pPr>
      <w:r>
        <w:rPr>
          <w:rFonts w:ascii="Trebuchet MS" w:hAnsi="Trebuchet MS"/>
          <w:color w:val="000000"/>
          <w:sz w:val="20"/>
          <w:szCs w:val="20"/>
        </w:rPr>
        <w:t>31 os quais apareceram com glória, e falavam da sua partida que estava para cumprir-se em Jerusalém.</w:t>
      </w:r>
    </w:p>
    <w:p>
      <w:pPr>
        <w:rPr>
          <w:rFonts w:ascii="Trebuchet MS" w:hAnsi="Trebuchet MS"/>
          <w:color w:val="000000"/>
          <w:sz w:val="20"/>
          <w:szCs w:val="20"/>
        </w:rPr>
      </w:pPr>
      <w:r>
        <w:rPr>
          <w:rFonts w:ascii="Trebuchet MS" w:hAnsi="Trebuchet MS"/>
          <w:color w:val="000000"/>
          <w:sz w:val="20"/>
          <w:szCs w:val="20"/>
        </w:rPr>
        <w:t>32 Ora, Pedro e os que estavam com ele se haviam deixado vencer pelo sono; despertando, porém, viram a sua glória e os dois varões que estavam com ele.</w:t>
      </w:r>
    </w:p>
    <w:p>
      <w:pPr>
        <w:rPr>
          <w:rFonts w:ascii="Trebuchet MS" w:hAnsi="Trebuchet MS"/>
          <w:color w:val="000000"/>
          <w:sz w:val="20"/>
          <w:szCs w:val="20"/>
        </w:rPr>
      </w:pPr>
      <w:r>
        <w:rPr>
          <w:rFonts w:ascii="Trebuchet MS" w:hAnsi="Trebuchet MS"/>
          <w:color w:val="000000"/>
          <w:sz w:val="20"/>
          <w:szCs w:val="20"/>
        </w:rPr>
        <w:t>33 E, quando estes se apartavam dele, disse Pedro a Jesus: Mestre, bom é estarmos nós aqui: façamos, pois, três cabanas, uma para ti, uma para Moisés, e uma para Elias, não sabendo o que dizia.</w:t>
      </w:r>
    </w:p>
    <w:p>
      <w:pPr>
        <w:rPr>
          <w:rFonts w:ascii="Trebuchet MS" w:hAnsi="Trebuchet MS"/>
          <w:color w:val="000000"/>
          <w:sz w:val="20"/>
          <w:szCs w:val="20"/>
        </w:rPr>
      </w:pPr>
      <w:r>
        <w:rPr>
          <w:rFonts w:ascii="Trebuchet MS" w:hAnsi="Trebuchet MS"/>
          <w:color w:val="000000"/>
          <w:sz w:val="20"/>
          <w:szCs w:val="20"/>
        </w:rPr>
        <w:t>34 Enquanto ele ainda falava, veio uma nuvem que os cobriu; e se atemorizaram ao entrarem na nuvem.</w:t>
      </w:r>
    </w:p>
    <w:p>
      <w:pPr>
        <w:rPr>
          <w:rFonts w:ascii="Trebuchet MS" w:hAnsi="Trebuchet MS"/>
          <w:color w:val="000000"/>
          <w:sz w:val="20"/>
          <w:szCs w:val="20"/>
        </w:rPr>
      </w:pPr>
      <w:r>
        <w:rPr>
          <w:rFonts w:ascii="Trebuchet MS" w:hAnsi="Trebuchet MS"/>
          <w:color w:val="000000"/>
          <w:sz w:val="20"/>
          <w:szCs w:val="20"/>
        </w:rPr>
        <w:t>35 E da nuvem saiu uma voz que dizia: Este é o meu Filho, o meu eleito; a ele ouvi.</w:t>
      </w:r>
    </w:p>
    <w:p>
      <w:pPr>
        <w:rPr>
          <w:rFonts w:ascii="Trebuchet MS" w:hAnsi="Trebuchet MS"/>
          <w:color w:val="000000"/>
          <w:sz w:val="20"/>
          <w:szCs w:val="20"/>
        </w:rPr>
      </w:pPr>
      <w:r>
        <w:rPr>
          <w:rFonts w:ascii="Trebuchet MS" w:hAnsi="Trebuchet MS"/>
          <w:color w:val="000000"/>
          <w:sz w:val="20"/>
          <w:szCs w:val="20"/>
        </w:rPr>
        <w:t>36 Ao soar esta voz, Jesus foi achado sozinho; e eles calaram-se, e por aqueles dias não contaram a ninguém nada do que tinham visto.</w:t>
      </w:r>
    </w:p>
    <w:p>
      <w:pPr>
        <w:rPr>
          <w:rFonts w:ascii="Trebuchet MS" w:hAnsi="Trebuchet MS"/>
          <w:color w:val="000000"/>
          <w:sz w:val="20"/>
          <w:szCs w:val="20"/>
        </w:rPr>
      </w:pPr>
      <w:r>
        <w:rPr>
          <w:rFonts w:ascii="Trebuchet MS" w:hAnsi="Trebuchet MS"/>
          <w:color w:val="000000"/>
          <w:sz w:val="20"/>
          <w:szCs w:val="20"/>
        </w:rPr>
        <w:t>37 No dia seguinte, quando desceram do monte, veio-lhe ao encontro uma grande multidão.</w:t>
      </w:r>
    </w:p>
    <w:p>
      <w:pPr>
        <w:rPr>
          <w:rFonts w:ascii="Trebuchet MS" w:hAnsi="Trebuchet MS"/>
          <w:color w:val="000000"/>
          <w:sz w:val="20"/>
          <w:szCs w:val="20"/>
        </w:rPr>
      </w:pPr>
      <w:r>
        <w:rPr>
          <w:rFonts w:ascii="Trebuchet MS" w:hAnsi="Trebuchet MS"/>
          <w:color w:val="000000"/>
          <w:sz w:val="20"/>
          <w:szCs w:val="20"/>
        </w:rPr>
        <w:t>38 E eis que um homem dentre a multidão clamou, dizendo: Mestre, peço-te que olhes para meu filho, porque é o único que tenho;</w:t>
      </w:r>
    </w:p>
    <w:p>
      <w:pPr>
        <w:rPr>
          <w:rFonts w:ascii="Trebuchet MS" w:hAnsi="Trebuchet MS"/>
          <w:color w:val="000000"/>
          <w:sz w:val="20"/>
          <w:szCs w:val="20"/>
        </w:rPr>
      </w:pPr>
      <w:r>
        <w:rPr>
          <w:rFonts w:ascii="Trebuchet MS" w:hAnsi="Trebuchet MS"/>
          <w:color w:val="000000"/>
          <w:sz w:val="20"/>
          <w:szCs w:val="20"/>
        </w:rPr>
        <w:t>39 pois um espírito se apodera dele, fazendo-o gritar subitamente, convulsiona-o até escumar e, mesmo depois de o ter quebrantado, dificilmente o larga.</w:t>
      </w:r>
    </w:p>
    <w:p>
      <w:pPr>
        <w:rPr>
          <w:rFonts w:ascii="Trebuchet MS" w:hAnsi="Trebuchet MS"/>
          <w:color w:val="000000"/>
          <w:sz w:val="20"/>
          <w:szCs w:val="20"/>
        </w:rPr>
      </w:pPr>
      <w:r>
        <w:rPr>
          <w:rFonts w:ascii="Trebuchet MS" w:hAnsi="Trebuchet MS"/>
          <w:color w:val="000000"/>
          <w:sz w:val="20"/>
          <w:szCs w:val="20"/>
        </w:rPr>
        <w:t>40 E roguei aos teus discípulos que o expulsassem, mas não puderam.</w:t>
      </w:r>
    </w:p>
    <w:p>
      <w:pPr>
        <w:rPr>
          <w:rFonts w:ascii="Trebuchet MS" w:hAnsi="Trebuchet MS"/>
          <w:color w:val="000000"/>
          <w:sz w:val="20"/>
          <w:szCs w:val="20"/>
        </w:rPr>
      </w:pPr>
      <w:r>
        <w:rPr>
          <w:rFonts w:ascii="Trebuchet MS" w:hAnsi="Trebuchet MS"/>
          <w:color w:val="000000"/>
          <w:sz w:val="20"/>
          <w:szCs w:val="20"/>
        </w:rPr>
        <w:t>41 Respondeu Jesus: ó geração incrédula e perversa! até quando estarei convosco e vos sofrerei? Traze-me cá o teu filho.</w:t>
      </w:r>
    </w:p>
    <w:p>
      <w:pPr>
        <w:rPr>
          <w:rFonts w:ascii="Trebuchet MS" w:hAnsi="Trebuchet MS"/>
          <w:color w:val="000000"/>
          <w:sz w:val="20"/>
          <w:szCs w:val="20"/>
        </w:rPr>
      </w:pPr>
      <w:r>
        <w:rPr>
          <w:rFonts w:ascii="Trebuchet MS" w:hAnsi="Trebuchet MS"/>
          <w:color w:val="000000"/>
          <w:sz w:val="20"/>
          <w:szCs w:val="20"/>
        </w:rPr>
        <w:t>42 Ainda quando ele vinha chegando, o demônio o derribou e o convulsionou; mas Jesus repreendeu o espírito imundo, curou o menino e o entregou a seu pai.</w:t>
      </w:r>
    </w:p>
    <w:p>
      <w:pPr>
        <w:rPr>
          <w:rFonts w:ascii="Trebuchet MS" w:hAnsi="Trebuchet MS"/>
          <w:color w:val="000000"/>
          <w:sz w:val="20"/>
          <w:szCs w:val="20"/>
        </w:rPr>
      </w:pPr>
      <w:r>
        <w:rPr>
          <w:rFonts w:ascii="Trebuchet MS" w:hAnsi="Trebuchet MS"/>
          <w:color w:val="000000"/>
          <w:sz w:val="20"/>
          <w:szCs w:val="20"/>
        </w:rPr>
        <w:t>43 E todos se maravilhavam da majestade de Deus. E admirando-se todos de tudo o que Jesus fazia, disse ele a seus discípulos:</w:t>
      </w:r>
    </w:p>
    <w:p>
      <w:pPr>
        <w:rPr>
          <w:rFonts w:ascii="Trebuchet MS" w:hAnsi="Trebuchet MS"/>
          <w:color w:val="000000"/>
          <w:sz w:val="20"/>
          <w:szCs w:val="20"/>
        </w:rPr>
      </w:pPr>
      <w:r>
        <w:rPr>
          <w:rFonts w:ascii="Trebuchet MS" w:hAnsi="Trebuchet MS"/>
          <w:color w:val="000000"/>
          <w:sz w:val="20"/>
          <w:szCs w:val="20"/>
        </w:rPr>
        <w:t>44 Ponde vós estas palavras em vossos ouvidos; pois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45 Eles, porém, não entendiam essa palavra, cujo sentido lhes era encoberto para que não o compreendessem; e temiam interrogá-lo a esse respeito.</w:t>
      </w:r>
    </w:p>
    <w:p>
      <w:pPr>
        <w:rPr>
          <w:rFonts w:ascii="Trebuchet MS" w:hAnsi="Trebuchet MS"/>
          <w:color w:val="000000"/>
          <w:sz w:val="20"/>
          <w:szCs w:val="20"/>
        </w:rPr>
      </w:pPr>
      <w:r>
        <w:rPr>
          <w:rFonts w:ascii="Trebuchet MS" w:hAnsi="Trebuchet MS"/>
          <w:color w:val="000000"/>
          <w:sz w:val="20"/>
          <w:szCs w:val="20"/>
        </w:rPr>
        <w:t>46 E suscitou-se entre eles uma discussão sobre qual deles seria o maior.</w:t>
      </w:r>
    </w:p>
    <w:p>
      <w:pPr>
        <w:rPr>
          <w:rFonts w:ascii="Trebuchet MS" w:hAnsi="Trebuchet MS"/>
          <w:color w:val="000000"/>
          <w:sz w:val="20"/>
          <w:szCs w:val="20"/>
        </w:rPr>
      </w:pPr>
      <w:r>
        <w:rPr>
          <w:rFonts w:ascii="Trebuchet MS" w:hAnsi="Trebuchet MS"/>
          <w:color w:val="000000"/>
          <w:sz w:val="20"/>
          <w:szCs w:val="20"/>
        </w:rPr>
        <w:t>47 Mas Jesus, percebendo o pensamento de seus corações, tomou uma criança, pô-la junto de si,</w:t>
      </w:r>
    </w:p>
    <w:p>
      <w:pPr>
        <w:rPr>
          <w:rFonts w:ascii="Trebuchet MS" w:hAnsi="Trebuchet MS"/>
          <w:color w:val="000000"/>
          <w:sz w:val="20"/>
          <w:szCs w:val="20"/>
        </w:rPr>
      </w:pPr>
      <w:r>
        <w:rPr>
          <w:rFonts w:ascii="Trebuchet MS" w:hAnsi="Trebuchet MS"/>
          <w:color w:val="000000"/>
          <w:sz w:val="20"/>
          <w:szCs w:val="20"/>
        </w:rPr>
        <w:t>48 e disse-lhes: Qualquer que receber esta criança em meu nome, a mim me recebe; e qualquer que me receber a mim, recebe aquele que me enviou; pois aquele que entre vós todos é o menor, esse é grande.</w:t>
      </w:r>
    </w:p>
    <w:p>
      <w:pPr>
        <w:rPr>
          <w:rFonts w:ascii="Trebuchet MS" w:hAnsi="Trebuchet MS"/>
          <w:color w:val="000000"/>
          <w:sz w:val="20"/>
          <w:szCs w:val="20"/>
        </w:rPr>
      </w:pPr>
      <w:r>
        <w:rPr>
          <w:rFonts w:ascii="Trebuchet MS" w:hAnsi="Trebuchet MS"/>
          <w:color w:val="000000"/>
          <w:sz w:val="20"/>
          <w:szCs w:val="20"/>
        </w:rPr>
        <w:t>49 Disse-lhe João: Mestre, vimos um homem que em teu nome expulsava demônios; e lho proibimos, porque não segue conosco.</w:t>
      </w:r>
    </w:p>
    <w:p>
      <w:pPr>
        <w:rPr>
          <w:rFonts w:ascii="Trebuchet MS" w:hAnsi="Trebuchet MS"/>
          <w:color w:val="000000"/>
          <w:sz w:val="20"/>
          <w:szCs w:val="20"/>
        </w:rPr>
      </w:pPr>
      <w:r>
        <w:rPr>
          <w:rFonts w:ascii="Trebuchet MS" w:hAnsi="Trebuchet MS"/>
          <w:color w:val="000000"/>
          <w:sz w:val="20"/>
          <w:szCs w:val="20"/>
        </w:rPr>
        <w:t>50 Respondeu-lhe Jesus: Não lho proibais; porque quem não é contra vós é por vós.</w:t>
      </w:r>
    </w:p>
    <w:p>
      <w:pPr>
        <w:rPr>
          <w:rFonts w:ascii="Trebuchet MS" w:hAnsi="Trebuchet MS"/>
          <w:color w:val="000000"/>
          <w:sz w:val="20"/>
          <w:szCs w:val="20"/>
        </w:rPr>
      </w:pPr>
      <w:r>
        <w:rPr>
          <w:rFonts w:ascii="Trebuchet MS" w:hAnsi="Trebuchet MS"/>
          <w:color w:val="000000"/>
          <w:sz w:val="20"/>
          <w:szCs w:val="20"/>
        </w:rPr>
        <w:t>51 Ora, quando se completavam os dias para a sua assunção, manifestou o firme propósito de ir a Jerusalém.</w:t>
      </w:r>
    </w:p>
    <w:p>
      <w:pPr>
        <w:rPr>
          <w:rFonts w:ascii="Trebuchet MS" w:hAnsi="Trebuchet MS"/>
          <w:color w:val="000000"/>
          <w:sz w:val="20"/>
          <w:szCs w:val="20"/>
        </w:rPr>
      </w:pPr>
      <w:r>
        <w:rPr>
          <w:rFonts w:ascii="Trebuchet MS" w:hAnsi="Trebuchet MS"/>
          <w:color w:val="000000"/>
          <w:sz w:val="20"/>
          <w:szCs w:val="20"/>
        </w:rPr>
        <w:t>52 Enviou, pois, mensageiros adiante de si. Indo eles, entraram numa aldeia de samaritanos para lhe prepararem pousada.</w:t>
      </w:r>
    </w:p>
    <w:p>
      <w:pPr>
        <w:rPr>
          <w:rFonts w:ascii="Trebuchet MS" w:hAnsi="Trebuchet MS"/>
          <w:color w:val="000000"/>
          <w:sz w:val="20"/>
          <w:szCs w:val="20"/>
        </w:rPr>
      </w:pPr>
      <w:r>
        <w:rPr>
          <w:rFonts w:ascii="Trebuchet MS" w:hAnsi="Trebuchet MS"/>
          <w:color w:val="000000"/>
          <w:sz w:val="20"/>
          <w:szCs w:val="20"/>
        </w:rPr>
        <w:t>53 Mas não o receberam, porque viajava em direção a Jerusalém.</w:t>
      </w:r>
    </w:p>
    <w:p>
      <w:pPr>
        <w:rPr>
          <w:rFonts w:ascii="Trebuchet MS" w:hAnsi="Trebuchet MS"/>
          <w:color w:val="000000"/>
          <w:sz w:val="20"/>
          <w:szCs w:val="20"/>
        </w:rPr>
      </w:pPr>
      <w:r>
        <w:rPr>
          <w:rFonts w:ascii="Trebuchet MS" w:hAnsi="Trebuchet MS"/>
          <w:color w:val="000000"/>
          <w:sz w:val="20"/>
          <w:szCs w:val="20"/>
        </w:rPr>
        <w:t>54 Vendo isto os discípulos Tiago e João, disseram: Senhor, queres que mandemos descer fogo do céu para os consumir (como Elias também fez?)</w:t>
      </w:r>
    </w:p>
    <w:p>
      <w:pPr>
        <w:rPr>
          <w:rFonts w:ascii="Trebuchet MS" w:hAnsi="Trebuchet MS"/>
          <w:color w:val="000000"/>
          <w:sz w:val="20"/>
          <w:szCs w:val="20"/>
        </w:rPr>
      </w:pPr>
      <w:r>
        <w:rPr>
          <w:rFonts w:ascii="Trebuchet MS" w:hAnsi="Trebuchet MS"/>
          <w:color w:val="000000"/>
          <w:sz w:val="20"/>
          <w:szCs w:val="20"/>
        </w:rPr>
        <w:t>55 Ele porém, voltando-se, repreendeu-os, (e disse: Vós não sabeis de que espírito sois.)</w:t>
      </w:r>
    </w:p>
    <w:p>
      <w:pPr>
        <w:rPr>
          <w:rFonts w:ascii="Trebuchet MS" w:hAnsi="Trebuchet MS"/>
          <w:color w:val="000000"/>
          <w:sz w:val="20"/>
          <w:szCs w:val="20"/>
        </w:rPr>
      </w:pPr>
      <w:r>
        <w:rPr>
          <w:rFonts w:ascii="Trebuchet MS" w:hAnsi="Trebuchet MS"/>
          <w:color w:val="000000"/>
          <w:sz w:val="20"/>
          <w:szCs w:val="20"/>
        </w:rPr>
        <w:t>56 (Pois o Filho do Homem não veio para destruir as vidas dos homens, mas para salvá-las.) E foram para outra aldeia.</w:t>
      </w:r>
    </w:p>
    <w:p>
      <w:pPr>
        <w:rPr>
          <w:rFonts w:ascii="Trebuchet MS" w:hAnsi="Trebuchet MS"/>
          <w:color w:val="000000"/>
          <w:sz w:val="20"/>
          <w:szCs w:val="20"/>
        </w:rPr>
      </w:pPr>
      <w:r>
        <w:rPr>
          <w:rFonts w:ascii="Trebuchet MS" w:hAnsi="Trebuchet MS"/>
          <w:color w:val="000000"/>
          <w:sz w:val="20"/>
          <w:szCs w:val="20"/>
        </w:rPr>
        <w:t>57 Quando iam pelo caminho, disse-lhe um homem: Seguir-te-ei para onde quer que fores.</w:t>
      </w:r>
    </w:p>
    <w:p>
      <w:pPr>
        <w:rPr>
          <w:rFonts w:ascii="Trebuchet MS" w:hAnsi="Trebuchet MS"/>
          <w:color w:val="000000"/>
          <w:sz w:val="20"/>
          <w:szCs w:val="20"/>
        </w:rPr>
      </w:pPr>
      <w:r>
        <w:rPr>
          <w:rFonts w:ascii="Trebuchet MS" w:hAnsi="Trebuchet MS"/>
          <w:color w:val="000000"/>
          <w:sz w:val="20"/>
          <w:szCs w:val="20"/>
        </w:rPr>
        <w:t>58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59 E a outro disse: Segue-me. Ao que este respondeu: Permite-me ir primeiro sepultar meu pai.</w:t>
      </w:r>
    </w:p>
    <w:p>
      <w:pPr>
        <w:rPr>
          <w:rFonts w:ascii="Trebuchet MS" w:hAnsi="Trebuchet MS"/>
          <w:color w:val="000000"/>
          <w:sz w:val="20"/>
          <w:szCs w:val="20"/>
        </w:rPr>
      </w:pPr>
      <w:r>
        <w:rPr>
          <w:rFonts w:ascii="Trebuchet MS" w:hAnsi="Trebuchet MS"/>
          <w:color w:val="000000"/>
          <w:sz w:val="20"/>
          <w:szCs w:val="20"/>
        </w:rPr>
        <w:t>60 Replicou-lhe Jesus: Deixa os mortos sepultar os seus próprios mortos; tu, porém, vai e anuncia o reino de Deus.</w:t>
      </w:r>
    </w:p>
    <w:p>
      <w:pPr>
        <w:rPr>
          <w:rFonts w:ascii="Trebuchet MS" w:hAnsi="Trebuchet MS"/>
          <w:color w:val="000000"/>
          <w:sz w:val="20"/>
          <w:szCs w:val="20"/>
        </w:rPr>
      </w:pPr>
      <w:r>
        <w:rPr>
          <w:rFonts w:ascii="Trebuchet MS" w:hAnsi="Trebuchet MS"/>
          <w:color w:val="000000"/>
          <w:sz w:val="20"/>
          <w:szCs w:val="20"/>
        </w:rPr>
        <w:t>61 Jesus, porém, lhe respondeu: Ninguém que lança mão do arado e olha para trás é apto para o reino de Deus.</w:t>
      </w:r>
    </w:p>
    <w:p>
      <w:pPr>
        <w:pStyle w:val="P13"/>
        <w:rPr>
          <w:rFonts w:ascii="Trebuchet MS" w:hAnsi="Trebuchet MS"/>
          <w:color w:val="000000"/>
          <w:sz w:val="22"/>
          <w:szCs w:val="22"/>
        </w:rPr>
      </w:pPr>
      <w:bookmarkStart w:id="1100" w:name="_Toc147528963"/>
      <w:r>
        <w:rPr>
          <w:rFonts w:ascii="Trebuchet MS" w:hAnsi="Trebuchet MS"/>
          <w:color w:val="000000"/>
          <w:sz w:val="22"/>
          <w:szCs w:val="22"/>
        </w:rPr>
        <w:t xml:space="preserve"> LUCAS 10</w:t>
      </w:r>
      <w:bookmarkEnd w:id="1100"/>
    </w:p>
    <w:p>
      <w:pPr>
        <w:rPr>
          <w:rFonts w:ascii="Trebuchet MS" w:hAnsi="Trebuchet MS"/>
          <w:color w:val="000000"/>
          <w:sz w:val="20"/>
          <w:szCs w:val="20"/>
        </w:rPr>
      </w:pPr>
      <w:r>
        <w:rPr>
          <w:rFonts w:ascii="Trebuchet MS" w:hAnsi="Trebuchet MS"/>
          <w:color w:val="000000"/>
          <w:sz w:val="20"/>
          <w:szCs w:val="20"/>
        </w:rPr>
        <w:t>1 Depois disso designou o Senhor outros setenta, e os enviou adiante de si, de dois em dois, a todas as cidades e lugares aonde ele havia de ir.</w:t>
      </w:r>
    </w:p>
    <w:p>
      <w:pPr>
        <w:rPr>
          <w:rFonts w:ascii="Trebuchet MS" w:hAnsi="Trebuchet MS"/>
          <w:color w:val="000000"/>
          <w:sz w:val="20"/>
          <w:szCs w:val="20"/>
        </w:rPr>
      </w:pPr>
      <w:r>
        <w:rPr>
          <w:rFonts w:ascii="Trebuchet MS" w:hAnsi="Trebuchet MS"/>
          <w:color w:val="000000"/>
          <w:sz w:val="20"/>
          <w:szCs w:val="20"/>
        </w:rPr>
        <w:t>2 E dizia-lhes: Na verdade, a seara é grande, mas os trabalhadores são poucos; rogai, pois, ao Senhor da seara que mande trabalhadores para a sua seara.</w:t>
      </w:r>
    </w:p>
    <w:p>
      <w:pPr>
        <w:rPr>
          <w:rFonts w:ascii="Trebuchet MS" w:hAnsi="Trebuchet MS"/>
          <w:color w:val="000000"/>
          <w:sz w:val="20"/>
          <w:szCs w:val="20"/>
        </w:rPr>
      </w:pPr>
      <w:r>
        <w:rPr>
          <w:rFonts w:ascii="Trebuchet MS" w:hAnsi="Trebuchet MS"/>
          <w:color w:val="000000"/>
          <w:sz w:val="20"/>
          <w:szCs w:val="20"/>
        </w:rPr>
        <w:t>3 Ide; eis que vos envio como cordeiros ao meio de lobos.</w:t>
      </w:r>
    </w:p>
    <w:p>
      <w:pPr>
        <w:rPr>
          <w:rFonts w:ascii="Trebuchet MS" w:hAnsi="Trebuchet MS"/>
          <w:color w:val="000000"/>
          <w:sz w:val="20"/>
          <w:szCs w:val="20"/>
        </w:rPr>
      </w:pPr>
      <w:r>
        <w:rPr>
          <w:rFonts w:ascii="Trebuchet MS" w:hAnsi="Trebuchet MS"/>
          <w:color w:val="000000"/>
          <w:sz w:val="20"/>
          <w:szCs w:val="20"/>
        </w:rPr>
        <w:t>4 Não leveis bolsa, nem alforge, nem alparcas; e a ninguém saudeis pelo caminho.</w:t>
      </w:r>
    </w:p>
    <w:p>
      <w:pPr>
        <w:rPr>
          <w:rFonts w:ascii="Trebuchet MS" w:hAnsi="Trebuchet MS"/>
          <w:color w:val="000000"/>
          <w:sz w:val="20"/>
          <w:szCs w:val="20"/>
        </w:rPr>
      </w:pPr>
      <w:r>
        <w:rPr>
          <w:rFonts w:ascii="Trebuchet MS" w:hAnsi="Trebuchet MS"/>
          <w:color w:val="000000"/>
          <w:sz w:val="20"/>
          <w:szCs w:val="20"/>
        </w:rPr>
        <w:t>5 Em qualquer casa em que entrardes, dizei primeiro: Paz seja com esta casa.</w:t>
      </w:r>
    </w:p>
    <w:p>
      <w:pPr>
        <w:rPr>
          <w:rFonts w:ascii="Trebuchet MS" w:hAnsi="Trebuchet MS"/>
          <w:color w:val="000000"/>
          <w:sz w:val="20"/>
          <w:szCs w:val="20"/>
        </w:rPr>
      </w:pPr>
      <w:r>
        <w:rPr>
          <w:rFonts w:ascii="Trebuchet MS" w:hAnsi="Trebuchet MS"/>
          <w:color w:val="000000"/>
          <w:sz w:val="20"/>
          <w:szCs w:val="20"/>
        </w:rPr>
        <w:t>6 E se ali houver um filho da paz, repousará sobre ele a vossa paz; e se não, voltará para vós.</w:t>
      </w:r>
    </w:p>
    <w:p>
      <w:pPr>
        <w:rPr>
          <w:rFonts w:ascii="Trebuchet MS" w:hAnsi="Trebuchet MS"/>
          <w:color w:val="000000"/>
          <w:sz w:val="20"/>
          <w:szCs w:val="20"/>
        </w:rPr>
      </w:pPr>
      <w:r>
        <w:rPr>
          <w:rFonts w:ascii="Trebuchet MS" w:hAnsi="Trebuchet MS"/>
          <w:color w:val="000000"/>
          <w:sz w:val="20"/>
          <w:szCs w:val="20"/>
        </w:rPr>
        <w:t>7 Ficai nessa casa, comendo e bebendo do que eles tiverem; pois digno é o trabalhador do seu salário. Não andeis de casa em casa.</w:t>
      </w:r>
    </w:p>
    <w:p>
      <w:pPr>
        <w:rPr>
          <w:rFonts w:ascii="Trebuchet MS" w:hAnsi="Trebuchet MS"/>
          <w:color w:val="000000"/>
          <w:sz w:val="20"/>
          <w:szCs w:val="20"/>
        </w:rPr>
      </w:pPr>
      <w:r>
        <w:rPr>
          <w:rFonts w:ascii="Trebuchet MS" w:hAnsi="Trebuchet MS"/>
          <w:color w:val="000000"/>
          <w:sz w:val="20"/>
          <w:szCs w:val="20"/>
        </w:rPr>
        <w:t>8 Também, em qualquer cidade em que entrardes, e vos receberem, comei do que puserem diante de vós.</w:t>
      </w:r>
    </w:p>
    <w:p>
      <w:pPr>
        <w:rPr>
          <w:rFonts w:ascii="Trebuchet MS" w:hAnsi="Trebuchet MS"/>
          <w:color w:val="000000"/>
          <w:sz w:val="20"/>
          <w:szCs w:val="20"/>
        </w:rPr>
      </w:pPr>
      <w:r>
        <w:rPr>
          <w:rFonts w:ascii="Trebuchet MS" w:hAnsi="Trebuchet MS"/>
          <w:color w:val="000000"/>
          <w:sz w:val="20"/>
          <w:szCs w:val="20"/>
        </w:rPr>
        <w:t>9 Curai os enfermos que nela houver, e dizer-lhes: É chegado a vós o reino de Deus.</w:t>
      </w:r>
    </w:p>
    <w:p>
      <w:pPr>
        <w:rPr>
          <w:rFonts w:ascii="Trebuchet MS" w:hAnsi="Trebuchet MS"/>
          <w:color w:val="000000"/>
          <w:sz w:val="20"/>
          <w:szCs w:val="20"/>
        </w:rPr>
      </w:pPr>
      <w:r>
        <w:rPr>
          <w:rFonts w:ascii="Trebuchet MS" w:hAnsi="Trebuchet MS"/>
          <w:color w:val="000000"/>
          <w:sz w:val="20"/>
          <w:szCs w:val="20"/>
        </w:rPr>
        <w:t>10 Mas em qualquer cidade em que entrardes, e vos não receberem, saindo pelas ruas, dizei:</w:t>
      </w:r>
    </w:p>
    <w:p>
      <w:pPr>
        <w:rPr>
          <w:rFonts w:ascii="Trebuchet MS" w:hAnsi="Trebuchet MS"/>
          <w:color w:val="000000"/>
          <w:sz w:val="20"/>
          <w:szCs w:val="20"/>
        </w:rPr>
      </w:pPr>
      <w:r>
        <w:rPr>
          <w:rFonts w:ascii="Trebuchet MS" w:hAnsi="Trebuchet MS"/>
          <w:color w:val="000000"/>
          <w:sz w:val="20"/>
          <w:szCs w:val="20"/>
        </w:rPr>
        <w:t>11 Até o pó da vossa cidade, que se nos pegou aos pés, sacudimos contra vós. Contudo, sabei isto: que o reino de Deus é chegado.</w:t>
      </w:r>
    </w:p>
    <w:p>
      <w:pPr>
        <w:rPr>
          <w:rFonts w:ascii="Trebuchet MS" w:hAnsi="Trebuchet MS"/>
          <w:color w:val="000000"/>
          <w:sz w:val="20"/>
          <w:szCs w:val="20"/>
        </w:rPr>
      </w:pPr>
      <w:r>
        <w:rPr>
          <w:rFonts w:ascii="Trebuchet MS" w:hAnsi="Trebuchet MS"/>
          <w:color w:val="000000"/>
          <w:sz w:val="20"/>
          <w:szCs w:val="20"/>
        </w:rPr>
        <w:t>12 Digo-vos que naquele dia haverá menos rigor para Sodoma, do que para aquela cidade.</w:t>
      </w:r>
    </w:p>
    <w:p>
      <w:pPr>
        <w:rPr>
          <w:rFonts w:ascii="Trebuchet MS" w:hAnsi="Trebuchet MS"/>
          <w:color w:val="000000"/>
          <w:sz w:val="20"/>
          <w:szCs w:val="20"/>
        </w:rPr>
      </w:pPr>
      <w:r>
        <w:rPr>
          <w:rFonts w:ascii="Trebuchet MS" w:hAnsi="Trebuchet MS"/>
          <w:color w:val="000000"/>
          <w:sz w:val="20"/>
          <w:szCs w:val="20"/>
        </w:rPr>
        <w:t>13 Ai de ti, Corazim! ai de ti, Betsaida! Porque, se em Tiro e em Sidom se tivessem operado os milagres que em vós se operaram, há muito, sentadas em cilício e cinza, elas se teriam arrependido.</w:t>
      </w:r>
    </w:p>
    <w:p>
      <w:pPr>
        <w:rPr>
          <w:rFonts w:ascii="Trebuchet MS" w:hAnsi="Trebuchet MS"/>
          <w:color w:val="000000"/>
          <w:sz w:val="20"/>
          <w:szCs w:val="20"/>
        </w:rPr>
      </w:pPr>
      <w:r>
        <w:rPr>
          <w:rFonts w:ascii="Trebuchet MS" w:hAnsi="Trebuchet MS"/>
          <w:color w:val="000000"/>
          <w:sz w:val="20"/>
          <w:szCs w:val="20"/>
        </w:rPr>
        <w:t>14 Contudo, para Tiro e Sidom haverá menos rigor no juízo do que para vós.</w:t>
      </w:r>
    </w:p>
    <w:p>
      <w:pPr>
        <w:rPr>
          <w:rFonts w:ascii="Trebuchet MS" w:hAnsi="Trebuchet MS"/>
          <w:color w:val="000000"/>
          <w:sz w:val="20"/>
          <w:szCs w:val="20"/>
        </w:rPr>
      </w:pPr>
      <w:r>
        <w:rPr>
          <w:rFonts w:ascii="Trebuchet MS" w:hAnsi="Trebuchet MS"/>
          <w:color w:val="000000"/>
          <w:sz w:val="20"/>
          <w:szCs w:val="20"/>
        </w:rPr>
        <w:t>15 E tu, Cafarnaum, porventura serás elevada até o céu? até o inferno descerás.</w:t>
      </w:r>
    </w:p>
    <w:p>
      <w:pPr>
        <w:rPr>
          <w:rFonts w:ascii="Trebuchet MS" w:hAnsi="Trebuchet MS"/>
          <w:color w:val="000000"/>
          <w:sz w:val="20"/>
          <w:szCs w:val="20"/>
        </w:rPr>
      </w:pPr>
      <w:r>
        <w:rPr>
          <w:rFonts w:ascii="Trebuchet MS" w:hAnsi="Trebuchet MS"/>
          <w:color w:val="000000"/>
          <w:sz w:val="20"/>
          <w:szCs w:val="20"/>
        </w:rPr>
        <w:t>16 Quem vos ouve, a mim me ouve; e quem vos rejeita, a mim me rejeita; e quem a mim me rejeita, rejeita aquele que me enviou.</w:t>
      </w:r>
    </w:p>
    <w:p>
      <w:pPr>
        <w:rPr>
          <w:rFonts w:ascii="Trebuchet MS" w:hAnsi="Trebuchet MS"/>
          <w:color w:val="000000"/>
          <w:sz w:val="20"/>
          <w:szCs w:val="20"/>
        </w:rPr>
      </w:pPr>
      <w:r>
        <w:rPr>
          <w:rFonts w:ascii="Trebuchet MS" w:hAnsi="Trebuchet MS"/>
          <w:color w:val="000000"/>
          <w:sz w:val="20"/>
          <w:szCs w:val="20"/>
        </w:rPr>
        <w:t>17 Voltaram depois os setenta com alegria, dizendo: Senhor, em teu nome, até os demônios se nos submetem.</w:t>
      </w:r>
    </w:p>
    <w:p>
      <w:pPr>
        <w:rPr>
          <w:rFonts w:ascii="Trebuchet MS" w:hAnsi="Trebuchet MS"/>
          <w:color w:val="000000"/>
          <w:sz w:val="20"/>
          <w:szCs w:val="20"/>
        </w:rPr>
      </w:pPr>
      <w:r>
        <w:rPr>
          <w:rFonts w:ascii="Trebuchet MS" w:hAnsi="Trebuchet MS"/>
          <w:color w:val="000000"/>
          <w:sz w:val="20"/>
          <w:szCs w:val="20"/>
        </w:rPr>
        <w:t>18 Respondeu-lhes ele: Eu via Satanás, como raio, cair do céu.</w:t>
      </w:r>
    </w:p>
    <w:p>
      <w:pPr>
        <w:rPr>
          <w:rFonts w:ascii="Trebuchet MS" w:hAnsi="Trebuchet MS"/>
          <w:color w:val="000000"/>
          <w:sz w:val="20"/>
          <w:szCs w:val="20"/>
        </w:rPr>
      </w:pPr>
      <w:r>
        <w:rPr>
          <w:rFonts w:ascii="Trebuchet MS" w:hAnsi="Trebuchet MS"/>
          <w:color w:val="000000"/>
          <w:sz w:val="20"/>
          <w:szCs w:val="20"/>
        </w:rPr>
        <w:t>19 Eis que vos dei autoridade para pisar serpentes e escorpiões, e sobre todo o poder do inimigo; e nada vos fará dano algum.</w:t>
      </w:r>
    </w:p>
    <w:p>
      <w:pPr>
        <w:rPr>
          <w:rFonts w:ascii="Trebuchet MS" w:hAnsi="Trebuchet MS"/>
          <w:color w:val="000000"/>
          <w:sz w:val="20"/>
          <w:szCs w:val="20"/>
        </w:rPr>
      </w:pPr>
      <w:r>
        <w:rPr>
          <w:rFonts w:ascii="Trebuchet MS" w:hAnsi="Trebuchet MS"/>
          <w:color w:val="000000"/>
          <w:sz w:val="20"/>
          <w:szCs w:val="20"/>
        </w:rPr>
        <w:t>20 Contudo, não vos alegreis porque se vos submetem os espíritos; alegrai-vos antes por estarem os vossos nomes escritos nos céus.</w:t>
      </w:r>
    </w:p>
    <w:p>
      <w:pPr>
        <w:rPr>
          <w:rFonts w:ascii="Trebuchet MS" w:hAnsi="Trebuchet MS"/>
          <w:color w:val="000000"/>
          <w:sz w:val="20"/>
          <w:szCs w:val="20"/>
        </w:rPr>
      </w:pPr>
      <w:r>
        <w:rPr>
          <w:rFonts w:ascii="Trebuchet MS" w:hAnsi="Trebuchet MS"/>
          <w:color w:val="000000"/>
          <w:sz w:val="20"/>
          <w:szCs w:val="20"/>
        </w:rPr>
        <w:t>21 Naquela mesma hora exultou Jesus no Espírito Santo, e disse: Graças te dou, ó Pai, Senhor do céu e da terra, porque ocultaste estas coisas aos sábios e entendidos, e as revelaste aos pequeninos; sim, ó Pai, porque assim foi do teu agrado.</w:t>
      </w:r>
    </w:p>
    <w:p>
      <w:pPr>
        <w:rPr>
          <w:rFonts w:ascii="Trebuchet MS" w:hAnsi="Trebuchet MS"/>
          <w:color w:val="000000"/>
          <w:sz w:val="20"/>
          <w:szCs w:val="20"/>
        </w:rPr>
      </w:pPr>
      <w:r>
        <w:rPr>
          <w:rFonts w:ascii="Trebuchet MS" w:hAnsi="Trebuchet MS"/>
          <w:color w:val="000000"/>
          <w:sz w:val="20"/>
          <w:szCs w:val="20"/>
        </w:rPr>
        <w:t>22 Todas as coisas me foram entregues por meu Pai; e ninguém conhece quem é o Filho senão o Pai, nem quem é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23 E voltando-se para os discípulos, disse-lhes em particular: Bem-aventurados os olhos que vêem o que vós vedes.</w:t>
      </w:r>
    </w:p>
    <w:p>
      <w:pPr>
        <w:rPr>
          <w:rFonts w:ascii="Trebuchet MS" w:hAnsi="Trebuchet MS"/>
          <w:color w:val="000000"/>
          <w:sz w:val="20"/>
          <w:szCs w:val="20"/>
        </w:rPr>
      </w:pPr>
      <w:r>
        <w:rPr>
          <w:rFonts w:ascii="Trebuchet MS" w:hAnsi="Trebuchet MS"/>
          <w:color w:val="000000"/>
          <w:sz w:val="20"/>
          <w:szCs w:val="20"/>
        </w:rPr>
        <w:t>24 Pois vos digo que muitos profetas e reis desejaram ver o que vós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25 E eis que se levantou certo doutor da lei e, para o experimentar, disse: Mestre, que farei para herdar a vida eterna?</w:t>
      </w:r>
    </w:p>
    <w:p>
      <w:pPr>
        <w:rPr>
          <w:rFonts w:ascii="Trebuchet MS" w:hAnsi="Trebuchet MS"/>
          <w:color w:val="000000"/>
          <w:sz w:val="20"/>
          <w:szCs w:val="20"/>
        </w:rPr>
      </w:pPr>
      <w:r>
        <w:rPr>
          <w:rFonts w:ascii="Trebuchet MS" w:hAnsi="Trebuchet MS"/>
          <w:color w:val="000000"/>
          <w:sz w:val="20"/>
          <w:szCs w:val="20"/>
        </w:rPr>
        <w:t>26 Perguntou-lhe Jesus: Que está escrito na lei? Como lês tu?</w:t>
      </w:r>
    </w:p>
    <w:p>
      <w:pPr>
        <w:rPr>
          <w:rFonts w:ascii="Trebuchet MS" w:hAnsi="Trebuchet MS"/>
          <w:color w:val="000000"/>
          <w:sz w:val="20"/>
          <w:szCs w:val="20"/>
        </w:rPr>
      </w:pPr>
      <w:r>
        <w:rPr>
          <w:rFonts w:ascii="Trebuchet MS" w:hAnsi="Trebuchet MS"/>
          <w:color w:val="000000"/>
          <w:sz w:val="20"/>
          <w:szCs w:val="20"/>
        </w:rPr>
        <w:t>27 Respondeu-lhe ele: Amarás ao Senhor teu Deus de todo o teu coração, de toda a tua alma, de todas as tuas forças e de todo o teu entendimento, e ao teu próximo como a ti mesmo.</w:t>
      </w:r>
    </w:p>
    <w:p>
      <w:pPr>
        <w:rPr>
          <w:rFonts w:ascii="Trebuchet MS" w:hAnsi="Trebuchet MS"/>
          <w:color w:val="000000"/>
          <w:sz w:val="20"/>
          <w:szCs w:val="20"/>
        </w:rPr>
      </w:pPr>
      <w:r>
        <w:rPr>
          <w:rFonts w:ascii="Trebuchet MS" w:hAnsi="Trebuchet MS"/>
          <w:color w:val="000000"/>
          <w:sz w:val="20"/>
          <w:szCs w:val="20"/>
        </w:rPr>
        <w:t>28 Tornou-lhe Jesus: Respondeste bem; faze isso, e viverás.</w:t>
      </w:r>
    </w:p>
    <w:p>
      <w:pPr>
        <w:rPr>
          <w:rFonts w:ascii="Trebuchet MS" w:hAnsi="Trebuchet MS"/>
          <w:color w:val="000000"/>
          <w:sz w:val="20"/>
          <w:szCs w:val="20"/>
        </w:rPr>
      </w:pPr>
      <w:r>
        <w:rPr>
          <w:rFonts w:ascii="Trebuchet MS" w:hAnsi="Trebuchet MS"/>
          <w:color w:val="000000"/>
          <w:sz w:val="20"/>
          <w:szCs w:val="20"/>
        </w:rPr>
        <w:t>29 Ele, porém, querendo justificar-se, perguntou a Jesus: E quem é o meu próximo?</w:t>
      </w:r>
    </w:p>
    <w:p>
      <w:pPr>
        <w:rPr>
          <w:rFonts w:ascii="Trebuchet MS" w:hAnsi="Trebuchet MS"/>
          <w:color w:val="000000"/>
          <w:sz w:val="20"/>
          <w:szCs w:val="20"/>
        </w:rPr>
      </w:pPr>
      <w:r>
        <w:rPr>
          <w:rFonts w:ascii="Trebuchet MS" w:hAnsi="Trebuchet MS"/>
          <w:color w:val="000000"/>
          <w:sz w:val="20"/>
          <w:szCs w:val="20"/>
        </w:rPr>
        <w:t>30 Jesus, prosseguindo, disse: Um homem descia de Jerusalém a Jericó, e caiu nas mãos de salteadores, os quais o despojaram e espancando-o, se retiraram, deixando-o meio morto.</w:t>
      </w:r>
    </w:p>
    <w:p>
      <w:pPr>
        <w:rPr>
          <w:rFonts w:ascii="Trebuchet MS" w:hAnsi="Trebuchet MS"/>
          <w:color w:val="000000"/>
          <w:sz w:val="20"/>
          <w:szCs w:val="20"/>
        </w:rPr>
      </w:pPr>
      <w:r>
        <w:rPr>
          <w:rFonts w:ascii="Trebuchet MS" w:hAnsi="Trebuchet MS"/>
          <w:color w:val="000000"/>
          <w:sz w:val="20"/>
          <w:szCs w:val="20"/>
        </w:rPr>
        <w:t>31 Casualmente, descia pelo mesmo caminho certo sacerdote; e vendo-o, passou de largo.</w:t>
      </w:r>
    </w:p>
    <w:p>
      <w:pPr>
        <w:rPr>
          <w:rFonts w:ascii="Trebuchet MS" w:hAnsi="Trebuchet MS"/>
          <w:color w:val="000000"/>
          <w:sz w:val="20"/>
          <w:szCs w:val="20"/>
        </w:rPr>
      </w:pPr>
      <w:r>
        <w:rPr>
          <w:rFonts w:ascii="Trebuchet MS" w:hAnsi="Trebuchet MS"/>
          <w:color w:val="000000"/>
          <w:sz w:val="20"/>
          <w:szCs w:val="20"/>
        </w:rPr>
        <w:t>32 De igual modo também um levita chegou àquele lugar, viu-o, e passou de largo.</w:t>
      </w:r>
    </w:p>
    <w:p>
      <w:pPr>
        <w:rPr>
          <w:rFonts w:ascii="Trebuchet MS" w:hAnsi="Trebuchet MS"/>
          <w:color w:val="000000"/>
          <w:sz w:val="20"/>
          <w:szCs w:val="20"/>
        </w:rPr>
      </w:pPr>
      <w:r>
        <w:rPr>
          <w:rFonts w:ascii="Trebuchet MS" w:hAnsi="Trebuchet MS"/>
          <w:color w:val="000000"/>
          <w:sz w:val="20"/>
          <w:szCs w:val="20"/>
        </w:rPr>
        <w:t>33 Mas um samaritano, que ia de viagem, chegou perto dele e, vendo-o, encheu-se de compaixão;</w:t>
      </w:r>
    </w:p>
    <w:p>
      <w:pPr>
        <w:rPr>
          <w:rFonts w:ascii="Trebuchet MS" w:hAnsi="Trebuchet MS"/>
          <w:color w:val="000000"/>
          <w:sz w:val="20"/>
          <w:szCs w:val="20"/>
        </w:rPr>
      </w:pPr>
      <w:r>
        <w:rPr>
          <w:rFonts w:ascii="Trebuchet MS" w:hAnsi="Trebuchet MS"/>
          <w:color w:val="000000"/>
          <w:sz w:val="20"/>
          <w:szCs w:val="20"/>
        </w:rPr>
        <w:t>34 e aproximando-se, atou-lhe as feridas, deitando nelas azeite e vinho; e pondo-o sobre a sua cavalgadura, levou-o para uma estalagem e cuidou dele.</w:t>
      </w:r>
    </w:p>
    <w:p>
      <w:pPr>
        <w:rPr>
          <w:rFonts w:ascii="Trebuchet MS" w:hAnsi="Trebuchet MS"/>
          <w:color w:val="000000"/>
          <w:sz w:val="20"/>
          <w:szCs w:val="20"/>
        </w:rPr>
      </w:pPr>
      <w:r>
        <w:rPr>
          <w:rFonts w:ascii="Trebuchet MS" w:hAnsi="Trebuchet MS"/>
          <w:color w:val="000000"/>
          <w:sz w:val="20"/>
          <w:szCs w:val="20"/>
        </w:rPr>
        <w:t>35 No dia seguinte tirou dois denários, deu-os ao hospedeiro e disse-lhe: Cuida dele; e tudo o que gastares a mais, eu to pagarei quando voltar.</w:t>
      </w:r>
    </w:p>
    <w:p>
      <w:pPr>
        <w:rPr>
          <w:rFonts w:ascii="Trebuchet MS" w:hAnsi="Trebuchet MS"/>
          <w:color w:val="000000"/>
          <w:sz w:val="20"/>
          <w:szCs w:val="20"/>
        </w:rPr>
      </w:pPr>
      <w:r>
        <w:rPr>
          <w:rFonts w:ascii="Trebuchet MS" w:hAnsi="Trebuchet MS"/>
          <w:color w:val="000000"/>
          <w:sz w:val="20"/>
          <w:szCs w:val="20"/>
        </w:rPr>
        <w:t>36 Qual, pois, destes três te parece ter sido o próximo daquele que caiu nas mãos dos salteadores?</w:t>
      </w:r>
    </w:p>
    <w:p>
      <w:pPr>
        <w:rPr>
          <w:rFonts w:ascii="Trebuchet MS" w:hAnsi="Trebuchet MS"/>
          <w:color w:val="000000"/>
          <w:sz w:val="20"/>
          <w:szCs w:val="20"/>
        </w:rPr>
      </w:pPr>
      <w:r>
        <w:rPr>
          <w:rFonts w:ascii="Trebuchet MS" w:hAnsi="Trebuchet MS"/>
          <w:color w:val="000000"/>
          <w:sz w:val="20"/>
          <w:szCs w:val="20"/>
        </w:rPr>
        <w:t>37 Respondeu o doutor da lei: Aquele que usou de misericórdia para com ele. Disse-lhe, pois, Jesus: Vai, e faze tu o mesmo.</w:t>
      </w:r>
    </w:p>
    <w:p>
      <w:pPr>
        <w:rPr>
          <w:rFonts w:ascii="Trebuchet MS" w:hAnsi="Trebuchet MS"/>
          <w:color w:val="000000"/>
          <w:sz w:val="20"/>
          <w:szCs w:val="20"/>
        </w:rPr>
      </w:pPr>
      <w:r>
        <w:rPr>
          <w:rFonts w:ascii="Trebuchet MS" w:hAnsi="Trebuchet MS"/>
          <w:color w:val="000000"/>
          <w:sz w:val="20"/>
          <w:szCs w:val="20"/>
        </w:rPr>
        <w:t>38 Ora, quando iam de caminho, entrou Jesus numa aldeia; e certa mulher, por nome Marta, o recebeu em sua casa.</w:t>
      </w:r>
    </w:p>
    <w:p>
      <w:pPr>
        <w:rPr>
          <w:rFonts w:ascii="Trebuchet MS" w:hAnsi="Trebuchet MS"/>
          <w:color w:val="000000"/>
          <w:sz w:val="20"/>
          <w:szCs w:val="20"/>
        </w:rPr>
      </w:pPr>
      <w:r>
        <w:rPr>
          <w:rFonts w:ascii="Trebuchet MS" w:hAnsi="Trebuchet MS"/>
          <w:color w:val="000000"/>
          <w:sz w:val="20"/>
          <w:szCs w:val="20"/>
        </w:rPr>
        <w:t>39 Tinha esta uma irmã chamada Maria, a qual, sentando-se aos pés do Senhor, ouvia a sua palavra.</w:t>
      </w:r>
    </w:p>
    <w:p>
      <w:pPr>
        <w:rPr>
          <w:rFonts w:ascii="Trebuchet MS" w:hAnsi="Trebuchet MS"/>
          <w:color w:val="000000"/>
          <w:sz w:val="20"/>
          <w:szCs w:val="20"/>
        </w:rPr>
      </w:pPr>
      <w:r>
        <w:rPr>
          <w:rFonts w:ascii="Trebuchet MS" w:hAnsi="Trebuchet MS"/>
          <w:color w:val="000000"/>
          <w:sz w:val="20"/>
          <w:szCs w:val="20"/>
        </w:rPr>
        <w:t>40 Marta, porém, andava preocupada com muito serviço; e aproximando-se, disse: Senhor, não se te dá que minha irmã me tenha deixado a servir sozinha? Dize-lhe, pois, que me ajude.</w:t>
      </w:r>
    </w:p>
    <w:p>
      <w:pPr>
        <w:rPr>
          <w:rFonts w:ascii="Trebuchet MS" w:hAnsi="Trebuchet MS"/>
          <w:color w:val="000000"/>
          <w:sz w:val="20"/>
          <w:szCs w:val="20"/>
        </w:rPr>
      </w:pPr>
      <w:r>
        <w:rPr>
          <w:rFonts w:ascii="Trebuchet MS" w:hAnsi="Trebuchet MS"/>
          <w:color w:val="000000"/>
          <w:sz w:val="20"/>
          <w:szCs w:val="20"/>
        </w:rPr>
        <w:t>41 Respondeu-lhe o Senhor: Marta, Marta, estás ansiosa e perturbada com muitas coisas;</w:t>
      </w:r>
    </w:p>
    <w:p>
      <w:pPr>
        <w:rPr>
          <w:rFonts w:ascii="Trebuchet MS" w:hAnsi="Trebuchet MS"/>
          <w:color w:val="000000"/>
          <w:sz w:val="20"/>
          <w:szCs w:val="20"/>
        </w:rPr>
      </w:pPr>
      <w:r>
        <w:rPr>
          <w:rFonts w:ascii="Trebuchet MS" w:hAnsi="Trebuchet MS"/>
          <w:color w:val="000000"/>
          <w:sz w:val="20"/>
          <w:szCs w:val="20"/>
        </w:rPr>
        <w:t>42 entretanto poucas são necessárias, ou mesmo uma só; e Maria escolheu a boa parte, a qual não lhe será tirada.</w:t>
      </w:r>
    </w:p>
    <w:p>
      <w:pPr>
        <w:pStyle w:val="P13"/>
        <w:rPr>
          <w:rFonts w:ascii="Trebuchet MS" w:hAnsi="Trebuchet MS"/>
          <w:color w:val="000000"/>
          <w:sz w:val="22"/>
          <w:szCs w:val="22"/>
        </w:rPr>
      </w:pPr>
      <w:bookmarkStart w:id="1101" w:name="_Toc147528964"/>
      <w:r>
        <w:rPr>
          <w:rFonts w:ascii="Trebuchet MS" w:hAnsi="Trebuchet MS"/>
          <w:color w:val="000000"/>
          <w:sz w:val="22"/>
          <w:szCs w:val="22"/>
        </w:rPr>
        <w:t xml:space="preserve"> LUCAS 11</w:t>
      </w:r>
      <w:bookmarkEnd w:id="1101"/>
    </w:p>
    <w:p>
      <w:pPr>
        <w:rPr>
          <w:rFonts w:ascii="Trebuchet MS" w:hAnsi="Trebuchet MS"/>
          <w:color w:val="000000"/>
          <w:sz w:val="20"/>
          <w:szCs w:val="20"/>
        </w:rPr>
      </w:pPr>
      <w:r>
        <w:rPr>
          <w:rFonts w:ascii="Trebuchet MS" w:hAnsi="Trebuchet MS"/>
          <w:color w:val="000000"/>
          <w:sz w:val="20"/>
          <w:szCs w:val="20"/>
        </w:rPr>
        <w:t>1 Estava Jesus em certo lugar orando e, quando acabou, disse-lhe um dos seus discípulos: Senhor, ensina-nos a orar, como também João ensinou aos seus discípulos.</w:t>
      </w:r>
    </w:p>
    <w:p>
      <w:pPr>
        <w:rPr>
          <w:rFonts w:ascii="Trebuchet MS" w:hAnsi="Trebuchet MS"/>
          <w:color w:val="000000"/>
          <w:sz w:val="20"/>
          <w:szCs w:val="20"/>
        </w:rPr>
      </w:pPr>
      <w:r>
        <w:rPr>
          <w:rFonts w:ascii="Trebuchet MS" w:hAnsi="Trebuchet MS"/>
          <w:color w:val="000000"/>
          <w:sz w:val="20"/>
          <w:szCs w:val="20"/>
        </w:rPr>
        <w:t>2 Ao que ele lhes disse: Quando orardes, dizei: Pai, santificado seja o teu nome; venha o teu reino;</w:t>
      </w:r>
    </w:p>
    <w:p>
      <w:pPr>
        <w:rPr>
          <w:rFonts w:ascii="Trebuchet MS" w:hAnsi="Trebuchet MS"/>
          <w:color w:val="000000"/>
          <w:sz w:val="20"/>
          <w:szCs w:val="20"/>
        </w:rPr>
      </w:pPr>
      <w:r>
        <w:rPr>
          <w:rFonts w:ascii="Trebuchet MS" w:hAnsi="Trebuchet MS"/>
          <w:color w:val="000000"/>
          <w:sz w:val="20"/>
          <w:szCs w:val="20"/>
        </w:rPr>
        <w:t>3 dá-nos cada dia o nosso pão cotidiano;</w:t>
      </w:r>
    </w:p>
    <w:p>
      <w:pPr>
        <w:rPr>
          <w:rFonts w:ascii="Trebuchet MS" w:hAnsi="Trebuchet MS"/>
          <w:color w:val="000000"/>
          <w:sz w:val="20"/>
          <w:szCs w:val="20"/>
        </w:rPr>
      </w:pPr>
      <w:r>
        <w:rPr>
          <w:rFonts w:ascii="Trebuchet MS" w:hAnsi="Trebuchet MS"/>
          <w:color w:val="000000"/>
          <w:sz w:val="20"/>
          <w:szCs w:val="20"/>
        </w:rPr>
        <w:t>4 e perdoa-nos os nossos pecados, pois também nós perdoamos a todo aquele que nos deve; e não nos deixes entrar em tentação, (mas livra-nos do mal.)</w:t>
      </w:r>
    </w:p>
    <w:p>
      <w:pPr>
        <w:rPr>
          <w:rFonts w:ascii="Trebuchet MS" w:hAnsi="Trebuchet MS"/>
          <w:color w:val="000000"/>
          <w:sz w:val="20"/>
          <w:szCs w:val="20"/>
        </w:rPr>
      </w:pPr>
      <w:r>
        <w:rPr>
          <w:rFonts w:ascii="Trebuchet MS" w:hAnsi="Trebuchet MS"/>
          <w:color w:val="000000"/>
          <w:sz w:val="20"/>
          <w:szCs w:val="20"/>
        </w:rPr>
        <w:t>5 Disse-lhes também: Se um de vós tiver um amigo, e se for procurá-lo à meia-noite e lhe disser: Amigo, empresta-me três pães,</w:t>
      </w:r>
    </w:p>
    <w:p>
      <w:pPr>
        <w:rPr>
          <w:rFonts w:ascii="Trebuchet MS" w:hAnsi="Trebuchet MS"/>
          <w:color w:val="000000"/>
          <w:sz w:val="20"/>
          <w:szCs w:val="20"/>
        </w:rPr>
      </w:pPr>
      <w:r>
        <w:rPr>
          <w:rFonts w:ascii="Trebuchet MS" w:hAnsi="Trebuchet MS"/>
          <w:color w:val="000000"/>
          <w:sz w:val="20"/>
          <w:szCs w:val="20"/>
        </w:rPr>
        <w:t>6 pois que um amigo meu, estando em viagem, chegou a minha casa, e não tenho o que lhe oferecer;</w:t>
      </w:r>
    </w:p>
    <w:p>
      <w:pPr>
        <w:rPr>
          <w:rFonts w:ascii="Trebuchet MS" w:hAnsi="Trebuchet MS"/>
          <w:color w:val="000000"/>
          <w:sz w:val="20"/>
          <w:szCs w:val="20"/>
        </w:rPr>
      </w:pPr>
      <w:r>
        <w:rPr>
          <w:rFonts w:ascii="Trebuchet MS" w:hAnsi="Trebuchet MS"/>
          <w:color w:val="000000"/>
          <w:sz w:val="20"/>
          <w:szCs w:val="20"/>
        </w:rPr>
        <w:t>7 e se ele, de dentro, responder: Não me incomodes; já está a porta fechada, e os meus filhos estão comigo na cama; não posso levantar-me para te atender;</w:t>
      </w:r>
    </w:p>
    <w:p>
      <w:pPr>
        <w:rPr>
          <w:rFonts w:ascii="Trebuchet MS" w:hAnsi="Trebuchet MS"/>
          <w:color w:val="000000"/>
          <w:sz w:val="20"/>
          <w:szCs w:val="20"/>
        </w:rPr>
      </w:pPr>
      <w:r>
        <w:rPr>
          <w:rFonts w:ascii="Trebuchet MS" w:hAnsi="Trebuchet MS"/>
          <w:color w:val="000000"/>
          <w:sz w:val="20"/>
          <w:szCs w:val="20"/>
        </w:rPr>
        <w:t>8 digo-vos que, ainda que se levante para lhos dar por ser seu amigo, todavia, por causa da sua importunação, se levantará e lhe dará quantos pães ele precisar.</w:t>
      </w:r>
    </w:p>
    <w:p>
      <w:pPr>
        <w:rPr>
          <w:rFonts w:ascii="Trebuchet MS" w:hAnsi="Trebuchet MS"/>
          <w:color w:val="000000"/>
          <w:sz w:val="20"/>
          <w:szCs w:val="20"/>
        </w:rPr>
      </w:pPr>
      <w:r>
        <w:rPr>
          <w:rFonts w:ascii="Trebuchet MS" w:hAnsi="Trebuchet MS"/>
          <w:color w:val="000000"/>
          <w:sz w:val="20"/>
          <w:szCs w:val="20"/>
        </w:rPr>
        <w:t>9 Pelo que eu vos digo: Pedi, e dar-se-vos-á; buscai e achareis; batei, e abrir-se-vos-á;</w:t>
      </w:r>
    </w:p>
    <w:p>
      <w:pPr>
        <w:rPr>
          <w:rFonts w:ascii="Trebuchet MS" w:hAnsi="Trebuchet MS"/>
          <w:color w:val="000000"/>
          <w:sz w:val="20"/>
          <w:szCs w:val="20"/>
        </w:rPr>
      </w:pPr>
      <w:r>
        <w:rPr>
          <w:rFonts w:ascii="Trebuchet MS" w:hAnsi="Trebuchet MS"/>
          <w:color w:val="000000"/>
          <w:sz w:val="20"/>
          <w:szCs w:val="20"/>
        </w:rPr>
        <w:t>10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11 E qual o pai dentre vós que, se o filho lhe pedir pão, lhe dará uma pedra? Ou, se lhe pedir peixe, lhe dará por peixe uma serpente?</w:t>
      </w:r>
    </w:p>
    <w:p>
      <w:pPr>
        <w:rPr>
          <w:rFonts w:ascii="Trebuchet MS" w:hAnsi="Trebuchet MS"/>
          <w:color w:val="000000"/>
          <w:sz w:val="20"/>
          <w:szCs w:val="20"/>
        </w:rPr>
      </w:pPr>
      <w:r>
        <w:rPr>
          <w:rFonts w:ascii="Trebuchet MS" w:hAnsi="Trebuchet MS"/>
          <w:color w:val="000000"/>
          <w:sz w:val="20"/>
          <w:szCs w:val="20"/>
        </w:rPr>
        <w:t>12 Ou, se pedir um ovo, lhe dará um escorpião?</w:t>
      </w:r>
    </w:p>
    <w:p>
      <w:pPr>
        <w:rPr>
          <w:rFonts w:ascii="Trebuchet MS" w:hAnsi="Trebuchet MS"/>
          <w:color w:val="000000"/>
          <w:sz w:val="20"/>
          <w:szCs w:val="20"/>
        </w:rPr>
      </w:pPr>
      <w:r>
        <w:rPr>
          <w:rFonts w:ascii="Trebuchet MS" w:hAnsi="Trebuchet MS"/>
          <w:color w:val="000000"/>
          <w:sz w:val="20"/>
          <w:szCs w:val="20"/>
        </w:rPr>
        <w:t>13 Se vós, pois, sendo maus, sabeis dar boas dádivas aos vossos filhos, quanto mais dará o Pai celestial o Espírito Santo àqueles que lho pedirem?</w:t>
      </w:r>
    </w:p>
    <w:p>
      <w:pPr>
        <w:rPr>
          <w:rFonts w:ascii="Trebuchet MS" w:hAnsi="Trebuchet MS"/>
          <w:color w:val="000000"/>
          <w:sz w:val="20"/>
          <w:szCs w:val="20"/>
        </w:rPr>
      </w:pPr>
      <w:r>
        <w:rPr>
          <w:rFonts w:ascii="Trebuchet MS" w:hAnsi="Trebuchet MS"/>
          <w:color w:val="000000"/>
          <w:sz w:val="20"/>
          <w:szCs w:val="20"/>
        </w:rPr>
        <w:t>14 Estava Jesus expulsando um demônio, que era mudo; e aconteceu que, saindo o demônio, o mudo falou; e as multidões se admiraram.</w:t>
      </w:r>
    </w:p>
    <w:p>
      <w:pPr>
        <w:rPr>
          <w:rFonts w:ascii="Trebuchet MS" w:hAnsi="Trebuchet MS"/>
          <w:color w:val="000000"/>
          <w:sz w:val="20"/>
          <w:szCs w:val="20"/>
        </w:rPr>
      </w:pPr>
      <w:r>
        <w:rPr>
          <w:rFonts w:ascii="Trebuchet MS" w:hAnsi="Trebuchet MS"/>
          <w:color w:val="000000"/>
          <w:sz w:val="20"/>
          <w:szCs w:val="20"/>
        </w:rPr>
        <w:t>15 Mas alguns deles disseram: É por Belzebu, o príncipe dos demônios, que ele expulsa os demônios.</w:t>
      </w:r>
    </w:p>
    <w:p>
      <w:pPr>
        <w:rPr>
          <w:rFonts w:ascii="Trebuchet MS" w:hAnsi="Trebuchet MS"/>
          <w:color w:val="000000"/>
          <w:sz w:val="20"/>
          <w:szCs w:val="20"/>
        </w:rPr>
      </w:pPr>
      <w:r>
        <w:rPr>
          <w:rFonts w:ascii="Trebuchet MS" w:hAnsi="Trebuchet MS"/>
          <w:color w:val="000000"/>
          <w:sz w:val="20"/>
          <w:szCs w:val="20"/>
        </w:rPr>
        <w:t>16 E outros, experimentando-o, lhe pediam um sinal do céu.</w:t>
      </w:r>
    </w:p>
    <w:p>
      <w:pPr>
        <w:rPr>
          <w:rFonts w:ascii="Trebuchet MS" w:hAnsi="Trebuchet MS"/>
          <w:color w:val="000000"/>
          <w:sz w:val="20"/>
          <w:szCs w:val="20"/>
        </w:rPr>
      </w:pPr>
      <w:r>
        <w:rPr>
          <w:rFonts w:ascii="Trebuchet MS" w:hAnsi="Trebuchet MS"/>
          <w:color w:val="000000"/>
          <w:sz w:val="20"/>
          <w:szCs w:val="20"/>
        </w:rPr>
        <w:t>17 Ele, porém, conhecendo-lhes os pensamentos, disse-lhes: Todo reino dividido contra si mesmo será assolado, e casa sobre casa cairá.</w:t>
      </w:r>
    </w:p>
    <w:p>
      <w:pPr>
        <w:rPr>
          <w:rFonts w:ascii="Trebuchet MS" w:hAnsi="Trebuchet MS"/>
          <w:color w:val="000000"/>
          <w:sz w:val="20"/>
          <w:szCs w:val="20"/>
        </w:rPr>
      </w:pPr>
      <w:r>
        <w:rPr>
          <w:rFonts w:ascii="Trebuchet MS" w:hAnsi="Trebuchet MS"/>
          <w:color w:val="000000"/>
          <w:sz w:val="20"/>
          <w:szCs w:val="20"/>
        </w:rPr>
        <w:t>18 Ora, pois, se Satanás está dividido contra si mesmo, como subsistirá o seu reino? Pois dizeis que eu expulso dos demônios por Belzebu.</w:t>
      </w:r>
    </w:p>
    <w:p>
      <w:pPr>
        <w:rPr>
          <w:rFonts w:ascii="Trebuchet MS" w:hAnsi="Trebuchet MS"/>
          <w:color w:val="000000"/>
          <w:sz w:val="20"/>
          <w:szCs w:val="20"/>
        </w:rPr>
      </w:pPr>
      <w:r>
        <w:rPr>
          <w:rFonts w:ascii="Trebuchet MS" w:hAnsi="Trebuchet MS"/>
          <w:color w:val="000000"/>
          <w:sz w:val="20"/>
          <w:szCs w:val="20"/>
        </w:rPr>
        <w:t>19 E, se eu expulso os demônios por Belzebu, por quem os expulsam os vossos filhos? Por isso eles mesmos serão os vossos juizes.</w:t>
      </w:r>
    </w:p>
    <w:p>
      <w:pPr>
        <w:rPr>
          <w:rFonts w:ascii="Trebuchet MS" w:hAnsi="Trebuchet MS"/>
          <w:color w:val="000000"/>
          <w:sz w:val="20"/>
          <w:szCs w:val="20"/>
        </w:rPr>
      </w:pPr>
      <w:r>
        <w:rPr>
          <w:rFonts w:ascii="Trebuchet MS" w:hAnsi="Trebuchet MS"/>
          <w:color w:val="000000"/>
          <w:sz w:val="20"/>
          <w:szCs w:val="20"/>
        </w:rPr>
        <w:t>20 Mas, se é pelo dedo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21 Quando o valente guarda, armado, a sua casa, em segurança estão os seus bens;</w:t>
      </w:r>
    </w:p>
    <w:p>
      <w:pPr>
        <w:rPr>
          <w:rFonts w:ascii="Trebuchet MS" w:hAnsi="Trebuchet MS"/>
          <w:color w:val="000000"/>
          <w:sz w:val="20"/>
          <w:szCs w:val="20"/>
        </w:rPr>
      </w:pPr>
      <w:r>
        <w:rPr>
          <w:rFonts w:ascii="Trebuchet MS" w:hAnsi="Trebuchet MS"/>
          <w:color w:val="000000"/>
          <w:sz w:val="20"/>
          <w:szCs w:val="20"/>
        </w:rPr>
        <w:t>22 mas, sobrevindo outro mais valente do que ele, e vencendo-o, tira-lhe toda a armadura em que confiava, e reparte os seus despojos.</w:t>
      </w:r>
    </w:p>
    <w:p>
      <w:pPr>
        <w:rPr>
          <w:rFonts w:ascii="Trebuchet MS" w:hAnsi="Trebuchet MS"/>
          <w:color w:val="000000"/>
          <w:sz w:val="20"/>
          <w:szCs w:val="20"/>
        </w:rPr>
      </w:pPr>
      <w:r>
        <w:rPr>
          <w:rFonts w:ascii="Trebuchet MS" w:hAnsi="Trebuchet MS"/>
          <w:color w:val="000000"/>
          <w:sz w:val="20"/>
          <w:szCs w:val="20"/>
        </w:rPr>
        <w:t>23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24 Ora, havendo o espírito imundo saindo do homem, anda por lugares áridos, buscando repouso; e não o encontrando, diz: Voltarei para minha casa, donde saí.</w:t>
      </w:r>
    </w:p>
    <w:p>
      <w:pPr>
        <w:rPr>
          <w:rFonts w:ascii="Trebuchet MS" w:hAnsi="Trebuchet MS"/>
          <w:color w:val="000000"/>
          <w:sz w:val="20"/>
          <w:szCs w:val="20"/>
        </w:rPr>
      </w:pPr>
      <w:r>
        <w:rPr>
          <w:rFonts w:ascii="Trebuchet MS" w:hAnsi="Trebuchet MS"/>
          <w:color w:val="000000"/>
          <w:sz w:val="20"/>
          <w:szCs w:val="20"/>
        </w:rPr>
        <w:t>25 E chegando, acha-a varrida e adornada.</w:t>
      </w:r>
    </w:p>
    <w:p>
      <w:pPr>
        <w:rPr>
          <w:rFonts w:ascii="Trebuchet MS" w:hAnsi="Trebuchet MS"/>
          <w:color w:val="000000"/>
          <w:sz w:val="20"/>
          <w:szCs w:val="20"/>
        </w:rPr>
      </w:pPr>
      <w:r>
        <w:rPr>
          <w:rFonts w:ascii="Trebuchet MS" w:hAnsi="Trebuchet MS"/>
          <w:color w:val="000000"/>
          <w:sz w:val="20"/>
          <w:szCs w:val="20"/>
        </w:rPr>
        <w:t>26 Então vai, e leva consigo outros sete espíritos piores do que ele e, entrando, habitam ali; e o último estado desse homem vem a ser pior do que o primeiro.</w:t>
      </w:r>
    </w:p>
    <w:p>
      <w:pPr>
        <w:rPr>
          <w:rFonts w:ascii="Trebuchet MS" w:hAnsi="Trebuchet MS"/>
          <w:color w:val="000000"/>
          <w:sz w:val="20"/>
          <w:szCs w:val="20"/>
        </w:rPr>
      </w:pPr>
      <w:r>
        <w:rPr>
          <w:rFonts w:ascii="Trebuchet MS" w:hAnsi="Trebuchet MS"/>
          <w:color w:val="000000"/>
          <w:sz w:val="20"/>
          <w:szCs w:val="20"/>
        </w:rPr>
        <w:t>27 Ora, enquanto ele dizia estas coisas, certa mulher dentre a multidão levantou a voz e lhe disse: Bem-aventurado o ventre que te trouxe e os peitos em que te amamentaste.</w:t>
      </w:r>
    </w:p>
    <w:p>
      <w:pPr>
        <w:rPr>
          <w:rFonts w:ascii="Trebuchet MS" w:hAnsi="Trebuchet MS"/>
          <w:color w:val="000000"/>
          <w:sz w:val="20"/>
          <w:szCs w:val="20"/>
        </w:rPr>
      </w:pPr>
      <w:r>
        <w:rPr>
          <w:rFonts w:ascii="Trebuchet MS" w:hAnsi="Trebuchet MS"/>
          <w:color w:val="000000"/>
          <w:sz w:val="20"/>
          <w:szCs w:val="20"/>
        </w:rPr>
        <w:t>28 Mas ele respondeu: Antes bem-aventurados os que ouvem a palavra de Deus, e a observam.</w:t>
      </w:r>
    </w:p>
    <w:p>
      <w:pPr>
        <w:rPr>
          <w:rFonts w:ascii="Trebuchet MS" w:hAnsi="Trebuchet MS"/>
          <w:color w:val="000000"/>
          <w:sz w:val="20"/>
          <w:szCs w:val="20"/>
        </w:rPr>
      </w:pPr>
      <w:r>
        <w:rPr>
          <w:rFonts w:ascii="Trebuchet MS" w:hAnsi="Trebuchet MS"/>
          <w:color w:val="000000"/>
          <w:sz w:val="20"/>
          <w:szCs w:val="20"/>
        </w:rPr>
        <w:t>29 Como afluíssem as multidões, começou ele a dizer: Geração perversa é esta; ela pede um sinal; e nenhum sinal se lhe dará, senão o de Jonas;</w:t>
      </w:r>
    </w:p>
    <w:p>
      <w:pPr>
        <w:rPr>
          <w:rFonts w:ascii="Trebuchet MS" w:hAnsi="Trebuchet MS"/>
          <w:color w:val="000000"/>
          <w:sz w:val="20"/>
          <w:szCs w:val="20"/>
        </w:rPr>
      </w:pPr>
      <w:r>
        <w:rPr>
          <w:rFonts w:ascii="Trebuchet MS" w:hAnsi="Trebuchet MS"/>
          <w:color w:val="000000"/>
          <w:sz w:val="20"/>
          <w:szCs w:val="20"/>
        </w:rPr>
        <w:t>30 porquanto, assim como Jonas foi sinal para os ninivitas, também o Filho do homem o será para esta geração.</w:t>
      </w:r>
    </w:p>
    <w:p>
      <w:pPr>
        <w:rPr>
          <w:rFonts w:ascii="Trebuchet MS" w:hAnsi="Trebuchet MS"/>
          <w:color w:val="000000"/>
          <w:sz w:val="20"/>
          <w:szCs w:val="20"/>
        </w:rPr>
      </w:pPr>
      <w:r>
        <w:rPr>
          <w:rFonts w:ascii="Trebuchet MS" w:hAnsi="Trebuchet MS"/>
          <w:color w:val="000000"/>
          <w:sz w:val="20"/>
          <w:szCs w:val="20"/>
        </w:rPr>
        <w:t>31 A rainha do sul se levantará no juízo com os homens desta geração, e os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32 Os homens de Nínive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33 Ninguém, depois de acender uma candeia, a põe em lugar oculto, nem debaixo do alqueire, mas no velador, para que os que entram vejam a luz.</w:t>
      </w:r>
    </w:p>
    <w:p>
      <w:pPr>
        <w:rPr>
          <w:rFonts w:ascii="Trebuchet MS" w:hAnsi="Trebuchet MS"/>
          <w:color w:val="000000"/>
          <w:sz w:val="20"/>
          <w:szCs w:val="20"/>
        </w:rPr>
      </w:pPr>
      <w:r>
        <w:rPr>
          <w:rFonts w:ascii="Trebuchet MS" w:hAnsi="Trebuchet MS"/>
          <w:color w:val="000000"/>
          <w:sz w:val="20"/>
          <w:szCs w:val="20"/>
        </w:rPr>
        <w:t>34 A candeia do corpo são os olhos. Quando, pois, os teus olhos forem bons, todo o teu corpo será luminoso; mas, quando forem maus, o teu corpo será tenebroso.</w:t>
      </w:r>
    </w:p>
    <w:p>
      <w:pPr>
        <w:rPr>
          <w:rFonts w:ascii="Trebuchet MS" w:hAnsi="Trebuchet MS"/>
          <w:color w:val="000000"/>
          <w:sz w:val="20"/>
          <w:szCs w:val="20"/>
        </w:rPr>
      </w:pPr>
      <w:r>
        <w:rPr>
          <w:rFonts w:ascii="Trebuchet MS" w:hAnsi="Trebuchet MS"/>
          <w:color w:val="000000"/>
          <w:sz w:val="20"/>
          <w:szCs w:val="20"/>
        </w:rPr>
        <w:t>35 Vê, então, que a luz que há em ti não sejam trevas.</w:t>
      </w:r>
    </w:p>
    <w:p>
      <w:pPr>
        <w:rPr>
          <w:rFonts w:ascii="Trebuchet MS" w:hAnsi="Trebuchet MS"/>
          <w:color w:val="000000"/>
          <w:sz w:val="20"/>
          <w:szCs w:val="20"/>
        </w:rPr>
      </w:pPr>
      <w:r>
        <w:rPr>
          <w:rFonts w:ascii="Trebuchet MS" w:hAnsi="Trebuchet MS"/>
          <w:color w:val="000000"/>
          <w:sz w:val="20"/>
          <w:szCs w:val="20"/>
        </w:rPr>
        <w:t>36 Se, pois, todo o teu corpo estiver iluminado, sem ter parte alguma em trevas, será inteiramente luminoso, como quando a candeia te alumia com o seu resplendor.</w:t>
      </w:r>
    </w:p>
    <w:p>
      <w:pPr>
        <w:rPr>
          <w:rFonts w:ascii="Trebuchet MS" w:hAnsi="Trebuchet MS"/>
          <w:color w:val="000000"/>
          <w:sz w:val="20"/>
          <w:szCs w:val="20"/>
        </w:rPr>
      </w:pPr>
      <w:r>
        <w:rPr>
          <w:rFonts w:ascii="Trebuchet MS" w:hAnsi="Trebuchet MS"/>
          <w:color w:val="000000"/>
          <w:sz w:val="20"/>
          <w:szCs w:val="20"/>
        </w:rPr>
        <w:t>37 Acabando Jesus de falar, um fariseu o convidou para almoçar com ele; e havendo Jesus entrado, reclinou-se à mesa.</w:t>
      </w:r>
    </w:p>
    <w:p>
      <w:pPr>
        <w:rPr>
          <w:rFonts w:ascii="Trebuchet MS" w:hAnsi="Trebuchet MS"/>
          <w:color w:val="000000"/>
          <w:sz w:val="20"/>
          <w:szCs w:val="20"/>
        </w:rPr>
      </w:pPr>
      <w:r>
        <w:rPr>
          <w:rFonts w:ascii="Trebuchet MS" w:hAnsi="Trebuchet MS"/>
          <w:color w:val="000000"/>
          <w:sz w:val="20"/>
          <w:szCs w:val="20"/>
        </w:rPr>
        <w:t>38 O fariseu admirou-se, vendo que ele não se lavara antes de almoçar.</w:t>
      </w:r>
    </w:p>
    <w:p>
      <w:pPr>
        <w:rPr>
          <w:rFonts w:ascii="Trebuchet MS" w:hAnsi="Trebuchet MS"/>
          <w:color w:val="000000"/>
          <w:sz w:val="20"/>
          <w:szCs w:val="20"/>
        </w:rPr>
      </w:pPr>
      <w:r>
        <w:rPr>
          <w:rFonts w:ascii="Trebuchet MS" w:hAnsi="Trebuchet MS"/>
          <w:color w:val="000000"/>
          <w:sz w:val="20"/>
          <w:szCs w:val="20"/>
        </w:rPr>
        <w:t>39 Ao que o Senhor lhe disse: Ora vós, os fariseus, limpais o exterior do corpo e do prato; mas o vosso interior do copo e do prato; mas o vosso interior está cheio de rapina e maldade.</w:t>
      </w:r>
    </w:p>
    <w:p>
      <w:pPr>
        <w:rPr>
          <w:rFonts w:ascii="Trebuchet MS" w:hAnsi="Trebuchet MS"/>
          <w:color w:val="000000"/>
          <w:sz w:val="20"/>
          <w:szCs w:val="20"/>
        </w:rPr>
      </w:pPr>
      <w:r>
        <w:rPr>
          <w:rFonts w:ascii="Trebuchet MS" w:hAnsi="Trebuchet MS"/>
          <w:color w:val="000000"/>
          <w:sz w:val="20"/>
          <w:szCs w:val="20"/>
        </w:rPr>
        <w:t>40 Loucos! quem fez o exterior, não fez também o inferior?</w:t>
      </w:r>
    </w:p>
    <w:p>
      <w:pPr>
        <w:rPr>
          <w:rFonts w:ascii="Trebuchet MS" w:hAnsi="Trebuchet MS"/>
          <w:color w:val="000000"/>
          <w:sz w:val="20"/>
          <w:szCs w:val="20"/>
        </w:rPr>
      </w:pPr>
      <w:r>
        <w:rPr>
          <w:rFonts w:ascii="Trebuchet MS" w:hAnsi="Trebuchet MS"/>
          <w:color w:val="000000"/>
          <w:sz w:val="20"/>
          <w:szCs w:val="20"/>
        </w:rPr>
        <w:t>41 Dai, porém, de esmola o que está dentro do copo e do prato, e eis que todas as coisas vos serão limpas.</w:t>
      </w:r>
    </w:p>
    <w:p>
      <w:pPr>
        <w:rPr>
          <w:rFonts w:ascii="Trebuchet MS" w:hAnsi="Trebuchet MS"/>
          <w:color w:val="000000"/>
          <w:sz w:val="20"/>
          <w:szCs w:val="20"/>
        </w:rPr>
      </w:pPr>
      <w:r>
        <w:rPr>
          <w:rFonts w:ascii="Trebuchet MS" w:hAnsi="Trebuchet MS"/>
          <w:color w:val="000000"/>
          <w:sz w:val="20"/>
          <w:szCs w:val="20"/>
        </w:rPr>
        <w:t>42 Mas ai de vós, fariseus! porque dais o dízimo da hortelã, e da arruda, e de toda hortaliça, e desprezais a justiça e o amor de Deus. Ora, estas coisas importava fazer, sem deixar aquelas.</w:t>
      </w:r>
    </w:p>
    <w:p>
      <w:pPr>
        <w:rPr>
          <w:rFonts w:ascii="Trebuchet MS" w:hAnsi="Trebuchet MS"/>
          <w:color w:val="000000"/>
          <w:sz w:val="20"/>
          <w:szCs w:val="20"/>
        </w:rPr>
      </w:pPr>
      <w:r>
        <w:rPr>
          <w:rFonts w:ascii="Trebuchet MS" w:hAnsi="Trebuchet MS"/>
          <w:color w:val="000000"/>
          <w:sz w:val="20"/>
          <w:szCs w:val="20"/>
        </w:rPr>
        <w:t>43 Ai de vós, fariseus! porque gostais dos primeiros assentos nas sinagogas, e das saudações nas praças.</w:t>
      </w:r>
    </w:p>
    <w:p>
      <w:pPr>
        <w:rPr>
          <w:rFonts w:ascii="Trebuchet MS" w:hAnsi="Trebuchet MS"/>
          <w:color w:val="000000"/>
          <w:sz w:val="20"/>
          <w:szCs w:val="20"/>
        </w:rPr>
      </w:pPr>
      <w:r>
        <w:rPr>
          <w:rFonts w:ascii="Trebuchet MS" w:hAnsi="Trebuchet MS"/>
          <w:color w:val="000000"/>
          <w:sz w:val="20"/>
          <w:szCs w:val="20"/>
        </w:rPr>
        <w:t>44 Ai de vós! porque sois como as sepulturas que não aparecem, sobre as quais andam os homens sem o saberem.</w:t>
      </w:r>
    </w:p>
    <w:p>
      <w:pPr>
        <w:rPr>
          <w:rFonts w:ascii="Trebuchet MS" w:hAnsi="Trebuchet MS"/>
          <w:color w:val="000000"/>
          <w:sz w:val="20"/>
          <w:szCs w:val="20"/>
        </w:rPr>
      </w:pPr>
      <w:r>
        <w:rPr>
          <w:rFonts w:ascii="Trebuchet MS" w:hAnsi="Trebuchet MS"/>
          <w:color w:val="000000"/>
          <w:sz w:val="20"/>
          <w:szCs w:val="20"/>
        </w:rPr>
        <w:t>45 Disse-lhe, então, um dos doutores da lei: Mestre, quando dizes isso, também nos afrontas a nós.</w:t>
      </w:r>
    </w:p>
    <w:p>
      <w:pPr>
        <w:rPr>
          <w:rFonts w:ascii="Trebuchet MS" w:hAnsi="Trebuchet MS"/>
          <w:color w:val="000000"/>
          <w:sz w:val="20"/>
          <w:szCs w:val="20"/>
        </w:rPr>
      </w:pPr>
      <w:r>
        <w:rPr>
          <w:rFonts w:ascii="Trebuchet MS" w:hAnsi="Trebuchet MS"/>
          <w:color w:val="000000"/>
          <w:sz w:val="20"/>
          <w:szCs w:val="20"/>
        </w:rPr>
        <w:t>46 Ele, porém, respondeu: Ai de vós também, doutores da lei! porque carregais os homens com fardos difíceis de suportar, e vós mesmos nem ainda com um dos vossos dedos tocais nesses fardos.</w:t>
      </w:r>
    </w:p>
    <w:p>
      <w:pPr>
        <w:rPr>
          <w:rFonts w:ascii="Trebuchet MS" w:hAnsi="Trebuchet MS"/>
          <w:color w:val="000000"/>
          <w:sz w:val="20"/>
          <w:szCs w:val="20"/>
        </w:rPr>
      </w:pPr>
      <w:r>
        <w:rPr>
          <w:rFonts w:ascii="Trebuchet MS" w:hAnsi="Trebuchet MS"/>
          <w:color w:val="000000"/>
          <w:sz w:val="20"/>
          <w:szCs w:val="20"/>
        </w:rPr>
        <w:t>47 Ai de vós! porque edificais os túmulos dos profetas, e vossos pais os mataram.</w:t>
      </w:r>
    </w:p>
    <w:p>
      <w:pPr>
        <w:rPr>
          <w:rFonts w:ascii="Trebuchet MS" w:hAnsi="Trebuchet MS"/>
          <w:color w:val="000000"/>
          <w:sz w:val="20"/>
          <w:szCs w:val="20"/>
        </w:rPr>
      </w:pPr>
      <w:r>
        <w:rPr>
          <w:rFonts w:ascii="Trebuchet MS" w:hAnsi="Trebuchet MS"/>
          <w:color w:val="000000"/>
          <w:sz w:val="20"/>
          <w:szCs w:val="20"/>
        </w:rPr>
        <w:t>48 Assim sois testemunhas e aprovais as obras de vossos pais; porquanto eles os mataram, e vós lhes edificais os túmulos.</w:t>
      </w:r>
    </w:p>
    <w:p>
      <w:pPr>
        <w:rPr>
          <w:rFonts w:ascii="Trebuchet MS" w:hAnsi="Trebuchet MS"/>
          <w:color w:val="000000"/>
          <w:sz w:val="20"/>
          <w:szCs w:val="20"/>
        </w:rPr>
      </w:pPr>
      <w:r>
        <w:rPr>
          <w:rFonts w:ascii="Trebuchet MS" w:hAnsi="Trebuchet MS"/>
          <w:color w:val="000000"/>
          <w:sz w:val="20"/>
          <w:szCs w:val="20"/>
        </w:rPr>
        <w:t>49 Por isso diz também a sabedoria de Deus: Profetas e apóstolos lhes mandarei; e eles matarão uns, e perseguirão outros;</w:t>
      </w:r>
    </w:p>
    <w:p>
      <w:pPr>
        <w:rPr>
          <w:rFonts w:ascii="Trebuchet MS" w:hAnsi="Trebuchet MS"/>
          <w:color w:val="000000"/>
          <w:sz w:val="20"/>
          <w:szCs w:val="20"/>
        </w:rPr>
      </w:pPr>
      <w:r>
        <w:rPr>
          <w:rFonts w:ascii="Trebuchet MS" w:hAnsi="Trebuchet MS"/>
          <w:color w:val="000000"/>
          <w:sz w:val="20"/>
          <w:szCs w:val="20"/>
        </w:rPr>
        <w:t>50 para que a esta geração se peçam contas do sangue de todos os profetas que, desde a fundação do mundo, foi derramado;</w:t>
      </w:r>
    </w:p>
    <w:p>
      <w:pPr>
        <w:rPr>
          <w:rFonts w:ascii="Trebuchet MS" w:hAnsi="Trebuchet MS"/>
          <w:color w:val="000000"/>
          <w:sz w:val="20"/>
          <w:szCs w:val="20"/>
        </w:rPr>
      </w:pPr>
      <w:r>
        <w:rPr>
          <w:rFonts w:ascii="Trebuchet MS" w:hAnsi="Trebuchet MS"/>
          <w:color w:val="000000"/>
          <w:sz w:val="20"/>
          <w:szCs w:val="20"/>
        </w:rPr>
        <w:t>51 desde o sangue de Abel, até o sangue de Zacarias, que foi morto entre o altar e o santuário; sim, eu vos digo, a esta geração se pedirão contas.</w:t>
      </w:r>
    </w:p>
    <w:p>
      <w:pPr>
        <w:rPr>
          <w:rFonts w:ascii="Trebuchet MS" w:hAnsi="Trebuchet MS"/>
          <w:color w:val="000000"/>
          <w:sz w:val="20"/>
          <w:szCs w:val="20"/>
        </w:rPr>
      </w:pPr>
      <w:r>
        <w:rPr>
          <w:rFonts w:ascii="Trebuchet MS" w:hAnsi="Trebuchet MS"/>
          <w:color w:val="000000"/>
          <w:sz w:val="20"/>
          <w:szCs w:val="20"/>
        </w:rPr>
        <w:t>52 Ai de vós, doutores da lei! porque tirastes a chave da ciência; vós mesmos não entrastes, e impedistes aos que entravam.</w:t>
      </w:r>
    </w:p>
    <w:p>
      <w:pPr>
        <w:rPr>
          <w:rFonts w:ascii="Trebuchet MS" w:hAnsi="Trebuchet MS"/>
          <w:color w:val="000000"/>
          <w:sz w:val="20"/>
          <w:szCs w:val="20"/>
        </w:rPr>
      </w:pPr>
      <w:r>
        <w:rPr>
          <w:rFonts w:ascii="Trebuchet MS" w:hAnsi="Trebuchet MS"/>
          <w:color w:val="000000"/>
          <w:sz w:val="20"/>
          <w:szCs w:val="20"/>
        </w:rPr>
        <w:t>53 Ao sair ele dali, começaram os escribas e os fariseus a apertá-lo fortemente, e a interrogá-lo acerca de muitas coisas,</w:t>
      </w:r>
    </w:p>
    <w:p>
      <w:pPr>
        <w:rPr>
          <w:rFonts w:ascii="Trebuchet MS" w:hAnsi="Trebuchet MS"/>
          <w:color w:val="000000"/>
          <w:sz w:val="20"/>
          <w:szCs w:val="20"/>
        </w:rPr>
      </w:pPr>
      <w:r>
        <w:rPr>
          <w:rFonts w:ascii="Trebuchet MS" w:hAnsi="Trebuchet MS"/>
          <w:color w:val="000000"/>
          <w:sz w:val="20"/>
          <w:szCs w:val="20"/>
        </w:rPr>
        <w:t>54 armando-lhe ciladas, a fim de o apanharem em alguma coisa que dissesse.</w:t>
      </w:r>
    </w:p>
    <w:p>
      <w:pPr>
        <w:pStyle w:val="P13"/>
        <w:rPr>
          <w:rFonts w:ascii="Trebuchet MS" w:hAnsi="Trebuchet MS"/>
          <w:color w:val="000000"/>
          <w:sz w:val="22"/>
          <w:szCs w:val="22"/>
        </w:rPr>
      </w:pPr>
      <w:bookmarkStart w:id="1102" w:name="_Toc147528965"/>
      <w:r>
        <w:rPr>
          <w:rFonts w:ascii="Trebuchet MS" w:hAnsi="Trebuchet MS"/>
          <w:color w:val="000000"/>
          <w:sz w:val="22"/>
          <w:szCs w:val="22"/>
        </w:rPr>
        <w:t xml:space="preserve"> LUCAS 12</w:t>
      </w:r>
      <w:bookmarkEnd w:id="1102"/>
    </w:p>
    <w:p>
      <w:pPr>
        <w:rPr>
          <w:rFonts w:ascii="Trebuchet MS" w:hAnsi="Trebuchet MS"/>
          <w:color w:val="000000"/>
          <w:sz w:val="20"/>
          <w:szCs w:val="20"/>
        </w:rPr>
      </w:pPr>
      <w:r>
        <w:rPr>
          <w:rFonts w:ascii="Trebuchet MS" w:hAnsi="Trebuchet MS"/>
          <w:color w:val="000000"/>
          <w:sz w:val="20"/>
          <w:szCs w:val="20"/>
        </w:rPr>
        <w:t>1 Ajuntando-se entretanto muitos milhares de pessoas, de sorte que se atropelavam uns aos outros, começou Jesus a dizer primeiro aos seus discípulos: Acautelai-vos do fermento dos fariseus, que é a hipocrisia.</w:t>
      </w:r>
    </w:p>
    <w:p>
      <w:pPr>
        <w:rPr>
          <w:rFonts w:ascii="Trebuchet MS" w:hAnsi="Trebuchet MS"/>
          <w:color w:val="000000"/>
          <w:sz w:val="20"/>
          <w:szCs w:val="20"/>
        </w:rPr>
      </w:pPr>
      <w:r>
        <w:rPr>
          <w:rFonts w:ascii="Trebuchet MS" w:hAnsi="Trebuchet MS"/>
          <w:color w:val="000000"/>
          <w:sz w:val="20"/>
          <w:szCs w:val="20"/>
        </w:rPr>
        <w:t>2 Mas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3 Porquanto tudo o que em trevas dissestes, à luz será ouvido; e o que falaste ao ouvido no gabinete, dos eirados será apregoado.</w:t>
      </w:r>
    </w:p>
    <w:p>
      <w:pPr>
        <w:rPr>
          <w:rFonts w:ascii="Trebuchet MS" w:hAnsi="Trebuchet MS"/>
          <w:color w:val="000000"/>
          <w:sz w:val="20"/>
          <w:szCs w:val="20"/>
        </w:rPr>
      </w:pPr>
      <w:r>
        <w:rPr>
          <w:rFonts w:ascii="Trebuchet MS" w:hAnsi="Trebuchet MS"/>
          <w:color w:val="000000"/>
          <w:sz w:val="20"/>
          <w:szCs w:val="20"/>
        </w:rPr>
        <w:t>4 Digo-vos, amigos meus: Não temais os que matam o corpo, e depois disso nada mais podem fazer.</w:t>
      </w:r>
    </w:p>
    <w:p>
      <w:pPr>
        <w:rPr>
          <w:rFonts w:ascii="Trebuchet MS" w:hAnsi="Trebuchet MS"/>
          <w:color w:val="000000"/>
          <w:sz w:val="20"/>
          <w:szCs w:val="20"/>
        </w:rPr>
      </w:pPr>
      <w:r>
        <w:rPr>
          <w:rFonts w:ascii="Trebuchet MS" w:hAnsi="Trebuchet MS"/>
          <w:color w:val="000000"/>
          <w:sz w:val="20"/>
          <w:szCs w:val="20"/>
        </w:rPr>
        <w:t>5 Mas eu vos mostrarei a quem é que deveis temer; temei aquele que, depois de matar, tem poder para lançar no inferno; sim, digo, a esse temei.</w:t>
      </w:r>
    </w:p>
    <w:p>
      <w:pPr>
        <w:rPr>
          <w:rFonts w:ascii="Trebuchet MS" w:hAnsi="Trebuchet MS"/>
          <w:color w:val="000000"/>
          <w:sz w:val="20"/>
          <w:szCs w:val="20"/>
        </w:rPr>
      </w:pPr>
      <w:r>
        <w:rPr>
          <w:rFonts w:ascii="Trebuchet MS" w:hAnsi="Trebuchet MS"/>
          <w:color w:val="000000"/>
          <w:sz w:val="20"/>
          <w:szCs w:val="20"/>
        </w:rPr>
        <w:t>6 Não se vendem cinco passarinhos por dois asses? E nenhum deles está esquecido diante de Deus.</w:t>
      </w:r>
    </w:p>
    <w:p>
      <w:pPr>
        <w:rPr>
          <w:rFonts w:ascii="Trebuchet MS" w:hAnsi="Trebuchet MS"/>
          <w:color w:val="000000"/>
          <w:sz w:val="20"/>
          <w:szCs w:val="20"/>
        </w:rPr>
      </w:pPr>
      <w:r>
        <w:rPr>
          <w:rFonts w:ascii="Trebuchet MS" w:hAnsi="Trebuchet MS"/>
          <w:color w:val="000000"/>
          <w:sz w:val="20"/>
          <w:szCs w:val="20"/>
        </w:rPr>
        <w:t>7 Mas até os cabelos da vossa cabeça estão todos contados.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8 E digo-vos que todo aquele que me confessar diante dos homens, também o Filho do homem o confessará diante dos anjos de Deus;</w:t>
      </w:r>
    </w:p>
    <w:p>
      <w:pPr>
        <w:rPr>
          <w:rFonts w:ascii="Trebuchet MS" w:hAnsi="Trebuchet MS"/>
          <w:color w:val="000000"/>
          <w:sz w:val="20"/>
          <w:szCs w:val="20"/>
        </w:rPr>
      </w:pPr>
      <w:r>
        <w:rPr>
          <w:rFonts w:ascii="Trebuchet MS" w:hAnsi="Trebuchet MS"/>
          <w:color w:val="000000"/>
          <w:sz w:val="20"/>
          <w:szCs w:val="20"/>
        </w:rPr>
        <w:t>9 mas quem me negar diante dos homens, será negado diante dos anjos de Deus.</w:t>
      </w:r>
    </w:p>
    <w:p>
      <w:pPr>
        <w:rPr>
          <w:rFonts w:ascii="Trebuchet MS" w:hAnsi="Trebuchet MS"/>
          <w:color w:val="000000"/>
          <w:sz w:val="20"/>
          <w:szCs w:val="20"/>
        </w:rPr>
      </w:pPr>
      <w:r>
        <w:rPr>
          <w:rFonts w:ascii="Trebuchet MS" w:hAnsi="Trebuchet MS"/>
          <w:color w:val="000000"/>
          <w:sz w:val="20"/>
          <w:szCs w:val="20"/>
        </w:rPr>
        <w:t>10 E a todo aquele que proferir uma palavra contra o Filho do homem, isso lhe será perdoado; mas ao que blasfemar contra o Espírito Santo, não lhe será perdoado.</w:t>
      </w:r>
    </w:p>
    <w:p>
      <w:pPr>
        <w:rPr>
          <w:rFonts w:ascii="Trebuchet MS" w:hAnsi="Trebuchet MS"/>
          <w:color w:val="000000"/>
          <w:sz w:val="20"/>
          <w:szCs w:val="20"/>
        </w:rPr>
      </w:pPr>
      <w:r>
        <w:rPr>
          <w:rFonts w:ascii="Trebuchet MS" w:hAnsi="Trebuchet MS"/>
          <w:color w:val="000000"/>
          <w:sz w:val="20"/>
          <w:szCs w:val="20"/>
        </w:rPr>
        <w:t>11 Quando, pois, vos levarem às sinagogas, aos magistrados e às autoridades, não estejais solícitos de como ou do que haveis de responder, nem do que haveis de dizer.</w:t>
      </w:r>
    </w:p>
    <w:p>
      <w:pPr>
        <w:rPr>
          <w:rFonts w:ascii="Trebuchet MS" w:hAnsi="Trebuchet MS"/>
          <w:color w:val="000000"/>
          <w:sz w:val="20"/>
          <w:szCs w:val="20"/>
        </w:rPr>
      </w:pPr>
      <w:r>
        <w:rPr>
          <w:rFonts w:ascii="Trebuchet MS" w:hAnsi="Trebuchet MS"/>
          <w:color w:val="000000"/>
          <w:sz w:val="20"/>
          <w:szCs w:val="20"/>
        </w:rPr>
        <w:t>12 Porque o Espírito Santo vos ensinará na mesma hora o que deveis dizer.</w:t>
      </w:r>
    </w:p>
    <w:p>
      <w:pPr>
        <w:rPr>
          <w:rFonts w:ascii="Trebuchet MS" w:hAnsi="Trebuchet MS"/>
          <w:color w:val="000000"/>
          <w:sz w:val="20"/>
          <w:szCs w:val="20"/>
        </w:rPr>
      </w:pPr>
      <w:r>
        <w:rPr>
          <w:rFonts w:ascii="Trebuchet MS" w:hAnsi="Trebuchet MS"/>
          <w:color w:val="000000"/>
          <w:sz w:val="20"/>
          <w:szCs w:val="20"/>
        </w:rPr>
        <w:t>13 Disse-lhe alguém dentre a multidão: Mestre, dize a meu irmão que reparte comigo a herança.</w:t>
      </w:r>
    </w:p>
    <w:p>
      <w:pPr>
        <w:rPr>
          <w:rFonts w:ascii="Trebuchet MS" w:hAnsi="Trebuchet MS"/>
          <w:color w:val="000000"/>
          <w:sz w:val="20"/>
          <w:szCs w:val="20"/>
        </w:rPr>
      </w:pPr>
      <w:r>
        <w:rPr>
          <w:rFonts w:ascii="Trebuchet MS" w:hAnsi="Trebuchet MS"/>
          <w:color w:val="000000"/>
          <w:sz w:val="20"/>
          <w:szCs w:val="20"/>
        </w:rPr>
        <w:t>14 Mas ele lhe respondeu: Homem, quem me constituiu a mim juiz ou repartidor entre vós?</w:t>
      </w:r>
    </w:p>
    <w:p>
      <w:pPr>
        <w:rPr>
          <w:rFonts w:ascii="Trebuchet MS" w:hAnsi="Trebuchet MS"/>
          <w:color w:val="000000"/>
          <w:sz w:val="20"/>
          <w:szCs w:val="20"/>
        </w:rPr>
      </w:pPr>
      <w:r>
        <w:rPr>
          <w:rFonts w:ascii="Trebuchet MS" w:hAnsi="Trebuchet MS"/>
          <w:color w:val="000000"/>
          <w:sz w:val="20"/>
          <w:szCs w:val="20"/>
        </w:rPr>
        <w:t>15 E disse ao povo: Acautelai-vos e guardai-vos de toda espécie de cobiça; porque a vida do homem não consiste na abundância das coisas que possui.</w:t>
      </w:r>
    </w:p>
    <w:p>
      <w:pPr>
        <w:rPr>
          <w:rFonts w:ascii="Trebuchet MS" w:hAnsi="Trebuchet MS"/>
          <w:color w:val="000000"/>
          <w:sz w:val="20"/>
          <w:szCs w:val="20"/>
        </w:rPr>
      </w:pPr>
      <w:r>
        <w:rPr>
          <w:rFonts w:ascii="Trebuchet MS" w:hAnsi="Trebuchet MS"/>
          <w:color w:val="000000"/>
          <w:sz w:val="20"/>
          <w:szCs w:val="20"/>
        </w:rPr>
        <w:t>16 Propôs-lhes então uma parábola, dizendo: O campo de um homem rico produzira com abundância;</w:t>
      </w:r>
    </w:p>
    <w:p>
      <w:pPr>
        <w:rPr>
          <w:rFonts w:ascii="Trebuchet MS" w:hAnsi="Trebuchet MS"/>
          <w:color w:val="000000"/>
          <w:sz w:val="20"/>
          <w:szCs w:val="20"/>
        </w:rPr>
      </w:pPr>
      <w:r>
        <w:rPr>
          <w:rFonts w:ascii="Trebuchet MS" w:hAnsi="Trebuchet MS"/>
          <w:color w:val="000000"/>
          <w:sz w:val="20"/>
          <w:szCs w:val="20"/>
        </w:rPr>
        <w:t>17 e ele arrazoava consigo, dizendo: Que farei? Pois não tenho onde recolher os meus frutos.</w:t>
      </w:r>
    </w:p>
    <w:p>
      <w:pPr>
        <w:rPr>
          <w:rFonts w:ascii="Trebuchet MS" w:hAnsi="Trebuchet MS"/>
          <w:color w:val="000000"/>
          <w:sz w:val="20"/>
          <w:szCs w:val="20"/>
        </w:rPr>
      </w:pPr>
      <w:r>
        <w:rPr>
          <w:rFonts w:ascii="Trebuchet MS" w:hAnsi="Trebuchet MS"/>
          <w:color w:val="000000"/>
          <w:sz w:val="20"/>
          <w:szCs w:val="20"/>
        </w:rPr>
        <w:t>18 Disse então: Farei isto: derribarei os meus celeiros e edificarei outros maiores, e ali recolherei todos os meus cereais e os meus bens;</w:t>
      </w:r>
    </w:p>
    <w:p>
      <w:pPr>
        <w:rPr>
          <w:rFonts w:ascii="Trebuchet MS" w:hAnsi="Trebuchet MS"/>
          <w:color w:val="000000"/>
          <w:sz w:val="20"/>
          <w:szCs w:val="20"/>
        </w:rPr>
      </w:pPr>
      <w:r>
        <w:rPr>
          <w:rFonts w:ascii="Trebuchet MS" w:hAnsi="Trebuchet MS"/>
          <w:color w:val="000000"/>
          <w:sz w:val="20"/>
          <w:szCs w:val="20"/>
        </w:rPr>
        <w:t>19 e direi à minha alma: Alma, tens em depósito muitos bens para muitos anos; descansa, come, bebe, regala-te.</w:t>
      </w:r>
    </w:p>
    <w:p>
      <w:pPr>
        <w:rPr>
          <w:rFonts w:ascii="Trebuchet MS" w:hAnsi="Trebuchet MS"/>
          <w:color w:val="000000"/>
          <w:sz w:val="20"/>
          <w:szCs w:val="20"/>
        </w:rPr>
      </w:pPr>
      <w:r>
        <w:rPr>
          <w:rFonts w:ascii="Trebuchet MS" w:hAnsi="Trebuchet MS"/>
          <w:color w:val="000000"/>
          <w:sz w:val="20"/>
          <w:szCs w:val="20"/>
        </w:rPr>
        <w:t>20 Mas Deus lhe disse: Insensato, esta noite te pedirão a tua alma; e o que tens preparado, para quem será?</w:t>
      </w:r>
    </w:p>
    <w:p>
      <w:pPr>
        <w:rPr>
          <w:rFonts w:ascii="Trebuchet MS" w:hAnsi="Trebuchet MS"/>
          <w:color w:val="000000"/>
          <w:sz w:val="20"/>
          <w:szCs w:val="20"/>
        </w:rPr>
      </w:pPr>
      <w:r>
        <w:rPr>
          <w:rFonts w:ascii="Trebuchet MS" w:hAnsi="Trebuchet MS"/>
          <w:color w:val="000000"/>
          <w:sz w:val="20"/>
          <w:szCs w:val="20"/>
        </w:rPr>
        <w:t>21 Assim é aquele que para si ajunta tesouros, e não é rico para com Deus.</w:t>
      </w:r>
    </w:p>
    <w:p>
      <w:pPr>
        <w:rPr>
          <w:rFonts w:ascii="Trebuchet MS" w:hAnsi="Trebuchet MS"/>
          <w:color w:val="000000"/>
          <w:sz w:val="20"/>
          <w:szCs w:val="20"/>
        </w:rPr>
      </w:pPr>
      <w:r>
        <w:rPr>
          <w:rFonts w:ascii="Trebuchet MS" w:hAnsi="Trebuchet MS"/>
          <w:color w:val="000000"/>
          <w:sz w:val="20"/>
          <w:szCs w:val="20"/>
        </w:rPr>
        <w:t>22 E disse aos seus discípulos: Por isso vos digo: Não estejais ansiosos quanto à vossa vida, pelo que haveis de comer, nem quanto ao corpo, pelo que haveis de vestir.</w:t>
      </w:r>
    </w:p>
    <w:p>
      <w:pPr>
        <w:rPr>
          <w:rFonts w:ascii="Trebuchet MS" w:hAnsi="Trebuchet MS"/>
          <w:color w:val="000000"/>
          <w:sz w:val="20"/>
          <w:szCs w:val="20"/>
        </w:rPr>
      </w:pPr>
      <w:r>
        <w:rPr>
          <w:rFonts w:ascii="Trebuchet MS" w:hAnsi="Trebuchet MS"/>
          <w:color w:val="000000"/>
          <w:sz w:val="20"/>
          <w:szCs w:val="20"/>
        </w:rPr>
        <w:t>23 Pois a vida é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24 Considerai os corvos, que não semeiam nem ceifam; não têm despensa nem celeiro; contudo, Deus os alimenta. Quanto mais não valeis vós do que as aves!</w:t>
      </w:r>
    </w:p>
    <w:p>
      <w:pPr>
        <w:rPr>
          <w:rFonts w:ascii="Trebuchet MS" w:hAnsi="Trebuchet MS"/>
          <w:color w:val="000000"/>
          <w:sz w:val="20"/>
          <w:szCs w:val="20"/>
        </w:rPr>
      </w:pPr>
      <w:r>
        <w:rPr>
          <w:rFonts w:ascii="Trebuchet MS" w:hAnsi="Trebuchet MS"/>
          <w:color w:val="000000"/>
          <w:sz w:val="20"/>
          <w:szCs w:val="20"/>
        </w:rPr>
        <w:t>25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26 Porquanto, se não podeis fazer nem as coisas mínimas, por que estais ansiosos pelas outras?</w:t>
      </w:r>
    </w:p>
    <w:p>
      <w:pPr>
        <w:rPr>
          <w:rFonts w:ascii="Trebuchet MS" w:hAnsi="Trebuchet MS"/>
          <w:color w:val="000000"/>
          <w:sz w:val="20"/>
          <w:szCs w:val="20"/>
        </w:rPr>
      </w:pPr>
      <w:r>
        <w:rPr>
          <w:rFonts w:ascii="Trebuchet MS" w:hAnsi="Trebuchet MS"/>
          <w:color w:val="000000"/>
          <w:sz w:val="20"/>
          <w:szCs w:val="20"/>
        </w:rPr>
        <w:t>27 Considerai os lírios, como crescem; não trabalham, nem fiam;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28 Se, pois, Deus assim veste a erva que hoje está no campo e amanhã é lançada no forno, quanto mais vós, homens de pouca fé?</w:t>
      </w:r>
    </w:p>
    <w:p>
      <w:pPr>
        <w:rPr>
          <w:rFonts w:ascii="Trebuchet MS" w:hAnsi="Trebuchet MS"/>
          <w:color w:val="000000"/>
          <w:sz w:val="20"/>
          <w:szCs w:val="20"/>
        </w:rPr>
      </w:pPr>
      <w:r>
        <w:rPr>
          <w:rFonts w:ascii="Trebuchet MS" w:hAnsi="Trebuchet MS"/>
          <w:color w:val="000000"/>
          <w:sz w:val="20"/>
          <w:szCs w:val="20"/>
        </w:rPr>
        <w:t>29 Não procureis, pois, o que haveis de comer, ou o que haveis de beber, e não andeis preocupados.</w:t>
      </w:r>
    </w:p>
    <w:p>
      <w:pPr>
        <w:rPr>
          <w:rFonts w:ascii="Trebuchet MS" w:hAnsi="Trebuchet MS"/>
          <w:color w:val="000000"/>
          <w:sz w:val="20"/>
          <w:szCs w:val="20"/>
        </w:rPr>
      </w:pPr>
      <w:r>
        <w:rPr>
          <w:rFonts w:ascii="Trebuchet MS" w:hAnsi="Trebuchet MS"/>
          <w:color w:val="000000"/>
          <w:sz w:val="20"/>
          <w:szCs w:val="20"/>
        </w:rPr>
        <w:t>30 Porque a todas estas coisas os povos do mundo procuram; mas vosso Pai sabe que precisais delas.</w:t>
      </w:r>
    </w:p>
    <w:p>
      <w:pPr>
        <w:rPr>
          <w:rFonts w:ascii="Trebuchet MS" w:hAnsi="Trebuchet MS"/>
          <w:color w:val="000000"/>
          <w:sz w:val="20"/>
          <w:szCs w:val="20"/>
        </w:rPr>
      </w:pPr>
      <w:r>
        <w:rPr>
          <w:rFonts w:ascii="Trebuchet MS" w:hAnsi="Trebuchet MS"/>
          <w:color w:val="000000"/>
          <w:sz w:val="20"/>
          <w:szCs w:val="20"/>
        </w:rPr>
        <w:t>31 Buscai antes o seu reino, e estas coisas vos serão acrescentadas.</w:t>
      </w:r>
    </w:p>
    <w:p>
      <w:pPr>
        <w:rPr>
          <w:rFonts w:ascii="Trebuchet MS" w:hAnsi="Trebuchet MS"/>
          <w:color w:val="000000"/>
          <w:sz w:val="20"/>
          <w:szCs w:val="20"/>
        </w:rPr>
      </w:pPr>
      <w:r>
        <w:rPr>
          <w:rFonts w:ascii="Trebuchet MS" w:hAnsi="Trebuchet MS"/>
          <w:color w:val="000000"/>
          <w:sz w:val="20"/>
          <w:szCs w:val="20"/>
        </w:rPr>
        <w:t>32 Não temas, ó pequeno rebanho! porque a vosso Pai agradou dar-vos o reino.</w:t>
      </w:r>
    </w:p>
    <w:p>
      <w:pPr>
        <w:rPr>
          <w:rFonts w:ascii="Trebuchet MS" w:hAnsi="Trebuchet MS"/>
          <w:color w:val="000000"/>
          <w:sz w:val="20"/>
          <w:szCs w:val="20"/>
        </w:rPr>
      </w:pPr>
      <w:r>
        <w:rPr>
          <w:rFonts w:ascii="Trebuchet MS" w:hAnsi="Trebuchet MS"/>
          <w:color w:val="000000"/>
          <w:sz w:val="20"/>
          <w:szCs w:val="20"/>
        </w:rPr>
        <w:t>33 Vendei o que possuís, e dai esmolas. Fazei para vós bolsas que não envelheçam; tesouro nos céus que jamais acabe, aonde não chega ladrão e a traça não rói.</w:t>
      </w:r>
    </w:p>
    <w:p>
      <w:pPr>
        <w:rPr>
          <w:rFonts w:ascii="Trebuchet MS" w:hAnsi="Trebuchet MS"/>
          <w:color w:val="000000"/>
          <w:sz w:val="20"/>
          <w:szCs w:val="20"/>
        </w:rPr>
      </w:pPr>
      <w:r>
        <w:rPr>
          <w:rFonts w:ascii="Trebuchet MS" w:hAnsi="Trebuchet MS"/>
          <w:color w:val="000000"/>
          <w:sz w:val="20"/>
          <w:szCs w:val="20"/>
        </w:rPr>
        <w:t>34 Porque, onde estiver o vosso tesouro, aí estará também o vosso coração.</w:t>
      </w:r>
    </w:p>
    <w:p>
      <w:pPr>
        <w:rPr>
          <w:rFonts w:ascii="Trebuchet MS" w:hAnsi="Trebuchet MS"/>
          <w:color w:val="000000"/>
          <w:sz w:val="20"/>
          <w:szCs w:val="20"/>
        </w:rPr>
      </w:pPr>
      <w:r>
        <w:rPr>
          <w:rFonts w:ascii="Trebuchet MS" w:hAnsi="Trebuchet MS"/>
          <w:color w:val="000000"/>
          <w:sz w:val="20"/>
          <w:szCs w:val="20"/>
        </w:rPr>
        <w:t>35 Estejam cingidos os vossos lombos e acesas as vossas candeias;</w:t>
      </w:r>
    </w:p>
    <w:p>
      <w:pPr>
        <w:rPr>
          <w:rFonts w:ascii="Trebuchet MS" w:hAnsi="Trebuchet MS"/>
          <w:color w:val="000000"/>
          <w:sz w:val="20"/>
          <w:szCs w:val="20"/>
        </w:rPr>
      </w:pPr>
      <w:r>
        <w:rPr>
          <w:rFonts w:ascii="Trebuchet MS" w:hAnsi="Trebuchet MS"/>
          <w:color w:val="000000"/>
          <w:sz w:val="20"/>
          <w:szCs w:val="20"/>
        </w:rPr>
        <w:t>36 e sede semelhantes a homens que esperam o seu senhor, quando houver de voltar das bodas, para que, quando vier e bater, logo possam abrir-lhe.</w:t>
      </w:r>
    </w:p>
    <w:p>
      <w:pPr>
        <w:rPr>
          <w:rFonts w:ascii="Trebuchet MS" w:hAnsi="Trebuchet MS"/>
          <w:color w:val="000000"/>
          <w:sz w:val="20"/>
          <w:szCs w:val="20"/>
        </w:rPr>
      </w:pPr>
      <w:r>
        <w:rPr>
          <w:rFonts w:ascii="Trebuchet MS" w:hAnsi="Trebuchet MS"/>
          <w:color w:val="000000"/>
          <w:sz w:val="20"/>
          <w:szCs w:val="20"/>
        </w:rPr>
        <w:t>37 Bem-aventurados aqueles servos, aos quais o senhor, quando vier, achar vigiando! Em verdade vos digo que se cingirá, e os fará reclinar-se à mesa e, chegando-se, os servirá.</w:t>
      </w:r>
    </w:p>
    <w:p>
      <w:pPr>
        <w:rPr>
          <w:rFonts w:ascii="Trebuchet MS" w:hAnsi="Trebuchet MS"/>
          <w:color w:val="000000"/>
          <w:sz w:val="20"/>
          <w:szCs w:val="20"/>
        </w:rPr>
      </w:pPr>
      <w:r>
        <w:rPr>
          <w:rFonts w:ascii="Trebuchet MS" w:hAnsi="Trebuchet MS"/>
          <w:color w:val="000000"/>
          <w:sz w:val="20"/>
          <w:szCs w:val="20"/>
        </w:rPr>
        <w:t>38 Quer venha na segunda vigília, quer na terceira, bem-aventurados serão eles, se assim os achar.</w:t>
      </w:r>
    </w:p>
    <w:p>
      <w:pPr>
        <w:rPr>
          <w:rFonts w:ascii="Trebuchet MS" w:hAnsi="Trebuchet MS"/>
          <w:color w:val="000000"/>
          <w:sz w:val="20"/>
          <w:szCs w:val="20"/>
        </w:rPr>
      </w:pPr>
      <w:r>
        <w:rPr>
          <w:rFonts w:ascii="Trebuchet MS" w:hAnsi="Trebuchet MS"/>
          <w:color w:val="000000"/>
          <w:sz w:val="20"/>
          <w:szCs w:val="20"/>
        </w:rPr>
        <w:t>39 Sabei, porém, isto: se o dono da casa soubesse a que hora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40 Estai vós também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41 Então Pedro perguntou: Senhor, dizes essa parábola a nós, ou também a todos?</w:t>
      </w:r>
    </w:p>
    <w:p>
      <w:pPr>
        <w:rPr>
          <w:rFonts w:ascii="Trebuchet MS" w:hAnsi="Trebuchet MS"/>
          <w:color w:val="000000"/>
          <w:sz w:val="20"/>
          <w:szCs w:val="20"/>
        </w:rPr>
      </w:pPr>
      <w:r>
        <w:rPr>
          <w:rFonts w:ascii="Trebuchet MS" w:hAnsi="Trebuchet MS"/>
          <w:color w:val="000000"/>
          <w:sz w:val="20"/>
          <w:szCs w:val="20"/>
        </w:rPr>
        <w:t>42 Respondeu o Senhor: Qual é, pois, o mordomo fiel e prudente, que o Senhor porá sobre os seus servos, para lhes dar a tempo a ração?</w:t>
      </w:r>
    </w:p>
    <w:p>
      <w:pPr>
        <w:rPr>
          <w:rFonts w:ascii="Trebuchet MS" w:hAnsi="Trebuchet MS"/>
          <w:color w:val="000000"/>
          <w:sz w:val="20"/>
          <w:szCs w:val="20"/>
        </w:rPr>
      </w:pPr>
      <w:r>
        <w:rPr>
          <w:rFonts w:ascii="Trebuchet MS" w:hAnsi="Trebuchet MS"/>
          <w:color w:val="000000"/>
          <w:sz w:val="20"/>
          <w:szCs w:val="20"/>
        </w:rPr>
        <w:t>43 Bem-aventurado aquele servo a quem o seu senhor, quando vier, achar fazendo assim.</w:t>
      </w:r>
    </w:p>
    <w:p>
      <w:pPr>
        <w:rPr>
          <w:rFonts w:ascii="Trebuchet MS" w:hAnsi="Trebuchet MS"/>
          <w:color w:val="000000"/>
          <w:sz w:val="20"/>
          <w:szCs w:val="20"/>
        </w:rPr>
      </w:pPr>
      <w:r>
        <w:rPr>
          <w:rFonts w:ascii="Trebuchet MS" w:hAnsi="Trebuchet MS"/>
          <w:color w:val="000000"/>
          <w:sz w:val="20"/>
          <w:szCs w:val="20"/>
        </w:rPr>
        <w:t>44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45 Mas, se aquele servo disser em teu coração: O meu senhor tarda em vir; e começar a espancar os criados e as criadas, e a comer, a beber e a embriagar-se,</w:t>
      </w:r>
    </w:p>
    <w:p>
      <w:pPr>
        <w:rPr>
          <w:rFonts w:ascii="Trebuchet MS" w:hAnsi="Trebuchet MS"/>
          <w:color w:val="000000"/>
          <w:sz w:val="20"/>
          <w:szCs w:val="20"/>
        </w:rPr>
      </w:pPr>
      <w:r>
        <w:rPr>
          <w:rFonts w:ascii="Trebuchet MS" w:hAnsi="Trebuchet MS"/>
          <w:color w:val="000000"/>
          <w:sz w:val="20"/>
          <w:szCs w:val="20"/>
        </w:rPr>
        <w:t>46 virá o senhor desse servo num dia em que não o espera, e numa hora de que não sabe, e cortá-lo-á pelo meio, e lhe dará a sua parte com os infiéis.</w:t>
      </w:r>
    </w:p>
    <w:p>
      <w:pPr>
        <w:rPr>
          <w:rFonts w:ascii="Trebuchet MS" w:hAnsi="Trebuchet MS"/>
          <w:color w:val="000000"/>
          <w:sz w:val="20"/>
          <w:szCs w:val="20"/>
        </w:rPr>
      </w:pPr>
      <w:r>
        <w:rPr>
          <w:rFonts w:ascii="Trebuchet MS" w:hAnsi="Trebuchet MS"/>
          <w:color w:val="000000"/>
          <w:sz w:val="20"/>
          <w:szCs w:val="20"/>
        </w:rPr>
        <w:t>47 O servo que soube a vontade do seu senhor, e não se aprontou, nem fez conforme a sua vontade, será castigado com muitos açoites;</w:t>
      </w:r>
    </w:p>
    <w:p>
      <w:pPr>
        <w:rPr>
          <w:rFonts w:ascii="Trebuchet MS" w:hAnsi="Trebuchet MS"/>
          <w:color w:val="000000"/>
          <w:sz w:val="20"/>
          <w:szCs w:val="20"/>
        </w:rPr>
      </w:pPr>
      <w:r>
        <w:rPr>
          <w:rFonts w:ascii="Trebuchet MS" w:hAnsi="Trebuchet MS"/>
          <w:color w:val="000000"/>
          <w:sz w:val="20"/>
          <w:szCs w:val="20"/>
        </w:rPr>
        <w:t>48 mas o que não a soube, e fez coisas que mereciam castigo, com poucos açoites será castigado. Daquele a quem muito é dado, muito se lhe requererá; e a quem muito é confiado, mais ainda se lhe pedirá.</w:t>
      </w:r>
    </w:p>
    <w:p>
      <w:pPr>
        <w:rPr>
          <w:rFonts w:ascii="Trebuchet MS" w:hAnsi="Trebuchet MS"/>
          <w:color w:val="000000"/>
          <w:sz w:val="20"/>
          <w:szCs w:val="20"/>
        </w:rPr>
      </w:pPr>
      <w:r>
        <w:rPr>
          <w:rFonts w:ascii="Trebuchet MS" w:hAnsi="Trebuchet MS"/>
          <w:color w:val="000000"/>
          <w:sz w:val="20"/>
          <w:szCs w:val="20"/>
        </w:rPr>
        <w:t>49 Vim lançar fogo à terra; e que mais quero, se já está aceso?</w:t>
      </w:r>
    </w:p>
    <w:p>
      <w:pPr>
        <w:rPr>
          <w:rFonts w:ascii="Trebuchet MS" w:hAnsi="Trebuchet MS"/>
          <w:color w:val="000000"/>
          <w:sz w:val="20"/>
          <w:szCs w:val="20"/>
        </w:rPr>
      </w:pPr>
      <w:r>
        <w:rPr>
          <w:rFonts w:ascii="Trebuchet MS" w:hAnsi="Trebuchet MS"/>
          <w:color w:val="000000"/>
          <w:sz w:val="20"/>
          <w:szCs w:val="20"/>
        </w:rPr>
        <w:t>50 Há um batismo em que hei de ser batizado; e como me angustio até que venha a cumprir-se!</w:t>
      </w:r>
    </w:p>
    <w:p>
      <w:pPr>
        <w:rPr>
          <w:rFonts w:ascii="Trebuchet MS" w:hAnsi="Trebuchet MS"/>
          <w:color w:val="000000"/>
          <w:sz w:val="20"/>
          <w:szCs w:val="20"/>
        </w:rPr>
      </w:pPr>
      <w:r>
        <w:rPr>
          <w:rFonts w:ascii="Trebuchet MS" w:hAnsi="Trebuchet MS"/>
          <w:color w:val="000000"/>
          <w:sz w:val="20"/>
          <w:szCs w:val="20"/>
        </w:rPr>
        <w:t>51 Cuidais vós que vim trazer paz à terra? Não, eu vos digo, mas antes dissensão:</w:t>
      </w:r>
    </w:p>
    <w:p>
      <w:pPr>
        <w:rPr>
          <w:rFonts w:ascii="Trebuchet MS" w:hAnsi="Trebuchet MS"/>
          <w:color w:val="000000"/>
          <w:sz w:val="20"/>
          <w:szCs w:val="20"/>
        </w:rPr>
      </w:pPr>
      <w:r>
        <w:rPr>
          <w:rFonts w:ascii="Trebuchet MS" w:hAnsi="Trebuchet MS"/>
          <w:color w:val="000000"/>
          <w:sz w:val="20"/>
          <w:szCs w:val="20"/>
        </w:rPr>
        <w:t>52 pois daqui em diante estarão cinco pessoas numa casa divididas, três contra duas, e duas contra três;</w:t>
      </w:r>
    </w:p>
    <w:p>
      <w:pPr>
        <w:rPr>
          <w:rFonts w:ascii="Trebuchet MS" w:hAnsi="Trebuchet MS"/>
          <w:color w:val="000000"/>
          <w:sz w:val="20"/>
          <w:szCs w:val="20"/>
        </w:rPr>
      </w:pPr>
      <w:r>
        <w:rPr>
          <w:rFonts w:ascii="Trebuchet MS" w:hAnsi="Trebuchet MS"/>
          <w:color w:val="000000"/>
          <w:sz w:val="20"/>
          <w:szCs w:val="20"/>
        </w:rPr>
        <w:t>53 estarão divididos: pai contra filho, e filho contra pai; mãe contra filha, e filha contra mãe; sogra contra nora, e nora contra sogra.</w:t>
      </w:r>
    </w:p>
    <w:p>
      <w:pPr>
        <w:rPr>
          <w:rFonts w:ascii="Trebuchet MS" w:hAnsi="Trebuchet MS"/>
          <w:color w:val="000000"/>
          <w:sz w:val="20"/>
          <w:szCs w:val="20"/>
        </w:rPr>
      </w:pPr>
      <w:r>
        <w:rPr>
          <w:rFonts w:ascii="Trebuchet MS" w:hAnsi="Trebuchet MS"/>
          <w:color w:val="000000"/>
          <w:sz w:val="20"/>
          <w:szCs w:val="20"/>
        </w:rPr>
        <w:t>54 Dizia também às multidões: Quando vedes subir uma nuvem do ocidente, logo dizeis: Lá vem chuva; e assim sucede;</w:t>
      </w:r>
    </w:p>
    <w:p>
      <w:pPr>
        <w:rPr>
          <w:rFonts w:ascii="Trebuchet MS" w:hAnsi="Trebuchet MS"/>
          <w:color w:val="000000"/>
          <w:sz w:val="20"/>
          <w:szCs w:val="20"/>
        </w:rPr>
      </w:pPr>
      <w:r>
        <w:rPr>
          <w:rFonts w:ascii="Trebuchet MS" w:hAnsi="Trebuchet MS"/>
          <w:color w:val="000000"/>
          <w:sz w:val="20"/>
          <w:szCs w:val="20"/>
        </w:rPr>
        <w:t>55 e quando vedes soprar o vento sul dizeis; Haverá calor; e assim sucede.</w:t>
      </w:r>
    </w:p>
    <w:p>
      <w:pPr>
        <w:rPr>
          <w:rFonts w:ascii="Trebuchet MS" w:hAnsi="Trebuchet MS"/>
          <w:color w:val="000000"/>
          <w:sz w:val="20"/>
          <w:szCs w:val="20"/>
        </w:rPr>
      </w:pPr>
      <w:r>
        <w:rPr>
          <w:rFonts w:ascii="Trebuchet MS" w:hAnsi="Trebuchet MS"/>
          <w:color w:val="000000"/>
          <w:sz w:val="20"/>
          <w:szCs w:val="20"/>
        </w:rPr>
        <w:t>56 Hipócritas, sabeis discernir a face da terra e do céu; como não sabeis então discernir este tempo?</w:t>
      </w:r>
    </w:p>
    <w:p>
      <w:pPr>
        <w:rPr>
          <w:rFonts w:ascii="Trebuchet MS" w:hAnsi="Trebuchet MS"/>
          <w:color w:val="000000"/>
          <w:sz w:val="20"/>
          <w:szCs w:val="20"/>
        </w:rPr>
      </w:pPr>
      <w:r>
        <w:rPr>
          <w:rFonts w:ascii="Trebuchet MS" w:hAnsi="Trebuchet MS"/>
          <w:color w:val="000000"/>
          <w:sz w:val="20"/>
          <w:szCs w:val="20"/>
        </w:rPr>
        <w:t>57 E por que não julgais também por vós mesmos o que é justo?</w:t>
      </w:r>
    </w:p>
    <w:p>
      <w:pPr>
        <w:rPr>
          <w:rFonts w:ascii="Trebuchet MS" w:hAnsi="Trebuchet MS"/>
          <w:color w:val="000000"/>
          <w:sz w:val="20"/>
          <w:szCs w:val="20"/>
        </w:rPr>
      </w:pPr>
      <w:r>
        <w:rPr>
          <w:rFonts w:ascii="Trebuchet MS" w:hAnsi="Trebuchet MS"/>
          <w:color w:val="000000"/>
          <w:sz w:val="20"/>
          <w:szCs w:val="20"/>
        </w:rPr>
        <w:t>58 Quando, pois, vais com o teu adversário ao magistrado, procura fazer as pazes com ele no caminho; para que não suceda que ele te arraste ao juiz, e o juiz te entregue ao meirinho, e o meirinho te lance na prisão</w:t>
      </w:r>
    </w:p>
    <w:p>
      <w:pPr>
        <w:rPr>
          <w:rFonts w:ascii="Trebuchet MS" w:hAnsi="Trebuchet MS"/>
          <w:color w:val="000000"/>
          <w:sz w:val="20"/>
          <w:szCs w:val="20"/>
        </w:rPr>
      </w:pPr>
      <w:r>
        <w:rPr>
          <w:rFonts w:ascii="Trebuchet MS" w:hAnsi="Trebuchet MS"/>
          <w:color w:val="000000"/>
          <w:sz w:val="20"/>
          <w:szCs w:val="20"/>
        </w:rPr>
        <w:t>59 Digo-te que não sairás dali enquanto não pagares o derradeiro lepto.</w:t>
      </w:r>
    </w:p>
    <w:p>
      <w:pPr>
        <w:pStyle w:val="P13"/>
        <w:rPr>
          <w:rFonts w:ascii="Trebuchet MS" w:hAnsi="Trebuchet MS"/>
          <w:color w:val="000000"/>
          <w:sz w:val="22"/>
          <w:szCs w:val="22"/>
        </w:rPr>
      </w:pPr>
      <w:bookmarkStart w:id="1103" w:name="_Toc147528966"/>
      <w:r>
        <w:rPr>
          <w:rFonts w:ascii="Trebuchet MS" w:hAnsi="Trebuchet MS"/>
          <w:color w:val="000000"/>
          <w:sz w:val="22"/>
          <w:szCs w:val="22"/>
        </w:rPr>
        <w:t xml:space="preserve"> LUCAS 13</w:t>
      </w:r>
      <w:bookmarkEnd w:id="1103"/>
    </w:p>
    <w:p>
      <w:pPr>
        <w:rPr>
          <w:rFonts w:ascii="Trebuchet MS" w:hAnsi="Trebuchet MS"/>
          <w:color w:val="000000"/>
          <w:sz w:val="20"/>
          <w:szCs w:val="20"/>
        </w:rPr>
      </w:pPr>
      <w:r>
        <w:rPr>
          <w:rFonts w:ascii="Trebuchet MS" w:hAnsi="Trebuchet MS"/>
          <w:color w:val="000000"/>
          <w:sz w:val="20"/>
          <w:szCs w:val="20"/>
        </w:rPr>
        <w:t>1 Ora, naquele mesmo tempo estavam presentes alguns que lhe falavam dos galileus cujo sangue Pilatos misturara com os sacrifícios deles.</w:t>
      </w:r>
    </w:p>
    <w:p>
      <w:pPr>
        <w:rPr>
          <w:rFonts w:ascii="Trebuchet MS" w:hAnsi="Trebuchet MS"/>
          <w:color w:val="000000"/>
          <w:sz w:val="20"/>
          <w:szCs w:val="20"/>
        </w:rPr>
      </w:pPr>
      <w:r>
        <w:rPr>
          <w:rFonts w:ascii="Trebuchet MS" w:hAnsi="Trebuchet MS"/>
          <w:color w:val="000000"/>
          <w:sz w:val="20"/>
          <w:szCs w:val="20"/>
        </w:rPr>
        <w:t>2 Respondeu-lhes Jesus: Pensais vós que esses foram maiores pecadores do que todos os galileus, por terem padecido tais coisas?</w:t>
      </w:r>
    </w:p>
    <w:p>
      <w:pPr>
        <w:rPr>
          <w:rFonts w:ascii="Trebuchet MS" w:hAnsi="Trebuchet MS"/>
          <w:color w:val="000000"/>
          <w:sz w:val="20"/>
          <w:szCs w:val="20"/>
        </w:rPr>
      </w:pPr>
      <w:r>
        <w:rPr>
          <w:rFonts w:ascii="Trebuchet MS" w:hAnsi="Trebuchet MS"/>
          <w:color w:val="000000"/>
          <w:sz w:val="20"/>
          <w:szCs w:val="20"/>
        </w:rPr>
        <w:t>3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4 Ou pensais que aqueles dezoito, sobre os quais caiu a torre de Siloé e os matou, foram mais culpados do que todos os outros habitantes de Jerusalém?</w:t>
      </w:r>
    </w:p>
    <w:p>
      <w:pPr>
        <w:rPr>
          <w:rFonts w:ascii="Trebuchet MS" w:hAnsi="Trebuchet MS"/>
          <w:color w:val="000000"/>
          <w:sz w:val="20"/>
          <w:szCs w:val="20"/>
        </w:rPr>
      </w:pPr>
      <w:r>
        <w:rPr>
          <w:rFonts w:ascii="Trebuchet MS" w:hAnsi="Trebuchet MS"/>
          <w:color w:val="000000"/>
          <w:sz w:val="20"/>
          <w:szCs w:val="20"/>
        </w:rPr>
        <w:t>5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6 E passou a narrar esta parábola: Certo homem tinha uma figueira plantada na sua vinha; e indo procurar fruto nela, e não o achou.</w:t>
      </w:r>
    </w:p>
    <w:p>
      <w:pPr>
        <w:rPr>
          <w:rFonts w:ascii="Trebuchet MS" w:hAnsi="Trebuchet MS"/>
          <w:color w:val="000000"/>
          <w:sz w:val="20"/>
          <w:szCs w:val="20"/>
        </w:rPr>
      </w:pPr>
      <w:r>
        <w:rPr>
          <w:rFonts w:ascii="Trebuchet MS" w:hAnsi="Trebuchet MS"/>
          <w:color w:val="000000"/>
          <w:sz w:val="20"/>
          <w:szCs w:val="20"/>
        </w:rPr>
        <w:t>7 Disse então ao viticultor: Eis que há três anos venho procurar fruto nesta figueira, e não o acho; corta-a; para que ocupa ela ainda a terra inutilmente?</w:t>
      </w:r>
    </w:p>
    <w:p>
      <w:pPr>
        <w:rPr>
          <w:rFonts w:ascii="Trebuchet MS" w:hAnsi="Trebuchet MS"/>
          <w:color w:val="000000"/>
          <w:sz w:val="20"/>
          <w:szCs w:val="20"/>
        </w:rPr>
      </w:pPr>
      <w:r>
        <w:rPr>
          <w:rFonts w:ascii="Trebuchet MS" w:hAnsi="Trebuchet MS"/>
          <w:color w:val="000000"/>
          <w:sz w:val="20"/>
          <w:szCs w:val="20"/>
        </w:rPr>
        <w:t>8 Respondeu-lhe ele: Senhor, deixa-a este ano ainda, até que eu cave em derredor, e lhe deite estrume;</w:t>
      </w:r>
    </w:p>
    <w:p>
      <w:pPr>
        <w:rPr>
          <w:rFonts w:ascii="Trebuchet MS" w:hAnsi="Trebuchet MS"/>
          <w:color w:val="000000"/>
          <w:sz w:val="20"/>
          <w:szCs w:val="20"/>
        </w:rPr>
      </w:pPr>
      <w:r>
        <w:rPr>
          <w:rFonts w:ascii="Trebuchet MS" w:hAnsi="Trebuchet MS"/>
          <w:color w:val="000000"/>
          <w:sz w:val="20"/>
          <w:szCs w:val="20"/>
        </w:rPr>
        <w:t>9 e se no futuro der fruto, bem; mas, se não, cortá-la-ás.</w:t>
      </w:r>
    </w:p>
    <w:p>
      <w:pPr>
        <w:rPr>
          <w:rFonts w:ascii="Trebuchet MS" w:hAnsi="Trebuchet MS"/>
          <w:color w:val="000000"/>
          <w:sz w:val="20"/>
          <w:szCs w:val="20"/>
        </w:rPr>
      </w:pPr>
      <w:r>
        <w:rPr>
          <w:rFonts w:ascii="Trebuchet MS" w:hAnsi="Trebuchet MS"/>
          <w:color w:val="000000"/>
          <w:sz w:val="20"/>
          <w:szCs w:val="20"/>
        </w:rPr>
        <w:t>10 Jesus estava ensinando numa das sinagogas no sábado.</w:t>
      </w:r>
    </w:p>
    <w:p>
      <w:pPr>
        <w:rPr>
          <w:rFonts w:ascii="Trebuchet MS" w:hAnsi="Trebuchet MS"/>
          <w:color w:val="000000"/>
          <w:sz w:val="20"/>
          <w:szCs w:val="20"/>
        </w:rPr>
      </w:pPr>
      <w:r>
        <w:rPr>
          <w:rFonts w:ascii="Trebuchet MS" w:hAnsi="Trebuchet MS"/>
          <w:color w:val="000000"/>
          <w:sz w:val="20"/>
          <w:szCs w:val="20"/>
        </w:rPr>
        <w:t>11 E estava ali uma mulher que tinha um espírito de enfermidade havia já dezoito anos; e andava encurvada, e não podia de modo algum endireitar-se.</w:t>
      </w:r>
    </w:p>
    <w:p>
      <w:pPr>
        <w:rPr>
          <w:rFonts w:ascii="Trebuchet MS" w:hAnsi="Trebuchet MS"/>
          <w:color w:val="000000"/>
          <w:sz w:val="20"/>
          <w:szCs w:val="20"/>
        </w:rPr>
      </w:pPr>
      <w:r>
        <w:rPr>
          <w:rFonts w:ascii="Trebuchet MS" w:hAnsi="Trebuchet MS"/>
          <w:color w:val="000000"/>
          <w:sz w:val="20"/>
          <w:szCs w:val="20"/>
        </w:rPr>
        <w:t>12 Vendo-a Jesus, chamou-a, e disse-lhe: Mulher, estás livre da tua enfermidade;</w:t>
      </w:r>
    </w:p>
    <w:p>
      <w:pPr>
        <w:rPr>
          <w:rFonts w:ascii="Trebuchet MS" w:hAnsi="Trebuchet MS"/>
          <w:color w:val="000000"/>
          <w:sz w:val="20"/>
          <w:szCs w:val="20"/>
        </w:rPr>
      </w:pPr>
      <w:r>
        <w:rPr>
          <w:rFonts w:ascii="Trebuchet MS" w:hAnsi="Trebuchet MS"/>
          <w:color w:val="000000"/>
          <w:sz w:val="20"/>
          <w:szCs w:val="20"/>
        </w:rPr>
        <w:t>13 e impôs-lhe as mãos e imediatamente ela se endireitou, e glorificava a Deus.</w:t>
      </w:r>
    </w:p>
    <w:p>
      <w:pPr>
        <w:rPr>
          <w:rFonts w:ascii="Trebuchet MS" w:hAnsi="Trebuchet MS"/>
          <w:color w:val="000000"/>
          <w:sz w:val="20"/>
          <w:szCs w:val="20"/>
        </w:rPr>
      </w:pPr>
      <w:r>
        <w:rPr>
          <w:rFonts w:ascii="Trebuchet MS" w:hAnsi="Trebuchet MS"/>
          <w:color w:val="000000"/>
          <w:sz w:val="20"/>
          <w:szCs w:val="20"/>
        </w:rPr>
        <w:t>14 Então o chefe da sinagoga, indignado porque Jesus curara no sábado, tomando a palavra disse à multidão: Seis dias há em que se deve trabalhar; vinde, pois, neles para serdes curados, e não no dia de sábado.</w:t>
      </w:r>
    </w:p>
    <w:p>
      <w:pPr>
        <w:rPr>
          <w:rFonts w:ascii="Trebuchet MS" w:hAnsi="Trebuchet MS"/>
          <w:color w:val="000000"/>
          <w:sz w:val="20"/>
          <w:szCs w:val="20"/>
        </w:rPr>
      </w:pPr>
      <w:r>
        <w:rPr>
          <w:rFonts w:ascii="Trebuchet MS" w:hAnsi="Trebuchet MS"/>
          <w:color w:val="000000"/>
          <w:sz w:val="20"/>
          <w:szCs w:val="20"/>
        </w:rPr>
        <w:t>15 Respondeu-lhe, porém, o Senhor: Hipócritas, no sábado não desprende da manjedoura cada um de vós o seu boi, ou jumento, para o levar a beber?</w:t>
      </w:r>
    </w:p>
    <w:p>
      <w:pPr>
        <w:rPr>
          <w:rFonts w:ascii="Trebuchet MS" w:hAnsi="Trebuchet MS"/>
          <w:color w:val="000000"/>
          <w:sz w:val="20"/>
          <w:szCs w:val="20"/>
        </w:rPr>
      </w:pPr>
      <w:r>
        <w:rPr>
          <w:rFonts w:ascii="Trebuchet MS" w:hAnsi="Trebuchet MS"/>
          <w:color w:val="000000"/>
          <w:sz w:val="20"/>
          <w:szCs w:val="20"/>
        </w:rPr>
        <w:t>16 E não devia ser solta desta prisão, no dia de sábado, esta que é filha de Abraão, a qual há dezoito anos Satanás tinha presa?</w:t>
      </w:r>
    </w:p>
    <w:p>
      <w:pPr>
        <w:rPr>
          <w:rFonts w:ascii="Trebuchet MS" w:hAnsi="Trebuchet MS"/>
          <w:color w:val="000000"/>
          <w:sz w:val="20"/>
          <w:szCs w:val="20"/>
        </w:rPr>
      </w:pPr>
      <w:r>
        <w:rPr>
          <w:rFonts w:ascii="Trebuchet MS" w:hAnsi="Trebuchet MS"/>
          <w:color w:val="000000"/>
          <w:sz w:val="20"/>
          <w:szCs w:val="20"/>
        </w:rPr>
        <w:t>17 E dizendo ele essas coisas, todos os seus adversário ficavam envergonhados; e todo o povo se alegrava por todas as coisas gloriosas que eram feitas por ele.</w:t>
      </w:r>
    </w:p>
    <w:p>
      <w:pPr>
        <w:rPr>
          <w:rFonts w:ascii="Trebuchet MS" w:hAnsi="Trebuchet MS"/>
          <w:color w:val="000000"/>
          <w:sz w:val="20"/>
          <w:szCs w:val="20"/>
        </w:rPr>
      </w:pPr>
      <w:r>
        <w:rPr>
          <w:rFonts w:ascii="Trebuchet MS" w:hAnsi="Trebuchet MS"/>
          <w:color w:val="000000"/>
          <w:sz w:val="20"/>
          <w:szCs w:val="20"/>
        </w:rPr>
        <w:t>18 Ele, pois, dizia: A que é semelhante o reino de Deus, e a que o compararei?</w:t>
      </w:r>
    </w:p>
    <w:p>
      <w:pPr>
        <w:rPr>
          <w:rFonts w:ascii="Trebuchet MS" w:hAnsi="Trebuchet MS"/>
          <w:color w:val="000000"/>
          <w:sz w:val="20"/>
          <w:szCs w:val="20"/>
        </w:rPr>
      </w:pPr>
      <w:r>
        <w:rPr>
          <w:rFonts w:ascii="Trebuchet MS" w:hAnsi="Trebuchet MS"/>
          <w:color w:val="000000"/>
          <w:sz w:val="20"/>
          <w:szCs w:val="20"/>
        </w:rPr>
        <w:t>19 É semelhante a um grão de mostarda que um homem tomou e lançou na sua horta; cresceu, e fez-se árvore, e em seus ramos se aninharam as aves do céu.</w:t>
      </w:r>
    </w:p>
    <w:p>
      <w:pPr>
        <w:rPr>
          <w:rFonts w:ascii="Trebuchet MS" w:hAnsi="Trebuchet MS"/>
          <w:color w:val="000000"/>
          <w:sz w:val="20"/>
          <w:szCs w:val="20"/>
        </w:rPr>
      </w:pPr>
      <w:r>
        <w:rPr>
          <w:rFonts w:ascii="Trebuchet MS" w:hAnsi="Trebuchet MS"/>
          <w:color w:val="000000"/>
          <w:sz w:val="20"/>
          <w:szCs w:val="20"/>
        </w:rPr>
        <w:t>20 E disse outra vez: A que compararei o reino de Deus?</w:t>
      </w:r>
    </w:p>
    <w:p>
      <w:pPr>
        <w:rPr>
          <w:rFonts w:ascii="Trebuchet MS" w:hAnsi="Trebuchet MS"/>
          <w:color w:val="000000"/>
          <w:sz w:val="20"/>
          <w:szCs w:val="20"/>
        </w:rPr>
      </w:pPr>
      <w:r>
        <w:rPr>
          <w:rFonts w:ascii="Trebuchet MS" w:hAnsi="Trebuchet MS"/>
          <w:color w:val="000000"/>
          <w:sz w:val="20"/>
          <w:szCs w:val="20"/>
        </w:rPr>
        <w:t>21 É semelhante ao fermento que uma mulher tomou e misturou com três medidas de farinha, até ficar toda ela levedada.</w:t>
      </w:r>
    </w:p>
    <w:p>
      <w:pPr>
        <w:rPr>
          <w:rFonts w:ascii="Trebuchet MS" w:hAnsi="Trebuchet MS"/>
          <w:color w:val="000000"/>
          <w:sz w:val="20"/>
          <w:szCs w:val="20"/>
        </w:rPr>
      </w:pPr>
      <w:r>
        <w:rPr>
          <w:rFonts w:ascii="Trebuchet MS" w:hAnsi="Trebuchet MS"/>
          <w:color w:val="000000"/>
          <w:sz w:val="20"/>
          <w:szCs w:val="20"/>
        </w:rPr>
        <w:t>22 Assim percorria Jesus as cidades e as aldeias, ensinando, e caminhando para Jerusalém.</w:t>
      </w:r>
    </w:p>
    <w:p>
      <w:pPr>
        <w:rPr>
          <w:rFonts w:ascii="Trebuchet MS" w:hAnsi="Trebuchet MS"/>
          <w:color w:val="000000"/>
          <w:sz w:val="20"/>
          <w:szCs w:val="20"/>
        </w:rPr>
      </w:pPr>
      <w:r>
        <w:rPr>
          <w:rFonts w:ascii="Trebuchet MS" w:hAnsi="Trebuchet MS"/>
          <w:color w:val="000000"/>
          <w:sz w:val="20"/>
          <w:szCs w:val="20"/>
        </w:rPr>
        <w:t>23 E alguém lhe perguntou: Senhor, são poucos os que se salvam? Ao que ele lhes respondeu:</w:t>
      </w:r>
    </w:p>
    <w:p>
      <w:pPr>
        <w:rPr>
          <w:rFonts w:ascii="Trebuchet MS" w:hAnsi="Trebuchet MS"/>
          <w:color w:val="000000"/>
          <w:sz w:val="20"/>
          <w:szCs w:val="20"/>
        </w:rPr>
      </w:pPr>
      <w:r>
        <w:rPr>
          <w:rFonts w:ascii="Trebuchet MS" w:hAnsi="Trebuchet MS"/>
          <w:color w:val="000000"/>
          <w:sz w:val="20"/>
          <w:szCs w:val="20"/>
        </w:rPr>
        <w:t>24 Porfiai por entrar pela porta estreita; porque eu vos digo que muitos procurarão entrar, e não poderão.</w:t>
      </w:r>
    </w:p>
    <w:p>
      <w:pPr>
        <w:rPr>
          <w:rFonts w:ascii="Trebuchet MS" w:hAnsi="Trebuchet MS"/>
          <w:color w:val="000000"/>
          <w:sz w:val="20"/>
          <w:szCs w:val="20"/>
        </w:rPr>
      </w:pPr>
      <w:r>
        <w:rPr>
          <w:rFonts w:ascii="Trebuchet MS" w:hAnsi="Trebuchet MS"/>
          <w:color w:val="000000"/>
          <w:sz w:val="20"/>
          <w:szCs w:val="20"/>
        </w:rPr>
        <w:t>25 Quando o dono da casa se tiver levantado e cerrado a porta, e vós começardes, de fora, a bater à porta, dizendo: Senhor, abre-nos; e ele vos responder: Não sei donde vós sois;</w:t>
      </w:r>
    </w:p>
    <w:p>
      <w:pPr>
        <w:rPr>
          <w:rFonts w:ascii="Trebuchet MS" w:hAnsi="Trebuchet MS"/>
          <w:color w:val="000000"/>
          <w:sz w:val="20"/>
          <w:szCs w:val="20"/>
        </w:rPr>
      </w:pPr>
      <w:r>
        <w:rPr>
          <w:rFonts w:ascii="Trebuchet MS" w:hAnsi="Trebuchet MS"/>
          <w:color w:val="000000"/>
          <w:sz w:val="20"/>
          <w:szCs w:val="20"/>
        </w:rPr>
        <w:t>26 então começareis a dizer: Comemos e bebemos na tua presença, e tu ensinaste nas nossas ruas;</w:t>
      </w:r>
    </w:p>
    <w:p>
      <w:pPr>
        <w:rPr>
          <w:rFonts w:ascii="Trebuchet MS" w:hAnsi="Trebuchet MS"/>
          <w:color w:val="000000"/>
          <w:sz w:val="20"/>
          <w:szCs w:val="20"/>
        </w:rPr>
      </w:pPr>
      <w:r>
        <w:rPr>
          <w:rFonts w:ascii="Trebuchet MS" w:hAnsi="Trebuchet MS"/>
          <w:color w:val="000000"/>
          <w:sz w:val="20"/>
          <w:szCs w:val="20"/>
        </w:rPr>
        <w:t>27 e ele vos responderá: Não sei donde sois; apartai-vos de mim, vós todos os que praticais a iniqüidade.</w:t>
      </w:r>
    </w:p>
    <w:p>
      <w:pPr>
        <w:rPr>
          <w:rFonts w:ascii="Trebuchet MS" w:hAnsi="Trebuchet MS"/>
          <w:color w:val="000000"/>
          <w:sz w:val="20"/>
          <w:szCs w:val="20"/>
        </w:rPr>
      </w:pPr>
      <w:r>
        <w:rPr>
          <w:rFonts w:ascii="Trebuchet MS" w:hAnsi="Trebuchet MS"/>
          <w:color w:val="000000"/>
          <w:sz w:val="20"/>
          <w:szCs w:val="20"/>
        </w:rPr>
        <w:t>28 Ali haverá choro e ranger de dentes quando virdes Abraão, Isaque, Jacó e todos os profetas no reino de Deus, e vós lançados fora.</w:t>
      </w:r>
    </w:p>
    <w:p>
      <w:pPr>
        <w:rPr>
          <w:rFonts w:ascii="Trebuchet MS" w:hAnsi="Trebuchet MS"/>
          <w:color w:val="000000"/>
          <w:sz w:val="20"/>
          <w:szCs w:val="20"/>
        </w:rPr>
      </w:pPr>
      <w:r>
        <w:rPr>
          <w:rFonts w:ascii="Trebuchet MS" w:hAnsi="Trebuchet MS"/>
          <w:color w:val="000000"/>
          <w:sz w:val="20"/>
          <w:szCs w:val="20"/>
        </w:rPr>
        <w:t>29 Muitos virão do oriente e do ocidente, do norte e do sul, e reclinar-se-ão à mesa no reino de Deus.</w:t>
      </w:r>
    </w:p>
    <w:p>
      <w:pPr>
        <w:rPr>
          <w:rFonts w:ascii="Trebuchet MS" w:hAnsi="Trebuchet MS"/>
          <w:color w:val="000000"/>
          <w:sz w:val="20"/>
          <w:szCs w:val="20"/>
        </w:rPr>
      </w:pPr>
      <w:r>
        <w:rPr>
          <w:rFonts w:ascii="Trebuchet MS" w:hAnsi="Trebuchet MS"/>
          <w:color w:val="000000"/>
          <w:sz w:val="20"/>
          <w:szCs w:val="20"/>
        </w:rPr>
        <w:t>30 Pois há últimos que serão primeiros, e primeiros que serão últimos.</w:t>
      </w:r>
    </w:p>
    <w:p>
      <w:pPr>
        <w:rPr>
          <w:rFonts w:ascii="Trebuchet MS" w:hAnsi="Trebuchet MS"/>
          <w:color w:val="000000"/>
          <w:sz w:val="20"/>
          <w:szCs w:val="20"/>
        </w:rPr>
      </w:pPr>
      <w:r>
        <w:rPr>
          <w:rFonts w:ascii="Trebuchet MS" w:hAnsi="Trebuchet MS"/>
          <w:color w:val="000000"/>
          <w:sz w:val="20"/>
          <w:szCs w:val="20"/>
        </w:rPr>
        <w:t>31 Naquela mesma hora chegaram alguns fariseus que lhe disseram: Sai, e retira-te daqui, porque Herodes quer matar-te.</w:t>
      </w:r>
    </w:p>
    <w:p>
      <w:pPr>
        <w:rPr>
          <w:rFonts w:ascii="Trebuchet MS" w:hAnsi="Trebuchet MS"/>
          <w:color w:val="000000"/>
          <w:sz w:val="20"/>
          <w:szCs w:val="20"/>
        </w:rPr>
      </w:pPr>
      <w:r>
        <w:rPr>
          <w:rFonts w:ascii="Trebuchet MS" w:hAnsi="Trebuchet MS"/>
          <w:color w:val="000000"/>
          <w:sz w:val="20"/>
          <w:szCs w:val="20"/>
        </w:rPr>
        <w:t>32 Respondeu-lhes Jesus: Ide e dizei a essa raposa: Eis que vou expulsando demônios e fazendo curas, hoje e amanhã, e no terceiro dia serei consumado.</w:t>
      </w:r>
    </w:p>
    <w:p>
      <w:pPr>
        <w:rPr>
          <w:rFonts w:ascii="Trebuchet MS" w:hAnsi="Trebuchet MS"/>
          <w:color w:val="000000"/>
          <w:sz w:val="20"/>
          <w:szCs w:val="20"/>
        </w:rPr>
      </w:pPr>
      <w:r>
        <w:rPr>
          <w:rFonts w:ascii="Trebuchet MS" w:hAnsi="Trebuchet MS"/>
          <w:color w:val="000000"/>
          <w:sz w:val="20"/>
          <w:szCs w:val="20"/>
        </w:rPr>
        <w:t>33 Importa, contudo, caminhar hoje, amanhã, e no dia seguinte; porque não convém que morra um profeta fora de Jerusalém.</w:t>
      </w:r>
    </w:p>
    <w:p>
      <w:pPr>
        <w:rPr>
          <w:rFonts w:ascii="Trebuchet MS" w:hAnsi="Trebuchet MS"/>
          <w:color w:val="000000"/>
          <w:sz w:val="20"/>
          <w:szCs w:val="20"/>
        </w:rPr>
      </w:pPr>
      <w:r>
        <w:rPr>
          <w:rFonts w:ascii="Trebuchet MS" w:hAnsi="Trebuchet MS"/>
          <w:color w:val="000000"/>
          <w:sz w:val="20"/>
          <w:szCs w:val="20"/>
        </w:rPr>
        <w:t>34 Jerusalém, Jerusalém, que matas os profetas, e apedrejas os que a ti são enviados! Quantas vezes quis eu ajuntar os teus filhos, como a galinha ajunta a sua ninhada debaixo das asas, e não quiseste!</w:t>
      </w:r>
    </w:p>
    <w:p>
      <w:pPr>
        <w:rPr>
          <w:rFonts w:ascii="Trebuchet MS" w:hAnsi="Trebuchet MS"/>
          <w:color w:val="000000"/>
          <w:sz w:val="20"/>
          <w:szCs w:val="20"/>
        </w:rPr>
      </w:pPr>
      <w:r>
        <w:rPr>
          <w:rFonts w:ascii="Trebuchet MS" w:hAnsi="Trebuchet MS"/>
          <w:color w:val="000000"/>
          <w:sz w:val="20"/>
          <w:szCs w:val="20"/>
        </w:rPr>
        <w:t>35 Eis aí, abandonada vos é a vossa casa. E eu vos digo que não me vereis até que venha o tempo em que digais: Bendito aquele que vem em nome do Senhor.</w:t>
      </w:r>
    </w:p>
    <w:p>
      <w:pPr>
        <w:pStyle w:val="P13"/>
        <w:rPr>
          <w:rFonts w:ascii="Trebuchet MS" w:hAnsi="Trebuchet MS"/>
          <w:color w:val="000000"/>
          <w:sz w:val="22"/>
          <w:szCs w:val="22"/>
        </w:rPr>
      </w:pPr>
      <w:bookmarkStart w:id="1104" w:name="_Toc147528967"/>
      <w:r>
        <w:rPr>
          <w:rFonts w:ascii="Trebuchet MS" w:hAnsi="Trebuchet MS"/>
          <w:color w:val="000000"/>
          <w:sz w:val="22"/>
          <w:szCs w:val="22"/>
        </w:rPr>
        <w:t xml:space="preserve"> LUCAS 14</w:t>
      </w:r>
      <w:bookmarkEnd w:id="1104"/>
    </w:p>
    <w:p>
      <w:pPr>
        <w:rPr>
          <w:rFonts w:ascii="Trebuchet MS" w:hAnsi="Trebuchet MS"/>
          <w:color w:val="000000"/>
          <w:sz w:val="20"/>
          <w:szCs w:val="20"/>
        </w:rPr>
      </w:pPr>
      <w:r>
        <w:rPr>
          <w:rFonts w:ascii="Trebuchet MS" w:hAnsi="Trebuchet MS"/>
          <w:color w:val="000000"/>
          <w:sz w:val="20"/>
          <w:szCs w:val="20"/>
        </w:rPr>
        <w:t>1 Tendo Jesus entrado, num sábado, em casa de um dos chefes dos fariseus para comer pão, eles o estavam observando.</w:t>
      </w:r>
    </w:p>
    <w:p>
      <w:pPr>
        <w:rPr>
          <w:rFonts w:ascii="Trebuchet MS" w:hAnsi="Trebuchet MS"/>
          <w:color w:val="000000"/>
          <w:sz w:val="20"/>
          <w:szCs w:val="20"/>
        </w:rPr>
      </w:pPr>
      <w:r>
        <w:rPr>
          <w:rFonts w:ascii="Trebuchet MS" w:hAnsi="Trebuchet MS"/>
          <w:color w:val="000000"/>
          <w:sz w:val="20"/>
          <w:szCs w:val="20"/>
        </w:rPr>
        <w:t>2 Achava-se ali diante dele certo homem hidrópico.</w:t>
      </w:r>
    </w:p>
    <w:p>
      <w:pPr>
        <w:rPr>
          <w:rFonts w:ascii="Trebuchet MS" w:hAnsi="Trebuchet MS"/>
          <w:color w:val="000000"/>
          <w:sz w:val="20"/>
          <w:szCs w:val="20"/>
        </w:rPr>
      </w:pPr>
      <w:r>
        <w:rPr>
          <w:rFonts w:ascii="Trebuchet MS" w:hAnsi="Trebuchet MS"/>
          <w:color w:val="000000"/>
          <w:sz w:val="20"/>
          <w:szCs w:val="20"/>
        </w:rPr>
        <w:t>3 E Jesus, tomando a palavra, falou aos doutores da lei e aos fariseus, e perguntou: É lícito curar no sábado, ou não?</w:t>
      </w:r>
    </w:p>
    <w:p>
      <w:pPr>
        <w:rPr>
          <w:rFonts w:ascii="Trebuchet MS" w:hAnsi="Trebuchet MS"/>
          <w:color w:val="000000"/>
          <w:sz w:val="20"/>
          <w:szCs w:val="20"/>
        </w:rPr>
      </w:pPr>
      <w:r>
        <w:rPr>
          <w:rFonts w:ascii="Trebuchet MS" w:hAnsi="Trebuchet MS"/>
          <w:color w:val="000000"/>
          <w:sz w:val="20"/>
          <w:szCs w:val="20"/>
        </w:rPr>
        <w:t>4 Eles, porém, ficaram calados. E Jesus, pegando no homem, o curou, e o despediu.</w:t>
      </w:r>
    </w:p>
    <w:p>
      <w:pPr>
        <w:rPr>
          <w:rFonts w:ascii="Trebuchet MS" w:hAnsi="Trebuchet MS"/>
          <w:color w:val="000000"/>
          <w:sz w:val="20"/>
          <w:szCs w:val="20"/>
        </w:rPr>
      </w:pPr>
      <w:r>
        <w:rPr>
          <w:rFonts w:ascii="Trebuchet MS" w:hAnsi="Trebuchet MS"/>
          <w:color w:val="000000"/>
          <w:sz w:val="20"/>
          <w:szCs w:val="20"/>
        </w:rPr>
        <w:t>5 Então lhes perguntou: Qual de vós, se lhe cair num poço um filho, ou um boi, não o tirará logo, mesmo em dia de sábado?</w:t>
      </w:r>
    </w:p>
    <w:p>
      <w:pPr>
        <w:rPr>
          <w:rFonts w:ascii="Trebuchet MS" w:hAnsi="Trebuchet MS"/>
          <w:color w:val="000000"/>
          <w:sz w:val="20"/>
          <w:szCs w:val="20"/>
        </w:rPr>
      </w:pPr>
      <w:r>
        <w:rPr>
          <w:rFonts w:ascii="Trebuchet MS" w:hAnsi="Trebuchet MS"/>
          <w:color w:val="000000"/>
          <w:sz w:val="20"/>
          <w:szCs w:val="20"/>
        </w:rPr>
        <w:t>6 A isto nada puderam responder.</w:t>
      </w:r>
    </w:p>
    <w:p>
      <w:pPr>
        <w:rPr>
          <w:rFonts w:ascii="Trebuchet MS" w:hAnsi="Trebuchet MS"/>
          <w:color w:val="000000"/>
          <w:sz w:val="20"/>
          <w:szCs w:val="20"/>
        </w:rPr>
      </w:pPr>
      <w:r>
        <w:rPr>
          <w:rFonts w:ascii="Trebuchet MS" w:hAnsi="Trebuchet MS"/>
          <w:color w:val="000000"/>
          <w:sz w:val="20"/>
          <w:szCs w:val="20"/>
        </w:rPr>
        <w:t>7 Ao notar como os convidados escolhiam os primeiros lugares, propôs-lhes esta parábola:</w:t>
      </w:r>
    </w:p>
    <w:p>
      <w:pPr>
        <w:rPr>
          <w:rFonts w:ascii="Trebuchet MS" w:hAnsi="Trebuchet MS"/>
          <w:color w:val="000000"/>
          <w:sz w:val="20"/>
          <w:szCs w:val="20"/>
        </w:rPr>
      </w:pPr>
      <w:r>
        <w:rPr>
          <w:rFonts w:ascii="Trebuchet MS" w:hAnsi="Trebuchet MS"/>
          <w:color w:val="000000"/>
          <w:sz w:val="20"/>
          <w:szCs w:val="20"/>
        </w:rPr>
        <w:t>8 Quando por alguém fores convidado às bodas, não te reclines no primeiro lugar; não aconteça que esteja convidado outro mais digno do que tu;</w:t>
      </w:r>
    </w:p>
    <w:p>
      <w:pPr>
        <w:rPr>
          <w:rFonts w:ascii="Trebuchet MS" w:hAnsi="Trebuchet MS"/>
          <w:color w:val="000000"/>
          <w:sz w:val="20"/>
          <w:szCs w:val="20"/>
        </w:rPr>
      </w:pPr>
      <w:r>
        <w:rPr>
          <w:rFonts w:ascii="Trebuchet MS" w:hAnsi="Trebuchet MS"/>
          <w:color w:val="000000"/>
          <w:sz w:val="20"/>
          <w:szCs w:val="20"/>
        </w:rPr>
        <w:t>9 e vindo o que te convidou a ti e a ele, te diga: Dá o lugar a este; e então, com vergonha, tenhas de tomar o último lugar.</w:t>
      </w:r>
    </w:p>
    <w:p>
      <w:pPr>
        <w:rPr>
          <w:rFonts w:ascii="Trebuchet MS" w:hAnsi="Trebuchet MS"/>
          <w:color w:val="000000"/>
          <w:sz w:val="20"/>
          <w:szCs w:val="20"/>
        </w:rPr>
      </w:pPr>
      <w:r>
        <w:rPr>
          <w:rFonts w:ascii="Trebuchet MS" w:hAnsi="Trebuchet MS"/>
          <w:color w:val="000000"/>
          <w:sz w:val="20"/>
          <w:szCs w:val="20"/>
        </w:rPr>
        <w:t>10 Mas, quando fores convidado, vai e reclina-te no último lugar, para que, quando vier o que te convidou, te diga: Amigo, sobe mais para cima. Então terás honra diante de todos os que estiverem contigo à mesa.</w:t>
      </w:r>
    </w:p>
    <w:p>
      <w:pPr>
        <w:rPr>
          <w:rFonts w:ascii="Trebuchet MS" w:hAnsi="Trebuchet MS"/>
          <w:color w:val="000000"/>
          <w:sz w:val="20"/>
          <w:szCs w:val="20"/>
        </w:rPr>
      </w:pPr>
      <w:r>
        <w:rPr>
          <w:rFonts w:ascii="Trebuchet MS" w:hAnsi="Trebuchet MS"/>
          <w:color w:val="000000"/>
          <w:sz w:val="20"/>
          <w:szCs w:val="20"/>
        </w:rPr>
        <w:t>11 Porque todo o que a si mesmo se exaltar será humilhado, e aquele que a si mesmo se humilhar será exaltado.</w:t>
      </w:r>
    </w:p>
    <w:p>
      <w:pPr>
        <w:rPr>
          <w:rFonts w:ascii="Trebuchet MS" w:hAnsi="Trebuchet MS"/>
          <w:color w:val="000000"/>
          <w:sz w:val="20"/>
          <w:szCs w:val="20"/>
        </w:rPr>
      </w:pPr>
      <w:r>
        <w:rPr>
          <w:rFonts w:ascii="Trebuchet MS" w:hAnsi="Trebuchet MS"/>
          <w:color w:val="000000"/>
          <w:sz w:val="20"/>
          <w:szCs w:val="20"/>
        </w:rPr>
        <w:t>12 Disse também ao que o havia convidado: Quando deres um jantar, ou uma ceia, não convides teus amigos, nem teus irmãos, nem teus parentes, nem os vizinhos ricos, para que não suceda que também eles te tornem a convidar, e te seja isso retribuído.</w:t>
      </w:r>
    </w:p>
    <w:p>
      <w:pPr>
        <w:rPr>
          <w:rFonts w:ascii="Trebuchet MS" w:hAnsi="Trebuchet MS"/>
          <w:color w:val="000000"/>
          <w:sz w:val="20"/>
          <w:szCs w:val="20"/>
        </w:rPr>
      </w:pPr>
      <w:r>
        <w:rPr>
          <w:rFonts w:ascii="Trebuchet MS" w:hAnsi="Trebuchet MS"/>
          <w:color w:val="000000"/>
          <w:sz w:val="20"/>
          <w:szCs w:val="20"/>
        </w:rPr>
        <w:t>13 Mas quando deres um banquete, convida os pobres, os aleijados, os mancos e os cegos;</w:t>
      </w:r>
    </w:p>
    <w:p>
      <w:pPr>
        <w:rPr>
          <w:rFonts w:ascii="Trebuchet MS" w:hAnsi="Trebuchet MS"/>
          <w:color w:val="000000"/>
          <w:sz w:val="20"/>
          <w:szCs w:val="20"/>
        </w:rPr>
      </w:pPr>
      <w:r>
        <w:rPr>
          <w:rFonts w:ascii="Trebuchet MS" w:hAnsi="Trebuchet MS"/>
          <w:color w:val="000000"/>
          <w:sz w:val="20"/>
          <w:szCs w:val="20"/>
        </w:rPr>
        <w:t>14 e serás bem-aventurado; porque eles não têm com que te retribuir; pois retribuído te será na ressurreição dos justos.</w:t>
      </w:r>
    </w:p>
    <w:p>
      <w:pPr>
        <w:rPr>
          <w:rFonts w:ascii="Trebuchet MS" w:hAnsi="Trebuchet MS"/>
          <w:color w:val="000000"/>
          <w:sz w:val="20"/>
          <w:szCs w:val="20"/>
        </w:rPr>
      </w:pPr>
      <w:r>
        <w:rPr>
          <w:rFonts w:ascii="Trebuchet MS" w:hAnsi="Trebuchet MS"/>
          <w:color w:val="000000"/>
          <w:sz w:val="20"/>
          <w:szCs w:val="20"/>
        </w:rPr>
        <w:t>15 Ao ouvir isso um dos que estavam com ele à mesa, disse-lhe: Bem-aventurado aquele que comer pão no reino de Deus.</w:t>
      </w:r>
    </w:p>
    <w:p>
      <w:pPr>
        <w:rPr>
          <w:rFonts w:ascii="Trebuchet MS" w:hAnsi="Trebuchet MS"/>
          <w:color w:val="000000"/>
          <w:sz w:val="20"/>
          <w:szCs w:val="20"/>
        </w:rPr>
      </w:pPr>
      <w:r>
        <w:rPr>
          <w:rFonts w:ascii="Trebuchet MS" w:hAnsi="Trebuchet MS"/>
          <w:color w:val="000000"/>
          <w:sz w:val="20"/>
          <w:szCs w:val="20"/>
        </w:rPr>
        <w:t>16 Jesus, porém, lhe disse: Certo homem dava uma grande ceia, e convidou a muitos.</w:t>
      </w:r>
    </w:p>
    <w:p>
      <w:pPr>
        <w:rPr>
          <w:rFonts w:ascii="Trebuchet MS" w:hAnsi="Trebuchet MS"/>
          <w:color w:val="000000"/>
          <w:sz w:val="20"/>
          <w:szCs w:val="20"/>
        </w:rPr>
      </w:pPr>
      <w:r>
        <w:rPr>
          <w:rFonts w:ascii="Trebuchet MS" w:hAnsi="Trebuchet MS"/>
          <w:color w:val="000000"/>
          <w:sz w:val="20"/>
          <w:szCs w:val="20"/>
        </w:rPr>
        <w:t>17 E à hora da ceia mandou o seu servo dizer aos convidados: vinde, porque tudo já está preparado.</w:t>
      </w:r>
    </w:p>
    <w:p>
      <w:pPr>
        <w:rPr>
          <w:rFonts w:ascii="Trebuchet MS" w:hAnsi="Trebuchet MS"/>
          <w:color w:val="000000"/>
          <w:sz w:val="20"/>
          <w:szCs w:val="20"/>
        </w:rPr>
      </w:pPr>
      <w:r>
        <w:rPr>
          <w:rFonts w:ascii="Trebuchet MS" w:hAnsi="Trebuchet MS"/>
          <w:color w:val="000000"/>
          <w:sz w:val="20"/>
          <w:szCs w:val="20"/>
        </w:rPr>
        <w:t>18 Mas todos à uma começaram a escusar-se. Disse-lhe o primeiro: Comprei um campo, e preciso ir vê-lo; rogo-te que me dês por escusado.</w:t>
      </w:r>
    </w:p>
    <w:p>
      <w:pPr>
        <w:rPr>
          <w:rFonts w:ascii="Trebuchet MS" w:hAnsi="Trebuchet MS"/>
          <w:color w:val="000000"/>
          <w:sz w:val="20"/>
          <w:szCs w:val="20"/>
        </w:rPr>
      </w:pPr>
      <w:r>
        <w:rPr>
          <w:rFonts w:ascii="Trebuchet MS" w:hAnsi="Trebuchet MS"/>
          <w:color w:val="000000"/>
          <w:sz w:val="20"/>
          <w:szCs w:val="20"/>
        </w:rPr>
        <w:t>19 Outro disse: Comprei cinco juntas de bois, e vou experimentá-los; rogo-te que me dês por escusado.</w:t>
      </w:r>
    </w:p>
    <w:p>
      <w:pPr>
        <w:rPr>
          <w:rFonts w:ascii="Trebuchet MS" w:hAnsi="Trebuchet MS"/>
          <w:color w:val="000000"/>
          <w:sz w:val="20"/>
          <w:szCs w:val="20"/>
        </w:rPr>
      </w:pPr>
      <w:r>
        <w:rPr>
          <w:rFonts w:ascii="Trebuchet MS" w:hAnsi="Trebuchet MS"/>
          <w:color w:val="000000"/>
          <w:sz w:val="20"/>
          <w:szCs w:val="20"/>
        </w:rPr>
        <w:t>20 Ainda outro disse: Casei-me e portanto não posso ir.</w:t>
      </w:r>
    </w:p>
    <w:p>
      <w:pPr>
        <w:rPr>
          <w:rFonts w:ascii="Trebuchet MS" w:hAnsi="Trebuchet MS"/>
          <w:color w:val="000000"/>
          <w:sz w:val="20"/>
          <w:szCs w:val="20"/>
        </w:rPr>
      </w:pPr>
      <w:r>
        <w:rPr>
          <w:rFonts w:ascii="Trebuchet MS" w:hAnsi="Trebuchet MS"/>
          <w:color w:val="000000"/>
          <w:sz w:val="20"/>
          <w:szCs w:val="20"/>
        </w:rPr>
        <w:t>21 Voltou o servo e contou tudo isto a seu senhor: Então o dono da casa, indignado, disse a seu servo: Sai depressa para as ruas e becos da cidade e traze aqui os pobres, os aleijados, os cegos e os coxos.</w:t>
      </w:r>
    </w:p>
    <w:p>
      <w:pPr>
        <w:rPr>
          <w:rFonts w:ascii="Trebuchet MS" w:hAnsi="Trebuchet MS"/>
          <w:color w:val="000000"/>
          <w:sz w:val="20"/>
          <w:szCs w:val="20"/>
        </w:rPr>
      </w:pPr>
      <w:r>
        <w:rPr>
          <w:rFonts w:ascii="Trebuchet MS" w:hAnsi="Trebuchet MS"/>
          <w:color w:val="000000"/>
          <w:sz w:val="20"/>
          <w:szCs w:val="20"/>
        </w:rPr>
        <w:t>22 Depois disse o servo: Senhor, feito está como o ordenaste, e ainda há lugar.</w:t>
      </w:r>
    </w:p>
    <w:p>
      <w:pPr>
        <w:rPr>
          <w:rFonts w:ascii="Trebuchet MS" w:hAnsi="Trebuchet MS"/>
          <w:color w:val="000000"/>
          <w:sz w:val="20"/>
          <w:szCs w:val="20"/>
        </w:rPr>
      </w:pPr>
      <w:r>
        <w:rPr>
          <w:rFonts w:ascii="Trebuchet MS" w:hAnsi="Trebuchet MS"/>
          <w:color w:val="000000"/>
          <w:sz w:val="20"/>
          <w:szCs w:val="20"/>
        </w:rPr>
        <w:t>23 Respondeu o senhor ao servo: Sai pelos caminhos e valados, e obriga-os a entrar, para que a minha casa se encha.</w:t>
      </w:r>
    </w:p>
    <w:p>
      <w:pPr>
        <w:rPr>
          <w:rFonts w:ascii="Trebuchet MS" w:hAnsi="Trebuchet MS"/>
          <w:color w:val="000000"/>
          <w:sz w:val="20"/>
          <w:szCs w:val="20"/>
        </w:rPr>
      </w:pPr>
      <w:r>
        <w:rPr>
          <w:rFonts w:ascii="Trebuchet MS" w:hAnsi="Trebuchet MS"/>
          <w:color w:val="000000"/>
          <w:sz w:val="20"/>
          <w:szCs w:val="20"/>
        </w:rPr>
        <w:t>24 Pois eu vos digo que nenhum daqueles homens que foram convidados provará a minha ceia.</w:t>
      </w:r>
    </w:p>
    <w:p>
      <w:pPr>
        <w:rPr>
          <w:rFonts w:ascii="Trebuchet MS" w:hAnsi="Trebuchet MS"/>
          <w:color w:val="000000"/>
          <w:sz w:val="20"/>
          <w:szCs w:val="20"/>
        </w:rPr>
      </w:pPr>
      <w:r>
        <w:rPr>
          <w:rFonts w:ascii="Trebuchet MS" w:hAnsi="Trebuchet MS"/>
          <w:color w:val="000000"/>
          <w:sz w:val="20"/>
          <w:szCs w:val="20"/>
        </w:rPr>
        <w:t>25 Ora, iam com ele grandes multidões; e, voltando-se, disse-lhes:</w:t>
      </w:r>
    </w:p>
    <w:p>
      <w:pPr>
        <w:rPr>
          <w:rFonts w:ascii="Trebuchet MS" w:hAnsi="Trebuchet MS"/>
          <w:color w:val="000000"/>
          <w:sz w:val="20"/>
          <w:szCs w:val="20"/>
        </w:rPr>
      </w:pPr>
      <w:r>
        <w:rPr>
          <w:rFonts w:ascii="Trebuchet MS" w:hAnsi="Trebuchet MS"/>
          <w:color w:val="000000"/>
          <w:sz w:val="20"/>
          <w:szCs w:val="20"/>
        </w:rPr>
        <w:t>26 Se alguém vier a mim, e não aborrecer a pai e mãe, a mulher e filhos, a irmãos e irmãs, e ainda também à própria vida, não pode ser meu discípulo.</w:t>
      </w:r>
    </w:p>
    <w:p>
      <w:pPr>
        <w:rPr>
          <w:rFonts w:ascii="Trebuchet MS" w:hAnsi="Trebuchet MS"/>
          <w:color w:val="000000"/>
          <w:sz w:val="20"/>
          <w:szCs w:val="20"/>
        </w:rPr>
      </w:pPr>
      <w:r>
        <w:rPr>
          <w:rFonts w:ascii="Trebuchet MS" w:hAnsi="Trebuchet MS"/>
          <w:color w:val="000000"/>
          <w:sz w:val="20"/>
          <w:szCs w:val="20"/>
        </w:rPr>
        <w:t>27 Quem não leva a sua cruz e não me segue, não pode ser meu discípulo.</w:t>
      </w:r>
    </w:p>
    <w:p>
      <w:pPr>
        <w:rPr>
          <w:rFonts w:ascii="Trebuchet MS" w:hAnsi="Trebuchet MS"/>
          <w:color w:val="000000"/>
          <w:sz w:val="20"/>
          <w:szCs w:val="20"/>
        </w:rPr>
      </w:pPr>
      <w:r>
        <w:rPr>
          <w:rFonts w:ascii="Trebuchet MS" w:hAnsi="Trebuchet MS"/>
          <w:color w:val="000000"/>
          <w:sz w:val="20"/>
          <w:szCs w:val="20"/>
        </w:rPr>
        <w:t>28 Pois qual de vós, querendo edificar uma torre, não se senta primeiro a calcular as despesas, para ver se tem com que a acabar?</w:t>
      </w:r>
    </w:p>
    <w:p>
      <w:pPr>
        <w:rPr>
          <w:rFonts w:ascii="Trebuchet MS" w:hAnsi="Trebuchet MS"/>
          <w:color w:val="000000"/>
          <w:sz w:val="20"/>
          <w:szCs w:val="20"/>
        </w:rPr>
      </w:pPr>
      <w:r>
        <w:rPr>
          <w:rFonts w:ascii="Trebuchet MS" w:hAnsi="Trebuchet MS"/>
          <w:color w:val="000000"/>
          <w:sz w:val="20"/>
          <w:szCs w:val="20"/>
        </w:rPr>
        <w:t>29 Para não acontecer que, depois de haver posto os alicerces, e não a podendo acabar, todos os que a virem comecem a zombar dele,</w:t>
      </w:r>
    </w:p>
    <w:p>
      <w:pPr>
        <w:rPr>
          <w:rFonts w:ascii="Trebuchet MS" w:hAnsi="Trebuchet MS"/>
          <w:color w:val="000000"/>
          <w:sz w:val="20"/>
          <w:szCs w:val="20"/>
        </w:rPr>
      </w:pPr>
      <w:r>
        <w:rPr>
          <w:rFonts w:ascii="Trebuchet MS" w:hAnsi="Trebuchet MS"/>
          <w:color w:val="000000"/>
          <w:sz w:val="20"/>
          <w:szCs w:val="20"/>
        </w:rPr>
        <w:t>30 dizendo: Este homem começou a edificar e não pode acabar.</w:t>
      </w:r>
    </w:p>
    <w:p>
      <w:pPr>
        <w:rPr>
          <w:rFonts w:ascii="Trebuchet MS" w:hAnsi="Trebuchet MS"/>
          <w:color w:val="000000"/>
          <w:sz w:val="20"/>
          <w:szCs w:val="20"/>
        </w:rPr>
      </w:pPr>
      <w:r>
        <w:rPr>
          <w:rFonts w:ascii="Trebuchet MS" w:hAnsi="Trebuchet MS"/>
          <w:color w:val="000000"/>
          <w:sz w:val="20"/>
          <w:szCs w:val="20"/>
        </w:rPr>
        <w:t>31 Ou qual é o rei que, indo entrar em guerra contra outro rei, não se senta primeiro a consultar se com dez mil pode sair ao encontro do que vem contra ele com vinte mil?</w:t>
      </w:r>
    </w:p>
    <w:p>
      <w:pPr>
        <w:rPr>
          <w:rFonts w:ascii="Trebuchet MS" w:hAnsi="Trebuchet MS"/>
          <w:color w:val="000000"/>
          <w:sz w:val="20"/>
          <w:szCs w:val="20"/>
        </w:rPr>
      </w:pPr>
      <w:r>
        <w:rPr>
          <w:rFonts w:ascii="Trebuchet MS" w:hAnsi="Trebuchet MS"/>
          <w:color w:val="000000"/>
          <w:sz w:val="20"/>
          <w:szCs w:val="20"/>
        </w:rPr>
        <w:t>32 No caso contrário, enquanto o outro ainda está longe, manda embaixadores, e pede condições de paz.</w:t>
      </w:r>
    </w:p>
    <w:p>
      <w:pPr>
        <w:rPr>
          <w:rFonts w:ascii="Trebuchet MS" w:hAnsi="Trebuchet MS"/>
          <w:color w:val="000000"/>
          <w:sz w:val="20"/>
          <w:szCs w:val="20"/>
        </w:rPr>
      </w:pPr>
      <w:r>
        <w:rPr>
          <w:rFonts w:ascii="Trebuchet MS" w:hAnsi="Trebuchet MS"/>
          <w:color w:val="000000"/>
          <w:sz w:val="20"/>
          <w:szCs w:val="20"/>
        </w:rPr>
        <w:t>33 Assim, pois, todo aquele dentre vós que não renuncia a tudo quanto possui, não pode ser meu discípulo.</w:t>
      </w:r>
    </w:p>
    <w:p>
      <w:pPr>
        <w:rPr>
          <w:rFonts w:ascii="Trebuchet MS" w:hAnsi="Trebuchet MS"/>
          <w:color w:val="000000"/>
          <w:sz w:val="20"/>
          <w:szCs w:val="20"/>
        </w:rPr>
      </w:pPr>
      <w:r>
        <w:rPr>
          <w:rFonts w:ascii="Trebuchet MS" w:hAnsi="Trebuchet MS"/>
          <w:color w:val="000000"/>
          <w:sz w:val="20"/>
          <w:szCs w:val="20"/>
        </w:rPr>
        <w:t>34 Bom é o sal; mas se o sal se tornar insípido, com que se há de restaurar-lhe o sabor?</w:t>
      </w:r>
    </w:p>
    <w:p>
      <w:pPr>
        <w:rPr>
          <w:rFonts w:ascii="Trebuchet MS" w:hAnsi="Trebuchet MS"/>
          <w:color w:val="000000"/>
          <w:sz w:val="20"/>
          <w:szCs w:val="20"/>
        </w:rPr>
      </w:pPr>
      <w:r>
        <w:rPr>
          <w:rFonts w:ascii="Trebuchet MS" w:hAnsi="Trebuchet MS"/>
          <w:color w:val="000000"/>
          <w:sz w:val="20"/>
          <w:szCs w:val="20"/>
        </w:rPr>
        <w:t>35 Não presta nem para terra, nem para adubo; lançam-no fora. Quem tem ouvidos para ouvir, ouça.</w:t>
      </w:r>
    </w:p>
    <w:p>
      <w:pPr>
        <w:pStyle w:val="P13"/>
        <w:rPr>
          <w:rFonts w:ascii="Trebuchet MS" w:hAnsi="Trebuchet MS"/>
          <w:color w:val="000000"/>
          <w:sz w:val="22"/>
          <w:szCs w:val="22"/>
        </w:rPr>
      </w:pPr>
      <w:bookmarkStart w:id="1105" w:name="_Toc147528968"/>
      <w:r>
        <w:rPr>
          <w:rFonts w:ascii="Trebuchet MS" w:hAnsi="Trebuchet MS"/>
          <w:color w:val="000000"/>
          <w:sz w:val="22"/>
          <w:szCs w:val="22"/>
        </w:rPr>
        <w:t xml:space="preserve"> LUCAS 15</w:t>
      </w:r>
      <w:bookmarkEnd w:id="1105"/>
    </w:p>
    <w:p>
      <w:pPr>
        <w:rPr>
          <w:rFonts w:ascii="Trebuchet MS" w:hAnsi="Trebuchet MS"/>
          <w:color w:val="000000"/>
          <w:sz w:val="20"/>
          <w:szCs w:val="20"/>
        </w:rPr>
      </w:pPr>
      <w:r>
        <w:rPr>
          <w:rFonts w:ascii="Trebuchet MS" w:hAnsi="Trebuchet MS"/>
          <w:color w:val="000000"/>
          <w:sz w:val="20"/>
          <w:szCs w:val="20"/>
        </w:rPr>
        <w:t>1 Ora, chegavam-se a ele todos os publicanos e pecadores para o ouvir.</w:t>
      </w:r>
    </w:p>
    <w:p>
      <w:pPr>
        <w:rPr>
          <w:rFonts w:ascii="Trebuchet MS" w:hAnsi="Trebuchet MS"/>
          <w:color w:val="000000"/>
          <w:sz w:val="20"/>
          <w:szCs w:val="20"/>
        </w:rPr>
      </w:pPr>
      <w:r>
        <w:rPr>
          <w:rFonts w:ascii="Trebuchet MS" w:hAnsi="Trebuchet MS"/>
          <w:color w:val="000000"/>
          <w:sz w:val="20"/>
          <w:szCs w:val="20"/>
        </w:rPr>
        <w:t>2 E os fariseus e os escribas murmuravam, dizendo: Este recebe pecadores, e come com eles.</w:t>
      </w:r>
    </w:p>
    <w:p>
      <w:pPr>
        <w:rPr>
          <w:rFonts w:ascii="Trebuchet MS" w:hAnsi="Trebuchet MS"/>
          <w:color w:val="000000"/>
          <w:sz w:val="20"/>
          <w:szCs w:val="20"/>
        </w:rPr>
      </w:pPr>
      <w:r>
        <w:rPr>
          <w:rFonts w:ascii="Trebuchet MS" w:hAnsi="Trebuchet MS"/>
          <w:color w:val="000000"/>
          <w:sz w:val="20"/>
          <w:szCs w:val="20"/>
        </w:rPr>
        <w:t>3 Então ele lhes propôs esta parábola:</w:t>
      </w:r>
    </w:p>
    <w:p>
      <w:pPr>
        <w:rPr>
          <w:rFonts w:ascii="Trebuchet MS" w:hAnsi="Trebuchet MS"/>
          <w:color w:val="000000"/>
          <w:sz w:val="20"/>
          <w:szCs w:val="20"/>
        </w:rPr>
      </w:pPr>
      <w:r>
        <w:rPr>
          <w:rFonts w:ascii="Trebuchet MS" w:hAnsi="Trebuchet MS"/>
          <w:color w:val="000000"/>
          <w:sz w:val="20"/>
          <w:szCs w:val="20"/>
        </w:rPr>
        <w:t>4 Qual de vós é o homem que, possuindo cem ovelhas, e perdendo uma delas, não deixa as noventa e nove no deserto, e não vai após a perdida até que a encontre?</w:t>
      </w:r>
    </w:p>
    <w:p>
      <w:pPr>
        <w:rPr>
          <w:rFonts w:ascii="Trebuchet MS" w:hAnsi="Trebuchet MS"/>
          <w:color w:val="000000"/>
          <w:sz w:val="20"/>
          <w:szCs w:val="20"/>
        </w:rPr>
      </w:pPr>
      <w:r>
        <w:rPr>
          <w:rFonts w:ascii="Trebuchet MS" w:hAnsi="Trebuchet MS"/>
          <w:color w:val="000000"/>
          <w:sz w:val="20"/>
          <w:szCs w:val="20"/>
        </w:rPr>
        <w:t>5 E achando-a, põe-na sobre os ombros, cheio de júbilo;</w:t>
      </w:r>
    </w:p>
    <w:p>
      <w:pPr>
        <w:rPr>
          <w:rFonts w:ascii="Trebuchet MS" w:hAnsi="Trebuchet MS"/>
          <w:color w:val="000000"/>
          <w:sz w:val="20"/>
          <w:szCs w:val="20"/>
        </w:rPr>
      </w:pPr>
      <w:r>
        <w:rPr>
          <w:rFonts w:ascii="Trebuchet MS" w:hAnsi="Trebuchet MS"/>
          <w:color w:val="000000"/>
          <w:sz w:val="20"/>
          <w:szCs w:val="20"/>
        </w:rPr>
        <w:t>6 e chegando a casa, reúne os amigos e vizinhos e lhes diz: Alegrai-vos comigo, porque achei a minha ovelha que se havia perdido.</w:t>
      </w:r>
    </w:p>
    <w:p>
      <w:pPr>
        <w:rPr>
          <w:rFonts w:ascii="Trebuchet MS" w:hAnsi="Trebuchet MS"/>
          <w:color w:val="000000"/>
          <w:sz w:val="20"/>
          <w:szCs w:val="20"/>
        </w:rPr>
      </w:pPr>
      <w:r>
        <w:rPr>
          <w:rFonts w:ascii="Trebuchet MS" w:hAnsi="Trebuchet MS"/>
          <w:color w:val="000000"/>
          <w:sz w:val="20"/>
          <w:szCs w:val="20"/>
        </w:rPr>
        <w:t>7 Digo-vos que assim haverá maior alegria no céu por um pecador que se arrepende, do que por noventa e nove justos que não necessitam de arrependimento.</w:t>
      </w:r>
    </w:p>
    <w:p>
      <w:pPr>
        <w:rPr>
          <w:rFonts w:ascii="Trebuchet MS" w:hAnsi="Trebuchet MS"/>
          <w:color w:val="000000"/>
          <w:sz w:val="20"/>
          <w:szCs w:val="20"/>
        </w:rPr>
      </w:pPr>
      <w:r>
        <w:rPr>
          <w:rFonts w:ascii="Trebuchet MS" w:hAnsi="Trebuchet MS"/>
          <w:color w:val="000000"/>
          <w:sz w:val="20"/>
          <w:szCs w:val="20"/>
        </w:rPr>
        <w:t>8 Ou qual é a mulher que, tendo dez dracmas e perdendo uma dracma, não acende a candeia, e não varre a casa, buscando com diligência até encontrá-la?</w:t>
      </w:r>
    </w:p>
    <w:p>
      <w:pPr>
        <w:rPr>
          <w:rFonts w:ascii="Trebuchet MS" w:hAnsi="Trebuchet MS"/>
          <w:color w:val="000000"/>
          <w:sz w:val="20"/>
          <w:szCs w:val="20"/>
        </w:rPr>
      </w:pPr>
      <w:r>
        <w:rPr>
          <w:rFonts w:ascii="Trebuchet MS" w:hAnsi="Trebuchet MS"/>
          <w:color w:val="000000"/>
          <w:sz w:val="20"/>
          <w:szCs w:val="20"/>
        </w:rPr>
        <w:t>9 E achando-a, reúne as amigas e vizinhas, dizendo: Alegrai-vos comigo, porque achei a dracma que eu havia perdido.</w:t>
      </w:r>
    </w:p>
    <w:p>
      <w:pPr>
        <w:rPr>
          <w:rFonts w:ascii="Trebuchet MS" w:hAnsi="Trebuchet MS"/>
          <w:color w:val="000000"/>
          <w:sz w:val="20"/>
          <w:szCs w:val="20"/>
        </w:rPr>
      </w:pPr>
      <w:r>
        <w:rPr>
          <w:rFonts w:ascii="Trebuchet MS" w:hAnsi="Trebuchet MS"/>
          <w:color w:val="000000"/>
          <w:sz w:val="20"/>
          <w:szCs w:val="20"/>
        </w:rPr>
        <w:t>10 Assim, digo-vos, há alegria na presença dos anjos de Deus por um só pecador que se arrepende.</w:t>
      </w:r>
    </w:p>
    <w:p>
      <w:pPr>
        <w:rPr>
          <w:rFonts w:ascii="Trebuchet MS" w:hAnsi="Trebuchet MS"/>
          <w:color w:val="000000"/>
          <w:sz w:val="20"/>
          <w:szCs w:val="20"/>
        </w:rPr>
      </w:pPr>
      <w:r>
        <w:rPr>
          <w:rFonts w:ascii="Trebuchet MS" w:hAnsi="Trebuchet MS"/>
          <w:color w:val="000000"/>
          <w:sz w:val="20"/>
          <w:szCs w:val="20"/>
        </w:rPr>
        <w:t>11 Disse-lhe mais: Certo homem tinha dois filhos.</w:t>
      </w:r>
    </w:p>
    <w:p>
      <w:pPr>
        <w:rPr>
          <w:rFonts w:ascii="Trebuchet MS" w:hAnsi="Trebuchet MS"/>
          <w:color w:val="000000"/>
          <w:sz w:val="20"/>
          <w:szCs w:val="20"/>
        </w:rPr>
      </w:pPr>
      <w:r>
        <w:rPr>
          <w:rFonts w:ascii="Trebuchet MS" w:hAnsi="Trebuchet MS"/>
          <w:color w:val="000000"/>
          <w:sz w:val="20"/>
          <w:szCs w:val="20"/>
        </w:rPr>
        <w:t>12 O mais moço deles disse ao pai: Pai, dá-me a parte dos bens que me toca. Repartiu-lhes, pois, os seus haveres.</w:t>
      </w:r>
    </w:p>
    <w:p>
      <w:pPr>
        <w:rPr>
          <w:rFonts w:ascii="Trebuchet MS" w:hAnsi="Trebuchet MS"/>
          <w:color w:val="000000"/>
          <w:sz w:val="20"/>
          <w:szCs w:val="20"/>
        </w:rPr>
      </w:pPr>
      <w:r>
        <w:rPr>
          <w:rFonts w:ascii="Trebuchet MS" w:hAnsi="Trebuchet MS"/>
          <w:color w:val="000000"/>
          <w:sz w:val="20"/>
          <w:szCs w:val="20"/>
        </w:rPr>
        <w:t>13 Poucos dias depois, o filho mais moço ajuntando tudo, partiu para um país distante, e ali desperdiçou os seus bens, vivendo dissolutamente.</w:t>
      </w:r>
    </w:p>
    <w:p>
      <w:pPr>
        <w:rPr>
          <w:rFonts w:ascii="Trebuchet MS" w:hAnsi="Trebuchet MS"/>
          <w:color w:val="000000"/>
          <w:sz w:val="20"/>
          <w:szCs w:val="20"/>
        </w:rPr>
      </w:pPr>
      <w:r>
        <w:rPr>
          <w:rFonts w:ascii="Trebuchet MS" w:hAnsi="Trebuchet MS"/>
          <w:color w:val="000000"/>
          <w:sz w:val="20"/>
          <w:szCs w:val="20"/>
        </w:rPr>
        <w:t>14 E, havendo ele dissipado tudo, houve naquela terra uma grande fome, e começou a passar necessidades.</w:t>
      </w:r>
    </w:p>
    <w:p>
      <w:pPr>
        <w:rPr>
          <w:rFonts w:ascii="Trebuchet MS" w:hAnsi="Trebuchet MS"/>
          <w:color w:val="000000"/>
          <w:sz w:val="20"/>
          <w:szCs w:val="20"/>
        </w:rPr>
      </w:pPr>
      <w:r>
        <w:rPr>
          <w:rFonts w:ascii="Trebuchet MS" w:hAnsi="Trebuchet MS"/>
          <w:color w:val="000000"/>
          <w:sz w:val="20"/>
          <w:szCs w:val="20"/>
        </w:rPr>
        <w:t>15 Então foi encontrar-se a um dos cidadãos daquele país, o qual o mandou para os seus campos a apascentar porcos.</w:t>
      </w:r>
    </w:p>
    <w:p>
      <w:pPr>
        <w:rPr>
          <w:rFonts w:ascii="Trebuchet MS" w:hAnsi="Trebuchet MS"/>
          <w:color w:val="000000"/>
          <w:sz w:val="20"/>
          <w:szCs w:val="20"/>
        </w:rPr>
      </w:pPr>
      <w:r>
        <w:rPr>
          <w:rFonts w:ascii="Trebuchet MS" w:hAnsi="Trebuchet MS"/>
          <w:color w:val="000000"/>
          <w:sz w:val="20"/>
          <w:szCs w:val="20"/>
        </w:rPr>
        <w:t>16 E desejava encher o estômago com as alfarrobas que os porcos comiam; e ninguém lhe dava nada.</w:t>
      </w:r>
    </w:p>
    <w:p>
      <w:pPr>
        <w:rPr>
          <w:rFonts w:ascii="Trebuchet MS" w:hAnsi="Trebuchet MS"/>
          <w:color w:val="000000"/>
          <w:sz w:val="20"/>
          <w:szCs w:val="20"/>
        </w:rPr>
      </w:pPr>
      <w:r>
        <w:rPr>
          <w:rFonts w:ascii="Trebuchet MS" w:hAnsi="Trebuchet MS"/>
          <w:color w:val="000000"/>
          <w:sz w:val="20"/>
          <w:szCs w:val="20"/>
        </w:rPr>
        <w:t>17 Caindo, porém, em si, disse: Quantos empregados de meu pai têm abundância de pão, e eu aqui pereço de fome!</w:t>
      </w:r>
    </w:p>
    <w:p>
      <w:pPr>
        <w:rPr>
          <w:rFonts w:ascii="Trebuchet MS" w:hAnsi="Trebuchet MS"/>
          <w:color w:val="000000"/>
          <w:sz w:val="20"/>
          <w:szCs w:val="20"/>
        </w:rPr>
      </w:pPr>
      <w:r>
        <w:rPr>
          <w:rFonts w:ascii="Trebuchet MS" w:hAnsi="Trebuchet MS"/>
          <w:color w:val="000000"/>
          <w:sz w:val="20"/>
          <w:szCs w:val="20"/>
        </w:rPr>
        <w:t>18 Levantar-me-ei, irei ter com meu pai e dir-lhe-ei: Pai, pequei contra o céu e diante de ti;</w:t>
      </w:r>
    </w:p>
    <w:p>
      <w:pPr>
        <w:rPr>
          <w:rFonts w:ascii="Trebuchet MS" w:hAnsi="Trebuchet MS"/>
          <w:color w:val="000000"/>
          <w:sz w:val="20"/>
          <w:szCs w:val="20"/>
        </w:rPr>
      </w:pPr>
      <w:r>
        <w:rPr>
          <w:rFonts w:ascii="Trebuchet MS" w:hAnsi="Trebuchet MS"/>
          <w:color w:val="000000"/>
          <w:sz w:val="20"/>
          <w:szCs w:val="20"/>
        </w:rPr>
        <w:t>19 já não sou digno de ser chamado teu filho; trata-me como um dos teus empregados.</w:t>
      </w:r>
    </w:p>
    <w:p>
      <w:pPr>
        <w:rPr>
          <w:rFonts w:ascii="Trebuchet MS" w:hAnsi="Trebuchet MS"/>
          <w:color w:val="000000"/>
          <w:sz w:val="20"/>
          <w:szCs w:val="20"/>
        </w:rPr>
      </w:pPr>
      <w:r>
        <w:rPr>
          <w:rFonts w:ascii="Trebuchet MS" w:hAnsi="Trebuchet MS"/>
          <w:color w:val="000000"/>
          <w:sz w:val="20"/>
          <w:szCs w:val="20"/>
        </w:rPr>
        <w:t>20 Levantou-se, pois, e foi para seu pai. Estando ele ainda longe, seu pai o viu, encheu-se de compaixão e, correndo, lançou-se-lhe ao pescoço e o beijou.</w:t>
      </w:r>
    </w:p>
    <w:p>
      <w:pPr>
        <w:rPr>
          <w:rFonts w:ascii="Trebuchet MS" w:hAnsi="Trebuchet MS"/>
          <w:color w:val="000000"/>
          <w:sz w:val="20"/>
          <w:szCs w:val="20"/>
        </w:rPr>
      </w:pPr>
      <w:r>
        <w:rPr>
          <w:rFonts w:ascii="Trebuchet MS" w:hAnsi="Trebuchet MS"/>
          <w:color w:val="000000"/>
          <w:sz w:val="20"/>
          <w:szCs w:val="20"/>
        </w:rPr>
        <w:t>21 Disse-lhe o filho: Pai, pequei conta o céu e diante de ti; já não sou digno de ser chamado teu filho.</w:t>
      </w:r>
    </w:p>
    <w:p>
      <w:pPr>
        <w:rPr>
          <w:rFonts w:ascii="Trebuchet MS" w:hAnsi="Trebuchet MS"/>
          <w:color w:val="000000"/>
          <w:sz w:val="20"/>
          <w:szCs w:val="20"/>
        </w:rPr>
      </w:pPr>
      <w:r>
        <w:rPr>
          <w:rFonts w:ascii="Trebuchet MS" w:hAnsi="Trebuchet MS"/>
          <w:color w:val="000000"/>
          <w:sz w:val="20"/>
          <w:szCs w:val="20"/>
        </w:rPr>
        <w:t>22 Mas o pai disse aos seus servos: Trazei depressa a melhor roupa, e vesti-lha, e ponde-lhe um anel no dedo e alparcas nos pés;</w:t>
      </w:r>
    </w:p>
    <w:p>
      <w:pPr>
        <w:rPr>
          <w:rFonts w:ascii="Trebuchet MS" w:hAnsi="Trebuchet MS"/>
          <w:color w:val="000000"/>
          <w:sz w:val="20"/>
          <w:szCs w:val="20"/>
        </w:rPr>
      </w:pPr>
      <w:r>
        <w:rPr>
          <w:rFonts w:ascii="Trebuchet MS" w:hAnsi="Trebuchet MS"/>
          <w:color w:val="000000"/>
          <w:sz w:val="20"/>
          <w:szCs w:val="20"/>
        </w:rPr>
        <w:t>23 trazei também o bezerro, cevado e matai-o; comamos, e regozijemo-nos,</w:t>
      </w:r>
    </w:p>
    <w:p>
      <w:pPr>
        <w:rPr>
          <w:rFonts w:ascii="Trebuchet MS" w:hAnsi="Trebuchet MS"/>
          <w:color w:val="000000"/>
          <w:sz w:val="20"/>
          <w:szCs w:val="20"/>
        </w:rPr>
      </w:pPr>
      <w:r>
        <w:rPr>
          <w:rFonts w:ascii="Trebuchet MS" w:hAnsi="Trebuchet MS"/>
          <w:color w:val="000000"/>
          <w:sz w:val="20"/>
          <w:szCs w:val="20"/>
        </w:rPr>
        <w:t>24 porque este meu filho estava morto, e reviveu; tinha-se perdido, e foi achado. E começaram a regozijar-se.</w:t>
      </w:r>
    </w:p>
    <w:p>
      <w:pPr>
        <w:rPr>
          <w:rFonts w:ascii="Trebuchet MS" w:hAnsi="Trebuchet MS"/>
          <w:color w:val="000000"/>
          <w:sz w:val="20"/>
          <w:szCs w:val="20"/>
        </w:rPr>
      </w:pPr>
      <w:r>
        <w:rPr>
          <w:rFonts w:ascii="Trebuchet MS" w:hAnsi="Trebuchet MS"/>
          <w:color w:val="000000"/>
          <w:sz w:val="20"/>
          <w:szCs w:val="20"/>
        </w:rPr>
        <w:t>25 Ora, o seu filho mais velho estava no campo; e quando voltava, ao aproximar-se de casa, ouviu a música e as danças;</w:t>
      </w:r>
    </w:p>
    <w:p>
      <w:pPr>
        <w:rPr>
          <w:rFonts w:ascii="Trebuchet MS" w:hAnsi="Trebuchet MS"/>
          <w:color w:val="000000"/>
          <w:sz w:val="20"/>
          <w:szCs w:val="20"/>
        </w:rPr>
      </w:pPr>
      <w:r>
        <w:rPr>
          <w:rFonts w:ascii="Trebuchet MS" w:hAnsi="Trebuchet MS"/>
          <w:color w:val="000000"/>
          <w:sz w:val="20"/>
          <w:szCs w:val="20"/>
        </w:rPr>
        <w:t>26 e chegando um dos servos, perguntou-lhe que era aquilo.</w:t>
      </w:r>
    </w:p>
    <w:p>
      <w:pPr>
        <w:rPr>
          <w:rFonts w:ascii="Trebuchet MS" w:hAnsi="Trebuchet MS"/>
          <w:color w:val="000000"/>
          <w:sz w:val="20"/>
          <w:szCs w:val="20"/>
        </w:rPr>
      </w:pPr>
      <w:r>
        <w:rPr>
          <w:rFonts w:ascii="Trebuchet MS" w:hAnsi="Trebuchet MS"/>
          <w:color w:val="000000"/>
          <w:sz w:val="20"/>
          <w:szCs w:val="20"/>
        </w:rPr>
        <w:t>27 Respondeu-lhe este: Chegou teu irmão; e teu pai matou o bezerro cevado, porque o recebeu são e salvo.</w:t>
      </w:r>
    </w:p>
    <w:p>
      <w:pPr>
        <w:rPr>
          <w:rFonts w:ascii="Trebuchet MS" w:hAnsi="Trebuchet MS"/>
          <w:color w:val="000000"/>
          <w:sz w:val="20"/>
          <w:szCs w:val="20"/>
        </w:rPr>
      </w:pPr>
      <w:r>
        <w:rPr>
          <w:rFonts w:ascii="Trebuchet MS" w:hAnsi="Trebuchet MS"/>
          <w:color w:val="000000"/>
          <w:sz w:val="20"/>
          <w:szCs w:val="20"/>
        </w:rPr>
        <w:t>28 Mas ele se indignou e não queria entrar. Saiu então o pai e instava com ele.</w:t>
      </w:r>
    </w:p>
    <w:p>
      <w:pPr>
        <w:rPr>
          <w:rFonts w:ascii="Trebuchet MS" w:hAnsi="Trebuchet MS"/>
          <w:color w:val="000000"/>
          <w:sz w:val="20"/>
          <w:szCs w:val="20"/>
        </w:rPr>
      </w:pPr>
      <w:r>
        <w:rPr>
          <w:rFonts w:ascii="Trebuchet MS" w:hAnsi="Trebuchet MS"/>
          <w:color w:val="000000"/>
          <w:sz w:val="20"/>
          <w:szCs w:val="20"/>
        </w:rPr>
        <w:t>29 Ele, porém, respondeu ao pai: Eis que há tantos anos te sirvo, e nunca transgredi um mandamento teu; contudo nunca me deste um cabrito para eu me regozijar com meus amigos;</w:t>
      </w:r>
    </w:p>
    <w:p>
      <w:pPr>
        <w:rPr>
          <w:rFonts w:ascii="Trebuchet MS" w:hAnsi="Trebuchet MS"/>
          <w:color w:val="000000"/>
          <w:sz w:val="20"/>
          <w:szCs w:val="20"/>
        </w:rPr>
      </w:pPr>
      <w:r>
        <w:rPr>
          <w:rFonts w:ascii="Trebuchet MS" w:hAnsi="Trebuchet MS"/>
          <w:color w:val="000000"/>
          <w:sz w:val="20"/>
          <w:szCs w:val="20"/>
        </w:rPr>
        <w:t>30 vindo, porém, este teu filho, que desperdiçou os teus bens com as meretrizes, mataste-lhe o bezerro cevado.</w:t>
      </w:r>
    </w:p>
    <w:p>
      <w:pPr>
        <w:rPr>
          <w:rFonts w:ascii="Trebuchet MS" w:hAnsi="Trebuchet MS"/>
          <w:color w:val="000000"/>
          <w:sz w:val="20"/>
          <w:szCs w:val="20"/>
        </w:rPr>
      </w:pPr>
      <w:r>
        <w:rPr>
          <w:rFonts w:ascii="Trebuchet MS" w:hAnsi="Trebuchet MS"/>
          <w:color w:val="000000"/>
          <w:sz w:val="20"/>
          <w:szCs w:val="20"/>
        </w:rPr>
        <w:t>31 Replicou-lhe o pai: Filho, tu sempre estás comigo, e tudo o que é meu é teu;</w:t>
      </w:r>
    </w:p>
    <w:p>
      <w:pPr>
        <w:rPr>
          <w:rFonts w:ascii="Trebuchet MS" w:hAnsi="Trebuchet MS"/>
          <w:color w:val="000000"/>
          <w:sz w:val="20"/>
          <w:szCs w:val="20"/>
        </w:rPr>
      </w:pPr>
      <w:r>
        <w:rPr>
          <w:rFonts w:ascii="Trebuchet MS" w:hAnsi="Trebuchet MS"/>
          <w:color w:val="000000"/>
          <w:sz w:val="20"/>
          <w:szCs w:val="20"/>
        </w:rPr>
        <w:t>32 era justo, porém, regozijarmo-nos e alegramo-nos, porque este teu irmão estava morto, e reviveu; tinha-se perdido, e foi achado.</w:t>
      </w:r>
    </w:p>
    <w:p>
      <w:pPr>
        <w:pStyle w:val="P13"/>
        <w:rPr>
          <w:rFonts w:ascii="Trebuchet MS" w:hAnsi="Trebuchet MS"/>
          <w:color w:val="000000"/>
          <w:sz w:val="22"/>
          <w:szCs w:val="22"/>
        </w:rPr>
      </w:pPr>
      <w:bookmarkStart w:id="1106" w:name="_Toc147528969"/>
      <w:r>
        <w:rPr>
          <w:rFonts w:ascii="Trebuchet MS" w:hAnsi="Trebuchet MS"/>
          <w:color w:val="000000"/>
          <w:sz w:val="22"/>
          <w:szCs w:val="22"/>
        </w:rPr>
        <w:t xml:space="preserve"> LUCAS 16</w:t>
      </w:r>
      <w:bookmarkEnd w:id="1106"/>
    </w:p>
    <w:p>
      <w:pPr>
        <w:rPr>
          <w:rFonts w:ascii="Trebuchet MS" w:hAnsi="Trebuchet MS"/>
          <w:color w:val="000000"/>
          <w:sz w:val="20"/>
          <w:szCs w:val="20"/>
        </w:rPr>
      </w:pPr>
      <w:r>
        <w:rPr>
          <w:rFonts w:ascii="Trebuchet MS" w:hAnsi="Trebuchet MS"/>
          <w:color w:val="000000"/>
          <w:sz w:val="20"/>
          <w:szCs w:val="20"/>
        </w:rPr>
        <w:t>1 Dizia Jesus também aos seus discípulos: Havia certo homem rico, que tinha um mordomo; e este foi acusado perante ele de estar dissipando os seus bens.</w:t>
      </w:r>
    </w:p>
    <w:p>
      <w:pPr>
        <w:rPr>
          <w:rFonts w:ascii="Trebuchet MS" w:hAnsi="Trebuchet MS"/>
          <w:color w:val="000000"/>
          <w:sz w:val="20"/>
          <w:szCs w:val="20"/>
        </w:rPr>
      </w:pPr>
      <w:r>
        <w:rPr>
          <w:rFonts w:ascii="Trebuchet MS" w:hAnsi="Trebuchet MS"/>
          <w:color w:val="000000"/>
          <w:sz w:val="20"/>
          <w:szCs w:val="20"/>
        </w:rPr>
        <w:t>2 Chamou-o, então, e lhe disse: Que é isso que ouço dizer de ti? Presta contas da tua mordomia; porque já não podes mais ser meu mordomo.</w:t>
      </w:r>
    </w:p>
    <w:p>
      <w:pPr>
        <w:rPr>
          <w:rFonts w:ascii="Trebuchet MS" w:hAnsi="Trebuchet MS"/>
          <w:color w:val="000000"/>
          <w:sz w:val="20"/>
          <w:szCs w:val="20"/>
        </w:rPr>
      </w:pPr>
      <w:r>
        <w:rPr>
          <w:rFonts w:ascii="Trebuchet MS" w:hAnsi="Trebuchet MS"/>
          <w:color w:val="000000"/>
          <w:sz w:val="20"/>
          <w:szCs w:val="20"/>
        </w:rPr>
        <w:t>3 Disse, pois, o mordomo consigo: Que hei de fazer, já que o meu senhor me tira a mordomia? Para cavar, não tenho forças; de mendigar, tenho vergonha.</w:t>
      </w:r>
    </w:p>
    <w:p>
      <w:pPr>
        <w:rPr>
          <w:rFonts w:ascii="Trebuchet MS" w:hAnsi="Trebuchet MS"/>
          <w:color w:val="000000"/>
          <w:sz w:val="20"/>
          <w:szCs w:val="20"/>
        </w:rPr>
      </w:pPr>
      <w:r>
        <w:rPr>
          <w:rFonts w:ascii="Trebuchet MS" w:hAnsi="Trebuchet MS"/>
          <w:color w:val="000000"/>
          <w:sz w:val="20"/>
          <w:szCs w:val="20"/>
        </w:rPr>
        <w:t>4 Agora sei o que vou fazer, para que, quando for desapossado da mordomia, me recebam em suas casas.</w:t>
      </w:r>
    </w:p>
    <w:p>
      <w:pPr>
        <w:rPr>
          <w:rFonts w:ascii="Trebuchet MS" w:hAnsi="Trebuchet MS"/>
          <w:color w:val="000000"/>
          <w:sz w:val="20"/>
          <w:szCs w:val="20"/>
        </w:rPr>
      </w:pPr>
      <w:r>
        <w:rPr>
          <w:rFonts w:ascii="Trebuchet MS" w:hAnsi="Trebuchet MS"/>
          <w:color w:val="000000"/>
          <w:sz w:val="20"/>
          <w:szCs w:val="20"/>
        </w:rPr>
        <w:t>5 E chamando a si cada um dos devedores do seu senhor, perguntou ao primeiro: Quanto deves ao meu senhor?</w:t>
      </w:r>
    </w:p>
    <w:p>
      <w:pPr>
        <w:rPr>
          <w:rFonts w:ascii="Trebuchet MS" w:hAnsi="Trebuchet MS"/>
          <w:color w:val="000000"/>
          <w:sz w:val="20"/>
          <w:szCs w:val="20"/>
        </w:rPr>
      </w:pPr>
      <w:r>
        <w:rPr>
          <w:rFonts w:ascii="Trebuchet MS" w:hAnsi="Trebuchet MS"/>
          <w:color w:val="000000"/>
          <w:sz w:val="20"/>
          <w:szCs w:val="20"/>
        </w:rPr>
        <w:t>6 Respondeu ele: Cem cados de azeite. Disse-lhe então: Toma a tua conta, senta-te depressa e escreve cinqüenta.</w:t>
      </w:r>
    </w:p>
    <w:p>
      <w:pPr>
        <w:rPr>
          <w:rFonts w:ascii="Trebuchet MS" w:hAnsi="Trebuchet MS"/>
          <w:color w:val="000000"/>
          <w:sz w:val="20"/>
          <w:szCs w:val="20"/>
        </w:rPr>
      </w:pPr>
      <w:r>
        <w:rPr>
          <w:rFonts w:ascii="Trebuchet MS" w:hAnsi="Trebuchet MS"/>
          <w:color w:val="000000"/>
          <w:sz w:val="20"/>
          <w:szCs w:val="20"/>
        </w:rPr>
        <w:t>7 Perguntou depois a outro: E tu, quanto deves? Respondeu ele: Cem coros de trigo. E disse-lhe: Toma a tua conta e escreve oitenta.</w:t>
      </w:r>
    </w:p>
    <w:p>
      <w:pPr>
        <w:rPr>
          <w:rFonts w:ascii="Trebuchet MS" w:hAnsi="Trebuchet MS"/>
          <w:color w:val="000000"/>
          <w:sz w:val="20"/>
          <w:szCs w:val="20"/>
        </w:rPr>
      </w:pPr>
      <w:r>
        <w:rPr>
          <w:rFonts w:ascii="Trebuchet MS" w:hAnsi="Trebuchet MS"/>
          <w:color w:val="000000"/>
          <w:sz w:val="20"/>
          <w:szCs w:val="20"/>
        </w:rPr>
        <w:t>8 E louvou aquele senhor ao injusto mordomo por haver procedido com sagacidade; porque os filhos deste mundo são mais sagazes para com a sua geração do que os filhos da luz.</w:t>
      </w:r>
    </w:p>
    <w:p>
      <w:pPr>
        <w:rPr>
          <w:rFonts w:ascii="Trebuchet MS" w:hAnsi="Trebuchet MS"/>
          <w:color w:val="000000"/>
          <w:sz w:val="20"/>
          <w:szCs w:val="20"/>
        </w:rPr>
      </w:pPr>
      <w:r>
        <w:rPr>
          <w:rFonts w:ascii="Trebuchet MS" w:hAnsi="Trebuchet MS"/>
          <w:color w:val="000000"/>
          <w:sz w:val="20"/>
          <w:szCs w:val="20"/>
        </w:rPr>
        <w:t>9 Eu vos digo ainda: Granjeai amigos por meio das riquezas da injustiça; para que, quando estas vos faltarem, vos recebam eles nos tabernáculos eternos.</w:t>
      </w:r>
    </w:p>
    <w:p>
      <w:pPr>
        <w:rPr>
          <w:rFonts w:ascii="Trebuchet MS" w:hAnsi="Trebuchet MS"/>
          <w:color w:val="000000"/>
          <w:sz w:val="20"/>
          <w:szCs w:val="20"/>
        </w:rPr>
      </w:pPr>
      <w:r>
        <w:rPr>
          <w:rFonts w:ascii="Trebuchet MS" w:hAnsi="Trebuchet MS"/>
          <w:color w:val="000000"/>
          <w:sz w:val="20"/>
          <w:szCs w:val="20"/>
        </w:rPr>
        <w:t>10 Quem é fiel no pouco, também é fiel no muito; quem é injusto no pouco, também é injusto no muito.</w:t>
      </w:r>
    </w:p>
    <w:p>
      <w:pPr>
        <w:rPr>
          <w:rFonts w:ascii="Trebuchet MS" w:hAnsi="Trebuchet MS"/>
          <w:color w:val="000000"/>
          <w:sz w:val="20"/>
          <w:szCs w:val="20"/>
        </w:rPr>
      </w:pPr>
      <w:r>
        <w:rPr>
          <w:rFonts w:ascii="Trebuchet MS" w:hAnsi="Trebuchet MS"/>
          <w:color w:val="000000"/>
          <w:sz w:val="20"/>
          <w:szCs w:val="20"/>
        </w:rPr>
        <w:t>11 Se, pois, nas riquezas injustas não fostes fiéis, quem vos confiará as verdadeiras?</w:t>
      </w:r>
    </w:p>
    <w:p>
      <w:pPr>
        <w:rPr>
          <w:rFonts w:ascii="Trebuchet MS" w:hAnsi="Trebuchet MS"/>
          <w:color w:val="000000"/>
          <w:sz w:val="20"/>
          <w:szCs w:val="20"/>
        </w:rPr>
      </w:pPr>
      <w:r>
        <w:rPr>
          <w:rFonts w:ascii="Trebuchet MS" w:hAnsi="Trebuchet MS"/>
          <w:color w:val="000000"/>
          <w:sz w:val="20"/>
          <w:szCs w:val="20"/>
        </w:rPr>
        <w:t>12 E se no alheio não fostes fiéis, quem vos dará o que é vosso?</w:t>
      </w:r>
    </w:p>
    <w:p>
      <w:pPr>
        <w:rPr>
          <w:rFonts w:ascii="Trebuchet MS" w:hAnsi="Trebuchet MS"/>
          <w:color w:val="000000"/>
          <w:sz w:val="20"/>
          <w:szCs w:val="20"/>
        </w:rPr>
      </w:pPr>
      <w:r>
        <w:rPr>
          <w:rFonts w:ascii="Trebuchet MS" w:hAnsi="Trebuchet MS"/>
          <w:color w:val="000000"/>
          <w:sz w:val="20"/>
          <w:szCs w:val="20"/>
        </w:rPr>
        <w:t>13 Nenhum servo pode servir dois senhores; porque ou há de odiar a um e amar ao outro, o há de odiar a um e amar ao outro, o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14 Os fariseus, que eram gananciosos, ouviam todas essas coisas e zombavam dele.</w:t>
      </w:r>
    </w:p>
    <w:p>
      <w:pPr>
        <w:rPr>
          <w:rFonts w:ascii="Trebuchet MS" w:hAnsi="Trebuchet MS"/>
          <w:color w:val="000000"/>
          <w:sz w:val="20"/>
          <w:szCs w:val="20"/>
        </w:rPr>
      </w:pPr>
      <w:r>
        <w:rPr>
          <w:rFonts w:ascii="Trebuchet MS" w:hAnsi="Trebuchet MS"/>
          <w:color w:val="000000"/>
          <w:sz w:val="20"/>
          <w:szCs w:val="20"/>
        </w:rPr>
        <w:t>15 E ele lhes disse: Vós sois os que vos justificais a vós mesmos diante dos homens, mas Deus conhece os vossos corações; porque o que entre os homens é elevado, perante Deus é abominação.</w:t>
      </w:r>
    </w:p>
    <w:p>
      <w:pPr>
        <w:rPr>
          <w:rFonts w:ascii="Trebuchet MS" w:hAnsi="Trebuchet MS"/>
          <w:color w:val="000000"/>
          <w:sz w:val="20"/>
          <w:szCs w:val="20"/>
        </w:rPr>
      </w:pPr>
      <w:r>
        <w:rPr>
          <w:rFonts w:ascii="Trebuchet MS" w:hAnsi="Trebuchet MS"/>
          <w:color w:val="000000"/>
          <w:sz w:val="20"/>
          <w:szCs w:val="20"/>
        </w:rPr>
        <w:t>16 A lei e os profetas vigoraram até João; desde então é anunciado o evangelho do reino de Deus, e todo homem forceja por entrar nele.</w:t>
      </w:r>
    </w:p>
    <w:p>
      <w:pPr>
        <w:rPr>
          <w:rFonts w:ascii="Trebuchet MS" w:hAnsi="Trebuchet MS"/>
          <w:color w:val="000000"/>
          <w:sz w:val="20"/>
          <w:szCs w:val="20"/>
        </w:rPr>
      </w:pPr>
      <w:r>
        <w:rPr>
          <w:rFonts w:ascii="Trebuchet MS" w:hAnsi="Trebuchet MS"/>
          <w:color w:val="000000"/>
          <w:sz w:val="20"/>
          <w:szCs w:val="20"/>
        </w:rPr>
        <w:t>17 É, porém, mais fácil passar o céu e a terra do que cair um til da lei.</w:t>
      </w:r>
    </w:p>
    <w:p>
      <w:pPr>
        <w:rPr>
          <w:rFonts w:ascii="Trebuchet MS" w:hAnsi="Trebuchet MS"/>
          <w:color w:val="000000"/>
          <w:sz w:val="20"/>
          <w:szCs w:val="20"/>
        </w:rPr>
      </w:pPr>
      <w:r>
        <w:rPr>
          <w:rFonts w:ascii="Trebuchet MS" w:hAnsi="Trebuchet MS"/>
          <w:color w:val="000000"/>
          <w:sz w:val="20"/>
          <w:szCs w:val="20"/>
        </w:rPr>
        <w:t>18 Todo aquele que repudia sua mulher e casa com outra, comete adultério; e quem casa com a que foi repudiada pelo marido, também comete adultério.</w:t>
      </w:r>
    </w:p>
    <w:p>
      <w:pPr>
        <w:rPr>
          <w:rFonts w:ascii="Trebuchet MS" w:hAnsi="Trebuchet MS"/>
          <w:color w:val="000000"/>
          <w:sz w:val="20"/>
          <w:szCs w:val="20"/>
        </w:rPr>
      </w:pPr>
      <w:r>
        <w:rPr>
          <w:rFonts w:ascii="Trebuchet MS" w:hAnsi="Trebuchet MS"/>
          <w:color w:val="000000"/>
          <w:sz w:val="20"/>
          <w:szCs w:val="20"/>
        </w:rPr>
        <w:t>19 Ora, havia um homem rico que se vestia de púrpura e de linho finíssimo, e todos os dias se regalava esplendidamente.</w:t>
      </w:r>
    </w:p>
    <w:p>
      <w:pPr>
        <w:rPr>
          <w:rFonts w:ascii="Trebuchet MS" w:hAnsi="Trebuchet MS"/>
          <w:color w:val="000000"/>
          <w:sz w:val="20"/>
          <w:szCs w:val="20"/>
        </w:rPr>
      </w:pPr>
      <w:r>
        <w:rPr>
          <w:rFonts w:ascii="Trebuchet MS" w:hAnsi="Trebuchet MS"/>
          <w:color w:val="000000"/>
          <w:sz w:val="20"/>
          <w:szCs w:val="20"/>
        </w:rPr>
        <w:t>20 Ao seu portão fora deitado um mendigo, chamado Lázaro, todo coberto de úlceras;</w:t>
      </w:r>
    </w:p>
    <w:p>
      <w:pPr>
        <w:rPr>
          <w:rFonts w:ascii="Trebuchet MS" w:hAnsi="Trebuchet MS"/>
          <w:color w:val="000000"/>
          <w:sz w:val="20"/>
          <w:szCs w:val="20"/>
        </w:rPr>
      </w:pPr>
      <w:r>
        <w:rPr>
          <w:rFonts w:ascii="Trebuchet MS" w:hAnsi="Trebuchet MS"/>
          <w:color w:val="000000"/>
          <w:sz w:val="20"/>
          <w:szCs w:val="20"/>
        </w:rPr>
        <w:t>21 o qual desejava alimentar-se com as migalhas que caíam da mesa do rico; e os próprios cães vinham lamber-lhe as úlceras.</w:t>
      </w:r>
    </w:p>
    <w:p>
      <w:pPr>
        <w:rPr>
          <w:rFonts w:ascii="Trebuchet MS" w:hAnsi="Trebuchet MS"/>
          <w:color w:val="000000"/>
          <w:sz w:val="20"/>
          <w:szCs w:val="20"/>
        </w:rPr>
      </w:pPr>
      <w:r>
        <w:rPr>
          <w:rFonts w:ascii="Trebuchet MS" w:hAnsi="Trebuchet MS"/>
          <w:color w:val="000000"/>
          <w:sz w:val="20"/>
          <w:szCs w:val="20"/>
        </w:rPr>
        <w:t>22 Veio a morrer o mendigo, e foi levado pelos anjos para o seio de Abraão; morreu também o rico, e foi sepultado.</w:t>
      </w:r>
    </w:p>
    <w:p>
      <w:pPr>
        <w:rPr>
          <w:rFonts w:ascii="Trebuchet MS" w:hAnsi="Trebuchet MS"/>
          <w:color w:val="000000"/>
          <w:sz w:val="20"/>
          <w:szCs w:val="20"/>
        </w:rPr>
      </w:pPr>
      <w:r>
        <w:rPr>
          <w:rFonts w:ascii="Trebuchet MS" w:hAnsi="Trebuchet MS"/>
          <w:color w:val="000000"/>
          <w:sz w:val="20"/>
          <w:szCs w:val="20"/>
        </w:rPr>
        <w:t>23 No inferno, ergueu os olhos, estando em tormentos, e viu ao longe a Abraão, e a Lázaro no seu seio.</w:t>
      </w:r>
    </w:p>
    <w:p>
      <w:pPr>
        <w:rPr>
          <w:rFonts w:ascii="Trebuchet MS" w:hAnsi="Trebuchet MS"/>
          <w:color w:val="000000"/>
          <w:sz w:val="20"/>
          <w:szCs w:val="20"/>
        </w:rPr>
      </w:pPr>
      <w:r>
        <w:rPr>
          <w:rFonts w:ascii="Trebuchet MS" w:hAnsi="Trebuchet MS"/>
          <w:color w:val="000000"/>
          <w:sz w:val="20"/>
          <w:szCs w:val="20"/>
        </w:rPr>
        <w:t>24 E, clamando, disse: Pai Abraão, tem misericórdia de mim, e envia-me Lázaro, para que molhe na água a ponta do dedo e me refresque a língua, porque estou atormentado nesta chama.</w:t>
      </w:r>
    </w:p>
    <w:p>
      <w:pPr>
        <w:rPr>
          <w:rFonts w:ascii="Trebuchet MS" w:hAnsi="Trebuchet MS"/>
          <w:color w:val="000000"/>
          <w:sz w:val="20"/>
          <w:szCs w:val="20"/>
        </w:rPr>
      </w:pPr>
      <w:r>
        <w:rPr>
          <w:rFonts w:ascii="Trebuchet MS" w:hAnsi="Trebuchet MS"/>
          <w:color w:val="000000"/>
          <w:sz w:val="20"/>
          <w:szCs w:val="20"/>
        </w:rPr>
        <w:t>25 Disse, porém, Abraão: Filho, lembra-te de que em tua vida recebeste os teus bens, e Lázaro de igual modo os males; agora, porém, ele aqui é consolado, e tu atormentado.</w:t>
      </w:r>
    </w:p>
    <w:p>
      <w:pPr>
        <w:rPr>
          <w:rFonts w:ascii="Trebuchet MS" w:hAnsi="Trebuchet MS"/>
          <w:color w:val="000000"/>
          <w:sz w:val="20"/>
          <w:szCs w:val="20"/>
        </w:rPr>
      </w:pPr>
      <w:r>
        <w:rPr>
          <w:rFonts w:ascii="Trebuchet MS" w:hAnsi="Trebuchet MS"/>
          <w:color w:val="000000"/>
          <w:sz w:val="20"/>
          <w:szCs w:val="20"/>
        </w:rPr>
        <w:t>26 E além disso, entre nós e vós está posto um grande abismo, de sorte que os que quisessem passar daqui para vós não poderiam, nem os de lá passar para nós.</w:t>
      </w:r>
    </w:p>
    <w:p>
      <w:pPr>
        <w:rPr>
          <w:rFonts w:ascii="Trebuchet MS" w:hAnsi="Trebuchet MS"/>
          <w:color w:val="000000"/>
          <w:sz w:val="20"/>
          <w:szCs w:val="20"/>
        </w:rPr>
      </w:pPr>
      <w:r>
        <w:rPr>
          <w:rFonts w:ascii="Trebuchet MS" w:hAnsi="Trebuchet MS"/>
          <w:color w:val="000000"/>
          <w:sz w:val="20"/>
          <w:szCs w:val="20"/>
        </w:rPr>
        <w:t>27 Disse ele então: Rogo-te, pois, ó pai, que o mandes à casa de meu pai,</w:t>
      </w:r>
    </w:p>
    <w:p>
      <w:pPr>
        <w:rPr>
          <w:rFonts w:ascii="Trebuchet MS" w:hAnsi="Trebuchet MS"/>
          <w:color w:val="000000"/>
          <w:sz w:val="20"/>
          <w:szCs w:val="20"/>
        </w:rPr>
      </w:pPr>
      <w:r>
        <w:rPr>
          <w:rFonts w:ascii="Trebuchet MS" w:hAnsi="Trebuchet MS"/>
          <w:color w:val="000000"/>
          <w:sz w:val="20"/>
          <w:szCs w:val="20"/>
        </w:rPr>
        <w:t>28 porque tenho cinco irmãos; para que lhes dê testemunho, a fim de que não venham eles também para este lugar de tormento.</w:t>
      </w:r>
    </w:p>
    <w:p>
      <w:pPr>
        <w:rPr>
          <w:rFonts w:ascii="Trebuchet MS" w:hAnsi="Trebuchet MS"/>
          <w:color w:val="000000"/>
          <w:sz w:val="20"/>
          <w:szCs w:val="20"/>
        </w:rPr>
      </w:pPr>
      <w:r>
        <w:rPr>
          <w:rFonts w:ascii="Trebuchet MS" w:hAnsi="Trebuchet MS"/>
          <w:color w:val="000000"/>
          <w:sz w:val="20"/>
          <w:szCs w:val="20"/>
        </w:rPr>
        <w:t>29 Disse-lhe Abraão: Têm Moisés e os profetas; ouçam-nos.</w:t>
      </w:r>
    </w:p>
    <w:p>
      <w:pPr>
        <w:rPr>
          <w:rFonts w:ascii="Trebuchet MS" w:hAnsi="Trebuchet MS"/>
          <w:color w:val="000000"/>
          <w:sz w:val="20"/>
          <w:szCs w:val="20"/>
        </w:rPr>
      </w:pPr>
      <w:r>
        <w:rPr>
          <w:rFonts w:ascii="Trebuchet MS" w:hAnsi="Trebuchet MS"/>
          <w:color w:val="000000"/>
          <w:sz w:val="20"/>
          <w:szCs w:val="20"/>
        </w:rPr>
        <w:t>30 Respondeu ele: Não! pai Abraão; mas, se alguém dentre os mortos for ter com eles, hão de se arrepender.</w:t>
      </w:r>
    </w:p>
    <w:p>
      <w:pPr>
        <w:rPr>
          <w:rFonts w:ascii="Trebuchet MS" w:hAnsi="Trebuchet MS"/>
          <w:color w:val="000000"/>
          <w:sz w:val="20"/>
          <w:szCs w:val="20"/>
        </w:rPr>
      </w:pPr>
      <w:r>
        <w:rPr>
          <w:rFonts w:ascii="Trebuchet MS" w:hAnsi="Trebuchet MS"/>
          <w:color w:val="000000"/>
          <w:sz w:val="20"/>
          <w:szCs w:val="20"/>
        </w:rPr>
        <w:t>31 Abraão, porém, lhe disse: Se não ouvem a Moisés e aos profetas, tampouco acreditarão, ainda que ressuscite alguém dentre os mortos.</w:t>
      </w:r>
    </w:p>
    <w:p>
      <w:pPr>
        <w:pStyle w:val="P13"/>
        <w:rPr>
          <w:rFonts w:ascii="Trebuchet MS" w:hAnsi="Trebuchet MS"/>
          <w:color w:val="000000"/>
          <w:sz w:val="22"/>
          <w:szCs w:val="22"/>
        </w:rPr>
      </w:pPr>
      <w:bookmarkStart w:id="1107" w:name="_Toc147528970"/>
      <w:r>
        <w:rPr>
          <w:rFonts w:ascii="Trebuchet MS" w:hAnsi="Trebuchet MS"/>
          <w:color w:val="000000"/>
          <w:sz w:val="22"/>
          <w:szCs w:val="22"/>
        </w:rPr>
        <w:t xml:space="preserve"> LUCAS 17</w:t>
      </w:r>
      <w:bookmarkEnd w:id="1107"/>
    </w:p>
    <w:p>
      <w:pPr>
        <w:rPr>
          <w:rFonts w:ascii="Trebuchet MS" w:hAnsi="Trebuchet MS"/>
          <w:color w:val="000000"/>
          <w:sz w:val="20"/>
          <w:szCs w:val="20"/>
        </w:rPr>
      </w:pPr>
      <w:r>
        <w:rPr>
          <w:rFonts w:ascii="Trebuchet MS" w:hAnsi="Trebuchet MS"/>
          <w:color w:val="000000"/>
          <w:sz w:val="20"/>
          <w:szCs w:val="20"/>
        </w:rPr>
        <w:t>1 Disse Jesus a seus discípulos: É impossível que não venham tropeços, mas ai daquele por quem vierem!</w:t>
      </w:r>
    </w:p>
    <w:p>
      <w:pPr>
        <w:rPr>
          <w:rFonts w:ascii="Trebuchet MS" w:hAnsi="Trebuchet MS"/>
          <w:color w:val="000000"/>
          <w:sz w:val="20"/>
          <w:szCs w:val="20"/>
        </w:rPr>
      </w:pPr>
      <w:r>
        <w:rPr>
          <w:rFonts w:ascii="Trebuchet MS" w:hAnsi="Trebuchet MS"/>
          <w:color w:val="000000"/>
          <w:sz w:val="20"/>
          <w:szCs w:val="20"/>
        </w:rPr>
        <w:t>2 Melhor lhe fora que se lhe pendurasse ao pescoço uma pedra de moinho e fosse lançado ao mar, do que fazer tropeçar um destes pequeninos.</w:t>
      </w:r>
    </w:p>
    <w:p>
      <w:pPr>
        <w:rPr>
          <w:rFonts w:ascii="Trebuchet MS" w:hAnsi="Trebuchet MS"/>
          <w:color w:val="000000"/>
          <w:sz w:val="20"/>
          <w:szCs w:val="20"/>
        </w:rPr>
      </w:pPr>
      <w:r>
        <w:rPr>
          <w:rFonts w:ascii="Trebuchet MS" w:hAnsi="Trebuchet MS"/>
          <w:color w:val="000000"/>
          <w:sz w:val="20"/>
          <w:szCs w:val="20"/>
        </w:rPr>
        <w:t>3 Tende cuidado de vós mesmos; se teu irmão pecar, repreende-o; e se ele se arrepender, perdoa-lhe.</w:t>
      </w:r>
    </w:p>
    <w:p>
      <w:pPr>
        <w:rPr>
          <w:rFonts w:ascii="Trebuchet MS" w:hAnsi="Trebuchet MS"/>
          <w:color w:val="000000"/>
          <w:sz w:val="20"/>
          <w:szCs w:val="20"/>
        </w:rPr>
      </w:pPr>
      <w:r>
        <w:rPr>
          <w:rFonts w:ascii="Trebuchet MS" w:hAnsi="Trebuchet MS"/>
          <w:color w:val="000000"/>
          <w:sz w:val="20"/>
          <w:szCs w:val="20"/>
        </w:rPr>
        <w:t>4 Mesmo se pecar contra ti sete vezes no dia, e sete vezes vier ter contigo, dizendo: Arrependo-me; tu lhe perdoarás.</w:t>
      </w:r>
    </w:p>
    <w:p>
      <w:pPr>
        <w:rPr>
          <w:rFonts w:ascii="Trebuchet MS" w:hAnsi="Trebuchet MS"/>
          <w:color w:val="000000"/>
          <w:sz w:val="20"/>
          <w:szCs w:val="20"/>
        </w:rPr>
      </w:pPr>
      <w:r>
        <w:rPr>
          <w:rFonts w:ascii="Trebuchet MS" w:hAnsi="Trebuchet MS"/>
          <w:color w:val="000000"/>
          <w:sz w:val="20"/>
          <w:szCs w:val="20"/>
        </w:rPr>
        <w:t>5 Disseram então os apóstolos ao Senhor: Aumenta-nos a fé.</w:t>
      </w:r>
    </w:p>
    <w:p>
      <w:pPr>
        <w:rPr>
          <w:rFonts w:ascii="Trebuchet MS" w:hAnsi="Trebuchet MS"/>
          <w:color w:val="000000"/>
          <w:sz w:val="20"/>
          <w:szCs w:val="20"/>
        </w:rPr>
      </w:pPr>
      <w:r>
        <w:rPr>
          <w:rFonts w:ascii="Trebuchet MS" w:hAnsi="Trebuchet MS"/>
          <w:color w:val="000000"/>
          <w:sz w:val="20"/>
          <w:szCs w:val="20"/>
        </w:rPr>
        <w:t>6 Respondeu o Senhor: Se tivésseis fé como um grão de mostarda, diríeis a esta amoreira: Desarraiga-te, e planta-te no mar; e ela vos obedeceria.</w:t>
      </w:r>
    </w:p>
    <w:p>
      <w:pPr>
        <w:rPr>
          <w:rFonts w:ascii="Trebuchet MS" w:hAnsi="Trebuchet MS"/>
          <w:color w:val="000000"/>
          <w:sz w:val="20"/>
          <w:szCs w:val="20"/>
        </w:rPr>
      </w:pPr>
      <w:r>
        <w:rPr>
          <w:rFonts w:ascii="Trebuchet MS" w:hAnsi="Trebuchet MS"/>
          <w:color w:val="000000"/>
          <w:sz w:val="20"/>
          <w:szCs w:val="20"/>
        </w:rPr>
        <w:t>7 Qual de vós, tendo um servo a lavrar ou a apascentar gado, lhe dirá, ao voltar ele do campo: chega-te já, e reclina-te à mesa?</w:t>
      </w:r>
    </w:p>
    <w:p>
      <w:pPr>
        <w:rPr>
          <w:rFonts w:ascii="Trebuchet MS" w:hAnsi="Trebuchet MS"/>
          <w:color w:val="000000"/>
          <w:sz w:val="20"/>
          <w:szCs w:val="20"/>
        </w:rPr>
      </w:pPr>
      <w:r>
        <w:rPr>
          <w:rFonts w:ascii="Trebuchet MS" w:hAnsi="Trebuchet MS"/>
          <w:color w:val="000000"/>
          <w:sz w:val="20"/>
          <w:szCs w:val="20"/>
        </w:rPr>
        <w:t>8 Não lhe dirá antes: Prepara-me a ceia, e cinge-te, e serve-me, até que eu tenha comido e bebido, e depois comerás tu e beberás?</w:t>
      </w:r>
    </w:p>
    <w:p>
      <w:pPr>
        <w:rPr>
          <w:rFonts w:ascii="Trebuchet MS" w:hAnsi="Trebuchet MS"/>
          <w:color w:val="000000"/>
          <w:sz w:val="20"/>
          <w:szCs w:val="20"/>
        </w:rPr>
      </w:pPr>
      <w:r>
        <w:rPr>
          <w:rFonts w:ascii="Trebuchet MS" w:hAnsi="Trebuchet MS"/>
          <w:color w:val="000000"/>
          <w:sz w:val="20"/>
          <w:szCs w:val="20"/>
        </w:rPr>
        <w:t>9 Porventura agradecerá ao servo, porque este fez o que lhe foi mandado?</w:t>
      </w:r>
    </w:p>
    <w:p>
      <w:pPr>
        <w:rPr>
          <w:rFonts w:ascii="Trebuchet MS" w:hAnsi="Trebuchet MS"/>
          <w:color w:val="000000"/>
          <w:sz w:val="20"/>
          <w:szCs w:val="20"/>
        </w:rPr>
      </w:pPr>
      <w:r>
        <w:rPr>
          <w:rFonts w:ascii="Trebuchet MS" w:hAnsi="Trebuchet MS"/>
          <w:color w:val="000000"/>
          <w:sz w:val="20"/>
          <w:szCs w:val="20"/>
        </w:rPr>
        <w:t>10 Assim também vós, quando fizerdes tudo o que vos for mandado, dizei: Somos servos inúteis; fizemos somente o que devíamos fazer.</w:t>
      </w:r>
    </w:p>
    <w:p>
      <w:pPr>
        <w:rPr>
          <w:rFonts w:ascii="Trebuchet MS" w:hAnsi="Trebuchet MS"/>
          <w:color w:val="000000"/>
          <w:sz w:val="20"/>
          <w:szCs w:val="20"/>
        </w:rPr>
      </w:pPr>
      <w:r>
        <w:rPr>
          <w:rFonts w:ascii="Trebuchet MS" w:hAnsi="Trebuchet MS"/>
          <w:color w:val="000000"/>
          <w:sz w:val="20"/>
          <w:szCs w:val="20"/>
        </w:rPr>
        <w:t>11 E aconteceu que, indo ele a Jerusalém, passava pela divisa entre a Samária e a Galiléia.</w:t>
      </w:r>
    </w:p>
    <w:p>
      <w:pPr>
        <w:rPr>
          <w:rFonts w:ascii="Trebuchet MS" w:hAnsi="Trebuchet MS"/>
          <w:color w:val="000000"/>
          <w:sz w:val="20"/>
          <w:szCs w:val="20"/>
        </w:rPr>
      </w:pPr>
      <w:r>
        <w:rPr>
          <w:rFonts w:ascii="Trebuchet MS" w:hAnsi="Trebuchet MS"/>
          <w:color w:val="000000"/>
          <w:sz w:val="20"/>
          <w:szCs w:val="20"/>
        </w:rPr>
        <w:t>12 Ao entrar em certa aldeia, saíram-lhe ao encontro dez leprosos, os quais pararam de longe,</w:t>
      </w:r>
    </w:p>
    <w:p>
      <w:pPr>
        <w:rPr>
          <w:rFonts w:ascii="Trebuchet MS" w:hAnsi="Trebuchet MS"/>
          <w:color w:val="000000"/>
          <w:sz w:val="20"/>
          <w:szCs w:val="20"/>
        </w:rPr>
      </w:pPr>
      <w:r>
        <w:rPr>
          <w:rFonts w:ascii="Trebuchet MS" w:hAnsi="Trebuchet MS"/>
          <w:color w:val="000000"/>
          <w:sz w:val="20"/>
          <w:szCs w:val="20"/>
        </w:rPr>
        <w:t>13 e levantaram a voz, dizendo: Jesus, Mestre, tem compaixão de nós!</w:t>
      </w:r>
    </w:p>
    <w:p>
      <w:pPr>
        <w:rPr>
          <w:rFonts w:ascii="Trebuchet MS" w:hAnsi="Trebuchet MS"/>
          <w:color w:val="000000"/>
          <w:sz w:val="20"/>
          <w:szCs w:val="20"/>
        </w:rPr>
      </w:pPr>
      <w:r>
        <w:rPr>
          <w:rFonts w:ascii="Trebuchet MS" w:hAnsi="Trebuchet MS"/>
          <w:color w:val="000000"/>
          <w:sz w:val="20"/>
          <w:szCs w:val="20"/>
        </w:rPr>
        <w:t>14 Ele, logo que os viu, disse-lhes: Ide, e mostrai-vos aos sacerdotes. E aconteceu que, enquanto iam, ficaram limpos.</w:t>
      </w:r>
    </w:p>
    <w:p>
      <w:pPr>
        <w:rPr>
          <w:rFonts w:ascii="Trebuchet MS" w:hAnsi="Trebuchet MS"/>
          <w:color w:val="000000"/>
          <w:sz w:val="20"/>
          <w:szCs w:val="20"/>
        </w:rPr>
      </w:pPr>
      <w:r>
        <w:rPr>
          <w:rFonts w:ascii="Trebuchet MS" w:hAnsi="Trebuchet MS"/>
          <w:color w:val="000000"/>
          <w:sz w:val="20"/>
          <w:szCs w:val="20"/>
        </w:rPr>
        <w:t>15 Um deles, vendo que fora curado, voltou glorificando a Deus em alta voz;</w:t>
      </w:r>
    </w:p>
    <w:p>
      <w:pPr>
        <w:rPr>
          <w:rFonts w:ascii="Trebuchet MS" w:hAnsi="Trebuchet MS"/>
          <w:color w:val="000000"/>
          <w:sz w:val="20"/>
          <w:szCs w:val="20"/>
        </w:rPr>
      </w:pPr>
      <w:r>
        <w:rPr>
          <w:rFonts w:ascii="Trebuchet MS" w:hAnsi="Trebuchet MS"/>
          <w:color w:val="000000"/>
          <w:sz w:val="20"/>
          <w:szCs w:val="20"/>
        </w:rPr>
        <w:t>16 e prostrou-se com o rosto em terra aos pés de Jesus, dando-lhe graças; e este era samaritano.</w:t>
      </w:r>
    </w:p>
    <w:p>
      <w:pPr>
        <w:rPr>
          <w:rFonts w:ascii="Trebuchet MS" w:hAnsi="Trebuchet MS"/>
          <w:color w:val="000000"/>
          <w:sz w:val="20"/>
          <w:szCs w:val="20"/>
        </w:rPr>
      </w:pPr>
      <w:r>
        <w:rPr>
          <w:rFonts w:ascii="Trebuchet MS" w:hAnsi="Trebuchet MS"/>
          <w:color w:val="000000"/>
          <w:sz w:val="20"/>
          <w:szCs w:val="20"/>
        </w:rPr>
        <w:t>17 Perguntou, pois, Jesus: Não foram limpos os dez? E os nove, onde estão?</w:t>
      </w:r>
    </w:p>
    <w:p>
      <w:pPr>
        <w:rPr>
          <w:rFonts w:ascii="Trebuchet MS" w:hAnsi="Trebuchet MS"/>
          <w:color w:val="000000"/>
          <w:sz w:val="20"/>
          <w:szCs w:val="20"/>
        </w:rPr>
      </w:pPr>
      <w:r>
        <w:rPr>
          <w:rFonts w:ascii="Trebuchet MS" w:hAnsi="Trebuchet MS"/>
          <w:color w:val="000000"/>
          <w:sz w:val="20"/>
          <w:szCs w:val="20"/>
        </w:rPr>
        <w:t>18 Não se achou quem voltasse para dar glória a Deus, senão este estrangeiro?</w:t>
      </w:r>
    </w:p>
    <w:p>
      <w:pPr>
        <w:rPr>
          <w:rFonts w:ascii="Trebuchet MS" w:hAnsi="Trebuchet MS"/>
          <w:color w:val="000000"/>
          <w:sz w:val="20"/>
          <w:szCs w:val="20"/>
        </w:rPr>
      </w:pPr>
      <w:r>
        <w:rPr>
          <w:rFonts w:ascii="Trebuchet MS" w:hAnsi="Trebuchet MS"/>
          <w:color w:val="000000"/>
          <w:sz w:val="20"/>
          <w:szCs w:val="20"/>
        </w:rPr>
        <w:t>19 E disse-lhe: Levanta-te, e vai; a tua fé te salvou.</w:t>
      </w:r>
    </w:p>
    <w:p>
      <w:pPr>
        <w:rPr>
          <w:rFonts w:ascii="Trebuchet MS" w:hAnsi="Trebuchet MS"/>
          <w:color w:val="000000"/>
          <w:sz w:val="20"/>
          <w:szCs w:val="20"/>
        </w:rPr>
      </w:pPr>
      <w:r>
        <w:rPr>
          <w:rFonts w:ascii="Trebuchet MS" w:hAnsi="Trebuchet MS"/>
          <w:color w:val="000000"/>
          <w:sz w:val="20"/>
          <w:szCs w:val="20"/>
        </w:rPr>
        <w:t>20 Sendo Jesus interrogado pelos fariseus sobre quando viria o reino de Deus, respondeu-lhes: O reino de Deus não vem com aparência exterior;</w:t>
      </w:r>
    </w:p>
    <w:p>
      <w:pPr>
        <w:rPr>
          <w:rFonts w:ascii="Trebuchet MS" w:hAnsi="Trebuchet MS"/>
          <w:color w:val="000000"/>
          <w:sz w:val="20"/>
          <w:szCs w:val="20"/>
        </w:rPr>
      </w:pPr>
      <w:r>
        <w:rPr>
          <w:rFonts w:ascii="Trebuchet MS" w:hAnsi="Trebuchet MS"/>
          <w:color w:val="000000"/>
          <w:sz w:val="20"/>
          <w:szCs w:val="20"/>
        </w:rPr>
        <w:t>21 nem dirão: Ei-lo aqui! ou: Ei-lo ali! pois o reino de Deus está dentro de vós.</w:t>
      </w:r>
    </w:p>
    <w:p>
      <w:pPr>
        <w:rPr>
          <w:rFonts w:ascii="Trebuchet MS" w:hAnsi="Trebuchet MS"/>
          <w:color w:val="000000"/>
          <w:sz w:val="20"/>
          <w:szCs w:val="20"/>
        </w:rPr>
      </w:pPr>
      <w:r>
        <w:rPr>
          <w:rFonts w:ascii="Trebuchet MS" w:hAnsi="Trebuchet MS"/>
          <w:color w:val="000000"/>
          <w:sz w:val="20"/>
          <w:szCs w:val="20"/>
        </w:rPr>
        <w:t>22 Então disse aos discípulos: Dias virão em que desejareis ver um dos dias do Filho do homem, e não o vereis.</w:t>
      </w:r>
    </w:p>
    <w:p>
      <w:pPr>
        <w:rPr>
          <w:rFonts w:ascii="Trebuchet MS" w:hAnsi="Trebuchet MS"/>
          <w:color w:val="000000"/>
          <w:sz w:val="20"/>
          <w:szCs w:val="20"/>
        </w:rPr>
      </w:pPr>
      <w:r>
        <w:rPr>
          <w:rFonts w:ascii="Trebuchet MS" w:hAnsi="Trebuchet MS"/>
          <w:color w:val="000000"/>
          <w:sz w:val="20"/>
          <w:szCs w:val="20"/>
        </w:rPr>
        <w:t>23 Dir-vos-ão: Ei-lo ali! ou: Ei-lo aqui! não vades, nem os sigais;</w:t>
      </w:r>
    </w:p>
    <w:p>
      <w:pPr>
        <w:rPr>
          <w:rFonts w:ascii="Trebuchet MS" w:hAnsi="Trebuchet MS"/>
          <w:color w:val="000000"/>
          <w:sz w:val="20"/>
          <w:szCs w:val="20"/>
        </w:rPr>
      </w:pPr>
      <w:r>
        <w:rPr>
          <w:rFonts w:ascii="Trebuchet MS" w:hAnsi="Trebuchet MS"/>
          <w:color w:val="000000"/>
          <w:sz w:val="20"/>
          <w:szCs w:val="20"/>
        </w:rPr>
        <w:t>24 pois, assim como o relâmpago, fuzilando em uma extremidade do céu, ilumina até a outra extremidade, assim será também o Filho do homem no seu dia.</w:t>
      </w:r>
    </w:p>
    <w:p>
      <w:pPr>
        <w:rPr>
          <w:rFonts w:ascii="Trebuchet MS" w:hAnsi="Trebuchet MS"/>
          <w:color w:val="000000"/>
          <w:sz w:val="20"/>
          <w:szCs w:val="20"/>
        </w:rPr>
      </w:pPr>
      <w:r>
        <w:rPr>
          <w:rFonts w:ascii="Trebuchet MS" w:hAnsi="Trebuchet MS"/>
          <w:color w:val="000000"/>
          <w:sz w:val="20"/>
          <w:szCs w:val="20"/>
        </w:rPr>
        <w:t>25 Mas primeiro é necessário que ele padeça muitas coisas, e que seja rejeitado por esta geração.</w:t>
      </w:r>
    </w:p>
    <w:p>
      <w:pPr>
        <w:rPr>
          <w:rFonts w:ascii="Trebuchet MS" w:hAnsi="Trebuchet MS"/>
          <w:color w:val="000000"/>
          <w:sz w:val="20"/>
          <w:szCs w:val="20"/>
        </w:rPr>
      </w:pPr>
      <w:r>
        <w:rPr>
          <w:rFonts w:ascii="Trebuchet MS" w:hAnsi="Trebuchet MS"/>
          <w:color w:val="000000"/>
          <w:sz w:val="20"/>
          <w:szCs w:val="20"/>
        </w:rPr>
        <w:t>26 Como aconteceu nos dias de Noé, assim também será nos dias do Filho do homem.</w:t>
      </w:r>
    </w:p>
    <w:p>
      <w:pPr>
        <w:rPr>
          <w:rFonts w:ascii="Trebuchet MS" w:hAnsi="Trebuchet MS"/>
          <w:color w:val="000000"/>
          <w:sz w:val="20"/>
          <w:szCs w:val="20"/>
        </w:rPr>
      </w:pPr>
      <w:r>
        <w:rPr>
          <w:rFonts w:ascii="Trebuchet MS" w:hAnsi="Trebuchet MS"/>
          <w:color w:val="000000"/>
          <w:sz w:val="20"/>
          <w:szCs w:val="20"/>
        </w:rPr>
        <w:t>27 Comiam, bebiam, casavam e davam-se em casamento, até o dia em que Noé entrou na arca, e veio o dilúvio e os destruiu a todos.</w:t>
      </w:r>
    </w:p>
    <w:p>
      <w:pPr>
        <w:rPr>
          <w:rFonts w:ascii="Trebuchet MS" w:hAnsi="Trebuchet MS"/>
          <w:color w:val="000000"/>
          <w:sz w:val="20"/>
          <w:szCs w:val="20"/>
        </w:rPr>
      </w:pPr>
      <w:r>
        <w:rPr>
          <w:rFonts w:ascii="Trebuchet MS" w:hAnsi="Trebuchet MS"/>
          <w:color w:val="000000"/>
          <w:sz w:val="20"/>
          <w:szCs w:val="20"/>
        </w:rPr>
        <w:t>28 Como também da mesma forma aconteceu nos dias de Ló: comiam, bebiam, compravam, vendiam, plantavam e edificavam;</w:t>
      </w:r>
    </w:p>
    <w:p>
      <w:pPr>
        <w:rPr>
          <w:rFonts w:ascii="Trebuchet MS" w:hAnsi="Trebuchet MS"/>
          <w:color w:val="000000"/>
          <w:sz w:val="20"/>
          <w:szCs w:val="20"/>
        </w:rPr>
      </w:pPr>
      <w:r>
        <w:rPr>
          <w:rFonts w:ascii="Trebuchet MS" w:hAnsi="Trebuchet MS"/>
          <w:color w:val="000000"/>
          <w:sz w:val="20"/>
          <w:szCs w:val="20"/>
        </w:rPr>
        <w:t>29 mas no dia em que Ló saiu de Sodoma choveu do céu fogo e enxofre, e os destruiu a todos;</w:t>
      </w:r>
    </w:p>
    <w:p>
      <w:pPr>
        <w:rPr>
          <w:rFonts w:ascii="Trebuchet MS" w:hAnsi="Trebuchet MS"/>
          <w:color w:val="000000"/>
          <w:sz w:val="20"/>
          <w:szCs w:val="20"/>
        </w:rPr>
      </w:pPr>
      <w:r>
        <w:rPr>
          <w:rFonts w:ascii="Trebuchet MS" w:hAnsi="Trebuchet MS"/>
          <w:color w:val="000000"/>
          <w:sz w:val="20"/>
          <w:szCs w:val="20"/>
        </w:rPr>
        <w:t>30 assim será no dia em que o Filho do homem se há de manifestar.</w:t>
      </w:r>
    </w:p>
    <w:p>
      <w:pPr>
        <w:rPr>
          <w:rFonts w:ascii="Trebuchet MS" w:hAnsi="Trebuchet MS"/>
          <w:color w:val="000000"/>
          <w:sz w:val="20"/>
          <w:szCs w:val="20"/>
        </w:rPr>
      </w:pPr>
      <w:r>
        <w:rPr>
          <w:rFonts w:ascii="Trebuchet MS" w:hAnsi="Trebuchet MS"/>
          <w:color w:val="000000"/>
          <w:sz w:val="20"/>
          <w:szCs w:val="20"/>
        </w:rPr>
        <w:t>31 Naquele dia, quem estiver no eirado, tendo os seus bens em casa, não desça para tirá-los; e, da mesma sorte, o que estiver no campo, não volte para trás.</w:t>
      </w:r>
    </w:p>
    <w:p>
      <w:pPr>
        <w:rPr>
          <w:rFonts w:ascii="Trebuchet MS" w:hAnsi="Trebuchet MS"/>
          <w:color w:val="000000"/>
          <w:sz w:val="20"/>
          <w:szCs w:val="20"/>
        </w:rPr>
      </w:pPr>
      <w:r>
        <w:rPr>
          <w:rFonts w:ascii="Trebuchet MS" w:hAnsi="Trebuchet MS"/>
          <w:color w:val="000000"/>
          <w:sz w:val="20"/>
          <w:szCs w:val="20"/>
        </w:rPr>
        <w:t>32 Lembrai-vos da mulher de Ló.</w:t>
      </w:r>
    </w:p>
    <w:p>
      <w:pPr>
        <w:rPr>
          <w:rFonts w:ascii="Trebuchet MS" w:hAnsi="Trebuchet MS"/>
          <w:color w:val="000000"/>
          <w:sz w:val="20"/>
          <w:szCs w:val="20"/>
        </w:rPr>
      </w:pPr>
      <w:r>
        <w:rPr>
          <w:rFonts w:ascii="Trebuchet MS" w:hAnsi="Trebuchet MS"/>
          <w:color w:val="000000"/>
          <w:sz w:val="20"/>
          <w:szCs w:val="20"/>
        </w:rPr>
        <w:t>33 Qualquer que procurar preservar a sua vida, perdê-la-á, e qualquer que a perder, conservá-la-á.</w:t>
      </w:r>
    </w:p>
    <w:p>
      <w:pPr>
        <w:rPr>
          <w:rFonts w:ascii="Trebuchet MS" w:hAnsi="Trebuchet MS"/>
          <w:color w:val="000000"/>
          <w:sz w:val="20"/>
          <w:szCs w:val="20"/>
        </w:rPr>
      </w:pPr>
      <w:r>
        <w:rPr>
          <w:rFonts w:ascii="Trebuchet MS" w:hAnsi="Trebuchet MS"/>
          <w:color w:val="000000"/>
          <w:sz w:val="20"/>
          <w:szCs w:val="20"/>
        </w:rPr>
        <w:t>34 Digo-vos: Naquela noite estarão dois numa cama; um será tomado, e o outro será deixado.</w:t>
      </w:r>
    </w:p>
    <w:p>
      <w:pPr>
        <w:rPr>
          <w:rFonts w:ascii="Trebuchet MS" w:hAnsi="Trebuchet MS"/>
          <w:color w:val="000000"/>
          <w:sz w:val="20"/>
          <w:szCs w:val="20"/>
        </w:rPr>
      </w:pPr>
      <w:r>
        <w:rPr>
          <w:rFonts w:ascii="Trebuchet MS" w:hAnsi="Trebuchet MS"/>
          <w:color w:val="000000"/>
          <w:sz w:val="20"/>
          <w:szCs w:val="20"/>
        </w:rPr>
        <w:t>35 Duas mulheres estarão juntas moendo; uma será tomada, e a outra será deixada.</w:t>
      </w:r>
    </w:p>
    <w:p>
      <w:pPr>
        <w:rPr>
          <w:rFonts w:ascii="Trebuchet MS" w:hAnsi="Trebuchet MS"/>
          <w:color w:val="000000"/>
          <w:sz w:val="20"/>
          <w:szCs w:val="20"/>
        </w:rPr>
      </w:pPr>
      <w:r>
        <w:rPr>
          <w:rFonts w:ascii="Trebuchet MS" w:hAnsi="Trebuchet MS"/>
          <w:color w:val="000000"/>
          <w:sz w:val="20"/>
          <w:szCs w:val="20"/>
        </w:rPr>
        <w:t>36 Dois homens estarão no campo; um será tomado, e o outro será deixado.</w:t>
      </w:r>
    </w:p>
    <w:p>
      <w:pPr>
        <w:rPr>
          <w:rFonts w:ascii="Trebuchet MS" w:hAnsi="Trebuchet MS"/>
          <w:color w:val="000000"/>
          <w:sz w:val="20"/>
          <w:szCs w:val="20"/>
        </w:rPr>
      </w:pPr>
      <w:r>
        <w:rPr>
          <w:rFonts w:ascii="Trebuchet MS" w:hAnsi="Trebuchet MS"/>
          <w:color w:val="000000"/>
          <w:sz w:val="20"/>
          <w:szCs w:val="20"/>
        </w:rPr>
        <w:t>37 Perguntaram-lhe: Onde, Senhor? E respondeu-lhes: Onde estiver o corpo, aí se ajuntarão também os abutres.</w:t>
      </w:r>
    </w:p>
    <w:p>
      <w:pPr>
        <w:pStyle w:val="P13"/>
        <w:rPr>
          <w:rFonts w:ascii="Trebuchet MS" w:hAnsi="Trebuchet MS"/>
          <w:color w:val="000000"/>
          <w:sz w:val="22"/>
          <w:szCs w:val="22"/>
        </w:rPr>
      </w:pPr>
      <w:bookmarkStart w:id="1108" w:name="_Toc147528971"/>
      <w:r>
        <w:rPr>
          <w:rFonts w:ascii="Trebuchet MS" w:hAnsi="Trebuchet MS"/>
          <w:color w:val="000000"/>
          <w:sz w:val="22"/>
          <w:szCs w:val="22"/>
        </w:rPr>
        <w:t xml:space="preserve"> LUCAS 18</w:t>
      </w:r>
      <w:bookmarkEnd w:id="1108"/>
    </w:p>
    <w:p>
      <w:pPr>
        <w:rPr>
          <w:rFonts w:ascii="Trebuchet MS" w:hAnsi="Trebuchet MS"/>
          <w:color w:val="000000"/>
          <w:sz w:val="20"/>
          <w:szCs w:val="20"/>
        </w:rPr>
      </w:pPr>
      <w:r>
        <w:rPr>
          <w:rFonts w:ascii="Trebuchet MS" w:hAnsi="Trebuchet MS"/>
          <w:color w:val="000000"/>
          <w:sz w:val="20"/>
          <w:szCs w:val="20"/>
        </w:rPr>
        <w:t>1 Contou-lhes também uma parábola sobre o dever de orar sempre, e nunca desfalecer.</w:t>
      </w:r>
    </w:p>
    <w:p>
      <w:pPr>
        <w:rPr>
          <w:rFonts w:ascii="Trebuchet MS" w:hAnsi="Trebuchet MS"/>
          <w:color w:val="000000"/>
          <w:sz w:val="20"/>
          <w:szCs w:val="20"/>
        </w:rPr>
      </w:pPr>
      <w:r>
        <w:rPr>
          <w:rFonts w:ascii="Trebuchet MS" w:hAnsi="Trebuchet MS"/>
          <w:color w:val="000000"/>
          <w:sz w:val="20"/>
          <w:szCs w:val="20"/>
        </w:rPr>
        <w:t>2 dizendo: Havia em certa cidade um juiz que não temia a Deus, nem respeitava os homens.</w:t>
      </w:r>
    </w:p>
    <w:p>
      <w:pPr>
        <w:rPr>
          <w:rFonts w:ascii="Trebuchet MS" w:hAnsi="Trebuchet MS"/>
          <w:color w:val="000000"/>
          <w:sz w:val="20"/>
          <w:szCs w:val="20"/>
        </w:rPr>
      </w:pPr>
      <w:r>
        <w:rPr>
          <w:rFonts w:ascii="Trebuchet MS" w:hAnsi="Trebuchet MS"/>
          <w:color w:val="000000"/>
          <w:sz w:val="20"/>
          <w:szCs w:val="20"/>
        </w:rPr>
        <w:t>3 Havia também naquela mesma cidade uma viúva que ia ter com ele, dizendo: Faze-me justiça contra o meu adversário.</w:t>
      </w:r>
    </w:p>
    <w:p>
      <w:pPr>
        <w:rPr>
          <w:rFonts w:ascii="Trebuchet MS" w:hAnsi="Trebuchet MS"/>
          <w:color w:val="000000"/>
          <w:sz w:val="20"/>
          <w:szCs w:val="20"/>
        </w:rPr>
      </w:pPr>
      <w:r>
        <w:rPr>
          <w:rFonts w:ascii="Trebuchet MS" w:hAnsi="Trebuchet MS"/>
          <w:color w:val="000000"/>
          <w:sz w:val="20"/>
          <w:szCs w:val="20"/>
        </w:rPr>
        <w:t>4 E por algum tempo não quis atendê-la; mas depois disse consigo: Ainda que não temo a Deus, nem respeito os homens,</w:t>
      </w:r>
    </w:p>
    <w:p>
      <w:pPr>
        <w:rPr>
          <w:rFonts w:ascii="Trebuchet MS" w:hAnsi="Trebuchet MS"/>
          <w:color w:val="000000"/>
          <w:sz w:val="20"/>
          <w:szCs w:val="20"/>
        </w:rPr>
      </w:pPr>
      <w:r>
        <w:rPr>
          <w:rFonts w:ascii="Trebuchet MS" w:hAnsi="Trebuchet MS"/>
          <w:color w:val="000000"/>
          <w:sz w:val="20"/>
          <w:szCs w:val="20"/>
        </w:rPr>
        <w:t>5 todavia, como esta viúva me incomoda, hei de fazer-lhe justiça, para que ela não continue a vir molestar-me.</w:t>
      </w:r>
    </w:p>
    <w:p>
      <w:pPr>
        <w:rPr>
          <w:rFonts w:ascii="Trebuchet MS" w:hAnsi="Trebuchet MS"/>
          <w:color w:val="000000"/>
          <w:sz w:val="20"/>
          <w:szCs w:val="20"/>
        </w:rPr>
      </w:pPr>
      <w:r>
        <w:rPr>
          <w:rFonts w:ascii="Trebuchet MS" w:hAnsi="Trebuchet MS"/>
          <w:color w:val="000000"/>
          <w:sz w:val="20"/>
          <w:szCs w:val="20"/>
        </w:rPr>
        <w:t>6 Prosseguiu o Senhor: Ouvi o que diz esse juiz injusto.</w:t>
      </w:r>
    </w:p>
    <w:p>
      <w:pPr>
        <w:rPr>
          <w:rFonts w:ascii="Trebuchet MS" w:hAnsi="Trebuchet MS"/>
          <w:color w:val="000000"/>
          <w:sz w:val="20"/>
          <w:szCs w:val="20"/>
        </w:rPr>
      </w:pPr>
      <w:r>
        <w:rPr>
          <w:rFonts w:ascii="Trebuchet MS" w:hAnsi="Trebuchet MS"/>
          <w:color w:val="000000"/>
          <w:sz w:val="20"/>
          <w:szCs w:val="20"/>
        </w:rPr>
        <w:t>7 E não fará Deus justiça aos seus escolhidos, que dia e noite clamam a ele, já que é longânimo para com eles?</w:t>
      </w:r>
    </w:p>
    <w:p>
      <w:pPr>
        <w:rPr>
          <w:rFonts w:ascii="Trebuchet MS" w:hAnsi="Trebuchet MS"/>
          <w:color w:val="000000"/>
          <w:sz w:val="20"/>
          <w:szCs w:val="20"/>
        </w:rPr>
      </w:pPr>
      <w:r>
        <w:rPr>
          <w:rFonts w:ascii="Trebuchet MS" w:hAnsi="Trebuchet MS"/>
          <w:color w:val="000000"/>
          <w:sz w:val="20"/>
          <w:szCs w:val="20"/>
        </w:rPr>
        <w:t>8 Digo-vos que depressa lhes fará justiça. Contudo quando vier o Filho do homem, porventura achará fé na terra?</w:t>
      </w:r>
    </w:p>
    <w:p>
      <w:pPr>
        <w:rPr>
          <w:rFonts w:ascii="Trebuchet MS" w:hAnsi="Trebuchet MS"/>
          <w:color w:val="000000"/>
          <w:sz w:val="20"/>
          <w:szCs w:val="20"/>
        </w:rPr>
      </w:pPr>
      <w:r>
        <w:rPr>
          <w:rFonts w:ascii="Trebuchet MS" w:hAnsi="Trebuchet MS"/>
          <w:color w:val="000000"/>
          <w:sz w:val="20"/>
          <w:szCs w:val="20"/>
        </w:rPr>
        <w:t>9 Propôs também esta parábola a uns que confiavam em si mesmos, crendo que eram justos, e desprezavam os outros:</w:t>
      </w:r>
    </w:p>
    <w:p>
      <w:pPr>
        <w:rPr>
          <w:rFonts w:ascii="Trebuchet MS" w:hAnsi="Trebuchet MS"/>
          <w:color w:val="000000"/>
          <w:sz w:val="20"/>
          <w:szCs w:val="20"/>
        </w:rPr>
      </w:pPr>
      <w:r>
        <w:rPr>
          <w:rFonts w:ascii="Trebuchet MS" w:hAnsi="Trebuchet MS"/>
          <w:color w:val="000000"/>
          <w:sz w:val="20"/>
          <w:szCs w:val="20"/>
        </w:rPr>
        <w:t>10 Dois homens subiram ao templo para orar; um fariseu, e o outro publicano.</w:t>
      </w:r>
    </w:p>
    <w:p>
      <w:pPr>
        <w:rPr>
          <w:rFonts w:ascii="Trebuchet MS" w:hAnsi="Trebuchet MS"/>
          <w:color w:val="000000"/>
          <w:sz w:val="20"/>
          <w:szCs w:val="20"/>
        </w:rPr>
      </w:pPr>
      <w:r>
        <w:rPr>
          <w:rFonts w:ascii="Trebuchet MS" w:hAnsi="Trebuchet MS"/>
          <w:color w:val="000000"/>
          <w:sz w:val="20"/>
          <w:szCs w:val="20"/>
        </w:rPr>
        <w:t>11 O fariseu, de pé, assim orava consigo mesmo: ó Deus, graças te dou que não sou como os demais homens, roubadores, injustos, adúlteros, nem ainda com este publicano.</w:t>
      </w:r>
    </w:p>
    <w:p>
      <w:pPr>
        <w:rPr>
          <w:rFonts w:ascii="Trebuchet MS" w:hAnsi="Trebuchet MS"/>
          <w:color w:val="000000"/>
          <w:sz w:val="20"/>
          <w:szCs w:val="20"/>
        </w:rPr>
      </w:pPr>
      <w:r>
        <w:rPr>
          <w:rFonts w:ascii="Trebuchet MS" w:hAnsi="Trebuchet MS"/>
          <w:color w:val="000000"/>
          <w:sz w:val="20"/>
          <w:szCs w:val="20"/>
        </w:rPr>
        <w:t>12 Jejuo duas vezes na semana, e dou o dízimo de tudo quanto ganho.</w:t>
      </w:r>
    </w:p>
    <w:p>
      <w:pPr>
        <w:rPr>
          <w:rFonts w:ascii="Trebuchet MS" w:hAnsi="Trebuchet MS"/>
          <w:color w:val="000000"/>
          <w:sz w:val="20"/>
          <w:szCs w:val="20"/>
        </w:rPr>
      </w:pPr>
      <w:r>
        <w:rPr>
          <w:rFonts w:ascii="Trebuchet MS" w:hAnsi="Trebuchet MS"/>
          <w:color w:val="000000"/>
          <w:sz w:val="20"/>
          <w:szCs w:val="20"/>
        </w:rPr>
        <w:t>13 Mas o publicano, estando em pé de longe, nem ainda queria levantar os olhos ao céu, mas batia no peito, dizendo: ó Deus, sê propício a mim, o pecador!</w:t>
      </w:r>
    </w:p>
    <w:p>
      <w:pPr>
        <w:rPr>
          <w:rFonts w:ascii="Trebuchet MS" w:hAnsi="Trebuchet MS"/>
          <w:color w:val="000000"/>
          <w:sz w:val="20"/>
          <w:szCs w:val="20"/>
        </w:rPr>
      </w:pPr>
      <w:r>
        <w:rPr>
          <w:rFonts w:ascii="Trebuchet MS" w:hAnsi="Trebuchet MS"/>
          <w:color w:val="000000"/>
          <w:sz w:val="20"/>
          <w:szCs w:val="20"/>
        </w:rPr>
        <w:t>14 Digo-vos que este desceu justificado para sua casa, e não aquele; porque todo o que a si mesmo se exaltar será humilhado; mas o que a si mesmo se humilhar será exaltado.</w:t>
      </w:r>
    </w:p>
    <w:p>
      <w:pPr>
        <w:rPr>
          <w:rFonts w:ascii="Trebuchet MS" w:hAnsi="Trebuchet MS"/>
          <w:color w:val="000000"/>
          <w:sz w:val="20"/>
          <w:szCs w:val="20"/>
        </w:rPr>
      </w:pPr>
      <w:r>
        <w:rPr>
          <w:rFonts w:ascii="Trebuchet MS" w:hAnsi="Trebuchet MS"/>
          <w:color w:val="000000"/>
          <w:sz w:val="20"/>
          <w:szCs w:val="20"/>
        </w:rPr>
        <w:t>15 Traziam-lhe também as crianças, para que as tocasse; mas os discípulos, vendo isso, os repreendiam.</w:t>
      </w:r>
    </w:p>
    <w:p>
      <w:pPr>
        <w:rPr>
          <w:rFonts w:ascii="Trebuchet MS" w:hAnsi="Trebuchet MS"/>
          <w:color w:val="000000"/>
          <w:sz w:val="20"/>
          <w:szCs w:val="20"/>
        </w:rPr>
      </w:pPr>
      <w:r>
        <w:rPr>
          <w:rFonts w:ascii="Trebuchet MS" w:hAnsi="Trebuchet MS"/>
          <w:color w:val="000000"/>
          <w:sz w:val="20"/>
          <w:szCs w:val="20"/>
        </w:rPr>
        <w:t>16 Jesus, porém, chamando-as para si, disse: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17 Em verdade vos digo que, qualquer que não receber o reino de Deus como criança, de modo algum entrará nele.</w:t>
      </w:r>
    </w:p>
    <w:p>
      <w:pPr>
        <w:rPr>
          <w:rFonts w:ascii="Trebuchet MS" w:hAnsi="Trebuchet MS"/>
          <w:color w:val="000000"/>
          <w:sz w:val="20"/>
          <w:szCs w:val="20"/>
        </w:rPr>
      </w:pPr>
      <w:r>
        <w:rPr>
          <w:rFonts w:ascii="Trebuchet MS" w:hAnsi="Trebuchet MS"/>
          <w:color w:val="000000"/>
          <w:sz w:val="20"/>
          <w:szCs w:val="20"/>
        </w:rPr>
        <w:t>18 E perguntou-lhe um dos principais: Bom Mestre, que hei de fazer para herdar a vida eterna?</w:t>
      </w:r>
    </w:p>
    <w:p>
      <w:pPr>
        <w:rPr>
          <w:rFonts w:ascii="Trebuchet MS" w:hAnsi="Trebuchet MS"/>
          <w:color w:val="000000"/>
          <w:sz w:val="20"/>
          <w:szCs w:val="20"/>
        </w:rPr>
      </w:pPr>
      <w:r>
        <w:rPr>
          <w:rFonts w:ascii="Trebuchet MS" w:hAnsi="Trebuchet MS"/>
          <w:color w:val="000000"/>
          <w:sz w:val="20"/>
          <w:szCs w:val="20"/>
        </w:rPr>
        <w:t>19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20 Sabes os mandamentos: Não adulterarás; não matarás; não furtarás; não dirás falso testemunho; honra a teu pai e a tua mãe.</w:t>
      </w:r>
    </w:p>
    <w:p>
      <w:pPr>
        <w:rPr>
          <w:rFonts w:ascii="Trebuchet MS" w:hAnsi="Trebuchet MS"/>
          <w:color w:val="000000"/>
          <w:sz w:val="20"/>
          <w:szCs w:val="20"/>
        </w:rPr>
      </w:pPr>
      <w:r>
        <w:rPr>
          <w:rFonts w:ascii="Trebuchet MS" w:hAnsi="Trebuchet MS"/>
          <w:color w:val="000000"/>
          <w:sz w:val="20"/>
          <w:szCs w:val="20"/>
        </w:rPr>
        <w:t>21 Replicou o homem: Tudo isso tenho guardado desde a minha juventude.</w:t>
      </w:r>
    </w:p>
    <w:p>
      <w:pPr>
        <w:rPr>
          <w:rFonts w:ascii="Trebuchet MS" w:hAnsi="Trebuchet MS"/>
          <w:color w:val="000000"/>
          <w:sz w:val="20"/>
          <w:szCs w:val="20"/>
        </w:rPr>
      </w:pPr>
      <w:r>
        <w:rPr>
          <w:rFonts w:ascii="Trebuchet MS" w:hAnsi="Trebuchet MS"/>
          <w:color w:val="000000"/>
          <w:sz w:val="20"/>
          <w:szCs w:val="20"/>
        </w:rPr>
        <w:t>22 Quando Jesus ouviu isso, disse-lhe: Ainda te falta uma coisa; vende tudo quanto tens e reparte-o pelos pobres, e terás um tesouro no céu; e vem, segue-me.</w:t>
      </w:r>
    </w:p>
    <w:p>
      <w:pPr>
        <w:rPr>
          <w:rFonts w:ascii="Trebuchet MS" w:hAnsi="Trebuchet MS"/>
          <w:color w:val="000000"/>
          <w:sz w:val="20"/>
          <w:szCs w:val="20"/>
        </w:rPr>
      </w:pPr>
      <w:r>
        <w:rPr>
          <w:rFonts w:ascii="Trebuchet MS" w:hAnsi="Trebuchet MS"/>
          <w:color w:val="000000"/>
          <w:sz w:val="20"/>
          <w:szCs w:val="20"/>
        </w:rPr>
        <w:t>23 Mas, ouvindo ele isso, encheu-se de tristeza; porque era muito rico.</w:t>
      </w:r>
    </w:p>
    <w:p>
      <w:pPr>
        <w:rPr>
          <w:rFonts w:ascii="Trebuchet MS" w:hAnsi="Trebuchet MS"/>
          <w:color w:val="000000"/>
          <w:sz w:val="20"/>
          <w:szCs w:val="20"/>
        </w:rPr>
      </w:pPr>
      <w:r>
        <w:rPr>
          <w:rFonts w:ascii="Trebuchet MS" w:hAnsi="Trebuchet MS"/>
          <w:color w:val="000000"/>
          <w:sz w:val="20"/>
          <w:szCs w:val="20"/>
        </w:rPr>
        <w:t>24 E Jesus, vendo-o assim, disse: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25 Pois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26 Então os que ouviram isso disseram: Quem pode, então, ser salvo?</w:t>
      </w:r>
    </w:p>
    <w:p>
      <w:pPr>
        <w:rPr>
          <w:rFonts w:ascii="Trebuchet MS" w:hAnsi="Trebuchet MS"/>
          <w:color w:val="000000"/>
          <w:sz w:val="20"/>
          <w:szCs w:val="20"/>
        </w:rPr>
      </w:pPr>
      <w:r>
        <w:rPr>
          <w:rFonts w:ascii="Trebuchet MS" w:hAnsi="Trebuchet MS"/>
          <w:color w:val="000000"/>
          <w:sz w:val="20"/>
          <w:szCs w:val="20"/>
        </w:rPr>
        <w:t>27 Respondeu-lhes: As coisas que são impossíveis aos homens são possíveis a Deus.</w:t>
      </w:r>
    </w:p>
    <w:p>
      <w:pPr>
        <w:rPr>
          <w:rFonts w:ascii="Trebuchet MS" w:hAnsi="Trebuchet MS"/>
          <w:color w:val="000000"/>
          <w:sz w:val="20"/>
          <w:szCs w:val="20"/>
        </w:rPr>
      </w:pPr>
      <w:r>
        <w:rPr>
          <w:rFonts w:ascii="Trebuchet MS" w:hAnsi="Trebuchet MS"/>
          <w:color w:val="000000"/>
          <w:sz w:val="20"/>
          <w:szCs w:val="20"/>
        </w:rPr>
        <w:t>28 Disse-lhe Pedro: Eis que nós deixamos tudo, e te seguimos.</w:t>
      </w:r>
    </w:p>
    <w:p>
      <w:pPr>
        <w:rPr>
          <w:rFonts w:ascii="Trebuchet MS" w:hAnsi="Trebuchet MS"/>
          <w:color w:val="000000"/>
          <w:sz w:val="20"/>
          <w:szCs w:val="20"/>
        </w:rPr>
      </w:pPr>
      <w:r>
        <w:rPr>
          <w:rFonts w:ascii="Trebuchet MS" w:hAnsi="Trebuchet MS"/>
          <w:color w:val="000000"/>
          <w:sz w:val="20"/>
          <w:szCs w:val="20"/>
        </w:rPr>
        <w:t>29 Respondeu-lhes Jesus: Em verdade vos digo que ninguém há que tenha deixado casa, ou mulher, ou irmãos, ou pais, ou filhos, por amor do reino de Deus,</w:t>
      </w:r>
    </w:p>
    <w:p>
      <w:pPr>
        <w:rPr>
          <w:rFonts w:ascii="Trebuchet MS" w:hAnsi="Trebuchet MS"/>
          <w:color w:val="000000"/>
          <w:sz w:val="20"/>
          <w:szCs w:val="20"/>
        </w:rPr>
      </w:pPr>
      <w:r>
        <w:rPr>
          <w:rFonts w:ascii="Trebuchet MS" w:hAnsi="Trebuchet MS"/>
          <w:color w:val="000000"/>
          <w:sz w:val="20"/>
          <w:szCs w:val="20"/>
        </w:rPr>
        <w:t>30 que não haja de receber no presente muito mais, e no mundo vindouro a vida eterna.</w:t>
      </w:r>
    </w:p>
    <w:p>
      <w:pPr>
        <w:rPr>
          <w:rFonts w:ascii="Trebuchet MS" w:hAnsi="Trebuchet MS"/>
          <w:color w:val="000000"/>
          <w:sz w:val="20"/>
          <w:szCs w:val="20"/>
        </w:rPr>
      </w:pPr>
      <w:r>
        <w:rPr>
          <w:rFonts w:ascii="Trebuchet MS" w:hAnsi="Trebuchet MS"/>
          <w:color w:val="000000"/>
          <w:sz w:val="20"/>
          <w:szCs w:val="20"/>
        </w:rPr>
        <w:t>31 Tomando Jesus consigo os doze, disse-lhes: Eis que subimos a Jerusalém e se cumprirá no filho do homem tudo o que pelos profetas foi escrito;</w:t>
      </w:r>
    </w:p>
    <w:p>
      <w:pPr>
        <w:rPr>
          <w:rFonts w:ascii="Trebuchet MS" w:hAnsi="Trebuchet MS"/>
          <w:color w:val="000000"/>
          <w:sz w:val="20"/>
          <w:szCs w:val="20"/>
        </w:rPr>
      </w:pPr>
      <w:r>
        <w:rPr>
          <w:rFonts w:ascii="Trebuchet MS" w:hAnsi="Trebuchet MS"/>
          <w:color w:val="000000"/>
          <w:sz w:val="20"/>
          <w:szCs w:val="20"/>
        </w:rPr>
        <w:t>32 pois será entregue aos gentios, e escarnecido, injuriado e cuspido;</w:t>
      </w:r>
    </w:p>
    <w:p>
      <w:pPr>
        <w:rPr>
          <w:rFonts w:ascii="Trebuchet MS" w:hAnsi="Trebuchet MS"/>
          <w:color w:val="000000"/>
          <w:sz w:val="20"/>
          <w:szCs w:val="20"/>
        </w:rPr>
      </w:pPr>
      <w:r>
        <w:rPr>
          <w:rFonts w:ascii="Trebuchet MS" w:hAnsi="Trebuchet MS"/>
          <w:color w:val="000000"/>
          <w:sz w:val="20"/>
          <w:szCs w:val="20"/>
        </w:rPr>
        <w:t>33 e depois de o açoitarem, o matarão; e ao terceiro dia ressurgirá.</w:t>
      </w:r>
    </w:p>
    <w:p>
      <w:pPr>
        <w:rPr>
          <w:rFonts w:ascii="Trebuchet MS" w:hAnsi="Trebuchet MS"/>
          <w:color w:val="000000"/>
          <w:sz w:val="20"/>
          <w:szCs w:val="20"/>
        </w:rPr>
      </w:pPr>
      <w:r>
        <w:rPr>
          <w:rFonts w:ascii="Trebuchet MS" w:hAnsi="Trebuchet MS"/>
          <w:color w:val="000000"/>
          <w:sz w:val="20"/>
          <w:szCs w:val="20"/>
        </w:rPr>
        <w:t>34 Mas eles não entenderam nada disso; essas palavras lhes eram obscuras, e não percebiam o que lhes dizia.</w:t>
      </w:r>
    </w:p>
    <w:p>
      <w:pPr>
        <w:rPr>
          <w:rFonts w:ascii="Trebuchet MS" w:hAnsi="Trebuchet MS"/>
          <w:color w:val="000000"/>
          <w:sz w:val="20"/>
          <w:szCs w:val="20"/>
        </w:rPr>
      </w:pPr>
      <w:r>
        <w:rPr>
          <w:rFonts w:ascii="Trebuchet MS" w:hAnsi="Trebuchet MS"/>
          <w:color w:val="000000"/>
          <w:sz w:val="20"/>
          <w:szCs w:val="20"/>
        </w:rPr>
        <w:t>35 Ora, quando ele ia chegando a Jericó, estava um cego sentado junto do caminho, mendigando.</w:t>
      </w:r>
    </w:p>
    <w:p>
      <w:pPr>
        <w:rPr>
          <w:rFonts w:ascii="Trebuchet MS" w:hAnsi="Trebuchet MS"/>
          <w:color w:val="000000"/>
          <w:sz w:val="20"/>
          <w:szCs w:val="20"/>
        </w:rPr>
      </w:pPr>
      <w:r>
        <w:rPr>
          <w:rFonts w:ascii="Trebuchet MS" w:hAnsi="Trebuchet MS"/>
          <w:color w:val="000000"/>
          <w:sz w:val="20"/>
          <w:szCs w:val="20"/>
        </w:rPr>
        <w:t>36 Este, pois, ouvindo passar a multidão, perguntou que era aquilo.</w:t>
      </w:r>
    </w:p>
    <w:p>
      <w:pPr>
        <w:rPr>
          <w:rFonts w:ascii="Trebuchet MS" w:hAnsi="Trebuchet MS"/>
          <w:color w:val="000000"/>
          <w:sz w:val="20"/>
          <w:szCs w:val="20"/>
        </w:rPr>
      </w:pPr>
      <w:r>
        <w:rPr>
          <w:rFonts w:ascii="Trebuchet MS" w:hAnsi="Trebuchet MS"/>
          <w:color w:val="000000"/>
          <w:sz w:val="20"/>
          <w:szCs w:val="20"/>
        </w:rPr>
        <w:t>37 Disseram-lhe que Jesus, o nazareno, ia passando.</w:t>
      </w:r>
    </w:p>
    <w:p>
      <w:pPr>
        <w:rPr>
          <w:rFonts w:ascii="Trebuchet MS" w:hAnsi="Trebuchet MS"/>
          <w:color w:val="000000"/>
          <w:sz w:val="20"/>
          <w:szCs w:val="20"/>
        </w:rPr>
      </w:pPr>
      <w:r>
        <w:rPr>
          <w:rFonts w:ascii="Trebuchet MS" w:hAnsi="Trebuchet MS"/>
          <w:color w:val="000000"/>
          <w:sz w:val="20"/>
          <w:szCs w:val="20"/>
        </w:rPr>
        <w:t>38 Então ele se pôs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39 E os que iam à frente repreendiam-no, para que se calasse; ele, porém, clamava ainda mais: Filho de Davi, tem compaixão de mim!</w:t>
      </w:r>
    </w:p>
    <w:p>
      <w:pPr>
        <w:rPr>
          <w:rFonts w:ascii="Trebuchet MS" w:hAnsi="Trebuchet MS"/>
          <w:color w:val="000000"/>
          <w:sz w:val="20"/>
          <w:szCs w:val="20"/>
        </w:rPr>
      </w:pPr>
      <w:r>
        <w:rPr>
          <w:rFonts w:ascii="Trebuchet MS" w:hAnsi="Trebuchet MS"/>
          <w:color w:val="000000"/>
          <w:sz w:val="20"/>
          <w:szCs w:val="20"/>
        </w:rPr>
        <w:t>40 Parou, pois, Jesus, e mandou que lho trouxessem. Tendo ele chegado, perguntou-lhe:</w:t>
      </w:r>
    </w:p>
    <w:p>
      <w:pPr>
        <w:rPr>
          <w:rFonts w:ascii="Trebuchet MS" w:hAnsi="Trebuchet MS"/>
          <w:color w:val="000000"/>
          <w:sz w:val="20"/>
          <w:szCs w:val="20"/>
        </w:rPr>
      </w:pPr>
      <w:r>
        <w:rPr>
          <w:rFonts w:ascii="Trebuchet MS" w:hAnsi="Trebuchet MS"/>
          <w:color w:val="000000"/>
          <w:sz w:val="20"/>
          <w:szCs w:val="20"/>
        </w:rPr>
        <w:t>41 Que queres que te faça? Respondeu ele: Senhor, que eu veja.</w:t>
      </w:r>
    </w:p>
    <w:p>
      <w:pPr>
        <w:rPr>
          <w:rFonts w:ascii="Trebuchet MS" w:hAnsi="Trebuchet MS"/>
          <w:color w:val="000000"/>
          <w:sz w:val="20"/>
          <w:szCs w:val="20"/>
        </w:rPr>
      </w:pPr>
      <w:r>
        <w:rPr>
          <w:rFonts w:ascii="Trebuchet MS" w:hAnsi="Trebuchet MS"/>
          <w:color w:val="000000"/>
          <w:sz w:val="20"/>
          <w:szCs w:val="20"/>
        </w:rPr>
        <w:t>42 Disse-lhe Jesus: Vê; a tua fé te salvou.</w:t>
      </w:r>
    </w:p>
    <w:p>
      <w:pPr>
        <w:rPr>
          <w:rFonts w:ascii="Trebuchet MS" w:hAnsi="Trebuchet MS"/>
          <w:color w:val="000000"/>
          <w:sz w:val="20"/>
          <w:szCs w:val="20"/>
        </w:rPr>
      </w:pPr>
      <w:r>
        <w:rPr>
          <w:rFonts w:ascii="Trebuchet MS" w:hAnsi="Trebuchet MS"/>
          <w:color w:val="000000"/>
          <w:sz w:val="20"/>
          <w:szCs w:val="20"/>
        </w:rPr>
        <w:t>43 Imediatamente recuperou a vista, e o foi seguindo, gloficando a Deus. E todo o povo, vendo isso, dava louvores a Deus.</w:t>
      </w:r>
    </w:p>
    <w:p>
      <w:pPr>
        <w:pStyle w:val="P13"/>
        <w:rPr>
          <w:rFonts w:ascii="Trebuchet MS" w:hAnsi="Trebuchet MS"/>
          <w:color w:val="000000"/>
          <w:sz w:val="22"/>
          <w:szCs w:val="22"/>
        </w:rPr>
      </w:pPr>
      <w:bookmarkStart w:id="1109" w:name="_Toc147528972"/>
      <w:r>
        <w:rPr>
          <w:rFonts w:ascii="Trebuchet MS" w:hAnsi="Trebuchet MS"/>
          <w:color w:val="000000"/>
          <w:sz w:val="22"/>
          <w:szCs w:val="22"/>
        </w:rPr>
        <w:t xml:space="preserve"> LUCAS 19</w:t>
      </w:r>
      <w:bookmarkEnd w:id="1109"/>
    </w:p>
    <w:p>
      <w:pPr>
        <w:rPr>
          <w:rFonts w:ascii="Trebuchet MS" w:hAnsi="Trebuchet MS"/>
          <w:color w:val="000000"/>
          <w:sz w:val="20"/>
          <w:szCs w:val="20"/>
        </w:rPr>
      </w:pPr>
      <w:r>
        <w:rPr>
          <w:rFonts w:ascii="Trebuchet MS" w:hAnsi="Trebuchet MS"/>
          <w:color w:val="000000"/>
          <w:sz w:val="20"/>
          <w:szCs w:val="20"/>
        </w:rPr>
        <w:t>1 Tendo Jesus entrado em Jericó, ia atravessando a cidade.</w:t>
      </w:r>
    </w:p>
    <w:p>
      <w:pPr>
        <w:rPr>
          <w:rFonts w:ascii="Trebuchet MS" w:hAnsi="Trebuchet MS"/>
          <w:color w:val="000000"/>
          <w:sz w:val="20"/>
          <w:szCs w:val="20"/>
        </w:rPr>
      </w:pPr>
      <w:r>
        <w:rPr>
          <w:rFonts w:ascii="Trebuchet MS" w:hAnsi="Trebuchet MS"/>
          <w:color w:val="000000"/>
          <w:sz w:val="20"/>
          <w:szCs w:val="20"/>
        </w:rPr>
        <w:t>2 Havia ali um homem chamado Zaqueu, o qual era chefe de publicanos e era rico.</w:t>
      </w:r>
    </w:p>
    <w:p>
      <w:pPr>
        <w:rPr>
          <w:rFonts w:ascii="Trebuchet MS" w:hAnsi="Trebuchet MS"/>
          <w:color w:val="000000"/>
          <w:sz w:val="20"/>
          <w:szCs w:val="20"/>
        </w:rPr>
      </w:pPr>
      <w:r>
        <w:rPr>
          <w:rFonts w:ascii="Trebuchet MS" w:hAnsi="Trebuchet MS"/>
          <w:color w:val="000000"/>
          <w:sz w:val="20"/>
          <w:szCs w:val="20"/>
        </w:rPr>
        <w:t>3 Este procurava ver quem era Jesus, e não podia, por causa da multidão, porque era de pequena estatura.</w:t>
      </w:r>
    </w:p>
    <w:p>
      <w:pPr>
        <w:rPr>
          <w:rFonts w:ascii="Trebuchet MS" w:hAnsi="Trebuchet MS"/>
          <w:color w:val="000000"/>
          <w:sz w:val="20"/>
          <w:szCs w:val="20"/>
        </w:rPr>
      </w:pPr>
      <w:r>
        <w:rPr>
          <w:rFonts w:ascii="Trebuchet MS" w:hAnsi="Trebuchet MS"/>
          <w:color w:val="000000"/>
          <w:sz w:val="20"/>
          <w:szCs w:val="20"/>
        </w:rPr>
        <w:t>4 E correndo adiante, subiu a um sicômoro a fim de vê-lo, porque havia de passar por ali.</w:t>
      </w:r>
    </w:p>
    <w:p>
      <w:pPr>
        <w:rPr>
          <w:rFonts w:ascii="Trebuchet MS" w:hAnsi="Trebuchet MS"/>
          <w:color w:val="000000"/>
          <w:sz w:val="20"/>
          <w:szCs w:val="20"/>
        </w:rPr>
      </w:pPr>
      <w:r>
        <w:rPr>
          <w:rFonts w:ascii="Trebuchet MS" w:hAnsi="Trebuchet MS"/>
          <w:color w:val="000000"/>
          <w:sz w:val="20"/>
          <w:szCs w:val="20"/>
        </w:rPr>
        <w:t>5 Quando Jesus chegou àquele lugar, olhou para cima e disse-lhe: Zaqueu, desce depressa; porque importa que eu fique hoje em tua casa.</w:t>
      </w:r>
    </w:p>
    <w:p>
      <w:pPr>
        <w:rPr>
          <w:rFonts w:ascii="Trebuchet MS" w:hAnsi="Trebuchet MS"/>
          <w:color w:val="000000"/>
          <w:sz w:val="20"/>
          <w:szCs w:val="20"/>
        </w:rPr>
      </w:pPr>
      <w:r>
        <w:rPr>
          <w:rFonts w:ascii="Trebuchet MS" w:hAnsi="Trebuchet MS"/>
          <w:color w:val="000000"/>
          <w:sz w:val="20"/>
          <w:szCs w:val="20"/>
        </w:rPr>
        <w:t>6 Desceu, pois, a toda a pressa, e o recebeu com alegria.</w:t>
      </w:r>
    </w:p>
    <w:p>
      <w:pPr>
        <w:rPr>
          <w:rFonts w:ascii="Trebuchet MS" w:hAnsi="Trebuchet MS"/>
          <w:color w:val="000000"/>
          <w:sz w:val="20"/>
          <w:szCs w:val="20"/>
        </w:rPr>
      </w:pPr>
      <w:r>
        <w:rPr>
          <w:rFonts w:ascii="Trebuchet MS" w:hAnsi="Trebuchet MS"/>
          <w:color w:val="000000"/>
          <w:sz w:val="20"/>
          <w:szCs w:val="20"/>
        </w:rPr>
        <w:t>7 Ao verem isso, todos murmuravam, dizendo: Entrou para ser hóspede de um homem pecador.</w:t>
      </w:r>
    </w:p>
    <w:p>
      <w:pPr>
        <w:rPr>
          <w:rFonts w:ascii="Trebuchet MS" w:hAnsi="Trebuchet MS"/>
          <w:color w:val="000000"/>
          <w:sz w:val="20"/>
          <w:szCs w:val="20"/>
        </w:rPr>
      </w:pPr>
      <w:r>
        <w:rPr>
          <w:rFonts w:ascii="Trebuchet MS" w:hAnsi="Trebuchet MS"/>
          <w:color w:val="000000"/>
          <w:sz w:val="20"/>
          <w:szCs w:val="20"/>
        </w:rPr>
        <w:t>8 Zaqueu, porém, levantando-se, disse ao Senhor: Eis aqui, Senhor, dou aos pobres metade dos meus bens; e se em alguma coisa tenho defraudado alguém, eu lho restituo quadruplicado.</w:t>
      </w:r>
    </w:p>
    <w:p>
      <w:pPr>
        <w:rPr>
          <w:rFonts w:ascii="Trebuchet MS" w:hAnsi="Trebuchet MS"/>
          <w:color w:val="000000"/>
          <w:sz w:val="20"/>
          <w:szCs w:val="20"/>
        </w:rPr>
      </w:pPr>
      <w:r>
        <w:rPr>
          <w:rFonts w:ascii="Trebuchet MS" w:hAnsi="Trebuchet MS"/>
          <w:color w:val="000000"/>
          <w:sz w:val="20"/>
          <w:szCs w:val="20"/>
        </w:rPr>
        <w:t>9 Disse-lhe Jesus: Hoje veio a salvação a esta casa, porquanto também este é filho de Abraão.</w:t>
      </w:r>
    </w:p>
    <w:p>
      <w:pPr>
        <w:rPr>
          <w:rFonts w:ascii="Trebuchet MS" w:hAnsi="Trebuchet MS"/>
          <w:color w:val="000000"/>
          <w:sz w:val="20"/>
          <w:szCs w:val="20"/>
        </w:rPr>
      </w:pPr>
      <w:r>
        <w:rPr>
          <w:rFonts w:ascii="Trebuchet MS" w:hAnsi="Trebuchet MS"/>
          <w:color w:val="000000"/>
          <w:sz w:val="20"/>
          <w:szCs w:val="20"/>
        </w:rPr>
        <w:t>10 Porque o Filho do homem veio buscar e salvar o que se havia perdido.</w:t>
      </w:r>
    </w:p>
    <w:p>
      <w:pPr>
        <w:rPr>
          <w:rFonts w:ascii="Trebuchet MS" w:hAnsi="Trebuchet MS"/>
          <w:color w:val="000000"/>
          <w:sz w:val="20"/>
          <w:szCs w:val="20"/>
        </w:rPr>
      </w:pPr>
      <w:r>
        <w:rPr>
          <w:rFonts w:ascii="Trebuchet MS" w:hAnsi="Trebuchet MS"/>
          <w:color w:val="000000"/>
          <w:sz w:val="20"/>
          <w:szCs w:val="20"/>
        </w:rPr>
        <w:t>11 Ouvindo eles isso, prosseguiu Jesus, e contou uma parábola, visto estar ele perto de Jerusalém, e pensarem eles que o reino de Deus se havia de manifestar imediatamente.</w:t>
      </w:r>
    </w:p>
    <w:p>
      <w:pPr>
        <w:rPr>
          <w:rFonts w:ascii="Trebuchet MS" w:hAnsi="Trebuchet MS"/>
          <w:color w:val="000000"/>
          <w:sz w:val="20"/>
          <w:szCs w:val="20"/>
        </w:rPr>
      </w:pPr>
      <w:r>
        <w:rPr>
          <w:rFonts w:ascii="Trebuchet MS" w:hAnsi="Trebuchet MS"/>
          <w:color w:val="000000"/>
          <w:sz w:val="20"/>
          <w:szCs w:val="20"/>
        </w:rPr>
        <w:t>12 Disse pois: Certo homem nobre partiu para uma terra longínqua, a fim de tomar posse de um reino e depois voltar.</w:t>
      </w:r>
    </w:p>
    <w:p>
      <w:pPr>
        <w:rPr>
          <w:rFonts w:ascii="Trebuchet MS" w:hAnsi="Trebuchet MS"/>
          <w:color w:val="000000"/>
          <w:sz w:val="20"/>
          <w:szCs w:val="20"/>
        </w:rPr>
      </w:pPr>
      <w:r>
        <w:rPr>
          <w:rFonts w:ascii="Trebuchet MS" w:hAnsi="Trebuchet MS"/>
          <w:color w:val="000000"/>
          <w:sz w:val="20"/>
          <w:szCs w:val="20"/>
        </w:rPr>
        <w:t>13 E chamando dez servos seus, deu-lhes dez minas, e disse-lhes: Negociai até que eu venha.</w:t>
      </w:r>
    </w:p>
    <w:p>
      <w:pPr>
        <w:rPr>
          <w:rFonts w:ascii="Trebuchet MS" w:hAnsi="Trebuchet MS"/>
          <w:color w:val="000000"/>
          <w:sz w:val="20"/>
          <w:szCs w:val="20"/>
        </w:rPr>
      </w:pPr>
      <w:r>
        <w:rPr>
          <w:rFonts w:ascii="Trebuchet MS" w:hAnsi="Trebuchet MS"/>
          <w:color w:val="000000"/>
          <w:sz w:val="20"/>
          <w:szCs w:val="20"/>
        </w:rPr>
        <w:t>14 Mas os seus concidadãos odiavam-no, e enviaram após ele uma embaixada, dizendo: Não queremos que este homem reine sobre nós.</w:t>
      </w:r>
    </w:p>
    <w:p>
      <w:pPr>
        <w:rPr>
          <w:rFonts w:ascii="Trebuchet MS" w:hAnsi="Trebuchet MS"/>
          <w:color w:val="000000"/>
          <w:sz w:val="20"/>
          <w:szCs w:val="20"/>
        </w:rPr>
      </w:pPr>
      <w:r>
        <w:rPr>
          <w:rFonts w:ascii="Trebuchet MS" w:hAnsi="Trebuchet MS"/>
          <w:color w:val="000000"/>
          <w:sz w:val="20"/>
          <w:szCs w:val="20"/>
        </w:rPr>
        <w:t>15 E sucedeu que, ao voltar ele, depois de ter tomado posse do reino, mandou chamar aqueles servos a quem entregara o dinheiro, a fim de saber como cada um havia negociado.</w:t>
      </w:r>
    </w:p>
    <w:p>
      <w:pPr>
        <w:rPr>
          <w:rFonts w:ascii="Trebuchet MS" w:hAnsi="Trebuchet MS"/>
          <w:color w:val="000000"/>
          <w:sz w:val="20"/>
          <w:szCs w:val="20"/>
        </w:rPr>
      </w:pPr>
      <w:r>
        <w:rPr>
          <w:rFonts w:ascii="Trebuchet MS" w:hAnsi="Trebuchet MS"/>
          <w:color w:val="000000"/>
          <w:sz w:val="20"/>
          <w:szCs w:val="20"/>
        </w:rPr>
        <w:t>16 Apresentou-se, pois, o primeiro, e disse: Senhor, a tua mina rendeu dez minas.</w:t>
      </w:r>
    </w:p>
    <w:p>
      <w:pPr>
        <w:rPr>
          <w:rFonts w:ascii="Trebuchet MS" w:hAnsi="Trebuchet MS"/>
          <w:color w:val="000000"/>
          <w:sz w:val="20"/>
          <w:szCs w:val="20"/>
        </w:rPr>
      </w:pPr>
      <w:r>
        <w:rPr>
          <w:rFonts w:ascii="Trebuchet MS" w:hAnsi="Trebuchet MS"/>
          <w:color w:val="000000"/>
          <w:sz w:val="20"/>
          <w:szCs w:val="20"/>
        </w:rPr>
        <w:t>17 Respondeu-lhe o senhor: Bem está, servo bom! porque no mínimo foste fiel, sobre dez cidades terás autoridade.</w:t>
      </w:r>
    </w:p>
    <w:p>
      <w:pPr>
        <w:rPr>
          <w:rFonts w:ascii="Trebuchet MS" w:hAnsi="Trebuchet MS"/>
          <w:color w:val="000000"/>
          <w:sz w:val="20"/>
          <w:szCs w:val="20"/>
        </w:rPr>
      </w:pPr>
      <w:r>
        <w:rPr>
          <w:rFonts w:ascii="Trebuchet MS" w:hAnsi="Trebuchet MS"/>
          <w:color w:val="000000"/>
          <w:sz w:val="20"/>
          <w:szCs w:val="20"/>
        </w:rPr>
        <w:t>18 Veio o segundo, dizendo: Senhor, a tua mina rendeu cinco minas.</w:t>
      </w:r>
    </w:p>
    <w:p>
      <w:pPr>
        <w:rPr>
          <w:rFonts w:ascii="Trebuchet MS" w:hAnsi="Trebuchet MS"/>
          <w:color w:val="000000"/>
          <w:sz w:val="20"/>
          <w:szCs w:val="20"/>
        </w:rPr>
      </w:pPr>
      <w:r>
        <w:rPr>
          <w:rFonts w:ascii="Trebuchet MS" w:hAnsi="Trebuchet MS"/>
          <w:color w:val="000000"/>
          <w:sz w:val="20"/>
          <w:szCs w:val="20"/>
        </w:rPr>
        <w:t>19 A este também respondeu: Sê tu também sobre cinco cidades.</w:t>
      </w:r>
    </w:p>
    <w:p>
      <w:pPr>
        <w:rPr>
          <w:rFonts w:ascii="Trebuchet MS" w:hAnsi="Trebuchet MS"/>
          <w:color w:val="000000"/>
          <w:sz w:val="20"/>
          <w:szCs w:val="20"/>
        </w:rPr>
      </w:pPr>
      <w:r>
        <w:rPr>
          <w:rFonts w:ascii="Trebuchet MS" w:hAnsi="Trebuchet MS"/>
          <w:color w:val="000000"/>
          <w:sz w:val="20"/>
          <w:szCs w:val="20"/>
        </w:rPr>
        <w:t>20 E veio outro, dizendo: Senhor, eis aqui a tua mina, que guardei num lenço;</w:t>
      </w:r>
    </w:p>
    <w:p>
      <w:pPr>
        <w:rPr>
          <w:rFonts w:ascii="Trebuchet MS" w:hAnsi="Trebuchet MS"/>
          <w:color w:val="000000"/>
          <w:sz w:val="20"/>
          <w:szCs w:val="20"/>
        </w:rPr>
      </w:pPr>
      <w:r>
        <w:rPr>
          <w:rFonts w:ascii="Trebuchet MS" w:hAnsi="Trebuchet MS"/>
          <w:color w:val="000000"/>
          <w:sz w:val="20"/>
          <w:szCs w:val="20"/>
        </w:rPr>
        <w:t>21 pois tinha medo de ti, porque és homem severo; tomas o que não puseste, e ceifas o que não semeaste.</w:t>
      </w:r>
    </w:p>
    <w:p>
      <w:pPr>
        <w:rPr>
          <w:rFonts w:ascii="Trebuchet MS" w:hAnsi="Trebuchet MS"/>
          <w:color w:val="000000"/>
          <w:sz w:val="20"/>
          <w:szCs w:val="20"/>
        </w:rPr>
      </w:pPr>
      <w:r>
        <w:rPr>
          <w:rFonts w:ascii="Trebuchet MS" w:hAnsi="Trebuchet MS"/>
          <w:color w:val="000000"/>
          <w:sz w:val="20"/>
          <w:szCs w:val="20"/>
        </w:rPr>
        <w:t>22 Disse-lhe o Senhor: Servo mau! pela tua boca te julgarei; sabias que eu sou homem severo, que tomo o que não pus, e ceifo o que não semeei;</w:t>
      </w:r>
    </w:p>
    <w:p>
      <w:pPr>
        <w:rPr>
          <w:rFonts w:ascii="Trebuchet MS" w:hAnsi="Trebuchet MS"/>
          <w:color w:val="000000"/>
          <w:sz w:val="20"/>
          <w:szCs w:val="20"/>
        </w:rPr>
      </w:pPr>
      <w:r>
        <w:rPr>
          <w:rFonts w:ascii="Trebuchet MS" w:hAnsi="Trebuchet MS"/>
          <w:color w:val="000000"/>
          <w:sz w:val="20"/>
          <w:szCs w:val="20"/>
        </w:rPr>
        <w:t>23 por que, pois, não puseste o meu dinheiro no barco? então vindo eu, o teria retirado com os juros.</w:t>
      </w:r>
    </w:p>
    <w:p>
      <w:pPr>
        <w:rPr>
          <w:rFonts w:ascii="Trebuchet MS" w:hAnsi="Trebuchet MS"/>
          <w:color w:val="000000"/>
          <w:sz w:val="20"/>
          <w:szCs w:val="20"/>
        </w:rPr>
      </w:pPr>
      <w:r>
        <w:rPr>
          <w:rFonts w:ascii="Trebuchet MS" w:hAnsi="Trebuchet MS"/>
          <w:color w:val="000000"/>
          <w:sz w:val="20"/>
          <w:szCs w:val="20"/>
        </w:rPr>
        <w:t>24 E disse aos que estavam ali: Tirai-lhe a mina, e dai-a ao que tem as dez minas.</w:t>
      </w:r>
    </w:p>
    <w:p>
      <w:pPr>
        <w:rPr>
          <w:rFonts w:ascii="Trebuchet MS" w:hAnsi="Trebuchet MS"/>
          <w:color w:val="000000"/>
          <w:sz w:val="20"/>
          <w:szCs w:val="20"/>
        </w:rPr>
      </w:pPr>
      <w:r>
        <w:rPr>
          <w:rFonts w:ascii="Trebuchet MS" w:hAnsi="Trebuchet MS"/>
          <w:color w:val="000000"/>
          <w:sz w:val="20"/>
          <w:szCs w:val="20"/>
        </w:rPr>
        <w:t>25 Responderam-lhe eles: Senhor, ele tem dez minas.</w:t>
      </w:r>
    </w:p>
    <w:p>
      <w:pPr>
        <w:rPr>
          <w:rFonts w:ascii="Trebuchet MS" w:hAnsi="Trebuchet MS"/>
          <w:color w:val="000000"/>
          <w:sz w:val="20"/>
          <w:szCs w:val="20"/>
        </w:rPr>
      </w:pPr>
      <w:r>
        <w:rPr>
          <w:rFonts w:ascii="Trebuchet MS" w:hAnsi="Trebuchet MS"/>
          <w:color w:val="000000"/>
          <w:sz w:val="20"/>
          <w:szCs w:val="20"/>
        </w:rPr>
        <w:t>26 Pois eu vos digo que a todo o que tem, dar-se-lhe-á; mas ao que não tem, até aquilo que tem ser-lhe-á tirado.</w:t>
      </w:r>
    </w:p>
    <w:p>
      <w:pPr>
        <w:rPr>
          <w:rFonts w:ascii="Trebuchet MS" w:hAnsi="Trebuchet MS"/>
          <w:color w:val="000000"/>
          <w:sz w:val="20"/>
          <w:szCs w:val="20"/>
        </w:rPr>
      </w:pPr>
      <w:r>
        <w:rPr>
          <w:rFonts w:ascii="Trebuchet MS" w:hAnsi="Trebuchet MS"/>
          <w:color w:val="000000"/>
          <w:sz w:val="20"/>
          <w:szCs w:val="20"/>
        </w:rPr>
        <w:t>27 Quanto, porém, àqueles meus inimigos que não quiseram que eu reinasse sobre eles, trazei-os aqui, e matai-os diante de mim.</w:t>
      </w:r>
    </w:p>
    <w:p>
      <w:pPr>
        <w:rPr>
          <w:rFonts w:ascii="Trebuchet MS" w:hAnsi="Trebuchet MS"/>
          <w:color w:val="000000"/>
          <w:sz w:val="20"/>
          <w:szCs w:val="20"/>
        </w:rPr>
      </w:pPr>
      <w:r>
        <w:rPr>
          <w:rFonts w:ascii="Trebuchet MS" w:hAnsi="Trebuchet MS"/>
          <w:color w:val="000000"/>
          <w:sz w:val="20"/>
          <w:szCs w:val="20"/>
        </w:rPr>
        <w:t>28 Tendo Jesus assim falado, ia caminhando adiante deles, subindo para Jerusalém.</w:t>
      </w:r>
    </w:p>
    <w:p>
      <w:pPr>
        <w:rPr>
          <w:rFonts w:ascii="Trebuchet MS" w:hAnsi="Trebuchet MS"/>
          <w:color w:val="000000"/>
          <w:sz w:val="20"/>
          <w:szCs w:val="20"/>
        </w:rPr>
      </w:pPr>
      <w:r>
        <w:rPr>
          <w:rFonts w:ascii="Trebuchet MS" w:hAnsi="Trebuchet MS"/>
          <w:color w:val="000000"/>
          <w:sz w:val="20"/>
          <w:szCs w:val="20"/>
        </w:rPr>
        <w:t>29 Ao aproximar-se de Betfagé e de Betânia, junto do monte que se chama das Oliveiras, enviou dois dos discípulos,</w:t>
      </w:r>
    </w:p>
    <w:p>
      <w:pPr>
        <w:rPr>
          <w:rFonts w:ascii="Trebuchet MS" w:hAnsi="Trebuchet MS"/>
          <w:color w:val="000000"/>
          <w:sz w:val="20"/>
          <w:szCs w:val="20"/>
        </w:rPr>
      </w:pPr>
      <w:r>
        <w:rPr>
          <w:rFonts w:ascii="Trebuchet MS" w:hAnsi="Trebuchet MS"/>
          <w:color w:val="000000"/>
          <w:sz w:val="20"/>
          <w:szCs w:val="20"/>
        </w:rPr>
        <w:t>30 dizendo-lhes: Ide à aldeia que está defronte, e aí, ao entrar, achareis preso um jumentinho em que ninguém jamais montou; desprendei-o e trazei-o.</w:t>
      </w:r>
    </w:p>
    <w:p>
      <w:pPr>
        <w:rPr>
          <w:rFonts w:ascii="Trebuchet MS" w:hAnsi="Trebuchet MS"/>
          <w:color w:val="000000"/>
          <w:sz w:val="20"/>
          <w:szCs w:val="20"/>
        </w:rPr>
      </w:pPr>
      <w:r>
        <w:rPr>
          <w:rFonts w:ascii="Trebuchet MS" w:hAnsi="Trebuchet MS"/>
          <w:color w:val="000000"/>
          <w:sz w:val="20"/>
          <w:szCs w:val="20"/>
        </w:rPr>
        <w:t>31 Se alguém vos perguntar: Por que o desprendeis? respondereis assim: O Senhor precisa dele.</w:t>
      </w:r>
    </w:p>
    <w:p>
      <w:pPr>
        <w:rPr>
          <w:rFonts w:ascii="Trebuchet MS" w:hAnsi="Trebuchet MS"/>
          <w:color w:val="000000"/>
          <w:sz w:val="20"/>
          <w:szCs w:val="20"/>
        </w:rPr>
      </w:pPr>
      <w:r>
        <w:rPr>
          <w:rFonts w:ascii="Trebuchet MS" w:hAnsi="Trebuchet MS"/>
          <w:color w:val="000000"/>
          <w:sz w:val="20"/>
          <w:szCs w:val="20"/>
        </w:rPr>
        <w:t>32 Partiram, pois, os que tinham sido enviados, e acharam conforme lhes dissera.</w:t>
      </w:r>
    </w:p>
    <w:p>
      <w:pPr>
        <w:rPr>
          <w:rFonts w:ascii="Trebuchet MS" w:hAnsi="Trebuchet MS"/>
          <w:color w:val="000000"/>
          <w:sz w:val="20"/>
          <w:szCs w:val="20"/>
        </w:rPr>
      </w:pPr>
      <w:r>
        <w:rPr>
          <w:rFonts w:ascii="Trebuchet MS" w:hAnsi="Trebuchet MS"/>
          <w:color w:val="000000"/>
          <w:sz w:val="20"/>
          <w:szCs w:val="20"/>
        </w:rPr>
        <w:t>33 Enquanto desprendiam o jumentinho, os seus donos lhes perguntaram: Por que desprendeis o jumentinho?</w:t>
      </w:r>
    </w:p>
    <w:p>
      <w:pPr>
        <w:rPr>
          <w:rFonts w:ascii="Trebuchet MS" w:hAnsi="Trebuchet MS"/>
          <w:color w:val="000000"/>
          <w:sz w:val="20"/>
          <w:szCs w:val="20"/>
        </w:rPr>
      </w:pPr>
      <w:r>
        <w:rPr>
          <w:rFonts w:ascii="Trebuchet MS" w:hAnsi="Trebuchet MS"/>
          <w:color w:val="000000"/>
          <w:sz w:val="20"/>
          <w:szCs w:val="20"/>
        </w:rPr>
        <w:t>34 Responderam eles: O Senhor precisa dele.</w:t>
      </w:r>
    </w:p>
    <w:p>
      <w:pPr>
        <w:rPr>
          <w:rFonts w:ascii="Trebuchet MS" w:hAnsi="Trebuchet MS"/>
          <w:color w:val="000000"/>
          <w:sz w:val="20"/>
          <w:szCs w:val="20"/>
        </w:rPr>
      </w:pPr>
      <w:r>
        <w:rPr>
          <w:rFonts w:ascii="Trebuchet MS" w:hAnsi="Trebuchet MS"/>
          <w:color w:val="000000"/>
          <w:sz w:val="20"/>
          <w:szCs w:val="20"/>
        </w:rPr>
        <w:t>35 Trouxeram-no, pois, a Jesus e, lançando os seus mantos sobre o jumentinho, fizeram que Jesus montasse.</w:t>
      </w:r>
    </w:p>
    <w:p>
      <w:pPr>
        <w:rPr>
          <w:rFonts w:ascii="Trebuchet MS" w:hAnsi="Trebuchet MS"/>
          <w:color w:val="000000"/>
          <w:sz w:val="20"/>
          <w:szCs w:val="20"/>
        </w:rPr>
      </w:pPr>
      <w:r>
        <w:rPr>
          <w:rFonts w:ascii="Trebuchet MS" w:hAnsi="Trebuchet MS"/>
          <w:color w:val="000000"/>
          <w:sz w:val="20"/>
          <w:szCs w:val="20"/>
        </w:rPr>
        <w:t>36 E, enquanto ele ia passando, outros estendiam no caminho os seus mantos.</w:t>
      </w:r>
    </w:p>
    <w:p>
      <w:pPr>
        <w:rPr>
          <w:rFonts w:ascii="Trebuchet MS" w:hAnsi="Trebuchet MS"/>
          <w:color w:val="000000"/>
          <w:sz w:val="20"/>
          <w:szCs w:val="20"/>
        </w:rPr>
      </w:pPr>
      <w:r>
        <w:rPr>
          <w:rFonts w:ascii="Trebuchet MS" w:hAnsi="Trebuchet MS"/>
          <w:color w:val="000000"/>
          <w:sz w:val="20"/>
          <w:szCs w:val="20"/>
        </w:rPr>
        <w:t>37 Quando já ia chegando à descida do Monte das Oliveiras, toda a multidão dos discípulos, regozijando-se, começou a louvar a Deus em alta voz, por todos os milagres que tinha visto,</w:t>
      </w:r>
    </w:p>
    <w:p>
      <w:pPr>
        <w:rPr>
          <w:rFonts w:ascii="Trebuchet MS" w:hAnsi="Trebuchet MS"/>
          <w:color w:val="000000"/>
          <w:sz w:val="20"/>
          <w:szCs w:val="20"/>
        </w:rPr>
      </w:pPr>
      <w:r>
        <w:rPr>
          <w:rFonts w:ascii="Trebuchet MS" w:hAnsi="Trebuchet MS"/>
          <w:color w:val="000000"/>
          <w:sz w:val="20"/>
          <w:szCs w:val="20"/>
        </w:rPr>
        <w:t>38 dizendo: Bendito o Rei que vem em nome do Senhor; paz no céu, e glória nas alturas.</w:t>
      </w:r>
    </w:p>
    <w:p>
      <w:pPr>
        <w:rPr>
          <w:rFonts w:ascii="Trebuchet MS" w:hAnsi="Trebuchet MS"/>
          <w:color w:val="000000"/>
          <w:sz w:val="20"/>
          <w:szCs w:val="20"/>
        </w:rPr>
      </w:pPr>
      <w:r>
        <w:rPr>
          <w:rFonts w:ascii="Trebuchet MS" w:hAnsi="Trebuchet MS"/>
          <w:color w:val="000000"/>
          <w:sz w:val="20"/>
          <w:szCs w:val="20"/>
        </w:rPr>
        <w:t>39 Nisso, disseram-lhe alguns dos fariseus dentre a multidão: Mestre, repreende os teus discípulos.</w:t>
      </w:r>
    </w:p>
    <w:p>
      <w:pPr>
        <w:rPr>
          <w:rFonts w:ascii="Trebuchet MS" w:hAnsi="Trebuchet MS"/>
          <w:color w:val="000000"/>
          <w:sz w:val="20"/>
          <w:szCs w:val="20"/>
        </w:rPr>
      </w:pPr>
      <w:r>
        <w:rPr>
          <w:rFonts w:ascii="Trebuchet MS" w:hAnsi="Trebuchet MS"/>
          <w:color w:val="000000"/>
          <w:sz w:val="20"/>
          <w:szCs w:val="20"/>
        </w:rPr>
        <w:t>40 Ao que ele respondeu: Digo-vos que, se estes se calarem, as pedras clamarão.</w:t>
      </w:r>
    </w:p>
    <w:p>
      <w:pPr>
        <w:rPr>
          <w:rFonts w:ascii="Trebuchet MS" w:hAnsi="Trebuchet MS"/>
          <w:color w:val="000000"/>
          <w:sz w:val="20"/>
          <w:szCs w:val="20"/>
        </w:rPr>
      </w:pPr>
      <w:r>
        <w:rPr>
          <w:rFonts w:ascii="Trebuchet MS" w:hAnsi="Trebuchet MS"/>
          <w:color w:val="000000"/>
          <w:sz w:val="20"/>
          <w:szCs w:val="20"/>
        </w:rPr>
        <w:t>41 E quando chegou perto e viu a cidade, chorou sobre ela,</w:t>
      </w:r>
    </w:p>
    <w:p>
      <w:pPr>
        <w:rPr>
          <w:rFonts w:ascii="Trebuchet MS" w:hAnsi="Trebuchet MS"/>
          <w:color w:val="000000"/>
          <w:sz w:val="20"/>
          <w:szCs w:val="20"/>
        </w:rPr>
      </w:pPr>
      <w:r>
        <w:rPr>
          <w:rFonts w:ascii="Trebuchet MS" w:hAnsi="Trebuchet MS"/>
          <w:color w:val="000000"/>
          <w:sz w:val="20"/>
          <w:szCs w:val="20"/>
        </w:rPr>
        <w:t>42 dizendo: Ah! se tu conhecesses, ao menos neste dia, o que te poderia trazer a paz! mas agora isso está encoberto aos teus olhos.</w:t>
      </w:r>
    </w:p>
    <w:p>
      <w:pPr>
        <w:rPr>
          <w:rFonts w:ascii="Trebuchet MS" w:hAnsi="Trebuchet MS"/>
          <w:color w:val="000000"/>
          <w:sz w:val="20"/>
          <w:szCs w:val="20"/>
        </w:rPr>
      </w:pPr>
      <w:r>
        <w:rPr>
          <w:rFonts w:ascii="Trebuchet MS" w:hAnsi="Trebuchet MS"/>
          <w:color w:val="000000"/>
          <w:sz w:val="20"/>
          <w:szCs w:val="20"/>
        </w:rPr>
        <w:t>43 Porque dias virão sobre ti em que os teus inimigos te cercarão de trincheiras, e te sitiarão, e te apertarão de todos os lados,</w:t>
      </w:r>
    </w:p>
    <w:p>
      <w:pPr>
        <w:rPr>
          <w:rFonts w:ascii="Trebuchet MS" w:hAnsi="Trebuchet MS"/>
          <w:color w:val="000000"/>
          <w:sz w:val="20"/>
          <w:szCs w:val="20"/>
        </w:rPr>
      </w:pPr>
      <w:r>
        <w:rPr>
          <w:rFonts w:ascii="Trebuchet MS" w:hAnsi="Trebuchet MS"/>
          <w:color w:val="000000"/>
          <w:sz w:val="20"/>
          <w:szCs w:val="20"/>
        </w:rPr>
        <w:t>44 e te derribarão, a ti e aos teus filhos que dentro de ti estiverem; e não deixarão em ti pedra sobre pedra, porque não conheceste o tempo da tua visitação.</w:t>
      </w:r>
    </w:p>
    <w:p>
      <w:pPr>
        <w:rPr>
          <w:rFonts w:ascii="Trebuchet MS" w:hAnsi="Trebuchet MS"/>
          <w:color w:val="000000"/>
          <w:sz w:val="20"/>
          <w:szCs w:val="20"/>
        </w:rPr>
      </w:pPr>
      <w:r>
        <w:rPr>
          <w:rFonts w:ascii="Trebuchet MS" w:hAnsi="Trebuchet MS"/>
          <w:color w:val="000000"/>
          <w:sz w:val="20"/>
          <w:szCs w:val="20"/>
        </w:rPr>
        <w:t>45 Então, entrando ele no templo, começou a expulsar os que ali vendiam,</w:t>
      </w:r>
    </w:p>
    <w:p>
      <w:pPr>
        <w:rPr>
          <w:rFonts w:ascii="Trebuchet MS" w:hAnsi="Trebuchet MS"/>
          <w:color w:val="000000"/>
          <w:sz w:val="20"/>
          <w:szCs w:val="20"/>
        </w:rPr>
      </w:pPr>
      <w:r>
        <w:rPr>
          <w:rFonts w:ascii="Trebuchet MS" w:hAnsi="Trebuchet MS"/>
          <w:color w:val="000000"/>
          <w:sz w:val="20"/>
          <w:szCs w:val="20"/>
        </w:rPr>
        <w:t>46 dizendo-lhes: Está escrito: A minha casa será casa de oração; vós, porém, a fizestes covil de salteadores.</w:t>
      </w:r>
    </w:p>
    <w:p>
      <w:pPr>
        <w:rPr>
          <w:rFonts w:ascii="Trebuchet MS" w:hAnsi="Trebuchet MS"/>
          <w:color w:val="000000"/>
          <w:sz w:val="20"/>
          <w:szCs w:val="20"/>
        </w:rPr>
      </w:pPr>
      <w:r>
        <w:rPr>
          <w:rFonts w:ascii="Trebuchet MS" w:hAnsi="Trebuchet MS"/>
          <w:color w:val="000000"/>
          <w:sz w:val="20"/>
          <w:szCs w:val="20"/>
        </w:rPr>
        <w:t>47 E todos os dias ensinava no templo; mas os principais sacerdotes, os escribas, e os principais do povo procuravam matá-lo;</w:t>
      </w:r>
    </w:p>
    <w:p>
      <w:pPr>
        <w:rPr>
          <w:rFonts w:ascii="Trebuchet MS" w:hAnsi="Trebuchet MS"/>
          <w:color w:val="000000"/>
          <w:sz w:val="20"/>
          <w:szCs w:val="20"/>
        </w:rPr>
      </w:pPr>
      <w:r>
        <w:rPr>
          <w:rFonts w:ascii="Trebuchet MS" w:hAnsi="Trebuchet MS"/>
          <w:color w:val="000000"/>
          <w:sz w:val="20"/>
          <w:szCs w:val="20"/>
        </w:rPr>
        <w:t>48 mas não achavam meio de o fazer; porque todo o povo ficava enlevado ao ouvi-lo.</w:t>
      </w:r>
    </w:p>
    <w:p>
      <w:pPr>
        <w:pStyle w:val="P13"/>
        <w:rPr>
          <w:rFonts w:ascii="Trebuchet MS" w:hAnsi="Trebuchet MS"/>
          <w:color w:val="000000"/>
          <w:sz w:val="22"/>
          <w:szCs w:val="22"/>
        </w:rPr>
      </w:pPr>
      <w:bookmarkStart w:id="1110" w:name="_Toc147528973"/>
      <w:r>
        <w:rPr>
          <w:rFonts w:ascii="Trebuchet MS" w:hAnsi="Trebuchet MS"/>
          <w:color w:val="000000"/>
          <w:sz w:val="22"/>
          <w:szCs w:val="22"/>
        </w:rPr>
        <w:t xml:space="preserve"> LUCAS 20</w:t>
      </w:r>
      <w:bookmarkEnd w:id="1110"/>
    </w:p>
    <w:p>
      <w:pPr>
        <w:rPr>
          <w:rFonts w:ascii="Trebuchet MS" w:hAnsi="Trebuchet MS"/>
          <w:color w:val="000000"/>
          <w:sz w:val="20"/>
          <w:szCs w:val="20"/>
        </w:rPr>
      </w:pPr>
      <w:r>
        <w:rPr>
          <w:rFonts w:ascii="Trebuchet MS" w:hAnsi="Trebuchet MS"/>
          <w:color w:val="000000"/>
          <w:sz w:val="20"/>
          <w:szCs w:val="20"/>
        </w:rPr>
        <w:t>1 Num desses dias, quando Jesus ensinava o povo no templo, e anunciava o evangelho, sobrevieram os principais sacerdotes e os escribas, com os anciãos.</w:t>
      </w:r>
    </w:p>
    <w:p>
      <w:pPr>
        <w:rPr>
          <w:rFonts w:ascii="Trebuchet MS" w:hAnsi="Trebuchet MS"/>
          <w:color w:val="000000"/>
          <w:sz w:val="20"/>
          <w:szCs w:val="20"/>
        </w:rPr>
      </w:pPr>
      <w:r>
        <w:rPr>
          <w:rFonts w:ascii="Trebuchet MS" w:hAnsi="Trebuchet MS"/>
          <w:color w:val="000000"/>
          <w:sz w:val="20"/>
          <w:szCs w:val="20"/>
        </w:rPr>
        <w:t>2 e falaram-lhe deste modo: Dize-nos, com que autoridade fazes tu estas coisas? Ou, quem é o que te deu esta autoridade?</w:t>
      </w:r>
    </w:p>
    <w:p>
      <w:pPr>
        <w:rPr>
          <w:rFonts w:ascii="Trebuchet MS" w:hAnsi="Trebuchet MS"/>
          <w:color w:val="000000"/>
          <w:sz w:val="20"/>
          <w:szCs w:val="20"/>
        </w:rPr>
      </w:pPr>
      <w:r>
        <w:rPr>
          <w:rFonts w:ascii="Trebuchet MS" w:hAnsi="Trebuchet MS"/>
          <w:color w:val="000000"/>
          <w:sz w:val="20"/>
          <w:szCs w:val="20"/>
        </w:rPr>
        <w:t>3 Respondeu-lhes ele: Eu também vos farei uma pergunta; dizei-me, pois:</w:t>
      </w:r>
    </w:p>
    <w:p>
      <w:pPr>
        <w:rPr>
          <w:rFonts w:ascii="Trebuchet MS" w:hAnsi="Trebuchet MS"/>
          <w:color w:val="000000"/>
          <w:sz w:val="20"/>
          <w:szCs w:val="20"/>
        </w:rPr>
      </w:pPr>
      <w:r>
        <w:rPr>
          <w:rFonts w:ascii="Trebuchet MS" w:hAnsi="Trebuchet MS"/>
          <w:color w:val="000000"/>
          <w:sz w:val="20"/>
          <w:szCs w:val="20"/>
        </w:rPr>
        <w:t>4 O batismo de João era do céu ou dos homens?</w:t>
      </w:r>
    </w:p>
    <w:p>
      <w:pPr>
        <w:rPr>
          <w:rFonts w:ascii="Trebuchet MS" w:hAnsi="Trebuchet MS"/>
          <w:color w:val="000000"/>
          <w:sz w:val="20"/>
          <w:szCs w:val="20"/>
        </w:rPr>
      </w:pPr>
      <w:r>
        <w:rPr>
          <w:rFonts w:ascii="Trebuchet MS" w:hAnsi="Trebuchet MS"/>
          <w:color w:val="000000"/>
          <w:sz w:val="20"/>
          <w:szCs w:val="20"/>
        </w:rPr>
        <w:t>5 Ao que eles arrazoavam entre si: Se dissermos: do céu, ele dirá: Por que não crestes?</w:t>
      </w:r>
    </w:p>
    <w:p>
      <w:pPr>
        <w:rPr>
          <w:rFonts w:ascii="Trebuchet MS" w:hAnsi="Trebuchet MS"/>
          <w:color w:val="000000"/>
          <w:sz w:val="20"/>
          <w:szCs w:val="20"/>
        </w:rPr>
      </w:pPr>
      <w:r>
        <w:rPr>
          <w:rFonts w:ascii="Trebuchet MS" w:hAnsi="Trebuchet MS"/>
          <w:color w:val="000000"/>
          <w:sz w:val="20"/>
          <w:szCs w:val="20"/>
        </w:rPr>
        <w:t>6 Mas, se dissermos: Dos homens, todo o povo nos apedrejará; pois está convencido de que João era profeta.</w:t>
      </w:r>
    </w:p>
    <w:p>
      <w:pPr>
        <w:rPr>
          <w:rFonts w:ascii="Trebuchet MS" w:hAnsi="Trebuchet MS"/>
          <w:color w:val="000000"/>
          <w:sz w:val="20"/>
          <w:szCs w:val="20"/>
        </w:rPr>
      </w:pPr>
      <w:r>
        <w:rPr>
          <w:rFonts w:ascii="Trebuchet MS" w:hAnsi="Trebuchet MS"/>
          <w:color w:val="000000"/>
          <w:sz w:val="20"/>
          <w:szCs w:val="20"/>
        </w:rPr>
        <w:t>7 Responderam, pois, que não sabiam donde era.</w:t>
      </w:r>
    </w:p>
    <w:p>
      <w:pPr>
        <w:rPr>
          <w:rFonts w:ascii="Trebuchet MS" w:hAnsi="Trebuchet MS"/>
          <w:color w:val="000000"/>
          <w:sz w:val="20"/>
          <w:szCs w:val="20"/>
        </w:rPr>
      </w:pPr>
      <w:r>
        <w:rPr>
          <w:rFonts w:ascii="Trebuchet MS" w:hAnsi="Trebuchet MS"/>
          <w:color w:val="000000"/>
          <w:sz w:val="20"/>
          <w:szCs w:val="20"/>
        </w:rPr>
        <w:t>8 Replicou-lhes Jesus: Nem eu vos digo com que autoridade faço estas coisas.</w:t>
      </w:r>
    </w:p>
    <w:p>
      <w:pPr>
        <w:rPr>
          <w:rFonts w:ascii="Trebuchet MS" w:hAnsi="Trebuchet MS"/>
          <w:color w:val="000000"/>
          <w:sz w:val="20"/>
          <w:szCs w:val="20"/>
        </w:rPr>
      </w:pPr>
      <w:r>
        <w:rPr>
          <w:rFonts w:ascii="Trebuchet MS" w:hAnsi="Trebuchet MS"/>
          <w:color w:val="000000"/>
          <w:sz w:val="20"/>
          <w:szCs w:val="20"/>
        </w:rPr>
        <w:t>9 Começou então a dizer ao povo esta parábola: Um homem plantou uma vinha, arrendou-a a uns lavradores, e ausentou-se do país por muito tempo.</w:t>
      </w:r>
    </w:p>
    <w:p>
      <w:pPr>
        <w:rPr>
          <w:rFonts w:ascii="Trebuchet MS" w:hAnsi="Trebuchet MS"/>
          <w:color w:val="000000"/>
          <w:sz w:val="20"/>
          <w:szCs w:val="20"/>
        </w:rPr>
      </w:pPr>
      <w:r>
        <w:rPr>
          <w:rFonts w:ascii="Trebuchet MS" w:hAnsi="Trebuchet MS"/>
          <w:color w:val="000000"/>
          <w:sz w:val="20"/>
          <w:szCs w:val="20"/>
        </w:rPr>
        <w:t>10 No tempo próprio mandou um servo aos lavradores, para que lhe dessem dos frutos da vinha; mas os lavradores, espancando-o, mandaram-no embora de mãos vazias.</w:t>
      </w:r>
    </w:p>
    <w:p>
      <w:pPr>
        <w:rPr>
          <w:rFonts w:ascii="Trebuchet MS" w:hAnsi="Trebuchet MS"/>
          <w:color w:val="000000"/>
          <w:sz w:val="20"/>
          <w:szCs w:val="20"/>
        </w:rPr>
      </w:pPr>
      <w:r>
        <w:rPr>
          <w:rFonts w:ascii="Trebuchet MS" w:hAnsi="Trebuchet MS"/>
          <w:color w:val="000000"/>
          <w:sz w:val="20"/>
          <w:szCs w:val="20"/>
        </w:rPr>
        <w:t>11 Tornou a mandar outro servo; mas eles espancaram também a este e, afrontando-o, mandaram-no embora de mãos vazias.</w:t>
      </w:r>
    </w:p>
    <w:p>
      <w:pPr>
        <w:rPr>
          <w:rFonts w:ascii="Trebuchet MS" w:hAnsi="Trebuchet MS"/>
          <w:color w:val="000000"/>
          <w:sz w:val="20"/>
          <w:szCs w:val="20"/>
        </w:rPr>
      </w:pPr>
      <w:r>
        <w:rPr>
          <w:rFonts w:ascii="Trebuchet MS" w:hAnsi="Trebuchet MS"/>
          <w:color w:val="000000"/>
          <w:sz w:val="20"/>
          <w:szCs w:val="20"/>
        </w:rPr>
        <w:t>12 E mandou ainda um terceiro; mas feriram também a este e lançaram-no fora.</w:t>
      </w:r>
    </w:p>
    <w:p>
      <w:pPr>
        <w:rPr>
          <w:rFonts w:ascii="Trebuchet MS" w:hAnsi="Trebuchet MS"/>
          <w:color w:val="000000"/>
          <w:sz w:val="20"/>
          <w:szCs w:val="20"/>
        </w:rPr>
      </w:pPr>
      <w:r>
        <w:rPr>
          <w:rFonts w:ascii="Trebuchet MS" w:hAnsi="Trebuchet MS"/>
          <w:color w:val="000000"/>
          <w:sz w:val="20"/>
          <w:szCs w:val="20"/>
        </w:rPr>
        <w:t>13 Disse então o senhor da vinha: Que farei? Mandarei o meu filho amado; a ele talvez respeitarão.</w:t>
      </w:r>
    </w:p>
    <w:p>
      <w:pPr>
        <w:rPr>
          <w:rFonts w:ascii="Trebuchet MS" w:hAnsi="Trebuchet MS"/>
          <w:color w:val="000000"/>
          <w:sz w:val="20"/>
          <w:szCs w:val="20"/>
        </w:rPr>
      </w:pPr>
      <w:r>
        <w:rPr>
          <w:rFonts w:ascii="Trebuchet MS" w:hAnsi="Trebuchet MS"/>
          <w:color w:val="000000"/>
          <w:sz w:val="20"/>
          <w:szCs w:val="20"/>
        </w:rPr>
        <w:t>14 Mas quando os lavradores o viram, arrazoaram entre si, dizendo: Este é o herdeiro; matemo-lo, para que a herança seja nossa.</w:t>
      </w:r>
    </w:p>
    <w:p>
      <w:pPr>
        <w:rPr>
          <w:rFonts w:ascii="Trebuchet MS" w:hAnsi="Trebuchet MS"/>
          <w:color w:val="000000"/>
          <w:sz w:val="20"/>
          <w:szCs w:val="20"/>
        </w:rPr>
      </w:pPr>
      <w:r>
        <w:rPr>
          <w:rFonts w:ascii="Trebuchet MS" w:hAnsi="Trebuchet MS"/>
          <w:color w:val="000000"/>
          <w:sz w:val="20"/>
          <w:szCs w:val="20"/>
        </w:rPr>
        <w:t>15 E lançando-o fora da vinha, o mataram. Que lhes fará, pois, o senhor da vinha?</w:t>
      </w:r>
    </w:p>
    <w:p>
      <w:pPr>
        <w:rPr>
          <w:rFonts w:ascii="Trebuchet MS" w:hAnsi="Trebuchet MS"/>
          <w:color w:val="000000"/>
          <w:sz w:val="20"/>
          <w:szCs w:val="20"/>
        </w:rPr>
      </w:pPr>
      <w:r>
        <w:rPr>
          <w:rFonts w:ascii="Trebuchet MS" w:hAnsi="Trebuchet MS"/>
          <w:color w:val="000000"/>
          <w:sz w:val="20"/>
          <w:szCs w:val="20"/>
        </w:rPr>
        <w:t>16 Virá e destruirá esses lavradores, e dará a vinha a outros. Ouvindo eles isso, disseram: Tal não aconteça!</w:t>
      </w:r>
    </w:p>
    <w:p>
      <w:pPr>
        <w:rPr>
          <w:rFonts w:ascii="Trebuchet MS" w:hAnsi="Trebuchet MS"/>
          <w:color w:val="000000"/>
          <w:sz w:val="20"/>
          <w:szCs w:val="20"/>
        </w:rPr>
      </w:pPr>
      <w:r>
        <w:rPr>
          <w:rFonts w:ascii="Trebuchet MS" w:hAnsi="Trebuchet MS"/>
          <w:color w:val="000000"/>
          <w:sz w:val="20"/>
          <w:szCs w:val="20"/>
        </w:rPr>
        <w:t>17 Mas Jesus, olhando para eles, disse: Pois, que quer dizer isto que está escrito: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18 Todo o que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19 Ainda na mesma hora os escribas e os principais sacerdotes, percebendo que contra eles proferira essa parábola, procuraram deitar-lhe as mãos, mas temeram o povo.</w:t>
      </w:r>
    </w:p>
    <w:p>
      <w:pPr>
        <w:rPr>
          <w:rFonts w:ascii="Trebuchet MS" w:hAnsi="Trebuchet MS"/>
          <w:color w:val="000000"/>
          <w:sz w:val="20"/>
          <w:szCs w:val="20"/>
        </w:rPr>
      </w:pPr>
      <w:r>
        <w:rPr>
          <w:rFonts w:ascii="Trebuchet MS" w:hAnsi="Trebuchet MS"/>
          <w:color w:val="000000"/>
          <w:sz w:val="20"/>
          <w:szCs w:val="20"/>
        </w:rPr>
        <w:t>20 E, aguardando oportunidade, mandaram espias, os quais se fingiam justos, para o apanharem em alguma palavra, e o entregarem à jurisdição e à autoridade do governador.</w:t>
      </w:r>
    </w:p>
    <w:p>
      <w:pPr>
        <w:rPr>
          <w:rFonts w:ascii="Trebuchet MS" w:hAnsi="Trebuchet MS"/>
          <w:color w:val="000000"/>
          <w:sz w:val="20"/>
          <w:szCs w:val="20"/>
        </w:rPr>
      </w:pPr>
      <w:r>
        <w:rPr>
          <w:rFonts w:ascii="Trebuchet MS" w:hAnsi="Trebuchet MS"/>
          <w:color w:val="000000"/>
          <w:sz w:val="20"/>
          <w:szCs w:val="20"/>
        </w:rPr>
        <w:t>21 Estes, pois, o interrogaram, dizendo: Mestre, sabemos que falas e ensinas retamente, e que não consideras a aparência da pessoa, mas ensinas segundo a verdade o caminho de Deus;</w:t>
      </w:r>
    </w:p>
    <w:p>
      <w:pPr>
        <w:rPr>
          <w:rFonts w:ascii="Trebuchet MS" w:hAnsi="Trebuchet MS"/>
          <w:color w:val="000000"/>
          <w:sz w:val="20"/>
          <w:szCs w:val="20"/>
        </w:rPr>
      </w:pPr>
      <w:r>
        <w:rPr>
          <w:rFonts w:ascii="Trebuchet MS" w:hAnsi="Trebuchet MS"/>
          <w:color w:val="000000"/>
          <w:sz w:val="20"/>
          <w:szCs w:val="20"/>
        </w:rPr>
        <w:t>22 é-nos lícito dar tributo a César, ou não?</w:t>
      </w:r>
    </w:p>
    <w:p>
      <w:pPr>
        <w:rPr>
          <w:rFonts w:ascii="Trebuchet MS" w:hAnsi="Trebuchet MS"/>
          <w:color w:val="000000"/>
          <w:sz w:val="20"/>
          <w:szCs w:val="20"/>
        </w:rPr>
      </w:pPr>
      <w:r>
        <w:rPr>
          <w:rFonts w:ascii="Trebuchet MS" w:hAnsi="Trebuchet MS"/>
          <w:color w:val="000000"/>
          <w:sz w:val="20"/>
          <w:szCs w:val="20"/>
        </w:rPr>
        <w:t>23 Mas Jesus, percebendo a astúcia deles, disse-lhes:</w:t>
      </w:r>
    </w:p>
    <w:p>
      <w:pPr>
        <w:rPr>
          <w:rFonts w:ascii="Trebuchet MS" w:hAnsi="Trebuchet MS"/>
          <w:color w:val="000000"/>
          <w:sz w:val="20"/>
          <w:szCs w:val="20"/>
        </w:rPr>
      </w:pPr>
      <w:r>
        <w:rPr>
          <w:rFonts w:ascii="Trebuchet MS" w:hAnsi="Trebuchet MS"/>
          <w:color w:val="000000"/>
          <w:sz w:val="20"/>
          <w:szCs w:val="20"/>
        </w:rPr>
        <w:t>24 Mostrai-me um denário. De quem é a imagem e a inscrição que ele tem? Responderam: De César.</w:t>
      </w:r>
    </w:p>
    <w:p>
      <w:pPr>
        <w:rPr>
          <w:rFonts w:ascii="Trebuchet MS" w:hAnsi="Trebuchet MS"/>
          <w:color w:val="000000"/>
          <w:sz w:val="20"/>
          <w:szCs w:val="20"/>
        </w:rPr>
      </w:pPr>
      <w:r>
        <w:rPr>
          <w:rFonts w:ascii="Trebuchet MS" w:hAnsi="Trebuchet MS"/>
          <w:color w:val="000000"/>
          <w:sz w:val="20"/>
          <w:szCs w:val="20"/>
        </w:rPr>
        <w:t>25 Disse-lhes então: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26 E não puderam apanhá-lo em palavra alguma diante do povo; e admirados da sua resposta, calaram-se.</w:t>
      </w:r>
    </w:p>
    <w:p>
      <w:pPr>
        <w:rPr>
          <w:rFonts w:ascii="Trebuchet MS" w:hAnsi="Trebuchet MS"/>
          <w:color w:val="000000"/>
          <w:sz w:val="20"/>
          <w:szCs w:val="20"/>
        </w:rPr>
      </w:pPr>
      <w:r>
        <w:rPr>
          <w:rFonts w:ascii="Trebuchet MS" w:hAnsi="Trebuchet MS"/>
          <w:color w:val="000000"/>
          <w:sz w:val="20"/>
          <w:szCs w:val="20"/>
        </w:rPr>
        <w:t>27 Chegaram então alguns dos saduceus, que dizem não haver ressurreição, e perguntaram-lhe:</w:t>
      </w:r>
    </w:p>
    <w:p>
      <w:pPr>
        <w:rPr>
          <w:rFonts w:ascii="Trebuchet MS" w:hAnsi="Trebuchet MS"/>
          <w:color w:val="000000"/>
          <w:sz w:val="20"/>
          <w:szCs w:val="20"/>
        </w:rPr>
      </w:pPr>
      <w:r>
        <w:rPr>
          <w:rFonts w:ascii="Trebuchet MS" w:hAnsi="Trebuchet MS"/>
          <w:color w:val="000000"/>
          <w:sz w:val="20"/>
          <w:szCs w:val="20"/>
        </w:rPr>
        <w:t>28 Mestre, Moisés nos deixou escrito que se morrer alguém, tendo mulher mas não tendo filhos, o irmão dele case com a viúva, e suscite descendência ao irmão.</w:t>
      </w:r>
    </w:p>
    <w:p>
      <w:pPr>
        <w:rPr>
          <w:rFonts w:ascii="Trebuchet MS" w:hAnsi="Trebuchet MS"/>
          <w:color w:val="000000"/>
          <w:sz w:val="20"/>
          <w:szCs w:val="20"/>
        </w:rPr>
      </w:pPr>
      <w:r>
        <w:rPr>
          <w:rFonts w:ascii="Trebuchet MS" w:hAnsi="Trebuchet MS"/>
          <w:color w:val="000000"/>
          <w:sz w:val="20"/>
          <w:szCs w:val="20"/>
        </w:rPr>
        <w:t>29 Havia, pois, sete irmãos. O primeiro casou-se e morreu sem filhos;</w:t>
      </w:r>
    </w:p>
    <w:p>
      <w:pPr>
        <w:rPr>
          <w:rFonts w:ascii="Trebuchet MS" w:hAnsi="Trebuchet MS"/>
          <w:color w:val="000000"/>
          <w:sz w:val="20"/>
          <w:szCs w:val="20"/>
        </w:rPr>
      </w:pPr>
      <w:r>
        <w:rPr>
          <w:rFonts w:ascii="Trebuchet MS" w:hAnsi="Trebuchet MS"/>
          <w:color w:val="000000"/>
          <w:sz w:val="20"/>
          <w:szCs w:val="20"/>
        </w:rPr>
        <w:t>30 então o segundo, e depois o terceiro, casaram com a viúva;</w:t>
      </w:r>
    </w:p>
    <w:p>
      <w:pPr>
        <w:rPr>
          <w:rFonts w:ascii="Trebuchet MS" w:hAnsi="Trebuchet MS"/>
          <w:color w:val="000000"/>
          <w:sz w:val="20"/>
          <w:szCs w:val="20"/>
        </w:rPr>
      </w:pPr>
      <w:r>
        <w:rPr>
          <w:rFonts w:ascii="Trebuchet MS" w:hAnsi="Trebuchet MS"/>
          <w:color w:val="000000"/>
          <w:sz w:val="20"/>
          <w:szCs w:val="20"/>
        </w:rPr>
        <w:t>31 e assim todos os sete, e morreram, sem deixar filhos.</w:t>
      </w:r>
    </w:p>
    <w:p>
      <w:pPr>
        <w:rPr>
          <w:rFonts w:ascii="Trebuchet MS" w:hAnsi="Trebuchet MS"/>
          <w:color w:val="000000"/>
          <w:sz w:val="20"/>
          <w:szCs w:val="20"/>
        </w:rPr>
      </w:pPr>
      <w:r>
        <w:rPr>
          <w:rFonts w:ascii="Trebuchet MS" w:hAnsi="Trebuchet MS"/>
          <w:color w:val="000000"/>
          <w:sz w:val="20"/>
          <w:szCs w:val="20"/>
        </w:rPr>
        <w:t>32 Depois morreu também a mulher.</w:t>
      </w:r>
    </w:p>
    <w:p>
      <w:pPr>
        <w:rPr>
          <w:rFonts w:ascii="Trebuchet MS" w:hAnsi="Trebuchet MS"/>
          <w:color w:val="000000"/>
          <w:sz w:val="20"/>
          <w:szCs w:val="20"/>
        </w:rPr>
      </w:pPr>
      <w:r>
        <w:rPr>
          <w:rFonts w:ascii="Trebuchet MS" w:hAnsi="Trebuchet MS"/>
          <w:color w:val="000000"/>
          <w:sz w:val="20"/>
          <w:szCs w:val="20"/>
        </w:rPr>
        <w:t>33 Portanto,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34 Respondeu-lhes Jesus: Os filhos deste mundo casaram-se e dão-se em casamento;</w:t>
      </w:r>
    </w:p>
    <w:p>
      <w:pPr>
        <w:rPr>
          <w:rFonts w:ascii="Trebuchet MS" w:hAnsi="Trebuchet MS"/>
          <w:color w:val="000000"/>
          <w:sz w:val="20"/>
          <w:szCs w:val="20"/>
        </w:rPr>
      </w:pPr>
      <w:r>
        <w:rPr>
          <w:rFonts w:ascii="Trebuchet MS" w:hAnsi="Trebuchet MS"/>
          <w:color w:val="000000"/>
          <w:sz w:val="20"/>
          <w:szCs w:val="20"/>
        </w:rPr>
        <w:t>35 mas os que são julgados dignos de alcançar o mundo vindouro, e a ressurreição dentre os mortos, nem se casam nem se dão em casamento;</w:t>
      </w:r>
    </w:p>
    <w:p>
      <w:pPr>
        <w:rPr>
          <w:rFonts w:ascii="Trebuchet MS" w:hAnsi="Trebuchet MS"/>
          <w:color w:val="000000"/>
          <w:sz w:val="20"/>
          <w:szCs w:val="20"/>
        </w:rPr>
      </w:pPr>
      <w:r>
        <w:rPr>
          <w:rFonts w:ascii="Trebuchet MS" w:hAnsi="Trebuchet MS"/>
          <w:color w:val="000000"/>
          <w:sz w:val="20"/>
          <w:szCs w:val="20"/>
        </w:rPr>
        <w:t>36 porque já não podem mais morrer; pois são iguais aos anjos, e são filhos de Deus, sendo filhos da ressurreição.</w:t>
      </w:r>
    </w:p>
    <w:p>
      <w:pPr>
        <w:rPr>
          <w:rFonts w:ascii="Trebuchet MS" w:hAnsi="Trebuchet MS"/>
          <w:color w:val="000000"/>
          <w:sz w:val="20"/>
          <w:szCs w:val="20"/>
        </w:rPr>
      </w:pPr>
      <w:r>
        <w:rPr>
          <w:rFonts w:ascii="Trebuchet MS" w:hAnsi="Trebuchet MS"/>
          <w:color w:val="000000"/>
          <w:sz w:val="20"/>
          <w:szCs w:val="20"/>
        </w:rPr>
        <w:t>37 Mas que os mortos hão de ressurgir, o próprio Moisés o mostrou, na passagem a respeito da sarça, quando chama ao Senhor; Deus de Abraão, e Deus de Isaque, e Deus de Jacó.</w:t>
      </w:r>
    </w:p>
    <w:p>
      <w:pPr>
        <w:rPr>
          <w:rFonts w:ascii="Trebuchet MS" w:hAnsi="Trebuchet MS"/>
          <w:color w:val="000000"/>
          <w:sz w:val="20"/>
          <w:szCs w:val="20"/>
        </w:rPr>
      </w:pPr>
      <w:r>
        <w:rPr>
          <w:rFonts w:ascii="Trebuchet MS" w:hAnsi="Trebuchet MS"/>
          <w:color w:val="000000"/>
          <w:sz w:val="20"/>
          <w:szCs w:val="20"/>
        </w:rPr>
        <w:t>38 Ora, ele não é Deus de mortos, mas de vivos; porque para ele todos vivem.</w:t>
      </w:r>
    </w:p>
    <w:p>
      <w:pPr>
        <w:rPr>
          <w:rFonts w:ascii="Trebuchet MS" w:hAnsi="Trebuchet MS"/>
          <w:color w:val="000000"/>
          <w:sz w:val="20"/>
          <w:szCs w:val="20"/>
        </w:rPr>
      </w:pPr>
      <w:r>
        <w:rPr>
          <w:rFonts w:ascii="Trebuchet MS" w:hAnsi="Trebuchet MS"/>
          <w:color w:val="000000"/>
          <w:sz w:val="20"/>
          <w:szCs w:val="20"/>
        </w:rPr>
        <w:t>39 Responderam alguns dos escribas: Mestre, disseste bem.</w:t>
      </w:r>
    </w:p>
    <w:p>
      <w:pPr>
        <w:rPr>
          <w:rFonts w:ascii="Trebuchet MS" w:hAnsi="Trebuchet MS"/>
          <w:color w:val="000000"/>
          <w:sz w:val="20"/>
          <w:szCs w:val="20"/>
        </w:rPr>
      </w:pPr>
      <w:r>
        <w:rPr>
          <w:rFonts w:ascii="Trebuchet MS" w:hAnsi="Trebuchet MS"/>
          <w:color w:val="000000"/>
          <w:sz w:val="20"/>
          <w:szCs w:val="20"/>
        </w:rPr>
        <w:t>40 Não ousavam, pois, perguntar-lhe mais coisa alguma.</w:t>
      </w:r>
    </w:p>
    <w:p>
      <w:pPr>
        <w:rPr>
          <w:rFonts w:ascii="Trebuchet MS" w:hAnsi="Trebuchet MS"/>
          <w:color w:val="000000"/>
          <w:sz w:val="20"/>
          <w:szCs w:val="20"/>
        </w:rPr>
      </w:pPr>
      <w:r>
        <w:rPr>
          <w:rFonts w:ascii="Trebuchet MS" w:hAnsi="Trebuchet MS"/>
          <w:color w:val="000000"/>
          <w:sz w:val="20"/>
          <w:szCs w:val="20"/>
        </w:rPr>
        <w:t>41 Jesus, porém, lhes perguntou: Como dizem que o Cristo é filho de Davi?</w:t>
      </w:r>
    </w:p>
    <w:p>
      <w:pPr>
        <w:rPr>
          <w:rFonts w:ascii="Trebuchet MS" w:hAnsi="Trebuchet MS"/>
          <w:color w:val="000000"/>
          <w:sz w:val="20"/>
          <w:szCs w:val="20"/>
        </w:rPr>
      </w:pPr>
      <w:r>
        <w:rPr>
          <w:rFonts w:ascii="Trebuchet MS" w:hAnsi="Trebuchet MS"/>
          <w:color w:val="000000"/>
          <w:sz w:val="20"/>
          <w:szCs w:val="20"/>
        </w:rPr>
        <w:t>42 Pois o próprio Davi diz no livro dos Salmos: Disse o Senhor ao meu Senhor: Assenta-te à minha direita,</w:t>
      </w:r>
    </w:p>
    <w:p>
      <w:pPr>
        <w:rPr>
          <w:rFonts w:ascii="Trebuchet MS" w:hAnsi="Trebuchet MS"/>
          <w:color w:val="000000"/>
          <w:sz w:val="20"/>
          <w:szCs w:val="20"/>
        </w:rPr>
      </w:pPr>
      <w:r>
        <w:rPr>
          <w:rFonts w:ascii="Trebuchet MS" w:hAnsi="Trebuchet MS"/>
          <w:color w:val="000000"/>
          <w:sz w:val="20"/>
          <w:szCs w:val="20"/>
        </w:rPr>
        <w:t>43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44 Logo Davi lhe chama Senhor como, pois, é ele seu filho?</w:t>
      </w:r>
    </w:p>
    <w:p>
      <w:pPr>
        <w:rPr>
          <w:rFonts w:ascii="Trebuchet MS" w:hAnsi="Trebuchet MS"/>
          <w:color w:val="000000"/>
          <w:sz w:val="20"/>
          <w:szCs w:val="20"/>
        </w:rPr>
      </w:pPr>
      <w:r>
        <w:rPr>
          <w:rFonts w:ascii="Trebuchet MS" w:hAnsi="Trebuchet MS"/>
          <w:color w:val="000000"/>
          <w:sz w:val="20"/>
          <w:szCs w:val="20"/>
        </w:rPr>
        <w:t>45 Enquanto todo o povo o ouvia, disse Jesus aos seus discípulos:</w:t>
      </w:r>
    </w:p>
    <w:p>
      <w:pPr>
        <w:rPr>
          <w:rFonts w:ascii="Trebuchet MS" w:hAnsi="Trebuchet MS"/>
          <w:color w:val="000000"/>
          <w:sz w:val="20"/>
          <w:szCs w:val="20"/>
        </w:rPr>
      </w:pPr>
      <w:r>
        <w:rPr>
          <w:rFonts w:ascii="Trebuchet MS" w:hAnsi="Trebuchet MS"/>
          <w:color w:val="000000"/>
          <w:sz w:val="20"/>
          <w:szCs w:val="20"/>
        </w:rPr>
        <w:t>46 Guardai-vos dos escribas, que querem andar com vestes compridas, e gostam das saudações nas praças,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47 que devoram as casas das viúvas, fazendo, por pretexto, longas orações; estes hão de receber maior condenação.</w:t>
      </w:r>
    </w:p>
    <w:p>
      <w:pPr>
        <w:pStyle w:val="P13"/>
        <w:rPr>
          <w:rFonts w:ascii="Trebuchet MS" w:hAnsi="Trebuchet MS"/>
          <w:color w:val="000000"/>
          <w:sz w:val="22"/>
          <w:szCs w:val="22"/>
        </w:rPr>
      </w:pPr>
      <w:bookmarkStart w:id="1111" w:name="_Toc147528974"/>
      <w:r>
        <w:rPr>
          <w:rFonts w:ascii="Trebuchet MS" w:hAnsi="Trebuchet MS"/>
          <w:color w:val="000000"/>
          <w:sz w:val="22"/>
          <w:szCs w:val="22"/>
        </w:rPr>
        <w:t xml:space="preserve"> LUCAS 21</w:t>
      </w:r>
      <w:bookmarkEnd w:id="1111"/>
    </w:p>
    <w:p>
      <w:pPr>
        <w:rPr>
          <w:rFonts w:ascii="Trebuchet MS" w:hAnsi="Trebuchet MS"/>
          <w:color w:val="000000"/>
          <w:sz w:val="20"/>
          <w:szCs w:val="20"/>
        </w:rPr>
      </w:pPr>
      <w:r>
        <w:rPr>
          <w:rFonts w:ascii="Trebuchet MS" w:hAnsi="Trebuchet MS"/>
          <w:color w:val="000000"/>
          <w:sz w:val="20"/>
          <w:szCs w:val="20"/>
        </w:rPr>
        <w:t>1 Jesus, levantando os olhos, viu os ricos deitarem as suas ofertas no cofre;</w:t>
      </w:r>
    </w:p>
    <w:p>
      <w:pPr>
        <w:rPr>
          <w:rFonts w:ascii="Trebuchet MS" w:hAnsi="Trebuchet MS"/>
          <w:color w:val="000000"/>
          <w:sz w:val="20"/>
          <w:szCs w:val="20"/>
        </w:rPr>
      </w:pPr>
      <w:r>
        <w:rPr>
          <w:rFonts w:ascii="Trebuchet MS" w:hAnsi="Trebuchet MS"/>
          <w:color w:val="000000"/>
          <w:sz w:val="20"/>
          <w:szCs w:val="20"/>
        </w:rPr>
        <w:t>2 viu também uma pobre viúva lançar ali dois leptos;</w:t>
      </w:r>
    </w:p>
    <w:p>
      <w:pPr>
        <w:rPr>
          <w:rFonts w:ascii="Trebuchet MS" w:hAnsi="Trebuchet MS"/>
          <w:color w:val="000000"/>
          <w:sz w:val="20"/>
          <w:szCs w:val="20"/>
        </w:rPr>
      </w:pPr>
      <w:r>
        <w:rPr>
          <w:rFonts w:ascii="Trebuchet MS" w:hAnsi="Trebuchet MS"/>
          <w:color w:val="000000"/>
          <w:sz w:val="20"/>
          <w:szCs w:val="20"/>
        </w:rPr>
        <w:t>3 e disse: Em verdade vos digo que esta pobre viúva deu mais do que todos;</w:t>
      </w:r>
    </w:p>
    <w:p>
      <w:pPr>
        <w:rPr>
          <w:rFonts w:ascii="Trebuchet MS" w:hAnsi="Trebuchet MS"/>
          <w:color w:val="000000"/>
          <w:sz w:val="20"/>
          <w:szCs w:val="20"/>
        </w:rPr>
      </w:pPr>
      <w:r>
        <w:rPr>
          <w:rFonts w:ascii="Trebuchet MS" w:hAnsi="Trebuchet MS"/>
          <w:color w:val="000000"/>
          <w:sz w:val="20"/>
          <w:szCs w:val="20"/>
        </w:rPr>
        <w:t>4 porque todos aqueles deram daquilo que lhes sobrava; mas esta, da sua pobreza, deu tudo o que tinha para o seu sustento.</w:t>
      </w:r>
    </w:p>
    <w:p>
      <w:pPr>
        <w:rPr>
          <w:rFonts w:ascii="Trebuchet MS" w:hAnsi="Trebuchet MS"/>
          <w:color w:val="000000"/>
          <w:sz w:val="20"/>
          <w:szCs w:val="20"/>
        </w:rPr>
      </w:pPr>
      <w:r>
        <w:rPr>
          <w:rFonts w:ascii="Trebuchet MS" w:hAnsi="Trebuchet MS"/>
          <w:color w:val="000000"/>
          <w:sz w:val="20"/>
          <w:szCs w:val="20"/>
        </w:rPr>
        <w:t>5 E falando-lhe alguns a respeito do templo, como estava ornado de formosas pedras e dádivas, disse ele:</w:t>
      </w:r>
    </w:p>
    <w:p>
      <w:pPr>
        <w:rPr>
          <w:rFonts w:ascii="Trebuchet MS" w:hAnsi="Trebuchet MS"/>
          <w:color w:val="000000"/>
          <w:sz w:val="20"/>
          <w:szCs w:val="20"/>
        </w:rPr>
      </w:pPr>
      <w:r>
        <w:rPr>
          <w:rFonts w:ascii="Trebuchet MS" w:hAnsi="Trebuchet MS"/>
          <w:color w:val="000000"/>
          <w:sz w:val="20"/>
          <w:szCs w:val="20"/>
        </w:rPr>
        <w:t>6 Quanto a isto que vedes, dias virão em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7 Perguntaram-lhe então: Mestre, quando, pois, sucederão estas coisas? E que sinal haverá, quando elas estiverem para se cumprir?</w:t>
      </w:r>
    </w:p>
    <w:p>
      <w:pPr>
        <w:rPr>
          <w:rFonts w:ascii="Trebuchet MS" w:hAnsi="Trebuchet MS"/>
          <w:color w:val="000000"/>
          <w:sz w:val="20"/>
          <w:szCs w:val="20"/>
        </w:rPr>
      </w:pPr>
      <w:r>
        <w:rPr>
          <w:rFonts w:ascii="Trebuchet MS" w:hAnsi="Trebuchet MS"/>
          <w:color w:val="000000"/>
          <w:sz w:val="20"/>
          <w:szCs w:val="20"/>
        </w:rPr>
        <w:t>8 Respondeu então ele: Acautelai-vos; não sejais enganados; porque virão muitos em meu nome, dizendo: Sou eu; e: O tempo é chegado; não vades após eles.</w:t>
      </w:r>
    </w:p>
    <w:p>
      <w:pPr>
        <w:rPr>
          <w:rFonts w:ascii="Trebuchet MS" w:hAnsi="Trebuchet MS"/>
          <w:color w:val="000000"/>
          <w:sz w:val="20"/>
          <w:szCs w:val="20"/>
        </w:rPr>
      </w:pPr>
      <w:r>
        <w:rPr>
          <w:rFonts w:ascii="Trebuchet MS" w:hAnsi="Trebuchet MS"/>
          <w:color w:val="000000"/>
          <w:sz w:val="20"/>
          <w:szCs w:val="20"/>
        </w:rPr>
        <w:t>9 Quando ouvirdes de guerras e tumultos, não vos assusteis; pois é necessário que primeiro aconteçam essas coisas; mas o fim não será logo.</w:t>
      </w:r>
    </w:p>
    <w:p>
      <w:pPr>
        <w:rPr>
          <w:rFonts w:ascii="Trebuchet MS" w:hAnsi="Trebuchet MS"/>
          <w:color w:val="000000"/>
          <w:sz w:val="20"/>
          <w:szCs w:val="20"/>
        </w:rPr>
      </w:pPr>
      <w:r>
        <w:rPr>
          <w:rFonts w:ascii="Trebuchet MS" w:hAnsi="Trebuchet MS"/>
          <w:color w:val="000000"/>
          <w:sz w:val="20"/>
          <w:szCs w:val="20"/>
        </w:rPr>
        <w:t>10 Então lhes disse: Levantar-se-á nação contra nação, e reino contra reino;</w:t>
      </w:r>
    </w:p>
    <w:p>
      <w:pPr>
        <w:rPr>
          <w:rFonts w:ascii="Trebuchet MS" w:hAnsi="Trebuchet MS"/>
          <w:color w:val="000000"/>
          <w:sz w:val="20"/>
          <w:szCs w:val="20"/>
        </w:rPr>
      </w:pPr>
      <w:r>
        <w:rPr>
          <w:rFonts w:ascii="Trebuchet MS" w:hAnsi="Trebuchet MS"/>
          <w:color w:val="000000"/>
          <w:sz w:val="20"/>
          <w:szCs w:val="20"/>
        </w:rPr>
        <w:t>11 e haverá em vários lugares grandes terremotos, e pestes e fomes; haverá também coisas espantosas, e grandes sinais do céu.</w:t>
      </w:r>
    </w:p>
    <w:p>
      <w:pPr>
        <w:rPr>
          <w:rFonts w:ascii="Trebuchet MS" w:hAnsi="Trebuchet MS"/>
          <w:color w:val="000000"/>
          <w:sz w:val="20"/>
          <w:szCs w:val="20"/>
        </w:rPr>
      </w:pPr>
      <w:r>
        <w:rPr>
          <w:rFonts w:ascii="Trebuchet MS" w:hAnsi="Trebuchet MS"/>
          <w:color w:val="000000"/>
          <w:sz w:val="20"/>
          <w:szCs w:val="20"/>
        </w:rPr>
        <w:t>12 Mas antes de todas essas coisas vos hão de prender e perseguir, entregando-vos às sinagogas e aos cárceres, e conduzindo-vos à presença de reis e governadores, por causa do meu nome.</w:t>
      </w:r>
    </w:p>
    <w:p>
      <w:pPr>
        <w:rPr>
          <w:rFonts w:ascii="Trebuchet MS" w:hAnsi="Trebuchet MS"/>
          <w:color w:val="000000"/>
          <w:sz w:val="20"/>
          <w:szCs w:val="20"/>
        </w:rPr>
      </w:pPr>
      <w:r>
        <w:rPr>
          <w:rFonts w:ascii="Trebuchet MS" w:hAnsi="Trebuchet MS"/>
          <w:color w:val="000000"/>
          <w:sz w:val="20"/>
          <w:szCs w:val="20"/>
        </w:rPr>
        <w:t>13 Isso vos acontecerá para que deis testemunho.</w:t>
      </w:r>
    </w:p>
    <w:p>
      <w:pPr>
        <w:rPr>
          <w:rFonts w:ascii="Trebuchet MS" w:hAnsi="Trebuchet MS"/>
          <w:color w:val="000000"/>
          <w:sz w:val="20"/>
          <w:szCs w:val="20"/>
        </w:rPr>
      </w:pPr>
      <w:r>
        <w:rPr>
          <w:rFonts w:ascii="Trebuchet MS" w:hAnsi="Trebuchet MS"/>
          <w:color w:val="000000"/>
          <w:sz w:val="20"/>
          <w:szCs w:val="20"/>
        </w:rPr>
        <w:t>14 Proponde, pois, em vossos corações não premeditar como haveis de fazer a vossa defesa;</w:t>
      </w:r>
    </w:p>
    <w:p>
      <w:pPr>
        <w:rPr>
          <w:rFonts w:ascii="Trebuchet MS" w:hAnsi="Trebuchet MS"/>
          <w:color w:val="000000"/>
          <w:sz w:val="20"/>
          <w:szCs w:val="20"/>
        </w:rPr>
      </w:pPr>
      <w:r>
        <w:rPr>
          <w:rFonts w:ascii="Trebuchet MS" w:hAnsi="Trebuchet MS"/>
          <w:color w:val="000000"/>
          <w:sz w:val="20"/>
          <w:szCs w:val="20"/>
        </w:rPr>
        <w:t>15 porque eu vos darei boca e sabedoria, a que nenhum dos vossos adversário poderá resistir nem contradizer.</w:t>
      </w:r>
    </w:p>
    <w:p>
      <w:pPr>
        <w:rPr>
          <w:rFonts w:ascii="Trebuchet MS" w:hAnsi="Trebuchet MS"/>
          <w:color w:val="000000"/>
          <w:sz w:val="20"/>
          <w:szCs w:val="20"/>
        </w:rPr>
      </w:pPr>
      <w:r>
        <w:rPr>
          <w:rFonts w:ascii="Trebuchet MS" w:hAnsi="Trebuchet MS"/>
          <w:color w:val="000000"/>
          <w:sz w:val="20"/>
          <w:szCs w:val="20"/>
        </w:rPr>
        <w:t>16 E até pelos pais, e irmãos, e parentes, e amigos sereis entregues; e matarão alguns de vós;</w:t>
      </w:r>
    </w:p>
    <w:p>
      <w:pPr>
        <w:rPr>
          <w:rFonts w:ascii="Trebuchet MS" w:hAnsi="Trebuchet MS"/>
          <w:color w:val="000000"/>
          <w:sz w:val="20"/>
          <w:szCs w:val="20"/>
        </w:rPr>
      </w:pPr>
      <w:r>
        <w:rPr>
          <w:rFonts w:ascii="Trebuchet MS" w:hAnsi="Trebuchet MS"/>
          <w:color w:val="000000"/>
          <w:sz w:val="20"/>
          <w:szCs w:val="20"/>
        </w:rPr>
        <w:t>17 e sereis odiados de todos por causa do meu nome.</w:t>
      </w:r>
    </w:p>
    <w:p>
      <w:pPr>
        <w:rPr>
          <w:rFonts w:ascii="Trebuchet MS" w:hAnsi="Trebuchet MS"/>
          <w:color w:val="000000"/>
          <w:sz w:val="20"/>
          <w:szCs w:val="20"/>
        </w:rPr>
      </w:pPr>
      <w:r>
        <w:rPr>
          <w:rFonts w:ascii="Trebuchet MS" w:hAnsi="Trebuchet MS"/>
          <w:color w:val="000000"/>
          <w:sz w:val="20"/>
          <w:szCs w:val="20"/>
        </w:rPr>
        <w:t>18 Mas não se perderá um único cabelo da vossa cabeça.</w:t>
      </w:r>
    </w:p>
    <w:p>
      <w:pPr>
        <w:rPr>
          <w:rFonts w:ascii="Trebuchet MS" w:hAnsi="Trebuchet MS"/>
          <w:color w:val="000000"/>
          <w:sz w:val="20"/>
          <w:szCs w:val="20"/>
        </w:rPr>
      </w:pPr>
      <w:r>
        <w:rPr>
          <w:rFonts w:ascii="Trebuchet MS" w:hAnsi="Trebuchet MS"/>
          <w:color w:val="000000"/>
          <w:sz w:val="20"/>
          <w:szCs w:val="20"/>
        </w:rPr>
        <w:t>19 Pela vossa perseverança ganhareis as vossas almas.</w:t>
      </w:r>
    </w:p>
    <w:p>
      <w:pPr>
        <w:rPr>
          <w:rFonts w:ascii="Trebuchet MS" w:hAnsi="Trebuchet MS"/>
          <w:color w:val="000000"/>
          <w:sz w:val="20"/>
          <w:szCs w:val="20"/>
        </w:rPr>
      </w:pPr>
      <w:r>
        <w:rPr>
          <w:rFonts w:ascii="Trebuchet MS" w:hAnsi="Trebuchet MS"/>
          <w:color w:val="000000"/>
          <w:sz w:val="20"/>
          <w:szCs w:val="20"/>
        </w:rPr>
        <w:t>20 Mas, quando virdes Jerusalém cercada de exércitos, sabei então que é chegada a sua desolação.</w:t>
      </w:r>
    </w:p>
    <w:p>
      <w:pPr>
        <w:rPr>
          <w:rFonts w:ascii="Trebuchet MS" w:hAnsi="Trebuchet MS"/>
          <w:color w:val="000000"/>
          <w:sz w:val="20"/>
          <w:szCs w:val="20"/>
        </w:rPr>
      </w:pPr>
      <w:r>
        <w:rPr>
          <w:rFonts w:ascii="Trebuchet MS" w:hAnsi="Trebuchet MS"/>
          <w:color w:val="000000"/>
          <w:sz w:val="20"/>
          <w:szCs w:val="20"/>
        </w:rPr>
        <w:t>21 Então, os que estiverem na Judéia fujam para os montes; os que estiverem dentro da cidade, saiam; e os que estiverem nos campos não entrem nela.</w:t>
      </w:r>
    </w:p>
    <w:p>
      <w:pPr>
        <w:rPr>
          <w:rFonts w:ascii="Trebuchet MS" w:hAnsi="Trebuchet MS"/>
          <w:color w:val="000000"/>
          <w:sz w:val="20"/>
          <w:szCs w:val="20"/>
        </w:rPr>
      </w:pPr>
      <w:r>
        <w:rPr>
          <w:rFonts w:ascii="Trebuchet MS" w:hAnsi="Trebuchet MS"/>
          <w:color w:val="000000"/>
          <w:sz w:val="20"/>
          <w:szCs w:val="20"/>
        </w:rPr>
        <w:t>22 Porque dias de vingança são estes, para que se cumpram todas as coisas que estão escritas.</w:t>
      </w:r>
    </w:p>
    <w:p>
      <w:pPr>
        <w:rPr>
          <w:rFonts w:ascii="Trebuchet MS" w:hAnsi="Trebuchet MS"/>
          <w:color w:val="000000"/>
          <w:sz w:val="20"/>
          <w:szCs w:val="20"/>
        </w:rPr>
      </w:pPr>
      <w:r>
        <w:rPr>
          <w:rFonts w:ascii="Trebuchet MS" w:hAnsi="Trebuchet MS"/>
          <w:color w:val="000000"/>
          <w:sz w:val="20"/>
          <w:szCs w:val="20"/>
        </w:rPr>
        <w:t>23 Ai das que estiverem grávidas, e das que amamentarem naqueles dias! porque haverá grande angústia sobre a terra, e ira contra este povo.</w:t>
      </w:r>
    </w:p>
    <w:p>
      <w:pPr>
        <w:rPr>
          <w:rFonts w:ascii="Trebuchet MS" w:hAnsi="Trebuchet MS"/>
          <w:color w:val="000000"/>
          <w:sz w:val="20"/>
          <w:szCs w:val="20"/>
        </w:rPr>
      </w:pPr>
      <w:r>
        <w:rPr>
          <w:rFonts w:ascii="Trebuchet MS" w:hAnsi="Trebuchet MS"/>
          <w:color w:val="000000"/>
          <w:sz w:val="20"/>
          <w:szCs w:val="20"/>
        </w:rPr>
        <w:t>24 E cairão ao fio da espada, e para todas as nações serão levados cativos; e Jerusalém será pisada pelos gentios, até que os tempos destes se completem.</w:t>
      </w:r>
    </w:p>
    <w:p>
      <w:pPr>
        <w:rPr>
          <w:rFonts w:ascii="Trebuchet MS" w:hAnsi="Trebuchet MS"/>
          <w:color w:val="000000"/>
          <w:sz w:val="20"/>
          <w:szCs w:val="20"/>
        </w:rPr>
      </w:pPr>
      <w:r>
        <w:rPr>
          <w:rFonts w:ascii="Trebuchet MS" w:hAnsi="Trebuchet MS"/>
          <w:color w:val="000000"/>
          <w:sz w:val="20"/>
          <w:szCs w:val="20"/>
        </w:rPr>
        <w:t>25 E haverá sinais no sol, na lua e nas estrelas; e sobre a terra haverá angústia das nações em perplexidade pelo bramido do mar e das ondas.</w:t>
      </w:r>
    </w:p>
    <w:p>
      <w:pPr>
        <w:rPr>
          <w:rFonts w:ascii="Trebuchet MS" w:hAnsi="Trebuchet MS"/>
          <w:color w:val="000000"/>
          <w:sz w:val="20"/>
          <w:szCs w:val="20"/>
        </w:rPr>
      </w:pPr>
      <w:r>
        <w:rPr>
          <w:rFonts w:ascii="Trebuchet MS" w:hAnsi="Trebuchet MS"/>
          <w:color w:val="000000"/>
          <w:sz w:val="20"/>
          <w:szCs w:val="20"/>
        </w:rPr>
        <w:t>26 os homens desfalecerão de terror, e pela expectação das coisas que sobrevirão ao mundo; porquanto os poderes do céu serão abalados.</w:t>
      </w:r>
    </w:p>
    <w:p>
      <w:pPr>
        <w:rPr>
          <w:rFonts w:ascii="Trebuchet MS" w:hAnsi="Trebuchet MS"/>
          <w:color w:val="000000"/>
          <w:sz w:val="20"/>
          <w:szCs w:val="20"/>
        </w:rPr>
      </w:pPr>
      <w:r>
        <w:rPr>
          <w:rFonts w:ascii="Trebuchet MS" w:hAnsi="Trebuchet MS"/>
          <w:color w:val="000000"/>
          <w:sz w:val="20"/>
          <w:szCs w:val="20"/>
        </w:rPr>
        <w:t>27 Então verão vir o Filho do homem em uma nuvem, com poder e grande glória.</w:t>
      </w:r>
    </w:p>
    <w:p>
      <w:pPr>
        <w:rPr>
          <w:rFonts w:ascii="Trebuchet MS" w:hAnsi="Trebuchet MS"/>
          <w:color w:val="000000"/>
          <w:sz w:val="20"/>
          <w:szCs w:val="20"/>
        </w:rPr>
      </w:pPr>
      <w:r>
        <w:rPr>
          <w:rFonts w:ascii="Trebuchet MS" w:hAnsi="Trebuchet MS"/>
          <w:color w:val="000000"/>
          <w:sz w:val="20"/>
          <w:szCs w:val="20"/>
        </w:rPr>
        <w:t>28 Ora, quando essas coisas começarem a acontecer, exultai e levantai as vossas cabeças, porque a vossa redenção se aproxima.</w:t>
      </w:r>
    </w:p>
    <w:p>
      <w:pPr>
        <w:rPr>
          <w:rFonts w:ascii="Trebuchet MS" w:hAnsi="Trebuchet MS"/>
          <w:color w:val="000000"/>
          <w:sz w:val="20"/>
          <w:szCs w:val="20"/>
        </w:rPr>
      </w:pPr>
      <w:r>
        <w:rPr>
          <w:rFonts w:ascii="Trebuchet MS" w:hAnsi="Trebuchet MS"/>
          <w:color w:val="000000"/>
          <w:sz w:val="20"/>
          <w:szCs w:val="20"/>
        </w:rPr>
        <w:t>29 Propôs-lhes então uma parábola: Olhai para a figueira, e para todas as árvores;</w:t>
      </w:r>
    </w:p>
    <w:p>
      <w:pPr>
        <w:rPr>
          <w:rFonts w:ascii="Trebuchet MS" w:hAnsi="Trebuchet MS"/>
          <w:color w:val="000000"/>
          <w:sz w:val="20"/>
          <w:szCs w:val="20"/>
        </w:rPr>
      </w:pPr>
      <w:r>
        <w:rPr>
          <w:rFonts w:ascii="Trebuchet MS" w:hAnsi="Trebuchet MS"/>
          <w:color w:val="000000"/>
          <w:sz w:val="20"/>
          <w:szCs w:val="20"/>
        </w:rPr>
        <w:t>30 quando começam a brotar, sabeis por vós mesmos, ao vê-las, que já está próximo o verão.</w:t>
      </w:r>
    </w:p>
    <w:p>
      <w:pPr>
        <w:rPr>
          <w:rFonts w:ascii="Trebuchet MS" w:hAnsi="Trebuchet MS"/>
          <w:color w:val="000000"/>
          <w:sz w:val="20"/>
          <w:szCs w:val="20"/>
        </w:rPr>
      </w:pPr>
      <w:r>
        <w:rPr>
          <w:rFonts w:ascii="Trebuchet MS" w:hAnsi="Trebuchet MS"/>
          <w:color w:val="000000"/>
          <w:sz w:val="20"/>
          <w:szCs w:val="20"/>
        </w:rPr>
        <w:t>31 Assim também vós, quando virdes acontecerem estas coisas, sabei que o reino de Deus está próximo.</w:t>
      </w:r>
    </w:p>
    <w:p>
      <w:pPr>
        <w:rPr>
          <w:rFonts w:ascii="Trebuchet MS" w:hAnsi="Trebuchet MS"/>
          <w:color w:val="000000"/>
          <w:sz w:val="20"/>
          <w:szCs w:val="20"/>
        </w:rPr>
      </w:pPr>
      <w:r>
        <w:rPr>
          <w:rFonts w:ascii="Trebuchet MS" w:hAnsi="Trebuchet MS"/>
          <w:color w:val="000000"/>
          <w:sz w:val="20"/>
          <w:szCs w:val="20"/>
        </w:rPr>
        <w:t>32 Em verdade vos digo que não passará esta geração até que tudo isso se cumpra.</w:t>
      </w:r>
    </w:p>
    <w:p>
      <w:pPr>
        <w:rPr>
          <w:rFonts w:ascii="Trebuchet MS" w:hAnsi="Trebuchet MS"/>
          <w:color w:val="000000"/>
          <w:sz w:val="20"/>
          <w:szCs w:val="20"/>
        </w:rPr>
      </w:pPr>
      <w:r>
        <w:rPr>
          <w:rFonts w:ascii="Trebuchet MS" w:hAnsi="Trebuchet MS"/>
          <w:color w:val="000000"/>
          <w:sz w:val="20"/>
          <w:szCs w:val="20"/>
        </w:rPr>
        <w:t>33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34 Olhai por vós mesmos; não aconteça que os vossos corações se carreguem de glutonaria, de embriaguez, e dos cuidados da vida, e aquele dia vos sobrevenha de improviso como um laço.</w:t>
      </w:r>
    </w:p>
    <w:p>
      <w:pPr>
        <w:rPr>
          <w:rFonts w:ascii="Trebuchet MS" w:hAnsi="Trebuchet MS"/>
          <w:color w:val="000000"/>
          <w:sz w:val="20"/>
          <w:szCs w:val="20"/>
        </w:rPr>
      </w:pPr>
      <w:r>
        <w:rPr>
          <w:rFonts w:ascii="Trebuchet MS" w:hAnsi="Trebuchet MS"/>
          <w:color w:val="000000"/>
          <w:sz w:val="20"/>
          <w:szCs w:val="20"/>
        </w:rPr>
        <w:t>35 Porque há de vir sobre todos os que habitam na face da terra.</w:t>
      </w:r>
    </w:p>
    <w:p>
      <w:pPr>
        <w:rPr>
          <w:rFonts w:ascii="Trebuchet MS" w:hAnsi="Trebuchet MS"/>
          <w:color w:val="000000"/>
          <w:sz w:val="20"/>
          <w:szCs w:val="20"/>
        </w:rPr>
      </w:pPr>
      <w:r>
        <w:rPr>
          <w:rFonts w:ascii="Trebuchet MS" w:hAnsi="Trebuchet MS"/>
          <w:color w:val="000000"/>
          <w:sz w:val="20"/>
          <w:szCs w:val="20"/>
        </w:rPr>
        <w:t>36 Vigiai, pois, em todo o tempo, orando, para que possais escapar de todas estas coisas que hão de acontecer, e estar em pé na presença do Filho do homem.</w:t>
      </w:r>
    </w:p>
    <w:p>
      <w:pPr>
        <w:rPr>
          <w:rFonts w:ascii="Trebuchet MS" w:hAnsi="Trebuchet MS"/>
          <w:color w:val="000000"/>
          <w:sz w:val="20"/>
          <w:szCs w:val="20"/>
        </w:rPr>
      </w:pPr>
      <w:r>
        <w:rPr>
          <w:rFonts w:ascii="Trebuchet MS" w:hAnsi="Trebuchet MS"/>
          <w:color w:val="000000"/>
          <w:sz w:val="20"/>
          <w:szCs w:val="20"/>
        </w:rPr>
        <w:t>37 Ora, de dia ensinava no templo, e à noite, saindo, pousava no monte chamado das Oliveiras.</w:t>
      </w:r>
    </w:p>
    <w:p>
      <w:pPr>
        <w:rPr>
          <w:rFonts w:ascii="Trebuchet MS" w:hAnsi="Trebuchet MS"/>
          <w:color w:val="000000"/>
          <w:sz w:val="20"/>
          <w:szCs w:val="20"/>
        </w:rPr>
      </w:pPr>
      <w:r>
        <w:rPr>
          <w:rFonts w:ascii="Trebuchet MS" w:hAnsi="Trebuchet MS"/>
          <w:color w:val="000000"/>
          <w:sz w:val="20"/>
          <w:szCs w:val="20"/>
        </w:rPr>
        <w:t>38 E todo o povo ia ter com ele no templo, de manhã cedo, para o ouvir.</w:t>
      </w:r>
    </w:p>
    <w:p>
      <w:pPr>
        <w:pStyle w:val="P13"/>
        <w:rPr>
          <w:rFonts w:ascii="Trebuchet MS" w:hAnsi="Trebuchet MS"/>
          <w:color w:val="000000"/>
          <w:sz w:val="22"/>
          <w:szCs w:val="22"/>
        </w:rPr>
      </w:pPr>
      <w:bookmarkStart w:id="1112" w:name="_Toc147528975"/>
      <w:r>
        <w:rPr>
          <w:rFonts w:ascii="Trebuchet MS" w:hAnsi="Trebuchet MS"/>
          <w:color w:val="000000"/>
          <w:sz w:val="22"/>
          <w:szCs w:val="22"/>
        </w:rPr>
        <w:t xml:space="preserve"> LUCAS 22</w:t>
      </w:r>
      <w:bookmarkEnd w:id="1112"/>
    </w:p>
    <w:p>
      <w:pPr>
        <w:rPr>
          <w:rFonts w:ascii="Trebuchet MS" w:hAnsi="Trebuchet MS"/>
          <w:color w:val="000000"/>
          <w:sz w:val="20"/>
          <w:szCs w:val="20"/>
        </w:rPr>
      </w:pPr>
      <w:r>
        <w:rPr>
          <w:rFonts w:ascii="Trebuchet MS" w:hAnsi="Trebuchet MS"/>
          <w:color w:val="000000"/>
          <w:sz w:val="20"/>
          <w:szCs w:val="20"/>
        </w:rPr>
        <w:t>1 Aproximava-se a festa dos pães ázimos, que se chama a páscoa.</w:t>
      </w:r>
    </w:p>
    <w:p>
      <w:pPr>
        <w:rPr>
          <w:rFonts w:ascii="Trebuchet MS" w:hAnsi="Trebuchet MS"/>
          <w:color w:val="000000"/>
          <w:sz w:val="20"/>
          <w:szCs w:val="20"/>
        </w:rPr>
      </w:pPr>
      <w:r>
        <w:rPr>
          <w:rFonts w:ascii="Trebuchet MS" w:hAnsi="Trebuchet MS"/>
          <w:color w:val="000000"/>
          <w:sz w:val="20"/>
          <w:szCs w:val="20"/>
        </w:rPr>
        <w:t>2 E os principais sacerdotes e os escribas andavam procurando um modo de o matar; pois temiam o povo.</w:t>
      </w:r>
    </w:p>
    <w:p>
      <w:pPr>
        <w:rPr>
          <w:rFonts w:ascii="Trebuchet MS" w:hAnsi="Trebuchet MS"/>
          <w:color w:val="000000"/>
          <w:sz w:val="20"/>
          <w:szCs w:val="20"/>
        </w:rPr>
      </w:pPr>
      <w:r>
        <w:rPr>
          <w:rFonts w:ascii="Trebuchet MS" w:hAnsi="Trebuchet MS"/>
          <w:color w:val="000000"/>
          <w:sz w:val="20"/>
          <w:szCs w:val="20"/>
        </w:rPr>
        <w:t>3 Entrou então Satanás em Judas, que tinha por sobrenome Iscariotes, que era um dos doze;</w:t>
      </w:r>
    </w:p>
    <w:p>
      <w:pPr>
        <w:rPr>
          <w:rFonts w:ascii="Trebuchet MS" w:hAnsi="Trebuchet MS"/>
          <w:color w:val="000000"/>
          <w:sz w:val="20"/>
          <w:szCs w:val="20"/>
        </w:rPr>
      </w:pPr>
      <w:r>
        <w:rPr>
          <w:rFonts w:ascii="Trebuchet MS" w:hAnsi="Trebuchet MS"/>
          <w:color w:val="000000"/>
          <w:sz w:val="20"/>
          <w:szCs w:val="20"/>
        </w:rPr>
        <w:t>4 e foi ele tratar com os principais sacerdotes e com os capitães de como lho entregaria.</w:t>
      </w:r>
    </w:p>
    <w:p>
      <w:pPr>
        <w:rPr>
          <w:rFonts w:ascii="Trebuchet MS" w:hAnsi="Trebuchet MS"/>
          <w:color w:val="000000"/>
          <w:sz w:val="20"/>
          <w:szCs w:val="20"/>
        </w:rPr>
      </w:pPr>
      <w:r>
        <w:rPr>
          <w:rFonts w:ascii="Trebuchet MS" w:hAnsi="Trebuchet MS"/>
          <w:color w:val="000000"/>
          <w:sz w:val="20"/>
          <w:szCs w:val="20"/>
        </w:rPr>
        <w:t>5 Eles se alegraram com isso, e convieram em lhe dar dinheiro.</w:t>
      </w:r>
    </w:p>
    <w:p>
      <w:pPr>
        <w:rPr>
          <w:rFonts w:ascii="Trebuchet MS" w:hAnsi="Trebuchet MS"/>
          <w:color w:val="000000"/>
          <w:sz w:val="20"/>
          <w:szCs w:val="20"/>
        </w:rPr>
      </w:pPr>
      <w:r>
        <w:rPr>
          <w:rFonts w:ascii="Trebuchet MS" w:hAnsi="Trebuchet MS"/>
          <w:color w:val="000000"/>
          <w:sz w:val="20"/>
          <w:szCs w:val="20"/>
        </w:rPr>
        <w:t>6 E ele concordou, e buscava ocasião para lho entregar sem alvoroço.</w:t>
      </w:r>
    </w:p>
    <w:p>
      <w:pPr>
        <w:rPr>
          <w:rFonts w:ascii="Trebuchet MS" w:hAnsi="Trebuchet MS"/>
          <w:color w:val="000000"/>
          <w:sz w:val="20"/>
          <w:szCs w:val="20"/>
        </w:rPr>
      </w:pPr>
      <w:r>
        <w:rPr>
          <w:rFonts w:ascii="Trebuchet MS" w:hAnsi="Trebuchet MS"/>
          <w:color w:val="000000"/>
          <w:sz w:val="20"/>
          <w:szCs w:val="20"/>
        </w:rPr>
        <w:t>7 Ora, chegou o dia dos pães ázimos, em que se devia imolar a páscoa;</w:t>
      </w:r>
    </w:p>
    <w:p>
      <w:pPr>
        <w:rPr>
          <w:rFonts w:ascii="Trebuchet MS" w:hAnsi="Trebuchet MS"/>
          <w:color w:val="000000"/>
          <w:sz w:val="20"/>
          <w:szCs w:val="20"/>
        </w:rPr>
      </w:pPr>
      <w:r>
        <w:rPr>
          <w:rFonts w:ascii="Trebuchet MS" w:hAnsi="Trebuchet MS"/>
          <w:color w:val="000000"/>
          <w:sz w:val="20"/>
          <w:szCs w:val="20"/>
        </w:rPr>
        <w:t>8 e Jesus enviou a Pedro e a João, dizendo: Ide, preparai-nos a páscoa, para que a comamos.</w:t>
      </w:r>
    </w:p>
    <w:p>
      <w:pPr>
        <w:rPr>
          <w:rFonts w:ascii="Trebuchet MS" w:hAnsi="Trebuchet MS"/>
          <w:color w:val="000000"/>
          <w:sz w:val="20"/>
          <w:szCs w:val="20"/>
        </w:rPr>
      </w:pPr>
      <w:r>
        <w:rPr>
          <w:rFonts w:ascii="Trebuchet MS" w:hAnsi="Trebuchet MS"/>
          <w:color w:val="000000"/>
          <w:sz w:val="20"/>
          <w:szCs w:val="20"/>
        </w:rPr>
        <w:t>9 Perguntaram-lhe eles: Onde queres que a preparemos?</w:t>
      </w:r>
    </w:p>
    <w:p>
      <w:pPr>
        <w:rPr>
          <w:rFonts w:ascii="Trebuchet MS" w:hAnsi="Trebuchet MS"/>
          <w:color w:val="000000"/>
          <w:sz w:val="20"/>
          <w:szCs w:val="20"/>
        </w:rPr>
      </w:pPr>
      <w:r>
        <w:rPr>
          <w:rFonts w:ascii="Trebuchet MS" w:hAnsi="Trebuchet MS"/>
          <w:color w:val="000000"/>
          <w:sz w:val="20"/>
          <w:szCs w:val="20"/>
        </w:rPr>
        <w:t>10 Respondeu-lhes: Quando entrardes na cidade, sair-vos-á ao encontro um homem, levando um cântaro de água; segui-o até a casa em que ele entrar.</w:t>
      </w:r>
    </w:p>
    <w:p>
      <w:pPr>
        <w:rPr>
          <w:rFonts w:ascii="Trebuchet MS" w:hAnsi="Trebuchet MS"/>
          <w:color w:val="000000"/>
          <w:sz w:val="20"/>
          <w:szCs w:val="20"/>
        </w:rPr>
      </w:pPr>
      <w:r>
        <w:rPr>
          <w:rFonts w:ascii="Trebuchet MS" w:hAnsi="Trebuchet MS"/>
          <w:color w:val="000000"/>
          <w:sz w:val="20"/>
          <w:szCs w:val="20"/>
        </w:rPr>
        <w:t>11 E direis ao dono da casa: O Mestre manda perguntar-te: Onde está o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12 Então ele vos mostrará um grande cenáculo mobiliado; aí fazei os preparativos.</w:t>
      </w:r>
    </w:p>
    <w:p>
      <w:pPr>
        <w:rPr>
          <w:rFonts w:ascii="Trebuchet MS" w:hAnsi="Trebuchet MS"/>
          <w:color w:val="000000"/>
          <w:sz w:val="20"/>
          <w:szCs w:val="20"/>
        </w:rPr>
      </w:pPr>
      <w:r>
        <w:rPr>
          <w:rFonts w:ascii="Trebuchet MS" w:hAnsi="Trebuchet MS"/>
          <w:color w:val="000000"/>
          <w:sz w:val="20"/>
          <w:szCs w:val="20"/>
        </w:rPr>
        <w:t>13 Foram, pois, e acharam tudo como lhes dissera e prepararam a páscoa.</w:t>
      </w:r>
    </w:p>
    <w:p>
      <w:pPr>
        <w:rPr>
          <w:rFonts w:ascii="Trebuchet MS" w:hAnsi="Trebuchet MS"/>
          <w:color w:val="000000"/>
          <w:sz w:val="20"/>
          <w:szCs w:val="20"/>
        </w:rPr>
      </w:pPr>
      <w:r>
        <w:rPr>
          <w:rFonts w:ascii="Trebuchet MS" w:hAnsi="Trebuchet MS"/>
          <w:color w:val="000000"/>
          <w:sz w:val="20"/>
          <w:szCs w:val="20"/>
        </w:rPr>
        <w:t>14 E, chegada a hora, pôs-se Jesus à mesa, e com ele os apóstolos.</w:t>
      </w:r>
    </w:p>
    <w:p>
      <w:pPr>
        <w:rPr>
          <w:rFonts w:ascii="Trebuchet MS" w:hAnsi="Trebuchet MS"/>
          <w:color w:val="000000"/>
          <w:sz w:val="20"/>
          <w:szCs w:val="20"/>
        </w:rPr>
      </w:pPr>
      <w:r>
        <w:rPr>
          <w:rFonts w:ascii="Trebuchet MS" w:hAnsi="Trebuchet MS"/>
          <w:color w:val="000000"/>
          <w:sz w:val="20"/>
          <w:szCs w:val="20"/>
        </w:rPr>
        <w:t>15 E disse-lhes: Tenho desejado ardentemente comer convosco esta páscoa, antes da minha paixão;</w:t>
      </w:r>
    </w:p>
    <w:p>
      <w:pPr>
        <w:rPr>
          <w:rFonts w:ascii="Trebuchet MS" w:hAnsi="Trebuchet MS"/>
          <w:color w:val="000000"/>
          <w:sz w:val="20"/>
          <w:szCs w:val="20"/>
        </w:rPr>
      </w:pPr>
      <w:r>
        <w:rPr>
          <w:rFonts w:ascii="Trebuchet MS" w:hAnsi="Trebuchet MS"/>
          <w:color w:val="000000"/>
          <w:sz w:val="20"/>
          <w:szCs w:val="20"/>
        </w:rPr>
        <w:t>16 pois vos digo que não a comerei mais até que ela se cumpra no reino de Deus.</w:t>
      </w:r>
    </w:p>
    <w:p>
      <w:pPr>
        <w:rPr>
          <w:rFonts w:ascii="Trebuchet MS" w:hAnsi="Trebuchet MS"/>
          <w:color w:val="000000"/>
          <w:sz w:val="20"/>
          <w:szCs w:val="20"/>
        </w:rPr>
      </w:pPr>
      <w:r>
        <w:rPr>
          <w:rFonts w:ascii="Trebuchet MS" w:hAnsi="Trebuchet MS"/>
          <w:color w:val="000000"/>
          <w:sz w:val="20"/>
          <w:szCs w:val="20"/>
        </w:rPr>
        <w:t>17 Então havendo recebido um cálice, e tendo dado graças, disse: Tomai-o, e reparti-o entre vós;</w:t>
      </w:r>
    </w:p>
    <w:p>
      <w:pPr>
        <w:rPr>
          <w:rFonts w:ascii="Trebuchet MS" w:hAnsi="Trebuchet MS"/>
          <w:color w:val="000000"/>
          <w:sz w:val="20"/>
          <w:szCs w:val="20"/>
        </w:rPr>
      </w:pPr>
      <w:r>
        <w:rPr>
          <w:rFonts w:ascii="Trebuchet MS" w:hAnsi="Trebuchet MS"/>
          <w:color w:val="000000"/>
          <w:sz w:val="20"/>
          <w:szCs w:val="20"/>
        </w:rPr>
        <w:t>18 porque vos digo que desde agora não mais beberei do fruto da videira, até que venha o reino de Deus.</w:t>
      </w:r>
    </w:p>
    <w:p>
      <w:pPr>
        <w:rPr>
          <w:rFonts w:ascii="Trebuchet MS" w:hAnsi="Trebuchet MS"/>
          <w:color w:val="000000"/>
          <w:sz w:val="20"/>
          <w:szCs w:val="20"/>
        </w:rPr>
      </w:pPr>
      <w:r>
        <w:rPr>
          <w:rFonts w:ascii="Trebuchet MS" w:hAnsi="Trebuchet MS"/>
          <w:color w:val="000000"/>
          <w:sz w:val="20"/>
          <w:szCs w:val="20"/>
        </w:rPr>
        <w:t>19 E tomando pão, e havendo dado graças, partiu-o e deu-lho, dizendo: Isto é o meu corpo, que é dado por vós; fazei isto em memória de mim.</w:t>
      </w:r>
    </w:p>
    <w:p>
      <w:pPr>
        <w:rPr>
          <w:rFonts w:ascii="Trebuchet MS" w:hAnsi="Trebuchet MS"/>
          <w:color w:val="000000"/>
          <w:sz w:val="20"/>
          <w:szCs w:val="20"/>
        </w:rPr>
      </w:pPr>
      <w:r>
        <w:rPr>
          <w:rFonts w:ascii="Trebuchet MS" w:hAnsi="Trebuchet MS"/>
          <w:color w:val="000000"/>
          <w:sz w:val="20"/>
          <w:szCs w:val="20"/>
        </w:rPr>
        <w:t>20 Semelhantemente, depois da ceia, tomou o cálice, dizendo: Este cálice é o novo pacto em meu sangue, que é derramado por vós.</w:t>
      </w:r>
    </w:p>
    <w:p>
      <w:pPr>
        <w:rPr>
          <w:rFonts w:ascii="Trebuchet MS" w:hAnsi="Trebuchet MS"/>
          <w:color w:val="000000"/>
          <w:sz w:val="20"/>
          <w:szCs w:val="20"/>
        </w:rPr>
      </w:pPr>
      <w:r>
        <w:rPr>
          <w:rFonts w:ascii="Trebuchet MS" w:hAnsi="Trebuchet MS"/>
          <w:color w:val="000000"/>
          <w:sz w:val="20"/>
          <w:szCs w:val="20"/>
        </w:rPr>
        <w:t>21 Mas eis que a mão do que me trai está comigo à mesa.</w:t>
      </w:r>
    </w:p>
    <w:p>
      <w:pPr>
        <w:rPr>
          <w:rFonts w:ascii="Trebuchet MS" w:hAnsi="Trebuchet MS"/>
          <w:color w:val="000000"/>
          <w:sz w:val="20"/>
          <w:szCs w:val="20"/>
        </w:rPr>
      </w:pPr>
      <w:r>
        <w:rPr>
          <w:rFonts w:ascii="Trebuchet MS" w:hAnsi="Trebuchet MS"/>
          <w:color w:val="000000"/>
          <w:sz w:val="20"/>
          <w:szCs w:val="20"/>
        </w:rPr>
        <w:t>22 Porque, na verdade, o Filho do homem vai segundo o que está determinado; mas ai daquele homem por quem é traído!</w:t>
      </w:r>
    </w:p>
    <w:p>
      <w:pPr>
        <w:rPr>
          <w:rFonts w:ascii="Trebuchet MS" w:hAnsi="Trebuchet MS"/>
          <w:color w:val="000000"/>
          <w:sz w:val="20"/>
          <w:szCs w:val="20"/>
        </w:rPr>
      </w:pPr>
      <w:r>
        <w:rPr>
          <w:rFonts w:ascii="Trebuchet MS" w:hAnsi="Trebuchet MS"/>
          <w:color w:val="000000"/>
          <w:sz w:val="20"/>
          <w:szCs w:val="20"/>
        </w:rPr>
        <w:t>23 Então eles começaram a perguntar entre si qual deles o que ia fazer isso.</w:t>
      </w:r>
    </w:p>
    <w:p>
      <w:pPr>
        <w:rPr>
          <w:rFonts w:ascii="Trebuchet MS" w:hAnsi="Trebuchet MS"/>
          <w:color w:val="000000"/>
          <w:sz w:val="20"/>
          <w:szCs w:val="20"/>
        </w:rPr>
      </w:pPr>
      <w:r>
        <w:rPr>
          <w:rFonts w:ascii="Trebuchet MS" w:hAnsi="Trebuchet MS"/>
          <w:color w:val="000000"/>
          <w:sz w:val="20"/>
          <w:szCs w:val="20"/>
        </w:rPr>
        <w:t>24 Levantou-se também entre eles contenda, sobre qual deles parecia ser o maior.</w:t>
      </w:r>
    </w:p>
    <w:p>
      <w:pPr>
        <w:rPr>
          <w:rFonts w:ascii="Trebuchet MS" w:hAnsi="Trebuchet MS"/>
          <w:color w:val="000000"/>
          <w:sz w:val="20"/>
          <w:szCs w:val="20"/>
        </w:rPr>
      </w:pPr>
      <w:r>
        <w:rPr>
          <w:rFonts w:ascii="Trebuchet MS" w:hAnsi="Trebuchet MS"/>
          <w:color w:val="000000"/>
          <w:sz w:val="20"/>
          <w:szCs w:val="20"/>
        </w:rPr>
        <w:t>25 Ao que Jesus lhes disse: Os reis dos gentios dominam sobre eles, e os que sobre eles exercem autoridade são chamados benfeitores.</w:t>
      </w:r>
    </w:p>
    <w:p>
      <w:pPr>
        <w:rPr>
          <w:rFonts w:ascii="Trebuchet MS" w:hAnsi="Trebuchet MS"/>
          <w:color w:val="000000"/>
          <w:sz w:val="20"/>
          <w:szCs w:val="20"/>
        </w:rPr>
      </w:pPr>
      <w:r>
        <w:rPr>
          <w:rFonts w:ascii="Trebuchet MS" w:hAnsi="Trebuchet MS"/>
          <w:color w:val="000000"/>
          <w:sz w:val="20"/>
          <w:szCs w:val="20"/>
        </w:rPr>
        <w:t>26 Mas vós não sereis assim; antes o maior entre vós seja como o mais novo; e quem governa como quem serve.</w:t>
      </w:r>
    </w:p>
    <w:p>
      <w:pPr>
        <w:rPr>
          <w:rFonts w:ascii="Trebuchet MS" w:hAnsi="Trebuchet MS"/>
          <w:color w:val="000000"/>
          <w:sz w:val="20"/>
          <w:szCs w:val="20"/>
        </w:rPr>
      </w:pPr>
      <w:r>
        <w:rPr>
          <w:rFonts w:ascii="Trebuchet MS" w:hAnsi="Trebuchet MS"/>
          <w:color w:val="000000"/>
          <w:sz w:val="20"/>
          <w:szCs w:val="20"/>
        </w:rPr>
        <w:t>27 Pois qual é maior, quem está à mesa, ou quem serve? porventura não é quem está à mesa? Eu, porém, estou entre vós como quem serve.</w:t>
      </w:r>
    </w:p>
    <w:p>
      <w:pPr>
        <w:rPr>
          <w:rFonts w:ascii="Trebuchet MS" w:hAnsi="Trebuchet MS"/>
          <w:color w:val="000000"/>
          <w:sz w:val="20"/>
          <w:szCs w:val="20"/>
        </w:rPr>
      </w:pPr>
      <w:r>
        <w:rPr>
          <w:rFonts w:ascii="Trebuchet MS" w:hAnsi="Trebuchet MS"/>
          <w:color w:val="000000"/>
          <w:sz w:val="20"/>
          <w:szCs w:val="20"/>
        </w:rPr>
        <w:t>28 Mas vós sois os que tendes permanecido comigo nas minhas provações;</w:t>
      </w:r>
    </w:p>
    <w:p>
      <w:pPr>
        <w:rPr>
          <w:rFonts w:ascii="Trebuchet MS" w:hAnsi="Trebuchet MS"/>
          <w:color w:val="000000"/>
          <w:sz w:val="20"/>
          <w:szCs w:val="20"/>
        </w:rPr>
      </w:pPr>
      <w:r>
        <w:rPr>
          <w:rFonts w:ascii="Trebuchet MS" w:hAnsi="Trebuchet MS"/>
          <w:color w:val="000000"/>
          <w:sz w:val="20"/>
          <w:szCs w:val="20"/>
        </w:rPr>
        <w:t>29 e assim como meu Pai me conferiu domínio, eu vo-lo confiro a vós;</w:t>
      </w:r>
    </w:p>
    <w:p>
      <w:pPr>
        <w:rPr>
          <w:rFonts w:ascii="Trebuchet MS" w:hAnsi="Trebuchet MS"/>
          <w:color w:val="000000"/>
          <w:sz w:val="20"/>
          <w:szCs w:val="20"/>
        </w:rPr>
      </w:pPr>
      <w:r>
        <w:rPr>
          <w:rFonts w:ascii="Trebuchet MS" w:hAnsi="Trebuchet MS"/>
          <w:color w:val="000000"/>
          <w:sz w:val="20"/>
          <w:szCs w:val="20"/>
        </w:rPr>
        <w:t>30 para que comais e bebais à minha mesa no meu reino, e vos senteis sobre tronos, julgando as doze tribos de Israel.</w:t>
      </w:r>
    </w:p>
    <w:p>
      <w:pPr>
        <w:rPr>
          <w:rFonts w:ascii="Trebuchet MS" w:hAnsi="Trebuchet MS"/>
          <w:color w:val="000000"/>
          <w:sz w:val="20"/>
          <w:szCs w:val="20"/>
        </w:rPr>
      </w:pPr>
      <w:r>
        <w:rPr>
          <w:rFonts w:ascii="Trebuchet MS" w:hAnsi="Trebuchet MS"/>
          <w:color w:val="000000"/>
          <w:sz w:val="20"/>
          <w:szCs w:val="20"/>
        </w:rPr>
        <w:t>31 Simão, Simão, eis que Satanás vos pediu para vos cirandar como trigo;</w:t>
      </w:r>
    </w:p>
    <w:p>
      <w:pPr>
        <w:rPr>
          <w:rFonts w:ascii="Trebuchet MS" w:hAnsi="Trebuchet MS"/>
          <w:color w:val="000000"/>
          <w:sz w:val="20"/>
          <w:szCs w:val="20"/>
        </w:rPr>
      </w:pPr>
      <w:r>
        <w:rPr>
          <w:rFonts w:ascii="Trebuchet MS" w:hAnsi="Trebuchet MS"/>
          <w:color w:val="000000"/>
          <w:sz w:val="20"/>
          <w:szCs w:val="20"/>
        </w:rPr>
        <w:t>32 mas eu roguei por ti, para que a tua fé não desfaleça; e tu, quando te converteres, fortalece teus irmãos.</w:t>
      </w:r>
    </w:p>
    <w:p>
      <w:pPr>
        <w:rPr>
          <w:rFonts w:ascii="Trebuchet MS" w:hAnsi="Trebuchet MS"/>
          <w:color w:val="000000"/>
          <w:sz w:val="20"/>
          <w:szCs w:val="20"/>
        </w:rPr>
      </w:pPr>
      <w:r>
        <w:rPr>
          <w:rFonts w:ascii="Trebuchet MS" w:hAnsi="Trebuchet MS"/>
          <w:color w:val="000000"/>
          <w:sz w:val="20"/>
          <w:szCs w:val="20"/>
        </w:rPr>
        <w:t>33 Respondeu-lhe Pedro: Senhor, estou pronto a ir contigo tanto para a prisão como para a morte.</w:t>
      </w:r>
    </w:p>
    <w:p>
      <w:pPr>
        <w:rPr>
          <w:rFonts w:ascii="Trebuchet MS" w:hAnsi="Trebuchet MS"/>
          <w:color w:val="000000"/>
          <w:sz w:val="20"/>
          <w:szCs w:val="20"/>
        </w:rPr>
      </w:pPr>
      <w:r>
        <w:rPr>
          <w:rFonts w:ascii="Trebuchet MS" w:hAnsi="Trebuchet MS"/>
          <w:color w:val="000000"/>
          <w:sz w:val="20"/>
          <w:szCs w:val="20"/>
        </w:rPr>
        <w:t>34 Tornou-lhe Jesus: Digo-te, Pedro, que não cantará hoje o galo antes que três vezes tenhas negado que me conheces.</w:t>
      </w:r>
    </w:p>
    <w:p>
      <w:pPr>
        <w:rPr>
          <w:rFonts w:ascii="Trebuchet MS" w:hAnsi="Trebuchet MS"/>
          <w:color w:val="000000"/>
          <w:sz w:val="20"/>
          <w:szCs w:val="20"/>
        </w:rPr>
      </w:pPr>
      <w:r>
        <w:rPr>
          <w:rFonts w:ascii="Trebuchet MS" w:hAnsi="Trebuchet MS"/>
          <w:color w:val="000000"/>
          <w:sz w:val="20"/>
          <w:szCs w:val="20"/>
        </w:rPr>
        <w:t>35 E perguntou-lhes: Quando vos mandei sem bolsa, alforje, ou alparcas, faltou-vos porventura alguma coisa? Eles responderam: Nada.</w:t>
      </w:r>
    </w:p>
    <w:p>
      <w:pPr>
        <w:rPr>
          <w:rFonts w:ascii="Trebuchet MS" w:hAnsi="Trebuchet MS"/>
          <w:color w:val="000000"/>
          <w:sz w:val="20"/>
          <w:szCs w:val="20"/>
        </w:rPr>
      </w:pPr>
      <w:r>
        <w:rPr>
          <w:rFonts w:ascii="Trebuchet MS" w:hAnsi="Trebuchet MS"/>
          <w:color w:val="000000"/>
          <w:sz w:val="20"/>
          <w:szCs w:val="20"/>
        </w:rPr>
        <w:t>36 Disse-lhes pois: Mas agora, quem tiver bolsa, tome-a, como também o alforje; e quem não tiver espada, venda o seu manto e compre-a.</w:t>
      </w:r>
    </w:p>
    <w:p>
      <w:pPr>
        <w:rPr>
          <w:rFonts w:ascii="Trebuchet MS" w:hAnsi="Trebuchet MS"/>
          <w:color w:val="000000"/>
          <w:sz w:val="20"/>
          <w:szCs w:val="20"/>
        </w:rPr>
      </w:pPr>
      <w:r>
        <w:rPr>
          <w:rFonts w:ascii="Trebuchet MS" w:hAnsi="Trebuchet MS"/>
          <w:color w:val="000000"/>
          <w:sz w:val="20"/>
          <w:szCs w:val="20"/>
        </w:rPr>
        <w:t>37 Porquanto vos digo que importa que se cumpra em mim isto que está escrito: E com os malfeitores foi contado. Pois o que me diz respeito tem seu cumprimento.</w:t>
      </w:r>
    </w:p>
    <w:p>
      <w:pPr>
        <w:rPr>
          <w:rFonts w:ascii="Trebuchet MS" w:hAnsi="Trebuchet MS"/>
          <w:color w:val="000000"/>
          <w:sz w:val="20"/>
          <w:szCs w:val="20"/>
        </w:rPr>
      </w:pPr>
      <w:r>
        <w:rPr>
          <w:rFonts w:ascii="Trebuchet MS" w:hAnsi="Trebuchet MS"/>
          <w:color w:val="000000"/>
          <w:sz w:val="20"/>
          <w:szCs w:val="20"/>
        </w:rPr>
        <w:t>38 Disseram eles: Senhor, eis aqui duas espadas. Respondeu-lhes: Basta.</w:t>
      </w:r>
    </w:p>
    <w:p>
      <w:pPr>
        <w:rPr>
          <w:rFonts w:ascii="Trebuchet MS" w:hAnsi="Trebuchet MS"/>
          <w:color w:val="000000"/>
          <w:sz w:val="20"/>
          <w:szCs w:val="20"/>
        </w:rPr>
      </w:pPr>
      <w:r>
        <w:rPr>
          <w:rFonts w:ascii="Trebuchet MS" w:hAnsi="Trebuchet MS"/>
          <w:color w:val="000000"/>
          <w:sz w:val="20"/>
          <w:szCs w:val="20"/>
        </w:rPr>
        <w:t>39 Então saiu e, segundo o seu costume, foi para o Monte das Oliveiras; e os discípulos o seguiam.</w:t>
      </w:r>
    </w:p>
    <w:p>
      <w:pPr>
        <w:rPr>
          <w:rFonts w:ascii="Trebuchet MS" w:hAnsi="Trebuchet MS"/>
          <w:color w:val="000000"/>
          <w:sz w:val="20"/>
          <w:szCs w:val="20"/>
        </w:rPr>
      </w:pPr>
      <w:r>
        <w:rPr>
          <w:rFonts w:ascii="Trebuchet MS" w:hAnsi="Trebuchet MS"/>
          <w:color w:val="000000"/>
          <w:sz w:val="20"/>
          <w:szCs w:val="20"/>
        </w:rPr>
        <w:t>40 Quando chegou àquele lugar, disse-lhes: Orai, para que não entreis em tentação.</w:t>
      </w:r>
    </w:p>
    <w:p>
      <w:pPr>
        <w:rPr>
          <w:rFonts w:ascii="Trebuchet MS" w:hAnsi="Trebuchet MS"/>
          <w:color w:val="000000"/>
          <w:sz w:val="20"/>
          <w:szCs w:val="20"/>
        </w:rPr>
      </w:pPr>
      <w:r>
        <w:rPr>
          <w:rFonts w:ascii="Trebuchet MS" w:hAnsi="Trebuchet MS"/>
          <w:color w:val="000000"/>
          <w:sz w:val="20"/>
          <w:szCs w:val="20"/>
        </w:rPr>
        <w:t>41 E apartou-se deles cerca de um tiro de pedra; e pondo-se de joelhos, orava,</w:t>
      </w:r>
    </w:p>
    <w:p>
      <w:pPr>
        <w:rPr>
          <w:rFonts w:ascii="Trebuchet MS" w:hAnsi="Trebuchet MS"/>
          <w:color w:val="000000"/>
          <w:sz w:val="20"/>
          <w:szCs w:val="20"/>
        </w:rPr>
      </w:pPr>
      <w:r>
        <w:rPr>
          <w:rFonts w:ascii="Trebuchet MS" w:hAnsi="Trebuchet MS"/>
          <w:color w:val="000000"/>
          <w:sz w:val="20"/>
          <w:szCs w:val="20"/>
        </w:rPr>
        <w:t>42 dizendo: Pai, se queres afasta de mim este cálice; todavia não se faça a minha vontade, mas a tua.</w:t>
      </w:r>
    </w:p>
    <w:p>
      <w:pPr>
        <w:rPr>
          <w:rFonts w:ascii="Trebuchet MS" w:hAnsi="Trebuchet MS"/>
          <w:color w:val="000000"/>
          <w:sz w:val="20"/>
          <w:szCs w:val="20"/>
        </w:rPr>
      </w:pPr>
      <w:r>
        <w:rPr>
          <w:rFonts w:ascii="Trebuchet MS" w:hAnsi="Trebuchet MS"/>
          <w:color w:val="000000"/>
          <w:sz w:val="20"/>
          <w:szCs w:val="20"/>
        </w:rPr>
        <w:t>43 Então lhe apareceu um anjo do céu, que o confortava.</w:t>
      </w:r>
    </w:p>
    <w:p>
      <w:pPr>
        <w:rPr>
          <w:rFonts w:ascii="Trebuchet MS" w:hAnsi="Trebuchet MS"/>
          <w:color w:val="000000"/>
          <w:sz w:val="20"/>
          <w:szCs w:val="20"/>
        </w:rPr>
      </w:pPr>
      <w:r>
        <w:rPr>
          <w:rFonts w:ascii="Trebuchet MS" w:hAnsi="Trebuchet MS"/>
          <w:color w:val="000000"/>
          <w:sz w:val="20"/>
          <w:szCs w:val="20"/>
        </w:rPr>
        <w:t>44 E, posto em agonia, orava mais intensamente; e o seu suor tornou-se como grandes gotas de sangue, que caíam sobre o chão.</w:t>
      </w:r>
    </w:p>
    <w:p>
      <w:pPr>
        <w:rPr>
          <w:rFonts w:ascii="Trebuchet MS" w:hAnsi="Trebuchet MS"/>
          <w:color w:val="000000"/>
          <w:sz w:val="20"/>
          <w:szCs w:val="20"/>
        </w:rPr>
      </w:pPr>
      <w:r>
        <w:rPr>
          <w:rFonts w:ascii="Trebuchet MS" w:hAnsi="Trebuchet MS"/>
          <w:color w:val="000000"/>
          <w:sz w:val="20"/>
          <w:szCs w:val="20"/>
        </w:rPr>
        <w:t>45 Depois, levantando-se da oração, veio para os seus discípulos, e achou-os dormindo de tristeza;</w:t>
      </w:r>
    </w:p>
    <w:p>
      <w:pPr>
        <w:rPr>
          <w:rFonts w:ascii="Trebuchet MS" w:hAnsi="Trebuchet MS"/>
          <w:color w:val="000000"/>
          <w:sz w:val="20"/>
          <w:szCs w:val="20"/>
        </w:rPr>
      </w:pPr>
      <w:r>
        <w:rPr>
          <w:rFonts w:ascii="Trebuchet MS" w:hAnsi="Trebuchet MS"/>
          <w:color w:val="000000"/>
          <w:sz w:val="20"/>
          <w:szCs w:val="20"/>
        </w:rPr>
        <w:t>46 e disse-lhes: Por que estais dormindo? Lenvantai-vos, e orai, para que não entreis em tentação.</w:t>
      </w:r>
    </w:p>
    <w:p>
      <w:pPr>
        <w:rPr>
          <w:rFonts w:ascii="Trebuchet MS" w:hAnsi="Trebuchet MS"/>
          <w:color w:val="000000"/>
          <w:sz w:val="20"/>
          <w:szCs w:val="20"/>
        </w:rPr>
      </w:pPr>
      <w:r>
        <w:rPr>
          <w:rFonts w:ascii="Trebuchet MS" w:hAnsi="Trebuchet MS"/>
          <w:color w:val="000000"/>
          <w:sz w:val="20"/>
          <w:szCs w:val="20"/>
        </w:rPr>
        <w:t>47 E estando ele ainda a falar, eis que surgiu uma multidão; e aquele que se chamava Judas, um dos doze, ia adiante dela, e chegou-se a Jesus para o beijar.</w:t>
      </w:r>
    </w:p>
    <w:p>
      <w:pPr>
        <w:rPr>
          <w:rFonts w:ascii="Trebuchet MS" w:hAnsi="Trebuchet MS"/>
          <w:color w:val="000000"/>
          <w:sz w:val="20"/>
          <w:szCs w:val="20"/>
        </w:rPr>
      </w:pPr>
      <w:r>
        <w:rPr>
          <w:rFonts w:ascii="Trebuchet MS" w:hAnsi="Trebuchet MS"/>
          <w:color w:val="000000"/>
          <w:sz w:val="20"/>
          <w:szCs w:val="20"/>
        </w:rPr>
        <w:t>48 Jesus, porém, lhe disse: Judas, com um beijo trais o Filho do homem?</w:t>
      </w:r>
    </w:p>
    <w:p>
      <w:pPr>
        <w:rPr>
          <w:rFonts w:ascii="Trebuchet MS" w:hAnsi="Trebuchet MS"/>
          <w:color w:val="000000"/>
          <w:sz w:val="20"/>
          <w:szCs w:val="20"/>
        </w:rPr>
      </w:pPr>
      <w:r>
        <w:rPr>
          <w:rFonts w:ascii="Trebuchet MS" w:hAnsi="Trebuchet MS"/>
          <w:color w:val="000000"/>
          <w:sz w:val="20"/>
          <w:szCs w:val="20"/>
        </w:rPr>
        <w:t>49 Quando os que estavam com ele viram o que ia suceder, disseram: Senhor, feri-los-emos a espada?</w:t>
      </w:r>
    </w:p>
    <w:p>
      <w:pPr>
        <w:rPr>
          <w:rFonts w:ascii="Trebuchet MS" w:hAnsi="Trebuchet MS"/>
          <w:color w:val="000000"/>
          <w:sz w:val="20"/>
          <w:szCs w:val="20"/>
        </w:rPr>
      </w:pPr>
      <w:r>
        <w:rPr>
          <w:rFonts w:ascii="Trebuchet MS" w:hAnsi="Trebuchet MS"/>
          <w:color w:val="000000"/>
          <w:sz w:val="20"/>
          <w:szCs w:val="20"/>
        </w:rPr>
        <w:t>50 Então um deles feriu o servo do sumo sacerdote, e cortou-lhe a orelha direita.</w:t>
      </w:r>
    </w:p>
    <w:p>
      <w:pPr>
        <w:rPr>
          <w:rFonts w:ascii="Trebuchet MS" w:hAnsi="Trebuchet MS"/>
          <w:color w:val="000000"/>
          <w:sz w:val="20"/>
          <w:szCs w:val="20"/>
        </w:rPr>
      </w:pPr>
      <w:r>
        <w:rPr>
          <w:rFonts w:ascii="Trebuchet MS" w:hAnsi="Trebuchet MS"/>
          <w:color w:val="000000"/>
          <w:sz w:val="20"/>
          <w:szCs w:val="20"/>
        </w:rPr>
        <w:t>51 Mas Jesus disse: Deixei-os; basta. E tocando-lhe a orelha, o curou.</w:t>
      </w:r>
    </w:p>
    <w:p>
      <w:pPr>
        <w:rPr>
          <w:rFonts w:ascii="Trebuchet MS" w:hAnsi="Trebuchet MS"/>
          <w:color w:val="000000"/>
          <w:sz w:val="20"/>
          <w:szCs w:val="20"/>
        </w:rPr>
      </w:pPr>
      <w:r>
        <w:rPr>
          <w:rFonts w:ascii="Trebuchet MS" w:hAnsi="Trebuchet MS"/>
          <w:color w:val="000000"/>
          <w:sz w:val="20"/>
          <w:szCs w:val="20"/>
        </w:rPr>
        <w:t>52 Então disse Jesus aos principais sacerdotes, oficiais do templo e anciãos, que tinham ido contra ele: Saístes, como a um salteador, com espadas e varapaus?</w:t>
      </w:r>
    </w:p>
    <w:p>
      <w:pPr>
        <w:rPr>
          <w:rFonts w:ascii="Trebuchet MS" w:hAnsi="Trebuchet MS"/>
          <w:color w:val="000000"/>
          <w:sz w:val="20"/>
          <w:szCs w:val="20"/>
        </w:rPr>
      </w:pPr>
      <w:r>
        <w:rPr>
          <w:rFonts w:ascii="Trebuchet MS" w:hAnsi="Trebuchet MS"/>
          <w:color w:val="000000"/>
          <w:sz w:val="20"/>
          <w:szCs w:val="20"/>
        </w:rPr>
        <w:t>53 Todos os dias estava eu convosco no templo, e não estendestes as mãos contra mim; mas esta é a vossa hora e o poder das trevas.</w:t>
      </w:r>
    </w:p>
    <w:p>
      <w:pPr>
        <w:rPr>
          <w:rFonts w:ascii="Trebuchet MS" w:hAnsi="Trebuchet MS"/>
          <w:color w:val="000000"/>
          <w:sz w:val="20"/>
          <w:szCs w:val="20"/>
        </w:rPr>
      </w:pPr>
      <w:r>
        <w:rPr>
          <w:rFonts w:ascii="Trebuchet MS" w:hAnsi="Trebuchet MS"/>
          <w:color w:val="000000"/>
          <w:sz w:val="20"/>
          <w:szCs w:val="20"/>
        </w:rPr>
        <w:t>54 Então, prendendo-o, o levaram e o introduziram na casa do sumo sacerdote; e Pedro seguia-o de longe.</w:t>
      </w:r>
    </w:p>
    <w:p>
      <w:pPr>
        <w:rPr>
          <w:rFonts w:ascii="Trebuchet MS" w:hAnsi="Trebuchet MS"/>
          <w:color w:val="000000"/>
          <w:sz w:val="20"/>
          <w:szCs w:val="20"/>
        </w:rPr>
      </w:pPr>
      <w:r>
        <w:rPr>
          <w:rFonts w:ascii="Trebuchet MS" w:hAnsi="Trebuchet MS"/>
          <w:color w:val="000000"/>
          <w:sz w:val="20"/>
          <w:szCs w:val="20"/>
        </w:rPr>
        <w:t>55 E tendo eles acendido fogo no meio do pátio e havendo-se sentado à roda, sentou-se Pedro entre eles.</w:t>
      </w:r>
    </w:p>
    <w:p>
      <w:pPr>
        <w:rPr>
          <w:rFonts w:ascii="Trebuchet MS" w:hAnsi="Trebuchet MS"/>
          <w:color w:val="000000"/>
          <w:sz w:val="20"/>
          <w:szCs w:val="20"/>
        </w:rPr>
      </w:pPr>
      <w:r>
        <w:rPr>
          <w:rFonts w:ascii="Trebuchet MS" w:hAnsi="Trebuchet MS"/>
          <w:color w:val="000000"/>
          <w:sz w:val="20"/>
          <w:szCs w:val="20"/>
        </w:rPr>
        <w:t>56 E uma criada, vendo-o sentado ao pé do fogo e fixando nele os olhos, disse: Este também estava com ele.</w:t>
      </w:r>
    </w:p>
    <w:p>
      <w:pPr>
        <w:rPr>
          <w:rFonts w:ascii="Trebuchet MS" w:hAnsi="Trebuchet MS"/>
          <w:color w:val="000000"/>
          <w:sz w:val="20"/>
          <w:szCs w:val="20"/>
        </w:rPr>
      </w:pPr>
      <w:r>
        <w:rPr>
          <w:rFonts w:ascii="Trebuchet MS" w:hAnsi="Trebuchet MS"/>
          <w:color w:val="000000"/>
          <w:sz w:val="20"/>
          <w:szCs w:val="20"/>
        </w:rPr>
        <w:t>57 Mas Pedro o negou, dizendo: Mulher, não o conheço.</w:t>
      </w:r>
    </w:p>
    <w:p>
      <w:pPr>
        <w:rPr>
          <w:rFonts w:ascii="Trebuchet MS" w:hAnsi="Trebuchet MS"/>
          <w:color w:val="000000"/>
          <w:sz w:val="20"/>
          <w:szCs w:val="20"/>
        </w:rPr>
      </w:pPr>
      <w:r>
        <w:rPr>
          <w:rFonts w:ascii="Trebuchet MS" w:hAnsi="Trebuchet MS"/>
          <w:color w:val="000000"/>
          <w:sz w:val="20"/>
          <w:szCs w:val="20"/>
        </w:rPr>
        <w:t>58 Daí a pouco, outro o viu, e disse: Tu também és um deles. Mas Pedro disse: Homem, não sou.</w:t>
      </w:r>
    </w:p>
    <w:p>
      <w:pPr>
        <w:rPr>
          <w:rFonts w:ascii="Trebuchet MS" w:hAnsi="Trebuchet MS"/>
          <w:color w:val="000000"/>
          <w:sz w:val="20"/>
          <w:szCs w:val="20"/>
        </w:rPr>
      </w:pPr>
      <w:r>
        <w:rPr>
          <w:rFonts w:ascii="Trebuchet MS" w:hAnsi="Trebuchet MS"/>
          <w:color w:val="000000"/>
          <w:sz w:val="20"/>
          <w:szCs w:val="20"/>
        </w:rPr>
        <w:t>59 E, tendo passado quase uma hora, outro afirmava, dizendo: Certamente este também estava com ele, pois é galileu.</w:t>
      </w:r>
    </w:p>
    <w:p>
      <w:pPr>
        <w:rPr>
          <w:rFonts w:ascii="Trebuchet MS" w:hAnsi="Trebuchet MS"/>
          <w:color w:val="000000"/>
          <w:sz w:val="20"/>
          <w:szCs w:val="20"/>
        </w:rPr>
      </w:pPr>
      <w:r>
        <w:rPr>
          <w:rFonts w:ascii="Trebuchet MS" w:hAnsi="Trebuchet MS"/>
          <w:color w:val="000000"/>
          <w:sz w:val="20"/>
          <w:szCs w:val="20"/>
        </w:rPr>
        <w:t>60 Mas Pedro respondeu: Homem, não sei o que dizes. E imediatamente estando ele ainda a falar, cantou o galo.</w:t>
      </w:r>
    </w:p>
    <w:p>
      <w:pPr>
        <w:rPr>
          <w:rFonts w:ascii="Trebuchet MS" w:hAnsi="Trebuchet MS"/>
          <w:color w:val="000000"/>
          <w:sz w:val="20"/>
          <w:szCs w:val="20"/>
        </w:rPr>
      </w:pPr>
      <w:r>
        <w:rPr>
          <w:rFonts w:ascii="Trebuchet MS" w:hAnsi="Trebuchet MS"/>
          <w:color w:val="000000"/>
          <w:sz w:val="20"/>
          <w:szCs w:val="20"/>
        </w:rPr>
        <w:t>61 Virando-se o Senhor, olhou para Pedro; e Pedro lembrou-se da palavra do Senhor, como lhe havia dito: Hoje, antes que o galo cante, três vezes me negarás.</w:t>
      </w:r>
    </w:p>
    <w:p>
      <w:pPr>
        <w:rPr>
          <w:rFonts w:ascii="Trebuchet MS" w:hAnsi="Trebuchet MS"/>
          <w:color w:val="000000"/>
          <w:sz w:val="20"/>
          <w:szCs w:val="20"/>
        </w:rPr>
      </w:pPr>
      <w:r>
        <w:rPr>
          <w:rFonts w:ascii="Trebuchet MS" w:hAnsi="Trebuchet MS"/>
          <w:color w:val="000000"/>
          <w:sz w:val="20"/>
          <w:szCs w:val="20"/>
        </w:rPr>
        <w:t>62 E, havendo saído, chorou amargamente.</w:t>
      </w:r>
    </w:p>
    <w:p>
      <w:pPr>
        <w:rPr>
          <w:rFonts w:ascii="Trebuchet MS" w:hAnsi="Trebuchet MS"/>
          <w:color w:val="000000"/>
          <w:sz w:val="20"/>
          <w:szCs w:val="20"/>
        </w:rPr>
      </w:pPr>
      <w:r>
        <w:rPr>
          <w:rFonts w:ascii="Trebuchet MS" w:hAnsi="Trebuchet MS"/>
          <w:color w:val="000000"/>
          <w:sz w:val="20"/>
          <w:szCs w:val="20"/>
        </w:rPr>
        <w:t>63 Os homens que detinham Jesus zombavam dele, e feriam-no;</w:t>
      </w:r>
    </w:p>
    <w:p>
      <w:pPr>
        <w:rPr>
          <w:rFonts w:ascii="Trebuchet MS" w:hAnsi="Trebuchet MS"/>
          <w:color w:val="000000"/>
          <w:sz w:val="20"/>
          <w:szCs w:val="20"/>
        </w:rPr>
      </w:pPr>
      <w:r>
        <w:rPr>
          <w:rFonts w:ascii="Trebuchet MS" w:hAnsi="Trebuchet MS"/>
          <w:color w:val="000000"/>
          <w:sz w:val="20"/>
          <w:szCs w:val="20"/>
        </w:rPr>
        <w:t>64 e, vendando-lhe os olhos, perguntavam, dizendo: Profetiza, quem foi que te bateu?</w:t>
      </w:r>
    </w:p>
    <w:p>
      <w:pPr>
        <w:rPr>
          <w:rFonts w:ascii="Trebuchet MS" w:hAnsi="Trebuchet MS"/>
          <w:color w:val="000000"/>
          <w:sz w:val="20"/>
          <w:szCs w:val="20"/>
        </w:rPr>
      </w:pPr>
      <w:r>
        <w:rPr>
          <w:rFonts w:ascii="Trebuchet MS" w:hAnsi="Trebuchet MS"/>
          <w:color w:val="000000"/>
          <w:sz w:val="20"/>
          <w:szCs w:val="20"/>
        </w:rPr>
        <w:t>65 E, blasfemando, diziam muitas outras coisas contra ele.</w:t>
      </w:r>
    </w:p>
    <w:p>
      <w:pPr>
        <w:rPr>
          <w:rFonts w:ascii="Trebuchet MS" w:hAnsi="Trebuchet MS"/>
          <w:color w:val="000000"/>
          <w:sz w:val="20"/>
          <w:szCs w:val="20"/>
        </w:rPr>
      </w:pPr>
      <w:r>
        <w:rPr>
          <w:rFonts w:ascii="Trebuchet MS" w:hAnsi="Trebuchet MS"/>
          <w:color w:val="000000"/>
          <w:sz w:val="20"/>
          <w:szCs w:val="20"/>
        </w:rPr>
        <w:t>66 Logo que amanheceu reuniu-se a assembléia dos anciãos do povo, tanto os principais sacerdotes como os escribas, e o conduziam ao sinédrio deles, onde lhe disseram:</w:t>
      </w:r>
    </w:p>
    <w:p>
      <w:pPr>
        <w:rPr>
          <w:rFonts w:ascii="Trebuchet MS" w:hAnsi="Trebuchet MS"/>
          <w:color w:val="000000"/>
          <w:sz w:val="20"/>
          <w:szCs w:val="20"/>
        </w:rPr>
      </w:pPr>
      <w:r>
        <w:rPr>
          <w:rFonts w:ascii="Trebuchet MS" w:hAnsi="Trebuchet MS"/>
          <w:color w:val="000000"/>
          <w:sz w:val="20"/>
          <w:szCs w:val="20"/>
        </w:rPr>
        <w:t>67 Se tu és o Cristo, dize-no-lo. Replicou-lhes ele: Se eu vo-lo disser, não o crereis;</w:t>
      </w:r>
    </w:p>
    <w:p>
      <w:pPr>
        <w:rPr>
          <w:rFonts w:ascii="Trebuchet MS" w:hAnsi="Trebuchet MS"/>
          <w:color w:val="000000"/>
          <w:sz w:val="20"/>
          <w:szCs w:val="20"/>
        </w:rPr>
      </w:pPr>
      <w:r>
        <w:rPr>
          <w:rFonts w:ascii="Trebuchet MS" w:hAnsi="Trebuchet MS"/>
          <w:color w:val="000000"/>
          <w:sz w:val="20"/>
          <w:szCs w:val="20"/>
        </w:rPr>
        <w:t>68 e se eu vos interrogar, de modo algum me respondereis.</w:t>
      </w:r>
    </w:p>
    <w:p>
      <w:pPr>
        <w:rPr>
          <w:rFonts w:ascii="Trebuchet MS" w:hAnsi="Trebuchet MS"/>
          <w:color w:val="000000"/>
          <w:sz w:val="20"/>
          <w:szCs w:val="20"/>
        </w:rPr>
      </w:pPr>
      <w:r>
        <w:rPr>
          <w:rFonts w:ascii="Trebuchet MS" w:hAnsi="Trebuchet MS"/>
          <w:color w:val="000000"/>
          <w:sz w:val="20"/>
          <w:szCs w:val="20"/>
        </w:rPr>
        <w:t>69 Mas desde agora estará assentado o Filho do homem à mão direita do poder de Deus.</w:t>
      </w:r>
    </w:p>
    <w:p>
      <w:pPr>
        <w:rPr>
          <w:rFonts w:ascii="Trebuchet MS" w:hAnsi="Trebuchet MS"/>
          <w:color w:val="000000"/>
          <w:sz w:val="20"/>
          <w:szCs w:val="20"/>
        </w:rPr>
      </w:pPr>
      <w:r>
        <w:rPr>
          <w:rFonts w:ascii="Trebuchet MS" w:hAnsi="Trebuchet MS"/>
          <w:color w:val="000000"/>
          <w:sz w:val="20"/>
          <w:szCs w:val="20"/>
        </w:rPr>
        <w:t>70 Ao que perguntaram todos: Logo, tu és o Filho de Deus? Respondeu-lhes: Vós dizeis que eu sou.</w:t>
      </w:r>
    </w:p>
    <w:p>
      <w:pPr>
        <w:rPr>
          <w:rFonts w:ascii="Trebuchet MS" w:hAnsi="Trebuchet MS"/>
          <w:color w:val="000000"/>
          <w:sz w:val="20"/>
          <w:szCs w:val="20"/>
        </w:rPr>
      </w:pPr>
      <w:r>
        <w:rPr>
          <w:rFonts w:ascii="Trebuchet MS" w:hAnsi="Trebuchet MS"/>
          <w:color w:val="000000"/>
          <w:sz w:val="20"/>
          <w:szCs w:val="20"/>
        </w:rPr>
        <w:t>71 Então disseram: Por que ainda temos necessidade de testemunho? pois nós mesmos o ouvimos da sua própria boca.</w:t>
      </w:r>
    </w:p>
    <w:p>
      <w:pPr>
        <w:pStyle w:val="P13"/>
        <w:rPr>
          <w:rFonts w:ascii="Trebuchet MS" w:hAnsi="Trebuchet MS"/>
          <w:color w:val="000000"/>
          <w:sz w:val="22"/>
          <w:szCs w:val="22"/>
        </w:rPr>
      </w:pPr>
      <w:bookmarkStart w:id="1113" w:name="_Toc147528976"/>
      <w:r>
        <w:rPr>
          <w:rFonts w:ascii="Trebuchet MS" w:hAnsi="Trebuchet MS"/>
          <w:color w:val="000000"/>
          <w:sz w:val="22"/>
          <w:szCs w:val="22"/>
        </w:rPr>
        <w:t xml:space="preserve"> LUCAS 23</w:t>
      </w:r>
      <w:bookmarkEnd w:id="1113"/>
    </w:p>
    <w:p>
      <w:pPr>
        <w:rPr>
          <w:rFonts w:ascii="Trebuchet MS" w:hAnsi="Trebuchet MS"/>
          <w:color w:val="000000"/>
          <w:sz w:val="20"/>
          <w:szCs w:val="20"/>
        </w:rPr>
      </w:pPr>
      <w:r>
        <w:rPr>
          <w:rFonts w:ascii="Trebuchet MS" w:hAnsi="Trebuchet MS"/>
          <w:color w:val="000000"/>
          <w:sz w:val="20"/>
          <w:szCs w:val="20"/>
        </w:rPr>
        <w:t>1 E levantando-se toda a multidão deles, conduziram Jesus a Pilatos.</w:t>
      </w:r>
    </w:p>
    <w:p>
      <w:pPr>
        <w:rPr>
          <w:rFonts w:ascii="Trebuchet MS" w:hAnsi="Trebuchet MS"/>
          <w:color w:val="000000"/>
          <w:sz w:val="20"/>
          <w:szCs w:val="20"/>
        </w:rPr>
      </w:pPr>
      <w:r>
        <w:rPr>
          <w:rFonts w:ascii="Trebuchet MS" w:hAnsi="Trebuchet MS"/>
          <w:color w:val="000000"/>
          <w:sz w:val="20"/>
          <w:szCs w:val="20"/>
        </w:rPr>
        <w:t>2 E começaram a acusá-lo, dizendo: Achamos este homem pervertendo a nossa nação, proibindo dar o tributo a César, e dizendo ser ele mesmo Cristo, rei.</w:t>
      </w:r>
    </w:p>
    <w:p>
      <w:pPr>
        <w:rPr>
          <w:rFonts w:ascii="Trebuchet MS" w:hAnsi="Trebuchet MS"/>
          <w:color w:val="000000"/>
          <w:sz w:val="20"/>
          <w:szCs w:val="20"/>
        </w:rPr>
      </w:pPr>
      <w:r>
        <w:rPr>
          <w:rFonts w:ascii="Trebuchet MS" w:hAnsi="Trebuchet MS"/>
          <w:color w:val="000000"/>
          <w:sz w:val="20"/>
          <w:szCs w:val="20"/>
        </w:rPr>
        <w:t>3 Pilatos, pois, perguntou-lhe: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4 Então disse Pilatos aos principais sacerdotes, e às multidões: Não acho culpa alguma neste homem.</w:t>
      </w:r>
    </w:p>
    <w:p>
      <w:pPr>
        <w:rPr>
          <w:rFonts w:ascii="Trebuchet MS" w:hAnsi="Trebuchet MS"/>
          <w:color w:val="000000"/>
          <w:sz w:val="20"/>
          <w:szCs w:val="20"/>
        </w:rPr>
      </w:pPr>
      <w:r>
        <w:rPr>
          <w:rFonts w:ascii="Trebuchet MS" w:hAnsi="Trebuchet MS"/>
          <w:color w:val="000000"/>
          <w:sz w:val="20"/>
          <w:szCs w:val="20"/>
        </w:rPr>
        <w:t>5 Eles, porém, insistiam ainda mais, dizendo: Alvoroça o povo ensinando por toda a Judéia, começando desde a Galiléia até aqui.</w:t>
      </w:r>
    </w:p>
    <w:p>
      <w:pPr>
        <w:rPr>
          <w:rFonts w:ascii="Trebuchet MS" w:hAnsi="Trebuchet MS"/>
          <w:color w:val="000000"/>
          <w:sz w:val="20"/>
          <w:szCs w:val="20"/>
        </w:rPr>
      </w:pPr>
      <w:r>
        <w:rPr>
          <w:rFonts w:ascii="Trebuchet MS" w:hAnsi="Trebuchet MS"/>
          <w:color w:val="000000"/>
          <w:sz w:val="20"/>
          <w:szCs w:val="20"/>
        </w:rPr>
        <w:t>6 Então Pilatos, ouvindo isso, perguntou se o homem era galileu;</w:t>
      </w:r>
    </w:p>
    <w:p>
      <w:pPr>
        <w:rPr>
          <w:rFonts w:ascii="Trebuchet MS" w:hAnsi="Trebuchet MS"/>
          <w:color w:val="000000"/>
          <w:sz w:val="20"/>
          <w:szCs w:val="20"/>
        </w:rPr>
      </w:pPr>
      <w:r>
        <w:rPr>
          <w:rFonts w:ascii="Trebuchet MS" w:hAnsi="Trebuchet MS"/>
          <w:color w:val="000000"/>
          <w:sz w:val="20"/>
          <w:szCs w:val="20"/>
        </w:rPr>
        <w:t>7 e, quando soube que era da jurisdição de Herodes, remeteu-o a Herodes, que também naqueles dias estava em Jerusalém.</w:t>
      </w:r>
    </w:p>
    <w:p>
      <w:pPr>
        <w:rPr>
          <w:rFonts w:ascii="Trebuchet MS" w:hAnsi="Trebuchet MS"/>
          <w:color w:val="000000"/>
          <w:sz w:val="20"/>
          <w:szCs w:val="20"/>
        </w:rPr>
      </w:pPr>
      <w:r>
        <w:rPr>
          <w:rFonts w:ascii="Trebuchet MS" w:hAnsi="Trebuchet MS"/>
          <w:color w:val="000000"/>
          <w:sz w:val="20"/>
          <w:szCs w:val="20"/>
        </w:rPr>
        <w:t>8 Ora, quando Herodes viu a Jesus, alegrou-se muito; pois de longo tempo desejava vê-lo, por ter ouvido falar a seu respeito; e esperava ver algum sinal feito por ele;</w:t>
      </w:r>
    </w:p>
    <w:p>
      <w:pPr>
        <w:rPr>
          <w:rFonts w:ascii="Trebuchet MS" w:hAnsi="Trebuchet MS"/>
          <w:color w:val="000000"/>
          <w:sz w:val="20"/>
          <w:szCs w:val="20"/>
        </w:rPr>
      </w:pPr>
      <w:r>
        <w:rPr>
          <w:rFonts w:ascii="Trebuchet MS" w:hAnsi="Trebuchet MS"/>
          <w:color w:val="000000"/>
          <w:sz w:val="20"/>
          <w:szCs w:val="20"/>
        </w:rPr>
        <w:t>9 e fazia-lhe muitas perguntas; mas ele nada lhe respondeu.</w:t>
      </w:r>
    </w:p>
    <w:p>
      <w:pPr>
        <w:rPr>
          <w:rFonts w:ascii="Trebuchet MS" w:hAnsi="Trebuchet MS"/>
          <w:color w:val="000000"/>
          <w:sz w:val="20"/>
          <w:szCs w:val="20"/>
        </w:rPr>
      </w:pPr>
      <w:r>
        <w:rPr>
          <w:rFonts w:ascii="Trebuchet MS" w:hAnsi="Trebuchet MS"/>
          <w:color w:val="000000"/>
          <w:sz w:val="20"/>
          <w:szCs w:val="20"/>
        </w:rPr>
        <w:t>10 Estavam ali os principais sacerdotes, e os escribas, acusando-o com grande veemência.</w:t>
      </w:r>
    </w:p>
    <w:p>
      <w:pPr>
        <w:rPr>
          <w:rFonts w:ascii="Trebuchet MS" w:hAnsi="Trebuchet MS"/>
          <w:color w:val="000000"/>
          <w:sz w:val="20"/>
          <w:szCs w:val="20"/>
        </w:rPr>
      </w:pPr>
      <w:r>
        <w:rPr>
          <w:rFonts w:ascii="Trebuchet MS" w:hAnsi="Trebuchet MS"/>
          <w:color w:val="000000"/>
          <w:sz w:val="20"/>
          <w:szCs w:val="20"/>
        </w:rPr>
        <w:t>11 Herodes, porém, com os seus soldados, desprezou-o e, escarnecendo dele, vestiu-o com uma roupa resplandecente e tornou a enviá-lo a Pilatos.</w:t>
      </w:r>
    </w:p>
    <w:p>
      <w:pPr>
        <w:rPr>
          <w:rFonts w:ascii="Trebuchet MS" w:hAnsi="Trebuchet MS"/>
          <w:color w:val="000000"/>
          <w:sz w:val="20"/>
          <w:szCs w:val="20"/>
        </w:rPr>
      </w:pPr>
      <w:r>
        <w:rPr>
          <w:rFonts w:ascii="Trebuchet MS" w:hAnsi="Trebuchet MS"/>
          <w:color w:val="000000"/>
          <w:sz w:val="20"/>
          <w:szCs w:val="20"/>
        </w:rPr>
        <w:t>12 Nesse mesmo dia Pilatos e Herodes tornaram-se amigos; pois antes andavam em inimizade um com o outro.</w:t>
      </w:r>
    </w:p>
    <w:p>
      <w:pPr>
        <w:rPr>
          <w:rFonts w:ascii="Trebuchet MS" w:hAnsi="Trebuchet MS"/>
          <w:color w:val="000000"/>
          <w:sz w:val="20"/>
          <w:szCs w:val="20"/>
        </w:rPr>
      </w:pPr>
      <w:r>
        <w:rPr>
          <w:rFonts w:ascii="Trebuchet MS" w:hAnsi="Trebuchet MS"/>
          <w:color w:val="000000"/>
          <w:sz w:val="20"/>
          <w:szCs w:val="20"/>
        </w:rPr>
        <w:t>13 Então Pilatos convocou os principais sacerdotes, as autoridades e o povo,</w:t>
      </w:r>
    </w:p>
    <w:p>
      <w:pPr>
        <w:rPr>
          <w:rFonts w:ascii="Trebuchet MS" w:hAnsi="Trebuchet MS"/>
          <w:color w:val="000000"/>
          <w:sz w:val="20"/>
          <w:szCs w:val="20"/>
        </w:rPr>
      </w:pPr>
      <w:r>
        <w:rPr>
          <w:rFonts w:ascii="Trebuchet MS" w:hAnsi="Trebuchet MS"/>
          <w:color w:val="000000"/>
          <w:sz w:val="20"/>
          <w:szCs w:val="20"/>
        </w:rPr>
        <w:t>14 e disse-lhes: Apresentastes-me este homem como pervertedor do povo; e eis que, interrogando-o diante de vós, não achei nele nenhuma culpa, das de que o acusais;</w:t>
      </w:r>
    </w:p>
    <w:p>
      <w:pPr>
        <w:rPr>
          <w:rFonts w:ascii="Trebuchet MS" w:hAnsi="Trebuchet MS"/>
          <w:color w:val="000000"/>
          <w:sz w:val="20"/>
          <w:szCs w:val="20"/>
        </w:rPr>
      </w:pPr>
      <w:r>
        <w:rPr>
          <w:rFonts w:ascii="Trebuchet MS" w:hAnsi="Trebuchet MS"/>
          <w:color w:val="000000"/>
          <w:sz w:val="20"/>
          <w:szCs w:val="20"/>
        </w:rPr>
        <w:t>15 nem tampouco Herodes, pois no-lo tornou a enviar; e eis que não tem feito ele coisa alguma digna de morte.</w:t>
      </w:r>
    </w:p>
    <w:p>
      <w:pPr>
        <w:rPr>
          <w:rFonts w:ascii="Trebuchet MS" w:hAnsi="Trebuchet MS"/>
          <w:color w:val="000000"/>
          <w:sz w:val="20"/>
          <w:szCs w:val="20"/>
        </w:rPr>
      </w:pPr>
      <w:r>
        <w:rPr>
          <w:rFonts w:ascii="Trebuchet MS" w:hAnsi="Trebuchet MS"/>
          <w:color w:val="000000"/>
          <w:sz w:val="20"/>
          <w:szCs w:val="20"/>
        </w:rPr>
        <w:t>16 Castigá-lo-ei, pois, e o soltarei.</w:t>
      </w:r>
    </w:p>
    <w:p>
      <w:pPr>
        <w:rPr>
          <w:rFonts w:ascii="Trebuchet MS" w:hAnsi="Trebuchet MS"/>
          <w:color w:val="000000"/>
          <w:sz w:val="20"/>
          <w:szCs w:val="20"/>
        </w:rPr>
      </w:pPr>
      <w:r>
        <w:rPr>
          <w:rFonts w:ascii="Trebuchet MS" w:hAnsi="Trebuchet MS"/>
          <w:color w:val="000000"/>
          <w:sz w:val="20"/>
          <w:szCs w:val="20"/>
        </w:rPr>
        <w:t>17 E era-lhe necessário soltar-lhes um pela festa.</w:t>
      </w:r>
    </w:p>
    <w:p>
      <w:pPr>
        <w:rPr>
          <w:rFonts w:ascii="Trebuchet MS" w:hAnsi="Trebuchet MS"/>
          <w:color w:val="000000"/>
          <w:sz w:val="20"/>
          <w:szCs w:val="20"/>
        </w:rPr>
      </w:pPr>
      <w:r>
        <w:rPr>
          <w:rFonts w:ascii="Trebuchet MS" w:hAnsi="Trebuchet MS"/>
          <w:color w:val="000000"/>
          <w:sz w:val="20"/>
          <w:szCs w:val="20"/>
        </w:rPr>
        <w:t>18 Mas todos clamaram à uma, dizendo: Fora com este, e solta-nos Barrabás!</w:t>
      </w:r>
    </w:p>
    <w:p>
      <w:pPr>
        <w:rPr>
          <w:rFonts w:ascii="Trebuchet MS" w:hAnsi="Trebuchet MS"/>
          <w:color w:val="000000"/>
          <w:sz w:val="20"/>
          <w:szCs w:val="20"/>
        </w:rPr>
      </w:pPr>
      <w:r>
        <w:rPr>
          <w:rFonts w:ascii="Trebuchet MS" w:hAnsi="Trebuchet MS"/>
          <w:color w:val="000000"/>
          <w:sz w:val="20"/>
          <w:szCs w:val="20"/>
        </w:rPr>
        <w:t>19 Ora, Barrabás fora lançado na prisão por causa de uma sedição feita na cidade, e de um homicídio.</w:t>
      </w:r>
    </w:p>
    <w:p>
      <w:pPr>
        <w:rPr>
          <w:rFonts w:ascii="Trebuchet MS" w:hAnsi="Trebuchet MS"/>
          <w:color w:val="000000"/>
          <w:sz w:val="20"/>
          <w:szCs w:val="20"/>
        </w:rPr>
      </w:pPr>
      <w:r>
        <w:rPr>
          <w:rFonts w:ascii="Trebuchet MS" w:hAnsi="Trebuchet MS"/>
          <w:color w:val="000000"/>
          <w:sz w:val="20"/>
          <w:szCs w:val="20"/>
        </w:rPr>
        <w:t>20 Mais uma vez, pois, falou-lhes Pilatos, querendo soltar a Jesus.</w:t>
      </w:r>
    </w:p>
    <w:p>
      <w:pPr>
        <w:rPr>
          <w:rFonts w:ascii="Trebuchet MS" w:hAnsi="Trebuchet MS"/>
          <w:color w:val="000000"/>
          <w:sz w:val="20"/>
          <w:szCs w:val="20"/>
        </w:rPr>
      </w:pPr>
      <w:r>
        <w:rPr>
          <w:rFonts w:ascii="Trebuchet MS" w:hAnsi="Trebuchet MS"/>
          <w:color w:val="000000"/>
          <w:sz w:val="20"/>
          <w:szCs w:val="20"/>
        </w:rPr>
        <w:t>21 Eles, porém, bradavam, dizendo: Crucifica-o! crucifica-o!</w:t>
      </w:r>
    </w:p>
    <w:p>
      <w:pPr>
        <w:rPr>
          <w:rFonts w:ascii="Trebuchet MS" w:hAnsi="Trebuchet MS"/>
          <w:color w:val="000000"/>
          <w:sz w:val="20"/>
          <w:szCs w:val="20"/>
        </w:rPr>
      </w:pPr>
      <w:r>
        <w:rPr>
          <w:rFonts w:ascii="Trebuchet MS" w:hAnsi="Trebuchet MS"/>
          <w:color w:val="000000"/>
          <w:sz w:val="20"/>
          <w:szCs w:val="20"/>
        </w:rPr>
        <w:t>22 Falou-lhes, então, pela terceira vez: Pois, que mal fez ele? Não achei nele nenhuma culpa digna de morte. Castigá-lo-ei, pois, e o soltarei.</w:t>
      </w:r>
    </w:p>
    <w:p>
      <w:pPr>
        <w:rPr>
          <w:rFonts w:ascii="Trebuchet MS" w:hAnsi="Trebuchet MS"/>
          <w:color w:val="000000"/>
          <w:sz w:val="20"/>
          <w:szCs w:val="20"/>
        </w:rPr>
      </w:pPr>
      <w:r>
        <w:rPr>
          <w:rFonts w:ascii="Trebuchet MS" w:hAnsi="Trebuchet MS"/>
          <w:color w:val="000000"/>
          <w:sz w:val="20"/>
          <w:szCs w:val="20"/>
        </w:rPr>
        <w:t>23 Mas eles instavam com grandes brados, pedindo que fosse crucificado. E prevaleceram os seus clamores.</w:t>
      </w:r>
    </w:p>
    <w:p>
      <w:pPr>
        <w:rPr>
          <w:rFonts w:ascii="Trebuchet MS" w:hAnsi="Trebuchet MS"/>
          <w:color w:val="000000"/>
          <w:sz w:val="20"/>
          <w:szCs w:val="20"/>
        </w:rPr>
      </w:pPr>
      <w:r>
        <w:rPr>
          <w:rFonts w:ascii="Trebuchet MS" w:hAnsi="Trebuchet MS"/>
          <w:color w:val="000000"/>
          <w:sz w:val="20"/>
          <w:szCs w:val="20"/>
        </w:rPr>
        <w:t>24 Então Pilatos resolveu atender-lhes o pedido;</w:t>
      </w:r>
    </w:p>
    <w:p>
      <w:pPr>
        <w:rPr>
          <w:rFonts w:ascii="Trebuchet MS" w:hAnsi="Trebuchet MS"/>
          <w:color w:val="000000"/>
          <w:sz w:val="20"/>
          <w:szCs w:val="20"/>
        </w:rPr>
      </w:pPr>
      <w:r>
        <w:rPr>
          <w:rFonts w:ascii="Trebuchet MS" w:hAnsi="Trebuchet MS"/>
          <w:color w:val="000000"/>
          <w:sz w:val="20"/>
          <w:szCs w:val="20"/>
        </w:rPr>
        <w:t>25 e soltou-lhes o que fora lançado na prisão por causa de sedição e de homicídio, que era o que eles pediam; mas entregou Jesus à vontade deles.</w:t>
      </w:r>
    </w:p>
    <w:p>
      <w:pPr>
        <w:rPr>
          <w:rFonts w:ascii="Trebuchet MS" w:hAnsi="Trebuchet MS"/>
          <w:color w:val="000000"/>
          <w:sz w:val="20"/>
          <w:szCs w:val="20"/>
        </w:rPr>
      </w:pPr>
      <w:r>
        <w:rPr>
          <w:rFonts w:ascii="Trebuchet MS" w:hAnsi="Trebuchet MS"/>
          <w:color w:val="000000"/>
          <w:sz w:val="20"/>
          <w:szCs w:val="20"/>
        </w:rPr>
        <w:t>26 Quando o levaram dali tomaram um certo Simão, cireneu, que vinha do campo, e puseram-lhe a cruz às costas, para que a levasse após Jesus.</w:t>
      </w:r>
    </w:p>
    <w:p>
      <w:pPr>
        <w:rPr>
          <w:rFonts w:ascii="Trebuchet MS" w:hAnsi="Trebuchet MS"/>
          <w:color w:val="000000"/>
          <w:sz w:val="20"/>
          <w:szCs w:val="20"/>
        </w:rPr>
      </w:pPr>
      <w:r>
        <w:rPr>
          <w:rFonts w:ascii="Trebuchet MS" w:hAnsi="Trebuchet MS"/>
          <w:color w:val="000000"/>
          <w:sz w:val="20"/>
          <w:szCs w:val="20"/>
        </w:rPr>
        <w:t>27 Seguia-o grande multidão de povo e de mulheres, as quais o pranteavam e lamentavam.</w:t>
      </w:r>
    </w:p>
    <w:p>
      <w:pPr>
        <w:rPr>
          <w:rFonts w:ascii="Trebuchet MS" w:hAnsi="Trebuchet MS"/>
          <w:color w:val="000000"/>
          <w:sz w:val="20"/>
          <w:szCs w:val="20"/>
        </w:rPr>
      </w:pPr>
      <w:r>
        <w:rPr>
          <w:rFonts w:ascii="Trebuchet MS" w:hAnsi="Trebuchet MS"/>
          <w:color w:val="000000"/>
          <w:sz w:val="20"/>
          <w:szCs w:val="20"/>
        </w:rPr>
        <w:t>28 Jesus, porém, voltando-se para elas, disse: Filhas de Jerusalém, não choreis por mim; chorai antes por vós mesmas, e por vossos filhos.</w:t>
      </w:r>
    </w:p>
    <w:p>
      <w:pPr>
        <w:rPr>
          <w:rFonts w:ascii="Trebuchet MS" w:hAnsi="Trebuchet MS"/>
          <w:color w:val="000000"/>
          <w:sz w:val="20"/>
          <w:szCs w:val="20"/>
        </w:rPr>
      </w:pPr>
      <w:r>
        <w:rPr>
          <w:rFonts w:ascii="Trebuchet MS" w:hAnsi="Trebuchet MS"/>
          <w:color w:val="000000"/>
          <w:sz w:val="20"/>
          <w:szCs w:val="20"/>
        </w:rPr>
        <w:t>29 Porque dias hão de vir em que se dirá: Bem-aventuradas as estéreis, e os ventres que não geraram, e os peitos que não amamentaram!</w:t>
      </w:r>
    </w:p>
    <w:p>
      <w:pPr>
        <w:rPr>
          <w:rFonts w:ascii="Trebuchet MS" w:hAnsi="Trebuchet MS"/>
          <w:color w:val="000000"/>
          <w:sz w:val="20"/>
          <w:szCs w:val="20"/>
        </w:rPr>
      </w:pPr>
      <w:r>
        <w:rPr>
          <w:rFonts w:ascii="Trebuchet MS" w:hAnsi="Trebuchet MS"/>
          <w:color w:val="000000"/>
          <w:sz w:val="20"/>
          <w:szCs w:val="20"/>
        </w:rPr>
        <w:t>30 Então começarão a dizer aos montes: Caí sobre nós; e aos outeiros: Cobri-nos.</w:t>
      </w:r>
    </w:p>
    <w:p>
      <w:pPr>
        <w:rPr>
          <w:rFonts w:ascii="Trebuchet MS" w:hAnsi="Trebuchet MS"/>
          <w:color w:val="000000"/>
          <w:sz w:val="20"/>
          <w:szCs w:val="20"/>
        </w:rPr>
      </w:pPr>
      <w:r>
        <w:rPr>
          <w:rFonts w:ascii="Trebuchet MS" w:hAnsi="Trebuchet MS"/>
          <w:color w:val="000000"/>
          <w:sz w:val="20"/>
          <w:szCs w:val="20"/>
        </w:rPr>
        <w:t>31 Porque, se isto se faz no lenho verde, que se fará no seco?</w:t>
      </w:r>
    </w:p>
    <w:p>
      <w:pPr>
        <w:rPr>
          <w:rFonts w:ascii="Trebuchet MS" w:hAnsi="Trebuchet MS"/>
          <w:color w:val="000000"/>
          <w:sz w:val="20"/>
          <w:szCs w:val="20"/>
        </w:rPr>
      </w:pPr>
      <w:r>
        <w:rPr>
          <w:rFonts w:ascii="Trebuchet MS" w:hAnsi="Trebuchet MS"/>
          <w:color w:val="000000"/>
          <w:sz w:val="20"/>
          <w:szCs w:val="20"/>
        </w:rPr>
        <w:t>32 E levavam também com ele outros dois, que eram malfeitores, para serem mortos.</w:t>
      </w:r>
    </w:p>
    <w:p>
      <w:pPr>
        <w:rPr>
          <w:rFonts w:ascii="Trebuchet MS" w:hAnsi="Trebuchet MS"/>
          <w:color w:val="000000"/>
          <w:sz w:val="20"/>
          <w:szCs w:val="20"/>
        </w:rPr>
      </w:pPr>
      <w:r>
        <w:rPr>
          <w:rFonts w:ascii="Trebuchet MS" w:hAnsi="Trebuchet MS"/>
          <w:color w:val="000000"/>
          <w:sz w:val="20"/>
          <w:szCs w:val="20"/>
        </w:rPr>
        <w:t>33 Quando chegaram ao lugar chamado Caveira, ali o crucificaram, a ele e também aos malfeitores, um à direita e outro à esquerda.</w:t>
      </w:r>
    </w:p>
    <w:p>
      <w:pPr>
        <w:rPr>
          <w:rFonts w:ascii="Trebuchet MS" w:hAnsi="Trebuchet MS"/>
          <w:color w:val="000000"/>
          <w:sz w:val="20"/>
          <w:szCs w:val="20"/>
        </w:rPr>
      </w:pPr>
      <w:r>
        <w:rPr>
          <w:rFonts w:ascii="Trebuchet MS" w:hAnsi="Trebuchet MS"/>
          <w:color w:val="000000"/>
          <w:sz w:val="20"/>
          <w:szCs w:val="20"/>
        </w:rPr>
        <w:t>34 Jesus, porém, dizia: Pai, perdoa-lhes; porque não sabem o que fazem. Então repartiram as vestes dele, deitando sortes sobre elas.</w:t>
      </w:r>
    </w:p>
    <w:p>
      <w:pPr>
        <w:rPr>
          <w:rFonts w:ascii="Trebuchet MS" w:hAnsi="Trebuchet MS"/>
          <w:color w:val="000000"/>
          <w:sz w:val="20"/>
          <w:szCs w:val="20"/>
        </w:rPr>
      </w:pPr>
      <w:r>
        <w:rPr>
          <w:rFonts w:ascii="Trebuchet MS" w:hAnsi="Trebuchet MS"/>
          <w:color w:val="000000"/>
          <w:sz w:val="20"/>
          <w:szCs w:val="20"/>
        </w:rPr>
        <w:t>35 E o povo estava ali a olhar. E as próprias autoridades zombavam dele, dizendo: Aos outros salvou; salve-se a si mesmo, se é o Cristo, o escolhido de Deus.</w:t>
      </w:r>
    </w:p>
    <w:p>
      <w:pPr>
        <w:rPr>
          <w:rFonts w:ascii="Trebuchet MS" w:hAnsi="Trebuchet MS"/>
          <w:color w:val="000000"/>
          <w:sz w:val="20"/>
          <w:szCs w:val="20"/>
        </w:rPr>
      </w:pPr>
      <w:r>
        <w:rPr>
          <w:rFonts w:ascii="Trebuchet MS" w:hAnsi="Trebuchet MS"/>
          <w:color w:val="000000"/>
          <w:sz w:val="20"/>
          <w:szCs w:val="20"/>
        </w:rPr>
        <w:t>36 Os soldados também o escarneciam, chegando-se a ele, oferecendo-lhe vinagre,</w:t>
      </w:r>
    </w:p>
    <w:p>
      <w:pPr>
        <w:rPr>
          <w:rFonts w:ascii="Trebuchet MS" w:hAnsi="Trebuchet MS"/>
          <w:color w:val="000000"/>
          <w:sz w:val="20"/>
          <w:szCs w:val="20"/>
        </w:rPr>
      </w:pPr>
      <w:r>
        <w:rPr>
          <w:rFonts w:ascii="Trebuchet MS" w:hAnsi="Trebuchet MS"/>
          <w:color w:val="000000"/>
          <w:sz w:val="20"/>
          <w:szCs w:val="20"/>
        </w:rPr>
        <w:t>37 e dizendo: Se tu és o rei dos judeus, salva-te a ti mesmo.</w:t>
      </w:r>
    </w:p>
    <w:p>
      <w:pPr>
        <w:rPr>
          <w:rFonts w:ascii="Trebuchet MS" w:hAnsi="Trebuchet MS"/>
          <w:color w:val="000000"/>
          <w:sz w:val="20"/>
          <w:szCs w:val="20"/>
        </w:rPr>
      </w:pPr>
      <w:r>
        <w:rPr>
          <w:rFonts w:ascii="Trebuchet MS" w:hAnsi="Trebuchet MS"/>
          <w:color w:val="000000"/>
          <w:sz w:val="20"/>
          <w:szCs w:val="20"/>
        </w:rPr>
        <w:t>38 Por cima dele estava esta inscrição em letras gregas, romanas e hebraicas: ESTE É O REI DOS JUDEUS.</w:t>
      </w:r>
    </w:p>
    <w:p>
      <w:pPr>
        <w:rPr>
          <w:rFonts w:ascii="Trebuchet MS" w:hAnsi="Trebuchet MS"/>
          <w:color w:val="000000"/>
          <w:sz w:val="20"/>
          <w:szCs w:val="20"/>
        </w:rPr>
      </w:pPr>
      <w:r>
        <w:rPr>
          <w:rFonts w:ascii="Trebuchet MS" w:hAnsi="Trebuchet MS"/>
          <w:color w:val="000000"/>
          <w:sz w:val="20"/>
          <w:szCs w:val="20"/>
        </w:rPr>
        <w:t>39 Então um dos malfeitores que estavam pendurados, blasfemava dele, dizendo: Não és tu o Cristo? salva-te a ti mesmo e a nós.</w:t>
      </w:r>
    </w:p>
    <w:p>
      <w:pPr>
        <w:rPr>
          <w:rFonts w:ascii="Trebuchet MS" w:hAnsi="Trebuchet MS"/>
          <w:color w:val="000000"/>
          <w:sz w:val="20"/>
          <w:szCs w:val="20"/>
        </w:rPr>
      </w:pPr>
      <w:r>
        <w:rPr>
          <w:rFonts w:ascii="Trebuchet MS" w:hAnsi="Trebuchet MS"/>
          <w:color w:val="000000"/>
          <w:sz w:val="20"/>
          <w:szCs w:val="20"/>
        </w:rPr>
        <w:t>40 Respondendo, porém, o outro, repreendia-o, dizendo: Nem ao menos temes a Deus, estando na mesma condenação?</w:t>
      </w:r>
    </w:p>
    <w:p>
      <w:pPr>
        <w:rPr>
          <w:rFonts w:ascii="Trebuchet MS" w:hAnsi="Trebuchet MS"/>
          <w:color w:val="000000"/>
          <w:sz w:val="20"/>
          <w:szCs w:val="20"/>
        </w:rPr>
      </w:pPr>
      <w:r>
        <w:rPr>
          <w:rFonts w:ascii="Trebuchet MS" w:hAnsi="Trebuchet MS"/>
          <w:color w:val="000000"/>
          <w:sz w:val="20"/>
          <w:szCs w:val="20"/>
        </w:rPr>
        <w:t>41 E nós, na verdade, com justiça; porque recebemos o que os nossos feitos merecem; mas este nenhum mal fez.</w:t>
      </w:r>
    </w:p>
    <w:p>
      <w:pPr>
        <w:rPr>
          <w:rFonts w:ascii="Trebuchet MS" w:hAnsi="Trebuchet MS"/>
          <w:color w:val="000000"/>
          <w:sz w:val="20"/>
          <w:szCs w:val="20"/>
        </w:rPr>
      </w:pPr>
      <w:r>
        <w:rPr>
          <w:rFonts w:ascii="Trebuchet MS" w:hAnsi="Trebuchet MS"/>
          <w:color w:val="000000"/>
          <w:sz w:val="20"/>
          <w:szCs w:val="20"/>
        </w:rPr>
        <w:t>42 Então disse: Jesus, lembra-te de mim, quando entrares no teu reino.</w:t>
      </w:r>
    </w:p>
    <w:p>
      <w:pPr>
        <w:rPr>
          <w:rFonts w:ascii="Trebuchet MS" w:hAnsi="Trebuchet MS"/>
          <w:color w:val="000000"/>
          <w:sz w:val="20"/>
          <w:szCs w:val="20"/>
        </w:rPr>
      </w:pPr>
      <w:r>
        <w:rPr>
          <w:rFonts w:ascii="Trebuchet MS" w:hAnsi="Trebuchet MS"/>
          <w:color w:val="000000"/>
          <w:sz w:val="20"/>
          <w:szCs w:val="20"/>
        </w:rPr>
        <w:t>43 Respondeu-lhe Jesus: Em verdade te digo que hoje estarás comigo no paraíso.</w:t>
      </w:r>
    </w:p>
    <w:p>
      <w:pPr>
        <w:rPr>
          <w:rFonts w:ascii="Trebuchet MS" w:hAnsi="Trebuchet MS"/>
          <w:color w:val="000000"/>
          <w:sz w:val="20"/>
          <w:szCs w:val="20"/>
        </w:rPr>
      </w:pPr>
      <w:r>
        <w:rPr>
          <w:rFonts w:ascii="Trebuchet MS" w:hAnsi="Trebuchet MS"/>
          <w:color w:val="000000"/>
          <w:sz w:val="20"/>
          <w:szCs w:val="20"/>
        </w:rPr>
        <w:t>44 Era já quase a hora sexta, e houve trevas em toda a terra até a hora nona, pois o sol se escurecera;</w:t>
      </w:r>
    </w:p>
    <w:p>
      <w:pPr>
        <w:rPr>
          <w:rFonts w:ascii="Trebuchet MS" w:hAnsi="Trebuchet MS"/>
          <w:color w:val="000000"/>
          <w:sz w:val="20"/>
          <w:szCs w:val="20"/>
        </w:rPr>
      </w:pPr>
      <w:r>
        <w:rPr>
          <w:rFonts w:ascii="Trebuchet MS" w:hAnsi="Trebuchet MS"/>
          <w:color w:val="000000"/>
          <w:sz w:val="20"/>
          <w:szCs w:val="20"/>
        </w:rPr>
        <w:t>45 e rasgou-se ao meio o véu do santuário.</w:t>
      </w:r>
    </w:p>
    <w:p>
      <w:pPr>
        <w:rPr>
          <w:rFonts w:ascii="Trebuchet MS" w:hAnsi="Trebuchet MS"/>
          <w:color w:val="000000"/>
          <w:sz w:val="20"/>
          <w:szCs w:val="20"/>
        </w:rPr>
      </w:pPr>
      <w:r>
        <w:rPr>
          <w:rFonts w:ascii="Trebuchet MS" w:hAnsi="Trebuchet MS"/>
          <w:color w:val="000000"/>
          <w:sz w:val="20"/>
          <w:szCs w:val="20"/>
        </w:rPr>
        <w:t>46 Jesus, clamando com grande voz, disse: Pai, nas tuas mãos entrego o meu espírito. E, havendo dito isso, expirou.</w:t>
      </w:r>
    </w:p>
    <w:p>
      <w:pPr>
        <w:rPr>
          <w:rFonts w:ascii="Trebuchet MS" w:hAnsi="Trebuchet MS"/>
          <w:color w:val="000000"/>
          <w:sz w:val="20"/>
          <w:szCs w:val="20"/>
        </w:rPr>
      </w:pPr>
      <w:r>
        <w:rPr>
          <w:rFonts w:ascii="Trebuchet MS" w:hAnsi="Trebuchet MS"/>
          <w:color w:val="000000"/>
          <w:sz w:val="20"/>
          <w:szCs w:val="20"/>
        </w:rPr>
        <w:t>47 Quando o centurião viu o que acontecera, deu glória a Deus, dizendo: Na verdade, este homem era justo.</w:t>
      </w:r>
    </w:p>
    <w:p>
      <w:pPr>
        <w:rPr>
          <w:rFonts w:ascii="Trebuchet MS" w:hAnsi="Trebuchet MS"/>
          <w:color w:val="000000"/>
          <w:sz w:val="20"/>
          <w:szCs w:val="20"/>
        </w:rPr>
      </w:pPr>
      <w:r>
        <w:rPr>
          <w:rFonts w:ascii="Trebuchet MS" w:hAnsi="Trebuchet MS"/>
          <w:color w:val="000000"/>
          <w:sz w:val="20"/>
          <w:szCs w:val="20"/>
        </w:rPr>
        <w:t>48 E todas as multidões que presenciaram este espetáculo, vendo o que havia acontecido, voltaram batendo no peito.</w:t>
      </w:r>
    </w:p>
    <w:p>
      <w:pPr>
        <w:rPr>
          <w:rFonts w:ascii="Trebuchet MS" w:hAnsi="Trebuchet MS"/>
          <w:color w:val="000000"/>
          <w:sz w:val="20"/>
          <w:szCs w:val="20"/>
        </w:rPr>
      </w:pPr>
      <w:r>
        <w:rPr>
          <w:rFonts w:ascii="Trebuchet MS" w:hAnsi="Trebuchet MS"/>
          <w:color w:val="000000"/>
          <w:sz w:val="20"/>
          <w:szCs w:val="20"/>
        </w:rPr>
        <w:t>49 Entretanto, todos os conhecidos de Jesus, e as mulheres que o haviam seguido desde a Galiléia, estavam de longe vendo estas coisas.</w:t>
      </w:r>
    </w:p>
    <w:p>
      <w:pPr>
        <w:rPr>
          <w:rFonts w:ascii="Trebuchet MS" w:hAnsi="Trebuchet MS"/>
          <w:color w:val="000000"/>
          <w:sz w:val="20"/>
          <w:szCs w:val="20"/>
        </w:rPr>
      </w:pPr>
      <w:r>
        <w:rPr>
          <w:rFonts w:ascii="Trebuchet MS" w:hAnsi="Trebuchet MS"/>
          <w:color w:val="000000"/>
          <w:sz w:val="20"/>
          <w:szCs w:val="20"/>
        </w:rPr>
        <w:t>50 Então um homem chamado José, natural de Arimatéia, cidade dos judeus, membro do sinédrio, homem bom e justo,</w:t>
      </w:r>
    </w:p>
    <w:p>
      <w:pPr>
        <w:rPr>
          <w:rFonts w:ascii="Trebuchet MS" w:hAnsi="Trebuchet MS"/>
          <w:color w:val="000000"/>
          <w:sz w:val="20"/>
          <w:szCs w:val="20"/>
        </w:rPr>
      </w:pPr>
      <w:r>
        <w:rPr>
          <w:rFonts w:ascii="Trebuchet MS" w:hAnsi="Trebuchet MS"/>
          <w:color w:val="000000"/>
          <w:sz w:val="20"/>
          <w:szCs w:val="20"/>
        </w:rPr>
        <w:t>51 o qual não tinha consentido no conselho e nos atos dos outros, e que esperava o reino de Deus,</w:t>
      </w:r>
    </w:p>
    <w:p>
      <w:pPr>
        <w:rPr>
          <w:rFonts w:ascii="Trebuchet MS" w:hAnsi="Trebuchet MS"/>
          <w:color w:val="000000"/>
          <w:sz w:val="20"/>
          <w:szCs w:val="20"/>
        </w:rPr>
      </w:pPr>
      <w:r>
        <w:rPr>
          <w:rFonts w:ascii="Trebuchet MS" w:hAnsi="Trebuchet MS"/>
          <w:color w:val="000000"/>
          <w:sz w:val="20"/>
          <w:szCs w:val="20"/>
        </w:rPr>
        <w:t>52 chegando a Pilatos, pediu-lhe o corpo de Jesus;</w:t>
      </w:r>
    </w:p>
    <w:p>
      <w:pPr>
        <w:rPr>
          <w:rFonts w:ascii="Trebuchet MS" w:hAnsi="Trebuchet MS"/>
          <w:color w:val="000000"/>
          <w:sz w:val="20"/>
          <w:szCs w:val="20"/>
        </w:rPr>
      </w:pPr>
      <w:r>
        <w:rPr>
          <w:rFonts w:ascii="Trebuchet MS" w:hAnsi="Trebuchet MS"/>
          <w:color w:val="000000"/>
          <w:sz w:val="20"/>
          <w:szCs w:val="20"/>
        </w:rPr>
        <w:t>53 e tirando-o da cruz, envolveu-o num pano de linho, e pô-lo num sepulcro escavado em rocha, onde ninguém ainda havia sido posto.</w:t>
      </w:r>
    </w:p>
    <w:p>
      <w:pPr>
        <w:rPr>
          <w:rFonts w:ascii="Trebuchet MS" w:hAnsi="Trebuchet MS"/>
          <w:color w:val="000000"/>
          <w:sz w:val="20"/>
          <w:szCs w:val="20"/>
        </w:rPr>
      </w:pPr>
      <w:r>
        <w:rPr>
          <w:rFonts w:ascii="Trebuchet MS" w:hAnsi="Trebuchet MS"/>
          <w:color w:val="000000"/>
          <w:sz w:val="20"/>
          <w:szCs w:val="20"/>
        </w:rPr>
        <w:t>54 Era o dia da preparação, e ia começar o sábado.</w:t>
      </w:r>
    </w:p>
    <w:p>
      <w:pPr>
        <w:rPr>
          <w:rFonts w:ascii="Trebuchet MS" w:hAnsi="Trebuchet MS"/>
          <w:color w:val="000000"/>
          <w:sz w:val="20"/>
          <w:szCs w:val="20"/>
        </w:rPr>
      </w:pPr>
      <w:r>
        <w:rPr>
          <w:rFonts w:ascii="Trebuchet MS" w:hAnsi="Trebuchet MS"/>
          <w:color w:val="000000"/>
          <w:sz w:val="20"/>
          <w:szCs w:val="20"/>
        </w:rPr>
        <w:t>55 E as mulheres que tinham vindo com ele da Galiléia, seguindo a José, viram o sepulcro, e como o corpo foi ali depositado.</w:t>
      </w:r>
    </w:p>
    <w:p>
      <w:pPr>
        <w:rPr>
          <w:rFonts w:ascii="Trebuchet MS" w:hAnsi="Trebuchet MS"/>
          <w:color w:val="000000"/>
          <w:sz w:val="20"/>
          <w:szCs w:val="20"/>
        </w:rPr>
      </w:pPr>
      <w:r>
        <w:rPr>
          <w:rFonts w:ascii="Trebuchet MS" w:hAnsi="Trebuchet MS"/>
          <w:color w:val="000000"/>
          <w:sz w:val="20"/>
          <w:szCs w:val="20"/>
        </w:rPr>
        <w:t>56 Então voltaram e prepararam especiarias e ungüentos. E no sábado repousaram, conforme o mandamento.</w:t>
      </w:r>
    </w:p>
    <w:p>
      <w:pPr>
        <w:pStyle w:val="P13"/>
        <w:rPr>
          <w:rFonts w:ascii="Trebuchet MS" w:hAnsi="Trebuchet MS"/>
          <w:color w:val="000000"/>
          <w:sz w:val="22"/>
          <w:szCs w:val="22"/>
        </w:rPr>
      </w:pPr>
      <w:bookmarkStart w:id="1114" w:name="_Toc147528977"/>
      <w:r>
        <w:rPr>
          <w:rFonts w:ascii="Trebuchet MS" w:hAnsi="Trebuchet MS"/>
          <w:color w:val="000000"/>
          <w:sz w:val="22"/>
          <w:szCs w:val="22"/>
        </w:rPr>
        <w:t xml:space="preserve"> LUCAS 24</w:t>
      </w:r>
      <w:bookmarkEnd w:id="1114"/>
    </w:p>
    <w:p>
      <w:pPr>
        <w:rPr>
          <w:rFonts w:ascii="Trebuchet MS" w:hAnsi="Trebuchet MS"/>
          <w:color w:val="000000"/>
          <w:sz w:val="20"/>
          <w:szCs w:val="20"/>
        </w:rPr>
      </w:pPr>
      <w:r>
        <w:rPr>
          <w:rFonts w:ascii="Trebuchet MS" w:hAnsi="Trebuchet MS"/>
          <w:color w:val="000000"/>
          <w:sz w:val="20"/>
          <w:szCs w:val="20"/>
        </w:rPr>
        <w:t>1 Mas já no primeiro dia da semana, bem de madrugada, foram elas ao sepulcro, levando as especiarias que tinham preparado.</w:t>
      </w:r>
    </w:p>
    <w:p>
      <w:pPr>
        <w:rPr>
          <w:rFonts w:ascii="Trebuchet MS" w:hAnsi="Trebuchet MS"/>
          <w:color w:val="000000"/>
          <w:sz w:val="20"/>
          <w:szCs w:val="20"/>
        </w:rPr>
      </w:pPr>
      <w:r>
        <w:rPr>
          <w:rFonts w:ascii="Trebuchet MS" w:hAnsi="Trebuchet MS"/>
          <w:color w:val="000000"/>
          <w:sz w:val="20"/>
          <w:szCs w:val="20"/>
        </w:rPr>
        <w:t>2 E acharam a pedra revolvida do sepulcro.</w:t>
      </w:r>
    </w:p>
    <w:p>
      <w:pPr>
        <w:rPr>
          <w:rFonts w:ascii="Trebuchet MS" w:hAnsi="Trebuchet MS"/>
          <w:color w:val="000000"/>
          <w:sz w:val="20"/>
          <w:szCs w:val="20"/>
        </w:rPr>
      </w:pPr>
      <w:r>
        <w:rPr>
          <w:rFonts w:ascii="Trebuchet MS" w:hAnsi="Trebuchet MS"/>
          <w:color w:val="000000"/>
          <w:sz w:val="20"/>
          <w:szCs w:val="20"/>
        </w:rPr>
        <w:t>3 Entrando, porém, não acharam o corpo do Senhor Jesus.</w:t>
      </w:r>
    </w:p>
    <w:p>
      <w:pPr>
        <w:rPr>
          <w:rFonts w:ascii="Trebuchet MS" w:hAnsi="Trebuchet MS"/>
          <w:color w:val="000000"/>
          <w:sz w:val="20"/>
          <w:szCs w:val="20"/>
        </w:rPr>
      </w:pPr>
      <w:r>
        <w:rPr>
          <w:rFonts w:ascii="Trebuchet MS" w:hAnsi="Trebuchet MS"/>
          <w:color w:val="000000"/>
          <w:sz w:val="20"/>
          <w:szCs w:val="20"/>
        </w:rPr>
        <w:t>4 E, estando elas perplexas a esse respeito, eis que lhes apareceram dois varões em vestes resplandecentes;</w:t>
      </w:r>
    </w:p>
    <w:p>
      <w:pPr>
        <w:rPr>
          <w:rFonts w:ascii="Trebuchet MS" w:hAnsi="Trebuchet MS"/>
          <w:color w:val="000000"/>
          <w:sz w:val="20"/>
          <w:szCs w:val="20"/>
        </w:rPr>
      </w:pPr>
      <w:r>
        <w:rPr>
          <w:rFonts w:ascii="Trebuchet MS" w:hAnsi="Trebuchet MS"/>
          <w:color w:val="000000"/>
          <w:sz w:val="20"/>
          <w:szCs w:val="20"/>
        </w:rPr>
        <w:t>5 e ficando elas atemorizadas e abaixando o rosto para o chão, eles lhes disseram: Por que buscais entre os mortos aquele que vive?</w:t>
      </w:r>
    </w:p>
    <w:p>
      <w:pPr>
        <w:rPr>
          <w:rFonts w:ascii="Trebuchet MS" w:hAnsi="Trebuchet MS"/>
          <w:color w:val="000000"/>
          <w:sz w:val="20"/>
          <w:szCs w:val="20"/>
        </w:rPr>
      </w:pPr>
      <w:r>
        <w:rPr>
          <w:rFonts w:ascii="Trebuchet MS" w:hAnsi="Trebuchet MS"/>
          <w:color w:val="000000"/>
          <w:sz w:val="20"/>
          <w:szCs w:val="20"/>
        </w:rPr>
        <w:t>6 Ele não está aqui, mas ressurgiu. Lembrai-vos de como vos falou, estando ainda na Galiléia.</w:t>
      </w:r>
    </w:p>
    <w:p>
      <w:pPr>
        <w:rPr>
          <w:rFonts w:ascii="Trebuchet MS" w:hAnsi="Trebuchet MS"/>
          <w:color w:val="000000"/>
          <w:sz w:val="20"/>
          <w:szCs w:val="20"/>
        </w:rPr>
      </w:pPr>
      <w:r>
        <w:rPr>
          <w:rFonts w:ascii="Trebuchet MS" w:hAnsi="Trebuchet MS"/>
          <w:color w:val="000000"/>
          <w:sz w:val="20"/>
          <w:szCs w:val="20"/>
        </w:rPr>
        <w:t>7 dizendo: Importa que o Filho do homem seja entregue nas mãos de homens pecadores, e seja crucificado, e ao terceiro dia ressurja.</w:t>
      </w:r>
    </w:p>
    <w:p>
      <w:pPr>
        <w:rPr>
          <w:rFonts w:ascii="Trebuchet MS" w:hAnsi="Trebuchet MS"/>
          <w:color w:val="000000"/>
          <w:sz w:val="20"/>
          <w:szCs w:val="20"/>
        </w:rPr>
      </w:pPr>
      <w:r>
        <w:rPr>
          <w:rFonts w:ascii="Trebuchet MS" w:hAnsi="Trebuchet MS"/>
          <w:color w:val="000000"/>
          <w:sz w:val="20"/>
          <w:szCs w:val="20"/>
        </w:rPr>
        <w:t>8 Lembraram-se, então, das suas palavras;</w:t>
      </w:r>
    </w:p>
    <w:p>
      <w:pPr>
        <w:rPr>
          <w:rFonts w:ascii="Trebuchet MS" w:hAnsi="Trebuchet MS"/>
          <w:color w:val="000000"/>
          <w:sz w:val="20"/>
          <w:szCs w:val="20"/>
        </w:rPr>
      </w:pPr>
      <w:r>
        <w:rPr>
          <w:rFonts w:ascii="Trebuchet MS" w:hAnsi="Trebuchet MS"/>
          <w:color w:val="000000"/>
          <w:sz w:val="20"/>
          <w:szCs w:val="20"/>
        </w:rPr>
        <w:t>9 e, voltando do sepulcro, anunciaram todas estas coisas aos onze e a todos os demais.</w:t>
      </w:r>
    </w:p>
    <w:p>
      <w:pPr>
        <w:rPr>
          <w:rFonts w:ascii="Trebuchet MS" w:hAnsi="Trebuchet MS"/>
          <w:color w:val="000000"/>
          <w:sz w:val="20"/>
          <w:szCs w:val="20"/>
        </w:rPr>
      </w:pPr>
      <w:r>
        <w:rPr>
          <w:rFonts w:ascii="Trebuchet MS" w:hAnsi="Trebuchet MS"/>
          <w:color w:val="000000"/>
          <w:sz w:val="20"/>
          <w:szCs w:val="20"/>
        </w:rPr>
        <w:t>10 E eram Maria Madalena, e Joana, e Maria, mãe de Tiago; também as outras que estavam com elas relataram estas coisas aos apóstolos.</w:t>
      </w:r>
    </w:p>
    <w:p>
      <w:pPr>
        <w:rPr>
          <w:rFonts w:ascii="Trebuchet MS" w:hAnsi="Trebuchet MS"/>
          <w:color w:val="000000"/>
          <w:sz w:val="20"/>
          <w:szCs w:val="20"/>
        </w:rPr>
      </w:pPr>
      <w:r>
        <w:rPr>
          <w:rFonts w:ascii="Trebuchet MS" w:hAnsi="Trebuchet MS"/>
          <w:color w:val="000000"/>
          <w:sz w:val="20"/>
          <w:szCs w:val="20"/>
        </w:rPr>
        <w:t>11 E pareceram-lhes como um delírio as palavras das mulheres e não lhes deram crédito.</w:t>
      </w:r>
    </w:p>
    <w:p>
      <w:pPr>
        <w:rPr>
          <w:rFonts w:ascii="Trebuchet MS" w:hAnsi="Trebuchet MS"/>
          <w:color w:val="000000"/>
          <w:sz w:val="20"/>
          <w:szCs w:val="20"/>
        </w:rPr>
      </w:pPr>
      <w:r>
        <w:rPr>
          <w:rFonts w:ascii="Trebuchet MS" w:hAnsi="Trebuchet MS"/>
          <w:color w:val="000000"/>
          <w:sz w:val="20"/>
          <w:szCs w:val="20"/>
        </w:rPr>
        <w:t>12 Mas Pedro, levantando-se, correu ao sepulcro; e, abaixando-se, viu somente os panos de linho; e retirou-se, admirando consigo o que havia acontecido.</w:t>
      </w:r>
    </w:p>
    <w:p>
      <w:pPr>
        <w:rPr>
          <w:rFonts w:ascii="Trebuchet MS" w:hAnsi="Trebuchet MS"/>
          <w:color w:val="000000"/>
          <w:sz w:val="20"/>
          <w:szCs w:val="20"/>
        </w:rPr>
      </w:pPr>
      <w:r>
        <w:rPr>
          <w:rFonts w:ascii="Trebuchet MS" w:hAnsi="Trebuchet MS"/>
          <w:color w:val="000000"/>
          <w:sz w:val="20"/>
          <w:szCs w:val="20"/>
        </w:rPr>
        <w:t>13 Nesse mesmo dia, iam dois deles para uma aldeia chamada Emaús, que distava de Jerusalém sessenta estádios;</w:t>
      </w:r>
    </w:p>
    <w:p>
      <w:pPr>
        <w:rPr>
          <w:rFonts w:ascii="Trebuchet MS" w:hAnsi="Trebuchet MS"/>
          <w:color w:val="000000"/>
          <w:sz w:val="20"/>
          <w:szCs w:val="20"/>
        </w:rPr>
      </w:pPr>
      <w:r>
        <w:rPr>
          <w:rFonts w:ascii="Trebuchet MS" w:hAnsi="Trebuchet MS"/>
          <w:color w:val="000000"/>
          <w:sz w:val="20"/>
          <w:szCs w:val="20"/>
        </w:rPr>
        <w:t>14 e iam comentando entre si tudo aquilo que havia sucedido.</w:t>
      </w:r>
    </w:p>
    <w:p>
      <w:pPr>
        <w:rPr>
          <w:rFonts w:ascii="Trebuchet MS" w:hAnsi="Trebuchet MS"/>
          <w:color w:val="000000"/>
          <w:sz w:val="20"/>
          <w:szCs w:val="20"/>
        </w:rPr>
      </w:pPr>
      <w:r>
        <w:rPr>
          <w:rFonts w:ascii="Trebuchet MS" w:hAnsi="Trebuchet MS"/>
          <w:color w:val="000000"/>
          <w:sz w:val="20"/>
          <w:szCs w:val="20"/>
        </w:rPr>
        <w:t>15 Enquanto assim comentavam e discutiam, o próprio Jesus se aproximou, e ia com eles;</w:t>
      </w:r>
    </w:p>
    <w:p>
      <w:pPr>
        <w:rPr>
          <w:rFonts w:ascii="Trebuchet MS" w:hAnsi="Trebuchet MS"/>
          <w:color w:val="000000"/>
          <w:sz w:val="20"/>
          <w:szCs w:val="20"/>
        </w:rPr>
      </w:pPr>
      <w:r>
        <w:rPr>
          <w:rFonts w:ascii="Trebuchet MS" w:hAnsi="Trebuchet MS"/>
          <w:color w:val="000000"/>
          <w:sz w:val="20"/>
          <w:szCs w:val="20"/>
        </w:rPr>
        <w:t>16 mas os olhos deles estavam como que fechados, de sorte que não o reconheceram.</w:t>
      </w:r>
    </w:p>
    <w:p>
      <w:pPr>
        <w:rPr>
          <w:rFonts w:ascii="Trebuchet MS" w:hAnsi="Trebuchet MS"/>
          <w:color w:val="000000"/>
          <w:sz w:val="20"/>
          <w:szCs w:val="20"/>
        </w:rPr>
      </w:pPr>
      <w:r>
        <w:rPr>
          <w:rFonts w:ascii="Trebuchet MS" w:hAnsi="Trebuchet MS"/>
          <w:color w:val="000000"/>
          <w:sz w:val="20"/>
          <w:szCs w:val="20"/>
        </w:rPr>
        <w:t>17 Então ele lhes perguntou: Que palavras são essas que, caminhando, trocais entre vós? Eles então pararam tristes.</w:t>
      </w:r>
    </w:p>
    <w:p>
      <w:pPr>
        <w:rPr>
          <w:rFonts w:ascii="Trebuchet MS" w:hAnsi="Trebuchet MS"/>
          <w:color w:val="000000"/>
          <w:sz w:val="20"/>
          <w:szCs w:val="20"/>
        </w:rPr>
      </w:pPr>
      <w:r>
        <w:rPr>
          <w:rFonts w:ascii="Trebuchet MS" w:hAnsi="Trebuchet MS"/>
          <w:color w:val="000000"/>
          <w:sz w:val="20"/>
          <w:szCs w:val="20"/>
        </w:rPr>
        <w:t>18 E um deles, chamado Cleopas, respondeu-lhe: És tu o único peregrino em Jerusalém que não soube das coisas que nela têm sucedido nestes dias?</w:t>
      </w:r>
    </w:p>
    <w:p>
      <w:pPr>
        <w:rPr>
          <w:rFonts w:ascii="Trebuchet MS" w:hAnsi="Trebuchet MS"/>
          <w:color w:val="000000"/>
          <w:sz w:val="20"/>
          <w:szCs w:val="20"/>
        </w:rPr>
      </w:pPr>
      <w:r>
        <w:rPr>
          <w:rFonts w:ascii="Trebuchet MS" w:hAnsi="Trebuchet MS"/>
          <w:color w:val="000000"/>
          <w:sz w:val="20"/>
          <w:szCs w:val="20"/>
        </w:rPr>
        <w:t>19 Ao que ele lhes perguntou: Quais? Disseram-lhe: As que dizem respeito a Jesus, o nazareno, que foi profeta, poderoso em obras e palavras diante de Deus e de todo o povo.</w:t>
      </w:r>
    </w:p>
    <w:p>
      <w:pPr>
        <w:rPr>
          <w:rFonts w:ascii="Trebuchet MS" w:hAnsi="Trebuchet MS"/>
          <w:color w:val="000000"/>
          <w:sz w:val="20"/>
          <w:szCs w:val="20"/>
        </w:rPr>
      </w:pPr>
      <w:r>
        <w:rPr>
          <w:rFonts w:ascii="Trebuchet MS" w:hAnsi="Trebuchet MS"/>
          <w:color w:val="000000"/>
          <w:sz w:val="20"/>
          <w:szCs w:val="20"/>
        </w:rPr>
        <w:t>20 e como os principais sacerdotes e as nossas autoridades e entregaram para ser condenado à morte, e o crucificaram.</w:t>
      </w:r>
    </w:p>
    <w:p>
      <w:pPr>
        <w:rPr>
          <w:rFonts w:ascii="Trebuchet MS" w:hAnsi="Trebuchet MS"/>
          <w:color w:val="000000"/>
          <w:sz w:val="20"/>
          <w:szCs w:val="20"/>
        </w:rPr>
      </w:pPr>
      <w:r>
        <w:rPr>
          <w:rFonts w:ascii="Trebuchet MS" w:hAnsi="Trebuchet MS"/>
          <w:color w:val="000000"/>
          <w:sz w:val="20"/>
          <w:szCs w:val="20"/>
        </w:rPr>
        <w:t>21 Ora, nós esperávamos que fosse ele quem havia de remir Israel; e, além de tudo isso, é já hoje o terceiro dia desde que essas coisas aconteceram.</w:t>
      </w:r>
    </w:p>
    <w:p>
      <w:pPr>
        <w:rPr>
          <w:rFonts w:ascii="Trebuchet MS" w:hAnsi="Trebuchet MS"/>
          <w:color w:val="000000"/>
          <w:sz w:val="20"/>
          <w:szCs w:val="20"/>
        </w:rPr>
      </w:pPr>
      <w:r>
        <w:rPr>
          <w:rFonts w:ascii="Trebuchet MS" w:hAnsi="Trebuchet MS"/>
          <w:color w:val="000000"/>
          <w:sz w:val="20"/>
          <w:szCs w:val="20"/>
        </w:rPr>
        <w:t>22 Verdade é, também, que algumas mulheres do nosso meio nos encheram de espanto; pois foram de madrugada ao sepulcro</w:t>
      </w:r>
    </w:p>
    <w:p>
      <w:pPr>
        <w:rPr>
          <w:rFonts w:ascii="Trebuchet MS" w:hAnsi="Trebuchet MS"/>
          <w:color w:val="000000"/>
          <w:sz w:val="20"/>
          <w:szCs w:val="20"/>
        </w:rPr>
      </w:pPr>
      <w:r>
        <w:rPr>
          <w:rFonts w:ascii="Trebuchet MS" w:hAnsi="Trebuchet MS"/>
          <w:color w:val="000000"/>
          <w:sz w:val="20"/>
          <w:szCs w:val="20"/>
        </w:rPr>
        <w:t>23 e, não achando o corpo dele voltaram, declarando que tinham tido uma visão de anjos que diziam estar ele vivo.</w:t>
      </w:r>
    </w:p>
    <w:p>
      <w:pPr>
        <w:rPr>
          <w:rFonts w:ascii="Trebuchet MS" w:hAnsi="Trebuchet MS"/>
          <w:color w:val="000000"/>
          <w:sz w:val="20"/>
          <w:szCs w:val="20"/>
        </w:rPr>
      </w:pPr>
      <w:r>
        <w:rPr>
          <w:rFonts w:ascii="Trebuchet MS" w:hAnsi="Trebuchet MS"/>
          <w:color w:val="000000"/>
          <w:sz w:val="20"/>
          <w:szCs w:val="20"/>
        </w:rPr>
        <w:t>24 Além disso, alguns dos que estavam conosco foram ao sepulcro, e acharam ser assim como as mulheres haviam dito; a ele, porém, não o viram.</w:t>
      </w:r>
    </w:p>
    <w:p>
      <w:pPr>
        <w:rPr>
          <w:rFonts w:ascii="Trebuchet MS" w:hAnsi="Trebuchet MS"/>
          <w:color w:val="000000"/>
          <w:sz w:val="20"/>
          <w:szCs w:val="20"/>
        </w:rPr>
      </w:pPr>
      <w:r>
        <w:rPr>
          <w:rFonts w:ascii="Trebuchet MS" w:hAnsi="Trebuchet MS"/>
          <w:color w:val="000000"/>
          <w:sz w:val="20"/>
          <w:szCs w:val="20"/>
        </w:rPr>
        <w:t>25 Então ele lhes disse: ó néscios, e tardos de coração para crerdes tudo o que os profetas disseram!</w:t>
      </w:r>
    </w:p>
    <w:p>
      <w:pPr>
        <w:rPr>
          <w:rFonts w:ascii="Trebuchet MS" w:hAnsi="Trebuchet MS"/>
          <w:color w:val="000000"/>
          <w:sz w:val="20"/>
          <w:szCs w:val="20"/>
        </w:rPr>
      </w:pPr>
      <w:r>
        <w:rPr>
          <w:rFonts w:ascii="Trebuchet MS" w:hAnsi="Trebuchet MS"/>
          <w:color w:val="000000"/>
          <w:sz w:val="20"/>
          <w:szCs w:val="20"/>
        </w:rPr>
        <w:t>26 Porventura não importa que o Cristo padecesse essas coisas e entrasse na sua glória?</w:t>
      </w:r>
    </w:p>
    <w:p>
      <w:pPr>
        <w:rPr>
          <w:rFonts w:ascii="Trebuchet MS" w:hAnsi="Trebuchet MS"/>
          <w:color w:val="000000"/>
          <w:sz w:val="20"/>
          <w:szCs w:val="20"/>
        </w:rPr>
      </w:pPr>
      <w:r>
        <w:rPr>
          <w:rFonts w:ascii="Trebuchet MS" w:hAnsi="Trebuchet MS"/>
          <w:color w:val="000000"/>
          <w:sz w:val="20"/>
          <w:szCs w:val="20"/>
        </w:rPr>
        <w:t>27 E, começando por Moisés, e por todos os profetas, explicou-lhes o que dele se achava em todas as Escrituras.</w:t>
      </w:r>
    </w:p>
    <w:p>
      <w:pPr>
        <w:rPr>
          <w:rFonts w:ascii="Trebuchet MS" w:hAnsi="Trebuchet MS"/>
          <w:color w:val="000000"/>
          <w:sz w:val="20"/>
          <w:szCs w:val="20"/>
        </w:rPr>
      </w:pPr>
      <w:r>
        <w:rPr>
          <w:rFonts w:ascii="Trebuchet MS" w:hAnsi="Trebuchet MS"/>
          <w:color w:val="000000"/>
          <w:sz w:val="20"/>
          <w:szCs w:val="20"/>
        </w:rPr>
        <w:t>28 Quando se aproximaram da aldeia para onde iam, ele fez como quem ia para mais longe.</w:t>
      </w:r>
    </w:p>
    <w:p>
      <w:pPr>
        <w:rPr>
          <w:rFonts w:ascii="Trebuchet MS" w:hAnsi="Trebuchet MS"/>
          <w:color w:val="000000"/>
          <w:sz w:val="20"/>
          <w:szCs w:val="20"/>
        </w:rPr>
      </w:pPr>
      <w:r>
        <w:rPr>
          <w:rFonts w:ascii="Trebuchet MS" w:hAnsi="Trebuchet MS"/>
          <w:color w:val="000000"/>
          <w:sz w:val="20"/>
          <w:szCs w:val="20"/>
        </w:rPr>
        <w:t>29 Eles, porém, o constrangeram, dizendo: Fica conosco; porque é tarde, e já declinou o dia. E entrou para ficar com eles.</w:t>
      </w:r>
    </w:p>
    <w:p>
      <w:pPr>
        <w:rPr>
          <w:rFonts w:ascii="Trebuchet MS" w:hAnsi="Trebuchet MS"/>
          <w:color w:val="000000"/>
          <w:sz w:val="20"/>
          <w:szCs w:val="20"/>
        </w:rPr>
      </w:pPr>
      <w:r>
        <w:rPr>
          <w:rFonts w:ascii="Trebuchet MS" w:hAnsi="Trebuchet MS"/>
          <w:color w:val="000000"/>
          <w:sz w:val="20"/>
          <w:szCs w:val="20"/>
        </w:rPr>
        <w:t>30 Estando com eles à mesa, tomou o pão e o abençoou; e, partindo-o, lho dava.</w:t>
      </w:r>
    </w:p>
    <w:p>
      <w:pPr>
        <w:rPr>
          <w:rFonts w:ascii="Trebuchet MS" w:hAnsi="Trebuchet MS"/>
          <w:color w:val="000000"/>
          <w:sz w:val="20"/>
          <w:szCs w:val="20"/>
        </w:rPr>
      </w:pPr>
      <w:r>
        <w:rPr>
          <w:rFonts w:ascii="Trebuchet MS" w:hAnsi="Trebuchet MS"/>
          <w:color w:val="000000"/>
          <w:sz w:val="20"/>
          <w:szCs w:val="20"/>
        </w:rPr>
        <w:t>31 Abriram-se-lhes então os olhos, e o reconheceram; nisto ele desapareceu de diante deles.</w:t>
      </w:r>
    </w:p>
    <w:p>
      <w:pPr>
        <w:rPr>
          <w:rFonts w:ascii="Trebuchet MS" w:hAnsi="Trebuchet MS"/>
          <w:color w:val="000000"/>
          <w:sz w:val="20"/>
          <w:szCs w:val="20"/>
        </w:rPr>
      </w:pPr>
      <w:r>
        <w:rPr>
          <w:rFonts w:ascii="Trebuchet MS" w:hAnsi="Trebuchet MS"/>
          <w:color w:val="000000"/>
          <w:sz w:val="20"/>
          <w:szCs w:val="20"/>
        </w:rPr>
        <w:t>32 E disseram um para o outro: Porventura não se nos abrasava o coração, quando pelo caminho nos falava, e quando nos abria as Escrituras?</w:t>
      </w:r>
    </w:p>
    <w:p>
      <w:pPr>
        <w:rPr>
          <w:rFonts w:ascii="Trebuchet MS" w:hAnsi="Trebuchet MS"/>
          <w:color w:val="000000"/>
          <w:sz w:val="20"/>
          <w:szCs w:val="20"/>
        </w:rPr>
      </w:pPr>
      <w:r>
        <w:rPr>
          <w:rFonts w:ascii="Trebuchet MS" w:hAnsi="Trebuchet MS"/>
          <w:color w:val="000000"/>
          <w:sz w:val="20"/>
          <w:szCs w:val="20"/>
        </w:rPr>
        <w:t>33 E na mesma hora levantaram-se e voltaram para Jerusalém, e encontraram reunidos os onze e os que estavam com eles,</w:t>
      </w:r>
    </w:p>
    <w:p>
      <w:pPr>
        <w:rPr>
          <w:rFonts w:ascii="Trebuchet MS" w:hAnsi="Trebuchet MS"/>
          <w:color w:val="000000"/>
          <w:sz w:val="20"/>
          <w:szCs w:val="20"/>
        </w:rPr>
      </w:pPr>
      <w:r>
        <w:rPr>
          <w:rFonts w:ascii="Trebuchet MS" w:hAnsi="Trebuchet MS"/>
          <w:color w:val="000000"/>
          <w:sz w:val="20"/>
          <w:szCs w:val="20"/>
        </w:rPr>
        <w:t>34 os quais diziam: Realmente o Senhor ressurgiu, e apareceu a Simão.</w:t>
      </w:r>
    </w:p>
    <w:p>
      <w:pPr>
        <w:rPr>
          <w:rFonts w:ascii="Trebuchet MS" w:hAnsi="Trebuchet MS"/>
          <w:color w:val="000000"/>
          <w:sz w:val="20"/>
          <w:szCs w:val="20"/>
        </w:rPr>
      </w:pPr>
      <w:r>
        <w:rPr>
          <w:rFonts w:ascii="Trebuchet MS" w:hAnsi="Trebuchet MS"/>
          <w:color w:val="000000"/>
          <w:sz w:val="20"/>
          <w:szCs w:val="20"/>
        </w:rPr>
        <w:t>35 Então os dois contaram o que acontecera no caminho, e como se lhes fizera conhecer no partir do pão.</w:t>
      </w:r>
    </w:p>
    <w:p>
      <w:pPr>
        <w:rPr>
          <w:rFonts w:ascii="Trebuchet MS" w:hAnsi="Trebuchet MS"/>
          <w:color w:val="000000"/>
          <w:sz w:val="20"/>
          <w:szCs w:val="20"/>
        </w:rPr>
      </w:pPr>
      <w:r>
        <w:rPr>
          <w:rFonts w:ascii="Trebuchet MS" w:hAnsi="Trebuchet MS"/>
          <w:color w:val="000000"/>
          <w:sz w:val="20"/>
          <w:szCs w:val="20"/>
        </w:rPr>
        <w:t>36 Enquanto ainda falavam nisso, o próprio Jesus se apresentou no meio deles, e disse-lhes: Paz seja convosco.</w:t>
      </w:r>
    </w:p>
    <w:p>
      <w:pPr>
        <w:rPr>
          <w:rFonts w:ascii="Trebuchet MS" w:hAnsi="Trebuchet MS"/>
          <w:color w:val="000000"/>
          <w:sz w:val="20"/>
          <w:szCs w:val="20"/>
        </w:rPr>
      </w:pPr>
      <w:r>
        <w:rPr>
          <w:rFonts w:ascii="Trebuchet MS" w:hAnsi="Trebuchet MS"/>
          <w:color w:val="000000"/>
          <w:sz w:val="20"/>
          <w:szCs w:val="20"/>
        </w:rPr>
        <w:t>37 Mas eles, espantados e atemorizados, pensavam que viam algum espírito.</w:t>
      </w:r>
    </w:p>
    <w:p>
      <w:pPr>
        <w:rPr>
          <w:rFonts w:ascii="Trebuchet MS" w:hAnsi="Trebuchet MS"/>
          <w:color w:val="000000"/>
          <w:sz w:val="20"/>
          <w:szCs w:val="20"/>
        </w:rPr>
      </w:pPr>
      <w:r>
        <w:rPr>
          <w:rFonts w:ascii="Trebuchet MS" w:hAnsi="Trebuchet MS"/>
          <w:color w:val="000000"/>
          <w:sz w:val="20"/>
          <w:szCs w:val="20"/>
        </w:rPr>
        <w:t>38 Ele, porém, lhes disse: Por que estais perturbados? e por que surgem dúvidas em vossos corações?</w:t>
      </w:r>
    </w:p>
    <w:p>
      <w:pPr>
        <w:rPr>
          <w:rFonts w:ascii="Trebuchet MS" w:hAnsi="Trebuchet MS"/>
          <w:color w:val="000000"/>
          <w:sz w:val="20"/>
          <w:szCs w:val="20"/>
        </w:rPr>
      </w:pPr>
      <w:r>
        <w:rPr>
          <w:rFonts w:ascii="Trebuchet MS" w:hAnsi="Trebuchet MS"/>
          <w:color w:val="000000"/>
          <w:sz w:val="20"/>
          <w:szCs w:val="20"/>
        </w:rPr>
        <w:t>39 Olhai as minhas mãos e os meus pés, que sou eu mesmo; apalpai-me e vede; porque um espírito não tem carne nem ossos, como percebeis que eu tenho.</w:t>
      </w:r>
    </w:p>
    <w:p>
      <w:pPr>
        <w:rPr>
          <w:rFonts w:ascii="Trebuchet MS" w:hAnsi="Trebuchet MS"/>
          <w:color w:val="000000"/>
          <w:sz w:val="20"/>
          <w:szCs w:val="20"/>
        </w:rPr>
      </w:pPr>
      <w:r>
        <w:rPr>
          <w:rFonts w:ascii="Trebuchet MS" w:hAnsi="Trebuchet MS"/>
          <w:color w:val="000000"/>
          <w:sz w:val="20"/>
          <w:szCs w:val="20"/>
        </w:rPr>
        <w:t>40 E, dizendo isso, mostrou-lhes as mãos e os pés.</w:t>
      </w:r>
    </w:p>
    <w:p>
      <w:pPr>
        <w:rPr>
          <w:rFonts w:ascii="Trebuchet MS" w:hAnsi="Trebuchet MS"/>
          <w:color w:val="000000"/>
          <w:sz w:val="20"/>
          <w:szCs w:val="20"/>
        </w:rPr>
      </w:pPr>
      <w:r>
        <w:rPr>
          <w:rFonts w:ascii="Trebuchet MS" w:hAnsi="Trebuchet MS"/>
          <w:color w:val="000000"/>
          <w:sz w:val="20"/>
          <w:szCs w:val="20"/>
        </w:rPr>
        <w:t>41 Não acreditando eles ainda por causa da alegria, e estando admirados, perguntou-lhes Jesus: Tendes aqui alguma coisa que comer?</w:t>
      </w:r>
    </w:p>
    <w:p>
      <w:pPr>
        <w:rPr>
          <w:rFonts w:ascii="Trebuchet MS" w:hAnsi="Trebuchet MS"/>
          <w:color w:val="000000"/>
          <w:sz w:val="20"/>
          <w:szCs w:val="20"/>
        </w:rPr>
      </w:pPr>
      <w:r>
        <w:rPr>
          <w:rFonts w:ascii="Trebuchet MS" w:hAnsi="Trebuchet MS"/>
          <w:color w:val="000000"/>
          <w:sz w:val="20"/>
          <w:szCs w:val="20"/>
        </w:rPr>
        <w:t>42 Então lhe deram um pedaço de peixe assado,</w:t>
      </w:r>
    </w:p>
    <w:p>
      <w:pPr>
        <w:rPr>
          <w:rFonts w:ascii="Trebuchet MS" w:hAnsi="Trebuchet MS"/>
          <w:color w:val="000000"/>
          <w:sz w:val="20"/>
          <w:szCs w:val="20"/>
        </w:rPr>
      </w:pPr>
      <w:r>
        <w:rPr>
          <w:rFonts w:ascii="Trebuchet MS" w:hAnsi="Trebuchet MS"/>
          <w:color w:val="000000"/>
          <w:sz w:val="20"/>
          <w:szCs w:val="20"/>
        </w:rPr>
        <w:t>43 o qual ele tomou e comeu diante deles.</w:t>
      </w:r>
    </w:p>
    <w:p>
      <w:pPr>
        <w:rPr>
          <w:rFonts w:ascii="Trebuchet MS" w:hAnsi="Trebuchet MS"/>
          <w:color w:val="000000"/>
          <w:sz w:val="20"/>
          <w:szCs w:val="20"/>
        </w:rPr>
      </w:pPr>
      <w:r>
        <w:rPr>
          <w:rFonts w:ascii="Trebuchet MS" w:hAnsi="Trebuchet MS"/>
          <w:color w:val="000000"/>
          <w:sz w:val="20"/>
          <w:szCs w:val="20"/>
        </w:rPr>
        <w:t>44 Depois lhe disse: São estas as palavras que vos falei, estando ainda convosco, que importava que se cumprisse tudo o que de mim estava escrito na Lei de Moisés, nos Profetas e nos Salmos.</w:t>
      </w:r>
    </w:p>
    <w:p>
      <w:pPr>
        <w:rPr>
          <w:rFonts w:ascii="Trebuchet MS" w:hAnsi="Trebuchet MS"/>
          <w:color w:val="000000"/>
          <w:sz w:val="20"/>
          <w:szCs w:val="20"/>
        </w:rPr>
      </w:pPr>
      <w:r>
        <w:rPr>
          <w:rFonts w:ascii="Trebuchet MS" w:hAnsi="Trebuchet MS"/>
          <w:color w:val="000000"/>
          <w:sz w:val="20"/>
          <w:szCs w:val="20"/>
        </w:rPr>
        <w:t>45 Então lhes abriu o entendimento para compreenderem as Escrituras;</w:t>
      </w:r>
    </w:p>
    <w:p>
      <w:pPr>
        <w:rPr>
          <w:rFonts w:ascii="Trebuchet MS" w:hAnsi="Trebuchet MS"/>
          <w:color w:val="000000"/>
          <w:sz w:val="20"/>
          <w:szCs w:val="20"/>
        </w:rPr>
      </w:pPr>
      <w:r>
        <w:rPr>
          <w:rFonts w:ascii="Trebuchet MS" w:hAnsi="Trebuchet MS"/>
          <w:color w:val="000000"/>
          <w:sz w:val="20"/>
          <w:szCs w:val="20"/>
        </w:rPr>
        <w:t>46 e disse-lhes: Assim está escrito que o Cristo padecesse, e ao terceiro dia ressurgisse dentre os mortos;</w:t>
      </w:r>
    </w:p>
    <w:p>
      <w:pPr>
        <w:rPr>
          <w:rFonts w:ascii="Trebuchet MS" w:hAnsi="Trebuchet MS"/>
          <w:color w:val="000000"/>
          <w:sz w:val="20"/>
          <w:szCs w:val="20"/>
        </w:rPr>
      </w:pPr>
      <w:r>
        <w:rPr>
          <w:rFonts w:ascii="Trebuchet MS" w:hAnsi="Trebuchet MS"/>
          <w:color w:val="000000"/>
          <w:sz w:val="20"/>
          <w:szCs w:val="20"/>
        </w:rPr>
        <w:t>47 e que em seu nome se pregasse o arrependimento para remissão dos pecados, a todas as nações, começando por Jerusalém.</w:t>
      </w:r>
    </w:p>
    <w:p>
      <w:pPr>
        <w:rPr>
          <w:rFonts w:ascii="Trebuchet MS" w:hAnsi="Trebuchet MS"/>
          <w:color w:val="000000"/>
          <w:sz w:val="20"/>
          <w:szCs w:val="20"/>
        </w:rPr>
      </w:pPr>
      <w:r>
        <w:rPr>
          <w:rFonts w:ascii="Trebuchet MS" w:hAnsi="Trebuchet MS"/>
          <w:color w:val="000000"/>
          <w:sz w:val="20"/>
          <w:szCs w:val="20"/>
        </w:rPr>
        <w:t>48 Vós sois testemunhas destas coisas.</w:t>
      </w:r>
    </w:p>
    <w:p>
      <w:pPr>
        <w:rPr>
          <w:rFonts w:ascii="Trebuchet MS" w:hAnsi="Trebuchet MS"/>
          <w:color w:val="000000"/>
          <w:sz w:val="20"/>
          <w:szCs w:val="20"/>
        </w:rPr>
      </w:pPr>
      <w:r>
        <w:rPr>
          <w:rFonts w:ascii="Trebuchet MS" w:hAnsi="Trebuchet MS"/>
          <w:color w:val="000000"/>
          <w:sz w:val="20"/>
          <w:szCs w:val="20"/>
        </w:rPr>
        <w:t>49 E eis que sobre vós envio a promessa de meu Pai; ficai porém, na cidade, até que do alto sejais revestidos de poder.</w:t>
      </w:r>
    </w:p>
    <w:p>
      <w:pPr>
        <w:rPr>
          <w:rFonts w:ascii="Trebuchet MS" w:hAnsi="Trebuchet MS"/>
          <w:color w:val="000000"/>
          <w:sz w:val="20"/>
          <w:szCs w:val="20"/>
        </w:rPr>
      </w:pPr>
      <w:r>
        <w:rPr>
          <w:rFonts w:ascii="Trebuchet MS" w:hAnsi="Trebuchet MS"/>
          <w:color w:val="000000"/>
          <w:sz w:val="20"/>
          <w:szCs w:val="20"/>
        </w:rPr>
        <w:t>50 Então os levou fora, até Betânia; e levantando as mãos, os abençoou.</w:t>
      </w:r>
    </w:p>
    <w:p>
      <w:pPr>
        <w:rPr>
          <w:rFonts w:ascii="Trebuchet MS" w:hAnsi="Trebuchet MS"/>
          <w:color w:val="000000"/>
          <w:sz w:val="20"/>
          <w:szCs w:val="20"/>
        </w:rPr>
      </w:pPr>
      <w:r>
        <w:rPr>
          <w:rFonts w:ascii="Trebuchet MS" w:hAnsi="Trebuchet MS"/>
          <w:color w:val="000000"/>
          <w:sz w:val="20"/>
          <w:szCs w:val="20"/>
        </w:rPr>
        <w:t>51 E aconteceu que, enquanto os abençoava, apartou-se deles; e foi elevado ao céu.</w:t>
      </w:r>
    </w:p>
    <w:p>
      <w:pPr>
        <w:rPr>
          <w:rFonts w:ascii="Trebuchet MS" w:hAnsi="Trebuchet MS"/>
          <w:color w:val="000000"/>
          <w:sz w:val="20"/>
          <w:szCs w:val="20"/>
        </w:rPr>
      </w:pPr>
      <w:r>
        <w:rPr>
          <w:rFonts w:ascii="Trebuchet MS" w:hAnsi="Trebuchet MS"/>
          <w:color w:val="000000"/>
          <w:sz w:val="20"/>
          <w:szCs w:val="20"/>
        </w:rPr>
        <w:t>52 E, depois de o adorarem, voltaram com grande júbilo para Jerusalém;</w:t>
      </w:r>
    </w:p>
    <w:p>
      <w:pPr>
        <w:rPr>
          <w:rFonts w:ascii="Trebuchet MS" w:hAnsi="Trebuchet MS" w:cs="Times New Roman"/>
          <w:color w:val="000000"/>
          <w:sz w:val="20"/>
          <w:szCs w:val="20"/>
        </w:rPr>
      </w:pPr>
      <w:r>
        <w:rPr>
          <w:rFonts w:ascii="Trebuchet MS" w:hAnsi="Trebuchet MS"/>
          <w:color w:val="000000"/>
          <w:sz w:val="20"/>
          <w:szCs w:val="20"/>
        </w:rPr>
        <w:t>53 e estavam continuamente no templo, bendizendo a Deus.</w:t>
      </w:r>
    </w:p>
    <w:p>
      <w:pPr>
        <w:pStyle w:val="P12"/>
        <w:rPr>
          <w:rFonts w:ascii="Trebuchet MS" w:hAnsi="Trebuchet MS" w:cs="Times New Roman"/>
          <w:color w:val="000000"/>
          <w:sz w:val="28"/>
          <w:szCs w:val="28"/>
        </w:rPr>
      </w:pPr>
      <w:bookmarkStart w:id="1115" w:name="_Toc147528978"/>
      <w:bookmarkStart w:id="1116" w:name="_Toc147582592"/>
      <w:bookmarkStart w:id="1117" w:name="_Toc147529622"/>
      <w:r>
        <w:rPr>
          <w:rFonts w:ascii="Trebuchet MS" w:hAnsi="Trebuchet MS"/>
          <w:color w:val="000000"/>
          <w:sz w:val="28"/>
          <w:szCs w:val="28"/>
        </w:rPr>
        <w:t>João</w:t>
      </w:r>
      <w:bookmarkEnd w:id="1115"/>
      <w:bookmarkEnd w:id="1116"/>
      <w:bookmarkEnd w:id="1117"/>
    </w:p>
    <w:p>
      <w:pPr>
        <w:pStyle w:val="P13"/>
        <w:rPr>
          <w:rFonts w:ascii="Trebuchet MS" w:hAnsi="Trebuchet MS"/>
          <w:color w:val="000000"/>
          <w:sz w:val="22"/>
          <w:szCs w:val="22"/>
        </w:rPr>
      </w:pPr>
      <w:bookmarkStart w:id="1118" w:name="_Toc147528979"/>
      <w:r>
        <w:rPr>
          <w:rFonts w:ascii="Trebuchet MS" w:hAnsi="Trebuchet MS"/>
          <w:color w:val="000000"/>
          <w:sz w:val="22"/>
          <w:szCs w:val="22"/>
        </w:rPr>
        <w:t xml:space="preserve"> JOÃO 1</w:t>
      </w:r>
      <w:bookmarkEnd w:id="1118"/>
    </w:p>
    <w:p>
      <w:pPr>
        <w:rPr>
          <w:rFonts w:ascii="Trebuchet MS" w:hAnsi="Trebuchet MS"/>
          <w:color w:val="000000"/>
          <w:sz w:val="20"/>
          <w:szCs w:val="20"/>
        </w:rPr>
      </w:pPr>
      <w:r>
        <w:rPr>
          <w:rFonts w:ascii="Trebuchet MS" w:hAnsi="Trebuchet MS"/>
          <w:color w:val="000000"/>
          <w:sz w:val="20"/>
          <w:szCs w:val="20"/>
        </w:rPr>
        <w:t>1 No princípio era o Verbo, e o Verbo estava com Deus, e o Verbo era Deus.</w:t>
      </w:r>
    </w:p>
    <w:p>
      <w:pPr>
        <w:rPr>
          <w:rFonts w:ascii="Trebuchet MS" w:hAnsi="Trebuchet MS"/>
          <w:color w:val="000000"/>
          <w:sz w:val="20"/>
          <w:szCs w:val="20"/>
        </w:rPr>
      </w:pPr>
      <w:r>
        <w:rPr>
          <w:rFonts w:ascii="Trebuchet MS" w:hAnsi="Trebuchet MS"/>
          <w:color w:val="000000"/>
          <w:sz w:val="20"/>
          <w:szCs w:val="20"/>
        </w:rPr>
        <w:t>2 Ele estava no princípio com Deus.</w:t>
      </w:r>
    </w:p>
    <w:p>
      <w:pPr>
        <w:rPr>
          <w:rFonts w:ascii="Trebuchet MS" w:hAnsi="Trebuchet MS"/>
          <w:color w:val="000000"/>
          <w:sz w:val="20"/>
          <w:szCs w:val="20"/>
        </w:rPr>
      </w:pPr>
      <w:r>
        <w:rPr>
          <w:rFonts w:ascii="Trebuchet MS" w:hAnsi="Trebuchet MS"/>
          <w:color w:val="000000"/>
          <w:sz w:val="20"/>
          <w:szCs w:val="20"/>
        </w:rPr>
        <w:t>3 Todas as coisas foram feitas por intermédio dele, e sem ele nada do que foi feito se fez.</w:t>
      </w:r>
    </w:p>
    <w:p>
      <w:pPr>
        <w:rPr>
          <w:rFonts w:ascii="Trebuchet MS" w:hAnsi="Trebuchet MS"/>
          <w:color w:val="000000"/>
          <w:sz w:val="20"/>
          <w:szCs w:val="20"/>
        </w:rPr>
      </w:pPr>
      <w:r>
        <w:rPr>
          <w:rFonts w:ascii="Trebuchet MS" w:hAnsi="Trebuchet MS"/>
          <w:color w:val="000000"/>
          <w:sz w:val="20"/>
          <w:szCs w:val="20"/>
        </w:rPr>
        <w:t>4 Nele estava a vida, e a vida era a luz dos homens;</w:t>
      </w:r>
    </w:p>
    <w:p>
      <w:pPr>
        <w:rPr>
          <w:rFonts w:ascii="Trebuchet MS" w:hAnsi="Trebuchet MS"/>
          <w:color w:val="000000"/>
          <w:sz w:val="20"/>
          <w:szCs w:val="20"/>
        </w:rPr>
      </w:pPr>
      <w:r>
        <w:rPr>
          <w:rFonts w:ascii="Trebuchet MS" w:hAnsi="Trebuchet MS"/>
          <w:color w:val="000000"/>
          <w:sz w:val="20"/>
          <w:szCs w:val="20"/>
        </w:rPr>
        <w:t>5 a luz resplandece nas trevas, e as trevas não prevaleceram contra ela.</w:t>
      </w:r>
    </w:p>
    <w:p>
      <w:pPr>
        <w:rPr>
          <w:rFonts w:ascii="Trebuchet MS" w:hAnsi="Trebuchet MS"/>
          <w:color w:val="000000"/>
          <w:sz w:val="20"/>
          <w:szCs w:val="20"/>
        </w:rPr>
      </w:pPr>
      <w:r>
        <w:rPr>
          <w:rFonts w:ascii="Trebuchet MS" w:hAnsi="Trebuchet MS"/>
          <w:color w:val="000000"/>
          <w:sz w:val="20"/>
          <w:szCs w:val="20"/>
        </w:rPr>
        <w:t>6 Houve um homem enviado de Deus, cujo nome era João.</w:t>
      </w:r>
    </w:p>
    <w:p>
      <w:pPr>
        <w:rPr>
          <w:rFonts w:ascii="Trebuchet MS" w:hAnsi="Trebuchet MS"/>
          <w:color w:val="000000"/>
          <w:sz w:val="20"/>
          <w:szCs w:val="20"/>
        </w:rPr>
      </w:pPr>
      <w:r>
        <w:rPr>
          <w:rFonts w:ascii="Trebuchet MS" w:hAnsi="Trebuchet MS"/>
          <w:color w:val="000000"/>
          <w:sz w:val="20"/>
          <w:szCs w:val="20"/>
        </w:rPr>
        <w:t>7 Este veio como testemunha, a fim de dar testemunho da luz, para que todos cressem por meio dele.</w:t>
      </w:r>
    </w:p>
    <w:p>
      <w:pPr>
        <w:rPr>
          <w:rFonts w:ascii="Trebuchet MS" w:hAnsi="Trebuchet MS"/>
          <w:color w:val="000000"/>
          <w:sz w:val="20"/>
          <w:szCs w:val="20"/>
        </w:rPr>
      </w:pPr>
      <w:r>
        <w:rPr>
          <w:rFonts w:ascii="Trebuchet MS" w:hAnsi="Trebuchet MS"/>
          <w:color w:val="000000"/>
          <w:sz w:val="20"/>
          <w:szCs w:val="20"/>
        </w:rPr>
        <w:t>8 Ele não era a luz, mas veio para dar testemunho da luz.</w:t>
      </w:r>
    </w:p>
    <w:p>
      <w:pPr>
        <w:rPr>
          <w:rFonts w:ascii="Trebuchet MS" w:hAnsi="Trebuchet MS"/>
          <w:color w:val="000000"/>
          <w:sz w:val="20"/>
          <w:szCs w:val="20"/>
        </w:rPr>
      </w:pPr>
      <w:r>
        <w:rPr>
          <w:rFonts w:ascii="Trebuchet MS" w:hAnsi="Trebuchet MS"/>
          <w:color w:val="000000"/>
          <w:sz w:val="20"/>
          <w:szCs w:val="20"/>
        </w:rPr>
        <w:t>9 Pois a verdadeira luz, que alumia a todo homem, estava chegando ao mundo.</w:t>
      </w:r>
    </w:p>
    <w:p>
      <w:pPr>
        <w:rPr>
          <w:rFonts w:ascii="Trebuchet MS" w:hAnsi="Trebuchet MS"/>
          <w:color w:val="000000"/>
          <w:sz w:val="20"/>
          <w:szCs w:val="20"/>
        </w:rPr>
      </w:pPr>
      <w:r>
        <w:rPr>
          <w:rFonts w:ascii="Trebuchet MS" w:hAnsi="Trebuchet MS"/>
          <w:color w:val="000000"/>
          <w:sz w:val="20"/>
          <w:szCs w:val="20"/>
        </w:rPr>
        <w:t>10 Estava ele no mundo, e o mundo foi feito por intermédio dele, e o mundo não o conheceu.</w:t>
      </w:r>
    </w:p>
    <w:p>
      <w:pPr>
        <w:rPr>
          <w:rFonts w:ascii="Trebuchet MS" w:hAnsi="Trebuchet MS"/>
          <w:color w:val="000000"/>
          <w:sz w:val="20"/>
          <w:szCs w:val="20"/>
        </w:rPr>
      </w:pPr>
      <w:r>
        <w:rPr>
          <w:rFonts w:ascii="Trebuchet MS" w:hAnsi="Trebuchet MS"/>
          <w:color w:val="000000"/>
          <w:sz w:val="20"/>
          <w:szCs w:val="20"/>
        </w:rPr>
        <w:t>11 Veio para o que era seu, e os seus não o receberam.</w:t>
      </w:r>
    </w:p>
    <w:p>
      <w:pPr>
        <w:rPr>
          <w:rFonts w:ascii="Trebuchet MS" w:hAnsi="Trebuchet MS"/>
          <w:color w:val="000000"/>
          <w:sz w:val="20"/>
          <w:szCs w:val="20"/>
        </w:rPr>
      </w:pPr>
      <w:r>
        <w:rPr>
          <w:rFonts w:ascii="Trebuchet MS" w:hAnsi="Trebuchet MS"/>
          <w:color w:val="000000"/>
          <w:sz w:val="20"/>
          <w:szCs w:val="20"/>
        </w:rPr>
        <w:t>12 Mas, a todos quantos o receberam, aos que crêem no seu nome, deu-lhes o poder de se tornarem filhos de Deus;</w:t>
      </w:r>
    </w:p>
    <w:p>
      <w:pPr>
        <w:rPr>
          <w:rFonts w:ascii="Trebuchet MS" w:hAnsi="Trebuchet MS"/>
          <w:color w:val="000000"/>
          <w:sz w:val="20"/>
          <w:szCs w:val="20"/>
        </w:rPr>
      </w:pPr>
      <w:r>
        <w:rPr>
          <w:rFonts w:ascii="Trebuchet MS" w:hAnsi="Trebuchet MS"/>
          <w:color w:val="000000"/>
          <w:sz w:val="20"/>
          <w:szCs w:val="20"/>
        </w:rPr>
        <w:t>13 os quais não nasceram do sangue, nem da vontade da carne, nem da vontade do varão, mas de Deus.</w:t>
      </w:r>
    </w:p>
    <w:p>
      <w:pPr>
        <w:rPr>
          <w:rFonts w:ascii="Trebuchet MS" w:hAnsi="Trebuchet MS"/>
          <w:color w:val="000000"/>
          <w:sz w:val="20"/>
          <w:szCs w:val="20"/>
        </w:rPr>
      </w:pPr>
      <w:r>
        <w:rPr>
          <w:rFonts w:ascii="Trebuchet MS" w:hAnsi="Trebuchet MS"/>
          <w:color w:val="000000"/>
          <w:sz w:val="20"/>
          <w:szCs w:val="20"/>
        </w:rPr>
        <w:t>14 E o Verbo se fez carne, e habitou entre nós, cheio de graça e de verdade; e vimos a sua glória, como a glória do unigênito do Pai.</w:t>
      </w:r>
    </w:p>
    <w:p>
      <w:pPr>
        <w:rPr>
          <w:rFonts w:ascii="Trebuchet MS" w:hAnsi="Trebuchet MS"/>
          <w:color w:val="000000"/>
          <w:sz w:val="20"/>
          <w:szCs w:val="20"/>
        </w:rPr>
      </w:pPr>
      <w:r>
        <w:rPr>
          <w:rFonts w:ascii="Trebuchet MS" w:hAnsi="Trebuchet MS"/>
          <w:color w:val="000000"/>
          <w:sz w:val="20"/>
          <w:szCs w:val="20"/>
        </w:rPr>
        <w:t>15 João deu testemunho dele, e clamou, dizendo: Este é aquele de quem eu disse: O que vem depois de mim,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16 Pois todos nós recebemos da sua plenitude, e graça sobre graça.</w:t>
      </w:r>
    </w:p>
    <w:p>
      <w:pPr>
        <w:rPr>
          <w:rFonts w:ascii="Trebuchet MS" w:hAnsi="Trebuchet MS"/>
          <w:color w:val="000000"/>
          <w:sz w:val="20"/>
          <w:szCs w:val="20"/>
        </w:rPr>
      </w:pPr>
      <w:r>
        <w:rPr>
          <w:rFonts w:ascii="Trebuchet MS" w:hAnsi="Trebuchet MS"/>
          <w:color w:val="000000"/>
          <w:sz w:val="20"/>
          <w:szCs w:val="20"/>
        </w:rPr>
        <w:t>17 Porque a lei foi dada por meio de Moisés; a graça e a verdade vieram por Jesus Cristo.</w:t>
      </w:r>
    </w:p>
    <w:p>
      <w:pPr>
        <w:rPr>
          <w:rFonts w:ascii="Trebuchet MS" w:hAnsi="Trebuchet MS"/>
          <w:color w:val="000000"/>
          <w:sz w:val="20"/>
          <w:szCs w:val="20"/>
        </w:rPr>
      </w:pPr>
      <w:r>
        <w:rPr>
          <w:rFonts w:ascii="Trebuchet MS" w:hAnsi="Trebuchet MS"/>
          <w:color w:val="000000"/>
          <w:sz w:val="20"/>
          <w:szCs w:val="20"/>
        </w:rPr>
        <w:t>18 Ninguém jamais viu a Deus. O Deus unigênito, que está no seio do Pai, esse o deu a conhecer.</w:t>
      </w:r>
    </w:p>
    <w:p>
      <w:pPr>
        <w:rPr>
          <w:rFonts w:ascii="Trebuchet MS" w:hAnsi="Trebuchet MS"/>
          <w:color w:val="000000"/>
          <w:sz w:val="20"/>
          <w:szCs w:val="20"/>
        </w:rPr>
      </w:pPr>
      <w:r>
        <w:rPr>
          <w:rFonts w:ascii="Trebuchet MS" w:hAnsi="Trebuchet MS"/>
          <w:color w:val="000000"/>
          <w:sz w:val="20"/>
          <w:szCs w:val="20"/>
        </w:rPr>
        <w:t>19 E este foi o testemunho de João, quando os judeus lhe enviaram de Jerusalém sacerdotes e levitas para que lhe perguntassem: Quem és tu?</w:t>
      </w:r>
    </w:p>
    <w:p>
      <w:pPr>
        <w:rPr>
          <w:rFonts w:ascii="Trebuchet MS" w:hAnsi="Trebuchet MS"/>
          <w:color w:val="000000"/>
          <w:sz w:val="20"/>
          <w:szCs w:val="20"/>
        </w:rPr>
      </w:pPr>
      <w:r>
        <w:rPr>
          <w:rFonts w:ascii="Trebuchet MS" w:hAnsi="Trebuchet MS"/>
          <w:color w:val="000000"/>
          <w:sz w:val="20"/>
          <w:szCs w:val="20"/>
        </w:rPr>
        <w:t>20 Ele, pois, confessou e não negou; sim, confessou: Eu não sou o Cristo.</w:t>
      </w:r>
    </w:p>
    <w:p>
      <w:pPr>
        <w:rPr>
          <w:rFonts w:ascii="Trebuchet MS" w:hAnsi="Trebuchet MS"/>
          <w:color w:val="000000"/>
          <w:sz w:val="20"/>
          <w:szCs w:val="20"/>
        </w:rPr>
      </w:pPr>
      <w:r>
        <w:rPr>
          <w:rFonts w:ascii="Trebuchet MS" w:hAnsi="Trebuchet MS"/>
          <w:color w:val="000000"/>
          <w:sz w:val="20"/>
          <w:szCs w:val="20"/>
        </w:rPr>
        <w:t>21 Ao que lhe perguntaram: Pois que? És tu Elias? Respondeu ele: Não sou. És tu o profeta? E respondeu: Não.</w:t>
      </w:r>
    </w:p>
    <w:p>
      <w:pPr>
        <w:rPr>
          <w:rFonts w:ascii="Trebuchet MS" w:hAnsi="Trebuchet MS"/>
          <w:color w:val="000000"/>
          <w:sz w:val="20"/>
          <w:szCs w:val="20"/>
        </w:rPr>
      </w:pPr>
      <w:r>
        <w:rPr>
          <w:rFonts w:ascii="Trebuchet MS" w:hAnsi="Trebuchet MS"/>
          <w:color w:val="000000"/>
          <w:sz w:val="20"/>
          <w:szCs w:val="20"/>
        </w:rPr>
        <w:t>22 Disseram-lhe, pois: Quem és? para podermos dar resposta aos que nos enviaram; que dizes de ti mesmo?</w:t>
      </w:r>
    </w:p>
    <w:p>
      <w:pPr>
        <w:rPr>
          <w:rFonts w:ascii="Trebuchet MS" w:hAnsi="Trebuchet MS"/>
          <w:color w:val="000000"/>
          <w:sz w:val="20"/>
          <w:szCs w:val="20"/>
        </w:rPr>
      </w:pPr>
      <w:r>
        <w:rPr>
          <w:rFonts w:ascii="Trebuchet MS" w:hAnsi="Trebuchet MS"/>
          <w:color w:val="000000"/>
          <w:sz w:val="20"/>
          <w:szCs w:val="20"/>
        </w:rPr>
        <w:t>23 Respondeu ele: Eu sou a voz do que clama no deserto: Endireitai o caminho do Senhor, como disse o profeta Isaías.</w:t>
      </w:r>
    </w:p>
    <w:p>
      <w:pPr>
        <w:rPr>
          <w:rFonts w:ascii="Trebuchet MS" w:hAnsi="Trebuchet MS"/>
          <w:color w:val="000000"/>
          <w:sz w:val="20"/>
          <w:szCs w:val="20"/>
        </w:rPr>
      </w:pPr>
      <w:r>
        <w:rPr>
          <w:rFonts w:ascii="Trebuchet MS" w:hAnsi="Trebuchet MS"/>
          <w:color w:val="000000"/>
          <w:sz w:val="20"/>
          <w:szCs w:val="20"/>
        </w:rPr>
        <w:t>24 E os que tinham sido enviados eram dos fariseus.</w:t>
      </w:r>
    </w:p>
    <w:p>
      <w:pPr>
        <w:rPr>
          <w:rFonts w:ascii="Trebuchet MS" w:hAnsi="Trebuchet MS"/>
          <w:color w:val="000000"/>
          <w:sz w:val="20"/>
          <w:szCs w:val="20"/>
        </w:rPr>
      </w:pPr>
      <w:r>
        <w:rPr>
          <w:rFonts w:ascii="Trebuchet MS" w:hAnsi="Trebuchet MS"/>
          <w:color w:val="000000"/>
          <w:sz w:val="20"/>
          <w:szCs w:val="20"/>
        </w:rPr>
        <w:t>25 Então lhe perguntaram: Por que batizas, pois, se tu não és o Cristo, nem Elias, nem o profeta?</w:t>
      </w:r>
    </w:p>
    <w:p>
      <w:pPr>
        <w:rPr>
          <w:rFonts w:ascii="Trebuchet MS" w:hAnsi="Trebuchet MS"/>
          <w:color w:val="000000"/>
          <w:sz w:val="20"/>
          <w:szCs w:val="20"/>
        </w:rPr>
      </w:pPr>
      <w:r>
        <w:rPr>
          <w:rFonts w:ascii="Trebuchet MS" w:hAnsi="Trebuchet MS"/>
          <w:color w:val="000000"/>
          <w:sz w:val="20"/>
          <w:szCs w:val="20"/>
        </w:rPr>
        <w:t>26 Respondeu-lhes João: Eu batizo em água; no meio de vós está um a quem vós não conheceis.</w:t>
      </w:r>
    </w:p>
    <w:p>
      <w:pPr>
        <w:rPr>
          <w:rFonts w:ascii="Trebuchet MS" w:hAnsi="Trebuchet MS"/>
          <w:color w:val="000000"/>
          <w:sz w:val="20"/>
          <w:szCs w:val="20"/>
        </w:rPr>
      </w:pPr>
      <w:r>
        <w:rPr>
          <w:rFonts w:ascii="Trebuchet MS" w:hAnsi="Trebuchet MS"/>
          <w:color w:val="000000"/>
          <w:sz w:val="20"/>
          <w:szCs w:val="20"/>
        </w:rPr>
        <w:t>27 aquele que vem depois de mim, de quem eu não sou digno de desatar a correia da alparca.</w:t>
      </w:r>
    </w:p>
    <w:p>
      <w:pPr>
        <w:rPr>
          <w:rFonts w:ascii="Trebuchet MS" w:hAnsi="Trebuchet MS"/>
          <w:color w:val="000000"/>
          <w:sz w:val="20"/>
          <w:szCs w:val="20"/>
        </w:rPr>
      </w:pPr>
      <w:r>
        <w:rPr>
          <w:rFonts w:ascii="Trebuchet MS" w:hAnsi="Trebuchet MS"/>
          <w:color w:val="000000"/>
          <w:sz w:val="20"/>
          <w:szCs w:val="20"/>
        </w:rPr>
        <w:t>28 Estas coisas aconteceram em Betânia, além do Jordão, onde João estava batizando.</w:t>
      </w:r>
    </w:p>
    <w:p>
      <w:pPr>
        <w:rPr>
          <w:rFonts w:ascii="Trebuchet MS" w:hAnsi="Trebuchet MS"/>
          <w:color w:val="000000"/>
          <w:sz w:val="20"/>
          <w:szCs w:val="20"/>
        </w:rPr>
      </w:pPr>
      <w:r>
        <w:rPr>
          <w:rFonts w:ascii="Trebuchet MS" w:hAnsi="Trebuchet MS"/>
          <w:color w:val="000000"/>
          <w:sz w:val="20"/>
          <w:szCs w:val="20"/>
        </w:rPr>
        <w:t>29 No dia seguinte João viu a Jesus, que vinha para ele, e disse: Eis o Cordeiro de Deus, que tira o pecado do mundo.</w:t>
      </w:r>
    </w:p>
    <w:p>
      <w:pPr>
        <w:rPr>
          <w:rFonts w:ascii="Trebuchet MS" w:hAnsi="Trebuchet MS"/>
          <w:color w:val="000000"/>
          <w:sz w:val="20"/>
          <w:szCs w:val="20"/>
        </w:rPr>
      </w:pPr>
      <w:r>
        <w:rPr>
          <w:rFonts w:ascii="Trebuchet MS" w:hAnsi="Trebuchet MS"/>
          <w:color w:val="000000"/>
          <w:sz w:val="20"/>
          <w:szCs w:val="20"/>
        </w:rPr>
        <w:t>30 este é aquele de quem eu disse: Depois de mim vem um varão que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31 Eu não o conhecia; mas, para que ele fosse manifestado a Israel, é que vim batizando em água.</w:t>
      </w:r>
    </w:p>
    <w:p>
      <w:pPr>
        <w:rPr>
          <w:rFonts w:ascii="Trebuchet MS" w:hAnsi="Trebuchet MS"/>
          <w:color w:val="000000"/>
          <w:sz w:val="20"/>
          <w:szCs w:val="20"/>
        </w:rPr>
      </w:pPr>
      <w:r>
        <w:rPr>
          <w:rFonts w:ascii="Trebuchet MS" w:hAnsi="Trebuchet MS"/>
          <w:color w:val="000000"/>
          <w:sz w:val="20"/>
          <w:szCs w:val="20"/>
        </w:rPr>
        <w:t>32 E João deu testemunho, dizendo: Vi o Espírito descer do céu como pomba, e repousar sobre ele.</w:t>
      </w:r>
    </w:p>
    <w:p>
      <w:pPr>
        <w:rPr>
          <w:rFonts w:ascii="Trebuchet MS" w:hAnsi="Trebuchet MS"/>
          <w:color w:val="000000"/>
          <w:sz w:val="20"/>
          <w:szCs w:val="20"/>
        </w:rPr>
      </w:pPr>
      <w:r>
        <w:rPr>
          <w:rFonts w:ascii="Trebuchet MS" w:hAnsi="Trebuchet MS"/>
          <w:color w:val="000000"/>
          <w:sz w:val="20"/>
          <w:szCs w:val="20"/>
        </w:rPr>
        <w:t>33 Eu não o conhecia; mas o que me enviou a batizar em água, esse me disse: Aquele sobre quem vires descer o Espírito, e sobre ele permanecer, esse é o que batiza no Espírito Santo.</w:t>
      </w:r>
    </w:p>
    <w:p>
      <w:pPr>
        <w:rPr>
          <w:rFonts w:ascii="Trebuchet MS" w:hAnsi="Trebuchet MS"/>
          <w:color w:val="000000"/>
          <w:sz w:val="20"/>
          <w:szCs w:val="20"/>
        </w:rPr>
      </w:pPr>
      <w:r>
        <w:rPr>
          <w:rFonts w:ascii="Trebuchet MS" w:hAnsi="Trebuchet MS"/>
          <w:color w:val="000000"/>
          <w:sz w:val="20"/>
          <w:szCs w:val="20"/>
        </w:rPr>
        <w:t>34 Eu mesmo vi e já vos dei testemunho de que este é o Filho de Deus.</w:t>
      </w:r>
    </w:p>
    <w:p>
      <w:pPr>
        <w:rPr>
          <w:rFonts w:ascii="Trebuchet MS" w:hAnsi="Trebuchet MS"/>
          <w:color w:val="000000"/>
          <w:sz w:val="20"/>
          <w:szCs w:val="20"/>
        </w:rPr>
      </w:pPr>
      <w:r>
        <w:rPr>
          <w:rFonts w:ascii="Trebuchet MS" w:hAnsi="Trebuchet MS"/>
          <w:color w:val="000000"/>
          <w:sz w:val="20"/>
          <w:szCs w:val="20"/>
        </w:rPr>
        <w:t>35 No dia seguinte João estava outra vez ali, com dois dos seus discípulos</w:t>
      </w:r>
    </w:p>
    <w:p>
      <w:pPr>
        <w:rPr>
          <w:rFonts w:ascii="Trebuchet MS" w:hAnsi="Trebuchet MS"/>
          <w:color w:val="000000"/>
          <w:sz w:val="20"/>
          <w:szCs w:val="20"/>
        </w:rPr>
      </w:pPr>
      <w:r>
        <w:rPr>
          <w:rFonts w:ascii="Trebuchet MS" w:hAnsi="Trebuchet MS"/>
          <w:color w:val="000000"/>
          <w:sz w:val="20"/>
          <w:szCs w:val="20"/>
        </w:rPr>
        <w:t>36 e, olhando para Jesus, que passava, disse: Eis o Cordeiro de Deus!</w:t>
      </w:r>
    </w:p>
    <w:p>
      <w:pPr>
        <w:rPr>
          <w:rFonts w:ascii="Trebuchet MS" w:hAnsi="Trebuchet MS"/>
          <w:color w:val="000000"/>
          <w:sz w:val="20"/>
          <w:szCs w:val="20"/>
        </w:rPr>
      </w:pPr>
      <w:r>
        <w:rPr>
          <w:rFonts w:ascii="Trebuchet MS" w:hAnsi="Trebuchet MS"/>
          <w:color w:val="000000"/>
          <w:sz w:val="20"/>
          <w:szCs w:val="20"/>
        </w:rPr>
        <w:t>37 Aqueles dois discípulos ouviram-no dizer isto, e seguiram a Jesus.</w:t>
      </w:r>
    </w:p>
    <w:p>
      <w:pPr>
        <w:rPr>
          <w:rFonts w:ascii="Trebuchet MS" w:hAnsi="Trebuchet MS"/>
          <w:color w:val="000000"/>
          <w:sz w:val="20"/>
          <w:szCs w:val="20"/>
        </w:rPr>
      </w:pPr>
      <w:r>
        <w:rPr>
          <w:rFonts w:ascii="Trebuchet MS" w:hAnsi="Trebuchet MS"/>
          <w:color w:val="000000"/>
          <w:sz w:val="20"/>
          <w:szCs w:val="20"/>
        </w:rPr>
        <w:t>38 Voltando-se Jesus e vendo que o seguiam, perguntou-lhes: Que buscais? Disseram-lhe eles: rabi (que, traduzido, quer dizer Mestre), onde pousas?</w:t>
      </w:r>
    </w:p>
    <w:p>
      <w:pPr>
        <w:rPr>
          <w:rFonts w:ascii="Trebuchet MS" w:hAnsi="Trebuchet MS"/>
          <w:color w:val="000000"/>
          <w:sz w:val="20"/>
          <w:szCs w:val="20"/>
        </w:rPr>
      </w:pPr>
      <w:r>
        <w:rPr>
          <w:rFonts w:ascii="Trebuchet MS" w:hAnsi="Trebuchet MS"/>
          <w:color w:val="000000"/>
          <w:sz w:val="20"/>
          <w:szCs w:val="20"/>
        </w:rPr>
        <w:t>39 Respondeu-lhes: Vinde, e vereis. Foram, pois, e viram onde pousava; e passaram o dia com ele; era cerca da hora décima.</w:t>
      </w:r>
    </w:p>
    <w:p>
      <w:pPr>
        <w:rPr>
          <w:rFonts w:ascii="Trebuchet MS" w:hAnsi="Trebuchet MS"/>
          <w:color w:val="000000"/>
          <w:sz w:val="20"/>
          <w:szCs w:val="20"/>
        </w:rPr>
      </w:pPr>
      <w:r>
        <w:rPr>
          <w:rFonts w:ascii="Trebuchet MS" w:hAnsi="Trebuchet MS"/>
          <w:color w:val="000000"/>
          <w:sz w:val="20"/>
          <w:szCs w:val="20"/>
        </w:rPr>
        <w:t>40 André, irmão de Simão Pedro, era um dos dois que ouviram João falar, e que seguiram a Jesus.</w:t>
      </w:r>
    </w:p>
    <w:p>
      <w:pPr>
        <w:rPr>
          <w:rFonts w:ascii="Trebuchet MS" w:hAnsi="Trebuchet MS"/>
          <w:color w:val="000000"/>
          <w:sz w:val="20"/>
          <w:szCs w:val="20"/>
        </w:rPr>
      </w:pPr>
      <w:r>
        <w:rPr>
          <w:rFonts w:ascii="Trebuchet MS" w:hAnsi="Trebuchet MS"/>
          <w:color w:val="000000"/>
          <w:sz w:val="20"/>
          <w:szCs w:val="20"/>
        </w:rPr>
        <w:t>41 Ele achou primeiro a seu irmão Simão, e disse-lhe: Havemos achado o Messias (que, traduzido, quer dizer Cristo).</w:t>
      </w:r>
    </w:p>
    <w:p>
      <w:pPr>
        <w:rPr>
          <w:rFonts w:ascii="Trebuchet MS" w:hAnsi="Trebuchet MS"/>
          <w:color w:val="000000"/>
          <w:sz w:val="20"/>
          <w:szCs w:val="20"/>
        </w:rPr>
      </w:pPr>
      <w:r>
        <w:rPr>
          <w:rFonts w:ascii="Trebuchet MS" w:hAnsi="Trebuchet MS"/>
          <w:color w:val="000000"/>
          <w:sz w:val="20"/>
          <w:szCs w:val="20"/>
        </w:rPr>
        <w:t>42 E o levou a Jesus. Jesus, fixando nele o olhar, disse: Tu és Simão, filho de João, tu serás chamado Cefas (que quer dizer Pedro).</w:t>
      </w:r>
    </w:p>
    <w:p>
      <w:pPr>
        <w:rPr>
          <w:rFonts w:ascii="Trebuchet MS" w:hAnsi="Trebuchet MS"/>
          <w:color w:val="000000"/>
          <w:sz w:val="20"/>
          <w:szCs w:val="20"/>
        </w:rPr>
      </w:pPr>
      <w:r>
        <w:rPr>
          <w:rFonts w:ascii="Trebuchet MS" w:hAnsi="Trebuchet MS"/>
          <w:color w:val="000000"/>
          <w:sz w:val="20"/>
          <w:szCs w:val="20"/>
        </w:rPr>
        <w:t>43 No dia seguinte Jesus resolveu partir para a Galiléia, e achando a Felipe disse-lhe: Segue-me.</w:t>
      </w:r>
    </w:p>
    <w:p>
      <w:pPr>
        <w:rPr>
          <w:rFonts w:ascii="Trebuchet MS" w:hAnsi="Trebuchet MS"/>
          <w:color w:val="000000"/>
          <w:sz w:val="20"/>
          <w:szCs w:val="20"/>
        </w:rPr>
      </w:pPr>
      <w:r>
        <w:rPr>
          <w:rFonts w:ascii="Trebuchet MS" w:hAnsi="Trebuchet MS"/>
          <w:color w:val="000000"/>
          <w:sz w:val="20"/>
          <w:szCs w:val="20"/>
        </w:rPr>
        <w:t>44 Ora, Felipe era de Betsaida, cidade de André e de Pedro.</w:t>
      </w:r>
    </w:p>
    <w:p>
      <w:pPr>
        <w:rPr>
          <w:rFonts w:ascii="Trebuchet MS" w:hAnsi="Trebuchet MS"/>
          <w:color w:val="000000"/>
          <w:sz w:val="20"/>
          <w:szCs w:val="20"/>
        </w:rPr>
      </w:pPr>
      <w:r>
        <w:rPr>
          <w:rFonts w:ascii="Trebuchet MS" w:hAnsi="Trebuchet MS"/>
          <w:color w:val="000000"/>
          <w:sz w:val="20"/>
          <w:szCs w:val="20"/>
        </w:rPr>
        <w:t>45 Felipe achou a Natanael, e disse-lhe: Acabamos de achar aquele de quem escreveram Moisés na lei, e os profetas: Jesus de Nazaré, filho de José.</w:t>
      </w:r>
    </w:p>
    <w:p>
      <w:pPr>
        <w:rPr>
          <w:rFonts w:ascii="Trebuchet MS" w:hAnsi="Trebuchet MS"/>
          <w:color w:val="000000"/>
          <w:sz w:val="20"/>
          <w:szCs w:val="20"/>
        </w:rPr>
      </w:pPr>
      <w:r>
        <w:rPr>
          <w:rFonts w:ascii="Trebuchet MS" w:hAnsi="Trebuchet MS"/>
          <w:color w:val="000000"/>
          <w:sz w:val="20"/>
          <w:szCs w:val="20"/>
        </w:rPr>
        <w:t>46 Perguntou-lhe Natanael: Pode haver coisa bem vinda de Nazaré? Disse-lhe Felipe: Vem e vê.</w:t>
      </w:r>
    </w:p>
    <w:p>
      <w:pPr>
        <w:rPr>
          <w:rFonts w:ascii="Trebuchet MS" w:hAnsi="Trebuchet MS"/>
          <w:color w:val="000000"/>
          <w:sz w:val="20"/>
          <w:szCs w:val="20"/>
        </w:rPr>
      </w:pPr>
      <w:r>
        <w:rPr>
          <w:rFonts w:ascii="Trebuchet MS" w:hAnsi="Trebuchet MS"/>
          <w:color w:val="000000"/>
          <w:sz w:val="20"/>
          <w:szCs w:val="20"/>
        </w:rPr>
        <w:t>47 Jesus, vendo Natanael aproximar-se dele, disse a seu respeito: Eis um verdadeiro israelita, em quem não há dolo!</w:t>
      </w:r>
    </w:p>
    <w:p>
      <w:pPr>
        <w:rPr>
          <w:rFonts w:ascii="Trebuchet MS" w:hAnsi="Trebuchet MS"/>
          <w:color w:val="000000"/>
          <w:sz w:val="20"/>
          <w:szCs w:val="20"/>
        </w:rPr>
      </w:pPr>
      <w:r>
        <w:rPr>
          <w:rFonts w:ascii="Trebuchet MS" w:hAnsi="Trebuchet MS"/>
          <w:color w:val="000000"/>
          <w:sz w:val="20"/>
          <w:szCs w:val="20"/>
        </w:rPr>
        <w:t>48 Perguntou-lhe Natanael: Donde me conheces? Respondeu-lhe Jesus: Antes que Felipe te chamasse, eu te vi, quando estavas debaixo da figueira.</w:t>
      </w:r>
    </w:p>
    <w:p>
      <w:pPr>
        <w:rPr>
          <w:rFonts w:ascii="Trebuchet MS" w:hAnsi="Trebuchet MS"/>
          <w:color w:val="000000"/>
          <w:sz w:val="20"/>
          <w:szCs w:val="20"/>
        </w:rPr>
      </w:pPr>
      <w:r>
        <w:rPr>
          <w:rFonts w:ascii="Trebuchet MS" w:hAnsi="Trebuchet MS"/>
          <w:color w:val="000000"/>
          <w:sz w:val="20"/>
          <w:szCs w:val="20"/>
        </w:rPr>
        <w:t>49 Respondeu-lhe Natanael: Rabi, tu és o Filho de Deus, tu és rei de Israel.</w:t>
      </w:r>
    </w:p>
    <w:p>
      <w:pPr>
        <w:rPr>
          <w:rFonts w:ascii="Trebuchet MS" w:hAnsi="Trebuchet MS"/>
          <w:color w:val="000000"/>
          <w:sz w:val="20"/>
          <w:szCs w:val="20"/>
        </w:rPr>
      </w:pPr>
      <w:r>
        <w:rPr>
          <w:rFonts w:ascii="Trebuchet MS" w:hAnsi="Trebuchet MS"/>
          <w:color w:val="000000"/>
          <w:sz w:val="20"/>
          <w:szCs w:val="20"/>
        </w:rPr>
        <w:t>50 Ao que lhe disse Jesus: Porque te disse: Vi-te debaixo da figueira, crês? coisas maiores do que estas verás.</w:t>
      </w:r>
    </w:p>
    <w:p>
      <w:pPr>
        <w:rPr>
          <w:rFonts w:ascii="Trebuchet MS" w:hAnsi="Trebuchet MS"/>
          <w:color w:val="000000"/>
          <w:sz w:val="20"/>
          <w:szCs w:val="20"/>
        </w:rPr>
      </w:pPr>
      <w:r>
        <w:rPr>
          <w:rFonts w:ascii="Trebuchet MS" w:hAnsi="Trebuchet MS"/>
          <w:color w:val="000000"/>
          <w:sz w:val="20"/>
          <w:szCs w:val="20"/>
        </w:rPr>
        <w:t>51 E acrescentou: Em verdade, em verdade vos digo que vereis o céu aberto, e os anjos de Deus subindo e descendo sobre o Filho do homem.</w:t>
      </w:r>
    </w:p>
    <w:p>
      <w:pPr>
        <w:pStyle w:val="P13"/>
        <w:rPr>
          <w:rFonts w:ascii="Trebuchet MS" w:hAnsi="Trebuchet MS"/>
          <w:color w:val="000000"/>
          <w:sz w:val="22"/>
          <w:szCs w:val="22"/>
        </w:rPr>
      </w:pPr>
      <w:bookmarkStart w:id="1119" w:name="_Toc147528980"/>
      <w:r>
        <w:rPr>
          <w:rFonts w:ascii="Trebuchet MS" w:hAnsi="Trebuchet MS"/>
          <w:color w:val="000000"/>
          <w:sz w:val="22"/>
          <w:szCs w:val="22"/>
        </w:rPr>
        <w:t xml:space="preserve"> JOÃO 2</w:t>
      </w:r>
      <w:bookmarkEnd w:id="1119"/>
    </w:p>
    <w:p>
      <w:pPr>
        <w:rPr>
          <w:rFonts w:ascii="Trebuchet MS" w:hAnsi="Trebuchet MS"/>
          <w:color w:val="000000"/>
          <w:sz w:val="20"/>
          <w:szCs w:val="20"/>
        </w:rPr>
      </w:pPr>
      <w:r>
        <w:rPr>
          <w:rFonts w:ascii="Trebuchet MS" w:hAnsi="Trebuchet MS"/>
          <w:color w:val="000000"/>
          <w:sz w:val="20"/>
          <w:szCs w:val="20"/>
        </w:rPr>
        <w:t>1 Três dias depois, houve um casamento em Caná da Galiléia, e estava ali a mãe de Jesus;</w:t>
      </w:r>
    </w:p>
    <w:p>
      <w:pPr>
        <w:rPr>
          <w:rFonts w:ascii="Trebuchet MS" w:hAnsi="Trebuchet MS"/>
          <w:color w:val="000000"/>
          <w:sz w:val="20"/>
          <w:szCs w:val="20"/>
        </w:rPr>
      </w:pPr>
      <w:r>
        <w:rPr>
          <w:rFonts w:ascii="Trebuchet MS" w:hAnsi="Trebuchet MS"/>
          <w:color w:val="000000"/>
          <w:sz w:val="20"/>
          <w:szCs w:val="20"/>
        </w:rPr>
        <w:t>2 e foi também convidado Jesus com seus discípulos para o casamento.</w:t>
      </w:r>
    </w:p>
    <w:p>
      <w:pPr>
        <w:rPr>
          <w:rFonts w:ascii="Trebuchet MS" w:hAnsi="Trebuchet MS"/>
          <w:color w:val="000000"/>
          <w:sz w:val="20"/>
          <w:szCs w:val="20"/>
        </w:rPr>
      </w:pPr>
      <w:r>
        <w:rPr>
          <w:rFonts w:ascii="Trebuchet MS" w:hAnsi="Trebuchet MS"/>
          <w:color w:val="000000"/>
          <w:sz w:val="20"/>
          <w:szCs w:val="20"/>
        </w:rPr>
        <w:t>3 E, tendo acabado o vinho, a mãe de Jesus lhe disse: Eles não têm vinho.</w:t>
      </w:r>
    </w:p>
    <w:p>
      <w:pPr>
        <w:rPr>
          <w:rFonts w:ascii="Trebuchet MS" w:hAnsi="Trebuchet MS"/>
          <w:color w:val="000000"/>
          <w:sz w:val="20"/>
          <w:szCs w:val="20"/>
        </w:rPr>
      </w:pPr>
      <w:r>
        <w:rPr>
          <w:rFonts w:ascii="Trebuchet MS" w:hAnsi="Trebuchet MS"/>
          <w:color w:val="000000"/>
          <w:sz w:val="20"/>
          <w:szCs w:val="20"/>
        </w:rPr>
        <w:t>4 Respondeu-lhes Jesus: Mulher, que tenho eu contigo? Ainda não é chegada a minha hora.</w:t>
      </w:r>
    </w:p>
    <w:p>
      <w:pPr>
        <w:rPr>
          <w:rFonts w:ascii="Trebuchet MS" w:hAnsi="Trebuchet MS"/>
          <w:color w:val="000000"/>
          <w:sz w:val="20"/>
          <w:szCs w:val="20"/>
        </w:rPr>
      </w:pPr>
      <w:r>
        <w:rPr>
          <w:rFonts w:ascii="Trebuchet MS" w:hAnsi="Trebuchet MS"/>
          <w:color w:val="000000"/>
          <w:sz w:val="20"/>
          <w:szCs w:val="20"/>
        </w:rPr>
        <w:t>5 Disse então sua mãe aos serventes: Fazei tudo quanto ele vos disser.</w:t>
      </w:r>
    </w:p>
    <w:p>
      <w:pPr>
        <w:rPr>
          <w:rFonts w:ascii="Trebuchet MS" w:hAnsi="Trebuchet MS"/>
          <w:color w:val="000000"/>
          <w:sz w:val="20"/>
          <w:szCs w:val="20"/>
        </w:rPr>
      </w:pPr>
      <w:r>
        <w:rPr>
          <w:rFonts w:ascii="Trebuchet MS" w:hAnsi="Trebuchet MS"/>
          <w:color w:val="000000"/>
          <w:sz w:val="20"/>
          <w:szCs w:val="20"/>
        </w:rPr>
        <w:t>6 Ora, estavam ali postas seis talhas de pedra, para as purificações dos judeus, e em cada uma cabiam duas ou três metretas.</w:t>
      </w:r>
    </w:p>
    <w:p>
      <w:pPr>
        <w:rPr>
          <w:rFonts w:ascii="Trebuchet MS" w:hAnsi="Trebuchet MS"/>
          <w:color w:val="000000"/>
          <w:sz w:val="20"/>
          <w:szCs w:val="20"/>
        </w:rPr>
      </w:pPr>
      <w:r>
        <w:rPr>
          <w:rFonts w:ascii="Trebuchet MS" w:hAnsi="Trebuchet MS"/>
          <w:color w:val="000000"/>
          <w:sz w:val="20"/>
          <w:szCs w:val="20"/>
        </w:rPr>
        <w:t>7 Ordenou-lhe Jesus: Enchei de água essas talhas. E encheram-nas até em cima.</w:t>
      </w:r>
    </w:p>
    <w:p>
      <w:pPr>
        <w:rPr>
          <w:rFonts w:ascii="Trebuchet MS" w:hAnsi="Trebuchet MS"/>
          <w:color w:val="000000"/>
          <w:sz w:val="20"/>
          <w:szCs w:val="20"/>
        </w:rPr>
      </w:pPr>
      <w:r>
        <w:rPr>
          <w:rFonts w:ascii="Trebuchet MS" w:hAnsi="Trebuchet MS"/>
          <w:color w:val="000000"/>
          <w:sz w:val="20"/>
          <w:szCs w:val="20"/>
        </w:rPr>
        <w:t>8 Então lhes disse: Tirai agora, e levai ao mestre-sala. E eles o fizeram.</w:t>
      </w:r>
    </w:p>
    <w:p>
      <w:pPr>
        <w:rPr>
          <w:rFonts w:ascii="Trebuchet MS" w:hAnsi="Trebuchet MS"/>
          <w:color w:val="000000"/>
          <w:sz w:val="20"/>
          <w:szCs w:val="20"/>
        </w:rPr>
      </w:pPr>
      <w:r>
        <w:rPr>
          <w:rFonts w:ascii="Trebuchet MS" w:hAnsi="Trebuchet MS"/>
          <w:color w:val="000000"/>
          <w:sz w:val="20"/>
          <w:szCs w:val="20"/>
        </w:rPr>
        <w:t>9 Quando o mestre-sala provou a água tornada em vinho, não sabendo donde era, se bem que o sabiam os serventes que tinham tirado a água, chamou o mestre-sala ao noivo</w:t>
      </w:r>
    </w:p>
    <w:p>
      <w:pPr>
        <w:rPr>
          <w:rFonts w:ascii="Trebuchet MS" w:hAnsi="Trebuchet MS"/>
          <w:color w:val="000000"/>
          <w:sz w:val="20"/>
          <w:szCs w:val="20"/>
        </w:rPr>
      </w:pPr>
      <w:r>
        <w:rPr>
          <w:rFonts w:ascii="Trebuchet MS" w:hAnsi="Trebuchet MS"/>
          <w:color w:val="000000"/>
          <w:sz w:val="20"/>
          <w:szCs w:val="20"/>
        </w:rPr>
        <w:t>10 e lhe disse: Todo homem põe primeiro o vinho bom e, quando já têm bebido bem, então o inferior; mas tu guardaste até agora o bom vinho.</w:t>
      </w:r>
    </w:p>
    <w:p>
      <w:pPr>
        <w:rPr>
          <w:rFonts w:ascii="Trebuchet MS" w:hAnsi="Trebuchet MS"/>
          <w:color w:val="000000"/>
          <w:sz w:val="20"/>
          <w:szCs w:val="20"/>
        </w:rPr>
      </w:pPr>
      <w:r>
        <w:rPr>
          <w:rFonts w:ascii="Trebuchet MS" w:hAnsi="Trebuchet MS"/>
          <w:color w:val="000000"/>
          <w:sz w:val="20"/>
          <w:szCs w:val="20"/>
        </w:rPr>
        <w:t>11 Assim deu Jesus início aos seus sinais em Caná da Galiléia, e manifestou a sua glória; e os seus discípulos creram nele.</w:t>
      </w:r>
    </w:p>
    <w:p>
      <w:pPr>
        <w:rPr>
          <w:rFonts w:ascii="Trebuchet MS" w:hAnsi="Trebuchet MS"/>
          <w:color w:val="000000"/>
          <w:sz w:val="20"/>
          <w:szCs w:val="20"/>
        </w:rPr>
      </w:pPr>
      <w:r>
        <w:rPr>
          <w:rFonts w:ascii="Trebuchet MS" w:hAnsi="Trebuchet MS"/>
          <w:color w:val="000000"/>
          <w:sz w:val="20"/>
          <w:szCs w:val="20"/>
        </w:rPr>
        <w:t>12 Depois disso desceu a Cafarnaum, ele, sua mãe, seus irmãos, e seus discípulos; e ficaram ali não muitos dias.</w:t>
      </w:r>
    </w:p>
    <w:p>
      <w:pPr>
        <w:rPr>
          <w:rFonts w:ascii="Trebuchet MS" w:hAnsi="Trebuchet MS"/>
          <w:color w:val="000000"/>
          <w:sz w:val="20"/>
          <w:szCs w:val="20"/>
        </w:rPr>
      </w:pPr>
      <w:r>
        <w:rPr>
          <w:rFonts w:ascii="Trebuchet MS" w:hAnsi="Trebuchet MS"/>
          <w:color w:val="000000"/>
          <w:sz w:val="20"/>
          <w:szCs w:val="20"/>
        </w:rPr>
        <w:t>13 Estando próxima a páscoa dos judeus, Jesus subiu a Jerusalém.</w:t>
      </w:r>
    </w:p>
    <w:p>
      <w:pPr>
        <w:rPr>
          <w:rFonts w:ascii="Trebuchet MS" w:hAnsi="Trebuchet MS"/>
          <w:color w:val="000000"/>
          <w:sz w:val="20"/>
          <w:szCs w:val="20"/>
        </w:rPr>
      </w:pPr>
      <w:r>
        <w:rPr>
          <w:rFonts w:ascii="Trebuchet MS" w:hAnsi="Trebuchet MS"/>
          <w:color w:val="000000"/>
          <w:sz w:val="20"/>
          <w:szCs w:val="20"/>
        </w:rPr>
        <w:t>14 E achou no templo os que vendiam bois, ovelhas e pombas, e também os cambistas ali sentados;</w:t>
      </w:r>
    </w:p>
    <w:p>
      <w:pPr>
        <w:rPr>
          <w:rFonts w:ascii="Trebuchet MS" w:hAnsi="Trebuchet MS"/>
          <w:color w:val="000000"/>
          <w:sz w:val="20"/>
          <w:szCs w:val="20"/>
        </w:rPr>
      </w:pPr>
      <w:r>
        <w:rPr>
          <w:rFonts w:ascii="Trebuchet MS" w:hAnsi="Trebuchet MS"/>
          <w:color w:val="000000"/>
          <w:sz w:val="20"/>
          <w:szCs w:val="20"/>
        </w:rPr>
        <w:t>15 e tendo feito um azorrague de cordas, lançou todos fora do templo, bem como as ovelhas e os bois; e espalhou o dinheiro dos cambistas, e virou-lhes as mesas;</w:t>
      </w:r>
    </w:p>
    <w:p>
      <w:pPr>
        <w:rPr>
          <w:rFonts w:ascii="Trebuchet MS" w:hAnsi="Trebuchet MS"/>
          <w:color w:val="000000"/>
          <w:sz w:val="20"/>
          <w:szCs w:val="20"/>
        </w:rPr>
      </w:pPr>
      <w:r>
        <w:rPr>
          <w:rFonts w:ascii="Trebuchet MS" w:hAnsi="Trebuchet MS"/>
          <w:color w:val="000000"/>
          <w:sz w:val="20"/>
          <w:szCs w:val="20"/>
        </w:rPr>
        <w:t>16 e disse aos que vendiam as pombas: Tirai daqui estas coisas; não façais da casa de meu Pai casa de negócio.</w:t>
      </w:r>
    </w:p>
    <w:p>
      <w:pPr>
        <w:rPr>
          <w:rFonts w:ascii="Trebuchet MS" w:hAnsi="Trebuchet MS"/>
          <w:color w:val="000000"/>
          <w:sz w:val="20"/>
          <w:szCs w:val="20"/>
        </w:rPr>
      </w:pPr>
      <w:r>
        <w:rPr>
          <w:rFonts w:ascii="Trebuchet MS" w:hAnsi="Trebuchet MS"/>
          <w:color w:val="000000"/>
          <w:sz w:val="20"/>
          <w:szCs w:val="20"/>
        </w:rPr>
        <w:t>17 Lembraram-se então os seus discípulos de que está escrito: O zelo da tua casa me devorará.</w:t>
      </w:r>
    </w:p>
    <w:p>
      <w:pPr>
        <w:rPr>
          <w:rFonts w:ascii="Trebuchet MS" w:hAnsi="Trebuchet MS"/>
          <w:color w:val="000000"/>
          <w:sz w:val="20"/>
          <w:szCs w:val="20"/>
        </w:rPr>
      </w:pPr>
      <w:r>
        <w:rPr>
          <w:rFonts w:ascii="Trebuchet MS" w:hAnsi="Trebuchet MS"/>
          <w:color w:val="000000"/>
          <w:sz w:val="20"/>
          <w:szCs w:val="20"/>
        </w:rPr>
        <w:t>18 Protestaram, pois, os judeus, perguntando-lhe: Que sinal de autoridade nos mostras, uma vez que fazes isto?</w:t>
      </w:r>
    </w:p>
    <w:p>
      <w:pPr>
        <w:rPr>
          <w:rFonts w:ascii="Trebuchet MS" w:hAnsi="Trebuchet MS"/>
          <w:color w:val="000000"/>
          <w:sz w:val="20"/>
          <w:szCs w:val="20"/>
        </w:rPr>
      </w:pPr>
      <w:r>
        <w:rPr>
          <w:rFonts w:ascii="Trebuchet MS" w:hAnsi="Trebuchet MS"/>
          <w:color w:val="000000"/>
          <w:sz w:val="20"/>
          <w:szCs w:val="20"/>
        </w:rPr>
        <w:t>19 Respondeu-lhes Jesus: Derribai este santuário, e em três dias o levantarei.</w:t>
      </w:r>
    </w:p>
    <w:p>
      <w:pPr>
        <w:rPr>
          <w:rFonts w:ascii="Trebuchet MS" w:hAnsi="Trebuchet MS"/>
          <w:color w:val="000000"/>
          <w:sz w:val="20"/>
          <w:szCs w:val="20"/>
        </w:rPr>
      </w:pPr>
      <w:r>
        <w:rPr>
          <w:rFonts w:ascii="Trebuchet MS" w:hAnsi="Trebuchet MS"/>
          <w:color w:val="000000"/>
          <w:sz w:val="20"/>
          <w:szCs w:val="20"/>
        </w:rPr>
        <w:t>20 Disseram, pois, os judeus: Em quarenta e seis anos foi edificado este santuário, e tu o levantarás em três dias?</w:t>
      </w:r>
    </w:p>
    <w:p>
      <w:pPr>
        <w:rPr>
          <w:rFonts w:ascii="Trebuchet MS" w:hAnsi="Trebuchet MS"/>
          <w:color w:val="000000"/>
          <w:sz w:val="20"/>
          <w:szCs w:val="20"/>
        </w:rPr>
      </w:pPr>
      <w:r>
        <w:rPr>
          <w:rFonts w:ascii="Trebuchet MS" w:hAnsi="Trebuchet MS"/>
          <w:color w:val="000000"/>
          <w:sz w:val="20"/>
          <w:szCs w:val="20"/>
        </w:rPr>
        <w:t>21 Mas ele falava do santuário do seu corpo.</w:t>
      </w:r>
    </w:p>
    <w:p>
      <w:pPr>
        <w:rPr>
          <w:rFonts w:ascii="Trebuchet MS" w:hAnsi="Trebuchet MS"/>
          <w:color w:val="000000"/>
          <w:sz w:val="20"/>
          <w:szCs w:val="20"/>
        </w:rPr>
      </w:pPr>
      <w:r>
        <w:rPr>
          <w:rFonts w:ascii="Trebuchet MS" w:hAnsi="Trebuchet MS"/>
          <w:color w:val="000000"/>
          <w:sz w:val="20"/>
          <w:szCs w:val="20"/>
        </w:rPr>
        <w:t>22 Quando, pois ressurgiu dentre os mortos, seus discípulos se lembraram de que dissera isto, e creram na Escritura, e na palavra que Jesus havia dito.</w:t>
      </w:r>
    </w:p>
    <w:p>
      <w:pPr>
        <w:rPr>
          <w:rFonts w:ascii="Trebuchet MS" w:hAnsi="Trebuchet MS"/>
          <w:color w:val="000000"/>
          <w:sz w:val="20"/>
          <w:szCs w:val="20"/>
        </w:rPr>
      </w:pPr>
      <w:r>
        <w:rPr>
          <w:rFonts w:ascii="Trebuchet MS" w:hAnsi="Trebuchet MS"/>
          <w:color w:val="000000"/>
          <w:sz w:val="20"/>
          <w:szCs w:val="20"/>
        </w:rPr>
        <w:t>23 Ora, estando ele em Jerusalém pela festa da páscoa, muitos, vendo os sinais que fazia, creram no seu nome.</w:t>
      </w:r>
    </w:p>
    <w:p>
      <w:pPr>
        <w:rPr>
          <w:rFonts w:ascii="Trebuchet MS" w:hAnsi="Trebuchet MS"/>
          <w:color w:val="000000"/>
          <w:sz w:val="20"/>
          <w:szCs w:val="20"/>
        </w:rPr>
      </w:pPr>
      <w:r>
        <w:rPr>
          <w:rFonts w:ascii="Trebuchet MS" w:hAnsi="Trebuchet MS"/>
          <w:color w:val="000000"/>
          <w:sz w:val="20"/>
          <w:szCs w:val="20"/>
        </w:rPr>
        <w:t>24 Mas o próprio Jesus não confiava a eles, porque os conhecia a todos,</w:t>
      </w:r>
    </w:p>
    <w:p>
      <w:pPr>
        <w:rPr>
          <w:rFonts w:ascii="Trebuchet MS" w:hAnsi="Trebuchet MS"/>
          <w:color w:val="000000"/>
          <w:sz w:val="20"/>
          <w:szCs w:val="20"/>
        </w:rPr>
      </w:pPr>
      <w:r>
        <w:rPr>
          <w:rFonts w:ascii="Trebuchet MS" w:hAnsi="Trebuchet MS"/>
          <w:color w:val="000000"/>
          <w:sz w:val="20"/>
          <w:szCs w:val="20"/>
        </w:rPr>
        <w:t>25 e não necessitava de que alguém lhe desse testemunho do homem, pois bem sabia o que havia no homem.</w:t>
      </w:r>
    </w:p>
    <w:p>
      <w:pPr>
        <w:pStyle w:val="P13"/>
        <w:rPr>
          <w:rFonts w:ascii="Trebuchet MS" w:hAnsi="Trebuchet MS"/>
          <w:color w:val="000000"/>
          <w:sz w:val="22"/>
          <w:szCs w:val="22"/>
        </w:rPr>
      </w:pPr>
      <w:bookmarkStart w:id="1120" w:name="_Toc147528981"/>
      <w:r>
        <w:rPr>
          <w:rFonts w:ascii="Trebuchet MS" w:hAnsi="Trebuchet MS"/>
          <w:color w:val="000000"/>
          <w:sz w:val="22"/>
          <w:szCs w:val="22"/>
        </w:rPr>
        <w:t xml:space="preserve"> JOÃO 3</w:t>
      </w:r>
      <w:bookmarkEnd w:id="1120"/>
    </w:p>
    <w:p>
      <w:pPr>
        <w:rPr>
          <w:rFonts w:ascii="Trebuchet MS" w:hAnsi="Trebuchet MS"/>
          <w:color w:val="000000"/>
          <w:sz w:val="20"/>
          <w:szCs w:val="20"/>
        </w:rPr>
      </w:pPr>
      <w:r>
        <w:rPr>
          <w:rFonts w:ascii="Trebuchet MS" w:hAnsi="Trebuchet MS"/>
          <w:color w:val="000000"/>
          <w:sz w:val="20"/>
          <w:szCs w:val="20"/>
        </w:rPr>
        <w:t>1 Ora, havia entre os fariseus um homem chamado Nicodemos, um dos principais dos judeus.</w:t>
      </w:r>
    </w:p>
    <w:p>
      <w:pPr>
        <w:rPr>
          <w:rFonts w:ascii="Trebuchet MS" w:hAnsi="Trebuchet MS"/>
          <w:color w:val="000000"/>
          <w:sz w:val="20"/>
          <w:szCs w:val="20"/>
        </w:rPr>
      </w:pPr>
      <w:r>
        <w:rPr>
          <w:rFonts w:ascii="Trebuchet MS" w:hAnsi="Trebuchet MS"/>
          <w:color w:val="000000"/>
          <w:sz w:val="20"/>
          <w:szCs w:val="20"/>
        </w:rPr>
        <w:t>2 Este foi ter com Jesus, de noite, e disse-lhe: Rabi, sabemos que és Mestre, vindo de Deus; pois ninguém pode fazer estes sinais que tu fazes, se Deus não estiver com ele.</w:t>
      </w:r>
    </w:p>
    <w:p>
      <w:pPr>
        <w:rPr>
          <w:rFonts w:ascii="Trebuchet MS" w:hAnsi="Trebuchet MS"/>
          <w:color w:val="000000"/>
          <w:sz w:val="20"/>
          <w:szCs w:val="20"/>
        </w:rPr>
      </w:pPr>
      <w:r>
        <w:rPr>
          <w:rFonts w:ascii="Trebuchet MS" w:hAnsi="Trebuchet MS"/>
          <w:color w:val="000000"/>
          <w:sz w:val="20"/>
          <w:szCs w:val="20"/>
        </w:rPr>
        <w:t>3 Respondeu-lhe Jesus: Em verdade, em verdade te digo que se alguém não nascer de novo, não pode ver o reino de Deus.</w:t>
      </w:r>
    </w:p>
    <w:p>
      <w:pPr>
        <w:rPr>
          <w:rFonts w:ascii="Trebuchet MS" w:hAnsi="Trebuchet MS"/>
          <w:color w:val="000000"/>
          <w:sz w:val="20"/>
          <w:szCs w:val="20"/>
        </w:rPr>
      </w:pPr>
      <w:r>
        <w:rPr>
          <w:rFonts w:ascii="Trebuchet MS" w:hAnsi="Trebuchet MS"/>
          <w:color w:val="000000"/>
          <w:sz w:val="20"/>
          <w:szCs w:val="20"/>
        </w:rPr>
        <w:t>4 Perguntou-lhe Nicodemos: Como pode um homem nascer, sendo velho? porventura pode tornar a entrar no ventre de sua mãe, e nascer?</w:t>
      </w:r>
    </w:p>
    <w:p>
      <w:pPr>
        <w:rPr>
          <w:rFonts w:ascii="Trebuchet MS" w:hAnsi="Trebuchet MS"/>
          <w:color w:val="000000"/>
          <w:sz w:val="20"/>
          <w:szCs w:val="20"/>
        </w:rPr>
      </w:pPr>
      <w:r>
        <w:rPr>
          <w:rFonts w:ascii="Trebuchet MS" w:hAnsi="Trebuchet MS"/>
          <w:color w:val="000000"/>
          <w:sz w:val="20"/>
          <w:szCs w:val="20"/>
        </w:rPr>
        <w:t>5 Jesus respondeu: Em verdade, em verdade te digo que se alguém não nascer da água e do Espírito, não pode entrar no reino de Deus.</w:t>
      </w:r>
    </w:p>
    <w:p>
      <w:pPr>
        <w:rPr>
          <w:rFonts w:ascii="Trebuchet MS" w:hAnsi="Trebuchet MS"/>
          <w:color w:val="000000"/>
          <w:sz w:val="20"/>
          <w:szCs w:val="20"/>
        </w:rPr>
      </w:pPr>
      <w:r>
        <w:rPr>
          <w:rFonts w:ascii="Trebuchet MS" w:hAnsi="Trebuchet MS"/>
          <w:color w:val="000000"/>
          <w:sz w:val="20"/>
          <w:szCs w:val="20"/>
        </w:rPr>
        <w:t>6 O que é nascido da carne é carne, e o que é nascido do Espírito é espírito.</w:t>
      </w:r>
    </w:p>
    <w:p>
      <w:pPr>
        <w:rPr>
          <w:rFonts w:ascii="Trebuchet MS" w:hAnsi="Trebuchet MS"/>
          <w:color w:val="000000"/>
          <w:sz w:val="20"/>
          <w:szCs w:val="20"/>
        </w:rPr>
      </w:pPr>
      <w:r>
        <w:rPr>
          <w:rFonts w:ascii="Trebuchet MS" w:hAnsi="Trebuchet MS"/>
          <w:color w:val="000000"/>
          <w:sz w:val="20"/>
          <w:szCs w:val="20"/>
        </w:rPr>
        <w:t>7 Não te admires de eu te haver dito: Necessário vos é nascer de novo.</w:t>
      </w:r>
    </w:p>
    <w:p>
      <w:pPr>
        <w:rPr>
          <w:rFonts w:ascii="Trebuchet MS" w:hAnsi="Trebuchet MS"/>
          <w:color w:val="000000"/>
          <w:sz w:val="20"/>
          <w:szCs w:val="20"/>
        </w:rPr>
      </w:pPr>
      <w:r>
        <w:rPr>
          <w:rFonts w:ascii="Trebuchet MS" w:hAnsi="Trebuchet MS"/>
          <w:color w:val="000000"/>
          <w:sz w:val="20"/>
          <w:szCs w:val="20"/>
        </w:rPr>
        <w:t>8 O vento sopra onde quer, e ouves a sua voz; mas não sabes donde vem, nem para onde vai; assim é todo aquele que é nascido do Espírito.</w:t>
      </w:r>
    </w:p>
    <w:p>
      <w:pPr>
        <w:rPr>
          <w:rFonts w:ascii="Trebuchet MS" w:hAnsi="Trebuchet MS"/>
          <w:color w:val="000000"/>
          <w:sz w:val="20"/>
          <w:szCs w:val="20"/>
        </w:rPr>
      </w:pPr>
      <w:r>
        <w:rPr>
          <w:rFonts w:ascii="Trebuchet MS" w:hAnsi="Trebuchet MS"/>
          <w:color w:val="000000"/>
          <w:sz w:val="20"/>
          <w:szCs w:val="20"/>
        </w:rPr>
        <w:t>9 Perguntou-lhe Nicodemos: Como pode ser isto?</w:t>
      </w:r>
    </w:p>
    <w:p>
      <w:pPr>
        <w:rPr>
          <w:rFonts w:ascii="Trebuchet MS" w:hAnsi="Trebuchet MS"/>
          <w:color w:val="000000"/>
          <w:sz w:val="20"/>
          <w:szCs w:val="20"/>
        </w:rPr>
      </w:pPr>
      <w:r>
        <w:rPr>
          <w:rFonts w:ascii="Trebuchet MS" w:hAnsi="Trebuchet MS"/>
          <w:color w:val="000000"/>
          <w:sz w:val="20"/>
          <w:szCs w:val="20"/>
        </w:rPr>
        <w:t>10 Respondeu-lhe Jesus: Tu és mestre em Israel, e não entendes estas coisas?</w:t>
      </w:r>
    </w:p>
    <w:p>
      <w:pPr>
        <w:rPr>
          <w:rFonts w:ascii="Trebuchet MS" w:hAnsi="Trebuchet MS"/>
          <w:color w:val="000000"/>
          <w:sz w:val="20"/>
          <w:szCs w:val="20"/>
        </w:rPr>
      </w:pPr>
      <w:r>
        <w:rPr>
          <w:rFonts w:ascii="Trebuchet MS" w:hAnsi="Trebuchet MS"/>
          <w:color w:val="000000"/>
          <w:sz w:val="20"/>
          <w:szCs w:val="20"/>
        </w:rPr>
        <w:t>11 Em verdade, em verdade te digo que nós dizemos o que sabemos e testemunhamos o que temos visto; e não aceitais o nosso testemunho!</w:t>
      </w:r>
    </w:p>
    <w:p>
      <w:pPr>
        <w:rPr>
          <w:rFonts w:ascii="Trebuchet MS" w:hAnsi="Trebuchet MS"/>
          <w:color w:val="000000"/>
          <w:sz w:val="20"/>
          <w:szCs w:val="20"/>
        </w:rPr>
      </w:pPr>
      <w:r>
        <w:rPr>
          <w:rFonts w:ascii="Trebuchet MS" w:hAnsi="Trebuchet MS"/>
          <w:color w:val="000000"/>
          <w:sz w:val="20"/>
          <w:szCs w:val="20"/>
        </w:rPr>
        <w:t>12 Se vos falei de coisas terrestres, e não credes, como crereis, se vos falar das celestiais?</w:t>
      </w:r>
    </w:p>
    <w:p>
      <w:pPr>
        <w:rPr>
          <w:rFonts w:ascii="Trebuchet MS" w:hAnsi="Trebuchet MS"/>
          <w:color w:val="000000"/>
          <w:sz w:val="20"/>
          <w:szCs w:val="20"/>
        </w:rPr>
      </w:pPr>
      <w:r>
        <w:rPr>
          <w:rFonts w:ascii="Trebuchet MS" w:hAnsi="Trebuchet MS"/>
          <w:color w:val="000000"/>
          <w:sz w:val="20"/>
          <w:szCs w:val="20"/>
        </w:rPr>
        <w:t>13 Ora, ninguém subiu ao céu, senão o que desceu do céu, o Filho do homem.</w:t>
      </w:r>
    </w:p>
    <w:p>
      <w:pPr>
        <w:rPr>
          <w:rFonts w:ascii="Trebuchet MS" w:hAnsi="Trebuchet MS"/>
          <w:color w:val="000000"/>
          <w:sz w:val="20"/>
          <w:szCs w:val="20"/>
        </w:rPr>
      </w:pPr>
      <w:r>
        <w:rPr>
          <w:rFonts w:ascii="Trebuchet MS" w:hAnsi="Trebuchet MS"/>
          <w:color w:val="000000"/>
          <w:sz w:val="20"/>
          <w:szCs w:val="20"/>
        </w:rPr>
        <w:t>14 E como Moisés levantou a serpente no deserto, assim importa que o Filho do homem seja levantado;</w:t>
      </w:r>
    </w:p>
    <w:p>
      <w:pPr>
        <w:rPr>
          <w:rFonts w:ascii="Trebuchet MS" w:hAnsi="Trebuchet MS"/>
          <w:color w:val="000000"/>
          <w:sz w:val="20"/>
          <w:szCs w:val="20"/>
        </w:rPr>
      </w:pPr>
      <w:r>
        <w:rPr>
          <w:rFonts w:ascii="Trebuchet MS" w:hAnsi="Trebuchet MS"/>
          <w:color w:val="000000"/>
          <w:sz w:val="20"/>
          <w:szCs w:val="20"/>
        </w:rPr>
        <w:t>15 para que todo aquele que nele crê tenha a vida eterna.</w:t>
      </w:r>
    </w:p>
    <w:p>
      <w:pPr>
        <w:rPr>
          <w:rFonts w:ascii="Trebuchet MS" w:hAnsi="Trebuchet MS"/>
          <w:color w:val="000000"/>
          <w:sz w:val="20"/>
          <w:szCs w:val="20"/>
        </w:rPr>
      </w:pPr>
      <w:r>
        <w:rPr>
          <w:rFonts w:ascii="Trebuchet MS" w:hAnsi="Trebuchet MS"/>
          <w:color w:val="000000"/>
          <w:sz w:val="20"/>
          <w:szCs w:val="20"/>
        </w:rPr>
        <w:t>16 Porque Deus amou o mundo de tal maneira que deu o seu Filho unigênito, para que todo aquele que nele crê não pereça, mas tenha a vida eterna.</w:t>
      </w:r>
    </w:p>
    <w:p>
      <w:pPr>
        <w:rPr>
          <w:rFonts w:ascii="Trebuchet MS" w:hAnsi="Trebuchet MS"/>
          <w:color w:val="000000"/>
          <w:sz w:val="20"/>
          <w:szCs w:val="20"/>
        </w:rPr>
      </w:pPr>
      <w:r>
        <w:rPr>
          <w:rFonts w:ascii="Trebuchet MS" w:hAnsi="Trebuchet MS"/>
          <w:color w:val="000000"/>
          <w:sz w:val="20"/>
          <w:szCs w:val="20"/>
        </w:rPr>
        <w:t>17 Porque Deus enviou o seu Filho ao mundo, não para que julgasse o mundo, mas para que o mundo fosse salvo por ele.</w:t>
      </w:r>
    </w:p>
    <w:p>
      <w:pPr>
        <w:rPr>
          <w:rFonts w:ascii="Trebuchet MS" w:hAnsi="Trebuchet MS"/>
          <w:color w:val="000000"/>
          <w:sz w:val="20"/>
          <w:szCs w:val="20"/>
        </w:rPr>
      </w:pPr>
      <w:r>
        <w:rPr>
          <w:rFonts w:ascii="Trebuchet MS" w:hAnsi="Trebuchet MS"/>
          <w:color w:val="000000"/>
          <w:sz w:val="20"/>
          <w:szCs w:val="20"/>
        </w:rPr>
        <w:t>18 Quem crê nele não é julgado; mas quem não crê, já está julgado; porquanto não crê no nome do unigênito Filho de Deus.</w:t>
      </w:r>
    </w:p>
    <w:p>
      <w:pPr>
        <w:rPr>
          <w:rFonts w:ascii="Trebuchet MS" w:hAnsi="Trebuchet MS"/>
          <w:color w:val="000000"/>
          <w:sz w:val="20"/>
          <w:szCs w:val="20"/>
        </w:rPr>
      </w:pPr>
      <w:r>
        <w:rPr>
          <w:rFonts w:ascii="Trebuchet MS" w:hAnsi="Trebuchet MS"/>
          <w:color w:val="000000"/>
          <w:sz w:val="20"/>
          <w:szCs w:val="20"/>
        </w:rPr>
        <w:t>19 E o julgamento é este: A luz veio ao mundo, e os homens amaram antes as trevas que a luz, porque as suas obras eram más.</w:t>
      </w:r>
    </w:p>
    <w:p>
      <w:pPr>
        <w:rPr>
          <w:rFonts w:ascii="Trebuchet MS" w:hAnsi="Trebuchet MS"/>
          <w:color w:val="000000"/>
          <w:sz w:val="20"/>
          <w:szCs w:val="20"/>
        </w:rPr>
      </w:pPr>
      <w:r>
        <w:rPr>
          <w:rFonts w:ascii="Trebuchet MS" w:hAnsi="Trebuchet MS"/>
          <w:color w:val="000000"/>
          <w:sz w:val="20"/>
          <w:szCs w:val="20"/>
        </w:rPr>
        <w:t>20 Porque todo aquele que faz o mal aborrece a luz, e não vem para a luz, para que as suas obras não sejam reprovadas.</w:t>
      </w:r>
    </w:p>
    <w:p>
      <w:pPr>
        <w:rPr>
          <w:rFonts w:ascii="Trebuchet MS" w:hAnsi="Trebuchet MS"/>
          <w:color w:val="000000"/>
          <w:sz w:val="20"/>
          <w:szCs w:val="20"/>
        </w:rPr>
      </w:pPr>
      <w:r>
        <w:rPr>
          <w:rFonts w:ascii="Trebuchet MS" w:hAnsi="Trebuchet MS"/>
          <w:color w:val="000000"/>
          <w:sz w:val="20"/>
          <w:szCs w:val="20"/>
        </w:rPr>
        <w:t>21 Mas quem pratica a verdade vem para a luz, a fim de que seja manifesto que as suas obras são feitas em Deus.</w:t>
      </w:r>
    </w:p>
    <w:p>
      <w:pPr>
        <w:rPr>
          <w:rFonts w:ascii="Trebuchet MS" w:hAnsi="Trebuchet MS"/>
          <w:color w:val="000000"/>
          <w:sz w:val="20"/>
          <w:szCs w:val="20"/>
        </w:rPr>
      </w:pPr>
      <w:r>
        <w:rPr>
          <w:rFonts w:ascii="Trebuchet MS" w:hAnsi="Trebuchet MS"/>
          <w:color w:val="000000"/>
          <w:sz w:val="20"/>
          <w:szCs w:val="20"/>
        </w:rPr>
        <w:t>22 Depois disto foi Jesus com seus discípulos para a terra da Judéia, onde se demorou com eles e batizava.</w:t>
      </w:r>
    </w:p>
    <w:p>
      <w:pPr>
        <w:rPr>
          <w:rFonts w:ascii="Trebuchet MS" w:hAnsi="Trebuchet MS"/>
          <w:color w:val="000000"/>
          <w:sz w:val="20"/>
          <w:szCs w:val="20"/>
        </w:rPr>
      </w:pPr>
      <w:r>
        <w:rPr>
          <w:rFonts w:ascii="Trebuchet MS" w:hAnsi="Trebuchet MS"/>
          <w:color w:val="000000"/>
          <w:sz w:val="20"/>
          <w:szCs w:val="20"/>
        </w:rPr>
        <w:t>23 Ora, João também estava batizando em Enom, perto de Salim, porque havia ali muitas águas; e o povo ia e se batizava.</w:t>
      </w:r>
    </w:p>
    <w:p>
      <w:pPr>
        <w:rPr>
          <w:rFonts w:ascii="Trebuchet MS" w:hAnsi="Trebuchet MS"/>
          <w:color w:val="000000"/>
          <w:sz w:val="20"/>
          <w:szCs w:val="20"/>
        </w:rPr>
      </w:pPr>
      <w:r>
        <w:rPr>
          <w:rFonts w:ascii="Trebuchet MS" w:hAnsi="Trebuchet MS"/>
          <w:color w:val="000000"/>
          <w:sz w:val="20"/>
          <w:szCs w:val="20"/>
        </w:rPr>
        <w:t>24 Pois João ainda não fora lançado no cárcere.</w:t>
      </w:r>
    </w:p>
    <w:p>
      <w:pPr>
        <w:rPr>
          <w:rFonts w:ascii="Trebuchet MS" w:hAnsi="Trebuchet MS"/>
          <w:color w:val="000000"/>
          <w:sz w:val="20"/>
          <w:szCs w:val="20"/>
        </w:rPr>
      </w:pPr>
      <w:r>
        <w:rPr>
          <w:rFonts w:ascii="Trebuchet MS" w:hAnsi="Trebuchet MS"/>
          <w:color w:val="000000"/>
          <w:sz w:val="20"/>
          <w:szCs w:val="20"/>
        </w:rPr>
        <w:t>25 Surgiu então uma contenda entre os discípulos de João e um judeu acerca da purificação.</w:t>
      </w:r>
    </w:p>
    <w:p>
      <w:pPr>
        <w:rPr>
          <w:rFonts w:ascii="Trebuchet MS" w:hAnsi="Trebuchet MS"/>
          <w:color w:val="000000"/>
          <w:sz w:val="20"/>
          <w:szCs w:val="20"/>
        </w:rPr>
      </w:pPr>
      <w:r>
        <w:rPr>
          <w:rFonts w:ascii="Trebuchet MS" w:hAnsi="Trebuchet MS"/>
          <w:color w:val="000000"/>
          <w:sz w:val="20"/>
          <w:szCs w:val="20"/>
        </w:rPr>
        <w:t>26 E foram ter com João e disseram-lhe: Rabi, aquele que estava contigo além do Jordão, do qual tens dado testemunho, eis que está batizando, e todos vão ter com ele.</w:t>
      </w:r>
    </w:p>
    <w:p>
      <w:pPr>
        <w:rPr>
          <w:rFonts w:ascii="Trebuchet MS" w:hAnsi="Trebuchet MS"/>
          <w:color w:val="000000"/>
          <w:sz w:val="20"/>
          <w:szCs w:val="20"/>
        </w:rPr>
      </w:pPr>
      <w:r>
        <w:rPr>
          <w:rFonts w:ascii="Trebuchet MS" w:hAnsi="Trebuchet MS"/>
          <w:color w:val="000000"/>
          <w:sz w:val="20"/>
          <w:szCs w:val="20"/>
        </w:rPr>
        <w:t>27 Respondeu João: O homem não pode receber coisa alguma, se não lhe for dada do céu.</w:t>
      </w:r>
    </w:p>
    <w:p>
      <w:pPr>
        <w:rPr>
          <w:rFonts w:ascii="Trebuchet MS" w:hAnsi="Trebuchet MS"/>
          <w:color w:val="000000"/>
          <w:sz w:val="20"/>
          <w:szCs w:val="20"/>
        </w:rPr>
      </w:pPr>
      <w:r>
        <w:rPr>
          <w:rFonts w:ascii="Trebuchet MS" w:hAnsi="Trebuchet MS"/>
          <w:color w:val="000000"/>
          <w:sz w:val="20"/>
          <w:szCs w:val="20"/>
        </w:rPr>
        <w:t>28 Vós mesmos me sois testemunhas de que eu disse: Não sou o Cristo, mas sou enviado adiante dele.</w:t>
      </w:r>
    </w:p>
    <w:p>
      <w:pPr>
        <w:rPr>
          <w:rFonts w:ascii="Trebuchet MS" w:hAnsi="Trebuchet MS"/>
          <w:color w:val="000000"/>
          <w:sz w:val="20"/>
          <w:szCs w:val="20"/>
        </w:rPr>
      </w:pPr>
      <w:r>
        <w:rPr>
          <w:rFonts w:ascii="Trebuchet MS" w:hAnsi="Trebuchet MS"/>
          <w:color w:val="000000"/>
          <w:sz w:val="20"/>
          <w:szCs w:val="20"/>
        </w:rPr>
        <w:t>29 Aquele que tem a noiva é o noivo; mas o amigo do noivo, que está presente e o ouve, regozija-se muito com a voz do noivo. Assim, pois, este meu gozo está completo.</w:t>
      </w:r>
    </w:p>
    <w:p>
      <w:pPr>
        <w:rPr>
          <w:rFonts w:ascii="Trebuchet MS" w:hAnsi="Trebuchet MS"/>
          <w:color w:val="000000"/>
          <w:sz w:val="20"/>
          <w:szCs w:val="20"/>
        </w:rPr>
      </w:pPr>
      <w:r>
        <w:rPr>
          <w:rFonts w:ascii="Trebuchet MS" w:hAnsi="Trebuchet MS"/>
          <w:color w:val="000000"/>
          <w:sz w:val="20"/>
          <w:szCs w:val="20"/>
        </w:rPr>
        <w:t>30 É necessário que ele cresça e que eu diminua.</w:t>
      </w:r>
    </w:p>
    <w:p>
      <w:pPr>
        <w:rPr>
          <w:rFonts w:ascii="Trebuchet MS" w:hAnsi="Trebuchet MS"/>
          <w:color w:val="000000"/>
          <w:sz w:val="20"/>
          <w:szCs w:val="20"/>
        </w:rPr>
      </w:pPr>
      <w:r>
        <w:rPr>
          <w:rFonts w:ascii="Trebuchet MS" w:hAnsi="Trebuchet MS"/>
          <w:color w:val="000000"/>
          <w:sz w:val="20"/>
          <w:szCs w:val="20"/>
        </w:rPr>
        <w:t>31 Aquele que vem de cima é sobre todos; aquele que vem da terra é da terra, e fala da terra. Aquele que vem do céu é sobre todos.</w:t>
      </w:r>
    </w:p>
    <w:p>
      <w:pPr>
        <w:rPr>
          <w:rFonts w:ascii="Trebuchet MS" w:hAnsi="Trebuchet MS"/>
          <w:color w:val="000000"/>
          <w:sz w:val="20"/>
          <w:szCs w:val="20"/>
        </w:rPr>
      </w:pPr>
      <w:r>
        <w:rPr>
          <w:rFonts w:ascii="Trebuchet MS" w:hAnsi="Trebuchet MS"/>
          <w:color w:val="000000"/>
          <w:sz w:val="20"/>
          <w:szCs w:val="20"/>
        </w:rPr>
        <w:t>32 Aquilo que ele tem visto e ouvido, isso testifica; e ninguém aceita o seu testemunho.</w:t>
      </w:r>
    </w:p>
    <w:p>
      <w:pPr>
        <w:rPr>
          <w:rFonts w:ascii="Trebuchet MS" w:hAnsi="Trebuchet MS"/>
          <w:color w:val="000000"/>
          <w:sz w:val="20"/>
          <w:szCs w:val="20"/>
        </w:rPr>
      </w:pPr>
      <w:r>
        <w:rPr>
          <w:rFonts w:ascii="Trebuchet MS" w:hAnsi="Trebuchet MS"/>
          <w:color w:val="000000"/>
          <w:sz w:val="20"/>
          <w:szCs w:val="20"/>
        </w:rPr>
        <w:t>33 Mas o que aceitar o seu testemunho, esse confirma que Deus é verdadeiro.</w:t>
      </w:r>
    </w:p>
    <w:p>
      <w:pPr>
        <w:rPr>
          <w:rFonts w:ascii="Trebuchet MS" w:hAnsi="Trebuchet MS"/>
          <w:color w:val="000000"/>
          <w:sz w:val="20"/>
          <w:szCs w:val="20"/>
        </w:rPr>
      </w:pPr>
      <w:r>
        <w:rPr>
          <w:rFonts w:ascii="Trebuchet MS" w:hAnsi="Trebuchet MS"/>
          <w:color w:val="000000"/>
          <w:sz w:val="20"/>
          <w:szCs w:val="20"/>
        </w:rPr>
        <w:t>34 Pois aquele que Deus enviou fala as palavras de Deus; porque Deus não dá o Espírito por medida.</w:t>
      </w:r>
    </w:p>
    <w:p>
      <w:pPr>
        <w:rPr>
          <w:rFonts w:ascii="Trebuchet MS" w:hAnsi="Trebuchet MS"/>
          <w:color w:val="000000"/>
          <w:sz w:val="20"/>
          <w:szCs w:val="20"/>
        </w:rPr>
      </w:pPr>
      <w:r>
        <w:rPr>
          <w:rFonts w:ascii="Trebuchet MS" w:hAnsi="Trebuchet MS"/>
          <w:color w:val="000000"/>
          <w:sz w:val="20"/>
          <w:szCs w:val="20"/>
        </w:rPr>
        <w:t>35 O Pai ama ao Filho, e todas as coisas entregou nas suas mãos.</w:t>
      </w:r>
    </w:p>
    <w:p>
      <w:pPr>
        <w:rPr>
          <w:rFonts w:ascii="Trebuchet MS" w:hAnsi="Trebuchet MS"/>
          <w:color w:val="000000"/>
          <w:sz w:val="20"/>
          <w:szCs w:val="20"/>
        </w:rPr>
      </w:pPr>
      <w:r>
        <w:rPr>
          <w:rFonts w:ascii="Trebuchet MS" w:hAnsi="Trebuchet MS"/>
          <w:color w:val="000000"/>
          <w:sz w:val="20"/>
          <w:szCs w:val="20"/>
        </w:rPr>
        <w:t>36 Quem crê no Filho tem a vida eterna; o que, porém, desobedece ao Filho não verá a vida, mas sobre ele permanece a ira de Deus.</w:t>
      </w:r>
    </w:p>
    <w:p>
      <w:pPr>
        <w:pStyle w:val="P13"/>
        <w:rPr>
          <w:rFonts w:ascii="Trebuchet MS" w:hAnsi="Trebuchet MS"/>
          <w:color w:val="000000"/>
          <w:sz w:val="22"/>
          <w:szCs w:val="22"/>
        </w:rPr>
      </w:pPr>
      <w:bookmarkStart w:id="1121" w:name="_Toc147528982"/>
      <w:r>
        <w:rPr>
          <w:rFonts w:ascii="Trebuchet MS" w:hAnsi="Trebuchet MS"/>
          <w:color w:val="000000"/>
          <w:sz w:val="22"/>
          <w:szCs w:val="22"/>
        </w:rPr>
        <w:t xml:space="preserve"> JOÃO 4</w:t>
      </w:r>
      <w:bookmarkEnd w:id="1121"/>
    </w:p>
    <w:p>
      <w:pPr>
        <w:rPr>
          <w:rFonts w:ascii="Trebuchet MS" w:hAnsi="Trebuchet MS"/>
          <w:color w:val="000000"/>
          <w:sz w:val="20"/>
          <w:szCs w:val="20"/>
        </w:rPr>
      </w:pPr>
      <w:r>
        <w:rPr>
          <w:rFonts w:ascii="Trebuchet MS" w:hAnsi="Trebuchet MS"/>
          <w:color w:val="000000"/>
          <w:sz w:val="20"/>
          <w:szCs w:val="20"/>
        </w:rPr>
        <w:t>1 Quando, pois, o Senhor soube que os fariseus tinham ouvido dizer que ele, Jesus, fazia e batizava mais discípulos do que João</w:t>
      </w:r>
    </w:p>
    <w:p>
      <w:pPr>
        <w:rPr>
          <w:rFonts w:ascii="Trebuchet MS" w:hAnsi="Trebuchet MS"/>
          <w:color w:val="000000"/>
          <w:sz w:val="20"/>
          <w:szCs w:val="20"/>
        </w:rPr>
      </w:pPr>
      <w:r>
        <w:rPr>
          <w:rFonts w:ascii="Trebuchet MS" w:hAnsi="Trebuchet MS"/>
          <w:color w:val="000000"/>
          <w:sz w:val="20"/>
          <w:szCs w:val="20"/>
        </w:rPr>
        <w:t>2 (ainda que Jesus mesmo não batizava, mas os seus discípulos)</w:t>
      </w:r>
    </w:p>
    <w:p>
      <w:pPr>
        <w:rPr>
          <w:rFonts w:ascii="Trebuchet MS" w:hAnsi="Trebuchet MS"/>
          <w:color w:val="000000"/>
          <w:sz w:val="20"/>
          <w:szCs w:val="20"/>
        </w:rPr>
      </w:pPr>
      <w:r>
        <w:rPr>
          <w:rFonts w:ascii="Trebuchet MS" w:hAnsi="Trebuchet MS"/>
          <w:color w:val="000000"/>
          <w:sz w:val="20"/>
          <w:szCs w:val="20"/>
        </w:rPr>
        <w:t>3 deixou a Judéia, e foi outra vez para a Galiléia.</w:t>
      </w:r>
    </w:p>
    <w:p>
      <w:pPr>
        <w:rPr>
          <w:rFonts w:ascii="Trebuchet MS" w:hAnsi="Trebuchet MS"/>
          <w:color w:val="000000"/>
          <w:sz w:val="20"/>
          <w:szCs w:val="20"/>
        </w:rPr>
      </w:pPr>
      <w:r>
        <w:rPr>
          <w:rFonts w:ascii="Trebuchet MS" w:hAnsi="Trebuchet MS"/>
          <w:color w:val="000000"/>
          <w:sz w:val="20"/>
          <w:szCs w:val="20"/>
        </w:rPr>
        <w:t>4 E era-lhe necessário passar por Samária.</w:t>
      </w:r>
    </w:p>
    <w:p>
      <w:pPr>
        <w:rPr>
          <w:rFonts w:ascii="Trebuchet MS" w:hAnsi="Trebuchet MS"/>
          <w:color w:val="000000"/>
          <w:sz w:val="20"/>
          <w:szCs w:val="20"/>
        </w:rPr>
      </w:pPr>
      <w:r>
        <w:rPr>
          <w:rFonts w:ascii="Trebuchet MS" w:hAnsi="Trebuchet MS"/>
          <w:color w:val="000000"/>
          <w:sz w:val="20"/>
          <w:szCs w:val="20"/>
        </w:rPr>
        <w:t>5 Chegou, pois, a uma cidade de Samária, chamada Sicar, junto da herdade que Jacó dera a seu filho José;</w:t>
      </w:r>
    </w:p>
    <w:p>
      <w:pPr>
        <w:rPr>
          <w:rFonts w:ascii="Trebuchet MS" w:hAnsi="Trebuchet MS"/>
          <w:color w:val="000000"/>
          <w:sz w:val="20"/>
          <w:szCs w:val="20"/>
        </w:rPr>
      </w:pPr>
      <w:r>
        <w:rPr>
          <w:rFonts w:ascii="Trebuchet MS" w:hAnsi="Trebuchet MS"/>
          <w:color w:val="000000"/>
          <w:sz w:val="20"/>
          <w:szCs w:val="20"/>
        </w:rPr>
        <w:t>6 achava-se ali o poço de Jacó. Jesus, pois, cansado da viagem, sentou-se assim junto do poço; era cerca da hora sexta.</w:t>
      </w:r>
    </w:p>
    <w:p>
      <w:pPr>
        <w:rPr>
          <w:rFonts w:ascii="Trebuchet MS" w:hAnsi="Trebuchet MS"/>
          <w:color w:val="000000"/>
          <w:sz w:val="20"/>
          <w:szCs w:val="20"/>
        </w:rPr>
      </w:pPr>
      <w:r>
        <w:rPr>
          <w:rFonts w:ascii="Trebuchet MS" w:hAnsi="Trebuchet MS"/>
          <w:color w:val="000000"/>
          <w:sz w:val="20"/>
          <w:szCs w:val="20"/>
        </w:rPr>
        <w:t>7 Veio uma mulher de Samária tirar água. Disse-lhe Jesus: Dá-me de beber.</w:t>
      </w:r>
    </w:p>
    <w:p>
      <w:pPr>
        <w:rPr>
          <w:rFonts w:ascii="Trebuchet MS" w:hAnsi="Trebuchet MS"/>
          <w:color w:val="000000"/>
          <w:sz w:val="20"/>
          <w:szCs w:val="20"/>
        </w:rPr>
      </w:pPr>
      <w:r>
        <w:rPr>
          <w:rFonts w:ascii="Trebuchet MS" w:hAnsi="Trebuchet MS"/>
          <w:color w:val="000000"/>
          <w:sz w:val="20"/>
          <w:szCs w:val="20"/>
        </w:rPr>
        <w:t>8 Pois seus discípulos tinham ido à cidade comprar comida.</w:t>
      </w:r>
    </w:p>
    <w:p>
      <w:pPr>
        <w:rPr>
          <w:rFonts w:ascii="Trebuchet MS" w:hAnsi="Trebuchet MS"/>
          <w:color w:val="000000"/>
          <w:sz w:val="20"/>
          <w:szCs w:val="20"/>
        </w:rPr>
      </w:pPr>
      <w:r>
        <w:rPr>
          <w:rFonts w:ascii="Trebuchet MS" w:hAnsi="Trebuchet MS"/>
          <w:color w:val="000000"/>
          <w:sz w:val="20"/>
          <w:szCs w:val="20"/>
        </w:rPr>
        <w:t>9 Disse-lhe então a mulher samaritana: Como, sendo tu judeu, me pedes de beber a mim, que sou mulher samaritana? (Porque os judeus não se comunicavam com os samaritanos.)</w:t>
      </w:r>
    </w:p>
    <w:p>
      <w:pPr>
        <w:rPr>
          <w:rFonts w:ascii="Trebuchet MS" w:hAnsi="Trebuchet MS"/>
          <w:color w:val="000000"/>
          <w:sz w:val="20"/>
          <w:szCs w:val="20"/>
        </w:rPr>
      </w:pPr>
      <w:r>
        <w:rPr>
          <w:rFonts w:ascii="Trebuchet MS" w:hAnsi="Trebuchet MS"/>
          <w:color w:val="000000"/>
          <w:sz w:val="20"/>
          <w:szCs w:val="20"/>
        </w:rPr>
        <w:t>10 Respondeu-lhe Jesus: Se tivesses conhecido o dom de Deus e quem é o que te diz: Dá-me de beber, tu lhe terias pedido e ele te haveria dado água viva.</w:t>
      </w:r>
    </w:p>
    <w:p>
      <w:pPr>
        <w:rPr>
          <w:rFonts w:ascii="Trebuchet MS" w:hAnsi="Trebuchet MS"/>
          <w:color w:val="000000"/>
          <w:sz w:val="20"/>
          <w:szCs w:val="20"/>
        </w:rPr>
      </w:pPr>
      <w:r>
        <w:rPr>
          <w:rFonts w:ascii="Trebuchet MS" w:hAnsi="Trebuchet MS"/>
          <w:color w:val="000000"/>
          <w:sz w:val="20"/>
          <w:szCs w:val="20"/>
        </w:rPr>
        <w:t>11 Disse-lhe a mulher: Senhor, tu não tens com que tirá-la, e o poço é fundo; donde, pois, tens essa água viva?</w:t>
      </w:r>
    </w:p>
    <w:p>
      <w:pPr>
        <w:rPr>
          <w:rFonts w:ascii="Trebuchet MS" w:hAnsi="Trebuchet MS"/>
          <w:color w:val="000000"/>
          <w:sz w:val="20"/>
          <w:szCs w:val="20"/>
        </w:rPr>
      </w:pPr>
      <w:r>
        <w:rPr>
          <w:rFonts w:ascii="Trebuchet MS" w:hAnsi="Trebuchet MS"/>
          <w:color w:val="000000"/>
          <w:sz w:val="20"/>
          <w:szCs w:val="20"/>
        </w:rPr>
        <w:t>12 És tu, porventura, maior do que o nosso pai Jacó, que nos deu o poço, do qual também ele mesmo bebeu, e os filhos, e o seu gado?.</w:t>
      </w:r>
    </w:p>
    <w:p>
      <w:pPr>
        <w:rPr>
          <w:rFonts w:ascii="Trebuchet MS" w:hAnsi="Trebuchet MS"/>
          <w:color w:val="000000"/>
          <w:sz w:val="20"/>
          <w:szCs w:val="20"/>
        </w:rPr>
      </w:pPr>
      <w:r>
        <w:rPr>
          <w:rFonts w:ascii="Trebuchet MS" w:hAnsi="Trebuchet MS"/>
          <w:color w:val="000000"/>
          <w:sz w:val="20"/>
          <w:szCs w:val="20"/>
        </w:rPr>
        <w:t>13 Replicou-lhe Jesus: Todo o que beber desta água tornará a ter sede;</w:t>
      </w:r>
    </w:p>
    <w:p>
      <w:pPr>
        <w:rPr>
          <w:rFonts w:ascii="Trebuchet MS" w:hAnsi="Trebuchet MS"/>
          <w:color w:val="000000"/>
          <w:sz w:val="20"/>
          <w:szCs w:val="20"/>
        </w:rPr>
      </w:pPr>
      <w:r>
        <w:rPr>
          <w:rFonts w:ascii="Trebuchet MS" w:hAnsi="Trebuchet MS"/>
          <w:color w:val="000000"/>
          <w:sz w:val="20"/>
          <w:szCs w:val="20"/>
        </w:rPr>
        <w:t>14 mas aquele que beber da água que eu lhe der nunca terá sede; pelo contrário, a água que eu lhe der se fará nele uma fonte de água que jorre para a vida eterna.</w:t>
      </w:r>
    </w:p>
    <w:p>
      <w:pPr>
        <w:rPr>
          <w:rFonts w:ascii="Trebuchet MS" w:hAnsi="Trebuchet MS"/>
          <w:color w:val="000000"/>
          <w:sz w:val="20"/>
          <w:szCs w:val="20"/>
        </w:rPr>
      </w:pPr>
      <w:r>
        <w:rPr>
          <w:rFonts w:ascii="Trebuchet MS" w:hAnsi="Trebuchet MS"/>
          <w:color w:val="000000"/>
          <w:sz w:val="20"/>
          <w:szCs w:val="20"/>
        </w:rPr>
        <w:t>15 Disse-lhe a mulher: Senhor, dá-me dessa água, para que não mais tenha sede, nem venha aqui tirá-la.</w:t>
      </w:r>
    </w:p>
    <w:p>
      <w:pPr>
        <w:rPr>
          <w:rFonts w:ascii="Trebuchet MS" w:hAnsi="Trebuchet MS"/>
          <w:color w:val="000000"/>
          <w:sz w:val="20"/>
          <w:szCs w:val="20"/>
        </w:rPr>
      </w:pPr>
      <w:r>
        <w:rPr>
          <w:rFonts w:ascii="Trebuchet MS" w:hAnsi="Trebuchet MS"/>
          <w:color w:val="000000"/>
          <w:sz w:val="20"/>
          <w:szCs w:val="20"/>
        </w:rPr>
        <w:t>16 Disse-lhe Jesus: Vai, chama o teu marido e vem cá.</w:t>
      </w:r>
    </w:p>
    <w:p>
      <w:pPr>
        <w:rPr>
          <w:rFonts w:ascii="Trebuchet MS" w:hAnsi="Trebuchet MS"/>
          <w:color w:val="000000"/>
          <w:sz w:val="20"/>
          <w:szCs w:val="20"/>
        </w:rPr>
      </w:pPr>
      <w:r>
        <w:rPr>
          <w:rFonts w:ascii="Trebuchet MS" w:hAnsi="Trebuchet MS"/>
          <w:color w:val="000000"/>
          <w:sz w:val="20"/>
          <w:szCs w:val="20"/>
        </w:rPr>
        <w:t>17 Respondeu a mulher: Não tenho marido. Disse-lhe Jesus: Disseste bem: Não tenho marido;</w:t>
      </w:r>
    </w:p>
    <w:p>
      <w:pPr>
        <w:rPr>
          <w:rFonts w:ascii="Trebuchet MS" w:hAnsi="Trebuchet MS"/>
          <w:color w:val="000000"/>
          <w:sz w:val="20"/>
          <w:szCs w:val="20"/>
        </w:rPr>
      </w:pPr>
      <w:r>
        <w:rPr>
          <w:rFonts w:ascii="Trebuchet MS" w:hAnsi="Trebuchet MS"/>
          <w:color w:val="000000"/>
          <w:sz w:val="20"/>
          <w:szCs w:val="20"/>
        </w:rPr>
        <w:t>18 porque cinco maridos tiveste, e o que agora tens não é teu marido; isso disseste com verdade.</w:t>
      </w:r>
    </w:p>
    <w:p>
      <w:pPr>
        <w:rPr>
          <w:rFonts w:ascii="Trebuchet MS" w:hAnsi="Trebuchet MS"/>
          <w:color w:val="000000"/>
          <w:sz w:val="20"/>
          <w:szCs w:val="20"/>
        </w:rPr>
      </w:pPr>
      <w:r>
        <w:rPr>
          <w:rFonts w:ascii="Trebuchet MS" w:hAnsi="Trebuchet MS"/>
          <w:color w:val="000000"/>
          <w:sz w:val="20"/>
          <w:szCs w:val="20"/>
        </w:rPr>
        <w:t>19 Disse-lhe a mulher: Senhor, vejo que és profeta.</w:t>
      </w:r>
    </w:p>
    <w:p>
      <w:pPr>
        <w:rPr>
          <w:rFonts w:ascii="Trebuchet MS" w:hAnsi="Trebuchet MS"/>
          <w:color w:val="000000"/>
          <w:sz w:val="20"/>
          <w:szCs w:val="20"/>
        </w:rPr>
      </w:pPr>
      <w:r>
        <w:rPr>
          <w:rFonts w:ascii="Trebuchet MS" w:hAnsi="Trebuchet MS"/>
          <w:color w:val="000000"/>
          <w:sz w:val="20"/>
          <w:szCs w:val="20"/>
        </w:rPr>
        <w:t>20 Nossos pais adoraram neste monte, e vós dizeis que em Jerusalém é o lugar onde se deve adorar.</w:t>
      </w:r>
    </w:p>
    <w:p>
      <w:pPr>
        <w:rPr>
          <w:rFonts w:ascii="Trebuchet MS" w:hAnsi="Trebuchet MS"/>
          <w:color w:val="000000"/>
          <w:sz w:val="20"/>
          <w:szCs w:val="20"/>
        </w:rPr>
      </w:pPr>
      <w:r>
        <w:rPr>
          <w:rFonts w:ascii="Trebuchet MS" w:hAnsi="Trebuchet MS"/>
          <w:color w:val="000000"/>
          <w:sz w:val="20"/>
          <w:szCs w:val="20"/>
        </w:rPr>
        <w:t>21 Disse-lhe Jesus: Mulher, crê-me, a hora vem, em que nem neste monte, nem em Jerusalém adorareis o Pai.</w:t>
      </w:r>
    </w:p>
    <w:p>
      <w:pPr>
        <w:rPr>
          <w:rFonts w:ascii="Trebuchet MS" w:hAnsi="Trebuchet MS"/>
          <w:color w:val="000000"/>
          <w:sz w:val="20"/>
          <w:szCs w:val="20"/>
        </w:rPr>
      </w:pPr>
      <w:r>
        <w:rPr>
          <w:rFonts w:ascii="Trebuchet MS" w:hAnsi="Trebuchet MS"/>
          <w:color w:val="000000"/>
          <w:sz w:val="20"/>
          <w:szCs w:val="20"/>
        </w:rPr>
        <w:t>22 Vós adorais o que não conheceis; nós adoramos o que conhecemos; porque a salvação vem dos judeus.</w:t>
      </w:r>
    </w:p>
    <w:p>
      <w:pPr>
        <w:rPr>
          <w:rFonts w:ascii="Trebuchet MS" w:hAnsi="Trebuchet MS"/>
          <w:color w:val="000000"/>
          <w:sz w:val="20"/>
          <w:szCs w:val="20"/>
        </w:rPr>
      </w:pPr>
      <w:r>
        <w:rPr>
          <w:rFonts w:ascii="Trebuchet MS" w:hAnsi="Trebuchet MS"/>
          <w:color w:val="000000"/>
          <w:sz w:val="20"/>
          <w:szCs w:val="20"/>
        </w:rPr>
        <w:t>23 Mas a hora vem, e agora é, em que os verdadeiros adoradores adorarão o Pai em espírito e em verdade; porque o Pai procura a tais que assim o adorem.</w:t>
      </w:r>
    </w:p>
    <w:p>
      <w:pPr>
        <w:rPr>
          <w:rFonts w:ascii="Trebuchet MS" w:hAnsi="Trebuchet MS"/>
          <w:color w:val="000000"/>
          <w:sz w:val="20"/>
          <w:szCs w:val="20"/>
        </w:rPr>
      </w:pPr>
      <w:r>
        <w:rPr>
          <w:rFonts w:ascii="Trebuchet MS" w:hAnsi="Trebuchet MS"/>
          <w:color w:val="000000"/>
          <w:sz w:val="20"/>
          <w:szCs w:val="20"/>
        </w:rPr>
        <w:t>24 Deus é Espírito, e é necessário que os que o adoram o adorem em espírito e em verdade.</w:t>
      </w:r>
    </w:p>
    <w:p>
      <w:pPr>
        <w:rPr>
          <w:rFonts w:ascii="Trebuchet MS" w:hAnsi="Trebuchet MS"/>
          <w:color w:val="000000"/>
          <w:sz w:val="20"/>
          <w:szCs w:val="20"/>
        </w:rPr>
      </w:pPr>
      <w:r>
        <w:rPr>
          <w:rFonts w:ascii="Trebuchet MS" w:hAnsi="Trebuchet MS"/>
          <w:color w:val="000000"/>
          <w:sz w:val="20"/>
          <w:szCs w:val="20"/>
        </w:rPr>
        <w:t>25 Replicou-lhe a mulher: Eu sei que vem o Messias (que se chama o Cristo); quando ele vier há de nos anunciar todas as coisas.</w:t>
      </w:r>
    </w:p>
    <w:p>
      <w:pPr>
        <w:rPr>
          <w:rFonts w:ascii="Trebuchet MS" w:hAnsi="Trebuchet MS"/>
          <w:color w:val="000000"/>
          <w:sz w:val="20"/>
          <w:szCs w:val="20"/>
        </w:rPr>
      </w:pPr>
      <w:r>
        <w:rPr>
          <w:rFonts w:ascii="Trebuchet MS" w:hAnsi="Trebuchet MS"/>
          <w:color w:val="000000"/>
          <w:sz w:val="20"/>
          <w:szCs w:val="20"/>
        </w:rPr>
        <w:t>26 Disse-lhe Jesus: Eu o sou, eu que falo contigo.</w:t>
      </w:r>
    </w:p>
    <w:p>
      <w:pPr>
        <w:rPr>
          <w:rFonts w:ascii="Trebuchet MS" w:hAnsi="Trebuchet MS"/>
          <w:color w:val="000000"/>
          <w:sz w:val="20"/>
          <w:szCs w:val="20"/>
        </w:rPr>
      </w:pPr>
      <w:r>
        <w:rPr>
          <w:rFonts w:ascii="Trebuchet MS" w:hAnsi="Trebuchet MS"/>
          <w:color w:val="000000"/>
          <w:sz w:val="20"/>
          <w:szCs w:val="20"/>
        </w:rPr>
        <w:t>27 E nisto vieram os seus discípulos, e se admiravam de que estivesse falando com uma mulher; todavia nenhum lhe perguntou: Que é que procuras? ou: Por que falas com ela?</w:t>
      </w:r>
    </w:p>
    <w:p>
      <w:pPr>
        <w:rPr>
          <w:rFonts w:ascii="Trebuchet MS" w:hAnsi="Trebuchet MS"/>
          <w:color w:val="000000"/>
          <w:sz w:val="20"/>
          <w:szCs w:val="20"/>
        </w:rPr>
      </w:pPr>
      <w:r>
        <w:rPr>
          <w:rFonts w:ascii="Trebuchet MS" w:hAnsi="Trebuchet MS"/>
          <w:color w:val="000000"/>
          <w:sz w:val="20"/>
          <w:szCs w:val="20"/>
        </w:rPr>
        <w:t>28 Deixou, pois, a mulher o seu cântaro, foi à cidade e disse àqueles homens:</w:t>
      </w:r>
    </w:p>
    <w:p>
      <w:pPr>
        <w:rPr>
          <w:rFonts w:ascii="Trebuchet MS" w:hAnsi="Trebuchet MS"/>
          <w:color w:val="000000"/>
          <w:sz w:val="20"/>
          <w:szCs w:val="20"/>
        </w:rPr>
      </w:pPr>
      <w:r>
        <w:rPr>
          <w:rFonts w:ascii="Trebuchet MS" w:hAnsi="Trebuchet MS"/>
          <w:color w:val="000000"/>
          <w:sz w:val="20"/>
          <w:szCs w:val="20"/>
        </w:rPr>
        <w:t>29 Vinde, vede um homem que me disse tudo quanto eu tenho feito; será este, porventura, o Cristo?</w:t>
      </w:r>
    </w:p>
    <w:p>
      <w:pPr>
        <w:rPr>
          <w:rFonts w:ascii="Trebuchet MS" w:hAnsi="Trebuchet MS"/>
          <w:color w:val="000000"/>
          <w:sz w:val="20"/>
          <w:szCs w:val="20"/>
        </w:rPr>
      </w:pPr>
      <w:r>
        <w:rPr>
          <w:rFonts w:ascii="Trebuchet MS" w:hAnsi="Trebuchet MS"/>
          <w:color w:val="000000"/>
          <w:sz w:val="20"/>
          <w:szCs w:val="20"/>
        </w:rPr>
        <w:t>30 Saíram, pois, da cidade e vinham ter com ele.</w:t>
      </w:r>
    </w:p>
    <w:p>
      <w:pPr>
        <w:rPr>
          <w:rFonts w:ascii="Trebuchet MS" w:hAnsi="Trebuchet MS"/>
          <w:color w:val="000000"/>
          <w:sz w:val="20"/>
          <w:szCs w:val="20"/>
        </w:rPr>
      </w:pPr>
      <w:r>
        <w:rPr>
          <w:rFonts w:ascii="Trebuchet MS" w:hAnsi="Trebuchet MS"/>
          <w:color w:val="000000"/>
          <w:sz w:val="20"/>
          <w:szCs w:val="20"/>
        </w:rPr>
        <w:t>31 Entrementes os seus discípulos lhe rogavam, dizendo: Rabi, come.</w:t>
      </w:r>
    </w:p>
    <w:p>
      <w:pPr>
        <w:rPr>
          <w:rFonts w:ascii="Trebuchet MS" w:hAnsi="Trebuchet MS"/>
          <w:color w:val="000000"/>
          <w:sz w:val="20"/>
          <w:szCs w:val="20"/>
        </w:rPr>
      </w:pPr>
      <w:r>
        <w:rPr>
          <w:rFonts w:ascii="Trebuchet MS" w:hAnsi="Trebuchet MS"/>
          <w:color w:val="000000"/>
          <w:sz w:val="20"/>
          <w:szCs w:val="20"/>
        </w:rPr>
        <w:t>32 Ele, porém, respondeu: Uma comida tenho para comer que vós não conheceis.</w:t>
      </w:r>
    </w:p>
    <w:p>
      <w:pPr>
        <w:rPr>
          <w:rFonts w:ascii="Trebuchet MS" w:hAnsi="Trebuchet MS"/>
          <w:color w:val="000000"/>
          <w:sz w:val="20"/>
          <w:szCs w:val="20"/>
        </w:rPr>
      </w:pPr>
      <w:r>
        <w:rPr>
          <w:rFonts w:ascii="Trebuchet MS" w:hAnsi="Trebuchet MS"/>
          <w:color w:val="000000"/>
          <w:sz w:val="20"/>
          <w:szCs w:val="20"/>
        </w:rPr>
        <w:t>33 Então os discípulos diziam uns aos outros: Acaso alguém lhe trouxe de comer?</w:t>
      </w:r>
    </w:p>
    <w:p>
      <w:pPr>
        <w:rPr>
          <w:rFonts w:ascii="Trebuchet MS" w:hAnsi="Trebuchet MS"/>
          <w:color w:val="000000"/>
          <w:sz w:val="20"/>
          <w:szCs w:val="20"/>
        </w:rPr>
      </w:pPr>
      <w:r>
        <w:rPr>
          <w:rFonts w:ascii="Trebuchet MS" w:hAnsi="Trebuchet MS"/>
          <w:color w:val="000000"/>
          <w:sz w:val="20"/>
          <w:szCs w:val="20"/>
        </w:rPr>
        <w:t>34 Disse-lhes Jesus: A minha comida é fazer a vontade daquele que me enviou, e completar a sua obra.</w:t>
      </w:r>
    </w:p>
    <w:p>
      <w:pPr>
        <w:rPr>
          <w:rFonts w:ascii="Trebuchet MS" w:hAnsi="Trebuchet MS"/>
          <w:color w:val="000000"/>
          <w:sz w:val="20"/>
          <w:szCs w:val="20"/>
        </w:rPr>
      </w:pPr>
      <w:r>
        <w:rPr>
          <w:rFonts w:ascii="Trebuchet MS" w:hAnsi="Trebuchet MS"/>
          <w:color w:val="000000"/>
          <w:sz w:val="20"/>
          <w:szCs w:val="20"/>
        </w:rPr>
        <w:t>35 Não dizeis vós: Ainda há quatro meses até que venha a ceifa? Ora, eu vos digo: levantai os vossos olhos, e vede os campos, que já estão brancos para a ceifa.</w:t>
      </w:r>
    </w:p>
    <w:p>
      <w:pPr>
        <w:rPr>
          <w:rFonts w:ascii="Trebuchet MS" w:hAnsi="Trebuchet MS"/>
          <w:color w:val="000000"/>
          <w:sz w:val="20"/>
          <w:szCs w:val="20"/>
        </w:rPr>
      </w:pPr>
      <w:r>
        <w:rPr>
          <w:rFonts w:ascii="Trebuchet MS" w:hAnsi="Trebuchet MS"/>
          <w:color w:val="000000"/>
          <w:sz w:val="20"/>
          <w:szCs w:val="20"/>
        </w:rPr>
        <w:t>36 Quem ceifa já está recebendo recompensa e ajuntando fruto para a vida eterna; para que o que semeia e o que ceifa juntamente se regozijem.</w:t>
      </w:r>
    </w:p>
    <w:p>
      <w:pPr>
        <w:rPr>
          <w:rFonts w:ascii="Trebuchet MS" w:hAnsi="Trebuchet MS"/>
          <w:color w:val="000000"/>
          <w:sz w:val="20"/>
          <w:szCs w:val="20"/>
        </w:rPr>
      </w:pPr>
      <w:r>
        <w:rPr>
          <w:rFonts w:ascii="Trebuchet MS" w:hAnsi="Trebuchet MS"/>
          <w:color w:val="000000"/>
          <w:sz w:val="20"/>
          <w:szCs w:val="20"/>
        </w:rPr>
        <w:t>37 Porque nisto é verdadeiro o ditado: Um é o que semeia, e outro o que ceifa.</w:t>
      </w:r>
    </w:p>
    <w:p>
      <w:pPr>
        <w:rPr>
          <w:rFonts w:ascii="Trebuchet MS" w:hAnsi="Trebuchet MS"/>
          <w:color w:val="000000"/>
          <w:sz w:val="20"/>
          <w:szCs w:val="20"/>
        </w:rPr>
      </w:pPr>
      <w:r>
        <w:rPr>
          <w:rFonts w:ascii="Trebuchet MS" w:hAnsi="Trebuchet MS"/>
          <w:color w:val="000000"/>
          <w:sz w:val="20"/>
          <w:szCs w:val="20"/>
        </w:rPr>
        <w:t>38 Eu vos enviei a ceifar onde não trabalhaste; outros trabalharam, e vós entrastes no seu trabalho.</w:t>
      </w:r>
    </w:p>
    <w:p>
      <w:pPr>
        <w:rPr>
          <w:rFonts w:ascii="Trebuchet MS" w:hAnsi="Trebuchet MS"/>
          <w:color w:val="000000"/>
          <w:sz w:val="20"/>
          <w:szCs w:val="20"/>
        </w:rPr>
      </w:pPr>
      <w:r>
        <w:rPr>
          <w:rFonts w:ascii="Trebuchet MS" w:hAnsi="Trebuchet MS"/>
          <w:color w:val="000000"/>
          <w:sz w:val="20"/>
          <w:szCs w:val="20"/>
        </w:rPr>
        <w:t>39 E muitos samaritanos daquela cidade creram nele, por causa da palavra da mulher, que testificava: Ele me disse tudo quanto tenho feito.</w:t>
      </w:r>
    </w:p>
    <w:p>
      <w:pPr>
        <w:rPr>
          <w:rFonts w:ascii="Trebuchet MS" w:hAnsi="Trebuchet MS"/>
          <w:color w:val="000000"/>
          <w:sz w:val="20"/>
          <w:szCs w:val="20"/>
        </w:rPr>
      </w:pPr>
      <w:r>
        <w:rPr>
          <w:rFonts w:ascii="Trebuchet MS" w:hAnsi="Trebuchet MS"/>
          <w:color w:val="000000"/>
          <w:sz w:val="20"/>
          <w:szCs w:val="20"/>
        </w:rPr>
        <w:t>40 Indo, pois, ter com ele os samaritanos, rogaram-lhe que ficasse com eles; e ficou ali dois dias.</w:t>
      </w:r>
    </w:p>
    <w:p>
      <w:pPr>
        <w:rPr>
          <w:rFonts w:ascii="Trebuchet MS" w:hAnsi="Trebuchet MS"/>
          <w:color w:val="000000"/>
          <w:sz w:val="20"/>
          <w:szCs w:val="20"/>
        </w:rPr>
      </w:pPr>
      <w:r>
        <w:rPr>
          <w:rFonts w:ascii="Trebuchet MS" w:hAnsi="Trebuchet MS"/>
          <w:color w:val="000000"/>
          <w:sz w:val="20"/>
          <w:szCs w:val="20"/>
        </w:rPr>
        <w:t>41 E muitos mais creram por causa da palavra dele;</w:t>
      </w:r>
    </w:p>
    <w:p>
      <w:pPr>
        <w:rPr>
          <w:rFonts w:ascii="Trebuchet MS" w:hAnsi="Trebuchet MS"/>
          <w:color w:val="000000"/>
          <w:sz w:val="20"/>
          <w:szCs w:val="20"/>
        </w:rPr>
      </w:pPr>
      <w:r>
        <w:rPr>
          <w:rFonts w:ascii="Trebuchet MS" w:hAnsi="Trebuchet MS"/>
          <w:color w:val="000000"/>
          <w:sz w:val="20"/>
          <w:szCs w:val="20"/>
        </w:rPr>
        <w:t>42 e diziam à mulher: Já não é pela tua palavra que nós cremos; pois agora nós mesmos temos ouvido e sabemos que este é verdadeiramente o Salvador do mundo.</w:t>
      </w:r>
    </w:p>
    <w:p>
      <w:pPr>
        <w:rPr>
          <w:rFonts w:ascii="Trebuchet MS" w:hAnsi="Trebuchet MS"/>
          <w:color w:val="000000"/>
          <w:sz w:val="20"/>
          <w:szCs w:val="20"/>
        </w:rPr>
      </w:pPr>
      <w:r>
        <w:rPr>
          <w:rFonts w:ascii="Trebuchet MS" w:hAnsi="Trebuchet MS"/>
          <w:color w:val="000000"/>
          <w:sz w:val="20"/>
          <w:szCs w:val="20"/>
        </w:rPr>
        <w:t>43 Passados os dois dias partiu dali para a Galiléia.</w:t>
      </w:r>
    </w:p>
    <w:p>
      <w:pPr>
        <w:rPr>
          <w:rFonts w:ascii="Trebuchet MS" w:hAnsi="Trebuchet MS"/>
          <w:color w:val="000000"/>
          <w:sz w:val="20"/>
          <w:szCs w:val="20"/>
        </w:rPr>
      </w:pPr>
      <w:r>
        <w:rPr>
          <w:rFonts w:ascii="Trebuchet MS" w:hAnsi="Trebuchet MS"/>
          <w:color w:val="000000"/>
          <w:sz w:val="20"/>
          <w:szCs w:val="20"/>
        </w:rPr>
        <w:t>44 Porque Jesus mesmo testificou que um profeta não recebe honra na sua própria pátria.</w:t>
      </w:r>
    </w:p>
    <w:p>
      <w:pPr>
        <w:rPr>
          <w:rFonts w:ascii="Trebuchet MS" w:hAnsi="Trebuchet MS"/>
          <w:color w:val="000000"/>
          <w:sz w:val="20"/>
          <w:szCs w:val="20"/>
        </w:rPr>
      </w:pPr>
      <w:r>
        <w:rPr>
          <w:rFonts w:ascii="Trebuchet MS" w:hAnsi="Trebuchet MS"/>
          <w:color w:val="000000"/>
          <w:sz w:val="20"/>
          <w:szCs w:val="20"/>
        </w:rPr>
        <w:t>45 Assim, pois, que chegou à Galiléia, os galileus o receberam, porque tinham visto todas as coisas que fizera em Jerusalém na ocasião da festa; pois também eles tinham ido à festa.</w:t>
      </w:r>
    </w:p>
    <w:p>
      <w:pPr>
        <w:rPr>
          <w:rFonts w:ascii="Trebuchet MS" w:hAnsi="Trebuchet MS"/>
          <w:color w:val="000000"/>
          <w:sz w:val="20"/>
          <w:szCs w:val="20"/>
        </w:rPr>
      </w:pPr>
      <w:r>
        <w:rPr>
          <w:rFonts w:ascii="Trebuchet MS" w:hAnsi="Trebuchet MS"/>
          <w:color w:val="000000"/>
          <w:sz w:val="20"/>
          <w:szCs w:val="20"/>
        </w:rPr>
        <w:t>46 Foi, então, outra vez a Caná da Galiléia, onde da água fizera vinho. Ora, havia um oficial do rei, cujo filho estava enfermo em Cafarnaum.</w:t>
      </w:r>
    </w:p>
    <w:p>
      <w:pPr>
        <w:rPr>
          <w:rFonts w:ascii="Trebuchet MS" w:hAnsi="Trebuchet MS"/>
          <w:color w:val="000000"/>
          <w:sz w:val="20"/>
          <w:szCs w:val="20"/>
        </w:rPr>
      </w:pPr>
      <w:r>
        <w:rPr>
          <w:rFonts w:ascii="Trebuchet MS" w:hAnsi="Trebuchet MS"/>
          <w:color w:val="000000"/>
          <w:sz w:val="20"/>
          <w:szCs w:val="20"/>
        </w:rPr>
        <w:t>47 Quando ele soube que Jesus tinha vindo da Judéia para a Galiléia, foi ter com ele, e lhe rogou que descesse e lhe curasse o filho; pois estava à morte.</w:t>
      </w:r>
    </w:p>
    <w:p>
      <w:pPr>
        <w:rPr>
          <w:rFonts w:ascii="Trebuchet MS" w:hAnsi="Trebuchet MS"/>
          <w:color w:val="000000"/>
          <w:sz w:val="20"/>
          <w:szCs w:val="20"/>
        </w:rPr>
      </w:pPr>
      <w:r>
        <w:rPr>
          <w:rFonts w:ascii="Trebuchet MS" w:hAnsi="Trebuchet MS"/>
          <w:color w:val="000000"/>
          <w:sz w:val="20"/>
          <w:szCs w:val="20"/>
        </w:rPr>
        <w:t>48 Então Jesus lhe disse: Se não virdes sinais e prodígios, de modo algum crereis.</w:t>
      </w:r>
    </w:p>
    <w:p>
      <w:pPr>
        <w:rPr>
          <w:rFonts w:ascii="Trebuchet MS" w:hAnsi="Trebuchet MS"/>
          <w:color w:val="000000"/>
          <w:sz w:val="20"/>
          <w:szCs w:val="20"/>
        </w:rPr>
      </w:pPr>
      <w:r>
        <w:rPr>
          <w:rFonts w:ascii="Trebuchet MS" w:hAnsi="Trebuchet MS"/>
          <w:color w:val="000000"/>
          <w:sz w:val="20"/>
          <w:szCs w:val="20"/>
        </w:rPr>
        <w:t>49 Rogou-lhe o oficial: Senhor, desce antes que meu filho morra.</w:t>
      </w:r>
    </w:p>
    <w:p>
      <w:pPr>
        <w:rPr>
          <w:rFonts w:ascii="Trebuchet MS" w:hAnsi="Trebuchet MS"/>
          <w:color w:val="000000"/>
          <w:sz w:val="20"/>
          <w:szCs w:val="20"/>
        </w:rPr>
      </w:pPr>
      <w:r>
        <w:rPr>
          <w:rFonts w:ascii="Trebuchet MS" w:hAnsi="Trebuchet MS"/>
          <w:color w:val="000000"/>
          <w:sz w:val="20"/>
          <w:szCs w:val="20"/>
        </w:rPr>
        <w:t>50 Respondeu-lhe Jesus: Vai, o teu filho vive. E o homem creu na palavra que Jesus lhe dissera, e partiu.</w:t>
      </w:r>
    </w:p>
    <w:p>
      <w:pPr>
        <w:rPr>
          <w:rFonts w:ascii="Trebuchet MS" w:hAnsi="Trebuchet MS"/>
          <w:color w:val="000000"/>
          <w:sz w:val="20"/>
          <w:szCs w:val="20"/>
        </w:rPr>
      </w:pPr>
      <w:r>
        <w:rPr>
          <w:rFonts w:ascii="Trebuchet MS" w:hAnsi="Trebuchet MS"/>
          <w:color w:val="000000"/>
          <w:sz w:val="20"/>
          <w:szCs w:val="20"/>
        </w:rPr>
        <w:t>51 Quando ele já ia descendo, saíram-lhe ao encontro os seus servos, e lhe disseram que seu filho vivia.</w:t>
      </w:r>
    </w:p>
    <w:p>
      <w:pPr>
        <w:rPr>
          <w:rFonts w:ascii="Trebuchet MS" w:hAnsi="Trebuchet MS"/>
          <w:color w:val="000000"/>
          <w:sz w:val="20"/>
          <w:szCs w:val="20"/>
        </w:rPr>
      </w:pPr>
      <w:r>
        <w:rPr>
          <w:rFonts w:ascii="Trebuchet MS" w:hAnsi="Trebuchet MS"/>
          <w:color w:val="000000"/>
          <w:sz w:val="20"/>
          <w:szCs w:val="20"/>
        </w:rPr>
        <w:t>52 Perguntou-lhes, pois, a que hora começara a melhorar; ao que lhe disseram: Ontem à hora sétima a febre o deixou.</w:t>
      </w:r>
    </w:p>
    <w:p>
      <w:pPr>
        <w:rPr>
          <w:rFonts w:ascii="Trebuchet MS" w:hAnsi="Trebuchet MS"/>
          <w:color w:val="000000"/>
          <w:sz w:val="20"/>
          <w:szCs w:val="20"/>
        </w:rPr>
      </w:pPr>
      <w:r>
        <w:rPr>
          <w:rFonts w:ascii="Trebuchet MS" w:hAnsi="Trebuchet MS"/>
          <w:color w:val="000000"/>
          <w:sz w:val="20"/>
          <w:szCs w:val="20"/>
        </w:rPr>
        <w:t>53 Reconheceu, pois, o pai ser aquela hora a mesma em que Jesus lhe dissera: O teu filho vive; e creu ele e toda a sua casa.</w:t>
      </w:r>
    </w:p>
    <w:p>
      <w:pPr>
        <w:rPr>
          <w:rFonts w:ascii="Trebuchet MS" w:hAnsi="Trebuchet MS"/>
          <w:color w:val="000000"/>
          <w:sz w:val="20"/>
          <w:szCs w:val="20"/>
        </w:rPr>
      </w:pPr>
      <w:r>
        <w:rPr>
          <w:rFonts w:ascii="Trebuchet MS" w:hAnsi="Trebuchet MS"/>
          <w:color w:val="000000"/>
          <w:sz w:val="20"/>
          <w:szCs w:val="20"/>
        </w:rPr>
        <w:t>54 Foi esta a segunda vez que Jesus, ao voltar da Judéia para a Galiléia, ali operou sinal.</w:t>
      </w:r>
    </w:p>
    <w:p>
      <w:pPr>
        <w:pStyle w:val="P13"/>
        <w:rPr>
          <w:rFonts w:ascii="Trebuchet MS" w:hAnsi="Trebuchet MS"/>
          <w:color w:val="000000"/>
          <w:sz w:val="22"/>
          <w:szCs w:val="22"/>
        </w:rPr>
      </w:pPr>
      <w:bookmarkStart w:id="1122" w:name="_Toc147528983"/>
      <w:r>
        <w:rPr>
          <w:rFonts w:ascii="Trebuchet MS" w:hAnsi="Trebuchet MS"/>
          <w:color w:val="000000"/>
          <w:sz w:val="22"/>
          <w:szCs w:val="22"/>
        </w:rPr>
        <w:t xml:space="preserve"> JOÃO 5</w:t>
      </w:r>
      <w:bookmarkEnd w:id="1122"/>
    </w:p>
    <w:p>
      <w:pPr>
        <w:rPr>
          <w:rFonts w:ascii="Trebuchet MS" w:hAnsi="Trebuchet MS"/>
          <w:color w:val="000000"/>
          <w:sz w:val="20"/>
          <w:szCs w:val="20"/>
        </w:rPr>
      </w:pPr>
      <w:r>
        <w:rPr>
          <w:rFonts w:ascii="Trebuchet MS" w:hAnsi="Trebuchet MS"/>
          <w:color w:val="000000"/>
          <w:sz w:val="20"/>
          <w:szCs w:val="20"/>
        </w:rPr>
        <w:t>1 Depois disso havia uma festa dos judeus; e Jesus subiu a Jerusalém.</w:t>
      </w:r>
    </w:p>
    <w:p>
      <w:pPr>
        <w:rPr>
          <w:rFonts w:ascii="Trebuchet MS" w:hAnsi="Trebuchet MS"/>
          <w:color w:val="000000"/>
          <w:sz w:val="20"/>
          <w:szCs w:val="20"/>
        </w:rPr>
      </w:pPr>
      <w:r>
        <w:rPr>
          <w:rFonts w:ascii="Trebuchet MS" w:hAnsi="Trebuchet MS"/>
          <w:color w:val="000000"/>
          <w:sz w:val="20"/>
          <w:szCs w:val="20"/>
        </w:rPr>
        <w:t>2 Ora, em Jerusalém, próximo à porta das ovelhas, há um tanque, chamado em hebraico Betesda, o qual tem cinco alpendres.</w:t>
      </w:r>
    </w:p>
    <w:p>
      <w:pPr>
        <w:rPr>
          <w:rFonts w:ascii="Trebuchet MS" w:hAnsi="Trebuchet MS"/>
          <w:color w:val="000000"/>
          <w:sz w:val="20"/>
          <w:szCs w:val="20"/>
        </w:rPr>
      </w:pPr>
      <w:r>
        <w:rPr>
          <w:rFonts w:ascii="Trebuchet MS" w:hAnsi="Trebuchet MS"/>
          <w:color w:val="000000"/>
          <w:sz w:val="20"/>
          <w:szCs w:val="20"/>
        </w:rPr>
        <w:t>3 Nestes jazia grande multidão de enfermos, cegos, mancos e ressicados esperando o movimento da água.</w:t>
      </w:r>
    </w:p>
    <w:p>
      <w:pPr>
        <w:rPr>
          <w:rFonts w:ascii="Trebuchet MS" w:hAnsi="Trebuchet MS"/>
          <w:color w:val="000000"/>
          <w:sz w:val="20"/>
          <w:szCs w:val="20"/>
        </w:rPr>
      </w:pPr>
      <w:r>
        <w:rPr>
          <w:rFonts w:ascii="Trebuchet MS" w:hAnsi="Trebuchet MS"/>
          <w:color w:val="000000"/>
          <w:sz w:val="20"/>
          <w:szCs w:val="20"/>
        </w:rPr>
        <w:t>4 Porquanto um anjo descia em certo tempo ao tanque, e agitava a água; então o primeiro que ali descia, depois do movimento da água, sarava de qualquer enfermidade que tivesse.</w:t>
      </w:r>
    </w:p>
    <w:p>
      <w:pPr>
        <w:rPr>
          <w:rFonts w:ascii="Trebuchet MS" w:hAnsi="Trebuchet MS"/>
          <w:color w:val="000000"/>
          <w:sz w:val="20"/>
          <w:szCs w:val="20"/>
        </w:rPr>
      </w:pPr>
      <w:r>
        <w:rPr>
          <w:rFonts w:ascii="Trebuchet MS" w:hAnsi="Trebuchet MS"/>
          <w:color w:val="000000"/>
          <w:sz w:val="20"/>
          <w:szCs w:val="20"/>
        </w:rPr>
        <w:t>5 Achava-se ali um homem que, havia trinta e oito anos, estava enfermo.</w:t>
      </w:r>
    </w:p>
    <w:p>
      <w:pPr>
        <w:rPr>
          <w:rFonts w:ascii="Trebuchet MS" w:hAnsi="Trebuchet MS"/>
          <w:color w:val="000000"/>
          <w:sz w:val="20"/>
          <w:szCs w:val="20"/>
        </w:rPr>
      </w:pPr>
      <w:r>
        <w:rPr>
          <w:rFonts w:ascii="Trebuchet MS" w:hAnsi="Trebuchet MS"/>
          <w:color w:val="000000"/>
          <w:sz w:val="20"/>
          <w:szCs w:val="20"/>
        </w:rPr>
        <w:t>6 Jesus, vendo-o deitado e sabendo que estava assim havia muito tempo, perguntou-lhe: Queres ficar são?</w:t>
      </w:r>
    </w:p>
    <w:p>
      <w:pPr>
        <w:rPr>
          <w:rFonts w:ascii="Trebuchet MS" w:hAnsi="Trebuchet MS"/>
          <w:color w:val="000000"/>
          <w:sz w:val="20"/>
          <w:szCs w:val="20"/>
        </w:rPr>
      </w:pPr>
      <w:r>
        <w:rPr>
          <w:rFonts w:ascii="Trebuchet MS" w:hAnsi="Trebuchet MS"/>
          <w:color w:val="000000"/>
          <w:sz w:val="20"/>
          <w:szCs w:val="20"/>
        </w:rPr>
        <w:t>7 Respondeu-lhe o enfermo: Senhor, não tenho ninguém que, ao ser agitada a água, me ponha no tanque; assim, enquanto eu vou, desce outro antes de mim.</w:t>
      </w:r>
    </w:p>
    <w:p>
      <w:pPr>
        <w:rPr>
          <w:rFonts w:ascii="Trebuchet MS" w:hAnsi="Trebuchet MS"/>
          <w:color w:val="000000"/>
          <w:sz w:val="20"/>
          <w:szCs w:val="20"/>
        </w:rPr>
      </w:pPr>
      <w:r>
        <w:rPr>
          <w:rFonts w:ascii="Trebuchet MS" w:hAnsi="Trebuchet MS"/>
          <w:color w:val="000000"/>
          <w:sz w:val="20"/>
          <w:szCs w:val="20"/>
        </w:rPr>
        <w:t>8 Disse-lhe Jesus: Levanta-te, toma o teu leito e anda.</w:t>
      </w:r>
    </w:p>
    <w:p>
      <w:pPr>
        <w:rPr>
          <w:rFonts w:ascii="Trebuchet MS" w:hAnsi="Trebuchet MS"/>
          <w:color w:val="000000"/>
          <w:sz w:val="20"/>
          <w:szCs w:val="20"/>
        </w:rPr>
      </w:pPr>
      <w:r>
        <w:rPr>
          <w:rFonts w:ascii="Trebuchet MS" w:hAnsi="Trebuchet MS"/>
          <w:color w:val="000000"/>
          <w:sz w:val="20"/>
          <w:szCs w:val="20"/>
        </w:rPr>
        <w:t>9 Imediatamente o homem ficou são; e, tomando o seu leito, começou a andar. Ora, aquele dia era sábado.</w:t>
      </w:r>
    </w:p>
    <w:p>
      <w:pPr>
        <w:rPr>
          <w:rFonts w:ascii="Trebuchet MS" w:hAnsi="Trebuchet MS"/>
          <w:color w:val="000000"/>
          <w:sz w:val="20"/>
          <w:szCs w:val="20"/>
        </w:rPr>
      </w:pPr>
      <w:r>
        <w:rPr>
          <w:rFonts w:ascii="Trebuchet MS" w:hAnsi="Trebuchet MS"/>
          <w:color w:val="000000"/>
          <w:sz w:val="20"/>
          <w:szCs w:val="20"/>
        </w:rPr>
        <w:t>10 Pelo que disseram os judeus ao que fora curado: Hoje é sábado, e não te é lícito carregar o leito.</w:t>
      </w:r>
    </w:p>
    <w:p>
      <w:pPr>
        <w:rPr>
          <w:rFonts w:ascii="Trebuchet MS" w:hAnsi="Trebuchet MS"/>
          <w:color w:val="000000"/>
          <w:sz w:val="20"/>
          <w:szCs w:val="20"/>
        </w:rPr>
      </w:pPr>
      <w:r>
        <w:rPr>
          <w:rFonts w:ascii="Trebuchet MS" w:hAnsi="Trebuchet MS"/>
          <w:color w:val="000000"/>
          <w:sz w:val="20"/>
          <w:szCs w:val="20"/>
        </w:rPr>
        <w:t>11 Ele, porém, lhes respondeu: Aquele que me curou, esse mesmo me disse: Toma o teu leito e anda.</w:t>
      </w:r>
    </w:p>
    <w:p>
      <w:pPr>
        <w:rPr>
          <w:rFonts w:ascii="Trebuchet MS" w:hAnsi="Trebuchet MS"/>
          <w:color w:val="000000"/>
          <w:sz w:val="20"/>
          <w:szCs w:val="20"/>
        </w:rPr>
      </w:pPr>
      <w:r>
        <w:rPr>
          <w:rFonts w:ascii="Trebuchet MS" w:hAnsi="Trebuchet MS"/>
          <w:color w:val="000000"/>
          <w:sz w:val="20"/>
          <w:szCs w:val="20"/>
        </w:rPr>
        <w:t>12 Perguntaram-lhe, pois: Quem é o homem que te disse: Toma o teu leito e anda?</w:t>
      </w:r>
    </w:p>
    <w:p>
      <w:pPr>
        <w:rPr>
          <w:rFonts w:ascii="Trebuchet MS" w:hAnsi="Trebuchet MS"/>
          <w:color w:val="000000"/>
          <w:sz w:val="20"/>
          <w:szCs w:val="20"/>
        </w:rPr>
      </w:pPr>
      <w:r>
        <w:rPr>
          <w:rFonts w:ascii="Trebuchet MS" w:hAnsi="Trebuchet MS"/>
          <w:color w:val="000000"/>
          <w:sz w:val="20"/>
          <w:szCs w:val="20"/>
        </w:rPr>
        <w:t>13 Mas o que fora curado não sabia quem era; porque Jesus se retirara, por haver muita gente naquele lugar.</w:t>
      </w:r>
    </w:p>
    <w:p>
      <w:pPr>
        <w:rPr>
          <w:rFonts w:ascii="Trebuchet MS" w:hAnsi="Trebuchet MS"/>
          <w:color w:val="000000"/>
          <w:sz w:val="20"/>
          <w:szCs w:val="20"/>
        </w:rPr>
      </w:pPr>
      <w:r>
        <w:rPr>
          <w:rFonts w:ascii="Trebuchet MS" w:hAnsi="Trebuchet MS"/>
          <w:color w:val="000000"/>
          <w:sz w:val="20"/>
          <w:szCs w:val="20"/>
        </w:rPr>
        <w:t>14 Depois Jesus o encontrou no templo, e disse-lhe: Olha, já estás curado; não peques mais, para que não te suceda coisa pior.</w:t>
      </w:r>
    </w:p>
    <w:p>
      <w:pPr>
        <w:rPr>
          <w:rFonts w:ascii="Trebuchet MS" w:hAnsi="Trebuchet MS"/>
          <w:color w:val="000000"/>
          <w:sz w:val="20"/>
          <w:szCs w:val="20"/>
        </w:rPr>
      </w:pPr>
      <w:r>
        <w:rPr>
          <w:rFonts w:ascii="Trebuchet MS" w:hAnsi="Trebuchet MS"/>
          <w:color w:val="000000"/>
          <w:sz w:val="20"/>
          <w:szCs w:val="20"/>
        </w:rPr>
        <w:t>15 Retirou-se, então, o homem, e contou aos judeus que era Jesus quem o curara.</w:t>
      </w:r>
    </w:p>
    <w:p>
      <w:pPr>
        <w:rPr>
          <w:rFonts w:ascii="Trebuchet MS" w:hAnsi="Trebuchet MS"/>
          <w:color w:val="000000"/>
          <w:sz w:val="20"/>
          <w:szCs w:val="20"/>
        </w:rPr>
      </w:pPr>
      <w:r>
        <w:rPr>
          <w:rFonts w:ascii="Trebuchet MS" w:hAnsi="Trebuchet MS"/>
          <w:color w:val="000000"/>
          <w:sz w:val="20"/>
          <w:szCs w:val="20"/>
        </w:rPr>
        <w:t>16 Por isso os judeus perseguiram a Jesus, porque fazia estas coisas no sábado.</w:t>
      </w:r>
    </w:p>
    <w:p>
      <w:pPr>
        <w:rPr>
          <w:rFonts w:ascii="Trebuchet MS" w:hAnsi="Trebuchet MS"/>
          <w:color w:val="000000"/>
          <w:sz w:val="20"/>
          <w:szCs w:val="20"/>
        </w:rPr>
      </w:pPr>
      <w:r>
        <w:rPr>
          <w:rFonts w:ascii="Trebuchet MS" w:hAnsi="Trebuchet MS"/>
          <w:color w:val="000000"/>
          <w:sz w:val="20"/>
          <w:szCs w:val="20"/>
        </w:rPr>
        <w:t>17 Mas Jesus lhes respondeu: Meu Pai trabalha até agora, e eu trabalho também.</w:t>
      </w:r>
    </w:p>
    <w:p>
      <w:pPr>
        <w:rPr>
          <w:rFonts w:ascii="Trebuchet MS" w:hAnsi="Trebuchet MS"/>
          <w:color w:val="000000"/>
          <w:sz w:val="20"/>
          <w:szCs w:val="20"/>
        </w:rPr>
      </w:pPr>
      <w:r>
        <w:rPr>
          <w:rFonts w:ascii="Trebuchet MS" w:hAnsi="Trebuchet MS"/>
          <w:color w:val="000000"/>
          <w:sz w:val="20"/>
          <w:szCs w:val="20"/>
        </w:rPr>
        <w:t>18 Por isso, pois, os judeus ainda mais procuravam matá-lo, porque não só violava o sábado, mas também dizia que Deus era seu próprio Pai, fazendo-se igual a Deus.</w:t>
      </w:r>
    </w:p>
    <w:p>
      <w:pPr>
        <w:rPr>
          <w:rFonts w:ascii="Trebuchet MS" w:hAnsi="Trebuchet MS"/>
          <w:color w:val="000000"/>
          <w:sz w:val="20"/>
          <w:szCs w:val="20"/>
        </w:rPr>
      </w:pPr>
      <w:r>
        <w:rPr>
          <w:rFonts w:ascii="Trebuchet MS" w:hAnsi="Trebuchet MS"/>
          <w:color w:val="000000"/>
          <w:sz w:val="20"/>
          <w:szCs w:val="20"/>
        </w:rPr>
        <w:t>19 Disse-lhes, pois, Jesus: Em verdade, em verdade vos digo que o Filho de si mesmo nada pode fazer, senão o que vir o Pai fazer; porque tudo quanto ele faz, o Filho o faz igualmente.</w:t>
      </w:r>
    </w:p>
    <w:p>
      <w:pPr>
        <w:rPr>
          <w:rFonts w:ascii="Trebuchet MS" w:hAnsi="Trebuchet MS"/>
          <w:color w:val="000000"/>
          <w:sz w:val="20"/>
          <w:szCs w:val="20"/>
        </w:rPr>
      </w:pPr>
      <w:r>
        <w:rPr>
          <w:rFonts w:ascii="Trebuchet MS" w:hAnsi="Trebuchet MS"/>
          <w:color w:val="000000"/>
          <w:sz w:val="20"/>
          <w:szCs w:val="20"/>
        </w:rPr>
        <w:t>20 Porque o Pai ama ao Filho, e mostra-lhe tudo o que ele mesmo faz; e maiores obras do que estas lhe mostrará, para que vos maravilheis.</w:t>
      </w:r>
    </w:p>
    <w:p>
      <w:pPr>
        <w:rPr>
          <w:rFonts w:ascii="Trebuchet MS" w:hAnsi="Trebuchet MS"/>
          <w:color w:val="000000"/>
          <w:sz w:val="20"/>
          <w:szCs w:val="20"/>
        </w:rPr>
      </w:pPr>
      <w:r>
        <w:rPr>
          <w:rFonts w:ascii="Trebuchet MS" w:hAnsi="Trebuchet MS"/>
          <w:color w:val="000000"/>
          <w:sz w:val="20"/>
          <w:szCs w:val="20"/>
        </w:rPr>
        <w:t>21 Pois, assim como o Pai levanta os mortos e lhes dá vida, assim também o Filho dá vida a quem ele quer.</w:t>
      </w:r>
    </w:p>
    <w:p>
      <w:pPr>
        <w:rPr>
          <w:rFonts w:ascii="Trebuchet MS" w:hAnsi="Trebuchet MS"/>
          <w:color w:val="000000"/>
          <w:sz w:val="20"/>
          <w:szCs w:val="20"/>
        </w:rPr>
      </w:pPr>
      <w:r>
        <w:rPr>
          <w:rFonts w:ascii="Trebuchet MS" w:hAnsi="Trebuchet MS"/>
          <w:color w:val="000000"/>
          <w:sz w:val="20"/>
          <w:szCs w:val="20"/>
        </w:rPr>
        <w:t>22 Porque o Pai a ninguém julga, mas deu ao Filho todo o julgamento,</w:t>
      </w:r>
    </w:p>
    <w:p>
      <w:pPr>
        <w:rPr>
          <w:rFonts w:ascii="Trebuchet MS" w:hAnsi="Trebuchet MS"/>
          <w:color w:val="000000"/>
          <w:sz w:val="20"/>
          <w:szCs w:val="20"/>
        </w:rPr>
      </w:pPr>
      <w:r>
        <w:rPr>
          <w:rFonts w:ascii="Trebuchet MS" w:hAnsi="Trebuchet MS"/>
          <w:color w:val="000000"/>
          <w:sz w:val="20"/>
          <w:szCs w:val="20"/>
        </w:rPr>
        <w:t>23 para que todos honrem o Filho, assim como honram o Pai. Quem não honra o Filho, não honra o Pai que o enviou.</w:t>
      </w:r>
    </w:p>
    <w:p>
      <w:pPr>
        <w:rPr>
          <w:rFonts w:ascii="Trebuchet MS" w:hAnsi="Trebuchet MS"/>
          <w:color w:val="000000"/>
          <w:sz w:val="20"/>
          <w:szCs w:val="20"/>
        </w:rPr>
      </w:pPr>
      <w:r>
        <w:rPr>
          <w:rFonts w:ascii="Trebuchet MS" w:hAnsi="Trebuchet MS"/>
          <w:color w:val="000000"/>
          <w:sz w:val="20"/>
          <w:szCs w:val="20"/>
        </w:rPr>
        <w:t>24 Em verdade, em verdade vos digo que quem ouve a minha palavra, e crê naquele que me enviou, tem a vida eterna e não entra em juízo, mas já passou da morte para a vida.</w:t>
      </w:r>
    </w:p>
    <w:p>
      <w:pPr>
        <w:rPr>
          <w:rFonts w:ascii="Trebuchet MS" w:hAnsi="Trebuchet MS"/>
          <w:color w:val="000000"/>
          <w:sz w:val="20"/>
          <w:szCs w:val="20"/>
        </w:rPr>
      </w:pPr>
      <w:r>
        <w:rPr>
          <w:rFonts w:ascii="Trebuchet MS" w:hAnsi="Trebuchet MS"/>
          <w:color w:val="000000"/>
          <w:sz w:val="20"/>
          <w:szCs w:val="20"/>
        </w:rPr>
        <w:t>25 Em verdade, em verdade vos digo que vem a hora, e agora é, em que os mortos ouvirão a voz do Filho de Deus, e os que a ouvirem viverão.</w:t>
      </w:r>
    </w:p>
    <w:p>
      <w:pPr>
        <w:rPr>
          <w:rFonts w:ascii="Trebuchet MS" w:hAnsi="Trebuchet MS"/>
          <w:color w:val="000000"/>
          <w:sz w:val="20"/>
          <w:szCs w:val="20"/>
        </w:rPr>
      </w:pPr>
      <w:r>
        <w:rPr>
          <w:rFonts w:ascii="Trebuchet MS" w:hAnsi="Trebuchet MS"/>
          <w:color w:val="000000"/>
          <w:sz w:val="20"/>
          <w:szCs w:val="20"/>
        </w:rPr>
        <w:t>26 Pois assim como o Pai tem vida em si mesmo, assim também deu ao Filho ter vida em si mesmos;</w:t>
      </w:r>
    </w:p>
    <w:p>
      <w:pPr>
        <w:rPr>
          <w:rFonts w:ascii="Trebuchet MS" w:hAnsi="Trebuchet MS"/>
          <w:color w:val="000000"/>
          <w:sz w:val="20"/>
          <w:szCs w:val="20"/>
        </w:rPr>
      </w:pPr>
      <w:r>
        <w:rPr>
          <w:rFonts w:ascii="Trebuchet MS" w:hAnsi="Trebuchet MS"/>
          <w:color w:val="000000"/>
          <w:sz w:val="20"/>
          <w:szCs w:val="20"/>
        </w:rPr>
        <w:t>27 e deu-lhe autoridade para julgar, porque é o Filho do homem.</w:t>
      </w:r>
    </w:p>
    <w:p>
      <w:pPr>
        <w:rPr>
          <w:rFonts w:ascii="Trebuchet MS" w:hAnsi="Trebuchet MS"/>
          <w:color w:val="000000"/>
          <w:sz w:val="20"/>
          <w:szCs w:val="20"/>
        </w:rPr>
      </w:pPr>
      <w:r>
        <w:rPr>
          <w:rFonts w:ascii="Trebuchet MS" w:hAnsi="Trebuchet MS"/>
          <w:color w:val="000000"/>
          <w:sz w:val="20"/>
          <w:szCs w:val="20"/>
        </w:rPr>
        <w:t>28 Não vos admireis disso, porque vem a hora em que todos os que estão nos sepulcros ouvirão a sua voz e sairão:</w:t>
      </w:r>
    </w:p>
    <w:p>
      <w:pPr>
        <w:rPr>
          <w:rFonts w:ascii="Trebuchet MS" w:hAnsi="Trebuchet MS"/>
          <w:color w:val="000000"/>
          <w:sz w:val="20"/>
          <w:szCs w:val="20"/>
        </w:rPr>
      </w:pPr>
      <w:r>
        <w:rPr>
          <w:rFonts w:ascii="Trebuchet MS" w:hAnsi="Trebuchet MS"/>
          <w:color w:val="000000"/>
          <w:sz w:val="20"/>
          <w:szCs w:val="20"/>
        </w:rPr>
        <w:t>29 os que tiverem feito o bem, para a ressurreição da vida, e os que tiverem praticado o mal, para a ressurreição do juízo.</w:t>
      </w:r>
    </w:p>
    <w:p>
      <w:pPr>
        <w:rPr>
          <w:rFonts w:ascii="Trebuchet MS" w:hAnsi="Trebuchet MS"/>
          <w:color w:val="000000"/>
          <w:sz w:val="20"/>
          <w:szCs w:val="20"/>
        </w:rPr>
      </w:pPr>
      <w:r>
        <w:rPr>
          <w:rFonts w:ascii="Trebuchet MS" w:hAnsi="Trebuchet MS"/>
          <w:color w:val="000000"/>
          <w:sz w:val="20"/>
          <w:szCs w:val="20"/>
        </w:rPr>
        <w:t>30 Eu não posso de mim mesmo fazer coisa alguma; como ouço, assim julgo; e o meu juízo é justo, porque não procuro a minha vontade, mas a vontade daquele que me enviou.</w:t>
      </w:r>
    </w:p>
    <w:p>
      <w:pPr>
        <w:rPr>
          <w:rFonts w:ascii="Trebuchet MS" w:hAnsi="Trebuchet MS"/>
          <w:color w:val="000000"/>
          <w:sz w:val="20"/>
          <w:szCs w:val="20"/>
        </w:rPr>
      </w:pPr>
      <w:r>
        <w:rPr>
          <w:rFonts w:ascii="Trebuchet MS" w:hAnsi="Trebuchet MS"/>
          <w:color w:val="000000"/>
          <w:sz w:val="20"/>
          <w:szCs w:val="20"/>
        </w:rPr>
        <w:t>31 Se eu der testemunho de mim mesmo, o meu testemunho não é verdadeiro.</w:t>
      </w:r>
    </w:p>
    <w:p>
      <w:pPr>
        <w:rPr>
          <w:rFonts w:ascii="Trebuchet MS" w:hAnsi="Trebuchet MS"/>
          <w:color w:val="000000"/>
          <w:sz w:val="20"/>
          <w:szCs w:val="20"/>
        </w:rPr>
      </w:pPr>
      <w:r>
        <w:rPr>
          <w:rFonts w:ascii="Trebuchet MS" w:hAnsi="Trebuchet MS"/>
          <w:color w:val="000000"/>
          <w:sz w:val="20"/>
          <w:szCs w:val="20"/>
        </w:rPr>
        <w:t>32 Outro é quem dá testemunho de mim; e sei que o testemunho que ele dá de mim é verdadeiro.</w:t>
      </w:r>
    </w:p>
    <w:p>
      <w:pPr>
        <w:rPr>
          <w:rFonts w:ascii="Trebuchet MS" w:hAnsi="Trebuchet MS"/>
          <w:color w:val="000000"/>
          <w:sz w:val="20"/>
          <w:szCs w:val="20"/>
        </w:rPr>
      </w:pPr>
      <w:r>
        <w:rPr>
          <w:rFonts w:ascii="Trebuchet MS" w:hAnsi="Trebuchet MS"/>
          <w:color w:val="000000"/>
          <w:sz w:val="20"/>
          <w:szCs w:val="20"/>
        </w:rPr>
        <w:t>33 Vós mandastes mensageiros a João, e ele deu testemunho da verdade;</w:t>
      </w:r>
    </w:p>
    <w:p>
      <w:pPr>
        <w:rPr>
          <w:rFonts w:ascii="Trebuchet MS" w:hAnsi="Trebuchet MS"/>
          <w:color w:val="000000"/>
          <w:sz w:val="20"/>
          <w:szCs w:val="20"/>
        </w:rPr>
      </w:pPr>
      <w:r>
        <w:rPr>
          <w:rFonts w:ascii="Trebuchet MS" w:hAnsi="Trebuchet MS"/>
          <w:color w:val="000000"/>
          <w:sz w:val="20"/>
          <w:szCs w:val="20"/>
        </w:rPr>
        <w:t>34 eu, porém, não recebo testemunho de homem; mas digo isto para que sejais salvos.</w:t>
      </w:r>
    </w:p>
    <w:p>
      <w:pPr>
        <w:rPr>
          <w:rFonts w:ascii="Trebuchet MS" w:hAnsi="Trebuchet MS"/>
          <w:color w:val="000000"/>
          <w:sz w:val="20"/>
          <w:szCs w:val="20"/>
        </w:rPr>
      </w:pPr>
      <w:r>
        <w:rPr>
          <w:rFonts w:ascii="Trebuchet MS" w:hAnsi="Trebuchet MS"/>
          <w:color w:val="000000"/>
          <w:sz w:val="20"/>
          <w:szCs w:val="20"/>
        </w:rPr>
        <w:t>35 Ele era a lâmpada que ardia e alumiava; e vós quisestes alegrar-vos por um pouco de tempo com a sua luz.</w:t>
      </w:r>
    </w:p>
    <w:p>
      <w:pPr>
        <w:rPr>
          <w:rFonts w:ascii="Trebuchet MS" w:hAnsi="Trebuchet MS"/>
          <w:color w:val="000000"/>
          <w:sz w:val="20"/>
          <w:szCs w:val="20"/>
        </w:rPr>
      </w:pPr>
      <w:r>
        <w:rPr>
          <w:rFonts w:ascii="Trebuchet MS" w:hAnsi="Trebuchet MS"/>
          <w:color w:val="000000"/>
          <w:sz w:val="20"/>
          <w:szCs w:val="20"/>
        </w:rPr>
        <w:t>36 Mas o testemunho que eu tenho é maior do que o de João; porque as obras que o Pai me deu para realizar, as mesmas obras que faço dão testemunho de mim que o Pai me enviou.</w:t>
      </w:r>
    </w:p>
    <w:p>
      <w:pPr>
        <w:rPr>
          <w:rFonts w:ascii="Trebuchet MS" w:hAnsi="Trebuchet MS"/>
          <w:color w:val="000000"/>
          <w:sz w:val="20"/>
          <w:szCs w:val="20"/>
        </w:rPr>
      </w:pPr>
      <w:r>
        <w:rPr>
          <w:rFonts w:ascii="Trebuchet MS" w:hAnsi="Trebuchet MS"/>
          <w:color w:val="000000"/>
          <w:sz w:val="20"/>
          <w:szCs w:val="20"/>
        </w:rPr>
        <w:t>37 E o Pai que me enviou, ele mesmo tem dado testemunho de mim. Vós nunca ouvistes a sua voz, nem vistes a sua forma;</w:t>
      </w:r>
    </w:p>
    <w:p>
      <w:pPr>
        <w:rPr>
          <w:rFonts w:ascii="Trebuchet MS" w:hAnsi="Trebuchet MS"/>
          <w:color w:val="000000"/>
          <w:sz w:val="20"/>
          <w:szCs w:val="20"/>
        </w:rPr>
      </w:pPr>
      <w:r>
        <w:rPr>
          <w:rFonts w:ascii="Trebuchet MS" w:hAnsi="Trebuchet MS"/>
          <w:color w:val="000000"/>
          <w:sz w:val="20"/>
          <w:szCs w:val="20"/>
        </w:rPr>
        <w:t>38 e a sua palavra não permanece em vós; porque não credes naquele que ele enviou.</w:t>
      </w:r>
    </w:p>
    <w:p>
      <w:pPr>
        <w:rPr>
          <w:rFonts w:ascii="Trebuchet MS" w:hAnsi="Trebuchet MS"/>
          <w:color w:val="000000"/>
          <w:sz w:val="20"/>
          <w:szCs w:val="20"/>
        </w:rPr>
      </w:pPr>
      <w:r>
        <w:rPr>
          <w:rFonts w:ascii="Trebuchet MS" w:hAnsi="Trebuchet MS"/>
          <w:color w:val="000000"/>
          <w:sz w:val="20"/>
          <w:szCs w:val="20"/>
        </w:rPr>
        <w:t>39 Examinais as Escrituras, porque julgais ter nelas a vida eterna; e são elas que dão testemunho de mim;</w:t>
      </w:r>
    </w:p>
    <w:p>
      <w:pPr>
        <w:rPr>
          <w:rFonts w:ascii="Trebuchet MS" w:hAnsi="Trebuchet MS"/>
          <w:color w:val="000000"/>
          <w:sz w:val="20"/>
          <w:szCs w:val="20"/>
        </w:rPr>
      </w:pPr>
      <w:r>
        <w:rPr>
          <w:rFonts w:ascii="Trebuchet MS" w:hAnsi="Trebuchet MS"/>
          <w:color w:val="000000"/>
          <w:sz w:val="20"/>
          <w:szCs w:val="20"/>
        </w:rPr>
        <w:t>40 mas não quereis vir a mim para terdes vida!</w:t>
      </w:r>
    </w:p>
    <w:p>
      <w:pPr>
        <w:rPr>
          <w:rFonts w:ascii="Trebuchet MS" w:hAnsi="Trebuchet MS"/>
          <w:color w:val="000000"/>
          <w:sz w:val="20"/>
          <w:szCs w:val="20"/>
        </w:rPr>
      </w:pPr>
      <w:r>
        <w:rPr>
          <w:rFonts w:ascii="Trebuchet MS" w:hAnsi="Trebuchet MS"/>
          <w:color w:val="000000"/>
          <w:sz w:val="20"/>
          <w:szCs w:val="20"/>
        </w:rPr>
        <w:t>41 Eu não recebo glória da parte dos homens;</w:t>
      </w:r>
    </w:p>
    <w:p>
      <w:pPr>
        <w:rPr>
          <w:rFonts w:ascii="Trebuchet MS" w:hAnsi="Trebuchet MS"/>
          <w:color w:val="000000"/>
          <w:sz w:val="20"/>
          <w:szCs w:val="20"/>
        </w:rPr>
      </w:pPr>
      <w:r>
        <w:rPr>
          <w:rFonts w:ascii="Trebuchet MS" w:hAnsi="Trebuchet MS"/>
          <w:color w:val="000000"/>
          <w:sz w:val="20"/>
          <w:szCs w:val="20"/>
        </w:rPr>
        <w:t>42 mas bem vos conheço, que não tendes em vós o amor de Deus.</w:t>
      </w:r>
    </w:p>
    <w:p>
      <w:pPr>
        <w:rPr>
          <w:rFonts w:ascii="Trebuchet MS" w:hAnsi="Trebuchet MS"/>
          <w:color w:val="000000"/>
          <w:sz w:val="20"/>
          <w:szCs w:val="20"/>
        </w:rPr>
      </w:pPr>
      <w:r>
        <w:rPr>
          <w:rFonts w:ascii="Trebuchet MS" w:hAnsi="Trebuchet MS"/>
          <w:color w:val="000000"/>
          <w:sz w:val="20"/>
          <w:szCs w:val="20"/>
        </w:rPr>
        <w:t>43 Eu vim em nome de meu Pai, e não me recebeis; se outro vier em seu próprio nome, a esse recebereis.</w:t>
      </w:r>
    </w:p>
    <w:p>
      <w:pPr>
        <w:rPr>
          <w:rFonts w:ascii="Trebuchet MS" w:hAnsi="Trebuchet MS"/>
          <w:color w:val="000000"/>
          <w:sz w:val="20"/>
          <w:szCs w:val="20"/>
        </w:rPr>
      </w:pPr>
      <w:r>
        <w:rPr>
          <w:rFonts w:ascii="Trebuchet MS" w:hAnsi="Trebuchet MS"/>
          <w:color w:val="000000"/>
          <w:sz w:val="20"/>
          <w:szCs w:val="20"/>
        </w:rPr>
        <w:t>44 Como podeis crer, vós que recebeis glória uns dos outros e não buscais a glória que vem do único Deus?</w:t>
      </w:r>
    </w:p>
    <w:p>
      <w:pPr>
        <w:rPr>
          <w:rFonts w:ascii="Trebuchet MS" w:hAnsi="Trebuchet MS"/>
          <w:color w:val="000000"/>
          <w:sz w:val="20"/>
          <w:szCs w:val="20"/>
        </w:rPr>
      </w:pPr>
      <w:r>
        <w:rPr>
          <w:rFonts w:ascii="Trebuchet MS" w:hAnsi="Trebuchet MS"/>
          <w:color w:val="000000"/>
          <w:sz w:val="20"/>
          <w:szCs w:val="20"/>
        </w:rPr>
        <w:t>45 Não penseis que eu vos hei de acusar perante o Pai. Há um que vos acusa, Moisés, em quem vós esperais.</w:t>
      </w:r>
    </w:p>
    <w:p>
      <w:pPr>
        <w:rPr>
          <w:rFonts w:ascii="Trebuchet MS" w:hAnsi="Trebuchet MS"/>
          <w:color w:val="000000"/>
          <w:sz w:val="20"/>
          <w:szCs w:val="20"/>
        </w:rPr>
      </w:pPr>
      <w:r>
        <w:rPr>
          <w:rFonts w:ascii="Trebuchet MS" w:hAnsi="Trebuchet MS"/>
          <w:color w:val="000000"/>
          <w:sz w:val="20"/>
          <w:szCs w:val="20"/>
        </w:rPr>
        <w:t>46 Pois se crêsseis em Moisés, creríeis em mim; porque de mim ele escreveu.</w:t>
      </w:r>
    </w:p>
    <w:p>
      <w:pPr>
        <w:rPr>
          <w:rFonts w:ascii="Trebuchet MS" w:hAnsi="Trebuchet MS"/>
          <w:color w:val="000000"/>
          <w:sz w:val="20"/>
          <w:szCs w:val="20"/>
        </w:rPr>
      </w:pPr>
      <w:r>
        <w:rPr>
          <w:rFonts w:ascii="Trebuchet MS" w:hAnsi="Trebuchet MS"/>
          <w:color w:val="000000"/>
          <w:sz w:val="20"/>
          <w:szCs w:val="20"/>
        </w:rPr>
        <w:t>47 Mas, se não credes nos escritos, como crereis nas minhas palavras?</w:t>
      </w:r>
    </w:p>
    <w:p>
      <w:pPr>
        <w:pStyle w:val="P13"/>
        <w:rPr>
          <w:rFonts w:ascii="Trebuchet MS" w:hAnsi="Trebuchet MS"/>
          <w:color w:val="000000"/>
          <w:sz w:val="22"/>
          <w:szCs w:val="22"/>
        </w:rPr>
      </w:pPr>
      <w:bookmarkStart w:id="1123" w:name="_Toc147528984"/>
      <w:r>
        <w:rPr>
          <w:rFonts w:ascii="Trebuchet MS" w:hAnsi="Trebuchet MS"/>
          <w:color w:val="000000"/>
          <w:sz w:val="22"/>
          <w:szCs w:val="22"/>
        </w:rPr>
        <w:t xml:space="preserve"> JOÃO 6</w:t>
      </w:r>
      <w:bookmarkEnd w:id="1123"/>
    </w:p>
    <w:p>
      <w:pPr>
        <w:rPr>
          <w:rFonts w:ascii="Trebuchet MS" w:hAnsi="Trebuchet MS"/>
          <w:color w:val="000000"/>
          <w:sz w:val="20"/>
          <w:szCs w:val="20"/>
        </w:rPr>
      </w:pPr>
      <w:r>
        <w:rPr>
          <w:rFonts w:ascii="Trebuchet MS" w:hAnsi="Trebuchet MS"/>
          <w:color w:val="000000"/>
          <w:sz w:val="20"/>
          <w:szCs w:val="20"/>
        </w:rPr>
        <w:t>1 Depois disto partiu Jesus para o outro lado do mar da Galiléia, também chamado de Tiberíades.</w:t>
      </w:r>
    </w:p>
    <w:p>
      <w:pPr>
        <w:rPr>
          <w:rFonts w:ascii="Trebuchet MS" w:hAnsi="Trebuchet MS"/>
          <w:color w:val="000000"/>
          <w:sz w:val="20"/>
          <w:szCs w:val="20"/>
        </w:rPr>
      </w:pPr>
      <w:r>
        <w:rPr>
          <w:rFonts w:ascii="Trebuchet MS" w:hAnsi="Trebuchet MS"/>
          <w:color w:val="000000"/>
          <w:sz w:val="20"/>
          <w:szCs w:val="20"/>
        </w:rPr>
        <w:t>2 E seguia-o uma grande multidão, porque via os sinais que operava sobre os enfermos.</w:t>
      </w:r>
    </w:p>
    <w:p>
      <w:pPr>
        <w:rPr>
          <w:rFonts w:ascii="Trebuchet MS" w:hAnsi="Trebuchet MS"/>
          <w:color w:val="000000"/>
          <w:sz w:val="20"/>
          <w:szCs w:val="20"/>
        </w:rPr>
      </w:pPr>
      <w:r>
        <w:rPr>
          <w:rFonts w:ascii="Trebuchet MS" w:hAnsi="Trebuchet MS"/>
          <w:color w:val="000000"/>
          <w:sz w:val="20"/>
          <w:szCs w:val="20"/>
        </w:rPr>
        <w:t>3 Subiu, pois, Jesus ao monte e sentou-se ali com seus discípulos.</w:t>
      </w:r>
    </w:p>
    <w:p>
      <w:pPr>
        <w:rPr>
          <w:rFonts w:ascii="Trebuchet MS" w:hAnsi="Trebuchet MS"/>
          <w:color w:val="000000"/>
          <w:sz w:val="20"/>
          <w:szCs w:val="20"/>
        </w:rPr>
      </w:pPr>
      <w:r>
        <w:rPr>
          <w:rFonts w:ascii="Trebuchet MS" w:hAnsi="Trebuchet MS"/>
          <w:color w:val="000000"/>
          <w:sz w:val="20"/>
          <w:szCs w:val="20"/>
        </w:rPr>
        <w:t>4 Ora, a páscoa, a festa dos judeus, estava próxima.</w:t>
      </w:r>
    </w:p>
    <w:p>
      <w:pPr>
        <w:rPr>
          <w:rFonts w:ascii="Trebuchet MS" w:hAnsi="Trebuchet MS"/>
          <w:color w:val="000000"/>
          <w:sz w:val="20"/>
          <w:szCs w:val="20"/>
        </w:rPr>
      </w:pPr>
      <w:r>
        <w:rPr>
          <w:rFonts w:ascii="Trebuchet MS" w:hAnsi="Trebuchet MS"/>
          <w:color w:val="000000"/>
          <w:sz w:val="20"/>
          <w:szCs w:val="20"/>
        </w:rPr>
        <w:t>5 Então Jesus, levantando os olhos, e vendo que uma grande multidão vinha ter com ele, disse a Felipe: Onde compraremos pão, para estes comerem?</w:t>
      </w:r>
    </w:p>
    <w:p>
      <w:pPr>
        <w:rPr>
          <w:rFonts w:ascii="Trebuchet MS" w:hAnsi="Trebuchet MS"/>
          <w:color w:val="000000"/>
          <w:sz w:val="20"/>
          <w:szCs w:val="20"/>
        </w:rPr>
      </w:pPr>
      <w:r>
        <w:rPr>
          <w:rFonts w:ascii="Trebuchet MS" w:hAnsi="Trebuchet MS"/>
          <w:color w:val="000000"/>
          <w:sz w:val="20"/>
          <w:szCs w:val="20"/>
        </w:rPr>
        <w:t>6 Mas dizia isto para o experimentar; pois ele bem sabia o que ia fazer.</w:t>
      </w:r>
    </w:p>
    <w:p>
      <w:pPr>
        <w:rPr>
          <w:rFonts w:ascii="Trebuchet MS" w:hAnsi="Trebuchet MS"/>
          <w:color w:val="000000"/>
          <w:sz w:val="20"/>
          <w:szCs w:val="20"/>
        </w:rPr>
      </w:pPr>
      <w:r>
        <w:rPr>
          <w:rFonts w:ascii="Trebuchet MS" w:hAnsi="Trebuchet MS"/>
          <w:color w:val="000000"/>
          <w:sz w:val="20"/>
          <w:szCs w:val="20"/>
        </w:rPr>
        <w:t>7 Respondeu-lhe Felipe: Duzentos denários de pão não lhes bastam, para que cada um receba um pouco.</w:t>
      </w:r>
    </w:p>
    <w:p>
      <w:pPr>
        <w:rPr>
          <w:rFonts w:ascii="Trebuchet MS" w:hAnsi="Trebuchet MS"/>
          <w:color w:val="000000"/>
          <w:sz w:val="20"/>
          <w:szCs w:val="20"/>
        </w:rPr>
      </w:pPr>
      <w:r>
        <w:rPr>
          <w:rFonts w:ascii="Trebuchet MS" w:hAnsi="Trebuchet MS"/>
          <w:color w:val="000000"/>
          <w:sz w:val="20"/>
          <w:szCs w:val="20"/>
        </w:rPr>
        <w:t>8 Ao que lhe disse um dos seus discípulos, André, irmão de Simão Pedro:</w:t>
      </w:r>
    </w:p>
    <w:p>
      <w:pPr>
        <w:rPr>
          <w:rFonts w:ascii="Trebuchet MS" w:hAnsi="Trebuchet MS"/>
          <w:color w:val="000000"/>
          <w:sz w:val="20"/>
          <w:szCs w:val="20"/>
        </w:rPr>
      </w:pPr>
      <w:r>
        <w:rPr>
          <w:rFonts w:ascii="Trebuchet MS" w:hAnsi="Trebuchet MS"/>
          <w:color w:val="000000"/>
          <w:sz w:val="20"/>
          <w:szCs w:val="20"/>
        </w:rPr>
        <w:t>9 Está aqui um rapaz que tem cinco pães de cevada e dois peixinhos; mas que é isto para tantos?</w:t>
      </w:r>
    </w:p>
    <w:p>
      <w:pPr>
        <w:rPr>
          <w:rFonts w:ascii="Trebuchet MS" w:hAnsi="Trebuchet MS"/>
          <w:color w:val="000000"/>
          <w:sz w:val="20"/>
          <w:szCs w:val="20"/>
        </w:rPr>
      </w:pPr>
      <w:r>
        <w:rPr>
          <w:rFonts w:ascii="Trebuchet MS" w:hAnsi="Trebuchet MS"/>
          <w:color w:val="000000"/>
          <w:sz w:val="20"/>
          <w:szCs w:val="20"/>
        </w:rPr>
        <w:t>10 Disse Jesus: Fazei reclinar-se o povo. Ora, naquele lugar havia muita relva. Reclinaram-se aí, pois, os homens em número de quase cinco mil.</w:t>
      </w:r>
    </w:p>
    <w:p>
      <w:pPr>
        <w:rPr>
          <w:rFonts w:ascii="Trebuchet MS" w:hAnsi="Trebuchet MS"/>
          <w:color w:val="000000"/>
          <w:sz w:val="20"/>
          <w:szCs w:val="20"/>
        </w:rPr>
      </w:pPr>
      <w:r>
        <w:rPr>
          <w:rFonts w:ascii="Trebuchet MS" w:hAnsi="Trebuchet MS"/>
          <w:color w:val="000000"/>
          <w:sz w:val="20"/>
          <w:szCs w:val="20"/>
        </w:rPr>
        <w:t>11 Jesus, então, tomou os pães e, havendo dado graças, repartiu-os pelos que estavam reclinados; e de igual modo os peixes, quanto eles queriam.</w:t>
      </w:r>
    </w:p>
    <w:p>
      <w:pPr>
        <w:rPr>
          <w:rFonts w:ascii="Trebuchet MS" w:hAnsi="Trebuchet MS"/>
          <w:color w:val="000000"/>
          <w:sz w:val="20"/>
          <w:szCs w:val="20"/>
        </w:rPr>
      </w:pPr>
      <w:r>
        <w:rPr>
          <w:rFonts w:ascii="Trebuchet MS" w:hAnsi="Trebuchet MS"/>
          <w:color w:val="000000"/>
          <w:sz w:val="20"/>
          <w:szCs w:val="20"/>
        </w:rPr>
        <w:t>12 E quando estavam saciados, disse aos seus discípulos: Recolhei os pedaços que sobejaram, para que nada se perca.</w:t>
      </w:r>
    </w:p>
    <w:p>
      <w:pPr>
        <w:rPr>
          <w:rFonts w:ascii="Trebuchet MS" w:hAnsi="Trebuchet MS"/>
          <w:color w:val="000000"/>
          <w:sz w:val="20"/>
          <w:szCs w:val="20"/>
        </w:rPr>
      </w:pPr>
      <w:r>
        <w:rPr>
          <w:rFonts w:ascii="Trebuchet MS" w:hAnsi="Trebuchet MS"/>
          <w:color w:val="000000"/>
          <w:sz w:val="20"/>
          <w:szCs w:val="20"/>
        </w:rPr>
        <w:t>13 Recolheram-nos, pois e encheram doze cestos de pedaços dos cinco pães de cevada, que sobejaram aos que haviam comido.</w:t>
      </w:r>
    </w:p>
    <w:p>
      <w:pPr>
        <w:rPr>
          <w:rFonts w:ascii="Trebuchet MS" w:hAnsi="Trebuchet MS"/>
          <w:color w:val="000000"/>
          <w:sz w:val="20"/>
          <w:szCs w:val="20"/>
        </w:rPr>
      </w:pPr>
      <w:r>
        <w:rPr>
          <w:rFonts w:ascii="Trebuchet MS" w:hAnsi="Trebuchet MS"/>
          <w:color w:val="000000"/>
          <w:sz w:val="20"/>
          <w:szCs w:val="20"/>
        </w:rPr>
        <w:t>14 Vendo, pois, aqueles homens o sinal que Jesus operara, diziam: este é verdadeiramente o profeta que havia de vir ao mundo.</w:t>
      </w:r>
    </w:p>
    <w:p>
      <w:pPr>
        <w:rPr>
          <w:rFonts w:ascii="Trebuchet MS" w:hAnsi="Trebuchet MS"/>
          <w:color w:val="000000"/>
          <w:sz w:val="20"/>
          <w:szCs w:val="20"/>
        </w:rPr>
      </w:pPr>
      <w:r>
        <w:rPr>
          <w:rFonts w:ascii="Trebuchet MS" w:hAnsi="Trebuchet MS"/>
          <w:color w:val="000000"/>
          <w:sz w:val="20"/>
          <w:szCs w:val="20"/>
        </w:rPr>
        <w:t>15 Percebendo, pois, Jesus que estavam prestes a vir e levá-lo à força para o fazerem rei, tornou a retirar-se para o monte, ele sozinho.</w:t>
      </w:r>
    </w:p>
    <w:p>
      <w:pPr>
        <w:rPr>
          <w:rFonts w:ascii="Trebuchet MS" w:hAnsi="Trebuchet MS"/>
          <w:color w:val="000000"/>
          <w:sz w:val="20"/>
          <w:szCs w:val="20"/>
        </w:rPr>
      </w:pPr>
      <w:r>
        <w:rPr>
          <w:rFonts w:ascii="Trebuchet MS" w:hAnsi="Trebuchet MS"/>
          <w:color w:val="000000"/>
          <w:sz w:val="20"/>
          <w:szCs w:val="20"/>
        </w:rPr>
        <w:t>16 Ao cair da tarde, desceram os seus discípulos ao mar;</w:t>
      </w:r>
    </w:p>
    <w:p>
      <w:pPr>
        <w:rPr>
          <w:rFonts w:ascii="Trebuchet MS" w:hAnsi="Trebuchet MS"/>
          <w:color w:val="000000"/>
          <w:sz w:val="20"/>
          <w:szCs w:val="20"/>
        </w:rPr>
      </w:pPr>
      <w:r>
        <w:rPr>
          <w:rFonts w:ascii="Trebuchet MS" w:hAnsi="Trebuchet MS"/>
          <w:color w:val="000000"/>
          <w:sz w:val="20"/>
          <w:szCs w:val="20"/>
        </w:rPr>
        <w:t>17 e, entrando num barco, atravessavam o mar em direção a Cafarnaum; enquanto isso, escurecera e Jesus ainda não tinha vindo ter com eles;</w:t>
      </w:r>
    </w:p>
    <w:p>
      <w:pPr>
        <w:rPr>
          <w:rFonts w:ascii="Trebuchet MS" w:hAnsi="Trebuchet MS"/>
          <w:color w:val="000000"/>
          <w:sz w:val="20"/>
          <w:szCs w:val="20"/>
        </w:rPr>
      </w:pPr>
      <w:r>
        <w:rPr>
          <w:rFonts w:ascii="Trebuchet MS" w:hAnsi="Trebuchet MS"/>
          <w:color w:val="000000"/>
          <w:sz w:val="20"/>
          <w:szCs w:val="20"/>
        </w:rPr>
        <w:t>18 ademais, o mar se empolava, porque soprava forte vento.</w:t>
      </w:r>
    </w:p>
    <w:p>
      <w:pPr>
        <w:rPr>
          <w:rFonts w:ascii="Trebuchet MS" w:hAnsi="Trebuchet MS"/>
          <w:color w:val="000000"/>
          <w:sz w:val="20"/>
          <w:szCs w:val="20"/>
        </w:rPr>
      </w:pPr>
      <w:r>
        <w:rPr>
          <w:rFonts w:ascii="Trebuchet MS" w:hAnsi="Trebuchet MS"/>
          <w:color w:val="000000"/>
          <w:sz w:val="20"/>
          <w:szCs w:val="20"/>
        </w:rPr>
        <w:t>19 Tendo, pois, remado uns vinte e cinco ou trinta estádios, viram a Jesus andando sobre o mar e aproximando-se do barco; e ficaram atemorizados.</w:t>
      </w:r>
    </w:p>
    <w:p>
      <w:pPr>
        <w:rPr>
          <w:rFonts w:ascii="Trebuchet MS" w:hAnsi="Trebuchet MS"/>
          <w:color w:val="000000"/>
          <w:sz w:val="20"/>
          <w:szCs w:val="20"/>
        </w:rPr>
      </w:pPr>
      <w:r>
        <w:rPr>
          <w:rFonts w:ascii="Trebuchet MS" w:hAnsi="Trebuchet MS"/>
          <w:color w:val="000000"/>
          <w:sz w:val="20"/>
          <w:szCs w:val="20"/>
        </w:rPr>
        <w:t>20 Mas ele lhes disse: Sou eu; não temais.</w:t>
      </w:r>
    </w:p>
    <w:p>
      <w:pPr>
        <w:rPr>
          <w:rFonts w:ascii="Trebuchet MS" w:hAnsi="Trebuchet MS"/>
          <w:color w:val="000000"/>
          <w:sz w:val="20"/>
          <w:szCs w:val="20"/>
        </w:rPr>
      </w:pPr>
      <w:r>
        <w:rPr>
          <w:rFonts w:ascii="Trebuchet MS" w:hAnsi="Trebuchet MS"/>
          <w:color w:val="000000"/>
          <w:sz w:val="20"/>
          <w:szCs w:val="20"/>
        </w:rPr>
        <w:t>21 Então eles de boa mente o receberam no barco; e logo o barco chegou à terra para onde iam.</w:t>
      </w:r>
    </w:p>
    <w:p>
      <w:pPr>
        <w:rPr>
          <w:rFonts w:ascii="Trebuchet MS" w:hAnsi="Trebuchet MS"/>
          <w:color w:val="000000"/>
          <w:sz w:val="20"/>
          <w:szCs w:val="20"/>
        </w:rPr>
      </w:pPr>
      <w:r>
        <w:rPr>
          <w:rFonts w:ascii="Trebuchet MS" w:hAnsi="Trebuchet MS"/>
          <w:color w:val="000000"/>
          <w:sz w:val="20"/>
          <w:szCs w:val="20"/>
        </w:rPr>
        <w:t>22 No dia seguinte, a multidão que ficara no outro lado do mar, sabendo que não houvera ali senão um barquinho, e que Jesus não embarcara nele com seus discípulos, mas que estes tinham ido sós</w:t>
      </w:r>
    </w:p>
    <w:p>
      <w:pPr>
        <w:rPr>
          <w:rFonts w:ascii="Trebuchet MS" w:hAnsi="Trebuchet MS"/>
          <w:color w:val="000000"/>
          <w:sz w:val="20"/>
          <w:szCs w:val="20"/>
        </w:rPr>
      </w:pPr>
      <w:r>
        <w:rPr>
          <w:rFonts w:ascii="Trebuchet MS" w:hAnsi="Trebuchet MS"/>
          <w:color w:val="000000"/>
          <w:sz w:val="20"/>
          <w:szCs w:val="20"/>
        </w:rPr>
        <w:t>23 (contudo, outros barquinhos haviam chegado a Tiberíades para perto do lugar onde comeram o pão, havendo o Senhor dado graças);</w:t>
      </w:r>
    </w:p>
    <w:p>
      <w:pPr>
        <w:rPr>
          <w:rFonts w:ascii="Trebuchet MS" w:hAnsi="Trebuchet MS"/>
          <w:color w:val="000000"/>
          <w:sz w:val="20"/>
          <w:szCs w:val="20"/>
        </w:rPr>
      </w:pPr>
      <w:r>
        <w:rPr>
          <w:rFonts w:ascii="Trebuchet MS" w:hAnsi="Trebuchet MS"/>
          <w:color w:val="000000"/>
          <w:sz w:val="20"/>
          <w:szCs w:val="20"/>
        </w:rPr>
        <w:t>24 quando, pois, viram que Jesus não estava ali nem os seus discípulos, entraram eles também nos barcos, e foram a Cafarnaum, em busca de Jesus.</w:t>
      </w:r>
    </w:p>
    <w:p>
      <w:pPr>
        <w:rPr>
          <w:rFonts w:ascii="Trebuchet MS" w:hAnsi="Trebuchet MS"/>
          <w:color w:val="000000"/>
          <w:sz w:val="20"/>
          <w:szCs w:val="20"/>
        </w:rPr>
      </w:pPr>
      <w:r>
        <w:rPr>
          <w:rFonts w:ascii="Trebuchet MS" w:hAnsi="Trebuchet MS"/>
          <w:color w:val="000000"/>
          <w:sz w:val="20"/>
          <w:szCs w:val="20"/>
        </w:rPr>
        <w:t>25 E, achando-o no outro lado do mar, perguntaram-lhe: Rabi, quando chegaste aqui?</w:t>
      </w:r>
    </w:p>
    <w:p>
      <w:pPr>
        <w:rPr>
          <w:rFonts w:ascii="Trebuchet MS" w:hAnsi="Trebuchet MS"/>
          <w:color w:val="000000"/>
          <w:sz w:val="20"/>
          <w:szCs w:val="20"/>
        </w:rPr>
      </w:pPr>
      <w:r>
        <w:rPr>
          <w:rFonts w:ascii="Trebuchet MS" w:hAnsi="Trebuchet MS"/>
          <w:color w:val="000000"/>
          <w:sz w:val="20"/>
          <w:szCs w:val="20"/>
        </w:rPr>
        <w:t>26 Respondeu-lhes Jesus: Em verdade, em verdade vos digo que me buscais, não porque vistes sinais, mas porque comestes do pão e vos saciastes.</w:t>
      </w:r>
    </w:p>
    <w:p>
      <w:pPr>
        <w:rPr>
          <w:rFonts w:ascii="Trebuchet MS" w:hAnsi="Trebuchet MS"/>
          <w:color w:val="000000"/>
          <w:sz w:val="20"/>
          <w:szCs w:val="20"/>
        </w:rPr>
      </w:pPr>
      <w:r>
        <w:rPr>
          <w:rFonts w:ascii="Trebuchet MS" w:hAnsi="Trebuchet MS"/>
          <w:color w:val="000000"/>
          <w:sz w:val="20"/>
          <w:szCs w:val="20"/>
        </w:rPr>
        <w:t>27 Trabalhai, não pela comida que perece, mas pela comida que permanece para a vida eterna, a qual o Filho do homem vos dará; pois neste, Deus, o Pai, imprimiu o seu selo.</w:t>
      </w:r>
    </w:p>
    <w:p>
      <w:pPr>
        <w:rPr>
          <w:rFonts w:ascii="Trebuchet MS" w:hAnsi="Trebuchet MS"/>
          <w:color w:val="000000"/>
          <w:sz w:val="20"/>
          <w:szCs w:val="20"/>
        </w:rPr>
      </w:pPr>
      <w:r>
        <w:rPr>
          <w:rFonts w:ascii="Trebuchet MS" w:hAnsi="Trebuchet MS"/>
          <w:color w:val="000000"/>
          <w:sz w:val="20"/>
          <w:szCs w:val="20"/>
        </w:rPr>
        <w:t>28 Pergutaram-lhe, pois: Que havemos de fazer para praticarmos as obras de Deus?</w:t>
      </w:r>
    </w:p>
    <w:p>
      <w:pPr>
        <w:rPr>
          <w:rFonts w:ascii="Trebuchet MS" w:hAnsi="Trebuchet MS"/>
          <w:color w:val="000000"/>
          <w:sz w:val="20"/>
          <w:szCs w:val="20"/>
        </w:rPr>
      </w:pPr>
      <w:r>
        <w:rPr>
          <w:rFonts w:ascii="Trebuchet MS" w:hAnsi="Trebuchet MS"/>
          <w:color w:val="000000"/>
          <w:sz w:val="20"/>
          <w:szCs w:val="20"/>
        </w:rPr>
        <w:t>29 Jesus lhes respondeu: A obra de Deus é esta: Que creiais naquele que ele enviou.</w:t>
      </w:r>
    </w:p>
    <w:p>
      <w:pPr>
        <w:rPr>
          <w:rFonts w:ascii="Trebuchet MS" w:hAnsi="Trebuchet MS"/>
          <w:color w:val="000000"/>
          <w:sz w:val="20"/>
          <w:szCs w:val="20"/>
        </w:rPr>
      </w:pPr>
      <w:r>
        <w:rPr>
          <w:rFonts w:ascii="Trebuchet MS" w:hAnsi="Trebuchet MS"/>
          <w:color w:val="000000"/>
          <w:sz w:val="20"/>
          <w:szCs w:val="20"/>
        </w:rPr>
        <w:t>30 Perguntaram-lhe, então: Que sinal, pois, fazes tu, para que o vejamos e te creiamos? Que operas tu?</w:t>
      </w:r>
    </w:p>
    <w:p>
      <w:pPr>
        <w:rPr>
          <w:rFonts w:ascii="Trebuchet MS" w:hAnsi="Trebuchet MS"/>
          <w:color w:val="000000"/>
          <w:sz w:val="20"/>
          <w:szCs w:val="20"/>
        </w:rPr>
      </w:pPr>
      <w:r>
        <w:rPr>
          <w:rFonts w:ascii="Trebuchet MS" w:hAnsi="Trebuchet MS"/>
          <w:color w:val="000000"/>
          <w:sz w:val="20"/>
          <w:szCs w:val="20"/>
        </w:rPr>
        <w:t>31 Nossos pais comeram o maná no deserto, como está escrito: Do céu deu-lhes pão a comer.</w:t>
      </w:r>
    </w:p>
    <w:p>
      <w:pPr>
        <w:rPr>
          <w:rFonts w:ascii="Trebuchet MS" w:hAnsi="Trebuchet MS"/>
          <w:color w:val="000000"/>
          <w:sz w:val="20"/>
          <w:szCs w:val="20"/>
        </w:rPr>
      </w:pPr>
      <w:r>
        <w:rPr>
          <w:rFonts w:ascii="Trebuchet MS" w:hAnsi="Trebuchet MS"/>
          <w:color w:val="000000"/>
          <w:sz w:val="20"/>
          <w:szCs w:val="20"/>
        </w:rPr>
        <w:t>32 Respondeu-lhes Jesus: Em verdade, em verdade vos digo: Não foi Moisés que vos deu o pão do céu; mas meu Pai vos dá o verdadeiro pão do céu.</w:t>
      </w:r>
    </w:p>
    <w:p>
      <w:pPr>
        <w:rPr>
          <w:rFonts w:ascii="Trebuchet MS" w:hAnsi="Trebuchet MS"/>
          <w:color w:val="000000"/>
          <w:sz w:val="20"/>
          <w:szCs w:val="20"/>
        </w:rPr>
      </w:pPr>
      <w:r>
        <w:rPr>
          <w:rFonts w:ascii="Trebuchet MS" w:hAnsi="Trebuchet MS"/>
          <w:color w:val="000000"/>
          <w:sz w:val="20"/>
          <w:szCs w:val="20"/>
        </w:rPr>
        <w:t>33 Porque o pão de Deus é aquele que desce do céu e dá vida ao mundo.</w:t>
      </w:r>
    </w:p>
    <w:p>
      <w:pPr>
        <w:rPr>
          <w:rFonts w:ascii="Trebuchet MS" w:hAnsi="Trebuchet MS"/>
          <w:color w:val="000000"/>
          <w:sz w:val="20"/>
          <w:szCs w:val="20"/>
        </w:rPr>
      </w:pPr>
      <w:r>
        <w:rPr>
          <w:rFonts w:ascii="Trebuchet MS" w:hAnsi="Trebuchet MS"/>
          <w:color w:val="000000"/>
          <w:sz w:val="20"/>
          <w:szCs w:val="20"/>
        </w:rPr>
        <w:t>34 Disseram-lhe, pois: Senhor, dá-nos sempre desse pão.</w:t>
      </w:r>
    </w:p>
    <w:p>
      <w:pPr>
        <w:rPr>
          <w:rFonts w:ascii="Trebuchet MS" w:hAnsi="Trebuchet MS"/>
          <w:color w:val="000000"/>
          <w:sz w:val="20"/>
          <w:szCs w:val="20"/>
        </w:rPr>
      </w:pPr>
      <w:r>
        <w:rPr>
          <w:rFonts w:ascii="Trebuchet MS" w:hAnsi="Trebuchet MS"/>
          <w:color w:val="000000"/>
          <w:sz w:val="20"/>
          <w:szCs w:val="20"/>
        </w:rPr>
        <w:t>35 Declarou-lhes Jesus. Eu sou o pão da vida; aquele que vem a mim, de modo algum terá fome, e quem crê em mim jamais terá sede.</w:t>
      </w:r>
    </w:p>
    <w:p>
      <w:pPr>
        <w:rPr>
          <w:rFonts w:ascii="Trebuchet MS" w:hAnsi="Trebuchet MS"/>
          <w:color w:val="000000"/>
          <w:sz w:val="20"/>
          <w:szCs w:val="20"/>
        </w:rPr>
      </w:pPr>
      <w:r>
        <w:rPr>
          <w:rFonts w:ascii="Trebuchet MS" w:hAnsi="Trebuchet MS"/>
          <w:color w:val="000000"/>
          <w:sz w:val="20"/>
          <w:szCs w:val="20"/>
        </w:rPr>
        <w:t>36 Mas como já vos disse, vós me tendes visto, e contudo não credes.</w:t>
      </w:r>
    </w:p>
    <w:p>
      <w:pPr>
        <w:rPr>
          <w:rFonts w:ascii="Trebuchet MS" w:hAnsi="Trebuchet MS"/>
          <w:color w:val="000000"/>
          <w:sz w:val="20"/>
          <w:szCs w:val="20"/>
        </w:rPr>
      </w:pPr>
      <w:r>
        <w:rPr>
          <w:rFonts w:ascii="Trebuchet MS" w:hAnsi="Trebuchet MS"/>
          <w:color w:val="000000"/>
          <w:sz w:val="20"/>
          <w:szCs w:val="20"/>
        </w:rPr>
        <w:t>37 Todo o que o Pai me dá virá a mim; e o que vem a mim de maneira nenhuma o lançarei fora.</w:t>
      </w:r>
    </w:p>
    <w:p>
      <w:pPr>
        <w:rPr>
          <w:rFonts w:ascii="Trebuchet MS" w:hAnsi="Trebuchet MS"/>
          <w:color w:val="000000"/>
          <w:sz w:val="20"/>
          <w:szCs w:val="20"/>
        </w:rPr>
      </w:pPr>
      <w:r>
        <w:rPr>
          <w:rFonts w:ascii="Trebuchet MS" w:hAnsi="Trebuchet MS"/>
          <w:color w:val="000000"/>
          <w:sz w:val="20"/>
          <w:szCs w:val="20"/>
        </w:rPr>
        <w:t>38 Porque eu desci do céu, não para fazer a minha vontade, mas a vontade daquele que me enviou.</w:t>
      </w:r>
    </w:p>
    <w:p>
      <w:pPr>
        <w:rPr>
          <w:rFonts w:ascii="Trebuchet MS" w:hAnsi="Trebuchet MS"/>
          <w:color w:val="000000"/>
          <w:sz w:val="20"/>
          <w:szCs w:val="20"/>
        </w:rPr>
      </w:pPr>
      <w:r>
        <w:rPr>
          <w:rFonts w:ascii="Trebuchet MS" w:hAnsi="Trebuchet MS"/>
          <w:color w:val="000000"/>
          <w:sz w:val="20"/>
          <w:szCs w:val="20"/>
        </w:rPr>
        <w:t>39 E a vontade do que me enviou é esta: Que eu não perca nenhum de todos aqueles que me deu, mas que eu o ressuscite no último dia.</w:t>
      </w:r>
    </w:p>
    <w:p>
      <w:pPr>
        <w:rPr>
          <w:rFonts w:ascii="Trebuchet MS" w:hAnsi="Trebuchet MS"/>
          <w:color w:val="000000"/>
          <w:sz w:val="20"/>
          <w:szCs w:val="20"/>
        </w:rPr>
      </w:pPr>
      <w:r>
        <w:rPr>
          <w:rFonts w:ascii="Trebuchet MS" w:hAnsi="Trebuchet MS"/>
          <w:color w:val="000000"/>
          <w:sz w:val="20"/>
          <w:szCs w:val="20"/>
        </w:rPr>
        <w:t>40 Porquanto esta é a vontade de meu Pai: Que todo aquele que vê o Filho e crê nele, tenha a vida eterna; e eu o ressuscitarei no último dia.</w:t>
      </w:r>
    </w:p>
    <w:p>
      <w:pPr>
        <w:rPr>
          <w:rFonts w:ascii="Trebuchet MS" w:hAnsi="Trebuchet MS"/>
          <w:color w:val="000000"/>
          <w:sz w:val="20"/>
          <w:szCs w:val="20"/>
        </w:rPr>
      </w:pPr>
      <w:r>
        <w:rPr>
          <w:rFonts w:ascii="Trebuchet MS" w:hAnsi="Trebuchet MS"/>
          <w:color w:val="000000"/>
          <w:sz w:val="20"/>
          <w:szCs w:val="20"/>
        </w:rPr>
        <w:t>41 Murmuravam, pois, dele os judeus, porque dissera: Eu sou o pão que desceu do céu;</w:t>
      </w:r>
    </w:p>
    <w:p>
      <w:pPr>
        <w:rPr>
          <w:rFonts w:ascii="Trebuchet MS" w:hAnsi="Trebuchet MS"/>
          <w:color w:val="000000"/>
          <w:sz w:val="20"/>
          <w:szCs w:val="20"/>
        </w:rPr>
      </w:pPr>
      <w:r>
        <w:rPr>
          <w:rFonts w:ascii="Trebuchet MS" w:hAnsi="Trebuchet MS"/>
          <w:color w:val="000000"/>
          <w:sz w:val="20"/>
          <w:szCs w:val="20"/>
        </w:rPr>
        <w:t>42 e perguntavam: Não é Jesus, o filho de José, cujo pai e mãe nós conhecemos? Como, pois, diz agora: Desci do céu?</w:t>
      </w:r>
    </w:p>
    <w:p>
      <w:pPr>
        <w:rPr>
          <w:rFonts w:ascii="Trebuchet MS" w:hAnsi="Trebuchet MS"/>
          <w:color w:val="000000"/>
          <w:sz w:val="20"/>
          <w:szCs w:val="20"/>
        </w:rPr>
      </w:pPr>
      <w:r>
        <w:rPr>
          <w:rFonts w:ascii="Trebuchet MS" w:hAnsi="Trebuchet MS"/>
          <w:color w:val="000000"/>
          <w:sz w:val="20"/>
          <w:szCs w:val="20"/>
        </w:rPr>
        <w:t>43 Respondeu-lhes Jesus: Não murmureis entre vós.</w:t>
      </w:r>
    </w:p>
    <w:p>
      <w:pPr>
        <w:rPr>
          <w:rFonts w:ascii="Trebuchet MS" w:hAnsi="Trebuchet MS"/>
          <w:color w:val="000000"/>
          <w:sz w:val="20"/>
          <w:szCs w:val="20"/>
        </w:rPr>
      </w:pPr>
      <w:r>
        <w:rPr>
          <w:rFonts w:ascii="Trebuchet MS" w:hAnsi="Trebuchet MS"/>
          <w:color w:val="000000"/>
          <w:sz w:val="20"/>
          <w:szCs w:val="20"/>
        </w:rPr>
        <w:t>44 Ninguém pode vir a mim, se o Pai que me enviou não o trouxer; e eu o ressuscitarei no último dia.</w:t>
      </w:r>
    </w:p>
    <w:p>
      <w:pPr>
        <w:rPr>
          <w:rFonts w:ascii="Trebuchet MS" w:hAnsi="Trebuchet MS"/>
          <w:color w:val="000000"/>
          <w:sz w:val="20"/>
          <w:szCs w:val="20"/>
        </w:rPr>
      </w:pPr>
      <w:r>
        <w:rPr>
          <w:rFonts w:ascii="Trebuchet MS" w:hAnsi="Trebuchet MS"/>
          <w:color w:val="000000"/>
          <w:sz w:val="20"/>
          <w:szCs w:val="20"/>
        </w:rPr>
        <w:t>45 Está escrito nos profetas: E serão todos ensinados por Deus. Portanto todo aquele que do Pai ouviu e aprendeu vem a mim.</w:t>
      </w:r>
    </w:p>
    <w:p>
      <w:pPr>
        <w:rPr>
          <w:rFonts w:ascii="Trebuchet MS" w:hAnsi="Trebuchet MS"/>
          <w:color w:val="000000"/>
          <w:sz w:val="20"/>
          <w:szCs w:val="20"/>
        </w:rPr>
      </w:pPr>
      <w:r>
        <w:rPr>
          <w:rFonts w:ascii="Trebuchet MS" w:hAnsi="Trebuchet MS"/>
          <w:color w:val="000000"/>
          <w:sz w:val="20"/>
          <w:szCs w:val="20"/>
        </w:rPr>
        <w:t>46 Não que alguém tenha visto o Pai, senão aquele que é vindo de Deus; só ele tem visto o Pai.</w:t>
      </w:r>
    </w:p>
    <w:p>
      <w:pPr>
        <w:rPr>
          <w:rFonts w:ascii="Trebuchet MS" w:hAnsi="Trebuchet MS"/>
          <w:color w:val="000000"/>
          <w:sz w:val="20"/>
          <w:szCs w:val="20"/>
        </w:rPr>
      </w:pPr>
      <w:r>
        <w:rPr>
          <w:rFonts w:ascii="Trebuchet MS" w:hAnsi="Trebuchet MS"/>
          <w:color w:val="000000"/>
          <w:sz w:val="20"/>
          <w:szCs w:val="20"/>
        </w:rPr>
        <w:t>47 Em verdade, em verdade vos digo: Aquele que crê tem a vida eterna.</w:t>
      </w:r>
    </w:p>
    <w:p>
      <w:pPr>
        <w:rPr>
          <w:rFonts w:ascii="Trebuchet MS" w:hAnsi="Trebuchet MS"/>
          <w:color w:val="000000"/>
          <w:sz w:val="20"/>
          <w:szCs w:val="20"/>
        </w:rPr>
      </w:pPr>
      <w:r>
        <w:rPr>
          <w:rFonts w:ascii="Trebuchet MS" w:hAnsi="Trebuchet MS"/>
          <w:color w:val="000000"/>
          <w:sz w:val="20"/>
          <w:szCs w:val="20"/>
        </w:rPr>
        <w:t>48 Eu sou o pão da vida.</w:t>
      </w:r>
    </w:p>
    <w:p>
      <w:pPr>
        <w:rPr>
          <w:rFonts w:ascii="Trebuchet MS" w:hAnsi="Trebuchet MS"/>
          <w:color w:val="000000"/>
          <w:sz w:val="20"/>
          <w:szCs w:val="20"/>
        </w:rPr>
      </w:pPr>
      <w:r>
        <w:rPr>
          <w:rFonts w:ascii="Trebuchet MS" w:hAnsi="Trebuchet MS"/>
          <w:color w:val="000000"/>
          <w:sz w:val="20"/>
          <w:szCs w:val="20"/>
        </w:rPr>
        <w:t>49 Vossos pais comeram o maná no deserto e morreram.</w:t>
      </w:r>
    </w:p>
    <w:p>
      <w:pPr>
        <w:rPr>
          <w:rFonts w:ascii="Trebuchet MS" w:hAnsi="Trebuchet MS"/>
          <w:color w:val="000000"/>
          <w:sz w:val="20"/>
          <w:szCs w:val="20"/>
        </w:rPr>
      </w:pPr>
      <w:r>
        <w:rPr>
          <w:rFonts w:ascii="Trebuchet MS" w:hAnsi="Trebuchet MS"/>
          <w:color w:val="000000"/>
          <w:sz w:val="20"/>
          <w:szCs w:val="20"/>
        </w:rPr>
        <w:t>50 Este é o pão que desce do céu, para que o que dele comer não morra.</w:t>
      </w:r>
    </w:p>
    <w:p>
      <w:pPr>
        <w:rPr>
          <w:rFonts w:ascii="Trebuchet MS" w:hAnsi="Trebuchet MS"/>
          <w:color w:val="000000"/>
          <w:sz w:val="20"/>
          <w:szCs w:val="20"/>
        </w:rPr>
      </w:pPr>
      <w:r>
        <w:rPr>
          <w:rFonts w:ascii="Trebuchet MS" w:hAnsi="Trebuchet MS"/>
          <w:color w:val="000000"/>
          <w:sz w:val="20"/>
          <w:szCs w:val="20"/>
        </w:rPr>
        <w:t>51 Eu sou o pão vivo que desceu do céu; se alguém comer deste pão, viverá para sempre; e o pão que eu darei pela vida do mundo é a minha carne.</w:t>
      </w:r>
    </w:p>
    <w:p>
      <w:pPr>
        <w:rPr>
          <w:rFonts w:ascii="Trebuchet MS" w:hAnsi="Trebuchet MS"/>
          <w:color w:val="000000"/>
          <w:sz w:val="20"/>
          <w:szCs w:val="20"/>
        </w:rPr>
      </w:pPr>
      <w:r>
        <w:rPr>
          <w:rFonts w:ascii="Trebuchet MS" w:hAnsi="Trebuchet MS"/>
          <w:color w:val="000000"/>
          <w:sz w:val="20"/>
          <w:szCs w:val="20"/>
        </w:rPr>
        <w:t>52 Disputavam, pois, os judeus entre si, dizendo: Como pode este dar-nos a sua carne a comer?</w:t>
      </w:r>
    </w:p>
    <w:p>
      <w:pPr>
        <w:rPr>
          <w:rFonts w:ascii="Trebuchet MS" w:hAnsi="Trebuchet MS"/>
          <w:color w:val="000000"/>
          <w:sz w:val="20"/>
          <w:szCs w:val="20"/>
        </w:rPr>
      </w:pPr>
      <w:r>
        <w:rPr>
          <w:rFonts w:ascii="Trebuchet MS" w:hAnsi="Trebuchet MS"/>
          <w:color w:val="000000"/>
          <w:sz w:val="20"/>
          <w:szCs w:val="20"/>
        </w:rPr>
        <w:t>53 Disse-lhes Jesus: Em verdade, em verdade vos digo: Se não comerdes a carne do Filho do homem, e não beberdes o seu sangue, não tereis vida em vós mesmos.</w:t>
      </w:r>
    </w:p>
    <w:p>
      <w:pPr>
        <w:rPr>
          <w:rFonts w:ascii="Trebuchet MS" w:hAnsi="Trebuchet MS"/>
          <w:color w:val="000000"/>
          <w:sz w:val="20"/>
          <w:szCs w:val="20"/>
        </w:rPr>
      </w:pPr>
      <w:r>
        <w:rPr>
          <w:rFonts w:ascii="Trebuchet MS" w:hAnsi="Trebuchet MS"/>
          <w:color w:val="000000"/>
          <w:sz w:val="20"/>
          <w:szCs w:val="20"/>
        </w:rPr>
        <w:t>54 Quem come a minha carne e bebe o meu sangue tem a vida eterna; e eu o ressuscitarei no último dia.</w:t>
      </w:r>
    </w:p>
    <w:p>
      <w:pPr>
        <w:rPr>
          <w:rFonts w:ascii="Trebuchet MS" w:hAnsi="Trebuchet MS"/>
          <w:color w:val="000000"/>
          <w:sz w:val="20"/>
          <w:szCs w:val="20"/>
        </w:rPr>
      </w:pPr>
      <w:r>
        <w:rPr>
          <w:rFonts w:ascii="Trebuchet MS" w:hAnsi="Trebuchet MS"/>
          <w:color w:val="000000"/>
          <w:sz w:val="20"/>
          <w:szCs w:val="20"/>
        </w:rPr>
        <w:t>55 Porque a minha carne verdadeiramente é comida, e o meu sangue verdadeiramente é bebida.</w:t>
      </w:r>
    </w:p>
    <w:p>
      <w:pPr>
        <w:rPr>
          <w:rFonts w:ascii="Trebuchet MS" w:hAnsi="Trebuchet MS"/>
          <w:color w:val="000000"/>
          <w:sz w:val="20"/>
          <w:szCs w:val="20"/>
        </w:rPr>
      </w:pPr>
      <w:r>
        <w:rPr>
          <w:rFonts w:ascii="Trebuchet MS" w:hAnsi="Trebuchet MS"/>
          <w:color w:val="000000"/>
          <w:sz w:val="20"/>
          <w:szCs w:val="20"/>
        </w:rPr>
        <w:t>56 Quem come a minha carne e bebe o meu sangue permanece em mim e eu nele.</w:t>
      </w:r>
    </w:p>
    <w:p>
      <w:pPr>
        <w:rPr>
          <w:rFonts w:ascii="Trebuchet MS" w:hAnsi="Trebuchet MS"/>
          <w:color w:val="000000"/>
          <w:sz w:val="20"/>
          <w:szCs w:val="20"/>
        </w:rPr>
      </w:pPr>
      <w:r>
        <w:rPr>
          <w:rFonts w:ascii="Trebuchet MS" w:hAnsi="Trebuchet MS"/>
          <w:color w:val="000000"/>
          <w:sz w:val="20"/>
          <w:szCs w:val="20"/>
        </w:rPr>
        <w:t>57 Assim como o Pai, que vive, me enviou, e eu vivo pelo Pai, assim, quem de mim se alimenta, também viverá por mim.</w:t>
      </w:r>
    </w:p>
    <w:p>
      <w:pPr>
        <w:rPr>
          <w:rFonts w:ascii="Trebuchet MS" w:hAnsi="Trebuchet MS"/>
          <w:color w:val="000000"/>
          <w:sz w:val="20"/>
          <w:szCs w:val="20"/>
        </w:rPr>
      </w:pPr>
      <w:r>
        <w:rPr>
          <w:rFonts w:ascii="Trebuchet MS" w:hAnsi="Trebuchet MS"/>
          <w:color w:val="000000"/>
          <w:sz w:val="20"/>
          <w:szCs w:val="20"/>
        </w:rPr>
        <w:t>58 Este é o pão que desceu do céu; não é como o caso de vossos pais, que comeram o maná e morreram; quem comer este pão viverá para sempre.</w:t>
      </w:r>
    </w:p>
    <w:p>
      <w:pPr>
        <w:rPr>
          <w:rFonts w:ascii="Trebuchet MS" w:hAnsi="Trebuchet MS"/>
          <w:color w:val="000000"/>
          <w:sz w:val="20"/>
          <w:szCs w:val="20"/>
        </w:rPr>
      </w:pPr>
      <w:r>
        <w:rPr>
          <w:rFonts w:ascii="Trebuchet MS" w:hAnsi="Trebuchet MS"/>
          <w:color w:val="000000"/>
          <w:sz w:val="20"/>
          <w:szCs w:val="20"/>
        </w:rPr>
        <w:t>59 Estas coisas falou Jesus quando ensinava na sinagoga em Cafarnaum.</w:t>
      </w:r>
    </w:p>
    <w:p>
      <w:pPr>
        <w:rPr>
          <w:rFonts w:ascii="Trebuchet MS" w:hAnsi="Trebuchet MS"/>
          <w:color w:val="000000"/>
          <w:sz w:val="20"/>
          <w:szCs w:val="20"/>
        </w:rPr>
      </w:pPr>
      <w:r>
        <w:rPr>
          <w:rFonts w:ascii="Trebuchet MS" w:hAnsi="Trebuchet MS"/>
          <w:color w:val="000000"/>
          <w:sz w:val="20"/>
          <w:szCs w:val="20"/>
        </w:rPr>
        <w:t>60 Muitos, pois, dos seus discípulos, ouvindo isto, disseram: Duro é este discurso; quem o pode ouvir?</w:t>
      </w:r>
    </w:p>
    <w:p>
      <w:pPr>
        <w:rPr>
          <w:rFonts w:ascii="Trebuchet MS" w:hAnsi="Trebuchet MS"/>
          <w:color w:val="000000"/>
          <w:sz w:val="20"/>
          <w:szCs w:val="20"/>
        </w:rPr>
      </w:pPr>
      <w:r>
        <w:rPr>
          <w:rFonts w:ascii="Trebuchet MS" w:hAnsi="Trebuchet MS"/>
          <w:color w:val="000000"/>
          <w:sz w:val="20"/>
          <w:szCs w:val="20"/>
        </w:rPr>
        <w:t>61 Mas, sabendo Jesus em si mesmo que murmuravam disto os seus discípulos, disse-lhes: Isto vos escandaliza?</w:t>
      </w:r>
    </w:p>
    <w:p>
      <w:pPr>
        <w:rPr>
          <w:rFonts w:ascii="Trebuchet MS" w:hAnsi="Trebuchet MS"/>
          <w:color w:val="000000"/>
          <w:sz w:val="20"/>
          <w:szCs w:val="20"/>
        </w:rPr>
      </w:pPr>
      <w:r>
        <w:rPr>
          <w:rFonts w:ascii="Trebuchet MS" w:hAnsi="Trebuchet MS"/>
          <w:color w:val="000000"/>
          <w:sz w:val="20"/>
          <w:szCs w:val="20"/>
        </w:rPr>
        <w:t>62 Que seria, pois, se vísseis subir o Filho do homem para onde primeiro estava?</w:t>
      </w:r>
    </w:p>
    <w:p>
      <w:pPr>
        <w:rPr>
          <w:rFonts w:ascii="Trebuchet MS" w:hAnsi="Trebuchet MS"/>
          <w:color w:val="000000"/>
          <w:sz w:val="20"/>
          <w:szCs w:val="20"/>
        </w:rPr>
      </w:pPr>
      <w:r>
        <w:rPr>
          <w:rFonts w:ascii="Trebuchet MS" w:hAnsi="Trebuchet MS"/>
          <w:color w:val="000000"/>
          <w:sz w:val="20"/>
          <w:szCs w:val="20"/>
        </w:rPr>
        <w:t>63 O espírito é o que vivifica, a carne para nada aproveita; as palavras que eu vos tenho dito são espírito e são vida.</w:t>
      </w:r>
    </w:p>
    <w:p>
      <w:pPr>
        <w:rPr>
          <w:rFonts w:ascii="Trebuchet MS" w:hAnsi="Trebuchet MS"/>
          <w:color w:val="000000"/>
          <w:sz w:val="20"/>
          <w:szCs w:val="20"/>
        </w:rPr>
      </w:pPr>
      <w:r>
        <w:rPr>
          <w:rFonts w:ascii="Trebuchet MS" w:hAnsi="Trebuchet MS"/>
          <w:color w:val="000000"/>
          <w:sz w:val="20"/>
          <w:szCs w:val="20"/>
        </w:rPr>
        <w:t>64 Mas há alguns de vós que não crêem. Pois Jesus sabia, desde o princípio, quem eram os que não criam, e quem era o que o havia de entregar.</w:t>
      </w:r>
    </w:p>
    <w:p>
      <w:pPr>
        <w:rPr>
          <w:rFonts w:ascii="Trebuchet MS" w:hAnsi="Trebuchet MS"/>
          <w:color w:val="000000"/>
          <w:sz w:val="20"/>
          <w:szCs w:val="20"/>
        </w:rPr>
      </w:pPr>
      <w:r>
        <w:rPr>
          <w:rFonts w:ascii="Trebuchet MS" w:hAnsi="Trebuchet MS"/>
          <w:color w:val="000000"/>
          <w:sz w:val="20"/>
          <w:szCs w:val="20"/>
        </w:rPr>
        <w:t>65 E continuou: Por isso vos disse que ninguém pode vir a mim, se pelo Pai lhe não for concedido.</w:t>
      </w:r>
    </w:p>
    <w:p>
      <w:pPr>
        <w:rPr>
          <w:rFonts w:ascii="Trebuchet MS" w:hAnsi="Trebuchet MS"/>
          <w:color w:val="000000"/>
          <w:sz w:val="20"/>
          <w:szCs w:val="20"/>
        </w:rPr>
      </w:pPr>
      <w:r>
        <w:rPr>
          <w:rFonts w:ascii="Trebuchet MS" w:hAnsi="Trebuchet MS"/>
          <w:color w:val="000000"/>
          <w:sz w:val="20"/>
          <w:szCs w:val="20"/>
        </w:rPr>
        <w:t>66 Por causa disso muitos dos seus discípulos voltaram para trás e não andaram mais com ele.</w:t>
      </w:r>
    </w:p>
    <w:p>
      <w:pPr>
        <w:rPr>
          <w:rFonts w:ascii="Trebuchet MS" w:hAnsi="Trebuchet MS"/>
          <w:color w:val="000000"/>
          <w:sz w:val="20"/>
          <w:szCs w:val="20"/>
        </w:rPr>
      </w:pPr>
      <w:r>
        <w:rPr>
          <w:rFonts w:ascii="Trebuchet MS" w:hAnsi="Trebuchet MS"/>
          <w:color w:val="000000"/>
          <w:sz w:val="20"/>
          <w:szCs w:val="20"/>
        </w:rPr>
        <w:t>67 Perguntou então Jesus aos doze: Quereis vós também retirar-vos?</w:t>
      </w:r>
    </w:p>
    <w:p>
      <w:pPr>
        <w:rPr>
          <w:rFonts w:ascii="Trebuchet MS" w:hAnsi="Trebuchet MS"/>
          <w:color w:val="000000"/>
          <w:sz w:val="20"/>
          <w:szCs w:val="20"/>
        </w:rPr>
      </w:pPr>
      <w:r>
        <w:rPr>
          <w:rFonts w:ascii="Trebuchet MS" w:hAnsi="Trebuchet MS"/>
          <w:color w:val="000000"/>
          <w:sz w:val="20"/>
          <w:szCs w:val="20"/>
        </w:rPr>
        <w:t>68 Respondeu-lhe Simão Pedro: Senhor, para quem iremos nós? Tu tens as palavras da vida eterna.</w:t>
      </w:r>
    </w:p>
    <w:p>
      <w:pPr>
        <w:rPr>
          <w:rFonts w:ascii="Trebuchet MS" w:hAnsi="Trebuchet MS"/>
          <w:color w:val="000000"/>
          <w:sz w:val="20"/>
          <w:szCs w:val="20"/>
        </w:rPr>
      </w:pPr>
      <w:r>
        <w:rPr>
          <w:rFonts w:ascii="Trebuchet MS" w:hAnsi="Trebuchet MS"/>
          <w:color w:val="000000"/>
          <w:sz w:val="20"/>
          <w:szCs w:val="20"/>
        </w:rPr>
        <w:t>69 E nós já temos crido e bem sabemos que tu és o Santo de Deus.</w:t>
      </w:r>
    </w:p>
    <w:p>
      <w:pPr>
        <w:rPr>
          <w:rFonts w:ascii="Trebuchet MS" w:hAnsi="Trebuchet MS"/>
          <w:color w:val="000000"/>
          <w:sz w:val="20"/>
          <w:szCs w:val="20"/>
        </w:rPr>
      </w:pPr>
      <w:r>
        <w:rPr>
          <w:rFonts w:ascii="Trebuchet MS" w:hAnsi="Trebuchet MS"/>
          <w:color w:val="000000"/>
          <w:sz w:val="20"/>
          <w:szCs w:val="20"/>
        </w:rPr>
        <w:t>70 Respondeu-lhes Jesus: Não vos escolhi a vós os doze? Contudo um de vós é o diabo.</w:t>
      </w:r>
    </w:p>
    <w:p>
      <w:pPr>
        <w:rPr>
          <w:rFonts w:ascii="Trebuchet MS" w:hAnsi="Trebuchet MS"/>
          <w:color w:val="000000"/>
          <w:sz w:val="20"/>
          <w:szCs w:val="20"/>
        </w:rPr>
      </w:pPr>
      <w:r>
        <w:rPr>
          <w:rFonts w:ascii="Trebuchet MS" w:hAnsi="Trebuchet MS"/>
          <w:color w:val="000000"/>
          <w:sz w:val="20"/>
          <w:szCs w:val="20"/>
        </w:rPr>
        <w:t>71 Referia-se a Judas, filho de Simão Iscariotes; porque era ele o que o havia de entregar, sendo um dos doze.</w:t>
      </w:r>
    </w:p>
    <w:p>
      <w:pPr>
        <w:pStyle w:val="P13"/>
        <w:rPr>
          <w:rFonts w:ascii="Trebuchet MS" w:hAnsi="Trebuchet MS"/>
          <w:color w:val="000000"/>
          <w:sz w:val="22"/>
          <w:szCs w:val="22"/>
        </w:rPr>
      </w:pPr>
      <w:bookmarkStart w:id="1124" w:name="_Toc147528985"/>
      <w:r>
        <w:rPr>
          <w:rFonts w:ascii="Trebuchet MS" w:hAnsi="Trebuchet MS"/>
          <w:color w:val="000000"/>
          <w:sz w:val="22"/>
          <w:szCs w:val="22"/>
        </w:rPr>
        <w:t xml:space="preserve"> JOÃO 7</w:t>
      </w:r>
      <w:bookmarkEnd w:id="1124"/>
    </w:p>
    <w:p>
      <w:pPr>
        <w:rPr>
          <w:rFonts w:ascii="Trebuchet MS" w:hAnsi="Trebuchet MS"/>
          <w:color w:val="000000"/>
          <w:sz w:val="20"/>
          <w:szCs w:val="20"/>
        </w:rPr>
      </w:pPr>
      <w:r>
        <w:rPr>
          <w:rFonts w:ascii="Trebuchet MS" w:hAnsi="Trebuchet MS"/>
          <w:color w:val="000000"/>
          <w:sz w:val="20"/>
          <w:szCs w:val="20"/>
        </w:rPr>
        <w:t>1 Depois disto andava Jesus pela Galiléia; pois não queria andar pela Judéia, porque os judeus procuravam matá-lo.</w:t>
      </w:r>
    </w:p>
    <w:p>
      <w:pPr>
        <w:rPr>
          <w:rFonts w:ascii="Trebuchet MS" w:hAnsi="Trebuchet MS"/>
          <w:color w:val="000000"/>
          <w:sz w:val="20"/>
          <w:szCs w:val="20"/>
        </w:rPr>
      </w:pPr>
      <w:r>
        <w:rPr>
          <w:rFonts w:ascii="Trebuchet MS" w:hAnsi="Trebuchet MS"/>
          <w:color w:val="000000"/>
          <w:sz w:val="20"/>
          <w:szCs w:val="20"/>
        </w:rPr>
        <w:t>2 Ora, estava próxima a festa dos judeus, a dos tabernáculos.</w:t>
      </w:r>
    </w:p>
    <w:p>
      <w:pPr>
        <w:rPr>
          <w:rFonts w:ascii="Trebuchet MS" w:hAnsi="Trebuchet MS"/>
          <w:color w:val="000000"/>
          <w:sz w:val="20"/>
          <w:szCs w:val="20"/>
        </w:rPr>
      </w:pPr>
      <w:r>
        <w:rPr>
          <w:rFonts w:ascii="Trebuchet MS" w:hAnsi="Trebuchet MS"/>
          <w:color w:val="000000"/>
          <w:sz w:val="20"/>
          <w:szCs w:val="20"/>
        </w:rPr>
        <w:t>3 Disseram-lhe, então, seus irmãos: Retira-te daqui e vai para a Judéia, para que também os teus discípulos vejam as obras que fazes.</w:t>
      </w:r>
    </w:p>
    <w:p>
      <w:pPr>
        <w:rPr>
          <w:rFonts w:ascii="Trebuchet MS" w:hAnsi="Trebuchet MS"/>
          <w:color w:val="000000"/>
          <w:sz w:val="20"/>
          <w:szCs w:val="20"/>
        </w:rPr>
      </w:pPr>
      <w:r>
        <w:rPr>
          <w:rFonts w:ascii="Trebuchet MS" w:hAnsi="Trebuchet MS"/>
          <w:color w:val="000000"/>
          <w:sz w:val="20"/>
          <w:szCs w:val="20"/>
        </w:rPr>
        <w:t>4 Porque ninguém faz coisa alguma em oculto, quando procura ser conhecido. Já que fazes estas coisas, manifesta-te ao mundo.</w:t>
      </w:r>
    </w:p>
    <w:p>
      <w:pPr>
        <w:rPr>
          <w:rFonts w:ascii="Trebuchet MS" w:hAnsi="Trebuchet MS"/>
          <w:color w:val="000000"/>
          <w:sz w:val="20"/>
          <w:szCs w:val="20"/>
        </w:rPr>
      </w:pPr>
      <w:r>
        <w:rPr>
          <w:rFonts w:ascii="Trebuchet MS" w:hAnsi="Trebuchet MS"/>
          <w:color w:val="000000"/>
          <w:sz w:val="20"/>
          <w:szCs w:val="20"/>
        </w:rPr>
        <w:t>5 Pois nem seus irmãos criam nele.</w:t>
      </w:r>
    </w:p>
    <w:p>
      <w:pPr>
        <w:rPr>
          <w:rFonts w:ascii="Trebuchet MS" w:hAnsi="Trebuchet MS"/>
          <w:color w:val="000000"/>
          <w:sz w:val="20"/>
          <w:szCs w:val="20"/>
        </w:rPr>
      </w:pPr>
      <w:r>
        <w:rPr>
          <w:rFonts w:ascii="Trebuchet MS" w:hAnsi="Trebuchet MS"/>
          <w:color w:val="000000"/>
          <w:sz w:val="20"/>
          <w:szCs w:val="20"/>
        </w:rPr>
        <w:t>6 Disse-lhes, então, Jesus: Ainda não é chegado o meu tempo; mas o vosso tempo sempre está presente.</w:t>
      </w:r>
    </w:p>
    <w:p>
      <w:pPr>
        <w:rPr>
          <w:rFonts w:ascii="Trebuchet MS" w:hAnsi="Trebuchet MS"/>
          <w:color w:val="000000"/>
          <w:sz w:val="20"/>
          <w:szCs w:val="20"/>
        </w:rPr>
      </w:pPr>
      <w:r>
        <w:rPr>
          <w:rFonts w:ascii="Trebuchet MS" w:hAnsi="Trebuchet MS"/>
          <w:color w:val="000000"/>
          <w:sz w:val="20"/>
          <w:szCs w:val="20"/>
        </w:rPr>
        <w:t>7 O mundo não vos pode odiar; mas ele me odeia a mim, porquanto dele testifico que as suas obras são más.</w:t>
      </w:r>
    </w:p>
    <w:p>
      <w:pPr>
        <w:rPr>
          <w:rFonts w:ascii="Trebuchet MS" w:hAnsi="Trebuchet MS"/>
          <w:color w:val="000000"/>
          <w:sz w:val="20"/>
          <w:szCs w:val="20"/>
        </w:rPr>
      </w:pPr>
      <w:r>
        <w:rPr>
          <w:rFonts w:ascii="Trebuchet MS" w:hAnsi="Trebuchet MS"/>
          <w:color w:val="000000"/>
          <w:sz w:val="20"/>
          <w:szCs w:val="20"/>
        </w:rPr>
        <w:t>8 Subi vós à festa; eu não subo ainda a esta festa, porque ainda não é chegado o meu tempo.</w:t>
      </w:r>
    </w:p>
    <w:p>
      <w:pPr>
        <w:rPr>
          <w:rFonts w:ascii="Trebuchet MS" w:hAnsi="Trebuchet MS"/>
          <w:color w:val="000000"/>
          <w:sz w:val="20"/>
          <w:szCs w:val="20"/>
        </w:rPr>
      </w:pPr>
      <w:r>
        <w:rPr>
          <w:rFonts w:ascii="Trebuchet MS" w:hAnsi="Trebuchet MS"/>
          <w:color w:val="000000"/>
          <w:sz w:val="20"/>
          <w:szCs w:val="20"/>
        </w:rPr>
        <w:t>9 E, havendo-lhes dito isto, ficou na Galiléia.</w:t>
      </w:r>
    </w:p>
    <w:p>
      <w:pPr>
        <w:rPr>
          <w:rFonts w:ascii="Trebuchet MS" w:hAnsi="Trebuchet MS"/>
          <w:color w:val="000000"/>
          <w:sz w:val="20"/>
          <w:szCs w:val="20"/>
        </w:rPr>
      </w:pPr>
      <w:r>
        <w:rPr>
          <w:rFonts w:ascii="Trebuchet MS" w:hAnsi="Trebuchet MS"/>
          <w:color w:val="000000"/>
          <w:sz w:val="20"/>
          <w:szCs w:val="20"/>
        </w:rPr>
        <w:t>10 Mas quando seus irmãos já tinham subido à festa, então subiu ele também, não publicamente, mas como em secreto.</w:t>
      </w:r>
    </w:p>
    <w:p>
      <w:pPr>
        <w:rPr>
          <w:rFonts w:ascii="Trebuchet MS" w:hAnsi="Trebuchet MS"/>
          <w:color w:val="000000"/>
          <w:sz w:val="20"/>
          <w:szCs w:val="20"/>
        </w:rPr>
      </w:pPr>
      <w:r>
        <w:rPr>
          <w:rFonts w:ascii="Trebuchet MS" w:hAnsi="Trebuchet MS"/>
          <w:color w:val="000000"/>
          <w:sz w:val="20"/>
          <w:szCs w:val="20"/>
        </w:rPr>
        <w:t>11 Ora, os judeus o procuravam na festa, e perguntavam: Onde está ele?</w:t>
      </w:r>
    </w:p>
    <w:p>
      <w:pPr>
        <w:rPr>
          <w:rFonts w:ascii="Trebuchet MS" w:hAnsi="Trebuchet MS"/>
          <w:color w:val="000000"/>
          <w:sz w:val="20"/>
          <w:szCs w:val="20"/>
        </w:rPr>
      </w:pPr>
      <w:r>
        <w:rPr>
          <w:rFonts w:ascii="Trebuchet MS" w:hAnsi="Trebuchet MS"/>
          <w:color w:val="000000"/>
          <w:sz w:val="20"/>
          <w:szCs w:val="20"/>
        </w:rPr>
        <w:t>12 E era grande a murmuração a respeito dele entre as multidões. Diziam alguns: Ele é bom. Mas outros diziam: não, antes engana o povo.</w:t>
      </w:r>
    </w:p>
    <w:p>
      <w:pPr>
        <w:rPr>
          <w:rFonts w:ascii="Trebuchet MS" w:hAnsi="Trebuchet MS"/>
          <w:color w:val="000000"/>
          <w:sz w:val="20"/>
          <w:szCs w:val="20"/>
        </w:rPr>
      </w:pPr>
      <w:r>
        <w:rPr>
          <w:rFonts w:ascii="Trebuchet MS" w:hAnsi="Trebuchet MS"/>
          <w:color w:val="000000"/>
          <w:sz w:val="20"/>
          <w:szCs w:val="20"/>
        </w:rPr>
        <w:t>13 Todavia ninguém falava dele abertamente, por medo dos judeus.</w:t>
      </w:r>
    </w:p>
    <w:p>
      <w:pPr>
        <w:rPr>
          <w:rFonts w:ascii="Trebuchet MS" w:hAnsi="Trebuchet MS"/>
          <w:color w:val="000000"/>
          <w:sz w:val="20"/>
          <w:szCs w:val="20"/>
        </w:rPr>
      </w:pPr>
      <w:r>
        <w:rPr>
          <w:rFonts w:ascii="Trebuchet MS" w:hAnsi="Trebuchet MS"/>
          <w:color w:val="000000"/>
          <w:sz w:val="20"/>
          <w:szCs w:val="20"/>
        </w:rPr>
        <w:t>14 Estando, pois, a festa já em meio, subiu Jesus ao templo e começou a ensinar.</w:t>
      </w:r>
    </w:p>
    <w:p>
      <w:pPr>
        <w:rPr>
          <w:rFonts w:ascii="Trebuchet MS" w:hAnsi="Trebuchet MS"/>
          <w:color w:val="000000"/>
          <w:sz w:val="20"/>
          <w:szCs w:val="20"/>
        </w:rPr>
      </w:pPr>
      <w:r>
        <w:rPr>
          <w:rFonts w:ascii="Trebuchet MS" w:hAnsi="Trebuchet MS"/>
          <w:color w:val="000000"/>
          <w:sz w:val="20"/>
          <w:szCs w:val="20"/>
        </w:rPr>
        <w:t>15 Então os judeus se admiravam, dizendo: Como sabe este letras, sem ter estudado?</w:t>
      </w:r>
    </w:p>
    <w:p>
      <w:pPr>
        <w:rPr>
          <w:rFonts w:ascii="Trebuchet MS" w:hAnsi="Trebuchet MS"/>
          <w:color w:val="000000"/>
          <w:sz w:val="20"/>
          <w:szCs w:val="20"/>
        </w:rPr>
      </w:pPr>
      <w:r>
        <w:rPr>
          <w:rFonts w:ascii="Trebuchet MS" w:hAnsi="Trebuchet MS"/>
          <w:color w:val="000000"/>
          <w:sz w:val="20"/>
          <w:szCs w:val="20"/>
        </w:rPr>
        <w:t>16 Respondeu-lhes Jesus: A minha doutrina não é minha, mas daquele que me enviou.</w:t>
      </w:r>
    </w:p>
    <w:p>
      <w:pPr>
        <w:rPr>
          <w:rFonts w:ascii="Trebuchet MS" w:hAnsi="Trebuchet MS"/>
          <w:color w:val="000000"/>
          <w:sz w:val="20"/>
          <w:szCs w:val="20"/>
        </w:rPr>
      </w:pPr>
      <w:r>
        <w:rPr>
          <w:rFonts w:ascii="Trebuchet MS" w:hAnsi="Trebuchet MS"/>
          <w:color w:val="000000"/>
          <w:sz w:val="20"/>
          <w:szCs w:val="20"/>
        </w:rPr>
        <w:t>17 Se alguém quiser fazer a vontade de Deus, há de saber se a doutrina é dele, ou se eu falo por mim mesmo.</w:t>
      </w:r>
    </w:p>
    <w:p>
      <w:pPr>
        <w:rPr>
          <w:rFonts w:ascii="Trebuchet MS" w:hAnsi="Trebuchet MS"/>
          <w:color w:val="000000"/>
          <w:sz w:val="20"/>
          <w:szCs w:val="20"/>
        </w:rPr>
      </w:pPr>
      <w:r>
        <w:rPr>
          <w:rFonts w:ascii="Trebuchet MS" w:hAnsi="Trebuchet MS"/>
          <w:color w:val="000000"/>
          <w:sz w:val="20"/>
          <w:szCs w:val="20"/>
        </w:rPr>
        <w:t>18 Quem fala por si mesmo busca a sua própria glória; mas o que busca a glória daquele que o enviou, esse é verdadeiro, e não há nele injustiça.</w:t>
      </w:r>
    </w:p>
    <w:p>
      <w:pPr>
        <w:rPr>
          <w:rFonts w:ascii="Trebuchet MS" w:hAnsi="Trebuchet MS"/>
          <w:color w:val="000000"/>
          <w:sz w:val="20"/>
          <w:szCs w:val="20"/>
        </w:rPr>
      </w:pPr>
      <w:r>
        <w:rPr>
          <w:rFonts w:ascii="Trebuchet MS" w:hAnsi="Trebuchet MS"/>
          <w:color w:val="000000"/>
          <w:sz w:val="20"/>
          <w:szCs w:val="20"/>
        </w:rPr>
        <w:t>19 Não vos deu Moisés a lei? no entanto nenhum de vós cumpre a lei. Por que procurais matar-me?</w:t>
      </w:r>
    </w:p>
    <w:p>
      <w:pPr>
        <w:rPr>
          <w:rFonts w:ascii="Trebuchet MS" w:hAnsi="Trebuchet MS"/>
          <w:color w:val="000000"/>
          <w:sz w:val="20"/>
          <w:szCs w:val="20"/>
        </w:rPr>
      </w:pPr>
      <w:r>
        <w:rPr>
          <w:rFonts w:ascii="Trebuchet MS" w:hAnsi="Trebuchet MS"/>
          <w:color w:val="000000"/>
          <w:sz w:val="20"/>
          <w:szCs w:val="20"/>
        </w:rPr>
        <w:t>20 Respondeu a multidão: Tens demônio; quem procura matar-te?</w:t>
      </w:r>
    </w:p>
    <w:p>
      <w:pPr>
        <w:rPr>
          <w:rFonts w:ascii="Trebuchet MS" w:hAnsi="Trebuchet MS"/>
          <w:color w:val="000000"/>
          <w:sz w:val="20"/>
          <w:szCs w:val="20"/>
        </w:rPr>
      </w:pPr>
      <w:r>
        <w:rPr>
          <w:rFonts w:ascii="Trebuchet MS" w:hAnsi="Trebuchet MS"/>
          <w:color w:val="000000"/>
          <w:sz w:val="20"/>
          <w:szCs w:val="20"/>
        </w:rPr>
        <w:t>21 Replicou-lhes Jesus: Uma só obra fiz, e todos vós admirais por causa disto.</w:t>
      </w:r>
    </w:p>
    <w:p>
      <w:pPr>
        <w:rPr>
          <w:rFonts w:ascii="Trebuchet MS" w:hAnsi="Trebuchet MS"/>
          <w:color w:val="000000"/>
          <w:sz w:val="20"/>
          <w:szCs w:val="20"/>
        </w:rPr>
      </w:pPr>
      <w:r>
        <w:rPr>
          <w:rFonts w:ascii="Trebuchet MS" w:hAnsi="Trebuchet MS"/>
          <w:color w:val="000000"/>
          <w:sz w:val="20"/>
          <w:szCs w:val="20"/>
        </w:rPr>
        <w:t>22 Moisés vos ordenou a circuncisão (não que fosse de Moisés, mas dos pais), e no sábado circuncidais um homem.</w:t>
      </w:r>
    </w:p>
    <w:p>
      <w:pPr>
        <w:rPr>
          <w:rFonts w:ascii="Trebuchet MS" w:hAnsi="Trebuchet MS"/>
          <w:color w:val="000000"/>
          <w:sz w:val="20"/>
          <w:szCs w:val="20"/>
        </w:rPr>
      </w:pPr>
      <w:r>
        <w:rPr>
          <w:rFonts w:ascii="Trebuchet MS" w:hAnsi="Trebuchet MS"/>
          <w:color w:val="000000"/>
          <w:sz w:val="20"/>
          <w:szCs w:val="20"/>
        </w:rPr>
        <w:t>23 Ora, se um homem recebe a circuncisão no sábado, para que a lei de Moisés não seja violada, como vos indignais contra mim, porque no sábado tornei um homem inteiramente são?</w:t>
      </w:r>
    </w:p>
    <w:p>
      <w:pPr>
        <w:rPr>
          <w:rFonts w:ascii="Trebuchet MS" w:hAnsi="Trebuchet MS"/>
          <w:color w:val="000000"/>
          <w:sz w:val="20"/>
          <w:szCs w:val="20"/>
        </w:rPr>
      </w:pPr>
      <w:r>
        <w:rPr>
          <w:rFonts w:ascii="Trebuchet MS" w:hAnsi="Trebuchet MS"/>
          <w:color w:val="000000"/>
          <w:sz w:val="20"/>
          <w:szCs w:val="20"/>
        </w:rPr>
        <w:t>24 Não julgueis pela aparência mas julgai segundo o reto juízo.</w:t>
      </w:r>
    </w:p>
    <w:p>
      <w:pPr>
        <w:rPr>
          <w:rFonts w:ascii="Trebuchet MS" w:hAnsi="Trebuchet MS"/>
          <w:color w:val="000000"/>
          <w:sz w:val="20"/>
          <w:szCs w:val="20"/>
        </w:rPr>
      </w:pPr>
      <w:r>
        <w:rPr>
          <w:rFonts w:ascii="Trebuchet MS" w:hAnsi="Trebuchet MS"/>
          <w:color w:val="000000"/>
          <w:sz w:val="20"/>
          <w:szCs w:val="20"/>
        </w:rPr>
        <w:t>25 Diziam então alguns dos de Jerusalém: Não é este o que procuram matar?</w:t>
      </w:r>
    </w:p>
    <w:p>
      <w:pPr>
        <w:rPr>
          <w:rFonts w:ascii="Trebuchet MS" w:hAnsi="Trebuchet MS"/>
          <w:color w:val="000000"/>
          <w:sz w:val="20"/>
          <w:szCs w:val="20"/>
        </w:rPr>
      </w:pPr>
      <w:r>
        <w:rPr>
          <w:rFonts w:ascii="Trebuchet MS" w:hAnsi="Trebuchet MS"/>
          <w:color w:val="000000"/>
          <w:sz w:val="20"/>
          <w:szCs w:val="20"/>
        </w:rPr>
        <w:t>26 E eis que ele está falando abertamente, e nada lhe dizem. Será que as autoridades realmente o reconhecem como o Cristo?</w:t>
      </w:r>
    </w:p>
    <w:p>
      <w:pPr>
        <w:rPr>
          <w:rFonts w:ascii="Trebuchet MS" w:hAnsi="Trebuchet MS"/>
          <w:color w:val="000000"/>
          <w:sz w:val="20"/>
          <w:szCs w:val="20"/>
        </w:rPr>
      </w:pPr>
      <w:r>
        <w:rPr>
          <w:rFonts w:ascii="Trebuchet MS" w:hAnsi="Trebuchet MS"/>
          <w:color w:val="000000"/>
          <w:sz w:val="20"/>
          <w:szCs w:val="20"/>
        </w:rPr>
        <w:t>27 Entretanto sabemos donde este é; mas, quando vier o Cristo, ninguém saberá donde ele é.</w:t>
      </w:r>
    </w:p>
    <w:p>
      <w:pPr>
        <w:rPr>
          <w:rFonts w:ascii="Trebuchet MS" w:hAnsi="Trebuchet MS"/>
          <w:color w:val="000000"/>
          <w:sz w:val="20"/>
          <w:szCs w:val="20"/>
        </w:rPr>
      </w:pPr>
      <w:r>
        <w:rPr>
          <w:rFonts w:ascii="Trebuchet MS" w:hAnsi="Trebuchet MS"/>
          <w:color w:val="000000"/>
          <w:sz w:val="20"/>
          <w:szCs w:val="20"/>
        </w:rPr>
        <w:t>28 Jesus, pois, levantou a voz no templo e ensinava, dizendo: Sim, vós me conheceis, e sabeis donde sou; contudo eu não vim de mim mesmo, mas aquele que me enviou é verdadeiro, o qual vós não conheceis.</w:t>
      </w:r>
    </w:p>
    <w:p>
      <w:pPr>
        <w:rPr>
          <w:rFonts w:ascii="Trebuchet MS" w:hAnsi="Trebuchet MS"/>
          <w:color w:val="000000"/>
          <w:sz w:val="20"/>
          <w:szCs w:val="20"/>
        </w:rPr>
      </w:pPr>
      <w:r>
        <w:rPr>
          <w:rFonts w:ascii="Trebuchet MS" w:hAnsi="Trebuchet MS"/>
          <w:color w:val="000000"/>
          <w:sz w:val="20"/>
          <w:szCs w:val="20"/>
        </w:rPr>
        <w:t>29 Mas eu o conheço, porque dele venho, e ele me enviou.</w:t>
      </w:r>
    </w:p>
    <w:p>
      <w:pPr>
        <w:rPr>
          <w:rFonts w:ascii="Trebuchet MS" w:hAnsi="Trebuchet MS"/>
          <w:color w:val="000000"/>
          <w:sz w:val="20"/>
          <w:szCs w:val="20"/>
        </w:rPr>
      </w:pPr>
      <w:r>
        <w:rPr>
          <w:rFonts w:ascii="Trebuchet MS" w:hAnsi="Trebuchet MS"/>
          <w:color w:val="000000"/>
          <w:sz w:val="20"/>
          <w:szCs w:val="20"/>
        </w:rPr>
        <w:t>30 Procuravam, pois, prendê-lo; mas ninguém lhe deitou as mãos, porque ainda não era chegada a sua hora.</w:t>
      </w:r>
    </w:p>
    <w:p>
      <w:pPr>
        <w:rPr>
          <w:rFonts w:ascii="Trebuchet MS" w:hAnsi="Trebuchet MS"/>
          <w:color w:val="000000"/>
          <w:sz w:val="20"/>
          <w:szCs w:val="20"/>
        </w:rPr>
      </w:pPr>
      <w:r>
        <w:rPr>
          <w:rFonts w:ascii="Trebuchet MS" w:hAnsi="Trebuchet MS"/>
          <w:color w:val="000000"/>
          <w:sz w:val="20"/>
          <w:szCs w:val="20"/>
        </w:rPr>
        <w:t>31 Contudo muitos da multidão creram nele, e diziam: Será que o Cristo, quando vier, fará mais sinais do que este tem feito?</w:t>
      </w:r>
    </w:p>
    <w:p>
      <w:pPr>
        <w:rPr>
          <w:rFonts w:ascii="Trebuchet MS" w:hAnsi="Trebuchet MS"/>
          <w:color w:val="000000"/>
          <w:sz w:val="20"/>
          <w:szCs w:val="20"/>
        </w:rPr>
      </w:pPr>
      <w:r>
        <w:rPr>
          <w:rFonts w:ascii="Trebuchet MS" w:hAnsi="Trebuchet MS"/>
          <w:color w:val="000000"/>
          <w:sz w:val="20"/>
          <w:szCs w:val="20"/>
        </w:rPr>
        <w:t>32 Os fariseus ouviram a multidão murmurar estas coisas a respeito dele; e os principais sacerdotes e os fariseus mandaram guardas para o prenderem.</w:t>
      </w:r>
    </w:p>
    <w:p>
      <w:pPr>
        <w:rPr>
          <w:rFonts w:ascii="Trebuchet MS" w:hAnsi="Trebuchet MS"/>
          <w:color w:val="000000"/>
          <w:sz w:val="20"/>
          <w:szCs w:val="20"/>
        </w:rPr>
      </w:pPr>
      <w:r>
        <w:rPr>
          <w:rFonts w:ascii="Trebuchet MS" w:hAnsi="Trebuchet MS"/>
          <w:color w:val="000000"/>
          <w:sz w:val="20"/>
          <w:szCs w:val="20"/>
        </w:rPr>
        <w:t>33 Disse, pois, Jesus: Ainda um pouco de tempo estou convosco, e depois vou para aquele que me enviou.</w:t>
      </w:r>
    </w:p>
    <w:p>
      <w:pPr>
        <w:rPr>
          <w:rFonts w:ascii="Trebuchet MS" w:hAnsi="Trebuchet MS"/>
          <w:color w:val="000000"/>
          <w:sz w:val="20"/>
          <w:szCs w:val="20"/>
        </w:rPr>
      </w:pPr>
      <w:r>
        <w:rPr>
          <w:rFonts w:ascii="Trebuchet MS" w:hAnsi="Trebuchet MS"/>
          <w:color w:val="000000"/>
          <w:sz w:val="20"/>
          <w:szCs w:val="20"/>
        </w:rPr>
        <w:t>34 Vós me buscareis,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35 Disseram, pois, os judeus uns aos outros: Para onde irá ele, que não o acharemos? Irá, porventura, à Dispersão entre os gregos, e ensinará os gregos?</w:t>
      </w:r>
    </w:p>
    <w:p>
      <w:pPr>
        <w:rPr>
          <w:rFonts w:ascii="Trebuchet MS" w:hAnsi="Trebuchet MS"/>
          <w:color w:val="000000"/>
          <w:sz w:val="20"/>
          <w:szCs w:val="20"/>
        </w:rPr>
      </w:pPr>
      <w:r>
        <w:rPr>
          <w:rFonts w:ascii="Trebuchet MS" w:hAnsi="Trebuchet MS"/>
          <w:color w:val="000000"/>
          <w:sz w:val="20"/>
          <w:szCs w:val="20"/>
        </w:rPr>
        <w:t>36 Que palavra é esta que disse: Buscar-me-eis,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37 Ora, no seu último dia, o grande dia da festa, Jesus pôs-se em pé e clamou, dizendo: Se alguém tem sede, venha a mim e beba.</w:t>
      </w:r>
    </w:p>
    <w:p>
      <w:pPr>
        <w:rPr>
          <w:rFonts w:ascii="Trebuchet MS" w:hAnsi="Trebuchet MS"/>
          <w:color w:val="000000"/>
          <w:sz w:val="20"/>
          <w:szCs w:val="20"/>
        </w:rPr>
      </w:pPr>
      <w:r>
        <w:rPr>
          <w:rFonts w:ascii="Trebuchet MS" w:hAnsi="Trebuchet MS"/>
          <w:color w:val="000000"/>
          <w:sz w:val="20"/>
          <w:szCs w:val="20"/>
        </w:rPr>
        <w:t>38 Quem crê em mim, como diz a Escritura, do seu interior correrão rios de água viva.</w:t>
      </w:r>
    </w:p>
    <w:p>
      <w:pPr>
        <w:rPr>
          <w:rFonts w:ascii="Trebuchet MS" w:hAnsi="Trebuchet MS"/>
          <w:color w:val="000000"/>
          <w:sz w:val="20"/>
          <w:szCs w:val="20"/>
        </w:rPr>
      </w:pPr>
      <w:r>
        <w:rPr>
          <w:rFonts w:ascii="Trebuchet MS" w:hAnsi="Trebuchet MS"/>
          <w:color w:val="000000"/>
          <w:sz w:val="20"/>
          <w:szCs w:val="20"/>
        </w:rPr>
        <w:t>39 Ora, isto ele disse a respeito do Espírito que haviam de receber os que nele cressem; pois o Espírito ainda não fora dado, porque Jesus ainda não tinha sido glorificado.</w:t>
      </w:r>
    </w:p>
    <w:p>
      <w:pPr>
        <w:rPr>
          <w:rFonts w:ascii="Trebuchet MS" w:hAnsi="Trebuchet MS"/>
          <w:color w:val="000000"/>
          <w:sz w:val="20"/>
          <w:szCs w:val="20"/>
        </w:rPr>
      </w:pPr>
      <w:r>
        <w:rPr>
          <w:rFonts w:ascii="Trebuchet MS" w:hAnsi="Trebuchet MS"/>
          <w:color w:val="000000"/>
          <w:sz w:val="20"/>
          <w:szCs w:val="20"/>
        </w:rPr>
        <w:t>40 Então alguns dentre o povo, ouvindo essas palavras, diziam: Verdadeiramente este é o profeta.</w:t>
      </w:r>
    </w:p>
    <w:p>
      <w:pPr>
        <w:rPr>
          <w:rFonts w:ascii="Trebuchet MS" w:hAnsi="Trebuchet MS"/>
          <w:color w:val="000000"/>
          <w:sz w:val="20"/>
          <w:szCs w:val="20"/>
        </w:rPr>
      </w:pPr>
      <w:r>
        <w:rPr>
          <w:rFonts w:ascii="Trebuchet MS" w:hAnsi="Trebuchet MS"/>
          <w:color w:val="000000"/>
          <w:sz w:val="20"/>
          <w:szCs w:val="20"/>
        </w:rPr>
        <w:t>41 Outros diziam: Este é o Cristo; mas outros replicavam: Vem, pois, o Cristo da Galiléia?</w:t>
      </w:r>
    </w:p>
    <w:p>
      <w:pPr>
        <w:rPr>
          <w:rFonts w:ascii="Trebuchet MS" w:hAnsi="Trebuchet MS"/>
          <w:color w:val="000000"/>
          <w:sz w:val="20"/>
          <w:szCs w:val="20"/>
        </w:rPr>
      </w:pPr>
      <w:r>
        <w:rPr>
          <w:rFonts w:ascii="Trebuchet MS" w:hAnsi="Trebuchet MS"/>
          <w:color w:val="000000"/>
          <w:sz w:val="20"/>
          <w:szCs w:val="20"/>
        </w:rPr>
        <w:t>42 Não diz a Escritura que o Cristo vem da descendência de Davi, e de Belém, a aldeia donde era Davi?</w:t>
      </w:r>
    </w:p>
    <w:p>
      <w:pPr>
        <w:rPr>
          <w:rFonts w:ascii="Trebuchet MS" w:hAnsi="Trebuchet MS"/>
          <w:color w:val="000000"/>
          <w:sz w:val="20"/>
          <w:szCs w:val="20"/>
        </w:rPr>
      </w:pPr>
      <w:r>
        <w:rPr>
          <w:rFonts w:ascii="Trebuchet MS" w:hAnsi="Trebuchet MS"/>
          <w:color w:val="000000"/>
          <w:sz w:val="20"/>
          <w:szCs w:val="20"/>
        </w:rPr>
        <w:t>43 Assim houve uma dissensão entre o povo por causa dele.</w:t>
      </w:r>
    </w:p>
    <w:p>
      <w:pPr>
        <w:rPr>
          <w:rFonts w:ascii="Trebuchet MS" w:hAnsi="Trebuchet MS"/>
          <w:color w:val="000000"/>
          <w:sz w:val="20"/>
          <w:szCs w:val="20"/>
        </w:rPr>
      </w:pPr>
      <w:r>
        <w:rPr>
          <w:rFonts w:ascii="Trebuchet MS" w:hAnsi="Trebuchet MS"/>
          <w:color w:val="000000"/>
          <w:sz w:val="20"/>
          <w:szCs w:val="20"/>
        </w:rPr>
        <w:t>44 Alguns deles queriam prendê-lo; mas ninguém lhe pôs as mãos.</w:t>
      </w:r>
    </w:p>
    <w:p>
      <w:pPr>
        <w:rPr>
          <w:rFonts w:ascii="Trebuchet MS" w:hAnsi="Trebuchet MS"/>
          <w:color w:val="000000"/>
          <w:sz w:val="20"/>
          <w:szCs w:val="20"/>
        </w:rPr>
      </w:pPr>
      <w:r>
        <w:rPr>
          <w:rFonts w:ascii="Trebuchet MS" w:hAnsi="Trebuchet MS"/>
          <w:color w:val="000000"/>
          <w:sz w:val="20"/>
          <w:szCs w:val="20"/>
        </w:rPr>
        <w:t>45 Os guardas, pois, foram ter com os principais dos sacerdotes e fariseus, e estes lhes perguntaram: Por que não o trouxestes?</w:t>
      </w:r>
    </w:p>
    <w:p>
      <w:pPr>
        <w:rPr>
          <w:rFonts w:ascii="Trebuchet MS" w:hAnsi="Trebuchet MS"/>
          <w:color w:val="000000"/>
          <w:sz w:val="20"/>
          <w:szCs w:val="20"/>
        </w:rPr>
      </w:pPr>
      <w:r>
        <w:rPr>
          <w:rFonts w:ascii="Trebuchet MS" w:hAnsi="Trebuchet MS"/>
          <w:color w:val="000000"/>
          <w:sz w:val="20"/>
          <w:szCs w:val="20"/>
        </w:rPr>
        <w:t>46 Responderam os guardas: Nunca homem algum falou assim como este homem.</w:t>
      </w:r>
    </w:p>
    <w:p>
      <w:pPr>
        <w:rPr>
          <w:rFonts w:ascii="Trebuchet MS" w:hAnsi="Trebuchet MS"/>
          <w:color w:val="000000"/>
          <w:sz w:val="20"/>
          <w:szCs w:val="20"/>
        </w:rPr>
      </w:pPr>
      <w:r>
        <w:rPr>
          <w:rFonts w:ascii="Trebuchet MS" w:hAnsi="Trebuchet MS"/>
          <w:color w:val="000000"/>
          <w:sz w:val="20"/>
          <w:szCs w:val="20"/>
        </w:rPr>
        <w:t>47 Replicaram-lhes, pois, os fariseus: Também vós fostes enganados?</w:t>
      </w:r>
    </w:p>
    <w:p>
      <w:pPr>
        <w:rPr>
          <w:rFonts w:ascii="Trebuchet MS" w:hAnsi="Trebuchet MS"/>
          <w:color w:val="000000"/>
          <w:sz w:val="20"/>
          <w:szCs w:val="20"/>
        </w:rPr>
      </w:pPr>
      <w:r>
        <w:rPr>
          <w:rFonts w:ascii="Trebuchet MS" w:hAnsi="Trebuchet MS"/>
          <w:color w:val="000000"/>
          <w:sz w:val="20"/>
          <w:szCs w:val="20"/>
        </w:rPr>
        <w:t>48 Creu nele porventura alguma das autoridades, ou alguém dentre os fariseus?</w:t>
      </w:r>
    </w:p>
    <w:p>
      <w:pPr>
        <w:rPr>
          <w:rFonts w:ascii="Trebuchet MS" w:hAnsi="Trebuchet MS"/>
          <w:color w:val="000000"/>
          <w:sz w:val="20"/>
          <w:szCs w:val="20"/>
        </w:rPr>
      </w:pPr>
      <w:r>
        <w:rPr>
          <w:rFonts w:ascii="Trebuchet MS" w:hAnsi="Trebuchet MS"/>
          <w:color w:val="000000"/>
          <w:sz w:val="20"/>
          <w:szCs w:val="20"/>
        </w:rPr>
        <w:t>49 Mas esta multidão, que não sabe a lei, é maldita.</w:t>
      </w:r>
    </w:p>
    <w:p>
      <w:pPr>
        <w:rPr>
          <w:rFonts w:ascii="Trebuchet MS" w:hAnsi="Trebuchet MS"/>
          <w:color w:val="000000"/>
          <w:sz w:val="20"/>
          <w:szCs w:val="20"/>
        </w:rPr>
      </w:pPr>
      <w:r>
        <w:rPr>
          <w:rFonts w:ascii="Trebuchet MS" w:hAnsi="Trebuchet MS"/>
          <w:color w:val="000000"/>
          <w:sz w:val="20"/>
          <w:szCs w:val="20"/>
        </w:rPr>
        <w:t>50 Nicodemos, um deles, que antes fora ter com Jesus, perguntou-lhes:</w:t>
      </w:r>
    </w:p>
    <w:p>
      <w:pPr>
        <w:rPr>
          <w:rFonts w:ascii="Trebuchet MS" w:hAnsi="Trebuchet MS"/>
          <w:color w:val="000000"/>
          <w:sz w:val="20"/>
          <w:szCs w:val="20"/>
        </w:rPr>
      </w:pPr>
      <w:r>
        <w:rPr>
          <w:rFonts w:ascii="Trebuchet MS" w:hAnsi="Trebuchet MS"/>
          <w:color w:val="000000"/>
          <w:sz w:val="20"/>
          <w:szCs w:val="20"/>
        </w:rPr>
        <w:t>51 A nossa lei, porventura, julga um homem sem primeiro ouvi-lo e ter conhecimento do que ele faz?</w:t>
      </w:r>
    </w:p>
    <w:p>
      <w:pPr>
        <w:rPr>
          <w:rFonts w:ascii="Trebuchet MS" w:hAnsi="Trebuchet MS"/>
          <w:color w:val="000000"/>
          <w:sz w:val="20"/>
          <w:szCs w:val="20"/>
        </w:rPr>
      </w:pPr>
      <w:r>
        <w:rPr>
          <w:rFonts w:ascii="Trebuchet MS" w:hAnsi="Trebuchet MS"/>
          <w:color w:val="000000"/>
          <w:sz w:val="20"/>
          <w:szCs w:val="20"/>
        </w:rPr>
        <w:t>52 Responderam-lhe eles: És tu também da Galiléia? Examina e vê que da Galiléia não surge profeta.</w:t>
      </w:r>
    </w:p>
    <w:p>
      <w:pPr>
        <w:rPr>
          <w:rFonts w:ascii="Trebuchet MS" w:hAnsi="Trebuchet MS"/>
          <w:color w:val="000000"/>
          <w:sz w:val="20"/>
          <w:szCs w:val="20"/>
        </w:rPr>
      </w:pPr>
      <w:r>
        <w:rPr>
          <w:rFonts w:ascii="Trebuchet MS" w:hAnsi="Trebuchet MS"/>
          <w:color w:val="000000"/>
          <w:sz w:val="20"/>
          <w:szCs w:val="20"/>
        </w:rPr>
        <w:t>53 E cada um foi para sua casa.</w:t>
      </w:r>
    </w:p>
    <w:p>
      <w:pPr>
        <w:pStyle w:val="P13"/>
        <w:rPr>
          <w:rFonts w:ascii="Trebuchet MS" w:hAnsi="Trebuchet MS"/>
          <w:color w:val="000000"/>
          <w:sz w:val="22"/>
          <w:szCs w:val="22"/>
        </w:rPr>
      </w:pPr>
      <w:bookmarkStart w:id="1125" w:name="_Toc147528986"/>
      <w:r>
        <w:rPr>
          <w:rFonts w:ascii="Trebuchet MS" w:hAnsi="Trebuchet MS"/>
          <w:color w:val="000000"/>
          <w:sz w:val="22"/>
          <w:szCs w:val="22"/>
        </w:rPr>
        <w:t xml:space="preserve"> JOÃO 8</w:t>
      </w:r>
      <w:bookmarkEnd w:id="1125"/>
    </w:p>
    <w:p>
      <w:pPr>
        <w:rPr>
          <w:rFonts w:ascii="Trebuchet MS" w:hAnsi="Trebuchet MS"/>
          <w:color w:val="000000"/>
          <w:sz w:val="20"/>
          <w:szCs w:val="20"/>
        </w:rPr>
      </w:pPr>
      <w:r>
        <w:rPr>
          <w:rFonts w:ascii="Trebuchet MS" w:hAnsi="Trebuchet MS"/>
          <w:color w:val="000000"/>
          <w:sz w:val="20"/>
          <w:szCs w:val="20"/>
        </w:rPr>
        <w:t>1 Mas Jesus foi para o Monte das Oliveiras.</w:t>
      </w:r>
    </w:p>
    <w:p>
      <w:pPr>
        <w:rPr>
          <w:rFonts w:ascii="Trebuchet MS" w:hAnsi="Trebuchet MS"/>
          <w:color w:val="000000"/>
          <w:sz w:val="20"/>
          <w:szCs w:val="20"/>
        </w:rPr>
      </w:pPr>
      <w:r>
        <w:rPr>
          <w:rFonts w:ascii="Trebuchet MS" w:hAnsi="Trebuchet MS"/>
          <w:color w:val="000000"/>
          <w:sz w:val="20"/>
          <w:szCs w:val="20"/>
        </w:rPr>
        <w:t>2 Pela manhã cedo voltou ao templo, e todo o povo vinha ter com ele; e Jesus, sentando-se o ensinava.</w:t>
      </w:r>
    </w:p>
    <w:p>
      <w:pPr>
        <w:rPr>
          <w:rFonts w:ascii="Trebuchet MS" w:hAnsi="Trebuchet MS"/>
          <w:color w:val="000000"/>
          <w:sz w:val="20"/>
          <w:szCs w:val="20"/>
        </w:rPr>
      </w:pPr>
      <w:r>
        <w:rPr>
          <w:rFonts w:ascii="Trebuchet MS" w:hAnsi="Trebuchet MS"/>
          <w:color w:val="000000"/>
          <w:sz w:val="20"/>
          <w:szCs w:val="20"/>
        </w:rPr>
        <w:t>3 Então os escribas e fariseus trouxeram-lhe uma mulher apanhada em adultério; e pondo-a no meio,</w:t>
      </w:r>
    </w:p>
    <w:p>
      <w:pPr>
        <w:rPr>
          <w:rFonts w:ascii="Trebuchet MS" w:hAnsi="Trebuchet MS"/>
          <w:color w:val="000000"/>
          <w:sz w:val="20"/>
          <w:szCs w:val="20"/>
        </w:rPr>
      </w:pPr>
      <w:r>
        <w:rPr>
          <w:rFonts w:ascii="Trebuchet MS" w:hAnsi="Trebuchet MS"/>
          <w:color w:val="000000"/>
          <w:sz w:val="20"/>
          <w:szCs w:val="20"/>
        </w:rPr>
        <w:t>4 disseram-lhe: Mestre, esta mulher foi apanhada em flagrante adultério.</w:t>
      </w:r>
    </w:p>
    <w:p>
      <w:pPr>
        <w:rPr>
          <w:rFonts w:ascii="Trebuchet MS" w:hAnsi="Trebuchet MS"/>
          <w:color w:val="000000"/>
          <w:sz w:val="20"/>
          <w:szCs w:val="20"/>
        </w:rPr>
      </w:pPr>
      <w:r>
        <w:rPr>
          <w:rFonts w:ascii="Trebuchet MS" w:hAnsi="Trebuchet MS"/>
          <w:color w:val="000000"/>
          <w:sz w:val="20"/>
          <w:szCs w:val="20"/>
        </w:rPr>
        <w:t>5 Ora, Moisés nos ordena na lei que as tais sejam apedrejadas. Tu, pois, que dizes?</w:t>
      </w:r>
    </w:p>
    <w:p>
      <w:pPr>
        <w:rPr>
          <w:rFonts w:ascii="Trebuchet MS" w:hAnsi="Trebuchet MS"/>
          <w:color w:val="000000"/>
          <w:sz w:val="20"/>
          <w:szCs w:val="20"/>
        </w:rPr>
      </w:pPr>
      <w:r>
        <w:rPr>
          <w:rFonts w:ascii="Trebuchet MS" w:hAnsi="Trebuchet MS"/>
          <w:color w:val="000000"/>
          <w:sz w:val="20"/>
          <w:szCs w:val="20"/>
        </w:rPr>
        <w:t>6 Isto diziam eles, tentando-o, para terem de que o acusar. Jesus, porém, inclinando-se, começou a escrever no chão com o dedo.</w:t>
      </w:r>
    </w:p>
    <w:p>
      <w:pPr>
        <w:rPr>
          <w:rFonts w:ascii="Trebuchet MS" w:hAnsi="Trebuchet MS"/>
          <w:color w:val="000000"/>
          <w:sz w:val="20"/>
          <w:szCs w:val="20"/>
        </w:rPr>
      </w:pPr>
      <w:r>
        <w:rPr>
          <w:rFonts w:ascii="Trebuchet MS" w:hAnsi="Trebuchet MS"/>
          <w:color w:val="000000"/>
          <w:sz w:val="20"/>
          <w:szCs w:val="20"/>
        </w:rPr>
        <w:t>7 Mas, como insistissem em perguntar-lhe, ergueu-se e disse-lhes: Aquele dentre vós que está sem pecado seja o primeiro que lhe atire uma pedra.</w:t>
      </w:r>
    </w:p>
    <w:p>
      <w:pPr>
        <w:rPr>
          <w:rFonts w:ascii="Trebuchet MS" w:hAnsi="Trebuchet MS"/>
          <w:color w:val="000000"/>
          <w:sz w:val="20"/>
          <w:szCs w:val="20"/>
        </w:rPr>
      </w:pPr>
      <w:r>
        <w:rPr>
          <w:rFonts w:ascii="Trebuchet MS" w:hAnsi="Trebuchet MS"/>
          <w:color w:val="000000"/>
          <w:sz w:val="20"/>
          <w:szCs w:val="20"/>
        </w:rPr>
        <w:t>8 E, tornando a inclinar-se, escrevia na terra.</w:t>
      </w:r>
    </w:p>
    <w:p>
      <w:pPr>
        <w:rPr>
          <w:rFonts w:ascii="Trebuchet MS" w:hAnsi="Trebuchet MS"/>
          <w:color w:val="000000"/>
          <w:sz w:val="20"/>
          <w:szCs w:val="20"/>
        </w:rPr>
      </w:pPr>
      <w:r>
        <w:rPr>
          <w:rFonts w:ascii="Trebuchet MS" w:hAnsi="Trebuchet MS"/>
          <w:color w:val="000000"/>
          <w:sz w:val="20"/>
          <w:szCs w:val="20"/>
        </w:rPr>
        <w:t>9 Quando ouviram isto foram saindo um a um, a começar pelos mais velhos, até os últimos; ficou só Jesus, e a mulher ali em pé.</w:t>
      </w:r>
    </w:p>
    <w:p>
      <w:pPr>
        <w:rPr>
          <w:rFonts w:ascii="Trebuchet MS" w:hAnsi="Trebuchet MS"/>
          <w:color w:val="000000"/>
          <w:sz w:val="20"/>
          <w:szCs w:val="20"/>
        </w:rPr>
      </w:pPr>
      <w:r>
        <w:rPr>
          <w:rFonts w:ascii="Trebuchet MS" w:hAnsi="Trebuchet MS"/>
          <w:color w:val="000000"/>
          <w:sz w:val="20"/>
          <w:szCs w:val="20"/>
        </w:rPr>
        <w:t>10 Então, erguendo-se Jesus e não vendo a ninguém senão a mulher, perguntou-lhe: Mulher, onde estão aqueles teus acusadores? Ninguém te condenou?</w:t>
      </w:r>
    </w:p>
    <w:p>
      <w:pPr>
        <w:rPr>
          <w:rFonts w:ascii="Trebuchet MS" w:hAnsi="Trebuchet MS"/>
          <w:color w:val="000000"/>
          <w:sz w:val="20"/>
          <w:szCs w:val="20"/>
        </w:rPr>
      </w:pPr>
      <w:r>
        <w:rPr>
          <w:rFonts w:ascii="Trebuchet MS" w:hAnsi="Trebuchet MS"/>
          <w:color w:val="000000"/>
          <w:sz w:val="20"/>
          <w:szCs w:val="20"/>
        </w:rPr>
        <w:t>11 Respondeu ela: Ninguém, Senhor. E disse-lhe Jesus: Nem eu te condeno; vai-te, e não peques mais.</w:t>
      </w:r>
    </w:p>
    <w:p>
      <w:pPr>
        <w:rPr>
          <w:rFonts w:ascii="Trebuchet MS" w:hAnsi="Trebuchet MS"/>
          <w:color w:val="000000"/>
          <w:sz w:val="20"/>
          <w:szCs w:val="20"/>
        </w:rPr>
      </w:pPr>
      <w:r>
        <w:rPr>
          <w:rFonts w:ascii="Trebuchet MS" w:hAnsi="Trebuchet MS"/>
          <w:color w:val="000000"/>
          <w:sz w:val="20"/>
          <w:szCs w:val="20"/>
        </w:rPr>
        <w:t>12 Então Jesus tornou a falar-lhes, dizendo: Eu sou a luz do mundo; quem me segue de modo algum andará em trevas, mas terá a luz da vida.</w:t>
      </w:r>
    </w:p>
    <w:p>
      <w:pPr>
        <w:rPr>
          <w:rFonts w:ascii="Trebuchet MS" w:hAnsi="Trebuchet MS"/>
          <w:color w:val="000000"/>
          <w:sz w:val="20"/>
          <w:szCs w:val="20"/>
        </w:rPr>
      </w:pPr>
      <w:r>
        <w:rPr>
          <w:rFonts w:ascii="Trebuchet MS" w:hAnsi="Trebuchet MS"/>
          <w:color w:val="000000"/>
          <w:sz w:val="20"/>
          <w:szCs w:val="20"/>
        </w:rPr>
        <w:t>13 Disseram-lhe, pois, os fariseus: Tu dás testemunho de ti mesmo; o teu testemunho não é verdadeiro.</w:t>
      </w:r>
    </w:p>
    <w:p>
      <w:pPr>
        <w:rPr>
          <w:rFonts w:ascii="Trebuchet MS" w:hAnsi="Trebuchet MS"/>
          <w:color w:val="000000"/>
          <w:sz w:val="20"/>
          <w:szCs w:val="20"/>
        </w:rPr>
      </w:pPr>
      <w:r>
        <w:rPr>
          <w:rFonts w:ascii="Trebuchet MS" w:hAnsi="Trebuchet MS"/>
          <w:color w:val="000000"/>
          <w:sz w:val="20"/>
          <w:szCs w:val="20"/>
        </w:rPr>
        <w:t>14 Respondeu-lhes Jesus: Ainda que eu dou testemunho de mim mesmo, o meu testemunho é verdadeiro; porque sei donde vim, e para onde vou; mas vós não sabeis donde venho, nem para onde vou.</w:t>
      </w:r>
    </w:p>
    <w:p>
      <w:pPr>
        <w:rPr>
          <w:rFonts w:ascii="Trebuchet MS" w:hAnsi="Trebuchet MS"/>
          <w:color w:val="000000"/>
          <w:sz w:val="20"/>
          <w:szCs w:val="20"/>
        </w:rPr>
      </w:pPr>
      <w:r>
        <w:rPr>
          <w:rFonts w:ascii="Trebuchet MS" w:hAnsi="Trebuchet MS"/>
          <w:color w:val="000000"/>
          <w:sz w:val="20"/>
          <w:szCs w:val="20"/>
        </w:rPr>
        <w:t>15 Vós julgais segundo a carne; eu a ninguém julgo.</w:t>
      </w:r>
    </w:p>
    <w:p>
      <w:pPr>
        <w:rPr>
          <w:rFonts w:ascii="Trebuchet MS" w:hAnsi="Trebuchet MS"/>
          <w:color w:val="000000"/>
          <w:sz w:val="20"/>
          <w:szCs w:val="20"/>
        </w:rPr>
      </w:pPr>
      <w:r>
        <w:rPr>
          <w:rFonts w:ascii="Trebuchet MS" w:hAnsi="Trebuchet MS"/>
          <w:color w:val="000000"/>
          <w:sz w:val="20"/>
          <w:szCs w:val="20"/>
        </w:rPr>
        <w:t>16 E, mesmo que eu julgue, o meu juízo é verdadeiro; porque não sou eu só, mas eu e o Pai que me enviou.</w:t>
      </w:r>
    </w:p>
    <w:p>
      <w:pPr>
        <w:rPr>
          <w:rFonts w:ascii="Trebuchet MS" w:hAnsi="Trebuchet MS"/>
          <w:color w:val="000000"/>
          <w:sz w:val="20"/>
          <w:szCs w:val="20"/>
        </w:rPr>
      </w:pPr>
      <w:r>
        <w:rPr>
          <w:rFonts w:ascii="Trebuchet MS" w:hAnsi="Trebuchet MS"/>
          <w:color w:val="000000"/>
          <w:sz w:val="20"/>
          <w:szCs w:val="20"/>
        </w:rPr>
        <w:t>17 Ora, na vossa lei está escrito que o testemunho de dois homens é verdadeiro.</w:t>
      </w:r>
    </w:p>
    <w:p>
      <w:pPr>
        <w:rPr>
          <w:rFonts w:ascii="Trebuchet MS" w:hAnsi="Trebuchet MS"/>
          <w:color w:val="000000"/>
          <w:sz w:val="20"/>
          <w:szCs w:val="20"/>
        </w:rPr>
      </w:pPr>
      <w:r>
        <w:rPr>
          <w:rFonts w:ascii="Trebuchet MS" w:hAnsi="Trebuchet MS"/>
          <w:color w:val="000000"/>
          <w:sz w:val="20"/>
          <w:szCs w:val="20"/>
        </w:rPr>
        <w:t>18 Sou eu que dou testemunho de mim mesmo, e o Pai que me enviou, também dá testemunho de mim.</w:t>
      </w:r>
    </w:p>
    <w:p>
      <w:pPr>
        <w:rPr>
          <w:rFonts w:ascii="Trebuchet MS" w:hAnsi="Trebuchet MS"/>
          <w:color w:val="000000"/>
          <w:sz w:val="20"/>
          <w:szCs w:val="20"/>
        </w:rPr>
      </w:pPr>
      <w:r>
        <w:rPr>
          <w:rFonts w:ascii="Trebuchet MS" w:hAnsi="Trebuchet MS"/>
          <w:color w:val="000000"/>
          <w:sz w:val="20"/>
          <w:szCs w:val="20"/>
        </w:rPr>
        <w:t>19 Perguntavam-lhe, pois: Onde está teu pai? Jesus respondeu: Não me conheceis a mim, nem a meu Pai; se vós me conhecêsseis a mim, também conheceríeis a meu Pai.</w:t>
      </w:r>
    </w:p>
    <w:p>
      <w:pPr>
        <w:rPr>
          <w:rFonts w:ascii="Trebuchet MS" w:hAnsi="Trebuchet MS"/>
          <w:color w:val="000000"/>
          <w:sz w:val="20"/>
          <w:szCs w:val="20"/>
        </w:rPr>
      </w:pPr>
      <w:r>
        <w:rPr>
          <w:rFonts w:ascii="Trebuchet MS" w:hAnsi="Trebuchet MS"/>
          <w:color w:val="000000"/>
          <w:sz w:val="20"/>
          <w:szCs w:val="20"/>
        </w:rPr>
        <w:t>20 Essas palavras proferiu Jesus no lugar do tesouro, quando ensinava no templo; e ninguém o prendeu, porque ainda não era chegada a sua hora.</w:t>
      </w:r>
    </w:p>
    <w:p>
      <w:pPr>
        <w:rPr>
          <w:rFonts w:ascii="Trebuchet MS" w:hAnsi="Trebuchet MS"/>
          <w:color w:val="000000"/>
          <w:sz w:val="20"/>
          <w:szCs w:val="20"/>
        </w:rPr>
      </w:pPr>
      <w:r>
        <w:rPr>
          <w:rFonts w:ascii="Trebuchet MS" w:hAnsi="Trebuchet MS"/>
          <w:color w:val="000000"/>
          <w:sz w:val="20"/>
          <w:szCs w:val="20"/>
        </w:rPr>
        <w:t>21 Disse-lhes, pois, Jesus outra vez: Eu me retiro; buscar-me-eis, e morrereis no vosso pecado. Para onde eu vou, vós não podeis ir.</w:t>
      </w:r>
    </w:p>
    <w:p>
      <w:pPr>
        <w:rPr>
          <w:rFonts w:ascii="Trebuchet MS" w:hAnsi="Trebuchet MS"/>
          <w:color w:val="000000"/>
          <w:sz w:val="20"/>
          <w:szCs w:val="20"/>
        </w:rPr>
      </w:pPr>
      <w:r>
        <w:rPr>
          <w:rFonts w:ascii="Trebuchet MS" w:hAnsi="Trebuchet MS"/>
          <w:color w:val="000000"/>
          <w:sz w:val="20"/>
          <w:szCs w:val="20"/>
        </w:rPr>
        <w:t>22 Então diziam os judeus: Será que ele vai suicidar-se, pois diz: Para onde eu vou, vós não podeis ir?</w:t>
      </w:r>
    </w:p>
    <w:p>
      <w:pPr>
        <w:rPr>
          <w:rFonts w:ascii="Trebuchet MS" w:hAnsi="Trebuchet MS"/>
          <w:color w:val="000000"/>
          <w:sz w:val="20"/>
          <w:szCs w:val="20"/>
        </w:rPr>
      </w:pPr>
      <w:r>
        <w:rPr>
          <w:rFonts w:ascii="Trebuchet MS" w:hAnsi="Trebuchet MS"/>
          <w:color w:val="000000"/>
          <w:sz w:val="20"/>
          <w:szCs w:val="20"/>
        </w:rPr>
        <w:t>23 Disse-lhes ele: Vós sois de baixo, eu sou de cima; vós sois deste mundo, eu não sou deste mundo.</w:t>
      </w:r>
    </w:p>
    <w:p>
      <w:pPr>
        <w:rPr>
          <w:rFonts w:ascii="Trebuchet MS" w:hAnsi="Trebuchet MS"/>
          <w:color w:val="000000"/>
          <w:sz w:val="20"/>
          <w:szCs w:val="20"/>
        </w:rPr>
      </w:pPr>
      <w:r>
        <w:rPr>
          <w:rFonts w:ascii="Trebuchet MS" w:hAnsi="Trebuchet MS"/>
          <w:color w:val="000000"/>
          <w:sz w:val="20"/>
          <w:szCs w:val="20"/>
        </w:rPr>
        <w:t>24 Por isso vos disse que morrereis em vossos pecados; porque, se não crerdes que eu sou, morrereis em vossos pecados.</w:t>
      </w:r>
    </w:p>
    <w:p>
      <w:pPr>
        <w:rPr>
          <w:rFonts w:ascii="Trebuchet MS" w:hAnsi="Trebuchet MS"/>
          <w:color w:val="000000"/>
          <w:sz w:val="20"/>
          <w:szCs w:val="20"/>
        </w:rPr>
      </w:pPr>
      <w:r>
        <w:rPr>
          <w:rFonts w:ascii="Trebuchet MS" w:hAnsi="Trebuchet MS"/>
          <w:color w:val="000000"/>
          <w:sz w:val="20"/>
          <w:szCs w:val="20"/>
        </w:rPr>
        <w:t>25 Perguntavam-lhe então: Quem és tu? Respondeu-lhes Jesus: Exatamente o que venho dizendo que sou.</w:t>
      </w:r>
    </w:p>
    <w:p>
      <w:pPr>
        <w:rPr>
          <w:rFonts w:ascii="Trebuchet MS" w:hAnsi="Trebuchet MS"/>
          <w:color w:val="000000"/>
          <w:sz w:val="20"/>
          <w:szCs w:val="20"/>
        </w:rPr>
      </w:pPr>
      <w:r>
        <w:rPr>
          <w:rFonts w:ascii="Trebuchet MS" w:hAnsi="Trebuchet MS"/>
          <w:color w:val="000000"/>
          <w:sz w:val="20"/>
          <w:szCs w:val="20"/>
        </w:rPr>
        <w:t>26 Muitas coisas tenho que dizer e julgar acerca de vós; mas aquele que me enviou é verdadeiro; e o que dele ouvi, isso falo ao mundo.</w:t>
      </w:r>
    </w:p>
    <w:p>
      <w:pPr>
        <w:rPr>
          <w:rFonts w:ascii="Trebuchet MS" w:hAnsi="Trebuchet MS"/>
          <w:color w:val="000000"/>
          <w:sz w:val="20"/>
          <w:szCs w:val="20"/>
        </w:rPr>
      </w:pPr>
      <w:r>
        <w:rPr>
          <w:rFonts w:ascii="Trebuchet MS" w:hAnsi="Trebuchet MS"/>
          <w:color w:val="000000"/>
          <w:sz w:val="20"/>
          <w:szCs w:val="20"/>
        </w:rPr>
        <w:t>27 Eles não perceberam que lhes falava do Pai.</w:t>
      </w:r>
    </w:p>
    <w:p>
      <w:pPr>
        <w:rPr>
          <w:rFonts w:ascii="Trebuchet MS" w:hAnsi="Trebuchet MS"/>
          <w:color w:val="000000"/>
          <w:sz w:val="20"/>
          <w:szCs w:val="20"/>
        </w:rPr>
      </w:pPr>
      <w:r>
        <w:rPr>
          <w:rFonts w:ascii="Trebuchet MS" w:hAnsi="Trebuchet MS"/>
          <w:color w:val="000000"/>
          <w:sz w:val="20"/>
          <w:szCs w:val="20"/>
        </w:rPr>
        <w:t>28 Prosseguiu, pois, Jesus: Quando tiverdes levantado o Filho do homem, então conhecereis que eu sou, e que nada faço de mim mesmo; mas como o Pai me ensinou, assim falo.</w:t>
      </w:r>
    </w:p>
    <w:p>
      <w:pPr>
        <w:rPr>
          <w:rFonts w:ascii="Trebuchet MS" w:hAnsi="Trebuchet MS"/>
          <w:color w:val="000000"/>
          <w:sz w:val="20"/>
          <w:szCs w:val="20"/>
        </w:rPr>
      </w:pPr>
      <w:r>
        <w:rPr>
          <w:rFonts w:ascii="Trebuchet MS" w:hAnsi="Trebuchet MS"/>
          <w:color w:val="000000"/>
          <w:sz w:val="20"/>
          <w:szCs w:val="20"/>
        </w:rPr>
        <w:t>29 E aquele que me enviou está comigo; não me tem deixado só; porque faço sempre o que é do seu agrado.</w:t>
      </w:r>
    </w:p>
    <w:p>
      <w:pPr>
        <w:rPr>
          <w:rFonts w:ascii="Trebuchet MS" w:hAnsi="Trebuchet MS"/>
          <w:color w:val="000000"/>
          <w:sz w:val="20"/>
          <w:szCs w:val="20"/>
        </w:rPr>
      </w:pPr>
      <w:r>
        <w:rPr>
          <w:rFonts w:ascii="Trebuchet MS" w:hAnsi="Trebuchet MS"/>
          <w:color w:val="000000"/>
          <w:sz w:val="20"/>
          <w:szCs w:val="20"/>
        </w:rPr>
        <w:t>30 Falando ele estas coisas, muitos creram nele.</w:t>
      </w:r>
    </w:p>
    <w:p>
      <w:pPr>
        <w:rPr>
          <w:rFonts w:ascii="Trebuchet MS" w:hAnsi="Trebuchet MS"/>
          <w:color w:val="000000"/>
          <w:sz w:val="20"/>
          <w:szCs w:val="20"/>
        </w:rPr>
      </w:pPr>
      <w:r>
        <w:rPr>
          <w:rFonts w:ascii="Trebuchet MS" w:hAnsi="Trebuchet MS"/>
          <w:color w:val="000000"/>
          <w:sz w:val="20"/>
          <w:szCs w:val="20"/>
        </w:rPr>
        <w:t>31 Dizia, pois, Jesus aos judeus que nele creram: Se vós permanecerdes na minha palavra, verdadeiramente sois meus discípulos;</w:t>
      </w:r>
    </w:p>
    <w:p>
      <w:pPr>
        <w:rPr>
          <w:rFonts w:ascii="Trebuchet MS" w:hAnsi="Trebuchet MS"/>
          <w:color w:val="000000"/>
          <w:sz w:val="20"/>
          <w:szCs w:val="20"/>
        </w:rPr>
      </w:pPr>
      <w:r>
        <w:rPr>
          <w:rFonts w:ascii="Trebuchet MS" w:hAnsi="Trebuchet MS"/>
          <w:color w:val="000000"/>
          <w:sz w:val="20"/>
          <w:szCs w:val="20"/>
        </w:rPr>
        <w:t>32 e conhecereis a verdade, e a verdade vos libertará.</w:t>
      </w:r>
    </w:p>
    <w:p>
      <w:pPr>
        <w:rPr>
          <w:rFonts w:ascii="Trebuchet MS" w:hAnsi="Trebuchet MS"/>
          <w:color w:val="000000"/>
          <w:sz w:val="20"/>
          <w:szCs w:val="20"/>
        </w:rPr>
      </w:pPr>
      <w:r>
        <w:rPr>
          <w:rFonts w:ascii="Trebuchet MS" w:hAnsi="Trebuchet MS"/>
          <w:color w:val="000000"/>
          <w:sz w:val="20"/>
          <w:szCs w:val="20"/>
        </w:rPr>
        <w:t>33 Responderam-lhe: Somos descendentes de Abraão, e nunca fomos escravos de ninguém; como dizes tu: Sereis livres?</w:t>
      </w:r>
    </w:p>
    <w:p>
      <w:pPr>
        <w:rPr>
          <w:rFonts w:ascii="Trebuchet MS" w:hAnsi="Trebuchet MS"/>
          <w:color w:val="000000"/>
          <w:sz w:val="20"/>
          <w:szCs w:val="20"/>
        </w:rPr>
      </w:pPr>
      <w:r>
        <w:rPr>
          <w:rFonts w:ascii="Trebuchet MS" w:hAnsi="Trebuchet MS"/>
          <w:color w:val="000000"/>
          <w:sz w:val="20"/>
          <w:szCs w:val="20"/>
        </w:rPr>
        <w:t>34 Replicou-lhes Jesus: Em verdade, em verdade vos digo que todo aquele que comete pecado é escravo do pecado.</w:t>
      </w:r>
    </w:p>
    <w:p>
      <w:pPr>
        <w:rPr>
          <w:rFonts w:ascii="Trebuchet MS" w:hAnsi="Trebuchet MS"/>
          <w:color w:val="000000"/>
          <w:sz w:val="20"/>
          <w:szCs w:val="20"/>
        </w:rPr>
      </w:pPr>
      <w:r>
        <w:rPr>
          <w:rFonts w:ascii="Trebuchet MS" w:hAnsi="Trebuchet MS"/>
          <w:color w:val="000000"/>
          <w:sz w:val="20"/>
          <w:szCs w:val="20"/>
        </w:rPr>
        <w:t>35 Ora, o escravo não fica para sempre na casa; o filho fica para sempre.</w:t>
      </w:r>
    </w:p>
    <w:p>
      <w:pPr>
        <w:rPr>
          <w:rFonts w:ascii="Trebuchet MS" w:hAnsi="Trebuchet MS"/>
          <w:color w:val="000000"/>
          <w:sz w:val="20"/>
          <w:szCs w:val="20"/>
        </w:rPr>
      </w:pPr>
      <w:r>
        <w:rPr>
          <w:rFonts w:ascii="Trebuchet MS" w:hAnsi="Trebuchet MS"/>
          <w:color w:val="000000"/>
          <w:sz w:val="20"/>
          <w:szCs w:val="20"/>
        </w:rPr>
        <w:t>36 Se, pois, o Filho vos libertar, verdadeiramente sereis livres.</w:t>
      </w:r>
    </w:p>
    <w:p>
      <w:pPr>
        <w:rPr>
          <w:rFonts w:ascii="Trebuchet MS" w:hAnsi="Trebuchet MS"/>
          <w:color w:val="000000"/>
          <w:sz w:val="20"/>
          <w:szCs w:val="20"/>
        </w:rPr>
      </w:pPr>
      <w:r>
        <w:rPr>
          <w:rFonts w:ascii="Trebuchet MS" w:hAnsi="Trebuchet MS"/>
          <w:color w:val="000000"/>
          <w:sz w:val="20"/>
          <w:szCs w:val="20"/>
        </w:rPr>
        <w:t>37 Bem sei que sois descendência de Abraão; contudo, procurais matar-me, porque a minha palavra não encontra lugar em vós.</w:t>
      </w:r>
    </w:p>
    <w:p>
      <w:pPr>
        <w:rPr>
          <w:rFonts w:ascii="Trebuchet MS" w:hAnsi="Trebuchet MS"/>
          <w:color w:val="000000"/>
          <w:sz w:val="20"/>
          <w:szCs w:val="20"/>
        </w:rPr>
      </w:pPr>
      <w:r>
        <w:rPr>
          <w:rFonts w:ascii="Trebuchet MS" w:hAnsi="Trebuchet MS"/>
          <w:color w:val="000000"/>
          <w:sz w:val="20"/>
          <w:szCs w:val="20"/>
        </w:rPr>
        <w:t>38 Eu falo do que vi junto de meu Pai; e vós fazeis o que também ouvistes de vosso pai.</w:t>
      </w:r>
    </w:p>
    <w:p>
      <w:pPr>
        <w:rPr>
          <w:rFonts w:ascii="Trebuchet MS" w:hAnsi="Trebuchet MS"/>
          <w:color w:val="000000"/>
          <w:sz w:val="20"/>
          <w:szCs w:val="20"/>
        </w:rPr>
      </w:pPr>
      <w:r>
        <w:rPr>
          <w:rFonts w:ascii="Trebuchet MS" w:hAnsi="Trebuchet MS"/>
          <w:color w:val="000000"/>
          <w:sz w:val="20"/>
          <w:szCs w:val="20"/>
        </w:rPr>
        <w:t>39 Responderam-lhe: Nosso pai é Abraão. Disse-lhes Jesus: Se sois filhos de Abraão, fazei as obras de Abraão.</w:t>
      </w:r>
    </w:p>
    <w:p>
      <w:pPr>
        <w:rPr>
          <w:rFonts w:ascii="Trebuchet MS" w:hAnsi="Trebuchet MS"/>
          <w:color w:val="000000"/>
          <w:sz w:val="20"/>
          <w:szCs w:val="20"/>
        </w:rPr>
      </w:pPr>
      <w:r>
        <w:rPr>
          <w:rFonts w:ascii="Trebuchet MS" w:hAnsi="Trebuchet MS"/>
          <w:color w:val="000000"/>
          <w:sz w:val="20"/>
          <w:szCs w:val="20"/>
        </w:rPr>
        <w:t>40 Mas agora procurais matar-me, a mim que vos falei a verdade que de Deus ouvi; isso Abraão não fez.</w:t>
      </w:r>
    </w:p>
    <w:p>
      <w:pPr>
        <w:rPr>
          <w:rFonts w:ascii="Trebuchet MS" w:hAnsi="Trebuchet MS"/>
          <w:color w:val="000000"/>
          <w:sz w:val="20"/>
          <w:szCs w:val="20"/>
        </w:rPr>
      </w:pPr>
      <w:r>
        <w:rPr>
          <w:rFonts w:ascii="Trebuchet MS" w:hAnsi="Trebuchet MS"/>
          <w:color w:val="000000"/>
          <w:sz w:val="20"/>
          <w:szCs w:val="20"/>
        </w:rPr>
        <w:t>41 Vós fazeis as obras de vosso pai. Replicaram-lhe eles: Nós não somos nascidos de prostituição; temos um Pai, que é Deus.</w:t>
      </w:r>
    </w:p>
    <w:p>
      <w:pPr>
        <w:rPr>
          <w:rFonts w:ascii="Trebuchet MS" w:hAnsi="Trebuchet MS"/>
          <w:color w:val="000000"/>
          <w:sz w:val="20"/>
          <w:szCs w:val="20"/>
        </w:rPr>
      </w:pPr>
      <w:r>
        <w:rPr>
          <w:rFonts w:ascii="Trebuchet MS" w:hAnsi="Trebuchet MS"/>
          <w:color w:val="000000"/>
          <w:sz w:val="20"/>
          <w:szCs w:val="20"/>
        </w:rPr>
        <w:t>42 Respondeu-lhes Jesus: Se Deus fosse o vosso Pai, vós me amaríeis, porque eu saí e vim de Deus; pois não vim de mim mesmo, mas ele me enviou.</w:t>
      </w:r>
    </w:p>
    <w:p>
      <w:pPr>
        <w:rPr>
          <w:rFonts w:ascii="Trebuchet MS" w:hAnsi="Trebuchet MS"/>
          <w:color w:val="000000"/>
          <w:sz w:val="20"/>
          <w:szCs w:val="20"/>
        </w:rPr>
      </w:pPr>
      <w:r>
        <w:rPr>
          <w:rFonts w:ascii="Trebuchet MS" w:hAnsi="Trebuchet MS"/>
          <w:color w:val="000000"/>
          <w:sz w:val="20"/>
          <w:szCs w:val="20"/>
        </w:rPr>
        <w:t>43 Por que não compreendeis a minha linguagem? é porque não podeis ouvir a minha palavra.</w:t>
      </w:r>
    </w:p>
    <w:p>
      <w:pPr>
        <w:rPr>
          <w:rFonts w:ascii="Trebuchet MS" w:hAnsi="Trebuchet MS"/>
          <w:color w:val="000000"/>
          <w:sz w:val="20"/>
          <w:szCs w:val="20"/>
        </w:rPr>
      </w:pPr>
      <w:r>
        <w:rPr>
          <w:rFonts w:ascii="Trebuchet MS" w:hAnsi="Trebuchet MS"/>
          <w:color w:val="000000"/>
          <w:sz w:val="20"/>
          <w:szCs w:val="20"/>
        </w:rPr>
        <w:t>44 Vós tendes por pai o Diabo, e quereis satisfazer os desejos de vosso pai; ele é homicida desde o princípio, e nunca se firmou na verdade, porque nele não há verdade; quando ele profere mentira, fala do que lhe é próprio; porque é mentiroso, e pai da mentira.</w:t>
      </w:r>
    </w:p>
    <w:p>
      <w:pPr>
        <w:rPr>
          <w:rFonts w:ascii="Trebuchet MS" w:hAnsi="Trebuchet MS"/>
          <w:color w:val="000000"/>
          <w:sz w:val="20"/>
          <w:szCs w:val="20"/>
        </w:rPr>
      </w:pPr>
      <w:r>
        <w:rPr>
          <w:rFonts w:ascii="Trebuchet MS" w:hAnsi="Trebuchet MS"/>
          <w:color w:val="000000"/>
          <w:sz w:val="20"/>
          <w:szCs w:val="20"/>
        </w:rPr>
        <w:t>45 Mas porque eu digo a verdade, não me credes.</w:t>
      </w:r>
    </w:p>
    <w:p>
      <w:pPr>
        <w:rPr>
          <w:rFonts w:ascii="Trebuchet MS" w:hAnsi="Trebuchet MS"/>
          <w:color w:val="000000"/>
          <w:sz w:val="20"/>
          <w:szCs w:val="20"/>
        </w:rPr>
      </w:pPr>
      <w:r>
        <w:rPr>
          <w:rFonts w:ascii="Trebuchet MS" w:hAnsi="Trebuchet MS"/>
          <w:color w:val="000000"/>
          <w:sz w:val="20"/>
          <w:szCs w:val="20"/>
        </w:rPr>
        <w:t>46 Quem dentre vós me convence de pecado? Se digo a verdade, por que não me credes?</w:t>
      </w:r>
    </w:p>
    <w:p>
      <w:pPr>
        <w:rPr>
          <w:rFonts w:ascii="Trebuchet MS" w:hAnsi="Trebuchet MS"/>
          <w:color w:val="000000"/>
          <w:sz w:val="20"/>
          <w:szCs w:val="20"/>
        </w:rPr>
      </w:pPr>
      <w:r>
        <w:rPr>
          <w:rFonts w:ascii="Trebuchet MS" w:hAnsi="Trebuchet MS"/>
          <w:color w:val="000000"/>
          <w:sz w:val="20"/>
          <w:szCs w:val="20"/>
        </w:rPr>
        <w:t>47 Quem é de Deus ouve as palavras de Deus; por isso vós não as ouvis, porque não sois de Deus.</w:t>
      </w:r>
    </w:p>
    <w:p>
      <w:pPr>
        <w:rPr>
          <w:rFonts w:ascii="Trebuchet MS" w:hAnsi="Trebuchet MS"/>
          <w:color w:val="000000"/>
          <w:sz w:val="20"/>
          <w:szCs w:val="20"/>
        </w:rPr>
      </w:pPr>
      <w:r>
        <w:rPr>
          <w:rFonts w:ascii="Trebuchet MS" w:hAnsi="Trebuchet MS"/>
          <w:color w:val="000000"/>
          <w:sz w:val="20"/>
          <w:szCs w:val="20"/>
        </w:rPr>
        <w:t>48 Responderam-lhe os judeus: Não dizemos com razão que és samaritano, e que tens demônio?</w:t>
      </w:r>
    </w:p>
    <w:p>
      <w:pPr>
        <w:rPr>
          <w:rFonts w:ascii="Trebuchet MS" w:hAnsi="Trebuchet MS"/>
          <w:color w:val="000000"/>
          <w:sz w:val="20"/>
          <w:szCs w:val="20"/>
        </w:rPr>
      </w:pPr>
      <w:r>
        <w:rPr>
          <w:rFonts w:ascii="Trebuchet MS" w:hAnsi="Trebuchet MS"/>
          <w:color w:val="000000"/>
          <w:sz w:val="20"/>
          <w:szCs w:val="20"/>
        </w:rPr>
        <w:t>49 Jesus respondeu: Eu não tenho demônio; antes honro a meu Pai, e vós me desonrais.</w:t>
      </w:r>
    </w:p>
    <w:p>
      <w:pPr>
        <w:rPr>
          <w:rFonts w:ascii="Trebuchet MS" w:hAnsi="Trebuchet MS"/>
          <w:color w:val="000000"/>
          <w:sz w:val="20"/>
          <w:szCs w:val="20"/>
        </w:rPr>
      </w:pPr>
      <w:r>
        <w:rPr>
          <w:rFonts w:ascii="Trebuchet MS" w:hAnsi="Trebuchet MS"/>
          <w:color w:val="000000"/>
          <w:sz w:val="20"/>
          <w:szCs w:val="20"/>
        </w:rPr>
        <w:t>50 Eu não busco a minha glória; há quem a busque, e julgue.</w:t>
      </w:r>
    </w:p>
    <w:p>
      <w:pPr>
        <w:rPr>
          <w:rFonts w:ascii="Trebuchet MS" w:hAnsi="Trebuchet MS"/>
          <w:color w:val="000000"/>
          <w:sz w:val="20"/>
          <w:szCs w:val="20"/>
        </w:rPr>
      </w:pPr>
      <w:r>
        <w:rPr>
          <w:rFonts w:ascii="Trebuchet MS" w:hAnsi="Trebuchet MS"/>
          <w:color w:val="000000"/>
          <w:sz w:val="20"/>
          <w:szCs w:val="20"/>
        </w:rPr>
        <w:t>51 Em verdade, em verdade vos digo que, se alguém guardar a minha palavra, nunca verá a morte.</w:t>
      </w:r>
    </w:p>
    <w:p>
      <w:pPr>
        <w:rPr>
          <w:rFonts w:ascii="Trebuchet MS" w:hAnsi="Trebuchet MS"/>
          <w:color w:val="000000"/>
          <w:sz w:val="20"/>
          <w:szCs w:val="20"/>
        </w:rPr>
      </w:pPr>
      <w:r>
        <w:rPr>
          <w:rFonts w:ascii="Trebuchet MS" w:hAnsi="Trebuchet MS"/>
          <w:color w:val="000000"/>
          <w:sz w:val="20"/>
          <w:szCs w:val="20"/>
        </w:rPr>
        <w:t>52 Disseram-lhe os judeus: Agora sabemos que tens demônios. Abraão morreu, e também os profetas; e tu dizes: Se alguém guardar a minha palavra, nunca provará a morte!</w:t>
      </w:r>
    </w:p>
    <w:p>
      <w:pPr>
        <w:rPr>
          <w:rFonts w:ascii="Trebuchet MS" w:hAnsi="Trebuchet MS"/>
          <w:color w:val="000000"/>
          <w:sz w:val="20"/>
          <w:szCs w:val="20"/>
        </w:rPr>
      </w:pPr>
      <w:r>
        <w:rPr>
          <w:rFonts w:ascii="Trebuchet MS" w:hAnsi="Trebuchet MS"/>
          <w:color w:val="000000"/>
          <w:sz w:val="20"/>
          <w:szCs w:val="20"/>
        </w:rPr>
        <w:t>53 Porventura és tu maior do que nosso pai Abraão, que morreu? Também os profetas morreram; quem pretendes tu ser?</w:t>
      </w:r>
    </w:p>
    <w:p>
      <w:pPr>
        <w:rPr>
          <w:rFonts w:ascii="Trebuchet MS" w:hAnsi="Trebuchet MS"/>
          <w:color w:val="000000"/>
          <w:sz w:val="20"/>
          <w:szCs w:val="20"/>
        </w:rPr>
      </w:pPr>
      <w:r>
        <w:rPr>
          <w:rFonts w:ascii="Trebuchet MS" w:hAnsi="Trebuchet MS"/>
          <w:color w:val="000000"/>
          <w:sz w:val="20"/>
          <w:szCs w:val="20"/>
        </w:rPr>
        <w:t>54 Respondeu Jesus: Se eu me glorificar a mim mesmo, a minha glória não é nada; quem me glorifica é meu Pai, do qual vós dizeis que é o vosso Deus;</w:t>
      </w:r>
    </w:p>
    <w:p>
      <w:pPr>
        <w:rPr>
          <w:rFonts w:ascii="Trebuchet MS" w:hAnsi="Trebuchet MS"/>
          <w:color w:val="000000"/>
          <w:sz w:val="20"/>
          <w:szCs w:val="20"/>
        </w:rPr>
      </w:pPr>
      <w:r>
        <w:rPr>
          <w:rFonts w:ascii="Trebuchet MS" w:hAnsi="Trebuchet MS"/>
          <w:color w:val="000000"/>
          <w:sz w:val="20"/>
          <w:szCs w:val="20"/>
        </w:rPr>
        <w:t>55 e vós não o conheceis; mas eu o conheço; e se disser que não o conheço, serei mentiroso como vós; mas eu o conheço, e guardo a sua palavra.</w:t>
      </w:r>
    </w:p>
    <w:p>
      <w:pPr>
        <w:rPr>
          <w:rFonts w:ascii="Trebuchet MS" w:hAnsi="Trebuchet MS"/>
          <w:color w:val="000000"/>
          <w:sz w:val="20"/>
          <w:szCs w:val="20"/>
        </w:rPr>
      </w:pPr>
      <w:r>
        <w:rPr>
          <w:rFonts w:ascii="Trebuchet MS" w:hAnsi="Trebuchet MS"/>
          <w:color w:val="000000"/>
          <w:sz w:val="20"/>
          <w:szCs w:val="20"/>
        </w:rPr>
        <w:t>56 Abraão, vosso pai, exultou por ver o meu dia; viu-o, e alegrou-se.</w:t>
      </w:r>
    </w:p>
    <w:p>
      <w:pPr>
        <w:rPr>
          <w:rFonts w:ascii="Trebuchet MS" w:hAnsi="Trebuchet MS"/>
          <w:color w:val="000000"/>
          <w:sz w:val="20"/>
          <w:szCs w:val="20"/>
        </w:rPr>
      </w:pPr>
      <w:r>
        <w:rPr>
          <w:rFonts w:ascii="Trebuchet MS" w:hAnsi="Trebuchet MS"/>
          <w:color w:val="000000"/>
          <w:sz w:val="20"/>
          <w:szCs w:val="20"/>
        </w:rPr>
        <w:t>57 Disseram-lhe, pois, os judeus: Ainda não tens cinqüenta anos, e viste Abraão?</w:t>
      </w:r>
    </w:p>
    <w:p>
      <w:pPr>
        <w:rPr>
          <w:rFonts w:ascii="Trebuchet MS" w:hAnsi="Trebuchet MS"/>
          <w:color w:val="000000"/>
          <w:sz w:val="20"/>
          <w:szCs w:val="20"/>
        </w:rPr>
      </w:pPr>
      <w:r>
        <w:rPr>
          <w:rFonts w:ascii="Trebuchet MS" w:hAnsi="Trebuchet MS"/>
          <w:color w:val="000000"/>
          <w:sz w:val="20"/>
          <w:szCs w:val="20"/>
        </w:rPr>
        <w:t>58 Respondeu-lhes Jesus: Em verdade, em verdade vos digo que antes que Abraão existisse, eu sou.</w:t>
      </w:r>
    </w:p>
    <w:p>
      <w:pPr>
        <w:rPr>
          <w:rFonts w:ascii="Trebuchet MS" w:hAnsi="Trebuchet MS"/>
          <w:color w:val="000000"/>
          <w:sz w:val="20"/>
          <w:szCs w:val="20"/>
        </w:rPr>
      </w:pPr>
      <w:r>
        <w:rPr>
          <w:rFonts w:ascii="Trebuchet MS" w:hAnsi="Trebuchet MS"/>
          <w:color w:val="000000"/>
          <w:sz w:val="20"/>
          <w:szCs w:val="20"/>
        </w:rPr>
        <w:t>59 Então pegaram em pedras para lhe atirarem; mas Jesus ocultou-se, e saiu do templo.</w:t>
      </w:r>
    </w:p>
    <w:p>
      <w:pPr>
        <w:pStyle w:val="P13"/>
        <w:rPr>
          <w:rFonts w:ascii="Trebuchet MS" w:hAnsi="Trebuchet MS"/>
          <w:color w:val="000000"/>
          <w:sz w:val="22"/>
          <w:szCs w:val="22"/>
        </w:rPr>
      </w:pPr>
      <w:bookmarkStart w:id="1126" w:name="_Toc147528987"/>
      <w:r>
        <w:rPr>
          <w:rFonts w:ascii="Trebuchet MS" w:hAnsi="Trebuchet MS"/>
          <w:color w:val="000000"/>
          <w:sz w:val="22"/>
          <w:szCs w:val="22"/>
        </w:rPr>
        <w:t xml:space="preserve"> JOÃO 9</w:t>
      </w:r>
      <w:bookmarkEnd w:id="1126"/>
    </w:p>
    <w:p>
      <w:pPr>
        <w:rPr>
          <w:rFonts w:ascii="Trebuchet MS" w:hAnsi="Trebuchet MS"/>
          <w:color w:val="000000"/>
          <w:sz w:val="20"/>
          <w:szCs w:val="20"/>
        </w:rPr>
      </w:pPr>
      <w:r>
        <w:rPr>
          <w:rFonts w:ascii="Trebuchet MS" w:hAnsi="Trebuchet MS"/>
          <w:color w:val="000000"/>
          <w:sz w:val="20"/>
          <w:szCs w:val="20"/>
        </w:rPr>
        <w:t>1 E passando Jesus, viu um homem cego de nascença.</w:t>
      </w:r>
    </w:p>
    <w:p>
      <w:pPr>
        <w:rPr>
          <w:rFonts w:ascii="Trebuchet MS" w:hAnsi="Trebuchet MS"/>
          <w:color w:val="000000"/>
          <w:sz w:val="20"/>
          <w:szCs w:val="20"/>
        </w:rPr>
      </w:pPr>
      <w:r>
        <w:rPr>
          <w:rFonts w:ascii="Trebuchet MS" w:hAnsi="Trebuchet MS"/>
          <w:color w:val="000000"/>
          <w:sz w:val="20"/>
          <w:szCs w:val="20"/>
        </w:rPr>
        <w:t>2 Perguntaram-lhe os seus discípulos: Rabi, quem pecou, este ou seus pais, para que nascesse cego?</w:t>
      </w:r>
    </w:p>
    <w:p>
      <w:pPr>
        <w:rPr>
          <w:rFonts w:ascii="Trebuchet MS" w:hAnsi="Trebuchet MS"/>
          <w:color w:val="000000"/>
          <w:sz w:val="20"/>
          <w:szCs w:val="20"/>
        </w:rPr>
      </w:pPr>
      <w:r>
        <w:rPr>
          <w:rFonts w:ascii="Trebuchet MS" w:hAnsi="Trebuchet MS"/>
          <w:color w:val="000000"/>
          <w:sz w:val="20"/>
          <w:szCs w:val="20"/>
        </w:rPr>
        <w:t>3 Respondeu Jesus: Nem ele pecou nem seus pais; mas foi para que nele se manifestem as obras de Deus.</w:t>
      </w:r>
    </w:p>
    <w:p>
      <w:pPr>
        <w:rPr>
          <w:rFonts w:ascii="Trebuchet MS" w:hAnsi="Trebuchet MS"/>
          <w:color w:val="000000"/>
          <w:sz w:val="20"/>
          <w:szCs w:val="20"/>
        </w:rPr>
      </w:pPr>
      <w:r>
        <w:rPr>
          <w:rFonts w:ascii="Trebuchet MS" w:hAnsi="Trebuchet MS"/>
          <w:color w:val="000000"/>
          <w:sz w:val="20"/>
          <w:szCs w:val="20"/>
        </w:rPr>
        <w:t>4 Importa que façamos as obras daquele que me enviou, enquanto é dia; vem a noite, quando ninguém pode trabalhar.</w:t>
      </w:r>
    </w:p>
    <w:p>
      <w:pPr>
        <w:rPr>
          <w:rFonts w:ascii="Trebuchet MS" w:hAnsi="Trebuchet MS"/>
          <w:color w:val="000000"/>
          <w:sz w:val="20"/>
          <w:szCs w:val="20"/>
        </w:rPr>
      </w:pPr>
      <w:r>
        <w:rPr>
          <w:rFonts w:ascii="Trebuchet MS" w:hAnsi="Trebuchet MS"/>
          <w:color w:val="000000"/>
          <w:sz w:val="20"/>
          <w:szCs w:val="20"/>
        </w:rPr>
        <w:t>5 Enquanto estou no mundo, sou a luz do mundo.</w:t>
      </w:r>
    </w:p>
    <w:p>
      <w:pPr>
        <w:rPr>
          <w:rFonts w:ascii="Trebuchet MS" w:hAnsi="Trebuchet MS"/>
          <w:color w:val="000000"/>
          <w:sz w:val="20"/>
          <w:szCs w:val="20"/>
        </w:rPr>
      </w:pPr>
      <w:r>
        <w:rPr>
          <w:rFonts w:ascii="Trebuchet MS" w:hAnsi="Trebuchet MS"/>
          <w:color w:val="000000"/>
          <w:sz w:val="20"/>
          <w:szCs w:val="20"/>
        </w:rPr>
        <w:t>6 Dito isto, cuspiu no chão e com a saliva fez lodo, e untou com lodo os olhos do cego,</w:t>
      </w:r>
    </w:p>
    <w:p>
      <w:pPr>
        <w:rPr>
          <w:rFonts w:ascii="Trebuchet MS" w:hAnsi="Trebuchet MS"/>
          <w:color w:val="000000"/>
          <w:sz w:val="20"/>
          <w:szCs w:val="20"/>
        </w:rPr>
      </w:pPr>
      <w:r>
        <w:rPr>
          <w:rFonts w:ascii="Trebuchet MS" w:hAnsi="Trebuchet MS"/>
          <w:color w:val="000000"/>
          <w:sz w:val="20"/>
          <w:szCs w:val="20"/>
        </w:rPr>
        <w:t>7 e disse-lhe: Vai, lava-te no tanque de Siloé (que significa Enviado). E ele foi, lavou-se, e voltou vendo.</w:t>
      </w:r>
    </w:p>
    <w:p>
      <w:pPr>
        <w:rPr>
          <w:rFonts w:ascii="Trebuchet MS" w:hAnsi="Trebuchet MS"/>
          <w:color w:val="000000"/>
          <w:sz w:val="20"/>
          <w:szCs w:val="20"/>
        </w:rPr>
      </w:pPr>
      <w:r>
        <w:rPr>
          <w:rFonts w:ascii="Trebuchet MS" w:hAnsi="Trebuchet MS"/>
          <w:color w:val="000000"/>
          <w:sz w:val="20"/>
          <w:szCs w:val="20"/>
        </w:rPr>
        <w:t>8 Então os vizinhos e aqueles que antes o tinham visto, quando mendigo, perguntavam: Não é este o mesmo que se sentava a mendigar?</w:t>
      </w:r>
    </w:p>
    <w:p>
      <w:pPr>
        <w:rPr>
          <w:rFonts w:ascii="Trebuchet MS" w:hAnsi="Trebuchet MS"/>
          <w:color w:val="000000"/>
          <w:sz w:val="20"/>
          <w:szCs w:val="20"/>
        </w:rPr>
      </w:pPr>
      <w:r>
        <w:rPr>
          <w:rFonts w:ascii="Trebuchet MS" w:hAnsi="Trebuchet MS"/>
          <w:color w:val="000000"/>
          <w:sz w:val="20"/>
          <w:szCs w:val="20"/>
        </w:rPr>
        <w:t>9 Uns diziam: É ele. E outros: Não é, mas se parece com ele. Ele dizia: Sou eu.</w:t>
      </w:r>
    </w:p>
    <w:p>
      <w:pPr>
        <w:rPr>
          <w:rFonts w:ascii="Trebuchet MS" w:hAnsi="Trebuchet MS"/>
          <w:color w:val="000000"/>
          <w:sz w:val="20"/>
          <w:szCs w:val="20"/>
        </w:rPr>
      </w:pPr>
      <w:r>
        <w:rPr>
          <w:rFonts w:ascii="Trebuchet MS" w:hAnsi="Trebuchet MS"/>
          <w:color w:val="000000"/>
          <w:sz w:val="20"/>
          <w:szCs w:val="20"/>
        </w:rPr>
        <w:t>10 Perguntaram-lhe, pois: Como se te abriram os olhos?</w:t>
      </w:r>
    </w:p>
    <w:p>
      <w:pPr>
        <w:rPr>
          <w:rFonts w:ascii="Trebuchet MS" w:hAnsi="Trebuchet MS"/>
          <w:color w:val="000000"/>
          <w:sz w:val="20"/>
          <w:szCs w:val="20"/>
        </w:rPr>
      </w:pPr>
      <w:r>
        <w:rPr>
          <w:rFonts w:ascii="Trebuchet MS" w:hAnsi="Trebuchet MS"/>
          <w:color w:val="000000"/>
          <w:sz w:val="20"/>
          <w:szCs w:val="20"/>
        </w:rPr>
        <w:t>11 Respondeu ele: O homem que se chama Jesus fez lodo, untou-me os olhos, e disse-me: Vai a Siloé e lava-te. Fui, pois, lavei-me, e fiquei vendo.</w:t>
      </w:r>
    </w:p>
    <w:p>
      <w:pPr>
        <w:rPr>
          <w:rFonts w:ascii="Trebuchet MS" w:hAnsi="Trebuchet MS"/>
          <w:color w:val="000000"/>
          <w:sz w:val="20"/>
          <w:szCs w:val="20"/>
        </w:rPr>
      </w:pPr>
      <w:r>
        <w:rPr>
          <w:rFonts w:ascii="Trebuchet MS" w:hAnsi="Trebuchet MS"/>
          <w:color w:val="000000"/>
          <w:sz w:val="20"/>
          <w:szCs w:val="20"/>
        </w:rPr>
        <w:t>12 E perguntaram-lhe: Onde está ele? Respondeu: Não sei.</w:t>
      </w:r>
    </w:p>
    <w:p>
      <w:pPr>
        <w:rPr>
          <w:rFonts w:ascii="Trebuchet MS" w:hAnsi="Trebuchet MS"/>
          <w:color w:val="000000"/>
          <w:sz w:val="20"/>
          <w:szCs w:val="20"/>
        </w:rPr>
      </w:pPr>
      <w:r>
        <w:rPr>
          <w:rFonts w:ascii="Trebuchet MS" w:hAnsi="Trebuchet MS"/>
          <w:color w:val="000000"/>
          <w:sz w:val="20"/>
          <w:szCs w:val="20"/>
        </w:rPr>
        <w:t>13 Levaram aos fariseus o que fora cego.</w:t>
      </w:r>
    </w:p>
    <w:p>
      <w:pPr>
        <w:rPr>
          <w:rFonts w:ascii="Trebuchet MS" w:hAnsi="Trebuchet MS"/>
          <w:color w:val="000000"/>
          <w:sz w:val="20"/>
          <w:szCs w:val="20"/>
        </w:rPr>
      </w:pPr>
      <w:r>
        <w:rPr>
          <w:rFonts w:ascii="Trebuchet MS" w:hAnsi="Trebuchet MS"/>
          <w:color w:val="000000"/>
          <w:sz w:val="20"/>
          <w:szCs w:val="20"/>
        </w:rPr>
        <w:t>14 Ora, era sábado o dia em que Jesus fez o lodo e lhe abriu os olhos.</w:t>
      </w:r>
    </w:p>
    <w:p>
      <w:pPr>
        <w:rPr>
          <w:rFonts w:ascii="Trebuchet MS" w:hAnsi="Trebuchet MS"/>
          <w:color w:val="000000"/>
          <w:sz w:val="20"/>
          <w:szCs w:val="20"/>
        </w:rPr>
      </w:pPr>
      <w:r>
        <w:rPr>
          <w:rFonts w:ascii="Trebuchet MS" w:hAnsi="Trebuchet MS"/>
          <w:color w:val="000000"/>
          <w:sz w:val="20"/>
          <w:szCs w:val="20"/>
        </w:rPr>
        <w:t>15 Então os fariseus também se puseram a perguntar-lhe como recebera a vista. Respondeu-lhes ele: Pôs-me lodo sobre os olhos, lavei-me e vejo.</w:t>
      </w:r>
    </w:p>
    <w:p>
      <w:pPr>
        <w:rPr>
          <w:rFonts w:ascii="Trebuchet MS" w:hAnsi="Trebuchet MS"/>
          <w:color w:val="000000"/>
          <w:sz w:val="20"/>
          <w:szCs w:val="20"/>
        </w:rPr>
      </w:pPr>
      <w:r>
        <w:rPr>
          <w:rFonts w:ascii="Trebuchet MS" w:hAnsi="Trebuchet MS"/>
          <w:color w:val="000000"/>
          <w:sz w:val="20"/>
          <w:szCs w:val="20"/>
        </w:rPr>
        <w:t>16 Por isso alguns dos fariseus diziam: Este homem não é de Deus; pois não guarda o sábado. Diziam outros: Como pode um homem pecador fazer tais sinais? E havia dissensão entre eles.</w:t>
      </w:r>
    </w:p>
    <w:p>
      <w:pPr>
        <w:rPr>
          <w:rFonts w:ascii="Trebuchet MS" w:hAnsi="Trebuchet MS"/>
          <w:color w:val="000000"/>
          <w:sz w:val="20"/>
          <w:szCs w:val="20"/>
        </w:rPr>
      </w:pPr>
      <w:r>
        <w:rPr>
          <w:rFonts w:ascii="Trebuchet MS" w:hAnsi="Trebuchet MS"/>
          <w:color w:val="000000"/>
          <w:sz w:val="20"/>
          <w:szCs w:val="20"/>
        </w:rPr>
        <w:t>17 Tornaram, pois, a perguntar ao cego: Que dizes tu a respeito dele, visto que te abriu os olhos? E ele respondeu: É profeta.</w:t>
      </w:r>
    </w:p>
    <w:p>
      <w:pPr>
        <w:rPr>
          <w:rFonts w:ascii="Trebuchet MS" w:hAnsi="Trebuchet MS"/>
          <w:color w:val="000000"/>
          <w:sz w:val="20"/>
          <w:szCs w:val="20"/>
        </w:rPr>
      </w:pPr>
      <w:r>
        <w:rPr>
          <w:rFonts w:ascii="Trebuchet MS" w:hAnsi="Trebuchet MS"/>
          <w:color w:val="000000"/>
          <w:sz w:val="20"/>
          <w:szCs w:val="20"/>
        </w:rPr>
        <w:t>18 Os judeus, porém, não acreditaram que ele tivesse sido cego e recebido a vista, enquanto não chamaram os pais do que fora curado,</w:t>
      </w:r>
    </w:p>
    <w:p>
      <w:pPr>
        <w:rPr>
          <w:rFonts w:ascii="Trebuchet MS" w:hAnsi="Trebuchet MS"/>
          <w:color w:val="000000"/>
          <w:sz w:val="20"/>
          <w:szCs w:val="20"/>
        </w:rPr>
      </w:pPr>
      <w:r>
        <w:rPr>
          <w:rFonts w:ascii="Trebuchet MS" w:hAnsi="Trebuchet MS"/>
          <w:color w:val="000000"/>
          <w:sz w:val="20"/>
          <w:szCs w:val="20"/>
        </w:rPr>
        <w:t>19 e lhes perguntaram: É este o vosso filho, que dizeis ter nascido cego? Como, pois, vê agora?</w:t>
      </w:r>
    </w:p>
    <w:p>
      <w:pPr>
        <w:rPr>
          <w:rFonts w:ascii="Trebuchet MS" w:hAnsi="Trebuchet MS"/>
          <w:color w:val="000000"/>
          <w:sz w:val="20"/>
          <w:szCs w:val="20"/>
        </w:rPr>
      </w:pPr>
      <w:r>
        <w:rPr>
          <w:rFonts w:ascii="Trebuchet MS" w:hAnsi="Trebuchet MS"/>
          <w:color w:val="000000"/>
          <w:sz w:val="20"/>
          <w:szCs w:val="20"/>
        </w:rPr>
        <w:t>20 Responderam seus pais: Sabemos que este é o nosso filho, e que nasceu cego;</w:t>
      </w:r>
    </w:p>
    <w:p>
      <w:pPr>
        <w:rPr>
          <w:rFonts w:ascii="Trebuchet MS" w:hAnsi="Trebuchet MS"/>
          <w:color w:val="000000"/>
          <w:sz w:val="20"/>
          <w:szCs w:val="20"/>
        </w:rPr>
      </w:pPr>
      <w:r>
        <w:rPr>
          <w:rFonts w:ascii="Trebuchet MS" w:hAnsi="Trebuchet MS"/>
          <w:color w:val="000000"/>
          <w:sz w:val="20"/>
          <w:szCs w:val="20"/>
        </w:rPr>
        <w:t>21 mas como agora vê, não sabemos; ou quem lhe abriu os olhos, nós não sabemos; perguntai a ele mesmo; tem idade; ele falará por si mesmo.</w:t>
      </w:r>
    </w:p>
    <w:p>
      <w:pPr>
        <w:rPr>
          <w:rFonts w:ascii="Trebuchet MS" w:hAnsi="Trebuchet MS"/>
          <w:color w:val="000000"/>
          <w:sz w:val="20"/>
          <w:szCs w:val="20"/>
        </w:rPr>
      </w:pPr>
      <w:r>
        <w:rPr>
          <w:rFonts w:ascii="Trebuchet MS" w:hAnsi="Trebuchet MS"/>
          <w:color w:val="000000"/>
          <w:sz w:val="20"/>
          <w:szCs w:val="20"/>
        </w:rPr>
        <w:t>22 Isso disseram seus pais, porque temiam os judeus, porquanto já tinham estes combinado que se alguém confessasse ser Jesus o Cristo, fosse expulso da sinagoga.</w:t>
      </w:r>
    </w:p>
    <w:p>
      <w:pPr>
        <w:rPr>
          <w:rFonts w:ascii="Trebuchet MS" w:hAnsi="Trebuchet MS"/>
          <w:color w:val="000000"/>
          <w:sz w:val="20"/>
          <w:szCs w:val="20"/>
        </w:rPr>
      </w:pPr>
      <w:r>
        <w:rPr>
          <w:rFonts w:ascii="Trebuchet MS" w:hAnsi="Trebuchet MS"/>
          <w:color w:val="000000"/>
          <w:sz w:val="20"/>
          <w:szCs w:val="20"/>
        </w:rPr>
        <w:t>23 Por isso é que seus pais disseram: Tem idade, perguntai-lho a ele mesmo.</w:t>
      </w:r>
    </w:p>
    <w:p>
      <w:pPr>
        <w:rPr>
          <w:rFonts w:ascii="Trebuchet MS" w:hAnsi="Trebuchet MS"/>
          <w:color w:val="000000"/>
          <w:sz w:val="20"/>
          <w:szCs w:val="20"/>
        </w:rPr>
      </w:pPr>
      <w:r>
        <w:rPr>
          <w:rFonts w:ascii="Trebuchet MS" w:hAnsi="Trebuchet MS"/>
          <w:color w:val="000000"/>
          <w:sz w:val="20"/>
          <w:szCs w:val="20"/>
        </w:rPr>
        <w:t>24 Então chamaram pela segunda vez o homem que fora cego, e lhe disseram: Dá glória a Deus; nós sabemos que esse homem é pecador.</w:t>
      </w:r>
    </w:p>
    <w:p>
      <w:pPr>
        <w:rPr>
          <w:rFonts w:ascii="Trebuchet MS" w:hAnsi="Trebuchet MS"/>
          <w:color w:val="000000"/>
          <w:sz w:val="20"/>
          <w:szCs w:val="20"/>
        </w:rPr>
      </w:pPr>
      <w:r>
        <w:rPr>
          <w:rFonts w:ascii="Trebuchet MS" w:hAnsi="Trebuchet MS"/>
          <w:color w:val="000000"/>
          <w:sz w:val="20"/>
          <w:szCs w:val="20"/>
        </w:rPr>
        <w:t>25 Respondeu ele: Se é pecador, não sei; uma coisa sei: eu era cego, e agora vejo.</w:t>
      </w:r>
    </w:p>
    <w:p>
      <w:pPr>
        <w:rPr>
          <w:rFonts w:ascii="Trebuchet MS" w:hAnsi="Trebuchet MS"/>
          <w:color w:val="000000"/>
          <w:sz w:val="20"/>
          <w:szCs w:val="20"/>
        </w:rPr>
      </w:pPr>
      <w:r>
        <w:rPr>
          <w:rFonts w:ascii="Trebuchet MS" w:hAnsi="Trebuchet MS"/>
          <w:color w:val="000000"/>
          <w:sz w:val="20"/>
          <w:szCs w:val="20"/>
        </w:rPr>
        <w:t>26 Perguntaram-lhe pois: Que foi que te fez? Como te abriu os olhos?</w:t>
      </w:r>
    </w:p>
    <w:p>
      <w:pPr>
        <w:rPr>
          <w:rFonts w:ascii="Trebuchet MS" w:hAnsi="Trebuchet MS"/>
          <w:color w:val="000000"/>
          <w:sz w:val="20"/>
          <w:szCs w:val="20"/>
        </w:rPr>
      </w:pPr>
      <w:r>
        <w:rPr>
          <w:rFonts w:ascii="Trebuchet MS" w:hAnsi="Trebuchet MS"/>
          <w:color w:val="000000"/>
          <w:sz w:val="20"/>
          <w:szCs w:val="20"/>
        </w:rPr>
        <w:t>27 Respondeu-lhes: Já vo-lo disse, e não atendestes; para que o quereis tornar a ouvir? Acaso também vós quereis tornar-vos discípulos dele?</w:t>
      </w:r>
    </w:p>
    <w:p>
      <w:pPr>
        <w:rPr>
          <w:rFonts w:ascii="Trebuchet MS" w:hAnsi="Trebuchet MS"/>
          <w:color w:val="000000"/>
          <w:sz w:val="20"/>
          <w:szCs w:val="20"/>
        </w:rPr>
      </w:pPr>
      <w:r>
        <w:rPr>
          <w:rFonts w:ascii="Trebuchet MS" w:hAnsi="Trebuchet MS"/>
          <w:color w:val="000000"/>
          <w:sz w:val="20"/>
          <w:szCs w:val="20"/>
        </w:rPr>
        <w:t>28 Então o injuriaram, e disseram: Discípulo dele és tu; nós porém, somos discípulos de Moisés.</w:t>
      </w:r>
    </w:p>
    <w:p>
      <w:pPr>
        <w:rPr>
          <w:rFonts w:ascii="Trebuchet MS" w:hAnsi="Trebuchet MS"/>
          <w:color w:val="000000"/>
          <w:sz w:val="20"/>
          <w:szCs w:val="20"/>
        </w:rPr>
      </w:pPr>
      <w:r>
        <w:rPr>
          <w:rFonts w:ascii="Trebuchet MS" w:hAnsi="Trebuchet MS"/>
          <w:color w:val="000000"/>
          <w:sz w:val="20"/>
          <w:szCs w:val="20"/>
        </w:rPr>
        <w:t>29 Sabemos que Deus falou a Moisés; mas quanto a este, não sabemos donde é.</w:t>
      </w:r>
    </w:p>
    <w:p>
      <w:pPr>
        <w:rPr>
          <w:rFonts w:ascii="Trebuchet MS" w:hAnsi="Trebuchet MS"/>
          <w:color w:val="000000"/>
          <w:sz w:val="20"/>
          <w:szCs w:val="20"/>
        </w:rPr>
      </w:pPr>
      <w:r>
        <w:rPr>
          <w:rFonts w:ascii="Trebuchet MS" w:hAnsi="Trebuchet MS"/>
          <w:color w:val="000000"/>
          <w:sz w:val="20"/>
          <w:szCs w:val="20"/>
        </w:rPr>
        <w:t>30 Respondeu-lhes o homem: Nisto, pois, está a maravilha: não sabeis donde ele é, e entretanto ele me abriu os olhos;</w:t>
      </w:r>
    </w:p>
    <w:p>
      <w:pPr>
        <w:rPr>
          <w:rFonts w:ascii="Trebuchet MS" w:hAnsi="Trebuchet MS"/>
          <w:color w:val="000000"/>
          <w:sz w:val="20"/>
          <w:szCs w:val="20"/>
        </w:rPr>
      </w:pPr>
      <w:r>
        <w:rPr>
          <w:rFonts w:ascii="Trebuchet MS" w:hAnsi="Trebuchet MS"/>
          <w:color w:val="000000"/>
          <w:sz w:val="20"/>
          <w:szCs w:val="20"/>
        </w:rPr>
        <w:t>31 sabemos que Deus não ouve a pecadores; mas, se alguém for temente a Deus, e fizer a sua vontade, a esse ele ouve.</w:t>
      </w:r>
    </w:p>
    <w:p>
      <w:pPr>
        <w:rPr>
          <w:rFonts w:ascii="Trebuchet MS" w:hAnsi="Trebuchet MS"/>
          <w:color w:val="000000"/>
          <w:sz w:val="20"/>
          <w:szCs w:val="20"/>
        </w:rPr>
      </w:pPr>
      <w:r>
        <w:rPr>
          <w:rFonts w:ascii="Trebuchet MS" w:hAnsi="Trebuchet MS"/>
          <w:color w:val="000000"/>
          <w:sz w:val="20"/>
          <w:szCs w:val="20"/>
        </w:rPr>
        <w:t>32 Desde o princípio do mundo nunca se ouviu que alguém abrisse os olhos a um cego de nascença.</w:t>
      </w:r>
    </w:p>
    <w:p>
      <w:pPr>
        <w:rPr>
          <w:rFonts w:ascii="Trebuchet MS" w:hAnsi="Trebuchet MS"/>
          <w:color w:val="000000"/>
          <w:sz w:val="20"/>
          <w:szCs w:val="20"/>
        </w:rPr>
      </w:pPr>
      <w:r>
        <w:rPr>
          <w:rFonts w:ascii="Trebuchet MS" w:hAnsi="Trebuchet MS"/>
          <w:color w:val="000000"/>
          <w:sz w:val="20"/>
          <w:szCs w:val="20"/>
        </w:rPr>
        <w:t>33 Se este não fosse de Deus, nada poderia fazer.</w:t>
      </w:r>
    </w:p>
    <w:p>
      <w:pPr>
        <w:rPr>
          <w:rFonts w:ascii="Trebuchet MS" w:hAnsi="Trebuchet MS"/>
          <w:color w:val="000000"/>
          <w:sz w:val="20"/>
          <w:szCs w:val="20"/>
        </w:rPr>
      </w:pPr>
      <w:r>
        <w:rPr>
          <w:rFonts w:ascii="Trebuchet MS" w:hAnsi="Trebuchet MS"/>
          <w:color w:val="000000"/>
          <w:sz w:val="20"/>
          <w:szCs w:val="20"/>
        </w:rPr>
        <w:t>34 Replicaram-lhe eles: Tu nasceste todo em pecados, e vens nos ensinar a nós? E expulsaram-no.</w:t>
      </w:r>
    </w:p>
    <w:p>
      <w:pPr>
        <w:rPr>
          <w:rFonts w:ascii="Trebuchet MS" w:hAnsi="Trebuchet MS"/>
          <w:color w:val="000000"/>
          <w:sz w:val="20"/>
          <w:szCs w:val="20"/>
        </w:rPr>
      </w:pPr>
      <w:r>
        <w:rPr>
          <w:rFonts w:ascii="Trebuchet MS" w:hAnsi="Trebuchet MS"/>
          <w:color w:val="000000"/>
          <w:sz w:val="20"/>
          <w:szCs w:val="20"/>
        </w:rPr>
        <w:t>35 Soube Jesus que o haviam expulsado; e achando-o perguntou-lhe: Crês tu no Filho do homem?</w:t>
      </w:r>
    </w:p>
    <w:p>
      <w:pPr>
        <w:rPr>
          <w:rFonts w:ascii="Trebuchet MS" w:hAnsi="Trebuchet MS"/>
          <w:color w:val="000000"/>
          <w:sz w:val="20"/>
          <w:szCs w:val="20"/>
        </w:rPr>
      </w:pPr>
      <w:r>
        <w:rPr>
          <w:rFonts w:ascii="Trebuchet MS" w:hAnsi="Trebuchet MS"/>
          <w:color w:val="000000"/>
          <w:sz w:val="20"/>
          <w:szCs w:val="20"/>
        </w:rPr>
        <w:t>36 Respondeu ele: Quem é, senhor, para que nele creia?</w:t>
      </w:r>
    </w:p>
    <w:p>
      <w:pPr>
        <w:rPr>
          <w:rFonts w:ascii="Trebuchet MS" w:hAnsi="Trebuchet MS"/>
          <w:color w:val="000000"/>
          <w:sz w:val="20"/>
          <w:szCs w:val="20"/>
        </w:rPr>
      </w:pPr>
      <w:r>
        <w:rPr>
          <w:rFonts w:ascii="Trebuchet MS" w:hAnsi="Trebuchet MS"/>
          <w:color w:val="000000"/>
          <w:sz w:val="20"/>
          <w:szCs w:val="20"/>
        </w:rPr>
        <w:t>37 Disse-lhe Jesus: Já o viste, e é ele quem fala contigo.</w:t>
      </w:r>
    </w:p>
    <w:p>
      <w:pPr>
        <w:rPr>
          <w:rFonts w:ascii="Trebuchet MS" w:hAnsi="Trebuchet MS"/>
          <w:color w:val="000000"/>
          <w:sz w:val="20"/>
          <w:szCs w:val="20"/>
        </w:rPr>
      </w:pPr>
      <w:r>
        <w:rPr>
          <w:rFonts w:ascii="Trebuchet MS" w:hAnsi="Trebuchet MS"/>
          <w:color w:val="000000"/>
          <w:sz w:val="20"/>
          <w:szCs w:val="20"/>
        </w:rPr>
        <w:t>38 Disse o homem: Creio, Senhor! E o adorou.</w:t>
      </w:r>
    </w:p>
    <w:p>
      <w:pPr>
        <w:rPr>
          <w:rFonts w:ascii="Trebuchet MS" w:hAnsi="Trebuchet MS"/>
          <w:color w:val="000000"/>
          <w:sz w:val="20"/>
          <w:szCs w:val="20"/>
        </w:rPr>
      </w:pPr>
      <w:r>
        <w:rPr>
          <w:rFonts w:ascii="Trebuchet MS" w:hAnsi="Trebuchet MS"/>
          <w:color w:val="000000"/>
          <w:sz w:val="20"/>
          <w:szCs w:val="20"/>
        </w:rPr>
        <w:t>39 Prosseguiu então Jesus: Eu vim a este mundo para juízo, a fim de que os que não vêem vejam, e os que vêem se tornem cegos.</w:t>
      </w:r>
    </w:p>
    <w:p>
      <w:pPr>
        <w:rPr>
          <w:rFonts w:ascii="Trebuchet MS" w:hAnsi="Trebuchet MS"/>
          <w:color w:val="000000"/>
          <w:sz w:val="20"/>
          <w:szCs w:val="20"/>
        </w:rPr>
      </w:pPr>
      <w:r>
        <w:rPr>
          <w:rFonts w:ascii="Trebuchet MS" w:hAnsi="Trebuchet MS"/>
          <w:color w:val="000000"/>
          <w:sz w:val="20"/>
          <w:szCs w:val="20"/>
        </w:rPr>
        <w:t>40 Alguns fariseus que ali estavam com ele, ouvindo isso, perguntaram-lhe: Porventura somos nós também cegos?</w:t>
      </w:r>
    </w:p>
    <w:p>
      <w:pPr>
        <w:rPr>
          <w:rFonts w:ascii="Trebuchet MS" w:hAnsi="Trebuchet MS"/>
          <w:color w:val="000000"/>
          <w:sz w:val="20"/>
          <w:szCs w:val="20"/>
        </w:rPr>
      </w:pPr>
      <w:r>
        <w:rPr>
          <w:rFonts w:ascii="Trebuchet MS" w:hAnsi="Trebuchet MS"/>
          <w:color w:val="000000"/>
          <w:sz w:val="20"/>
          <w:szCs w:val="20"/>
        </w:rPr>
        <w:t>41 Respondeu-lhes Jesus: Se fosseis cegos, não teríeis pecado; mas como agora dizeis: Nós vemos, permanece o vosso pecado.</w:t>
      </w:r>
    </w:p>
    <w:p>
      <w:pPr>
        <w:pStyle w:val="P13"/>
        <w:rPr>
          <w:rFonts w:ascii="Trebuchet MS" w:hAnsi="Trebuchet MS"/>
          <w:color w:val="000000"/>
          <w:sz w:val="22"/>
          <w:szCs w:val="22"/>
        </w:rPr>
      </w:pPr>
      <w:bookmarkStart w:id="1127" w:name="_Toc147528988"/>
      <w:r>
        <w:rPr>
          <w:rFonts w:ascii="Trebuchet MS" w:hAnsi="Trebuchet MS"/>
          <w:color w:val="000000"/>
          <w:sz w:val="22"/>
          <w:szCs w:val="22"/>
        </w:rPr>
        <w:t xml:space="preserve"> JOÃO 10</w:t>
      </w:r>
      <w:bookmarkEnd w:id="1127"/>
    </w:p>
    <w:p>
      <w:pPr>
        <w:rPr>
          <w:rFonts w:ascii="Trebuchet MS" w:hAnsi="Trebuchet MS"/>
          <w:color w:val="000000"/>
          <w:sz w:val="20"/>
          <w:szCs w:val="20"/>
        </w:rPr>
      </w:pPr>
      <w:r>
        <w:rPr>
          <w:rFonts w:ascii="Trebuchet MS" w:hAnsi="Trebuchet MS"/>
          <w:color w:val="000000"/>
          <w:sz w:val="20"/>
          <w:szCs w:val="20"/>
        </w:rPr>
        <w:t>1 Em verdade, em verdade vos digo: quem não entra pela porta no aprisco das ovelhas, mas sobe por outra parte, esse é ladrão e salteador.</w:t>
      </w:r>
    </w:p>
    <w:p>
      <w:pPr>
        <w:rPr>
          <w:rFonts w:ascii="Trebuchet MS" w:hAnsi="Trebuchet MS"/>
          <w:color w:val="000000"/>
          <w:sz w:val="20"/>
          <w:szCs w:val="20"/>
        </w:rPr>
      </w:pPr>
      <w:r>
        <w:rPr>
          <w:rFonts w:ascii="Trebuchet MS" w:hAnsi="Trebuchet MS"/>
          <w:color w:val="000000"/>
          <w:sz w:val="20"/>
          <w:szCs w:val="20"/>
        </w:rPr>
        <w:t>2 Mas o que entra pela porta é o pastor das ovelhas.</w:t>
      </w:r>
    </w:p>
    <w:p>
      <w:pPr>
        <w:rPr>
          <w:rFonts w:ascii="Trebuchet MS" w:hAnsi="Trebuchet MS"/>
          <w:color w:val="000000"/>
          <w:sz w:val="20"/>
          <w:szCs w:val="20"/>
        </w:rPr>
      </w:pPr>
      <w:r>
        <w:rPr>
          <w:rFonts w:ascii="Trebuchet MS" w:hAnsi="Trebuchet MS"/>
          <w:color w:val="000000"/>
          <w:sz w:val="20"/>
          <w:szCs w:val="20"/>
        </w:rPr>
        <w:t>3 A este o porteiro abre; e as ovelhas ouvem a sua voz; e ele chama pelo nome as suas ovelhas, e as conduz para fora.</w:t>
      </w:r>
    </w:p>
    <w:p>
      <w:pPr>
        <w:rPr>
          <w:rFonts w:ascii="Trebuchet MS" w:hAnsi="Trebuchet MS"/>
          <w:color w:val="000000"/>
          <w:sz w:val="20"/>
          <w:szCs w:val="20"/>
        </w:rPr>
      </w:pPr>
      <w:r>
        <w:rPr>
          <w:rFonts w:ascii="Trebuchet MS" w:hAnsi="Trebuchet MS"/>
          <w:color w:val="000000"/>
          <w:sz w:val="20"/>
          <w:szCs w:val="20"/>
        </w:rPr>
        <w:t>4 Depois de conduzir para fora todas as que lhe pertencem, vai adiante delas, e as ovelhas o seguem, porque conhecem a sua voz;</w:t>
      </w:r>
    </w:p>
    <w:p>
      <w:pPr>
        <w:rPr>
          <w:rFonts w:ascii="Trebuchet MS" w:hAnsi="Trebuchet MS"/>
          <w:color w:val="000000"/>
          <w:sz w:val="20"/>
          <w:szCs w:val="20"/>
        </w:rPr>
      </w:pPr>
      <w:r>
        <w:rPr>
          <w:rFonts w:ascii="Trebuchet MS" w:hAnsi="Trebuchet MS"/>
          <w:color w:val="000000"/>
          <w:sz w:val="20"/>
          <w:szCs w:val="20"/>
        </w:rPr>
        <w:t>5 mas de modo algum seguirão o estranho, antes fugirão dele, porque não conhecem a voz dos estranhos.</w:t>
      </w:r>
    </w:p>
    <w:p>
      <w:pPr>
        <w:rPr>
          <w:rFonts w:ascii="Trebuchet MS" w:hAnsi="Trebuchet MS"/>
          <w:color w:val="000000"/>
          <w:sz w:val="20"/>
          <w:szCs w:val="20"/>
        </w:rPr>
      </w:pPr>
      <w:r>
        <w:rPr>
          <w:rFonts w:ascii="Trebuchet MS" w:hAnsi="Trebuchet MS"/>
          <w:color w:val="000000"/>
          <w:sz w:val="20"/>
          <w:szCs w:val="20"/>
        </w:rPr>
        <w:t>6 Jesus propôs-lhes esta parábola, mas eles não entenderam o que era que lhes dizia.</w:t>
      </w:r>
    </w:p>
    <w:p>
      <w:pPr>
        <w:rPr>
          <w:rFonts w:ascii="Trebuchet MS" w:hAnsi="Trebuchet MS"/>
          <w:color w:val="000000"/>
          <w:sz w:val="20"/>
          <w:szCs w:val="20"/>
        </w:rPr>
      </w:pPr>
      <w:r>
        <w:rPr>
          <w:rFonts w:ascii="Trebuchet MS" w:hAnsi="Trebuchet MS"/>
          <w:color w:val="000000"/>
          <w:sz w:val="20"/>
          <w:szCs w:val="20"/>
        </w:rPr>
        <w:t>7 Tornou, pois, Jesus a dizer-lhes: Em verdade, em verdade vos digo: eu sou a porta das ovelhas.</w:t>
      </w:r>
    </w:p>
    <w:p>
      <w:pPr>
        <w:rPr>
          <w:rFonts w:ascii="Trebuchet MS" w:hAnsi="Trebuchet MS"/>
          <w:color w:val="000000"/>
          <w:sz w:val="20"/>
          <w:szCs w:val="20"/>
        </w:rPr>
      </w:pPr>
      <w:r>
        <w:rPr>
          <w:rFonts w:ascii="Trebuchet MS" w:hAnsi="Trebuchet MS"/>
          <w:color w:val="000000"/>
          <w:sz w:val="20"/>
          <w:szCs w:val="20"/>
        </w:rPr>
        <w:t>8 Todos quantos vieram antes de mim são ladrões e salteadores; mas as ovelhas não os ouviram.</w:t>
      </w:r>
    </w:p>
    <w:p>
      <w:pPr>
        <w:rPr>
          <w:rFonts w:ascii="Trebuchet MS" w:hAnsi="Trebuchet MS"/>
          <w:color w:val="000000"/>
          <w:sz w:val="20"/>
          <w:szCs w:val="20"/>
        </w:rPr>
      </w:pPr>
      <w:r>
        <w:rPr>
          <w:rFonts w:ascii="Trebuchet MS" w:hAnsi="Trebuchet MS"/>
          <w:color w:val="000000"/>
          <w:sz w:val="20"/>
          <w:szCs w:val="20"/>
        </w:rPr>
        <w:t>9 Eu sou a porta; se alguém entrar por mim, será salvo; e entrará, e sairá, e achará pastagens.</w:t>
      </w:r>
    </w:p>
    <w:p>
      <w:pPr>
        <w:rPr>
          <w:rFonts w:ascii="Trebuchet MS" w:hAnsi="Trebuchet MS"/>
          <w:color w:val="000000"/>
          <w:sz w:val="20"/>
          <w:szCs w:val="20"/>
        </w:rPr>
      </w:pPr>
      <w:r>
        <w:rPr>
          <w:rFonts w:ascii="Trebuchet MS" w:hAnsi="Trebuchet MS"/>
          <w:color w:val="000000"/>
          <w:sz w:val="20"/>
          <w:szCs w:val="20"/>
        </w:rPr>
        <w:t>10 O ladrão não vem senão para roubar, matar e destruir; eu vim para que tenham vida e a tenham em abundância.</w:t>
      </w:r>
    </w:p>
    <w:p>
      <w:pPr>
        <w:rPr>
          <w:rFonts w:ascii="Trebuchet MS" w:hAnsi="Trebuchet MS"/>
          <w:color w:val="000000"/>
          <w:sz w:val="20"/>
          <w:szCs w:val="20"/>
        </w:rPr>
      </w:pPr>
      <w:r>
        <w:rPr>
          <w:rFonts w:ascii="Trebuchet MS" w:hAnsi="Trebuchet MS"/>
          <w:color w:val="000000"/>
          <w:sz w:val="20"/>
          <w:szCs w:val="20"/>
        </w:rPr>
        <w:t>11 Eu sou o bom pastor; o bom pastor dá a sua vida pelas ovelhas.</w:t>
      </w:r>
    </w:p>
    <w:p>
      <w:pPr>
        <w:rPr>
          <w:rFonts w:ascii="Trebuchet MS" w:hAnsi="Trebuchet MS"/>
          <w:color w:val="000000"/>
          <w:sz w:val="20"/>
          <w:szCs w:val="20"/>
        </w:rPr>
      </w:pPr>
      <w:r>
        <w:rPr>
          <w:rFonts w:ascii="Trebuchet MS" w:hAnsi="Trebuchet MS"/>
          <w:color w:val="000000"/>
          <w:sz w:val="20"/>
          <w:szCs w:val="20"/>
        </w:rPr>
        <w:t>12 Mas o que é mercenário, e não pastor, de quem não são as ovelhas, vendo vir o lobo, deixa as ovelhas e foge; e o lobo as arrebata e dispersa.</w:t>
      </w:r>
    </w:p>
    <w:p>
      <w:pPr>
        <w:rPr>
          <w:rFonts w:ascii="Trebuchet MS" w:hAnsi="Trebuchet MS"/>
          <w:color w:val="000000"/>
          <w:sz w:val="20"/>
          <w:szCs w:val="20"/>
        </w:rPr>
      </w:pPr>
      <w:r>
        <w:rPr>
          <w:rFonts w:ascii="Trebuchet MS" w:hAnsi="Trebuchet MS"/>
          <w:color w:val="000000"/>
          <w:sz w:val="20"/>
          <w:szCs w:val="20"/>
        </w:rPr>
        <w:t>13 Ora, o mercenário foge porque é mercenário, e não se importa com as ovelhas.</w:t>
      </w:r>
    </w:p>
    <w:p>
      <w:pPr>
        <w:rPr>
          <w:rFonts w:ascii="Trebuchet MS" w:hAnsi="Trebuchet MS"/>
          <w:color w:val="000000"/>
          <w:sz w:val="20"/>
          <w:szCs w:val="20"/>
        </w:rPr>
      </w:pPr>
      <w:r>
        <w:rPr>
          <w:rFonts w:ascii="Trebuchet MS" w:hAnsi="Trebuchet MS"/>
          <w:color w:val="000000"/>
          <w:sz w:val="20"/>
          <w:szCs w:val="20"/>
        </w:rPr>
        <w:t>14 Eu sou o bom pastor; conheço as minhas ovelhas, e elas me conhecem,</w:t>
      </w:r>
    </w:p>
    <w:p>
      <w:pPr>
        <w:rPr>
          <w:rFonts w:ascii="Trebuchet MS" w:hAnsi="Trebuchet MS"/>
          <w:color w:val="000000"/>
          <w:sz w:val="20"/>
          <w:szCs w:val="20"/>
        </w:rPr>
      </w:pPr>
      <w:r>
        <w:rPr>
          <w:rFonts w:ascii="Trebuchet MS" w:hAnsi="Trebuchet MS"/>
          <w:color w:val="000000"/>
          <w:sz w:val="20"/>
          <w:szCs w:val="20"/>
        </w:rPr>
        <w:t>15 assim como o Pai me conhece e eu conheço o Pai; e dou a minha vida pelas ovelhas.</w:t>
      </w:r>
    </w:p>
    <w:p>
      <w:pPr>
        <w:rPr>
          <w:rFonts w:ascii="Trebuchet MS" w:hAnsi="Trebuchet MS"/>
          <w:color w:val="000000"/>
          <w:sz w:val="20"/>
          <w:szCs w:val="20"/>
        </w:rPr>
      </w:pPr>
      <w:r>
        <w:rPr>
          <w:rFonts w:ascii="Trebuchet MS" w:hAnsi="Trebuchet MS"/>
          <w:color w:val="000000"/>
          <w:sz w:val="20"/>
          <w:szCs w:val="20"/>
        </w:rPr>
        <w:t>16 Tenho ainda outras ovelhas que não são deste aprisco; a essas também me importa conduzir, e elas ouvirão a minha voz; e haverá um rebanho e um pastor.</w:t>
      </w:r>
    </w:p>
    <w:p>
      <w:pPr>
        <w:rPr>
          <w:rFonts w:ascii="Trebuchet MS" w:hAnsi="Trebuchet MS"/>
          <w:color w:val="000000"/>
          <w:sz w:val="20"/>
          <w:szCs w:val="20"/>
        </w:rPr>
      </w:pPr>
      <w:r>
        <w:rPr>
          <w:rFonts w:ascii="Trebuchet MS" w:hAnsi="Trebuchet MS"/>
          <w:color w:val="000000"/>
          <w:sz w:val="20"/>
          <w:szCs w:val="20"/>
        </w:rPr>
        <w:t>17 Por isto o Pai me ama, porque dou a minha vida para a retomar.</w:t>
      </w:r>
    </w:p>
    <w:p>
      <w:pPr>
        <w:rPr>
          <w:rFonts w:ascii="Trebuchet MS" w:hAnsi="Trebuchet MS"/>
          <w:color w:val="000000"/>
          <w:sz w:val="20"/>
          <w:szCs w:val="20"/>
        </w:rPr>
      </w:pPr>
      <w:r>
        <w:rPr>
          <w:rFonts w:ascii="Trebuchet MS" w:hAnsi="Trebuchet MS"/>
          <w:color w:val="000000"/>
          <w:sz w:val="20"/>
          <w:szCs w:val="20"/>
        </w:rPr>
        <w:t>18 Ninguém ma tira de mim, mas eu de mim mesmo a dou; tenho autoridade para a dar, e tenho autoridade para retomá-la. Este mandamento recebi de meu Pai.</w:t>
      </w:r>
    </w:p>
    <w:p>
      <w:pPr>
        <w:rPr>
          <w:rFonts w:ascii="Trebuchet MS" w:hAnsi="Trebuchet MS"/>
          <w:color w:val="000000"/>
          <w:sz w:val="20"/>
          <w:szCs w:val="20"/>
        </w:rPr>
      </w:pPr>
      <w:r>
        <w:rPr>
          <w:rFonts w:ascii="Trebuchet MS" w:hAnsi="Trebuchet MS"/>
          <w:color w:val="000000"/>
          <w:sz w:val="20"/>
          <w:szCs w:val="20"/>
        </w:rPr>
        <w:t>19 Por causa dessas palavras, houve outra dissensão entre os judeus.</w:t>
      </w:r>
    </w:p>
    <w:p>
      <w:pPr>
        <w:rPr>
          <w:rFonts w:ascii="Trebuchet MS" w:hAnsi="Trebuchet MS"/>
          <w:color w:val="000000"/>
          <w:sz w:val="20"/>
          <w:szCs w:val="20"/>
        </w:rPr>
      </w:pPr>
      <w:r>
        <w:rPr>
          <w:rFonts w:ascii="Trebuchet MS" w:hAnsi="Trebuchet MS"/>
          <w:color w:val="000000"/>
          <w:sz w:val="20"/>
          <w:szCs w:val="20"/>
        </w:rPr>
        <w:t>20 E muitos deles diziam: Tem demônio, e perdeu o juízo; por que o escutais?</w:t>
      </w:r>
    </w:p>
    <w:p>
      <w:pPr>
        <w:rPr>
          <w:rFonts w:ascii="Trebuchet MS" w:hAnsi="Trebuchet MS"/>
          <w:color w:val="000000"/>
          <w:sz w:val="20"/>
          <w:szCs w:val="20"/>
        </w:rPr>
      </w:pPr>
      <w:r>
        <w:rPr>
          <w:rFonts w:ascii="Trebuchet MS" w:hAnsi="Trebuchet MS"/>
          <w:color w:val="000000"/>
          <w:sz w:val="20"/>
          <w:szCs w:val="20"/>
        </w:rPr>
        <w:t>21 Diziam outros: Essas palavras não são de quem está endemoninhado; pode porventura um demônio abrir os olhos aos cegos?</w:t>
      </w:r>
    </w:p>
    <w:p>
      <w:pPr>
        <w:rPr>
          <w:rFonts w:ascii="Trebuchet MS" w:hAnsi="Trebuchet MS"/>
          <w:color w:val="000000"/>
          <w:sz w:val="20"/>
          <w:szCs w:val="20"/>
        </w:rPr>
      </w:pPr>
      <w:r>
        <w:rPr>
          <w:rFonts w:ascii="Trebuchet MS" w:hAnsi="Trebuchet MS"/>
          <w:color w:val="000000"/>
          <w:sz w:val="20"/>
          <w:szCs w:val="20"/>
        </w:rPr>
        <w:t>22 Celebrava-se então em Jerusalém a festa da dedicação. E era inverno.</w:t>
      </w:r>
    </w:p>
    <w:p>
      <w:pPr>
        <w:rPr>
          <w:rFonts w:ascii="Trebuchet MS" w:hAnsi="Trebuchet MS"/>
          <w:color w:val="000000"/>
          <w:sz w:val="20"/>
          <w:szCs w:val="20"/>
        </w:rPr>
      </w:pPr>
      <w:r>
        <w:rPr>
          <w:rFonts w:ascii="Trebuchet MS" w:hAnsi="Trebuchet MS"/>
          <w:color w:val="000000"/>
          <w:sz w:val="20"/>
          <w:szCs w:val="20"/>
        </w:rPr>
        <w:t>23 Andava Jesus passeando no templo, no pórtico de Salomão.</w:t>
      </w:r>
    </w:p>
    <w:p>
      <w:pPr>
        <w:rPr>
          <w:rFonts w:ascii="Trebuchet MS" w:hAnsi="Trebuchet MS"/>
          <w:color w:val="000000"/>
          <w:sz w:val="20"/>
          <w:szCs w:val="20"/>
        </w:rPr>
      </w:pPr>
      <w:r>
        <w:rPr>
          <w:rFonts w:ascii="Trebuchet MS" w:hAnsi="Trebuchet MS"/>
          <w:color w:val="000000"/>
          <w:sz w:val="20"/>
          <w:szCs w:val="20"/>
        </w:rPr>
        <w:t>24 Rodearam-no, pois, os judeus e lhe perguntavam: Até quando nos deixarás perplexos? Se tu és o Cristo, dize-no-lo abertamente.</w:t>
      </w:r>
    </w:p>
    <w:p>
      <w:pPr>
        <w:rPr>
          <w:rFonts w:ascii="Trebuchet MS" w:hAnsi="Trebuchet MS"/>
          <w:color w:val="000000"/>
          <w:sz w:val="20"/>
          <w:szCs w:val="20"/>
        </w:rPr>
      </w:pPr>
      <w:r>
        <w:rPr>
          <w:rFonts w:ascii="Trebuchet MS" w:hAnsi="Trebuchet MS"/>
          <w:color w:val="000000"/>
          <w:sz w:val="20"/>
          <w:szCs w:val="20"/>
        </w:rPr>
        <w:t>25 Respondeu-lhes Jesus: Já vo-lo disse, e não credes. As obras que eu faço em nome de meu Pai, essas dão testemunho de mim.</w:t>
      </w:r>
    </w:p>
    <w:p>
      <w:pPr>
        <w:rPr>
          <w:rFonts w:ascii="Trebuchet MS" w:hAnsi="Trebuchet MS"/>
          <w:color w:val="000000"/>
          <w:sz w:val="20"/>
          <w:szCs w:val="20"/>
        </w:rPr>
      </w:pPr>
      <w:r>
        <w:rPr>
          <w:rFonts w:ascii="Trebuchet MS" w:hAnsi="Trebuchet MS"/>
          <w:color w:val="000000"/>
          <w:sz w:val="20"/>
          <w:szCs w:val="20"/>
        </w:rPr>
        <w:t>26 Mas vós não credes, porque não sois das minhas ovelhas.</w:t>
      </w:r>
    </w:p>
    <w:p>
      <w:pPr>
        <w:rPr>
          <w:rFonts w:ascii="Trebuchet MS" w:hAnsi="Trebuchet MS"/>
          <w:color w:val="000000"/>
          <w:sz w:val="20"/>
          <w:szCs w:val="20"/>
        </w:rPr>
      </w:pPr>
      <w:r>
        <w:rPr>
          <w:rFonts w:ascii="Trebuchet MS" w:hAnsi="Trebuchet MS"/>
          <w:color w:val="000000"/>
          <w:sz w:val="20"/>
          <w:szCs w:val="20"/>
        </w:rPr>
        <w:t>27 As minhas ovelhas ouvem a minha voz, e eu as conheço, e elas me seguem;</w:t>
      </w:r>
    </w:p>
    <w:p>
      <w:pPr>
        <w:rPr>
          <w:rFonts w:ascii="Trebuchet MS" w:hAnsi="Trebuchet MS"/>
          <w:color w:val="000000"/>
          <w:sz w:val="20"/>
          <w:szCs w:val="20"/>
        </w:rPr>
      </w:pPr>
      <w:r>
        <w:rPr>
          <w:rFonts w:ascii="Trebuchet MS" w:hAnsi="Trebuchet MS"/>
          <w:color w:val="000000"/>
          <w:sz w:val="20"/>
          <w:szCs w:val="20"/>
        </w:rPr>
        <w:t>28 eu lhes dou a vida eterna, e jamais perecerão; e ninguém as arrebatará da minha mão.</w:t>
      </w:r>
    </w:p>
    <w:p>
      <w:pPr>
        <w:rPr>
          <w:rFonts w:ascii="Trebuchet MS" w:hAnsi="Trebuchet MS"/>
          <w:color w:val="000000"/>
          <w:sz w:val="20"/>
          <w:szCs w:val="20"/>
        </w:rPr>
      </w:pPr>
      <w:r>
        <w:rPr>
          <w:rFonts w:ascii="Trebuchet MS" w:hAnsi="Trebuchet MS"/>
          <w:color w:val="000000"/>
          <w:sz w:val="20"/>
          <w:szCs w:val="20"/>
        </w:rPr>
        <w:t>29 Meu Pai, que mas deu, é maior do que todos; e ninguém pode arrebatá-las da mão de meu Pai.</w:t>
      </w:r>
    </w:p>
    <w:p>
      <w:pPr>
        <w:rPr>
          <w:rFonts w:ascii="Trebuchet MS" w:hAnsi="Trebuchet MS"/>
          <w:color w:val="000000"/>
          <w:sz w:val="20"/>
          <w:szCs w:val="20"/>
        </w:rPr>
      </w:pPr>
      <w:r>
        <w:rPr>
          <w:rFonts w:ascii="Trebuchet MS" w:hAnsi="Trebuchet MS"/>
          <w:color w:val="000000"/>
          <w:sz w:val="20"/>
          <w:szCs w:val="20"/>
        </w:rPr>
        <w:t>30 Eu e o Pai somos um.</w:t>
      </w:r>
    </w:p>
    <w:p>
      <w:pPr>
        <w:rPr>
          <w:rFonts w:ascii="Trebuchet MS" w:hAnsi="Trebuchet MS"/>
          <w:color w:val="000000"/>
          <w:sz w:val="20"/>
          <w:szCs w:val="20"/>
        </w:rPr>
      </w:pPr>
      <w:r>
        <w:rPr>
          <w:rFonts w:ascii="Trebuchet MS" w:hAnsi="Trebuchet MS"/>
          <w:color w:val="000000"/>
          <w:sz w:val="20"/>
          <w:szCs w:val="20"/>
        </w:rPr>
        <w:t>31 Os judeus pegaram então outra vez em pedras para o apedrejar.</w:t>
      </w:r>
    </w:p>
    <w:p>
      <w:pPr>
        <w:rPr>
          <w:rFonts w:ascii="Trebuchet MS" w:hAnsi="Trebuchet MS"/>
          <w:color w:val="000000"/>
          <w:sz w:val="20"/>
          <w:szCs w:val="20"/>
        </w:rPr>
      </w:pPr>
      <w:r>
        <w:rPr>
          <w:rFonts w:ascii="Trebuchet MS" w:hAnsi="Trebuchet MS"/>
          <w:color w:val="000000"/>
          <w:sz w:val="20"/>
          <w:szCs w:val="20"/>
        </w:rPr>
        <w:t>32 Disse-lhes Jesus: Muitas obras boas da parte de meu Pai vos tenho mostrado; por qual destas obras ides apedrejar-me?</w:t>
      </w:r>
    </w:p>
    <w:p>
      <w:pPr>
        <w:rPr>
          <w:rFonts w:ascii="Trebuchet MS" w:hAnsi="Trebuchet MS"/>
          <w:color w:val="000000"/>
          <w:sz w:val="20"/>
          <w:szCs w:val="20"/>
        </w:rPr>
      </w:pPr>
      <w:r>
        <w:rPr>
          <w:rFonts w:ascii="Trebuchet MS" w:hAnsi="Trebuchet MS"/>
          <w:color w:val="000000"/>
          <w:sz w:val="20"/>
          <w:szCs w:val="20"/>
        </w:rPr>
        <w:t>33 Responderam-lhe os judeus: Não é por nenhuma obra boa que vamos apedrejar-te, mas por blasfêmia; e porque, sendo tu homem, te fazes Deus.</w:t>
      </w:r>
    </w:p>
    <w:p>
      <w:pPr>
        <w:rPr>
          <w:rFonts w:ascii="Trebuchet MS" w:hAnsi="Trebuchet MS"/>
          <w:color w:val="000000"/>
          <w:sz w:val="20"/>
          <w:szCs w:val="20"/>
        </w:rPr>
      </w:pPr>
      <w:r>
        <w:rPr>
          <w:rFonts w:ascii="Trebuchet MS" w:hAnsi="Trebuchet MS"/>
          <w:color w:val="000000"/>
          <w:sz w:val="20"/>
          <w:szCs w:val="20"/>
        </w:rPr>
        <w:t>34 Tornou-lhes Jesus: Não está escrito na vossa lei: Eu disse: Vós sois deuses?</w:t>
      </w:r>
    </w:p>
    <w:p>
      <w:pPr>
        <w:rPr>
          <w:rFonts w:ascii="Trebuchet MS" w:hAnsi="Trebuchet MS"/>
          <w:color w:val="000000"/>
          <w:sz w:val="20"/>
          <w:szCs w:val="20"/>
        </w:rPr>
      </w:pPr>
      <w:r>
        <w:rPr>
          <w:rFonts w:ascii="Trebuchet MS" w:hAnsi="Trebuchet MS"/>
          <w:color w:val="000000"/>
          <w:sz w:val="20"/>
          <w:szCs w:val="20"/>
        </w:rPr>
        <w:t>35 Se a lei chamou deuses àqueles a quem a palavra de Deus foi dirigida (e a Escritura não pode ser anulada),</w:t>
      </w:r>
    </w:p>
    <w:p>
      <w:pPr>
        <w:rPr>
          <w:rFonts w:ascii="Trebuchet MS" w:hAnsi="Trebuchet MS"/>
          <w:color w:val="000000"/>
          <w:sz w:val="20"/>
          <w:szCs w:val="20"/>
        </w:rPr>
      </w:pPr>
      <w:r>
        <w:rPr>
          <w:rFonts w:ascii="Trebuchet MS" w:hAnsi="Trebuchet MS"/>
          <w:color w:val="000000"/>
          <w:sz w:val="20"/>
          <w:szCs w:val="20"/>
        </w:rPr>
        <w:t>36 àquele a quem o Pai santificou, e enviou ao mundo, dizeis vós: Blasfemas; porque eu disse: Sou Filho de Deus?</w:t>
      </w:r>
    </w:p>
    <w:p>
      <w:pPr>
        <w:rPr>
          <w:rFonts w:ascii="Trebuchet MS" w:hAnsi="Trebuchet MS"/>
          <w:color w:val="000000"/>
          <w:sz w:val="20"/>
          <w:szCs w:val="20"/>
        </w:rPr>
      </w:pPr>
      <w:r>
        <w:rPr>
          <w:rFonts w:ascii="Trebuchet MS" w:hAnsi="Trebuchet MS"/>
          <w:color w:val="000000"/>
          <w:sz w:val="20"/>
          <w:szCs w:val="20"/>
        </w:rPr>
        <w:t>37 Se não faço as obras de meu Pai, não me acrediteis.</w:t>
      </w:r>
    </w:p>
    <w:p>
      <w:pPr>
        <w:rPr>
          <w:rFonts w:ascii="Trebuchet MS" w:hAnsi="Trebuchet MS"/>
          <w:color w:val="000000"/>
          <w:sz w:val="20"/>
          <w:szCs w:val="20"/>
        </w:rPr>
      </w:pPr>
      <w:r>
        <w:rPr>
          <w:rFonts w:ascii="Trebuchet MS" w:hAnsi="Trebuchet MS"/>
          <w:color w:val="000000"/>
          <w:sz w:val="20"/>
          <w:szCs w:val="20"/>
        </w:rPr>
        <w:t>38 Mas se as faço, embora não me creiais a mim, crede nas obras; para que entendais e saibais que o Pai está em mim e eu no Pai.</w:t>
      </w:r>
    </w:p>
    <w:p>
      <w:pPr>
        <w:rPr>
          <w:rFonts w:ascii="Trebuchet MS" w:hAnsi="Trebuchet MS"/>
          <w:color w:val="000000"/>
          <w:sz w:val="20"/>
          <w:szCs w:val="20"/>
        </w:rPr>
      </w:pPr>
      <w:r>
        <w:rPr>
          <w:rFonts w:ascii="Trebuchet MS" w:hAnsi="Trebuchet MS"/>
          <w:color w:val="000000"/>
          <w:sz w:val="20"/>
          <w:szCs w:val="20"/>
        </w:rPr>
        <w:t>39 Outra vez, pois, procuravam prendê-lo; mas ele lhes escapou das mãos.</w:t>
      </w:r>
    </w:p>
    <w:p>
      <w:pPr>
        <w:rPr>
          <w:rFonts w:ascii="Trebuchet MS" w:hAnsi="Trebuchet MS"/>
          <w:color w:val="000000"/>
          <w:sz w:val="20"/>
          <w:szCs w:val="20"/>
        </w:rPr>
      </w:pPr>
      <w:r>
        <w:rPr>
          <w:rFonts w:ascii="Trebuchet MS" w:hAnsi="Trebuchet MS"/>
          <w:color w:val="000000"/>
          <w:sz w:val="20"/>
          <w:szCs w:val="20"/>
        </w:rPr>
        <w:t>40 E retirou-se de novo para além do Jordão, para o lugar onde João batizava no princípio; e ali ficou.</w:t>
      </w:r>
    </w:p>
    <w:p>
      <w:pPr>
        <w:rPr>
          <w:rFonts w:ascii="Trebuchet MS" w:hAnsi="Trebuchet MS"/>
          <w:color w:val="000000"/>
          <w:sz w:val="20"/>
          <w:szCs w:val="20"/>
        </w:rPr>
      </w:pPr>
      <w:r>
        <w:rPr>
          <w:rFonts w:ascii="Trebuchet MS" w:hAnsi="Trebuchet MS"/>
          <w:color w:val="000000"/>
          <w:sz w:val="20"/>
          <w:szCs w:val="20"/>
        </w:rPr>
        <w:t>41 Muitos foram ter com ele, e diziam: João, na verdade, não fez sinal algum, mas tudo quanto disse deste homem era verdadeiro.</w:t>
      </w:r>
    </w:p>
    <w:p>
      <w:pPr>
        <w:rPr>
          <w:rFonts w:ascii="Trebuchet MS" w:hAnsi="Trebuchet MS"/>
          <w:color w:val="000000"/>
          <w:sz w:val="20"/>
          <w:szCs w:val="20"/>
        </w:rPr>
      </w:pPr>
      <w:r>
        <w:rPr>
          <w:rFonts w:ascii="Trebuchet MS" w:hAnsi="Trebuchet MS"/>
          <w:color w:val="000000"/>
          <w:sz w:val="20"/>
          <w:szCs w:val="20"/>
        </w:rPr>
        <w:t>42 E muitos ali creram nele.</w:t>
      </w:r>
    </w:p>
    <w:p>
      <w:pPr>
        <w:pStyle w:val="P13"/>
        <w:rPr>
          <w:rFonts w:ascii="Trebuchet MS" w:hAnsi="Trebuchet MS"/>
          <w:color w:val="000000"/>
          <w:sz w:val="22"/>
          <w:szCs w:val="22"/>
        </w:rPr>
      </w:pPr>
      <w:bookmarkStart w:id="1128" w:name="_Toc147528989"/>
      <w:r>
        <w:rPr>
          <w:rFonts w:ascii="Trebuchet MS" w:hAnsi="Trebuchet MS"/>
          <w:color w:val="000000"/>
          <w:sz w:val="22"/>
          <w:szCs w:val="22"/>
        </w:rPr>
        <w:t xml:space="preserve"> JOÃO 11</w:t>
      </w:r>
      <w:bookmarkEnd w:id="1128"/>
    </w:p>
    <w:p>
      <w:pPr>
        <w:rPr>
          <w:rFonts w:ascii="Trebuchet MS" w:hAnsi="Trebuchet MS"/>
          <w:color w:val="000000"/>
          <w:sz w:val="20"/>
          <w:szCs w:val="20"/>
        </w:rPr>
      </w:pPr>
      <w:r>
        <w:rPr>
          <w:rFonts w:ascii="Trebuchet MS" w:hAnsi="Trebuchet MS"/>
          <w:color w:val="000000"/>
          <w:sz w:val="20"/>
          <w:szCs w:val="20"/>
        </w:rPr>
        <w:t>1 Ora, estava enfermo um homem chamado Lázaro, de Betânia, aldeia de Maria e de sua irmã Marta.</w:t>
      </w:r>
    </w:p>
    <w:p>
      <w:pPr>
        <w:rPr>
          <w:rFonts w:ascii="Trebuchet MS" w:hAnsi="Trebuchet MS"/>
          <w:color w:val="000000"/>
          <w:sz w:val="20"/>
          <w:szCs w:val="20"/>
        </w:rPr>
      </w:pPr>
      <w:r>
        <w:rPr>
          <w:rFonts w:ascii="Trebuchet MS" w:hAnsi="Trebuchet MS"/>
          <w:color w:val="000000"/>
          <w:sz w:val="20"/>
          <w:szCs w:val="20"/>
        </w:rPr>
        <w:t>2 E Maria, cujo irmão Lázaro se achava enfermo, era a mesma que ungiu o Senhor com bálsamo, e lhe enxugou os pés com os seus cabelos.</w:t>
      </w:r>
    </w:p>
    <w:p>
      <w:pPr>
        <w:rPr>
          <w:rFonts w:ascii="Trebuchet MS" w:hAnsi="Trebuchet MS"/>
          <w:color w:val="000000"/>
          <w:sz w:val="20"/>
          <w:szCs w:val="20"/>
        </w:rPr>
      </w:pPr>
      <w:r>
        <w:rPr>
          <w:rFonts w:ascii="Trebuchet MS" w:hAnsi="Trebuchet MS"/>
          <w:color w:val="000000"/>
          <w:sz w:val="20"/>
          <w:szCs w:val="20"/>
        </w:rPr>
        <w:t>3 Mandaram, pois, as irmãs dizer a Jesus: Senhor, eis que está enfermo aquele que tu amas.</w:t>
      </w:r>
    </w:p>
    <w:p>
      <w:pPr>
        <w:rPr>
          <w:rFonts w:ascii="Trebuchet MS" w:hAnsi="Trebuchet MS"/>
          <w:color w:val="000000"/>
          <w:sz w:val="20"/>
          <w:szCs w:val="20"/>
        </w:rPr>
      </w:pPr>
      <w:r>
        <w:rPr>
          <w:rFonts w:ascii="Trebuchet MS" w:hAnsi="Trebuchet MS"/>
          <w:color w:val="000000"/>
          <w:sz w:val="20"/>
          <w:szCs w:val="20"/>
        </w:rPr>
        <w:t>4 Jesus, porém, ao ouvir isto, disse: Esta enfermidade não é para a morte, mas para glória de Deus, para que o Filho de Deus seja glorificado por ela.</w:t>
      </w:r>
    </w:p>
    <w:p>
      <w:pPr>
        <w:rPr>
          <w:rFonts w:ascii="Trebuchet MS" w:hAnsi="Trebuchet MS"/>
          <w:color w:val="000000"/>
          <w:sz w:val="20"/>
          <w:szCs w:val="20"/>
        </w:rPr>
      </w:pPr>
      <w:r>
        <w:rPr>
          <w:rFonts w:ascii="Trebuchet MS" w:hAnsi="Trebuchet MS"/>
          <w:color w:val="000000"/>
          <w:sz w:val="20"/>
          <w:szCs w:val="20"/>
        </w:rPr>
        <w:t>5 Ora, Jesus amava a Marta, e a sua irmã, e a Lázaro.</w:t>
      </w:r>
    </w:p>
    <w:p>
      <w:pPr>
        <w:rPr>
          <w:rFonts w:ascii="Trebuchet MS" w:hAnsi="Trebuchet MS"/>
          <w:color w:val="000000"/>
          <w:sz w:val="20"/>
          <w:szCs w:val="20"/>
        </w:rPr>
      </w:pPr>
      <w:r>
        <w:rPr>
          <w:rFonts w:ascii="Trebuchet MS" w:hAnsi="Trebuchet MS"/>
          <w:color w:val="000000"/>
          <w:sz w:val="20"/>
          <w:szCs w:val="20"/>
        </w:rPr>
        <w:t>6 Quando, pois, ouviu que estava enfermo, ficou ainda dois dias no lugar onde se achava.</w:t>
      </w:r>
    </w:p>
    <w:p>
      <w:pPr>
        <w:rPr>
          <w:rFonts w:ascii="Trebuchet MS" w:hAnsi="Trebuchet MS"/>
          <w:color w:val="000000"/>
          <w:sz w:val="20"/>
          <w:szCs w:val="20"/>
        </w:rPr>
      </w:pPr>
      <w:r>
        <w:rPr>
          <w:rFonts w:ascii="Trebuchet MS" w:hAnsi="Trebuchet MS"/>
          <w:color w:val="000000"/>
          <w:sz w:val="20"/>
          <w:szCs w:val="20"/>
        </w:rPr>
        <w:t>7 Depois disto, disse a seus discípulos: Vamos outra vez para Judéia.</w:t>
      </w:r>
    </w:p>
    <w:p>
      <w:pPr>
        <w:rPr>
          <w:rFonts w:ascii="Trebuchet MS" w:hAnsi="Trebuchet MS"/>
          <w:color w:val="000000"/>
          <w:sz w:val="20"/>
          <w:szCs w:val="20"/>
        </w:rPr>
      </w:pPr>
      <w:r>
        <w:rPr>
          <w:rFonts w:ascii="Trebuchet MS" w:hAnsi="Trebuchet MS"/>
          <w:color w:val="000000"/>
          <w:sz w:val="20"/>
          <w:szCs w:val="20"/>
        </w:rPr>
        <w:t>8 Disseram-lhe eles: Rabi, ainda agora os judeus procuravam apedrejar-te, e voltas para lá?</w:t>
      </w:r>
    </w:p>
    <w:p>
      <w:pPr>
        <w:rPr>
          <w:rFonts w:ascii="Trebuchet MS" w:hAnsi="Trebuchet MS"/>
          <w:color w:val="000000"/>
          <w:sz w:val="20"/>
          <w:szCs w:val="20"/>
        </w:rPr>
      </w:pPr>
      <w:r>
        <w:rPr>
          <w:rFonts w:ascii="Trebuchet MS" w:hAnsi="Trebuchet MS"/>
          <w:color w:val="000000"/>
          <w:sz w:val="20"/>
          <w:szCs w:val="20"/>
        </w:rPr>
        <w:t>9 Respondeu Jesus: Não são doze as horas do dia? Se alguém andar de dia, não tropeça, porque vê a luz deste mundo;</w:t>
      </w:r>
    </w:p>
    <w:p>
      <w:pPr>
        <w:rPr>
          <w:rFonts w:ascii="Trebuchet MS" w:hAnsi="Trebuchet MS"/>
          <w:color w:val="000000"/>
          <w:sz w:val="20"/>
          <w:szCs w:val="20"/>
        </w:rPr>
      </w:pPr>
      <w:r>
        <w:rPr>
          <w:rFonts w:ascii="Trebuchet MS" w:hAnsi="Trebuchet MS"/>
          <w:color w:val="000000"/>
          <w:sz w:val="20"/>
          <w:szCs w:val="20"/>
        </w:rPr>
        <w:t>10 mas se andar de noite, tropeça, porque nele não há luz.</w:t>
      </w:r>
    </w:p>
    <w:p>
      <w:pPr>
        <w:rPr>
          <w:rFonts w:ascii="Trebuchet MS" w:hAnsi="Trebuchet MS"/>
          <w:color w:val="000000"/>
          <w:sz w:val="20"/>
          <w:szCs w:val="20"/>
        </w:rPr>
      </w:pPr>
      <w:r>
        <w:rPr>
          <w:rFonts w:ascii="Trebuchet MS" w:hAnsi="Trebuchet MS"/>
          <w:color w:val="000000"/>
          <w:sz w:val="20"/>
          <w:szCs w:val="20"/>
        </w:rPr>
        <w:t>11 E, tendo assim falado, acrescentou: Lázaro, o nosso amigo, dorme, mas vou despertá-lo do sono.</w:t>
      </w:r>
    </w:p>
    <w:p>
      <w:pPr>
        <w:rPr>
          <w:rFonts w:ascii="Trebuchet MS" w:hAnsi="Trebuchet MS"/>
          <w:color w:val="000000"/>
          <w:sz w:val="20"/>
          <w:szCs w:val="20"/>
        </w:rPr>
      </w:pPr>
      <w:r>
        <w:rPr>
          <w:rFonts w:ascii="Trebuchet MS" w:hAnsi="Trebuchet MS"/>
          <w:color w:val="000000"/>
          <w:sz w:val="20"/>
          <w:szCs w:val="20"/>
        </w:rPr>
        <w:t>12 Disseram-lhe, pois, os discípulos: Senhor, se dorme, ficará bom.</w:t>
      </w:r>
    </w:p>
    <w:p>
      <w:pPr>
        <w:rPr>
          <w:rFonts w:ascii="Trebuchet MS" w:hAnsi="Trebuchet MS"/>
          <w:color w:val="000000"/>
          <w:sz w:val="20"/>
          <w:szCs w:val="20"/>
        </w:rPr>
      </w:pPr>
      <w:r>
        <w:rPr>
          <w:rFonts w:ascii="Trebuchet MS" w:hAnsi="Trebuchet MS"/>
          <w:color w:val="000000"/>
          <w:sz w:val="20"/>
          <w:szCs w:val="20"/>
        </w:rPr>
        <w:t>13 Mas Jesus falara da sua morte; eles, porém, entenderam que falava do repouso do sono.</w:t>
      </w:r>
    </w:p>
    <w:p>
      <w:pPr>
        <w:rPr>
          <w:rFonts w:ascii="Trebuchet MS" w:hAnsi="Trebuchet MS"/>
          <w:color w:val="000000"/>
          <w:sz w:val="20"/>
          <w:szCs w:val="20"/>
        </w:rPr>
      </w:pPr>
      <w:r>
        <w:rPr>
          <w:rFonts w:ascii="Trebuchet MS" w:hAnsi="Trebuchet MS"/>
          <w:color w:val="000000"/>
          <w:sz w:val="20"/>
          <w:szCs w:val="20"/>
        </w:rPr>
        <w:t>14 Então Jesus lhes disse claramente: Lázaro morreu;</w:t>
      </w:r>
    </w:p>
    <w:p>
      <w:pPr>
        <w:rPr>
          <w:rFonts w:ascii="Trebuchet MS" w:hAnsi="Trebuchet MS"/>
          <w:color w:val="000000"/>
          <w:sz w:val="20"/>
          <w:szCs w:val="20"/>
        </w:rPr>
      </w:pPr>
      <w:r>
        <w:rPr>
          <w:rFonts w:ascii="Trebuchet MS" w:hAnsi="Trebuchet MS"/>
          <w:color w:val="000000"/>
          <w:sz w:val="20"/>
          <w:szCs w:val="20"/>
        </w:rPr>
        <w:t>15 e, por vossa causa, folgo de que eu lá não estivesse, para que creiais; mas vamos ter com ele.</w:t>
      </w:r>
    </w:p>
    <w:p>
      <w:pPr>
        <w:rPr>
          <w:rFonts w:ascii="Trebuchet MS" w:hAnsi="Trebuchet MS"/>
          <w:color w:val="000000"/>
          <w:sz w:val="20"/>
          <w:szCs w:val="20"/>
        </w:rPr>
      </w:pPr>
      <w:r>
        <w:rPr>
          <w:rFonts w:ascii="Trebuchet MS" w:hAnsi="Trebuchet MS"/>
          <w:color w:val="000000"/>
          <w:sz w:val="20"/>
          <w:szCs w:val="20"/>
        </w:rPr>
        <w:t>16 Disse, pois, Tomé, chamado Dídimo, aos seus condiscípulos: Vamos nós também, para morrermos com ele.</w:t>
      </w:r>
    </w:p>
    <w:p>
      <w:pPr>
        <w:rPr>
          <w:rFonts w:ascii="Trebuchet MS" w:hAnsi="Trebuchet MS"/>
          <w:color w:val="000000"/>
          <w:sz w:val="20"/>
          <w:szCs w:val="20"/>
        </w:rPr>
      </w:pPr>
      <w:r>
        <w:rPr>
          <w:rFonts w:ascii="Trebuchet MS" w:hAnsi="Trebuchet MS"/>
          <w:color w:val="000000"/>
          <w:sz w:val="20"/>
          <w:szCs w:val="20"/>
        </w:rPr>
        <w:t>17 Chegando pois Jesus, encontrou-o já com quatro dias de sepultura.</w:t>
      </w:r>
    </w:p>
    <w:p>
      <w:pPr>
        <w:rPr>
          <w:rFonts w:ascii="Trebuchet MS" w:hAnsi="Trebuchet MS"/>
          <w:color w:val="000000"/>
          <w:sz w:val="20"/>
          <w:szCs w:val="20"/>
        </w:rPr>
      </w:pPr>
      <w:r>
        <w:rPr>
          <w:rFonts w:ascii="Trebuchet MS" w:hAnsi="Trebuchet MS"/>
          <w:color w:val="000000"/>
          <w:sz w:val="20"/>
          <w:szCs w:val="20"/>
        </w:rPr>
        <w:t>18 Ora, Betânia distava de Jerusalém cerca de quinze estádios.</w:t>
      </w:r>
    </w:p>
    <w:p>
      <w:pPr>
        <w:rPr>
          <w:rFonts w:ascii="Trebuchet MS" w:hAnsi="Trebuchet MS"/>
          <w:color w:val="000000"/>
          <w:sz w:val="20"/>
          <w:szCs w:val="20"/>
        </w:rPr>
      </w:pPr>
      <w:r>
        <w:rPr>
          <w:rFonts w:ascii="Trebuchet MS" w:hAnsi="Trebuchet MS"/>
          <w:color w:val="000000"/>
          <w:sz w:val="20"/>
          <w:szCs w:val="20"/>
        </w:rPr>
        <w:t>19 E muitos dos judeus tinham vindo visitar Marta e Maria, para as consolar acerca de seu irmão.</w:t>
      </w:r>
    </w:p>
    <w:p>
      <w:pPr>
        <w:rPr>
          <w:rFonts w:ascii="Trebuchet MS" w:hAnsi="Trebuchet MS"/>
          <w:color w:val="000000"/>
          <w:sz w:val="20"/>
          <w:szCs w:val="20"/>
        </w:rPr>
      </w:pPr>
      <w:r>
        <w:rPr>
          <w:rFonts w:ascii="Trebuchet MS" w:hAnsi="Trebuchet MS"/>
          <w:color w:val="000000"/>
          <w:sz w:val="20"/>
          <w:szCs w:val="20"/>
        </w:rPr>
        <w:t>20 Marta, pois, ao saber que Jesus chegava, saiu-lhe ao encontro; Maria, porém, ficou sentada em casa.</w:t>
      </w:r>
    </w:p>
    <w:p>
      <w:pPr>
        <w:rPr>
          <w:rFonts w:ascii="Trebuchet MS" w:hAnsi="Trebuchet MS"/>
          <w:color w:val="000000"/>
          <w:sz w:val="20"/>
          <w:szCs w:val="20"/>
        </w:rPr>
      </w:pPr>
      <w:r>
        <w:rPr>
          <w:rFonts w:ascii="Trebuchet MS" w:hAnsi="Trebuchet MS"/>
          <w:color w:val="000000"/>
          <w:sz w:val="20"/>
          <w:szCs w:val="20"/>
        </w:rPr>
        <w:t>21 Disse, pois, Marta a Jesus: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22 E mesmo agora sei que tudo quanto pedires a Deus, Deus to concederá.</w:t>
      </w:r>
    </w:p>
    <w:p>
      <w:pPr>
        <w:rPr>
          <w:rFonts w:ascii="Trebuchet MS" w:hAnsi="Trebuchet MS"/>
          <w:color w:val="000000"/>
          <w:sz w:val="20"/>
          <w:szCs w:val="20"/>
        </w:rPr>
      </w:pPr>
      <w:r>
        <w:rPr>
          <w:rFonts w:ascii="Trebuchet MS" w:hAnsi="Trebuchet MS"/>
          <w:color w:val="000000"/>
          <w:sz w:val="20"/>
          <w:szCs w:val="20"/>
        </w:rPr>
        <w:t>23 Respondeu-lhe Jesus: Teu irmão há de ressurgir.</w:t>
      </w:r>
    </w:p>
    <w:p>
      <w:pPr>
        <w:rPr>
          <w:rFonts w:ascii="Trebuchet MS" w:hAnsi="Trebuchet MS"/>
          <w:color w:val="000000"/>
          <w:sz w:val="20"/>
          <w:szCs w:val="20"/>
        </w:rPr>
      </w:pPr>
      <w:r>
        <w:rPr>
          <w:rFonts w:ascii="Trebuchet MS" w:hAnsi="Trebuchet MS"/>
          <w:color w:val="000000"/>
          <w:sz w:val="20"/>
          <w:szCs w:val="20"/>
        </w:rPr>
        <w:t>24 Disse-lhe Marta: Sei que ele há de ressurgir na ressurreição, no último dia.</w:t>
      </w:r>
    </w:p>
    <w:p>
      <w:pPr>
        <w:rPr>
          <w:rFonts w:ascii="Trebuchet MS" w:hAnsi="Trebuchet MS"/>
          <w:color w:val="000000"/>
          <w:sz w:val="20"/>
          <w:szCs w:val="20"/>
        </w:rPr>
      </w:pPr>
      <w:r>
        <w:rPr>
          <w:rFonts w:ascii="Trebuchet MS" w:hAnsi="Trebuchet MS"/>
          <w:color w:val="000000"/>
          <w:sz w:val="20"/>
          <w:szCs w:val="20"/>
        </w:rPr>
        <w:t>25 Declarou-lhe Jesus: Eu sou a ressurreição e a vida; quem crê em mim, ainda que morra, viverá;</w:t>
      </w:r>
    </w:p>
    <w:p>
      <w:pPr>
        <w:rPr>
          <w:rFonts w:ascii="Trebuchet MS" w:hAnsi="Trebuchet MS"/>
          <w:color w:val="000000"/>
          <w:sz w:val="20"/>
          <w:szCs w:val="20"/>
        </w:rPr>
      </w:pPr>
      <w:r>
        <w:rPr>
          <w:rFonts w:ascii="Trebuchet MS" w:hAnsi="Trebuchet MS"/>
          <w:color w:val="000000"/>
          <w:sz w:val="20"/>
          <w:szCs w:val="20"/>
        </w:rPr>
        <w:t>26 e todo aquele que vive, e crê em mim, jamais morrerá. Crês isto?</w:t>
      </w:r>
    </w:p>
    <w:p>
      <w:pPr>
        <w:rPr>
          <w:rFonts w:ascii="Trebuchet MS" w:hAnsi="Trebuchet MS"/>
          <w:color w:val="000000"/>
          <w:sz w:val="20"/>
          <w:szCs w:val="20"/>
        </w:rPr>
      </w:pPr>
      <w:r>
        <w:rPr>
          <w:rFonts w:ascii="Trebuchet MS" w:hAnsi="Trebuchet MS"/>
          <w:color w:val="000000"/>
          <w:sz w:val="20"/>
          <w:szCs w:val="20"/>
        </w:rPr>
        <w:t>27 Respondeu-lhe Marta: Sim, Senhor, eu creio que tu és o Cristo, o Filho de Deus, que havia de vir ao mundo.</w:t>
      </w:r>
    </w:p>
    <w:p>
      <w:pPr>
        <w:rPr>
          <w:rFonts w:ascii="Trebuchet MS" w:hAnsi="Trebuchet MS"/>
          <w:color w:val="000000"/>
          <w:sz w:val="20"/>
          <w:szCs w:val="20"/>
        </w:rPr>
      </w:pPr>
      <w:r>
        <w:rPr>
          <w:rFonts w:ascii="Trebuchet MS" w:hAnsi="Trebuchet MS"/>
          <w:color w:val="000000"/>
          <w:sz w:val="20"/>
          <w:szCs w:val="20"/>
        </w:rPr>
        <w:t>28 Dito isto, retirou-se e foi chamar em segredo a Maria, sua irmã, e lhe disse: O Mestre está aí, e te chama.</w:t>
      </w:r>
    </w:p>
    <w:p>
      <w:pPr>
        <w:rPr>
          <w:rFonts w:ascii="Trebuchet MS" w:hAnsi="Trebuchet MS"/>
          <w:color w:val="000000"/>
          <w:sz w:val="20"/>
          <w:szCs w:val="20"/>
        </w:rPr>
      </w:pPr>
      <w:r>
        <w:rPr>
          <w:rFonts w:ascii="Trebuchet MS" w:hAnsi="Trebuchet MS"/>
          <w:color w:val="000000"/>
          <w:sz w:val="20"/>
          <w:szCs w:val="20"/>
        </w:rPr>
        <w:t>29 Ela, ouvindo isto, levantou-se depressa, e foi ter com ele.</w:t>
      </w:r>
    </w:p>
    <w:p>
      <w:pPr>
        <w:rPr>
          <w:rFonts w:ascii="Trebuchet MS" w:hAnsi="Trebuchet MS"/>
          <w:color w:val="000000"/>
          <w:sz w:val="20"/>
          <w:szCs w:val="20"/>
        </w:rPr>
      </w:pPr>
      <w:r>
        <w:rPr>
          <w:rFonts w:ascii="Trebuchet MS" w:hAnsi="Trebuchet MS"/>
          <w:color w:val="000000"/>
          <w:sz w:val="20"/>
          <w:szCs w:val="20"/>
        </w:rPr>
        <w:t>30 Pois Jesus ainda não havia entrado na aldeia, mas estava no lugar onde Marta o encontrara.</w:t>
      </w:r>
    </w:p>
    <w:p>
      <w:pPr>
        <w:rPr>
          <w:rFonts w:ascii="Trebuchet MS" w:hAnsi="Trebuchet MS"/>
          <w:color w:val="000000"/>
          <w:sz w:val="20"/>
          <w:szCs w:val="20"/>
        </w:rPr>
      </w:pPr>
      <w:r>
        <w:rPr>
          <w:rFonts w:ascii="Trebuchet MS" w:hAnsi="Trebuchet MS"/>
          <w:color w:val="000000"/>
          <w:sz w:val="20"/>
          <w:szCs w:val="20"/>
        </w:rPr>
        <w:t>31 Então os judeus que estavam com Maria em casa e a consolavam, vendo-a levantar-se apressadamente e sair, seguiram-na, pensando que ia ao sepulcro para chorar ali.</w:t>
      </w:r>
    </w:p>
    <w:p>
      <w:pPr>
        <w:rPr>
          <w:rFonts w:ascii="Trebuchet MS" w:hAnsi="Trebuchet MS"/>
          <w:color w:val="000000"/>
          <w:sz w:val="20"/>
          <w:szCs w:val="20"/>
        </w:rPr>
      </w:pPr>
      <w:r>
        <w:rPr>
          <w:rFonts w:ascii="Trebuchet MS" w:hAnsi="Trebuchet MS"/>
          <w:color w:val="000000"/>
          <w:sz w:val="20"/>
          <w:szCs w:val="20"/>
        </w:rPr>
        <w:t>32 Tendo, pois, Maria chegado ao lugar onde Jesus estava, e vendo-a, lançou-se-lhe aos pés e disse: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33 Jesus, pois, quando a viu chorar, e chorarem também os judeus que com ela vinham, comoveu-se em espírito, e perturbou-se,</w:t>
      </w:r>
    </w:p>
    <w:p>
      <w:pPr>
        <w:rPr>
          <w:rFonts w:ascii="Trebuchet MS" w:hAnsi="Trebuchet MS"/>
          <w:color w:val="000000"/>
          <w:sz w:val="20"/>
          <w:szCs w:val="20"/>
        </w:rPr>
      </w:pPr>
      <w:r>
        <w:rPr>
          <w:rFonts w:ascii="Trebuchet MS" w:hAnsi="Trebuchet MS"/>
          <w:color w:val="000000"/>
          <w:sz w:val="20"/>
          <w:szCs w:val="20"/>
        </w:rPr>
        <w:t>34 e perguntou: Onde o puseste? Responderam-lhe: Senhor, vem e vê.</w:t>
      </w:r>
    </w:p>
    <w:p>
      <w:pPr>
        <w:rPr>
          <w:rFonts w:ascii="Trebuchet MS" w:hAnsi="Trebuchet MS"/>
          <w:color w:val="000000"/>
          <w:sz w:val="20"/>
          <w:szCs w:val="20"/>
        </w:rPr>
      </w:pPr>
      <w:r>
        <w:rPr>
          <w:rFonts w:ascii="Trebuchet MS" w:hAnsi="Trebuchet MS"/>
          <w:color w:val="000000"/>
          <w:sz w:val="20"/>
          <w:szCs w:val="20"/>
        </w:rPr>
        <w:t>35 Jesus chorou.</w:t>
      </w:r>
    </w:p>
    <w:p>
      <w:pPr>
        <w:rPr>
          <w:rFonts w:ascii="Trebuchet MS" w:hAnsi="Trebuchet MS"/>
          <w:color w:val="000000"/>
          <w:sz w:val="20"/>
          <w:szCs w:val="20"/>
        </w:rPr>
      </w:pPr>
      <w:r>
        <w:rPr>
          <w:rFonts w:ascii="Trebuchet MS" w:hAnsi="Trebuchet MS"/>
          <w:color w:val="000000"/>
          <w:sz w:val="20"/>
          <w:szCs w:val="20"/>
        </w:rPr>
        <w:t>36 Disseram então os judeus: Vede como o amava.</w:t>
      </w:r>
    </w:p>
    <w:p>
      <w:pPr>
        <w:rPr>
          <w:rFonts w:ascii="Trebuchet MS" w:hAnsi="Trebuchet MS"/>
          <w:color w:val="000000"/>
          <w:sz w:val="20"/>
          <w:szCs w:val="20"/>
        </w:rPr>
      </w:pPr>
      <w:r>
        <w:rPr>
          <w:rFonts w:ascii="Trebuchet MS" w:hAnsi="Trebuchet MS"/>
          <w:color w:val="000000"/>
          <w:sz w:val="20"/>
          <w:szCs w:val="20"/>
        </w:rPr>
        <w:t>37 Mas alguns deles disseram: Não podia ele, que abriu os olhos ao cego, fazer também que este não morreste?</w:t>
      </w:r>
    </w:p>
    <w:p>
      <w:pPr>
        <w:rPr>
          <w:rFonts w:ascii="Trebuchet MS" w:hAnsi="Trebuchet MS"/>
          <w:color w:val="000000"/>
          <w:sz w:val="20"/>
          <w:szCs w:val="20"/>
        </w:rPr>
      </w:pPr>
      <w:r>
        <w:rPr>
          <w:rFonts w:ascii="Trebuchet MS" w:hAnsi="Trebuchet MS"/>
          <w:color w:val="000000"/>
          <w:sz w:val="20"/>
          <w:szCs w:val="20"/>
        </w:rPr>
        <w:t>38 Jesus, pois, comovendo-se outra vez, profundamente, foi ao sepulcro; era uma gruta, e tinha uma pedra posta sobre ela.</w:t>
      </w:r>
    </w:p>
    <w:p>
      <w:pPr>
        <w:rPr>
          <w:rFonts w:ascii="Trebuchet MS" w:hAnsi="Trebuchet MS"/>
          <w:color w:val="000000"/>
          <w:sz w:val="20"/>
          <w:szCs w:val="20"/>
        </w:rPr>
      </w:pPr>
      <w:r>
        <w:rPr>
          <w:rFonts w:ascii="Trebuchet MS" w:hAnsi="Trebuchet MS"/>
          <w:color w:val="000000"/>
          <w:sz w:val="20"/>
          <w:szCs w:val="20"/>
        </w:rPr>
        <w:t>39 Disse Jesus: Tirai a pedra. Marta, irmã do defunto, disse-lhe: Senhor, já cheira mal, porque está morto há quase quatro dias.</w:t>
      </w:r>
    </w:p>
    <w:p>
      <w:pPr>
        <w:rPr>
          <w:rFonts w:ascii="Trebuchet MS" w:hAnsi="Trebuchet MS"/>
          <w:color w:val="000000"/>
          <w:sz w:val="20"/>
          <w:szCs w:val="20"/>
        </w:rPr>
      </w:pPr>
      <w:r>
        <w:rPr>
          <w:rFonts w:ascii="Trebuchet MS" w:hAnsi="Trebuchet MS"/>
          <w:color w:val="000000"/>
          <w:sz w:val="20"/>
          <w:szCs w:val="20"/>
        </w:rPr>
        <w:t>40 Respondeu-lhe Jesus: Não te disse que, se creres, verás a glória de Deus?</w:t>
      </w:r>
    </w:p>
    <w:p>
      <w:pPr>
        <w:rPr>
          <w:rFonts w:ascii="Trebuchet MS" w:hAnsi="Trebuchet MS"/>
          <w:color w:val="000000"/>
          <w:sz w:val="20"/>
          <w:szCs w:val="20"/>
        </w:rPr>
      </w:pPr>
      <w:r>
        <w:rPr>
          <w:rFonts w:ascii="Trebuchet MS" w:hAnsi="Trebuchet MS"/>
          <w:color w:val="000000"/>
          <w:sz w:val="20"/>
          <w:szCs w:val="20"/>
        </w:rPr>
        <w:t>41 Tiraram então a pedra. E Jesus, levantando os olhos ao céu, disse: Pai, graças te dou, porque me ouviste.</w:t>
      </w:r>
    </w:p>
    <w:p>
      <w:pPr>
        <w:rPr>
          <w:rFonts w:ascii="Trebuchet MS" w:hAnsi="Trebuchet MS"/>
          <w:color w:val="000000"/>
          <w:sz w:val="20"/>
          <w:szCs w:val="20"/>
        </w:rPr>
      </w:pPr>
      <w:r>
        <w:rPr>
          <w:rFonts w:ascii="Trebuchet MS" w:hAnsi="Trebuchet MS"/>
          <w:color w:val="000000"/>
          <w:sz w:val="20"/>
          <w:szCs w:val="20"/>
        </w:rPr>
        <w:t>42 Eu sabia que sempre me ouves; mas por causa da multidão que está em redor é que assim falei, para que eles creiam que tu me enviaste.</w:t>
      </w:r>
    </w:p>
    <w:p>
      <w:pPr>
        <w:rPr>
          <w:rFonts w:ascii="Trebuchet MS" w:hAnsi="Trebuchet MS"/>
          <w:color w:val="000000"/>
          <w:sz w:val="20"/>
          <w:szCs w:val="20"/>
        </w:rPr>
      </w:pPr>
      <w:r>
        <w:rPr>
          <w:rFonts w:ascii="Trebuchet MS" w:hAnsi="Trebuchet MS"/>
          <w:color w:val="000000"/>
          <w:sz w:val="20"/>
          <w:szCs w:val="20"/>
        </w:rPr>
        <w:t>43 E, tendo dito isso, clamou em alta voz: Lázaro, vem para fora!</w:t>
      </w:r>
    </w:p>
    <w:p>
      <w:pPr>
        <w:rPr>
          <w:rFonts w:ascii="Trebuchet MS" w:hAnsi="Trebuchet MS"/>
          <w:color w:val="000000"/>
          <w:sz w:val="20"/>
          <w:szCs w:val="20"/>
        </w:rPr>
      </w:pPr>
      <w:r>
        <w:rPr>
          <w:rFonts w:ascii="Trebuchet MS" w:hAnsi="Trebuchet MS"/>
          <w:color w:val="000000"/>
          <w:sz w:val="20"/>
          <w:szCs w:val="20"/>
        </w:rPr>
        <w:t>44 Saiu o que estivera morto, ligados os pés e as mãos com faixas, e o seu rosto envolto num lenço. Disse-lhes Jesus: Desligai-o e deixai-o ir.</w:t>
      </w:r>
    </w:p>
    <w:p>
      <w:pPr>
        <w:rPr>
          <w:rFonts w:ascii="Trebuchet MS" w:hAnsi="Trebuchet MS"/>
          <w:color w:val="000000"/>
          <w:sz w:val="20"/>
          <w:szCs w:val="20"/>
        </w:rPr>
      </w:pPr>
      <w:r>
        <w:rPr>
          <w:rFonts w:ascii="Trebuchet MS" w:hAnsi="Trebuchet MS"/>
          <w:color w:val="000000"/>
          <w:sz w:val="20"/>
          <w:szCs w:val="20"/>
        </w:rPr>
        <w:t>45 Muitos, pois, dentre os judeus que tinham vindo visitar Maria, e que tinham visto o que Jesus fizera, creram nele.</w:t>
      </w:r>
    </w:p>
    <w:p>
      <w:pPr>
        <w:rPr>
          <w:rFonts w:ascii="Trebuchet MS" w:hAnsi="Trebuchet MS"/>
          <w:color w:val="000000"/>
          <w:sz w:val="20"/>
          <w:szCs w:val="20"/>
        </w:rPr>
      </w:pPr>
      <w:r>
        <w:rPr>
          <w:rFonts w:ascii="Trebuchet MS" w:hAnsi="Trebuchet MS"/>
          <w:color w:val="000000"/>
          <w:sz w:val="20"/>
          <w:szCs w:val="20"/>
        </w:rPr>
        <w:t>46 Mas alguns deles foram ter com os fariseus e disseram-lhes o que Jesus tinha feito.</w:t>
      </w:r>
    </w:p>
    <w:p>
      <w:pPr>
        <w:rPr>
          <w:rFonts w:ascii="Trebuchet MS" w:hAnsi="Trebuchet MS"/>
          <w:color w:val="000000"/>
          <w:sz w:val="20"/>
          <w:szCs w:val="20"/>
        </w:rPr>
      </w:pPr>
      <w:r>
        <w:rPr>
          <w:rFonts w:ascii="Trebuchet MS" w:hAnsi="Trebuchet MS"/>
          <w:color w:val="000000"/>
          <w:sz w:val="20"/>
          <w:szCs w:val="20"/>
        </w:rPr>
        <w:t>47 Então os principais sacerdotes e os fariseus reuniram o sinédrio e diziam: Que faremos? porquanto este homem vem operando muitos sinais.</w:t>
      </w:r>
    </w:p>
    <w:p>
      <w:pPr>
        <w:rPr>
          <w:rFonts w:ascii="Trebuchet MS" w:hAnsi="Trebuchet MS"/>
          <w:color w:val="000000"/>
          <w:sz w:val="20"/>
          <w:szCs w:val="20"/>
        </w:rPr>
      </w:pPr>
      <w:r>
        <w:rPr>
          <w:rFonts w:ascii="Trebuchet MS" w:hAnsi="Trebuchet MS"/>
          <w:color w:val="000000"/>
          <w:sz w:val="20"/>
          <w:szCs w:val="20"/>
        </w:rPr>
        <w:t>48 Se o deixarmos assim, todos crerão nele, e virão os romanos, e nos tirarão tanto o nosso lugar como a nossa nação.</w:t>
      </w:r>
    </w:p>
    <w:p>
      <w:pPr>
        <w:rPr>
          <w:rFonts w:ascii="Trebuchet MS" w:hAnsi="Trebuchet MS"/>
          <w:color w:val="000000"/>
          <w:sz w:val="20"/>
          <w:szCs w:val="20"/>
        </w:rPr>
      </w:pPr>
      <w:r>
        <w:rPr>
          <w:rFonts w:ascii="Trebuchet MS" w:hAnsi="Trebuchet MS"/>
          <w:color w:val="000000"/>
          <w:sz w:val="20"/>
          <w:szCs w:val="20"/>
        </w:rPr>
        <w:t>49 Um deles, porém, chamado Caifás, que era sumo sacerdote naquele ano, disse-lhes: Vós nada sabeis,</w:t>
      </w:r>
    </w:p>
    <w:p>
      <w:pPr>
        <w:rPr>
          <w:rFonts w:ascii="Trebuchet MS" w:hAnsi="Trebuchet MS"/>
          <w:color w:val="000000"/>
          <w:sz w:val="20"/>
          <w:szCs w:val="20"/>
        </w:rPr>
      </w:pPr>
      <w:r>
        <w:rPr>
          <w:rFonts w:ascii="Trebuchet MS" w:hAnsi="Trebuchet MS"/>
          <w:color w:val="000000"/>
          <w:sz w:val="20"/>
          <w:szCs w:val="20"/>
        </w:rPr>
        <w:t>50 nem considerais que vos convém que morra um só homem pelo povo, e que não pereça a nação toda.</w:t>
      </w:r>
    </w:p>
    <w:p>
      <w:pPr>
        <w:rPr>
          <w:rFonts w:ascii="Trebuchet MS" w:hAnsi="Trebuchet MS"/>
          <w:color w:val="000000"/>
          <w:sz w:val="20"/>
          <w:szCs w:val="20"/>
        </w:rPr>
      </w:pPr>
      <w:r>
        <w:rPr>
          <w:rFonts w:ascii="Trebuchet MS" w:hAnsi="Trebuchet MS"/>
          <w:color w:val="000000"/>
          <w:sz w:val="20"/>
          <w:szCs w:val="20"/>
        </w:rPr>
        <w:t>51 Ora, isso não disse ele por si mesmo; mas, sendo o sumo sacerdote naquele ano, profetizou que Jesus havia de morrer pela nação,</w:t>
      </w:r>
    </w:p>
    <w:p>
      <w:pPr>
        <w:rPr>
          <w:rFonts w:ascii="Trebuchet MS" w:hAnsi="Trebuchet MS"/>
          <w:color w:val="000000"/>
          <w:sz w:val="20"/>
          <w:szCs w:val="20"/>
        </w:rPr>
      </w:pPr>
      <w:r>
        <w:rPr>
          <w:rFonts w:ascii="Trebuchet MS" w:hAnsi="Trebuchet MS"/>
          <w:color w:val="000000"/>
          <w:sz w:val="20"/>
          <w:szCs w:val="20"/>
        </w:rPr>
        <w:t>52 e não somente pela nação, mas também para congregar num só corpo os filhos de Deus que estão dispersos.</w:t>
      </w:r>
    </w:p>
    <w:p>
      <w:pPr>
        <w:rPr>
          <w:rFonts w:ascii="Trebuchet MS" w:hAnsi="Trebuchet MS"/>
          <w:color w:val="000000"/>
          <w:sz w:val="20"/>
          <w:szCs w:val="20"/>
        </w:rPr>
      </w:pPr>
      <w:r>
        <w:rPr>
          <w:rFonts w:ascii="Trebuchet MS" w:hAnsi="Trebuchet MS"/>
          <w:color w:val="000000"/>
          <w:sz w:val="20"/>
          <w:szCs w:val="20"/>
        </w:rPr>
        <w:t>53 Desde aquele dia, pois, tomavam conselho para o matarem.</w:t>
      </w:r>
    </w:p>
    <w:p>
      <w:pPr>
        <w:rPr>
          <w:rFonts w:ascii="Trebuchet MS" w:hAnsi="Trebuchet MS"/>
          <w:color w:val="000000"/>
          <w:sz w:val="20"/>
          <w:szCs w:val="20"/>
        </w:rPr>
      </w:pPr>
      <w:r>
        <w:rPr>
          <w:rFonts w:ascii="Trebuchet MS" w:hAnsi="Trebuchet MS"/>
          <w:color w:val="000000"/>
          <w:sz w:val="20"/>
          <w:szCs w:val="20"/>
        </w:rPr>
        <w:t>54 De sorte que Jesus já não andava manifestamente entre os judeus, mas retirou-se dali para a região vizinha ao deserto, a uma cidade chamada Efraim; e ali demorou com os seus discípulos.</w:t>
      </w:r>
    </w:p>
    <w:p>
      <w:pPr>
        <w:rPr>
          <w:rFonts w:ascii="Trebuchet MS" w:hAnsi="Trebuchet MS"/>
          <w:color w:val="000000"/>
          <w:sz w:val="20"/>
          <w:szCs w:val="20"/>
        </w:rPr>
      </w:pPr>
      <w:r>
        <w:rPr>
          <w:rFonts w:ascii="Trebuchet MS" w:hAnsi="Trebuchet MS"/>
          <w:color w:val="000000"/>
          <w:sz w:val="20"/>
          <w:szCs w:val="20"/>
        </w:rPr>
        <w:t>55 Ora, estava próxima a páscoa dos judeus, e dessa região subiram muitos a Jerusalém, antes da páscoa, para se purificarem.</w:t>
      </w:r>
    </w:p>
    <w:p>
      <w:pPr>
        <w:rPr>
          <w:rFonts w:ascii="Trebuchet MS" w:hAnsi="Trebuchet MS"/>
          <w:color w:val="000000"/>
          <w:sz w:val="20"/>
          <w:szCs w:val="20"/>
        </w:rPr>
      </w:pPr>
      <w:r>
        <w:rPr>
          <w:rFonts w:ascii="Trebuchet MS" w:hAnsi="Trebuchet MS"/>
          <w:color w:val="000000"/>
          <w:sz w:val="20"/>
          <w:szCs w:val="20"/>
        </w:rPr>
        <w:t>56 Buscavam, pois, a Jesus e diziam uns aos outros, estando no templo: Que vos parece? Não virá ele à festa?</w:t>
      </w:r>
    </w:p>
    <w:p>
      <w:pPr>
        <w:rPr>
          <w:rFonts w:ascii="Trebuchet MS" w:hAnsi="Trebuchet MS"/>
          <w:color w:val="000000"/>
          <w:sz w:val="20"/>
          <w:szCs w:val="20"/>
        </w:rPr>
      </w:pPr>
      <w:r>
        <w:rPr>
          <w:rFonts w:ascii="Trebuchet MS" w:hAnsi="Trebuchet MS"/>
          <w:color w:val="000000"/>
          <w:sz w:val="20"/>
          <w:szCs w:val="20"/>
        </w:rPr>
        <w:t>57 Ora, os principais sacerdotes e os fariseus tinham dado ordem que, se alguém soubesse onde ele estava, o denunciasse, para que o prendessem.</w:t>
      </w:r>
    </w:p>
    <w:p>
      <w:pPr>
        <w:pStyle w:val="P13"/>
        <w:rPr>
          <w:rFonts w:ascii="Trebuchet MS" w:hAnsi="Trebuchet MS"/>
          <w:color w:val="000000"/>
          <w:sz w:val="22"/>
          <w:szCs w:val="22"/>
        </w:rPr>
      </w:pPr>
      <w:bookmarkStart w:id="1129" w:name="_Toc147528990"/>
      <w:r>
        <w:rPr>
          <w:rFonts w:ascii="Trebuchet MS" w:hAnsi="Trebuchet MS"/>
          <w:color w:val="000000"/>
          <w:sz w:val="22"/>
          <w:szCs w:val="22"/>
        </w:rPr>
        <w:t xml:space="preserve"> JOÃO 12</w:t>
      </w:r>
      <w:bookmarkEnd w:id="1129"/>
    </w:p>
    <w:p>
      <w:pPr>
        <w:rPr>
          <w:rFonts w:ascii="Trebuchet MS" w:hAnsi="Trebuchet MS"/>
          <w:color w:val="000000"/>
          <w:sz w:val="20"/>
          <w:szCs w:val="20"/>
        </w:rPr>
      </w:pPr>
      <w:r>
        <w:rPr>
          <w:rFonts w:ascii="Trebuchet MS" w:hAnsi="Trebuchet MS"/>
          <w:color w:val="000000"/>
          <w:sz w:val="20"/>
          <w:szCs w:val="20"/>
        </w:rPr>
        <w:t>1 Veio, pois, Jesus seis dias antes da páscoa, a Betânia, onde estava Lázaro, a quem ele ressuscitara dentre os mortos.</w:t>
      </w:r>
    </w:p>
    <w:p>
      <w:pPr>
        <w:rPr>
          <w:rFonts w:ascii="Trebuchet MS" w:hAnsi="Trebuchet MS"/>
          <w:color w:val="000000"/>
          <w:sz w:val="20"/>
          <w:szCs w:val="20"/>
        </w:rPr>
      </w:pPr>
      <w:r>
        <w:rPr>
          <w:rFonts w:ascii="Trebuchet MS" w:hAnsi="Trebuchet MS"/>
          <w:color w:val="000000"/>
          <w:sz w:val="20"/>
          <w:szCs w:val="20"/>
        </w:rPr>
        <w:t>2 Deram-lhe ali uma ceia; Marta servia, e Lázaro era um dos que estavam à mesa com ele.</w:t>
      </w:r>
    </w:p>
    <w:p>
      <w:pPr>
        <w:rPr>
          <w:rFonts w:ascii="Trebuchet MS" w:hAnsi="Trebuchet MS"/>
          <w:color w:val="000000"/>
          <w:sz w:val="20"/>
          <w:szCs w:val="20"/>
        </w:rPr>
      </w:pPr>
      <w:r>
        <w:rPr>
          <w:rFonts w:ascii="Trebuchet MS" w:hAnsi="Trebuchet MS"/>
          <w:color w:val="000000"/>
          <w:sz w:val="20"/>
          <w:szCs w:val="20"/>
        </w:rPr>
        <w:t>3 Então Maria, tomando uma libra de bálsamo de nardo puro, de grande preço, ungiu os pés de Jesus, e os enxugou com os seus cabelos; e encheu-se a casa do cheiro do bálsamo.</w:t>
      </w:r>
    </w:p>
    <w:p>
      <w:pPr>
        <w:rPr>
          <w:rFonts w:ascii="Trebuchet MS" w:hAnsi="Trebuchet MS"/>
          <w:color w:val="000000"/>
          <w:sz w:val="20"/>
          <w:szCs w:val="20"/>
        </w:rPr>
      </w:pPr>
      <w:r>
        <w:rPr>
          <w:rFonts w:ascii="Trebuchet MS" w:hAnsi="Trebuchet MS"/>
          <w:color w:val="000000"/>
          <w:sz w:val="20"/>
          <w:szCs w:val="20"/>
        </w:rPr>
        <w:t>4 Mas Judas Iscariotes, um dos seus discípulos, aquele que o havia de trair disse:</w:t>
      </w:r>
    </w:p>
    <w:p>
      <w:pPr>
        <w:rPr>
          <w:rFonts w:ascii="Trebuchet MS" w:hAnsi="Trebuchet MS"/>
          <w:color w:val="000000"/>
          <w:sz w:val="20"/>
          <w:szCs w:val="20"/>
        </w:rPr>
      </w:pPr>
      <w:r>
        <w:rPr>
          <w:rFonts w:ascii="Trebuchet MS" w:hAnsi="Trebuchet MS"/>
          <w:color w:val="000000"/>
          <w:sz w:val="20"/>
          <w:szCs w:val="20"/>
        </w:rPr>
        <w:t>5 Por que não se vendeu este bálsamo por trezentos denários e não se deu aos pobres?</w:t>
      </w:r>
    </w:p>
    <w:p>
      <w:pPr>
        <w:rPr>
          <w:rFonts w:ascii="Trebuchet MS" w:hAnsi="Trebuchet MS"/>
          <w:color w:val="000000"/>
          <w:sz w:val="20"/>
          <w:szCs w:val="20"/>
        </w:rPr>
      </w:pPr>
      <w:r>
        <w:rPr>
          <w:rFonts w:ascii="Trebuchet MS" w:hAnsi="Trebuchet MS"/>
          <w:color w:val="000000"/>
          <w:sz w:val="20"/>
          <w:szCs w:val="20"/>
        </w:rPr>
        <w:t>6 Ora, ele disse isto, não porque tivesse cuidado dos pobres, mas porque era ladrão e, tendo a bolsa, subtraía o que nela se lançava.</w:t>
      </w:r>
    </w:p>
    <w:p>
      <w:pPr>
        <w:rPr>
          <w:rFonts w:ascii="Trebuchet MS" w:hAnsi="Trebuchet MS"/>
          <w:color w:val="000000"/>
          <w:sz w:val="20"/>
          <w:szCs w:val="20"/>
        </w:rPr>
      </w:pPr>
      <w:r>
        <w:rPr>
          <w:rFonts w:ascii="Trebuchet MS" w:hAnsi="Trebuchet MS"/>
          <w:color w:val="000000"/>
          <w:sz w:val="20"/>
          <w:szCs w:val="20"/>
        </w:rPr>
        <w:t>7 Respondeu, pois Jesus: Deixa-a; para o dia da minha preparação para a sepultura o guardou;</w:t>
      </w:r>
    </w:p>
    <w:p>
      <w:pPr>
        <w:rPr>
          <w:rFonts w:ascii="Trebuchet MS" w:hAnsi="Trebuchet MS"/>
          <w:color w:val="000000"/>
          <w:sz w:val="20"/>
          <w:szCs w:val="20"/>
        </w:rPr>
      </w:pPr>
      <w:r>
        <w:rPr>
          <w:rFonts w:ascii="Trebuchet MS" w:hAnsi="Trebuchet MS"/>
          <w:color w:val="000000"/>
          <w:sz w:val="20"/>
          <w:szCs w:val="20"/>
        </w:rPr>
        <w:t>8 porque os pobres sempre os tendes convosco; mas a mim nem sempre me tendes.</w:t>
      </w:r>
    </w:p>
    <w:p>
      <w:pPr>
        <w:rPr>
          <w:rFonts w:ascii="Trebuchet MS" w:hAnsi="Trebuchet MS"/>
          <w:color w:val="000000"/>
          <w:sz w:val="20"/>
          <w:szCs w:val="20"/>
        </w:rPr>
      </w:pPr>
      <w:r>
        <w:rPr>
          <w:rFonts w:ascii="Trebuchet MS" w:hAnsi="Trebuchet MS"/>
          <w:color w:val="000000"/>
          <w:sz w:val="20"/>
          <w:szCs w:val="20"/>
        </w:rPr>
        <w:t>9 E grande número dos judeus chegou a saber que ele estava ali: e afluiram, não só por causa de Jesus mas também para verem a Lázaro, a quem ele ressuscitara dentre os mortos.</w:t>
      </w:r>
    </w:p>
    <w:p>
      <w:pPr>
        <w:rPr>
          <w:rFonts w:ascii="Trebuchet MS" w:hAnsi="Trebuchet MS"/>
          <w:color w:val="000000"/>
          <w:sz w:val="20"/>
          <w:szCs w:val="20"/>
        </w:rPr>
      </w:pPr>
      <w:r>
        <w:rPr>
          <w:rFonts w:ascii="Trebuchet MS" w:hAnsi="Trebuchet MS"/>
          <w:color w:val="000000"/>
          <w:sz w:val="20"/>
          <w:szCs w:val="20"/>
        </w:rPr>
        <w:t>10 Mas os principais sacerdotes deliberaram matar também a Lázaro;</w:t>
      </w:r>
    </w:p>
    <w:p>
      <w:pPr>
        <w:rPr>
          <w:rFonts w:ascii="Trebuchet MS" w:hAnsi="Trebuchet MS"/>
          <w:color w:val="000000"/>
          <w:sz w:val="20"/>
          <w:szCs w:val="20"/>
        </w:rPr>
      </w:pPr>
      <w:r>
        <w:rPr>
          <w:rFonts w:ascii="Trebuchet MS" w:hAnsi="Trebuchet MS"/>
          <w:color w:val="000000"/>
          <w:sz w:val="20"/>
          <w:szCs w:val="20"/>
        </w:rPr>
        <w:t>11 porque muitos, por causa dele, deixavam os judeus e criam em Jesus.</w:t>
      </w:r>
    </w:p>
    <w:p>
      <w:pPr>
        <w:rPr>
          <w:rFonts w:ascii="Trebuchet MS" w:hAnsi="Trebuchet MS"/>
          <w:color w:val="000000"/>
          <w:sz w:val="20"/>
          <w:szCs w:val="20"/>
        </w:rPr>
      </w:pPr>
      <w:r>
        <w:rPr>
          <w:rFonts w:ascii="Trebuchet MS" w:hAnsi="Trebuchet MS"/>
          <w:color w:val="000000"/>
          <w:sz w:val="20"/>
          <w:szCs w:val="20"/>
        </w:rPr>
        <w:t>12 No dia seguinte, as grandes multidões que tinham vindo à festa, ouvindo dizer que Jesus vinha a Jerusalém,</w:t>
      </w:r>
    </w:p>
    <w:p>
      <w:pPr>
        <w:rPr>
          <w:rFonts w:ascii="Trebuchet MS" w:hAnsi="Trebuchet MS"/>
          <w:color w:val="000000"/>
          <w:sz w:val="20"/>
          <w:szCs w:val="20"/>
        </w:rPr>
      </w:pPr>
      <w:r>
        <w:rPr>
          <w:rFonts w:ascii="Trebuchet MS" w:hAnsi="Trebuchet MS"/>
          <w:color w:val="000000"/>
          <w:sz w:val="20"/>
          <w:szCs w:val="20"/>
        </w:rPr>
        <w:t>13 tomaram ramos de palmeiras, e saíram-lhe ao encontro, e clamavam: Hosana! Bendito o que vem em nome do Senhor! Bendito o rei de Israel!</w:t>
      </w:r>
    </w:p>
    <w:p>
      <w:pPr>
        <w:rPr>
          <w:rFonts w:ascii="Trebuchet MS" w:hAnsi="Trebuchet MS"/>
          <w:color w:val="000000"/>
          <w:sz w:val="20"/>
          <w:szCs w:val="20"/>
        </w:rPr>
      </w:pPr>
      <w:r>
        <w:rPr>
          <w:rFonts w:ascii="Trebuchet MS" w:hAnsi="Trebuchet MS"/>
          <w:color w:val="000000"/>
          <w:sz w:val="20"/>
          <w:szCs w:val="20"/>
        </w:rPr>
        <w:t>14 E achou Jesus um jumentinho e montou nele, conforme está escrito:</w:t>
      </w:r>
    </w:p>
    <w:p>
      <w:pPr>
        <w:rPr>
          <w:rFonts w:ascii="Trebuchet MS" w:hAnsi="Trebuchet MS"/>
          <w:color w:val="000000"/>
          <w:sz w:val="20"/>
          <w:szCs w:val="20"/>
        </w:rPr>
      </w:pPr>
      <w:r>
        <w:rPr>
          <w:rFonts w:ascii="Trebuchet MS" w:hAnsi="Trebuchet MS"/>
          <w:color w:val="000000"/>
          <w:sz w:val="20"/>
          <w:szCs w:val="20"/>
        </w:rPr>
        <w:t>15 Não temas, ó filha de Sião; eis que vem teu Rei, montado sobre o filho de uma jumenta.</w:t>
      </w:r>
    </w:p>
    <w:p>
      <w:pPr>
        <w:rPr>
          <w:rFonts w:ascii="Trebuchet MS" w:hAnsi="Trebuchet MS"/>
          <w:color w:val="000000"/>
          <w:sz w:val="20"/>
          <w:szCs w:val="20"/>
        </w:rPr>
      </w:pPr>
      <w:r>
        <w:rPr>
          <w:rFonts w:ascii="Trebuchet MS" w:hAnsi="Trebuchet MS"/>
          <w:color w:val="000000"/>
          <w:sz w:val="20"/>
          <w:szCs w:val="20"/>
        </w:rPr>
        <w:t>16 Os seus discípulos, porém, a princípio não entenderam isto; mas quando Jesus foi glorificado, então eles se lembraram de que estas coisas estavam escritas a respeito dele, e de que assim lhe fizeram.</w:t>
      </w:r>
    </w:p>
    <w:p>
      <w:pPr>
        <w:rPr>
          <w:rFonts w:ascii="Trebuchet MS" w:hAnsi="Trebuchet MS"/>
          <w:color w:val="000000"/>
          <w:sz w:val="20"/>
          <w:szCs w:val="20"/>
        </w:rPr>
      </w:pPr>
      <w:r>
        <w:rPr>
          <w:rFonts w:ascii="Trebuchet MS" w:hAnsi="Trebuchet MS"/>
          <w:color w:val="000000"/>
          <w:sz w:val="20"/>
          <w:szCs w:val="20"/>
        </w:rPr>
        <w:t>17 Dava-lhe, pois, testemunho a multidão que estava com ele quando chamara a Lázaro da sepultura e o ressuscitara dentre os mortos;</w:t>
      </w:r>
    </w:p>
    <w:p>
      <w:pPr>
        <w:rPr>
          <w:rFonts w:ascii="Trebuchet MS" w:hAnsi="Trebuchet MS"/>
          <w:color w:val="000000"/>
          <w:sz w:val="20"/>
          <w:szCs w:val="20"/>
        </w:rPr>
      </w:pPr>
      <w:r>
        <w:rPr>
          <w:rFonts w:ascii="Trebuchet MS" w:hAnsi="Trebuchet MS"/>
          <w:color w:val="000000"/>
          <w:sz w:val="20"/>
          <w:szCs w:val="20"/>
        </w:rPr>
        <w:t>18 e foi por isso que a multidão lhe saiu ao encontro, por ter ouvido que ele fizera este sinal.</w:t>
      </w:r>
    </w:p>
    <w:p>
      <w:pPr>
        <w:rPr>
          <w:rFonts w:ascii="Trebuchet MS" w:hAnsi="Trebuchet MS"/>
          <w:color w:val="000000"/>
          <w:sz w:val="20"/>
          <w:szCs w:val="20"/>
        </w:rPr>
      </w:pPr>
      <w:r>
        <w:rPr>
          <w:rFonts w:ascii="Trebuchet MS" w:hAnsi="Trebuchet MS"/>
          <w:color w:val="000000"/>
          <w:sz w:val="20"/>
          <w:szCs w:val="20"/>
        </w:rPr>
        <w:t>19 De sorte que os fariseus disseram entre si: Vedes que nada aproveitais? eis que o mundo inteiro vai após ele.</w:t>
      </w:r>
    </w:p>
    <w:p>
      <w:pPr>
        <w:rPr>
          <w:rFonts w:ascii="Trebuchet MS" w:hAnsi="Trebuchet MS"/>
          <w:color w:val="000000"/>
          <w:sz w:val="20"/>
          <w:szCs w:val="20"/>
        </w:rPr>
      </w:pPr>
      <w:r>
        <w:rPr>
          <w:rFonts w:ascii="Trebuchet MS" w:hAnsi="Trebuchet MS"/>
          <w:color w:val="000000"/>
          <w:sz w:val="20"/>
          <w:szCs w:val="20"/>
        </w:rPr>
        <w:t>20 Ora, entre os que tinham subido a adorar na festa havia alguns gregos.</w:t>
      </w:r>
    </w:p>
    <w:p>
      <w:pPr>
        <w:rPr>
          <w:rFonts w:ascii="Trebuchet MS" w:hAnsi="Trebuchet MS"/>
          <w:color w:val="000000"/>
          <w:sz w:val="20"/>
          <w:szCs w:val="20"/>
        </w:rPr>
      </w:pPr>
      <w:r>
        <w:rPr>
          <w:rFonts w:ascii="Trebuchet MS" w:hAnsi="Trebuchet MS"/>
          <w:color w:val="000000"/>
          <w:sz w:val="20"/>
          <w:szCs w:val="20"/>
        </w:rPr>
        <w:t>21 Estes, pois, dirigiram-se a Felipe, que era de Betsaida da Galiléia, e rogaram-lhe, dizendo: Senhor, queríamos ver a Jesus.</w:t>
      </w:r>
    </w:p>
    <w:p>
      <w:pPr>
        <w:rPr>
          <w:rFonts w:ascii="Trebuchet MS" w:hAnsi="Trebuchet MS"/>
          <w:color w:val="000000"/>
          <w:sz w:val="20"/>
          <w:szCs w:val="20"/>
        </w:rPr>
      </w:pPr>
      <w:r>
        <w:rPr>
          <w:rFonts w:ascii="Trebuchet MS" w:hAnsi="Trebuchet MS"/>
          <w:color w:val="000000"/>
          <w:sz w:val="20"/>
          <w:szCs w:val="20"/>
        </w:rPr>
        <w:t>22 Felipe foi dizê-lo a André, e então André e Felipe foram dizê-lo a Jesus.</w:t>
      </w:r>
    </w:p>
    <w:p>
      <w:pPr>
        <w:rPr>
          <w:rFonts w:ascii="Trebuchet MS" w:hAnsi="Trebuchet MS"/>
          <w:color w:val="000000"/>
          <w:sz w:val="20"/>
          <w:szCs w:val="20"/>
        </w:rPr>
      </w:pPr>
      <w:r>
        <w:rPr>
          <w:rFonts w:ascii="Trebuchet MS" w:hAnsi="Trebuchet MS"/>
          <w:color w:val="000000"/>
          <w:sz w:val="20"/>
          <w:szCs w:val="20"/>
        </w:rPr>
        <w:t>23 Respondeu-lhes Jesus: É chegada a hora de ser glorificado o Filho do homem.</w:t>
      </w:r>
    </w:p>
    <w:p>
      <w:pPr>
        <w:rPr>
          <w:rFonts w:ascii="Trebuchet MS" w:hAnsi="Trebuchet MS"/>
          <w:color w:val="000000"/>
          <w:sz w:val="20"/>
          <w:szCs w:val="20"/>
        </w:rPr>
      </w:pPr>
      <w:r>
        <w:rPr>
          <w:rFonts w:ascii="Trebuchet MS" w:hAnsi="Trebuchet MS"/>
          <w:color w:val="000000"/>
          <w:sz w:val="20"/>
          <w:szCs w:val="20"/>
        </w:rPr>
        <w:t>24 Em verdade, em verdade vos digo: Se o grão de trigo caindo na terra não morrer, fica ele só; mas se morrer, dá muito fruto.</w:t>
      </w:r>
    </w:p>
    <w:p>
      <w:pPr>
        <w:rPr>
          <w:rFonts w:ascii="Trebuchet MS" w:hAnsi="Trebuchet MS"/>
          <w:color w:val="000000"/>
          <w:sz w:val="20"/>
          <w:szCs w:val="20"/>
        </w:rPr>
      </w:pPr>
      <w:r>
        <w:rPr>
          <w:rFonts w:ascii="Trebuchet MS" w:hAnsi="Trebuchet MS"/>
          <w:color w:val="000000"/>
          <w:sz w:val="20"/>
          <w:szCs w:val="20"/>
        </w:rPr>
        <w:t>25 Quem ama a sua vida, perdê-la-á; e quem neste mundo odeia a sua vida, guardá-la-á para a vida eterna.</w:t>
      </w:r>
    </w:p>
    <w:p>
      <w:pPr>
        <w:rPr>
          <w:rFonts w:ascii="Trebuchet MS" w:hAnsi="Trebuchet MS"/>
          <w:color w:val="000000"/>
          <w:sz w:val="20"/>
          <w:szCs w:val="20"/>
        </w:rPr>
      </w:pPr>
      <w:r>
        <w:rPr>
          <w:rFonts w:ascii="Trebuchet MS" w:hAnsi="Trebuchet MS"/>
          <w:color w:val="000000"/>
          <w:sz w:val="20"/>
          <w:szCs w:val="20"/>
        </w:rPr>
        <w:t>26 Se alguém me quiser servir, siga-me; e onde eu estiver, ali estará também o meu servo; se alguém me servir, o Pai o honrará.</w:t>
      </w:r>
    </w:p>
    <w:p>
      <w:pPr>
        <w:rPr>
          <w:rFonts w:ascii="Trebuchet MS" w:hAnsi="Trebuchet MS"/>
          <w:color w:val="000000"/>
          <w:sz w:val="20"/>
          <w:szCs w:val="20"/>
        </w:rPr>
      </w:pPr>
      <w:r>
        <w:rPr>
          <w:rFonts w:ascii="Trebuchet MS" w:hAnsi="Trebuchet MS"/>
          <w:color w:val="000000"/>
          <w:sz w:val="20"/>
          <w:szCs w:val="20"/>
        </w:rPr>
        <w:t>27 Agora a minha alma está perturbada; e que direi eu? Pai, salva-me desta hora? Mas para isto vim a esta hora.</w:t>
      </w:r>
    </w:p>
    <w:p>
      <w:pPr>
        <w:rPr>
          <w:rFonts w:ascii="Trebuchet MS" w:hAnsi="Trebuchet MS"/>
          <w:color w:val="000000"/>
          <w:sz w:val="20"/>
          <w:szCs w:val="20"/>
        </w:rPr>
      </w:pPr>
      <w:r>
        <w:rPr>
          <w:rFonts w:ascii="Trebuchet MS" w:hAnsi="Trebuchet MS"/>
          <w:color w:val="000000"/>
          <w:sz w:val="20"/>
          <w:szCs w:val="20"/>
        </w:rPr>
        <w:t>28 Pai, glorifica o teu nome. Veio, então, do céu esta voz: Já o tenho glorificado, e outra vez o glorificarei.</w:t>
      </w:r>
    </w:p>
    <w:p>
      <w:pPr>
        <w:rPr>
          <w:rFonts w:ascii="Trebuchet MS" w:hAnsi="Trebuchet MS"/>
          <w:color w:val="000000"/>
          <w:sz w:val="20"/>
          <w:szCs w:val="20"/>
        </w:rPr>
      </w:pPr>
      <w:r>
        <w:rPr>
          <w:rFonts w:ascii="Trebuchet MS" w:hAnsi="Trebuchet MS"/>
          <w:color w:val="000000"/>
          <w:sz w:val="20"/>
          <w:szCs w:val="20"/>
        </w:rPr>
        <w:t>29 A multidão, pois, que ali estava, e que a ouvira, dizia ter havido um trovão; outros diziam: Um anjo lhe falou.</w:t>
      </w:r>
    </w:p>
    <w:p>
      <w:pPr>
        <w:rPr>
          <w:rFonts w:ascii="Trebuchet MS" w:hAnsi="Trebuchet MS"/>
          <w:color w:val="000000"/>
          <w:sz w:val="20"/>
          <w:szCs w:val="20"/>
        </w:rPr>
      </w:pPr>
      <w:r>
        <w:rPr>
          <w:rFonts w:ascii="Trebuchet MS" w:hAnsi="Trebuchet MS"/>
          <w:color w:val="000000"/>
          <w:sz w:val="20"/>
          <w:szCs w:val="20"/>
        </w:rPr>
        <w:t>30 Respondeu Jesus: Não veio esta voz por minha causa, mas por causa de vós.</w:t>
      </w:r>
    </w:p>
    <w:p>
      <w:pPr>
        <w:rPr>
          <w:rFonts w:ascii="Trebuchet MS" w:hAnsi="Trebuchet MS"/>
          <w:color w:val="000000"/>
          <w:sz w:val="20"/>
          <w:szCs w:val="20"/>
        </w:rPr>
      </w:pPr>
      <w:r>
        <w:rPr>
          <w:rFonts w:ascii="Trebuchet MS" w:hAnsi="Trebuchet MS"/>
          <w:color w:val="000000"/>
          <w:sz w:val="20"/>
          <w:szCs w:val="20"/>
        </w:rPr>
        <w:t>31 Agora é o juízo deste mundo; agora será expulso o príncipe deste mundo.</w:t>
      </w:r>
    </w:p>
    <w:p>
      <w:pPr>
        <w:rPr>
          <w:rFonts w:ascii="Trebuchet MS" w:hAnsi="Trebuchet MS"/>
          <w:color w:val="000000"/>
          <w:sz w:val="20"/>
          <w:szCs w:val="20"/>
        </w:rPr>
      </w:pPr>
      <w:r>
        <w:rPr>
          <w:rFonts w:ascii="Trebuchet MS" w:hAnsi="Trebuchet MS"/>
          <w:color w:val="000000"/>
          <w:sz w:val="20"/>
          <w:szCs w:val="20"/>
        </w:rPr>
        <w:t>32 E eu, quando for levantado da terra, todos atrairei a mim.</w:t>
      </w:r>
    </w:p>
    <w:p>
      <w:pPr>
        <w:rPr>
          <w:rFonts w:ascii="Trebuchet MS" w:hAnsi="Trebuchet MS"/>
          <w:color w:val="000000"/>
          <w:sz w:val="20"/>
          <w:szCs w:val="20"/>
        </w:rPr>
      </w:pPr>
      <w:r>
        <w:rPr>
          <w:rFonts w:ascii="Trebuchet MS" w:hAnsi="Trebuchet MS"/>
          <w:color w:val="000000"/>
          <w:sz w:val="20"/>
          <w:szCs w:val="20"/>
        </w:rPr>
        <w:t>33 Isto dizia, significando de que modo havia de morrer.</w:t>
      </w:r>
    </w:p>
    <w:p>
      <w:pPr>
        <w:rPr>
          <w:rFonts w:ascii="Trebuchet MS" w:hAnsi="Trebuchet MS"/>
          <w:color w:val="000000"/>
          <w:sz w:val="20"/>
          <w:szCs w:val="20"/>
        </w:rPr>
      </w:pPr>
      <w:r>
        <w:rPr>
          <w:rFonts w:ascii="Trebuchet MS" w:hAnsi="Trebuchet MS"/>
          <w:color w:val="000000"/>
          <w:sz w:val="20"/>
          <w:szCs w:val="20"/>
        </w:rPr>
        <w:t>34 Respondeu-lhe a multidão: Nós temos ouvido da lei que o Cristo permanece para sempre; e como dizes tu: Importa que o Filho do homem seja levantado? Quem é esse Filho do homem?</w:t>
      </w:r>
    </w:p>
    <w:p>
      <w:pPr>
        <w:rPr>
          <w:rFonts w:ascii="Trebuchet MS" w:hAnsi="Trebuchet MS"/>
          <w:color w:val="000000"/>
          <w:sz w:val="20"/>
          <w:szCs w:val="20"/>
        </w:rPr>
      </w:pPr>
      <w:r>
        <w:rPr>
          <w:rFonts w:ascii="Trebuchet MS" w:hAnsi="Trebuchet MS"/>
          <w:color w:val="000000"/>
          <w:sz w:val="20"/>
          <w:szCs w:val="20"/>
        </w:rPr>
        <w:t>35 Disse-lhes então Jesus: Ainda por um pouco de tempo a luz está entre vós. Andai enquanto tendes a luz, para que as trevas não vos apanhem; pois quem anda nas trevas não sabe para onde vai.</w:t>
      </w:r>
    </w:p>
    <w:p>
      <w:pPr>
        <w:rPr>
          <w:rFonts w:ascii="Trebuchet MS" w:hAnsi="Trebuchet MS"/>
          <w:color w:val="000000"/>
          <w:sz w:val="20"/>
          <w:szCs w:val="20"/>
        </w:rPr>
      </w:pPr>
      <w:r>
        <w:rPr>
          <w:rFonts w:ascii="Trebuchet MS" w:hAnsi="Trebuchet MS"/>
          <w:color w:val="000000"/>
          <w:sz w:val="20"/>
          <w:szCs w:val="20"/>
        </w:rPr>
        <w:t>36 Enquanto tendes a luz, crede na luz, para que vos torneis filhos da luz. Havendo Jesus assim falado, retirou-se e escondeu-se deles.</w:t>
      </w:r>
    </w:p>
    <w:p>
      <w:pPr>
        <w:rPr>
          <w:rFonts w:ascii="Trebuchet MS" w:hAnsi="Trebuchet MS"/>
          <w:color w:val="000000"/>
          <w:sz w:val="20"/>
          <w:szCs w:val="20"/>
        </w:rPr>
      </w:pPr>
      <w:r>
        <w:rPr>
          <w:rFonts w:ascii="Trebuchet MS" w:hAnsi="Trebuchet MS"/>
          <w:color w:val="000000"/>
          <w:sz w:val="20"/>
          <w:szCs w:val="20"/>
        </w:rPr>
        <w:t>37 E embora tivesse operado tantos sinais diante deles, não criam nele;</w:t>
      </w:r>
    </w:p>
    <w:p>
      <w:pPr>
        <w:rPr>
          <w:rFonts w:ascii="Trebuchet MS" w:hAnsi="Trebuchet MS"/>
          <w:color w:val="000000"/>
          <w:sz w:val="20"/>
          <w:szCs w:val="20"/>
        </w:rPr>
      </w:pPr>
      <w:r>
        <w:rPr>
          <w:rFonts w:ascii="Trebuchet MS" w:hAnsi="Trebuchet MS"/>
          <w:color w:val="000000"/>
          <w:sz w:val="20"/>
          <w:szCs w:val="20"/>
        </w:rPr>
        <w:t>38 para que se cumprisse a palavra do profeta Isaías: Senhor, quem creu em nossa pregação? e aquem foi revelado o braço do Senhor?</w:t>
      </w:r>
    </w:p>
    <w:p>
      <w:pPr>
        <w:rPr>
          <w:rFonts w:ascii="Trebuchet MS" w:hAnsi="Trebuchet MS"/>
          <w:color w:val="000000"/>
          <w:sz w:val="20"/>
          <w:szCs w:val="20"/>
        </w:rPr>
      </w:pPr>
      <w:r>
        <w:rPr>
          <w:rFonts w:ascii="Trebuchet MS" w:hAnsi="Trebuchet MS"/>
          <w:color w:val="000000"/>
          <w:sz w:val="20"/>
          <w:szCs w:val="20"/>
        </w:rPr>
        <w:t>39 Por isso não podiam crer, porque, como disse ainda Isaías:</w:t>
      </w:r>
    </w:p>
    <w:p>
      <w:pPr>
        <w:rPr>
          <w:rFonts w:ascii="Trebuchet MS" w:hAnsi="Trebuchet MS"/>
          <w:color w:val="000000"/>
          <w:sz w:val="20"/>
          <w:szCs w:val="20"/>
        </w:rPr>
      </w:pPr>
      <w:r>
        <w:rPr>
          <w:rFonts w:ascii="Trebuchet MS" w:hAnsi="Trebuchet MS"/>
          <w:color w:val="000000"/>
          <w:sz w:val="20"/>
          <w:szCs w:val="20"/>
        </w:rPr>
        <w:t>40 Cegou-lhes os olhos e endureceu-lhes o coração, para que não vejam com os olhos e entendam com o coração, e se convertam, e eu os cure.</w:t>
      </w:r>
    </w:p>
    <w:p>
      <w:pPr>
        <w:rPr>
          <w:rFonts w:ascii="Trebuchet MS" w:hAnsi="Trebuchet MS"/>
          <w:color w:val="000000"/>
          <w:sz w:val="20"/>
          <w:szCs w:val="20"/>
        </w:rPr>
      </w:pPr>
      <w:r>
        <w:rPr>
          <w:rFonts w:ascii="Trebuchet MS" w:hAnsi="Trebuchet MS"/>
          <w:color w:val="000000"/>
          <w:sz w:val="20"/>
          <w:szCs w:val="20"/>
        </w:rPr>
        <w:t>41 Estas coisas disse Isaías, porque viu a sua glória, e dele falou.</w:t>
      </w:r>
    </w:p>
    <w:p>
      <w:pPr>
        <w:rPr>
          <w:rFonts w:ascii="Trebuchet MS" w:hAnsi="Trebuchet MS"/>
          <w:color w:val="000000"/>
          <w:sz w:val="20"/>
          <w:szCs w:val="20"/>
        </w:rPr>
      </w:pPr>
      <w:r>
        <w:rPr>
          <w:rFonts w:ascii="Trebuchet MS" w:hAnsi="Trebuchet MS"/>
          <w:color w:val="000000"/>
          <w:sz w:val="20"/>
          <w:szCs w:val="20"/>
        </w:rPr>
        <w:t>42 Contudo, muitos dentre as próprias autoridades creram nele; mas por causa dos fariseus não o confessavam, para não serem expulsos da sinagoga;</w:t>
      </w:r>
    </w:p>
    <w:p>
      <w:pPr>
        <w:rPr>
          <w:rFonts w:ascii="Trebuchet MS" w:hAnsi="Trebuchet MS"/>
          <w:color w:val="000000"/>
          <w:sz w:val="20"/>
          <w:szCs w:val="20"/>
        </w:rPr>
      </w:pPr>
      <w:r>
        <w:rPr>
          <w:rFonts w:ascii="Trebuchet MS" w:hAnsi="Trebuchet MS"/>
          <w:color w:val="000000"/>
          <w:sz w:val="20"/>
          <w:szCs w:val="20"/>
        </w:rPr>
        <w:t>43 porque amaram mais a glória dos homens do que a glória de Deus.</w:t>
      </w:r>
    </w:p>
    <w:p>
      <w:pPr>
        <w:rPr>
          <w:rFonts w:ascii="Trebuchet MS" w:hAnsi="Trebuchet MS"/>
          <w:color w:val="000000"/>
          <w:sz w:val="20"/>
          <w:szCs w:val="20"/>
        </w:rPr>
      </w:pPr>
      <w:r>
        <w:rPr>
          <w:rFonts w:ascii="Trebuchet MS" w:hAnsi="Trebuchet MS"/>
          <w:color w:val="000000"/>
          <w:sz w:val="20"/>
          <w:szCs w:val="20"/>
        </w:rPr>
        <w:t>44 Clamou Jesus, dizendo: Quem crê em mim, crê, não em mim, mas naquele que me enviou.</w:t>
      </w:r>
    </w:p>
    <w:p>
      <w:pPr>
        <w:rPr>
          <w:rFonts w:ascii="Trebuchet MS" w:hAnsi="Trebuchet MS"/>
          <w:color w:val="000000"/>
          <w:sz w:val="20"/>
          <w:szCs w:val="20"/>
        </w:rPr>
      </w:pPr>
      <w:r>
        <w:rPr>
          <w:rFonts w:ascii="Trebuchet MS" w:hAnsi="Trebuchet MS"/>
          <w:color w:val="000000"/>
          <w:sz w:val="20"/>
          <w:szCs w:val="20"/>
        </w:rPr>
        <w:t>45 E quem me vê a mim, vê aquele que me enviou.</w:t>
      </w:r>
    </w:p>
    <w:p>
      <w:pPr>
        <w:rPr>
          <w:rFonts w:ascii="Trebuchet MS" w:hAnsi="Trebuchet MS"/>
          <w:color w:val="000000"/>
          <w:sz w:val="20"/>
          <w:szCs w:val="20"/>
        </w:rPr>
      </w:pPr>
      <w:r>
        <w:rPr>
          <w:rFonts w:ascii="Trebuchet MS" w:hAnsi="Trebuchet MS"/>
          <w:color w:val="000000"/>
          <w:sz w:val="20"/>
          <w:szCs w:val="20"/>
        </w:rPr>
        <w:t>46 Eu, que sou a luz, vim ao mundo, para que todo aquele que crê em mim não permaneça nas trevas.</w:t>
      </w:r>
    </w:p>
    <w:p>
      <w:pPr>
        <w:rPr>
          <w:rFonts w:ascii="Trebuchet MS" w:hAnsi="Trebuchet MS"/>
          <w:color w:val="000000"/>
          <w:sz w:val="20"/>
          <w:szCs w:val="20"/>
        </w:rPr>
      </w:pPr>
      <w:r>
        <w:rPr>
          <w:rFonts w:ascii="Trebuchet MS" w:hAnsi="Trebuchet MS"/>
          <w:color w:val="000000"/>
          <w:sz w:val="20"/>
          <w:szCs w:val="20"/>
        </w:rPr>
        <w:t>47 E, se alguém ouvir as minhas palavras, e não as guardar, eu não o julgo; pois eu vim, não para julgar o mundo, mas para salvar o mundo.</w:t>
      </w:r>
    </w:p>
    <w:p>
      <w:pPr>
        <w:rPr>
          <w:rFonts w:ascii="Trebuchet MS" w:hAnsi="Trebuchet MS"/>
          <w:color w:val="000000"/>
          <w:sz w:val="20"/>
          <w:szCs w:val="20"/>
        </w:rPr>
      </w:pPr>
      <w:r>
        <w:rPr>
          <w:rFonts w:ascii="Trebuchet MS" w:hAnsi="Trebuchet MS"/>
          <w:color w:val="000000"/>
          <w:sz w:val="20"/>
          <w:szCs w:val="20"/>
        </w:rPr>
        <w:t>48 Quem me rejeita, e não recebe as minhas palavras, já tem quem o julgue; a palavra que tenho pregado, essa o julgará no último dia.</w:t>
      </w:r>
    </w:p>
    <w:p>
      <w:pPr>
        <w:rPr>
          <w:rFonts w:ascii="Trebuchet MS" w:hAnsi="Trebuchet MS"/>
          <w:color w:val="000000"/>
          <w:sz w:val="20"/>
          <w:szCs w:val="20"/>
        </w:rPr>
      </w:pPr>
      <w:r>
        <w:rPr>
          <w:rFonts w:ascii="Trebuchet MS" w:hAnsi="Trebuchet MS"/>
          <w:color w:val="000000"/>
          <w:sz w:val="20"/>
          <w:szCs w:val="20"/>
        </w:rPr>
        <w:t>49 Porque eu não falei por mim mesmo; mas o Pai, que me enviou, esse me deu mandamento quanto ao que dizer e como falar.</w:t>
      </w:r>
    </w:p>
    <w:p>
      <w:pPr>
        <w:rPr>
          <w:rFonts w:ascii="Trebuchet MS" w:hAnsi="Trebuchet MS"/>
          <w:color w:val="000000"/>
          <w:sz w:val="20"/>
          <w:szCs w:val="20"/>
        </w:rPr>
      </w:pPr>
      <w:r>
        <w:rPr>
          <w:rFonts w:ascii="Trebuchet MS" w:hAnsi="Trebuchet MS"/>
          <w:color w:val="000000"/>
          <w:sz w:val="20"/>
          <w:szCs w:val="20"/>
        </w:rPr>
        <w:t>50 E sei que o seu mandamento é vida eterna. Aquilo, pois, que eu falo, falo-o exatamente como o Pai me ordenou.</w:t>
      </w:r>
    </w:p>
    <w:p>
      <w:pPr>
        <w:pStyle w:val="P13"/>
        <w:rPr>
          <w:rFonts w:ascii="Trebuchet MS" w:hAnsi="Trebuchet MS"/>
          <w:color w:val="000000"/>
          <w:sz w:val="22"/>
          <w:szCs w:val="22"/>
        </w:rPr>
      </w:pPr>
      <w:bookmarkStart w:id="1130" w:name="_Toc147528991"/>
      <w:r>
        <w:rPr>
          <w:rFonts w:ascii="Trebuchet MS" w:hAnsi="Trebuchet MS"/>
          <w:color w:val="000000"/>
          <w:sz w:val="22"/>
          <w:szCs w:val="22"/>
        </w:rPr>
        <w:t xml:space="preserve"> JOÃO 13</w:t>
      </w:r>
      <w:bookmarkEnd w:id="1130"/>
    </w:p>
    <w:p>
      <w:pPr>
        <w:rPr>
          <w:rFonts w:ascii="Trebuchet MS" w:hAnsi="Trebuchet MS"/>
          <w:color w:val="000000"/>
          <w:sz w:val="20"/>
          <w:szCs w:val="20"/>
        </w:rPr>
      </w:pPr>
      <w:r>
        <w:rPr>
          <w:rFonts w:ascii="Trebuchet MS" w:hAnsi="Trebuchet MS"/>
          <w:color w:val="000000"/>
          <w:sz w:val="20"/>
          <w:szCs w:val="20"/>
        </w:rPr>
        <w:t>1 Antes da festa da páscoa, sabendo Jesus que era chegada a sua hora de passar deste mundo para o Pai, e havendo amado os seus que estavam no mundo, amou-os até o fim.</w:t>
      </w:r>
    </w:p>
    <w:p>
      <w:pPr>
        <w:rPr>
          <w:rFonts w:ascii="Trebuchet MS" w:hAnsi="Trebuchet MS"/>
          <w:color w:val="000000"/>
          <w:sz w:val="20"/>
          <w:szCs w:val="20"/>
        </w:rPr>
      </w:pPr>
      <w:r>
        <w:rPr>
          <w:rFonts w:ascii="Trebuchet MS" w:hAnsi="Trebuchet MS"/>
          <w:color w:val="000000"/>
          <w:sz w:val="20"/>
          <w:szCs w:val="20"/>
        </w:rPr>
        <w:t>2 Enquanto ceavam, tendo já o Diabo posto no coração de Judas, filho de Simão Iscariotes, que o traísse,</w:t>
      </w:r>
    </w:p>
    <w:p>
      <w:pPr>
        <w:rPr>
          <w:rFonts w:ascii="Trebuchet MS" w:hAnsi="Trebuchet MS"/>
          <w:color w:val="000000"/>
          <w:sz w:val="20"/>
          <w:szCs w:val="20"/>
        </w:rPr>
      </w:pPr>
      <w:r>
        <w:rPr>
          <w:rFonts w:ascii="Trebuchet MS" w:hAnsi="Trebuchet MS"/>
          <w:color w:val="000000"/>
          <w:sz w:val="20"/>
          <w:szCs w:val="20"/>
        </w:rPr>
        <w:t>3 Jesus, sabendo que o Pai lhe entregara tudo nas mãos, e que viera de Deus e para Deus voltava,</w:t>
      </w:r>
    </w:p>
    <w:p>
      <w:pPr>
        <w:rPr>
          <w:rFonts w:ascii="Trebuchet MS" w:hAnsi="Trebuchet MS"/>
          <w:color w:val="000000"/>
          <w:sz w:val="20"/>
          <w:szCs w:val="20"/>
        </w:rPr>
      </w:pPr>
      <w:r>
        <w:rPr>
          <w:rFonts w:ascii="Trebuchet MS" w:hAnsi="Trebuchet MS"/>
          <w:color w:val="000000"/>
          <w:sz w:val="20"/>
          <w:szCs w:val="20"/>
        </w:rPr>
        <w:t>4 levantou-se da ceia, tirou o manto e, tomando uma toalha, cingiu-se.</w:t>
      </w:r>
    </w:p>
    <w:p>
      <w:pPr>
        <w:rPr>
          <w:rFonts w:ascii="Trebuchet MS" w:hAnsi="Trebuchet MS"/>
          <w:color w:val="000000"/>
          <w:sz w:val="20"/>
          <w:szCs w:val="20"/>
        </w:rPr>
      </w:pPr>
      <w:r>
        <w:rPr>
          <w:rFonts w:ascii="Trebuchet MS" w:hAnsi="Trebuchet MS"/>
          <w:color w:val="000000"/>
          <w:sz w:val="20"/>
          <w:szCs w:val="20"/>
        </w:rPr>
        <w:t>5 Depois deitou água na bacia e começou a lavar os pés aos discípulos, e a enxugar-lhos com a toalha com que estava cingido.</w:t>
      </w:r>
    </w:p>
    <w:p>
      <w:pPr>
        <w:rPr>
          <w:rFonts w:ascii="Trebuchet MS" w:hAnsi="Trebuchet MS"/>
          <w:color w:val="000000"/>
          <w:sz w:val="20"/>
          <w:szCs w:val="20"/>
        </w:rPr>
      </w:pPr>
      <w:r>
        <w:rPr>
          <w:rFonts w:ascii="Trebuchet MS" w:hAnsi="Trebuchet MS"/>
          <w:color w:val="000000"/>
          <w:sz w:val="20"/>
          <w:szCs w:val="20"/>
        </w:rPr>
        <w:t>6 Chegou, pois, a Simão Pedro, que lhe disse: Senhor, lavas-me os pés a mim?</w:t>
      </w:r>
    </w:p>
    <w:p>
      <w:pPr>
        <w:rPr>
          <w:rFonts w:ascii="Trebuchet MS" w:hAnsi="Trebuchet MS"/>
          <w:color w:val="000000"/>
          <w:sz w:val="20"/>
          <w:szCs w:val="20"/>
        </w:rPr>
      </w:pPr>
      <w:r>
        <w:rPr>
          <w:rFonts w:ascii="Trebuchet MS" w:hAnsi="Trebuchet MS"/>
          <w:color w:val="000000"/>
          <w:sz w:val="20"/>
          <w:szCs w:val="20"/>
        </w:rPr>
        <w:t>7 Respondeu-lhe Jesus: O que eu faço, tu não o sabes agora; mas depois o entenderás.</w:t>
      </w:r>
    </w:p>
    <w:p>
      <w:pPr>
        <w:rPr>
          <w:rFonts w:ascii="Trebuchet MS" w:hAnsi="Trebuchet MS"/>
          <w:color w:val="000000"/>
          <w:sz w:val="20"/>
          <w:szCs w:val="20"/>
        </w:rPr>
      </w:pPr>
      <w:r>
        <w:rPr>
          <w:rFonts w:ascii="Trebuchet MS" w:hAnsi="Trebuchet MS"/>
          <w:color w:val="000000"/>
          <w:sz w:val="20"/>
          <w:szCs w:val="20"/>
        </w:rPr>
        <w:t>8 Tornou-lhe Pedro: Nunca me lavarás os pés. Replicou-lhe Jesus: Se eu não te lavar, não tens parte comigo.</w:t>
      </w:r>
    </w:p>
    <w:p>
      <w:pPr>
        <w:rPr>
          <w:rFonts w:ascii="Trebuchet MS" w:hAnsi="Trebuchet MS"/>
          <w:color w:val="000000"/>
          <w:sz w:val="20"/>
          <w:szCs w:val="20"/>
        </w:rPr>
      </w:pPr>
      <w:r>
        <w:rPr>
          <w:rFonts w:ascii="Trebuchet MS" w:hAnsi="Trebuchet MS"/>
          <w:color w:val="000000"/>
          <w:sz w:val="20"/>
          <w:szCs w:val="20"/>
        </w:rPr>
        <w:t>9 Disse-lhe Simão Pedro: Senhor, não somente os meus pés, mas também as mãos e a cabeça.</w:t>
      </w:r>
    </w:p>
    <w:p>
      <w:pPr>
        <w:rPr>
          <w:rFonts w:ascii="Trebuchet MS" w:hAnsi="Trebuchet MS"/>
          <w:color w:val="000000"/>
          <w:sz w:val="20"/>
          <w:szCs w:val="20"/>
        </w:rPr>
      </w:pPr>
      <w:r>
        <w:rPr>
          <w:rFonts w:ascii="Trebuchet MS" w:hAnsi="Trebuchet MS"/>
          <w:color w:val="000000"/>
          <w:sz w:val="20"/>
          <w:szCs w:val="20"/>
        </w:rPr>
        <w:t>10 Respondeu-lhe Jesus: Aquele que se banhou não necessita de lavar senão os pés, pois no mais está todo limpo; e vós estais limpos, mas não todos.</w:t>
      </w:r>
    </w:p>
    <w:p>
      <w:pPr>
        <w:rPr>
          <w:rFonts w:ascii="Trebuchet MS" w:hAnsi="Trebuchet MS"/>
          <w:color w:val="000000"/>
          <w:sz w:val="20"/>
          <w:szCs w:val="20"/>
        </w:rPr>
      </w:pPr>
      <w:r>
        <w:rPr>
          <w:rFonts w:ascii="Trebuchet MS" w:hAnsi="Trebuchet MS"/>
          <w:color w:val="000000"/>
          <w:sz w:val="20"/>
          <w:szCs w:val="20"/>
        </w:rPr>
        <w:t>11 Pois ele sabia quem o estava traindo; por isso disse: Nem todos estais limpos.</w:t>
      </w:r>
    </w:p>
    <w:p>
      <w:pPr>
        <w:rPr>
          <w:rFonts w:ascii="Trebuchet MS" w:hAnsi="Trebuchet MS"/>
          <w:color w:val="000000"/>
          <w:sz w:val="20"/>
          <w:szCs w:val="20"/>
        </w:rPr>
      </w:pPr>
      <w:r>
        <w:rPr>
          <w:rFonts w:ascii="Trebuchet MS" w:hAnsi="Trebuchet MS"/>
          <w:color w:val="000000"/>
          <w:sz w:val="20"/>
          <w:szCs w:val="20"/>
        </w:rPr>
        <w:t>12 Ora, depois de lhes ter lavado os pés, tomou o manto, tornou a reclinar-se à mesa e perguntou-lhes: Entendeis o que vos tenho feito?</w:t>
      </w:r>
    </w:p>
    <w:p>
      <w:pPr>
        <w:rPr>
          <w:rFonts w:ascii="Trebuchet MS" w:hAnsi="Trebuchet MS"/>
          <w:color w:val="000000"/>
          <w:sz w:val="20"/>
          <w:szCs w:val="20"/>
        </w:rPr>
      </w:pPr>
      <w:r>
        <w:rPr>
          <w:rFonts w:ascii="Trebuchet MS" w:hAnsi="Trebuchet MS"/>
          <w:color w:val="000000"/>
          <w:sz w:val="20"/>
          <w:szCs w:val="20"/>
        </w:rPr>
        <w:t>13 Vós me chamais Mestre e Senhor; e dizeis bem, porque eu o sou.</w:t>
      </w:r>
    </w:p>
    <w:p>
      <w:pPr>
        <w:rPr>
          <w:rFonts w:ascii="Trebuchet MS" w:hAnsi="Trebuchet MS"/>
          <w:color w:val="000000"/>
          <w:sz w:val="20"/>
          <w:szCs w:val="20"/>
        </w:rPr>
      </w:pPr>
      <w:r>
        <w:rPr>
          <w:rFonts w:ascii="Trebuchet MS" w:hAnsi="Trebuchet MS"/>
          <w:color w:val="000000"/>
          <w:sz w:val="20"/>
          <w:szCs w:val="20"/>
        </w:rPr>
        <w:t>14 Ora, se eu, o Senhor e Mestre, vos lavei os pés, também vós deveis lavar os pés uns aos outros.</w:t>
      </w:r>
    </w:p>
    <w:p>
      <w:pPr>
        <w:rPr>
          <w:rFonts w:ascii="Trebuchet MS" w:hAnsi="Trebuchet MS"/>
          <w:color w:val="000000"/>
          <w:sz w:val="20"/>
          <w:szCs w:val="20"/>
        </w:rPr>
      </w:pPr>
      <w:r>
        <w:rPr>
          <w:rFonts w:ascii="Trebuchet MS" w:hAnsi="Trebuchet MS"/>
          <w:color w:val="000000"/>
          <w:sz w:val="20"/>
          <w:szCs w:val="20"/>
        </w:rPr>
        <w:t>15 Porque eu vos dei exemplo, para que, como eu vos fiz, façais vós também.</w:t>
      </w:r>
    </w:p>
    <w:p>
      <w:pPr>
        <w:rPr>
          <w:rFonts w:ascii="Trebuchet MS" w:hAnsi="Trebuchet MS"/>
          <w:color w:val="000000"/>
          <w:sz w:val="20"/>
          <w:szCs w:val="20"/>
        </w:rPr>
      </w:pPr>
      <w:r>
        <w:rPr>
          <w:rFonts w:ascii="Trebuchet MS" w:hAnsi="Trebuchet MS"/>
          <w:color w:val="000000"/>
          <w:sz w:val="20"/>
          <w:szCs w:val="20"/>
        </w:rPr>
        <w:t>16 Em verdade, em verdade vos digo: Não é o servo maior do que o seu senhor, nem o enviado maior do que aquele que o enviou.</w:t>
      </w:r>
    </w:p>
    <w:p>
      <w:pPr>
        <w:rPr>
          <w:rFonts w:ascii="Trebuchet MS" w:hAnsi="Trebuchet MS"/>
          <w:color w:val="000000"/>
          <w:sz w:val="20"/>
          <w:szCs w:val="20"/>
        </w:rPr>
      </w:pPr>
      <w:r>
        <w:rPr>
          <w:rFonts w:ascii="Trebuchet MS" w:hAnsi="Trebuchet MS"/>
          <w:color w:val="000000"/>
          <w:sz w:val="20"/>
          <w:szCs w:val="20"/>
        </w:rPr>
        <w:t>17 Se sabeis estas coisas, bem-aventurados sois se as praticardes.</w:t>
      </w:r>
    </w:p>
    <w:p>
      <w:pPr>
        <w:rPr>
          <w:rFonts w:ascii="Trebuchet MS" w:hAnsi="Trebuchet MS"/>
          <w:color w:val="000000"/>
          <w:sz w:val="20"/>
          <w:szCs w:val="20"/>
        </w:rPr>
      </w:pPr>
      <w:r>
        <w:rPr>
          <w:rFonts w:ascii="Trebuchet MS" w:hAnsi="Trebuchet MS"/>
          <w:color w:val="000000"/>
          <w:sz w:val="20"/>
          <w:szCs w:val="20"/>
        </w:rPr>
        <w:t>18 Não falo de todos vós; eu conheço aqueles que escolhi; mas para que se cumprisse a escritura: O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19 Desde já no-lo digo, antes que suceda, para que, quando suceder, creiais que eu sou.</w:t>
      </w:r>
    </w:p>
    <w:p>
      <w:pPr>
        <w:rPr>
          <w:rFonts w:ascii="Trebuchet MS" w:hAnsi="Trebuchet MS"/>
          <w:color w:val="000000"/>
          <w:sz w:val="20"/>
          <w:szCs w:val="20"/>
        </w:rPr>
      </w:pPr>
      <w:r>
        <w:rPr>
          <w:rFonts w:ascii="Trebuchet MS" w:hAnsi="Trebuchet MS"/>
          <w:color w:val="000000"/>
          <w:sz w:val="20"/>
          <w:szCs w:val="20"/>
        </w:rPr>
        <w:t>20 Em verdade, em verdade vos digo: Quem receber aquele que eu enviar,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21 Tendo Jesus dito isto, turbou-se em espírito, e declarou: Em verdade, em verdade vos digo que um de vós me há de trair.</w:t>
      </w:r>
    </w:p>
    <w:p>
      <w:pPr>
        <w:rPr>
          <w:rFonts w:ascii="Trebuchet MS" w:hAnsi="Trebuchet MS"/>
          <w:color w:val="000000"/>
          <w:sz w:val="20"/>
          <w:szCs w:val="20"/>
        </w:rPr>
      </w:pPr>
      <w:r>
        <w:rPr>
          <w:rFonts w:ascii="Trebuchet MS" w:hAnsi="Trebuchet MS"/>
          <w:color w:val="000000"/>
          <w:sz w:val="20"/>
          <w:szCs w:val="20"/>
        </w:rPr>
        <w:t>22 Os discípulos se entreolhavam, perplexos, sem saber de quem ele falava.</w:t>
      </w:r>
    </w:p>
    <w:p>
      <w:pPr>
        <w:rPr>
          <w:rFonts w:ascii="Trebuchet MS" w:hAnsi="Trebuchet MS"/>
          <w:color w:val="000000"/>
          <w:sz w:val="20"/>
          <w:szCs w:val="20"/>
        </w:rPr>
      </w:pPr>
      <w:r>
        <w:rPr>
          <w:rFonts w:ascii="Trebuchet MS" w:hAnsi="Trebuchet MS"/>
          <w:color w:val="000000"/>
          <w:sz w:val="20"/>
          <w:szCs w:val="20"/>
        </w:rPr>
        <w:t>23 Ora, achava-se reclinado sobre o peito de Jesus um de seus discípulos, aquele a quem Jesus amava.</w:t>
      </w:r>
    </w:p>
    <w:p>
      <w:pPr>
        <w:rPr>
          <w:rFonts w:ascii="Trebuchet MS" w:hAnsi="Trebuchet MS"/>
          <w:color w:val="000000"/>
          <w:sz w:val="20"/>
          <w:szCs w:val="20"/>
        </w:rPr>
      </w:pPr>
      <w:r>
        <w:rPr>
          <w:rFonts w:ascii="Trebuchet MS" w:hAnsi="Trebuchet MS"/>
          <w:color w:val="000000"/>
          <w:sz w:val="20"/>
          <w:szCs w:val="20"/>
        </w:rPr>
        <w:t>24 A esse, pois, fez Simão Pedro sinal, e lhe pediu: Pergunta-lhe de quem é que fala.</w:t>
      </w:r>
    </w:p>
    <w:p>
      <w:pPr>
        <w:rPr>
          <w:rFonts w:ascii="Trebuchet MS" w:hAnsi="Trebuchet MS"/>
          <w:color w:val="000000"/>
          <w:sz w:val="20"/>
          <w:szCs w:val="20"/>
        </w:rPr>
      </w:pPr>
      <w:r>
        <w:rPr>
          <w:rFonts w:ascii="Trebuchet MS" w:hAnsi="Trebuchet MS"/>
          <w:color w:val="000000"/>
          <w:sz w:val="20"/>
          <w:szCs w:val="20"/>
        </w:rPr>
        <w:t>25 Aquele discípulo, recostando-se assim ao peito de Jesus, perguntou-lhe: Senhor, quem é?</w:t>
      </w:r>
    </w:p>
    <w:p>
      <w:pPr>
        <w:rPr>
          <w:rFonts w:ascii="Trebuchet MS" w:hAnsi="Trebuchet MS"/>
          <w:color w:val="000000"/>
          <w:sz w:val="20"/>
          <w:szCs w:val="20"/>
        </w:rPr>
      </w:pPr>
      <w:r>
        <w:rPr>
          <w:rFonts w:ascii="Trebuchet MS" w:hAnsi="Trebuchet MS"/>
          <w:color w:val="000000"/>
          <w:sz w:val="20"/>
          <w:szCs w:val="20"/>
        </w:rPr>
        <w:t>26 Respondeu Jesus: É aquele a quem eu der o pedaço de pão molhado. Tendo, pois, molhado um bocado de pão, deu-o a Judas, filho de Simão Iscariotes.</w:t>
      </w:r>
    </w:p>
    <w:p>
      <w:pPr>
        <w:rPr>
          <w:rFonts w:ascii="Trebuchet MS" w:hAnsi="Trebuchet MS"/>
          <w:color w:val="000000"/>
          <w:sz w:val="20"/>
          <w:szCs w:val="20"/>
        </w:rPr>
      </w:pPr>
      <w:r>
        <w:rPr>
          <w:rFonts w:ascii="Trebuchet MS" w:hAnsi="Trebuchet MS"/>
          <w:color w:val="000000"/>
          <w:sz w:val="20"/>
          <w:szCs w:val="20"/>
        </w:rPr>
        <w:t>27 E, logo após o bocado, entrou nele Satanás. Disse-lhe, pois, Jesus: O que fazes, faze-o depressa.</w:t>
      </w:r>
    </w:p>
    <w:p>
      <w:pPr>
        <w:rPr>
          <w:rFonts w:ascii="Trebuchet MS" w:hAnsi="Trebuchet MS"/>
          <w:color w:val="000000"/>
          <w:sz w:val="20"/>
          <w:szCs w:val="20"/>
        </w:rPr>
      </w:pPr>
      <w:r>
        <w:rPr>
          <w:rFonts w:ascii="Trebuchet MS" w:hAnsi="Trebuchet MS"/>
          <w:color w:val="000000"/>
          <w:sz w:val="20"/>
          <w:szCs w:val="20"/>
        </w:rPr>
        <w:t>28 E nenhum dos que estavam à mesa percebeu a que propósito lhe disse isto;</w:t>
      </w:r>
    </w:p>
    <w:p>
      <w:pPr>
        <w:rPr>
          <w:rFonts w:ascii="Trebuchet MS" w:hAnsi="Trebuchet MS"/>
          <w:color w:val="000000"/>
          <w:sz w:val="20"/>
          <w:szCs w:val="20"/>
        </w:rPr>
      </w:pPr>
      <w:r>
        <w:rPr>
          <w:rFonts w:ascii="Trebuchet MS" w:hAnsi="Trebuchet MS"/>
          <w:color w:val="000000"/>
          <w:sz w:val="20"/>
          <w:szCs w:val="20"/>
        </w:rPr>
        <w:t>29 pois, como Judas tinha a bolsa, pensavam alguns que Jesus lhe queria dizer: Compra o que nos é necessário para a festa; ou, que desse alguma coisa aos pobres.</w:t>
      </w:r>
    </w:p>
    <w:p>
      <w:pPr>
        <w:rPr>
          <w:rFonts w:ascii="Trebuchet MS" w:hAnsi="Trebuchet MS"/>
          <w:color w:val="000000"/>
          <w:sz w:val="20"/>
          <w:szCs w:val="20"/>
        </w:rPr>
      </w:pPr>
      <w:r>
        <w:rPr>
          <w:rFonts w:ascii="Trebuchet MS" w:hAnsi="Trebuchet MS"/>
          <w:color w:val="000000"/>
          <w:sz w:val="20"/>
          <w:szCs w:val="20"/>
        </w:rPr>
        <w:t>30 Então ele, tendo recebido o bocado saiu logo. E era noite.</w:t>
      </w:r>
    </w:p>
    <w:p>
      <w:pPr>
        <w:rPr>
          <w:rFonts w:ascii="Trebuchet MS" w:hAnsi="Trebuchet MS"/>
          <w:color w:val="000000"/>
          <w:sz w:val="20"/>
          <w:szCs w:val="20"/>
        </w:rPr>
      </w:pPr>
      <w:r>
        <w:rPr>
          <w:rFonts w:ascii="Trebuchet MS" w:hAnsi="Trebuchet MS"/>
          <w:color w:val="000000"/>
          <w:sz w:val="20"/>
          <w:szCs w:val="20"/>
        </w:rPr>
        <w:t>31 Tendo ele, pois, saído, disse Jesus: Agora é glorificado o Filho do homem, e Deus é glorificado nele;</w:t>
      </w:r>
    </w:p>
    <w:p>
      <w:pPr>
        <w:rPr>
          <w:rFonts w:ascii="Trebuchet MS" w:hAnsi="Trebuchet MS"/>
          <w:color w:val="000000"/>
          <w:sz w:val="20"/>
          <w:szCs w:val="20"/>
        </w:rPr>
      </w:pPr>
      <w:r>
        <w:rPr>
          <w:rFonts w:ascii="Trebuchet MS" w:hAnsi="Trebuchet MS"/>
          <w:color w:val="000000"/>
          <w:sz w:val="20"/>
          <w:szCs w:val="20"/>
        </w:rPr>
        <w:t>32 se Deus é glorificado nele, também Deus o glorificará em si mesmo, e logo o há de glorificar.</w:t>
      </w:r>
    </w:p>
    <w:p>
      <w:pPr>
        <w:rPr>
          <w:rFonts w:ascii="Trebuchet MS" w:hAnsi="Trebuchet MS"/>
          <w:color w:val="000000"/>
          <w:sz w:val="20"/>
          <w:szCs w:val="20"/>
        </w:rPr>
      </w:pPr>
      <w:r>
        <w:rPr>
          <w:rFonts w:ascii="Trebuchet MS" w:hAnsi="Trebuchet MS"/>
          <w:color w:val="000000"/>
          <w:sz w:val="20"/>
          <w:szCs w:val="20"/>
        </w:rPr>
        <w:t>33 Filhinhos, ainda por um pouco estou convosco. Procurar-me-eis; e, como eu disse aos judeus, também a vós o digo agora: Para onde eu vou, não podeis vós ir.</w:t>
      </w:r>
    </w:p>
    <w:p>
      <w:pPr>
        <w:rPr>
          <w:rFonts w:ascii="Trebuchet MS" w:hAnsi="Trebuchet MS"/>
          <w:color w:val="000000"/>
          <w:sz w:val="20"/>
          <w:szCs w:val="20"/>
        </w:rPr>
      </w:pPr>
      <w:r>
        <w:rPr>
          <w:rFonts w:ascii="Trebuchet MS" w:hAnsi="Trebuchet MS"/>
          <w:color w:val="000000"/>
          <w:sz w:val="20"/>
          <w:szCs w:val="20"/>
        </w:rPr>
        <w:t>34 Um novo mandamento vos dou: que vos ameis uns aos outros; assim como eu vos amei a vós, que também vós vos ameis uns aos outros.</w:t>
      </w:r>
    </w:p>
    <w:p>
      <w:pPr>
        <w:rPr>
          <w:rFonts w:ascii="Trebuchet MS" w:hAnsi="Trebuchet MS"/>
          <w:color w:val="000000"/>
          <w:sz w:val="20"/>
          <w:szCs w:val="20"/>
        </w:rPr>
      </w:pPr>
      <w:r>
        <w:rPr>
          <w:rFonts w:ascii="Trebuchet MS" w:hAnsi="Trebuchet MS"/>
          <w:color w:val="000000"/>
          <w:sz w:val="20"/>
          <w:szCs w:val="20"/>
        </w:rPr>
        <w:t>35 Nisto conhecerão todos que sois meus discípulos, se tiverdes amor uns aos outros.</w:t>
      </w:r>
    </w:p>
    <w:p>
      <w:pPr>
        <w:rPr>
          <w:rFonts w:ascii="Trebuchet MS" w:hAnsi="Trebuchet MS"/>
          <w:color w:val="000000"/>
          <w:sz w:val="20"/>
          <w:szCs w:val="20"/>
        </w:rPr>
      </w:pPr>
      <w:r>
        <w:rPr>
          <w:rFonts w:ascii="Trebuchet MS" w:hAnsi="Trebuchet MS"/>
          <w:color w:val="000000"/>
          <w:sz w:val="20"/>
          <w:szCs w:val="20"/>
        </w:rPr>
        <w:t>36 Perguntou-lhe Simão Pedro: Senhor, para onde vais? Respondeu Jesus; Para onde eu vou, não podes agora seguir-me; mais tarde, porém, me seguirás.</w:t>
      </w:r>
    </w:p>
    <w:p>
      <w:pPr>
        <w:rPr>
          <w:rFonts w:ascii="Trebuchet MS" w:hAnsi="Trebuchet MS"/>
          <w:color w:val="000000"/>
          <w:sz w:val="20"/>
          <w:szCs w:val="20"/>
        </w:rPr>
      </w:pPr>
      <w:r>
        <w:rPr>
          <w:rFonts w:ascii="Trebuchet MS" w:hAnsi="Trebuchet MS"/>
          <w:color w:val="000000"/>
          <w:sz w:val="20"/>
          <w:szCs w:val="20"/>
        </w:rPr>
        <w:t>37 Disse-lhe Pedro: Por que não posso seguir-te agora? Por ti darei a minha vida.</w:t>
      </w:r>
    </w:p>
    <w:p>
      <w:pPr>
        <w:rPr>
          <w:rFonts w:ascii="Trebuchet MS" w:hAnsi="Trebuchet MS"/>
          <w:color w:val="000000"/>
          <w:sz w:val="20"/>
          <w:szCs w:val="20"/>
        </w:rPr>
      </w:pPr>
      <w:r>
        <w:rPr>
          <w:rFonts w:ascii="Trebuchet MS" w:hAnsi="Trebuchet MS"/>
          <w:color w:val="000000"/>
          <w:sz w:val="20"/>
          <w:szCs w:val="20"/>
        </w:rPr>
        <w:t>38 Respondeu Jesus: Darás a tua vida por mim? Em verdade, em verdade te digo: Não cantará o galo até que me tenhas negado três vezes.</w:t>
      </w:r>
    </w:p>
    <w:p>
      <w:pPr>
        <w:pStyle w:val="P13"/>
        <w:rPr>
          <w:rFonts w:ascii="Trebuchet MS" w:hAnsi="Trebuchet MS"/>
          <w:color w:val="000000"/>
          <w:sz w:val="22"/>
          <w:szCs w:val="22"/>
        </w:rPr>
      </w:pPr>
      <w:bookmarkStart w:id="1131" w:name="_Toc147528992"/>
      <w:r>
        <w:rPr>
          <w:rFonts w:ascii="Trebuchet MS" w:hAnsi="Trebuchet MS"/>
          <w:color w:val="000000"/>
          <w:sz w:val="22"/>
          <w:szCs w:val="22"/>
        </w:rPr>
        <w:t xml:space="preserve"> JOÃO 14</w:t>
      </w:r>
      <w:bookmarkEnd w:id="1131"/>
    </w:p>
    <w:p>
      <w:pPr>
        <w:rPr>
          <w:rFonts w:ascii="Trebuchet MS" w:hAnsi="Trebuchet MS"/>
          <w:color w:val="000000"/>
          <w:sz w:val="20"/>
          <w:szCs w:val="20"/>
        </w:rPr>
      </w:pPr>
      <w:r>
        <w:rPr>
          <w:rFonts w:ascii="Trebuchet MS" w:hAnsi="Trebuchet MS"/>
          <w:color w:val="000000"/>
          <w:sz w:val="20"/>
          <w:szCs w:val="20"/>
        </w:rPr>
        <w:t>1 Não se turbe o vosso coração; credes em Deus, crede também em mim.</w:t>
      </w:r>
    </w:p>
    <w:p>
      <w:pPr>
        <w:rPr>
          <w:rFonts w:ascii="Trebuchet MS" w:hAnsi="Trebuchet MS"/>
          <w:color w:val="000000"/>
          <w:sz w:val="20"/>
          <w:szCs w:val="20"/>
        </w:rPr>
      </w:pPr>
      <w:r>
        <w:rPr>
          <w:rFonts w:ascii="Trebuchet MS" w:hAnsi="Trebuchet MS"/>
          <w:color w:val="000000"/>
          <w:sz w:val="20"/>
          <w:szCs w:val="20"/>
        </w:rPr>
        <w:t>2 Na casa de meu Pai há muitas moradas; se não fosse assim, eu vo-lo teria dito; vou preparar-vos lugar.</w:t>
      </w:r>
    </w:p>
    <w:p>
      <w:pPr>
        <w:rPr>
          <w:rFonts w:ascii="Trebuchet MS" w:hAnsi="Trebuchet MS"/>
          <w:color w:val="000000"/>
          <w:sz w:val="20"/>
          <w:szCs w:val="20"/>
        </w:rPr>
      </w:pPr>
      <w:r>
        <w:rPr>
          <w:rFonts w:ascii="Trebuchet MS" w:hAnsi="Trebuchet MS"/>
          <w:color w:val="000000"/>
          <w:sz w:val="20"/>
          <w:szCs w:val="20"/>
        </w:rPr>
        <w:t>3 E, se eu for e vos preparar lugar, virei outra vez, e vos tomarei para mim mesmo, para que onde eu estiver estejais vós também.</w:t>
      </w:r>
    </w:p>
    <w:p>
      <w:pPr>
        <w:rPr>
          <w:rFonts w:ascii="Trebuchet MS" w:hAnsi="Trebuchet MS"/>
          <w:color w:val="000000"/>
          <w:sz w:val="20"/>
          <w:szCs w:val="20"/>
        </w:rPr>
      </w:pPr>
      <w:r>
        <w:rPr>
          <w:rFonts w:ascii="Trebuchet MS" w:hAnsi="Trebuchet MS"/>
          <w:color w:val="000000"/>
          <w:sz w:val="20"/>
          <w:szCs w:val="20"/>
        </w:rPr>
        <w:t>4 E para onde eu vou vós conheceis o caminho.</w:t>
      </w:r>
    </w:p>
    <w:p>
      <w:pPr>
        <w:rPr>
          <w:rFonts w:ascii="Trebuchet MS" w:hAnsi="Trebuchet MS"/>
          <w:color w:val="000000"/>
          <w:sz w:val="20"/>
          <w:szCs w:val="20"/>
        </w:rPr>
      </w:pPr>
      <w:r>
        <w:rPr>
          <w:rFonts w:ascii="Trebuchet MS" w:hAnsi="Trebuchet MS"/>
          <w:color w:val="000000"/>
          <w:sz w:val="20"/>
          <w:szCs w:val="20"/>
        </w:rPr>
        <w:t>5 Disse-lhe Tomé: Senhor, não sabemos para onde vais; e como podemos saber o caminho?</w:t>
      </w:r>
    </w:p>
    <w:p>
      <w:pPr>
        <w:rPr>
          <w:rFonts w:ascii="Trebuchet MS" w:hAnsi="Trebuchet MS"/>
          <w:color w:val="000000"/>
          <w:sz w:val="20"/>
          <w:szCs w:val="20"/>
        </w:rPr>
      </w:pPr>
      <w:r>
        <w:rPr>
          <w:rFonts w:ascii="Trebuchet MS" w:hAnsi="Trebuchet MS"/>
          <w:color w:val="000000"/>
          <w:sz w:val="20"/>
          <w:szCs w:val="20"/>
        </w:rPr>
        <w:t>6 Respondeu-lhe Jesus: Eu sou o caminho, e a verdade, e a vida; ninguém vem ao Pai, senão por mim.</w:t>
      </w:r>
    </w:p>
    <w:p>
      <w:pPr>
        <w:rPr>
          <w:rFonts w:ascii="Trebuchet MS" w:hAnsi="Trebuchet MS"/>
          <w:color w:val="000000"/>
          <w:sz w:val="20"/>
          <w:szCs w:val="20"/>
        </w:rPr>
      </w:pPr>
      <w:r>
        <w:rPr>
          <w:rFonts w:ascii="Trebuchet MS" w:hAnsi="Trebuchet MS"/>
          <w:color w:val="000000"/>
          <w:sz w:val="20"/>
          <w:szCs w:val="20"/>
        </w:rPr>
        <w:t>7 Se vós me conhecêsseis a mim, também conheceríeis a meu Pai; e já desde agora o conheceis, e o tendes visto.</w:t>
      </w:r>
    </w:p>
    <w:p>
      <w:pPr>
        <w:rPr>
          <w:rFonts w:ascii="Trebuchet MS" w:hAnsi="Trebuchet MS"/>
          <w:color w:val="000000"/>
          <w:sz w:val="20"/>
          <w:szCs w:val="20"/>
        </w:rPr>
      </w:pPr>
      <w:r>
        <w:rPr>
          <w:rFonts w:ascii="Trebuchet MS" w:hAnsi="Trebuchet MS"/>
          <w:color w:val="000000"/>
          <w:sz w:val="20"/>
          <w:szCs w:val="20"/>
        </w:rPr>
        <w:t>8 Disse-lhe Felipe: Senhor, mostra-nos o Pai, e isso nos basta.</w:t>
      </w:r>
    </w:p>
    <w:p>
      <w:pPr>
        <w:rPr>
          <w:rFonts w:ascii="Trebuchet MS" w:hAnsi="Trebuchet MS"/>
          <w:color w:val="000000"/>
          <w:sz w:val="20"/>
          <w:szCs w:val="20"/>
        </w:rPr>
      </w:pPr>
      <w:r>
        <w:rPr>
          <w:rFonts w:ascii="Trebuchet MS" w:hAnsi="Trebuchet MS"/>
          <w:color w:val="000000"/>
          <w:sz w:val="20"/>
          <w:szCs w:val="20"/>
        </w:rPr>
        <w:t>9 Respondeu-lhe Jesus: Há tanto tempo que estou convosco, e ainda não me conheces, Felipe? Quem me viu a mim, viu o Pai; como dizes tu: Mostra-nos o Pai?</w:t>
      </w:r>
    </w:p>
    <w:p>
      <w:pPr>
        <w:rPr>
          <w:rFonts w:ascii="Trebuchet MS" w:hAnsi="Trebuchet MS"/>
          <w:color w:val="000000"/>
          <w:sz w:val="20"/>
          <w:szCs w:val="20"/>
        </w:rPr>
      </w:pPr>
      <w:r>
        <w:rPr>
          <w:rFonts w:ascii="Trebuchet MS" w:hAnsi="Trebuchet MS"/>
          <w:color w:val="000000"/>
          <w:sz w:val="20"/>
          <w:szCs w:val="20"/>
        </w:rPr>
        <w:t>10 Não crês tu que eu estou no Pai, e que o Pai está em mim? As palavras que eu vos digo, não as digo por mim mesmo; mas o Pai, que permanece em mim, é quem faz as suas obras.</w:t>
      </w:r>
    </w:p>
    <w:p>
      <w:pPr>
        <w:rPr>
          <w:rFonts w:ascii="Trebuchet MS" w:hAnsi="Trebuchet MS"/>
          <w:color w:val="000000"/>
          <w:sz w:val="20"/>
          <w:szCs w:val="20"/>
        </w:rPr>
      </w:pPr>
      <w:r>
        <w:rPr>
          <w:rFonts w:ascii="Trebuchet MS" w:hAnsi="Trebuchet MS"/>
          <w:color w:val="000000"/>
          <w:sz w:val="20"/>
          <w:szCs w:val="20"/>
        </w:rPr>
        <w:t>11 Crede-me que eu estou no Pai, e que o Pai está em mim; crede ao menos por causa das mesmas obras.</w:t>
      </w:r>
    </w:p>
    <w:p>
      <w:pPr>
        <w:rPr>
          <w:rFonts w:ascii="Trebuchet MS" w:hAnsi="Trebuchet MS"/>
          <w:color w:val="000000"/>
          <w:sz w:val="20"/>
          <w:szCs w:val="20"/>
        </w:rPr>
      </w:pPr>
      <w:r>
        <w:rPr>
          <w:rFonts w:ascii="Trebuchet MS" w:hAnsi="Trebuchet MS"/>
          <w:color w:val="000000"/>
          <w:sz w:val="20"/>
          <w:szCs w:val="20"/>
        </w:rPr>
        <w:t>12 Em verdade, em verdade vos digo: Aquele que crê em mim, esse também fará as obras que eu faço, e as fará maiores do que estas; porque eu vou para o Pai;</w:t>
      </w:r>
    </w:p>
    <w:p>
      <w:pPr>
        <w:rPr>
          <w:rFonts w:ascii="Trebuchet MS" w:hAnsi="Trebuchet MS"/>
          <w:color w:val="000000"/>
          <w:sz w:val="20"/>
          <w:szCs w:val="20"/>
        </w:rPr>
      </w:pPr>
      <w:r>
        <w:rPr>
          <w:rFonts w:ascii="Trebuchet MS" w:hAnsi="Trebuchet MS"/>
          <w:color w:val="000000"/>
          <w:sz w:val="20"/>
          <w:szCs w:val="20"/>
        </w:rPr>
        <w:t>13 e tudo quanto pedirdes em meu nome, eu o farei, para que o Pai seja glorificado no Filho.</w:t>
      </w:r>
    </w:p>
    <w:p>
      <w:pPr>
        <w:rPr>
          <w:rFonts w:ascii="Trebuchet MS" w:hAnsi="Trebuchet MS"/>
          <w:color w:val="000000"/>
          <w:sz w:val="20"/>
          <w:szCs w:val="20"/>
        </w:rPr>
      </w:pPr>
      <w:r>
        <w:rPr>
          <w:rFonts w:ascii="Trebuchet MS" w:hAnsi="Trebuchet MS"/>
          <w:color w:val="000000"/>
          <w:sz w:val="20"/>
          <w:szCs w:val="20"/>
        </w:rPr>
        <w:t>14 Se me pedirdes alguma coisa em meu nome, eu a farei.</w:t>
      </w:r>
    </w:p>
    <w:p>
      <w:pPr>
        <w:rPr>
          <w:rFonts w:ascii="Trebuchet MS" w:hAnsi="Trebuchet MS"/>
          <w:color w:val="000000"/>
          <w:sz w:val="20"/>
          <w:szCs w:val="20"/>
        </w:rPr>
      </w:pPr>
      <w:r>
        <w:rPr>
          <w:rFonts w:ascii="Trebuchet MS" w:hAnsi="Trebuchet MS"/>
          <w:color w:val="000000"/>
          <w:sz w:val="20"/>
          <w:szCs w:val="20"/>
        </w:rPr>
        <w:t>15 Se me amardes, guardareis os meus mandamentos.</w:t>
      </w:r>
    </w:p>
    <w:p>
      <w:pPr>
        <w:rPr>
          <w:rFonts w:ascii="Trebuchet MS" w:hAnsi="Trebuchet MS"/>
          <w:color w:val="000000"/>
          <w:sz w:val="20"/>
          <w:szCs w:val="20"/>
        </w:rPr>
      </w:pPr>
      <w:r>
        <w:rPr>
          <w:rFonts w:ascii="Trebuchet MS" w:hAnsi="Trebuchet MS"/>
          <w:color w:val="000000"/>
          <w:sz w:val="20"/>
          <w:szCs w:val="20"/>
        </w:rPr>
        <w:t>16 E eu rogarei ao Pai, e ele vos dará outro Ajudador, para que fique convosco para sempre.</w:t>
      </w:r>
    </w:p>
    <w:p>
      <w:pPr>
        <w:rPr>
          <w:rFonts w:ascii="Trebuchet MS" w:hAnsi="Trebuchet MS"/>
          <w:color w:val="000000"/>
          <w:sz w:val="20"/>
          <w:szCs w:val="20"/>
        </w:rPr>
      </w:pPr>
      <w:r>
        <w:rPr>
          <w:rFonts w:ascii="Trebuchet MS" w:hAnsi="Trebuchet MS"/>
          <w:color w:val="000000"/>
          <w:sz w:val="20"/>
          <w:szCs w:val="20"/>
        </w:rPr>
        <w:t>17 a saber, o Espírito da verdade, o qual o mundo não pode receber; porque não o vê nem o conhece; mas vós o conheceis, porque ele habita convosco, e estará em vós.</w:t>
      </w:r>
    </w:p>
    <w:p>
      <w:pPr>
        <w:rPr>
          <w:rFonts w:ascii="Trebuchet MS" w:hAnsi="Trebuchet MS"/>
          <w:color w:val="000000"/>
          <w:sz w:val="20"/>
          <w:szCs w:val="20"/>
        </w:rPr>
      </w:pPr>
      <w:r>
        <w:rPr>
          <w:rFonts w:ascii="Trebuchet MS" w:hAnsi="Trebuchet MS"/>
          <w:color w:val="000000"/>
          <w:sz w:val="20"/>
          <w:szCs w:val="20"/>
        </w:rPr>
        <w:t>18 Não vos deixarei órfãos; voltarei a vós.</w:t>
      </w:r>
    </w:p>
    <w:p>
      <w:pPr>
        <w:rPr>
          <w:rFonts w:ascii="Trebuchet MS" w:hAnsi="Trebuchet MS"/>
          <w:color w:val="000000"/>
          <w:sz w:val="20"/>
          <w:szCs w:val="20"/>
        </w:rPr>
      </w:pPr>
      <w:r>
        <w:rPr>
          <w:rFonts w:ascii="Trebuchet MS" w:hAnsi="Trebuchet MS"/>
          <w:color w:val="000000"/>
          <w:sz w:val="20"/>
          <w:szCs w:val="20"/>
        </w:rPr>
        <w:t>19 Ainda um pouco, e o mundo não me verá mais; mas vós me vereis, porque eu vivo, e vós vivereis.</w:t>
      </w:r>
    </w:p>
    <w:p>
      <w:pPr>
        <w:rPr>
          <w:rFonts w:ascii="Trebuchet MS" w:hAnsi="Trebuchet MS"/>
          <w:color w:val="000000"/>
          <w:sz w:val="20"/>
          <w:szCs w:val="20"/>
        </w:rPr>
      </w:pPr>
      <w:r>
        <w:rPr>
          <w:rFonts w:ascii="Trebuchet MS" w:hAnsi="Trebuchet MS"/>
          <w:color w:val="000000"/>
          <w:sz w:val="20"/>
          <w:szCs w:val="20"/>
        </w:rPr>
        <w:t>20 Naquele dia conhecereis que estou em meu Pai, e vós em mim, e eu em vós.</w:t>
      </w:r>
    </w:p>
    <w:p>
      <w:pPr>
        <w:rPr>
          <w:rFonts w:ascii="Trebuchet MS" w:hAnsi="Trebuchet MS"/>
          <w:color w:val="000000"/>
          <w:sz w:val="20"/>
          <w:szCs w:val="20"/>
        </w:rPr>
      </w:pPr>
      <w:r>
        <w:rPr>
          <w:rFonts w:ascii="Trebuchet MS" w:hAnsi="Trebuchet MS"/>
          <w:color w:val="000000"/>
          <w:sz w:val="20"/>
          <w:szCs w:val="20"/>
        </w:rPr>
        <w:t>21 Aquele que tem os meus mandamentos e os guarda, esse é o que me ama; e aquele que me ama será amado de meu Pai, e eu o amarei, e me manifestarei a ele.</w:t>
      </w:r>
    </w:p>
    <w:p>
      <w:pPr>
        <w:rPr>
          <w:rFonts w:ascii="Trebuchet MS" w:hAnsi="Trebuchet MS"/>
          <w:color w:val="000000"/>
          <w:sz w:val="20"/>
          <w:szCs w:val="20"/>
        </w:rPr>
      </w:pPr>
      <w:r>
        <w:rPr>
          <w:rFonts w:ascii="Trebuchet MS" w:hAnsi="Trebuchet MS"/>
          <w:color w:val="000000"/>
          <w:sz w:val="20"/>
          <w:szCs w:val="20"/>
        </w:rPr>
        <w:t>22 Perguntou-lhe Judas (não o Iscariotes): O que houve, Senhor, que te hás de manifestar a nós, e não ao mundo?</w:t>
      </w:r>
    </w:p>
    <w:p>
      <w:pPr>
        <w:rPr>
          <w:rFonts w:ascii="Trebuchet MS" w:hAnsi="Trebuchet MS"/>
          <w:color w:val="000000"/>
          <w:sz w:val="20"/>
          <w:szCs w:val="20"/>
        </w:rPr>
      </w:pPr>
      <w:r>
        <w:rPr>
          <w:rFonts w:ascii="Trebuchet MS" w:hAnsi="Trebuchet MS"/>
          <w:color w:val="000000"/>
          <w:sz w:val="20"/>
          <w:szCs w:val="20"/>
        </w:rPr>
        <w:t>23 Respondeu-lhe Jesus: Se alguém me amar, guardará a minha palavra; e meu Pai o amará, e viremos a ele, e faremos nele morada.</w:t>
      </w:r>
    </w:p>
    <w:p>
      <w:pPr>
        <w:rPr>
          <w:rFonts w:ascii="Trebuchet MS" w:hAnsi="Trebuchet MS"/>
          <w:color w:val="000000"/>
          <w:sz w:val="20"/>
          <w:szCs w:val="20"/>
        </w:rPr>
      </w:pPr>
      <w:r>
        <w:rPr>
          <w:rFonts w:ascii="Trebuchet MS" w:hAnsi="Trebuchet MS"/>
          <w:color w:val="000000"/>
          <w:sz w:val="20"/>
          <w:szCs w:val="20"/>
        </w:rPr>
        <w:t>24 Quem não me ama, não guarda as minhas palavras; ora, a palavra que estais ouvindo não é minha, mas do Pai que me enviou.</w:t>
      </w:r>
    </w:p>
    <w:p>
      <w:pPr>
        <w:rPr>
          <w:rFonts w:ascii="Trebuchet MS" w:hAnsi="Trebuchet MS"/>
          <w:color w:val="000000"/>
          <w:sz w:val="20"/>
          <w:szCs w:val="20"/>
        </w:rPr>
      </w:pPr>
      <w:r>
        <w:rPr>
          <w:rFonts w:ascii="Trebuchet MS" w:hAnsi="Trebuchet MS"/>
          <w:color w:val="000000"/>
          <w:sz w:val="20"/>
          <w:szCs w:val="20"/>
        </w:rPr>
        <w:t>25 Estas coisas vos tenho falado, estando ainda convosco.</w:t>
      </w:r>
    </w:p>
    <w:p>
      <w:pPr>
        <w:rPr>
          <w:rFonts w:ascii="Trebuchet MS" w:hAnsi="Trebuchet MS"/>
          <w:color w:val="000000"/>
          <w:sz w:val="20"/>
          <w:szCs w:val="20"/>
        </w:rPr>
      </w:pPr>
      <w:r>
        <w:rPr>
          <w:rFonts w:ascii="Trebuchet MS" w:hAnsi="Trebuchet MS"/>
          <w:color w:val="000000"/>
          <w:sz w:val="20"/>
          <w:szCs w:val="20"/>
        </w:rPr>
        <w:t>26 Mas o Ajudador, o Espírito Santo a quem o Pai enviará em meu nome, esse vos ensinará todas as coisas, e vos fará lembrar de tudo quanto eu vos tenho dito.</w:t>
      </w:r>
    </w:p>
    <w:p>
      <w:pPr>
        <w:rPr>
          <w:rFonts w:ascii="Trebuchet MS" w:hAnsi="Trebuchet MS"/>
          <w:color w:val="000000"/>
          <w:sz w:val="20"/>
          <w:szCs w:val="20"/>
        </w:rPr>
      </w:pPr>
      <w:r>
        <w:rPr>
          <w:rFonts w:ascii="Trebuchet MS" w:hAnsi="Trebuchet MS"/>
          <w:color w:val="000000"/>
          <w:sz w:val="20"/>
          <w:szCs w:val="20"/>
        </w:rPr>
        <w:t>27 Deixo-vos a paz, a minha paz vos dou; eu não vo-la dou como o mundo a dá. Não se turbe o vosso coração, nem se atemorize.</w:t>
      </w:r>
    </w:p>
    <w:p>
      <w:pPr>
        <w:rPr>
          <w:rFonts w:ascii="Trebuchet MS" w:hAnsi="Trebuchet MS"/>
          <w:color w:val="000000"/>
          <w:sz w:val="20"/>
          <w:szCs w:val="20"/>
        </w:rPr>
      </w:pPr>
      <w:r>
        <w:rPr>
          <w:rFonts w:ascii="Trebuchet MS" w:hAnsi="Trebuchet MS"/>
          <w:color w:val="000000"/>
          <w:sz w:val="20"/>
          <w:szCs w:val="20"/>
        </w:rPr>
        <w:t>28 Ouvistes que eu vos disse: Vou, e voltarei a vós. Se me amásseis, alegrar-vos-íeis de que eu vá para o Pai; porque o Pai é maior do que eu.</w:t>
      </w:r>
    </w:p>
    <w:p>
      <w:pPr>
        <w:rPr>
          <w:rFonts w:ascii="Trebuchet MS" w:hAnsi="Trebuchet MS"/>
          <w:color w:val="000000"/>
          <w:sz w:val="20"/>
          <w:szCs w:val="20"/>
        </w:rPr>
      </w:pPr>
      <w:r>
        <w:rPr>
          <w:rFonts w:ascii="Trebuchet MS" w:hAnsi="Trebuchet MS"/>
          <w:color w:val="000000"/>
          <w:sz w:val="20"/>
          <w:szCs w:val="20"/>
        </w:rPr>
        <w:t>29 Eu vo-lo disse agora, antes que aconteça, para que, quando acontecer, vós creiais.</w:t>
      </w:r>
    </w:p>
    <w:p>
      <w:pPr>
        <w:rPr>
          <w:rFonts w:ascii="Trebuchet MS" w:hAnsi="Trebuchet MS"/>
          <w:color w:val="000000"/>
          <w:sz w:val="20"/>
          <w:szCs w:val="20"/>
        </w:rPr>
      </w:pPr>
      <w:r>
        <w:rPr>
          <w:rFonts w:ascii="Trebuchet MS" w:hAnsi="Trebuchet MS"/>
          <w:color w:val="000000"/>
          <w:sz w:val="20"/>
          <w:szCs w:val="20"/>
        </w:rPr>
        <w:t>30 Já não falarei muito convosco, porque vem o príncipe deste mundo, e ele nada tem em mim;</w:t>
      </w:r>
    </w:p>
    <w:p>
      <w:pPr>
        <w:rPr>
          <w:rFonts w:ascii="Trebuchet MS" w:hAnsi="Trebuchet MS"/>
          <w:color w:val="000000"/>
          <w:sz w:val="20"/>
          <w:szCs w:val="20"/>
        </w:rPr>
      </w:pPr>
      <w:r>
        <w:rPr>
          <w:rFonts w:ascii="Trebuchet MS" w:hAnsi="Trebuchet MS"/>
          <w:color w:val="000000"/>
          <w:sz w:val="20"/>
          <w:szCs w:val="20"/>
        </w:rPr>
        <w:t>31 mas, assim como o Pai me ordenou, assim mesmo faço, para que o mundo saiba que eu amo o Pai. Levantai-vos, vamo-nos daqui.</w:t>
      </w:r>
    </w:p>
    <w:p>
      <w:pPr>
        <w:pStyle w:val="P13"/>
        <w:rPr>
          <w:rFonts w:ascii="Trebuchet MS" w:hAnsi="Trebuchet MS"/>
          <w:color w:val="000000"/>
          <w:sz w:val="22"/>
          <w:szCs w:val="22"/>
        </w:rPr>
      </w:pPr>
      <w:bookmarkStart w:id="1132" w:name="_Toc147528993"/>
      <w:r>
        <w:rPr>
          <w:rFonts w:ascii="Trebuchet MS" w:hAnsi="Trebuchet MS"/>
          <w:color w:val="000000"/>
          <w:sz w:val="22"/>
          <w:szCs w:val="22"/>
        </w:rPr>
        <w:t xml:space="preserve"> JOÃO 15</w:t>
      </w:r>
      <w:bookmarkEnd w:id="1132"/>
    </w:p>
    <w:p>
      <w:pPr>
        <w:rPr>
          <w:rFonts w:ascii="Trebuchet MS" w:hAnsi="Trebuchet MS"/>
          <w:color w:val="000000"/>
          <w:sz w:val="20"/>
          <w:szCs w:val="20"/>
        </w:rPr>
      </w:pPr>
      <w:r>
        <w:rPr>
          <w:rFonts w:ascii="Trebuchet MS" w:hAnsi="Trebuchet MS"/>
          <w:color w:val="000000"/>
          <w:sz w:val="20"/>
          <w:szCs w:val="20"/>
        </w:rPr>
        <w:t>1 Eu sou a videira verdadeira, e meu Pai é o viticultor.</w:t>
      </w:r>
    </w:p>
    <w:p>
      <w:pPr>
        <w:rPr>
          <w:rFonts w:ascii="Trebuchet MS" w:hAnsi="Trebuchet MS"/>
          <w:color w:val="000000"/>
          <w:sz w:val="20"/>
          <w:szCs w:val="20"/>
        </w:rPr>
      </w:pPr>
      <w:r>
        <w:rPr>
          <w:rFonts w:ascii="Trebuchet MS" w:hAnsi="Trebuchet MS"/>
          <w:color w:val="000000"/>
          <w:sz w:val="20"/>
          <w:szCs w:val="20"/>
        </w:rPr>
        <w:t>2 Toda vara em mim que não dá fruto, ele a corta; e toda vara que dá fruto, ele a limpa, para que dê mais fruto.</w:t>
      </w:r>
    </w:p>
    <w:p>
      <w:pPr>
        <w:rPr>
          <w:rFonts w:ascii="Trebuchet MS" w:hAnsi="Trebuchet MS"/>
          <w:color w:val="000000"/>
          <w:sz w:val="20"/>
          <w:szCs w:val="20"/>
        </w:rPr>
      </w:pPr>
      <w:r>
        <w:rPr>
          <w:rFonts w:ascii="Trebuchet MS" w:hAnsi="Trebuchet MS"/>
          <w:color w:val="000000"/>
          <w:sz w:val="20"/>
          <w:szCs w:val="20"/>
        </w:rPr>
        <w:t>3 Vós já estais limpos pela palavra que vos tenho falado.</w:t>
      </w:r>
    </w:p>
    <w:p>
      <w:pPr>
        <w:rPr>
          <w:rFonts w:ascii="Trebuchet MS" w:hAnsi="Trebuchet MS"/>
          <w:color w:val="000000"/>
          <w:sz w:val="20"/>
          <w:szCs w:val="20"/>
        </w:rPr>
      </w:pPr>
      <w:r>
        <w:rPr>
          <w:rFonts w:ascii="Trebuchet MS" w:hAnsi="Trebuchet MS"/>
          <w:color w:val="000000"/>
          <w:sz w:val="20"/>
          <w:szCs w:val="20"/>
        </w:rPr>
        <w:t>4 Permanecei em mim, e eu permanecerei em vós; como a vara de si mesma não pode dar fruto, se não permanecer na videira, assim também vós, se não permanecerdes em mim.</w:t>
      </w:r>
    </w:p>
    <w:p>
      <w:pPr>
        <w:rPr>
          <w:rFonts w:ascii="Trebuchet MS" w:hAnsi="Trebuchet MS"/>
          <w:color w:val="000000"/>
          <w:sz w:val="20"/>
          <w:szCs w:val="20"/>
        </w:rPr>
      </w:pPr>
      <w:r>
        <w:rPr>
          <w:rFonts w:ascii="Trebuchet MS" w:hAnsi="Trebuchet MS"/>
          <w:color w:val="000000"/>
          <w:sz w:val="20"/>
          <w:szCs w:val="20"/>
        </w:rPr>
        <w:t>5 Eu sou a videira; vós sois as varas. Quem permanece em mim e eu nele, esse dá muito fruto; porque sem mim nada podeis fazer.</w:t>
      </w:r>
    </w:p>
    <w:p>
      <w:pPr>
        <w:rPr>
          <w:rFonts w:ascii="Trebuchet MS" w:hAnsi="Trebuchet MS"/>
          <w:color w:val="000000"/>
          <w:sz w:val="20"/>
          <w:szCs w:val="20"/>
        </w:rPr>
      </w:pPr>
      <w:r>
        <w:rPr>
          <w:rFonts w:ascii="Trebuchet MS" w:hAnsi="Trebuchet MS"/>
          <w:color w:val="000000"/>
          <w:sz w:val="20"/>
          <w:szCs w:val="20"/>
        </w:rPr>
        <w:t>6 Quem não permanece em mim é lançado fora, como a vara, e seca; tais varas são recolhidas, lançadas no fogo e queimadas.</w:t>
      </w:r>
    </w:p>
    <w:p>
      <w:pPr>
        <w:rPr>
          <w:rFonts w:ascii="Trebuchet MS" w:hAnsi="Trebuchet MS"/>
          <w:color w:val="000000"/>
          <w:sz w:val="20"/>
          <w:szCs w:val="20"/>
        </w:rPr>
      </w:pPr>
      <w:r>
        <w:rPr>
          <w:rFonts w:ascii="Trebuchet MS" w:hAnsi="Trebuchet MS"/>
          <w:color w:val="000000"/>
          <w:sz w:val="20"/>
          <w:szCs w:val="20"/>
        </w:rPr>
        <w:t>7 Se vós permanecerdes em mim, e as minhas palavras permanecerem em vós, pedi o que quiserdes, e vos será feito.</w:t>
      </w:r>
    </w:p>
    <w:p>
      <w:pPr>
        <w:rPr>
          <w:rFonts w:ascii="Trebuchet MS" w:hAnsi="Trebuchet MS"/>
          <w:color w:val="000000"/>
          <w:sz w:val="20"/>
          <w:szCs w:val="20"/>
        </w:rPr>
      </w:pPr>
      <w:r>
        <w:rPr>
          <w:rFonts w:ascii="Trebuchet MS" w:hAnsi="Trebuchet MS"/>
          <w:color w:val="000000"/>
          <w:sz w:val="20"/>
          <w:szCs w:val="20"/>
        </w:rPr>
        <w:t>8 Nisto é glorificado meu Pai, que deis muito fruto; e assim sereis meus discípulos.</w:t>
      </w:r>
    </w:p>
    <w:p>
      <w:pPr>
        <w:rPr>
          <w:rFonts w:ascii="Trebuchet MS" w:hAnsi="Trebuchet MS"/>
          <w:color w:val="000000"/>
          <w:sz w:val="20"/>
          <w:szCs w:val="20"/>
        </w:rPr>
      </w:pPr>
      <w:r>
        <w:rPr>
          <w:rFonts w:ascii="Trebuchet MS" w:hAnsi="Trebuchet MS"/>
          <w:color w:val="000000"/>
          <w:sz w:val="20"/>
          <w:szCs w:val="20"/>
        </w:rPr>
        <w:t>9 Como o Pai me amou, assim também eu vos amei; permanecei no meu amor.</w:t>
      </w:r>
    </w:p>
    <w:p>
      <w:pPr>
        <w:rPr>
          <w:rFonts w:ascii="Trebuchet MS" w:hAnsi="Trebuchet MS"/>
          <w:color w:val="000000"/>
          <w:sz w:val="20"/>
          <w:szCs w:val="20"/>
        </w:rPr>
      </w:pPr>
      <w:r>
        <w:rPr>
          <w:rFonts w:ascii="Trebuchet MS" w:hAnsi="Trebuchet MS"/>
          <w:color w:val="000000"/>
          <w:sz w:val="20"/>
          <w:szCs w:val="20"/>
        </w:rPr>
        <w:t>10 Se guardardes os meus mandamentos, permanecereis no meu amor; do mesmo modo que eu tenho guardado os mandamentos de meu Pai, e permaneço no seu amor.</w:t>
      </w:r>
    </w:p>
    <w:p>
      <w:pPr>
        <w:rPr>
          <w:rFonts w:ascii="Trebuchet MS" w:hAnsi="Trebuchet MS"/>
          <w:color w:val="000000"/>
          <w:sz w:val="20"/>
          <w:szCs w:val="20"/>
        </w:rPr>
      </w:pPr>
      <w:r>
        <w:rPr>
          <w:rFonts w:ascii="Trebuchet MS" w:hAnsi="Trebuchet MS"/>
          <w:color w:val="000000"/>
          <w:sz w:val="20"/>
          <w:szCs w:val="20"/>
        </w:rPr>
        <w:t>11 Estas coisas vos tenho dito, para que o meu gozo permaneça em vós, e o vosso gozo seja completo.</w:t>
      </w:r>
    </w:p>
    <w:p>
      <w:pPr>
        <w:rPr>
          <w:rFonts w:ascii="Trebuchet MS" w:hAnsi="Trebuchet MS"/>
          <w:color w:val="000000"/>
          <w:sz w:val="20"/>
          <w:szCs w:val="20"/>
        </w:rPr>
      </w:pPr>
      <w:r>
        <w:rPr>
          <w:rFonts w:ascii="Trebuchet MS" w:hAnsi="Trebuchet MS"/>
          <w:color w:val="000000"/>
          <w:sz w:val="20"/>
          <w:szCs w:val="20"/>
        </w:rPr>
        <w:t>12 O meu mandamento é este: Que vos ameis uns aos outros, assim como eu vos amei.</w:t>
      </w:r>
    </w:p>
    <w:p>
      <w:pPr>
        <w:rPr>
          <w:rFonts w:ascii="Trebuchet MS" w:hAnsi="Trebuchet MS"/>
          <w:color w:val="000000"/>
          <w:sz w:val="20"/>
          <w:szCs w:val="20"/>
        </w:rPr>
      </w:pPr>
      <w:r>
        <w:rPr>
          <w:rFonts w:ascii="Trebuchet MS" w:hAnsi="Trebuchet MS"/>
          <w:color w:val="000000"/>
          <w:sz w:val="20"/>
          <w:szCs w:val="20"/>
        </w:rPr>
        <w:t>13 Ninguém tem maior amor do que este, de dar alguém a sua vida pelos seus amigos.</w:t>
      </w:r>
    </w:p>
    <w:p>
      <w:pPr>
        <w:rPr>
          <w:rFonts w:ascii="Trebuchet MS" w:hAnsi="Trebuchet MS"/>
          <w:color w:val="000000"/>
          <w:sz w:val="20"/>
          <w:szCs w:val="20"/>
        </w:rPr>
      </w:pPr>
      <w:r>
        <w:rPr>
          <w:rFonts w:ascii="Trebuchet MS" w:hAnsi="Trebuchet MS"/>
          <w:color w:val="000000"/>
          <w:sz w:val="20"/>
          <w:szCs w:val="20"/>
        </w:rPr>
        <w:t>14 Vós sois meus amigos, se fizerdes o que eu vos mando.</w:t>
      </w:r>
    </w:p>
    <w:p>
      <w:pPr>
        <w:rPr>
          <w:rFonts w:ascii="Trebuchet MS" w:hAnsi="Trebuchet MS"/>
          <w:color w:val="000000"/>
          <w:sz w:val="20"/>
          <w:szCs w:val="20"/>
        </w:rPr>
      </w:pPr>
      <w:r>
        <w:rPr>
          <w:rFonts w:ascii="Trebuchet MS" w:hAnsi="Trebuchet MS"/>
          <w:color w:val="000000"/>
          <w:sz w:val="20"/>
          <w:szCs w:val="20"/>
        </w:rPr>
        <w:t>15 Já não vos chamo servos, porque o servo não sabe o que faz o seu senhor; mas chamei-vos amigos, porque tudo quanto ouvi de meu Pai vos dei a conhecer.</w:t>
      </w:r>
    </w:p>
    <w:p>
      <w:pPr>
        <w:rPr>
          <w:rFonts w:ascii="Trebuchet MS" w:hAnsi="Trebuchet MS"/>
          <w:color w:val="000000"/>
          <w:sz w:val="20"/>
          <w:szCs w:val="20"/>
        </w:rPr>
      </w:pPr>
      <w:r>
        <w:rPr>
          <w:rFonts w:ascii="Trebuchet MS" w:hAnsi="Trebuchet MS"/>
          <w:color w:val="000000"/>
          <w:sz w:val="20"/>
          <w:szCs w:val="20"/>
        </w:rPr>
        <w:t>16 Vós não me escolhestes a mim mas eu vos escolhi a vós, e vos designei, para que vades e deis frutos, e o vosso fruto permaneça, a fim de que tudo quanto pedirdes ao Pai em meu nome, ele vo-lo conceda.</w:t>
      </w:r>
    </w:p>
    <w:p>
      <w:pPr>
        <w:rPr>
          <w:rFonts w:ascii="Trebuchet MS" w:hAnsi="Trebuchet MS"/>
          <w:color w:val="000000"/>
          <w:sz w:val="20"/>
          <w:szCs w:val="20"/>
        </w:rPr>
      </w:pPr>
      <w:r>
        <w:rPr>
          <w:rFonts w:ascii="Trebuchet MS" w:hAnsi="Trebuchet MS"/>
          <w:color w:val="000000"/>
          <w:sz w:val="20"/>
          <w:szCs w:val="20"/>
        </w:rPr>
        <w:t>17 Isto vos mando: que vos ameis uns aos outros.</w:t>
      </w:r>
    </w:p>
    <w:p>
      <w:pPr>
        <w:rPr>
          <w:rFonts w:ascii="Trebuchet MS" w:hAnsi="Trebuchet MS"/>
          <w:color w:val="000000"/>
          <w:sz w:val="20"/>
          <w:szCs w:val="20"/>
        </w:rPr>
      </w:pPr>
      <w:r>
        <w:rPr>
          <w:rFonts w:ascii="Trebuchet MS" w:hAnsi="Trebuchet MS"/>
          <w:color w:val="000000"/>
          <w:sz w:val="20"/>
          <w:szCs w:val="20"/>
        </w:rPr>
        <w:t>18 Se o mundo vos odeia, sabei que, primeiro do que a vós, me odiou a mim.</w:t>
      </w:r>
    </w:p>
    <w:p>
      <w:pPr>
        <w:rPr>
          <w:rFonts w:ascii="Trebuchet MS" w:hAnsi="Trebuchet MS"/>
          <w:color w:val="000000"/>
          <w:sz w:val="20"/>
          <w:szCs w:val="20"/>
        </w:rPr>
      </w:pPr>
      <w:r>
        <w:rPr>
          <w:rFonts w:ascii="Trebuchet MS" w:hAnsi="Trebuchet MS"/>
          <w:color w:val="000000"/>
          <w:sz w:val="20"/>
          <w:szCs w:val="20"/>
        </w:rPr>
        <w:t>19 Se fôsseis do mundo, o mundo amaria o que era seu; mas, porque não sois do mundo, antes eu vos escolhi do mundo, por isso é que o mundo vos odeia.</w:t>
      </w:r>
    </w:p>
    <w:p>
      <w:pPr>
        <w:rPr>
          <w:rFonts w:ascii="Trebuchet MS" w:hAnsi="Trebuchet MS"/>
          <w:color w:val="000000"/>
          <w:sz w:val="20"/>
          <w:szCs w:val="20"/>
        </w:rPr>
      </w:pPr>
      <w:r>
        <w:rPr>
          <w:rFonts w:ascii="Trebuchet MS" w:hAnsi="Trebuchet MS"/>
          <w:color w:val="000000"/>
          <w:sz w:val="20"/>
          <w:szCs w:val="20"/>
        </w:rPr>
        <w:t>20 Lembrai-vos da palavra que eu vos disse: Não é o servo maior do que o seu senhor. Se a mim me perseguiram, também vos perseguirão a vós; se guardaram a minha palavra, guardarão também a vossa.</w:t>
      </w:r>
    </w:p>
    <w:p>
      <w:pPr>
        <w:rPr>
          <w:rFonts w:ascii="Trebuchet MS" w:hAnsi="Trebuchet MS"/>
          <w:color w:val="000000"/>
          <w:sz w:val="20"/>
          <w:szCs w:val="20"/>
        </w:rPr>
      </w:pPr>
      <w:r>
        <w:rPr>
          <w:rFonts w:ascii="Trebuchet MS" w:hAnsi="Trebuchet MS"/>
          <w:color w:val="000000"/>
          <w:sz w:val="20"/>
          <w:szCs w:val="20"/>
        </w:rPr>
        <w:t>21 Mas tudo isto vos farão por causa do meu nome, porque não conhecem aquele que me enviou.</w:t>
      </w:r>
    </w:p>
    <w:p>
      <w:pPr>
        <w:rPr>
          <w:rFonts w:ascii="Trebuchet MS" w:hAnsi="Trebuchet MS"/>
          <w:color w:val="000000"/>
          <w:sz w:val="20"/>
          <w:szCs w:val="20"/>
        </w:rPr>
      </w:pPr>
      <w:r>
        <w:rPr>
          <w:rFonts w:ascii="Trebuchet MS" w:hAnsi="Trebuchet MS"/>
          <w:color w:val="000000"/>
          <w:sz w:val="20"/>
          <w:szCs w:val="20"/>
        </w:rPr>
        <w:t>22 Se eu não viera e não lhes falara, não teriam pecado; agora, porém, não têm desculpa do seu pecado.</w:t>
      </w:r>
    </w:p>
    <w:p>
      <w:pPr>
        <w:rPr>
          <w:rFonts w:ascii="Trebuchet MS" w:hAnsi="Trebuchet MS"/>
          <w:color w:val="000000"/>
          <w:sz w:val="20"/>
          <w:szCs w:val="20"/>
        </w:rPr>
      </w:pPr>
      <w:r>
        <w:rPr>
          <w:rFonts w:ascii="Trebuchet MS" w:hAnsi="Trebuchet MS"/>
          <w:color w:val="000000"/>
          <w:sz w:val="20"/>
          <w:szCs w:val="20"/>
        </w:rPr>
        <w:t>23 Aquele que me odeia a mim, odeia também a meu Pai.</w:t>
      </w:r>
    </w:p>
    <w:p>
      <w:pPr>
        <w:rPr>
          <w:rFonts w:ascii="Trebuchet MS" w:hAnsi="Trebuchet MS"/>
          <w:color w:val="000000"/>
          <w:sz w:val="20"/>
          <w:szCs w:val="20"/>
        </w:rPr>
      </w:pPr>
      <w:r>
        <w:rPr>
          <w:rFonts w:ascii="Trebuchet MS" w:hAnsi="Trebuchet MS"/>
          <w:color w:val="000000"/>
          <w:sz w:val="20"/>
          <w:szCs w:val="20"/>
        </w:rPr>
        <w:t>24 Se eu entre eles não tivesse feito tais obras, quais nenhum outro fez, não teriam pecado; mas agora, não somente viram, mas também odiaram tanto a mim como a meu Pai.</w:t>
      </w:r>
    </w:p>
    <w:p>
      <w:pPr>
        <w:rPr>
          <w:rFonts w:ascii="Trebuchet MS" w:hAnsi="Trebuchet MS"/>
          <w:color w:val="000000"/>
          <w:sz w:val="20"/>
          <w:szCs w:val="20"/>
        </w:rPr>
      </w:pPr>
      <w:r>
        <w:rPr>
          <w:rFonts w:ascii="Trebuchet MS" w:hAnsi="Trebuchet MS"/>
          <w:color w:val="000000"/>
          <w:sz w:val="20"/>
          <w:szCs w:val="20"/>
        </w:rPr>
        <w:t>25 Mas isto é para que se cumpra a palavra que está escrita na sua lei: Odiaram-me sem causa.</w:t>
      </w:r>
    </w:p>
    <w:p>
      <w:pPr>
        <w:rPr>
          <w:rFonts w:ascii="Trebuchet MS" w:hAnsi="Trebuchet MS"/>
          <w:color w:val="000000"/>
          <w:sz w:val="20"/>
          <w:szCs w:val="20"/>
        </w:rPr>
      </w:pPr>
      <w:r>
        <w:rPr>
          <w:rFonts w:ascii="Trebuchet MS" w:hAnsi="Trebuchet MS"/>
          <w:color w:val="000000"/>
          <w:sz w:val="20"/>
          <w:szCs w:val="20"/>
        </w:rPr>
        <w:t>26 Quando vier o Ajudador, que eu vos enviarei da parte do Pai, o Espírito da verdade, que do Pai procede, esse dará testemunho de mim;</w:t>
      </w:r>
    </w:p>
    <w:p>
      <w:pPr>
        <w:rPr>
          <w:rFonts w:ascii="Trebuchet MS" w:hAnsi="Trebuchet MS"/>
          <w:color w:val="000000"/>
          <w:sz w:val="20"/>
          <w:szCs w:val="20"/>
        </w:rPr>
      </w:pPr>
      <w:r>
        <w:rPr>
          <w:rFonts w:ascii="Trebuchet MS" w:hAnsi="Trebuchet MS"/>
          <w:color w:val="000000"/>
          <w:sz w:val="20"/>
          <w:szCs w:val="20"/>
        </w:rPr>
        <w:t>27 e também vós dareis testemunho, porque estais comigo desde o princípio.</w:t>
      </w:r>
    </w:p>
    <w:p>
      <w:pPr>
        <w:pStyle w:val="P13"/>
        <w:rPr>
          <w:rFonts w:ascii="Trebuchet MS" w:hAnsi="Trebuchet MS"/>
          <w:color w:val="000000"/>
          <w:sz w:val="22"/>
          <w:szCs w:val="22"/>
        </w:rPr>
      </w:pPr>
      <w:bookmarkStart w:id="1133" w:name="_Toc147528994"/>
      <w:r>
        <w:rPr>
          <w:rFonts w:ascii="Trebuchet MS" w:hAnsi="Trebuchet MS"/>
          <w:color w:val="000000"/>
          <w:sz w:val="22"/>
          <w:szCs w:val="22"/>
        </w:rPr>
        <w:t xml:space="preserve"> JOÃO 16</w:t>
      </w:r>
      <w:bookmarkEnd w:id="1133"/>
    </w:p>
    <w:p>
      <w:pPr>
        <w:rPr>
          <w:rFonts w:ascii="Trebuchet MS" w:hAnsi="Trebuchet MS"/>
          <w:color w:val="000000"/>
          <w:sz w:val="20"/>
          <w:szCs w:val="20"/>
        </w:rPr>
      </w:pPr>
      <w:r>
        <w:rPr>
          <w:rFonts w:ascii="Trebuchet MS" w:hAnsi="Trebuchet MS"/>
          <w:color w:val="000000"/>
          <w:sz w:val="20"/>
          <w:szCs w:val="20"/>
        </w:rPr>
        <w:t>1 Tenho-vos dito estas coisas para que não vos escandalizeis.</w:t>
      </w:r>
    </w:p>
    <w:p>
      <w:pPr>
        <w:rPr>
          <w:rFonts w:ascii="Trebuchet MS" w:hAnsi="Trebuchet MS"/>
          <w:color w:val="000000"/>
          <w:sz w:val="20"/>
          <w:szCs w:val="20"/>
        </w:rPr>
      </w:pPr>
      <w:r>
        <w:rPr>
          <w:rFonts w:ascii="Trebuchet MS" w:hAnsi="Trebuchet MS"/>
          <w:color w:val="000000"/>
          <w:sz w:val="20"/>
          <w:szCs w:val="20"/>
        </w:rPr>
        <w:t>2 Expulsar-vos-ão das sinagogas; ainda mais, vem a hora em que qualquer que vos matar julgará prestar um serviço a Deus.</w:t>
      </w:r>
    </w:p>
    <w:p>
      <w:pPr>
        <w:rPr>
          <w:rFonts w:ascii="Trebuchet MS" w:hAnsi="Trebuchet MS"/>
          <w:color w:val="000000"/>
          <w:sz w:val="20"/>
          <w:szCs w:val="20"/>
        </w:rPr>
      </w:pPr>
      <w:r>
        <w:rPr>
          <w:rFonts w:ascii="Trebuchet MS" w:hAnsi="Trebuchet MS"/>
          <w:color w:val="000000"/>
          <w:sz w:val="20"/>
          <w:szCs w:val="20"/>
        </w:rPr>
        <w:t>3 E isto vos farão, porque não conheceram ao Pai nem a mim.</w:t>
      </w:r>
    </w:p>
    <w:p>
      <w:pPr>
        <w:rPr>
          <w:rFonts w:ascii="Trebuchet MS" w:hAnsi="Trebuchet MS"/>
          <w:color w:val="000000"/>
          <w:sz w:val="20"/>
          <w:szCs w:val="20"/>
        </w:rPr>
      </w:pPr>
      <w:r>
        <w:rPr>
          <w:rFonts w:ascii="Trebuchet MS" w:hAnsi="Trebuchet MS"/>
          <w:color w:val="000000"/>
          <w:sz w:val="20"/>
          <w:szCs w:val="20"/>
        </w:rPr>
        <w:t>4 Mas tenho-vos dito estas coisas, a fim de que, quando chegar aquela hora, vos lembreis de que eu vo-las tinha dito. Não vo-las disse desde o princípio, porque estava convosco.</w:t>
      </w:r>
    </w:p>
    <w:p>
      <w:pPr>
        <w:rPr>
          <w:rFonts w:ascii="Trebuchet MS" w:hAnsi="Trebuchet MS"/>
          <w:color w:val="000000"/>
          <w:sz w:val="20"/>
          <w:szCs w:val="20"/>
        </w:rPr>
      </w:pPr>
      <w:r>
        <w:rPr>
          <w:rFonts w:ascii="Trebuchet MS" w:hAnsi="Trebuchet MS"/>
          <w:color w:val="000000"/>
          <w:sz w:val="20"/>
          <w:szCs w:val="20"/>
        </w:rPr>
        <w:t>5 Agora, porém, vou para aquele que me enviou; e nenhum de vós me pergunta: Para onde vais?</w:t>
      </w:r>
    </w:p>
    <w:p>
      <w:pPr>
        <w:rPr>
          <w:rFonts w:ascii="Trebuchet MS" w:hAnsi="Trebuchet MS"/>
          <w:color w:val="000000"/>
          <w:sz w:val="20"/>
          <w:szCs w:val="20"/>
        </w:rPr>
      </w:pPr>
      <w:r>
        <w:rPr>
          <w:rFonts w:ascii="Trebuchet MS" w:hAnsi="Trebuchet MS"/>
          <w:color w:val="000000"/>
          <w:sz w:val="20"/>
          <w:szCs w:val="20"/>
        </w:rPr>
        <w:t>6 Antes, porque vos disse isto, o vosso coração se encheu de tristeza.</w:t>
      </w:r>
    </w:p>
    <w:p>
      <w:pPr>
        <w:rPr>
          <w:rFonts w:ascii="Trebuchet MS" w:hAnsi="Trebuchet MS"/>
          <w:color w:val="000000"/>
          <w:sz w:val="20"/>
          <w:szCs w:val="20"/>
        </w:rPr>
      </w:pPr>
      <w:r>
        <w:rPr>
          <w:rFonts w:ascii="Trebuchet MS" w:hAnsi="Trebuchet MS"/>
          <w:color w:val="000000"/>
          <w:sz w:val="20"/>
          <w:szCs w:val="20"/>
        </w:rPr>
        <w:t>7 Todavia, digo-vos a verdade, convém-vos que eu vá; pois se eu não for, o Ajudador não virá a vós; mas, se eu for, vo-lo enviarei.</w:t>
      </w:r>
    </w:p>
    <w:p>
      <w:pPr>
        <w:rPr>
          <w:rFonts w:ascii="Trebuchet MS" w:hAnsi="Trebuchet MS"/>
          <w:color w:val="000000"/>
          <w:sz w:val="20"/>
          <w:szCs w:val="20"/>
        </w:rPr>
      </w:pPr>
      <w:r>
        <w:rPr>
          <w:rFonts w:ascii="Trebuchet MS" w:hAnsi="Trebuchet MS"/>
          <w:color w:val="000000"/>
          <w:sz w:val="20"/>
          <w:szCs w:val="20"/>
        </w:rPr>
        <w:t>8 E quando ele vier, convencerá o mundo do pecado, da justiça e do juízo:</w:t>
      </w:r>
    </w:p>
    <w:p>
      <w:pPr>
        <w:rPr>
          <w:rFonts w:ascii="Trebuchet MS" w:hAnsi="Trebuchet MS"/>
          <w:color w:val="000000"/>
          <w:sz w:val="20"/>
          <w:szCs w:val="20"/>
        </w:rPr>
      </w:pPr>
      <w:r>
        <w:rPr>
          <w:rFonts w:ascii="Trebuchet MS" w:hAnsi="Trebuchet MS"/>
          <w:color w:val="000000"/>
          <w:sz w:val="20"/>
          <w:szCs w:val="20"/>
        </w:rPr>
        <w:t>9 do pecado, porque não crêem em mim;</w:t>
      </w:r>
    </w:p>
    <w:p>
      <w:pPr>
        <w:rPr>
          <w:rFonts w:ascii="Trebuchet MS" w:hAnsi="Trebuchet MS"/>
          <w:color w:val="000000"/>
          <w:sz w:val="20"/>
          <w:szCs w:val="20"/>
        </w:rPr>
      </w:pPr>
      <w:r>
        <w:rPr>
          <w:rFonts w:ascii="Trebuchet MS" w:hAnsi="Trebuchet MS"/>
          <w:color w:val="000000"/>
          <w:sz w:val="20"/>
          <w:szCs w:val="20"/>
        </w:rPr>
        <w:t>10 da justiça, porque vou para meu Pai, e não me vereis mais,</w:t>
      </w:r>
    </w:p>
    <w:p>
      <w:pPr>
        <w:rPr>
          <w:rFonts w:ascii="Trebuchet MS" w:hAnsi="Trebuchet MS"/>
          <w:color w:val="000000"/>
          <w:sz w:val="20"/>
          <w:szCs w:val="20"/>
        </w:rPr>
      </w:pPr>
      <w:r>
        <w:rPr>
          <w:rFonts w:ascii="Trebuchet MS" w:hAnsi="Trebuchet MS"/>
          <w:color w:val="000000"/>
          <w:sz w:val="20"/>
          <w:szCs w:val="20"/>
        </w:rPr>
        <w:t>11 e do juízo, porque o príncipe deste mundo já está julgado.</w:t>
      </w:r>
    </w:p>
    <w:p>
      <w:pPr>
        <w:rPr>
          <w:rFonts w:ascii="Trebuchet MS" w:hAnsi="Trebuchet MS"/>
          <w:color w:val="000000"/>
          <w:sz w:val="20"/>
          <w:szCs w:val="20"/>
        </w:rPr>
      </w:pPr>
      <w:r>
        <w:rPr>
          <w:rFonts w:ascii="Trebuchet MS" w:hAnsi="Trebuchet MS"/>
          <w:color w:val="000000"/>
          <w:sz w:val="20"/>
          <w:szCs w:val="20"/>
        </w:rPr>
        <w:t>12 Ainda tenho muito que vos dizer; mas vós não o podeis suportar agora.</w:t>
      </w:r>
    </w:p>
    <w:p>
      <w:pPr>
        <w:rPr>
          <w:rFonts w:ascii="Trebuchet MS" w:hAnsi="Trebuchet MS"/>
          <w:color w:val="000000"/>
          <w:sz w:val="20"/>
          <w:szCs w:val="20"/>
        </w:rPr>
      </w:pPr>
      <w:r>
        <w:rPr>
          <w:rFonts w:ascii="Trebuchet MS" w:hAnsi="Trebuchet MS"/>
          <w:color w:val="000000"/>
          <w:sz w:val="20"/>
          <w:szCs w:val="20"/>
        </w:rPr>
        <w:t>13 Quando vier, porém, aquele, o Espírito da verdade, ele vos guiará a toda a verdade; porque não falará por si mesmo, mas dirá o que tiver ouvido, e vos anunciará as coisas vindouras.</w:t>
      </w:r>
    </w:p>
    <w:p>
      <w:pPr>
        <w:rPr>
          <w:rFonts w:ascii="Trebuchet MS" w:hAnsi="Trebuchet MS"/>
          <w:color w:val="000000"/>
          <w:sz w:val="20"/>
          <w:szCs w:val="20"/>
        </w:rPr>
      </w:pPr>
      <w:r>
        <w:rPr>
          <w:rFonts w:ascii="Trebuchet MS" w:hAnsi="Trebuchet MS"/>
          <w:color w:val="000000"/>
          <w:sz w:val="20"/>
          <w:szCs w:val="20"/>
        </w:rPr>
        <w:t>14 Ele me glorificará, porque receberá do que é meu, e vo-lo anunciará.</w:t>
      </w:r>
    </w:p>
    <w:p>
      <w:pPr>
        <w:rPr>
          <w:rFonts w:ascii="Trebuchet MS" w:hAnsi="Trebuchet MS"/>
          <w:color w:val="000000"/>
          <w:sz w:val="20"/>
          <w:szCs w:val="20"/>
        </w:rPr>
      </w:pPr>
      <w:r>
        <w:rPr>
          <w:rFonts w:ascii="Trebuchet MS" w:hAnsi="Trebuchet MS"/>
          <w:color w:val="000000"/>
          <w:sz w:val="20"/>
          <w:szCs w:val="20"/>
        </w:rPr>
        <w:t>15 Tudo quanto o Pai tem é meu; por isso eu vos disse que ele, recebendo do que é meu, vo-lo anunciará.</w:t>
      </w:r>
    </w:p>
    <w:p>
      <w:pPr>
        <w:rPr>
          <w:rFonts w:ascii="Trebuchet MS" w:hAnsi="Trebuchet MS"/>
          <w:color w:val="000000"/>
          <w:sz w:val="20"/>
          <w:szCs w:val="20"/>
        </w:rPr>
      </w:pPr>
      <w:r>
        <w:rPr>
          <w:rFonts w:ascii="Trebuchet MS" w:hAnsi="Trebuchet MS"/>
          <w:color w:val="000000"/>
          <w:sz w:val="20"/>
          <w:szCs w:val="20"/>
        </w:rPr>
        <w:t>16 Um pouco, e já não me vereis; e outra vez um pouco, e ver-me-eis.</w:t>
      </w:r>
    </w:p>
    <w:p>
      <w:pPr>
        <w:rPr>
          <w:rFonts w:ascii="Trebuchet MS" w:hAnsi="Trebuchet MS"/>
          <w:color w:val="000000"/>
          <w:sz w:val="20"/>
          <w:szCs w:val="20"/>
        </w:rPr>
      </w:pPr>
      <w:r>
        <w:rPr>
          <w:rFonts w:ascii="Trebuchet MS" w:hAnsi="Trebuchet MS"/>
          <w:color w:val="000000"/>
          <w:sz w:val="20"/>
          <w:szCs w:val="20"/>
        </w:rPr>
        <w:t>17 Então alguns dos seus discípulos perguntaram uns para os outros: Que é isto que nos diz? Um pouco, e não me vereis; e outra vez um pouco, e ver-me-eis; e: Porquanto vou para o Pai?</w:t>
      </w:r>
    </w:p>
    <w:p>
      <w:pPr>
        <w:rPr>
          <w:rFonts w:ascii="Trebuchet MS" w:hAnsi="Trebuchet MS"/>
          <w:color w:val="000000"/>
          <w:sz w:val="20"/>
          <w:szCs w:val="20"/>
        </w:rPr>
      </w:pPr>
      <w:r>
        <w:rPr>
          <w:rFonts w:ascii="Trebuchet MS" w:hAnsi="Trebuchet MS"/>
          <w:color w:val="000000"/>
          <w:sz w:val="20"/>
          <w:szCs w:val="20"/>
        </w:rPr>
        <w:t>18 Diziam pois: Que quer dizer isto: Um pouco? Não compreendemos o que ele está dizendo.</w:t>
      </w:r>
    </w:p>
    <w:p>
      <w:pPr>
        <w:rPr>
          <w:rFonts w:ascii="Trebuchet MS" w:hAnsi="Trebuchet MS"/>
          <w:color w:val="000000"/>
          <w:sz w:val="20"/>
          <w:szCs w:val="20"/>
        </w:rPr>
      </w:pPr>
      <w:r>
        <w:rPr>
          <w:rFonts w:ascii="Trebuchet MS" w:hAnsi="Trebuchet MS"/>
          <w:color w:val="000000"/>
          <w:sz w:val="20"/>
          <w:szCs w:val="20"/>
        </w:rPr>
        <w:t>19 Percebeu Jesus que o queriam interrogar, e disse-lhes: Indagais entre vós acerca disto que disse: Um pouco, e não me vereis; e outra vez um pouco, e ver-me-eis?</w:t>
      </w:r>
    </w:p>
    <w:p>
      <w:pPr>
        <w:rPr>
          <w:rFonts w:ascii="Trebuchet MS" w:hAnsi="Trebuchet MS"/>
          <w:color w:val="000000"/>
          <w:sz w:val="20"/>
          <w:szCs w:val="20"/>
        </w:rPr>
      </w:pPr>
      <w:r>
        <w:rPr>
          <w:rFonts w:ascii="Trebuchet MS" w:hAnsi="Trebuchet MS"/>
          <w:color w:val="000000"/>
          <w:sz w:val="20"/>
          <w:szCs w:val="20"/>
        </w:rPr>
        <w:t>20 Em verdade, em verdade, vos digo que vós chorareis e vos lamentareis, mas o mundo se alegrará; vós estareis tristes, porém a vossa tristeza se converterá em alegria.</w:t>
      </w:r>
    </w:p>
    <w:p>
      <w:pPr>
        <w:rPr>
          <w:rFonts w:ascii="Trebuchet MS" w:hAnsi="Trebuchet MS"/>
          <w:color w:val="000000"/>
          <w:sz w:val="20"/>
          <w:szCs w:val="20"/>
        </w:rPr>
      </w:pPr>
      <w:r>
        <w:rPr>
          <w:rFonts w:ascii="Trebuchet MS" w:hAnsi="Trebuchet MS"/>
          <w:color w:val="000000"/>
          <w:sz w:val="20"/>
          <w:szCs w:val="20"/>
        </w:rPr>
        <w:t>21 A mulher, quando está para dar à luz, sente tristeza porque é chegada a sua hora; mas, depois de ter dado à luz a criança, já não se lembra da aflição, pelo gozo de haver um homem nascido ao mundo.</w:t>
      </w:r>
    </w:p>
    <w:p>
      <w:pPr>
        <w:rPr>
          <w:rFonts w:ascii="Trebuchet MS" w:hAnsi="Trebuchet MS"/>
          <w:color w:val="000000"/>
          <w:sz w:val="20"/>
          <w:szCs w:val="20"/>
        </w:rPr>
      </w:pPr>
      <w:r>
        <w:rPr>
          <w:rFonts w:ascii="Trebuchet MS" w:hAnsi="Trebuchet MS"/>
          <w:color w:val="000000"/>
          <w:sz w:val="20"/>
          <w:szCs w:val="20"/>
        </w:rPr>
        <w:t>22 Assim também vós agora, na verdade, tendes tristeza; mas eu vos tornarei a ver, e alegrar-se-á o vosso coração, e a vossa alegria ninguém vo-la tirará.</w:t>
      </w:r>
    </w:p>
    <w:p>
      <w:pPr>
        <w:rPr>
          <w:rFonts w:ascii="Trebuchet MS" w:hAnsi="Trebuchet MS"/>
          <w:color w:val="000000"/>
          <w:sz w:val="20"/>
          <w:szCs w:val="20"/>
        </w:rPr>
      </w:pPr>
      <w:r>
        <w:rPr>
          <w:rFonts w:ascii="Trebuchet MS" w:hAnsi="Trebuchet MS"/>
          <w:color w:val="000000"/>
          <w:sz w:val="20"/>
          <w:szCs w:val="20"/>
        </w:rPr>
        <w:t>23 Naquele dia nada me perguntareis. Em verdade, em verdade vos digo que tudo quanto pedirdes ao Pai, ele vo-lo concederá em meu nome.</w:t>
      </w:r>
    </w:p>
    <w:p>
      <w:pPr>
        <w:rPr>
          <w:rFonts w:ascii="Trebuchet MS" w:hAnsi="Trebuchet MS"/>
          <w:color w:val="000000"/>
          <w:sz w:val="20"/>
          <w:szCs w:val="20"/>
        </w:rPr>
      </w:pPr>
      <w:r>
        <w:rPr>
          <w:rFonts w:ascii="Trebuchet MS" w:hAnsi="Trebuchet MS"/>
          <w:color w:val="000000"/>
          <w:sz w:val="20"/>
          <w:szCs w:val="20"/>
        </w:rPr>
        <w:t>24 Até agora nada pedistes em meu nome; pedi, e recebereis, para que o vosso gozo seja completo.</w:t>
      </w:r>
    </w:p>
    <w:p>
      <w:pPr>
        <w:rPr>
          <w:rFonts w:ascii="Trebuchet MS" w:hAnsi="Trebuchet MS"/>
          <w:color w:val="000000"/>
          <w:sz w:val="20"/>
          <w:szCs w:val="20"/>
        </w:rPr>
      </w:pPr>
      <w:r>
        <w:rPr>
          <w:rFonts w:ascii="Trebuchet MS" w:hAnsi="Trebuchet MS"/>
          <w:color w:val="000000"/>
          <w:sz w:val="20"/>
          <w:szCs w:val="20"/>
        </w:rPr>
        <w:t>25 Disse-vos estas coisas por figuras; chega, porém, a hora em que vos não falarei mais por figuras, mas abertamente vos falarei acerca do Pai.</w:t>
      </w:r>
    </w:p>
    <w:p>
      <w:pPr>
        <w:rPr>
          <w:rFonts w:ascii="Trebuchet MS" w:hAnsi="Trebuchet MS"/>
          <w:color w:val="000000"/>
          <w:sz w:val="20"/>
          <w:szCs w:val="20"/>
        </w:rPr>
      </w:pPr>
      <w:r>
        <w:rPr>
          <w:rFonts w:ascii="Trebuchet MS" w:hAnsi="Trebuchet MS"/>
          <w:color w:val="000000"/>
          <w:sz w:val="20"/>
          <w:szCs w:val="20"/>
        </w:rPr>
        <w:t>26 Naquele dia pedireis em meu nome, e não vos digo que eu rogarei por vós ao Pai;</w:t>
      </w:r>
    </w:p>
    <w:p>
      <w:pPr>
        <w:rPr>
          <w:rFonts w:ascii="Trebuchet MS" w:hAnsi="Trebuchet MS"/>
          <w:color w:val="000000"/>
          <w:sz w:val="20"/>
          <w:szCs w:val="20"/>
        </w:rPr>
      </w:pPr>
      <w:r>
        <w:rPr>
          <w:rFonts w:ascii="Trebuchet MS" w:hAnsi="Trebuchet MS"/>
          <w:color w:val="000000"/>
          <w:sz w:val="20"/>
          <w:szCs w:val="20"/>
        </w:rPr>
        <w:t>27 pois o Pai mesmo vos ama; visto que vós me amastes e crestes que eu saí de Deus.</w:t>
      </w:r>
    </w:p>
    <w:p>
      <w:pPr>
        <w:rPr>
          <w:rFonts w:ascii="Trebuchet MS" w:hAnsi="Trebuchet MS"/>
          <w:color w:val="000000"/>
          <w:sz w:val="20"/>
          <w:szCs w:val="20"/>
        </w:rPr>
      </w:pPr>
      <w:r>
        <w:rPr>
          <w:rFonts w:ascii="Trebuchet MS" w:hAnsi="Trebuchet MS"/>
          <w:color w:val="000000"/>
          <w:sz w:val="20"/>
          <w:szCs w:val="20"/>
        </w:rPr>
        <w:t>28 Saí do Pai, e vim ao mundo; outra vez deixo o mundo, e vou para o Pai.</w:t>
      </w:r>
    </w:p>
    <w:p>
      <w:pPr>
        <w:rPr>
          <w:rFonts w:ascii="Trebuchet MS" w:hAnsi="Trebuchet MS"/>
          <w:color w:val="000000"/>
          <w:sz w:val="20"/>
          <w:szCs w:val="20"/>
        </w:rPr>
      </w:pPr>
      <w:r>
        <w:rPr>
          <w:rFonts w:ascii="Trebuchet MS" w:hAnsi="Trebuchet MS"/>
          <w:color w:val="000000"/>
          <w:sz w:val="20"/>
          <w:szCs w:val="20"/>
        </w:rPr>
        <w:t>29 Disseram os seus discípulos: Eis que agora falas abertamente, e não por figura alguma.</w:t>
      </w:r>
    </w:p>
    <w:p>
      <w:pPr>
        <w:rPr>
          <w:rFonts w:ascii="Trebuchet MS" w:hAnsi="Trebuchet MS"/>
          <w:color w:val="000000"/>
          <w:sz w:val="20"/>
          <w:szCs w:val="20"/>
        </w:rPr>
      </w:pPr>
      <w:r>
        <w:rPr>
          <w:rFonts w:ascii="Trebuchet MS" w:hAnsi="Trebuchet MS"/>
          <w:color w:val="000000"/>
          <w:sz w:val="20"/>
          <w:szCs w:val="20"/>
        </w:rPr>
        <w:t>30 Agora conhecemos que sabes todas as coisas, e não necessitas de que alguém te interrogue. Por isso cremos que saíste de Deus.</w:t>
      </w:r>
    </w:p>
    <w:p>
      <w:pPr>
        <w:rPr>
          <w:rFonts w:ascii="Trebuchet MS" w:hAnsi="Trebuchet MS"/>
          <w:color w:val="000000"/>
          <w:sz w:val="20"/>
          <w:szCs w:val="20"/>
        </w:rPr>
      </w:pPr>
      <w:r>
        <w:rPr>
          <w:rFonts w:ascii="Trebuchet MS" w:hAnsi="Trebuchet MS"/>
          <w:color w:val="000000"/>
          <w:sz w:val="20"/>
          <w:szCs w:val="20"/>
        </w:rPr>
        <w:t>31 Respondeu-lhes Jesus: Credes agora?</w:t>
      </w:r>
    </w:p>
    <w:p>
      <w:pPr>
        <w:rPr>
          <w:rFonts w:ascii="Trebuchet MS" w:hAnsi="Trebuchet MS"/>
          <w:color w:val="000000"/>
          <w:sz w:val="20"/>
          <w:szCs w:val="20"/>
        </w:rPr>
      </w:pPr>
      <w:r>
        <w:rPr>
          <w:rFonts w:ascii="Trebuchet MS" w:hAnsi="Trebuchet MS"/>
          <w:color w:val="000000"/>
          <w:sz w:val="20"/>
          <w:szCs w:val="20"/>
        </w:rPr>
        <w:t>32 Eis que vem a hora, e já é chegada, em que vós sereis dispersos cada um para o seu lado, e me deixareis só; mas não estou só, porque o Pai está comigo.</w:t>
      </w:r>
    </w:p>
    <w:p>
      <w:pPr>
        <w:rPr>
          <w:rFonts w:ascii="Trebuchet MS" w:hAnsi="Trebuchet MS"/>
          <w:color w:val="000000"/>
          <w:sz w:val="20"/>
          <w:szCs w:val="20"/>
        </w:rPr>
      </w:pPr>
      <w:r>
        <w:rPr>
          <w:rFonts w:ascii="Trebuchet MS" w:hAnsi="Trebuchet MS"/>
          <w:color w:val="000000"/>
          <w:sz w:val="20"/>
          <w:szCs w:val="20"/>
        </w:rPr>
        <w:t>33 Tenho-vos dito estas coisas, para que em mim tenhais paz. No mundo tereis tribulações; mas tende bom ânimo, eu venci o mundo.</w:t>
      </w:r>
    </w:p>
    <w:p>
      <w:pPr>
        <w:pStyle w:val="P13"/>
        <w:rPr>
          <w:rFonts w:ascii="Trebuchet MS" w:hAnsi="Trebuchet MS"/>
          <w:color w:val="000000"/>
          <w:sz w:val="22"/>
          <w:szCs w:val="22"/>
        </w:rPr>
      </w:pPr>
      <w:bookmarkStart w:id="1134" w:name="_Toc147528995"/>
      <w:r>
        <w:rPr>
          <w:rFonts w:ascii="Trebuchet MS" w:hAnsi="Trebuchet MS"/>
          <w:color w:val="000000"/>
          <w:sz w:val="22"/>
          <w:szCs w:val="22"/>
        </w:rPr>
        <w:t xml:space="preserve"> JOÃO 17</w:t>
      </w:r>
      <w:bookmarkEnd w:id="1134"/>
    </w:p>
    <w:p>
      <w:pPr>
        <w:rPr>
          <w:rFonts w:ascii="Trebuchet MS" w:hAnsi="Trebuchet MS"/>
          <w:color w:val="000000"/>
          <w:sz w:val="20"/>
          <w:szCs w:val="20"/>
        </w:rPr>
      </w:pPr>
      <w:r>
        <w:rPr>
          <w:rFonts w:ascii="Trebuchet MS" w:hAnsi="Trebuchet MS"/>
          <w:color w:val="000000"/>
          <w:sz w:val="20"/>
          <w:szCs w:val="20"/>
        </w:rPr>
        <w:t>1 Depois de assim falar, Jesus, levantando os olhos ao céu, disse: Pai, é chegada a hora; glorifica a teu Filho, para que também o Filho te glorifique;</w:t>
      </w:r>
    </w:p>
    <w:p>
      <w:pPr>
        <w:rPr>
          <w:rFonts w:ascii="Trebuchet MS" w:hAnsi="Trebuchet MS"/>
          <w:color w:val="000000"/>
          <w:sz w:val="20"/>
          <w:szCs w:val="20"/>
        </w:rPr>
      </w:pPr>
      <w:r>
        <w:rPr>
          <w:rFonts w:ascii="Trebuchet MS" w:hAnsi="Trebuchet MS"/>
          <w:color w:val="000000"/>
          <w:sz w:val="20"/>
          <w:szCs w:val="20"/>
        </w:rPr>
        <w:t>2 assim como lhe deste autoridade sobre toda a carne, para que dê a vida eterna a todos aqueles que lhe tens dado.</w:t>
      </w:r>
    </w:p>
    <w:p>
      <w:pPr>
        <w:rPr>
          <w:rFonts w:ascii="Trebuchet MS" w:hAnsi="Trebuchet MS"/>
          <w:color w:val="000000"/>
          <w:sz w:val="20"/>
          <w:szCs w:val="20"/>
        </w:rPr>
      </w:pPr>
      <w:r>
        <w:rPr>
          <w:rFonts w:ascii="Trebuchet MS" w:hAnsi="Trebuchet MS"/>
          <w:color w:val="000000"/>
          <w:sz w:val="20"/>
          <w:szCs w:val="20"/>
        </w:rPr>
        <w:t>3 E a vida eterna é esta: que te conheçam a ti, como o único Deus verdadeiro, e a Jesus Cristo, aquele que tu enviaste.</w:t>
      </w:r>
    </w:p>
    <w:p>
      <w:pPr>
        <w:rPr>
          <w:rFonts w:ascii="Trebuchet MS" w:hAnsi="Trebuchet MS"/>
          <w:color w:val="000000"/>
          <w:sz w:val="20"/>
          <w:szCs w:val="20"/>
        </w:rPr>
      </w:pPr>
      <w:r>
        <w:rPr>
          <w:rFonts w:ascii="Trebuchet MS" w:hAnsi="Trebuchet MS"/>
          <w:color w:val="000000"/>
          <w:sz w:val="20"/>
          <w:szCs w:val="20"/>
        </w:rPr>
        <w:t>4 Eu te glorifiquei na terra, completando a obra que me deste para fazer.</w:t>
      </w:r>
    </w:p>
    <w:p>
      <w:pPr>
        <w:rPr>
          <w:rFonts w:ascii="Trebuchet MS" w:hAnsi="Trebuchet MS"/>
          <w:color w:val="000000"/>
          <w:sz w:val="20"/>
          <w:szCs w:val="20"/>
        </w:rPr>
      </w:pPr>
      <w:r>
        <w:rPr>
          <w:rFonts w:ascii="Trebuchet MS" w:hAnsi="Trebuchet MS"/>
          <w:color w:val="000000"/>
          <w:sz w:val="20"/>
          <w:szCs w:val="20"/>
        </w:rPr>
        <w:t>5 Agora, pois, glorifica-me tu, ó Pai, junto de ti mesmo, com aquela glória que eu tinha contigo antes que o mundo existisse.</w:t>
      </w:r>
    </w:p>
    <w:p>
      <w:pPr>
        <w:rPr>
          <w:rFonts w:ascii="Trebuchet MS" w:hAnsi="Trebuchet MS"/>
          <w:color w:val="000000"/>
          <w:sz w:val="20"/>
          <w:szCs w:val="20"/>
        </w:rPr>
      </w:pPr>
      <w:r>
        <w:rPr>
          <w:rFonts w:ascii="Trebuchet MS" w:hAnsi="Trebuchet MS"/>
          <w:color w:val="000000"/>
          <w:sz w:val="20"/>
          <w:szCs w:val="20"/>
        </w:rPr>
        <w:t>6 Manifestei o teu nome aos homens que do mundo me deste. Eram teus, e tu mos deste; e guardaram a tua palavra.</w:t>
      </w:r>
    </w:p>
    <w:p>
      <w:pPr>
        <w:rPr>
          <w:rFonts w:ascii="Trebuchet MS" w:hAnsi="Trebuchet MS"/>
          <w:color w:val="000000"/>
          <w:sz w:val="20"/>
          <w:szCs w:val="20"/>
        </w:rPr>
      </w:pPr>
      <w:r>
        <w:rPr>
          <w:rFonts w:ascii="Trebuchet MS" w:hAnsi="Trebuchet MS"/>
          <w:color w:val="000000"/>
          <w:sz w:val="20"/>
          <w:szCs w:val="20"/>
        </w:rPr>
        <w:t>7 Agora sabem que tudo quanto me deste provém de ti;</w:t>
      </w:r>
    </w:p>
    <w:p>
      <w:pPr>
        <w:rPr>
          <w:rFonts w:ascii="Trebuchet MS" w:hAnsi="Trebuchet MS"/>
          <w:color w:val="000000"/>
          <w:sz w:val="20"/>
          <w:szCs w:val="20"/>
        </w:rPr>
      </w:pPr>
      <w:r>
        <w:rPr>
          <w:rFonts w:ascii="Trebuchet MS" w:hAnsi="Trebuchet MS"/>
          <w:color w:val="000000"/>
          <w:sz w:val="20"/>
          <w:szCs w:val="20"/>
        </w:rPr>
        <w:t>8 porque eu lhes dei as palavras que tu me deste, e eles as receberam, e verdadeiramente conheceram que saí de ti, e creram que tu me enviaste.</w:t>
      </w:r>
    </w:p>
    <w:p>
      <w:pPr>
        <w:rPr>
          <w:rFonts w:ascii="Trebuchet MS" w:hAnsi="Trebuchet MS"/>
          <w:color w:val="000000"/>
          <w:sz w:val="20"/>
          <w:szCs w:val="20"/>
        </w:rPr>
      </w:pPr>
      <w:r>
        <w:rPr>
          <w:rFonts w:ascii="Trebuchet MS" w:hAnsi="Trebuchet MS"/>
          <w:color w:val="000000"/>
          <w:sz w:val="20"/>
          <w:szCs w:val="20"/>
        </w:rPr>
        <w:t>9 Eu rogo por eles; não rogo pelo mundo, mas por aqueles que me tens dado, porque são teus;</w:t>
      </w:r>
    </w:p>
    <w:p>
      <w:pPr>
        <w:rPr>
          <w:rFonts w:ascii="Trebuchet MS" w:hAnsi="Trebuchet MS"/>
          <w:color w:val="000000"/>
          <w:sz w:val="20"/>
          <w:szCs w:val="20"/>
        </w:rPr>
      </w:pPr>
      <w:r>
        <w:rPr>
          <w:rFonts w:ascii="Trebuchet MS" w:hAnsi="Trebuchet MS"/>
          <w:color w:val="000000"/>
          <w:sz w:val="20"/>
          <w:szCs w:val="20"/>
        </w:rPr>
        <w:t>10 todas as minhas coisas são tuas, e as tuas coisas são minhas; e neles sou glorificado.</w:t>
      </w:r>
    </w:p>
    <w:p>
      <w:pPr>
        <w:rPr>
          <w:rFonts w:ascii="Trebuchet MS" w:hAnsi="Trebuchet MS"/>
          <w:color w:val="000000"/>
          <w:sz w:val="20"/>
          <w:szCs w:val="20"/>
        </w:rPr>
      </w:pPr>
      <w:r>
        <w:rPr>
          <w:rFonts w:ascii="Trebuchet MS" w:hAnsi="Trebuchet MS"/>
          <w:color w:val="000000"/>
          <w:sz w:val="20"/>
          <w:szCs w:val="20"/>
        </w:rPr>
        <w:t>11 Eu não estou mais no mundo; mas eles estão no mundo, e eu vou para ti. Pai santo, guarda-os no teu nome, o qual me deste, para que eles sejam um, assim como nós.</w:t>
      </w:r>
    </w:p>
    <w:p>
      <w:pPr>
        <w:rPr>
          <w:rFonts w:ascii="Trebuchet MS" w:hAnsi="Trebuchet MS"/>
          <w:color w:val="000000"/>
          <w:sz w:val="20"/>
          <w:szCs w:val="20"/>
        </w:rPr>
      </w:pPr>
      <w:r>
        <w:rPr>
          <w:rFonts w:ascii="Trebuchet MS" w:hAnsi="Trebuchet MS"/>
          <w:color w:val="000000"/>
          <w:sz w:val="20"/>
          <w:szCs w:val="20"/>
        </w:rPr>
        <w:t>12 Enquanto eu estava com eles, eu os guardava no teu nome que me deste; e os conservei, e nenhum deles se perdeu, senão o filho da perdição, para que se cumprisse a Escritura.</w:t>
      </w:r>
    </w:p>
    <w:p>
      <w:pPr>
        <w:rPr>
          <w:rFonts w:ascii="Trebuchet MS" w:hAnsi="Trebuchet MS"/>
          <w:color w:val="000000"/>
          <w:sz w:val="20"/>
          <w:szCs w:val="20"/>
        </w:rPr>
      </w:pPr>
      <w:r>
        <w:rPr>
          <w:rFonts w:ascii="Trebuchet MS" w:hAnsi="Trebuchet MS"/>
          <w:color w:val="000000"/>
          <w:sz w:val="20"/>
          <w:szCs w:val="20"/>
        </w:rPr>
        <w:t>13 Mas agora vou para ti; e isto falo no mundo, para que eles tenham a minha alegria completa em si mesmos.</w:t>
      </w:r>
    </w:p>
    <w:p>
      <w:pPr>
        <w:rPr>
          <w:rFonts w:ascii="Trebuchet MS" w:hAnsi="Trebuchet MS"/>
          <w:color w:val="000000"/>
          <w:sz w:val="20"/>
          <w:szCs w:val="20"/>
        </w:rPr>
      </w:pPr>
      <w:r>
        <w:rPr>
          <w:rFonts w:ascii="Trebuchet MS" w:hAnsi="Trebuchet MS"/>
          <w:color w:val="000000"/>
          <w:sz w:val="20"/>
          <w:szCs w:val="20"/>
        </w:rPr>
        <w:t>14 Eu lhes dei a tua palavra; e o mundo os odiou, porque não são do mundo, assim como eu não sou do mundo.</w:t>
      </w:r>
    </w:p>
    <w:p>
      <w:pPr>
        <w:rPr>
          <w:rFonts w:ascii="Trebuchet MS" w:hAnsi="Trebuchet MS"/>
          <w:color w:val="000000"/>
          <w:sz w:val="20"/>
          <w:szCs w:val="20"/>
        </w:rPr>
      </w:pPr>
      <w:r>
        <w:rPr>
          <w:rFonts w:ascii="Trebuchet MS" w:hAnsi="Trebuchet MS"/>
          <w:color w:val="000000"/>
          <w:sz w:val="20"/>
          <w:szCs w:val="20"/>
        </w:rPr>
        <w:t>15 Não rogo que os tires do mundo, mas que os guardes do Maligno.</w:t>
      </w:r>
    </w:p>
    <w:p>
      <w:pPr>
        <w:rPr>
          <w:rFonts w:ascii="Trebuchet MS" w:hAnsi="Trebuchet MS"/>
          <w:color w:val="000000"/>
          <w:sz w:val="20"/>
          <w:szCs w:val="20"/>
        </w:rPr>
      </w:pPr>
      <w:r>
        <w:rPr>
          <w:rFonts w:ascii="Trebuchet MS" w:hAnsi="Trebuchet MS"/>
          <w:color w:val="000000"/>
          <w:sz w:val="20"/>
          <w:szCs w:val="20"/>
        </w:rPr>
        <w:t>16 Eles não são do mundo, assim como eu não sou do mundo.</w:t>
      </w:r>
    </w:p>
    <w:p>
      <w:pPr>
        <w:rPr>
          <w:rFonts w:ascii="Trebuchet MS" w:hAnsi="Trebuchet MS"/>
          <w:color w:val="000000"/>
          <w:sz w:val="20"/>
          <w:szCs w:val="20"/>
        </w:rPr>
      </w:pPr>
      <w:r>
        <w:rPr>
          <w:rFonts w:ascii="Trebuchet MS" w:hAnsi="Trebuchet MS"/>
          <w:color w:val="000000"/>
          <w:sz w:val="20"/>
          <w:szCs w:val="20"/>
        </w:rPr>
        <w:t>17 Santifica-os na verdade, a tua palavra é a verdade.</w:t>
      </w:r>
    </w:p>
    <w:p>
      <w:pPr>
        <w:rPr>
          <w:rFonts w:ascii="Trebuchet MS" w:hAnsi="Trebuchet MS"/>
          <w:color w:val="000000"/>
          <w:sz w:val="20"/>
          <w:szCs w:val="20"/>
        </w:rPr>
      </w:pPr>
      <w:r>
        <w:rPr>
          <w:rFonts w:ascii="Trebuchet MS" w:hAnsi="Trebuchet MS"/>
          <w:color w:val="000000"/>
          <w:sz w:val="20"/>
          <w:szCs w:val="20"/>
        </w:rPr>
        <w:t>18 Assim como tu me enviaste ao mundo, também eu os enviarei ao mundo.</w:t>
      </w:r>
    </w:p>
    <w:p>
      <w:pPr>
        <w:rPr>
          <w:rFonts w:ascii="Trebuchet MS" w:hAnsi="Trebuchet MS"/>
          <w:color w:val="000000"/>
          <w:sz w:val="20"/>
          <w:szCs w:val="20"/>
        </w:rPr>
      </w:pPr>
      <w:r>
        <w:rPr>
          <w:rFonts w:ascii="Trebuchet MS" w:hAnsi="Trebuchet MS"/>
          <w:color w:val="000000"/>
          <w:sz w:val="20"/>
          <w:szCs w:val="20"/>
        </w:rPr>
        <w:t>19 E por eles eu me santifico, para que também eles sejam verdadeiramente santificados.</w:t>
      </w:r>
    </w:p>
    <w:p>
      <w:pPr>
        <w:rPr>
          <w:rFonts w:ascii="Trebuchet MS" w:hAnsi="Trebuchet MS"/>
          <w:color w:val="000000"/>
          <w:sz w:val="20"/>
          <w:szCs w:val="20"/>
        </w:rPr>
      </w:pPr>
      <w:r>
        <w:rPr>
          <w:rFonts w:ascii="Trebuchet MS" w:hAnsi="Trebuchet MS"/>
          <w:color w:val="000000"/>
          <w:sz w:val="20"/>
          <w:szCs w:val="20"/>
        </w:rPr>
        <w:t>20 E rogo não somente por estes, mas também por aqueles que pela sua palavra hão de crer em mim;</w:t>
      </w:r>
    </w:p>
    <w:p>
      <w:pPr>
        <w:rPr>
          <w:rFonts w:ascii="Trebuchet MS" w:hAnsi="Trebuchet MS"/>
          <w:color w:val="000000"/>
          <w:sz w:val="20"/>
          <w:szCs w:val="20"/>
        </w:rPr>
      </w:pPr>
      <w:r>
        <w:rPr>
          <w:rFonts w:ascii="Trebuchet MS" w:hAnsi="Trebuchet MS"/>
          <w:color w:val="000000"/>
          <w:sz w:val="20"/>
          <w:szCs w:val="20"/>
        </w:rPr>
        <w:t>21 para que todos sejam um; assim como tu, ó Pai, és em mim, e eu em ti, que também eles sejam um em nós; para que o mundo creia que tu me enviaste.</w:t>
      </w:r>
    </w:p>
    <w:p>
      <w:pPr>
        <w:rPr>
          <w:rFonts w:ascii="Trebuchet MS" w:hAnsi="Trebuchet MS"/>
          <w:color w:val="000000"/>
          <w:sz w:val="20"/>
          <w:szCs w:val="20"/>
        </w:rPr>
      </w:pPr>
      <w:r>
        <w:rPr>
          <w:rFonts w:ascii="Trebuchet MS" w:hAnsi="Trebuchet MS"/>
          <w:color w:val="000000"/>
          <w:sz w:val="20"/>
          <w:szCs w:val="20"/>
        </w:rPr>
        <w:t>22 E eu lhes dei a glória que a mim me deste, para que sejam um, como nós somos um;</w:t>
      </w:r>
    </w:p>
    <w:p>
      <w:pPr>
        <w:rPr>
          <w:rFonts w:ascii="Trebuchet MS" w:hAnsi="Trebuchet MS"/>
          <w:color w:val="000000"/>
          <w:sz w:val="20"/>
          <w:szCs w:val="20"/>
        </w:rPr>
      </w:pPr>
      <w:r>
        <w:rPr>
          <w:rFonts w:ascii="Trebuchet MS" w:hAnsi="Trebuchet MS"/>
          <w:color w:val="000000"/>
          <w:sz w:val="20"/>
          <w:szCs w:val="20"/>
        </w:rPr>
        <w:t>23 eu neles, e tu em mim, para que eles sejam perfeitos em unidade, a fim de que o mundo conheça que tu me enviaste, e que os amaste a eles, assim como me amaste a mim.</w:t>
      </w:r>
    </w:p>
    <w:p>
      <w:pPr>
        <w:rPr>
          <w:rFonts w:ascii="Trebuchet MS" w:hAnsi="Trebuchet MS"/>
          <w:color w:val="000000"/>
          <w:sz w:val="20"/>
          <w:szCs w:val="20"/>
        </w:rPr>
      </w:pPr>
      <w:r>
        <w:rPr>
          <w:rFonts w:ascii="Trebuchet MS" w:hAnsi="Trebuchet MS"/>
          <w:color w:val="000000"/>
          <w:sz w:val="20"/>
          <w:szCs w:val="20"/>
        </w:rPr>
        <w:t>24 Pai, desejo que onde eu estou, estejam comigo também aqueles que me tens dado, para verem a minha glória, a qual me deste; pois que me amaste antes da fundação do mundo.</w:t>
      </w:r>
    </w:p>
    <w:p>
      <w:pPr>
        <w:rPr>
          <w:rFonts w:ascii="Trebuchet MS" w:hAnsi="Trebuchet MS"/>
          <w:color w:val="000000"/>
          <w:sz w:val="20"/>
          <w:szCs w:val="20"/>
        </w:rPr>
      </w:pPr>
      <w:r>
        <w:rPr>
          <w:rFonts w:ascii="Trebuchet MS" w:hAnsi="Trebuchet MS"/>
          <w:color w:val="000000"/>
          <w:sz w:val="20"/>
          <w:szCs w:val="20"/>
        </w:rPr>
        <w:t>25 Pai justo, o mundo não te conheceu, mas eu te conheço; conheceram que tu me enviaste;</w:t>
      </w:r>
    </w:p>
    <w:p>
      <w:pPr>
        <w:rPr>
          <w:rFonts w:ascii="Trebuchet MS" w:hAnsi="Trebuchet MS"/>
          <w:color w:val="000000"/>
          <w:sz w:val="20"/>
          <w:szCs w:val="20"/>
        </w:rPr>
      </w:pPr>
      <w:r>
        <w:rPr>
          <w:rFonts w:ascii="Trebuchet MS" w:hAnsi="Trebuchet MS"/>
          <w:color w:val="000000"/>
          <w:sz w:val="20"/>
          <w:szCs w:val="20"/>
        </w:rPr>
        <w:t>26 e eu lhes fiz conhecer o teu nome, e lho farei conhecer ainda; para que haja neles aquele amor com que me amaste, e também eu neles esteja.</w:t>
      </w:r>
    </w:p>
    <w:p>
      <w:pPr>
        <w:pStyle w:val="P13"/>
        <w:rPr>
          <w:rFonts w:ascii="Trebuchet MS" w:hAnsi="Trebuchet MS"/>
          <w:color w:val="000000"/>
          <w:sz w:val="22"/>
          <w:szCs w:val="22"/>
        </w:rPr>
      </w:pPr>
      <w:bookmarkStart w:id="1135" w:name="_Toc147528996"/>
      <w:r>
        <w:rPr>
          <w:rFonts w:ascii="Trebuchet MS" w:hAnsi="Trebuchet MS"/>
          <w:color w:val="000000"/>
          <w:sz w:val="22"/>
          <w:szCs w:val="22"/>
        </w:rPr>
        <w:t xml:space="preserve"> JOÃO 18</w:t>
      </w:r>
      <w:bookmarkEnd w:id="1135"/>
    </w:p>
    <w:p>
      <w:pPr>
        <w:rPr>
          <w:rFonts w:ascii="Trebuchet MS" w:hAnsi="Trebuchet MS"/>
          <w:color w:val="000000"/>
          <w:sz w:val="20"/>
          <w:szCs w:val="20"/>
        </w:rPr>
      </w:pPr>
      <w:r>
        <w:rPr>
          <w:rFonts w:ascii="Trebuchet MS" w:hAnsi="Trebuchet MS"/>
          <w:color w:val="000000"/>
          <w:sz w:val="20"/>
          <w:szCs w:val="20"/>
        </w:rPr>
        <w:t>1 Tendo Jesus dito isto, saiu com seus discípulos para o outro lado do ribeiro de Cedrom, onde havia um jardim, e com eles ali entrou.</w:t>
      </w:r>
    </w:p>
    <w:p>
      <w:pPr>
        <w:rPr>
          <w:rFonts w:ascii="Trebuchet MS" w:hAnsi="Trebuchet MS"/>
          <w:color w:val="000000"/>
          <w:sz w:val="20"/>
          <w:szCs w:val="20"/>
        </w:rPr>
      </w:pPr>
      <w:r>
        <w:rPr>
          <w:rFonts w:ascii="Trebuchet MS" w:hAnsi="Trebuchet MS"/>
          <w:color w:val="000000"/>
          <w:sz w:val="20"/>
          <w:szCs w:val="20"/>
        </w:rPr>
        <w:t>2 Ora, Judas, que o traía, também conhecia aquele lugar, porque muitas vezes Jesus se reunira ali com os discípulos.</w:t>
      </w:r>
    </w:p>
    <w:p>
      <w:pPr>
        <w:rPr>
          <w:rFonts w:ascii="Trebuchet MS" w:hAnsi="Trebuchet MS"/>
          <w:color w:val="000000"/>
          <w:sz w:val="20"/>
          <w:szCs w:val="20"/>
        </w:rPr>
      </w:pPr>
      <w:r>
        <w:rPr>
          <w:rFonts w:ascii="Trebuchet MS" w:hAnsi="Trebuchet MS"/>
          <w:color w:val="000000"/>
          <w:sz w:val="20"/>
          <w:szCs w:val="20"/>
        </w:rPr>
        <w:t>3 Tendo, pois, Judas tomado a corte e uns guardas da parte dos principais sacerdotes e fariseus, chegou ali com lanternas archotes e armas.</w:t>
      </w:r>
    </w:p>
    <w:p>
      <w:pPr>
        <w:rPr>
          <w:rFonts w:ascii="Trebuchet MS" w:hAnsi="Trebuchet MS"/>
          <w:color w:val="000000"/>
          <w:sz w:val="20"/>
          <w:szCs w:val="20"/>
        </w:rPr>
      </w:pPr>
      <w:r>
        <w:rPr>
          <w:rFonts w:ascii="Trebuchet MS" w:hAnsi="Trebuchet MS"/>
          <w:color w:val="000000"/>
          <w:sz w:val="20"/>
          <w:szCs w:val="20"/>
        </w:rPr>
        <w:t>4 Sabendo, pois, Jesus tudo o que lhe havia de suceder, adiantou-se e perguntou-lhes: A quem buscais?</w:t>
      </w:r>
    </w:p>
    <w:p>
      <w:pPr>
        <w:rPr>
          <w:rFonts w:ascii="Trebuchet MS" w:hAnsi="Trebuchet MS"/>
          <w:color w:val="000000"/>
          <w:sz w:val="20"/>
          <w:szCs w:val="20"/>
        </w:rPr>
      </w:pPr>
      <w:r>
        <w:rPr>
          <w:rFonts w:ascii="Trebuchet MS" w:hAnsi="Trebuchet MS"/>
          <w:color w:val="000000"/>
          <w:sz w:val="20"/>
          <w:szCs w:val="20"/>
        </w:rPr>
        <w:t>5 Responderam-lhe: A Jesus, o nazareno. Disse-lhes Jesus: Sou eu. E Judas, que o traía, também estava com eles.</w:t>
      </w:r>
    </w:p>
    <w:p>
      <w:pPr>
        <w:rPr>
          <w:rFonts w:ascii="Trebuchet MS" w:hAnsi="Trebuchet MS"/>
          <w:color w:val="000000"/>
          <w:sz w:val="20"/>
          <w:szCs w:val="20"/>
        </w:rPr>
      </w:pPr>
      <w:r>
        <w:rPr>
          <w:rFonts w:ascii="Trebuchet MS" w:hAnsi="Trebuchet MS"/>
          <w:color w:val="000000"/>
          <w:sz w:val="20"/>
          <w:szCs w:val="20"/>
        </w:rPr>
        <w:t>6 Quando Jesus lhes disse: Sou eu, recuaram, e cairam por terra.</w:t>
      </w:r>
    </w:p>
    <w:p>
      <w:pPr>
        <w:rPr>
          <w:rFonts w:ascii="Trebuchet MS" w:hAnsi="Trebuchet MS"/>
          <w:color w:val="000000"/>
          <w:sz w:val="20"/>
          <w:szCs w:val="20"/>
        </w:rPr>
      </w:pPr>
      <w:r>
        <w:rPr>
          <w:rFonts w:ascii="Trebuchet MS" w:hAnsi="Trebuchet MS"/>
          <w:color w:val="000000"/>
          <w:sz w:val="20"/>
          <w:szCs w:val="20"/>
        </w:rPr>
        <w:t>7 Tornou-lhes então a perguntar: A quem buscais? e responderam: A Jesus, o nazareno.</w:t>
      </w:r>
    </w:p>
    <w:p>
      <w:pPr>
        <w:rPr>
          <w:rFonts w:ascii="Trebuchet MS" w:hAnsi="Trebuchet MS"/>
          <w:color w:val="000000"/>
          <w:sz w:val="20"/>
          <w:szCs w:val="20"/>
        </w:rPr>
      </w:pPr>
      <w:r>
        <w:rPr>
          <w:rFonts w:ascii="Trebuchet MS" w:hAnsi="Trebuchet MS"/>
          <w:color w:val="000000"/>
          <w:sz w:val="20"/>
          <w:szCs w:val="20"/>
        </w:rPr>
        <w:t>8 Replicou-lhes Jesus: Já vos disse que sou eu; se, pois, é a mim que buscais, deixai ir estes;</w:t>
      </w:r>
    </w:p>
    <w:p>
      <w:pPr>
        <w:rPr>
          <w:rFonts w:ascii="Trebuchet MS" w:hAnsi="Trebuchet MS"/>
          <w:color w:val="000000"/>
          <w:sz w:val="20"/>
          <w:szCs w:val="20"/>
        </w:rPr>
      </w:pPr>
      <w:r>
        <w:rPr>
          <w:rFonts w:ascii="Trebuchet MS" w:hAnsi="Trebuchet MS"/>
          <w:color w:val="000000"/>
          <w:sz w:val="20"/>
          <w:szCs w:val="20"/>
        </w:rPr>
        <w:t>9 para que se cumprisse a palavra que dissera: Dos que me tens dado, nenhum deles perdi.</w:t>
      </w:r>
    </w:p>
    <w:p>
      <w:pPr>
        <w:rPr>
          <w:rFonts w:ascii="Trebuchet MS" w:hAnsi="Trebuchet MS"/>
          <w:color w:val="000000"/>
          <w:sz w:val="20"/>
          <w:szCs w:val="20"/>
        </w:rPr>
      </w:pPr>
      <w:r>
        <w:rPr>
          <w:rFonts w:ascii="Trebuchet MS" w:hAnsi="Trebuchet MS"/>
          <w:color w:val="000000"/>
          <w:sz w:val="20"/>
          <w:szCs w:val="20"/>
        </w:rPr>
        <w:t>10 Então Simão Pedro, que tinha uma espada, desembainhou-a e feriu o servo do sumo sacerdote, cortando-lhe a orelha direita. O nome do servo era Malco.</w:t>
      </w:r>
    </w:p>
    <w:p>
      <w:pPr>
        <w:rPr>
          <w:rFonts w:ascii="Trebuchet MS" w:hAnsi="Trebuchet MS"/>
          <w:color w:val="000000"/>
          <w:sz w:val="20"/>
          <w:szCs w:val="20"/>
        </w:rPr>
      </w:pPr>
      <w:r>
        <w:rPr>
          <w:rFonts w:ascii="Trebuchet MS" w:hAnsi="Trebuchet MS"/>
          <w:color w:val="000000"/>
          <w:sz w:val="20"/>
          <w:szCs w:val="20"/>
        </w:rPr>
        <w:t>11 Disse, pois, Jesus a Pedro: Mete a tua espada na bainha; não hei de beber o cálice que o Pai me deu?</w:t>
      </w:r>
    </w:p>
    <w:p>
      <w:pPr>
        <w:rPr>
          <w:rFonts w:ascii="Trebuchet MS" w:hAnsi="Trebuchet MS"/>
          <w:color w:val="000000"/>
          <w:sz w:val="20"/>
          <w:szCs w:val="20"/>
        </w:rPr>
      </w:pPr>
      <w:r>
        <w:rPr>
          <w:rFonts w:ascii="Trebuchet MS" w:hAnsi="Trebuchet MS"/>
          <w:color w:val="000000"/>
          <w:sz w:val="20"/>
          <w:szCs w:val="20"/>
        </w:rPr>
        <w:t>12 Então a escolta, e o comandante, e os guardas dos judeus prenderam a Jesus, e o maniataram.</w:t>
      </w:r>
    </w:p>
    <w:p>
      <w:pPr>
        <w:rPr>
          <w:rFonts w:ascii="Trebuchet MS" w:hAnsi="Trebuchet MS"/>
          <w:color w:val="000000"/>
          <w:sz w:val="20"/>
          <w:szCs w:val="20"/>
        </w:rPr>
      </w:pPr>
      <w:r>
        <w:rPr>
          <w:rFonts w:ascii="Trebuchet MS" w:hAnsi="Trebuchet MS"/>
          <w:color w:val="000000"/>
          <w:sz w:val="20"/>
          <w:szCs w:val="20"/>
        </w:rPr>
        <w:t>13 E conduziram-no primeiramente a Anás; pois era sogro de Caifás, sumo sacerdote naquele ano.</w:t>
      </w:r>
    </w:p>
    <w:p>
      <w:pPr>
        <w:rPr>
          <w:rFonts w:ascii="Trebuchet MS" w:hAnsi="Trebuchet MS"/>
          <w:color w:val="000000"/>
          <w:sz w:val="20"/>
          <w:szCs w:val="20"/>
        </w:rPr>
      </w:pPr>
      <w:r>
        <w:rPr>
          <w:rFonts w:ascii="Trebuchet MS" w:hAnsi="Trebuchet MS"/>
          <w:color w:val="000000"/>
          <w:sz w:val="20"/>
          <w:szCs w:val="20"/>
        </w:rPr>
        <w:t>14 Ora, Caifás era quem aconselhara aos judeus que convinha morrer um homem pelo povo.</w:t>
      </w:r>
    </w:p>
    <w:p>
      <w:pPr>
        <w:rPr>
          <w:rFonts w:ascii="Trebuchet MS" w:hAnsi="Trebuchet MS"/>
          <w:color w:val="000000"/>
          <w:sz w:val="20"/>
          <w:szCs w:val="20"/>
        </w:rPr>
      </w:pPr>
      <w:r>
        <w:rPr>
          <w:rFonts w:ascii="Trebuchet MS" w:hAnsi="Trebuchet MS"/>
          <w:color w:val="000000"/>
          <w:sz w:val="20"/>
          <w:szCs w:val="20"/>
        </w:rPr>
        <w:t>15 Simão Pedro e outro discípulo seguiam a Jesus. Este discípulo era conhecido do sumo sacerdote, e entrou com Jesus no pátio do sumo sacerdote,</w:t>
      </w:r>
    </w:p>
    <w:p>
      <w:pPr>
        <w:rPr>
          <w:rFonts w:ascii="Trebuchet MS" w:hAnsi="Trebuchet MS"/>
          <w:color w:val="000000"/>
          <w:sz w:val="20"/>
          <w:szCs w:val="20"/>
        </w:rPr>
      </w:pPr>
      <w:r>
        <w:rPr>
          <w:rFonts w:ascii="Trebuchet MS" w:hAnsi="Trebuchet MS"/>
          <w:color w:val="000000"/>
          <w:sz w:val="20"/>
          <w:szCs w:val="20"/>
        </w:rPr>
        <w:t>16 enquanto Pedro ficava da parte de fora, à porta. Saiu, então, o outro discípulo que era conhecido do sumo sacerdote, falou à porteira, e levou Pedro para dentro.</w:t>
      </w:r>
    </w:p>
    <w:p>
      <w:pPr>
        <w:rPr>
          <w:rFonts w:ascii="Trebuchet MS" w:hAnsi="Trebuchet MS"/>
          <w:color w:val="000000"/>
          <w:sz w:val="20"/>
          <w:szCs w:val="20"/>
        </w:rPr>
      </w:pPr>
      <w:r>
        <w:rPr>
          <w:rFonts w:ascii="Trebuchet MS" w:hAnsi="Trebuchet MS"/>
          <w:color w:val="000000"/>
          <w:sz w:val="20"/>
          <w:szCs w:val="20"/>
        </w:rPr>
        <w:t>17 Então a porteira perguntou a Pedro: Não és tu também um dos discípulos deste homem? Respondeu ele: Não sou.</w:t>
      </w:r>
    </w:p>
    <w:p>
      <w:pPr>
        <w:rPr>
          <w:rFonts w:ascii="Trebuchet MS" w:hAnsi="Trebuchet MS"/>
          <w:color w:val="000000"/>
          <w:sz w:val="20"/>
          <w:szCs w:val="20"/>
        </w:rPr>
      </w:pPr>
      <w:r>
        <w:rPr>
          <w:rFonts w:ascii="Trebuchet MS" w:hAnsi="Trebuchet MS"/>
          <w:color w:val="000000"/>
          <w:sz w:val="20"/>
          <w:szCs w:val="20"/>
        </w:rPr>
        <w:t>18 Ora, estavam ali os servos e os guardas, que tinham acendido um braseiro e se aquentavam, porque fazia frio; e também Pedro estava ali em pé no meio deles, aquentando-se.</w:t>
      </w:r>
    </w:p>
    <w:p>
      <w:pPr>
        <w:rPr>
          <w:rFonts w:ascii="Trebuchet MS" w:hAnsi="Trebuchet MS"/>
          <w:color w:val="000000"/>
          <w:sz w:val="20"/>
          <w:szCs w:val="20"/>
        </w:rPr>
      </w:pPr>
      <w:r>
        <w:rPr>
          <w:rFonts w:ascii="Trebuchet MS" w:hAnsi="Trebuchet MS"/>
          <w:color w:val="000000"/>
          <w:sz w:val="20"/>
          <w:szCs w:val="20"/>
        </w:rPr>
        <w:t>19 Então o sumo sacerdote interrogou Jesus acerca dos seus discípulos e da sua doutrina.</w:t>
      </w:r>
    </w:p>
    <w:p>
      <w:pPr>
        <w:rPr>
          <w:rFonts w:ascii="Trebuchet MS" w:hAnsi="Trebuchet MS"/>
          <w:color w:val="000000"/>
          <w:sz w:val="20"/>
          <w:szCs w:val="20"/>
        </w:rPr>
      </w:pPr>
      <w:r>
        <w:rPr>
          <w:rFonts w:ascii="Trebuchet MS" w:hAnsi="Trebuchet MS"/>
          <w:color w:val="000000"/>
          <w:sz w:val="20"/>
          <w:szCs w:val="20"/>
        </w:rPr>
        <w:t>20 Respondeu-lhe Jesus: Eu tenho falado abertamente ao mundo; eu sempre ensinei nas sinagogas e no templo, onde todos os judeus se congregam, e nada falei em oculto.</w:t>
      </w:r>
    </w:p>
    <w:p>
      <w:pPr>
        <w:rPr>
          <w:rFonts w:ascii="Trebuchet MS" w:hAnsi="Trebuchet MS"/>
          <w:color w:val="000000"/>
          <w:sz w:val="20"/>
          <w:szCs w:val="20"/>
        </w:rPr>
      </w:pPr>
      <w:r>
        <w:rPr>
          <w:rFonts w:ascii="Trebuchet MS" w:hAnsi="Trebuchet MS"/>
          <w:color w:val="000000"/>
          <w:sz w:val="20"/>
          <w:szCs w:val="20"/>
        </w:rPr>
        <w:t>21 Por que me perguntas a mim? pergunta aos que me ouviram o que é que lhes falei; eis que eles sabem o que eu disse.</w:t>
      </w:r>
    </w:p>
    <w:p>
      <w:pPr>
        <w:rPr>
          <w:rFonts w:ascii="Trebuchet MS" w:hAnsi="Trebuchet MS"/>
          <w:color w:val="000000"/>
          <w:sz w:val="20"/>
          <w:szCs w:val="20"/>
        </w:rPr>
      </w:pPr>
      <w:r>
        <w:rPr>
          <w:rFonts w:ascii="Trebuchet MS" w:hAnsi="Trebuchet MS"/>
          <w:color w:val="000000"/>
          <w:sz w:val="20"/>
          <w:szCs w:val="20"/>
        </w:rPr>
        <w:t>22 E, havendo ele dito isso, um dos guardas que ali estavam deu uma bofetada em Jesus, dizendo: É assim que respondes ao sumo sacerdote?</w:t>
      </w:r>
    </w:p>
    <w:p>
      <w:pPr>
        <w:rPr>
          <w:rFonts w:ascii="Trebuchet MS" w:hAnsi="Trebuchet MS"/>
          <w:color w:val="000000"/>
          <w:sz w:val="20"/>
          <w:szCs w:val="20"/>
        </w:rPr>
      </w:pPr>
      <w:r>
        <w:rPr>
          <w:rFonts w:ascii="Trebuchet MS" w:hAnsi="Trebuchet MS"/>
          <w:color w:val="000000"/>
          <w:sz w:val="20"/>
          <w:szCs w:val="20"/>
        </w:rPr>
        <w:t>23 Respondeu-lhe Jesus: Se falei mal, dá testemunho do mal; mas, se bem, por que me feres?</w:t>
      </w:r>
    </w:p>
    <w:p>
      <w:pPr>
        <w:rPr>
          <w:rFonts w:ascii="Trebuchet MS" w:hAnsi="Trebuchet MS"/>
          <w:color w:val="000000"/>
          <w:sz w:val="20"/>
          <w:szCs w:val="20"/>
        </w:rPr>
      </w:pPr>
      <w:r>
        <w:rPr>
          <w:rFonts w:ascii="Trebuchet MS" w:hAnsi="Trebuchet MS"/>
          <w:color w:val="000000"/>
          <w:sz w:val="20"/>
          <w:szCs w:val="20"/>
        </w:rPr>
        <w:t>24 Então Anás o enviou, maniatado, a Caifás, o sumo sacerdote.</w:t>
      </w:r>
    </w:p>
    <w:p>
      <w:pPr>
        <w:rPr>
          <w:rFonts w:ascii="Trebuchet MS" w:hAnsi="Trebuchet MS"/>
          <w:color w:val="000000"/>
          <w:sz w:val="20"/>
          <w:szCs w:val="20"/>
        </w:rPr>
      </w:pPr>
      <w:r>
        <w:rPr>
          <w:rFonts w:ascii="Trebuchet MS" w:hAnsi="Trebuchet MS"/>
          <w:color w:val="000000"/>
          <w:sz w:val="20"/>
          <w:szCs w:val="20"/>
        </w:rPr>
        <w:t>25 E Simão Pedro ainda estava ali, aquentando-se. Perguntaram-lhe, pois: Não és também tu um dos seus discípulos? Ele negou, e disse: Não sou.</w:t>
      </w:r>
    </w:p>
    <w:p>
      <w:pPr>
        <w:rPr>
          <w:rFonts w:ascii="Trebuchet MS" w:hAnsi="Trebuchet MS"/>
          <w:color w:val="000000"/>
          <w:sz w:val="20"/>
          <w:szCs w:val="20"/>
        </w:rPr>
      </w:pPr>
      <w:r>
        <w:rPr>
          <w:rFonts w:ascii="Trebuchet MS" w:hAnsi="Trebuchet MS"/>
          <w:color w:val="000000"/>
          <w:sz w:val="20"/>
          <w:szCs w:val="20"/>
        </w:rPr>
        <w:t>26 Um dos servos do sumo sacerdote, parente daquele a quem Pedro cortara a orelha, disse: Não te vi eu no jardim com ele?</w:t>
      </w:r>
    </w:p>
    <w:p>
      <w:pPr>
        <w:rPr>
          <w:rFonts w:ascii="Trebuchet MS" w:hAnsi="Trebuchet MS"/>
          <w:color w:val="000000"/>
          <w:sz w:val="20"/>
          <w:szCs w:val="20"/>
        </w:rPr>
      </w:pPr>
      <w:r>
        <w:rPr>
          <w:rFonts w:ascii="Trebuchet MS" w:hAnsi="Trebuchet MS"/>
          <w:color w:val="000000"/>
          <w:sz w:val="20"/>
          <w:szCs w:val="20"/>
        </w:rPr>
        <w:t>27 Pedro negou outra vez, e imediatamente o galo cantou.</w:t>
      </w:r>
    </w:p>
    <w:p>
      <w:pPr>
        <w:rPr>
          <w:rFonts w:ascii="Trebuchet MS" w:hAnsi="Trebuchet MS"/>
          <w:color w:val="000000"/>
          <w:sz w:val="20"/>
          <w:szCs w:val="20"/>
        </w:rPr>
      </w:pPr>
      <w:r>
        <w:rPr>
          <w:rFonts w:ascii="Trebuchet MS" w:hAnsi="Trebuchet MS"/>
          <w:color w:val="000000"/>
          <w:sz w:val="20"/>
          <w:szCs w:val="20"/>
        </w:rPr>
        <w:t>28 Depois conduziram Jesus da presença de Caifás para o pretório; era de manhã cedo; e eles não entraram no pretório, para não se contaminarem, mas poderem comer a páscoa.</w:t>
      </w:r>
    </w:p>
    <w:p>
      <w:pPr>
        <w:rPr>
          <w:rFonts w:ascii="Trebuchet MS" w:hAnsi="Trebuchet MS"/>
          <w:color w:val="000000"/>
          <w:sz w:val="20"/>
          <w:szCs w:val="20"/>
        </w:rPr>
      </w:pPr>
      <w:r>
        <w:rPr>
          <w:rFonts w:ascii="Trebuchet MS" w:hAnsi="Trebuchet MS"/>
          <w:color w:val="000000"/>
          <w:sz w:val="20"/>
          <w:szCs w:val="20"/>
        </w:rPr>
        <w:t>29 Então Pilatos saiu a ter com eles, e perguntou: Que acusação trazeis contra este homem?</w:t>
      </w:r>
    </w:p>
    <w:p>
      <w:pPr>
        <w:rPr>
          <w:rFonts w:ascii="Trebuchet MS" w:hAnsi="Trebuchet MS"/>
          <w:color w:val="000000"/>
          <w:sz w:val="20"/>
          <w:szCs w:val="20"/>
        </w:rPr>
      </w:pPr>
      <w:r>
        <w:rPr>
          <w:rFonts w:ascii="Trebuchet MS" w:hAnsi="Trebuchet MS"/>
          <w:color w:val="000000"/>
          <w:sz w:val="20"/>
          <w:szCs w:val="20"/>
        </w:rPr>
        <w:t>30 Responderam-lhe: Se ele não fosse malfeitor, não to entregaríamos.</w:t>
      </w:r>
    </w:p>
    <w:p>
      <w:pPr>
        <w:rPr>
          <w:rFonts w:ascii="Trebuchet MS" w:hAnsi="Trebuchet MS"/>
          <w:color w:val="000000"/>
          <w:sz w:val="20"/>
          <w:szCs w:val="20"/>
        </w:rPr>
      </w:pPr>
      <w:r>
        <w:rPr>
          <w:rFonts w:ascii="Trebuchet MS" w:hAnsi="Trebuchet MS"/>
          <w:color w:val="000000"/>
          <w:sz w:val="20"/>
          <w:szCs w:val="20"/>
        </w:rPr>
        <w:t>31 Disse-lhes, então, Pilatos: Tomai-o vós, e julgai-o segundo a vossa lei. Disseram-lhe os judeus: A nós não nos é lícito tirar a vida a ninguém.</w:t>
      </w:r>
    </w:p>
    <w:p>
      <w:pPr>
        <w:rPr>
          <w:rFonts w:ascii="Trebuchet MS" w:hAnsi="Trebuchet MS"/>
          <w:color w:val="000000"/>
          <w:sz w:val="20"/>
          <w:szCs w:val="20"/>
        </w:rPr>
      </w:pPr>
      <w:r>
        <w:rPr>
          <w:rFonts w:ascii="Trebuchet MS" w:hAnsi="Trebuchet MS"/>
          <w:color w:val="000000"/>
          <w:sz w:val="20"/>
          <w:szCs w:val="20"/>
        </w:rPr>
        <w:t>32 Isso foi para que se cumprisse a palavra que dissera Jesus, significando de que morte havia de morrer.</w:t>
      </w:r>
    </w:p>
    <w:p>
      <w:pPr>
        <w:rPr>
          <w:rFonts w:ascii="Trebuchet MS" w:hAnsi="Trebuchet MS"/>
          <w:color w:val="000000"/>
          <w:sz w:val="20"/>
          <w:szCs w:val="20"/>
        </w:rPr>
      </w:pPr>
      <w:r>
        <w:rPr>
          <w:rFonts w:ascii="Trebuchet MS" w:hAnsi="Trebuchet MS"/>
          <w:color w:val="000000"/>
          <w:sz w:val="20"/>
          <w:szCs w:val="20"/>
        </w:rPr>
        <w:t>33 Pilatos, pois, tornou a entrar no pretório, chamou a Jesus e perguntou-lhe: És tu o rei dos judeus?</w:t>
      </w:r>
    </w:p>
    <w:p>
      <w:pPr>
        <w:rPr>
          <w:rFonts w:ascii="Trebuchet MS" w:hAnsi="Trebuchet MS"/>
          <w:color w:val="000000"/>
          <w:sz w:val="20"/>
          <w:szCs w:val="20"/>
        </w:rPr>
      </w:pPr>
      <w:r>
        <w:rPr>
          <w:rFonts w:ascii="Trebuchet MS" w:hAnsi="Trebuchet MS"/>
          <w:color w:val="000000"/>
          <w:sz w:val="20"/>
          <w:szCs w:val="20"/>
        </w:rPr>
        <w:t>34 Respondeu Jesus: Dizes isso de ti mesmo, ou foram outros que to disseram de mim?</w:t>
      </w:r>
    </w:p>
    <w:p>
      <w:pPr>
        <w:rPr>
          <w:rFonts w:ascii="Trebuchet MS" w:hAnsi="Trebuchet MS"/>
          <w:color w:val="000000"/>
          <w:sz w:val="20"/>
          <w:szCs w:val="20"/>
        </w:rPr>
      </w:pPr>
      <w:r>
        <w:rPr>
          <w:rFonts w:ascii="Trebuchet MS" w:hAnsi="Trebuchet MS"/>
          <w:color w:val="000000"/>
          <w:sz w:val="20"/>
          <w:szCs w:val="20"/>
        </w:rPr>
        <w:t>35 Replicou Pilatos: Porventura sou eu judeu? O teu povo e os principais sacerdotes entregaram-te a mim; que fizeste?</w:t>
      </w:r>
    </w:p>
    <w:p>
      <w:pPr>
        <w:rPr>
          <w:rFonts w:ascii="Trebuchet MS" w:hAnsi="Trebuchet MS"/>
          <w:color w:val="000000"/>
          <w:sz w:val="20"/>
          <w:szCs w:val="20"/>
        </w:rPr>
      </w:pPr>
      <w:r>
        <w:rPr>
          <w:rFonts w:ascii="Trebuchet MS" w:hAnsi="Trebuchet MS"/>
          <w:color w:val="000000"/>
          <w:sz w:val="20"/>
          <w:szCs w:val="20"/>
        </w:rPr>
        <w:t>36 Respondeu Jesus: O meu reino não é deste mundo; se o meu reino fosse deste mundo, pelejariam os meus servos, para que eu não fosse entregue aos judeus; entretanto o meu reino não é daqui.</w:t>
      </w:r>
    </w:p>
    <w:p>
      <w:pPr>
        <w:rPr>
          <w:rFonts w:ascii="Trebuchet MS" w:hAnsi="Trebuchet MS"/>
          <w:color w:val="000000"/>
          <w:sz w:val="20"/>
          <w:szCs w:val="20"/>
        </w:rPr>
      </w:pPr>
      <w:r>
        <w:rPr>
          <w:rFonts w:ascii="Trebuchet MS" w:hAnsi="Trebuchet MS"/>
          <w:color w:val="000000"/>
          <w:sz w:val="20"/>
          <w:szCs w:val="20"/>
        </w:rPr>
        <w:t>37 Perguntou-lhe, pois, Pilatos: Logo tu és rei? Respondeu Jesus: Tu dizes que eu sou rei. Eu para isso nasci, e para isso vim ao mundo, a fim de dar testemunho da verdade. Todo aquele que é da verdade ouve a minha voz.</w:t>
      </w:r>
    </w:p>
    <w:p>
      <w:pPr>
        <w:rPr>
          <w:rFonts w:ascii="Trebuchet MS" w:hAnsi="Trebuchet MS"/>
          <w:color w:val="000000"/>
          <w:sz w:val="20"/>
          <w:szCs w:val="20"/>
        </w:rPr>
      </w:pPr>
      <w:r>
        <w:rPr>
          <w:rFonts w:ascii="Trebuchet MS" w:hAnsi="Trebuchet MS"/>
          <w:color w:val="000000"/>
          <w:sz w:val="20"/>
          <w:szCs w:val="20"/>
        </w:rPr>
        <w:t>38 Perguntou-lhe Pilatos: Que é a verdade? E dito isto, de novo saiu a ter com os judeus, e disse-lhes: Não acho nele crime algum.</w:t>
      </w:r>
    </w:p>
    <w:p>
      <w:pPr>
        <w:rPr>
          <w:rFonts w:ascii="Trebuchet MS" w:hAnsi="Trebuchet MS"/>
          <w:color w:val="000000"/>
          <w:sz w:val="20"/>
          <w:szCs w:val="20"/>
        </w:rPr>
      </w:pPr>
      <w:r>
        <w:rPr>
          <w:rFonts w:ascii="Trebuchet MS" w:hAnsi="Trebuchet MS"/>
          <w:color w:val="000000"/>
          <w:sz w:val="20"/>
          <w:szCs w:val="20"/>
        </w:rPr>
        <w:t>39 Tendes, porém, por costume que eu vos solte alguém por ocasião da páscoa; quereis, pois, que vos solte o rei dos judeus?</w:t>
      </w:r>
    </w:p>
    <w:p>
      <w:pPr>
        <w:rPr>
          <w:rFonts w:ascii="Trebuchet MS" w:hAnsi="Trebuchet MS"/>
          <w:color w:val="000000"/>
          <w:sz w:val="20"/>
          <w:szCs w:val="20"/>
        </w:rPr>
      </w:pPr>
      <w:r>
        <w:rPr>
          <w:rFonts w:ascii="Trebuchet MS" w:hAnsi="Trebuchet MS"/>
          <w:color w:val="000000"/>
          <w:sz w:val="20"/>
          <w:szCs w:val="20"/>
        </w:rPr>
        <w:t>40 Então todos tornaram a clamar dizendo: Este não, mas Barrabás. Ora, Barrabás era salteador.</w:t>
      </w:r>
    </w:p>
    <w:p>
      <w:pPr>
        <w:pStyle w:val="P13"/>
        <w:rPr>
          <w:rFonts w:ascii="Trebuchet MS" w:hAnsi="Trebuchet MS"/>
          <w:color w:val="000000"/>
          <w:sz w:val="22"/>
          <w:szCs w:val="22"/>
        </w:rPr>
      </w:pPr>
      <w:bookmarkStart w:id="1136" w:name="_Toc147528997"/>
      <w:r>
        <w:rPr>
          <w:rFonts w:ascii="Trebuchet MS" w:hAnsi="Trebuchet MS"/>
          <w:color w:val="000000"/>
          <w:sz w:val="22"/>
          <w:szCs w:val="22"/>
        </w:rPr>
        <w:t xml:space="preserve"> JOÃO 19</w:t>
      </w:r>
      <w:bookmarkEnd w:id="1136"/>
    </w:p>
    <w:p>
      <w:pPr>
        <w:rPr>
          <w:rFonts w:ascii="Trebuchet MS" w:hAnsi="Trebuchet MS"/>
          <w:color w:val="000000"/>
          <w:sz w:val="20"/>
          <w:szCs w:val="20"/>
        </w:rPr>
      </w:pPr>
      <w:r>
        <w:rPr>
          <w:rFonts w:ascii="Trebuchet MS" w:hAnsi="Trebuchet MS"/>
          <w:color w:val="000000"/>
          <w:sz w:val="20"/>
          <w:szCs w:val="20"/>
        </w:rPr>
        <w:t>1 Nisso, pois, Pilatos tomou a Jesus, e mandou açoitá-lo.</w:t>
      </w:r>
    </w:p>
    <w:p>
      <w:pPr>
        <w:rPr>
          <w:rFonts w:ascii="Trebuchet MS" w:hAnsi="Trebuchet MS"/>
          <w:color w:val="000000"/>
          <w:sz w:val="20"/>
          <w:szCs w:val="20"/>
        </w:rPr>
      </w:pPr>
      <w:r>
        <w:rPr>
          <w:rFonts w:ascii="Trebuchet MS" w:hAnsi="Trebuchet MS"/>
          <w:color w:val="000000"/>
          <w:sz w:val="20"/>
          <w:szCs w:val="20"/>
        </w:rPr>
        <w:t>2 E os soldados, tecendo uma coroa de espinhos, puseram-lha sobre a cabeça, e lhe vestiram um manto de púrpura;</w:t>
      </w:r>
    </w:p>
    <w:p>
      <w:pPr>
        <w:rPr>
          <w:rFonts w:ascii="Trebuchet MS" w:hAnsi="Trebuchet MS"/>
          <w:color w:val="000000"/>
          <w:sz w:val="20"/>
          <w:szCs w:val="20"/>
        </w:rPr>
      </w:pPr>
      <w:r>
        <w:rPr>
          <w:rFonts w:ascii="Trebuchet MS" w:hAnsi="Trebuchet MS"/>
          <w:color w:val="000000"/>
          <w:sz w:val="20"/>
          <w:szCs w:val="20"/>
        </w:rPr>
        <w:t>3 e chegando-se a ele, diziam: Salve, rei dos judeus! e davam-lhe bofetadas.</w:t>
      </w:r>
    </w:p>
    <w:p>
      <w:pPr>
        <w:rPr>
          <w:rFonts w:ascii="Trebuchet MS" w:hAnsi="Trebuchet MS"/>
          <w:color w:val="000000"/>
          <w:sz w:val="20"/>
          <w:szCs w:val="20"/>
        </w:rPr>
      </w:pPr>
      <w:r>
        <w:rPr>
          <w:rFonts w:ascii="Trebuchet MS" w:hAnsi="Trebuchet MS"/>
          <w:color w:val="000000"/>
          <w:sz w:val="20"/>
          <w:szCs w:val="20"/>
        </w:rPr>
        <w:t>4 Então Pilatos saiu outra vez, e disse-lhes: Eis aqui vo-lo trago fora, para que saibais que não acho nele crime algum.</w:t>
      </w:r>
    </w:p>
    <w:p>
      <w:pPr>
        <w:rPr>
          <w:rFonts w:ascii="Trebuchet MS" w:hAnsi="Trebuchet MS"/>
          <w:color w:val="000000"/>
          <w:sz w:val="20"/>
          <w:szCs w:val="20"/>
        </w:rPr>
      </w:pPr>
      <w:r>
        <w:rPr>
          <w:rFonts w:ascii="Trebuchet MS" w:hAnsi="Trebuchet MS"/>
          <w:color w:val="000000"/>
          <w:sz w:val="20"/>
          <w:szCs w:val="20"/>
        </w:rPr>
        <w:t>5 Saiu, pois, Jesus, trazendo a coroa de espinhos e o manto de púrpura. E disse-lhes Pilatos: Eis o homem!</w:t>
      </w:r>
    </w:p>
    <w:p>
      <w:pPr>
        <w:rPr>
          <w:rFonts w:ascii="Trebuchet MS" w:hAnsi="Trebuchet MS"/>
          <w:color w:val="000000"/>
          <w:sz w:val="20"/>
          <w:szCs w:val="20"/>
        </w:rPr>
      </w:pPr>
      <w:r>
        <w:rPr>
          <w:rFonts w:ascii="Trebuchet MS" w:hAnsi="Trebuchet MS"/>
          <w:color w:val="000000"/>
          <w:sz w:val="20"/>
          <w:szCs w:val="20"/>
        </w:rPr>
        <w:t>6 Quando o viram os principais sacerdotes e os guardas, clamaram, dizendo: Crucifica-o! Crucifica-o! Disse-lhes Pilatos: Tomai-o vós, e crucificai-o; porque nenhum crime acho nele.</w:t>
      </w:r>
    </w:p>
    <w:p>
      <w:pPr>
        <w:rPr>
          <w:rFonts w:ascii="Trebuchet MS" w:hAnsi="Trebuchet MS"/>
          <w:color w:val="000000"/>
          <w:sz w:val="20"/>
          <w:szCs w:val="20"/>
        </w:rPr>
      </w:pPr>
      <w:r>
        <w:rPr>
          <w:rFonts w:ascii="Trebuchet MS" w:hAnsi="Trebuchet MS"/>
          <w:color w:val="000000"/>
          <w:sz w:val="20"/>
          <w:szCs w:val="20"/>
        </w:rPr>
        <w:t>7 Responderam-lhe os judeus: Nós temos uma lei, e segundo esta lei ele deve morrer, porque se fez Filho de Deus.</w:t>
      </w:r>
    </w:p>
    <w:p>
      <w:pPr>
        <w:rPr>
          <w:rFonts w:ascii="Trebuchet MS" w:hAnsi="Trebuchet MS"/>
          <w:color w:val="000000"/>
          <w:sz w:val="20"/>
          <w:szCs w:val="20"/>
        </w:rPr>
      </w:pPr>
      <w:r>
        <w:rPr>
          <w:rFonts w:ascii="Trebuchet MS" w:hAnsi="Trebuchet MS"/>
          <w:color w:val="000000"/>
          <w:sz w:val="20"/>
          <w:szCs w:val="20"/>
        </w:rPr>
        <w:t>8 Ora, Pilatos, quando ouviu esta palavra, mais atemorizado ficou;</w:t>
      </w:r>
    </w:p>
    <w:p>
      <w:pPr>
        <w:rPr>
          <w:rFonts w:ascii="Trebuchet MS" w:hAnsi="Trebuchet MS"/>
          <w:color w:val="000000"/>
          <w:sz w:val="20"/>
          <w:szCs w:val="20"/>
        </w:rPr>
      </w:pPr>
      <w:r>
        <w:rPr>
          <w:rFonts w:ascii="Trebuchet MS" w:hAnsi="Trebuchet MS"/>
          <w:color w:val="000000"/>
          <w:sz w:val="20"/>
          <w:szCs w:val="20"/>
        </w:rPr>
        <w:t>9 e entrando outra vez no pretório, perguntou a Jesus: Donde és tu? Mas Jesus não lhe deu resposta.</w:t>
      </w:r>
    </w:p>
    <w:p>
      <w:pPr>
        <w:rPr>
          <w:rFonts w:ascii="Trebuchet MS" w:hAnsi="Trebuchet MS"/>
          <w:color w:val="000000"/>
          <w:sz w:val="20"/>
          <w:szCs w:val="20"/>
        </w:rPr>
      </w:pPr>
      <w:r>
        <w:rPr>
          <w:rFonts w:ascii="Trebuchet MS" w:hAnsi="Trebuchet MS"/>
          <w:color w:val="000000"/>
          <w:sz w:val="20"/>
          <w:szCs w:val="20"/>
        </w:rPr>
        <w:t>10 Disse-lhe, então, Pilatos: Não me respondes? não sabes que tenho autoridade para te soltar, e autoridade para te crucificar?</w:t>
      </w:r>
    </w:p>
    <w:p>
      <w:pPr>
        <w:rPr>
          <w:rFonts w:ascii="Trebuchet MS" w:hAnsi="Trebuchet MS"/>
          <w:color w:val="000000"/>
          <w:sz w:val="20"/>
          <w:szCs w:val="20"/>
        </w:rPr>
      </w:pPr>
      <w:r>
        <w:rPr>
          <w:rFonts w:ascii="Trebuchet MS" w:hAnsi="Trebuchet MS"/>
          <w:color w:val="000000"/>
          <w:sz w:val="20"/>
          <w:szCs w:val="20"/>
        </w:rPr>
        <w:t>11 Respondeu-lhe Jesus: Nenhuma autoridade terias sobre mim, se de cima não te fora dado; por isso aquele que me entregou a ti, maior pecado tem.</w:t>
      </w:r>
    </w:p>
    <w:p>
      <w:pPr>
        <w:rPr>
          <w:rFonts w:ascii="Trebuchet MS" w:hAnsi="Trebuchet MS"/>
          <w:color w:val="000000"/>
          <w:sz w:val="20"/>
          <w:szCs w:val="20"/>
        </w:rPr>
      </w:pPr>
      <w:r>
        <w:rPr>
          <w:rFonts w:ascii="Trebuchet MS" w:hAnsi="Trebuchet MS"/>
          <w:color w:val="000000"/>
          <w:sz w:val="20"/>
          <w:szCs w:val="20"/>
        </w:rPr>
        <w:t>12 Daí em diante Pilatos procurava soltá-lo; mas os judeus clamaram: Se soltares a este, não és amigo de César; todo aquele que se faz rei é contra César.</w:t>
      </w:r>
    </w:p>
    <w:p>
      <w:pPr>
        <w:rPr>
          <w:rFonts w:ascii="Trebuchet MS" w:hAnsi="Trebuchet MS"/>
          <w:color w:val="000000"/>
          <w:sz w:val="20"/>
          <w:szCs w:val="20"/>
        </w:rPr>
      </w:pPr>
      <w:r>
        <w:rPr>
          <w:rFonts w:ascii="Trebuchet MS" w:hAnsi="Trebuchet MS"/>
          <w:color w:val="000000"/>
          <w:sz w:val="20"/>
          <w:szCs w:val="20"/>
        </w:rPr>
        <w:t>13 Pilatos, pois, quando ouviu isto, trouxe Jesus para fora e sentou-se no tribunal, no lugar chamado Pavimento, e em hebraico Gabatá.</w:t>
      </w:r>
    </w:p>
    <w:p>
      <w:pPr>
        <w:rPr>
          <w:rFonts w:ascii="Trebuchet MS" w:hAnsi="Trebuchet MS"/>
          <w:color w:val="000000"/>
          <w:sz w:val="20"/>
          <w:szCs w:val="20"/>
        </w:rPr>
      </w:pPr>
      <w:r>
        <w:rPr>
          <w:rFonts w:ascii="Trebuchet MS" w:hAnsi="Trebuchet MS"/>
          <w:color w:val="000000"/>
          <w:sz w:val="20"/>
          <w:szCs w:val="20"/>
        </w:rPr>
        <w:t>14 Ora, era a preparação da páscoa, e cerca da hora sexta. E disse aos judeus: Eis o vosso rei.</w:t>
      </w:r>
    </w:p>
    <w:p>
      <w:pPr>
        <w:rPr>
          <w:rFonts w:ascii="Trebuchet MS" w:hAnsi="Trebuchet MS"/>
          <w:color w:val="000000"/>
          <w:sz w:val="20"/>
          <w:szCs w:val="20"/>
        </w:rPr>
      </w:pPr>
      <w:r>
        <w:rPr>
          <w:rFonts w:ascii="Trebuchet MS" w:hAnsi="Trebuchet MS"/>
          <w:color w:val="000000"/>
          <w:sz w:val="20"/>
          <w:szCs w:val="20"/>
        </w:rPr>
        <w:t>15 Mas eles clamaram: Tira-o! tira-o! crucifica-o! Disse-lhes Pilatos: Hei de crucificar o vosso rei? responderam, os principais sacerdotes: Não temos rei, senão César.</w:t>
      </w:r>
    </w:p>
    <w:p>
      <w:pPr>
        <w:rPr>
          <w:rFonts w:ascii="Trebuchet MS" w:hAnsi="Trebuchet MS"/>
          <w:color w:val="000000"/>
          <w:sz w:val="20"/>
          <w:szCs w:val="20"/>
        </w:rPr>
      </w:pPr>
      <w:r>
        <w:rPr>
          <w:rFonts w:ascii="Trebuchet MS" w:hAnsi="Trebuchet MS"/>
          <w:color w:val="000000"/>
          <w:sz w:val="20"/>
          <w:szCs w:val="20"/>
        </w:rPr>
        <w:t>16 Então lho entregou para ser crucificado.</w:t>
      </w:r>
    </w:p>
    <w:p>
      <w:pPr>
        <w:rPr>
          <w:rFonts w:ascii="Trebuchet MS" w:hAnsi="Trebuchet MS"/>
          <w:color w:val="000000"/>
          <w:sz w:val="20"/>
          <w:szCs w:val="20"/>
        </w:rPr>
      </w:pPr>
      <w:r>
        <w:rPr>
          <w:rFonts w:ascii="Trebuchet MS" w:hAnsi="Trebuchet MS"/>
          <w:color w:val="000000"/>
          <w:sz w:val="20"/>
          <w:szCs w:val="20"/>
        </w:rPr>
        <w:t>17 Tomaram, pois, a Jesus; e ele, carregando a sua própria cruz, saiu para o lugar chamado Caveira, que em hebraico se chama Gólgota,</w:t>
      </w:r>
    </w:p>
    <w:p>
      <w:pPr>
        <w:rPr>
          <w:rFonts w:ascii="Trebuchet MS" w:hAnsi="Trebuchet MS"/>
          <w:color w:val="000000"/>
          <w:sz w:val="20"/>
          <w:szCs w:val="20"/>
        </w:rPr>
      </w:pPr>
      <w:r>
        <w:rPr>
          <w:rFonts w:ascii="Trebuchet MS" w:hAnsi="Trebuchet MS"/>
          <w:color w:val="000000"/>
          <w:sz w:val="20"/>
          <w:szCs w:val="20"/>
        </w:rPr>
        <w:t>18 onde o crucificaram, e com ele outros dois, um de cada lado, e Jesus no meio.</w:t>
      </w:r>
    </w:p>
    <w:p>
      <w:pPr>
        <w:rPr>
          <w:rFonts w:ascii="Trebuchet MS" w:hAnsi="Trebuchet MS"/>
          <w:color w:val="000000"/>
          <w:sz w:val="20"/>
          <w:szCs w:val="20"/>
        </w:rPr>
      </w:pPr>
      <w:r>
        <w:rPr>
          <w:rFonts w:ascii="Trebuchet MS" w:hAnsi="Trebuchet MS"/>
          <w:color w:val="000000"/>
          <w:sz w:val="20"/>
          <w:szCs w:val="20"/>
        </w:rPr>
        <w:t>19 E Pilatos escreveu também um título, e o colocou sobre a cruz; e nele estava escrito: JESUS O NAZARENO, O REI DOS JUDEUS.</w:t>
      </w:r>
    </w:p>
    <w:p>
      <w:pPr>
        <w:rPr>
          <w:rFonts w:ascii="Trebuchet MS" w:hAnsi="Trebuchet MS"/>
          <w:color w:val="000000"/>
          <w:sz w:val="20"/>
          <w:szCs w:val="20"/>
        </w:rPr>
      </w:pPr>
      <w:r>
        <w:rPr>
          <w:rFonts w:ascii="Trebuchet MS" w:hAnsi="Trebuchet MS"/>
          <w:color w:val="000000"/>
          <w:sz w:val="20"/>
          <w:szCs w:val="20"/>
        </w:rPr>
        <w:t>20 Muitos dos judeus, pois, leram este título; porque o lugar onde Jesus foi crucificado era próximo da cidade; e estava escrito em hebraico, latim e grego.</w:t>
      </w:r>
    </w:p>
    <w:p>
      <w:pPr>
        <w:rPr>
          <w:rFonts w:ascii="Trebuchet MS" w:hAnsi="Trebuchet MS"/>
          <w:color w:val="000000"/>
          <w:sz w:val="20"/>
          <w:szCs w:val="20"/>
        </w:rPr>
      </w:pPr>
      <w:r>
        <w:rPr>
          <w:rFonts w:ascii="Trebuchet MS" w:hAnsi="Trebuchet MS"/>
          <w:color w:val="000000"/>
          <w:sz w:val="20"/>
          <w:szCs w:val="20"/>
        </w:rPr>
        <w:t>21 Diziam então a Pilatos os principais sacerdotes dos judeus: Não escrevas: O rei dos judeus; mas que ele disse: Sou rei dos judeus.</w:t>
      </w:r>
    </w:p>
    <w:p>
      <w:pPr>
        <w:rPr>
          <w:rFonts w:ascii="Trebuchet MS" w:hAnsi="Trebuchet MS"/>
          <w:color w:val="000000"/>
          <w:sz w:val="20"/>
          <w:szCs w:val="20"/>
        </w:rPr>
      </w:pPr>
      <w:r>
        <w:rPr>
          <w:rFonts w:ascii="Trebuchet MS" w:hAnsi="Trebuchet MS"/>
          <w:color w:val="000000"/>
          <w:sz w:val="20"/>
          <w:szCs w:val="20"/>
        </w:rPr>
        <w:t>22 Respondeu Pilatos: O que escrevi, escrevi.</w:t>
      </w:r>
    </w:p>
    <w:p>
      <w:pPr>
        <w:rPr>
          <w:rFonts w:ascii="Trebuchet MS" w:hAnsi="Trebuchet MS"/>
          <w:color w:val="000000"/>
          <w:sz w:val="20"/>
          <w:szCs w:val="20"/>
        </w:rPr>
      </w:pPr>
      <w:r>
        <w:rPr>
          <w:rFonts w:ascii="Trebuchet MS" w:hAnsi="Trebuchet MS"/>
          <w:color w:val="000000"/>
          <w:sz w:val="20"/>
          <w:szCs w:val="20"/>
        </w:rPr>
        <w:t>23 Tendo, pois, os soldados crucificado a Jesus, tomaram as suas vestes, e fizeram delas quatro partes, para cada soldado uma parte. Tomaram também a túnica; ora a túnica não tinha costura, sendo toda tecida de alto a baixo.</w:t>
      </w:r>
    </w:p>
    <w:p>
      <w:pPr>
        <w:rPr>
          <w:rFonts w:ascii="Trebuchet MS" w:hAnsi="Trebuchet MS"/>
          <w:color w:val="000000"/>
          <w:sz w:val="20"/>
          <w:szCs w:val="20"/>
        </w:rPr>
      </w:pPr>
      <w:r>
        <w:rPr>
          <w:rFonts w:ascii="Trebuchet MS" w:hAnsi="Trebuchet MS"/>
          <w:color w:val="000000"/>
          <w:sz w:val="20"/>
          <w:szCs w:val="20"/>
        </w:rPr>
        <w:t>24 Pelo que disseram uns aos outros: Não a rasguemos, mas lancemos sortes sobre ela, para ver de quem será (para que se cumprisse a escritura que diz: Repartiram entre si as minhas vestes, e lançaram sortes). E, de fato, os soldados assim fizeram.</w:t>
      </w:r>
    </w:p>
    <w:p>
      <w:pPr>
        <w:rPr>
          <w:rFonts w:ascii="Trebuchet MS" w:hAnsi="Trebuchet MS"/>
          <w:color w:val="000000"/>
          <w:sz w:val="20"/>
          <w:szCs w:val="20"/>
        </w:rPr>
      </w:pPr>
      <w:r>
        <w:rPr>
          <w:rFonts w:ascii="Trebuchet MS" w:hAnsi="Trebuchet MS"/>
          <w:color w:val="000000"/>
          <w:sz w:val="20"/>
          <w:szCs w:val="20"/>
        </w:rPr>
        <w:t>25 Estavam em pé, junto à cruz de Jesus, sua mãe, e a irmã de sua mãe, e Maria, mulher de Clôpas, e Maria Madalena.</w:t>
      </w:r>
    </w:p>
    <w:p>
      <w:pPr>
        <w:rPr>
          <w:rFonts w:ascii="Trebuchet MS" w:hAnsi="Trebuchet MS"/>
          <w:color w:val="000000"/>
          <w:sz w:val="20"/>
          <w:szCs w:val="20"/>
        </w:rPr>
      </w:pPr>
      <w:r>
        <w:rPr>
          <w:rFonts w:ascii="Trebuchet MS" w:hAnsi="Trebuchet MS"/>
          <w:color w:val="000000"/>
          <w:sz w:val="20"/>
          <w:szCs w:val="20"/>
        </w:rPr>
        <w:t>26 Ora, Jesus, vendo ali sua mãe, e ao lado dela o discípulo a quem ele amava, disse a sua mãe: Mulher, eis aí o teu filho.</w:t>
      </w:r>
    </w:p>
    <w:p>
      <w:pPr>
        <w:rPr>
          <w:rFonts w:ascii="Trebuchet MS" w:hAnsi="Trebuchet MS"/>
          <w:color w:val="000000"/>
          <w:sz w:val="20"/>
          <w:szCs w:val="20"/>
        </w:rPr>
      </w:pPr>
      <w:r>
        <w:rPr>
          <w:rFonts w:ascii="Trebuchet MS" w:hAnsi="Trebuchet MS"/>
          <w:color w:val="000000"/>
          <w:sz w:val="20"/>
          <w:szCs w:val="20"/>
        </w:rPr>
        <w:t>27 Então disse ao discípulo: Eis aí tua mãe. E desde aquela hora o discípulo a recebeu em sua casa.</w:t>
      </w:r>
    </w:p>
    <w:p>
      <w:pPr>
        <w:rPr>
          <w:rFonts w:ascii="Trebuchet MS" w:hAnsi="Trebuchet MS"/>
          <w:color w:val="000000"/>
          <w:sz w:val="20"/>
          <w:szCs w:val="20"/>
        </w:rPr>
      </w:pPr>
      <w:r>
        <w:rPr>
          <w:rFonts w:ascii="Trebuchet MS" w:hAnsi="Trebuchet MS"/>
          <w:color w:val="000000"/>
          <w:sz w:val="20"/>
          <w:szCs w:val="20"/>
        </w:rPr>
        <w:t>28 Depois, sabendo Jesus que todas as coisas já estavam consumadas, para que se cumprisse a Escritura, disse: Tenho sede.</w:t>
      </w:r>
    </w:p>
    <w:p>
      <w:pPr>
        <w:rPr>
          <w:rFonts w:ascii="Trebuchet MS" w:hAnsi="Trebuchet MS"/>
          <w:color w:val="000000"/>
          <w:sz w:val="20"/>
          <w:szCs w:val="20"/>
        </w:rPr>
      </w:pPr>
      <w:r>
        <w:rPr>
          <w:rFonts w:ascii="Trebuchet MS" w:hAnsi="Trebuchet MS"/>
          <w:color w:val="000000"/>
          <w:sz w:val="20"/>
          <w:szCs w:val="20"/>
        </w:rPr>
        <w:t>29 Estava ali um vaso cheio de vinagre. Puseram, pois, numa cana de hissopo uma esponja ensopada de vinagre, e lha chegaram à boca.</w:t>
      </w:r>
    </w:p>
    <w:p>
      <w:pPr>
        <w:rPr>
          <w:rFonts w:ascii="Trebuchet MS" w:hAnsi="Trebuchet MS"/>
          <w:color w:val="000000"/>
          <w:sz w:val="20"/>
          <w:szCs w:val="20"/>
        </w:rPr>
      </w:pPr>
      <w:r>
        <w:rPr>
          <w:rFonts w:ascii="Trebuchet MS" w:hAnsi="Trebuchet MS"/>
          <w:color w:val="000000"/>
          <w:sz w:val="20"/>
          <w:szCs w:val="20"/>
        </w:rPr>
        <w:t>30 Então Jesus, depois de ter tomado o vinagre, disse: está consumado. E, inclinando a cabeça, entregou o espírito.</w:t>
      </w:r>
    </w:p>
    <w:p>
      <w:pPr>
        <w:rPr>
          <w:rFonts w:ascii="Trebuchet MS" w:hAnsi="Trebuchet MS"/>
          <w:color w:val="000000"/>
          <w:sz w:val="20"/>
          <w:szCs w:val="20"/>
        </w:rPr>
      </w:pPr>
      <w:r>
        <w:rPr>
          <w:rFonts w:ascii="Trebuchet MS" w:hAnsi="Trebuchet MS"/>
          <w:color w:val="000000"/>
          <w:sz w:val="20"/>
          <w:szCs w:val="20"/>
        </w:rPr>
        <w:t>31 Ora, os judeus, como era a preparação, e para que no sábado não ficassem os corpos na cruz, pois era grande aquele dia de sábado, rogaram a Pilatos que se lhes quebrassem as pernas, e fossem tirados dali.</w:t>
      </w:r>
    </w:p>
    <w:p>
      <w:pPr>
        <w:rPr>
          <w:rFonts w:ascii="Trebuchet MS" w:hAnsi="Trebuchet MS"/>
          <w:color w:val="000000"/>
          <w:sz w:val="20"/>
          <w:szCs w:val="20"/>
        </w:rPr>
      </w:pPr>
      <w:r>
        <w:rPr>
          <w:rFonts w:ascii="Trebuchet MS" w:hAnsi="Trebuchet MS"/>
          <w:color w:val="000000"/>
          <w:sz w:val="20"/>
          <w:szCs w:val="20"/>
        </w:rPr>
        <w:t>32 Foram então os soldados e, na verdade, quebraram as pernas ao primeiro e ao outro que com ele fora crucificado;</w:t>
      </w:r>
    </w:p>
    <w:p>
      <w:pPr>
        <w:rPr>
          <w:rFonts w:ascii="Trebuchet MS" w:hAnsi="Trebuchet MS"/>
          <w:color w:val="000000"/>
          <w:sz w:val="20"/>
          <w:szCs w:val="20"/>
        </w:rPr>
      </w:pPr>
      <w:r>
        <w:rPr>
          <w:rFonts w:ascii="Trebuchet MS" w:hAnsi="Trebuchet MS"/>
          <w:color w:val="000000"/>
          <w:sz w:val="20"/>
          <w:szCs w:val="20"/>
        </w:rPr>
        <w:t>33 mas vindo a Jesus, e vendo que já estava morto, não lhe quebraram as pernas;</w:t>
      </w:r>
    </w:p>
    <w:p>
      <w:pPr>
        <w:rPr>
          <w:rFonts w:ascii="Trebuchet MS" w:hAnsi="Trebuchet MS"/>
          <w:color w:val="000000"/>
          <w:sz w:val="20"/>
          <w:szCs w:val="20"/>
        </w:rPr>
      </w:pPr>
      <w:r>
        <w:rPr>
          <w:rFonts w:ascii="Trebuchet MS" w:hAnsi="Trebuchet MS"/>
          <w:color w:val="000000"/>
          <w:sz w:val="20"/>
          <w:szCs w:val="20"/>
        </w:rPr>
        <w:t>34 contudo um dos soldados lhe furou o lado com uma lança, e logo saiu sangue e água.</w:t>
      </w:r>
    </w:p>
    <w:p>
      <w:pPr>
        <w:rPr>
          <w:rFonts w:ascii="Trebuchet MS" w:hAnsi="Trebuchet MS"/>
          <w:color w:val="000000"/>
          <w:sz w:val="20"/>
          <w:szCs w:val="20"/>
        </w:rPr>
      </w:pPr>
      <w:r>
        <w:rPr>
          <w:rFonts w:ascii="Trebuchet MS" w:hAnsi="Trebuchet MS"/>
          <w:color w:val="000000"/>
          <w:sz w:val="20"/>
          <w:szCs w:val="20"/>
        </w:rPr>
        <w:t>35 E é quem viu isso que dá testemunho, e o seu testemunho é verdadeiro; e sabe que diz a verdade, para que também vós creiais.</w:t>
      </w:r>
    </w:p>
    <w:p>
      <w:pPr>
        <w:rPr>
          <w:rFonts w:ascii="Trebuchet MS" w:hAnsi="Trebuchet MS"/>
          <w:color w:val="000000"/>
          <w:sz w:val="20"/>
          <w:szCs w:val="20"/>
        </w:rPr>
      </w:pPr>
      <w:r>
        <w:rPr>
          <w:rFonts w:ascii="Trebuchet MS" w:hAnsi="Trebuchet MS"/>
          <w:color w:val="000000"/>
          <w:sz w:val="20"/>
          <w:szCs w:val="20"/>
        </w:rPr>
        <w:t>36 Porque isto aconteceu para que se cumprisse a escritura: Nenhum dos seus ossos será quebrado.</w:t>
      </w:r>
    </w:p>
    <w:p>
      <w:pPr>
        <w:rPr>
          <w:rFonts w:ascii="Trebuchet MS" w:hAnsi="Trebuchet MS"/>
          <w:color w:val="000000"/>
          <w:sz w:val="20"/>
          <w:szCs w:val="20"/>
        </w:rPr>
      </w:pPr>
      <w:r>
        <w:rPr>
          <w:rFonts w:ascii="Trebuchet MS" w:hAnsi="Trebuchet MS"/>
          <w:color w:val="000000"/>
          <w:sz w:val="20"/>
          <w:szCs w:val="20"/>
        </w:rPr>
        <w:t>37 Também há outra escritura que diz: Olharão para aquele que traspassaram.</w:t>
      </w:r>
    </w:p>
    <w:p>
      <w:pPr>
        <w:rPr>
          <w:rFonts w:ascii="Trebuchet MS" w:hAnsi="Trebuchet MS"/>
          <w:color w:val="000000"/>
          <w:sz w:val="20"/>
          <w:szCs w:val="20"/>
        </w:rPr>
      </w:pPr>
      <w:r>
        <w:rPr>
          <w:rFonts w:ascii="Trebuchet MS" w:hAnsi="Trebuchet MS"/>
          <w:color w:val="000000"/>
          <w:sz w:val="20"/>
          <w:szCs w:val="20"/>
        </w:rPr>
        <w:t>38 Depois disto, José de Arimatéia, que era discípulo de Jesus, embora oculto por medo dos judeus, rogou a Pilatos que lhe permitisse tirar o corpo de Jesus; e Pilatos lho permitiu. Então foi e o tirou.</w:t>
      </w:r>
    </w:p>
    <w:p>
      <w:pPr>
        <w:rPr>
          <w:rFonts w:ascii="Trebuchet MS" w:hAnsi="Trebuchet MS"/>
          <w:color w:val="000000"/>
          <w:sz w:val="20"/>
          <w:szCs w:val="20"/>
        </w:rPr>
      </w:pPr>
      <w:r>
        <w:rPr>
          <w:rFonts w:ascii="Trebuchet MS" w:hAnsi="Trebuchet MS"/>
          <w:color w:val="000000"/>
          <w:sz w:val="20"/>
          <w:szCs w:val="20"/>
        </w:rPr>
        <w:t>39 E Nicodemos, aquele que anteriormente viera ter com Jesus de noite, foi também, levando cerca de cem libras duma mistura de mirra e aloés.</w:t>
      </w:r>
    </w:p>
    <w:p>
      <w:pPr>
        <w:rPr>
          <w:rFonts w:ascii="Trebuchet MS" w:hAnsi="Trebuchet MS"/>
          <w:color w:val="000000"/>
          <w:sz w:val="20"/>
          <w:szCs w:val="20"/>
        </w:rPr>
      </w:pPr>
      <w:r>
        <w:rPr>
          <w:rFonts w:ascii="Trebuchet MS" w:hAnsi="Trebuchet MS"/>
          <w:color w:val="000000"/>
          <w:sz w:val="20"/>
          <w:szCs w:val="20"/>
        </w:rPr>
        <w:t>40 Tomaram, pois, o corpo de Jesus, e o envolveram em panos de linho com as especiarias, como os judeus costumavam fazer na preparação para a sepultura.</w:t>
      </w:r>
    </w:p>
    <w:p>
      <w:pPr>
        <w:rPr>
          <w:rFonts w:ascii="Trebuchet MS" w:hAnsi="Trebuchet MS"/>
          <w:color w:val="000000"/>
          <w:sz w:val="20"/>
          <w:szCs w:val="20"/>
        </w:rPr>
      </w:pPr>
      <w:r>
        <w:rPr>
          <w:rFonts w:ascii="Trebuchet MS" w:hAnsi="Trebuchet MS"/>
          <w:color w:val="000000"/>
          <w:sz w:val="20"/>
          <w:szCs w:val="20"/>
        </w:rPr>
        <w:t>41 No lugar onde Jesus foi crucificado havia um jardim, e nesse jardim um sepulcro novo, em que ninguém ainda havia sido posto.</w:t>
      </w:r>
    </w:p>
    <w:p>
      <w:pPr>
        <w:rPr>
          <w:rFonts w:ascii="Trebuchet MS" w:hAnsi="Trebuchet MS"/>
          <w:color w:val="000000"/>
          <w:sz w:val="20"/>
          <w:szCs w:val="20"/>
        </w:rPr>
      </w:pPr>
      <w:r>
        <w:rPr>
          <w:rFonts w:ascii="Trebuchet MS" w:hAnsi="Trebuchet MS"/>
          <w:color w:val="000000"/>
          <w:sz w:val="20"/>
          <w:szCs w:val="20"/>
        </w:rPr>
        <w:t>42 Ali, pois, por ser a véspera do sábado dos judeus, e por estar perto aquele sepulcro, puseram a Jesus.</w:t>
      </w:r>
    </w:p>
    <w:p>
      <w:pPr>
        <w:pStyle w:val="P13"/>
        <w:rPr>
          <w:rFonts w:ascii="Trebuchet MS" w:hAnsi="Trebuchet MS"/>
          <w:color w:val="000000"/>
          <w:sz w:val="22"/>
          <w:szCs w:val="22"/>
        </w:rPr>
      </w:pPr>
      <w:bookmarkStart w:id="1137" w:name="_Toc147528998"/>
      <w:r>
        <w:rPr>
          <w:rFonts w:ascii="Trebuchet MS" w:hAnsi="Trebuchet MS"/>
          <w:color w:val="000000"/>
          <w:sz w:val="22"/>
          <w:szCs w:val="22"/>
        </w:rPr>
        <w:t xml:space="preserve"> JOÃO 20</w:t>
      </w:r>
      <w:bookmarkEnd w:id="1137"/>
    </w:p>
    <w:p>
      <w:pPr>
        <w:rPr>
          <w:rFonts w:ascii="Trebuchet MS" w:hAnsi="Trebuchet MS"/>
          <w:color w:val="000000"/>
          <w:sz w:val="20"/>
          <w:szCs w:val="20"/>
        </w:rPr>
      </w:pPr>
      <w:r>
        <w:rPr>
          <w:rFonts w:ascii="Trebuchet MS" w:hAnsi="Trebuchet MS"/>
          <w:color w:val="000000"/>
          <w:sz w:val="20"/>
          <w:szCs w:val="20"/>
        </w:rPr>
        <w:t>1 No primeiro dia da semana Maria Madalena foi ao sepulcro de madrugada, sendo ainda escuro, e viu que a pedra fora removida do sepulcro.</w:t>
      </w:r>
    </w:p>
    <w:p>
      <w:pPr>
        <w:rPr>
          <w:rFonts w:ascii="Trebuchet MS" w:hAnsi="Trebuchet MS"/>
          <w:color w:val="000000"/>
          <w:sz w:val="20"/>
          <w:szCs w:val="20"/>
        </w:rPr>
      </w:pPr>
      <w:r>
        <w:rPr>
          <w:rFonts w:ascii="Trebuchet MS" w:hAnsi="Trebuchet MS"/>
          <w:color w:val="000000"/>
          <w:sz w:val="20"/>
          <w:szCs w:val="20"/>
        </w:rPr>
        <w:t>2 Correu, pois, e foi ter com Simão Pedro, e o outro discípulo, a quem Jesus amava, e disse-lhes: Tiraram do sepulcro o Senhor, e não sabemos onde o puseram.</w:t>
      </w:r>
    </w:p>
    <w:p>
      <w:pPr>
        <w:rPr>
          <w:rFonts w:ascii="Trebuchet MS" w:hAnsi="Trebuchet MS"/>
          <w:color w:val="000000"/>
          <w:sz w:val="20"/>
          <w:szCs w:val="20"/>
        </w:rPr>
      </w:pPr>
      <w:r>
        <w:rPr>
          <w:rFonts w:ascii="Trebuchet MS" w:hAnsi="Trebuchet MS"/>
          <w:color w:val="000000"/>
          <w:sz w:val="20"/>
          <w:szCs w:val="20"/>
        </w:rPr>
        <w:t>3 Saíram então Pedro e o outro discípulo e foram ao sepulcro.</w:t>
      </w:r>
    </w:p>
    <w:p>
      <w:pPr>
        <w:rPr>
          <w:rFonts w:ascii="Trebuchet MS" w:hAnsi="Trebuchet MS"/>
          <w:color w:val="000000"/>
          <w:sz w:val="20"/>
          <w:szCs w:val="20"/>
        </w:rPr>
      </w:pPr>
      <w:r>
        <w:rPr>
          <w:rFonts w:ascii="Trebuchet MS" w:hAnsi="Trebuchet MS"/>
          <w:color w:val="000000"/>
          <w:sz w:val="20"/>
          <w:szCs w:val="20"/>
        </w:rPr>
        <w:t>4 Corriam os dois juntos, mas o outro discípulo correu mais ligeiro do que Pedro, e chegou primeiro ao sepulcro;</w:t>
      </w:r>
    </w:p>
    <w:p>
      <w:pPr>
        <w:rPr>
          <w:rFonts w:ascii="Trebuchet MS" w:hAnsi="Trebuchet MS"/>
          <w:color w:val="000000"/>
          <w:sz w:val="20"/>
          <w:szCs w:val="20"/>
        </w:rPr>
      </w:pPr>
      <w:r>
        <w:rPr>
          <w:rFonts w:ascii="Trebuchet MS" w:hAnsi="Trebuchet MS"/>
          <w:color w:val="000000"/>
          <w:sz w:val="20"/>
          <w:szCs w:val="20"/>
        </w:rPr>
        <w:t>5 e, abaixando-se viu os panos de linho ali deixados, todavia não entrou.</w:t>
      </w:r>
    </w:p>
    <w:p>
      <w:pPr>
        <w:rPr>
          <w:rFonts w:ascii="Trebuchet MS" w:hAnsi="Trebuchet MS"/>
          <w:color w:val="000000"/>
          <w:sz w:val="20"/>
          <w:szCs w:val="20"/>
        </w:rPr>
      </w:pPr>
      <w:r>
        <w:rPr>
          <w:rFonts w:ascii="Trebuchet MS" w:hAnsi="Trebuchet MS"/>
          <w:color w:val="000000"/>
          <w:sz w:val="20"/>
          <w:szCs w:val="20"/>
        </w:rPr>
        <w:t>6 Chegou, pois, Simão Pedro, que o seguia, e entrou no sepulcro e viu os panos de linho ali deixados,</w:t>
      </w:r>
    </w:p>
    <w:p>
      <w:pPr>
        <w:rPr>
          <w:rFonts w:ascii="Trebuchet MS" w:hAnsi="Trebuchet MS"/>
          <w:color w:val="000000"/>
          <w:sz w:val="20"/>
          <w:szCs w:val="20"/>
        </w:rPr>
      </w:pPr>
      <w:r>
        <w:rPr>
          <w:rFonts w:ascii="Trebuchet MS" w:hAnsi="Trebuchet MS"/>
          <w:color w:val="000000"/>
          <w:sz w:val="20"/>
          <w:szCs w:val="20"/>
        </w:rPr>
        <w:t>7 e que o lenço, que estivera sobre a cabeça de Jesus, não estava com os panos, mas enrolado num lugar à parte.</w:t>
      </w:r>
    </w:p>
    <w:p>
      <w:pPr>
        <w:rPr>
          <w:rFonts w:ascii="Trebuchet MS" w:hAnsi="Trebuchet MS"/>
          <w:color w:val="000000"/>
          <w:sz w:val="20"/>
          <w:szCs w:val="20"/>
        </w:rPr>
      </w:pPr>
      <w:r>
        <w:rPr>
          <w:rFonts w:ascii="Trebuchet MS" w:hAnsi="Trebuchet MS"/>
          <w:color w:val="000000"/>
          <w:sz w:val="20"/>
          <w:szCs w:val="20"/>
        </w:rPr>
        <w:t>8 Então entrou também o outro discípulo, que chegara primeiro ao sepulcro, e viu e creu.</w:t>
      </w:r>
    </w:p>
    <w:p>
      <w:pPr>
        <w:rPr>
          <w:rFonts w:ascii="Trebuchet MS" w:hAnsi="Trebuchet MS"/>
          <w:color w:val="000000"/>
          <w:sz w:val="20"/>
          <w:szCs w:val="20"/>
        </w:rPr>
      </w:pPr>
      <w:r>
        <w:rPr>
          <w:rFonts w:ascii="Trebuchet MS" w:hAnsi="Trebuchet MS"/>
          <w:color w:val="000000"/>
          <w:sz w:val="20"/>
          <w:szCs w:val="20"/>
        </w:rPr>
        <w:t>9 Porque ainda não entendiam a escritura, que era necessário que ele ressurgisse dentre os mortos.</w:t>
      </w:r>
    </w:p>
    <w:p>
      <w:pPr>
        <w:rPr>
          <w:rFonts w:ascii="Trebuchet MS" w:hAnsi="Trebuchet MS"/>
          <w:color w:val="000000"/>
          <w:sz w:val="20"/>
          <w:szCs w:val="20"/>
        </w:rPr>
      </w:pPr>
      <w:r>
        <w:rPr>
          <w:rFonts w:ascii="Trebuchet MS" w:hAnsi="Trebuchet MS"/>
          <w:color w:val="000000"/>
          <w:sz w:val="20"/>
          <w:szCs w:val="20"/>
        </w:rPr>
        <w:t>10 Tornaram, pois, os discípulos para casa.</w:t>
      </w:r>
    </w:p>
    <w:p>
      <w:pPr>
        <w:rPr>
          <w:rFonts w:ascii="Trebuchet MS" w:hAnsi="Trebuchet MS"/>
          <w:color w:val="000000"/>
          <w:sz w:val="20"/>
          <w:szCs w:val="20"/>
        </w:rPr>
      </w:pPr>
      <w:r>
        <w:rPr>
          <w:rFonts w:ascii="Trebuchet MS" w:hAnsi="Trebuchet MS"/>
          <w:color w:val="000000"/>
          <w:sz w:val="20"/>
          <w:szCs w:val="20"/>
        </w:rPr>
        <w:t>11 Maria, porém, estava em pé, diante do sepulcro, a chorar. Enquanto chorava, abaixou-se a olhar para dentro do sepulcro,</w:t>
      </w:r>
    </w:p>
    <w:p>
      <w:pPr>
        <w:rPr>
          <w:rFonts w:ascii="Trebuchet MS" w:hAnsi="Trebuchet MS"/>
          <w:color w:val="000000"/>
          <w:sz w:val="20"/>
          <w:szCs w:val="20"/>
        </w:rPr>
      </w:pPr>
      <w:r>
        <w:rPr>
          <w:rFonts w:ascii="Trebuchet MS" w:hAnsi="Trebuchet MS"/>
          <w:color w:val="000000"/>
          <w:sz w:val="20"/>
          <w:szCs w:val="20"/>
        </w:rPr>
        <w:t>12 e viu dois anjos vestidos de branco sentados onde jazera o corpo de Jesus, um à cabeceira e outro aos pés.</w:t>
      </w:r>
    </w:p>
    <w:p>
      <w:pPr>
        <w:rPr>
          <w:rFonts w:ascii="Trebuchet MS" w:hAnsi="Trebuchet MS"/>
          <w:color w:val="000000"/>
          <w:sz w:val="20"/>
          <w:szCs w:val="20"/>
        </w:rPr>
      </w:pPr>
      <w:r>
        <w:rPr>
          <w:rFonts w:ascii="Trebuchet MS" w:hAnsi="Trebuchet MS"/>
          <w:color w:val="000000"/>
          <w:sz w:val="20"/>
          <w:szCs w:val="20"/>
        </w:rPr>
        <w:t>13 E perguntaram-lhe eles: Mulher, por que choras? Respondeu-lhes: Porque tiraram o meu Senhor, e não sei onde o puseram.</w:t>
      </w:r>
    </w:p>
    <w:p>
      <w:pPr>
        <w:rPr>
          <w:rFonts w:ascii="Trebuchet MS" w:hAnsi="Trebuchet MS"/>
          <w:color w:val="000000"/>
          <w:sz w:val="20"/>
          <w:szCs w:val="20"/>
        </w:rPr>
      </w:pPr>
      <w:r>
        <w:rPr>
          <w:rFonts w:ascii="Trebuchet MS" w:hAnsi="Trebuchet MS"/>
          <w:color w:val="000000"/>
          <w:sz w:val="20"/>
          <w:szCs w:val="20"/>
        </w:rPr>
        <w:t>14 Ao dizer isso, voltou-se para trás, e viu a Jesus ali em pé, mas não sabia que era Jesus.</w:t>
      </w:r>
    </w:p>
    <w:p>
      <w:pPr>
        <w:rPr>
          <w:rFonts w:ascii="Trebuchet MS" w:hAnsi="Trebuchet MS"/>
          <w:color w:val="000000"/>
          <w:sz w:val="20"/>
          <w:szCs w:val="20"/>
        </w:rPr>
      </w:pPr>
      <w:r>
        <w:rPr>
          <w:rFonts w:ascii="Trebuchet MS" w:hAnsi="Trebuchet MS"/>
          <w:color w:val="000000"/>
          <w:sz w:val="20"/>
          <w:szCs w:val="20"/>
        </w:rPr>
        <w:t>15 Perguntou-lhe Jesus: Mulher, por que choras? A quem procuras? Ela, julgando que fosse o jardineiro, respondeu-lhe: Senhor, se tu o levaste, dize-me onde o puseste, e eu o levarei.</w:t>
      </w:r>
    </w:p>
    <w:p>
      <w:pPr>
        <w:rPr>
          <w:rFonts w:ascii="Trebuchet MS" w:hAnsi="Trebuchet MS"/>
          <w:color w:val="000000"/>
          <w:sz w:val="20"/>
          <w:szCs w:val="20"/>
        </w:rPr>
      </w:pPr>
      <w:r>
        <w:rPr>
          <w:rFonts w:ascii="Trebuchet MS" w:hAnsi="Trebuchet MS"/>
          <w:color w:val="000000"/>
          <w:sz w:val="20"/>
          <w:szCs w:val="20"/>
        </w:rPr>
        <w:t>16 Disse-lhe Jesus: Maria! Ela, virando-se, disse-lhe em hebraico: Raboni!-que quer dizer, Mestre.</w:t>
      </w:r>
    </w:p>
    <w:p>
      <w:pPr>
        <w:rPr>
          <w:rFonts w:ascii="Trebuchet MS" w:hAnsi="Trebuchet MS"/>
          <w:color w:val="000000"/>
          <w:sz w:val="20"/>
          <w:szCs w:val="20"/>
        </w:rPr>
      </w:pPr>
      <w:r>
        <w:rPr>
          <w:rFonts w:ascii="Trebuchet MS" w:hAnsi="Trebuchet MS"/>
          <w:color w:val="000000"/>
          <w:sz w:val="20"/>
          <w:szCs w:val="20"/>
        </w:rPr>
        <w:t>17 Disse-lhe Jesus: Deixa de me tocar, porque ainda não subi ao Pai; mas vai a meus irmãos e dize-lhes que eu subo para meu Pai e vosso Pai, meu Deus e vosso Deus.</w:t>
      </w:r>
    </w:p>
    <w:p>
      <w:pPr>
        <w:rPr>
          <w:rFonts w:ascii="Trebuchet MS" w:hAnsi="Trebuchet MS"/>
          <w:color w:val="000000"/>
          <w:sz w:val="20"/>
          <w:szCs w:val="20"/>
        </w:rPr>
      </w:pPr>
      <w:r>
        <w:rPr>
          <w:rFonts w:ascii="Trebuchet MS" w:hAnsi="Trebuchet MS"/>
          <w:color w:val="000000"/>
          <w:sz w:val="20"/>
          <w:szCs w:val="20"/>
        </w:rPr>
        <w:t>18 E foi Maria Madalena anunciar aos discípulos: Vi o Senhor!-e que ele lhe dissera estas coisas.</w:t>
      </w:r>
    </w:p>
    <w:p>
      <w:pPr>
        <w:rPr>
          <w:rFonts w:ascii="Trebuchet MS" w:hAnsi="Trebuchet MS"/>
          <w:color w:val="000000"/>
          <w:sz w:val="20"/>
          <w:szCs w:val="20"/>
        </w:rPr>
      </w:pPr>
      <w:r>
        <w:rPr>
          <w:rFonts w:ascii="Trebuchet MS" w:hAnsi="Trebuchet MS"/>
          <w:color w:val="000000"/>
          <w:sz w:val="20"/>
          <w:szCs w:val="20"/>
        </w:rPr>
        <w:t>19 Chegada, pois, a tarde, naquele dia, o primeiro da semana, e estando os discípulos reunidos com as portas cerradas por medo dos judeus, chegou Jesus, pôs-se no meio e disse-lhes: Paz seja convosco.</w:t>
      </w:r>
    </w:p>
    <w:p>
      <w:pPr>
        <w:rPr>
          <w:rFonts w:ascii="Trebuchet MS" w:hAnsi="Trebuchet MS"/>
          <w:color w:val="000000"/>
          <w:sz w:val="20"/>
          <w:szCs w:val="20"/>
        </w:rPr>
      </w:pPr>
      <w:r>
        <w:rPr>
          <w:rFonts w:ascii="Trebuchet MS" w:hAnsi="Trebuchet MS"/>
          <w:color w:val="000000"/>
          <w:sz w:val="20"/>
          <w:szCs w:val="20"/>
        </w:rPr>
        <w:t>20 Dito isto, mostrou-lhes as mãos e o lado. Alegraram-se, pois, os discípulos ao verem o Senhor.</w:t>
      </w:r>
    </w:p>
    <w:p>
      <w:pPr>
        <w:rPr>
          <w:rFonts w:ascii="Trebuchet MS" w:hAnsi="Trebuchet MS"/>
          <w:color w:val="000000"/>
          <w:sz w:val="20"/>
          <w:szCs w:val="20"/>
        </w:rPr>
      </w:pPr>
      <w:r>
        <w:rPr>
          <w:rFonts w:ascii="Trebuchet MS" w:hAnsi="Trebuchet MS"/>
          <w:color w:val="000000"/>
          <w:sz w:val="20"/>
          <w:szCs w:val="20"/>
        </w:rPr>
        <w:t>21 Disse-lhes, então, Jesus segunda vez: Paz seja convosco; assim como o Pai me enviou, também eu vos envio a vós.</w:t>
      </w:r>
    </w:p>
    <w:p>
      <w:pPr>
        <w:rPr>
          <w:rFonts w:ascii="Trebuchet MS" w:hAnsi="Trebuchet MS"/>
          <w:color w:val="000000"/>
          <w:sz w:val="20"/>
          <w:szCs w:val="20"/>
        </w:rPr>
      </w:pPr>
      <w:r>
        <w:rPr>
          <w:rFonts w:ascii="Trebuchet MS" w:hAnsi="Trebuchet MS"/>
          <w:color w:val="000000"/>
          <w:sz w:val="20"/>
          <w:szCs w:val="20"/>
        </w:rPr>
        <w:t>22 E havendo dito isso, assoprou sobre eles, e disse-lhes: Recebei o Espírito Santo.</w:t>
      </w:r>
    </w:p>
    <w:p>
      <w:pPr>
        <w:rPr>
          <w:rFonts w:ascii="Trebuchet MS" w:hAnsi="Trebuchet MS"/>
          <w:color w:val="000000"/>
          <w:sz w:val="20"/>
          <w:szCs w:val="20"/>
        </w:rPr>
      </w:pPr>
      <w:r>
        <w:rPr>
          <w:rFonts w:ascii="Trebuchet MS" w:hAnsi="Trebuchet MS"/>
          <w:color w:val="000000"/>
          <w:sz w:val="20"/>
          <w:szCs w:val="20"/>
        </w:rPr>
        <w:t>23 Àqueles a quem perdoardes os pecados, são-lhes perdoados; e àqueles a quem os retiverdes, são-lhes retidos.</w:t>
      </w:r>
    </w:p>
    <w:p>
      <w:pPr>
        <w:rPr>
          <w:rFonts w:ascii="Trebuchet MS" w:hAnsi="Trebuchet MS"/>
          <w:color w:val="000000"/>
          <w:sz w:val="20"/>
          <w:szCs w:val="20"/>
        </w:rPr>
      </w:pPr>
      <w:r>
        <w:rPr>
          <w:rFonts w:ascii="Trebuchet MS" w:hAnsi="Trebuchet MS"/>
          <w:color w:val="000000"/>
          <w:sz w:val="20"/>
          <w:szCs w:val="20"/>
        </w:rPr>
        <w:t>24 Ora, Tomé, um dos doze, chamado Dídimo, não estava com eles quando veio Jesus.</w:t>
      </w:r>
    </w:p>
    <w:p>
      <w:pPr>
        <w:rPr>
          <w:rFonts w:ascii="Trebuchet MS" w:hAnsi="Trebuchet MS"/>
          <w:color w:val="000000"/>
          <w:sz w:val="20"/>
          <w:szCs w:val="20"/>
        </w:rPr>
      </w:pPr>
      <w:r>
        <w:rPr>
          <w:rFonts w:ascii="Trebuchet MS" w:hAnsi="Trebuchet MS"/>
          <w:color w:val="000000"/>
          <w:sz w:val="20"/>
          <w:szCs w:val="20"/>
        </w:rPr>
        <w:t>25 Diziam-lhe, pois, ou outros discípulos: Vimos o Senhor. Ele, porém, lhes respondeu: Se eu não vir o sinal dos cravos nas mãos, e não meter a mão no seu lado, de maneira nenhuma crerei.</w:t>
      </w:r>
    </w:p>
    <w:p>
      <w:pPr>
        <w:rPr>
          <w:rFonts w:ascii="Trebuchet MS" w:hAnsi="Trebuchet MS"/>
          <w:color w:val="000000"/>
          <w:sz w:val="20"/>
          <w:szCs w:val="20"/>
        </w:rPr>
      </w:pPr>
      <w:r>
        <w:rPr>
          <w:rFonts w:ascii="Trebuchet MS" w:hAnsi="Trebuchet MS"/>
          <w:color w:val="000000"/>
          <w:sz w:val="20"/>
          <w:szCs w:val="20"/>
        </w:rPr>
        <w:t>26 Oito dias depois estavam os discípulos outra vez ali reunidos, e Tomé com eles. Chegou Jesus, estando as portas fechadas, pôs-se no meio deles e disse: Paz seja convosco.</w:t>
      </w:r>
    </w:p>
    <w:p>
      <w:pPr>
        <w:rPr>
          <w:rFonts w:ascii="Trebuchet MS" w:hAnsi="Trebuchet MS"/>
          <w:color w:val="000000"/>
          <w:sz w:val="20"/>
          <w:szCs w:val="20"/>
        </w:rPr>
      </w:pPr>
      <w:r>
        <w:rPr>
          <w:rFonts w:ascii="Trebuchet MS" w:hAnsi="Trebuchet MS"/>
          <w:color w:val="000000"/>
          <w:sz w:val="20"/>
          <w:szCs w:val="20"/>
        </w:rPr>
        <w:t>27 Depois disse a Tomé: Chega aqui o teu dedo, e vê as minhas mãos; chega a tua mão, e mete-a no meu lado; e não mais sejas incrédulo, mas crente.</w:t>
      </w:r>
    </w:p>
    <w:p>
      <w:pPr>
        <w:rPr>
          <w:rFonts w:ascii="Trebuchet MS" w:hAnsi="Trebuchet MS"/>
          <w:color w:val="000000"/>
          <w:sz w:val="20"/>
          <w:szCs w:val="20"/>
        </w:rPr>
      </w:pPr>
      <w:r>
        <w:rPr>
          <w:rFonts w:ascii="Trebuchet MS" w:hAnsi="Trebuchet MS"/>
          <w:color w:val="000000"/>
          <w:sz w:val="20"/>
          <w:szCs w:val="20"/>
        </w:rPr>
        <w:t>28 Respondeu-lhe Tomé: Senhor meu, e Deus meu!</w:t>
      </w:r>
    </w:p>
    <w:p>
      <w:pPr>
        <w:rPr>
          <w:rFonts w:ascii="Trebuchet MS" w:hAnsi="Trebuchet MS"/>
          <w:color w:val="000000"/>
          <w:sz w:val="20"/>
          <w:szCs w:val="20"/>
        </w:rPr>
      </w:pPr>
      <w:r>
        <w:rPr>
          <w:rFonts w:ascii="Trebuchet MS" w:hAnsi="Trebuchet MS"/>
          <w:color w:val="000000"/>
          <w:sz w:val="20"/>
          <w:szCs w:val="20"/>
        </w:rPr>
        <w:t>29 Disse-lhe Jesus: Porque me viste, creste? Bem-aventurados os que não viram e creram.</w:t>
      </w:r>
    </w:p>
    <w:p>
      <w:pPr>
        <w:rPr>
          <w:rFonts w:ascii="Trebuchet MS" w:hAnsi="Trebuchet MS"/>
          <w:color w:val="000000"/>
          <w:sz w:val="20"/>
          <w:szCs w:val="20"/>
        </w:rPr>
      </w:pPr>
      <w:r>
        <w:rPr>
          <w:rFonts w:ascii="Trebuchet MS" w:hAnsi="Trebuchet MS"/>
          <w:color w:val="000000"/>
          <w:sz w:val="20"/>
          <w:szCs w:val="20"/>
        </w:rPr>
        <w:t>30 Jesus, na verdade, operou na presença de seus discípulos ainda muitos outros sinais que não estão escritos neste livro;</w:t>
      </w:r>
    </w:p>
    <w:p>
      <w:pPr>
        <w:rPr>
          <w:rFonts w:ascii="Trebuchet MS" w:hAnsi="Trebuchet MS"/>
          <w:color w:val="000000"/>
          <w:sz w:val="20"/>
          <w:szCs w:val="20"/>
        </w:rPr>
      </w:pPr>
      <w:r>
        <w:rPr>
          <w:rFonts w:ascii="Trebuchet MS" w:hAnsi="Trebuchet MS"/>
          <w:color w:val="000000"/>
          <w:sz w:val="20"/>
          <w:szCs w:val="20"/>
        </w:rPr>
        <w:t>31 estes, porém, estão escritos para que creiais que Jesus é o Cristo, o Filho de Deus, e para que, crendo, tenhais vida em seu nome.</w:t>
      </w:r>
    </w:p>
    <w:p>
      <w:pPr>
        <w:pStyle w:val="P13"/>
        <w:rPr>
          <w:rFonts w:ascii="Trebuchet MS" w:hAnsi="Trebuchet MS"/>
          <w:color w:val="000000"/>
          <w:sz w:val="22"/>
          <w:szCs w:val="22"/>
        </w:rPr>
      </w:pPr>
      <w:bookmarkStart w:id="1138" w:name="_Toc147528999"/>
      <w:r>
        <w:rPr>
          <w:rFonts w:ascii="Trebuchet MS" w:hAnsi="Trebuchet MS"/>
          <w:color w:val="000000"/>
          <w:sz w:val="22"/>
          <w:szCs w:val="22"/>
        </w:rPr>
        <w:t xml:space="preserve"> JOÃO 21</w:t>
      </w:r>
      <w:bookmarkEnd w:id="1138"/>
    </w:p>
    <w:p>
      <w:pPr>
        <w:rPr>
          <w:rFonts w:ascii="Trebuchet MS" w:hAnsi="Trebuchet MS"/>
          <w:color w:val="000000"/>
          <w:sz w:val="20"/>
          <w:szCs w:val="20"/>
        </w:rPr>
      </w:pPr>
      <w:r>
        <w:rPr>
          <w:rFonts w:ascii="Trebuchet MS" w:hAnsi="Trebuchet MS"/>
          <w:color w:val="000000"/>
          <w:sz w:val="20"/>
          <w:szCs w:val="20"/>
        </w:rPr>
        <w:t>1 Depois disto manifestou-se Jesus outra vez aos discípulos junto do mar de Tiberíades; e manifestou-se deste modo:</w:t>
      </w:r>
    </w:p>
    <w:p>
      <w:pPr>
        <w:rPr>
          <w:rFonts w:ascii="Trebuchet MS" w:hAnsi="Trebuchet MS"/>
          <w:color w:val="000000"/>
          <w:sz w:val="20"/>
          <w:szCs w:val="20"/>
        </w:rPr>
      </w:pPr>
      <w:r>
        <w:rPr>
          <w:rFonts w:ascii="Trebuchet MS" w:hAnsi="Trebuchet MS"/>
          <w:color w:val="000000"/>
          <w:sz w:val="20"/>
          <w:szCs w:val="20"/>
        </w:rPr>
        <w:t>2 Estavam juntos Simão Pedro, Tomé, chamado Dídimo, Natanael, que era de Caná da Galiléia, os filhos de Zebedeu, e outros dois dos seus discípulos.</w:t>
      </w:r>
    </w:p>
    <w:p>
      <w:pPr>
        <w:rPr>
          <w:rFonts w:ascii="Trebuchet MS" w:hAnsi="Trebuchet MS"/>
          <w:color w:val="000000"/>
          <w:sz w:val="20"/>
          <w:szCs w:val="20"/>
        </w:rPr>
      </w:pPr>
      <w:r>
        <w:rPr>
          <w:rFonts w:ascii="Trebuchet MS" w:hAnsi="Trebuchet MS"/>
          <w:color w:val="000000"/>
          <w:sz w:val="20"/>
          <w:szCs w:val="20"/>
        </w:rPr>
        <w:t>3 Disse-lhes Simão Pedro: Vou pescar. Responderam-lhe: Nós também vamos contigo. Saíram e entraram no barco; e naquela noite nada apanharam.</w:t>
      </w:r>
    </w:p>
    <w:p>
      <w:pPr>
        <w:rPr>
          <w:rFonts w:ascii="Trebuchet MS" w:hAnsi="Trebuchet MS"/>
          <w:color w:val="000000"/>
          <w:sz w:val="20"/>
          <w:szCs w:val="20"/>
        </w:rPr>
      </w:pPr>
      <w:r>
        <w:rPr>
          <w:rFonts w:ascii="Trebuchet MS" w:hAnsi="Trebuchet MS"/>
          <w:color w:val="000000"/>
          <w:sz w:val="20"/>
          <w:szCs w:val="20"/>
        </w:rPr>
        <w:t>4 Mas ao romper da manhã, Jesus se apresentou na praia; todavia os discípulos não sabiam que era ele.</w:t>
      </w:r>
    </w:p>
    <w:p>
      <w:pPr>
        <w:rPr>
          <w:rFonts w:ascii="Trebuchet MS" w:hAnsi="Trebuchet MS"/>
          <w:color w:val="000000"/>
          <w:sz w:val="20"/>
          <w:szCs w:val="20"/>
        </w:rPr>
      </w:pPr>
      <w:r>
        <w:rPr>
          <w:rFonts w:ascii="Trebuchet MS" w:hAnsi="Trebuchet MS"/>
          <w:color w:val="000000"/>
          <w:sz w:val="20"/>
          <w:szCs w:val="20"/>
        </w:rPr>
        <w:t>5 Disse-lhes, pois, Jesus: Filhos, não tendes nada que comer? Responderam-lhe: Não.</w:t>
      </w:r>
    </w:p>
    <w:p>
      <w:pPr>
        <w:rPr>
          <w:rFonts w:ascii="Trebuchet MS" w:hAnsi="Trebuchet MS"/>
          <w:color w:val="000000"/>
          <w:sz w:val="20"/>
          <w:szCs w:val="20"/>
        </w:rPr>
      </w:pPr>
      <w:r>
        <w:rPr>
          <w:rFonts w:ascii="Trebuchet MS" w:hAnsi="Trebuchet MS"/>
          <w:color w:val="000000"/>
          <w:sz w:val="20"/>
          <w:szCs w:val="20"/>
        </w:rPr>
        <w:t>6 Disse-lhes ele: Lançai a rede à direita do barco, e achareis. Lançaram-na, pois, e já não a podiam puxar por causa da grande quantidade de peixes.</w:t>
      </w:r>
    </w:p>
    <w:p>
      <w:pPr>
        <w:rPr>
          <w:rFonts w:ascii="Trebuchet MS" w:hAnsi="Trebuchet MS"/>
          <w:color w:val="000000"/>
          <w:sz w:val="20"/>
          <w:szCs w:val="20"/>
        </w:rPr>
      </w:pPr>
      <w:r>
        <w:rPr>
          <w:rFonts w:ascii="Trebuchet MS" w:hAnsi="Trebuchet MS"/>
          <w:color w:val="000000"/>
          <w:sz w:val="20"/>
          <w:szCs w:val="20"/>
        </w:rPr>
        <w:t>7 Então aquele discípulo a quem Jesus amava disse a Pedro: Senhor. Quando, pois, Simão Pedro ouviu que era o Senhor, cingiu-se com a túnica, porque estava despido, e lançou-se ao mar;</w:t>
      </w:r>
    </w:p>
    <w:p>
      <w:pPr>
        <w:rPr>
          <w:rFonts w:ascii="Trebuchet MS" w:hAnsi="Trebuchet MS"/>
          <w:color w:val="000000"/>
          <w:sz w:val="20"/>
          <w:szCs w:val="20"/>
        </w:rPr>
      </w:pPr>
      <w:r>
        <w:rPr>
          <w:rFonts w:ascii="Trebuchet MS" w:hAnsi="Trebuchet MS"/>
          <w:color w:val="000000"/>
          <w:sz w:val="20"/>
          <w:szCs w:val="20"/>
        </w:rPr>
        <w:t>8 mas os outros discípulos vieram no barquinho, puxando a rede com os peixes, porque não estavam distantes da terra senão cerca de duzentos côvados.</w:t>
      </w:r>
    </w:p>
    <w:p>
      <w:pPr>
        <w:rPr>
          <w:rFonts w:ascii="Trebuchet MS" w:hAnsi="Trebuchet MS"/>
          <w:color w:val="000000"/>
          <w:sz w:val="20"/>
          <w:szCs w:val="20"/>
        </w:rPr>
      </w:pPr>
      <w:r>
        <w:rPr>
          <w:rFonts w:ascii="Trebuchet MS" w:hAnsi="Trebuchet MS"/>
          <w:color w:val="000000"/>
          <w:sz w:val="20"/>
          <w:szCs w:val="20"/>
        </w:rPr>
        <w:t>9 Ora, ao saltarem em terra, viram ali brasas, e um peixe posto em cima delas, e pão.</w:t>
      </w:r>
    </w:p>
    <w:p>
      <w:pPr>
        <w:rPr>
          <w:rFonts w:ascii="Trebuchet MS" w:hAnsi="Trebuchet MS"/>
          <w:color w:val="000000"/>
          <w:sz w:val="20"/>
          <w:szCs w:val="20"/>
        </w:rPr>
      </w:pPr>
      <w:r>
        <w:rPr>
          <w:rFonts w:ascii="Trebuchet MS" w:hAnsi="Trebuchet MS"/>
          <w:color w:val="000000"/>
          <w:sz w:val="20"/>
          <w:szCs w:val="20"/>
        </w:rPr>
        <w:t>10 Disse-lhes Jesus: Trazei alguns dos peixes que agora apanhastes.</w:t>
      </w:r>
    </w:p>
    <w:p>
      <w:pPr>
        <w:rPr>
          <w:rFonts w:ascii="Trebuchet MS" w:hAnsi="Trebuchet MS"/>
          <w:color w:val="000000"/>
          <w:sz w:val="20"/>
          <w:szCs w:val="20"/>
        </w:rPr>
      </w:pPr>
      <w:r>
        <w:rPr>
          <w:rFonts w:ascii="Trebuchet MS" w:hAnsi="Trebuchet MS"/>
          <w:color w:val="000000"/>
          <w:sz w:val="20"/>
          <w:szCs w:val="20"/>
        </w:rPr>
        <w:t>11 Entrou Simão Pedro no barco e puxou a rede para terra, cheia de cento e cinqüenta e três grandes peixes; e, apesar de serem tantos, não se rompeu a rede.</w:t>
      </w:r>
    </w:p>
    <w:p>
      <w:pPr>
        <w:rPr>
          <w:rFonts w:ascii="Trebuchet MS" w:hAnsi="Trebuchet MS"/>
          <w:color w:val="000000"/>
          <w:sz w:val="20"/>
          <w:szCs w:val="20"/>
        </w:rPr>
      </w:pPr>
      <w:r>
        <w:rPr>
          <w:rFonts w:ascii="Trebuchet MS" w:hAnsi="Trebuchet MS"/>
          <w:color w:val="000000"/>
          <w:sz w:val="20"/>
          <w:szCs w:val="20"/>
        </w:rPr>
        <w:t>12 Disse-lhes Jesus: Vinde, comei. Nenhum dos discípulos ousava perguntar-lhe: Quem és tu? sabendo que era o Senhor.</w:t>
      </w:r>
    </w:p>
    <w:p>
      <w:pPr>
        <w:rPr>
          <w:rFonts w:ascii="Trebuchet MS" w:hAnsi="Trebuchet MS"/>
          <w:color w:val="000000"/>
          <w:sz w:val="20"/>
          <w:szCs w:val="20"/>
        </w:rPr>
      </w:pPr>
      <w:r>
        <w:rPr>
          <w:rFonts w:ascii="Trebuchet MS" w:hAnsi="Trebuchet MS"/>
          <w:color w:val="000000"/>
          <w:sz w:val="20"/>
          <w:szCs w:val="20"/>
        </w:rPr>
        <w:t>13 Chegou Jesus, tomou o pão e deu-lho, e semelhantemente o peixe.</w:t>
      </w:r>
    </w:p>
    <w:p>
      <w:pPr>
        <w:rPr>
          <w:rFonts w:ascii="Trebuchet MS" w:hAnsi="Trebuchet MS"/>
          <w:color w:val="000000"/>
          <w:sz w:val="20"/>
          <w:szCs w:val="20"/>
        </w:rPr>
      </w:pPr>
      <w:r>
        <w:rPr>
          <w:rFonts w:ascii="Trebuchet MS" w:hAnsi="Trebuchet MS"/>
          <w:color w:val="000000"/>
          <w:sz w:val="20"/>
          <w:szCs w:val="20"/>
        </w:rPr>
        <w:t>14 Foi esta a terceira vez que Jesus se manifestou aos seus discípulos, depois de ter ressurgido dentre os mortos.</w:t>
      </w:r>
    </w:p>
    <w:p>
      <w:pPr>
        <w:rPr>
          <w:rFonts w:ascii="Trebuchet MS" w:hAnsi="Trebuchet MS"/>
          <w:color w:val="000000"/>
          <w:sz w:val="20"/>
          <w:szCs w:val="20"/>
        </w:rPr>
      </w:pPr>
      <w:r>
        <w:rPr>
          <w:rFonts w:ascii="Trebuchet MS" w:hAnsi="Trebuchet MS"/>
          <w:color w:val="000000"/>
          <w:sz w:val="20"/>
          <w:szCs w:val="20"/>
        </w:rPr>
        <w:t>15 Depois de terem comido, perguntou Jesus a Simão Pedro: Simão Pedro: Simão, filho de João, amas-me mais do que estes? Respondeu-lhe: Sim, Senhor; tu sabes que te amo. Disse-lhe: Apascenta os meus cordeirinhos.</w:t>
      </w:r>
    </w:p>
    <w:p>
      <w:pPr>
        <w:rPr>
          <w:rFonts w:ascii="Trebuchet MS" w:hAnsi="Trebuchet MS"/>
          <w:color w:val="000000"/>
          <w:sz w:val="20"/>
          <w:szCs w:val="20"/>
        </w:rPr>
      </w:pPr>
      <w:r>
        <w:rPr>
          <w:rFonts w:ascii="Trebuchet MS" w:hAnsi="Trebuchet MS"/>
          <w:color w:val="000000"/>
          <w:sz w:val="20"/>
          <w:szCs w:val="20"/>
        </w:rPr>
        <w:t>16 Tornou a perguntar-lhe: Simão, filho de João, amas-me? Respondeu-lhe: Sim, Senhor; tu sabes que te amo. Disse-lhe: Pastoreia as minhas ovelhas.</w:t>
      </w:r>
    </w:p>
    <w:p>
      <w:pPr>
        <w:rPr>
          <w:rFonts w:ascii="Trebuchet MS" w:hAnsi="Trebuchet MS"/>
          <w:color w:val="000000"/>
          <w:sz w:val="20"/>
          <w:szCs w:val="20"/>
        </w:rPr>
      </w:pPr>
      <w:r>
        <w:rPr>
          <w:rFonts w:ascii="Trebuchet MS" w:hAnsi="Trebuchet MS"/>
          <w:color w:val="000000"/>
          <w:sz w:val="20"/>
          <w:szCs w:val="20"/>
        </w:rPr>
        <w:t>17 Perguntou-lhe terceira vez: Simão, filho de João, amas-me? Entristeceu-se Pedro por lhe ter perguntado pela terceira vez: Amas-me? E respondeu-lhe: Senhor, tu sabes todas as coisas; tu sabes que te amo. Disse-lhe Jesus: Apascenta as minhas ovelhas.</w:t>
      </w:r>
    </w:p>
    <w:p>
      <w:pPr>
        <w:rPr>
          <w:rFonts w:ascii="Trebuchet MS" w:hAnsi="Trebuchet MS"/>
          <w:color w:val="000000"/>
          <w:sz w:val="20"/>
          <w:szCs w:val="20"/>
        </w:rPr>
      </w:pPr>
      <w:r>
        <w:rPr>
          <w:rFonts w:ascii="Trebuchet MS" w:hAnsi="Trebuchet MS"/>
          <w:color w:val="000000"/>
          <w:sz w:val="20"/>
          <w:szCs w:val="20"/>
        </w:rPr>
        <w:t>18 Em verdade, em verdade te digo que, quando eras mais moço, te cingias a ti mesmo, e andavas por onde querias; mas, quando fores velho, estenderás as mãos e outro te cingirá, e te levará para onde tu não queres.</w:t>
      </w:r>
    </w:p>
    <w:p>
      <w:pPr>
        <w:rPr>
          <w:rFonts w:ascii="Trebuchet MS" w:hAnsi="Trebuchet MS"/>
          <w:color w:val="000000"/>
          <w:sz w:val="20"/>
          <w:szCs w:val="20"/>
        </w:rPr>
      </w:pPr>
      <w:r>
        <w:rPr>
          <w:rFonts w:ascii="Trebuchet MS" w:hAnsi="Trebuchet MS"/>
          <w:color w:val="000000"/>
          <w:sz w:val="20"/>
          <w:szCs w:val="20"/>
        </w:rPr>
        <w:t>19 Ora, isto ele disse, significando com que morte havia Pedro de glorificar a Deus. E, havendo dito isto, ordenou-lhe: Segue-me.</w:t>
      </w:r>
    </w:p>
    <w:p>
      <w:pPr>
        <w:rPr>
          <w:rFonts w:ascii="Trebuchet MS" w:hAnsi="Trebuchet MS"/>
          <w:color w:val="000000"/>
          <w:sz w:val="20"/>
          <w:szCs w:val="20"/>
        </w:rPr>
      </w:pPr>
      <w:r>
        <w:rPr>
          <w:rFonts w:ascii="Trebuchet MS" w:hAnsi="Trebuchet MS"/>
          <w:color w:val="000000"/>
          <w:sz w:val="20"/>
          <w:szCs w:val="20"/>
        </w:rPr>
        <w:t>20 E Pedro, virando-se, viu que o seguia aquele discípulo a quem Jesus amava, o mesmo que na ceia se recostara sobre o peito de Jesus e perguntara: Senhor, quem é o que te trai?</w:t>
      </w:r>
    </w:p>
    <w:p>
      <w:pPr>
        <w:rPr>
          <w:rFonts w:ascii="Trebuchet MS" w:hAnsi="Trebuchet MS"/>
          <w:color w:val="000000"/>
          <w:sz w:val="20"/>
          <w:szCs w:val="20"/>
        </w:rPr>
      </w:pPr>
      <w:r>
        <w:rPr>
          <w:rFonts w:ascii="Trebuchet MS" w:hAnsi="Trebuchet MS"/>
          <w:color w:val="000000"/>
          <w:sz w:val="20"/>
          <w:szCs w:val="20"/>
        </w:rPr>
        <w:t>21 Ora, vendo Pedro a este, perguntou a Jesus: Senhor, e deste que será?</w:t>
      </w:r>
    </w:p>
    <w:p>
      <w:pPr>
        <w:rPr>
          <w:rFonts w:ascii="Trebuchet MS" w:hAnsi="Trebuchet MS"/>
          <w:color w:val="000000"/>
          <w:sz w:val="20"/>
          <w:szCs w:val="20"/>
        </w:rPr>
      </w:pPr>
      <w:r>
        <w:rPr>
          <w:rFonts w:ascii="Trebuchet MS" w:hAnsi="Trebuchet MS"/>
          <w:color w:val="000000"/>
          <w:sz w:val="20"/>
          <w:szCs w:val="20"/>
        </w:rPr>
        <w:t>22 Respondeu-lhe Jesus: Se eu quiser que ele fique até que eu venha, que tens tu com isso? Segue-me tu.</w:t>
      </w:r>
    </w:p>
    <w:p>
      <w:pPr>
        <w:rPr>
          <w:rFonts w:ascii="Trebuchet MS" w:hAnsi="Trebuchet MS"/>
          <w:color w:val="000000"/>
          <w:sz w:val="20"/>
          <w:szCs w:val="20"/>
        </w:rPr>
      </w:pPr>
      <w:r>
        <w:rPr>
          <w:rFonts w:ascii="Trebuchet MS" w:hAnsi="Trebuchet MS"/>
          <w:color w:val="000000"/>
          <w:sz w:val="20"/>
          <w:szCs w:val="20"/>
        </w:rPr>
        <w:t>23 Divulgou-se, pois, entre os irmãos este dito, que aquele discípulo não havia de morrer. Jesus, porém, não disse que não morreria, mas: se eu quiser que ele fique até que eu venha, que tens tu com isso?</w:t>
      </w:r>
    </w:p>
    <w:p>
      <w:pPr>
        <w:rPr>
          <w:rFonts w:ascii="Trebuchet MS" w:hAnsi="Trebuchet MS"/>
          <w:color w:val="000000"/>
          <w:sz w:val="20"/>
          <w:szCs w:val="20"/>
        </w:rPr>
      </w:pPr>
      <w:r>
        <w:rPr>
          <w:rFonts w:ascii="Trebuchet MS" w:hAnsi="Trebuchet MS"/>
          <w:color w:val="000000"/>
          <w:sz w:val="20"/>
          <w:szCs w:val="20"/>
        </w:rPr>
        <w:t>24 Este é o discípulo que dá testemunho destas coisas e as escreveu; e sabemos que o seu testemunho é verdadeiro.</w:t>
      </w:r>
    </w:p>
    <w:p>
      <w:pPr>
        <w:rPr>
          <w:rFonts w:ascii="Trebuchet MS" w:hAnsi="Trebuchet MS" w:cs="Times New Roman"/>
          <w:color w:val="000000"/>
          <w:sz w:val="20"/>
          <w:szCs w:val="20"/>
        </w:rPr>
      </w:pPr>
      <w:r>
        <w:rPr>
          <w:rFonts w:ascii="Trebuchet MS" w:hAnsi="Trebuchet MS"/>
          <w:color w:val="000000"/>
          <w:sz w:val="20"/>
          <w:szCs w:val="20"/>
        </w:rPr>
        <w:t>25 E ainda muitas outras coisas há que Jesus fez; as quais, se fossem escritas uma por uma, creio que nem ainda no mundo inteiro caberiam os livros que se escrevessem.</w:t>
      </w:r>
    </w:p>
    <w:p>
      <w:pPr>
        <w:pStyle w:val="P12"/>
        <w:rPr>
          <w:rFonts w:ascii="Trebuchet MS" w:hAnsi="Trebuchet MS" w:cs="Times New Roman"/>
          <w:color w:val="000000"/>
          <w:sz w:val="28"/>
          <w:szCs w:val="28"/>
        </w:rPr>
      </w:pPr>
      <w:bookmarkStart w:id="1139" w:name="_Toc147529623"/>
      <w:bookmarkStart w:id="1140" w:name="_Toc147582593"/>
      <w:bookmarkStart w:id="1141" w:name="_Toc147529000"/>
      <w:r>
        <w:rPr>
          <w:rFonts w:ascii="Trebuchet MS" w:hAnsi="Trebuchet MS"/>
          <w:color w:val="000000"/>
          <w:sz w:val="28"/>
          <w:szCs w:val="28"/>
        </w:rPr>
        <w:t>Atos</w:t>
      </w:r>
      <w:bookmarkEnd w:id="1139"/>
      <w:bookmarkEnd w:id="1140"/>
      <w:bookmarkEnd w:id="1141"/>
    </w:p>
    <w:p>
      <w:pPr>
        <w:pStyle w:val="P13"/>
        <w:rPr>
          <w:rFonts w:ascii="Trebuchet MS" w:hAnsi="Trebuchet MS"/>
          <w:color w:val="000000"/>
          <w:sz w:val="22"/>
          <w:szCs w:val="22"/>
        </w:rPr>
      </w:pPr>
      <w:bookmarkStart w:id="1142" w:name="_Toc147529001"/>
      <w:r>
        <w:rPr>
          <w:rFonts w:ascii="Trebuchet MS" w:hAnsi="Trebuchet MS"/>
          <w:color w:val="000000"/>
          <w:sz w:val="22"/>
          <w:szCs w:val="22"/>
        </w:rPr>
        <w:t xml:space="preserve"> ATOS 1</w:t>
      </w:r>
      <w:bookmarkEnd w:id="1142"/>
    </w:p>
    <w:p>
      <w:pPr>
        <w:rPr>
          <w:rFonts w:ascii="Trebuchet MS" w:hAnsi="Trebuchet MS"/>
          <w:color w:val="000000"/>
          <w:sz w:val="20"/>
          <w:szCs w:val="20"/>
        </w:rPr>
      </w:pPr>
      <w:r>
        <w:rPr>
          <w:rFonts w:ascii="Trebuchet MS" w:hAnsi="Trebuchet MS"/>
          <w:color w:val="000000"/>
          <w:sz w:val="20"/>
          <w:szCs w:val="20"/>
        </w:rPr>
        <w:t>1 Fiz o primeiro tratado, ó Teófilo, acerca de tudo quanto Jesus começou a fazer e ensinar,</w:t>
      </w:r>
    </w:p>
    <w:p>
      <w:pPr>
        <w:rPr>
          <w:rFonts w:ascii="Trebuchet MS" w:hAnsi="Trebuchet MS"/>
          <w:color w:val="000000"/>
          <w:sz w:val="20"/>
          <w:szCs w:val="20"/>
        </w:rPr>
      </w:pPr>
      <w:r>
        <w:rPr>
          <w:rFonts w:ascii="Trebuchet MS" w:hAnsi="Trebuchet MS"/>
          <w:color w:val="000000"/>
          <w:sz w:val="20"/>
          <w:szCs w:val="20"/>
        </w:rPr>
        <w:t>2 até o dia em que foi levado para cima, depois de haver dado mandamento, pelo Espírito Santo, aos apóstolos que escolhera;</w:t>
      </w:r>
    </w:p>
    <w:p>
      <w:pPr>
        <w:rPr>
          <w:rFonts w:ascii="Trebuchet MS" w:hAnsi="Trebuchet MS"/>
          <w:color w:val="000000"/>
          <w:sz w:val="20"/>
          <w:szCs w:val="20"/>
        </w:rPr>
      </w:pPr>
      <w:r>
        <w:rPr>
          <w:rFonts w:ascii="Trebuchet MS" w:hAnsi="Trebuchet MS"/>
          <w:color w:val="000000"/>
          <w:sz w:val="20"/>
          <w:szCs w:val="20"/>
        </w:rPr>
        <w:t>3 aos quais também, depois de haver padecido, se apresentou vivo, com muitas provas infalíveis, aparecendo-lhes por espaço de quarenta dias, e lhes falando das coisas concernentes ao reino de Deus.</w:t>
      </w:r>
    </w:p>
    <w:p>
      <w:pPr>
        <w:rPr>
          <w:rFonts w:ascii="Trebuchet MS" w:hAnsi="Trebuchet MS"/>
          <w:color w:val="000000"/>
          <w:sz w:val="20"/>
          <w:szCs w:val="20"/>
        </w:rPr>
      </w:pPr>
      <w:r>
        <w:rPr>
          <w:rFonts w:ascii="Trebuchet MS" w:hAnsi="Trebuchet MS"/>
          <w:color w:val="000000"/>
          <w:sz w:val="20"/>
          <w:szCs w:val="20"/>
        </w:rPr>
        <w:t>4 Estando com eles, ordenou-lhes que não se ausentassem de Jerusalém, mas que esperassem a promessa do Pai, a qual (disse ele) de mim ouvistes.</w:t>
      </w:r>
    </w:p>
    <w:p>
      <w:pPr>
        <w:rPr>
          <w:rFonts w:ascii="Trebuchet MS" w:hAnsi="Trebuchet MS"/>
          <w:color w:val="000000"/>
          <w:sz w:val="20"/>
          <w:szCs w:val="20"/>
        </w:rPr>
      </w:pPr>
      <w:r>
        <w:rPr>
          <w:rFonts w:ascii="Trebuchet MS" w:hAnsi="Trebuchet MS"/>
          <w:color w:val="000000"/>
          <w:sz w:val="20"/>
          <w:szCs w:val="20"/>
        </w:rPr>
        <w:t>5 Porque, na verdade, João batizou em água, mas vós sereis batizados no Espírito Santo, dentro de poucos dias.</w:t>
      </w:r>
    </w:p>
    <w:p>
      <w:pPr>
        <w:rPr>
          <w:rFonts w:ascii="Trebuchet MS" w:hAnsi="Trebuchet MS"/>
          <w:color w:val="000000"/>
          <w:sz w:val="20"/>
          <w:szCs w:val="20"/>
        </w:rPr>
      </w:pPr>
      <w:r>
        <w:rPr>
          <w:rFonts w:ascii="Trebuchet MS" w:hAnsi="Trebuchet MS"/>
          <w:color w:val="000000"/>
          <w:sz w:val="20"/>
          <w:szCs w:val="20"/>
        </w:rPr>
        <w:t>6 Aqueles, pois, que se haviam reunido perguntavam-lhe, dizendo: Senhor, é nesse tempo que restauras o reino a Israel?</w:t>
      </w:r>
    </w:p>
    <w:p>
      <w:pPr>
        <w:rPr>
          <w:rFonts w:ascii="Trebuchet MS" w:hAnsi="Trebuchet MS"/>
          <w:color w:val="000000"/>
          <w:sz w:val="20"/>
          <w:szCs w:val="20"/>
        </w:rPr>
      </w:pPr>
      <w:r>
        <w:rPr>
          <w:rFonts w:ascii="Trebuchet MS" w:hAnsi="Trebuchet MS"/>
          <w:color w:val="000000"/>
          <w:sz w:val="20"/>
          <w:szCs w:val="20"/>
        </w:rPr>
        <w:t>7 Respondeu-lhes: A vós não vos compete saber os tempos ou as épocas, que o Pai reservou à sua própria autoridade.</w:t>
      </w:r>
    </w:p>
    <w:p>
      <w:pPr>
        <w:rPr>
          <w:rFonts w:ascii="Trebuchet MS" w:hAnsi="Trebuchet MS"/>
          <w:color w:val="000000"/>
          <w:sz w:val="20"/>
          <w:szCs w:val="20"/>
        </w:rPr>
      </w:pPr>
      <w:r>
        <w:rPr>
          <w:rFonts w:ascii="Trebuchet MS" w:hAnsi="Trebuchet MS"/>
          <w:color w:val="000000"/>
          <w:sz w:val="20"/>
          <w:szCs w:val="20"/>
        </w:rPr>
        <w:t>8 Mas recebereis poder, ao descer sobre vós o Espírito Santo, e ser-me-eis testemunhas, tanto em Jerusalém, como em toda a Judéia e Samária, e até os confins da terra.</w:t>
      </w:r>
    </w:p>
    <w:p>
      <w:pPr>
        <w:rPr>
          <w:rFonts w:ascii="Trebuchet MS" w:hAnsi="Trebuchet MS"/>
          <w:color w:val="000000"/>
          <w:sz w:val="20"/>
          <w:szCs w:val="20"/>
        </w:rPr>
      </w:pPr>
      <w:r>
        <w:rPr>
          <w:rFonts w:ascii="Trebuchet MS" w:hAnsi="Trebuchet MS"/>
          <w:color w:val="000000"/>
          <w:sz w:val="20"/>
          <w:szCs w:val="20"/>
        </w:rPr>
        <w:t>9 Tendo ele dito estas coisas, foi levado para cima, enquanto eles olhavam, e uma nuvem o recebeu, ocultando-o a seus olhos.</w:t>
      </w:r>
    </w:p>
    <w:p>
      <w:pPr>
        <w:rPr>
          <w:rFonts w:ascii="Trebuchet MS" w:hAnsi="Trebuchet MS"/>
          <w:color w:val="000000"/>
          <w:sz w:val="20"/>
          <w:szCs w:val="20"/>
        </w:rPr>
      </w:pPr>
      <w:r>
        <w:rPr>
          <w:rFonts w:ascii="Trebuchet MS" w:hAnsi="Trebuchet MS"/>
          <w:color w:val="000000"/>
          <w:sz w:val="20"/>
          <w:szCs w:val="20"/>
        </w:rPr>
        <w:t>10 Estando eles com os olhos fitos no céu, enquanto ele subia, eis que junto deles apareceram dois varões vestidos de branco,</w:t>
      </w:r>
    </w:p>
    <w:p>
      <w:pPr>
        <w:rPr>
          <w:rFonts w:ascii="Trebuchet MS" w:hAnsi="Trebuchet MS"/>
          <w:color w:val="000000"/>
          <w:sz w:val="20"/>
          <w:szCs w:val="20"/>
        </w:rPr>
      </w:pPr>
      <w:r>
        <w:rPr>
          <w:rFonts w:ascii="Trebuchet MS" w:hAnsi="Trebuchet MS"/>
          <w:color w:val="000000"/>
          <w:sz w:val="20"/>
          <w:szCs w:val="20"/>
        </w:rPr>
        <w:t>11 os quais lhes disseram: Varões galileus, por que ficais aí olhando para o céu? Esse Jesus, que dentre vós foi elevado para o céu, há de vir assim como para o céu o vistes ir.</w:t>
      </w:r>
    </w:p>
    <w:p>
      <w:pPr>
        <w:rPr>
          <w:rFonts w:ascii="Trebuchet MS" w:hAnsi="Trebuchet MS"/>
          <w:color w:val="000000"/>
          <w:sz w:val="20"/>
          <w:szCs w:val="20"/>
        </w:rPr>
      </w:pPr>
      <w:r>
        <w:rPr>
          <w:rFonts w:ascii="Trebuchet MS" w:hAnsi="Trebuchet MS"/>
          <w:color w:val="000000"/>
          <w:sz w:val="20"/>
          <w:szCs w:val="20"/>
        </w:rPr>
        <w:t>12 Então voltaram para Jerusalém, do monte chamado das Oliveiras, que está perto de Jerusalém, à distância da jornada de um sábado.</w:t>
      </w:r>
    </w:p>
    <w:p>
      <w:pPr>
        <w:rPr>
          <w:rFonts w:ascii="Trebuchet MS" w:hAnsi="Trebuchet MS"/>
          <w:color w:val="000000"/>
          <w:sz w:val="20"/>
          <w:szCs w:val="20"/>
        </w:rPr>
      </w:pPr>
      <w:r>
        <w:rPr>
          <w:rFonts w:ascii="Trebuchet MS" w:hAnsi="Trebuchet MS"/>
          <w:color w:val="000000"/>
          <w:sz w:val="20"/>
          <w:szCs w:val="20"/>
        </w:rPr>
        <w:t>13 E, entrando, subiram ao cenáculo, onde permaneciam Pedro e João, Tiago e André, Felipe e Tomé, Bartolomeu e Mateus; Tiago, filho de Alfeu, Simão o Zelote, e Judas, filho de Tiago.</w:t>
      </w:r>
    </w:p>
    <w:p>
      <w:pPr>
        <w:rPr>
          <w:rFonts w:ascii="Trebuchet MS" w:hAnsi="Trebuchet MS"/>
          <w:color w:val="000000"/>
          <w:sz w:val="20"/>
          <w:szCs w:val="20"/>
        </w:rPr>
      </w:pPr>
      <w:r>
        <w:rPr>
          <w:rFonts w:ascii="Trebuchet MS" w:hAnsi="Trebuchet MS"/>
          <w:color w:val="000000"/>
          <w:sz w:val="20"/>
          <w:szCs w:val="20"/>
        </w:rPr>
        <w:t>14 Todos estes perseveravam unanimemente em oração, com as mulheres, e Maria, mãe de Jesus, e com os irmãos dele.</w:t>
      </w:r>
    </w:p>
    <w:p>
      <w:pPr>
        <w:rPr>
          <w:rFonts w:ascii="Trebuchet MS" w:hAnsi="Trebuchet MS"/>
          <w:color w:val="000000"/>
          <w:sz w:val="20"/>
          <w:szCs w:val="20"/>
        </w:rPr>
      </w:pPr>
      <w:r>
        <w:rPr>
          <w:rFonts w:ascii="Trebuchet MS" w:hAnsi="Trebuchet MS"/>
          <w:color w:val="000000"/>
          <w:sz w:val="20"/>
          <w:szCs w:val="20"/>
        </w:rPr>
        <w:t>15 Naqueles dias levantou-se Pedro no meio dos irmãos, sendo o número de pessoas ali reunidas cerca de cento e vinte, e disse:</w:t>
      </w:r>
    </w:p>
    <w:p>
      <w:pPr>
        <w:rPr>
          <w:rFonts w:ascii="Trebuchet MS" w:hAnsi="Trebuchet MS"/>
          <w:color w:val="000000"/>
          <w:sz w:val="20"/>
          <w:szCs w:val="20"/>
        </w:rPr>
      </w:pPr>
      <w:r>
        <w:rPr>
          <w:rFonts w:ascii="Trebuchet MS" w:hAnsi="Trebuchet MS"/>
          <w:color w:val="000000"/>
          <w:sz w:val="20"/>
          <w:szCs w:val="20"/>
        </w:rPr>
        <w:t>16 Irmãos, convinha que se cumprisse a escritura que o Espírito Santo predisse pela boca de Davi, acerca de Judas, que foi o guia daqueles que prenderam a Jesus;</w:t>
      </w:r>
    </w:p>
    <w:p>
      <w:pPr>
        <w:rPr>
          <w:rFonts w:ascii="Trebuchet MS" w:hAnsi="Trebuchet MS"/>
          <w:color w:val="000000"/>
          <w:sz w:val="20"/>
          <w:szCs w:val="20"/>
        </w:rPr>
      </w:pPr>
      <w:r>
        <w:rPr>
          <w:rFonts w:ascii="Trebuchet MS" w:hAnsi="Trebuchet MS"/>
          <w:color w:val="000000"/>
          <w:sz w:val="20"/>
          <w:szCs w:val="20"/>
        </w:rPr>
        <w:t>17 pois ele era contado entre nós e teve parte neste ministério.</w:t>
      </w:r>
    </w:p>
    <w:p>
      <w:pPr>
        <w:rPr>
          <w:rFonts w:ascii="Trebuchet MS" w:hAnsi="Trebuchet MS"/>
          <w:color w:val="000000"/>
          <w:sz w:val="20"/>
          <w:szCs w:val="20"/>
        </w:rPr>
      </w:pPr>
      <w:r>
        <w:rPr>
          <w:rFonts w:ascii="Trebuchet MS" w:hAnsi="Trebuchet MS"/>
          <w:color w:val="000000"/>
          <w:sz w:val="20"/>
          <w:szCs w:val="20"/>
        </w:rPr>
        <w:t>18 (Ora, ele adquiriu um campo com o salário da sua iniquidade; e precipitando-se, caiu prostrado e arrebentou pelo meio, e todas as suas entranhas se derramaram.</w:t>
      </w:r>
    </w:p>
    <w:p>
      <w:pPr>
        <w:rPr>
          <w:rFonts w:ascii="Trebuchet MS" w:hAnsi="Trebuchet MS"/>
          <w:color w:val="000000"/>
          <w:sz w:val="20"/>
          <w:szCs w:val="20"/>
        </w:rPr>
      </w:pPr>
      <w:r>
        <w:rPr>
          <w:rFonts w:ascii="Trebuchet MS" w:hAnsi="Trebuchet MS"/>
          <w:color w:val="000000"/>
          <w:sz w:val="20"/>
          <w:szCs w:val="20"/>
        </w:rPr>
        <w:t>19 E tornou-se isto conhecido de todos os habitantes de Jerusalém; de maneira que na própria língua deles esse campo se chama Acéldama, isto é, Campo de Sangue.)</w:t>
      </w:r>
    </w:p>
    <w:p>
      <w:pPr>
        <w:rPr>
          <w:rFonts w:ascii="Trebuchet MS" w:hAnsi="Trebuchet MS"/>
          <w:color w:val="000000"/>
          <w:sz w:val="20"/>
          <w:szCs w:val="20"/>
        </w:rPr>
      </w:pPr>
      <w:r>
        <w:rPr>
          <w:rFonts w:ascii="Trebuchet MS" w:hAnsi="Trebuchet MS"/>
          <w:color w:val="000000"/>
          <w:sz w:val="20"/>
          <w:szCs w:val="20"/>
        </w:rPr>
        <w:t>20 Porquanto no livro dos Salmos está escrito: Fique deserta a sua habitação, e não haja quem nela habite; e: Tome outro o seu ministério.</w:t>
      </w:r>
    </w:p>
    <w:p>
      <w:pPr>
        <w:rPr>
          <w:rFonts w:ascii="Trebuchet MS" w:hAnsi="Trebuchet MS"/>
          <w:color w:val="000000"/>
          <w:sz w:val="20"/>
          <w:szCs w:val="20"/>
        </w:rPr>
      </w:pPr>
      <w:r>
        <w:rPr>
          <w:rFonts w:ascii="Trebuchet MS" w:hAnsi="Trebuchet MS"/>
          <w:color w:val="000000"/>
          <w:sz w:val="20"/>
          <w:szCs w:val="20"/>
        </w:rPr>
        <w:t>21 É necessário, pois, que dos varões que conviveram conosco todo o tempo em que o Senhor Jesus andou entre nós,</w:t>
      </w:r>
    </w:p>
    <w:p>
      <w:pPr>
        <w:rPr>
          <w:rFonts w:ascii="Trebuchet MS" w:hAnsi="Trebuchet MS"/>
          <w:color w:val="000000"/>
          <w:sz w:val="20"/>
          <w:szCs w:val="20"/>
        </w:rPr>
      </w:pPr>
      <w:r>
        <w:rPr>
          <w:rFonts w:ascii="Trebuchet MS" w:hAnsi="Trebuchet MS"/>
          <w:color w:val="000000"/>
          <w:sz w:val="20"/>
          <w:szCs w:val="20"/>
        </w:rPr>
        <w:t>22 começando desde o batismo de João até o dia em que dentre nós foi levado para cima, um deles se torne testemunha conosco da sua ressurreição.</w:t>
      </w:r>
    </w:p>
    <w:p>
      <w:pPr>
        <w:rPr>
          <w:rFonts w:ascii="Trebuchet MS" w:hAnsi="Trebuchet MS"/>
          <w:color w:val="000000"/>
          <w:sz w:val="20"/>
          <w:szCs w:val="20"/>
        </w:rPr>
      </w:pPr>
      <w:r>
        <w:rPr>
          <w:rFonts w:ascii="Trebuchet MS" w:hAnsi="Trebuchet MS"/>
          <w:color w:val="000000"/>
          <w:sz w:val="20"/>
          <w:szCs w:val="20"/>
        </w:rPr>
        <w:t>23 E apresentaram dois: José, chamado Barsabás, que tinha por sobrenome o Justo, e Matias.</w:t>
      </w:r>
    </w:p>
    <w:p>
      <w:pPr>
        <w:rPr>
          <w:rFonts w:ascii="Trebuchet MS" w:hAnsi="Trebuchet MS"/>
          <w:color w:val="000000"/>
          <w:sz w:val="20"/>
          <w:szCs w:val="20"/>
        </w:rPr>
      </w:pPr>
      <w:r>
        <w:rPr>
          <w:rFonts w:ascii="Trebuchet MS" w:hAnsi="Trebuchet MS"/>
          <w:color w:val="000000"/>
          <w:sz w:val="20"/>
          <w:szCs w:val="20"/>
        </w:rPr>
        <w:t>24 E orando, disseram: Tu, Senhor, que conheces os corações de todos, mostra qual destes dois tens escolhido</w:t>
      </w:r>
    </w:p>
    <w:p>
      <w:pPr>
        <w:rPr>
          <w:rFonts w:ascii="Trebuchet MS" w:hAnsi="Trebuchet MS"/>
          <w:color w:val="000000"/>
          <w:sz w:val="20"/>
          <w:szCs w:val="20"/>
        </w:rPr>
      </w:pPr>
      <w:r>
        <w:rPr>
          <w:rFonts w:ascii="Trebuchet MS" w:hAnsi="Trebuchet MS"/>
          <w:color w:val="000000"/>
          <w:sz w:val="20"/>
          <w:szCs w:val="20"/>
        </w:rPr>
        <w:t>25 para tomar o lugar neste ministério e apostolado, do qual Judas se desviou para ir ao seu próprio lugar.</w:t>
      </w:r>
    </w:p>
    <w:p>
      <w:pPr>
        <w:rPr>
          <w:rFonts w:ascii="Trebuchet MS" w:hAnsi="Trebuchet MS"/>
          <w:color w:val="000000"/>
          <w:sz w:val="20"/>
          <w:szCs w:val="20"/>
        </w:rPr>
      </w:pPr>
      <w:r>
        <w:rPr>
          <w:rFonts w:ascii="Trebuchet MS" w:hAnsi="Trebuchet MS"/>
          <w:color w:val="000000"/>
          <w:sz w:val="20"/>
          <w:szCs w:val="20"/>
        </w:rPr>
        <w:t>26 Então deitaram sortes a respeito deles e caiu a sorte sobre Matias, e por voto comum foi ele contado com os onze apóstolos.</w:t>
      </w:r>
    </w:p>
    <w:p>
      <w:pPr>
        <w:pStyle w:val="P13"/>
        <w:rPr>
          <w:rFonts w:ascii="Trebuchet MS" w:hAnsi="Trebuchet MS"/>
          <w:color w:val="000000"/>
          <w:sz w:val="22"/>
          <w:szCs w:val="22"/>
        </w:rPr>
      </w:pPr>
      <w:bookmarkStart w:id="1143" w:name="_Toc147529002"/>
      <w:r>
        <w:rPr>
          <w:rFonts w:ascii="Trebuchet MS" w:hAnsi="Trebuchet MS"/>
          <w:color w:val="000000"/>
          <w:sz w:val="22"/>
          <w:szCs w:val="22"/>
        </w:rPr>
        <w:t xml:space="preserve"> ATOS 2</w:t>
      </w:r>
      <w:bookmarkEnd w:id="1143"/>
    </w:p>
    <w:p>
      <w:pPr>
        <w:rPr>
          <w:rFonts w:ascii="Trebuchet MS" w:hAnsi="Trebuchet MS"/>
          <w:color w:val="000000"/>
          <w:sz w:val="20"/>
          <w:szCs w:val="20"/>
        </w:rPr>
      </w:pPr>
      <w:r>
        <w:rPr>
          <w:rFonts w:ascii="Trebuchet MS" w:hAnsi="Trebuchet MS"/>
          <w:color w:val="000000"/>
          <w:sz w:val="20"/>
          <w:szCs w:val="20"/>
        </w:rPr>
        <w:t>1 Ao cumprir-se o dia de Pentecostes, estavam todos reunidos no mesmo lugar.</w:t>
      </w:r>
    </w:p>
    <w:p>
      <w:pPr>
        <w:rPr>
          <w:rFonts w:ascii="Trebuchet MS" w:hAnsi="Trebuchet MS"/>
          <w:color w:val="000000"/>
          <w:sz w:val="20"/>
          <w:szCs w:val="20"/>
        </w:rPr>
      </w:pPr>
      <w:r>
        <w:rPr>
          <w:rFonts w:ascii="Trebuchet MS" w:hAnsi="Trebuchet MS"/>
          <w:color w:val="000000"/>
          <w:sz w:val="20"/>
          <w:szCs w:val="20"/>
        </w:rPr>
        <w:t>2 De repente veio do céu um ruído, como que de um vento impetuoso, e encheu toda a casa onde estavam sentados.</w:t>
      </w:r>
    </w:p>
    <w:p>
      <w:pPr>
        <w:rPr>
          <w:rFonts w:ascii="Trebuchet MS" w:hAnsi="Trebuchet MS"/>
          <w:color w:val="000000"/>
          <w:sz w:val="20"/>
          <w:szCs w:val="20"/>
        </w:rPr>
      </w:pPr>
      <w:r>
        <w:rPr>
          <w:rFonts w:ascii="Trebuchet MS" w:hAnsi="Trebuchet MS"/>
          <w:color w:val="000000"/>
          <w:sz w:val="20"/>
          <w:szCs w:val="20"/>
        </w:rPr>
        <w:t>3 E lhes apareceram umas línguas como que de fogo, que se distribuíam, e sobre cada um deles pousou uma.</w:t>
      </w:r>
    </w:p>
    <w:p>
      <w:pPr>
        <w:rPr>
          <w:rFonts w:ascii="Trebuchet MS" w:hAnsi="Trebuchet MS"/>
          <w:color w:val="000000"/>
          <w:sz w:val="20"/>
          <w:szCs w:val="20"/>
        </w:rPr>
      </w:pPr>
      <w:r>
        <w:rPr>
          <w:rFonts w:ascii="Trebuchet MS" w:hAnsi="Trebuchet MS"/>
          <w:color w:val="000000"/>
          <w:sz w:val="20"/>
          <w:szCs w:val="20"/>
        </w:rPr>
        <w:t>4 E todos ficaram cheios do Espírito Santo, e começaram a falar noutras línguas, conforme o Espírito lhes concedia que falassem.</w:t>
      </w:r>
    </w:p>
    <w:p>
      <w:pPr>
        <w:rPr>
          <w:rFonts w:ascii="Trebuchet MS" w:hAnsi="Trebuchet MS"/>
          <w:color w:val="000000"/>
          <w:sz w:val="20"/>
          <w:szCs w:val="20"/>
        </w:rPr>
      </w:pPr>
      <w:r>
        <w:rPr>
          <w:rFonts w:ascii="Trebuchet MS" w:hAnsi="Trebuchet MS"/>
          <w:color w:val="000000"/>
          <w:sz w:val="20"/>
          <w:szCs w:val="20"/>
        </w:rPr>
        <w:t>5 Habitavam então em Jerusalém judeus, homens piedosos, de todas as nações que há debaixo do céu.</w:t>
      </w:r>
    </w:p>
    <w:p>
      <w:pPr>
        <w:rPr>
          <w:rFonts w:ascii="Trebuchet MS" w:hAnsi="Trebuchet MS"/>
          <w:color w:val="000000"/>
          <w:sz w:val="20"/>
          <w:szCs w:val="20"/>
        </w:rPr>
      </w:pPr>
      <w:r>
        <w:rPr>
          <w:rFonts w:ascii="Trebuchet MS" w:hAnsi="Trebuchet MS"/>
          <w:color w:val="000000"/>
          <w:sz w:val="20"/>
          <w:szCs w:val="20"/>
        </w:rPr>
        <w:t>6 Ouvindo-se, pois, aquele ruído, ajuntou-se a multidão; e estava confusa, porque cada um os ouvia falar na sua própria língua.</w:t>
      </w:r>
    </w:p>
    <w:p>
      <w:pPr>
        <w:rPr>
          <w:rFonts w:ascii="Trebuchet MS" w:hAnsi="Trebuchet MS"/>
          <w:color w:val="000000"/>
          <w:sz w:val="20"/>
          <w:szCs w:val="20"/>
        </w:rPr>
      </w:pPr>
      <w:r>
        <w:rPr>
          <w:rFonts w:ascii="Trebuchet MS" w:hAnsi="Trebuchet MS"/>
          <w:color w:val="000000"/>
          <w:sz w:val="20"/>
          <w:szCs w:val="20"/>
        </w:rPr>
        <w:t>7 E todos pasmavam e se admiravam, dizendo uns aos outros: Pois quê! não são galileus todos esses que estão falando?</w:t>
      </w:r>
    </w:p>
    <w:p>
      <w:pPr>
        <w:rPr>
          <w:rFonts w:ascii="Trebuchet MS" w:hAnsi="Trebuchet MS"/>
          <w:color w:val="000000"/>
          <w:sz w:val="20"/>
          <w:szCs w:val="20"/>
        </w:rPr>
      </w:pPr>
      <w:r>
        <w:rPr>
          <w:rFonts w:ascii="Trebuchet MS" w:hAnsi="Trebuchet MS"/>
          <w:color w:val="000000"/>
          <w:sz w:val="20"/>
          <w:szCs w:val="20"/>
        </w:rPr>
        <w:t>8 Como é, pois, que os ouvimos falar cada um na própria língua em que nascemos?</w:t>
      </w:r>
    </w:p>
    <w:p>
      <w:pPr>
        <w:rPr>
          <w:rFonts w:ascii="Trebuchet MS" w:hAnsi="Trebuchet MS"/>
          <w:color w:val="000000"/>
          <w:sz w:val="20"/>
          <w:szCs w:val="20"/>
        </w:rPr>
      </w:pPr>
      <w:r>
        <w:rPr>
          <w:rFonts w:ascii="Trebuchet MS" w:hAnsi="Trebuchet MS"/>
          <w:color w:val="000000"/>
          <w:sz w:val="20"/>
          <w:szCs w:val="20"/>
        </w:rPr>
        <w:t>9 Nós, partos, medos, e elamitas; e os que habitamos a Mesopotâmia, a Judéia e a Capadócia, o Ponto e a Ásia,</w:t>
      </w:r>
    </w:p>
    <w:p>
      <w:pPr>
        <w:rPr>
          <w:rFonts w:ascii="Trebuchet MS" w:hAnsi="Trebuchet MS"/>
          <w:color w:val="000000"/>
          <w:sz w:val="20"/>
          <w:szCs w:val="20"/>
        </w:rPr>
      </w:pPr>
      <w:r>
        <w:rPr>
          <w:rFonts w:ascii="Trebuchet MS" w:hAnsi="Trebuchet MS"/>
          <w:color w:val="000000"/>
          <w:sz w:val="20"/>
          <w:szCs w:val="20"/>
        </w:rPr>
        <w:t>10 a Frígia e a Panfília, o Egito e as partes da Líbia próximas a Cirene, e forasteiros romanos, tanto judeus como prosélitos,</w:t>
      </w:r>
    </w:p>
    <w:p>
      <w:pPr>
        <w:rPr>
          <w:rFonts w:ascii="Trebuchet MS" w:hAnsi="Trebuchet MS"/>
          <w:color w:val="000000"/>
          <w:sz w:val="20"/>
          <w:szCs w:val="20"/>
        </w:rPr>
      </w:pPr>
      <w:r>
        <w:rPr>
          <w:rFonts w:ascii="Trebuchet MS" w:hAnsi="Trebuchet MS"/>
          <w:color w:val="000000"/>
          <w:sz w:val="20"/>
          <w:szCs w:val="20"/>
        </w:rPr>
        <w:t>11 cretenses e árabes-ouvímo-los em nossas línguas, falar das grandezas de Deus.</w:t>
      </w:r>
    </w:p>
    <w:p>
      <w:pPr>
        <w:rPr>
          <w:rFonts w:ascii="Trebuchet MS" w:hAnsi="Trebuchet MS"/>
          <w:color w:val="000000"/>
          <w:sz w:val="20"/>
          <w:szCs w:val="20"/>
        </w:rPr>
      </w:pPr>
      <w:r>
        <w:rPr>
          <w:rFonts w:ascii="Trebuchet MS" w:hAnsi="Trebuchet MS"/>
          <w:color w:val="000000"/>
          <w:sz w:val="20"/>
          <w:szCs w:val="20"/>
        </w:rPr>
        <w:t>12 E todos pasmavam e estavam perplexos, dizendo uns aos outros: Que quer dizer isto?</w:t>
      </w:r>
    </w:p>
    <w:p>
      <w:pPr>
        <w:rPr>
          <w:rFonts w:ascii="Trebuchet MS" w:hAnsi="Trebuchet MS"/>
          <w:color w:val="000000"/>
          <w:sz w:val="20"/>
          <w:szCs w:val="20"/>
        </w:rPr>
      </w:pPr>
      <w:r>
        <w:rPr>
          <w:rFonts w:ascii="Trebuchet MS" w:hAnsi="Trebuchet MS"/>
          <w:color w:val="000000"/>
          <w:sz w:val="20"/>
          <w:szCs w:val="20"/>
        </w:rPr>
        <w:t>13 E outros, zombando, diziam: Estão cheios de mosto.</w:t>
      </w:r>
    </w:p>
    <w:p>
      <w:pPr>
        <w:rPr>
          <w:rFonts w:ascii="Trebuchet MS" w:hAnsi="Trebuchet MS"/>
          <w:color w:val="000000"/>
          <w:sz w:val="20"/>
          <w:szCs w:val="20"/>
        </w:rPr>
      </w:pPr>
      <w:r>
        <w:rPr>
          <w:rFonts w:ascii="Trebuchet MS" w:hAnsi="Trebuchet MS"/>
          <w:color w:val="000000"/>
          <w:sz w:val="20"/>
          <w:szCs w:val="20"/>
        </w:rPr>
        <w:t>14 Então Pedro, pondo-se em pé com os onze, levantou a voz e disse-lhes: Varões judeus e todos os que habitais em Jerusalém, seja-vos isto notório, e escutai as minhas palavras.</w:t>
      </w:r>
    </w:p>
    <w:p>
      <w:pPr>
        <w:rPr>
          <w:rFonts w:ascii="Trebuchet MS" w:hAnsi="Trebuchet MS"/>
          <w:color w:val="000000"/>
          <w:sz w:val="20"/>
          <w:szCs w:val="20"/>
        </w:rPr>
      </w:pPr>
      <w:r>
        <w:rPr>
          <w:rFonts w:ascii="Trebuchet MS" w:hAnsi="Trebuchet MS"/>
          <w:color w:val="000000"/>
          <w:sz w:val="20"/>
          <w:szCs w:val="20"/>
        </w:rPr>
        <w:t>15 Pois estes homens não estão embriagados, como vós pensais, visto que é apenas a terceira hora do dia.</w:t>
      </w:r>
    </w:p>
    <w:p>
      <w:pPr>
        <w:rPr>
          <w:rFonts w:ascii="Trebuchet MS" w:hAnsi="Trebuchet MS"/>
          <w:color w:val="000000"/>
          <w:sz w:val="20"/>
          <w:szCs w:val="20"/>
        </w:rPr>
      </w:pPr>
      <w:r>
        <w:rPr>
          <w:rFonts w:ascii="Trebuchet MS" w:hAnsi="Trebuchet MS"/>
          <w:color w:val="000000"/>
          <w:sz w:val="20"/>
          <w:szCs w:val="20"/>
        </w:rPr>
        <w:t>16 Mas isto é o que foi dito pelo profeta Joel:</w:t>
      </w:r>
    </w:p>
    <w:p>
      <w:pPr>
        <w:rPr>
          <w:rFonts w:ascii="Trebuchet MS" w:hAnsi="Trebuchet MS"/>
          <w:color w:val="000000"/>
          <w:sz w:val="20"/>
          <w:szCs w:val="20"/>
        </w:rPr>
      </w:pPr>
      <w:r>
        <w:rPr>
          <w:rFonts w:ascii="Trebuchet MS" w:hAnsi="Trebuchet MS"/>
          <w:color w:val="000000"/>
          <w:sz w:val="20"/>
          <w:szCs w:val="20"/>
        </w:rPr>
        <w:t>17 E acontecerá nos últimos dias, diz o Senhor, que derramarei do meu Espírito sobre toda a carne; e os vossos filhos e as vossas filhas profetizarão, os vossos mancebos terão visões, os vossos anciãos terão sonhos;</w:t>
      </w:r>
    </w:p>
    <w:p>
      <w:pPr>
        <w:rPr>
          <w:rFonts w:ascii="Trebuchet MS" w:hAnsi="Trebuchet MS"/>
          <w:color w:val="000000"/>
          <w:sz w:val="20"/>
          <w:szCs w:val="20"/>
        </w:rPr>
      </w:pPr>
      <w:r>
        <w:rPr>
          <w:rFonts w:ascii="Trebuchet MS" w:hAnsi="Trebuchet MS"/>
          <w:color w:val="000000"/>
          <w:sz w:val="20"/>
          <w:szCs w:val="20"/>
        </w:rPr>
        <w:t>18 e sobre os meus servos e sobre as minhas servas derramarei do meu Espírito naqueles dias, e eles profetizarão.</w:t>
      </w:r>
    </w:p>
    <w:p>
      <w:pPr>
        <w:rPr>
          <w:rFonts w:ascii="Trebuchet MS" w:hAnsi="Trebuchet MS"/>
          <w:color w:val="000000"/>
          <w:sz w:val="20"/>
          <w:szCs w:val="20"/>
        </w:rPr>
      </w:pPr>
      <w:r>
        <w:rPr>
          <w:rFonts w:ascii="Trebuchet MS" w:hAnsi="Trebuchet MS"/>
          <w:color w:val="000000"/>
          <w:sz w:val="20"/>
          <w:szCs w:val="20"/>
        </w:rPr>
        <w:t>19 E mostrarei prodígios em cima no céu; e sinais embaixo na terra, sangue, fogo e vapor de fumaça.</w:t>
      </w:r>
    </w:p>
    <w:p>
      <w:pPr>
        <w:rPr>
          <w:rFonts w:ascii="Trebuchet MS" w:hAnsi="Trebuchet MS"/>
          <w:color w:val="000000"/>
          <w:sz w:val="20"/>
          <w:szCs w:val="20"/>
        </w:rPr>
      </w:pPr>
      <w:r>
        <w:rPr>
          <w:rFonts w:ascii="Trebuchet MS" w:hAnsi="Trebuchet MS"/>
          <w:color w:val="000000"/>
          <w:sz w:val="20"/>
          <w:szCs w:val="20"/>
        </w:rPr>
        <w:t>20 O sol se converterá em trevas, e a lua em sangue, antes que venha o grande e glorioso dia do Senhor.</w:t>
      </w:r>
    </w:p>
    <w:p>
      <w:pPr>
        <w:rPr>
          <w:rFonts w:ascii="Trebuchet MS" w:hAnsi="Trebuchet MS"/>
          <w:color w:val="000000"/>
          <w:sz w:val="20"/>
          <w:szCs w:val="20"/>
        </w:rPr>
      </w:pPr>
      <w:r>
        <w:rPr>
          <w:rFonts w:ascii="Trebuchet MS" w:hAnsi="Trebuchet MS"/>
          <w:color w:val="000000"/>
          <w:sz w:val="20"/>
          <w:szCs w:val="20"/>
        </w:rPr>
        <w:t>21 E acontecerá que todo aquele que invocar o nome do Senhor será salvo.</w:t>
      </w:r>
    </w:p>
    <w:p>
      <w:pPr>
        <w:rPr>
          <w:rFonts w:ascii="Trebuchet MS" w:hAnsi="Trebuchet MS"/>
          <w:color w:val="000000"/>
          <w:sz w:val="20"/>
          <w:szCs w:val="20"/>
        </w:rPr>
      </w:pPr>
      <w:r>
        <w:rPr>
          <w:rFonts w:ascii="Trebuchet MS" w:hAnsi="Trebuchet MS"/>
          <w:color w:val="000000"/>
          <w:sz w:val="20"/>
          <w:szCs w:val="20"/>
        </w:rPr>
        <w:t>22 Varões israelitas, escutai estas palavras: A Jesus, o nazareno, varão aprovado por Deus entre vós com milagres, prodígios e sinais, que Deus por ele fez no meio de vós, como vós mesmos bem sabeis;</w:t>
      </w:r>
    </w:p>
    <w:p>
      <w:pPr>
        <w:rPr>
          <w:rFonts w:ascii="Trebuchet MS" w:hAnsi="Trebuchet MS"/>
          <w:color w:val="000000"/>
          <w:sz w:val="20"/>
          <w:szCs w:val="20"/>
        </w:rPr>
      </w:pPr>
      <w:r>
        <w:rPr>
          <w:rFonts w:ascii="Trebuchet MS" w:hAnsi="Trebuchet MS"/>
          <w:color w:val="000000"/>
          <w:sz w:val="20"/>
          <w:szCs w:val="20"/>
        </w:rPr>
        <w:t>23 a este, que foi entregue pelo determinado conselho e presciência de Deus, vós matastes, crucificando-o pelas mãos de iníquos;</w:t>
      </w:r>
    </w:p>
    <w:p>
      <w:pPr>
        <w:rPr>
          <w:rFonts w:ascii="Trebuchet MS" w:hAnsi="Trebuchet MS"/>
          <w:color w:val="000000"/>
          <w:sz w:val="20"/>
          <w:szCs w:val="20"/>
        </w:rPr>
      </w:pPr>
      <w:r>
        <w:rPr>
          <w:rFonts w:ascii="Trebuchet MS" w:hAnsi="Trebuchet MS"/>
          <w:color w:val="000000"/>
          <w:sz w:val="20"/>
          <w:szCs w:val="20"/>
        </w:rPr>
        <w:t>24 ao qual Deus ressuscitou, rompendo os grilhões da morte, pois não era possível que fosse retido por ela.</w:t>
      </w:r>
    </w:p>
    <w:p>
      <w:pPr>
        <w:rPr>
          <w:rFonts w:ascii="Trebuchet MS" w:hAnsi="Trebuchet MS"/>
          <w:color w:val="000000"/>
          <w:sz w:val="20"/>
          <w:szCs w:val="20"/>
        </w:rPr>
      </w:pPr>
      <w:r>
        <w:rPr>
          <w:rFonts w:ascii="Trebuchet MS" w:hAnsi="Trebuchet MS"/>
          <w:color w:val="000000"/>
          <w:sz w:val="20"/>
          <w:szCs w:val="20"/>
        </w:rPr>
        <w:t>25 Porque dele fala Davi: Sempre via diante de mim o Senhor, porque está à minha direita, para que eu não seja abalado;</w:t>
      </w:r>
    </w:p>
    <w:p>
      <w:pPr>
        <w:rPr>
          <w:rFonts w:ascii="Trebuchet MS" w:hAnsi="Trebuchet MS"/>
          <w:color w:val="000000"/>
          <w:sz w:val="20"/>
          <w:szCs w:val="20"/>
        </w:rPr>
      </w:pPr>
      <w:r>
        <w:rPr>
          <w:rFonts w:ascii="Trebuchet MS" w:hAnsi="Trebuchet MS"/>
          <w:color w:val="000000"/>
          <w:sz w:val="20"/>
          <w:szCs w:val="20"/>
        </w:rPr>
        <w:t>26 por isso se alegrou o meu coração, e a minha língua exultou; e além disso a minha carne há de repousar em esperança;</w:t>
      </w:r>
    </w:p>
    <w:p>
      <w:pPr>
        <w:rPr>
          <w:rFonts w:ascii="Trebuchet MS" w:hAnsi="Trebuchet MS"/>
          <w:color w:val="000000"/>
          <w:sz w:val="20"/>
          <w:szCs w:val="20"/>
        </w:rPr>
      </w:pPr>
      <w:r>
        <w:rPr>
          <w:rFonts w:ascii="Trebuchet MS" w:hAnsi="Trebuchet MS"/>
          <w:color w:val="000000"/>
          <w:sz w:val="20"/>
          <w:szCs w:val="20"/>
        </w:rPr>
        <w:t>27 pois não deixarás a minha alma no inferno, nem permitirás que o teu Santo veja a corrupção;</w:t>
      </w:r>
    </w:p>
    <w:p>
      <w:pPr>
        <w:rPr>
          <w:rFonts w:ascii="Trebuchet MS" w:hAnsi="Trebuchet MS"/>
          <w:color w:val="000000"/>
          <w:sz w:val="20"/>
          <w:szCs w:val="20"/>
        </w:rPr>
      </w:pPr>
      <w:r>
        <w:rPr>
          <w:rFonts w:ascii="Trebuchet MS" w:hAnsi="Trebuchet MS"/>
          <w:color w:val="000000"/>
          <w:sz w:val="20"/>
          <w:szCs w:val="20"/>
        </w:rPr>
        <w:t>28 fizeste-me conhecer os caminhos da vida; encher-me-ás de alegria na tua presença.</w:t>
      </w:r>
    </w:p>
    <w:p>
      <w:pPr>
        <w:rPr>
          <w:rFonts w:ascii="Trebuchet MS" w:hAnsi="Trebuchet MS"/>
          <w:color w:val="000000"/>
          <w:sz w:val="20"/>
          <w:szCs w:val="20"/>
        </w:rPr>
      </w:pPr>
      <w:r>
        <w:rPr>
          <w:rFonts w:ascii="Trebuchet MS" w:hAnsi="Trebuchet MS"/>
          <w:color w:val="000000"/>
          <w:sz w:val="20"/>
          <w:szCs w:val="20"/>
        </w:rPr>
        <w:t>29 Irmãos, seja-me permitido dizer-vos livremente acerca do patriarca Davi, que ele morreu e foi sepultado, e entre nós está até hoje a sua sepultura.</w:t>
      </w:r>
    </w:p>
    <w:p>
      <w:pPr>
        <w:rPr>
          <w:rFonts w:ascii="Trebuchet MS" w:hAnsi="Trebuchet MS"/>
          <w:color w:val="000000"/>
          <w:sz w:val="20"/>
          <w:szCs w:val="20"/>
        </w:rPr>
      </w:pPr>
      <w:r>
        <w:rPr>
          <w:rFonts w:ascii="Trebuchet MS" w:hAnsi="Trebuchet MS"/>
          <w:color w:val="000000"/>
          <w:sz w:val="20"/>
          <w:szCs w:val="20"/>
        </w:rPr>
        <w:t>30 Sendo, pois, ele profeta, e sabendo que Deus lhe havia prometido com juramento que faria sentar sobre o seu trono um dos seus descendentes,</w:t>
      </w:r>
    </w:p>
    <w:p>
      <w:pPr>
        <w:rPr>
          <w:rFonts w:ascii="Trebuchet MS" w:hAnsi="Trebuchet MS"/>
          <w:color w:val="000000"/>
          <w:sz w:val="20"/>
          <w:szCs w:val="20"/>
        </w:rPr>
      </w:pPr>
      <w:r>
        <w:rPr>
          <w:rFonts w:ascii="Trebuchet MS" w:hAnsi="Trebuchet MS"/>
          <w:color w:val="000000"/>
          <w:sz w:val="20"/>
          <w:szCs w:val="20"/>
        </w:rPr>
        <w:t>31 prevendo isto, Davi falou da ressurreição de Cristo, que a sua alma não foi deixada no inferno, nem a sua carne viu a corrupção.</w:t>
      </w:r>
    </w:p>
    <w:p>
      <w:pPr>
        <w:rPr>
          <w:rFonts w:ascii="Trebuchet MS" w:hAnsi="Trebuchet MS"/>
          <w:color w:val="000000"/>
          <w:sz w:val="20"/>
          <w:szCs w:val="20"/>
        </w:rPr>
      </w:pPr>
      <w:r>
        <w:rPr>
          <w:rFonts w:ascii="Trebuchet MS" w:hAnsi="Trebuchet MS"/>
          <w:color w:val="000000"/>
          <w:sz w:val="20"/>
          <w:szCs w:val="20"/>
        </w:rPr>
        <w:t>32 Ora, a este Jesus, Deus ressuscitou, do que todos nós somos testemunhas.</w:t>
      </w:r>
    </w:p>
    <w:p>
      <w:pPr>
        <w:rPr>
          <w:rFonts w:ascii="Trebuchet MS" w:hAnsi="Trebuchet MS"/>
          <w:color w:val="000000"/>
          <w:sz w:val="20"/>
          <w:szCs w:val="20"/>
        </w:rPr>
      </w:pPr>
      <w:r>
        <w:rPr>
          <w:rFonts w:ascii="Trebuchet MS" w:hAnsi="Trebuchet MS"/>
          <w:color w:val="000000"/>
          <w:sz w:val="20"/>
          <w:szCs w:val="20"/>
        </w:rPr>
        <w:t>33 De sorte que, exaltado pela destra de Deus, e tendo recebido do Pai a promessa do Espírito Santo, derramou isto que vós agora vedes e ouvis.</w:t>
      </w:r>
    </w:p>
    <w:p>
      <w:pPr>
        <w:rPr>
          <w:rFonts w:ascii="Trebuchet MS" w:hAnsi="Trebuchet MS"/>
          <w:color w:val="000000"/>
          <w:sz w:val="20"/>
          <w:szCs w:val="20"/>
        </w:rPr>
      </w:pPr>
      <w:r>
        <w:rPr>
          <w:rFonts w:ascii="Trebuchet MS" w:hAnsi="Trebuchet MS"/>
          <w:color w:val="000000"/>
          <w:sz w:val="20"/>
          <w:szCs w:val="20"/>
        </w:rPr>
        <w:t>34 Porque Davi não subiu aos céus, mas ele próprio declara: Disse o Senhor ao meu Senhor: Assenta-te à minha direita,</w:t>
      </w:r>
    </w:p>
    <w:p>
      <w:pPr>
        <w:rPr>
          <w:rFonts w:ascii="Trebuchet MS" w:hAnsi="Trebuchet MS"/>
          <w:color w:val="000000"/>
          <w:sz w:val="20"/>
          <w:szCs w:val="20"/>
        </w:rPr>
      </w:pPr>
      <w:r>
        <w:rPr>
          <w:rFonts w:ascii="Trebuchet MS" w:hAnsi="Trebuchet MS"/>
          <w:color w:val="000000"/>
          <w:sz w:val="20"/>
          <w:szCs w:val="20"/>
        </w:rPr>
        <w:t>35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36 Saiba pois com certeza toda a casa de Israel que a esse mesmo Jesus, a quem vós crucificastes, Deus o fez Senhor e Cristo.</w:t>
      </w:r>
    </w:p>
    <w:p>
      <w:pPr>
        <w:rPr>
          <w:rFonts w:ascii="Trebuchet MS" w:hAnsi="Trebuchet MS"/>
          <w:color w:val="000000"/>
          <w:sz w:val="20"/>
          <w:szCs w:val="20"/>
        </w:rPr>
      </w:pPr>
      <w:r>
        <w:rPr>
          <w:rFonts w:ascii="Trebuchet MS" w:hAnsi="Trebuchet MS"/>
          <w:color w:val="000000"/>
          <w:sz w:val="20"/>
          <w:szCs w:val="20"/>
        </w:rPr>
        <w:t>37 E, ouvindo eles isto, compungiram-se em seu coração, e perguntaram a Pedro e aos demais apóstolos: Que faremos, irmãos?</w:t>
      </w:r>
    </w:p>
    <w:p>
      <w:pPr>
        <w:rPr>
          <w:rFonts w:ascii="Trebuchet MS" w:hAnsi="Trebuchet MS"/>
          <w:color w:val="000000"/>
          <w:sz w:val="20"/>
          <w:szCs w:val="20"/>
        </w:rPr>
      </w:pPr>
      <w:r>
        <w:rPr>
          <w:rFonts w:ascii="Trebuchet MS" w:hAnsi="Trebuchet MS"/>
          <w:color w:val="000000"/>
          <w:sz w:val="20"/>
          <w:szCs w:val="20"/>
        </w:rPr>
        <w:t>38 Pedro então lhes respondeu: Arrependei-vos, e cada um de vós seja batizado em nome de Jesus Cristo, para remissão de vossos pecados; e recebereis o dom do Espírito Santo.</w:t>
      </w:r>
    </w:p>
    <w:p>
      <w:pPr>
        <w:rPr>
          <w:rFonts w:ascii="Trebuchet MS" w:hAnsi="Trebuchet MS"/>
          <w:color w:val="000000"/>
          <w:sz w:val="20"/>
          <w:szCs w:val="20"/>
        </w:rPr>
      </w:pPr>
      <w:r>
        <w:rPr>
          <w:rFonts w:ascii="Trebuchet MS" w:hAnsi="Trebuchet MS"/>
          <w:color w:val="000000"/>
          <w:sz w:val="20"/>
          <w:szCs w:val="20"/>
        </w:rPr>
        <w:t>39 Porque a promessa vos pertence a vós, a vossos filhos, e a todos os que estão longe: a quantos o Senhor nosso Deus chamar.</w:t>
      </w:r>
    </w:p>
    <w:p>
      <w:pPr>
        <w:rPr>
          <w:rFonts w:ascii="Trebuchet MS" w:hAnsi="Trebuchet MS"/>
          <w:color w:val="000000"/>
          <w:sz w:val="20"/>
          <w:szCs w:val="20"/>
        </w:rPr>
      </w:pPr>
      <w:r>
        <w:rPr>
          <w:rFonts w:ascii="Trebuchet MS" w:hAnsi="Trebuchet MS"/>
          <w:color w:val="000000"/>
          <w:sz w:val="20"/>
          <w:szCs w:val="20"/>
        </w:rPr>
        <w:t>40 E com muitas outras palavras dava testemunho, e os exortava, dizendo: salvai-vos desta geração perversa.</w:t>
      </w:r>
    </w:p>
    <w:p>
      <w:pPr>
        <w:rPr>
          <w:rFonts w:ascii="Trebuchet MS" w:hAnsi="Trebuchet MS"/>
          <w:color w:val="000000"/>
          <w:sz w:val="20"/>
          <w:szCs w:val="20"/>
        </w:rPr>
      </w:pPr>
      <w:r>
        <w:rPr>
          <w:rFonts w:ascii="Trebuchet MS" w:hAnsi="Trebuchet MS"/>
          <w:color w:val="000000"/>
          <w:sz w:val="20"/>
          <w:szCs w:val="20"/>
        </w:rPr>
        <w:t>41 De sorte que foram batizados os que receberam a sua palavra; e naquele dia agregaram-se quase três mil almas;</w:t>
      </w:r>
    </w:p>
    <w:p>
      <w:pPr>
        <w:rPr>
          <w:rFonts w:ascii="Trebuchet MS" w:hAnsi="Trebuchet MS"/>
          <w:color w:val="000000"/>
          <w:sz w:val="20"/>
          <w:szCs w:val="20"/>
        </w:rPr>
      </w:pPr>
      <w:r>
        <w:rPr>
          <w:rFonts w:ascii="Trebuchet MS" w:hAnsi="Trebuchet MS"/>
          <w:color w:val="000000"/>
          <w:sz w:val="20"/>
          <w:szCs w:val="20"/>
        </w:rPr>
        <w:t>42 e perseveravam na doutrina dos apóstolos e na comunhão, no partir do pão e nas orações.</w:t>
      </w:r>
    </w:p>
    <w:p>
      <w:pPr>
        <w:rPr>
          <w:rFonts w:ascii="Trebuchet MS" w:hAnsi="Trebuchet MS"/>
          <w:color w:val="000000"/>
          <w:sz w:val="20"/>
          <w:szCs w:val="20"/>
        </w:rPr>
      </w:pPr>
      <w:r>
        <w:rPr>
          <w:rFonts w:ascii="Trebuchet MS" w:hAnsi="Trebuchet MS"/>
          <w:color w:val="000000"/>
          <w:sz w:val="20"/>
          <w:szCs w:val="20"/>
        </w:rPr>
        <w:t>43 Em cada alma havia temor, e muitos prodígios e sinais eram feitos pelos apóstolos.</w:t>
      </w:r>
    </w:p>
    <w:p>
      <w:pPr>
        <w:rPr>
          <w:rFonts w:ascii="Trebuchet MS" w:hAnsi="Trebuchet MS"/>
          <w:color w:val="000000"/>
          <w:sz w:val="20"/>
          <w:szCs w:val="20"/>
        </w:rPr>
      </w:pPr>
      <w:r>
        <w:rPr>
          <w:rFonts w:ascii="Trebuchet MS" w:hAnsi="Trebuchet MS"/>
          <w:color w:val="000000"/>
          <w:sz w:val="20"/>
          <w:szCs w:val="20"/>
        </w:rPr>
        <w:t>44 Todos os que criam estavam unidos e tinham tudo em comum.</w:t>
      </w:r>
    </w:p>
    <w:p>
      <w:pPr>
        <w:rPr>
          <w:rFonts w:ascii="Trebuchet MS" w:hAnsi="Trebuchet MS"/>
          <w:color w:val="000000"/>
          <w:sz w:val="20"/>
          <w:szCs w:val="20"/>
        </w:rPr>
      </w:pPr>
      <w:r>
        <w:rPr>
          <w:rFonts w:ascii="Trebuchet MS" w:hAnsi="Trebuchet MS"/>
          <w:color w:val="000000"/>
          <w:sz w:val="20"/>
          <w:szCs w:val="20"/>
        </w:rPr>
        <w:t>45 E vendiam suas propriedades e bens e os repartiam por todos, segundo a necessidade de cada um.</w:t>
      </w:r>
    </w:p>
    <w:p>
      <w:pPr>
        <w:rPr>
          <w:rFonts w:ascii="Trebuchet MS" w:hAnsi="Trebuchet MS"/>
          <w:color w:val="000000"/>
          <w:sz w:val="20"/>
          <w:szCs w:val="20"/>
        </w:rPr>
      </w:pPr>
      <w:r>
        <w:rPr>
          <w:rFonts w:ascii="Trebuchet MS" w:hAnsi="Trebuchet MS"/>
          <w:color w:val="000000"/>
          <w:sz w:val="20"/>
          <w:szCs w:val="20"/>
        </w:rPr>
        <w:t>46 E, perseverando unânimes todos os dias no templo, e partindo o pão em casa, comiam com alegria e singeleza de coração,</w:t>
      </w:r>
    </w:p>
    <w:p>
      <w:pPr>
        <w:rPr>
          <w:rFonts w:ascii="Trebuchet MS" w:hAnsi="Trebuchet MS"/>
          <w:color w:val="000000"/>
          <w:sz w:val="20"/>
          <w:szCs w:val="20"/>
        </w:rPr>
      </w:pPr>
      <w:r>
        <w:rPr>
          <w:rFonts w:ascii="Trebuchet MS" w:hAnsi="Trebuchet MS"/>
          <w:color w:val="000000"/>
          <w:sz w:val="20"/>
          <w:szCs w:val="20"/>
        </w:rPr>
        <w:t>47 louvando a Deus, e caindo na graça de todo o povo. E cada dia acrescentava-lhes o Senhor os que iam sendo salvos.</w:t>
      </w:r>
    </w:p>
    <w:p>
      <w:pPr>
        <w:pStyle w:val="P13"/>
        <w:rPr>
          <w:rFonts w:ascii="Trebuchet MS" w:hAnsi="Trebuchet MS"/>
          <w:color w:val="000000"/>
          <w:sz w:val="22"/>
          <w:szCs w:val="22"/>
        </w:rPr>
      </w:pPr>
      <w:bookmarkStart w:id="1144" w:name="_Toc147529003"/>
      <w:r>
        <w:rPr>
          <w:rFonts w:ascii="Trebuchet MS" w:hAnsi="Trebuchet MS"/>
          <w:color w:val="000000"/>
          <w:sz w:val="22"/>
          <w:szCs w:val="22"/>
        </w:rPr>
        <w:t xml:space="preserve"> ATOS 3</w:t>
      </w:r>
      <w:bookmarkEnd w:id="1144"/>
    </w:p>
    <w:p>
      <w:pPr>
        <w:rPr>
          <w:rFonts w:ascii="Trebuchet MS" w:hAnsi="Trebuchet MS"/>
          <w:color w:val="000000"/>
          <w:sz w:val="20"/>
          <w:szCs w:val="20"/>
        </w:rPr>
      </w:pPr>
      <w:r>
        <w:rPr>
          <w:rFonts w:ascii="Trebuchet MS" w:hAnsi="Trebuchet MS"/>
          <w:color w:val="000000"/>
          <w:sz w:val="20"/>
          <w:szCs w:val="20"/>
        </w:rPr>
        <w:t>1 Pedro e João subiam ao templo à hora da oração, a nona.</w:t>
      </w:r>
    </w:p>
    <w:p>
      <w:pPr>
        <w:rPr>
          <w:rFonts w:ascii="Trebuchet MS" w:hAnsi="Trebuchet MS"/>
          <w:color w:val="000000"/>
          <w:sz w:val="20"/>
          <w:szCs w:val="20"/>
        </w:rPr>
      </w:pPr>
      <w:r>
        <w:rPr>
          <w:rFonts w:ascii="Trebuchet MS" w:hAnsi="Trebuchet MS"/>
          <w:color w:val="000000"/>
          <w:sz w:val="20"/>
          <w:szCs w:val="20"/>
        </w:rPr>
        <w:t>2 E, era carregado um homem, coxo de nascença, o qual todos os dias punham à porta do templo, chamada Formosa, para pedir esmolas aos que entravam.</w:t>
      </w:r>
    </w:p>
    <w:p>
      <w:pPr>
        <w:rPr>
          <w:rFonts w:ascii="Trebuchet MS" w:hAnsi="Trebuchet MS"/>
          <w:color w:val="000000"/>
          <w:sz w:val="20"/>
          <w:szCs w:val="20"/>
        </w:rPr>
      </w:pPr>
      <w:r>
        <w:rPr>
          <w:rFonts w:ascii="Trebuchet MS" w:hAnsi="Trebuchet MS"/>
          <w:color w:val="000000"/>
          <w:sz w:val="20"/>
          <w:szCs w:val="20"/>
        </w:rPr>
        <w:t>3 Ora, vendo ele a Pedro e João, que iam entrando no templo, pediu que lhe dessem uma esmola.</w:t>
      </w:r>
    </w:p>
    <w:p>
      <w:pPr>
        <w:rPr>
          <w:rFonts w:ascii="Trebuchet MS" w:hAnsi="Trebuchet MS"/>
          <w:color w:val="000000"/>
          <w:sz w:val="20"/>
          <w:szCs w:val="20"/>
        </w:rPr>
      </w:pPr>
      <w:r>
        <w:rPr>
          <w:rFonts w:ascii="Trebuchet MS" w:hAnsi="Trebuchet MS"/>
          <w:color w:val="000000"/>
          <w:sz w:val="20"/>
          <w:szCs w:val="20"/>
        </w:rPr>
        <w:t>4 E Pedro, com João, fitando os olhos nele, disse: Olha para nós.</w:t>
      </w:r>
    </w:p>
    <w:p>
      <w:pPr>
        <w:rPr>
          <w:rFonts w:ascii="Trebuchet MS" w:hAnsi="Trebuchet MS"/>
          <w:color w:val="000000"/>
          <w:sz w:val="20"/>
          <w:szCs w:val="20"/>
        </w:rPr>
      </w:pPr>
      <w:r>
        <w:rPr>
          <w:rFonts w:ascii="Trebuchet MS" w:hAnsi="Trebuchet MS"/>
          <w:color w:val="000000"/>
          <w:sz w:val="20"/>
          <w:szCs w:val="20"/>
        </w:rPr>
        <w:t>5 E ele os olhava atentamente, esperando receber deles alguma coisa.</w:t>
      </w:r>
    </w:p>
    <w:p>
      <w:pPr>
        <w:rPr>
          <w:rFonts w:ascii="Trebuchet MS" w:hAnsi="Trebuchet MS"/>
          <w:color w:val="000000"/>
          <w:sz w:val="20"/>
          <w:szCs w:val="20"/>
        </w:rPr>
      </w:pPr>
      <w:r>
        <w:rPr>
          <w:rFonts w:ascii="Trebuchet MS" w:hAnsi="Trebuchet MS"/>
          <w:color w:val="000000"/>
          <w:sz w:val="20"/>
          <w:szCs w:val="20"/>
        </w:rPr>
        <w:t>6 Disse-lhe Pedro: Não tenho prata nem ouro; mas o que tenho, isso te dou; em nome de Jesus Cristo, o nazareno, anda.</w:t>
      </w:r>
    </w:p>
    <w:p>
      <w:pPr>
        <w:rPr>
          <w:rFonts w:ascii="Trebuchet MS" w:hAnsi="Trebuchet MS"/>
          <w:color w:val="000000"/>
          <w:sz w:val="20"/>
          <w:szCs w:val="20"/>
        </w:rPr>
      </w:pPr>
      <w:r>
        <w:rPr>
          <w:rFonts w:ascii="Trebuchet MS" w:hAnsi="Trebuchet MS"/>
          <w:color w:val="000000"/>
          <w:sz w:val="20"/>
          <w:szCs w:val="20"/>
        </w:rPr>
        <w:t>7 Nisso, tomando-o pela mão direita, o levantou; imediatamente os seus pés e artelhos se firmaram</w:t>
      </w:r>
    </w:p>
    <w:p>
      <w:pPr>
        <w:rPr>
          <w:rFonts w:ascii="Trebuchet MS" w:hAnsi="Trebuchet MS"/>
          <w:color w:val="000000"/>
          <w:sz w:val="20"/>
          <w:szCs w:val="20"/>
        </w:rPr>
      </w:pPr>
      <w:r>
        <w:rPr>
          <w:rFonts w:ascii="Trebuchet MS" w:hAnsi="Trebuchet MS"/>
          <w:color w:val="000000"/>
          <w:sz w:val="20"/>
          <w:szCs w:val="20"/>
        </w:rPr>
        <w:t>8 e, dando ele um salto, pôs-se em pé. Começou a andar e entrou com eles no templo, andando, saltando e louvando a Deus.</w:t>
      </w:r>
    </w:p>
    <w:p>
      <w:pPr>
        <w:rPr>
          <w:rFonts w:ascii="Trebuchet MS" w:hAnsi="Trebuchet MS"/>
          <w:color w:val="000000"/>
          <w:sz w:val="20"/>
          <w:szCs w:val="20"/>
        </w:rPr>
      </w:pPr>
      <w:r>
        <w:rPr>
          <w:rFonts w:ascii="Trebuchet MS" w:hAnsi="Trebuchet MS"/>
          <w:color w:val="000000"/>
          <w:sz w:val="20"/>
          <w:szCs w:val="20"/>
        </w:rPr>
        <w:t>9 Todo o povo, ao vê-lo andar e louvar a Deus,</w:t>
      </w:r>
    </w:p>
    <w:p>
      <w:pPr>
        <w:rPr>
          <w:rFonts w:ascii="Trebuchet MS" w:hAnsi="Trebuchet MS"/>
          <w:color w:val="000000"/>
          <w:sz w:val="20"/>
          <w:szCs w:val="20"/>
        </w:rPr>
      </w:pPr>
      <w:r>
        <w:rPr>
          <w:rFonts w:ascii="Trebuchet MS" w:hAnsi="Trebuchet MS"/>
          <w:color w:val="000000"/>
          <w:sz w:val="20"/>
          <w:szCs w:val="20"/>
        </w:rPr>
        <w:t>10 reconhecia-o como o mesmo que estivera sentado a pedir esmola à Porta Formosa do templo; e todos ficaram cheios de pasmo e assombro, pelo que lhe acontecera.</w:t>
      </w:r>
    </w:p>
    <w:p>
      <w:pPr>
        <w:rPr>
          <w:rFonts w:ascii="Trebuchet MS" w:hAnsi="Trebuchet MS"/>
          <w:color w:val="000000"/>
          <w:sz w:val="20"/>
          <w:szCs w:val="20"/>
        </w:rPr>
      </w:pPr>
      <w:r>
        <w:rPr>
          <w:rFonts w:ascii="Trebuchet MS" w:hAnsi="Trebuchet MS"/>
          <w:color w:val="000000"/>
          <w:sz w:val="20"/>
          <w:szCs w:val="20"/>
        </w:rPr>
        <w:t>11 Apegando-se o homem a Pedro e João, todo o povo correu atônito para junto deles, ao pórtico chamado de Salomão.</w:t>
      </w:r>
    </w:p>
    <w:p>
      <w:pPr>
        <w:rPr>
          <w:rFonts w:ascii="Trebuchet MS" w:hAnsi="Trebuchet MS"/>
          <w:color w:val="000000"/>
          <w:sz w:val="20"/>
          <w:szCs w:val="20"/>
        </w:rPr>
      </w:pPr>
      <w:r>
        <w:rPr>
          <w:rFonts w:ascii="Trebuchet MS" w:hAnsi="Trebuchet MS"/>
          <w:color w:val="000000"/>
          <w:sz w:val="20"/>
          <w:szCs w:val="20"/>
        </w:rPr>
        <w:t>12 Pedro, vendo isto, disse ao povo: Varões israelitas, por que vos admirais deste homem? Ou, por que fitais os olhos em nós, como se por nosso próprio poder ou piedade o tivéssemos feito andar?</w:t>
      </w:r>
    </w:p>
    <w:p>
      <w:pPr>
        <w:rPr>
          <w:rFonts w:ascii="Trebuchet MS" w:hAnsi="Trebuchet MS"/>
          <w:color w:val="000000"/>
          <w:sz w:val="20"/>
          <w:szCs w:val="20"/>
        </w:rPr>
      </w:pPr>
      <w:r>
        <w:rPr>
          <w:rFonts w:ascii="Trebuchet MS" w:hAnsi="Trebuchet MS"/>
          <w:color w:val="000000"/>
          <w:sz w:val="20"/>
          <w:szCs w:val="20"/>
        </w:rPr>
        <w:t>13 O Deus de Abraão, de Isaque e de Jacó, o Deus de nossos pais, glorificou a seu Servo Jesus, a quem vós entregastes e perante a face de Pilatos negastes, quando este havia resolvido soltá-lo.</w:t>
      </w:r>
    </w:p>
    <w:p>
      <w:pPr>
        <w:rPr>
          <w:rFonts w:ascii="Trebuchet MS" w:hAnsi="Trebuchet MS"/>
          <w:color w:val="000000"/>
          <w:sz w:val="20"/>
          <w:szCs w:val="20"/>
        </w:rPr>
      </w:pPr>
      <w:r>
        <w:rPr>
          <w:rFonts w:ascii="Trebuchet MS" w:hAnsi="Trebuchet MS"/>
          <w:color w:val="000000"/>
          <w:sz w:val="20"/>
          <w:szCs w:val="20"/>
        </w:rPr>
        <w:t>14 Mas vós negastes o Santo e Justo, e pedistes que se vos desse um homicida;</w:t>
      </w:r>
    </w:p>
    <w:p>
      <w:pPr>
        <w:rPr>
          <w:rFonts w:ascii="Trebuchet MS" w:hAnsi="Trebuchet MS"/>
          <w:color w:val="000000"/>
          <w:sz w:val="20"/>
          <w:szCs w:val="20"/>
        </w:rPr>
      </w:pPr>
      <w:r>
        <w:rPr>
          <w:rFonts w:ascii="Trebuchet MS" w:hAnsi="Trebuchet MS"/>
          <w:color w:val="000000"/>
          <w:sz w:val="20"/>
          <w:szCs w:val="20"/>
        </w:rPr>
        <w:t>15 e matastes o Autor da vida, a quem Deus ressuscitou dentre os mortos, do que nós somos testemunhas.</w:t>
      </w:r>
    </w:p>
    <w:p>
      <w:pPr>
        <w:rPr>
          <w:rFonts w:ascii="Trebuchet MS" w:hAnsi="Trebuchet MS"/>
          <w:color w:val="000000"/>
          <w:sz w:val="20"/>
          <w:szCs w:val="20"/>
        </w:rPr>
      </w:pPr>
      <w:r>
        <w:rPr>
          <w:rFonts w:ascii="Trebuchet MS" w:hAnsi="Trebuchet MS"/>
          <w:color w:val="000000"/>
          <w:sz w:val="20"/>
          <w:szCs w:val="20"/>
        </w:rPr>
        <w:t>16 E pela fé em seu nome fez o seu nome fortalecer a este homem que vedes e conheceis; sim, a fé, que vem por ele, deu a este, na presença de todos vós, esta perfeita saúde.</w:t>
      </w:r>
    </w:p>
    <w:p>
      <w:pPr>
        <w:rPr>
          <w:rFonts w:ascii="Trebuchet MS" w:hAnsi="Trebuchet MS"/>
          <w:color w:val="000000"/>
          <w:sz w:val="20"/>
          <w:szCs w:val="20"/>
        </w:rPr>
      </w:pPr>
      <w:r>
        <w:rPr>
          <w:rFonts w:ascii="Trebuchet MS" w:hAnsi="Trebuchet MS"/>
          <w:color w:val="000000"/>
          <w:sz w:val="20"/>
          <w:szCs w:val="20"/>
        </w:rPr>
        <w:t>17 Agora, irmãos, eu sei que o fizestes por ignorância, como também as vossas autoridades.</w:t>
      </w:r>
    </w:p>
    <w:p>
      <w:pPr>
        <w:rPr>
          <w:rFonts w:ascii="Trebuchet MS" w:hAnsi="Trebuchet MS"/>
          <w:color w:val="000000"/>
          <w:sz w:val="20"/>
          <w:szCs w:val="20"/>
        </w:rPr>
      </w:pPr>
      <w:r>
        <w:rPr>
          <w:rFonts w:ascii="Trebuchet MS" w:hAnsi="Trebuchet MS"/>
          <w:color w:val="000000"/>
          <w:sz w:val="20"/>
          <w:szCs w:val="20"/>
        </w:rPr>
        <w:t>18 Mas Deus assim cumpriu o que já dantes pela boca de todos os seus profetas havia anunciado que o seu Cristo havia de padecer.</w:t>
      </w:r>
    </w:p>
    <w:p>
      <w:pPr>
        <w:rPr>
          <w:rFonts w:ascii="Trebuchet MS" w:hAnsi="Trebuchet MS"/>
          <w:color w:val="000000"/>
          <w:sz w:val="20"/>
          <w:szCs w:val="20"/>
        </w:rPr>
      </w:pPr>
      <w:r>
        <w:rPr>
          <w:rFonts w:ascii="Trebuchet MS" w:hAnsi="Trebuchet MS"/>
          <w:color w:val="000000"/>
          <w:sz w:val="20"/>
          <w:szCs w:val="20"/>
        </w:rPr>
        <w:t>19 Arrependei-vos, pois, e convertei-vos, para que sejam apagados os vossos pecados, de sorte que venham os tempos de refrigério, da presença do Senhor,</w:t>
      </w:r>
    </w:p>
    <w:p>
      <w:pPr>
        <w:rPr>
          <w:rFonts w:ascii="Trebuchet MS" w:hAnsi="Trebuchet MS"/>
          <w:color w:val="000000"/>
          <w:sz w:val="20"/>
          <w:szCs w:val="20"/>
        </w:rPr>
      </w:pPr>
      <w:r>
        <w:rPr>
          <w:rFonts w:ascii="Trebuchet MS" w:hAnsi="Trebuchet MS"/>
          <w:color w:val="000000"/>
          <w:sz w:val="20"/>
          <w:szCs w:val="20"/>
        </w:rPr>
        <w:t>20 e envie ele o Cristo, que já dantes vos foi indicado, Jesus,</w:t>
      </w:r>
    </w:p>
    <w:p>
      <w:pPr>
        <w:rPr>
          <w:rFonts w:ascii="Trebuchet MS" w:hAnsi="Trebuchet MS"/>
          <w:color w:val="000000"/>
          <w:sz w:val="20"/>
          <w:szCs w:val="20"/>
        </w:rPr>
      </w:pPr>
      <w:r>
        <w:rPr>
          <w:rFonts w:ascii="Trebuchet MS" w:hAnsi="Trebuchet MS"/>
          <w:color w:val="000000"/>
          <w:sz w:val="20"/>
          <w:szCs w:val="20"/>
        </w:rPr>
        <w:t>21 ao qual convém que o céu receba até os tempos da restauração de todas as coisas, das quais Deus falou pela boca dos seus santos profetas, desde o princípio.</w:t>
      </w:r>
    </w:p>
    <w:p>
      <w:pPr>
        <w:rPr>
          <w:rFonts w:ascii="Trebuchet MS" w:hAnsi="Trebuchet MS"/>
          <w:color w:val="000000"/>
          <w:sz w:val="20"/>
          <w:szCs w:val="20"/>
        </w:rPr>
      </w:pPr>
      <w:r>
        <w:rPr>
          <w:rFonts w:ascii="Trebuchet MS" w:hAnsi="Trebuchet MS"/>
          <w:color w:val="000000"/>
          <w:sz w:val="20"/>
          <w:szCs w:val="20"/>
        </w:rPr>
        <w:t>22 Pois Moisés disse: Suscitar-vos-á o Senhor vosso Deus, dentre vossos irmãos, um profeta semelhante a mim; a ele ouvireis em tudo quanto vos disser.</w:t>
      </w:r>
    </w:p>
    <w:p>
      <w:pPr>
        <w:rPr>
          <w:rFonts w:ascii="Trebuchet MS" w:hAnsi="Trebuchet MS"/>
          <w:color w:val="000000"/>
          <w:sz w:val="20"/>
          <w:szCs w:val="20"/>
        </w:rPr>
      </w:pPr>
      <w:r>
        <w:rPr>
          <w:rFonts w:ascii="Trebuchet MS" w:hAnsi="Trebuchet MS"/>
          <w:color w:val="000000"/>
          <w:sz w:val="20"/>
          <w:szCs w:val="20"/>
        </w:rPr>
        <w:t>23 E acontecerá que toda alma que não ouvir a esse profeta, será exterminada dentre o povo.</w:t>
      </w:r>
    </w:p>
    <w:p>
      <w:pPr>
        <w:rPr>
          <w:rFonts w:ascii="Trebuchet MS" w:hAnsi="Trebuchet MS"/>
          <w:color w:val="000000"/>
          <w:sz w:val="20"/>
          <w:szCs w:val="20"/>
        </w:rPr>
      </w:pPr>
      <w:r>
        <w:rPr>
          <w:rFonts w:ascii="Trebuchet MS" w:hAnsi="Trebuchet MS"/>
          <w:color w:val="000000"/>
          <w:sz w:val="20"/>
          <w:szCs w:val="20"/>
        </w:rPr>
        <w:t>24 E todos os profetas, desde Samuel e os que sucederam, quantos falaram, também anunciaram estes dias.</w:t>
      </w:r>
    </w:p>
    <w:p>
      <w:pPr>
        <w:rPr>
          <w:rFonts w:ascii="Trebuchet MS" w:hAnsi="Trebuchet MS"/>
          <w:color w:val="000000"/>
          <w:sz w:val="20"/>
          <w:szCs w:val="20"/>
        </w:rPr>
      </w:pPr>
      <w:r>
        <w:rPr>
          <w:rFonts w:ascii="Trebuchet MS" w:hAnsi="Trebuchet MS"/>
          <w:color w:val="000000"/>
          <w:sz w:val="20"/>
          <w:szCs w:val="20"/>
        </w:rPr>
        <w:t>25 Vós sois os filhos dos profetas e do pacto que Deus fez com vossos pais, dizendo a Abraão: Na tua descendência serão abençoadas todas as famílias da terra.</w:t>
      </w:r>
    </w:p>
    <w:p>
      <w:pPr>
        <w:rPr>
          <w:rFonts w:ascii="Trebuchet MS" w:hAnsi="Trebuchet MS"/>
          <w:color w:val="000000"/>
          <w:sz w:val="20"/>
          <w:szCs w:val="20"/>
        </w:rPr>
      </w:pPr>
      <w:r>
        <w:rPr>
          <w:rFonts w:ascii="Trebuchet MS" w:hAnsi="Trebuchet MS"/>
          <w:color w:val="000000"/>
          <w:sz w:val="20"/>
          <w:szCs w:val="20"/>
        </w:rPr>
        <w:t>26 Deus suscitou a seu Servo, e a vós primeiramente vo-lo enviou para que vos abençoasse, desviando-vos, a cada um, das vossas maldades.</w:t>
      </w:r>
    </w:p>
    <w:p>
      <w:pPr>
        <w:pStyle w:val="P13"/>
        <w:rPr>
          <w:rFonts w:ascii="Trebuchet MS" w:hAnsi="Trebuchet MS"/>
          <w:color w:val="000000"/>
          <w:sz w:val="22"/>
          <w:szCs w:val="22"/>
        </w:rPr>
      </w:pPr>
      <w:bookmarkStart w:id="1145" w:name="_Toc147529004"/>
      <w:r>
        <w:rPr>
          <w:rFonts w:ascii="Trebuchet MS" w:hAnsi="Trebuchet MS"/>
          <w:color w:val="000000"/>
          <w:sz w:val="22"/>
          <w:szCs w:val="22"/>
        </w:rPr>
        <w:t xml:space="preserve"> ATOS 4</w:t>
      </w:r>
      <w:bookmarkEnd w:id="1145"/>
    </w:p>
    <w:p>
      <w:pPr>
        <w:rPr>
          <w:rFonts w:ascii="Trebuchet MS" w:hAnsi="Trebuchet MS"/>
          <w:color w:val="000000"/>
          <w:sz w:val="20"/>
          <w:szCs w:val="20"/>
        </w:rPr>
      </w:pPr>
      <w:r>
        <w:rPr>
          <w:rFonts w:ascii="Trebuchet MS" w:hAnsi="Trebuchet MS"/>
          <w:color w:val="000000"/>
          <w:sz w:val="20"/>
          <w:szCs w:val="20"/>
        </w:rPr>
        <w:t>1 Enquanto eles estavam falando ao povo, sobrevieram-lhes os sacerdotes, o capitão do templo e os saduceus,</w:t>
      </w:r>
    </w:p>
    <w:p>
      <w:pPr>
        <w:rPr>
          <w:rFonts w:ascii="Trebuchet MS" w:hAnsi="Trebuchet MS"/>
          <w:color w:val="000000"/>
          <w:sz w:val="20"/>
          <w:szCs w:val="20"/>
        </w:rPr>
      </w:pPr>
      <w:r>
        <w:rPr>
          <w:rFonts w:ascii="Trebuchet MS" w:hAnsi="Trebuchet MS"/>
          <w:color w:val="000000"/>
          <w:sz w:val="20"/>
          <w:szCs w:val="20"/>
        </w:rPr>
        <w:t>2 doendo-se muito de que eles ensinassem o povo, e anunciassem em Jesus a ressurreição dentre os mortos,</w:t>
      </w:r>
    </w:p>
    <w:p>
      <w:pPr>
        <w:rPr>
          <w:rFonts w:ascii="Trebuchet MS" w:hAnsi="Trebuchet MS"/>
          <w:color w:val="000000"/>
          <w:sz w:val="20"/>
          <w:szCs w:val="20"/>
        </w:rPr>
      </w:pPr>
      <w:r>
        <w:rPr>
          <w:rFonts w:ascii="Trebuchet MS" w:hAnsi="Trebuchet MS"/>
          <w:color w:val="000000"/>
          <w:sz w:val="20"/>
          <w:szCs w:val="20"/>
        </w:rPr>
        <w:t>3 deitaram mão neles, e os encerraram na prisão até o dia seguinte; pois era já tarde.</w:t>
      </w:r>
    </w:p>
    <w:p>
      <w:pPr>
        <w:rPr>
          <w:rFonts w:ascii="Trebuchet MS" w:hAnsi="Trebuchet MS"/>
          <w:color w:val="000000"/>
          <w:sz w:val="20"/>
          <w:szCs w:val="20"/>
        </w:rPr>
      </w:pPr>
      <w:r>
        <w:rPr>
          <w:rFonts w:ascii="Trebuchet MS" w:hAnsi="Trebuchet MS"/>
          <w:color w:val="000000"/>
          <w:sz w:val="20"/>
          <w:szCs w:val="20"/>
        </w:rPr>
        <w:t>4 Muitos, porém, dos que ouviram a palavra, creram, e se elevou o número dos homens a quase cinco mil.</w:t>
      </w:r>
    </w:p>
    <w:p>
      <w:pPr>
        <w:rPr>
          <w:rFonts w:ascii="Trebuchet MS" w:hAnsi="Trebuchet MS"/>
          <w:color w:val="000000"/>
          <w:sz w:val="20"/>
          <w:szCs w:val="20"/>
        </w:rPr>
      </w:pPr>
      <w:r>
        <w:rPr>
          <w:rFonts w:ascii="Trebuchet MS" w:hAnsi="Trebuchet MS"/>
          <w:color w:val="000000"/>
          <w:sz w:val="20"/>
          <w:szCs w:val="20"/>
        </w:rPr>
        <w:t>5 No dia seguinte, reuniram-se em Jerusalém as autoridades, os anciãos, os escribas,</w:t>
      </w:r>
    </w:p>
    <w:p>
      <w:pPr>
        <w:rPr>
          <w:rFonts w:ascii="Trebuchet MS" w:hAnsi="Trebuchet MS"/>
          <w:color w:val="000000"/>
          <w:sz w:val="20"/>
          <w:szCs w:val="20"/>
        </w:rPr>
      </w:pPr>
      <w:r>
        <w:rPr>
          <w:rFonts w:ascii="Trebuchet MS" w:hAnsi="Trebuchet MS"/>
          <w:color w:val="000000"/>
          <w:sz w:val="20"/>
          <w:szCs w:val="20"/>
        </w:rPr>
        <w:t>6 e Anás, o sumo sacerdote, e Caifás, João, Alexandre, e todos quantos eram da linhagem do sumo sacerdote.</w:t>
      </w:r>
    </w:p>
    <w:p>
      <w:pPr>
        <w:rPr>
          <w:rFonts w:ascii="Trebuchet MS" w:hAnsi="Trebuchet MS"/>
          <w:color w:val="000000"/>
          <w:sz w:val="20"/>
          <w:szCs w:val="20"/>
        </w:rPr>
      </w:pPr>
      <w:r>
        <w:rPr>
          <w:rFonts w:ascii="Trebuchet MS" w:hAnsi="Trebuchet MS"/>
          <w:color w:val="000000"/>
          <w:sz w:val="20"/>
          <w:szCs w:val="20"/>
        </w:rPr>
        <w:t>7 E, pondo-os no meio deles, perguntaram: Com que poder ou em nome de quem fizestes vós isto?</w:t>
      </w:r>
    </w:p>
    <w:p>
      <w:pPr>
        <w:rPr>
          <w:rFonts w:ascii="Trebuchet MS" w:hAnsi="Trebuchet MS"/>
          <w:color w:val="000000"/>
          <w:sz w:val="20"/>
          <w:szCs w:val="20"/>
        </w:rPr>
      </w:pPr>
      <w:r>
        <w:rPr>
          <w:rFonts w:ascii="Trebuchet MS" w:hAnsi="Trebuchet MS"/>
          <w:color w:val="000000"/>
          <w:sz w:val="20"/>
          <w:szCs w:val="20"/>
        </w:rPr>
        <w:t>8 Então Pedro, cheio do Espírito Santo, lhes disse: Autoridades do povo e vós, anciãos,</w:t>
      </w:r>
    </w:p>
    <w:p>
      <w:pPr>
        <w:rPr>
          <w:rFonts w:ascii="Trebuchet MS" w:hAnsi="Trebuchet MS"/>
          <w:color w:val="000000"/>
          <w:sz w:val="20"/>
          <w:szCs w:val="20"/>
        </w:rPr>
      </w:pPr>
      <w:r>
        <w:rPr>
          <w:rFonts w:ascii="Trebuchet MS" w:hAnsi="Trebuchet MS"/>
          <w:color w:val="000000"/>
          <w:sz w:val="20"/>
          <w:szCs w:val="20"/>
        </w:rPr>
        <w:t>9 se nós hoje somos inquiridos acerca do benefício feito a um enfermo, e do modo como foi curado,</w:t>
      </w:r>
    </w:p>
    <w:p>
      <w:pPr>
        <w:rPr>
          <w:rFonts w:ascii="Trebuchet MS" w:hAnsi="Trebuchet MS"/>
          <w:color w:val="000000"/>
          <w:sz w:val="20"/>
          <w:szCs w:val="20"/>
        </w:rPr>
      </w:pPr>
      <w:r>
        <w:rPr>
          <w:rFonts w:ascii="Trebuchet MS" w:hAnsi="Trebuchet MS"/>
          <w:color w:val="000000"/>
          <w:sz w:val="20"/>
          <w:szCs w:val="20"/>
        </w:rPr>
        <w:t>10 seja conhecido de vós todos, e de todo o povo de Israel, que em nome de Jesus Cristo, o nazareno, aquele a quem vós crucificastes e a quem Deus ressuscitou dentre os mortos, nesse nome está este aqui, são diante de vós.</w:t>
      </w:r>
    </w:p>
    <w:p>
      <w:pPr>
        <w:rPr>
          <w:rFonts w:ascii="Trebuchet MS" w:hAnsi="Trebuchet MS"/>
          <w:color w:val="000000"/>
          <w:sz w:val="20"/>
          <w:szCs w:val="20"/>
        </w:rPr>
      </w:pPr>
      <w:r>
        <w:rPr>
          <w:rFonts w:ascii="Trebuchet MS" w:hAnsi="Trebuchet MS"/>
          <w:color w:val="000000"/>
          <w:sz w:val="20"/>
          <w:szCs w:val="20"/>
        </w:rPr>
        <w:t>11 Ele é a pedra que foi rejeitada por vós, os edificadores, a qual foi posta como pedra angular.</w:t>
      </w:r>
    </w:p>
    <w:p>
      <w:pPr>
        <w:rPr>
          <w:rFonts w:ascii="Trebuchet MS" w:hAnsi="Trebuchet MS"/>
          <w:color w:val="000000"/>
          <w:sz w:val="20"/>
          <w:szCs w:val="20"/>
        </w:rPr>
      </w:pPr>
      <w:r>
        <w:rPr>
          <w:rFonts w:ascii="Trebuchet MS" w:hAnsi="Trebuchet MS"/>
          <w:color w:val="000000"/>
          <w:sz w:val="20"/>
          <w:szCs w:val="20"/>
        </w:rPr>
        <w:t>12 E em nenhum outro há salvação; porque debaixo do céu nenhum outro nome há, dado entre os homens, em que devamos ser salvos.</w:t>
      </w:r>
    </w:p>
    <w:p>
      <w:pPr>
        <w:rPr>
          <w:rFonts w:ascii="Trebuchet MS" w:hAnsi="Trebuchet MS"/>
          <w:color w:val="000000"/>
          <w:sz w:val="20"/>
          <w:szCs w:val="20"/>
        </w:rPr>
      </w:pPr>
      <w:r>
        <w:rPr>
          <w:rFonts w:ascii="Trebuchet MS" w:hAnsi="Trebuchet MS"/>
          <w:color w:val="000000"/>
          <w:sz w:val="20"/>
          <w:szCs w:val="20"/>
        </w:rPr>
        <w:t>13 Então eles, vendo a intrepidez de Pedro e João, e tendo percebido que eram homens iletrados e indoutos, se admiravam; e reconheciam que haviam estado com Jesus.</w:t>
      </w:r>
    </w:p>
    <w:p>
      <w:pPr>
        <w:rPr>
          <w:rFonts w:ascii="Trebuchet MS" w:hAnsi="Trebuchet MS"/>
          <w:color w:val="000000"/>
          <w:sz w:val="20"/>
          <w:szCs w:val="20"/>
        </w:rPr>
      </w:pPr>
      <w:r>
        <w:rPr>
          <w:rFonts w:ascii="Trebuchet MS" w:hAnsi="Trebuchet MS"/>
          <w:color w:val="000000"/>
          <w:sz w:val="20"/>
          <w:szCs w:val="20"/>
        </w:rPr>
        <w:t>14 E vendo em pé com eles o homem que fora curado, nada tinham que dizer em contrário.</w:t>
      </w:r>
    </w:p>
    <w:p>
      <w:pPr>
        <w:rPr>
          <w:rFonts w:ascii="Trebuchet MS" w:hAnsi="Trebuchet MS"/>
          <w:color w:val="000000"/>
          <w:sz w:val="20"/>
          <w:szCs w:val="20"/>
        </w:rPr>
      </w:pPr>
      <w:r>
        <w:rPr>
          <w:rFonts w:ascii="Trebuchet MS" w:hAnsi="Trebuchet MS"/>
          <w:color w:val="000000"/>
          <w:sz w:val="20"/>
          <w:szCs w:val="20"/>
        </w:rPr>
        <w:t>15 Todavia, mandando-os sair do sinédrio, conferenciaram entre si,</w:t>
      </w:r>
    </w:p>
    <w:p>
      <w:pPr>
        <w:rPr>
          <w:rFonts w:ascii="Trebuchet MS" w:hAnsi="Trebuchet MS"/>
          <w:color w:val="000000"/>
          <w:sz w:val="20"/>
          <w:szCs w:val="20"/>
        </w:rPr>
      </w:pPr>
      <w:r>
        <w:rPr>
          <w:rFonts w:ascii="Trebuchet MS" w:hAnsi="Trebuchet MS"/>
          <w:color w:val="000000"/>
          <w:sz w:val="20"/>
          <w:szCs w:val="20"/>
        </w:rPr>
        <w:t>16 dizendo: Que havemos de fazer a estes homens? porque a todos os que habitam em Jerusalém é manifesto que por eles foi feito um sinal notório, e não o podemos negar.</w:t>
      </w:r>
    </w:p>
    <w:p>
      <w:pPr>
        <w:rPr>
          <w:rFonts w:ascii="Trebuchet MS" w:hAnsi="Trebuchet MS"/>
          <w:color w:val="000000"/>
          <w:sz w:val="20"/>
          <w:szCs w:val="20"/>
        </w:rPr>
      </w:pPr>
      <w:r>
        <w:rPr>
          <w:rFonts w:ascii="Trebuchet MS" w:hAnsi="Trebuchet MS"/>
          <w:color w:val="000000"/>
          <w:sz w:val="20"/>
          <w:szCs w:val="20"/>
        </w:rPr>
        <w:t>17 Mas, para que não se divulgue mais entre o povo, ameacemo-los para que de ora em diante não falem neste nome a homem algum.</w:t>
      </w:r>
    </w:p>
    <w:p>
      <w:pPr>
        <w:rPr>
          <w:rFonts w:ascii="Trebuchet MS" w:hAnsi="Trebuchet MS"/>
          <w:color w:val="000000"/>
          <w:sz w:val="20"/>
          <w:szCs w:val="20"/>
        </w:rPr>
      </w:pPr>
      <w:r>
        <w:rPr>
          <w:rFonts w:ascii="Trebuchet MS" w:hAnsi="Trebuchet MS"/>
          <w:color w:val="000000"/>
          <w:sz w:val="20"/>
          <w:szCs w:val="20"/>
        </w:rPr>
        <w:t>18 E, chamando-os, ordenaram-lhes que absolutamente não falassem nem ensinassem em nome de Jesus.</w:t>
      </w:r>
    </w:p>
    <w:p>
      <w:pPr>
        <w:rPr>
          <w:rFonts w:ascii="Trebuchet MS" w:hAnsi="Trebuchet MS"/>
          <w:color w:val="000000"/>
          <w:sz w:val="20"/>
          <w:szCs w:val="20"/>
        </w:rPr>
      </w:pPr>
      <w:r>
        <w:rPr>
          <w:rFonts w:ascii="Trebuchet MS" w:hAnsi="Trebuchet MS"/>
          <w:color w:val="000000"/>
          <w:sz w:val="20"/>
          <w:szCs w:val="20"/>
        </w:rPr>
        <w:t>19 Mas Pedro e João, respondendo, lhes disseram: Julgai vós se é justo diante de Deus ouvir-nos antes a vós do que a Deus;</w:t>
      </w:r>
    </w:p>
    <w:p>
      <w:pPr>
        <w:rPr>
          <w:rFonts w:ascii="Trebuchet MS" w:hAnsi="Trebuchet MS"/>
          <w:color w:val="000000"/>
          <w:sz w:val="20"/>
          <w:szCs w:val="20"/>
        </w:rPr>
      </w:pPr>
      <w:r>
        <w:rPr>
          <w:rFonts w:ascii="Trebuchet MS" w:hAnsi="Trebuchet MS"/>
          <w:color w:val="000000"/>
          <w:sz w:val="20"/>
          <w:szCs w:val="20"/>
        </w:rPr>
        <w:t>20 pois nós não podemos deixar de falar das coisas que temos visto e ouvido.</w:t>
      </w:r>
    </w:p>
    <w:p>
      <w:pPr>
        <w:rPr>
          <w:rFonts w:ascii="Trebuchet MS" w:hAnsi="Trebuchet MS"/>
          <w:color w:val="000000"/>
          <w:sz w:val="20"/>
          <w:szCs w:val="20"/>
        </w:rPr>
      </w:pPr>
      <w:r>
        <w:rPr>
          <w:rFonts w:ascii="Trebuchet MS" w:hAnsi="Trebuchet MS"/>
          <w:color w:val="000000"/>
          <w:sz w:val="20"/>
          <w:szCs w:val="20"/>
        </w:rPr>
        <w:t>21 Mas eles ainda os ameaçaram mais, e, não achando motivo para os castigar, soltaram-nos, por causa do povo; porque todos glorificavam a Deus pelo que acontecera;</w:t>
      </w:r>
    </w:p>
    <w:p>
      <w:pPr>
        <w:rPr>
          <w:rFonts w:ascii="Trebuchet MS" w:hAnsi="Trebuchet MS"/>
          <w:color w:val="000000"/>
          <w:sz w:val="20"/>
          <w:szCs w:val="20"/>
        </w:rPr>
      </w:pPr>
      <w:r>
        <w:rPr>
          <w:rFonts w:ascii="Trebuchet MS" w:hAnsi="Trebuchet MS"/>
          <w:color w:val="000000"/>
          <w:sz w:val="20"/>
          <w:szCs w:val="20"/>
        </w:rPr>
        <w:t>22 pois tinha mais de quarenta anos o homem em quem se operara esta cura milagrosa.</w:t>
      </w:r>
    </w:p>
    <w:p>
      <w:pPr>
        <w:rPr>
          <w:rFonts w:ascii="Trebuchet MS" w:hAnsi="Trebuchet MS"/>
          <w:color w:val="000000"/>
          <w:sz w:val="20"/>
          <w:szCs w:val="20"/>
        </w:rPr>
      </w:pPr>
      <w:r>
        <w:rPr>
          <w:rFonts w:ascii="Trebuchet MS" w:hAnsi="Trebuchet MS"/>
          <w:color w:val="000000"/>
          <w:sz w:val="20"/>
          <w:szCs w:val="20"/>
        </w:rPr>
        <w:t>23 E soltos eles, foram para os seus, e contaram tudo o que lhes haviam dito os principais sacerdotes e os anciãos.</w:t>
      </w:r>
    </w:p>
    <w:p>
      <w:pPr>
        <w:rPr>
          <w:rFonts w:ascii="Trebuchet MS" w:hAnsi="Trebuchet MS"/>
          <w:color w:val="000000"/>
          <w:sz w:val="20"/>
          <w:szCs w:val="20"/>
        </w:rPr>
      </w:pPr>
      <w:r>
        <w:rPr>
          <w:rFonts w:ascii="Trebuchet MS" w:hAnsi="Trebuchet MS"/>
          <w:color w:val="000000"/>
          <w:sz w:val="20"/>
          <w:szCs w:val="20"/>
        </w:rPr>
        <w:t>24 Ao ouvirem isto, levantaram unanimemente a voz a Deus e disseram: Senhor, tu que fizeste o céu, a terra, o mar, e tudo o que neles há;</w:t>
      </w:r>
    </w:p>
    <w:p>
      <w:pPr>
        <w:rPr>
          <w:rFonts w:ascii="Trebuchet MS" w:hAnsi="Trebuchet MS"/>
          <w:color w:val="000000"/>
          <w:sz w:val="20"/>
          <w:szCs w:val="20"/>
        </w:rPr>
      </w:pPr>
      <w:r>
        <w:rPr>
          <w:rFonts w:ascii="Trebuchet MS" w:hAnsi="Trebuchet MS"/>
          <w:color w:val="000000"/>
          <w:sz w:val="20"/>
          <w:szCs w:val="20"/>
        </w:rPr>
        <w:t>25 que pelo Espírito Santo, por boca de nosso pai Davi, teu servo, disseste: Por que se enfureceram os gentios, e os povos imaginaram coisas vãs?</w:t>
      </w:r>
    </w:p>
    <w:p>
      <w:pPr>
        <w:rPr>
          <w:rFonts w:ascii="Trebuchet MS" w:hAnsi="Trebuchet MS"/>
          <w:color w:val="000000"/>
          <w:sz w:val="20"/>
          <w:szCs w:val="20"/>
        </w:rPr>
      </w:pPr>
      <w:r>
        <w:rPr>
          <w:rFonts w:ascii="Trebuchet MS" w:hAnsi="Trebuchet MS"/>
          <w:color w:val="000000"/>
          <w:sz w:val="20"/>
          <w:szCs w:val="20"/>
        </w:rPr>
        <w:t>26 Levantaram-se os reis da terra, e as autoridades ajuntaram-se à uma, contra o Senhor e contra o seu Ungido.</w:t>
      </w:r>
    </w:p>
    <w:p>
      <w:pPr>
        <w:rPr>
          <w:rFonts w:ascii="Trebuchet MS" w:hAnsi="Trebuchet MS"/>
          <w:color w:val="000000"/>
          <w:sz w:val="20"/>
          <w:szCs w:val="20"/>
        </w:rPr>
      </w:pPr>
      <w:r>
        <w:rPr>
          <w:rFonts w:ascii="Trebuchet MS" w:hAnsi="Trebuchet MS"/>
          <w:color w:val="000000"/>
          <w:sz w:val="20"/>
          <w:szCs w:val="20"/>
        </w:rPr>
        <w:t>27 Porque verdadeiramente se ajuntaram, nesta cidade, contra o teu santo Servo Jesus, ao qual ungiste, não só Herodes, mas também Pôncio Pilatos com os gentios e os povos de Israel;</w:t>
      </w:r>
    </w:p>
    <w:p>
      <w:pPr>
        <w:rPr>
          <w:rFonts w:ascii="Trebuchet MS" w:hAnsi="Trebuchet MS"/>
          <w:color w:val="000000"/>
          <w:sz w:val="20"/>
          <w:szCs w:val="20"/>
        </w:rPr>
      </w:pPr>
      <w:r>
        <w:rPr>
          <w:rFonts w:ascii="Trebuchet MS" w:hAnsi="Trebuchet MS"/>
          <w:color w:val="000000"/>
          <w:sz w:val="20"/>
          <w:szCs w:val="20"/>
        </w:rPr>
        <w:t>28 para fazerem tudo o que a tua mão e o teu conselho predeterminaram que se fizesse.</w:t>
      </w:r>
    </w:p>
    <w:p>
      <w:pPr>
        <w:rPr>
          <w:rFonts w:ascii="Trebuchet MS" w:hAnsi="Trebuchet MS"/>
          <w:color w:val="000000"/>
          <w:sz w:val="20"/>
          <w:szCs w:val="20"/>
        </w:rPr>
      </w:pPr>
      <w:r>
        <w:rPr>
          <w:rFonts w:ascii="Trebuchet MS" w:hAnsi="Trebuchet MS"/>
          <w:color w:val="000000"/>
          <w:sz w:val="20"/>
          <w:szCs w:val="20"/>
        </w:rPr>
        <w:t>29 Agora pois, ó Senhor, olha para as suas ameaças, e concede aos teus servos que falem com toda a intrepidez a tua palavra,</w:t>
      </w:r>
    </w:p>
    <w:p>
      <w:pPr>
        <w:rPr>
          <w:rFonts w:ascii="Trebuchet MS" w:hAnsi="Trebuchet MS"/>
          <w:color w:val="000000"/>
          <w:sz w:val="20"/>
          <w:szCs w:val="20"/>
        </w:rPr>
      </w:pPr>
      <w:r>
        <w:rPr>
          <w:rFonts w:ascii="Trebuchet MS" w:hAnsi="Trebuchet MS"/>
          <w:color w:val="000000"/>
          <w:sz w:val="20"/>
          <w:szCs w:val="20"/>
        </w:rPr>
        <w:t>30 enquanto estendes a mão para curar e para que se façam sinais e prodígios pelo nome de teu santo Servo Jesus.</w:t>
      </w:r>
    </w:p>
    <w:p>
      <w:pPr>
        <w:rPr>
          <w:rFonts w:ascii="Trebuchet MS" w:hAnsi="Trebuchet MS"/>
          <w:color w:val="000000"/>
          <w:sz w:val="20"/>
          <w:szCs w:val="20"/>
        </w:rPr>
      </w:pPr>
      <w:r>
        <w:rPr>
          <w:rFonts w:ascii="Trebuchet MS" w:hAnsi="Trebuchet MS"/>
          <w:color w:val="000000"/>
          <w:sz w:val="20"/>
          <w:szCs w:val="20"/>
        </w:rPr>
        <w:t>31 E, tendo eles orado, tremeu o lugar em que estavam reunidos; e todos foram cheios do Espírito Santo, e anunciavam com intrepidez a palavra de Deus.</w:t>
      </w:r>
    </w:p>
    <w:p>
      <w:pPr>
        <w:rPr>
          <w:rFonts w:ascii="Trebuchet MS" w:hAnsi="Trebuchet MS"/>
          <w:color w:val="000000"/>
          <w:sz w:val="20"/>
          <w:szCs w:val="20"/>
        </w:rPr>
      </w:pPr>
      <w:r>
        <w:rPr>
          <w:rFonts w:ascii="Trebuchet MS" w:hAnsi="Trebuchet MS"/>
          <w:color w:val="000000"/>
          <w:sz w:val="20"/>
          <w:szCs w:val="20"/>
        </w:rPr>
        <w:t>32 Da multidão dos que criam, era um só o coração e uma só a alma, e ninguém dizia que coisa alguma das que possuía era sua própria, mas todas as coisas lhes eram comuns.</w:t>
      </w:r>
    </w:p>
    <w:p>
      <w:pPr>
        <w:rPr>
          <w:rFonts w:ascii="Trebuchet MS" w:hAnsi="Trebuchet MS"/>
          <w:color w:val="000000"/>
          <w:sz w:val="20"/>
          <w:szCs w:val="20"/>
        </w:rPr>
      </w:pPr>
      <w:r>
        <w:rPr>
          <w:rFonts w:ascii="Trebuchet MS" w:hAnsi="Trebuchet MS"/>
          <w:color w:val="000000"/>
          <w:sz w:val="20"/>
          <w:szCs w:val="20"/>
        </w:rPr>
        <w:t>33 Com grande poder os apóstolos davam testemunho da ressurreição do Senhor Jesus, e em todos eles havia abundante graça.</w:t>
      </w:r>
    </w:p>
    <w:p>
      <w:pPr>
        <w:rPr>
          <w:rFonts w:ascii="Trebuchet MS" w:hAnsi="Trebuchet MS"/>
          <w:color w:val="000000"/>
          <w:sz w:val="20"/>
          <w:szCs w:val="20"/>
        </w:rPr>
      </w:pPr>
      <w:r>
        <w:rPr>
          <w:rFonts w:ascii="Trebuchet MS" w:hAnsi="Trebuchet MS"/>
          <w:color w:val="000000"/>
          <w:sz w:val="20"/>
          <w:szCs w:val="20"/>
        </w:rPr>
        <w:t>34 Pois não havia entre eles necessitado algum; porque todos os que possuíam terras ou casas, vendendo-as, traziam o preço do que vendiam e o depositavam aos pés dos apóstolos.</w:t>
      </w:r>
    </w:p>
    <w:p>
      <w:pPr>
        <w:rPr>
          <w:rFonts w:ascii="Trebuchet MS" w:hAnsi="Trebuchet MS"/>
          <w:color w:val="000000"/>
          <w:sz w:val="20"/>
          <w:szCs w:val="20"/>
        </w:rPr>
      </w:pPr>
      <w:r>
        <w:rPr>
          <w:rFonts w:ascii="Trebuchet MS" w:hAnsi="Trebuchet MS"/>
          <w:color w:val="000000"/>
          <w:sz w:val="20"/>
          <w:szCs w:val="20"/>
        </w:rPr>
        <w:t>35 E se repartia a qualquer um que tivesse necessidade.</w:t>
      </w:r>
    </w:p>
    <w:p>
      <w:pPr>
        <w:rPr>
          <w:rFonts w:ascii="Trebuchet MS" w:hAnsi="Trebuchet MS"/>
          <w:color w:val="000000"/>
          <w:sz w:val="20"/>
          <w:szCs w:val="20"/>
        </w:rPr>
      </w:pPr>
      <w:r>
        <w:rPr>
          <w:rFonts w:ascii="Trebuchet MS" w:hAnsi="Trebuchet MS"/>
          <w:color w:val="000000"/>
          <w:sz w:val="20"/>
          <w:szCs w:val="20"/>
        </w:rPr>
        <w:t>36 Então José, cognominado pelos apóstolos Barnabé (que quer dizer, filho de consolação), levita, natural de Chipre,</w:t>
      </w:r>
    </w:p>
    <w:p>
      <w:pPr>
        <w:rPr>
          <w:rFonts w:ascii="Trebuchet MS" w:hAnsi="Trebuchet MS"/>
          <w:color w:val="000000"/>
          <w:sz w:val="20"/>
          <w:szCs w:val="20"/>
        </w:rPr>
      </w:pPr>
      <w:r>
        <w:rPr>
          <w:rFonts w:ascii="Trebuchet MS" w:hAnsi="Trebuchet MS"/>
          <w:color w:val="000000"/>
          <w:sz w:val="20"/>
          <w:szCs w:val="20"/>
        </w:rPr>
        <w:t>37 possuindo um campo, vendeu-o, trouxe o preço e o depositou aos pés dos apóstolos.</w:t>
      </w:r>
    </w:p>
    <w:p>
      <w:pPr>
        <w:pStyle w:val="P13"/>
        <w:rPr>
          <w:rFonts w:ascii="Trebuchet MS" w:hAnsi="Trebuchet MS"/>
          <w:color w:val="000000"/>
          <w:sz w:val="22"/>
          <w:szCs w:val="22"/>
        </w:rPr>
      </w:pPr>
      <w:bookmarkStart w:id="1146" w:name="_Toc147529005"/>
      <w:r>
        <w:rPr>
          <w:rFonts w:ascii="Trebuchet MS" w:hAnsi="Trebuchet MS"/>
          <w:color w:val="000000"/>
          <w:sz w:val="22"/>
          <w:szCs w:val="22"/>
        </w:rPr>
        <w:t xml:space="preserve"> ATOS 5</w:t>
      </w:r>
      <w:bookmarkEnd w:id="1146"/>
    </w:p>
    <w:p>
      <w:pPr>
        <w:rPr>
          <w:rFonts w:ascii="Trebuchet MS" w:hAnsi="Trebuchet MS"/>
          <w:color w:val="000000"/>
          <w:sz w:val="20"/>
          <w:szCs w:val="20"/>
        </w:rPr>
      </w:pPr>
      <w:r>
        <w:rPr>
          <w:rFonts w:ascii="Trebuchet MS" w:hAnsi="Trebuchet MS"/>
          <w:color w:val="000000"/>
          <w:sz w:val="20"/>
          <w:szCs w:val="20"/>
        </w:rPr>
        <w:t>1 Mas um certo homem chamado Ananias, com Safira, sua mulher, vendeu uma propriedade,</w:t>
      </w:r>
    </w:p>
    <w:p>
      <w:pPr>
        <w:rPr>
          <w:rFonts w:ascii="Trebuchet MS" w:hAnsi="Trebuchet MS"/>
          <w:color w:val="000000"/>
          <w:sz w:val="20"/>
          <w:szCs w:val="20"/>
        </w:rPr>
      </w:pPr>
      <w:r>
        <w:rPr>
          <w:rFonts w:ascii="Trebuchet MS" w:hAnsi="Trebuchet MS"/>
          <w:color w:val="000000"/>
          <w:sz w:val="20"/>
          <w:szCs w:val="20"/>
        </w:rPr>
        <w:t>2 e reteve parte do preço, sabendo-o também sua mulher; e levando a outra parte, a depositou aos pés dos apóstolos.</w:t>
      </w:r>
    </w:p>
    <w:p>
      <w:pPr>
        <w:rPr>
          <w:rFonts w:ascii="Trebuchet MS" w:hAnsi="Trebuchet MS"/>
          <w:color w:val="000000"/>
          <w:sz w:val="20"/>
          <w:szCs w:val="20"/>
        </w:rPr>
      </w:pPr>
      <w:r>
        <w:rPr>
          <w:rFonts w:ascii="Trebuchet MS" w:hAnsi="Trebuchet MS"/>
          <w:color w:val="000000"/>
          <w:sz w:val="20"/>
          <w:szCs w:val="20"/>
        </w:rPr>
        <w:t>3 Disse então Pedro: Ananias, por que encheu Satanás o teu coração, para que mentisses ao Espírito Santo e retivesses parte do preço do terreno?</w:t>
      </w:r>
    </w:p>
    <w:p>
      <w:pPr>
        <w:rPr>
          <w:rFonts w:ascii="Trebuchet MS" w:hAnsi="Trebuchet MS"/>
          <w:color w:val="000000"/>
          <w:sz w:val="20"/>
          <w:szCs w:val="20"/>
        </w:rPr>
      </w:pPr>
      <w:r>
        <w:rPr>
          <w:rFonts w:ascii="Trebuchet MS" w:hAnsi="Trebuchet MS"/>
          <w:color w:val="000000"/>
          <w:sz w:val="20"/>
          <w:szCs w:val="20"/>
        </w:rPr>
        <w:t>4 Enquanto o possuías, não era teu? e vendido, não estava o preço em teu poder? Como, pois, formaste este desígnio em teu coração? Não mentiste aos homens, mas a Deus.</w:t>
      </w:r>
    </w:p>
    <w:p>
      <w:pPr>
        <w:rPr>
          <w:rFonts w:ascii="Trebuchet MS" w:hAnsi="Trebuchet MS"/>
          <w:color w:val="000000"/>
          <w:sz w:val="20"/>
          <w:szCs w:val="20"/>
        </w:rPr>
      </w:pPr>
      <w:r>
        <w:rPr>
          <w:rFonts w:ascii="Trebuchet MS" w:hAnsi="Trebuchet MS"/>
          <w:color w:val="000000"/>
          <w:sz w:val="20"/>
          <w:szCs w:val="20"/>
        </w:rPr>
        <w:t>5 E Ananias, ouvindo estas palavras, caiu e expirou. E grande temor veio sobre todos os que souberam disto.</w:t>
      </w:r>
    </w:p>
    <w:p>
      <w:pPr>
        <w:rPr>
          <w:rFonts w:ascii="Trebuchet MS" w:hAnsi="Trebuchet MS"/>
          <w:color w:val="000000"/>
          <w:sz w:val="20"/>
          <w:szCs w:val="20"/>
        </w:rPr>
      </w:pPr>
      <w:r>
        <w:rPr>
          <w:rFonts w:ascii="Trebuchet MS" w:hAnsi="Trebuchet MS"/>
          <w:color w:val="000000"/>
          <w:sz w:val="20"/>
          <w:szCs w:val="20"/>
        </w:rPr>
        <w:t>6 Levantando-se os moços, cobriram-no e, transportando-o para fora, o sepultaram.</w:t>
      </w:r>
    </w:p>
    <w:p>
      <w:pPr>
        <w:rPr>
          <w:rFonts w:ascii="Trebuchet MS" w:hAnsi="Trebuchet MS"/>
          <w:color w:val="000000"/>
          <w:sz w:val="20"/>
          <w:szCs w:val="20"/>
        </w:rPr>
      </w:pPr>
      <w:r>
        <w:rPr>
          <w:rFonts w:ascii="Trebuchet MS" w:hAnsi="Trebuchet MS"/>
          <w:color w:val="000000"/>
          <w:sz w:val="20"/>
          <w:szCs w:val="20"/>
        </w:rPr>
        <w:t>7 Depois de um intervalo de cerca de três horas, entrou também sua mulher, não sabendo o que havia acontecido.</w:t>
      </w:r>
    </w:p>
    <w:p>
      <w:pPr>
        <w:rPr>
          <w:rFonts w:ascii="Trebuchet MS" w:hAnsi="Trebuchet MS"/>
          <w:color w:val="000000"/>
          <w:sz w:val="20"/>
          <w:szCs w:val="20"/>
        </w:rPr>
      </w:pPr>
      <w:r>
        <w:rPr>
          <w:rFonts w:ascii="Trebuchet MS" w:hAnsi="Trebuchet MS"/>
          <w:color w:val="000000"/>
          <w:sz w:val="20"/>
          <w:szCs w:val="20"/>
        </w:rPr>
        <w:t>8 E perguntou-lhe Pedro: Dize-me: Vendestes por tanto aquele terreno? E ela respondeu: Sim, por tanto.</w:t>
      </w:r>
    </w:p>
    <w:p>
      <w:pPr>
        <w:rPr>
          <w:rFonts w:ascii="Trebuchet MS" w:hAnsi="Trebuchet MS"/>
          <w:color w:val="000000"/>
          <w:sz w:val="20"/>
          <w:szCs w:val="20"/>
        </w:rPr>
      </w:pPr>
      <w:r>
        <w:rPr>
          <w:rFonts w:ascii="Trebuchet MS" w:hAnsi="Trebuchet MS"/>
          <w:color w:val="000000"/>
          <w:sz w:val="20"/>
          <w:szCs w:val="20"/>
        </w:rPr>
        <w:t>9 Então Pedro lhe disse: Por que é que combinastes entre vós provar o Espírito do Senhor? Eis aí à porta os pés dos que sepultaram o teu marido, e te levarão também a ti.</w:t>
      </w:r>
    </w:p>
    <w:p>
      <w:pPr>
        <w:rPr>
          <w:rFonts w:ascii="Trebuchet MS" w:hAnsi="Trebuchet MS"/>
          <w:color w:val="000000"/>
          <w:sz w:val="20"/>
          <w:szCs w:val="20"/>
        </w:rPr>
      </w:pPr>
      <w:r>
        <w:rPr>
          <w:rFonts w:ascii="Trebuchet MS" w:hAnsi="Trebuchet MS"/>
          <w:color w:val="000000"/>
          <w:sz w:val="20"/>
          <w:szCs w:val="20"/>
        </w:rPr>
        <w:t>10 Imediatamente ela caiu aos pés dele e expirou. E entrando os moços, acharam-na morta e, levando-a para fora, sepultaram-na ao lado do marido.</w:t>
      </w:r>
    </w:p>
    <w:p>
      <w:pPr>
        <w:rPr>
          <w:rFonts w:ascii="Trebuchet MS" w:hAnsi="Trebuchet MS"/>
          <w:color w:val="000000"/>
          <w:sz w:val="20"/>
          <w:szCs w:val="20"/>
        </w:rPr>
      </w:pPr>
      <w:r>
        <w:rPr>
          <w:rFonts w:ascii="Trebuchet MS" w:hAnsi="Trebuchet MS"/>
          <w:color w:val="000000"/>
          <w:sz w:val="20"/>
          <w:szCs w:val="20"/>
        </w:rPr>
        <w:t>11 Sobreveio grande temor a toda a igreja e a todos os que ouviram estas coisas.</w:t>
      </w:r>
    </w:p>
    <w:p>
      <w:pPr>
        <w:rPr>
          <w:rFonts w:ascii="Trebuchet MS" w:hAnsi="Trebuchet MS"/>
          <w:color w:val="000000"/>
          <w:sz w:val="20"/>
          <w:szCs w:val="20"/>
        </w:rPr>
      </w:pPr>
      <w:r>
        <w:rPr>
          <w:rFonts w:ascii="Trebuchet MS" w:hAnsi="Trebuchet MS"/>
          <w:color w:val="000000"/>
          <w:sz w:val="20"/>
          <w:szCs w:val="20"/>
        </w:rPr>
        <w:t>12 E muitos sinais e prodígios eram feitos entre o povo pelas mãos dos apóstolos. E estavam todos de comum acordo no pórtico de Salomão.</w:t>
      </w:r>
    </w:p>
    <w:p>
      <w:pPr>
        <w:rPr>
          <w:rFonts w:ascii="Trebuchet MS" w:hAnsi="Trebuchet MS"/>
          <w:color w:val="000000"/>
          <w:sz w:val="20"/>
          <w:szCs w:val="20"/>
        </w:rPr>
      </w:pPr>
      <w:r>
        <w:rPr>
          <w:rFonts w:ascii="Trebuchet MS" w:hAnsi="Trebuchet MS"/>
          <w:color w:val="000000"/>
          <w:sz w:val="20"/>
          <w:szCs w:val="20"/>
        </w:rPr>
        <w:t>13 Dos outros, porém, nenhum ousava ajuntar-se a eles; mas o povo os tinha em grande estima;</w:t>
      </w:r>
    </w:p>
    <w:p>
      <w:pPr>
        <w:rPr>
          <w:rFonts w:ascii="Trebuchet MS" w:hAnsi="Trebuchet MS"/>
          <w:color w:val="000000"/>
          <w:sz w:val="20"/>
          <w:szCs w:val="20"/>
        </w:rPr>
      </w:pPr>
      <w:r>
        <w:rPr>
          <w:rFonts w:ascii="Trebuchet MS" w:hAnsi="Trebuchet MS"/>
          <w:color w:val="000000"/>
          <w:sz w:val="20"/>
          <w:szCs w:val="20"/>
        </w:rPr>
        <w:t>14 e cada vez mais se agregavam crentes ao Senhor em grande número tanto de homens como de mulheres,</w:t>
      </w:r>
    </w:p>
    <w:p>
      <w:pPr>
        <w:rPr>
          <w:rFonts w:ascii="Trebuchet MS" w:hAnsi="Trebuchet MS"/>
          <w:color w:val="000000"/>
          <w:sz w:val="20"/>
          <w:szCs w:val="20"/>
        </w:rPr>
      </w:pPr>
      <w:r>
        <w:rPr>
          <w:rFonts w:ascii="Trebuchet MS" w:hAnsi="Trebuchet MS"/>
          <w:color w:val="000000"/>
          <w:sz w:val="20"/>
          <w:szCs w:val="20"/>
        </w:rPr>
        <w:t>15 a ponto de transportarem os enfermos para as ruas, e os porem em leitos e macas, para que ao passar Pedro, ao menos sua sombra cobrisse alguns deles.</w:t>
      </w:r>
    </w:p>
    <w:p>
      <w:pPr>
        <w:rPr>
          <w:rFonts w:ascii="Trebuchet MS" w:hAnsi="Trebuchet MS"/>
          <w:color w:val="000000"/>
          <w:sz w:val="20"/>
          <w:szCs w:val="20"/>
        </w:rPr>
      </w:pPr>
      <w:r>
        <w:rPr>
          <w:rFonts w:ascii="Trebuchet MS" w:hAnsi="Trebuchet MS"/>
          <w:color w:val="000000"/>
          <w:sz w:val="20"/>
          <w:szCs w:val="20"/>
        </w:rPr>
        <w:t>16 Também das cidades circunvizinhas afluía muita gente a Jerusalém, conduzindo enfermos e atormentados de espíritos imundos, os quais eram todos curados.</w:t>
      </w:r>
    </w:p>
    <w:p>
      <w:pPr>
        <w:rPr>
          <w:rFonts w:ascii="Trebuchet MS" w:hAnsi="Trebuchet MS"/>
          <w:color w:val="000000"/>
          <w:sz w:val="20"/>
          <w:szCs w:val="20"/>
        </w:rPr>
      </w:pPr>
      <w:r>
        <w:rPr>
          <w:rFonts w:ascii="Trebuchet MS" w:hAnsi="Trebuchet MS"/>
          <w:color w:val="000000"/>
          <w:sz w:val="20"/>
          <w:szCs w:val="20"/>
        </w:rPr>
        <w:t>17 Levantando-se o sumo sacerdote e todos os que estavam com ele (isto é, a seita dos saduceus), encheram-se de inveja,</w:t>
      </w:r>
    </w:p>
    <w:p>
      <w:pPr>
        <w:rPr>
          <w:rFonts w:ascii="Trebuchet MS" w:hAnsi="Trebuchet MS"/>
          <w:color w:val="000000"/>
          <w:sz w:val="20"/>
          <w:szCs w:val="20"/>
        </w:rPr>
      </w:pPr>
      <w:r>
        <w:rPr>
          <w:rFonts w:ascii="Trebuchet MS" w:hAnsi="Trebuchet MS"/>
          <w:color w:val="000000"/>
          <w:sz w:val="20"/>
          <w:szCs w:val="20"/>
        </w:rPr>
        <w:t>18 deitaram mão nos apóstolos, e os puseram na prisão pública.</w:t>
      </w:r>
    </w:p>
    <w:p>
      <w:pPr>
        <w:rPr>
          <w:rFonts w:ascii="Trebuchet MS" w:hAnsi="Trebuchet MS"/>
          <w:color w:val="000000"/>
          <w:sz w:val="20"/>
          <w:szCs w:val="20"/>
        </w:rPr>
      </w:pPr>
      <w:r>
        <w:rPr>
          <w:rFonts w:ascii="Trebuchet MS" w:hAnsi="Trebuchet MS"/>
          <w:color w:val="000000"/>
          <w:sz w:val="20"/>
          <w:szCs w:val="20"/>
        </w:rPr>
        <w:t>19 Mas de noite um anjo do Senhor abriu as portas do cárcere e, tirando-os para fora, disse:</w:t>
      </w:r>
    </w:p>
    <w:p>
      <w:pPr>
        <w:rPr>
          <w:rFonts w:ascii="Trebuchet MS" w:hAnsi="Trebuchet MS"/>
          <w:color w:val="000000"/>
          <w:sz w:val="20"/>
          <w:szCs w:val="20"/>
        </w:rPr>
      </w:pPr>
      <w:r>
        <w:rPr>
          <w:rFonts w:ascii="Trebuchet MS" w:hAnsi="Trebuchet MS"/>
          <w:color w:val="000000"/>
          <w:sz w:val="20"/>
          <w:szCs w:val="20"/>
        </w:rPr>
        <w:t>20 Ide, apresentai-vos no templo, e falai ao povo todas as palavras desta vida.</w:t>
      </w:r>
    </w:p>
    <w:p>
      <w:pPr>
        <w:rPr>
          <w:rFonts w:ascii="Trebuchet MS" w:hAnsi="Trebuchet MS"/>
          <w:color w:val="000000"/>
          <w:sz w:val="20"/>
          <w:szCs w:val="20"/>
        </w:rPr>
      </w:pPr>
      <w:r>
        <w:rPr>
          <w:rFonts w:ascii="Trebuchet MS" w:hAnsi="Trebuchet MS"/>
          <w:color w:val="000000"/>
          <w:sz w:val="20"/>
          <w:szCs w:val="20"/>
        </w:rPr>
        <w:t>21 Ora, tendo eles ouvido isto, entraram de manhã cedo no templo e ensinavam. Chegando, porém o sumo sacerdote e os que estavam com ele, convocaram o sinédrio, com todos os anciãos dos filhos de Israel, e enviaram guardas ao cárcere para trazê-los.</w:t>
      </w:r>
    </w:p>
    <w:p>
      <w:pPr>
        <w:rPr>
          <w:rFonts w:ascii="Trebuchet MS" w:hAnsi="Trebuchet MS"/>
          <w:color w:val="000000"/>
          <w:sz w:val="20"/>
          <w:szCs w:val="20"/>
        </w:rPr>
      </w:pPr>
      <w:r>
        <w:rPr>
          <w:rFonts w:ascii="Trebuchet MS" w:hAnsi="Trebuchet MS"/>
          <w:color w:val="000000"/>
          <w:sz w:val="20"/>
          <w:szCs w:val="20"/>
        </w:rPr>
        <w:t>22 Mas os guardas, tendo lá ido, não os acharam na prisão; e voltando, lho anunciaram,</w:t>
      </w:r>
    </w:p>
    <w:p>
      <w:pPr>
        <w:rPr>
          <w:rFonts w:ascii="Trebuchet MS" w:hAnsi="Trebuchet MS"/>
          <w:color w:val="000000"/>
          <w:sz w:val="20"/>
          <w:szCs w:val="20"/>
        </w:rPr>
      </w:pPr>
      <w:r>
        <w:rPr>
          <w:rFonts w:ascii="Trebuchet MS" w:hAnsi="Trebuchet MS"/>
          <w:color w:val="000000"/>
          <w:sz w:val="20"/>
          <w:szCs w:val="20"/>
        </w:rPr>
        <w:t>23 dizendo: Achamos realmente o cárcere fechado com toda a segurança, e as sentinelas em pé às portas; mas, abrindo-as, a ninguém achamos dentro.</w:t>
      </w:r>
    </w:p>
    <w:p>
      <w:pPr>
        <w:rPr>
          <w:rFonts w:ascii="Trebuchet MS" w:hAnsi="Trebuchet MS"/>
          <w:color w:val="000000"/>
          <w:sz w:val="20"/>
          <w:szCs w:val="20"/>
        </w:rPr>
      </w:pPr>
      <w:r>
        <w:rPr>
          <w:rFonts w:ascii="Trebuchet MS" w:hAnsi="Trebuchet MS"/>
          <w:color w:val="000000"/>
          <w:sz w:val="20"/>
          <w:szCs w:val="20"/>
        </w:rPr>
        <w:t>24 E quando o capitão do templo e os principais sacerdotes ouviram estas palavras ficaram perplexos acerca deles e do que viria a ser isso.</w:t>
      </w:r>
    </w:p>
    <w:p>
      <w:pPr>
        <w:rPr>
          <w:rFonts w:ascii="Trebuchet MS" w:hAnsi="Trebuchet MS"/>
          <w:color w:val="000000"/>
          <w:sz w:val="20"/>
          <w:szCs w:val="20"/>
        </w:rPr>
      </w:pPr>
      <w:r>
        <w:rPr>
          <w:rFonts w:ascii="Trebuchet MS" w:hAnsi="Trebuchet MS"/>
          <w:color w:val="000000"/>
          <w:sz w:val="20"/>
          <w:szCs w:val="20"/>
        </w:rPr>
        <w:t>25 Então chegou alguém e lhes anunciou: Eis que os homens que encerrastes na prisão estão no templo, em pé, a ensinar o povo.</w:t>
      </w:r>
    </w:p>
    <w:p>
      <w:pPr>
        <w:rPr>
          <w:rFonts w:ascii="Trebuchet MS" w:hAnsi="Trebuchet MS"/>
          <w:color w:val="000000"/>
          <w:sz w:val="20"/>
          <w:szCs w:val="20"/>
        </w:rPr>
      </w:pPr>
      <w:r>
        <w:rPr>
          <w:rFonts w:ascii="Trebuchet MS" w:hAnsi="Trebuchet MS"/>
          <w:color w:val="000000"/>
          <w:sz w:val="20"/>
          <w:szCs w:val="20"/>
        </w:rPr>
        <w:t>26 Nisso foi o capitão com os guardas e os trouxe, não com violência, porque temiam ser apedrejados pelo povo.</w:t>
      </w:r>
    </w:p>
    <w:p>
      <w:pPr>
        <w:rPr>
          <w:rFonts w:ascii="Trebuchet MS" w:hAnsi="Trebuchet MS"/>
          <w:color w:val="000000"/>
          <w:sz w:val="20"/>
          <w:szCs w:val="20"/>
        </w:rPr>
      </w:pPr>
      <w:r>
        <w:rPr>
          <w:rFonts w:ascii="Trebuchet MS" w:hAnsi="Trebuchet MS"/>
          <w:color w:val="000000"/>
          <w:sz w:val="20"/>
          <w:szCs w:val="20"/>
        </w:rPr>
        <w:t>27 E tendo-os trazido, os apresentaram ao sinédrio. E o sumo sacerdote os interrogou, dizendo:</w:t>
      </w:r>
    </w:p>
    <w:p>
      <w:pPr>
        <w:rPr>
          <w:rFonts w:ascii="Trebuchet MS" w:hAnsi="Trebuchet MS"/>
          <w:color w:val="000000"/>
          <w:sz w:val="20"/>
          <w:szCs w:val="20"/>
        </w:rPr>
      </w:pPr>
      <w:r>
        <w:rPr>
          <w:rFonts w:ascii="Trebuchet MS" w:hAnsi="Trebuchet MS"/>
          <w:color w:val="000000"/>
          <w:sz w:val="20"/>
          <w:szCs w:val="20"/>
        </w:rPr>
        <w:t>28 Não vos admoestamos expressamente que não ensinásseis nesse nome? e eis que enchestes Jerusalém dessa vossa doutrina e quereis lançar sobre nós o sangue desse homem.</w:t>
      </w:r>
    </w:p>
    <w:p>
      <w:pPr>
        <w:rPr>
          <w:rFonts w:ascii="Trebuchet MS" w:hAnsi="Trebuchet MS"/>
          <w:color w:val="000000"/>
          <w:sz w:val="20"/>
          <w:szCs w:val="20"/>
        </w:rPr>
      </w:pPr>
      <w:r>
        <w:rPr>
          <w:rFonts w:ascii="Trebuchet MS" w:hAnsi="Trebuchet MS"/>
          <w:color w:val="000000"/>
          <w:sz w:val="20"/>
          <w:szCs w:val="20"/>
        </w:rPr>
        <w:t>29 Respondendo Pedro e os apóstolos, disseram: Importa antes obedecer a Deus que aos homens.</w:t>
      </w:r>
    </w:p>
    <w:p>
      <w:pPr>
        <w:rPr>
          <w:rFonts w:ascii="Trebuchet MS" w:hAnsi="Trebuchet MS"/>
          <w:color w:val="000000"/>
          <w:sz w:val="20"/>
          <w:szCs w:val="20"/>
        </w:rPr>
      </w:pPr>
      <w:r>
        <w:rPr>
          <w:rFonts w:ascii="Trebuchet MS" w:hAnsi="Trebuchet MS"/>
          <w:color w:val="000000"/>
          <w:sz w:val="20"/>
          <w:szCs w:val="20"/>
        </w:rPr>
        <w:t>30 O Deus de nossos pais ressuscitou a Jesus, ao qual vós matastes, suspendendo-o no madeiro;</w:t>
      </w:r>
    </w:p>
    <w:p>
      <w:pPr>
        <w:rPr>
          <w:rFonts w:ascii="Trebuchet MS" w:hAnsi="Trebuchet MS"/>
          <w:color w:val="000000"/>
          <w:sz w:val="20"/>
          <w:szCs w:val="20"/>
        </w:rPr>
      </w:pPr>
      <w:r>
        <w:rPr>
          <w:rFonts w:ascii="Trebuchet MS" w:hAnsi="Trebuchet MS"/>
          <w:color w:val="000000"/>
          <w:sz w:val="20"/>
          <w:szCs w:val="20"/>
        </w:rPr>
        <w:t>31 sim, Deus, com a sua destra, o elevou a Príncipe e Salvador, para dar a Israel o arrependimento e remissão de pecados.</w:t>
      </w:r>
    </w:p>
    <w:p>
      <w:pPr>
        <w:rPr>
          <w:rFonts w:ascii="Trebuchet MS" w:hAnsi="Trebuchet MS"/>
          <w:color w:val="000000"/>
          <w:sz w:val="20"/>
          <w:szCs w:val="20"/>
        </w:rPr>
      </w:pPr>
      <w:r>
        <w:rPr>
          <w:rFonts w:ascii="Trebuchet MS" w:hAnsi="Trebuchet MS"/>
          <w:color w:val="000000"/>
          <w:sz w:val="20"/>
          <w:szCs w:val="20"/>
        </w:rPr>
        <w:t>32 E nós somos testemunhas destas coisas, e bem assim o Espírito Santo, que Deus deu àqueles que lhe obedecem.</w:t>
      </w:r>
    </w:p>
    <w:p>
      <w:pPr>
        <w:rPr>
          <w:rFonts w:ascii="Trebuchet MS" w:hAnsi="Trebuchet MS"/>
          <w:color w:val="000000"/>
          <w:sz w:val="20"/>
          <w:szCs w:val="20"/>
        </w:rPr>
      </w:pPr>
      <w:r>
        <w:rPr>
          <w:rFonts w:ascii="Trebuchet MS" w:hAnsi="Trebuchet MS"/>
          <w:color w:val="000000"/>
          <w:sz w:val="20"/>
          <w:szCs w:val="20"/>
        </w:rPr>
        <w:t>33 Ora, ouvindo eles isto, se enfureceram e queriam matá-los.</w:t>
      </w:r>
    </w:p>
    <w:p>
      <w:pPr>
        <w:rPr>
          <w:rFonts w:ascii="Trebuchet MS" w:hAnsi="Trebuchet MS"/>
          <w:color w:val="000000"/>
          <w:sz w:val="20"/>
          <w:szCs w:val="20"/>
        </w:rPr>
      </w:pPr>
      <w:r>
        <w:rPr>
          <w:rFonts w:ascii="Trebuchet MS" w:hAnsi="Trebuchet MS"/>
          <w:color w:val="000000"/>
          <w:sz w:val="20"/>
          <w:szCs w:val="20"/>
        </w:rPr>
        <w:t>34 Mas, levantando-se no sinédrio certo fariseu chamado Gamaliel, doutor da lei, acatado por todo o povo, mandou que por um pouco saíssem aqueles homens;</w:t>
      </w:r>
    </w:p>
    <w:p>
      <w:pPr>
        <w:rPr>
          <w:rFonts w:ascii="Trebuchet MS" w:hAnsi="Trebuchet MS"/>
          <w:color w:val="000000"/>
          <w:sz w:val="20"/>
          <w:szCs w:val="20"/>
        </w:rPr>
      </w:pPr>
      <w:r>
        <w:rPr>
          <w:rFonts w:ascii="Trebuchet MS" w:hAnsi="Trebuchet MS"/>
          <w:color w:val="000000"/>
          <w:sz w:val="20"/>
          <w:szCs w:val="20"/>
        </w:rPr>
        <w:t>35 e prosseguiu: Varões israelitas, acautelai-vos a respeito do que estais para fazer a estes homens.</w:t>
      </w:r>
    </w:p>
    <w:p>
      <w:pPr>
        <w:rPr>
          <w:rFonts w:ascii="Trebuchet MS" w:hAnsi="Trebuchet MS"/>
          <w:color w:val="000000"/>
          <w:sz w:val="20"/>
          <w:szCs w:val="20"/>
        </w:rPr>
      </w:pPr>
      <w:r>
        <w:rPr>
          <w:rFonts w:ascii="Trebuchet MS" w:hAnsi="Trebuchet MS"/>
          <w:color w:val="000000"/>
          <w:sz w:val="20"/>
          <w:szCs w:val="20"/>
        </w:rPr>
        <w:t>36 Porque, há algum tempo, levantou-se Teudas, dizendo ser alguém; ao qual se ajuntaram uns quatrocentos homens; mas ele foi morto, e todos quantos lhe obedeciam foram dispersos e reduzidos a nada.</w:t>
      </w:r>
    </w:p>
    <w:p>
      <w:pPr>
        <w:rPr>
          <w:rFonts w:ascii="Trebuchet MS" w:hAnsi="Trebuchet MS"/>
          <w:color w:val="000000"/>
          <w:sz w:val="20"/>
          <w:szCs w:val="20"/>
        </w:rPr>
      </w:pPr>
      <w:r>
        <w:rPr>
          <w:rFonts w:ascii="Trebuchet MS" w:hAnsi="Trebuchet MS"/>
          <w:color w:val="000000"/>
          <w:sz w:val="20"/>
          <w:szCs w:val="20"/>
        </w:rPr>
        <w:t>37 Depois dele levantou-se Judas, o galileu, nos dias do recenseamento, e levou muitos após si; mas também este pereceu, e todos quantos lhe obedeciam foram dispersos.</w:t>
      </w:r>
    </w:p>
    <w:p>
      <w:pPr>
        <w:rPr>
          <w:rFonts w:ascii="Trebuchet MS" w:hAnsi="Trebuchet MS"/>
          <w:color w:val="000000"/>
          <w:sz w:val="20"/>
          <w:szCs w:val="20"/>
        </w:rPr>
      </w:pPr>
      <w:r>
        <w:rPr>
          <w:rFonts w:ascii="Trebuchet MS" w:hAnsi="Trebuchet MS"/>
          <w:color w:val="000000"/>
          <w:sz w:val="20"/>
          <w:szCs w:val="20"/>
        </w:rPr>
        <w:t>38 Agora vos digo: Dai de mão a estes homens, e deixai-os, porque este conselho ou esta obra, caso seja dos homens, se desfará;</w:t>
      </w:r>
    </w:p>
    <w:p>
      <w:pPr>
        <w:rPr>
          <w:rFonts w:ascii="Trebuchet MS" w:hAnsi="Trebuchet MS"/>
          <w:color w:val="000000"/>
          <w:sz w:val="20"/>
          <w:szCs w:val="20"/>
        </w:rPr>
      </w:pPr>
      <w:r>
        <w:rPr>
          <w:rFonts w:ascii="Trebuchet MS" w:hAnsi="Trebuchet MS"/>
          <w:color w:val="000000"/>
          <w:sz w:val="20"/>
          <w:szCs w:val="20"/>
        </w:rPr>
        <w:t>39 mas, se é de Deus, não podereis derrotá-los; para que não sejais, porventura, achados até combatendo contra Deus.</w:t>
      </w:r>
    </w:p>
    <w:p>
      <w:pPr>
        <w:rPr>
          <w:rFonts w:ascii="Trebuchet MS" w:hAnsi="Trebuchet MS"/>
          <w:color w:val="000000"/>
          <w:sz w:val="20"/>
          <w:szCs w:val="20"/>
        </w:rPr>
      </w:pPr>
      <w:r>
        <w:rPr>
          <w:rFonts w:ascii="Trebuchet MS" w:hAnsi="Trebuchet MS"/>
          <w:color w:val="000000"/>
          <w:sz w:val="20"/>
          <w:szCs w:val="20"/>
        </w:rPr>
        <w:t>40 Concordaram, pois, com ele, e tendo chamado os apóstolos, açoitaram-nos e mandaram que não falassem em nome de Jesus, e os soltaram.</w:t>
      </w:r>
    </w:p>
    <w:p>
      <w:pPr>
        <w:rPr>
          <w:rFonts w:ascii="Trebuchet MS" w:hAnsi="Trebuchet MS"/>
          <w:color w:val="000000"/>
          <w:sz w:val="20"/>
          <w:szCs w:val="20"/>
        </w:rPr>
      </w:pPr>
      <w:r>
        <w:rPr>
          <w:rFonts w:ascii="Trebuchet MS" w:hAnsi="Trebuchet MS"/>
          <w:color w:val="000000"/>
          <w:sz w:val="20"/>
          <w:szCs w:val="20"/>
        </w:rPr>
        <w:t>41 Retiraram-se pois da presença do sinédrio, regozijando-se de terem sido julgados dignos de sofrer afronta pelo nome de Jesus.</w:t>
      </w:r>
    </w:p>
    <w:p>
      <w:pPr>
        <w:rPr>
          <w:rFonts w:ascii="Trebuchet MS" w:hAnsi="Trebuchet MS"/>
          <w:color w:val="000000"/>
          <w:sz w:val="20"/>
          <w:szCs w:val="20"/>
        </w:rPr>
      </w:pPr>
      <w:r>
        <w:rPr>
          <w:rFonts w:ascii="Trebuchet MS" w:hAnsi="Trebuchet MS"/>
          <w:color w:val="000000"/>
          <w:sz w:val="20"/>
          <w:szCs w:val="20"/>
        </w:rPr>
        <w:t>42 E todos os dias, no templo e de casa em casa, não cessavam de ensinar, e de anunciar a Jesus, o Cristo.</w:t>
      </w:r>
    </w:p>
    <w:p>
      <w:pPr>
        <w:pStyle w:val="P13"/>
        <w:rPr>
          <w:rFonts w:ascii="Trebuchet MS" w:hAnsi="Trebuchet MS"/>
          <w:color w:val="000000"/>
          <w:sz w:val="22"/>
          <w:szCs w:val="22"/>
        </w:rPr>
      </w:pPr>
      <w:bookmarkStart w:id="1147" w:name="_Toc147529006"/>
      <w:r>
        <w:rPr>
          <w:rFonts w:ascii="Trebuchet MS" w:hAnsi="Trebuchet MS"/>
          <w:color w:val="000000"/>
          <w:sz w:val="22"/>
          <w:szCs w:val="22"/>
        </w:rPr>
        <w:t xml:space="preserve"> ATOS 6</w:t>
      </w:r>
      <w:bookmarkEnd w:id="1147"/>
    </w:p>
    <w:p>
      <w:pPr>
        <w:rPr>
          <w:rFonts w:ascii="Trebuchet MS" w:hAnsi="Trebuchet MS"/>
          <w:color w:val="000000"/>
          <w:sz w:val="20"/>
          <w:szCs w:val="20"/>
        </w:rPr>
      </w:pPr>
      <w:r>
        <w:rPr>
          <w:rFonts w:ascii="Trebuchet MS" w:hAnsi="Trebuchet MS"/>
          <w:color w:val="000000"/>
          <w:sz w:val="20"/>
          <w:szCs w:val="20"/>
        </w:rPr>
        <w:t>1 Ora, naqueles dias, crescendo o número dos discípulos, houve uma murmuração dos helenistas contra os hebreus, porque as viúvas daqueles estavam sendo esquecidas na distribuição diária.</w:t>
      </w:r>
    </w:p>
    <w:p>
      <w:pPr>
        <w:rPr>
          <w:rFonts w:ascii="Trebuchet MS" w:hAnsi="Trebuchet MS"/>
          <w:color w:val="000000"/>
          <w:sz w:val="20"/>
          <w:szCs w:val="20"/>
        </w:rPr>
      </w:pPr>
      <w:r>
        <w:rPr>
          <w:rFonts w:ascii="Trebuchet MS" w:hAnsi="Trebuchet MS"/>
          <w:color w:val="000000"/>
          <w:sz w:val="20"/>
          <w:szCs w:val="20"/>
        </w:rPr>
        <w:t>2 E os doze, convocando a multidão dos discípulos, disseram: Não é razoável que nós deixemos a palavra de Deus e sirvamos às mesas.</w:t>
      </w:r>
    </w:p>
    <w:p>
      <w:pPr>
        <w:rPr>
          <w:rFonts w:ascii="Trebuchet MS" w:hAnsi="Trebuchet MS"/>
          <w:color w:val="000000"/>
          <w:sz w:val="20"/>
          <w:szCs w:val="20"/>
        </w:rPr>
      </w:pPr>
      <w:r>
        <w:rPr>
          <w:rFonts w:ascii="Trebuchet MS" w:hAnsi="Trebuchet MS"/>
          <w:color w:val="000000"/>
          <w:sz w:val="20"/>
          <w:szCs w:val="20"/>
        </w:rPr>
        <w:t>3 Escolhei, pois, irmãos, dentre vós, sete homens de boa reputação, cheios do Espírito Santo e de sabedoria, aos quais encarreguemos deste serviço.</w:t>
      </w:r>
    </w:p>
    <w:p>
      <w:pPr>
        <w:rPr>
          <w:rFonts w:ascii="Trebuchet MS" w:hAnsi="Trebuchet MS"/>
          <w:color w:val="000000"/>
          <w:sz w:val="20"/>
          <w:szCs w:val="20"/>
        </w:rPr>
      </w:pPr>
      <w:r>
        <w:rPr>
          <w:rFonts w:ascii="Trebuchet MS" w:hAnsi="Trebuchet MS"/>
          <w:color w:val="000000"/>
          <w:sz w:val="20"/>
          <w:szCs w:val="20"/>
        </w:rPr>
        <w:t>4 Mas nós perseveraremos na oração e no ministério da palavra.</w:t>
      </w:r>
    </w:p>
    <w:p>
      <w:pPr>
        <w:rPr>
          <w:rFonts w:ascii="Trebuchet MS" w:hAnsi="Trebuchet MS"/>
          <w:color w:val="000000"/>
          <w:sz w:val="20"/>
          <w:szCs w:val="20"/>
        </w:rPr>
      </w:pPr>
      <w:r>
        <w:rPr>
          <w:rFonts w:ascii="Trebuchet MS" w:hAnsi="Trebuchet MS"/>
          <w:color w:val="000000"/>
          <w:sz w:val="20"/>
          <w:szCs w:val="20"/>
        </w:rPr>
        <w:t>5 O parecer agradou a todos, e elegeram a Estevão, homem cheio de fé e do Espírito Santo, Filipe, Prócoro, Nicanor, Timão, Pármenas, e Nicolau, prosélito de Antioquia,</w:t>
      </w:r>
    </w:p>
    <w:p>
      <w:pPr>
        <w:rPr>
          <w:rFonts w:ascii="Trebuchet MS" w:hAnsi="Trebuchet MS"/>
          <w:color w:val="000000"/>
          <w:sz w:val="20"/>
          <w:szCs w:val="20"/>
        </w:rPr>
      </w:pPr>
      <w:r>
        <w:rPr>
          <w:rFonts w:ascii="Trebuchet MS" w:hAnsi="Trebuchet MS"/>
          <w:color w:val="000000"/>
          <w:sz w:val="20"/>
          <w:szCs w:val="20"/>
        </w:rPr>
        <w:t>6 e os apresentaram perante os apóstolos; estes, tendo orado, lhes impuseram as mãos.</w:t>
      </w:r>
    </w:p>
    <w:p>
      <w:pPr>
        <w:rPr>
          <w:rFonts w:ascii="Trebuchet MS" w:hAnsi="Trebuchet MS"/>
          <w:color w:val="000000"/>
          <w:sz w:val="20"/>
          <w:szCs w:val="20"/>
        </w:rPr>
      </w:pPr>
      <w:r>
        <w:rPr>
          <w:rFonts w:ascii="Trebuchet MS" w:hAnsi="Trebuchet MS"/>
          <w:color w:val="000000"/>
          <w:sz w:val="20"/>
          <w:szCs w:val="20"/>
        </w:rPr>
        <w:t>7 E divulgava-se a palavra de Deus, de sorte que se multiplicava muito o número dos discípulos em Jerusalém e muitos sacerdotes obedeciam à fé.</w:t>
      </w:r>
    </w:p>
    <w:p>
      <w:pPr>
        <w:rPr>
          <w:rFonts w:ascii="Trebuchet MS" w:hAnsi="Trebuchet MS"/>
          <w:color w:val="000000"/>
          <w:sz w:val="20"/>
          <w:szCs w:val="20"/>
        </w:rPr>
      </w:pPr>
      <w:r>
        <w:rPr>
          <w:rFonts w:ascii="Trebuchet MS" w:hAnsi="Trebuchet MS"/>
          <w:color w:val="000000"/>
          <w:sz w:val="20"/>
          <w:szCs w:val="20"/>
        </w:rPr>
        <w:t>8 Ora, Estêvão, cheio de graça e poder, fazia prodígios e grandes sinais entre o povo.</w:t>
      </w:r>
    </w:p>
    <w:p>
      <w:pPr>
        <w:rPr>
          <w:rFonts w:ascii="Trebuchet MS" w:hAnsi="Trebuchet MS"/>
          <w:color w:val="000000"/>
          <w:sz w:val="20"/>
          <w:szCs w:val="20"/>
        </w:rPr>
      </w:pPr>
      <w:r>
        <w:rPr>
          <w:rFonts w:ascii="Trebuchet MS" w:hAnsi="Trebuchet MS"/>
          <w:color w:val="000000"/>
          <w:sz w:val="20"/>
          <w:szCs w:val="20"/>
        </w:rPr>
        <w:t>9 Levantaram-se, porém, alguns que eram da sinagoga chamada dos libertos, dos cireneus, dos alexandrinos, dos da Cilícia e da Ásia, e disputavam com Estêvão;</w:t>
      </w:r>
    </w:p>
    <w:p>
      <w:pPr>
        <w:rPr>
          <w:rFonts w:ascii="Trebuchet MS" w:hAnsi="Trebuchet MS"/>
          <w:color w:val="000000"/>
          <w:sz w:val="20"/>
          <w:szCs w:val="20"/>
        </w:rPr>
      </w:pPr>
      <w:r>
        <w:rPr>
          <w:rFonts w:ascii="Trebuchet MS" w:hAnsi="Trebuchet MS"/>
          <w:color w:val="000000"/>
          <w:sz w:val="20"/>
          <w:szCs w:val="20"/>
        </w:rPr>
        <w:t>10 e não podiam resistir à sabedoria e ao Espírito com que falava.</w:t>
      </w:r>
    </w:p>
    <w:p>
      <w:pPr>
        <w:rPr>
          <w:rFonts w:ascii="Trebuchet MS" w:hAnsi="Trebuchet MS"/>
          <w:color w:val="000000"/>
          <w:sz w:val="20"/>
          <w:szCs w:val="20"/>
        </w:rPr>
      </w:pPr>
      <w:r>
        <w:rPr>
          <w:rFonts w:ascii="Trebuchet MS" w:hAnsi="Trebuchet MS"/>
          <w:color w:val="000000"/>
          <w:sz w:val="20"/>
          <w:szCs w:val="20"/>
        </w:rPr>
        <w:t>11 Então subornaram uns homens para que dissessem: Temo-lo ouvido proferir palavras blasfemas contra Moisés e contra Deus.</w:t>
      </w:r>
    </w:p>
    <w:p>
      <w:pPr>
        <w:rPr>
          <w:rFonts w:ascii="Trebuchet MS" w:hAnsi="Trebuchet MS"/>
          <w:color w:val="000000"/>
          <w:sz w:val="20"/>
          <w:szCs w:val="20"/>
        </w:rPr>
      </w:pPr>
      <w:r>
        <w:rPr>
          <w:rFonts w:ascii="Trebuchet MS" w:hAnsi="Trebuchet MS"/>
          <w:color w:val="000000"/>
          <w:sz w:val="20"/>
          <w:szCs w:val="20"/>
        </w:rPr>
        <w:t>12 Assim excitaram o povo, os anciãos, e os escribas; e investindo contra ele, o arrebataram e o levaram ao sinédrio;</w:t>
      </w:r>
    </w:p>
    <w:p>
      <w:pPr>
        <w:rPr>
          <w:rFonts w:ascii="Trebuchet MS" w:hAnsi="Trebuchet MS"/>
          <w:color w:val="000000"/>
          <w:sz w:val="20"/>
          <w:szCs w:val="20"/>
        </w:rPr>
      </w:pPr>
      <w:r>
        <w:rPr>
          <w:rFonts w:ascii="Trebuchet MS" w:hAnsi="Trebuchet MS"/>
          <w:color w:val="000000"/>
          <w:sz w:val="20"/>
          <w:szCs w:val="20"/>
        </w:rPr>
        <w:t>13 e apresentaram falsas testemunhas que diziam: Este homem não cessa de proferir palavras contra este santo lugar e contra a lei;</w:t>
      </w:r>
    </w:p>
    <w:p>
      <w:pPr>
        <w:rPr>
          <w:rFonts w:ascii="Trebuchet MS" w:hAnsi="Trebuchet MS"/>
          <w:color w:val="000000"/>
          <w:sz w:val="20"/>
          <w:szCs w:val="20"/>
        </w:rPr>
      </w:pPr>
      <w:r>
        <w:rPr>
          <w:rFonts w:ascii="Trebuchet MS" w:hAnsi="Trebuchet MS"/>
          <w:color w:val="000000"/>
          <w:sz w:val="20"/>
          <w:szCs w:val="20"/>
        </w:rPr>
        <w:t>14 porque nós o temos ouvido dizer que esse Jesus, o nazareno, há de destruir este lugar e mudar os costumes que Moisés nos transmitiu.</w:t>
      </w:r>
    </w:p>
    <w:p>
      <w:pPr>
        <w:rPr>
          <w:rFonts w:ascii="Trebuchet MS" w:hAnsi="Trebuchet MS"/>
          <w:color w:val="000000"/>
          <w:sz w:val="20"/>
          <w:szCs w:val="20"/>
        </w:rPr>
      </w:pPr>
      <w:r>
        <w:rPr>
          <w:rFonts w:ascii="Trebuchet MS" w:hAnsi="Trebuchet MS"/>
          <w:color w:val="000000"/>
          <w:sz w:val="20"/>
          <w:szCs w:val="20"/>
        </w:rPr>
        <w:t>15 Então todos os que estavam assentados no sinédrio, fitando os olhos nele, viram o seu rosto como de um anjo.</w:t>
      </w:r>
    </w:p>
    <w:p>
      <w:pPr>
        <w:pStyle w:val="P13"/>
        <w:rPr>
          <w:rFonts w:ascii="Trebuchet MS" w:hAnsi="Trebuchet MS"/>
          <w:color w:val="000000"/>
          <w:sz w:val="22"/>
          <w:szCs w:val="22"/>
        </w:rPr>
      </w:pPr>
      <w:bookmarkStart w:id="1148" w:name="_Toc147529007"/>
      <w:r>
        <w:rPr>
          <w:rFonts w:ascii="Trebuchet MS" w:hAnsi="Trebuchet MS"/>
          <w:color w:val="000000"/>
          <w:sz w:val="22"/>
          <w:szCs w:val="22"/>
        </w:rPr>
        <w:t xml:space="preserve"> ATOS 7</w:t>
      </w:r>
      <w:bookmarkEnd w:id="1148"/>
    </w:p>
    <w:p>
      <w:pPr>
        <w:rPr>
          <w:rFonts w:ascii="Trebuchet MS" w:hAnsi="Trebuchet MS"/>
          <w:color w:val="000000"/>
          <w:sz w:val="20"/>
          <w:szCs w:val="20"/>
        </w:rPr>
      </w:pPr>
      <w:r>
        <w:rPr>
          <w:rFonts w:ascii="Trebuchet MS" w:hAnsi="Trebuchet MS"/>
          <w:color w:val="000000"/>
          <w:sz w:val="20"/>
          <w:szCs w:val="20"/>
        </w:rPr>
        <w:t>1 E disse o sumo sacerdote: Porventura são assim estas coisas?</w:t>
      </w:r>
    </w:p>
    <w:p>
      <w:pPr>
        <w:rPr>
          <w:rFonts w:ascii="Trebuchet MS" w:hAnsi="Trebuchet MS"/>
          <w:color w:val="000000"/>
          <w:sz w:val="20"/>
          <w:szCs w:val="20"/>
        </w:rPr>
      </w:pPr>
      <w:r>
        <w:rPr>
          <w:rFonts w:ascii="Trebuchet MS" w:hAnsi="Trebuchet MS"/>
          <w:color w:val="000000"/>
          <w:sz w:val="20"/>
          <w:szCs w:val="20"/>
        </w:rPr>
        <w:t>2 Estêvão respondeu: Irmãos e pais, ouvi. O Deus da glória apareceu a nosso pai Abraão, estando ele na Mesopotâmia, antes de habitar em Harã,</w:t>
      </w:r>
    </w:p>
    <w:p>
      <w:pPr>
        <w:rPr>
          <w:rFonts w:ascii="Trebuchet MS" w:hAnsi="Trebuchet MS"/>
          <w:color w:val="000000"/>
          <w:sz w:val="20"/>
          <w:szCs w:val="20"/>
        </w:rPr>
      </w:pPr>
      <w:r>
        <w:rPr>
          <w:rFonts w:ascii="Trebuchet MS" w:hAnsi="Trebuchet MS"/>
          <w:color w:val="000000"/>
          <w:sz w:val="20"/>
          <w:szCs w:val="20"/>
        </w:rPr>
        <w:t>3 e disse-lhe: Sai da tua terra e dentre a tua parentela, e dirige-te à terra que eu te mostrar.</w:t>
      </w:r>
    </w:p>
    <w:p>
      <w:pPr>
        <w:rPr>
          <w:rFonts w:ascii="Trebuchet MS" w:hAnsi="Trebuchet MS"/>
          <w:color w:val="000000"/>
          <w:sz w:val="20"/>
          <w:szCs w:val="20"/>
        </w:rPr>
      </w:pPr>
      <w:r>
        <w:rPr>
          <w:rFonts w:ascii="Trebuchet MS" w:hAnsi="Trebuchet MS"/>
          <w:color w:val="000000"/>
          <w:sz w:val="20"/>
          <w:szCs w:val="20"/>
        </w:rPr>
        <w:t>4 Então saiu da terra dos caldeus e habitou em Harã. Dali, depois que seu pai faleceu, Deus o trouxe para esta terra em que vós agora habitais.</w:t>
      </w:r>
    </w:p>
    <w:p>
      <w:pPr>
        <w:rPr>
          <w:rFonts w:ascii="Trebuchet MS" w:hAnsi="Trebuchet MS"/>
          <w:color w:val="000000"/>
          <w:sz w:val="20"/>
          <w:szCs w:val="20"/>
        </w:rPr>
      </w:pPr>
      <w:r>
        <w:rPr>
          <w:rFonts w:ascii="Trebuchet MS" w:hAnsi="Trebuchet MS"/>
          <w:color w:val="000000"/>
          <w:sz w:val="20"/>
          <w:szCs w:val="20"/>
        </w:rPr>
        <w:t>5 E não lhe deu nela herança, nem sequer o espaço de um pé; mas prometeu que lha daria em possessão, e depois dele à sua descendência, não tendo ele ainda filho.</w:t>
      </w:r>
    </w:p>
    <w:p>
      <w:pPr>
        <w:rPr>
          <w:rFonts w:ascii="Trebuchet MS" w:hAnsi="Trebuchet MS"/>
          <w:color w:val="000000"/>
          <w:sz w:val="20"/>
          <w:szCs w:val="20"/>
        </w:rPr>
      </w:pPr>
      <w:r>
        <w:rPr>
          <w:rFonts w:ascii="Trebuchet MS" w:hAnsi="Trebuchet MS"/>
          <w:color w:val="000000"/>
          <w:sz w:val="20"/>
          <w:szCs w:val="20"/>
        </w:rPr>
        <w:t>6 Pois Deus disse que a sua descendência seria peregrina em terra estranha e que a escravizariam e maltratariam por quatrocentos anos.</w:t>
      </w:r>
    </w:p>
    <w:p>
      <w:pPr>
        <w:rPr>
          <w:rFonts w:ascii="Trebuchet MS" w:hAnsi="Trebuchet MS"/>
          <w:color w:val="000000"/>
          <w:sz w:val="20"/>
          <w:szCs w:val="20"/>
        </w:rPr>
      </w:pPr>
      <w:r>
        <w:rPr>
          <w:rFonts w:ascii="Trebuchet MS" w:hAnsi="Trebuchet MS"/>
          <w:color w:val="000000"/>
          <w:sz w:val="20"/>
          <w:szCs w:val="20"/>
        </w:rPr>
        <w:t>7 Mas eu julgarei a nação que os tiver escravizado, disse Deus; e depois disto sairão, e me servirão neste lugar.</w:t>
      </w:r>
    </w:p>
    <w:p>
      <w:pPr>
        <w:rPr>
          <w:rFonts w:ascii="Trebuchet MS" w:hAnsi="Trebuchet MS"/>
          <w:color w:val="000000"/>
          <w:sz w:val="20"/>
          <w:szCs w:val="20"/>
        </w:rPr>
      </w:pPr>
      <w:r>
        <w:rPr>
          <w:rFonts w:ascii="Trebuchet MS" w:hAnsi="Trebuchet MS"/>
          <w:color w:val="000000"/>
          <w:sz w:val="20"/>
          <w:szCs w:val="20"/>
        </w:rPr>
        <w:t>8 E deu-lhe o pacto da circuncisão; assim então gerou Abraão a Isaque, e o circuncidou ao oitavo dia; e Isaque gerou a Jacó, e Jacó aos doze patriarcas.</w:t>
      </w:r>
    </w:p>
    <w:p>
      <w:pPr>
        <w:rPr>
          <w:rFonts w:ascii="Trebuchet MS" w:hAnsi="Trebuchet MS"/>
          <w:color w:val="000000"/>
          <w:sz w:val="20"/>
          <w:szCs w:val="20"/>
        </w:rPr>
      </w:pPr>
      <w:r>
        <w:rPr>
          <w:rFonts w:ascii="Trebuchet MS" w:hAnsi="Trebuchet MS"/>
          <w:color w:val="000000"/>
          <w:sz w:val="20"/>
          <w:szCs w:val="20"/>
        </w:rPr>
        <w:t>9 Os patriarcas, movidos de inveja, venderam José para o Egito; mas Deus era com ele,</w:t>
      </w:r>
    </w:p>
    <w:p>
      <w:pPr>
        <w:rPr>
          <w:rFonts w:ascii="Trebuchet MS" w:hAnsi="Trebuchet MS"/>
          <w:color w:val="000000"/>
          <w:sz w:val="20"/>
          <w:szCs w:val="20"/>
        </w:rPr>
      </w:pPr>
      <w:r>
        <w:rPr>
          <w:rFonts w:ascii="Trebuchet MS" w:hAnsi="Trebuchet MS"/>
          <w:color w:val="000000"/>
          <w:sz w:val="20"/>
          <w:szCs w:val="20"/>
        </w:rPr>
        <w:t>10 e o livrou de todas as suas tribulações, e lhe deu graça e sabedoria perante Faraó, rei do Egito, que o constituiu governador sobre o Egito e toda a sua casa.</w:t>
      </w:r>
    </w:p>
    <w:p>
      <w:pPr>
        <w:rPr>
          <w:rFonts w:ascii="Trebuchet MS" w:hAnsi="Trebuchet MS"/>
          <w:color w:val="000000"/>
          <w:sz w:val="20"/>
          <w:szCs w:val="20"/>
        </w:rPr>
      </w:pPr>
      <w:r>
        <w:rPr>
          <w:rFonts w:ascii="Trebuchet MS" w:hAnsi="Trebuchet MS"/>
          <w:color w:val="000000"/>
          <w:sz w:val="20"/>
          <w:szCs w:val="20"/>
        </w:rPr>
        <w:t>11 Sobreveio então uma fome a todo o Egito e Canaã, e grande tribulação; e nossos pais não achavam alimentos.</w:t>
      </w:r>
    </w:p>
    <w:p>
      <w:pPr>
        <w:rPr>
          <w:rFonts w:ascii="Trebuchet MS" w:hAnsi="Trebuchet MS"/>
          <w:color w:val="000000"/>
          <w:sz w:val="20"/>
          <w:szCs w:val="20"/>
        </w:rPr>
      </w:pPr>
      <w:r>
        <w:rPr>
          <w:rFonts w:ascii="Trebuchet MS" w:hAnsi="Trebuchet MS"/>
          <w:color w:val="000000"/>
          <w:sz w:val="20"/>
          <w:szCs w:val="20"/>
        </w:rPr>
        <w:t>12 Mas tendo ouvido Jacó que no Egito havia trigo, enviou ali nossos pais pela primeira vez.</w:t>
      </w:r>
    </w:p>
    <w:p>
      <w:pPr>
        <w:rPr>
          <w:rFonts w:ascii="Trebuchet MS" w:hAnsi="Trebuchet MS"/>
          <w:color w:val="000000"/>
          <w:sz w:val="20"/>
          <w:szCs w:val="20"/>
        </w:rPr>
      </w:pPr>
      <w:r>
        <w:rPr>
          <w:rFonts w:ascii="Trebuchet MS" w:hAnsi="Trebuchet MS"/>
          <w:color w:val="000000"/>
          <w:sz w:val="20"/>
          <w:szCs w:val="20"/>
        </w:rPr>
        <w:t>13 E na segunda vez deu-se José a conhecer a seus irmãos, e a sua linhagem tornou-se manifesta a Faraó.</w:t>
      </w:r>
    </w:p>
    <w:p>
      <w:pPr>
        <w:rPr>
          <w:rFonts w:ascii="Trebuchet MS" w:hAnsi="Trebuchet MS"/>
          <w:color w:val="000000"/>
          <w:sz w:val="20"/>
          <w:szCs w:val="20"/>
        </w:rPr>
      </w:pPr>
      <w:r>
        <w:rPr>
          <w:rFonts w:ascii="Trebuchet MS" w:hAnsi="Trebuchet MS"/>
          <w:color w:val="000000"/>
          <w:sz w:val="20"/>
          <w:szCs w:val="20"/>
        </w:rPr>
        <w:t>14 Então José mandou chamar a seu pai Jacó, e a toda a sua parentela-setenta e cinco almas.</w:t>
      </w:r>
    </w:p>
    <w:p>
      <w:pPr>
        <w:rPr>
          <w:rFonts w:ascii="Trebuchet MS" w:hAnsi="Trebuchet MS"/>
          <w:color w:val="000000"/>
          <w:sz w:val="20"/>
          <w:szCs w:val="20"/>
        </w:rPr>
      </w:pPr>
      <w:r>
        <w:rPr>
          <w:rFonts w:ascii="Trebuchet MS" w:hAnsi="Trebuchet MS"/>
          <w:color w:val="000000"/>
          <w:sz w:val="20"/>
          <w:szCs w:val="20"/>
        </w:rPr>
        <w:t>15 Jacó, pois, desceu ao Egito, onde morreu, ele e nossos pais;</w:t>
      </w:r>
    </w:p>
    <w:p>
      <w:pPr>
        <w:rPr>
          <w:rFonts w:ascii="Trebuchet MS" w:hAnsi="Trebuchet MS"/>
          <w:color w:val="000000"/>
          <w:sz w:val="20"/>
          <w:szCs w:val="20"/>
        </w:rPr>
      </w:pPr>
      <w:r>
        <w:rPr>
          <w:rFonts w:ascii="Trebuchet MS" w:hAnsi="Trebuchet MS"/>
          <w:color w:val="000000"/>
          <w:sz w:val="20"/>
          <w:szCs w:val="20"/>
        </w:rPr>
        <w:t>16 e foram transportados para Siquém e depositados na sepultura que Abraão comprara por certo preço em prata aos filhos de Emor, em Siquém.</w:t>
      </w:r>
    </w:p>
    <w:p>
      <w:pPr>
        <w:rPr>
          <w:rFonts w:ascii="Trebuchet MS" w:hAnsi="Trebuchet MS"/>
          <w:color w:val="000000"/>
          <w:sz w:val="20"/>
          <w:szCs w:val="20"/>
        </w:rPr>
      </w:pPr>
      <w:r>
        <w:rPr>
          <w:rFonts w:ascii="Trebuchet MS" w:hAnsi="Trebuchet MS"/>
          <w:color w:val="000000"/>
          <w:sz w:val="20"/>
          <w:szCs w:val="20"/>
        </w:rPr>
        <w:t>17 Enquanto se aproximava o tempo da promessa que Deus tinha feito a Abraão, o povo crescia e se multiplicava no Egito;</w:t>
      </w:r>
    </w:p>
    <w:p>
      <w:pPr>
        <w:rPr>
          <w:rFonts w:ascii="Trebuchet MS" w:hAnsi="Trebuchet MS"/>
          <w:color w:val="000000"/>
          <w:sz w:val="20"/>
          <w:szCs w:val="20"/>
        </w:rPr>
      </w:pPr>
      <w:r>
        <w:rPr>
          <w:rFonts w:ascii="Trebuchet MS" w:hAnsi="Trebuchet MS"/>
          <w:color w:val="000000"/>
          <w:sz w:val="20"/>
          <w:szCs w:val="20"/>
        </w:rPr>
        <w:t>18 até que se levantou ali outro rei, que não tinha conhecido José.</w:t>
      </w:r>
    </w:p>
    <w:p>
      <w:pPr>
        <w:rPr>
          <w:rFonts w:ascii="Trebuchet MS" w:hAnsi="Trebuchet MS"/>
          <w:color w:val="000000"/>
          <w:sz w:val="20"/>
          <w:szCs w:val="20"/>
        </w:rPr>
      </w:pPr>
      <w:r>
        <w:rPr>
          <w:rFonts w:ascii="Trebuchet MS" w:hAnsi="Trebuchet MS"/>
          <w:color w:val="000000"/>
          <w:sz w:val="20"/>
          <w:szCs w:val="20"/>
        </w:rPr>
        <w:t>19 Usando esse de astúcia contra a nossa raça, maltratou a nossos pais, ao ponto de fazê-los enjeitar seus filhos, para que não vivessem.</w:t>
      </w:r>
    </w:p>
    <w:p>
      <w:pPr>
        <w:rPr>
          <w:rFonts w:ascii="Trebuchet MS" w:hAnsi="Trebuchet MS"/>
          <w:color w:val="000000"/>
          <w:sz w:val="20"/>
          <w:szCs w:val="20"/>
        </w:rPr>
      </w:pPr>
      <w:r>
        <w:rPr>
          <w:rFonts w:ascii="Trebuchet MS" w:hAnsi="Trebuchet MS"/>
          <w:color w:val="000000"/>
          <w:sz w:val="20"/>
          <w:szCs w:val="20"/>
        </w:rPr>
        <w:t>20 Nesse tempo nasceu Moisés, e era mui formoso, e foi criado três meses em casa de seu pai.</w:t>
      </w:r>
    </w:p>
    <w:p>
      <w:pPr>
        <w:rPr>
          <w:rFonts w:ascii="Trebuchet MS" w:hAnsi="Trebuchet MS"/>
          <w:color w:val="000000"/>
          <w:sz w:val="20"/>
          <w:szCs w:val="20"/>
        </w:rPr>
      </w:pPr>
      <w:r>
        <w:rPr>
          <w:rFonts w:ascii="Trebuchet MS" w:hAnsi="Trebuchet MS"/>
          <w:color w:val="000000"/>
          <w:sz w:val="20"/>
          <w:szCs w:val="20"/>
        </w:rPr>
        <w:t>21 Sendo ele enjeitado, a filha de Faraó o recolheu e o criou como seu próprio filho.</w:t>
      </w:r>
    </w:p>
    <w:p>
      <w:pPr>
        <w:rPr>
          <w:rFonts w:ascii="Trebuchet MS" w:hAnsi="Trebuchet MS"/>
          <w:color w:val="000000"/>
          <w:sz w:val="20"/>
          <w:szCs w:val="20"/>
        </w:rPr>
      </w:pPr>
      <w:r>
        <w:rPr>
          <w:rFonts w:ascii="Trebuchet MS" w:hAnsi="Trebuchet MS"/>
          <w:color w:val="000000"/>
          <w:sz w:val="20"/>
          <w:szCs w:val="20"/>
        </w:rPr>
        <w:t>22 Assim Moisés foi instruído em toda a sabedoria dos egípcios, e era poderoso em palavras e obras.</w:t>
      </w:r>
    </w:p>
    <w:p>
      <w:pPr>
        <w:rPr>
          <w:rFonts w:ascii="Trebuchet MS" w:hAnsi="Trebuchet MS"/>
          <w:color w:val="000000"/>
          <w:sz w:val="20"/>
          <w:szCs w:val="20"/>
        </w:rPr>
      </w:pPr>
      <w:r>
        <w:rPr>
          <w:rFonts w:ascii="Trebuchet MS" w:hAnsi="Trebuchet MS"/>
          <w:color w:val="000000"/>
          <w:sz w:val="20"/>
          <w:szCs w:val="20"/>
        </w:rPr>
        <w:t>23 Ora, quando ele completou quarenta anos, veio-lhe ao coração visitar seus irmãos, os filhos de Israel.</w:t>
      </w:r>
    </w:p>
    <w:p>
      <w:pPr>
        <w:rPr>
          <w:rFonts w:ascii="Trebuchet MS" w:hAnsi="Trebuchet MS"/>
          <w:color w:val="000000"/>
          <w:sz w:val="20"/>
          <w:szCs w:val="20"/>
        </w:rPr>
      </w:pPr>
      <w:r>
        <w:rPr>
          <w:rFonts w:ascii="Trebuchet MS" w:hAnsi="Trebuchet MS"/>
          <w:color w:val="000000"/>
          <w:sz w:val="20"/>
          <w:szCs w:val="20"/>
        </w:rPr>
        <w:t>24 E vendo um deles sofrer injustamente, defendeu-o, e vingou o oprimido, matando o egípcio.</w:t>
      </w:r>
    </w:p>
    <w:p>
      <w:pPr>
        <w:rPr>
          <w:rFonts w:ascii="Trebuchet MS" w:hAnsi="Trebuchet MS"/>
          <w:color w:val="000000"/>
          <w:sz w:val="20"/>
          <w:szCs w:val="20"/>
        </w:rPr>
      </w:pPr>
      <w:r>
        <w:rPr>
          <w:rFonts w:ascii="Trebuchet MS" w:hAnsi="Trebuchet MS"/>
          <w:color w:val="000000"/>
          <w:sz w:val="20"/>
          <w:szCs w:val="20"/>
        </w:rPr>
        <w:t>25 Cuidava que seus irmãos entenderiam que por mão dele Deus lhes havia de dar a liberdade; mas eles não entenderam.</w:t>
      </w:r>
    </w:p>
    <w:p>
      <w:pPr>
        <w:rPr>
          <w:rFonts w:ascii="Trebuchet MS" w:hAnsi="Trebuchet MS"/>
          <w:color w:val="000000"/>
          <w:sz w:val="20"/>
          <w:szCs w:val="20"/>
        </w:rPr>
      </w:pPr>
      <w:r>
        <w:rPr>
          <w:rFonts w:ascii="Trebuchet MS" w:hAnsi="Trebuchet MS"/>
          <w:color w:val="000000"/>
          <w:sz w:val="20"/>
          <w:szCs w:val="20"/>
        </w:rPr>
        <w:t>26 No dia seguinte apareceu-lhes quando brigavam, e quis levá-los à paz, dizendo: Homens, sois irmãos; por que vos maltratais um ao outro?</w:t>
      </w:r>
    </w:p>
    <w:p>
      <w:pPr>
        <w:rPr>
          <w:rFonts w:ascii="Trebuchet MS" w:hAnsi="Trebuchet MS"/>
          <w:color w:val="000000"/>
          <w:sz w:val="20"/>
          <w:szCs w:val="20"/>
        </w:rPr>
      </w:pPr>
      <w:r>
        <w:rPr>
          <w:rFonts w:ascii="Trebuchet MS" w:hAnsi="Trebuchet MS"/>
          <w:color w:val="000000"/>
          <w:sz w:val="20"/>
          <w:szCs w:val="20"/>
        </w:rPr>
        <w:t>27 Mas o que fazia injustiça ao seu próximo o repeliu, dizendo: Quem te constituiu senhor e juiz sobre nós?</w:t>
      </w:r>
    </w:p>
    <w:p>
      <w:pPr>
        <w:rPr>
          <w:rFonts w:ascii="Trebuchet MS" w:hAnsi="Trebuchet MS"/>
          <w:color w:val="000000"/>
          <w:sz w:val="20"/>
          <w:szCs w:val="20"/>
        </w:rPr>
      </w:pPr>
      <w:r>
        <w:rPr>
          <w:rFonts w:ascii="Trebuchet MS" w:hAnsi="Trebuchet MS"/>
          <w:color w:val="000000"/>
          <w:sz w:val="20"/>
          <w:szCs w:val="20"/>
        </w:rPr>
        <w:t>28 Acaso queres tu matar-me como ontem mataste o egípcio?</w:t>
      </w:r>
    </w:p>
    <w:p>
      <w:pPr>
        <w:rPr>
          <w:rFonts w:ascii="Trebuchet MS" w:hAnsi="Trebuchet MS"/>
          <w:color w:val="000000"/>
          <w:sz w:val="20"/>
          <w:szCs w:val="20"/>
        </w:rPr>
      </w:pPr>
      <w:r>
        <w:rPr>
          <w:rFonts w:ascii="Trebuchet MS" w:hAnsi="Trebuchet MS"/>
          <w:color w:val="000000"/>
          <w:sz w:val="20"/>
          <w:szCs w:val="20"/>
        </w:rPr>
        <w:t>29 A esta palavra fugiu Moisés, e tornou-se peregrino na terra de Madiã, onde gerou dois filhos.</w:t>
      </w:r>
    </w:p>
    <w:p>
      <w:pPr>
        <w:rPr>
          <w:rFonts w:ascii="Trebuchet MS" w:hAnsi="Trebuchet MS"/>
          <w:color w:val="000000"/>
          <w:sz w:val="20"/>
          <w:szCs w:val="20"/>
        </w:rPr>
      </w:pPr>
      <w:r>
        <w:rPr>
          <w:rFonts w:ascii="Trebuchet MS" w:hAnsi="Trebuchet MS"/>
          <w:color w:val="000000"/>
          <w:sz w:val="20"/>
          <w:szCs w:val="20"/>
        </w:rPr>
        <w:t>30 E passados mais quarenta anos, apareceu-lhe um anjo no deserto do monte Sinai, numa chama de fogo no meio de uma sarça.</w:t>
      </w:r>
    </w:p>
    <w:p>
      <w:pPr>
        <w:rPr>
          <w:rFonts w:ascii="Trebuchet MS" w:hAnsi="Trebuchet MS"/>
          <w:color w:val="000000"/>
          <w:sz w:val="20"/>
          <w:szCs w:val="20"/>
        </w:rPr>
      </w:pPr>
      <w:r>
        <w:rPr>
          <w:rFonts w:ascii="Trebuchet MS" w:hAnsi="Trebuchet MS"/>
          <w:color w:val="000000"/>
          <w:sz w:val="20"/>
          <w:szCs w:val="20"/>
        </w:rPr>
        <w:t>31 Moisés, vendo isto, admirou-se da visão; e, aproximando-se ele para observar, soou a voz do Senhor:</w:t>
      </w:r>
    </w:p>
    <w:p>
      <w:pPr>
        <w:rPr>
          <w:rFonts w:ascii="Trebuchet MS" w:hAnsi="Trebuchet MS"/>
          <w:color w:val="000000"/>
          <w:sz w:val="20"/>
          <w:szCs w:val="20"/>
        </w:rPr>
      </w:pPr>
      <w:r>
        <w:rPr>
          <w:rFonts w:ascii="Trebuchet MS" w:hAnsi="Trebuchet MS"/>
          <w:color w:val="000000"/>
          <w:sz w:val="20"/>
          <w:szCs w:val="20"/>
        </w:rPr>
        <w:t>32 Eu sou o deus de teus pais, o Deus de Abraão, de Isaque e de Jacó. E Moisés ficou trêmulo e não ousava olhar.</w:t>
      </w:r>
    </w:p>
    <w:p>
      <w:pPr>
        <w:rPr>
          <w:rFonts w:ascii="Trebuchet MS" w:hAnsi="Trebuchet MS"/>
          <w:color w:val="000000"/>
          <w:sz w:val="20"/>
          <w:szCs w:val="20"/>
        </w:rPr>
      </w:pPr>
      <w:r>
        <w:rPr>
          <w:rFonts w:ascii="Trebuchet MS" w:hAnsi="Trebuchet MS"/>
          <w:color w:val="000000"/>
          <w:sz w:val="20"/>
          <w:szCs w:val="20"/>
        </w:rPr>
        <w:t>33 Disse-lhe então o Senhor: Tira as alparcas dos teus pés, porque o lugar em que estás é terra santa.</w:t>
      </w:r>
    </w:p>
    <w:p>
      <w:pPr>
        <w:rPr>
          <w:rFonts w:ascii="Trebuchet MS" w:hAnsi="Trebuchet MS"/>
          <w:color w:val="000000"/>
          <w:sz w:val="20"/>
          <w:szCs w:val="20"/>
        </w:rPr>
      </w:pPr>
      <w:r>
        <w:rPr>
          <w:rFonts w:ascii="Trebuchet MS" w:hAnsi="Trebuchet MS"/>
          <w:color w:val="000000"/>
          <w:sz w:val="20"/>
          <w:szCs w:val="20"/>
        </w:rPr>
        <w:t>34 Vi, com efeito, a aflição do meu povo no Egito, ouvi os seus gemidos, e desci para livrá-lo. Agora pois vem, e enviar-te-ei ao Egito.</w:t>
      </w:r>
    </w:p>
    <w:p>
      <w:pPr>
        <w:rPr>
          <w:rFonts w:ascii="Trebuchet MS" w:hAnsi="Trebuchet MS"/>
          <w:color w:val="000000"/>
          <w:sz w:val="20"/>
          <w:szCs w:val="20"/>
        </w:rPr>
      </w:pPr>
      <w:r>
        <w:rPr>
          <w:rFonts w:ascii="Trebuchet MS" w:hAnsi="Trebuchet MS"/>
          <w:color w:val="000000"/>
          <w:sz w:val="20"/>
          <w:szCs w:val="20"/>
        </w:rPr>
        <w:t>35 A este Moisés que eles haviam repelido, dizendo: Quem te constituiu senhor e juiz? a este enviou Deus como senhor e libertador, pela mão do anjo que lhe aparecera na sarça.</w:t>
      </w:r>
    </w:p>
    <w:p>
      <w:pPr>
        <w:rPr>
          <w:rFonts w:ascii="Trebuchet MS" w:hAnsi="Trebuchet MS"/>
          <w:color w:val="000000"/>
          <w:sz w:val="20"/>
          <w:szCs w:val="20"/>
        </w:rPr>
      </w:pPr>
      <w:r>
        <w:rPr>
          <w:rFonts w:ascii="Trebuchet MS" w:hAnsi="Trebuchet MS"/>
          <w:color w:val="000000"/>
          <w:sz w:val="20"/>
          <w:szCs w:val="20"/>
        </w:rPr>
        <w:t>36 Foi este que os conduziu para fora, fazendo prodígios e sinais na terra do Egito, e no Mar Vermelho, e no deserto por quarenta anos.</w:t>
      </w:r>
    </w:p>
    <w:p>
      <w:pPr>
        <w:rPr>
          <w:rFonts w:ascii="Trebuchet MS" w:hAnsi="Trebuchet MS"/>
          <w:color w:val="000000"/>
          <w:sz w:val="20"/>
          <w:szCs w:val="20"/>
        </w:rPr>
      </w:pPr>
      <w:r>
        <w:rPr>
          <w:rFonts w:ascii="Trebuchet MS" w:hAnsi="Trebuchet MS"/>
          <w:color w:val="000000"/>
          <w:sz w:val="20"/>
          <w:szCs w:val="20"/>
        </w:rPr>
        <w:t>37 Este é o Moisés que disse aos filhos de Israel: Deus vos suscitará dentre vossos irmãos um profeta como eu.</w:t>
      </w:r>
    </w:p>
    <w:p>
      <w:pPr>
        <w:rPr>
          <w:rFonts w:ascii="Trebuchet MS" w:hAnsi="Trebuchet MS"/>
          <w:color w:val="000000"/>
          <w:sz w:val="20"/>
          <w:szCs w:val="20"/>
        </w:rPr>
      </w:pPr>
      <w:r>
        <w:rPr>
          <w:rFonts w:ascii="Trebuchet MS" w:hAnsi="Trebuchet MS"/>
          <w:color w:val="000000"/>
          <w:sz w:val="20"/>
          <w:szCs w:val="20"/>
        </w:rPr>
        <w:t>38 Este é o que esteve na congregação no deserto, com o anjo que lhe falava no monte Sinai, e com nossos pais, o qual recebeu palavras de vida para vo-las dar;</w:t>
      </w:r>
    </w:p>
    <w:p>
      <w:pPr>
        <w:rPr>
          <w:rFonts w:ascii="Trebuchet MS" w:hAnsi="Trebuchet MS"/>
          <w:color w:val="000000"/>
          <w:sz w:val="20"/>
          <w:szCs w:val="20"/>
        </w:rPr>
      </w:pPr>
      <w:r>
        <w:rPr>
          <w:rFonts w:ascii="Trebuchet MS" w:hAnsi="Trebuchet MS"/>
          <w:color w:val="000000"/>
          <w:sz w:val="20"/>
          <w:szCs w:val="20"/>
        </w:rPr>
        <w:t>39 ao qual os nossos pais não quiseram obedecer, antes o rejeitaram, e em seus corações voltaram ao Egito,</w:t>
      </w:r>
    </w:p>
    <w:p>
      <w:pPr>
        <w:rPr>
          <w:rFonts w:ascii="Trebuchet MS" w:hAnsi="Trebuchet MS"/>
          <w:color w:val="000000"/>
          <w:sz w:val="20"/>
          <w:szCs w:val="20"/>
        </w:rPr>
      </w:pPr>
      <w:r>
        <w:rPr>
          <w:rFonts w:ascii="Trebuchet MS" w:hAnsi="Trebuchet MS"/>
          <w:color w:val="000000"/>
          <w:sz w:val="20"/>
          <w:szCs w:val="20"/>
        </w:rPr>
        <w:t>40 dizendo a Arão: Faze-nos deuses que vão adiante de nós; porque a esse Moisés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41 Fizeram, pois, naqueles dias o bezerro, e ofereceram sacrifício ao ídolo, e se alegravam nas obras das suas mãos.</w:t>
      </w:r>
    </w:p>
    <w:p>
      <w:pPr>
        <w:rPr>
          <w:rFonts w:ascii="Trebuchet MS" w:hAnsi="Trebuchet MS"/>
          <w:color w:val="000000"/>
          <w:sz w:val="20"/>
          <w:szCs w:val="20"/>
        </w:rPr>
      </w:pPr>
      <w:r>
        <w:rPr>
          <w:rFonts w:ascii="Trebuchet MS" w:hAnsi="Trebuchet MS"/>
          <w:color w:val="000000"/>
          <w:sz w:val="20"/>
          <w:szCs w:val="20"/>
        </w:rPr>
        <w:t>42 Mas Deus se afastou, e os abandonou ao culto das hostes do céu, como está escrito no livro dos profetas: Porventura me oferecestes vítimas e sacrifícios por quarenta anos no deserto, ó casa de Israel?</w:t>
      </w:r>
    </w:p>
    <w:p>
      <w:pPr>
        <w:rPr>
          <w:rFonts w:ascii="Trebuchet MS" w:hAnsi="Trebuchet MS"/>
          <w:color w:val="000000"/>
          <w:sz w:val="20"/>
          <w:szCs w:val="20"/>
        </w:rPr>
      </w:pPr>
      <w:r>
        <w:rPr>
          <w:rFonts w:ascii="Trebuchet MS" w:hAnsi="Trebuchet MS"/>
          <w:color w:val="000000"/>
          <w:sz w:val="20"/>
          <w:szCs w:val="20"/>
        </w:rPr>
        <w:t>43 Antes carregastes o tabernáculo de Moloque e a estrela do deus Renfã, figuras que vós fizestes para adorá-las. Desterrar-vos-ei pois, para além da Babilônia.</w:t>
      </w:r>
    </w:p>
    <w:p>
      <w:pPr>
        <w:rPr>
          <w:rFonts w:ascii="Trebuchet MS" w:hAnsi="Trebuchet MS"/>
          <w:color w:val="000000"/>
          <w:sz w:val="20"/>
          <w:szCs w:val="20"/>
        </w:rPr>
      </w:pPr>
      <w:r>
        <w:rPr>
          <w:rFonts w:ascii="Trebuchet MS" w:hAnsi="Trebuchet MS"/>
          <w:color w:val="000000"/>
          <w:sz w:val="20"/>
          <w:szCs w:val="20"/>
        </w:rPr>
        <w:t>44 Entre os nossos pais no deserto estava o tabernáculo do testemunho, como ordenara aquele que disse a Moisés que o fizesse segundo o modelo que tinha visto;</w:t>
      </w:r>
    </w:p>
    <w:p>
      <w:pPr>
        <w:rPr>
          <w:rFonts w:ascii="Trebuchet MS" w:hAnsi="Trebuchet MS"/>
          <w:color w:val="000000"/>
          <w:sz w:val="20"/>
          <w:szCs w:val="20"/>
        </w:rPr>
      </w:pPr>
      <w:r>
        <w:rPr>
          <w:rFonts w:ascii="Trebuchet MS" w:hAnsi="Trebuchet MS"/>
          <w:color w:val="000000"/>
          <w:sz w:val="20"/>
          <w:szCs w:val="20"/>
        </w:rPr>
        <w:t>45 o qual nossos pais, tendo-o por sua vez recebido, o levaram sob a direção de Josué, quando entraram na posse da terra das nações que Deus expulsou da presença dos nossos pais, até os dias de Davi,</w:t>
      </w:r>
    </w:p>
    <w:p>
      <w:pPr>
        <w:rPr>
          <w:rFonts w:ascii="Trebuchet MS" w:hAnsi="Trebuchet MS"/>
          <w:color w:val="000000"/>
          <w:sz w:val="20"/>
          <w:szCs w:val="20"/>
        </w:rPr>
      </w:pPr>
      <w:r>
        <w:rPr>
          <w:rFonts w:ascii="Trebuchet MS" w:hAnsi="Trebuchet MS"/>
          <w:color w:val="000000"/>
          <w:sz w:val="20"/>
          <w:szCs w:val="20"/>
        </w:rPr>
        <w:t>46 que achou graça diante de Deus, e pediu que lhe fosse dado achar habitação para o Deus de Jacó.</w:t>
      </w:r>
    </w:p>
    <w:p>
      <w:pPr>
        <w:rPr>
          <w:rFonts w:ascii="Trebuchet MS" w:hAnsi="Trebuchet MS"/>
          <w:color w:val="000000"/>
          <w:sz w:val="20"/>
          <w:szCs w:val="20"/>
        </w:rPr>
      </w:pPr>
      <w:r>
        <w:rPr>
          <w:rFonts w:ascii="Trebuchet MS" w:hAnsi="Trebuchet MS"/>
          <w:color w:val="000000"/>
          <w:sz w:val="20"/>
          <w:szCs w:val="20"/>
        </w:rPr>
        <w:t>47 Entretanto foi Salomão quem lhe edificou uma casa;</w:t>
      </w:r>
    </w:p>
    <w:p>
      <w:pPr>
        <w:rPr>
          <w:rFonts w:ascii="Trebuchet MS" w:hAnsi="Trebuchet MS"/>
          <w:color w:val="000000"/>
          <w:sz w:val="20"/>
          <w:szCs w:val="20"/>
        </w:rPr>
      </w:pPr>
      <w:r>
        <w:rPr>
          <w:rFonts w:ascii="Trebuchet MS" w:hAnsi="Trebuchet MS"/>
          <w:color w:val="000000"/>
          <w:sz w:val="20"/>
          <w:szCs w:val="20"/>
        </w:rPr>
        <w:t>48 mas o Altíssimo não habita em templos feitos por mãos de homens, como diz o profeta:</w:t>
      </w:r>
    </w:p>
    <w:p>
      <w:pPr>
        <w:rPr>
          <w:rFonts w:ascii="Trebuchet MS" w:hAnsi="Trebuchet MS"/>
          <w:color w:val="000000"/>
          <w:sz w:val="20"/>
          <w:szCs w:val="20"/>
        </w:rPr>
      </w:pPr>
      <w:r>
        <w:rPr>
          <w:rFonts w:ascii="Trebuchet MS" w:hAnsi="Trebuchet MS"/>
          <w:color w:val="000000"/>
          <w:sz w:val="20"/>
          <w:szCs w:val="20"/>
        </w:rPr>
        <w:t>49 O céu é meu trono, e a terra o escabelo dos meus pés. Que casa me edificareis, diz o Senhor, ou qual o lugar do meu repouso?</w:t>
      </w:r>
    </w:p>
    <w:p>
      <w:pPr>
        <w:rPr>
          <w:rFonts w:ascii="Trebuchet MS" w:hAnsi="Trebuchet MS"/>
          <w:color w:val="000000"/>
          <w:sz w:val="20"/>
          <w:szCs w:val="20"/>
        </w:rPr>
      </w:pPr>
      <w:r>
        <w:rPr>
          <w:rFonts w:ascii="Trebuchet MS" w:hAnsi="Trebuchet MS"/>
          <w:color w:val="000000"/>
          <w:sz w:val="20"/>
          <w:szCs w:val="20"/>
        </w:rPr>
        <w:t>50 Não fez, porventura, a minha mão todas estas coisas?</w:t>
      </w:r>
    </w:p>
    <w:p>
      <w:pPr>
        <w:rPr>
          <w:rFonts w:ascii="Trebuchet MS" w:hAnsi="Trebuchet MS"/>
          <w:color w:val="000000"/>
          <w:sz w:val="20"/>
          <w:szCs w:val="20"/>
        </w:rPr>
      </w:pPr>
      <w:r>
        <w:rPr>
          <w:rFonts w:ascii="Trebuchet MS" w:hAnsi="Trebuchet MS"/>
          <w:color w:val="000000"/>
          <w:sz w:val="20"/>
          <w:szCs w:val="20"/>
        </w:rPr>
        <w:t>51 Homens de dura cerviz, e incircuncisos de coração e ouvido, vós sempre resistis ao Espírito Santo; como o fizeram os vossos pais, assim também vós.</w:t>
      </w:r>
    </w:p>
    <w:p>
      <w:pPr>
        <w:rPr>
          <w:rFonts w:ascii="Trebuchet MS" w:hAnsi="Trebuchet MS"/>
          <w:color w:val="000000"/>
          <w:sz w:val="20"/>
          <w:szCs w:val="20"/>
        </w:rPr>
      </w:pPr>
      <w:r>
        <w:rPr>
          <w:rFonts w:ascii="Trebuchet MS" w:hAnsi="Trebuchet MS"/>
          <w:color w:val="000000"/>
          <w:sz w:val="20"/>
          <w:szCs w:val="20"/>
        </w:rPr>
        <w:t>52 A qual dos profetas não perseguiram vossos pais? Até mataram os que dantes anunciaram a vinda do Justo, do qual vós agora vos tornastes traidores e homicidas,</w:t>
      </w:r>
    </w:p>
    <w:p>
      <w:pPr>
        <w:rPr>
          <w:rFonts w:ascii="Trebuchet MS" w:hAnsi="Trebuchet MS"/>
          <w:color w:val="000000"/>
          <w:sz w:val="20"/>
          <w:szCs w:val="20"/>
        </w:rPr>
      </w:pPr>
      <w:r>
        <w:rPr>
          <w:rFonts w:ascii="Trebuchet MS" w:hAnsi="Trebuchet MS"/>
          <w:color w:val="000000"/>
          <w:sz w:val="20"/>
          <w:szCs w:val="20"/>
        </w:rPr>
        <w:t>53 vós, que recebestes a lei por ordenação dos anjos, e não a guardastes.</w:t>
      </w:r>
    </w:p>
    <w:p>
      <w:pPr>
        <w:rPr>
          <w:rFonts w:ascii="Trebuchet MS" w:hAnsi="Trebuchet MS"/>
          <w:color w:val="000000"/>
          <w:sz w:val="20"/>
          <w:szCs w:val="20"/>
        </w:rPr>
      </w:pPr>
      <w:r>
        <w:rPr>
          <w:rFonts w:ascii="Trebuchet MS" w:hAnsi="Trebuchet MS"/>
          <w:color w:val="000000"/>
          <w:sz w:val="20"/>
          <w:szCs w:val="20"/>
        </w:rPr>
        <w:t>54 Ouvindo eles isto, enfureciam-se em seus corações, e rangiam os dentes contra Estêvão.</w:t>
      </w:r>
    </w:p>
    <w:p>
      <w:pPr>
        <w:rPr>
          <w:rFonts w:ascii="Trebuchet MS" w:hAnsi="Trebuchet MS"/>
          <w:color w:val="000000"/>
          <w:sz w:val="20"/>
          <w:szCs w:val="20"/>
        </w:rPr>
      </w:pPr>
      <w:r>
        <w:rPr>
          <w:rFonts w:ascii="Trebuchet MS" w:hAnsi="Trebuchet MS"/>
          <w:color w:val="000000"/>
          <w:sz w:val="20"/>
          <w:szCs w:val="20"/>
        </w:rPr>
        <w:t>55 Mas ele, cheio do Espírito Santo, fitando os olhos no céu, viu a glória de Deus, e Jesus em pé à direita de Deus,</w:t>
      </w:r>
    </w:p>
    <w:p>
      <w:pPr>
        <w:rPr>
          <w:rFonts w:ascii="Trebuchet MS" w:hAnsi="Trebuchet MS"/>
          <w:color w:val="000000"/>
          <w:sz w:val="20"/>
          <w:szCs w:val="20"/>
        </w:rPr>
      </w:pPr>
      <w:r>
        <w:rPr>
          <w:rFonts w:ascii="Trebuchet MS" w:hAnsi="Trebuchet MS"/>
          <w:color w:val="000000"/>
          <w:sz w:val="20"/>
          <w:szCs w:val="20"/>
        </w:rPr>
        <w:t>56 e disse: Eis que vejo os céus abertos, e o Filho do homem em pé à direita de Deus.</w:t>
      </w:r>
    </w:p>
    <w:p>
      <w:pPr>
        <w:rPr>
          <w:rFonts w:ascii="Trebuchet MS" w:hAnsi="Trebuchet MS"/>
          <w:color w:val="000000"/>
          <w:sz w:val="20"/>
          <w:szCs w:val="20"/>
        </w:rPr>
      </w:pPr>
      <w:r>
        <w:rPr>
          <w:rFonts w:ascii="Trebuchet MS" w:hAnsi="Trebuchet MS"/>
          <w:color w:val="000000"/>
          <w:sz w:val="20"/>
          <w:szCs w:val="20"/>
        </w:rPr>
        <w:t>57 Então eles gritaram com grande voz, taparam os ouvidos, e arremeteram unânimes contra ele</w:t>
      </w:r>
    </w:p>
    <w:p>
      <w:pPr>
        <w:rPr>
          <w:rFonts w:ascii="Trebuchet MS" w:hAnsi="Trebuchet MS"/>
          <w:color w:val="000000"/>
          <w:sz w:val="20"/>
          <w:szCs w:val="20"/>
        </w:rPr>
      </w:pPr>
      <w:r>
        <w:rPr>
          <w:rFonts w:ascii="Trebuchet MS" w:hAnsi="Trebuchet MS"/>
          <w:color w:val="000000"/>
          <w:sz w:val="20"/>
          <w:szCs w:val="20"/>
        </w:rPr>
        <w:t>58 e, lançando-o fora da cidade, o apedrejavam. E as testemunhas depuseram as suas vestes aos pés de um mancebo chamado Saulo.</w:t>
      </w:r>
    </w:p>
    <w:p>
      <w:pPr>
        <w:rPr>
          <w:rFonts w:ascii="Trebuchet MS" w:hAnsi="Trebuchet MS"/>
          <w:color w:val="000000"/>
          <w:sz w:val="20"/>
          <w:szCs w:val="20"/>
        </w:rPr>
      </w:pPr>
      <w:r>
        <w:rPr>
          <w:rFonts w:ascii="Trebuchet MS" w:hAnsi="Trebuchet MS"/>
          <w:color w:val="000000"/>
          <w:sz w:val="20"/>
          <w:szCs w:val="20"/>
        </w:rPr>
        <w:t>59 Apedrejavam, pois, a Estêvão que orando, dizia: Senhor Jesus, recebe o meu espírito.</w:t>
      </w:r>
    </w:p>
    <w:p>
      <w:pPr>
        <w:rPr>
          <w:rFonts w:ascii="Trebuchet MS" w:hAnsi="Trebuchet MS"/>
          <w:color w:val="000000"/>
          <w:sz w:val="20"/>
          <w:szCs w:val="20"/>
        </w:rPr>
      </w:pPr>
      <w:r>
        <w:rPr>
          <w:rFonts w:ascii="Trebuchet MS" w:hAnsi="Trebuchet MS"/>
          <w:color w:val="000000"/>
          <w:sz w:val="20"/>
          <w:szCs w:val="20"/>
        </w:rPr>
        <w:t>60 E pondo-se de joelhos, clamou com grande voz: Senhor, não lhes imputes este pecado. Tendo dito isto, adormeceu. E Saulo consentia na sua morte.</w:t>
      </w:r>
    </w:p>
    <w:p>
      <w:pPr>
        <w:pStyle w:val="P13"/>
        <w:rPr>
          <w:rFonts w:ascii="Trebuchet MS" w:hAnsi="Trebuchet MS"/>
          <w:color w:val="000000"/>
          <w:sz w:val="22"/>
          <w:szCs w:val="22"/>
        </w:rPr>
      </w:pPr>
      <w:bookmarkStart w:id="1149" w:name="_Toc147529008"/>
      <w:r>
        <w:rPr>
          <w:rFonts w:ascii="Trebuchet MS" w:hAnsi="Trebuchet MS"/>
          <w:color w:val="000000"/>
          <w:sz w:val="22"/>
          <w:szCs w:val="22"/>
        </w:rPr>
        <w:t xml:space="preserve"> ATOS 8</w:t>
      </w:r>
      <w:bookmarkEnd w:id="1149"/>
    </w:p>
    <w:p>
      <w:pPr>
        <w:rPr>
          <w:rFonts w:ascii="Trebuchet MS" w:hAnsi="Trebuchet MS"/>
          <w:color w:val="000000"/>
          <w:sz w:val="20"/>
          <w:szCs w:val="20"/>
        </w:rPr>
      </w:pPr>
      <w:r>
        <w:rPr>
          <w:rFonts w:ascii="Trebuchet MS" w:hAnsi="Trebuchet MS"/>
          <w:color w:val="000000"/>
          <w:sz w:val="20"/>
          <w:szCs w:val="20"/>
        </w:rPr>
        <w:t>1 Naquele dia levantou-se grande perseguição contra a igreja que estava em Jerusalém; e todos exceto os apóstolos, foram dispersos pelas regiões da Judéia e da Samária.</w:t>
      </w:r>
    </w:p>
    <w:p>
      <w:pPr>
        <w:rPr>
          <w:rFonts w:ascii="Trebuchet MS" w:hAnsi="Trebuchet MS"/>
          <w:color w:val="000000"/>
          <w:sz w:val="20"/>
          <w:szCs w:val="20"/>
        </w:rPr>
      </w:pPr>
      <w:r>
        <w:rPr>
          <w:rFonts w:ascii="Trebuchet MS" w:hAnsi="Trebuchet MS"/>
          <w:color w:val="000000"/>
          <w:sz w:val="20"/>
          <w:szCs w:val="20"/>
        </w:rPr>
        <w:t>2 E uns homens piedosos sepultaram a Estêvão, e fizeram grande pranto sobre ele.</w:t>
      </w:r>
    </w:p>
    <w:p>
      <w:pPr>
        <w:rPr>
          <w:rFonts w:ascii="Trebuchet MS" w:hAnsi="Trebuchet MS"/>
          <w:color w:val="000000"/>
          <w:sz w:val="20"/>
          <w:szCs w:val="20"/>
        </w:rPr>
      </w:pPr>
      <w:r>
        <w:rPr>
          <w:rFonts w:ascii="Trebuchet MS" w:hAnsi="Trebuchet MS"/>
          <w:color w:val="000000"/>
          <w:sz w:val="20"/>
          <w:szCs w:val="20"/>
        </w:rPr>
        <w:t>3 Saulo porém, assolava a igreja, entrando pelas casas e, arrastando homens e mulheres, os entregava à prisão.</w:t>
      </w:r>
    </w:p>
    <w:p>
      <w:pPr>
        <w:rPr>
          <w:rFonts w:ascii="Trebuchet MS" w:hAnsi="Trebuchet MS"/>
          <w:color w:val="000000"/>
          <w:sz w:val="20"/>
          <w:szCs w:val="20"/>
        </w:rPr>
      </w:pPr>
      <w:r>
        <w:rPr>
          <w:rFonts w:ascii="Trebuchet MS" w:hAnsi="Trebuchet MS"/>
          <w:color w:val="000000"/>
          <w:sz w:val="20"/>
          <w:szCs w:val="20"/>
        </w:rPr>
        <w:t>4 No entanto os que foram dispersos iam por toda parte, anunciando a palavra.</w:t>
      </w:r>
    </w:p>
    <w:p>
      <w:pPr>
        <w:rPr>
          <w:rFonts w:ascii="Trebuchet MS" w:hAnsi="Trebuchet MS"/>
          <w:color w:val="000000"/>
          <w:sz w:val="20"/>
          <w:szCs w:val="20"/>
        </w:rPr>
      </w:pPr>
      <w:r>
        <w:rPr>
          <w:rFonts w:ascii="Trebuchet MS" w:hAnsi="Trebuchet MS"/>
          <w:color w:val="000000"/>
          <w:sz w:val="20"/>
          <w:szCs w:val="20"/>
        </w:rPr>
        <w:t>5 E descendo Filipe à cidade de Samária, pregava-lhes a Cristo.</w:t>
      </w:r>
    </w:p>
    <w:p>
      <w:pPr>
        <w:rPr>
          <w:rFonts w:ascii="Trebuchet MS" w:hAnsi="Trebuchet MS"/>
          <w:color w:val="000000"/>
          <w:sz w:val="20"/>
          <w:szCs w:val="20"/>
        </w:rPr>
      </w:pPr>
      <w:r>
        <w:rPr>
          <w:rFonts w:ascii="Trebuchet MS" w:hAnsi="Trebuchet MS"/>
          <w:color w:val="000000"/>
          <w:sz w:val="20"/>
          <w:szCs w:val="20"/>
        </w:rPr>
        <w:t>6 As multidões escutavam, unânimes, as coisas que Filipe dizia, ouvindo-o e vendo os sinais que operava;</w:t>
      </w:r>
    </w:p>
    <w:p>
      <w:pPr>
        <w:rPr>
          <w:rFonts w:ascii="Trebuchet MS" w:hAnsi="Trebuchet MS"/>
          <w:color w:val="000000"/>
          <w:sz w:val="20"/>
          <w:szCs w:val="20"/>
        </w:rPr>
      </w:pPr>
      <w:r>
        <w:rPr>
          <w:rFonts w:ascii="Trebuchet MS" w:hAnsi="Trebuchet MS"/>
          <w:color w:val="000000"/>
          <w:sz w:val="20"/>
          <w:szCs w:val="20"/>
        </w:rPr>
        <w:t>7 pois saíam de muitos possessos os espíritos imundos, clamando em alta voz; e muitos paralíticos e coxos foram curados;</w:t>
      </w:r>
    </w:p>
    <w:p>
      <w:pPr>
        <w:rPr>
          <w:rFonts w:ascii="Trebuchet MS" w:hAnsi="Trebuchet MS"/>
          <w:color w:val="000000"/>
          <w:sz w:val="20"/>
          <w:szCs w:val="20"/>
        </w:rPr>
      </w:pPr>
      <w:r>
        <w:rPr>
          <w:rFonts w:ascii="Trebuchet MS" w:hAnsi="Trebuchet MS"/>
          <w:color w:val="000000"/>
          <w:sz w:val="20"/>
          <w:szCs w:val="20"/>
        </w:rPr>
        <w:t>8 pelo que houve grande alegria naquela cidade.</w:t>
      </w:r>
    </w:p>
    <w:p>
      <w:pPr>
        <w:rPr>
          <w:rFonts w:ascii="Trebuchet MS" w:hAnsi="Trebuchet MS"/>
          <w:color w:val="000000"/>
          <w:sz w:val="20"/>
          <w:szCs w:val="20"/>
        </w:rPr>
      </w:pPr>
      <w:r>
        <w:rPr>
          <w:rFonts w:ascii="Trebuchet MS" w:hAnsi="Trebuchet MS"/>
          <w:color w:val="000000"/>
          <w:sz w:val="20"/>
          <w:szCs w:val="20"/>
        </w:rPr>
        <w:t>9 Ora, estava ali certo homem chamado Simão, que vinha exercendo naquela cidade a arte mágica, fazendo pasmar o povo da Samária, e dizendo ser ele uma grande personagem;</w:t>
      </w:r>
    </w:p>
    <w:p>
      <w:pPr>
        <w:rPr>
          <w:rFonts w:ascii="Trebuchet MS" w:hAnsi="Trebuchet MS"/>
          <w:color w:val="000000"/>
          <w:sz w:val="20"/>
          <w:szCs w:val="20"/>
        </w:rPr>
      </w:pPr>
      <w:r>
        <w:rPr>
          <w:rFonts w:ascii="Trebuchet MS" w:hAnsi="Trebuchet MS"/>
          <w:color w:val="000000"/>
          <w:sz w:val="20"/>
          <w:szCs w:val="20"/>
        </w:rPr>
        <w:t>10 ao qual todos atendiam, desde o menor até o maior, dizendo: Este é o Poder de Deus que se chama Grande.</w:t>
      </w:r>
    </w:p>
    <w:p>
      <w:pPr>
        <w:rPr>
          <w:rFonts w:ascii="Trebuchet MS" w:hAnsi="Trebuchet MS"/>
          <w:color w:val="000000"/>
          <w:sz w:val="20"/>
          <w:szCs w:val="20"/>
        </w:rPr>
      </w:pPr>
      <w:r>
        <w:rPr>
          <w:rFonts w:ascii="Trebuchet MS" w:hAnsi="Trebuchet MS"/>
          <w:color w:val="000000"/>
          <w:sz w:val="20"/>
          <w:szCs w:val="20"/>
        </w:rPr>
        <w:t>11 Eles o atendiam porque já desde muito tempo os vinha fazendo pasmar com suas artes mágicas.</w:t>
      </w:r>
    </w:p>
    <w:p>
      <w:pPr>
        <w:rPr>
          <w:rFonts w:ascii="Trebuchet MS" w:hAnsi="Trebuchet MS"/>
          <w:color w:val="000000"/>
          <w:sz w:val="20"/>
          <w:szCs w:val="20"/>
        </w:rPr>
      </w:pPr>
      <w:r>
        <w:rPr>
          <w:rFonts w:ascii="Trebuchet MS" w:hAnsi="Trebuchet MS"/>
          <w:color w:val="000000"/>
          <w:sz w:val="20"/>
          <w:szCs w:val="20"/>
        </w:rPr>
        <w:t>12 Mas, quando creram em Filipe, que lhes pregava acerca do reino de Deus e do nome de Jesus, batizavam-se homens e mulheres.</w:t>
      </w:r>
    </w:p>
    <w:p>
      <w:pPr>
        <w:rPr>
          <w:rFonts w:ascii="Trebuchet MS" w:hAnsi="Trebuchet MS"/>
          <w:color w:val="000000"/>
          <w:sz w:val="20"/>
          <w:szCs w:val="20"/>
        </w:rPr>
      </w:pPr>
      <w:r>
        <w:rPr>
          <w:rFonts w:ascii="Trebuchet MS" w:hAnsi="Trebuchet MS"/>
          <w:color w:val="000000"/>
          <w:sz w:val="20"/>
          <w:szCs w:val="20"/>
        </w:rPr>
        <w:t>13 E creu até o próprio Simão e, sendo batizado, ficou de contínuo com Filipe; e admirava-se, vendo os sinais e os grandes milagres que se faziam.</w:t>
      </w:r>
    </w:p>
    <w:p>
      <w:pPr>
        <w:rPr>
          <w:rFonts w:ascii="Trebuchet MS" w:hAnsi="Trebuchet MS"/>
          <w:color w:val="000000"/>
          <w:sz w:val="20"/>
          <w:szCs w:val="20"/>
        </w:rPr>
      </w:pPr>
      <w:r>
        <w:rPr>
          <w:rFonts w:ascii="Trebuchet MS" w:hAnsi="Trebuchet MS"/>
          <w:color w:val="000000"/>
          <w:sz w:val="20"/>
          <w:szCs w:val="20"/>
        </w:rPr>
        <w:t>14 Os apóstolos, pois, que estavam em Jerusalém, tendo ouvido que os da Samária haviam recebido a palavra de Deus, enviaram-lhes Pedro e João;</w:t>
      </w:r>
    </w:p>
    <w:p>
      <w:pPr>
        <w:rPr>
          <w:rFonts w:ascii="Trebuchet MS" w:hAnsi="Trebuchet MS"/>
          <w:color w:val="000000"/>
          <w:sz w:val="20"/>
          <w:szCs w:val="20"/>
        </w:rPr>
      </w:pPr>
      <w:r>
        <w:rPr>
          <w:rFonts w:ascii="Trebuchet MS" w:hAnsi="Trebuchet MS"/>
          <w:color w:val="000000"/>
          <w:sz w:val="20"/>
          <w:szCs w:val="20"/>
        </w:rPr>
        <w:t>15 os quais, tendo descido, oraram por eles, para que recebessem o Espírito Santo.</w:t>
      </w:r>
    </w:p>
    <w:p>
      <w:pPr>
        <w:rPr>
          <w:rFonts w:ascii="Trebuchet MS" w:hAnsi="Trebuchet MS"/>
          <w:color w:val="000000"/>
          <w:sz w:val="20"/>
          <w:szCs w:val="20"/>
        </w:rPr>
      </w:pPr>
      <w:r>
        <w:rPr>
          <w:rFonts w:ascii="Trebuchet MS" w:hAnsi="Trebuchet MS"/>
          <w:color w:val="000000"/>
          <w:sz w:val="20"/>
          <w:szCs w:val="20"/>
        </w:rPr>
        <w:t>16 Porque sobre nenhum deles havia ele descido ainda; mas somente tinham sido batizados em nome do Senhor Jesus.</w:t>
      </w:r>
    </w:p>
    <w:p>
      <w:pPr>
        <w:rPr>
          <w:rFonts w:ascii="Trebuchet MS" w:hAnsi="Trebuchet MS"/>
          <w:color w:val="000000"/>
          <w:sz w:val="20"/>
          <w:szCs w:val="20"/>
        </w:rPr>
      </w:pPr>
      <w:r>
        <w:rPr>
          <w:rFonts w:ascii="Trebuchet MS" w:hAnsi="Trebuchet MS"/>
          <w:color w:val="000000"/>
          <w:sz w:val="20"/>
          <w:szCs w:val="20"/>
        </w:rPr>
        <w:t>17 Então lhes impuseram as mãos, e eles receberam o Espírito Santo.</w:t>
      </w:r>
    </w:p>
    <w:p>
      <w:pPr>
        <w:rPr>
          <w:rFonts w:ascii="Trebuchet MS" w:hAnsi="Trebuchet MS"/>
          <w:color w:val="000000"/>
          <w:sz w:val="20"/>
          <w:szCs w:val="20"/>
        </w:rPr>
      </w:pPr>
      <w:r>
        <w:rPr>
          <w:rFonts w:ascii="Trebuchet MS" w:hAnsi="Trebuchet MS"/>
          <w:color w:val="000000"/>
          <w:sz w:val="20"/>
          <w:szCs w:val="20"/>
        </w:rPr>
        <w:t>18 Quando Simão viu que pela imposição das mãos dos apóstolos se dava o Espírito Santo, ofereceu-lhes dinheiro,</w:t>
      </w:r>
    </w:p>
    <w:p>
      <w:pPr>
        <w:rPr>
          <w:rFonts w:ascii="Trebuchet MS" w:hAnsi="Trebuchet MS"/>
          <w:color w:val="000000"/>
          <w:sz w:val="20"/>
          <w:szCs w:val="20"/>
        </w:rPr>
      </w:pPr>
      <w:r>
        <w:rPr>
          <w:rFonts w:ascii="Trebuchet MS" w:hAnsi="Trebuchet MS"/>
          <w:color w:val="000000"/>
          <w:sz w:val="20"/>
          <w:szCs w:val="20"/>
        </w:rPr>
        <w:t>19 dizendo: Dai-me também a mim esse poder, para que aquele sobre quem eu impuser as mãos, receba o Espírito Santo.</w:t>
      </w:r>
    </w:p>
    <w:p>
      <w:pPr>
        <w:rPr>
          <w:rFonts w:ascii="Trebuchet MS" w:hAnsi="Trebuchet MS"/>
          <w:color w:val="000000"/>
          <w:sz w:val="20"/>
          <w:szCs w:val="20"/>
        </w:rPr>
      </w:pPr>
      <w:r>
        <w:rPr>
          <w:rFonts w:ascii="Trebuchet MS" w:hAnsi="Trebuchet MS"/>
          <w:color w:val="000000"/>
          <w:sz w:val="20"/>
          <w:szCs w:val="20"/>
        </w:rPr>
        <w:t>20 Mas disse-lhe Pedro: Vá tua prata contigo à perdição, pois cuidaste adquirir com dinheiro o dom de Deus.</w:t>
      </w:r>
    </w:p>
    <w:p>
      <w:pPr>
        <w:rPr>
          <w:rFonts w:ascii="Trebuchet MS" w:hAnsi="Trebuchet MS"/>
          <w:color w:val="000000"/>
          <w:sz w:val="20"/>
          <w:szCs w:val="20"/>
        </w:rPr>
      </w:pPr>
      <w:r>
        <w:rPr>
          <w:rFonts w:ascii="Trebuchet MS" w:hAnsi="Trebuchet MS"/>
          <w:color w:val="000000"/>
          <w:sz w:val="20"/>
          <w:szCs w:val="20"/>
        </w:rPr>
        <w:t>21 Tu não tens parte nem sorte neste ministério, porque o teu coração não é reto diante de Deus.</w:t>
      </w:r>
    </w:p>
    <w:p>
      <w:pPr>
        <w:rPr>
          <w:rFonts w:ascii="Trebuchet MS" w:hAnsi="Trebuchet MS"/>
          <w:color w:val="000000"/>
          <w:sz w:val="20"/>
          <w:szCs w:val="20"/>
        </w:rPr>
      </w:pPr>
      <w:r>
        <w:rPr>
          <w:rFonts w:ascii="Trebuchet MS" w:hAnsi="Trebuchet MS"/>
          <w:color w:val="000000"/>
          <w:sz w:val="20"/>
          <w:szCs w:val="20"/>
        </w:rPr>
        <w:t>22 Arrepende-te, pois, dessa tua maldade, e roga ao Senhor para que porventura te seja perdoado o pensamento do teu coração;</w:t>
      </w:r>
    </w:p>
    <w:p>
      <w:pPr>
        <w:rPr>
          <w:rFonts w:ascii="Trebuchet MS" w:hAnsi="Trebuchet MS"/>
          <w:color w:val="000000"/>
          <w:sz w:val="20"/>
          <w:szCs w:val="20"/>
        </w:rPr>
      </w:pPr>
      <w:r>
        <w:rPr>
          <w:rFonts w:ascii="Trebuchet MS" w:hAnsi="Trebuchet MS"/>
          <w:color w:val="000000"/>
          <w:sz w:val="20"/>
          <w:szCs w:val="20"/>
        </w:rPr>
        <w:t>23 pois vejo que estás em fel de amargura, e em laços de iniquidade.</w:t>
      </w:r>
    </w:p>
    <w:p>
      <w:pPr>
        <w:rPr>
          <w:rFonts w:ascii="Trebuchet MS" w:hAnsi="Trebuchet MS"/>
          <w:color w:val="000000"/>
          <w:sz w:val="20"/>
          <w:szCs w:val="20"/>
        </w:rPr>
      </w:pPr>
      <w:r>
        <w:rPr>
          <w:rFonts w:ascii="Trebuchet MS" w:hAnsi="Trebuchet MS"/>
          <w:color w:val="000000"/>
          <w:sz w:val="20"/>
          <w:szCs w:val="20"/>
        </w:rPr>
        <w:t>24 Respondendo, porém, Simão, disse: Rogai vós por mim ao Senhor, para que nada do que haveis dito venha sobre mim.</w:t>
      </w:r>
    </w:p>
    <w:p>
      <w:pPr>
        <w:rPr>
          <w:rFonts w:ascii="Trebuchet MS" w:hAnsi="Trebuchet MS"/>
          <w:color w:val="000000"/>
          <w:sz w:val="20"/>
          <w:szCs w:val="20"/>
        </w:rPr>
      </w:pPr>
      <w:r>
        <w:rPr>
          <w:rFonts w:ascii="Trebuchet MS" w:hAnsi="Trebuchet MS"/>
          <w:color w:val="000000"/>
          <w:sz w:val="20"/>
          <w:szCs w:val="20"/>
        </w:rPr>
        <w:t>25 Eles, pois, havendo testificado e falado a palavra do Senhor, voltando para Jerusalém, evangelizavam muitas aldeias dos samaritanos.</w:t>
      </w:r>
    </w:p>
    <w:p>
      <w:pPr>
        <w:rPr>
          <w:rFonts w:ascii="Trebuchet MS" w:hAnsi="Trebuchet MS"/>
          <w:color w:val="000000"/>
          <w:sz w:val="20"/>
          <w:szCs w:val="20"/>
        </w:rPr>
      </w:pPr>
      <w:r>
        <w:rPr>
          <w:rFonts w:ascii="Trebuchet MS" w:hAnsi="Trebuchet MS"/>
          <w:color w:val="000000"/>
          <w:sz w:val="20"/>
          <w:szCs w:val="20"/>
        </w:rPr>
        <w:t>26 Mas um anjo do Senhor falou a Filipe, dizendo: Levanta-te, e vai em direção do sul pelo caminho que desce de Jerusalém a Gaza, o qual está deserto.</w:t>
      </w:r>
    </w:p>
    <w:p>
      <w:pPr>
        <w:rPr>
          <w:rFonts w:ascii="Trebuchet MS" w:hAnsi="Trebuchet MS"/>
          <w:color w:val="000000"/>
          <w:sz w:val="20"/>
          <w:szCs w:val="20"/>
        </w:rPr>
      </w:pPr>
      <w:r>
        <w:rPr>
          <w:rFonts w:ascii="Trebuchet MS" w:hAnsi="Trebuchet MS"/>
          <w:color w:val="000000"/>
          <w:sz w:val="20"/>
          <w:szCs w:val="20"/>
        </w:rPr>
        <w:t>27 E levantou-se e foi; e eis que um etíope, eunuco, mordomo-mor de Candace, rainha dos etíopes, o qual era superintendente de todos os seus tesouros e tinha ido a Jerusalém para adorar,</w:t>
      </w:r>
    </w:p>
    <w:p>
      <w:pPr>
        <w:rPr>
          <w:rFonts w:ascii="Trebuchet MS" w:hAnsi="Trebuchet MS"/>
          <w:color w:val="000000"/>
          <w:sz w:val="20"/>
          <w:szCs w:val="20"/>
        </w:rPr>
      </w:pPr>
      <w:r>
        <w:rPr>
          <w:rFonts w:ascii="Trebuchet MS" w:hAnsi="Trebuchet MS"/>
          <w:color w:val="000000"/>
          <w:sz w:val="20"/>
          <w:szCs w:val="20"/>
        </w:rPr>
        <w:t>28 regressava e, sentado no seu carro, lia o profeta Isaías.</w:t>
      </w:r>
    </w:p>
    <w:p>
      <w:pPr>
        <w:rPr>
          <w:rFonts w:ascii="Trebuchet MS" w:hAnsi="Trebuchet MS"/>
          <w:color w:val="000000"/>
          <w:sz w:val="20"/>
          <w:szCs w:val="20"/>
        </w:rPr>
      </w:pPr>
      <w:r>
        <w:rPr>
          <w:rFonts w:ascii="Trebuchet MS" w:hAnsi="Trebuchet MS"/>
          <w:color w:val="000000"/>
          <w:sz w:val="20"/>
          <w:szCs w:val="20"/>
        </w:rPr>
        <w:t>29 Disse o Espírito a Filipe: Chega-te e ajunta-te a esse carro.</w:t>
      </w:r>
    </w:p>
    <w:p>
      <w:pPr>
        <w:rPr>
          <w:rFonts w:ascii="Trebuchet MS" w:hAnsi="Trebuchet MS"/>
          <w:color w:val="000000"/>
          <w:sz w:val="20"/>
          <w:szCs w:val="20"/>
        </w:rPr>
      </w:pPr>
      <w:r>
        <w:rPr>
          <w:rFonts w:ascii="Trebuchet MS" w:hAnsi="Trebuchet MS"/>
          <w:color w:val="000000"/>
          <w:sz w:val="20"/>
          <w:szCs w:val="20"/>
        </w:rPr>
        <w:t>30 E correndo Filipe, ouviu que lia o profeta Isaías, e disse: Entendes, porventura, o que estás lendo?</w:t>
      </w:r>
    </w:p>
    <w:p>
      <w:pPr>
        <w:rPr>
          <w:rFonts w:ascii="Trebuchet MS" w:hAnsi="Trebuchet MS"/>
          <w:color w:val="000000"/>
          <w:sz w:val="20"/>
          <w:szCs w:val="20"/>
        </w:rPr>
      </w:pPr>
      <w:r>
        <w:rPr>
          <w:rFonts w:ascii="Trebuchet MS" w:hAnsi="Trebuchet MS"/>
          <w:color w:val="000000"/>
          <w:sz w:val="20"/>
          <w:szCs w:val="20"/>
        </w:rPr>
        <w:t>31 Ele respondeu: Pois como poderei entender, se alguém não me ensinar? e rogou a Filipe que subisse e com ele se sentasse.</w:t>
      </w:r>
    </w:p>
    <w:p>
      <w:pPr>
        <w:rPr>
          <w:rFonts w:ascii="Trebuchet MS" w:hAnsi="Trebuchet MS"/>
          <w:color w:val="000000"/>
          <w:sz w:val="20"/>
          <w:szCs w:val="20"/>
        </w:rPr>
      </w:pPr>
      <w:r>
        <w:rPr>
          <w:rFonts w:ascii="Trebuchet MS" w:hAnsi="Trebuchet MS"/>
          <w:color w:val="000000"/>
          <w:sz w:val="20"/>
          <w:szCs w:val="20"/>
        </w:rPr>
        <w:t>32 Ora, a passagem da Escritura que estava lendo era esta: Foi levado como a ovelha ao matadouro, e, como está mudo o cordeiro diante do que o tosquia, assim ele não abre a sua boca.</w:t>
      </w:r>
    </w:p>
    <w:p>
      <w:pPr>
        <w:rPr>
          <w:rFonts w:ascii="Trebuchet MS" w:hAnsi="Trebuchet MS"/>
          <w:color w:val="000000"/>
          <w:sz w:val="20"/>
          <w:szCs w:val="20"/>
        </w:rPr>
      </w:pPr>
      <w:r>
        <w:rPr>
          <w:rFonts w:ascii="Trebuchet MS" w:hAnsi="Trebuchet MS"/>
          <w:color w:val="000000"/>
          <w:sz w:val="20"/>
          <w:szCs w:val="20"/>
        </w:rPr>
        <w:t>33 Na sua humilhação foi tirado o seu julgamento; quem contará a sua geração? porque a sua vida é tirada da terra.</w:t>
      </w:r>
    </w:p>
    <w:p>
      <w:pPr>
        <w:rPr>
          <w:rFonts w:ascii="Trebuchet MS" w:hAnsi="Trebuchet MS"/>
          <w:color w:val="000000"/>
          <w:sz w:val="20"/>
          <w:szCs w:val="20"/>
        </w:rPr>
      </w:pPr>
      <w:r>
        <w:rPr>
          <w:rFonts w:ascii="Trebuchet MS" w:hAnsi="Trebuchet MS"/>
          <w:color w:val="000000"/>
          <w:sz w:val="20"/>
          <w:szCs w:val="20"/>
        </w:rPr>
        <w:t>34 Respondendo o eunuco a Filipe, disse: Rogo-te, de quem diz isto o profeta? de si mesmo, ou de algum outro?</w:t>
      </w:r>
    </w:p>
    <w:p>
      <w:pPr>
        <w:rPr>
          <w:rFonts w:ascii="Trebuchet MS" w:hAnsi="Trebuchet MS"/>
          <w:color w:val="000000"/>
          <w:sz w:val="20"/>
          <w:szCs w:val="20"/>
        </w:rPr>
      </w:pPr>
      <w:r>
        <w:rPr>
          <w:rFonts w:ascii="Trebuchet MS" w:hAnsi="Trebuchet MS"/>
          <w:color w:val="000000"/>
          <w:sz w:val="20"/>
          <w:szCs w:val="20"/>
        </w:rPr>
        <w:t>35 Então Filipe tomou a palavra e, começando por esta escritura, anunciou-lhe a Jesus.</w:t>
      </w:r>
    </w:p>
    <w:p>
      <w:pPr>
        <w:rPr>
          <w:rFonts w:ascii="Trebuchet MS" w:hAnsi="Trebuchet MS"/>
          <w:color w:val="000000"/>
          <w:sz w:val="20"/>
          <w:szCs w:val="20"/>
        </w:rPr>
      </w:pPr>
      <w:r>
        <w:rPr>
          <w:rFonts w:ascii="Trebuchet MS" w:hAnsi="Trebuchet MS"/>
          <w:color w:val="000000"/>
          <w:sz w:val="20"/>
          <w:szCs w:val="20"/>
        </w:rPr>
        <w:t>36 E indo eles caminhando, chegaram a um lugar onde havia água, e disse o eunuco: Eis aqui água; que impede que eu seja batizado?</w:t>
      </w:r>
    </w:p>
    <w:p>
      <w:pPr>
        <w:rPr>
          <w:rFonts w:ascii="Trebuchet MS" w:hAnsi="Trebuchet MS"/>
          <w:color w:val="000000"/>
          <w:sz w:val="20"/>
          <w:szCs w:val="20"/>
        </w:rPr>
      </w:pPr>
      <w:r>
        <w:rPr>
          <w:rFonts w:ascii="Trebuchet MS" w:hAnsi="Trebuchet MS"/>
          <w:color w:val="000000"/>
          <w:sz w:val="20"/>
          <w:szCs w:val="20"/>
        </w:rPr>
        <w:t>37 E disse Felipe: Se crês de todo o coração, serás salvo. E, respondendo ele, disse: Creio que Jesus Cristo é o Filho de Deus.</w:t>
      </w:r>
    </w:p>
    <w:p>
      <w:pPr>
        <w:rPr>
          <w:rFonts w:ascii="Trebuchet MS" w:hAnsi="Trebuchet MS"/>
          <w:color w:val="000000"/>
          <w:sz w:val="20"/>
          <w:szCs w:val="20"/>
        </w:rPr>
      </w:pPr>
      <w:r>
        <w:rPr>
          <w:rFonts w:ascii="Trebuchet MS" w:hAnsi="Trebuchet MS"/>
          <w:color w:val="000000"/>
          <w:sz w:val="20"/>
          <w:szCs w:val="20"/>
        </w:rPr>
        <w:t>38 mandou parar o carro, e desceram ambos à água, tanto Filipe como o eunuco, e Filipe o batizou.</w:t>
      </w:r>
    </w:p>
    <w:p>
      <w:pPr>
        <w:rPr>
          <w:rFonts w:ascii="Trebuchet MS" w:hAnsi="Trebuchet MS"/>
          <w:color w:val="000000"/>
          <w:sz w:val="20"/>
          <w:szCs w:val="20"/>
        </w:rPr>
      </w:pPr>
      <w:r>
        <w:rPr>
          <w:rFonts w:ascii="Trebuchet MS" w:hAnsi="Trebuchet MS"/>
          <w:color w:val="000000"/>
          <w:sz w:val="20"/>
          <w:szCs w:val="20"/>
        </w:rPr>
        <w:t>39 Quando saíram da água, o Espírito do Senhor arrebatou a Filipe, e não o viu mais o eunuco, que jubiloso seguia o seu caminho.</w:t>
      </w:r>
    </w:p>
    <w:p>
      <w:pPr>
        <w:rPr>
          <w:rFonts w:ascii="Trebuchet MS" w:hAnsi="Trebuchet MS"/>
          <w:color w:val="000000"/>
          <w:sz w:val="20"/>
          <w:szCs w:val="20"/>
        </w:rPr>
      </w:pPr>
      <w:r>
        <w:rPr>
          <w:rFonts w:ascii="Trebuchet MS" w:hAnsi="Trebuchet MS"/>
          <w:color w:val="000000"/>
          <w:sz w:val="20"/>
          <w:szCs w:val="20"/>
        </w:rPr>
        <w:t>40 Mas Filipe achou-se em Azoto e, indo passando, evangelizava todas as cidades, até que chegou a Cesaréia.</w:t>
      </w:r>
    </w:p>
    <w:p>
      <w:pPr>
        <w:pStyle w:val="P13"/>
        <w:rPr>
          <w:rFonts w:ascii="Trebuchet MS" w:hAnsi="Trebuchet MS"/>
          <w:color w:val="000000"/>
          <w:sz w:val="22"/>
          <w:szCs w:val="22"/>
        </w:rPr>
      </w:pPr>
      <w:bookmarkStart w:id="1150" w:name="_Toc147529009"/>
      <w:r>
        <w:rPr>
          <w:rFonts w:ascii="Trebuchet MS" w:hAnsi="Trebuchet MS"/>
          <w:color w:val="000000"/>
          <w:sz w:val="22"/>
          <w:szCs w:val="22"/>
        </w:rPr>
        <w:t xml:space="preserve"> ATOS 9</w:t>
      </w:r>
      <w:bookmarkEnd w:id="1150"/>
    </w:p>
    <w:p>
      <w:pPr>
        <w:rPr>
          <w:rFonts w:ascii="Trebuchet MS" w:hAnsi="Trebuchet MS"/>
          <w:color w:val="000000"/>
          <w:sz w:val="20"/>
          <w:szCs w:val="20"/>
        </w:rPr>
      </w:pPr>
      <w:r>
        <w:rPr>
          <w:rFonts w:ascii="Trebuchet MS" w:hAnsi="Trebuchet MS"/>
          <w:color w:val="000000"/>
          <w:sz w:val="20"/>
          <w:szCs w:val="20"/>
        </w:rPr>
        <w:t>1 Saulo, porém, respirando ainda ameaças e mortes contra os discípulos do Senhor, dirigiu-se ao sumo sacerdote,</w:t>
      </w:r>
    </w:p>
    <w:p>
      <w:pPr>
        <w:rPr>
          <w:rFonts w:ascii="Trebuchet MS" w:hAnsi="Trebuchet MS"/>
          <w:color w:val="000000"/>
          <w:sz w:val="20"/>
          <w:szCs w:val="20"/>
        </w:rPr>
      </w:pPr>
      <w:r>
        <w:rPr>
          <w:rFonts w:ascii="Trebuchet MS" w:hAnsi="Trebuchet MS"/>
          <w:color w:val="000000"/>
          <w:sz w:val="20"/>
          <w:szCs w:val="20"/>
        </w:rPr>
        <w:t>2 e pediu-lhe cartas para Damasco, para as sinagogas, a fim de que, caso encontrasse alguns do Caminho, quer homens quer mulheres, os conduzisse presos a Jerusalém.</w:t>
      </w:r>
    </w:p>
    <w:p>
      <w:pPr>
        <w:rPr>
          <w:rFonts w:ascii="Trebuchet MS" w:hAnsi="Trebuchet MS"/>
          <w:color w:val="000000"/>
          <w:sz w:val="20"/>
          <w:szCs w:val="20"/>
        </w:rPr>
      </w:pPr>
      <w:r>
        <w:rPr>
          <w:rFonts w:ascii="Trebuchet MS" w:hAnsi="Trebuchet MS"/>
          <w:color w:val="000000"/>
          <w:sz w:val="20"/>
          <w:szCs w:val="20"/>
        </w:rPr>
        <w:t>3 Mas, seguindo ele viagem e aproximando-se de Damasco, subitamente o cercou um resplendor de luz do céu;</w:t>
      </w:r>
    </w:p>
    <w:p>
      <w:pPr>
        <w:rPr>
          <w:rFonts w:ascii="Trebuchet MS" w:hAnsi="Trebuchet MS"/>
          <w:color w:val="000000"/>
          <w:sz w:val="20"/>
          <w:szCs w:val="20"/>
        </w:rPr>
      </w:pPr>
      <w:r>
        <w:rPr>
          <w:rFonts w:ascii="Trebuchet MS" w:hAnsi="Trebuchet MS"/>
          <w:color w:val="000000"/>
          <w:sz w:val="20"/>
          <w:szCs w:val="20"/>
        </w:rPr>
        <w:t>4 e, caindo por terra, ouviu uma voz que lhe dizia: Saulo, Saulo, por que me persegues?</w:t>
      </w:r>
    </w:p>
    <w:p>
      <w:pPr>
        <w:rPr>
          <w:rFonts w:ascii="Trebuchet MS" w:hAnsi="Trebuchet MS"/>
          <w:color w:val="000000"/>
          <w:sz w:val="20"/>
          <w:szCs w:val="20"/>
        </w:rPr>
      </w:pPr>
      <w:r>
        <w:rPr>
          <w:rFonts w:ascii="Trebuchet MS" w:hAnsi="Trebuchet MS"/>
          <w:color w:val="000000"/>
          <w:sz w:val="20"/>
          <w:szCs w:val="20"/>
        </w:rPr>
        <w:t>5 Ele perguntou: Quem és tu,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6 mas levanta-te e entra na cidade, e lá te será dito o que te cumpre fazer.</w:t>
      </w:r>
    </w:p>
    <w:p>
      <w:pPr>
        <w:rPr>
          <w:rFonts w:ascii="Trebuchet MS" w:hAnsi="Trebuchet MS"/>
          <w:color w:val="000000"/>
          <w:sz w:val="20"/>
          <w:szCs w:val="20"/>
        </w:rPr>
      </w:pPr>
      <w:r>
        <w:rPr>
          <w:rFonts w:ascii="Trebuchet MS" w:hAnsi="Trebuchet MS"/>
          <w:color w:val="000000"/>
          <w:sz w:val="20"/>
          <w:szCs w:val="20"/>
        </w:rPr>
        <w:t>7 Os homens que viajavam com ele quedaram-se emudecidos, ouvindo, na verdade, a voz, mas não vendo ninguém.</w:t>
      </w:r>
    </w:p>
    <w:p>
      <w:pPr>
        <w:rPr>
          <w:rFonts w:ascii="Trebuchet MS" w:hAnsi="Trebuchet MS"/>
          <w:color w:val="000000"/>
          <w:sz w:val="20"/>
          <w:szCs w:val="20"/>
        </w:rPr>
      </w:pPr>
      <w:r>
        <w:rPr>
          <w:rFonts w:ascii="Trebuchet MS" w:hAnsi="Trebuchet MS"/>
          <w:color w:val="000000"/>
          <w:sz w:val="20"/>
          <w:szCs w:val="20"/>
        </w:rPr>
        <w:t>8 Saulo levantou-se da terra e, abrindo os olhos, não via coisa alguma; e, guiando-o pela mão, conduziram-no a Damasco.</w:t>
      </w:r>
    </w:p>
    <w:p>
      <w:pPr>
        <w:rPr>
          <w:rFonts w:ascii="Trebuchet MS" w:hAnsi="Trebuchet MS"/>
          <w:color w:val="000000"/>
          <w:sz w:val="20"/>
          <w:szCs w:val="20"/>
        </w:rPr>
      </w:pPr>
      <w:r>
        <w:rPr>
          <w:rFonts w:ascii="Trebuchet MS" w:hAnsi="Trebuchet MS"/>
          <w:color w:val="000000"/>
          <w:sz w:val="20"/>
          <w:szCs w:val="20"/>
        </w:rPr>
        <w:t>9 E esteve três dias sem ver, e não comeu nem bebeu.</w:t>
      </w:r>
    </w:p>
    <w:p>
      <w:pPr>
        <w:rPr>
          <w:rFonts w:ascii="Trebuchet MS" w:hAnsi="Trebuchet MS"/>
          <w:color w:val="000000"/>
          <w:sz w:val="20"/>
          <w:szCs w:val="20"/>
        </w:rPr>
      </w:pPr>
      <w:r>
        <w:rPr>
          <w:rFonts w:ascii="Trebuchet MS" w:hAnsi="Trebuchet MS"/>
          <w:color w:val="000000"/>
          <w:sz w:val="20"/>
          <w:szCs w:val="20"/>
        </w:rPr>
        <w:t>10 Ora, havia em Damasco certo discípulo chamado Ananias; e disse-lhe o Senhor em visão: Ananias! Respondeu ele: Eis-me aqui, Senhor.</w:t>
      </w:r>
    </w:p>
    <w:p>
      <w:pPr>
        <w:rPr>
          <w:rFonts w:ascii="Trebuchet MS" w:hAnsi="Trebuchet MS"/>
          <w:color w:val="000000"/>
          <w:sz w:val="20"/>
          <w:szCs w:val="20"/>
        </w:rPr>
      </w:pPr>
      <w:r>
        <w:rPr>
          <w:rFonts w:ascii="Trebuchet MS" w:hAnsi="Trebuchet MS"/>
          <w:color w:val="000000"/>
          <w:sz w:val="20"/>
          <w:szCs w:val="20"/>
        </w:rPr>
        <w:t>11 Ordenou-lhe o Senhor: Levanta-te, vai à rua chamada Direita e procura em casa de Judas um homem de Tarso chamado Saulo; pois eis que ele está orando;</w:t>
      </w:r>
    </w:p>
    <w:p>
      <w:pPr>
        <w:rPr>
          <w:rFonts w:ascii="Trebuchet MS" w:hAnsi="Trebuchet MS"/>
          <w:color w:val="000000"/>
          <w:sz w:val="20"/>
          <w:szCs w:val="20"/>
        </w:rPr>
      </w:pPr>
      <w:r>
        <w:rPr>
          <w:rFonts w:ascii="Trebuchet MS" w:hAnsi="Trebuchet MS"/>
          <w:color w:val="000000"/>
          <w:sz w:val="20"/>
          <w:szCs w:val="20"/>
        </w:rPr>
        <w:t>12 e viu um homem chamado Ananias entrar e impor-lhe as mãos, para que recuperasse a vista.</w:t>
      </w:r>
    </w:p>
    <w:p>
      <w:pPr>
        <w:rPr>
          <w:rFonts w:ascii="Trebuchet MS" w:hAnsi="Trebuchet MS"/>
          <w:color w:val="000000"/>
          <w:sz w:val="20"/>
          <w:szCs w:val="20"/>
        </w:rPr>
      </w:pPr>
      <w:r>
        <w:rPr>
          <w:rFonts w:ascii="Trebuchet MS" w:hAnsi="Trebuchet MS"/>
          <w:color w:val="000000"/>
          <w:sz w:val="20"/>
          <w:szCs w:val="20"/>
        </w:rPr>
        <w:t>13 Respondeu Ananias: Senhor, a muitos ouvi acerca desse homem, quantos males tem feito aos teus santos em Jerusalém;</w:t>
      </w:r>
    </w:p>
    <w:p>
      <w:pPr>
        <w:rPr>
          <w:rFonts w:ascii="Trebuchet MS" w:hAnsi="Trebuchet MS"/>
          <w:color w:val="000000"/>
          <w:sz w:val="20"/>
          <w:szCs w:val="20"/>
        </w:rPr>
      </w:pPr>
      <w:r>
        <w:rPr>
          <w:rFonts w:ascii="Trebuchet MS" w:hAnsi="Trebuchet MS"/>
          <w:color w:val="000000"/>
          <w:sz w:val="20"/>
          <w:szCs w:val="20"/>
        </w:rPr>
        <w:t>14 e aqui tem poder dos principais sacerdotes para prender a todos os que invocam o teu nome.</w:t>
      </w:r>
    </w:p>
    <w:p>
      <w:pPr>
        <w:rPr>
          <w:rFonts w:ascii="Trebuchet MS" w:hAnsi="Trebuchet MS"/>
          <w:color w:val="000000"/>
          <w:sz w:val="20"/>
          <w:szCs w:val="20"/>
        </w:rPr>
      </w:pPr>
      <w:r>
        <w:rPr>
          <w:rFonts w:ascii="Trebuchet MS" w:hAnsi="Trebuchet MS"/>
          <w:color w:val="000000"/>
          <w:sz w:val="20"/>
          <w:szCs w:val="20"/>
        </w:rPr>
        <w:t>15 Disse-lhe, porém, o Senhor: Vai, porque este é para mim um vaso escolhido, para levar o meu nome perante os gentios, e os reis, e os filhos de Israel;</w:t>
      </w:r>
    </w:p>
    <w:p>
      <w:pPr>
        <w:rPr>
          <w:rFonts w:ascii="Trebuchet MS" w:hAnsi="Trebuchet MS"/>
          <w:color w:val="000000"/>
          <w:sz w:val="20"/>
          <w:szCs w:val="20"/>
        </w:rPr>
      </w:pPr>
      <w:r>
        <w:rPr>
          <w:rFonts w:ascii="Trebuchet MS" w:hAnsi="Trebuchet MS"/>
          <w:color w:val="000000"/>
          <w:sz w:val="20"/>
          <w:szCs w:val="20"/>
        </w:rPr>
        <w:t>16 pois eu lhe mostrarei quanto lhe cumpre padecer pelo meu nome.</w:t>
      </w:r>
    </w:p>
    <w:p>
      <w:pPr>
        <w:rPr>
          <w:rFonts w:ascii="Trebuchet MS" w:hAnsi="Trebuchet MS"/>
          <w:color w:val="000000"/>
          <w:sz w:val="20"/>
          <w:szCs w:val="20"/>
        </w:rPr>
      </w:pPr>
      <w:r>
        <w:rPr>
          <w:rFonts w:ascii="Trebuchet MS" w:hAnsi="Trebuchet MS"/>
          <w:color w:val="000000"/>
          <w:sz w:val="20"/>
          <w:szCs w:val="20"/>
        </w:rPr>
        <w:t>17 Partiu Ananias e entrou na casa e, impondo-lhe as mãos, disse: Irmão Saulo, o Senhor Jesus, que te apareceu no caminho por onde vinhas, enviou-me para que tornes a ver e sejas cheio do Espírito Santo.</w:t>
      </w:r>
    </w:p>
    <w:p>
      <w:pPr>
        <w:rPr>
          <w:rFonts w:ascii="Trebuchet MS" w:hAnsi="Trebuchet MS"/>
          <w:color w:val="000000"/>
          <w:sz w:val="20"/>
          <w:szCs w:val="20"/>
        </w:rPr>
      </w:pPr>
      <w:r>
        <w:rPr>
          <w:rFonts w:ascii="Trebuchet MS" w:hAnsi="Trebuchet MS"/>
          <w:color w:val="000000"/>
          <w:sz w:val="20"/>
          <w:szCs w:val="20"/>
        </w:rPr>
        <w:t>18 Logo lhe caíram dos olhos como que umas escamas, e recuperou a vista: então, levantando-se, foi batizado.</w:t>
      </w:r>
    </w:p>
    <w:p>
      <w:pPr>
        <w:rPr>
          <w:rFonts w:ascii="Trebuchet MS" w:hAnsi="Trebuchet MS"/>
          <w:color w:val="000000"/>
          <w:sz w:val="20"/>
          <w:szCs w:val="20"/>
        </w:rPr>
      </w:pPr>
      <w:r>
        <w:rPr>
          <w:rFonts w:ascii="Trebuchet MS" w:hAnsi="Trebuchet MS"/>
          <w:color w:val="000000"/>
          <w:sz w:val="20"/>
          <w:szCs w:val="20"/>
        </w:rPr>
        <w:t>19 E, tendo tomado alimento, ficou fortalecido. Depois demorou-se alguns dias com os discípulos que estavam em Damasco;</w:t>
      </w:r>
    </w:p>
    <w:p>
      <w:pPr>
        <w:rPr>
          <w:rFonts w:ascii="Trebuchet MS" w:hAnsi="Trebuchet MS"/>
          <w:color w:val="000000"/>
          <w:sz w:val="20"/>
          <w:szCs w:val="20"/>
        </w:rPr>
      </w:pPr>
      <w:r>
        <w:rPr>
          <w:rFonts w:ascii="Trebuchet MS" w:hAnsi="Trebuchet MS"/>
          <w:color w:val="000000"/>
          <w:sz w:val="20"/>
          <w:szCs w:val="20"/>
        </w:rPr>
        <w:t>20 e logo nas sinagogas pregava a Jesus, que este era o filho de Deus.</w:t>
      </w:r>
    </w:p>
    <w:p>
      <w:pPr>
        <w:rPr>
          <w:rFonts w:ascii="Trebuchet MS" w:hAnsi="Trebuchet MS"/>
          <w:color w:val="000000"/>
          <w:sz w:val="20"/>
          <w:szCs w:val="20"/>
        </w:rPr>
      </w:pPr>
      <w:r>
        <w:rPr>
          <w:rFonts w:ascii="Trebuchet MS" w:hAnsi="Trebuchet MS"/>
          <w:color w:val="000000"/>
          <w:sz w:val="20"/>
          <w:szCs w:val="20"/>
        </w:rPr>
        <w:t>21 Todos os seus ouvintes pasmavam e diziam: Não é este o que em Jerusalém perseguia os que invocavam esse nome, e para isso veio aqui, para os levar presos aos principais sacerdotes?</w:t>
      </w:r>
    </w:p>
    <w:p>
      <w:pPr>
        <w:rPr>
          <w:rFonts w:ascii="Trebuchet MS" w:hAnsi="Trebuchet MS"/>
          <w:color w:val="000000"/>
          <w:sz w:val="20"/>
          <w:szCs w:val="20"/>
        </w:rPr>
      </w:pPr>
      <w:r>
        <w:rPr>
          <w:rFonts w:ascii="Trebuchet MS" w:hAnsi="Trebuchet MS"/>
          <w:color w:val="000000"/>
          <w:sz w:val="20"/>
          <w:szCs w:val="20"/>
        </w:rPr>
        <w:t>22 Saulo, porém, se fortalecia cada vez mais e confundia os judeus que habitavam em Damasco, provando que Jesus era o Cristo.</w:t>
      </w:r>
    </w:p>
    <w:p>
      <w:pPr>
        <w:rPr>
          <w:rFonts w:ascii="Trebuchet MS" w:hAnsi="Trebuchet MS"/>
          <w:color w:val="000000"/>
          <w:sz w:val="20"/>
          <w:szCs w:val="20"/>
        </w:rPr>
      </w:pPr>
      <w:r>
        <w:rPr>
          <w:rFonts w:ascii="Trebuchet MS" w:hAnsi="Trebuchet MS"/>
          <w:color w:val="000000"/>
          <w:sz w:val="20"/>
          <w:szCs w:val="20"/>
        </w:rPr>
        <w:t>23 Decorridos muitos dias, os judeus deliberaram entre si matá-lo.</w:t>
      </w:r>
    </w:p>
    <w:p>
      <w:pPr>
        <w:rPr>
          <w:rFonts w:ascii="Trebuchet MS" w:hAnsi="Trebuchet MS"/>
          <w:color w:val="000000"/>
          <w:sz w:val="20"/>
          <w:szCs w:val="20"/>
        </w:rPr>
      </w:pPr>
      <w:r>
        <w:rPr>
          <w:rFonts w:ascii="Trebuchet MS" w:hAnsi="Trebuchet MS"/>
          <w:color w:val="000000"/>
          <w:sz w:val="20"/>
          <w:szCs w:val="20"/>
        </w:rPr>
        <w:t>24 Mas as suas ciladas vieram ao conhecimento de Saulo. E como eles guardavam as portas de dia e de noite para tirar-lhe a vida,</w:t>
      </w:r>
    </w:p>
    <w:p>
      <w:pPr>
        <w:rPr>
          <w:rFonts w:ascii="Trebuchet MS" w:hAnsi="Trebuchet MS"/>
          <w:color w:val="000000"/>
          <w:sz w:val="20"/>
          <w:szCs w:val="20"/>
        </w:rPr>
      </w:pPr>
      <w:r>
        <w:rPr>
          <w:rFonts w:ascii="Trebuchet MS" w:hAnsi="Trebuchet MS"/>
          <w:color w:val="000000"/>
          <w:sz w:val="20"/>
          <w:szCs w:val="20"/>
        </w:rPr>
        <w:t>25 os discípulos, tomando-o de noite, desceram-no pelo muro, dentro de um cesto.</w:t>
      </w:r>
    </w:p>
    <w:p>
      <w:pPr>
        <w:rPr>
          <w:rFonts w:ascii="Trebuchet MS" w:hAnsi="Trebuchet MS"/>
          <w:color w:val="000000"/>
          <w:sz w:val="20"/>
          <w:szCs w:val="20"/>
        </w:rPr>
      </w:pPr>
      <w:r>
        <w:rPr>
          <w:rFonts w:ascii="Trebuchet MS" w:hAnsi="Trebuchet MS"/>
          <w:color w:val="000000"/>
          <w:sz w:val="20"/>
          <w:szCs w:val="20"/>
        </w:rPr>
        <w:t>26 Tendo Saulo chegado a Jerusalém, procurava juntar-se aos discípulos; mas todos o temiam, não crendo que fosse discípulo.</w:t>
      </w:r>
    </w:p>
    <w:p>
      <w:pPr>
        <w:rPr>
          <w:rFonts w:ascii="Trebuchet MS" w:hAnsi="Trebuchet MS"/>
          <w:color w:val="000000"/>
          <w:sz w:val="20"/>
          <w:szCs w:val="20"/>
        </w:rPr>
      </w:pPr>
      <w:r>
        <w:rPr>
          <w:rFonts w:ascii="Trebuchet MS" w:hAnsi="Trebuchet MS"/>
          <w:color w:val="000000"/>
          <w:sz w:val="20"/>
          <w:szCs w:val="20"/>
        </w:rPr>
        <w:t>27 Então Barnabé, tomando-o consigo, o levou aos apóstolos, e lhes contou como no caminho ele vira o Senhor e que este lhe falara, e como em Damasco pregara ousadamente em nome de Jesus.</w:t>
      </w:r>
    </w:p>
    <w:p>
      <w:pPr>
        <w:rPr>
          <w:rFonts w:ascii="Trebuchet MS" w:hAnsi="Trebuchet MS"/>
          <w:color w:val="000000"/>
          <w:sz w:val="20"/>
          <w:szCs w:val="20"/>
        </w:rPr>
      </w:pPr>
      <w:r>
        <w:rPr>
          <w:rFonts w:ascii="Trebuchet MS" w:hAnsi="Trebuchet MS"/>
          <w:color w:val="000000"/>
          <w:sz w:val="20"/>
          <w:szCs w:val="20"/>
        </w:rPr>
        <w:t>28 Assim andava com eles em Jerusalém, entrando e saindo,</w:t>
      </w:r>
    </w:p>
    <w:p>
      <w:pPr>
        <w:rPr>
          <w:rFonts w:ascii="Trebuchet MS" w:hAnsi="Trebuchet MS"/>
          <w:color w:val="000000"/>
          <w:sz w:val="20"/>
          <w:szCs w:val="20"/>
        </w:rPr>
      </w:pPr>
      <w:r>
        <w:rPr>
          <w:rFonts w:ascii="Trebuchet MS" w:hAnsi="Trebuchet MS"/>
          <w:color w:val="000000"/>
          <w:sz w:val="20"/>
          <w:szCs w:val="20"/>
        </w:rPr>
        <w:t>29 e pregando ousadamente em nome do Senhor. Falava e disputava também com os helenistas; mas procuravam matá-lo.</w:t>
      </w:r>
    </w:p>
    <w:p>
      <w:pPr>
        <w:rPr>
          <w:rFonts w:ascii="Trebuchet MS" w:hAnsi="Trebuchet MS"/>
          <w:color w:val="000000"/>
          <w:sz w:val="20"/>
          <w:szCs w:val="20"/>
        </w:rPr>
      </w:pPr>
      <w:r>
        <w:rPr>
          <w:rFonts w:ascii="Trebuchet MS" w:hAnsi="Trebuchet MS"/>
          <w:color w:val="000000"/>
          <w:sz w:val="20"/>
          <w:szCs w:val="20"/>
        </w:rPr>
        <w:t>30 Os irmãos, porém, quando o souberam, acompanharam-no até Cesaréia e o enviaram a Tarso.</w:t>
      </w:r>
    </w:p>
    <w:p>
      <w:pPr>
        <w:rPr>
          <w:rFonts w:ascii="Trebuchet MS" w:hAnsi="Trebuchet MS"/>
          <w:color w:val="000000"/>
          <w:sz w:val="20"/>
          <w:szCs w:val="20"/>
        </w:rPr>
      </w:pPr>
      <w:r>
        <w:rPr>
          <w:rFonts w:ascii="Trebuchet MS" w:hAnsi="Trebuchet MS"/>
          <w:color w:val="000000"/>
          <w:sz w:val="20"/>
          <w:szCs w:val="20"/>
        </w:rPr>
        <w:t>31 Assim, pois, a igreja em toda a Judéia, Galiléia e Samária, tinha paz, sendo edificada, e andando no temor do Senhor; e, pelo auxílio do Espírito Santo, se multiplicava.</w:t>
      </w:r>
    </w:p>
    <w:p>
      <w:pPr>
        <w:rPr>
          <w:rFonts w:ascii="Trebuchet MS" w:hAnsi="Trebuchet MS"/>
          <w:color w:val="000000"/>
          <w:sz w:val="20"/>
          <w:szCs w:val="20"/>
        </w:rPr>
      </w:pPr>
      <w:r>
        <w:rPr>
          <w:rFonts w:ascii="Trebuchet MS" w:hAnsi="Trebuchet MS"/>
          <w:color w:val="000000"/>
          <w:sz w:val="20"/>
          <w:szCs w:val="20"/>
        </w:rPr>
        <w:t>32 E aconteceu que, passando Pedro por toda parte, veio também aos santos que habitavam em Lida.</w:t>
      </w:r>
    </w:p>
    <w:p>
      <w:pPr>
        <w:rPr>
          <w:rFonts w:ascii="Trebuchet MS" w:hAnsi="Trebuchet MS"/>
          <w:color w:val="000000"/>
          <w:sz w:val="20"/>
          <w:szCs w:val="20"/>
        </w:rPr>
      </w:pPr>
      <w:r>
        <w:rPr>
          <w:rFonts w:ascii="Trebuchet MS" w:hAnsi="Trebuchet MS"/>
          <w:color w:val="000000"/>
          <w:sz w:val="20"/>
          <w:szCs w:val="20"/>
        </w:rPr>
        <w:t>33 Achou ali certo homem, chamado Enéias, que havia oito anos jazia numa cama, porque era paralítico.</w:t>
      </w:r>
    </w:p>
    <w:p>
      <w:pPr>
        <w:rPr>
          <w:rFonts w:ascii="Trebuchet MS" w:hAnsi="Trebuchet MS"/>
          <w:color w:val="000000"/>
          <w:sz w:val="20"/>
          <w:szCs w:val="20"/>
        </w:rPr>
      </w:pPr>
      <w:r>
        <w:rPr>
          <w:rFonts w:ascii="Trebuchet MS" w:hAnsi="Trebuchet MS"/>
          <w:color w:val="000000"/>
          <w:sz w:val="20"/>
          <w:szCs w:val="20"/>
        </w:rPr>
        <w:t>34 Disse-lhe Pedro: Enéias, Jesus Cristo te cura; levanta e faze a tua cama. E logo se levantou.</w:t>
      </w:r>
    </w:p>
    <w:p>
      <w:pPr>
        <w:rPr>
          <w:rFonts w:ascii="Trebuchet MS" w:hAnsi="Trebuchet MS"/>
          <w:color w:val="000000"/>
          <w:sz w:val="20"/>
          <w:szCs w:val="20"/>
        </w:rPr>
      </w:pPr>
      <w:r>
        <w:rPr>
          <w:rFonts w:ascii="Trebuchet MS" w:hAnsi="Trebuchet MS"/>
          <w:color w:val="000000"/>
          <w:sz w:val="20"/>
          <w:szCs w:val="20"/>
        </w:rPr>
        <w:t>35 E viram-no todos os que habitavam em Lida e Sarona, os quais se converteram ao Senhor.</w:t>
      </w:r>
    </w:p>
    <w:p>
      <w:pPr>
        <w:rPr>
          <w:rFonts w:ascii="Trebuchet MS" w:hAnsi="Trebuchet MS"/>
          <w:color w:val="000000"/>
          <w:sz w:val="20"/>
          <w:szCs w:val="20"/>
        </w:rPr>
      </w:pPr>
      <w:r>
        <w:rPr>
          <w:rFonts w:ascii="Trebuchet MS" w:hAnsi="Trebuchet MS"/>
          <w:color w:val="000000"/>
          <w:sz w:val="20"/>
          <w:szCs w:val="20"/>
        </w:rPr>
        <w:t>36 Havia em Jope uma discípula por nome Tabita, que traduzido quer dizer Dorcas, a qual estava cheia de boas obras e esmolas que fazia.</w:t>
      </w:r>
    </w:p>
    <w:p>
      <w:pPr>
        <w:rPr>
          <w:rFonts w:ascii="Trebuchet MS" w:hAnsi="Trebuchet MS"/>
          <w:color w:val="000000"/>
          <w:sz w:val="20"/>
          <w:szCs w:val="20"/>
        </w:rPr>
      </w:pPr>
      <w:r>
        <w:rPr>
          <w:rFonts w:ascii="Trebuchet MS" w:hAnsi="Trebuchet MS"/>
          <w:color w:val="000000"/>
          <w:sz w:val="20"/>
          <w:szCs w:val="20"/>
        </w:rPr>
        <w:t>37 Ora, aconteceu naqueles dias que ela, adoecendo, morreu; e, tendo-a lavado, a colocaram no cenáculo.</w:t>
      </w:r>
    </w:p>
    <w:p>
      <w:pPr>
        <w:rPr>
          <w:rFonts w:ascii="Trebuchet MS" w:hAnsi="Trebuchet MS"/>
          <w:color w:val="000000"/>
          <w:sz w:val="20"/>
          <w:szCs w:val="20"/>
        </w:rPr>
      </w:pPr>
      <w:r>
        <w:rPr>
          <w:rFonts w:ascii="Trebuchet MS" w:hAnsi="Trebuchet MS"/>
          <w:color w:val="000000"/>
          <w:sz w:val="20"/>
          <w:szCs w:val="20"/>
        </w:rPr>
        <w:t>38 Como Lida era perto de Jope, ouvindo os discípulos que Pedro estava ali, enviaram-lhe dois homens, rogando-lhe: Não te demores em vir ter conosco.</w:t>
      </w:r>
    </w:p>
    <w:p>
      <w:pPr>
        <w:rPr>
          <w:rFonts w:ascii="Trebuchet MS" w:hAnsi="Trebuchet MS"/>
          <w:color w:val="000000"/>
          <w:sz w:val="20"/>
          <w:szCs w:val="20"/>
        </w:rPr>
      </w:pPr>
      <w:r>
        <w:rPr>
          <w:rFonts w:ascii="Trebuchet MS" w:hAnsi="Trebuchet MS"/>
          <w:color w:val="000000"/>
          <w:sz w:val="20"/>
          <w:szCs w:val="20"/>
        </w:rPr>
        <w:t>39 Pedro levantou-se e foi com eles; quando chegou, levaram-no ao cenáculo; e todas as viúvas o cercaram, chorando e mostrando-lhe as túnicas e vestidos que Dorcas fizera enquanto estava com elas.</w:t>
      </w:r>
    </w:p>
    <w:p>
      <w:pPr>
        <w:rPr>
          <w:rFonts w:ascii="Trebuchet MS" w:hAnsi="Trebuchet MS"/>
          <w:color w:val="000000"/>
          <w:sz w:val="20"/>
          <w:szCs w:val="20"/>
        </w:rPr>
      </w:pPr>
      <w:r>
        <w:rPr>
          <w:rFonts w:ascii="Trebuchet MS" w:hAnsi="Trebuchet MS"/>
          <w:color w:val="000000"/>
          <w:sz w:val="20"/>
          <w:szCs w:val="20"/>
        </w:rPr>
        <w:t>40 Mas Pedro, tendo feito sair a todos, pôs-se de joelhos e orou; e voltando-se para o corpo, disse: Tabita, levanta-te. Ela abriu os olhos e, vendo a Pedro, sentou-se.</w:t>
      </w:r>
    </w:p>
    <w:p>
      <w:pPr>
        <w:rPr>
          <w:rFonts w:ascii="Trebuchet MS" w:hAnsi="Trebuchet MS"/>
          <w:color w:val="000000"/>
          <w:sz w:val="20"/>
          <w:szCs w:val="20"/>
        </w:rPr>
      </w:pPr>
      <w:r>
        <w:rPr>
          <w:rFonts w:ascii="Trebuchet MS" w:hAnsi="Trebuchet MS"/>
          <w:color w:val="000000"/>
          <w:sz w:val="20"/>
          <w:szCs w:val="20"/>
        </w:rPr>
        <w:t>41 Ele, dando-lhe a mão, levantou-a e, chamando os santos e as viúvas, apresentou-lha viva.</w:t>
      </w:r>
    </w:p>
    <w:p>
      <w:pPr>
        <w:rPr>
          <w:rFonts w:ascii="Trebuchet MS" w:hAnsi="Trebuchet MS"/>
          <w:color w:val="000000"/>
          <w:sz w:val="20"/>
          <w:szCs w:val="20"/>
        </w:rPr>
      </w:pPr>
      <w:r>
        <w:rPr>
          <w:rFonts w:ascii="Trebuchet MS" w:hAnsi="Trebuchet MS"/>
          <w:color w:val="000000"/>
          <w:sz w:val="20"/>
          <w:szCs w:val="20"/>
        </w:rPr>
        <w:t>42 Tornou-se isto notório por toda a Jope, e muitos creram no Senhor.</w:t>
      </w:r>
    </w:p>
    <w:p>
      <w:pPr>
        <w:rPr>
          <w:rFonts w:ascii="Trebuchet MS" w:hAnsi="Trebuchet MS"/>
          <w:color w:val="000000"/>
          <w:sz w:val="20"/>
          <w:szCs w:val="20"/>
        </w:rPr>
      </w:pPr>
      <w:r>
        <w:rPr>
          <w:rFonts w:ascii="Trebuchet MS" w:hAnsi="Trebuchet MS"/>
          <w:color w:val="000000"/>
          <w:sz w:val="20"/>
          <w:szCs w:val="20"/>
        </w:rPr>
        <w:t>43 Pedro ficou muitos dias em Jope, em casa de um curtidor chamado Simão.</w:t>
      </w:r>
    </w:p>
    <w:p>
      <w:pPr>
        <w:pStyle w:val="P13"/>
        <w:rPr>
          <w:rFonts w:ascii="Trebuchet MS" w:hAnsi="Trebuchet MS"/>
          <w:color w:val="000000"/>
          <w:sz w:val="22"/>
          <w:szCs w:val="22"/>
        </w:rPr>
      </w:pPr>
      <w:bookmarkStart w:id="1151" w:name="_Toc147529010"/>
      <w:r>
        <w:rPr>
          <w:rFonts w:ascii="Trebuchet MS" w:hAnsi="Trebuchet MS"/>
          <w:color w:val="000000"/>
          <w:sz w:val="22"/>
          <w:szCs w:val="22"/>
        </w:rPr>
        <w:t xml:space="preserve"> ATOS 10</w:t>
      </w:r>
      <w:bookmarkEnd w:id="1151"/>
    </w:p>
    <w:p>
      <w:pPr>
        <w:rPr>
          <w:rFonts w:ascii="Trebuchet MS" w:hAnsi="Trebuchet MS"/>
          <w:color w:val="000000"/>
          <w:sz w:val="20"/>
          <w:szCs w:val="20"/>
        </w:rPr>
      </w:pPr>
      <w:r>
        <w:rPr>
          <w:rFonts w:ascii="Trebuchet MS" w:hAnsi="Trebuchet MS"/>
          <w:color w:val="000000"/>
          <w:sz w:val="20"/>
          <w:szCs w:val="20"/>
        </w:rPr>
        <w:t>1 Um homem em Cesaréia, por nome Cornélio, centurião da corte chamada italiana,</w:t>
      </w:r>
    </w:p>
    <w:p>
      <w:pPr>
        <w:rPr>
          <w:rFonts w:ascii="Trebuchet MS" w:hAnsi="Trebuchet MS"/>
          <w:color w:val="000000"/>
          <w:sz w:val="20"/>
          <w:szCs w:val="20"/>
        </w:rPr>
      </w:pPr>
      <w:r>
        <w:rPr>
          <w:rFonts w:ascii="Trebuchet MS" w:hAnsi="Trebuchet MS"/>
          <w:color w:val="000000"/>
          <w:sz w:val="20"/>
          <w:szCs w:val="20"/>
        </w:rPr>
        <w:t>2 piedoso e temente a Deus com toda a sua casa, e que fazia muitas esmolas ao povo e de contínuo orava a Deus,</w:t>
      </w:r>
    </w:p>
    <w:p>
      <w:pPr>
        <w:rPr>
          <w:rFonts w:ascii="Trebuchet MS" w:hAnsi="Trebuchet MS"/>
          <w:color w:val="000000"/>
          <w:sz w:val="20"/>
          <w:szCs w:val="20"/>
        </w:rPr>
      </w:pPr>
      <w:r>
        <w:rPr>
          <w:rFonts w:ascii="Trebuchet MS" w:hAnsi="Trebuchet MS"/>
          <w:color w:val="000000"/>
          <w:sz w:val="20"/>
          <w:szCs w:val="20"/>
        </w:rPr>
        <w:t>3 cerca da hora nona do dia, viu claramente em visão um anjo de Deus, que se dirigia para ele e lhe dizia: Cornélio!</w:t>
      </w:r>
    </w:p>
    <w:p>
      <w:pPr>
        <w:rPr>
          <w:rFonts w:ascii="Trebuchet MS" w:hAnsi="Trebuchet MS"/>
          <w:color w:val="000000"/>
          <w:sz w:val="20"/>
          <w:szCs w:val="20"/>
        </w:rPr>
      </w:pPr>
      <w:r>
        <w:rPr>
          <w:rFonts w:ascii="Trebuchet MS" w:hAnsi="Trebuchet MS"/>
          <w:color w:val="000000"/>
          <w:sz w:val="20"/>
          <w:szCs w:val="20"/>
        </w:rPr>
        <w:t>4 Este, fitando nele os olhos e atemorizado, perguntou: Que é, Senhor? O anjo respondeu-lhe: As tuas orações e as tuas esmolas têm subido para memória diante de Deus;</w:t>
      </w:r>
    </w:p>
    <w:p>
      <w:pPr>
        <w:rPr>
          <w:rFonts w:ascii="Trebuchet MS" w:hAnsi="Trebuchet MS"/>
          <w:color w:val="000000"/>
          <w:sz w:val="20"/>
          <w:szCs w:val="20"/>
        </w:rPr>
      </w:pPr>
      <w:r>
        <w:rPr>
          <w:rFonts w:ascii="Trebuchet MS" w:hAnsi="Trebuchet MS"/>
          <w:color w:val="000000"/>
          <w:sz w:val="20"/>
          <w:szCs w:val="20"/>
        </w:rPr>
        <w:t>5 agora, pois, envia homens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6 este se acha hospedado com um certo Simão, curtidor, cuja casa fica à beira-mar. (Ele te dirá o que deves fazer.)</w:t>
      </w:r>
    </w:p>
    <w:p>
      <w:pPr>
        <w:rPr>
          <w:rFonts w:ascii="Trebuchet MS" w:hAnsi="Trebuchet MS"/>
          <w:color w:val="000000"/>
          <w:sz w:val="20"/>
          <w:szCs w:val="20"/>
        </w:rPr>
      </w:pPr>
      <w:r>
        <w:rPr>
          <w:rFonts w:ascii="Trebuchet MS" w:hAnsi="Trebuchet MS"/>
          <w:color w:val="000000"/>
          <w:sz w:val="20"/>
          <w:szCs w:val="20"/>
        </w:rPr>
        <w:t>7 Logo que se retirou o anjo que lhe falava, Cornélio chamou dois dos seus domésticos e um piedoso soldado dos que estavam a seu serviço;</w:t>
      </w:r>
    </w:p>
    <w:p>
      <w:pPr>
        <w:rPr>
          <w:rFonts w:ascii="Trebuchet MS" w:hAnsi="Trebuchet MS"/>
          <w:color w:val="000000"/>
          <w:sz w:val="20"/>
          <w:szCs w:val="20"/>
        </w:rPr>
      </w:pPr>
      <w:r>
        <w:rPr>
          <w:rFonts w:ascii="Trebuchet MS" w:hAnsi="Trebuchet MS"/>
          <w:color w:val="000000"/>
          <w:sz w:val="20"/>
          <w:szCs w:val="20"/>
        </w:rPr>
        <w:t>8 e, havendo contado tudo, os enviou a Jope.</w:t>
      </w:r>
    </w:p>
    <w:p>
      <w:pPr>
        <w:rPr>
          <w:rFonts w:ascii="Trebuchet MS" w:hAnsi="Trebuchet MS"/>
          <w:color w:val="000000"/>
          <w:sz w:val="20"/>
          <w:szCs w:val="20"/>
        </w:rPr>
      </w:pPr>
      <w:r>
        <w:rPr>
          <w:rFonts w:ascii="Trebuchet MS" w:hAnsi="Trebuchet MS"/>
          <w:color w:val="000000"/>
          <w:sz w:val="20"/>
          <w:szCs w:val="20"/>
        </w:rPr>
        <w:t>9 No dia seguinte, indo eles seu caminho e estando já perto da cidade, subiu Pedro ao eirado para orar, cerca de hora sexta.</w:t>
      </w:r>
    </w:p>
    <w:p>
      <w:pPr>
        <w:rPr>
          <w:rFonts w:ascii="Trebuchet MS" w:hAnsi="Trebuchet MS"/>
          <w:color w:val="000000"/>
          <w:sz w:val="20"/>
          <w:szCs w:val="20"/>
        </w:rPr>
      </w:pPr>
      <w:r>
        <w:rPr>
          <w:rFonts w:ascii="Trebuchet MS" w:hAnsi="Trebuchet MS"/>
          <w:color w:val="000000"/>
          <w:sz w:val="20"/>
          <w:szCs w:val="20"/>
        </w:rPr>
        <w:t>10 E tendo fome, quis comer; mas enquanto lhe preparavam a comida, sobreveio-lhe um êxtase,</w:t>
      </w:r>
    </w:p>
    <w:p>
      <w:pPr>
        <w:rPr>
          <w:rFonts w:ascii="Trebuchet MS" w:hAnsi="Trebuchet MS"/>
          <w:color w:val="000000"/>
          <w:sz w:val="20"/>
          <w:szCs w:val="20"/>
        </w:rPr>
      </w:pPr>
      <w:r>
        <w:rPr>
          <w:rFonts w:ascii="Trebuchet MS" w:hAnsi="Trebuchet MS"/>
          <w:color w:val="000000"/>
          <w:sz w:val="20"/>
          <w:szCs w:val="20"/>
        </w:rPr>
        <w:t>11 e via o céu aberto e um objeto descendo, como se fosse um grande lençol, sendo baixado pelas quatro pontas sobre a terra,</w:t>
      </w:r>
    </w:p>
    <w:p>
      <w:pPr>
        <w:rPr>
          <w:rFonts w:ascii="Trebuchet MS" w:hAnsi="Trebuchet MS"/>
          <w:color w:val="000000"/>
          <w:sz w:val="20"/>
          <w:szCs w:val="20"/>
        </w:rPr>
      </w:pPr>
      <w:r>
        <w:rPr>
          <w:rFonts w:ascii="Trebuchet MS" w:hAnsi="Trebuchet MS"/>
          <w:color w:val="000000"/>
          <w:sz w:val="20"/>
          <w:szCs w:val="20"/>
        </w:rPr>
        <w:t>12 no qual havia de todos os quadrúpedes e répteis da terra e aves do céu.</w:t>
      </w:r>
    </w:p>
    <w:p>
      <w:pPr>
        <w:rPr>
          <w:rFonts w:ascii="Trebuchet MS" w:hAnsi="Trebuchet MS"/>
          <w:color w:val="000000"/>
          <w:sz w:val="20"/>
          <w:szCs w:val="20"/>
        </w:rPr>
      </w:pPr>
      <w:r>
        <w:rPr>
          <w:rFonts w:ascii="Trebuchet MS" w:hAnsi="Trebuchet MS"/>
          <w:color w:val="000000"/>
          <w:sz w:val="20"/>
          <w:szCs w:val="20"/>
        </w:rPr>
        <w:t>13 E uma voz lhe disse: Levanta-te, Pedro, mata e come.</w:t>
      </w:r>
    </w:p>
    <w:p>
      <w:pPr>
        <w:rPr>
          <w:rFonts w:ascii="Trebuchet MS" w:hAnsi="Trebuchet MS"/>
          <w:color w:val="000000"/>
          <w:sz w:val="20"/>
          <w:szCs w:val="20"/>
        </w:rPr>
      </w:pPr>
      <w:r>
        <w:rPr>
          <w:rFonts w:ascii="Trebuchet MS" w:hAnsi="Trebuchet MS"/>
          <w:color w:val="000000"/>
          <w:sz w:val="20"/>
          <w:szCs w:val="20"/>
        </w:rPr>
        <w:t>14 Mas Pedro respondeu: De modo nenhum, Senhor, porque nunca comi coisa alguma comum e imunda.</w:t>
      </w:r>
    </w:p>
    <w:p>
      <w:pPr>
        <w:rPr>
          <w:rFonts w:ascii="Trebuchet MS" w:hAnsi="Trebuchet MS"/>
          <w:color w:val="000000"/>
          <w:sz w:val="20"/>
          <w:szCs w:val="20"/>
        </w:rPr>
      </w:pPr>
      <w:r>
        <w:rPr>
          <w:rFonts w:ascii="Trebuchet MS" w:hAnsi="Trebuchet MS"/>
          <w:color w:val="000000"/>
          <w:sz w:val="20"/>
          <w:szCs w:val="20"/>
        </w:rPr>
        <w:t>15 Pela segunda vez lhe falou a voz: Não chames tu comum ao que Deus purificou.</w:t>
      </w:r>
    </w:p>
    <w:p>
      <w:pPr>
        <w:rPr>
          <w:rFonts w:ascii="Trebuchet MS" w:hAnsi="Trebuchet MS"/>
          <w:color w:val="000000"/>
          <w:sz w:val="20"/>
          <w:szCs w:val="20"/>
        </w:rPr>
      </w:pPr>
      <w:r>
        <w:rPr>
          <w:rFonts w:ascii="Trebuchet MS" w:hAnsi="Trebuchet MS"/>
          <w:color w:val="000000"/>
          <w:sz w:val="20"/>
          <w:szCs w:val="20"/>
        </w:rPr>
        <w:t>16 Sucedeu isto por três vezes; e logo foi o objeto recolhido ao céu.</w:t>
      </w:r>
    </w:p>
    <w:p>
      <w:pPr>
        <w:rPr>
          <w:rFonts w:ascii="Trebuchet MS" w:hAnsi="Trebuchet MS"/>
          <w:color w:val="000000"/>
          <w:sz w:val="20"/>
          <w:szCs w:val="20"/>
        </w:rPr>
      </w:pPr>
      <w:r>
        <w:rPr>
          <w:rFonts w:ascii="Trebuchet MS" w:hAnsi="Trebuchet MS"/>
          <w:color w:val="000000"/>
          <w:sz w:val="20"/>
          <w:szCs w:val="20"/>
        </w:rPr>
        <w:t>17 Enquanto Pedro refletia, perplexo, sobre o que seria a visão que tivera, eis que os homens enviados por Cornélio, tendo perguntado pela casa de Simão, pararam à porta.</w:t>
      </w:r>
    </w:p>
    <w:p>
      <w:pPr>
        <w:rPr>
          <w:rFonts w:ascii="Trebuchet MS" w:hAnsi="Trebuchet MS"/>
          <w:color w:val="000000"/>
          <w:sz w:val="20"/>
          <w:szCs w:val="20"/>
        </w:rPr>
      </w:pPr>
      <w:r>
        <w:rPr>
          <w:rFonts w:ascii="Trebuchet MS" w:hAnsi="Trebuchet MS"/>
          <w:color w:val="000000"/>
          <w:sz w:val="20"/>
          <w:szCs w:val="20"/>
        </w:rPr>
        <w:t>18 E, chamando, indagavam se ali estava hospedado Simão, que tinha por sobrenome Pedro.</w:t>
      </w:r>
    </w:p>
    <w:p>
      <w:pPr>
        <w:rPr>
          <w:rFonts w:ascii="Trebuchet MS" w:hAnsi="Trebuchet MS"/>
          <w:color w:val="000000"/>
          <w:sz w:val="20"/>
          <w:szCs w:val="20"/>
        </w:rPr>
      </w:pPr>
      <w:r>
        <w:rPr>
          <w:rFonts w:ascii="Trebuchet MS" w:hAnsi="Trebuchet MS"/>
          <w:color w:val="000000"/>
          <w:sz w:val="20"/>
          <w:szCs w:val="20"/>
        </w:rPr>
        <w:t>19 Estando Pedro ainda a meditar sobre a visão, o Espírito lhe disse: Eis que dois homens te procuram.</w:t>
      </w:r>
    </w:p>
    <w:p>
      <w:pPr>
        <w:rPr>
          <w:rFonts w:ascii="Trebuchet MS" w:hAnsi="Trebuchet MS"/>
          <w:color w:val="000000"/>
          <w:sz w:val="20"/>
          <w:szCs w:val="20"/>
        </w:rPr>
      </w:pPr>
      <w:r>
        <w:rPr>
          <w:rFonts w:ascii="Trebuchet MS" w:hAnsi="Trebuchet MS"/>
          <w:color w:val="000000"/>
          <w:sz w:val="20"/>
          <w:szCs w:val="20"/>
        </w:rPr>
        <w:t>20 Levanta-te, pois, desce e vai com eles, nada duvidando; porque eu tos enviei.</w:t>
      </w:r>
    </w:p>
    <w:p>
      <w:pPr>
        <w:rPr>
          <w:rFonts w:ascii="Trebuchet MS" w:hAnsi="Trebuchet MS"/>
          <w:color w:val="000000"/>
          <w:sz w:val="20"/>
          <w:szCs w:val="20"/>
        </w:rPr>
      </w:pPr>
      <w:r>
        <w:rPr>
          <w:rFonts w:ascii="Trebuchet MS" w:hAnsi="Trebuchet MS"/>
          <w:color w:val="000000"/>
          <w:sz w:val="20"/>
          <w:szCs w:val="20"/>
        </w:rPr>
        <w:t>21 E descendo Pedro ao encontro desses homens, disse: Sou eu a quem procurais; qual é a causa por que viestes?</w:t>
      </w:r>
    </w:p>
    <w:p>
      <w:pPr>
        <w:rPr>
          <w:rFonts w:ascii="Trebuchet MS" w:hAnsi="Trebuchet MS"/>
          <w:color w:val="000000"/>
          <w:sz w:val="20"/>
          <w:szCs w:val="20"/>
        </w:rPr>
      </w:pPr>
      <w:r>
        <w:rPr>
          <w:rFonts w:ascii="Trebuchet MS" w:hAnsi="Trebuchet MS"/>
          <w:color w:val="000000"/>
          <w:sz w:val="20"/>
          <w:szCs w:val="20"/>
        </w:rPr>
        <w:t>22 Eles responderam: O centurião Cornélio, homem justo e temente a Deus e que tem bom testemunho de toda a nação judaica, foi avisado por um santo anjo para te chamar à sua casa e ouvir as tuas palavras.</w:t>
      </w:r>
    </w:p>
    <w:p>
      <w:pPr>
        <w:rPr>
          <w:rFonts w:ascii="Trebuchet MS" w:hAnsi="Trebuchet MS"/>
          <w:color w:val="000000"/>
          <w:sz w:val="20"/>
          <w:szCs w:val="20"/>
        </w:rPr>
      </w:pPr>
      <w:r>
        <w:rPr>
          <w:rFonts w:ascii="Trebuchet MS" w:hAnsi="Trebuchet MS"/>
          <w:color w:val="000000"/>
          <w:sz w:val="20"/>
          <w:szCs w:val="20"/>
        </w:rPr>
        <w:t>23 Pedro, pois, convidando-os a entrar, os hospedou. No dia seguinte levantou-se e partiu com eles, e alguns irmãos, dentre os de Jope, o acompanharam.</w:t>
      </w:r>
    </w:p>
    <w:p>
      <w:pPr>
        <w:rPr>
          <w:rFonts w:ascii="Trebuchet MS" w:hAnsi="Trebuchet MS"/>
          <w:color w:val="000000"/>
          <w:sz w:val="20"/>
          <w:szCs w:val="20"/>
        </w:rPr>
      </w:pPr>
      <w:r>
        <w:rPr>
          <w:rFonts w:ascii="Trebuchet MS" w:hAnsi="Trebuchet MS"/>
          <w:color w:val="000000"/>
          <w:sz w:val="20"/>
          <w:szCs w:val="20"/>
        </w:rPr>
        <w:t>24 No outro dia entrou em Cesaréia. E Cornélio os esperava, tendo reunido os seus parentes e amigos mais íntimos.</w:t>
      </w:r>
    </w:p>
    <w:p>
      <w:pPr>
        <w:rPr>
          <w:rFonts w:ascii="Trebuchet MS" w:hAnsi="Trebuchet MS"/>
          <w:color w:val="000000"/>
          <w:sz w:val="20"/>
          <w:szCs w:val="20"/>
        </w:rPr>
      </w:pPr>
      <w:r>
        <w:rPr>
          <w:rFonts w:ascii="Trebuchet MS" w:hAnsi="Trebuchet MS"/>
          <w:color w:val="000000"/>
          <w:sz w:val="20"/>
          <w:szCs w:val="20"/>
        </w:rPr>
        <w:t>25 Quando Pedro ia entrar, veio-lhe Cornélio ao encontro e, prostrando-se a seus pés, o adorou.</w:t>
      </w:r>
    </w:p>
    <w:p>
      <w:pPr>
        <w:rPr>
          <w:rFonts w:ascii="Trebuchet MS" w:hAnsi="Trebuchet MS"/>
          <w:color w:val="000000"/>
          <w:sz w:val="20"/>
          <w:szCs w:val="20"/>
        </w:rPr>
      </w:pPr>
      <w:r>
        <w:rPr>
          <w:rFonts w:ascii="Trebuchet MS" w:hAnsi="Trebuchet MS"/>
          <w:color w:val="000000"/>
          <w:sz w:val="20"/>
          <w:szCs w:val="20"/>
        </w:rPr>
        <w:t>26 Mas Pedro o ergueu, dizendo: Levanta-te, que eu também sou homem.</w:t>
      </w:r>
    </w:p>
    <w:p>
      <w:pPr>
        <w:rPr>
          <w:rFonts w:ascii="Trebuchet MS" w:hAnsi="Trebuchet MS"/>
          <w:color w:val="000000"/>
          <w:sz w:val="20"/>
          <w:szCs w:val="20"/>
        </w:rPr>
      </w:pPr>
      <w:r>
        <w:rPr>
          <w:rFonts w:ascii="Trebuchet MS" w:hAnsi="Trebuchet MS"/>
          <w:color w:val="000000"/>
          <w:sz w:val="20"/>
          <w:szCs w:val="20"/>
        </w:rPr>
        <w:t>27 E conversando com ele, entrou e achou muitos reunidos,</w:t>
      </w:r>
    </w:p>
    <w:p>
      <w:pPr>
        <w:rPr>
          <w:rFonts w:ascii="Trebuchet MS" w:hAnsi="Trebuchet MS"/>
          <w:color w:val="000000"/>
          <w:sz w:val="20"/>
          <w:szCs w:val="20"/>
        </w:rPr>
      </w:pPr>
      <w:r>
        <w:rPr>
          <w:rFonts w:ascii="Trebuchet MS" w:hAnsi="Trebuchet MS"/>
          <w:color w:val="000000"/>
          <w:sz w:val="20"/>
          <w:szCs w:val="20"/>
        </w:rPr>
        <w:t>28 e disse-lhes: Vós bem sabeis que não é lícito a um judeu ajuntar-se ou chegar-se a estrangeiros; mas Deus mostrou-me que a nenhum homem devo chamar comum ou imundo;</w:t>
      </w:r>
    </w:p>
    <w:p>
      <w:pPr>
        <w:rPr>
          <w:rFonts w:ascii="Trebuchet MS" w:hAnsi="Trebuchet MS"/>
          <w:color w:val="000000"/>
          <w:sz w:val="20"/>
          <w:szCs w:val="20"/>
        </w:rPr>
      </w:pPr>
      <w:r>
        <w:rPr>
          <w:rFonts w:ascii="Trebuchet MS" w:hAnsi="Trebuchet MS"/>
          <w:color w:val="000000"/>
          <w:sz w:val="20"/>
          <w:szCs w:val="20"/>
        </w:rPr>
        <w:t>29 pelo que, sendo chamado, vim sem objeção. Pergunto pois: Por que razão mandastes chamar-me?</w:t>
      </w:r>
    </w:p>
    <w:p>
      <w:pPr>
        <w:rPr>
          <w:rFonts w:ascii="Trebuchet MS" w:hAnsi="Trebuchet MS"/>
          <w:color w:val="000000"/>
          <w:sz w:val="20"/>
          <w:szCs w:val="20"/>
        </w:rPr>
      </w:pPr>
      <w:r>
        <w:rPr>
          <w:rFonts w:ascii="Trebuchet MS" w:hAnsi="Trebuchet MS"/>
          <w:color w:val="000000"/>
          <w:sz w:val="20"/>
          <w:szCs w:val="20"/>
        </w:rPr>
        <w:t>30 Então disse Cornélio: Faz agora quatro dias que eu estava orando em minha casa à hora nona, e eis que diante de mim se apresentou um homem com vestiduras resplandecentes,</w:t>
      </w:r>
    </w:p>
    <w:p>
      <w:pPr>
        <w:rPr>
          <w:rFonts w:ascii="Trebuchet MS" w:hAnsi="Trebuchet MS"/>
          <w:color w:val="000000"/>
          <w:sz w:val="20"/>
          <w:szCs w:val="20"/>
        </w:rPr>
      </w:pPr>
      <w:r>
        <w:rPr>
          <w:rFonts w:ascii="Trebuchet MS" w:hAnsi="Trebuchet MS"/>
          <w:color w:val="000000"/>
          <w:sz w:val="20"/>
          <w:szCs w:val="20"/>
        </w:rPr>
        <w:t>31 e disse: Cornélio, a tua oração foi ouvida, e as tuas esmolas estão em memória diante de Deus.</w:t>
      </w:r>
    </w:p>
    <w:p>
      <w:pPr>
        <w:rPr>
          <w:rFonts w:ascii="Trebuchet MS" w:hAnsi="Trebuchet MS"/>
          <w:color w:val="000000"/>
          <w:sz w:val="20"/>
          <w:szCs w:val="20"/>
        </w:rPr>
      </w:pPr>
      <w:r>
        <w:rPr>
          <w:rFonts w:ascii="Trebuchet MS" w:hAnsi="Trebuchet MS"/>
          <w:color w:val="000000"/>
          <w:sz w:val="20"/>
          <w:szCs w:val="20"/>
        </w:rPr>
        <w:t>32 Envia, pois, a Jope e manda chamar a Simão, que tem por sobrenome Pedro; ele está hospedado em casa de Simão, curtidor, à beira-mar.</w:t>
      </w:r>
    </w:p>
    <w:p>
      <w:pPr>
        <w:rPr>
          <w:rFonts w:ascii="Trebuchet MS" w:hAnsi="Trebuchet MS"/>
          <w:color w:val="000000"/>
          <w:sz w:val="20"/>
          <w:szCs w:val="20"/>
        </w:rPr>
      </w:pPr>
      <w:r>
        <w:rPr>
          <w:rFonts w:ascii="Trebuchet MS" w:hAnsi="Trebuchet MS"/>
          <w:color w:val="000000"/>
          <w:sz w:val="20"/>
          <w:szCs w:val="20"/>
        </w:rPr>
        <w:t>33 Portanto mandei logo chamar-te, e bem fizeste em vir. Agora pois estamos todos aqui presentes diante de Deus, para ouvir tudo quanto te foi ordenado pelo Senhor.</w:t>
      </w:r>
    </w:p>
    <w:p>
      <w:pPr>
        <w:rPr>
          <w:rFonts w:ascii="Trebuchet MS" w:hAnsi="Trebuchet MS"/>
          <w:color w:val="000000"/>
          <w:sz w:val="20"/>
          <w:szCs w:val="20"/>
        </w:rPr>
      </w:pPr>
      <w:r>
        <w:rPr>
          <w:rFonts w:ascii="Trebuchet MS" w:hAnsi="Trebuchet MS"/>
          <w:color w:val="000000"/>
          <w:sz w:val="20"/>
          <w:szCs w:val="20"/>
        </w:rPr>
        <w:t>34 Então Pedro, tomando a palavra, disse: Na verdade reconheço que Deus não faz acepção de pessoas;</w:t>
      </w:r>
    </w:p>
    <w:p>
      <w:pPr>
        <w:rPr>
          <w:rFonts w:ascii="Trebuchet MS" w:hAnsi="Trebuchet MS"/>
          <w:color w:val="000000"/>
          <w:sz w:val="20"/>
          <w:szCs w:val="20"/>
        </w:rPr>
      </w:pPr>
      <w:r>
        <w:rPr>
          <w:rFonts w:ascii="Trebuchet MS" w:hAnsi="Trebuchet MS"/>
          <w:color w:val="000000"/>
          <w:sz w:val="20"/>
          <w:szCs w:val="20"/>
        </w:rPr>
        <w:t>35 mas que lhe é aceitável aquele que, em qualquer nação, o teme e pratica o que é justo.</w:t>
      </w:r>
    </w:p>
    <w:p>
      <w:pPr>
        <w:rPr>
          <w:rFonts w:ascii="Trebuchet MS" w:hAnsi="Trebuchet MS"/>
          <w:color w:val="000000"/>
          <w:sz w:val="20"/>
          <w:szCs w:val="20"/>
        </w:rPr>
      </w:pPr>
      <w:r>
        <w:rPr>
          <w:rFonts w:ascii="Trebuchet MS" w:hAnsi="Trebuchet MS"/>
          <w:color w:val="000000"/>
          <w:sz w:val="20"/>
          <w:szCs w:val="20"/>
        </w:rPr>
        <w:t>36 A palavra que ele enviou aos filhos de Israel, anunciando a paz por Jesus Cristo (este é o Senhor de todos).</w:t>
      </w:r>
    </w:p>
    <w:p>
      <w:pPr>
        <w:rPr>
          <w:rFonts w:ascii="Trebuchet MS" w:hAnsi="Trebuchet MS"/>
          <w:color w:val="000000"/>
          <w:sz w:val="20"/>
          <w:szCs w:val="20"/>
        </w:rPr>
      </w:pPr>
      <w:r>
        <w:rPr>
          <w:rFonts w:ascii="Trebuchet MS" w:hAnsi="Trebuchet MS"/>
          <w:color w:val="000000"/>
          <w:sz w:val="20"/>
          <w:szCs w:val="20"/>
        </w:rPr>
        <w:t>37 esta palavra, vós bem sabeis, foi proclamada por toda a Judéia, começando pela Galiléia, depois do batismo que João pregou,</w:t>
      </w:r>
    </w:p>
    <w:p>
      <w:pPr>
        <w:rPr>
          <w:rFonts w:ascii="Trebuchet MS" w:hAnsi="Trebuchet MS"/>
          <w:color w:val="000000"/>
          <w:sz w:val="20"/>
          <w:szCs w:val="20"/>
        </w:rPr>
      </w:pPr>
      <w:r>
        <w:rPr>
          <w:rFonts w:ascii="Trebuchet MS" w:hAnsi="Trebuchet MS"/>
          <w:color w:val="000000"/>
          <w:sz w:val="20"/>
          <w:szCs w:val="20"/>
        </w:rPr>
        <w:t>38 concernente a Jesus de Nazaré, como Deus o ungiu com o Espírito Santo e com poder; o qual andou por toda parte, fazendo o bem e curando a todos os oprimidos do Diabo, porque Deus era com ele.</w:t>
      </w:r>
    </w:p>
    <w:p>
      <w:pPr>
        <w:rPr>
          <w:rFonts w:ascii="Trebuchet MS" w:hAnsi="Trebuchet MS"/>
          <w:color w:val="000000"/>
          <w:sz w:val="20"/>
          <w:szCs w:val="20"/>
        </w:rPr>
      </w:pPr>
      <w:r>
        <w:rPr>
          <w:rFonts w:ascii="Trebuchet MS" w:hAnsi="Trebuchet MS"/>
          <w:color w:val="000000"/>
          <w:sz w:val="20"/>
          <w:szCs w:val="20"/>
        </w:rPr>
        <w:t>39 Nós somos testemunhas de tudo quanto fez, tanto na terra dos judeus como em Jerusalém; ao qual mataram, pendurando-o num madeiro.</w:t>
      </w:r>
    </w:p>
    <w:p>
      <w:pPr>
        <w:rPr>
          <w:rFonts w:ascii="Trebuchet MS" w:hAnsi="Trebuchet MS"/>
          <w:color w:val="000000"/>
          <w:sz w:val="20"/>
          <w:szCs w:val="20"/>
        </w:rPr>
      </w:pPr>
      <w:r>
        <w:rPr>
          <w:rFonts w:ascii="Trebuchet MS" w:hAnsi="Trebuchet MS"/>
          <w:color w:val="000000"/>
          <w:sz w:val="20"/>
          <w:szCs w:val="20"/>
        </w:rPr>
        <w:t>40 A este ressuscitou Deus ao terceiro dia e lhe concedeu que se manifestasse,</w:t>
      </w:r>
    </w:p>
    <w:p>
      <w:pPr>
        <w:rPr>
          <w:rFonts w:ascii="Trebuchet MS" w:hAnsi="Trebuchet MS"/>
          <w:color w:val="000000"/>
          <w:sz w:val="20"/>
          <w:szCs w:val="20"/>
        </w:rPr>
      </w:pPr>
      <w:r>
        <w:rPr>
          <w:rFonts w:ascii="Trebuchet MS" w:hAnsi="Trebuchet MS"/>
          <w:color w:val="000000"/>
          <w:sz w:val="20"/>
          <w:szCs w:val="20"/>
        </w:rPr>
        <w:t>41 não a todo povo, mas às testemunhas que Deus antes ordenara; a nós, que comemos e bebemos juntamente com ele depois que ressurgiu dentre os mortos.</w:t>
      </w:r>
    </w:p>
    <w:p>
      <w:pPr>
        <w:rPr>
          <w:rFonts w:ascii="Trebuchet MS" w:hAnsi="Trebuchet MS"/>
          <w:color w:val="000000"/>
          <w:sz w:val="20"/>
          <w:szCs w:val="20"/>
        </w:rPr>
      </w:pPr>
      <w:r>
        <w:rPr>
          <w:rFonts w:ascii="Trebuchet MS" w:hAnsi="Trebuchet MS"/>
          <w:color w:val="000000"/>
          <w:sz w:val="20"/>
          <w:szCs w:val="20"/>
        </w:rPr>
        <w:t>42 Este nos mandou pregar ao povo, e testificar que ele é o que por Deus foi constituído juiz dos vivos e dos mortos.</w:t>
      </w:r>
    </w:p>
    <w:p>
      <w:pPr>
        <w:rPr>
          <w:rFonts w:ascii="Trebuchet MS" w:hAnsi="Trebuchet MS"/>
          <w:color w:val="000000"/>
          <w:sz w:val="20"/>
          <w:szCs w:val="20"/>
        </w:rPr>
      </w:pPr>
      <w:r>
        <w:rPr>
          <w:rFonts w:ascii="Trebuchet MS" w:hAnsi="Trebuchet MS"/>
          <w:color w:val="000000"/>
          <w:sz w:val="20"/>
          <w:szCs w:val="20"/>
        </w:rPr>
        <w:t>43 A ele todos os profetas dão testemunho de que todo o que nele crê receberá a remissão dos pecados pelo seu nome.</w:t>
      </w:r>
    </w:p>
    <w:p>
      <w:pPr>
        <w:rPr>
          <w:rFonts w:ascii="Trebuchet MS" w:hAnsi="Trebuchet MS"/>
          <w:color w:val="000000"/>
          <w:sz w:val="20"/>
          <w:szCs w:val="20"/>
        </w:rPr>
      </w:pPr>
      <w:r>
        <w:rPr>
          <w:rFonts w:ascii="Trebuchet MS" w:hAnsi="Trebuchet MS"/>
          <w:color w:val="000000"/>
          <w:sz w:val="20"/>
          <w:szCs w:val="20"/>
        </w:rPr>
        <w:t>44 Enquanto Pedro ainda dizia estas coisas, desceu o Espírito Santo sobre todos os que ouviam a palavra.</w:t>
      </w:r>
    </w:p>
    <w:p>
      <w:pPr>
        <w:rPr>
          <w:rFonts w:ascii="Trebuchet MS" w:hAnsi="Trebuchet MS"/>
          <w:color w:val="000000"/>
          <w:sz w:val="20"/>
          <w:szCs w:val="20"/>
        </w:rPr>
      </w:pPr>
      <w:r>
        <w:rPr>
          <w:rFonts w:ascii="Trebuchet MS" w:hAnsi="Trebuchet MS"/>
          <w:color w:val="000000"/>
          <w:sz w:val="20"/>
          <w:szCs w:val="20"/>
        </w:rPr>
        <w:t>45 Os crentes que eram de circuncisão, todos quantos tinham vindo com Pedro, maravilharam-se de que também sobre os gentios se derramasse o dom do Espírito Santo;</w:t>
      </w:r>
    </w:p>
    <w:p>
      <w:pPr>
        <w:rPr>
          <w:rFonts w:ascii="Trebuchet MS" w:hAnsi="Trebuchet MS"/>
          <w:color w:val="000000"/>
          <w:sz w:val="20"/>
          <w:szCs w:val="20"/>
        </w:rPr>
      </w:pPr>
      <w:r>
        <w:rPr>
          <w:rFonts w:ascii="Trebuchet MS" w:hAnsi="Trebuchet MS"/>
          <w:color w:val="000000"/>
          <w:sz w:val="20"/>
          <w:szCs w:val="20"/>
        </w:rPr>
        <w:t>46 porque os ouviam falar línguas e magnificar a Deus.</w:t>
      </w:r>
    </w:p>
    <w:p>
      <w:pPr>
        <w:rPr>
          <w:rFonts w:ascii="Trebuchet MS" w:hAnsi="Trebuchet MS"/>
          <w:color w:val="000000"/>
          <w:sz w:val="20"/>
          <w:szCs w:val="20"/>
        </w:rPr>
      </w:pPr>
      <w:r>
        <w:rPr>
          <w:rFonts w:ascii="Trebuchet MS" w:hAnsi="Trebuchet MS"/>
          <w:color w:val="000000"/>
          <w:sz w:val="20"/>
          <w:szCs w:val="20"/>
        </w:rPr>
        <w:t>47 Respondeu então Pedro: Pode alguém porventura recusar a água para que não sejam batizados estes que também, como nós, receberam o Espírito Santo?</w:t>
      </w:r>
    </w:p>
    <w:p>
      <w:pPr>
        <w:rPr>
          <w:rFonts w:ascii="Trebuchet MS" w:hAnsi="Trebuchet MS"/>
          <w:color w:val="000000"/>
          <w:sz w:val="20"/>
          <w:szCs w:val="20"/>
        </w:rPr>
      </w:pPr>
      <w:r>
        <w:rPr>
          <w:rFonts w:ascii="Trebuchet MS" w:hAnsi="Trebuchet MS"/>
          <w:color w:val="000000"/>
          <w:sz w:val="20"/>
          <w:szCs w:val="20"/>
        </w:rPr>
        <w:t>48 Mandou, pois, que fossem batizados em nome de Jesus Cristo. Então lhe rogaram que ficasse com eles por alguns dias.</w:t>
      </w:r>
    </w:p>
    <w:p>
      <w:pPr>
        <w:pStyle w:val="P13"/>
        <w:rPr>
          <w:rFonts w:ascii="Trebuchet MS" w:hAnsi="Trebuchet MS"/>
          <w:color w:val="000000"/>
          <w:sz w:val="22"/>
          <w:szCs w:val="22"/>
        </w:rPr>
      </w:pPr>
      <w:bookmarkStart w:id="1152" w:name="_Toc147529011"/>
      <w:r>
        <w:rPr>
          <w:rFonts w:ascii="Trebuchet MS" w:hAnsi="Trebuchet MS"/>
          <w:color w:val="000000"/>
          <w:sz w:val="22"/>
          <w:szCs w:val="22"/>
        </w:rPr>
        <w:t xml:space="preserve"> ATOS 11</w:t>
      </w:r>
      <w:bookmarkEnd w:id="1152"/>
    </w:p>
    <w:p>
      <w:pPr>
        <w:rPr>
          <w:rFonts w:ascii="Trebuchet MS" w:hAnsi="Trebuchet MS"/>
          <w:color w:val="000000"/>
          <w:sz w:val="20"/>
          <w:szCs w:val="20"/>
        </w:rPr>
      </w:pPr>
      <w:r>
        <w:rPr>
          <w:rFonts w:ascii="Trebuchet MS" w:hAnsi="Trebuchet MS"/>
          <w:color w:val="000000"/>
          <w:sz w:val="20"/>
          <w:szCs w:val="20"/>
        </w:rPr>
        <w:t>1 Ora, ouviram os apóstolos e os irmãos que estavam na Judéia que também os gentios haviam recebido a palavra de Deus.</w:t>
      </w:r>
    </w:p>
    <w:p>
      <w:pPr>
        <w:rPr>
          <w:rFonts w:ascii="Trebuchet MS" w:hAnsi="Trebuchet MS"/>
          <w:color w:val="000000"/>
          <w:sz w:val="20"/>
          <w:szCs w:val="20"/>
        </w:rPr>
      </w:pPr>
      <w:r>
        <w:rPr>
          <w:rFonts w:ascii="Trebuchet MS" w:hAnsi="Trebuchet MS"/>
          <w:color w:val="000000"/>
          <w:sz w:val="20"/>
          <w:szCs w:val="20"/>
        </w:rPr>
        <w:t>2 E quando Pedro subiu a Jerusalém, disputavam com ele os que eram da circuncisão,</w:t>
      </w:r>
    </w:p>
    <w:p>
      <w:pPr>
        <w:rPr>
          <w:rFonts w:ascii="Trebuchet MS" w:hAnsi="Trebuchet MS"/>
          <w:color w:val="000000"/>
          <w:sz w:val="20"/>
          <w:szCs w:val="20"/>
        </w:rPr>
      </w:pPr>
      <w:r>
        <w:rPr>
          <w:rFonts w:ascii="Trebuchet MS" w:hAnsi="Trebuchet MS"/>
          <w:color w:val="000000"/>
          <w:sz w:val="20"/>
          <w:szCs w:val="20"/>
        </w:rPr>
        <w:t>3 dizendo: Entraste em casa de homens incircuncisos e comeste com eles.</w:t>
      </w:r>
    </w:p>
    <w:p>
      <w:pPr>
        <w:rPr>
          <w:rFonts w:ascii="Trebuchet MS" w:hAnsi="Trebuchet MS"/>
          <w:color w:val="000000"/>
          <w:sz w:val="20"/>
          <w:szCs w:val="20"/>
        </w:rPr>
      </w:pPr>
      <w:r>
        <w:rPr>
          <w:rFonts w:ascii="Trebuchet MS" w:hAnsi="Trebuchet MS"/>
          <w:color w:val="000000"/>
          <w:sz w:val="20"/>
          <w:szCs w:val="20"/>
        </w:rPr>
        <w:t>4 Pedro, porém, começou a fazer-lhes uma exposição por ordem, dizendo:</w:t>
      </w:r>
    </w:p>
    <w:p>
      <w:pPr>
        <w:rPr>
          <w:rFonts w:ascii="Trebuchet MS" w:hAnsi="Trebuchet MS"/>
          <w:color w:val="000000"/>
          <w:sz w:val="20"/>
          <w:szCs w:val="20"/>
        </w:rPr>
      </w:pPr>
      <w:r>
        <w:rPr>
          <w:rFonts w:ascii="Trebuchet MS" w:hAnsi="Trebuchet MS"/>
          <w:color w:val="000000"/>
          <w:sz w:val="20"/>
          <w:szCs w:val="20"/>
        </w:rPr>
        <w:t>5 Estava eu orando na cidade de Jope, e em êxtase tive uma visão; descia um objeto, como se fosse um grande lençol, sendo baixado do céu pelas quatro pontas, e chegou perto de mim.</w:t>
      </w:r>
    </w:p>
    <w:p>
      <w:pPr>
        <w:rPr>
          <w:rFonts w:ascii="Trebuchet MS" w:hAnsi="Trebuchet MS"/>
          <w:color w:val="000000"/>
          <w:sz w:val="20"/>
          <w:szCs w:val="20"/>
        </w:rPr>
      </w:pPr>
      <w:r>
        <w:rPr>
          <w:rFonts w:ascii="Trebuchet MS" w:hAnsi="Trebuchet MS"/>
          <w:color w:val="000000"/>
          <w:sz w:val="20"/>
          <w:szCs w:val="20"/>
        </w:rPr>
        <w:t>6 E, fitando nele os olhos, o contemplava, e vi quadrúpedes da terra, feras, répteis e aves do céu.</w:t>
      </w:r>
    </w:p>
    <w:p>
      <w:pPr>
        <w:rPr>
          <w:rFonts w:ascii="Trebuchet MS" w:hAnsi="Trebuchet MS"/>
          <w:color w:val="000000"/>
          <w:sz w:val="20"/>
          <w:szCs w:val="20"/>
        </w:rPr>
      </w:pPr>
      <w:r>
        <w:rPr>
          <w:rFonts w:ascii="Trebuchet MS" w:hAnsi="Trebuchet MS"/>
          <w:color w:val="000000"/>
          <w:sz w:val="20"/>
          <w:szCs w:val="20"/>
        </w:rPr>
        <w:t>7 Ouvi também uma voz que me dizia: Levanta-te, Pedro, mata e come.</w:t>
      </w:r>
    </w:p>
    <w:p>
      <w:pPr>
        <w:rPr>
          <w:rFonts w:ascii="Trebuchet MS" w:hAnsi="Trebuchet MS"/>
          <w:color w:val="000000"/>
          <w:sz w:val="20"/>
          <w:szCs w:val="20"/>
        </w:rPr>
      </w:pPr>
      <w:r>
        <w:rPr>
          <w:rFonts w:ascii="Trebuchet MS" w:hAnsi="Trebuchet MS"/>
          <w:color w:val="000000"/>
          <w:sz w:val="20"/>
          <w:szCs w:val="20"/>
        </w:rPr>
        <w:t>8 Mas eu respondi: De modo nenhum, Senhor, pois nunca em minha boca entrou coisa alguma comum e imunda.</w:t>
      </w:r>
    </w:p>
    <w:p>
      <w:pPr>
        <w:rPr>
          <w:rFonts w:ascii="Trebuchet MS" w:hAnsi="Trebuchet MS"/>
          <w:color w:val="000000"/>
          <w:sz w:val="20"/>
          <w:szCs w:val="20"/>
        </w:rPr>
      </w:pPr>
      <w:r>
        <w:rPr>
          <w:rFonts w:ascii="Trebuchet MS" w:hAnsi="Trebuchet MS"/>
          <w:color w:val="000000"/>
          <w:sz w:val="20"/>
          <w:szCs w:val="20"/>
        </w:rPr>
        <w:t>9 Mas a voz respondeu-me do céu segunda vez: Não chames tu comum ao que Deus purificou.</w:t>
      </w:r>
    </w:p>
    <w:p>
      <w:pPr>
        <w:rPr>
          <w:rFonts w:ascii="Trebuchet MS" w:hAnsi="Trebuchet MS"/>
          <w:color w:val="000000"/>
          <w:sz w:val="20"/>
          <w:szCs w:val="20"/>
        </w:rPr>
      </w:pPr>
      <w:r>
        <w:rPr>
          <w:rFonts w:ascii="Trebuchet MS" w:hAnsi="Trebuchet MS"/>
          <w:color w:val="000000"/>
          <w:sz w:val="20"/>
          <w:szCs w:val="20"/>
        </w:rPr>
        <w:t>10 Sucedeu isto por três vezes; e tudo tornou a recolher-se ao céu.</w:t>
      </w:r>
    </w:p>
    <w:p>
      <w:pPr>
        <w:rPr>
          <w:rFonts w:ascii="Trebuchet MS" w:hAnsi="Trebuchet MS"/>
          <w:color w:val="000000"/>
          <w:sz w:val="20"/>
          <w:szCs w:val="20"/>
        </w:rPr>
      </w:pPr>
      <w:r>
        <w:rPr>
          <w:rFonts w:ascii="Trebuchet MS" w:hAnsi="Trebuchet MS"/>
          <w:color w:val="000000"/>
          <w:sz w:val="20"/>
          <w:szCs w:val="20"/>
        </w:rPr>
        <w:t>11 E eis que, nesse momento, pararam em frente à casa onde estávamos três homens que me foram enviados de Cesaréia.</w:t>
      </w:r>
    </w:p>
    <w:p>
      <w:pPr>
        <w:rPr>
          <w:rFonts w:ascii="Trebuchet MS" w:hAnsi="Trebuchet MS"/>
          <w:color w:val="000000"/>
          <w:sz w:val="20"/>
          <w:szCs w:val="20"/>
        </w:rPr>
      </w:pPr>
      <w:r>
        <w:rPr>
          <w:rFonts w:ascii="Trebuchet MS" w:hAnsi="Trebuchet MS"/>
          <w:color w:val="000000"/>
          <w:sz w:val="20"/>
          <w:szCs w:val="20"/>
        </w:rPr>
        <w:t>12 Disse-me o Espírito que eu fosse com eles, sem hesitar; e também estes seis irmãos foram comigo e entramos na casa daquele homem.</w:t>
      </w:r>
    </w:p>
    <w:p>
      <w:pPr>
        <w:rPr>
          <w:rFonts w:ascii="Trebuchet MS" w:hAnsi="Trebuchet MS"/>
          <w:color w:val="000000"/>
          <w:sz w:val="20"/>
          <w:szCs w:val="20"/>
        </w:rPr>
      </w:pPr>
      <w:r>
        <w:rPr>
          <w:rFonts w:ascii="Trebuchet MS" w:hAnsi="Trebuchet MS"/>
          <w:color w:val="000000"/>
          <w:sz w:val="20"/>
          <w:szCs w:val="20"/>
        </w:rPr>
        <w:t>13 E ele nos contou como vira em pé em sua casa o anjo, que lhe dissera: Envia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14 o qual te dirá palavras pelas quais serás salvo, tu e toda a tua casa.</w:t>
      </w:r>
    </w:p>
    <w:p>
      <w:pPr>
        <w:rPr>
          <w:rFonts w:ascii="Trebuchet MS" w:hAnsi="Trebuchet MS"/>
          <w:color w:val="000000"/>
          <w:sz w:val="20"/>
          <w:szCs w:val="20"/>
        </w:rPr>
      </w:pPr>
      <w:r>
        <w:rPr>
          <w:rFonts w:ascii="Trebuchet MS" w:hAnsi="Trebuchet MS"/>
          <w:color w:val="000000"/>
          <w:sz w:val="20"/>
          <w:szCs w:val="20"/>
        </w:rPr>
        <w:t>15 Logo que eu comecei a falar, desceu sobre eles o Espírito Santo, como também sobre nós no princípio.</w:t>
      </w:r>
    </w:p>
    <w:p>
      <w:pPr>
        <w:rPr>
          <w:rFonts w:ascii="Trebuchet MS" w:hAnsi="Trebuchet MS"/>
          <w:color w:val="000000"/>
          <w:sz w:val="20"/>
          <w:szCs w:val="20"/>
        </w:rPr>
      </w:pPr>
      <w:r>
        <w:rPr>
          <w:rFonts w:ascii="Trebuchet MS" w:hAnsi="Trebuchet MS"/>
          <w:color w:val="000000"/>
          <w:sz w:val="20"/>
          <w:szCs w:val="20"/>
        </w:rPr>
        <w:t>16 Lembrei-me então da palavra do Senhor, como disse: João, na verdade, batizou com água; mas vós sereis batizados no Espírito Santo.</w:t>
      </w:r>
    </w:p>
    <w:p>
      <w:pPr>
        <w:rPr>
          <w:rFonts w:ascii="Trebuchet MS" w:hAnsi="Trebuchet MS"/>
          <w:color w:val="000000"/>
          <w:sz w:val="20"/>
          <w:szCs w:val="20"/>
        </w:rPr>
      </w:pPr>
      <w:r>
        <w:rPr>
          <w:rFonts w:ascii="Trebuchet MS" w:hAnsi="Trebuchet MS"/>
          <w:color w:val="000000"/>
          <w:sz w:val="20"/>
          <w:szCs w:val="20"/>
        </w:rPr>
        <w:t>17 Portanto, se Deus lhes deu o mesmo dom que dera também a nós, ao crermos no Senhor Jesus Cristo, quem era eu, para que pudesse resistir a Deus?</w:t>
      </w:r>
    </w:p>
    <w:p>
      <w:pPr>
        <w:rPr>
          <w:rFonts w:ascii="Trebuchet MS" w:hAnsi="Trebuchet MS"/>
          <w:color w:val="000000"/>
          <w:sz w:val="20"/>
          <w:szCs w:val="20"/>
        </w:rPr>
      </w:pPr>
      <w:r>
        <w:rPr>
          <w:rFonts w:ascii="Trebuchet MS" w:hAnsi="Trebuchet MS"/>
          <w:color w:val="000000"/>
          <w:sz w:val="20"/>
          <w:szCs w:val="20"/>
        </w:rPr>
        <w:t>18 Ouvindo eles estas coisas, apaziguaram-se e glorificaram a Deus, dizendo: Assim, pois, Deus concedeu também aos gentios o arrependimento para a vida.</w:t>
      </w:r>
    </w:p>
    <w:p>
      <w:pPr>
        <w:rPr>
          <w:rFonts w:ascii="Trebuchet MS" w:hAnsi="Trebuchet MS"/>
          <w:color w:val="000000"/>
          <w:sz w:val="20"/>
          <w:szCs w:val="20"/>
        </w:rPr>
      </w:pPr>
      <w:r>
        <w:rPr>
          <w:rFonts w:ascii="Trebuchet MS" w:hAnsi="Trebuchet MS"/>
          <w:color w:val="000000"/>
          <w:sz w:val="20"/>
          <w:szCs w:val="20"/>
        </w:rPr>
        <w:t>19 Aqueles, pois, que foram dispersos pela tribulação suscitada por causa de Estêvão, passaram até a Fenícia, Chipre e Antioquia, não anunciando a ninguém a palavra, senão somente aos judeus.</w:t>
      </w:r>
    </w:p>
    <w:p>
      <w:pPr>
        <w:rPr>
          <w:rFonts w:ascii="Trebuchet MS" w:hAnsi="Trebuchet MS"/>
          <w:color w:val="000000"/>
          <w:sz w:val="20"/>
          <w:szCs w:val="20"/>
        </w:rPr>
      </w:pPr>
      <w:r>
        <w:rPr>
          <w:rFonts w:ascii="Trebuchet MS" w:hAnsi="Trebuchet MS"/>
          <w:color w:val="000000"/>
          <w:sz w:val="20"/>
          <w:szCs w:val="20"/>
        </w:rPr>
        <w:t>20 Havia, porém, entre eles alguns cíprios e cirenenses, os quais, entrando em Antioquia, falaram também aos gregos, anunciando o Senhor Jesus.</w:t>
      </w:r>
    </w:p>
    <w:p>
      <w:pPr>
        <w:rPr>
          <w:rFonts w:ascii="Trebuchet MS" w:hAnsi="Trebuchet MS"/>
          <w:color w:val="000000"/>
          <w:sz w:val="20"/>
          <w:szCs w:val="20"/>
        </w:rPr>
      </w:pPr>
      <w:r>
        <w:rPr>
          <w:rFonts w:ascii="Trebuchet MS" w:hAnsi="Trebuchet MS"/>
          <w:color w:val="000000"/>
          <w:sz w:val="20"/>
          <w:szCs w:val="20"/>
        </w:rPr>
        <w:t>21 E a mão do Senhor era com eles, e grande número creu e se converteu ao Senhor.</w:t>
      </w:r>
    </w:p>
    <w:p>
      <w:pPr>
        <w:rPr>
          <w:rFonts w:ascii="Trebuchet MS" w:hAnsi="Trebuchet MS"/>
          <w:color w:val="000000"/>
          <w:sz w:val="20"/>
          <w:szCs w:val="20"/>
        </w:rPr>
      </w:pPr>
      <w:r>
        <w:rPr>
          <w:rFonts w:ascii="Trebuchet MS" w:hAnsi="Trebuchet MS"/>
          <w:color w:val="000000"/>
          <w:sz w:val="20"/>
          <w:szCs w:val="20"/>
        </w:rPr>
        <w:t>22 Chegou a notícia destas coisas aos ouvidos da igreja em Jerusalém; e enviaram Barnabé a Antioquia;</w:t>
      </w:r>
    </w:p>
    <w:p>
      <w:pPr>
        <w:rPr>
          <w:rFonts w:ascii="Trebuchet MS" w:hAnsi="Trebuchet MS"/>
          <w:color w:val="000000"/>
          <w:sz w:val="20"/>
          <w:szCs w:val="20"/>
        </w:rPr>
      </w:pPr>
      <w:r>
        <w:rPr>
          <w:rFonts w:ascii="Trebuchet MS" w:hAnsi="Trebuchet MS"/>
          <w:color w:val="000000"/>
          <w:sz w:val="20"/>
          <w:szCs w:val="20"/>
        </w:rPr>
        <w:t>23 o qual, quando chegou e viu a graça de Deus, se alegrou, e exortava a todos a perseverarem no Senhor com firmeza de coração;</w:t>
      </w:r>
    </w:p>
    <w:p>
      <w:pPr>
        <w:rPr>
          <w:rFonts w:ascii="Trebuchet MS" w:hAnsi="Trebuchet MS"/>
          <w:color w:val="000000"/>
          <w:sz w:val="20"/>
          <w:szCs w:val="20"/>
        </w:rPr>
      </w:pPr>
      <w:r>
        <w:rPr>
          <w:rFonts w:ascii="Trebuchet MS" w:hAnsi="Trebuchet MS"/>
          <w:color w:val="000000"/>
          <w:sz w:val="20"/>
          <w:szCs w:val="20"/>
        </w:rPr>
        <w:t>24 porque era homem de bem, e cheio do Espírito Santo e de fé. E muita gente se uniu ao Senhor.</w:t>
      </w:r>
    </w:p>
    <w:p>
      <w:pPr>
        <w:rPr>
          <w:rFonts w:ascii="Trebuchet MS" w:hAnsi="Trebuchet MS"/>
          <w:color w:val="000000"/>
          <w:sz w:val="20"/>
          <w:szCs w:val="20"/>
        </w:rPr>
      </w:pPr>
      <w:r>
        <w:rPr>
          <w:rFonts w:ascii="Trebuchet MS" w:hAnsi="Trebuchet MS"/>
          <w:color w:val="000000"/>
          <w:sz w:val="20"/>
          <w:szCs w:val="20"/>
        </w:rPr>
        <w:t>25 Partiu, pois, Barnabé para Tarso, em busca de Saulo;</w:t>
      </w:r>
    </w:p>
    <w:p>
      <w:pPr>
        <w:rPr>
          <w:rFonts w:ascii="Trebuchet MS" w:hAnsi="Trebuchet MS"/>
          <w:color w:val="000000"/>
          <w:sz w:val="20"/>
          <w:szCs w:val="20"/>
        </w:rPr>
      </w:pPr>
      <w:r>
        <w:rPr>
          <w:rFonts w:ascii="Trebuchet MS" w:hAnsi="Trebuchet MS"/>
          <w:color w:val="000000"/>
          <w:sz w:val="20"/>
          <w:szCs w:val="20"/>
        </w:rPr>
        <w:t>26 e tendo-o achado, o levou para Antioquia. E durante um ano inteiro reuniram-se naquela igreja e instruíram muita gente; e em Antioquia os discípulos pela primeira vez foram chamados cristãos.</w:t>
      </w:r>
    </w:p>
    <w:p>
      <w:pPr>
        <w:rPr>
          <w:rFonts w:ascii="Trebuchet MS" w:hAnsi="Trebuchet MS"/>
          <w:color w:val="000000"/>
          <w:sz w:val="20"/>
          <w:szCs w:val="20"/>
        </w:rPr>
      </w:pPr>
      <w:r>
        <w:rPr>
          <w:rFonts w:ascii="Trebuchet MS" w:hAnsi="Trebuchet MS"/>
          <w:color w:val="000000"/>
          <w:sz w:val="20"/>
          <w:szCs w:val="20"/>
        </w:rPr>
        <w:t>27 Naqueles dias desceram profetas de Jerusalém para Antioquia;</w:t>
      </w:r>
    </w:p>
    <w:p>
      <w:pPr>
        <w:rPr>
          <w:rFonts w:ascii="Trebuchet MS" w:hAnsi="Trebuchet MS"/>
          <w:color w:val="000000"/>
          <w:sz w:val="20"/>
          <w:szCs w:val="20"/>
        </w:rPr>
      </w:pPr>
      <w:r>
        <w:rPr>
          <w:rFonts w:ascii="Trebuchet MS" w:hAnsi="Trebuchet MS"/>
          <w:color w:val="000000"/>
          <w:sz w:val="20"/>
          <w:szCs w:val="20"/>
        </w:rPr>
        <w:t>28 e levantando-se um deles, de nome Ágabo, dava a entender pelo Espírito, que haveria uma grande fome por todo o mundo, a qual ocorreu no tempo de Cláudio.</w:t>
      </w:r>
    </w:p>
    <w:p>
      <w:pPr>
        <w:rPr>
          <w:rFonts w:ascii="Trebuchet MS" w:hAnsi="Trebuchet MS"/>
          <w:color w:val="000000"/>
          <w:sz w:val="20"/>
          <w:szCs w:val="20"/>
        </w:rPr>
      </w:pPr>
      <w:r>
        <w:rPr>
          <w:rFonts w:ascii="Trebuchet MS" w:hAnsi="Trebuchet MS"/>
          <w:color w:val="000000"/>
          <w:sz w:val="20"/>
          <w:szCs w:val="20"/>
        </w:rPr>
        <w:t>29 E os discípulos resolveram mandar, cada um conforme suas posses, socorro aos irmãos que habitavam na Judéia;</w:t>
      </w:r>
    </w:p>
    <w:p>
      <w:pPr>
        <w:rPr>
          <w:rFonts w:ascii="Trebuchet MS" w:hAnsi="Trebuchet MS"/>
          <w:color w:val="000000"/>
          <w:sz w:val="20"/>
          <w:szCs w:val="20"/>
        </w:rPr>
      </w:pPr>
      <w:r>
        <w:rPr>
          <w:rFonts w:ascii="Trebuchet MS" w:hAnsi="Trebuchet MS"/>
          <w:color w:val="000000"/>
          <w:sz w:val="20"/>
          <w:szCs w:val="20"/>
        </w:rPr>
        <w:t>30 o que eles com efeito fizeram, enviando-o aos anciãos por mão de Barnabé e Saulo.</w:t>
      </w:r>
    </w:p>
    <w:p>
      <w:pPr>
        <w:pStyle w:val="P13"/>
        <w:rPr>
          <w:rFonts w:ascii="Trebuchet MS" w:hAnsi="Trebuchet MS"/>
          <w:color w:val="000000"/>
          <w:sz w:val="22"/>
          <w:szCs w:val="22"/>
        </w:rPr>
      </w:pPr>
      <w:bookmarkStart w:id="1153" w:name="_Toc147529012"/>
      <w:r>
        <w:rPr>
          <w:rFonts w:ascii="Trebuchet MS" w:hAnsi="Trebuchet MS"/>
          <w:color w:val="000000"/>
          <w:sz w:val="22"/>
          <w:szCs w:val="22"/>
        </w:rPr>
        <w:t xml:space="preserve"> ATOS 12</w:t>
      </w:r>
      <w:bookmarkEnd w:id="1153"/>
    </w:p>
    <w:p>
      <w:pPr>
        <w:rPr>
          <w:rFonts w:ascii="Trebuchet MS" w:hAnsi="Trebuchet MS"/>
          <w:color w:val="000000"/>
          <w:sz w:val="20"/>
          <w:szCs w:val="20"/>
        </w:rPr>
      </w:pPr>
      <w:r>
        <w:rPr>
          <w:rFonts w:ascii="Trebuchet MS" w:hAnsi="Trebuchet MS"/>
          <w:color w:val="000000"/>
          <w:sz w:val="20"/>
          <w:szCs w:val="20"/>
        </w:rPr>
        <w:t>1 Por aquele mesmo tempo o rei Herodes estendeu as mãos sobre alguns da igreja, para os maltratar;</w:t>
      </w:r>
    </w:p>
    <w:p>
      <w:pPr>
        <w:rPr>
          <w:rFonts w:ascii="Trebuchet MS" w:hAnsi="Trebuchet MS"/>
          <w:color w:val="000000"/>
          <w:sz w:val="20"/>
          <w:szCs w:val="20"/>
        </w:rPr>
      </w:pPr>
      <w:r>
        <w:rPr>
          <w:rFonts w:ascii="Trebuchet MS" w:hAnsi="Trebuchet MS"/>
          <w:color w:val="000000"/>
          <w:sz w:val="20"/>
          <w:szCs w:val="20"/>
        </w:rPr>
        <w:t>2 e matou à espada Tiago, irmão de João.</w:t>
      </w:r>
    </w:p>
    <w:p>
      <w:pPr>
        <w:rPr>
          <w:rFonts w:ascii="Trebuchet MS" w:hAnsi="Trebuchet MS"/>
          <w:color w:val="000000"/>
          <w:sz w:val="20"/>
          <w:szCs w:val="20"/>
        </w:rPr>
      </w:pPr>
      <w:r>
        <w:rPr>
          <w:rFonts w:ascii="Trebuchet MS" w:hAnsi="Trebuchet MS"/>
          <w:color w:val="000000"/>
          <w:sz w:val="20"/>
          <w:szCs w:val="20"/>
        </w:rPr>
        <w:t>3 Vendo que isso agradava aos judeus, continuou, mandando prender também a Pedro. (Eram então os dias dos pães ázimos.)</w:t>
      </w:r>
    </w:p>
    <w:p>
      <w:pPr>
        <w:rPr>
          <w:rFonts w:ascii="Trebuchet MS" w:hAnsi="Trebuchet MS"/>
          <w:color w:val="000000"/>
          <w:sz w:val="20"/>
          <w:szCs w:val="20"/>
        </w:rPr>
      </w:pPr>
      <w:r>
        <w:rPr>
          <w:rFonts w:ascii="Trebuchet MS" w:hAnsi="Trebuchet MS"/>
          <w:color w:val="000000"/>
          <w:sz w:val="20"/>
          <w:szCs w:val="20"/>
        </w:rPr>
        <w:t>4 E, havendo-o prendido, lançou-o na prisão, entregando-o a quatro grupos de quatro soldados cada um para o guardarem, tencionando apresentá-lo ao povo depois da páscoa.</w:t>
      </w:r>
    </w:p>
    <w:p>
      <w:pPr>
        <w:rPr>
          <w:rFonts w:ascii="Trebuchet MS" w:hAnsi="Trebuchet MS"/>
          <w:color w:val="000000"/>
          <w:sz w:val="20"/>
          <w:szCs w:val="20"/>
        </w:rPr>
      </w:pPr>
      <w:r>
        <w:rPr>
          <w:rFonts w:ascii="Trebuchet MS" w:hAnsi="Trebuchet MS"/>
          <w:color w:val="000000"/>
          <w:sz w:val="20"/>
          <w:szCs w:val="20"/>
        </w:rPr>
        <w:t>5 Pedro, pois, estava guardado na prisão; mas a igreja orava com insistência a Deus por ele.</w:t>
      </w:r>
    </w:p>
    <w:p>
      <w:pPr>
        <w:rPr>
          <w:rFonts w:ascii="Trebuchet MS" w:hAnsi="Trebuchet MS"/>
          <w:color w:val="000000"/>
          <w:sz w:val="20"/>
          <w:szCs w:val="20"/>
        </w:rPr>
      </w:pPr>
      <w:r>
        <w:rPr>
          <w:rFonts w:ascii="Trebuchet MS" w:hAnsi="Trebuchet MS"/>
          <w:color w:val="000000"/>
          <w:sz w:val="20"/>
          <w:szCs w:val="20"/>
        </w:rPr>
        <w:t>6 Ora quando Herodes estava para apresentá-lo, nessa mesma noite estava Pedro dormindo entre dois soldados, acorrentado com duas cadeias e as sentinelas diante da porta guardavam a prisão.</w:t>
      </w:r>
    </w:p>
    <w:p>
      <w:pPr>
        <w:rPr>
          <w:rFonts w:ascii="Trebuchet MS" w:hAnsi="Trebuchet MS"/>
          <w:color w:val="000000"/>
          <w:sz w:val="20"/>
          <w:szCs w:val="20"/>
        </w:rPr>
      </w:pPr>
      <w:r>
        <w:rPr>
          <w:rFonts w:ascii="Trebuchet MS" w:hAnsi="Trebuchet MS"/>
          <w:color w:val="000000"/>
          <w:sz w:val="20"/>
          <w:szCs w:val="20"/>
        </w:rPr>
        <w:t>7 E eis que sobreveio um anjo do Senhor, e uma luz resplandeceu na prisão; e ele, tocando no lado de Pedro, o despertou, dizendo: Levanta-te depressa. E caíram-lhe das mãos as cadeias.</w:t>
      </w:r>
    </w:p>
    <w:p>
      <w:pPr>
        <w:rPr>
          <w:rFonts w:ascii="Trebuchet MS" w:hAnsi="Trebuchet MS"/>
          <w:color w:val="000000"/>
          <w:sz w:val="20"/>
          <w:szCs w:val="20"/>
        </w:rPr>
      </w:pPr>
      <w:r>
        <w:rPr>
          <w:rFonts w:ascii="Trebuchet MS" w:hAnsi="Trebuchet MS"/>
          <w:color w:val="000000"/>
          <w:sz w:val="20"/>
          <w:szCs w:val="20"/>
        </w:rPr>
        <w:t>8 Disse-lhe ainda o anjo: Cinge-te e calça as tuas sandálias. E ele o fez. Disse-lhe mais; Cobre-te com a tua capa e segue-me.</w:t>
      </w:r>
    </w:p>
    <w:p>
      <w:pPr>
        <w:rPr>
          <w:rFonts w:ascii="Trebuchet MS" w:hAnsi="Trebuchet MS"/>
          <w:color w:val="000000"/>
          <w:sz w:val="20"/>
          <w:szCs w:val="20"/>
        </w:rPr>
      </w:pPr>
      <w:r>
        <w:rPr>
          <w:rFonts w:ascii="Trebuchet MS" w:hAnsi="Trebuchet MS"/>
          <w:color w:val="000000"/>
          <w:sz w:val="20"/>
          <w:szCs w:val="20"/>
        </w:rPr>
        <w:t>9 Pedro, saindo, o seguia, mesmo sem compreender que era real o que se fazia por intermédio de um anjo, julgando que era uma visão.</w:t>
      </w:r>
    </w:p>
    <w:p>
      <w:pPr>
        <w:rPr>
          <w:rFonts w:ascii="Trebuchet MS" w:hAnsi="Trebuchet MS"/>
          <w:color w:val="000000"/>
          <w:sz w:val="20"/>
          <w:szCs w:val="20"/>
        </w:rPr>
      </w:pPr>
      <w:r>
        <w:rPr>
          <w:rFonts w:ascii="Trebuchet MS" w:hAnsi="Trebuchet MS"/>
          <w:color w:val="000000"/>
          <w:sz w:val="20"/>
          <w:szCs w:val="20"/>
        </w:rPr>
        <w:t>10 Depois de terem passado a primeira e a segunda sentinela, chegaram à porta de ferro, que dá para a cidade, a qual se lhes abriu por si mesma; e tendo saído, passaram uma rua, e logo o anjo se apartou dele.</w:t>
      </w:r>
    </w:p>
    <w:p>
      <w:pPr>
        <w:rPr>
          <w:rFonts w:ascii="Trebuchet MS" w:hAnsi="Trebuchet MS"/>
          <w:color w:val="000000"/>
          <w:sz w:val="20"/>
          <w:szCs w:val="20"/>
        </w:rPr>
      </w:pPr>
      <w:r>
        <w:rPr>
          <w:rFonts w:ascii="Trebuchet MS" w:hAnsi="Trebuchet MS"/>
          <w:color w:val="000000"/>
          <w:sz w:val="20"/>
          <w:szCs w:val="20"/>
        </w:rPr>
        <w:t>11 Pedro então, tornando a si, disse: Agora sei verdadeiramente que o Senhor enviou o seu anjo, e me livrou da mão de Herodes e de toda a expectativa do povo dos judeus.</w:t>
      </w:r>
    </w:p>
    <w:p>
      <w:pPr>
        <w:rPr>
          <w:rFonts w:ascii="Trebuchet MS" w:hAnsi="Trebuchet MS"/>
          <w:color w:val="000000"/>
          <w:sz w:val="20"/>
          <w:szCs w:val="20"/>
        </w:rPr>
      </w:pPr>
      <w:r>
        <w:rPr>
          <w:rFonts w:ascii="Trebuchet MS" w:hAnsi="Trebuchet MS"/>
          <w:color w:val="000000"/>
          <w:sz w:val="20"/>
          <w:szCs w:val="20"/>
        </w:rPr>
        <w:t>12 Depois de assim refletir foi à casa de Maria, mãe de João, que tem por sobrenome Marcos, onde muitas pessoas estavam reunidas e oravam.</w:t>
      </w:r>
    </w:p>
    <w:p>
      <w:pPr>
        <w:rPr>
          <w:rFonts w:ascii="Trebuchet MS" w:hAnsi="Trebuchet MS"/>
          <w:color w:val="000000"/>
          <w:sz w:val="20"/>
          <w:szCs w:val="20"/>
        </w:rPr>
      </w:pPr>
      <w:r>
        <w:rPr>
          <w:rFonts w:ascii="Trebuchet MS" w:hAnsi="Trebuchet MS"/>
          <w:color w:val="000000"/>
          <w:sz w:val="20"/>
          <w:szCs w:val="20"/>
        </w:rPr>
        <w:t>13 Quando ele bateu ao portão do pátio, uma criada chamada Rode saiu a escutar;</w:t>
      </w:r>
    </w:p>
    <w:p>
      <w:pPr>
        <w:rPr>
          <w:rFonts w:ascii="Trebuchet MS" w:hAnsi="Trebuchet MS"/>
          <w:color w:val="000000"/>
          <w:sz w:val="20"/>
          <w:szCs w:val="20"/>
        </w:rPr>
      </w:pPr>
      <w:r>
        <w:rPr>
          <w:rFonts w:ascii="Trebuchet MS" w:hAnsi="Trebuchet MS"/>
          <w:color w:val="000000"/>
          <w:sz w:val="20"/>
          <w:szCs w:val="20"/>
        </w:rPr>
        <w:t>14 e, reconhecendo a voz de Pedro, de gozo não abriu o portão, mas, correndo para dentro, anunciou que Pedro estava lá fora.</w:t>
      </w:r>
    </w:p>
    <w:p>
      <w:pPr>
        <w:rPr>
          <w:rFonts w:ascii="Trebuchet MS" w:hAnsi="Trebuchet MS"/>
          <w:color w:val="000000"/>
          <w:sz w:val="20"/>
          <w:szCs w:val="20"/>
        </w:rPr>
      </w:pPr>
      <w:r>
        <w:rPr>
          <w:rFonts w:ascii="Trebuchet MS" w:hAnsi="Trebuchet MS"/>
          <w:color w:val="000000"/>
          <w:sz w:val="20"/>
          <w:szCs w:val="20"/>
        </w:rPr>
        <w:t>15 Eles lhe disseram: Estás louca. Ela, porém, assegurava que assim era. Eles então diziam: É o seu anjo.</w:t>
      </w:r>
    </w:p>
    <w:p>
      <w:pPr>
        <w:rPr>
          <w:rFonts w:ascii="Trebuchet MS" w:hAnsi="Trebuchet MS"/>
          <w:color w:val="000000"/>
          <w:sz w:val="20"/>
          <w:szCs w:val="20"/>
        </w:rPr>
      </w:pPr>
      <w:r>
        <w:rPr>
          <w:rFonts w:ascii="Trebuchet MS" w:hAnsi="Trebuchet MS"/>
          <w:color w:val="000000"/>
          <w:sz w:val="20"/>
          <w:szCs w:val="20"/>
        </w:rPr>
        <w:t>16 Mas Pedro continuava a bater, e, quando abriram, viram-no e pasmaram.</w:t>
      </w:r>
    </w:p>
    <w:p>
      <w:pPr>
        <w:rPr>
          <w:rFonts w:ascii="Trebuchet MS" w:hAnsi="Trebuchet MS"/>
          <w:color w:val="000000"/>
          <w:sz w:val="20"/>
          <w:szCs w:val="20"/>
        </w:rPr>
      </w:pPr>
      <w:r>
        <w:rPr>
          <w:rFonts w:ascii="Trebuchet MS" w:hAnsi="Trebuchet MS"/>
          <w:color w:val="000000"/>
          <w:sz w:val="20"/>
          <w:szCs w:val="20"/>
        </w:rPr>
        <w:t>17 Mas ele, acenando-lhes com a mão para que se calassem, contou-lhes como o Senhor o tirara da prisão, e disse: Anunciai isto a Tiago e aos irmãos. E, saindo, partiu para outro lugar.</w:t>
      </w:r>
    </w:p>
    <w:p>
      <w:pPr>
        <w:rPr>
          <w:rFonts w:ascii="Trebuchet MS" w:hAnsi="Trebuchet MS"/>
          <w:color w:val="000000"/>
          <w:sz w:val="20"/>
          <w:szCs w:val="20"/>
        </w:rPr>
      </w:pPr>
      <w:r>
        <w:rPr>
          <w:rFonts w:ascii="Trebuchet MS" w:hAnsi="Trebuchet MS"/>
          <w:color w:val="000000"/>
          <w:sz w:val="20"/>
          <w:szCs w:val="20"/>
        </w:rPr>
        <w:t>18 Logo que amanheceu, houve grande alvoroço entre os soldados sobre o que teria sido feito de Pedro.</w:t>
      </w:r>
    </w:p>
    <w:p>
      <w:pPr>
        <w:rPr>
          <w:rFonts w:ascii="Trebuchet MS" w:hAnsi="Trebuchet MS"/>
          <w:color w:val="000000"/>
          <w:sz w:val="20"/>
          <w:szCs w:val="20"/>
        </w:rPr>
      </w:pPr>
      <w:r>
        <w:rPr>
          <w:rFonts w:ascii="Trebuchet MS" w:hAnsi="Trebuchet MS"/>
          <w:color w:val="000000"/>
          <w:sz w:val="20"/>
          <w:szCs w:val="20"/>
        </w:rPr>
        <w:t>19 E Herodes, tendo-o procurado e não o achando, inquiriu as sentinelas e mandou que fossem justiçadas; e descendo da Judéia para Cesaréia, demorou-se ali.</w:t>
      </w:r>
    </w:p>
    <w:p>
      <w:pPr>
        <w:rPr>
          <w:rFonts w:ascii="Trebuchet MS" w:hAnsi="Trebuchet MS"/>
          <w:color w:val="000000"/>
          <w:sz w:val="20"/>
          <w:szCs w:val="20"/>
        </w:rPr>
      </w:pPr>
      <w:r>
        <w:rPr>
          <w:rFonts w:ascii="Trebuchet MS" w:hAnsi="Trebuchet MS"/>
          <w:color w:val="000000"/>
          <w:sz w:val="20"/>
          <w:szCs w:val="20"/>
        </w:rPr>
        <w:t>20 Ora, Herodes estava muito irritado contra os de Tiro e de Sidom; mas estes, vindo de comum acordo ter com ele e obtendo a amizade de Blasto, camareiro do rei, pediam paz, porquanto o seu país se abastecia do país do rei.</w:t>
      </w:r>
    </w:p>
    <w:p>
      <w:pPr>
        <w:rPr>
          <w:rFonts w:ascii="Trebuchet MS" w:hAnsi="Trebuchet MS"/>
          <w:color w:val="000000"/>
          <w:sz w:val="20"/>
          <w:szCs w:val="20"/>
        </w:rPr>
      </w:pPr>
      <w:r>
        <w:rPr>
          <w:rFonts w:ascii="Trebuchet MS" w:hAnsi="Trebuchet MS"/>
          <w:color w:val="000000"/>
          <w:sz w:val="20"/>
          <w:szCs w:val="20"/>
        </w:rPr>
        <w:t>21 Num dia designado, Herodes, vestido de trajes reais, sentou-se no trono e dirigia-lhes a palavra.</w:t>
      </w:r>
    </w:p>
    <w:p>
      <w:pPr>
        <w:rPr>
          <w:rFonts w:ascii="Trebuchet MS" w:hAnsi="Trebuchet MS"/>
          <w:color w:val="000000"/>
          <w:sz w:val="20"/>
          <w:szCs w:val="20"/>
        </w:rPr>
      </w:pPr>
      <w:r>
        <w:rPr>
          <w:rFonts w:ascii="Trebuchet MS" w:hAnsi="Trebuchet MS"/>
          <w:color w:val="000000"/>
          <w:sz w:val="20"/>
          <w:szCs w:val="20"/>
        </w:rPr>
        <w:t>22 E o povo exclamava: É a voz de um deus, e não de um homem.</w:t>
      </w:r>
    </w:p>
    <w:p>
      <w:pPr>
        <w:rPr>
          <w:rFonts w:ascii="Trebuchet MS" w:hAnsi="Trebuchet MS"/>
          <w:color w:val="000000"/>
          <w:sz w:val="20"/>
          <w:szCs w:val="20"/>
        </w:rPr>
      </w:pPr>
      <w:r>
        <w:rPr>
          <w:rFonts w:ascii="Trebuchet MS" w:hAnsi="Trebuchet MS"/>
          <w:color w:val="000000"/>
          <w:sz w:val="20"/>
          <w:szCs w:val="20"/>
        </w:rPr>
        <w:t>23 No mesmo instante o anjo do Senhor o feriu, porque não deu glória a Deus; e, comido de vermes, expirou.</w:t>
      </w:r>
    </w:p>
    <w:p>
      <w:pPr>
        <w:rPr>
          <w:rFonts w:ascii="Trebuchet MS" w:hAnsi="Trebuchet MS"/>
          <w:color w:val="000000"/>
          <w:sz w:val="20"/>
          <w:szCs w:val="20"/>
        </w:rPr>
      </w:pPr>
      <w:r>
        <w:rPr>
          <w:rFonts w:ascii="Trebuchet MS" w:hAnsi="Trebuchet MS"/>
          <w:color w:val="000000"/>
          <w:sz w:val="20"/>
          <w:szCs w:val="20"/>
        </w:rPr>
        <w:t>24 E a palavra de Deus crescia e se multiplicava.</w:t>
      </w:r>
    </w:p>
    <w:p>
      <w:pPr>
        <w:rPr>
          <w:rFonts w:ascii="Trebuchet MS" w:hAnsi="Trebuchet MS"/>
          <w:color w:val="000000"/>
          <w:sz w:val="20"/>
          <w:szCs w:val="20"/>
        </w:rPr>
      </w:pPr>
      <w:r>
        <w:rPr>
          <w:rFonts w:ascii="Trebuchet MS" w:hAnsi="Trebuchet MS"/>
          <w:color w:val="000000"/>
          <w:sz w:val="20"/>
          <w:szCs w:val="20"/>
        </w:rPr>
        <w:t>25 Barnabé e Saulo, havendo terminado aquele serviço, voltaram de Jerusalém, levando consigo a João, que tem por sobrenome Marcos.</w:t>
      </w:r>
    </w:p>
    <w:p>
      <w:pPr>
        <w:pStyle w:val="P13"/>
        <w:rPr>
          <w:rFonts w:ascii="Trebuchet MS" w:hAnsi="Trebuchet MS"/>
          <w:color w:val="000000"/>
          <w:sz w:val="22"/>
          <w:szCs w:val="22"/>
        </w:rPr>
      </w:pPr>
      <w:bookmarkStart w:id="1154" w:name="_Toc147529013"/>
      <w:r>
        <w:rPr>
          <w:rFonts w:ascii="Trebuchet MS" w:hAnsi="Trebuchet MS"/>
          <w:color w:val="000000"/>
          <w:sz w:val="22"/>
          <w:szCs w:val="22"/>
        </w:rPr>
        <w:t xml:space="preserve"> ATOS 13</w:t>
      </w:r>
      <w:bookmarkEnd w:id="1154"/>
    </w:p>
    <w:p>
      <w:pPr>
        <w:rPr>
          <w:rFonts w:ascii="Trebuchet MS" w:hAnsi="Trebuchet MS"/>
          <w:color w:val="000000"/>
          <w:sz w:val="20"/>
          <w:szCs w:val="20"/>
        </w:rPr>
      </w:pPr>
      <w:r>
        <w:rPr>
          <w:rFonts w:ascii="Trebuchet MS" w:hAnsi="Trebuchet MS"/>
          <w:color w:val="000000"/>
          <w:sz w:val="20"/>
          <w:szCs w:val="20"/>
        </w:rPr>
        <w:t>1 Ora, na igreja em Antioquia havia profetas e mestres, a saber: Barnabé, Simeão, chamado Níger, Lúcio de Cirene, Manaém, colaço de Herodes o tetrarca, e Saulo.</w:t>
      </w:r>
    </w:p>
    <w:p>
      <w:pPr>
        <w:rPr>
          <w:rFonts w:ascii="Trebuchet MS" w:hAnsi="Trebuchet MS"/>
          <w:color w:val="000000"/>
          <w:sz w:val="20"/>
          <w:szCs w:val="20"/>
        </w:rPr>
      </w:pPr>
      <w:r>
        <w:rPr>
          <w:rFonts w:ascii="Trebuchet MS" w:hAnsi="Trebuchet MS"/>
          <w:color w:val="000000"/>
          <w:sz w:val="20"/>
          <w:szCs w:val="20"/>
        </w:rPr>
        <w:t>2 Enquanto eles ministravam perante o Senhor e jejuavam, disse o Espírito Santo: Separai-me a Barnabé e a Saulo para a obra a que os tenho chamado.</w:t>
      </w:r>
    </w:p>
    <w:p>
      <w:pPr>
        <w:rPr>
          <w:rFonts w:ascii="Trebuchet MS" w:hAnsi="Trebuchet MS"/>
          <w:color w:val="000000"/>
          <w:sz w:val="20"/>
          <w:szCs w:val="20"/>
        </w:rPr>
      </w:pPr>
      <w:r>
        <w:rPr>
          <w:rFonts w:ascii="Trebuchet MS" w:hAnsi="Trebuchet MS"/>
          <w:color w:val="000000"/>
          <w:sz w:val="20"/>
          <w:szCs w:val="20"/>
        </w:rPr>
        <w:t>3 Então, depois que jejuaram, oraram e lhes impuseram as mãos, os despediram.</w:t>
      </w:r>
    </w:p>
    <w:p>
      <w:pPr>
        <w:rPr>
          <w:rFonts w:ascii="Trebuchet MS" w:hAnsi="Trebuchet MS"/>
          <w:color w:val="000000"/>
          <w:sz w:val="20"/>
          <w:szCs w:val="20"/>
        </w:rPr>
      </w:pPr>
      <w:r>
        <w:rPr>
          <w:rFonts w:ascii="Trebuchet MS" w:hAnsi="Trebuchet MS"/>
          <w:color w:val="000000"/>
          <w:sz w:val="20"/>
          <w:szCs w:val="20"/>
        </w:rPr>
        <w:t>4 Estes, pois, enviados pelo Espírito Santo, desceram a Selêucia e dali navegaram para Chipre.</w:t>
      </w:r>
    </w:p>
    <w:p>
      <w:pPr>
        <w:rPr>
          <w:rFonts w:ascii="Trebuchet MS" w:hAnsi="Trebuchet MS"/>
          <w:color w:val="000000"/>
          <w:sz w:val="20"/>
          <w:szCs w:val="20"/>
        </w:rPr>
      </w:pPr>
      <w:r>
        <w:rPr>
          <w:rFonts w:ascii="Trebuchet MS" w:hAnsi="Trebuchet MS"/>
          <w:color w:val="000000"/>
          <w:sz w:val="20"/>
          <w:szCs w:val="20"/>
        </w:rPr>
        <w:t>5 Chegados a Salamina, anunciavam a palavra de Deus nas sinagogas dos judeus, e tinham a João como auxiliar.</w:t>
      </w:r>
    </w:p>
    <w:p>
      <w:pPr>
        <w:rPr>
          <w:rFonts w:ascii="Trebuchet MS" w:hAnsi="Trebuchet MS"/>
          <w:color w:val="000000"/>
          <w:sz w:val="20"/>
          <w:szCs w:val="20"/>
        </w:rPr>
      </w:pPr>
      <w:r>
        <w:rPr>
          <w:rFonts w:ascii="Trebuchet MS" w:hAnsi="Trebuchet MS"/>
          <w:color w:val="000000"/>
          <w:sz w:val="20"/>
          <w:szCs w:val="20"/>
        </w:rPr>
        <w:t>6 Havendo atravessado a ilha toda até Pafos, acharam um certo mago, falso profeta, judeu, chamado Bar-Jesus,</w:t>
      </w:r>
    </w:p>
    <w:p>
      <w:pPr>
        <w:rPr>
          <w:rFonts w:ascii="Trebuchet MS" w:hAnsi="Trebuchet MS"/>
          <w:color w:val="000000"/>
          <w:sz w:val="20"/>
          <w:szCs w:val="20"/>
        </w:rPr>
      </w:pPr>
      <w:r>
        <w:rPr>
          <w:rFonts w:ascii="Trebuchet MS" w:hAnsi="Trebuchet MS"/>
          <w:color w:val="000000"/>
          <w:sz w:val="20"/>
          <w:szCs w:val="20"/>
        </w:rPr>
        <w:t>7 que estava com o procônsul Sérgio Paulo, homem sensato. Este chamou a Barnabé e Saulo e mostrou desejo de ouvir a palavra de Deus.</w:t>
      </w:r>
    </w:p>
    <w:p>
      <w:pPr>
        <w:rPr>
          <w:rFonts w:ascii="Trebuchet MS" w:hAnsi="Trebuchet MS"/>
          <w:color w:val="000000"/>
          <w:sz w:val="20"/>
          <w:szCs w:val="20"/>
        </w:rPr>
      </w:pPr>
      <w:r>
        <w:rPr>
          <w:rFonts w:ascii="Trebuchet MS" w:hAnsi="Trebuchet MS"/>
          <w:color w:val="000000"/>
          <w:sz w:val="20"/>
          <w:szCs w:val="20"/>
        </w:rPr>
        <w:t>8 Mas resistia-lhes Elimas, o encantador (porque assim se interpreta o seu nome), procurando desviar a fé do procônsul.</w:t>
      </w:r>
    </w:p>
    <w:p>
      <w:pPr>
        <w:rPr>
          <w:rFonts w:ascii="Trebuchet MS" w:hAnsi="Trebuchet MS"/>
          <w:color w:val="000000"/>
          <w:sz w:val="20"/>
          <w:szCs w:val="20"/>
        </w:rPr>
      </w:pPr>
      <w:r>
        <w:rPr>
          <w:rFonts w:ascii="Trebuchet MS" w:hAnsi="Trebuchet MS"/>
          <w:color w:val="000000"/>
          <w:sz w:val="20"/>
          <w:szCs w:val="20"/>
        </w:rPr>
        <w:t>9 Todavia Saulo, também chamado Paulo, cheio do Espírito Santo, fitando os olhos nele,</w:t>
      </w:r>
    </w:p>
    <w:p>
      <w:pPr>
        <w:rPr>
          <w:rFonts w:ascii="Trebuchet MS" w:hAnsi="Trebuchet MS"/>
          <w:color w:val="000000"/>
          <w:sz w:val="20"/>
          <w:szCs w:val="20"/>
        </w:rPr>
      </w:pPr>
      <w:r>
        <w:rPr>
          <w:rFonts w:ascii="Trebuchet MS" w:hAnsi="Trebuchet MS"/>
          <w:color w:val="000000"/>
          <w:sz w:val="20"/>
          <w:szCs w:val="20"/>
        </w:rPr>
        <w:t>10 disse: ó filho do diabo, cheio de todo o engano e de toda a malícia, inimigo de toda a justiça, não cessarás de perverter os caminhos retos do Senhor?</w:t>
      </w:r>
    </w:p>
    <w:p>
      <w:pPr>
        <w:rPr>
          <w:rFonts w:ascii="Trebuchet MS" w:hAnsi="Trebuchet MS"/>
          <w:color w:val="000000"/>
          <w:sz w:val="20"/>
          <w:szCs w:val="20"/>
        </w:rPr>
      </w:pPr>
      <w:r>
        <w:rPr>
          <w:rFonts w:ascii="Trebuchet MS" w:hAnsi="Trebuchet MS"/>
          <w:color w:val="000000"/>
          <w:sz w:val="20"/>
          <w:szCs w:val="20"/>
        </w:rPr>
        <w:t>11 Agora eis a mão do Senhor sobre ti, e ficarás cego, sem ver o sol por algum tempo. Imediatamente caiu sobre ele uma névoa e trevas e, andando à roda, procurava quem o guiasse pela mão.</w:t>
      </w:r>
    </w:p>
    <w:p>
      <w:pPr>
        <w:rPr>
          <w:rFonts w:ascii="Trebuchet MS" w:hAnsi="Trebuchet MS"/>
          <w:color w:val="000000"/>
          <w:sz w:val="20"/>
          <w:szCs w:val="20"/>
        </w:rPr>
      </w:pPr>
      <w:r>
        <w:rPr>
          <w:rFonts w:ascii="Trebuchet MS" w:hAnsi="Trebuchet MS"/>
          <w:color w:val="000000"/>
          <w:sz w:val="20"/>
          <w:szCs w:val="20"/>
        </w:rPr>
        <w:t>12 Então o procônsul, vendo o que havia acontecido, creu, maravilhando-se da doutrina do Senhor.</w:t>
      </w:r>
    </w:p>
    <w:p>
      <w:pPr>
        <w:rPr>
          <w:rFonts w:ascii="Trebuchet MS" w:hAnsi="Trebuchet MS"/>
          <w:color w:val="000000"/>
          <w:sz w:val="20"/>
          <w:szCs w:val="20"/>
        </w:rPr>
      </w:pPr>
      <w:r>
        <w:rPr>
          <w:rFonts w:ascii="Trebuchet MS" w:hAnsi="Trebuchet MS"/>
          <w:color w:val="000000"/>
          <w:sz w:val="20"/>
          <w:szCs w:val="20"/>
        </w:rPr>
        <w:t>13 Tendo Paulo e seus companheiros navegado de Pafos, chegaram a Perge, na Panfília. João, porém, apartando-se deles, voltou para Jerusalém.</w:t>
      </w:r>
    </w:p>
    <w:p>
      <w:pPr>
        <w:rPr>
          <w:rFonts w:ascii="Trebuchet MS" w:hAnsi="Trebuchet MS"/>
          <w:color w:val="000000"/>
          <w:sz w:val="20"/>
          <w:szCs w:val="20"/>
        </w:rPr>
      </w:pPr>
      <w:r>
        <w:rPr>
          <w:rFonts w:ascii="Trebuchet MS" w:hAnsi="Trebuchet MS"/>
          <w:color w:val="000000"/>
          <w:sz w:val="20"/>
          <w:szCs w:val="20"/>
        </w:rPr>
        <w:t>14 Mas eles, passando de Perge, chegaram a Antioquia da Psídia; e entrando na sinagoga, no dia de sábado, sentaram-se.</w:t>
      </w:r>
    </w:p>
    <w:p>
      <w:pPr>
        <w:rPr>
          <w:rFonts w:ascii="Trebuchet MS" w:hAnsi="Trebuchet MS"/>
          <w:color w:val="000000"/>
          <w:sz w:val="20"/>
          <w:szCs w:val="20"/>
        </w:rPr>
      </w:pPr>
      <w:r>
        <w:rPr>
          <w:rFonts w:ascii="Trebuchet MS" w:hAnsi="Trebuchet MS"/>
          <w:color w:val="000000"/>
          <w:sz w:val="20"/>
          <w:szCs w:val="20"/>
        </w:rPr>
        <w:t>15 Depois da leitura da lei e dos profetas, os chefes da sinagoga mandaram dizer-lhes: Irmãos, se tendes alguma palavra de exortação ao povo, falai.</w:t>
      </w:r>
    </w:p>
    <w:p>
      <w:pPr>
        <w:rPr>
          <w:rFonts w:ascii="Trebuchet MS" w:hAnsi="Trebuchet MS"/>
          <w:color w:val="000000"/>
          <w:sz w:val="20"/>
          <w:szCs w:val="20"/>
        </w:rPr>
      </w:pPr>
      <w:r>
        <w:rPr>
          <w:rFonts w:ascii="Trebuchet MS" w:hAnsi="Trebuchet MS"/>
          <w:color w:val="000000"/>
          <w:sz w:val="20"/>
          <w:szCs w:val="20"/>
        </w:rPr>
        <w:t>16 Então Paulo se levantou e, pedindo silêncio com a mão, disse: Varões israelitas, e os que temeis a Deus, ouvi:</w:t>
      </w:r>
    </w:p>
    <w:p>
      <w:pPr>
        <w:rPr>
          <w:rFonts w:ascii="Trebuchet MS" w:hAnsi="Trebuchet MS"/>
          <w:color w:val="000000"/>
          <w:sz w:val="20"/>
          <w:szCs w:val="20"/>
        </w:rPr>
      </w:pPr>
      <w:r>
        <w:rPr>
          <w:rFonts w:ascii="Trebuchet MS" w:hAnsi="Trebuchet MS"/>
          <w:color w:val="000000"/>
          <w:sz w:val="20"/>
          <w:szCs w:val="20"/>
        </w:rPr>
        <w:t>17 O Deus deste povo de Israel escolheu a nossos pais, e exaltou o povo, sendo eles estrangeiros na terra do Egito, de onde os tirou com braço poderoso,</w:t>
      </w:r>
    </w:p>
    <w:p>
      <w:pPr>
        <w:rPr>
          <w:rFonts w:ascii="Trebuchet MS" w:hAnsi="Trebuchet MS"/>
          <w:color w:val="000000"/>
          <w:sz w:val="20"/>
          <w:szCs w:val="20"/>
        </w:rPr>
      </w:pPr>
      <w:r>
        <w:rPr>
          <w:rFonts w:ascii="Trebuchet MS" w:hAnsi="Trebuchet MS"/>
          <w:color w:val="000000"/>
          <w:sz w:val="20"/>
          <w:szCs w:val="20"/>
        </w:rPr>
        <w:t>18 e suportou-lhes os maus costumes no deserto por espaço de quase quarenta anos;</w:t>
      </w:r>
    </w:p>
    <w:p>
      <w:pPr>
        <w:rPr>
          <w:rFonts w:ascii="Trebuchet MS" w:hAnsi="Trebuchet MS"/>
          <w:color w:val="000000"/>
          <w:sz w:val="20"/>
          <w:szCs w:val="20"/>
        </w:rPr>
      </w:pPr>
      <w:r>
        <w:rPr>
          <w:rFonts w:ascii="Trebuchet MS" w:hAnsi="Trebuchet MS"/>
          <w:color w:val="000000"/>
          <w:sz w:val="20"/>
          <w:szCs w:val="20"/>
        </w:rPr>
        <w:t>19 e, havendo destruído as sete nações na terra de Canaã, deu-lhes o território delas por herança durante cerca de quatrocentos e cinquenta anos.</w:t>
      </w:r>
    </w:p>
    <w:p>
      <w:pPr>
        <w:rPr>
          <w:rFonts w:ascii="Trebuchet MS" w:hAnsi="Trebuchet MS"/>
          <w:color w:val="000000"/>
          <w:sz w:val="20"/>
          <w:szCs w:val="20"/>
        </w:rPr>
      </w:pPr>
      <w:r>
        <w:rPr>
          <w:rFonts w:ascii="Trebuchet MS" w:hAnsi="Trebuchet MS"/>
          <w:color w:val="000000"/>
          <w:sz w:val="20"/>
          <w:szCs w:val="20"/>
        </w:rPr>
        <w:t>20 Depois disto, deu-lhes juízes até o profeta Samuel.</w:t>
      </w:r>
    </w:p>
    <w:p>
      <w:pPr>
        <w:rPr>
          <w:rFonts w:ascii="Trebuchet MS" w:hAnsi="Trebuchet MS"/>
          <w:color w:val="000000"/>
          <w:sz w:val="20"/>
          <w:szCs w:val="20"/>
        </w:rPr>
      </w:pPr>
      <w:r>
        <w:rPr>
          <w:rFonts w:ascii="Trebuchet MS" w:hAnsi="Trebuchet MS"/>
          <w:color w:val="000000"/>
          <w:sz w:val="20"/>
          <w:szCs w:val="20"/>
        </w:rPr>
        <w:t>21 Então pediram um rei, e Deus lhes deu por quarenta anos a Saul, filho de Cis, varão da tribo de Benjamim.</w:t>
      </w:r>
    </w:p>
    <w:p>
      <w:pPr>
        <w:rPr>
          <w:rFonts w:ascii="Trebuchet MS" w:hAnsi="Trebuchet MS"/>
          <w:color w:val="000000"/>
          <w:sz w:val="20"/>
          <w:szCs w:val="20"/>
        </w:rPr>
      </w:pPr>
      <w:r>
        <w:rPr>
          <w:rFonts w:ascii="Trebuchet MS" w:hAnsi="Trebuchet MS"/>
          <w:color w:val="000000"/>
          <w:sz w:val="20"/>
          <w:szCs w:val="20"/>
        </w:rPr>
        <w:t>22 E tendo deposto a este, levantou-lhes como rei a Davi, ao qual também, dando testemunho, disse: Achei a Davi, filho de Jessé, homem segundo o meu coração, que fará toda a minha vontade.</w:t>
      </w:r>
    </w:p>
    <w:p>
      <w:pPr>
        <w:rPr>
          <w:rFonts w:ascii="Trebuchet MS" w:hAnsi="Trebuchet MS"/>
          <w:color w:val="000000"/>
          <w:sz w:val="20"/>
          <w:szCs w:val="20"/>
        </w:rPr>
      </w:pPr>
      <w:r>
        <w:rPr>
          <w:rFonts w:ascii="Trebuchet MS" w:hAnsi="Trebuchet MS"/>
          <w:color w:val="000000"/>
          <w:sz w:val="20"/>
          <w:szCs w:val="20"/>
        </w:rPr>
        <w:t>23 Da descendência deste, conforme a promessa, trouxe Deus a Israel um Salvador, Jesus;</w:t>
      </w:r>
    </w:p>
    <w:p>
      <w:pPr>
        <w:rPr>
          <w:rFonts w:ascii="Trebuchet MS" w:hAnsi="Trebuchet MS"/>
          <w:color w:val="000000"/>
          <w:sz w:val="20"/>
          <w:szCs w:val="20"/>
        </w:rPr>
      </w:pPr>
      <w:r>
        <w:rPr>
          <w:rFonts w:ascii="Trebuchet MS" w:hAnsi="Trebuchet MS"/>
          <w:color w:val="000000"/>
          <w:sz w:val="20"/>
          <w:szCs w:val="20"/>
        </w:rPr>
        <w:t>24 havendo João, antes do aparecimento dele, pregado a todo o povo de Israel o batismo de arrependimento.</w:t>
      </w:r>
    </w:p>
    <w:p>
      <w:pPr>
        <w:rPr>
          <w:rFonts w:ascii="Trebuchet MS" w:hAnsi="Trebuchet MS"/>
          <w:color w:val="000000"/>
          <w:sz w:val="20"/>
          <w:szCs w:val="20"/>
        </w:rPr>
      </w:pPr>
      <w:r>
        <w:rPr>
          <w:rFonts w:ascii="Trebuchet MS" w:hAnsi="Trebuchet MS"/>
          <w:color w:val="000000"/>
          <w:sz w:val="20"/>
          <w:szCs w:val="20"/>
        </w:rPr>
        <w:t>25 Mas João, quando completava a carreira, dizia: Quem pensais vós que eu sou? Eu não sou o Cristo, mas eis que após mim vem aquele a quem não sou digno de desatar as alparcas dos pés.</w:t>
      </w:r>
    </w:p>
    <w:p>
      <w:pPr>
        <w:rPr>
          <w:rFonts w:ascii="Trebuchet MS" w:hAnsi="Trebuchet MS"/>
          <w:color w:val="000000"/>
          <w:sz w:val="20"/>
          <w:szCs w:val="20"/>
        </w:rPr>
      </w:pPr>
      <w:r>
        <w:rPr>
          <w:rFonts w:ascii="Trebuchet MS" w:hAnsi="Trebuchet MS"/>
          <w:color w:val="000000"/>
          <w:sz w:val="20"/>
          <w:szCs w:val="20"/>
        </w:rPr>
        <w:t>26 Irmãos, filhos da estirpe de Abraão, e os que dentre vós temem a Deus, a nós é enviada a palavra desta salvação.</w:t>
      </w:r>
    </w:p>
    <w:p>
      <w:pPr>
        <w:rPr>
          <w:rFonts w:ascii="Trebuchet MS" w:hAnsi="Trebuchet MS"/>
          <w:color w:val="000000"/>
          <w:sz w:val="20"/>
          <w:szCs w:val="20"/>
        </w:rPr>
      </w:pPr>
      <w:r>
        <w:rPr>
          <w:rFonts w:ascii="Trebuchet MS" w:hAnsi="Trebuchet MS"/>
          <w:color w:val="000000"/>
          <w:sz w:val="20"/>
          <w:szCs w:val="20"/>
        </w:rPr>
        <w:t>27 Pois, os que habitam em Jerusalém e as suas autoridades, porquanto não conheceram a este Jesus, condenando-o, cumpriram as mesmas palavras dos profetas que se ouvem ler todos os sábados.</w:t>
      </w:r>
    </w:p>
    <w:p>
      <w:pPr>
        <w:rPr>
          <w:rFonts w:ascii="Trebuchet MS" w:hAnsi="Trebuchet MS"/>
          <w:color w:val="000000"/>
          <w:sz w:val="20"/>
          <w:szCs w:val="20"/>
        </w:rPr>
      </w:pPr>
      <w:r>
        <w:rPr>
          <w:rFonts w:ascii="Trebuchet MS" w:hAnsi="Trebuchet MS"/>
          <w:color w:val="000000"/>
          <w:sz w:val="20"/>
          <w:szCs w:val="20"/>
        </w:rPr>
        <w:t>28 E, se bem que não achassem nele nenhuma causa de morte, pediram a Pilatos que ele fosse morto.</w:t>
      </w:r>
    </w:p>
    <w:p>
      <w:pPr>
        <w:rPr>
          <w:rFonts w:ascii="Trebuchet MS" w:hAnsi="Trebuchet MS"/>
          <w:color w:val="000000"/>
          <w:sz w:val="20"/>
          <w:szCs w:val="20"/>
        </w:rPr>
      </w:pPr>
      <w:r>
        <w:rPr>
          <w:rFonts w:ascii="Trebuchet MS" w:hAnsi="Trebuchet MS"/>
          <w:color w:val="000000"/>
          <w:sz w:val="20"/>
          <w:szCs w:val="20"/>
        </w:rPr>
        <w:t>29 Quando haviam cumprido todas as coisas que dele estavam escritas, tirando-o do madeiro, o puseram na sepultura;</w:t>
      </w:r>
    </w:p>
    <w:p>
      <w:pPr>
        <w:rPr>
          <w:rFonts w:ascii="Trebuchet MS" w:hAnsi="Trebuchet MS"/>
          <w:color w:val="000000"/>
          <w:sz w:val="20"/>
          <w:szCs w:val="20"/>
        </w:rPr>
      </w:pPr>
      <w:r>
        <w:rPr>
          <w:rFonts w:ascii="Trebuchet MS" w:hAnsi="Trebuchet MS"/>
          <w:color w:val="000000"/>
          <w:sz w:val="20"/>
          <w:szCs w:val="20"/>
        </w:rPr>
        <w:t>30 mas Deus o ressuscitou dentre os mortos;</w:t>
      </w:r>
    </w:p>
    <w:p>
      <w:pPr>
        <w:rPr>
          <w:rFonts w:ascii="Trebuchet MS" w:hAnsi="Trebuchet MS"/>
          <w:color w:val="000000"/>
          <w:sz w:val="20"/>
          <w:szCs w:val="20"/>
        </w:rPr>
      </w:pPr>
      <w:r>
        <w:rPr>
          <w:rFonts w:ascii="Trebuchet MS" w:hAnsi="Trebuchet MS"/>
          <w:color w:val="000000"/>
          <w:sz w:val="20"/>
          <w:szCs w:val="20"/>
        </w:rPr>
        <w:t>31 e ele foi visto durante muitos dias por aqueles que com ele subiram da Galiléia a Jerusalém, os quais agora são suas testemunhas para com o povo.</w:t>
      </w:r>
    </w:p>
    <w:p>
      <w:pPr>
        <w:rPr>
          <w:rFonts w:ascii="Trebuchet MS" w:hAnsi="Trebuchet MS"/>
          <w:color w:val="000000"/>
          <w:sz w:val="20"/>
          <w:szCs w:val="20"/>
        </w:rPr>
      </w:pPr>
      <w:r>
        <w:rPr>
          <w:rFonts w:ascii="Trebuchet MS" w:hAnsi="Trebuchet MS"/>
          <w:color w:val="000000"/>
          <w:sz w:val="20"/>
          <w:szCs w:val="20"/>
        </w:rPr>
        <w:t>32 E nós vos anunciamos as boas novas da promessa, feita aos pais,</w:t>
      </w:r>
    </w:p>
    <w:p>
      <w:pPr>
        <w:rPr>
          <w:rFonts w:ascii="Trebuchet MS" w:hAnsi="Trebuchet MS"/>
          <w:color w:val="000000"/>
          <w:sz w:val="20"/>
          <w:szCs w:val="20"/>
        </w:rPr>
      </w:pPr>
      <w:r>
        <w:rPr>
          <w:rFonts w:ascii="Trebuchet MS" w:hAnsi="Trebuchet MS"/>
          <w:color w:val="000000"/>
          <w:sz w:val="20"/>
          <w:szCs w:val="20"/>
        </w:rPr>
        <w:t>33 a qual Deus nos tem cumprido, a nós, filhos deles, levantando a Jesus, como também está escrito no salmo segundo: Tu és meu Filho, hoje te gerei.</w:t>
      </w:r>
    </w:p>
    <w:p>
      <w:pPr>
        <w:rPr>
          <w:rFonts w:ascii="Trebuchet MS" w:hAnsi="Trebuchet MS"/>
          <w:color w:val="000000"/>
          <w:sz w:val="20"/>
          <w:szCs w:val="20"/>
        </w:rPr>
      </w:pPr>
      <w:r>
        <w:rPr>
          <w:rFonts w:ascii="Trebuchet MS" w:hAnsi="Trebuchet MS"/>
          <w:color w:val="000000"/>
          <w:sz w:val="20"/>
          <w:szCs w:val="20"/>
        </w:rPr>
        <w:t>34 E no tocante a que o ressuscitou dentre os mortos para nunca mais tornar à corrupção, falou Deus assim: Dar-vos-ei as santas e fiéis bênçãos de Davi;</w:t>
      </w:r>
    </w:p>
    <w:p>
      <w:pPr>
        <w:rPr>
          <w:rFonts w:ascii="Trebuchet MS" w:hAnsi="Trebuchet MS"/>
          <w:color w:val="000000"/>
          <w:sz w:val="20"/>
          <w:szCs w:val="20"/>
        </w:rPr>
      </w:pPr>
      <w:r>
        <w:rPr>
          <w:rFonts w:ascii="Trebuchet MS" w:hAnsi="Trebuchet MS"/>
          <w:color w:val="000000"/>
          <w:sz w:val="20"/>
          <w:szCs w:val="20"/>
        </w:rPr>
        <w:t>35 pelo que ainda em outro salmo diz: Não permitirás que o teu Santo veja a corrupção.</w:t>
      </w:r>
    </w:p>
    <w:p>
      <w:pPr>
        <w:rPr>
          <w:rFonts w:ascii="Trebuchet MS" w:hAnsi="Trebuchet MS"/>
          <w:color w:val="000000"/>
          <w:sz w:val="20"/>
          <w:szCs w:val="20"/>
        </w:rPr>
      </w:pPr>
      <w:r>
        <w:rPr>
          <w:rFonts w:ascii="Trebuchet MS" w:hAnsi="Trebuchet MS"/>
          <w:color w:val="000000"/>
          <w:sz w:val="20"/>
          <w:szCs w:val="20"/>
        </w:rPr>
        <w:t>36 Porque Davi, na verdade, havendo servido a sua própria geração pela vontade de Deus, dormiu e foi depositado junto a seus pais e experimentou corrupção.</w:t>
      </w:r>
    </w:p>
    <w:p>
      <w:pPr>
        <w:rPr>
          <w:rFonts w:ascii="Trebuchet MS" w:hAnsi="Trebuchet MS"/>
          <w:color w:val="000000"/>
          <w:sz w:val="20"/>
          <w:szCs w:val="20"/>
        </w:rPr>
      </w:pPr>
      <w:r>
        <w:rPr>
          <w:rFonts w:ascii="Trebuchet MS" w:hAnsi="Trebuchet MS"/>
          <w:color w:val="000000"/>
          <w:sz w:val="20"/>
          <w:szCs w:val="20"/>
        </w:rPr>
        <w:t>37 Mas aquele a quem Deus ressuscitou nenhuma corrupção experimentou.</w:t>
      </w:r>
    </w:p>
    <w:p>
      <w:pPr>
        <w:rPr>
          <w:rFonts w:ascii="Trebuchet MS" w:hAnsi="Trebuchet MS"/>
          <w:color w:val="000000"/>
          <w:sz w:val="20"/>
          <w:szCs w:val="20"/>
        </w:rPr>
      </w:pPr>
      <w:r>
        <w:rPr>
          <w:rFonts w:ascii="Trebuchet MS" w:hAnsi="Trebuchet MS"/>
          <w:color w:val="000000"/>
          <w:sz w:val="20"/>
          <w:szCs w:val="20"/>
        </w:rPr>
        <w:t>38 Seja-vos pois notório, varões, que por este se vos anuncia a remissão dos pecados.</w:t>
      </w:r>
    </w:p>
    <w:p>
      <w:pPr>
        <w:rPr>
          <w:rFonts w:ascii="Trebuchet MS" w:hAnsi="Trebuchet MS"/>
          <w:color w:val="000000"/>
          <w:sz w:val="20"/>
          <w:szCs w:val="20"/>
        </w:rPr>
      </w:pPr>
      <w:r>
        <w:rPr>
          <w:rFonts w:ascii="Trebuchet MS" w:hAnsi="Trebuchet MS"/>
          <w:color w:val="000000"/>
          <w:sz w:val="20"/>
          <w:szCs w:val="20"/>
        </w:rPr>
        <w:t>39 E de todas as coisas de que não pudestes ser justificados pela lei de Moisés, por ele é justificado todo o que crê.</w:t>
      </w:r>
    </w:p>
    <w:p>
      <w:pPr>
        <w:rPr>
          <w:rFonts w:ascii="Trebuchet MS" w:hAnsi="Trebuchet MS"/>
          <w:color w:val="000000"/>
          <w:sz w:val="20"/>
          <w:szCs w:val="20"/>
        </w:rPr>
      </w:pPr>
      <w:r>
        <w:rPr>
          <w:rFonts w:ascii="Trebuchet MS" w:hAnsi="Trebuchet MS"/>
          <w:color w:val="000000"/>
          <w:sz w:val="20"/>
          <w:szCs w:val="20"/>
        </w:rPr>
        <w:t>40 Cuidai pois que não venha sobre vós o que está dito nos profetas:</w:t>
      </w:r>
    </w:p>
    <w:p>
      <w:pPr>
        <w:rPr>
          <w:rFonts w:ascii="Trebuchet MS" w:hAnsi="Trebuchet MS"/>
          <w:color w:val="000000"/>
          <w:sz w:val="20"/>
          <w:szCs w:val="20"/>
        </w:rPr>
      </w:pPr>
      <w:r>
        <w:rPr>
          <w:rFonts w:ascii="Trebuchet MS" w:hAnsi="Trebuchet MS"/>
          <w:color w:val="000000"/>
          <w:sz w:val="20"/>
          <w:szCs w:val="20"/>
        </w:rPr>
        <w:t>41 Vede, ó desprezadores, admirai-vos e desaparecei; porque realizo uma obra em vossos dias, obra em que de modo algum crereis, se alguém vo-la contar.</w:t>
      </w:r>
    </w:p>
    <w:p>
      <w:pPr>
        <w:rPr>
          <w:rFonts w:ascii="Trebuchet MS" w:hAnsi="Trebuchet MS"/>
          <w:color w:val="000000"/>
          <w:sz w:val="20"/>
          <w:szCs w:val="20"/>
        </w:rPr>
      </w:pPr>
      <w:r>
        <w:rPr>
          <w:rFonts w:ascii="Trebuchet MS" w:hAnsi="Trebuchet MS"/>
          <w:color w:val="000000"/>
          <w:sz w:val="20"/>
          <w:szCs w:val="20"/>
        </w:rPr>
        <w:t>42 Quando iam saindo, rogavam que estas palavras lhes fossem repetidas no sábado seguinte.</w:t>
      </w:r>
    </w:p>
    <w:p>
      <w:pPr>
        <w:rPr>
          <w:rFonts w:ascii="Trebuchet MS" w:hAnsi="Trebuchet MS"/>
          <w:color w:val="000000"/>
          <w:sz w:val="20"/>
          <w:szCs w:val="20"/>
        </w:rPr>
      </w:pPr>
      <w:r>
        <w:rPr>
          <w:rFonts w:ascii="Trebuchet MS" w:hAnsi="Trebuchet MS"/>
          <w:color w:val="000000"/>
          <w:sz w:val="20"/>
          <w:szCs w:val="20"/>
        </w:rPr>
        <w:t>43 E, despedida a sinagoga, muitos judeus e prosélitos devotos seguiram a Paulo e Barnabé, os quais, falando-lhes, os exortavam a perseverarem na graça de Deus.</w:t>
      </w:r>
    </w:p>
    <w:p>
      <w:pPr>
        <w:rPr>
          <w:rFonts w:ascii="Trebuchet MS" w:hAnsi="Trebuchet MS"/>
          <w:color w:val="000000"/>
          <w:sz w:val="20"/>
          <w:szCs w:val="20"/>
        </w:rPr>
      </w:pPr>
      <w:r>
        <w:rPr>
          <w:rFonts w:ascii="Trebuchet MS" w:hAnsi="Trebuchet MS"/>
          <w:color w:val="000000"/>
          <w:sz w:val="20"/>
          <w:szCs w:val="20"/>
        </w:rPr>
        <w:t>44 No sábado seguinte reuniu-se quase toda a cidade para ouvir a palavra de Deus.</w:t>
      </w:r>
    </w:p>
    <w:p>
      <w:pPr>
        <w:rPr>
          <w:rFonts w:ascii="Trebuchet MS" w:hAnsi="Trebuchet MS"/>
          <w:color w:val="000000"/>
          <w:sz w:val="20"/>
          <w:szCs w:val="20"/>
        </w:rPr>
      </w:pPr>
      <w:r>
        <w:rPr>
          <w:rFonts w:ascii="Trebuchet MS" w:hAnsi="Trebuchet MS"/>
          <w:color w:val="000000"/>
          <w:sz w:val="20"/>
          <w:szCs w:val="20"/>
        </w:rPr>
        <w:t>45 Mas os judeus, vendo as multidões, encheram-se de inveja e, blasfemando, contradiziam o que Paulo falava.</w:t>
      </w:r>
    </w:p>
    <w:p>
      <w:pPr>
        <w:rPr>
          <w:rFonts w:ascii="Trebuchet MS" w:hAnsi="Trebuchet MS"/>
          <w:color w:val="000000"/>
          <w:sz w:val="20"/>
          <w:szCs w:val="20"/>
        </w:rPr>
      </w:pPr>
      <w:r>
        <w:rPr>
          <w:rFonts w:ascii="Trebuchet MS" w:hAnsi="Trebuchet MS"/>
          <w:color w:val="000000"/>
          <w:sz w:val="20"/>
          <w:szCs w:val="20"/>
        </w:rPr>
        <w:t>46 Então Paulo e Barnabé, falando ousadamente, disseram: Era mister que a vós se pregasse em primeiro lugar a palavra de Deus; mas, visto que a rejeitais, e não vos julgais dignos da vida eterna, eis que nos viramos para os gentios;</w:t>
      </w:r>
    </w:p>
    <w:p>
      <w:pPr>
        <w:rPr>
          <w:rFonts w:ascii="Trebuchet MS" w:hAnsi="Trebuchet MS"/>
          <w:color w:val="000000"/>
          <w:sz w:val="20"/>
          <w:szCs w:val="20"/>
        </w:rPr>
      </w:pPr>
      <w:r>
        <w:rPr>
          <w:rFonts w:ascii="Trebuchet MS" w:hAnsi="Trebuchet MS"/>
          <w:color w:val="000000"/>
          <w:sz w:val="20"/>
          <w:szCs w:val="20"/>
        </w:rPr>
        <w:t>47 porque assim nos ordenou o Senhor: Eu te pus para luz dos gentios, a fim de que sejas para salvação até os confins da terra.</w:t>
      </w:r>
    </w:p>
    <w:p>
      <w:pPr>
        <w:rPr>
          <w:rFonts w:ascii="Trebuchet MS" w:hAnsi="Trebuchet MS"/>
          <w:color w:val="000000"/>
          <w:sz w:val="20"/>
          <w:szCs w:val="20"/>
        </w:rPr>
      </w:pPr>
      <w:r>
        <w:rPr>
          <w:rFonts w:ascii="Trebuchet MS" w:hAnsi="Trebuchet MS"/>
          <w:color w:val="000000"/>
          <w:sz w:val="20"/>
          <w:szCs w:val="20"/>
        </w:rPr>
        <w:t>48 Os gentios, ouvindo isto, alegravam-se e glorificavam a palavra do Senhor; e creram todos quantos haviam sido destinados para a vida eterna.</w:t>
      </w:r>
    </w:p>
    <w:p>
      <w:pPr>
        <w:rPr>
          <w:rFonts w:ascii="Trebuchet MS" w:hAnsi="Trebuchet MS"/>
          <w:color w:val="000000"/>
          <w:sz w:val="20"/>
          <w:szCs w:val="20"/>
        </w:rPr>
      </w:pPr>
      <w:r>
        <w:rPr>
          <w:rFonts w:ascii="Trebuchet MS" w:hAnsi="Trebuchet MS"/>
          <w:color w:val="000000"/>
          <w:sz w:val="20"/>
          <w:szCs w:val="20"/>
        </w:rPr>
        <w:t>49 E divulgava-se a palavra do Senhor por toda aquela região.</w:t>
      </w:r>
    </w:p>
    <w:p>
      <w:pPr>
        <w:rPr>
          <w:rFonts w:ascii="Trebuchet MS" w:hAnsi="Trebuchet MS"/>
          <w:color w:val="000000"/>
          <w:sz w:val="20"/>
          <w:szCs w:val="20"/>
        </w:rPr>
      </w:pPr>
      <w:r>
        <w:rPr>
          <w:rFonts w:ascii="Trebuchet MS" w:hAnsi="Trebuchet MS"/>
          <w:color w:val="000000"/>
          <w:sz w:val="20"/>
          <w:szCs w:val="20"/>
        </w:rPr>
        <w:t>50 Mas os judeus incitaram as mulheres devotas de alta posição e os principais da cidade, suscitaram uma perseguição contra Paulo e Barnabé, e os lançaram fora dos seus termos.</w:t>
      </w:r>
    </w:p>
    <w:p>
      <w:pPr>
        <w:rPr>
          <w:rFonts w:ascii="Trebuchet MS" w:hAnsi="Trebuchet MS"/>
          <w:color w:val="000000"/>
          <w:sz w:val="20"/>
          <w:szCs w:val="20"/>
        </w:rPr>
      </w:pPr>
      <w:r>
        <w:rPr>
          <w:rFonts w:ascii="Trebuchet MS" w:hAnsi="Trebuchet MS"/>
          <w:color w:val="000000"/>
          <w:sz w:val="20"/>
          <w:szCs w:val="20"/>
        </w:rPr>
        <w:t>51 Mas estes, sacudindo contra eles o pó dos seus pés, partiram para Icônio.</w:t>
      </w:r>
    </w:p>
    <w:p>
      <w:pPr>
        <w:rPr>
          <w:rFonts w:ascii="Trebuchet MS" w:hAnsi="Trebuchet MS"/>
          <w:color w:val="000000"/>
          <w:sz w:val="20"/>
          <w:szCs w:val="20"/>
        </w:rPr>
      </w:pPr>
      <w:r>
        <w:rPr>
          <w:rFonts w:ascii="Trebuchet MS" w:hAnsi="Trebuchet MS"/>
          <w:color w:val="000000"/>
          <w:sz w:val="20"/>
          <w:szCs w:val="20"/>
        </w:rPr>
        <w:t>52 Os discípulos, porém, estavam cheios de alegria e do Espírito Santo.</w:t>
      </w:r>
    </w:p>
    <w:p>
      <w:pPr>
        <w:pStyle w:val="P13"/>
        <w:rPr>
          <w:rFonts w:ascii="Trebuchet MS" w:hAnsi="Trebuchet MS"/>
          <w:color w:val="000000"/>
          <w:sz w:val="22"/>
          <w:szCs w:val="22"/>
        </w:rPr>
      </w:pPr>
      <w:bookmarkStart w:id="1155" w:name="_Toc147529014"/>
      <w:r>
        <w:rPr>
          <w:rFonts w:ascii="Trebuchet MS" w:hAnsi="Trebuchet MS"/>
          <w:color w:val="000000"/>
          <w:sz w:val="22"/>
          <w:szCs w:val="22"/>
        </w:rPr>
        <w:t xml:space="preserve"> ATOS 14</w:t>
      </w:r>
      <w:bookmarkEnd w:id="1155"/>
    </w:p>
    <w:p>
      <w:pPr>
        <w:rPr>
          <w:rFonts w:ascii="Trebuchet MS" w:hAnsi="Trebuchet MS"/>
          <w:color w:val="000000"/>
          <w:sz w:val="20"/>
          <w:szCs w:val="20"/>
        </w:rPr>
      </w:pPr>
      <w:r>
        <w:rPr>
          <w:rFonts w:ascii="Trebuchet MS" w:hAnsi="Trebuchet MS"/>
          <w:color w:val="000000"/>
          <w:sz w:val="20"/>
          <w:szCs w:val="20"/>
        </w:rPr>
        <w:t>1 Em Icônio entraram juntos na sinagoga dos judeus e falaram de tal modo que creu uma grande multidão tanto de judeus como de gregos.</w:t>
      </w:r>
    </w:p>
    <w:p>
      <w:pPr>
        <w:rPr>
          <w:rFonts w:ascii="Trebuchet MS" w:hAnsi="Trebuchet MS"/>
          <w:color w:val="000000"/>
          <w:sz w:val="20"/>
          <w:szCs w:val="20"/>
        </w:rPr>
      </w:pPr>
      <w:r>
        <w:rPr>
          <w:rFonts w:ascii="Trebuchet MS" w:hAnsi="Trebuchet MS"/>
          <w:color w:val="000000"/>
          <w:sz w:val="20"/>
          <w:szCs w:val="20"/>
        </w:rPr>
        <w:t>2 Mas os judeus incrédulos excitaram e irritaram os ânimos dos gentios contra os irmãos.</w:t>
      </w:r>
    </w:p>
    <w:p>
      <w:pPr>
        <w:rPr>
          <w:rFonts w:ascii="Trebuchet MS" w:hAnsi="Trebuchet MS"/>
          <w:color w:val="000000"/>
          <w:sz w:val="20"/>
          <w:szCs w:val="20"/>
        </w:rPr>
      </w:pPr>
      <w:r>
        <w:rPr>
          <w:rFonts w:ascii="Trebuchet MS" w:hAnsi="Trebuchet MS"/>
          <w:color w:val="000000"/>
          <w:sz w:val="20"/>
          <w:szCs w:val="20"/>
        </w:rPr>
        <w:t>3 Eles, entretanto, se demoraram ali por muito tempo, falando ousadamente acerca do Senhor, o qual dava testemunho à palavra da sua graça, concedendo que por suas mãos se fizessem sinais e prodígios.</w:t>
      </w:r>
    </w:p>
    <w:p>
      <w:pPr>
        <w:rPr>
          <w:rFonts w:ascii="Trebuchet MS" w:hAnsi="Trebuchet MS"/>
          <w:color w:val="000000"/>
          <w:sz w:val="20"/>
          <w:szCs w:val="20"/>
        </w:rPr>
      </w:pPr>
      <w:r>
        <w:rPr>
          <w:rFonts w:ascii="Trebuchet MS" w:hAnsi="Trebuchet MS"/>
          <w:color w:val="000000"/>
          <w:sz w:val="20"/>
          <w:szCs w:val="20"/>
        </w:rPr>
        <w:t>4 E se dividiu o povo da cidade; uns eram pelos judeus, e outros pelos apóstolos.</w:t>
      </w:r>
    </w:p>
    <w:p>
      <w:pPr>
        <w:rPr>
          <w:rFonts w:ascii="Trebuchet MS" w:hAnsi="Trebuchet MS"/>
          <w:color w:val="000000"/>
          <w:sz w:val="20"/>
          <w:szCs w:val="20"/>
        </w:rPr>
      </w:pPr>
      <w:r>
        <w:rPr>
          <w:rFonts w:ascii="Trebuchet MS" w:hAnsi="Trebuchet MS"/>
          <w:color w:val="000000"/>
          <w:sz w:val="20"/>
          <w:szCs w:val="20"/>
        </w:rPr>
        <w:t>5 E, havendo um motim tanto dos gentios como dos judeus, juntamente com as suas autoridades, para os ultrajarem e apedrejarem,</w:t>
      </w:r>
    </w:p>
    <w:p>
      <w:pPr>
        <w:rPr>
          <w:rFonts w:ascii="Trebuchet MS" w:hAnsi="Trebuchet MS"/>
          <w:color w:val="000000"/>
          <w:sz w:val="20"/>
          <w:szCs w:val="20"/>
        </w:rPr>
      </w:pPr>
      <w:r>
        <w:rPr>
          <w:rFonts w:ascii="Trebuchet MS" w:hAnsi="Trebuchet MS"/>
          <w:color w:val="000000"/>
          <w:sz w:val="20"/>
          <w:szCs w:val="20"/>
        </w:rPr>
        <w:t>6 eles, sabendo-o, fugiram para Listra e Derbe, cidades da Licaônia, e a região circunvizinha;</w:t>
      </w:r>
    </w:p>
    <w:p>
      <w:pPr>
        <w:rPr>
          <w:rFonts w:ascii="Trebuchet MS" w:hAnsi="Trebuchet MS"/>
          <w:color w:val="000000"/>
          <w:sz w:val="20"/>
          <w:szCs w:val="20"/>
        </w:rPr>
      </w:pPr>
      <w:r>
        <w:rPr>
          <w:rFonts w:ascii="Trebuchet MS" w:hAnsi="Trebuchet MS"/>
          <w:color w:val="000000"/>
          <w:sz w:val="20"/>
          <w:szCs w:val="20"/>
        </w:rPr>
        <w:t>7 e ali pregavam o evangelho.</w:t>
      </w:r>
    </w:p>
    <w:p>
      <w:pPr>
        <w:rPr>
          <w:rFonts w:ascii="Trebuchet MS" w:hAnsi="Trebuchet MS"/>
          <w:color w:val="000000"/>
          <w:sz w:val="20"/>
          <w:szCs w:val="20"/>
        </w:rPr>
      </w:pPr>
      <w:r>
        <w:rPr>
          <w:rFonts w:ascii="Trebuchet MS" w:hAnsi="Trebuchet MS"/>
          <w:color w:val="000000"/>
          <w:sz w:val="20"/>
          <w:szCs w:val="20"/>
        </w:rPr>
        <w:t>8 Em Listra estava sentado um homem aleijado dos pés, coxo de nascença e que nunca tinha andado.</w:t>
      </w:r>
    </w:p>
    <w:p>
      <w:pPr>
        <w:rPr>
          <w:rFonts w:ascii="Trebuchet MS" w:hAnsi="Trebuchet MS"/>
          <w:color w:val="000000"/>
          <w:sz w:val="20"/>
          <w:szCs w:val="20"/>
        </w:rPr>
      </w:pPr>
      <w:r>
        <w:rPr>
          <w:rFonts w:ascii="Trebuchet MS" w:hAnsi="Trebuchet MS"/>
          <w:color w:val="000000"/>
          <w:sz w:val="20"/>
          <w:szCs w:val="20"/>
        </w:rPr>
        <w:t>9 Este ouvia falar Paulo, que, fitando nele os olhos e vendo que tinha fé para ser curado,</w:t>
      </w:r>
    </w:p>
    <w:p>
      <w:pPr>
        <w:rPr>
          <w:rFonts w:ascii="Trebuchet MS" w:hAnsi="Trebuchet MS"/>
          <w:color w:val="000000"/>
          <w:sz w:val="20"/>
          <w:szCs w:val="20"/>
        </w:rPr>
      </w:pPr>
      <w:r>
        <w:rPr>
          <w:rFonts w:ascii="Trebuchet MS" w:hAnsi="Trebuchet MS"/>
          <w:color w:val="000000"/>
          <w:sz w:val="20"/>
          <w:szCs w:val="20"/>
        </w:rPr>
        <w:t>10 disse em alta voz: Levanta-te direito sobre os teus pés. E ele saltou, e andava.</w:t>
      </w:r>
    </w:p>
    <w:p>
      <w:pPr>
        <w:rPr>
          <w:rFonts w:ascii="Trebuchet MS" w:hAnsi="Trebuchet MS"/>
          <w:color w:val="000000"/>
          <w:sz w:val="20"/>
          <w:szCs w:val="20"/>
        </w:rPr>
      </w:pPr>
      <w:r>
        <w:rPr>
          <w:rFonts w:ascii="Trebuchet MS" w:hAnsi="Trebuchet MS"/>
          <w:color w:val="000000"/>
          <w:sz w:val="20"/>
          <w:szCs w:val="20"/>
        </w:rPr>
        <w:t>11 As multidões, vendo o que Paulo fizera, levantaram a voz, dizendo em língua licaônica: Fizeram-se os deuses semelhantes aos homens e desceram até nós.</w:t>
      </w:r>
    </w:p>
    <w:p>
      <w:pPr>
        <w:rPr>
          <w:rFonts w:ascii="Trebuchet MS" w:hAnsi="Trebuchet MS"/>
          <w:color w:val="000000"/>
          <w:sz w:val="20"/>
          <w:szCs w:val="20"/>
        </w:rPr>
      </w:pPr>
      <w:r>
        <w:rPr>
          <w:rFonts w:ascii="Trebuchet MS" w:hAnsi="Trebuchet MS"/>
          <w:color w:val="000000"/>
          <w:sz w:val="20"/>
          <w:szCs w:val="20"/>
        </w:rPr>
        <w:t>12 A Barnabé chamavam Júpiter e a Paulo, Mercúrio, porque era ele o que dirigia a palavra.</w:t>
      </w:r>
    </w:p>
    <w:p>
      <w:pPr>
        <w:rPr>
          <w:rFonts w:ascii="Trebuchet MS" w:hAnsi="Trebuchet MS"/>
          <w:color w:val="000000"/>
          <w:sz w:val="20"/>
          <w:szCs w:val="20"/>
        </w:rPr>
      </w:pPr>
      <w:r>
        <w:rPr>
          <w:rFonts w:ascii="Trebuchet MS" w:hAnsi="Trebuchet MS"/>
          <w:color w:val="000000"/>
          <w:sz w:val="20"/>
          <w:szCs w:val="20"/>
        </w:rPr>
        <w:t>13 O sacerdote de Júpiter, cujo templo estava em frente da cidade, trouxe para as portas touros e grinaldas e, juntamente com as multidões, queria oferecer-lhes sacrifícios.</w:t>
      </w:r>
    </w:p>
    <w:p>
      <w:pPr>
        <w:rPr>
          <w:rFonts w:ascii="Trebuchet MS" w:hAnsi="Trebuchet MS"/>
          <w:color w:val="000000"/>
          <w:sz w:val="20"/>
          <w:szCs w:val="20"/>
        </w:rPr>
      </w:pPr>
      <w:r>
        <w:rPr>
          <w:rFonts w:ascii="Trebuchet MS" w:hAnsi="Trebuchet MS"/>
          <w:color w:val="000000"/>
          <w:sz w:val="20"/>
          <w:szCs w:val="20"/>
        </w:rPr>
        <w:t>14 Quando, porém, os apóstolos Barnabé e Paulo ouviram isto, rasgaram as suas vestes e saltaram para o meio da multidão, clamando</w:t>
      </w:r>
    </w:p>
    <w:p>
      <w:pPr>
        <w:rPr>
          <w:rFonts w:ascii="Trebuchet MS" w:hAnsi="Trebuchet MS"/>
          <w:color w:val="000000"/>
          <w:sz w:val="20"/>
          <w:szCs w:val="20"/>
        </w:rPr>
      </w:pPr>
      <w:r>
        <w:rPr>
          <w:rFonts w:ascii="Trebuchet MS" w:hAnsi="Trebuchet MS"/>
          <w:color w:val="000000"/>
          <w:sz w:val="20"/>
          <w:szCs w:val="20"/>
        </w:rPr>
        <w:t>15 e dizendo: Senhores, por que fazeis estas coisas? Nós também somos homens, de natureza semelhante à vossa, e vos anunciamos o evangelho para que destas práticas vãs vos convertais ao Deus vivo, que fez o céu, a terra, o mar, e tudo quanto há neles;</w:t>
      </w:r>
    </w:p>
    <w:p>
      <w:pPr>
        <w:rPr>
          <w:rFonts w:ascii="Trebuchet MS" w:hAnsi="Trebuchet MS"/>
          <w:color w:val="000000"/>
          <w:sz w:val="20"/>
          <w:szCs w:val="20"/>
        </w:rPr>
      </w:pPr>
      <w:r>
        <w:rPr>
          <w:rFonts w:ascii="Trebuchet MS" w:hAnsi="Trebuchet MS"/>
          <w:color w:val="000000"/>
          <w:sz w:val="20"/>
          <w:szCs w:val="20"/>
        </w:rPr>
        <w:t>16 o qual nos tempos passados permitiu que todas as nações andassem nos seus próprios caminhos.</w:t>
      </w:r>
    </w:p>
    <w:p>
      <w:pPr>
        <w:rPr>
          <w:rFonts w:ascii="Trebuchet MS" w:hAnsi="Trebuchet MS"/>
          <w:color w:val="000000"/>
          <w:sz w:val="20"/>
          <w:szCs w:val="20"/>
        </w:rPr>
      </w:pPr>
      <w:r>
        <w:rPr>
          <w:rFonts w:ascii="Trebuchet MS" w:hAnsi="Trebuchet MS"/>
          <w:color w:val="000000"/>
          <w:sz w:val="20"/>
          <w:szCs w:val="20"/>
        </w:rPr>
        <w:t>17 Contudo não deixou de dar testemunho de si mesmo, fazendo o bem, dando-vos chuvas do céu e estações frutíferas, enchendo-vos de mantimento, e de alegria os vossos corações.</w:t>
      </w:r>
    </w:p>
    <w:p>
      <w:pPr>
        <w:rPr>
          <w:rFonts w:ascii="Trebuchet MS" w:hAnsi="Trebuchet MS"/>
          <w:color w:val="000000"/>
          <w:sz w:val="20"/>
          <w:szCs w:val="20"/>
        </w:rPr>
      </w:pPr>
      <w:r>
        <w:rPr>
          <w:rFonts w:ascii="Trebuchet MS" w:hAnsi="Trebuchet MS"/>
          <w:color w:val="000000"/>
          <w:sz w:val="20"/>
          <w:szCs w:val="20"/>
        </w:rPr>
        <w:t>18 E dizendo isto, com dificuldade impediram as multidões de lhes oferecerem sacrifícios.</w:t>
      </w:r>
    </w:p>
    <w:p>
      <w:pPr>
        <w:rPr>
          <w:rFonts w:ascii="Trebuchet MS" w:hAnsi="Trebuchet MS"/>
          <w:color w:val="000000"/>
          <w:sz w:val="20"/>
          <w:szCs w:val="20"/>
        </w:rPr>
      </w:pPr>
      <w:r>
        <w:rPr>
          <w:rFonts w:ascii="Trebuchet MS" w:hAnsi="Trebuchet MS"/>
          <w:color w:val="000000"/>
          <w:sz w:val="20"/>
          <w:szCs w:val="20"/>
        </w:rPr>
        <w:t>19 Sobrevieram, porém, judeus de Antioquia e de Icônio e, havendo persuadido as multidões, apedrejaram a Paulo, e arrastaram-no para fora da cidade, cuidando que estava morto.</w:t>
      </w:r>
    </w:p>
    <w:p>
      <w:pPr>
        <w:rPr>
          <w:rFonts w:ascii="Trebuchet MS" w:hAnsi="Trebuchet MS"/>
          <w:color w:val="000000"/>
          <w:sz w:val="20"/>
          <w:szCs w:val="20"/>
        </w:rPr>
      </w:pPr>
      <w:r>
        <w:rPr>
          <w:rFonts w:ascii="Trebuchet MS" w:hAnsi="Trebuchet MS"/>
          <w:color w:val="000000"/>
          <w:sz w:val="20"/>
          <w:szCs w:val="20"/>
        </w:rPr>
        <w:t>20 Mas quando os discípulos o rodearam, ele se levantou e entrou na cidade. No dia seguinte partiu com Barnabé para Derbe.</w:t>
      </w:r>
    </w:p>
    <w:p>
      <w:pPr>
        <w:rPr>
          <w:rFonts w:ascii="Trebuchet MS" w:hAnsi="Trebuchet MS"/>
          <w:color w:val="000000"/>
          <w:sz w:val="20"/>
          <w:szCs w:val="20"/>
        </w:rPr>
      </w:pPr>
      <w:r>
        <w:rPr>
          <w:rFonts w:ascii="Trebuchet MS" w:hAnsi="Trebuchet MS"/>
          <w:color w:val="000000"/>
          <w:sz w:val="20"/>
          <w:szCs w:val="20"/>
        </w:rPr>
        <w:t>21 E, tendo anunciado o evangelho naquela cidade e feito muitos discípulos, voltaram para Listra, Icônio e Antioquia,</w:t>
      </w:r>
    </w:p>
    <w:p>
      <w:pPr>
        <w:rPr>
          <w:rFonts w:ascii="Trebuchet MS" w:hAnsi="Trebuchet MS"/>
          <w:color w:val="000000"/>
          <w:sz w:val="20"/>
          <w:szCs w:val="20"/>
        </w:rPr>
      </w:pPr>
      <w:r>
        <w:rPr>
          <w:rFonts w:ascii="Trebuchet MS" w:hAnsi="Trebuchet MS"/>
          <w:color w:val="000000"/>
          <w:sz w:val="20"/>
          <w:szCs w:val="20"/>
        </w:rPr>
        <w:t>22 confirmando as almas dos discípulos, exortando-os a perseverarem na fé, dizendo que por muitas tribulações nos é necessário entrar no reino de Deus.</w:t>
      </w:r>
    </w:p>
    <w:p>
      <w:pPr>
        <w:rPr>
          <w:rFonts w:ascii="Trebuchet MS" w:hAnsi="Trebuchet MS"/>
          <w:color w:val="000000"/>
          <w:sz w:val="20"/>
          <w:szCs w:val="20"/>
        </w:rPr>
      </w:pPr>
      <w:r>
        <w:rPr>
          <w:rFonts w:ascii="Trebuchet MS" w:hAnsi="Trebuchet MS"/>
          <w:color w:val="000000"/>
          <w:sz w:val="20"/>
          <w:szCs w:val="20"/>
        </w:rPr>
        <w:t>23 E, havendo-lhes feito eleger anciãos em cada igreja e orado com jejuns, os encomendaram ao Senhor em quem haviam crido.</w:t>
      </w:r>
    </w:p>
    <w:p>
      <w:pPr>
        <w:rPr>
          <w:rFonts w:ascii="Trebuchet MS" w:hAnsi="Trebuchet MS"/>
          <w:color w:val="000000"/>
          <w:sz w:val="20"/>
          <w:szCs w:val="20"/>
        </w:rPr>
      </w:pPr>
      <w:r>
        <w:rPr>
          <w:rFonts w:ascii="Trebuchet MS" w:hAnsi="Trebuchet MS"/>
          <w:color w:val="000000"/>
          <w:sz w:val="20"/>
          <w:szCs w:val="20"/>
        </w:rPr>
        <w:t>24 Atravessando então a Pisídia, chegaram à Panfília.</w:t>
      </w:r>
    </w:p>
    <w:p>
      <w:pPr>
        <w:rPr>
          <w:rFonts w:ascii="Trebuchet MS" w:hAnsi="Trebuchet MS"/>
          <w:color w:val="000000"/>
          <w:sz w:val="20"/>
          <w:szCs w:val="20"/>
        </w:rPr>
      </w:pPr>
      <w:r>
        <w:rPr>
          <w:rFonts w:ascii="Trebuchet MS" w:hAnsi="Trebuchet MS"/>
          <w:color w:val="000000"/>
          <w:sz w:val="20"/>
          <w:szCs w:val="20"/>
        </w:rPr>
        <w:t>25 E, tendo anunciado a palavra em Perge, desceram a Atália.</w:t>
      </w:r>
    </w:p>
    <w:p>
      <w:pPr>
        <w:rPr>
          <w:rFonts w:ascii="Trebuchet MS" w:hAnsi="Trebuchet MS"/>
          <w:color w:val="000000"/>
          <w:sz w:val="20"/>
          <w:szCs w:val="20"/>
        </w:rPr>
      </w:pPr>
      <w:r>
        <w:rPr>
          <w:rFonts w:ascii="Trebuchet MS" w:hAnsi="Trebuchet MS"/>
          <w:color w:val="000000"/>
          <w:sz w:val="20"/>
          <w:szCs w:val="20"/>
        </w:rPr>
        <w:t>26 E dali navegaram para Antioquia, donde tinham sido encomendados à graça de Deus para a obra que acabavam de cumprir.</w:t>
      </w:r>
    </w:p>
    <w:p>
      <w:pPr>
        <w:rPr>
          <w:rFonts w:ascii="Trebuchet MS" w:hAnsi="Trebuchet MS"/>
          <w:color w:val="000000"/>
          <w:sz w:val="20"/>
          <w:szCs w:val="20"/>
        </w:rPr>
      </w:pPr>
      <w:r>
        <w:rPr>
          <w:rFonts w:ascii="Trebuchet MS" w:hAnsi="Trebuchet MS"/>
          <w:color w:val="000000"/>
          <w:sz w:val="20"/>
          <w:szCs w:val="20"/>
        </w:rPr>
        <w:t>27 Quando chegaram e reuniram a igreja, relataram tudo quanto Deus fizera por meio deles, e como abrira aos gentios a porta da fé.</w:t>
      </w:r>
    </w:p>
    <w:p>
      <w:pPr>
        <w:rPr>
          <w:rFonts w:ascii="Trebuchet MS" w:hAnsi="Trebuchet MS"/>
          <w:color w:val="000000"/>
          <w:sz w:val="20"/>
          <w:szCs w:val="20"/>
        </w:rPr>
      </w:pPr>
      <w:r>
        <w:rPr>
          <w:rFonts w:ascii="Trebuchet MS" w:hAnsi="Trebuchet MS"/>
          <w:color w:val="000000"/>
          <w:sz w:val="20"/>
          <w:szCs w:val="20"/>
        </w:rPr>
        <w:t>28 E ficaram ali não pouco tempo, com os discípulos.</w:t>
      </w:r>
    </w:p>
    <w:p>
      <w:pPr>
        <w:pStyle w:val="P13"/>
        <w:rPr>
          <w:rFonts w:ascii="Trebuchet MS" w:hAnsi="Trebuchet MS"/>
          <w:color w:val="000000"/>
          <w:sz w:val="22"/>
          <w:szCs w:val="22"/>
        </w:rPr>
      </w:pPr>
      <w:bookmarkStart w:id="1156" w:name="_Toc147529015"/>
      <w:r>
        <w:rPr>
          <w:rFonts w:ascii="Trebuchet MS" w:hAnsi="Trebuchet MS"/>
          <w:color w:val="000000"/>
          <w:sz w:val="22"/>
          <w:szCs w:val="22"/>
        </w:rPr>
        <w:t xml:space="preserve"> ATOS 15</w:t>
      </w:r>
      <w:bookmarkEnd w:id="1156"/>
    </w:p>
    <w:p>
      <w:pPr>
        <w:rPr>
          <w:rFonts w:ascii="Trebuchet MS" w:hAnsi="Trebuchet MS"/>
          <w:color w:val="000000"/>
          <w:sz w:val="20"/>
          <w:szCs w:val="20"/>
        </w:rPr>
      </w:pPr>
      <w:r>
        <w:rPr>
          <w:rFonts w:ascii="Trebuchet MS" w:hAnsi="Trebuchet MS"/>
          <w:color w:val="000000"/>
          <w:sz w:val="20"/>
          <w:szCs w:val="20"/>
        </w:rPr>
        <w:t>1 Então alguns que tinham descido da Judéia ensinavam aos irmãos: Se não vos circuncidardes, segundo o rito de Moisés, não podeis ser salvos.</w:t>
      </w:r>
    </w:p>
    <w:p>
      <w:pPr>
        <w:rPr>
          <w:rFonts w:ascii="Trebuchet MS" w:hAnsi="Trebuchet MS"/>
          <w:color w:val="000000"/>
          <w:sz w:val="20"/>
          <w:szCs w:val="20"/>
        </w:rPr>
      </w:pPr>
      <w:r>
        <w:rPr>
          <w:rFonts w:ascii="Trebuchet MS" w:hAnsi="Trebuchet MS"/>
          <w:color w:val="000000"/>
          <w:sz w:val="20"/>
          <w:szCs w:val="20"/>
        </w:rPr>
        <w:t>2 Tendo Paulo e Barnabé contenda e não pequena discussão com eles, os irmãos resolveram que Paulo e Barnabé e mais alguns dentre eles subissem a Jerusalém, aos apóstolos e aos anciãos, por causa desta questão.</w:t>
      </w:r>
    </w:p>
    <w:p>
      <w:pPr>
        <w:rPr>
          <w:rFonts w:ascii="Trebuchet MS" w:hAnsi="Trebuchet MS"/>
          <w:color w:val="000000"/>
          <w:sz w:val="20"/>
          <w:szCs w:val="20"/>
        </w:rPr>
      </w:pPr>
      <w:r>
        <w:rPr>
          <w:rFonts w:ascii="Trebuchet MS" w:hAnsi="Trebuchet MS"/>
          <w:color w:val="000000"/>
          <w:sz w:val="20"/>
          <w:szCs w:val="20"/>
        </w:rPr>
        <w:t>3 Eles, pois, sendo acompanhados pela igreja por um trecho do caminho, passavam pela Fenícia e por Samária, contando a conversão dos gentios; e davam grande alegria a todos os irmãos.</w:t>
      </w:r>
    </w:p>
    <w:p>
      <w:pPr>
        <w:rPr>
          <w:rFonts w:ascii="Trebuchet MS" w:hAnsi="Trebuchet MS"/>
          <w:color w:val="000000"/>
          <w:sz w:val="20"/>
          <w:szCs w:val="20"/>
        </w:rPr>
      </w:pPr>
      <w:r>
        <w:rPr>
          <w:rFonts w:ascii="Trebuchet MS" w:hAnsi="Trebuchet MS"/>
          <w:color w:val="000000"/>
          <w:sz w:val="20"/>
          <w:szCs w:val="20"/>
        </w:rPr>
        <w:t>4 E, quando chegaram a Jerusalém, foram recebidos pela igreja e pelos apóstolos e anciãos, e relataram tudo quanto Deus fizera por meio deles.</w:t>
      </w:r>
    </w:p>
    <w:p>
      <w:pPr>
        <w:rPr>
          <w:rFonts w:ascii="Trebuchet MS" w:hAnsi="Trebuchet MS"/>
          <w:color w:val="000000"/>
          <w:sz w:val="20"/>
          <w:szCs w:val="20"/>
        </w:rPr>
      </w:pPr>
      <w:r>
        <w:rPr>
          <w:rFonts w:ascii="Trebuchet MS" w:hAnsi="Trebuchet MS"/>
          <w:color w:val="000000"/>
          <w:sz w:val="20"/>
          <w:szCs w:val="20"/>
        </w:rPr>
        <w:t>5 Mas alguns da seita dos fariseus, que tinham crido, levantaram-se dizendo que era necessário circuncidá-los e mandar-lhes observar a lei de Moisés.</w:t>
      </w:r>
    </w:p>
    <w:p>
      <w:pPr>
        <w:rPr>
          <w:rFonts w:ascii="Trebuchet MS" w:hAnsi="Trebuchet MS"/>
          <w:color w:val="000000"/>
          <w:sz w:val="20"/>
          <w:szCs w:val="20"/>
        </w:rPr>
      </w:pPr>
      <w:r>
        <w:rPr>
          <w:rFonts w:ascii="Trebuchet MS" w:hAnsi="Trebuchet MS"/>
          <w:color w:val="000000"/>
          <w:sz w:val="20"/>
          <w:szCs w:val="20"/>
        </w:rPr>
        <w:t>6 Congregaram-se pois os apóstolos e os anciãos para considerar este assunto.</w:t>
      </w:r>
    </w:p>
    <w:p>
      <w:pPr>
        <w:rPr>
          <w:rFonts w:ascii="Trebuchet MS" w:hAnsi="Trebuchet MS"/>
          <w:color w:val="000000"/>
          <w:sz w:val="20"/>
          <w:szCs w:val="20"/>
        </w:rPr>
      </w:pPr>
      <w:r>
        <w:rPr>
          <w:rFonts w:ascii="Trebuchet MS" w:hAnsi="Trebuchet MS"/>
          <w:color w:val="000000"/>
          <w:sz w:val="20"/>
          <w:szCs w:val="20"/>
        </w:rPr>
        <w:t>7 E, havendo grande discussão, levantou-se Pedro e disse-lhes: Irmãos, bem sabeis que já há muito tempo Deus me elegeu dentre vós, para que os gentios ouvissem da minha boca a palavra do evangelho e cressem.</w:t>
      </w:r>
    </w:p>
    <w:p>
      <w:pPr>
        <w:rPr>
          <w:rFonts w:ascii="Trebuchet MS" w:hAnsi="Trebuchet MS"/>
          <w:color w:val="000000"/>
          <w:sz w:val="20"/>
          <w:szCs w:val="20"/>
        </w:rPr>
      </w:pPr>
      <w:r>
        <w:rPr>
          <w:rFonts w:ascii="Trebuchet MS" w:hAnsi="Trebuchet MS"/>
          <w:color w:val="000000"/>
          <w:sz w:val="20"/>
          <w:szCs w:val="20"/>
        </w:rPr>
        <w:t>8 E Deus, que conhece os corações, testemunhou a favor deles, dando-lhes o Espírito Santo, assim como a nós;</w:t>
      </w:r>
    </w:p>
    <w:p>
      <w:pPr>
        <w:rPr>
          <w:rFonts w:ascii="Trebuchet MS" w:hAnsi="Trebuchet MS"/>
          <w:color w:val="000000"/>
          <w:sz w:val="20"/>
          <w:szCs w:val="20"/>
        </w:rPr>
      </w:pPr>
      <w:r>
        <w:rPr>
          <w:rFonts w:ascii="Trebuchet MS" w:hAnsi="Trebuchet MS"/>
          <w:color w:val="000000"/>
          <w:sz w:val="20"/>
          <w:szCs w:val="20"/>
        </w:rPr>
        <w:t>9 e não fez distinção alguma entre eles e nós, purificando os seus corações pela fé.</w:t>
      </w:r>
    </w:p>
    <w:p>
      <w:pPr>
        <w:rPr>
          <w:rFonts w:ascii="Trebuchet MS" w:hAnsi="Trebuchet MS"/>
          <w:color w:val="000000"/>
          <w:sz w:val="20"/>
          <w:szCs w:val="20"/>
        </w:rPr>
      </w:pPr>
      <w:r>
        <w:rPr>
          <w:rFonts w:ascii="Trebuchet MS" w:hAnsi="Trebuchet MS"/>
          <w:color w:val="000000"/>
          <w:sz w:val="20"/>
          <w:szCs w:val="20"/>
        </w:rPr>
        <w:t>10 Agora, pois, por que tentais a Deus, pondo sobre a cerviz dos discípulos um jugo que nem nossos pais nem nós pudemos suportar?</w:t>
      </w:r>
    </w:p>
    <w:p>
      <w:pPr>
        <w:rPr>
          <w:rFonts w:ascii="Trebuchet MS" w:hAnsi="Trebuchet MS"/>
          <w:color w:val="000000"/>
          <w:sz w:val="20"/>
          <w:szCs w:val="20"/>
        </w:rPr>
      </w:pPr>
      <w:r>
        <w:rPr>
          <w:rFonts w:ascii="Trebuchet MS" w:hAnsi="Trebuchet MS"/>
          <w:color w:val="000000"/>
          <w:sz w:val="20"/>
          <w:szCs w:val="20"/>
        </w:rPr>
        <w:t>11 Mas cremos que somos salvos pela graça do Senhor Jesus, do mesmo modo que eles também.</w:t>
      </w:r>
    </w:p>
    <w:p>
      <w:pPr>
        <w:rPr>
          <w:rFonts w:ascii="Trebuchet MS" w:hAnsi="Trebuchet MS"/>
          <w:color w:val="000000"/>
          <w:sz w:val="20"/>
          <w:szCs w:val="20"/>
        </w:rPr>
      </w:pPr>
      <w:r>
        <w:rPr>
          <w:rFonts w:ascii="Trebuchet MS" w:hAnsi="Trebuchet MS"/>
          <w:color w:val="000000"/>
          <w:sz w:val="20"/>
          <w:szCs w:val="20"/>
        </w:rPr>
        <w:t>12 Então toda a multidão se calou e escutava a Barnabé e a Paulo, que contavam quantos sinais e prodígios Deus havia feito por meio deles entre os gentios.</w:t>
      </w:r>
    </w:p>
    <w:p>
      <w:pPr>
        <w:rPr>
          <w:rFonts w:ascii="Trebuchet MS" w:hAnsi="Trebuchet MS"/>
          <w:color w:val="000000"/>
          <w:sz w:val="20"/>
          <w:szCs w:val="20"/>
        </w:rPr>
      </w:pPr>
      <w:r>
        <w:rPr>
          <w:rFonts w:ascii="Trebuchet MS" w:hAnsi="Trebuchet MS"/>
          <w:color w:val="000000"/>
          <w:sz w:val="20"/>
          <w:szCs w:val="20"/>
        </w:rPr>
        <w:t>13 Depois que se calaram, Tiago, tomando a palavra, disse: Irmãos, ouvi-me:</w:t>
      </w:r>
    </w:p>
    <w:p>
      <w:pPr>
        <w:rPr>
          <w:rFonts w:ascii="Trebuchet MS" w:hAnsi="Trebuchet MS"/>
          <w:color w:val="000000"/>
          <w:sz w:val="20"/>
          <w:szCs w:val="20"/>
        </w:rPr>
      </w:pPr>
      <w:r>
        <w:rPr>
          <w:rFonts w:ascii="Trebuchet MS" w:hAnsi="Trebuchet MS"/>
          <w:color w:val="000000"/>
          <w:sz w:val="20"/>
          <w:szCs w:val="20"/>
        </w:rPr>
        <w:t>14 Simão relatou como primeiramente Deus visitou os gentios para tomar dentre eles um povo para o seu Nome.</w:t>
      </w:r>
    </w:p>
    <w:p>
      <w:pPr>
        <w:rPr>
          <w:rFonts w:ascii="Trebuchet MS" w:hAnsi="Trebuchet MS"/>
          <w:color w:val="000000"/>
          <w:sz w:val="20"/>
          <w:szCs w:val="20"/>
        </w:rPr>
      </w:pPr>
      <w:r>
        <w:rPr>
          <w:rFonts w:ascii="Trebuchet MS" w:hAnsi="Trebuchet MS"/>
          <w:color w:val="000000"/>
          <w:sz w:val="20"/>
          <w:szCs w:val="20"/>
        </w:rPr>
        <w:t>15 E com isto concordam as palavras dos profetas; como está escrito:</w:t>
      </w:r>
    </w:p>
    <w:p>
      <w:pPr>
        <w:rPr>
          <w:rFonts w:ascii="Trebuchet MS" w:hAnsi="Trebuchet MS"/>
          <w:color w:val="000000"/>
          <w:sz w:val="20"/>
          <w:szCs w:val="20"/>
        </w:rPr>
      </w:pPr>
      <w:r>
        <w:rPr>
          <w:rFonts w:ascii="Trebuchet MS" w:hAnsi="Trebuchet MS"/>
          <w:color w:val="000000"/>
          <w:sz w:val="20"/>
          <w:szCs w:val="20"/>
        </w:rPr>
        <w:t>16 Depois disto voltarei, e reedificarei o tabernáculo de Davi, que está caído; reedificarei as suas ruínas, e tornarei a levantá-lo;</w:t>
      </w:r>
    </w:p>
    <w:p>
      <w:pPr>
        <w:rPr>
          <w:rFonts w:ascii="Trebuchet MS" w:hAnsi="Trebuchet MS"/>
          <w:color w:val="000000"/>
          <w:sz w:val="20"/>
          <w:szCs w:val="20"/>
        </w:rPr>
      </w:pPr>
      <w:r>
        <w:rPr>
          <w:rFonts w:ascii="Trebuchet MS" w:hAnsi="Trebuchet MS"/>
          <w:color w:val="000000"/>
          <w:sz w:val="20"/>
          <w:szCs w:val="20"/>
        </w:rPr>
        <w:t>17 para que o resto dos homens busque ao Senhor, sim, todos os gentios, sobre os quais é invocado o meu nome,</w:t>
      </w:r>
    </w:p>
    <w:p>
      <w:pPr>
        <w:rPr>
          <w:rFonts w:ascii="Trebuchet MS" w:hAnsi="Trebuchet MS"/>
          <w:color w:val="000000"/>
          <w:sz w:val="20"/>
          <w:szCs w:val="20"/>
        </w:rPr>
      </w:pPr>
      <w:r>
        <w:rPr>
          <w:rFonts w:ascii="Trebuchet MS" w:hAnsi="Trebuchet MS"/>
          <w:color w:val="000000"/>
          <w:sz w:val="20"/>
          <w:szCs w:val="20"/>
        </w:rPr>
        <w:t>18 diz o Senhor que faz estas coisas, que são conhecidas desde a antiguidade.</w:t>
      </w:r>
    </w:p>
    <w:p>
      <w:pPr>
        <w:rPr>
          <w:rFonts w:ascii="Trebuchet MS" w:hAnsi="Trebuchet MS"/>
          <w:color w:val="000000"/>
          <w:sz w:val="20"/>
          <w:szCs w:val="20"/>
        </w:rPr>
      </w:pPr>
      <w:r>
        <w:rPr>
          <w:rFonts w:ascii="Trebuchet MS" w:hAnsi="Trebuchet MS"/>
          <w:color w:val="000000"/>
          <w:sz w:val="20"/>
          <w:szCs w:val="20"/>
        </w:rPr>
        <w:t>19 Por isso, julgo que não se deve perturbar aqueles, dentre os gentios, que se convertem a Deus,</w:t>
      </w:r>
    </w:p>
    <w:p>
      <w:pPr>
        <w:rPr>
          <w:rFonts w:ascii="Trebuchet MS" w:hAnsi="Trebuchet MS"/>
          <w:color w:val="000000"/>
          <w:sz w:val="20"/>
          <w:szCs w:val="20"/>
        </w:rPr>
      </w:pPr>
      <w:r>
        <w:rPr>
          <w:rFonts w:ascii="Trebuchet MS" w:hAnsi="Trebuchet MS"/>
          <w:color w:val="000000"/>
          <w:sz w:val="20"/>
          <w:szCs w:val="20"/>
        </w:rPr>
        <w:t>20 mas escrever-lhes que se abstenham das contaminações dos ídolos, da prostituição, do que é sufocado e do sangue.</w:t>
      </w:r>
    </w:p>
    <w:p>
      <w:pPr>
        <w:rPr>
          <w:rFonts w:ascii="Trebuchet MS" w:hAnsi="Trebuchet MS"/>
          <w:color w:val="000000"/>
          <w:sz w:val="20"/>
          <w:szCs w:val="20"/>
        </w:rPr>
      </w:pPr>
      <w:r>
        <w:rPr>
          <w:rFonts w:ascii="Trebuchet MS" w:hAnsi="Trebuchet MS"/>
          <w:color w:val="000000"/>
          <w:sz w:val="20"/>
          <w:szCs w:val="20"/>
        </w:rPr>
        <w:t>21 Porque Moisés, desde tempos antigos, tem em cada cidade homens que o preguem, e cada sábado é lido nas sinagogas.</w:t>
      </w:r>
    </w:p>
    <w:p>
      <w:pPr>
        <w:rPr>
          <w:rFonts w:ascii="Trebuchet MS" w:hAnsi="Trebuchet MS"/>
          <w:color w:val="000000"/>
          <w:sz w:val="20"/>
          <w:szCs w:val="20"/>
        </w:rPr>
      </w:pPr>
      <w:r>
        <w:rPr>
          <w:rFonts w:ascii="Trebuchet MS" w:hAnsi="Trebuchet MS"/>
          <w:color w:val="000000"/>
          <w:sz w:val="20"/>
          <w:szCs w:val="20"/>
        </w:rPr>
        <w:t>22 Então pareceu bem aos apóstolos e aos anciãos com toda a igreja escolher homens dentre eles e enviá-los a Antioquia com Paulo e Barnabé, a saber: Judas, chamado Barsabás, e Silas, homens influentes entre os irmãos.</w:t>
      </w:r>
    </w:p>
    <w:p>
      <w:pPr>
        <w:rPr>
          <w:rFonts w:ascii="Trebuchet MS" w:hAnsi="Trebuchet MS"/>
          <w:color w:val="000000"/>
          <w:sz w:val="20"/>
          <w:szCs w:val="20"/>
        </w:rPr>
      </w:pPr>
      <w:r>
        <w:rPr>
          <w:rFonts w:ascii="Trebuchet MS" w:hAnsi="Trebuchet MS"/>
          <w:color w:val="000000"/>
          <w:sz w:val="20"/>
          <w:szCs w:val="20"/>
        </w:rPr>
        <w:t>23 E por intermédio deles escreveram o seguinte: Os apóstolos e os anciãos, irmãos, aos irmãos dentre os gentios em Antioquia, na Síria e na Cicília, saúde.</w:t>
      </w:r>
    </w:p>
    <w:p>
      <w:pPr>
        <w:rPr>
          <w:rFonts w:ascii="Trebuchet MS" w:hAnsi="Trebuchet MS"/>
          <w:color w:val="000000"/>
          <w:sz w:val="20"/>
          <w:szCs w:val="20"/>
        </w:rPr>
      </w:pPr>
      <w:r>
        <w:rPr>
          <w:rFonts w:ascii="Trebuchet MS" w:hAnsi="Trebuchet MS"/>
          <w:color w:val="000000"/>
          <w:sz w:val="20"/>
          <w:szCs w:val="20"/>
        </w:rPr>
        <w:t>24 Portanto ouvimos que alguns dentre nós, aos quais nada mandamos, vos têm perturbado com palavras, confundindo as vossas almas,</w:t>
      </w:r>
    </w:p>
    <w:p>
      <w:pPr>
        <w:rPr>
          <w:rFonts w:ascii="Trebuchet MS" w:hAnsi="Trebuchet MS"/>
          <w:color w:val="000000"/>
          <w:sz w:val="20"/>
          <w:szCs w:val="20"/>
        </w:rPr>
      </w:pPr>
      <w:r>
        <w:rPr>
          <w:rFonts w:ascii="Trebuchet MS" w:hAnsi="Trebuchet MS"/>
          <w:color w:val="000000"/>
          <w:sz w:val="20"/>
          <w:szCs w:val="20"/>
        </w:rPr>
        <w:t>25 pareceu-nos bem, tendo chegado a um acordo, escolher alguns homens e enviá-los com os nossos amados Barnabé e Paulo,</w:t>
      </w:r>
    </w:p>
    <w:p>
      <w:pPr>
        <w:rPr>
          <w:rFonts w:ascii="Trebuchet MS" w:hAnsi="Trebuchet MS"/>
          <w:color w:val="000000"/>
          <w:sz w:val="20"/>
          <w:szCs w:val="20"/>
        </w:rPr>
      </w:pPr>
      <w:r>
        <w:rPr>
          <w:rFonts w:ascii="Trebuchet MS" w:hAnsi="Trebuchet MS"/>
          <w:color w:val="000000"/>
          <w:sz w:val="20"/>
          <w:szCs w:val="20"/>
        </w:rPr>
        <w:t>26 homens que têm exposto as suas vidas pelo nome de nosso Senhor Jesus Cristo.</w:t>
      </w:r>
    </w:p>
    <w:p>
      <w:pPr>
        <w:rPr>
          <w:rFonts w:ascii="Trebuchet MS" w:hAnsi="Trebuchet MS"/>
          <w:color w:val="000000"/>
          <w:sz w:val="20"/>
          <w:szCs w:val="20"/>
        </w:rPr>
      </w:pPr>
      <w:r>
        <w:rPr>
          <w:rFonts w:ascii="Trebuchet MS" w:hAnsi="Trebuchet MS"/>
          <w:color w:val="000000"/>
          <w:sz w:val="20"/>
          <w:szCs w:val="20"/>
        </w:rPr>
        <w:t>27 Enviamos portanto Judas e Silas, os quais também por palavra vos anunciarão as mesmas coisas.</w:t>
      </w:r>
    </w:p>
    <w:p>
      <w:pPr>
        <w:rPr>
          <w:rFonts w:ascii="Trebuchet MS" w:hAnsi="Trebuchet MS"/>
          <w:color w:val="000000"/>
          <w:sz w:val="20"/>
          <w:szCs w:val="20"/>
        </w:rPr>
      </w:pPr>
      <w:r>
        <w:rPr>
          <w:rFonts w:ascii="Trebuchet MS" w:hAnsi="Trebuchet MS"/>
          <w:color w:val="000000"/>
          <w:sz w:val="20"/>
          <w:szCs w:val="20"/>
        </w:rPr>
        <w:t>28 Porque pareceu bem ao Espírito Santo e a nós não vos impor maior encargo além destas coisas necessárias:</w:t>
      </w:r>
    </w:p>
    <w:p>
      <w:pPr>
        <w:rPr>
          <w:rFonts w:ascii="Trebuchet MS" w:hAnsi="Trebuchet MS"/>
          <w:color w:val="000000"/>
          <w:sz w:val="20"/>
          <w:szCs w:val="20"/>
        </w:rPr>
      </w:pPr>
      <w:r>
        <w:rPr>
          <w:rFonts w:ascii="Trebuchet MS" w:hAnsi="Trebuchet MS"/>
          <w:color w:val="000000"/>
          <w:sz w:val="20"/>
          <w:szCs w:val="20"/>
        </w:rPr>
        <w:t>29 Que vos abstenhais das coisas sacrificadas aos ídolos, e do sangue, e da carne sufocada, e da prostituição; e destas coisas fareis bem de vos guardar. Bem vos vá.</w:t>
      </w:r>
    </w:p>
    <w:p>
      <w:pPr>
        <w:rPr>
          <w:rFonts w:ascii="Trebuchet MS" w:hAnsi="Trebuchet MS"/>
          <w:color w:val="000000"/>
          <w:sz w:val="20"/>
          <w:szCs w:val="20"/>
        </w:rPr>
      </w:pPr>
      <w:r>
        <w:rPr>
          <w:rFonts w:ascii="Trebuchet MS" w:hAnsi="Trebuchet MS"/>
          <w:color w:val="000000"/>
          <w:sz w:val="20"/>
          <w:szCs w:val="20"/>
        </w:rPr>
        <w:t>30 Então eles, tendo-se despedido, desceram a Antioquia e, havendo reunido a assembléia, entregaram a carta.</w:t>
      </w:r>
    </w:p>
    <w:p>
      <w:pPr>
        <w:rPr>
          <w:rFonts w:ascii="Trebuchet MS" w:hAnsi="Trebuchet MS"/>
          <w:color w:val="000000"/>
          <w:sz w:val="20"/>
          <w:szCs w:val="20"/>
        </w:rPr>
      </w:pPr>
      <w:r>
        <w:rPr>
          <w:rFonts w:ascii="Trebuchet MS" w:hAnsi="Trebuchet MS"/>
          <w:color w:val="000000"/>
          <w:sz w:val="20"/>
          <w:szCs w:val="20"/>
        </w:rPr>
        <w:t>31 E, quando a leram, alegraram-se pela consolação.</w:t>
      </w:r>
    </w:p>
    <w:p>
      <w:pPr>
        <w:rPr>
          <w:rFonts w:ascii="Trebuchet MS" w:hAnsi="Trebuchet MS"/>
          <w:color w:val="000000"/>
          <w:sz w:val="20"/>
          <w:szCs w:val="20"/>
        </w:rPr>
      </w:pPr>
      <w:r>
        <w:rPr>
          <w:rFonts w:ascii="Trebuchet MS" w:hAnsi="Trebuchet MS"/>
          <w:color w:val="000000"/>
          <w:sz w:val="20"/>
          <w:szCs w:val="20"/>
        </w:rPr>
        <w:t>32 Depois Judas e Silas, que também eram profetas, exortaram os irmãos com muitas palavras e os fortaleceram.</w:t>
      </w:r>
    </w:p>
    <w:p>
      <w:pPr>
        <w:rPr>
          <w:rFonts w:ascii="Trebuchet MS" w:hAnsi="Trebuchet MS"/>
          <w:color w:val="000000"/>
          <w:sz w:val="20"/>
          <w:szCs w:val="20"/>
        </w:rPr>
      </w:pPr>
      <w:r>
        <w:rPr>
          <w:rFonts w:ascii="Trebuchet MS" w:hAnsi="Trebuchet MS"/>
          <w:color w:val="000000"/>
          <w:sz w:val="20"/>
          <w:szCs w:val="20"/>
        </w:rPr>
        <w:t>33 E, tendo-se demorado ali por algum tempo, foram pelos irmãos despedidos em paz, de volta aos que os haviam mandado.</w:t>
      </w:r>
    </w:p>
    <w:p>
      <w:pPr>
        <w:rPr>
          <w:rFonts w:ascii="Trebuchet MS" w:hAnsi="Trebuchet MS"/>
          <w:color w:val="000000"/>
          <w:sz w:val="20"/>
          <w:szCs w:val="20"/>
        </w:rPr>
      </w:pPr>
      <w:r>
        <w:rPr>
          <w:rFonts w:ascii="Trebuchet MS" w:hAnsi="Trebuchet MS"/>
          <w:color w:val="000000"/>
          <w:sz w:val="20"/>
          <w:szCs w:val="20"/>
        </w:rPr>
        <w:t>34 Mas pareceu bem a Silas ficar ali.</w:t>
      </w:r>
    </w:p>
    <w:p>
      <w:pPr>
        <w:rPr>
          <w:rFonts w:ascii="Trebuchet MS" w:hAnsi="Trebuchet MS"/>
          <w:color w:val="000000"/>
          <w:sz w:val="20"/>
          <w:szCs w:val="20"/>
        </w:rPr>
      </w:pPr>
      <w:r>
        <w:rPr>
          <w:rFonts w:ascii="Trebuchet MS" w:hAnsi="Trebuchet MS"/>
          <w:color w:val="000000"/>
          <w:sz w:val="20"/>
          <w:szCs w:val="20"/>
        </w:rPr>
        <w:t>35 Mas Paulo e Barnabé demoraram-se em Antioquia, ensinando e pregando com muitos outros a palavra do Senhor.</w:t>
      </w:r>
    </w:p>
    <w:p>
      <w:pPr>
        <w:rPr>
          <w:rFonts w:ascii="Trebuchet MS" w:hAnsi="Trebuchet MS"/>
          <w:color w:val="000000"/>
          <w:sz w:val="20"/>
          <w:szCs w:val="20"/>
        </w:rPr>
      </w:pPr>
      <w:r>
        <w:rPr>
          <w:rFonts w:ascii="Trebuchet MS" w:hAnsi="Trebuchet MS"/>
          <w:color w:val="000000"/>
          <w:sz w:val="20"/>
          <w:szCs w:val="20"/>
        </w:rPr>
        <w:t>36 Decorridos alguns dias, disse Paulo a Barnabé: Tornemos a visitar os irmãos por todas as cidades em que temos anunciado a palavra do Senhor, para ver como vão.</w:t>
      </w:r>
    </w:p>
    <w:p>
      <w:pPr>
        <w:rPr>
          <w:rFonts w:ascii="Trebuchet MS" w:hAnsi="Trebuchet MS"/>
          <w:color w:val="000000"/>
          <w:sz w:val="20"/>
          <w:szCs w:val="20"/>
        </w:rPr>
      </w:pPr>
      <w:r>
        <w:rPr>
          <w:rFonts w:ascii="Trebuchet MS" w:hAnsi="Trebuchet MS"/>
          <w:color w:val="000000"/>
          <w:sz w:val="20"/>
          <w:szCs w:val="20"/>
        </w:rPr>
        <w:t>37 Ora, Barnabé queria que levassem também a João, chamado Marcos.</w:t>
      </w:r>
    </w:p>
    <w:p>
      <w:pPr>
        <w:rPr>
          <w:rFonts w:ascii="Trebuchet MS" w:hAnsi="Trebuchet MS"/>
          <w:color w:val="000000"/>
          <w:sz w:val="20"/>
          <w:szCs w:val="20"/>
        </w:rPr>
      </w:pPr>
      <w:r>
        <w:rPr>
          <w:rFonts w:ascii="Trebuchet MS" w:hAnsi="Trebuchet MS"/>
          <w:color w:val="000000"/>
          <w:sz w:val="20"/>
          <w:szCs w:val="20"/>
        </w:rPr>
        <w:t>38 Mas a Paulo não parecia razoável que tomassem consigo aquele que desde a Panfília se tinha apartado deles e não os tinha acompanhado no trabalho.</w:t>
      </w:r>
    </w:p>
    <w:p>
      <w:pPr>
        <w:rPr>
          <w:rFonts w:ascii="Trebuchet MS" w:hAnsi="Trebuchet MS"/>
          <w:color w:val="000000"/>
          <w:sz w:val="20"/>
          <w:szCs w:val="20"/>
        </w:rPr>
      </w:pPr>
      <w:r>
        <w:rPr>
          <w:rFonts w:ascii="Trebuchet MS" w:hAnsi="Trebuchet MS"/>
          <w:color w:val="000000"/>
          <w:sz w:val="20"/>
          <w:szCs w:val="20"/>
        </w:rPr>
        <w:t>39 E houve entre eles tal desavença que se separaram um do outro, e Barnabé, levando consigo a Marcos, navegou para Chipre.</w:t>
      </w:r>
    </w:p>
    <w:p>
      <w:pPr>
        <w:rPr>
          <w:rFonts w:ascii="Trebuchet MS" w:hAnsi="Trebuchet MS"/>
          <w:color w:val="000000"/>
          <w:sz w:val="20"/>
          <w:szCs w:val="20"/>
        </w:rPr>
      </w:pPr>
      <w:r>
        <w:rPr>
          <w:rFonts w:ascii="Trebuchet MS" w:hAnsi="Trebuchet MS"/>
          <w:color w:val="000000"/>
          <w:sz w:val="20"/>
          <w:szCs w:val="20"/>
        </w:rPr>
        <w:t>40 Mas Paulo, tendo escolhido a Silas, partiu encomendado pelos irmãos à graça do Senhor.</w:t>
      </w:r>
    </w:p>
    <w:p>
      <w:pPr>
        <w:rPr>
          <w:rFonts w:ascii="Trebuchet MS" w:hAnsi="Trebuchet MS"/>
          <w:color w:val="000000"/>
          <w:sz w:val="20"/>
          <w:szCs w:val="20"/>
        </w:rPr>
      </w:pPr>
      <w:r>
        <w:rPr>
          <w:rFonts w:ascii="Trebuchet MS" w:hAnsi="Trebuchet MS"/>
          <w:color w:val="000000"/>
          <w:sz w:val="20"/>
          <w:szCs w:val="20"/>
        </w:rPr>
        <w:t>41 E passou pela Síria e Cilícia, fortalecendo as igrejas.</w:t>
      </w:r>
    </w:p>
    <w:p>
      <w:pPr>
        <w:pStyle w:val="P13"/>
        <w:rPr>
          <w:rFonts w:ascii="Trebuchet MS" w:hAnsi="Trebuchet MS"/>
          <w:color w:val="000000"/>
          <w:sz w:val="22"/>
          <w:szCs w:val="22"/>
        </w:rPr>
      </w:pPr>
      <w:bookmarkStart w:id="1157" w:name="_Toc147529016"/>
      <w:r>
        <w:rPr>
          <w:rFonts w:ascii="Trebuchet MS" w:hAnsi="Trebuchet MS"/>
          <w:color w:val="000000"/>
          <w:sz w:val="22"/>
          <w:szCs w:val="22"/>
        </w:rPr>
        <w:t xml:space="preserve"> ATOS 16</w:t>
      </w:r>
      <w:bookmarkEnd w:id="1157"/>
    </w:p>
    <w:p>
      <w:pPr>
        <w:rPr>
          <w:rFonts w:ascii="Trebuchet MS" w:hAnsi="Trebuchet MS"/>
          <w:color w:val="000000"/>
          <w:sz w:val="20"/>
          <w:szCs w:val="20"/>
        </w:rPr>
      </w:pPr>
      <w:r>
        <w:rPr>
          <w:rFonts w:ascii="Trebuchet MS" w:hAnsi="Trebuchet MS"/>
          <w:color w:val="000000"/>
          <w:sz w:val="20"/>
          <w:szCs w:val="20"/>
        </w:rPr>
        <w:t>1 Chegou também a Derbe e Listra. E eis que estava ali certo discípulo por nome Timóteo, filho de uma judia crente, mas de pai grego;</w:t>
      </w:r>
    </w:p>
    <w:p>
      <w:pPr>
        <w:rPr>
          <w:rFonts w:ascii="Trebuchet MS" w:hAnsi="Trebuchet MS"/>
          <w:color w:val="000000"/>
          <w:sz w:val="20"/>
          <w:szCs w:val="20"/>
        </w:rPr>
      </w:pPr>
      <w:r>
        <w:rPr>
          <w:rFonts w:ascii="Trebuchet MS" w:hAnsi="Trebuchet MS"/>
          <w:color w:val="000000"/>
          <w:sz w:val="20"/>
          <w:szCs w:val="20"/>
        </w:rPr>
        <w:t>2 do qual davam bom testemunho os irmãos em Listra e Icônio.</w:t>
      </w:r>
    </w:p>
    <w:p>
      <w:pPr>
        <w:rPr>
          <w:rFonts w:ascii="Trebuchet MS" w:hAnsi="Trebuchet MS"/>
          <w:color w:val="000000"/>
          <w:sz w:val="20"/>
          <w:szCs w:val="20"/>
        </w:rPr>
      </w:pPr>
      <w:r>
        <w:rPr>
          <w:rFonts w:ascii="Trebuchet MS" w:hAnsi="Trebuchet MS"/>
          <w:color w:val="000000"/>
          <w:sz w:val="20"/>
          <w:szCs w:val="20"/>
        </w:rPr>
        <w:t>3 Paulo quis que este fosse com ele e, tomando-o, o circuncidou por causa dos judeus que estavam naqueles lugares; porque todos sabiam que seu pai era grego.</w:t>
      </w:r>
    </w:p>
    <w:p>
      <w:pPr>
        <w:rPr>
          <w:rFonts w:ascii="Trebuchet MS" w:hAnsi="Trebuchet MS"/>
          <w:color w:val="000000"/>
          <w:sz w:val="20"/>
          <w:szCs w:val="20"/>
        </w:rPr>
      </w:pPr>
      <w:r>
        <w:rPr>
          <w:rFonts w:ascii="Trebuchet MS" w:hAnsi="Trebuchet MS"/>
          <w:color w:val="000000"/>
          <w:sz w:val="20"/>
          <w:szCs w:val="20"/>
        </w:rPr>
        <w:t>4 Quando iam passando pelas cidades, entregavam aos irmãos, para serem observadas, as decisões que haviam sido tomadas pelos apóstolos e anciãos em Jerusalém.</w:t>
      </w:r>
    </w:p>
    <w:p>
      <w:pPr>
        <w:rPr>
          <w:rFonts w:ascii="Trebuchet MS" w:hAnsi="Trebuchet MS"/>
          <w:color w:val="000000"/>
          <w:sz w:val="20"/>
          <w:szCs w:val="20"/>
        </w:rPr>
      </w:pPr>
      <w:r>
        <w:rPr>
          <w:rFonts w:ascii="Trebuchet MS" w:hAnsi="Trebuchet MS"/>
          <w:color w:val="000000"/>
          <w:sz w:val="20"/>
          <w:szCs w:val="20"/>
        </w:rPr>
        <w:t>5 Assim as igrejas eram confirmadas na fé, e dia a dia cresciam em número.</w:t>
      </w:r>
    </w:p>
    <w:p>
      <w:pPr>
        <w:rPr>
          <w:rFonts w:ascii="Trebuchet MS" w:hAnsi="Trebuchet MS"/>
          <w:color w:val="000000"/>
          <w:sz w:val="20"/>
          <w:szCs w:val="20"/>
        </w:rPr>
      </w:pPr>
      <w:r>
        <w:rPr>
          <w:rFonts w:ascii="Trebuchet MS" w:hAnsi="Trebuchet MS"/>
          <w:color w:val="000000"/>
          <w:sz w:val="20"/>
          <w:szCs w:val="20"/>
        </w:rPr>
        <w:t>6 Atravessaram a região frígio-gálata, tendo sido impedidos pelo Espírito Santo de anunciar a palavra na Ásia;</w:t>
      </w:r>
    </w:p>
    <w:p>
      <w:pPr>
        <w:rPr>
          <w:rFonts w:ascii="Trebuchet MS" w:hAnsi="Trebuchet MS"/>
          <w:color w:val="000000"/>
          <w:sz w:val="20"/>
          <w:szCs w:val="20"/>
        </w:rPr>
      </w:pPr>
      <w:r>
        <w:rPr>
          <w:rFonts w:ascii="Trebuchet MS" w:hAnsi="Trebuchet MS"/>
          <w:color w:val="000000"/>
          <w:sz w:val="20"/>
          <w:szCs w:val="20"/>
        </w:rPr>
        <w:t>7 e tendo chegado diante da Mísia, tentavam ir para Bitínia, mas o Espírito de Jesus não lho permitiu.</w:t>
      </w:r>
    </w:p>
    <w:p>
      <w:pPr>
        <w:rPr>
          <w:rFonts w:ascii="Trebuchet MS" w:hAnsi="Trebuchet MS"/>
          <w:color w:val="000000"/>
          <w:sz w:val="20"/>
          <w:szCs w:val="20"/>
        </w:rPr>
      </w:pPr>
      <w:r>
        <w:rPr>
          <w:rFonts w:ascii="Trebuchet MS" w:hAnsi="Trebuchet MS"/>
          <w:color w:val="000000"/>
          <w:sz w:val="20"/>
          <w:szCs w:val="20"/>
        </w:rPr>
        <w:t>8 Então, passando pela Mísia, desceram a Trôade.</w:t>
      </w:r>
    </w:p>
    <w:p>
      <w:pPr>
        <w:rPr>
          <w:rFonts w:ascii="Trebuchet MS" w:hAnsi="Trebuchet MS"/>
          <w:color w:val="000000"/>
          <w:sz w:val="20"/>
          <w:szCs w:val="20"/>
        </w:rPr>
      </w:pPr>
      <w:r>
        <w:rPr>
          <w:rFonts w:ascii="Trebuchet MS" w:hAnsi="Trebuchet MS"/>
          <w:color w:val="000000"/>
          <w:sz w:val="20"/>
          <w:szCs w:val="20"/>
        </w:rPr>
        <w:t>9 De noite apareceu a Paulo esta visão: estava ali em pé um homem da Macedônia, que lhe rogava: Passa à Macedônia e ajuda-nos.</w:t>
      </w:r>
    </w:p>
    <w:p>
      <w:pPr>
        <w:rPr>
          <w:rFonts w:ascii="Trebuchet MS" w:hAnsi="Trebuchet MS"/>
          <w:color w:val="000000"/>
          <w:sz w:val="20"/>
          <w:szCs w:val="20"/>
        </w:rPr>
      </w:pPr>
      <w:r>
        <w:rPr>
          <w:rFonts w:ascii="Trebuchet MS" w:hAnsi="Trebuchet MS"/>
          <w:color w:val="000000"/>
          <w:sz w:val="20"/>
          <w:szCs w:val="20"/>
        </w:rPr>
        <w:t>10 E quando ele teve esta visão, procurávamos logo partir para a Macedônia, concluindo que Deus nos havia chamado para lhes anunciarmos o evangelho.</w:t>
      </w:r>
    </w:p>
    <w:p>
      <w:pPr>
        <w:rPr>
          <w:rFonts w:ascii="Trebuchet MS" w:hAnsi="Trebuchet MS"/>
          <w:color w:val="000000"/>
          <w:sz w:val="20"/>
          <w:szCs w:val="20"/>
        </w:rPr>
      </w:pPr>
      <w:r>
        <w:rPr>
          <w:rFonts w:ascii="Trebuchet MS" w:hAnsi="Trebuchet MS"/>
          <w:color w:val="000000"/>
          <w:sz w:val="20"/>
          <w:szCs w:val="20"/>
        </w:rPr>
        <w:t>11 Navegando, pois, de Trôade, fomos em direitura a Samotrácia, e no dia seguinte a Neápolis;</w:t>
      </w:r>
    </w:p>
    <w:p>
      <w:pPr>
        <w:rPr>
          <w:rFonts w:ascii="Trebuchet MS" w:hAnsi="Trebuchet MS"/>
          <w:color w:val="000000"/>
          <w:sz w:val="20"/>
          <w:szCs w:val="20"/>
        </w:rPr>
      </w:pPr>
      <w:r>
        <w:rPr>
          <w:rFonts w:ascii="Trebuchet MS" w:hAnsi="Trebuchet MS"/>
          <w:color w:val="000000"/>
          <w:sz w:val="20"/>
          <w:szCs w:val="20"/>
        </w:rPr>
        <w:t>12 e dali para Filipos, que é a primeira cidade desse distrito da Macedônia, e colônia romana; e estivemos alguns dias nessa cidade.</w:t>
      </w:r>
    </w:p>
    <w:p>
      <w:pPr>
        <w:rPr>
          <w:rFonts w:ascii="Trebuchet MS" w:hAnsi="Trebuchet MS"/>
          <w:color w:val="000000"/>
          <w:sz w:val="20"/>
          <w:szCs w:val="20"/>
        </w:rPr>
      </w:pPr>
      <w:r>
        <w:rPr>
          <w:rFonts w:ascii="Trebuchet MS" w:hAnsi="Trebuchet MS"/>
          <w:color w:val="000000"/>
          <w:sz w:val="20"/>
          <w:szCs w:val="20"/>
        </w:rPr>
        <w:t>13 No sábado saímos portas afora para a beira do rio, onde julgávamos haver um lugar de oração e, sentados, falávamos às mulheres ali reunidas.</w:t>
      </w:r>
    </w:p>
    <w:p>
      <w:pPr>
        <w:rPr>
          <w:rFonts w:ascii="Trebuchet MS" w:hAnsi="Trebuchet MS"/>
          <w:color w:val="000000"/>
          <w:sz w:val="20"/>
          <w:szCs w:val="20"/>
        </w:rPr>
      </w:pPr>
      <w:r>
        <w:rPr>
          <w:rFonts w:ascii="Trebuchet MS" w:hAnsi="Trebuchet MS"/>
          <w:color w:val="000000"/>
          <w:sz w:val="20"/>
          <w:szCs w:val="20"/>
        </w:rPr>
        <w:t>14 E certa mulher chamada Lídia, vendedora de púrpura, da cidade de Tiatira, e que temia a Deus, nos escutava e o Senhor lhe abriu o coração para atender às coisas que Paulo dizia.</w:t>
      </w:r>
    </w:p>
    <w:p>
      <w:pPr>
        <w:rPr>
          <w:rFonts w:ascii="Trebuchet MS" w:hAnsi="Trebuchet MS"/>
          <w:color w:val="000000"/>
          <w:sz w:val="20"/>
          <w:szCs w:val="20"/>
        </w:rPr>
      </w:pPr>
      <w:r>
        <w:rPr>
          <w:rFonts w:ascii="Trebuchet MS" w:hAnsi="Trebuchet MS"/>
          <w:color w:val="000000"/>
          <w:sz w:val="20"/>
          <w:szCs w:val="20"/>
        </w:rPr>
        <w:t>15 Depois que foi batizada, ela e a sua casa, rogou-nos, dizendo: Se haveis julgado que eu sou fiel ao Senhor, entrai em minha casa, e ficai ali. E nos constrangeu a isso.</w:t>
      </w:r>
    </w:p>
    <w:p>
      <w:pPr>
        <w:rPr>
          <w:rFonts w:ascii="Trebuchet MS" w:hAnsi="Trebuchet MS"/>
          <w:color w:val="000000"/>
          <w:sz w:val="20"/>
          <w:szCs w:val="20"/>
        </w:rPr>
      </w:pPr>
      <w:r>
        <w:rPr>
          <w:rFonts w:ascii="Trebuchet MS" w:hAnsi="Trebuchet MS"/>
          <w:color w:val="000000"/>
          <w:sz w:val="20"/>
          <w:szCs w:val="20"/>
        </w:rPr>
        <w:t>16 Ora, aconteceu que quando íamos ao lugar de oração, nos veio ao encontro uma jovem que tinha um espírito adivinhador, e que, adivinhando, dava grande lucro a seus senhores.</w:t>
      </w:r>
    </w:p>
    <w:p>
      <w:pPr>
        <w:rPr>
          <w:rFonts w:ascii="Trebuchet MS" w:hAnsi="Trebuchet MS"/>
          <w:color w:val="000000"/>
          <w:sz w:val="20"/>
          <w:szCs w:val="20"/>
        </w:rPr>
      </w:pPr>
      <w:r>
        <w:rPr>
          <w:rFonts w:ascii="Trebuchet MS" w:hAnsi="Trebuchet MS"/>
          <w:color w:val="000000"/>
          <w:sz w:val="20"/>
          <w:szCs w:val="20"/>
        </w:rPr>
        <w:t>17 Ela, seguindo a Paulo e a nós, clamava, dizendo: São servos do Deus Altíssimo estes homens que vos anunciam um caminho de salvação.</w:t>
      </w:r>
    </w:p>
    <w:p>
      <w:pPr>
        <w:rPr>
          <w:rFonts w:ascii="Trebuchet MS" w:hAnsi="Trebuchet MS"/>
          <w:color w:val="000000"/>
          <w:sz w:val="20"/>
          <w:szCs w:val="20"/>
        </w:rPr>
      </w:pPr>
      <w:r>
        <w:rPr>
          <w:rFonts w:ascii="Trebuchet MS" w:hAnsi="Trebuchet MS"/>
          <w:color w:val="000000"/>
          <w:sz w:val="20"/>
          <w:szCs w:val="20"/>
        </w:rPr>
        <w:t>18 E fazia isto por muitos dias. Mas Paulo, perturbado, voltou-se e disse ao espírito: Eu te ordeno em nome de Jesus Cristo que saias dela. E na mesma hora saiu.</w:t>
      </w:r>
    </w:p>
    <w:p>
      <w:pPr>
        <w:rPr>
          <w:rFonts w:ascii="Trebuchet MS" w:hAnsi="Trebuchet MS"/>
          <w:color w:val="000000"/>
          <w:sz w:val="20"/>
          <w:szCs w:val="20"/>
        </w:rPr>
      </w:pPr>
      <w:r>
        <w:rPr>
          <w:rFonts w:ascii="Trebuchet MS" w:hAnsi="Trebuchet MS"/>
          <w:color w:val="000000"/>
          <w:sz w:val="20"/>
          <w:szCs w:val="20"/>
        </w:rPr>
        <w:t>19 Ora, vendo seus senhores que a esperança do seu lucro havia desaparecido, prenderam a Paulo e Silas, e os arrastaram para uma praça à presença dos magistrados.</w:t>
      </w:r>
    </w:p>
    <w:p>
      <w:pPr>
        <w:rPr>
          <w:rFonts w:ascii="Trebuchet MS" w:hAnsi="Trebuchet MS"/>
          <w:color w:val="000000"/>
          <w:sz w:val="20"/>
          <w:szCs w:val="20"/>
        </w:rPr>
      </w:pPr>
      <w:r>
        <w:rPr>
          <w:rFonts w:ascii="Trebuchet MS" w:hAnsi="Trebuchet MS"/>
          <w:color w:val="000000"/>
          <w:sz w:val="20"/>
          <w:szCs w:val="20"/>
        </w:rPr>
        <w:t>20 E, apresentando-os aos magistrados, disseram: Estes homens, sendo judeus, estão perturbando muito a nossa cidade,</w:t>
      </w:r>
    </w:p>
    <w:p>
      <w:pPr>
        <w:rPr>
          <w:rFonts w:ascii="Trebuchet MS" w:hAnsi="Trebuchet MS"/>
          <w:color w:val="000000"/>
          <w:sz w:val="20"/>
          <w:szCs w:val="20"/>
        </w:rPr>
      </w:pPr>
      <w:r>
        <w:rPr>
          <w:rFonts w:ascii="Trebuchet MS" w:hAnsi="Trebuchet MS"/>
          <w:color w:val="000000"/>
          <w:sz w:val="20"/>
          <w:szCs w:val="20"/>
        </w:rPr>
        <w:t>21 e pregam costumes que não nos é lícito receber nem praticar, sendo nós romanos.</w:t>
      </w:r>
    </w:p>
    <w:p>
      <w:pPr>
        <w:rPr>
          <w:rFonts w:ascii="Trebuchet MS" w:hAnsi="Trebuchet MS"/>
          <w:color w:val="000000"/>
          <w:sz w:val="20"/>
          <w:szCs w:val="20"/>
        </w:rPr>
      </w:pPr>
      <w:r>
        <w:rPr>
          <w:rFonts w:ascii="Trebuchet MS" w:hAnsi="Trebuchet MS"/>
          <w:color w:val="000000"/>
          <w:sz w:val="20"/>
          <w:szCs w:val="20"/>
        </w:rPr>
        <w:t>22 A multidão levantou-se à uma contra eles, e os magistrados, rasgando-lhes os vestidos, mandaram açoitá-los com varas.</w:t>
      </w:r>
    </w:p>
    <w:p>
      <w:pPr>
        <w:rPr>
          <w:rFonts w:ascii="Trebuchet MS" w:hAnsi="Trebuchet MS"/>
          <w:color w:val="000000"/>
          <w:sz w:val="20"/>
          <w:szCs w:val="20"/>
        </w:rPr>
      </w:pPr>
      <w:r>
        <w:rPr>
          <w:rFonts w:ascii="Trebuchet MS" w:hAnsi="Trebuchet MS"/>
          <w:color w:val="000000"/>
          <w:sz w:val="20"/>
          <w:szCs w:val="20"/>
        </w:rPr>
        <w:t>23 E, havendo-lhes dado muitos açoites, os lançaram na prisão, mandando ao carcereiro que os guardasse com segurança.</w:t>
      </w:r>
    </w:p>
    <w:p>
      <w:pPr>
        <w:rPr>
          <w:rFonts w:ascii="Trebuchet MS" w:hAnsi="Trebuchet MS"/>
          <w:color w:val="000000"/>
          <w:sz w:val="20"/>
          <w:szCs w:val="20"/>
        </w:rPr>
      </w:pPr>
      <w:r>
        <w:rPr>
          <w:rFonts w:ascii="Trebuchet MS" w:hAnsi="Trebuchet MS"/>
          <w:color w:val="000000"/>
          <w:sz w:val="20"/>
          <w:szCs w:val="20"/>
        </w:rPr>
        <w:t>24 Ele, tendo recebido tal ordem, os lançou na prisão interior e lhes segurou os pés no tronco.</w:t>
      </w:r>
    </w:p>
    <w:p>
      <w:pPr>
        <w:rPr>
          <w:rFonts w:ascii="Trebuchet MS" w:hAnsi="Trebuchet MS"/>
          <w:color w:val="000000"/>
          <w:sz w:val="20"/>
          <w:szCs w:val="20"/>
        </w:rPr>
      </w:pPr>
      <w:r>
        <w:rPr>
          <w:rFonts w:ascii="Trebuchet MS" w:hAnsi="Trebuchet MS"/>
          <w:color w:val="000000"/>
          <w:sz w:val="20"/>
          <w:szCs w:val="20"/>
        </w:rPr>
        <w:t>25 Pela meia-noite Paulo e Silas oravam e cantavam hinos a Deus, enquanto os presos os escutavam.</w:t>
      </w:r>
    </w:p>
    <w:p>
      <w:pPr>
        <w:rPr>
          <w:rFonts w:ascii="Trebuchet MS" w:hAnsi="Trebuchet MS"/>
          <w:color w:val="000000"/>
          <w:sz w:val="20"/>
          <w:szCs w:val="20"/>
        </w:rPr>
      </w:pPr>
      <w:r>
        <w:rPr>
          <w:rFonts w:ascii="Trebuchet MS" w:hAnsi="Trebuchet MS"/>
          <w:color w:val="000000"/>
          <w:sz w:val="20"/>
          <w:szCs w:val="20"/>
        </w:rPr>
        <w:t>26 De repente houve um tão grande terremoto que foram abalados os alicerces do cárcere, e logo se abriram todas as portas e foram soltos os grilhões de todos.</w:t>
      </w:r>
    </w:p>
    <w:p>
      <w:pPr>
        <w:rPr>
          <w:rFonts w:ascii="Trebuchet MS" w:hAnsi="Trebuchet MS"/>
          <w:color w:val="000000"/>
          <w:sz w:val="20"/>
          <w:szCs w:val="20"/>
        </w:rPr>
      </w:pPr>
      <w:r>
        <w:rPr>
          <w:rFonts w:ascii="Trebuchet MS" w:hAnsi="Trebuchet MS"/>
          <w:color w:val="000000"/>
          <w:sz w:val="20"/>
          <w:szCs w:val="20"/>
        </w:rPr>
        <w:t>27 Ora, o carcereiro, tendo acordado e vendo abertas as portas da prisão, tirou a espada e ia suicidar-se, supondo que os presos tivessem fugido.</w:t>
      </w:r>
    </w:p>
    <w:p>
      <w:pPr>
        <w:rPr>
          <w:rFonts w:ascii="Trebuchet MS" w:hAnsi="Trebuchet MS"/>
          <w:color w:val="000000"/>
          <w:sz w:val="20"/>
          <w:szCs w:val="20"/>
        </w:rPr>
      </w:pPr>
      <w:r>
        <w:rPr>
          <w:rFonts w:ascii="Trebuchet MS" w:hAnsi="Trebuchet MS"/>
          <w:color w:val="000000"/>
          <w:sz w:val="20"/>
          <w:szCs w:val="20"/>
        </w:rPr>
        <w:t>28 Mas Paulo bradou em alta voz, dizendo: Não te faças nenhum mal, porque todos aqui estamos.</w:t>
      </w:r>
    </w:p>
    <w:p>
      <w:pPr>
        <w:rPr>
          <w:rFonts w:ascii="Trebuchet MS" w:hAnsi="Trebuchet MS"/>
          <w:color w:val="000000"/>
          <w:sz w:val="20"/>
          <w:szCs w:val="20"/>
        </w:rPr>
      </w:pPr>
      <w:r>
        <w:rPr>
          <w:rFonts w:ascii="Trebuchet MS" w:hAnsi="Trebuchet MS"/>
          <w:color w:val="000000"/>
          <w:sz w:val="20"/>
          <w:szCs w:val="20"/>
        </w:rPr>
        <w:t>29 Tendo ele pedido luz, saltou dentro e, todo trêmulo, se prostrou ante Paulo e Silas</w:t>
      </w:r>
    </w:p>
    <w:p>
      <w:pPr>
        <w:rPr>
          <w:rFonts w:ascii="Trebuchet MS" w:hAnsi="Trebuchet MS"/>
          <w:color w:val="000000"/>
          <w:sz w:val="20"/>
          <w:szCs w:val="20"/>
        </w:rPr>
      </w:pPr>
      <w:r>
        <w:rPr>
          <w:rFonts w:ascii="Trebuchet MS" w:hAnsi="Trebuchet MS"/>
          <w:color w:val="000000"/>
          <w:sz w:val="20"/>
          <w:szCs w:val="20"/>
        </w:rPr>
        <w:t>30 e, tirando-os para fora, disse: Senhores, que me é necessário fazer para me salvar?</w:t>
      </w:r>
    </w:p>
    <w:p>
      <w:pPr>
        <w:rPr>
          <w:rFonts w:ascii="Trebuchet MS" w:hAnsi="Trebuchet MS"/>
          <w:color w:val="000000"/>
          <w:sz w:val="20"/>
          <w:szCs w:val="20"/>
        </w:rPr>
      </w:pPr>
      <w:r>
        <w:rPr>
          <w:rFonts w:ascii="Trebuchet MS" w:hAnsi="Trebuchet MS"/>
          <w:color w:val="000000"/>
          <w:sz w:val="20"/>
          <w:szCs w:val="20"/>
        </w:rPr>
        <w:t>31 Responderam eles: Crê no Senhor Jesus e serás salvo, tu e tua casa.</w:t>
      </w:r>
    </w:p>
    <w:p>
      <w:pPr>
        <w:rPr>
          <w:rFonts w:ascii="Trebuchet MS" w:hAnsi="Trebuchet MS"/>
          <w:color w:val="000000"/>
          <w:sz w:val="20"/>
          <w:szCs w:val="20"/>
        </w:rPr>
      </w:pPr>
      <w:r>
        <w:rPr>
          <w:rFonts w:ascii="Trebuchet MS" w:hAnsi="Trebuchet MS"/>
          <w:color w:val="000000"/>
          <w:sz w:val="20"/>
          <w:szCs w:val="20"/>
        </w:rPr>
        <w:t>32 Então lhe pregaram a palavra de Deus, e a todos os que estavam em sua casa.</w:t>
      </w:r>
    </w:p>
    <w:p>
      <w:pPr>
        <w:rPr>
          <w:rFonts w:ascii="Trebuchet MS" w:hAnsi="Trebuchet MS"/>
          <w:color w:val="000000"/>
          <w:sz w:val="20"/>
          <w:szCs w:val="20"/>
        </w:rPr>
      </w:pPr>
      <w:r>
        <w:rPr>
          <w:rFonts w:ascii="Trebuchet MS" w:hAnsi="Trebuchet MS"/>
          <w:color w:val="000000"/>
          <w:sz w:val="20"/>
          <w:szCs w:val="20"/>
        </w:rPr>
        <w:t>33 Tomando-os ele consigo naquela mesma hora da noite, lavou-lhes as feridas; e logo foi batizado, ele e todos os seus.</w:t>
      </w:r>
    </w:p>
    <w:p>
      <w:pPr>
        <w:rPr>
          <w:rFonts w:ascii="Trebuchet MS" w:hAnsi="Trebuchet MS"/>
          <w:color w:val="000000"/>
          <w:sz w:val="20"/>
          <w:szCs w:val="20"/>
        </w:rPr>
      </w:pPr>
      <w:r>
        <w:rPr>
          <w:rFonts w:ascii="Trebuchet MS" w:hAnsi="Trebuchet MS"/>
          <w:color w:val="000000"/>
          <w:sz w:val="20"/>
          <w:szCs w:val="20"/>
        </w:rPr>
        <w:t>34 Então os fez subir para sua casa, pôs-lhes a mesa e alegrou-se muito com toda a sua casa, por ter crido em Deus.</w:t>
      </w:r>
    </w:p>
    <w:p>
      <w:pPr>
        <w:rPr>
          <w:rFonts w:ascii="Trebuchet MS" w:hAnsi="Trebuchet MS"/>
          <w:color w:val="000000"/>
          <w:sz w:val="20"/>
          <w:szCs w:val="20"/>
        </w:rPr>
      </w:pPr>
      <w:r>
        <w:rPr>
          <w:rFonts w:ascii="Trebuchet MS" w:hAnsi="Trebuchet MS"/>
          <w:color w:val="000000"/>
          <w:sz w:val="20"/>
          <w:szCs w:val="20"/>
        </w:rPr>
        <w:t>35 Quando amanheceu, os magistrados mandaram quadrilheiros a dizer: Soltai aqueles homens.</w:t>
      </w:r>
    </w:p>
    <w:p>
      <w:pPr>
        <w:rPr>
          <w:rFonts w:ascii="Trebuchet MS" w:hAnsi="Trebuchet MS"/>
          <w:color w:val="000000"/>
          <w:sz w:val="20"/>
          <w:szCs w:val="20"/>
        </w:rPr>
      </w:pPr>
      <w:r>
        <w:rPr>
          <w:rFonts w:ascii="Trebuchet MS" w:hAnsi="Trebuchet MS"/>
          <w:color w:val="000000"/>
          <w:sz w:val="20"/>
          <w:szCs w:val="20"/>
        </w:rPr>
        <w:t>36 E o carcereiro transmitiu a Paulo estas palavras, dizendo: Os magistrados mandaram que fosseis soltos; agora, pois, saí e ide em paz.</w:t>
      </w:r>
    </w:p>
    <w:p>
      <w:pPr>
        <w:rPr>
          <w:rFonts w:ascii="Trebuchet MS" w:hAnsi="Trebuchet MS"/>
          <w:color w:val="000000"/>
          <w:sz w:val="20"/>
          <w:szCs w:val="20"/>
        </w:rPr>
      </w:pPr>
      <w:r>
        <w:rPr>
          <w:rFonts w:ascii="Trebuchet MS" w:hAnsi="Trebuchet MS"/>
          <w:color w:val="000000"/>
          <w:sz w:val="20"/>
          <w:szCs w:val="20"/>
        </w:rPr>
        <w:t>37 Mas Paulo respondeu-lhes: Açoitaram-nos publicamente sem sermos condenados, sendo cidadãos romanos, e nos lançaram na prisão, e agora encobertamente nos lançam fora? De modo nenhum será assim; mas venham eles mesmos e nos tirem.</w:t>
      </w:r>
    </w:p>
    <w:p>
      <w:pPr>
        <w:rPr>
          <w:rFonts w:ascii="Trebuchet MS" w:hAnsi="Trebuchet MS"/>
          <w:color w:val="000000"/>
          <w:sz w:val="20"/>
          <w:szCs w:val="20"/>
        </w:rPr>
      </w:pPr>
      <w:r>
        <w:rPr>
          <w:rFonts w:ascii="Trebuchet MS" w:hAnsi="Trebuchet MS"/>
          <w:color w:val="000000"/>
          <w:sz w:val="20"/>
          <w:szCs w:val="20"/>
        </w:rPr>
        <w:t>38 E os quadrilheiros foram dizer aos magistrados estas palavras, e estes temeram quando ouviram que eles eram romanos;</w:t>
      </w:r>
    </w:p>
    <w:p>
      <w:pPr>
        <w:rPr>
          <w:rFonts w:ascii="Trebuchet MS" w:hAnsi="Trebuchet MS"/>
          <w:color w:val="000000"/>
          <w:sz w:val="20"/>
          <w:szCs w:val="20"/>
        </w:rPr>
      </w:pPr>
      <w:r>
        <w:rPr>
          <w:rFonts w:ascii="Trebuchet MS" w:hAnsi="Trebuchet MS"/>
          <w:color w:val="000000"/>
          <w:sz w:val="20"/>
          <w:szCs w:val="20"/>
        </w:rPr>
        <w:t>39 vieram, pediram-lhes desculpas e, tirando-os para fora, rogavam que se retirassem da cidade.</w:t>
      </w:r>
    </w:p>
    <w:p>
      <w:pPr>
        <w:rPr>
          <w:rFonts w:ascii="Trebuchet MS" w:hAnsi="Trebuchet MS"/>
          <w:color w:val="000000"/>
          <w:sz w:val="20"/>
          <w:szCs w:val="20"/>
        </w:rPr>
      </w:pPr>
      <w:r>
        <w:rPr>
          <w:rFonts w:ascii="Trebuchet MS" w:hAnsi="Trebuchet MS"/>
          <w:color w:val="000000"/>
          <w:sz w:val="20"/>
          <w:szCs w:val="20"/>
        </w:rPr>
        <w:t>40 Então eles saíram da prisão, entraram em casa de Lídia, e, vendo os irmãos, os confortaram, e partiram.</w:t>
      </w:r>
    </w:p>
    <w:p>
      <w:pPr>
        <w:pStyle w:val="P13"/>
        <w:rPr>
          <w:rFonts w:ascii="Trebuchet MS" w:hAnsi="Trebuchet MS"/>
          <w:color w:val="000000"/>
          <w:sz w:val="22"/>
          <w:szCs w:val="22"/>
        </w:rPr>
      </w:pPr>
      <w:bookmarkStart w:id="1158" w:name="_Toc147529017"/>
      <w:r>
        <w:rPr>
          <w:rFonts w:ascii="Trebuchet MS" w:hAnsi="Trebuchet MS"/>
          <w:color w:val="000000"/>
          <w:sz w:val="22"/>
          <w:szCs w:val="22"/>
        </w:rPr>
        <w:t xml:space="preserve"> ATOS 17</w:t>
      </w:r>
      <w:bookmarkEnd w:id="1158"/>
    </w:p>
    <w:p>
      <w:pPr>
        <w:rPr>
          <w:rFonts w:ascii="Trebuchet MS" w:hAnsi="Trebuchet MS"/>
          <w:color w:val="000000"/>
          <w:sz w:val="20"/>
          <w:szCs w:val="20"/>
        </w:rPr>
      </w:pPr>
      <w:r>
        <w:rPr>
          <w:rFonts w:ascii="Trebuchet MS" w:hAnsi="Trebuchet MS"/>
          <w:color w:val="000000"/>
          <w:sz w:val="20"/>
          <w:szCs w:val="20"/>
        </w:rPr>
        <w:t>1 Tendo passado por Anfípolis e Apolônia, chegaram a Tessalônica, onde havia uma sinagoga dos judeus.</w:t>
      </w:r>
    </w:p>
    <w:p>
      <w:pPr>
        <w:rPr>
          <w:rFonts w:ascii="Trebuchet MS" w:hAnsi="Trebuchet MS"/>
          <w:color w:val="000000"/>
          <w:sz w:val="20"/>
          <w:szCs w:val="20"/>
        </w:rPr>
      </w:pPr>
      <w:r>
        <w:rPr>
          <w:rFonts w:ascii="Trebuchet MS" w:hAnsi="Trebuchet MS"/>
          <w:color w:val="000000"/>
          <w:sz w:val="20"/>
          <w:szCs w:val="20"/>
        </w:rPr>
        <w:t>2 Ora, Paulo, segundo o seu costume, foi ter com eles; e por três sábados discutiu com eles as Escrituras,</w:t>
      </w:r>
    </w:p>
    <w:p>
      <w:pPr>
        <w:rPr>
          <w:rFonts w:ascii="Trebuchet MS" w:hAnsi="Trebuchet MS"/>
          <w:color w:val="000000"/>
          <w:sz w:val="20"/>
          <w:szCs w:val="20"/>
        </w:rPr>
      </w:pPr>
      <w:r>
        <w:rPr>
          <w:rFonts w:ascii="Trebuchet MS" w:hAnsi="Trebuchet MS"/>
          <w:color w:val="000000"/>
          <w:sz w:val="20"/>
          <w:szCs w:val="20"/>
        </w:rPr>
        <w:t>3 expondo e demonstrando que era necessário que o Cristo padecesse e ressuscitasse dentre os mortos; este Jesus que eu vos anuncio, dizia ele, é o Cristo.</w:t>
      </w:r>
    </w:p>
    <w:p>
      <w:pPr>
        <w:rPr>
          <w:rFonts w:ascii="Trebuchet MS" w:hAnsi="Trebuchet MS"/>
          <w:color w:val="000000"/>
          <w:sz w:val="20"/>
          <w:szCs w:val="20"/>
        </w:rPr>
      </w:pPr>
      <w:r>
        <w:rPr>
          <w:rFonts w:ascii="Trebuchet MS" w:hAnsi="Trebuchet MS"/>
          <w:color w:val="000000"/>
          <w:sz w:val="20"/>
          <w:szCs w:val="20"/>
        </w:rPr>
        <w:t>4 E alguns deles ficaram persuadidos e aderiram a Paulo e Silas, bem como grande multidão de gregos devotos e não poucas mulheres de posição.</w:t>
      </w:r>
    </w:p>
    <w:p>
      <w:pPr>
        <w:rPr>
          <w:rFonts w:ascii="Trebuchet MS" w:hAnsi="Trebuchet MS"/>
          <w:color w:val="000000"/>
          <w:sz w:val="20"/>
          <w:szCs w:val="20"/>
        </w:rPr>
      </w:pPr>
      <w:r>
        <w:rPr>
          <w:rFonts w:ascii="Trebuchet MS" w:hAnsi="Trebuchet MS"/>
          <w:color w:val="000000"/>
          <w:sz w:val="20"/>
          <w:szCs w:val="20"/>
        </w:rPr>
        <w:t>5 Mas os judeus, movidos de inveja, tomando consigo alguns homens maus dentre os vadios e ajuntando o povo, alvoroçavam a cidade e, assaltando a casa de Jáson, os procuravam para entregá-los ao povo.</w:t>
      </w:r>
    </w:p>
    <w:p>
      <w:pPr>
        <w:rPr>
          <w:rFonts w:ascii="Trebuchet MS" w:hAnsi="Trebuchet MS"/>
          <w:color w:val="000000"/>
          <w:sz w:val="20"/>
          <w:szCs w:val="20"/>
        </w:rPr>
      </w:pPr>
      <w:r>
        <w:rPr>
          <w:rFonts w:ascii="Trebuchet MS" w:hAnsi="Trebuchet MS"/>
          <w:color w:val="000000"/>
          <w:sz w:val="20"/>
          <w:szCs w:val="20"/>
        </w:rPr>
        <w:t>6 Porém, não os achando, arrastaram Jáson e alguns irmãos à presença dos magistrados da cidade, clamando: Estes que têm transtornado o mundo chegaram também aqui,</w:t>
      </w:r>
    </w:p>
    <w:p>
      <w:pPr>
        <w:rPr>
          <w:rFonts w:ascii="Trebuchet MS" w:hAnsi="Trebuchet MS"/>
          <w:color w:val="000000"/>
          <w:sz w:val="20"/>
          <w:szCs w:val="20"/>
        </w:rPr>
      </w:pPr>
      <w:r>
        <w:rPr>
          <w:rFonts w:ascii="Trebuchet MS" w:hAnsi="Trebuchet MS"/>
          <w:color w:val="000000"/>
          <w:sz w:val="20"/>
          <w:szCs w:val="20"/>
        </w:rPr>
        <w:t>7 os quais Jáson acolheu; e todos eles procedem contra os decretos de César, dizendo haver outro rei, que é Jesus.</w:t>
      </w:r>
    </w:p>
    <w:p>
      <w:pPr>
        <w:rPr>
          <w:rFonts w:ascii="Trebuchet MS" w:hAnsi="Trebuchet MS"/>
          <w:color w:val="000000"/>
          <w:sz w:val="20"/>
          <w:szCs w:val="20"/>
        </w:rPr>
      </w:pPr>
      <w:r>
        <w:rPr>
          <w:rFonts w:ascii="Trebuchet MS" w:hAnsi="Trebuchet MS"/>
          <w:color w:val="000000"/>
          <w:sz w:val="20"/>
          <w:szCs w:val="20"/>
        </w:rPr>
        <w:t>8 Assim alvoroçaram a multidão e os magistrados da cidade, que ouviram estas coisas.</w:t>
      </w:r>
    </w:p>
    <w:p>
      <w:pPr>
        <w:rPr>
          <w:rFonts w:ascii="Trebuchet MS" w:hAnsi="Trebuchet MS"/>
          <w:color w:val="000000"/>
          <w:sz w:val="20"/>
          <w:szCs w:val="20"/>
        </w:rPr>
      </w:pPr>
      <w:r>
        <w:rPr>
          <w:rFonts w:ascii="Trebuchet MS" w:hAnsi="Trebuchet MS"/>
          <w:color w:val="000000"/>
          <w:sz w:val="20"/>
          <w:szCs w:val="20"/>
        </w:rPr>
        <w:t>9 Tendo, porém, recebido fiança de Jáson e dos demais, soltaram-nos.</w:t>
      </w:r>
    </w:p>
    <w:p>
      <w:pPr>
        <w:rPr>
          <w:rFonts w:ascii="Trebuchet MS" w:hAnsi="Trebuchet MS"/>
          <w:color w:val="000000"/>
          <w:sz w:val="20"/>
          <w:szCs w:val="20"/>
        </w:rPr>
      </w:pPr>
      <w:r>
        <w:rPr>
          <w:rFonts w:ascii="Trebuchet MS" w:hAnsi="Trebuchet MS"/>
          <w:color w:val="000000"/>
          <w:sz w:val="20"/>
          <w:szCs w:val="20"/>
        </w:rPr>
        <w:t>10 E logo, de noite, os irmãos enviaram Paulo e Silas para Beréia; tendo eles ali chegado, foram à sinagoga dos judeus.</w:t>
      </w:r>
    </w:p>
    <w:p>
      <w:pPr>
        <w:rPr>
          <w:rFonts w:ascii="Trebuchet MS" w:hAnsi="Trebuchet MS"/>
          <w:color w:val="000000"/>
          <w:sz w:val="20"/>
          <w:szCs w:val="20"/>
        </w:rPr>
      </w:pPr>
      <w:r>
        <w:rPr>
          <w:rFonts w:ascii="Trebuchet MS" w:hAnsi="Trebuchet MS"/>
          <w:color w:val="000000"/>
          <w:sz w:val="20"/>
          <w:szCs w:val="20"/>
        </w:rPr>
        <w:t>11 Ora, estes eram mais nobres do que os de Tessalônica, porque receberam a palavra com toda avidez, examinando diariamente as Escrituras para ver se estas coisas eram assim.</w:t>
      </w:r>
    </w:p>
    <w:p>
      <w:pPr>
        <w:rPr>
          <w:rFonts w:ascii="Trebuchet MS" w:hAnsi="Trebuchet MS"/>
          <w:color w:val="000000"/>
          <w:sz w:val="20"/>
          <w:szCs w:val="20"/>
        </w:rPr>
      </w:pPr>
      <w:r>
        <w:rPr>
          <w:rFonts w:ascii="Trebuchet MS" w:hAnsi="Trebuchet MS"/>
          <w:color w:val="000000"/>
          <w:sz w:val="20"/>
          <w:szCs w:val="20"/>
        </w:rPr>
        <w:t>12 De sorte que muitos deles creram, bem como bom número de mulheres gregas de alta posição e não poucos homens.</w:t>
      </w:r>
    </w:p>
    <w:p>
      <w:pPr>
        <w:rPr>
          <w:rFonts w:ascii="Trebuchet MS" w:hAnsi="Trebuchet MS"/>
          <w:color w:val="000000"/>
          <w:sz w:val="20"/>
          <w:szCs w:val="20"/>
        </w:rPr>
      </w:pPr>
      <w:r>
        <w:rPr>
          <w:rFonts w:ascii="Trebuchet MS" w:hAnsi="Trebuchet MS"/>
          <w:color w:val="000000"/>
          <w:sz w:val="20"/>
          <w:szCs w:val="20"/>
        </w:rPr>
        <w:t>13 Mas, logo que os judeus de Tessalônica souberam que também em Beréia era anunciada por Paulo a palavra de Deus, foram lá agitar e sublevar as multidões.</w:t>
      </w:r>
    </w:p>
    <w:p>
      <w:pPr>
        <w:rPr>
          <w:rFonts w:ascii="Trebuchet MS" w:hAnsi="Trebuchet MS"/>
          <w:color w:val="000000"/>
          <w:sz w:val="20"/>
          <w:szCs w:val="20"/>
        </w:rPr>
      </w:pPr>
      <w:r>
        <w:rPr>
          <w:rFonts w:ascii="Trebuchet MS" w:hAnsi="Trebuchet MS"/>
          <w:color w:val="000000"/>
          <w:sz w:val="20"/>
          <w:szCs w:val="20"/>
        </w:rPr>
        <w:t>14 Imediatamente os irmãos fizeram sair a Paulo para que fosse até o mar; mas Silas e Timóteo ficaram ali.</w:t>
      </w:r>
    </w:p>
    <w:p>
      <w:pPr>
        <w:rPr>
          <w:rFonts w:ascii="Trebuchet MS" w:hAnsi="Trebuchet MS"/>
          <w:color w:val="000000"/>
          <w:sz w:val="20"/>
          <w:szCs w:val="20"/>
        </w:rPr>
      </w:pPr>
      <w:r>
        <w:rPr>
          <w:rFonts w:ascii="Trebuchet MS" w:hAnsi="Trebuchet MS"/>
          <w:color w:val="000000"/>
          <w:sz w:val="20"/>
          <w:szCs w:val="20"/>
        </w:rPr>
        <w:t>15 E os que acompanhavam a Paulo levaram-no até Atenas e, tendo recebido ordem para Silas e Timóteo a fim de que estes fossem ter com ele o mais depressa possível, partiram.</w:t>
      </w:r>
    </w:p>
    <w:p>
      <w:pPr>
        <w:rPr>
          <w:rFonts w:ascii="Trebuchet MS" w:hAnsi="Trebuchet MS"/>
          <w:color w:val="000000"/>
          <w:sz w:val="20"/>
          <w:szCs w:val="20"/>
        </w:rPr>
      </w:pPr>
      <w:r>
        <w:rPr>
          <w:rFonts w:ascii="Trebuchet MS" w:hAnsi="Trebuchet MS"/>
          <w:color w:val="000000"/>
          <w:sz w:val="20"/>
          <w:szCs w:val="20"/>
        </w:rPr>
        <w:t>16 Enquanto Paulo os esperava em Atenas, revoltava-se nele o seu espírito, vendo a cidade cheia de ídolos.</w:t>
      </w:r>
    </w:p>
    <w:p>
      <w:pPr>
        <w:rPr>
          <w:rFonts w:ascii="Trebuchet MS" w:hAnsi="Trebuchet MS"/>
          <w:color w:val="000000"/>
          <w:sz w:val="20"/>
          <w:szCs w:val="20"/>
        </w:rPr>
      </w:pPr>
      <w:r>
        <w:rPr>
          <w:rFonts w:ascii="Trebuchet MS" w:hAnsi="Trebuchet MS"/>
          <w:color w:val="000000"/>
          <w:sz w:val="20"/>
          <w:szCs w:val="20"/>
        </w:rPr>
        <w:t>17 Argumentava, portanto, na sinagoga com os judeus e os gregos devotos, e na praça todos os dias com os que se encontravam ali.</w:t>
      </w:r>
    </w:p>
    <w:p>
      <w:pPr>
        <w:rPr>
          <w:rFonts w:ascii="Trebuchet MS" w:hAnsi="Trebuchet MS"/>
          <w:color w:val="000000"/>
          <w:sz w:val="20"/>
          <w:szCs w:val="20"/>
        </w:rPr>
      </w:pPr>
      <w:r>
        <w:rPr>
          <w:rFonts w:ascii="Trebuchet MS" w:hAnsi="Trebuchet MS"/>
          <w:color w:val="000000"/>
          <w:sz w:val="20"/>
          <w:szCs w:val="20"/>
        </w:rPr>
        <w:t>18 Ora, alguns filósofos epicureus e estóicos disputavam com ele. Uns diziam: Que quer dizer este paroleiro? E outros: Parece ser pregador de deuses estranhos; pois anunciava a boa nova de Jesus e a ressurreição.</w:t>
      </w:r>
    </w:p>
    <w:p>
      <w:pPr>
        <w:rPr>
          <w:rFonts w:ascii="Trebuchet MS" w:hAnsi="Trebuchet MS"/>
          <w:color w:val="000000"/>
          <w:sz w:val="20"/>
          <w:szCs w:val="20"/>
        </w:rPr>
      </w:pPr>
      <w:r>
        <w:rPr>
          <w:rFonts w:ascii="Trebuchet MS" w:hAnsi="Trebuchet MS"/>
          <w:color w:val="000000"/>
          <w:sz w:val="20"/>
          <w:szCs w:val="20"/>
        </w:rPr>
        <w:t>19 E, tomando-o, o levaram ao Areópago, dizendo: Poderemos nós saber que nova doutrina é essa de que falas?</w:t>
      </w:r>
    </w:p>
    <w:p>
      <w:pPr>
        <w:rPr>
          <w:rFonts w:ascii="Trebuchet MS" w:hAnsi="Trebuchet MS"/>
          <w:color w:val="000000"/>
          <w:sz w:val="20"/>
          <w:szCs w:val="20"/>
        </w:rPr>
      </w:pPr>
      <w:r>
        <w:rPr>
          <w:rFonts w:ascii="Trebuchet MS" w:hAnsi="Trebuchet MS"/>
          <w:color w:val="000000"/>
          <w:sz w:val="20"/>
          <w:szCs w:val="20"/>
        </w:rPr>
        <w:t>20 Pois tu nos trazes aos ouvidos coisas estranhas; portanto queremos saber o que vem a ser isto.</w:t>
      </w:r>
    </w:p>
    <w:p>
      <w:pPr>
        <w:rPr>
          <w:rFonts w:ascii="Trebuchet MS" w:hAnsi="Trebuchet MS"/>
          <w:color w:val="000000"/>
          <w:sz w:val="20"/>
          <w:szCs w:val="20"/>
        </w:rPr>
      </w:pPr>
      <w:r>
        <w:rPr>
          <w:rFonts w:ascii="Trebuchet MS" w:hAnsi="Trebuchet MS"/>
          <w:color w:val="000000"/>
          <w:sz w:val="20"/>
          <w:szCs w:val="20"/>
        </w:rPr>
        <w:t>21 Ora, todos os atenienses, como também os estrangeiros que ali residiam, de nenhuma outra coisa se ocupavam senão de contar ou de ouvir a última novidade.</w:t>
      </w:r>
    </w:p>
    <w:p>
      <w:pPr>
        <w:rPr>
          <w:rFonts w:ascii="Trebuchet MS" w:hAnsi="Trebuchet MS"/>
          <w:color w:val="000000"/>
          <w:sz w:val="20"/>
          <w:szCs w:val="20"/>
        </w:rPr>
      </w:pPr>
      <w:r>
        <w:rPr>
          <w:rFonts w:ascii="Trebuchet MS" w:hAnsi="Trebuchet MS"/>
          <w:color w:val="000000"/>
          <w:sz w:val="20"/>
          <w:szCs w:val="20"/>
        </w:rPr>
        <w:t>22 Então Paulo, estando de pé no meio do Areópago, disse: Varões atenienses, em tudo vejo que sois excepcionalmente religiosos;</w:t>
      </w:r>
    </w:p>
    <w:p>
      <w:pPr>
        <w:rPr>
          <w:rFonts w:ascii="Trebuchet MS" w:hAnsi="Trebuchet MS"/>
          <w:color w:val="000000"/>
          <w:sz w:val="20"/>
          <w:szCs w:val="20"/>
        </w:rPr>
      </w:pPr>
      <w:r>
        <w:rPr>
          <w:rFonts w:ascii="Trebuchet MS" w:hAnsi="Trebuchet MS"/>
          <w:color w:val="000000"/>
          <w:sz w:val="20"/>
          <w:szCs w:val="20"/>
        </w:rPr>
        <w:t>23 porque, passando eu e observando os objetos do vosso culto, encontrei também um altar em que estava escrito: AO DEUS DESCONHECIDO. Esse, pois, que vós honrais sem o conhecer, é o que vos anuncio.</w:t>
      </w:r>
    </w:p>
    <w:p>
      <w:pPr>
        <w:rPr>
          <w:rFonts w:ascii="Trebuchet MS" w:hAnsi="Trebuchet MS"/>
          <w:color w:val="000000"/>
          <w:sz w:val="20"/>
          <w:szCs w:val="20"/>
        </w:rPr>
      </w:pPr>
      <w:r>
        <w:rPr>
          <w:rFonts w:ascii="Trebuchet MS" w:hAnsi="Trebuchet MS"/>
          <w:color w:val="000000"/>
          <w:sz w:val="20"/>
          <w:szCs w:val="20"/>
        </w:rPr>
        <w:t>24 O Deus que fez o mundo e tudo o que nele há, sendo ele Senhor do céu e da terra, não habita em templos feitos por mãos de homens;</w:t>
      </w:r>
    </w:p>
    <w:p>
      <w:pPr>
        <w:rPr>
          <w:rFonts w:ascii="Trebuchet MS" w:hAnsi="Trebuchet MS"/>
          <w:color w:val="000000"/>
          <w:sz w:val="20"/>
          <w:szCs w:val="20"/>
        </w:rPr>
      </w:pPr>
      <w:r>
        <w:rPr>
          <w:rFonts w:ascii="Trebuchet MS" w:hAnsi="Trebuchet MS"/>
          <w:color w:val="000000"/>
          <w:sz w:val="20"/>
          <w:szCs w:val="20"/>
        </w:rPr>
        <w:t>25 nem tampouco é servido por mãos humanas, como se necessitasse de alguma coisa; pois ele mesmo é quem dá a todos a vida, a respiração e todas as coisas;</w:t>
      </w:r>
    </w:p>
    <w:p>
      <w:pPr>
        <w:rPr>
          <w:rFonts w:ascii="Trebuchet MS" w:hAnsi="Trebuchet MS"/>
          <w:color w:val="000000"/>
          <w:sz w:val="20"/>
          <w:szCs w:val="20"/>
        </w:rPr>
      </w:pPr>
      <w:r>
        <w:rPr>
          <w:rFonts w:ascii="Trebuchet MS" w:hAnsi="Trebuchet MS"/>
          <w:color w:val="000000"/>
          <w:sz w:val="20"/>
          <w:szCs w:val="20"/>
        </w:rPr>
        <w:t>26 e de um só fez todas as raças dos homens, para habitarem sobre toda a face da terra, determinando-lhes os tempos já dantes ordenados e os limites da sua habitação;</w:t>
      </w:r>
    </w:p>
    <w:p>
      <w:pPr>
        <w:rPr>
          <w:rFonts w:ascii="Trebuchet MS" w:hAnsi="Trebuchet MS"/>
          <w:color w:val="000000"/>
          <w:sz w:val="20"/>
          <w:szCs w:val="20"/>
        </w:rPr>
      </w:pPr>
      <w:r>
        <w:rPr>
          <w:rFonts w:ascii="Trebuchet MS" w:hAnsi="Trebuchet MS"/>
          <w:color w:val="000000"/>
          <w:sz w:val="20"/>
          <w:szCs w:val="20"/>
        </w:rPr>
        <w:t>27 para que buscassem a Deus, se porventura, tateando, o pudessem achar, o qual, todavia, não está longe de cada um de nós;</w:t>
      </w:r>
    </w:p>
    <w:p>
      <w:pPr>
        <w:rPr>
          <w:rFonts w:ascii="Trebuchet MS" w:hAnsi="Trebuchet MS"/>
          <w:color w:val="000000"/>
          <w:sz w:val="20"/>
          <w:szCs w:val="20"/>
        </w:rPr>
      </w:pPr>
      <w:r>
        <w:rPr>
          <w:rFonts w:ascii="Trebuchet MS" w:hAnsi="Trebuchet MS"/>
          <w:color w:val="000000"/>
          <w:sz w:val="20"/>
          <w:szCs w:val="20"/>
        </w:rPr>
        <w:t>28 porque nele vivemos, e nos movemos, e existimos; como também alguns dos vossos poetas disseram: Pois dele também somos geração.</w:t>
      </w:r>
    </w:p>
    <w:p>
      <w:pPr>
        <w:rPr>
          <w:rFonts w:ascii="Trebuchet MS" w:hAnsi="Trebuchet MS"/>
          <w:color w:val="000000"/>
          <w:sz w:val="20"/>
          <w:szCs w:val="20"/>
        </w:rPr>
      </w:pPr>
      <w:r>
        <w:rPr>
          <w:rFonts w:ascii="Trebuchet MS" w:hAnsi="Trebuchet MS"/>
          <w:color w:val="000000"/>
          <w:sz w:val="20"/>
          <w:szCs w:val="20"/>
        </w:rPr>
        <w:t>29 Sendo nós, pois, geração de Deus, não devemos pensar que a divindade seja semelhante ao ouro, ou à prata, ou à pedra esculpida pela arte e imaginação do homem.</w:t>
      </w:r>
    </w:p>
    <w:p>
      <w:pPr>
        <w:rPr>
          <w:rFonts w:ascii="Trebuchet MS" w:hAnsi="Trebuchet MS"/>
          <w:color w:val="000000"/>
          <w:sz w:val="20"/>
          <w:szCs w:val="20"/>
        </w:rPr>
      </w:pPr>
      <w:r>
        <w:rPr>
          <w:rFonts w:ascii="Trebuchet MS" w:hAnsi="Trebuchet MS"/>
          <w:color w:val="000000"/>
          <w:sz w:val="20"/>
          <w:szCs w:val="20"/>
        </w:rPr>
        <w:t>30 Mas Deus, não levando em conta os tempos da ignorância, manda agora que todos os homens em todo lugar se arrependam;</w:t>
      </w:r>
    </w:p>
    <w:p>
      <w:pPr>
        <w:rPr>
          <w:rFonts w:ascii="Trebuchet MS" w:hAnsi="Trebuchet MS"/>
          <w:color w:val="000000"/>
          <w:sz w:val="20"/>
          <w:szCs w:val="20"/>
        </w:rPr>
      </w:pPr>
      <w:r>
        <w:rPr>
          <w:rFonts w:ascii="Trebuchet MS" w:hAnsi="Trebuchet MS"/>
          <w:color w:val="000000"/>
          <w:sz w:val="20"/>
          <w:szCs w:val="20"/>
        </w:rPr>
        <w:t>31 porquanto determinou um dia em que com justiça há de julgar o mundo, por meio do varão que para isso ordenou; e disso tem dado certeza a todos, ressuscitando-o dentre os mortos.</w:t>
      </w:r>
    </w:p>
    <w:p>
      <w:pPr>
        <w:rPr>
          <w:rFonts w:ascii="Trebuchet MS" w:hAnsi="Trebuchet MS"/>
          <w:color w:val="000000"/>
          <w:sz w:val="20"/>
          <w:szCs w:val="20"/>
        </w:rPr>
      </w:pPr>
      <w:r>
        <w:rPr>
          <w:rFonts w:ascii="Trebuchet MS" w:hAnsi="Trebuchet MS"/>
          <w:color w:val="000000"/>
          <w:sz w:val="20"/>
          <w:szCs w:val="20"/>
        </w:rPr>
        <w:t>32 Mas quando ouviram falar em ressurreição de mortos, uns escarneciam, e outros diziam: Acerca disso te ouviremos ainda outra vez.</w:t>
      </w:r>
    </w:p>
    <w:p>
      <w:pPr>
        <w:rPr>
          <w:rFonts w:ascii="Trebuchet MS" w:hAnsi="Trebuchet MS"/>
          <w:color w:val="000000"/>
          <w:sz w:val="20"/>
          <w:szCs w:val="20"/>
        </w:rPr>
      </w:pPr>
      <w:r>
        <w:rPr>
          <w:rFonts w:ascii="Trebuchet MS" w:hAnsi="Trebuchet MS"/>
          <w:color w:val="000000"/>
          <w:sz w:val="20"/>
          <w:szCs w:val="20"/>
        </w:rPr>
        <w:t>33 Assim Paulo saiu do meio deles.</w:t>
      </w:r>
    </w:p>
    <w:p>
      <w:pPr>
        <w:rPr>
          <w:rFonts w:ascii="Trebuchet MS" w:hAnsi="Trebuchet MS"/>
          <w:color w:val="000000"/>
          <w:sz w:val="20"/>
          <w:szCs w:val="20"/>
        </w:rPr>
      </w:pPr>
      <w:r>
        <w:rPr>
          <w:rFonts w:ascii="Trebuchet MS" w:hAnsi="Trebuchet MS"/>
          <w:color w:val="000000"/>
          <w:sz w:val="20"/>
          <w:szCs w:val="20"/>
        </w:rPr>
        <w:t>34 Todavia, alguns homens aderiram a ele, e creram, entre os quais Dionísio, o areopagita, e uma mulher por nome Dâmaris, e com eles outros.</w:t>
      </w:r>
    </w:p>
    <w:p>
      <w:pPr>
        <w:pStyle w:val="P13"/>
        <w:rPr>
          <w:rFonts w:ascii="Trebuchet MS" w:hAnsi="Trebuchet MS"/>
          <w:color w:val="000000"/>
          <w:sz w:val="22"/>
          <w:szCs w:val="22"/>
        </w:rPr>
      </w:pPr>
      <w:bookmarkStart w:id="1159" w:name="_Toc147529018"/>
      <w:r>
        <w:rPr>
          <w:rFonts w:ascii="Trebuchet MS" w:hAnsi="Trebuchet MS"/>
          <w:color w:val="000000"/>
          <w:sz w:val="22"/>
          <w:szCs w:val="22"/>
        </w:rPr>
        <w:t xml:space="preserve"> ATOS 18</w:t>
      </w:r>
      <w:bookmarkEnd w:id="1159"/>
    </w:p>
    <w:p>
      <w:pPr>
        <w:rPr>
          <w:rFonts w:ascii="Trebuchet MS" w:hAnsi="Trebuchet MS"/>
          <w:color w:val="000000"/>
          <w:sz w:val="20"/>
          <w:szCs w:val="20"/>
        </w:rPr>
      </w:pPr>
      <w:r>
        <w:rPr>
          <w:rFonts w:ascii="Trebuchet MS" w:hAnsi="Trebuchet MS"/>
          <w:color w:val="000000"/>
          <w:sz w:val="20"/>
          <w:szCs w:val="20"/>
        </w:rPr>
        <w:t>1 Depois disto Paulo partiu de Atenas e chegou a Corinto.</w:t>
      </w:r>
    </w:p>
    <w:p>
      <w:pPr>
        <w:rPr>
          <w:rFonts w:ascii="Trebuchet MS" w:hAnsi="Trebuchet MS"/>
          <w:color w:val="000000"/>
          <w:sz w:val="20"/>
          <w:szCs w:val="20"/>
        </w:rPr>
      </w:pPr>
      <w:r>
        <w:rPr>
          <w:rFonts w:ascii="Trebuchet MS" w:hAnsi="Trebuchet MS"/>
          <w:color w:val="000000"/>
          <w:sz w:val="20"/>
          <w:szCs w:val="20"/>
        </w:rPr>
        <w:t>2 E encontrando um judeu por nome Áqüila, natural do Ponto, que pouco antes viera da Itália, e Priscila, sua mulher (porque Cláudio tinha decretado que todos os judeus saíssem de Roma), foi ter com eles,</w:t>
      </w:r>
    </w:p>
    <w:p>
      <w:pPr>
        <w:rPr>
          <w:rFonts w:ascii="Trebuchet MS" w:hAnsi="Trebuchet MS"/>
          <w:color w:val="000000"/>
          <w:sz w:val="20"/>
          <w:szCs w:val="20"/>
        </w:rPr>
      </w:pPr>
      <w:r>
        <w:rPr>
          <w:rFonts w:ascii="Trebuchet MS" w:hAnsi="Trebuchet MS"/>
          <w:color w:val="000000"/>
          <w:sz w:val="20"/>
          <w:szCs w:val="20"/>
        </w:rPr>
        <w:t>3 e, por ser do mesmo ofício, com eles morava, e juntos trabalhavam; pois eram, por ofício, fabricantes de tendas.</w:t>
      </w:r>
    </w:p>
    <w:p>
      <w:pPr>
        <w:rPr>
          <w:rFonts w:ascii="Trebuchet MS" w:hAnsi="Trebuchet MS"/>
          <w:color w:val="000000"/>
          <w:sz w:val="20"/>
          <w:szCs w:val="20"/>
        </w:rPr>
      </w:pPr>
      <w:r>
        <w:rPr>
          <w:rFonts w:ascii="Trebuchet MS" w:hAnsi="Trebuchet MS"/>
          <w:color w:val="000000"/>
          <w:sz w:val="20"/>
          <w:szCs w:val="20"/>
        </w:rPr>
        <w:t>4 Ele discutia todos os sábados na sinagoga, e persuadia a judeus e gregos.</w:t>
      </w:r>
    </w:p>
    <w:p>
      <w:pPr>
        <w:rPr>
          <w:rFonts w:ascii="Trebuchet MS" w:hAnsi="Trebuchet MS"/>
          <w:color w:val="000000"/>
          <w:sz w:val="20"/>
          <w:szCs w:val="20"/>
        </w:rPr>
      </w:pPr>
      <w:r>
        <w:rPr>
          <w:rFonts w:ascii="Trebuchet MS" w:hAnsi="Trebuchet MS"/>
          <w:color w:val="000000"/>
          <w:sz w:val="20"/>
          <w:szCs w:val="20"/>
        </w:rPr>
        <w:t>5 Quando Silas e Timóteo desceram da Macedônia, Paulo dedicou-se inteiramente à palavra, testificando aos judeus que Jesus era o Cristo.</w:t>
      </w:r>
    </w:p>
    <w:p>
      <w:pPr>
        <w:rPr>
          <w:rFonts w:ascii="Trebuchet MS" w:hAnsi="Trebuchet MS"/>
          <w:color w:val="000000"/>
          <w:sz w:val="20"/>
          <w:szCs w:val="20"/>
        </w:rPr>
      </w:pPr>
      <w:r>
        <w:rPr>
          <w:rFonts w:ascii="Trebuchet MS" w:hAnsi="Trebuchet MS"/>
          <w:color w:val="000000"/>
          <w:sz w:val="20"/>
          <w:szCs w:val="20"/>
        </w:rPr>
        <w:t>6 Como estes, porém, se opusessem e proferissem injúrias, sacudiu ele as vestes e disse-lhes: O vosso sangue seja sobre a vossa cabeça; eu estou limpo, e desde agora vou para os gentios.</w:t>
      </w:r>
    </w:p>
    <w:p>
      <w:pPr>
        <w:rPr>
          <w:rFonts w:ascii="Trebuchet MS" w:hAnsi="Trebuchet MS"/>
          <w:color w:val="000000"/>
          <w:sz w:val="20"/>
          <w:szCs w:val="20"/>
        </w:rPr>
      </w:pPr>
      <w:r>
        <w:rPr>
          <w:rFonts w:ascii="Trebuchet MS" w:hAnsi="Trebuchet MS"/>
          <w:color w:val="000000"/>
          <w:sz w:val="20"/>
          <w:szCs w:val="20"/>
        </w:rPr>
        <w:t>7 E saindo dali, entrou em casa de um homem temente a Deus, chamado Tito Justo, cuja casa ficava junto da sinagoga.</w:t>
      </w:r>
    </w:p>
    <w:p>
      <w:pPr>
        <w:rPr>
          <w:rFonts w:ascii="Trebuchet MS" w:hAnsi="Trebuchet MS"/>
          <w:color w:val="000000"/>
          <w:sz w:val="20"/>
          <w:szCs w:val="20"/>
        </w:rPr>
      </w:pPr>
      <w:r>
        <w:rPr>
          <w:rFonts w:ascii="Trebuchet MS" w:hAnsi="Trebuchet MS"/>
          <w:color w:val="000000"/>
          <w:sz w:val="20"/>
          <w:szCs w:val="20"/>
        </w:rPr>
        <w:t>8 Crispo, chefe da sinagoga, creu no Senhor com toda a sua casa; e muitos dos coríntios, ouvindo, criam e eram batizados.</w:t>
      </w:r>
    </w:p>
    <w:p>
      <w:pPr>
        <w:rPr>
          <w:rFonts w:ascii="Trebuchet MS" w:hAnsi="Trebuchet MS"/>
          <w:color w:val="000000"/>
          <w:sz w:val="20"/>
          <w:szCs w:val="20"/>
        </w:rPr>
      </w:pPr>
      <w:r>
        <w:rPr>
          <w:rFonts w:ascii="Trebuchet MS" w:hAnsi="Trebuchet MS"/>
          <w:color w:val="000000"/>
          <w:sz w:val="20"/>
          <w:szCs w:val="20"/>
        </w:rPr>
        <w:t>9 E de noite disse o Senhor em visão a Paulo: Não temas, mas fala e não te cales;</w:t>
      </w:r>
    </w:p>
    <w:p>
      <w:pPr>
        <w:rPr>
          <w:rFonts w:ascii="Trebuchet MS" w:hAnsi="Trebuchet MS"/>
          <w:color w:val="000000"/>
          <w:sz w:val="20"/>
          <w:szCs w:val="20"/>
        </w:rPr>
      </w:pPr>
      <w:r>
        <w:rPr>
          <w:rFonts w:ascii="Trebuchet MS" w:hAnsi="Trebuchet MS"/>
          <w:color w:val="000000"/>
          <w:sz w:val="20"/>
          <w:szCs w:val="20"/>
        </w:rPr>
        <w:t>10 porque eu estou contigo e ninguém te acometerá para te fazer mal, pois tenho muito povo nesta cidade.</w:t>
      </w:r>
    </w:p>
    <w:p>
      <w:pPr>
        <w:rPr>
          <w:rFonts w:ascii="Trebuchet MS" w:hAnsi="Trebuchet MS"/>
          <w:color w:val="000000"/>
          <w:sz w:val="20"/>
          <w:szCs w:val="20"/>
        </w:rPr>
      </w:pPr>
      <w:r>
        <w:rPr>
          <w:rFonts w:ascii="Trebuchet MS" w:hAnsi="Trebuchet MS"/>
          <w:color w:val="000000"/>
          <w:sz w:val="20"/>
          <w:szCs w:val="20"/>
        </w:rPr>
        <w:t>11 E ficou ali um ano e seis meses, ensinando entre eles a palavra de Deus.</w:t>
      </w:r>
    </w:p>
    <w:p>
      <w:pPr>
        <w:rPr>
          <w:rFonts w:ascii="Trebuchet MS" w:hAnsi="Trebuchet MS"/>
          <w:color w:val="000000"/>
          <w:sz w:val="20"/>
          <w:szCs w:val="20"/>
        </w:rPr>
      </w:pPr>
      <w:r>
        <w:rPr>
          <w:rFonts w:ascii="Trebuchet MS" w:hAnsi="Trebuchet MS"/>
          <w:color w:val="000000"/>
          <w:sz w:val="20"/>
          <w:szCs w:val="20"/>
        </w:rPr>
        <w:t>12 Sendo Gálio procônsul da Acaia, levantaram-se os judeus de comum acordo contra Paulo, e o levaram ao tribunal,</w:t>
      </w:r>
    </w:p>
    <w:p>
      <w:pPr>
        <w:rPr>
          <w:rFonts w:ascii="Trebuchet MS" w:hAnsi="Trebuchet MS"/>
          <w:color w:val="000000"/>
          <w:sz w:val="20"/>
          <w:szCs w:val="20"/>
        </w:rPr>
      </w:pPr>
      <w:r>
        <w:rPr>
          <w:rFonts w:ascii="Trebuchet MS" w:hAnsi="Trebuchet MS"/>
          <w:color w:val="000000"/>
          <w:sz w:val="20"/>
          <w:szCs w:val="20"/>
        </w:rPr>
        <w:t>13 dizendo: Este persuade os homens a render culto a Deus de um modo contrário à lei.</w:t>
      </w:r>
    </w:p>
    <w:p>
      <w:pPr>
        <w:rPr>
          <w:rFonts w:ascii="Trebuchet MS" w:hAnsi="Trebuchet MS"/>
          <w:color w:val="000000"/>
          <w:sz w:val="20"/>
          <w:szCs w:val="20"/>
        </w:rPr>
      </w:pPr>
      <w:r>
        <w:rPr>
          <w:rFonts w:ascii="Trebuchet MS" w:hAnsi="Trebuchet MS"/>
          <w:color w:val="000000"/>
          <w:sz w:val="20"/>
          <w:szCs w:val="20"/>
        </w:rPr>
        <w:t>14 E, quando Paulo estava para abrir a boca, disse Gálio aos judeus: Se de fato houvesse, ó judeus, algum agravo ou crime perverso, com razão eu vos sofreria;</w:t>
      </w:r>
    </w:p>
    <w:p>
      <w:pPr>
        <w:rPr>
          <w:rFonts w:ascii="Trebuchet MS" w:hAnsi="Trebuchet MS"/>
          <w:color w:val="000000"/>
          <w:sz w:val="20"/>
          <w:szCs w:val="20"/>
        </w:rPr>
      </w:pPr>
      <w:r>
        <w:rPr>
          <w:rFonts w:ascii="Trebuchet MS" w:hAnsi="Trebuchet MS"/>
          <w:color w:val="000000"/>
          <w:sz w:val="20"/>
          <w:szCs w:val="20"/>
        </w:rPr>
        <w:t>15 mas, se são questões de palavras, de nomes, e da vossa lei, disso cuidai vós mesmos; porque eu não quero ser juiz destas coisas.</w:t>
      </w:r>
    </w:p>
    <w:p>
      <w:pPr>
        <w:rPr>
          <w:rFonts w:ascii="Trebuchet MS" w:hAnsi="Trebuchet MS"/>
          <w:color w:val="000000"/>
          <w:sz w:val="20"/>
          <w:szCs w:val="20"/>
        </w:rPr>
      </w:pPr>
      <w:r>
        <w:rPr>
          <w:rFonts w:ascii="Trebuchet MS" w:hAnsi="Trebuchet MS"/>
          <w:color w:val="000000"/>
          <w:sz w:val="20"/>
          <w:szCs w:val="20"/>
        </w:rPr>
        <w:t>16 E expulsou-os do tribunal.</w:t>
      </w:r>
    </w:p>
    <w:p>
      <w:pPr>
        <w:rPr>
          <w:rFonts w:ascii="Trebuchet MS" w:hAnsi="Trebuchet MS"/>
          <w:color w:val="000000"/>
          <w:sz w:val="20"/>
          <w:szCs w:val="20"/>
        </w:rPr>
      </w:pPr>
      <w:r>
        <w:rPr>
          <w:rFonts w:ascii="Trebuchet MS" w:hAnsi="Trebuchet MS"/>
          <w:color w:val="000000"/>
          <w:sz w:val="20"/>
          <w:szCs w:val="20"/>
        </w:rPr>
        <w:t>17 Então todos agarraram Sóstenes, chefe da sinagoga, e o espancavam diante do tribunal; e Gálio não se importava com nenhuma dessas coisas.</w:t>
      </w:r>
    </w:p>
    <w:p>
      <w:pPr>
        <w:rPr>
          <w:rFonts w:ascii="Trebuchet MS" w:hAnsi="Trebuchet MS"/>
          <w:color w:val="000000"/>
          <w:sz w:val="20"/>
          <w:szCs w:val="20"/>
        </w:rPr>
      </w:pPr>
      <w:r>
        <w:rPr>
          <w:rFonts w:ascii="Trebuchet MS" w:hAnsi="Trebuchet MS"/>
          <w:color w:val="000000"/>
          <w:sz w:val="20"/>
          <w:szCs w:val="20"/>
        </w:rPr>
        <w:t>18 Paulo, tendo ficado ali ainda muitos dias, despediu-se dos irmãos e navegou para a Síria, e com ele Priscila e Áqüila, havendo rapado a cabeça em Cencréia, porque tinha voto.</w:t>
      </w:r>
    </w:p>
    <w:p>
      <w:pPr>
        <w:rPr>
          <w:rFonts w:ascii="Trebuchet MS" w:hAnsi="Trebuchet MS"/>
          <w:color w:val="000000"/>
          <w:sz w:val="20"/>
          <w:szCs w:val="20"/>
        </w:rPr>
      </w:pPr>
      <w:r>
        <w:rPr>
          <w:rFonts w:ascii="Trebuchet MS" w:hAnsi="Trebuchet MS"/>
          <w:color w:val="000000"/>
          <w:sz w:val="20"/>
          <w:szCs w:val="20"/>
        </w:rPr>
        <w:t>19 E eles chegaram a Éfeso, onde Paulo os deixou; e tendo entrado na sinagoga, discutia com os judeus.</w:t>
      </w:r>
    </w:p>
    <w:p>
      <w:pPr>
        <w:rPr>
          <w:rFonts w:ascii="Trebuchet MS" w:hAnsi="Trebuchet MS"/>
          <w:color w:val="000000"/>
          <w:sz w:val="20"/>
          <w:szCs w:val="20"/>
        </w:rPr>
      </w:pPr>
      <w:r>
        <w:rPr>
          <w:rFonts w:ascii="Trebuchet MS" w:hAnsi="Trebuchet MS"/>
          <w:color w:val="000000"/>
          <w:sz w:val="20"/>
          <w:szCs w:val="20"/>
        </w:rPr>
        <w:t>20 Estes rogavam que ficasse por mais algum tempo, mas ele não anuiu,</w:t>
      </w:r>
    </w:p>
    <w:p>
      <w:pPr>
        <w:rPr>
          <w:rFonts w:ascii="Trebuchet MS" w:hAnsi="Trebuchet MS"/>
          <w:color w:val="000000"/>
          <w:sz w:val="20"/>
          <w:szCs w:val="20"/>
        </w:rPr>
      </w:pPr>
      <w:r>
        <w:rPr>
          <w:rFonts w:ascii="Trebuchet MS" w:hAnsi="Trebuchet MS"/>
          <w:color w:val="000000"/>
          <w:sz w:val="20"/>
          <w:szCs w:val="20"/>
        </w:rPr>
        <w:t>21 antes se despediu deles, dizendo: Se Deus quiser, de novo voltarei a vós; e navegou de Éfeso.</w:t>
      </w:r>
    </w:p>
    <w:p>
      <w:pPr>
        <w:rPr>
          <w:rFonts w:ascii="Trebuchet MS" w:hAnsi="Trebuchet MS"/>
          <w:color w:val="000000"/>
          <w:sz w:val="20"/>
          <w:szCs w:val="20"/>
        </w:rPr>
      </w:pPr>
      <w:r>
        <w:rPr>
          <w:rFonts w:ascii="Trebuchet MS" w:hAnsi="Trebuchet MS"/>
          <w:color w:val="000000"/>
          <w:sz w:val="20"/>
          <w:szCs w:val="20"/>
        </w:rPr>
        <w:t>22 Tendo chegado a Cesaréia, subiu a Jerusalém e saudou a igreja, e desceu a Antioquia.</w:t>
      </w:r>
    </w:p>
    <w:p>
      <w:pPr>
        <w:rPr>
          <w:rFonts w:ascii="Trebuchet MS" w:hAnsi="Trebuchet MS"/>
          <w:color w:val="000000"/>
          <w:sz w:val="20"/>
          <w:szCs w:val="20"/>
        </w:rPr>
      </w:pPr>
      <w:r>
        <w:rPr>
          <w:rFonts w:ascii="Trebuchet MS" w:hAnsi="Trebuchet MS"/>
          <w:color w:val="000000"/>
          <w:sz w:val="20"/>
          <w:szCs w:val="20"/>
        </w:rPr>
        <w:t>23 E, tendo demorado ali algum tempo, partiu, passando sucessivamente pela região da Galácia e da Frígia, fortalecendo a todos os discípulos.</w:t>
      </w:r>
    </w:p>
    <w:p>
      <w:pPr>
        <w:rPr>
          <w:rFonts w:ascii="Trebuchet MS" w:hAnsi="Trebuchet MS"/>
          <w:color w:val="000000"/>
          <w:sz w:val="20"/>
          <w:szCs w:val="20"/>
        </w:rPr>
      </w:pPr>
      <w:r>
        <w:rPr>
          <w:rFonts w:ascii="Trebuchet MS" w:hAnsi="Trebuchet MS"/>
          <w:color w:val="000000"/>
          <w:sz w:val="20"/>
          <w:szCs w:val="20"/>
        </w:rPr>
        <w:t>24 Ora, chegou a Éfeso certo judeu chamado Apolo, natural de Alexandria, homem eloqüente e poderoso nas Escrituras.</w:t>
      </w:r>
    </w:p>
    <w:p>
      <w:pPr>
        <w:rPr>
          <w:rFonts w:ascii="Trebuchet MS" w:hAnsi="Trebuchet MS"/>
          <w:color w:val="000000"/>
          <w:sz w:val="20"/>
          <w:szCs w:val="20"/>
        </w:rPr>
      </w:pPr>
      <w:r>
        <w:rPr>
          <w:rFonts w:ascii="Trebuchet MS" w:hAnsi="Trebuchet MS"/>
          <w:color w:val="000000"/>
          <w:sz w:val="20"/>
          <w:szCs w:val="20"/>
        </w:rPr>
        <w:t>25 Era ele instruído no caminho do Senhor e, sendo fervoroso de espírito, falava e ensinava com precisão as coisas concernentes a Jesus, conhecendo entretanto somente o batismo de João.</w:t>
      </w:r>
    </w:p>
    <w:p>
      <w:pPr>
        <w:rPr>
          <w:rFonts w:ascii="Trebuchet MS" w:hAnsi="Trebuchet MS"/>
          <w:color w:val="000000"/>
          <w:sz w:val="20"/>
          <w:szCs w:val="20"/>
        </w:rPr>
      </w:pPr>
      <w:r>
        <w:rPr>
          <w:rFonts w:ascii="Trebuchet MS" w:hAnsi="Trebuchet MS"/>
          <w:color w:val="000000"/>
          <w:sz w:val="20"/>
          <w:szCs w:val="20"/>
        </w:rPr>
        <w:t>26 Ele começou a falar ousadamente na sinagoga: mas quando Priscila e Áqüila o ouviram, levaram-no consigo e lhe expuseram com mais precisão o caminho de Deus.</w:t>
      </w:r>
    </w:p>
    <w:p>
      <w:pPr>
        <w:rPr>
          <w:rFonts w:ascii="Trebuchet MS" w:hAnsi="Trebuchet MS"/>
          <w:color w:val="000000"/>
          <w:sz w:val="20"/>
          <w:szCs w:val="20"/>
        </w:rPr>
      </w:pPr>
      <w:r>
        <w:rPr>
          <w:rFonts w:ascii="Trebuchet MS" w:hAnsi="Trebuchet MS"/>
          <w:color w:val="000000"/>
          <w:sz w:val="20"/>
          <w:szCs w:val="20"/>
        </w:rPr>
        <w:t>27 Querendo ele passar à Acáia, os irmãos o animaram e escreveram aos discípulos que o recebessem; e tendo ele chegado, auxiliou muito aos que pela graça haviam crido.</w:t>
      </w:r>
    </w:p>
    <w:p>
      <w:pPr>
        <w:rPr>
          <w:rFonts w:ascii="Trebuchet MS" w:hAnsi="Trebuchet MS"/>
          <w:color w:val="000000"/>
          <w:sz w:val="20"/>
          <w:szCs w:val="20"/>
        </w:rPr>
      </w:pPr>
      <w:r>
        <w:rPr>
          <w:rFonts w:ascii="Trebuchet MS" w:hAnsi="Trebuchet MS"/>
          <w:color w:val="000000"/>
          <w:sz w:val="20"/>
          <w:szCs w:val="20"/>
        </w:rPr>
        <w:t>28 Pois com grande poder refutava publicamente os judeus, demonstrando pelas escrituras que Jesus era o Cristo.</w:t>
      </w:r>
    </w:p>
    <w:p>
      <w:pPr>
        <w:pStyle w:val="P13"/>
        <w:rPr>
          <w:rFonts w:ascii="Trebuchet MS" w:hAnsi="Trebuchet MS"/>
          <w:color w:val="000000"/>
          <w:sz w:val="22"/>
          <w:szCs w:val="22"/>
        </w:rPr>
      </w:pPr>
      <w:bookmarkStart w:id="1160" w:name="_Toc147529019"/>
      <w:r>
        <w:rPr>
          <w:rFonts w:ascii="Trebuchet MS" w:hAnsi="Trebuchet MS"/>
          <w:color w:val="000000"/>
          <w:sz w:val="22"/>
          <w:szCs w:val="22"/>
        </w:rPr>
        <w:t xml:space="preserve"> ATOS 19</w:t>
      </w:r>
      <w:bookmarkEnd w:id="1160"/>
    </w:p>
    <w:p>
      <w:pPr>
        <w:rPr>
          <w:rFonts w:ascii="Trebuchet MS" w:hAnsi="Trebuchet MS"/>
          <w:color w:val="000000"/>
          <w:sz w:val="20"/>
          <w:szCs w:val="20"/>
        </w:rPr>
      </w:pPr>
      <w:r>
        <w:rPr>
          <w:rFonts w:ascii="Trebuchet MS" w:hAnsi="Trebuchet MS"/>
          <w:color w:val="000000"/>
          <w:sz w:val="20"/>
          <w:szCs w:val="20"/>
        </w:rPr>
        <w:t>1 E sucedeu que, enquanto Apolo estava em Corinto, Paulo tendo atravessado as regiões mais altas, chegou a Éfeso e, achando ali alguns discípulos,</w:t>
      </w:r>
    </w:p>
    <w:p>
      <w:pPr>
        <w:rPr>
          <w:rFonts w:ascii="Trebuchet MS" w:hAnsi="Trebuchet MS"/>
          <w:color w:val="000000"/>
          <w:sz w:val="20"/>
          <w:szCs w:val="20"/>
        </w:rPr>
      </w:pPr>
      <w:r>
        <w:rPr>
          <w:rFonts w:ascii="Trebuchet MS" w:hAnsi="Trebuchet MS"/>
          <w:color w:val="000000"/>
          <w:sz w:val="20"/>
          <w:szCs w:val="20"/>
        </w:rPr>
        <w:t>2 perguntou-lhes: Recebestes vós o Espírito Santo quando crestes? Responderam-lhe eles: Não, nem sequer ouvimos que haja Espírito Santo.</w:t>
      </w:r>
    </w:p>
    <w:p>
      <w:pPr>
        <w:rPr>
          <w:rFonts w:ascii="Trebuchet MS" w:hAnsi="Trebuchet MS"/>
          <w:color w:val="000000"/>
          <w:sz w:val="20"/>
          <w:szCs w:val="20"/>
        </w:rPr>
      </w:pPr>
      <w:r>
        <w:rPr>
          <w:rFonts w:ascii="Trebuchet MS" w:hAnsi="Trebuchet MS"/>
          <w:color w:val="000000"/>
          <w:sz w:val="20"/>
          <w:szCs w:val="20"/>
        </w:rPr>
        <w:t>3 Tornou-lhes ele: Em que fostes batizados então? E eles disseram: No batismo de João.</w:t>
      </w:r>
    </w:p>
    <w:p>
      <w:pPr>
        <w:rPr>
          <w:rFonts w:ascii="Trebuchet MS" w:hAnsi="Trebuchet MS"/>
          <w:color w:val="000000"/>
          <w:sz w:val="20"/>
          <w:szCs w:val="20"/>
        </w:rPr>
      </w:pPr>
      <w:r>
        <w:rPr>
          <w:rFonts w:ascii="Trebuchet MS" w:hAnsi="Trebuchet MS"/>
          <w:color w:val="000000"/>
          <w:sz w:val="20"/>
          <w:szCs w:val="20"/>
        </w:rPr>
        <w:t>4 Mas Paulo respondeu: João administrou o batismo do arrependimento, dizendo ao povo que cresse naquele que após ele havia de vir, isto é, em Jesus.</w:t>
      </w:r>
    </w:p>
    <w:p>
      <w:pPr>
        <w:rPr>
          <w:rFonts w:ascii="Trebuchet MS" w:hAnsi="Trebuchet MS"/>
          <w:color w:val="000000"/>
          <w:sz w:val="20"/>
          <w:szCs w:val="20"/>
        </w:rPr>
      </w:pPr>
      <w:r>
        <w:rPr>
          <w:rFonts w:ascii="Trebuchet MS" w:hAnsi="Trebuchet MS"/>
          <w:color w:val="000000"/>
          <w:sz w:val="20"/>
          <w:szCs w:val="20"/>
        </w:rPr>
        <w:t>5 Quando ouviram isso, foram batizados em nome do Senhor Jesus.</w:t>
      </w:r>
    </w:p>
    <w:p>
      <w:pPr>
        <w:rPr>
          <w:rFonts w:ascii="Trebuchet MS" w:hAnsi="Trebuchet MS"/>
          <w:color w:val="000000"/>
          <w:sz w:val="20"/>
          <w:szCs w:val="20"/>
        </w:rPr>
      </w:pPr>
      <w:r>
        <w:rPr>
          <w:rFonts w:ascii="Trebuchet MS" w:hAnsi="Trebuchet MS"/>
          <w:color w:val="000000"/>
          <w:sz w:val="20"/>
          <w:szCs w:val="20"/>
        </w:rPr>
        <w:t>6 Havendo-lhes Paulo imposto as mãos, veio sobre eles o Espírito Santo, e falavam em línguas e profetizavam.</w:t>
      </w:r>
    </w:p>
    <w:p>
      <w:pPr>
        <w:rPr>
          <w:rFonts w:ascii="Trebuchet MS" w:hAnsi="Trebuchet MS"/>
          <w:color w:val="000000"/>
          <w:sz w:val="20"/>
          <w:szCs w:val="20"/>
        </w:rPr>
      </w:pPr>
      <w:r>
        <w:rPr>
          <w:rFonts w:ascii="Trebuchet MS" w:hAnsi="Trebuchet MS"/>
          <w:color w:val="000000"/>
          <w:sz w:val="20"/>
          <w:szCs w:val="20"/>
        </w:rPr>
        <w:t>7 E eram ao todo uns doze homens.</w:t>
      </w:r>
    </w:p>
    <w:p>
      <w:pPr>
        <w:rPr>
          <w:rFonts w:ascii="Trebuchet MS" w:hAnsi="Trebuchet MS"/>
          <w:color w:val="000000"/>
          <w:sz w:val="20"/>
          <w:szCs w:val="20"/>
        </w:rPr>
      </w:pPr>
      <w:r>
        <w:rPr>
          <w:rFonts w:ascii="Trebuchet MS" w:hAnsi="Trebuchet MS"/>
          <w:color w:val="000000"/>
          <w:sz w:val="20"/>
          <w:szCs w:val="20"/>
        </w:rPr>
        <w:t>8 Paulo, entrando na sinagoga, falou ousadamente por espaço de três meses, discutindo e persuadindo acerca do reino de Deus.</w:t>
      </w:r>
    </w:p>
    <w:p>
      <w:pPr>
        <w:rPr>
          <w:rFonts w:ascii="Trebuchet MS" w:hAnsi="Trebuchet MS"/>
          <w:color w:val="000000"/>
          <w:sz w:val="20"/>
          <w:szCs w:val="20"/>
        </w:rPr>
      </w:pPr>
      <w:r>
        <w:rPr>
          <w:rFonts w:ascii="Trebuchet MS" w:hAnsi="Trebuchet MS"/>
          <w:color w:val="000000"/>
          <w:sz w:val="20"/>
          <w:szCs w:val="20"/>
        </w:rPr>
        <w:t>9 Mas, como alguns deles se endurecessem e não obedecessem, falando mal do Caminho diante da multidão, apartou-se deles e separou os discípulos, discutindo diariamente na escola de Tirano.</w:t>
      </w:r>
    </w:p>
    <w:p>
      <w:pPr>
        <w:rPr>
          <w:rFonts w:ascii="Trebuchet MS" w:hAnsi="Trebuchet MS"/>
          <w:color w:val="000000"/>
          <w:sz w:val="20"/>
          <w:szCs w:val="20"/>
        </w:rPr>
      </w:pPr>
      <w:r>
        <w:rPr>
          <w:rFonts w:ascii="Trebuchet MS" w:hAnsi="Trebuchet MS"/>
          <w:color w:val="000000"/>
          <w:sz w:val="20"/>
          <w:szCs w:val="20"/>
        </w:rPr>
        <w:t>10 Durou isto por dois anos; de maneira que todos os que habitavam na Ásia, tanto judeus como gregos, ouviram a palavra do Senhor.</w:t>
      </w:r>
    </w:p>
    <w:p>
      <w:pPr>
        <w:rPr>
          <w:rFonts w:ascii="Trebuchet MS" w:hAnsi="Trebuchet MS"/>
          <w:color w:val="000000"/>
          <w:sz w:val="20"/>
          <w:szCs w:val="20"/>
        </w:rPr>
      </w:pPr>
      <w:r>
        <w:rPr>
          <w:rFonts w:ascii="Trebuchet MS" w:hAnsi="Trebuchet MS"/>
          <w:color w:val="000000"/>
          <w:sz w:val="20"/>
          <w:szCs w:val="20"/>
        </w:rPr>
        <w:t>11 E Deus pelas mãos de Paulo fazia milagres extraordinários,</w:t>
      </w:r>
    </w:p>
    <w:p>
      <w:pPr>
        <w:rPr>
          <w:rFonts w:ascii="Trebuchet MS" w:hAnsi="Trebuchet MS"/>
          <w:color w:val="000000"/>
          <w:sz w:val="20"/>
          <w:szCs w:val="20"/>
        </w:rPr>
      </w:pPr>
      <w:r>
        <w:rPr>
          <w:rFonts w:ascii="Trebuchet MS" w:hAnsi="Trebuchet MS"/>
          <w:color w:val="000000"/>
          <w:sz w:val="20"/>
          <w:szCs w:val="20"/>
        </w:rPr>
        <w:t>12 de sorte que lenços e aventais eram levados do seu corpo aos enfermos, e as doenças os deixavam e saíam deles os espíritos malignos.</w:t>
      </w:r>
    </w:p>
    <w:p>
      <w:pPr>
        <w:rPr>
          <w:rFonts w:ascii="Trebuchet MS" w:hAnsi="Trebuchet MS"/>
          <w:color w:val="000000"/>
          <w:sz w:val="20"/>
          <w:szCs w:val="20"/>
        </w:rPr>
      </w:pPr>
      <w:r>
        <w:rPr>
          <w:rFonts w:ascii="Trebuchet MS" w:hAnsi="Trebuchet MS"/>
          <w:color w:val="000000"/>
          <w:sz w:val="20"/>
          <w:szCs w:val="20"/>
        </w:rPr>
        <w:t>13 Ora, também alguns dos exorcistas judeus, ambulantes, tentavam invocar o nome de Jesus sobre os que tinham espíritos malignos, dizendo: Esconjuro-vos por Jesus a quem Paulo prega.</w:t>
      </w:r>
    </w:p>
    <w:p>
      <w:pPr>
        <w:rPr>
          <w:rFonts w:ascii="Trebuchet MS" w:hAnsi="Trebuchet MS"/>
          <w:color w:val="000000"/>
          <w:sz w:val="20"/>
          <w:szCs w:val="20"/>
        </w:rPr>
      </w:pPr>
      <w:r>
        <w:rPr>
          <w:rFonts w:ascii="Trebuchet MS" w:hAnsi="Trebuchet MS"/>
          <w:color w:val="000000"/>
          <w:sz w:val="20"/>
          <w:szCs w:val="20"/>
        </w:rPr>
        <w:t>14 E os que faziam isto eram sete filhos de Ceva, judeu, um dos principais sacerdotes.</w:t>
      </w:r>
    </w:p>
    <w:p>
      <w:pPr>
        <w:rPr>
          <w:rFonts w:ascii="Trebuchet MS" w:hAnsi="Trebuchet MS"/>
          <w:color w:val="000000"/>
          <w:sz w:val="20"/>
          <w:szCs w:val="20"/>
        </w:rPr>
      </w:pPr>
      <w:r>
        <w:rPr>
          <w:rFonts w:ascii="Trebuchet MS" w:hAnsi="Trebuchet MS"/>
          <w:color w:val="000000"/>
          <w:sz w:val="20"/>
          <w:szCs w:val="20"/>
        </w:rPr>
        <w:t>15 Respondendo, porém, o espírito maligno, disse: A Jesus conheço, e sei quem é Paulo; mas vós, quem sois?</w:t>
      </w:r>
    </w:p>
    <w:p>
      <w:pPr>
        <w:rPr>
          <w:rFonts w:ascii="Trebuchet MS" w:hAnsi="Trebuchet MS"/>
          <w:color w:val="000000"/>
          <w:sz w:val="20"/>
          <w:szCs w:val="20"/>
        </w:rPr>
      </w:pPr>
      <w:r>
        <w:rPr>
          <w:rFonts w:ascii="Trebuchet MS" w:hAnsi="Trebuchet MS"/>
          <w:color w:val="000000"/>
          <w:sz w:val="20"/>
          <w:szCs w:val="20"/>
        </w:rPr>
        <w:t>16 Então o homem, no qual estava o espírito maligno, saltando sobre eles, apoderou-se de dois e prevaleceu contra eles, de modo que, nus e feridos, fugiram daquela casa.</w:t>
      </w:r>
    </w:p>
    <w:p>
      <w:pPr>
        <w:rPr>
          <w:rFonts w:ascii="Trebuchet MS" w:hAnsi="Trebuchet MS"/>
          <w:color w:val="000000"/>
          <w:sz w:val="20"/>
          <w:szCs w:val="20"/>
        </w:rPr>
      </w:pPr>
      <w:r>
        <w:rPr>
          <w:rFonts w:ascii="Trebuchet MS" w:hAnsi="Trebuchet MS"/>
          <w:color w:val="000000"/>
          <w:sz w:val="20"/>
          <w:szCs w:val="20"/>
        </w:rPr>
        <w:t>17 E isto tornou-se conhecido de todos os que moravam em Éfeso, tanto judeus como gregos; e veio temor sobre todos eles, e o nome do Senhor Jesus era engrandecido.</w:t>
      </w:r>
    </w:p>
    <w:p>
      <w:pPr>
        <w:rPr>
          <w:rFonts w:ascii="Trebuchet MS" w:hAnsi="Trebuchet MS"/>
          <w:color w:val="000000"/>
          <w:sz w:val="20"/>
          <w:szCs w:val="20"/>
        </w:rPr>
      </w:pPr>
      <w:r>
        <w:rPr>
          <w:rFonts w:ascii="Trebuchet MS" w:hAnsi="Trebuchet MS"/>
          <w:color w:val="000000"/>
          <w:sz w:val="20"/>
          <w:szCs w:val="20"/>
        </w:rPr>
        <w:t>18 E muitos dos que haviam crido vinham, confessando e revelando os seus feitos.</w:t>
      </w:r>
    </w:p>
    <w:p>
      <w:pPr>
        <w:rPr>
          <w:rFonts w:ascii="Trebuchet MS" w:hAnsi="Trebuchet MS"/>
          <w:color w:val="000000"/>
          <w:sz w:val="20"/>
          <w:szCs w:val="20"/>
        </w:rPr>
      </w:pPr>
      <w:r>
        <w:rPr>
          <w:rFonts w:ascii="Trebuchet MS" w:hAnsi="Trebuchet MS"/>
          <w:color w:val="000000"/>
          <w:sz w:val="20"/>
          <w:szCs w:val="20"/>
        </w:rPr>
        <w:t>19 Muitos também dos que tinham praticado artes mágicas ajuntaram os seus livros e os queimaram na presença de todos; e, calculando o valor deles, acharam que montava a cinqüenta mil moedas de prata.</w:t>
      </w:r>
    </w:p>
    <w:p>
      <w:pPr>
        <w:rPr>
          <w:rFonts w:ascii="Trebuchet MS" w:hAnsi="Trebuchet MS"/>
          <w:color w:val="000000"/>
          <w:sz w:val="20"/>
          <w:szCs w:val="20"/>
        </w:rPr>
      </w:pPr>
      <w:r>
        <w:rPr>
          <w:rFonts w:ascii="Trebuchet MS" w:hAnsi="Trebuchet MS"/>
          <w:color w:val="000000"/>
          <w:sz w:val="20"/>
          <w:szCs w:val="20"/>
        </w:rPr>
        <w:t>20 Assim a palavra do Senhor crescia poderosamente e prevalecia.</w:t>
      </w:r>
    </w:p>
    <w:p>
      <w:pPr>
        <w:rPr>
          <w:rFonts w:ascii="Trebuchet MS" w:hAnsi="Trebuchet MS"/>
          <w:color w:val="000000"/>
          <w:sz w:val="20"/>
          <w:szCs w:val="20"/>
        </w:rPr>
      </w:pPr>
      <w:r>
        <w:rPr>
          <w:rFonts w:ascii="Trebuchet MS" w:hAnsi="Trebuchet MS"/>
          <w:color w:val="000000"/>
          <w:sz w:val="20"/>
          <w:szCs w:val="20"/>
        </w:rPr>
        <w:t>21 Cumpridas estas coisas, Paulo propôs, em seu espírito, ir a Jerusalém, passando pela Macedônia e pela Acaia, porque dizia: Depois de haver estado ali, é-me necessário ver também Roma.</w:t>
      </w:r>
    </w:p>
    <w:p>
      <w:pPr>
        <w:rPr>
          <w:rFonts w:ascii="Trebuchet MS" w:hAnsi="Trebuchet MS"/>
          <w:color w:val="000000"/>
          <w:sz w:val="20"/>
          <w:szCs w:val="20"/>
        </w:rPr>
      </w:pPr>
      <w:r>
        <w:rPr>
          <w:rFonts w:ascii="Trebuchet MS" w:hAnsi="Trebuchet MS"/>
          <w:color w:val="000000"/>
          <w:sz w:val="20"/>
          <w:szCs w:val="20"/>
        </w:rPr>
        <w:t>22 E, enviando à Macedônia dois dos que o auxiliavam, Timóteo e Erasto, ficou ele por algum tempo na Ásia.</w:t>
      </w:r>
    </w:p>
    <w:p>
      <w:pPr>
        <w:rPr>
          <w:rFonts w:ascii="Trebuchet MS" w:hAnsi="Trebuchet MS"/>
          <w:color w:val="000000"/>
          <w:sz w:val="20"/>
          <w:szCs w:val="20"/>
        </w:rPr>
      </w:pPr>
      <w:r>
        <w:rPr>
          <w:rFonts w:ascii="Trebuchet MS" w:hAnsi="Trebuchet MS"/>
          <w:color w:val="000000"/>
          <w:sz w:val="20"/>
          <w:szCs w:val="20"/>
        </w:rPr>
        <w:t>23 Por esse tempo houve um não pequeno alvoroço acerca do Caminho.</w:t>
      </w:r>
    </w:p>
    <w:p>
      <w:pPr>
        <w:rPr>
          <w:rFonts w:ascii="Trebuchet MS" w:hAnsi="Trebuchet MS"/>
          <w:color w:val="000000"/>
          <w:sz w:val="20"/>
          <w:szCs w:val="20"/>
        </w:rPr>
      </w:pPr>
      <w:r>
        <w:rPr>
          <w:rFonts w:ascii="Trebuchet MS" w:hAnsi="Trebuchet MS"/>
          <w:color w:val="000000"/>
          <w:sz w:val="20"/>
          <w:szCs w:val="20"/>
        </w:rPr>
        <w:t>24 Porque certo ourives, por nome Demétrio, que fazia da prata miniaturas do templo de Diana, proporcionava não pequeno negócio aos artífices,</w:t>
      </w:r>
    </w:p>
    <w:p>
      <w:pPr>
        <w:rPr>
          <w:rFonts w:ascii="Trebuchet MS" w:hAnsi="Trebuchet MS"/>
          <w:color w:val="000000"/>
          <w:sz w:val="20"/>
          <w:szCs w:val="20"/>
        </w:rPr>
      </w:pPr>
      <w:r>
        <w:rPr>
          <w:rFonts w:ascii="Trebuchet MS" w:hAnsi="Trebuchet MS"/>
          <w:color w:val="000000"/>
          <w:sz w:val="20"/>
          <w:szCs w:val="20"/>
        </w:rPr>
        <w:t>25 os quais ele ajuntou, bem como os oficiais de obras semelhantes, e disse: Senhores, vós bem sabeis que desta indústria nos vem a prosperidade,</w:t>
      </w:r>
    </w:p>
    <w:p>
      <w:pPr>
        <w:rPr>
          <w:rFonts w:ascii="Trebuchet MS" w:hAnsi="Trebuchet MS"/>
          <w:color w:val="000000"/>
          <w:sz w:val="20"/>
          <w:szCs w:val="20"/>
        </w:rPr>
      </w:pPr>
      <w:r>
        <w:rPr>
          <w:rFonts w:ascii="Trebuchet MS" w:hAnsi="Trebuchet MS"/>
          <w:color w:val="000000"/>
          <w:sz w:val="20"/>
          <w:szCs w:val="20"/>
        </w:rPr>
        <w:t>26 e estais vendo e ouvindo que não é só em Éfeso, mas em quase toda a Ásia, este Paulo tem persuadido e desviado muita gente, dizendo não serem deuses os que são feitos por mãos humanas.</w:t>
      </w:r>
    </w:p>
    <w:p>
      <w:pPr>
        <w:rPr>
          <w:rFonts w:ascii="Trebuchet MS" w:hAnsi="Trebuchet MS"/>
          <w:color w:val="000000"/>
          <w:sz w:val="20"/>
          <w:szCs w:val="20"/>
        </w:rPr>
      </w:pPr>
      <w:r>
        <w:rPr>
          <w:rFonts w:ascii="Trebuchet MS" w:hAnsi="Trebuchet MS"/>
          <w:color w:val="000000"/>
          <w:sz w:val="20"/>
          <w:szCs w:val="20"/>
        </w:rPr>
        <w:t>27 E não somente há perigo de que esta nossa profissão caia em descrédito, mas também que o templo da grande deusa Diana seja estimado em nada, vindo mesmo a ser destituída da sua majestade aquela a quem toda a Ásia e o mundo adoram.</w:t>
      </w:r>
    </w:p>
    <w:p>
      <w:pPr>
        <w:rPr>
          <w:rFonts w:ascii="Trebuchet MS" w:hAnsi="Trebuchet MS"/>
          <w:color w:val="000000"/>
          <w:sz w:val="20"/>
          <w:szCs w:val="20"/>
        </w:rPr>
      </w:pPr>
      <w:r>
        <w:rPr>
          <w:rFonts w:ascii="Trebuchet MS" w:hAnsi="Trebuchet MS"/>
          <w:color w:val="000000"/>
          <w:sz w:val="20"/>
          <w:szCs w:val="20"/>
        </w:rPr>
        <w:t>28 Ao ouvirem isso, encheram-se de ira, e clamavam, dizendo: Grande é a Diana dos efésios!</w:t>
      </w:r>
    </w:p>
    <w:p>
      <w:pPr>
        <w:rPr>
          <w:rFonts w:ascii="Trebuchet MS" w:hAnsi="Trebuchet MS"/>
          <w:color w:val="000000"/>
          <w:sz w:val="20"/>
          <w:szCs w:val="20"/>
        </w:rPr>
      </w:pPr>
      <w:r>
        <w:rPr>
          <w:rFonts w:ascii="Trebuchet MS" w:hAnsi="Trebuchet MS"/>
          <w:color w:val="000000"/>
          <w:sz w:val="20"/>
          <w:szCs w:val="20"/>
        </w:rPr>
        <w:t>29 A cidade encheu-se de confusão, e todos à uma correram ao teatro, arrebatando a Gaio e a Aristarco, macedônios, companheiros de Paulo na viagem.</w:t>
      </w:r>
    </w:p>
    <w:p>
      <w:pPr>
        <w:rPr>
          <w:rFonts w:ascii="Trebuchet MS" w:hAnsi="Trebuchet MS"/>
          <w:color w:val="000000"/>
          <w:sz w:val="20"/>
          <w:szCs w:val="20"/>
        </w:rPr>
      </w:pPr>
      <w:r>
        <w:rPr>
          <w:rFonts w:ascii="Trebuchet MS" w:hAnsi="Trebuchet MS"/>
          <w:color w:val="000000"/>
          <w:sz w:val="20"/>
          <w:szCs w:val="20"/>
        </w:rPr>
        <w:t>30 Querendo Paulo apresentar-se ao povo, os discípulos não lho permitiram.</w:t>
      </w:r>
    </w:p>
    <w:p>
      <w:pPr>
        <w:rPr>
          <w:rFonts w:ascii="Trebuchet MS" w:hAnsi="Trebuchet MS"/>
          <w:color w:val="000000"/>
          <w:sz w:val="20"/>
          <w:szCs w:val="20"/>
        </w:rPr>
      </w:pPr>
      <w:r>
        <w:rPr>
          <w:rFonts w:ascii="Trebuchet MS" w:hAnsi="Trebuchet MS"/>
          <w:color w:val="000000"/>
          <w:sz w:val="20"/>
          <w:szCs w:val="20"/>
        </w:rPr>
        <w:t>31 Também alguns dos asiarcas, sendo amigos dele, mandaram rogar-lhe que não se arriscasse a ir ao teatro.</w:t>
      </w:r>
    </w:p>
    <w:p>
      <w:pPr>
        <w:rPr>
          <w:rFonts w:ascii="Trebuchet MS" w:hAnsi="Trebuchet MS"/>
          <w:color w:val="000000"/>
          <w:sz w:val="20"/>
          <w:szCs w:val="20"/>
        </w:rPr>
      </w:pPr>
      <w:r>
        <w:rPr>
          <w:rFonts w:ascii="Trebuchet MS" w:hAnsi="Trebuchet MS"/>
          <w:color w:val="000000"/>
          <w:sz w:val="20"/>
          <w:szCs w:val="20"/>
        </w:rPr>
        <w:t>32 Uns, pois, gritavam de um modo, outros de outro; porque a assembléia estava em confusão, e a maior parte deles nem sabia por que causa se tinham ajuntado.</w:t>
      </w:r>
    </w:p>
    <w:p>
      <w:pPr>
        <w:rPr>
          <w:rFonts w:ascii="Trebuchet MS" w:hAnsi="Trebuchet MS"/>
          <w:color w:val="000000"/>
          <w:sz w:val="20"/>
          <w:szCs w:val="20"/>
        </w:rPr>
      </w:pPr>
      <w:r>
        <w:rPr>
          <w:rFonts w:ascii="Trebuchet MS" w:hAnsi="Trebuchet MS"/>
          <w:color w:val="000000"/>
          <w:sz w:val="20"/>
          <w:szCs w:val="20"/>
        </w:rPr>
        <w:t>33 Então tiraram dentre a turba a Alexandre, a quem os judeus impeliram para a frente; e Alexandre, acenando com a mão, queria apresentar uma defesa ao povo.</w:t>
      </w:r>
    </w:p>
    <w:p>
      <w:pPr>
        <w:rPr>
          <w:rFonts w:ascii="Trebuchet MS" w:hAnsi="Trebuchet MS"/>
          <w:color w:val="000000"/>
          <w:sz w:val="20"/>
          <w:szCs w:val="20"/>
        </w:rPr>
      </w:pPr>
      <w:r>
        <w:rPr>
          <w:rFonts w:ascii="Trebuchet MS" w:hAnsi="Trebuchet MS"/>
          <w:color w:val="000000"/>
          <w:sz w:val="20"/>
          <w:szCs w:val="20"/>
        </w:rPr>
        <w:t>34 Mas quando perceberam que ele era judeu, todos a uma voz gritaram por quase duas horas: Grande é a Diana dos efésios!</w:t>
      </w:r>
    </w:p>
    <w:p>
      <w:pPr>
        <w:rPr>
          <w:rFonts w:ascii="Trebuchet MS" w:hAnsi="Trebuchet MS"/>
          <w:color w:val="000000"/>
          <w:sz w:val="20"/>
          <w:szCs w:val="20"/>
        </w:rPr>
      </w:pPr>
      <w:r>
        <w:rPr>
          <w:rFonts w:ascii="Trebuchet MS" w:hAnsi="Trebuchet MS"/>
          <w:color w:val="000000"/>
          <w:sz w:val="20"/>
          <w:szCs w:val="20"/>
        </w:rPr>
        <w:t>35 Havendo o escrivão conseguido apaziguar a turba, disse: Varões efésios, que homem há que não saiba que a cidade dos efésios é a guardadora do templo da grande deusa Diana, e da imagem que caiu de Júpiter?</w:t>
      </w:r>
    </w:p>
    <w:p>
      <w:pPr>
        <w:rPr>
          <w:rFonts w:ascii="Trebuchet MS" w:hAnsi="Trebuchet MS"/>
          <w:color w:val="000000"/>
          <w:sz w:val="20"/>
          <w:szCs w:val="20"/>
        </w:rPr>
      </w:pPr>
      <w:r>
        <w:rPr>
          <w:rFonts w:ascii="Trebuchet MS" w:hAnsi="Trebuchet MS"/>
          <w:color w:val="000000"/>
          <w:sz w:val="20"/>
          <w:szCs w:val="20"/>
        </w:rPr>
        <w:t>36 Ora, visto que estas coisas não podem ser contestadas, convém que vos aquieteis e nada façais precipitadamente.</w:t>
      </w:r>
    </w:p>
    <w:p>
      <w:pPr>
        <w:rPr>
          <w:rFonts w:ascii="Trebuchet MS" w:hAnsi="Trebuchet MS"/>
          <w:color w:val="000000"/>
          <w:sz w:val="20"/>
          <w:szCs w:val="20"/>
        </w:rPr>
      </w:pPr>
      <w:r>
        <w:rPr>
          <w:rFonts w:ascii="Trebuchet MS" w:hAnsi="Trebuchet MS"/>
          <w:color w:val="000000"/>
          <w:sz w:val="20"/>
          <w:szCs w:val="20"/>
        </w:rPr>
        <w:t>37 Porque estes homens que aqui trouxestes, nem são sacrílegos nem blasfemadores da nossa deusa.</w:t>
      </w:r>
    </w:p>
    <w:p>
      <w:pPr>
        <w:rPr>
          <w:rFonts w:ascii="Trebuchet MS" w:hAnsi="Trebuchet MS"/>
          <w:color w:val="000000"/>
          <w:sz w:val="20"/>
          <w:szCs w:val="20"/>
        </w:rPr>
      </w:pPr>
      <w:r>
        <w:rPr>
          <w:rFonts w:ascii="Trebuchet MS" w:hAnsi="Trebuchet MS"/>
          <w:color w:val="000000"/>
          <w:sz w:val="20"/>
          <w:szCs w:val="20"/>
        </w:rPr>
        <w:t>38 Todavia, se Demétrio e os artífices que estão com ele têm alguma queixa contra alguém, os tribunais estão abertos e há procônsules: que se acusem uns aos outros.</w:t>
      </w:r>
    </w:p>
    <w:p>
      <w:pPr>
        <w:rPr>
          <w:rFonts w:ascii="Trebuchet MS" w:hAnsi="Trebuchet MS"/>
          <w:color w:val="000000"/>
          <w:sz w:val="20"/>
          <w:szCs w:val="20"/>
        </w:rPr>
      </w:pPr>
      <w:r>
        <w:rPr>
          <w:rFonts w:ascii="Trebuchet MS" w:hAnsi="Trebuchet MS"/>
          <w:color w:val="000000"/>
          <w:sz w:val="20"/>
          <w:szCs w:val="20"/>
        </w:rPr>
        <w:t>39 E se demandais alguma outra coisa, averiguar-se-á em legítima assembléia.</w:t>
      </w:r>
    </w:p>
    <w:p>
      <w:pPr>
        <w:rPr>
          <w:rFonts w:ascii="Trebuchet MS" w:hAnsi="Trebuchet MS"/>
          <w:color w:val="000000"/>
          <w:sz w:val="20"/>
          <w:szCs w:val="20"/>
        </w:rPr>
      </w:pPr>
      <w:r>
        <w:rPr>
          <w:rFonts w:ascii="Trebuchet MS" w:hAnsi="Trebuchet MS"/>
          <w:color w:val="000000"/>
          <w:sz w:val="20"/>
          <w:szCs w:val="20"/>
        </w:rPr>
        <w:t>40 Pois até corremos perigo de sermos acusados de sedição pelos acontecimentos de hoje, não havendo motivo algum com que possamos justificar este ajuntamento.</w:t>
      </w:r>
    </w:p>
    <w:p>
      <w:pPr>
        <w:rPr>
          <w:rFonts w:ascii="Trebuchet MS" w:hAnsi="Trebuchet MS"/>
          <w:color w:val="000000"/>
          <w:sz w:val="20"/>
          <w:szCs w:val="20"/>
        </w:rPr>
      </w:pPr>
      <w:r>
        <w:rPr>
          <w:rFonts w:ascii="Trebuchet MS" w:hAnsi="Trebuchet MS"/>
          <w:color w:val="000000"/>
          <w:sz w:val="20"/>
          <w:szCs w:val="20"/>
        </w:rPr>
        <w:t>41 E, tendo dito isto, despediu a assembléia.</w:t>
      </w:r>
    </w:p>
    <w:p>
      <w:pPr>
        <w:pStyle w:val="P13"/>
        <w:rPr>
          <w:rFonts w:ascii="Trebuchet MS" w:hAnsi="Trebuchet MS"/>
          <w:color w:val="000000"/>
          <w:sz w:val="22"/>
          <w:szCs w:val="22"/>
        </w:rPr>
      </w:pPr>
      <w:bookmarkStart w:id="1161" w:name="_Toc147529020"/>
      <w:r>
        <w:rPr>
          <w:rFonts w:ascii="Trebuchet MS" w:hAnsi="Trebuchet MS"/>
          <w:color w:val="000000"/>
          <w:sz w:val="22"/>
          <w:szCs w:val="22"/>
        </w:rPr>
        <w:t xml:space="preserve"> ATOS 20</w:t>
      </w:r>
      <w:bookmarkEnd w:id="1161"/>
    </w:p>
    <w:p>
      <w:pPr>
        <w:rPr>
          <w:rFonts w:ascii="Trebuchet MS" w:hAnsi="Trebuchet MS"/>
          <w:color w:val="000000"/>
          <w:sz w:val="20"/>
          <w:szCs w:val="20"/>
        </w:rPr>
      </w:pPr>
      <w:r>
        <w:rPr>
          <w:rFonts w:ascii="Trebuchet MS" w:hAnsi="Trebuchet MS"/>
          <w:color w:val="000000"/>
          <w:sz w:val="20"/>
          <w:szCs w:val="20"/>
        </w:rPr>
        <w:t>1 Depois que cessou o alvoroço, Paulo mandou chamar os discípulos e, tendo-os exortado, despediu-se e partiu para a Macedônia.</w:t>
      </w:r>
    </w:p>
    <w:p>
      <w:pPr>
        <w:rPr>
          <w:rFonts w:ascii="Trebuchet MS" w:hAnsi="Trebuchet MS"/>
          <w:color w:val="000000"/>
          <w:sz w:val="20"/>
          <w:szCs w:val="20"/>
        </w:rPr>
      </w:pPr>
      <w:r>
        <w:rPr>
          <w:rFonts w:ascii="Trebuchet MS" w:hAnsi="Trebuchet MS"/>
          <w:color w:val="000000"/>
          <w:sz w:val="20"/>
          <w:szCs w:val="20"/>
        </w:rPr>
        <w:t>2 E, havendo andado por aquelas regiões, exortando os discípulos com muitas palavras, veio à Grécia.</w:t>
      </w:r>
    </w:p>
    <w:p>
      <w:pPr>
        <w:rPr>
          <w:rFonts w:ascii="Trebuchet MS" w:hAnsi="Trebuchet MS"/>
          <w:color w:val="000000"/>
          <w:sz w:val="20"/>
          <w:szCs w:val="20"/>
        </w:rPr>
      </w:pPr>
      <w:r>
        <w:rPr>
          <w:rFonts w:ascii="Trebuchet MS" w:hAnsi="Trebuchet MS"/>
          <w:color w:val="000000"/>
          <w:sz w:val="20"/>
          <w:szCs w:val="20"/>
        </w:rPr>
        <w:t>3 Depois de passar ali três meses, visto terem os judeus armado uma cilada contra ele quando ia embarcar para a Síria, determinou voltar pela Macedônia.</w:t>
      </w:r>
    </w:p>
    <w:p>
      <w:pPr>
        <w:rPr>
          <w:rFonts w:ascii="Trebuchet MS" w:hAnsi="Trebuchet MS"/>
          <w:color w:val="000000"/>
          <w:sz w:val="20"/>
          <w:szCs w:val="20"/>
        </w:rPr>
      </w:pPr>
      <w:r>
        <w:rPr>
          <w:rFonts w:ascii="Trebuchet MS" w:hAnsi="Trebuchet MS"/>
          <w:color w:val="000000"/>
          <w:sz w:val="20"/>
          <w:szCs w:val="20"/>
        </w:rPr>
        <w:t>4 Acompanhou-o Sópater de Beréia, filho de Pirro; bem como dos de Tessalônica, Aristarco e Segundo; Gaio de Derbe e Timóteo; e dos da Ásia, Tíquico e Trófimo.</w:t>
      </w:r>
    </w:p>
    <w:p>
      <w:pPr>
        <w:rPr>
          <w:rFonts w:ascii="Trebuchet MS" w:hAnsi="Trebuchet MS"/>
          <w:color w:val="000000"/>
          <w:sz w:val="20"/>
          <w:szCs w:val="20"/>
        </w:rPr>
      </w:pPr>
      <w:r>
        <w:rPr>
          <w:rFonts w:ascii="Trebuchet MS" w:hAnsi="Trebuchet MS"/>
          <w:color w:val="000000"/>
          <w:sz w:val="20"/>
          <w:szCs w:val="20"/>
        </w:rPr>
        <w:t>5 Estes porém, foram adiante e nos esperavam em Trôade.</w:t>
      </w:r>
    </w:p>
    <w:p>
      <w:pPr>
        <w:rPr>
          <w:rFonts w:ascii="Trebuchet MS" w:hAnsi="Trebuchet MS"/>
          <w:color w:val="000000"/>
          <w:sz w:val="20"/>
          <w:szCs w:val="20"/>
        </w:rPr>
      </w:pPr>
      <w:r>
        <w:rPr>
          <w:rFonts w:ascii="Trebuchet MS" w:hAnsi="Trebuchet MS"/>
          <w:color w:val="000000"/>
          <w:sz w:val="20"/>
          <w:szCs w:val="20"/>
        </w:rPr>
        <w:t>6 E nós, depois dos dias dos pães ázimos, navegamos de Filipos, e em cinco dias fomos ter com eles em Trôade, onde nos detivemos sete dias.</w:t>
      </w:r>
    </w:p>
    <w:p>
      <w:pPr>
        <w:rPr>
          <w:rFonts w:ascii="Trebuchet MS" w:hAnsi="Trebuchet MS"/>
          <w:color w:val="000000"/>
          <w:sz w:val="20"/>
          <w:szCs w:val="20"/>
        </w:rPr>
      </w:pPr>
      <w:r>
        <w:rPr>
          <w:rFonts w:ascii="Trebuchet MS" w:hAnsi="Trebuchet MS"/>
          <w:color w:val="000000"/>
          <w:sz w:val="20"/>
          <w:szCs w:val="20"/>
        </w:rPr>
        <w:t>7 No primeiro dia da semana, tendo-nos reunido a fim de partir o pão, Paulo, que havia de sair no dia seguinte, falava com eles, e prolongou o seu discurso até a meia-noite.</w:t>
      </w:r>
    </w:p>
    <w:p>
      <w:pPr>
        <w:rPr>
          <w:rFonts w:ascii="Trebuchet MS" w:hAnsi="Trebuchet MS"/>
          <w:color w:val="000000"/>
          <w:sz w:val="20"/>
          <w:szCs w:val="20"/>
        </w:rPr>
      </w:pPr>
      <w:r>
        <w:rPr>
          <w:rFonts w:ascii="Trebuchet MS" w:hAnsi="Trebuchet MS"/>
          <w:color w:val="000000"/>
          <w:sz w:val="20"/>
          <w:szCs w:val="20"/>
        </w:rPr>
        <w:t>8 Ora, havia muitas luzes no cenáculo onde estávamos reunidos.</w:t>
      </w:r>
    </w:p>
    <w:p>
      <w:pPr>
        <w:rPr>
          <w:rFonts w:ascii="Trebuchet MS" w:hAnsi="Trebuchet MS"/>
          <w:color w:val="000000"/>
          <w:sz w:val="20"/>
          <w:szCs w:val="20"/>
        </w:rPr>
      </w:pPr>
      <w:r>
        <w:rPr>
          <w:rFonts w:ascii="Trebuchet MS" w:hAnsi="Trebuchet MS"/>
          <w:color w:val="000000"/>
          <w:sz w:val="20"/>
          <w:szCs w:val="20"/>
        </w:rPr>
        <w:t>9 E certo jovem, por nome Êutico, que estava sentado na janela, tomado de um sono profundo enquanto Paulo prolongava ainda mais o seu sermão, vencido pelo sono caiu do terceiro andar abaixo, e foi levantado morto.</w:t>
      </w:r>
    </w:p>
    <w:p>
      <w:pPr>
        <w:rPr>
          <w:rFonts w:ascii="Trebuchet MS" w:hAnsi="Trebuchet MS"/>
          <w:color w:val="000000"/>
          <w:sz w:val="20"/>
          <w:szCs w:val="20"/>
        </w:rPr>
      </w:pPr>
      <w:r>
        <w:rPr>
          <w:rFonts w:ascii="Trebuchet MS" w:hAnsi="Trebuchet MS"/>
          <w:color w:val="000000"/>
          <w:sz w:val="20"/>
          <w:szCs w:val="20"/>
        </w:rPr>
        <w:t>10 Tendo Paulo descido, debruçou-se sobre ele e, abraçando-o, disse: Não vos perturbeis, pois a sua alma está nele.</w:t>
      </w:r>
    </w:p>
    <w:p>
      <w:pPr>
        <w:rPr>
          <w:rFonts w:ascii="Trebuchet MS" w:hAnsi="Trebuchet MS"/>
          <w:color w:val="000000"/>
          <w:sz w:val="20"/>
          <w:szCs w:val="20"/>
        </w:rPr>
      </w:pPr>
      <w:r>
        <w:rPr>
          <w:rFonts w:ascii="Trebuchet MS" w:hAnsi="Trebuchet MS"/>
          <w:color w:val="000000"/>
          <w:sz w:val="20"/>
          <w:szCs w:val="20"/>
        </w:rPr>
        <w:t>11 Então subiu, e tendo partido o pão e comido, ainda lhes falou largamente até o romper do dia; e assim partiu.</w:t>
      </w:r>
    </w:p>
    <w:p>
      <w:pPr>
        <w:rPr>
          <w:rFonts w:ascii="Trebuchet MS" w:hAnsi="Trebuchet MS"/>
          <w:color w:val="000000"/>
          <w:sz w:val="20"/>
          <w:szCs w:val="20"/>
        </w:rPr>
      </w:pPr>
      <w:r>
        <w:rPr>
          <w:rFonts w:ascii="Trebuchet MS" w:hAnsi="Trebuchet MS"/>
          <w:color w:val="000000"/>
          <w:sz w:val="20"/>
          <w:szCs w:val="20"/>
        </w:rPr>
        <w:t>12 E levaram vivo o jovem e ficaram muito consolados.</w:t>
      </w:r>
    </w:p>
    <w:p>
      <w:pPr>
        <w:rPr>
          <w:rFonts w:ascii="Trebuchet MS" w:hAnsi="Trebuchet MS"/>
          <w:color w:val="000000"/>
          <w:sz w:val="20"/>
          <w:szCs w:val="20"/>
        </w:rPr>
      </w:pPr>
      <w:r>
        <w:rPr>
          <w:rFonts w:ascii="Trebuchet MS" w:hAnsi="Trebuchet MS"/>
          <w:color w:val="000000"/>
          <w:sz w:val="20"/>
          <w:szCs w:val="20"/>
        </w:rPr>
        <w:t>13 Nós, porém, tomando a dianteira e embarcando, navegamos para Assôs, onde devíamos receber a Paulo, porque ele, havendo de ir por terra, assim o ordenara.</w:t>
      </w:r>
    </w:p>
    <w:p>
      <w:pPr>
        <w:rPr>
          <w:rFonts w:ascii="Trebuchet MS" w:hAnsi="Trebuchet MS"/>
          <w:color w:val="000000"/>
          <w:sz w:val="20"/>
          <w:szCs w:val="20"/>
        </w:rPr>
      </w:pPr>
      <w:r>
        <w:rPr>
          <w:rFonts w:ascii="Trebuchet MS" w:hAnsi="Trebuchet MS"/>
          <w:color w:val="000000"/>
          <w:sz w:val="20"/>
          <w:szCs w:val="20"/>
        </w:rPr>
        <w:t>14 E, logo que nos alcançou em Assôs, recebemo-lo a bordo e fomos a Mitilene;</w:t>
      </w:r>
    </w:p>
    <w:p>
      <w:pPr>
        <w:rPr>
          <w:rFonts w:ascii="Trebuchet MS" w:hAnsi="Trebuchet MS"/>
          <w:color w:val="000000"/>
          <w:sz w:val="20"/>
          <w:szCs w:val="20"/>
        </w:rPr>
      </w:pPr>
      <w:r>
        <w:rPr>
          <w:rFonts w:ascii="Trebuchet MS" w:hAnsi="Trebuchet MS"/>
          <w:color w:val="000000"/>
          <w:sz w:val="20"/>
          <w:szCs w:val="20"/>
        </w:rPr>
        <w:t>15 e navegando dali, chegamos no dia imediato defronte de Quios, no outro aportamos a Samos e e tendo-nos demorado em Trogílio, chegamos, no dia seguinte a Mileto.</w:t>
      </w:r>
    </w:p>
    <w:p>
      <w:pPr>
        <w:rPr>
          <w:rFonts w:ascii="Trebuchet MS" w:hAnsi="Trebuchet MS"/>
          <w:color w:val="000000"/>
          <w:sz w:val="20"/>
          <w:szCs w:val="20"/>
        </w:rPr>
      </w:pPr>
      <w:r>
        <w:rPr>
          <w:rFonts w:ascii="Trebuchet MS" w:hAnsi="Trebuchet MS"/>
          <w:color w:val="000000"/>
          <w:sz w:val="20"/>
          <w:szCs w:val="20"/>
        </w:rPr>
        <w:t>16 Porque Paulo havia determinado passar ao largo de Éfeso, para não se demorar na Ásia; pois se apressava para estar em Jerusalém no dia de Pentecostes, se lhe fosse possível.</w:t>
      </w:r>
    </w:p>
    <w:p>
      <w:pPr>
        <w:rPr>
          <w:rFonts w:ascii="Trebuchet MS" w:hAnsi="Trebuchet MS"/>
          <w:color w:val="000000"/>
          <w:sz w:val="20"/>
          <w:szCs w:val="20"/>
        </w:rPr>
      </w:pPr>
      <w:r>
        <w:rPr>
          <w:rFonts w:ascii="Trebuchet MS" w:hAnsi="Trebuchet MS"/>
          <w:color w:val="000000"/>
          <w:sz w:val="20"/>
          <w:szCs w:val="20"/>
        </w:rPr>
        <w:t>17 De Mileto mandou a Éfeso chamar os anciãos da igreja.</w:t>
      </w:r>
    </w:p>
    <w:p>
      <w:pPr>
        <w:rPr>
          <w:rFonts w:ascii="Trebuchet MS" w:hAnsi="Trebuchet MS"/>
          <w:color w:val="000000"/>
          <w:sz w:val="20"/>
          <w:szCs w:val="20"/>
        </w:rPr>
      </w:pPr>
      <w:r>
        <w:rPr>
          <w:rFonts w:ascii="Trebuchet MS" w:hAnsi="Trebuchet MS"/>
          <w:color w:val="000000"/>
          <w:sz w:val="20"/>
          <w:szCs w:val="20"/>
        </w:rPr>
        <w:t>18 E, tendo eles chegado, disse-lhes: Vós bem sabeis de que modo me tenho portado entre vós sempre, desde o primeiro dia em que entrei na Ásia,</w:t>
      </w:r>
    </w:p>
    <w:p>
      <w:pPr>
        <w:rPr>
          <w:rFonts w:ascii="Trebuchet MS" w:hAnsi="Trebuchet MS"/>
          <w:color w:val="000000"/>
          <w:sz w:val="20"/>
          <w:szCs w:val="20"/>
        </w:rPr>
      </w:pPr>
      <w:r>
        <w:rPr>
          <w:rFonts w:ascii="Trebuchet MS" w:hAnsi="Trebuchet MS"/>
          <w:color w:val="000000"/>
          <w:sz w:val="20"/>
          <w:szCs w:val="20"/>
        </w:rPr>
        <w:t>19 servindo ao Senhor com toda a humildade, e com lágrimas e provações que pelas ciladas dos judeus me sobrevieram;</w:t>
      </w:r>
    </w:p>
    <w:p>
      <w:pPr>
        <w:rPr>
          <w:rFonts w:ascii="Trebuchet MS" w:hAnsi="Trebuchet MS"/>
          <w:color w:val="000000"/>
          <w:sz w:val="20"/>
          <w:szCs w:val="20"/>
        </w:rPr>
      </w:pPr>
      <w:r>
        <w:rPr>
          <w:rFonts w:ascii="Trebuchet MS" w:hAnsi="Trebuchet MS"/>
          <w:color w:val="000000"/>
          <w:sz w:val="20"/>
          <w:szCs w:val="20"/>
        </w:rPr>
        <w:t>20 como não me esquivei de vos anunciar coisa alguma que útil seja, ensinando-vos publicamente e de casa em casa,</w:t>
      </w:r>
    </w:p>
    <w:p>
      <w:pPr>
        <w:rPr>
          <w:rFonts w:ascii="Trebuchet MS" w:hAnsi="Trebuchet MS"/>
          <w:color w:val="000000"/>
          <w:sz w:val="20"/>
          <w:szCs w:val="20"/>
        </w:rPr>
      </w:pPr>
      <w:r>
        <w:rPr>
          <w:rFonts w:ascii="Trebuchet MS" w:hAnsi="Trebuchet MS"/>
          <w:color w:val="000000"/>
          <w:sz w:val="20"/>
          <w:szCs w:val="20"/>
        </w:rPr>
        <w:t>21 testificando, tanto a judeus como a gregos, o arrependimento para com Deus e a fé em nosso Senhor Jesus.</w:t>
      </w:r>
    </w:p>
    <w:p>
      <w:pPr>
        <w:rPr>
          <w:rFonts w:ascii="Trebuchet MS" w:hAnsi="Trebuchet MS"/>
          <w:color w:val="000000"/>
          <w:sz w:val="20"/>
          <w:szCs w:val="20"/>
        </w:rPr>
      </w:pPr>
      <w:r>
        <w:rPr>
          <w:rFonts w:ascii="Trebuchet MS" w:hAnsi="Trebuchet MS"/>
          <w:color w:val="000000"/>
          <w:sz w:val="20"/>
          <w:szCs w:val="20"/>
        </w:rPr>
        <w:t>22 Agora, eis que eu, constrangido no meu espírito, vou a Jerusalém, não sabendo o que ali acontecerá,</w:t>
      </w:r>
    </w:p>
    <w:p>
      <w:pPr>
        <w:rPr>
          <w:rFonts w:ascii="Trebuchet MS" w:hAnsi="Trebuchet MS"/>
          <w:color w:val="000000"/>
          <w:sz w:val="20"/>
          <w:szCs w:val="20"/>
        </w:rPr>
      </w:pPr>
      <w:r>
        <w:rPr>
          <w:rFonts w:ascii="Trebuchet MS" w:hAnsi="Trebuchet MS"/>
          <w:color w:val="000000"/>
          <w:sz w:val="20"/>
          <w:szCs w:val="20"/>
        </w:rPr>
        <w:t>23 senão o que o Espírito Santo me testifica, de cidade em cidade, dizendo que me esperam prisões e tribulações,</w:t>
      </w:r>
    </w:p>
    <w:p>
      <w:pPr>
        <w:rPr>
          <w:rFonts w:ascii="Trebuchet MS" w:hAnsi="Trebuchet MS"/>
          <w:color w:val="000000"/>
          <w:sz w:val="20"/>
          <w:szCs w:val="20"/>
        </w:rPr>
      </w:pPr>
      <w:r>
        <w:rPr>
          <w:rFonts w:ascii="Trebuchet MS" w:hAnsi="Trebuchet MS"/>
          <w:color w:val="000000"/>
          <w:sz w:val="20"/>
          <w:szCs w:val="20"/>
        </w:rPr>
        <w:t>24 mas em nada tenho a minha vida como preciosa para mim, contando que complete a minha carreira e o ministério que recebi do Senhor Jesus, para dar testemunho do evangelho da graça de Deus.</w:t>
      </w:r>
    </w:p>
    <w:p>
      <w:pPr>
        <w:rPr>
          <w:rFonts w:ascii="Trebuchet MS" w:hAnsi="Trebuchet MS"/>
          <w:color w:val="000000"/>
          <w:sz w:val="20"/>
          <w:szCs w:val="20"/>
        </w:rPr>
      </w:pPr>
      <w:r>
        <w:rPr>
          <w:rFonts w:ascii="Trebuchet MS" w:hAnsi="Trebuchet MS"/>
          <w:color w:val="000000"/>
          <w:sz w:val="20"/>
          <w:szCs w:val="20"/>
        </w:rPr>
        <w:t>25 E eis agora, sei que nenhum de vós, por entre os quais passei pregando o reino de Deus, jamais tornará a ver o meu rosto.</w:t>
      </w:r>
    </w:p>
    <w:p>
      <w:pPr>
        <w:rPr>
          <w:rFonts w:ascii="Trebuchet MS" w:hAnsi="Trebuchet MS"/>
          <w:color w:val="000000"/>
          <w:sz w:val="20"/>
          <w:szCs w:val="20"/>
        </w:rPr>
      </w:pPr>
      <w:r>
        <w:rPr>
          <w:rFonts w:ascii="Trebuchet MS" w:hAnsi="Trebuchet MS"/>
          <w:color w:val="000000"/>
          <w:sz w:val="20"/>
          <w:szCs w:val="20"/>
        </w:rPr>
        <w:t>26 Portanto, no dia de hoje, vos protesto que estou limpo do sangue de todos.</w:t>
      </w:r>
    </w:p>
    <w:p>
      <w:pPr>
        <w:rPr>
          <w:rFonts w:ascii="Trebuchet MS" w:hAnsi="Trebuchet MS"/>
          <w:color w:val="000000"/>
          <w:sz w:val="20"/>
          <w:szCs w:val="20"/>
        </w:rPr>
      </w:pPr>
      <w:r>
        <w:rPr>
          <w:rFonts w:ascii="Trebuchet MS" w:hAnsi="Trebuchet MS"/>
          <w:color w:val="000000"/>
          <w:sz w:val="20"/>
          <w:szCs w:val="20"/>
        </w:rPr>
        <w:t>27 Porque não me esquivei de vos anunciar todo o conselho de Deus.</w:t>
      </w:r>
    </w:p>
    <w:p>
      <w:pPr>
        <w:rPr>
          <w:rFonts w:ascii="Trebuchet MS" w:hAnsi="Trebuchet MS"/>
          <w:color w:val="000000"/>
          <w:sz w:val="20"/>
          <w:szCs w:val="20"/>
        </w:rPr>
      </w:pPr>
      <w:r>
        <w:rPr>
          <w:rFonts w:ascii="Trebuchet MS" w:hAnsi="Trebuchet MS"/>
          <w:color w:val="000000"/>
          <w:sz w:val="20"/>
          <w:szCs w:val="20"/>
        </w:rPr>
        <w:t>28 Cuidai pois de vós mesmos e de todo o rebanho sobre o qual o Espírito Santo vos constituiu bispos, para apascentardes a igreja de Deus, que ele adquiriu com seu próprio sangue.</w:t>
      </w:r>
    </w:p>
    <w:p>
      <w:pPr>
        <w:rPr>
          <w:rFonts w:ascii="Trebuchet MS" w:hAnsi="Trebuchet MS"/>
          <w:color w:val="000000"/>
          <w:sz w:val="20"/>
          <w:szCs w:val="20"/>
        </w:rPr>
      </w:pPr>
      <w:r>
        <w:rPr>
          <w:rFonts w:ascii="Trebuchet MS" w:hAnsi="Trebuchet MS"/>
          <w:color w:val="000000"/>
          <w:sz w:val="20"/>
          <w:szCs w:val="20"/>
        </w:rPr>
        <w:t>29 Eu sei que depois da minha partida entrarão no meio de vós lobos cruéis que não pouparão rebanho,</w:t>
      </w:r>
    </w:p>
    <w:p>
      <w:pPr>
        <w:rPr>
          <w:rFonts w:ascii="Trebuchet MS" w:hAnsi="Trebuchet MS"/>
          <w:color w:val="000000"/>
          <w:sz w:val="20"/>
          <w:szCs w:val="20"/>
        </w:rPr>
      </w:pPr>
      <w:r>
        <w:rPr>
          <w:rFonts w:ascii="Trebuchet MS" w:hAnsi="Trebuchet MS"/>
          <w:color w:val="000000"/>
          <w:sz w:val="20"/>
          <w:szCs w:val="20"/>
        </w:rPr>
        <w:t>30 e que dentre vós mesmos se levantarão homens, falando coisas perversas para atrair os discípulos após si.</w:t>
      </w:r>
    </w:p>
    <w:p>
      <w:pPr>
        <w:rPr>
          <w:rFonts w:ascii="Trebuchet MS" w:hAnsi="Trebuchet MS"/>
          <w:color w:val="000000"/>
          <w:sz w:val="20"/>
          <w:szCs w:val="20"/>
        </w:rPr>
      </w:pPr>
      <w:r>
        <w:rPr>
          <w:rFonts w:ascii="Trebuchet MS" w:hAnsi="Trebuchet MS"/>
          <w:color w:val="000000"/>
          <w:sz w:val="20"/>
          <w:szCs w:val="20"/>
        </w:rPr>
        <w:t>31 Portanto vigiai, lembrando-vos de que por três anos não cessei noite e dia de admoestar com lágrimas a cada um de vós.</w:t>
      </w:r>
    </w:p>
    <w:p>
      <w:pPr>
        <w:rPr>
          <w:rFonts w:ascii="Trebuchet MS" w:hAnsi="Trebuchet MS"/>
          <w:color w:val="000000"/>
          <w:sz w:val="20"/>
          <w:szCs w:val="20"/>
        </w:rPr>
      </w:pPr>
      <w:r>
        <w:rPr>
          <w:rFonts w:ascii="Trebuchet MS" w:hAnsi="Trebuchet MS"/>
          <w:color w:val="000000"/>
          <w:sz w:val="20"/>
          <w:szCs w:val="20"/>
        </w:rPr>
        <w:t>32 Agora pois, vos encomendo a Deus e à palavra da sua graça, àquele que é poderoso para vos edificar e dar herança entre todos os que são santificados.</w:t>
      </w:r>
    </w:p>
    <w:p>
      <w:pPr>
        <w:rPr>
          <w:rFonts w:ascii="Trebuchet MS" w:hAnsi="Trebuchet MS"/>
          <w:color w:val="000000"/>
          <w:sz w:val="20"/>
          <w:szCs w:val="20"/>
        </w:rPr>
      </w:pPr>
      <w:r>
        <w:rPr>
          <w:rFonts w:ascii="Trebuchet MS" w:hAnsi="Trebuchet MS"/>
          <w:color w:val="000000"/>
          <w:sz w:val="20"/>
          <w:szCs w:val="20"/>
        </w:rPr>
        <w:t>33 De ninguém cobicei prata, nem ouro, nem vestes.</w:t>
      </w:r>
    </w:p>
    <w:p>
      <w:pPr>
        <w:rPr>
          <w:rFonts w:ascii="Trebuchet MS" w:hAnsi="Trebuchet MS"/>
          <w:color w:val="000000"/>
          <w:sz w:val="20"/>
          <w:szCs w:val="20"/>
        </w:rPr>
      </w:pPr>
      <w:r>
        <w:rPr>
          <w:rFonts w:ascii="Trebuchet MS" w:hAnsi="Trebuchet MS"/>
          <w:color w:val="000000"/>
          <w:sz w:val="20"/>
          <w:szCs w:val="20"/>
        </w:rPr>
        <w:t>34 Vós mesmos sabeis que estas mãos proveram as minhas necessidades e as dos que estavam comigo.</w:t>
      </w:r>
    </w:p>
    <w:p>
      <w:pPr>
        <w:rPr>
          <w:rFonts w:ascii="Trebuchet MS" w:hAnsi="Trebuchet MS"/>
          <w:color w:val="000000"/>
          <w:sz w:val="20"/>
          <w:szCs w:val="20"/>
        </w:rPr>
      </w:pPr>
      <w:r>
        <w:rPr>
          <w:rFonts w:ascii="Trebuchet MS" w:hAnsi="Trebuchet MS"/>
          <w:color w:val="000000"/>
          <w:sz w:val="20"/>
          <w:szCs w:val="20"/>
        </w:rPr>
        <w:t>35 Em tudo vos dei o exemplo de que assim trabalhando, é necessário socorrer os enfermos, recordando as palavras do Senhor Jesus, porquanto ele mesmo disse: Coisa mais bem-aventurada é dar do que receber.</w:t>
      </w:r>
    </w:p>
    <w:p>
      <w:pPr>
        <w:rPr>
          <w:rFonts w:ascii="Trebuchet MS" w:hAnsi="Trebuchet MS"/>
          <w:color w:val="000000"/>
          <w:sz w:val="20"/>
          <w:szCs w:val="20"/>
        </w:rPr>
      </w:pPr>
      <w:r>
        <w:rPr>
          <w:rFonts w:ascii="Trebuchet MS" w:hAnsi="Trebuchet MS"/>
          <w:color w:val="000000"/>
          <w:sz w:val="20"/>
          <w:szCs w:val="20"/>
        </w:rPr>
        <w:t>36 Havendo dito isto, pôs-se de joelhos, e orou com todos eles.</w:t>
      </w:r>
    </w:p>
    <w:p>
      <w:pPr>
        <w:rPr>
          <w:rFonts w:ascii="Trebuchet MS" w:hAnsi="Trebuchet MS"/>
          <w:color w:val="000000"/>
          <w:sz w:val="20"/>
          <w:szCs w:val="20"/>
        </w:rPr>
      </w:pPr>
      <w:r>
        <w:rPr>
          <w:rFonts w:ascii="Trebuchet MS" w:hAnsi="Trebuchet MS"/>
          <w:color w:val="000000"/>
          <w:sz w:val="20"/>
          <w:szCs w:val="20"/>
        </w:rPr>
        <w:t>37 E levantou-se um grande pranto entre todos, e lançando-se ao pescoço de Paulo, beijavam-no.</w:t>
      </w:r>
    </w:p>
    <w:p>
      <w:pPr>
        <w:rPr>
          <w:rFonts w:ascii="Trebuchet MS" w:hAnsi="Trebuchet MS"/>
          <w:color w:val="000000"/>
          <w:sz w:val="20"/>
          <w:szCs w:val="20"/>
        </w:rPr>
      </w:pPr>
      <w:r>
        <w:rPr>
          <w:rFonts w:ascii="Trebuchet MS" w:hAnsi="Trebuchet MS"/>
          <w:color w:val="000000"/>
          <w:sz w:val="20"/>
          <w:szCs w:val="20"/>
        </w:rPr>
        <w:t>38 Entristecendo-se principalmente pela palavra que dissera, que não veriam mais o seu rosto. E eles o acompanharam até o navio.</w:t>
      </w:r>
    </w:p>
    <w:p>
      <w:pPr>
        <w:pStyle w:val="P13"/>
        <w:rPr>
          <w:rFonts w:ascii="Trebuchet MS" w:hAnsi="Trebuchet MS"/>
          <w:color w:val="000000"/>
          <w:sz w:val="22"/>
          <w:szCs w:val="22"/>
        </w:rPr>
      </w:pPr>
      <w:r>
        <w:rPr>
          <w:rFonts w:ascii="Trebuchet MS" w:hAnsi="Trebuchet MS"/>
          <w:color w:val="000000"/>
          <w:sz w:val="22"/>
          <w:szCs w:val="22"/>
        </w:rPr>
        <w:t xml:space="preserve"> ATOS 21</w:t>
      </w:r>
    </w:p>
    <w:p>
      <w:pPr>
        <w:rPr>
          <w:rFonts w:ascii="Trebuchet MS" w:hAnsi="Trebuchet MS"/>
          <w:color w:val="000000"/>
          <w:sz w:val="20"/>
          <w:szCs w:val="20"/>
        </w:rPr>
      </w:pPr>
      <w:r>
        <w:rPr>
          <w:rFonts w:ascii="Trebuchet MS" w:hAnsi="Trebuchet MS"/>
          <w:color w:val="000000"/>
          <w:sz w:val="20"/>
          <w:szCs w:val="20"/>
        </w:rPr>
        <w:t>1 E assim aconteceu que, separando-nos deles, navegamos e, correndo em direitura, chegamos a Cós, e no dia seguinte a Rodes, e dali a Pátara.</w:t>
      </w:r>
    </w:p>
    <w:p>
      <w:pPr>
        <w:rPr>
          <w:rFonts w:ascii="Trebuchet MS" w:hAnsi="Trebuchet MS"/>
          <w:color w:val="000000"/>
          <w:sz w:val="20"/>
          <w:szCs w:val="20"/>
        </w:rPr>
      </w:pPr>
      <w:r>
        <w:rPr>
          <w:rFonts w:ascii="Trebuchet MS" w:hAnsi="Trebuchet MS"/>
          <w:color w:val="000000"/>
          <w:sz w:val="20"/>
          <w:szCs w:val="20"/>
        </w:rPr>
        <w:t>2 Achando um navio que seguia para a Fenícia, embarcamos e partimos.</w:t>
      </w:r>
    </w:p>
    <w:p>
      <w:pPr>
        <w:rPr>
          <w:rFonts w:ascii="Trebuchet MS" w:hAnsi="Trebuchet MS"/>
          <w:color w:val="000000"/>
          <w:sz w:val="20"/>
          <w:szCs w:val="20"/>
        </w:rPr>
      </w:pPr>
      <w:r>
        <w:rPr>
          <w:rFonts w:ascii="Trebuchet MS" w:hAnsi="Trebuchet MS"/>
          <w:color w:val="000000"/>
          <w:sz w:val="20"/>
          <w:szCs w:val="20"/>
        </w:rPr>
        <w:t>3 E quando avistamos Chipre, deixando-a á esquerda, navegamos para a Síria e chegamos a Tiro, pois o navio havia de ser descarregado ali.</w:t>
      </w:r>
    </w:p>
    <w:p>
      <w:pPr>
        <w:rPr>
          <w:rFonts w:ascii="Trebuchet MS" w:hAnsi="Trebuchet MS"/>
          <w:color w:val="000000"/>
          <w:sz w:val="20"/>
          <w:szCs w:val="20"/>
        </w:rPr>
      </w:pPr>
      <w:r>
        <w:rPr>
          <w:rFonts w:ascii="Trebuchet MS" w:hAnsi="Trebuchet MS"/>
          <w:color w:val="000000"/>
          <w:sz w:val="20"/>
          <w:szCs w:val="20"/>
        </w:rPr>
        <w:t>4 Havendo achado os discípulos, demoramo-nos ali sete dias; e eles pelo Espírito diziam a Paulo que não subisse a Jerusalém.</w:t>
      </w:r>
    </w:p>
    <w:p>
      <w:pPr>
        <w:rPr>
          <w:rFonts w:ascii="Trebuchet MS" w:hAnsi="Trebuchet MS"/>
          <w:color w:val="000000"/>
          <w:sz w:val="20"/>
          <w:szCs w:val="20"/>
        </w:rPr>
      </w:pPr>
      <w:r>
        <w:rPr>
          <w:rFonts w:ascii="Trebuchet MS" w:hAnsi="Trebuchet MS"/>
          <w:color w:val="000000"/>
          <w:sz w:val="20"/>
          <w:szCs w:val="20"/>
        </w:rPr>
        <w:t>5 Depois de passarmos ali aqueles dias, saímos e seguimos a nossa viagem, acompanhando-nos todos, com suas mulheres e filhos, até fora da cidade; e, postos de joelhos na praia, oramos,</w:t>
      </w:r>
    </w:p>
    <w:p>
      <w:pPr>
        <w:rPr>
          <w:rFonts w:ascii="Trebuchet MS" w:hAnsi="Trebuchet MS"/>
          <w:color w:val="000000"/>
          <w:sz w:val="20"/>
          <w:szCs w:val="20"/>
        </w:rPr>
      </w:pPr>
      <w:r>
        <w:rPr>
          <w:rFonts w:ascii="Trebuchet MS" w:hAnsi="Trebuchet MS"/>
          <w:color w:val="000000"/>
          <w:sz w:val="20"/>
          <w:szCs w:val="20"/>
        </w:rPr>
        <w:t>6 e despedindo-nos uns dos outros, embarcamos, e eles voltaram para casa.</w:t>
      </w:r>
    </w:p>
    <w:p>
      <w:pPr>
        <w:rPr>
          <w:rFonts w:ascii="Trebuchet MS" w:hAnsi="Trebuchet MS"/>
          <w:color w:val="000000"/>
          <w:sz w:val="20"/>
          <w:szCs w:val="20"/>
        </w:rPr>
      </w:pPr>
      <w:r>
        <w:rPr>
          <w:rFonts w:ascii="Trebuchet MS" w:hAnsi="Trebuchet MS"/>
          <w:color w:val="000000"/>
          <w:sz w:val="20"/>
          <w:szCs w:val="20"/>
        </w:rPr>
        <w:t>7 Concluída a nossa viagem de Tiro, chegamos a Ptolemaida; e, havendo saudado os irmãos, passamos um dia com eles.</w:t>
      </w:r>
    </w:p>
    <w:p>
      <w:pPr>
        <w:rPr>
          <w:rFonts w:ascii="Trebuchet MS" w:hAnsi="Trebuchet MS"/>
          <w:color w:val="000000"/>
          <w:sz w:val="20"/>
          <w:szCs w:val="20"/>
        </w:rPr>
      </w:pPr>
      <w:r>
        <w:rPr>
          <w:rFonts w:ascii="Trebuchet MS" w:hAnsi="Trebuchet MS"/>
          <w:color w:val="000000"/>
          <w:sz w:val="20"/>
          <w:szCs w:val="20"/>
        </w:rPr>
        <w:t>8 Partindo no dia seguinte, fomos a Cesaréia; e entrando em casa de Felipe, o evangelista, que era um dos sete, ficamos com ele.</w:t>
      </w:r>
    </w:p>
    <w:p>
      <w:pPr>
        <w:rPr>
          <w:rFonts w:ascii="Trebuchet MS" w:hAnsi="Trebuchet MS"/>
          <w:color w:val="000000"/>
          <w:sz w:val="20"/>
          <w:szCs w:val="20"/>
        </w:rPr>
      </w:pPr>
      <w:r>
        <w:rPr>
          <w:rFonts w:ascii="Trebuchet MS" w:hAnsi="Trebuchet MS"/>
          <w:color w:val="000000"/>
          <w:sz w:val="20"/>
          <w:szCs w:val="20"/>
        </w:rPr>
        <w:t>9 Tinha este quatro filhas virgens que profetizavam.</w:t>
      </w:r>
    </w:p>
    <w:p>
      <w:pPr>
        <w:rPr>
          <w:rFonts w:ascii="Trebuchet MS" w:hAnsi="Trebuchet MS"/>
          <w:color w:val="000000"/>
          <w:sz w:val="20"/>
          <w:szCs w:val="20"/>
        </w:rPr>
      </w:pPr>
      <w:r>
        <w:rPr>
          <w:rFonts w:ascii="Trebuchet MS" w:hAnsi="Trebuchet MS"/>
          <w:color w:val="000000"/>
          <w:sz w:val="20"/>
          <w:szCs w:val="20"/>
        </w:rPr>
        <w:t>10 Demorando-nos ali por muitos dias, desceu da Judéia um profeta, de nome Ágabo;</w:t>
      </w:r>
    </w:p>
    <w:p>
      <w:pPr>
        <w:rPr>
          <w:rFonts w:ascii="Trebuchet MS" w:hAnsi="Trebuchet MS"/>
          <w:color w:val="000000"/>
          <w:sz w:val="20"/>
          <w:szCs w:val="20"/>
        </w:rPr>
      </w:pPr>
      <w:r>
        <w:rPr>
          <w:rFonts w:ascii="Trebuchet MS" w:hAnsi="Trebuchet MS"/>
          <w:color w:val="000000"/>
          <w:sz w:val="20"/>
          <w:szCs w:val="20"/>
        </w:rPr>
        <w:t>11 e vindo ter conosco, tomou a cinta de Paulo e, ligando os seus próprios pés e mãos, disse: Isto diz o Espírito Santo: Assim os judeus ligarão em Jerusalém o homem a quem pertence esta cinta, e o entregarão nas mãos dos gentios.</w:t>
      </w:r>
    </w:p>
    <w:p>
      <w:pPr>
        <w:rPr>
          <w:rFonts w:ascii="Trebuchet MS" w:hAnsi="Trebuchet MS"/>
          <w:color w:val="000000"/>
          <w:sz w:val="20"/>
          <w:szCs w:val="20"/>
        </w:rPr>
      </w:pPr>
      <w:r>
        <w:rPr>
          <w:rFonts w:ascii="Trebuchet MS" w:hAnsi="Trebuchet MS"/>
          <w:color w:val="000000"/>
          <w:sz w:val="20"/>
          <w:szCs w:val="20"/>
        </w:rPr>
        <w:t>12 Quando ouvimos isto, rogamos-lhe, tanto nós como os daquele lugar, que não subisse a Jerusalém.</w:t>
      </w:r>
    </w:p>
    <w:p>
      <w:pPr>
        <w:rPr>
          <w:rFonts w:ascii="Trebuchet MS" w:hAnsi="Trebuchet MS"/>
          <w:color w:val="000000"/>
          <w:sz w:val="20"/>
          <w:szCs w:val="20"/>
        </w:rPr>
      </w:pPr>
      <w:r>
        <w:rPr>
          <w:rFonts w:ascii="Trebuchet MS" w:hAnsi="Trebuchet MS"/>
          <w:color w:val="000000"/>
          <w:sz w:val="20"/>
          <w:szCs w:val="20"/>
        </w:rPr>
        <w:t>13 Então Paulo respondeu: Que fazeis chorando e magoando-me o coração? Porque eu estou pronto não só a ser ligado, mas ainda a morrer em Jerusalém pelo nome do Senhor Jesus.</w:t>
      </w:r>
    </w:p>
    <w:p>
      <w:pPr>
        <w:rPr>
          <w:rFonts w:ascii="Trebuchet MS" w:hAnsi="Trebuchet MS"/>
          <w:color w:val="000000"/>
          <w:sz w:val="20"/>
          <w:szCs w:val="20"/>
        </w:rPr>
      </w:pPr>
      <w:r>
        <w:rPr>
          <w:rFonts w:ascii="Trebuchet MS" w:hAnsi="Trebuchet MS"/>
          <w:color w:val="000000"/>
          <w:sz w:val="20"/>
          <w:szCs w:val="20"/>
        </w:rPr>
        <w:t>14 E, como não se deixasse persuadir, dissemos: Faça-se a vontade do Senhor; e calamo-nos.</w:t>
      </w:r>
    </w:p>
    <w:p>
      <w:pPr>
        <w:rPr>
          <w:rFonts w:ascii="Trebuchet MS" w:hAnsi="Trebuchet MS"/>
          <w:color w:val="000000"/>
          <w:sz w:val="20"/>
          <w:szCs w:val="20"/>
        </w:rPr>
      </w:pPr>
      <w:r>
        <w:rPr>
          <w:rFonts w:ascii="Trebuchet MS" w:hAnsi="Trebuchet MS"/>
          <w:color w:val="000000"/>
          <w:sz w:val="20"/>
          <w:szCs w:val="20"/>
        </w:rPr>
        <w:t>15 Depois destes dias, havendo feito os preparativos, fomos subindo a Jerusalém.</w:t>
      </w:r>
    </w:p>
    <w:p>
      <w:pPr>
        <w:rPr>
          <w:rFonts w:ascii="Trebuchet MS" w:hAnsi="Trebuchet MS"/>
          <w:color w:val="000000"/>
          <w:sz w:val="20"/>
          <w:szCs w:val="20"/>
        </w:rPr>
      </w:pPr>
      <w:r>
        <w:rPr>
          <w:rFonts w:ascii="Trebuchet MS" w:hAnsi="Trebuchet MS"/>
          <w:color w:val="000000"/>
          <w:sz w:val="20"/>
          <w:szCs w:val="20"/>
        </w:rPr>
        <w:t>16 E foram também conosco alguns discípulos de Cesaréia, levando consigo um certo Mnáson, cíprio, discípulo antigo, com quem nos havíamos de hospedar.</w:t>
      </w:r>
    </w:p>
    <w:p>
      <w:pPr>
        <w:rPr>
          <w:rFonts w:ascii="Trebuchet MS" w:hAnsi="Trebuchet MS"/>
          <w:color w:val="000000"/>
          <w:sz w:val="20"/>
          <w:szCs w:val="20"/>
        </w:rPr>
      </w:pPr>
      <w:r>
        <w:rPr>
          <w:rFonts w:ascii="Trebuchet MS" w:hAnsi="Trebuchet MS"/>
          <w:color w:val="000000"/>
          <w:sz w:val="20"/>
          <w:szCs w:val="20"/>
        </w:rPr>
        <w:t>17 E chegando nós a Jerusalém, os irmãos nos receberam alegremente.</w:t>
      </w:r>
    </w:p>
    <w:p>
      <w:pPr>
        <w:rPr>
          <w:rFonts w:ascii="Trebuchet MS" w:hAnsi="Trebuchet MS"/>
          <w:color w:val="000000"/>
          <w:sz w:val="20"/>
          <w:szCs w:val="20"/>
        </w:rPr>
      </w:pPr>
      <w:r>
        <w:rPr>
          <w:rFonts w:ascii="Trebuchet MS" w:hAnsi="Trebuchet MS"/>
          <w:color w:val="000000"/>
          <w:sz w:val="20"/>
          <w:szCs w:val="20"/>
        </w:rPr>
        <w:t>18 No dia seguinte Paulo foi em nossa companhia ter com Tiago, e compareceram todos os anciãos.</w:t>
      </w:r>
    </w:p>
    <w:p>
      <w:pPr>
        <w:rPr>
          <w:rFonts w:ascii="Trebuchet MS" w:hAnsi="Trebuchet MS"/>
          <w:color w:val="000000"/>
          <w:sz w:val="20"/>
          <w:szCs w:val="20"/>
        </w:rPr>
      </w:pPr>
      <w:r>
        <w:rPr>
          <w:rFonts w:ascii="Trebuchet MS" w:hAnsi="Trebuchet MS"/>
          <w:color w:val="000000"/>
          <w:sz w:val="20"/>
          <w:szCs w:val="20"/>
        </w:rPr>
        <w:t>19 E, havendo-os saudado, contou-lhes uma por uma as coisas que por seu ministério Deus fizera entre os gentios.</w:t>
      </w:r>
    </w:p>
    <w:p>
      <w:pPr>
        <w:rPr>
          <w:rFonts w:ascii="Trebuchet MS" w:hAnsi="Trebuchet MS"/>
          <w:color w:val="000000"/>
          <w:sz w:val="20"/>
          <w:szCs w:val="20"/>
        </w:rPr>
      </w:pPr>
      <w:r>
        <w:rPr>
          <w:rFonts w:ascii="Trebuchet MS" w:hAnsi="Trebuchet MS"/>
          <w:color w:val="000000"/>
          <w:sz w:val="20"/>
          <w:szCs w:val="20"/>
        </w:rPr>
        <w:t>20 Ouvindo eles isto, glorificaram a Deus, e disseram-lhe: Bem vês, irmãos, quantos milhares há entre os judeus que têm crido, e todos são zelosos da lei.</w:t>
      </w:r>
    </w:p>
    <w:p>
      <w:pPr>
        <w:rPr>
          <w:rFonts w:ascii="Trebuchet MS" w:hAnsi="Trebuchet MS"/>
          <w:color w:val="000000"/>
          <w:sz w:val="20"/>
          <w:szCs w:val="20"/>
        </w:rPr>
      </w:pPr>
      <w:r>
        <w:rPr>
          <w:rFonts w:ascii="Trebuchet MS" w:hAnsi="Trebuchet MS"/>
          <w:color w:val="000000"/>
          <w:sz w:val="20"/>
          <w:szCs w:val="20"/>
        </w:rPr>
        <w:t>21 Têm sido informados a teu respeito que ensinas todos os judeus que estão entre os gentios a se apartarem de Moisés, dizendo que não circuncidem seus filhos, nem andem segundo os costumes da lei.</w:t>
      </w:r>
    </w:p>
    <w:p>
      <w:pPr>
        <w:rPr>
          <w:rFonts w:ascii="Trebuchet MS" w:hAnsi="Trebuchet MS"/>
          <w:color w:val="000000"/>
          <w:sz w:val="20"/>
          <w:szCs w:val="20"/>
        </w:rPr>
      </w:pPr>
      <w:r>
        <w:rPr>
          <w:rFonts w:ascii="Trebuchet MS" w:hAnsi="Trebuchet MS"/>
          <w:color w:val="000000"/>
          <w:sz w:val="20"/>
          <w:szCs w:val="20"/>
        </w:rPr>
        <w:t>22 Que se há de fazer, pois? Certamente saberão que és chegado.</w:t>
      </w:r>
    </w:p>
    <w:p>
      <w:pPr>
        <w:rPr>
          <w:rFonts w:ascii="Trebuchet MS" w:hAnsi="Trebuchet MS"/>
          <w:color w:val="000000"/>
          <w:sz w:val="20"/>
          <w:szCs w:val="20"/>
        </w:rPr>
      </w:pPr>
      <w:r>
        <w:rPr>
          <w:rFonts w:ascii="Trebuchet MS" w:hAnsi="Trebuchet MS"/>
          <w:color w:val="000000"/>
          <w:sz w:val="20"/>
          <w:szCs w:val="20"/>
        </w:rPr>
        <w:t>23 Faze, pois, o que te vamos dizer: Temos quatro homens que fizeram voto;</w:t>
      </w:r>
    </w:p>
    <w:p>
      <w:pPr>
        <w:rPr>
          <w:rFonts w:ascii="Trebuchet MS" w:hAnsi="Trebuchet MS"/>
          <w:color w:val="000000"/>
          <w:sz w:val="20"/>
          <w:szCs w:val="20"/>
        </w:rPr>
      </w:pPr>
      <w:r>
        <w:rPr>
          <w:rFonts w:ascii="Trebuchet MS" w:hAnsi="Trebuchet MS"/>
          <w:color w:val="000000"/>
          <w:sz w:val="20"/>
          <w:szCs w:val="20"/>
        </w:rPr>
        <w:t>24 toma estes contigo, e santifica-te com eles, e faze por eles as despesas para que rapem a cabeça; e saberão todos que é falso aquilo de que têm sido informados a teu respeito, mas que também tu mesmo andas corretamente, guardando a lei.</w:t>
      </w:r>
    </w:p>
    <w:p>
      <w:pPr>
        <w:rPr>
          <w:rFonts w:ascii="Trebuchet MS" w:hAnsi="Trebuchet MS"/>
          <w:color w:val="000000"/>
          <w:sz w:val="20"/>
          <w:szCs w:val="20"/>
        </w:rPr>
      </w:pPr>
      <w:r>
        <w:rPr>
          <w:rFonts w:ascii="Trebuchet MS" w:hAnsi="Trebuchet MS"/>
          <w:color w:val="000000"/>
          <w:sz w:val="20"/>
          <w:szCs w:val="20"/>
        </w:rPr>
        <w:t>25 Todavia, quanto aos gentios que têm crido já escrevemos, dando o parecer que se abstenham do que é sacrificado a os ídolos, do sangue, do sufocado e da prostituição.</w:t>
      </w:r>
    </w:p>
    <w:p>
      <w:pPr>
        <w:rPr>
          <w:rFonts w:ascii="Trebuchet MS" w:hAnsi="Trebuchet MS"/>
          <w:color w:val="000000"/>
          <w:sz w:val="20"/>
          <w:szCs w:val="20"/>
        </w:rPr>
      </w:pPr>
      <w:r>
        <w:rPr>
          <w:rFonts w:ascii="Trebuchet MS" w:hAnsi="Trebuchet MS"/>
          <w:color w:val="000000"/>
          <w:sz w:val="20"/>
          <w:szCs w:val="20"/>
        </w:rPr>
        <w:t>26 Então Paulo, no dia seguinte, tomando consigo aqueles homens, purificou-se com eles e entrou no templo, notificando o cumprimento dos dias da purificação, quando seria feita a favor de cada um deles a respectiva oferta.</w:t>
      </w:r>
    </w:p>
    <w:p>
      <w:pPr>
        <w:rPr>
          <w:rFonts w:ascii="Trebuchet MS" w:hAnsi="Trebuchet MS"/>
          <w:color w:val="000000"/>
          <w:sz w:val="20"/>
          <w:szCs w:val="20"/>
        </w:rPr>
      </w:pPr>
      <w:r>
        <w:rPr>
          <w:rFonts w:ascii="Trebuchet MS" w:hAnsi="Trebuchet MS"/>
          <w:color w:val="000000"/>
          <w:sz w:val="20"/>
          <w:szCs w:val="20"/>
        </w:rPr>
        <w:t>27 Mas quando os sete dias estavam quase a terminar, os judeus da Ásia, tendo-o visto no templo, alvoroçaram todo o povo e agarraram-no,</w:t>
      </w:r>
    </w:p>
    <w:p>
      <w:pPr>
        <w:rPr>
          <w:rFonts w:ascii="Trebuchet MS" w:hAnsi="Trebuchet MS"/>
          <w:color w:val="000000"/>
          <w:sz w:val="20"/>
          <w:szCs w:val="20"/>
        </w:rPr>
      </w:pPr>
      <w:r>
        <w:rPr>
          <w:rFonts w:ascii="Trebuchet MS" w:hAnsi="Trebuchet MS"/>
          <w:color w:val="000000"/>
          <w:sz w:val="20"/>
          <w:szCs w:val="20"/>
        </w:rPr>
        <w:t>28 clamando: Varões israelitas, acudi; este é o homem que por toda parte ensina a todos contra o povo, contra a lei, e contra este lugar; e ainda, além disso, introduziu gregos no templo, e tem profanado este santo lugar.</w:t>
      </w:r>
    </w:p>
    <w:p>
      <w:pPr>
        <w:rPr>
          <w:rFonts w:ascii="Trebuchet MS" w:hAnsi="Trebuchet MS"/>
          <w:color w:val="000000"/>
          <w:sz w:val="20"/>
          <w:szCs w:val="20"/>
        </w:rPr>
      </w:pPr>
      <w:r>
        <w:rPr>
          <w:rFonts w:ascii="Trebuchet MS" w:hAnsi="Trebuchet MS"/>
          <w:color w:val="000000"/>
          <w:sz w:val="20"/>
          <w:szCs w:val="20"/>
        </w:rPr>
        <w:t>29 Antes tinham visto com ele na cidade a Trófimo de Éfeso, e pensavam que Paulo o introduzira no templo.</w:t>
      </w:r>
    </w:p>
    <w:p>
      <w:pPr>
        <w:rPr>
          <w:rFonts w:ascii="Trebuchet MS" w:hAnsi="Trebuchet MS"/>
          <w:color w:val="000000"/>
          <w:sz w:val="20"/>
          <w:szCs w:val="20"/>
        </w:rPr>
      </w:pPr>
      <w:r>
        <w:rPr>
          <w:rFonts w:ascii="Trebuchet MS" w:hAnsi="Trebuchet MS"/>
          <w:color w:val="000000"/>
          <w:sz w:val="20"/>
          <w:szCs w:val="20"/>
        </w:rPr>
        <w:t>30 Alvoroçou-se toda a cidade, e houve ajuntamento do povo; e agarrando a Paulo, arrastaram-no para fora do templo, e logo as portas se fecharam.</w:t>
      </w:r>
    </w:p>
    <w:p>
      <w:pPr>
        <w:rPr>
          <w:rFonts w:ascii="Trebuchet MS" w:hAnsi="Trebuchet MS"/>
          <w:color w:val="000000"/>
          <w:sz w:val="20"/>
          <w:szCs w:val="20"/>
        </w:rPr>
      </w:pPr>
      <w:r>
        <w:rPr>
          <w:rFonts w:ascii="Trebuchet MS" w:hAnsi="Trebuchet MS"/>
          <w:color w:val="000000"/>
          <w:sz w:val="20"/>
          <w:szCs w:val="20"/>
        </w:rPr>
        <w:t>31 E, procurando eles matá-lo, chegou ao comandante da corte o aviso de que Jerusalém estava toda em confusão;</w:t>
      </w:r>
    </w:p>
    <w:p>
      <w:pPr>
        <w:rPr>
          <w:rFonts w:ascii="Trebuchet MS" w:hAnsi="Trebuchet MS"/>
          <w:color w:val="000000"/>
          <w:sz w:val="20"/>
          <w:szCs w:val="20"/>
        </w:rPr>
      </w:pPr>
      <w:r>
        <w:rPr>
          <w:rFonts w:ascii="Trebuchet MS" w:hAnsi="Trebuchet MS"/>
          <w:color w:val="000000"/>
          <w:sz w:val="20"/>
          <w:szCs w:val="20"/>
        </w:rPr>
        <w:t>32 o qual, tomando logo consigo soldados e centuriões, correu para eles; e quando viram o comandante e os soldados, cessaram de espancar a Paulo.</w:t>
      </w:r>
    </w:p>
    <w:p>
      <w:pPr>
        <w:rPr>
          <w:rFonts w:ascii="Trebuchet MS" w:hAnsi="Trebuchet MS"/>
          <w:color w:val="000000"/>
          <w:sz w:val="20"/>
          <w:szCs w:val="20"/>
        </w:rPr>
      </w:pPr>
      <w:r>
        <w:rPr>
          <w:rFonts w:ascii="Trebuchet MS" w:hAnsi="Trebuchet MS"/>
          <w:color w:val="000000"/>
          <w:sz w:val="20"/>
          <w:szCs w:val="20"/>
        </w:rPr>
        <w:t>33 Então aproximando-se o comandante, prendeu-o e mandou que fosse acorrentado com duas cadeias, e perguntou quem era e o que tinha feito.</w:t>
      </w:r>
    </w:p>
    <w:p>
      <w:pPr>
        <w:rPr>
          <w:rFonts w:ascii="Trebuchet MS" w:hAnsi="Trebuchet MS"/>
          <w:color w:val="000000"/>
          <w:sz w:val="20"/>
          <w:szCs w:val="20"/>
        </w:rPr>
      </w:pPr>
      <w:r>
        <w:rPr>
          <w:rFonts w:ascii="Trebuchet MS" w:hAnsi="Trebuchet MS"/>
          <w:color w:val="000000"/>
          <w:sz w:val="20"/>
          <w:szCs w:val="20"/>
        </w:rPr>
        <w:t>34 E na multidão uns gritavam de um modo, outros de outro; mas, não podendo por causa do alvoroço saber a verdade, mandou conduzi-lo à fortaleza.</w:t>
      </w:r>
    </w:p>
    <w:p>
      <w:pPr>
        <w:rPr>
          <w:rFonts w:ascii="Trebuchet MS" w:hAnsi="Trebuchet MS"/>
          <w:color w:val="000000"/>
          <w:sz w:val="20"/>
          <w:szCs w:val="20"/>
        </w:rPr>
      </w:pPr>
      <w:r>
        <w:rPr>
          <w:rFonts w:ascii="Trebuchet MS" w:hAnsi="Trebuchet MS"/>
          <w:color w:val="000000"/>
          <w:sz w:val="20"/>
          <w:szCs w:val="20"/>
        </w:rPr>
        <w:t>35 E sucedeu que, chegando às escadas, foi ele carregado pelos soldados por causa da violência da turba.</w:t>
      </w:r>
    </w:p>
    <w:p>
      <w:pPr>
        <w:rPr>
          <w:rFonts w:ascii="Trebuchet MS" w:hAnsi="Trebuchet MS"/>
          <w:color w:val="000000"/>
          <w:sz w:val="20"/>
          <w:szCs w:val="20"/>
        </w:rPr>
      </w:pPr>
      <w:r>
        <w:rPr>
          <w:rFonts w:ascii="Trebuchet MS" w:hAnsi="Trebuchet MS"/>
          <w:color w:val="000000"/>
          <w:sz w:val="20"/>
          <w:szCs w:val="20"/>
        </w:rPr>
        <w:t>36 Pois a multidão o seguia, clamando: Mata-o!</w:t>
      </w:r>
    </w:p>
    <w:p>
      <w:pPr>
        <w:rPr>
          <w:rFonts w:ascii="Trebuchet MS" w:hAnsi="Trebuchet MS"/>
          <w:color w:val="000000"/>
          <w:sz w:val="20"/>
          <w:szCs w:val="20"/>
        </w:rPr>
      </w:pPr>
      <w:r>
        <w:rPr>
          <w:rFonts w:ascii="Trebuchet MS" w:hAnsi="Trebuchet MS"/>
          <w:color w:val="000000"/>
          <w:sz w:val="20"/>
          <w:szCs w:val="20"/>
        </w:rPr>
        <w:t>37 Quando estava para ser introduzido na fortaleza, disse Paulo ao comandante: É-me permitido dizer-te alguma coisa? Respondeu ele: Sabes o grego?</w:t>
      </w:r>
    </w:p>
    <w:p>
      <w:pPr>
        <w:rPr>
          <w:rFonts w:ascii="Trebuchet MS" w:hAnsi="Trebuchet MS"/>
          <w:color w:val="000000"/>
          <w:sz w:val="20"/>
          <w:szCs w:val="20"/>
        </w:rPr>
      </w:pPr>
      <w:r>
        <w:rPr>
          <w:rFonts w:ascii="Trebuchet MS" w:hAnsi="Trebuchet MS"/>
          <w:color w:val="000000"/>
          <w:sz w:val="20"/>
          <w:szCs w:val="20"/>
        </w:rPr>
        <w:t>38 Não és porventura o egípcio que há poucos dias fez uma sedição e levou ao deserto os quatro mil sicários?</w:t>
      </w:r>
    </w:p>
    <w:p>
      <w:pPr>
        <w:rPr>
          <w:rFonts w:ascii="Trebuchet MS" w:hAnsi="Trebuchet MS"/>
          <w:color w:val="000000"/>
          <w:sz w:val="20"/>
          <w:szCs w:val="20"/>
        </w:rPr>
      </w:pPr>
      <w:r>
        <w:rPr>
          <w:rFonts w:ascii="Trebuchet MS" w:hAnsi="Trebuchet MS"/>
          <w:color w:val="000000"/>
          <w:sz w:val="20"/>
          <w:szCs w:val="20"/>
        </w:rPr>
        <w:t>39 Mas Paulo lhe disse: Eu sou judeu, natural de Tarso, cidade não insignificante da Cilícia; rogo-te que me permitas falar ao povo.</w:t>
      </w:r>
    </w:p>
    <w:p>
      <w:pPr>
        <w:rPr>
          <w:rFonts w:ascii="Trebuchet MS" w:hAnsi="Trebuchet MS"/>
          <w:color w:val="000000"/>
          <w:sz w:val="20"/>
          <w:szCs w:val="20"/>
        </w:rPr>
      </w:pPr>
      <w:r>
        <w:rPr>
          <w:rFonts w:ascii="Trebuchet MS" w:hAnsi="Trebuchet MS"/>
          <w:color w:val="000000"/>
          <w:sz w:val="20"/>
          <w:szCs w:val="20"/>
        </w:rPr>
        <w:t>40 E, havendo-lho permitido o comandante, Paulo, em pé na escada, fez sinal ao povo com a mão; e, feito grande silêncio, falou em língua hebraica, dizendo:</w:t>
      </w:r>
    </w:p>
    <w:p>
      <w:pPr>
        <w:pStyle w:val="P13"/>
        <w:rPr>
          <w:rFonts w:ascii="Trebuchet MS" w:hAnsi="Trebuchet MS"/>
          <w:color w:val="000000"/>
          <w:sz w:val="22"/>
          <w:szCs w:val="22"/>
        </w:rPr>
      </w:pPr>
      <w:bookmarkStart w:id="1162" w:name="_Toc147529021"/>
      <w:r>
        <w:rPr>
          <w:rFonts w:ascii="Trebuchet MS" w:hAnsi="Trebuchet MS"/>
          <w:color w:val="000000"/>
          <w:sz w:val="22"/>
          <w:szCs w:val="22"/>
        </w:rPr>
        <w:t xml:space="preserve"> ATOS 22</w:t>
      </w:r>
      <w:bookmarkEnd w:id="1162"/>
    </w:p>
    <w:p>
      <w:pPr>
        <w:rPr>
          <w:rFonts w:ascii="Trebuchet MS" w:hAnsi="Trebuchet MS"/>
          <w:color w:val="000000"/>
          <w:sz w:val="20"/>
          <w:szCs w:val="20"/>
        </w:rPr>
      </w:pPr>
      <w:r>
        <w:rPr>
          <w:rFonts w:ascii="Trebuchet MS" w:hAnsi="Trebuchet MS"/>
          <w:color w:val="000000"/>
          <w:sz w:val="20"/>
          <w:szCs w:val="20"/>
        </w:rPr>
        <w:t>1 Irmãos e pais, ouvi a minha defesa, que agora faço perante vós.</w:t>
      </w:r>
    </w:p>
    <w:p>
      <w:pPr>
        <w:rPr>
          <w:rFonts w:ascii="Trebuchet MS" w:hAnsi="Trebuchet MS"/>
          <w:color w:val="000000"/>
          <w:sz w:val="20"/>
          <w:szCs w:val="20"/>
        </w:rPr>
      </w:pPr>
      <w:r>
        <w:rPr>
          <w:rFonts w:ascii="Trebuchet MS" w:hAnsi="Trebuchet MS"/>
          <w:color w:val="000000"/>
          <w:sz w:val="20"/>
          <w:szCs w:val="20"/>
        </w:rPr>
        <w:t>2 Ora, quando ouviram que lhes falava em língua hebraica, guardaram ainda maior silêncio. E ele prosseguiu:</w:t>
      </w:r>
    </w:p>
    <w:p>
      <w:pPr>
        <w:rPr>
          <w:rFonts w:ascii="Trebuchet MS" w:hAnsi="Trebuchet MS"/>
          <w:color w:val="000000"/>
          <w:sz w:val="20"/>
          <w:szCs w:val="20"/>
        </w:rPr>
      </w:pPr>
      <w:r>
        <w:rPr>
          <w:rFonts w:ascii="Trebuchet MS" w:hAnsi="Trebuchet MS"/>
          <w:color w:val="000000"/>
          <w:sz w:val="20"/>
          <w:szCs w:val="20"/>
        </w:rPr>
        <w:t>3 Eu sou judeu, nascido em Tarso da Cilícia, mas criado nesta cidade, instruído aos pés de Gamaliel, conforme a precisão da lei de nossos pais, sendo zeloso para com Deus, assim como o sois todos vós no dia de hoje.</w:t>
      </w:r>
    </w:p>
    <w:p>
      <w:pPr>
        <w:rPr>
          <w:rFonts w:ascii="Trebuchet MS" w:hAnsi="Trebuchet MS"/>
          <w:color w:val="000000"/>
          <w:sz w:val="20"/>
          <w:szCs w:val="20"/>
        </w:rPr>
      </w:pPr>
      <w:r>
        <w:rPr>
          <w:rFonts w:ascii="Trebuchet MS" w:hAnsi="Trebuchet MS"/>
          <w:color w:val="000000"/>
          <w:sz w:val="20"/>
          <w:szCs w:val="20"/>
        </w:rPr>
        <w:t>4 E persegui este Caminho até a morte, algemando e metendo em prisões tanto a homens como a mulheres,</w:t>
      </w:r>
    </w:p>
    <w:p>
      <w:pPr>
        <w:rPr>
          <w:rFonts w:ascii="Trebuchet MS" w:hAnsi="Trebuchet MS"/>
          <w:color w:val="000000"/>
          <w:sz w:val="20"/>
          <w:szCs w:val="20"/>
        </w:rPr>
      </w:pPr>
      <w:r>
        <w:rPr>
          <w:rFonts w:ascii="Trebuchet MS" w:hAnsi="Trebuchet MS"/>
          <w:color w:val="000000"/>
          <w:sz w:val="20"/>
          <w:szCs w:val="20"/>
        </w:rPr>
        <w:t>5 do que também o sumo sacerdote me é testemunha, e assim todo o conselho dos anciãos; e, tendo recebido destes cartas para os irmãos, seguia para Damasco, com o fim de trazer algemados a Jerusalém aqueles que ali estivessem, para que fossem castigados.</w:t>
      </w:r>
    </w:p>
    <w:p>
      <w:pPr>
        <w:rPr>
          <w:rFonts w:ascii="Trebuchet MS" w:hAnsi="Trebuchet MS"/>
          <w:color w:val="000000"/>
          <w:sz w:val="20"/>
          <w:szCs w:val="20"/>
        </w:rPr>
      </w:pPr>
      <w:r>
        <w:rPr>
          <w:rFonts w:ascii="Trebuchet MS" w:hAnsi="Trebuchet MS"/>
          <w:color w:val="000000"/>
          <w:sz w:val="20"/>
          <w:szCs w:val="20"/>
        </w:rPr>
        <w:t>6 Aconteceu, porém, que, quando caminhava e ia chegando perto de Damasco, pelo meio-dia, de repente, do céu brilhou-me ao redor uma grande luz.</w:t>
      </w:r>
    </w:p>
    <w:p>
      <w:pPr>
        <w:rPr>
          <w:rFonts w:ascii="Trebuchet MS" w:hAnsi="Trebuchet MS"/>
          <w:color w:val="000000"/>
          <w:sz w:val="20"/>
          <w:szCs w:val="20"/>
        </w:rPr>
      </w:pPr>
      <w:r>
        <w:rPr>
          <w:rFonts w:ascii="Trebuchet MS" w:hAnsi="Trebuchet MS"/>
          <w:color w:val="000000"/>
          <w:sz w:val="20"/>
          <w:szCs w:val="20"/>
        </w:rPr>
        <w:t>7 Caí por terra e ouvi uma voz que me dizia: Saulo, Saulo, por que me persegues?</w:t>
      </w:r>
    </w:p>
    <w:p>
      <w:pPr>
        <w:rPr>
          <w:rFonts w:ascii="Trebuchet MS" w:hAnsi="Trebuchet MS"/>
          <w:color w:val="000000"/>
          <w:sz w:val="20"/>
          <w:szCs w:val="20"/>
        </w:rPr>
      </w:pPr>
      <w:r>
        <w:rPr>
          <w:rFonts w:ascii="Trebuchet MS" w:hAnsi="Trebuchet MS"/>
          <w:color w:val="000000"/>
          <w:sz w:val="20"/>
          <w:szCs w:val="20"/>
        </w:rPr>
        <w:t>8 Eu respondi: Quem és tu, Senhor? Disse-me: Eu sou Jesus, o nazareno, a quem tu persegues.</w:t>
      </w:r>
    </w:p>
    <w:p>
      <w:pPr>
        <w:rPr>
          <w:rFonts w:ascii="Trebuchet MS" w:hAnsi="Trebuchet MS"/>
          <w:color w:val="000000"/>
          <w:sz w:val="20"/>
          <w:szCs w:val="20"/>
        </w:rPr>
      </w:pPr>
      <w:r>
        <w:rPr>
          <w:rFonts w:ascii="Trebuchet MS" w:hAnsi="Trebuchet MS"/>
          <w:color w:val="000000"/>
          <w:sz w:val="20"/>
          <w:szCs w:val="20"/>
        </w:rPr>
        <w:t>9 E os que estavam comigo viram, em verdade, a luz, mas não entenderam a voz daquele que falava comigo.</w:t>
      </w:r>
    </w:p>
    <w:p>
      <w:pPr>
        <w:rPr>
          <w:rFonts w:ascii="Trebuchet MS" w:hAnsi="Trebuchet MS"/>
          <w:color w:val="000000"/>
          <w:sz w:val="20"/>
          <w:szCs w:val="20"/>
        </w:rPr>
      </w:pPr>
      <w:r>
        <w:rPr>
          <w:rFonts w:ascii="Trebuchet MS" w:hAnsi="Trebuchet MS"/>
          <w:color w:val="000000"/>
          <w:sz w:val="20"/>
          <w:szCs w:val="20"/>
        </w:rPr>
        <w:t>10 Então perguntei: Senhor que farei? E o Senhor me disse: Levanta-te, e vai a Damasco, onde se te dirá tudo o que te é ordenado fazer.</w:t>
      </w:r>
    </w:p>
    <w:p>
      <w:pPr>
        <w:rPr>
          <w:rFonts w:ascii="Trebuchet MS" w:hAnsi="Trebuchet MS"/>
          <w:color w:val="000000"/>
          <w:sz w:val="20"/>
          <w:szCs w:val="20"/>
        </w:rPr>
      </w:pPr>
      <w:r>
        <w:rPr>
          <w:rFonts w:ascii="Trebuchet MS" w:hAnsi="Trebuchet MS"/>
          <w:color w:val="000000"/>
          <w:sz w:val="20"/>
          <w:szCs w:val="20"/>
        </w:rPr>
        <w:t>11 Como eu nada visse por causa do esplendor daquela luz, guiado pela mão dos que estavam comigo cheguei a Damasco.</w:t>
      </w:r>
    </w:p>
    <w:p>
      <w:pPr>
        <w:rPr>
          <w:rFonts w:ascii="Trebuchet MS" w:hAnsi="Trebuchet MS"/>
          <w:color w:val="000000"/>
          <w:sz w:val="20"/>
          <w:szCs w:val="20"/>
        </w:rPr>
      </w:pPr>
      <w:r>
        <w:rPr>
          <w:rFonts w:ascii="Trebuchet MS" w:hAnsi="Trebuchet MS"/>
          <w:color w:val="000000"/>
          <w:sz w:val="20"/>
          <w:szCs w:val="20"/>
        </w:rPr>
        <w:t>12 Um certo Ananias, varão piedoso conforme a lei, que tinha bom testemunho de todos os judeus que ali moravam,</w:t>
      </w:r>
    </w:p>
    <w:p>
      <w:pPr>
        <w:rPr>
          <w:rFonts w:ascii="Trebuchet MS" w:hAnsi="Trebuchet MS"/>
          <w:color w:val="000000"/>
          <w:sz w:val="20"/>
          <w:szCs w:val="20"/>
        </w:rPr>
      </w:pPr>
      <w:r>
        <w:rPr>
          <w:rFonts w:ascii="Trebuchet MS" w:hAnsi="Trebuchet MS"/>
          <w:color w:val="000000"/>
          <w:sz w:val="20"/>
          <w:szCs w:val="20"/>
        </w:rPr>
        <w:t>13 vindo ter comigo, de pé ao meu lado, disse-me: Saulo, irmão, recobra a vista. Naquela mesma hora, recobrando a vista, eu o vi.</w:t>
      </w:r>
    </w:p>
    <w:p>
      <w:pPr>
        <w:rPr>
          <w:rFonts w:ascii="Trebuchet MS" w:hAnsi="Trebuchet MS"/>
          <w:color w:val="000000"/>
          <w:sz w:val="20"/>
          <w:szCs w:val="20"/>
        </w:rPr>
      </w:pPr>
      <w:r>
        <w:rPr>
          <w:rFonts w:ascii="Trebuchet MS" w:hAnsi="Trebuchet MS"/>
          <w:color w:val="000000"/>
          <w:sz w:val="20"/>
          <w:szCs w:val="20"/>
        </w:rPr>
        <w:t>14 Disse ele: O Deus de nossos pais de antemão te designou para conhecer a sua vontade, ver o Justo, e ouvir a voz da sua boca.</w:t>
      </w:r>
    </w:p>
    <w:p>
      <w:pPr>
        <w:rPr>
          <w:rFonts w:ascii="Trebuchet MS" w:hAnsi="Trebuchet MS"/>
          <w:color w:val="000000"/>
          <w:sz w:val="20"/>
          <w:szCs w:val="20"/>
        </w:rPr>
      </w:pPr>
      <w:r>
        <w:rPr>
          <w:rFonts w:ascii="Trebuchet MS" w:hAnsi="Trebuchet MS"/>
          <w:color w:val="000000"/>
          <w:sz w:val="20"/>
          <w:szCs w:val="20"/>
        </w:rPr>
        <w:t>15 Porque hás de ser sua testemunha para com todos os homens do que tens visto e ouvido.</w:t>
      </w:r>
    </w:p>
    <w:p>
      <w:pPr>
        <w:rPr>
          <w:rFonts w:ascii="Trebuchet MS" w:hAnsi="Trebuchet MS"/>
          <w:color w:val="000000"/>
          <w:sz w:val="20"/>
          <w:szCs w:val="20"/>
        </w:rPr>
      </w:pPr>
      <w:r>
        <w:rPr>
          <w:rFonts w:ascii="Trebuchet MS" w:hAnsi="Trebuchet MS"/>
          <w:color w:val="000000"/>
          <w:sz w:val="20"/>
          <w:szCs w:val="20"/>
        </w:rPr>
        <w:t>16 Agora por que te demoras? Levanta-te, batiza-te e lava os teus pecados, invocando o seu nome.</w:t>
      </w:r>
    </w:p>
    <w:p>
      <w:pPr>
        <w:rPr>
          <w:rFonts w:ascii="Trebuchet MS" w:hAnsi="Trebuchet MS"/>
          <w:color w:val="000000"/>
          <w:sz w:val="20"/>
          <w:szCs w:val="20"/>
        </w:rPr>
      </w:pPr>
      <w:r>
        <w:rPr>
          <w:rFonts w:ascii="Trebuchet MS" w:hAnsi="Trebuchet MS"/>
          <w:color w:val="000000"/>
          <w:sz w:val="20"/>
          <w:szCs w:val="20"/>
        </w:rPr>
        <w:t>17 Aconteceu que, tendo eu voltado para Jerusalém, enquanto orava no templo, achei-me em êxtase,</w:t>
      </w:r>
    </w:p>
    <w:p>
      <w:pPr>
        <w:rPr>
          <w:rFonts w:ascii="Trebuchet MS" w:hAnsi="Trebuchet MS"/>
          <w:color w:val="000000"/>
          <w:sz w:val="20"/>
          <w:szCs w:val="20"/>
        </w:rPr>
      </w:pPr>
      <w:r>
        <w:rPr>
          <w:rFonts w:ascii="Trebuchet MS" w:hAnsi="Trebuchet MS"/>
          <w:color w:val="000000"/>
          <w:sz w:val="20"/>
          <w:szCs w:val="20"/>
        </w:rPr>
        <w:t>18 e vi aquele que me dizia: Apressa-te e sai logo de Jerusalém; porque não receberão o teu testemunho acerca de mim.</w:t>
      </w:r>
    </w:p>
    <w:p>
      <w:pPr>
        <w:rPr>
          <w:rFonts w:ascii="Trebuchet MS" w:hAnsi="Trebuchet MS"/>
          <w:color w:val="000000"/>
          <w:sz w:val="20"/>
          <w:szCs w:val="20"/>
        </w:rPr>
      </w:pPr>
      <w:r>
        <w:rPr>
          <w:rFonts w:ascii="Trebuchet MS" w:hAnsi="Trebuchet MS"/>
          <w:color w:val="000000"/>
          <w:sz w:val="20"/>
          <w:szCs w:val="20"/>
        </w:rPr>
        <w:t>19 Disse eu: Senhor, eles bem sabem que eu encarcerava e açoitava pelas sinagogas os que criam em ti.</w:t>
      </w:r>
    </w:p>
    <w:p>
      <w:pPr>
        <w:rPr>
          <w:rFonts w:ascii="Trebuchet MS" w:hAnsi="Trebuchet MS"/>
          <w:color w:val="000000"/>
          <w:sz w:val="20"/>
          <w:szCs w:val="20"/>
        </w:rPr>
      </w:pPr>
      <w:r>
        <w:rPr>
          <w:rFonts w:ascii="Trebuchet MS" w:hAnsi="Trebuchet MS"/>
          <w:color w:val="000000"/>
          <w:sz w:val="20"/>
          <w:szCs w:val="20"/>
        </w:rPr>
        <w:t>20 E quando se derramava o sangue de Estêvão, tua testemunha, eu também estava presente, consentindo na sua morte e guardando as capas dos que o matavam.</w:t>
      </w:r>
    </w:p>
    <w:p>
      <w:pPr>
        <w:rPr>
          <w:rFonts w:ascii="Trebuchet MS" w:hAnsi="Trebuchet MS"/>
          <w:color w:val="000000"/>
          <w:sz w:val="20"/>
          <w:szCs w:val="20"/>
        </w:rPr>
      </w:pPr>
      <w:r>
        <w:rPr>
          <w:rFonts w:ascii="Trebuchet MS" w:hAnsi="Trebuchet MS"/>
          <w:color w:val="000000"/>
          <w:sz w:val="20"/>
          <w:szCs w:val="20"/>
        </w:rPr>
        <w:t>21 Disse-me ele: Vai, porque eu te enviarei para longe, aos gentios.</w:t>
      </w:r>
    </w:p>
    <w:p>
      <w:pPr>
        <w:rPr>
          <w:rFonts w:ascii="Trebuchet MS" w:hAnsi="Trebuchet MS"/>
          <w:color w:val="000000"/>
          <w:sz w:val="20"/>
          <w:szCs w:val="20"/>
        </w:rPr>
      </w:pPr>
      <w:r>
        <w:rPr>
          <w:rFonts w:ascii="Trebuchet MS" w:hAnsi="Trebuchet MS"/>
          <w:color w:val="000000"/>
          <w:sz w:val="20"/>
          <w:szCs w:val="20"/>
        </w:rPr>
        <w:t>22 Ora, escutavam-no até esta palavra, mas então levantaram a voz, dizendo: Tira do mundo tal homem, porque não convém que viva.</w:t>
      </w:r>
    </w:p>
    <w:p>
      <w:pPr>
        <w:rPr>
          <w:rFonts w:ascii="Trebuchet MS" w:hAnsi="Trebuchet MS"/>
          <w:color w:val="000000"/>
          <w:sz w:val="20"/>
          <w:szCs w:val="20"/>
        </w:rPr>
      </w:pPr>
      <w:r>
        <w:rPr>
          <w:rFonts w:ascii="Trebuchet MS" w:hAnsi="Trebuchet MS"/>
          <w:color w:val="000000"/>
          <w:sz w:val="20"/>
          <w:szCs w:val="20"/>
        </w:rPr>
        <w:t>23 Gritando eles e arrojando de si as capas e lançando pó para o ar,</w:t>
      </w:r>
    </w:p>
    <w:p>
      <w:pPr>
        <w:rPr>
          <w:rFonts w:ascii="Trebuchet MS" w:hAnsi="Trebuchet MS"/>
          <w:color w:val="000000"/>
          <w:sz w:val="20"/>
          <w:szCs w:val="20"/>
        </w:rPr>
      </w:pPr>
      <w:r>
        <w:rPr>
          <w:rFonts w:ascii="Trebuchet MS" w:hAnsi="Trebuchet MS"/>
          <w:color w:val="000000"/>
          <w:sz w:val="20"/>
          <w:szCs w:val="20"/>
        </w:rPr>
        <w:t>24 o comandante mandou que levassem Paulo para dentro da fortaleza, ordenando que fosse interrogado debaixo de açoites, para saber por que causa assim clamavam contra ele.</w:t>
      </w:r>
    </w:p>
    <w:p>
      <w:pPr>
        <w:rPr>
          <w:rFonts w:ascii="Trebuchet MS" w:hAnsi="Trebuchet MS"/>
          <w:color w:val="000000"/>
          <w:sz w:val="20"/>
          <w:szCs w:val="20"/>
        </w:rPr>
      </w:pPr>
      <w:r>
        <w:rPr>
          <w:rFonts w:ascii="Trebuchet MS" w:hAnsi="Trebuchet MS"/>
          <w:color w:val="000000"/>
          <w:sz w:val="20"/>
          <w:szCs w:val="20"/>
        </w:rPr>
        <w:t>25 Quando o haviam atado com as correias, disse Paulo ao centurião que ali estava: É-vos lícito açoitar um cidadão romano, sem ser ele condenado?</w:t>
      </w:r>
    </w:p>
    <w:p>
      <w:pPr>
        <w:rPr>
          <w:rFonts w:ascii="Trebuchet MS" w:hAnsi="Trebuchet MS"/>
          <w:color w:val="000000"/>
          <w:sz w:val="20"/>
          <w:szCs w:val="20"/>
        </w:rPr>
      </w:pPr>
      <w:r>
        <w:rPr>
          <w:rFonts w:ascii="Trebuchet MS" w:hAnsi="Trebuchet MS"/>
          <w:color w:val="000000"/>
          <w:sz w:val="20"/>
          <w:szCs w:val="20"/>
        </w:rPr>
        <w:t>26 Ouvindo isto, foi o centurião ter com o comandante e o avisou, dizendo: Vê o que estás para fazer, pois este homem é romano.</w:t>
      </w:r>
    </w:p>
    <w:p>
      <w:pPr>
        <w:rPr>
          <w:rFonts w:ascii="Trebuchet MS" w:hAnsi="Trebuchet MS"/>
          <w:color w:val="000000"/>
          <w:sz w:val="20"/>
          <w:szCs w:val="20"/>
        </w:rPr>
      </w:pPr>
      <w:r>
        <w:rPr>
          <w:rFonts w:ascii="Trebuchet MS" w:hAnsi="Trebuchet MS"/>
          <w:color w:val="000000"/>
          <w:sz w:val="20"/>
          <w:szCs w:val="20"/>
        </w:rPr>
        <w:t>27 Vindo o comandante, perguntou-lhe: Dize-me: és tu romano? Respondeu ele: Sim sou.</w:t>
      </w:r>
    </w:p>
    <w:p>
      <w:pPr>
        <w:rPr>
          <w:rFonts w:ascii="Trebuchet MS" w:hAnsi="Trebuchet MS"/>
          <w:color w:val="000000"/>
          <w:sz w:val="20"/>
          <w:szCs w:val="20"/>
        </w:rPr>
      </w:pPr>
      <w:r>
        <w:rPr>
          <w:rFonts w:ascii="Trebuchet MS" w:hAnsi="Trebuchet MS"/>
          <w:color w:val="000000"/>
          <w:sz w:val="20"/>
          <w:szCs w:val="20"/>
        </w:rPr>
        <w:t>28 Tornou o comandante: Eu por grande soma de dinheiro adquiri este direito de cidadão. Paulo disse: Mas eu o sou de nascimento.</w:t>
      </w:r>
    </w:p>
    <w:p>
      <w:pPr>
        <w:rPr>
          <w:rFonts w:ascii="Trebuchet MS" w:hAnsi="Trebuchet MS"/>
          <w:color w:val="000000"/>
          <w:sz w:val="20"/>
          <w:szCs w:val="20"/>
        </w:rPr>
      </w:pPr>
      <w:r>
        <w:rPr>
          <w:rFonts w:ascii="Trebuchet MS" w:hAnsi="Trebuchet MS"/>
          <w:color w:val="000000"/>
          <w:sz w:val="20"/>
          <w:szCs w:val="20"/>
        </w:rPr>
        <w:t>29 Imediatamente, pois se apartaram dele aqueles que o iam interrogar; e até o comandante, tendo sabido que Paulo era romano, atemorizou-se porque o havia ligado.</w:t>
      </w:r>
    </w:p>
    <w:p>
      <w:pPr>
        <w:rPr>
          <w:rFonts w:ascii="Trebuchet MS" w:hAnsi="Trebuchet MS"/>
          <w:color w:val="000000"/>
          <w:sz w:val="20"/>
          <w:szCs w:val="20"/>
        </w:rPr>
      </w:pPr>
      <w:r>
        <w:rPr>
          <w:rFonts w:ascii="Trebuchet MS" w:hAnsi="Trebuchet MS"/>
          <w:color w:val="000000"/>
          <w:sz w:val="20"/>
          <w:szCs w:val="20"/>
        </w:rPr>
        <w:t>30 No dia seguinte, querendo saber ao certo a causa por que ele era acusado pelos judeus, soltou-o das prisões, e mandou que se reunissem os principais sacerdotes e todo o sinédrio; e, trazendo Paulo, apresentou-o diante deles.</w:t>
      </w:r>
    </w:p>
    <w:p>
      <w:pPr>
        <w:pStyle w:val="P13"/>
        <w:rPr>
          <w:rFonts w:ascii="Trebuchet MS" w:hAnsi="Trebuchet MS"/>
          <w:color w:val="000000"/>
          <w:sz w:val="22"/>
          <w:szCs w:val="22"/>
        </w:rPr>
      </w:pPr>
      <w:bookmarkStart w:id="1163" w:name="_Toc147529022"/>
      <w:r>
        <w:rPr>
          <w:rFonts w:ascii="Trebuchet MS" w:hAnsi="Trebuchet MS"/>
          <w:color w:val="000000"/>
          <w:sz w:val="22"/>
          <w:szCs w:val="22"/>
        </w:rPr>
        <w:t xml:space="preserve"> ATOS 23</w:t>
      </w:r>
      <w:bookmarkEnd w:id="1163"/>
    </w:p>
    <w:p>
      <w:pPr>
        <w:rPr>
          <w:rFonts w:ascii="Trebuchet MS" w:hAnsi="Trebuchet MS"/>
          <w:color w:val="000000"/>
          <w:sz w:val="20"/>
          <w:szCs w:val="20"/>
        </w:rPr>
      </w:pPr>
      <w:r>
        <w:rPr>
          <w:rFonts w:ascii="Trebuchet MS" w:hAnsi="Trebuchet MS"/>
          <w:color w:val="000000"/>
          <w:sz w:val="20"/>
          <w:szCs w:val="20"/>
        </w:rPr>
        <w:t>1 Fitando Paulo os olhos no sinédrio, disse: Varões irmãos, até o dia de hoje tenho andado diante de Deus com toda a boa consciência.</w:t>
      </w:r>
    </w:p>
    <w:p>
      <w:pPr>
        <w:rPr>
          <w:rFonts w:ascii="Trebuchet MS" w:hAnsi="Trebuchet MS"/>
          <w:color w:val="000000"/>
          <w:sz w:val="20"/>
          <w:szCs w:val="20"/>
        </w:rPr>
      </w:pPr>
      <w:r>
        <w:rPr>
          <w:rFonts w:ascii="Trebuchet MS" w:hAnsi="Trebuchet MS"/>
          <w:color w:val="000000"/>
          <w:sz w:val="20"/>
          <w:szCs w:val="20"/>
        </w:rPr>
        <w:t>2 Mas o sumo sacerdote, Ananias, mandou aos que estavam junto dele que o ferissem na boca.</w:t>
      </w:r>
    </w:p>
    <w:p>
      <w:pPr>
        <w:rPr>
          <w:rFonts w:ascii="Trebuchet MS" w:hAnsi="Trebuchet MS"/>
          <w:color w:val="000000"/>
          <w:sz w:val="20"/>
          <w:szCs w:val="20"/>
        </w:rPr>
      </w:pPr>
      <w:r>
        <w:rPr>
          <w:rFonts w:ascii="Trebuchet MS" w:hAnsi="Trebuchet MS"/>
          <w:color w:val="000000"/>
          <w:sz w:val="20"/>
          <w:szCs w:val="20"/>
        </w:rPr>
        <w:t>3 Então Paulo lhe disse: Deus te ferirá a ti, parede branqueada; tu estás aí sentado para julgar-me segundo a lei, e contra a lei mandas que eu seja ferido?</w:t>
      </w:r>
    </w:p>
    <w:p>
      <w:pPr>
        <w:rPr>
          <w:rFonts w:ascii="Trebuchet MS" w:hAnsi="Trebuchet MS"/>
          <w:color w:val="000000"/>
          <w:sz w:val="20"/>
          <w:szCs w:val="20"/>
        </w:rPr>
      </w:pPr>
      <w:r>
        <w:rPr>
          <w:rFonts w:ascii="Trebuchet MS" w:hAnsi="Trebuchet MS"/>
          <w:color w:val="000000"/>
          <w:sz w:val="20"/>
          <w:szCs w:val="20"/>
        </w:rPr>
        <w:t>4 Os que estavam ali disseram: Injurias o sumo sacerdote de Deus?</w:t>
      </w:r>
    </w:p>
    <w:p>
      <w:pPr>
        <w:rPr>
          <w:rFonts w:ascii="Trebuchet MS" w:hAnsi="Trebuchet MS"/>
          <w:color w:val="000000"/>
          <w:sz w:val="20"/>
          <w:szCs w:val="20"/>
        </w:rPr>
      </w:pPr>
      <w:r>
        <w:rPr>
          <w:rFonts w:ascii="Trebuchet MS" w:hAnsi="Trebuchet MS"/>
          <w:color w:val="000000"/>
          <w:sz w:val="20"/>
          <w:szCs w:val="20"/>
        </w:rPr>
        <w:t>5 Disse Paulo: Não sabia, irmãos, que era o sumo sacerdote; porque está escrito: Não dirás mal do príncipe do teu povo.</w:t>
      </w:r>
    </w:p>
    <w:p>
      <w:pPr>
        <w:rPr>
          <w:rFonts w:ascii="Trebuchet MS" w:hAnsi="Trebuchet MS"/>
          <w:color w:val="000000"/>
          <w:sz w:val="20"/>
          <w:szCs w:val="20"/>
        </w:rPr>
      </w:pPr>
      <w:r>
        <w:rPr>
          <w:rFonts w:ascii="Trebuchet MS" w:hAnsi="Trebuchet MS"/>
          <w:color w:val="000000"/>
          <w:sz w:val="20"/>
          <w:szCs w:val="20"/>
        </w:rPr>
        <w:t>6 Sabendo Paulo que uma parte era de saduceus e outra de fariseus, clamou no sinédrio: Varões irmãos, eu sou fariseu, filho de fariseus; é por causa da esperança da ressurreição dos mortos que estou sendo julgado.</w:t>
      </w:r>
    </w:p>
    <w:p>
      <w:pPr>
        <w:rPr>
          <w:rFonts w:ascii="Trebuchet MS" w:hAnsi="Trebuchet MS"/>
          <w:color w:val="000000"/>
          <w:sz w:val="20"/>
          <w:szCs w:val="20"/>
        </w:rPr>
      </w:pPr>
      <w:r>
        <w:rPr>
          <w:rFonts w:ascii="Trebuchet MS" w:hAnsi="Trebuchet MS"/>
          <w:color w:val="000000"/>
          <w:sz w:val="20"/>
          <w:szCs w:val="20"/>
        </w:rPr>
        <w:t>7 Ora, dizendo ele isto, surgiu dissensão entre os fariseus e saduceus; e a multidão se dividiu.</w:t>
      </w:r>
    </w:p>
    <w:p>
      <w:pPr>
        <w:rPr>
          <w:rFonts w:ascii="Trebuchet MS" w:hAnsi="Trebuchet MS"/>
          <w:color w:val="000000"/>
          <w:sz w:val="20"/>
          <w:szCs w:val="20"/>
        </w:rPr>
      </w:pPr>
      <w:r>
        <w:rPr>
          <w:rFonts w:ascii="Trebuchet MS" w:hAnsi="Trebuchet MS"/>
          <w:color w:val="000000"/>
          <w:sz w:val="20"/>
          <w:szCs w:val="20"/>
        </w:rPr>
        <w:t>8 Porque os saduceus dizem que não há ressurreição, nem anjo, nem espírito; mas os fariseus reconhecem uma e outra coisa.</w:t>
      </w:r>
    </w:p>
    <w:p>
      <w:pPr>
        <w:rPr>
          <w:rFonts w:ascii="Trebuchet MS" w:hAnsi="Trebuchet MS"/>
          <w:color w:val="000000"/>
          <w:sz w:val="20"/>
          <w:szCs w:val="20"/>
        </w:rPr>
      </w:pPr>
      <w:r>
        <w:rPr>
          <w:rFonts w:ascii="Trebuchet MS" w:hAnsi="Trebuchet MS"/>
          <w:color w:val="000000"/>
          <w:sz w:val="20"/>
          <w:szCs w:val="20"/>
        </w:rPr>
        <w:t>9 Daí procedeu grande clamor; e levantando-se alguns da parte dos fariseus, altercavam, dizendo: Não achamos nenhum mal neste homem. E se algum espírito ou anjo lhe falou, não resistamos a Deus.</w:t>
      </w:r>
    </w:p>
    <w:p>
      <w:pPr>
        <w:rPr>
          <w:rFonts w:ascii="Trebuchet MS" w:hAnsi="Trebuchet MS"/>
          <w:color w:val="000000"/>
          <w:sz w:val="20"/>
          <w:szCs w:val="20"/>
        </w:rPr>
      </w:pPr>
      <w:r>
        <w:rPr>
          <w:rFonts w:ascii="Trebuchet MS" w:hAnsi="Trebuchet MS"/>
          <w:color w:val="000000"/>
          <w:sz w:val="20"/>
          <w:szCs w:val="20"/>
        </w:rPr>
        <w:t>10 E avolumando-se a dissenção, o comandante, temendo que Paulo fosse por eles despedaçado, mandou que os soldados descessem e o tirassem do meio deles e o levassem para a fortaleza.</w:t>
      </w:r>
    </w:p>
    <w:p>
      <w:pPr>
        <w:rPr>
          <w:rFonts w:ascii="Trebuchet MS" w:hAnsi="Trebuchet MS"/>
          <w:color w:val="000000"/>
          <w:sz w:val="20"/>
          <w:szCs w:val="20"/>
        </w:rPr>
      </w:pPr>
      <w:r>
        <w:rPr>
          <w:rFonts w:ascii="Trebuchet MS" w:hAnsi="Trebuchet MS"/>
          <w:color w:val="000000"/>
          <w:sz w:val="20"/>
          <w:szCs w:val="20"/>
        </w:rPr>
        <w:t>11 Na noite seguinte, apresentou-se-lhe o Senhor e disse: Tem bom ânimo: porque, como deste testemunho de mim em Jerusalém, assim importa que o dês também em Roma.</w:t>
      </w:r>
    </w:p>
    <w:p>
      <w:pPr>
        <w:rPr>
          <w:rFonts w:ascii="Trebuchet MS" w:hAnsi="Trebuchet MS"/>
          <w:color w:val="000000"/>
          <w:sz w:val="20"/>
          <w:szCs w:val="20"/>
        </w:rPr>
      </w:pPr>
      <w:r>
        <w:rPr>
          <w:rFonts w:ascii="Trebuchet MS" w:hAnsi="Trebuchet MS"/>
          <w:color w:val="000000"/>
          <w:sz w:val="20"/>
          <w:szCs w:val="20"/>
        </w:rPr>
        <w:t>12 Quando já era dia, coligaram-se os judeus e juraram sob pena de maldição que não comeriam nem beberiam enquanto não matassem a Paulo.</w:t>
      </w:r>
    </w:p>
    <w:p>
      <w:pPr>
        <w:rPr>
          <w:rFonts w:ascii="Trebuchet MS" w:hAnsi="Trebuchet MS"/>
          <w:color w:val="000000"/>
          <w:sz w:val="20"/>
          <w:szCs w:val="20"/>
        </w:rPr>
      </w:pPr>
      <w:r>
        <w:rPr>
          <w:rFonts w:ascii="Trebuchet MS" w:hAnsi="Trebuchet MS"/>
          <w:color w:val="000000"/>
          <w:sz w:val="20"/>
          <w:szCs w:val="20"/>
        </w:rPr>
        <w:t>13 Eram mais de quarenta os que fizeram esta conjuração;</w:t>
      </w:r>
    </w:p>
    <w:p>
      <w:pPr>
        <w:rPr>
          <w:rFonts w:ascii="Trebuchet MS" w:hAnsi="Trebuchet MS"/>
          <w:color w:val="000000"/>
          <w:sz w:val="20"/>
          <w:szCs w:val="20"/>
        </w:rPr>
      </w:pPr>
      <w:r>
        <w:rPr>
          <w:rFonts w:ascii="Trebuchet MS" w:hAnsi="Trebuchet MS"/>
          <w:color w:val="000000"/>
          <w:sz w:val="20"/>
          <w:szCs w:val="20"/>
        </w:rPr>
        <w:t>14 e estes foram ter com os principais sacerdotes e anciãos, e disseram: Conjuramo-nos sob pena de maldição a não provarmos coisa alguma até que matemos a Paulo.</w:t>
      </w:r>
    </w:p>
    <w:p>
      <w:pPr>
        <w:rPr>
          <w:rFonts w:ascii="Trebuchet MS" w:hAnsi="Trebuchet MS"/>
          <w:color w:val="000000"/>
          <w:sz w:val="20"/>
          <w:szCs w:val="20"/>
        </w:rPr>
      </w:pPr>
      <w:r>
        <w:rPr>
          <w:rFonts w:ascii="Trebuchet MS" w:hAnsi="Trebuchet MS"/>
          <w:color w:val="000000"/>
          <w:sz w:val="20"/>
          <w:szCs w:val="20"/>
        </w:rPr>
        <w:t>15 Agora, pois, vós, com o sinédrio, rogai ao comandante que o mande descer perante vós como se houvésseis de examinar com mais precisão a sua causa; e nós estamos prontos para matá-lo antes que ele chegue.</w:t>
      </w:r>
    </w:p>
    <w:p>
      <w:pPr>
        <w:rPr>
          <w:rFonts w:ascii="Trebuchet MS" w:hAnsi="Trebuchet MS"/>
          <w:color w:val="000000"/>
          <w:sz w:val="20"/>
          <w:szCs w:val="20"/>
        </w:rPr>
      </w:pPr>
      <w:r>
        <w:rPr>
          <w:rFonts w:ascii="Trebuchet MS" w:hAnsi="Trebuchet MS"/>
          <w:color w:val="000000"/>
          <w:sz w:val="20"/>
          <w:szCs w:val="20"/>
        </w:rPr>
        <w:t>16 Mas o filho da irmã de Paulo, tendo sabido da cilada, foi, entrou na fortaleza e avisou a Paulo.</w:t>
      </w:r>
    </w:p>
    <w:p>
      <w:pPr>
        <w:rPr>
          <w:rFonts w:ascii="Trebuchet MS" w:hAnsi="Trebuchet MS"/>
          <w:color w:val="000000"/>
          <w:sz w:val="20"/>
          <w:szCs w:val="20"/>
        </w:rPr>
      </w:pPr>
      <w:r>
        <w:rPr>
          <w:rFonts w:ascii="Trebuchet MS" w:hAnsi="Trebuchet MS"/>
          <w:color w:val="000000"/>
          <w:sz w:val="20"/>
          <w:szCs w:val="20"/>
        </w:rPr>
        <w:t>17 Chamando Paulo um dos centuriões, disse: Leva este moço ao comandante, porque tem alguma coisa que lhe comunicar.</w:t>
      </w:r>
    </w:p>
    <w:p>
      <w:pPr>
        <w:rPr>
          <w:rFonts w:ascii="Trebuchet MS" w:hAnsi="Trebuchet MS"/>
          <w:color w:val="000000"/>
          <w:sz w:val="20"/>
          <w:szCs w:val="20"/>
        </w:rPr>
      </w:pPr>
      <w:r>
        <w:rPr>
          <w:rFonts w:ascii="Trebuchet MS" w:hAnsi="Trebuchet MS"/>
          <w:color w:val="000000"/>
          <w:sz w:val="20"/>
          <w:szCs w:val="20"/>
        </w:rPr>
        <w:t>18 Tomando-o ele, pois, levou-o ao comandante e disse: O preso Paulo, chamando-me, pediu-me que trouxesse à tua presença este moço, que tem alguma coisa a dizer-te.</w:t>
      </w:r>
    </w:p>
    <w:p>
      <w:pPr>
        <w:rPr>
          <w:rFonts w:ascii="Trebuchet MS" w:hAnsi="Trebuchet MS"/>
          <w:color w:val="000000"/>
          <w:sz w:val="20"/>
          <w:szCs w:val="20"/>
        </w:rPr>
      </w:pPr>
      <w:r>
        <w:rPr>
          <w:rFonts w:ascii="Trebuchet MS" w:hAnsi="Trebuchet MS"/>
          <w:color w:val="000000"/>
          <w:sz w:val="20"/>
          <w:szCs w:val="20"/>
        </w:rPr>
        <w:t>19 O comandante tomou-o pela mão e, retirando-se à parte, perguntou-lhe em particular: Que é que tens a contar-me?</w:t>
      </w:r>
    </w:p>
    <w:p>
      <w:pPr>
        <w:rPr>
          <w:rFonts w:ascii="Trebuchet MS" w:hAnsi="Trebuchet MS"/>
          <w:color w:val="000000"/>
          <w:sz w:val="20"/>
          <w:szCs w:val="20"/>
        </w:rPr>
      </w:pPr>
      <w:r>
        <w:rPr>
          <w:rFonts w:ascii="Trebuchet MS" w:hAnsi="Trebuchet MS"/>
          <w:color w:val="000000"/>
          <w:sz w:val="20"/>
          <w:szCs w:val="20"/>
        </w:rPr>
        <w:t>20 Disse ele: Os judeus combinaram rogar-te que amanhã mandes Paulo descer ao sinédrio, como que tendo de inquirir com mais precisão algo a seu respeito.</w:t>
      </w:r>
    </w:p>
    <w:p>
      <w:pPr>
        <w:rPr>
          <w:rFonts w:ascii="Trebuchet MS" w:hAnsi="Trebuchet MS"/>
          <w:color w:val="000000"/>
          <w:sz w:val="20"/>
          <w:szCs w:val="20"/>
        </w:rPr>
      </w:pPr>
      <w:r>
        <w:rPr>
          <w:rFonts w:ascii="Trebuchet MS" w:hAnsi="Trebuchet MS"/>
          <w:color w:val="000000"/>
          <w:sz w:val="20"/>
          <w:szCs w:val="20"/>
        </w:rPr>
        <w:t>21 Tu, pois, não te deixes persuadir por eles; porque mais de quarenta homens dentre eles armaram ciladas, os quais juraram sob pena de maldição não comerem nem beberem até que o tenham morto; e agora estão aprestados, esperando a tua promessa.</w:t>
      </w:r>
    </w:p>
    <w:p>
      <w:pPr>
        <w:rPr>
          <w:rFonts w:ascii="Trebuchet MS" w:hAnsi="Trebuchet MS"/>
          <w:color w:val="000000"/>
          <w:sz w:val="20"/>
          <w:szCs w:val="20"/>
        </w:rPr>
      </w:pPr>
      <w:r>
        <w:rPr>
          <w:rFonts w:ascii="Trebuchet MS" w:hAnsi="Trebuchet MS"/>
          <w:color w:val="000000"/>
          <w:sz w:val="20"/>
          <w:szCs w:val="20"/>
        </w:rPr>
        <w:t>22 Então o comandante despediu o moço, ordenando-lhe que a ninguém dissesse que lhe havia contado aquilo.</w:t>
      </w:r>
    </w:p>
    <w:p>
      <w:pPr>
        <w:rPr>
          <w:rFonts w:ascii="Trebuchet MS" w:hAnsi="Trebuchet MS"/>
          <w:color w:val="000000"/>
          <w:sz w:val="20"/>
          <w:szCs w:val="20"/>
        </w:rPr>
      </w:pPr>
      <w:r>
        <w:rPr>
          <w:rFonts w:ascii="Trebuchet MS" w:hAnsi="Trebuchet MS"/>
          <w:color w:val="000000"/>
          <w:sz w:val="20"/>
          <w:szCs w:val="20"/>
        </w:rPr>
        <w:t>23 Chamando dois centuriões, disse: Aprontai para a terceira hora da noite duzentos soldados de infantaria, setenta de cavalaria e duzentos lanceiros para irem até Cesaréia.</w:t>
      </w:r>
    </w:p>
    <w:p>
      <w:pPr>
        <w:rPr>
          <w:rFonts w:ascii="Trebuchet MS" w:hAnsi="Trebuchet MS"/>
          <w:color w:val="000000"/>
          <w:sz w:val="20"/>
          <w:szCs w:val="20"/>
        </w:rPr>
      </w:pPr>
      <w:r>
        <w:rPr>
          <w:rFonts w:ascii="Trebuchet MS" w:hAnsi="Trebuchet MS"/>
          <w:color w:val="000000"/>
          <w:sz w:val="20"/>
          <w:szCs w:val="20"/>
        </w:rPr>
        <w:t>24 E mandou que aparelhassem cavalgaduras para que Paulo montasse, a fim de o levarem salvo ao governador Félix.</w:t>
      </w:r>
    </w:p>
    <w:p>
      <w:pPr>
        <w:rPr>
          <w:rFonts w:ascii="Trebuchet MS" w:hAnsi="Trebuchet MS"/>
          <w:color w:val="000000"/>
          <w:sz w:val="20"/>
          <w:szCs w:val="20"/>
        </w:rPr>
      </w:pPr>
      <w:r>
        <w:rPr>
          <w:rFonts w:ascii="Trebuchet MS" w:hAnsi="Trebuchet MS"/>
          <w:color w:val="000000"/>
          <w:sz w:val="20"/>
          <w:szCs w:val="20"/>
        </w:rPr>
        <w:t>25 E escreveu-lhe uma carta nestes termos:</w:t>
      </w:r>
    </w:p>
    <w:p>
      <w:pPr>
        <w:rPr>
          <w:rFonts w:ascii="Trebuchet MS" w:hAnsi="Trebuchet MS"/>
          <w:color w:val="000000"/>
          <w:sz w:val="20"/>
          <w:szCs w:val="20"/>
        </w:rPr>
      </w:pPr>
      <w:r>
        <w:rPr>
          <w:rFonts w:ascii="Trebuchet MS" w:hAnsi="Trebuchet MS"/>
          <w:color w:val="000000"/>
          <w:sz w:val="20"/>
          <w:szCs w:val="20"/>
        </w:rPr>
        <w:t>26 Cláudio Lísias, ao excelentíssimo governador Félix, saúde.</w:t>
      </w:r>
    </w:p>
    <w:p>
      <w:pPr>
        <w:rPr>
          <w:rFonts w:ascii="Trebuchet MS" w:hAnsi="Trebuchet MS"/>
          <w:color w:val="000000"/>
          <w:sz w:val="20"/>
          <w:szCs w:val="20"/>
        </w:rPr>
      </w:pPr>
      <w:r>
        <w:rPr>
          <w:rFonts w:ascii="Trebuchet MS" w:hAnsi="Trebuchet MS"/>
          <w:color w:val="000000"/>
          <w:sz w:val="20"/>
          <w:szCs w:val="20"/>
        </w:rPr>
        <w:t>27 Este homem foi preso pelos judeus, e estava a ponto de ser morto por eles quando eu sobrevim com a tropa e o livrei ao saber que era romano.</w:t>
      </w:r>
    </w:p>
    <w:p>
      <w:pPr>
        <w:rPr>
          <w:rFonts w:ascii="Trebuchet MS" w:hAnsi="Trebuchet MS"/>
          <w:color w:val="000000"/>
          <w:sz w:val="20"/>
          <w:szCs w:val="20"/>
        </w:rPr>
      </w:pPr>
      <w:r>
        <w:rPr>
          <w:rFonts w:ascii="Trebuchet MS" w:hAnsi="Trebuchet MS"/>
          <w:color w:val="000000"/>
          <w:sz w:val="20"/>
          <w:szCs w:val="20"/>
        </w:rPr>
        <w:t>28 Querendo saber a causa por que o acusavam, levei-o ao sinédrio deles;</w:t>
      </w:r>
    </w:p>
    <w:p>
      <w:pPr>
        <w:rPr>
          <w:rFonts w:ascii="Trebuchet MS" w:hAnsi="Trebuchet MS"/>
          <w:color w:val="000000"/>
          <w:sz w:val="20"/>
          <w:szCs w:val="20"/>
        </w:rPr>
      </w:pPr>
      <w:r>
        <w:rPr>
          <w:rFonts w:ascii="Trebuchet MS" w:hAnsi="Trebuchet MS"/>
          <w:color w:val="000000"/>
          <w:sz w:val="20"/>
          <w:szCs w:val="20"/>
        </w:rPr>
        <w:t>29 e achei que era acusado de questões da lei deles, mas que nenhum crime havia nele digno de morte ou prisão.</w:t>
      </w:r>
    </w:p>
    <w:p>
      <w:pPr>
        <w:rPr>
          <w:rFonts w:ascii="Trebuchet MS" w:hAnsi="Trebuchet MS"/>
          <w:color w:val="000000"/>
          <w:sz w:val="20"/>
          <w:szCs w:val="20"/>
        </w:rPr>
      </w:pPr>
      <w:r>
        <w:rPr>
          <w:rFonts w:ascii="Trebuchet MS" w:hAnsi="Trebuchet MS"/>
          <w:color w:val="000000"/>
          <w:sz w:val="20"/>
          <w:szCs w:val="20"/>
        </w:rPr>
        <w:t>30 E quando fui informado que haveria uma cilada contra o homem, logo to enviei, intimando também aos acusadores que perante ti se manifestem contra ele. Passa bem.</w:t>
      </w:r>
    </w:p>
    <w:p>
      <w:pPr>
        <w:rPr>
          <w:rFonts w:ascii="Trebuchet MS" w:hAnsi="Trebuchet MS"/>
          <w:color w:val="000000"/>
          <w:sz w:val="20"/>
          <w:szCs w:val="20"/>
        </w:rPr>
      </w:pPr>
      <w:r>
        <w:rPr>
          <w:rFonts w:ascii="Trebuchet MS" w:hAnsi="Trebuchet MS"/>
          <w:color w:val="000000"/>
          <w:sz w:val="20"/>
          <w:szCs w:val="20"/>
        </w:rPr>
        <w:t>31 Os soldados, pois, conforme lhes fora mandado, tomando a Paulo, o levaram de noite a Antipátride.</w:t>
      </w:r>
    </w:p>
    <w:p>
      <w:pPr>
        <w:rPr>
          <w:rFonts w:ascii="Trebuchet MS" w:hAnsi="Trebuchet MS"/>
          <w:color w:val="000000"/>
          <w:sz w:val="20"/>
          <w:szCs w:val="20"/>
        </w:rPr>
      </w:pPr>
      <w:r>
        <w:rPr>
          <w:rFonts w:ascii="Trebuchet MS" w:hAnsi="Trebuchet MS"/>
          <w:color w:val="000000"/>
          <w:sz w:val="20"/>
          <w:szCs w:val="20"/>
        </w:rPr>
        <w:t>32 Mas no dia seguinte, deixando aos de cavalaria irem com ele, voltaram à fortaleza;</w:t>
      </w:r>
    </w:p>
    <w:p>
      <w:pPr>
        <w:rPr>
          <w:rFonts w:ascii="Trebuchet MS" w:hAnsi="Trebuchet MS"/>
          <w:color w:val="000000"/>
          <w:sz w:val="20"/>
          <w:szCs w:val="20"/>
        </w:rPr>
      </w:pPr>
      <w:r>
        <w:rPr>
          <w:rFonts w:ascii="Trebuchet MS" w:hAnsi="Trebuchet MS"/>
          <w:color w:val="000000"/>
          <w:sz w:val="20"/>
          <w:szCs w:val="20"/>
        </w:rPr>
        <w:t>33 os quais, logo que chegaram a Cesaréia e entregaram a carta ao governador, apresentaram-lhe também Paulo.</w:t>
      </w:r>
    </w:p>
    <w:p>
      <w:pPr>
        <w:rPr>
          <w:rFonts w:ascii="Trebuchet MS" w:hAnsi="Trebuchet MS"/>
          <w:color w:val="000000"/>
          <w:sz w:val="20"/>
          <w:szCs w:val="20"/>
        </w:rPr>
      </w:pPr>
      <w:r>
        <w:rPr>
          <w:rFonts w:ascii="Trebuchet MS" w:hAnsi="Trebuchet MS"/>
          <w:color w:val="000000"/>
          <w:sz w:val="20"/>
          <w:szCs w:val="20"/>
        </w:rPr>
        <w:t>34 Tendo lido a carta, o governador perguntou de que província ele era; e, sabendo que era da Cilícia, disse:</w:t>
      </w:r>
    </w:p>
    <w:p>
      <w:pPr>
        <w:rPr>
          <w:rFonts w:ascii="Trebuchet MS" w:hAnsi="Trebuchet MS"/>
          <w:color w:val="000000"/>
          <w:sz w:val="20"/>
          <w:szCs w:val="20"/>
        </w:rPr>
      </w:pPr>
      <w:r>
        <w:rPr>
          <w:rFonts w:ascii="Trebuchet MS" w:hAnsi="Trebuchet MS"/>
          <w:color w:val="000000"/>
          <w:sz w:val="20"/>
          <w:szCs w:val="20"/>
        </w:rPr>
        <w:t>35 Ouvir-te-ei quando chegarem também os teus acusadores; e mandou que fosse guardado no pretório de Herodes.</w:t>
      </w:r>
    </w:p>
    <w:p>
      <w:pPr>
        <w:pStyle w:val="P13"/>
        <w:rPr>
          <w:rFonts w:ascii="Trebuchet MS" w:hAnsi="Trebuchet MS"/>
          <w:color w:val="000000"/>
          <w:sz w:val="22"/>
          <w:szCs w:val="22"/>
        </w:rPr>
      </w:pPr>
      <w:bookmarkStart w:id="1164" w:name="_Toc147529023"/>
      <w:r>
        <w:rPr>
          <w:rFonts w:ascii="Trebuchet MS" w:hAnsi="Trebuchet MS"/>
          <w:color w:val="000000"/>
          <w:sz w:val="22"/>
          <w:szCs w:val="22"/>
        </w:rPr>
        <w:t xml:space="preserve"> ATOS 24</w:t>
      </w:r>
      <w:bookmarkEnd w:id="1164"/>
    </w:p>
    <w:p>
      <w:pPr>
        <w:rPr>
          <w:rFonts w:ascii="Trebuchet MS" w:hAnsi="Trebuchet MS"/>
          <w:color w:val="000000"/>
          <w:sz w:val="20"/>
          <w:szCs w:val="20"/>
        </w:rPr>
      </w:pPr>
      <w:r>
        <w:rPr>
          <w:rFonts w:ascii="Trebuchet MS" w:hAnsi="Trebuchet MS"/>
          <w:color w:val="000000"/>
          <w:sz w:val="20"/>
          <w:szCs w:val="20"/>
        </w:rPr>
        <w:t>1 Cinco dias depois o sumo sacerdote Ananias desceu com alguns anciãos e um certo Tertulo, orador, os quais fizeram, perante o governador, queixa contra Paulo.</w:t>
      </w:r>
    </w:p>
    <w:p>
      <w:pPr>
        <w:rPr>
          <w:rFonts w:ascii="Trebuchet MS" w:hAnsi="Trebuchet MS"/>
          <w:color w:val="000000"/>
          <w:sz w:val="20"/>
          <w:szCs w:val="20"/>
        </w:rPr>
      </w:pPr>
      <w:r>
        <w:rPr>
          <w:rFonts w:ascii="Trebuchet MS" w:hAnsi="Trebuchet MS"/>
          <w:color w:val="000000"/>
          <w:sz w:val="20"/>
          <w:szCs w:val="20"/>
        </w:rPr>
        <w:t>2 Sendo este chamado, Tertulo começou a acusá-lo, dizendo:</w:t>
      </w:r>
    </w:p>
    <w:p>
      <w:pPr>
        <w:rPr>
          <w:rFonts w:ascii="Trebuchet MS" w:hAnsi="Trebuchet MS"/>
          <w:color w:val="000000"/>
          <w:sz w:val="20"/>
          <w:szCs w:val="20"/>
        </w:rPr>
      </w:pPr>
      <w:r>
        <w:rPr>
          <w:rFonts w:ascii="Trebuchet MS" w:hAnsi="Trebuchet MS"/>
          <w:color w:val="000000"/>
          <w:sz w:val="20"/>
          <w:szCs w:val="20"/>
        </w:rPr>
        <w:t>3 Visto que por ti gozamos de muita paz e por tua providência são continuamente feitas reformas nesta nação, em tudo e em todo lugar reconhecemo-lo com toda a gratidão, ó excelentíssimo Félix.</w:t>
      </w:r>
    </w:p>
    <w:p>
      <w:pPr>
        <w:rPr>
          <w:rFonts w:ascii="Trebuchet MS" w:hAnsi="Trebuchet MS"/>
          <w:color w:val="000000"/>
          <w:sz w:val="20"/>
          <w:szCs w:val="20"/>
        </w:rPr>
      </w:pPr>
      <w:r>
        <w:rPr>
          <w:rFonts w:ascii="Trebuchet MS" w:hAnsi="Trebuchet MS"/>
          <w:color w:val="000000"/>
          <w:sz w:val="20"/>
          <w:szCs w:val="20"/>
        </w:rPr>
        <w:t>4 Mas, para que não te detenha muito rogo-te que, conforme a tua eqüidade, nos ouças por um momento.</w:t>
      </w:r>
    </w:p>
    <w:p>
      <w:pPr>
        <w:rPr>
          <w:rFonts w:ascii="Trebuchet MS" w:hAnsi="Trebuchet MS"/>
          <w:color w:val="000000"/>
          <w:sz w:val="20"/>
          <w:szCs w:val="20"/>
        </w:rPr>
      </w:pPr>
      <w:r>
        <w:rPr>
          <w:rFonts w:ascii="Trebuchet MS" w:hAnsi="Trebuchet MS"/>
          <w:color w:val="000000"/>
          <w:sz w:val="20"/>
          <w:szCs w:val="20"/>
        </w:rPr>
        <w:t>5 Temos achado que este homem é uma peste, e promotor de sedições entre todos os judeus, por todo o mundo, e chefe da seita dos nazarenos;</w:t>
      </w:r>
    </w:p>
    <w:p>
      <w:pPr>
        <w:rPr>
          <w:rFonts w:ascii="Trebuchet MS" w:hAnsi="Trebuchet MS"/>
          <w:color w:val="000000"/>
          <w:sz w:val="20"/>
          <w:szCs w:val="20"/>
        </w:rPr>
      </w:pPr>
      <w:r>
        <w:rPr>
          <w:rFonts w:ascii="Trebuchet MS" w:hAnsi="Trebuchet MS"/>
          <w:color w:val="000000"/>
          <w:sz w:val="20"/>
          <w:szCs w:val="20"/>
        </w:rPr>
        <w:t>6 o qual tentou profanar o templo; e nós o prendemos, e conforme a nossa lei o quisemos julgar.</w:t>
      </w:r>
    </w:p>
    <w:p>
      <w:pPr>
        <w:rPr>
          <w:rFonts w:ascii="Trebuchet MS" w:hAnsi="Trebuchet MS"/>
          <w:color w:val="000000"/>
          <w:sz w:val="20"/>
          <w:szCs w:val="20"/>
        </w:rPr>
      </w:pPr>
      <w:r>
        <w:rPr>
          <w:rFonts w:ascii="Trebuchet MS" w:hAnsi="Trebuchet MS"/>
          <w:color w:val="000000"/>
          <w:sz w:val="20"/>
          <w:szCs w:val="20"/>
        </w:rPr>
        <w:t>7 Mas sobrevindo o comandante Lísias no-lo tirou dentre as mãos com grande violência,</w:t>
      </w:r>
    </w:p>
    <w:p>
      <w:pPr>
        <w:rPr>
          <w:rFonts w:ascii="Trebuchet MS" w:hAnsi="Trebuchet MS"/>
          <w:color w:val="000000"/>
          <w:sz w:val="20"/>
          <w:szCs w:val="20"/>
        </w:rPr>
      </w:pPr>
      <w:r>
        <w:rPr>
          <w:rFonts w:ascii="Trebuchet MS" w:hAnsi="Trebuchet MS"/>
          <w:color w:val="000000"/>
          <w:sz w:val="20"/>
          <w:szCs w:val="20"/>
        </w:rPr>
        <w:t>8 mandando aos acusadores que viessem a ti; e dele tu mesmo, examinando-o, poderás certificar-te de tudo aquilo de que o acusamos.</w:t>
      </w:r>
    </w:p>
    <w:p>
      <w:pPr>
        <w:rPr>
          <w:rFonts w:ascii="Trebuchet MS" w:hAnsi="Trebuchet MS"/>
          <w:color w:val="000000"/>
          <w:sz w:val="20"/>
          <w:szCs w:val="20"/>
        </w:rPr>
      </w:pPr>
      <w:r>
        <w:rPr>
          <w:rFonts w:ascii="Trebuchet MS" w:hAnsi="Trebuchet MS"/>
          <w:color w:val="000000"/>
          <w:sz w:val="20"/>
          <w:szCs w:val="20"/>
        </w:rPr>
        <w:t>9 Os judeus também concordam na acusação, afirmando que estas coisas eram assim.</w:t>
      </w:r>
    </w:p>
    <w:p>
      <w:pPr>
        <w:rPr>
          <w:rFonts w:ascii="Trebuchet MS" w:hAnsi="Trebuchet MS"/>
          <w:color w:val="000000"/>
          <w:sz w:val="20"/>
          <w:szCs w:val="20"/>
        </w:rPr>
      </w:pPr>
      <w:r>
        <w:rPr>
          <w:rFonts w:ascii="Trebuchet MS" w:hAnsi="Trebuchet MS"/>
          <w:color w:val="000000"/>
          <w:sz w:val="20"/>
          <w:szCs w:val="20"/>
        </w:rPr>
        <w:t>10 Paulo, tendo-lhe o governador feito sinal que falasse, respondeu: Porquanto sei que há muitos anos és juiz sobre esta nação, com bom ânimo faço a minha defesa,</w:t>
      </w:r>
    </w:p>
    <w:p>
      <w:pPr>
        <w:rPr>
          <w:rFonts w:ascii="Trebuchet MS" w:hAnsi="Trebuchet MS"/>
          <w:color w:val="000000"/>
          <w:sz w:val="20"/>
          <w:szCs w:val="20"/>
        </w:rPr>
      </w:pPr>
      <w:r>
        <w:rPr>
          <w:rFonts w:ascii="Trebuchet MS" w:hAnsi="Trebuchet MS"/>
          <w:color w:val="000000"/>
          <w:sz w:val="20"/>
          <w:szCs w:val="20"/>
        </w:rPr>
        <w:t>11 pois bem podes verificar que não há mais de doze dias subi a Jerusalém para adorar,</w:t>
      </w:r>
    </w:p>
    <w:p>
      <w:pPr>
        <w:rPr>
          <w:rFonts w:ascii="Trebuchet MS" w:hAnsi="Trebuchet MS"/>
          <w:color w:val="000000"/>
          <w:sz w:val="20"/>
          <w:szCs w:val="20"/>
        </w:rPr>
      </w:pPr>
      <w:r>
        <w:rPr>
          <w:rFonts w:ascii="Trebuchet MS" w:hAnsi="Trebuchet MS"/>
          <w:color w:val="000000"/>
          <w:sz w:val="20"/>
          <w:szCs w:val="20"/>
        </w:rPr>
        <w:t>12 e que não me acharam no templo discutindo com alguém nem amotinando o povo, quer nas sinagogas quer na cidade.</w:t>
      </w:r>
    </w:p>
    <w:p>
      <w:pPr>
        <w:rPr>
          <w:rFonts w:ascii="Trebuchet MS" w:hAnsi="Trebuchet MS"/>
          <w:color w:val="000000"/>
          <w:sz w:val="20"/>
          <w:szCs w:val="20"/>
        </w:rPr>
      </w:pPr>
      <w:r>
        <w:rPr>
          <w:rFonts w:ascii="Trebuchet MS" w:hAnsi="Trebuchet MS"/>
          <w:color w:val="000000"/>
          <w:sz w:val="20"/>
          <w:szCs w:val="20"/>
        </w:rPr>
        <w:t>13 Nem te podem provar as coisas de que agora me acusam.</w:t>
      </w:r>
    </w:p>
    <w:p>
      <w:pPr>
        <w:rPr>
          <w:rFonts w:ascii="Trebuchet MS" w:hAnsi="Trebuchet MS"/>
          <w:color w:val="000000"/>
          <w:sz w:val="20"/>
          <w:szCs w:val="20"/>
        </w:rPr>
      </w:pPr>
      <w:r>
        <w:rPr>
          <w:rFonts w:ascii="Trebuchet MS" w:hAnsi="Trebuchet MS"/>
          <w:color w:val="000000"/>
          <w:sz w:val="20"/>
          <w:szCs w:val="20"/>
        </w:rPr>
        <w:t>14 Mas confesso-te isto: que, seguindo o caminho a que eles chamam seita, assim sirvo ao Deus de nossos pais, crendo tudo quanto está escrito na lei e nos profetas.</w:t>
      </w:r>
    </w:p>
    <w:p>
      <w:pPr>
        <w:rPr>
          <w:rFonts w:ascii="Trebuchet MS" w:hAnsi="Trebuchet MS"/>
          <w:color w:val="000000"/>
          <w:sz w:val="20"/>
          <w:szCs w:val="20"/>
        </w:rPr>
      </w:pPr>
      <w:r>
        <w:rPr>
          <w:rFonts w:ascii="Trebuchet MS" w:hAnsi="Trebuchet MS"/>
          <w:color w:val="000000"/>
          <w:sz w:val="20"/>
          <w:szCs w:val="20"/>
        </w:rPr>
        <w:t>15 Tendo esperança em Deus, como estes mesmos também esperam, de que há de haver ressurreição tanto dos justos como dos injustos.</w:t>
      </w:r>
    </w:p>
    <w:p>
      <w:pPr>
        <w:rPr>
          <w:rFonts w:ascii="Trebuchet MS" w:hAnsi="Trebuchet MS"/>
          <w:color w:val="000000"/>
          <w:sz w:val="20"/>
          <w:szCs w:val="20"/>
        </w:rPr>
      </w:pPr>
      <w:r>
        <w:rPr>
          <w:rFonts w:ascii="Trebuchet MS" w:hAnsi="Trebuchet MS"/>
          <w:color w:val="000000"/>
          <w:sz w:val="20"/>
          <w:szCs w:val="20"/>
        </w:rPr>
        <w:t>16 Por isso procuro sempre ter uma consciência sem ofensas diante de Deus e dos homens.</w:t>
      </w:r>
    </w:p>
    <w:p>
      <w:pPr>
        <w:rPr>
          <w:rFonts w:ascii="Trebuchet MS" w:hAnsi="Trebuchet MS"/>
          <w:color w:val="000000"/>
          <w:sz w:val="20"/>
          <w:szCs w:val="20"/>
        </w:rPr>
      </w:pPr>
      <w:r>
        <w:rPr>
          <w:rFonts w:ascii="Trebuchet MS" w:hAnsi="Trebuchet MS"/>
          <w:color w:val="000000"/>
          <w:sz w:val="20"/>
          <w:szCs w:val="20"/>
        </w:rPr>
        <w:t>17 Vários anos depois vim trazer à minha nação esmolas e ofertas.</w:t>
      </w:r>
    </w:p>
    <w:p>
      <w:pPr>
        <w:rPr>
          <w:rFonts w:ascii="Trebuchet MS" w:hAnsi="Trebuchet MS"/>
          <w:color w:val="000000"/>
          <w:sz w:val="20"/>
          <w:szCs w:val="20"/>
        </w:rPr>
      </w:pPr>
      <w:r>
        <w:rPr>
          <w:rFonts w:ascii="Trebuchet MS" w:hAnsi="Trebuchet MS"/>
          <w:color w:val="000000"/>
          <w:sz w:val="20"/>
          <w:szCs w:val="20"/>
        </w:rPr>
        <w:t>18 Ocupado nestas coisas, me acharam já santificado no templo não em ajuntamento, nem com tumulto, alguns judeus da Ásia,</w:t>
      </w:r>
    </w:p>
    <w:p>
      <w:pPr>
        <w:rPr>
          <w:rFonts w:ascii="Trebuchet MS" w:hAnsi="Trebuchet MS"/>
          <w:color w:val="000000"/>
          <w:sz w:val="20"/>
          <w:szCs w:val="20"/>
        </w:rPr>
      </w:pPr>
      <w:r>
        <w:rPr>
          <w:rFonts w:ascii="Trebuchet MS" w:hAnsi="Trebuchet MS"/>
          <w:color w:val="000000"/>
          <w:sz w:val="20"/>
          <w:szCs w:val="20"/>
        </w:rPr>
        <w:t>19 os quais deviam comparecer diante de ti e acusar-me se tivessem alguma coisa contra mim;</w:t>
      </w:r>
    </w:p>
    <w:p>
      <w:pPr>
        <w:rPr>
          <w:rFonts w:ascii="Trebuchet MS" w:hAnsi="Trebuchet MS"/>
          <w:color w:val="000000"/>
          <w:sz w:val="20"/>
          <w:szCs w:val="20"/>
        </w:rPr>
      </w:pPr>
      <w:r>
        <w:rPr>
          <w:rFonts w:ascii="Trebuchet MS" w:hAnsi="Trebuchet MS"/>
          <w:color w:val="000000"/>
          <w:sz w:val="20"/>
          <w:szCs w:val="20"/>
        </w:rPr>
        <w:t>20 ou estes mesmos digam que iniquidade acharam, quando compareci perante o sinédrio,</w:t>
      </w:r>
    </w:p>
    <w:p>
      <w:pPr>
        <w:rPr>
          <w:rFonts w:ascii="Trebuchet MS" w:hAnsi="Trebuchet MS"/>
          <w:color w:val="000000"/>
          <w:sz w:val="20"/>
          <w:szCs w:val="20"/>
        </w:rPr>
      </w:pPr>
      <w:r>
        <w:rPr>
          <w:rFonts w:ascii="Trebuchet MS" w:hAnsi="Trebuchet MS"/>
          <w:color w:val="000000"/>
          <w:sz w:val="20"/>
          <w:szCs w:val="20"/>
        </w:rPr>
        <w:t>21 a não ser acerca desta única palavra que, estando no meio deles, bradei: Por causa da ressurreição dos mortos é que hoje estou sendo julgado por vós.</w:t>
      </w:r>
    </w:p>
    <w:p>
      <w:pPr>
        <w:rPr>
          <w:rFonts w:ascii="Trebuchet MS" w:hAnsi="Trebuchet MS"/>
          <w:color w:val="000000"/>
          <w:sz w:val="20"/>
          <w:szCs w:val="20"/>
        </w:rPr>
      </w:pPr>
      <w:r>
        <w:rPr>
          <w:rFonts w:ascii="Trebuchet MS" w:hAnsi="Trebuchet MS"/>
          <w:color w:val="000000"/>
          <w:sz w:val="20"/>
          <w:szCs w:val="20"/>
        </w:rPr>
        <w:t>22 Félix, porém, que era bem informado a respeito do Caminho, adiou a questão, dizendo: Quando o comandante Lísias tiver descido, então tomarei inteiro conhecimento da vossa causa.</w:t>
      </w:r>
    </w:p>
    <w:p>
      <w:pPr>
        <w:rPr>
          <w:rFonts w:ascii="Trebuchet MS" w:hAnsi="Trebuchet MS"/>
          <w:color w:val="000000"/>
          <w:sz w:val="20"/>
          <w:szCs w:val="20"/>
        </w:rPr>
      </w:pPr>
      <w:r>
        <w:rPr>
          <w:rFonts w:ascii="Trebuchet MS" w:hAnsi="Trebuchet MS"/>
          <w:color w:val="000000"/>
          <w:sz w:val="20"/>
          <w:szCs w:val="20"/>
        </w:rPr>
        <w:t>23 E ordenou ao centurião que Paulo ficasse detido, mas fosse tratado com brandura e que a nenhum dos seus proibisse servi-lo.</w:t>
      </w:r>
    </w:p>
    <w:p>
      <w:pPr>
        <w:rPr>
          <w:rFonts w:ascii="Trebuchet MS" w:hAnsi="Trebuchet MS"/>
          <w:color w:val="000000"/>
          <w:sz w:val="20"/>
          <w:szCs w:val="20"/>
        </w:rPr>
      </w:pPr>
      <w:r>
        <w:rPr>
          <w:rFonts w:ascii="Trebuchet MS" w:hAnsi="Trebuchet MS"/>
          <w:color w:val="000000"/>
          <w:sz w:val="20"/>
          <w:szCs w:val="20"/>
        </w:rPr>
        <w:t>24 Alguns dias depois, vindo Félix com sua mulher Drusila, que era judia, mandou chamar a Paulo, e ouviu-o acerca da fé em Cristo Jesus.</w:t>
      </w:r>
    </w:p>
    <w:p>
      <w:pPr>
        <w:rPr>
          <w:rFonts w:ascii="Trebuchet MS" w:hAnsi="Trebuchet MS"/>
          <w:color w:val="000000"/>
          <w:sz w:val="20"/>
          <w:szCs w:val="20"/>
        </w:rPr>
      </w:pPr>
      <w:r>
        <w:rPr>
          <w:rFonts w:ascii="Trebuchet MS" w:hAnsi="Trebuchet MS"/>
          <w:color w:val="000000"/>
          <w:sz w:val="20"/>
          <w:szCs w:val="20"/>
        </w:rPr>
        <w:t>25 E discorrendo ele sobre a justiça, o domínio próprio e o juízo vindouro, Félix ficou atemorizado e respondeu: Por ora vai-te, e quando tiver ocasião favorável, eu te chamarei.</w:t>
      </w:r>
    </w:p>
    <w:p>
      <w:pPr>
        <w:rPr>
          <w:rFonts w:ascii="Trebuchet MS" w:hAnsi="Trebuchet MS"/>
          <w:color w:val="000000"/>
          <w:sz w:val="20"/>
          <w:szCs w:val="20"/>
        </w:rPr>
      </w:pPr>
      <w:r>
        <w:rPr>
          <w:rFonts w:ascii="Trebuchet MS" w:hAnsi="Trebuchet MS"/>
          <w:color w:val="000000"/>
          <w:sz w:val="20"/>
          <w:szCs w:val="20"/>
        </w:rPr>
        <w:t>26 Esperava ao mesmo tempo que Paulo lhe desse dinheiro, pelo que o mandava chamar mais freqüentemente e conversava com ele.</w:t>
      </w:r>
    </w:p>
    <w:p>
      <w:pPr>
        <w:rPr>
          <w:rFonts w:ascii="Trebuchet MS" w:hAnsi="Trebuchet MS"/>
          <w:color w:val="000000"/>
          <w:sz w:val="20"/>
          <w:szCs w:val="20"/>
        </w:rPr>
      </w:pPr>
      <w:r>
        <w:rPr>
          <w:rFonts w:ascii="Trebuchet MS" w:hAnsi="Trebuchet MS"/>
          <w:color w:val="000000"/>
          <w:sz w:val="20"/>
          <w:szCs w:val="20"/>
        </w:rPr>
        <w:t>27 Mas passados dois anos, teve Félix por sucessor a Pórcio Festo; e querendo Félix agradar aos judeus, deixou a Paulo preso.</w:t>
      </w:r>
    </w:p>
    <w:p>
      <w:pPr>
        <w:pStyle w:val="P13"/>
        <w:rPr>
          <w:rFonts w:ascii="Trebuchet MS" w:hAnsi="Trebuchet MS"/>
          <w:color w:val="000000"/>
          <w:sz w:val="22"/>
          <w:szCs w:val="22"/>
        </w:rPr>
      </w:pPr>
      <w:bookmarkStart w:id="1165" w:name="_Toc147529024"/>
      <w:r>
        <w:rPr>
          <w:rFonts w:ascii="Trebuchet MS" w:hAnsi="Trebuchet MS"/>
          <w:color w:val="000000"/>
          <w:sz w:val="22"/>
          <w:szCs w:val="22"/>
        </w:rPr>
        <w:t xml:space="preserve"> ATOS 25</w:t>
      </w:r>
      <w:bookmarkEnd w:id="1165"/>
    </w:p>
    <w:p>
      <w:pPr>
        <w:rPr>
          <w:rFonts w:ascii="Trebuchet MS" w:hAnsi="Trebuchet MS"/>
          <w:color w:val="000000"/>
          <w:sz w:val="20"/>
          <w:szCs w:val="20"/>
        </w:rPr>
      </w:pPr>
      <w:r>
        <w:rPr>
          <w:rFonts w:ascii="Trebuchet MS" w:hAnsi="Trebuchet MS"/>
          <w:color w:val="000000"/>
          <w:sz w:val="20"/>
          <w:szCs w:val="20"/>
        </w:rPr>
        <w:t>1 Tendo, pois, entrado Festo na província, depois de três dias subiu de Cesaréia a Jerusalém.</w:t>
      </w:r>
    </w:p>
    <w:p>
      <w:pPr>
        <w:rPr>
          <w:rFonts w:ascii="Trebuchet MS" w:hAnsi="Trebuchet MS"/>
          <w:color w:val="000000"/>
          <w:sz w:val="20"/>
          <w:szCs w:val="20"/>
        </w:rPr>
      </w:pPr>
      <w:r>
        <w:rPr>
          <w:rFonts w:ascii="Trebuchet MS" w:hAnsi="Trebuchet MS"/>
          <w:color w:val="000000"/>
          <w:sz w:val="20"/>
          <w:szCs w:val="20"/>
        </w:rPr>
        <w:t>2 E os principais sacerdotes e os mais eminentes judeus fizeram-lhe queixa contra Paulo e, em detrimento deste,</w:t>
      </w:r>
    </w:p>
    <w:p>
      <w:pPr>
        <w:rPr>
          <w:rFonts w:ascii="Trebuchet MS" w:hAnsi="Trebuchet MS"/>
          <w:color w:val="000000"/>
          <w:sz w:val="20"/>
          <w:szCs w:val="20"/>
        </w:rPr>
      </w:pPr>
      <w:r>
        <w:rPr>
          <w:rFonts w:ascii="Trebuchet MS" w:hAnsi="Trebuchet MS"/>
          <w:color w:val="000000"/>
          <w:sz w:val="20"/>
          <w:szCs w:val="20"/>
        </w:rPr>
        <w:t>3 lhe rogavam o favor de o mandar a Jerusalém, armando ciladas para o matarem no caminho.</w:t>
      </w:r>
    </w:p>
    <w:p>
      <w:pPr>
        <w:rPr>
          <w:rFonts w:ascii="Trebuchet MS" w:hAnsi="Trebuchet MS"/>
          <w:color w:val="000000"/>
          <w:sz w:val="20"/>
          <w:szCs w:val="20"/>
        </w:rPr>
      </w:pPr>
      <w:r>
        <w:rPr>
          <w:rFonts w:ascii="Trebuchet MS" w:hAnsi="Trebuchet MS"/>
          <w:color w:val="000000"/>
          <w:sz w:val="20"/>
          <w:szCs w:val="20"/>
        </w:rPr>
        <w:t>4 Mas Festo respondeu que Paulo estava detido em Cesaréia, e que ele mesmo brevemente partiria para lá.</w:t>
      </w:r>
    </w:p>
    <w:p>
      <w:pPr>
        <w:rPr>
          <w:rFonts w:ascii="Trebuchet MS" w:hAnsi="Trebuchet MS"/>
          <w:color w:val="000000"/>
          <w:sz w:val="20"/>
          <w:szCs w:val="20"/>
        </w:rPr>
      </w:pPr>
      <w:r>
        <w:rPr>
          <w:rFonts w:ascii="Trebuchet MS" w:hAnsi="Trebuchet MS"/>
          <w:color w:val="000000"/>
          <w:sz w:val="20"/>
          <w:szCs w:val="20"/>
        </w:rPr>
        <w:t>5 Portanto, disse ele às autoridades dentre vós desçam comigo e, se há nesse homem algum crime, acusem-no.</w:t>
      </w:r>
    </w:p>
    <w:p>
      <w:pPr>
        <w:rPr>
          <w:rFonts w:ascii="Trebuchet MS" w:hAnsi="Trebuchet MS"/>
          <w:color w:val="000000"/>
          <w:sz w:val="20"/>
          <w:szCs w:val="20"/>
        </w:rPr>
      </w:pPr>
      <w:r>
        <w:rPr>
          <w:rFonts w:ascii="Trebuchet MS" w:hAnsi="Trebuchet MS"/>
          <w:color w:val="000000"/>
          <w:sz w:val="20"/>
          <w:szCs w:val="20"/>
        </w:rPr>
        <w:t>6 Tendo-se demorado entre eles não mais de oito ou dez dias, desceu a Cesaréia; e no dia seguinte, sentando-se no tribunal, mandou trazer Paulo.</w:t>
      </w:r>
    </w:p>
    <w:p>
      <w:pPr>
        <w:rPr>
          <w:rFonts w:ascii="Trebuchet MS" w:hAnsi="Trebuchet MS"/>
          <w:color w:val="000000"/>
          <w:sz w:val="20"/>
          <w:szCs w:val="20"/>
        </w:rPr>
      </w:pPr>
      <w:r>
        <w:rPr>
          <w:rFonts w:ascii="Trebuchet MS" w:hAnsi="Trebuchet MS"/>
          <w:color w:val="000000"/>
          <w:sz w:val="20"/>
          <w:szCs w:val="20"/>
        </w:rPr>
        <w:t>7 Tendo ele comparecido, rodearam-no os judeus que haviam descido de Jerusalém, trazendo contra ele muitas e graves acusações, que não podiam provar.</w:t>
      </w:r>
    </w:p>
    <w:p>
      <w:pPr>
        <w:rPr>
          <w:rFonts w:ascii="Trebuchet MS" w:hAnsi="Trebuchet MS"/>
          <w:color w:val="000000"/>
          <w:sz w:val="20"/>
          <w:szCs w:val="20"/>
        </w:rPr>
      </w:pPr>
      <w:r>
        <w:rPr>
          <w:rFonts w:ascii="Trebuchet MS" w:hAnsi="Trebuchet MS"/>
          <w:color w:val="000000"/>
          <w:sz w:val="20"/>
          <w:szCs w:val="20"/>
        </w:rPr>
        <w:t>8 Paulo, porém, respondeu em sua defesa: Nem contra a lei dos judeus, nem contra o templo, nem contra César, tenho pecado em coisa alguma.</w:t>
      </w:r>
    </w:p>
    <w:p>
      <w:pPr>
        <w:rPr>
          <w:rFonts w:ascii="Trebuchet MS" w:hAnsi="Trebuchet MS"/>
          <w:color w:val="000000"/>
          <w:sz w:val="20"/>
          <w:szCs w:val="20"/>
        </w:rPr>
      </w:pPr>
      <w:r>
        <w:rPr>
          <w:rFonts w:ascii="Trebuchet MS" w:hAnsi="Trebuchet MS"/>
          <w:color w:val="000000"/>
          <w:sz w:val="20"/>
          <w:szCs w:val="20"/>
        </w:rPr>
        <w:t>9 Todavia Festo, querendo agradar aos judeus, respondendo a Paulo, disse: Queres subir a Jerusalém e ali ser julgado perante mim acerca destas coisas?</w:t>
      </w:r>
    </w:p>
    <w:p>
      <w:pPr>
        <w:rPr>
          <w:rFonts w:ascii="Trebuchet MS" w:hAnsi="Trebuchet MS"/>
          <w:color w:val="000000"/>
          <w:sz w:val="20"/>
          <w:szCs w:val="20"/>
        </w:rPr>
      </w:pPr>
      <w:r>
        <w:rPr>
          <w:rFonts w:ascii="Trebuchet MS" w:hAnsi="Trebuchet MS"/>
          <w:color w:val="000000"/>
          <w:sz w:val="20"/>
          <w:szCs w:val="20"/>
        </w:rPr>
        <w:t>10 Mas Paulo disse: Estou perante o tribunal de César, onde devo ser julgado; nenhum mal fiz aos judeus, como muito bem sabes.</w:t>
      </w:r>
    </w:p>
    <w:p>
      <w:pPr>
        <w:rPr>
          <w:rFonts w:ascii="Trebuchet MS" w:hAnsi="Trebuchet MS"/>
          <w:color w:val="000000"/>
          <w:sz w:val="20"/>
          <w:szCs w:val="20"/>
        </w:rPr>
      </w:pPr>
      <w:r>
        <w:rPr>
          <w:rFonts w:ascii="Trebuchet MS" w:hAnsi="Trebuchet MS"/>
          <w:color w:val="000000"/>
          <w:sz w:val="20"/>
          <w:szCs w:val="20"/>
        </w:rPr>
        <w:t>11 Se, pois, sou malfeitor e tenho cometido alguma coisa digna de morte, não recuso morrer; mas se nada há daquilo de que estes me acusam, ninguém me pode entregar a eles; apelo para César.</w:t>
      </w:r>
    </w:p>
    <w:p>
      <w:pPr>
        <w:rPr>
          <w:rFonts w:ascii="Trebuchet MS" w:hAnsi="Trebuchet MS"/>
          <w:color w:val="000000"/>
          <w:sz w:val="20"/>
          <w:szCs w:val="20"/>
        </w:rPr>
      </w:pPr>
      <w:r>
        <w:rPr>
          <w:rFonts w:ascii="Trebuchet MS" w:hAnsi="Trebuchet MS"/>
          <w:color w:val="000000"/>
          <w:sz w:val="20"/>
          <w:szCs w:val="20"/>
        </w:rPr>
        <w:t>12 Então Festo, tendo falado com o conselho, respondeu: Apelaste para César; para César irás.</w:t>
      </w:r>
    </w:p>
    <w:p>
      <w:pPr>
        <w:rPr>
          <w:rFonts w:ascii="Trebuchet MS" w:hAnsi="Trebuchet MS"/>
          <w:color w:val="000000"/>
          <w:sz w:val="20"/>
          <w:szCs w:val="20"/>
        </w:rPr>
      </w:pPr>
      <w:r>
        <w:rPr>
          <w:rFonts w:ascii="Trebuchet MS" w:hAnsi="Trebuchet MS"/>
          <w:color w:val="000000"/>
          <w:sz w:val="20"/>
          <w:szCs w:val="20"/>
        </w:rPr>
        <w:t>13 Passados alguns dias, o rei Agripa e Berenice vieram a Cesaréia em visita de saudação a Festo.</w:t>
      </w:r>
    </w:p>
    <w:p>
      <w:pPr>
        <w:rPr>
          <w:rFonts w:ascii="Trebuchet MS" w:hAnsi="Trebuchet MS"/>
          <w:color w:val="000000"/>
          <w:sz w:val="20"/>
          <w:szCs w:val="20"/>
        </w:rPr>
      </w:pPr>
      <w:r>
        <w:rPr>
          <w:rFonts w:ascii="Trebuchet MS" w:hAnsi="Trebuchet MS"/>
          <w:color w:val="000000"/>
          <w:sz w:val="20"/>
          <w:szCs w:val="20"/>
        </w:rPr>
        <w:t>14 E, como se demorassem ali muitos dias, Festo expôs ao rei o caso de Paulo, dizendo: Há aqui certo homem que foi deixado preso por Félix,</w:t>
      </w:r>
    </w:p>
    <w:p>
      <w:pPr>
        <w:rPr>
          <w:rFonts w:ascii="Trebuchet MS" w:hAnsi="Trebuchet MS"/>
          <w:color w:val="000000"/>
          <w:sz w:val="20"/>
          <w:szCs w:val="20"/>
        </w:rPr>
      </w:pPr>
      <w:r>
        <w:rPr>
          <w:rFonts w:ascii="Trebuchet MS" w:hAnsi="Trebuchet MS"/>
          <w:color w:val="000000"/>
          <w:sz w:val="20"/>
          <w:szCs w:val="20"/>
        </w:rPr>
        <w:t>15 a respeito do qual, quando estive em Jerusalém, os principais sacerdotes e os anciãos dos judeus me fizeram queixas, pedindo sentença contra ele;</w:t>
      </w:r>
    </w:p>
    <w:p>
      <w:pPr>
        <w:rPr>
          <w:rFonts w:ascii="Trebuchet MS" w:hAnsi="Trebuchet MS"/>
          <w:color w:val="000000"/>
          <w:sz w:val="20"/>
          <w:szCs w:val="20"/>
        </w:rPr>
      </w:pPr>
      <w:r>
        <w:rPr>
          <w:rFonts w:ascii="Trebuchet MS" w:hAnsi="Trebuchet MS"/>
          <w:color w:val="000000"/>
          <w:sz w:val="20"/>
          <w:szCs w:val="20"/>
        </w:rPr>
        <w:t>16 aos quais respondi que não é costume dos romanos condenar homem algum sem que o acusado tenha presentes os seus acusadores e possa defender-se da acusação.</w:t>
      </w:r>
    </w:p>
    <w:p>
      <w:pPr>
        <w:rPr>
          <w:rFonts w:ascii="Trebuchet MS" w:hAnsi="Trebuchet MS"/>
          <w:color w:val="000000"/>
          <w:sz w:val="20"/>
          <w:szCs w:val="20"/>
        </w:rPr>
      </w:pPr>
      <w:r>
        <w:rPr>
          <w:rFonts w:ascii="Trebuchet MS" w:hAnsi="Trebuchet MS"/>
          <w:color w:val="000000"/>
          <w:sz w:val="20"/>
          <w:szCs w:val="20"/>
        </w:rPr>
        <w:t>17 Quando então eles se haviam reunido aqui, sem me demorar, no dia seguinte sentei-me no tribunal e mandei trazer o homem;</w:t>
      </w:r>
    </w:p>
    <w:p>
      <w:pPr>
        <w:rPr>
          <w:rFonts w:ascii="Trebuchet MS" w:hAnsi="Trebuchet MS"/>
          <w:color w:val="000000"/>
          <w:sz w:val="20"/>
          <w:szCs w:val="20"/>
        </w:rPr>
      </w:pPr>
      <w:r>
        <w:rPr>
          <w:rFonts w:ascii="Trebuchet MS" w:hAnsi="Trebuchet MS"/>
          <w:color w:val="000000"/>
          <w:sz w:val="20"/>
          <w:szCs w:val="20"/>
        </w:rPr>
        <w:t>18 contra o qual os acusadores, levantando-se, não apresentaram acusação alguma das coisas perversas que eu suspeitava;</w:t>
      </w:r>
    </w:p>
    <w:p>
      <w:pPr>
        <w:rPr>
          <w:rFonts w:ascii="Trebuchet MS" w:hAnsi="Trebuchet MS"/>
          <w:color w:val="000000"/>
          <w:sz w:val="20"/>
          <w:szCs w:val="20"/>
        </w:rPr>
      </w:pPr>
      <w:r>
        <w:rPr>
          <w:rFonts w:ascii="Trebuchet MS" w:hAnsi="Trebuchet MS"/>
          <w:color w:val="000000"/>
          <w:sz w:val="20"/>
          <w:szCs w:val="20"/>
        </w:rPr>
        <w:t>19 tinham, porém, contra ele algumas questões acerca da sua religião e de um tal Jesus defunto, que Paulo afirmava estar vivo.</w:t>
      </w:r>
    </w:p>
    <w:p>
      <w:pPr>
        <w:rPr>
          <w:rFonts w:ascii="Trebuchet MS" w:hAnsi="Trebuchet MS"/>
          <w:color w:val="000000"/>
          <w:sz w:val="20"/>
          <w:szCs w:val="20"/>
        </w:rPr>
      </w:pPr>
      <w:r>
        <w:rPr>
          <w:rFonts w:ascii="Trebuchet MS" w:hAnsi="Trebuchet MS"/>
          <w:color w:val="000000"/>
          <w:sz w:val="20"/>
          <w:szCs w:val="20"/>
        </w:rPr>
        <w:t>20 E, estando eu perplexo quanto ao modo de investigar estas coisas, perguntei se não queria ir a Jerusalém e ali ser julgado no tocante às mesmas.</w:t>
      </w:r>
    </w:p>
    <w:p>
      <w:pPr>
        <w:rPr>
          <w:rFonts w:ascii="Trebuchet MS" w:hAnsi="Trebuchet MS"/>
          <w:color w:val="000000"/>
          <w:sz w:val="20"/>
          <w:szCs w:val="20"/>
        </w:rPr>
      </w:pPr>
      <w:r>
        <w:rPr>
          <w:rFonts w:ascii="Trebuchet MS" w:hAnsi="Trebuchet MS"/>
          <w:color w:val="000000"/>
          <w:sz w:val="20"/>
          <w:szCs w:val="20"/>
        </w:rPr>
        <w:t>21 Mas apelando Paulo para que fosse reservado ao julgamento do imperador, mandei que fosse detido até que o enviasse a César.</w:t>
      </w:r>
    </w:p>
    <w:p>
      <w:pPr>
        <w:rPr>
          <w:rFonts w:ascii="Trebuchet MS" w:hAnsi="Trebuchet MS"/>
          <w:color w:val="000000"/>
          <w:sz w:val="20"/>
          <w:szCs w:val="20"/>
        </w:rPr>
      </w:pPr>
      <w:r>
        <w:rPr>
          <w:rFonts w:ascii="Trebuchet MS" w:hAnsi="Trebuchet MS"/>
          <w:color w:val="000000"/>
          <w:sz w:val="20"/>
          <w:szCs w:val="20"/>
        </w:rPr>
        <w:t>22 Então Agripa disse a Festo: Eu bem quisera ouvir esse homem. Respondeu-lhe ele: Amanhã o ouvirás.</w:t>
      </w:r>
    </w:p>
    <w:p>
      <w:pPr>
        <w:rPr>
          <w:rFonts w:ascii="Trebuchet MS" w:hAnsi="Trebuchet MS"/>
          <w:color w:val="000000"/>
          <w:sz w:val="20"/>
          <w:szCs w:val="20"/>
        </w:rPr>
      </w:pPr>
      <w:r>
        <w:rPr>
          <w:rFonts w:ascii="Trebuchet MS" w:hAnsi="Trebuchet MS"/>
          <w:color w:val="000000"/>
          <w:sz w:val="20"/>
          <w:szCs w:val="20"/>
        </w:rPr>
        <w:t>23 No dia seguinte vindo Agripa e Berenice, com muito aparato, entraram no auditório com os chefes militares e homens principais da cidade; então, por ordem de Festo, Paulo foi trazido.</w:t>
      </w:r>
    </w:p>
    <w:p>
      <w:pPr>
        <w:rPr>
          <w:rFonts w:ascii="Trebuchet MS" w:hAnsi="Trebuchet MS"/>
          <w:color w:val="000000"/>
          <w:sz w:val="20"/>
          <w:szCs w:val="20"/>
        </w:rPr>
      </w:pPr>
      <w:r>
        <w:rPr>
          <w:rFonts w:ascii="Trebuchet MS" w:hAnsi="Trebuchet MS"/>
          <w:color w:val="000000"/>
          <w:sz w:val="20"/>
          <w:szCs w:val="20"/>
        </w:rPr>
        <w:t>24 Disse Festo: Rei Agripa e vós todos que estais presentes conosco, vedes este homem por causa de quem toda a multidão dos judeus, tanto em Jerusalém como aqui, recorreu a mim, clamando que não convinha que ele vivesse mais.</w:t>
      </w:r>
    </w:p>
    <w:p>
      <w:pPr>
        <w:rPr>
          <w:rFonts w:ascii="Trebuchet MS" w:hAnsi="Trebuchet MS"/>
          <w:color w:val="000000"/>
          <w:sz w:val="20"/>
          <w:szCs w:val="20"/>
        </w:rPr>
      </w:pPr>
      <w:r>
        <w:rPr>
          <w:rFonts w:ascii="Trebuchet MS" w:hAnsi="Trebuchet MS"/>
          <w:color w:val="000000"/>
          <w:sz w:val="20"/>
          <w:szCs w:val="20"/>
        </w:rPr>
        <w:t>25 Eu, porém, achei que ele não havia praticado coisa alguma digna de morte; mas havendo ele apelado para o imperador, resolvi remeter-lho.</w:t>
      </w:r>
    </w:p>
    <w:p>
      <w:pPr>
        <w:rPr>
          <w:rFonts w:ascii="Trebuchet MS" w:hAnsi="Trebuchet MS"/>
          <w:color w:val="000000"/>
          <w:sz w:val="20"/>
          <w:szCs w:val="20"/>
        </w:rPr>
      </w:pPr>
      <w:r>
        <w:rPr>
          <w:rFonts w:ascii="Trebuchet MS" w:hAnsi="Trebuchet MS"/>
          <w:color w:val="000000"/>
          <w:sz w:val="20"/>
          <w:szCs w:val="20"/>
        </w:rPr>
        <w:t>26 Do qual não tenho coisa certa que escreva a meu senhor, e por isso perante vós o trouxe, principalmente perante ti, ó rei Agripa, para que, depois de feito o interrogatório, tenha eu alguma coisa que escrever.</w:t>
      </w:r>
    </w:p>
    <w:p>
      <w:pPr>
        <w:rPr>
          <w:rFonts w:ascii="Trebuchet MS" w:hAnsi="Trebuchet MS"/>
          <w:color w:val="000000"/>
          <w:sz w:val="20"/>
          <w:szCs w:val="20"/>
        </w:rPr>
      </w:pPr>
      <w:r>
        <w:rPr>
          <w:rFonts w:ascii="Trebuchet MS" w:hAnsi="Trebuchet MS"/>
          <w:color w:val="000000"/>
          <w:sz w:val="20"/>
          <w:szCs w:val="20"/>
        </w:rPr>
        <w:t>27 Porque não me parece razoável enviar um preso, e não notificar as acusações que há contra ele.</w:t>
      </w:r>
    </w:p>
    <w:p>
      <w:pPr>
        <w:pStyle w:val="P13"/>
        <w:rPr>
          <w:rFonts w:ascii="Trebuchet MS" w:hAnsi="Trebuchet MS"/>
          <w:color w:val="000000"/>
          <w:sz w:val="22"/>
          <w:szCs w:val="22"/>
        </w:rPr>
      </w:pPr>
      <w:bookmarkStart w:id="1166" w:name="_Toc147529025"/>
      <w:r>
        <w:rPr>
          <w:rFonts w:ascii="Trebuchet MS" w:hAnsi="Trebuchet MS"/>
          <w:color w:val="000000"/>
          <w:sz w:val="22"/>
          <w:szCs w:val="22"/>
        </w:rPr>
        <w:t xml:space="preserve"> ATOS 26</w:t>
      </w:r>
      <w:bookmarkEnd w:id="1166"/>
    </w:p>
    <w:p>
      <w:pPr>
        <w:rPr>
          <w:rFonts w:ascii="Trebuchet MS" w:hAnsi="Trebuchet MS"/>
          <w:color w:val="000000"/>
          <w:sz w:val="20"/>
          <w:szCs w:val="20"/>
        </w:rPr>
      </w:pPr>
      <w:r>
        <w:rPr>
          <w:rFonts w:ascii="Trebuchet MS" w:hAnsi="Trebuchet MS"/>
          <w:color w:val="000000"/>
          <w:sz w:val="20"/>
          <w:szCs w:val="20"/>
        </w:rPr>
        <w:t>1 Depois Agripa disse a Paulo: É-te permitido fazer a tua defesa. Então Paulo, estendendo a mão, começou a sua defesa:</w:t>
      </w:r>
    </w:p>
    <w:p>
      <w:pPr>
        <w:rPr>
          <w:rFonts w:ascii="Trebuchet MS" w:hAnsi="Trebuchet MS"/>
          <w:color w:val="000000"/>
          <w:sz w:val="20"/>
          <w:szCs w:val="20"/>
        </w:rPr>
      </w:pPr>
      <w:r>
        <w:rPr>
          <w:rFonts w:ascii="Trebuchet MS" w:hAnsi="Trebuchet MS"/>
          <w:color w:val="000000"/>
          <w:sz w:val="20"/>
          <w:szCs w:val="20"/>
        </w:rPr>
        <w:t>2 Sinto-me feliz, ó rei Agripa, em poder defender-me hoje perante ti de todas as coisas de que sou acusado pelos judeus;</w:t>
      </w:r>
    </w:p>
    <w:p>
      <w:pPr>
        <w:rPr>
          <w:rFonts w:ascii="Trebuchet MS" w:hAnsi="Trebuchet MS"/>
          <w:color w:val="000000"/>
          <w:sz w:val="20"/>
          <w:szCs w:val="20"/>
        </w:rPr>
      </w:pPr>
      <w:r>
        <w:rPr>
          <w:rFonts w:ascii="Trebuchet MS" w:hAnsi="Trebuchet MS"/>
          <w:color w:val="000000"/>
          <w:sz w:val="20"/>
          <w:szCs w:val="20"/>
        </w:rPr>
        <w:t>3 mormente porque és versado em todos os costumes e questões que há entre os judeus; pelo que te rogo que me ouças com paciência.</w:t>
      </w:r>
    </w:p>
    <w:p>
      <w:pPr>
        <w:rPr>
          <w:rFonts w:ascii="Trebuchet MS" w:hAnsi="Trebuchet MS"/>
          <w:color w:val="000000"/>
          <w:sz w:val="20"/>
          <w:szCs w:val="20"/>
        </w:rPr>
      </w:pPr>
      <w:r>
        <w:rPr>
          <w:rFonts w:ascii="Trebuchet MS" w:hAnsi="Trebuchet MS"/>
          <w:color w:val="000000"/>
          <w:sz w:val="20"/>
          <w:szCs w:val="20"/>
        </w:rPr>
        <w:t>4 A minha vida, pois, desde a mocidade, o que tem sido sempre entre o meu povo e em Jerusalém, sabem-na todos os judeus,</w:t>
      </w:r>
    </w:p>
    <w:p>
      <w:pPr>
        <w:rPr>
          <w:rFonts w:ascii="Trebuchet MS" w:hAnsi="Trebuchet MS"/>
          <w:color w:val="000000"/>
          <w:sz w:val="20"/>
          <w:szCs w:val="20"/>
        </w:rPr>
      </w:pPr>
      <w:r>
        <w:rPr>
          <w:rFonts w:ascii="Trebuchet MS" w:hAnsi="Trebuchet MS"/>
          <w:color w:val="000000"/>
          <w:sz w:val="20"/>
          <w:szCs w:val="20"/>
        </w:rPr>
        <w:t>5 pois me conhecem desde o princípio e, se quiserem, podem dar testemunho de que, conforme a mais severa seita da nossa religião, vivi fariseu.</w:t>
      </w:r>
    </w:p>
    <w:p>
      <w:pPr>
        <w:rPr>
          <w:rFonts w:ascii="Trebuchet MS" w:hAnsi="Trebuchet MS"/>
          <w:color w:val="000000"/>
          <w:sz w:val="20"/>
          <w:szCs w:val="20"/>
        </w:rPr>
      </w:pPr>
      <w:r>
        <w:rPr>
          <w:rFonts w:ascii="Trebuchet MS" w:hAnsi="Trebuchet MS"/>
          <w:color w:val="000000"/>
          <w:sz w:val="20"/>
          <w:szCs w:val="20"/>
        </w:rPr>
        <w:t>6 E agora estou aqui para ser julgado por causa da esperança da promessa feita por Deus a nossos pais,</w:t>
      </w:r>
    </w:p>
    <w:p>
      <w:pPr>
        <w:rPr>
          <w:rFonts w:ascii="Trebuchet MS" w:hAnsi="Trebuchet MS"/>
          <w:color w:val="000000"/>
          <w:sz w:val="20"/>
          <w:szCs w:val="20"/>
        </w:rPr>
      </w:pPr>
      <w:r>
        <w:rPr>
          <w:rFonts w:ascii="Trebuchet MS" w:hAnsi="Trebuchet MS"/>
          <w:color w:val="000000"/>
          <w:sz w:val="20"/>
          <w:szCs w:val="20"/>
        </w:rPr>
        <w:t>7 a qual as nossas doze tribos, servindo a Deus fervorosamente noite e dia, esperam alcançar; é por causa desta esperança, ó rei, que eu sou acusado pelos judeus.</w:t>
      </w:r>
    </w:p>
    <w:p>
      <w:pPr>
        <w:rPr>
          <w:rFonts w:ascii="Trebuchet MS" w:hAnsi="Trebuchet MS"/>
          <w:color w:val="000000"/>
          <w:sz w:val="20"/>
          <w:szCs w:val="20"/>
        </w:rPr>
      </w:pPr>
      <w:r>
        <w:rPr>
          <w:rFonts w:ascii="Trebuchet MS" w:hAnsi="Trebuchet MS"/>
          <w:color w:val="000000"/>
          <w:sz w:val="20"/>
          <w:szCs w:val="20"/>
        </w:rPr>
        <w:t>8 Por que é que se julga entre vós incrível que Deus ressuscite os mortos?</w:t>
      </w:r>
    </w:p>
    <w:p>
      <w:pPr>
        <w:rPr>
          <w:rFonts w:ascii="Trebuchet MS" w:hAnsi="Trebuchet MS"/>
          <w:color w:val="000000"/>
          <w:sz w:val="20"/>
          <w:szCs w:val="20"/>
        </w:rPr>
      </w:pPr>
      <w:r>
        <w:rPr>
          <w:rFonts w:ascii="Trebuchet MS" w:hAnsi="Trebuchet MS"/>
          <w:color w:val="000000"/>
          <w:sz w:val="20"/>
          <w:szCs w:val="20"/>
        </w:rPr>
        <w:t>9 Eu, na verdade, cuidara que devia praticar muitas coisas contra o nome de Jesus, o nazareno;</w:t>
      </w:r>
    </w:p>
    <w:p>
      <w:pPr>
        <w:rPr>
          <w:rFonts w:ascii="Trebuchet MS" w:hAnsi="Trebuchet MS"/>
          <w:color w:val="000000"/>
          <w:sz w:val="20"/>
          <w:szCs w:val="20"/>
        </w:rPr>
      </w:pPr>
      <w:r>
        <w:rPr>
          <w:rFonts w:ascii="Trebuchet MS" w:hAnsi="Trebuchet MS"/>
          <w:color w:val="000000"/>
          <w:sz w:val="20"/>
          <w:szCs w:val="20"/>
        </w:rPr>
        <w:t>10 o que, com efeito, fiz em Jerusalém. Pois havendo recebido autoridade dos principais dos sacerdotes, não somente encerrei muitos dos santos em prisões, como também dei o meu voto contra eles quando os matavam.</w:t>
      </w:r>
    </w:p>
    <w:p>
      <w:pPr>
        <w:rPr>
          <w:rFonts w:ascii="Trebuchet MS" w:hAnsi="Trebuchet MS"/>
          <w:color w:val="000000"/>
          <w:sz w:val="20"/>
          <w:szCs w:val="20"/>
        </w:rPr>
      </w:pPr>
      <w:r>
        <w:rPr>
          <w:rFonts w:ascii="Trebuchet MS" w:hAnsi="Trebuchet MS"/>
          <w:color w:val="000000"/>
          <w:sz w:val="20"/>
          <w:szCs w:val="20"/>
        </w:rPr>
        <w:t>11 E, castigando-os muitas vezes por todas as sinagogas, obrigava-os a blasfemar; e enfurecido cada vez mais contra eles, perseguia-os até nas cidades estrangeiras.</w:t>
      </w:r>
    </w:p>
    <w:p>
      <w:pPr>
        <w:rPr>
          <w:rFonts w:ascii="Trebuchet MS" w:hAnsi="Trebuchet MS"/>
          <w:color w:val="000000"/>
          <w:sz w:val="20"/>
          <w:szCs w:val="20"/>
        </w:rPr>
      </w:pPr>
      <w:r>
        <w:rPr>
          <w:rFonts w:ascii="Trebuchet MS" w:hAnsi="Trebuchet MS"/>
          <w:color w:val="000000"/>
          <w:sz w:val="20"/>
          <w:szCs w:val="20"/>
        </w:rPr>
        <w:t>12 Indo com este encargo a Damasco, munido de poder e comissão dos principais sacerdotes,</w:t>
      </w:r>
    </w:p>
    <w:p>
      <w:pPr>
        <w:rPr>
          <w:rFonts w:ascii="Trebuchet MS" w:hAnsi="Trebuchet MS"/>
          <w:color w:val="000000"/>
          <w:sz w:val="20"/>
          <w:szCs w:val="20"/>
        </w:rPr>
      </w:pPr>
      <w:r>
        <w:rPr>
          <w:rFonts w:ascii="Trebuchet MS" w:hAnsi="Trebuchet MS"/>
          <w:color w:val="000000"/>
          <w:sz w:val="20"/>
          <w:szCs w:val="20"/>
        </w:rPr>
        <w:t>13 ao meio-dia, ó rei vi no caminho uma luz do céu, que excedia o esplendor do sol, resplandecendo em torno de mim e dos que iam comigo.</w:t>
      </w:r>
    </w:p>
    <w:p>
      <w:pPr>
        <w:rPr>
          <w:rFonts w:ascii="Trebuchet MS" w:hAnsi="Trebuchet MS"/>
          <w:color w:val="000000"/>
          <w:sz w:val="20"/>
          <w:szCs w:val="20"/>
        </w:rPr>
      </w:pPr>
      <w:r>
        <w:rPr>
          <w:rFonts w:ascii="Trebuchet MS" w:hAnsi="Trebuchet MS"/>
          <w:color w:val="000000"/>
          <w:sz w:val="20"/>
          <w:szCs w:val="20"/>
        </w:rPr>
        <w:t>14 E, caindo nós todos por terra, ouvi uma voz que me dizia em língua hebráica: Saulo, Saulo, por que me persegues? Dura coisa te é recalcitrar contra os aguilhões.</w:t>
      </w:r>
    </w:p>
    <w:p>
      <w:pPr>
        <w:rPr>
          <w:rFonts w:ascii="Trebuchet MS" w:hAnsi="Trebuchet MS"/>
          <w:color w:val="000000"/>
          <w:sz w:val="20"/>
          <w:szCs w:val="20"/>
        </w:rPr>
      </w:pPr>
      <w:r>
        <w:rPr>
          <w:rFonts w:ascii="Trebuchet MS" w:hAnsi="Trebuchet MS"/>
          <w:color w:val="000000"/>
          <w:sz w:val="20"/>
          <w:szCs w:val="20"/>
        </w:rPr>
        <w:t>15 Disse eu: Quem és,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16 mas levanta-te e põe-te em pé; pois para isto te apareci, para te fazer ministro e testemunha tanto das coisas em que me tens visto como daquelas em que te hei de aparecer;</w:t>
      </w:r>
    </w:p>
    <w:p>
      <w:pPr>
        <w:rPr>
          <w:rFonts w:ascii="Trebuchet MS" w:hAnsi="Trebuchet MS"/>
          <w:color w:val="000000"/>
          <w:sz w:val="20"/>
          <w:szCs w:val="20"/>
        </w:rPr>
      </w:pPr>
      <w:r>
        <w:rPr>
          <w:rFonts w:ascii="Trebuchet MS" w:hAnsi="Trebuchet MS"/>
          <w:color w:val="000000"/>
          <w:sz w:val="20"/>
          <w:szCs w:val="20"/>
        </w:rPr>
        <w:t>17 livrando-te deste povo e dos gentios, aos quais te envio,</w:t>
      </w:r>
    </w:p>
    <w:p>
      <w:pPr>
        <w:rPr>
          <w:rFonts w:ascii="Trebuchet MS" w:hAnsi="Trebuchet MS"/>
          <w:color w:val="000000"/>
          <w:sz w:val="20"/>
          <w:szCs w:val="20"/>
        </w:rPr>
      </w:pPr>
      <w:r>
        <w:rPr>
          <w:rFonts w:ascii="Trebuchet MS" w:hAnsi="Trebuchet MS"/>
          <w:color w:val="000000"/>
          <w:sz w:val="20"/>
          <w:szCs w:val="20"/>
        </w:rPr>
        <w:t>18 para lhes abrir os olhos a fim de que se convertam das trevas à luz, e do poder de Satanás a Deus, para que recebam remissão de pecados e herança entre aqueles que são santificados pela fé em mim.</w:t>
      </w:r>
    </w:p>
    <w:p>
      <w:pPr>
        <w:rPr>
          <w:rFonts w:ascii="Trebuchet MS" w:hAnsi="Trebuchet MS"/>
          <w:color w:val="000000"/>
          <w:sz w:val="20"/>
          <w:szCs w:val="20"/>
        </w:rPr>
      </w:pPr>
      <w:r>
        <w:rPr>
          <w:rFonts w:ascii="Trebuchet MS" w:hAnsi="Trebuchet MS"/>
          <w:color w:val="000000"/>
          <w:sz w:val="20"/>
          <w:szCs w:val="20"/>
        </w:rPr>
        <w:t>19 Pelo que, ó rei Agripa, não fui desobediente à visão celestial,</w:t>
      </w:r>
    </w:p>
    <w:p>
      <w:pPr>
        <w:rPr>
          <w:rFonts w:ascii="Trebuchet MS" w:hAnsi="Trebuchet MS"/>
          <w:color w:val="000000"/>
          <w:sz w:val="20"/>
          <w:szCs w:val="20"/>
        </w:rPr>
      </w:pPr>
      <w:r>
        <w:rPr>
          <w:rFonts w:ascii="Trebuchet MS" w:hAnsi="Trebuchet MS"/>
          <w:color w:val="000000"/>
          <w:sz w:val="20"/>
          <w:szCs w:val="20"/>
        </w:rPr>
        <w:t>20 antes anunciei primeiramente aos que estão em Damasco, e depois em Jerusalém, e por toda a terra da Judéia e também aos gentios, que se arrependessem e se convertessem a Deus, praticando obras dignas de arrependimento.</w:t>
      </w:r>
    </w:p>
    <w:p>
      <w:pPr>
        <w:rPr>
          <w:rFonts w:ascii="Trebuchet MS" w:hAnsi="Trebuchet MS"/>
          <w:color w:val="000000"/>
          <w:sz w:val="20"/>
          <w:szCs w:val="20"/>
        </w:rPr>
      </w:pPr>
      <w:r>
        <w:rPr>
          <w:rFonts w:ascii="Trebuchet MS" w:hAnsi="Trebuchet MS"/>
          <w:color w:val="000000"/>
          <w:sz w:val="20"/>
          <w:szCs w:val="20"/>
        </w:rPr>
        <w:t>21 Por causa disto os judeus me prenderam no templo e procuravam matar-me.</w:t>
      </w:r>
    </w:p>
    <w:p>
      <w:pPr>
        <w:rPr>
          <w:rFonts w:ascii="Trebuchet MS" w:hAnsi="Trebuchet MS"/>
          <w:color w:val="000000"/>
          <w:sz w:val="20"/>
          <w:szCs w:val="20"/>
        </w:rPr>
      </w:pPr>
      <w:r>
        <w:rPr>
          <w:rFonts w:ascii="Trebuchet MS" w:hAnsi="Trebuchet MS"/>
          <w:color w:val="000000"/>
          <w:sz w:val="20"/>
          <w:szCs w:val="20"/>
        </w:rPr>
        <w:t>22 Tendo, pois, alcançado socorro da parte de Deus, ainda até o dia de hoje permaneço, dando testemunho tanto a pequenos como a grandes, não dizendo nada senão o que os profetas e Moisés disseram que devia acontecer;</w:t>
      </w:r>
    </w:p>
    <w:p>
      <w:pPr>
        <w:rPr>
          <w:rFonts w:ascii="Trebuchet MS" w:hAnsi="Trebuchet MS"/>
          <w:color w:val="000000"/>
          <w:sz w:val="20"/>
          <w:szCs w:val="20"/>
        </w:rPr>
      </w:pPr>
      <w:r>
        <w:rPr>
          <w:rFonts w:ascii="Trebuchet MS" w:hAnsi="Trebuchet MS"/>
          <w:color w:val="000000"/>
          <w:sz w:val="20"/>
          <w:szCs w:val="20"/>
        </w:rPr>
        <w:t>23 isto é, como o Cristo devia padecer, e como seria ele o primeiro que, pela ressurreição dos mortos, devia anunciar a luz a este povo e também aos gentios.</w:t>
      </w:r>
    </w:p>
    <w:p>
      <w:pPr>
        <w:rPr>
          <w:rFonts w:ascii="Trebuchet MS" w:hAnsi="Trebuchet MS"/>
          <w:color w:val="000000"/>
          <w:sz w:val="20"/>
          <w:szCs w:val="20"/>
        </w:rPr>
      </w:pPr>
      <w:r>
        <w:rPr>
          <w:rFonts w:ascii="Trebuchet MS" w:hAnsi="Trebuchet MS"/>
          <w:color w:val="000000"/>
          <w:sz w:val="20"/>
          <w:szCs w:val="20"/>
        </w:rPr>
        <w:t>24 Fazendo ele deste modo a sua defesa, disse Festo em alta voz: Estás louco, Paulo; as muitas letras te fazem delirar.</w:t>
      </w:r>
    </w:p>
    <w:p>
      <w:pPr>
        <w:rPr>
          <w:rFonts w:ascii="Trebuchet MS" w:hAnsi="Trebuchet MS"/>
          <w:color w:val="000000"/>
          <w:sz w:val="20"/>
          <w:szCs w:val="20"/>
        </w:rPr>
      </w:pPr>
      <w:r>
        <w:rPr>
          <w:rFonts w:ascii="Trebuchet MS" w:hAnsi="Trebuchet MS"/>
          <w:color w:val="000000"/>
          <w:sz w:val="20"/>
          <w:szCs w:val="20"/>
        </w:rPr>
        <w:t>25 Mas Paulo disse: Não deliro, ó excelentíssimo Festo, antes digo palavras de verdade e de perfeito juízo.</w:t>
      </w:r>
    </w:p>
    <w:p>
      <w:pPr>
        <w:rPr>
          <w:rFonts w:ascii="Trebuchet MS" w:hAnsi="Trebuchet MS"/>
          <w:color w:val="000000"/>
          <w:sz w:val="20"/>
          <w:szCs w:val="20"/>
        </w:rPr>
      </w:pPr>
      <w:r>
        <w:rPr>
          <w:rFonts w:ascii="Trebuchet MS" w:hAnsi="Trebuchet MS"/>
          <w:color w:val="000000"/>
          <w:sz w:val="20"/>
          <w:szCs w:val="20"/>
        </w:rPr>
        <w:t>26 Porque o rei, diante de quem falo com liberdade, sabe destas coisas, pois não creio que nada disto lhe é oculto; porque isto não se fez em qualquer canto.</w:t>
      </w:r>
    </w:p>
    <w:p>
      <w:pPr>
        <w:rPr>
          <w:rFonts w:ascii="Trebuchet MS" w:hAnsi="Trebuchet MS"/>
          <w:color w:val="000000"/>
          <w:sz w:val="20"/>
          <w:szCs w:val="20"/>
        </w:rPr>
      </w:pPr>
      <w:r>
        <w:rPr>
          <w:rFonts w:ascii="Trebuchet MS" w:hAnsi="Trebuchet MS"/>
          <w:color w:val="000000"/>
          <w:sz w:val="20"/>
          <w:szCs w:val="20"/>
        </w:rPr>
        <w:t>27 Crês tu nos profetas, ó rei Agripa? Sei que crês.</w:t>
      </w:r>
    </w:p>
    <w:p>
      <w:pPr>
        <w:rPr>
          <w:rFonts w:ascii="Trebuchet MS" w:hAnsi="Trebuchet MS"/>
          <w:color w:val="000000"/>
          <w:sz w:val="20"/>
          <w:szCs w:val="20"/>
        </w:rPr>
      </w:pPr>
      <w:r>
        <w:rPr>
          <w:rFonts w:ascii="Trebuchet MS" w:hAnsi="Trebuchet MS"/>
          <w:color w:val="000000"/>
          <w:sz w:val="20"/>
          <w:szCs w:val="20"/>
        </w:rPr>
        <w:t>28 Disse Agripa a Paulo: Por pouco me persuades a fazer-me cristão.</w:t>
      </w:r>
    </w:p>
    <w:p>
      <w:pPr>
        <w:rPr>
          <w:rFonts w:ascii="Trebuchet MS" w:hAnsi="Trebuchet MS"/>
          <w:color w:val="000000"/>
          <w:sz w:val="20"/>
          <w:szCs w:val="20"/>
        </w:rPr>
      </w:pPr>
      <w:r>
        <w:rPr>
          <w:rFonts w:ascii="Trebuchet MS" w:hAnsi="Trebuchet MS"/>
          <w:color w:val="000000"/>
          <w:sz w:val="20"/>
          <w:szCs w:val="20"/>
        </w:rPr>
        <w:t>29 Respondeu Paulo: Prouvera a Deus que, ou por pouco ou por muito, não somente tu, mas também todos quantos hoje me ouvem, se tornassem tais qual eu sou, menos estas cadeias.</w:t>
      </w:r>
    </w:p>
    <w:p>
      <w:pPr>
        <w:rPr>
          <w:rFonts w:ascii="Trebuchet MS" w:hAnsi="Trebuchet MS"/>
          <w:color w:val="000000"/>
          <w:sz w:val="20"/>
          <w:szCs w:val="20"/>
        </w:rPr>
      </w:pPr>
      <w:r>
        <w:rPr>
          <w:rFonts w:ascii="Trebuchet MS" w:hAnsi="Trebuchet MS"/>
          <w:color w:val="000000"/>
          <w:sz w:val="20"/>
          <w:szCs w:val="20"/>
        </w:rPr>
        <w:t>30 E levantou-se o rei, e o governador, e Berenice, e os que com eles estavam sentados,</w:t>
      </w:r>
    </w:p>
    <w:p>
      <w:pPr>
        <w:rPr>
          <w:rFonts w:ascii="Trebuchet MS" w:hAnsi="Trebuchet MS"/>
          <w:color w:val="000000"/>
          <w:sz w:val="20"/>
          <w:szCs w:val="20"/>
        </w:rPr>
      </w:pPr>
      <w:r>
        <w:rPr>
          <w:rFonts w:ascii="Trebuchet MS" w:hAnsi="Trebuchet MS"/>
          <w:color w:val="000000"/>
          <w:sz w:val="20"/>
          <w:szCs w:val="20"/>
        </w:rPr>
        <w:t>31 e retirando-se falavam uns com os outros, dizendo: Este homem não fez nada digno de morte ou prisão.</w:t>
      </w:r>
    </w:p>
    <w:p>
      <w:pPr>
        <w:rPr>
          <w:rFonts w:ascii="Trebuchet MS" w:hAnsi="Trebuchet MS"/>
          <w:color w:val="000000"/>
          <w:sz w:val="20"/>
          <w:szCs w:val="20"/>
        </w:rPr>
      </w:pPr>
      <w:r>
        <w:rPr>
          <w:rFonts w:ascii="Trebuchet MS" w:hAnsi="Trebuchet MS"/>
          <w:color w:val="000000"/>
          <w:sz w:val="20"/>
          <w:szCs w:val="20"/>
        </w:rPr>
        <w:t>32 Então Agripa disse a Festo: Este homem bem podia ser solto, se não tivesse apelado para César.</w:t>
      </w:r>
    </w:p>
    <w:p>
      <w:pPr>
        <w:pStyle w:val="P13"/>
        <w:rPr>
          <w:rFonts w:ascii="Trebuchet MS" w:hAnsi="Trebuchet MS"/>
          <w:color w:val="000000"/>
          <w:sz w:val="22"/>
          <w:szCs w:val="22"/>
        </w:rPr>
      </w:pPr>
      <w:bookmarkStart w:id="1167" w:name="_Toc147529026"/>
      <w:r>
        <w:rPr>
          <w:rFonts w:ascii="Trebuchet MS" w:hAnsi="Trebuchet MS"/>
          <w:color w:val="000000"/>
          <w:sz w:val="22"/>
          <w:szCs w:val="22"/>
        </w:rPr>
        <w:t xml:space="preserve"> ATOS 27</w:t>
      </w:r>
      <w:bookmarkEnd w:id="1167"/>
    </w:p>
    <w:p>
      <w:pPr>
        <w:rPr>
          <w:rFonts w:ascii="Trebuchet MS" w:hAnsi="Trebuchet MS"/>
          <w:color w:val="000000"/>
          <w:sz w:val="20"/>
          <w:szCs w:val="20"/>
        </w:rPr>
      </w:pPr>
      <w:r>
        <w:rPr>
          <w:rFonts w:ascii="Trebuchet MS" w:hAnsi="Trebuchet MS"/>
          <w:color w:val="000000"/>
          <w:sz w:val="20"/>
          <w:szCs w:val="20"/>
        </w:rPr>
        <w:t>1 E, como se determinou que navegássemos para a Itália, entregaram Paulo e alguns outros presos a um centurião por nome Júlio, da corte augusta.</w:t>
      </w:r>
    </w:p>
    <w:p>
      <w:pPr>
        <w:rPr>
          <w:rFonts w:ascii="Trebuchet MS" w:hAnsi="Trebuchet MS"/>
          <w:color w:val="000000"/>
          <w:sz w:val="20"/>
          <w:szCs w:val="20"/>
        </w:rPr>
      </w:pPr>
      <w:r>
        <w:rPr>
          <w:rFonts w:ascii="Trebuchet MS" w:hAnsi="Trebuchet MS"/>
          <w:color w:val="000000"/>
          <w:sz w:val="20"/>
          <w:szCs w:val="20"/>
        </w:rPr>
        <w:t>2 E, embarcando em um navio de Adramítio, que estava prestes a navegar em demanda dos portos pela costa da Ásia, fizemo-nos ao mar, estando conosco Aristarco, macedônio de Tessalônica.</w:t>
      </w:r>
    </w:p>
    <w:p>
      <w:pPr>
        <w:rPr>
          <w:rFonts w:ascii="Trebuchet MS" w:hAnsi="Trebuchet MS"/>
          <w:color w:val="000000"/>
          <w:sz w:val="20"/>
          <w:szCs w:val="20"/>
        </w:rPr>
      </w:pPr>
      <w:r>
        <w:rPr>
          <w:rFonts w:ascii="Trebuchet MS" w:hAnsi="Trebuchet MS"/>
          <w:color w:val="000000"/>
          <w:sz w:val="20"/>
          <w:szCs w:val="20"/>
        </w:rPr>
        <w:t>3 No dia seguinte chegamos a Sidom, e Júlio, tratando Paulo com bondade, permitiu-lhe ir ver os amigos e receber deles os cuidados necessários.</w:t>
      </w:r>
    </w:p>
    <w:p>
      <w:pPr>
        <w:rPr>
          <w:rFonts w:ascii="Trebuchet MS" w:hAnsi="Trebuchet MS"/>
          <w:color w:val="000000"/>
          <w:sz w:val="20"/>
          <w:szCs w:val="20"/>
        </w:rPr>
      </w:pPr>
      <w:r>
        <w:rPr>
          <w:rFonts w:ascii="Trebuchet MS" w:hAnsi="Trebuchet MS"/>
          <w:color w:val="000000"/>
          <w:sz w:val="20"/>
          <w:szCs w:val="20"/>
        </w:rPr>
        <w:t>4 Partindo dali, fomos navegando a sotavento de Chipre, porque os ventos eram contrários.</w:t>
      </w:r>
    </w:p>
    <w:p>
      <w:pPr>
        <w:rPr>
          <w:rFonts w:ascii="Trebuchet MS" w:hAnsi="Trebuchet MS"/>
          <w:color w:val="000000"/>
          <w:sz w:val="20"/>
          <w:szCs w:val="20"/>
        </w:rPr>
      </w:pPr>
      <w:r>
        <w:rPr>
          <w:rFonts w:ascii="Trebuchet MS" w:hAnsi="Trebuchet MS"/>
          <w:color w:val="000000"/>
          <w:sz w:val="20"/>
          <w:szCs w:val="20"/>
        </w:rPr>
        <w:t>5 Tendo atravessado o mar ao longo da Cilícia e Panfília, chegamos a Mirra, na Lícia.</w:t>
      </w:r>
    </w:p>
    <w:p>
      <w:pPr>
        <w:rPr>
          <w:rFonts w:ascii="Trebuchet MS" w:hAnsi="Trebuchet MS"/>
          <w:color w:val="000000"/>
          <w:sz w:val="20"/>
          <w:szCs w:val="20"/>
        </w:rPr>
      </w:pPr>
      <w:r>
        <w:rPr>
          <w:rFonts w:ascii="Trebuchet MS" w:hAnsi="Trebuchet MS"/>
          <w:color w:val="000000"/>
          <w:sz w:val="20"/>
          <w:szCs w:val="20"/>
        </w:rPr>
        <w:t>6 Ali o centurião achou um navio de Alexandria que navegava para a Itália, e nos fez embarcar nele.</w:t>
      </w:r>
    </w:p>
    <w:p>
      <w:pPr>
        <w:rPr>
          <w:rFonts w:ascii="Trebuchet MS" w:hAnsi="Trebuchet MS"/>
          <w:color w:val="000000"/>
          <w:sz w:val="20"/>
          <w:szCs w:val="20"/>
        </w:rPr>
      </w:pPr>
      <w:r>
        <w:rPr>
          <w:rFonts w:ascii="Trebuchet MS" w:hAnsi="Trebuchet MS"/>
          <w:color w:val="000000"/>
          <w:sz w:val="20"/>
          <w:szCs w:val="20"/>
        </w:rPr>
        <w:t>7 Navegando vagarosamente por muitos dias, e havendo chegado com dificuldade defronte de Cnido, não nos permitindo o vento ir mais adiante, navegamos a sotavento de Creta, à altura de Salmone;</w:t>
      </w:r>
    </w:p>
    <w:p>
      <w:pPr>
        <w:rPr>
          <w:rFonts w:ascii="Trebuchet MS" w:hAnsi="Trebuchet MS"/>
          <w:color w:val="000000"/>
          <w:sz w:val="20"/>
          <w:szCs w:val="20"/>
        </w:rPr>
      </w:pPr>
      <w:r>
        <w:rPr>
          <w:rFonts w:ascii="Trebuchet MS" w:hAnsi="Trebuchet MS"/>
          <w:color w:val="000000"/>
          <w:sz w:val="20"/>
          <w:szCs w:val="20"/>
        </w:rPr>
        <w:t>8 e, costeando-a com dificuldade, chegamos a um lugar chamado Bons Portos, perto do qual estava a cidade de Laséia.</w:t>
      </w:r>
    </w:p>
    <w:p>
      <w:pPr>
        <w:rPr>
          <w:rFonts w:ascii="Trebuchet MS" w:hAnsi="Trebuchet MS"/>
          <w:color w:val="000000"/>
          <w:sz w:val="20"/>
          <w:szCs w:val="20"/>
        </w:rPr>
      </w:pPr>
      <w:r>
        <w:rPr>
          <w:rFonts w:ascii="Trebuchet MS" w:hAnsi="Trebuchet MS"/>
          <w:color w:val="000000"/>
          <w:sz w:val="20"/>
          <w:szCs w:val="20"/>
        </w:rPr>
        <w:t>9 Havendo decorrido muito tempo e tendo-se tornado perigosa a navegação, porque já havia passado o jejum, Paulo os advertia,</w:t>
      </w:r>
    </w:p>
    <w:p>
      <w:pPr>
        <w:rPr>
          <w:rFonts w:ascii="Trebuchet MS" w:hAnsi="Trebuchet MS"/>
          <w:color w:val="000000"/>
          <w:sz w:val="20"/>
          <w:szCs w:val="20"/>
        </w:rPr>
      </w:pPr>
      <w:r>
        <w:rPr>
          <w:rFonts w:ascii="Trebuchet MS" w:hAnsi="Trebuchet MS"/>
          <w:color w:val="000000"/>
          <w:sz w:val="20"/>
          <w:szCs w:val="20"/>
        </w:rPr>
        <w:t>10 dizendo-lhes: Senhores, vejo que a viagem vai ser com avaria e muita perda não só para a carga e o navio, mas também para as nossas vidas.</w:t>
      </w:r>
    </w:p>
    <w:p>
      <w:pPr>
        <w:rPr>
          <w:rFonts w:ascii="Trebuchet MS" w:hAnsi="Trebuchet MS"/>
          <w:color w:val="000000"/>
          <w:sz w:val="20"/>
          <w:szCs w:val="20"/>
        </w:rPr>
      </w:pPr>
      <w:r>
        <w:rPr>
          <w:rFonts w:ascii="Trebuchet MS" w:hAnsi="Trebuchet MS"/>
          <w:color w:val="000000"/>
          <w:sz w:val="20"/>
          <w:szCs w:val="20"/>
        </w:rPr>
        <w:t>11 Mas o centurião dava mais crédito ao piloto e ao dono do navio do que às coisas que Paulo dizia.</w:t>
      </w:r>
    </w:p>
    <w:p>
      <w:pPr>
        <w:rPr>
          <w:rFonts w:ascii="Trebuchet MS" w:hAnsi="Trebuchet MS"/>
          <w:color w:val="000000"/>
          <w:sz w:val="20"/>
          <w:szCs w:val="20"/>
        </w:rPr>
      </w:pPr>
      <w:r>
        <w:rPr>
          <w:rFonts w:ascii="Trebuchet MS" w:hAnsi="Trebuchet MS"/>
          <w:color w:val="000000"/>
          <w:sz w:val="20"/>
          <w:szCs w:val="20"/>
        </w:rPr>
        <w:t>12 E não sendo o porto muito próprio para invernar, os mais deles foram de parecer que daí se fizessem ao mar para ver se de algum modo podiam chegar a Fênice, um porto de Creta que olha para o nordeste e para o sueste, para ali invernar.</w:t>
      </w:r>
    </w:p>
    <w:p>
      <w:pPr>
        <w:rPr>
          <w:rFonts w:ascii="Trebuchet MS" w:hAnsi="Trebuchet MS"/>
          <w:color w:val="000000"/>
          <w:sz w:val="20"/>
          <w:szCs w:val="20"/>
        </w:rPr>
      </w:pPr>
      <w:r>
        <w:rPr>
          <w:rFonts w:ascii="Trebuchet MS" w:hAnsi="Trebuchet MS"/>
          <w:color w:val="000000"/>
          <w:sz w:val="20"/>
          <w:szCs w:val="20"/>
        </w:rPr>
        <w:t>13 Soprando brandamente o vento sul, e supondo eles terem alcançado o que desejavam, levantaram ferro e iam costeando Creta bem de perto.</w:t>
      </w:r>
    </w:p>
    <w:p>
      <w:pPr>
        <w:rPr>
          <w:rFonts w:ascii="Trebuchet MS" w:hAnsi="Trebuchet MS"/>
          <w:color w:val="000000"/>
          <w:sz w:val="20"/>
          <w:szCs w:val="20"/>
        </w:rPr>
      </w:pPr>
      <w:r>
        <w:rPr>
          <w:rFonts w:ascii="Trebuchet MS" w:hAnsi="Trebuchet MS"/>
          <w:color w:val="000000"/>
          <w:sz w:val="20"/>
          <w:szCs w:val="20"/>
        </w:rPr>
        <w:t>14 Mas não muito depois desencadeou-se do lado da ilha um tufão de vento chamado euro-aquilão;</w:t>
      </w:r>
    </w:p>
    <w:p>
      <w:pPr>
        <w:rPr>
          <w:rFonts w:ascii="Trebuchet MS" w:hAnsi="Trebuchet MS"/>
          <w:color w:val="000000"/>
          <w:sz w:val="20"/>
          <w:szCs w:val="20"/>
        </w:rPr>
      </w:pPr>
      <w:r>
        <w:rPr>
          <w:rFonts w:ascii="Trebuchet MS" w:hAnsi="Trebuchet MS"/>
          <w:color w:val="000000"/>
          <w:sz w:val="20"/>
          <w:szCs w:val="20"/>
        </w:rPr>
        <w:t>15 e, sendo arrebatado o navio e não podendo navegar contra o vento, cedemos à sua força e nos deixávamos levar.</w:t>
      </w:r>
    </w:p>
    <w:p>
      <w:pPr>
        <w:rPr>
          <w:rFonts w:ascii="Trebuchet MS" w:hAnsi="Trebuchet MS"/>
          <w:color w:val="000000"/>
          <w:sz w:val="20"/>
          <w:szCs w:val="20"/>
        </w:rPr>
      </w:pPr>
      <w:r>
        <w:rPr>
          <w:rFonts w:ascii="Trebuchet MS" w:hAnsi="Trebuchet MS"/>
          <w:color w:val="000000"/>
          <w:sz w:val="20"/>
          <w:szCs w:val="20"/>
        </w:rPr>
        <w:t>16 Correndo a sota-vento de uma pequena ilha chamada Clauda, somente a custo pudemos segurar o batel,</w:t>
      </w:r>
    </w:p>
    <w:p>
      <w:pPr>
        <w:rPr>
          <w:rFonts w:ascii="Trebuchet MS" w:hAnsi="Trebuchet MS"/>
          <w:color w:val="000000"/>
          <w:sz w:val="20"/>
          <w:szCs w:val="20"/>
        </w:rPr>
      </w:pPr>
      <w:r>
        <w:rPr>
          <w:rFonts w:ascii="Trebuchet MS" w:hAnsi="Trebuchet MS"/>
          <w:color w:val="000000"/>
          <w:sz w:val="20"/>
          <w:szCs w:val="20"/>
        </w:rPr>
        <w:t>17 o qual recolheram, usando então os meios disponíveis para cingir o navio; e, temendo que fossem lançados na Sirte, arriaram os aparelhos e se deixavam levar.</w:t>
      </w:r>
    </w:p>
    <w:p>
      <w:pPr>
        <w:rPr>
          <w:rFonts w:ascii="Trebuchet MS" w:hAnsi="Trebuchet MS"/>
          <w:color w:val="000000"/>
          <w:sz w:val="20"/>
          <w:szCs w:val="20"/>
        </w:rPr>
      </w:pPr>
      <w:r>
        <w:rPr>
          <w:rFonts w:ascii="Trebuchet MS" w:hAnsi="Trebuchet MS"/>
          <w:color w:val="000000"/>
          <w:sz w:val="20"/>
          <w:szCs w:val="20"/>
        </w:rPr>
        <w:t>18 Como fôssemos violentamente açoitados pela tempestade, no dia seguinte começaram a alijar a carga ao mar.</w:t>
      </w:r>
    </w:p>
    <w:p>
      <w:pPr>
        <w:rPr>
          <w:rFonts w:ascii="Trebuchet MS" w:hAnsi="Trebuchet MS"/>
          <w:color w:val="000000"/>
          <w:sz w:val="20"/>
          <w:szCs w:val="20"/>
        </w:rPr>
      </w:pPr>
      <w:r>
        <w:rPr>
          <w:rFonts w:ascii="Trebuchet MS" w:hAnsi="Trebuchet MS"/>
          <w:color w:val="000000"/>
          <w:sz w:val="20"/>
          <w:szCs w:val="20"/>
        </w:rPr>
        <w:t>19 E ao terceiro dia, com as próprias mãos lançaram os aparelhos do navio.</w:t>
      </w:r>
    </w:p>
    <w:p>
      <w:pPr>
        <w:rPr>
          <w:rFonts w:ascii="Trebuchet MS" w:hAnsi="Trebuchet MS"/>
          <w:color w:val="000000"/>
          <w:sz w:val="20"/>
          <w:szCs w:val="20"/>
        </w:rPr>
      </w:pPr>
      <w:r>
        <w:rPr>
          <w:rFonts w:ascii="Trebuchet MS" w:hAnsi="Trebuchet MS"/>
          <w:color w:val="000000"/>
          <w:sz w:val="20"/>
          <w:szCs w:val="20"/>
        </w:rPr>
        <w:t>20 Não aparecendo por muitos dia nem sol nem estrelas, e sendo nós ainda batidos por grande tempestade, fugiu-nos afinal toda a esperança de sermos salvos.</w:t>
      </w:r>
    </w:p>
    <w:p>
      <w:pPr>
        <w:rPr>
          <w:rFonts w:ascii="Trebuchet MS" w:hAnsi="Trebuchet MS"/>
          <w:color w:val="000000"/>
          <w:sz w:val="20"/>
          <w:szCs w:val="20"/>
        </w:rPr>
      </w:pPr>
      <w:r>
        <w:rPr>
          <w:rFonts w:ascii="Trebuchet MS" w:hAnsi="Trebuchet MS"/>
          <w:color w:val="000000"/>
          <w:sz w:val="20"/>
          <w:szCs w:val="20"/>
        </w:rPr>
        <w:t>21 Havendo eles estado muito tempo sem comer, Paulo, pondo-se em pé no meio deles, disse: Senhores, devíeis ter-me ouvido e não ter partido de Creta, para evitar esta avaria e perda.</w:t>
      </w:r>
    </w:p>
    <w:p>
      <w:pPr>
        <w:rPr>
          <w:rFonts w:ascii="Trebuchet MS" w:hAnsi="Trebuchet MS"/>
          <w:color w:val="000000"/>
          <w:sz w:val="20"/>
          <w:szCs w:val="20"/>
        </w:rPr>
      </w:pPr>
      <w:r>
        <w:rPr>
          <w:rFonts w:ascii="Trebuchet MS" w:hAnsi="Trebuchet MS"/>
          <w:color w:val="000000"/>
          <w:sz w:val="20"/>
          <w:szCs w:val="20"/>
        </w:rPr>
        <w:t>22 E agora vos exorto a que tenhais bom ânimo, pois não se perderá vida alguma entre vós, mas somente o navio.</w:t>
      </w:r>
    </w:p>
    <w:p>
      <w:pPr>
        <w:rPr>
          <w:rFonts w:ascii="Trebuchet MS" w:hAnsi="Trebuchet MS"/>
          <w:color w:val="000000"/>
          <w:sz w:val="20"/>
          <w:szCs w:val="20"/>
        </w:rPr>
      </w:pPr>
      <w:r>
        <w:rPr>
          <w:rFonts w:ascii="Trebuchet MS" w:hAnsi="Trebuchet MS"/>
          <w:color w:val="000000"/>
          <w:sz w:val="20"/>
          <w:szCs w:val="20"/>
        </w:rPr>
        <w:t>23 Porque esta noite me apareceu um anjo do Deus de quem eu sou e a quem sirvo,</w:t>
      </w:r>
    </w:p>
    <w:p>
      <w:pPr>
        <w:rPr>
          <w:rFonts w:ascii="Trebuchet MS" w:hAnsi="Trebuchet MS"/>
          <w:color w:val="000000"/>
          <w:sz w:val="20"/>
          <w:szCs w:val="20"/>
        </w:rPr>
      </w:pPr>
      <w:r>
        <w:rPr>
          <w:rFonts w:ascii="Trebuchet MS" w:hAnsi="Trebuchet MS"/>
          <w:color w:val="000000"/>
          <w:sz w:val="20"/>
          <w:szCs w:val="20"/>
        </w:rPr>
        <w:t>24 dizendo: Não temas, Paulo, importa que compareças perante César, e eis que Deus te deu todos os que navegam contigo.</w:t>
      </w:r>
    </w:p>
    <w:p>
      <w:pPr>
        <w:rPr>
          <w:rFonts w:ascii="Trebuchet MS" w:hAnsi="Trebuchet MS"/>
          <w:color w:val="000000"/>
          <w:sz w:val="20"/>
          <w:szCs w:val="20"/>
        </w:rPr>
      </w:pPr>
      <w:r>
        <w:rPr>
          <w:rFonts w:ascii="Trebuchet MS" w:hAnsi="Trebuchet MS"/>
          <w:color w:val="000000"/>
          <w:sz w:val="20"/>
          <w:szCs w:val="20"/>
        </w:rPr>
        <w:t>25 Portanto, senhores, tende bom ânimo; pois creio em Deus que há de suceder assim como me foi dito.</w:t>
      </w:r>
    </w:p>
    <w:p>
      <w:pPr>
        <w:rPr>
          <w:rFonts w:ascii="Trebuchet MS" w:hAnsi="Trebuchet MS"/>
          <w:color w:val="000000"/>
          <w:sz w:val="20"/>
          <w:szCs w:val="20"/>
        </w:rPr>
      </w:pPr>
      <w:r>
        <w:rPr>
          <w:rFonts w:ascii="Trebuchet MS" w:hAnsi="Trebuchet MS"/>
          <w:color w:val="000000"/>
          <w:sz w:val="20"/>
          <w:szCs w:val="20"/>
        </w:rPr>
        <w:t>26 Contudo é necessário irmos dar em alguma ilha.</w:t>
      </w:r>
    </w:p>
    <w:p>
      <w:pPr>
        <w:rPr>
          <w:rFonts w:ascii="Trebuchet MS" w:hAnsi="Trebuchet MS"/>
          <w:color w:val="000000"/>
          <w:sz w:val="20"/>
          <w:szCs w:val="20"/>
        </w:rPr>
      </w:pPr>
      <w:r>
        <w:rPr>
          <w:rFonts w:ascii="Trebuchet MS" w:hAnsi="Trebuchet MS"/>
          <w:color w:val="000000"/>
          <w:sz w:val="20"/>
          <w:szCs w:val="20"/>
        </w:rPr>
        <w:t>27 Quando chegou a décima quarta noite, sendo nós ainda impelidos pela tempestade no mar de Ádria, pela meia-noite, suspeitaram os marinheiros a proximidade de terra;</w:t>
      </w:r>
    </w:p>
    <w:p>
      <w:pPr>
        <w:rPr>
          <w:rFonts w:ascii="Trebuchet MS" w:hAnsi="Trebuchet MS"/>
          <w:color w:val="000000"/>
          <w:sz w:val="20"/>
          <w:szCs w:val="20"/>
        </w:rPr>
      </w:pPr>
      <w:r>
        <w:rPr>
          <w:rFonts w:ascii="Trebuchet MS" w:hAnsi="Trebuchet MS"/>
          <w:color w:val="000000"/>
          <w:sz w:val="20"/>
          <w:szCs w:val="20"/>
        </w:rPr>
        <w:t>28 e lançando a sonda, acharam vinte braças; passando um pouco mais adiante, e tornando a lançar a sonda, acharam quinze braças.</w:t>
      </w:r>
    </w:p>
    <w:p>
      <w:pPr>
        <w:rPr>
          <w:rFonts w:ascii="Trebuchet MS" w:hAnsi="Trebuchet MS"/>
          <w:color w:val="000000"/>
          <w:sz w:val="20"/>
          <w:szCs w:val="20"/>
        </w:rPr>
      </w:pPr>
      <w:r>
        <w:rPr>
          <w:rFonts w:ascii="Trebuchet MS" w:hAnsi="Trebuchet MS"/>
          <w:color w:val="000000"/>
          <w:sz w:val="20"/>
          <w:szCs w:val="20"/>
        </w:rPr>
        <w:t>29 Ora, temendo irmos dar em rochedos, lançaram da popa quatro âncoras, e esperaram ansiosos que amanhecesse.</w:t>
      </w:r>
    </w:p>
    <w:p>
      <w:pPr>
        <w:rPr>
          <w:rFonts w:ascii="Trebuchet MS" w:hAnsi="Trebuchet MS"/>
          <w:color w:val="000000"/>
          <w:sz w:val="20"/>
          <w:szCs w:val="20"/>
        </w:rPr>
      </w:pPr>
      <w:r>
        <w:rPr>
          <w:rFonts w:ascii="Trebuchet MS" w:hAnsi="Trebuchet MS"/>
          <w:color w:val="000000"/>
          <w:sz w:val="20"/>
          <w:szCs w:val="20"/>
        </w:rPr>
        <w:t>30 Procurando, entrementes, os marinheiros fugir do navio, e tendo arriado o batel ao mar sob pretexto de irem lançar âncoras pela proa,</w:t>
      </w:r>
    </w:p>
    <w:p>
      <w:pPr>
        <w:rPr>
          <w:rFonts w:ascii="Trebuchet MS" w:hAnsi="Trebuchet MS"/>
          <w:color w:val="000000"/>
          <w:sz w:val="20"/>
          <w:szCs w:val="20"/>
        </w:rPr>
      </w:pPr>
      <w:r>
        <w:rPr>
          <w:rFonts w:ascii="Trebuchet MS" w:hAnsi="Trebuchet MS"/>
          <w:color w:val="000000"/>
          <w:sz w:val="20"/>
          <w:szCs w:val="20"/>
        </w:rPr>
        <w:t>31 disse Paulo ao centurião e aos soldados: Se estes não ficarem no navio, não podereis salvar-vos.</w:t>
      </w:r>
    </w:p>
    <w:p>
      <w:pPr>
        <w:rPr>
          <w:rFonts w:ascii="Trebuchet MS" w:hAnsi="Trebuchet MS"/>
          <w:color w:val="000000"/>
          <w:sz w:val="20"/>
          <w:szCs w:val="20"/>
        </w:rPr>
      </w:pPr>
      <w:r>
        <w:rPr>
          <w:rFonts w:ascii="Trebuchet MS" w:hAnsi="Trebuchet MS"/>
          <w:color w:val="000000"/>
          <w:sz w:val="20"/>
          <w:szCs w:val="20"/>
        </w:rPr>
        <w:t>32 Então os soldados cortaram os cabos do batel e o deixaram cair.</w:t>
      </w:r>
    </w:p>
    <w:p>
      <w:pPr>
        <w:rPr>
          <w:rFonts w:ascii="Trebuchet MS" w:hAnsi="Trebuchet MS"/>
          <w:color w:val="000000"/>
          <w:sz w:val="20"/>
          <w:szCs w:val="20"/>
        </w:rPr>
      </w:pPr>
      <w:r>
        <w:rPr>
          <w:rFonts w:ascii="Trebuchet MS" w:hAnsi="Trebuchet MS"/>
          <w:color w:val="000000"/>
          <w:sz w:val="20"/>
          <w:szCs w:val="20"/>
        </w:rPr>
        <w:t>33 Enquanto amanhecia, Paulo rogava a todos que comessem alguma coisa, dizendo: É já hoje o décimo quarto dia que esperais e permaneceis em jejum, não havendo provado coisa alguma.</w:t>
      </w:r>
    </w:p>
    <w:p>
      <w:pPr>
        <w:rPr>
          <w:rFonts w:ascii="Trebuchet MS" w:hAnsi="Trebuchet MS"/>
          <w:color w:val="000000"/>
          <w:sz w:val="20"/>
          <w:szCs w:val="20"/>
        </w:rPr>
      </w:pPr>
      <w:r>
        <w:rPr>
          <w:rFonts w:ascii="Trebuchet MS" w:hAnsi="Trebuchet MS"/>
          <w:color w:val="000000"/>
          <w:sz w:val="20"/>
          <w:szCs w:val="20"/>
        </w:rPr>
        <w:t>34 Rogo-vos, portanto, que comais alguma coisa, porque disso depende a vossa segurança; porque nem um cabelo cairá da cabeça de qualquer de vós.</w:t>
      </w:r>
    </w:p>
    <w:p>
      <w:pPr>
        <w:rPr>
          <w:rFonts w:ascii="Trebuchet MS" w:hAnsi="Trebuchet MS"/>
          <w:color w:val="000000"/>
          <w:sz w:val="20"/>
          <w:szCs w:val="20"/>
        </w:rPr>
      </w:pPr>
      <w:r>
        <w:rPr>
          <w:rFonts w:ascii="Trebuchet MS" w:hAnsi="Trebuchet MS"/>
          <w:color w:val="000000"/>
          <w:sz w:val="20"/>
          <w:szCs w:val="20"/>
        </w:rPr>
        <w:t>35 E, havendo dito isto, tomou o pão, deu graças a Deus na presença de todos e, partindo-o começou a comer.</w:t>
      </w:r>
    </w:p>
    <w:p>
      <w:pPr>
        <w:rPr>
          <w:rFonts w:ascii="Trebuchet MS" w:hAnsi="Trebuchet MS"/>
          <w:color w:val="000000"/>
          <w:sz w:val="20"/>
          <w:szCs w:val="20"/>
        </w:rPr>
      </w:pPr>
      <w:r>
        <w:rPr>
          <w:rFonts w:ascii="Trebuchet MS" w:hAnsi="Trebuchet MS"/>
          <w:color w:val="000000"/>
          <w:sz w:val="20"/>
          <w:szCs w:val="20"/>
        </w:rPr>
        <w:t>36 Então todos cobraram ânimo e se puseram também a comer.</w:t>
      </w:r>
    </w:p>
    <w:p>
      <w:pPr>
        <w:rPr>
          <w:rFonts w:ascii="Trebuchet MS" w:hAnsi="Trebuchet MS"/>
          <w:color w:val="000000"/>
          <w:sz w:val="20"/>
          <w:szCs w:val="20"/>
        </w:rPr>
      </w:pPr>
      <w:r>
        <w:rPr>
          <w:rFonts w:ascii="Trebuchet MS" w:hAnsi="Trebuchet MS"/>
          <w:color w:val="000000"/>
          <w:sz w:val="20"/>
          <w:szCs w:val="20"/>
        </w:rPr>
        <w:t>37 Éramos ao todo no navio duzentas e setenta e seis almas.</w:t>
      </w:r>
    </w:p>
    <w:p>
      <w:pPr>
        <w:rPr>
          <w:rFonts w:ascii="Trebuchet MS" w:hAnsi="Trebuchet MS"/>
          <w:color w:val="000000"/>
          <w:sz w:val="20"/>
          <w:szCs w:val="20"/>
        </w:rPr>
      </w:pPr>
      <w:r>
        <w:rPr>
          <w:rFonts w:ascii="Trebuchet MS" w:hAnsi="Trebuchet MS"/>
          <w:color w:val="000000"/>
          <w:sz w:val="20"/>
          <w:szCs w:val="20"/>
        </w:rPr>
        <w:t>38 Depois de saciados com a comida, começaram a aliviar o navio, alijando o trigo no mar.</w:t>
      </w:r>
    </w:p>
    <w:p>
      <w:pPr>
        <w:rPr>
          <w:rFonts w:ascii="Trebuchet MS" w:hAnsi="Trebuchet MS"/>
          <w:color w:val="000000"/>
          <w:sz w:val="20"/>
          <w:szCs w:val="20"/>
        </w:rPr>
      </w:pPr>
      <w:r>
        <w:rPr>
          <w:rFonts w:ascii="Trebuchet MS" w:hAnsi="Trebuchet MS"/>
          <w:color w:val="000000"/>
          <w:sz w:val="20"/>
          <w:szCs w:val="20"/>
        </w:rPr>
        <w:t>39 Quando amanheceu, não reconheciam a terra; divisavam, porém, uma enseada com uma praia, e consultavam se poderiam nela encalhar o navio.</w:t>
      </w:r>
    </w:p>
    <w:p>
      <w:pPr>
        <w:rPr>
          <w:rFonts w:ascii="Trebuchet MS" w:hAnsi="Trebuchet MS"/>
          <w:color w:val="000000"/>
          <w:sz w:val="20"/>
          <w:szCs w:val="20"/>
        </w:rPr>
      </w:pPr>
      <w:r>
        <w:rPr>
          <w:rFonts w:ascii="Trebuchet MS" w:hAnsi="Trebuchet MS"/>
          <w:color w:val="000000"/>
          <w:sz w:val="20"/>
          <w:szCs w:val="20"/>
        </w:rPr>
        <w:t>40 Soltando as âncoras, deixaram-nas no mar, largando ao mesmo tempo as amarras do leme; e, içando ao vento a vela da proa, dirigiram-se para a praia.</w:t>
      </w:r>
    </w:p>
    <w:p>
      <w:pPr>
        <w:rPr>
          <w:rFonts w:ascii="Trebuchet MS" w:hAnsi="Trebuchet MS"/>
          <w:color w:val="000000"/>
          <w:sz w:val="20"/>
          <w:szCs w:val="20"/>
        </w:rPr>
      </w:pPr>
      <w:r>
        <w:rPr>
          <w:rFonts w:ascii="Trebuchet MS" w:hAnsi="Trebuchet MS"/>
          <w:color w:val="000000"/>
          <w:sz w:val="20"/>
          <w:szCs w:val="20"/>
        </w:rPr>
        <w:t>41 Dando, porém, num lugar onde duas correntes se encontravam, encalharam o navio; e a proa, encravando-se, ficou imóvel, mas a popa se desfazia com a força das ondas.</w:t>
      </w:r>
    </w:p>
    <w:p>
      <w:pPr>
        <w:rPr>
          <w:rFonts w:ascii="Trebuchet MS" w:hAnsi="Trebuchet MS"/>
          <w:color w:val="000000"/>
          <w:sz w:val="20"/>
          <w:szCs w:val="20"/>
        </w:rPr>
      </w:pPr>
      <w:r>
        <w:rPr>
          <w:rFonts w:ascii="Trebuchet MS" w:hAnsi="Trebuchet MS"/>
          <w:color w:val="000000"/>
          <w:sz w:val="20"/>
          <w:szCs w:val="20"/>
        </w:rPr>
        <w:t>42 Então o parecer dos soldados era que matassem os presos para que nenhum deles fugisse, escapando a nado.</w:t>
      </w:r>
    </w:p>
    <w:p>
      <w:pPr>
        <w:rPr>
          <w:rFonts w:ascii="Trebuchet MS" w:hAnsi="Trebuchet MS"/>
          <w:color w:val="000000"/>
          <w:sz w:val="20"/>
          <w:szCs w:val="20"/>
        </w:rPr>
      </w:pPr>
      <w:r>
        <w:rPr>
          <w:rFonts w:ascii="Trebuchet MS" w:hAnsi="Trebuchet MS"/>
          <w:color w:val="000000"/>
          <w:sz w:val="20"/>
          <w:szCs w:val="20"/>
        </w:rPr>
        <w:t>43 Mas o centurião, querendo salvar a Paulo, estorvou-lhes este intento; e mandou que os que pudessem nadar fossem os primeiros a lançar-se ao mar e alcançar a terra;</w:t>
      </w:r>
    </w:p>
    <w:p>
      <w:pPr>
        <w:rPr>
          <w:rFonts w:ascii="Trebuchet MS" w:hAnsi="Trebuchet MS"/>
          <w:color w:val="000000"/>
          <w:sz w:val="20"/>
          <w:szCs w:val="20"/>
        </w:rPr>
      </w:pPr>
      <w:r>
        <w:rPr>
          <w:rFonts w:ascii="Trebuchet MS" w:hAnsi="Trebuchet MS"/>
          <w:color w:val="000000"/>
          <w:sz w:val="20"/>
          <w:szCs w:val="20"/>
        </w:rPr>
        <w:t>44 e que os demais se salvassem, uns em tábuas e outros em quaisquer destroços do navio. Assim chegaram todos à terra salvos.</w:t>
      </w:r>
    </w:p>
    <w:p>
      <w:pPr>
        <w:pStyle w:val="P13"/>
        <w:rPr>
          <w:rFonts w:ascii="Trebuchet MS" w:hAnsi="Trebuchet MS"/>
          <w:color w:val="000000"/>
          <w:sz w:val="22"/>
          <w:szCs w:val="22"/>
        </w:rPr>
      </w:pPr>
      <w:bookmarkStart w:id="1168" w:name="_Toc147529027"/>
      <w:r>
        <w:rPr>
          <w:rFonts w:ascii="Trebuchet MS" w:hAnsi="Trebuchet MS"/>
          <w:color w:val="000000"/>
          <w:sz w:val="22"/>
          <w:szCs w:val="22"/>
        </w:rPr>
        <w:t xml:space="preserve"> ATOS 28</w:t>
      </w:r>
      <w:bookmarkEnd w:id="1168"/>
    </w:p>
    <w:p>
      <w:pPr>
        <w:rPr>
          <w:rFonts w:ascii="Trebuchet MS" w:hAnsi="Trebuchet MS"/>
          <w:color w:val="000000"/>
          <w:sz w:val="20"/>
          <w:szCs w:val="20"/>
        </w:rPr>
      </w:pPr>
      <w:r>
        <w:rPr>
          <w:rFonts w:ascii="Trebuchet MS" w:hAnsi="Trebuchet MS"/>
          <w:color w:val="000000"/>
          <w:sz w:val="20"/>
          <w:szCs w:val="20"/>
        </w:rPr>
        <w:t>1 Estando já salvos, soubemos então que a ilha se chamava Malta.</w:t>
      </w:r>
    </w:p>
    <w:p>
      <w:pPr>
        <w:rPr>
          <w:rFonts w:ascii="Trebuchet MS" w:hAnsi="Trebuchet MS"/>
          <w:color w:val="000000"/>
          <w:sz w:val="20"/>
          <w:szCs w:val="20"/>
        </w:rPr>
      </w:pPr>
      <w:r>
        <w:rPr>
          <w:rFonts w:ascii="Trebuchet MS" w:hAnsi="Trebuchet MS"/>
          <w:color w:val="000000"/>
          <w:sz w:val="20"/>
          <w:szCs w:val="20"/>
        </w:rPr>
        <w:t>2 Os indígenas usaram conosco de não pouca humanidade; pois acenderam uma fogueira e nos recolheram a todos por causa da chuva que caía, e por causa do frio.</w:t>
      </w:r>
    </w:p>
    <w:p>
      <w:pPr>
        <w:rPr>
          <w:rFonts w:ascii="Trebuchet MS" w:hAnsi="Trebuchet MS"/>
          <w:color w:val="000000"/>
          <w:sz w:val="20"/>
          <w:szCs w:val="20"/>
        </w:rPr>
      </w:pPr>
      <w:r>
        <w:rPr>
          <w:rFonts w:ascii="Trebuchet MS" w:hAnsi="Trebuchet MS"/>
          <w:color w:val="000000"/>
          <w:sz w:val="20"/>
          <w:szCs w:val="20"/>
        </w:rPr>
        <w:t>3 Ora havendo Paulo ajuntado e posto sobre o fogo um feixe de gravetos, uma víbora, fugindo do calor, apegou-se-lhe à mão.</w:t>
      </w:r>
    </w:p>
    <w:p>
      <w:pPr>
        <w:rPr>
          <w:rFonts w:ascii="Trebuchet MS" w:hAnsi="Trebuchet MS"/>
          <w:color w:val="000000"/>
          <w:sz w:val="20"/>
          <w:szCs w:val="20"/>
        </w:rPr>
      </w:pPr>
      <w:r>
        <w:rPr>
          <w:rFonts w:ascii="Trebuchet MS" w:hAnsi="Trebuchet MS"/>
          <w:color w:val="000000"/>
          <w:sz w:val="20"/>
          <w:szCs w:val="20"/>
        </w:rPr>
        <w:t>4 Quando os indígenas viram o réptil pendente da mão dele, diziam uns aos outros: Certamente este homem é homicida, pois, embora salvo do mar, a Justiça não o deixa viver.</w:t>
      </w:r>
    </w:p>
    <w:p>
      <w:pPr>
        <w:rPr>
          <w:rFonts w:ascii="Trebuchet MS" w:hAnsi="Trebuchet MS"/>
          <w:color w:val="000000"/>
          <w:sz w:val="20"/>
          <w:szCs w:val="20"/>
        </w:rPr>
      </w:pPr>
      <w:r>
        <w:rPr>
          <w:rFonts w:ascii="Trebuchet MS" w:hAnsi="Trebuchet MS"/>
          <w:color w:val="000000"/>
          <w:sz w:val="20"/>
          <w:szCs w:val="20"/>
        </w:rPr>
        <w:t>5 Mas ele, sacudindo o réptil no fogo, não sofreu mal nenhum.</w:t>
      </w:r>
    </w:p>
    <w:p>
      <w:pPr>
        <w:rPr>
          <w:rFonts w:ascii="Trebuchet MS" w:hAnsi="Trebuchet MS"/>
          <w:color w:val="000000"/>
          <w:sz w:val="20"/>
          <w:szCs w:val="20"/>
        </w:rPr>
      </w:pPr>
      <w:r>
        <w:rPr>
          <w:rFonts w:ascii="Trebuchet MS" w:hAnsi="Trebuchet MS"/>
          <w:color w:val="000000"/>
          <w:sz w:val="20"/>
          <w:szCs w:val="20"/>
        </w:rPr>
        <w:t>6 Eles, porém, esperavam que Paulo viesse a inchar ou a cair morto de repente; mas tendo esperado muito tempo e vendo que nada de anormal lhe sucedia, mudaram de parecer e diziam que era um deus.</w:t>
      </w:r>
    </w:p>
    <w:p>
      <w:pPr>
        <w:rPr>
          <w:rFonts w:ascii="Trebuchet MS" w:hAnsi="Trebuchet MS"/>
          <w:color w:val="000000"/>
          <w:sz w:val="20"/>
          <w:szCs w:val="20"/>
        </w:rPr>
      </w:pPr>
      <w:r>
        <w:rPr>
          <w:rFonts w:ascii="Trebuchet MS" w:hAnsi="Trebuchet MS"/>
          <w:color w:val="000000"/>
          <w:sz w:val="20"/>
          <w:szCs w:val="20"/>
        </w:rPr>
        <w:t>7 Ora, nos arredores daquele lugar havia umas terras que pertenciam ao homem principal da ilha, por nome Públio, o qual nos recebeu e hospedou bondosamente por três dias.</w:t>
      </w:r>
    </w:p>
    <w:p>
      <w:pPr>
        <w:rPr>
          <w:rFonts w:ascii="Trebuchet MS" w:hAnsi="Trebuchet MS"/>
          <w:color w:val="000000"/>
          <w:sz w:val="20"/>
          <w:szCs w:val="20"/>
        </w:rPr>
      </w:pPr>
      <w:r>
        <w:rPr>
          <w:rFonts w:ascii="Trebuchet MS" w:hAnsi="Trebuchet MS"/>
          <w:color w:val="000000"/>
          <w:sz w:val="20"/>
          <w:szCs w:val="20"/>
        </w:rPr>
        <w:t>8 Aconteceu estar de cama, enfermo de febre e disenteria, o pai de Públio; Paulo foi visitá-lo, e havendo orado, impôs-lhe as mãos, e o curou.</w:t>
      </w:r>
    </w:p>
    <w:p>
      <w:pPr>
        <w:rPr>
          <w:rFonts w:ascii="Trebuchet MS" w:hAnsi="Trebuchet MS"/>
          <w:color w:val="000000"/>
          <w:sz w:val="20"/>
          <w:szCs w:val="20"/>
        </w:rPr>
      </w:pPr>
      <w:r>
        <w:rPr>
          <w:rFonts w:ascii="Trebuchet MS" w:hAnsi="Trebuchet MS"/>
          <w:color w:val="000000"/>
          <w:sz w:val="20"/>
          <w:szCs w:val="20"/>
        </w:rPr>
        <w:t>9 Feito isto, vinham também os demais enfermos da ilha, e eram curados;</w:t>
      </w:r>
    </w:p>
    <w:p>
      <w:pPr>
        <w:rPr>
          <w:rFonts w:ascii="Trebuchet MS" w:hAnsi="Trebuchet MS"/>
          <w:color w:val="000000"/>
          <w:sz w:val="20"/>
          <w:szCs w:val="20"/>
        </w:rPr>
      </w:pPr>
      <w:r>
        <w:rPr>
          <w:rFonts w:ascii="Trebuchet MS" w:hAnsi="Trebuchet MS"/>
          <w:color w:val="000000"/>
          <w:sz w:val="20"/>
          <w:szCs w:val="20"/>
        </w:rPr>
        <w:t>10 e estes nos distinguiram com muitas honras; e, ao embarcarmos, puseram a bordo as coisas que nos eram necessárias.</w:t>
      </w:r>
    </w:p>
    <w:p>
      <w:pPr>
        <w:rPr>
          <w:rFonts w:ascii="Trebuchet MS" w:hAnsi="Trebuchet MS"/>
          <w:color w:val="000000"/>
          <w:sz w:val="20"/>
          <w:szCs w:val="20"/>
        </w:rPr>
      </w:pPr>
      <w:r>
        <w:rPr>
          <w:rFonts w:ascii="Trebuchet MS" w:hAnsi="Trebuchet MS"/>
          <w:color w:val="000000"/>
          <w:sz w:val="20"/>
          <w:szCs w:val="20"/>
        </w:rPr>
        <w:t>11 Passados três meses, partimos em um navio de Alexandria que invernara na ilha, o qual tinha por insígnia Castor e Pólux.</w:t>
      </w:r>
    </w:p>
    <w:p>
      <w:pPr>
        <w:rPr>
          <w:rFonts w:ascii="Trebuchet MS" w:hAnsi="Trebuchet MS"/>
          <w:color w:val="000000"/>
          <w:sz w:val="20"/>
          <w:szCs w:val="20"/>
        </w:rPr>
      </w:pPr>
      <w:r>
        <w:rPr>
          <w:rFonts w:ascii="Trebuchet MS" w:hAnsi="Trebuchet MS"/>
          <w:color w:val="000000"/>
          <w:sz w:val="20"/>
          <w:szCs w:val="20"/>
        </w:rPr>
        <w:t>12 E chegando a Siracusa, ficamos ali três dias;</w:t>
      </w:r>
    </w:p>
    <w:p>
      <w:pPr>
        <w:rPr>
          <w:rFonts w:ascii="Trebuchet MS" w:hAnsi="Trebuchet MS"/>
          <w:color w:val="000000"/>
          <w:sz w:val="20"/>
          <w:szCs w:val="20"/>
        </w:rPr>
      </w:pPr>
      <w:r>
        <w:rPr>
          <w:rFonts w:ascii="Trebuchet MS" w:hAnsi="Trebuchet MS"/>
          <w:color w:val="000000"/>
          <w:sz w:val="20"/>
          <w:szCs w:val="20"/>
        </w:rPr>
        <w:t>13 donde, costeando, viemos a Régio; e, soprando no dia seguinte o vento sul, chegamos em dois dias a Putéoli,</w:t>
      </w:r>
    </w:p>
    <w:p>
      <w:pPr>
        <w:rPr>
          <w:rFonts w:ascii="Trebuchet MS" w:hAnsi="Trebuchet MS"/>
          <w:color w:val="000000"/>
          <w:sz w:val="20"/>
          <w:szCs w:val="20"/>
        </w:rPr>
      </w:pPr>
      <w:r>
        <w:rPr>
          <w:rFonts w:ascii="Trebuchet MS" w:hAnsi="Trebuchet MS"/>
          <w:color w:val="000000"/>
          <w:sz w:val="20"/>
          <w:szCs w:val="20"/>
        </w:rPr>
        <w:t>14 onde, achando alguns irmãos, fomos convidados a ficar com eles sete dias; e depois nos dirigimos a Roma.</w:t>
      </w:r>
    </w:p>
    <w:p>
      <w:pPr>
        <w:rPr>
          <w:rFonts w:ascii="Trebuchet MS" w:hAnsi="Trebuchet MS"/>
          <w:color w:val="000000"/>
          <w:sz w:val="20"/>
          <w:szCs w:val="20"/>
        </w:rPr>
      </w:pPr>
      <w:r>
        <w:rPr>
          <w:rFonts w:ascii="Trebuchet MS" w:hAnsi="Trebuchet MS"/>
          <w:color w:val="000000"/>
          <w:sz w:val="20"/>
          <w:szCs w:val="20"/>
        </w:rPr>
        <w:t>15 Ora, os irmãos da lá, havendo recebido notícias nossas, vieram ao nosso encontro até a praça de Ápio e às Três Vendas, e Paulo, quando os viu, deu graças a Deus e cobrou ânimo.</w:t>
      </w:r>
    </w:p>
    <w:p>
      <w:pPr>
        <w:rPr>
          <w:rFonts w:ascii="Trebuchet MS" w:hAnsi="Trebuchet MS"/>
          <w:color w:val="000000"/>
          <w:sz w:val="20"/>
          <w:szCs w:val="20"/>
        </w:rPr>
      </w:pPr>
      <w:r>
        <w:rPr>
          <w:rFonts w:ascii="Trebuchet MS" w:hAnsi="Trebuchet MS"/>
          <w:color w:val="000000"/>
          <w:sz w:val="20"/>
          <w:szCs w:val="20"/>
        </w:rPr>
        <w:t>16 Quando chegamos a Roma, o centurião entregou os presos ao general do exército, mas, a Paulo se lhe permitiu morar à parte, com o soldado que o guardava.</w:t>
      </w:r>
    </w:p>
    <w:p>
      <w:pPr>
        <w:rPr>
          <w:rFonts w:ascii="Trebuchet MS" w:hAnsi="Trebuchet MS"/>
          <w:color w:val="000000"/>
          <w:sz w:val="20"/>
          <w:szCs w:val="20"/>
        </w:rPr>
      </w:pPr>
      <w:r>
        <w:rPr>
          <w:rFonts w:ascii="Trebuchet MS" w:hAnsi="Trebuchet MS"/>
          <w:color w:val="000000"/>
          <w:sz w:val="20"/>
          <w:szCs w:val="20"/>
        </w:rPr>
        <w:t>17 Passados três dias, ele convocou os principais dentre os judeus; e reunidos eles, disse-lhes: Varões irmãos, não havendo eu feito nada contra o povo, ou contra os ritos paternos, vim contudo preso desde Jerusalém, entregue nas mãos dos romanos;</w:t>
      </w:r>
    </w:p>
    <w:p>
      <w:pPr>
        <w:rPr>
          <w:rFonts w:ascii="Trebuchet MS" w:hAnsi="Trebuchet MS"/>
          <w:color w:val="000000"/>
          <w:sz w:val="20"/>
          <w:szCs w:val="20"/>
        </w:rPr>
      </w:pPr>
      <w:r>
        <w:rPr>
          <w:rFonts w:ascii="Trebuchet MS" w:hAnsi="Trebuchet MS"/>
          <w:color w:val="000000"/>
          <w:sz w:val="20"/>
          <w:szCs w:val="20"/>
        </w:rPr>
        <w:t>18 os quais, havendo-me interrogado, queriam soltar-me, por não haver em mim crime algum que merecesse a morte.</w:t>
      </w:r>
    </w:p>
    <w:p>
      <w:pPr>
        <w:rPr>
          <w:rFonts w:ascii="Trebuchet MS" w:hAnsi="Trebuchet MS"/>
          <w:color w:val="000000"/>
          <w:sz w:val="20"/>
          <w:szCs w:val="20"/>
        </w:rPr>
      </w:pPr>
      <w:r>
        <w:rPr>
          <w:rFonts w:ascii="Trebuchet MS" w:hAnsi="Trebuchet MS"/>
          <w:color w:val="000000"/>
          <w:sz w:val="20"/>
          <w:szCs w:val="20"/>
        </w:rPr>
        <w:t>19 Mas opondo-se a isso os judeus, vi-me obrigado a apelar para César, não tendo, contudo, nada de que acusar a minha nação.</w:t>
      </w:r>
    </w:p>
    <w:p>
      <w:pPr>
        <w:rPr>
          <w:rFonts w:ascii="Trebuchet MS" w:hAnsi="Trebuchet MS"/>
          <w:color w:val="000000"/>
          <w:sz w:val="20"/>
          <w:szCs w:val="20"/>
        </w:rPr>
      </w:pPr>
      <w:r>
        <w:rPr>
          <w:rFonts w:ascii="Trebuchet MS" w:hAnsi="Trebuchet MS"/>
          <w:color w:val="000000"/>
          <w:sz w:val="20"/>
          <w:szCs w:val="20"/>
        </w:rPr>
        <w:t>20 Por esta causa, pois, vos convidei, para vos ver e falar; porque pela esperança de Israel estou preso com esta cadeia.</w:t>
      </w:r>
    </w:p>
    <w:p>
      <w:pPr>
        <w:rPr>
          <w:rFonts w:ascii="Trebuchet MS" w:hAnsi="Trebuchet MS"/>
          <w:color w:val="000000"/>
          <w:sz w:val="20"/>
          <w:szCs w:val="20"/>
        </w:rPr>
      </w:pPr>
      <w:r>
        <w:rPr>
          <w:rFonts w:ascii="Trebuchet MS" w:hAnsi="Trebuchet MS"/>
          <w:color w:val="000000"/>
          <w:sz w:val="20"/>
          <w:szCs w:val="20"/>
        </w:rPr>
        <w:t>21 Mas eles lhe disseram: Nem recebemos da Judéia cartas a teu respeito, nem veio aqui irmão algum que contasse ou dissesse mal de ti.</w:t>
      </w:r>
    </w:p>
    <w:p>
      <w:pPr>
        <w:rPr>
          <w:rFonts w:ascii="Trebuchet MS" w:hAnsi="Trebuchet MS"/>
          <w:color w:val="000000"/>
          <w:sz w:val="20"/>
          <w:szCs w:val="20"/>
        </w:rPr>
      </w:pPr>
      <w:r>
        <w:rPr>
          <w:rFonts w:ascii="Trebuchet MS" w:hAnsi="Trebuchet MS"/>
          <w:color w:val="000000"/>
          <w:sz w:val="20"/>
          <w:szCs w:val="20"/>
        </w:rPr>
        <w:t>22 No entanto bem quiséramos ouvir de ti o que pensas; porque, quanto a esta seita, notório nos é que em toda parte é impugnada.</w:t>
      </w:r>
    </w:p>
    <w:p>
      <w:pPr>
        <w:rPr>
          <w:rFonts w:ascii="Trebuchet MS" w:hAnsi="Trebuchet MS"/>
          <w:color w:val="000000"/>
          <w:sz w:val="20"/>
          <w:szCs w:val="20"/>
        </w:rPr>
      </w:pPr>
      <w:r>
        <w:rPr>
          <w:rFonts w:ascii="Trebuchet MS" w:hAnsi="Trebuchet MS"/>
          <w:color w:val="000000"/>
          <w:sz w:val="20"/>
          <w:szCs w:val="20"/>
        </w:rPr>
        <w:t>23 Havendo-lhe eles marcado um dia, muitos foram ter com ele à sua morada, aos quais desde a manhã até a noite explicava com bom testemunho o reino de Deus e procurava persuadí-los acerca de Jesus, tanto pela lei de Moisés como pelos profetas.</w:t>
      </w:r>
    </w:p>
    <w:p>
      <w:pPr>
        <w:rPr>
          <w:rFonts w:ascii="Trebuchet MS" w:hAnsi="Trebuchet MS"/>
          <w:color w:val="000000"/>
          <w:sz w:val="20"/>
          <w:szCs w:val="20"/>
        </w:rPr>
      </w:pPr>
      <w:r>
        <w:rPr>
          <w:rFonts w:ascii="Trebuchet MS" w:hAnsi="Trebuchet MS"/>
          <w:color w:val="000000"/>
          <w:sz w:val="20"/>
          <w:szCs w:val="20"/>
        </w:rPr>
        <w:t>24 Uns criam nas suas palavras, mas outros as rejeitavam.</w:t>
      </w:r>
    </w:p>
    <w:p>
      <w:pPr>
        <w:rPr>
          <w:rFonts w:ascii="Trebuchet MS" w:hAnsi="Trebuchet MS"/>
          <w:color w:val="000000"/>
          <w:sz w:val="20"/>
          <w:szCs w:val="20"/>
        </w:rPr>
      </w:pPr>
      <w:r>
        <w:rPr>
          <w:rFonts w:ascii="Trebuchet MS" w:hAnsi="Trebuchet MS"/>
          <w:color w:val="000000"/>
          <w:sz w:val="20"/>
          <w:szCs w:val="20"/>
        </w:rPr>
        <w:t>25 E estando discordes entre si, retiraram-se, havendo Paulo dito esta palavra: Bem falou o Espírito Santo aos vossos pais pelo profeta Isaías,</w:t>
      </w:r>
    </w:p>
    <w:p>
      <w:pPr>
        <w:rPr>
          <w:rFonts w:ascii="Trebuchet MS" w:hAnsi="Trebuchet MS"/>
          <w:color w:val="000000"/>
          <w:sz w:val="20"/>
          <w:szCs w:val="20"/>
        </w:rPr>
      </w:pPr>
      <w:r>
        <w:rPr>
          <w:rFonts w:ascii="Trebuchet MS" w:hAnsi="Trebuchet MS"/>
          <w:color w:val="000000"/>
          <w:sz w:val="20"/>
          <w:szCs w:val="20"/>
        </w:rPr>
        <w:t>26 dizendo: Vai a este povo e dize: Ouvindo, ouvireis, e de maneira nenhuma entendereis; e vendo, vereis, e de maneira nenhuma percebereis.</w:t>
      </w:r>
    </w:p>
    <w:p>
      <w:pPr>
        <w:rPr>
          <w:rFonts w:ascii="Trebuchet MS" w:hAnsi="Trebuchet MS"/>
          <w:color w:val="000000"/>
          <w:sz w:val="20"/>
          <w:szCs w:val="20"/>
        </w:rPr>
      </w:pPr>
      <w:r>
        <w:rPr>
          <w:rFonts w:ascii="Trebuchet MS" w:hAnsi="Trebuchet MS"/>
          <w:color w:val="000000"/>
          <w:sz w:val="20"/>
          <w:szCs w:val="20"/>
        </w:rPr>
        <w:t>27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28 Seja-vos pois notório que esta salvação de Deus é enviada aos gentios, e eles ouvirão.</w:t>
      </w:r>
    </w:p>
    <w:p>
      <w:pPr>
        <w:rPr>
          <w:rFonts w:ascii="Trebuchet MS" w:hAnsi="Trebuchet MS"/>
          <w:color w:val="000000"/>
          <w:sz w:val="20"/>
          <w:szCs w:val="20"/>
        </w:rPr>
      </w:pPr>
      <w:r>
        <w:rPr>
          <w:rFonts w:ascii="Trebuchet MS" w:hAnsi="Trebuchet MS"/>
          <w:color w:val="000000"/>
          <w:sz w:val="20"/>
          <w:szCs w:val="20"/>
        </w:rPr>
        <w:t>29 E, havendo ele dito isto, partiram os judeus, tendo entre si grande contenda.</w:t>
      </w:r>
    </w:p>
    <w:p>
      <w:pPr>
        <w:rPr>
          <w:rFonts w:ascii="Trebuchet MS" w:hAnsi="Trebuchet MS"/>
          <w:color w:val="000000"/>
          <w:sz w:val="20"/>
          <w:szCs w:val="20"/>
        </w:rPr>
      </w:pPr>
      <w:r>
        <w:rPr>
          <w:rFonts w:ascii="Trebuchet MS" w:hAnsi="Trebuchet MS"/>
          <w:color w:val="000000"/>
          <w:sz w:val="20"/>
          <w:szCs w:val="20"/>
        </w:rPr>
        <w:t>30 E morou dois anos inteiros na casa que alugara, e recebia a todos os que o visitavam,</w:t>
      </w:r>
    </w:p>
    <w:p>
      <w:pPr>
        <w:rPr>
          <w:rFonts w:ascii="Trebuchet MS" w:hAnsi="Trebuchet MS" w:cs="Times New Roman"/>
          <w:color w:val="000000"/>
          <w:sz w:val="20"/>
          <w:szCs w:val="20"/>
        </w:rPr>
      </w:pPr>
      <w:r>
        <w:rPr>
          <w:rFonts w:ascii="Trebuchet MS" w:hAnsi="Trebuchet MS"/>
          <w:color w:val="000000"/>
          <w:sz w:val="20"/>
          <w:szCs w:val="20"/>
        </w:rPr>
        <w:t>31 pregando o reino de Deus e ensinando as coisas concernentes ao Senhor Jesus Cristo, com toda a liberdade, sem impedimento algum.</w:t>
      </w:r>
    </w:p>
    <w:p>
      <w:pPr>
        <w:pStyle w:val="P12"/>
        <w:rPr>
          <w:rFonts w:ascii="Trebuchet MS" w:hAnsi="Trebuchet MS" w:cs="Times New Roman"/>
          <w:color w:val="000000"/>
          <w:sz w:val="28"/>
          <w:szCs w:val="28"/>
        </w:rPr>
      </w:pPr>
      <w:bookmarkStart w:id="1169" w:name="_Toc147529028"/>
      <w:bookmarkStart w:id="1170" w:name="_Toc147582594"/>
      <w:bookmarkStart w:id="1171" w:name="_Toc147529624"/>
      <w:r>
        <w:rPr>
          <w:rFonts w:ascii="Trebuchet MS" w:hAnsi="Trebuchet MS"/>
          <w:color w:val="000000"/>
          <w:sz w:val="28"/>
          <w:szCs w:val="28"/>
        </w:rPr>
        <w:t>Romanos</w:t>
      </w:r>
      <w:bookmarkEnd w:id="1169"/>
      <w:bookmarkEnd w:id="1170"/>
      <w:bookmarkEnd w:id="1171"/>
    </w:p>
    <w:p>
      <w:pPr>
        <w:pStyle w:val="P13"/>
        <w:rPr>
          <w:rFonts w:ascii="Trebuchet MS" w:hAnsi="Trebuchet MS"/>
          <w:color w:val="000000"/>
          <w:sz w:val="22"/>
          <w:szCs w:val="22"/>
        </w:rPr>
      </w:pPr>
      <w:bookmarkStart w:id="1172" w:name="_Toc147529029"/>
      <w:r>
        <w:rPr>
          <w:rFonts w:ascii="Trebuchet MS" w:hAnsi="Trebuchet MS"/>
          <w:color w:val="000000"/>
          <w:sz w:val="22"/>
          <w:szCs w:val="22"/>
        </w:rPr>
        <w:t xml:space="preserve"> ROMANOS 1</w:t>
      </w:r>
      <w:bookmarkEnd w:id="1172"/>
    </w:p>
    <w:p>
      <w:pPr>
        <w:rPr>
          <w:rFonts w:ascii="Trebuchet MS" w:hAnsi="Trebuchet MS"/>
          <w:color w:val="000000"/>
          <w:sz w:val="20"/>
          <w:szCs w:val="20"/>
        </w:rPr>
      </w:pPr>
      <w:r>
        <w:rPr>
          <w:rFonts w:ascii="Trebuchet MS" w:hAnsi="Trebuchet MS"/>
          <w:color w:val="000000"/>
          <w:sz w:val="20"/>
          <w:szCs w:val="20"/>
        </w:rPr>
        <w:t>1 Paulo, servo de Jesus Cristo, chamado para ser apóstolo, separado para o evangelho de Deus,</w:t>
      </w:r>
    </w:p>
    <w:p>
      <w:pPr>
        <w:rPr>
          <w:rFonts w:ascii="Trebuchet MS" w:hAnsi="Trebuchet MS"/>
          <w:color w:val="000000"/>
          <w:sz w:val="20"/>
          <w:szCs w:val="20"/>
        </w:rPr>
      </w:pPr>
      <w:r>
        <w:rPr>
          <w:rFonts w:ascii="Trebuchet MS" w:hAnsi="Trebuchet MS"/>
          <w:color w:val="000000"/>
          <w:sz w:val="20"/>
          <w:szCs w:val="20"/>
        </w:rPr>
        <w:t>2 que ele antes havia prometido pelos seus profetas nas santas Escrituras,</w:t>
      </w:r>
    </w:p>
    <w:p>
      <w:pPr>
        <w:rPr>
          <w:rFonts w:ascii="Trebuchet MS" w:hAnsi="Trebuchet MS"/>
          <w:color w:val="000000"/>
          <w:sz w:val="20"/>
          <w:szCs w:val="20"/>
        </w:rPr>
      </w:pPr>
      <w:r>
        <w:rPr>
          <w:rFonts w:ascii="Trebuchet MS" w:hAnsi="Trebuchet MS"/>
          <w:color w:val="000000"/>
          <w:sz w:val="20"/>
          <w:szCs w:val="20"/>
        </w:rPr>
        <w:t>3 acerca de seu Filho, que nasceu da descendência de Davi segundo a carne,</w:t>
      </w:r>
    </w:p>
    <w:p>
      <w:pPr>
        <w:rPr>
          <w:rFonts w:ascii="Trebuchet MS" w:hAnsi="Trebuchet MS"/>
          <w:color w:val="000000"/>
          <w:sz w:val="20"/>
          <w:szCs w:val="20"/>
        </w:rPr>
      </w:pPr>
      <w:r>
        <w:rPr>
          <w:rFonts w:ascii="Trebuchet MS" w:hAnsi="Trebuchet MS"/>
          <w:color w:val="000000"/>
          <w:sz w:val="20"/>
          <w:szCs w:val="20"/>
        </w:rPr>
        <w:t>4 e que com poder foi declarado Filho de Deus segundo o espírito de santidade, pela ressurreição dentre os mortos-Jesus Cristo nosso Senhor,</w:t>
      </w:r>
    </w:p>
    <w:p>
      <w:pPr>
        <w:rPr>
          <w:rFonts w:ascii="Trebuchet MS" w:hAnsi="Trebuchet MS"/>
          <w:color w:val="000000"/>
          <w:sz w:val="20"/>
          <w:szCs w:val="20"/>
        </w:rPr>
      </w:pPr>
      <w:r>
        <w:rPr>
          <w:rFonts w:ascii="Trebuchet MS" w:hAnsi="Trebuchet MS"/>
          <w:color w:val="000000"/>
          <w:sz w:val="20"/>
          <w:szCs w:val="20"/>
        </w:rPr>
        <w:t>5 pelo qual recebemos a graça e o apostolado, por amor do seu nome, para a obediência da fé entre todos os gentios,</w:t>
      </w:r>
    </w:p>
    <w:p>
      <w:pPr>
        <w:rPr>
          <w:rFonts w:ascii="Trebuchet MS" w:hAnsi="Trebuchet MS"/>
          <w:color w:val="000000"/>
          <w:sz w:val="20"/>
          <w:szCs w:val="20"/>
        </w:rPr>
      </w:pPr>
      <w:r>
        <w:rPr>
          <w:rFonts w:ascii="Trebuchet MS" w:hAnsi="Trebuchet MS"/>
          <w:color w:val="000000"/>
          <w:sz w:val="20"/>
          <w:szCs w:val="20"/>
        </w:rPr>
        <w:t>6 entre os quais sois também vós chamados para serdes de Jesus Cristo;</w:t>
      </w:r>
    </w:p>
    <w:p>
      <w:pPr>
        <w:rPr>
          <w:rFonts w:ascii="Trebuchet MS" w:hAnsi="Trebuchet MS"/>
          <w:color w:val="000000"/>
          <w:sz w:val="20"/>
          <w:szCs w:val="20"/>
        </w:rPr>
      </w:pPr>
      <w:r>
        <w:rPr>
          <w:rFonts w:ascii="Trebuchet MS" w:hAnsi="Trebuchet MS"/>
          <w:color w:val="000000"/>
          <w:sz w:val="20"/>
          <w:szCs w:val="20"/>
        </w:rPr>
        <w:t>7 a todos os que estais em Roma, amados de Deus, chamados para serdes santos: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8 Primeiramente dou graças ao meu Deus, mediante Jesus Cristo, por todos vós, porque em todo o mundo é anunciada a vossa fé.</w:t>
      </w:r>
    </w:p>
    <w:p>
      <w:pPr>
        <w:rPr>
          <w:rFonts w:ascii="Trebuchet MS" w:hAnsi="Trebuchet MS"/>
          <w:color w:val="000000"/>
          <w:sz w:val="20"/>
          <w:szCs w:val="20"/>
        </w:rPr>
      </w:pPr>
      <w:r>
        <w:rPr>
          <w:rFonts w:ascii="Trebuchet MS" w:hAnsi="Trebuchet MS"/>
          <w:color w:val="000000"/>
          <w:sz w:val="20"/>
          <w:szCs w:val="20"/>
        </w:rPr>
        <w:t>9 Pois Deus, a quem sirvo em meu espírito, no evangelho de seu Filho, me é testemunha de como incessantemente faço menção de vós,</w:t>
      </w:r>
    </w:p>
    <w:p>
      <w:pPr>
        <w:rPr>
          <w:rFonts w:ascii="Trebuchet MS" w:hAnsi="Trebuchet MS"/>
          <w:color w:val="000000"/>
          <w:sz w:val="20"/>
          <w:szCs w:val="20"/>
        </w:rPr>
      </w:pPr>
      <w:r>
        <w:rPr>
          <w:rFonts w:ascii="Trebuchet MS" w:hAnsi="Trebuchet MS"/>
          <w:color w:val="000000"/>
          <w:sz w:val="20"/>
          <w:szCs w:val="20"/>
        </w:rPr>
        <w:t>10 pedindo sempre em minhas orações que, afinal, pela vontade de Deus, se me ofereça boa ocasião para ir ter convosco.</w:t>
      </w:r>
    </w:p>
    <w:p>
      <w:pPr>
        <w:rPr>
          <w:rFonts w:ascii="Trebuchet MS" w:hAnsi="Trebuchet MS"/>
          <w:color w:val="000000"/>
          <w:sz w:val="20"/>
          <w:szCs w:val="20"/>
        </w:rPr>
      </w:pPr>
      <w:r>
        <w:rPr>
          <w:rFonts w:ascii="Trebuchet MS" w:hAnsi="Trebuchet MS"/>
          <w:color w:val="000000"/>
          <w:sz w:val="20"/>
          <w:szCs w:val="20"/>
        </w:rPr>
        <w:t>11 Porque desejo muito ver-vos, para vos comunicar algum dom espiritual, a fim de que sejais fortalecidos;</w:t>
      </w:r>
    </w:p>
    <w:p>
      <w:pPr>
        <w:rPr>
          <w:rFonts w:ascii="Trebuchet MS" w:hAnsi="Trebuchet MS"/>
          <w:color w:val="000000"/>
          <w:sz w:val="20"/>
          <w:szCs w:val="20"/>
        </w:rPr>
      </w:pPr>
      <w:r>
        <w:rPr>
          <w:rFonts w:ascii="Trebuchet MS" w:hAnsi="Trebuchet MS"/>
          <w:color w:val="000000"/>
          <w:sz w:val="20"/>
          <w:szCs w:val="20"/>
        </w:rPr>
        <w:t>12 isto é, para que juntamente convosco eu seja consolado em vós pela fé mútua, vossa e minha.</w:t>
      </w:r>
    </w:p>
    <w:p>
      <w:pPr>
        <w:rPr>
          <w:rFonts w:ascii="Trebuchet MS" w:hAnsi="Trebuchet MS"/>
          <w:color w:val="000000"/>
          <w:sz w:val="20"/>
          <w:szCs w:val="20"/>
        </w:rPr>
      </w:pPr>
      <w:r>
        <w:rPr>
          <w:rFonts w:ascii="Trebuchet MS" w:hAnsi="Trebuchet MS"/>
          <w:color w:val="000000"/>
          <w:sz w:val="20"/>
          <w:szCs w:val="20"/>
        </w:rPr>
        <w:t>13 E não quero que ignoreis, irmãos, que muitas vezes propus visitar-vos (mas até agora tenho sido impedido), para conseguir algum fruto entre vós, como também entre os demais gentios.</w:t>
      </w:r>
    </w:p>
    <w:p>
      <w:pPr>
        <w:rPr>
          <w:rFonts w:ascii="Trebuchet MS" w:hAnsi="Trebuchet MS"/>
          <w:color w:val="000000"/>
          <w:sz w:val="20"/>
          <w:szCs w:val="20"/>
        </w:rPr>
      </w:pPr>
      <w:r>
        <w:rPr>
          <w:rFonts w:ascii="Trebuchet MS" w:hAnsi="Trebuchet MS"/>
          <w:color w:val="000000"/>
          <w:sz w:val="20"/>
          <w:szCs w:val="20"/>
        </w:rPr>
        <w:t>14 Eu sou devedor, tanto a gregos como a bárbaros, tanto a sábios como a ignorantes.</w:t>
      </w:r>
    </w:p>
    <w:p>
      <w:pPr>
        <w:rPr>
          <w:rFonts w:ascii="Trebuchet MS" w:hAnsi="Trebuchet MS"/>
          <w:color w:val="000000"/>
          <w:sz w:val="20"/>
          <w:szCs w:val="20"/>
        </w:rPr>
      </w:pPr>
      <w:r>
        <w:rPr>
          <w:rFonts w:ascii="Trebuchet MS" w:hAnsi="Trebuchet MS"/>
          <w:color w:val="000000"/>
          <w:sz w:val="20"/>
          <w:szCs w:val="20"/>
        </w:rPr>
        <w:t>15 De modo que, quanto está em mim, estou pronto para anunciar o evangelho também a vós que estais em Roma.</w:t>
      </w:r>
    </w:p>
    <w:p>
      <w:pPr>
        <w:rPr>
          <w:rFonts w:ascii="Trebuchet MS" w:hAnsi="Trebuchet MS"/>
          <w:color w:val="000000"/>
          <w:sz w:val="20"/>
          <w:szCs w:val="20"/>
        </w:rPr>
      </w:pPr>
      <w:r>
        <w:rPr>
          <w:rFonts w:ascii="Trebuchet MS" w:hAnsi="Trebuchet MS"/>
          <w:color w:val="000000"/>
          <w:sz w:val="20"/>
          <w:szCs w:val="20"/>
        </w:rPr>
        <w:t>16 Porque não me envergonho do evangelho, pois é o poder de Deus para salvação de todo aquele que crê; primeiro do judeu, e também do grego.</w:t>
      </w:r>
    </w:p>
    <w:p>
      <w:pPr>
        <w:rPr>
          <w:rFonts w:ascii="Trebuchet MS" w:hAnsi="Trebuchet MS"/>
          <w:color w:val="000000"/>
          <w:sz w:val="20"/>
          <w:szCs w:val="20"/>
        </w:rPr>
      </w:pPr>
      <w:r>
        <w:rPr>
          <w:rFonts w:ascii="Trebuchet MS" w:hAnsi="Trebuchet MS"/>
          <w:color w:val="000000"/>
          <w:sz w:val="20"/>
          <w:szCs w:val="20"/>
        </w:rPr>
        <w:t>17 Porque no evangelho é revelada, de fé em fé, a justiça de Deus, como está escrito: Mas o justo viverá da fé.</w:t>
      </w:r>
    </w:p>
    <w:p>
      <w:pPr>
        <w:rPr>
          <w:rFonts w:ascii="Trebuchet MS" w:hAnsi="Trebuchet MS"/>
          <w:color w:val="000000"/>
          <w:sz w:val="20"/>
          <w:szCs w:val="20"/>
        </w:rPr>
      </w:pPr>
      <w:r>
        <w:rPr>
          <w:rFonts w:ascii="Trebuchet MS" w:hAnsi="Trebuchet MS"/>
          <w:color w:val="000000"/>
          <w:sz w:val="20"/>
          <w:szCs w:val="20"/>
        </w:rPr>
        <w:t>18 Pois do céu é revelada a ira de Deus contra toda a impiedade e injustiça dos homens que detêm a verdade em injustiça.</w:t>
      </w:r>
    </w:p>
    <w:p>
      <w:pPr>
        <w:rPr>
          <w:rFonts w:ascii="Trebuchet MS" w:hAnsi="Trebuchet MS"/>
          <w:color w:val="000000"/>
          <w:sz w:val="20"/>
          <w:szCs w:val="20"/>
        </w:rPr>
      </w:pPr>
      <w:r>
        <w:rPr>
          <w:rFonts w:ascii="Trebuchet MS" w:hAnsi="Trebuchet MS"/>
          <w:color w:val="000000"/>
          <w:sz w:val="20"/>
          <w:szCs w:val="20"/>
        </w:rPr>
        <w:t>19 Porquanto, o que de Deus se pode conhecer, neles se manifesta, porque Deus lho manifestou.</w:t>
      </w:r>
    </w:p>
    <w:p>
      <w:pPr>
        <w:rPr>
          <w:rFonts w:ascii="Trebuchet MS" w:hAnsi="Trebuchet MS"/>
          <w:color w:val="000000"/>
          <w:sz w:val="20"/>
          <w:szCs w:val="20"/>
        </w:rPr>
      </w:pPr>
      <w:r>
        <w:rPr>
          <w:rFonts w:ascii="Trebuchet MS" w:hAnsi="Trebuchet MS"/>
          <w:color w:val="000000"/>
          <w:sz w:val="20"/>
          <w:szCs w:val="20"/>
        </w:rPr>
        <w:t>20 Pois os seus atributos invisíveis, o seu eterno poder e divindade, são claramente vistos desde a criação do mundo, sendo percebidos mediante as coisas criadas, de modo que eles são inescusáveis;</w:t>
      </w:r>
    </w:p>
    <w:p>
      <w:pPr>
        <w:rPr>
          <w:rFonts w:ascii="Trebuchet MS" w:hAnsi="Trebuchet MS"/>
          <w:color w:val="000000"/>
          <w:sz w:val="20"/>
          <w:szCs w:val="20"/>
        </w:rPr>
      </w:pPr>
      <w:r>
        <w:rPr>
          <w:rFonts w:ascii="Trebuchet MS" w:hAnsi="Trebuchet MS"/>
          <w:color w:val="000000"/>
          <w:sz w:val="20"/>
          <w:szCs w:val="20"/>
        </w:rPr>
        <w:t>21 porquanto, tendo conhecido a Deus, contudo não o glorificaram como Deus, nem lhe deram graças, antes nas suas especulações se desvaneceram, e o seu coração insensato se obscureceu.</w:t>
      </w:r>
    </w:p>
    <w:p>
      <w:pPr>
        <w:rPr>
          <w:rFonts w:ascii="Trebuchet MS" w:hAnsi="Trebuchet MS"/>
          <w:color w:val="000000"/>
          <w:sz w:val="20"/>
          <w:szCs w:val="20"/>
        </w:rPr>
      </w:pPr>
      <w:r>
        <w:rPr>
          <w:rFonts w:ascii="Trebuchet MS" w:hAnsi="Trebuchet MS"/>
          <w:color w:val="000000"/>
          <w:sz w:val="20"/>
          <w:szCs w:val="20"/>
        </w:rPr>
        <w:t>22 Dizendo-se sábios, tornaram-se estultos,</w:t>
      </w:r>
    </w:p>
    <w:p>
      <w:pPr>
        <w:rPr>
          <w:rFonts w:ascii="Trebuchet MS" w:hAnsi="Trebuchet MS"/>
          <w:color w:val="000000"/>
          <w:sz w:val="20"/>
          <w:szCs w:val="20"/>
        </w:rPr>
      </w:pPr>
      <w:r>
        <w:rPr>
          <w:rFonts w:ascii="Trebuchet MS" w:hAnsi="Trebuchet MS"/>
          <w:color w:val="000000"/>
          <w:sz w:val="20"/>
          <w:szCs w:val="20"/>
        </w:rPr>
        <w:t>23 e mudaram a glória do Deus incorruptível em semelhança da imagem de homem corruptível, e de aves, e de quadrúpedes, e de répteis.</w:t>
      </w:r>
    </w:p>
    <w:p>
      <w:pPr>
        <w:rPr>
          <w:rFonts w:ascii="Trebuchet MS" w:hAnsi="Trebuchet MS"/>
          <w:color w:val="000000"/>
          <w:sz w:val="20"/>
          <w:szCs w:val="20"/>
        </w:rPr>
      </w:pPr>
      <w:r>
        <w:rPr>
          <w:rFonts w:ascii="Trebuchet MS" w:hAnsi="Trebuchet MS"/>
          <w:color w:val="000000"/>
          <w:sz w:val="20"/>
          <w:szCs w:val="20"/>
        </w:rPr>
        <w:t>24 Por isso Deus os entregou, nas concupiscências de seus corações, à imundícia, para serem os seus corpos desonrados entre si;</w:t>
      </w:r>
    </w:p>
    <w:p>
      <w:pPr>
        <w:rPr>
          <w:rFonts w:ascii="Trebuchet MS" w:hAnsi="Trebuchet MS"/>
          <w:color w:val="000000"/>
          <w:sz w:val="20"/>
          <w:szCs w:val="20"/>
        </w:rPr>
      </w:pPr>
      <w:r>
        <w:rPr>
          <w:rFonts w:ascii="Trebuchet MS" w:hAnsi="Trebuchet MS"/>
          <w:color w:val="000000"/>
          <w:sz w:val="20"/>
          <w:szCs w:val="20"/>
        </w:rPr>
        <w:t>25 pois trocaram a verdade de Deus pela mentira, e adoraram e serviram à criatura antes que ao Criador, que é bendito eternamente. Amém.</w:t>
      </w:r>
    </w:p>
    <w:p>
      <w:pPr>
        <w:rPr>
          <w:rFonts w:ascii="Trebuchet MS" w:hAnsi="Trebuchet MS"/>
          <w:color w:val="000000"/>
          <w:sz w:val="20"/>
          <w:szCs w:val="20"/>
        </w:rPr>
      </w:pPr>
      <w:r>
        <w:rPr>
          <w:rFonts w:ascii="Trebuchet MS" w:hAnsi="Trebuchet MS"/>
          <w:color w:val="000000"/>
          <w:sz w:val="20"/>
          <w:szCs w:val="20"/>
        </w:rPr>
        <w:t>26 Pelo que Deus os entregou a paixões infames. Porque até as suas mulheres mudaram o uso natural no que é contrário à natureza;</w:t>
      </w:r>
    </w:p>
    <w:p>
      <w:pPr>
        <w:rPr>
          <w:rFonts w:ascii="Trebuchet MS" w:hAnsi="Trebuchet MS"/>
          <w:color w:val="000000"/>
          <w:sz w:val="20"/>
          <w:szCs w:val="20"/>
        </w:rPr>
      </w:pPr>
      <w:r>
        <w:rPr>
          <w:rFonts w:ascii="Trebuchet MS" w:hAnsi="Trebuchet MS"/>
          <w:color w:val="000000"/>
          <w:sz w:val="20"/>
          <w:szCs w:val="20"/>
        </w:rPr>
        <w:t>27 semelhantemente, também os varões, deixando o uso natural da mulher, se inflamaram em sua sensualidade uns para como os outros, varão com varão, cometendo torpeza e recebendo em si mesmos a devida recompensa do seu erro.</w:t>
      </w:r>
    </w:p>
    <w:p>
      <w:pPr>
        <w:rPr>
          <w:rFonts w:ascii="Trebuchet MS" w:hAnsi="Trebuchet MS"/>
          <w:color w:val="000000"/>
          <w:sz w:val="20"/>
          <w:szCs w:val="20"/>
        </w:rPr>
      </w:pPr>
      <w:r>
        <w:rPr>
          <w:rFonts w:ascii="Trebuchet MS" w:hAnsi="Trebuchet MS"/>
          <w:color w:val="000000"/>
          <w:sz w:val="20"/>
          <w:szCs w:val="20"/>
        </w:rPr>
        <w:t>28 E assim como eles rejeitaram o conhecimento de Deus, Deus, por sua vez, os entregou a um sentimento depravado, para fazerem coisas que não convêm;</w:t>
      </w:r>
    </w:p>
    <w:p>
      <w:pPr>
        <w:rPr>
          <w:rFonts w:ascii="Trebuchet MS" w:hAnsi="Trebuchet MS"/>
          <w:color w:val="000000"/>
          <w:sz w:val="20"/>
          <w:szCs w:val="20"/>
        </w:rPr>
      </w:pPr>
      <w:r>
        <w:rPr>
          <w:rFonts w:ascii="Trebuchet MS" w:hAnsi="Trebuchet MS"/>
          <w:color w:val="000000"/>
          <w:sz w:val="20"/>
          <w:szCs w:val="20"/>
        </w:rPr>
        <w:t>29 estando cheios de toda a injustiça, malícia, cobiça, maldade; cheios de inveja, homicídio, contenda, dolo, malignidade;</w:t>
      </w:r>
    </w:p>
    <w:p>
      <w:pPr>
        <w:rPr>
          <w:rFonts w:ascii="Trebuchet MS" w:hAnsi="Trebuchet MS"/>
          <w:color w:val="000000"/>
          <w:sz w:val="20"/>
          <w:szCs w:val="20"/>
        </w:rPr>
      </w:pPr>
      <w:r>
        <w:rPr>
          <w:rFonts w:ascii="Trebuchet MS" w:hAnsi="Trebuchet MS"/>
          <w:color w:val="000000"/>
          <w:sz w:val="20"/>
          <w:szCs w:val="20"/>
        </w:rPr>
        <w:t>30 sendo murmuradores, detratores, aborrecedores de Deus, injuriadores, soberbos, presunçosos, inventores de males, desobedientes ao pais;</w:t>
      </w:r>
    </w:p>
    <w:p>
      <w:pPr>
        <w:rPr>
          <w:rFonts w:ascii="Trebuchet MS" w:hAnsi="Trebuchet MS"/>
          <w:color w:val="000000"/>
          <w:sz w:val="20"/>
          <w:szCs w:val="20"/>
        </w:rPr>
      </w:pPr>
      <w:r>
        <w:rPr>
          <w:rFonts w:ascii="Trebuchet MS" w:hAnsi="Trebuchet MS"/>
          <w:color w:val="000000"/>
          <w:sz w:val="20"/>
          <w:szCs w:val="20"/>
        </w:rPr>
        <w:t>31 néscios, infiéis nos contratos, sem afeição natural, sem misericórdia;</w:t>
      </w:r>
    </w:p>
    <w:p>
      <w:pPr>
        <w:rPr>
          <w:rFonts w:ascii="Trebuchet MS" w:hAnsi="Trebuchet MS"/>
          <w:color w:val="000000"/>
          <w:sz w:val="20"/>
          <w:szCs w:val="20"/>
        </w:rPr>
      </w:pPr>
      <w:r>
        <w:rPr>
          <w:rFonts w:ascii="Trebuchet MS" w:hAnsi="Trebuchet MS"/>
          <w:color w:val="000000"/>
          <w:sz w:val="20"/>
          <w:szCs w:val="20"/>
        </w:rPr>
        <w:t>32 os quais, conhecendo bem o decreto de Deus, que declara dignos de morte os que tais coisas praticam, não somente as fazem, mas também aprovam os que as praticam.</w:t>
      </w:r>
    </w:p>
    <w:p>
      <w:pPr>
        <w:pStyle w:val="P13"/>
        <w:rPr>
          <w:rFonts w:ascii="Trebuchet MS" w:hAnsi="Trebuchet MS"/>
          <w:color w:val="000000"/>
          <w:sz w:val="22"/>
          <w:szCs w:val="22"/>
        </w:rPr>
      </w:pPr>
      <w:bookmarkStart w:id="1173" w:name="_Toc147529030"/>
      <w:r>
        <w:rPr>
          <w:rFonts w:ascii="Trebuchet MS" w:hAnsi="Trebuchet MS"/>
          <w:color w:val="000000"/>
          <w:sz w:val="22"/>
          <w:szCs w:val="22"/>
        </w:rPr>
        <w:t xml:space="preserve"> ROMANOS 2</w:t>
      </w:r>
      <w:bookmarkEnd w:id="1173"/>
    </w:p>
    <w:p>
      <w:pPr>
        <w:rPr>
          <w:rFonts w:ascii="Trebuchet MS" w:hAnsi="Trebuchet MS"/>
          <w:color w:val="000000"/>
          <w:sz w:val="20"/>
          <w:szCs w:val="20"/>
        </w:rPr>
      </w:pPr>
      <w:r>
        <w:rPr>
          <w:rFonts w:ascii="Trebuchet MS" w:hAnsi="Trebuchet MS"/>
          <w:color w:val="000000"/>
          <w:sz w:val="20"/>
          <w:szCs w:val="20"/>
        </w:rPr>
        <w:t>1 Portanto, és inescusável, ó homem, qualquer que sejas, quando julgas, porque te condenas a ti mesmo naquilo em que julgas a outro; pois tu que julgas, praticas o mesmo.</w:t>
      </w:r>
    </w:p>
    <w:p>
      <w:pPr>
        <w:rPr>
          <w:rFonts w:ascii="Trebuchet MS" w:hAnsi="Trebuchet MS"/>
          <w:color w:val="000000"/>
          <w:sz w:val="20"/>
          <w:szCs w:val="20"/>
        </w:rPr>
      </w:pPr>
      <w:r>
        <w:rPr>
          <w:rFonts w:ascii="Trebuchet MS" w:hAnsi="Trebuchet MS"/>
          <w:color w:val="000000"/>
          <w:sz w:val="20"/>
          <w:szCs w:val="20"/>
        </w:rPr>
        <w:t>2 E bem sabemos que o juízo de Deus é segundo a verdade, contra os que tais coisas praticam.</w:t>
      </w:r>
    </w:p>
    <w:p>
      <w:pPr>
        <w:rPr>
          <w:rFonts w:ascii="Trebuchet MS" w:hAnsi="Trebuchet MS"/>
          <w:color w:val="000000"/>
          <w:sz w:val="20"/>
          <w:szCs w:val="20"/>
        </w:rPr>
      </w:pPr>
      <w:r>
        <w:rPr>
          <w:rFonts w:ascii="Trebuchet MS" w:hAnsi="Trebuchet MS"/>
          <w:color w:val="000000"/>
          <w:sz w:val="20"/>
          <w:szCs w:val="20"/>
        </w:rPr>
        <w:t>3 E tu, ó homem, que julgas os que praticam tais coisas, cuidas que, fazendo-as tu, escaparás ao juízo de Deus?</w:t>
      </w:r>
    </w:p>
    <w:p>
      <w:pPr>
        <w:rPr>
          <w:rFonts w:ascii="Trebuchet MS" w:hAnsi="Trebuchet MS"/>
          <w:color w:val="000000"/>
          <w:sz w:val="20"/>
          <w:szCs w:val="20"/>
        </w:rPr>
      </w:pPr>
      <w:r>
        <w:rPr>
          <w:rFonts w:ascii="Trebuchet MS" w:hAnsi="Trebuchet MS"/>
          <w:color w:val="000000"/>
          <w:sz w:val="20"/>
          <w:szCs w:val="20"/>
        </w:rPr>
        <w:t>4 Ou desprezas tu as riquezas da sua benignidade, e paciência e longanimidade, ignorando que a benignidade de Deus te conduz ao arrependimento?</w:t>
      </w:r>
    </w:p>
    <w:p>
      <w:pPr>
        <w:rPr>
          <w:rFonts w:ascii="Trebuchet MS" w:hAnsi="Trebuchet MS"/>
          <w:color w:val="000000"/>
          <w:sz w:val="20"/>
          <w:szCs w:val="20"/>
        </w:rPr>
      </w:pPr>
      <w:r>
        <w:rPr>
          <w:rFonts w:ascii="Trebuchet MS" w:hAnsi="Trebuchet MS"/>
          <w:color w:val="000000"/>
          <w:sz w:val="20"/>
          <w:szCs w:val="20"/>
        </w:rPr>
        <w:t>5 Mas, segundo a tua dureza e teu coração impenitente, entesouras ira para ti no dia da ira e da revelação do justo juízo de Deus,</w:t>
      </w:r>
    </w:p>
    <w:p>
      <w:pPr>
        <w:rPr>
          <w:rFonts w:ascii="Trebuchet MS" w:hAnsi="Trebuchet MS"/>
          <w:color w:val="000000"/>
          <w:sz w:val="20"/>
          <w:szCs w:val="20"/>
        </w:rPr>
      </w:pPr>
      <w:r>
        <w:rPr>
          <w:rFonts w:ascii="Trebuchet MS" w:hAnsi="Trebuchet MS"/>
          <w:color w:val="000000"/>
          <w:sz w:val="20"/>
          <w:szCs w:val="20"/>
        </w:rPr>
        <w:t>6 que retribuirá a cada um segundo as suas obras;</w:t>
      </w:r>
    </w:p>
    <w:p>
      <w:pPr>
        <w:rPr>
          <w:rFonts w:ascii="Trebuchet MS" w:hAnsi="Trebuchet MS"/>
          <w:color w:val="000000"/>
          <w:sz w:val="20"/>
          <w:szCs w:val="20"/>
        </w:rPr>
      </w:pPr>
      <w:r>
        <w:rPr>
          <w:rFonts w:ascii="Trebuchet MS" w:hAnsi="Trebuchet MS"/>
          <w:color w:val="000000"/>
          <w:sz w:val="20"/>
          <w:szCs w:val="20"/>
        </w:rPr>
        <w:t>7 a saber: a vida eterna aos que, com perseverança em favor o bem, procuram glória, e honra e incorrupção;</w:t>
      </w:r>
    </w:p>
    <w:p>
      <w:pPr>
        <w:rPr>
          <w:rFonts w:ascii="Trebuchet MS" w:hAnsi="Trebuchet MS"/>
          <w:color w:val="000000"/>
          <w:sz w:val="20"/>
          <w:szCs w:val="20"/>
        </w:rPr>
      </w:pPr>
      <w:r>
        <w:rPr>
          <w:rFonts w:ascii="Trebuchet MS" w:hAnsi="Trebuchet MS"/>
          <w:color w:val="000000"/>
          <w:sz w:val="20"/>
          <w:szCs w:val="20"/>
        </w:rPr>
        <w:t>8 mas ira e indignação aos que são contenciosos, e desobedientes à iniqüidade;</w:t>
      </w:r>
    </w:p>
    <w:p>
      <w:pPr>
        <w:rPr>
          <w:rFonts w:ascii="Trebuchet MS" w:hAnsi="Trebuchet MS"/>
          <w:color w:val="000000"/>
          <w:sz w:val="20"/>
          <w:szCs w:val="20"/>
        </w:rPr>
      </w:pPr>
      <w:r>
        <w:rPr>
          <w:rFonts w:ascii="Trebuchet MS" w:hAnsi="Trebuchet MS"/>
          <w:color w:val="000000"/>
          <w:sz w:val="20"/>
          <w:szCs w:val="20"/>
        </w:rPr>
        <w:t>9 tribulação e angústia sobre a alma de todo homem que pratica o mal, primeiramente do judeu, e também do grego;</w:t>
      </w:r>
    </w:p>
    <w:p>
      <w:pPr>
        <w:rPr>
          <w:rFonts w:ascii="Trebuchet MS" w:hAnsi="Trebuchet MS"/>
          <w:color w:val="000000"/>
          <w:sz w:val="20"/>
          <w:szCs w:val="20"/>
        </w:rPr>
      </w:pPr>
      <w:r>
        <w:rPr>
          <w:rFonts w:ascii="Trebuchet MS" w:hAnsi="Trebuchet MS"/>
          <w:color w:val="000000"/>
          <w:sz w:val="20"/>
          <w:szCs w:val="20"/>
        </w:rPr>
        <w:t>10 glória, porém, e honra e paz a todo aquele que pratica o bem, primeiramente ao judeu, e também ao grego;</w:t>
      </w:r>
    </w:p>
    <w:p>
      <w:pPr>
        <w:rPr>
          <w:rFonts w:ascii="Trebuchet MS" w:hAnsi="Trebuchet MS"/>
          <w:color w:val="000000"/>
          <w:sz w:val="20"/>
          <w:szCs w:val="20"/>
        </w:rPr>
      </w:pPr>
      <w:r>
        <w:rPr>
          <w:rFonts w:ascii="Trebuchet MS" w:hAnsi="Trebuchet MS"/>
          <w:color w:val="000000"/>
          <w:sz w:val="20"/>
          <w:szCs w:val="20"/>
        </w:rPr>
        <w:t>11 pois para com Deus não há acepção de pessoas.</w:t>
      </w:r>
    </w:p>
    <w:p>
      <w:pPr>
        <w:rPr>
          <w:rFonts w:ascii="Trebuchet MS" w:hAnsi="Trebuchet MS"/>
          <w:color w:val="000000"/>
          <w:sz w:val="20"/>
          <w:szCs w:val="20"/>
        </w:rPr>
      </w:pPr>
      <w:r>
        <w:rPr>
          <w:rFonts w:ascii="Trebuchet MS" w:hAnsi="Trebuchet MS"/>
          <w:color w:val="000000"/>
          <w:sz w:val="20"/>
          <w:szCs w:val="20"/>
        </w:rPr>
        <w:t>12 Porque todos os que sem lei pecaram, sem lei também perecerão; e todos os que sob a lei pecaram, pela lei serão julgados.</w:t>
      </w:r>
    </w:p>
    <w:p>
      <w:pPr>
        <w:rPr>
          <w:rFonts w:ascii="Trebuchet MS" w:hAnsi="Trebuchet MS"/>
          <w:color w:val="000000"/>
          <w:sz w:val="20"/>
          <w:szCs w:val="20"/>
        </w:rPr>
      </w:pPr>
      <w:r>
        <w:rPr>
          <w:rFonts w:ascii="Trebuchet MS" w:hAnsi="Trebuchet MS"/>
          <w:color w:val="000000"/>
          <w:sz w:val="20"/>
          <w:szCs w:val="20"/>
        </w:rPr>
        <w:t>13 Pois não são justos diante de Deus os que só ouvem a lei; mas serão justificados os que praticam a lei</w:t>
      </w:r>
    </w:p>
    <w:p>
      <w:pPr>
        <w:rPr>
          <w:rFonts w:ascii="Trebuchet MS" w:hAnsi="Trebuchet MS"/>
          <w:color w:val="000000"/>
          <w:sz w:val="20"/>
          <w:szCs w:val="20"/>
        </w:rPr>
      </w:pPr>
      <w:r>
        <w:rPr>
          <w:rFonts w:ascii="Trebuchet MS" w:hAnsi="Trebuchet MS"/>
          <w:color w:val="000000"/>
          <w:sz w:val="20"/>
          <w:szCs w:val="20"/>
        </w:rPr>
        <w:t>14 (porque, quando os gentios, que não têm lei, fazem por natureza as coisas da lei, eles, embora não tendo lei, para si mesmos são lei.</w:t>
      </w:r>
    </w:p>
    <w:p>
      <w:pPr>
        <w:rPr>
          <w:rFonts w:ascii="Trebuchet MS" w:hAnsi="Trebuchet MS"/>
          <w:color w:val="000000"/>
          <w:sz w:val="20"/>
          <w:szCs w:val="20"/>
        </w:rPr>
      </w:pPr>
      <w:r>
        <w:rPr>
          <w:rFonts w:ascii="Trebuchet MS" w:hAnsi="Trebuchet MS"/>
          <w:color w:val="000000"/>
          <w:sz w:val="20"/>
          <w:szCs w:val="20"/>
        </w:rPr>
        <w:t>15 pois mostram a obra da lei escrita em seus corações, testificando juntamente a sua consciência e os seus pensamentos, quer acusando-os, quer defendendo-os),</w:t>
      </w:r>
    </w:p>
    <w:p>
      <w:pPr>
        <w:rPr>
          <w:rFonts w:ascii="Trebuchet MS" w:hAnsi="Trebuchet MS"/>
          <w:color w:val="000000"/>
          <w:sz w:val="20"/>
          <w:szCs w:val="20"/>
        </w:rPr>
      </w:pPr>
      <w:r>
        <w:rPr>
          <w:rFonts w:ascii="Trebuchet MS" w:hAnsi="Trebuchet MS"/>
          <w:color w:val="000000"/>
          <w:sz w:val="20"/>
          <w:szCs w:val="20"/>
        </w:rPr>
        <w:t>16 no dia em que Deus há de julgar os segredos dos homens, por Cristo Jesus, segundo o meu evangelho.</w:t>
      </w:r>
    </w:p>
    <w:p>
      <w:pPr>
        <w:rPr>
          <w:rFonts w:ascii="Trebuchet MS" w:hAnsi="Trebuchet MS"/>
          <w:color w:val="000000"/>
          <w:sz w:val="20"/>
          <w:szCs w:val="20"/>
        </w:rPr>
      </w:pPr>
      <w:r>
        <w:rPr>
          <w:rFonts w:ascii="Trebuchet MS" w:hAnsi="Trebuchet MS"/>
          <w:color w:val="000000"/>
          <w:sz w:val="20"/>
          <w:szCs w:val="20"/>
        </w:rPr>
        <w:t>17 Mas se tu és chamado judeu, e repousas na lei, e te glorias em Deus;</w:t>
      </w:r>
    </w:p>
    <w:p>
      <w:pPr>
        <w:rPr>
          <w:rFonts w:ascii="Trebuchet MS" w:hAnsi="Trebuchet MS"/>
          <w:color w:val="000000"/>
          <w:sz w:val="20"/>
          <w:szCs w:val="20"/>
        </w:rPr>
      </w:pPr>
      <w:r>
        <w:rPr>
          <w:rFonts w:ascii="Trebuchet MS" w:hAnsi="Trebuchet MS"/>
          <w:color w:val="000000"/>
          <w:sz w:val="20"/>
          <w:szCs w:val="20"/>
        </w:rPr>
        <w:t>18 e conheces a sua vontade e aprovas as coisas excelentes, sendo instruído na lei;</w:t>
      </w:r>
    </w:p>
    <w:p>
      <w:pPr>
        <w:rPr>
          <w:rFonts w:ascii="Trebuchet MS" w:hAnsi="Trebuchet MS"/>
          <w:color w:val="000000"/>
          <w:sz w:val="20"/>
          <w:szCs w:val="20"/>
        </w:rPr>
      </w:pPr>
      <w:r>
        <w:rPr>
          <w:rFonts w:ascii="Trebuchet MS" w:hAnsi="Trebuchet MS"/>
          <w:color w:val="000000"/>
          <w:sz w:val="20"/>
          <w:szCs w:val="20"/>
        </w:rPr>
        <w:t>19 e confias que és guia dos cegos, luz dos que estão em trevas,</w:t>
      </w:r>
    </w:p>
    <w:p>
      <w:pPr>
        <w:rPr>
          <w:rFonts w:ascii="Trebuchet MS" w:hAnsi="Trebuchet MS"/>
          <w:color w:val="000000"/>
          <w:sz w:val="20"/>
          <w:szCs w:val="20"/>
        </w:rPr>
      </w:pPr>
      <w:r>
        <w:rPr>
          <w:rFonts w:ascii="Trebuchet MS" w:hAnsi="Trebuchet MS"/>
          <w:color w:val="000000"/>
          <w:sz w:val="20"/>
          <w:szCs w:val="20"/>
        </w:rPr>
        <w:t>20 instruidor dos néscios, mestre de crianças, que tens na lei a forma da ciência e da verdade;</w:t>
      </w:r>
    </w:p>
    <w:p>
      <w:pPr>
        <w:rPr>
          <w:rFonts w:ascii="Trebuchet MS" w:hAnsi="Trebuchet MS"/>
          <w:color w:val="000000"/>
          <w:sz w:val="20"/>
          <w:szCs w:val="20"/>
        </w:rPr>
      </w:pPr>
      <w:r>
        <w:rPr>
          <w:rFonts w:ascii="Trebuchet MS" w:hAnsi="Trebuchet MS"/>
          <w:color w:val="000000"/>
          <w:sz w:val="20"/>
          <w:szCs w:val="20"/>
        </w:rPr>
        <w:t>21 tu, pois, que ensinas a outrem, não te ensinas a ti mesmo? Tu, que pregas que não se deve furtar, furtas?</w:t>
      </w:r>
    </w:p>
    <w:p>
      <w:pPr>
        <w:rPr>
          <w:rFonts w:ascii="Trebuchet MS" w:hAnsi="Trebuchet MS"/>
          <w:color w:val="000000"/>
          <w:sz w:val="20"/>
          <w:szCs w:val="20"/>
        </w:rPr>
      </w:pPr>
      <w:r>
        <w:rPr>
          <w:rFonts w:ascii="Trebuchet MS" w:hAnsi="Trebuchet MS"/>
          <w:color w:val="000000"/>
          <w:sz w:val="20"/>
          <w:szCs w:val="20"/>
        </w:rPr>
        <w:t>22 Tu, que dizes que não se deve cometer adultério, adulteras? Tu, que abominas os ídolos, roubas os templos?</w:t>
      </w:r>
    </w:p>
    <w:p>
      <w:pPr>
        <w:rPr>
          <w:rFonts w:ascii="Trebuchet MS" w:hAnsi="Trebuchet MS"/>
          <w:color w:val="000000"/>
          <w:sz w:val="20"/>
          <w:szCs w:val="20"/>
        </w:rPr>
      </w:pPr>
      <w:r>
        <w:rPr>
          <w:rFonts w:ascii="Trebuchet MS" w:hAnsi="Trebuchet MS"/>
          <w:color w:val="000000"/>
          <w:sz w:val="20"/>
          <w:szCs w:val="20"/>
        </w:rPr>
        <w:t>23 Tu, que te glorias na lei, desonras a Deus pela transgressão da lei?</w:t>
      </w:r>
    </w:p>
    <w:p>
      <w:pPr>
        <w:rPr>
          <w:rFonts w:ascii="Trebuchet MS" w:hAnsi="Trebuchet MS"/>
          <w:color w:val="000000"/>
          <w:sz w:val="20"/>
          <w:szCs w:val="20"/>
        </w:rPr>
      </w:pPr>
      <w:r>
        <w:rPr>
          <w:rFonts w:ascii="Trebuchet MS" w:hAnsi="Trebuchet MS"/>
          <w:color w:val="000000"/>
          <w:sz w:val="20"/>
          <w:szCs w:val="20"/>
        </w:rPr>
        <w:t>24 Assim pois, por vossa causa, o nome de Deus é blasfemado entre os gentios, como está escrito.</w:t>
      </w:r>
    </w:p>
    <w:p>
      <w:pPr>
        <w:rPr>
          <w:rFonts w:ascii="Trebuchet MS" w:hAnsi="Trebuchet MS"/>
          <w:color w:val="000000"/>
          <w:sz w:val="20"/>
          <w:szCs w:val="20"/>
        </w:rPr>
      </w:pPr>
      <w:r>
        <w:rPr>
          <w:rFonts w:ascii="Trebuchet MS" w:hAnsi="Trebuchet MS"/>
          <w:color w:val="000000"/>
          <w:sz w:val="20"/>
          <w:szCs w:val="20"/>
        </w:rPr>
        <w:t>25 Porque a circuncisão é, na verdade, proveitosa, se guardares a lei; mas se tu és transgressor da lei, a tua circuncisão tem-se tornado em incircuncisão.</w:t>
      </w:r>
    </w:p>
    <w:p>
      <w:pPr>
        <w:rPr>
          <w:rFonts w:ascii="Trebuchet MS" w:hAnsi="Trebuchet MS"/>
          <w:color w:val="000000"/>
          <w:sz w:val="20"/>
          <w:szCs w:val="20"/>
        </w:rPr>
      </w:pPr>
      <w:r>
        <w:rPr>
          <w:rFonts w:ascii="Trebuchet MS" w:hAnsi="Trebuchet MS"/>
          <w:color w:val="000000"/>
          <w:sz w:val="20"/>
          <w:szCs w:val="20"/>
        </w:rPr>
        <w:t>26 Se, pois, a incircuncisão guardar os preceitos da lei, porventura a incircuncisão não será reputada como circuncisão?</w:t>
      </w:r>
    </w:p>
    <w:p>
      <w:pPr>
        <w:rPr>
          <w:rFonts w:ascii="Trebuchet MS" w:hAnsi="Trebuchet MS"/>
          <w:color w:val="000000"/>
          <w:sz w:val="20"/>
          <w:szCs w:val="20"/>
        </w:rPr>
      </w:pPr>
      <w:r>
        <w:rPr>
          <w:rFonts w:ascii="Trebuchet MS" w:hAnsi="Trebuchet MS"/>
          <w:color w:val="000000"/>
          <w:sz w:val="20"/>
          <w:szCs w:val="20"/>
        </w:rPr>
        <w:t>27 E a incircuncisão que por natureza o é, se cumpre a lei, julgará a ti, que com a letra e a circuncisão és transgressor da lei.</w:t>
      </w:r>
    </w:p>
    <w:p>
      <w:pPr>
        <w:rPr>
          <w:rFonts w:ascii="Trebuchet MS" w:hAnsi="Trebuchet MS"/>
          <w:color w:val="000000"/>
          <w:sz w:val="20"/>
          <w:szCs w:val="20"/>
        </w:rPr>
      </w:pPr>
      <w:r>
        <w:rPr>
          <w:rFonts w:ascii="Trebuchet MS" w:hAnsi="Trebuchet MS"/>
          <w:color w:val="000000"/>
          <w:sz w:val="20"/>
          <w:szCs w:val="20"/>
        </w:rPr>
        <w:t>28 Porque não é judeu o que o é exteriormente, nem é circuncisão a que o é exteriormente na carne.</w:t>
      </w:r>
    </w:p>
    <w:p>
      <w:pPr>
        <w:rPr>
          <w:rFonts w:ascii="Trebuchet MS" w:hAnsi="Trebuchet MS"/>
          <w:color w:val="000000"/>
          <w:sz w:val="20"/>
          <w:szCs w:val="20"/>
        </w:rPr>
      </w:pPr>
      <w:r>
        <w:rPr>
          <w:rFonts w:ascii="Trebuchet MS" w:hAnsi="Trebuchet MS"/>
          <w:color w:val="000000"/>
          <w:sz w:val="20"/>
          <w:szCs w:val="20"/>
        </w:rPr>
        <w:t>29 Mas é judeu aquele que o é interiormente, e circuncisão é a do coração, no espírito, e não na letra; cujo louvor não provém dos homens, mas de Deus.</w:t>
      </w:r>
    </w:p>
    <w:p>
      <w:pPr>
        <w:pStyle w:val="P13"/>
        <w:rPr>
          <w:rFonts w:ascii="Trebuchet MS" w:hAnsi="Trebuchet MS"/>
          <w:color w:val="000000"/>
          <w:sz w:val="22"/>
          <w:szCs w:val="22"/>
        </w:rPr>
      </w:pPr>
      <w:bookmarkStart w:id="1174" w:name="_Toc147529031"/>
      <w:r>
        <w:rPr>
          <w:rFonts w:ascii="Trebuchet MS" w:hAnsi="Trebuchet MS"/>
          <w:color w:val="000000"/>
          <w:sz w:val="22"/>
          <w:szCs w:val="22"/>
        </w:rPr>
        <w:t xml:space="preserve"> ROMANOS 3</w:t>
      </w:r>
      <w:bookmarkEnd w:id="1174"/>
    </w:p>
    <w:p>
      <w:pPr>
        <w:rPr>
          <w:rFonts w:ascii="Trebuchet MS" w:hAnsi="Trebuchet MS"/>
          <w:color w:val="000000"/>
          <w:sz w:val="20"/>
          <w:szCs w:val="20"/>
        </w:rPr>
      </w:pPr>
      <w:r>
        <w:rPr>
          <w:rFonts w:ascii="Trebuchet MS" w:hAnsi="Trebuchet MS"/>
          <w:color w:val="000000"/>
          <w:sz w:val="20"/>
          <w:szCs w:val="20"/>
        </w:rPr>
        <w:t>1 Que vantagem, pois, tem o judeu? ou qual a utilidade da circuncisão?</w:t>
      </w:r>
    </w:p>
    <w:p>
      <w:pPr>
        <w:rPr>
          <w:rFonts w:ascii="Trebuchet MS" w:hAnsi="Trebuchet MS"/>
          <w:color w:val="000000"/>
          <w:sz w:val="20"/>
          <w:szCs w:val="20"/>
        </w:rPr>
      </w:pPr>
      <w:r>
        <w:rPr>
          <w:rFonts w:ascii="Trebuchet MS" w:hAnsi="Trebuchet MS"/>
          <w:color w:val="000000"/>
          <w:sz w:val="20"/>
          <w:szCs w:val="20"/>
        </w:rPr>
        <w:t>2 Muita, em todo sentido; primeiramente, porque lhe foram confiados os oráculos de Deus.</w:t>
      </w:r>
    </w:p>
    <w:p>
      <w:pPr>
        <w:rPr>
          <w:rFonts w:ascii="Trebuchet MS" w:hAnsi="Trebuchet MS"/>
          <w:color w:val="000000"/>
          <w:sz w:val="20"/>
          <w:szCs w:val="20"/>
        </w:rPr>
      </w:pPr>
      <w:r>
        <w:rPr>
          <w:rFonts w:ascii="Trebuchet MS" w:hAnsi="Trebuchet MS"/>
          <w:color w:val="000000"/>
          <w:sz w:val="20"/>
          <w:szCs w:val="20"/>
        </w:rPr>
        <w:t>3 Pois quê? Se alguns foram infiéis, porventura a sua infidelidade anulará a fidelidade de Deus?</w:t>
      </w:r>
    </w:p>
    <w:p>
      <w:pPr>
        <w:rPr>
          <w:rFonts w:ascii="Trebuchet MS" w:hAnsi="Trebuchet MS"/>
          <w:color w:val="000000"/>
          <w:sz w:val="20"/>
          <w:szCs w:val="20"/>
        </w:rPr>
      </w:pPr>
      <w:r>
        <w:rPr>
          <w:rFonts w:ascii="Trebuchet MS" w:hAnsi="Trebuchet MS"/>
          <w:color w:val="000000"/>
          <w:sz w:val="20"/>
          <w:szCs w:val="20"/>
        </w:rPr>
        <w:t>4 De modo nenhum; antes seja Deus verdadeiro, e todo homem mentiroso; como está escrito: Para que sejas justificado em tuas palavras, e venças quando fores julgado.</w:t>
      </w:r>
    </w:p>
    <w:p>
      <w:pPr>
        <w:rPr>
          <w:rFonts w:ascii="Trebuchet MS" w:hAnsi="Trebuchet MS"/>
          <w:color w:val="000000"/>
          <w:sz w:val="20"/>
          <w:szCs w:val="20"/>
        </w:rPr>
      </w:pPr>
      <w:r>
        <w:rPr>
          <w:rFonts w:ascii="Trebuchet MS" w:hAnsi="Trebuchet MS"/>
          <w:color w:val="000000"/>
          <w:sz w:val="20"/>
          <w:szCs w:val="20"/>
        </w:rPr>
        <w:t>5 E, se a nossa injustiça prova a justiça de Deus, que diremos? Acaso Deus, que castiga com ira, é injusto? (Falo como homem.)</w:t>
      </w:r>
    </w:p>
    <w:p>
      <w:pPr>
        <w:rPr>
          <w:rFonts w:ascii="Trebuchet MS" w:hAnsi="Trebuchet MS"/>
          <w:color w:val="000000"/>
          <w:sz w:val="20"/>
          <w:szCs w:val="20"/>
        </w:rPr>
      </w:pPr>
      <w:r>
        <w:rPr>
          <w:rFonts w:ascii="Trebuchet MS" w:hAnsi="Trebuchet MS"/>
          <w:color w:val="000000"/>
          <w:sz w:val="20"/>
          <w:szCs w:val="20"/>
        </w:rPr>
        <w:t>6 De modo nenhum; do contrário, como julgará Deus o mundo?</w:t>
      </w:r>
    </w:p>
    <w:p>
      <w:pPr>
        <w:rPr>
          <w:rFonts w:ascii="Trebuchet MS" w:hAnsi="Trebuchet MS"/>
          <w:color w:val="000000"/>
          <w:sz w:val="20"/>
          <w:szCs w:val="20"/>
        </w:rPr>
      </w:pPr>
      <w:r>
        <w:rPr>
          <w:rFonts w:ascii="Trebuchet MS" w:hAnsi="Trebuchet MS"/>
          <w:color w:val="000000"/>
          <w:sz w:val="20"/>
          <w:szCs w:val="20"/>
        </w:rPr>
        <w:t>7 Mas, se pela minha mentira abundou mais a verdade de Deus para sua glória, por que sou eu ainda julgado como pecador?</w:t>
      </w:r>
    </w:p>
    <w:p>
      <w:pPr>
        <w:rPr>
          <w:rFonts w:ascii="Trebuchet MS" w:hAnsi="Trebuchet MS"/>
          <w:color w:val="000000"/>
          <w:sz w:val="20"/>
          <w:szCs w:val="20"/>
        </w:rPr>
      </w:pPr>
      <w:r>
        <w:rPr>
          <w:rFonts w:ascii="Trebuchet MS" w:hAnsi="Trebuchet MS"/>
          <w:color w:val="000000"/>
          <w:sz w:val="20"/>
          <w:szCs w:val="20"/>
        </w:rPr>
        <w:t>8 E por que não dizemos: Façamos o mal para que venha o bem?-como alguns caluniosamente afirmam que dizemos; a condenação dos quais é justa.</w:t>
      </w:r>
    </w:p>
    <w:p>
      <w:pPr>
        <w:rPr>
          <w:rFonts w:ascii="Trebuchet MS" w:hAnsi="Trebuchet MS"/>
          <w:color w:val="000000"/>
          <w:sz w:val="20"/>
          <w:szCs w:val="20"/>
        </w:rPr>
      </w:pPr>
      <w:r>
        <w:rPr>
          <w:rFonts w:ascii="Trebuchet MS" w:hAnsi="Trebuchet MS"/>
          <w:color w:val="000000"/>
          <w:sz w:val="20"/>
          <w:szCs w:val="20"/>
        </w:rPr>
        <w:t>9 Pois quê? Somos melhores do que eles? De maneira nenhuma, pois já demonstramos que, tanto judeus como gregos, todos estão debaixo do pecado;</w:t>
      </w:r>
    </w:p>
    <w:p>
      <w:pPr>
        <w:rPr>
          <w:rFonts w:ascii="Trebuchet MS" w:hAnsi="Trebuchet MS"/>
          <w:color w:val="000000"/>
          <w:sz w:val="20"/>
          <w:szCs w:val="20"/>
        </w:rPr>
      </w:pPr>
      <w:r>
        <w:rPr>
          <w:rFonts w:ascii="Trebuchet MS" w:hAnsi="Trebuchet MS"/>
          <w:color w:val="000000"/>
          <w:sz w:val="20"/>
          <w:szCs w:val="20"/>
        </w:rPr>
        <w:t>10 como está escrito: Não há justo, nem sequer um.</w:t>
      </w:r>
    </w:p>
    <w:p>
      <w:pPr>
        <w:rPr>
          <w:rFonts w:ascii="Trebuchet MS" w:hAnsi="Trebuchet MS"/>
          <w:color w:val="000000"/>
          <w:sz w:val="20"/>
          <w:szCs w:val="20"/>
        </w:rPr>
      </w:pPr>
      <w:r>
        <w:rPr>
          <w:rFonts w:ascii="Trebuchet MS" w:hAnsi="Trebuchet MS"/>
          <w:color w:val="000000"/>
          <w:sz w:val="20"/>
          <w:szCs w:val="20"/>
        </w:rPr>
        <w:t>11 Não há quem entenda; não há quem busque a Deus.</w:t>
      </w:r>
    </w:p>
    <w:p>
      <w:pPr>
        <w:rPr>
          <w:rFonts w:ascii="Trebuchet MS" w:hAnsi="Trebuchet MS"/>
          <w:color w:val="000000"/>
          <w:sz w:val="20"/>
          <w:szCs w:val="20"/>
        </w:rPr>
      </w:pPr>
      <w:r>
        <w:rPr>
          <w:rFonts w:ascii="Trebuchet MS" w:hAnsi="Trebuchet MS"/>
          <w:color w:val="000000"/>
          <w:sz w:val="20"/>
          <w:szCs w:val="20"/>
        </w:rPr>
        <w:t>12 Todos se extraviaram; juntamente se fizeram inúteis. Não há quem faça o bem, não há nem um só.</w:t>
      </w:r>
    </w:p>
    <w:p>
      <w:pPr>
        <w:rPr>
          <w:rFonts w:ascii="Trebuchet MS" w:hAnsi="Trebuchet MS"/>
          <w:color w:val="000000"/>
          <w:sz w:val="20"/>
          <w:szCs w:val="20"/>
        </w:rPr>
      </w:pPr>
      <w:r>
        <w:rPr>
          <w:rFonts w:ascii="Trebuchet MS" w:hAnsi="Trebuchet MS"/>
          <w:color w:val="000000"/>
          <w:sz w:val="20"/>
          <w:szCs w:val="20"/>
        </w:rPr>
        <w:t>13 A sua garganta é um sepulcro aberto; com as suas línguas tratam enganosamente; peçonha de áspides está debaixo dos seus lábios;</w:t>
      </w:r>
    </w:p>
    <w:p>
      <w:pPr>
        <w:rPr>
          <w:rFonts w:ascii="Trebuchet MS" w:hAnsi="Trebuchet MS"/>
          <w:color w:val="000000"/>
          <w:sz w:val="20"/>
          <w:szCs w:val="20"/>
        </w:rPr>
      </w:pPr>
      <w:r>
        <w:rPr>
          <w:rFonts w:ascii="Trebuchet MS" w:hAnsi="Trebuchet MS"/>
          <w:color w:val="000000"/>
          <w:sz w:val="20"/>
          <w:szCs w:val="20"/>
        </w:rPr>
        <w:t>14 a sua boca está cheia de maldição e amargura.</w:t>
      </w:r>
    </w:p>
    <w:p>
      <w:pPr>
        <w:rPr>
          <w:rFonts w:ascii="Trebuchet MS" w:hAnsi="Trebuchet MS"/>
          <w:color w:val="000000"/>
          <w:sz w:val="20"/>
          <w:szCs w:val="20"/>
        </w:rPr>
      </w:pPr>
      <w:r>
        <w:rPr>
          <w:rFonts w:ascii="Trebuchet MS" w:hAnsi="Trebuchet MS"/>
          <w:color w:val="000000"/>
          <w:sz w:val="20"/>
          <w:szCs w:val="20"/>
        </w:rPr>
        <w:t>15 Os seus pés são ligeiros para derramar sangue.</w:t>
      </w:r>
    </w:p>
    <w:p>
      <w:pPr>
        <w:rPr>
          <w:rFonts w:ascii="Trebuchet MS" w:hAnsi="Trebuchet MS"/>
          <w:color w:val="000000"/>
          <w:sz w:val="20"/>
          <w:szCs w:val="20"/>
        </w:rPr>
      </w:pPr>
      <w:r>
        <w:rPr>
          <w:rFonts w:ascii="Trebuchet MS" w:hAnsi="Trebuchet MS"/>
          <w:color w:val="000000"/>
          <w:sz w:val="20"/>
          <w:szCs w:val="20"/>
        </w:rPr>
        <w:t>16 Nos seus caminhos há destruição e miséria;</w:t>
      </w:r>
    </w:p>
    <w:p>
      <w:pPr>
        <w:rPr>
          <w:rFonts w:ascii="Trebuchet MS" w:hAnsi="Trebuchet MS"/>
          <w:color w:val="000000"/>
          <w:sz w:val="20"/>
          <w:szCs w:val="20"/>
        </w:rPr>
      </w:pPr>
      <w:r>
        <w:rPr>
          <w:rFonts w:ascii="Trebuchet MS" w:hAnsi="Trebuchet MS"/>
          <w:color w:val="000000"/>
          <w:sz w:val="20"/>
          <w:szCs w:val="20"/>
        </w:rPr>
        <w:t>17 e não conheceram o caminho da paz.</w:t>
      </w:r>
    </w:p>
    <w:p>
      <w:pPr>
        <w:rPr>
          <w:rFonts w:ascii="Trebuchet MS" w:hAnsi="Trebuchet MS"/>
          <w:color w:val="000000"/>
          <w:sz w:val="20"/>
          <w:szCs w:val="20"/>
        </w:rPr>
      </w:pPr>
      <w:r>
        <w:rPr>
          <w:rFonts w:ascii="Trebuchet MS" w:hAnsi="Trebuchet MS"/>
          <w:color w:val="000000"/>
          <w:sz w:val="20"/>
          <w:szCs w:val="20"/>
        </w:rPr>
        <w:t>18 Não há temor de Deus diante dos seus olhos.</w:t>
      </w:r>
    </w:p>
    <w:p>
      <w:pPr>
        <w:rPr>
          <w:rFonts w:ascii="Trebuchet MS" w:hAnsi="Trebuchet MS"/>
          <w:color w:val="000000"/>
          <w:sz w:val="20"/>
          <w:szCs w:val="20"/>
        </w:rPr>
      </w:pPr>
      <w:r>
        <w:rPr>
          <w:rFonts w:ascii="Trebuchet MS" w:hAnsi="Trebuchet MS"/>
          <w:color w:val="000000"/>
          <w:sz w:val="20"/>
          <w:szCs w:val="20"/>
        </w:rPr>
        <w:t>19 Ora, nós sabemos que tudo o que a lei diz, aos que estão debaixo da lei o diz, para que se cale toda boca e todo o mundo fique sujeito ao juízo de Deus;</w:t>
      </w:r>
    </w:p>
    <w:p>
      <w:pPr>
        <w:rPr>
          <w:rFonts w:ascii="Trebuchet MS" w:hAnsi="Trebuchet MS"/>
          <w:color w:val="000000"/>
          <w:sz w:val="20"/>
          <w:szCs w:val="20"/>
        </w:rPr>
      </w:pPr>
      <w:r>
        <w:rPr>
          <w:rFonts w:ascii="Trebuchet MS" w:hAnsi="Trebuchet MS"/>
          <w:color w:val="000000"/>
          <w:sz w:val="20"/>
          <w:szCs w:val="20"/>
        </w:rPr>
        <w:t>20 porquanto pelas obras da lei nenhum homem será justificado diante dele; pois o que vem pela lei é o pleno conhecimento do pecado.</w:t>
      </w:r>
    </w:p>
    <w:p>
      <w:pPr>
        <w:rPr>
          <w:rFonts w:ascii="Trebuchet MS" w:hAnsi="Trebuchet MS"/>
          <w:color w:val="000000"/>
          <w:sz w:val="20"/>
          <w:szCs w:val="20"/>
        </w:rPr>
      </w:pPr>
      <w:r>
        <w:rPr>
          <w:rFonts w:ascii="Trebuchet MS" w:hAnsi="Trebuchet MS"/>
          <w:color w:val="000000"/>
          <w:sz w:val="20"/>
          <w:szCs w:val="20"/>
        </w:rPr>
        <w:t>21 Mas agora, sem lei, tem-se manifestado a justiça de Deus, que é atestada pela lei e pelos profetas;</w:t>
      </w:r>
    </w:p>
    <w:p>
      <w:pPr>
        <w:rPr>
          <w:rFonts w:ascii="Trebuchet MS" w:hAnsi="Trebuchet MS"/>
          <w:color w:val="000000"/>
          <w:sz w:val="20"/>
          <w:szCs w:val="20"/>
        </w:rPr>
      </w:pPr>
      <w:r>
        <w:rPr>
          <w:rFonts w:ascii="Trebuchet MS" w:hAnsi="Trebuchet MS"/>
          <w:color w:val="000000"/>
          <w:sz w:val="20"/>
          <w:szCs w:val="20"/>
        </w:rPr>
        <w:t>22 isto é, a justiça de Deus pela fé em Jesus Cristo para todos os que crêem; pois não há distinção.</w:t>
      </w:r>
    </w:p>
    <w:p>
      <w:pPr>
        <w:rPr>
          <w:rFonts w:ascii="Trebuchet MS" w:hAnsi="Trebuchet MS"/>
          <w:color w:val="000000"/>
          <w:sz w:val="20"/>
          <w:szCs w:val="20"/>
        </w:rPr>
      </w:pPr>
      <w:r>
        <w:rPr>
          <w:rFonts w:ascii="Trebuchet MS" w:hAnsi="Trebuchet MS"/>
          <w:color w:val="000000"/>
          <w:sz w:val="20"/>
          <w:szCs w:val="20"/>
        </w:rPr>
        <w:t>23 Porque todos pecaram e destituídos estão da glória de Deus;</w:t>
      </w:r>
    </w:p>
    <w:p>
      <w:pPr>
        <w:rPr>
          <w:rFonts w:ascii="Trebuchet MS" w:hAnsi="Trebuchet MS"/>
          <w:color w:val="000000"/>
          <w:sz w:val="20"/>
          <w:szCs w:val="20"/>
        </w:rPr>
      </w:pPr>
      <w:r>
        <w:rPr>
          <w:rFonts w:ascii="Trebuchet MS" w:hAnsi="Trebuchet MS"/>
          <w:color w:val="000000"/>
          <w:sz w:val="20"/>
          <w:szCs w:val="20"/>
        </w:rPr>
        <w:t>24 sendo justificados gratuitamente pela sua graça, mediante a redenção que há em Cristo Jesus,</w:t>
      </w:r>
    </w:p>
    <w:p>
      <w:pPr>
        <w:rPr>
          <w:rFonts w:ascii="Trebuchet MS" w:hAnsi="Trebuchet MS"/>
          <w:color w:val="000000"/>
          <w:sz w:val="20"/>
          <w:szCs w:val="20"/>
        </w:rPr>
      </w:pPr>
      <w:r>
        <w:rPr>
          <w:rFonts w:ascii="Trebuchet MS" w:hAnsi="Trebuchet MS"/>
          <w:color w:val="000000"/>
          <w:sz w:val="20"/>
          <w:szCs w:val="20"/>
        </w:rPr>
        <w:t>25 ao qual Deus propôs como propiciação, pela fé, no seu sangue, para demonstração da sua justiça por ter ele na sua paciência, deixado de lado os delitos outrora cometidos;</w:t>
      </w:r>
    </w:p>
    <w:p>
      <w:pPr>
        <w:rPr>
          <w:rFonts w:ascii="Trebuchet MS" w:hAnsi="Trebuchet MS"/>
          <w:color w:val="000000"/>
          <w:sz w:val="20"/>
          <w:szCs w:val="20"/>
        </w:rPr>
      </w:pPr>
      <w:r>
        <w:rPr>
          <w:rFonts w:ascii="Trebuchet MS" w:hAnsi="Trebuchet MS"/>
          <w:color w:val="000000"/>
          <w:sz w:val="20"/>
          <w:szCs w:val="20"/>
        </w:rPr>
        <w:t>26 para demonstração da sua justiça neste tempo presente, para que ele seja justo e também justificador daquele que tem fé em Jesus.</w:t>
      </w:r>
    </w:p>
    <w:p>
      <w:pPr>
        <w:rPr>
          <w:rFonts w:ascii="Trebuchet MS" w:hAnsi="Trebuchet MS"/>
          <w:color w:val="000000"/>
          <w:sz w:val="20"/>
          <w:szCs w:val="20"/>
        </w:rPr>
      </w:pPr>
      <w:r>
        <w:rPr>
          <w:rFonts w:ascii="Trebuchet MS" w:hAnsi="Trebuchet MS"/>
          <w:color w:val="000000"/>
          <w:sz w:val="20"/>
          <w:szCs w:val="20"/>
        </w:rPr>
        <w:t>27 Onde está logo a jactância? Foi excluída. Por que lei? Das obras? Não; mas pela lei da fé.</w:t>
      </w:r>
    </w:p>
    <w:p>
      <w:pPr>
        <w:rPr>
          <w:rFonts w:ascii="Trebuchet MS" w:hAnsi="Trebuchet MS"/>
          <w:color w:val="000000"/>
          <w:sz w:val="20"/>
          <w:szCs w:val="20"/>
        </w:rPr>
      </w:pPr>
      <w:r>
        <w:rPr>
          <w:rFonts w:ascii="Trebuchet MS" w:hAnsi="Trebuchet MS"/>
          <w:color w:val="000000"/>
          <w:sz w:val="20"/>
          <w:szCs w:val="20"/>
        </w:rPr>
        <w:t>28 concluímos pois que o homem é justificado pela fé sem as obras da lei.</w:t>
      </w:r>
    </w:p>
    <w:p>
      <w:pPr>
        <w:rPr>
          <w:rFonts w:ascii="Trebuchet MS" w:hAnsi="Trebuchet MS"/>
          <w:color w:val="000000"/>
          <w:sz w:val="20"/>
          <w:szCs w:val="20"/>
        </w:rPr>
      </w:pPr>
      <w:r>
        <w:rPr>
          <w:rFonts w:ascii="Trebuchet MS" w:hAnsi="Trebuchet MS"/>
          <w:color w:val="000000"/>
          <w:sz w:val="20"/>
          <w:szCs w:val="20"/>
        </w:rPr>
        <w:t>29 É porventura Deus somente dos judeus? Não é também dos gentios? Também dos gentios, certamente,</w:t>
      </w:r>
    </w:p>
    <w:p>
      <w:pPr>
        <w:rPr>
          <w:rFonts w:ascii="Trebuchet MS" w:hAnsi="Trebuchet MS"/>
          <w:color w:val="000000"/>
          <w:sz w:val="20"/>
          <w:szCs w:val="20"/>
        </w:rPr>
      </w:pPr>
      <w:r>
        <w:rPr>
          <w:rFonts w:ascii="Trebuchet MS" w:hAnsi="Trebuchet MS"/>
          <w:color w:val="000000"/>
          <w:sz w:val="20"/>
          <w:szCs w:val="20"/>
        </w:rPr>
        <w:t>30 se é que Deus é um só, que pela fé há de justificar a circuncisão, e também por meio da fé a incircuncisão.</w:t>
      </w:r>
    </w:p>
    <w:p>
      <w:pPr>
        <w:rPr>
          <w:rFonts w:ascii="Trebuchet MS" w:hAnsi="Trebuchet MS"/>
          <w:color w:val="000000"/>
          <w:sz w:val="20"/>
          <w:szCs w:val="20"/>
        </w:rPr>
      </w:pPr>
      <w:r>
        <w:rPr>
          <w:rFonts w:ascii="Trebuchet MS" w:hAnsi="Trebuchet MS"/>
          <w:color w:val="000000"/>
          <w:sz w:val="20"/>
          <w:szCs w:val="20"/>
        </w:rPr>
        <w:t>31 Anulamos, pois, a lei pela fé? De modo nenhum; antes estabelecemos a lei.</w:t>
      </w:r>
    </w:p>
    <w:p>
      <w:pPr>
        <w:pStyle w:val="P13"/>
        <w:rPr>
          <w:rFonts w:ascii="Trebuchet MS" w:hAnsi="Trebuchet MS"/>
          <w:color w:val="000000"/>
          <w:sz w:val="22"/>
          <w:szCs w:val="22"/>
        </w:rPr>
      </w:pPr>
      <w:bookmarkStart w:id="1175" w:name="_Toc147529032"/>
      <w:r>
        <w:rPr>
          <w:rFonts w:ascii="Trebuchet MS" w:hAnsi="Trebuchet MS"/>
          <w:color w:val="000000"/>
          <w:sz w:val="22"/>
          <w:szCs w:val="22"/>
        </w:rPr>
        <w:t xml:space="preserve"> ROMANOS 4</w:t>
      </w:r>
      <w:bookmarkEnd w:id="1175"/>
    </w:p>
    <w:p>
      <w:pPr>
        <w:rPr>
          <w:rFonts w:ascii="Trebuchet MS" w:hAnsi="Trebuchet MS"/>
          <w:color w:val="000000"/>
          <w:sz w:val="20"/>
          <w:szCs w:val="20"/>
        </w:rPr>
      </w:pPr>
      <w:r>
        <w:rPr>
          <w:rFonts w:ascii="Trebuchet MS" w:hAnsi="Trebuchet MS"/>
          <w:color w:val="000000"/>
          <w:sz w:val="20"/>
          <w:szCs w:val="20"/>
        </w:rPr>
        <w:t>1 Que diremos, pois, ter alcançado Abraão, nosso pai segundo a carne?</w:t>
      </w:r>
    </w:p>
    <w:p>
      <w:pPr>
        <w:rPr>
          <w:rFonts w:ascii="Trebuchet MS" w:hAnsi="Trebuchet MS"/>
          <w:color w:val="000000"/>
          <w:sz w:val="20"/>
          <w:szCs w:val="20"/>
        </w:rPr>
      </w:pPr>
      <w:r>
        <w:rPr>
          <w:rFonts w:ascii="Trebuchet MS" w:hAnsi="Trebuchet MS"/>
          <w:color w:val="000000"/>
          <w:sz w:val="20"/>
          <w:szCs w:val="20"/>
        </w:rPr>
        <w:t>2 Porque, se Abraão foi justificado pelas obras, tem de que se gloriar, mas não diante de Deus.</w:t>
      </w:r>
    </w:p>
    <w:p>
      <w:pPr>
        <w:rPr>
          <w:rFonts w:ascii="Trebuchet MS" w:hAnsi="Trebuchet MS"/>
          <w:color w:val="000000"/>
          <w:sz w:val="20"/>
          <w:szCs w:val="20"/>
        </w:rPr>
      </w:pPr>
      <w:r>
        <w:rPr>
          <w:rFonts w:ascii="Trebuchet MS" w:hAnsi="Trebuchet MS"/>
          <w:color w:val="000000"/>
          <w:sz w:val="20"/>
          <w:szCs w:val="20"/>
        </w:rPr>
        <w:t>3 Pois, que diz a Escritura? Creu Abraão a Deus, e isso lhe foi imputado como justiça.</w:t>
      </w:r>
    </w:p>
    <w:p>
      <w:pPr>
        <w:rPr>
          <w:rFonts w:ascii="Trebuchet MS" w:hAnsi="Trebuchet MS"/>
          <w:color w:val="000000"/>
          <w:sz w:val="20"/>
          <w:szCs w:val="20"/>
        </w:rPr>
      </w:pPr>
      <w:r>
        <w:rPr>
          <w:rFonts w:ascii="Trebuchet MS" w:hAnsi="Trebuchet MS"/>
          <w:color w:val="000000"/>
          <w:sz w:val="20"/>
          <w:szCs w:val="20"/>
        </w:rPr>
        <w:t>4 Ora, ao que trabalha não se lhe conta a recompensa como dádiva, mas sim como dívida;</w:t>
      </w:r>
    </w:p>
    <w:p>
      <w:pPr>
        <w:rPr>
          <w:rFonts w:ascii="Trebuchet MS" w:hAnsi="Trebuchet MS"/>
          <w:color w:val="000000"/>
          <w:sz w:val="20"/>
          <w:szCs w:val="20"/>
        </w:rPr>
      </w:pPr>
      <w:r>
        <w:rPr>
          <w:rFonts w:ascii="Trebuchet MS" w:hAnsi="Trebuchet MS"/>
          <w:color w:val="000000"/>
          <w:sz w:val="20"/>
          <w:szCs w:val="20"/>
        </w:rPr>
        <w:t>5 porém ao que não trabalha, mas crê naquele que justifica o ímpio, a sua fé lhe é contada como justiça;</w:t>
      </w:r>
    </w:p>
    <w:p>
      <w:pPr>
        <w:rPr>
          <w:rFonts w:ascii="Trebuchet MS" w:hAnsi="Trebuchet MS"/>
          <w:color w:val="000000"/>
          <w:sz w:val="20"/>
          <w:szCs w:val="20"/>
        </w:rPr>
      </w:pPr>
      <w:r>
        <w:rPr>
          <w:rFonts w:ascii="Trebuchet MS" w:hAnsi="Trebuchet MS"/>
          <w:color w:val="000000"/>
          <w:sz w:val="20"/>
          <w:szCs w:val="20"/>
        </w:rPr>
        <w:t>6 assim também Davi declara bem-aventurado o homem a quem Deus atribui a justiça sem as obras, dizendo:</w:t>
      </w:r>
    </w:p>
    <w:p>
      <w:pPr>
        <w:rPr>
          <w:rFonts w:ascii="Trebuchet MS" w:hAnsi="Trebuchet MS"/>
          <w:color w:val="000000"/>
          <w:sz w:val="20"/>
          <w:szCs w:val="20"/>
        </w:rPr>
      </w:pPr>
      <w:r>
        <w:rPr>
          <w:rFonts w:ascii="Trebuchet MS" w:hAnsi="Trebuchet MS"/>
          <w:color w:val="000000"/>
          <w:sz w:val="20"/>
          <w:szCs w:val="20"/>
        </w:rPr>
        <w:t>7 Bem-aventurados aqueles cujas iniqüidades são perdoadas, e cujos pecados são cobertos.</w:t>
      </w:r>
    </w:p>
    <w:p>
      <w:pPr>
        <w:rPr>
          <w:rFonts w:ascii="Trebuchet MS" w:hAnsi="Trebuchet MS"/>
          <w:color w:val="000000"/>
          <w:sz w:val="20"/>
          <w:szCs w:val="20"/>
        </w:rPr>
      </w:pPr>
      <w:r>
        <w:rPr>
          <w:rFonts w:ascii="Trebuchet MS" w:hAnsi="Trebuchet MS"/>
          <w:color w:val="000000"/>
          <w:sz w:val="20"/>
          <w:szCs w:val="20"/>
        </w:rPr>
        <w:t>8 Bem-aventurado o homem a quem o Senhor não imputará o pecado.</w:t>
      </w:r>
    </w:p>
    <w:p>
      <w:pPr>
        <w:rPr>
          <w:rFonts w:ascii="Trebuchet MS" w:hAnsi="Trebuchet MS"/>
          <w:color w:val="000000"/>
          <w:sz w:val="20"/>
          <w:szCs w:val="20"/>
        </w:rPr>
      </w:pPr>
      <w:r>
        <w:rPr>
          <w:rFonts w:ascii="Trebuchet MS" w:hAnsi="Trebuchet MS"/>
          <w:color w:val="000000"/>
          <w:sz w:val="20"/>
          <w:szCs w:val="20"/>
        </w:rPr>
        <w:t>9 Vem, pois, esta bem-aventurança sobre a circuncisão somente, ou também sobre a incircuncisão? Porque dizemos: A Abraão foi imputada a fé como justiça.</w:t>
      </w:r>
    </w:p>
    <w:p>
      <w:pPr>
        <w:rPr>
          <w:rFonts w:ascii="Trebuchet MS" w:hAnsi="Trebuchet MS"/>
          <w:color w:val="000000"/>
          <w:sz w:val="20"/>
          <w:szCs w:val="20"/>
        </w:rPr>
      </w:pPr>
      <w:r>
        <w:rPr>
          <w:rFonts w:ascii="Trebuchet MS" w:hAnsi="Trebuchet MS"/>
          <w:color w:val="000000"/>
          <w:sz w:val="20"/>
          <w:szCs w:val="20"/>
        </w:rPr>
        <w:t>10 Como, pois, lhe foi imputada? Estando na circuncisão, ou na incircuncisão? Não na circuncisão, mas sim na incircuncisão.</w:t>
      </w:r>
    </w:p>
    <w:p>
      <w:pPr>
        <w:rPr>
          <w:rFonts w:ascii="Trebuchet MS" w:hAnsi="Trebuchet MS"/>
          <w:color w:val="000000"/>
          <w:sz w:val="20"/>
          <w:szCs w:val="20"/>
        </w:rPr>
      </w:pPr>
      <w:r>
        <w:rPr>
          <w:rFonts w:ascii="Trebuchet MS" w:hAnsi="Trebuchet MS"/>
          <w:color w:val="000000"/>
          <w:sz w:val="20"/>
          <w:szCs w:val="20"/>
        </w:rPr>
        <w:t>11 E recebeu o sinal da circuncisão, selo da justiça da fé que teve quando ainda não era circuncidado, para que fosse pai de todos os que crêem, estando eles na incircuncisão, a fim de que a justiça lhes seja imputada,</w:t>
      </w:r>
    </w:p>
    <w:p>
      <w:pPr>
        <w:rPr>
          <w:rFonts w:ascii="Trebuchet MS" w:hAnsi="Trebuchet MS"/>
          <w:color w:val="000000"/>
          <w:sz w:val="20"/>
          <w:szCs w:val="20"/>
        </w:rPr>
      </w:pPr>
      <w:r>
        <w:rPr>
          <w:rFonts w:ascii="Trebuchet MS" w:hAnsi="Trebuchet MS"/>
          <w:color w:val="000000"/>
          <w:sz w:val="20"/>
          <w:szCs w:val="20"/>
        </w:rPr>
        <w:t>12 bem como fosse pai dos circuncisos, dos que não somente são da circuncisão, mas também andam nas pisadas daquela fé que teve nosso pai Abraão, antes de ser circuncidado.</w:t>
      </w:r>
    </w:p>
    <w:p>
      <w:pPr>
        <w:rPr>
          <w:rFonts w:ascii="Trebuchet MS" w:hAnsi="Trebuchet MS"/>
          <w:color w:val="000000"/>
          <w:sz w:val="20"/>
          <w:szCs w:val="20"/>
        </w:rPr>
      </w:pPr>
      <w:r>
        <w:rPr>
          <w:rFonts w:ascii="Trebuchet MS" w:hAnsi="Trebuchet MS"/>
          <w:color w:val="000000"/>
          <w:sz w:val="20"/>
          <w:szCs w:val="20"/>
        </w:rPr>
        <w:t>13 Porque não foi pela lei que veio a Abraão, ou à sua descendência, a promessa de que havia de ser herdeiro do mundo, mas pela justiça da fé.</w:t>
      </w:r>
    </w:p>
    <w:p>
      <w:pPr>
        <w:rPr>
          <w:rFonts w:ascii="Trebuchet MS" w:hAnsi="Trebuchet MS"/>
          <w:color w:val="000000"/>
          <w:sz w:val="20"/>
          <w:szCs w:val="20"/>
        </w:rPr>
      </w:pPr>
      <w:r>
        <w:rPr>
          <w:rFonts w:ascii="Trebuchet MS" w:hAnsi="Trebuchet MS"/>
          <w:color w:val="000000"/>
          <w:sz w:val="20"/>
          <w:szCs w:val="20"/>
        </w:rPr>
        <w:t>14 Pois, se os que são da lei são herdeiros, logo a fé é vã e a promessa é anulada.</w:t>
      </w:r>
    </w:p>
    <w:p>
      <w:pPr>
        <w:rPr>
          <w:rFonts w:ascii="Trebuchet MS" w:hAnsi="Trebuchet MS"/>
          <w:color w:val="000000"/>
          <w:sz w:val="20"/>
          <w:szCs w:val="20"/>
        </w:rPr>
      </w:pPr>
      <w:r>
        <w:rPr>
          <w:rFonts w:ascii="Trebuchet MS" w:hAnsi="Trebuchet MS"/>
          <w:color w:val="000000"/>
          <w:sz w:val="20"/>
          <w:szCs w:val="20"/>
        </w:rPr>
        <w:t>15 Porque a lei opera a ira; mas onde não há lei também não há transgressão.</w:t>
      </w:r>
    </w:p>
    <w:p>
      <w:pPr>
        <w:rPr>
          <w:rFonts w:ascii="Trebuchet MS" w:hAnsi="Trebuchet MS"/>
          <w:color w:val="000000"/>
          <w:sz w:val="20"/>
          <w:szCs w:val="20"/>
        </w:rPr>
      </w:pPr>
      <w:r>
        <w:rPr>
          <w:rFonts w:ascii="Trebuchet MS" w:hAnsi="Trebuchet MS"/>
          <w:color w:val="000000"/>
          <w:sz w:val="20"/>
          <w:szCs w:val="20"/>
        </w:rPr>
        <w:t>16 Porquanto procede da fé o ser herdeiro, para que seja segundo a graça, a fim de que a promessa seja firme a toda a descendência, não somente à que é da lei, mas também à que é da fé que teve Abraão, o qual é pai de todos nós.</w:t>
      </w:r>
    </w:p>
    <w:p>
      <w:pPr>
        <w:rPr>
          <w:rFonts w:ascii="Trebuchet MS" w:hAnsi="Trebuchet MS"/>
          <w:color w:val="000000"/>
          <w:sz w:val="20"/>
          <w:szCs w:val="20"/>
        </w:rPr>
      </w:pPr>
      <w:r>
        <w:rPr>
          <w:rFonts w:ascii="Trebuchet MS" w:hAnsi="Trebuchet MS"/>
          <w:color w:val="000000"/>
          <w:sz w:val="20"/>
          <w:szCs w:val="20"/>
        </w:rPr>
        <w:t>17 (como está escrito: Por pai de muitas nações te constituí) perante aquele no qual creu, a saber, Deus, que vivifica os mortos, e chama as coisas que não são, como se já fossem.</w:t>
      </w:r>
    </w:p>
    <w:p>
      <w:pPr>
        <w:rPr>
          <w:rFonts w:ascii="Trebuchet MS" w:hAnsi="Trebuchet MS"/>
          <w:color w:val="000000"/>
          <w:sz w:val="20"/>
          <w:szCs w:val="20"/>
        </w:rPr>
      </w:pPr>
      <w:r>
        <w:rPr>
          <w:rFonts w:ascii="Trebuchet MS" w:hAnsi="Trebuchet MS"/>
          <w:color w:val="000000"/>
          <w:sz w:val="20"/>
          <w:szCs w:val="20"/>
        </w:rPr>
        <w:t>18 O qual, em esperança, creu contra a esperança, para que se tornasse pai de muitas nações, conforme o que lhe fora dito: Assim será a tua descendência;</w:t>
      </w:r>
    </w:p>
    <w:p>
      <w:pPr>
        <w:rPr>
          <w:rFonts w:ascii="Trebuchet MS" w:hAnsi="Trebuchet MS"/>
          <w:color w:val="000000"/>
          <w:sz w:val="20"/>
          <w:szCs w:val="20"/>
        </w:rPr>
      </w:pPr>
      <w:r>
        <w:rPr>
          <w:rFonts w:ascii="Trebuchet MS" w:hAnsi="Trebuchet MS"/>
          <w:color w:val="000000"/>
          <w:sz w:val="20"/>
          <w:szCs w:val="20"/>
        </w:rPr>
        <w:t>19 e sem se enfraquecer na fé, considerou o seu próprio corpo já amortecido (pois tinha quase cem anos), e o amortecimento do ventre de Sara;</w:t>
      </w:r>
    </w:p>
    <w:p>
      <w:pPr>
        <w:rPr>
          <w:rFonts w:ascii="Trebuchet MS" w:hAnsi="Trebuchet MS"/>
          <w:color w:val="000000"/>
          <w:sz w:val="20"/>
          <w:szCs w:val="20"/>
        </w:rPr>
      </w:pPr>
      <w:r>
        <w:rPr>
          <w:rFonts w:ascii="Trebuchet MS" w:hAnsi="Trebuchet MS"/>
          <w:color w:val="000000"/>
          <w:sz w:val="20"/>
          <w:szCs w:val="20"/>
        </w:rPr>
        <w:t>20 contudo, à vista da promessa de Deus, não vacilou por incredulidade, antes foi fortalecido na fé, dando glória a Deus,</w:t>
      </w:r>
    </w:p>
    <w:p>
      <w:pPr>
        <w:rPr>
          <w:rFonts w:ascii="Trebuchet MS" w:hAnsi="Trebuchet MS"/>
          <w:color w:val="000000"/>
          <w:sz w:val="20"/>
          <w:szCs w:val="20"/>
        </w:rPr>
      </w:pPr>
      <w:r>
        <w:rPr>
          <w:rFonts w:ascii="Trebuchet MS" w:hAnsi="Trebuchet MS"/>
          <w:color w:val="000000"/>
          <w:sz w:val="20"/>
          <w:szCs w:val="20"/>
        </w:rPr>
        <w:t>21 e estando certíssimo de que o que Deus tinha prometido, também era poderoso para o fazer.</w:t>
      </w:r>
    </w:p>
    <w:p>
      <w:pPr>
        <w:rPr>
          <w:rFonts w:ascii="Trebuchet MS" w:hAnsi="Trebuchet MS"/>
          <w:color w:val="000000"/>
          <w:sz w:val="20"/>
          <w:szCs w:val="20"/>
        </w:rPr>
      </w:pPr>
      <w:r>
        <w:rPr>
          <w:rFonts w:ascii="Trebuchet MS" w:hAnsi="Trebuchet MS"/>
          <w:color w:val="000000"/>
          <w:sz w:val="20"/>
          <w:szCs w:val="20"/>
        </w:rPr>
        <w:t>22 Pelo que também isso lhe foi imputado como justiça.</w:t>
      </w:r>
    </w:p>
    <w:p>
      <w:pPr>
        <w:rPr>
          <w:rFonts w:ascii="Trebuchet MS" w:hAnsi="Trebuchet MS"/>
          <w:color w:val="000000"/>
          <w:sz w:val="20"/>
          <w:szCs w:val="20"/>
        </w:rPr>
      </w:pPr>
      <w:r>
        <w:rPr>
          <w:rFonts w:ascii="Trebuchet MS" w:hAnsi="Trebuchet MS"/>
          <w:color w:val="000000"/>
          <w:sz w:val="20"/>
          <w:szCs w:val="20"/>
        </w:rPr>
        <w:t>23 Ora, não é só por causa dele que está escrito que lhe foi imputado;</w:t>
      </w:r>
    </w:p>
    <w:p>
      <w:pPr>
        <w:rPr>
          <w:rFonts w:ascii="Trebuchet MS" w:hAnsi="Trebuchet MS"/>
          <w:color w:val="000000"/>
          <w:sz w:val="20"/>
          <w:szCs w:val="20"/>
        </w:rPr>
      </w:pPr>
      <w:r>
        <w:rPr>
          <w:rFonts w:ascii="Trebuchet MS" w:hAnsi="Trebuchet MS"/>
          <w:color w:val="000000"/>
          <w:sz w:val="20"/>
          <w:szCs w:val="20"/>
        </w:rPr>
        <w:t>24 mas também por causa de nós a quem há de ser imputado, a nós os que cremos naquele que dos mortos ressuscitou a Jesus nosso Senhor;</w:t>
      </w:r>
    </w:p>
    <w:p>
      <w:pPr>
        <w:rPr>
          <w:rFonts w:ascii="Trebuchet MS" w:hAnsi="Trebuchet MS"/>
          <w:color w:val="000000"/>
          <w:sz w:val="20"/>
          <w:szCs w:val="20"/>
        </w:rPr>
      </w:pPr>
      <w:r>
        <w:rPr>
          <w:rFonts w:ascii="Trebuchet MS" w:hAnsi="Trebuchet MS"/>
          <w:color w:val="000000"/>
          <w:sz w:val="20"/>
          <w:szCs w:val="20"/>
        </w:rPr>
        <w:t>25 o qual foi entregue por causa das nossas transgressões, e ressuscitado para a nossa justificação.</w:t>
      </w:r>
    </w:p>
    <w:p>
      <w:pPr>
        <w:pStyle w:val="P13"/>
        <w:rPr>
          <w:rFonts w:ascii="Trebuchet MS" w:hAnsi="Trebuchet MS"/>
          <w:color w:val="000000"/>
          <w:sz w:val="22"/>
          <w:szCs w:val="22"/>
        </w:rPr>
      </w:pPr>
      <w:bookmarkStart w:id="1176" w:name="_Toc147529033"/>
      <w:r>
        <w:rPr>
          <w:rFonts w:ascii="Trebuchet MS" w:hAnsi="Trebuchet MS"/>
          <w:color w:val="000000"/>
          <w:sz w:val="22"/>
          <w:szCs w:val="22"/>
        </w:rPr>
        <w:t xml:space="preserve"> ROMANOS 5</w:t>
      </w:r>
      <w:bookmarkEnd w:id="1176"/>
    </w:p>
    <w:p>
      <w:pPr>
        <w:rPr>
          <w:rFonts w:ascii="Trebuchet MS" w:hAnsi="Trebuchet MS"/>
          <w:color w:val="000000"/>
          <w:sz w:val="20"/>
          <w:szCs w:val="20"/>
        </w:rPr>
      </w:pPr>
      <w:r>
        <w:rPr>
          <w:rFonts w:ascii="Trebuchet MS" w:hAnsi="Trebuchet MS"/>
          <w:color w:val="000000"/>
          <w:sz w:val="20"/>
          <w:szCs w:val="20"/>
        </w:rPr>
        <w:t>1 Justificados, pois, pela fé, tenhamos paz com Deus, por nosso Senhor Jesus Cristo,</w:t>
      </w:r>
    </w:p>
    <w:p>
      <w:pPr>
        <w:rPr>
          <w:rFonts w:ascii="Trebuchet MS" w:hAnsi="Trebuchet MS"/>
          <w:color w:val="000000"/>
          <w:sz w:val="20"/>
          <w:szCs w:val="20"/>
        </w:rPr>
      </w:pPr>
      <w:r>
        <w:rPr>
          <w:rFonts w:ascii="Trebuchet MS" w:hAnsi="Trebuchet MS"/>
          <w:color w:val="000000"/>
          <w:sz w:val="20"/>
          <w:szCs w:val="20"/>
        </w:rPr>
        <w:t>2 por quem obtivemos também nosso acesso pela fé a esta graça, na qual estamos firmes, e gloriemo-nos na esperança da glória de Deus.</w:t>
      </w:r>
    </w:p>
    <w:p>
      <w:pPr>
        <w:rPr>
          <w:rFonts w:ascii="Trebuchet MS" w:hAnsi="Trebuchet MS"/>
          <w:color w:val="000000"/>
          <w:sz w:val="20"/>
          <w:szCs w:val="20"/>
        </w:rPr>
      </w:pPr>
      <w:r>
        <w:rPr>
          <w:rFonts w:ascii="Trebuchet MS" w:hAnsi="Trebuchet MS"/>
          <w:color w:val="000000"/>
          <w:sz w:val="20"/>
          <w:szCs w:val="20"/>
        </w:rPr>
        <w:t>3 E não somente isso, mas também gloriemo-nos nas tribulações; sabendo que a tribulação produz a perseverança,</w:t>
      </w:r>
    </w:p>
    <w:p>
      <w:pPr>
        <w:rPr>
          <w:rFonts w:ascii="Trebuchet MS" w:hAnsi="Trebuchet MS"/>
          <w:color w:val="000000"/>
          <w:sz w:val="20"/>
          <w:szCs w:val="20"/>
        </w:rPr>
      </w:pPr>
      <w:r>
        <w:rPr>
          <w:rFonts w:ascii="Trebuchet MS" w:hAnsi="Trebuchet MS"/>
          <w:color w:val="000000"/>
          <w:sz w:val="20"/>
          <w:szCs w:val="20"/>
        </w:rPr>
        <w:t>4 e a perseverança a experiência, e a experiência a esperança;</w:t>
      </w:r>
    </w:p>
    <w:p>
      <w:pPr>
        <w:rPr>
          <w:rFonts w:ascii="Trebuchet MS" w:hAnsi="Trebuchet MS"/>
          <w:color w:val="000000"/>
          <w:sz w:val="20"/>
          <w:szCs w:val="20"/>
        </w:rPr>
      </w:pPr>
      <w:r>
        <w:rPr>
          <w:rFonts w:ascii="Trebuchet MS" w:hAnsi="Trebuchet MS"/>
          <w:color w:val="000000"/>
          <w:sz w:val="20"/>
          <w:szCs w:val="20"/>
        </w:rPr>
        <w:t>5 e a esperança não desaponta, porquanto o amor de Deus está derramado em nossos corações pelo Espírito Santo que nos foi dado.</w:t>
      </w:r>
    </w:p>
    <w:p>
      <w:pPr>
        <w:rPr>
          <w:rFonts w:ascii="Trebuchet MS" w:hAnsi="Trebuchet MS"/>
          <w:color w:val="000000"/>
          <w:sz w:val="20"/>
          <w:szCs w:val="20"/>
        </w:rPr>
      </w:pPr>
      <w:r>
        <w:rPr>
          <w:rFonts w:ascii="Trebuchet MS" w:hAnsi="Trebuchet MS"/>
          <w:color w:val="000000"/>
          <w:sz w:val="20"/>
          <w:szCs w:val="20"/>
        </w:rPr>
        <w:t>6 Pois, quando ainda éramos fracos, Cristo morreu a seu tempo pelos ímpios.</w:t>
      </w:r>
    </w:p>
    <w:p>
      <w:pPr>
        <w:rPr>
          <w:rFonts w:ascii="Trebuchet MS" w:hAnsi="Trebuchet MS"/>
          <w:color w:val="000000"/>
          <w:sz w:val="20"/>
          <w:szCs w:val="20"/>
        </w:rPr>
      </w:pPr>
      <w:r>
        <w:rPr>
          <w:rFonts w:ascii="Trebuchet MS" w:hAnsi="Trebuchet MS"/>
          <w:color w:val="000000"/>
          <w:sz w:val="20"/>
          <w:szCs w:val="20"/>
        </w:rPr>
        <w:t>7 Porque dificilmente haverá quem morra por um justo; pois poderá ser que pelo homem bondoso alguém ouse morrer.</w:t>
      </w:r>
    </w:p>
    <w:p>
      <w:pPr>
        <w:rPr>
          <w:rFonts w:ascii="Trebuchet MS" w:hAnsi="Trebuchet MS"/>
          <w:color w:val="000000"/>
          <w:sz w:val="20"/>
          <w:szCs w:val="20"/>
        </w:rPr>
      </w:pPr>
      <w:r>
        <w:rPr>
          <w:rFonts w:ascii="Trebuchet MS" w:hAnsi="Trebuchet MS"/>
          <w:color w:val="000000"/>
          <w:sz w:val="20"/>
          <w:szCs w:val="20"/>
        </w:rPr>
        <w:t>8 Mas Deus dá prova do seu amor para conosco, em que, quando éramos ainda pecadores, Cristo morreu por nós.</w:t>
      </w:r>
    </w:p>
    <w:p>
      <w:pPr>
        <w:rPr>
          <w:rFonts w:ascii="Trebuchet MS" w:hAnsi="Trebuchet MS"/>
          <w:color w:val="000000"/>
          <w:sz w:val="20"/>
          <w:szCs w:val="20"/>
        </w:rPr>
      </w:pPr>
      <w:r>
        <w:rPr>
          <w:rFonts w:ascii="Trebuchet MS" w:hAnsi="Trebuchet MS"/>
          <w:color w:val="000000"/>
          <w:sz w:val="20"/>
          <w:szCs w:val="20"/>
        </w:rPr>
        <w:t>9 Logo muito mais, sendo agora justificados pelo seu sangue, seremos por ele salvos da ira.</w:t>
      </w:r>
    </w:p>
    <w:p>
      <w:pPr>
        <w:rPr>
          <w:rFonts w:ascii="Trebuchet MS" w:hAnsi="Trebuchet MS"/>
          <w:color w:val="000000"/>
          <w:sz w:val="20"/>
          <w:szCs w:val="20"/>
        </w:rPr>
      </w:pPr>
      <w:r>
        <w:rPr>
          <w:rFonts w:ascii="Trebuchet MS" w:hAnsi="Trebuchet MS"/>
          <w:color w:val="000000"/>
          <w:sz w:val="20"/>
          <w:szCs w:val="20"/>
        </w:rPr>
        <w:t>10 Porque se nós, quando éramos inimigos, fomos reconciliados com Deus pela morte de seu Filho, muito mais, estando já reconciliados, seremos salvos pela sua vida.</w:t>
      </w:r>
    </w:p>
    <w:p>
      <w:pPr>
        <w:rPr>
          <w:rFonts w:ascii="Trebuchet MS" w:hAnsi="Trebuchet MS"/>
          <w:color w:val="000000"/>
          <w:sz w:val="20"/>
          <w:szCs w:val="20"/>
        </w:rPr>
      </w:pPr>
      <w:r>
        <w:rPr>
          <w:rFonts w:ascii="Trebuchet MS" w:hAnsi="Trebuchet MS"/>
          <w:color w:val="000000"/>
          <w:sz w:val="20"/>
          <w:szCs w:val="20"/>
        </w:rPr>
        <w:t>11 E não somente isso, mas também nos gloriamos em Deus por nosso Senhor Jesus Cristo, pelo qual agora temos recebido a reconciliação.</w:t>
      </w:r>
    </w:p>
    <w:p>
      <w:pPr>
        <w:rPr>
          <w:rFonts w:ascii="Trebuchet MS" w:hAnsi="Trebuchet MS"/>
          <w:color w:val="000000"/>
          <w:sz w:val="20"/>
          <w:szCs w:val="20"/>
        </w:rPr>
      </w:pPr>
      <w:r>
        <w:rPr>
          <w:rFonts w:ascii="Trebuchet MS" w:hAnsi="Trebuchet MS"/>
          <w:color w:val="000000"/>
          <w:sz w:val="20"/>
          <w:szCs w:val="20"/>
        </w:rPr>
        <w:t>12 Portanto, assim como por um só homem entrou o pecado no mundo, e pelo pecado a morte, assim também a morte passou a todos os homens, porquanto todos pecaram.</w:t>
      </w:r>
    </w:p>
    <w:p>
      <w:pPr>
        <w:rPr>
          <w:rFonts w:ascii="Trebuchet MS" w:hAnsi="Trebuchet MS"/>
          <w:color w:val="000000"/>
          <w:sz w:val="20"/>
          <w:szCs w:val="20"/>
        </w:rPr>
      </w:pPr>
      <w:r>
        <w:rPr>
          <w:rFonts w:ascii="Trebuchet MS" w:hAnsi="Trebuchet MS"/>
          <w:color w:val="000000"/>
          <w:sz w:val="20"/>
          <w:szCs w:val="20"/>
        </w:rPr>
        <w:t>13 Porque antes da lei já estava o pecado no mundo, mas onde não há lei o pecado não é levado em conta.</w:t>
      </w:r>
    </w:p>
    <w:p>
      <w:pPr>
        <w:rPr>
          <w:rFonts w:ascii="Trebuchet MS" w:hAnsi="Trebuchet MS"/>
          <w:color w:val="000000"/>
          <w:sz w:val="20"/>
          <w:szCs w:val="20"/>
        </w:rPr>
      </w:pPr>
      <w:r>
        <w:rPr>
          <w:rFonts w:ascii="Trebuchet MS" w:hAnsi="Trebuchet MS"/>
          <w:color w:val="000000"/>
          <w:sz w:val="20"/>
          <w:szCs w:val="20"/>
        </w:rPr>
        <w:t>14 No entanto a morte reinou desde Adão até Moisés, mesmo sobre aqueles que não pecaram à semelhança da transgressão de Adão o qual é figura daquele que havia de vir.</w:t>
      </w:r>
    </w:p>
    <w:p>
      <w:pPr>
        <w:rPr>
          <w:rFonts w:ascii="Trebuchet MS" w:hAnsi="Trebuchet MS"/>
          <w:color w:val="000000"/>
          <w:sz w:val="20"/>
          <w:szCs w:val="20"/>
        </w:rPr>
      </w:pPr>
      <w:r>
        <w:rPr>
          <w:rFonts w:ascii="Trebuchet MS" w:hAnsi="Trebuchet MS"/>
          <w:color w:val="000000"/>
          <w:sz w:val="20"/>
          <w:szCs w:val="20"/>
        </w:rPr>
        <w:t>15 Mas não é assim o dom gratuito como a ofensa; porque, se pela ofensa de um morreram muitos, muito mais a graça de Deus, e o dom pela graça de um só homem, Jesus Cristo, abundou para com muitos.</w:t>
      </w:r>
    </w:p>
    <w:p>
      <w:pPr>
        <w:rPr>
          <w:rFonts w:ascii="Trebuchet MS" w:hAnsi="Trebuchet MS"/>
          <w:color w:val="000000"/>
          <w:sz w:val="20"/>
          <w:szCs w:val="20"/>
        </w:rPr>
      </w:pPr>
      <w:r>
        <w:rPr>
          <w:rFonts w:ascii="Trebuchet MS" w:hAnsi="Trebuchet MS"/>
          <w:color w:val="000000"/>
          <w:sz w:val="20"/>
          <w:szCs w:val="20"/>
        </w:rPr>
        <w:t>16 Também não é assim o dom como a ofensa, que veio por um só que pecou; porque o juízo veio, na verdade, de uma só ofensa para condenação, mas o dom gratuito veio de muitas ofensas para justificação.</w:t>
      </w:r>
    </w:p>
    <w:p>
      <w:pPr>
        <w:rPr>
          <w:rFonts w:ascii="Trebuchet MS" w:hAnsi="Trebuchet MS"/>
          <w:color w:val="000000"/>
          <w:sz w:val="20"/>
          <w:szCs w:val="20"/>
        </w:rPr>
      </w:pPr>
      <w:r>
        <w:rPr>
          <w:rFonts w:ascii="Trebuchet MS" w:hAnsi="Trebuchet MS"/>
          <w:color w:val="000000"/>
          <w:sz w:val="20"/>
          <w:szCs w:val="20"/>
        </w:rPr>
        <w:t>17 Porque, se pela ofensa de um só, a morte veio a reinar por esse, muito mais os que recebem a abundância da graça, e do dom da justiça, reinarão em vida por um só, Jesus Cristo.</w:t>
      </w:r>
    </w:p>
    <w:p>
      <w:pPr>
        <w:rPr>
          <w:rFonts w:ascii="Trebuchet MS" w:hAnsi="Trebuchet MS"/>
          <w:color w:val="000000"/>
          <w:sz w:val="20"/>
          <w:szCs w:val="20"/>
        </w:rPr>
      </w:pPr>
      <w:r>
        <w:rPr>
          <w:rFonts w:ascii="Trebuchet MS" w:hAnsi="Trebuchet MS"/>
          <w:color w:val="000000"/>
          <w:sz w:val="20"/>
          <w:szCs w:val="20"/>
        </w:rPr>
        <w:t>18 Portanto, assim como por uma só ofensa veio o juízo sobre todos os homens para condenação, assim também por um só ato de justiça veio a graça sobre todos os homens para justificação e vida.</w:t>
      </w:r>
    </w:p>
    <w:p>
      <w:pPr>
        <w:rPr>
          <w:rFonts w:ascii="Trebuchet MS" w:hAnsi="Trebuchet MS"/>
          <w:color w:val="000000"/>
          <w:sz w:val="20"/>
          <w:szCs w:val="20"/>
        </w:rPr>
      </w:pPr>
      <w:r>
        <w:rPr>
          <w:rFonts w:ascii="Trebuchet MS" w:hAnsi="Trebuchet MS"/>
          <w:color w:val="000000"/>
          <w:sz w:val="20"/>
          <w:szCs w:val="20"/>
        </w:rPr>
        <w:t>19 Porque, assim como pela desobediência de um só homem muitos foram constituídos pecadores, assim também pela obediência de um muitos serão constituídos justos.</w:t>
      </w:r>
    </w:p>
    <w:p>
      <w:pPr>
        <w:rPr>
          <w:rFonts w:ascii="Trebuchet MS" w:hAnsi="Trebuchet MS"/>
          <w:color w:val="000000"/>
          <w:sz w:val="20"/>
          <w:szCs w:val="20"/>
        </w:rPr>
      </w:pPr>
      <w:r>
        <w:rPr>
          <w:rFonts w:ascii="Trebuchet MS" w:hAnsi="Trebuchet MS"/>
          <w:color w:val="000000"/>
          <w:sz w:val="20"/>
          <w:szCs w:val="20"/>
        </w:rPr>
        <w:t>20 Sobreveio, porém, a lei para que a ofensa abundasse; mas, onde o pecado abundou, superabundou a graça;</w:t>
      </w:r>
    </w:p>
    <w:p>
      <w:pPr>
        <w:rPr>
          <w:rFonts w:ascii="Trebuchet MS" w:hAnsi="Trebuchet MS"/>
          <w:color w:val="000000"/>
          <w:sz w:val="20"/>
          <w:szCs w:val="20"/>
        </w:rPr>
      </w:pPr>
      <w:r>
        <w:rPr>
          <w:rFonts w:ascii="Trebuchet MS" w:hAnsi="Trebuchet MS"/>
          <w:color w:val="000000"/>
          <w:sz w:val="20"/>
          <w:szCs w:val="20"/>
        </w:rPr>
        <w:t>21 para que, assim como o pecado veio a reinar na morte, assim também viesse a reinar a graça pela justiça para a vida eterna, por Jesus Cristo nosso Senhor.</w:t>
      </w:r>
    </w:p>
    <w:p>
      <w:pPr>
        <w:pStyle w:val="P13"/>
        <w:rPr>
          <w:rFonts w:ascii="Trebuchet MS" w:hAnsi="Trebuchet MS"/>
          <w:color w:val="000000"/>
          <w:sz w:val="22"/>
          <w:szCs w:val="22"/>
        </w:rPr>
      </w:pPr>
      <w:bookmarkStart w:id="1177" w:name="_Toc147529034"/>
      <w:r>
        <w:rPr>
          <w:rFonts w:ascii="Trebuchet MS" w:hAnsi="Trebuchet MS"/>
          <w:color w:val="000000"/>
          <w:sz w:val="22"/>
          <w:szCs w:val="22"/>
        </w:rPr>
        <w:t xml:space="preserve"> ROMANOS 6</w:t>
      </w:r>
      <w:bookmarkEnd w:id="1177"/>
    </w:p>
    <w:p>
      <w:pPr>
        <w:rPr>
          <w:rFonts w:ascii="Trebuchet MS" w:hAnsi="Trebuchet MS"/>
          <w:color w:val="000000"/>
          <w:sz w:val="20"/>
          <w:szCs w:val="20"/>
        </w:rPr>
      </w:pPr>
      <w:r>
        <w:rPr>
          <w:rFonts w:ascii="Trebuchet MS" w:hAnsi="Trebuchet MS"/>
          <w:color w:val="000000"/>
          <w:sz w:val="20"/>
          <w:szCs w:val="20"/>
        </w:rPr>
        <w:t>1 Que diremos, pois? Permaneceremos no pecado, para que abunde a graça?</w:t>
      </w:r>
    </w:p>
    <w:p>
      <w:pPr>
        <w:rPr>
          <w:rFonts w:ascii="Trebuchet MS" w:hAnsi="Trebuchet MS"/>
          <w:color w:val="000000"/>
          <w:sz w:val="20"/>
          <w:szCs w:val="20"/>
        </w:rPr>
      </w:pPr>
      <w:r>
        <w:rPr>
          <w:rFonts w:ascii="Trebuchet MS" w:hAnsi="Trebuchet MS"/>
          <w:color w:val="000000"/>
          <w:sz w:val="20"/>
          <w:szCs w:val="20"/>
        </w:rPr>
        <w:t>2 De modo nenhum. Nós, que já morremos para o pecado, como viveremos ainda nele?</w:t>
      </w:r>
    </w:p>
    <w:p>
      <w:pPr>
        <w:rPr>
          <w:rFonts w:ascii="Trebuchet MS" w:hAnsi="Trebuchet MS"/>
          <w:color w:val="000000"/>
          <w:sz w:val="20"/>
          <w:szCs w:val="20"/>
        </w:rPr>
      </w:pPr>
      <w:r>
        <w:rPr>
          <w:rFonts w:ascii="Trebuchet MS" w:hAnsi="Trebuchet MS"/>
          <w:color w:val="000000"/>
          <w:sz w:val="20"/>
          <w:szCs w:val="20"/>
        </w:rPr>
        <w:t>3 Ou, porventura, ignorais que todos quantos fomos batizados em Cristo Jesus fomos batizados na sua morte?</w:t>
      </w:r>
    </w:p>
    <w:p>
      <w:pPr>
        <w:rPr>
          <w:rFonts w:ascii="Trebuchet MS" w:hAnsi="Trebuchet MS"/>
          <w:color w:val="000000"/>
          <w:sz w:val="20"/>
          <w:szCs w:val="20"/>
        </w:rPr>
      </w:pPr>
      <w:r>
        <w:rPr>
          <w:rFonts w:ascii="Trebuchet MS" w:hAnsi="Trebuchet MS"/>
          <w:color w:val="000000"/>
          <w:sz w:val="20"/>
          <w:szCs w:val="20"/>
        </w:rPr>
        <w:t>4 Fomos, pois, sepultados com ele pelo batismo na morte, para que, como Cristo foi ressuscitado dentre os mortos pela glória do Pai, assim andemos nós também em novidade de vida.</w:t>
      </w:r>
    </w:p>
    <w:p>
      <w:pPr>
        <w:rPr>
          <w:rFonts w:ascii="Trebuchet MS" w:hAnsi="Trebuchet MS"/>
          <w:color w:val="000000"/>
          <w:sz w:val="20"/>
          <w:szCs w:val="20"/>
        </w:rPr>
      </w:pPr>
      <w:r>
        <w:rPr>
          <w:rFonts w:ascii="Trebuchet MS" w:hAnsi="Trebuchet MS"/>
          <w:color w:val="000000"/>
          <w:sz w:val="20"/>
          <w:szCs w:val="20"/>
        </w:rPr>
        <w:t>5 Porque, se temos sido unidos a ele na semelhança da sua morte, certamente também o seremos na semelhança da sua ressurreição;</w:t>
      </w:r>
    </w:p>
    <w:p>
      <w:pPr>
        <w:rPr>
          <w:rFonts w:ascii="Trebuchet MS" w:hAnsi="Trebuchet MS"/>
          <w:color w:val="000000"/>
          <w:sz w:val="20"/>
          <w:szCs w:val="20"/>
        </w:rPr>
      </w:pPr>
      <w:r>
        <w:rPr>
          <w:rFonts w:ascii="Trebuchet MS" w:hAnsi="Trebuchet MS"/>
          <w:color w:val="000000"/>
          <w:sz w:val="20"/>
          <w:szCs w:val="20"/>
        </w:rPr>
        <w:t>6 sabendo isto, que o nosso homem velho foi crucificado com ele, para que o corpo do pecado fosse desfeito, a fim de não servirmos mais ao pecado.</w:t>
      </w:r>
    </w:p>
    <w:p>
      <w:pPr>
        <w:rPr>
          <w:rFonts w:ascii="Trebuchet MS" w:hAnsi="Trebuchet MS"/>
          <w:color w:val="000000"/>
          <w:sz w:val="20"/>
          <w:szCs w:val="20"/>
        </w:rPr>
      </w:pPr>
      <w:r>
        <w:rPr>
          <w:rFonts w:ascii="Trebuchet MS" w:hAnsi="Trebuchet MS"/>
          <w:color w:val="000000"/>
          <w:sz w:val="20"/>
          <w:szCs w:val="20"/>
        </w:rPr>
        <w:t>7 Pois quem está morto está justificado do pecado.</w:t>
      </w:r>
    </w:p>
    <w:p>
      <w:pPr>
        <w:rPr>
          <w:rFonts w:ascii="Trebuchet MS" w:hAnsi="Trebuchet MS"/>
          <w:color w:val="000000"/>
          <w:sz w:val="20"/>
          <w:szCs w:val="20"/>
        </w:rPr>
      </w:pPr>
      <w:r>
        <w:rPr>
          <w:rFonts w:ascii="Trebuchet MS" w:hAnsi="Trebuchet MS"/>
          <w:color w:val="000000"/>
          <w:sz w:val="20"/>
          <w:szCs w:val="20"/>
        </w:rPr>
        <w:t>8 Ora, se já morremos com Cristo, cremos que também com ele viveremos,</w:t>
      </w:r>
    </w:p>
    <w:p>
      <w:pPr>
        <w:rPr>
          <w:rFonts w:ascii="Trebuchet MS" w:hAnsi="Trebuchet MS"/>
          <w:color w:val="000000"/>
          <w:sz w:val="20"/>
          <w:szCs w:val="20"/>
        </w:rPr>
      </w:pPr>
      <w:r>
        <w:rPr>
          <w:rFonts w:ascii="Trebuchet MS" w:hAnsi="Trebuchet MS"/>
          <w:color w:val="000000"/>
          <w:sz w:val="20"/>
          <w:szCs w:val="20"/>
        </w:rPr>
        <w:t>9 sabendo que, tendo Cristo ressurgido dentre os mortos, já não morre mais; a morte não mais tem domínio sobre ele.</w:t>
      </w:r>
    </w:p>
    <w:p>
      <w:pPr>
        <w:rPr>
          <w:rFonts w:ascii="Trebuchet MS" w:hAnsi="Trebuchet MS"/>
          <w:color w:val="000000"/>
          <w:sz w:val="20"/>
          <w:szCs w:val="20"/>
        </w:rPr>
      </w:pPr>
      <w:r>
        <w:rPr>
          <w:rFonts w:ascii="Trebuchet MS" w:hAnsi="Trebuchet MS"/>
          <w:color w:val="000000"/>
          <w:sz w:val="20"/>
          <w:szCs w:val="20"/>
        </w:rPr>
        <w:t>10 Pois quanto a ter morrido, de uma vez por todas morreu para o pecado, mas quanto a viver, vive para Deus.</w:t>
      </w:r>
    </w:p>
    <w:p>
      <w:pPr>
        <w:rPr>
          <w:rFonts w:ascii="Trebuchet MS" w:hAnsi="Trebuchet MS"/>
          <w:color w:val="000000"/>
          <w:sz w:val="20"/>
          <w:szCs w:val="20"/>
        </w:rPr>
      </w:pPr>
      <w:r>
        <w:rPr>
          <w:rFonts w:ascii="Trebuchet MS" w:hAnsi="Trebuchet MS"/>
          <w:color w:val="000000"/>
          <w:sz w:val="20"/>
          <w:szCs w:val="20"/>
        </w:rPr>
        <w:t>11 Assim também vós considerai-vos como mortos para o pecado, mas vivos para Deus, em Cristo Jesus.</w:t>
      </w:r>
    </w:p>
    <w:p>
      <w:pPr>
        <w:rPr>
          <w:rFonts w:ascii="Trebuchet MS" w:hAnsi="Trebuchet MS"/>
          <w:color w:val="000000"/>
          <w:sz w:val="20"/>
          <w:szCs w:val="20"/>
        </w:rPr>
      </w:pPr>
      <w:r>
        <w:rPr>
          <w:rFonts w:ascii="Trebuchet MS" w:hAnsi="Trebuchet MS"/>
          <w:color w:val="000000"/>
          <w:sz w:val="20"/>
          <w:szCs w:val="20"/>
        </w:rPr>
        <w:t>12 Não reine, portanto, o pecado em vosso corpo mortal, para obedecerdes às suas concupiscências;</w:t>
      </w:r>
    </w:p>
    <w:p>
      <w:pPr>
        <w:rPr>
          <w:rFonts w:ascii="Trebuchet MS" w:hAnsi="Trebuchet MS"/>
          <w:color w:val="000000"/>
          <w:sz w:val="20"/>
          <w:szCs w:val="20"/>
        </w:rPr>
      </w:pPr>
      <w:r>
        <w:rPr>
          <w:rFonts w:ascii="Trebuchet MS" w:hAnsi="Trebuchet MS"/>
          <w:color w:val="000000"/>
          <w:sz w:val="20"/>
          <w:szCs w:val="20"/>
        </w:rPr>
        <w:t>13 nem tampouco apresenteis os vossos membros ao pecado como instrumentos de iniqüidade; mas apresentai-vos a Deus, como redivivos dentre os mortos, e os vossos membros a Deus, como instrumentos de justiça.</w:t>
      </w:r>
    </w:p>
    <w:p>
      <w:pPr>
        <w:rPr>
          <w:rFonts w:ascii="Trebuchet MS" w:hAnsi="Trebuchet MS"/>
          <w:color w:val="000000"/>
          <w:sz w:val="20"/>
          <w:szCs w:val="20"/>
        </w:rPr>
      </w:pPr>
      <w:r>
        <w:rPr>
          <w:rFonts w:ascii="Trebuchet MS" w:hAnsi="Trebuchet MS"/>
          <w:color w:val="000000"/>
          <w:sz w:val="20"/>
          <w:szCs w:val="20"/>
        </w:rPr>
        <w:t>14 Pois o pecado não terá domínio sobre vós, porquanto não estais debaixo da lei, mas debaixo da graça.</w:t>
      </w:r>
    </w:p>
    <w:p>
      <w:pPr>
        <w:rPr>
          <w:rFonts w:ascii="Trebuchet MS" w:hAnsi="Trebuchet MS"/>
          <w:color w:val="000000"/>
          <w:sz w:val="20"/>
          <w:szCs w:val="20"/>
        </w:rPr>
      </w:pPr>
      <w:r>
        <w:rPr>
          <w:rFonts w:ascii="Trebuchet MS" w:hAnsi="Trebuchet MS"/>
          <w:color w:val="000000"/>
          <w:sz w:val="20"/>
          <w:szCs w:val="20"/>
        </w:rPr>
        <w:t>15 Pois quê? Havemos de pecar porque não estamos debaixo da lei, mas debaixo da graça? De modo nenhum.</w:t>
      </w:r>
    </w:p>
    <w:p>
      <w:pPr>
        <w:rPr>
          <w:rFonts w:ascii="Trebuchet MS" w:hAnsi="Trebuchet MS"/>
          <w:color w:val="000000"/>
          <w:sz w:val="20"/>
          <w:szCs w:val="20"/>
        </w:rPr>
      </w:pPr>
      <w:r>
        <w:rPr>
          <w:rFonts w:ascii="Trebuchet MS" w:hAnsi="Trebuchet MS"/>
          <w:color w:val="000000"/>
          <w:sz w:val="20"/>
          <w:szCs w:val="20"/>
        </w:rPr>
        <w:t>16 Não sabeis que daquele a quem vos apresentais como servos para lhe obedecer, sois servos desse mesmo a quem obedeceis, seja do pecado para a morte, ou da obediência para a justiça?</w:t>
      </w:r>
    </w:p>
    <w:p>
      <w:pPr>
        <w:rPr>
          <w:rFonts w:ascii="Trebuchet MS" w:hAnsi="Trebuchet MS"/>
          <w:color w:val="000000"/>
          <w:sz w:val="20"/>
          <w:szCs w:val="20"/>
        </w:rPr>
      </w:pPr>
      <w:r>
        <w:rPr>
          <w:rFonts w:ascii="Trebuchet MS" w:hAnsi="Trebuchet MS"/>
          <w:color w:val="000000"/>
          <w:sz w:val="20"/>
          <w:szCs w:val="20"/>
        </w:rPr>
        <w:t>17 Mas graças a Deus que, embora tendo sido servos do pecado, obedecestes de coração à forma de doutrina a que fostes entregues;</w:t>
      </w:r>
    </w:p>
    <w:p>
      <w:pPr>
        <w:rPr>
          <w:rFonts w:ascii="Trebuchet MS" w:hAnsi="Trebuchet MS"/>
          <w:color w:val="000000"/>
          <w:sz w:val="20"/>
          <w:szCs w:val="20"/>
        </w:rPr>
      </w:pPr>
      <w:r>
        <w:rPr>
          <w:rFonts w:ascii="Trebuchet MS" w:hAnsi="Trebuchet MS"/>
          <w:color w:val="000000"/>
          <w:sz w:val="20"/>
          <w:szCs w:val="20"/>
        </w:rPr>
        <w:t>18 e libertos do pecado, fostes feitos servos da justiça.</w:t>
      </w:r>
    </w:p>
    <w:p>
      <w:pPr>
        <w:rPr>
          <w:rFonts w:ascii="Trebuchet MS" w:hAnsi="Trebuchet MS"/>
          <w:color w:val="000000"/>
          <w:sz w:val="20"/>
          <w:szCs w:val="20"/>
        </w:rPr>
      </w:pPr>
      <w:r>
        <w:rPr>
          <w:rFonts w:ascii="Trebuchet MS" w:hAnsi="Trebuchet MS"/>
          <w:color w:val="000000"/>
          <w:sz w:val="20"/>
          <w:szCs w:val="20"/>
        </w:rPr>
        <w:t>19 Falo como homem, por causa da fraqueza da vossa carne. Pois assim como apresentastes os vossos membros como servos da impureza e da iniqüidade para iniqüidade, assim apresentai agora os vossos membros como servos da justiça para santificação.</w:t>
      </w:r>
    </w:p>
    <w:p>
      <w:pPr>
        <w:rPr>
          <w:rFonts w:ascii="Trebuchet MS" w:hAnsi="Trebuchet MS"/>
          <w:color w:val="000000"/>
          <w:sz w:val="20"/>
          <w:szCs w:val="20"/>
        </w:rPr>
      </w:pPr>
      <w:r>
        <w:rPr>
          <w:rFonts w:ascii="Trebuchet MS" w:hAnsi="Trebuchet MS"/>
          <w:color w:val="000000"/>
          <w:sz w:val="20"/>
          <w:szCs w:val="20"/>
        </w:rPr>
        <w:t>20 Porque, quando éreis servos do pecado, estáveis livres em relação à justiça.</w:t>
      </w:r>
    </w:p>
    <w:p>
      <w:pPr>
        <w:rPr>
          <w:rFonts w:ascii="Trebuchet MS" w:hAnsi="Trebuchet MS"/>
          <w:color w:val="000000"/>
          <w:sz w:val="20"/>
          <w:szCs w:val="20"/>
        </w:rPr>
      </w:pPr>
      <w:r>
        <w:rPr>
          <w:rFonts w:ascii="Trebuchet MS" w:hAnsi="Trebuchet MS"/>
          <w:color w:val="000000"/>
          <w:sz w:val="20"/>
          <w:szCs w:val="20"/>
        </w:rPr>
        <w:t>21 E que fruto tínheis então das coisas de que agora vos envergonhais? pois o fim delas é a morte.</w:t>
      </w:r>
    </w:p>
    <w:p>
      <w:pPr>
        <w:rPr>
          <w:rFonts w:ascii="Trebuchet MS" w:hAnsi="Trebuchet MS"/>
          <w:color w:val="000000"/>
          <w:sz w:val="20"/>
          <w:szCs w:val="20"/>
        </w:rPr>
      </w:pPr>
      <w:r>
        <w:rPr>
          <w:rFonts w:ascii="Trebuchet MS" w:hAnsi="Trebuchet MS"/>
          <w:color w:val="000000"/>
          <w:sz w:val="20"/>
          <w:szCs w:val="20"/>
        </w:rPr>
        <w:t>22 Mas agora, libertos do pecado, e feitos servos de Deus, tendes o vosso fruto para santificação, e por fim a vida eterna.</w:t>
      </w:r>
    </w:p>
    <w:p>
      <w:pPr>
        <w:rPr>
          <w:rFonts w:ascii="Trebuchet MS" w:hAnsi="Trebuchet MS"/>
          <w:color w:val="000000"/>
          <w:sz w:val="20"/>
          <w:szCs w:val="20"/>
        </w:rPr>
      </w:pPr>
      <w:r>
        <w:rPr>
          <w:rFonts w:ascii="Trebuchet MS" w:hAnsi="Trebuchet MS"/>
          <w:color w:val="000000"/>
          <w:sz w:val="20"/>
          <w:szCs w:val="20"/>
        </w:rPr>
        <w:t>23 Porque o salário do pecado é a morte, mas o dom gratuito de Deus é a vida eterna em Cristo Jesus nosso Senhor.</w:t>
      </w:r>
    </w:p>
    <w:p>
      <w:pPr>
        <w:pStyle w:val="P13"/>
        <w:rPr>
          <w:rFonts w:ascii="Trebuchet MS" w:hAnsi="Trebuchet MS"/>
          <w:color w:val="000000"/>
          <w:sz w:val="22"/>
          <w:szCs w:val="22"/>
        </w:rPr>
      </w:pPr>
      <w:bookmarkStart w:id="1178" w:name="_Toc147529035"/>
      <w:r>
        <w:rPr>
          <w:rFonts w:ascii="Trebuchet MS" w:hAnsi="Trebuchet MS"/>
          <w:color w:val="000000"/>
          <w:sz w:val="22"/>
          <w:szCs w:val="22"/>
        </w:rPr>
        <w:t xml:space="preserve"> ROMANOS 7</w:t>
      </w:r>
      <w:bookmarkEnd w:id="1178"/>
    </w:p>
    <w:p>
      <w:pPr>
        <w:rPr>
          <w:rFonts w:ascii="Trebuchet MS" w:hAnsi="Trebuchet MS"/>
          <w:color w:val="000000"/>
          <w:sz w:val="20"/>
          <w:szCs w:val="20"/>
        </w:rPr>
      </w:pPr>
      <w:r>
        <w:rPr>
          <w:rFonts w:ascii="Trebuchet MS" w:hAnsi="Trebuchet MS"/>
          <w:color w:val="000000"/>
          <w:sz w:val="20"/>
          <w:szCs w:val="20"/>
        </w:rPr>
        <w:t>1 Ou ignorais, irmãos (pois falo aos que conhecem a lei), que a lei tem domínio sobre o homem por todo o tempo que ele vive?</w:t>
      </w:r>
    </w:p>
    <w:p>
      <w:pPr>
        <w:rPr>
          <w:rFonts w:ascii="Trebuchet MS" w:hAnsi="Trebuchet MS"/>
          <w:color w:val="000000"/>
          <w:sz w:val="20"/>
          <w:szCs w:val="20"/>
        </w:rPr>
      </w:pPr>
      <w:r>
        <w:rPr>
          <w:rFonts w:ascii="Trebuchet MS" w:hAnsi="Trebuchet MS"/>
          <w:color w:val="000000"/>
          <w:sz w:val="20"/>
          <w:szCs w:val="20"/>
        </w:rPr>
        <w:t>2 Porque a mulher casada está ligada pela lei a seu marido enquanto ele viver; mas, se ele morrer, ela está livre da lei do marido.</w:t>
      </w:r>
    </w:p>
    <w:p>
      <w:pPr>
        <w:rPr>
          <w:rFonts w:ascii="Trebuchet MS" w:hAnsi="Trebuchet MS"/>
          <w:color w:val="000000"/>
          <w:sz w:val="20"/>
          <w:szCs w:val="20"/>
        </w:rPr>
      </w:pPr>
      <w:r>
        <w:rPr>
          <w:rFonts w:ascii="Trebuchet MS" w:hAnsi="Trebuchet MS"/>
          <w:color w:val="000000"/>
          <w:sz w:val="20"/>
          <w:szCs w:val="20"/>
        </w:rPr>
        <w:t>3 De sorte que, enquanto viver o marido, será chamado adúltera, se for de outro homem; mas, se ele morrer, ela está livre da lei, e assim não será adúltera se for de outro marido.</w:t>
      </w:r>
    </w:p>
    <w:p>
      <w:pPr>
        <w:rPr>
          <w:rFonts w:ascii="Trebuchet MS" w:hAnsi="Trebuchet MS"/>
          <w:color w:val="000000"/>
          <w:sz w:val="20"/>
          <w:szCs w:val="20"/>
        </w:rPr>
      </w:pPr>
      <w:r>
        <w:rPr>
          <w:rFonts w:ascii="Trebuchet MS" w:hAnsi="Trebuchet MS"/>
          <w:color w:val="000000"/>
          <w:sz w:val="20"/>
          <w:szCs w:val="20"/>
        </w:rPr>
        <w:t>4 Assim também vós, meus irmãos, fostes mortos quanto à lei mediante o corpo de Cristo, para pertencerdes a outro, àquele que ressurgiu dentre os mortos a fim de que demos fruto para Deus.</w:t>
      </w:r>
    </w:p>
    <w:p>
      <w:pPr>
        <w:rPr>
          <w:rFonts w:ascii="Trebuchet MS" w:hAnsi="Trebuchet MS"/>
          <w:color w:val="000000"/>
          <w:sz w:val="20"/>
          <w:szCs w:val="20"/>
        </w:rPr>
      </w:pPr>
      <w:r>
        <w:rPr>
          <w:rFonts w:ascii="Trebuchet MS" w:hAnsi="Trebuchet MS"/>
          <w:color w:val="000000"/>
          <w:sz w:val="20"/>
          <w:szCs w:val="20"/>
        </w:rPr>
        <w:t>5 Pois, quando estávamos na carne, as paixões dos pecados, suscitadas pela lei, operavam em nossos membros para darem fruto para a morte.</w:t>
      </w:r>
    </w:p>
    <w:p>
      <w:pPr>
        <w:rPr>
          <w:rFonts w:ascii="Trebuchet MS" w:hAnsi="Trebuchet MS"/>
          <w:color w:val="000000"/>
          <w:sz w:val="20"/>
          <w:szCs w:val="20"/>
        </w:rPr>
      </w:pPr>
      <w:r>
        <w:rPr>
          <w:rFonts w:ascii="Trebuchet MS" w:hAnsi="Trebuchet MS"/>
          <w:color w:val="000000"/>
          <w:sz w:val="20"/>
          <w:szCs w:val="20"/>
        </w:rPr>
        <w:t>6 Mas agora fomos libertos da lei, havendo morrido para aquilo em que estávamos retidos, para servirmos em novidade de espírito, e não na velhice da letra.</w:t>
      </w:r>
    </w:p>
    <w:p>
      <w:pPr>
        <w:rPr>
          <w:rFonts w:ascii="Trebuchet MS" w:hAnsi="Trebuchet MS"/>
          <w:color w:val="000000"/>
          <w:sz w:val="20"/>
          <w:szCs w:val="20"/>
        </w:rPr>
      </w:pPr>
      <w:r>
        <w:rPr>
          <w:rFonts w:ascii="Trebuchet MS" w:hAnsi="Trebuchet MS"/>
          <w:color w:val="000000"/>
          <w:sz w:val="20"/>
          <w:szCs w:val="20"/>
        </w:rPr>
        <w:t>7 Que diremos pois? É a lei pecado? De modo nenhum. Contudo, eu não conheci o pecado senão pela lei; porque eu não conheceria a concupiscência, se a lei não dissesse: Não cobiçarás.</w:t>
      </w:r>
    </w:p>
    <w:p>
      <w:pPr>
        <w:rPr>
          <w:rFonts w:ascii="Trebuchet MS" w:hAnsi="Trebuchet MS"/>
          <w:color w:val="000000"/>
          <w:sz w:val="20"/>
          <w:szCs w:val="20"/>
        </w:rPr>
      </w:pPr>
      <w:r>
        <w:rPr>
          <w:rFonts w:ascii="Trebuchet MS" w:hAnsi="Trebuchet MS"/>
          <w:color w:val="000000"/>
          <w:sz w:val="20"/>
          <w:szCs w:val="20"/>
        </w:rPr>
        <w:t>8 Mas o pecado, tomando ocasião, pelo mandamento operou em mim toda espécie de concupiscência; porquanto onde não há lei está morto o pecado.</w:t>
      </w:r>
    </w:p>
    <w:p>
      <w:pPr>
        <w:rPr>
          <w:rFonts w:ascii="Trebuchet MS" w:hAnsi="Trebuchet MS"/>
          <w:color w:val="000000"/>
          <w:sz w:val="20"/>
          <w:szCs w:val="20"/>
        </w:rPr>
      </w:pPr>
      <w:r>
        <w:rPr>
          <w:rFonts w:ascii="Trebuchet MS" w:hAnsi="Trebuchet MS"/>
          <w:color w:val="000000"/>
          <w:sz w:val="20"/>
          <w:szCs w:val="20"/>
        </w:rPr>
        <w:t>9 E outrora eu vivia sem a lei; mas assim que veio o mandamento, reviveu o pecado, e eu morri;</w:t>
      </w:r>
    </w:p>
    <w:p>
      <w:pPr>
        <w:rPr>
          <w:rFonts w:ascii="Trebuchet MS" w:hAnsi="Trebuchet MS"/>
          <w:color w:val="000000"/>
          <w:sz w:val="20"/>
          <w:szCs w:val="20"/>
        </w:rPr>
      </w:pPr>
      <w:r>
        <w:rPr>
          <w:rFonts w:ascii="Trebuchet MS" w:hAnsi="Trebuchet MS"/>
          <w:color w:val="000000"/>
          <w:sz w:val="20"/>
          <w:szCs w:val="20"/>
        </w:rPr>
        <w:t>10 e o mandamento que era para vida, esse achei que me era para morte.</w:t>
      </w:r>
    </w:p>
    <w:p>
      <w:pPr>
        <w:rPr>
          <w:rFonts w:ascii="Trebuchet MS" w:hAnsi="Trebuchet MS"/>
          <w:color w:val="000000"/>
          <w:sz w:val="20"/>
          <w:szCs w:val="20"/>
        </w:rPr>
      </w:pPr>
      <w:r>
        <w:rPr>
          <w:rFonts w:ascii="Trebuchet MS" w:hAnsi="Trebuchet MS"/>
          <w:color w:val="000000"/>
          <w:sz w:val="20"/>
          <w:szCs w:val="20"/>
        </w:rPr>
        <w:t>11 Porque o pecado, tomando ocasião, pelo mandamento me enganou, e por ele me matou.</w:t>
      </w:r>
    </w:p>
    <w:p>
      <w:pPr>
        <w:rPr>
          <w:rFonts w:ascii="Trebuchet MS" w:hAnsi="Trebuchet MS"/>
          <w:color w:val="000000"/>
          <w:sz w:val="20"/>
          <w:szCs w:val="20"/>
        </w:rPr>
      </w:pPr>
      <w:r>
        <w:rPr>
          <w:rFonts w:ascii="Trebuchet MS" w:hAnsi="Trebuchet MS"/>
          <w:color w:val="000000"/>
          <w:sz w:val="20"/>
          <w:szCs w:val="20"/>
        </w:rPr>
        <w:t>12 De modo que a lei é santa, e o mandamento santo, justo e bom.</w:t>
      </w:r>
    </w:p>
    <w:p>
      <w:pPr>
        <w:rPr>
          <w:rFonts w:ascii="Trebuchet MS" w:hAnsi="Trebuchet MS"/>
          <w:color w:val="000000"/>
          <w:sz w:val="20"/>
          <w:szCs w:val="20"/>
        </w:rPr>
      </w:pPr>
      <w:r>
        <w:rPr>
          <w:rFonts w:ascii="Trebuchet MS" w:hAnsi="Trebuchet MS"/>
          <w:color w:val="000000"/>
          <w:sz w:val="20"/>
          <w:szCs w:val="20"/>
        </w:rPr>
        <w:t>13 Logo o bom tornou-se morte para mim? De modo nenhum; mas o pecado, para que se mostrasse pecado, operou em mim a morte por meio do bem; a fim de que pelo mandamento o pecado se manifestasse excessivamente maligno.</w:t>
      </w:r>
    </w:p>
    <w:p>
      <w:pPr>
        <w:rPr>
          <w:rFonts w:ascii="Trebuchet MS" w:hAnsi="Trebuchet MS"/>
          <w:color w:val="000000"/>
          <w:sz w:val="20"/>
          <w:szCs w:val="20"/>
        </w:rPr>
      </w:pPr>
      <w:r>
        <w:rPr>
          <w:rFonts w:ascii="Trebuchet MS" w:hAnsi="Trebuchet MS"/>
          <w:color w:val="000000"/>
          <w:sz w:val="20"/>
          <w:szCs w:val="20"/>
        </w:rPr>
        <w:t>14 Porque bem sabemos que a lei é espiritual; mas eu sou carnal, vendido sob o pecado.</w:t>
      </w:r>
    </w:p>
    <w:p>
      <w:pPr>
        <w:rPr>
          <w:rFonts w:ascii="Trebuchet MS" w:hAnsi="Trebuchet MS"/>
          <w:color w:val="000000"/>
          <w:sz w:val="20"/>
          <w:szCs w:val="20"/>
        </w:rPr>
      </w:pPr>
      <w:r>
        <w:rPr>
          <w:rFonts w:ascii="Trebuchet MS" w:hAnsi="Trebuchet MS"/>
          <w:color w:val="000000"/>
          <w:sz w:val="20"/>
          <w:szCs w:val="20"/>
        </w:rPr>
        <w:t>15 Pois o que faço, não o entendo; porque o que quero, isso não pratico; mas o que aborreço, isso faço.</w:t>
      </w:r>
    </w:p>
    <w:p>
      <w:pPr>
        <w:rPr>
          <w:rFonts w:ascii="Trebuchet MS" w:hAnsi="Trebuchet MS"/>
          <w:color w:val="000000"/>
          <w:sz w:val="20"/>
          <w:szCs w:val="20"/>
        </w:rPr>
      </w:pPr>
      <w:r>
        <w:rPr>
          <w:rFonts w:ascii="Trebuchet MS" w:hAnsi="Trebuchet MS"/>
          <w:color w:val="000000"/>
          <w:sz w:val="20"/>
          <w:szCs w:val="20"/>
        </w:rPr>
        <w:t>16 E, se faço o que não quero, consinto com a lei, que é boa.</w:t>
      </w:r>
    </w:p>
    <w:p>
      <w:pPr>
        <w:rPr>
          <w:rFonts w:ascii="Trebuchet MS" w:hAnsi="Trebuchet MS"/>
          <w:color w:val="000000"/>
          <w:sz w:val="20"/>
          <w:szCs w:val="20"/>
        </w:rPr>
      </w:pPr>
      <w:r>
        <w:rPr>
          <w:rFonts w:ascii="Trebuchet MS" w:hAnsi="Trebuchet MS"/>
          <w:color w:val="000000"/>
          <w:sz w:val="20"/>
          <w:szCs w:val="20"/>
        </w:rPr>
        <w:t>17 Agora, porém, não sou mais eu que faço isto, mas o pecado que habita em mim.</w:t>
      </w:r>
    </w:p>
    <w:p>
      <w:pPr>
        <w:rPr>
          <w:rFonts w:ascii="Trebuchet MS" w:hAnsi="Trebuchet MS"/>
          <w:color w:val="000000"/>
          <w:sz w:val="20"/>
          <w:szCs w:val="20"/>
        </w:rPr>
      </w:pPr>
      <w:r>
        <w:rPr>
          <w:rFonts w:ascii="Trebuchet MS" w:hAnsi="Trebuchet MS"/>
          <w:color w:val="000000"/>
          <w:sz w:val="20"/>
          <w:szCs w:val="20"/>
        </w:rPr>
        <w:t>18 Porque eu sei que em mim, isto é, na minha carne, não habita bem algum; com efeito o querer o bem está em mim, mas o efetuá-lo não está.</w:t>
      </w:r>
    </w:p>
    <w:p>
      <w:pPr>
        <w:rPr>
          <w:rFonts w:ascii="Trebuchet MS" w:hAnsi="Trebuchet MS"/>
          <w:color w:val="000000"/>
          <w:sz w:val="20"/>
          <w:szCs w:val="20"/>
        </w:rPr>
      </w:pPr>
      <w:r>
        <w:rPr>
          <w:rFonts w:ascii="Trebuchet MS" w:hAnsi="Trebuchet MS"/>
          <w:color w:val="000000"/>
          <w:sz w:val="20"/>
          <w:szCs w:val="20"/>
        </w:rPr>
        <w:t>19 Pois não faço o bem que quero, mas o mal que não quero, esse pratico.</w:t>
      </w:r>
    </w:p>
    <w:p>
      <w:pPr>
        <w:rPr>
          <w:rFonts w:ascii="Trebuchet MS" w:hAnsi="Trebuchet MS"/>
          <w:color w:val="000000"/>
          <w:sz w:val="20"/>
          <w:szCs w:val="20"/>
        </w:rPr>
      </w:pPr>
      <w:r>
        <w:rPr>
          <w:rFonts w:ascii="Trebuchet MS" w:hAnsi="Trebuchet MS"/>
          <w:color w:val="000000"/>
          <w:sz w:val="20"/>
          <w:szCs w:val="20"/>
        </w:rPr>
        <w:t>20 Ora, se eu faço o que não quero, já o não faço eu, mas o pecado que habita em mim.</w:t>
      </w:r>
    </w:p>
    <w:p>
      <w:pPr>
        <w:rPr>
          <w:rFonts w:ascii="Trebuchet MS" w:hAnsi="Trebuchet MS"/>
          <w:color w:val="000000"/>
          <w:sz w:val="20"/>
          <w:szCs w:val="20"/>
        </w:rPr>
      </w:pPr>
      <w:r>
        <w:rPr>
          <w:rFonts w:ascii="Trebuchet MS" w:hAnsi="Trebuchet MS"/>
          <w:color w:val="000000"/>
          <w:sz w:val="20"/>
          <w:szCs w:val="20"/>
        </w:rPr>
        <w:t>21 Acho então esta lei em mim, que, mesmo querendo eu fazer o bem, o mal está comigo.</w:t>
      </w:r>
    </w:p>
    <w:p>
      <w:pPr>
        <w:rPr>
          <w:rFonts w:ascii="Trebuchet MS" w:hAnsi="Trebuchet MS"/>
          <w:color w:val="000000"/>
          <w:sz w:val="20"/>
          <w:szCs w:val="20"/>
        </w:rPr>
      </w:pPr>
      <w:r>
        <w:rPr>
          <w:rFonts w:ascii="Trebuchet MS" w:hAnsi="Trebuchet MS"/>
          <w:color w:val="000000"/>
          <w:sz w:val="20"/>
          <w:szCs w:val="20"/>
        </w:rPr>
        <w:t>22 Porque, segundo o homem interior, tenho prazer na lei de Deus;</w:t>
      </w:r>
    </w:p>
    <w:p>
      <w:pPr>
        <w:rPr>
          <w:rFonts w:ascii="Trebuchet MS" w:hAnsi="Trebuchet MS"/>
          <w:color w:val="000000"/>
          <w:sz w:val="20"/>
          <w:szCs w:val="20"/>
        </w:rPr>
      </w:pPr>
      <w:r>
        <w:rPr>
          <w:rFonts w:ascii="Trebuchet MS" w:hAnsi="Trebuchet MS"/>
          <w:color w:val="000000"/>
          <w:sz w:val="20"/>
          <w:szCs w:val="20"/>
        </w:rPr>
        <w:t>23 mas vejo nos meus membros outra lei guerreando contra a lei do meu entendimento, e me levando cativo à lei do pecado, que está nos meus membros.</w:t>
      </w:r>
    </w:p>
    <w:p>
      <w:pPr>
        <w:rPr>
          <w:rFonts w:ascii="Trebuchet MS" w:hAnsi="Trebuchet MS"/>
          <w:color w:val="000000"/>
          <w:sz w:val="20"/>
          <w:szCs w:val="20"/>
        </w:rPr>
      </w:pPr>
      <w:r>
        <w:rPr>
          <w:rFonts w:ascii="Trebuchet MS" w:hAnsi="Trebuchet MS"/>
          <w:color w:val="000000"/>
          <w:sz w:val="20"/>
          <w:szCs w:val="20"/>
        </w:rPr>
        <w:t>24 Miserável homem que eu sou! quem me livrará do corpo desta morte?</w:t>
      </w:r>
    </w:p>
    <w:p>
      <w:pPr>
        <w:rPr>
          <w:rFonts w:ascii="Trebuchet MS" w:hAnsi="Trebuchet MS"/>
          <w:color w:val="000000"/>
          <w:sz w:val="20"/>
          <w:szCs w:val="20"/>
        </w:rPr>
      </w:pPr>
      <w:r>
        <w:rPr>
          <w:rFonts w:ascii="Trebuchet MS" w:hAnsi="Trebuchet MS"/>
          <w:color w:val="000000"/>
          <w:sz w:val="20"/>
          <w:szCs w:val="20"/>
        </w:rPr>
        <w:t>25 Graças a Deus, por Jesus Cristo nosso Senhor! De modo que eu mesmo com o entendimento sirvo à lei de Deus, mas com a carne à lei do pecado.</w:t>
      </w:r>
    </w:p>
    <w:p>
      <w:pPr>
        <w:pStyle w:val="P13"/>
        <w:rPr>
          <w:rFonts w:ascii="Trebuchet MS" w:hAnsi="Trebuchet MS"/>
          <w:color w:val="000000"/>
          <w:sz w:val="22"/>
          <w:szCs w:val="22"/>
        </w:rPr>
      </w:pPr>
      <w:bookmarkStart w:id="1179" w:name="_Toc147529036"/>
      <w:r>
        <w:rPr>
          <w:rFonts w:ascii="Trebuchet MS" w:hAnsi="Trebuchet MS"/>
          <w:color w:val="000000"/>
          <w:sz w:val="22"/>
          <w:szCs w:val="22"/>
        </w:rPr>
        <w:t xml:space="preserve"> ROMANOS 8</w:t>
      </w:r>
      <w:bookmarkEnd w:id="1179"/>
    </w:p>
    <w:p>
      <w:pPr>
        <w:rPr>
          <w:rFonts w:ascii="Trebuchet MS" w:hAnsi="Trebuchet MS"/>
          <w:color w:val="000000"/>
          <w:sz w:val="20"/>
          <w:szCs w:val="20"/>
        </w:rPr>
      </w:pPr>
      <w:r>
        <w:rPr>
          <w:rFonts w:ascii="Trebuchet MS" w:hAnsi="Trebuchet MS"/>
          <w:color w:val="000000"/>
          <w:sz w:val="20"/>
          <w:szCs w:val="20"/>
        </w:rPr>
        <w:t>1 Portanto, agora nenhuma condenação há para os que estão em Cristo Jesus.</w:t>
      </w:r>
    </w:p>
    <w:p>
      <w:pPr>
        <w:rPr>
          <w:rFonts w:ascii="Trebuchet MS" w:hAnsi="Trebuchet MS"/>
          <w:color w:val="000000"/>
          <w:sz w:val="20"/>
          <w:szCs w:val="20"/>
        </w:rPr>
      </w:pPr>
      <w:r>
        <w:rPr>
          <w:rFonts w:ascii="Trebuchet MS" w:hAnsi="Trebuchet MS"/>
          <w:color w:val="000000"/>
          <w:sz w:val="20"/>
          <w:szCs w:val="20"/>
        </w:rPr>
        <w:t>2 Porque a lei do Espírito da vida, em Cristo Jesus, te livrou da lei do pecado e da morte.</w:t>
      </w:r>
    </w:p>
    <w:p>
      <w:pPr>
        <w:rPr>
          <w:rFonts w:ascii="Trebuchet MS" w:hAnsi="Trebuchet MS"/>
          <w:color w:val="000000"/>
          <w:sz w:val="20"/>
          <w:szCs w:val="20"/>
        </w:rPr>
      </w:pPr>
      <w:r>
        <w:rPr>
          <w:rFonts w:ascii="Trebuchet MS" w:hAnsi="Trebuchet MS"/>
          <w:color w:val="000000"/>
          <w:sz w:val="20"/>
          <w:szCs w:val="20"/>
        </w:rPr>
        <w:t>3 Porquanto o que era impossível à lei, visto que se achava fraca pela carne, Deus enviando o seu próprio Filho em semelhança da carne do pecado, e por causa do pecado, na carne condenou o pecado.</w:t>
      </w:r>
    </w:p>
    <w:p>
      <w:pPr>
        <w:rPr>
          <w:rFonts w:ascii="Trebuchet MS" w:hAnsi="Trebuchet MS"/>
          <w:color w:val="000000"/>
          <w:sz w:val="20"/>
          <w:szCs w:val="20"/>
        </w:rPr>
      </w:pPr>
      <w:r>
        <w:rPr>
          <w:rFonts w:ascii="Trebuchet MS" w:hAnsi="Trebuchet MS"/>
          <w:color w:val="000000"/>
          <w:sz w:val="20"/>
          <w:szCs w:val="20"/>
        </w:rPr>
        <w:t>4 para que a justa exigência da lei se cumprisse em nós, que não andamos segundo a carne, mas segundo o Espírito.</w:t>
      </w:r>
    </w:p>
    <w:p>
      <w:pPr>
        <w:rPr>
          <w:rFonts w:ascii="Trebuchet MS" w:hAnsi="Trebuchet MS"/>
          <w:color w:val="000000"/>
          <w:sz w:val="20"/>
          <w:szCs w:val="20"/>
        </w:rPr>
      </w:pPr>
      <w:r>
        <w:rPr>
          <w:rFonts w:ascii="Trebuchet MS" w:hAnsi="Trebuchet MS"/>
          <w:color w:val="000000"/>
          <w:sz w:val="20"/>
          <w:szCs w:val="20"/>
        </w:rPr>
        <w:t>5 Pois os que são segundo a carne inclinam-se para as coisas da carne; mas os que são segundo o Espírito para as coisas do Espírito.</w:t>
      </w:r>
    </w:p>
    <w:p>
      <w:pPr>
        <w:rPr>
          <w:rFonts w:ascii="Trebuchet MS" w:hAnsi="Trebuchet MS"/>
          <w:color w:val="000000"/>
          <w:sz w:val="20"/>
          <w:szCs w:val="20"/>
        </w:rPr>
      </w:pPr>
      <w:r>
        <w:rPr>
          <w:rFonts w:ascii="Trebuchet MS" w:hAnsi="Trebuchet MS"/>
          <w:color w:val="000000"/>
          <w:sz w:val="20"/>
          <w:szCs w:val="20"/>
        </w:rPr>
        <w:t>6 Porque a inclinação da carne é morte; mas a inclinação do Espírito é vida e paz.</w:t>
      </w:r>
    </w:p>
    <w:p>
      <w:pPr>
        <w:rPr>
          <w:rFonts w:ascii="Trebuchet MS" w:hAnsi="Trebuchet MS"/>
          <w:color w:val="000000"/>
          <w:sz w:val="20"/>
          <w:szCs w:val="20"/>
        </w:rPr>
      </w:pPr>
      <w:r>
        <w:rPr>
          <w:rFonts w:ascii="Trebuchet MS" w:hAnsi="Trebuchet MS"/>
          <w:color w:val="000000"/>
          <w:sz w:val="20"/>
          <w:szCs w:val="20"/>
        </w:rPr>
        <w:t>7 Porquanto a inclinação da carne é inimizade contra Deus, pois não é sujeita à lei de Deus, nem em verdade o pode ser;</w:t>
      </w:r>
    </w:p>
    <w:p>
      <w:pPr>
        <w:rPr>
          <w:rFonts w:ascii="Trebuchet MS" w:hAnsi="Trebuchet MS"/>
          <w:color w:val="000000"/>
          <w:sz w:val="20"/>
          <w:szCs w:val="20"/>
        </w:rPr>
      </w:pPr>
      <w:r>
        <w:rPr>
          <w:rFonts w:ascii="Trebuchet MS" w:hAnsi="Trebuchet MS"/>
          <w:color w:val="000000"/>
          <w:sz w:val="20"/>
          <w:szCs w:val="20"/>
        </w:rPr>
        <w:t>8 e os que estão na carne não podem agradar a Deus.</w:t>
      </w:r>
    </w:p>
    <w:p>
      <w:pPr>
        <w:rPr>
          <w:rFonts w:ascii="Trebuchet MS" w:hAnsi="Trebuchet MS"/>
          <w:color w:val="000000"/>
          <w:sz w:val="20"/>
          <w:szCs w:val="20"/>
        </w:rPr>
      </w:pPr>
      <w:r>
        <w:rPr>
          <w:rFonts w:ascii="Trebuchet MS" w:hAnsi="Trebuchet MS"/>
          <w:color w:val="000000"/>
          <w:sz w:val="20"/>
          <w:szCs w:val="20"/>
        </w:rPr>
        <w:t>9 Vós, porém, não estais na carne, mas no Espírito, se é que o Espírito de Deus habita em vós. Mas, se alguém não tem o Espírito de Cristo, esse tal não é dele.</w:t>
      </w:r>
    </w:p>
    <w:p>
      <w:pPr>
        <w:rPr>
          <w:rFonts w:ascii="Trebuchet MS" w:hAnsi="Trebuchet MS"/>
          <w:color w:val="000000"/>
          <w:sz w:val="20"/>
          <w:szCs w:val="20"/>
        </w:rPr>
      </w:pPr>
      <w:r>
        <w:rPr>
          <w:rFonts w:ascii="Trebuchet MS" w:hAnsi="Trebuchet MS"/>
          <w:color w:val="000000"/>
          <w:sz w:val="20"/>
          <w:szCs w:val="20"/>
        </w:rPr>
        <w:t>10 Ora, se Cristo está em vós, o corpo, na verdade, está morto por causa do pecado, mas o espírito vive por causa da justiça.</w:t>
      </w:r>
    </w:p>
    <w:p>
      <w:pPr>
        <w:rPr>
          <w:rFonts w:ascii="Trebuchet MS" w:hAnsi="Trebuchet MS"/>
          <w:color w:val="000000"/>
          <w:sz w:val="20"/>
          <w:szCs w:val="20"/>
        </w:rPr>
      </w:pPr>
      <w:r>
        <w:rPr>
          <w:rFonts w:ascii="Trebuchet MS" w:hAnsi="Trebuchet MS"/>
          <w:color w:val="000000"/>
          <w:sz w:val="20"/>
          <w:szCs w:val="20"/>
        </w:rPr>
        <w:t>11 E, se o Espírito daquele que dos mortos ressuscitou a Jesus habita em vós, aquele que dos mortos ressuscitou a Cristo Jesus há de vivificar também os vossos corpos mortais, pelo seu Espírito que em vós habita.</w:t>
      </w:r>
    </w:p>
    <w:p>
      <w:pPr>
        <w:rPr>
          <w:rFonts w:ascii="Trebuchet MS" w:hAnsi="Trebuchet MS"/>
          <w:color w:val="000000"/>
          <w:sz w:val="20"/>
          <w:szCs w:val="20"/>
        </w:rPr>
      </w:pPr>
      <w:r>
        <w:rPr>
          <w:rFonts w:ascii="Trebuchet MS" w:hAnsi="Trebuchet MS"/>
          <w:color w:val="000000"/>
          <w:sz w:val="20"/>
          <w:szCs w:val="20"/>
        </w:rPr>
        <w:t>12 Portanto, irmãos, somos devedores, não à carne para vivermos segundo a carne;</w:t>
      </w:r>
    </w:p>
    <w:p>
      <w:pPr>
        <w:rPr>
          <w:rFonts w:ascii="Trebuchet MS" w:hAnsi="Trebuchet MS"/>
          <w:color w:val="000000"/>
          <w:sz w:val="20"/>
          <w:szCs w:val="20"/>
        </w:rPr>
      </w:pPr>
      <w:r>
        <w:rPr>
          <w:rFonts w:ascii="Trebuchet MS" w:hAnsi="Trebuchet MS"/>
          <w:color w:val="000000"/>
          <w:sz w:val="20"/>
          <w:szCs w:val="20"/>
        </w:rPr>
        <w:t>13 porque se viverdes segundo a carne, haveis de morrer; mas, se pelo Espírito mortificardes as obras do corpo, vivereis.</w:t>
      </w:r>
    </w:p>
    <w:p>
      <w:pPr>
        <w:rPr>
          <w:rFonts w:ascii="Trebuchet MS" w:hAnsi="Trebuchet MS"/>
          <w:color w:val="000000"/>
          <w:sz w:val="20"/>
          <w:szCs w:val="20"/>
        </w:rPr>
      </w:pPr>
      <w:r>
        <w:rPr>
          <w:rFonts w:ascii="Trebuchet MS" w:hAnsi="Trebuchet MS"/>
          <w:color w:val="000000"/>
          <w:sz w:val="20"/>
          <w:szCs w:val="20"/>
        </w:rPr>
        <w:t>14 Pois todos os que são guiados pelo Espírito de Deus, esses são filhos de Deus.</w:t>
      </w:r>
    </w:p>
    <w:p>
      <w:pPr>
        <w:rPr>
          <w:rFonts w:ascii="Trebuchet MS" w:hAnsi="Trebuchet MS"/>
          <w:color w:val="000000"/>
          <w:sz w:val="20"/>
          <w:szCs w:val="20"/>
        </w:rPr>
      </w:pPr>
      <w:r>
        <w:rPr>
          <w:rFonts w:ascii="Trebuchet MS" w:hAnsi="Trebuchet MS"/>
          <w:color w:val="000000"/>
          <w:sz w:val="20"/>
          <w:szCs w:val="20"/>
        </w:rPr>
        <w:t>15 Porque não recebestes o espírito de escravidão, para outra vez estardes com temor, mas recebestes o espírito de adoção, pelo qual clamamos: Aba, Pai!</w:t>
      </w:r>
    </w:p>
    <w:p>
      <w:pPr>
        <w:rPr>
          <w:rFonts w:ascii="Trebuchet MS" w:hAnsi="Trebuchet MS"/>
          <w:color w:val="000000"/>
          <w:sz w:val="20"/>
          <w:szCs w:val="20"/>
        </w:rPr>
      </w:pPr>
      <w:r>
        <w:rPr>
          <w:rFonts w:ascii="Trebuchet MS" w:hAnsi="Trebuchet MS"/>
          <w:color w:val="000000"/>
          <w:sz w:val="20"/>
          <w:szCs w:val="20"/>
        </w:rPr>
        <w:t>16 O Espírito mesmo testifica com o nosso espírito que somos filhos de Deus;</w:t>
      </w:r>
    </w:p>
    <w:p>
      <w:pPr>
        <w:rPr>
          <w:rFonts w:ascii="Trebuchet MS" w:hAnsi="Trebuchet MS"/>
          <w:color w:val="000000"/>
          <w:sz w:val="20"/>
          <w:szCs w:val="20"/>
        </w:rPr>
      </w:pPr>
      <w:r>
        <w:rPr>
          <w:rFonts w:ascii="Trebuchet MS" w:hAnsi="Trebuchet MS"/>
          <w:color w:val="000000"/>
          <w:sz w:val="20"/>
          <w:szCs w:val="20"/>
        </w:rPr>
        <w:t>17 e, se filhos, também herdeiros, herdeiros de Deus e co-herdeiros de Cristo; se é certo que com ele padecemos, para que também com ele sejamos glorificados.</w:t>
      </w:r>
    </w:p>
    <w:p>
      <w:pPr>
        <w:rPr>
          <w:rFonts w:ascii="Trebuchet MS" w:hAnsi="Trebuchet MS"/>
          <w:color w:val="000000"/>
          <w:sz w:val="20"/>
          <w:szCs w:val="20"/>
        </w:rPr>
      </w:pPr>
      <w:r>
        <w:rPr>
          <w:rFonts w:ascii="Trebuchet MS" w:hAnsi="Trebuchet MS"/>
          <w:color w:val="000000"/>
          <w:sz w:val="20"/>
          <w:szCs w:val="20"/>
        </w:rPr>
        <w:t>18 Pois tenho para mim que as aflições deste tempo presente não se podem comparar com a glória que em nós há de ser revelada.</w:t>
      </w:r>
    </w:p>
    <w:p>
      <w:pPr>
        <w:rPr>
          <w:rFonts w:ascii="Trebuchet MS" w:hAnsi="Trebuchet MS"/>
          <w:color w:val="000000"/>
          <w:sz w:val="20"/>
          <w:szCs w:val="20"/>
        </w:rPr>
      </w:pPr>
      <w:r>
        <w:rPr>
          <w:rFonts w:ascii="Trebuchet MS" w:hAnsi="Trebuchet MS"/>
          <w:color w:val="000000"/>
          <w:sz w:val="20"/>
          <w:szCs w:val="20"/>
        </w:rPr>
        <w:t>19 Porque a criação aguarda com ardente expectativa a revelação dos filhos de Deus.</w:t>
      </w:r>
    </w:p>
    <w:p>
      <w:pPr>
        <w:rPr>
          <w:rFonts w:ascii="Trebuchet MS" w:hAnsi="Trebuchet MS"/>
          <w:color w:val="000000"/>
          <w:sz w:val="20"/>
          <w:szCs w:val="20"/>
        </w:rPr>
      </w:pPr>
      <w:r>
        <w:rPr>
          <w:rFonts w:ascii="Trebuchet MS" w:hAnsi="Trebuchet MS"/>
          <w:color w:val="000000"/>
          <w:sz w:val="20"/>
          <w:szCs w:val="20"/>
        </w:rPr>
        <w:t>20 Porquanto a criação ficou sujeita à vaidade, não por sua vontade, mas por causa daquele que a sujeitou,</w:t>
      </w:r>
    </w:p>
    <w:p>
      <w:pPr>
        <w:rPr>
          <w:rFonts w:ascii="Trebuchet MS" w:hAnsi="Trebuchet MS"/>
          <w:color w:val="000000"/>
          <w:sz w:val="20"/>
          <w:szCs w:val="20"/>
        </w:rPr>
      </w:pPr>
      <w:r>
        <w:rPr>
          <w:rFonts w:ascii="Trebuchet MS" w:hAnsi="Trebuchet MS"/>
          <w:color w:val="000000"/>
          <w:sz w:val="20"/>
          <w:szCs w:val="20"/>
        </w:rPr>
        <w:t>21 na esperança de que também a própria criação há de ser liberta do cativeiro da corrupção, para a liberdade da glória dos filhos de Deus.</w:t>
      </w:r>
    </w:p>
    <w:p>
      <w:pPr>
        <w:rPr>
          <w:rFonts w:ascii="Trebuchet MS" w:hAnsi="Trebuchet MS"/>
          <w:color w:val="000000"/>
          <w:sz w:val="20"/>
          <w:szCs w:val="20"/>
        </w:rPr>
      </w:pPr>
      <w:r>
        <w:rPr>
          <w:rFonts w:ascii="Trebuchet MS" w:hAnsi="Trebuchet MS"/>
          <w:color w:val="000000"/>
          <w:sz w:val="20"/>
          <w:szCs w:val="20"/>
        </w:rPr>
        <w:t>22 Porque sabemos que toda a criação, conjuntamente, geme e está com dores de parto até agora;</w:t>
      </w:r>
    </w:p>
    <w:p>
      <w:pPr>
        <w:rPr>
          <w:rFonts w:ascii="Trebuchet MS" w:hAnsi="Trebuchet MS"/>
          <w:color w:val="000000"/>
          <w:sz w:val="20"/>
          <w:szCs w:val="20"/>
        </w:rPr>
      </w:pPr>
      <w:r>
        <w:rPr>
          <w:rFonts w:ascii="Trebuchet MS" w:hAnsi="Trebuchet MS"/>
          <w:color w:val="000000"/>
          <w:sz w:val="20"/>
          <w:szCs w:val="20"/>
        </w:rPr>
        <w:t>23 e não só ela, mas até nós, que temos as primícias do Espírito, também gememos em nós mesmos, aguardando a nossa adoção, a saber, a redenção do nosso corpo.</w:t>
      </w:r>
    </w:p>
    <w:p>
      <w:pPr>
        <w:rPr>
          <w:rFonts w:ascii="Trebuchet MS" w:hAnsi="Trebuchet MS"/>
          <w:color w:val="000000"/>
          <w:sz w:val="20"/>
          <w:szCs w:val="20"/>
        </w:rPr>
      </w:pPr>
      <w:r>
        <w:rPr>
          <w:rFonts w:ascii="Trebuchet MS" w:hAnsi="Trebuchet MS"/>
          <w:color w:val="000000"/>
          <w:sz w:val="20"/>
          <w:szCs w:val="20"/>
        </w:rPr>
        <w:t>24 Porque na esperança fomos salvos. Ora, a esperança que se vê não é esperança; pois o que alguém vê, como o espera?</w:t>
      </w:r>
    </w:p>
    <w:p>
      <w:pPr>
        <w:rPr>
          <w:rFonts w:ascii="Trebuchet MS" w:hAnsi="Trebuchet MS"/>
          <w:color w:val="000000"/>
          <w:sz w:val="20"/>
          <w:szCs w:val="20"/>
        </w:rPr>
      </w:pPr>
      <w:r>
        <w:rPr>
          <w:rFonts w:ascii="Trebuchet MS" w:hAnsi="Trebuchet MS"/>
          <w:color w:val="000000"/>
          <w:sz w:val="20"/>
          <w:szCs w:val="20"/>
        </w:rPr>
        <w:t>25 Mas, se esperamos o que não vemos, com paciência o aguardamos.</w:t>
      </w:r>
    </w:p>
    <w:p>
      <w:pPr>
        <w:rPr>
          <w:rFonts w:ascii="Trebuchet MS" w:hAnsi="Trebuchet MS"/>
          <w:color w:val="000000"/>
          <w:sz w:val="20"/>
          <w:szCs w:val="20"/>
        </w:rPr>
      </w:pPr>
      <w:r>
        <w:rPr>
          <w:rFonts w:ascii="Trebuchet MS" w:hAnsi="Trebuchet MS"/>
          <w:color w:val="000000"/>
          <w:sz w:val="20"/>
          <w:szCs w:val="20"/>
        </w:rPr>
        <w:t>26 Do mesmo modo também o Espírito nos ajuda na fraqueza; porque não sabemos o que havemos de pedir como convém, mas o Espírito mesmo intercede por nós com gemidos inexprimíveis.</w:t>
      </w:r>
    </w:p>
    <w:p>
      <w:pPr>
        <w:rPr>
          <w:rFonts w:ascii="Trebuchet MS" w:hAnsi="Trebuchet MS"/>
          <w:color w:val="000000"/>
          <w:sz w:val="20"/>
          <w:szCs w:val="20"/>
        </w:rPr>
      </w:pPr>
      <w:r>
        <w:rPr>
          <w:rFonts w:ascii="Trebuchet MS" w:hAnsi="Trebuchet MS"/>
          <w:color w:val="000000"/>
          <w:sz w:val="20"/>
          <w:szCs w:val="20"/>
        </w:rPr>
        <w:t>27 E aquele que esquadrinha os corações sabe qual é a intenção do Espírito: que ele, segundo a vontade de Deus, intercede pelos santos.</w:t>
      </w:r>
    </w:p>
    <w:p>
      <w:pPr>
        <w:rPr>
          <w:rFonts w:ascii="Trebuchet MS" w:hAnsi="Trebuchet MS"/>
          <w:color w:val="000000"/>
          <w:sz w:val="20"/>
          <w:szCs w:val="20"/>
        </w:rPr>
      </w:pPr>
      <w:r>
        <w:rPr>
          <w:rFonts w:ascii="Trebuchet MS" w:hAnsi="Trebuchet MS"/>
          <w:color w:val="000000"/>
          <w:sz w:val="20"/>
          <w:szCs w:val="20"/>
        </w:rPr>
        <w:t>28 E sabemos que todas as coisas concorrem para o bem daqueles que amam a Deus, daqueles que são chamados segundo o seu propósito.</w:t>
      </w:r>
    </w:p>
    <w:p>
      <w:pPr>
        <w:rPr>
          <w:rFonts w:ascii="Trebuchet MS" w:hAnsi="Trebuchet MS"/>
          <w:color w:val="000000"/>
          <w:sz w:val="20"/>
          <w:szCs w:val="20"/>
        </w:rPr>
      </w:pPr>
      <w:r>
        <w:rPr>
          <w:rFonts w:ascii="Trebuchet MS" w:hAnsi="Trebuchet MS"/>
          <w:color w:val="000000"/>
          <w:sz w:val="20"/>
          <w:szCs w:val="20"/>
        </w:rPr>
        <w:t>29 Porque os que dantes conheceu, também os predestinou para serem conformes à imagem de seu Filho, a fim de que ele seja o primogênito entre muitos irmãos;</w:t>
      </w:r>
    </w:p>
    <w:p>
      <w:pPr>
        <w:rPr>
          <w:rFonts w:ascii="Trebuchet MS" w:hAnsi="Trebuchet MS"/>
          <w:color w:val="000000"/>
          <w:sz w:val="20"/>
          <w:szCs w:val="20"/>
        </w:rPr>
      </w:pPr>
      <w:r>
        <w:rPr>
          <w:rFonts w:ascii="Trebuchet MS" w:hAnsi="Trebuchet MS"/>
          <w:color w:val="000000"/>
          <w:sz w:val="20"/>
          <w:szCs w:val="20"/>
        </w:rPr>
        <w:t>30 e aos que predestinou, a estes também chamou; e aos que chamou, a estes também justificou; e aos que justificou, a estes também glorificou.</w:t>
      </w:r>
    </w:p>
    <w:p>
      <w:pPr>
        <w:rPr>
          <w:rFonts w:ascii="Trebuchet MS" w:hAnsi="Trebuchet MS"/>
          <w:color w:val="000000"/>
          <w:sz w:val="20"/>
          <w:szCs w:val="20"/>
        </w:rPr>
      </w:pPr>
      <w:r>
        <w:rPr>
          <w:rFonts w:ascii="Trebuchet MS" w:hAnsi="Trebuchet MS"/>
          <w:color w:val="000000"/>
          <w:sz w:val="20"/>
          <w:szCs w:val="20"/>
        </w:rPr>
        <w:t>31 Que diremos, pois, a estas coisas? Se Deus é por nós, quem será contra nós?</w:t>
      </w:r>
    </w:p>
    <w:p>
      <w:pPr>
        <w:rPr>
          <w:rFonts w:ascii="Trebuchet MS" w:hAnsi="Trebuchet MS"/>
          <w:color w:val="000000"/>
          <w:sz w:val="20"/>
          <w:szCs w:val="20"/>
        </w:rPr>
      </w:pPr>
      <w:r>
        <w:rPr>
          <w:rFonts w:ascii="Trebuchet MS" w:hAnsi="Trebuchet MS"/>
          <w:color w:val="000000"/>
          <w:sz w:val="20"/>
          <w:szCs w:val="20"/>
        </w:rPr>
        <w:t>32 Aquele que nem mesmo a seu próprio Filho poupou, antes o entregou por todos nós, como não nos dará também com ele todas as coisas?</w:t>
      </w:r>
    </w:p>
    <w:p>
      <w:pPr>
        <w:rPr>
          <w:rFonts w:ascii="Trebuchet MS" w:hAnsi="Trebuchet MS"/>
          <w:color w:val="000000"/>
          <w:sz w:val="20"/>
          <w:szCs w:val="20"/>
        </w:rPr>
      </w:pPr>
      <w:r>
        <w:rPr>
          <w:rFonts w:ascii="Trebuchet MS" w:hAnsi="Trebuchet MS"/>
          <w:color w:val="000000"/>
          <w:sz w:val="20"/>
          <w:szCs w:val="20"/>
        </w:rPr>
        <w:t>33 Quem intentará acusação contra os escolhidos de Deus? É Deus quem os justifica;</w:t>
      </w:r>
    </w:p>
    <w:p>
      <w:pPr>
        <w:rPr>
          <w:rFonts w:ascii="Trebuchet MS" w:hAnsi="Trebuchet MS"/>
          <w:color w:val="000000"/>
          <w:sz w:val="20"/>
          <w:szCs w:val="20"/>
        </w:rPr>
      </w:pPr>
      <w:r>
        <w:rPr>
          <w:rFonts w:ascii="Trebuchet MS" w:hAnsi="Trebuchet MS"/>
          <w:color w:val="000000"/>
          <w:sz w:val="20"/>
          <w:szCs w:val="20"/>
        </w:rPr>
        <w:t>34 Quem os condenará? Cristo Jesus é quem morreu, ou antes quem ressurgiu dentre os mortos, o qual está à direita de Deus, e também intercede por nós;</w:t>
      </w:r>
    </w:p>
    <w:p>
      <w:pPr>
        <w:rPr>
          <w:rFonts w:ascii="Trebuchet MS" w:hAnsi="Trebuchet MS"/>
          <w:color w:val="000000"/>
          <w:sz w:val="20"/>
          <w:szCs w:val="20"/>
        </w:rPr>
      </w:pPr>
      <w:r>
        <w:rPr>
          <w:rFonts w:ascii="Trebuchet MS" w:hAnsi="Trebuchet MS"/>
          <w:color w:val="000000"/>
          <w:sz w:val="20"/>
          <w:szCs w:val="20"/>
        </w:rPr>
        <w:t>35 quem nos separará do amor de Cristo? a tribulação, ou a angústia, ou a perseguição, ou a fome, ou a nudez, ou o perigo, ou a espada?</w:t>
      </w:r>
    </w:p>
    <w:p>
      <w:pPr>
        <w:rPr>
          <w:rFonts w:ascii="Trebuchet MS" w:hAnsi="Trebuchet MS"/>
          <w:color w:val="000000"/>
          <w:sz w:val="20"/>
          <w:szCs w:val="20"/>
        </w:rPr>
      </w:pPr>
      <w:r>
        <w:rPr>
          <w:rFonts w:ascii="Trebuchet MS" w:hAnsi="Trebuchet MS"/>
          <w:color w:val="000000"/>
          <w:sz w:val="20"/>
          <w:szCs w:val="20"/>
        </w:rPr>
        <w:t>36 Como está escrito: Por amor de ti somos entregues à morte o dia todo; fomos considerados como ovelhas para o matadouro.</w:t>
      </w:r>
    </w:p>
    <w:p>
      <w:pPr>
        <w:rPr>
          <w:rFonts w:ascii="Trebuchet MS" w:hAnsi="Trebuchet MS"/>
          <w:color w:val="000000"/>
          <w:sz w:val="20"/>
          <w:szCs w:val="20"/>
        </w:rPr>
      </w:pPr>
      <w:r>
        <w:rPr>
          <w:rFonts w:ascii="Trebuchet MS" w:hAnsi="Trebuchet MS"/>
          <w:color w:val="000000"/>
          <w:sz w:val="20"/>
          <w:szCs w:val="20"/>
        </w:rPr>
        <w:t>37 Mas em todas estas coisas somos mais que vencedores, por aquele que nos amou.</w:t>
      </w:r>
    </w:p>
    <w:p>
      <w:pPr>
        <w:rPr>
          <w:rFonts w:ascii="Trebuchet MS" w:hAnsi="Trebuchet MS"/>
          <w:color w:val="000000"/>
          <w:sz w:val="20"/>
          <w:szCs w:val="20"/>
        </w:rPr>
      </w:pPr>
      <w:r>
        <w:rPr>
          <w:rFonts w:ascii="Trebuchet MS" w:hAnsi="Trebuchet MS"/>
          <w:color w:val="000000"/>
          <w:sz w:val="20"/>
          <w:szCs w:val="20"/>
        </w:rPr>
        <w:t>38 Porque estou certo de que, nem a morte, nem a vida, nem anjos, nem principados, nem coisas presentes, nem futuras, nem potestades,</w:t>
      </w:r>
    </w:p>
    <w:p>
      <w:pPr>
        <w:rPr>
          <w:rFonts w:ascii="Trebuchet MS" w:hAnsi="Trebuchet MS"/>
          <w:color w:val="000000"/>
          <w:sz w:val="20"/>
          <w:szCs w:val="20"/>
        </w:rPr>
      </w:pPr>
      <w:r>
        <w:rPr>
          <w:rFonts w:ascii="Trebuchet MS" w:hAnsi="Trebuchet MS"/>
          <w:color w:val="000000"/>
          <w:sz w:val="20"/>
          <w:szCs w:val="20"/>
        </w:rPr>
        <w:t>39 nem a altura, nem a profundidade, nem qualquer outra criatura nos poderá separar do amor de Deus, que está em Cristo Jesus nosso Senhor.</w:t>
      </w:r>
    </w:p>
    <w:p>
      <w:pPr>
        <w:pStyle w:val="P13"/>
        <w:rPr>
          <w:rFonts w:ascii="Trebuchet MS" w:hAnsi="Trebuchet MS"/>
          <w:color w:val="000000"/>
          <w:sz w:val="22"/>
          <w:szCs w:val="22"/>
        </w:rPr>
      </w:pPr>
      <w:bookmarkStart w:id="1180" w:name="_Toc147529037"/>
      <w:r>
        <w:rPr>
          <w:rFonts w:ascii="Trebuchet MS" w:hAnsi="Trebuchet MS"/>
          <w:color w:val="000000"/>
          <w:sz w:val="22"/>
          <w:szCs w:val="22"/>
        </w:rPr>
        <w:t xml:space="preserve"> ROMANOS 9</w:t>
      </w:r>
      <w:bookmarkEnd w:id="1180"/>
    </w:p>
    <w:p>
      <w:pPr>
        <w:rPr>
          <w:rFonts w:ascii="Trebuchet MS" w:hAnsi="Trebuchet MS"/>
          <w:color w:val="000000"/>
          <w:sz w:val="20"/>
          <w:szCs w:val="20"/>
        </w:rPr>
      </w:pPr>
      <w:r>
        <w:rPr>
          <w:rFonts w:ascii="Trebuchet MS" w:hAnsi="Trebuchet MS"/>
          <w:color w:val="000000"/>
          <w:sz w:val="20"/>
          <w:szCs w:val="20"/>
        </w:rPr>
        <w:t>1 Digo a verdade em Cristo, não minto, dando testemunho comigo a minha consciência no Espírito Santo,</w:t>
      </w:r>
    </w:p>
    <w:p>
      <w:pPr>
        <w:rPr>
          <w:rFonts w:ascii="Trebuchet MS" w:hAnsi="Trebuchet MS"/>
          <w:color w:val="000000"/>
          <w:sz w:val="20"/>
          <w:szCs w:val="20"/>
        </w:rPr>
      </w:pPr>
      <w:r>
        <w:rPr>
          <w:rFonts w:ascii="Trebuchet MS" w:hAnsi="Trebuchet MS"/>
          <w:color w:val="000000"/>
          <w:sz w:val="20"/>
          <w:szCs w:val="20"/>
        </w:rPr>
        <w:t>2 que tenho grande tristeza e incessante dor no meu coração.</w:t>
      </w:r>
    </w:p>
    <w:p>
      <w:pPr>
        <w:rPr>
          <w:rFonts w:ascii="Trebuchet MS" w:hAnsi="Trebuchet MS"/>
          <w:color w:val="000000"/>
          <w:sz w:val="20"/>
          <w:szCs w:val="20"/>
        </w:rPr>
      </w:pPr>
      <w:r>
        <w:rPr>
          <w:rFonts w:ascii="Trebuchet MS" w:hAnsi="Trebuchet MS"/>
          <w:color w:val="000000"/>
          <w:sz w:val="20"/>
          <w:szCs w:val="20"/>
        </w:rPr>
        <w:t>3 Porque eu mesmo desejaria ser separado de Cristo, por amor de meus irmãos, que são meus parentes segundo a carne;</w:t>
      </w:r>
    </w:p>
    <w:p>
      <w:pPr>
        <w:rPr>
          <w:rFonts w:ascii="Trebuchet MS" w:hAnsi="Trebuchet MS"/>
          <w:color w:val="000000"/>
          <w:sz w:val="20"/>
          <w:szCs w:val="20"/>
        </w:rPr>
      </w:pPr>
      <w:r>
        <w:rPr>
          <w:rFonts w:ascii="Trebuchet MS" w:hAnsi="Trebuchet MS"/>
          <w:color w:val="000000"/>
          <w:sz w:val="20"/>
          <w:szCs w:val="20"/>
        </w:rPr>
        <w:t>4 os quais são israelitas, de quem é a adoção, e a glória, e os pactos, e a promulgação da lei, e o culto, e as promessas;</w:t>
      </w:r>
    </w:p>
    <w:p>
      <w:pPr>
        <w:rPr>
          <w:rFonts w:ascii="Trebuchet MS" w:hAnsi="Trebuchet MS"/>
          <w:color w:val="000000"/>
          <w:sz w:val="20"/>
          <w:szCs w:val="20"/>
        </w:rPr>
      </w:pPr>
      <w:r>
        <w:rPr>
          <w:rFonts w:ascii="Trebuchet MS" w:hAnsi="Trebuchet MS"/>
          <w:color w:val="000000"/>
          <w:sz w:val="20"/>
          <w:szCs w:val="20"/>
        </w:rPr>
        <w:t>5 de quem são os patriarcas; e de quem descende o Cristo segundo a carne, o qual é sobre todas as coisas, Deus bendito eternamente. Amém.</w:t>
      </w:r>
    </w:p>
    <w:p>
      <w:pPr>
        <w:rPr>
          <w:rFonts w:ascii="Trebuchet MS" w:hAnsi="Trebuchet MS"/>
          <w:color w:val="000000"/>
          <w:sz w:val="20"/>
          <w:szCs w:val="20"/>
        </w:rPr>
      </w:pPr>
      <w:r>
        <w:rPr>
          <w:rFonts w:ascii="Trebuchet MS" w:hAnsi="Trebuchet MS"/>
          <w:color w:val="000000"/>
          <w:sz w:val="20"/>
          <w:szCs w:val="20"/>
        </w:rPr>
        <w:t>6 Não que a palavra de Deus haja falhado. Porque nem todos os que são de Israel são israelitas;</w:t>
      </w:r>
    </w:p>
    <w:p>
      <w:pPr>
        <w:rPr>
          <w:rFonts w:ascii="Trebuchet MS" w:hAnsi="Trebuchet MS"/>
          <w:color w:val="000000"/>
          <w:sz w:val="20"/>
          <w:szCs w:val="20"/>
        </w:rPr>
      </w:pPr>
      <w:r>
        <w:rPr>
          <w:rFonts w:ascii="Trebuchet MS" w:hAnsi="Trebuchet MS"/>
          <w:color w:val="000000"/>
          <w:sz w:val="20"/>
          <w:szCs w:val="20"/>
        </w:rPr>
        <w:t>7 nem por serem descendência de Abraão são todos filhos; mas: Em Isaque será chamada a tua descendência.</w:t>
      </w:r>
    </w:p>
    <w:p>
      <w:pPr>
        <w:rPr>
          <w:rFonts w:ascii="Trebuchet MS" w:hAnsi="Trebuchet MS"/>
          <w:color w:val="000000"/>
          <w:sz w:val="20"/>
          <w:szCs w:val="20"/>
        </w:rPr>
      </w:pPr>
      <w:r>
        <w:rPr>
          <w:rFonts w:ascii="Trebuchet MS" w:hAnsi="Trebuchet MS"/>
          <w:color w:val="000000"/>
          <w:sz w:val="20"/>
          <w:szCs w:val="20"/>
        </w:rPr>
        <w:t>8 Isto é, não são os filhos da carne que são filhos de Deus; mas os filhos da promessa são contados como descendência.</w:t>
      </w:r>
    </w:p>
    <w:p>
      <w:pPr>
        <w:rPr>
          <w:rFonts w:ascii="Trebuchet MS" w:hAnsi="Trebuchet MS"/>
          <w:color w:val="000000"/>
          <w:sz w:val="20"/>
          <w:szCs w:val="20"/>
        </w:rPr>
      </w:pPr>
      <w:r>
        <w:rPr>
          <w:rFonts w:ascii="Trebuchet MS" w:hAnsi="Trebuchet MS"/>
          <w:color w:val="000000"/>
          <w:sz w:val="20"/>
          <w:szCs w:val="20"/>
        </w:rPr>
        <w:t>9 Porque a palavra da promessa é esta: Por este tempo virei, e Sara terá um filho.</w:t>
      </w:r>
    </w:p>
    <w:p>
      <w:pPr>
        <w:rPr>
          <w:rFonts w:ascii="Trebuchet MS" w:hAnsi="Trebuchet MS"/>
          <w:color w:val="000000"/>
          <w:sz w:val="20"/>
          <w:szCs w:val="20"/>
        </w:rPr>
      </w:pPr>
      <w:r>
        <w:rPr>
          <w:rFonts w:ascii="Trebuchet MS" w:hAnsi="Trebuchet MS"/>
          <w:color w:val="000000"/>
          <w:sz w:val="20"/>
          <w:szCs w:val="20"/>
        </w:rPr>
        <w:t>10 E não somente isso, mas também a Rebeca, que havia concebido de um, de Isaque, nosso pai</w:t>
      </w:r>
    </w:p>
    <w:p>
      <w:pPr>
        <w:rPr>
          <w:rFonts w:ascii="Trebuchet MS" w:hAnsi="Trebuchet MS"/>
          <w:color w:val="000000"/>
          <w:sz w:val="20"/>
          <w:szCs w:val="20"/>
        </w:rPr>
      </w:pPr>
      <w:r>
        <w:rPr>
          <w:rFonts w:ascii="Trebuchet MS" w:hAnsi="Trebuchet MS"/>
          <w:color w:val="000000"/>
          <w:sz w:val="20"/>
          <w:szCs w:val="20"/>
        </w:rPr>
        <w:t>11 (pois não tendo os gêmeos ainda nascido, nem tendo praticado bem ou mal, para que o propósito de Deus segundo a eleição permanecesse firme, não por causa das obras, mas por aquele que chama),</w:t>
      </w:r>
    </w:p>
    <w:p>
      <w:pPr>
        <w:rPr>
          <w:rFonts w:ascii="Trebuchet MS" w:hAnsi="Trebuchet MS"/>
          <w:color w:val="000000"/>
          <w:sz w:val="20"/>
          <w:szCs w:val="20"/>
        </w:rPr>
      </w:pPr>
      <w:r>
        <w:rPr>
          <w:rFonts w:ascii="Trebuchet MS" w:hAnsi="Trebuchet MS"/>
          <w:color w:val="000000"/>
          <w:sz w:val="20"/>
          <w:szCs w:val="20"/>
        </w:rPr>
        <w:t>12 foi-lhe dito: O maior servirá o menor.</w:t>
      </w:r>
    </w:p>
    <w:p>
      <w:pPr>
        <w:rPr>
          <w:rFonts w:ascii="Trebuchet MS" w:hAnsi="Trebuchet MS"/>
          <w:color w:val="000000"/>
          <w:sz w:val="20"/>
          <w:szCs w:val="20"/>
        </w:rPr>
      </w:pPr>
      <w:r>
        <w:rPr>
          <w:rFonts w:ascii="Trebuchet MS" w:hAnsi="Trebuchet MS"/>
          <w:color w:val="000000"/>
          <w:sz w:val="20"/>
          <w:szCs w:val="20"/>
        </w:rPr>
        <w:t>13 Como está escrito: Amei a Jacó, e aborreci a Esaú.</w:t>
      </w:r>
    </w:p>
    <w:p>
      <w:pPr>
        <w:rPr>
          <w:rFonts w:ascii="Trebuchet MS" w:hAnsi="Trebuchet MS"/>
          <w:color w:val="000000"/>
          <w:sz w:val="20"/>
          <w:szCs w:val="20"/>
        </w:rPr>
      </w:pPr>
      <w:r>
        <w:rPr>
          <w:rFonts w:ascii="Trebuchet MS" w:hAnsi="Trebuchet MS"/>
          <w:color w:val="000000"/>
          <w:sz w:val="20"/>
          <w:szCs w:val="20"/>
        </w:rPr>
        <w:t>14 Que diremos, pois? Há injustiça da parte de Deus? De modo nenhum.</w:t>
      </w:r>
    </w:p>
    <w:p>
      <w:pPr>
        <w:rPr>
          <w:rFonts w:ascii="Trebuchet MS" w:hAnsi="Trebuchet MS"/>
          <w:color w:val="000000"/>
          <w:sz w:val="20"/>
          <w:szCs w:val="20"/>
        </w:rPr>
      </w:pPr>
      <w:r>
        <w:rPr>
          <w:rFonts w:ascii="Trebuchet MS" w:hAnsi="Trebuchet MS"/>
          <w:color w:val="000000"/>
          <w:sz w:val="20"/>
          <w:szCs w:val="20"/>
        </w:rPr>
        <w:t>15 Porque diz a Moisés: Terei misericórdia de quem me aprouver ter misericórdia, e terei compaixão de quem me aprouver ter compaixão.</w:t>
      </w:r>
    </w:p>
    <w:p>
      <w:pPr>
        <w:rPr>
          <w:rFonts w:ascii="Trebuchet MS" w:hAnsi="Trebuchet MS"/>
          <w:color w:val="000000"/>
          <w:sz w:val="20"/>
          <w:szCs w:val="20"/>
        </w:rPr>
      </w:pPr>
      <w:r>
        <w:rPr>
          <w:rFonts w:ascii="Trebuchet MS" w:hAnsi="Trebuchet MS"/>
          <w:color w:val="000000"/>
          <w:sz w:val="20"/>
          <w:szCs w:val="20"/>
        </w:rPr>
        <w:t>16 Assim, pois, isto não depende do que quer, nem do que corre, mas de Deus que usa de misericórdia.</w:t>
      </w:r>
    </w:p>
    <w:p>
      <w:pPr>
        <w:rPr>
          <w:rFonts w:ascii="Trebuchet MS" w:hAnsi="Trebuchet MS"/>
          <w:color w:val="000000"/>
          <w:sz w:val="20"/>
          <w:szCs w:val="20"/>
        </w:rPr>
      </w:pPr>
      <w:r>
        <w:rPr>
          <w:rFonts w:ascii="Trebuchet MS" w:hAnsi="Trebuchet MS"/>
          <w:color w:val="000000"/>
          <w:sz w:val="20"/>
          <w:szCs w:val="20"/>
        </w:rPr>
        <w:t>17 Pois diz a Escritura a Faraó: Para isto mesmo te levantei: para em ti mostrar o meu poder, e para que seja anunciado o meu nome em toda a terra.</w:t>
      </w:r>
    </w:p>
    <w:p>
      <w:pPr>
        <w:rPr>
          <w:rFonts w:ascii="Trebuchet MS" w:hAnsi="Trebuchet MS"/>
          <w:color w:val="000000"/>
          <w:sz w:val="20"/>
          <w:szCs w:val="20"/>
        </w:rPr>
      </w:pPr>
      <w:r>
        <w:rPr>
          <w:rFonts w:ascii="Trebuchet MS" w:hAnsi="Trebuchet MS"/>
          <w:color w:val="000000"/>
          <w:sz w:val="20"/>
          <w:szCs w:val="20"/>
        </w:rPr>
        <w:t>18 Portanto, tem misericórdia de quem quer, e a quem quer endurece.</w:t>
      </w:r>
    </w:p>
    <w:p>
      <w:pPr>
        <w:rPr>
          <w:rFonts w:ascii="Trebuchet MS" w:hAnsi="Trebuchet MS"/>
          <w:color w:val="000000"/>
          <w:sz w:val="20"/>
          <w:szCs w:val="20"/>
        </w:rPr>
      </w:pPr>
      <w:r>
        <w:rPr>
          <w:rFonts w:ascii="Trebuchet MS" w:hAnsi="Trebuchet MS"/>
          <w:color w:val="000000"/>
          <w:sz w:val="20"/>
          <w:szCs w:val="20"/>
        </w:rPr>
        <w:t>19 Dir-me-ás então. Por que se queixa ele ainda? Pois, quem resiste à sua vontade?</w:t>
      </w:r>
    </w:p>
    <w:p>
      <w:pPr>
        <w:rPr>
          <w:rFonts w:ascii="Trebuchet MS" w:hAnsi="Trebuchet MS"/>
          <w:color w:val="000000"/>
          <w:sz w:val="20"/>
          <w:szCs w:val="20"/>
        </w:rPr>
      </w:pPr>
      <w:r>
        <w:rPr>
          <w:rFonts w:ascii="Trebuchet MS" w:hAnsi="Trebuchet MS"/>
          <w:color w:val="000000"/>
          <w:sz w:val="20"/>
          <w:szCs w:val="20"/>
        </w:rPr>
        <w:t>20 Mas, ó homem, quem és tu, que a Deus replicas? Porventura a coisa formada dirá ao que a formou: Por que me fizeste assim?</w:t>
      </w:r>
    </w:p>
    <w:p>
      <w:pPr>
        <w:rPr>
          <w:rFonts w:ascii="Trebuchet MS" w:hAnsi="Trebuchet MS"/>
          <w:color w:val="000000"/>
          <w:sz w:val="20"/>
          <w:szCs w:val="20"/>
        </w:rPr>
      </w:pPr>
      <w:r>
        <w:rPr>
          <w:rFonts w:ascii="Trebuchet MS" w:hAnsi="Trebuchet MS"/>
          <w:color w:val="000000"/>
          <w:sz w:val="20"/>
          <w:szCs w:val="20"/>
        </w:rPr>
        <w:t>21 Ou não tem o oleiro poder sobre o barro, para da mesma massa fazer um vaso para uso honroso e outro para uso desonroso?</w:t>
      </w:r>
    </w:p>
    <w:p>
      <w:pPr>
        <w:rPr>
          <w:rFonts w:ascii="Trebuchet MS" w:hAnsi="Trebuchet MS"/>
          <w:color w:val="000000"/>
          <w:sz w:val="20"/>
          <w:szCs w:val="20"/>
        </w:rPr>
      </w:pPr>
      <w:r>
        <w:rPr>
          <w:rFonts w:ascii="Trebuchet MS" w:hAnsi="Trebuchet MS"/>
          <w:color w:val="000000"/>
          <w:sz w:val="20"/>
          <w:szCs w:val="20"/>
        </w:rPr>
        <w:t>22 E que direis, se Deus, querendo mostrar a sua ira, e dar a conhecer o seu poder, suportou com muita paciência os vasos da ira, preparados para a perdição;</w:t>
      </w:r>
    </w:p>
    <w:p>
      <w:pPr>
        <w:rPr>
          <w:rFonts w:ascii="Trebuchet MS" w:hAnsi="Trebuchet MS"/>
          <w:color w:val="000000"/>
          <w:sz w:val="20"/>
          <w:szCs w:val="20"/>
        </w:rPr>
      </w:pPr>
      <w:r>
        <w:rPr>
          <w:rFonts w:ascii="Trebuchet MS" w:hAnsi="Trebuchet MS"/>
          <w:color w:val="000000"/>
          <w:sz w:val="20"/>
          <w:szCs w:val="20"/>
        </w:rPr>
        <w:t>23 para que também desse a conhecer as riquezas da sua glória nos vasos de misericórdia, que de antemão preparou para a glória,</w:t>
      </w:r>
    </w:p>
    <w:p>
      <w:pPr>
        <w:rPr>
          <w:rFonts w:ascii="Trebuchet MS" w:hAnsi="Trebuchet MS"/>
          <w:color w:val="000000"/>
          <w:sz w:val="20"/>
          <w:szCs w:val="20"/>
        </w:rPr>
      </w:pPr>
      <w:r>
        <w:rPr>
          <w:rFonts w:ascii="Trebuchet MS" w:hAnsi="Trebuchet MS"/>
          <w:color w:val="000000"/>
          <w:sz w:val="20"/>
          <w:szCs w:val="20"/>
        </w:rPr>
        <w:t>24 os quais somos nós, a quem também chamou, não só dentre os judeus, mas também dentre os gentios?</w:t>
      </w:r>
    </w:p>
    <w:p>
      <w:pPr>
        <w:rPr>
          <w:rFonts w:ascii="Trebuchet MS" w:hAnsi="Trebuchet MS"/>
          <w:color w:val="000000"/>
          <w:sz w:val="20"/>
          <w:szCs w:val="20"/>
        </w:rPr>
      </w:pPr>
      <w:r>
        <w:rPr>
          <w:rFonts w:ascii="Trebuchet MS" w:hAnsi="Trebuchet MS"/>
          <w:color w:val="000000"/>
          <w:sz w:val="20"/>
          <w:szCs w:val="20"/>
        </w:rPr>
        <w:t>25 Como diz ele também em Oséias: Chamarei meu povo ao que não era meu povo; e amada à que não era amada.</w:t>
      </w:r>
    </w:p>
    <w:p>
      <w:pPr>
        <w:rPr>
          <w:rFonts w:ascii="Trebuchet MS" w:hAnsi="Trebuchet MS"/>
          <w:color w:val="000000"/>
          <w:sz w:val="20"/>
          <w:szCs w:val="20"/>
        </w:rPr>
      </w:pPr>
      <w:r>
        <w:rPr>
          <w:rFonts w:ascii="Trebuchet MS" w:hAnsi="Trebuchet MS"/>
          <w:color w:val="000000"/>
          <w:sz w:val="20"/>
          <w:szCs w:val="20"/>
        </w:rPr>
        <w:t>26 E sucederá que no lugar em que lhes foi dito: Vós não sois meu povo; aí serão chamados filhos do Deus vivo.</w:t>
      </w:r>
    </w:p>
    <w:p>
      <w:pPr>
        <w:rPr>
          <w:rFonts w:ascii="Trebuchet MS" w:hAnsi="Trebuchet MS"/>
          <w:color w:val="000000"/>
          <w:sz w:val="20"/>
          <w:szCs w:val="20"/>
        </w:rPr>
      </w:pPr>
      <w:r>
        <w:rPr>
          <w:rFonts w:ascii="Trebuchet MS" w:hAnsi="Trebuchet MS"/>
          <w:color w:val="000000"/>
          <w:sz w:val="20"/>
          <w:szCs w:val="20"/>
        </w:rPr>
        <w:t>27 Também Isaías exclama acerca de Israel: Ainda que o número dos filhos de Israel seja como a areia do mar, o remanescente é que será salvo.</w:t>
      </w:r>
    </w:p>
    <w:p>
      <w:pPr>
        <w:rPr>
          <w:rFonts w:ascii="Trebuchet MS" w:hAnsi="Trebuchet MS"/>
          <w:color w:val="000000"/>
          <w:sz w:val="20"/>
          <w:szCs w:val="20"/>
        </w:rPr>
      </w:pPr>
      <w:r>
        <w:rPr>
          <w:rFonts w:ascii="Trebuchet MS" w:hAnsi="Trebuchet MS"/>
          <w:color w:val="000000"/>
          <w:sz w:val="20"/>
          <w:szCs w:val="20"/>
        </w:rPr>
        <w:t>28 Porque o Senhor executará a sua palavra sobre a terra, consumando-a e abreviando-a.</w:t>
      </w:r>
    </w:p>
    <w:p>
      <w:pPr>
        <w:rPr>
          <w:rFonts w:ascii="Trebuchet MS" w:hAnsi="Trebuchet MS"/>
          <w:color w:val="000000"/>
          <w:sz w:val="20"/>
          <w:szCs w:val="20"/>
        </w:rPr>
      </w:pPr>
      <w:r>
        <w:rPr>
          <w:rFonts w:ascii="Trebuchet MS" w:hAnsi="Trebuchet MS"/>
          <w:color w:val="000000"/>
          <w:sz w:val="20"/>
          <w:szCs w:val="20"/>
        </w:rPr>
        <w:t>29 E como antes dissera Isaías: Se o Senhor dos Exércitos não nos tivesse deixado descendência, teríamos sido feitos como Sodoma, e seríamos semelhantes a Gomorra.</w:t>
      </w:r>
    </w:p>
    <w:p>
      <w:pPr>
        <w:rPr>
          <w:rFonts w:ascii="Trebuchet MS" w:hAnsi="Trebuchet MS"/>
          <w:color w:val="000000"/>
          <w:sz w:val="20"/>
          <w:szCs w:val="20"/>
        </w:rPr>
      </w:pPr>
      <w:r>
        <w:rPr>
          <w:rFonts w:ascii="Trebuchet MS" w:hAnsi="Trebuchet MS"/>
          <w:color w:val="000000"/>
          <w:sz w:val="20"/>
          <w:szCs w:val="20"/>
        </w:rPr>
        <w:t>30 Que diremos pois? Que os gentios, que não buscavam a justiça, alcançaram a justiça, mas a justiça que vem da fé.</w:t>
      </w:r>
    </w:p>
    <w:p>
      <w:pPr>
        <w:rPr>
          <w:rFonts w:ascii="Trebuchet MS" w:hAnsi="Trebuchet MS"/>
          <w:color w:val="000000"/>
          <w:sz w:val="20"/>
          <w:szCs w:val="20"/>
        </w:rPr>
      </w:pPr>
      <w:r>
        <w:rPr>
          <w:rFonts w:ascii="Trebuchet MS" w:hAnsi="Trebuchet MS"/>
          <w:color w:val="000000"/>
          <w:sz w:val="20"/>
          <w:szCs w:val="20"/>
        </w:rPr>
        <w:t>31 Mas Israel, buscando a lei da justiça, não atingiu esta lei.</w:t>
      </w:r>
    </w:p>
    <w:p>
      <w:pPr>
        <w:rPr>
          <w:rFonts w:ascii="Trebuchet MS" w:hAnsi="Trebuchet MS"/>
          <w:color w:val="000000"/>
          <w:sz w:val="20"/>
          <w:szCs w:val="20"/>
        </w:rPr>
      </w:pPr>
      <w:r>
        <w:rPr>
          <w:rFonts w:ascii="Trebuchet MS" w:hAnsi="Trebuchet MS"/>
          <w:color w:val="000000"/>
          <w:sz w:val="20"/>
          <w:szCs w:val="20"/>
        </w:rPr>
        <w:t>32 Por que? Porque não a buscavam pela fé, mas como que pelas obras; e tropeçaram na pedra de tropeço;</w:t>
      </w:r>
    </w:p>
    <w:p>
      <w:pPr>
        <w:rPr>
          <w:rFonts w:ascii="Trebuchet MS" w:hAnsi="Trebuchet MS"/>
          <w:color w:val="000000"/>
          <w:sz w:val="20"/>
          <w:szCs w:val="20"/>
        </w:rPr>
      </w:pPr>
      <w:r>
        <w:rPr>
          <w:rFonts w:ascii="Trebuchet MS" w:hAnsi="Trebuchet MS"/>
          <w:color w:val="000000"/>
          <w:sz w:val="20"/>
          <w:szCs w:val="20"/>
        </w:rPr>
        <w:t>33 como está escrito: Eis que eu ponho em Sião uma pedra de tropeço; e uma rocha de escândalo; e quem nela crer não será confundido.</w:t>
      </w:r>
    </w:p>
    <w:p>
      <w:pPr>
        <w:pStyle w:val="P13"/>
        <w:rPr>
          <w:rFonts w:ascii="Trebuchet MS" w:hAnsi="Trebuchet MS"/>
          <w:color w:val="000000"/>
          <w:sz w:val="22"/>
          <w:szCs w:val="22"/>
        </w:rPr>
      </w:pPr>
      <w:bookmarkStart w:id="1181" w:name="_Toc147529038"/>
      <w:r>
        <w:rPr>
          <w:rFonts w:ascii="Trebuchet MS" w:hAnsi="Trebuchet MS"/>
          <w:color w:val="000000"/>
          <w:sz w:val="22"/>
          <w:szCs w:val="22"/>
        </w:rPr>
        <w:t xml:space="preserve"> ROMANOS 10</w:t>
      </w:r>
      <w:bookmarkEnd w:id="1181"/>
    </w:p>
    <w:p>
      <w:pPr>
        <w:rPr>
          <w:rFonts w:ascii="Trebuchet MS" w:hAnsi="Trebuchet MS"/>
          <w:color w:val="000000"/>
          <w:sz w:val="20"/>
          <w:szCs w:val="20"/>
        </w:rPr>
      </w:pPr>
      <w:r>
        <w:rPr>
          <w:rFonts w:ascii="Trebuchet MS" w:hAnsi="Trebuchet MS"/>
          <w:color w:val="000000"/>
          <w:sz w:val="20"/>
          <w:szCs w:val="20"/>
        </w:rPr>
        <w:t>1 Irmãos, o bom desejo do meu coração e a minha súplica a Deus por Israel é para sua salvação.</w:t>
      </w:r>
    </w:p>
    <w:p>
      <w:pPr>
        <w:rPr>
          <w:rFonts w:ascii="Trebuchet MS" w:hAnsi="Trebuchet MS"/>
          <w:color w:val="000000"/>
          <w:sz w:val="20"/>
          <w:szCs w:val="20"/>
        </w:rPr>
      </w:pPr>
      <w:r>
        <w:rPr>
          <w:rFonts w:ascii="Trebuchet MS" w:hAnsi="Trebuchet MS"/>
          <w:color w:val="000000"/>
          <w:sz w:val="20"/>
          <w:szCs w:val="20"/>
        </w:rPr>
        <w:t>2 Porque lhes dou testemunho de que têm zelo por Deus, mas não com entendimento.</w:t>
      </w:r>
    </w:p>
    <w:p>
      <w:pPr>
        <w:rPr>
          <w:rFonts w:ascii="Trebuchet MS" w:hAnsi="Trebuchet MS"/>
          <w:color w:val="000000"/>
          <w:sz w:val="20"/>
          <w:szCs w:val="20"/>
        </w:rPr>
      </w:pPr>
      <w:r>
        <w:rPr>
          <w:rFonts w:ascii="Trebuchet MS" w:hAnsi="Trebuchet MS"/>
          <w:color w:val="000000"/>
          <w:sz w:val="20"/>
          <w:szCs w:val="20"/>
        </w:rPr>
        <w:t>3 Porquanto, não conhecendo a justiça de Deus, e procurando estabelecer a sua própria, não se sujeitaram à justiça de Deus.</w:t>
      </w:r>
    </w:p>
    <w:p>
      <w:pPr>
        <w:rPr>
          <w:rFonts w:ascii="Trebuchet MS" w:hAnsi="Trebuchet MS"/>
          <w:color w:val="000000"/>
          <w:sz w:val="20"/>
          <w:szCs w:val="20"/>
        </w:rPr>
      </w:pPr>
      <w:r>
        <w:rPr>
          <w:rFonts w:ascii="Trebuchet MS" w:hAnsi="Trebuchet MS"/>
          <w:color w:val="000000"/>
          <w:sz w:val="20"/>
          <w:szCs w:val="20"/>
        </w:rPr>
        <w:t>4 Pois Cristo é o fim da lei para justificar a todo aquele que crê.</w:t>
      </w:r>
    </w:p>
    <w:p>
      <w:pPr>
        <w:rPr>
          <w:rFonts w:ascii="Trebuchet MS" w:hAnsi="Trebuchet MS"/>
          <w:color w:val="000000"/>
          <w:sz w:val="20"/>
          <w:szCs w:val="20"/>
        </w:rPr>
      </w:pPr>
      <w:r>
        <w:rPr>
          <w:rFonts w:ascii="Trebuchet MS" w:hAnsi="Trebuchet MS"/>
          <w:color w:val="000000"/>
          <w:sz w:val="20"/>
          <w:szCs w:val="20"/>
        </w:rPr>
        <w:t>5 Porque Moisés escreve que o homem que pratica a justiça que vem da lei viverá por ela.</w:t>
      </w:r>
    </w:p>
    <w:p>
      <w:pPr>
        <w:rPr>
          <w:rFonts w:ascii="Trebuchet MS" w:hAnsi="Trebuchet MS"/>
          <w:color w:val="000000"/>
          <w:sz w:val="20"/>
          <w:szCs w:val="20"/>
        </w:rPr>
      </w:pPr>
      <w:r>
        <w:rPr>
          <w:rFonts w:ascii="Trebuchet MS" w:hAnsi="Trebuchet MS"/>
          <w:color w:val="000000"/>
          <w:sz w:val="20"/>
          <w:szCs w:val="20"/>
        </w:rPr>
        <w:t>6 Mas a justiça que vem da fé diz assim: Não digas em teu coração: Quem subirá ao céu? (isto é, a trazer do alto a Cristo;)</w:t>
      </w:r>
    </w:p>
    <w:p>
      <w:pPr>
        <w:rPr>
          <w:rFonts w:ascii="Trebuchet MS" w:hAnsi="Trebuchet MS"/>
          <w:color w:val="000000"/>
          <w:sz w:val="20"/>
          <w:szCs w:val="20"/>
        </w:rPr>
      </w:pPr>
      <w:r>
        <w:rPr>
          <w:rFonts w:ascii="Trebuchet MS" w:hAnsi="Trebuchet MS"/>
          <w:color w:val="000000"/>
          <w:sz w:val="20"/>
          <w:szCs w:val="20"/>
        </w:rPr>
        <w:t>7 ou: Quem descerá ao abismo? (isto é, a fazer subir a Cristo dentre os mortos).</w:t>
      </w:r>
    </w:p>
    <w:p>
      <w:pPr>
        <w:rPr>
          <w:rFonts w:ascii="Trebuchet MS" w:hAnsi="Trebuchet MS"/>
          <w:color w:val="000000"/>
          <w:sz w:val="20"/>
          <w:szCs w:val="20"/>
        </w:rPr>
      </w:pPr>
      <w:r>
        <w:rPr>
          <w:rFonts w:ascii="Trebuchet MS" w:hAnsi="Trebuchet MS"/>
          <w:color w:val="000000"/>
          <w:sz w:val="20"/>
          <w:szCs w:val="20"/>
        </w:rPr>
        <w:t>8 Mas que diz? A palavra está perto de ti, na tua boca e no teu coração; isto é, a palavra da fé, que pregamos.</w:t>
      </w:r>
    </w:p>
    <w:p>
      <w:pPr>
        <w:rPr>
          <w:rFonts w:ascii="Trebuchet MS" w:hAnsi="Trebuchet MS"/>
          <w:color w:val="000000"/>
          <w:sz w:val="20"/>
          <w:szCs w:val="20"/>
        </w:rPr>
      </w:pPr>
      <w:r>
        <w:rPr>
          <w:rFonts w:ascii="Trebuchet MS" w:hAnsi="Trebuchet MS"/>
          <w:color w:val="000000"/>
          <w:sz w:val="20"/>
          <w:szCs w:val="20"/>
        </w:rPr>
        <w:t>9 Porque, se com a tua boca confessares a Jesus como Senhor, e em teu coração creres que Deus o ressuscitou dentre os mortos, será salvo;</w:t>
      </w:r>
    </w:p>
    <w:p>
      <w:pPr>
        <w:rPr>
          <w:rFonts w:ascii="Trebuchet MS" w:hAnsi="Trebuchet MS"/>
          <w:color w:val="000000"/>
          <w:sz w:val="20"/>
          <w:szCs w:val="20"/>
        </w:rPr>
      </w:pPr>
      <w:r>
        <w:rPr>
          <w:rFonts w:ascii="Trebuchet MS" w:hAnsi="Trebuchet MS"/>
          <w:color w:val="000000"/>
          <w:sz w:val="20"/>
          <w:szCs w:val="20"/>
        </w:rPr>
        <w:t>10 pois é com o coração que se crê para a justiça, e com a boca se faz confissão para a salvação.</w:t>
      </w:r>
    </w:p>
    <w:p>
      <w:pPr>
        <w:rPr>
          <w:rFonts w:ascii="Trebuchet MS" w:hAnsi="Trebuchet MS"/>
          <w:color w:val="000000"/>
          <w:sz w:val="20"/>
          <w:szCs w:val="20"/>
        </w:rPr>
      </w:pPr>
      <w:r>
        <w:rPr>
          <w:rFonts w:ascii="Trebuchet MS" w:hAnsi="Trebuchet MS"/>
          <w:color w:val="000000"/>
          <w:sz w:val="20"/>
          <w:szCs w:val="20"/>
        </w:rPr>
        <w:t>11 Porque a Escritura diz: Ninguém que nele crê será confundido.</w:t>
      </w:r>
    </w:p>
    <w:p>
      <w:pPr>
        <w:rPr>
          <w:rFonts w:ascii="Trebuchet MS" w:hAnsi="Trebuchet MS"/>
          <w:color w:val="000000"/>
          <w:sz w:val="20"/>
          <w:szCs w:val="20"/>
        </w:rPr>
      </w:pPr>
      <w:r>
        <w:rPr>
          <w:rFonts w:ascii="Trebuchet MS" w:hAnsi="Trebuchet MS"/>
          <w:color w:val="000000"/>
          <w:sz w:val="20"/>
          <w:szCs w:val="20"/>
        </w:rPr>
        <w:t>12 Porquanto não há distinção entre judeu e grego; porque o mesmo Senhor o é de todos, rico para com todos os que o invocam.</w:t>
      </w:r>
    </w:p>
    <w:p>
      <w:pPr>
        <w:rPr>
          <w:rFonts w:ascii="Trebuchet MS" w:hAnsi="Trebuchet MS"/>
          <w:color w:val="000000"/>
          <w:sz w:val="20"/>
          <w:szCs w:val="20"/>
        </w:rPr>
      </w:pPr>
      <w:r>
        <w:rPr>
          <w:rFonts w:ascii="Trebuchet MS" w:hAnsi="Trebuchet MS"/>
          <w:color w:val="000000"/>
          <w:sz w:val="20"/>
          <w:szCs w:val="20"/>
        </w:rPr>
        <w:t>13 Porque: Todo aquele que invocar o nome do Senhor será salvo.</w:t>
      </w:r>
    </w:p>
    <w:p>
      <w:pPr>
        <w:rPr>
          <w:rFonts w:ascii="Trebuchet MS" w:hAnsi="Trebuchet MS"/>
          <w:color w:val="000000"/>
          <w:sz w:val="20"/>
          <w:szCs w:val="20"/>
        </w:rPr>
      </w:pPr>
      <w:r>
        <w:rPr>
          <w:rFonts w:ascii="Trebuchet MS" w:hAnsi="Trebuchet MS"/>
          <w:color w:val="000000"/>
          <w:sz w:val="20"/>
          <w:szCs w:val="20"/>
        </w:rPr>
        <w:t>14 Como pois invocarão aquele em quem não creram? e como crerão naquele de quem não ouviram falar? e como ouvirão, se não há quem pregue?</w:t>
      </w:r>
    </w:p>
    <w:p>
      <w:pPr>
        <w:rPr>
          <w:rFonts w:ascii="Trebuchet MS" w:hAnsi="Trebuchet MS"/>
          <w:color w:val="000000"/>
          <w:sz w:val="20"/>
          <w:szCs w:val="20"/>
        </w:rPr>
      </w:pPr>
      <w:r>
        <w:rPr>
          <w:rFonts w:ascii="Trebuchet MS" w:hAnsi="Trebuchet MS"/>
          <w:color w:val="000000"/>
          <w:sz w:val="20"/>
          <w:szCs w:val="20"/>
        </w:rPr>
        <w:t>15 E como pregarão, se não forem enviados? assim como está escrito: Quão formosos os pés dos que anunciam coisas boas!</w:t>
      </w:r>
    </w:p>
    <w:p>
      <w:pPr>
        <w:rPr>
          <w:rFonts w:ascii="Trebuchet MS" w:hAnsi="Trebuchet MS"/>
          <w:color w:val="000000"/>
          <w:sz w:val="20"/>
          <w:szCs w:val="20"/>
        </w:rPr>
      </w:pPr>
      <w:r>
        <w:rPr>
          <w:rFonts w:ascii="Trebuchet MS" w:hAnsi="Trebuchet MS"/>
          <w:color w:val="000000"/>
          <w:sz w:val="20"/>
          <w:szCs w:val="20"/>
        </w:rPr>
        <w:t>16 Mas nem todos deram ouvidos ao evangelho; pois Isaías diz: Senhor, quem deu crédito à nossa mensagem?</w:t>
      </w:r>
    </w:p>
    <w:p>
      <w:pPr>
        <w:rPr>
          <w:rFonts w:ascii="Trebuchet MS" w:hAnsi="Trebuchet MS"/>
          <w:color w:val="000000"/>
          <w:sz w:val="20"/>
          <w:szCs w:val="20"/>
        </w:rPr>
      </w:pPr>
      <w:r>
        <w:rPr>
          <w:rFonts w:ascii="Trebuchet MS" w:hAnsi="Trebuchet MS"/>
          <w:color w:val="000000"/>
          <w:sz w:val="20"/>
          <w:szCs w:val="20"/>
        </w:rPr>
        <w:t>17 Logo a fé é pelo ouvir, e o ouvir pela palavra de Cristo.</w:t>
      </w:r>
    </w:p>
    <w:p>
      <w:pPr>
        <w:rPr>
          <w:rFonts w:ascii="Trebuchet MS" w:hAnsi="Trebuchet MS"/>
          <w:color w:val="000000"/>
          <w:sz w:val="20"/>
          <w:szCs w:val="20"/>
        </w:rPr>
      </w:pPr>
      <w:r>
        <w:rPr>
          <w:rFonts w:ascii="Trebuchet MS" w:hAnsi="Trebuchet MS"/>
          <w:color w:val="000000"/>
          <w:sz w:val="20"/>
          <w:szCs w:val="20"/>
        </w:rPr>
        <w:t>18 Mas pergunto: Porventura não ouviram? Sim, por certo: Por toda a terra saiu a voz deles, e as suas palavras até os confins do mundo.</w:t>
      </w:r>
    </w:p>
    <w:p>
      <w:pPr>
        <w:rPr>
          <w:rFonts w:ascii="Trebuchet MS" w:hAnsi="Trebuchet MS"/>
          <w:color w:val="000000"/>
          <w:sz w:val="20"/>
          <w:szCs w:val="20"/>
        </w:rPr>
      </w:pPr>
      <w:r>
        <w:rPr>
          <w:rFonts w:ascii="Trebuchet MS" w:hAnsi="Trebuchet MS"/>
          <w:color w:val="000000"/>
          <w:sz w:val="20"/>
          <w:szCs w:val="20"/>
        </w:rPr>
        <w:t>19 Mas pergunto ainda: Porventura Israel não o soube? Primeiro diz Moisés: Eu vos porei em ciúmes com aqueles que não são povo, com um povo insensato vos provocarei à ira.</w:t>
      </w:r>
    </w:p>
    <w:p>
      <w:pPr>
        <w:rPr>
          <w:rFonts w:ascii="Trebuchet MS" w:hAnsi="Trebuchet MS"/>
          <w:color w:val="000000"/>
          <w:sz w:val="20"/>
          <w:szCs w:val="20"/>
        </w:rPr>
      </w:pPr>
      <w:r>
        <w:rPr>
          <w:rFonts w:ascii="Trebuchet MS" w:hAnsi="Trebuchet MS"/>
          <w:color w:val="000000"/>
          <w:sz w:val="20"/>
          <w:szCs w:val="20"/>
        </w:rPr>
        <w:t>20 E Isaías ousou dizer: Fui achado pelos que não me buscavam, manifestei-me aos que por mim não perguntavam.</w:t>
      </w:r>
    </w:p>
    <w:p>
      <w:pPr>
        <w:rPr>
          <w:rFonts w:ascii="Trebuchet MS" w:hAnsi="Trebuchet MS"/>
          <w:color w:val="000000"/>
          <w:sz w:val="20"/>
          <w:szCs w:val="20"/>
        </w:rPr>
      </w:pPr>
      <w:r>
        <w:rPr>
          <w:rFonts w:ascii="Trebuchet MS" w:hAnsi="Trebuchet MS"/>
          <w:color w:val="000000"/>
          <w:sz w:val="20"/>
          <w:szCs w:val="20"/>
        </w:rPr>
        <w:t>21 Quanto a Israel, porém, diz: Todo o dia estendi as minhas mãos a um povo rebelde e contradizente.</w:t>
      </w:r>
    </w:p>
    <w:p>
      <w:pPr>
        <w:pStyle w:val="P13"/>
        <w:rPr>
          <w:rFonts w:ascii="Trebuchet MS" w:hAnsi="Trebuchet MS"/>
          <w:color w:val="000000"/>
          <w:sz w:val="22"/>
          <w:szCs w:val="22"/>
        </w:rPr>
      </w:pPr>
      <w:bookmarkStart w:id="1182" w:name="_Toc147529039"/>
      <w:r>
        <w:rPr>
          <w:rFonts w:ascii="Trebuchet MS" w:hAnsi="Trebuchet MS"/>
          <w:color w:val="000000"/>
          <w:sz w:val="22"/>
          <w:szCs w:val="22"/>
        </w:rPr>
        <w:t xml:space="preserve"> ROMANOS 11</w:t>
      </w:r>
      <w:bookmarkEnd w:id="1182"/>
    </w:p>
    <w:p>
      <w:pPr>
        <w:rPr>
          <w:rFonts w:ascii="Trebuchet MS" w:hAnsi="Trebuchet MS"/>
          <w:color w:val="000000"/>
          <w:sz w:val="20"/>
          <w:szCs w:val="20"/>
        </w:rPr>
      </w:pPr>
      <w:r>
        <w:rPr>
          <w:rFonts w:ascii="Trebuchet MS" w:hAnsi="Trebuchet MS"/>
          <w:color w:val="000000"/>
          <w:sz w:val="20"/>
          <w:szCs w:val="20"/>
        </w:rPr>
        <w:t>1 Pergunto, pois: Acaso rejeitou Deus ao seu povo? De modo nenhum; por que eu também sou israelita, da descendência de Abraão, da tribo de Benjamim.</w:t>
      </w:r>
    </w:p>
    <w:p>
      <w:pPr>
        <w:rPr>
          <w:rFonts w:ascii="Trebuchet MS" w:hAnsi="Trebuchet MS"/>
          <w:color w:val="000000"/>
          <w:sz w:val="20"/>
          <w:szCs w:val="20"/>
        </w:rPr>
      </w:pPr>
      <w:r>
        <w:rPr>
          <w:rFonts w:ascii="Trebuchet MS" w:hAnsi="Trebuchet MS"/>
          <w:color w:val="000000"/>
          <w:sz w:val="20"/>
          <w:szCs w:val="20"/>
        </w:rPr>
        <w:t>2 Deus não rejeitou ao seu povo que antes conheceu. Ou não sabeis o que a Escritura diz de Elias, como ele fala a Deus contra Israel, dizendo:</w:t>
      </w:r>
    </w:p>
    <w:p>
      <w:pPr>
        <w:rPr>
          <w:rFonts w:ascii="Trebuchet MS" w:hAnsi="Trebuchet MS"/>
          <w:color w:val="000000"/>
          <w:sz w:val="20"/>
          <w:szCs w:val="20"/>
        </w:rPr>
      </w:pPr>
      <w:r>
        <w:rPr>
          <w:rFonts w:ascii="Trebuchet MS" w:hAnsi="Trebuchet MS"/>
          <w:color w:val="000000"/>
          <w:sz w:val="20"/>
          <w:szCs w:val="20"/>
        </w:rPr>
        <w:t>3 Senhor, mataram os teus profetas, e derribaram os teus altares; e só eu fiquei, e procuraram tirar-me a vida?</w:t>
      </w:r>
    </w:p>
    <w:p>
      <w:pPr>
        <w:rPr>
          <w:rFonts w:ascii="Trebuchet MS" w:hAnsi="Trebuchet MS"/>
          <w:color w:val="000000"/>
          <w:sz w:val="20"/>
          <w:szCs w:val="20"/>
        </w:rPr>
      </w:pPr>
      <w:r>
        <w:rPr>
          <w:rFonts w:ascii="Trebuchet MS" w:hAnsi="Trebuchet MS"/>
          <w:color w:val="000000"/>
          <w:sz w:val="20"/>
          <w:szCs w:val="20"/>
        </w:rPr>
        <w:t>4 Mas que lhe diz a resposta divina? Reservei para mim sete mil varões que não dobraram os joelhos diante de Baal.</w:t>
      </w:r>
    </w:p>
    <w:p>
      <w:pPr>
        <w:rPr>
          <w:rFonts w:ascii="Trebuchet MS" w:hAnsi="Trebuchet MS"/>
          <w:color w:val="000000"/>
          <w:sz w:val="20"/>
          <w:szCs w:val="20"/>
        </w:rPr>
      </w:pPr>
      <w:r>
        <w:rPr>
          <w:rFonts w:ascii="Trebuchet MS" w:hAnsi="Trebuchet MS"/>
          <w:color w:val="000000"/>
          <w:sz w:val="20"/>
          <w:szCs w:val="20"/>
        </w:rPr>
        <w:t>5 Assim, pois, também no tempo presente ficou um remanescente segundo a eleição da graça.</w:t>
      </w:r>
    </w:p>
    <w:p>
      <w:pPr>
        <w:rPr>
          <w:rFonts w:ascii="Trebuchet MS" w:hAnsi="Trebuchet MS"/>
          <w:color w:val="000000"/>
          <w:sz w:val="20"/>
          <w:szCs w:val="20"/>
        </w:rPr>
      </w:pPr>
      <w:r>
        <w:rPr>
          <w:rFonts w:ascii="Trebuchet MS" w:hAnsi="Trebuchet MS"/>
          <w:color w:val="000000"/>
          <w:sz w:val="20"/>
          <w:szCs w:val="20"/>
        </w:rPr>
        <w:t>6 Mas se é pela graça, já não é pelas obras; de outra maneira, a graça já não é graça.</w:t>
      </w:r>
    </w:p>
    <w:p>
      <w:pPr>
        <w:rPr>
          <w:rFonts w:ascii="Trebuchet MS" w:hAnsi="Trebuchet MS"/>
          <w:color w:val="000000"/>
          <w:sz w:val="20"/>
          <w:szCs w:val="20"/>
        </w:rPr>
      </w:pPr>
      <w:r>
        <w:rPr>
          <w:rFonts w:ascii="Trebuchet MS" w:hAnsi="Trebuchet MS"/>
          <w:color w:val="000000"/>
          <w:sz w:val="20"/>
          <w:szCs w:val="20"/>
        </w:rPr>
        <w:t>7 Pois quê? O que Israel busca, isso não o alcançou; mas os eleitos alcançaram; e os outros foram endurecidos,</w:t>
      </w:r>
    </w:p>
    <w:p>
      <w:pPr>
        <w:rPr>
          <w:rFonts w:ascii="Trebuchet MS" w:hAnsi="Trebuchet MS"/>
          <w:color w:val="000000"/>
          <w:sz w:val="20"/>
          <w:szCs w:val="20"/>
        </w:rPr>
      </w:pPr>
      <w:r>
        <w:rPr>
          <w:rFonts w:ascii="Trebuchet MS" w:hAnsi="Trebuchet MS"/>
          <w:color w:val="000000"/>
          <w:sz w:val="20"/>
          <w:szCs w:val="20"/>
        </w:rPr>
        <w:t>8 como está escrito: Deus lhes deu um espírito entorpecido, olhos para não verem, e ouvidos para não ouvirem, até o dia de hoje.</w:t>
      </w:r>
    </w:p>
    <w:p>
      <w:pPr>
        <w:rPr>
          <w:rFonts w:ascii="Trebuchet MS" w:hAnsi="Trebuchet MS"/>
          <w:color w:val="000000"/>
          <w:sz w:val="20"/>
          <w:szCs w:val="20"/>
        </w:rPr>
      </w:pPr>
      <w:r>
        <w:rPr>
          <w:rFonts w:ascii="Trebuchet MS" w:hAnsi="Trebuchet MS"/>
          <w:color w:val="000000"/>
          <w:sz w:val="20"/>
          <w:szCs w:val="20"/>
        </w:rPr>
        <w:t>9 E Davi diz: Torne-se-lhes a sua mesa em laço, e em armadilha, e em tropeço, e em retribuição;</w:t>
      </w:r>
    </w:p>
    <w:p>
      <w:pPr>
        <w:rPr>
          <w:rFonts w:ascii="Trebuchet MS" w:hAnsi="Trebuchet MS"/>
          <w:color w:val="000000"/>
          <w:sz w:val="20"/>
          <w:szCs w:val="20"/>
        </w:rPr>
      </w:pPr>
      <w:r>
        <w:rPr>
          <w:rFonts w:ascii="Trebuchet MS" w:hAnsi="Trebuchet MS"/>
          <w:color w:val="000000"/>
          <w:sz w:val="20"/>
          <w:szCs w:val="20"/>
        </w:rPr>
        <w:t>10 escureçam-se-lhes os olhos para não verem, e tu encurva-lhes sempre as costas.</w:t>
      </w:r>
    </w:p>
    <w:p>
      <w:pPr>
        <w:rPr>
          <w:rFonts w:ascii="Trebuchet MS" w:hAnsi="Trebuchet MS"/>
          <w:color w:val="000000"/>
          <w:sz w:val="20"/>
          <w:szCs w:val="20"/>
        </w:rPr>
      </w:pPr>
      <w:r>
        <w:rPr>
          <w:rFonts w:ascii="Trebuchet MS" w:hAnsi="Trebuchet MS"/>
          <w:color w:val="000000"/>
          <w:sz w:val="20"/>
          <w:szCs w:val="20"/>
        </w:rPr>
        <w:t>11 Logo, pergunto: Porventura tropeçaram de modo que caíssem? De maneira nenhuma, antes pelo seu tropeço veio a salvação aos gentios, para os incitar à emulação.</w:t>
      </w:r>
    </w:p>
    <w:p>
      <w:pPr>
        <w:rPr>
          <w:rFonts w:ascii="Trebuchet MS" w:hAnsi="Trebuchet MS"/>
          <w:color w:val="000000"/>
          <w:sz w:val="20"/>
          <w:szCs w:val="20"/>
        </w:rPr>
      </w:pPr>
      <w:r>
        <w:rPr>
          <w:rFonts w:ascii="Trebuchet MS" w:hAnsi="Trebuchet MS"/>
          <w:color w:val="000000"/>
          <w:sz w:val="20"/>
          <w:szCs w:val="20"/>
        </w:rPr>
        <w:t>12 Ora se o tropeço deles é a riqueza do mundo, e a sua diminuição a riqueza dos gentios, quanto mais a sua plenitude!</w:t>
      </w:r>
    </w:p>
    <w:p>
      <w:pPr>
        <w:rPr>
          <w:rFonts w:ascii="Trebuchet MS" w:hAnsi="Trebuchet MS"/>
          <w:color w:val="000000"/>
          <w:sz w:val="20"/>
          <w:szCs w:val="20"/>
        </w:rPr>
      </w:pPr>
      <w:r>
        <w:rPr>
          <w:rFonts w:ascii="Trebuchet MS" w:hAnsi="Trebuchet MS"/>
          <w:color w:val="000000"/>
          <w:sz w:val="20"/>
          <w:szCs w:val="20"/>
        </w:rPr>
        <w:t>13 Mas é a vós, gentios, que falo; e, porquanto sou apóstolo dos gentios, glorifico o meu ministério,</w:t>
      </w:r>
    </w:p>
    <w:p>
      <w:pPr>
        <w:rPr>
          <w:rFonts w:ascii="Trebuchet MS" w:hAnsi="Trebuchet MS"/>
          <w:color w:val="000000"/>
          <w:sz w:val="20"/>
          <w:szCs w:val="20"/>
        </w:rPr>
      </w:pPr>
      <w:r>
        <w:rPr>
          <w:rFonts w:ascii="Trebuchet MS" w:hAnsi="Trebuchet MS"/>
          <w:color w:val="000000"/>
          <w:sz w:val="20"/>
          <w:szCs w:val="20"/>
        </w:rPr>
        <w:t>14 para ver se de algum modo posso incitar à emulação os da minha raça e salvar alguns deles.</w:t>
      </w:r>
    </w:p>
    <w:p>
      <w:pPr>
        <w:rPr>
          <w:rFonts w:ascii="Trebuchet MS" w:hAnsi="Trebuchet MS"/>
          <w:color w:val="000000"/>
          <w:sz w:val="20"/>
          <w:szCs w:val="20"/>
        </w:rPr>
      </w:pPr>
      <w:r>
        <w:rPr>
          <w:rFonts w:ascii="Trebuchet MS" w:hAnsi="Trebuchet MS"/>
          <w:color w:val="000000"/>
          <w:sz w:val="20"/>
          <w:szCs w:val="20"/>
        </w:rPr>
        <w:t>15 Porque, se a sua rejeição é a reconciliação do mundo, qual será a sua admissão, senão a vida dentre os mortos?</w:t>
      </w:r>
    </w:p>
    <w:p>
      <w:pPr>
        <w:rPr>
          <w:rFonts w:ascii="Trebuchet MS" w:hAnsi="Trebuchet MS"/>
          <w:color w:val="000000"/>
          <w:sz w:val="20"/>
          <w:szCs w:val="20"/>
        </w:rPr>
      </w:pPr>
      <w:r>
        <w:rPr>
          <w:rFonts w:ascii="Trebuchet MS" w:hAnsi="Trebuchet MS"/>
          <w:color w:val="000000"/>
          <w:sz w:val="20"/>
          <w:szCs w:val="20"/>
        </w:rPr>
        <w:t>16 Se as primícias são santas, também a massa o é; e se a raiz é santa, também os ramos o são.</w:t>
      </w:r>
    </w:p>
    <w:p>
      <w:pPr>
        <w:rPr>
          <w:rFonts w:ascii="Trebuchet MS" w:hAnsi="Trebuchet MS"/>
          <w:color w:val="000000"/>
          <w:sz w:val="20"/>
          <w:szCs w:val="20"/>
        </w:rPr>
      </w:pPr>
      <w:r>
        <w:rPr>
          <w:rFonts w:ascii="Trebuchet MS" w:hAnsi="Trebuchet MS"/>
          <w:color w:val="000000"/>
          <w:sz w:val="20"/>
          <w:szCs w:val="20"/>
        </w:rPr>
        <w:t>17 E se alguns dos ramos foram quebrados, e tu, sendo zambujeiro, foste enxertado no lugar deles e feito participante da raiz e da seiva da oliveira,</w:t>
      </w:r>
    </w:p>
    <w:p>
      <w:pPr>
        <w:rPr>
          <w:rFonts w:ascii="Trebuchet MS" w:hAnsi="Trebuchet MS"/>
          <w:color w:val="000000"/>
          <w:sz w:val="20"/>
          <w:szCs w:val="20"/>
        </w:rPr>
      </w:pPr>
      <w:r>
        <w:rPr>
          <w:rFonts w:ascii="Trebuchet MS" w:hAnsi="Trebuchet MS"/>
          <w:color w:val="000000"/>
          <w:sz w:val="20"/>
          <w:szCs w:val="20"/>
        </w:rPr>
        <w:t>18 não te glories contra os ramos; e, se contra eles te gloriares, não és tu que sustentas a raiz, mas a raiz a ti.</w:t>
      </w:r>
    </w:p>
    <w:p>
      <w:pPr>
        <w:rPr>
          <w:rFonts w:ascii="Trebuchet MS" w:hAnsi="Trebuchet MS"/>
          <w:color w:val="000000"/>
          <w:sz w:val="20"/>
          <w:szCs w:val="20"/>
        </w:rPr>
      </w:pPr>
      <w:r>
        <w:rPr>
          <w:rFonts w:ascii="Trebuchet MS" w:hAnsi="Trebuchet MS"/>
          <w:color w:val="000000"/>
          <w:sz w:val="20"/>
          <w:szCs w:val="20"/>
        </w:rPr>
        <w:t>19 Dirás então: Os ramos foram quebrados, para que eu fosse enxertado.</w:t>
      </w:r>
    </w:p>
    <w:p>
      <w:pPr>
        <w:rPr>
          <w:rFonts w:ascii="Trebuchet MS" w:hAnsi="Trebuchet MS"/>
          <w:color w:val="000000"/>
          <w:sz w:val="20"/>
          <w:szCs w:val="20"/>
        </w:rPr>
      </w:pPr>
      <w:r>
        <w:rPr>
          <w:rFonts w:ascii="Trebuchet MS" w:hAnsi="Trebuchet MS"/>
          <w:color w:val="000000"/>
          <w:sz w:val="20"/>
          <w:szCs w:val="20"/>
        </w:rPr>
        <w:t>20 Está bem; pela sua incredulidade foram quebrados, e tu pela tua fé estás firme. Não te ensoberbeças, mas teme;</w:t>
      </w:r>
    </w:p>
    <w:p>
      <w:pPr>
        <w:rPr>
          <w:rFonts w:ascii="Trebuchet MS" w:hAnsi="Trebuchet MS"/>
          <w:color w:val="000000"/>
          <w:sz w:val="20"/>
          <w:szCs w:val="20"/>
        </w:rPr>
      </w:pPr>
      <w:r>
        <w:rPr>
          <w:rFonts w:ascii="Trebuchet MS" w:hAnsi="Trebuchet MS"/>
          <w:color w:val="000000"/>
          <w:sz w:val="20"/>
          <w:szCs w:val="20"/>
        </w:rPr>
        <w:t>21 porque, se Deus não poupou os ramos naturais, não te poupará a ti.</w:t>
      </w:r>
    </w:p>
    <w:p>
      <w:pPr>
        <w:rPr>
          <w:rFonts w:ascii="Trebuchet MS" w:hAnsi="Trebuchet MS"/>
          <w:color w:val="000000"/>
          <w:sz w:val="20"/>
          <w:szCs w:val="20"/>
        </w:rPr>
      </w:pPr>
      <w:r>
        <w:rPr>
          <w:rFonts w:ascii="Trebuchet MS" w:hAnsi="Trebuchet MS"/>
          <w:color w:val="000000"/>
          <w:sz w:val="20"/>
          <w:szCs w:val="20"/>
        </w:rPr>
        <w:t>22 Considera pois a bondade e a severidade de Deus: para com os que caíram, severidade; para contigo, a bondade de Deus, se permaneceres nessa bondade; do contrário também tu serás cortado.</w:t>
      </w:r>
    </w:p>
    <w:p>
      <w:pPr>
        <w:rPr>
          <w:rFonts w:ascii="Trebuchet MS" w:hAnsi="Trebuchet MS"/>
          <w:color w:val="000000"/>
          <w:sz w:val="20"/>
          <w:szCs w:val="20"/>
        </w:rPr>
      </w:pPr>
      <w:r>
        <w:rPr>
          <w:rFonts w:ascii="Trebuchet MS" w:hAnsi="Trebuchet MS"/>
          <w:color w:val="000000"/>
          <w:sz w:val="20"/>
          <w:szCs w:val="20"/>
        </w:rPr>
        <w:t>23 E ainda eles, se não permanecerem na incredulidade, serão enxertados; porque poderoso é Deus para os enxertar novamente.</w:t>
      </w:r>
    </w:p>
    <w:p>
      <w:pPr>
        <w:rPr>
          <w:rFonts w:ascii="Trebuchet MS" w:hAnsi="Trebuchet MS"/>
          <w:color w:val="000000"/>
          <w:sz w:val="20"/>
          <w:szCs w:val="20"/>
        </w:rPr>
      </w:pPr>
      <w:r>
        <w:rPr>
          <w:rFonts w:ascii="Trebuchet MS" w:hAnsi="Trebuchet MS"/>
          <w:color w:val="000000"/>
          <w:sz w:val="20"/>
          <w:szCs w:val="20"/>
        </w:rPr>
        <w:t>24 Pois se tu foste cortado do natural zambujeiro, e contra a natureza enxertado em oliveira legítima, quanto mais não serão enxertados na sua própria oliveira esses que são ramos naturais!</w:t>
      </w:r>
    </w:p>
    <w:p>
      <w:pPr>
        <w:rPr>
          <w:rFonts w:ascii="Trebuchet MS" w:hAnsi="Trebuchet MS"/>
          <w:color w:val="000000"/>
          <w:sz w:val="20"/>
          <w:szCs w:val="20"/>
        </w:rPr>
      </w:pPr>
      <w:r>
        <w:rPr>
          <w:rFonts w:ascii="Trebuchet MS" w:hAnsi="Trebuchet MS"/>
          <w:color w:val="000000"/>
          <w:sz w:val="20"/>
          <w:szCs w:val="20"/>
        </w:rPr>
        <w:t>25 Porque não quero, irmãos, que ignoreis este mistério (para que não presumais de vós mesmos): que o endurecimento veio em parte sobre Israel, até que a plenitude dos gentios haja entrado;</w:t>
      </w:r>
    </w:p>
    <w:p>
      <w:pPr>
        <w:rPr>
          <w:rFonts w:ascii="Trebuchet MS" w:hAnsi="Trebuchet MS"/>
          <w:color w:val="000000"/>
          <w:sz w:val="20"/>
          <w:szCs w:val="20"/>
        </w:rPr>
      </w:pPr>
      <w:r>
        <w:rPr>
          <w:rFonts w:ascii="Trebuchet MS" w:hAnsi="Trebuchet MS"/>
          <w:color w:val="000000"/>
          <w:sz w:val="20"/>
          <w:szCs w:val="20"/>
        </w:rPr>
        <w:t>26 e assim todo o Israel será salvo, como está escrito: Virá de Sião o Libertador, e desviará de Jacó as impiedades;</w:t>
      </w:r>
    </w:p>
    <w:p>
      <w:pPr>
        <w:rPr>
          <w:rFonts w:ascii="Trebuchet MS" w:hAnsi="Trebuchet MS"/>
          <w:color w:val="000000"/>
          <w:sz w:val="20"/>
          <w:szCs w:val="20"/>
        </w:rPr>
      </w:pPr>
      <w:r>
        <w:rPr>
          <w:rFonts w:ascii="Trebuchet MS" w:hAnsi="Trebuchet MS"/>
          <w:color w:val="000000"/>
          <w:sz w:val="20"/>
          <w:szCs w:val="20"/>
        </w:rPr>
        <w:t>27 e este será o meu pacto com eles, quando eu tirar os seus pecados.</w:t>
      </w:r>
    </w:p>
    <w:p>
      <w:pPr>
        <w:rPr>
          <w:rFonts w:ascii="Trebuchet MS" w:hAnsi="Trebuchet MS"/>
          <w:color w:val="000000"/>
          <w:sz w:val="20"/>
          <w:szCs w:val="20"/>
        </w:rPr>
      </w:pPr>
      <w:r>
        <w:rPr>
          <w:rFonts w:ascii="Trebuchet MS" w:hAnsi="Trebuchet MS"/>
          <w:color w:val="000000"/>
          <w:sz w:val="20"/>
          <w:szCs w:val="20"/>
        </w:rPr>
        <w:t>28 Quanto ao evangelho, eles na verdade, são inimigos por causa de vós; mas, quanto à eleição, amados por causa dos pais.</w:t>
      </w:r>
    </w:p>
    <w:p>
      <w:pPr>
        <w:rPr>
          <w:rFonts w:ascii="Trebuchet MS" w:hAnsi="Trebuchet MS"/>
          <w:color w:val="000000"/>
          <w:sz w:val="20"/>
          <w:szCs w:val="20"/>
        </w:rPr>
      </w:pPr>
      <w:r>
        <w:rPr>
          <w:rFonts w:ascii="Trebuchet MS" w:hAnsi="Trebuchet MS"/>
          <w:color w:val="000000"/>
          <w:sz w:val="20"/>
          <w:szCs w:val="20"/>
        </w:rPr>
        <w:t>29 Porque os dons e a vocação de Deus são irretratáveis.</w:t>
      </w:r>
    </w:p>
    <w:p>
      <w:pPr>
        <w:rPr>
          <w:rFonts w:ascii="Trebuchet MS" w:hAnsi="Trebuchet MS"/>
          <w:color w:val="000000"/>
          <w:sz w:val="20"/>
          <w:szCs w:val="20"/>
        </w:rPr>
      </w:pPr>
      <w:r>
        <w:rPr>
          <w:rFonts w:ascii="Trebuchet MS" w:hAnsi="Trebuchet MS"/>
          <w:color w:val="000000"/>
          <w:sz w:val="20"/>
          <w:szCs w:val="20"/>
        </w:rPr>
        <w:t>30 Pois, assim como vós outrora fostes desobedientes a Deus, mas agora alcançastes misericórdia pela desobediência deles,</w:t>
      </w:r>
    </w:p>
    <w:p>
      <w:pPr>
        <w:rPr>
          <w:rFonts w:ascii="Trebuchet MS" w:hAnsi="Trebuchet MS"/>
          <w:color w:val="000000"/>
          <w:sz w:val="20"/>
          <w:szCs w:val="20"/>
        </w:rPr>
      </w:pPr>
      <w:r>
        <w:rPr>
          <w:rFonts w:ascii="Trebuchet MS" w:hAnsi="Trebuchet MS"/>
          <w:color w:val="000000"/>
          <w:sz w:val="20"/>
          <w:szCs w:val="20"/>
        </w:rPr>
        <w:t>31 assim também estes agora foram desobedientes, para também alcançarem misericórdia pela misericórdia a vós demonstrada.</w:t>
      </w:r>
    </w:p>
    <w:p>
      <w:pPr>
        <w:rPr>
          <w:rFonts w:ascii="Trebuchet MS" w:hAnsi="Trebuchet MS"/>
          <w:color w:val="000000"/>
          <w:sz w:val="20"/>
          <w:szCs w:val="20"/>
        </w:rPr>
      </w:pPr>
      <w:r>
        <w:rPr>
          <w:rFonts w:ascii="Trebuchet MS" w:hAnsi="Trebuchet MS"/>
          <w:color w:val="000000"/>
          <w:sz w:val="20"/>
          <w:szCs w:val="20"/>
        </w:rPr>
        <w:t>32 Porque Deus encerrou a todos debaixo da desobediência, a fim de usar de misericórdia para com todos.</w:t>
      </w:r>
    </w:p>
    <w:p>
      <w:pPr>
        <w:rPr>
          <w:rFonts w:ascii="Trebuchet MS" w:hAnsi="Trebuchet MS"/>
          <w:color w:val="000000"/>
          <w:sz w:val="20"/>
          <w:szCs w:val="20"/>
        </w:rPr>
      </w:pPr>
      <w:r>
        <w:rPr>
          <w:rFonts w:ascii="Trebuchet MS" w:hAnsi="Trebuchet MS"/>
          <w:color w:val="000000"/>
          <w:sz w:val="20"/>
          <w:szCs w:val="20"/>
        </w:rPr>
        <w:t>33 Ó profundidade das riquezas, tanto da sabedoria, como da ciência de Deus! Quão insondáveis são os seus juízos, e quão inescrutáveis os seus caminhos!</w:t>
      </w:r>
    </w:p>
    <w:p>
      <w:pPr>
        <w:rPr>
          <w:rFonts w:ascii="Trebuchet MS" w:hAnsi="Trebuchet MS"/>
          <w:color w:val="000000"/>
          <w:sz w:val="20"/>
          <w:szCs w:val="20"/>
        </w:rPr>
      </w:pPr>
      <w:r>
        <w:rPr>
          <w:rFonts w:ascii="Trebuchet MS" w:hAnsi="Trebuchet MS"/>
          <w:color w:val="000000"/>
          <w:sz w:val="20"/>
          <w:szCs w:val="20"/>
        </w:rPr>
        <w:t>34 Pois, quem jamais conheceu a mente do Senhor? ou quem se fez seu conselheiro?</w:t>
      </w:r>
    </w:p>
    <w:p>
      <w:pPr>
        <w:rPr>
          <w:rFonts w:ascii="Trebuchet MS" w:hAnsi="Trebuchet MS"/>
          <w:color w:val="000000"/>
          <w:sz w:val="20"/>
          <w:szCs w:val="20"/>
        </w:rPr>
      </w:pPr>
      <w:r>
        <w:rPr>
          <w:rFonts w:ascii="Trebuchet MS" w:hAnsi="Trebuchet MS"/>
          <w:color w:val="000000"/>
          <w:sz w:val="20"/>
          <w:szCs w:val="20"/>
        </w:rPr>
        <w:t>35 Ou quem lhe deu primeiro a ele, para que lhe seja recompensado?</w:t>
      </w:r>
    </w:p>
    <w:p>
      <w:pPr>
        <w:rPr>
          <w:rFonts w:ascii="Trebuchet MS" w:hAnsi="Trebuchet MS"/>
          <w:color w:val="000000"/>
          <w:sz w:val="20"/>
          <w:szCs w:val="20"/>
        </w:rPr>
      </w:pPr>
      <w:r>
        <w:rPr>
          <w:rFonts w:ascii="Trebuchet MS" w:hAnsi="Trebuchet MS"/>
          <w:color w:val="000000"/>
          <w:sz w:val="20"/>
          <w:szCs w:val="20"/>
        </w:rPr>
        <w:t>36 Porque dele, e por ele, e para ele, são todas as coisas; glória, pois, a ele eternamente. Amém.</w:t>
      </w:r>
    </w:p>
    <w:p>
      <w:pPr>
        <w:pStyle w:val="P13"/>
        <w:rPr>
          <w:rFonts w:ascii="Trebuchet MS" w:hAnsi="Trebuchet MS"/>
          <w:color w:val="000000"/>
          <w:sz w:val="22"/>
          <w:szCs w:val="22"/>
        </w:rPr>
      </w:pPr>
      <w:bookmarkStart w:id="1183" w:name="_Toc147529040"/>
      <w:r>
        <w:rPr>
          <w:rFonts w:ascii="Trebuchet MS" w:hAnsi="Trebuchet MS"/>
          <w:color w:val="000000"/>
          <w:sz w:val="22"/>
          <w:szCs w:val="22"/>
        </w:rPr>
        <w:t xml:space="preserve"> ROMANOS 12</w:t>
      </w:r>
      <w:bookmarkEnd w:id="1183"/>
    </w:p>
    <w:p>
      <w:pPr>
        <w:rPr>
          <w:rFonts w:ascii="Trebuchet MS" w:hAnsi="Trebuchet MS"/>
          <w:color w:val="000000"/>
          <w:sz w:val="20"/>
          <w:szCs w:val="20"/>
        </w:rPr>
      </w:pPr>
      <w:r>
        <w:rPr>
          <w:rFonts w:ascii="Trebuchet MS" w:hAnsi="Trebuchet MS"/>
          <w:color w:val="000000"/>
          <w:sz w:val="20"/>
          <w:szCs w:val="20"/>
        </w:rPr>
        <w:t>1 Rogo-vos pois, irmãos, pela compaixão de Deus, que apresenteis os vossos corpos como um sacrifício vivo, santo e agradável a Deus, que é o vosso culto racional.</w:t>
      </w:r>
    </w:p>
    <w:p>
      <w:pPr>
        <w:rPr>
          <w:rFonts w:ascii="Trebuchet MS" w:hAnsi="Trebuchet MS"/>
          <w:color w:val="000000"/>
          <w:sz w:val="20"/>
          <w:szCs w:val="20"/>
        </w:rPr>
      </w:pPr>
      <w:r>
        <w:rPr>
          <w:rFonts w:ascii="Trebuchet MS" w:hAnsi="Trebuchet MS"/>
          <w:color w:val="000000"/>
          <w:sz w:val="20"/>
          <w:szCs w:val="20"/>
        </w:rPr>
        <w:t>2 E não vos conformeis a este mundo, mas transformai-vos pela renovação da vossa mente, para que experimenteis qual seja a boa, agradável, e perfeita vontade de Deus.</w:t>
      </w:r>
    </w:p>
    <w:p>
      <w:pPr>
        <w:rPr>
          <w:rFonts w:ascii="Trebuchet MS" w:hAnsi="Trebuchet MS"/>
          <w:color w:val="000000"/>
          <w:sz w:val="20"/>
          <w:szCs w:val="20"/>
        </w:rPr>
      </w:pPr>
      <w:r>
        <w:rPr>
          <w:rFonts w:ascii="Trebuchet MS" w:hAnsi="Trebuchet MS"/>
          <w:color w:val="000000"/>
          <w:sz w:val="20"/>
          <w:szCs w:val="20"/>
        </w:rPr>
        <w:t>3 Porque pela graça que me foi dada, digo a cada um dentre vós que não tenha de si mesmo mais alto conceito do que convém; mas que pense de si sobriamente, conforme a medida da fé que Deus, repartiu a cada um.</w:t>
      </w:r>
    </w:p>
    <w:p>
      <w:pPr>
        <w:rPr>
          <w:rFonts w:ascii="Trebuchet MS" w:hAnsi="Trebuchet MS"/>
          <w:color w:val="000000"/>
          <w:sz w:val="20"/>
          <w:szCs w:val="20"/>
        </w:rPr>
      </w:pPr>
      <w:r>
        <w:rPr>
          <w:rFonts w:ascii="Trebuchet MS" w:hAnsi="Trebuchet MS"/>
          <w:color w:val="000000"/>
          <w:sz w:val="20"/>
          <w:szCs w:val="20"/>
        </w:rPr>
        <w:t>4 Pois assim como em um corpo temos muitos membros, e nem todos os membros têm a mesma função,</w:t>
      </w:r>
    </w:p>
    <w:p>
      <w:pPr>
        <w:rPr>
          <w:rFonts w:ascii="Trebuchet MS" w:hAnsi="Trebuchet MS"/>
          <w:color w:val="000000"/>
          <w:sz w:val="20"/>
          <w:szCs w:val="20"/>
        </w:rPr>
      </w:pPr>
      <w:r>
        <w:rPr>
          <w:rFonts w:ascii="Trebuchet MS" w:hAnsi="Trebuchet MS"/>
          <w:color w:val="000000"/>
          <w:sz w:val="20"/>
          <w:szCs w:val="20"/>
        </w:rPr>
        <w:t>5 assim nós, embora muitos, somos um só corpo em Cristo, e individualmente uns dos outros.</w:t>
      </w:r>
    </w:p>
    <w:p>
      <w:pPr>
        <w:rPr>
          <w:rFonts w:ascii="Trebuchet MS" w:hAnsi="Trebuchet MS"/>
          <w:color w:val="000000"/>
          <w:sz w:val="20"/>
          <w:szCs w:val="20"/>
        </w:rPr>
      </w:pPr>
      <w:r>
        <w:rPr>
          <w:rFonts w:ascii="Trebuchet MS" w:hAnsi="Trebuchet MS"/>
          <w:color w:val="000000"/>
          <w:sz w:val="20"/>
          <w:szCs w:val="20"/>
        </w:rPr>
        <w:t>6 De modo que, tendo diferentes dons segundo a graça que nos foi dada, se é profecia, seja ela segundo a medida da fé;</w:t>
      </w:r>
    </w:p>
    <w:p>
      <w:pPr>
        <w:rPr>
          <w:rFonts w:ascii="Trebuchet MS" w:hAnsi="Trebuchet MS"/>
          <w:color w:val="000000"/>
          <w:sz w:val="20"/>
          <w:szCs w:val="20"/>
        </w:rPr>
      </w:pPr>
      <w:r>
        <w:rPr>
          <w:rFonts w:ascii="Trebuchet MS" w:hAnsi="Trebuchet MS"/>
          <w:color w:val="000000"/>
          <w:sz w:val="20"/>
          <w:szCs w:val="20"/>
        </w:rPr>
        <w:t>7 se é ministério, seja em ministrar; se é ensinar, haja dedicação ao ensino;</w:t>
      </w:r>
    </w:p>
    <w:p>
      <w:pPr>
        <w:rPr>
          <w:rFonts w:ascii="Trebuchet MS" w:hAnsi="Trebuchet MS"/>
          <w:color w:val="000000"/>
          <w:sz w:val="20"/>
          <w:szCs w:val="20"/>
        </w:rPr>
      </w:pPr>
      <w:r>
        <w:rPr>
          <w:rFonts w:ascii="Trebuchet MS" w:hAnsi="Trebuchet MS"/>
          <w:color w:val="000000"/>
          <w:sz w:val="20"/>
          <w:szCs w:val="20"/>
        </w:rPr>
        <w:t>8 ou que exorta, use esse dom em exortar; o que reparte, faça-o com liberalidade; o que preside, com zelo; o que usa de misericórdia, com alegria.</w:t>
      </w:r>
    </w:p>
    <w:p>
      <w:pPr>
        <w:rPr>
          <w:rFonts w:ascii="Trebuchet MS" w:hAnsi="Trebuchet MS"/>
          <w:color w:val="000000"/>
          <w:sz w:val="20"/>
          <w:szCs w:val="20"/>
        </w:rPr>
      </w:pPr>
      <w:r>
        <w:rPr>
          <w:rFonts w:ascii="Trebuchet MS" w:hAnsi="Trebuchet MS"/>
          <w:color w:val="000000"/>
          <w:sz w:val="20"/>
          <w:szCs w:val="20"/>
        </w:rPr>
        <w:t>9 O amor seja não fingido. Aborrecei o mal e apegai-vos ao bem.</w:t>
      </w:r>
    </w:p>
    <w:p>
      <w:pPr>
        <w:rPr>
          <w:rFonts w:ascii="Trebuchet MS" w:hAnsi="Trebuchet MS"/>
          <w:color w:val="000000"/>
          <w:sz w:val="20"/>
          <w:szCs w:val="20"/>
        </w:rPr>
      </w:pPr>
      <w:r>
        <w:rPr>
          <w:rFonts w:ascii="Trebuchet MS" w:hAnsi="Trebuchet MS"/>
          <w:color w:val="000000"/>
          <w:sz w:val="20"/>
          <w:szCs w:val="20"/>
        </w:rPr>
        <w:t>10 Amai-vos cordialmente uns aos outros com amor fraternal, preferindo-vos em honra uns aos outros;</w:t>
      </w:r>
    </w:p>
    <w:p>
      <w:pPr>
        <w:rPr>
          <w:rFonts w:ascii="Trebuchet MS" w:hAnsi="Trebuchet MS"/>
          <w:color w:val="000000"/>
          <w:sz w:val="20"/>
          <w:szCs w:val="20"/>
        </w:rPr>
      </w:pPr>
      <w:r>
        <w:rPr>
          <w:rFonts w:ascii="Trebuchet MS" w:hAnsi="Trebuchet MS"/>
          <w:color w:val="000000"/>
          <w:sz w:val="20"/>
          <w:szCs w:val="20"/>
        </w:rPr>
        <w:t>11 não sejais vagarosos no cuidado; sede fervorosos no espírito, servindo ao Senhor;</w:t>
      </w:r>
    </w:p>
    <w:p>
      <w:pPr>
        <w:rPr>
          <w:rFonts w:ascii="Trebuchet MS" w:hAnsi="Trebuchet MS"/>
          <w:color w:val="000000"/>
          <w:sz w:val="20"/>
          <w:szCs w:val="20"/>
        </w:rPr>
      </w:pPr>
      <w:r>
        <w:rPr>
          <w:rFonts w:ascii="Trebuchet MS" w:hAnsi="Trebuchet MS"/>
          <w:color w:val="000000"/>
          <w:sz w:val="20"/>
          <w:szCs w:val="20"/>
        </w:rPr>
        <w:t>12 alegrai-vos na esperança, sede pacientes na tribulação, perseverai na oração;</w:t>
      </w:r>
    </w:p>
    <w:p>
      <w:pPr>
        <w:rPr>
          <w:rFonts w:ascii="Trebuchet MS" w:hAnsi="Trebuchet MS"/>
          <w:color w:val="000000"/>
          <w:sz w:val="20"/>
          <w:szCs w:val="20"/>
        </w:rPr>
      </w:pPr>
      <w:r>
        <w:rPr>
          <w:rFonts w:ascii="Trebuchet MS" w:hAnsi="Trebuchet MS"/>
          <w:color w:val="000000"/>
          <w:sz w:val="20"/>
          <w:szCs w:val="20"/>
        </w:rPr>
        <w:t>13 acudi aos santos nas suas necessidades, exercei a hospitalidade;</w:t>
      </w:r>
    </w:p>
    <w:p>
      <w:pPr>
        <w:rPr>
          <w:rFonts w:ascii="Trebuchet MS" w:hAnsi="Trebuchet MS"/>
          <w:color w:val="000000"/>
          <w:sz w:val="20"/>
          <w:szCs w:val="20"/>
        </w:rPr>
      </w:pPr>
      <w:r>
        <w:rPr>
          <w:rFonts w:ascii="Trebuchet MS" w:hAnsi="Trebuchet MS"/>
          <w:color w:val="000000"/>
          <w:sz w:val="20"/>
          <w:szCs w:val="20"/>
        </w:rPr>
        <w:t>14 abençoai aos que vos perseguem; abençoai, e não amaldiçoeis;</w:t>
      </w:r>
    </w:p>
    <w:p>
      <w:pPr>
        <w:rPr>
          <w:rFonts w:ascii="Trebuchet MS" w:hAnsi="Trebuchet MS"/>
          <w:color w:val="000000"/>
          <w:sz w:val="20"/>
          <w:szCs w:val="20"/>
        </w:rPr>
      </w:pPr>
      <w:r>
        <w:rPr>
          <w:rFonts w:ascii="Trebuchet MS" w:hAnsi="Trebuchet MS"/>
          <w:color w:val="000000"/>
          <w:sz w:val="20"/>
          <w:szCs w:val="20"/>
        </w:rPr>
        <w:t>15 alegrai-vos com os que se alegram; chorai com os que choram;</w:t>
      </w:r>
    </w:p>
    <w:p>
      <w:pPr>
        <w:rPr>
          <w:rFonts w:ascii="Trebuchet MS" w:hAnsi="Trebuchet MS"/>
          <w:color w:val="000000"/>
          <w:sz w:val="20"/>
          <w:szCs w:val="20"/>
        </w:rPr>
      </w:pPr>
      <w:r>
        <w:rPr>
          <w:rFonts w:ascii="Trebuchet MS" w:hAnsi="Trebuchet MS"/>
          <w:color w:val="000000"/>
          <w:sz w:val="20"/>
          <w:szCs w:val="20"/>
        </w:rPr>
        <w:t>16 sede unânimes entre vós; não ambicioneis coisas altivas mas acomodai-vos às humildes; não sejais sábios aos vossos olhos;</w:t>
      </w:r>
    </w:p>
    <w:p>
      <w:pPr>
        <w:rPr>
          <w:rFonts w:ascii="Trebuchet MS" w:hAnsi="Trebuchet MS"/>
          <w:color w:val="000000"/>
          <w:sz w:val="20"/>
          <w:szCs w:val="20"/>
        </w:rPr>
      </w:pPr>
      <w:r>
        <w:rPr>
          <w:rFonts w:ascii="Trebuchet MS" w:hAnsi="Trebuchet MS"/>
          <w:color w:val="000000"/>
          <w:sz w:val="20"/>
          <w:szCs w:val="20"/>
        </w:rPr>
        <w:t>17 a ninguém torneis mal por mal; procurai as coisas dignas, perante todos os homens.</w:t>
      </w:r>
    </w:p>
    <w:p>
      <w:pPr>
        <w:rPr>
          <w:rFonts w:ascii="Trebuchet MS" w:hAnsi="Trebuchet MS"/>
          <w:color w:val="000000"/>
          <w:sz w:val="20"/>
          <w:szCs w:val="20"/>
        </w:rPr>
      </w:pPr>
      <w:r>
        <w:rPr>
          <w:rFonts w:ascii="Trebuchet MS" w:hAnsi="Trebuchet MS"/>
          <w:color w:val="000000"/>
          <w:sz w:val="20"/>
          <w:szCs w:val="20"/>
        </w:rPr>
        <w:t>18 Se for possível, quanto depender de vós, tende paz com todos os homens.</w:t>
      </w:r>
    </w:p>
    <w:p>
      <w:pPr>
        <w:rPr>
          <w:rFonts w:ascii="Trebuchet MS" w:hAnsi="Trebuchet MS"/>
          <w:color w:val="000000"/>
          <w:sz w:val="20"/>
          <w:szCs w:val="20"/>
        </w:rPr>
      </w:pPr>
      <w:r>
        <w:rPr>
          <w:rFonts w:ascii="Trebuchet MS" w:hAnsi="Trebuchet MS"/>
          <w:color w:val="000000"/>
          <w:sz w:val="20"/>
          <w:szCs w:val="20"/>
        </w:rPr>
        <w:t>19 Não vos vingueis a vós mesmos, amados, mas dai lugar à ira de Deus, porque está escrito: Minha é a vingança, eu retribuirei, diz o Senhor.</w:t>
      </w:r>
    </w:p>
    <w:p>
      <w:pPr>
        <w:rPr>
          <w:rFonts w:ascii="Trebuchet MS" w:hAnsi="Trebuchet MS"/>
          <w:color w:val="000000"/>
          <w:sz w:val="20"/>
          <w:szCs w:val="20"/>
        </w:rPr>
      </w:pPr>
      <w:r>
        <w:rPr>
          <w:rFonts w:ascii="Trebuchet MS" w:hAnsi="Trebuchet MS"/>
          <w:color w:val="000000"/>
          <w:sz w:val="20"/>
          <w:szCs w:val="20"/>
        </w:rPr>
        <w:t>20 Antes, se o teu inimigo tiver fome, dá-lhe de comer; se tiver sede, dá-lhe de beber; porque, fazendo isto amontoarás brasas de fogo sobre a sua cabeça.</w:t>
      </w:r>
    </w:p>
    <w:p>
      <w:pPr>
        <w:rPr>
          <w:rFonts w:ascii="Trebuchet MS" w:hAnsi="Trebuchet MS"/>
          <w:color w:val="000000"/>
          <w:sz w:val="20"/>
          <w:szCs w:val="20"/>
        </w:rPr>
      </w:pPr>
      <w:r>
        <w:rPr>
          <w:rFonts w:ascii="Trebuchet MS" w:hAnsi="Trebuchet MS"/>
          <w:color w:val="000000"/>
          <w:sz w:val="20"/>
          <w:szCs w:val="20"/>
        </w:rPr>
        <w:t>21 Não te deixes vencer do mal, mas vence o mal com o bem.</w:t>
      </w:r>
    </w:p>
    <w:p>
      <w:pPr>
        <w:pStyle w:val="P13"/>
        <w:rPr>
          <w:rFonts w:ascii="Trebuchet MS" w:hAnsi="Trebuchet MS"/>
          <w:color w:val="000000"/>
          <w:sz w:val="22"/>
          <w:szCs w:val="22"/>
        </w:rPr>
      </w:pPr>
      <w:bookmarkStart w:id="1184" w:name="_Toc147529041"/>
      <w:r>
        <w:rPr>
          <w:rFonts w:ascii="Trebuchet MS" w:hAnsi="Trebuchet MS"/>
          <w:color w:val="000000"/>
          <w:sz w:val="22"/>
          <w:szCs w:val="22"/>
        </w:rPr>
        <w:t xml:space="preserve"> ROMANOS 13</w:t>
      </w:r>
      <w:bookmarkEnd w:id="1184"/>
    </w:p>
    <w:p>
      <w:pPr>
        <w:rPr>
          <w:rFonts w:ascii="Trebuchet MS" w:hAnsi="Trebuchet MS"/>
          <w:color w:val="000000"/>
          <w:sz w:val="20"/>
          <w:szCs w:val="20"/>
        </w:rPr>
      </w:pPr>
      <w:r>
        <w:rPr>
          <w:rFonts w:ascii="Trebuchet MS" w:hAnsi="Trebuchet MS"/>
          <w:color w:val="000000"/>
          <w:sz w:val="20"/>
          <w:szCs w:val="20"/>
        </w:rPr>
        <w:t>1 Toda alma esteja sujeita às autoridades superiores; porque não há autoridade que não venha de Deus; e as que existem foram ordenadas por Deus.</w:t>
      </w:r>
    </w:p>
    <w:p>
      <w:pPr>
        <w:rPr>
          <w:rFonts w:ascii="Trebuchet MS" w:hAnsi="Trebuchet MS"/>
          <w:color w:val="000000"/>
          <w:sz w:val="20"/>
          <w:szCs w:val="20"/>
        </w:rPr>
      </w:pPr>
      <w:r>
        <w:rPr>
          <w:rFonts w:ascii="Trebuchet MS" w:hAnsi="Trebuchet MS"/>
          <w:color w:val="000000"/>
          <w:sz w:val="20"/>
          <w:szCs w:val="20"/>
        </w:rPr>
        <w:t>2 Por isso quem resiste à autoridade resiste à ordenação de Deus; e os que resistem trarão sobre si mesmos a condenação.</w:t>
      </w:r>
    </w:p>
    <w:p>
      <w:pPr>
        <w:rPr>
          <w:rFonts w:ascii="Trebuchet MS" w:hAnsi="Trebuchet MS"/>
          <w:color w:val="000000"/>
          <w:sz w:val="20"/>
          <w:szCs w:val="20"/>
        </w:rPr>
      </w:pPr>
      <w:r>
        <w:rPr>
          <w:rFonts w:ascii="Trebuchet MS" w:hAnsi="Trebuchet MS"/>
          <w:color w:val="000000"/>
          <w:sz w:val="20"/>
          <w:szCs w:val="20"/>
        </w:rPr>
        <w:t>3 Porque os magistrados não são motivo de temor para os que fazem o bem, mas para os que fazem o mal. Queres tu, pois, não temer a autoridade? Faze o bem, e terás louvor dela;</w:t>
      </w:r>
    </w:p>
    <w:p>
      <w:pPr>
        <w:rPr>
          <w:rFonts w:ascii="Trebuchet MS" w:hAnsi="Trebuchet MS"/>
          <w:color w:val="000000"/>
          <w:sz w:val="20"/>
          <w:szCs w:val="20"/>
        </w:rPr>
      </w:pPr>
      <w:r>
        <w:rPr>
          <w:rFonts w:ascii="Trebuchet MS" w:hAnsi="Trebuchet MS"/>
          <w:color w:val="000000"/>
          <w:sz w:val="20"/>
          <w:szCs w:val="20"/>
        </w:rPr>
        <w:t>4 porquanto ela é ministro de Deus para teu bem. Mas, se fizeres o mal, teme, pois não traz debalde a espada; porque é ministro de Deus, e vingador em ira contra aquele que pratica o mal.</w:t>
      </w:r>
    </w:p>
    <w:p>
      <w:pPr>
        <w:rPr>
          <w:rFonts w:ascii="Trebuchet MS" w:hAnsi="Trebuchet MS"/>
          <w:color w:val="000000"/>
          <w:sz w:val="20"/>
          <w:szCs w:val="20"/>
        </w:rPr>
      </w:pPr>
      <w:r>
        <w:rPr>
          <w:rFonts w:ascii="Trebuchet MS" w:hAnsi="Trebuchet MS"/>
          <w:color w:val="000000"/>
          <w:sz w:val="20"/>
          <w:szCs w:val="20"/>
        </w:rPr>
        <w:t>5 Pelo que é necessário que lhe estejais sujeitos, não somente por causa da ira, mas também por causa da consciência.</w:t>
      </w:r>
    </w:p>
    <w:p>
      <w:pPr>
        <w:rPr>
          <w:rFonts w:ascii="Trebuchet MS" w:hAnsi="Trebuchet MS"/>
          <w:color w:val="000000"/>
          <w:sz w:val="20"/>
          <w:szCs w:val="20"/>
        </w:rPr>
      </w:pPr>
      <w:r>
        <w:rPr>
          <w:rFonts w:ascii="Trebuchet MS" w:hAnsi="Trebuchet MS"/>
          <w:color w:val="000000"/>
          <w:sz w:val="20"/>
          <w:szCs w:val="20"/>
        </w:rPr>
        <w:t>6 Por esta razão também pagais tributo; porque são ministros de Deus, para atenderem a isso mesmo.</w:t>
      </w:r>
    </w:p>
    <w:p>
      <w:pPr>
        <w:rPr>
          <w:rFonts w:ascii="Trebuchet MS" w:hAnsi="Trebuchet MS"/>
          <w:color w:val="000000"/>
          <w:sz w:val="20"/>
          <w:szCs w:val="20"/>
        </w:rPr>
      </w:pPr>
      <w:r>
        <w:rPr>
          <w:rFonts w:ascii="Trebuchet MS" w:hAnsi="Trebuchet MS"/>
          <w:color w:val="000000"/>
          <w:sz w:val="20"/>
          <w:szCs w:val="20"/>
        </w:rPr>
        <w:t>7 Dai a cada um o que lhe é devido: a quem tributo, tributo; a quem imposto, imposto; a quem temor, temor; a quem honra, honra.</w:t>
      </w:r>
    </w:p>
    <w:p>
      <w:pPr>
        <w:rPr>
          <w:rFonts w:ascii="Trebuchet MS" w:hAnsi="Trebuchet MS"/>
          <w:color w:val="000000"/>
          <w:sz w:val="20"/>
          <w:szCs w:val="20"/>
        </w:rPr>
      </w:pPr>
      <w:r>
        <w:rPr>
          <w:rFonts w:ascii="Trebuchet MS" w:hAnsi="Trebuchet MS"/>
          <w:color w:val="000000"/>
          <w:sz w:val="20"/>
          <w:szCs w:val="20"/>
        </w:rPr>
        <w:t>8 A ninguém devais coisa alguma, senão o amor recíproco; pois quem ama ao próximo tem cumprido a lei.</w:t>
      </w:r>
    </w:p>
    <w:p>
      <w:pPr>
        <w:rPr>
          <w:rFonts w:ascii="Trebuchet MS" w:hAnsi="Trebuchet MS"/>
          <w:color w:val="000000"/>
          <w:sz w:val="20"/>
          <w:szCs w:val="20"/>
        </w:rPr>
      </w:pPr>
      <w:r>
        <w:rPr>
          <w:rFonts w:ascii="Trebuchet MS" w:hAnsi="Trebuchet MS"/>
          <w:color w:val="000000"/>
          <w:sz w:val="20"/>
          <w:szCs w:val="20"/>
        </w:rPr>
        <w:t>9 Com efeito: Não adulterarás; não matarás; não furtarás; não cobiçarás; e se há algum outro mandamento, tudo nesta palavra se resume: Amarás ao teu próximo como a ti mesmo.</w:t>
      </w:r>
    </w:p>
    <w:p>
      <w:pPr>
        <w:rPr>
          <w:rFonts w:ascii="Trebuchet MS" w:hAnsi="Trebuchet MS"/>
          <w:color w:val="000000"/>
          <w:sz w:val="20"/>
          <w:szCs w:val="20"/>
        </w:rPr>
      </w:pPr>
      <w:r>
        <w:rPr>
          <w:rFonts w:ascii="Trebuchet MS" w:hAnsi="Trebuchet MS"/>
          <w:color w:val="000000"/>
          <w:sz w:val="20"/>
          <w:szCs w:val="20"/>
        </w:rPr>
        <w:t>10 O amor não faz mal ao próximo. De modo que o amor é o cumprimento da lei.</w:t>
      </w:r>
    </w:p>
    <w:p>
      <w:pPr>
        <w:rPr>
          <w:rFonts w:ascii="Trebuchet MS" w:hAnsi="Trebuchet MS"/>
          <w:color w:val="000000"/>
          <w:sz w:val="20"/>
          <w:szCs w:val="20"/>
        </w:rPr>
      </w:pPr>
      <w:r>
        <w:rPr>
          <w:rFonts w:ascii="Trebuchet MS" w:hAnsi="Trebuchet MS"/>
          <w:color w:val="000000"/>
          <w:sz w:val="20"/>
          <w:szCs w:val="20"/>
        </w:rPr>
        <w:t>11 E isso fazei, conhecendo o tempo, que já é hora de despertardes do sono; porque a nossa salvação está agora mais perto de nós do que quando nos tornamos crentes.</w:t>
      </w:r>
    </w:p>
    <w:p>
      <w:pPr>
        <w:rPr>
          <w:rFonts w:ascii="Trebuchet MS" w:hAnsi="Trebuchet MS"/>
          <w:color w:val="000000"/>
          <w:sz w:val="20"/>
          <w:szCs w:val="20"/>
        </w:rPr>
      </w:pPr>
      <w:r>
        <w:rPr>
          <w:rFonts w:ascii="Trebuchet MS" w:hAnsi="Trebuchet MS"/>
          <w:color w:val="000000"/>
          <w:sz w:val="20"/>
          <w:szCs w:val="20"/>
        </w:rPr>
        <w:t>12 A noite é passada, e o dia é chegado; dispamo-nos, pois, das obras das trevas, e vistamo-nos das armas da luz.</w:t>
      </w:r>
    </w:p>
    <w:p>
      <w:pPr>
        <w:rPr>
          <w:rFonts w:ascii="Trebuchet MS" w:hAnsi="Trebuchet MS"/>
          <w:color w:val="000000"/>
          <w:sz w:val="20"/>
          <w:szCs w:val="20"/>
        </w:rPr>
      </w:pPr>
      <w:r>
        <w:rPr>
          <w:rFonts w:ascii="Trebuchet MS" w:hAnsi="Trebuchet MS"/>
          <w:color w:val="000000"/>
          <w:sz w:val="20"/>
          <w:szCs w:val="20"/>
        </w:rPr>
        <w:t>13 Andemos honestamente, como de dia: não em glutonarias e bebedeiras, não em impudicícias e dissoluções, não em contendas e inveja.</w:t>
      </w:r>
    </w:p>
    <w:p>
      <w:pPr>
        <w:rPr>
          <w:rFonts w:ascii="Trebuchet MS" w:hAnsi="Trebuchet MS"/>
          <w:color w:val="000000"/>
          <w:sz w:val="20"/>
          <w:szCs w:val="20"/>
        </w:rPr>
      </w:pPr>
      <w:r>
        <w:rPr>
          <w:rFonts w:ascii="Trebuchet MS" w:hAnsi="Trebuchet MS"/>
          <w:color w:val="000000"/>
          <w:sz w:val="20"/>
          <w:szCs w:val="20"/>
        </w:rPr>
        <w:t>14 Mas revesti-vos do Senhor Jesus Cristo; e não tenhais cuidado da carne em suas concupiscências.</w:t>
      </w:r>
    </w:p>
    <w:p>
      <w:pPr>
        <w:pStyle w:val="P13"/>
        <w:rPr>
          <w:rFonts w:ascii="Trebuchet MS" w:hAnsi="Trebuchet MS"/>
          <w:color w:val="000000"/>
          <w:sz w:val="22"/>
          <w:szCs w:val="22"/>
        </w:rPr>
      </w:pPr>
      <w:bookmarkStart w:id="1185" w:name="_Toc147529042"/>
      <w:r>
        <w:rPr>
          <w:rFonts w:ascii="Trebuchet MS" w:hAnsi="Trebuchet MS"/>
          <w:color w:val="000000"/>
          <w:sz w:val="22"/>
          <w:szCs w:val="22"/>
        </w:rPr>
        <w:t xml:space="preserve"> ROMANOS 14</w:t>
      </w:r>
      <w:bookmarkEnd w:id="1185"/>
    </w:p>
    <w:p>
      <w:pPr>
        <w:rPr>
          <w:rFonts w:ascii="Trebuchet MS" w:hAnsi="Trebuchet MS"/>
          <w:color w:val="000000"/>
          <w:sz w:val="20"/>
          <w:szCs w:val="20"/>
        </w:rPr>
      </w:pPr>
      <w:r>
        <w:rPr>
          <w:rFonts w:ascii="Trebuchet MS" w:hAnsi="Trebuchet MS"/>
          <w:color w:val="000000"/>
          <w:sz w:val="20"/>
          <w:szCs w:val="20"/>
        </w:rPr>
        <w:t>1 Ora, ao que é fraco na fé, acolhei-o, mas não para condenar-lhe os escrúpulos.</w:t>
      </w:r>
    </w:p>
    <w:p>
      <w:pPr>
        <w:rPr>
          <w:rFonts w:ascii="Trebuchet MS" w:hAnsi="Trebuchet MS"/>
          <w:color w:val="000000"/>
          <w:sz w:val="20"/>
          <w:szCs w:val="20"/>
        </w:rPr>
      </w:pPr>
      <w:r>
        <w:rPr>
          <w:rFonts w:ascii="Trebuchet MS" w:hAnsi="Trebuchet MS"/>
          <w:color w:val="000000"/>
          <w:sz w:val="20"/>
          <w:szCs w:val="20"/>
        </w:rPr>
        <w:t>2 Um crê que de tudo se pode comer, e outro, que é fraco, come só legumes.</w:t>
      </w:r>
    </w:p>
    <w:p>
      <w:pPr>
        <w:rPr>
          <w:rFonts w:ascii="Trebuchet MS" w:hAnsi="Trebuchet MS"/>
          <w:color w:val="000000"/>
          <w:sz w:val="20"/>
          <w:szCs w:val="20"/>
        </w:rPr>
      </w:pPr>
      <w:r>
        <w:rPr>
          <w:rFonts w:ascii="Trebuchet MS" w:hAnsi="Trebuchet MS"/>
          <w:color w:val="000000"/>
          <w:sz w:val="20"/>
          <w:szCs w:val="20"/>
        </w:rPr>
        <w:t>3 Quem come não despreze a quem não come; e quem não come não julgue a quem come; pois Deus o acolheu.</w:t>
      </w:r>
    </w:p>
    <w:p>
      <w:pPr>
        <w:rPr>
          <w:rFonts w:ascii="Trebuchet MS" w:hAnsi="Trebuchet MS"/>
          <w:color w:val="000000"/>
          <w:sz w:val="20"/>
          <w:szCs w:val="20"/>
        </w:rPr>
      </w:pPr>
      <w:r>
        <w:rPr>
          <w:rFonts w:ascii="Trebuchet MS" w:hAnsi="Trebuchet MS"/>
          <w:color w:val="000000"/>
          <w:sz w:val="20"/>
          <w:szCs w:val="20"/>
        </w:rPr>
        <w:t>4 Quem és tu, que julgas o servo alheio? Para seu próprio senhor ele está em pé ou cai; mas estará firme, porque poderoso é o Senhor para o firmar.</w:t>
      </w:r>
    </w:p>
    <w:p>
      <w:pPr>
        <w:rPr>
          <w:rFonts w:ascii="Trebuchet MS" w:hAnsi="Trebuchet MS"/>
          <w:color w:val="000000"/>
          <w:sz w:val="20"/>
          <w:szCs w:val="20"/>
        </w:rPr>
      </w:pPr>
      <w:r>
        <w:rPr>
          <w:rFonts w:ascii="Trebuchet MS" w:hAnsi="Trebuchet MS"/>
          <w:color w:val="000000"/>
          <w:sz w:val="20"/>
          <w:szCs w:val="20"/>
        </w:rPr>
        <w:t>5 Um faz diferença entre dia e dia, mas outro julga iguais todos os dias. Cada um esteja inteiramente convicto em sua própria mente.</w:t>
      </w:r>
    </w:p>
    <w:p>
      <w:pPr>
        <w:rPr>
          <w:rFonts w:ascii="Trebuchet MS" w:hAnsi="Trebuchet MS"/>
          <w:color w:val="000000"/>
          <w:sz w:val="20"/>
          <w:szCs w:val="20"/>
        </w:rPr>
      </w:pPr>
      <w:r>
        <w:rPr>
          <w:rFonts w:ascii="Trebuchet MS" w:hAnsi="Trebuchet MS"/>
          <w:color w:val="000000"/>
          <w:sz w:val="20"/>
          <w:szCs w:val="20"/>
        </w:rPr>
        <w:t>6 Aquele que faz caso do dia, para o Senhor o faz. E quem come, para o Senhor come, porque dá graças a Deus; e quem não come, para o Senhor não come, e dá graças a Deus.</w:t>
      </w:r>
    </w:p>
    <w:p>
      <w:pPr>
        <w:rPr>
          <w:rFonts w:ascii="Trebuchet MS" w:hAnsi="Trebuchet MS"/>
          <w:color w:val="000000"/>
          <w:sz w:val="20"/>
          <w:szCs w:val="20"/>
        </w:rPr>
      </w:pPr>
      <w:r>
        <w:rPr>
          <w:rFonts w:ascii="Trebuchet MS" w:hAnsi="Trebuchet MS"/>
          <w:color w:val="000000"/>
          <w:sz w:val="20"/>
          <w:szCs w:val="20"/>
        </w:rPr>
        <w:t>7 Porque nenhum de nós vive para si, e nenhum morre para si.</w:t>
      </w:r>
    </w:p>
    <w:p>
      <w:pPr>
        <w:rPr>
          <w:rFonts w:ascii="Trebuchet MS" w:hAnsi="Trebuchet MS"/>
          <w:color w:val="000000"/>
          <w:sz w:val="20"/>
          <w:szCs w:val="20"/>
        </w:rPr>
      </w:pPr>
      <w:r>
        <w:rPr>
          <w:rFonts w:ascii="Trebuchet MS" w:hAnsi="Trebuchet MS"/>
          <w:color w:val="000000"/>
          <w:sz w:val="20"/>
          <w:szCs w:val="20"/>
        </w:rPr>
        <w:t>8 Pois, se vivemos, para o Senhor vivemos; se morremos, para o Senhor morremos. De sorte que, quer vivamos quer morramos, somos do Senhor.</w:t>
      </w:r>
    </w:p>
    <w:p>
      <w:pPr>
        <w:rPr>
          <w:rFonts w:ascii="Trebuchet MS" w:hAnsi="Trebuchet MS"/>
          <w:color w:val="000000"/>
          <w:sz w:val="20"/>
          <w:szCs w:val="20"/>
        </w:rPr>
      </w:pPr>
      <w:r>
        <w:rPr>
          <w:rFonts w:ascii="Trebuchet MS" w:hAnsi="Trebuchet MS"/>
          <w:color w:val="000000"/>
          <w:sz w:val="20"/>
          <w:szCs w:val="20"/>
        </w:rPr>
        <w:t>9 Porque foi para isto mesmo que Cristo morreu e tornou a viver, para ser Senhor tanto de mortos como de vivos.</w:t>
      </w:r>
    </w:p>
    <w:p>
      <w:pPr>
        <w:rPr>
          <w:rFonts w:ascii="Trebuchet MS" w:hAnsi="Trebuchet MS"/>
          <w:color w:val="000000"/>
          <w:sz w:val="20"/>
          <w:szCs w:val="20"/>
        </w:rPr>
      </w:pPr>
      <w:r>
        <w:rPr>
          <w:rFonts w:ascii="Trebuchet MS" w:hAnsi="Trebuchet MS"/>
          <w:color w:val="000000"/>
          <w:sz w:val="20"/>
          <w:szCs w:val="20"/>
        </w:rPr>
        <w:t>10 Mas tu, por que julgas teu irmão? Ou tu, também, por que desprezas teu irmão? Pois todos havemos de comparecer ante o tribunal de Deus.</w:t>
      </w:r>
    </w:p>
    <w:p>
      <w:pPr>
        <w:rPr>
          <w:rFonts w:ascii="Trebuchet MS" w:hAnsi="Trebuchet MS"/>
          <w:color w:val="000000"/>
          <w:sz w:val="20"/>
          <w:szCs w:val="20"/>
        </w:rPr>
      </w:pPr>
      <w:r>
        <w:rPr>
          <w:rFonts w:ascii="Trebuchet MS" w:hAnsi="Trebuchet MS"/>
          <w:color w:val="000000"/>
          <w:sz w:val="20"/>
          <w:szCs w:val="20"/>
        </w:rPr>
        <w:t>11 Porque está escrito: Por minha vida, diz o Senhor, diante de mim se dobrará todo joelho, e toda língua louvará a Deus.</w:t>
      </w:r>
    </w:p>
    <w:p>
      <w:pPr>
        <w:rPr>
          <w:rFonts w:ascii="Trebuchet MS" w:hAnsi="Trebuchet MS"/>
          <w:color w:val="000000"/>
          <w:sz w:val="20"/>
          <w:szCs w:val="20"/>
        </w:rPr>
      </w:pPr>
      <w:r>
        <w:rPr>
          <w:rFonts w:ascii="Trebuchet MS" w:hAnsi="Trebuchet MS"/>
          <w:color w:val="000000"/>
          <w:sz w:val="20"/>
          <w:szCs w:val="20"/>
        </w:rPr>
        <w:t>12 Assim, pois, cada um de nós dará conta de si mesmo a Deus.</w:t>
      </w:r>
    </w:p>
    <w:p>
      <w:pPr>
        <w:rPr>
          <w:rFonts w:ascii="Trebuchet MS" w:hAnsi="Trebuchet MS"/>
          <w:color w:val="000000"/>
          <w:sz w:val="20"/>
          <w:szCs w:val="20"/>
        </w:rPr>
      </w:pPr>
      <w:r>
        <w:rPr>
          <w:rFonts w:ascii="Trebuchet MS" w:hAnsi="Trebuchet MS"/>
          <w:color w:val="000000"/>
          <w:sz w:val="20"/>
          <w:szCs w:val="20"/>
        </w:rPr>
        <w:t>13 Portanto não nos julguemos mais uns aos outros; antes o seja o vosso propósito não pôr tropeço ou escândalo ao vosso irmão.</w:t>
      </w:r>
    </w:p>
    <w:p>
      <w:pPr>
        <w:rPr>
          <w:rFonts w:ascii="Trebuchet MS" w:hAnsi="Trebuchet MS"/>
          <w:color w:val="000000"/>
          <w:sz w:val="20"/>
          <w:szCs w:val="20"/>
        </w:rPr>
      </w:pPr>
      <w:r>
        <w:rPr>
          <w:rFonts w:ascii="Trebuchet MS" w:hAnsi="Trebuchet MS"/>
          <w:color w:val="000000"/>
          <w:sz w:val="20"/>
          <w:szCs w:val="20"/>
        </w:rPr>
        <w:t>14 Eu sei, e estou certo no Senhor Jesus, que nada é de si mesmo imundo a não ser para aquele que assim o considera; para esse é imundo.</w:t>
      </w:r>
    </w:p>
    <w:p>
      <w:pPr>
        <w:rPr>
          <w:rFonts w:ascii="Trebuchet MS" w:hAnsi="Trebuchet MS"/>
          <w:color w:val="000000"/>
          <w:sz w:val="20"/>
          <w:szCs w:val="20"/>
        </w:rPr>
      </w:pPr>
      <w:r>
        <w:rPr>
          <w:rFonts w:ascii="Trebuchet MS" w:hAnsi="Trebuchet MS"/>
          <w:color w:val="000000"/>
          <w:sz w:val="20"/>
          <w:szCs w:val="20"/>
        </w:rPr>
        <w:t>15 Pois, se pela tua comida se entristece teu irmão, já não andas segundo o amor. Não faças perecer por causa da tua comida aquele por quem Cristo morreu.</w:t>
      </w:r>
    </w:p>
    <w:p>
      <w:pPr>
        <w:rPr>
          <w:rFonts w:ascii="Trebuchet MS" w:hAnsi="Trebuchet MS"/>
          <w:color w:val="000000"/>
          <w:sz w:val="20"/>
          <w:szCs w:val="20"/>
        </w:rPr>
      </w:pPr>
      <w:r>
        <w:rPr>
          <w:rFonts w:ascii="Trebuchet MS" w:hAnsi="Trebuchet MS"/>
          <w:color w:val="000000"/>
          <w:sz w:val="20"/>
          <w:szCs w:val="20"/>
        </w:rPr>
        <w:t>16 Não seja pois censurado o vosso bem;</w:t>
      </w:r>
    </w:p>
    <w:p>
      <w:pPr>
        <w:rPr>
          <w:rFonts w:ascii="Trebuchet MS" w:hAnsi="Trebuchet MS"/>
          <w:color w:val="000000"/>
          <w:sz w:val="20"/>
          <w:szCs w:val="20"/>
        </w:rPr>
      </w:pPr>
      <w:r>
        <w:rPr>
          <w:rFonts w:ascii="Trebuchet MS" w:hAnsi="Trebuchet MS"/>
          <w:color w:val="000000"/>
          <w:sz w:val="20"/>
          <w:szCs w:val="20"/>
        </w:rPr>
        <w:t>17 porque o reino de Deus não consiste no comer e no beber, mas na justiça, na paz, e na alegria no Espírito Santo.</w:t>
      </w:r>
    </w:p>
    <w:p>
      <w:pPr>
        <w:rPr>
          <w:rFonts w:ascii="Trebuchet MS" w:hAnsi="Trebuchet MS"/>
          <w:color w:val="000000"/>
          <w:sz w:val="20"/>
          <w:szCs w:val="20"/>
        </w:rPr>
      </w:pPr>
      <w:r>
        <w:rPr>
          <w:rFonts w:ascii="Trebuchet MS" w:hAnsi="Trebuchet MS"/>
          <w:color w:val="000000"/>
          <w:sz w:val="20"/>
          <w:szCs w:val="20"/>
        </w:rPr>
        <w:t>18 Pois quem nisso serve a Cristo agradável é a Deus e aceito aos homens.</w:t>
      </w:r>
    </w:p>
    <w:p>
      <w:pPr>
        <w:rPr>
          <w:rFonts w:ascii="Trebuchet MS" w:hAnsi="Trebuchet MS"/>
          <w:color w:val="000000"/>
          <w:sz w:val="20"/>
          <w:szCs w:val="20"/>
        </w:rPr>
      </w:pPr>
      <w:r>
        <w:rPr>
          <w:rFonts w:ascii="Trebuchet MS" w:hAnsi="Trebuchet MS"/>
          <w:color w:val="000000"/>
          <w:sz w:val="20"/>
          <w:szCs w:val="20"/>
        </w:rPr>
        <w:t>19 Assim, pois, sigamos as coisas que servem para a paz e as que contribuem para a edificação mútua.</w:t>
      </w:r>
    </w:p>
    <w:p>
      <w:pPr>
        <w:rPr>
          <w:rFonts w:ascii="Trebuchet MS" w:hAnsi="Trebuchet MS"/>
          <w:color w:val="000000"/>
          <w:sz w:val="20"/>
          <w:szCs w:val="20"/>
        </w:rPr>
      </w:pPr>
      <w:r>
        <w:rPr>
          <w:rFonts w:ascii="Trebuchet MS" w:hAnsi="Trebuchet MS"/>
          <w:color w:val="000000"/>
          <w:sz w:val="20"/>
          <w:szCs w:val="20"/>
        </w:rPr>
        <w:t>20 Não destruas por causa da comida a obra de Deus. Na verdade tudo é limpo, mas é um mal para o homem dar motivo de tropeço pelo comer.</w:t>
      </w:r>
    </w:p>
    <w:p>
      <w:pPr>
        <w:rPr>
          <w:rFonts w:ascii="Trebuchet MS" w:hAnsi="Trebuchet MS"/>
          <w:color w:val="000000"/>
          <w:sz w:val="20"/>
          <w:szCs w:val="20"/>
        </w:rPr>
      </w:pPr>
      <w:r>
        <w:rPr>
          <w:rFonts w:ascii="Trebuchet MS" w:hAnsi="Trebuchet MS"/>
          <w:color w:val="000000"/>
          <w:sz w:val="20"/>
          <w:szCs w:val="20"/>
        </w:rPr>
        <w:t>21 Bom é não comer carne, nem beber vinho, nem fazer outra coisa em que teu irmão tropece.</w:t>
      </w:r>
    </w:p>
    <w:p>
      <w:pPr>
        <w:rPr>
          <w:rFonts w:ascii="Trebuchet MS" w:hAnsi="Trebuchet MS"/>
          <w:color w:val="000000"/>
          <w:sz w:val="20"/>
          <w:szCs w:val="20"/>
        </w:rPr>
      </w:pPr>
      <w:r>
        <w:rPr>
          <w:rFonts w:ascii="Trebuchet MS" w:hAnsi="Trebuchet MS"/>
          <w:color w:val="000000"/>
          <w:sz w:val="20"/>
          <w:szCs w:val="20"/>
        </w:rPr>
        <w:t>22 A fé que tens, guarda-a contigo mesmo diante de Deus. Bem-aventurado aquele que não se condena a si mesmo naquilo que aprova.</w:t>
      </w:r>
    </w:p>
    <w:p>
      <w:pPr>
        <w:rPr>
          <w:rFonts w:ascii="Trebuchet MS" w:hAnsi="Trebuchet MS"/>
          <w:color w:val="000000"/>
          <w:sz w:val="20"/>
          <w:szCs w:val="20"/>
        </w:rPr>
      </w:pPr>
      <w:r>
        <w:rPr>
          <w:rFonts w:ascii="Trebuchet MS" w:hAnsi="Trebuchet MS"/>
          <w:color w:val="000000"/>
          <w:sz w:val="20"/>
          <w:szCs w:val="20"/>
        </w:rPr>
        <w:t>23 Mas aquele que tem dúvidas, se come está condenado, porque o que faz não provém da fé; e tudo o que não provém da fé é pecado.</w:t>
      </w:r>
    </w:p>
    <w:p>
      <w:pPr>
        <w:pStyle w:val="P13"/>
        <w:rPr>
          <w:rFonts w:ascii="Trebuchet MS" w:hAnsi="Trebuchet MS"/>
          <w:color w:val="000000"/>
          <w:sz w:val="22"/>
          <w:szCs w:val="22"/>
        </w:rPr>
      </w:pPr>
      <w:bookmarkStart w:id="1186" w:name="_Toc147529043"/>
      <w:r>
        <w:rPr>
          <w:rFonts w:ascii="Trebuchet MS" w:hAnsi="Trebuchet MS"/>
          <w:color w:val="000000"/>
          <w:sz w:val="22"/>
          <w:szCs w:val="22"/>
        </w:rPr>
        <w:t xml:space="preserve"> ROMANOS 15</w:t>
      </w:r>
      <w:bookmarkEnd w:id="1186"/>
    </w:p>
    <w:p>
      <w:pPr>
        <w:rPr>
          <w:rFonts w:ascii="Trebuchet MS" w:hAnsi="Trebuchet MS"/>
          <w:color w:val="000000"/>
          <w:sz w:val="20"/>
          <w:szCs w:val="20"/>
        </w:rPr>
      </w:pPr>
      <w:r>
        <w:rPr>
          <w:rFonts w:ascii="Trebuchet MS" w:hAnsi="Trebuchet MS"/>
          <w:color w:val="000000"/>
          <w:sz w:val="20"/>
          <w:szCs w:val="20"/>
        </w:rPr>
        <w:t>1 Ora nós, que somos fortes, devemos suportar as fraquezas dos fracos, e não agradar a nós mesmos.</w:t>
      </w:r>
    </w:p>
    <w:p>
      <w:pPr>
        <w:rPr>
          <w:rFonts w:ascii="Trebuchet MS" w:hAnsi="Trebuchet MS"/>
          <w:color w:val="000000"/>
          <w:sz w:val="20"/>
          <w:szCs w:val="20"/>
        </w:rPr>
      </w:pPr>
      <w:r>
        <w:rPr>
          <w:rFonts w:ascii="Trebuchet MS" w:hAnsi="Trebuchet MS"/>
          <w:color w:val="000000"/>
          <w:sz w:val="20"/>
          <w:szCs w:val="20"/>
        </w:rPr>
        <w:t>2 Portanto cada um de nós agrade ao seu próximo, visando o que é bom para edificação.</w:t>
      </w:r>
    </w:p>
    <w:p>
      <w:pPr>
        <w:rPr>
          <w:rFonts w:ascii="Trebuchet MS" w:hAnsi="Trebuchet MS"/>
          <w:color w:val="000000"/>
          <w:sz w:val="20"/>
          <w:szCs w:val="20"/>
        </w:rPr>
      </w:pPr>
      <w:r>
        <w:rPr>
          <w:rFonts w:ascii="Trebuchet MS" w:hAnsi="Trebuchet MS"/>
          <w:color w:val="000000"/>
          <w:sz w:val="20"/>
          <w:szCs w:val="20"/>
        </w:rPr>
        <w:t>3 Porque também Cristo não se agradou a si mesmo, mas como está escrito: Sobre mim caíram as injúrias dos que te injuriavam.</w:t>
      </w:r>
    </w:p>
    <w:p>
      <w:pPr>
        <w:rPr>
          <w:rFonts w:ascii="Trebuchet MS" w:hAnsi="Trebuchet MS"/>
          <w:color w:val="000000"/>
          <w:sz w:val="20"/>
          <w:szCs w:val="20"/>
        </w:rPr>
      </w:pPr>
      <w:r>
        <w:rPr>
          <w:rFonts w:ascii="Trebuchet MS" w:hAnsi="Trebuchet MS"/>
          <w:color w:val="000000"/>
          <w:sz w:val="20"/>
          <w:szCs w:val="20"/>
        </w:rPr>
        <w:t>4 Porquanto, tudo que dantes foi escrito, para nosso ensino foi escrito, para que, pela constância e pela consolação provenientes das Escrituras, tenhamos esperança.</w:t>
      </w:r>
    </w:p>
    <w:p>
      <w:pPr>
        <w:rPr>
          <w:rFonts w:ascii="Trebuchet MS" w:hAnsi="Trebuchet MS"/>
          <w:color w:val="000000"/>
          <w:sz w:val="20"/>
          <w:szCs w:val="20"/>
        </w:rPr>
      </w:pPr>
      <w:r>
        <w:rPr>
          <w:rFonts w:ascii="Trebuchet MS" w:hAnsi="Trebuchet MS"/>
          <w:color w:val="000000"/>
          <w:sz w:val="20"/>
          <w:szCs w:val="20"/>
        </w:rPr>
        <w:t>5 Ora, o Deus de constância e de consolação vos dê o mesmo sentimento uns para com os outros, segundo Cristo Jesus.</w:t>
      </w:r>
    </w:p>
    <w:p>
      <w:pPr>
        <w:rPr>
          <w:rFonts w:ascii="Trebuchet MS" w:hAnsi="Trebuchet MS"/>
          <w:color w:val="000000"/>
          <w:sz w:val="20"/>
          <w:szCs w:val="20"/>
        </w:rPr>
      </w:pPr>
      <w:r>
        <w:rPr>
          <w:rFonts w:ascii="Trebuchet MS" w:hAnsi="Trebuchet MS"/>
          <w:color w:val="000000"/>
          <w:sz w:val="20"/>
          <w:szCs w:val="20"/>
        </w:rPr>
        <w:t>6 Para que unânimes, e a uma boca, glorifiqueis ao Deus e Pai de nosso Senhor Jesus Cristo.</w:t>
      </w:r>
    </w:p>
    <w:p>
      <w:pPr>
        <w:rPr>
          <w:rFonts w:ascii="Trebuchet MS" w:hAnsi="Trebuchet MS"/>
          <w:color w:val="000000"/>
          <w:sz w:val="20"/>
          <w:szCs w:val="20"/>
        </w:rPr>
      </w:pPr>
      <w:r>
        <w:rPr>
          <w:rFonts w:ascii="Trebuchet MS" w:hAnsi="Trebuchet MS"/>
          <w:color w:val="000000"/>
          <w:sz w:val="20"/>
          <w:szCs w:val="20"/>
        </w:rPr>
        <w:t>7 Portanto recebei-vos uns aos outros, como também Cristo nos recebeu, para glória de Deus.</w:t>
      </w:r>
    </w:p>
    <w:p>
      <w:pPr>
        <w:rPr>
          <w:rFonts w:ascii="Trebuchet MS" w:hAnsi="Trebuchet MS"/>
          <w:color w:val="000000"/>
          <w:sz w:val="20"/>
          <w:szCs w:val="20"/>
        </w:rPr>
      </w:pPr>
      <w:r>
        <w:rPr>
          <w:rFonts w:ascii="Trebuchet MS" w:hAnsi="Trebuchet MS"/>
          <w:color w:val="000000"/>
          <w:sz w:val="20"/>
          <w:szCs w:val="20"/>
        </w:rPr>
        <w:t>8 Digo pois que Cristo foi feito ministro da circuncisão, por causa da verdade de Deus, para confirmar as promessas feitas aos pais;</w:t>
      </w:r>
    </w:p>
    <w:p>
      <w:pPr>
        <w:rPr>
          <w:rFonts w:ascii="Trebuchet MS" w:hAnsi="Trebuchet MS"/>
          <w:color w:val="000000"/>
          <w:sz w:val="20"/>
          <w:szCs w:val="20"/>
        </w:rPr>
      </w:pPr>
      <w:r>
        <w:rPr>
          <w:rFonts w:ascii="Trebuchet MS" w:hAnsi="Trebuchet MS"/>
          <w:color w:val="000000"/>
          <w:sz w:val="20"/>
          <w:szCs w:val="20"/>
        </w:rPr>
        <w:t>9 e para que os gentios glorifiquem a Deus pela sua misericórdia, como está escrito: Portanto eu te louvarei entre os gentios, e cantarei ao teu nome.</w:t>
      </w:r>
    </w:p>
    <w:p>
      <w:pPr>
        <w:rPr>
          <w:rFonts w:ascii="Trebuchet MS" w:hAnsi="Trebuchet MS"/>
          <w:color w:val="000000"/>
          <w:sz w:val="20"/>
          <w:szCs w:val="20"/>
        </w:rPr>
      </w:pPr>
      <w:r>
        <w:rPr>
          <w:rFonts w:ascii="Trebuchet MS" w:hAnsi="Trebuchet MS"/>
          <w:color w:val="000000"/>
          <w:sz w:val="20"/>
          <w:szCs w:val="20"/>
        </w:rPr>
        <w:t>10 E outra vez diz: Alegrai-vos, gentios, juntamente com o povo.</w:t>
      </w:r>
    </w:p>
    <w:p>
      <w:pPr>
        <w:rPr>
          <w:rFonts w:ascii="Trebuchet MS" w:hAnsi="Trebuchet MS"/>
          <w:color w:val="000000"/>
          <w:sz w:val="20"/>
          <w:szCs w:val="20"/>
        </w:rPr>
      </w:pPr>
      <w:r>
        <w:rPr>
          <w:rFonts w:ascii="Trebuchet MS" w:hAnsi="Trebuchet MS"/>
          <w:color w:val="000000"/>
          <w:sz w:val="20"/>
          <w:szCs w:val="20"/>
        </w:rPr>
        <w:t>11 E ainda: Louvai ao Senhor, todos os gentios, e louvem-no, todos os povos.</w:t>
      </w:r>
    </w:p>
    <w:p>
      <w:pPr>
        <w:rPr>
          <w:rFonts w:ascii="Trebuchet MS" w:hAnsi="Trebuchet MS"/>
          <w:color w:val="000000"/>
          <w:sz w:val="20"/>
          <w:szCs w:val="20"/>
        </w:rPr>
      </w:pPr>
      <w:r>
        <w:rPr>
          <w:rFonts w:ascii="Trebuchet MS" w:hAnsi="Trebuchet MS"/>
          <w:color w:val="000000"/>
          <w:sz w:val="20"/>
          <w:szCs w:val="20"/>
        </w:rPr>
        <w:t>12 E outra vez, diz também Isaías: Haverá a raiz de Jessé, aquele que se levanta para reger os gentios; nele os gentios esperarão.</w:t>
      </w:r>
    </w:p>
    <w:p>
      <w:pPr>
        <w:rPr>
          <w:rFonts w:ascii="Trebuchet MS" w:hAnsi="Trebuchet MS"/>
          <w:color w:val="000000"/>
          <w:sz w:val="20"/>
          <w:szCs w:val="20"/>
        </w:rPr>
      </w:pPr>
      <w:r>
        <w:rPr>
          <w:rFonts w:ascii="Trebuchet MS" w:hAnsi="Trebuchet MS"/>
          <w:color w:val="000000"/>
          <w:sz w:val="20"/>
          <w:szCs w:val="20"/>
        </w:rPr>
        <w:t>13 Ora, o Deus de esperança vos encha de todo o gozo e paz na vossa fé, para que abundeis na esperança pelo poder do Espírito Santo.</w:t>
      </w:r>
    </w:p>
    <w:p>
      <w:pPr>
        <w:rPr>
          <w:rFonts w:ascii="Trebuchet MS" w:hAnsi="Trebuchet MS"/>
          <w:color w:val="000000"/>
          <w:sz w:val="20"/>
          <w:szCs w:val="20"/>
        </w:rPr>
      </w:pPr>
      <w:r>
        <w:rPr>
          <w:rFonts w:ascii="Trebuchet MS" w:hAnsi="Trebuchet MS"/>
          <w:color w:val="000000"/>
          <w:sz w:val="20"/>
          <w:szCs w:val="20"/>
        </w:rPr>
        <w:t>14 Eu, da minha parte, irmãos meus, estou persuadido a vosso respeito, que vós já estais cheios de bondade, cheios de todo o conhecimento e capazes, vós mesmos, de admoestar-vos uns aos outros.</w:t>
      </w:r>
    </w:p>
    <w:p>
      <w:pPr>
        <w:rPr>
          <w:rFonts w:ascii="Trebuchet MS" w:hAnsi="Trebuchet MS"/>
          <w:color w:val="000000"/>
          <w:sz w:val="20"/>
          <w:szCs w:val="20"/>
        </w:rPr>
      </w:pPr>
      <w:r>
        <w:rPr>
          <w:rFonts w:ascii="Trebuchet MS" w:hAnsi="Trebuchet MS"/>
          <w:color w:val="000000"/>
          <w:sz w:val="20"/>
          <w:szCs w:val="20"/>
        </w:rPr>
        <w:t>15 Mas em parte vos escrevo mais ousadamente, como para vos trazer outra vez isto à memória, por causa da graça que por Deus me foi dada,</w:t>
      </w:r>
    </w:p>
    <w:p>
      <w:pPr>
        <w:rPr>
          <w:rFonts w:ascii="Trebuchet MS" w:hAnsi="Trebuchet MS"/>
          <w:color w:val="000000"/>
          <w:sz w:val="20"/>
          <w:szCs w:val="20"/>
        </w:rPr>
      </w:pPr>
      <w:r>
        <w:rPr>
          <w:rFonts w:ascii="Trebuchet MS" w:hAnsi="Trebuchet MS"/>
          <w:color w:val="000000"/>
          <w:sz w:val="20"/>
          <w:szCs w:val="20"/>
        </w:rPr>
        <w:t>16 para ser ministro de Cristo Jesus entre os gentios, ministrando o evangelho de Deus, para que sejam aceitáveis os gentios como oferta, santificada pelo Espírito Santo.</w:t>
      </w:r>
    </w:p>
    <w:p>
      <w:pPr>
        <w:rPr>
          <w:rFonts w:ascii="Trebuchet MS" w:hAnsi="Trebuchet MS"/>
          <w:color w:val="000000"/>
          <w:sz w:val="20"/>
          <w:szCs w:val="20"/>
        </w:rPr>
      </w:pPr>
      <w:r>
        <w:rPr>
          <w:rFonts w:ascii="Trebuchet MS" w:hAnsi="Trebuchet MS"/>
          <w:color w:val="000000"/>
          <w:sz w:val="20"/>
          <w:szCs w:val="20"/>
        </w:rPr>
        <w:t>17 Tenho, portanto, motivo para me gloriar em Cristo Jesus, nas coisas concernentes a Deus;</w:t>
      </w:r>
    </w:p>
    <w:p>
      <w:pPr>
        <w:rPr>
          <w:rFonts w:ascii="Trebuchet MS" w:hAnsi="Trebuchet MS"/>
          <w:color w:val="000000"/>
          <w:sz w:val="20"/>
          <w:szCs w:val="20"/>
        </w:rPr>
      </w:pPr>
      <w:r>
        <w:rPr>
          <w:rFonts w:ascii="Trebuchet MS" w:hAnsi="Trebuchet MS"/>
          <w:color w:val="000000"/>
          <w:sz w:val="20"/>
          <w:szCs w:val="20"/>
        </w:rPr>
        <w:t>18 porque não ousarei falar de coisa alguma senão daquilo que Cristo por meu intermédio tem feito, para obediência da parte dos gentios, por palavra e por obras,</w:t>
      </w:r>
    </w:p>
    <w:p>
      <w:pPr>
        <w:rPr>
          <w:rFonts w:ascii="Trebuchet MS" w:hAnsi="Trebuchet MS"/>
          <w:color w:val="000000"/>
          <w:sz w:val="20"/>
          <w:szCs w:val="20"/>
        </w:rPr>
      </w:pPr>
      <w:r>
        <w:rPr>
          <w:rFonts w:ascii="Trebuchet MS" w:hAnsi="Trebuchet MS"/>
          <w:color w:val="000000"/>
          <w:sz w:val="20"/>
          <w:szCs w:val="20"/>
        </w:rPr>
        <w:t>19 pelo poder de sinais e prodígios, no poder do Espírito Santo; de modo que desde Jerusalém e arredores, até a Ilíria, tenho divulgado o evangelho de Cristo;</w:t>
      </w:r>
    </w:p>
    <w:p>
      <w:pPr>
        <w:rPr>
          <w:rFonts w:ascii="Trebuchet MS" w:hAnsi="Trebuchet MS"/>
          <w:color w:val="000000"/>
          <w:sz w:val="20"/>
          <w:szCs w:val="20"/>
        </w:rPr>
      </w:pPr>
      <w:r>
        <w:rPr>
          <w:rFonts w:ascii="Trebuchet MS" w:hAnsi="Trebuchet MS"/>
          <w:color w:val="000000"/>
          <w:sz w:val="20"/>
          <w:szCs w:val="20"/>
        </w:rPr>
        <w:t>20 deste modo esforçando-me por anunciar o evangelho, não onde Cristo houvera sido nomeado, para não edificar sobre fundamento alheio;</w:t>
      </w:r>
    </w:p>
    <w:p>
      <w:pPr>
        <w:rPr>
          <w:rFonts w:ascii="Trebuchet MS" w:hAnsi="Trebuchet MS"/>
          <w:color w:val="000000"/>
          <w:sz w:val="20"/>
          <w:szCs w:val="20"/>
        </w:rPr>
      </w:pPr>
      <w:r>
        <w:rPr>
          <w:rFonts w:ascii="Trebuchet MS" w:hAnsi="Trebuchet MS"/>
          <w:color w:val="000000"/>
          <w:sz w:val="20"/>
          <w:szCs w:val="20"/>
        </w:rPr>
        <w:t>21 antes, como está escrito: Aqueles a quem não foi anunciado, o verão; e os que não ouviram, entenderão.</w:t>
      </w:r>
    </w:p>
    <w:p>
      <w:pPr>
        <w:rPr>
          <w:rFonts w:ascii="Trebuchet MS" w:hAnsi="Trebuchet MS"/>
          <w:color w:val="000000"/>
          <w:sz w:val="20"/>
          <w:szCs w:val="20"/>
        </w:rPr>
      </w:pPr>
      <w:r>
        <w:rPr>
          <w:rFonts w:ascii="Trebuchet MS" w:hAnsi="Trebuchet MS"/>
          <w:color w:val="000000"/>
          <w:sz w:val="20"/>
          <w:szCs w:val="20"/>
        </w:rPr>
        <w:t>22 Pelo que também muitas vezes tenho sido impedido de ir ter convosco;</w:t>
      </w:r>
    </w:p>
    <w:p>
      <w:pPr>
        <w:rPr>
          <w:rFonts w:ascii="Trebuchet MS" w:hAnsi="Trebuchet MS"/>
          <w:color w:val="000000"/>
          <w:sz w:val="20"/>
          <w:szCs w:val="20"/>
        </w:rPr>
      </w:pPr>
      <w:r>
        <w:rPr>
          <w:rFonts w:ascii="Trebuchet MS" w:hAnsi="Trebuchet MS"/>
          <w:color w:val="000000"/>
          <w:sz w:val="20"/>
          <w:szCs w:val="20"/>
        </w:rPr>
        <w:t>23 mas agora, não tendo mais o que me detenha nestas regiões, e tendo já há muitos anos grande desejo de ir visitar-vos,</w:t>
      </w:r>
    </w:p>
    <w:p>
      <w:pPr>
        <w:rPr>
          <w:rFonts w:ascii="Trebuchet MS" w:hAnsi="Trebuchet MS"/>
          <w:color w:val="000000"/>
          <w:sz w:val="20"/>
          <w:szCs w:val="20"/>
        </w:rPr>
      </w:pPr>
      <w:r>
        <w:rPr>
          <w:rFonts w:ascii="Trebuchet MS" w:hAnsi="Trebuchet MS"/>
          <w:color w:val="000000"/>
          <w:sz w:val="20"/>
          <w:szCs w:val="20"/>
        </w:rPr>
        <w:t>24 eu o farei quando for à Espanha; pois espero ver-vos de passagem e por vós ser encaminhado para lá, depois de ter gozado um pouco da vossa companhia.</w:t>
      </w:r>
    </w:p>
    <w:p>
      <w:pPr>
        <w:rPr>
          <w:rFonts w:ascii="Trebuchet MS" w:hAnsi="Trebuchet MS"/>
          <w:color w:val="000000"/>
          <w:sz w:val="20"/>
          <w:szCs w:val="20"/>
        </w:rPr>
      </w:pPr>
      <w:r>
        <w:rPr>
          <w:rFonts w:ascii="Trebuchet MS" w:hAnsi="Trebuchet MS"/>
          <w:color w:val="000000"/>
          <w:sz w:val="20"/>
          <w:szCs w:val="20"/>
        </w:rPr>
        <w:t>25 Mas agora vou a Jerusalém para ministrar aos santos.</w:t>
      </w:r>
    </w:p>
    <w:p>
      <w:pPr>
        <w:rPr>
          <w:rFonts w:ascii="Trebuchet MS" w:hAnsi="Trebuchet MS"/>
          <w:color w:val="000000"/>
          <w:sz w:val="20"/>
          <w:szCs w:val="20"/>
        </w:rPr>
      </w:pPr>
      <w:r>
        <w:rPr>
          <w:rFonts w:ascii="Trebuchet MS" w:hAnsi="Trebuchet MS"/>
          <w:color w:val="000000"/>
          <w:sz w:val="20"/>
          <w:szCs w:val="20"/>
        </w:rPr>
        <w:t>26 Porque pareceu bem à Macedônia e à Acaia levantar uma oferta fraternal para os pobres dentre os santos que estão em Jerusalém.</w:t>
      </w:r>
    </w:p>
    <w:p>
      <w:pPr>
        <w:rPr>
          <w:rFonts w:ascii="Trebuchet MS" w:hAnsi="Trebuchet MS"/>
          <w:color w:val="000000"/>
          <w:sz w:val="20"/>
          <w:szCs w:val="20"/>
        </w:rPr>
      </w:pPr>
      <w:r>
        <w:rPr>
          <w:rFonts w:ascii="Trebuchet MS" w:hAnsi="Trebuchet MS"/>
          <w:color w:val="000000"/>
          <w:sz w:val="20"/>
          <w:szCs w:val="20"/>
        </w:rPr>
        <w:t>27 Isto pois lhes pareceu bem, como devedores que são para com eles. Porque, se os gentios foram participantes das bênçãos espirituais dos judeus, devem também servir a estes com as materiais.</w:t>
      </w:r>
    </w:p>
    <w:p>
      <w:pPr>
        <w:rPr>
          <w:rFonts w:ascii="Trebuchet MS" w:hAnsi="Trebuchet MS"/>
          <w:color w:val="000000"/>
          <w:sz w:val="20"/>
          <w:szCs w:val="20"/>
        </w:rPr>
      </w:pPr>
      <w:r>
        <w:rPr>
          <w:rFonts w:ascii="Trebuchet MS" w:hAnsi="Trebuchet MS"/>
          <w:color w:val="000000"/>
          <w:sz w:val="20"/>
          <w:szCs w:val="20"/>
        </w:rPr>
        <w:t>28 Tendo, pois, concluído isto, e havendo-lhes consignado este fruto, de lá, passando por vós, irei à Espanha.</w:t>
      </w:r>
    </w:p>
    <w:p>
      <w:pPr>
        <w:rPr>
          <w:rFonts w:ascii="Trebuchet MS" w:hAnsi="Trebuchet MS"/>
          <w:color w:val="000000"/>
          <w:sz w:val="20"/>
          <w:szCs w:val="20"/>
        </w:rPr>
      </w:pPr>
      <w:r>
        <w:rPr>
          <w:rFonts w:ascii="Trebuchet MS" w:hAnsi="Trebuchet MS"/>
          <w:color w:val="000000"/>
          <w:sz w:val="20"/>
          <w:szCs w:val="20"/>
        </w:rPr>
        <w:t>29 E bem sei que, quando for visitar-vos, chegarei na plenitude da bênção de Cristo.</w:t>
      </w:r>
    </w:p>
    <w:p>
      <w:pPr>
        <w:rPr>
          <w:rFonts w:ascii="Trebuchet MS" w:hAnsi="Trebuchet MS"/>
          <w:color w:val="000000"/>
          <w:sz w:val="20"/>
          <w:szCs w:val="20"/>
        </w:rPr>
      </w:pPr>
      <w:r>
        <w:rPr>
          <w:rFonts w:ascii="Trebuchet MS" w:hAnsi="Trebuchet MS"/>
          <w:color w:val="000000"/>
          <w:sz w:val="20"/>
          <w:szCs w:val="20"/>
        </w:rPr>
        <w:t>30 Rogo-vos, irmãos, por nosso Senhor Jesus Cristo e pelo amor do Espírito, que luteis juntamente comigo nas vossas orações por mim a Deus,</w:t>
      </w:r>
    </w:p>
    <w:p>
      <w:pPr>
        <w:rPr>
          <w:rFonts w:ascii="Trebuchet MS" w:hAnsi="Trebuchet MS"/>
          <w:color w:val="000000"/>
          <w:sz w:val="20"/>
          <w:szCs w:val="20"/>
        </w:rPr>
      </w:pPr>
      <w:r>
        <w:rPr>
          <w:rFonts w:ascii="Trebuchet MS" w:hAnsi="Trebuchet MS"/>
          <w:color w:val="000000"/>
          <w:sz w:val="20"/>
          <w:szCs w:val="20"/>
        </w:rPr>
        <w:t>31 para que eu seja livre dos rebeldes que estão na Judéia, e que este meu ministério em Jerusalém seja aceitável aos santos;</w:t>
      </w:r>
    </w:p>
    <w:p>
      <w:pPr>
        <w:rPr>
          <w:rFonts w:ascii="Trebuchet MS" w:hAnsi="Trebuchet MS"/>
          <w:color w:val="000000"/>
          <w:sz w:val="20"/>
          <w:szCs w:val="20"/>
        </w:rPr>
      </w:pPr>
      <w:r>
        <w:rPr>
          <w:rFonts w:ascii="Trebuchet MS" w:hAnsi="Trebuchet MS"/>
          <w:color w:val="000000"/>
          <w:sz w:val="20"/>
          <w:szCs w:val="20"/>
        </w:rPr>
        <w:t>32 a fim de que, pela vontade de Deus, eu chegue até vós com alegria, e possa entre vós recobrar as forças.</w:t>
      </w:r>
    </w:p>
    <w:p>
      <w:pPr>
        <w:rPr>
          <w:rFonts w:ascii="Trebuchet MS" w:hAnsi="Trebuchet MS"/>
          <w:color w:val="000000"/>
          <w:sz w:val="20"/>
          <w:szCs w:val="20"/>
        </w:rPr>
      </w:pPr>
      <w:r>
        <w:rPr>
          <w:rFonts w:ascii="Trebuchet MS" w:hAnsi="Trebuchet MS"/>
          <w:color w:val="000000"/>
          <w:sz w:val="20"/>
          <w:szCs w:val="20"/>
        </w:rPr>
        <w:t>33 E o Deus de paz seja com todos vós. Amém.</w:t>
      </w:r>
    </w:p>
    <w:p>
      <w:pPr>
        <w:pStyle w:val="P13"/>
        <w:rPr>
          <w:rFonts w:ascii="Trebuchet MS" w:hAnsi="Trebuchet MS"/>
          <w:color w:val="000000"/>
          <w:sz w:val="22"/>
          <w:szCs w:val="22"/>
        </w:rPr>
      </w:pPr>
      <w:bookmarkStart w:id="1187" w:name="_Toc147529044"/>
      <w:r>
        <w:rPr>
          <w:rFonts w:ascii="Trebuchet MS" w:hAnsi="Trebuchet MS"/>
          <w:color w:val="000000"/>
          <w:sz w:val="22"/>
          <w:szCs w:val="22"/>
        </w:rPr>
        <w:t xml:space="preserve"> ROMANOS 16</w:t>
      </w:r>
      <w:bookmarkEnd w:id="1187"/>
    </w:p>
    <w:p>
      <w:pPr>
        <w:rPr>
          <w:rFonts w:ascii="Trebuchet MS" w:hAnsi="Trebuchet MS"/>
          <w:color w:val="000000"/>
          <w:sz w:val="20"/>
          <w:szCs w:val="20"/>
        </w:rPr>
      </w:pPr>
      <w:r>
        <w:rPr>
          <w:rFonts w:ascii="Trebuchet MS" w:hAnsi="Trebuchet MS"/>
          <w:color w:val="000000"/>
          <w:sz w:val="20"/>
          <w:szCs w:val="20"/>
        </w:rPr>
        <w:t>1 Recomendo-vos a nossa irmã Febe, que é serva da igreja que está em Cencréia;</w:t>
      </w:r>
    </w:p>
    <w:p>
      <w:pPr>
        <w:rPr>
          <w:rFonts w:ascii="Trebuchet MS" w:hAnsi="Trebuchet MS"/>
          <w:color w:val="000000"/>
          <w:sz w:val="20"/>
          <w:szCs w:val="20"/>
        </w:rPr>
      </w:pPr>
      <w:r>
        <w:rPr>
          <w:rFonts w:ascii="Trebuchet MS" w:hAnsi="Trebuchet MS"/>
          <w:color w:val="000000"/>
          <w:sz w:val="20"/>
          <w:szCs w:val="20"/>
        </w:rPr>
        <w:t>2 para que a recebais no Senhor, de um modo digno dos santos, e a ajudeis em qualquer coisa que de vós necessitar; porque ela tem sido o amparo de muitos, e de mim em particular.</w:t>
      </w:r>
    </w:p>
    <w:p>
      <w:pPr>
        <w:rPr>
          <w:rFonts w:ascii="Trebuchet MS" w:hAnsi="Trebuchet MS"/>
          <w:color w:val="000000"/>
          <w:sz w:val="20"/>
          <w:szCs w:val="20"/>
        </w:rPr>
      </w:pPr>
      <w:r>
        <w:rPr>
          <w:rFonts w:ascii="Trebuchet MS" w:hAnsi="Trebuchet MS"/>
          <w:color w:val="000000"/>
          <w:sz w:val="20"/>
          <w:szCs w:val="20"/>
        </w:rPr>
        <w:t>3 Saudai a Prisca e a Áqüila, meus cooperadores em Cristo Jesus,</w:t>
      </w:r>
    </w:p>
    <w:p>
      <w:pPr>
        <w:rPr>
          <w:rFonts w:ascii="Trebuchet MS" w:hAnsi="Trebuchet MS"/>
          <w:color w:val="000000"/>
          <w:sz w:val="20"/>
          <w:szCs w:val="20"/>
        </w:rPr>
      </w:pPr>
      <w:r>
        <w:rPr>
          <w:rFonts w:ascii="Trebuchet MS" w:hAnsi="Trebuchet MS"/>
          <w:color w:val="000000"/>
          <w:sz w:val="20"/>
          <w:szCs w:val="20"/>
        </w:rPr>
        <w:t>4 os quais pela minha vida expuseram as suas cabeças; o que não só eu lhes agradeço, mas também todas as igrejas dos gentios.</w:t>
      </w:r>
    </w:p>
    <w:p>
      <w:pPr>
        <w:rPr>
          <w:rFonts w:ascii="Trebuchet MS" w:hAnsi="Trebuchet MS"/>
          <w:color w:val="000000"/>
          <w:sz w:val="20"/>
          <w:szCs w:val="20"/>
        </w:rPr>
      </w:pPr>
      <w:r>
        <w:rPr>
          <w:rFonts w:ascii="Trebuchet MS" w:hAnsi="Trebuchet MS"/>
          <w:color w:val="000000"/>
          <w:sz w:val="20"/>
          <w:szCs w:val="20"/>
        </w:rPr>
        <w:t>5 Saudai também a igreja que está na casa deles. Saudai a Epêneto, meu amado, que é as primícias da Ásia para Cristo.</w:t>
      </w:r>
    </w:p>
    <w:p>
      <w:pPr>
        <w:rPr>
          <w:rFonts w:ascii="Trebuchet MS" w:hAnsi="Trebuchet MS"/>
          <w:color w:val="000000"/>
          <w:sz w:val="20"/>
          <w:szCs w:val="20"/>
        </w:rPr>
      </w:pPr>
      <w:r>
        <w:rPr>
          <w:rFonts w:ascii="Trebuchet MS" w:hAnsi="Trebuchet MS"/>
          <w:color w:val="000000"/>
          <w:sz w:val="20"/>
          <w:szCs w:val="20"/>
        </w:rPr>
        <w:t>6 Saudai a Maria, que muito trabalhou por vós.</w:t>
      </w:r>
    </w:p>
    <w:p>
      <w:pPr>
        <w:rPr>
          <w:rFonts w:ascii="Trebuchet MS" w:hAnsi="Trebuchet MS"/>
          <w:color w:val="000000"/>
          <w:sz w:val="20"/>
          <w:szCs w:val="20"/>
        </w:rPr>
      </w:pPr>
      <w:r>
        <w:rPr>
          <w:rFonts w:ascii="Trebuchet MS" w:hAnsi="Trebuchet MS"/>
          <w:color w:val="000000"/>
          <w:sz w:val="20"/>
          <w:szCs w:val="20"/>
        </w:rPr>
        <w:t>7 Saudai a Andrônico e a Júnias, meus parentes e meus companheiros de prisão, os quais são bem conceituados entre os apóstolos, e que estavam em Cristo antes de mim.</w:t>
      </w:r>
    </w:p>
    <w:p>
      <w:pPr>
        <w:rPr>
          <w:rFonts w:ascii="Trebuchet MS" w:hAnsi="Trebuchet MS"/>
          <w:color w:val="000000"/>
          <w:sz w:val="20"/>
          <w:szCs w:val="20"/>
        </w:rPr>
      </w:pPr>
      <w:r>
        <w:rPr>
          <w:rFonts w:ascii="Trebuchet MS" w:hAnsi="Trebuchet MS"/>
          <w:color w:val="000000"/>
          <w:sz w:val="20"/>
          <w:szCs w:val="20"/>
        </w:rPr>
        <w:t>8 Saudai a Ampliato, meu amado no Senhor.</w:t>
      </w:r>
    </w:p>
    <w:p>
      <w:pPr>
        <w:rPr>
          <w:rFonts w:ascii="Trebuchet MS" w:hAnsi="Trebuchet MS"/>
          <w:color w:val="000000"/>
          <w:sz w:val="20"/>
          <w:szCs w:val="20"/>
        </w:rPr>
      </w:pPr>
      <w:r>
        <w:rPr>
          <w:rFonts w:ascii="Trebuchet MS" w:hAnsi="Trebuchet MS"/>
          <w:color w:val="000000"/>
          <w:sz w:val="20"/>
          <w:szCs w:val="20"/>
        </w:rPr>
        <w:t>9 Saudai a Urbano, nosso cooperador em Cristo, e a Estáquis, meu amado.</w:t>
      </w:r>
    </w:p>
    <w:p>
      <w:pPr>
        <w:rPr>
          <w:rFonts w:ascii="Trebuchet MS" w:hAnsi="Trebuchet MS"/>
          <w:color w:val="000000"/>
          <w:sz w:val="20"/>
          <w:szCs w:val="20"/>
        </w:rPr>
      </w:pPr>
      <w:r>
        <w:rPr>
          <w:rFonts w:ascii="Trebuchet MS" w:hAnsi="Trebuchet MS"/>
          <w:color w:val="000000"/>
          <w:sz w:val="20"/>
          <w:szCs w:val="20"/>
        </w:rPr>
        <w:t>10 Saudai a Apeles, aprovado em Cristo. Saudai aos da casa de Aristóbulo.</w:t>
      </w:r>
    </w:p>
    <w:p>
      <w:pPr>
        <w:rPr>
          <w:rFonts w:ascii="Trebuchet MS" w:hAnsi="Trebuchet MS"/>
          <w:color w:val="000000"/>
          <w:sz w:val="20"/>
          <w:szCs w:val="20"/>
        </w:rPr>
      </w:pPr>
      <w:r>
        <w:rPr>
          <w:rFonts w:ascii="Trebuchet MS" w:hAnsi="Trebuchet MS"/>
          <w:color w:val="000000"/>
          <w:sz w:val="20"/>
          <w:szCs w:val="20"/>
        </w:rPr>
        <w:t>11 Saudai a Herodião, meu parente. Saudai aos da casa de Narciso que estão no Senhor.</w:t>
      </w:r>
    </w:p>
    <w:p>
      <w:pPr>
        <w:rPr>
          <w:rFonts w:ascii="Trebuchet MS" w:hAnsi="Trebuchet MS"/>
          <w:color w:val="000000"/>
          <w:sz w:val="20"/>
          <w:szCs w:val="20"/>
        </w:rPr>
      </w:pPr>
      <w:r>
        <w:rPr>
          <w:rFonts w:ascii="Trebuchet MS" w:hAnsi="Trebuchet MS"/>
          <w:color w:val="000000"/>
          <w:sz w:val="20"/>
          <w:szCs w:val="20"/>
        </w:rPr>
        <w:t>12 Saudai a Trifena e a Trifosa, que trabalham no Senhor. Saudai a amada Pérside, que muito trabalhou no Senhor.</w:t>
      </w:r>
    </w:p>
    <w:p>
      <w:pPr>
        <w:rPr>
          <w:rFonts w:ascii="Trebuchet MS" w:hAnsi="Trebuchet MS"/>
          <w:color w:val="000000"/>
          <w:sz w:val="20"/>
          <w:szCs w:val="20"/>
        </w:rPr>
      </w:pPr>
      <w:r>
        <w:rPr>
          <w:rFonts w:ascii="Trebuchet MS" w:hAnsi="Trebuchet MS"/>
          <w:color w:val="000000"/>
          <w:sz w:val="20"/>
          <w:szCs w:val="20"/>
        </w:rPr>
        <w:t>13 Saudai a Rufo, eleito no Senhor, e a sua mãe e minha.</w:t>
      </w:r>
    </w:p>
    <w:p>
      <w:pPr>
        <w:rPr>
          <w:rFonts w:ascii="Trebuchet MS" w:hAnsi="Trebuchet MS"/>
          <w:color w:val="000000"/>
          <w:sz w:val="20"/>
          <w:szCs w:val="20"/>
        </w:rPr>
      </w:pPr>
      <w:r>
        <w:rPr>
          <w:rFonts w:ascii="Trebuchet MS" w:hAnsi="Trebuchet MS"/>
          <w:color w:val="000000"/>
          <w:sz w:val="20"/>
          <w:szCs w:val="20"/>
        </w:rPr>
        <w:t>14 Saudai a Asíncrito, a Flegonte, a Hermes, a Pátrobas, a Hermas, e aos irmãos que estão com eles.</w:t>
      </w:r>
    </w:p>
    <w:p>
      <w:pPr>
        <w:rPr>
          <w:rFonts w:ascii="Trebuchet MS" w:hAnsi="Trebuchet MS"/>
          <w:color w:val="000000"/>
          <w:sz w:val="20"/>
          <w:szCs w:val="20"/>
        </w:rPr>
      </w:pPr>
      <w:r>
        <w:rPr>
          <w:rFonts w:ascii="Trebuchet MS" w:hAnsi="Trebuchet MS"/>
          <w:color w:val="000000"/>
          <w:sz w:val="20"/>
          <w:szCs w:val="20"/>
        </w:rPr>
        <w:t>15 Saudai a Filólogo e a Júlia, a Nereu e a sua irmã, e a Olimpas, e a todos os santos que com eles estão.</w:t>
      </w:r>
    </w:p>
    <w:p>
      <w:pPr>
        <w:rPr>
          <w:rFonts w:ascii="Trebuchet MS" w:hAnsi="Trebuchet MS"/>
          <w:color w:val="000000"/>
          <w:sz w:val="20"/>
          <w:szCs w:val="20"/>
        </w:rPr>
      </w:pPr>
      <w:r>
        <w:rPr>
          <w:rFonts w:ascii="Trebuchet MS" w:hAnsi="Trebuchet MS"/>
          <w:color w:val="000000"/>
          <w:sz w:val="20"/>
          <w:szCs w:val="20"/>
        </w:rPr>
        <w:t>16 Saudai-vos uns aos outros com ósculo santo. Todas as igrejas de Cristo vos saúdam.</w:t>
      </w:r>
    </w:p>
    <w:p>
      <w:pPr>
        <w:rPr>
          <w:rFonts w:ascii="Trebuchet MS" w:hAnsi="Trebuchet MS"/>
          <w:color w:val="000000"/>
          <w:sz w:val="20"/>
          <w:szCs w:val="20"/>
        </w:rPr>
      </w:pPr>
      <w:r>
        <w:rPr>
          <w:rFonts w:ascii="Trebuchet MS" w:hAnsi="Trebuchet MS"/>
          <w:color w:val="000000"/>
          <w:sz w:val="20"/>
          <w:szCs w:val="20"/>
        </w:rPr>
        <w:t>17 Rogo-vos, irmãos, que noteis os que promovem dissensões e escândalos contra a doutrina que aprendestes; desviai-vos deles.</w:t>
      </w:r>
    </w:p>
    <w:p>
      <w:pPr>
        <w:rPr>
          <w:rFonts w:ascii="Trebuchet MS" w:hAnsi="Trebuchet MS"/>
          <w:color w:val="000000"/>
          <w:sz w:val="20"/>
          <w:szCs w:val="20"/>
        </w:rPr>
      </w:pPr>
      <w:r>
        <w:rPr>
          <w:rFonts w:ascii="Trebuchet MS" w:hAnsi="Trebuchet MS"/>
          <w:color w:val="000000"/>
          <w:sz w:val="20"/>
          <w:szCs w:val="20"/>
        </w:rPr>
        <w:t>18 Porque os tais não servem a Cristo nosso Senhor, mas ao seu ventre; e com palavras suaves e lisonjas enganam os corações dos inocentes.</w:t>
      </w:r>
    </w:p>
    <w:p>
      <w:pPr>
        <w:rPr>
          <w:rFonts w:ascii="Trebuchet MS" w:hAnsi="Trebuchet MS"/>
          <w:color w:val="000000"/>
          <w:sz w:val="20"/>
          <w:szCs w:val="20"/>
        </w:rPr>
      </w:pPr>
      <w:r>
        <w:rPr>
          <w:rFonts w:ascii="Trebuchet MS" w:hAnsi="Trebuchet MS"/>
          <w:color w:val="000000"/>
          <w:sz w:val="20"/>
          <w:szCs w:val="20"/>
        </w:rPr>
        <w:t>19 Pois a vossa obediência é conhecida de todos. Comprazo-me, portanto, em vós; e quero que sejais sábios para o bem, mas simples para o mal.</w:t>
      </w:r>
    </w:p>
    <w:p>
      <w:pPr>
        <w:rPr>
          <w:rFonts w:ascii="Trebuchet MS" w:hAnsi="Trebuchet MS"/>
          <w:color w:val="000000"/>
          <w:sz w:val="20"/>
          <w:szCs w:val="20"/>
        </w:rPr>
      </w:pPr>
      <w:r>
        <w:rPr>
          <w:rFonts w:ascii="Trebuchet MS" w:hAnsi="Trebuchet MS"/>
          <w:color w:val="000000"/>
          <w:sz w:val="20"/>
          <w:szCs w:val="20"/>
        </w:rPr>
        <w:t>20 E o Deus de paz em breve esmagará a Satanás debaixo dos vossos pés. A graça de nosso Senhor Jesus Cristo seja convosco.</w:t>
      </w:r>
    </w:p>
    <w:p>
      <w:pPr>
        <w:rPr>
          <w:rFonts w:ascii="Trebuchet MS" w:hAnsi="Trebuchet MS"/>
          <w:color w:val="000000"/>
          <w:sz w:val="20"/>
          <w:szCs w:val="20"/>
        </w:rPr>
      </w:pPr>
      <w:r>
        <w:rPr>
          <w:rFonts w:ascii="Trebuchet MS" w:hAnsi="Trebuchet MS"/>
          <w:color w:val="000000"/>
          <w:sz w:val="20"/>
          <w:szCs w:val="20"/>
        </w:rPr>
        <w:t>21 Saúdam-vos Timóteo, meu cooperador, e Lúcio, e Jáson, e Sosípatro, meus parentes.</w:t>
      </w:r>
    </w:p>
    <w:p>
      <w:pPr>
        <w:rPr>
          <w:rFonts w:ascii="Trebuchet MS" w:hAnsi="Trebuchet MS"/>
          <w:color w:val="000000"/>
          <w:sz w:val="20"/>
          <w:szCs w:val="20"/>
        </w:rPr>
      </w:pPr>
      <w:r>
        <w:rPr>
          <w:rFonts w:ascii="Trebuchet MS" w:hAnsi="Trebuchet MS"/>
          <w:color w:val="000000"/>
          <w:sz w:val="20"/>
          <w:szCs w:val="20"/>
        </w:rPr>
        <w:t>22 Eu, Tércio, que escrevo esta carta, vos saúdo no Senhor.</w:t>
      </w:r>
    </w:p>
    <w:p>
      <w:pPr>
        <w:rPr>
          <w:rFonts w:ascii="Trebuchet MS" w:hAnsi="Trebuchet MS"/>
          <w:color w:val="000000"/>
          <w:sz w:val="20"/>
          <w:szCs w:val="20"/>
        </w:rPr>
      </w:pPr>
      <w:r>
        <w:rPr>
          <w:rFonts w:ascii="Trebuchet MS" w:hAnsi="Trebuchet MS"/>
          <w:color w:val="000000"/>
          <w:sz w:val="20"/>
          <w:szCs w:val="20"/>
        </w:rPr>
        <w:t>23 Saúda-vos Gaio, hospedeiro meu e de toda a igreja. Saúda-vos Erasto, tesoureiro da cidade, e também o irmão Quarto.</w:t>
      </w:r>
    </w:p>
    <w:p>
      <w:pPr>
        <w:rPr>
          <w:rFonts w:ascii="Trebuchet MS" w:hAnsi="Trebuchet MS"/>
          <w:color w:val="000000"/>
          <w:sz w:val="20"/>
          <w:szCs w:val="20"/>
        </w:rPr>
      </w:pPr>
      <w:r>
        <w:rPr>
          <w:rFonts w:ascii="Trebuchet MS" w:hAnsi="Trebuchet MS"/>
          <w:color w:val="000000"/>
          <w:sz w:val="20"/>
          <w:szCs w:val="20"/>
        </w:rPr>
        <w:t>24 A graça de nosso Senhor Jesus Cristo seja com todos vós. Amém.</w:t>
      </w:r>
    </w:p>
    <w:p>
      <w:pPr>
        <w:rPr>
          <w:rFonts w:ascii="Trebuchet MS" w:hAnsi="Trebuchet MS"/>
          <w:color w:val="000000"/>
          <w:sz w:val="20"/>
          <w:szCs w:val="20"/>
        </w:rPr>
      </w:pPr>
      <w:r>
        <w:rPr>
          <w:rFonts w:ascii="Trebuchet MS" w:hAnsi="Trebuchet MS"/>
          <w:color w:val="000000"/>
          <w:sz w:val="20"/>
          <w:szCs w:val="20"/>
        </w:rPr>
        <w:t>25 Ora, àquele que é poderoso para vos confirmar, segundo o meu evangelho e a pregação de Jesus Cristo, conforme a revelação do mistério guardado em silêncio desde os tempos eternos,</w:t>
      </w:r>
    </w:p>
    <w:p>
      <w:pPr>
        <w:rPr>
          <w:rFonts w:ascii="Trebuchet MS" w:hAnsi="Trebuchet MS"/>
          <w:color w:val="000000"/>
          <w:sz w:val="20"/>
          <w:szCs w:val="20"/>
        </w:rPr>
      </w:pPr>
      <w:r>
        <w:rPr>
          <w:rFonts w:ascii="Trebuchet MS" w:hAnsi="Trebuchet MS"/>
          <w:color w:val="000000"/>
          <w:sz w:val="20"/>
          <w:szCs w:val="20"/>
        </w:rPr>
        <w:t>26 mas agora manifesto e, por meio das Escrituras proféticas, segundo o mandamento do Deus, eterno, dado a conhecer a todas as nações para obediência da fé;</w:t>
      </w:r>
    </w:p>
    <w:p>
      <w:pPr>
        <w:rPr>
          <w:rFonts w:ascii="Trebuchet MS" w:hAnsi="Trebuchet MS" w:cs="Times New Roman"/>
          <w:color w:val="000000"/>
          <w:sz w:val="20"/>
          <w:szCs w:val="20"/>
        </w:rPr>
      </w:pPr>
      <w:r>
        <w:rPr>
          <w:rFonts w:ascii="Trebuchet MS" w:hAnsi="Trebuchet MS"/>
          <w:color w:val="000000"/>
          <w:sz w:val="20"/>
          <w:szCs w:val="20"/>
        </w:rPr>
        <w:t>27 ao único Deus sábio seja dada glória por Jesus Cristo para todo o sempre. Amém.</w:t>
      </w:r>
    </w:p>
    <w:p>
      <w:pPr>
        <w:pStyle w:val="P12"/>
        <w:rPr>
          <w:rFonts w:ascii="Trebuchet MS" w:hAnsi="Trebuchet MS" w:cs="Times New Roman"/>
          <w:color w:val="000000"/>
          <w:sz w:val="28"/>
          <w:szCs w:val="28"/>
        </w:rPr>
      </w:pPr>
      <w:bookmarkStart w:id="1188" w:name="_Toc147529045"/>
      <w:bookmarkStart w:id="1189" w:name="_Toc147582595"/>
      <w:bookmarkStart w:id="1190" w:name="_Toc147529625"/>
      <w:r>
        <w:rPr>
          <w:rFonts w:ascii="Trebuchet MS" w:hAnsi="Trebuchet MS"/>
          <w:color w:val="000000"/>
          <w:sz w:val="28"/>
          <w:szCs w:val="28"/>
        </w:rPr>
        <w:t>I Coríntios</w:t>
      </w:r>
      <w:bookmarkEnd w:id="1188"/>
      <w:bookmarkEnd w:id="1189"/>
      <w:bookmarkEnd w:id="1190"/>
    </w:p>
    <w:p>
      <w:pPr>
        <w:pStyle w:val="P13"/>
        <w:rPr>
          <w:rFonts w:ascii="Trebuchet MS" w:hAnsi="Trebuchet MS"/>
          <w:color w:val="000000"/>
          <w:sz w:val="22"/>
          <w:szCs w:val="22"/>
        </w:rPr>
      </w:pPr>
      <w:bookmarkStart w:id="1191" w:name="_Toc147529046"/>
      <w:r>
        <w:rPr>
          <w:rFonts w:ascii="Trebuchet MS" w:hAnsi="Trebuchet MS"/>
          <w:color w:val="000000"/>
          <w:sz w:val="22"/>
          <w:szCs w:val="22"/>
        </w:rPr>
        <w:t xml:space="preserve"> I CORINTIOS 1</w:t>
      </w:r>
      <w:bookmarkEnd w:id="1191"/>
    </w:p>
    <w:p>
      <w:pPr>
        <w:rPr>
          <w:rFonts w:ascii="Trebuchet MS" w:hAnsi="Trebuchet MS"/>
          <w:color w:val="000000"/>
          <w:sz w:val="20"/>
          <w:szCs w:val="20"/>
        </w:rPr>
      </w:pPr>
      <w:r>
        <w:rPr>
          <w:rFonts w:ascii="Trebuchet MS" w:hAnsi="Trebuchet MS"/>
          <w:color w:val="000000"/>
          <w:sz w:val="20"/>
          <w:szCs w:val="20"/>
        </w:rPr>
        <w:t>1 Paulo, chamado para ser apóstolo de Jesus Cristo pela vontade de Deus, e o irmão Sóstenes,</w:t>
      </w:r>
    </w:p>
    <w:p>
      <w:pPr>
        <w:rPr>
          <w:rFonts w:ascii="Trebuchet MS" w:hAnsi="Trebuchet MS"/>
          <w:color w:val="000000"/>
          <w:sz w:val="20"/>
          <w:szCs w:val="20"/>
        </w:rPr>
      </w:pPr>
      <w:r>
        <w:rPr>
          <w:rFonts w:ascii="Trebuchet MS" w:hAnsi="Trebuchet MS"/>
          <w:color w:val="000000"/>
          <w:sz w:val="20"/>
          <w:szCs w:val="20"/>
        </w:rPr>
        <w:t>2 à igreja de Deus que está em Corinto, aos santificados em Cristo Jesus, chamados para serem santos, com todos os que em todo lugar invocam o nome de nosso Senhor Jesus Cristo, Senhor deles e nosso:</w:t>
      </w:r>
    </w:p>
    <w:p>
      <w:pPr>
        <w:rPr>
          <w:rFonts w:ascii="Trebuchet MS" w:hAnsi="Trebuchet MS"/>
          <w:color w:val="000000"/>
          <w:sz w:val="20"/>
          <w:szCs w:val="20"/>
        </w:rPr>
      </w:pPr>
      <w:r>
        <w:rPr>
          <w:rFonts w:ascii="Trebuchet MS" w:hAnsi="Trebuchet MS"/>
          <w:color w:val="000000"/>
          <w:sz w:val="20"/>
          <w:szCs w:val="20"/>
        </w:rPr>
        <w:t>3 Graça seja convosco,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 Deus por vós, pela graça de Deus que vos foi dada em Cristo Jesus;</w:t>
      </w:r>
    </w:p>
    <w:p>
      <w:pPr>
        <w:rPr>
          <w:rFonts w:ascii="Trebuchet MS" w:hAnsi="Trebuchet MS"/>
          <w:color w:val="000000"/>
          <w:sz w:val="20"/>
          <w:szCs w:val="20"/>
        </w:rPr>
      </w:pPr>
      <w:r>
        <w:rPr>
          <w:rFonts w:ascii="Trebuchet MS" w:hAnsi="Trebuchet MS"/>
          <w:color w:val="000000"/>
          <w:sz w:val="20"/>
          <w:szCs w:val="20"/>
        </w:rPr>
        <w:t>5 porque em tudo fostes enriquecidos nele, em toda palavra e em todo o conhecimento,</w:t>
      </w:r>
    </w:p>
    <w:p>
      <w:pPr>
        <w:rPr>
          <w:rFonts w:ascii="Trebuchet MS" w:hAnsi="Trebuchet MS"/>
          <w:color w:val="000000"/>
          <w:sz w:val="20"/>
          <w:szCs w:val="20"/>
        </w:rPr>
      </w:pPr>
      <w:r>
        <w:rPr>
          <w:rFonts w:ascii="Trebuchet MS" w:hAnsi="Trebuchet MS"/>
          <w:color w:val="000000"/>
          <w:sz w:val="20"/>
          <w:szCs w:val="20"/>
        </w:rPr>
        <w:t>6 assim como o testemunho de Cristo foi confirmado entre vós;</w:t>
      </w:r>
    </w:p>
    <w:p>
      <w:pPr>
        <w:rPr>
          <w:rFonts w:ascii="Trebuchet MS" w:hAnsi="Trebuchet MS"/>
          <w:color w:val="000000"/>
          <w:sz w:val="20"/>
          <w:szCs w:val="20"/>
        </w:rPr>
      </w:pPr>
      <w:r>
        <w:rPr>
          <w:rFonts w:ascii="Trebuchet MS" w:hAnsi="Trebuchet MS"/>
          <w:color w:val="000000"/>
          <w:sz w:val="20"/>
          <w:szCs w:val="20"/>
        </w:rPr>
        <w:t>7 de maneira que nenhum dom vos falta, enquanto aguardais a manifestação de nosso Senhor Jesus Cristo,</w:t>
      </w:r>
    </w:p>
    <w:p>
      <w:pPr>
        <w:rPr>
          <w:rFonts w:ascii="Trebuchet MS" w:hAnsi="Trebuchet MS"/>
          <w:color w:val="000000"/>
          <w:sz w:val="20"/>
          <w:szCs w:val="20"/>
        </w:rPr>
      </w:pPr>
      <w:r>
        <w:rPr>
          <w:rFonts w:ascii="Trebuchet MS" w:hAnsi="Trebuchet MS"/>
          <w:color w:val="000000"/>
          <w:sz w:val="20"/>
          <w:szCs w:val="20"/>
        </w:rPr>
        <w:t>8 o qual também vos confirmará até o fim, para serdes irrepreensíveis no dia de nosso Senhor Jesus Cristo.</w:t>
      </w:r>
    </w:p>
    <w:p>
      <w:pPr>
        <w:rPr>
          <w:rFonts w:ascii="Trebuchet MS" w:hAnsi="Trebuchet MS"/>
          <w:color w:val="000000"/>
          <w:sz w:val="20"/>
          <w:szCs w:val="20"/>
        </w:rPr>
      </w:pPr>
      <w:r>
        <w:rPr>
          <w:rFonts w:ascii="Trebuchet MS" w:hAnsi="Trebuchet MS"/>
          <w:color w:val="000000"/>
          <w:sz w:val="20"/>
          <w:szCs w:val="20"/>
        </w:rPr>
        <w:t>9 Fiel é Deus, pelo qual fostes chamados para a comunhão de seu Filho Jesus Cristo nosso Senhor.</w:t>
      </w:r>
    </w:p>
    <w:p>
      <w:pPr>
        <w:rPr>
          <w:rFonts w:ascii="Trebuchet MS" w:hAnsi="Trebuchet MS"/>
          <w:color w:val="000000"/>
          <w:sz w:val="20"/>
          <w:szCs w:val="20"/>
        </w:rPr>
      </w:pPr>
      <w:r>
        <w:rPr>
          <w:rFonts w:ascii="Trebuchet MS" w:hAnsi="Trebuchet MS"/>
          <w:color w:val="000000"/>
          <w:sz w:val="20"/>
          <w:szCs w:val="20"/>
        </w:rPr>
        <w:t>10 Rogo-vos, irmãos, em nome de nosso Senhor Jesus Cristo, que sejais concordes no falar, e que não haja dissensões entre vós; antes sejais unidos no mesmo pensamento e no mesmo parecer.</w:t>
      </w:r>
    </w:p>
    <w:p>
      <w:pPr>
        <w:rPr>
          <w:rFonts w:ascii="Trebuchet MS" w:hAnsi="Trebuchet MS"/>
          <w:color w:val="000000"/>
          <w:sz w:val="20"/>
          <w:szCs w:val="20"/>
        </w:rPr>
      </w:pPr>
      <w:r>
        <w:rPr>
          <w:rFonts w:ascii="Trebuchet MS" w:hAnsi="Trebuchet MS"/>
          <w:color w:val="000000"/>
          <w:sz w:val="20"/>
          <w:szCs w:val="20"/>
        </w:rPr>
        <w:t>11 Pois a respeito de vós, irmãos meus, fui informado pelos da família de Cloé que há contendas entre vós.</w:t>
      </w:r>
    </w:p>
    <w:p>
      <w:pPr>
        <w:rPr>
          <w:rFonts w:ascii="Trebuchet MS" w:hAnsi="Trebuchet MS"/>
          <w:color w:val="000000"/>
          <w:sz w:val="20"/>
          <w:szCs w:val="20"/>
        </w:rPr>
      </w:pPr>
      <w:r>
        <w:rPr>
          <w:rFonts w:ascii="Trebuchet MS" w:hAnsi="Trebuchet MS"/>
          <w:color w:val="000000"/>
          <w:sz w:val="20"/>
          <w:szCs w:val="20"/>
        </w:rPr>
        <w:t>12 Quero dizer com isto, que cada um de vós diz: Eu sou de Paulo; ou, Eu de Apolo; ou Eu sou de Cefas; ou, Eu de Cristo.</w:t>
      </w:r>
    </w:p>
    <w:p>
      <w:pPr>
        <w:rPr>
          <w:rFonts w:ascii="Trebuchet MS" w:hAnsi="Trebuchet MS"/>
          <w:color w:val="000000"/>
          <w:sz w:val="20"/>
          <w:szCs w:val="20"/>
        </w:rPr>
      </w:pPr>
      <w:r>
        <w:rPr>
          <w:rFonts w:ascii="Trebuchet MS" w:hAnsi="Trebuchet MS"/>
          <w:color w:val="000000"/>
          <w:sz w:val="20"/>
          <w:szCs w:val="20"/>
        </w:rPr>
        <w:t>13 será que Cristo está dividido? foi Paulo crucificado por amor de vós? ou fostes vós batizados em nome de Paulo?</w:t>
      </w:r>
    </w:p>
    <w:p>
      <w:pPr>
        <w:rPr>
          <w:rFonts w:ascii="Trebuchet MS" w:hAnsi="Trebuchet MS"/>
          <w:color w:val="000000"/>
          <w:sz w:val="20"/>
          <w:szCs w:val="20"/>
        </w:rPr>
      </w:pPr>
      <w:r>
        <w:rPr>
          <w:rFonts w:ascii="Trebuchet MS" w:hAnsi="Trebuchet MS"/>
          <w:color w:val="000000"/>
          <w:sz w:val="20"/>
          <w:szCs w:val="20"/>
        </w:rPr>
        <w:t>14 Dou graças a Deus que a nenhum de vós batizei, senão a Crispo e a Gaio;</w:t>
      </w:r>
    </w:p>
    <w:p>
      <w:pPr>
        <w:rPr>
          <w:rFonts w:ascii="Trebuchet MS" w:hAnsi="Trebuchet MS"/>
          <w:color w:val="000000"/>
          <w:sz w:val="20"/>
          <w:szCs w:val="20"/>
        </w:rPr>
      </w:pPr>
      <w:r>
        <w:rPr>
          <w:rFonts w:ascii="Trebuchet MS" w:hAnsi="Trebuchet MS"/>
          <w:color w:val="000000"/>
          <w:sz w:val="20"/>
          <w:szCs w:val="20"/>
        </w:rPr>
        <w:t>15 para que ninguém diga que fostes batizados em meu nome.</w:t>
      </w:r>
    </w:p>
    <w:p>
      <w:pPr>
        <w:rPr>
          <w:rFonts w:ascii="Trebuchet MS" w:hAnsi="Trebuchet MS"/>
          <w:color w:val="000000"/>
          <w:sz w:val="20"/>
          <w:szCs w:val="20"/>
        </w:rPr>
      </w:pPr>
      <w:r>
        <w:rPr>
          <w:rFonts w:ascii="Trebuchet MS" w:hAnsi="Trebuchet MS"/>
          <w:color w:val="000000"/>
          <w:sz w:val="20"/>
          <w:szCs w:val="20"/>
        </w:rPr>
        <w:t>16 É verdade, batizei também a família de Estéfanas, além destes, não sei se batizei algum outro.</w:t>
      </w:r>
    </w:p>
    <w:p>
      <w:pPr>
        <w:rPr>
          <w:rFonts w:ascii="Trebuchet MS" w:hAnsi="Trebuchet MS"/>
          <w:color w:val="000000"/>
          <w:sz w:val="20"/>
          <w:szCs w:val="20"/>
        </w:rPr>
      </w:pPr>
      <w:r>
        <w:rPr>
          <w:rFonts w:ascii="Trebuchet MS" w:hAnsi="Trebuchet MS"/>
          <w:color w:val="000000"/>
          <w:sz w:val="20"/>
          <w:szCs w:val="20"/>
        </w:rPr>
        <w:t>17 Porque Cristo não me enviou para batizar, mas para pregar o evangelho; não em sabedoria de palavras, para não se tornar vã a cruz de Cristo.</w:t>
      </w:r>
    </w:p>
    <w:p>
      <w:pPr>
        <w:rPr>
          <w:rFonts w:ascii="Trebuchet MS" w:hAnsi="Trebuchet MS"/>
          <w:color w:val="000000"/>
          <w:sz w:val="20"/>
          <w:szCs w:val="20"/>
        </w:rPr>
      </w:pPr>
      <w:r>
        <w:rPr>
          <w:rFonts w:ascii="Trebuchet MS" w:hAnsi="Trebuchet MS"/>
          <w:color w:val="000000"/>
          <w:sz w:val="20"/>
          <w:szCs w:val="20"/>
        </w:rPr>
        <w:t>18 Porque a palavra da cruz é deveras loucura para os que perecem; mas para nós, que somos salvos, é o poder de Deus.</w:t>
      </w:r>
    </w:p>
    <w:p>
      <w:pPr>
        <w:rPr>
          <w:rFonts w:ascii="Trebuchet MS" w:hAnsi="Trebuchet MS"/>
          <w:color w:val="000000"/>
          <w:sz w:val="20"/>
          <w:szCs w:val="20"/>
        </w:rPr>
      </w:pPr>
      <w:r>
        <w:rPr>
          <w:rFonts w:ascii="Trebuchet MS" w:hAnsi="Trebuchet MS"/>
          <w:color w:val="000000"/>
          <w:sz w:val="20"/>
          <w:szCs w:val="20"/>
        </w:rPr>
        <w:t>19 porque está escrito: Destruirei a sabedoria dos sábios, e aniquilarei a sabedoria o entendimento dos entendidos.</w:t>
      </w:r>
    </w:p>
    <w:p>
      <w:pPr>
        <w:rPr>
          <w:rFonts w:ascii="Trebuchet MS" w:hAnsi="Trebuchet MS"/>
          <w:color w:val="000000"/>
          <w:sz w:val="20"/>
          <w:szCs w:val="20"/>
        </w:rPr>
      </w:pPr>
      <w:r>
        <w:rPr>
          <w:rFonts w:ascii="Trebuchet MS" w:hAnsi="Trebuchet MS"/>
          <w:color w:val="000000"/>
          <w:sz w:val="20"/>
          <w:szCs w:val="20"/>
        </w:rPr>
        <w:t>20 Onde está o sábio? Onde o escriba? Onde o questionador deste século? Porventura não tornou Deus louca a sabedoria deste mundo?</w:t>
      </w:r>
    </w:p>
    <w:p>
      <w:pPr>
        <w:rPr>
          <w:rFonts w:ascii="Trebuchet MS" w:hAnsi="Trebuchet MS"/>
          <w:color w:val="000000"/>
          <w:sz w:val="20"/>
          <w:szCs w:val="20"/>
        </w:rPr>
      </w:pPr>
      <w:r>
        <w:rPr>
          <w:rFonts w:ascii="Trebuchet MS" w:hAnsi="Trebuchet MS"/>
          <w:color w:val="000000"/>
          <w:sz w:val="20"/>
          <w:szCs w:val="20"/>
        </w:rPr>
        <w:t>21 Visto como na sabedoria de Deus o mundo pela sua sabedoria não conheceu a Deus, aprouve a Deus salvar pela loucura da pregação os que crêem.</w:t>
      </w:r>
    </w:p>
    <w:p>
      <w:pPr>
        <w:rPr>
          <w:rFonts w:ascii="Trebuchet MS" w:hAnsi="Trebuchet MS"/>
          <w:color w:val="000000"/>
          <w:sz w:val="20"/>
          <w:szCs w:val="20"/>
        </w:rPr>
      </w:pPr>
      <w:r>
        <w:rPr>
          <w:rFonts w:ascii="Trebuchet MS" w:hAnsi="Trebuchet MS"/>
          <w:color w:val="000000"/>
          <w:sz w:val="20"/>
          <w:szCs w:val="20"/>
        </w:rPr>
        <w:t>22 Pois, enquanto os judeus pedem sinal, e os gregos buscam sabedoria,</w:t>
      </w:r>
    </w:p>
    <w:p>
      <w:pPr>
        <w:rPr>
          <w:rFonts w:ascii="Trebuchet MS" w:hAnsi="Trebuchet MS"/>
          <w:color w:val="000000"/>
          <w:sz w:val="20"/>
          <w:szCs w:val="20"/>
        </w:rPr>
      </w:pPr>
      <w:r>
        <w:rPr>
          <w:rFonts w:ascii="Trebuchet MS" w:hAnsi="Trebuchet MS"/>
          <w:color w:val="000000"/>
          <w:sz w:val="20"/>
          <w:szCs w:val="20"/>
        </w:rPr>
        <w:t>23 nós pregamos a Cristo crucificado, que é escândalo para os judeus, e loucura para os gregos,</w:t>
      </w:r>
    </w:p>
    <w:p>
      <w:pPr>
        <w:rPr>
          <w:rFonts w:ascii="Trebuchet MS" w:hAnsi="Trebuchet MS"/>
          <w:color w:val="000000"/>
          <w:sz w:val="20"/>
          <w:szCs w:val="20"/>
        </w:rPr>
      </w:pPr>
      <w:r>
        <w:rPr>
          <w:rFonts w:ascii="Trebuchet MS" w:hAnsi="Trebuchet MS"/>
          <w:color w:val="000000"/>
          <w:sz w:val="20"/>
          <w:szCs w:val="20"/>
        </w:rPr>
        <w:t>24 mas para os que são chamados, tanto judeus como gregos, Cristo, poder de Deus, e sabedoria de Deus.</w:t>
      </w:r>
    </w:p>
    <w:p>
      <w:pPr>
        <w:rPr>
          <w:rFonts w:ascii="Trebuchet MS" w:hAnsi="Trebuchet MS"/>
          <w:color w:val="000000"/>
          <w:sz w:val="20"/>
          <w:szCs w:val="20"/>
        </w:rPr>
      </w:pPr>
      <w:r>
        <w:rPr>
          <w:rFonts w:ascii="Trebuchet MS" w:hAnsi="Trebuchet MS"/>
          <w:color w:val="000000"/>
          <w:sz w:val="20"/>
          <w:szCs w:val="20"/>
        </w:rPr>
        <w:t>25 Porque a loucura de Deus é mais sábia que os homens; e a fraqueza de Deus é mais forte que os homens.</w:t>
      </w:r>
    </w:p>
    <w:p>
      <w:pPr>
        <w:rPr>
          <w:rFonts w:ascii="Trebuchet MS" w:hAnsi="Trebuchet MS"/>
          <w:color w:val="000000"/>
          <w:sz w:val="20"/>
          <w:szCs w:val="20"/>
        </w:rPr>
      </w:pPr>
      <w:r>
        <w:rPr>
          <w:rFonts w:ascii="Trebuchet MS" w:hAnsi="Trebuchet MS"/>
          <w:color w:val="000000"/>
          <w:sz w:val="20"/>
          <w:szCs w:val="20"/>
        </w:rPr>
        <w:t>26 Ora, vede, irmãos, a vossa vocação, que não são muitos os sábios segundo a carne, nem muitos os poderosos. nem muitos os nobres que são chamados.</w:t>
      </w:r>
    </w:p>
    <w:p>
      <w:pPr>
        <w:rPr>
          <w:rFonts w:ascii="Trebuchet MS" w:hAnsi="Trebuchet MS"/>
          <w:color w:val="000000"/>
          <w:sz w:val="20"/>
          <w:szCs w:val="20"/>
        </w:rPr>
      </w:pPr>
      <w:r>
        <w:rPr>
          <w:rFonts w:ascii="Trebuchet MS" w:hAnsi="Trebuchet MS"/>
          <w:color w:val="000000"/>
          <w:sz w:val="20"/>
          <w:szCs w:val="20"/>
        </w:rPr>
        <w:t>27 Pelo contrário, Deus escolheu as coisas loucas do mundo para confundir os sábios; e Deus escolheu as coisas fracas do mundo para confundir as fortes;</w:t>
      </w:r>
    </w:p>
    <w:p>
      <w:pPr>
        <w:rPr>
          <w:rFonts w:ascii="Trebuchet MS" w:hAnsi="Trebuchet MS"/>
          <w:color w:val="000000"/>
          <w:sz w:val="20"/>
          <w:szCs w:val="20"/>
        </w:rPr>
      </w:pPr>
      <w:r>
        <w:rPr>
          <w:rFonts w:ascii="Trebuchet MS" w:hAnsi="Trebuchet MS"/>
          <w:color w:val="000000"/>
          <w:sz w:val="20"/>
          <w:szCs w:val="20"/>
        </w:rPr>
        <w:t>28 e Deus escolheu as coisas ignóbeis do mundo, e as desprezadas, e as que não são, para reduzir a nada as que são;</w:t>
      </w:r>
    </w:p>
    <w:p>
      <w:pPr>
        <w:rPr>
          <w:rFonts w:ascii="Trebuchet MS" w:hAnsi="Trebuchet MS"/>
          <w:color w:val="000000"/>
          <w:sz w:val="20"/>
          <w:szCs w:val="20"/>
        </w:rPr>
      </w:pPr>
      <w:r>
        <w:rPr>
          <w:rFonts w:ascii="Trebuchet MS" w:hAnsi="Trebuchet MS"/>
          <w:color w:val="000000"/>
          <w:sz w:val="20"/>
          <w:szCs w:val="20"/>
        </w:rPr>
        <w:t>29 para que nenhum mortal se glorie na presença de Deus.</w:t>
      </w:r>
    </w:p>
    <w:p>
      <w:pPr>
        <w:rPr>
          <w:rFonts w:ascii="Trebuchet MS" w:hAnsi="Trebuchet MS"/>
          <w:color w:val="000000"/>
          <w:sz w:val="20"/>
          <w:szCs w:val="20"/>
        </w:rPr>
      </w:pPr>
      <w:r>
        <w:rPr>
          <w:rFonts w:ascii="Trebuchet MS" w:hAnsi="Trebuchet MS"/>
          <w:color w:val="000000"/>
          <w:sz w:val="20"/>
          <w:szCs w:val="20"/>
        </w:rPr>
        <w:t>30 Mas vós sois dele, em Cristo Jesus, o qual para nós foi feito por Deus sabedoria, e justiça, e santificação, e redenção;</w:t>
      </w:r>
    </w:p>
    <w:p>
      <w:pPr>
        <w:rPr>
          <w:rFonts w:ascii="Trebuchet MS" w:hAnsi="Trebuchet MS"/>
          <w:color w:val="000000"/>
          <w:sz w:val="20"/>
          <w:szCs w:val="20"/>
        </w:rPr>
      </w:pPr>
      <w:r>
        <w:rPr>
          <w:rFonts w:ascii="Trebuchet MS" w:hAnsi="Trebuchet MS"/>
          <w:color w:val="000000"/>
          <w:sz w:val="20"/>
          <w:szCs w:val="20"/>
        </w:rPr>
        <w:t>31 para que, como está escrito: Aquele que se gloria, glorie-se no Senhor.</w:t>
      </w:r>
    </w:p>
    <w:p>
      <w:pPr>
        <w:pStyle w:val="P13"/>
        <w:rPr>
          <w:rFonts w:ascii="Trebuchet MS" w:hAnsi="Trebuchet MS"/>
          <w:color w:val="000000"/>
          <w:sz w:val="22"/>
          <w:szCs w:val="22"/>
        </w:rPr>
      </w:pPr>
      <w:bookmarkStart w:id="1192" w:name="_Toc147529047"/>
      <w:r>
        <w:rPr>
          <w:rFonts w:ascii="Trebuchet MS" w:hAnsi="Trebuchet MS"/>
          <w:color w:val="000000"/>
          <w:sz w:val="22"/>
          <w:szCs w:val="22"/>
        </w:rPr>
        <w:t xml:space="preserve"> I CORINTIOS 2</w:t>
      </w:r>
      <w:bookmarkEnd w:id="1192"/>
    </w:p>
    <w:p>
      <w:pPr>
        <w:rPr>
          <w:rFonts w:ascii="Trebuchet MS" w:hAnsi="Trebuchet MS"/>
          <w:color w:val="000000"/>
          <w:sz w:val="20"/>
          <w:szCs w:val="20"/>
        </w:rPr>
      </w:pPr>
      <w:r>
        <w:rPr>
          <w:rFonts w:ascii="Trebuchet MS" w:hAnsi="Trebuchet MS"/>
          <w:color w:val="000000"/>
          <w:sz w:val="20"/>
          <w:szCs w:val="20"/>
        </w:rPr>
        <w:t>1 E eu, irmãos, quando fui ter convosco, anunciando-vos o testemunho de Deus, não fui com sublimidade de palavras ou de sabedoria.</w:t>
      </w:r>
    </w:p>
    <w:p>
      <w:pPr>
        <w:rPr>
          <w:rFonts w:ascii="Trebuchet MS" w:hAnsi="Trebuchet MS"/>
          <w:color w:val="000000"/>
          <w:sz w:val="20"/>
          <w:szCs w:val="20"/>
        </w:rPr>
      </w:pPr>
      <w:r>
        <w:rPr>
          <w:rFonts w:ascii="Trebuchet MS" w:hAnsi="Trebuchet MS"/>
          <w:color w:val="000000"/>
          <w:sz w:val="20"/>
          <w:szCs w:val="20"/>
        </w:rPr>
        <w:t>2 Porque nada me propus saber entre vós, senão a Jesus Cristo, e este crucificado.</w:t>
      </w:r>
    </w:p>
    <w:p>
      <w:pPr>
        <w:rPr>
          <w:rFonts w:ascii="Trebuchet MS" w:hAnsi="Trebuchet MS"/>
          <w:color w:val="000000"/>
          <w:sz w:val="20"/>
          <w:szCs w:val="20"/>
        </w:rPr>
      </w:pPr>
      <w:r>
        <w:rPr>
          <w:rFonts w:ascii="Trebuchet MS" w:hAnsi="Trebuchet MS"/>
          <w:color w:val="000000"/>
          <w:sz w:val="20"/>
          <w:szCs w:val="20"/>
        </w:rPr>
        <w:t>3 E eu estive convosco em fraqueza, e em temor, e em grande tremor.</w:t>
      </w:r>
    </w:p>
    <w:p>
      <w:pPr>
        <w:rPr>
          <w:rFonts w:ascii="Trebuchet MS" w:hAnsi="Trebuchet MS"/>
          <w:color w:val="000000"/>
          <w:sz w:val="20"/>
          <w:szCs w:val="20"/>
        </w:rPr>
      </w:pPr>
      <w:r>
        <w:rPr>
          <w:rFonts w:ascii="Trebuchet MS" w:hAnsi="Trebuchet MS"/>
          <w:color w:val="000000"/>
          <w:sz w:val="20"/>
          <w:szCs w:val="20"/>
        </w:rPr>
        <w:t>4 A minha linguagem e a minha pregação não consistiram em palavras persuasivas de sabedoria, mas em demonstração do Espírito de poder;</w:t>
      </w:r>
    </w:p>
    <w:p>
      <w:pPr>
        <w:rPr>
          <w:rFonts w:ascii="Trebuchet MS" w:hAnsi="Trebuchet MS"/>
          <w:color w:val="000000"/>
          <w:sz w:val="20"/>
          <w:szCs w:val="20"/>
        </w:rPr>
      </w:pPr>
      <w:r>
        <w:rPr>
          <w:rFonts w:ascii="Trebuchet MS" w:hAnsi="Trebuchet MS"/>
          <w:color w:val="000000"/>
          <w:sz w:val="20"/>
          <w:szCs w:val="20"/>
        </w:rPr>
        <w:t>5 para que a vossa fé não se apoiasse na sabedoria dos homens, mas no poder de Deus.</w:t>
      </w:r>
    </w:p>
    <w:p>
      <w:pPr>
        <w:rPr>
          <w:rFonts w:ascii="Trebuchet MS" w:hAnsi="Trebuchet MS"/>
          <w:color w:val="000000"/>
          <w:sz w:val="20"/>
          <w:szCs w:val="20"/>
        </w:rPr>
      </w:pPr>
      <w:r>
        <w:rPr>
          <w:rFonts w:ascii="Trebuchet MS" w:hAnsi="Trebuchet MS"/>
          <w:color w:val="000000"/>
          <w:sz w:val="20"/>
          <w:szCs w:val="20"/>
        </w:rPr>
        <w:t>6 Na verdade, entre os perfeitos falamos sabedoria, não porém a sabedoria deste mundo, nem dos príncipes deste mundo, que estão sendo reduzidos a nada;</w:t>
      </w:r>
    </w:p>
    <w:p>
      <w:pPr>
        <w:rPr>
          <w:rFonts w:ascii="Trebuchet MS" w:hAnsi="Trebuchet MS"/>
          <w:color w:val="000000"/>
          <w:sz w:val="20"/>
          <w:szCs w:val="20"/>
        </w:rPr>
      </w:pPr>
      <w:r>
        <w:rPr>
          <w:rFonts w:ascii="Trebuchet MS" w:hAnsi="Trebuchet MS"/>
          <w:color w:val="000000"/>
          <w:sz w:val="20"/>
          <w:szCs w:val="20"/>
        </w:rPr>
        <w:t>7 mas falamos a sabedoria de Deus em mistério, que esteve oculta, a qual Deus preordenou antes dos séculos para nossa glória;</w:t>
      </w:r>
    </w:p>
    <w:p>
      <w:pPr>
        <w:rPr>
          <w:rFonts w:ascii="Trebuchet MS" w:hAnsi="Trebuchet MS"/>
          <w:color w:val="000000"/>
          <w:sz w:val="20"/>
          <w:szCs w:val="20"/>
        </w:rPr>
      </w:pPr>
      <w:r>
        <w:rPr>
          <w:rFonts w:ascii="Trebuchet MS" w:hAnsi="Trebuchet MS"/>
          <w:color w:val="000000"/>
          <w:sz w:val="20"/>
          <w:szCs w:val="20"/>
        </w:rPr>
        <w:t>8 a qual nenhum dos príncipes deste mundo compreendeu; porque se a tivessem compreendido, não teriam crucificado o Senhor da glória.</w:t>
      </w:r>
    </w:p>
    <w:p>
      <w:pPr>
        <w:rPr>
          <w:rFonts w:ascii="Trebuchet MS" w:hAnsi="Trebuchet MS"/>
          <w:color w:val="000000"/>
          <w:sz w:val="20"/>
          <w:szCs w:val="20"/>
        </w:rPr>
      </w:pPr>
      <w:r>
        <w:rPr>
          <w:rFonts w:ascii="Trebuchet MS" w:hAnsi="Trebuchet MS"/>
          <w:color w:val="000000"/>
          <w:sz w:val="20"/>
          <w:szCs w:val="20"/>
        </w:rPr>
        <w:t>9 Mas, como está escrito: As coisas que olhos não viram, nem ouvidos ouviram, nem penetraram o coração do homem, são as que Deus preparou para os que o amam.</w:t>
      </w:r>
    </w:p>
    <w:p>
      <w:pPr>
        <w:rPr>
          <w:rFonts w:ascii="Trebuchet MS" w:hAnsi="Trebuchet MS"/>
          <w:color w:val="000000"/>
          <w:sz w:val="20"/>
          <w:szCs w:val="20"/>
        </w:rPr>
      </w:pPr>
      <w:r>
        <w:rPr>
          <w:rFonts w:ascii="Trebuchet MS" w:hAnsi="Trebuchet MS"/>
          <w:color w:val="000000"/>
          <w:sz w:val="20"/>
          <w:szCs w:val="20"/>
        </w:rPr>
        <w:t>10 Porque Deus no-las revelou pelo seu Espírito; pois o Espírito esquadrinha todas as coisas, mesmos as profundezas de Deus.</w:t>
      </w:r>
    </w:p>
    <w:p>
      <w:pPr>
        <w:rPr>
          <w:rFonts w:ascii="Trebuchet MS" w:hAnsi="Trebuchet MS"/>
          <w:color w:val="000000"/>
          <w:sz w:val="20"/>
          <w:szCs w:val="20"/>
        </w:rPr>
      </w:pPr>
      <w:r>
        <w:rPr>
          <w:rFonts w:ascii="Trebuchet MS" w:hAnsi="Trebuchet MS"/>
          <w:color w:val="000000"/>
          <w:sz w:val="20"/>
          <w:szCs w:val="20"/>
        </w:rPr>
        <w:t>11 Pois, qual dos homens entende as coisas do homem, senão o espírito do homem que nele está? assim também as coisas de Deus, ninguém as compreendeu, senão o Espírito de Deus.</w:t>
      </w:r>
    </w:p>
    <w:p>
      <w:pPr>
        <w:rPr>
          <w:rFonts w:ascii="Trebuchet MS" w:hAnsi="Trebuchet MS"/>
          <w:color w:val="000000"/>
          <w:sz w:val="20"/>
          <w:szCs w:val="20"/>
        </w:rPr>
      </w:pPr>
      <w:r>
        <w:rPr>
          <w:rFonts w:ascii="Trebuchet MS" w:hAnsi="Trebuchet MS"/>
          <w:color w:val="000000"/>
          <w:sz w:val="20"/>
          <w:szCs w:val="20"/>
        </w:rPr>
        <w:t>12 Ora, nós não temos recebido o espírito do mundo, mas sim o Espírito que provém de Deus, a fim de compreendermos as coisas que nos foram dadas gratuitamente por Deus;</w:t>
      </w:r>
    </w:p>
    <w:p>
      <w:pPr>
        <w:rPr>
          <w:rFonts w:ascii="Trebuchet MS" w:hAnsi="Trebuchet MS"/>
          <w:color w:val="000000"/>
          <w:sz w:val="20"/>
          <w:szCs w:val="20"/>
        </w:rPr>
      </w:pPr>
      <w:r>
        <w:rPr>
          <w:rFonts w:ascii="Trebuchet MS" w:hAnsi="Trebuchet MS"/>
          <w:color w:val="000000"/>
          <w:sz w:val="20"/>
          <w:szCs w:val="20"/>
        </w:rPr>
        <w:t>13 as quais também falamos, não com palavras ensinadas pela sabedoria humana, mas com palavras ensinadas pelo Espírito Santo, comparando coisas espirituais com espirituais.</w:t>
      </w:r>
    </w:p>
    <w:p>
      <w:pPr>
        <w:rPr>
          <w:rFonts w:ascii="Trebuchet MS" w:hAnsi="Trebuchet MS"/>
          <w:color w:val="000000"/>
          <w:sz w:val="20"/>
          <w:szCs w:val="20"/>
        </w:rPr>
      </w:pPr>
      <w:r>
        <w:rPr>
          <w:rFonts w:ascii="Trebuchet MS" w:hAnsi="Trebuchet MS"/>
          <w:color w:val="000000"/>
          <w:sz w:val="20"/>
          <w:szCs w:val="20"/>
        </w:rPr>
        <w:t>14 Ora, o homem natural não aceita as coisas do Espírito de Deus, porque para ele são loucura; e não pode entendê-las, porque elas se discernem espiritualmente.</w:t>
      </w:r>
    </w:p>
    <w:p>
      <w:pPr>
        <w:rPr>
          <w:rFonts w:ascii="Trebuchet MS" w:hAnsi="Trebuchet MS"/>
          <w:color w:val="000000"/>
          <w:sz w:val="20"/>
          <w:szCs w:val="20"/>
        </w:rPr>
      </w:pPr>
      <w:r>
        <w:rPr>
          <w:rFonts w:ascii="Trebuchet MS" w:hAnsi="Trebuchet MS"/>
          <w:color w:val="000000"/>
          <w:sz w:val="20"/>
          <w:szCs w:val="20"/>
        </w:rPr>
        <w:t>15 Mas o que é espiritual discerne bem tudo, enquanto ele por ninguém é discernido.</w:t>
      </w:r>
    </w:p>
    <w:p>
      <w:pPr>
        <w:rPr>
          <w:rFonts w:ascii="Trebuchet MS" w:hAnsi="Trebuchet MS"/>
          <w:color w:val="000000"/>
          <w:sz w:val="20"/>
          <w:szCs w:val="20"/>
        </w:rPr>
      </w:pPr>
      <w:r>
        <w:rPr>
          <w:rFonts w:ascii="Trebuchet MS" w:hAnsi="Trebuchet MS"/>
          <w:color w:val="000000"/>
          <w:sz w:val="20"/>
          <w:szCs w:val="20"/>
        </w:rPr>
        <w:t>16 Pois, quem jamais conheceu a mente do Senhor, para que possa instruí-lo? Mas nós temos a mente de Cristo.</w:t>
      </w:r>
    </w:p>
    <w:p>
      <w:pPr>
        <w:pStyle w:val="P13"/>
        <w:rPr>
          <w:rFonts w:ascii="Trebuchet MS" w:hAnsi="Trebuchet MS"/>
          <w:color w:val="000000"/>
          <w:sz w:val="22"/>
          <w:szCs w:val="22"/>
        </w:rPr>
      </w:pPr>
      <w:bookmarkStart w:id="1193" w:name="_Toc147529048"/>
      <w:r>
        <w:rPr>
          <w:rFonts w:ascii="Trebuchet MS" w:hAnsi="Trebuchet MS"/>
          <w:color w:val="000000"/>
          <w:sz w:val="22"/>
          <w:szCs w:val="22"/>
        </w:rPr>
        <w:t xml:space="preserve"> I CORINTIOS 3</w:t>
      </w:r>
      <w:bookmarkEnd w:id="1193"/>
    </w:p>
    <w:p>
      <w:pPr>
        <w:rPr>
          <w:rFonts w:ascii="Trebuchet MS" w:hAnsi="Trebuchet MS"/>
          <w:color w:val="000000"/>
          <w:sz w:val="20"/>
          <w:szCs w:val="20"/>
        </w:rPr>
      </w:pPr>
      <w:r>
        <w:rPr>
          <w:rFonts w:ascii="Trebuchet MS" w:hAnsi="Trebuchet MS"/>
          <w:color w:val="000000"/>
          <w:sz w:val="20"/>
          <w:szCs w:val="20"/>
        </w:rPr>
        <w:t>1 E eu, irmãos não vos pude falar como a espirituais, mas como a carnais, como a criancinhas em Cristo.</w:t>
      </w:r>
    </w:p>
    <w:p>
      <w:pPr>
        <w:rPr>
          <w:rFonts w:ascii="Trebuchet MS" w:hAnsi="Trebuchet MS"/>
          <w:color w:val="000000"/>
          <w:sz w:val="20"/>
          <w:szCs w:val="20"/>
        </w:rPr>
      </w:pPr>
      <w:r>
        <w:rPr>
          <w:rFonts w:ascii="Trebuchet MS" w:hAnsi="Trebuchet MS"/>
          <w:color w:val="000000"/>
          <w:sz w:val="20"/>
          <w:szCs w:val="20"/>
        </w:rPr>
        <w:t>2 Leite vos dei por alimento, e não comida sólida, porque não a podíeis suportar; nem ainda agora podeis;</w:t>
      </w:r>
    </w:p>
    <w:p>
      <w:pPr>
        <w:rPr>
          <w:rFonts w:ascii="Trebuchet MS" w:hAnsi="Trebuchet MS"/>
          <w:color w:val="000000"/>
          <w:sz w:val="20"/>
          <w:szCs w:val="20"/>
        </w:rPr>
      </w:pPr>
      <w:r>
        <w:rPr>
          <w:rFonts w:ascii="Trebuchet MS" w:hAnsi="Trebuchet MS"/>
          <w:color w:val="000000"/>
          <w:sz w:val="20"/>
          <w:szCs w:val="20"/>
        </w:rPr>
        <w:t>3 porquanto ainda sois carnais; pois, havendo entre vós inveja e contendas, não sois porventura carnais, e não estais andando segundo os homens?</w:t>
      </w:r>
    </w:p>
    <w:p>
      <w:pPr>
        <w:rPr>
          <w:rFonts w:ascii="Trebuchet MS" w:hAnsi="Trebuchet MS"/>
          <w:color w:val="000000"/>
          <w:sz w:val="20"/>
          <w:szCs w:val="20"/>
        </w:rPr>
      </w:pPr>
      <w:r>
        <w:rPr>
          <w:rFonts w:ascii="Trebuchet MS" w:hAnsi="Trebuchet MS"/>
          <w:color w:val="000000"/>
          <w:sz w:val="20"/>
          <w:szCs w:val="20"/>
        </w:rPr>
        <w:t>4 Porque, dizendo um: Eu sou de Paulo; e outro: Eu de Apolo; não sois apenas homens?</w:t>
      </w:r>
    </w:p>
    <w:p>
      <w:pPr>
        <w:rPr>
          <w:rFonts w:ascii="Trebuchet MS" w:hAnsi="Trebuchet MS"/>
          <w:color w:val="000000"/>
          <w:sz w:val="20"/>
          <w:szCs w:val="20"/>
        </w:rPr>
      </w:pPr>
      <w:r>
        <w:rPr>
          <w:rFonts w:ascii="Trebuchet MS" w:hAnsi="Trebuchet MS"/>
          <w:color w:val="000000"/>
          <w:sz w:val="20"/>
          <w:szCs w:val="20"/>
        </w:rPr>
        <w:t>5 Pois, que é Apolo, e que é Paulo, senão ministros pelos quais crestes, e isso conforme o que o Senhor concedeu a cada um?</w:t>
      </w:r>
    </w:p>
    <w:p>
      <w:pPr>
        <w:rPr>
          <w:rFonts w:ascii="Trebuchet MS" w:hAnsi="Trebuchet MS"/>
          <w:color w:val="000000"/>
          <w:sz w:val="20"/>
          <w:szCs w:val="20"/>
        </w:rPr>
      </w:pPr>
      <w:r>
        <w:rPr>
          <w:rFonts w:ascii="Trebuchet MS" w:hAnsi="Trebuchet MS"/>
          <w:color w:val="000000"/>
          <w:sz w:val="20"/>
          <w:szCs w:val="20"/>
        </w:rPr>
        <w:t>6 Eu plantei; Apolo regou; mas Deus deu o crescimento.</w:t>
      </w:r>
    </w:p>
    <w:p>
      <w:pPr>
        <w:rPr>
          <w:rFonts w:ascii="Trebuchet MS" w:hAnsi="Trebuchet MS"/>
          <w:color w:val="000000"/>
          <w:sz w:val="20"/>
          <w:szCs w:val="20"/>
        </w:rPr>
      </w:pPr>
      <w:r>
        <w:rPr>
          <w:rFonts w:ascii="Trebuchet MS" w:hAnsi="Trebuchet MS"/>
          <w:color w:val="000000"/>
          <w:sz w:val="20"/>
          <w:szCs w:val="20"/>
        </w:rPr>
        <w:t>7 De modo que, nem o que planta é alguma coisa, nem o que rega, mas Deus, que dá o crescimento.</w:t>
      </w:r>
    </w:p>
    <w:p>
      <w:pPr>
        <w:rPr>
          <w:rFonts w:ascii="Trebuchet MS" w:hAnsi="Trebuchet MS"/>
          <w:color w:val="000000"/>
          <w:sz w:val="20"/>
          <w:szCs w:val="20"/>
        </w:rPr>
      </w:pPr>
      <w:r>
        <w:rPr>
          <w:rFonts w:ascii="Trebuchet MS" w:hAnsi="Trebuchet MS"/>
          <w:color w:val="000000"/>
          <w:sz w:val="20"/>
          <w:szCs w:val="20"/>
        </w:rPr>
        <w:t>8 Ora, uma só coisa é o que planta e o que rega; e cada um receberá o seu galardão segundo o seu trabalho.</w:t>
      </w:r>
    </w:p>
    <w:p>
      <w:pPr>
        <w:rPr>
          <w:rFonts w:ascii="Trebuchet MS" w:hAnsi="Trebuchet MS"/>
          <w:color w:val="000000"/>
          <w:sz w:val="20"/>
          <w:szCs w:val="20"/>
        </w:rPr>
      </w:pPr>
      <w:r>
        <w:rPr>
          <w:rFonts w:ascii="Trebuchet MS" w:hAnsi="Trebuchet MS"/>
          <w:color w:val="000000"/>
          <w:sz w:val="20"/>
          <w:szCs w:val="20"/>
        </w:rPr>
        <w:t>9 Porque nós somos cooperadores de Deus; vós sois lavoura de Deus e edifício de Deus.</w:t>
      </w:r>
    </w:p>
    <w:p>
      <w:pPr>
        <w:rPr>
          <w:rFonts w:ascii="Trebuchet MS" w:hAnsi="Trebuchet MS"/>
          <w:color w:val="000000"/>
          <w:sz w:val="20"/>
          <w:szCs w:val="20"/>
        </w:rPr>
      </w:pPr>
      <w:r>
        <w:rPr>
          <w:rFonts w:ascii="Trebuchet MS" w:hAnsi="Trebuchet MS"/>
          <w:color w:val="000000"/>
          <w:sz w:val="20"/>
          <w:szCs w:val="20"/>
        </w:rPr>
        <w:t>10 Segundo a graça de Deus que me foi dada, lancei eu como sábio construtor, o fundamento, e outro edifica sobre ele; mas veja cada um como edifica sobre ele.</w:t>
      </w:r>
    </w:p>
    <w:p>
      <w:pPr>
        <w:rPr>
          <w:rFonts w:ascii="Trebuchet MS" w:hAnsi="Trebuchet MS"/>
          <w:color w:val="000000"/>
          <w:sz w:val="20"/>
          <w:szCs w:val="20"/>
        </w:rPr>
      </w:pPr>
      <w:r>
        <w:rPr>
          <w:rFonts w:ascii="Trebuchet MS" w:hAnsi="Trebuchet MS"/>
          <w:color w:val="000000"/>
          <w:sz w:val="20"/>
          <w:szCs w:val="20"/>
        </w:rPr>
        <w:t>11 Porque ninguém pode lançar outro fundamento, além do que já está posto, o qual é Jesus Cristo.</w:t>
      </w:r>
    </w:p>
    <w:p>
      <w:pPr>
        <w:rPr>
          <w:rFonts w:ascii="Trebuchet MS" w:hAnsi="Trebuchet MS"/>
          <w:color w:val="000000"/>
          <w:sz w:val="20"/>
          <w:szCs w:val="20"/>
        </w:rPr>
      </w:pPr>
      <w:r>
        <w:rPr>
          <w:rFonts w:ascii="Trebuchet MS" w:hAnsi="Trebuchet MS"/>
          <w:color w:val="000000"/>
          <w:sz w:val="20"/>
          <w:szCs w:val="20"/>
        </w:rPr>
        <w:t>12 E, se alguém sobre este fundamento levanta um edifício de ouro, prata, pedras preciosas, madeira, feno, palha,</w:t>
      </w:r>
    </w:p>
    <w:p>
      <w:pPr>
        <w:rPr>
          <w:rFonts w:ascii="Trebuchet MS" w:hAnsi="Trebuchet MS"/>
          <w:color w:val="000000"/>
          <w:sz w:val="20"/>
          <w:szCs w:val="20"/>
        </w:rPr>
      </w:pPr>
      <w:r>
        <w:rPr>
          <w:rFonts w:ascii="Trebuchet MS" w:hAnsi="Trebuchet MS"/>
          <w:color w:val="000000"/>
          <w:sz w:val="20"/>
          <w:szCs w:val="20"/>
        </w:rPr>
        <w:t>13 a obra de cada um se manifestará; pois aquele dia a demonstrará, porque será revelada no fogo, e o fogo provará qual seja a obra de cada um.</w:t>
      </w:r>
    </w:p>
    <w:p>
      <w:pPr>
        <w:rPr>
          <w:rFonts w:ascii="Trebuchet MS" w:hAnsi="Trebuchet MS"/>
          <w:color w:val="000000"/>
          <w:sz w:val="20"/>
          <w:szCs w:val="20"/>
        </w:rPr>
      </w:pPr>
      <w:r>
        <w:rPr>
          <w:rFonts w:ascii="Trebuchet MS" w:hAnsi="Trebuchet MS"/>
          <w:color w:val="000000"/>
          <w:sz w:val="20"/>
          <w:szCs w:val="20"/>
        </w:rPr>
        <w:t>14 Se permanecer a obra que alguém sobre ele edificou, esse receberá galardão.</w:t>
      </w:r>
    </w:p>
    <w:p>
      <w:pPr>
        <w:rPr>
          <w:rFonts w:ascii="Trebuchet MS" w:hAnsi="Trebuchet MS"/>
          <w:color w:val="000000"/>
          <w:sz w:val="20"/>
          <w:szCs w:val="20"/>
        </w:rPr>
      </w:pPr>
      <w:r>
        <w:rPr>
          <w:rFonts w:ascii="Trebuchet MS" w:hAnsi="Trebuchet MS"/>
          <w:color w:val="000000"/>
          <w:sz w:val="20"/>
          <w:szCs w:val="20"/>
        </w:rPr>
        <w:t>15 Se a obra de alguém se queimar, sofrerá ele prejuízo; mas o tal será salvo todavia como que pelo fogo.</w:t>
      </w:r>
    </w:p>
    <w:p>
      <w:pPr>
        <w:rPr>
          <w:rFonts w:ascii="Trebuchet MS" w:hAnsi="Trebuchet MS"/>
          <w:color w:val="000000"/>
          <w:sz w:val="20"/>
          <w:szCs w:val="20"/>
        </w:rPr>
      </w:pPr>
      <w:r>
        <w:rPr>
          <w:rFonts w:ascii="Trebuchet MS" w:hAnsi="Trebuchet MS"/>
          <w:color w:val="000000"/>
          <w:sz w:val="20"/>
          <w:szCs w:val="20"/>
        </w:rPr>
        <w:t>16 Não sabeis vós que sois santuário de Deus, e que o Espírito de Deus habita em vós?</w:t>
      </w:r>
    </w:p>
    <w:p>
      <w:pPr>
        <w:rPr>
          <w:rFonts w:ascii="Trebuchet MS" w:hAnsi="Trebuchet MS"/>
          <w:color w:val="000000"/>
          <w:sz w:val="20"/>
          <w:szCs w:val="20"/>
        </w:rPr>
      </w:pPr>
      <w:r>
        <w:rPr>
          <w:rFonts w:ascii="Trebuchet MS" w:hAnsi="Trebuchet MS"/>
          <w:color w:val="000000"/>
          <w:sz w:val="20"/>
          <w:szCs w:val="20"/>
        </w:rPr>
        <w:t>17 Se alguém destruir o santuário de Deus, Deus o destruirá; porque sagrado é o santuário de Deus, que sois vós.</w:t>
      </w:r>
    </w:p>
    <w:p>
      <w:pPr>
        <w:rPr>
          <w:rFonts w:ascii="Trebuchet MS" w:hAnsi="Trebuchet MS"/>
          <w:color w:val="000000"/>
          <w:sz w:val="20"/>
          <w:szCs w:val="20"/>
        </w:rPr>
      </w:pPr>
      <w:r>
        <w:rPr>
          <w:rFonts w:ascii="Trebuchet MS" w:hAnsi="Trebuchet MS"/>
          <w:color w:val="000000"/>
          <w:sz w:val="20"/>
          <w:szCs w:val="20"/>
        </w:rPr>
        <w:t>18 Ninguém se engane a si mesmo; se alguém dentre vós se tem por sábio neste mundo, faça-se louco para se tornar sábio.</w:t>
      </w:r>
    </w:p>
    <w:p>
      <w:pPr>
        <w:rPr>
          <w:rFonts w:ascii="Trebuchet MS" w:hAnsi="Trebuchet MS"/>
          <w:color w:val="000000"/>
          <w:sz w:val="20"/>
          <w:szCs w:val="20"/>
        </w:rPr>
      </w:pPr>
      <w:r>
        <w:rPr>
          <w:rFonts w:ascii="Trebuchet MS" w:hAnsi="Trebuchet MS"/>
          <w:color w:val="000000"/>
          <w:sz w:val="20"/>
          <w:szCs w:val="20"/>
        </w:rPr>
        <w:t>19 Porque a sabedoria deste mundo é loucura diante de Deus; pois está escrito: Ele apanha os sábios na sua própria astúcia;</w:t>
      </w:r>
    </w:p>
    <w:p>
      <w:pPr>
        <w:rPr>
          <w:rFonts w:ascii="Trebuchet MS" w:hAnsi="Trebuchet MS"/>
          <w:color w:val="000000"/>
          <w:sz w:val="20"/>
          <w:szCs w:val="20"/>
        </w:rPr>
      </w:pPr>
      <w:r>
        <w:rPr>
          <w:rFonts w:ascii="Trebuchet MS" w:hAnsi="Trebuchet MS"/>
          <w:color w:val="000000"/>
          <w:sz w:val="20"/>
          <w:szCs w:val="20"/>
        </w:rPr>
        <w:t>20 e outra vez: O Senhor conhece as cogitações dos sábios, que são vãs.</w:t>
      </w:r>
    </w:p>
    <w:p>
      <w:pPr>
        <w:rPr>
          <w:rFonts w:ascii="Trebuchet MS" w:hAnsi="Trebuchet MS"/>
          <w:color w:val="000000"/>
          <w:sz w:val="20"/>
          <w:szCs w:val="20"/>
        </w:rPr>
      </w:pPr>
      <w:r>
        <w:rPr>
          <w:rFonts w:ascii="Trebuchet MS" w:hAnsi="Trebuchet MS"/>
          <w:color w:val="000000"/>
          <w:sz w:val="20"/>
          <w:szCs w:val="20"/>
        </w:rPr>
        <w:t>21 Portanto ninguém se glorie nos homens; porque tudo é vosso;</w:t>
      </w:r>
    </w:p>
    <w:p>
      <w:pPr>
        <w:rPr>
          <w:rFonts w:ascii="Trebuchet MS" w:hAnsi="Trebuchet MS"/>
          <w:color w:val="000000"/>
          <w:sz w:val="20"/>
          <w:szCs w:val="20"/>
        </w:rPr>
      </w:pPr>
      <w:r>
        <w:rPr>
          <w:rFonts w:ascii="Trebuchet MS" w:hAnsi="Trebuchet MS"/>
          <w:color w:val="000000"/>
          <w:sz w:val="20"/>
          <w:szCs w:val="20"/>
        </w:rPr>
        <w:t>22 seja Paulo, ou Apolo, ou Cefas; seja o mundo, ou a vida, ou a morte; sejam as coisas presentes, ou as vindouras, tudo é vosso,</w:t>
      </w:r>
    </w:p>
    <w:p>
      <w:pPr>
        <w:rPr>
          <w:rFonts w:ascii="Trebuchet MS" w:hAnsi="Trebuchet MS"/>
          <w:color w:val="000000"/>
          <w:sz w:val="20"/>
          <w:szCs w:val="20"/>
        </w:rPr>
      </w:pPr>
      <w:r>
        <w:rPr>
          <w:rFonts w:ascii="Trebuchet MS" w:hAnsi="Trebuchet MS"/>
          <w:color w:val="000000"/>
          <w:sz w:val="20"/>
          <w:szCs w:val="20"/>
        </w:rPr>
        <w:t>23 e vós de Cristo, e Cristo de Deus.</w:t>
      </w:r>
    </w:p>
    <w:p>
      <w:pPr>
        <w:pStyle w:val="P13"/>
        <w:rPr>
          <w:rFonts w:ascii="Trebuchet MS" w:hAnsi="Trebuchet MS"/>
          <w:color w:val="000000"/>
          <w:sz w:val="22"/>
          <w:szCs w:val="22"/>
        </w:rPr>
      </w:pPr>
      <w:bookmarkStart w:id="1194" w:name="_Toc147529049"/>
      <w:r>
        <w:rPr>
          <w:rFonts w:ascii="Trebuchet MS" w:hAnsi="Trebuchet MS"/>
          <w:color w:val="000000"/>
          <w:sz w:val="22"/>
          <w:szCs w:val="22"/>
        </w:rPr>
        <w:t xml:space="preserve"> I CORINTIOS 4</w:t>
      </w:r>
      <w:bookmarkEnd w:id="1194"/>
    </w:p>
    <w:p>
      <w:pPr>
        <w:rPr>
          <w:rFonts w:ascii="Trebuchet MS" w:hAnsi="Trebuchet MS"/>
          <w:color w:val="000000"/>
          <w:sz w:val="20"/>
          <w:szCs w:val="20"/>
        </w:rPr>
      </w:pPr>
      <w:r>
        <w:rPr>
          <w:rFonts w:ascii="Trebuchet MS" w:hAnsi="Trebuchet MS"/>
          <w:color w:val="000000"/>
          <w:sz w:val="20"/>
          <w:szCs w:val="20"/>
        </w:rPr>
        <w:t>1 Que os homens nos considerem, pois, como ministros de Cristo, e despenseiros dos mistérios de Deus.</w:t>
      </w:r>
    </w:p>
    <w:p>
      <w:pPr>
        <w:rPr>
          <w:rFonts w:ascii="Trebuchet MS" w:hAnsi="Trebuchet MS"/>
          <w:color w:val="000000"/>
          <w:sz w:val="20"/>
          <w:szCs w:val="20"/>
        </w:rPr>
      </w:pPr>
      <w:r>
        <w:rPr>
          <w:rFonts w:ascii="Trebuchet MS" w:hAnsi="Trebuchet MS"/>
          <w:color w:val="000000"/>
          <w:sz w:val="20"/>
          <w:szCs w:val="20"/>
        </w:rPr>
        <w:t>2 Ora, além disso, o que se requer nos despenseiros é que cada um seja encontrado fiel.</w:t>
      </w:r>
    </w:p>
    <w:p>
      <w:pPr>
        <w:rPr>
          <w:rFonts w:ascii="Trebuchet MS" w:hAnsi="Trebuchet MS"/>
          <w:color w:val="000000"/>
          <w:sz w:val="20"/>
          <w:szCs w:val="20"/>
        </w:rPr>
      </w:pPr>
      <w:r>
        <w:rPr>
          <w:rFonts w:ascii="Trebuchet MS" w:hAnsi="Trebuchet MS"/>
          <w:color w:val="000000"/>
          <w:sz w:val="20"/>
          <w:szCs w:val="20"/>
        </w:rPr>
        <w:t>3 Todavia, a mim mui pouco se me dá de ser julgado por vós, ou por qualquer tribunal humano; nem eu tampouco a mim mesmo me julgo.</w:t>
      </w:r>
    </w:p>
    <w:p>
      <w:pPr>
        <w:rPr>
          <w:rFonts w:ascii="Trebuchet MS" w:hAnsi="Trebuchet MS"/>
          <w:color w:val="000000"/>
          <w:sz w:val="20"/>
          <w:szCs w:val="20"/>
        </w:rPr>
      </w:pPr>
      <w:r>
        <w:rPr>
          <w:rFonts w:ascii="Trebuchet MS" w:hAnsi="Trebuchet MS"/>
          <w:color w:val="000000"/>
          <w:sz w:val="20"/>
          <w:szCs w:val="20"/>
        </w:rPr>
        <w:t>4 Porque, embora em nada me sinta culpado, nem por isso sou justificado; pois quem me julga é o Senhor.</w:t>
      </w:r>
    </w:p>
    <w:p>
      <w:pPr>
        <w:rPr>
          <w:rFonts w:ascii="Trebuchet MS" w:hAnsi="Trebuchet MS"/>
          <w:color w:val="000000"/>
          <w:sz w:val="20"/>
          <w:szCs w:val="20"/>
        </w:rPr>
      </w:pPr>
      <w:r>
        <w:rPr>
          <w:rFonts w:ascii="Trebuchet MS" w:hAnsi="Trebuchet MS"/>
          <w:color w:val="000000"/>
          <w:sz w:val="20"/>
          <w:szCs w:val="20"/>
        </w:rPr>
        <w:t>5 Portanto nada julgueis antes do tempo, até que venha o Senhor, o qual não só trará à luz as coisas ocultas das trevas, mas também manifestará os desígnios dos corações; e então cada um receberá de Deus o seu louvor.</w:t>
      </w:r>
    </w:p>
    <w:p>
      <w:pPr>
        <w:rPr>
          <w:rFonts w:ascii="Trebuchet MS" w:hAnsi="Trebuchet MS"/>
          <w:color w:val="000000"/>
          <w:sz w:val="20"/>
          <w:szCs w:val="20"/>
        </w:rPr>
      </w:pPr>
      <w:r>
        <w:rPr>
          <w:rFonts w:ascii="Trebuchet MS" w:hAnsi="Trebuchet MS"/>
          <w:color w:val="000000"/>
          <w:sz w:val="20"/>
          <w:szCs w:val="20"/>
        </w:rPr>
        <w:t>6 Ora, irmãos, estas coisas eu as apliquei figuradamente a mim e a Apolo, por amor de vós; para que em nós aprendais a não ir além do que está escrito, de modo que nenhum de vós se ensoberbeça a favor de um contra outro.</w:t>
      </w:r>
    </w:p>
    <w:p>
      <w:pPr>
        <w:rPr>
          <w:rFonts w:ascii="Trebuchet MS" w:hAnsi="Trebuchet MS"/>
          <w:color w:val="000000"/>
          <w:sz w:val="20"/>
          <w:szCs w:val="20"/>
        </w:rPr>
      </w:pPr>
      <w:r>
        <w:rPr>
          <w:rFonts w:ascii="Trebuchet MS" w:hAnsi="Trebuchet MS"/>
          <w:color w:val="000000"/>
          <w:sz w:val="20"/>
          <w:szCs w:val="20"/>
        </w:rPr>
        <w:t>7 Pois, quem te diferença? E que tens tu que não tenhas recebido? E, se o recebeste, por que te glorias, como se não o houveras recebido?</w:t>
      </w:r>
    </w:p>
    <w:p>
      <w:pPr>
        <w:rPr>
          <w:rFonts w:ascii="Trebuchet MS" w:hAnsi="Trebuchet MS"/>
          <w:color w:val="000000"/>
          <w:sz w:val="20"/>
          <w:szCs w:val="20"/>
        </w:rPr>
      </w:pPr>
      <w:r>
        <w:rPr>
          <w:rFonts w:ascii="Trebuchet MS" w:hAnsi="Trebuchet MS"/>
          <w:color w:val="000000"/>
          <w:sz w:val="20"/>
          <w:szCs w:val="20"/>
        </w:rPr>
        <w:t>8 Já estais fartos! já estais ricos! sem nós já chegastes a reinar! e oxalá reinásseis de fato, para que também nós reinássemos convosco!</w:t>
      </w:r>
    </w:p>
    <w:p>
      <w:pPr>
        <w:rPr>
          <w:rFonts w:ascii="Trebuchet MS" w:hAnsi="Trebuchet MS"/>
          <w:color w:val="000000"/>
          <w:sz w:val="20"/>
          <w:szCs w:val="20"/>
        </w:rPr>
      </w:pPr>
      <w:r>
        <w:rPr>
          <w:rFonts w:ascii="Trebuchet MS" w:hAnsi="Trebuchet MS"/>
          <w:color w:val="000000"/>
          <w:sz w:val="20"/>
          <w:szCs w:val="20"/>
        </w:rPr>
        <w:t>9 Porque tenho para mim, que Deus a nós, apóstolos, nos pôs por últimos, como condenados à morte; pois somos feitos espetáculo ao mundo, tanto a anjos como a homens.</w:t>
      </w:r>
    </w:p>
    <w:p>
      <w:pPr>
        <w:rPr>
          <w:rFonts w:ascii="Trebuchet MS" w:hAnsi="Trebuchet MS"/>
          <w:color w:val="000000"/>
          <w:sz w:val="20"/>
          <w:szCs w:val="20"/>
        </w:rPr>
      </w:pPr>
      <w:r>
        <w:rPr>
          <w:rFonts w:ascii="Trebuchet MS" w:hAnsi="Trebuchet MS"/>
          <w:color w:val="000000"/>
          <w:sz w:val="20"/>
          <w:szCs w:val="20"/>
        </w:rPr>
        <w:t>10 Nós somos loucos por amor de Cristo, e vós sábios em Cristo; nós fracos, e vós fortes; vós ilustres, e nós desprezíveis.</w:t>
      </w:r>
    </w:p>
    <w:p>
      <w:pPr>
        <w:rPr>
          <w:rFonts w:ascii="Trebuchet MS" w:hAnsi="Trebuchet MS"/>
          <w:color w:val="000000"/>
          <w:sz w:val="20"/>
          <w:szCs w:val="20"/>
        </w:rPr>
      </w:pPr>
      <w:r>
        <w:rPr>
          <w:rFonts w:ascii="Trebuchet MS" w:hAnsi="Trebuchet MS"/>
          <w:color w:val="000000"/>
          <w:sz w:val="20"/>
          <w:szCs w:val="20"/>
        </w:rPr>
        <w:t>11 Até a presente hora padecemos fome, e sede; estamos nus, e recebemos bofetadas, e não temos pousada certa,</w:t>
      </w:r>
    </w:p>
    <w:p>
      <w:pPr>
        <w:rPr>
          <w:rFonts w:ascii="Trebuchet MS" w:hAnsi="Trebuchet MS"/>
          <w:color w:val="000000"/>
          <w:sz w:val="20"/>
          <w:szCs w:val="20"/>
        </w:rPr>
      </w:pPr>
      <w:r>
        <w:rPr>
          <w:rFonts w:ascii="Trebuchet MS" w:hAnsi="Trebuchet MS"/>
          <w:color w:val="000000"/>
          <w:sz w:val="20"/>
          <w:szCs w:val="20"/>
        </w:rPr>
        <w:t>12 e nos afadigamos, trabalhando com nossas próprias mãos; somos injuriados, e bendizemos; somos perseguidos, e o suportamos;</w:t>
      </w:r>
    </w:p>
    <w:p>
      <w:pPr>
        <w:rPr>
          <w:rFonts w:ascii="Trebuchet MS" w:hAnsi="Trebuchet MS"/>
          <w:color w:val="000000"/>
          <w:sz w:val="20"/>
          <w:szCs w:val="20"/>
        </w:rPr>
      </w:pPr>
      <w:r>
        <w:rPr>
          <w:rFonts w:ascii="Trebuchet MS" w:hAnsi="Trebuchet MS"/>
          <w:color w:val="000000"/>
          <w:sz w:val="20"/>
          <w:szCs w:val="20"/>
        </w:rPr>
        <w:t>13 somos difamados, e exortamos; até o presente somos considerados como o refugo do mundo, e como a escória de tudo.</w:t>
      </w:r>
    </w:p>
    <w:p>
      <w:pPr>
        <w:rPr>
          <w:rFonts w:ascii="Trebuchet MS" w:hAnsi="Trebuchet MS"/>
          <w:color w:val="000000"/>
          <w:sz w:val="20"/>
          <w:szCs w:val="20"/>
        </w:rPr>
      </w:pPr>
      <w:r>
        <w:rPr>
          <w:rFonts w:ascii="Trebuchet MS" w:hAnsi="Trebuchet MS"/>
          <w:color w:val="000000"/>
          <w:sz w:val="20"/>
          <w:szCs w:val="20"/>
        </w:rPr>
        <w:t>14 Não escrevo estas coisas para vos envergonhar, mas para vos admoestar, como a filhos meus amados.</w:t>
      </w:r>
    </w:p>
    <w:p>
      <w:pPr>
        <w:rPr>
          <w:rFonts w:ascii="Trebuchet MS" w:hAnsi="Trebuchet MS"/>
          <w:color w:val="000000"/>
          <w:sz w:val="20"/>
          <w:szCs w:val="20"/>
        </w:rPr>
      </w:pPr>
      <w:r>
        <w:rPr>
          <w:rFonts w:ascii="Trebuchet MS" w:hAnsi="Trebuchet MS"/>
          <w:color w:val="000000"/>
          <w:sz w:val="20"/>
          <w:szCs w:val="20"/>
        </w:rPr>
        <w:t>15 Porque ainda que tenhais dez mil aios em Cristo, não tendes contudo muitos pais; pois eu pelo evangelho vos gerei em Cristo Jesus.</w:t>
      </w:r>
    </w:p>
    <w:p>
      <w:pPr>
        <w:rPr>
          <w:rFonts w:ascii="Trebuchet MS" w:hAnsi="Trebuchet MS"/>
          <w:color w:val="000000"/>
          <w:sz w:val="20"/>
          <w:szCs w:val="20"/>
        </w:rPr>
      </w:pPr>
      <w:r>
        <w:rPr>
          <w:rFonts w:ascii="Trebuchet MS" w:hAnsi="Trebuchet MS"/>
          <w:color w:val="000000"/>
          <w:sz w:val="20"/>
          <w:szCs w:val="20"/>
        </w:rPr>
        <w:t>16 Rogo-vos, portanto, que sejais meus imitadores.</w:t>
      </w:r>
    </w:p>
    <w:p>
      <w:pPr>
        <w:rPr>
          <w:rFonts w:ascii="Trebuchet MS" w:hAnsi="Trebuchet MS"/>
          <w:color w:val="000000"/>
          <w:sz w:val="20"/>
          <w:szCs w:val="20"/>
        </w:rPr>
      </w:pPr>
      <w:r>
        <w:rPr>
          <w:rFonts w:ascii="Trebuchet MS" w:hAnsi="Trebuchet MS"/>
          <w:color w:val="000000"/>
          <w:sz w:val="20"/>
          <w:szCs w:val="20"/>
        </w:rPr>
        <w:t>17 Por isso mesmo vos enviei Timóteo, que é meu filho amado, e fiel no Senhor; o qual vos lembrará os meus caminhos em Cristo, como por toda parte eu ensino em cada igreja.</w:t>
      </w:r>
    </w:p>
    <w:p>
      <w:pPr>
        <w:rPr>
          <w:rFonts w:ascii="Trebuchet MS" w:hAnsi="Trebuchet MS"/>
          <w:color w:val="000000"/>
          <w:sz w:val="20"/>
          <w:szCs w:val="20"/>
        </w:rPr>
      </w:pPr>
      <w:r>
        <w:rPr>
          <w:rFonts w:ascii="Trebuchet MS" w:hAnsi="Trebuchet MS"/>
          <w:color w:val="000000"/>
          <w:sz w:val="20"/>
          <w:szCs w:val="20"/>
        </w:rPr>
        <w:t>18 Mas alguns andam inchados, como se eu não houvesse de ir ter convosco.</w:t>
      </w:r>
    </w:p>
    <w:p>
      <w:pPr>
        <w:rPr>
          <w:rFonts w:ascii="Trebuchet MS" w:hAnsi="Trebuchet MS"/>
          <w:color w:val="000000"/>
          <w:sz w:val="20"/>
          <w:szCs w:val="20"/>
        </w:rPr>
      </w:pPr>
      <w:r>
        <w:rPr>
          <w:rFonts w:ascii="Trebuchet MS" w:hAnsi="Trebuchet MS"/>
          <w:color w:val="000000"/>
          <w:sz w:val="20"/>
          <w:szCs w:val="20"/>
        </w:rPr>
        <w:t>19 Em breve, porém, irei ter convosco, se o Senhor quiser, e então conhecerei, não as palavras dos que andam inchados, mas o poder.</w:t>
      </w:r>
    </w:p>
    <w:p>
      <w:pPr>
        <w:rPr>
          <w:rFonts w:ascii="Trebuchet MS" w:hAnsi="Trebuchet MS"/>
          <w:color w:val="000000"/>
          <w:sz w:val="20"/>
          <w:szCs w:val="20"/>
        </w:rPr>
      </w:pPr>
      <w:r>
        <w:rPr>
          <w:rFonts w:ascii="Trebuchet MS" w:hAnsi="Trebuchet MS"/>
          <w:color w:val="000000"/>
          <w:sz w:val="20"/>
          <w:szCs w:val="20"/>
        </w:rPr>
        <w:t>20 Porque o reino de Deus não consiste em palavras, mas em poder.</w:t>
      </w:r>
    </w:p>
    <w:p>
      <w:pPr>
        <w:rPr>
          <w:rFonts w:ascii="Trebuchet MS" w:hAnsi="Trebuchet MS"/>
          <w:color w:val="000000"/>
          <w:sz w:val="20"/>
          <w:szCs w:val="20"/>
        </w:rPr>
      </w:pPr>
      <w:r>
        <w:rPr>
          <w:rFonts w:ascii="Trebuchet MS" w:hAnsi="Trebuchet MS"/>
          <w:color w:val="000000"/>
          <w:sz w:val="20"/>
          <w:szCs w:val="20"/>
        </w:rPr>
        <w:t>21 Que quereis? Irei a vós com vara, ou com amor e espírito de mansidão?</w:t>
      </w:r>
    </w:p>
    <w:p>
      <w:pPr>
        <w:pStyle w:val="P13"/>
        <w:rPr>
          <w:rFonts w:ascii="Trebuchet MS" w:hAnsi="Trebuchet MS"/>
          <w:color w:val="000000"/>
          <w:sz w:val="22"/>
          <w:szCs w:val="22"/>
        </w:rPr>
      </w:pPr>
      <w:bookmarkStart w:id="1195" w:name="_Toc147529050"/>
      <w:r>
        <w:rPr>
          <w:rFonts w:ascii="Trebuchet MS" w:hAnsi="Trebuchet MS"/>
          <w:color w:val="000000"/>
          <w:sz w:val="22"/>
          <w:szCs w:val="22"/>
        </w:rPr>
        <w:t xml:space="preserve"> I CORINTIOS 5</w:t>
      </w:r>
      <w:bookmarkEnd w:id="1195"/>
    </w:p>
    <w:p>
      <w:pPr>
        <w:rPr>
          <w:rFonts w:ascii="Trebuchet MS" w:hAnsi="Trebuchet MS"/>
          <w:color w:val="000000"/>
          <w:sz w:val="20"/>
          <w:szCs w:val="20"/>
        </w:rPr>
      </w:pPr>
      <w:r>
        <w:rPr>
          <w:rFonts w:ascii="Trebuchet MS" w:hAnsi="Trebuchet MS"/>
          <w:color w:val="000000"/>
          <w:sz w:val="20"/>
          <w:szCs w:val="20"/>
        </w:rPr>
        <w:t>1 Geralmente se ouve que há entre vós imoralidade, imoralidade que nem mesmo entre os gentios se vê, a ponto de haver quem vive com a mulher de seu pai.</w:t>
      </w:r>
    </w:p>
    <w:p>
      <w:pPr>
        <w:rPr>
          <w:rFonts w:ascii="Trebuchet MS" w:hAnsi="Trebuchet MS"/>
          <w:color w:val="000000"/>
          <w:sz w:val="20"/>
          <w:szCs w:val="20"/>
        </w:rPr>
      </w:pPr>
      <w:r>
        <w:rPr>
          <w:rFonts w:ascii="Trebuchet MS" w:hAnsi="Trebuchet MS"/>
          <w:color w:val="000000"/>
          <w:sz w:val="20"/>
          <w:szCs w:val="20"/>
        </w:rPr>
        <w:t>2 E vós estais inchados? e nem ao menos pranteastes para que fosse tirado do vosso meio quem praticou esse mal?</w:t>
      </w:r>
    </w:p>
    <w:p>
      <w:pPr>
        <w:rPr>
          <w:rFonts w:ascii="Trebuchet MS" w:hAnsi="Trebuchet MS"/>
          <w:color w:val="000000"/>
          <w:sz w:val="20"/>
          <w:szCs w:val="20"/>
        </w:rPr>
      </w:pPr>
      <w:r>
        <w:rPr>
          <w:rFonts w:ascii="Trebuchet MS" w:hAnsi="Trebuchet MS"/>
          <w:color w:val="000000"/>
          <w:sz w:val="20"/>
          <w:szCs w:val="20"/>
        </w:rPr>
        <w:t>3 Eu, na verdade, ainda que ausente no corpo, mas presente no espírito, já julguei, como se estivesse presente, aquele que cometeu este ultraje.</w:t>
      </w:r>
    </w:p>
    <w:p>
      <w:pPr>
        <w:rPr>
          <w:rFonts w:ascii="Trebuchet MS" w:hAnsi="Trebuchet MS"/>
          <w:color w:val="000000"/>
          <w:sz w:val="20"/>
          <w:szCs w:val="20"/>
        </w:rPr>
      </w:pPr>
      <w:r>
        <w:rPr>
          <w:rFonts w:ascii="Trebuchet MS" w:hAnsi="Trebuchet MS"/>
          <w:color w:val="000000"/>
          <w:sz w:val="20"/>
          <w:szCs w:val="20"/>
        </w:rPr>
        <w:t>4 Em nome de nosso Senhor Jesus, congregados vós e o meu espírito, pelo poder de nosso Senhor Jesus,</w:t>
      </w:r>
    </w:p>
    <w:p>
      <w:pPr>
        <w:rPr>
          <w:rFonts w:ascii="Trebuchet MS" w:hAnsi="Trebuchet MS"/>
          <w:color w:val="000000"/>
          <w:sz w:val="20"/>
          <w:szCs w:val="20"/>
        </w:rPr>
      </w:pPr>
      <w:r>
        <w:rPr>
          <w:rFonts w:ascii="Trebuchet MS" w:hAnsi="Trebuchet MS"/>
          <w:color w:val="000000"/>
          <w:sz w:val="20"/>
          <w:szCs w:val="20"/>
        </w:rPr>
        <w:t>5 seja entregue a Satanás para destruição da carne, para que o espírito seja salvo no dia do Senhor Jesus.</w:t>
      </w:r>
    </w:p>
    <w:p>
      <w:pPr>
        <w:rPr>
          <w:rFonts w:ascii="Trebuchet MS" w:hAnsi="Trebuchet MS"/>
          <w:color w:val="000000"/>
          <w:sz w:val="20"/>
          <w:szCs w:val="20"/>
        </w:rPr>
      </w:pPr>
      <w:r>
        <w:rPr>
          <w:rFonts w:ascii="Trebuchet MS" w:hAnsi="Trebuchet MS"/>
          <w:color w:val="000000"/>
          <w:sz w:val="20"/>
          <w:szCs w:val="20"/>
        </w:rPr>
        <w:t>6 Não é boa a vossa jactância. Não sabeis que um pouco de fermento leveda a massa toda?</w:t>
      </w:r>
    </w:p>
    <w:p>
      <w:pPr>
        <w:rPr>
          <w:rFonts w:ascii="Trebuchet MS" w:hAnsi="Trebuchet MS"/>
          <w:color w:val="000000"/>
          <w:sz w:val="20"/>
          <w:szCs w:val="20"/>
        </w:rPr>
      </w:pPr>
      <w:r>
        <w:rPr>
          <w:rFonts w:ascii="Trebuchet MS" w:hAnsi="Trebuchet MS"/>
          <w:color w:val="000000"/>
          <w:sz w:val="20"/>
          <w:szCs w:val="20"/>
        </w:rPr>
        <w:t>7 Expurgai o fermento velho, para que sejais massa nova, assim como sois sem fermento. Porque Cristo, nossa páscoa, já foi sacrificado.</w:t>
      </w:r>
    </w:p>
    <w:p>
      <w:pPr>
        <w:rPr>
          <w:rFonts w:ascii="Trebuchet MS" w:hAnsi="Trebuchet MS"/>
          <w:color w:val="000000"/>
          <w:sz w:val="20"/>
          <w:szCs w:val="20"/>
        </w:rPr>
      </w:pPr>
      <w:r>
        <w:rPr>
          <w:rFonts w:ascii="Trebuchet MS" w:hAnsi="Trebuchet MS"/>
          <w:color w:val="000000"/>
          <w:sz w:val="20"/>
          <w:szCs w:val="20"/>
        </w:rPr>
        <w:t>8 Pelo que celebremos a festa, não com o fermento velho, nem com o fermento da malícia e da corrupção, mas com os ázimos da sinceridade e da verdade.</w:t>
      </w:r>
    </w:p>
    <w:p>
      <w:pPr>
        <w:rPr>
          <w:rFonts w:ascii="Trebuchet MS" w:hAnsi="Trebuchet MS"/>
          <w:color w:val="000000"/>
          <w:sz w:val="20"/>
          <w:szCs w:val="20"/>
        </w:rPr>
      </w:pPr>
      <w:r>
        <w:rPr>
          <w:rFonts w:ascii="Trebuchet MS" w:hAnsi="Trebuchet MS"/>
          <w:color w:val="000000"/>
          <w:sz w:val="20"/>
          <w:szCs w:val="20"/>
        </w:rPr>
        <w:t>9 Já por carta vos escrevi que não vos comunicásseis com os que se prostituem;</w:t>
      </w:r>
    </w:p>
    <w:p>
      <w:pPr>
        <w:rPr>
          <w:rFonts w:ascii="Trebuchet MS" w:hAnsi="Trebuchet MS"/>
          <w:color w:val="000000"/>
          <w:sz w:val="20"/>
          <w:szCs w:val="20"/>
        </w:rPr>
      </w:pPr>
      <w:r>
        <w:rPr>
          <w:rFonts w:ascii="Trebuchet MS" w:hAnsi="Trebuchet MS"/>
          <w:color w:val="000000"/>
          <w:sz w:val="20"/>
          <w:szCs w:val="20"/>
        </w:rPr>
        <w:t>10 com isso não me referia à comunicação em geral com os devassos deste mundo, ou com os avarentos, ou com os roubadores, ou com os idólatras; porque então vos seria necessário sair do mundo.</w:t>
      </w:r>
    </w:p>
    <w:p>
      <w:pPr>
        <w:rPr>
          <w:rFonts w:ascii="Trebuchet MS" w:hAnsi="Trebuchet MS"/>
          <w:color w:val="000000"/>
          <w:sz w:val="20"/>
          <w:szCs w:val="20"/>
        </w:rPr>
      </w:pPr>
      <w:r>
        <w:rPr>
          <w:rFonts w:ascii="Trebuchet MS" w:hAnsi="Trebuchet MS"/>
          <w:color w:val="000000"/>
          <w:sz w:val="20"/>
          <w:szCs w:val="20"/>
        </w:rPr>
        <w:t>11 Mas agora vos escrevo que não vos comuniqueis com aquele que, dizendo-se irmão, for devasso, ou avarento, ou idólatra, ou maldizente, ou beberrão, ou roubador; com esse tal nem sequer comais.</w:t>
      </w:r>
    </w:p>
    <w:p>
      <w:pPr>
        <w:rPr>
          <w:rFonts w:ascii="Trebuchet MS" w:hAnsi="Trebuchet MS"/>
          <w:color w:val="000000"/>
          <w:sz w:val="20"/>
          <w:szCs w:val="20"/>
        </w:rPr>
      </w:pPr>
      <w:r>
        <w:rPr>
          <w:rFonts w:ascii="Trebuchet MS" w:hAnsi="Trebuchet MS"/>
          <w:color w:val="000000"/>
          <w:sz w:val="20"/>
          <w:szCs w:val="20"/>
        </w:rPr>
        <w:t>12 Pois, que me importa julgar os que estão de fora? Não julgais vós os que estão de dentro?</w:t>
      </w:r>
    </w:p>
    <w:p>
      <w:pPr>
        <w:rPr>
          <w:rFonts w:ascii="Trebuchet MS" w:hAnsi="Trebuchet MS"/>
          <w:color w:val="000000"/>
          <w:sz w:val="20"/>
          <w:szCs w:val="20"/>
        </w:rPr>
      </w:pPr>
      <w:r>
        <w:rPr>
          <w:rFonts w:ascii="Trebuchet MS" w:hAnsi="Trebuchet MS"/>
          <w:color w:val="000000"/>
          <w:sz w:val="20"/>
          <w:szCs w:val="20"/>
        </w:rPr>
        <w:t>13 Mas Deus julga os que estão de fora. Tirai esse iníquo do meio de vós.</w:t>
      </w:r>
    </w:p>
    <w:p>
      <w:pPr>
        <w:pStyle w:val="P13"/>
        <w:rPr>
          <w:rFonts w:ascii="Trebuchet MS" w:hAnsi="Trebuchet MS"/>
          <w:color w:val="000000"/>
          <w:sz w:val="22"/>
          <w:szCs w:val="22"/>
        </w:rPr>
      </w:pPr>
      <w:bookmarkStart w:id="1196" w:name="_Toc147529051"/>
      <w:r>
        <w:rPr>
          <w:rFonts w:ascii="Trebuchet MS" w:hAnsi="Trebuchet MS"/>
          <w:color w:val="000000"/>
          <w:sz w:val="22"/>
          <w:szCs w:val="22"/>
        </w:rPr>
        <w:t xml:space="preserve"> I CORINTIOS 6</w:t>
      </w:r>
      <w:bookmarkEnd w:id="1196"/>
    </w:p>
    <w:p>
      <w:pPr>
        <w:rPr>
          <w:rFonts w:ascii="Trebuchet MS" w:hAnsi="Trebuchet MS"/>
          <w:color w:val="000000"/>
          <w:sz w:val="20"/>
          <w:szCs w:val="20"/>
        </w:rPr>
      </w:pPr>
      <w:r>
        <w:rPr>
          <w:rFonts w:ascii="Trebuchet MS" w:hAnsi="Trebuchet MS"/>
          <w:color w:val="000000"/>
          <w:sz w:val="20"/>
          <w:szCs w:val="20"/>
        </w:rPr>
        <w:t>1 Ousa algum de vós, tendo uma queixa contra outro, ir a juízo perante os injustos, e não perante os santos?</w:t>
      </w:r>
    </w:p>
    <w:p>
      <w:pPr>
        <w:rPr>
          <w:rFonts w:ascii="Trebuchet MS" w:hAnsi="Trebuchet MS"/>
          <w:color w:val="000000"/>
          <w:sz w:val="20"/>
          <w:szCs w:val="20"/>
        </w:rPr>
      </w:pPr>
      <w:r>
        <w:rPr>
          <w:rFonts w:ascii="Trebuchet MS" w:hAnsi="Trebuchet MS"/>
          <w:color w:val="000000"/>
          <w:sz w:val="20"/>
          <w:szCs w:val="20"/>
        </w:rPr>
        <w:t>2 Ou não sabeis vós que os santos hão de julgar o mundo? Ora, se o mundo há de ser julgado por vós, sois porventura indignos de julgar as coisas mínimas?</w:t>
      </w:r>
    </w:p>
    <w:p>
      <w:pPr>
        <w:rPr>
          <w:rFonts w:ascii="Trebuchet MS" w:hAnsi="Trebuchet MS"/>
          <w:color w:val="000000"/>
          <w:sz w:val="20"/>
          <w:szCs w:val="20"/>
        </w:rPr>
      </w:pPr>
      <w:r>
        <w:rPr>
          <w:rFonts w:ascii="Trebuchet MS" w:hAnsi="Trebuchet MS"/>
          <w:color w:val="000000"/>
          <w:sz w:val="20"/>
          <w:szCs w:val="20"/>
        </w:rPr>
        <w:t>3 Não sabeis vós que havemos de julgar os anjos? Quanto mais as coisas pertencentes a esta vida?</w:t>
      </w:r>
    </w:p>
    <w:p>
      <w:pPr>
        <w:rPr>
          <w:rFonts w:ascii="Trebuchet MS" w:hAnsi="Trebuchet MS"/>
          <w:color w:val="000000"/>
          <w:sz w:val="20"/>
          <w:szCs w:val="20"/>
        </w:rPr>
      </w:pPr>
      <w:r>
        <w:rPr>
          <w:rFonts w:ascii="Trebuchet MS" w:hAnsi="Trebuchet MS"/>
          <w:color w:val="000000"/>
          <w:sz w:val="20"/>
          <w:szCs w:val="20"/>
        </w:rPr>
        <w:t>4 Então, se tiverdes negócios em juízo, pertencentes a esta vida, constituís como juízes deles os que são de menos estima na igreja?</w:t>
      </w:r>
    </w:p>
    <w:p>
      <w:pPr>
        <w:rPr>
          <w:rFonts w:ascii="Trebuchet MS" w:hAnsi="Trebuchet MS"/>
          <w:color w:val="000000"/>
          <w:sz w:val="20"/>
          <w:szCs w:val="20"/>
        </w:rPr>
      </w:pPr>
      <w:r>
        <w:rPr>
          <w:rFonts w:ascii="Trebuchet MS" w:hAnsi="Trebuchet MS"/>
          <w:color w:val="000000"/>
          <w:sz w:val="20"/>
          <w:szCs w:val="20"/>
        </w:rPr>
        <w:t>5 Para vos envergonhar o digo. Será que não há entre vós sequer um sábio, que possa julgar entre seus irmãos?</w:t>
      </w:r>
    </w:p>
    <w:p>
      <w:pPr>
        <w:rPr>
          <w:rFonts w:ascii="Trebuchet MS" w:hAnsi="Trebuchet MS"/>
          <w:color w:val="000000"/>
          <w:sz w:val="20"/>
          <w:szCs w:val="20"/>
        </w:rPr>
      </w:pPr>
      <w:r>
        <w:rPr>
          <w:rFonts w:ascii="Trebuchet MS" w:hAnsi="Trebuchet MS"/>
          <w:color w:val="000000"/>
          <w:sz w:val="20"/>
          <w:szCs w:val="20"/>
        </w:rPr>
        <w:t>6 Mas vai um irmão a juízo contra outro irmão, e isto perante incrédulos?</w:t>
      </w:r>
    </w:p>
    <w:p>
      <w:pPr>
        <w:rPr>
          <w:rFonts w:ascii="Trebuchet MS" w:hAnsi="Trebuchet MS"/>
          <w:color w:val="000000"/>
          <w:sz w:val="20"/>
          <w:szCs w:val="20"/>
        </w:rPr>
      </w:pPr>
      <w:r>
        <w:rPr>
          <w:rFonts w:ascii="Trebuchet MS" w:hAnsi="Trebuchet MS"/>
          <w:color w:val="000000"/>
          <w:sz w:val="20"/>
          <w:szCs w:val="20"/>
        </w:rPr>
        <w:t>7 Na verdade já é uma completa derrota para vós o terdes demandadas uns contra os outros. Por que não sofreis antes a injustiça? Por que não sofreis antes a fraude?</w:t>
      </w:r>
    </w:p>
    <w:p>
      <w:pPr>
        <w:rPr>
          <w:rFonts w:ascii="Trebuchet MS" w:hAnsi="Trebuchet MS"/>
          <w:color w:val="000000"/>
          <w:sz w:val="20"/>
          <w:szCs w:val="20"/>
        </w:rPr>
      </w:pPr>
      <w:r>
        <w:rPr>
          <w:rFonts w:ascii="Trebuchet MS" w:hAnsi="Trebuchet MS"/>
          <w:color w:val="000000"/>
          <w:sz w:val="20"/>
          <w:szCs w:val="20"/>
        </w:rPr>
        <w:t>8 Mas vós mesmos é que fazeis injustiça e defraudais; e isto a irmãos.</w:t>
      </w:r>
    </w:p>
    <w:p>
      <w:pPr>
        <w:rPr>
          <w:rFonts w:ascii="Trebuchet MS" w:hAnsi="Trebuchet MS"/>
          <w:color w:val="000000"/>
          <w:sz w:val="20"/>
          <w:szCs w:val="20"/>
        </w:rPr>
      </w:pPr>
      <w:r>
        <w:rPr>
          <w:rFonts w:ascii="Trebuchet MS" w:hAnsi="Trebuchet MS"/>
          <w:color w:val="000000"/>
          <w:sz w:val="20"/>
          <w:szCs w:val="20"/>
        </w:rPr>
        <w:t>9 Não sabeis que os injustos não herdarão o reino de Deus? Não vos enganeis: nem os devassos, nem os idólatras, nem os adúlteros, nem os efeminados, nem os sodomitas,</w:t>
      </w:r>
    </w:p>
    <w:p>
      <w:pPr>
        <w:rPr>
          <w:rFonts w:ascii="Trebuchet MS" w:hAnsi="Trebuchet MS"/>
          <w:color w:val="000000"/>
          <w:sz w:val="20"/>
          <w:szCs w:val="20"/>
        </w:rPr>
      </w:pPr>
      <w:r>
        <w:rPr>
          <w:rFonts w:ascii="Trebuchet MS" w:hAnsi="Trebuchet MS"/>
          <w:color w:val="000000"/>
          <w:sz w:val="20"/>
          <w:szCs w:val="20"/>
        </w:rPr>
        <w:t>10 nem os ladrões, nem os avarentos, nem os bêbedos, nem os maldizentes, nem os roubadores herdarão o reino de Deus.</w:t>
      </w:r>
    </w:p>
    <w:p>
      <w:pPr>
        <w:rPr>
          <w:rFonts w:ascii="Trebuchet MS" w:hAnsi="Trebuchet MS"/>
          <w:color w:val="000000"/>
          <w:sz w:val="20"/>
          <w:szCs w:val="20"/>
        </w:rPr>
      </w:pPr>
      <w:r>
        <w:rPr>
          <w:rFonts w:ascii="Trebuchet MS" w:hAnsi="Trebuchet MS"/>
          <w:color w:val="000000"/>
          <w:sz w:val="20"/>
          <w:szCs w:val="20"/>
        </w:rPr>
        <w:t>11 E tais fostes alguns de vós; mas fostes lavados, mas fostes santificados, mas fostes justificados em nome do Senhor Jesus Cristo e no Espírito do nosso Deus.</w:t>
      </w:r>
    </w:p>
    <w:p>
      <w:pPr>
        <w:rPr>
          <w:rFonts w:ascii="Trebuchet MS" w:hAnsi="Trebuchet MS"/>
          <w:color w:val="000000"/>
          <w:sz w:val="20"/>
          <w:szCs w:val="20"/>
        </w:rPr>
      </w:pPr>
      <w:r>
        <w:rPr>
          <w:rFonts w:ascii="Trebuchet MS" w:hAnsi="Trebuchet MS"/>
          <w:color w:val="000000"/>
          <w:sz w:val="20"/>
          <w:szCs w:val="20"/>
        </w:rPr>
        <w:t>12 Todas as coisas me são lícitas, mas nem todas as coisas convêm. Todas as coisas me são lícitas; mas eu não me deixarei dominar por nenhuma delas.</w:t>
      </w:r>
    </w:p>
    <w:p>
      <w:pPr>
        <w:rPr>
          <w:rFonts w:ascii="Trebuchet MS" w:hAnsi="Trebuchet MS"/>
          <w:color w:val="000000"/>
          <w:sz w:val="20"/>
          <w:szCs w:val="20"/>
        </w:rPr>
      </w:pPr>
      <w:r>
        <w:rPr>
          <w:rFonts w:ascii="Trebuchet MS" w:hAnsi="Trebuchet MS"/>
          <w:color w:val="000000"/>
          <w:sz w:val="20"/>
          <w:szCs w:val="20"/>
        </w:rPr>
        <w:t>13 Os alimentos são para o estômago e o estômago para os alimentos; Deus, porém aniquilará, tanto um como os outros. Mas o corpo não é para a prostituição, mas para o Senhor, e o Senhor para o corpo.</w:t>
      </w:r>
    </w:p>
    <w:p>
      <w:pPr>
        <w:rPr>
          <w:rFonts w:ascii="Trebuchet MS" w:hAnsi="Trebuchet MS"/>
          <w:color w:val="000000"/>
          <w:sz w:val="20"/>
          <w:szCs w:val="20"/>
        </w:rPr>
      </w:pPr>
      <w:r>
        <w:rPr>
          <w:rFonts w:ascii="Trebuchet MS" w:hAnsi="Trebuchet MS"/>
          <w:color w:val="000000"/>
          <w:sz w:val="20"/>
          <w:szCs w:val="20"/>
        </w:rPr>
        <w:t>14 Ora, Deus não somente ressuscitou ao Senhor, mas também nos ressuscitará a nós pelo seu poder.</w:t>
      </w:r>
    </w:p>
    <w:p>
      <w:pPr>
        <w:rPr>
          <w:rFonts w:ascii="Trebuchet MS" w:hAnsi="Trebuchet MS"/>
          <w:color w:val="000000"/>
          <w:sz w:val="20"/>
          <w:szCs w:val="20"/>
        </w:rPr>
      </w:pPr>
      <w:r>
        <w:rPr>
          <w:rFonts w:ascii="Trebuchet MS" w:hAnsi="Trebuchet MS"/>
          <w:color w:val="000000"/>
          <w:sz w:val="20"/>
          <w:szCs w:val="20"/>
        </w:rPr>
        <w:t>15 Não sabeis vós que os vossos corpos são membros de Cristo? Tomarei pois os membros de Cristo, e os farei membros de uma meretriz? De modo nenhum.</w:t>
      </w:r>
    </w:p>
    <w:p>
      <w:pPr>
        <w:rPr>
          <w:rFonts w:ascii="Trebuchet MS" w:hAnsi="Trebuchet MS"/>
          <w:color w:val="000000"/>
          <w:sz w:val="20"/>
          <w:szCs w:val="20"/>
        </w:rPr>
      </w:pPr>
      <w:r>
        <w:rPr>
          <w:rFonts w:ascii="Trebuchet MS" w:hAnsi="Trebuchet MS"/>
          <w:color w:val="000000"/>
          <w:sz w:val="20"/>
          <w:szCs w:val="20"/>
        </w:rPr>
        <w:t>16 Ou não sabeis que o que se une à meretriz, faz-se um corpo com ela? Porque, como foi dito, os dois serão uma só carne.</w:t>
      </w:r>
    </w:p>
    <w:p>
      <w:pPr>
        <w:rPr>
          <w:rFonts w:ascii="Trebuchet MS" w:hAnsi="Trebuchet MS"/>
          <w:color w:val="000000"/>
          <w:sz w:val="20"/>
          <w:szCs w:val="20"/>
        </w:rPr>
      </w:pPr>
      <w:r>
        <w:rPr>
          <w:rFonts w:ascii="Trebuchet MS" w:hAnsi="Trebuchet MS"/>
          <w:color w:val="000000"/>
          <w:sz w:val="20"/>
          <w:szCs w:val="20"/>
        </w:rPr>
        <w:t>17 Mas, o que se une ao Senhor é um só espírito com ele.</w:t>
      </w:r>
    </w:p>
    <w:p>
      <w:pPr>
        <w:rPr>
          <w:rFonts w:ascii="Trebuchet MS" w:hAnsi="Trebuchet MS"/>
          <w:color w:val="000000"/>
          <w:sz w:val="20"/>
          <w:szCs w:val="20"/>
        </w:rPr>
      </w:pPr>
      <w:r>
        <w:rPr>
          <w:rFonts w:ascii="Trebuchet MS" w:hAnsi="Trebuchet MS"/>
          <w:color w:val="000000"/>
          <w:sz w:val="20"/>
          <w:szCs w:val="20"/>
        </w:rPr>
        <w:t>18 Fugi da prostituição. Qualquer outro pecado que o homem comete, é fora do corpo; mas o que se prostitui peca contra o seu próprio corpo.</w:t>
      </w:r>
    </w:p>
    <w:p>
      <w:pPr>
        <w:rPr>
          <w:rFonts w:ascii="Trebuchet MS" w:hAnsi="Trebuchet MS"/>
          <w:color w:val="000000"/>
          <w:sz w:val="20"/>
          <w:szCs w:val="20"/>
        </w:rPr>
      </w:pPr>
      <w:r>
        <w:rPr>
          <w:rFonts w:ascii="Trebuchet MS" w:hAnsi="Trebuchet MS"/>
          <w:color w:val="000000"/>
          <w:sz w:val="20"/>
          <w:szCs w:val="20"/>
        </w:rPr>
        <w:t>19 Ou não sabeis que o vosso corpo é santuário do Espírito Santo, que habita em vós, o qual possuís da parte de Deus, e que não sois de vós mesmos?</w:t>
      </w:r>
    </w:p>
    <w:p>
      <w:pPr>
        <w:rPr>
          <w:rFonts w:ascii="Trebuchet MS" w:hAnsi="Trebuchet MS"/>
          <w:color w:val="000000"/>
          <w:sz w:val="20"/>
          <w:szCs w:val="20"/>
        </w:rPr>
      </w:pPr>
      <w:r>
        <w:rPr>
          <w:rFonts w:ascii="Trebuchet MS" w:hAnsi="Trebuchet MS"/>
          <w:color w:val="000000"/>
          <w:sz w:val="20"/>
          <w:szCs w:val="20"/>
        </w:rPr>
        <w:t>20 Porque fostes comprados por preço; glorificai pois a Deus no vosso corpo.</w:t>
      </w:r>
    </w:p>
    <w:p>
      <w:pPr>
        <w:pStyle w:val="P13"/>
        <w:rPr>
          <w:rFonts w:ascii="Trebuchet MS" w:hAnsi="Trebuchet MS"/>
          <w:color w:val="000000"/>
          <w:sz w:val="22"/>
          <w:szCs w:val="22"/>
        </w:rPr>
      </w:pPr>
      <w:bookmarkStart w:id="1197" w:name="_Toc147529052"/>
      <w:r>
        <w:rPr>
          <w:rFonts w:ascii="Trebuchet MS" w:hAnsi="Trebuchet MS"/>
          <w:color w:val="000000"/>
          <w:sz w:val="22"/>
          <w:szCs w:val="22"/>
        </w:rPr>
        <w:t xml:space="preserve"> I CORINTIOS 7</w:t>
      </w:r>
      <w:bookmarkEnd w:id="1197"/>
    </w:p>
    <w:p>
      <w:pPr>
        <w:rPr>
          <w:rFonts w:ascii="Trebuchet MS" w:hAnsi="Trebuchet MS"/>
          <w:color w:val="000000"/>
          <w:sz w:val="20"/>
          <w:szCs w:val="20"/>
        </w:rPr>
      </w:pPr>
      <w:r>
        <w:rPr>
          <w:rFonts w:ascii="Trebuchet MS" w:hAnsi="Trebuchet MS"/>
          <w:color w:val="000000"/>
          <w:sz w:val="20"/>
          <w:szCs w:val="20"/>
        </w:rPr>
        <w:t>1 Ora, quanto às coisas de que me escrevestes, bom seria que o homem não tocasse em mulher;</w:t>
      </w:r>
    </w:p>
    <w:p>
      <w:pPr>
        <w:rPr>
          <w:rFonts w:ascii="Trebuchet MS" w:hAnsi="Trebuchet MS"/>
          <w:color w:val="000000"/>
          <w:sz w:val="20"/>
          <w:szCs w:val="20"/>
        </w:rPr>
      </w:pPr>
      <w:r>
        <w:rPr>
          <w:rFonts w:ascii="Trebuchet MS" w:hAnsi="Trebuchet MS"/>
          <w:color w:val="000000"/>
          <w:sz w:val="20"/>
          <w:szCs w:val="20"/>
        </w:rPr>
        <w:t>2 mas, por causa da prostituição, tenha cada homem sua própria mulher e cada mulher seu próprio marido.</w:t>
      </w:r>
    </w:p>
    <w:p>
      <w:pPr>
        <w:rPr>
          <w:rFonts w:ascii="Trebuchet MS" w:hAnsi="Trebuchet MS"/>
          <w:color w:val="000000"/>
          <w:sz w:val="20"/>
          <w:szCs w:val="20"/>
        </w:rPr>
      </w:pPr>
      <w:r>
        <w:rPr>
          <w:rFonts w:ascii="Trebuchet MS" w:hAnsi="Trebuchet MS"/>
          <w:color w:val="000000"/>
          <w:sz w:val="20"/>
          <w:szCs w:val="20"/>
        </w:rPr>
        <w:t>3 O marido pague à mulher o que lhe é devido, e do mesmo modo a mulher ao marido.</w:t>
      </w:r>
    </w:p>
    <w:p>
      <w:pPr>
        <w:rPr>
          <w:rFonts w:ascii="Trebuchet MS" w:hAnsi="Trebuchet MS"/>
          <w:color w:val="000000"/>
          <w:sz w:val="20"/>
          <w:szCs w:val="20"/>
        </w:rPr>
      </w:pPr>
      <w:r>
        <w:rPr>
          <w:rFonts w:ascii="Trebuchet MS" w:hAnsi="Trebuchet MS"/>
          <w:color w:val="000000"/>
          <w:sz w:val="20"/>
          <w:szCs w:val="20"/>
        </w:rPr>
        <w:t>4 A mulher não tem autoridade sobre o seu próprio corpo, mas sim o marido; e também da mesma sorte o marido não tem autoridade sobre o seu próprio corpo, mas sim a mulher.</w:t>
      </w:r>
    </w:p>
    <w:p>
      <w:pPr>
        <w:rPr>
          <w:rFonts w:ascii="Trebuchet MS" w:hAnsi="Trebuchet MS"/>
          <w:color w:val="000000"/>
          <w:sz w:val="20"/>
          <w:szCs w:val="20"/>
        </w:rPr>
      </w:pPr>
      <w:r>
        <w:rPr>
          <w:rFonts w:ascii="Trebuchet MS" w:hAnsi="Trebuchet MS"/>
          <w:color w:val="000000"/>
          <w:sz w:val="20"/>
          <w:szCs w:val="20"/>
        </w:rPr>
        <w:t>5 Não vos negueis um ao outro, senão de comum acordo por algum tempo, a fim de vos aplicardes à oração e depois vos ajuntardes outra vez, para que Satanás não vos tente pela vossa incontinência.</w:t>
      </w:r>
    </w:p>
    <w:p>
      <w:pPr>
        <w:rPr>
          <w:rFonts w:ascii="Trebuchet MS" w:hAnsi="Trebuchet MS"/>
          <w:color w:val="000000"/>
          <w:sz w:val="20"/>
          <w:szCs w:val="20"/>
        </w:rPr>
      </w:pPr>
      <w:r>
        <w:rPr>
          <w:rFonts w:ascii="Trebuchet MS" w:hAnsi="Trebuchet MS"/>
          <w:color w:val="000000"/>
          <w:sz w:val="20"/>
          <w:szCs w:val="20"/>
        </w:rPr>
        <w:t>6 Digo isto, porém, como que por concessão e não por mandamento.</w:t>
      </w:r>
    </w:p>
    <w:p>
      <w:pPr>
        <w:rPr>
          <w:rFonts w:ascii="Trebuchet MS" w:hAnsi="Trebuchet MS"/>
          <w:color w:val="000000"/>
          <w:sz w:val="20"/>
          <w:szCs w:val="20"/>
        </w:rPr>
      </w:pPr>
      <w:r>
        <w:rPr>
          <w:rFonts w:ascii="Trebuchet MS" w:hAnsi="Trebuchet MS"/>
          <w:color w:val="000000"/>
          <w:sz w:val="20"/>
          <w:szCs w:val="20"/>
        </w:rPr>
        <w:t>7 Contudo queria que todos os homens fossem como eu mesmo; mas cada um tem de Deus o seu próprio dom, um deste modo, e outro daquele.</w:t>
      </w:r>
    </w:p>
    <w:p>
      <w:pPr>
        <w:rPr>
          <w:rFonts w:ascii="Trebuchet MS" w:hAnsi="Trebuchet MS"/>
          <w:color w:val="000000"/>
          <w:sz w:val="20"/>
          <w:szCs w:val="20"/>
        </w:rPr>
      </w:pPr>
      <w:r>
        <w:rPr>
          <w:rFonts w:ascii="Trebuchet MS" w:hAnsi="Trebuchet MS"/>
          <w:color w:val="000000"/>
          <w:sz w:val="20"/>
          <w:szCs w:val="20"/>
        </w:rPr>
        <w:t>8 Digo, porém, aos solteiros e às viúvas, que lhes é bom se ficarem como eu.</w:t>
      </w:r>
    </w:p>
    <w:p>
      <w:pPr>
        <w:rPr>
          <w:rFonts w:ascii="Trebuchet MS" w:hAnsi="Trebuchet MS"/>
          <w:color w:val="000000"/>
          <w:sz w:val="20"/>
          <w:szCs w:val="20"/>
        </w:rPr>
      </w:pPr>
      <w:r>
        <w:rPr>
          <w:rFonts w:ascii="Trebuchet MS" w:hAnsi="Trebuchet MS"/>
          <w:color w:val="000000"/>
          <w:sz w:val="20"/>
          <w:szCs w:val="20"/>
        </w:rPr>
        <w:t>9 Mas, se não podem conter-se, casem-se. Porque é melhor casar do que abrasar-se.</w:t>
      </w:r>
    </w:p>
    <w:p>
      <w:pPr>
        <w:rPr>
          <w:rFonts w:ascii="Trebuchet MS" w:hAnsi="Trebuchet MS"/>
          <w:color w:val="000000"/>
          <w:sz w:val="20"/>
          <w:szCs w:val="20"/>
        </w:rPr>
      </w:pPr>
      <w:r>
        <w:rPr>
          <w:rFonts w:ascii="Trebuchet MS" w:hAnsi="Trebuchet MS"/>
          <w:color w:val="000000"/>
          <w:sz w:val="20"/>
          <w:szCs w:val="20"/>
        </w:rPr>
        <w:t>10 Todavia, aos casados, mando, não eu mas o Senhor, que a mulher não se aparte do marido;</w:t>
      </w:r>
    </w:p>
    <w:p>
      <w:pPr>
        <w:rPr>
          <w:rFonts w:ascii="Trebuchet MS" w:hAnsi="Trebuchet MS"/>
          <w:color w:val="000000"/>
          <w:sz w:val="20"/>
          <w:szCs w:val="20"/>
        </w:rPr>
      </w:pPr>
      <w:r>
        <w:rPr>
          <w:rFonts w:ascii="Trebuchet MS" w:hAnsi="Trebuchet MS"/>
          <w:color w:val="000000"/>
          <w:sz w:val="20"/>
          <w:szCs w:val="20"/>
        </w:rPr>
        <w:t>11 se, porém, se apartar, que fique sem casar, ou se reconcilie com o marido; e que o marido não deixe a mulher.</w:t>
      </w:r>
    </w:p>
    <w:p>
      <w:pPr>
        <w:rPr>
          <w:rFonts w:ascii="Trebuchet MS" w:hAnsi="Trebuchet MS"/>
          <w:color w:val="000000"/>
          <w:sz w:val="20"/>
          <w:szCs w:val="20"/>
        </w:rPr>
      </w:pPr>
      <w:r>
        <w:rPr>
          <w:rFonts w:ascii="Trebuchet MS" w:hAnsi="Trebuchet MS"/>
          <w:color w:val="000000"/>
          <w:sz w:val="20"/>
          <w:szCs w:val="20"/>
        </w:rPr>
        <w:t>12 Mas aos outros digo eu, não o Senhor: Se algum irmão tem mulher incrédula, e ela consente em habitar com ele, não se separe dela.</w:t>
      </w:r>
    </w:p>
    <w:p>
      <w:pPr>
        <w:rPr>
          <w:rFonts w:ascii="Trebuchet MS" w:hAnsi="Trebuchet MS"/>
          <w:color w:val="000000"/>
          <w:sz w:val="20"/>
          <w:szCs w:val="20"/>
        </w:rPr>
      </w:pPr>
      <w:r>
        <w:rPr>
          <w:rFonts w:ascii="Trebuchet MS" w:hAnsi="Trebuchet MS"/>
          <w:color w:val="000000"/>
          <w:sz w:val="20"/>
          <w:szCs w:val="20"/>
        </w:rPr>
        <w:t>13 E se alguma mulher tem marido incrédulo, e ele consente em habitar com ela, não se separe dele.</w:t>
      </w:r>
    </w:p>
    <w:p>
      <w:pPr>
        <w:rPr>
          <w:rFonts w:ascii="Trebuchet MS" w:hAnsi="Trebuchet MS"/>
          <w:color w:val="000000"/>
          <w:sz w:val="20"/>
          <w:szCs w:val="20"/>
        </w:rPr>
      </w:pPr>
      <w:r>
        <w:rPr>
          <w:rFonts w:ascii="Trebuchet MS" w:hAnsi="Trebuchet MS"/>
          <w:color w:val="000000"/>
          <w:sz w:val="20"/>
          <w:szCs w:val="20"/>
        </w:rPr>
        <w:t>14 Porque o marido incrédulo é santificado pela mulher, e a mulher incrédula é santificada pelo marido crente; de outro modo, os vossos filhos seriam imundos; mas agora são santos.</w:t>
      </w:r>
    </w:p>
    <w:p>
      <w:pPr>
        <w:rPr>
          <w:rFonts w:ascii="Trebuchet MS" w:hAnsi="Trebuchet MS"/>
          <w:color w:val="000000"/>
          <w:sz w:val="20"/>
          <w:szCs w:val="20"/>
        </w:rPr>
      </w:pPr>
      <w:r>
        <w:rPr>
          <w:rFonts w:ascii="Trebuchet MS" w:hAnsi="Trebuchet MS"/>
          <w:color w:val="000000"/>
          <w:sz w:val="20"/>
          <w:szCs w:val="20"/>
        </w:rPr>
        <w:t>15 Mas, se o incrédulo se apartar, aparte-se; porque neste caso o irmão, ou a irmã, não está sujeito à servidão; pois Deus nos chamou em paz.</w:t>
      </w:r>
    </w:p>
    <w:p>
      <w:pPr>
        <w:rPr>
          <w:rFonts w:ascii="Trebuchet MS" w:hAnsi="Trebuchet MS"/>
          <w:color w:val="000000"/>
          <w:sz w:val="20"/>
          <w:szCs w:val="20"/>
        </w:rPr>
      </w:pPr>
      <w:r>
        <w:rPr>
          <w:rFonts w:ascii="Trebuchet MS" w:hAnsi="Trebuchet MS"/>
          <w:color w:val="000000"/>
          <w:sz w:val="20"/>
          <w:szCs w:val="20"/>
        </w:rPr>
        <w:t>16 Pois, como sabes tu, ó mulher, se salvarás teu marido? ou, como sabes tu, ó marido, se salvarás tua mulher?</w:t>
      </w:r>
    </w:p>
    <w:p>
      <w:pPr>
        <w:rPr>
          <w:rFonts w:ascii="Trebuchet MS" w:hAnsi="Trebuchet MS"/>
          <w:color w:val="000000"/>
          <w:sz w:val="20"/>
          <w:szCs w:val="20"/>
        </w:rPr>
      </w:pPr>
      <w:r>
        <w:rPr>
          <w:rFonts w:ascii="Trebuchet MS" w:hAnsi="Trebuchet MS"/>
          <w:color w:val="000000"/>
          <w:sz w:val="20"/>
          <w:szCs w:val="20"/>
        </w:rPr>
        <w:t>17 Somente ande cada um como o Senhor lhe repartiu, cada um como Deus o chamou. E é isso o que ordeno em todas as igrejas.</w:t>
      </w:r>
    </w:p>
    <w:p>
      <w:pPr>
        <w:rPr>
          <w:rFonts w:ascii="Trebuchet MS" w:hAnsi="Trebuchet MS"/>
          <w:color w:val="000000"/>
          <w:sz w:val="20"/>
          <w:szCs w:val="20"/>
        </w:rPr>
      </w:pPr>
      <w:r>
        <w:rPr>
          <w:rFonts w:ascii="Trebuchet MS" w:hAnsi="Trebuchet MS"/>
          <w:color w:val="000000"/>
          <w:sz w:val="20"/>
          <w:szCs w:val="20"/>
        </w:rPr>
        <w:t>18 Foi chamado alguém, estando circuncidado? permaneça assim. Foi alguém chamado na incircuncisão? não se circuncide.</w:t>
      </w:r>
    </w:p>
    <w:p>
      <w:pPr>
        <w:rPr>
          <w:rFonts w:ascii="Trebuchet MS" w:hAnsi="Trebuchet MS"/>
          <w:color w:val="000000"/>
          <w:sz w:val="20"/>
          <w:szCs w:val="20"/>
        </w:rPr>
      </w:pPr>
      <w:r>
        <w:rPr>
          <w:rFonts w:ascii="Trebuchet MS" w:hAnsi="Trebuchet MS"/>
          <w:color w:val="000000"/>
          <w:sz w:val="20"/>
          <w:szCs w:val="20"/>
        </w:rPr>
        <w:t>19 A circuncisão nada é, e também a incircuncisão nada é, mas sim a observância dos mandamentos de Deus.</w:t>
      </w:r>
    </w:p>
    <w:p>
      <w:pPr>
        <w:rPr>
          <w:rFonts w:ascii="Trebuchet MS" w:hAnsi="Trebuchet MS"/>
          <w:color w:val="000000"/>
          <w:sz w:val="20"/>
          <w:szCs w:val="20"/>
        </w:rPr>
      </w:pPr>
      <w:r>
        <w:rPr>
          <w:rFonts w:ascii="Trebuchet MS" w:hAnsi="Trebuchet MS"/>
          <w:color w:val="000000"/>
          <w:sz w:val="20"/>
          <w:szCs w:val="20"/>
        </w:rPr>
        <w:t>20 Cada um fique no estado em que foi chamado.</w:t>
      </w:r>
    </w:p>
    <w:p>
      <w:pPr>
        <w:rPr>
          <w:rFonts w:ascii="Trebuchet MS" w:hAnsi="Trebuchet MS"/>
          <w:color w:val="000000"/>
          <w:sz w:val="20"/>
          <w:szCs w:val="20"/>
        </w:rPr>
      </w:pPr>
      <w:r>
        <w:rPr>
          <w:rFonts w:ascii="Trebuchet MS" w:hAnsi="Trebuchet MS"/>
          <w:color w:val="000000"/>
          <w:sz w:val="20"/>
          <w:szCs w:val="20"/>
        </w:rPr>
        <w:t>21 Foste chamado sendo escravo? não te dê cuidado; mas se ainda podes tornar-te livre, aproveita a oportunidade.</w:t>
      </w:r>
    </w:p>
    <w:p>
      <w:pPr>
        <w:rPr>
          <w:rFonts w:ascii="Trebuchet MS" w:hAnsi="Trebuchet MS"/>
          <w:color w:val="000000"/>
          <w:sz w:val="20"/>
          <w:szCs w:val="20"/>
        </w:rPr>
      </w:pPr>
      <w:r>
        <w:rPr>
          <w:rFonts w:ascii="Trebuchet MS" w:hAnsi="Trebuchet MS"/>
          <w:color w:val="000000"/>
          <w:sz w:val="20"/>
          <w:szCs w:val="20"/>
        </w:rPr>
        <w:t>22 Pois aquele que foi chamado no Senhor, mesmo sendo escravo, é um liberto do Senhor; e assim também o que foi chamado sendo livre, escravo é de Cristo.</w:t>
      </w:r>
    </w:p>
    <w:p>
      <w:pPr>
        <w:rPr>
          <w:rFonts w:ascii="Trebuchet MS" w:hAnsi="Trebuchet MS"/>
          <w:color w:val="000000"/>
          <w:sz w:val="20"/>
          <w:szCs w:val="20"/>
        </w:rPr>
      </w:pPr>
      <w:r>
        <w:rPr>
          <w:rFonts w:ascii="Trebuchet MS" w:hAnsi="Trebuchet MS"/>
          <w:color w:val="000000"/>
          <w:sz w:val="20"/>
          <w:szCs w:val="20"/>
        </w:rPr>
        <w:t>23 Por preço fostes comprados; mas vos façais escravos de homens.</w:t>
      </w:r>
    </w:p>
    <w:p>
      <w:pPr>
        <w:rPr>
          <w:rFonts w:ascii="Trebuchet MS" w:hAnsi="Trebuchet MS"/>
          <w:color w:val="000000"/>
          <w:sz w:val="20"/>
          <w:szCs w:val="20"/>
        </w:rPr>
      </w:pPr>
      <w:r>
        <w:rPr>
          <w:rFonts w:ascii="Trebuchet MS" w:hAnsi="Trebuchet MS"/>
          <w:color w:val="000000"/>
          <w:sz w:val="20"/>
          <w:szCs w:val="20"/>
        </w:rPr>
        <w:t>24 Irmãos, cada um fique diante de Deus no estado em que foi chamado.</w:t>
      </w:r>
    </w:p>
    <w:p>
      <w:pPr>
        <w:rPr>
          <w:rFonts w:ascii="Trebuchet MS" w:hAnsi="Trebuchet MS"/>
          <w:color w:val="000000"/>
          <w:sz w:val="20"/>
          <w:szCs w:val="20"/>
        </w:rPr>
      </w:pPr>
      <w:r>
        <w:rPr>
          <w:rFonts w:ascii="Trebuchet MS" w:hAnsi="Trebuchet MS"/>
          <w:color w:val="000000"/>
          <w:sz w:val="20"/>
          <w:szCs w:val="20"/>
        </w:rPr>
        <w:t>25 Ora, quanto às virgens, não tenho mandamento do Senhor; dou, porém, o meu parecer, como quem tem alcançado misericórdia do Senhor para ser fiel.</w:t>
      </w:r>
    </w:p>
    <w:p>
      <w:pPr>
        <w:rPr>
          <w:rFonts w:ascii="Trebuchet MS" w:hAnsi="Trebuchet MS"/>
          <w:color w:val="000000"/>
          <w:sz w:val="20"/>
          <w:szCs w:val="20"/>
        </w:rPr>
      </w:pPr>
      <w:r>
        <w:rPr>
          <w:rFonts w:ascii="Trebuchet MS" w:hAnsi="Trebuchet MS"/>
          <w:color w:val="000000"/>
          <w:sz w:val="20"/>
          <w:szCs w:val="20"/>
        </w:rPr>
        <w:t>26 Acho, pois, que é bom, por causa da instante necessidade, que a pessoa fique como está.</w:t>
      </w:r>
    </w:p>
    <w:p>
      <w:pPr>
        <w:rPr>
          <w:rFonts w:ascii="Trebuchet MS" w:hAnsi="Trebuchet MS"/>
          <w:color w:val="000000"/>
          <w:sz w:val="20"/>
          <w:szCs w:val="20"/>
        </w:rPr>
      </w:pPr>
      <w:r>
        <w:rPr>
          <w:rFonts w:ascii="Trebuchet MS" w:hAnsi="Trebuchet MS"/>
          <w:color w:val="000000"/>
          <w:sz w:val="20"/>
          <w:szCs w:val="20"/>
        </w:rPr>
        <w:t>27 Estás ligado a mulher? não procures separação. Estás livre de mulher? não procures casamento.</w:t>
      </w:r>
    </w:p>
    <w:p>
      <w:pPr>
        <w:rPr>
          <w:rFonts w:ascii="Trebuchet MS" w:hAnsi="Trebuchet MS"/>
          <w:color w:val="000000"/>
          <w:sz w:val="20"/>
          <w:szCs w:val="20"/>
        </w:rPr>
      </w:pPr>
      <w:r>
        <w:rPr>
          <w:rFonts w:ascii="Trebuchet MS" w:hAnsi="Trebuchet MS"/>
          <w:color w:val="000000"/>
          <w:sz w:val="20"/>
          <w:szCs w:val="20"/>
        </w:rPr>
        <w:t>28 Mas, se te casares, não pecaste; e, se a virgem se casar, não pecou. Todavia estes padecerão tribulação na carne e eu quisera poupar-vos.</w:t>
      </w:r>
    </w:p>
    <w:p>
      <w:pPr>
        <w:rPr>
          <w:rFonts w:ascii="Trebuchet MS" w:hAnsi="Trebuchet MS"/>
          <w:color w:val="000000"/>
          <w:sz w:val="20"/>
          <w:szCs w:val="20"/>
        </w:rPr>
      </w:pPr>
      <w:r>
        <w:rPr>
          <w:rFonts w:ascii="Trebuchet MS" w:hAnsi="Trebuchet MS"/>
          <w:color w:val="000000"/>
          <w:sz w:val="20"/>
          <w:szCs w:val="20"/>
        </w:rPr>
        <w:t>29 Isto, porém, vos digo, irmãos, que o tempo se abrevia; pelo que, doravante, os que têm mulher sejam como se não a tivessem;</w:t>
      </w:r>
    </w:p>
    <w:p>
      <w:pPr>
        <w:rPr>
          <w:rFonts w:ascii="Trebuchet MS" w:hAnsi="Trebuchet MS"/>
          <w:color w:val="000000"/>
          <w:sz w:val="20"/>
          <w:szCs w:val="20"/>
        </w:rPr>
      </w:pPr>
      <w:r>
        <w:rPr>
          <w:rFonts w:ascii="Trebuchet MS" w:hAnsi="Trebuchet MS"/>
          <w:color w:val="000000"/>
          <w:sz w:val="20"/>
          <w:szCs w:val="20"/>
        </w:rPr>
        <w:t>30 os que choram, como se não chorassem; os que folgam, como se não folgassem; os que compram, como se não possuíssem;</w:t>
      </w:r>
    </w:p>
    <w:p>
      <w:pPr>
        <w:rPr>
          <w:rFonts w:ascii="Trebuchet MS" w:hAnsi="Trebuchet MS"/>
          <w:color w:val="000000"/>
          <w:sz w:val="20"/>
          <w:szCs w:val="20"/>
        </w:rPr>
      </w:pPr>
      <w:r>
        <w:rPr>
          <w:rFonts w:ascii="Trebuchet MS" w:hAnsi="Trebuchet MS"/>
          <w:color w:val="000000"/>
          <w:sz w:val="20"/>
          <w:szCs w:val="20"/>
        </w:rPr>
        <w:t>31 e os que usam deste mundo, como se dele não usassem em absoluto, porque a aparência deste mundo passa.</w:t>
      </w:r>
    </w:p>
    <w:p>
      <w:pPr>
        <w:rPr>
          <w:rFonts w:ascii="Trebuchet MS" w:hAnsi="Trebuchet MS"/>
          <w:color w:val="000000"/>
          <w:sz w:val="20"/>
          <w:szCs w:val="20"/>
        </w:rPr>
      </w:pPr>
      <w:r>
        <w:rPr>
          <w:rFonts w:ascii="Trebuchet MS" w:hAnsi="Trebuchet MS"/>
          <w:color w:val="000000"/>
          <w:sz w:val="20"/>
          <w:szCs w:val="20"/>
        </w:rPr>
        <w:t>32 Pois quero que estejais livres de cuidado. Quem não é casado cuida das coisas do Senhor, em como há de agradar ao Senhor,</w:t>
      </w:r>
    </w:p>
    <w:p>
      <w:pPr>
        <w:rPr>
          <w:rFonts w:ascii="Trebuchet MS" w:hAnsi="Trebuchet MS"/>
          <w:color w:val="000000"/>
          <w:sz w:val="20"/>
          <w:szCs w:val="20"/>
        </w:rPr>
      </w:pPr>
      <w:r>
        <w:rPr>
          <w:rFonts w:ascii="Trebuchet MS" w:hAnsi="Trebuchet MS"/>
          <w:color w:val="000000"/>
          <w:sz w:val="20"/>
          <w:szCs w:val="20"/>
        </w:rPr>
        <w:t>33 mas quem é casado cuida das coisas do mundo, em como há de agradar a sua mulher,</w:t>
      </w:r>
    </w:p>
    <w:p>
      <w:pPr>
        <w:rPr>
          <w:rFonts w:ascii="Trebuchet MS" w:hAnsi="Trebuchet MS"/>
          <w:color w:val="000000"/>
          <w:sz w:val="20"/>
          <w:szCs w:val="20"/>
        </w:rPr>
      </w:pPr>
      <w:r>
        <w:rPr>
          <w:rFonts w:ascii="Trebuchet MS" w:hAnsi="Trebuchet MS"/>
          <w:color w:val="000000"/>
          <w:sz w:val="20"/>
          <w:szCs w:val="20"/>
        </w:rPr>
        <w:t>34 e está dividido. A mulher não casada e a virgem cuidam das coisas do Senhor para serem santas, tanto no corpo como no espírito; a casada, porém, cuida das coisas do mundo, em como há de agradar ao marido.</w:t>
      </w:r>
    </w:p>
    <w:p>
      <w:pPr>
        <w:rPr>
          <w:rFonts w:ascii="Trebuchet MS" w:hAnsi="Trebuchet MS"/>
          <w:color w:val="000000"/>
          <w:sz w:val="20"/>
          <w:szCs w:val="20"/>
        </w:rPr>
      </w:pPr>
      <w:r>
        <w:rPr>
          <w:rFonts w:ascii="Trebuchet MS" w:hAnsi="Trebuchet MS"/>
          <w:color w:val="000000"/>
          <w:sz w:val="20"/>
          <w:szCs w:val="20"/>
        </w:rPr>
        <w:t>35 E digo isto para proveito vosso; não para vos enredar, mas para o que é decente, e a fim de poderdes dedicar-vos ao Senhor sem distração alguma.</w:t>
      </w:r>
    </w:p>
    <w:p>
      <w:pPr>
        <w:rPr>
          <w:rFonts w:ascii="Trebuchet MS" w:hAnsi="Trebuchet MS"/>
          <w:color w:val="000000"/>
          <w:sz w:val="20"/>
          <w:szCs w:val="20"/>
        </w:rPr>
      </w:pPr>
      <w:r>
        <w:rPr>
          <w:rFonts w:ascii="Trebuchet MS" w:hAnsi="Trebuchet MS"/>
          <w:color w:val="000000"/>
          <w:sz w:val="20"/>
          <w:szCs w:val="20"/>
        </w:rPr>
        <w:t>36 Mas, se alguém julgar que lhe é desairoso conservar solteira a sua filha donzela, se ela estiver passando da idade de se casar, e se for necessário, faça o que quiser; não peca; casem-se.</w:t>
      </w:r>
    </w:p>
    <w:p>
      <w:pPr>
        <w:rPr>
          <w:rFonts w:ascii="Trebuchet MS" w:hAnsi="Trebuchet MS"/>
          <w:color w:val="000000"/>
          <w:sz w:val="20"/>
          <w:szCs w:val="20"/>
        </w:rPr>
      </w:pPr>
      <w:r>
        <w:rPr>
          <w:rFonts w:ascii="Trebuchet MS" w:hAnsi="Trebuchet MS"/>
          <w:color w:val="000000"/>
          <w:sz w:val="20"/>
          <w:szCs w:val="20"/>
        </w:rPr>
        <w:t>37 Todavia aquele que está firme em seu coração, não tendo necessidade, mas tendo domínio sobre a sua própria vontade, se resolver no seu coração guardar virgem sua filha, fará bem.</w:t>
      </w:r>
    </w:p>
    <w:p>
      <w:pPr>
        <w:rPr>
          <w:rFonts w:ascii="Trebuchet MS" w:hAnsi="Trebuchet MS"/>
          <w:color w:val="000000"/>
          <w:sz w:val="20"/>
          <w:szCs w:val="20"/>
        </w:rPr>
      </w:pPr>
      <w:r>
        <w:rPr>
          <w:rFonts w:ascii="Trebuchet MS" w:hAnsi="Trebuchet MS"/>
          <w:color w:val="000000"/>
          <w:sz w:val="20"/>
          <w:szCs w:val="20"/>
        </w:rPr>
        <w:t>38 De modo que aquele que dá em casamento a sua filha donzela, faz bem; mas o que não a der, fará melhor.</w:t>
      </w:r>
    </w:p>
    <w:p>
      <w:pPr>
        <w:rPr>
          <w:rFonts w:ascii="Trebuchet MS" w:hAnsi="Trebuchet MS"/>
          <w:color w:val="000000"/>
          <w:sz w:val="20"/>
          <w:szCs w:val="20"/>
        </w:rPr>
      </w:pPr>
      <w:r>
        <w:rPr>
          <w:rFonts w:ascii="Trebuchet MS" w:hAnsi="Trebuchet MS"/>
          <w:color w:val="000000"/>
          <w:sz w:val="20"/>
          <w:szCs w:val="20"/>
        </w:rPr>
        <w:t>39 A mulher está ligada enquanto o marido vive; mas se falecer o marido, fica livre para casar com quem quiser, contanto que seja no Senhor.</w:t>
      </w:r>
    </w:p>
    <w:p>
      <w:pPr>
        <w:rPr>
          <w:rFonts w:ascii="Trebuchet MS" w:hAnsi="Trebuchet MS"/>
          <w:color w:val="000000"/>
          <w:sz w:val="20"/>
          <w:szCs w:val="20"/>
        </w:rPr>
      </w:pPr>
      <w:r>
        <w:rPr>
          <w:rFonts w:ascii="Trebuchet MS" w:hAnsi="Trebuchet MS"/>
          <w:color w:val="000000"/>
          <w:sz w:val="20"/>
          <w:szCs w:val="20"/>
        </w:rPr>
        <w:t>40 Será, porém, mais feliz se permanecer como está, segundo o meu parecer, e eu penso que também tenho o Espírito de Deus.</w:t>
      </w:r>
    </w:p>
    <w:p>
      <w:pPr>
        <w:pStyle w:val="P13"/>
        <w:rPr>
          <w:rFonts w:ascii="Trebuchet MS" w:hAnsi="Trebuchet MS"/>
          <w:color w:val="000000"/>
          <w:sz w:val="22"/>
          <w:szCs w:val="22"/>
        </w:rPr>
      </w:pPr>
      <w:bookmarkStart w:id="1198" w:name="_Toc147529053"/>
      <w:r>
        <w:rPr>
          <w:rFonts w:ascii="Trebuchet MS" w:hAnsi="Trebuchet MS"/>
          <w:color w:val="000000"/>
          <w:sz w:val="22"/>
          <w:szCs w:val="22"/>
        </w:rPr>
        <w:t xml:space="preserve"> I CORINTIOS 8</w:t>
      </w:r>
      <w:bookmarkEnd w:id="1198"/>
    </w:p>
    <w:p>
      <w:pPr>
        <w:rPr>
          <w:rFonts w:ascii="Trebuchet MS" w:hAnsi="Trebuchet MS"/>
          <w:color w:val="000000"/>
          <w:sz w:val="20"/>
          <w:szCs w:val="20"/>
        </w:rPr>
      </w:pPr>
      <w:r>
        <w:rPr>
          <w:rFonts w:ascii="Trebuchet MS" w:hAnsi="Trebuchet MS"/>
          <w:color w:val="000000"/>
          <w:sz w:val="20"/>
          <w:szCs w:val="20"/>
        </w:rPr>
        <w:t>1 Ora, no tocante às coisas sacrificadas aos ídolos, sabemos que todos temos ciência. A ciência incha, mas o amor edifica.</w:t>
      </w:r>
    </w:p>
    <w:p>
      <w:pPr>
        <w:rPr>
          <w:rFonts w:ascii="Trebuchet MS" w:hAnsi="Trebuchet MS"/>
          <w:color w:val="000000"/>
          <w:sz w:val="20"/>
          <w:szCs w:val="20"/>
        </w:rPr>
      </w:pPr>
      <w:r>
        <w:rPr>
          <w:rFonts w:ascii="Trebuchet MS" w:hAnsi="Trebuchet MS"/>
          <w:color w:val="000000"/>
          <w:sz w:val="20"/>
          <w:szCs w:val="20"/>
        </w:rPr>
        <w:t>2 Se alguém cuida saber alguma coisa, ainda não sabe como convém saber.</w:t>
      </w:r>
    </w:p>
    <w:p>
      <w:pPr>
        <w:rPr>
          <w:rFonts w:ascii="Trebuchet MS" w:hAnsi="Trebuchet MS"/>
          <w:color w:val="000000"/>
          <w:sz w:val="20"/>
          <w:szCs w:val="20"/>
        </w:rPr>
      </w:pPr>
      <w:r>
        <w:rPr>
          <w:rFonts w:ascii="Trebuchet MS" w:hAnsi="Trebuchet MS"/>
          <w:color w:val="000000"/>
          <w:sz w:val="20"/>
          <w:szCs w:val="20"/>
        </w:rPr>
        <w:t>3 Mas, se alguém ama a Deus, esse é conhecido dele.</w:t>
      </w:r>
    </w:p>
    <w:p>
      <w:pPr>
        <w:rPr>
          <w:rFonts w:ascii="Trebuchet MS" w:hAnsi="Trebuchet MS"/>
          <w:color w:val="000000"/>
          <w:sz w:val="20"/>
          <w:szCs w:val="20"/>
        </w:rPr>
      </w:pPr>
      <w:r>
        <w:rPr>
          <w:rFonts w:ascii="Trebuchet MS" w:hAnsi="Trebuchet MS"/>
          <w:color w:val="000000"/>
          <w:sz w:val="20"/>
          <w:szCs w:val="20"/>
        </w:rPr>
        <w:t>4 Quanto, pois, ao comer das coisas sacrificadas aos ídolos, sabemos que o ídolo nada é no mundo, e que não há outro Deus, senão um só.</w:t>
      </w:r>
    </w:p>
    <w:p>
      <w:pPr>
        <w:rPr>
          <w:rFonts w:ascii="Trebuchet MS" w:hAnsi="Trebuchet MS"/>
          <w:color w:val="000000"/>
          <w:sz w:val="20"/>
          <w:szCs w:val="20"/>
        </w:rPr>
      </w:pPr>
      <w:r>
        <w:rPr>
          <w:rFonts w:ascii="Trebuchet MS" w:hAnsi="Trebuchet MS"/>
          <w:color w:val="000000"/>
          <w:sz w:val="20"/>
          <w:szCs w:val="20"/>
        </w:rPr>
        <w:t>5 Pois, ainda que haja também alguns que se chamem deuses, quer no céu quer na terra (como há muitos deuses e muitos senhores),</w:t>
      </w:r>
    </w:p>
    <w:p>
      <w:pPr>
        <w:rPr>
          <w:rFonts w:ascii="Trebuchet MS" w:hAnsi="Trebuchet MS"/>
          <w:color w:val="000000"/>
          <w:sz w:val="20"/>
          <w:szCs w:val="20"/>
        </w:rPr>
      </w:pPr>
      <w:r>
        <w:rPr>
          <w:rFonts w:ascii="Trebuchet MS" w:hAnsi="Trebuchet MS"/>
          <w:color w:val="000000"/>
          <w:sz w:val="20"/>
          <w:szCs w:val="20"/>
        </w:rPr>
        <w:t>6 todavia para nós há um só Deus, o Pai, de quem são todas as coisas e para quem nós vivemos; e um só Senhor, Jesus Cristo, pelo qual existem todas as coisas, e por ele nós também.</w:t>
      </w:r>
    </w:p>
    <w:p>
      <w:pPr>
        <w:rPr>
          <w:rFonts w:ascii="Trebuchet MS" w:hAnsi="Trebuchet MS"/>
          <w:color w:val="000000"/>
          <w:sz w:val="20"/>
          <w:szCs w:val="20"/>
        </w:rPr>
      </w:pPr>
      <w:r>
        <w:rPr>
          <w:rFonts w:ascii="Trebuchet MS" w:hAnsi="Trebuchet MS"/>
          <w:color w:val="000000"/>
          <w:sz w:val="20"/>
          <w:szCs w:val="20"/>
        </w:rPr>
        <w:t>7 Entretanto, nem em todos há esse conhecimento; pois alguns há que, acostumados até agora com o ídolo, comem como de coisas sacrificadas a um ídolo; e a sua consciência, sendo fraca, contamina-se.</w:t>
      </w:r>
    </w:p>
    <w:p>
      <w:pPr>
        <w:rPr>
          <w:rFonts w:ascii="Trebuchet MS" w:hAnsi="Trebuchet MS"/>
          <w:color w:val="000000"/>
          <w:sz w:val="20"/>
          <w:szCs w:val="20"/>
        </w:rPr>
      </w:pPr>
      <w:r>
        <w:rPr>
          <w:rFonts w:ascii="Trebuchet MS" w:hAnsi="Trebuchet MS"/>
          <w:color w:val="000000"/>
          <w:sz w:val="20"/>
          <w:szCs w:val="20"/>
        </w:rPr>
        <w:t>8 Não é, porém, a comida que nos há de recomendar a Deus; pois não somos piores se não comermos, nem melhores se comermos.</w:t>
      </w:r>
    </w:p>
    <w:p>
      <w:pPr>
        <w:rPr>
          <w:rFonts w:ascii="Trebuchet MS" w:hAnsi="Trebuchet MS"/>
          <w:color w:val="000000"/>
          <w:sz w:val="20"/>
          <w:szCs w:val="20"/>
        </w:rPr>
      </w:pPr>
      <w:r>
        <w:rPr>
          <w:rFonts w:ascii="Trebuchet MS" w:hAnsi="Trebuchet MS"/>
          <w:color w:val="000000"/>
          <w:sz w:val="20"/>
          <w:szCs w:val="20"/>
        </w:rPr>
        <w:t>9 Mas, vede que essa liberdade vossa não venha a ser motivo de tropeço para os fracos.</w:t>
      </w:r>
    </w:p>
    <w:p>
      <w:pPr>
        <w:rPr>
          <w:rFonts w:ascii="Trebuchet MS" w:hAnsi="Trebuchet MS"/>
          <w:color w:val="000000"/>
          <w:sz w:val="20"/>
          <w:szCs w:val="20"/>
        </w:rPr>
      </w:pPr>
      <w:r>
        <w:rPr>
          <w:rFonts w:ascii="Trebuchet MS" w:hAnsi="Trebuchet MS"/>
          <w:color w:val="000000"/>
          <w:sz w:val="20"/>
          <w:szCs w:val="20"/>
        </w:rPr>
        <w:t>10 Porque, se alguém te vir a ti, que tens ciência, reclinado à mesa em templo de ídolos, não será induzido, sendo a sua consciência fraca, a comer das coisas sacrificadas aos ídolos?</w:t>
      </w:r>
    </w:p>
    <w:p>
      <w:pPr>
        <w:rPr>
          <w:rFonts w:ascii="Trebuchet MS" w:hAnsi="Trebuchet MS"/>
          <w:color w:val="000000"/>
          <w:sz w:val="20"/>
          <w:szCs w:val="20"/>
        </w:rPr>
      </w:pPr>
      <w:r>
        <w:rPr>
          <w:rFonts w:ascii="Trebuchet MS" w:hAnsi="Trebuchet MS"/>
          <w:color w:val="000000"/>
          <w:sz w:val="20"/>
          <w:szCs w:val="20"/>
        </w:rPr>
        <w:t>11 Pela tua ciência, pois, perece aquele que é fraco, o teu irmão por quem Cristo morreu.</w:t>
      </w:r>
    </w:p>
    <w:p>
      <w:pPr>
        <w:rPr>
          <w:rFonts w:ascii="Trebuchet MS" w:hAnsi="Trebuchet MS"/>
          <w:color w:val="000000"/>
          <w:sz w:val="20"/>
          <w:szCs w:val="20"/>
        </w:rPr>
      </w:pPr>
      <w:r>
        <w:rPr>
          <w:rFonts w:ascii="Trebuchet MS" w:hAnsi="Trebuchet MS"/>
          <w:color w:val="000000"/>
          <w:sz w:val="20"/>
          <w:szCs w:val="20"/>
        </w:rPr>
        <w:t>12 Ora, pecando assim contra os irmãos, e ferindo-lhes a consciência quando fraca, pecais contra Cristo.</w:t>
      </w:r>
    </w:p>
    <w:p>
      <w:pPr>
        <w:rPr>
          <w:rFonts w:ascii="Trebuchet MS" w:hAnsi="Trebuchet MS"/>
          <w:color w:val="000000"/>
          <w:sz w:val="20"/>
          <w:szCs w:val="20"/>
        </w:rPr>
      </w:pPr>
      <w:r>
        <w:rPr>
          <w:rFonts w:ascii="Trebuchet MS" w:hAnsi="Trebuchet MS"/>
          <w:color w:val="000000"/>
          <w:sz w:val="20"/>
          <w:szCs w:val="20"/>
        </w:rPr>
        <w:t>13 Pelo que, se a comida fizer tropeçar a meu irmão, nunca mais comerei carne, para não servir de tropeço a meu irmão.</w:t>
      </w:r>
    </w:p>
    <w:p>
      <w:pPr>
        <w:pStyle w:val="P13"/>
        <w:rPr>
          <w:rFonts w:ascii="Trebuchet MS" w:hAnsi="Trebuchet MS"/>
          <w:color w:val="000000"/>
          <w:sz w:val="22"/>
          <w:szCs w:val="22"/>
        </w:rPr>
      </w:pPr>
      <w:bookmarkStart w:id="1199" w:name="_Toc147529054"/>
      <w:r>
        <w:rPr>
          <w:rFonts w:ascii="Trebuchet MS" w:hAnsi="Trebuchet MS"/>
          <w:color w:val="000000"/>
          <w:sz w:val="22"/>
          <w:szCs w:val="22"/>
        </w:rPr>
        <w:t xml:space="preserve"> I CORINTIOS 9</w:t>
      </w:r>
      <w:bookmarkEnd w:id="1199"/>
    </w:p>
    <w:p>
      <w:pPr>
        <w:rPr>
          <w:rFonts w:ascii="Trebuchet MS" w:hAnsi="Trebuchet MS"/>
          <w:color w:val="000000"/>
          <w:sz w:val="20"/>
          <w:szCs w:val="20"/>
        </w:rPr>
      </w:pPr>
      <w:r>
        <w:rPr>
          <w:rFonts w:ascii="Trebuchet MS" w:hAnsi="Trebuchet MS"/>
          <w:color w:val="000000"/>
          <w:sz w:val="20"/>
          <w:szCs w:val="20"/>
        </w:rPr>
        <w:t>1 Não sou eu livre? Não sou apóstolo? Não vi eu a Jesus nosso Senhor? Não sois vós obra minha no Senhor?</w:t>
      </w:r>
    </w:p>
    <w:p>
      <w:pPr>
        <w:rPr>
          <w:rFonts w:ascii="Trebuchet MS" w:hAnsi="Trebuchet MS"/>
          <w:color w:val="000000"/>
          <w:sz w:val="20"/>
          <w:szCs w:val="20"/>
        </w:rPr>
      </w:pPr>
      <w:r>
        <w:rPr>
          <w:rFonts w:ascii="Trebuchet MS" w:hAnsi="Trebuchet MS"/>
          <w:color w:val="000000"/>
          <w:sz w:val="20"/>
          <w:szCs w:val="20"/>
        </w:rPr>
        <w:t>2 Se eu não sou apóstolo para os outros, ao menos para vós o sou; porque vós sois o selo do meu apostolado no Senhor.</w:t>
      </w:r>
    </w:p>
    <w:p>
      <w:pPr>
        <w:rPr>
          <w:rFonts w:ascii="Trebuchet MS" w:hAnsi="Trebuchet MS"/>
          <w:color w:val="000000"/>
          <w:sz w:val="20"/>
          <w:szCs w:val="20"/>
        </w:rPr>
      </w:pPr>
      <w:r>
        <w:rPr>
          <w:rFonts w:ascii="Trebuchet MS" w:hAnsi="Trebuchet MS"/>
          <w:color w:val="000000"/>
          <w:sz w:val="20"/>
          <w:szCs w:val="20"/>
        </w:rPr>
        <w:t>3 Esta é a minha defesa para com os que me acusam.</w:t>
      </w:r>
    </w:p>
    <w:p>
      <w:pPr>
        <w:rPr>
          <w:rFonts w:ascii="Trebuchet MS" w:hAnsi="Trebuchet MS"/>
          <w:color w:val="000000"/>
          <w:sz w:val="20"/>
          <w:szCs w:val="20"/>
        </w:rPr>
      </w:pPr>
      <w:r>
        <w:rPr>
          <w:rFonts w:ascii="Trebuchet MS" w:hAnsi="Trebuchet MS"/>
          <w:color w:val="000000"/>
          <w:sz w:val="20"/>
          <w:szCs w:val="20"/>
        </w:rPr>
        <w:t>4 Não temos nós direito de comer e de beber?</w:t>
      </w:r>
    </w:p>
    <w:p>
      <w:pPr>
        <w:rPr>
          <w:rFonts w:ascii="Trebuchet MS" w:hAnsi="Trebuchet MS"/>
          <w:color w:val="000000"/>
          <w:sz w:val="20"/>
          <w:szCs w:val="20"/>
        </w:rPr>
      </w:pPr>
      <w:r>
        <w:rPr>
          <w:rFonts w:ascii="Trebuchet MS" w:hAnsi="Trebuchet MS"/>
          <w:color w:val="000000"/>
          <w:sz w:val="20"/>
          <w:szCs w:val="20"/>
        </w:rPr>
        <w:t>5 Não temos nós direito de levar conosco esposa crente, como também os demais apóstolos, e os irmãos do Senhor, e Cefas?</w:t>
      </w:r>
    </w:p>
    <w:p>
      <w:pPr>
        <w:rPr>
          <w:rFonts w:ascii="Trebuchet MS" w:hAnsi="Trebuchet MS"/>
          <w:color w:val="000000"/>
          <w:sz w:val="20"/>
          <w:szCs w:val="20"/>
        </w:rPr>
      </w:pPr>
      <w:r>
        <w:rPr>
          <w:rFonts w:ascii="Trebuchet MS" w:hAnsi="Trebuchet MS"/>
          <w:color w:val="000000"/>
          <w:sz w:val="20"/>
          <w:szCs w:val="20"/>
        </w:rPr>
        <w:t>6 Ou será que só eu e Barnabé não temos direito de deixar de trabalhar?</w:t>
      </w:r>
    </w:p>
    <w:p>
      <w:pPr>
        <w:rPr>
          <w:rFonts w:ascii="Trebuchet MS" w:hAnsi="Trebuchet MS"/>
          <w:color w:val="000000"/>
          <w:sz w:val="20"/>
          <w:szCs w:val="20"/>
        </w:rPr>
      </w:pPr>
      <w:r>
        <w:rPr>
          <w:rFonts w:ascii="Trebuchet MS" w:hAnsi="Trebuchet MS"/>
          <w:color w:val="000000"/>
          <w:sz w:val="20"/>
          <w:szCs w:val="20"/>
        </w:rPr>
        <w:t>7 Quem jamais vai à guerra à sua própria custa? Quem planta uma vinha e não come do seu fruto? Ou quem apascenta um rebanho e não se alimenta do leite do rebanho?</w:t>
      </w:r>
    </w:p>
    <w:p>
      <w:pPr>
        <w:rPr>
          <w:rFonts w:ascii="Trebuchet MS" w:hAnsi="Trebuchet MS"/>
          <w:color w:val="000000"/>
          <w:sz w:val="20"/>
          <w:szCs w:val="20"/>
        </w:rPr>
      </w:pPr>
      <w:r>
        <w:rPr>
          <w:rFonts w:ascii="Trebuchet MS" w:hAnsi="Trebuchet MS"/>
          <w:color w:val="000000"/>
          <w:sz w:val="20"/>
          <w:szCs w:val="20"/>
        </w:rPr>
        <w:t>8 Porventura digo eu isto como homem? Ou não diz a lei também o mesmo?</w:t>
      </w:r>
    </w:p>
    <w:p>
      <w:pPr>
        <w:rPr>
          <w:rFonts w:ascii="Trebuchet MS" w:hAnsi="Trebuchet MS"/>
          <w:color w:val="000000"/>
          <w:sz w:val="20"/>
          <w:szCs w:val="20"/>
        </w:rPr>
      </w:pPr>
      <w:r>
        <w:rPr>
          <w:rFonts w:ascii="Trebuchet MS" w:hAnsi="Trebuchet MS"/>
          <w:color w:val="000000"/>
          <w:sz w:val="20"/>
          <w:szCs w:val="20"/>
        </w:rPr>
        <w:t>9 Pois na lei de Moisés está escrito: Não atarás a boca do boi quando debulha. Porventura está Deus cuidando dos bois?</w:t>
      </w:r>
    </w:p>
    <w:p>
      <w:pPr>
        <w:rPr>
          <w:rFonts w:ascii="Trebuchet MS" w:hAnsi="Trebuchet MS"/>
          <w:color w:val="000000"/>
          <w:sz w:val="20"/>
          <w:szCs w:val="20"/>
        </w:rPr>
      </w:pPr>
      <w:r>
        <w:rPr>
          <w:rFonts w:ascii="Trebuchet MS" w:hAnsi="Trebuchet MS"/>
          <w:color w:val="000000"/>
          <w:sz w:val="20"/>
          <w:szCs w:val="20"/>
        </w:rPr>
        <w:t>10 Ou não o diz certamente por nós? Com efeito, é por amor de nós que está escrito; porque o que lavra deve debulhar com esperança de participar do fruto.</w:t>
      </w:r>
    </w:p>
    <w:p>
      <w:pPr>
        <w:rPr>
          <w:rFonts w:ascii="Trebuchet MS" w:hAnsi="Trebuchet MS"/>
          <w:color w:val="000000"/>
          <w:sz w:val="20"/>
          <w:szCs w:val="20"/>
        </w:rPr>
      </w:pPr>
      <w:r>
        <w:rPr>
          <w:rFonts w:ascii="Trebuchet MS" w:hAnsi="Trebuchet MS"/>
          <w:color w:val="000000"/>
          <w:sz w:val="20"/>
          <w:szCs w:val="20"/>
        </w:rPr>
        <w:t>11 Se nós semeamos para vós as coisas espirituais, será muito que de vós colhamos as matérias?</w:t>
      </w:r>
    </w:p>
    <w:p>
      <w:pPr>
        <w:rPr>
          <w:rFonts w:ascii="Trebuchet MS" w:hAnsi="Trebuchet MS"/>
          <w:color w:val="000000"/>
          <w:sz w:val="20"/>
          <w:szCs w:val="20"/>
        </w:rPr>
      </w:pPr>
      <w:r>
        <w:rPr>
          <w:rFonts w:ascii="Trebuchet MS" w:hAnsi="Trebuchet MS"/>
          <w:color w:val="000000"/>
          <w:sz w:val="20"/>
          <w:szCs w:val="20"/>
        </w:rPr>
        <w:t>12 Se outros participam deste direito sobre vós, por que não nós com mais justiça? Mas nós nunca usamos deste direito; antes suportamos tudo, para não pormos impedimento algum ao evangelho de Cristo.</w:t>
      </w:r>
    </w:p>
    <w:p>
      <w:pPr>
        <w:rPr>
          <w:rFonts w:ascii="Trebuchet MS" w:hAnsi="Trebuchet MS"/>
          <w:color w:val="000000"/>
          <w:sz w:val="20"/>
          <w:szCs w:val="20"/>
        </w:rPr>
      </w:pPr>
      <w:r>
        <w:rPr>
          <w:rFonts w:ascii="Trebuchet MS" w:hAnsi="Trebuchet MS"/>
          <w:color w:val="000000"/>
          <w:sz w:val="20"/>
          <w:szCs w:val="20"/>
        </w:rPr>
        <w:t>13 Não sabeis vós que os que administram o que é sagrado comem do que é do templo? E que os que servem ao altar, participam do altar?</w:t>
      </w:r>
    </w:p>
    <w:p>
      <w:pPr>
        <w:rPr>
          <w:rFonts w:ascii="Trebuchet MS" w:hAnsi="Trebuchet MS"/>
          <w:color w:val="000000"/>
          <w:sz w:val="20"/>
          <w:szCs w:val="20"/>
        </w:rPr>
      </w:pPr>
      <w:r>
        <w:rPr>
          <w:rFonts w:ascii="Trebuchet MS" w:hAnsi="Trebuchet MS"/>
          <w:color w:val="000000"/>
          <w:sz w:val="20"/>
          <w:szCs w:val="20"/>
        </w:rPr>
        <w:t>14 Assim ordenou também o Senhor aos que anunciam o evangelho, que vivam do evangelho.</w:t>
      </w:r>
    </w:p>
    <w:p>
      <w:pPr>
        <w:rPr>
          <w:rFonts w:ascii="Trebuchet MS" w:hAnsi="Trebuchet MS"/>
          <w:color w:val="000000"/>
          <w:sz w:val="20"/>
          <w:szCs w:val="20"/>
        </w:rPr>
      </w:pPr>
      <w:r>
        <w:rPr>
          <w:rFonts w:ascii="Trebuchet MS" w:hAnsi="Trebuchet MS"/>
          <w:color w:val="000000"/>
          <w:sz w:val="20"/>
          <w:szCs w:val="20"/>
        </w:rPr>
        <w:t>15 Mas eu de nenhuma destas coisas tenho usado. Nem escrevo isto para que assim se faça comigo; porque melhor me fora morrer, do que alguém fazer vã esta minha glória.</w:t>
      </w:r>
    </w:p>
    <w:p>
      <w:pPr>
        <w:rPr>
          <w:rFonts w:ascii="Trebuchet MS" w:hAnsi="Trebuchet MS"/>
          <w:color w:val="000000"/>
          <w:sz w:val="20"/>
          <w:szCs w:val="20"/>
        </w:rPr>
      </w:pPr>
      <w:r>
        <w:rPr>
          <w:rFonts w:ascii="Trebuchet MS" w:hAnsi="Trebuchet MS"/>
          <w:color w:val="000000"/>
          <w:sz w:val="20"/>
          <w:szCs w:val="20"/>
        </w:rPr>
        <w:t>16 Pois, se anuncio o evangelho, não tenho de que me gloriar, porque me é imposta essa obrigação; e ai de mim, se não anunciar o evangelho!</w:t>
      </w:r>
    </w:p>
    <w:p>
      <w:pPr>
        <w:rPr>
          <w:rFonts w:ascii="Trebuchet MS" w:hAnsi="Trebuchet MS"/>
          <w:color w:val="000000"/>
          <w:sz w:val="20"/>
          <w:szCs w:val="20"/>
        </w:rPr>
      </w:pPr>
      <w:r>
        <w:rPr>
          <w:rFonts w:ascii="Trebuchet MS" w:hAnsi="Trebuchet MS"/>
          <w:color w:val="000000"/>
          <w:sz w:val="20"/>
          <w:szCs w:val="20"/>
        </w:rPr>
        <w:t>17 Se, pois, o faço de vontade própria, tenho recompensa; mas, se não é de vontade própria, estou apenas incumbido de uma mordomia.</w:t>
      </w:r>
    </w:p>
    <w:p>
      <w:pPr>
        <w:rPr>
          <w:rFonts w:ascii="Trebuchet MS" w:hAnsi="Trebuchet MS"/>
          <w:color w:val="000000"/>
          <w:sz w:val="20"/>
          <w:szCs w:val="20"/>
        </w:rPr>
      </w:pPr>
      <w:r>
        <w:rPr>
          <w:rFonts w:ascii="Trebuchet MS" w:hAnsi="Trebuchet MS"/>
          <w:color w:val="000000"/>
          <w:sz w:val="20"/>
          <w:szCs w:val="20"/>
        </w:rPr>
        <w:t>18 Logo, qual é a minha recompensa? É que, pregando o evangelho, eu o faça gratuitamente, para não usar em absoluto do meu direito no evangelho.</w:t>
      </w:r>
    </w:p>
    <w:p>
      <w:pPr>
        <w:rPr>
          <w:rFonts w:ascii="Trebuchet MS" w:hAnsi="Trebuchet MS"/>
          <w:color w:val="000000"/>
          <w:sz w:val="20"/>
          <w:szCs w:val="20"/>
        </w:rPr>
      </w:pPr>
      <w:r>
        <w:rPr>
          <w:rFonts w:ascii="Trebuchet MS" w:hAnsi="Trebuchet MS"/>
          <w:color w:val="000000"/>
          <w:sz w:val="20"/>
          <w:szCs w:val="20"/>
        </w:rPr>
        <w:t>19 Pois, sendo livre de todos, fiz-me escravo de todos para ganhar o maior número possível:</w:t>
      </w:r>
    </w:p>
    <w:p>
      <w:pPr>
        <w:rPr>
          <w:rFonts w:ascii="Trebuchet MS" w:hAnsi="Trebuchet MS"/>
          <w:color w:val="000000"/>
          <w:sz w:val="20"/>
          <w:szCs w:val="20"/>
        </w:rPr>
      </w:pPr>
      <w:r>
        <w:rPr>
          <w:rFonts w:ascii="Trebuchet MS" w:hAnsi="Trebuchet MS"/>
          <w:color w:val="000000"/>
          <w:sz w:val="20"/>
          <w:szCs w:val="20"/>
        </w:rPr>
        <w:t>20 Fiz-me como judeu para os judeus, para ganhar os judeus; para os que estão debaixo da lei, como se estivesse eu debaixo da lei (embora debaixo da lei não esteja), para ganhar os que estão debaixo da lei;</w:t>
      </w:r>
    </w:p>
    <w:p>
      <w:pPr>
        <w:rPr>
          <w:rFonts w:ascii="Trebuchet MS" w:hAnsi="Trebuchet MS"/>
          <w:color w:val="000000"/>
          <w:sz w:val="20"/>
          <w:szCs w:val="20"/>
        </w:rPr>
      </w:pPr>
      <w:r>
        <w:rPr>
          <w:rFonts w:ascii="Trebuchet MS" w:hAnsi="Trebuchet MS"/>
          <w:color w:val="000000"/>
          <w:sz w:val="20"/>
          <w:szCs w:val="20"/>
        </w:rPr>
        <w:t>21 para os que estão sem lei, como se estivesse sem lei (não estando sem lei para com Deus, mas debaixo da lei de Cristo), para ganhar os que estão sem lei.</w:t>
      </w:r>
    </w:p>
    <w:p>
      <w:pPr>
        <w:rPr>
          <w:rFonts w:ascii="Trebuchet MS" w:hAnsi="Trebuchet MS"/>
          <w:color w:val="000000"/>
          <w:sz w:val="20"/>
          <w:szCs w:val="20"/>
        </w:rPr>
      </w:pPr>
      <w:r>
        <w:rPr>
          <w:rFonts w:ascii="Trebuchet MS" w:hAnsi="Trebuchet MS"/>
          <w:color w:val="000000"/>
          <w:sz w:val="20"/>
          <w:szCs w:val="20"/>
        </w:rPr>
        <w:t>22 Fiz-me como fraco para os fracos, para ganhar os fracos. Fiz-me tudo para todos, para por todos os meios chegar a salvar alguns.</w:t>
      </w:r>
    </w:p>
    <w:p>
      <w:pPr>
        <w:rPr>
          <w:rFonts w:ascii="Trebuchet MS" w:hAnsi="Trebuchet MS"/>
          <w:color w:val="000000"/>
          <w:sz w:val="20"/>
          <w:szCs w:val="20"/>
        </w:rPr>
      </w:pPr>
      <w:r>
        <w:rPr>
          <w:rFonts w:ascii="Trebuchet MS" w:hAnsi="Trebuchet MS"/>
          <w:color w:val="000000"/>
          <w:sz w:val="20"/>
          <w:szCs w:val="20"/>
        </w:rPr>
        <w:t>23 Ora, tudo faço por causa do evangelho, para dele tornar-me co-participante.</w:t>
      </w:r>
    </w:p>
    <w:p>
      <w:pPr>
        <w:rPr>
          <w:rFonts w:ascii="Trebuchet MS" w:hAnsi="Trebuchet MS"/>
          <w:color w:val="000000"/>
          <w:sz w:val="20"/>
          <w:szCs w:val="20"/>
        </w:rPr>
      </w:pPr>
      <w:r>
        <w:rPr>
          <w:rFonts w:ascii="Trebuchet MS" w:hAnsi="Trebuchet MS"/>
          <w:color w:val="000000"/>
          <w:sz w:val="20"/>
          <w:szCs w:val="20"/>
        </w:rPr>
        <w:t>24 Não sabeis vós que os que correm no estádio, todos, na verdade, correm, mas um só é que recebe o prêmio? Correi de tal maneira que o alcanceis.</w:t>
      </w:r>
    </w:p>
    <w:p>
      <w:pPr>
        <w:rPr>
          <w:rFonts w:ascii="Trebuchet MS" w:hAnsi="Trebuchet MS"/>
          <w:color w:val="000000"/>
          <w:sz w:val="20"/>
          <w:szCs w:val="20"/>
        </w:rPr>
      </w:pPr>
      <w:r>
        <w:rPr>
          <w:rFonts w:ascii="Trebuchet MS" w:hAnsi="Trebuchet MS"/>
          <w:color w:val="000000"/>
          <w:sz w:val="20"/>
          <w:szCs w:val="20"/>
        </w:rPr>
        <w:t>25 E todo aquele que luta, exerce domínio próprio em todas as coisas; ora, eles o fazem para alcançar uma coroa corruptível, nós, porém, uma incorruptível.</w:t>
      </w:r>
    </w:p>
    <w:p>
      <w:pPr>
        <w:rPr>
          <w:rFonts w:ascii="Trebuchet MS" w:hAnsi="Trebuchet MS"/>
          <w:color w:val="000000"/>
          <w:sz w:val="20"/>
          <w:szCs w:val="20"/>
        </w:rPr>
      </w:pPr>
      <w:r>
        <w:rPr>
          <w:rFonts w:ascii="Trebuchet MS" w:hAnsi="Trebuchet MS"/>
          <w:color w:val="000000"/>
          <w:sz w:val="20"/>
          <w:szCs w:val="20"/>
        </w:rPr>
        <w:t>26 Pois eu assim corro, não como indeciso; assim combato, não como batendo no ar.</w:t>
      </w:r>
    </w:p>
    <w:p>
      <w:pPr>
        <w:rPr>
          <w:rFonts w:ascii="Trebuchet MS" w:hAnsi="Trebuchet MS"/>
          <w:color w:val="000000"/>
          <w:sz w:val="20"/>
          <w:szCs w:val="20"/>
        </w:rPr>
      </w:pPr>
      <w:r>
        <w:rPr>
          <w:rFonts w:ascii="Trebuchet MS" w:hAnsi="Trebuchet MS"/>
          <w:color w:val="000000"/>
          <w:sz w:val="20"/>
          <w:szCs w:val="20"/>
        </w:rPr>
        <w:t>27 Antes subjugo o meu corpo, e o reduzo à submissão, para que, depois de pregar a outros, eu mesmo não venha a ficar reprovado.</w:t>
      </w:r>
    </w:p>
    <w:p>
      <w:pPr>
        <w:pStyle w:val="P13"/>
        <w:rPr>
          <w:rFonts w:ascii="Trebuchet MS" w:hAnsi="Trebuchet MS"/>
          <w:color w:val="000000"/>
          <w:sz w:val="22"/>
          <w:szCs w:val="22"/>
        </w:rPr>
      </w:pPr>
      <w:bookmarkStart w:id="1200" w:name="_Toc147529055"/>
      <w:r>
        <w:rPr>
          <w:rFonts w:ascii="Trebuchet MS" w:hAnsi="Trebuchet MS"/>
          <w:color w:val="000000"/>
          <w:sz w:val="22"/>
          <w:szCs w:val="22"/>
        </w:rPr>
        <w:t xml:space="preserve"> I CORINTIOS 10</w:t>
      </w:r>
      <w:bookmarkEnd w:id="1200"/>
    </w:p>
    <w:p>
      <w:pPr>
        <w:rPr>
          <w:rFonts w:ascii="Trebuchet MS" w:hAnsi="Trebuchet MS"/>
          <w:color w:val="000000"/>
          <w:sz w:val="20"/>
          <w:szCs w:val="20"/>
        </w:rPr>
      </w:pPr>
      <w:r>
        <w:rPr>
          <w:rFonts w:ascii="Trebuchet MS" w:hAnsi="Trebuchet MS"/>
          <w:color w:val="000000"/>
          <w:sz w:val="20"/>
          <w:szCs w:val="20"/>
        </w:rPr>
        <w:t>1 Pois não quero, irmãos, que ignoreis que nossos pais estiveram todos debaixo da nuvem, e todos passaram pelo mar;</w:t>
      </w:r>
    </w:p>
    <w:p>
      <w:pPr>
        <w:rPr>
          <w:rFonts w:ascii="Trebuchet MS" w:hAnsi="Trebuchet MS"/>
          <w:color w:val="000000"/>
          <w:sz w:val="20"/>
          <w:szCs w:val="20"/>
        </w:rPr>
      </w:pPr>
      <w:r>
        <w:rPr>
          <w:rFonts w:ascii="Trebuchet MS" w:hAnsi="Trebuchet MS"/>
          <w:color w:val="000000"/>
          <w:sz w:val="20"/>
          <w:szCs w:val="20"/>
        </w:rPr>
        <w:t>2 e, na nuvem e no mar, todos foram batizados em Moisés,</w:t>
      </w:r>
    </w:p>
    <w:p>
      <w:pPr>
        <w:rPr>
          <w:rFonts w:ascii="Trebuchet MS" w:hAnsi="Trebuchet MS"/>
          <w:color w:val="000000"/>
          <w:sz w:val="20"/>
          <w:szCs w:val="20"/>
        </w:rPr>
      </w:pPr>
      <w:r>
        <w:rPr>
          <w:rFonts w:ascii="Trebuchet MS" w:hAnsi="Trebuchet MS"/>
          <w:color w:val="000000"/>
          <w:sz w:val="20"/>
          <w:szCs w:val="20"/>
        </w:rPr>
        <w:t>3 e todos comeram do mesmo alimento espiritual;</w:t>
      </w:r>
    </w:p>
    <w:p>
      <w:pPr>
        <w:rPr>
          <w:rFonts w:ascii="Trebuchet MS" w:hAnsi="Trebuchet MS"/>
          <w:color w:val="000000"/>
          <w:sz w:val="20"/>
          <w:szCs w:val="20"/>
        </w:rPr>
      </w:pPr>
      <w:r>
        <w:rPr>
          <w:rFonts w:ascii="Trebuchet MS" w:hAnsi="Trebuchet MS"/>
          <w:color w:val="000000"/>
          <w:sz w:val="20"/>
          <w:szCs w:val="20"/>
        </w:rPr>
        <w:t>4 e beberam todos da mesma bebida espiritual, porque bebiam da pedra espiritual que os acompanhava; e a pedra era Cristo.</w:t>
      </w:r>
    </w:p>
    <w:p>
      <w:pPr>
        <w:rPr>
          <w:rFonts w:ascii="Trebuchet MS" w:hAnsi="Trebuchet MS"/>
          <w:color w:val="000000"/>
          <w:sz w:val="20"/>
          <w:szCs w:val="20"/>
        </w:rPr>
      </w:pPr>
      <w:r>
        <w:rPr>
          <w:rFonts w:ascii="Trebuchet MS" w:hAnsi="Trebuchet MS"/>
          <w:color w:val="000000"/>
          <w:sz w:val="20"/>
          <w:szCs w:val="20"/>
        </w:rPr>
        <w:t>5 Mas Deus não se agradou da maior parte deles; pelo que foram prostrados no deserto.</w:t>
      </w:r>
    </w:p>
    <w:p>
      <w:pPr>
        <w:rPr>
          <w:rFonts w:ascii="Trebuchet MS" w:hAnsi="Trebuchet MS"/>
          <w:color w:val="000000"/>
          <w:sz w:val="20"/>
          <w:szCs w:val="20"/>
        </w:rPr>
      </w:pPr>
      <w:r>
        <w:rPr>
          <w:rFonts w:ascii="Trebuchet MS" w:hAnsi="Trebuchet MS"/>
          <w:color w:val="000000"/>
          <w:sz w:val="20"/>
          <w:szCs w:val="20"/>
        </w:rPr>
        <w:t>6 Ora, estas coisas nos foram feitas para exemplo, a fim de que não cobicemos as coisas más, como eles cobiçaram.</w:t>
      </w:r>
    </w:p>
    <w:p>
      <w:pPr>
        <w:rPr>
          <w:rFonts w:ascii="Trebuchet MS" w:hAnsi="Trebuchet MS"/>
          <w:color w:val="000000"/>
          <w:sz w:val="20"/>
          <w:szCs w:val="20"/>
        </w:rPr>
      </w:pPr>
      <w:r>
        <w:rPr>
          <w:rFonts w:ascii="Trebuchet MS" w:hAnsi="Trebuchet MS"/>
          <w:color w:val="000000"/>
          <w:sz w:val="20"/>
          <w:szCs w:val="20"/>
        </w:rPr>
        <w:t>7 Não vos torneis, pois, idólatras, como alguns deles, conforme está escrito: O povo assentou-se a comer e a beber, e levantou-se para folgar.</w:t>
      </w:r>
    </w:p>
    <w:p>
      <w:pPr>
        <w:rPr>
          <w:rFonts w:ascii="Trebuchet MS" w:hAnsi="Trebuchet MS"/>
          <w:color w:val="000000"/>
          <w:sz w:val="20"/>
          <w:szCs w:val="20"/>
        </w:rPr>
      </w:pPr>
      <w:r>
        <w:rPr>
          <w:rFonts w:ascii="Trebuchet MS" w:hAnsi="Trebuchet MS"/>
          <w:color w:val="000000"/>
          <w:sz w:val="20"/>
          <w:szCs w:val="20"/>
        </w:rPr>
        <w:t>8 Nem nos prostituamos, como alguns deles fizeram; e caíram num só dia vinte e três mil.</w:t>
      </w:r>
    </w:p>
    <w:p>
      <w:pPr>
        <w:rPr>
          <w:rFonts w:ascii="Trebuchet MS" w:hAnsi="Trebuchet MS"/>
          <w:color w:val="000000"/>
          <w:sz w:val="20"/>
          <w:szCs w:val="20"/>
        </w:rPr>
      </w:pPr>
      <w:r>
        <w:rPr>
          <w:rFonts w:ascii="Trebuchet MS" w:hAnsi="Trebuchet MS"/>
          <w:color w:val="000000"/>
          <w:sz w:val="20"/>
          <w:szCs w:val="20"/>
        </w:rPr>
        <w:t>9 E não tentemos a Cristo, como alguns deles o tentaram, e pereceram pelas serpentes.</w:t>
      </w:r>
    </w:p>
    <w:p>
      <w:pPr>
        <w:rPr>
          <w:rFonts w:ascii="Trebuchet MS" w:hAnsi="Trebuchet MS"/>
          <w:color w:val="000000"/>
          <w:sz w:val="20"/>
          <w:szCs w:val="20"/>
        </w:rPr>
      </w:pPr>
      <w:r>
        <w:rPr>
          <w:rFonts w:ascii="Trebuchet MS" w:hAnsi="Trebuchet MS"/>
          <w:color w:val="000000"/>
          <w:sz w:val="20"/>
          <w:szCs w:val="20"/>
        </w:rPr>
        <w:t>10 E não murmureis, como alguns deles murmuraram, e pereceram pelo destruidor.</w:t>
      </w:r>
    </w:p>
    <w:p>
      <w:pPr>
        <w:rPr>
          <w:rFonts w:ascii="Trebuchet MS" w:hAnsi="Trebuchet MS"/>
          <w:color w:val="000000"/>
          <w:sz w:val="20"/>
          <w:szCs w:val="20"/>
        </w:rPr>
      </w:pPr>
      <w:r>
        <w:rPr>
          <w:rFonts w:ascii="Trebuchet MS" w:hAnsi="Trebuchet MS"/>
          <w:color w:val="000000"/>
          <w:sz w:val="20"/>
          <w:szCs w:val="20"/>
        </w:rPr>
        <w:t>11 Ora, tudo isto lhes acontecia como exemplo, e foi escrito para aviso nosso, para quem já são chegados os fins dos séculos.</w:t>
      </w:r>
    </w:p>
    <w:p>
      <w:pPr>
        <w:rPr>
          <w:rFonts w:ascii="Trebuchet MS" w:hAnsi="Trebuchet MS"/>
          <w:color w:val="000000"/>
          <w:sz w:val="20"/>
          <w:szCs w:val="20"/>
        </w:rPr>
      </w:pPr>
      <w:r>
        <w:rPr>
          <w:rFonts w:ascii="Trebuchet MS" w:hAnsi="Trebuchet MS"/>
          <w:color w:val="000000"/>
          <w:sz w:val="20"/>
          <w:szCs w:val="20"/>
        </w:rPr>
        <w:t>12 Aquele, pois, que pensa estar em pé, olhe não caia.</w:t>
      </w:r>
    </w:p>
    <w:p>
      <w:pPr>
        <w:rPr>
          <w:rFonts w:ascii="Trebuchet MS" w:hAnsi="Trebuchet MS"/>
          <w:color w:val="000000"/>
          <w:sz w:val="20"/>
          <w:szCs w:val="20"/>
        </w:rPr>
      </w:pPr>
      <w:r>
        <w:rPr>
          <w:rFonts w:ascii="Trebuchet MS" w:hAnsi="Trebuchet MS"/>
          <w:color w:val="000000"/>
          <w:sz w:val="20"/>
          <w:szCs w:val="20"/>
        </w:rPr>
        <w:t>13 Não vos sobreveio nenhuma tentação, senão humana; mas fiel é Deus, o qual não deixará que sejais tentados acima do que podeis resistir, antes com a tentação dará também o meio de saída, para que a possais suportar.</w:t>
      </w:r>
    </w:p>
    <w:p>
      <w:pPr>
        <w:rPr>
          <w:rFonts w:ascii="Trebuchet MS" w:hAnsi="Trebuchet MS"/>
          <w:color w:val="000000"/>
          <w:sz w:val="20"/>
          <w:szCs w:val="20"/>
        </w:rPr>
      </w:pPr>
      <w:r>
        <w:rPr>
          <w:rFonts w:ascii="Trebuchet MS" w:hAnsi="Trebuchet MS"/>
          <w:color w:val="000000"/>
          <w:sz w:val="20"/>
          <w:szCs w:val="20"/>
        </w:rPr>
        <w:t>14 Portanto, meus amados, fugi da idolatria.</w:t>
      </w:r>
    </w:p>
    <w:p>
      <w:pPr>
        <w:rPr>
          <w:rFonts w:ascii="Trebuchet MS" w:hAnsi="Trebuchet MS"/>
          <w:color w:val="000000"/>
          <w:sz w:val="20"/>
          <w:szCs w:val="20"/>
        </w:rPr>
      </w:pPr>
      <w:r>
        <w:rPr>
          <w:rFonts w:ascii="Trebuchet MS" w:hAnsi="Trebuchet MS"/>
          <w:color w:val="000000"/>
          <w:sz w:val="20"/>
          <w:szCs w:val="20"/>
        </w:rPr>
        <w:t>15 Falo como a entendidos; julgai vós mesmos o que digo.</w:t>
      </w:r>
    </w:p>
    <w:p>
      <w:pPr>
        <w:rPr>
          <w:rFonts w:ascii="Trebuchet MS" w:hAnsi="Trebuchet MS"/>
          <w:color w:val="000000"/>
          <w:sz w:val="20"/>
          <w:szCs w:val="20"/>
        </w:rPr>
      </w:pPr>
      <w:r>
        <w:rPr>
          <w:rFonts w:ascii="Trebuchet MS" w:hAnsi="Trebuchet MS"/>
          <w:color w:val="000000"/>
          <w:sz w:val="20"/>
          <w:szCs w:val="20"/>
        </w:rPr>
        <w:t>16 Porventura o cálice de bênção que abençoamos, não é a comunhão do sangue de Cristo? O pão que partimos, não é porventura a comunhão do corpo de Cristo?</w:t>
      </w:r>
    </w:p>
    <w:p>
      <w:pPr>
        <w:rPr>
          <w:rFonts w:ascii="Trebuchet MS" w:hAnsi="Trebuchet MS"/>
          <w:color w:val="000000"/>
          <w:sz w:val="20"/>
          <w:szCs w:val="20"/>
        </w:rPr>
      </w:pPr>
      <w:r>
        <w:rPr>
          <w:rFonts w:ascii="Trebuchet MS" w:hAnsi="Trebuchet MS"/>
          <w:color w:val="000000"/>
          <w:sz w:val="20"/>
          <w:szCs w:val="20"/>
        </w:rPr>
        <w:t>17 Pois nós, embora muitos, somos um só pão, um só corpo; porque todos participamos de um mesmo pão.</w:t>
      </w:r>
    </w:p>
    <w:p>
      <w:pPr>
        <w:rPr>
          <w:rFonts w:ascii="Trebuchet MS" w:hAnsi="Trebuchet MS"/>
          <w:color w:val="000000"/>
          <w:sz w:val="20"/>
          <w:szCs w:val="20"/>
        </w:rPr>
      </w:pPr>
      <w:r>
        <w:rPr>
          <w:rFonts w:ascii="Trebuchet MS" w:hAnsi="Trebuchet MS"/>
          <w:color w:val="000000"/>
          <w:sz w:val="20"/>
          <w:szCs w:val="20"/>
        </w:rPr>
        <w:t>18 Vede a Israel segundo a carne; os que comem dos sacrifícios não são porventura participantes do altar?</w:t>
      </w:r>
    </w:p>
    <w:p>
      <w:pPr>
        <w:rPr>
          <w:rFonts w:ascii="Trebuchet MS" w:hAnsi="Trebuchet MS"/>
          <w:color w:val="000000"/>
          <w:sz w:val="20"/>
          <w:szCs w:val="20"/>
        </w:rPr>
      </w:pPr>
      <w:r>
        <w:rPr>
          <w:rFonts w:ascii="Trebuchet MS" w:hAnsi="Trebuchet MS"/>
          <w:color w:val="000000"/>
          <w:sz w:val="20"/>
          <w:szCs w:val="20"/>
        </w:rPr>
        <w:t>19 Mas que digo? Que o sacrificado ao ídolo é alguma coisa? Ou que o ídolo é alguma coisa?</w:t>
      </w:r>
    </w:p>
    <w:p>
      <w:pPr>
        <w:rPr>
          <w:rFonts w:ascii="Trebuchet MS" w:hAnsi="Trebuchet MS"/>
          <w:color w:val="000000"/>
          <w:sz w:val="20"/>
          <w:szCs w:val="20"/>
        </w:rPr>
      </w:pPr>
      <w:r>
        <w:rPr>
          <w:rFonts w:ascii="Trebuchet MS" w:hAnsi="Trebuchet MS"/>
          <w:color w:val="000000"/>
          <w:sz w:val="20"/>
          <w:szCs w:val="20"/>
        </w:rPr>
        <w:t>20 Antes digo que as coisas que eles sacrificam, sacrificam-nas a demônios, e não a Deus. E não quero que sejais participantes com os demônios.</w:t>
      </w:r>
    </w:p>
    <w:p>
      <w:pPr>
        <w:rPr>
          <w:rFonts w:ascii="Trebuchet MS" w:hAnsi="Trebuchet MS"/>
          <w:color w:val="000000"/>
          <w:sz w:val="20"/>
          <w:szCs w:val="20"/>
        </w:rPr>
      </w:pPr>
      <w:r>
        <w:rPr>
          <w:rFonts w:ascii="Trebuchet MS" w:hAnsi="Trebuchet MS"/>
          <w:color w:val="000000"/>
          <w:sz w:val="20"/>
          <w:szCs w:val="20"/>
        </w:rPr>
        <w:t>21 Não podeis beber do cálice do Senhor e do cálice de demônios; não podeis participar da mesa do Senhor e da mesa de demônios.</w:t>
      </w:r>
    </w:p>
    <w:p>
      <w:pPr>
        <w:rPr>
          <w:rFonts w:ascii="Trebuchet MS" w:hAnsi="Trebuchet MS"/>
          <w:color w:val="000000"/>
          <w:sz w:val="20"/>
          <w:szCs w:val="20"/>
        </w:rPr>
      </w:pPr>
      <w:r>
        <w:rPr>
          <w:rFonts w:ascii="Trebuchet MS" w:hAnsi="Trebuchet MS"/>
          <w:color w:val="000000"/>
          <w:sz w:val="20"/>
          <w:szCs w:val="20"/>
        </w:rPr>
        <w:t>22 Ou provocaremos a zelos o Senhor? Somos, porventura, mais fortes do que ele?</w:t>
      </w:r>
    </w:p>
    <w:p>
      <w:pPr>
        <w:rPr>
          <w:rFonts w:ascii="Trebuchet MS" w:hAnsi="Trebuchet MS"/>
          <w:color w:val="000000"/>
          <w:sz w:val="20"/>
          <w:szCs w:val="20"/>
        </w:rPr>
      </w:pPr>
      <w:r>
        <w:rPr>
          <w:rFonts w:ascii="Trebuchet MS" w:hAnsi="Trebuchet MS"/>
          <w:color w:val="000000"/>
          <w:sz w:val="20"/>
          <w:szCs w:val="20"/>
        </w:rPr>
        <w:t>23 Todas as coisas são lícitas, mas nem todas as coisas convêm; todas as coisas são lícitas, mas nem todas as coisas edificam.</w:t>
      </w:r>
    </w:p>
    <w:p>
      <w:pPr>
        <w:rPr>
          <w:rFonts w:ascii="Trebuchet MS" w:hAnsi="Trebuchet MS"/>
          <w:color w:val="000000"/>
          <w:sz w:val="20"/>
          <w:szCs w:val="20"/>
        </w:rPr>
      </w:pPr>
      <w:r>
        <w:rPr>
          <w:rFonts w:ascii="Trebuchet MS" w:hAnsi="Trebuchet MS"/>
          <w:color w:val="000000"/>
          <w:sz w:val="20"/>
          <w:szCs w:val="20"/>
        </w:rPr>
        <w:t>24 Ninguém busque o proveito próprio, antes cada um o de outrem.</w:t>
      </w:r>
    </w:p>
    <w:p>
      <w:pPr>
        <w:rPr>
          <w:rFonts w:ascii="Trebuchet MS" w:hAnsi="Trebuchet MS"/>
          <w:color w:val="000000"/>
          <w:sz w:val="20"/>
          <w:szCs w:val="20"/>
        </w:rPr>
      </w:pPr>
      <w:r>
        <w:rPr>
          <w:rFonts w:ascii="Trebuchet MS" w:hAnsi="Trebuchet MS"/>
          <w:color w:val="000000"/>
          <w:sz w:val="20"/>
          <w:szCs w:val="20"/>
        </w:rPr>
        <w:t>25 Comei de tudo quanto se vende no mercado, nada perguntando por causa da consciência.</w:t>
      </w:r>
    </w:p>
    <w:p>
      <w:pPr>
        <w:rPr>
          <w:rFonts w:ascii="Trebuchet MS" w:hAnsi="Trebuchet MS"/>
          <w:color w:val="000000"/>
          <w:sz w:val="20"/>
          <w:szCs w:val="20"/>
        </w:rPr>
      </w:pPr>
      <w:r>
        <w:rPr>
          <w:rFonts w:ascii="Trebuchet MS" w:hAnsi="Trebuchet MS"/>
          <w:color w:val="000000"/>
          <w:sz w:val="20"/>
          <w:szCs w:val="20"/>
        </w:rPr>
        <w:t>26 Pois do Senhor é a terra e a sua plenitude.</w:t>
      </w:r>
    </w:p>
    <w:p>
      <w:pPr>
        <w:rPr>
          <w:rFonts w:ascii="Trebuchet MS" w:hAnsi="Trebuchet MS"/>
          <w:color w:val="000000"/>
          <w:sz w:val="20"/>
          <w:szCs w:val="20"/>
        </w:rPr>
      </w:pPr>
      <w:r>
        <w:rPr>
          <w:rFonts w:ascii="Trebuchet MS" w:hAnsi="Trebuchet MS"/>
          <w:color w:val="000000"/>
          <w:sz w:val="20"/>
          <w:szCs w:val="20"/>
        </w:rPr>
        <w:t>27 Se, portanto, algum dos incrédulos vos convidar, e quiserdes ir, comei de tudo o que se puser diante de vós, nada perguntando por causa da consciência.</w:t>
      </w:r>
    </w:p>
    <w:p>
      <w:pPr>
        <w:rPr>
          <w:rFonts w:ascii="Trebuchet MS" w:hAnsi="Trebuchet MS"/>
          <w:color w:val="000000"/>
          <w:sz w:val="20"/>
          <w:szCs w:val="20"/>
        </w:rPr>
      </w:pPr>
      <w:r>
        <w:rPr>
          <w:rFonts w:ascii="Trebuchet MS" w:hAnsi="Trebuchet MS"/>
          <w:color w:val="000000"/>
          <w:sz w:val="20"/>
          <w:szCs w:val="20"/>
        </w:rPr>
        <w:t>28 Mas, se alguém vos disser: Isto foi oferecido em sacrifício; não comais por causa daquele que vos advertiu e por causa da consciência;</w:t>
      </w:r>
    </w:p>
    <w:p>
      <w:pPr>
        <w:rPr>
          <w:rFonts w:ascii="Trebuchet MS" w:hAnsi="Trebuchet MS"/>
          <w:color w:val="000000"/>
          <w:sz w:val="20"/>
          <w:szCs w:val="20"/>
        </w:rPr>
      </w:pPr>
      <w:r>
        <w:rPr>
          <w:rFonts w:ascii="Trebuchet MS" w:hAnsi="Trebuchet MS"/>
          <w:color w:val="000000"/>
          <w:sz w:val="20"/>
          <w:szCs w:val="20"/>
        </w:rPr>
        <w:t>29 consciência, digo, não a tua, mas a do outro. Pois, por que há de ser julgada a minha liberdade pela consciência de outrem?</w:t>
      </w:r>
    </w:p>
    <w:p>
      <w:pPr>
        <w:rPr>
          <w:rFonts w:ascii="Trebuchet MS" w:hAnsi="Trebuchet MS"/>
          <w:color w:val="000000"/>
          <w:sz w:val="20"/>
          <w:szCs w:val="20"/>
        </w:rPr>
      </w:pPr>
      <w:r>
        <w:rPr>
          <w:rFonts w:ascii="Trebuchet MS" w:hAnsi="Trebuchet MS"/>
          <w:color w:val="000000"/>
          <w:sz w:val="20"/>
          <w:szCs w:val="20"/>
        </w:rPr>
        <w:t>30 E, se eu com gratidão participo, por que sou vilipendiado por causa daquilo por que dou graças?</w:t>
      </w:r>
    </w:p>
    <w:p>
      <w:pPr>
        <w:rPr>
          <w:rFonts w:ascii="Trebuchet MS" w:hAnsi="Trebuchet MS"/>
          <w:color w:val="000000"/>
          <w:sz w:val="20"/>
          <w:szCs w:val="20"/>
        </w:rPr>
      </w:pPr>
      <w:r>
        <w:rPr>
          <w:rFonts w:ascii="Trebuchet MS" w:hAnsi="Trebuchet MS"/>
          <w:color w:val="000000"/>
          <w:sz w:val="20"/>
          <w:szCs w:val="20"/>
        </w:rPr>
        <w:t>31 Portanto, quer comais quer bebais, ou façais, qualquer outra coisa, fazei tudo para glória de Deus.</w:t>
      </w:r>
    </w:p>
    <w:p>
      <w:pPr>
        <w:rPr>
          <w:rFonts w:ascii="Trebuchet MS" w:hAnsi="Trebuchet MS"/>
          <w:color w:val="000000"/>
          <w:sz w:val="20"/>
          <w:szCs w:val="20"/>
        </w:rPr>
      </w:pPr>
      <w:r>
        <w:rPr>
          <w:rFonts w:ascii="Trebuchet MS" w:hAnsi="Trebuchet MS"/>
          <w:color w:val="000000"/>
          <w:sz w:val="20"/>
          <w:szCs w:val="20"/>
        </w:rPr>
        <w:t>32 Não vos torneis causa de tropeço nem a judeus, nem a gregos, nem a igreja de Deus;</w:t>
      </w:r>
    </w:p>
    <w:p>
      <w:pPr>
        <w:rPr>
          <w:rFonts w:ascii="Trebuchet MS" w:hAnsi="Trebuchet MS"/>
          <w:color w:val="000000"/>
          <w:sz w:val="20"/>
          <w:szCs w:val="20"/>
        </w:rPr>
      </w:pPr>
      <w:r>
        <w:rPr>
          <w:rFonts w:ascii="Trebuchet MS" w:hAnsi="Trebuchet MS"/>
          <w:color w:val="000000"/>
          <w:sz w:val="20"/>
          <w:szCs w:val="20"/>
        </w:rPr>
        <w:t>33 assim como também eu em tudo procuro agradar a todos, não buscando o meu próprio proveito, mas o de muitos, para que sejam salvos.</w:t>
      </w:r>
    </w:p>
    <w:p>
      <w:pPr>
        <w:pStyle w:val="P13"/>
        <w:rPr>
          <w:rFonts w:ascii="Trebuchet MS" w:hAnsi="Trebuchet MS"/>
          <w:color w:val="000000"/>
          <w:sz w:val="22"/>
          <w:szCs w:val="22"/>
        </w:rPr>
      </w:pPr>
      <w:bookmarkStart w:id="1201" w:name="_Toc147529056"/>
      <w:r>
        <w:rPr>
          <w:rFonts w:ascii="Trebuchet MS" w:hAnsi="Trebuchet MS"/>
          <w:color w:val="000000"/>
          <w:sz w:val="22"/>
          <w:szCs w:val="22"/>
        </w:rPr>
        <w:t xml:space="preserve"> I CORINTIOS 11</w:t>
      </w:r>
      <w:bookmarkEnd w:id="1201"/>
    </w:p>
    <w:p>
      <w:pPr>
        <w:rPr>
          <w:rFonts w:ascii="Trebuchet MS" w:hAnsi="Trebuchet MS"/>
          <w:color w:val="000000"/>
          <w:sz w:val="20"/>
          <w:szCs w:val="20"/>
        </w:rPr>
      </w:pPr>
      <w:r>
        <w:rPr>
          <w:rFonts w:ascii="Trebuchet MS" w:hAnsi="Trebuchet MS"/>
          <w:color w:val="000000"/>
          <w:sz w:val="20"/>
          <w:szCs w:val="20"/>
        </w:rPr>
        <w:t>1 Sede meus imitadores, como também eu o sou de Cristo.</w:t>
      </w:r>
    </w:p>
    <w:p>
      <w:pPr>
        <w:rPr>
          <w:rFonts w:ascii="Trebuchet MS" w:hAnsi="Trebuchet MS"/>
          <w:color w:val="000000"/>
          <w:sz w:val="20"/>
          <w:szCs w:val="20"/>
        </w:rPr>
      </w:pPr>
      <w:r>
        <w:rPr>
          <w:rFonts w:ascii="Trebuchet MS" w:hAnsi="Trebuchet MS"/>
          <w:color w:val="000000"/>
          <w:sz w:val="20"/>
          <w:szCs w:val="20"/>
        </w:rPr>
        <w:t>2 Ora, eu vos louvo, porque em tudo vos lembrais de mim, e guardais os preceitos assim como vo-los entreguei.</w:t>
      </w:r>
    </w:p>
    <w:p>
      <w:pPr>
        <w:rPr>
          <w:rFonts w:ascii="Trebuchet MS" w:hAnsi="Trebuchet MS"/>
          <w:color w:val="000000"/>
          <w:sz w:val="20"/>
          <w:szCs w:val="20"/>
        </w:rPr>
      </w:pPr>
      <w:r>
        <w:rPr>
          <w:rFonts w:ascii="Trebuchet MS" w:hAnsi="Trebuchet MS"/>
          <w:color w:val="000000"/>
          <w:sz w:val="20"/>
          <w:szCs w:val="20"/>
        </w:rPr>
        <w:t>3 Quero porém, que saibais que Cristo é a cabeça de todo homem, o homem a cabeça da mulher, e Deus a cabeça de Cristo.</w:t>
      </w:r>
    </w:p>
    <w:p>
      <w:pPr>
        <w:rPr>
          <w:rFonts w:ascii="Trebuchet MS" w:hAnsi="Trebuchet MS"/>
          <w:color w:val="000000"/>
          <w:sz w:val="20"/>
          <w:szCs w:val="20"/>
        </w:rPr>
      </w:pPr>
      <w:r>
        <w:rPr>
          <w:rFonts w:ascii="Trebuchet MS" w:hAnsi="Trebuchet MS"/>
          <w:color w:val="000000"/>
          <w:sz w:val="20"/>
          <w:szCs w:val="20"/>
        </w:rPr>
        <w:t>4 Todo homem que ora ou profetiza com a cabeça coberta desonra a sua cabeça.</w:t>
      </w:r>
    </w:p>
    <w:p>
      <w:pPr>
        <w:rPr>
          <w:rFonts w:ascii="Trebuchet MS" w:hAnsi="Trebuchet MS"/>
          <w:color w:val="000000"/>
          <w:sz w:val="20"/>
          <w:szCs w:val="20"/>
        </w:rPr>
      </w:pPr>
      <w:r>
        <w:rPr>
          <w:rFonts w:ascii="Trebuchet MS" w:hAnsi="Trebuchet MS"/>
          <w:color w:val="000000"/>
          <w:sz w:val="20"/>
          <w:szCs w:val="20"/>
        </w:rPr>
        <w:t>5 Mas toda mulher que ora ou profetiza com a cabeça descoberta desonra a sua cabeça, porque é a mesma coisa como se estivesse rapada.</w:t>
      </w:r>
    </w:p>
    <w:p>
      <w:pPr>
        <w:rPr>
          <w:rFonts w:ascii="Trebuchet MS" w:hAnsi="Trebuchet MS"/>
          <w:color w:val="000000"/>
          <w:sz w:val="20"/>
          <w:szCs w:val="20"/>
        </w:rPr>
      </w:pPr>
      <w:r>
        <w:rPr>
          <w:rFonts w:ascii="Trebuchet MS" w:hAnsi="Trebuchet MS"/>
          <w:color w:val="000000"/>
          <w:sz w:val="20"/>
          <w:szCs w:val="20"/>
        </w:rPr>
        <w:t>6 Portanto, se a mulher não se cobre com véu, tosquie-se também; se, porém, para a mulher é vergonhoso ser tosquiada ou rapada, cubra-se com véu.</w:t>
      </w:r>
    </w:p>
    <w:p>
      <w:pPr>
        <w:rPr>
          <w:rFonts w:ascii="Trebuchet MS" w:hAnsi="Trebuchet MS"/>
          <w:color w:val="000000"/>
          <w:sz w:val="20"/>
          <w:szCs w:val="20"/>
        </w:rPr>
      </w:pPr>
      <w:r>
        <w:rPr>
          <w:rFonts w:ascii="Trebuchet MS" w:hAnsi="Trebuchet MS"/>
          <w:color w:val="000000"/>
          <w:sz w:val="20"/>
          <w:szCs w:val="20"/>
        </w:rPr>
        <w:t>7 Pois o homem, na verdade, não deve cobrir a cabeça, porque é a imagem e glória de Deus; mas a mulher é a glória do homem.</w:t>
      </w:r>
    </w:p>
    <w:p>
      <w:pPr>
        <w:rPr>
          <w:rFonts w:ascii="Trebuchet MS" w:hAnsi="Trebuchet MS"/>
          <w:color w:val="000000"/>
          <w:sz w:val="20"/>
          <w:szCs w:val="20"/>
        </w:rPr>
      </w:pPr>
      <w:r>
        <w:rPr>
          <w:rFonts w:ascii="Trebuchet MS" w:hAnsi="Trebuchet MS"/>
          <w:color w:val="000000"/>
          <w:sz w:val="20"/>
          <w:szCs w:val="20"/>
        </w:rPr>
        <w:t>8 Porque o homem não proveio da mulher, mas a mulher do homem;</w:t>
      </w:r>
    </w:p>
    <w:p>
      <w:pPr>
        <w:rPr>
          <w:rFonts w:ascii="Trebuchet MS" w:hAnsi="Trebuchet MS"/>
          <w:color w:val="000000"/>
          <w:sz w:val="20"/>
          <w:szCs w:val="20"/>
        </w:rPr>
      </w:pPr>
      <w:r>
        <w:rPr>
          <w:rFonts w:ascii="Trebuchet MS" w:hAnsi="Trebuchet MS"/>
          <w:color w:val="000000"/>
          <w:sz w:val="20"/>
          <w:szCs w:val="20"/>
        </w:rPr>
        <w:t>9 nem foi o homem criado por causa da mulher, mas sim, a mulher por causa do homem.</w:t>
      </w:r>
    </w:p>
    <w:p>
      <w:pPr>
        <w:rPr>
          <w:rFonts w:ascii="Trebuchet MS" w:hAnsi="Trebuchet MS"/>
          <w:color w:val="000000"/>
          <w:sz w:val="20"/>
          <w:szCs w:val="20"/>
        </w:rPr>
      </w:pPr>
      <w:r>
        <w:rPr>
          <w:rFonts w:ascii="Trebuchet MS" w:hAnsi="Trebuchet MS"/>
          <w:color w:val="000000"/>
          <w:sz w:val="20"/>
          <w:szCs w:val="20"/>
        </w:rPr>
        <w:t>10 Portanto, a mulher deve trazer sobre a cabeça um sinal de submissão, por causa dos anjos.</w:t>
      </w:r>
    </w:p>
    <w:p>
      <w:pPr>
        <w:rPr>
          <w:rFonts w:ascii="Trebuchet MS" w:hAnsi="Trebuchet MS"/>
          <w:color w:val="000000"/>
          <w:sz w:val="20"/>
          <w:szCs w:val="20"/>
        </w:rPr>
      </w:pPr>
      <w:r>
        <w:rPr>
          <w:rFonts w:ascii="Trebuchet MS" w:hAnsi="Trebuchet MS"/>
          <w:color w:val="000000"/>
          <w:sz w:val="20"/>
          <w:szCs w:val="20"/>
        </w:rPr>
        <w:t>11 Todavia, no Senhor, nem a mulher é independente do homem, nem o homem é independente da mulher.</w:t>
      </w:r>
    </w:p>
    <w:p>
      <w:pPr>
        <w:rPr>
          <w:rFonts w:ascii="Trebuchet MS" w:hAnsi="Trebuchet MS"/>
          <w:color w:val="000000"/>
          <w:sz w:val="20"/>
          <w:szCs w:val="20"/>
        </w:rPr>
      </w:pPr>
      <w:r>
        <w:rPr>
          <w:rFonts w:ascii="Trebuchet MS" w:hAnsi="Trebuchet MS"/>
          <w:color w:val="000000"/>
          <w:sz w:val="20"/>
          <w:szCs w:val="20"/>
        </w:rPr>
        <w:t>12 pois, assim como a mulher veio do homem, assim também o homem nasce da mulher, mas tudo vem de Deus.</w:t>
      </w:r>
    </w:p>
    <w:p>
      <w:pPr>
        <w:rPr>
          <w:rFonts w:ascii="Trebuchet MS" w:hAnsi="Trebuchet MS"/>
          <w:color w:val="000000"/>
          <w:sz w:val="20"/>
          <w:szCs w:val="20"/>
        </w:rPr>
      </w:pPr>
      <w:r>
        <w:rPr>
          <w:rFonts w:ascii="Trebuchet MS" w:hAnsi="Trebuchet MS"/>
          <w:color w:val="000000"/>
          <w:sz w:val="20"/>
          <w:szCs w:val="20"/>
        </w:rPr>
        <w:t>13 julgai entre vós mesmos: é conveniente que uma mulher com a cabeça descoberta ore a Deus?</w:t>
      </w:r>
    </w:p>
    <w:p>
      <w:pPr>
        <w:rPr>
          <w:rFonts w:ascii="Trebuchet MS" w:hAnsi="Trebuchet MS"/>
          <w:color w:val="000000"/>
          <w:sz w:val="20"/>
          <w:szCs w:val="20"/>
        </w:rPr>
      </w:pPr>
      <w:r>
        <w:rPr>
          <w:rFonts w:ascii="Trebuchet MS" w:hAnsi="Trebuchet MS"/>
          <w:color w:val="000000"/>
          <w:sz w:val="20"/>
          <w:szCs w:val="20"/>
        </w:rPr>
        <w:t>14 Não vos ensina a própria natureza que se o homem tiver cabelo comprido, é para ele uma desonra;</w:t>
      </w:r>
    </w:p>
    <w:p>
      <w:pPr>
        <w:rPr>
          <w:rFonts w:ascii="Trebuchet MS" w:hAnsi="Trebuchet MS"/>
          <w:color w:val="000000"/>
          <w:sz w:val="20"/>
          <w:szCs w:val="20"/>
        </w:rPr>
      </w:pPr>
      <w:r>
        <w:rPr>
          <w:rFonts w:ascii="Trebuchet MS" w:hAnsi="Trebuchet MS"/>
          <w:color w:val="000000"/>
          <w:sz w:val="20"/>
          <w:szCs w:val="20"/>
        </w:rPr>
        <w:t>15 mas se a mulher tiver o cabelo comprido, é para ela uma glória? Pois a cabeleira lhe foi dada em lugar de véu.</w:t>
      </w:r>
    </w:p>
    <w:p>
      <w:pPr>
        <w:rPr>
          <w:rFonts w:ascii="Trebuchet MS" w:hAnsi="Trebuchet MS"/>
          <w:color w:val="000000"/>
          <w:sz w:val="20"/>
          <w:szCs w:val="20"/>
        </w:rPr>
      </w:pPr>
      <w:r>
        <w:rPr>
          <w:rFonts w:ascii="Trebuchet MS" w:hAnsi="Trebuchet MS"/>
          <w:color w:val="000000"/>
          <w:sz w:val="20"/>
          <w:szCs w:val="20"/>
        </w:rPr>
        <w:t>16 Mas, se alguém quiser ser contencioso, nós não temos tal costume, nem tampouco as igrejas de Deus.</w:t>
      </w:r>
    </w:p>
    <w:p>
      <w:pPr>
        <w:rPr>
          <w:rFonts w:ascii="Trebuchet MS" w:hAnsi="Trebuchet MS"/>
          <w:color w:val="000000"/>
          <w:sz w:val="20"/>
          <w:szCs w:val="20"/>
        </w:rPr>
      </w:pPr>
      <w:r>
        <w:rPr>
          <w:rFonts w:ascii="Trebuchet MS" w:hAnsi="Trebuchet MS"/>
          <w:color w:val="000000"/>
          <w:sz w:val="20"/>
          <w:szCs w:val="20"/>
        </w:rPr>
        <w:t>17 Nisto, porém, que vou dizer-vos não vos louvo; porquanto vos ajuntais, não para melhor, mas para pior.</w:t>
      </w:r>
    </w:p>
    <w:p>
      <w:pPr>
        <w:rPr>
          <w:rFonts w:ascii="Trebuchet MS" w:hAnsi="Trebuchet MS"/>
          <w:color w:val="000000"/>
          <w:sz w:val="20"/>
          <w:szCs w:val="20"/>
        </w:rPr>
      </w:pPr>
      <w:r>
        <w:rPr>
          <w:rFonts w:ascii="Trebuchet MS" w:hAnsi="Trebuchet MS"/>
          <w:color w:val="000000"/>
          <w:sz w:val="20"/>
          <w:szCs w:val="20"/>
        </w:rPr>
        <w:t>18 Porque, antes de tudo, ouço que quando vos ajuntais na igreja há entre vós dissensões; e em parte o creio.</w:t>
      </w:r>
    </w:p>
    <w:p>
      <w:pPr>
        <w:rPr>
          <w:rFonts w:ascii="Trebuchet MS" w:hAnsi="Trebuchet MS"/>
          <w:color w:val="000000"/>
          <w:sz w:val="20"/>
          <w:szCs w:val="20"/>
        </w:rPr>
      </w:pPr>
      <w:r>
        <w:rPr>
          <w:rFonts w:ascii="Trebuchet MS" w:hAnsi="Trebuchet MS"/>
          <w:color w:val="000000"/>
          <w:sz w:val="20"/>
          <w:szCs w:val="20"/>
        </w:rPr>
        <w:t>19 E até importa que haja entre vós facções, para que os aprovados se tornem manifestos entre vós.</w:t>
      </w:r>
    </w:p>
    <w:p>
      <w:pPr>
        <w:rPr>
          <w:rFonts w:ascii="Trebuchet MS" w:hAnsi="Trebuchet MS"/>
          <w:color w:val="000000"/>
          <w:sz w:val="20"/>
          <w:szCs w:val="20"/>
        </w:rPr>
      </w:pPr>
      <w:r>
        <w:rPr>
          <w:rFonts w:ascii="Trebuchet MS" w:hAnsi="Trebuchet MS"/>
          <w:color w:val="000000"/>
          <w:sz w:val="20"/>
          <w:szCs w:val="20"/>
        </w:rPr>
        <w:t>20 De sorte que, quando vos ajuntais num lugar, não é para comer a ceia do Senhor;</w:t>
      </w:r>
    </w:p>
    <w:p>
      <w:pPr>
        <w:rPr>
          <w:rFonts w:ascii="Trebuchet MS" w:hAnsi="Trebuchet MS"/>
          <w:color w:val="000000"/>
          <w:sz w:val="20"/>
          <w:szCs w:val="20"/>
        </w:rPr>
      </w:pPr>
      <w:r>
        <w:rPr>
          <w:rFonts w:ascii="Trebuchet MS" w:hAnsi="Trebuchet MS"/>
          <w:color w:val="000000"/>
          <w:sz w:val="20"/>
          <w:szCs w:val="20"/>
        </w:rPr>
        <w:t>21 porque quando comeis, cada um toma antes de outrem a sua própria ceia; e assim um fica com fome e outro se embriaga.</w:t>
      </w:r>
    </w:p>
    <w:p>
      <w:pPr>
        <w:rPr>
          <w:rFonts w:ascii="Trebuchet MS" w:hAnsi="Trebuchet MS"/>
          <w:color w:val="000000"/>
          <w:sz w:val="20"/>
          <w:szCs w:val="20"/>
        </w:rPr>
      </w:pPr>
      <w:r>
        <w:rPr>
          <w:rFonts w:ascii="Trebuchet MS" w:hAnsi="Trebuchet MS"/>
          <w:color w:val="000000"/>
          <w:sz w:val="20"/>
          <w:szCs w:val="20"/>
        </w:rPr>
        <w:t>22 Não tendes porventura casas onde comer e beber? Ou desprezais a igreja de Deus, e envergonhais os que nada têm? Que vos direi? Louvar-vos-ei? Nisto não vos louvo.</w:t>
      </w:r>
    </w:p>
    <w:p>
      <w:pPr>
        <w:rPr>
          <w:rFonts w:ascii="Trebuchet MS" w:hAnsi="Trebuchet MS"/>
          <w:color w:val="000000"/>
          <w:sz w:val="20"/>
          <w:szCs w:val="20"/>
        </w:rPr>
      </w:pPr>
      <w:r>
        <w:rPr>
          <w:rFonts w:ascii="Trebuchet MS" w:hAnsi="Trebuchet MS"/>
          <w:color w:val="000000"/>
          <w:sz w:val="20"/>
          <w:szCs w:val="20"/>
        </w:rPr>
        <w:t>23 Porque eu recebi do Senhor o que também vos entreguei: que o Senhor Jesus, na noite em que foi traído, tomou pão;</w:t>
      </w:r>
    </w:p>
    <w:p>
      <w:pPr>
        <w:rPr>
          <w:rFonts w:ascii="Trebuchet MS" w:hAnsi="Trebuchet MS"/>
          <w:color w:val="000000"/>
          <w:sz w:val="20"/>
          <w:szCs w:val="20"/>
        </w:rPr>
      </w:pPr>
      <w:r>
        <w:rPr>
          <w:rFonts w:ascii="Trebuchet MS" w:hAnsi="Trebuchet MS"/>
          <w:color w:val="000000"/>
          <w:sz w:val="20"/>
          <w:szCs w:val="20"/>
        </w:rPr>
        <w:t>24 e, havendo dado graças, o partiu e disse: Isto é o meu corpo que é por vós; fazei isto em memória de mim.</w:t>
      </w:r>
    </w:p>
    <w:p>
      <w:pPr>
        <w:rPr>
          <w:rFonts w:ascii="Trebuchet MS" w:hAnsi="Trebuchet MS"/>
          <w:color w:val="000000"/>
          <w:sz w:val="20"/>
          <w:szCs w:val="20"/>
        </w:rPr>
      </w:pPr>
      <w:r>
        <w:rPr>
          <w:rFonts w:ascii="Trebuchet MS" w:hAnsi="Trebuchet MS"/>
          <w:color w:val="000000"/>
          <w:sz w:val="20"/>
          <w:szCs w:val="20"/>
        </w:rPr>
        <w:t>25 Semelhantemente também, depois de cear, tomou o cálice, dizendo: Este cálice é o novo pacto no meu sangue; fazei isto, todas as vezes que o beberdes, em memória de mim.</w:t>
      </w:r>
    </w:p>
    <w:p>
      <w:pPr>
        <w:rPr>
          <w:rFonts w:ascii="Trebuchet MS" w:hAnsi="Trebuchet MS"/>
          <w:color w:val="000000"/>
          <w:sz w:val="20"/>
          <w:szCs w:val="20"/>
        </w:rPr>
      </w:pPr>
      <w:r>
        <w:rPr>
          <w:rFonts w:ascii="Trebuchet MS" w:hAnsi="Trebuchet MS"/>
          <w:color w:val="000000"/>
          <w:sz w:val="20"/>
          <w:szCs w:val="20"/>
        </w:rPr>
        <w:t>26 Porque todas as vezes que comerdes deste pão e beberdes do cálice estareis anunciando a morte do Senhor, até que ele venha.</w:t>
      </w:r>
    </w:p>
    <w:p>
      <w:pPr>
        <w:rPr>
          <w:rFonts w:ascii="Trebuchet MS" w:hAnsi="Trebuchet MS"/>
          <w:color w:val="000000"/>
          <w:sz w:val="20"/>
          <w:szCs w:val="20"/>
        </w:rPr>
      </w:pPr>
      <w:r>
        <w:rPr>
          <w:rFonts w:ascii="Trebuchet MS" w:hAnsi="Trebuchet MS"/>
          <w:color w:val="000000"/>
          <w:sz w:val="20"/>
          <w:szCs w:val="20"/>
        </w:rPr>
        <w:t>27 De modo que qualquer que comer do pão, ou beber do cálice do Senhor indignamente, será culpado do corpo e do sangue do Senhor.</w:t>
      </w:r>
    </w:p>
    <w:p>
      <w:pPr>
        <w:rPr>
          <w:rFonts w:ascii="Trebuchet MS" w:hAnsi="Trebuchet MS"/>
          <w:color w:val="000000"/>
          <w:sz w:val="20"/>
          <w:szCs w:val="20"/>
        </w:rPr>
      </w:pPr>
      <w:r>
        <w:rPr>
          <w:rFonts w:ascii="Trebuchet MS" w:hAnsi="Trebuchet MS"/>
          <w:color w:val="000000"/>
          <w:sz w:val="20"/>
          <w:szCs w:val="20"/>
        </w:rPr>
        <w:t>28 Examine-se, pois, o homem a si mesmo, e assim coma do pão e beba do cálice.</w:t>
      </w:r>
    </w:p>
    <w:p>
      <w:pPr>
        <w:rPr>
          <w:rFonts w:ascii="Trebuchet MS" w:hAnsi="Trebuchet MS"/>
          <w:color w:val="000000"/>
          <w:sz w:val="20"/>
          <w:szCs w:val="20"/>
        </w:rPr>
      </w:pPr>
      <w:r>
        <w:rPr>
          <w:rFonts w:ascii="Trebuchet MS" w:hAnsi="Trebuchet MS"/>
          <w:color w:val="000000"/>
          <w:sz w:val="20"/>
          <w:szCs w:val="20"/>
        </w:rPr>
        <w:t>29 Porque quem come e bebe, come e bebe para sua própria condenação, se não discernir o corpo do Senhor.</w:t>
      </w:r>
    </w:p>
    <w:p>
      <w:pPr>
        <w:rPr>
          <w:rFonts w:ascii="Trebuchet MS" w:hAnsi="Trebuchet MS"/>
          <w:color w:val="000000"/>
          <w:sz w:val="20"/>
          <w:szCs w:val="20"/>
        </w:rPr>
      </w:pPr>
      <w:r>
        <w:rPr>
          <w:rFonts w:ascii="Trebuchet MS" w:hAnsi="Trebuchet MS"/>
          <w:color w:val="000000"/>
          <w:sz w:val="20"/>
          <w:szCs w:val="20"/>
        </w:rPr>
        <w:t>30 Por causa disto há entre vós muitos fracos e enfermos, e muitos que dormem.</w:t>
      </w:r>
    </w:p>
    <w:p>
      <w:pPr>
        <w:rPr>
          <w:rFonts w:ascii="Trebuchet MS" w:hAnsi="Trebuchet MS"/>
          <w:color w:val="000000"/>
          <w:sz w:val="20"/>
          <w:szCs w:val="20"/>
        </w:rPr>
      </w:pPr>
      <w:r>
        <w:rPr>
          <w:rFonts w:ascii="Trebuchet MS" w:hAnsi="Trebuchet MS"/>
          <w:color w:val="000000"/>
          <w:sz w:val="20"/>
          <w:szCs w:val="20"/>
        </w:rPr>
        <w:t>31 Mas, se nós nos julgássemos a nós mesmos, não seríamos julgados;</w:t>
      </w:r>
    </w:p>
    <w:p>
      <w:pPr>
        <w:rPr>
          <w:rFonts w:ascii="Trebuchet MS" w:hAnsi="Trebuchet MS"/>
          <w:color w:val="000000"/>
          <w:sz w:val="20"/>
          <w:szCs w:val="20"/>
        </w:rPr>
      </w:pPr>
      <w:r>
        <w:rPr>
          <w:rFonts w:ascii="Trebuchet MS" w:hAnsi="Trebuchet MS"/>
          <w:color w:val="000000"/>
          <w:sz w:val="20"/>
          <w:szCs w:val="20"/>
        </w:rPr>
        <w:t>32 quando, porém, somos julgados pelo Senhor, somos corrigidos, para não sermos condenados com o mundo.</w:t>
      </w:r>
    </w:p>
    <w:p>
      <w:pPr>
        <w:rPr>
          <w:rFonts w:ascii="Trebuchet MS" w:hAnsi="Trebuchet MS"/>
          <w:color w:val="000000"/>
          <w:sz w:val="20"/>
          <w:szCs w:val="20"/>
        </w:rPr>
      </w:pPr>
      <w:r>
        <w:rPr>
          <w:rFonts w:ascii="Trebuchet MS" w:hAnsi="Trebuchet MS"/>
          <w:color w:val="000000"/>
          <w:sz w:val="20"/>
          <w:szCs w:val="20"/>
        </w:rPr>
        <w:t>33 Portanto, meus irmãos, quando vos ajuntais para comer, esperai uns pelos outros.</w:t>
      </w:r>
    </w:p>
    <w:p>
      <w:pPr>
        <w:rPr>
          <w:rFonts w:ascii="Trebuchet MS" w:hAnsi="Trebuchet MS"/>
          <w:color w:val="000000"/>
          <w:sz w:val="20"/>
          <w:szCs w:val="20"/>
        </w:rPr>
      </w:pPr>
      <w:r>
        <w:rPr>
          <w:rFonts w:ascii="Trebuchet MS" w:hAnsi="Trebuchet MS"/>
          <w:color w:val="000000"/>
          <w:sz w:val="20"/>
          <w:szCs w:val="20"/>
        </w:rPr>
        <w:t>34 Se algum tiver fome, coma em casa, a fim de que não vos reunais para condenação vossa. E as demais coisas eu as ordenarei quando for.</w:t>
      </w:r>
    </w:p>
    <w:p>
      <w:pPr>
        <w:pStyle w:val="P13"/>
        <w:rPr>
          <w:rFonts w:ascii="Trebuchet MS" w:hAnsi="Trebuchet MS"/>
          <w:color w:val="000000"/>
          <w:sz w:val="22"/>
          <w:szCs w:val="22"/>
        </w:rPr>
      </w:pPr>
      <w:bookmarkStart w:id="1202" w:name="_Toc147529057"/>
      <w:r>
        <w:rPr>
          <w:rFonts w:ascii="Trebuchet MS" w:hAnsi="Trebuchet MS"/>
          <w:color w:val="000000"/>
          <w:sz w:val="22"/>
          <w:szCs w:val="22"/>
        </w:rPr>
        <w:t xml:space="preserve"> I CORINTIOS 12</w:t>
      </w:r>
      <w:bookmarkEnd w:id="1202"/>
    </w:p>
    <w:p>
      <w:pPr>
        <w:rPr>
          <w:rFonts w:ascii="Trebuchet MS" w:hAnsi="Trebuchet MS"/>
          <w:color w:val="000000"/>
          <w:sz w:val="20"/>
          <w:szCs w:val="20"/>
        </w:rPr>
      </w:pPr>
      <w:r>
        <w:rPr>
          <w:rFonts w:ascii="Trebuchet MS" w:hAnsi="Trebuchet MS"/>
          <w:color w:val="000000"/>
          <w:sz w:val="20"/>
          <w:szCs w:val="20"/>
        </w:rPr>
        <w:t>1 Ora, a respeito dos dons espirituais, não quero, irmãos, que sejais ignorantes.</w:t>
      </w:r>
    </w:p>
    <w:p>
      <w:pPr>
        <w:rPr>
          <w:rFonts w:ascii="Trebuchet MS" w:hAnsi="Trebuchet MS"/>
          <w:color w:val="000000"/>
          <w:sz w:val="20"/>
          <w:szCs w:val="20"/>
        </w:rPr>
      </w:pPr>
      <w:r>
        <w:rPr>
          <w:rFonts w:ascii="Trebuchet MS" w:hAnsi="Trebuchet MS"/>
          <w:color w:val="000000"/>
          <w:sz w:val="20"/>
          <w:szCs w:val="20"/>
        </w:rPr>
        <w:t>2 Vós sabeis que, quando éreis gentios, vos desviáveis para os ídolos mudos, conforme éreis levados.</w:t>
      </w:r>
    </w:p>
    <w:p>
      <w:pPr>
        <w:rPr>
          <w:rFonts w:ascii="Trebuchet MS" w:hAnsi="Trebuchet MS"/>
          <w:color w:val="000000"/>
          <w:sz w:val="20"/>
          <w:szCs w:val="20"/>
        </w:rPr>
      </w:pPr>
      <w:r>
        <w:rPr>
          <w:rFonts w:ascii="Trebuchet MS" w:hAnsi="Trebuchet MS"/>
          <w:color w:val="000000"/>
          <w:sz w:val="20"/>
          <w:szCs w:val="20"/>
        </w:rPr>
        <w:t>3 Portanto vos quero fazer compreender que ninguém, falando pelo Espírito de Deus, diz: Jesus é anátema! e ninguém pode dizer: Jesus é o Senhor! senão pelo Espírito Santo.</w:t>
      </w:r>
    </w:p>
    <w:p>
      <w:pPr>
        <w:rPr>
          <w:rFonts w:ascii="Trebuchet MS" w:hAnsi="Trebuchet MS"/>
          <w:color w:val="000000"/>
          <w:sz w:val="20"/>
          <w:szCs w:val="20"/>
        </w:rPr>
      </w:pPr>
      <w:r>
        <w:rPr>
          <w:rFonts w:ascii="Trebuchet MS" w:hAnsi="Trebuchet MS"/>
          <w:color w:val="000000"/>
          <w:sz w:val="20"/>
          <w:szCs w:val="20"/>
        </w:rPr>
        <w:t>4 Ora, há diversidade de dons, mas o Espírito é o mesmo.</w:t>
      </w:r>
    </w:p>
    <w:p>
      <w:pPr>
        <w:rPr>
          <w:rFonts w:ascii="Trebuchet MS" w:hAnsi="Trebuchet MS"/>
          <w:color w:val="000000"/>
          <w:sz w:val="20"/>
          <w:szCs w:val="20"/>
        </w:rPr>
      </w:pPr>
      <w:r>
        <w:rPr>
          <w:rFonts w:ascii="Trebuchet MS" w:hAnsi="Trebuchet MS"/>
          <w:color w:val="000000"/>
          <w:sz w:val="20"/>
          <w:szCs w:val="20"/>
        </w:rPr>
        <w:t>5 E há diversidade de ministérios, mas o Senhor é o mesmo.</w:t>
      </w:r>
    </w:p>
    <w:p>
      <w:pPr>
        <w:rPr>
          <w:rFonts w:ascii="Trebuchet MS" w:hAnsi="Trebuchet MS"/>
          <w:color w:val="000000"/>
          <w:sz w:val="20"/>
          <w:szCs w:val="20"/>
        </w:rPr>
      </w:pPr>
      <w:r>
        <w:rPr>
          <w:rFonts w:ascii="Trebuchet MS" w:hAnsi="Trebuchet MS"/>
          <w:color w:val="000000"/>
          <w:sz w:val="20"/>
          <w:szCs w:val="20"/>
        </w:rPr>
        <w:t>6 E há diversidade de operações, mas é o mesmo Deus que opera tudo em todos.</w:t>
      </w:r>
    </w:p>
    <w:p>
      <w:pPr>
        <w:rPr>
          <w:rFonts w:ascii="Trebuchet MS" w:hAnsi="Trebuchet MS"/>
          <w:color w:val="000000"/>
          <w:sz w:val="20"/>
          <w:szCs w:val="20"/>
        </w:rPr>
      </w:pPr>
      <w:r>
        <w:rPr>
          <w:rFonts w:ascii="Trebuchet MS" w:hAnsi="Trebuchet MS"/>
          <w:color w:val="000000"/>
          <w:sz w:val="20"/>
          <w:szCs w:val="20"/>
        </w:rPr>
        <w:t>7 A cada um, porém, é dada a manifestação do Espírito para o proveito comum.</w:t>
      </w:r>
    </w:p>
    <w:p>
      <w:pPr>
        <w:rPr>
          <w:rFonts w:ascii="Trebuchet MS" w:hAnsi="Trebuchet MS"/>
          <w:color w:val="000000"/>
          <w:sz w:val="20"/>
          <w:szCs w:val="20"/>
        </w:rPr>
      </w:pPr>
      <w:r>
        <w:rPr>
          <w:rFonts w:ascii="Trebuchet MS" w:hAnsi="Trebuchet MS"/>
          <w:color w:val="000000"/>
          <w:sz w:val="20"/>
          <w:szCs w:val="20"/>
        </w:rPr>
        <w:t>8 Porque a um, pelo Espírito, é dada a palavra da sabedoria; a outro, pelo mesmo Espírito, a palavra da ciência;</w:t>
      </w:r>
    </w:p>
    <w:p>
      <w:pPr>
        <w:rPr>
          <w:rFonts w:ascii="Trebuchet MS" w:hAnsi="Trebuchet MS"/>
          <w:color w:val="000000"/>
          <w:sz w:val="20"/>
          <w:szCs w:val="20"/>
        </w:rPr>
      </w:pPr>
      <w:r>
        <w:rPr>
          <w:rFonts w:ascii="Trebuchet MS" w:hAnsi="Trebuchet MS"/>
          <w:color w:val="000000"/>
          <w:sz w:val="20"/>
          <w:szCs w:val="20"/>
        </w:rPr>
        <w:t>9 a outro, pelo mesmo Espírito, a fé; a outro, pelo mesmo Espírito, os dons de curar;</w:t>
      </w:r>
    </w:p>
    <w:p>
      <w:pPr>
        <w:rPr>
          <w:rFonts w:ascii="Trebuchet MS" w:hAnsi="Trebuchet MS"/>
          <w:color w:val="000000"/>
          <w:sz w:val="20"/>
          <w:szCs w:val="20"/>
        </w:rPr>
      </w:pPr>
      <w:r>
        <w:rPr>
          <w:rFonts w:ascii="Trebuchet MS" w:hAnsi="Trebuchet MS"/>
          <w:color w:val="000000"/>
          <w:sz w:val="20"/>
          <w:szCs w:val="20"/>
        </w:rPr>
        <w:t>10 a outro a operação de milagres; a outro a profecia; a outro o dom de discernir espíritos; a outro a variedade de línguas; e a outro a interpretação de línguas.</w:t>
      </w:r>
    </w:p>
    <w:p>
      <w:pPr>
        <w:rPr>
          <w:rFonts w:ascii="Trebuchet MS" w:hAnsi="Trebuchet MS"/>
          <w:color w:val="000000"/>
          <w:sz w:val="20"/>
          <w:szCs w:val="20"/>
        </w:rPr>
      </w:pPr>
      <w:r>
        <w:rPr>
          <w:rFonts w:ascii="Trebuchet MS" w:hAnsi="Trebuchet MS"/>
          <w:color w:val="000000"/>
          <w:sz w:val="20"/>
          <w:szCs w:val="20"/>
        </w:rPr>
        <w:t>11 Mas um só e o mesmo Espírito opera todas estas coisas, distribuindo particularmente a cada um como quer.</w:t>
      </w:r>
    </w:p>
    <w:p>
      <w:pPr>
        <w:rPr>
          <w:rFonts w:ascii="Trebuchet MS" w:hAnsi="Trebuchet MS"/>
          <w:color w:val="000000"/>
          <w:sz w:val="20"/>
          <w:szCs w:val="20"/>
        </w:rPr>
      </w:pPr>
      <w:r>
        <w:rPr>
          <w:rFonts w:ascii="Trebuchet MS" w:hAnsi="Trebuchet MS"/>
          <w:color w:val="000000"/>
          <w:sz w:val="20"/>
          <w:szCs w:val="20"/>
        </w:rPr>
        <w:t>12 Porque, assim como o corpo é um, e tem muitos membros, e todos os membros do corpo, embora muitos, formam um só corpo, assim também é Cristo.</w:t>
      </w:r>
    </w:p>
    <w:p>
      <w:pPr>
        <w:rPr>
          <w:rFonts w:ascii="Trebuchet MS" w:hAnsi="Trebuchet MS"/>
          <w:color w:val="000000"/>
          <w:sz w:val="20"/>
          <w:szCs w:val="20"/>
        </w:rPr>
      </w:pPr>
      <w:r>
        <w:rPr>
          <w:rFonts w:ascii="Trebuchet MS" w:hAnsi="Trebuchet MS"/>
          <w:color w:val="000000"/>
          <w:sz w:val="20"/>
          <w:szCs w:val="20"/>
        </w:rPr>
        <w:t>13 Pois em um só Espírito fomos todos nós batizados em um só corpo, quer judeus, quer gregos, quer escravos quer livres; e a todos nós foi dado beber de um só Espírito.</w:t>
      </w:r>
    </w:p>
    <w:p>
      <w:pPr>
        <w:rPr>
          <w:rFonts w:ascii="Trebuchet MS" w:hAnsi="Trebuchet MS"/>
          <w:color w:val="000000"/>
          <w:sz w:val="20"/>
          <w:szCs w:val="20"/>
        </w:rPr>
      </w:pPr>
      <w:r>
        <w:rPr>
          <w:rFonts w:ascii="Trebuchet MS" w:hAnsi="Trebuchet MS"/>
          <w:color w:val="000000"/>
          <w:sz w:val="20"/>
          <w:szCs w:val="20"/>
        </w:rPr>
        <w:t>14 Porque também o corpo não é um membro, mas muitos.</w:t>
      </w:r>
    </w:p>
    <w:p>
      <w:pPr>
        <w:rPr>
          <w:rFonts w:ascii="Trebuchet MS" w:hAnsi="Trebuchet MS"/>
          <w:color w:val="000000"/>
          <w:sz w:val="20"/>
          <w:szCs w:val="20"/>
        </w:rPr>
      </w:pPr>
      <w:r>
        <w:rPr>
          <w:rFonts w:ascii="Trebuchet MS" w:hAnsi="Trebuchet MS"/>
          <w:color w:val="000000"/>
          <w:sz w:val="20"/>
          <w:szCs w:val="20"/>
        </w:rPr>
        <w:t>15 Se o pé disser: Porque não sou mão,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16 E se a orelha disser: Porque não sou olho,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17 Se o corpo todo fosse olho, onde estaria o ouvido? Se todo fosse ouvido, onde estaria o olfato?</w:t>
      </w:r>
    </w:p>
    <w:p>
      <w:pPr>
        <w:rPr>
          <w:rFonts w:ascii="Trebuchet MS" w:hAnsi="Trebuchet MS"/>
          <w:color w:val="000000"/>
          <w:sz w:val="20"/>
          <w:szCs w:val="20"/>
        </w:rPr>
      </w:pPr>
      <w:r>
        <w:rPr>
          <w:rFonts w:ascii="Trebuchet MS" w:hAnsi="Trebuchet MS"/>
          <w:color w:val="000000"/>
          <w:sz w:val="20"/>
          <w:szCs w:val="20"/>
        </w:rPr>
        <w:t>18 Mas agora Deus colocou os membros no corpo, cada um deles como quis.</w:t>
      </w:r>
    </w:p>
    <w:p>
      <w:pPr>
        <w:rPr>
          <w:rFonts w:ascii="Trebuchet MS" w:hAnsi="Trebuchet MS"/>
          <w:color w:val="000000"/>
          <w:sz w:val="20"/>
          <w:szCs w:val="20"/>
        </w:rPr>
      </w:pPr>
      <w:r>
        <w:rPr>
          <w:rFonts w:ascii="Trebuchet MS" w:hAnsi="Trebuchet MS"/>
          <w:color w:val="000000"/>
          <w:sz w:val="20"/>
          <w:szCs w:val="20"/>
        </w:rPr>
        <w:t>19 E, se todos fossem um só membro, onde estaria o corpo?</w:t>
      </w:r>
    </w:p>
    <w:p>
      <w:pPr>
        <w:rPr>
          <w:rFonts w:ascii="Trebuchet MS" w:hAnsi="Trebuchet MS"/>
          <w:color w:val="000000"/>
          <w:sz w:val="20"/>
          <w:szCs w:val="20"/>
        </w:rPr>
      </w:pPr>
      <w:r>
        <w:rPr>
          <w:rFonts w:ascii="Trebuchet MS" w:hAnsi="Trebuchet MS"/>
          <w:color w:val="000000"/>
          <w:sz w:val="20"/>
          <w:szCs w:val="20"/>
        </w:rPr>
        <w:t>20 Agora, porém, há muitos membros, mas um só corpo.</w:t>
      </w:r>
    </w:p>
    <w:p>
      <w:pPr>
        <w:rPr>
          <w:rFonts w:ascii="Trebuchet MS" w:hAnsi="Trebuchet MS"/>
          <w:color w:val="000000"/>
          <w:sz w:val="20"/>
          <w:szCs w:val="20"/>
        </w:rPr>
      </w:pPr>
      <w:r>
        <w:rPr>
          <w:rFonts w:ascii="Trebuchet MS" w:hAnsi="Trebuchet MS"/>
          <w:color w:val="000000"/>
          <w:sz w:val="20"/>
          <w:szCs w:val="20"/>
        </w:rPr>
        <w:t>21 E o olho não pode dizer à mão: Não tenho necessidade de ti; nem ainda a cabeça aos pés: Não tenho necessidade de vós.</w:t>
      </w:r>
    </w:p>
    <w:p>
      <w:pPr>
        <w:rPr>
          <w:rFonts w:ascii="Trebuchet MS" w:hAnsi="Trebuchet MS"/>
          <w:color w:val="000000"/>
          <w:sz w:val="20"/>
          <w:szCs w:val="20"/>
        </w:rPr>
      </w:pPr>
      <w:r>
        <w:rPr>
          <w:rFonts w:ascii="Trebuchet MS" w:hAnsi="Trebuchet MS"/>
          <w:color w:val="000000"/>
          <w:sz w:val="20"/>
          <w:szCs w:val="20"/>
        </w:rPr>
        <w:t>22 Antes, os membros do corpo que parecem ser mais fracos são necessários;</w:t>
      </w:r>
    </w:p>
    <w:p>
      <w:pPr>
        <w:rPr>
          <w:rFonts w:ascii="Trebuchet MS" w:hAnsi="Trebuchet MS"/>
          <w:color w:val="000000"/>
          <w:sz w:val="20"/>
          <w:szCs w:val="20"/>
        </w:rPr>
      </w:pPr>
      <w:r>
        <w:rPr>
          <w:rFonts w:ascii="Trebuchet MS" w:hAnsi="Trebuchet MS"/>
          <w:color w:val="000000"/>
          <w:sz w:val="20"/>
          <w:szCs w:val="20"/>
        </w:rPr>
        <w:t>23 e os membros do corpo que reputamos serem menos honrados, a esses revestimos com muito mais honra; e os que em nós não são decorosos têm muito mais decoro,</w:t>
      </w:r>
    </w:p>
    <w:p>
      <w:pPr>
        <w:rPr>
          <w:rFonts w:ascii="Trebuchet MS" w:hAnsi="Trebuchet MS"/>
          <w:color w:val="000000"/>
          <w:sz w:val="20"/>
          <w:szCs w:val="20"/>
        </w:rPr>
      </w:pPr>
      <w:r>
        <w:rPr>
          <w:rFonts w:ascii="Trebuchet MS" w:hAnsi="Trebuchet MS"/>
          <w:color w:val="000000"/>
          <w:sz w:val="20"/>
          <w:szCs w:val="20"/>
        </w:rPr>
        <w:t>24 ao passo que os decorosos não têm necessidade disso. Mas Deus assim formou o corpo, dando muito mais honra ao que tinha falta dela,</w:t>
      </w:r>
    </w:p>
    <w:p>
      <w:pPr>
        <w:rPr>
          <w:rFonts w:ascii="Trebuchet MS" w:hAnsi="Trebuchet MS"/>
          <w:color w:val="000000"/>
          <w:sz w:val="20"/>
          <w:szCs w:val="20"/>
        </w:rPr>
      </w:pPr>
      <w:r>
        <w:rPr>
          <w:rFonts w:ascii="Trebuchet MS" w:hAnsi="Trebuchet MS"/>
          <w:color w:val="000000"/>
          <w:sz w:val="20"/>
          <w:szCs w:val="20"/>
        </w:rPr>
        <w:t>25 para que não haja divisão no corpo, mas que os membros tenham igual cuidado uns dos outros.</w:t>
      </w:r>
    </w:p>
    <w:p>
      <w:pPr>
        <w:rPr>
          <w:rFonts w:ascii="Trebuchet MS" w:hAnsi="Trebuchet MS"/>
          <w:color w:val="000000"/>
          <w:sz w:val="20"/>
          <w:szCs w:val="20"/>
        </w:rPr>
      </w:pPr>
      <w:r>
        <w:rPr>
          <w:rFonts w:ascii="Trebuchet MS" w:hAnsi="Trebuchet MS"/>
          <w:color w:val="000000"/>
          <w:sz w:val="20"/>
          <w:szCs w:val="20"/>
        </w:rPr>
        <w:t>26 De maneira que, se um membro padece, todos os membros padecem com ele; e, se um membro é honrado, todos os membros se regozijam com ele.</w:t>
      </w:r>
    </w:p>
    <w:p>
      <w:pPr>
        <w:rPr>
          <w:rFonts w:ascii="Trebuchet MS" w:hAnsi="Trebuchet MS"/>
          <w:color w:val="000000"/>
          <w:sz w:val="20"/>
          <w:szCs w:val="20"/>
        </w:rPr>
      </w:pPr>
      <w:r>
        <w:rPr>
          <w:rFonts w:ascii="Trebuchet MS" w:hAnsi="Trebuchet MS"/>
          <w:color w:val="000000"/>
          <w:sz w:val="20"/>
          <w:szCs w:val="20"/>
        </w:rPr>
        <w:t>27 Ora, vós sois corpo de Cristo, e individualmente seus membros.</w:t>
      </w:r>
    </w:p>
    <w:p>
      <w:pPr>
        <w:rPr>
          <w:rFonts w:ascii="Trebuchet MS" w:hAnsi="Trebuchet MS"/>
          <w:color w:val="000000"/>
          <w:sz w:val="20"/>
          <w:szCs w:val="20"/>
        </w:rPr>
      </w:pPr>
      <w:r>
        <w:rPr>
          <w:rFonts w:ascii="Trebuchet MS" w:hAnsi="Trebuchet MS"/>
          <w:color w:val="000000"/>
          <w:sz w:val="20"/>
          <w:szCs w:val="20"/>
        </w:rPr>
        <w:t>28 E a uns pôs Deus na igreja, primeiramente apóstolos, em segundo lugar profetas, em terceiro mestres, depois operadores de milagres, depois dons de curar, socorros, governos, variedades de línguas.</w:t>
      </w:r>
    </w:p>
    <w:p>
      <w:pPr>
        <w:rPr>
          <w:rFonts w:ascii="Trebuchet MS" w:hAnsi="Trebuchet MS"/>
          <w:color w:val="000000"/>
          <w:sz w:val="20"/>
          <w:szCs w:val="20"/>
        </w:rPr>
      </w:pPr>
      <w:r>
        <w:rPr>
          <w:rFonts w:ascii="Trebuchet MS" w:hAnsi="Trebuchet MS"/>
          <w:color w:val="000000"/>
          <w:sz w:val="20"/>
          <w:szCs w:val="20"/>
        </w:rPr>
        <w:t>29 Porventura são todos apóstolos? são todos profetas? são todos mestres? são todos operadores de milagres?</w:t>
      </w:r>
    </w:p>
    <w:p>
      <w:pPr>
        <w:rPr>
          <w:rFonts w:ascii="Trebuchet MS" w:hAnsi="Trebuchet MS"/>
          <w:color w:val="000000"/>
          <w:sz w:val="20"/>
          <w:szCs w:val="20"/>
        </w:rPr>
      </w:pPr>
      <w:r>
        <w:rPr>
          <w:rFonts w:ascii="Trebuchet MS" w:hAnsi="Trebuchet MS"/>
          <w:color w:val="000000"/>
          <w:sz w:val="20"/>
          <w:szCs w:val="20"/>
        </w:rPr>
        <w:t>30 Todos têm dons de curar? falam todos em línguas? interpretam todos?</w:t>
      </w:r>
    </w:p>
    <w:p>
      <w:pPr>
        <w:rPr>
          <w:rFonts w:ascii="Trebuchet MS" w:hAnsi="Trebuchet MS"/>
          <w:color w:val="000000"/>
          <w:sz w:val="20"/>
          <w:szCs w:val="20"/>
        </w:rPr>
      </w:pPr>
      <w:r>
        <w:rPr>
          <w:rFonts w:ascii="Trebuchet MS" w:hAnsi="Trebuchet MS"/>
          <w:color w:val="000000"/>
          <w:sz w:val="20"/>
          <w:szCs w:val="20"/>
        </w:rPr>
        <w:t>31 Mas procurai com zelo os maiores dons. Ademais, eu vos mostrarei um caminho sobremodo excelente.</w:t>
      </w:r>
    </w:p>
    <w:p>
      <w:pPr>
        <w:pStyle w:val="P13"/>
        <w:rPr>
          <w:rFonts w:ascii="Trebuchet MS" w:hAnsi="Trebuchet MS"/>
          <w:color w:val="000000"/>
          <w:sz w:val="22"/>
          <w:szCs w:val="22"/>
        </w:rPr>
      </w:pPr>
      <w:bookmarkStart w:id="1203" w:name="_Toc147529058"/>
      <w:r>
        <w:rPr>
          <w:rFonts w:ascii="Trebuchet MS" w:hAnsi="Trebuchet MS"/>
          <w:color w:val="000000"/>
          <w:sz w:val="22"/>
          <w:szCs w:val="22"/>
        </w:rPr>
        <w:t xml:space="preserve"> I CORINTIOS 13</w:t>
      </w:r>
      <w:bookmarkEnd w:id="1203"/>
    </w:p>
    <w:p>
      <w:pPr>
        <w:rPr>
          <w:rFonts w:ascii="Trebuchet MS" w:hAnsi="Trebuchet MS"/>
          <w:color w:val="000000"/>
          <w:sz w:val="20"/>
          <w:szCs w:val="20"/>
        </w:rPr>
      </w:pPr>
      <w:r>
        <w:rPr>
          <w:rFonts w:ascii="Trebuchet MS" w:hAnsi="Trebuchet MS"/>
          <w:color w:val="000000"/>
          <w:sz w:val="20"/>
          <w:szCs w:val="20"/>
        </w:rPr>
        <w:t>1 Ainda que eu falasse as línguas dos homens e dos anjos, e não tivesse amor, seria como o metal que soa ou como o címbalo que retine.</w:t>
      </w:r>
    </w:p>
    <w:p>
      <w:pPr>
        <w:rPr>
          <w:rFonts w:ascii="Trebuchet MS" w:hAnsi="Trebuchet MS"/>
          <w:color w:val="000000"/>
          <w:sz w:val="20"/>
          <w:szCs w:val="20"/>
        </w:rPr>
      </w:pPr>
      <w:r>
        <w:rPr>
          <w:rFonts w:ascii="Trebuchet MS" w:hAnsi="Trebuchet MS"/>
          <w:color w:val="000000"/>
          <w:sz w:val="20"/>
          <w:szCs w:val="20"/>
        </w:rPr>
        <w:t>2 E ainda que tivesse o dom de profecia, e conhecesse todos os mistérios e toda a ciência, e ainda que tivesse toda fé, de maneira tal que transportasse os montes, e não tivesse amor, nada seria.</w:t>
      </w:r>
    </w:p>
    <w:p>
      <w:pPr>
        <w:rPr>
          <w:rFonts w:ascii="Trebuchet MS" w:hAnsi="Trebuchet MS"/>
          <w:color w:val="000000"/>
          <w:sz w:val="20"/>
          <w:szCs w:val="20"/>
        </w:rPr>
      </w:pPr>
      <w:r>
        <w:rPr>
          <w:rFonts w:ascii="Trebuchet MS" w:hAnsi="Trebuchet MS"/>
          <w:color w:val="000000"/>
          <w:sz w:val="20"/>
          <w:szCs w:val="20"/>
        </w:rPr>
        <w:t>3 E ainda que distribuísse todos os meus bens para sustento dos pobres, e ainda que entregasse o meu corpo para ser queimado, e não tivesse amor, nada disso me aproveitaria.</w:t>
      </w:r>
    </w:p>
    <w:p>
      <w:pPr>
        <w:rPr>
          <w:rFonts w:ascii="Trebuchet MS" w:hAnsi="Trebuchet MS"/>
          <w:color w:val="000000"/>
          <w:sz w:val="20"/>
          <w:szCs w:val="20"/>
        </w:rPr>
      </w:pPr>
      <w:r>
        <w:rPr>
          <w:rFonts w:ascii="Trebuchet MS" w:hAnsi="Trebuchet MS"/>
          <w:color w:val="000000"/>
          <w:sz w:val="20"/>
          <w:szCs w:val="20"/>
        </w:rPr>
        <w:t>4 O amor é sofredor, é benigno; o amor não é invejoso; o amor não se vangloria, não se ensoberbece,</w:t>
      </w:r>
    </w:p>
    <w:p>
      <w:pPr>
        <w:rPr>
          <w:rFonts w:ascii="Trebuchet MS" w:hAnsi="Trebuchet MS"/>
          <w:color w:val="000000"/>
          <w:sz w:val="20"/>
          <w:szCs w:val="20"/>
        </w:rPr>
      </w:pPr>
      <w:r>
        <w:rPr>
          <w:rFonts w:ascii="Trebuchet MS" w:hAnsi="Trebuchet MS"/>
          <w:color w:val="000000"/>
          <w:sz w:val="20"/>
          <w:szCs w:val="20"/>
        </w:rPr>
        <w:t>5 não se porta inconvenientemente, não busca os seus próprios interesses, não se irrita, não suspeita mal;</w:t>
      </w:r>
    </w:p>
    <w:p>
      <w:pPr>
        <w:rPr>
          <w:rFonts w:ascii="Trebuchet MS" w:hAnsi="Trebuchet MS"/>
          <w:color w:val="000000"/>
          <w:sz w:val="20"/>
          <w:szCs w:val="20"/>
        </w:rPr>
      </w:pPr>
      <w:r>
        <w:rPr>
          <w:rFonts w:ascii="Trebuchet MS" w:hAnsi="Trebuchet MS"/>
          <w:color w:val="000000"/>
          <w:sz w:val="20"/>
          <w:szCs w:val="20"/>
        </w:rPr>
        <w:t>6 não se regozija com a injustiça, mas se regozija com a verdade;</w:t>
      </w:r>
    </w:p>
    <w:p>
      <w:pPr>
        <w:rPr>
          <w:rFonts w:ascii="Trebuchet MS" w:hAnsi="Trebuchet MS"/>
          <w:color w:val="000000"/>
          <w:sz w:val="20"/>
          <w:szCs w:val="20"/>
        </w:rPr>
      </w:pPr>
      <w:r>
        <w:rPr>
          <w:rFonts w:ascii="Trebuchet MS" w:hAnsi="Trebuchet MS"/>
          <w:color w:val="000000"/>
          <w:sz w:val="20"/>
          <w:szCs w:val="20"/>
        </w:rPr>
        <w:t>7 tudo sofre, tudo crê, tudo espera, tudo suporta.</w:t>
      </w:r>
    </w:p>
    <w:p>
      <w:pPr>
        <w:rPr>
          <w:rFonts w:ascii="Trebuchet MS" w:hAnsi="Trebuchet MS"/>
          <w:color w:val="000000"/>
          <w:sz w:val="20"/>
          <w:szCs w:val="20"/>
        </w:rPr>
      </w:pPr>
      <w:r>
        <w:rPr>
          <w:rFonts w:ascii="Trebuchet MS" w:hAnsi="Trebuchet MS"/>
          <w:color w:val="000000"/>
          <w:sz w:val="20"/>
          <w:szCs w:val="20"/>
        </w:rPr>
        <w:t>8 O amor jamais acaba; mas havendo profecias, serão aniquiladas; havendo línguas, cessarão; havendo ciência, desaparecerá;</w:t>
      </w:r>
    </w:p>
    <w:p>
      <w:pPr>
        <w:rPr>
          <w:rFonts w:ascii="Trebuchet MS" w:hAnsi="Trebuchet MS"/>
          <w:color w:val="000000"/>
          <w:sz w:val="20"/>
          <w:szCs w:val="20"/>
        </w:rPr>
      </w:pPr>
      <w:r>
        <w:rPr>
          <w:rFonts w:ascii="Trebuchet MS" w:hAnsi="Trebuchet MS"/>
          <w:color w:val="000000"/>
          <w:sz w:val="20"/>
          <w:szCs w:val="20"/>
        </w:rPr>
        <w:t>9 porque, em parte conhecemos, e em parte profetizamos;</w:t>
      </w:r>
    </w:p>
    <w:p>
      <w:pPr>
        <w:rPr>
          <w:rFonts w:ascii="Trebuchet MS" w:hAnsi="Trebuchet MS"/>
          <w:color w:val="000000"/>
          <w:sz w:val="20"/>
          <w:szCs w:val="20"/>
        </w:rPr>
      </w:pPr>
      <w:r>
        <w:rPr>
          <w:rFonts w:ascii="Trebuchet MS" w:hAnsi="Trebuchet MS"/>
          <w:color w:val="000000"/>
          <w:sz w:val="20"/>
          <w:szCs w:val="20"/>
        </w:rPr>
        <w:t>10 mas, quando vier o que é perfeito, então o que é em parte será aniquilado.</w:t>
      </w:r>
    </w:p>
    <w:p>
      <w:pPr>
        <w:rPr>
          <w:rFonts w:ascii="Trebuchet MS" w:hAnsi="Trebuchet MS"/>
          <w:color w:val="000000"/>
          <w:sz w:val="20"/>
          <w:szCs w:val="20"/>
        </w:rPr>
      </w:pPr>
      <w:r>
        <w:rPr>
          <w:rFonts w:ascii="Trebuchet MS" w:hAnsi="Trebuchet MS"/>
          <w:color w:val="000000"/>
          <w:sz w:val="20"/>
          <w:szCs w:val="20"/>
        </w:rPr>
        <w:t>11 Quando eu era menino, pensava como menino; mas, logo que cheguei a ser homem, acabei com as coisas de menino.</w:t>
      </w:r>
    </w:p>
    <w:p>
      <w:pPr>
        <w:rPr>
          <w:rFonts w:ascii="Trebuchet MS" w:hAnsi="Trebuchet MS"/>
          <w:color w:val="000000"/>
          <w:sz w:val="20"/>
          <w:szCs w:val="20"/>
        </w:rPr>
      </w:pPr>
      <w:r>
        <w:rPr>
          <w:rFonts w:ascii="Trebuchet MS" w:hAnsi="Trebuchet MS"/>
          <w:color w:val="000000"/>
          <w:sz w:val="20"/>
          <w:szCs w:val="20"/>
        </w:rPr>
        <w:t>12 Porque agora vemos como por espelho, em enigma, mas então veremos face a face; agora conheço em parte, mas então conhecerei plenamente, como também sou plenamente conhecido.</w:t>
      </w:r>
    </w:p>
    <w:p>
      <w:pPr>
        <w:rPr>
          <w:rFonts w:ascii="Trebuchet MS" w:hAnsi="Trebuchet MS"/>
          <w:color w:val="000000"/>
          <w:sz w:val="20"/>
          <w:szCs w:val="20"/>
        </w:rPr>
      </w:pPr>
      <w:r>
        <w:rPr>
          <w:rFonts w:ascii="Trebuchet MS" w:hAnsi="Trebuchet MS"/>
          <w:color w:val="000000"/>
          <w:sz w:val="20"/>
          <w:szCs w:val="20"/>
        </w:rPr>
        <w:t>13 Agora, pois, permanecem a fé, a esperança, o amor, estes três; mas o maior destes é o amor.</w:t>
      </w:r>
    </w:p>
    <w:p>
      <w:pPr>
        <w:pStyle w:val="P13"/>
        <w:rPr>
          <w:rFonts w:ascii="Trebuchet MS" w:hAnsi="Trebuchet MS"/>
          <w:color w:val="000000"/>
          <w:sz w:val="22"/>
          <w:szCs w:val="22"/>
        </w:rPr>
      </w:pPr>
      <w:bookmarkStart w:id="1204" w:name="_Toc147529059"/>
      <w:r>
        <w:rPr>
          <w:rFonts w:ascii="Trebuchet MS" w:hAnsi="Trebuchet MS"/>
          <w:color w:val="000000"/>
          <w:sz w:val="22"/>
          <w:szCs w:val="22"/>
        </w:rPr>
        <w:t xml:space="preserve"> I CORINTIOS 14</w:t>
      </w:r>
      <w:bookmarkEnd w:id="1204"/>
    </w:p>
    <w:p>
      <w:pPr>
        <w:rPr>
          <w:rFonts w:ascii="Trebuchet MS" w:hAnsi="Trebuchet MS"/>
          <w:color w:val="000000"/>
          <w:sz w:val="20"/>
          <w:szCs w:val="20"/>
        </w:rPr>
      </w:pPr>
      <w:r>
        <w:rPr>
          <w:rFonts w:ascii="Trebuchet MS" w:hAnsi="Trebuchet MS"/>
          <w:color w:val="000000"/>
          <w:sz w:val="20"/>
          <w:szCs w:val="20"/>
        </w:rPr>
        <w:t>1 Segui o amor; e procurai com zelo os dons espirituais, mas principalmente o de profetizar.</w:t>
      </w:r>
    </w:p>
    <w:p>
      <w:pPr>
        <w:rPr>
          <w:rFonts w:ascii="Trebuchet MS" w:hAnsi="Trebuchet MS"/>
          <w:color w:val="000000"/>
          <w:sz w:val="20"/>
          <w:szCs w:val="20"/>
        </w:rPr>
      </w:pPr>
      <w:r>
        <w:rPr>
          <w:rFonts w:ascii="Trebuchet MS" w:hAnsi="Trebuchet MS"/>
          <w:color w:val="000000"/>
          <w:sz w:val="20"/>
          <w:szCs w:val="20"/>
        </w:rPr>
        <w:t>2 Porque o que fala em língua não fala aos homens, mas a Deus; pois ninguém o entende; porque em espírito fala mistérios.</w:t>
      </w:r>
    </w:p>
    <w:p>
      <w:pPr>
        <w:rPr>
          <w:rFonts w:ascii="Trebuchet MS" w:hAnsi="Trebuchet MS"/>
          <w:color w:val="000000"/>
          <w:sz w:val="20"/>
          <w:szCs w:val="20"/>
        </w:rPr>
      </w:pPr>
      <w:r>
        <w:rPr>
          <w:rFonts w:ascii="Trebuchet MS" w:hAnsi="Trebuchet MS"/>
          <w:color w:val="000000"/>
          <w:sz w:val="20"/>
          <w:szCs w:val="20"/>
        </w:rPr>
        <w:t>3 Mas o que profetiza fala aos homens para edificação, exortação e consolação.</w:t>
      </w:r>
    </w:p>
    <w:p>
      <w:pPr>
        <w:rPr>
          <w:rFonts w:ascii="Trebuchet MS" w:hAnsi="Trebuchet MS"/>
          <w:color w:val="000000"/>
          <w:sz w:val="20"/>
          <w:szCs w:val="20"/>
        </w:rPr>
      </w:pPr>
      <w:r>
        <w:rPr>
          <w:rFonts w:ascii="Trebuchet MS" w:hAnsi="Trebuchet MS"/>
          <w:color w:val="000000"/>
          <w:sz w:val="20"/>
          <w:szCs w:val="20"/>
        </w:rPr>
        <w:t>4 O que fala em língua edifica-se a si mesmo, mas o que profetiza edifica a igreja.</w:t>
      </w:r>
    </w:p>
    <w:p>
      <w:pPr>
        <w:rPr>
          <w:rFonts w:ascii="Trebuchet MS" w:hAnsi="Trebuchet MS"/>
          <w:color w:val="000000"/>
          <w:sz w:val="20"/>
          <w:szCs w:val="20"/>
        </w:rPr>
      </w:pPr>
      <w:r>
        <w:rPr>
          <w:rFonts w:ascii="Trebuchet MS" w:hAnsi="Trebuchet MS"/>
          <w:color w:val="000000"/>
          <w:sz w:val="20"/>
          <w:szCs w:val="20"/>
        </w:rPr>
        <w:t>5 Ora, quero que todos vós faleis em línguas, mas muito mais que profetizeis, pois quem profetiza é maior do que aquele que fala em línguas, a não ser que também intercede para que a igreja receba edificação.</w:t>
      </w:r>
    </w:p>
    <w:p>
      <w:pPr>
        <w:rPr>
          <w:rFonts w:ascii="Trebuchet MS" w:hAnsi="Trebuchet MS"/>
          <w:color w:val="000000"/>
          <w:sz w:val="20"/>
          <w:szCs w:val="20"/>
        </w:rPr>
      </w:pPr>
      <w:r>
        <w:rPr>
          <w:rFonts w:ascii="Trebuchet MS" w:hAnsi="Trebuchet MS"/>
          <w:color w:val="000000"/>
          <w:sz w:val="20"/>
          <w:szCs w:val="20"/>
        </w:rPr>
        <w:t>6 E agora, irmãos, se eu for ter convosco falando em línguas, de que vos aproveitarei, se vos não falar ou por meio de revelação, ou de ciência, ou de profecia, ou de doutrina?</w:t>
      </w:r>
    </w:p>
    <w:p>
      <w:pPr>
        <w:rPr>
          <w:rFonts w:ascii="Trebuchet MS" w:hAnsi="Trebuchet MS"/>
          <w:color w:val="000000"/>
          <w:sz w:val="20"/>
          <w:szCs w:val="20"/>
        </w:rPr>
      </w:pPr>
      <w:r>
        <w:rPr>
          <w:rFonts w:ascii="Trebuchet MS" w:hAnsi="Trebuchet MS"/>
          <w:color w:val="000000"/>
          <w:sz w:val="20"/>
          <w:szCs w:val="20"/>
        </w:rPr>
        <w:t>7 Ora, até as coisas inanimadas, que emitem som, seja flauta, seja cítara, se não formarem sons distintos, como se conhecerá o que se toca na flauta ou na cítara?</w:t>
      </w:r>
    </w:p>
    <w:p>
      <w:pPr>
        <w:rPr>
          <w:rFonts w:ascii="Trebuchet MS" w:hAnsi="Trebuchet MS"/>
          <w:color w:val="000000"/>
          <w:sz w:val="20"/>
          <w:szCs w:val="20"/>
        </w:rPr>
      </w:pPr>
      <w:r>
        <w:rPr>
          <w:rFonts w:ascii="Trebuchet MS" w:hAnsi="Trebuchet MS"/>
          <w:color w:val="000000"/>
          <w:sz w:val="20"/>
          <w:szCs w:val="20"/>
        </w:rPr>
        <w:t>8 Porque, se a trombeta der sonido incerto, quem se preparará para a batalha?</w:t>
      </w:r>
    </w:p>
    <w:p>
      <w:pPr>
        <w:rPr>
          <w:rFonts w:ascii="Trebuchet MS" w:hAnsi="Trebuchet MS"/>
          <w:color w:val="000000"/>
          <w:sz w:val="20"/>
          <w:szCs w:val="20"/>
        </w:rPr>
      </w:pPr>
      <w:r>
        <w:rPr>
          <w:rFonts w:ascii="Trebuchet MS" w:hAnsi="Trebuchet MS"/>
          <w:color w:val="000000"/>
          <w:sz w:val="20"/>
          <w:szCs w:val="20"/>
        </w:rPr>
        <w:t>9 Assim também vós, se com a língua não pronunciardes palavras bem inteligíveis, como se entenderá o que se diz? porque estareis como que falando ao ar.</w:t>
      </w:r>
    </w:p>
    <w:p>
      <w:pPr>
        <w:rPr>
          <w:rFonts w:ascii="Trebuchet MS" w:hAnsi="Trebuchet MS"/>
          <w:color w:val="000000"/>
          <w:sz w:val="20"/>
          <w:szCs w:val="20"/>
        </w:rPr>
      </w:pPr>
      <w:r>
        <w:rPr>
          <w:rFonts w:ascii="Trebuchet MS" w:hAnsi="Trebuchet MS"/>
          <w:color w:val="000000"/>
          <w:sz w:val="20"/>
          <w:szCs w:val="20"/>
        </w:rPr>
        <w:t>10 Há, por exemplo, tantas espécies de vozes no mundo, e nenhuma delas sem significação.</w:t>
      </w:r>
    </w:p>
    <w:p>
      <w:pPr>
        <w:rPr>
          <w:rFonts w:ascii="Trebuchet MS" w:hAnsi="Trebuchet MS"/>
          <w:color w:val="000000"/>
          <w:sz w:val="20"/>
          <w:szCs w:val="20"/>
        </w:rPr>
      </w:pPr>
      <w:r>
        <w:rPr>
          <w:rFonts w:ascii="Trebuchet MS" w:hAnsi="Trebuchet MS"/>
          <w:color w:val="000000"/>
          <w:sz w:val="20"/>
          <w:szCs w:val="20"/>
        </w:rPr>
        <w:t>11 Se, pois, eu não souber o sentido da voz, serei estrangeiro para aquele que fala, e o que fala será estrangeiro para mim.</w:t>
      </w:r>
    </w:p>
    <w:p>
      <w:pPr>
        <w:rPr>
          <w:rFonts w:ascii="Trebuchet MS" w:hAnsi="Trebuchet MS"/>
          <w:color w:val="000000"/>
          <w:sz w:val="20"/>
          <w:szCs w:val="20"/>
        </w:rPr>
      </w:pPr>
      <w:r>
        <w:rPr>
          <w:rFonts w:ascii="Trebuchet MS" w:hAnsi="Trebuchet MS"/>
          <w:color w:val="000000"/>
          <w:sz w:val="20"/>
          <w:szCs w:val="20"/>
        </w:rPr>
        <w:t>12 Assim também vós, já que estais desejosos de dons espirituais, procurai abundar neles para a edificação da igreja.</w:t>
      </w:r>
    </w:p>
    <w:p>
      <w:pPr>
        <w:rPr>
          <w:rFonts w:ascii="Trebuchet MS" w:hAnsi="Trebuchet MS"/>
          <w:color w:val="000000"/>
          <w:sz w:val="20"/>
          <w:szCs w:val="20"/>
        </w:rPr>
      </w:pPr>
      <w:r>
        <w:rPr>
          <w:rFonts w:ascii="Trebuchet MS" w:hAnsi="Trebuchet MS"/>
          <w:color w:val="000000"/>
          <w:sz w:val="20"/>
          <w:szCs w:val="20"/>
        </w:rPr>
        <w:t>13 Por isso, o que fala em língua, ore para que a possa interpretar.</w:t>
      </w:r>
    </w:p>
    <w:p>
      <w:pPr>
        <w:rPr>
          <w:rFonts w:ascii="Trebuchet MS" w:hAnsi="Trebuchet MS"/>
          <w:color w:val="000000"/>
          <w:sz w:val="20"/>
          <w:szCs w:val="20"/>
        </w:rPr>
      </w:pPr>
      <w:r>
        <w:rPr>
          <w:rFonts w:ascii="Trebuchet MS" w:hAnsi="Trebuchet MS"/>
          <w:color w:val="000000"/>
          <w:sz w:val="20"/>
          <w:szCs w:val="20"/>
        </w:rPr>
        <w:t>14 Porque se eu orar em língua, o meu espírito ora, sim, mas o meu entendimento fica infrutífero.</w:t>
      </w:r>
    </w:p>
    <w:p>
      <w:pPr>
        <w:rPr>
          <w:rFonts w:ascii="Trebuchet MS" w:hAnsi="Trebuchet MS"/>
          <w:color w:val="000000"/>
          <w:sz w:val="20"/>
          <w:szCs w:val="20"/>
        </w:rPr>
      </w:pPr>
      <w:r>
        <w:rPr>
          <w:rFonts w:ascii="Trebuchet MS" w:hAnsi="Trebuchet MS"/>
          <w:color w:val="000000"/>
          <w:sz w:val="20"/>
          <w:szCs w:val="20"/>
        </w:rPr>
        <w:t>15 Que fazer, pois? Orarei com o espírito, mas também orarei com o entendimento; cantarei com o espírito, mas também cantarei com o entendimento.</w:t>
      </w:r>
    </w:p>
    <w:p>
      <w:pPr>
        <w:rPr>
          <w:rFonts w:ascii="Trebuchet MS" w:hAnsi="Trebuchet MS"/>
          <w:color w:val="000000"/>
          <w:sz w:val="20"/>
          <w:szCs w:val="20"/>
        </w:rPr>
      </w:pPr>
      <w:r>
        <w:rPr>
          <w:rFonts w:ascii="Trebuchet MS" w:hAnsi="Trebuchet MS"/>
          <w:color w:val="000000"/>
          <w:sz w:val="20"/>
          <w:szCs w:val="20"/>
        </w:rPr>
        <w:t>16 De outra maneira, se tu bendisseres com o espírito, como dirá o amém sobre a tua ação de graças aquele que ocupa o lugar de indouto, visto que não sabe o que dizes?</w:t>
      </w:r>
    </w:p>
    <w:p>
      <w:pPr>
        <w:rPr>
          <w:rFonts w:ascii="Trebuchet MS" w:hAnsi="Trebuchet MS"/>
          <w:color w:val="000000"/>
          <w:sz w:val="20"/>
          <w:szCs w:val="20"/>
        </w:rPr>
      </w:pPr>
      <w:r>
        <w:rPr>
          <w:rFonts w:ascii="Trebuchet MS" w:hAnsi="Trebuchet MS"/>
          <w:color w:val="000000"/>
          <w:sz w:val="20"/>
          <w:szCs w:val="20"/>
        </w:rPr>
        <w:t>17 Porque realmente tu dás bem as graças, mas o outro não é edificado.</w:t>
      </w:r>
    </w:p>
    <w:p>
      <w:pPr>
        <w:rPr>
          <w:rFonts w:ascii="Trebuchet MS" w:hAnsi="Trebuchet MS"/>
          <w:color w:val="000000"/>
          <w:sz w:val="20"/>
          <w:szCs w:val="20"/>
        </w:rPr>
      </w:pPr>
      <w:r>
        <w:rPr>
          <w:rFonts w:ascii="Trebuchet MS" w:hAnsi="Trebuchet MS"/>
          <w:color w:val="000000"/>
          <w:sz w:val="20"/>
          <w:szCs w:val="20"/>
        </w:rPr>
        <w:t>18 Dou graças a Deus, que falo em línguas mais do que vós todos.</w:t>
      </w:r>
    </w:p>
    <w:p>
      <w:pPr>
        <w:rPr>
          <w:rFonts w:ascii="Trebuchet MS" w:hAnsi="Trebuchet MS"/>
          <w:color w:val="000000"/>
          <w:sz w:val="20"/>
          <w:szCs w:val="20"/>
        </w:rPr>
      </w:pPr>
      <w:r>
        <w:rPr>
          <w:rFonts w:ascii="Trebuchet MS" w:hAnsi="Trebuchet MS"/>
          <w:color w:val="000000"/>
          <w:sz w:val="20"/>
          <w:szCs w:val="20"/>
        </w:rPr>
        <w:t>19 Todavia na igreja eu antes quero falar cinco palavras com o meu entendimento, para que possa também instruir os outros, do que dez mil palavras em língua.</w:t>
      </w:r>
    </w:p>
    <w:p>
      <w:pPr>
        <w:rPr>
          <w:rFonts w:ascii="Trebuchet MS" w:hAnsi="Trebuchet MS"/>
          <w:color w:val="000000"/>
          <w:sz w:val="20"/>
          <w:szCs w:val="20"/>
        </w:rPr>
      </w:pPr>
      <w:r>
        <w:rPr>
          <w:rFonts w:ascii="Trebuchet MS" w:hAnsi="Trebuchet MS"/>
          <w:color w:val="000000"/>
          <w:sz w:val="20"/>
          <w:szCs w:val="20"/>
        </w:rPr>
        <w:t>20 Irmãos, não sejais meninos no entendimento; na malícia, contudo, sede criancinhas, mas adultos no entendimento.</w:t>
      </w:r>
    </w:p>
    <w:p>
      <w:pPr>
        <w:rPr>
          <w:rFonts w:ascii="Trebuchet MS" w:hAnsi="Trebuchet MS"/>
          <w:color w:val="000000"/>
          <w:sz w:val="20"/>
          <w:szCs w:val="20"/>
        </w:rPr>
      </w:pPr>
      <w:r>
        <w:rPr>
          <w:rFonts w:ascii="Trebuchet MS" w:hAnsi="Trebuchet MS"/>
          <w:color w:val="000000"/>
          <w:sz w:val="20"/>
          <w:szCs w:val="20"/>
        </w:rPr>
        <w:t>21 Está escrito na lei: Por homens de outras línguas e por lábios de estrangeiros falarei a este povo; e nem assim me ouvirão, diz o Senhor.</w:t>
      </w:r>
    </w:p>
    <w:p>
      <w:pPr>
        <w:rPr>
          <w:rFonts w:ascii="Trebuchet MS" w:hAnsi="Trebuchet MS"/>
          <w:color w:val="000000"/>
          <w:sz w:val="20"/>
          <w:szCs w:val="20"/>
        </w:rPr>
      </w:pPr>
      <w:r>
        <w:rPr>
          <w:rFonts w:ascii="Trebuchet MS" w:hAnsi="Trebuchet MS"/>
          <w:color w:val="000000"/>
          <w:sz w:val="20"/>
          <w:szCs w:val="20"/>
        </w:rPr>
        <w:t>22 De modo que as línguas são um sinal, não para os crentes, mas para os incrédulos; a profecia, porém, não é sinal para os incrédulos, mas para os crentes.</w:t>
      </w:r>
    </w:p>
    <w:p>
      <w:pPr>
        <w:rPr>
          <w:rFonts w:ascii="Trebuchet MS" w:hAnsi="Trebuchet MS"/>
          <w:color w:val="000000"/>
          <w:sz w:val="20"/>
          <w:szCs w:val="20"/>
        </w:rPr>
      </w:pPr>
      <w:r>
        <w:rPr>
          <w:rFonts w:ascii="Trebuchet MS" w:hAnsi="Trebuchet MS"/>
          <w:color w:val="000000"/>
          <w:sz w:val="20"/>
          <w:szCs w:val="20"/>
        </w:rPr>
        <w:t>23 Se, pois, toda a igreja se reunir num mesmo lugar, e todos falarem em línguas, e entrarem indoutos ou incrédulos, não dirão porventura que estais loucos?</w:t>
      </w:r>
    </w:p>
    <w:p>
      <w:pPr>
        <w:rPr>
          <w:rFonts w:ascii="Trebuchet MS" w:hAnsi="Trebuchet MS"/>
          <w:color w:val="000000"/>
          <w:sz w:val="20"/>
          <w:szCs w:val="20"/>
        </w:rPr>
      </w:pPr>
      <w:r>
        <w:rPr>
          <w:rFonts w:ascii="Trebuchet MS" w:hAnsi="Trebuchet MS"/>
          <w:color w:val="000000"/>
          <w:sz w:val="20"/>
          <w:szCs w:val="20"/>
        </w:rPr>
        <w:t>24 Mas, se todos profetizarem, e algum incrédulo ou indouto entrar, por todos é convencido, por todos é julgado;</w:t>
      </w:r>
    </w:p>
    <w:p>
      <w:pPr>
        <w:rPr>
          <w:rFonts w:ascii="Trebuchet MS" w:hAnsi="Trebuchet MS"/>
          <w:color w:val="000000"/>
          <w:sz w:val="20"/>
          <w:szCs w:val="20"/>
        </w:rPr>
      </w:pPr>
      <w:r>
        <w:rPr>
          <w:rFonts w:ascii="Trebuchet MS" w:hAnsi="Trebuchet MS"/>
          <w:color w:val="000000"/>
          <w:sz w:val="20"/>
          <w:szCs w:val="20"/>
        </w:rPr>
        <w:t>25 os segredos do seu coração se tornam manifestos; e assim, prostrando-se sobre o seu rosto, adorará a Deus, declarando que Deus está verdadeiramente entre vós.</w:t>
      </w:r>
    </w:p>
    <w:p>
      <w:pPr>
        <w:rPr>
          <w:rFonts w:ascii="Trebuchet MS" w:hAnsi="Trebuchet MS"/>
          <w:color w:val="000000"/>
          <w:sz w:val="20"/>
          <w:szCs w:val="20"/>
        </w:rPr>
      </w:pPr>
      <w:r>
        <w:rPr>
          <w:rFonts w:ascii="Trebuchet MS" w:hAnsi="Trebuchet MS"/>
          <w:color w:val="000000"/>
          <w:sz w:val="20"/>
          <w:szCs w:val="20"/>
        </w:rPr>
        <w:t>26 Que fazer, pois, irmãos? Quando vos congregais, cada um de vós tem salmo, tem doutrina, tem revelação, tem língua, tem interpretação. Faça-se tudo para edificação.</w:t>
      </w:r>
    </w:p>
    <w:p>
      <w:pPr>
        <w:rPr>
          <w:rFonts w:ascii="Trebuchet MS" w:hAnsi="Trebuchet MS"/>
          <w:color w:val="000000"/>
          <w:sz w:val="20"/>
          <w:szCs w:val="20"/>
        </w:rPr>
      </w:pPr>
      <w:r>
        <w:rPr>
          <w:rFonts w:ascii="Trebuchet MS" w:hAnsi="Trebuchet MS"/>
          <w:color w:val="000000"/>
          <w:sz w:val="20"/>
          <w:szCs w:val="20"/>
        </w:rPr>
        <w:t>27 Se alguém falar em língua, faça-se isso por dois, ou quando muito três, e cada um por sua vez, e haja um que interprete.</w:t>
      </w:r>
    </w:p>
    <w:p>
      <w:pPr>
        <w:rPr>
          <w:rFonts w:ascii="Trebuchet MS" w:hAnsi="Trebuchet MS"/>
          <w:color w:val="000000"/>
          <w:sz w:val="20"/>
          <w:szCs w:val="20"/>
        </w:rPr>
      </w:pPr>
      <w:r>
        <w:rPr>
          <w:rFonts w:ascii="Trebuchet MS" w:hAnsi="Trebuchet MS"/>
          <w:color w:val="000000"/>
          <w:sz w:val="20"/>
          <w:szCs w:val="20"/>
        </w:rPr>
        <w:t>28 Mas, se não houver intérprete, esteja calado na igreja, e fale consigo mesmo, e com Deus.</w:t>
      </w:r>
    </w:p>
    <w:p>
      <w:pPr>
        <w:rPr>
          <w:rFonts w:ascii="Trebuchet MS" w:hAnsi="Trebuchet MS"/>
          <w:color w:val="000000"/>
          <w:sz w:val="20"/>
          <w:szCs w:val="20"/>
        </w:rPr>
      </w:pPr>
      <w:r>
        <w:rPr>
          <w:rFonts w:ascii="Trebuchet MS" w:hAnsi="Trebuchet MS"/>
          <w:color w:val="000000"/>
          <w:sz w:val="20"/>
          <w:szCs w:val="20"/>
        </w:rPr>
        <w:t>29 E falem os profetas, dois ou três, e os outros julguem.</w:t>
      </w:r>
    </w:p>
    <w:p>
      <w:pPr>
        <w:rPr>
          <w:rFonts w:ascii="Trebuchet MS" w:hAnsi="Trebuchet MS"/>
          <w:color w:val="000000"/>
          <w:sz w:val="20"/>
          <w:szCs w:val="20"/>
        </w:rPr>
      </w:pPr>
      <w:r>
        <w:rPr>
          <w:rFonts w:ascii="Trebuchet MS" w:hAnsi="Trebuchet MS"/>
          <w:color w:val="000000"/>
          <w:sz w:val="20"/>
          <w:szCs w:val="20"/>
        </w:rPr>
        <w:t>30 Mas se a outro, que estiver sentado, for revelada alguma coisa, cale-se o primeiro.</w:t>
      </w:r>
    </w:p>
    <w:p>
      <w:pPr>
        <w:rPr>
          <w:rFonts w:ascii="Trebuchet MS" w:hAnsi="Trebuchet MS"/>
          <w:color w:val="000000"/>
          <w:sz w:val="20"/>
          <w:szCs w:val="20"/>
        </w:rPr>
      </w:pPr>
      <w:r>
        <w:rPr>
          <w:rFonts w:ascii="Trebuchet MS" w:hAnsi="Trebuchet MS"/>
          <w:color w:val="000000"/>
          <w:sz w:val="20"/>
          <w:szCs w:val="20"/>
        </w:rPr>
        <w:t>31 Porque todos podereis profetizar, cada um por sua vez; para que todos aprendam e todos sejam consolados;</w:t>
      </w:r>
    </w:p>
    <w:p>
      <w:pPr>
        <w:rPr>
          <w:rFonts w:ascii="Trebuchet MS" w:hAnsi="Trebuchet MS"/>
          <w:color w:val="000000"/>
          <w:sz w:val="20"/>
          <w:szCs w:val="20"/>
        </w:rPr>
      </w:pPr>
      <w:r>
        <w:rPr>
          <w:rFonts w:ascii="Trebuchet MS" w:hAnsi="Trebuchet MS"/>
          <w:color w:val="000000"/>
          <w:sz w:val="20"/>
          <w:szCs w:val="20"/>
        </w:rPr>
        <w:t>32 pois os espíritos dos profetas estão sujeitos aos profetas;</w:t>
      </w:r>
    </w:p>
    <w:p>
      <w:pPr>
        <w:rPr>
          <w:rFonts w:ascii="Trebuchet MS" w:hAnsi="Trebuchet MS"/>
          <w:color w:val="000000"/>
          <w:sz w:val="20"/>
          <w:szCs w:val="20"/>
        </w:rPr>
      </w:pPr>
      <w:r>
        <w:rPr>
          <w:rFonts w:ascii="Trebuchet MS" w:hAnsi="Trebuchet MS"/>
          <w:color w:val="000000"/>
          <w:sz w:val="20"/>
          <w:szCs w:val="20"/>
        </w:rPr>
        <w:t>33 porque Deus não é Deus de confusão, mas sim de paz. Como em todas as igrejas dos santos,</w:t>
      </w:r>
    </w:p>
    <w:p>
      <w:pPr>
        <w:rPr>
          <w:rFonts w:ascii="Trebuchet MS" w:hAnsi="Trebuchet MS"/>
          <w:color w:val="000000"/>
          <w:sz w:val="20"/>
          <w:szCs w:val="20"/>
        </w:rPr>
      </w:pPr>
      <w:r>
        <w:rPr>
          <w:rFonts w:ascii="Trebuchet MS" w:hAnsi="Trebuchet MS"/>
          <w:color w:val="000000"/>
          <w:sz w:val="20"/>
          <w:szCs w:val="20"/>
        </w:rPr>
        <w:t>34 as mulheres estejam caladas nas igrejas; porque lhes não é permitido falar; mas estejam submissas como também ordena a lei.</w:t>
      </w:r>
    </w:p>
    <w:p>
      <w:pPr>
        <w:rPr>
          <w:rFonts w:ascii="Trebuchet MS" w:hAnsi="Trebuchet MS"/>
          <w:color w:val="000000"/>
          <w:sz w:val="20"/>
          <w:szCs w:val="20"/>
        </w:rPr>
      </w:pPr>
      <w:r>
        <w:rPr>
          <w:rFonts w:ascii="Trebuchet MS" w:hAnsi="Trebuchet MS"/>
          <w:color w:val="000000"/>
          <w:sz w:val="20"/>
          <w:szCs w:val="20"/>
        </w:rPr>
        <w:t>35 E, se querem aprender alguma coisa, perguntem em casa a seus próprios maridos; porque é indecoroso para a mulher o falar na igreja.</w:t>
      </w:r>
    </w:p>
    <w:p>
      <w:pPr>
        <w:rPr>
          <w:rFonts w:ascii="Trebuchet MS" w:hAnsi="Trebuchet MS"/>
          <w:color w:val="000000"/>
          <w:sz w:val="20"/>
          <w:szCs w:val="20"/>
        </w:rPr>
      </w:pPr>
      <w:r>
        <w:rPr>
          <w:rFonts w:ascii="Trebuchet MS" w:hAnsi="Trebuchet MS"/>
          <w:color w:val="000000"/>
          <w:sz w:val="20"/>
          <w:szCs w:val="20"/>
        </w:rPr>
        <w:t>36 Porventura foi de vós que partiu a palavra de Deus? Ou veio ela somente para vós?</w:t>
      </w:r>
    </w:p>
    <w:p>
      <w:pPr>
        <w:rPr>
          <w:rFonts w:ascii="Trebuchet MS" w:hAnsi="Trebuchet MS"/>
          <w:color w:val="000000"/>
          <w:sz w:val="20"/>
          <w:szCs w:val="20"/>
        </w:rPr>
      </w:pPr>
      <w:r>
        <w:rPr>
          <w:rFonts w:ascii="Trebuchet MS" w:hAnsi="Trebuchet MS"/>
          <w:color w:val="000000"/>
          <w:sz w:val="20"/>
          <w:szCs w:val="20"/>
        </w:rPr>
        <w:t>37 Se alguém se considera profeta, ou espiritual, reconheça que as coisas que vos escrevo são mandamentos do Senhor.</w:t>
      </w:r>
    </w:p>
    <w:p>
      <w:pPr>
        <w:rPr>
          <w:rFonts w:ascii="Trebuchet MS" w:hAnsi="Trebuchet MS"/>
          <w:color w:val="000000"/>
          <w:sz w:val="20"/>
          <w:szCs w:val="20"/>
        </w:rPr>
      </w:pPr>
      <w:r>
        <w:rPr>
          <w:rFonts w:ascii="Trebuchet MS" w:hAnsi="Trebuchet MS"/>
          <w:color w:val="000000"/>
          <w:sz w:val="20"/>
          <w:szCs w:val="20"/>
        </w:rPr>
        <w:t>38 Mas, se alguém ignora isto, ele é ignorado.</w:t>
      </w:r>
    </w:p>
    <w:p>
      <w:pPr>
        <w:rPr>
          <w:rFonts w:ascii="Trebuchet MS" w:hAnsi="Trebuchet MS"/>
          <w:color w:val="000000"/>
          <w:sz w:val="20"/>
          <w:szCs w:val="20"/>
        </w:rPr>
      </w:pPr>
      <w:r>
        <w:rPr>
          <w:rFonts w:ascii="Trebuchet MS" w:hAnsi="Trebuchet MS"/>
          <w:color w:val="000000"/>
          <w:sz w:val="20"/>
          <w:szCs w:val="20"/>
        </w:rPr>
        <w:t>39 Portanto, irmãos, procurai com zelo o profetizar, e não proibais o falar em línguas.</w:t>
      </w:r>
    </w:p>
    <w:p>
      <w:pPr>
        <w:rPr>
          <w:rFonts w:ascii="Trebuchet MS" w:hAnsi="Trebuchet MS"/>
          <w:color w:val="000000"/>
          <w:sz w:val="20"/>
          <w:szCs w:val="20"/>
        </w:rPr>
      </w:pPr>
      <w:r>
        <w:rPr>
          <w:rFonts w:ascii="Trebuchet MS" w:hAnsi="Trebuchet MS"/>
          <w:color w:val="000000"/>
          <w:sz w:val="20"/>
          <w:szCs w:val="20"/>
        </w:rPr>
        <w:t>40 Mas faça-se tudo decentemente e com ordem.</w:t>
      </w:r>
    </w:p>
    <w:p>
      <w:pPr>
        <w:pStyle w:val="P13"/>
        <w:rPr>
          <w:rFonts w:ascii="Trebuchet MS" w:hAnsi="Trebuchet MS"/>
          <w:color w:val="000000"/>
          <w:sz w:val="22"/>
          <w:szCs w:val="22"/>
        </w:rPr>
      </w:pPr>
      <w:bookmarkStart w:id="1205" w:name="_Toc147529060"/>
      <w:r>
        <w:rPr>
          <w:rFonts w:ascii="Trebuchet MS" w:hAnsi="Trebuchet MS"/>
          <w:color w:val="000000"/>
          <w:sz w:val="22"/>
          <w:szCs w:val="22"/>
        </w:rPr>
        <w:t xml:space="preserve"> I CORINTIOS 15</w:t>
      </w:r>
      <w:bookmarkEnd w:id="1205"/>
    </w:p>
    <w:p>
      <w:pPr>
        <w:rPr>
          <w:rFonts w:ascii="Trebuchet MS" w:hAnsi="Trebuchet MS"/>
          <w:color w:val="000000"/>
          <w:sz w:val="20"/>
          <w:szCs w:val="20"/>
        </w:rPr>
      </w:pPr>
      <w:r>
        <w:rPr>
          <w:rFonts w:ascii="Trebuchet MS" w:hAnsi="Trebuchet MS"/>
          <w:color w:val="000000"/>
          <w:sz w:val="20"/>
          <w:szCs w:val="20"/>
        </w:rPr>
        <w:t>1 Ora, eu vos lembro, irmãos, o evangelho que já vos anunciei; o qual também recebestes, e no qual perseverais,</w:t>
      </w:r>
    </w:p>
    <w:p>
      <w:pPr>
        <w:rPr>
          <w:rFonts w:ascii="Trebuchet MS" w:hAnsi="Trebuchet MS"/>
          <w:color w:val="000000"/>
          <w:sz w:val="20"/>
          <w:szCs w:val="20"/>
        </w:rPr>
      </w:pPr>
      <w:r>
        <w:rPr>
          <w:rFonts w:ascii="Trebuchet MS" w:hAnsi="Trebuchet MS"/>
          <w:color w:val="000000"/>
          <w:sz w:val="20"/>
          <w:szCs w:val="20"/>
        </w:rPr>
        <w:t>2 pelo qual também sois salvos, se é que o conservais tal como vo-lo anunciei; se não é que crestes em vão.</w:t>
      </w:r>
    </w:p>
    <w:p>
      <w:pPr>
        <w:rPr>
          <w:rFonts w:ascii="Trebuchet MS" w:hAnsi="Trebuchet MS"/>
          <w:color w:val="000000"/>
          <w:sz w:val="20"/>
          <w:szCs w:val="20"/>
        </w:rPr>
      </w:pPr>
      <w:r>
        <w:rPr>
          <w:rFonts w:ascii="Trebuchet MS" w:hAnsi="Trebuchet MS"/>
          <w:color w:val="000000"/>
          <w:sz w:val="20"/>
          <w:szCs w:val="20"/>
        </w:rPr>
        <w:t>3 Porque primeiramente vos entreguei o que também recebi: que Cristo morreu por nossos pecados, segundo as Escrituras;</w:t>
      </w:r>
    </w:p>
    <w:p>
      <w:pPr>
        <w:rPr>
          <w:rFonts w:ascii="Trebuchet MS" w:hAnsi="Trebuchet MS"/>
          <w:color w:val="000000"/>
          <w:sz w:val="20"/>
          <w:szCs w:val="20"/>
        </w:rPr>
      </w:pPr>
      <w:r>
        <w:rPr>
          <w:rFonts w:ascii="Trebuchet MS" w:hAnsi="Trebuchet MS"/>
          <w:color w:val="000000"/>
          <w:sz w:val="20"/>
          <w:szCs w:val="20"/>
        </w:rPr>
        <w:t>4 que foi sepultado; que foi ressuscitado ao terceiro dia, segundo as Escrituras;</w:t>
      </w:r>
    </w:p>
    <w:p>
      <w:pPr>
        <w:rPr>
          <w:rFonts w:ascii="Trebuchet MS" w:hAnsi="Trebuchet MS"/>
          <w:color w:val="000000"/>
          <w:sz w:val="20"/>
          <w:szCs w:val="20"/>
        </w:rPr>
      </w:pPr>
      <w:r>
        <w:rPr>
          <w:rFonts w:ascii="Trebuchet MS" w:hAnsi="Trebuchet MS"/>
          <w:color w:val="000000"/>
          <w:sz w:val="20"/>
          <w:szCs w:val="20"/>
        </w:rPr>
        <w:t>5 que apareceu a Cefas, e depois aos doze;</w:t>
      </w:r>
    </w:p>
    <w:p>
      <w:pPr>
        <w:rPr>
          <w:rFonts w:ascii="Trebuchet MS" w:hAnsi="Trebuchet MS"/>
          <w:color w:val="000000"/>
          <w:sz w:val="20"/>
          <w:szCs w:val="20"/>
        </w:rPr>
      </w:pPr>
      <w:r>
        <w:rPr>
          <w:rFonts w:ascii="Trebuchet MS" w:hAnsi="Trebuchet MS"/>
          <w:color w:val="000000"/>
          <w:sz w:val="20"/>
          <w:szCs w:val="20"/>
        </w:rPr>
        <w:t>6 depois apareceu a mais de quinhentos irmãos duma vez, dos quais vive ainda a maior parte, mas alguns já dormiram;</w:t>
      </w:r>
    </w:p>
    <w:p>
      <w:pPr>
        <w:rPr>
          <w:rFonts w:ascii="Trebuchet MS" w:hAnsi="Trebuchet MS"/>
          <w:color w:val="000000"/>
          <w:sz w:val="20"/>
          <w:szCs w:val="20"/>
        </w:rPr>
      </w:pPr>
      <w:r>
        <w:rPr>
          <w:rFonts w:ascii="Trebuchet MS" w:hAnsi="Trebuchet MS"/>
          <w:color w:val="000000"/>
          <w:sz w:val="20"/>
          <w:szCs w:val="20"/>
        </w:rPr>
        <w:t>7 depois apareceu a Tiago, então a todos os apóstolos;</w:t>
      </w:r>
    </w:p>
    <w:p>
      <w:pPr>
        <w:rPr>
          <w:rFonts w:ascii="Trebuchet MS" w:hAnsi="Trebuchet MS"/>
          <w:color w:val="000000"/>
          <w:sz w:val="20"/>
          <w:szCs w:val="20"/>
        </w:rPr>
      </w:pPr>
      <w:r>
        <w:rPr>
          <w:rFonts w:ascii="Trebuchet MS" w:hAnsi="Trebuchet MS"/>
          <w:color w:val="000000"/>
          <w:sz w:val="20"/>
          <w:szCs w:val="20"/>
        </w:rPr>
        <w:t>8 e por derradeiro de todos apareceu também a mim, como a um abortivo.</w:t>
      </w:r>
    </w:p>
    <w:p>
      <w:pPr>
        <w:rPr>
          <w:rFonts w:ascii="Trebuchet MS" w:hAnsi="Trebuchet MS"/>
          <w:color w:val="000000"/>
          <w:sz w:val="20"/>
          <w:szCs w:val="20"/>
        </w:rPr>
      </w:pPr>
      <w:r>
        <w:rPr>
          <w:rFonts w:ascii="Trebuchet MS" w:hAnsi="Trebuchet MS"/>
          <w:color w:val="000000"/>
          <w:sz w:val="20"/>
          <w:szCs w:val="20"/>
        </w:rPr>
        <w:t>9 Pois eu sou o menor dos apóstolos, que nem sou digno de ser chamado apóstolo, porque persegui a igreja de Deus.</w:t>
      </w:r>
    </w:p>
    <w:p>
      <w:pPr>
        <w:rPr>
          <w:rFonts w:ascii="Trebuchet MS" w:hAnsi="Trebuchet MS"/>
          <w:color w:val="000000"/>
          <w:sz w:val="20"/>
          <w:szCs w:val="20"/>
        </w:rPr>
      </w:pPr>
      <w:r>
        <w:rPr>
          <w:rFonts w:ascii="Trebuchet MS" w:hAnsi="Trebuchet MS"/>
          <w:color w:val="000000"/>
          <w:sz w:val="20"/>
          <w:szCs w:val="20"/>
        </w:rPr>
        <w:t>10 Mas pela graça de Deus sou o que sou; e a sua graça para comigo não foi vã, antes trabalhei muito mais do que todos eles; todavia não eu, mas a graça de Deus que está comigo.</w:t>
      </w:r>
    </w:p>
    <w:p>
      <w:pPr>
        <w:rPr>
          <w:rFonts w:ascii="Trebuchet MS" w:hAnsi="Trebuchet MS"/>
          <w:color w:val="000000"/>
          <w:sz w:val="20"/>
          <w:szCs w:val="20"/>
        </w:rPr>
      </w:pPr>
      <w:r>
        <w:rPr>
          <w:rFonts w:ascii="Trebuchet MS" w:hAnsi="Trebuchet MS"/>
          <w:color w:val="000000"/>
          <w:sz w:val="20"/>
          <w:szCs w:val="20"/>
        </w:rPr>
        <w:t>11 Então, ou seja eu ou sejam eles, assim pregamos e assim crestes.</w:t>
      </w:r>
    </w:p>
    <w:p>
      <w:pPr>
        <w:rPr>
          <w:rFonts w:ascii="Trebuchet MS" w:hAnsi="Trebuchet MS"/>
          <w:color w:val="000000"/>
          <w:sz w:val="20"/>
          <w:szCs w:val="20"/>
        </w:rPr>
      </w:pPr>
      <w:r>
        <w:rPr>
          <w:rFonts w:ascii="Trebuchet MS" w:hAnsi="Trebuchet MS"/>
          <w:color w:val="000000"/>
          <w:sz w:val="20"/>
          <w:szCs w:val="20"/>
        </w:rPr>
        <w:t>12 Ora, se prega que Cristo foi ressuscitado dentre os mortos, como dizem alguns entre vós que não há ressurreição de mortos?</w:t>
      </w:r>
    </w:p>
    <w:p>
      <w:pPr>
        <w:rPr>
          <w:rFonts w:ascii="Trebuchet MS" w:hAnsi="Trebuchet MS"/>
          <w:color w:val="000000"/>
          <w:sz w:val="20"/>
          <w:szCs w:val="20"/>
        </w:rPr>
      </w:pPr>
      <w:r>
        <w:rPr>
          <w:rFonts w:ascii="Trebuchet MS" w:hAnsi="Trebuchet MS"/>
          <w:color w:val="000000"/>
          <w:sz w:val="20"/>
          <w:szCs w:val="20"/>
        </w:rPr>
        <w:t>13 Mas se não há ressurreição de mortos, também Cristo não foi ressuscitado.</w:t>
      </w:r>
    </w:p>
    <w:p>
      <w:pPr>
        <w:rPr>
          <w:rFonts w:ascii="Trebuchet MS" w:hAnsi="Trebuchet MS"/>
          <w:color w:val="000000"/>
          <w:sz w:val="20"/>
          <w:szCs w:val="20"/>
        </w:rPr>
      </w:pPr>
      <w:r>
        <w:rPr>
          <w:rFonts w:ascii="Trebuchet MS" w:hAnsi="Trebuchet MS"/>
          <w:color w:val="000000"/>
          <w:sz w:val="20"/>
          <w:szCs w:val="20"/>
        </w:rPr>
        <w:t>14 E, se Cristo não foi ressuscitado, logo é vã a nossa pregação, e também é vã a vossa fé.</w:t>
      </w:r>
    </w:p>
    <w:p>
      <w:pPr>
        <w:rPr>
          <w:rFonts w:ascii="Trebuchet MS" w:hAnsi="Trebuchet MS"/>
          <w:color w:val="000000"/>
          <w:sz w:val="20"/>
          <w:szCs w:val="20"/>
        </w:rPr>
      </w:pPr>
      <w:r>
        <w:rPr>
          <w:rFonts w:ascii="Trebuchet MS" w:hAnsi="Trebuchet MS"/>
          <w:color w:val="000000"/>
          <w:sz w:val="20"/>
          <w:szCs w:val="20"/>
        </w:rPr>
        <w:t>15 E assim somos também considerados como falsas testemunhas de Deus que ele ressuscitou a Cristo, ao qual, porém, não ressuscitou, se, na verdade, os mortos não são ressuscitados.</w:t>
      </w:r>
    </w:p>
    <w:p>
      <w:pPr>
        <w:rPr>
          <w:rFonts w:ascii="Trebuchet MS" w:hAnsi="Trebuchet MS"/>
          <w:color w:val="000000"/>
          <w:sz w:val="20"/>
          <w:szCs w:val="20"/>
        </w:rPr>
      </w:pPr>
      <w:r>
        <w:rPr>
          <w:rFonts w:ascii="Trebuchet MS" w:hAnsi="Trebuchet MS"/>
          <w:color w:val="000000"/>
          <w:sz w:val="20"/>
          <w:szCs w:val="20"/>
        </w:rPr>
        <w:t>16 Porque, se os mortos não são ressuscitados, também Cristo não foi ressuscitado.</w:t>
      </w:r>
    </w:p>
    <w:p>
      <w:pPr>
        <w:rPr>
          <w:rFonts w:ascii="Trebuchet MS" w:hAnsi="Trebuchet MS"/>
          <w:color w:val="000000"/>
          <w:sz w:val="20"/>
          <w:szCs w:val="20"/>
        </w:rPr>
      </w:pPr>
      <w:r>
        <w:rPr>
          <w:rFonts w:ascii="Trebuchet MS" w:hAnsi="Trebuchet MS"/>
          <w:color w:val="000000"/>
          <w:sz w:val="20"/>
          <w:szCs w:val="20"/>
        </w:rPr>
        <w:t>17 E, se Cristo não foi ressuscitado, é vã a vossa fé, e ainda estais nos vossos pecados.</w:t>
      </w:r>
    </w:p>
    <w:p>
      <w:pPr>
        <w:rPr>
          <w:rFonts w:ascii="Trebuchet MS" w:hAnsi="Trebuchet MS"/>
          <w:color w:val="000000"/>
          <w:sz w:val="20"/>
          <w:szCs w:val="20"/>
        </w:rPr>
      </w:pPr>
      <w:r>
        <w:rPr>
          <w:rFonts w:ascii="Trebuchet MS" w:hAnsi="Trebuchet MS"/>
          <w:color w:val="000000"/>
          <w:sz w:val="20"/>
          <w:szCs w:val="20"/>
        </w:rPr>
        <w:t>18 Logo, também os que dormiram em Cristo estão perdidos.</w:t>
      </w:r>
    </w:p>
    <w:p>
      <w:pPr>
        <w:rPr>
          <w:rFonts w:ascii="Trebuchet MS" w:hAnsi="Trebuchet MS"/>
          <w:color w:val="000000"/>
          <w:sz w:val="20"/>
          <w:szCs w:val="20"/>
        </w:rPr>
      </w:pPr>
      <w:r>
        <w:rPr>
          <w:rFonts w:ascii="Trebuchet MS" w:hAnsi="Trebuchet MS"/>
          <w:color w:val="000000"/>
          <w:sz w:val="20"/>
          <w:szCs w:val="20"/>
        </w:rPr>
        <w:t>19 Se é só para esta vida que esperamos em Cristo, somos de todos os homens os mais dignos de lástima.</w:t>
      </w:r>
    </w:p>
    <w:p>
      <w:pPr>
        <w:rPr>
          <w:rFonts w:ascii="Trebuchet MS" w:hAnsi="Trebuchet MS"/>
          <w:color w:val="000000"/>
          <w:sz w:val="20"/>
          <w:szCs w:val="20"/>
        </w:rPr>
      </w:pPr>
      <w:r>
        <w:rPr>
          <w:rFonts w:ascii="Trebuchet MS" w:hAnsi="Trebuchet MS"/>
          <w:color w:val="000000"/>
          <w:sz w:val="20"/>
          <w:szCs w:val="20"/>
        </w:rPr>
        <w:t>20 Mas na realidade Cristo foi ressuscitado dentre os mortos, sendo ele as primícias dos que dormem.</w:t>
      </w:r>
    </w:p>
    <w:p>
      <w:pPr>
        <w:rPr>
          <w:rFonts w:ascii="Trebuchet MS" w:hAnsi="Trebuchet MS"/>
          <w:color w:val="000000"/>
          <w:sz w:val="20"/>
          <w:szCs w:val="20"/>
        </w:rPr>
      </w:pPr>
      <w:r>
        <w:rPr>
          <w:rFonts w:ascii="Trebuchet MS" w:hAnsi="Trebuchet MS"/>
          <w:color w:val="000000"/>
          <w:sz w:val="20"/>
          <w:szCs w:val="20"/>
        </w:rPr>
        <w:t>21 Porque, assim como por um homem veio a morte, também por um homem veio a ressurreição dos mortos.</w:t>
      </w:r>
    </w:p>
    <w:p>
      <w:pPr>
        <w:rPr>
          <w:rFonts w:ascii="Trebuchet MS" w:hAnsi="Trebuchet MS"/>
          <w:color w:val="000000"/>
          <w:sz w:val="20"/>
          <w:szCs w:val="20"/>
        </w:rPr>
      </w:pPr>
      <w:r>
        <w:rPr>
          <w:rFonts w:ascii="Trebuchet MS" w:hAnsi="Trebuchet MS"/>
          <w:color w:val="000000"/>
          <w:sz w:val="20"/>
          <w:szCs w:val="20"/>
        </w:rPr>
        <w:t>22 Pois como em Adão todos morrem, do mesmo modo em Cristo todos serão vivificados.</w:t>
      </w:r>
    </w:p>
    <w:p>
      <w:pPr>
        <w:rPr>
          <w:rFonts w:ascii="Trebuchet MS" w:hAnsi="Trebuchet MS"/>
          <w:color w:val="000000"/>
          <w:sz w:val="20"/>
          <w:szCs w:val="20"/>
        </w:rPr>
      </w:pPr>
      <w:r>
        <w:rPr>
          <w:rFonts w:ascii="Trebuchet MS" w:hAnsi="Trebuchet MS"/>
          <w:color w:val="000000"/>
          <w:sz w:val="20"/>
          <w:szCs w:val="20"/>
        </w:rPr>
        <w:t>23 Cada um, porém, na sua ordem: Cristo as primícias, depois os que são de Cristo, na sua vinda.</w:t>
      </w:r>
    </w:p>
    <w:p>
      <w:pPr>
        <w:rPr>
          <w:rFonts w:ascii="Trebuchet MS" w:hAnsi="Trebuchet MS"/>
          <w:color w:val="000000"/>
          <w:sz w:val="20"/>
          <w:szCs w:val="20"/>
        </w:rPr>
      </w:pPr>
      <w:r>
        <w:rPr>
          <w:rFonts w:ascii="Trebuchet MS" w:hAnsi="Trebuchet MS"/>
          <w:color w:val="000000"/>
          <w:sz w:val="20"/>
          <w:szCs w:val="20"/>
        </w:rPr>
        <w:t>24 Então virá o fim quando ele entregar o reino a Deus o Pai, quando houver destruído todo domínio, e toda autoridade e todo poder.</w:t>
      </w:r>
    </w:p>
    <w:p>
      <w:pPr>
        <w:rPr>
          <w:rFonts w:ascii="Trebuchet MS" w:hAnsi="Trebuchet MS"/>
          <w:color w:val="000000"/>
          <w:sz w:val="20"/>
          <w:szCs w:val="20"/>
        </w:rPr>
      </w:pPr>
      <w:r>
        <w:rPr>
          <w:rFonts w:ascii="Trebuchet MS" w:hAnsi="Trebuchet MS"/>
          <w:color w:val="000000"/>
          <w:sz w:val="20"/>
          <w:szCs w:val="20"/>
        </w:rPr>
        <w:t>25 Pois é necessário que ele reine até que haja posto todos os inimigos debaixo de seus pés.</w:t>
      </w:r>
    </w:p>
    <w:p>
      <w:pPr>
        <w:rPr>
          <w:rFonts w:ascii="Trebuchet MS" w:hAnsi="Trebuchet MS"/>
          <w:color w:val="000000"/>
          <w:sz w:val="20"/>
          <w:szCs w:val="20"/>
        </w:rPr>
      </w:pPr>
      <w:r>
        <w:rPr>
          <w:rFonts w:ascii="Trebuchet MS" w:hAnsi="Trebuchet MS"/>
          <w:color w:val="000000"/>
          <w:sz w:val="20"/>
          <w:szCs w:val="20"/>
        </w:rPr>
        <w:t>26 Ora, o último inimigo a ser destruído é a morte.</w:t>
      </w:r>
    </w:p>
    <w:p>
      <w:pPr>
        <w:rPr>
          <w:rFonts w:ascii="Trebuchet MS" w:hAnsi="Trebuchet MS"/>
          <w:color w:val="000000"/>
          <w:sz w:val="20"/>
          <w:szCs w:val="20"/>
        </w:rPr>
      </w:pPr>
      <w:r>
        <w:rPr>
          <w:rFonts w:ascii="Trebuchet MS" w:hAnsi="Trebuchet MS"/>
          <w:color w:val="000000"/>
          <w:sz w:val="20"/>
          <w:szCs w:val="20"/>
        </w:rPr>
        <w:t>27 Pois se lê: Todas as coisas sujeitou debaixo de seus pés. Mas, quando diz: Todas as coisas lhe estão sujeitas, claro está que se excetua aquele que lhe sujeitou todas as coisas.</w:t>
      </w:r>
    </w:p>
    <w:p>
      <w:pPr>
        <w:rPr>
          <w:rFonts w:ascii="Trebuchet MS" w:hAnsi="Trebuchet MS"/>
          <w:color w:val="000000"/>
          <w:sz w:val="20"/>
          <w:szCs w:val="20"/>
        </w:rPr>
      </w:pPr>
      <w:r>
        <w:rPr>
          <w:rFonts w:ascii="Trebuchet MS" w:hAnsi="Trebuchet MS"/>
          <w:color w:val="000000"/>
          <w:sz w:val="20"/>
          <w:szCs w:val="20"/>
        </w:rPr>
        <w:t>28 E, quando todas as coisas lhe estiverem sujeitas, então também o próprio Filho se sujeitará àquele que todas as coisas lhe sujeitou, para que Deus seja tudo em todos.</w:t>
      </w:r>
    </w:p>
    <w:p>
      <w:pPr>
        <w:rPr>
          <w:rFonts w:ascii="Trebuchet MS" w:hAnsi="Trebuchet MS"/>
          <w:color w:val="000000"/>
          <w:sz w:val="20"/>
          <w:szCs w:val="20"/>
        </w:rPr>
      </w:pPr>
      <w:r>
        <w:rPr>
          <w:rFonts w:ascii="Trebuchet MS" w:hAnsi="Trebuchet MS"/>
          <w:color w:val="000000"/>
          <w:sz w:val="20"/>
          <w:szCs w:val="20"/>
        </w:rPr>
        <w:t>29 De outra maneira, que farão os que se batizam pelos mortos? Se absolutamente os mortos não ressuscitam, por que então se batizam por eles?</w:t>
      </w:r>
    </w:p>
    <w:p>
      <w:pPr>
        <w:rPr>
          <w:rFonts w:ascii="Trebuchet MS" w:hAnsi="Trebuchet MS"/>
          <w:color w:val="000000"/>
          <w:sz w:val="20"/>
          <w:szCs w:val="20"/>
        </w:rPr>
      </w:pPr>
      <w:r>
        <w:rPr>
          <w:rFonts w:ascii="Trebuchet MS" w:hAnsi="Trebuchet MS"/>
          <w:color w:val="000000"/>
          <w:sz w:val="20"/>
          <w:szCs w:val="20"/>
        </w:rPr>
        <w:t>30 E por que nos expomos também nós a perigos a toda hora?</w:t>
      </w:r>
    </w:p>
    <w:p>
      <w:pPr>
        <w:rPr>
          <w:rFonts w:ascii="Trebuchet MS" w:hAnsi="Trebuchet MS"/>
          <w:color w:val="000000"/>
          <w:sz w:val="20"/>
          <w:szCs w:val="20"/>
        </w:rPr>
      </w:pPr>
      <w:r>
        <w:rPr>
          <w:rFonts w:ascii="Trebuchet MS" w:hAnsi="Trebuchet MS"/>
          <w:color w:val="000000"/>
          <w:sz w:val="20"/>
          <w:szCs w:val="20"/>
        </w:rPr>
        <w:t>31 Eu vos declaro, irmãos, pela glória que de vós tenho em Cristo Jesus nosso Senhor, que morro todos os dias.</w:t>
      </w:r>
    </w:p>
    <w:p>
      <w:pPr>
        <w:rPr>
          <w:rFonts w:ascii="Trebuchet MS" w:hAnsi="Trebuchet MS"/>
          <w:color w:val="000000"/>
          <w:sz w:val="20"/>
          <w:szCs w:val="20"/>
        </w:rPr>
      </w:pPr>
      <w:r>
        <w:rPr>
          <w:rFonts w:ascii="Trebuchet MS" w:hAnsi="Trebuchet MS"/>
          <w:color w:val="000000"/>
          <w:sz w:val="20"/>
          <w:szCs w:val="20"/>
        </w:rPr>
        <w:t>32 Se, como homem, combati em Éfeso com as feras, que me aproveita isso? Se os mortos não são ressuscitados, comamos e bebamos, porque amanhã morreremos.</w:t>
      </w:r>
    </w:p>
    <w:p>
      <w:pPr>
        <w:rPr>
          <w:rFonts w:ascii="Trebuchet MS" w:hAnsi="Trebuchet MS"/>
          <w:color w:val="000000"/>
          <w:sz w:val="20"/>
          <w:szCs w:val="20"/>
        </w:rPr>
      </w:pPr>
      <w:r>
        <w:rPr>
          <w:rFonts w:ascii="Trebuchet MS" w:hAnsi="Trebuchet MS"/>
          <w:color w:val="000000"/>
          <w:sz w:val="20"/>
          <w:szCs w:val="20"/>
        </w:rPr>
        <w:t>33 Não vos enganeis. As más companhias corrompem os bons costumes.</w:t>
      </w:r>
    </w:p>
    <w:p>
      <w:pPr>
        <w:rPr>
          <w:rFonts w:ascii="Trebuchet MS" w:hAnsi="Trebuchet MS"/>
          <w:color w:val="000000"/>
          <w:sz w:val="20"/>
          <w:szCs w:val="20"/>
        </w:rPr>
      </w:pPr>
      <w:r>
        <w:rPr>
          <w:rFonts w:ascii="Trebuchet MS" w:hAnsi="Trebuchet MS"/>
          <w:color w:val="000000"/>
          <w:sz w:val="20"/>
          <w:szCs w:val="20"/>
        </w:rPr>
        <w:t>34 Acordai para a justiça e não pequeis mais; porque alguns ainda não têm conhecimento de Deus; digo-o para vergonha vossa.</w:t>
      </w:r>
    </w:p>
    <w:p>
      <w:pPr>
        <w:rPr>
          <w:rFonts w:ascii="Trebuchet MS" w:hAnsi="Trebuchet MS"/>
          <w:color w:val="000000"/>
          <w:sz w:val="20"/>
          <w:szCs w:val="20"/>
        </w:rPr>
      </w:pPr>
      <w:r>
        <w:rPr>
          <w:rFonts w:ascii="Trebuchet MS" w:hAnsi="Trebuchet MS"/>
          <w:color w:val="000000"/>
          <w:sz w:val="20"/>
          <w:szCs w:val="20"/>
        </w:rPr>
        <w:t>35 Mas alguém dirá: Como ressuscitam os mortos? e com que qualidade de corpo vêm?</w:t>
      </w:r>
    </w:p>
    <w:p>
      <w:pPr>
        <w:rPr>
          <w:rFonts w:ascii="Trebuchet MS" w:hAnsi="Trebuchet MS"/>
          <w:color w:val="000000"/>
          <w:sz w:val="20"/>
          <w:szCs w:val="20"/>
        </w:rPr>
      </w:pPr>
      <w:r>
        <w:rPr>
          <w:rFonts w:ascii="Trebuchet MS" w:hAnsi="Trebuchet MS"/>
          <w:color w:val="000000"/>
          <w:sz w:val="20"/>
          <w:szCs w:val="20"/>
        </w:rPr>
        <w:t>36 Insensato! o que tu semeias não é vivificado, se primeiro não morrer.</w:t>
      </w:r>
    </w:p>
    <w:p>
      <w:pPr>
        <w:rPr>
          <w:rFonts w:ascii="Trebuchet MS" w:hAnsi="Trebuchet MS"/>
          <w:color w:val="000000"/>
          <w:sz w:val="20"/>
          <w:szCs w:val="20"/>
        </w:rPr>
      </w:pPr>
      <w:r>
        <w:rPr>
          <w:rFonts w:ascii="Trebuchet MS" w:hAnsi="Trebuchet MS"/>
          <w:color w:val="000000"/>
          <w:sz w:val="20"/>
          <w:szCs w:val="20"/>
        </w:rPr>
        <w:t>37 E, quando semeias, não semeias o corpo que há de nascer, mas o simples grão, como o de trigo, ou o de outra qualquer semente.</w:t>
      </w:r>
    </w:p>
    <w:p>
      <w:pPr>
        <w:rPr>
          <w:rFonts w:ascii="Trebuchet MS" w:hAnsi="Trebuchet MS"/>
          <w:color w:val="000000"/>
          <w:sz w:val="20"/>
          <w:szCs w:val="20"/>
        </w:rPr>
      </w:pPr>
      <w:r>
        <w:rPr>
          <w:rFonts w:ascii="Trebuchet MS" w:hAnsi="Trebuchet MS"/>
          <w:color w:val="000000"/>
          <w:sz w:val="20"/>
          <w:szCs w:val="20"/>
        </w:rPr>
        <w:t>38 Mas Deus lhe dá um corpo como lhe aprouve, e a cada uma das sementes um corpo próprio.</w:t>
      </w:r>
    </w:p>
    <w:p>
      <w:pPr>
        <w:rPr>
          <w:rFonts w:ascii="Trebuchet MS" w:hAnsi="Trebuchet MS"/>
          <w:color w:val="000000"/>
          <w:sz w:val="20"/>
          <w:szCs w:val="20"/>
        </w:rPr>
      </w:pPr>
      <w:r>
        <w:rPr>
          <w:rFonts w:ascii="Trebuchet MS" w:hAnsi="Trebuchet MS"/>
          <w:color w:val="000000"/>
          <w:sz w:val="20"/>
          <w:szCs w:val="20"/>
        </w:rPr>
        <w:t>39 Nem toda carne é uma mesma carne; mas uma é a carne dos homens, outra a carne dos animais, outra a das aves e outra a dos peixes.</w:t>
      </w:r>
    </w:p>
    <w:p>
      <w:pPr>
        <w:rPr>
          <w:rFonts w:ascii="Trebuchet MS" w:hAnsi="Trebuchet MS"/>
          <w:color w:val="000000"/>
          <w:sz w:val="20"/>
          <w:szCs w:val="20"/>
        </w:rPr>
      </w:pPr>
      <w:r>
        <w:rPr>
          <w:rFonts w:ascii="Trebuchet MS" w:hAnsi="Trebuchet MS"/>
          <w:color w:val="000000"/>
          <w:sz w:val="20"/>
          <w:szCs w:val="20"/>
        </w:rPr>
        <w:t>40 Também há corpos celestes e corpos terrestres, mas uma é a glória dos celestes e outra a dos terrestres.</w:t>
      </w:r>
    </w:p>
    <w:p>
      <w:pPr>
        <w:rPr>
          <w:rFonts w:ascii="Trebuchet MS" w:hAnsi="Trebuchet MS"/>
          <w:color w:val="000000"/>
          <w:sz w:val="20"/>
          <w:szCs w:val="20"/>
        </w:rPr>
      </w:pPr>
      <w:r>
        <w:rPr>
          <w:rFonts w:ascii="Trebuchet MS" w:hAnsi="Trebuchet MS"/>
          <w:color w:val="000000"/>
          <w:sz w:val="20"/>
          <w:szCs w:val="20"/>
        </w:rPr>
        <w:t>41 Uma é a glória do sol, outra a glória da lua e outra a glória das estrelas; porque uma estrela difere em glória de outra estrela.</w:t>
      </w:r>
    </w:p>
    <w:p>
      <w:pPr>
        <w:rPr>
          <w:rFonts w:ascii="Trebuchet MS" w:hAnsi="Trebuchet MS"/>
          <w:color w:val="000000"/>
          <w:sz w:val="20"/>
          <w:szCs w:val="20"/>
        </w:rPr>
      </w:pPr>
      <w:r>
        <w:rPr>
          <w:rFonts w:ascii="Trebuchet MS" w:hAnsi="Trebuchet MS"/>
          <w:color w:val="000000"/>
          <w:sz w:val="20"/>
          <w:szCs w:val="20"/>
        </w:rPr>
        <w:t>42 Assim também é a ressurreição, é ressuscitado em incorrupção.</w:t>
      </w:r>
    </w:p>
    <w:p>
      <w:pPr>
        <w:rPr>
          <w:rFonts w:ascii="Trebuchet MS" w:hAnsi="Trebuchet MS"/>
          <w:color w:val="000000"/>
          <w:sz w:val="20"/>
          <w:szCs w:val="20"/>
        </w:rPr>
      </w:pPr>
      <w:r>
        <w:rPr>
          <w:rFonts w:ascii="Trebuchet MS" w:hAnsi="Trebuchet MS"/>
          <w:color w:val="000000"/>
          <w:sz w:val="20"/>
          <w:szCs w:val="20"/>
        </w:rPr>
        <w:t>43 Semeia-se em ignomínia, é ressuscitado em glória. Semeia-se em fraqueza, é ressuscitado em poder.</w:t>
      </w:r>
    </w:p>
    <w:p>
      <w:pPr>
        <w:rPr>
          <w:rFonts w:ascii="Trebuchet MS" w:hAnsi="Trebuchet MS"/>
          <w:color w:val="000000"/>
          <w:sz w:val="20"/>
          <w:szCs w:val="20"/>
        </w:rPr>
      </w:pPr>
      <w:r>
        <w:rPr>
          <w:rFonts w:ascii="Trebuchet MS" w:hAnsi="Trebuchet MS"/>
          <w:color w:val="000000"/>
          <w:sz w:val="20"/>
          <w:szCs w:val="20"/>
        </w:rPr>
        <w:t>44 Semeia-se corpo animal, é ressuscitado corpo espiritual. Se há corpo animal, há também corpo espiritual.</w:t>
      </w:r>
    </w:p>
    <w:p>
      <w:pPr>
        <w:rPr>
          <w:rFonts w:ascii="Trebuchet MS" w:hAnsi="Trebuchet MS"/>
          <w:color w:val="000000"/>
          <w:sz w:val="20"/>
          <w:szCs w:val="20"/>
        </w:rPr>
      </w:pPr>
      <w:r>
        <w:rPr>
          <w:rFonts w:ascii="Trebuchet MS" w:hAnsi="Trebuchet MS"/>
          <w:color w:val="000000"/>
          <w:sz w:val="20"/>
          <w:szCs w:val="20"/>
        </w:rPr>
        <w:t>45 Assim também está escrito: O primeiro homem, Adão, tornou-se alma vivente; o último Adão, espírito vivificante.</w:t>
      </w:r>
    </w:p>
    <w:p>
      <w:pPr>
        <w:rPr>
          <w:rFonts w:ascii="Trebuchet MS" w:hAnsi="Trebuchet MS"/>
          <w:color w:val="000000"/>
          <w:sz w:val="20"/>
          <w:szCs w:val="20"/>
        </w:rPr>
      </w:pPr>
      <w:r>
        <w:rPr>
          <w:rFonts w:ascii="Trebuchet MS" w:hAnsi="Trebuchet MS"/>
          <w:color w:val="000000"/>
          <w:sz w:val="20"/>
          <w:szCs w:val="20"/>
        </w:rPr>
        <w:t>46 Mas não é primeiro o espiritual, senão o animal; depois o espiritual.</w:t>
      </w:r>
    </w:p>
    <w:p>
      <w:pPr>
        <w:rPr>
          <w:rFonts w:ascii="Trebuchet MS" w:hAnsi="Trebuchet MS"/>
          <w:color w:val="000000"/>
          <w:sz w:val="20"/>
          <w:szCs w:val="20"/>
        </w:rPr>
      </w:pPr>
      <w:r>
        <w:rPr>
          <w:rFonts w:ascii="Trebuchet MS" w:hAnsi="Trebuchet MS"/>
          <w:color w:val="000000"/>
          <w:sz w:val="20"/>
          <w:szCs w:val="20"/>
        </w:rPr>
        <w:t>47 O primeiro homem, sendo da terra, é terreno; o segundo homem é do céu.</w:t>
      </w:r>
    </w:p>
    <w:p>
      <w:pPr>
        <w:rPr>
          <w:rFonts w:ascii="Trebuchet MS" w:hAnsi="Trebuchet MS"/>
          <w:color w:val="000000"/>
          <w:sz w:val="20"/>
          <w:szCs w:val="20"/>
        </w:rPr>
      </w:pPr>
      <w:r>
        <w:rPr>
          <w:rFonts w:ascii="Trebuchet MS" w:hAnsi="Trebuchet MS"/>
          <w:color w:val="000000"/>
          <w:sz w:val="20"/>
          <w:szCs w:val="20"/>
        </w:rPr>
        <w:t>48 Qual o terreno, tais também os terrenos; e, qual o celestial, tais também os celestiais.</w:t>
      </w:r>
    </w:p>
    <w:p>
      <w:pPr>
        <w:rPr>
          <w:rFonts w:ascii="Trebuchet MS" w:hAnsi="Trebuchet MS"/>
          <w:color w:val="000000"/>
          <w:sz w:val="20"/>
          <w:szCs w:val="20"/>
        </w:rPr>
      </w:pPr>
      <w:r>
        <w:rPr>
          <w:rFonts w:ascii="Trebuchet MS" w:hAnsi="Trebuchet MS"/>
          <w:color w:val="000000"/>
          <w:sz w:val="20"/>
          <w:szCs w:val="20"/>
        </w:rPr>
        <w:t>49 E, assim como trouxemos a imagem do terreno, traremos também a imagem do celestial.</w:t>
      </w:r>
    </w:p>
    <w:p>
      <w:pPr>
        <w:rPr>
          <w:rFonts w:ascii="Trebuchet MS" w:hAnsi="Trebuchet MS"/>
          <w:color w:val="000000"/>
          <w:sz w:val="20"/>
          <w:szCs w:val="20"/>
        </w:rPr>
      </w:pPr>
      <w:r>
        <w:rPr>
          <w:rFonts w:ascii="Trebuchet MS" w:hAnsi="Trebuchet MS"/>
          <w:color w:val="000000"/>
          <w:sz w:val="20"/>
          <w:szCs w:val="20"/>
        </w:rPr>
        <w:t>50 Mas digo isto, irmãos, que carne e sangue não podem herdar o reino de Deus; nem a corrupção herda a incorrupção.</w:t>
      </w:r>
    </w:p>
    <w:p>
      <w:pPr>
        <w:rPr>
          <w:rFonts w:ascii="Trebuchet MS" w:hAnsi="Trebuchet MS"/>
          <w:color w:val="000000"/>
          <w:sz w:val="20"/>
          <w:szCs w:val="20"/>
        </w:rPr>
      </w:pPr>
      <w:r>
        <w:rPr>
          <w:rFonts w:ascii="Trebuchet MS" w:hAnsi="Trebuchet MS"/>
          <w:color w:val="000000"/>
          <w:sz w:val="20"/>
          <w:szCs w:val="20"/>
        </w:rPr>
        <w:t>51 Eis aqui vos digo um mistério: Nem todos dormiremos mas todos seremos transformados,</w:t>
      </w:r>
    </w:p>
    <w:p>
      <w:pPr>
        <w:rPr>
          <w:rFonts w:ascii="Trebuchet MS" w:hAnsi="Trebuchet MS"/>
          <w:color w:val="000000"/>
          <w:sz w:val="20"/>
          <w:szCs w:val="20"/>
        </w:rPr>
      </w:pPr>
      <w:r>
        <w:rPr>
          <w:rFonts w:ascii="Trebuchet MS" w:hAnsi="Trebuchet MS"/>
          <w:color w:val="000000"/>
          <w:sz w:val="20"/>
          <w:szCs w:val="20"/>
        </w:rPr>
        <w:t>52 num momento, num abrir e fechar de olhos, ao som da última trombeta; porque a trombeta soará, e os mortos serão ressuscitados incorruptíveis, e nós seremos transformados.</w:t>
      </w:r>
    </w:p>
    <w:p>
      <w:pPr>
        <w:rPr>
          <w:rFonts w:ascii="Trebuchet MS" w:hAnsi="Trebuchet MS"/>
          <w:color w:val="000000"/>
          <w:sz w:val="20"/>
          <w:szCs w:val="20"/>
        </w:rPr>
      </w:pPr>
      <w:r>
        <w:rPr>
          <w:rFonts w:ascii="Trebuchet MS" w:hAnsi="Trebuchet MS"/>
          <w:color w:val="000000"/>
          <w:sz w:val="20"/>
          <w:szCs w:val="20"/>
        </w:rPr>
        <w:t>53 Porque é necessário que isto que é corruptível se revista da incorruptibilidade e que isto que é mortal se revista da imortalidade.</w:t>
      </w:r>
    </w:p>
    <w:p>
      <w:pPr>
        <w:rPr>
          <w:rFonts w:ascii="Trebuchet MS" w:hAnsi="Trebuchet MS"/>
          <w:color w:val="000000"/>
          <w:sz w:val="20"/>
          <w:szCs w:val="20"/>
        </w:rPr>
      </w:pPr>
      <w:r>
        <w:rPr>
          <w:rFonts w:ascii="Trebuchet MS" w:hAnsi="Trebuchet MS"/>
          <w:color w:val="000000"/>
          <w:sz w:val="20"/>
          <w:szCs w:val="20"/>
        </w:rPr>
        <w:t>54 Mas, quando isto que é corruptível se revestir da incorruptibilidade, e isto que é mortal se revestir da imortalidade, então se cumprirá a palavra que está escrito: Tragada foi a morte na vitória.</w:t>
      </w:r>
    </w:p>
    <w:p>
      <w:pPr>
        <w:rPr>
          <w:rFonts w:ascii="Trebuchet MS" w:hAnsi="Trebuchet MS"/>
          <w:color w:val="000000"/>
          <w:sz w:val="20"/>
          <w:szCs w:val="20"/>
        </w:rPr>
      </w:pPr>
      <w:r>
        <w:rPr>
          <w:rFonts w:ascii="Trebuchet MS" w:hAnsi="Trebuchet MS"/>
          <w:color w:val="000000"/>
          <w:sz w:val="20"/>
          <w:szCs w:val="20"/>
        </w:rPr>
        <w:t>55 Onde está, ó morte, a tua vitória? Onde está, ó morte, o teu aguilhão?</w:t>
      </w:r>
    </w:p>
    <w:p>
      <w:pPr>
        <w:rPr>
          <w:rFonts w:ascii="Trebuchet MS" w:hAnsi="Trebuchet MS"/>
          <w:color w:val="000000"/>
          <w:sz w:val="20"/>
          <w:szCs w:val="20"/>
        </w:rPr>
      </w:pPr>
      <w:r>
        <w:rPr>
          <w:rFonts w:ascii="Trebuchet MS" w:hAnsi="Trebuchet MS"/>
          <w:color w:val="000000"/>
          <w:sz w:val="20"/>
          <w:szCs w:val="20"/>
        </w:rPr>
        <w:t>56 O aguilhão da morte é o pecado, e a força do pecado é a lei.</w:t>
      </w:r>
    </w:p>
    <w:p>
      <w:pPr>
        <w:rPr>
          <w:rFonts w:ascii="Trebuchet MS" w:hAnsi="Trebuchet MS"/>
          <w:color w:val="000000"/>
          <w:sz w:val="20"/>
          <w:szCs w:val="20"/>
        </w:rPr>
      </w:pPr>
      <w:r>
        <w:rPr>
          <w:rFonts w:ascii="Trebuchet MS" w:hAnsi="Trebuchet MS"/>
          <w:color w:val="000000"/>
          <w:sz w:val="20"/>
          <w:szCs w:val="20"/>
        </w:rPr>
        <w:t>57 Mas graça a Deus que nos dá a vitória por nosso Senhor Jesus Cristo.</w:t>
      </w:r>
    </w:p>
    <w:p>
      <w:pPr>
        <w:rPr>
          <w:rFonts w:ascii="Trebuchet MS" w:hAnsi="Trebuchet MS"/>
          <w:color w:val="000000"/>
          <w:sz w:val="20"/>
          <w:szCs w:val="20"/>
        </w:rPr>
      </w:pPr>
      <w:r>
        <w:rPr>
          <w:rFonts w:ascii="Trebuchet MS" w:hAnsi="Trebuchet MS"/>
          <w:color w:val="000000"/>
          <w:sz w:val="20"/>
          <w:szCs w:val="20"/>
        </w:rPr>
        <w:t>58 Portanto, meus amados irmãos, sede firmes e constantes, sempre abundantes na obra do Senhor, sabendo que o vosso trabalho não é vão no Senhor.</w:t>
      </w:r>
    </w:p>
    <w:p>
      <w:pPr>
        <w:pStyle w:val="P13"/>
        <w:rPr>
          <w:rFonts w:ascii="Trebuchet MS" w:hAnsi="Trebuchet MS"/>
          <w:color w:val="000000"/>
          <w:sz w:val="22"/>
          <w:szCs w:val="22"/>
        </w:rPr>
      </w:pPr>
      <w:bookmarkStart w:id="1206" w:name="_Toc147529061"/>
      <w:r>
        <w:rPr>
          <w:rFonts w:ascii="Trebuchet MS" w:hAnsi="Trebuchet MS"/>
          <w:color w:val="000000"/>
          <w:sz w:val="22"/>
          <w:szCs w:val="22"/>
        </w:rPr>
        <w:t xml:space="preserve"> I CORINTIOS 16</w:t>
      </w:r>
      <w:bookmarkEnd w:id="1206"/>
    </w:p>
    <w:p>
      <w:pPr>
        <w:rPr>
          <w:rFonts w:ascii="Trebuchet MS" w:hAnsi="Trebuchet MS"/>
          <w:color w:val="000000"/>
          <w:sz w:val="20"/>
          <w:szCs w:val="20"/>
        </w:rPr>
      </w:pPr>
      <w:r>
        <w:rPr>
          <w:rFonts w:ascii="Trebuchet MS" w:hAnsi="Trebuchet MS"/>
          <w:color w:val="000000"/>
          <w:sz w:val="20"/>
          <w:szCs w:val="20"/>
        </w:rPr>
        <w:t>1 Ora, quanto à coleta para os santos fazei vós também o mesmo que ordenei às igrejas da Galácia.</w:t>
      </w:r>
    </w:p>
    <w:p>
      <w:pPr>
        <w:rPr>
          <w:rFonts w:ascii="Trebuchet MS" w:hAnsi="Trebuchet MS"/>
          <w:color w:val="000000"/>
          <w:sz w:val="20"/>
          <w:szCs w:val="20"/>
        </w:rPr>
      </w:pPr>
      <w:r>
        <w:rPr>
          <w:rFonts w:ascii="Trebuchet MS" w:hAnsi="Trebuchet MS"/>
          <w:color w:val="000000"/>
          <w:sz w:val="20"/>
          <w:szCs w:val="20"/>
        </w:rPr>
        <w:t>2 No primeiro dia da semana cada um de vós ponha de parte o que puder, conforme tiver prosperado, guardando-o, para que se não façam coletas quando eu chegar.</w:t>
      </w:r>
    </w:p>
    <w:p>
      <w:pPr>
        <w:rPr>
          <w:rFonts w:ascii="Trebuchet MS" w:hAnsi="Trebuchet MS"/>
          <w:color w:val="000000"/>
          <w:sz w:val="20"/>
          <w:szCs w:val="20"/>
        </w:rPr>
      </w:pPr>
      <w:r>
        <w:rPr>
          <w:rFonts w:ascii="Trebuchet MS" w:hAnsi="Trebuchet MS"/>
          <w:color w:val="000000"/>
          <w:sz w:val="20"/>
          <w:szCs w:val="20"/>
        </w:rPr>
        <w:t>3 E, quando tiver chegado, mandarei os que por carta aprovardes para levar a vossa dádiva a Jerusalém;</w:t>
      </w:r>
    </w:p>
    <w:p>
      <w:pPr>
        <w:rPr>
          <w:rFonts w:ascii="Trebuchet MS" w:hAnsi="Trebuchet MS"/>
          <w:color w:val="000000"/>
          <w:sz w:val="20"/>
          <w:szCs w:val="20"/>
        </w:rPr>
      </w:pPr>
      <w:r>
        <w:rPr>
          <w:rFonts w:ascii="Trebuchet MS" w:hAnsi="Trebuchet MS"/>
          <w:color w:val="000000"/>
          <w:sz w:val="20"/>
          <w:szCs w:val="20"/>
        </w:rPr>
        <w:t>4 mas, se valer a pena que eu também vá, irão comigo.</w:t>
      </w:r>
    </w:p>
    <w:p>
      <w:pPr>
        <w:rPr>
          <w:rFonts w:ascii="Trebuchet MS" w:hAnsi="Trebuchet MS"/>
          <w:color w:val="000000"/>
          <w:sz w:val="20"/>
          <w:szCs w:val="20"/>
        </w:rPr>
      </w:pPr>
      <w:r>
        <w:rPr>
          <w:rFonts w:ascii="Trebuchet MS" w:hAnsi="Trebuchet MS"/>
          <w:color w:val="000000"/>
          <w:sz w:val="20"/>
          <w:szCs w:val="20"/>
        </w:rPr>
        <w:t>5 Irei, porém, ter convosco depois de ter passado pela Macedônia, pois tenho de passar pela Macedônia;</w:t>
      </w:r>
    </w:p>
    <w:p>
      <w:pPr>
        <w:rPr>
          <w:rFonts w:ascii="Trebuchet MS" w:hAnsi="Trebuchet MS"/>
          <w:color w:val="000000"/>
          <w:sz w:val="20"/>
          <w:szCs w:val="20"/>
        </w:rPr>
      </w:pPr>
      <w:r>
        <w:rPr>
          <w:rFonts w:ascii="Trebuchet MS" w:hAnsi="Trebuchet MS"/>
          <w:color w:val="000000"/>
          <w:sz w:val="20"/>
          <w:szCs w:val="20"/>
        </w:rPr>
        <w:t>6 e talvez demore convosco algum tempo, ou mesmo passe o inverno, para que me encaminheis para onde quer que eu for.</w:t>
      </w:r>
    </w:p>
    <w:p>
      <w:pPr>
        <w:rPr>
          <w:rFonts w:ascii="Trebuchet MS" w:hAnsi="Trebuchet MS"/>
          <w:color w:val="000000"/>
          <w:sz w:val="20"/>
          <w:szCs w:val="20"/>
        </w:rPr>
      </w:pPr>
      <w:r>
        <w:rPr>
          <w:rFonts w:ascii="Trebuchet MS" w:hAnsi="Trebuchet MS"/>
          <w:color w:val="000000"/>
          <w:sz w:val="20"/>
          <w:szCs w:val="20"/>
        </w:rPr>
        <w:t>7 Pois não quero ver-vos desta vez apenas de passagem, antes espero ficar convosco algum tempo, se o Senhor o permitir.</w:t>
      </w:r>
    </w:p>
    <w:p>
      <w:pPr>
        <w:rPr>
          <w:rFonts w:ascii="Trebuchet MS" w:hAnsi="Trebuchet MS"/>
          <w:color w:val="000000"/>
          <w:sz w:val="20"/>
          <w:szCs w:val="20"/>
        </w:rPr>
      </w:pPr>
      <w:r>
        <w:rPr>
          <w:rFonts w:ascii="Trebuchet MS" w:hAnsi="Trebuchet MS"/>
          <w:color w:val="000000"/>
          <w:sz w:val="20"/>
          <w:szCs w:val="20"/>
        </w:rPr>
        <w:t>8 Ficarei, porém, em Éfeso até o Pentecostes;</w:t>
      </w:r>
    </w:p>
    <w:p>
      <w:pPr>
        <w:rPr>
          <w:rFonts w:ascii="Trebuchet MS" w:hAnsi="Trebuchet MS"/>
          <w:color w:val="000000"/>
          <w:sz w:val="20"/>
          <w:szCs w:val="20"/>
        </w:rPr>
      </w:pPr>
      <w:r>
        <w:rPr>
          <w:rFonts w:ascii="Trebuchet MS" w:hAnsi="Trebuchet MS"/>
          <w:color w:val="000000"/>
          <w:sz w:val="20"/>
          <w:szCs w:val="20"/>
        </w:rPr>
        <w:t>9 porque uma porta grande e eficaz se me abriu; e há muitos adversários.</w:t>
      </w:r>
    </w:p>
    <w:p>
      <w:pPr>
        <w:rPr>
          <w:rFonts w:ascii="Trebuchet MS" w:hAnsi="Trebuchet MS"/>
          <w:color w:val="000000"/>
          <w:sz w:val="20"/>
          <w:szCs w:val="20"/>
        </w:rPr>
      </w:pPr>
      <w:r>
        <w:rPr>
          <w:rFonts w:ascii="Trebuchet MS" w:hAnsi="Trebuchet MS"/>
          <w:color w:val="000000"/>
          <w:sz w:val="20"/>
          <w:szCs w:val="20"/>
        </w:rPr>
        <w:t>10 Ora, se Timóteo for, vede que esteja sem temor entre vós; porque trabalha na obra do Senhor, como eu também,</w:t>
      </w:r>
    </w:p>
    <w:p>
      <w:pPr>
        <w:rPr>
          <w:rFonts w:ascii="Trebuchet MS" w:hAnsi="Trebuchet MS"/>
          <w:color w:val="000000"/>
          <w:sz w:val="20"/>
          <w:szCs w:val="20"/>
        </w:rPr>
      </w:pPr>
      <w:r>
        <w:rPr>
          <w:rFonts w:ascii="Trebuchet MS" w:hAnsi="Trebuchet MS"/>
          <w:color w:val="000000"/>
          <w:sz w:val="20"/>
          <w:szCs w:val="20"/>
        </w:rPr>
        <w:t>11 Portanto ninguém o despreze; mas encaminhai-o em paz, para que venha ter comigo, pois o espero com os irmãos.</w:t>
      </w:r>
    </w:p>
    <w:p>
      <w:pPr>
        <w:rPr>
          <w:rFonts w:ascii="Trebuchet MS" w:hAnsi="Trebuchet MS"/>
          <w:color w:val="000000"/>
          <w:sz w:val="20"/>
          <w:szCs w:val="20"/>
        </w:rPr>
      </w:pPr>
      <w:r>
        <w:rPr>
          <w:rFonts w:ascii="Trebuchet MS" w:hAnsi="Trebuchet MS"/>
          <w:color w:val="000000"/>
          <w:sz w:val="20"/>
          <w:szCs w:val="20"/>
        </w:rPr>
        <w:t>12 Quanto ao irmão Apolo, roguei-lhe muito que fosse com os irmãos ter convosco; mas de modo algum quis ir agora; irá porém, quando se lhe ofereça boa ocasião.</w:t>
      </w:r>
    </w:p>
    <w:p>
      <w:pPr>
        <w:rPr>
          <w:rFonts w:ascii="Trebuchet MS" w:hAnsi="Trebuchet MS"/>
          <w:color w:val="000000"/>
          <w:sz w:val="20"/>
          <w:szCs w:val="20"/>
        </w:rPr>
      </w:pPr>
      <w:r>
        <w:rPr>
          <w:rFonts w:ascii="Trebuchet MS" w:hAnsi="Trebuchet MS"/>
          <w:color w:val="000000"/>
          <w:sz w:val="20"/>
          <w:szCs w:val="20"/>
        </w:rPr>
        <w:t>13 Vigiai, estai firmes na fé, portai-vos varonilmente, sede fortes.</w:t>
      </w:r>
    </w:p>
    <w:p>
      <w:pPr>
        <w:rPr>
          <w:rFonts w:ascii="Trebuchet MS" w:hAnsi="Trebuchet MS"/>
          <w:color w:val="000000"/>
          <w:sz w:val="20"/>
          <w:szCs w:val="20"/>
        </w:rPr>
      </w:pPr>
      <w:r>
        <w:rPr>
          <w:rFonts w:ascii="Trebuchet MS" w:hAnsi="Trebuchet MS"/>
          <w:color w:val="000000"/>
          <w:sz w:val="20"/>
          <w:szCs w:val="20"/>
        </w:rPr>
        <w:t>14 Todas as vossas obras sejam feitas em amor.</w:t>
      </w:r>
    </w:p>
    <w:p>
      <w:pPr>
        <w:rPr>
          <w:rFonts w:ascii="Trebuchet MS" w:hAnsi="Trebuchet MS"/>
          <w:color w:val="000000"/>
          <w:sz w:val="20"/>
          <w:szCs w:val="20"/>
        </w:rPr>
      </w:pPr>
      <w:r>
        <w:rPr>
          <w:rFonts w:ascii="Trebuchet MS" w:hAnsi="Trebuchet MS"/>
          <w:color w:val="000000"/>
          <w:sz w:val="20"/>
          <w:szCs w:val="20"/>
        </w:rPr>
        <w:t>15 Agora vos rogo, irmãos-pois sabeis que a família de Estéfanas é as primícias da Acaía, e que se tem dedicado ao ministério dos santos-</w:t>
      </w:r>
    </w:p>
    <w:p>
      <w:pPr>
        <w:rPr>
          <w:rFonts w:ascii="Trebuchet MS" w:hAnsi="Trebuchet MS"/>
          <w:color w:val="000000"/>
          <w:sz w:val="20"/>
          <w:szCs w:val="20"/>
        </w:rPr>
      </w:pPr>
      <w:r>
        <w:rPr>
          <w:rFonts w:ascii="Trebuchet MS" w:hAnsi="Trebuchet MS"/>
          <w:color w:val="000000"/>
          <w:sz w:val="20"/>
          <w:szCs w:val="20"/>
        </w:rPr>
        <w:t>16 que também vos sujeiteis aos tais, e a todo aquele que auxilia na obra e trabalha.</w:t>
      </w:r>
    </w:p>
    <w:p>
      <w:pPr>
        <w:rPr>
          <w:rFonts w:ascii="Trebuchet MS" w:hAnsi="Trebuchet MS"/>
          <w:color w:val="000000"/>
          <w:sz w:val="20"/>
          <w:szCs w:val="20"/>
        </w:rPr>
      </w:pPr>
      <w:r>
        <w:rPr>
          <w:rFonts w:ascii="Trebuchet MS" w:hAnsi="Trebuchet MS"/>
          <w:color w:val="000000"/>
          <w:sz w:val="20"/>
          <w:szCs w:val="20"/>
        </w:rPr>
        <w:t>17 Regozijo-me com a vinda de Estéfanas, de Fortunato e de Acaico; porque estes supriram o que da vossa parte me faltava.</w:t>
      </w:r>
    </w:p>
    <w:p>
      <w:pPr>
        <w:rPr>
          <w:rFonts w:ascii="Trebuchet MS" w:hAnsi="Trebuchet MS"/>
          <w:color w:val="000000"/>
          <w:sz w:val="20"/>
          <w:szCs w:val="20"/>
        </w:rPr>
      </w:pPr>
      <w:r>
        <w:rPr>
          <w:rFonts w:ascii="Trebuchet MS" w:hAnsi="Trebuchet MS"/>
          <w:color w:val="000000"/>
          <w:sz w:val="20"/>
          <w:szCs w:val="20"/>
        </w:rPr>
        <w:t>18 Porque recrearam o meu espírito assim como o vosso. Reconhecei, pois, aos tais.</w:t>
      </w:r>
    </w:p>
    <w:p>
      <w:pPr>
        <w:rPr>
          <w:rFonts w:ascii="Trebuchet MS" w:hAnsi="Trebuchet MS"/>
          <w:color w:val="000000"/>
          <w:sz w:val="20"/>
          <w:szCs w:val="20"/>
        </w:rPr>
      </w:pPr>
      <w:r>
        <w:rPr>
          <w:rFonts w:ascii="Trebuchet MS" w:hAnsi="Trebuchet MS"/>
          <w:color w:val="000000"/>
          <w:sz w:val="20"/>
          <w:szCs w:val="20"/>
        </w:rPr>
        <w:t>19 As igrejas da Ásia vos saúdam. Saúdam-vos afetuosamente no Senhor Aqüila e Prisca, com a igreja que está em sua casa.</w:t>
      </w:r>
    </w:p>
    <w:p>
      <w:pPr>
        <w:rPr>
          <w:rFonts w:ascii="Trebuchet MS" w:hAnsi="Trebuchet MS"/>
          <w:color w:val="000000"/>
          <w:sz w:val="20"/>
          <w:szCs w:val="20"/>
        </w:rPr>
      </w:pPr>
      <w:r>
        <w:rPr>
          <w:rFonts w:ascii="Trebuchet MS" w:hAnsi="Trebuchet MS"/>
          <w:color w:val="000000"/>
          <w:sz w:val="20"/>
          <w:szCs w:val="20"/>
        </w:rPr>
        <w:t>20 Todos os irmãos vos saúdam. Saudai-vos uns aos outros com ósculo santo.</w:t>
      </w:r>
    </w:p>
    <w:p>
      <w:pPr>
        <w:rPr>
          <w:rFonts w:ascii="Trebuchet MS" w:hAnsi="Trebuchet MS"/>
          <w:color w:val="000000"/>
          <w:sz w:val="20"/>
          <w:szCs w:val="20"/>
        </w:rPr>
      </w:pPr>
      <w:r>
        <w:rPr>
          <w:rFonts w:ascii="Trebuchet MS" w:hAnsi="Trebuchet MS"/>
          <w:color w:val="000000"/>
          <w:sz w:val="20"/>
          <w:szCs w:val="20"/>
        </w:rPr>
        <w:t>21 Esta saudação é de meu próprio punho, Paulo.</w:t>
      </w:r>
    </w:p>
    <w:p>
      <w:pPr>
        <w:rPr>
          <w:rFonts w:ascii="Trebuchet MS" w:hAnsi="Trebuchet MS"/>
          <w:color w:val="000000"/>
          <w:sz w:val="20"/>
          <w:szCs w:val="20"/>
        </w:rPr>
      </w:pPr>
      <w:r>
        <w:rPr>
          <w:rFonts w:ascii="Trebuchet MS" w:hAnsi="Trebuchet MS"/>
          <w:color w:val="000000"/>
          <w:sz w:val="20"/>
          <w:szCs w:val="20"/>
        </w:rPr>
        <w:t>22 Se alguém não ama ao Senhor, seja anátema! Maranata.</w:t>
      </w:r>
    </w:p>
    <w:p>
      <w:pPr>
        <w:rPr>
          <w:rFonts w:ascii="Trebuchet MS" w:hAnsi="Trebuchet MS"/>
          <w:color w:val="000000"/>
          <w:sz w:val="20"/>
          <w:szCs w:val="20"/>
        </w:rPr>
      </w:pPr>
      <w:r>
        <w:rPr>
          <w:rFonts w:ascii="Trebuchet MS" w:hAnsi="Trebuchet MS"/>
          <w:color w:val="000000"/>
          <w:sz w:val="20"/>
          <w:szCs w:val="20"/>
        </w:rPr>
        <w:t>23 A graça do Senhor Jesus seja convosco.</w:t>
      </w:r>
    </w:p>
    <w:p>
      <w:pPr>
        <w:rPr>
          <w:rFonts w:ascii="Trebuchet MS" w:hAnsi="Trebuchet MS" w:cs="Times New Roman"/>
          <w:color w:val="000000"/>
          <w:sz w:val="20"/>
          <w:szCs w:val="20"/>
        </w:rPr>
      </w:pPr>
      <w:r>
        <w:rPr>
          <w:rFonts w:ascii="Trebuchet MS" w:hAnsi="Trebuchet MS"/>
          <w:color w:val="000000"/>
          <w:sz w:val="20"/>
          <w:szCs w:val="20"/>
        </w:rPr>
        <w:t>24 O meu amor seja com todos vós em Cristo Jesus.</w:t>
      </w:r>
    </w:p>
    <w:p>
      <w:pPr>
        <w:pStyle w:val="P12"/>
        <w:rPr>
          <w:rFonts w:ascii="Trebuchet MS" w:hAnsi="Trebuchet MS" w:cs="Times New Roman"/>
          <w:color w:val="000000"/>
          <w:sz w:val="28"/>
          <w:szCs w:val="28"/>
        </w:rPr>
      </w:pPr>
      <w:bookmarkStart w:id="1207" w:name="_Toc147529062"/>
      <w:bookmarkStart w:id="1208" w:name="_Toc147582596"/>
      <w:bookmarkStart w:id="1209" w:name="_Toc147529626"/>
      <w:r>
        <w:rPr>
          <w:rFonts w:ascii="Trebuchet MS" w:hAnsi="Trebuchet MS"/>
          <w:color w:val="000000"/>
          <w:sz w:val="28"/>
          <w:szCs w:val="28"/>
        </w:rPr>
        <w:t>II Coríntios</w:t>
      </w:r>
      <w:bookmarkEnd w:id="1207"/>
      <w:bookmarkEnd w:id="1208"/>
      <w:bookmarkEnd w:id="1209"/>
    </w:p>
    <w:p>
      <w:pPr>
        <w:pStyle w:val="P13"/>
        <w:rPr>
          <w:rFonts w:ascii="Trebuchet MS" w:hAnsi="Trebuchet MS"/>
          <w:color w:val="000000"/>
          <w:sz w:val="22"/>
          <w:szCs w:val="22"/>
        </w:rPr>
      </w:pPr>
      <w:bookmarkStart w:id="1210" w:name="_Toc147529063"/>
      <w:r>
        <w:rPr>
          <w:rFonts w:ascii="Trebuchet MS" w:hAnsi="Trebuchet MS"/>
          <w:color w:val="000000"/>
          <w:sz w:val="22"/>
          <w:szCs w:val="22"/>
        </w:rPr>
        <w:t xml:space="preserve"> II CORINTIOS 1</w:t>
      </w:r>
      <w:bookmarkEnd w:id="1210"/>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 à igreja de Deus que está em Corinto, com todos os santos que estão em toda a Acaia:</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Pai das misericórdias e Deus de toda a consolação,</w:t>
      </w:r>
    </w:p>
    <w:p>
      <w:pPr>
        <w:rPr>
          <w:rFonts w:ascii="Trebuchet MS" w:hAnsi="Trebuchet MS"/>
          <w:color w:val="000000"/>
          <w:sz w:val="20"/>
          <w:szCs w:val="20"/>
        </w:rPr>
      </w:pPr>
      <w:r>
        <w:rPr>
          <w:rFonts w:ascii="Trebuchet MS" w:hAnsi="Trebuchet MS"/>
          <w:color w:val="000000"/>
          <w:sz w:val="20"/>
          <w:szCs w:val="20"/>
        </w:rPr>
        <w:t>4 que nos consola em toda a nossa tribulação, para que também possamos consolar os que estiverem em alguma tribulação, pela consolação com que nós mesmos somos consolados por Deus.</w:t>
      </w:r>
    </w:p>
    <w:p>
      <w:pPr>
        <w:rPr>
          <w:rFonts w:ascii="Trebuchet MS" w:hAnsi="Trebuchet MS"/>
          <w:color w:val="000000"/>
          <w:sz w:val="20"/>
          <w:szCs w:val="20"/>
        </w:rPr>
      </w:pPr>
      <w:r>
        <w:rPr>
          <w:rFonts w:ascii="Trebuchet MS" w:hAnsi="Trebuchet MS"/>
          <w:color w:val="000000"/>
          <w:sz w:val="20"/>
          <w:szCs w:val="20"/>
        </w:rPr>
        <w:t>5 Porque, como as aflições de Cristo transbordam para conosco, assim também por meio de Cristo transborda a nossa consolação.</w:t>
      </w:r>
    </w:p>
    <w:p>
      <w:pPr>
        <w:rPr>
          <w:rFonts w:ascii="Trebuchet MS" w:hAnsi="Trebuchet MS"/>
          <w:color w:val="000000"/>
          <w:sz w:val="20"/>
          <w:szCs w:val="20"/>
        </w:rPr>
      </w:pPr>
      <w:r>
        <w:rPr>
          <w:rFonts w:ascii="Trebuchet MS" w:hAnsi="Trebuchet MS"/>
          <w:color w:val="000000"/>
          <w:sz w:val="20"/>
          <w:szCs w:val="20"/>
        </w:rPr>
        <w:t>6 Mas, se somos atribulados, é para vossa consolação e salvação; ou, se somos consolados, para vossa consolação é a qual se opera suportando com paciência as mesmas aflições que nós também padecemos;</w:t>
      </w:r>
    </w:p>
    <w:p>
      <w:pPr>
        <w:rPr>
          <w:rFonts w:ascii="Trebuchet MS" w:hAnsi="Trebuchet MS"/>
          <w:color w:val="000000"/>
          <w:sz w:val="20"/>
          <w:szCs w:val="20"/>
        </w:rPr>
      </w:pPr>
      <w:r>
        <w:rPr>
          <w:rFonts w:ascii="Trebuchet MS" w:hAnsi="Trebuchet MS"/>
          <w:color w:val="000000"/>
          <w:sz w:val="20"/>
          <w:szCs w:val="20"/>
        </w:rPr>
        <w:t>7 e a nossa esperança acerca de vós é firme, sabendo que, como sois participantes das aflições, assim o sereis também da consolação.</w:t>
      </w:r>
    </w:p>
    <w:p>
      <w:pPr>
        <w:rPr>
          <w:rFonts w:ascii="Trebuchet MS" w:hAnsi="Trebuchet MS"/>
          <w:color w:val="000000"/>
          <w:sz w:val="20"/>
          <w:szCs w:val="20"/>
        </w:rPr>
      </w:pPr>
      <w:r>
        <w:rPr>
          <w:rFonts w:ascii="Trebuchet MS" w:hAnsi="Trebuchet MS"/>
          <w:color w:val="000000"/>
          <w:sz w:val="20"/>
          <w:szCs w:val="20"/>
        </w:rPr>
        <w:t>8 Porque não queremos, irmãos, que ignoreis a tribulação que nos sobreveio na Ásia, pois que fomos sobremaneira oprimidos acima das nossas forças, de modo tal que até da vida desesperamos;</w:t>
      </w:r>
    </w:p>
    <w:p>
      <w:pPr>
        <w:rPr>
          <w:rFonts w:ascii="Trebuchet MS" w:hAnsi="Trebuchet MS"/>
          <w:color w:val="000000"/>
          <w:sz w:val="20"/>
          <w:szCs w:val="20"/>
        </w:rPr>
      </w:pPr>
      <w:r>
        <w:rPr>
          <w:rFonts w:ascii="Trebuchet MS" w:hAnsi="Trebuchet MS"/>
          <w:color w:val="000000"/>
          <w:sz w:val="20"/>
          <w:szCs w:val="20"/>
        </w:rPr>
        <w:t>9 portanto já em nós mesmos tínhamos a sentença de morte, para que não confiássemos em nós, mas em Deus, que ressuscita os mortos;</w:t>
      </w:r>
    </w:p>
    <w:p>
      <w:pPr>
        <w:rPr>
          <w:rFonts w:ascii="Trebuchet MS" w:hAnsi="Trebuchet MS"/>
          <w:color w:val="000000"/>
          <w:sz w:val="20"/>
          <w:szCs w:val="20"/>
        </w:rPr>
      </w:pPr>
      <w:r>
        <w:rPr>
          <w:rFonts w:ascii="Trebuchet MS" w:hAnsi="Trebuchet MS"/>
          <w:color w:val="000000"/>
          <w:sz w:val="20"/>
          <w:szCs w:val="20"/>
        </w:rPr>
        <w:t>10 o qual nos livrou de tão horrível morte, e livrará; em quem esperamos que também ainda nos livrará,</w:t>
      </w:r>
    </w:p>
    <w:p>
      <w:pPr>
        <w:rPr>
          <w:rFonts w:ascii="Trebuchet MS" w:hAnsi="Trebuchet MS"/>
          <w:color w:val="000000"/>
          <w:sz w:val="20"/>
          <w:szCs w:val="20"/>
        </w:rPr>
      </w:pPr>
      <w:r>
        <w:rPr>
          <w:rFonts w:ascii="Trebuchet MS" w:hAnsi="Trebuchet MS"/>
          <w:color w:val="000000"/>
          <w:sz w:val="20"/>
          <w:szCs w:val="20"/>
        </w:rPr>
        <w:t>11 ajudando-nos também vós com orações por nós, para que, pela mercê que por muitas pessoas nos foi feita, por muitas também sejam dadas graças a nosso respeito.</w:t>
      </w:r>
    </w:p>
    <w:p>
      <w:pPr>
        <w:rPr>
          <w:rFonts w:ascii="Trebuchet MS" w:hAnsi="Trebuchet MS"/>
          <w:color w:val="000000"/>
          <w:sz w:val="20"/>
          <w:szCs w:val="20"/>
        </w:rPr>
      </w:pPr>
      <w:r>
        <w:rPr>
          <w:rFonts w:ascii="Trebuchet MS" w:hAnsi="Trebuchet MS"/>
          <w:color w:val="000000"/>
          <w:sz w:val="20"/>
          <w:szCs w:val="20"/>
        </w:rPr>
        <w:t>12 Porque a nossa glória é esta: o testemunho da nossa consciência, de que em santidade e sinceridade de Deus, não em sabedoria carnal, mas na graça de Deus, temos vivido no mundo, e mormente em relação a vós.</w:t>
      </w:r>
    </w:p>
    <w:p>
      <w:pPr>
        <w:rPr>
          <w:rFonts w:ascii="Trebuchet MS" w:hAnsi="Trebuchet MS"/>
          <w:color w:val="000000"/>
          <w:sz w:val="20"/>
          <w:szCs w:val="20"/>
        </w:rPr>
      </w:pPr>
      <w:r>
        <w:rPr>
          <w:rFonts w:ascii="Trebuchet MS" w:hAnsi="Trebuchet MS"/>
          <w:color w:val="000000"/>
          <w:sz w:val="20"/>
          <w:szCs w:val="20"/>
        </w:rPr>
        <w:t>13 Pois outra coisa não vos escrevemos, senão as que ledes, ou mesmo reconheceis; e espero que também até o fim as reconhecereis;</w:t>
      </w:r>
    </w:p>
    <w:p>
      <w:pPr>
        <w:rPr>
          <w:rFonts w:ascii="Trebuchet MS" w:hAnsi="Trebuchet MS"/>
          <w:color w:val="000000"/>
          <w:sz w:val="20"/>
          <w:szCs w:val="20"/>
        </w:rPr>
      </w:pPr>
      <w:r>
        <w:rPr>
          <w:rFonts w:ascii="Trebuchet MS" w:hAnsi="Trebuchet MS"/>
          <w:color w:val="000000"/>
          <w:sz w:val="20"/>
          <w:szCs w:val="20"/>
        </w:rPr>
        <w:t>14 como também já em parte nos reconhecestes, que somos a vossa glória, assim vós sereis a nossa no dia do Senhor Jesus.</w:t>
      </w:r>
    </w:p>
    <w:p>
      <w:pPr>
        <w:rPr>
          <w:rFonts w:ascii="Trebuchet MS" w:hAnsi="Trebuchet MS"/>
          <w:color w:val="000000"/>
          <w:sz w:val="20"/>
          <w:szCs w:val="20"/>
        </w:rPr>
      </w:pPr>
      <w:r>
        <w:rPr>
          <w:rFonts w:ascii="Trebuchet MS" w:hAnsi="Trebuchet MS"/>
          <w:color w:val="000000"/>
          <w:sz w:val="20"/>
          <w:szCs w:val="20"/>
        </w:rPr>
        <w:t>15 E nesta confiança quis primeiro ir ter convosco, para que recebêsseis um segundo benefício;</w:t>
      </w:r>
    </w:p>
    <w:p>
      <w:pPr>
        <w:rPr>
          <w:rFonts w:ascii="Trebuchet MS" w:hAnsi="Trebuchet MS"/>
          <w:color w:val="000000"/>
          <w:sz w:val="20"/>
          <w:szCs w:val="20"/>
        </w:rPr>
      </w:pPr>
      <w:r>
        <w:rPr>
          <w:rFonts w:ascii="Trebuchet MS" w:hAnsi="Trebuchet MS"/>
          <w:color w:val="000000"/>
          <w:sz w:val="20"/>
          <w:szCs w:val="20"/>
        </w:rPr>
        <w:t>16 e por vós passar à Macedônia, e da Macedônia voltar a vós, e ser por vosso intermédio encaminhado à Judéia.</w:t>
      </w:r>
    </w:p>
    <w:p>
      <w:pPr>
        <w:rPr>
          <w:rFonts w:ascii="Trebuchet MS" w:hAnsi="Trebuchet MS"/>
          <w:color w:val="000000"/>
          <w:sz w:val="20"/>
          <w:szCs w:val="20"/>
        </w:rPr>
      </w:pPr>
      <w:r>
        <w:rPr>
          <w:rFonts w:ascii="Trebuchet MS" w:hAnsi="Trebuchet MS"/>
          <w:color w:val="000000"/>
          <w:sz w:val="20"/>
          <w:szCs w:val="20"/>
        </w:rPr>
        <w:t>17 Ora, deliberando isto, usei porventura de leviandade? ou o que delibero, faço-o segundo a carne, para que haja comigo o sim, sim e o não?</w:t>
      </w:r>
    </w:p>
    <w:p>
      <w:pPr>
        <w:rPr>
          <w:rFonts w:ascii="Trebuchet MS" w:hAnsi="Trebuchet MS"/>
          <w:color w:val="000000"/>
          <w:sz w:val="20"/>
          <w:szCs w:val="20"/>
        </w:rPr>
      </w:pPr>
      <w:r>
        <w:rPr>
          <w:rFonts w:ascii="Trebuchet MS" w:hAnsi="Trebuchet MS"/>
          <w:color w:val="000000"/>
          <w:sz w:val="20"/>
          <w:szCs w:val="20"/>
        </w:rPr>
        <w:t>18 Antes, como Deus é fiel, a nossa palavra a vós não é sim e não,</w:t>
      </w:r>
    </w:p>
    <w:p>
      <w:pPr>
        <w:rPr>
          <w:rFonts w:ascii="Trebuchet MS" w:hAnsi="Trebuchet MS"/>
          <w:color w:val="000000"/>
          <w:sz w:val="20"/>
          <w:szCs w:val="20"/>
        </w:rPr>
      </w:pPr>
      <w:r>
        <w:rPr>
          <w:rFonts w:ascii="Trebuchet MS" w:hAnsi="Trebuchet MS"/>
          <w:color w:val="000000"/>
          <w:sz w:val="20"/>
          <w:szCs w:val="20"/>
        </w:rPr>
        <w:t>19 porque o Filho de Deus, Cristo Jesus, que entre vós foi pregado por nós, isto é, por mim, Silvano e Timóteo, não foi sim e não; mas nele houve sim.</w:t>
      </w:r>
    </w:p>
    <w:p>
      <w:pPr>
        <w:rPr>
          <w:rFonts w:ascii="Trebuchet MS" w:hAnsi="Trebuchet MS"/>
          <w:color w:val="000000"/>
          <w:sz w:val="20"/>
          <w:szCs w:val="20"/>
        </w:rPr>
      </w:pPr>
      <w:r>
        <w:rPr>
          <w:rFonts w:ascii="Trebuchet MS" w:hAnsi="Trebuchet MS"/>
          <w:color w:val="000000"/>
          <w:sz w:val="20"/>
          <w:szCs w:val="20"/>
        </w:rPr>
        <w:t>20 Pois, tantas quantas forem as promessas de Deus, nele está o sim; portanto é por ele o amém, para glória de Deus por nosso intermédio.</w:t>
      </w:r>
    </w:p>
    <w:p>
      <w:pPr>
        <w:rPr>
          <w:rFonts w:ascii="Trebuchet MS" w:hAnsi="Trebuchet MS"/>
          <w:color w:val="000000"/>
          <w:sz w:val="20"/>
          <w:szCs w:val="20"/>
        </w:rPr>
      </w:pPr>
      <w:r>
        <w:rPr>
          <w:rFonts w:ascii="Trebuchet MS" w:hAnsi="Trebuchet MS"/>
          <w:color w:val="000000"/>
          <w:sz w:val="20"/>
          <w:szCs w:val="20"/>
        </w:rPr>
        <w:t>21 Mas aquele que nos confirma convosco em Cristo, e nos ungiu, é Deus,</w:t>
      </w:r>
    </w:p>
    <w:p>
      <w:pPr>
        <w:rPr>
          <w:rFonts w:ascii="Trebuchet MS" w:hAnsi="Trebuchet MS"/>
          <w:color w:val="000000"/>
          <w:sz w:val="20"/>
          <w:szCs w:val="20"/>
        </w:rPr>
      </w:pPr>
      <w:r>
        <w:rPr>
          <w:rFonts w:ascii="Trebuchet MS" w:hAnsi="Trebuchet MS"/>
          <w:color w:val="000000"/>
          <w:sz w:val="20"/>
          <w:szCs w:val="20"/>
        </w:rPr>
        <w:t>22 o qual também nos selou e nos deu como penhor o Espírito em nossos corações.</w:t>
      </w:r>
    </w:p>
    <w:p>
      <w:pPr>
        <w:rPr>
          <w:rFonts w:ascii="Trebuchet MS" w:hAnsi="Trebuchet MS"/>
          <w:color w:val="000000"/>
          <w:sz w:val="20"/>
          <w:szCs w:val="20"/>
        </w:rPr>
      </w:pPr>
      <w:r>
        <w:rPr>
          <w:rFonts w:ascii="Trebuchet MS" w:hAnsi="Trebuchet MS"/>
          <w:color w:val="000000"/>
          <w:sz w:val="20"/>
          <w:szCs w:val="20"/>
        </w:rPr>
        <w:t>23 Ora, tomo a Deus por testemunha sobre a minha alma de que é para vos poupar que não fui mais a Corinto;</w:t>
      </w:r>
    </w:p>
    <w:p>
      <w:pPr>
        <w:rPr>
          <w:rFonts w:ascii="Trebuchet MS" w:hAnsi="Trebuchet MS"/>
          <w:color w:val="000000"/>
          <w:sz w:val="20"/>
          <w:szCs w:val="20"/>
        </w:rPr>
      </w:pPr>
      <w:r>
        <w:rPr>
          <w:rFonts w:ascii="Trebuchet MS" w:hAnsi="Trebuchet MS"/>
          <w:color w:val="000000"/>
          <w:sz w:val="20"/>
          <w:szCs w:val="20"/>
        </w:rPr>
        <w:t>24 não que tenhamos domínio sobre a vossa fé, mas somos cooperadores de vosso gozo; pois pela fé estais firmados.</w:t>
      </w:r>
    </w:p>
    <w:p>
      <w:pPr>
        <w:pStyle w:val="P13"/>
        <w:rPr>
          <w:rFonts w:ascii="Trebuchet MS" w:hAnsi="Trebuchet MS"/>
          <w:color w:val="000000"/>
          <w:sz w:val="22"/>
          <w:szCs w:val="22"/>
        </w:rPr>
      </w:pPr>
      <w:bookmarkStart w:id="1211" w:name="_Toc147529064"/>
      <w:r>
        <w:rPr>
          <w:rFonts w:ascii="Trebuchet MS" w:hAnsi="Trebuchet MS"/>
          <w:color w:val="000000"/>
          <w:sz w:val="22"/>
          <w:szCs w:val="22"/>
        </w:rPr>
        <w:t xml:space="preserve"> II CORINTIOS 2</w:t>
      </w:r>
      <w:bookmarkEnd w:id="1211"/>
    </w:p>
    <w:p>
      <w:pPr>
        <w:rPr>
          <w:rFonts w:ascii="Trebuchet MS" w:hAnsi="Trebuchet MS"/>
          <w:color w:val="000000"/>
          <w:sz w:val="20"/>
          <w:szCs w:val="20"/>
        </w:rPr>
      </w:pPr>
      <w:r>
        <w:rPr>
          <w:rFonts w:ascii="Trebuchet MS" w:hAnsi="Trebuchet MS"/>
          <w:color w:val="000000"/>
          <w:sz w:val="20"/>
          <w:szCs w:val="20"/>
        </w:rPr>
        <w:t>1 Mas deliberei isto comigo mesmo: não ir mais ter convosco em tristeza.</w:t>
      </w:r>
    </w:p>
    <w:p>
      <w:pPr>
        <w:rPr>
          <w:rFonts w:ascii="Trebuchet MS" w:hAnsi="Trebuchet MS"/>
          <w:color w:val="000000"/>
          <w:sz w:val="20"/>
          <w:szCs w:val="20"/>
        </w:rPr>
      </w:pPr>
      <w:r>
        <w:rPr>
          <w:rFonts w:ascii="Trebuchet MS" w:hAnsi="Trebuchet MS"/>
          <w:color w:val="000000"/>
          <w:sz w:val="20"/>
          <w:szCs w:val="20"/>
        </w:rPr>
        <w:t>2 Porque, se eu vos entristeço, quem é, pois, o que me alegra, senão aquele que por mim é entristecido?</w:t>
      </w:r>
    </w:p>
    <w:p>
      <w:pPr>
        <w:rPr>
          <w:rFonts w:ascii="Trebuchet MS" w:hAnsi="Trebuchet MS"/>
          <w:color w:val="000000"/>
          <w:sz w:val="20"/>
          <w:szCs w:val="20"/>
        </w:rPr>
      </w:pPr>
      <w:r>
        <w:rPr>
          <w:rFonts w:ascii="Trebuchet MS" w:hAnsi="Trebuchet MS"/>
          <w:color w:val="000000"/>
          <w:sz w:val="20"/>
          <w:szCs w:val="20"/>
        </w:rPr>
        <w:t>3 E escrevi isto mesmo, para que, chegando, eu não tenha tristeza da parte dos que deveriam alegrar-me; confiando em vós todos, que a minha alegria é a de todos vós.</w:t>
      </w:r>
    </w:p>
    <w:p>
      <w:pPr>
        <w:rPr>
          <w:rFonts w:ascii="Trebuchet MS" w:hAnsi="Trebuchet MS"/>
          <w:color w:val="000000"/>
          <w:sz w:val="20"/>
          <w:szCs w:val="20"/>
        </w:rPr>
      </w:pPr>
      <w:r>
        <w:rPr>
          <w:rFonts w:ascii="Trebuchet MS" w:hAnsi="Trebuchet MS"/>
          <w:color w:val="000000"/>
          <w:sz w:val="20"/>
          <w:szCs w:val="20"/>
        </w:rPr>
        <w:t>4 Porque em muita tribulação e angústia de coração vos escrevi, com muitas lágrimas, não para que vos entristecêsseis, mas para que conhecêsseis o amor que abundantemente vos tenho.</w:t>
      </w:r>
    </w:p>
    <w:p>
      <w:pPr>
        <w:rPr>
          <w:rFonts w:ascii="Trebuchet MS" w:hAnsi="Trebuchet MS"/>
          <w:color w:val="000000"/>
          <w:sz w:val="20"/>
          <w:szCs w:val="20"/>
        </w:rPr>
      </w:pPr>
      <w:r>
        <w:rPr>
          <w:rFonts w:ascii="Trebuchet MS" w:hAnsi="Trebuchet MS"/>
          <w:color w:val="000000"/>
          <w:sz w:val="20"/>
          <w:szCs w:val="20"/>
        </w:rPr>
        <w:t>5 Ora, se alguém tem causado tristeza, não me tem contristado a mim, mas em parte (para não ser por demais severo) a todos vós.</w:t>
      </w:r>
    </w:p>
    <w:p>
      <w:pPr>
        <w:rPr>
          <w:rFonts w:ascii="Trebuchet MS" w:hAnsi="Trebuchet MS"/>
          <w:color w:val="000000"/>
          <w:sz w:val="20"/>
          <w:szCs w:val="20"/>
        </w:rPr>
      </w:pPr>
      <w:r>
        <w:rPr>
          <w:rFonts w:ascii="Trebuchet MS" w:hAnsi="Trebuchet MS"/>
          <w:color w:val="000000"/>
          <w:sz w:val="20"/>
          <w:szCs w:val="20"/>
        </w:rPr>
        <w:t>6 Basta a esse tal esta repreensão feita pela maioria.</w:t>
      </w:r>
    </w:p>
    <w:p>
      <w:pPr>
        <w:rPr>
          <w:rFonts w:ascii="Trebuchet MS" w:hAnsi="Trebuchet MS"/>
          <w:color w:val="000000"/>
          <w:sz w:val="20"/>
          <w:szCs w:val="20"/>
        </w:rPr>
      </w:pPr>
      <w:r>
        <w:rPr>
          <w:rFonts w:ascii="Trebuchet MS" w:hAnsi="Trebuchet MS"/>
          <w:color w:val="000000"/>
          <w:sz w:val="20"/>
          <w:szCs w:val="20"/>
        </w:rPr>
        <w:t>7 De maneira que, pelo contrário, deveis antes perdoar-lhe e consolá-lo, para que ele não seja devorado por excessiva tristeza.</w:t>
      </w:r>
    </w:p>
    <w:p>
      <w:pPr>
        <w:rPr>
          <w:rFonts w:ascii="Trebuchet MS" w:hAnsi="Trebuchet MS"/>
          <w:color w:val="000000"/>
          <w:sz w:val="20"/>
          <w:szCs w:val="20"/>
        </w:rPr>
      </w:pPr>
      <w:r>
        <w:rPr>
          <w:rFonts w:ascii="Trebuchet MS" w:hAnsi="Trebuchet MS"/>
          <w:color w:val="000000"/>
          <w:sz w:val="20"/>
          <w:szCs w:val="20"/>
        </w:rPr>
        <w:t>8 Pelo que vos rogo que confirmeis para com ele o vosso amor.</w:t>
      </w:r>
    </w:p>
    <w:p>
      <w:pPr>
        <w:rPr>
          <w:rFonts w:ascii="Trebuchet MS" w:hAnsi="Trebuchet MS"/>
          <w:color w:val="000000"/>
          <w:sz w:val="20"/>
          <w:szCs w:val="20"/>
        </w:rPr>
      </w:pPr>
      <w:r>
        <w:rPr>
          <w:rFonts w:ascii="Trebuchet MS" w:hAnsi="Trebuchet MS"/>
          <w:color w:val="000000"/>
          <w:sz w:val="20"/>
          <w:szCs w:val="20"/>
        </w:rPr>
        <w:t>9 É pois para isso também que escrevi, para, por esta prova, saber se sois obedientes em tudo.</w:t>
      </w:r>
    </w:p>
    <w:p>
      <w:pPr>
        <w:rPr>
          <w:rFonts w:ascii="Trebuchet MS" w:hAnsi="Trebuchet MS"/>
          <w:color w:val="000000"/>
          <w:sz w:val="20"/>
          <w:szCs w:val="20"/>
        </w:rPr>
      </w:pPr>
      <w:r>
        <w:rPr>
          <w:rFonts w:ascii="Trebuchet MS" w:hAnsi="Trebuchet MS"/>
          <w:color w:val="000000"/>
          <w:sz w:val="20"/>
          <w:szCs w:val="20"/>
        </w:rPr>
        <w:t>10 E a quem perdoardes alguma coisa, também eu; pois, o que eu também perdoei, se é que alguma coisa tenho perdoado, por causa de vós o fiz na presença de Cristo, para que Satanás não leve vantagem sobre nós;</w:t>
      </w:r>
    </w:p>
    <w:p>
      <w:pPr>
        <w:rPr>
          <w:rFonts w:ascii="Trebuchet MS" w:hAnsi="Trebuchet MS"/>
          <w:color w:val="000000"/>
          <w:sz w:val="20"/>
          <w:szCs w:val="20"/>
        </w:rPr>
      </w:pPr>
      <w:r>
        <w:rPr>
          <w:rFonts w:ascii="Trebuchet MS" w:hAnsi="Trebuchet MS"/>
          <w:color w:val="000000"/>
          <w:sz w:val="20"/>
          <w:szCs w:val="20"/>
        </w:rPr>
        <w:t>11 porque não ignoramos as suas maquinações.</w:t>
      </w:r>
    </w:p>
    <w:p>
      <w:pPr>
        <w:rPr>
          <w:rFonts w:ascii="Trebuchet MS" w:hAnsi="Trebuchet MS"/>
          <w:color w:val="000000"/>
          <w:sz w:val="20"/>
          <w:szCs w:val="20"/>
        </w:rPr>
      </w:pPr>
      <w:r>
        <w:rPr>
          <w:rFonts w:ascii="Trebuchet MS" w:hAnsi="Trebuchet MS"/>
          <w:color w:val="000000"/>
          <w:sz w:val="20"/>
          <w:szCs w:val="20"/>
        </w:rPr>
        <w:t>12 Ora, quando cheguei a Trôade para pregar o evangelho de Cristo, e quando se me abriu uma porta no Senhor,</w:t>
      </w:r>
    </w:p>
    <w:p>
      <w:pPr>
        <w:rPr>
          <w:rFonts w:ascii="Trebuchet MS" w:hAnsi="Trebuchet MS"/>
          <w:color w:val="000000"/>
          <w:sz w:val="20"/>
          <w:szCs w:val="20"/>
        </w:rPr>
      </w:pPr>
      <w:r>
        <w:rPr>
          <w:rFonts w:ascii="Trebuchet MS" w:hAnsi="Trebuchet MS"/>
          <w:color w:val="000000"/>
          <w:sz w:val="20"/>
          <w:szCs w:val="20"/>
        </w:rPr>
        <w:t>13 não tive descanso no meu espírito, porque não achei ali irmão Tito; mas, despedindo-me deles, parti para a Macedônia.</w:t>
      </w:r>
    </w:p>
    <w:p>
      <w:pPr>
        <w:rPr>
          <w:rFonts w:ascii="Trebuchet MS" w:hAnsi="Trebuchet MS"/>
          <w:color w:val="000000"/>
          <w:sz w:val="20"/>
          <w:szCs w:val="20"/>
        </w:rPr>
      </w:pPr>
      <w:r>
        <w:rPr>
          <w:rFonts w:ascii="Trebuchet MS" w:hAnsi="Trebuchet MS"/>
          <w:color w:val="000000"/>
          <w:sz w:val="20"/>
          <w:szCs w:val="20"/>
        </w:rPr>
        <w:t>14 Graças, porém, a Deus que em Cristo sempre nos conduz em triunfo, e por meio de nós difunde em todo lugar o cheiro do seu conhecimento;</w:t>
      </w:r>
    </w:p>
    <w:p>
      <w:pPr>
        <w:rPr>
          <w:rFonts w:ascii="Trebuchet MS" w:hAnsi="Trebuchet MS"/>
          <w:color w:val="000000"/>
          <w:sz w:val="20"/>
          <w:szCs w:val="20"/>
        </w:rPr>
      </w:pPr>
      <w:r>
        <w:rPr>
          <w:rFonts w:ascii="Trebuchet MS" w:hAnsi="Trebuchet MS"/>
          <w:color w:val="000000"/>
          <w:sz w:val="20"/>
          <w:szCs w:val="20"/>
        </w:rPr>
        <w:t>15 porque para Deus somos um aroma de Cristo, nos que se salvam e nos que se perdem.</w:t>
      </w:r>
    </w:p>
    <w:p>
      <w:pPr>
        <w:rPr>
          <w:rFonts w:ascii="Trebuchet MS" w:hAnsi="Trebuchet MS"/>
          <w:color w:val="000000"/>
          <w:sz w:val="20"/>
          <w:szCs w:val="20"/>
        </w:rPr>
      </w:pPr>
      <w:r>
        <w:rPr>
          <w:rFonts w:ascii="Trebuchet MS" w:hAnsi="Trebuchet MS"/>
          <w:color w:val="000000"/>
          <w:sz w:val="20"/>
          <w:szCs w:val="20"/>
        </w:rPr>
        <w:t>16 Para uns, na verdade, cheiro de morte para morte; mas para outros cheiro de vida para vida. E para estas coisas quem é idôneo?</w:t>
      </w:r>
    </w:p>
    <w:p>
      <w:pPr>
        <w:rPr>
          <w:rFonts w:ascii="Trebuchet MS" w:hAnsi="Trebuchet MS"/>
          <w:color w:val="000000"/>
          <w:sz w:val="20"/>
          <w:szCs w:val="20"/>
        </w:rPr>
      </w:pPr>
      <w:r>
        <w:rPr>
          <w:rFonts w:ascii="Trebuchet MS" w:hAnsi="Trebuchet MS"/>
          <w:color w:val="000000"/>
          <w:sz w:val="20"/>
          <w:szCs w:val="20"/>
        </w:rPr>
        <w:t>17 Porque nós não somos falsificadores da palavra de Deus, como tantos outros; mas é com sinceridade, é da parte de Deus e na presença do próprio Deus que, em Cristo, falamos.</w:t>
      </w:r>
    </w:p>
    <w:p>
      <w:pPr>
        <w:pStyle w:val="P13"/>
        <w:rPr>
          <w:rFonts w:ascii="Trebuchet MS" w:hAnsi="Trebuchet MS"/>
          <w:color w:val="000000"/>
          <w:sz w:val="22"/>
          <w:szCs w:val="22"/>
        </w:rPr>
      </w:pPr>
      <w:bookmarkStart w:id="1212" w:name="_Toc147529065"/>
      <w:r>
        <w:rPr>
          <w:rFonts w:ascii="Trebuchet MS" w:hAnsi="Trebuchet MS"/>
          <w:color w:val="000000"/>
          <w:sz w:val="22"/>
          <w:szCs w:val="22"/>
        </w:rPr>
        <w:t xml:space="preserve"> II CORINTIOS 3</w:t>
      </w:r>
      <w:bookmarkEnd w:id="1212"/>
    </w:p>
    <w:p>
      <w:pPr>
        <w:rPr>
          <w:rFonts w:ascii="Trebuchet MS" w:hAnsi="Trebuchet MS"/>
          <w:color w:val="000000"/>
          <w:sz w:val="20"/>
          <w:szCs w:val="20"/>
        </w:rPr>
      </w:pPr>
      <w:r>
        <w:rPr>
          <w:rFonts w:ascii="Trebuchet MS" w:hAnsi="Trebuchet MS"/>
          <w:color w:val="000000"/>
          <w:sz w:val="20"/>
          <w:szCs w:val="20"/>
        </w:rPr>
        <w:t>1 Começamos outra vez a recomendar-nos a nós mesmos? Ou, porventura, necessitamos, como alguns, de cartas de recomendação para vós, ou de vós?</w:t>
      </w:r>
    </w:p>
    <w:p>
      <w:pPr>
        <w:rPr>
          <w:rFonts w:ascii="Trebuchet MS" w:hAnsi="Trebuchet MS"/>
          <w:color w:val="000000"/>
          <w:sz w:val="20"/>
          <w:szCs w:val="20"/>
        </w:rPr>
      </w:pPr>
      <w:r>
        <w:rPr>
          <w:rFonts w:ascii="Trebuchet MS" w:hAnsi="Trebuchet MS"/>
          <w:color w:val="000000"/>
          <w:sz w:val="20"/>
          <w:szCs w:val="20"/>
        </w:rPr>
        <w:t>2 Vós sois a nossa carta, escrita em nossos corações, conhecida e lida por todos os homens,</w:t>
      </w:r>
    </w:p>
    <w:p>
      <w:pPr>
        <w:rPr>
          <w:rFonts w:ascii="Trebuchet MS" w:hAnsi="Trebuchet MS"/>
          <w:color w:val="000000"/>
          <w:sz w:val="20"/>
          <w:szCs w:val="20"/>
        </w:rPr>
      </w:pPr>
      <w:r>
        <w:rPr>
          <w:rFonts w:ascii="Trebuchet MS" w:hAnsi="Trebuchet MS"/>
          <w:color w:val="000000"/>
          <w:sz w:val="20"/>
          <w:szCs w:val="20"/>
        </w:rPr>
        <w:t>3 sendo manifestos como carta de Cristo, ministrada por nós, e escrita, não com tinta, mas com o Espírito do Deus vivo, não em tábuas de pedra, mas em tábuas de carne do coração.</w:t>
      </w:r>
    </w:p>
    <w:p>
      <w:pPr>
        <w:rPr>
          <w:rFonts w:ascii="Trebuchet MS" w:hAnsi="Trebuchet MS"/>
          <w:color w:val="000000"/>
          <w:sz w:val="20"/>
          <w:szCs w:val="20"/>
        </w:rPr>
      </w:pPr>
      <w:r>
        <w:rPr>
          <w:rFonts w:ascii="Trebuchet MS" w:hAnsi="Trebuchet MS"/>
          <w:color w:val="000000"/>
          <w:sz w:val="20"/>
          <w:szCs w:val="20"/>
        </w:rPr>
        <w:t>4 E é por Cristo que temos tal confiança em Deus;</w:t>
      </w:r>
    </w:p>
    <w:p>
      <w:pPr>
        <w:rPr>
          <w:rFonts w:ascii="Trebuchet MS" w:hAnsi="Trebuchet MS"/>
          <w:color w:val="000000"/>
          <w:sz w:val="20"/>
          <w:szCs w:val="20"/>
        </w:rPr>
      </w:pPr>
      <w:r>
        <w:rPr>
          <w:rFonts w:ascii="Trebuchet MS" w:hAnsi="Trebuchet MS"/>
          <w:color w:val="000000"/>
          <w:sz w:val="20"/>
          <w:szCs w:val="20"/>
        </w:rPr>
        <w:t>5 não que sejamos capazes, por nós, de pensar alguma coisa, como de nós mesmos; mas a nossa capacidade vem de Deus,</w:t>
      </w:r>
    </w:p>
    <w:p>
      <w:pPr>
        <w:rPr>
          <w:rFonts w:ascii="Trebuchet MS" w:hAnsi="Trebuchet MS"/>
          <w:color w:val="000000"/>
          <w:sz w:val="20"/>
          <w:szCs w:val="20"/>
        </w:rPr>
      </w:pPr>
      <w:r>
        <w:rPr>
          <w:rFonts w:ascii="Trebuchet MS" w:hAnsi="Trebuchet MS"/>
          <w:color w:val="000000"/>
          <w:sz w:val="20"/>
          <w:szCs w:val="20"/>
        </w:rPr>
        <w:t>6 o qual também nos capacitou para sermos ministros dum novo pacto, não da letra, mas do espírito; porque a letra mata, mas o espírito vivifica.</w:t>
      </w:r>
    </w:p>
    <w:p>
      <w:pPr>
        <w:rPr>
          <w:rFonts w:ascii="Trebuchet MS" w:hAnsi="Trebuchet MS"/>
          <w:color w:val="000000"/>
          <w:sz w:val="20"/>
          <w:szCs w:val="20"/>
        </w:rPr>
      </w:pPr>
      <w:r>
        <w:rPr>
          <w:rFonts w:ascii="Trebuchet MS" w:hAnsi="Trebuchet MS"/>
          <w:color w:val="000000"/>
          <w:sz w:val="20"/>
          <w:szCs w:val="20"/>
        </w:rPr>
        <w:t>7 Ora, se o ministério da morte, gravado com letras em pedras, veio em glória, de maneira que os filhos de Israel não podiam fixar os olhos no rosto de Moisés, por causa da glória do seu rosto, a qual se estava desvanecendo,</w:t>
      </w:r>
    </w:p>
    <w:p>
      <w:pPr>
        <w:rPr>
          <w:rFonts w:ascii="Trebuchet MS" w:hAnsi="Trebuchet MS"/>
          <w:color w:val="000000"/>
          <w:sz w:val="20"/>
          <w:szCs w:val="20"/>
        </w:rPr>
      </w:pPr>
      <w:r>
        <w:rPr>
          <w:rFonts w:ascii="Trebuchet MS" w:hAnsi="Trebuchet MS"/>
          <w:color w:val="000000"/>
          <w:sz w:val="20"/>
          <w:szCs w:val="20"/>
        </w:rPr>
        <w:t>8 como não será de maior glória o ministério do espírito?</w:t>
      </w:r>
    </w:p>
    <w:p>
      <w:pPr>
        <w:rPr>
          <w:rFonts w:ascii="Trebuchet MS" w:hAnsi="Trebuchet MS"/>
          <w:color w:val="000000"/>
          <w:sz w:val="20"/>
          <w:szCs w:val="20"/>
        </w:rPr>
      </w:pPr>
      <w:r>
        <w:rPr>
          <w:rFonts w:ascii="Trebuchet MS" w:hAnsi="Trebuchet MS"/>
          <w:color w:val="000000"/>
          <w:sz w:val="20"/>
          <w:szCs w:val="20"/>
        </w:rPr>
        <w:t>9 Porque, se o ministério da condenação tinha glória, muito mais excede em glória o ministério da justiça.</w:t>
      </w:r>
    </w:p>
    <w:p>
      <w:pPr>
        <w:rPr>
          <w:rFonts w:ascii="Trebuchet MS" w:hAnsi="Trebuchet MS"/>
          <w:color w:val="000000"/>
          <w:sz w:val="20"/>
          <w:szCs w:val="20"/>
        </w:rPr>
      </w:pPr>
      <w:r>
        <w:rPr>
          <w:rFonts w:ascii="Trebuchet MS" w:hAnsi="Trebuchet MS"/>
          <w:color w:val="000000"/>
          <w:sz w:val="20"/>
          <w:szCs w:val="20"/>
        </w:rPr>
        <w:t>10 Pois na verdade, o que foi feito glorioso, não o é em comparação com a glória inexcedível.</w:t>
      </w:r>
    </w:p>
    <w:p>
      <w:pPr>
        <w:rPr>
          <w:rFonts w:ascii="Trebuchet MS" w:hAnsi="Trebuchet MS"/>
          <w:color w:val="000000"/>
          <w:sz w:val="20"/>
          <w:szCs w:val="20"/>
        </w:rPr>
      </w:pPr>
      <w:r>
        <w:rPr>
          <w:rFonts w:ascii="Trebuchet MS" w:hAnsi="Trebuchet MS"/>
          <w:color w:val="000000"/>
          <w:sz w:val="20"/>
          <w:szCs w:val="20"/>
        </w:rPr>
        <w:t>11 Porque, se aquilo que se desvanecia era glorioso, muito mais glorioso é o que permanece.</w:t>
      </w:r>
    </w:p>
    <w:p>
      <w:pPr>
        <w:rPr>
          <w:rFonts w:ascii="Trebuchet MS" w:hAnsi="Trebuchet MS"/>
          <w:color w:val="000000"/>
          <w:sz w:val="20"/>
          <w:szCs w:val="20"/>
        </w:rPr>
      </w:pPr>
      <w:r>
        <w:rPr>
          <w:rFonts w:ascii="Trebuchet MS" w:hAnsi="Trebuchet MS"/>
          <w:color w:val="000000"/>
          <w:sz w:val="20"/>
          <w:szCs w:val="20"/>
        </w:rPr>
        <w:t>12 Tendo, pois, tal esperança, usamos de muita ousadia no falar.</w:t>
      </w:r>
    </w:p>
    <w:p>
      <w:pPr>
        <w:rPr>
          <w:rFonts w:ascii="Trebuchet MS" w:hAnsi="Trebuchet MS"/>
          <w:color w:val="000000"/>
          <w:sz w:val="20"/>
          <w:szCs w:val="20"/>
        </w:rPr>
      </w:pPr>
      <w:r>
        <w:rPr>
          <w:rFonts w:ascii="Trebuchet MS" w:hAnsi="Trebuchet MS"/>
          <w:color w:val="000000"/>
          <w:sz w:val="20"/>
          <w:szCs w:val="20"/>
        </w:rPr>
        <w:t>13 E não somos como Moisés, que trazia um véu sobre o rosto, para que os filhos de Israel não fixassem os olhos no fim daquilo que se estava desvanecendo;</w:t>
      </w:r>
    </w:p>
    <w:p>
      <w:pPr>
        <w:rPr>
          <w:rFonts w:ascii="Trebuchet MS" w:hAnsi="Trebuchet MS"/>
          <w:color w:val="000000"/>
          <w:sz w:val="20"/>
          <w:szCs w:val="20"/>
        </w:rPr>
      </w:pPr>
      <w:r>
        <w:rPr>
          <w:rFonts w:ascii="Trebuchet MS" w:hAnsi="Trebuchet MS"/>
          <w:color w:val="000000"/>
          <w:sz w:val="20"/>
          <w:szCs w:val="20"/>
        </w:rPr>
        <w:t>14 mas o entendimento lhes ficou endurecido. Pois até o dia de hoje, à leitura do velho pacto, permanece o mesmo véu, não lhes sendo revelado que em Cristo é ele abolido;</w:t>
      </w:r>
    </w:p>
    <w:p>
      <w:pPr>
        <w:rPr>
          <w:rFonts w:ascii="Trebuchet MS" w:hAnsi="Trebuchet MS"/>
          <w:color w:val="000000"/>
          <w:sz w:val="20"/>
          <w:szCs w:val="20"/>
        </w:rPr>
      </w:pPr>
      <w:r>
        <w:rPr>
          <w:rFonts w:ascii="Trebuchet MS" w:hAnsi="Trebuchet MS"/>
          <w:color w:val="000000"/>
          <w:sz w:val="20"/>
          <w:szCs w:val="20"/>
        </w:rPr>
        <w:t>15 sim, até o dia de hoje, sempre que Moisés é lido, um véu está posto sobre o coração deles.</w:t>
      </w:r>
    </w:p>
    <w:p>
      <w:pPr>
        <w:rPr>
          <w:rFonts w:ascii="Trebuchet MS" w:hAnsi="Trebuchet MS"/>
          <w:color w:val="000000"/>
          <w:sz w:val="20"/>
          <w:szCs w:val="20"/>
        </w:rPr>
      </w:pPr>
      <w:r>
        <w:rPr>
          <w:rFonts w:ascii="Trebuchet MS" w:hAnsi="Trebuchet MS"/>
          <w:color w:val="000000"/>
          <w:sz w:val="20"/>
          <w:szCs w:val="20"/>
        </w:rPr>
        <w:t>16 Contudo, convertendo-se um deles ao Senhor, é-lhe tirado o véu.</w:t>
      </w:r>
    </w:p>
    <w:p>
      <w:pPr>
        <w:rPr>
          <w:rFonts w:ascii="Trebuchet MS" w:hAnsi="Trebuchet MS"/>
          <w:color w:val="000000"/>
          <w:sz w:val="20"/>
          <w:szCs w:val="20"/>
        </w:rPr>
      </w:pPr>
      <w:r>
        <w:rPr>
          <w:rFonts w:ascii="Trebuchet MS" w:hAnsi="Trebuchet MS"/>
          <w:color w:val="000000"/>
          <w:sz w:val="20"/>
          <w:szCs w:val="20"/>
        </w:rPr>
        <w:t>17 Ora, o Senhor é o Espírito; e onde está o Espírito do Senhor aí há liberdade.</w:t>
      </w:r>
    </w:p>
    <w:p>
      <w:pPr>
        <w:rPr>
          <w:rFonts w:ascii="Trebuchet MS" w:hAnsi="Trebuchet MS"/>
          <w:color w:val="000000"/>
          <w:sz w:val="20"/>
          <w:szCs w:val="20"/>
        </w:rPr>
      </w:pPr>
      <w:r>
        <w:rPr>
          <w:rFonts w:ascii="Trebuchet MS" w:hAnsi="Trebuchet MS"/>
          <w:color w:val="000000"/>
          <w:sz w:val="20"/>
          <w:szCs w:val="20"/>
        </w:rPr>
        <w:t>18 Mas todos nós, com rosto descoberto, refletindo como um espelho a glória do Senhor, somos transformados de glória em glória na mesma imagem, como pelo Espírito do Senhor.</w:t>
      </w:r>
    </w:p>
    <w:p>
      <w:pPr>
        <w:pStyle w:val="P13"/>
        <w:rPr>
          <w:rFonts w:ascii="Trebuchet MS" w:hAnsi="Trebuchet MS"/>
          <w:color w:val="000000"/>
          <w:sz w:val="22"/>
          <w:szCs w:val="22"/>
        </w:rPr>
      </w:pPr>
      <w:bookmarkStart w:id="1213" w:name="_Toc147529066"/>
      <w:r>
        <w:rPr>
          <w:rFonts w:ascii="Trebuchet MS" w:hAnsi="Trebuchet MS"/>
          <w:color w:val="000000"/>
          <w:sz w:val="22"/>
          <w:szCs w:val="22"/>
        </w:rPr>
        <w:t xml:space="preserve"> II CORINTIOS 4</w:t>
      </w:r>
      <w:bookmarkEnd w:id="1213"/>
    </w:p>
    <w:p>
      <w:pPr>
        <w:rPr>
          <w:rFonts w:ascii="Trebuchet MS" w:hAnsi="Trebuchet MS"/>
          <w:color w:val="000000"/>
          <w:sz w:val="20"/>
          <w:szCs w:val="20"/>
        </w:rPr>
      </w:pPr>
      <w:r>
        <w:rPr>
          <w:rFonts w:ascii="Trebuchet MS" w:hAnsi="Trebuchet MS"/>
          <w:color w:val="000000"/>
          <w:sz w:val="20"/>
          <w:szCs w:val="20"/>
        </w:rPr>
        <w:t>1 Pelo que, tendo este ministério, assim como já alcançamos misericórdia, não desfalecemos;</w:t>
      </w:r>
    </w:p>
    <w:p>
      <w:pPr>
        <w:rPr>
          <w:rFonts w:ascii="Trebuchet MS" w:hAnsi="Trebuchet MS"/>
          <w:color w:val="000000"/>
          <w:sz w:val="20"/>
          <w:szCs w:val="20"/>
        </w:rPr>
      </w:pPr>
      <w:r>
        <w:rPr>
          <w:rFonts w:ascii="Trebuchet MS" w:hAnsi="Trebuchet MS"/>
          <w:color w:val="000000"/>
          <w:sz w:val="20"/>
          <w:szCs w:val="20"/>
        </w:rPr>
        <w:t>2 pelo contrário, rejeitamos as coisas ocultas, que são vergonhosas, não andando com astúcia, nem adulterando a palavra de Deus; mas, pela manifestação da verdade, nós nos recomendamos à consciência de todos os homens diante de Deus.</w:t>
      </w:r>
    </w:p>
    <w:p>
      <w:pPr>
        <w:rPr>
          <w:rFonts w:ascii="Trebuchet MS" w:hAnsi="Trebuchet MS"/>
          <w:color w:val="000000"/>
          <w:sz w:val="20"/>
          <w:szCs w:val="20"/>
        </w:rPr>
      </w:pPr>
      <w:r>
        <w:rPr>
          <w:rFonts w:ascii="Trebuchet MS" w:hAnsi="Trebuchet MS"/>
          <w:color w:val="000000"/>
          <w:sz w:val="20"/>
          <w:szCs w:val="20"/>
        </w:rPr>
        <w:t>3 Mas, se ainda o nosso evangelho está encoberto, é naqueles que se perdem que está encoberto,</w:t>
      </w:r>
    </w:p>
    <w:p>
      <w:pPr>
        <w:rPr>
          <w:rFonts w:ascii="Trebuchet MS" w:hAnsi="Trebuchet MS"/>
          <w:color w:val="000000"/>
          <w:sz w:val="20"/>
          <w:szCs w:val="20"/>
        </w:rPr>
      </w:pPr>
      <w:r>
        <w:rPr>
          <w:rFonts w:ascii="Trebuchet MS" w:hAnsi="Trebuchet MS"/>
          <w:color w:val="000000"/>
          <w:sz w:val="20"/>
          <w:szCs w:val="20"/>
        </w:rPr>
        <w:t>4 nos quais o deus deste século cegou os entendimentos dos incrédulos, para que lhes não resplandeça a luz do evangelho da glória de Cristo, o qual é a imagem de Deus.</w:t>
      </w:r>
    </w:p>
    <w:p>
      <w:pPr>
        <w:rPr>
          <w:rFonts w:ascii="Trebuchet MS" w:hAnsi="Trebuchet MS"/>
          <w:color w:val="000000"/>
          <w:sz w:val="20"/>
          <w:szCs w:val="20"/>
        </w:rPr>
      </w:pPr>
      <w:r>
        <w:rPr>
          <w:rFonts w:ascii="Trebuchet MS" w:hAnsi="Trebuchet MS"/>
          <w:color w:val="000000"/>
          <w:sz w:val="20"/>
          <w:szCs w:val="20"/>
        </w:rPr>
        <w:t>5 Pois não nos pregamos a nós mesmos, mas a Cristo Jesus como Senhor; e a nós mesmos como vossos servos por amor de Jesus.</w:t>
      </w:r>
    </w:p>
    <w:p>
      <w:pPr>
        <w:rPr>
          <w:rFonts w:ascii="Trebuchet MS" w:hAnsi="Trebuchet MS"/>
          <w:color w:val="000000"/>
          <w:sz w:val="20"/>
          <w:szCs w:val="20"/>
        </w:rPr>
      </w:pPr>
      <w:r>
        <w:rPr>
          <w:rFonts w:ascii="Trebuchet MS" w:hAnsi="Trebuchet MS"/>
          <w:color w:val="000000"/>
          <w:sz w:val="20"/>
          <w:szCs w:val="20"/>
        </w:rPr>
        <w:t>6 Porque Deus, que disse: Das trevas brilhará a luz, é quem brilhou em nossos corações, para iluminação do conhecimento da glória de Deus na face de Cristo.</w:t>
      </w:r>
    </w:p>
    <w:p>
      <w:pPr>
        <w:rPr>
          <w:rFonts w:ascii="Trebuchet MS" w:hAnsi="Trebuchet MS"/>
          <w:color w:val="000000"/>
          <w:sz w:val="20"/>
          <w:szCs w:val="20"/>
        </w:rPr>
      </w:pPr>
      <w:r>
        <w:rPr>
          <w:rFonts w:ascii="Trebuchet MS" w:hAnsi="Trebuchet MS"/>
          <w:color w:val="000000"/>
          <w:sz w:val="20"/>
          <w:szCs w:val="20"/>
        </w:rPr>
        <w:t>7 Temos, porém, este tesouro em vasos de barro, para que a excelência do poder seja de Deus, e não da nossa parte.</w:t>
      </w:r>
    </w:p>
    <w:p>
      <w:pPr>
        <w:rPr>
          <w:rFonts w:ascii="Trebuchet MS" w:hAnsi="Trebuchet MS"/>
          <w:color w:val="000000"/>
          <w:sz w:val="20"/>
          <w:szCs w:val="20"/>
        </w:rPr>
      </w:pPr>
      <w:r>
        <w:rPr>
          <w:rFonts w:ascii="Trebuchet MS" w:hAnsi="Trebuchet MS"/>
          <w:color w:val="000000"/>
          <w:sz w:val="20"/>
          <w:szCs w:val="20"/>
        </w:rPr>
        <w:t>8 Em tudo somos atribulados, mas não angustiados; perplexos, mas não desesperados;</w:t>
      </w:r>
    </w:p>
    <w:p>
      <w:pPr>
        <w:rPr>
          <w:rFonts w:ascii="Trebuchet MS" w:hAnsi="Trebuchet MS"/>
          <w:color w:val="000000"/>
          <w:sz w:val="20"/>
          <w:szCs w:val="20"/>
        </w:rPr>
      </w:pPr>
      <w:r>
        <w:rPr>
          <w:rFonts w:ascii="Trebuchet MS" w:hAnsi="Trebuchet MS"/>
          <w:color w:val="000000"/>
          <w:sz w:val="20"/>
          <w:szCs w:val="20"/>
        </w:rPr>
        <w:t>9 perseguidos, mas não desamparados; abatidos, mas não destruídos;</w:t>
      </w:r>
    </w:p>
    <w:p>
      <w:pPr>
        <w:rPr>
          <w:rFonts w:ascii="Trebuchet MS" w:hAnsi="Trebuchet MS"/>
          <w:color w:val="000000"/>
          <w:sz w:val="20"/>
          <w:szCs w:val="20"/>
        </w:rPr>
      </w:pPr>
      <w:r>
        <w:rPr>
          <w:rFonts w:ascii="Trebuchet MS" w:hAnsi="Trebuchet MS"/>
          <w:color w:val="000000"/>
          <w:sz w:val="20"/>
          <w:szCs w:val="20"/>
        </w:rPr>
        <w:t>10 trazendo sempre no corpo o morrer de Jesus, para que também a vida de Jesus se manifeste em nossos corpos;</w:t>
      </w:r>
    </w:p>
    <w:p>
      <w:pPr>
        <w:rPr>
          <w:rFonts w:ascii="Trebuchet MS" w:hAnsi="Trebuchet MS"/>
          <w:color w:val="000000"/>
          <w:sz w:val="20"/>
          <w:szCs w:val="20"/>
        </w:rPr>
      </w:pPr>
      <w:r>
        <w:rPr>
          <w:rFonts w:ascii="Trebuchet MS" w:hAnsi="Trebuchet MS"/>
          <w:color w:val="000000"/>
          <w:sz w:val="20"/>
          <w:szCs w:val="20"/>
        </w:rPr>
        <w:t>11 pois nós, que vivemos, estamos sempre entregues à morte por amor de Jesus, para que também a vida de Jesus se manifeste em nossa carne mortal.</w:t>
      </w:r>
    </w:p>
    <w:p>
      <w:pPr>
        <w:rPr>
          <w:rFonts w:ascii="Trebuchet MS" w:hAnsi="Trebuchet MS"/>
          <w:color w:val="000000"/>
          <w:sz w:val="20"/>
          <w:szCs w:val="20"/>
        </w:rPr>
      </w:pPr>
      <w:r>
        <w:rPr>
          <w:rFonts w:ascii="Trebuchet MS" w:hAnsi="Trebuchet MS"/>
          <w:color w:val="000000"/>
          <w:sz w:val="20"/>
          <w:szCs w:val="20"/>
        </w:rPr>
        <w:t>12 De modo que em nós opera a morte, mas em vós a vida.</w:t>
      </w:r>
    </w:p>
    <w:p>
      <w:pPr>
        <w:rPr>
          <w:rFonts w:ascii="Trebuchet MS" w:hAnsi="Trebuchet MS"/>
          <w:color w:val="000000"/>
          <w:sz w:val="20"/>
          <w:szCs w:val="20"/>
        </w:rPr>
      </w:pPr>
      <w:r>
        <w:rPr>
          <w:rFonts w:ascii="Trebuchet MS" w:hAnsi="Trebuchet MS"/>
          <w:color w:val="000000"/>
          <w:sz w:val="20"/>
          <w:szCs w:val="20"/>
        </w:rPr>
        <w:t>13 Ora, temos o mesmo espírito de fé, conforme está escrito: Cri, por isso falei; também nós cremos, por isso também falamos,</w:t>
      </w:r>
    </w:p>
    <w:p>
      <w:pPr>
        <w:rPr>
          <w:rFonts w:ascii="Trebuchet MS" w:hAnsi="Trebuchet MS"/>
          <w:color w:val="000000"/>
          <w:sz w:val="20"/>
          <w:szCs w:val="20"/>
        </w:rPr>
      </w:pPr>
      <w:r>
        <w:rPr>
          <w:rFonts w:ascii="Trebuchet MS" w:hAnsi="Trebuchet MS"/>
          <w:color w:val="000000"/>
          <w:sz w:val="20"/>
          <w:szCs w:val="20"/>
        </w:rPr>
        <w:t>14 sabendo que aquele que ressuscitou o Senhor Jesus, nos ressuscitará a nós com Jesus, e nos apresentará convosco.</w:t>
      </w:r>
    </w:p>
    <w:p>
      <w:pPr>
        <w:rPr>
          <w:rFonts w:ascii="Trebuchet MS" w:hAnsi="Trebuchet MS"/>
          <w:color w:val="000000"/>
          <w:sz w:val="20"/>
          <w:szCs w:val="20"/>
        </w:rPr>
      </w:pPr>
      <w:r>
        <w:rPr>
          <w:rFonts w:ascii="Trebuchet MS" w:hAnsi="Trebuchet MS"/>
          <w:color w:val="000000"/>
          <w:sz w:val="20"/>
          <w:szCs w:val="20"/>
        </w:rPr>
        <w:t>15 Pois tudo é por amor de vós, para que a graça, multiplicada por meio de muitos, faça abundar a ação de graças para glória de Deus.</w:t>
      </w:r>
    </w:p>
    <w:p>
      <w:pPr>
        <w:rPr>
          <w:rFonts w:ascii="Trebuchet MS" w:hAnsi="Trebuchet MS"/>
          <w:color w:val="000000"/>
          <w:sz w:val="20"/>
          <w:szCs w:val="20"/>
        </w:rPr>
      </w:pPr>
      <w:r>
        <w:rPr>
          <w:rFonts w:ascii="Trebuchet MS" w:hAnsi="Trebuchet MS"/>
          <w:color w:val="000000"/>
          <w:sz w:val="20"/>
          <w:szCs w:val="20"/>
        </w:rPr>
        <w:t>16 Por isso não desfalecemos; mas ainda que o nosso homem exterior se esteja consumindo, o interior, contudo, se renova de dia em dia.</w:t>
      </w:r>
    </w:p>
    <w:p>
      <w:pPr>
        <w:rPr>
          <w:rFonts w:ascii="Trebuchet MS" w:hAnsi="Trebuchet MS"/>
          <w:color w:val="000000"/>
          <w:sz w:val="20"/>
          <w:szCs w:val="20"/>
        </w:rPr>
      </w:pPr>
      <w:r>
        <w:rPr>
          <w:rFonts w:ascii="Trebuchet MS" w:hAnsi="Trebuchet MS"/>
          <w:color w:val="000000"/>
          <w:sz w:val="20"/>
          <w:szCs w:val="20"/>
        </w:rPr>
        <w:t>17 Porque a nossa leve e momentânea tribulação produz para nós cada vez mais abundantemente um eterno peso de glória;</w:t>
      </w:r>
    </w:p>
    <w:p>
      <w:pPr>
        <w:rPr>
          <w:rFonts w:ascii="Trebuchet MS" w:hAnsi="Trebuchet MS"/>
          <w:color w:val="000000"/>
          <w:sz w:val="20"/>
          <w:szCs w:val="20"/>
        </w:rPr>
      </w:pPr>
      <w:r>
        <w:rPr>
          <w:rFonts w:ascii="Trebuchet MS" w:hAnsi="Trebuchet MS"/>
          <w:color w:val="000000"/>
          <w:sz w:val="20"/>
          <w:szCs w:val="20"/>
        </w:rPr>
        <w:t>18 não atentando nós nas coisas que se vêem, mas sim nas que se não vêem; porque as que se vêem são temporais, enquanto as que se não vêem são eternas.</w:t>
      </w:r>
    </w:p>
    <w:p>
      <w:pPr>
        <w:pStyle w:val="P13"/>
        <w:rPr>
          <w:rFonts w:ascii="Trebuchet MS" w:hAnsi="Trebuchet MS"/>
          <w:color w:val="000000"/>
          <w:sz w:val="22"/>
          <w:szCs w:val="22"/>
        </w:rPr>
      </w:pPr>
      <w:bookmarkStart w:id="1214" w:name="_Toc147529067"/>
      <w:r>
        <w:rPr>
          <w:rFonts w:ascii="Trebuchet MS" w:hAnsi="Trebuchet MS"/>
          <w:color w:val="000000"/>
          <w:sz w:val="22"/>
          <w:szCs w:val="22"/>
        </w:rPr>
        <w:t xml:space="preserve"> II CORINTIOS 5</w:t>
      </w:r>
      <w:bookmarkEnd w:id="1214"/>
    </w:p>
    <w:p>
      <w:pPr>
        <w:rPr>
          <w:rFonts w:ascii="Trebuchet MS" w:hAnsi="Trebuchet MS"/>
          <w:color w:val="000000"/>
          <w:sz w:val="20"/>
          <w:szCs w:val="20"/>
        </w:rPr>
      </w:pPr>
      <w:r>
        <w:rPr>
          <w:rFonts w:ascii="Trebuchet MS" w:hAnsi="Trebuchet MS"/>
          <w:color w:val="000000"/>
          <w:sz w:val="20"/>
          <w:szCs w:val="20"/>
        </w:rPr>
        <w:t>1 Porque sabemos que, se a nossa casa terrestre deste tabernáculo se desfizer, temos de Deus um edifício, uma casa não feita por mãos, eterna, nos céus.</w:t>
      </w:r>
    </w:p>
    <w:p>
      <w:pPr>
        <w:rPr>
          <w:rFonts w:ascii="Trebuchet MS" w:hAnsi="Trebuchet MS"/>
          <w:color w:val="000000"/>
          <w:sz w:val="20"/>
          <w:szCs w:val="20"/>
        </w:rPr>
      </w:pPr>
      <w:r>
        <w:rPr>
          <w:rFonts w:ascii="Trebuchet MS" w:hAnsi="Trebuchet MS"/>
          <w:color w:val="000000"/>
          <w:sz w:val="20"/>
          <w:szCs w:val="20"/>
        </w:rPr>
        <w:t>2 Pois neste tabernáculo nós gememos, desejando muito ser revestidos da nossa habitação que é do céu,</w:t>
      </w:r>
    </w:p>
    <w:p>
      <w:pPr>
        <w:rPr>
          <w:rFonts w:ascii="Trebuchet MS" w:hAnsi="Trebuchet MS"/>
          <w:color w:val="000000"/>
          <w:sz w:val="20"/>
          <w:szCs w:val="20"/>
        </w:rPr>
      </w:pPr>
      <w:r>
        <w:rPr>
          <w:rFonts w:ascii="Trebuchet MS" w:hAnsi="Trebuchet MS"/>
          <w:color w:val="000000"/>
          <w:sz w:val="20"/>
          <w:szCs w:val="20"/>
        </w:rPr>
        <w:t>3 se é que, estando vestidos, não formos achados nus.</w:t>
      </w:r>
    </w:p>
    <w:p>
      <w:pPr>
        <w:rPr>
          <w:rFonts w:ascii="Trebuchet MS" w:hAnsi="Trebuchet MS"/>
          <w:color w:val="000000"/>
          <w:sz w:val="20"/>
          <w:szCs w:val="20"/>
        </w:rPr>
      </w:pPr>
      <w:r>
        <w:rPr>
          <w:rFonts w:ascii="Trebuchet MS" w:hAnsi="Trebuchet MS"/>
          <w:color w:val="000000"/>
          <w:sz w:val="20"/>
          <w:szCs w:val="20"/>
        </w:rPr>
        <w:t>4 Porque, na verdade, nós, os que estamos neste tabernáculo, gememos oprimidos, porque não queremos ser despidos, mas sim revestidos, para que o mortal seja absorvido pela vida.</w:t>
      </w:r>
    </w:p>
    <w:p>
      <w:pPr>
        <w:rPr>
          <w:rFonts w:ascii="Trebuchet MS" w:hAnsi="Trebuchet MS"/>
          <w:color w:val="000000"/>
          <w:sz w:val="20"/>
          <w:szCs w:val="20"/>
        </w:rPr>
      </w:pPr>
      <w:r>
        <w:rPr>
          <w:rFonts w:ascii="Trebuchet MS" w:hAnsi="Trebuchet MS"/>
          <w:color w:val="000000"/>
          <w:sz w:val="20"/>
          <w:szCs w:val="20"/>
        </w:rPr>
        <w:t>5 Ora, quem para isto mesmo nos preparou foi Deus, o qual nos deu como penhor o Espírito.</w:t>
      </w:r>
    </w:p>
    <w:p>
      <w:pPr>
        <w:rPr>
          <w:rFonts w:ascii="Trebuchet MS" w:hAnsi="Trebuchet MS"/>
          <w:color w:val="000000"/>
          <w:sz w:val="20"/>
          <w:szCs w:val="20"/>
        </w:rPr>
      </w:pPr>
      <w:r>
        <w:rPr>
          <w:rFonts w:ascii="Trebuchet MS" w:hAnsi="Trebuchet MS"/>
          <w:color w:val="000000"/>
          <w:sz w:val="20"/>
          <w:szCs w:val="20"/>
        </w:rPr>
        <w:t>6 Temos, portanto, sempre bom ânimo, sabendo que, enquanto estamos presentes no corpo, estamos ausentes do Senhor</w:t>
      </w:r>
    </w:p>
    <w:p>
      <w:pPr>
        <w:rPr>
          <w:rFonts w:ascii="Trebuchet MS" w:hAnsi="Trebuchet MS"/>
          <w:color w:val="000000"/>
          <w:sz w:val="20"/>
          <w:szCs w:val="20"/>
        </w:rPr>
      </w:pPr>
      <w:r>
        <w:rPr>
          <w:rFonts w:ascii="Trebuchet MS" w:hAnsi="Trebuchet MS"/>
          <w:color w:val="000000"/>
          <w:sz w:val="20"/>
          <w:szCs w:val="20"/>
        </w:rPr>
        <w:t>7 (porque andamos por fé, e não por vista);</w:t>
      </w:r>
    </w:p>
    <w:p>
      <w:pPr>
        <w:rPr>
          <w:rFonts w:ascii="Trebuchet MS" w:hAnsi="Trebuchet MS"/>
          <w:color w:val="000000"/>
          <w:sz w:val="20"/>
          <w:szCs w:val="20"/>
        </w:rPr>
      </w:pPr>
      <w:r>
        <w:rPr>
          <w:rFonts w:ascii="Trebuchet MS" w:hAnsi="Trebuchet MS"/>
          <w:color w:val="000000"/>
          <w:sz w:val="20"/>
          <w:szCs w:val="20"/>
        </w:rPr>
        <w:t>8 temos bom ânimo, mas desejamos antes estar ausentes deste corpo, para estarmos presentes com o Senhor.</w:t>
      </w:r>
    </w:p>
    <w:p>
      <w:pPr>
        <w:rPr>
          <w:rFonts w:ascii="Trebuchet MS" w:hAnsi="Trebuchet MS"/>
          <w:color w:val="000000"/>
          <w:sz w:val="20"/>
          <w:szCs w:val="20"/>
        </w:rPr>
      </w:pPr>
      <w:r>
        <w:rPr>
          <w:rFonts w:ascii="Trebuchet MS" w:hAnsi="Trebuchet MS"/>
          <w:color w:val="000000"/>
          <w:sz w:val="20"/>
          <w:szCs w:val="20"/>
        </w:rPr>
        <w:t>9 Pelo que também nos esforçamos para ser-lhe agradáveis, quer presentes, quer ausentes.</w:t>
      </w:r>
    </w:p>
    <w:p>
      <w:pPr>
        <w:rPr>
          <w:rFonts w:ascii="Trebuchet MS" w:hAnsi="Trebuchet MS"/>
          <w:color w:val="000000"/>
          <w:sz w:val="20"/>
          <w:szCs w:val="20"/>
        </w:rPr>
      </w:pPr>
      <w:r>
        <w:rPr>
          <w:rFonts w:ascii="Trebuchet MS" w:hAnsi="Trebuchet MS"/>
          <w:color w:val="000000"/>
          <w:sz w:val="20"/>
          <w:szCs w:val="20"/>
        </w:rPr>
        <w:t>10 Porque é necessário que todos nós sejamos manifestos diante do tribunal de Cristo, para que cada um receba o que fez por meio do corpo, segundo o que praticou, o bem ou o mal.</w:t>
      </w:r>
    </w:p>
    <w:p>
      <w:pPr>
        <w:rPr>
          <w:rFonts w:ascii="Trebuchet MS" w:hAnsi="Trebuchet MS"/>
          <w:color w:val="000000"/>
          <w:sz w:val="20"/>
          <w:szCs w:val="20"/>
        </w:rPr>
      </w:pPr>
      <w:r>
        <w:rPr>
          <w:rFonts w:ascii="Trebuchet MS" w:hAnsi="Trebuchet MS"/>
          <w:color w:val="000000"/>
          <w:sz w:val="20"/>
          <w:szCs w:val="20"/>
        </w:rPr>
        <w:t>11 Portanto, conhecendo o temor do Senhor, procuramos persuadir os homens; mas, a Deus já somos manifestos, e espero que também nas vossas consciências sejamos manifestos.</w:t>
      </w:r>
    </w:p>
    <w:p>
      <w:pPr>
        <w:rPr>
          <w:rFonts w:ascii="Trebuchet MS" w:hAnsi="Trebuchet MS"/>
          <w:color w:val="000000"/>
          <w:sz w:val="20"/>
          <w:szCs w:val="20"/>
        </w:rPr>
      </w:pPr>
      <w:r>
        <w:rPr>
          <w:rFonts w:ascii="Trebuchet MS" w:hAnsi="Trebuchet MS"/>
          <w:color w:val="000000"/>
          <w:sz w:val="20"/>
          <w:szCs w:val="20"/>
        </w:rPr>
        <w:t>12 Não nos recomendamos outra vez a vós, mas damo-vos ocasião de vos gloriardes por nossa causa, a fim de que tenhais resposta para os que se gloriam na aparência, e não no coração.</w:t>
      </w:r>
    </w:p>
    <w:p>
      <w:pPr>
        <w:rPr>
          <w:rFonts w:ascii="Trebuchet MS" w:hAnsi="Trebuchet MS"/>
          <w:color w:val="000000"/>
          <w:sz w:val="20"/>
          <w:szCs w:val="20"/>
        </w:rPr>
      </w:pPr>
      <w:r>
        <w:rPr>
          <w:rFonts w:ascii="Trebuchet MS" w:hAnsi="Trebuchet MS"/>
          <w:color w:val="000000"/>
          <w:sz w:val="20"/>
          <w:szCs w:val="20"/>
        </w:rPr>
        <w:t>13 Porque, se enlouquecemos, é para Deus; se conservamos o juízo, é para vós.</w:t>
      </w:r>
    </w:p>
    <w:p>
      <w:pPr>
        <w:rPr>
          <w:rFonts w:ascii="Trebuchet MS" w:hAnsi="Trebuchet MS"/>
          <w:color w:val="000000"/>
          <w:sz w:val="20"/>
          <w:szCs w:val="20"/>
        </w:rPr>
      </w:pPr>
      <w:r>
        <w:rPr>
          <w:rFonts w:ascii="Trebuchet MS" w:hAnsi="Trebuchet MS"/>
          <w:color w:val="000000"/>
          <w:sz w:val="20"/>
          <w:szCs w:val="20"/>
        </w:rPr>
        <w:t>14 Pois o amor de Cristo nos constrange, porque julgamos assim: se um morreu por todos, logo todos morreram;</w:t>
      </w:r>
    </w:p>
    <w:p>
      <w:pPr>
        <w:rPr>
          <w:rFonts w:ascii="Trebuchet MS" w:hAnsi="Trebuchet MS"/>
          <w:color w:val="000000"/>
          <w:sz w:val="20"/>
          <w:szCs w:val="20"/>
        </w:rPr>
      </w:pPr>
      <w:r>
        <w:rPr>
          <w:rFonts w:ascii="Trebuchet MS" w:hAnsi="Trebuchet MS"/>
          <w:color w:val="000000"/>
          <w:sz w:val="20"/>
          <w:szCs w:val="20"/>
        </w:rPr>
        <w:t>15 e ele morreu por todos, para que os que vivem não vivam mais para si, mas para aquele que por eles morreu e ressuscitou.</w:t>
      </w:r>
    </w:p>
    <w:p>
      <w:pPr>
        <w:rPr>
          <w:rFonts w:ascii="Trebuchet MS" w:hAnsi="Trebuchet MS"/>
          <w:color w:val="000000"/>
          <w:sz w:val="20"/>
          <w:szCs w:val="20"/>
        </w:rPr>
      </w:pPr>
      <w:r>
        <w:rPr>
          <w:rFonts w:ascii="Trebuchet MS" w:hAnsi="Trebuchet MS"/>
          <w:color w:val="000000"/>
          <w:sz w:val="20"/>
          <w:szCs w:val="20"/>
        </w:rPr>
        <w:t>16 Por isso daqui por diante a ninguém conhecemos segundo a carne; e, ainda que tenhamos conhecido Cristo segundo a carne, contudo agora já não o conhecemos desse modo.</w:t>
      </w:r>
    </w:p>
    <w:p>
      <w:pPr>
        <w:rPr>
          <w:rFonts w:ascii="Trebuchet MS" w:hAnsi="Trebuchet MS"/>
          <w:color w:val="000000"/>
          <w:sz w:val="20"/>
          <w:szCs w:val="20"/>
        </w:rPr>
      </w:pPr>
      <w:r>
        <w:rPr>
          <w:rFonts w:ascii="Trebuchet MS" w:hAnsi="Trebuchet MS"/>
          <w:color w:val="000000"/>
          <w:sz w:val="20"/>
          <w:szCs w:val="20"/>
        </w:rPr>
        <w:t>17 Pelo que, se alguém está em Cristo, nova criatura é; as coisas velhas já passaram; eis que tudo se fez novo.</w:t>
      </w:r>
    </w:p>
    <w:p>
      <w:pPr>
        <w:rPr>
          <w:rFonts w:ascii="Trebuchet MS" w:hAnsi="Trebuchet MS"/>
          <w:color w:val="000000"/>
          <w:sz w:val="20"/>
          <w:szCs w:val="20"/>
        </w:rPr>
      </w:pPr>
      <w:r>
        <w:rPr>
          <w:rFonts w:ascii="Trebuchet MS" w:hAnsi="Trebuchet MS"/>
          <w:color w:val="000000"/>
          <w:sz w:val="20"/>
          <w:szCs w:val="20"/>
        </w:rPr>
        <w:t>18 Mas todas as coisas provêm de Deus, que nos reconciliou consigo mesmo por Cristo, e nos confiou o ministério da reconciliação;</w:t>
      </w:r>
    </w:p>
    <w:p>
      <w:pPr>
        <w:rPr>
          <w:rFonts w:ascii="Trebuchet MS" w:hAnsi="Trebuchet MS"/>
          <w:color w:val="000000"/>
          <w:sz w:val="20"/>
          <w:szCs w:val="20"/>
        </w:rPr>
      </w:pPr>
      <w:r>
        <w:rPr>
          <w:rFonts w:ascii="Trebuchet MS" w:hAnsi="Trebuchet MS"/>
          <w:color w:val="000000"/>
          <w:sz w:val="20"/>
          <w:szCs w:val="20"/>
        </w:rPr>
        <w:t>19 pois que Deus estava em Cristo reconciliando consigo o mundo, não imputando aos homens as suas transgressões; e nos encarregou da palavra da reconciliação.</w:t>
      </w:r>
    </w:p>
    <w:p>
      <w:pPr>
        <w:rPr>
          <w:rFonts w:ascii="Trebuchet MS" w:hAnsi="Trebuchet MS"/>
          <w:color w:val="000000"/>
          <w:sz w:val="20"/>
          <w:szCs w:val="20"/>
        </w:rPr>
      </w:pPr>
      <w:r>
        <w:rPr>
          <w:rFonts w:ascii="Trebuchet MS" w:hAnsi="Trebuchet MS"/>
          <w:color w:val="000000"/>
          <w:sz w:val="20"/>
          <w:szCs w:val="20"/>
        </w:rPr>
        <w:t>20 De sorte que somos embaixadores por Cristo, como se Deus por nós vos exortasse. Rogamo-vos, pois, por Cristo que vos reconcilieis com Deus.</w:t>
      </w:r>
    </w:p>
    <w:p>
      <w:pPr>
        <w:rPr>
          <w:rFonts w:ascii="Trebuchet MS" w:hAnsi="Trebuchet MS"/>
          <w:color w:val="000000"/>
          <w:sz w:val="20"/>
          <w:szCs w:val="20"/>
        </w:rPr>
      </w:pPr>
      <w:r>
        <w:rPr>
          <w:rFonts w:ascii="Trebuchet MS" w:hAnsi="Trebuchet MS"/>
          <w:color w:val="000000"/>
          <w:sz w:val="20"/>
          <w:szCs w:val="20"/>
        </w:rPr>
        <w:t>21 Àquele que não conheceu pecado, Deus o fez pecado por nós; para que nele fôssemos feitos justiça de Deus.</w:t>
      </w:r>
    </w:p>
    <w:p>
      <w:pPr>
        <w:pStyle w:val="P13"/>
        <w:rPr>
          <w:rFonts w:ascii="Trebuchet MS" w:hAnsi="Trebuchet MS"/>
          <w:color w:val="000000"/>
          <w:sz w:val="22"/>
          <w:szCs w:val="22"/>
        </w:rPr>
      </w:pPr>
      <w:bookmarkStart w:id="1215" w:name="_Toc147529068"/>
      <w:r>
        <w:rPr>
          <w:rFonts w:ascii="Trebuchet MS" w:hAnsi="Trebuchet MS"/>
          <w:color w:val="000000"/>
          <w:sz w:val="22"/>
          <w:szCs w:val="22"/>
        </w:rPr>
        <w:t xml:space="preserve"> II CORINTIOS 6</w:t>
      </w:r>
      <w:bookmarkEnd w:id="1215"/>
    </w:p>
    <w:p>
      <w:pPr>
        <w:rPr>
          <w:rFonts w:ascii="Trebuchet MS" w:hAnsi="Trebuchet MS"/>
          <w:color w:val="000000"/>
          <w:sz w:val="20"/>
          <w:szCs w:val="20"/>
        </w:rPr>
      </w:pPr>
      <w:r>
        <w:rPr>
          <w:rFonts w:ascii="Trebuchet MS" w:hAnsi="Trebuchet MS"/>
          <w:color w:val="000000"/>
          <w:sz w:val="20"/>
          <w:szCs w:val="20"/>
        </w:rPr>
        <w:t>1 E nós, cooperando com ele, também vos exortamos a que não recebais a graça de Deus em vão;</w:t>
      </w:r>
    </w:p>
    <w:p>
      <w:pPr>
        <w:rPr>
          <w:rFonts w:ascii="Trebuchet MS" w:hAnsi="Trebuchet MS"/>
          <w:color w:val="000000"/>
          <w:sz w:val="20"/>
          <w:szCs w:val="20"/>
        </w:rPr>
      </w:pPr>
      <w:r>
        <w:rPr>
          <w:rFonts w:ascii="Trebuchet MS" w:hAnsi="Trebuchet MS"/>
          <w:color w:val="000000"/>
          <w:sz w:val="20"/>
          <w:szCs w:val="20"/>
        </w:rPr>
        <w:t>2 (porque diz: No tempo aceitável te escutei e no dia da salvação te socorri; eis aqui agora o tempo aceitável, eis aqui agora o dia da salvação);</w:t>
      </w:r>
    </w:p>
    <w:p>
      <w:pPr>
        <w:rPr>
          <w:rFonts w:ascii="Trebuchet MS" w:hAnsi="Trebuchet MS"/>
          <w:color w:val="000000"/>
          <w:sz w:val="20"/>
          <w:szCs w:val="20"/>
        </w:rPr>
      </w:pPr>
      <w:r>
        <w:rPr>
          <w:rFonts w:ascii="Trebuchet MS" w:hAnsi="Trebuchet MS"/>
          <w:color w:val="000000"/>
          <w:sz w:val="20"/>
          <w:szCs w:val="20"/>
        </w:rPr>
        <w:t>3 não dando nós nenhum motivo de escândalo em coisa alguma, para que o nosso ministério não seja censurado.</w:t>
      </w:r>
    </w:p>
    <w:p>
      <w:pPr>
        <w:rPr>
          <w:rFonts w:ascii="Trebuchet MS" w:hAnsi="Trebuchet MS"/>
          <w:color w:val="000000"/>
          <w:sz w:val="20"/>
          <w:szCs w:val="20"/>
        </w:rPr>
      </w:pPr>
      <w:r>
        <w:rPr>
          <w:rFonts w:ascii="Trebuchet MS" w:hAnsi="Trebuchet MS"/>
          <w:color w:val="000000"/>
          <w:sz w:val="20"/>
          <w:szCs w:val="20"/>
        </w:rPr>
        <w:t>4 Antes em tudo recomendando-nos como ministros de Deus; em muita perseverança, em aflições, em necessidades, em angústias,</w:t>
      </w:r>
    </w:p>
    <w:p>
      <w:pPr>
        <w:rPr>
          <w:rFonts w:ascii="Trebuchet MS" w:hAnsi="Trebuchet MS"/>
          <w:color w:val="000000"/>
          <w:sz w:val="20"/>
          <w:szCs w:val="20"/>
        </w:rPr>
      </w:pPr>
      <w:r>
        <w:rPr>
          <w:rFonts w:ascii="Trebuchet MS" w:hAnsi="Trebuchet MS"/>
          <w:color w:val="000000"/>
          <w:sz w:val="20"/>
          <w:szCs w:val="20"/>
        </w:rPr>
        <w:t>5 em açoites, em prisões, em tumultos, em trabalhos, em vigílias, em jejuns,</w:t>
      </w:r>
    </w:p>
    <w:p>
      <w:pPr>
        <w:rPr>
          <w:rFonts w:ascii="Trebuchet MS" w:hAnsi="Trebuchet MS"/>
          <w:color w:val="000000"/>
          <w:sz w:val="20"/>
          <w:szCs w:val="20"/>
        </w:rPr>
      </w:pPr>
      <w:r>
        <w:rPr>
          <w:rFonts w:ascii="Trebuchet MS" w:hAnsi="Trebuchet MS"/>
          <w:color w:val="000000"/>
          <w:sz w:val="20"/>
          <w:szCs w:val="20"/>
        </w:rPr>
        <w:t>6 na pureza, na ciência, na longanimidade, na bondade, no Espírito Santo, no amor não fingido,</w:t>
      </w:r>
    </w:p>
    <w:p>
      <w:pPr>
        <w:rPr>
          <w:rFonts w:ascii="Trebuchet MS" w:hAnsi="Trebuchet MS"/>
          <w:color w:val="000000"/>
          <w:sz w:val="20"/>
          <w:szCs w:val="20"/>
        </w:rPr>
      </w:pPr>
      <w:r>
        <w:rPr>
          <w:rFonts w:ascii="Trebuchet MS" w:hAnsi="Trebuchet MS"/>
          <w:color w:val="000000"/>
          <w:sz w:val="20"/>
          <w:szCs w:val="20"/>
        </w:rPr>
        <w:t>7 na palavra da verdade, no poder de Deus, pelas armas da justiça à direita e à esquerda,</w:t>
      </w:r>
    </w:p>
    <w:p>
      <w:pPr>
        <w:rPr>
          <w:rFonts w:ascii="Trebuchet MS" w:hAnsi="Trebuchet MS"/>
          <w:color w:val="000000"/>
          <w:sz w:val="20"/>
          <w:szCs w:val="20"/>
        </w:rPr>
      </w:pPr>
      <w:r>
        <w:rPr>
          <w:rFonts w:ascii="Trebuchet MS" w:hAnsi="Trebuchet MS"/>
          <w:color w:val="000000"/>
          <w:sz w:val="20"/>
          <w:szCs w:val="20"/>
        </w:rPr>
        <w:t>8 por honra e por desonra, por má fama e por boa fama; como enganadores, porém verdadeiros;</w:t>
      </w:r>
    </w:p>
    <w:p>
      <w:pPr>
        <w:rPr>
          <w:rFonts w:ascii="Trebuchet MS" w:hAnsi="Trebuchet MS"/>
          <w:color w:val="000000"/>
          <w:sz w:val="20"/>
          <w:szCs w:val="20"/>
        </w:rPr>
      </w:pPr>
      <w:r>
        <w:rPr>
          <w:rFonts w:ascii="Trebuchet MS" w:hAnsi="Trebuchet MS"/>
          <w:color w:val="000000"/>
          <w:sz w:val="20"/>
          <w:szCs w:val="20"/>
        </w:rPr>
        <w:t>9 como desconhecidos, porém bem conhecidos; como quem morre, e eis que vivemos; como castigados, porém não mortos;</w:t>
      </w:r>
    </w:p>
    <w:p>
      <w:pPr>
        <w:rPr>
          <w:rFonts w:ascii="Trebuchet MS" w:hAnsi="Trebuchet MS"/>
          <w:color w:val="000000"/>
          <w:sz w:val="20"/>
          <w:szCs w:val="20"/>
        </w:rPr>
      </w:pPr>
      <w:r>
        <w:rPr>
          <w:rFonts w:ascii="Trebuchet MS" w:hAnsi="Trebuchet MS"/>
          <w:color w:val="000000"/>
          <w:sz w:val="20"/>
          <w:szCs w:val="20"/>
        </w:rPr>
        <w:t>10 como entristecidos, mas sempre nos alegrando; como pobres, mas enriquecendo a muitos; como nada tendo, mas possuindo tudo.</w:t>
      </w:r>
    </w:p>
    <w:p>
      <w:pPr>
        <w:rPr>
          <w:rFonts w:ascii="Trebuchet MS" w:hAnsi="Trebuchet MS"/>
          <w:color w:val="000000"/>
          <w:sz w:val="20"/>
          <w:szCs w:val="20"/>
        </w:rPr>
      </w:pPr>
      <w:r>
        <w:rPr>
          <w:rFonts w:ascii="Trebuchet MS" w:hAnsi="Trebuchet MS"/>
          <w:color w:val="000000"/>
          <w:sz w:val="20"/>
          <w:szCs w:val="20"/>
        </w:rPr>
        <w:t>11 Ó coríntios, a nossa boca está aberta para vós, o nosso coração está dilatado!</w:t>
      </w:r>
    </w:p>
    <w:p>
      <w:pPr>
        <w:rPr>
          <w:rFonts w:ascii="Trebuchet MS" w:hAnsi="Trebuchet MS"/>
          <w:color w:val="000000"/>
          <w:sz w:val="20"/>
          <w:szCs w:val="20"/>
        </w:rPr>
      </w:pPr>
      <w:r>
        <w:rPr>
          <w:rFonts w:ascii="Trebuchet MS" w:hAnsi="Trebuchet MS"/>
          <w:color w:val="000000"/>
          <w:sz w:val="20"/>
          <w:szCs w:val="20"/>
        </w:rPr>
        <w:t>12 Não estais estreitados em nós; mas estais estreitados nos vossos próprios afetos.</w:t>
      </w:r>
    </w:p>
    <w:p>
      <w:pPr>
        <w:rPr>
          <w:rFonts w:ascii="Trebuchet MS" w:hAnsi="Trebuchet MS"/>
          <w:color w:val="000000"/>
          <w:sz w:val="20"/>
          <w:szCs w:val="20"/>
        </w:rPr>
      </w:pPr>
      <w:r>
        <w:rPr>
          <w:rFonts w:ascii="Trebuchet MS" w:hAnsi="Trebuchet MS"/>
          <w:color w:val="000000"/>
          <w:sz w:val="20"/>
          <w:szCs w:val="20"/>
        </w:rPr>
        <w:t>13 Ora, em recompensa disto (falo como a filhos), dilatai-vos também vós.</w:t>
      </w:r>
    </w:p>
    <w:p>
      <w:pPr>
        <w:rPr>
          <w:rFonts w:ascii="Trebuchet MS" w:hAnsi="Trebuchet MS"/>
          <w:color w:val="000000"/>
          <w:sz w:val="20"/>
          <w:szCs w:val="20"/>
        </w:rPr>
      </w:pPr>
      <w:r>
        <w:rPr>
          <w:rFonts w:ascii="Trebuchet MS" w:hAnsi="Trebuchet MS"/>
          <w:color w:val="000000"/>
          <w:sz w:val="20"/>
          <w:szCs w:val="20"/>
        </w:rPr>
        <w:t>14 Não vos prendais a um jugo desigual com os incrédulos; pois que sociedade tem a justiça com a injustiça? ou que comunhão tem a luz com as trevas?</w:t>
      </w:r>
    </w:p>
    <w:p>
      <w:pPr>
        <w:rPr>
          <w:rFonts w:ascii="Trebuchet MS" w:hAnsi="Trebuchet MS"/>
          <w:color w:val="000000"/>
          <w:sz w:val="20"/>
          <w:szCs w:val="20"/>
        </w:rPr>
      </w:pPr>
      <w:r>
        <w:rPr>
          <w:rFonts w:ascii="Trebuchet MS" w:hAnsi="Trebuchet MS"/>
          <w:color w:val="000000"/>
          <w:sz w:val="20"/>
          <w:szCs w:val="20"/>
        </w:rPr>
        <w:t>15 Que harmonia há entre Cristo e Belial? ou que parte tem o crente com o incrédulo?</w:t>
      </w:r>
    </w:p>
    <w:p>
      <w:pPr>
        <w:rPr>
          <w:rFonts w:ascii="Trebuchet MS" w:hAnsi="Trebuchet MS"/>
          <w:color w:val="000000"/>
          <w:sz w:val="20"/>
          <w:szCs w:val="20"/>
        </w:rPr>
      </w:pPr>
      <w:r>
        <w:rPr>
          <w:rFonts w:ascii="Trebuchet MS" w:hAnsi="Trebuchet MS"/>
          <w:color w:val="000000"/>
          <w:sz w:val="20"/>
          <w:szCs w:val="20"/>
        </w:rPr>
        <w:t>16 E que consenso tem o santuário de Deus com ídolos? Pois nós somos santuário de Deus vivo, como Deus disse: Neles habitarei, e entre eles andarei; e eu serei o seu Deus e eles serão o meu povo.</w:t>
      </w:r>
    </w:p>
    <w:p>
      <w:pPr>
        <w:rPr>
          <w:rFonts w:ascii="Trebuchet MS" w:hAnsi="Trebuchet MS"/>
          <w:color w:val="000000"/>
          <w:sz w:val="20"/>
          <w:szCs w:val="20"/>
        </w:rPr>
      </w:pPr>
      <w:r>
        <w:rPr>
          <w:rFonts w:ascii="Trebuchet MS" w:hAnsi="Trebuchet MS"/>
          <w:color w:val="000000"/>
          <w:sz w:val="20"/>
          <w:szCs w:val="20"/>
        </w:rPr>
        <w:t>17 Pelo que, saí vós do meio deles e separai-vos, diz o Senhor; e não toqueis coisa imunda, e eu vos receberei;</w:t>
      </w:r>
    </w:p>
    <w:p>
      <w:pPr>
        <w:rPr>
          <w:rFonts w:ascii="Trebuchet MS" w:hAnsi="Trebuchet MS"/>
          <w:color w:val="000000"/>
          <w:sz w:val="20"/>
          <w:szCs w:val="20"/>
        </w:rPr>
      </w:pPr>
      <w:r>
        <w:rPr>
          <w:rFonts w:ascii="Trebuchet MS" w:hAnsi="Trebuchet MS"/>
          <w:color w:val="000000"/>
          <w:sz w:val="20"/>
          <w:szCs w:val="20"/>
        </w:rPr>
        <w:t>18 e eu serei para vós Pai, e vós sereis para mim filhos e filhas, diz o Senhor Todo-Poderoso.</w:t>
      </w:r>
    </w:p>
    <w:p>
      <w:pPr>
        <w:pStyle w:val="P13"/>
        <w:rPr>
          <w:rFonts w:ascii="Trebuchet MS" w:hAnsi="Trebuchet MS"/>
          <w:color w:val="000000"/>
          <w:sz w:val="22"/>
          <w:szCs w:val="22"/>
        </w:rPr>
      </w:pPr>
      <w:bookmarkStart w:id="1216" w:name="_Toc147529069"/>
      <w:r>
        <w:rPr>
          <w:rFonts w:ascii="Trebuchet MS" w:hAnsi="Trebuchet MS"/>
          <w:color w:val="000000"/>
          <w:sz w:val="22"/>
          <w:szCs w:val="22"/>
        </w:rPr>
        <w:t xml:space="preserve"> II CORINTIOS 7</w:t>
      </w:r>
      <w:bookmarkEnd w:id="1216"/>
    </w:p>
    <w:p>
      <w:pPr>
        <w:rPr>
          <w:rFonts w:ascii="Trebuchet MS" w:hAnsi="Trebuchet MS"/>
          <w:color w:val="000000"/>
          <w:sz w:val="20"/>
          <w:szCs w:val="20"/>
        </w:rPr>
      </w:pPr>
      <w:r>
        <w:rPr>
          <w:rFonts w:ascii="Trebuchet MS" w:hAnsi="Trebuchet MS"/>
          <w:color w:val="000000"/>
          <w:sz w:val="20"/>
          <w:szCs w:val="20"/>
        </w:rPr>
        <w:t>1 Ora, amados, visto que temos tais promessas, purifiquemo-nos de toda a imundícia da carne e do espírito, aperfeiçoando a santidade no temor de Deus.</w:t>
      </w:r>
    </w:p>
    <w:p>
      <w:pPr>
        <w:rPr>
          <w:rFonts w:ascii="Trebuchet MS" w:hAnsi="Trebuchet MS"/>
          <w:color w:val="000000"/>
          <w:sz w:val="20"/>
          <w:szCs w:val="20"/>
        </w:rPr>
      </w:pPr>
      <w:r>
        <w:rPr>
          <w:rFonts w:ascii="Trebuchet MS" w:hAnsi="Trebuchet MS"/>
          <w:color w:val="000000"/>
          <w:sz w:val="20"/>
          <w:szCs w:val="20"/>
        </w:rPr>
        <w:t>2 Recebei-nos em vossos corações; a ninguém fizemos injustiça, a ninguém corrompemos, a ninguém exploramos.</w:t>
      </w:r>
    </w:p>
    <w:p>
      <w:pPr>
        <w:rPr>
          <w:rFonts w:ascii="Trebuchet MS" w:hAnsi="Trebuchet MS"/>
          <w:color w:val="000000"/>
          <w:sz w:val="20"/>
          <w:szCs w:val="20"/>
        </w:rPr>
      </w:pPr>
      <w:r>
        <w:rPr>
          <w:rFonts w:ascii="Trebuchet MS" w:hAnsi="Trebuchet MS"/>
          <w:color w:val="000000"/>
          <w:sz w:val="20"/>
          <w:szCs w:val="20"/>
        </w:rPr>
        <w:t>3 Não o digo para vos condenar, pois já tenho declarado que estais em nossos corações para juntos morrermos e juntos vivermos.</w:t>
      </w:r>
    </w:p>
    <w:p>
      <w:pPr>
        <w:rPr>
          <w:rFonts w:ascii="Trebuchet MS" w:hAnsi="Trebuchet MS"/>
          <w:color w:val="000000"/>
          <w:sz w:val="20"/>
          <w:szCs w:val="20"/>
        </w:rPr>
      </w:pPr>
      <w:r>
        <w:rPr>
          <w:rFonts w:ascii="Trebuchet MS" w:hAnsi="Trebuchet MS"/>
          <w:color w:val="000000"/>
          <w:sz w:val="20"/>
          <w:szCs w:val="20"/>
        </w:rPr>
        <w:t>4 Grande é a minha franqueza para convosco, e muito me glorio a respeito de vós; estou cheio de consolação, transbordo de gozo em todas as nossas tribulações.</w:t>
      </w:r>
    </w:p>
    <w:p>
      <w:pPr>
        <w:rPr>
          <w:rFonts w:ascii="Trebuchet MS" w:hAnsi="Trebuchet MS"/>
          <w:color w:val="000000"/>
          <w:sz w:val="20"/>
          <w:szCs w:val="20"/>
        </w:rPr>
      </w:pPr>
      <w:r>
        <w:rPr>
          <w:rFonts w:ascii="Trebuchet MS" w:hAnsi="Trebuchet MS"/>
          <w:color w:val="000000"/>
          <w:sz w:val="20"/>
          <w:szCs w:val="20"/>
        </w:rPr>
        <w:t>5 Porque, mesmo quando chegamos à Macedônia, a nossa carne não teve repouso algum; antes em tudo fomos atribulados: por fora combates, temores por dentro.</w:t>
      </w:r>
    </w:p>
    <w:p>
      <w:pPr>
        <w:rPr>
          <w:rFonts w:ascii="Trebuchet MS" w:hAnsi="Trebuchet MS"/>
          <w:color w:val="000000"/>
          <w:sz w:val="20"/>
          <w:szCs w:val="20"/>
        </w:rPr>
      </w:pPr>
      <w:r>
        <w:rPr>
          <w:rFonts w:ascii="Trebuchet MS" w:hAnsi="Trebuchet MS"/>
          <w:color w:val="000000"/>
          <w:sz w:val="20"/>
          <w:szCs w:val="20"/>
        </w:rPr>
        <w:t>6 Mas Deus, que consola os abatidos, nos consolou com a vinda de Tito;</w:t>
      </w:r>
    </w:p>
    <w:p>
      <w:pPr>
        <w:rPr>
          <w:rFonts w:ascii="Trebuchet MS" w:hAnsi="Trebuchet MS"/>
          <w:color w:val="000000"/>
          <w:sz w:val="20"/>
          <w:szCs w:val="20"/>
        </w:rPr>
      </w:pPr>
      <w:r>
        <w:rPr>
          <w:rFonts w:ascii="Trebuchet MS" w:hAnsi="Trebuchet MS"/>
          <w:color w:val="000000"/>
          <w:sz w:val="20"/>
          <w:szCs w:val="20"/>
        </w:rPr>
        <w:t>7 e não somente com a sua vinda, mas também pela consolação com que foi consolado a vosso respeito, enquanto nos referia as vossas saudações, o vosso pranto, o vosso zelo por mim, de modo que ainda mais me regozijei.</w:t>
      </w:r>
    </w:p>
    <w:p>
      <w:pPr>
        <w:rPr>
          <w:rFonts w:ascii="Trebuchet MS" w:hAnsi="Trebuchet MS"/>
          <w:color w:val="000000"/>
          <w:sz w:val="20"/>
          <w:szCs w:val="20"/>
        </w:rPr>
      </w:pPr>
      <w:r>
        <w:rPr>
          <w:rFonts w:ascii="Trebuchet MS" w:hAnsi="Trebuchet MS"/>
          <w:color w:val="000000"/>
          <w:sz w:val="20"/>
          <w:szCs w:val="20"/>
        </w:rPr>
        <w:t>8 Porquanto, ainda que vos contristei com a minha carta, não me arrependo; embora antes me tivesse arrependido (pois vejo que aquela carta vos contristou, ainda que por pouco tempo),</w:t>
      </w:r>
    </w:p>
    <w:p>
      <w:pPr>
        <w:rPr>
          <w:rFonts w:ascii="Trebuchet MS" w:hAnsi="Trebuchet MS"/>
          <w:color w:val="000000"/>
          <w:sz w:val="20"/>
          <w:szCs w:val="20"/>
        </w:rPr>
      </w:pPr>
      <w:r>
        <w:rPr>
          <w:rFonts w:ascii="Trebuchet MS" w:hAnsi="Trebuchet MS"/>
          <w:color w:val="000000"/>
          <w:sz w:val="20"/>
          <w:szCs w:val="20"/>
        </w:rPr>
        <w:t>9 agora folgo, não porque fostes contristados, mas porque o fostes para o arrependimento; pois segundo Deus fostes contristados, para que por nós não sofrêsseis dano em coisa alguma.</w:t>
      </w:r>
    </w:p>
    <w:p>
      <w:pPr>
        <w:rPr>
          <w:rFonts w:ascii="Trebuchet MS" w:hAnsi="Trebuchet MS"/>
          <w:color w:val="000000"/>
          <w:sz w:val="20"/>
          <w:szCs w:val="20"/>
        </w:rPr>
      </w:pPr>
      <w:r>
        <w:rPr>
          <w:rFonts w:ascii="Trebuchet MS" w:hAnsi="Trebuchet MS"/>
          <w:color w:val="000000"/>
          <w:sz w:val="20"/>
          <w:szCs w:val="20"/>
        </w:rPr>
        <w:t>10 Porque a tristeza segundo Deus opera arrependimento para a salvação, o qual não traz pesar; mas a tristeza do mundo opera a morte.</w:t>
      </w:r>
    </w:p>
    <w:p>
      <w:pPr>
        <w:rPr>
          <w:rFonts w:ascii="Trebuchet MS" w:hAnsi="Trebuchet MS"/>
          <w:color w:val="000000"/>
          <w:sz w:val="20"/>
          <w:szCs w:val="20"/>
        </w:rPr>
      </w:pPr>
      <w:r>
        <w:rPr>
          <w:rFonts w:ascii="Trebuchet MS" w:hAnsi="Trebuchet MS"/>
          <w:color w:val="000000"/>
          <w:sz w:val="20"/>
          <w:szCs w:val="20"/>
        </w:rPr>
        <w:t>11 Pois vêde quanto cuidado não produziu em vós isto mesmo, o serdes contristados segundo Deus! sim, que defesa própria, que indignação, que temor, que saudades, que zelo, que vingança! Em tudo provastes estar inocentes nesse negócio.</w:t>
      </w:r>
    </w:p>
    <w:p>
      <w:pPr>
        <w:rPr>
          <w:rFonts w:ascii="Trebuchet MS" w:hAnsi="Trebuchet MS"/>
          <w:color w:val="000000"/>
          <w:sz w:val="20"/>
          <w:szCs w:val="20"/>
        </w:rPr>
      </w:pPr>
      <w:r>
        <w:rPr>
          <w:rFonts w:ascii="Trebuchet MS" w:hAnsi="Trebuchet MS"/>
          <w:color w:val="000000"/>
          <w:sz w:val="20"/>
          <w:szCs w:val="20"/>
        </w:rPr>
        <w:t>12 Portanto, ainda que vos escrevi, não foi por causa do que fez o mal, nem por causa do que o sofreu, mas para que fosse manifesto, diante de Deus, o vosso grande cuidado por nós.</w:t>
      </w:r>
    </w:p>
    <w:p>
      <w:pPr>
        <w:rPr>
          <w:rFonts w:ascii="Trebuchet MS" w:hAnsi="Trebuchet MS"/>
          <w:color w:val="000000"/>
          <w:sz w:val="20"/>
          <w:szCs w:val="20"/>
        </w:rPr>
      </w:pPr>
      <w:r>
        <w:rPr>
          <w:rFonts w:ascii="Trebuchet MS" w:hAnsi="Trebuchet MS"/>
          <w:color w:val="000000"/>
          <w:sz w:val="20"/>
          <w:szCs w:val="20"/>
        </w:rPr>
        <w:t>13 Por isso temos sido consolados. E em nossa consolação nos alegramos ainda muito mais pela alegria de Tito, porque o seu espírito tem sido recreado por vós todos.</w:t>
      </w:r>
    </w:p>
    <w:p>
      <w:pPr>
        <w:rPr>
          <w:rFonts w:ascii="Trebuchet MS" w:hAnsi="Trebuchet MS"/>
          <w:color w:val="000000"/>
          <w:sz w:val="20"/>
          <w:szCs w:val="20"/>
        </w:rPr>
      </w:pPr>
      <w:r>
        <w:rPr>
          <w:rFonts w:ascii="Trebuchet MS" w:hAnsi="Trebuchet MS"/>
          <w:color w:val="000000"/>
          <w:sz w:val="20"/>
          <w:szCs w:val="20"/>
        </w:rPr>
        <w:t>14 Porque, se em alguma coisa me gloriei de vós para com ele, não fiquei envergonhado; mas como vos dissemos tudo com verdade, assim também o louvor que de vós fizemos a Tito se achou verdadeiro.</w:t>
      </w:r>
    </w:p>
    <w:p>
      <w:pPr>
        <w:rPr>
          <w:rFonts w:ascii="Trebuchet MS" w:hAnsi="Trebuchet MS"/>
          <w:color w:val="000000"/>
          <w:sz w:val="20"/>
          <w:szCs w:val="20"/>
        </w:rPr>
      </w:pPr>
      <w:r>
        <w:rPr>
          <w:rFonts w:ascii="Trebuchet MS" w:hAnsi="Trebuchet MS"/>
          <w:color w:val="000000"/>
          <w:sz w:val="20"/>
          <w:szCs w:val="20"/>
        </w:rPr>
        <w:t>15 E o seu entranhável afeto para convosco é mais abundante, lembrando-se da obediência de vós todos, e de como o recebestes com temor e tremor.</w:t>
      </w:r>
    </w:p>
    <w:p>
      <w:pPr>
        <w:rPr>
          <w:rFonts w:ascii="Trebuchet MS" w:hAnsi="Trebuchet MS"/>
          <w:color w:val="000000"/>
          <w:sz w:val="20"/>
          <w:szCs w:val="20"/>
        </w:rPr>
      </w:pPr>
      <w:r>
        <w:rPr>
          <w:rFonts w:ascii="Trebuchet MS" w:hAnsi="Trebuchet MS"/>
          <w:color w:val="000000"/>
          <w:sz w:val="20"/>
          <w:szCs w:val="20"/>
        </w:rPr>
        <w:t>16 Regozijo-me porque em tudo tenho confiança em vós.</w:t>
      </w:r>
    </w:p>
    <w:p>
      <w:pPr>
        <w:pStyle w:val="P13"/>
        <w:rPr>
          <w:rFonts w:ascii="Trebuchet MS" w:hAnsi="Trebuchet MS"/>
          <w:color w:val="000000"/>
          <w:sz w:val="22"/>
          <w:szCs w:val="22"/>
        </w:rPr>
      </w:pPr>
      <w:bookmarkStart w:id="1217" w:name="_Toc147529070"/>
      <w:r>
        <w:rPr>
          <w:rFonts w:ascii="Trebuchet MS" w:hAnsi="Trebuchet MS"/>
          <w:color w:val="000000"/>
          <w:sz w:val="22"/>
          <w:szCs w:val="22"/>
        </w:rPr>
        <w:t xml:space="preserve"> II CORINTIOS 8</w:t>
      </w:r>
      <w:bookmarkEnd w:id="1217"/>
    </w:p>
    <w:p>
      <w:pPr>
        <w:rPr>
          <w:rFonts w:ascii="Trebuchet MS" w:hAnsi="Trebuchet MS"/>
          <w:color w:val="000000"/>
          <w:sz w:val="20"/>
          <w:szCs w:val="20"/>
        </w:rPr>
      </w:pPr>
      <w:r>
        <w:rPr>
          <w:rFonts w:ascii="Trebuchet MS" w:hAnsi="Trebuchet MS"/>
          <w:color w:val="000000"/>
          <w:sz w:val="20"/>
          <w:szCs w:val="20"/>
        </w:rPr>
        <w:t>1 Também, irmãos, vos fazemos conhecer a graça de Deus que foi dada às igrejas da Macedônia;</w:t>
      </w:r>
    </w:p>
    <w:p>
      <w:pPr>
        <w:rPr>
          <w:rFonts w:ascii="Trebuchet MS" w:hAnsi="Trebuchet MS"/>
          <w:color w:val="000000"/>
          <w:sz w:val="20"/>
          <w:szCs w:val="20"/>
        </w:rPr>
      </w:pPr>
      <w:r>
        <w:rPr>
          <w:rFonts w:ascii="Trebuchet MS" w:hAnsi="Trebuchet MS"/>
          <w:color w:val="000000"/>
          <w:sz w:val="20"/>
          <w:szCs w:val="20"/>
        </w:rPr>
        <w:t>2 como, em muita prova de tribulação, a abundância do seu gozo e sua profunda pobreza abundaram em riquezas da sua generosidade.</w:t>
      </w:r>
    </w:p>
    <w:p>
      <w:pPr>
        <w:rPr>
          <w:rFonts w:ascii="Trebuchet MS" w:hAnsi="Trebuchet MS"/>
          <w:color w:val="000000"/>
          <w:sz w:val="20"/>
          <w:szCs w:val="20"/>
        </w:rPr>
      </w:pPr>
      <w:r>
        <w:rPr>
          <w:rFonts w:ascii="Trebuchet MS" w:hAnsi="Trebuchet MS"/>
          <w:color w:val="000000"/>
          <w:sz w:val="20"/>
          <w:szCs w:val="20"/>
        </w:rPr>
        <w:t>3 Porque, dou-lhes testemunho de que, segundo as suas posses, e ainda acima das suas posses, deram voluntariamente,</w:t>
      </w:r>
    </w:p>
    <w:p>
      <w:pPr>
        <w:rPr>
          <w:rFonts w:ascii="Trebuchet MS" w:hAnsi="Trebuchet MS"/>
          <w:color w:val="000000"/>
          <w:sz w:val="20"/>
          <w:szCs w:val="20"/>
        </w:rPr>
      </w:pPr>
      <w:r>
        <w:rPr>
          <w:rFonts w:ascii="Trebuchet MS" w:hAnsi="Trebuchet MS"/>
          <w:color w:val="000000"/>
          <w:sz w:val="20"/>
          <w:szCs w:val="20"/>
        </w:rPr>
        <w:t>4 pedindo-nos, com muito encarecimento, o privilégio de participarem deste serviço a favor dos santos;</w:t>
      </w:r>
    </w:p>
    <w:p>
      <w:pPr>
        <w:rPr>
          <w:rFonts w:ascii="Trebuchet MS" w:hAnsi="Trebuchet MS"/>
          <w:color w:val="000000"/>
          <w:sz w:val="20"/>
          <w:szCs w:val="20"/>
        </w:rPr>
      </w:pPr>
      <w:r>
        <w:rPr>
          <w:rFonts w:ascii="Trebuchet MS" w:hAnsi="Trebuchet MS"/>
          <w:color w:val="000000"/>
          <w:sz w:val="20"/>
          <w:szCs w:val="20"/>
        </w:rPr>
        <w:t>5 e não somente fizeram como nós esperávamos, mas primeiramente a si mesmos se deram ao Senhor, e a nós pela vontade de Deus;</w:t>
      </w:r>
    </w:p>
    <w:p>
      <w:pPr>
        <w:rPr>
          <w:rFonts w:ascii="Trebuchet MS" w:hAnsi="Trebuchet MS"/>
          <w:color w:val="000000"/>
          <w:sz w:val="20"/>
          <w:szCs w:val="20"/>
        </w:rPr>
      </w:pPr>
      <w:r>
        <w:rPr>
          <w:rFonts w:ascii="Trebuchet MS" w:hAnsi="Trebuchet MS"/>
          <w:color w:val="000000"/>
          <w:sz w:val="20"/>
          <w:szCs w:val="20"/>
        </w:rPr>
        <w:t>6 de maneira que exortamos a Tito que, assim como antes tinha começado, assim também completasse entre vós ainda esta graça.</w:t>
      </w:r>
    </w:p>
    <w:p>
      <w:pPr>
        <w:rPr>
          <w:rFonts w:ascii="Trebuchet MS" w:hAnsi="Trebuchet MS"/>
          <w:color w:val="000000"/>
          <w:sz w:val="20"/>
          <w:szCs w:val="20"/>
        </w:rPr>
      </w:pPr>
      <w:r>
        <w:rPr>
          <w:rFonts w:ascii="Trebuchet MS" w:hAnsi="Trebuchet MS"/>
          <w:color w:val="000000"/>
          <w:sz w:val="20"/>
          <w:szCs w:val="20"/>
        </w:rPr>
        <w:t>7 Ora, assim como abundais em tudo: em fé, em palavra, em ciência, em todo o zelo, no vosso amor para conosco, vede que também nesta graça abundeis.</w:t>
      </w:r>
    </w:p>
    <w:p>
      <w:pPr>
        <w:rPr>
          <w:rFonts w:ascii="Trebuchet MS" w:hAnsi="Trebuchet MS"/>
          <w:color w:val="000000"/>
          <w:sz w:val="20"/>
          <w:szCs w:val="20"/>
        </w:rPr>
      </w:pPr>
      <w:r>
        <w:rPr>
          <w:rFonts w:ascii="Trebuchet MS" w:hAnsi="Trebuchet MS"/>
          <w:color w:val="000000"/>
          <w:sz w:val="20"/>
          <w:szCs w:val="20"/>
        </w:rPr>
        <w:t>8 Não digo isto como quem manda, mas para provar, mediante o zelo de outros, a sinceridade de vosso amor;</w:t>
      </w:r>
    </w:p>
    <w:p>
      <w:pPr>
        <w:rPr>
          <w:rFonts w:ascii="Trebuchet MS" w:hAnsi="Trebuchet MS"/>
          <w:color w:val="000000"/>
          <w:sz w:val="20"/>
          <w:szCs w:val="20"/>
        </w:rPr>
      </w:pPr>
      <w:r>
        <w:rPr>
          <w:rFonts w:ascii="Trebuchet MS" w:hAnsi="Trebuchet MS"/>
          <w:color w:val="000000"/>
          <w:sz w:val="20"/>
          <w:szCs w:val="20"/>
        </w:rPr>
        <w:t>9 pois conheceis a graça de nosso Senhor Jesus Cristo, que, sendo rico, por amor de vós se fez pobre, para que pela sua pobreza fôsseis enriquecidos.</w:t>
      </w:r>
    </w:p>
    <w:p>
      <w:pPr>
        <w:rPr>
          <w:rFonts w:ascii="Trebuchet MS" w:hAnsi="Trebuchet MS"/>
          <w:color w:val="000000"/>
          <w:sz w:val="20"/>
          <w:szCs w:val="20"/>
        </w:rPr>
      </w:pPr>
      <w:r>
        <w:rPr>
          <w:rFonts w:ascii="Trebuchet MS" w:hAnsi="Trebuchet MS"/>
          <w:color w:val="000000"/>
          <w:sz w:val="20"/>
          <w:szCs w:val="20"/>
        </w:rPr>
        <w:t>10 E nisto dou o meu parecer; pois isto vos convém a vós que primeiro começastes, desde o ano passado, não só a participar mas também a querer;</w:t>
      </w:r>
    </w:p>
    <w:p>
      <w:pPr>
        <w:rPr>
          <w:rFonts w:ascii="Trebuchet MS" w:hAnsi="Trebuchet MS"/>
          <w:color w:val="000000"/>
          <w:sz w:val="20"/>
          <w:szCs w:val="20"/>
        </w:rPr>
      </w:pPr>
      <w:r>
        <w:rPr>
          <w:rFonts w:ascii="Trebuchet MS" w:hAnsi="Trebuchet MS"/>
          <w:color w:val="000000"/>
          <w:sz w:val="20"/>
          <w:szCs w:val="20"/>
        </w:rPr>
        <w:t>11 agora, pois, levai a termo a obra, para que, assim como houve a prontidão no querer, haja também o cumprir segundo o que tendes.</w:t>
      </w:r>
    </w:p>
    <w:p>
      <w:pPr>
        <w:rPr>
          <w:rFonts w:ascii="Trebuchet MS" w:hAnsi="Trebuchet MS"/>
          <w:color w:val="000000"/>
          <w:sz w:val="20"/>
          <w:szCs w:val="20"/>
        </w:rPr>
      </w:pPr>
      <w:r>
        <w:rPr>
          <w:rFonts w:ascii="Trebuchet MS" w:hAnsi="Trebuchet MS"/>
          <w:color w:val="000000"/>
          <w:sz w:val="20"/>
          <w:szCs w:val="20"/>
        </w:rPr>
        <w:t>12 Porque, se há prontidão de vontade, é aceitável segundo o que alguém tem, e não segundo o que não tem.</w:t>
      </w:r>
    </w:p>
    <w:p>
      <w:pPr>
        <w:rPr>
          <w:rFonts w:ascii="Trebuchet MS" w:hAnsi="Trebuchet MS"/>
          <w:color w:val="000000"/>
          <w:sz w:val="20"/>
          <w:szCs w:val="20"/>
        </w:rPr>
      </w:pPr>
      <w:r>
        <w:rPr>
          <w:rFonts w:ascii="Trebuchet MS" w:hAnsi="Trebuchet MS"/>
          <w:color w:val="000000"/>
          <w:sz w:val="20"/>
          <w:szCs w:val="20"/>
        </w:rPr>
        <w:t>13 Pois digo isto não para que haja alívio para outros e aperto para vós,</w:t>
      </w:r>
    </w:p>
    <w:p>
      <w:pPr>
        <w:rPr>
          <w:rFonts w:ascii="Trebuchet MS" w:hAnsi="Trebuchet MS"/>
          <w:color w:val="000000"/>
          <w:sz w:val="20"/>
          <w:szCs w:val="20"/>
        </w:rPr>
      </w:pPr>
      <w:r>
        <w:rPr>
          <w:rFonts w:ascii="Trebuchet MS" w:hAnsi="Trebuchet MS"/>
          <w:color w:val="000000"/>
          <w:sz w:val="20"/>
          <w:szCs w:val="20"/>
        </w:rPr>
        <w:t>14 mas para que haja igualdade, suprindo, neste tempo presente, na vossa abundância a falta dos outros, para que também a abundância deles venha a suprir a vossa falta, e assim haja igualdade;</w:t>
      </w:r>
    </w:p>
    <w:p>
      <w:pPr>
        <w:rPr>
          <w:rFonts w:ascii="Trebuchet MS" w:hAnsi="Trebuchet MS"/>
          <w:color w:val="000000"/>
          <w:sz w:val="20"/>
          <w:szCs w:val="20"/>
        </w:rPr>
      </w:pPr>
      <w:r>
        <w:rPr>
          <w:rFonts w:ascii="Trebuchet MS" w:hAnsi="Trebuchet MS"/>
          <w:color w:val="000000"/>
          <w:sz w:val="20"/>
          <w:szCs w:val="20"/>
        </w:rPr>
        <w:t>15 como está escrito: Ao que muito colheu, não sobrou; e ao que pouco colheu, não faltou.</w:t>
      </w:r>
    </w:p>
    <w:p>
      <w:pPr>
        <w:rPr>
          <w:rFonts w:ascii="Trebuchet MS" w:hAnsi="Trebuchet MS"/>
          <w:color w:val="000000"/>
          <w:sz w:val="20"/>
          <w:szCs w:val="20"/>
        </w:rPr>
      </w:pPr>
      <w:r>
        <w:rPr>
          <w:rFonts w:ascii="Trebuchet MS" w:hAnsi="Trebuchet MS"/>
          <w:color w:val="000000"/>
          <w:sz w:val="20"/>
          <w:szCs w:val="20"/>
        </w:rPr>
        <w:t>16 Mas, graças a Deus, que pôs no coração de Tito a mesma solicitude por vós;</w:t>
      </w:r>
    </w:p>
    <w:p>
      <w:pPr>
        <w:rPr>
          <w:rFonts w:ascii="Trebuchet MS" w:hAnsi="Trebuchet MS"/>
          <w:color w:val="000000"/>
          <w:sz w:val="20"/>
          <w:szCs w:val="20"/>
        </w:rPr>
      </w:pPr>
      <w:r>
        <w:rPr>
          <w:rFonts w:ascii="Trebuchet MS" w:hAnsi="Trebuchet MS"/>
          <w:color w:val="000000"/>
          <w:sz w:val="20"/>
          <w:szCs w:val="20"/>
        </w:rPr>
        <w:t>17 pois, com efeito, aceitou a nossa exortação; mas sendo sobremodo zeloso, foi por sua própria vontade que partiu para vós.</w:t>
      </w:r>
    </w:p>
    <w:p>
      <w:pPr>
        <w:rPr>
          <w:rFonts w:ascii="Trebuchet MS" w:hAnsi="Trebuchet MS"/>
          <w:color w:val="000000"/>
          <w:sz w:val="20"/>
          <w:szCs w:val="20"/>
        </w:rPr>
      </w:pPr>
      <w:r>
        <w:rPr>
          <w:rFonts w:ascii="Trebuchet MS" w:hAnsi="Trebuchet MS"/>
          <w:color w:val="000000"/>
          <w:sz w:val="20"/>
          <w:szCs w:val="20"/>
        </w:rPr>
        <w:t>18 E juntamente com ele enviamos o irmão cujo louvor no evangelho se tem espalhado por todas as igrejas;</w:t>
      </w:r>
    </w:p>
    <w:p>
      <w:pPr>
        <w:rPr>
          <w:rFonts w:ascii="Trebuchet MS" w:hAnsi="Trebuchet MS"/>
          <w:color w:val="000000"/>
          <w:sz w:val="20"/>
          <w:szCs w:val="20"/>
        </w:rPr>
      </w:pPr>
      <w:r>
        <w:rPr>
          <w:rFonts w:ascii="Trebuchet MS" w:hAnsi="Trebuchet MS"/>
          <w:color w:val="000000"/>
          <w:sz w:val="20"/>
          <w:szCs w:val="20"/>
        </w:rPr>
        <w:t>19 e não só isto, mas também foi escolhido pelas igrejas para ser nosso companheiro de viagem no tocante a esta graça que por nós é ministrada para glória do Senhor e para provar a nossa boa vontade;</w:t>
      </w:r>
    </w:p>
    <w:p>
      <w:pPr>
        <w:rPr>
          <w:rFonts w:ascii="Trebuchet MS" w:hAnsi="Trebuchet MS"/>
          <w:color w:val="000000"/>
          <w:sz w:val="20"/>
          <w:szCs w:val="20"/>
        </w:rPr>
      </w:pPr>
      <w:r>
        <w:rPr>
          <w:rFonts w:ascii="Trebuchet MS" w:hAnsi="Trebuchet MS"/>
          <w:color w:val="000000"/>
          <w:sz w:val="20"/>
          <w:szCs w:val="20"/>
        </w:rPr>
        <w:t>20 assim evitando que alguém nos censure com referência a esta abundância, que por nós é ministrada;</w:t>
      </w:r>
    </w:p>
    <w:p>
      <w:pPr>
        <w:rPr>
          <w:rFonts w:ascii="Trebuchet MS" w:hAnsi="Trebuchet MS"/>
          <w:color w:val="000000"/>
          <w:sz w:val="20"/>
          <w:szCs w:val="20"/>
        </w:rPr>
      </w:pPr>
      <w:r>
        <w:rPr>
          <w:rFonts w:ascii="Trebuchet MS" w:hAnsi="Trebuchet MS"/>
          <w:color w:val="000000"/>
          <w:sz w:val="20"/>
          <w:szCs w:val="20"/>
        </w:rPr>
        <w:t>21 pois zelamos o que é honesto, não só diante do Senhor, mas também diante dos homens.</w:t>
      </w:r>
    </w:p>
    <w:p>
      <w:pPr>
        <w:rPr>
          <w:rFonts w:ascii="Trebuchet MS" w:hAnsi="Trebuchet MS"/>
          <w:color w:val="000000"/>
          <w:sz w:val="20"/>
          <w:szCs w:val="20"/>
        </w:rPr>
      </w:pPr>
      <w:r>
        <w:rPr>
          <w:rFonts w:ascii="Trebuchet MS" w:hAnsi="Trebuchet MS"/>
          <w:color w:val="000000"/>
          <w:sz w:val="20"/>
          <w:szCs w:val="20"/>
        </w:rPr>
        <w:t>22 Com eles enviamos também outro nosso irmão, o qual muitas vezes e em muitas coisas já experimentamos ser zeloso, mas agora muito mais zeloso ainda pela muita confiança que vós tem.</w:t>
      </w:r>
    </w:p>
    <w:p>
      <w:pPr>
        <w:rPr>
          <w:rFonts w:ascii="Trebuchet MS" w:hAnsi="Trebuchet MS"/>
          <w:color w:val="000000"/>
          <w:sz w:val="20"/>
          <w:szCs w:val="20"/>
        </w:rPr>
      </w:pPr>
      <w:r>
        <w:rPr>
          <w:rFonts w:ascii="Trebuchet MS" w:hAnsi="Trebuchet MS"/>
          <w:color w:val="000000"/>
          <w:sz w:val="20"/>
          <w:szCs w:val="20"/>
        </w:rPr>
        <w:t>23 Quanto a Tito, ele é meu companheiro e cooperador para convosco; quanto a nossos irmãos, são mensageiros das igrejas, glória de Cristo.</w:t>
      </w:r>
    </w:p>
    <w:p>
      <w:pPr>
        <w:rPr>
          <w:rFonts w:ascii="Trebuchet MS" w:hAnsi="Trebuchet MS"/>
          <w:color w:val="000000"/>
          <w:sz w:val="20"/>
          <w:szCs w:val="20"/>
        </w:rPr>
      </w:pPr>
      <w:r>
        <w:rPr>
          <w:rFonts w:ascii="Trebuchet MS" w:hAnsi="Trebuchet MS"/>
          <w:color w:val="000000"/>
          <w:sz w:val="20"/>
          <w:szCs w:val="20"/>
        </w:rPr>
        <w:t>24 Portanto mostrai para com eles, perante a face das igrejas, a prova do vosso amor, e da nossa glória a vosso respeito.</w:t>
      </w:r>
    </w:p>
    <w:p>
      <w:pPr>
        <w:pStyle w:val="P13"/>
        <w:rPr>
          <w:rFonts w:ascii="Trebuchet MS" w:hAnsi="Trebuchet MS"/>
          <w:color w:val="000000"/>
          <w:sz w:val="22"/>
          <w:szCs w:val="22"/>
        </w:rPr>
      </w:pPr>
      <w:bookmarkStart w:id="1218" w:name="_Toc147529071"/>
      <w:r>
        <w:rPr>
          <w:rFonts w:ascii="Trebuchet MS" w:hAnsi="Trebuchet MS"/>
          <w:color w:val="000000"/>
          <w:sz w:val="22"/>
          <w:szCs w:val="22"/>
        </w:rPr>
        <w:t xml:space="preserve"> II CORINTIOS 9</w:t>
      </w:r>
      <w:bookmarkEnd w:id="1218"/>
    </w:p>
    <w:p>
      <w:pPr>
        <w:rPr>
          <w:rFonts w:ascii="Trebuchet MS" w:hAnsi="Trebuchet MS"/>
          <w:color w:val="000000"/>
          <w:sz w:val="20"/>
          <w:szCs w:val="20"/>
        </w:rPr>
      </w:pPr>
      <w:r>
        <w:rPr>
          <w:rFonts w:ascii="Trebuchet MS" w:hAnsi="Trebuchet MS"/>
          <w:color w:val="000000"/>
          <w:sz w:val="20"/>
          <w:szCs w:val="20"/>
        </w:rPr>
        <w:t>1 Pois quanto à ministração que se faz a favor dos santos, não necessito escrever-vos;</w:t>
      </w:r>
    </w:p>
    <w:p>
      <w:pPr>
        <w:rPr>
          <w:rFonts w:ascii="Trebuchet MS" w:hAnsi="Trebuchet MS"/>
          <w:color w:val="000000"/>
          <w:sz w:val="20"/>
          <w:szCs w:val="20"/>
        </w:rPr>
      </w:pPr>
      <w:r>
        <w:rPr>
          <w:rFonts w:ascii="Trebuchet MS" w:hAnsi="Trebuchet MS"/>
          <w:color w:val="000000"/>
          <w:sz w:val="20"/>
          <w:szCs w:val="20"/>
        </w:rPr>
        <w:t>2 porque bem sei a vossa prontidão, pela qual me glorio de vós perante os macedônios, dizendo que a Acaia está pronta desde o ano passado; e o vosso zelo tem estimulado muitos.</w:t>
      </w:r>
    </w:p>
    <w:p>
      <w:pPr>
        <w:rPr>
          <w:rFonts w:ascii="Trebuchet MS" w:hAnsi="Trebuchet MS"/>
          <w:color w:val="000000"/>
          <w:sz w:val="20"/>
          <w:szCs w:val="20"/>
        </w:rPr>
      </w:pPr>
      <w:r>
        <w:rPr>
          <w:rFonts w:ascii="Trebuchet MS" w:hAnsi="Trebuchet MS"/>
          <w:color w:val="000000"/>
          <w:sz w:val="20"/>
          <w:szCs w:val="20"/>
        </w:rPr>
        <w:t>3 Mas enviei estes irmãos, a fim de que neste particular não se torne vão o nosso louvor a vosso respeito; para que, como eu dizia, estejais preparados,</w:t>
      </w:r>
    </w:p>
    <w:p>
      <w:pPr>
        <w:rPr>
          <w:rFonts w:ascii="Trebuchet MS" w:hAnsi="Trebuchet MS"/>
          <w:color w:val="000000"/>
          <w:sz w:val="20"/>
          <w:szCs w:val="20"/>
        </w:rPr>
      </w:pPr>
      <w:r>
        <w:rPr>
          <w:rFonts w:ascii="Trebuchet MS" w:hAnsi="Trebuchet MS"/>
          <w:color w:val="000000"/>
          <w:sz w:val="20"/>
          <w:szCs w:val="20"/>
        </w:rPr>
        <w:t>4 a fim de, se acaso alguns macedônios forem comigo, e vos acharem desaparecidos, não sermos nós envergonhados (para não dizermos vós) nesta confiança.</w:t>
      </w:r>
    </w:p>
    <w:p>
      <w:pPr>
        <w:rPr>
          <w:rFonts w:ascii="Trebuchet MS" w:hAnsi="Trebuchet MS"/>
          <w:color w:val="000000"/>
          <w:sz w:val="20"/>
          <w:szCs w:val="20"/>
        </w:rPr>
      </w:pPr>
      <w:r>
        <w:rPr>
          <w:rFonts w:ascii="Trebuchet MS" w:hAnsi="Trebuchet MS"/>
          <w:color w:val="000000"/>
          <w:sz w:val="20"/>
          <w:szCs w:val="20"/>
        </w:rPr>
        <w:t>5 Portanto, julguei necessário exortar estes irmãos que fossem adiante ter convosco, e preparassem de antemão a vossa beneficência, já há tempos prometida, para que a mesma esteja pronta como beneficência e não como por extorsão.</w:t>
      </w:r>
    </w:p>
    <w:p>
      <w:pPr>
        <w:rPr>
          <w:rFonts w:ascii="Trebuchet MS" w:hAnsi="Trebuchet MS"/>
          <w:color w:val="000000"/>
          <w:sz w:val="20"/>
          <w:szCs w:val="20"/>
        </w:rPr>
      </w:pPr>
      <w:r>
        <w:rPr>
          <w:rFonts w:ascii="Trebuchet MS" w:hAnsi="Trebuchet MS"/>
          <w:color w:val="000000"/>
          <w:sz w:val="20"/>
          <w:szCs w:val="20"/>
        </w:rPr>
        <w:t>6 Mas digo isto: Aquele que semeia pouco, pouco também ceifará; e aquele que semeia em abundância, em abundância também ceifará,</w:t>
      </w:r>
    </w:p>
    <w:p>
      <w:pPr>
        <w:rPr>
          <w:rFonts w:ascii="Trebuchet MS" w:hAnsi="Trebuchet MS"/>
          <w:color w:val="000000"/>
          <w:sz w:val="20"/>
          <w:szCs w:val="20"/>
        </w:rPr>
      </w:pPr>
      <w:r>
        <w:rPr>
          <w:rFonts w:ascii="Trebuchet MS" w:hAnsi="Trebuchet MS"/>
          <w:color w:val="000000"/>
          <w:sz w:val="20"/>
          <w:szCs w:val="20"/>
        </w:rPr>
        <w:t>7 Cada um contribua segundo propôs no seu coração; não com tristeza, nem por constrangimento; porque Deus ama ao que dá com alegria.</w:t>
      </w:r>
    </w:p>
    <w:p>
      <w:pPr>
        <w:rPr>
          <w:rFonts w:ascii="Trebuchet MS" w:hAnsi="Trebuchet MS"/>
          <w:color w:val="000000"/>
          <w:sz w:val="20"/>
          <w:szCs w:val="20"/>
        </w:rPr>
      </w:pPr>
      <w:r>
        <w:rPr>
          <w:rFonts w:ascii="Trebuchet MS" w:hAnsi="Trebuchet MS"/>
          <w:color w:val="000000"/>
          <w:sz w:val="20"/>
          <w:szCs w:val="20"/>
        </w:rPr>
        <w:t>8 E Deus é poderoso para fazer abundar em vós toda a graça, a fim de que, tendo sempre, em tudo, toda a suficiência, abundeis em toda boa obra;</w:t>
      </w:r>
    </w:p>
    <w:p>
      <w:pPr>
        <w:rPr>
          <w:rFonts w:ascii="Trebuchet MS" w:hAnsi="Trebuchet MS"/>
          <w:color w:val="000000"/>
          <w:sz w:val="20"/>
          <w:szCs w:val="20"/>
        </w:rPr>
      </w:pPr>
      <w:r>
        <w:rPr>
          <w:rFonts w:ascii="Trebuchet MS" w:hAnsi="Trebuchet MS"/>
          <w:color w:val="000000"/>
          <w:sz w:val="20"/>
          <w:szCs w:val="20"/>
        </w:rPr>
        <w:t>9 conforme está escrito: Espalhou, deu aos pobres; a sua justiça permanece para sempre.</w:t>
      </w:r>
    </w:p>
    <w:p>
      <w:pPr>
        <w:rPr>
          <w:rFonts w:ascii="Trebuchet MS" w:hAnsi="Trebuchet MS"/>
          <w:color w:val="000000"/>
          <w:sz w:val="20"/>
          <w:szCs w:val="20"/>
        </w:rPr>
      </w:pPr>
      <w:r>
        <w:rPr>
          <w:rFonts w:ascii="Trebuchet MS" w:hAnsi="Trebuchet MS"/>
          <w:color w:val="000000"/>
          <w:sz w:val="20"/>
          <w:szCs w:val="20"/>
        </w:rPr>
        <w:t>10 Ora, aquele que dá a semente ao que semeia, e pão para comer, também dará e multiplicará a vossa sementeira, e aumentará os frutos da vossa justiça.</w:t>
      </w:r>
    </w:p>
    <w:p>
      <w:pPr>
        <w:rPr>
          <w:rFonts w:ascii="Trebuchet MS" w:hAnsi="Trebuchet MS"/>
          <w:color w:val="000000"/>
          <w:sz w:val="20"/>
          <w:szCs w:val="20"/>
        </w:rPr>
      </w:pPr>
      <w:r>
        <w:rPr>
          <w:rFonts w:ascii="Trebuchet MS" w:hAnsi="Trebuchet MS"/>
          <w:color w:val="000000"/>
          <w:sz w:val="20"/>
          <w:szCs w:val="20"/>
        </w:rPr>
        <w:t>11 enquanto em tudo enriqueceis para toda a liberalidade, a qual por nós reverte em ações de graças a Deus.</w:t>
      </w:r>
    </w:p>
    <w:p>
      <w:pPr>
        <w:rPr>
          <w:rFonts w:ascii="Trebuchet MS" w:hAnsi="Trebuchet MS"/>
          <w:color w:val="000000"/>
          <w:sz w:val="20"/>
          <w:szCs w:val="20"/>
        </w:rPr>
      </w:pPr>
      <w:r>
        <w:rPr>
          <w:rFonts w:ascii="Trebuchet MS" w:hAnsi="Trebuchet MS"/>
          <w:color w:val="000000"/>
          <w:sz w:val="20"/>
          <w:szCs w:val="20"/>
        </w:rPr>
        <w:t>12 Porque a ministração deste serviço não só supre as necessidades dos santos, mas também transborda em muitas ações de graças a Deus;</w:t>
      </w:r>
    </w:p>
    <w:p>
      <w:pPr>
        <w:rPr>
          <w:rFonts w:ascii="Trebuchet MS" w:hAnsi="Trebuchet MS"/>
          <w:color w:val="000000"/>
          <w:sz w:val="20"/>
          <w:szCs w:val="20"/>
        </w:rPr>
      </w:pPr>
      <w:r>
        <w:rPr>
          <w:rFonts w:ascii="Trebuchet MS" w:hAnsi="Trebuchet MS"/>
          <w:color w:val="000000"/>
          <w:sz w:val="20"/>
          <w:szCs w:val="20"/>
        </w:rPr>
        <w:t>13 visto como, na prova desta ministração, eles glorificam a Deus pela submissão que confessais quanto ao evangelho de Cristo, e pela liberalidade da vossa contribuição para eles, e para todos;</w:t>
      </w:r>
    </w:p>
    <w:p>
      <w:pPr>
        <w:rPr>
          <w:rFonts w:ascii="Trebuchet MS" w:hAnsi="Trebuchet MS"/>
          <w:color w:val="000000"/>
          <w:sz w:val="20"/>
          <w:szCs w:val="20"/>
        </w:rPr>
      </w:pPr>
      <w:r>
        <w:rPr>
          <w:rFonts w:ascii="Trebuchet MS" w:hAnsi="Trebuchet MS"/>
          <w:color w:val="000000"/>
          <w:sz w:val="20"/>
          <w:szCs w:val="20"/>
        </w:rPr>
        <w:t>14 enquanto eles, pela oração por vós, demonstram o ardente afeto que vos têm, por causa da superabundante graça de Deus que há em vós.</w:t>
      </w:r>
    </w:p>
    <w:p>
      <w:pPr>
        <w:rPr>
          <w:rFonts w:ascii="Trebuchet MS" w:hAnsi="Trebuchet MS"/>
          <w:color w:val="000000"/>
          <w:sz w:val="20"/>
          <w:szCs w:val="20"/>
        </w:rPr>
      </w:pPr>
      <w:r>
        <w:rPr>
          <w:rFonts w:ascii="Trebuchet MS" w:hAnsi="Trebuchet MS"/>
          <w:color w:val="000000"/>
          <w:sz w:val="20"/>
          <w:szCs w:val="20"/>
        </w:rPr>
        <w:t>15 Graças a Deus pelo seu dom inefável.</w:t>
      </w:r>
    </w:p>
    <w:p>
      <w:pPr>
        <w:pStyle w:val="P13"/>
        <w:rPr>
          <w:rFonts w:ascii="Trebuchet MS" w:hAnsi="Trebuchet MS"/>
          <w:color w:val="000000"/>
          <w:sz w:val="22"/>
          <w:szCs w:val="22"/>
        </w:rPr>
      </w:pPr>
      <w:bookmarkStart w:id="1219" w:name="_Toc147529072"/>
      <w:r>
        <w:rPr>
          <w:rFonts w:ascii="Trebuchet MS" w:hAnsi="Trebuchet MS"/>
          <w:color w:val="000000"/>
          <w:sz w:val="22"/>
          <w:szCs w:val="22"/>
        </w:rPr>
        <w:t xml:space="preserve"> II CORINTIOS 10</w:t>
      </w:r>
      <w:bookmarkEnd w:id="1219"/>
    </w:p>
    <w:p>
      <w:pPr>
        <w:rPr>
          <w:rFonts w:ascii="Trebuchet MS" w:hAnsi="Trebuchet MS"/>
          <w:color w:val="000000"/>
          <w:sz w:val="20"/>
          <w:szCs w:val="20"/>
        </w:rPr>
      </w:pPr>
      <w:r>
        <w:rPr>
          <w:rFonts w:ascii="Trebuchet MS" w:hAnsi="Trebuchet MS"/>
          <w:color w:val="000000"/>
          <w:sz w:val="20"/>
          <w:szCs w:val="20"/>
        </w:rPr>
        <w:t>1 Ora eu mesmo, Paulo, vos rogo pela mansidão e benignidade de Cristo, eu que, na verdade, quando presente entre vós, sou humilde, mas quando ausente, ousado para convosco;</w:t>
      </w:r>
    </w:p>
    <w:p>
      <w:pPr>
        <w:rPr>
          <w:rFonts w:ascii="Trebuchet MS" w:hAnsi="Trebuchet MS"/>
          <w:color w:val="000000"/>
          <w:sz w:val="20"/>
          <w:szCs w:val="20"/>
        </w:rPr>
      </w:pPr>
      <w:r>
        <w:rPr>
          <w:rFonts w:ascii="Trebuchet MS" w:hAnsi="Trebuchet MS"/>
          <w:color w:val="000000"/>
          <w:sz w:val="20"/>
          <w:szCs w:val="20"/>
        </w:rPr>
        <w:t>2 sim, eu vos rogo que, quando estiver presente, não me veja obrigado a usar, com confiança, da ousadia que espero ter para com alguns que nos julgam como se andássemos segundo a carne.</w:t>
      </w:r>
    </w:p>
    <w:p>
      <w:pPr>
        <w:rPr>
          <w:rFonts w:ascii="Trebuchet MS" w:hAnsi="Trebuchet MS"/>
          <w:color w:val="000000"/>
          <w:sz w:val="20"/>
          <w:szCs w:val="20"/>
        </w:rPr>
      </w:pPr>
      <w:r>
        <w:rPr>
          <w:rFonts w:ascii="Trebuchet MS" w:hAnsi="Trebuchet MS"/>
          <w:color w:val="000000"/>
          <w:sz w:val="20"/>
          <w:szCs w:val="20"/>
        </w:rPr>
        <w:t>3 Porque, embora andando na carne, não militamos segundo a carne,</w:t>
      </w:r>
    </w:p>
    <w:p>
      <w:pPr>
        <w:rPr>
          <w:rFonts w:ascii="Trebuchet MS" w:hAnsi="Trebuchet MS"/>
          <w:color w:val="000000"/>
          <w:sz w:val="20"/>
          <w:szCs w:val="20"/>
        </w:rPr>
      </w:pPr>
      <w:r>
        <w:rPr>
          <w:rFonts w:ascii="Trebuchet MS" w:hAnsi="Trebuchet MS"/>
          <w:color w:val="000000"/>
          <w:sz w:val="20"/>
          <w:szCs w:val="20"/>
        </w:rPr>
        <w:t>4 pois as armas da nossa milícia não são carnais, mas poderosas em Deus, para demolição de fortalezas;</w:t>
      </w:r>
    </w:p>
    <w:p>
      <w:pPr>
        <w:rPr>
          <w:rFonts w:ascii="Trebuchet MS" w:hAnsi="Trebuchet MS"/>
          <w:color w:val="000000"/>
          <w:sz w:val="20"/>
          <w:szCs w:val="20"/>
        </w:rPr>
      </w:pPr>
      <w:r>
        <w:rPr>
          <w:rFonts w:ascii="Trebuchet MS" w:hAnsi="Trebuchet MS"/>
          <w:color w:val="000000"/>
          <w:sz w:val="20"/>
          <w:szCs w:val="20"/>
        </w:rPr>
        <w:t>5 derribando raciocínios e todo baluarte que se ergue contra o conhecimento de Deus, e levando cativo todo pensamento à obediência a Cristo;</w:t>
      </w:r>
    </w:p>
    <w:p>
      <w:pPr>
        <w:rPr>
          <w:rFonts w:ascii="Trebuchet MS" w:hAnsi="Trebuchet MS"/>
          <w:color w:val="000000"/>
          <w:sz w:val="20"/>
          <w:szCs w:val="20"/>
        </w:rPr>
      </w:pPr>
      <w:r>
        <w:rPr>
          <w:rFonts w:ascii="Trebuchet MS" w:hAnsi="Trebuchet MS"/>
          <w:color w:val="000000"/>
          <w:sz w:val="20"/>
          <w:szCs w:val="20"/>
        </w:rPr>
        <w:t>6 e estando prontos para vingar toda desobediência, quando for cumprida a vossa obediência.</w:t>
      </w:r>
    </w:p>
    <w:p>
      <w:pPr>
        <w:rPr>
          <w:rFonts w:ascii="Trebuchet MS" w:hAnsi="Trebuchet MS"/>
          <w:color w:val="000000"/>
          <w:sz w:val="20"/>
          <w:szCs w:val="20"/>
        </w:rPr>
      </w:pPr>
      <w:r>
        <w:rPr>
          <w:rFonts w:ascii="Trebuchet MS" w:hAnsi="Trebuchet MS"/>
          <w:color w:val="000000"/>
          <w:sz w:val="20"/>
          <w:szCs w:val="20"/>
        </w:rPr>
        <w:t>7 Olhais para as coisas segundo a aparência. Se alguém confia de si mesmo que é de Cristo, pense outra vez isto consigo, que, assim como ele é de Cristo, também nós o somos.</w:t>
      </w:r>
    </w:p>
    <w:p>
      <w:pPr>
        <w:rPr>
          <w:rFonts w:ascii="Trebuchet MS" w:hAnsi="Trebuchet MS"/>
          <w:color w:val="000000"/>
          <w:sz w:val="20"/>
          <w:szCs w:val="20"/>
        </w:rPr>
      </w:pPr>
      <w:r>
        <w:rPr>
          <w:rFonts w:ascii="Trebuchet MS" w:hAnsi="Trebuchet MS"/>
          <w:color w:val="000000"/>
          <w:sz w:val="20"/>
          <w:szCs w:val="20"/>
        </w:rPr>
        <w:t>8 Pois, ainda que eu me glorie um tanto mais da nossa autoridade, a qual o Senhor nos deu para edificação, e não para vossa destruição, não me envergonharei;</w:t>
      </w:r>
    </w:p>
    <w:p>
      <w:pPr>
        <w:rPr>
          <w:rFonts w:ascii="Trebuchet MS" w:hAnsi="Trebuchet MS"/>
          <w:color w:val="000000"/>
          <w:sz w:val="20"/>
          <w:szCs w:val="20"/>
        </w:rPr>
      </w:pPr>
      <w:r>
        <w:rPr>
          <w:rFonts w:ascii="Trebuchet MS" w:hAnsi="Trebuchet MS"/>
          <w:color w:val="000000"/>
          <w:sz w:val="20"/>
          <w:szCs w:val="20"/>
        </w:rPr>
        <w:t>9 para que eu não pareça como se quisera intimidar-vos por cartas.</w:t>
      </w:r>
    </w:p>
    <w:p>
      <w:pPr>
        <w:rPr>
          <w:rFonts w:ascii="Trebuchet MS" w:hAnsi="Trebuchet MS"/>
          <w:color w:val="000000"/>
          <w:sz w:val="20"/>
          <w:szCs w:val="20"/>
        </w:rPr>
      </w:pPr>
      <w:r>
        <w:rPr>
          <w:rFonts w:ascii="Trebuchet MS" w:hAnsi="Trebuchet MS"/>
          <w:color w:val="000000"/>
          <w:sz w:val="20"/>
          <w:szCs w:val="20"/>
        </w:rPr>
        <w:t>10 Porque eles dizem: As cartas dele são graves e fortes, mas a sua presença corporal é fraca, e a sua palavra desprezível.</w:t>
      </w:r>
    </w:p>
    <w:p>
      <w:pPr>
        <w:rPr>
          <w:rFonts w:ascii="Trebuchet MS" w:hAnsi="Trebuchet MS"/>
          <w:color w:val="000000"/>
          <w:sz w:val="20"/>
          <w:szCs w:val="20"/>
        </w:rPr>
      </w:pPr>
      <w:r>
        <w:rPr>
          <w:rFonts w:ascii="Trebuchet MS" w:hAnsi="Trebuchet MS"/>
          <w:color w:val="000000"/>
          <w:sz w:val="20"/>
          <w:szCs w:val="20"/>
        </w:rPr>
        <w:t>11 Considere o tal isto, que, quais somos no falar por cartas, estando ausentes, tais seremos também no fazer, estando presentes,</w:t>
      </w:r>
    </w:p>
    <w:p>
      <w:pPr>
        <w:rPr>
          <w:rFonts w:ascii="Trebuchet MS" w:hAnsi="Trebuchet MS"/>
          <w:color w:val="000000"/>
          <w:sz w:val="20"/>
          <w:szCs w:val="20"/>
        </w:rPr>
      </w:pPr>
      <w:r>
        <w:rPr>
          <w:rFonts w:ascii="Trebuchet MS" w:hAnsi="Trebuchet MS"/>
          <w:color w:val="000000"/>
          <w:sz w:val="20"/>
          <w:szCs w:val="20"/>
        </w:rPr>
        <w:t>12 pois não ousamos contar-nos, ou comparar-nos com alguns, que se louvam a si mesmos; mas estes, medindo-se consigo mesmos e comparando-se consigo mesmos, estão sem entendimento.</w:t>
      </w:r>
    </w:p>
    <w:p>
      <w:pPr>
        <w:rPr>
          <w:rFonts w:ascii="Trebuchet MS" w:hAnsi="Trebuchet MS"/>
          <w:color w:val="000000"/>
          <w:sz w:val="20"/>
          <w:szCs w:val="20"/>
        </w:rPr>
      </w:pPr>
      <w:r>
        <w:rPr>
          <w:rFonts w:ascii="Trebuchet MS" w:hAnsi="Trebuchet MS"/>
          <w:color w:val="000000"/>
          <w:sz w:val="20"/>
          <w:szCs w:val="20"/>
        </w:rPr>
        <w:t>13 Nós, porém, não nos gloriaremos além da medida, mas conforme o padrão da medida que Deus nos designou para chegarmos mesmo até vós;</w:t>
      </w:r>
    </w:p>
    <w:p>
      <w:pPr>
        <w:rPr>
          <w:rFonts w:ascii="Trebuchet MS" w:hAnsi="Trebuchet MS"/>
          <w:color w:val="000000"/>
          <w:sz w:val="20"/>
          <w:szCs w:val="20"/>
        </w:rPr>
      </w:pPr>
      <w:r>
        <w:rPr>
          <w:rFonts w:ascii="Trebuchet MS" w:hAnsi="Trebuchet MS"/>
          <w:color w:val="000000"/>
          <w:sz w:val="20"/>
          <w:szCs w:val="20"/>
        </w:rPr>
        <w:t>14 porque não nos estendemos além do que convém, como se não chegássemos a vós, pois já chegamos também até vós no evangelho de Cristo,</w:t>
      </w:r>
    </w:p>
    <w:p>
      <w:pPr>
        <w:rPr>
          <w:rFonts w:ascii="Trebuchet MS" w:hAnsi="Trebuchet MS"/>
          <w:color w:val="000000"/>
          <w:sz w:val="20"/>
          <w:szCs w:val="20"/>
        </w:rPr>
      </w:pPr>
      <w:r>
        <w:rPr>
          <w:rFonts w:ascii="Trebuchet MS" w:hAnsi="Trebuchet MS"/>
          <w:color w:val="000000"/>
          <w:sz w:val="20"/>
          <w:szCs w:val="20"/>
        </w:rPr>
        <w:t>15 não nos gloriando além da medida em trabalhos alheios; antes tendo esperança de que, à proporção que cresce a vossa fé, seremos nós cada vez mais engrandecidos entre vós, conforme a nossa medida,</w:t>
      </w:r>
    </w:p>
    <w:p>
      <w:pPr>
        <w:rPr>
          <w:rFonts w:ascii="Trebuchet MS" w:hAnsi="Trebuchet MS"/>
          <w:color w:val="000000"/>
          <w:sz w:val="20"/>
          <w:szCs w:val="20"/>
        </w:rPr>
      </w:pPr>
      <w:r>
        <w:rPr>
          <w:rFonts w:ascii="Trebuchet MS" w:hAnsi="Trebuchet MS"/>
          <w:color w:val="000000"/>
          <w:sz w:val="20"/>
          <w:szCs w:val="20"/>
        </w:rPr>
        <w:t>16 para anunciar o evangelho nos lugares que estão além de vós, e não em campo de outrem, para não nos gloriarmos no que estava já preparado.</w:t>
      </w:r>
    </w:p>
    <w:p>
      <w:pPr>
        <w:rPr>
          <w:rFonts w:ascii="Trebuchet MS" w:hAnsi="Trebuchet MS"/>
          <w:color w:val="000000"/>
          <w:sz w:val="20"/>
          <w:szCs w:val="20"/>
        </w:rPr>
      </w:pPr>
      <w:r>
        <w:rPr>
          <w:rFonts w:ascii="Trebuchet MS" w:hAnsi="Trebuchet MS"/>
          <w:color w:val="000000"/>
          <w:sz w:val="20"/>
          <w:szCs w:val="20"/>
        </w:rPr>
        <w:t>17 Aquele, porém, que se gloria, glorie-se no Senhor.</w:t>
      </w:r>
    </w:p>
    <w:p>
      <w:pPr>
        <w:rPr>
          <w:rFonts w:ascii="Trebuchet MS" w:hAnsi="Trebuchet MS"/>
          <w:color w:val="000000"/>
          <w:sz w:val="20"/>
          <w:szCs w:val="20"/>
        </w:rPr>
      </w:pPr>
      <w:r>
        <w:rPr>
          <w:rFonts w:ascii="Trebuchet MS" w:hAnsi="Trebuchet MS"/>
          <w:color w:val="000000"/>
          <w:sz w:val="20"/>
          <w:szCs w:val="20"/>
        </w:rPr>
        <w:t>18 Porque não é aprovado aquele que se recomenda a si mesmo, mas sim aquele a quem o Senhor recomenda.</w:t>
      </w:r>
    </w:p>
    <w:p>
      <w:pPr>
        <w:pStyle w:val="P13"/>
        <w:rPr>
          <w:rFonts w:ascii="Trebuchet MS" w:hAnsi="Trebuchet MS"/>
          <w:color w:val="000000"/>
          <w:sz w:val="22"/>
          <w:szCs w:val="22"/>
        </w:rPr>
      </w:pPr>
      <w:bookmarkStart w:id="1220" w:name="_Toc147529073"/>
      <w:r>
        <w:rPr>
          <w:rFonts w:ascii="Trebuchet MS" w:hAnsi="Trebuchet MS"/>
          <w:color w:val="000000"/>
          <w:sz w:val="22"/>
          <w:szCs w:val="22"/>
        </w:rPr>
        <w:t xml:space="preserve"> II CORINTIOS 11</w:t>
      </w:r>
      <w:bookmarkEnd w:id="1220"/>
    </w:p>
    <w:p>
      <w:pPr>
        <w:rPr>
          <w:rFonts w:ascii="Trebuchet MS" w:hAnsi="Trebuchet MS"/>
          <w:color w:val="000000"/>
          <w:sz w:val="20"/>
          <w:szCs w:val="20"/>
        </w:rPr>
      </w:pPr>
      <w:r>
        <w:rPr>
          <w:rFonts w:ascii="Trebuchet MS" w:hAnsi="Trebuchet MS"/>
          <w:color w:val="000000"/>
          <w:sz w:val="20"/>
          <w:szCs w:val="20"/>
        </w:rPr>
        <w:t>1 Oxalá me suportásseis um pouco na minha insensatez! Sim, suportai-me ainda.</w:t>
      </w:r>
    </w:p>
    <w:p>
      <w:pPr>
        <w:rPr>
          <w:rFonts w:ascii="Trebuchet MS" w:hAnsi="Trebuchet MS"/>
          <w:color w:val="000000"/>
          <w:sz w:val="20"/>
          <w:szCs w:val="20"/>
        </w:rPr>
      </w:pPr>
      <w:r>
        <w:rPr>
          <w:rFonts w:ascii="Trebuchet MS" w:hAnsi="Trebuchet MS"/>
          <w:color w:val="000000"/>
          <w:sz w:val="20"/>
          <w:szCs w:val="20"/>
        </w:rPr>
        <w:t>2 Porque estou zeloso de vós com zelo de Deus; pois vos desposei com um só Esposo, Cristo, para vos apresentar a ele como virgem pura.</w:t>
      </w:r>
    </w:p>
    <w:p>
      <w:pPr>
        <w:rPr>
          <w:rFonts w:ascii="Trebuchet MS" w:hAnsi="Trebuchet MS"/>
          <w:color w:val="000000"/>
          <w:sz w:val="20"/>
          <w:szCs w:val="20"/>
        </w:rPr>
      </w:pPr>
      <w:r>
        <w:rPr>
          <w:rFonts w:ascii="Trebuchet MS" w:hAnsi="Trebuchet MS"/>
          <w:color w:val="000000"/>
          <w:sz w:val="20"/>
          <w:szCs w:val="20"/>
        </w:rPr>
        <w:t>3 Mas temo que, assim como a serpente enganou a Eva com a sua astúcia, assim também sejam de alguma sorte corrompidos os vossos entendimentos e se apartem da simplicidade e da pureza que há em Cristo.</w:t>
      </w:r>
    </w:p>
    <w:p>
      <w:pPr>
        <w:rPr>
          <w:rFonts w:ascii="Trebuchet MS" w:hAnsi="Trebuchet MS"/>
          <w:color w:val="000000"/>
          <w:sz w:val="20"/>
          <w:szCs w:val="20"/>
        </w:rPr>
      </w:pPr>
      <w:r>
        <w:rPr>
          <w:rFonts w:ascii="Trebuchet MS" w:hAnsi="Trebuchet MS"/>
          <w:color w:val="000000"/>
          <w:sz w:val="20"/>
          <w:szCs w:val="20"/>
        </w:rPr>
        <w:t>4 Porque, se alguém vem e vos prega outro Jesus que nós não temos pregado, ou se recebeis outro espírito que não recebestes, ou outro evangelho que não abraçastes, de boa mente o suportais!</w:t>
      </w:r>
    </w:p>
    <w:p>
      <w:pPr>
        <w:rPr>
          <w:rFonts w:ascii="Trebuchet MS" w:hAnsi="Trebuchet MS"/>
          <w:color w:val="000000"/>
          <w:sz w:val="20"/>
          <w:szCs w:val="20"/>
        </w:rPr>
      </w:pPr>
      <w:r>
        <w:rPr>
          <w:rFonts w:ascii="Trebuchet MS" w:hAnsi="Trebuchet MS"/>
          <w:color w:val="000000"/>
          <w:sz w:val="20"/>
          <w:szCs w:val="20"/>
        </w:rPr>
        <w:t>5 Ora, julgo que em nada tenho sido inferior aos mais excelentes apóstolos.</w:t>
      </w:r>
    </w:p>
    <w:p>
      <w:pPr>
        <w:rPr>
          <w:rFonts w:ascii="Trebuchet MS" w:hAnsi="Trebuchet MS"/>
          <w:color w:val="000000"/>
          <w:sz w:val="20"/>
          <w:szCs w:val="20"/>
        </w:rPr>
      </w:pPr>
      <w:r>
        <w:rPr>
          <w:rFonts w:ascii="Trebuchet MS" w:hAnsi="Trebuchet MS"/>
          <w:color w:val="000000"/>
          <w:sz w:val="20"/>
          <w:szCs w:val="20"/>
        </w:rPr>
        <w:t>6 Pois ainda que seja rude na palavra, não o sou contudo na ciência; antes, por todos os modos, isto vos temos demonstrado em tudo.</w:t>
      </w:r>
    </w:p>
    <w:p>
      <w:pPr>
        <w:rPr>
          <w:rFonts w:ascii="Trebuchet MS" w:hAnsi="Trebuchet MS"/>
          <w:color w:val="000000"/>
          <w:sz w:val="20"/>
          <w:szCs w:val="20"/>
        </w:rPr>
      </w:pPr>
      <w:r>
        <w:rPr>
          <w:rFonts w:ascii="Trebuchet MS" w:hAnsi="Trebuchet MS"/>
          <w:color w:val="000000"/>
          <w:sz w:val="20"/>
          <w:szCs w:val="20"/>
        </w:rPr>
        <w:t>7 Pequei porventura, humilhando-me a mim mesmo, para que vós fôsseis exaltados, porque de graça vos anunciei o evangelho de Deus?</w:t>
      </w:r>
    </w:p>
    <w:p>
      <w:pPr>
        <w:rPr>
          <w:rFonts w:ascii="Trebuchet MS" w:hAnsi="Trebuchet MS"/>
          <w:color w:val="000000"/>
          <w:sz w:val="20"/>
          <w:szCs w:val="20"/>
        </w:rPr>
      </w:pPr>
      <w:r>
        <w:rPr>
          <w:rFonts w:ascii="Trebuchet MS" w:hAnsi="Trebuchet MS"/>
          <w:color w:val="000000"/>
          <w:sz w:val="20"/>
          <w:szCs w:val="20"/>
        </w:rPr>
        <w:t>8 Outras igrejas despojei, recebendo delas salário, para vos servir;</w:t>
      </w:r>
    </w:p>
    <w:p>
      <w:pPr>
        <w:rPr>
          <w:rFonts w:ascii="Trebuchet MS" w:hAnsi="Trebuchet MS"/>
          <w:color w:val="000000"/>
          <w:sz w:val="20"/>
          <w:szCs w:val="20"/>
        </w:rPr>
      </w:pPr>
      <w:r>
        <w:rPr>
          <w:rFonts w:ascii="Trebuchet MS" w:hAnsi="Trebuchet MS"/>
          <w:color w:val="000000"/>
          <w:sz w:val="20"/>
          <w:szCs w:val="20"/>
        </w:rPr>
        <w:t>9 e quando estava presente convosco, e tinha necessidade, a ninguém fui pesado; porque os irmãos, quando vieram da Macedônia, supriram a minha necessidade; e em tudo me guardei, e ainda me guardarei, de vos ser pesado.</w:t>
      </w:r>
    </w:p>
    <w:p>
      <w:pPr>
        <w:rPr>
          <w:rFonts w:ascii="Trebuchet MS" w:hAnsi="Trebuchet MS"/>
          <w:color w:val="000000"/>
          <w:sz w:val="20"/>
          <w:szCs w:val="20"/>
        </w:rPr>
      </w:pPr>
      <w:r>
        <w:rPr>
          <w:rFonts w:ascii="Trebuchet MS" w:hAnsi="Trebuchet MS"/>
          <w:color w:val="000000"/>
          <w:sz w:val="20"/>
          <w:szCs w:val="20"/>
        </w:rPr>
        <w:t>10 Como a verdade de Cristo está em mim, não me será tirada glória nas regiões da Acaia.</w:t>
      </w:r>
    </w:p>
    <w:p>
      <w:pPr>
        <w:rPr>
          <w:rFonts w:ascii="Trebuchet MS" w:hAnsi="Trebuchet MS"/>
          <w:color w:val="000000"/>
          <w:sz w:val="20"/>
          <w:szCs w:val="20"/>
        </w:rPr>
      </w:pPr>
      <w:r>
        <w:rPr>
          <w:rFonts w:ascii="Trebuchet MS" w:hAnsi="Trebuchet MS"/>
          <w:color w:val="000000"/>
          <w:sz w:val="20"/>
          <w:szCs w:val="20"/>
        </w:rPr>
        <w:t>11 Por que? Será porque não vos amo? Deus o sabe.</w:t>
      </w:r>
    </w:p>
    <w:p>
      <w:pPr>
        <w:rPr>
          <w:rFonts w:ascii="Trebuchet MS" w:hAnsi="Trebuchet MS"/>
          <w:color w:val="000000"/>
          <w:sz w:val="20"/>
          <w:szCs w:val="20"/>
        </w:rPr>
      </w:pPr>
      <w:r>
        <w:rPr>
          <w:rFonts w:ascii="Trebuchet MS" w:hAnsi="Trebuchet MS"/>
          <w:color w:val="000000"/>
          <w:sz w:val="20"/>
          <w:szCs w:val="20"/>
        </w:rPr>
        <w:t>12 Ora, o que faço e ainda farei, é para cortar ocasião aos que buscam ocasião; a fim de que, naquilo em que se gloriam, sejam achados assim como nós.</w:t>
      </w:r>
    </w:p>
    <w:p>
      <w:pPr>
        <w:rPr>
          <w:rFonts w:ascii="Trebuchet MS" w:hAnsi="Trebuchet MS"/>
          <w:color w:val="000000"/>
          <w:sz w:val="20"/>
          <w:szCs w:val="20"/>
        </w:rPr>
      </w:pPr>
      <w:r>
        <w:rPr>
          <w:rFonts w:ascii="Trebuchet MS" w:hAnsi="Trebuchet MS"/>
          <w:color w:val="000000"/>
          <w:sz w:val="20"/>
          <w:szCs w:val="20"/>
        </w:rPr>
        <w:t>13 Pois os tais são falsos apóstolos, obreiros fraudulentos, disfarçando-se em apóstolos de Cristo.</w:t>
      </w:r>
    </w:p>
    <w:p>
      <w:pPr>
        <w:rPr>
          <w:rFonts w:ascii="Trebuchet MS" w:hAnsi="Trebuchet MS"/>
          <w:color w:val="000000"/>
          <w:sz w:val="20"/>
          <w:szCs w:val="20"/>
        </w:rPr>
      </w:pPr>
      <w:r>
        <w:rPr>
          <w:rFonts w:ascii="Trebuchet MS" w:hAnsi="Trebuchet MS"/>
          <w:color w:val="000000"/>
          <w:sz w:val="20"/>
          <w:szCs w:val="20"/>
        </w:rPr>
        <w:t>14 E não é de admirar, porquanto o próprio Satanás se disfarça em anjo de luz.</w:t>
      </w:r>
    </w:p>
    <w:p>
      <w:pPr>
        <w:rPr>
          <w:rFonts w:ascii="Trebuchet MS" w:hAnsi="Trebuchet MS"/>
          <w:color w:val="000000"/>
          <w:sz w:val="20"/>
          <w:szCs w:val="20"/>
        </w:rPr>
      </w:pPr>
      <w:r>
        <w:rPr>
          <w:rFonts w:ascii="Trebuchet MS" w:hAnsi="Trebuchet MS"/>
          <w:color w:val="000000"/>
          <w:sz w:val="20"/>
          <w:szCs w:val="20"/>
        </w:rPr>
        <w:t>15 Não é muito, pois, que também os seus ministros se disfarcem em ministros da justiça; o fim dos quais será conforme as suas obras.</w:t>
      </w:r>
    </w:p>
    <w:p>
      <w:pPr>
        <w:rPr>
          <w:rFonts w:ascii="Trebuchet MS" w:hAnsi="Trebuchet MS"/>
          <w:color w:val="000000"/>
          <w:sz w:val="20"/>
          <w:szCs w:val="20"/>
        </w:rPr>
      </w:pPr>
      <w:r>
        <w:rPr>
          <w:rFonts w:ascii="Trebuchet MS" w:hAnsi="Trebuchet MS"/>
          <w:color w:val="000000"/>
          <w:sz w:val="20"/>
          <w:szCs w:val="20"/>
        </w:rPr>
        <w:t>16 Outra vez digo: ninguém me julgue insensato; mas se assim pensais, recebei-me como insensato mesmo, para que eu também me glorie um pouco.</w:t>
      </w:r>
    </w:p>
    <w:p>
      <w:pPr>
        <w:rPr>
          <w:rFonts w:ascii="Trebuchet MS" w:hAnsi="Trebuchet MS"/>
          <w:color w:val="000000"/>
          <w:sz w:val="20"/>
          <w:szCs w:val="20"/>
        </w:rPr>
      </w:pPr>
      <w:r>
        <w:rPr>
          <w:rFonts w:ascii="Trebuchet MS" w:hAnsi="Trebuchet MS"/>
          <w:color w:val="000000"/>
          <w:sz w:val="20"/>
          <w:szCs w:val="20"/>
        </w:rPr>
        <w:t>17 O que digo, não o digo segundo o Senhor, mas como por insensatez, nesta confiança de gloriar-me.</w:t>
      </w:r>
    </w:p>
    <w:p>
      <w:pPr>
        <w:rPr>
          <w:rFonts w:ascii="Trebuchet MS" w:hAnsi="Trebuchet MS"/>
          <w:color w:val="000000"/>
          <w:sz w:val="20"/>
          <w:szCs w:val="20"/>
        </w:rPr>
      </w:pPr>
      <w:r>
        <w:rPr>
          <w:rFonts w:ascii="Trebuchet MS" w:hAnsi="Trebuchet MS"/>
          <w:color w:val="000000"/>
          <w:sz w:val="20"/>
          <w:szCs w:val="20"/>
        </w:rPr>
        <w:t>18 Desde que muitos se gloriam segundo a carne, eu também me gloriarei.</w:t>
      </w:r>
    </w:p>
    <w:p>
      <w:pPr>
        <w:rPr>
          <w:rFonts w:ascii="Trebuchet MS" w:hAnsi="Trebuchet MS"/>
          <w:color w:val="000000"/>
          <w:sz w:val="20"/>
          <w:szCs w:val="20"/>
        </w:rPr>
      </w:pPr>
      <w:r>
        <w:rPr>
          <w:rFonts w:ascii="Trebuchet MS" w:hAnsi="Trebuchet MS"/>
          <w:color w:val="000000"/>
          <w:sz w:val="20"/>
          <w:szCs w:val="20"/>
        </w:rPr>
        <w:t>19 Porque, sendo vós sensatos, de boa mente tolerais os insensatos.</w:t>
      </w:r>
    </w:p>
    <w:p>
      <w:pPr>
        <w:rPr>
          <w:rFonts w:ascii="Trebuchet MS" w:hAnsi="Trebuchet MS"/>
          <w:color w:val="000000"/>
          <w:sz w:val="20"/>
          <w:szCs w:val="20"/>
        </w:rPr>
      </w:pPr>
      <w:r>
        <w:rPr>
          <w:rFonts w:ascii="Trebuchet MS" w:hAnsi="Trebuchet MS"/>
          <w:color w:val="000000"/>
          <w:sz w:val="20"/>
          <w:szCs w:val="20"/>
        </w:rPr>
        <w:t>20 Pois se alguém vos escraviza, se alguém vos devora, se alguém vos defrauda, se alguém se ensoberbece, se alguém vos fere no rosto, vós o suportais.</w:t>
      </w:r>
    </w:p>
    <w:p>
      <w:pPr>
        <w:rPr>
          <w:rFonts w:ascii="Trebuchet MS" w:hAnsi="Trebuchet MS"/>
          <w:color w:val="000000"/>
          <w:sz w:val="20"/>
          <w:szCs w:val="20"/>
        </w:rPr>
      </w:pPr>
      <w:r>
        <w:rPr>
          <w:rFonts w:ascii="Trebuchet MS" w:hAnsi="Trebuchet MS"/>
          <w:color w:val="000000"/>
          <w:sz w:val="20"/>
          <w:szCs w:val="20"/>
        </w:rPr>
        <w:t>21 Falo com vergonha, como se nós fôssemos fracos; mas naquilo em que alguém se faz ousado, com insensatez falo, também eu sou ousado.</w:t>
      </w:r>
    </w:p>
    <w:p>
      <w:pPr>
        <w:rPr>
          <w:rFonts w:ascii="Trebuchet MS" w:hAnsi="Trebuchet MS"/>
          <w:color w:val="000000"/>
          <w:sz w:val="20"/>
          <w:szCs w:val="20"/>
        </w:rPr>
      </w:pPr>
      <w:r>
        <w:rPr>
          <w:rFonts w:ascii="Trebuchet MS" w:hAnsi="Trebuchet MS"/>
          <w:color w:val="000000"/>
          <w:sz w:val="20"/>
          <w:szCs w:val="20"/>
        </w:rPr>
        <w:t>22 São hebreus? também eu; são israelitas? também eu; são descendência de Abraão? também eu;</w:t>
      </w:r>
    </w:p>
    <w:p>
      <w:pPr>
        <w:rPr>
          <w:rFonts w:ascii="Trebuchet MS" w:hAnsi="Trebuchet MS"/>
          <w:color w:val="000000"/>
          <w:sz w:val="20"/>
          <w:szCs w:val="20"/>
        </w:rPr>
      </w:pPr>
      <w:r>
        <w:rPr>
          <w:rFonts w:ascii="Trebuchet MS" w:hAnsi="Trebuchet MS"/>
          <w:color w:val="000000"/>
          <w:sz w:val="20"/>
          <w:szCs w:val="20"/>
        </w:rPr>
        <w:t>23 são ministros de Cristo? falo como fora de mim, eu ainda mais; em trabalhos muito mais; em prisões muito mais; em açoites sem medida; em perigo de morte muitas vezes;</w:t>
      </w:r>
    </w:p>
    <w:p>
      <w:pPr>
        <w:rPr>
          <w:rFonts w:ascii="Trebuchet MS" w:hAnsi="Trebuchet MS"/>
          <w:color w:val="000000"/>
          <w:sz w:val="20"/>
          <w:szCs w:val="20"/>
        </w:rPr>
      </w:pPr>
      <w:r>
        <w:rPr>
          <w:rFonts w:ascii="Trebuchet MS" w:hAnsi="Trebuchet MS"/>
          <w:color w:val="000000"/>
          <w:sz w:val="20"/>
          <w:szCs w:val="20"/>
        </w:rPr>
        <w:t>24 dos judeus cinco vezes recebi quarenta açoites menos um.</w:t>
      </w:r>
    </w:p>
    <w:p>
      <w:pPr>
        <w:rPr>
          <w:rFonts w:ascii="Trebuchet MS" w:hAnsi="Trebuchet MS"/>
          <w:color w:val="000000"/>
          <w:sz w:val="20"/>
          <w:szCs w:val="20"/>
        </w:rPr>
      </w:pPr>
      <w:r>
        <w:rPr>
          <w:rFonts w:ascii="Trebuchet MS" w:hAnsi="Trebuchet MS"/>
          <w:color w:val="000000"/>
          <w:sz w:val="20"/>
          <w:szCs w:val="20"/>
        </w:rPr>
        <w:t>25 Três vezes fui açoitado com varas, uma vez fui apedrejado, três vezes sofri naufrágio, uma noite e um dia passei no abismo;</w:t>
      </w:r>
    </w:p>
    <w:p>
      <w:pPr>
        <w:rPr>
          <w:rFonts w:ascii="Trebuchet MS" w:hAnsi="Trebuchet MS"/>
          <w:color w:val="000000"/>
          <w:sz w:val="20"/>
          <w:szCs w:val="20"/>
        </w:rPr>
      </w:pPr>
      <w:r>
        <w:rPr>
          <w:rFonts w:ascii="Trebuchet MS" w:hAnsi="Trebuchet MS"/>
          <w:color w:val="000000"/>
          <w:sz w:val="20"/>
          <w:szCs w:val="20"/>
        </w:rPr>
        <w:t>26 em viagens muitas vezes, em perigos de rios, em perigos de salteadores, em perigos dos da minha raça, em perigos dos gentios, em perigos na cidade, em perigos no deserto, em perigos no mar, em perigos entre falsos irmãos;</w:t>
      </w:r>
    </w:p>
    <w:p>
      <w:pPr>
        <w:rPr>
          <w:rFonts w:ascii="Trebuchet MS" w:hAnsi="Trebuchet MS"/>
          <w:color w:val="000000"/>
          <w:sz w:val="20"/>
          <w:szCs w:val="20"/>
        </w:rPr>
      </w:pPr>
      <w:r>
        <w:rPr>
          <w:rFonts w:ascii="Trebuchet MS" w:hAnsi="Trebuchet MS"/>
          <w:color w:val="000000"/>
          <w:sz w:val="20"/>
          <w:szCs w:val="20"/>
        </w:rPr>
        <w:t>27 em trabalhos e fadiga, em vigílias muitas vezes, em fome e sede, em jejuns muitas vezes, em frio e nudez.</w:t>
      </w:r>
    </w:p>
    <w:p>
      <w:pPr>
        <w:rPr>
          <w:rFonts w:ascii="Trebuchet MS" w:hAnsi="Trebuchet MS"/>
          <w:color w:val="000000"/>
          <w:sz w:val="20"/>
          <w:szCs w:val="20"/>
        </w:rPr>
      </w:pPr>
      <w:r>
        <w:rPr>
          <w:rFonts w:ascii="Trebuchet MS" w:hAnsi="Trebuchet MS"/>
          <w:color w:val="000000"/>
          <w:sz w:val="20"/>
          <w:szCs w:val="20"/>
        </w:rPr>
        <w:t>28 Além dessas coisas exteriores, há o que diariamente pesa sobre mim, o cuidado de todas as igrejas.</w:t>
      </w:r>
    </w:p>
    <w:p>
      <w:pPr>
        <w:rPr>
          <w:rFonts w:ascii="Trebuchet MS" w:hAnsi="Trebuchet MS"/>
          <w:color w:val="000000"/>
          <w:sz w:val="20"/>
          <w:szCs w:val="20"/>
        </w:rPr>
      </w:pPr>
      <w:r>
        <w:rPr>
          <w:rFonts w:ascii="Trebuchet MS" w:hAnsi="Trebuchet MS"/>
          <w:color w:val="000000"/>
          <w:sz w:val="20"/>
          <w:szCs w:val="20"/>
        </w:rPr>
        <w:t>29 Quem enfraquece, que eu também não enfraqueça? Quem se escandaliza, que eu me não abrase?</w:t>
      </w:r>
    </w:p>
    <w:p>
      <w:pPr>
        <w:rPr>
          <w:rFonts w:ascii="Trebuchet MS" w:hAnsi="Trebuchet MS"/>
          <w:color w:val="000000"/>
          <w:sz w:val="20"/>
          <w:szCs w:val="20"/>
        </w:rPr>
      </w:pPr>
      <w:r>
        <w:rPr>
          <w:rFonts w:ascii="Trebuchet MS" w:hAnsi="Trebuchet MS"/>
          <w:color w:val="000000"/>
          <w:sz w:val="20"/>
          <w:szCs w:val="20"/>
        </w:rPr>
        <w:t>30 Se é preciso gloriar-me, gloriar-me-ei no que diz respeito à minha fraqueza.</w:t>
      </w:r>
    </w:p>
    <w:p>
      <w:pPr>
        <w:rPr>
          <w:rFonts w:ascii="Trebuchet MS" w:hAnsi="Trebuchet MS"/>
          <w:color w:val="000000"/>
          <w:sz w:val="20"/>
          <w:szCs w:val="20"/>
        </w:rPr>
      </w:pPr>
      <w:r>
        <w:rPr>
          <w:rFonts w:ascii="Trebuchet MS" w:hAnsi="Trebuchet MS"/>
          <w:color w:val="000000"/>
          <w:sz w:val="20"/>
          <w:szCs w:val="20"/>
        </w:rPr>
        <w:t>31 O Deus e Pai do Senhor Jesus, que é eternamente bendito, sabe que não minto.</w:t>
      </w:r>
    </w:p>
    <w:p>
      <w:pPr>
        <w:rPr>
          <w:rFonts w:ascii="Trebuchet MS" w:hAnsi="Trebuchet MS"/>
          <w:color w:val="000000"/>
          <w:sz w:val="20"/>
          <w:szCs w:val="20"/>
        </w:rPr>
      </w:pPr>
      <w:r>
        <w:rPr>
          <w:rFonts w:ascii="Trebuchet MS" w:hAnsi="Trebuchet MS"/>
          <w:color w:val="000000"/>
          <w:sz w:val="20"/>
          <w:szCs w:val="20"/>
        </w:rPr>
        <w:t>32 Em Damasco, o que governava sob o rei Aretas guardava a cidade dos damascenos, para me prender;</w:t>
      </w:r>
    </w:p>
    <w:p>
      <w:pPr>
        <w:rPr>
          <w:rFonts w:ascii="Trebuchet MS" w:hAnsi="Trebuchet MS"/>
          <w:color w:val="000000"/>
          <w:sz w:val="20"/>
          <w:szCs w:val="20"/>
        </w:rPr>
      </w:pPr>
      <w:r>
        <w:rPr>
          <w:rFonts w:ascii="Trebuchet MS" w:hAnsi="Trebuchet MS"/>
          <w:color w:val="000000"/>
          <w:sz w:val="20"/>
          <w:szCs w:val="20"/>
        </w:rPr>
        <w:t>33 mas por uma janela desceram-me num cesto, muralha abaixo; e assim escapei das suas mãos.</w:t>
      </w:r>
    </w:p>
    <w:p>
      <w:pPr>
        <w:pStyle w:val="P13"/>
        <w:rPr>
          <w:rFonts w:ascii="Trebuchet MS" w:hAnsi="Trebuchet MS"/>
          <w:color w:val="000000"/>
          <w:sz w:val="22"/>
          <w:szCs w:val="22"/>
        </w:rPr>
      </w:pPr>
      <w:bookmarkStart w:id="1221" w:name="_Toc147529074"/>
      <w:r>
        <w:rPr>
          <w:rFonts w:ascii="Trebuchet MS" w:hAnsi="Trebuchet MS"/>
          <w:color w:val="000000"/>
          <w:sz w:val="22"/>
          <w:szCs w:val="22"/>
        </w:rPr>
        <w:t xml:space="preserve"> II CORINTIOS 12</w:t>
      </w:r>
      <w:bookmarkEnd w:id="1221"/>
    </w:p>
    <w:p>
      <w:pPr>
        <w:rPr>
          <w:rFonts w:ascii="Trebuchet MS" w:hAnsi="Trebuchet MS"/>
          <w:color w:val="000000"/>
          <w:sz w:val="20"/>
          <w:szCs w:val="20"/>
        </w:rPr>
      </w:pPr>
      <w:r>
        <w:rPr>
          <w:rFonts w:ascii="Trebuchet MS" w:hAnsi="Trebuchet MS"/>
          <w:color w:val="000000"/>
          <w:sz w:val="20"/>
          <w:szCs w:val="20"/>
        </w:rPr>
        <w:t>1 É necessário gloriar-me, embora não convenha; mas passarei a visões e revelações do Senhor.</w:t>
      </w:r>
    </w:p>
    <w:p>
      <w:pPr>
        <w:rPr>
          <w:rFonts w:ascii="Trebuchet MS" w:hAnsi="Trebuchet MS"/>
          <w:color w:val="000000"/>
          <w:sz w:val="20"/>
          <w:szCs w:val="20"/>
        </w:rPr>
      </w:pPr>
      <w:r>
        <w:rPr>
          <w:rFonts w:ascii="Trebuchet MS" w:hAnsi="Trebuchet MS"/>
          <w:color w:val="000000"/>
          <w:sz w:val="20"/>
          <w:szCs w:val="20"/>
        </w:rPr>
        <w:t>2 Conheço um homem em Cristo que há catorze anos (se no corpo não sei, se fora do corpo não sei; Deus o sabe) foi arrebatado até o terceiro céu.</w:t>
      </w:r>
    </w:p>
    <w:p>
      <w:pPr>
        <w:rPr>
          <w:rFonts w:ascii="Trebuchet MS" w:hAnsi="Trebuchet MS"/>
          <w:color w:val="000000"/>
          <w:sz w:val="20"/>
          <w:szCs w:val="20"/>
        </w:rPr>
      </w:pPr>
      <w:r>
        <w:rPr>
          <w:rFonts w:ascii="Trebuchet MS" w:hAnsi="Trebuchet MS"/>
          <w:color w:val="000000"/>
          <w:sz w:val="20"/>
          <w:szCs w:val="20"/>
        </w:rPr>
        <w:t>3 Sim, conheço o tal homem (se no corpo, se fora do corpo, não sei: Deus o sabe),</w:t>
      </w:r>
    </w:p>
    <w:p>
      <w:pPr>
        <w:rPr>
          <w:rFonts w:ascii="Trebuchet MS" w:hAnsi="Trebuchet MS"/>
          <w:color w:val="000000"/>
          <w:sz w:val="20"/>
          <w:szCs w:val="20"/>
        </w:rPr>
      </w:pPr>
      <w:r>
        <w:rPr>
          <w:rFonts w:ascii="Trebuchet MS" w:hAnsi="Trebuchet MS"/>
          <w:color w:val="000000"/>
          <w:sz w:val="20"/>
          <w:szCs w:val="20"/>
        </w:rPr>
        <w:t>4 que foi arrebatado ao paraíso, e ouviu palavras inefáveis, as quais não é lícito ao homem referir.</w:t>
      </w:r>
    </w:p>
    <w:p>
      <w:pPr>
        <w:rPr>
          <w:rFonts w:ascii="Trebuchet MS" w:hAnsi="Trebuchet MS"/>
          <w:color w:val="000000"/>
          <w:sz w:val="20"/>
          <w:szCs w:val="20"/>
        </w:rPr>
      </w:pPr>
      <w:r>
        <w:rPr>
          <w:rFonts w:ascii="Trebuchet MS" w:hAnsi="Trebuchet MS"/>
          <w:color w:val="000000"/>
          <w:sz w:val="20"/>
          <w:szCs w:val="20"/>
        </w:rPr>
        <w:t>5 Desse tal me gloriarei, mas de mim mesmo não me gloriarei, senão nas minhas fraquezas.</w:t>
      </w:r>
    </w:p>
    <w:p>
      <w:pPr>
        <w:rPr>
          <w:rFonts w:ascii="Trebuchet MS" w:hAnsi="Trebuchet MS"/>
          <w:color w:val="000000"/>
          <w:sz w:val="20"/>
          <w:szCs w:val="20"/>
        </w:rPr>
      </w:pPr>
      <w:r>
        <w:rPr>
          <w:rFonts w:ascii="Trebuchet MS" w:hAnsi="Trebuchet MS"/>
          <w:color w:val="000000"/>
          <w:sz w:val="20"/>
          <w:szCs w:val="20"/>
        </w:rPr>
        <w:t>6 Pois, se quiser gloriar-me, não serei insensato, porque direi a verdade;</w:t>
      </w:r>
    </w:p>
    <w:p>
      <w:pPr>
        <w:rPr>
          <w:rFonts w:ascii="Trebuchet MS" w:hAnsi="Trebuchet MS"/>
          <w:color w:val="000000"/>
          <w:sz w:val="20"/>
          <w:szCs w:val="20"/>
        </w:rPr>
      </w:pPr>
      <w:r>
        <w:rPr>
          <w:rFonts w:ascii="Trebuchet MS" w:hAnsi="Trebuchet MS"/>
          <w:color w:val="000000"/>
          <w:sz w:val="20"/>
          <w:szCs w:val="20"/>
        </w:rPr>
        <w:t>7 E, para que me não exaltasse demais pela excelência das revelações, foi-me dado um espinho na carne, a saber, um mensageiro de Satanás para me esbofetear, a fim de que eu não me exalte demais;</w:t>
      </w:r>
    </w:p>
    <w:p>
      <w:pPr>
        <w:rPr>
          <w:rFonts w:ascii="Trebuchet MS" w:hAnsi="Trebuchet MS"/>
          <w:color w:val="000000"/>
          <w:sz w:val="20"/>
          <w:szCs w:val="20"/>
        </w:rPr>
      </w:pPr>
      <w:r>
        <w:rPr>
          <w:rFonts w:ascii="Trebuchet MS" w:hAnsi="Trebuchet MS"/>
          <w:color w:val="000000"/>
          <w:sz w:val="20"/>
          <w:szCs w:val="20"/>
        </w:rPr>
        <w:t>8 acerca do qual três vezes roguei ao Senhor que o afastasse de mim;</w:t>
      </w:r>
    </w:p>
    <w:p>
      <w:pPr>
        <w:rPr>
          <w:rFonts w:ascii="Trebuchet MS" w:hAnsi="Trebuchet MS"/>
          <w:color w:val="000000"/>
          <w:sz w:val="20"/>
          <w:szCs w:val="20"/>
        </w:rPr>
      </w:pPr>
      <w:r>
        <w:rPr>
          <w:rFonts w:ascii="Trebuchet MS" w:hAnsi="Trebuchet MS"/>
          <w:color w:val="000000"/>
          <w:sz w:val="20"/>
          <w:szCs w:val="20"/>
        </w:rPr>
        <w:t>9 e ele me disse: A minha graça te basta, porque o meu poder se aperfeiçoa na fraqueza. Por isso, de boa vontade antes me gloriarei nas minhas fraquezas, a fim de que repouse sobre mim o poder de Cristo.</w:t>
      </w:r>
    </w:p>
    <w:p>
      <w:pPr>
        <w:rPr>
          <w:rFonts w:ascii="Trebuchet MS" w:hAnsi="Trebuchet MS"/>
          <w:color w:val="000000"/>
          <w:sz w:val="20"/>
          <w:szCs w:val="20"/>
        </w:rPr>
      </w:pPr>
      <w:r>
        <w:rPr>
          <w:rFonts w:ascii="Trebuchet MS" w:hAnsi="Trebuchet MS"/>
          <w:color w:val="000000"/>
          <w:sz w:val="20"/>
          <w:szCs w:val="20"/>
        </w:rPr>
        <w:t>10 Pelo que sinto prazer nas fraquezas, nas injúrias, nas necessidades, nas perseguições, nas angústias por amor de Cristo. Porque quando estou fraco, então é que sou forte.</w:t>
      </w:r>
    </w:p>
    <w:p>
      <w:pPr>
        <w:rPr>
          <w:rFonts w:ascii="Trebuchet MS" w:hAnsi="Trebuchet MS"/>
          <w:color w:val="000000"/>
          <w:sz w:val="20"/>
          <w:szCs w:val="20"/>
        </w:rPr>
      </w:pPr>
      <w:r>
        <w:rPr>
          <w:rFonts w:ascii="Trebuchet MS" w:hAnsi="Trebuchet MS"/>
          <w:color w:val="000000"/>
          <w:sz w:val="20"/>
          <w:szCs w:val="20"/>
        </w:rPr>
        <w:t>11 Tornei-me insensato; vós a isso me obrigastes; porque eu devia ser louvado por vós, visto que em nada fui inferior aos demais excelentes apóstolos, ainda que nada sou.</w:t>
      </w:r>
    </w:p>
    <w:p>
      <w:pPr>
        <w:rPr>
          <w:rFonts w:ascii="Trebuchet MS" w:hAnsi="Trebuchet MS"/>
          <w:color w:val="000000"/>
          <w:sz w:val="20"/>
          <w:szCs w:val="20"/>
        </w:rPr>
      </w:pPr>
      <w:r>
        <w:rPr>
          <w:rFonts w:ascii="Trebuchet MS" w:hAnsi="Trebuchet MS"/>
          <w:color w:val="000000"/>
          <w:sz w:val="20"/>
          <w:szCs w:val="20"/>
        </w:rPr>
        <w:t>12 Os sinais do meu apostolado foram, de fato, operados entre vós com toda a paciência, por sinais, prodígios e milagres.</w:t>
      </w:r>
    </w:p>
    <w:p>
      <w:pPr>
        <w:rPr>
          <w:rFonts w:ascii="Trebuchet MS" w:hAnsi="Trebuchet MS"/>
          <w:color w:val="000000"/>
          <w:sz w:val="20"/>
          <w:szCs w:val="20"/>
        </w:rPr>
      </w:pPr>
      <w:r>
        <w:rPr>
          <w:rFonts w:ascii="Trebuchet MS" w:hAnsi="Trebuchet MS"/>
          <w:color w:val="000000"/>
          <w:sz w:val="20"/>
          <w:szCs w:val="20"/>
        </w:rPr>
        <w:t>13 Pois, em que fostes feitos inferiores às outras igrejas, a não ser nisto, que eu mesmo vos não fui pesado? Perdoai-me esta injustiça.</w:t>
      </w:r>
    </w:p>
    <w:p>
      <w:pPr>
        <w:rPr>
          <w:rFonts w:ascii="Trebuchet MS" w:hAnsi="Trebuchet MS"/>
          <w:color w:val="000000"/>
          <w:sz w:val="20"/>
          <w:szCs w:val="20"/>
        </w:rPr>
      </w:pPr>
      <w:r>
        <w:rPr>
          <w:rFonts w:ascii="Trebuchet MS" w:hAnsi="Trebuchet MS"/>
          <w:color w:val="000000"/>
          <w:sz w:val="20"/>
          <w:szCs w:val="20"/>
        </w:rPr>
        <w:t>14 Eis que pela terceira vez estou pronto a ir ter convosco, e não vos serei pesado, porque não busco o que é vosso, mas sim a vós; pois não são os filhos que devem entesourar para os pais, mas os pais para os filhos.</w:t>
      </w:r>
    </w:p>
    <w:p>
      <w:pPr>
        <w:rPr>
          <w:rFonts w:ascii="Trebuchet MS" w:hAnsi="Trebuchet MS"/>
          <w:color w:val="000000"/>
          <w:sz w:val="20"/>
          <w:szCs w:val="20"/>
        </w:rPr>
      </w:pPr>
      <w:r>
        <w:rPr>
          <w:rFonts w:ascii="Trebuchet MS" w:hAnsi="Trebuchet MS"/>
          <w:color w:val="000000"/>
          <w:sz w:val="20"/>
          <w:szCs w:val="20"/>
        </w:rPr>
        <w:t>15 Eu de muito boa vontade gastarei, e me deixarei gastar pelas vossas almas. Se mais abundantemente vos amo, serei menos amado?</w:t>
      </w:r>
    </w:p>
    <w:p>
      <w:pPr>
        <w:rPr>
          <w:rFonts w:ascii="Trebuchet MS" w:hAnsi="Trebuchet MS"/>
          <w:color w:val="000000"/>
          <w:sz w:val="20"/>
          <w:szCs w:val="20"/>
        </w:rPr>
      </w:pPr>
      <w:r>
        <w:rPr>
          <w:rFonts w:ascii="Trebuchet MS" w:hAnsi="Trebuchet MS"/>
          <w:color w:val="000000"/>
          <w:sz w:val="20"/>
          <w:szCs w:val="20"/>
        </w:rPr>
        <w:t>16 Mas seja assim; eu não vos fui pesado; mas, sendo astuto, vos tomei com dolo.</w:t>
      </w:r>
    </w:p>
    <w:p>
      <w:pPr>
        <w:rPr>
          <w:rFonts w:ascii="Trebuchet MS" w:hAnsi="Trebuchet MS"/>
          <w:color w:val="000000"/>
          <w:sz w:val="20"/>
          <w:szCs w:val="20"/>
        </w:rPr>
      </w:pPr>
      <w:r>
        <w:rPr>
          <w:rFonts w:ascii="Trebuchet MS" w:hAnsi="Trebuchet MS"/>
          <w:color w:val="000000"/>
          <w:sz w:val="20"/>
          <w:szCs w:val="20"/>
        </w:rPr>
        <w:t>17 Porventura vos explorei por algum daqueles que vos enviei?</w:t>
      </w:r>
    </w:p>
    <w:p>
      <w:pPr>
        <w:rPr>
          <w:rFonts w:ascii="Trebuchet MS" w:hAnsi="Trebuchet MS"/>
          <w:color w:val="000000"/>
          <w:sz w:val="20"/>
          <w:szCs w:val="20"/>
        </w:rPr>
      </w:pPr>
      <w:r>
        <w:rPr>
          <w:rFonts w:ascii="Trebuchet MS" w:hAnsi="Trebuchet MS"/>
          <w:color w:val="000000"/>
          <w:sz w:val="20"/>
          <w:szCs w:val="20"/>
        </w:rPr>
        <w:t>18 Exortei a Tito, e enviei com ele o irmão. Porventura Tito vos explorou? Não andamos porventura no mesmo espírito? Não seguimos as mesmas pegadas?</w:t>
      </w:r>
    </w:p>
    <w:p>
      <w:pPr>
        <w:rPr>
          <w:rFonts w:ascii="Trebuchet MS" w:hAnsi="Trebuchet MS"/>
          <w:color w:val="000000"/>
          <w:sz w:val="20"/>
          <w:szCs w:val="20"/>
        </w:rPr>
      </w:pPr>
      <w:r>
        <w:rPr>
          <w:rFonts w:ascii="Trebuchet MS" w:hAnsi="Trebuchet MS"/>
          <w:color w:val="000000"/>
          <w:sz w:val="20"/>
          <w:szCs w:val="20"/>
        </w:rPr>
        <w:t>19 Há muito, de certo, pensais que nos estamos desculpando convosco. Perante Deus, falamos em Cristo, e tudo isto, amados, é para vossa edificação.</w:t>
      </w:r>
    </w:p>
    <w:p>
      <w:pPr>
        <w:rPr>
          <w:rFonts w:ascii="Trebuchet MS" w:hAnsi="Trebuchet MS"/>
          <w:color w:val="000000"/>
          <w:sz w:val="20"/>
          <w:szCs w:val="20"/>
        </w:rPr>
      </w:pPr>
      <w:r>
        <w:rPr>
          <w:rFonts w:ascii="Trebuchet MS" w:hAnsi="Trebuchet MS"/>
          <w:color w:val="000000"/>
          <w:sz w:val="20"/>
          <w:szCs w:val="20"/>
        </w:rPr>
        <w:t>20 Porque temo que, quando chegar, não vos ache quais eu vos quero, e que eu seja achado por vós qual não me quereis; que de algum modo haja contendas, invejas, iras, porfias, detrações, mexericos, orgulhos, tumultos;</w:t>
      </w:r>
    </w:p>
    <w:p>
      <w:pPr>
        <w:rPr>
          <w:rFonts w:ascii="Trebuchet MS" w:hAnsi="Trebuchet MS"/>
          <w:color w:val="000000"/>
          <w:sz w:val="20"/>
          <w:szCs w:val="20"/>
        </w:rPr>
      </w:pPr>
      <w:r>
        <w:rPr>
          <w:rFonts w:ascii="Trebuchet MS" w:hAnsi="Trebuchet MS"/>
          <w:color w:val="000000"/>
          <w:sz w:val="20"/>
          <w:szCs w:val="20"/>
        </w:rPr>
        <w:t>21 e que, quando for outra vez, o meu Deus me humilhe perante vós, e chore eu sobre muitos daqueles que dantes pecaram, e ainda não se arrependeram da impureza, prostituição e lascívia que cometeram.</w:t>
      </w:r>
    </w:p>
    <w:p>
      <w:pPr>
        <w:pStyle w:val="P13"/>
        <w:rPr>
          <w:rFonts w:ascii="Trebuchet MS" w:hAnsi="Trebuchet MS"/>
          <w:color w:val="000000"/>
          <w:sz w:val="22"/>
          <w:szCs w:val="22"/>
        </w:rPr>
      </w:pPr>
      <w:bookmarkStart w:id="1222" w:name="_Toc147529075"/>
      <w:r>
        <w:rPr>
          <w:rFonts w:ascii="Trebuchet MS" w:hAnsi="Trebuchet MS"/>
          <w:color w:val="000000"/>
          <w:sz w:val="22"/>
          <w:szCs w:val="22"/>
        </w:rPr>
        <w:t xml:space="preserve"> II CORINTIOS 13</w:t>
      </w:r>
      <w:bookmarkEnd w:id="1222"/>
    </w:p>
    <w:p>
      <w:pPr>
        <w:rPr>
          <w:rFonts w:ascii="Trebuchet MS" w:hAnsi="Trebuchet MS"/>
          <w:color w:val="000000"/>
          <w:sz w:val="20"/>
          <w:szCs w:val="20"/>
        </w:rPr>
      </w:pPr>
      <w:r>
        <w:rPr>
          <w:rFonts w:ascii="Trebuchet MS" w:hAnsi="Trebuchet MS"/>
          <w:color w:val="000000"/>
          <w:sz w:val="20"/>
          <w:szCs w:val="20"/>
        </w:rPr>
        <w:t>1 É esta a terceira vez que vou ter convosco. Por boca de duas ou três testemunhas será confirmada toda palavra.</w:t>
      </w:r>
    </w:p>
    <w:p>
      <w:pPr>
        <w:rPr>
          <w:rFonts w:ascii="Trebuchet MS" w:hAnsi="Trebuchet MS"/>
          <w:color w:val="000000"/>
          <w:sz w:val="20"/>
          <w:szCs w:val="20"/>
        </w:rPr>
      </w:pPr>
      <w:r>
        <w:rPr>
          <w:rFonts w:ascii="Trebuchet MS" w:hAnsi="Trebuchet MS"/>
          <w:color w:val="000000"/>
          <w:sz w:val="20"/>
          <w:szCs w:val="20"/>
        </w:rPr>
        <w:t>2 Já o disse quando estava presente a segunda vez, e estando agora ausente torno a dizer aos que antes pecaram e a todos os mais que, se outra vez for, não os pouparei.</w:t>
      </w:r>
    </w:p>
    <w:p>
      <w:pPr>
        <w:rPr>
          <w:rFonts w:ascii="Trebuchet MS" w:hAnsi="Trebuchet MS"/>
          <w:color w:val="000000"/>
          <w:sz w:val="20"/>
          <w:szCs w:val="20"/>
        </w:rPr>
      </w:pPr>
      <w:r>
        <w:rPr>
          <w:rFonts w:ascii="Trebuchet MS" w:hAnsi="Trebuchet MS"/>
          <w:color w:val="000000"/>
          <w:sz w:val="20"/>
          <w:szCs w:val="20"/>
        </w:rPr>
        <w:t>3 visto que buscais uma prova de que Cristo fala em mim; o qual não é fraco para convosco, antes é poderoso entre vós.</w:t>
      </w:r>
    </w:p>
    <w:p>
      <w:pPr>
        <w:rPr>
          <w:rFonts w:ascii="Trebuchet MS" w:hAnsi="Trebuchet MS"/>
          <w:color w:val="000000"/>
          <w:sz w:val="20"/>
          <w:szCs w:val="20"/>
        </w:rPr>
      </w:pPr>
      <w:r>
        <w:rPr>
          <w:rFonts w:ascii="Trebuchet MS" w:hAnsi="Trebuchet MS"/>
          <w:color w:val="000000"/>
          <w:sz w:val="20"/>
          <w:szCs w:val="20"/>
        </w:rPr>
        <w:t>4 Porque, ainda que foi crucificado por fraqueza, vive contudo pelo poder de Deus. Pois nós também somos fracos nele, mas viveremos com ele pelo poder de Deus para convosco.</w:t>
      </w:r>
    </w:p>
    <w:p>
      <w:pPr>
        <w:rPr>
          <w:rFonts w:ascii="Trebuchet MS" w:hAnsi="Trebuchet MS"/>
          <w:color w:val="000000"/>
          <w:sz w:val="20"/>
          <w:szCs w:val="20"/>
        </w:rPr>
      </w:pPr>
      <w:r>
        <w:rPr>
          <w:rFonts w:ascii="Trebuchet MS" w:hAnsi="Trebuchet MS"/>
          <w:color w:val="000000"/>
          <w:sz w:val="20"/>
          <w:szCs w:val="20"/>
        </w:rPr>
        <w:t>5 Examinai-vos a vós mesmos se permaneceis na fé; provai-vos a vós mesmos. Ou não sabeis quanto a vós mesmos, que Jesus Cristo está em vós? Se não é que já estais reprovados.</w:t>
      </w:r>
    </w:p>
    <w:p>
      <w:pPr>
        <w:rPr>
          <w:rFonts w:ascii="Trebuchet MS" w:hAnsi="Trebuchet MS"/>
          <w:color w:val="000000"/>
          <w:sz w:val="20"/>
          <w:szCs w:val="20"/>
        </w:rPr>
      </w:pPr>
      <w:r>
        <w:rPr>
          <w:rFonts w:ascii="Trebuchet MS" w:hAnsi="Trebuchet MS"/>
          <w:color w:val="000000"/>
          <w:sz w:val="20"/>
          <w:szCs w:val="20"/>
        </w:rPr>
        <w:t>6 Mas espero que entendereis que nós não somos reprovados.</w:t>
      </w:r>
    </w:p>
    <w:p>
      <w:pPr>
        <w:rPr>
          <w:rFonts w:ascii="Trebuchet MS" w:hAnsi="Trebuchet MS"/>
          <w:color w:val="000000"/>
          <w:sz w:val="20"/>
          <w:szCs w:val="20"/>
        </w:rPr>
      </w:pPr>
      <w:r>
        <w:rPr>
          <w:rFonts w:ascii="Trebuchet MS" w:hAnsi="Trebuchet MS"/>
          <w:color w:val="000000"/>
          <w:sz w:val="20"/>
          <w:szCs w:val="20"/>
        </w:rPr>
        <w:t>7 Ora, rogamos a Deus que não façais mal algum, não para que nós pareçamos aprovados, mas que vós façais o bem, embora nós sejamos como reprovados.</w:t>
      </w:r>
    </w:p>
    <w:p>
      <w:pPr>
        <w:rPr>
          <w:rFonts w:ascii="Trebuchet MS" w:hAnsi="Trebuchet MS"/>
          <w:color w:val="000000"/>
          <w:sz w:val="20"/>
          <w:szCs w:val="20"/>
        </w:rPr>
      </w:pPr>
      <w:r>
        <w:rPr>
          <w:rFonts w:ascii="Trebuchet MS" w:hAnsi="Trebuchet MS"/>
          <w:color w:val="000000"/>
          <w:sz w:val="20"/>
          <w:szCs w:val="20"/>
        </w:rPr>
        <w:t>8 Porque nada podemos contra a verdade, porém, a favor da verdade.</w:t>
      </w:r>
    </w:p>
    <w:p>
      <w:pPr>
        <w:rPr>
          <w:rFonts w:ascii="Trebuchet MS" w:hAnsi="Trebuchet MS"/>
          <w:color w:val="000000"/>
          <w:sz w:val="20"/>
          <w:szCs w:val="20"/>
        </w:rPr>
      </w:pPr>
      <w:r>
        <w:rPr>
          <w:rFonts w:ascii="Trebuchet MS" w:hAnsi="Trebuchet MS"/>
          <w:color w:val="000000"/>
          <w:sz w:val="20"/>
          <w:szCs w:val="20"/>
        </w:rPr>
        <w:t>9 Pois nos regozijamos quando nós estamos fracos e vós sois fortes; e isto é o que rogamos, a saber, o vosso aperfeiçoamento.</w:t>
      </w:r>
    </w:p>
    <w:p>
      <w:pPr>
        <w:rPr>
          <w:rFonts w:ascii="Trebuchet MS" w:hAnsi="Trebuchet MS"/>
          <w:color w:val="000000"/>
          <w:sz w:val="20"/>
          <w:szCs w:val="20"/>
        </w:rPr>
      </w:pPr>
      <w:r>
        <w:rPr>
          <w:rFonts w:ascii="Trebuchet MS" w:hAnsi="Trebuchet MS"/>
          <w:color w:val="000000"/>
          <w:sz w:val="20"/>
          <w:szCs w:val="20"/>
        </w:rPr>
        <w:t>10 Portanto, escrevo estas coisas estando ausente, para que, quando estiver presente, não use de rigor, segundo a autoridade que o Senhor me deu para edificação, e não para destruição.</w:t>
      </w:r>
    </w:p>
    <w:p>
      <w:pPr>
        <w:rPr>
          <w:rFonts w:ascii="Trebuchet MS" w:hAnsi="Trebuchet MS"/>
          <w:color w:val="000000"/>
          <w:sz w:val="20"/>
          <w:szCs w:val="20"/>
        </w:rPr>
      </w:pPr>
      <w:r>
        <w:rPr>
          <w:rFonts w:ascii="Trebuchet MS" w:hAnsi="Trebuchet MS"/>
          <w:color w:val="000000"/>
          <w:sz w:val="20"/>
          <w:szCs w:val="20"/>
        </w:rPr>
        <w:t>11 Quanto ao mais, irmãos, regozijai-vos, sede perfeitos, sede consolados, sede de um mesmo parecer, vivei em paz; e o Deus de amor e de paz será convosco.</w:t>
      </w:r>
    </w:p>
    <w:p>
      <w:pPr>
        <w:rPr>
          <w:rFonts w:ascii="Trebuchet MS" w:hAnsi="Trebuchet MS"/>
          <w:color w:val="000000"/>
          <w:sz w:val="20"/>
          <w:szCs w:val="20"/>
        </w:rPr>
      </w:pPr>
      <w:r>
        <w:rPr>
          <w:rFonts w:ascii="Trebuchet MS" w:hAnsi="Trebuchet MS"/>
          <w:color w:val="000000"/>
          <w:sz w:val="20"/>
          <w:szCs w:val="20"/>
        </w:rPr>
        <w:t>12 Saudai-vos uns aos outros com ósculo santo. Todos os santos vos saúdam.</w:t>
      </w:r>
    </w:p>
    <w:p>
      <w:pPr>
        <w:rPr>
          <w:rFonts w:ascii="Trebuchet MS" w:hAnsi="Trebuchet MS" w:cs="Times New Roman"/>
          <w:color w:val="000000"/>
          <w:sz w:val="20"/>
          <w:szCs w:val="20"/>
        </w:rPr>
      </w:pPr>
      <w:r>
        <w:rPr>
          <w:rFonts w:ascii="Trebuchet MS" w:hAnsi="Trebuchet MS"/>
          <w:color w:val="000000"/>
          <w:sz w:val="20"/>
          <w:szCs w:val="20"/>
        </w:rPr>
        <w:t xml:space="preserve">13 A graça do Senhor Jesus Cristo, e o amor de Deus, e a comunhão do Espírito Santo sejam com todos vós. </w:t>
      </w:r>
    </w:p>
    <w:p>
      <w:pPr>
        <w:pStyle w:val="P12"/>
        <w:rPr>
          <w:rFonts w:ascii="Trebuchet MS" w:hAnsi="Trebuchet MS" w:cs="Times New Roman"/>
          <w:color w:val="000000"/>
          <w:sz w:val="28"/>
          <w:szCs w:val="28"/>
        </w:rPr>
      </w:pPr>
      <w:bookmarkStart w:id="1223" w:name="_Toc147529076"/>
      <w:bookmarkStart w:id="1224" w:name="_Toc147582597"/>
      <w:bookmarkStart w:id="1225" w:name="_Toc147529627"/>
      <w:r>
        <w:rPr>
          <w:rFonts w:ascii="Trebuchet MS" w:hAnsi="Trebuchet MS"/>
          <w:color w:val="000000"/>
          <w:sz w:val="28"/>
          <w:szCs w:val="28"/>
        </w:rPr>
        <w:t>Gálatas</w:t>
      </w:r>
      <w:bookmarkEnd w:id="1223"/>
      <w:bookmarkEnd w:id="1224"/>
      <w:bookmarkEnd w:id="1225"/>
    </w:p>
    <w:p>
      <w:pPr>
        <w:pStyle w:val="P13"/>
        <w:rPr>
          <w:rFonts w:ascii="Trebuchet MS" w:hAnsi="Trebuchet MS"/>
          <w:color w:val="000000"/>
          <w:sz w:val="22"/>
          <w:szCs w:val="22"/>
        </w:rPr>
      </w:pPr>
      <w:bookmarkStart w:id="1226" w:name="_Toc147529077"/>
      <w:r>
        <w:rPr>
          <w:rFonts w:ascii="Trebuchet MS" w:hAnsi="Trebuchet MS"/>
          <w:color w:val="000000"/>
          <w:sz w:val="22"/>
          <w:szCs w:val="22"/>
        </w:rPr>
        <w:t xml:space="preserve"> GÁLATAS 1</w:t>
      </w:r>
      <w:bookmarkEnd w:id="1226"/>
    </w:p>
    <w:p>
      <w:pPr>
        <w:rPr>
          <w:rFonts w:ascii="Trebuchet MS" w:hAnsi="Trebuchet MS"/>
          <w:color w:val="000000"/>
          <w:sz w:val="20"/>
          <w:szCs w:val="20"/>
        </w:rPr>
      </w:pPr>
      <w:r>
        <w:rPr>
          <w:rFonts w:ascii="Trebuchet MS" w:hAnsi="Trebuchet MS"/>
          <w:color w:val="000000"/>
          <w:sz w:val="20"/>
          <w:szCs w:val="20"/>
        </w:rPr>
        <w:t>1 Paulo, apóstolo (não da parte dos homens, nem por intermédio de homem algum, mas sim por Jesus Cristo, e por Deus Pai, que o ressuscitou dentre os mortos),</w:t>
      </w:r>
    </w:p>
    <w:p>
      <w:pPr>
        <w:rPr>
          <w:rFonts w:ascii="Trebuchet MS" w:hAnsi="Trebuchet MS"/>
          <w:color w:val="000000"/>
          <w:sz w:val="20"/>
          <w:szCs w:val="20"/>
        </w:rPr>
      </w:pPr>
      <w:r>
        <w:rPr>
          <w:rFonts w:ascii="Trebuchet MS" w:hAnsi="Trebuchet MS"/>
          <w:color w:val="000000"/>
          <w:sz w:val="20"/>
          <w:szCs w:val="20"/>
        </w:rPr>
        <w:t>2 e todos os irmãos que estão comigo, às igrejas da Galácia:</w:t>
      </w:r>
    </w:p>
    <w:p>
      <w:pPr>
        <w:rPr>
          <w:rFonts w:ascii="Trebuchet MS" w:hAnsi="Trebuchet MS"/>
          <w:color w:val="000000"/>
          <w:sz w:val="20"/>
          <w:szCs w:val="20"/>
        </w:rPr>
      </w:pPr>
      <w:r>
        <w:rPr>
          <w:rFonts w:ascii="Trebuchet MS" w:hAnsi="Trebuchet MS"/>
          <w:color w:val="000000"/>
          <w:sz w:val="20"/>
          <w:szCs w:val="20"/>
        </w:rPr>
        <w:t>3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o qual se deu a si mesmo por nossos pecados, para nos livrar do presente século mau, segundo a vontade de nosso Deus e Pai,</w:t>
      </w:r>
    </w:p>
    <w:p>
      <w:pPr>
        <w:rPr>
          <w:rFonts w:ascii="Trebuchet MS" w:hAnsi="Trebuchet MS"/>
          <w:color w:val="000000"/>
          <w:sz w:val="20"/>
          <w:szCs w:val="20"/>
        </w:rPr>
      </w:pPr>
      <w:r>
        <w:rPr>
          <w:rFonts w:ascii="Trebuchet MS" w:hAnsi="Trebuchet MS"/>
          <w:color w:val="000000"/>
          <w:sz w:val="20"/>
          <w:szCs w:val="20"/>
        </w:rPr>
        <w:t>5 a quem seja a glória para todo o sempre. Amém.</w:t>
      </w:r>
    </w:p>
    <w:p>
      <w:pPr>
        <w:rPr>
          <w:rFonts w:ascii="Trebuchet MS" w:hAnsi="Trebuchet MS"/>
          <w:color w:val="000000"/>
          <w:sz w:val="20"/>
          <w:szCs w:val="20"/>
        </w:rPr>
      </w:pPr>
      <w:r>
        <w:rPr>
          <w:rFonts w:ascii="Trebuchet MS" w:hAnsi="Trebuchet MS"/>
          <w:color w:val="000000"/>
          <w:sz w:val="20"/>
          <w:szCs w:val="20"/>
        </w:rPr>
        <w:t>6 Estou admirado de que tão depressa estejais desertando daquele que vos chamou na graça de Cristo, para outro evangelho,</w:t>
      </w:r>
    </w:p>
    <w:p>
      <w:pPr>
        <w:rPr>
          <w:rFonts w:ascii="Trebuchet MS" w:hAnsi="Trebuchet MS"/>
          <w:color w:val="000000"/>
          <w:sz w:val="20"/>
          <w:szCs w:val="20"/>
        </w:rPr>
      </w:pPr>
      <w:r>
        <w:rPr>
          <w:rFonts w:ascii="Trebuchet MS" w:hAnsi="Trebuchet MS"/>
          <w:color w:val="000000"/>
          <w:sz w:val="20"/>
          <w:szCs w:val="20"/>
        </w:rPr>
        <w:t>7 o qual não é outro; senão que há alguns que vos perturbam e querem perverter o evangelho de Cristo.</w:t>
      </w:r>
    </w:p>
    <w:p>
      <w:pPr>
        <w:rPr>
          <w:rFonts w:ascii="Trebuchet MS" w:hAnsi="Trebuchet MS"/>
          <w:color w:val="000000"/>
          <w:sz w:val="20"/>
          <w:szCs w:val="20"/>
        </w:rPr>
      </w:pPr>
      <w:r>
        <w:rPr>
          <w:rFonts w:ascii="Trebuchet MS" w:hAnsi="Trebuchet MS"/>
          <w:color w:val="000000"/>
          <w:sz w:val="20"/>
          <w:szCs w:val="20"/>
        </w:rPr>
        <w:t>8 Mas, ainda que nós mesmos ou um anjo do céu vos pregasse outro evangelho além do que já vos pregamos, seja anátema.</w:t>
      </w:r>
    </w:p>
    <w:p>
      <w:pPr>
        <w:rPr>
          <w:rFonts w:ascii="Trebuchet MS" w:hAnsi="Trebuchet MS"/>
          <w:color w:val="000000"/>
          <w:sz w:val="20"/>
          <w:szCs w:val="20"/>
        </w:rPr>
      </w:pPr>
      <w:r>
        <w:rPr>
          <w:rFonts w:ascii="Trebuchet MS" w:hAnsi="Trebuchet MS"/>
          <w:color w:val="000000"/>
          <w:sz w:val="20"/>
          <w:szCs w:val="20"/>
        </w:rPr>
        <w:t>9 Como antes temos dito, assim agora novamente o digo: Se alguém vos pregar outro evangelho além do que já recebestes, seja anátema.</w:t>
      </w:r>
    </w:p>
    <w:p>
      <w:pPr>
        <w:rPr>
          <w:rFonts w:ascii="Trebuchet MS" w:hAnsi="Trebuchet MS"/>
          <w:color w:val="000000"/>
          <w:sz w:val="20"/>
          <w:szCs w:val="20"/>
        </w:rPr>
      </w:pPr>
      <w:r>
        <w:rPr>
          <w:rFonts w:ascii="Trebuchet MS" w:hAnsi="Trebuchet MS"/>
          <w:color w:val="000000"/>
          <w:sz w:val="20"/>
          <w:szCs w:val="20"/>
        </w:rPr>
        <w:t>10 Pois busco eu agora o favor dos homens, ou o favor de Deus? ou procuro agradar aos homens? se estivesse ainda agradando aos homens, não seria servo de Cristo.</w:t>
      </w:r>
    </w:p>
    <w:p>
      <w:pPr>
        <w:rPr>
          <w:rFonts w:ascii="Trebuchet MS" w:hAnsi="Trebuchet MS"/>
          <w:color w:val="000000"/>
          <w:sz w:val="20"/>
          <w:szCs w:val="20"/>
        </w:rPr>
      </w:pPr>
      <w:r>
        <w:rPr>
          <w:rFonts w:ascii="Trebuchet MS" w:hAnsi="Trebuchet MS"/>
          <w:color w:val="000000"/>
          <w:sz w:val="20"/>
          <w:szCs w:val="20"/>
        </w:rPr>
        <w:t>11 Mas faço-vos saber, irmãos, que o evangelho que por mim foi anunciado não é segundo os homens;</w:t>
      </w:r>
    </w:p>
    <w:p>
      <w:pPr>
        <w:rPr>
          <w:rFonts w:ascii="Trebuchet MS" w:hAnsi="Trebuchet MS"/>
          <w:color w:val="000000"/>
          <w:sz w:val="20"/>
          <w:szCs w:val="20"/>
        </w:rPr>
      </w:pPr>
      <w:r>
        <w:rPr>
          <w:rFonts w:ascii="Trebuchet MS" w:hAnsi="Trebuchet MS"/>
          <w:color w:val="000000"/>
          <w:sz w:val="20"/>
          <w:szCs w:val="20"/>
        </w:rPr>
        <w:t>12 porque não o recebi de homem algum, nem me foi ensinado; mas o recebi por revelação de Jesus Cristo.</w:t>
      </w:r>
    </w:p>
    <w:p>
      <w:pPr>
        <w:rPr>
          <w:rFonts w:ascii="Trebuchet MS" w:hAnsi="Trebuchet MS"/>
          <w:color w:val="000000"/>
          <w:sz w:val="20"/>
          <w:szCs w:val="20"/>
        </w:rPr>
      </w:pPr>
      <w:r>
        <w:rPr>
          <w:rFonts w:ascii="Trebuchet MS" w:hAnsi="Trebuchet MS"/>
          <w:color w:val="000000"/>
          <w:sz w:val="20"/>
          <w:szCs w:val="20"/>
        </w:rPr>
        <w:t>13 Pois já ouvistes qual foi outrora o meu procedimento no judaísmo, como sobremaneira perseguia a igreja de Deus e a assolava,</w:t>
      </w:r>
    </w:p>
    <w:p>
      <w:pPr>
        <w:rPr>
          <w:rFonts w:ascii="Trebuchet MS" w:hAnsi="Trebuchet MS"/>
          <w:color w:val="000000"/>
          <w:sz w:val="20"/>
          <w:szCs w:val="20"/>
        </w:rPr>
      </w:pPr>
      <w:r>
        <w:rPr>
          <w:rFonts w:ascii="Trebuchet MS" w:hAnsi="Trebuchet MS"/>
          <w:color w:val="000000"/>
          <w:sz w:val="20"/>
          <w:szCs w:val="20"/>
        </w:rPr>
        <w:t>14 e na minha nação excedia em judaísmo a muitos da minha idade, sendo extremamente zeloso das tradições de meus pais.</w:t>
      </w:r>
    </w:p>
    <w:p>
      <w:pPr>
        <w:rPr>
          <w:rFonts w:ascii="Trebuchet MS" w:hAnsi="Trebuchet MS"/>
          <w:color w:val="000000"/>
          <w:sz w:val="20"/>
          <w:szCs w:val="20"/>
        </w:rPr>
      </w:pPr>
      <w:r>
        <w:rPr>
          <w:rFonts w:ascii="Trebuchet MS" w:hAnsi="Trebuchet MS"/>
          <w:color w:val="000000"/>
          <w:sz w:val="20"/>
          <w:szCs w:val="20"/>
        </w:rPr>
        <w:t>15 Mas, quando aprouve a Deus, que desde o ventre de minha mãe me separou, e me chamou pela sua graça,</w:t>
      </w:r>
    </w:p>
    <w:p>
      <w:pPr>
        <w:rPr>
          <w:rFonts w:ascii="Trebuchet MS" w:hAnsi="Trebuchet MS"/>
          <w:color w:val="000000"/>
          <w:sz w:val="20"/>
          <w:szCs w:val="20"/>
        </w:rPr>
      </w:pPr>
      <w:r>
        <w:rPr>
          <w:rFonts w:ascii="Trebuchet MS" w:hAnsi="Trebuchet MS"/>
          <w:color w:val="000000"/>
          <w:sz w:val="20"/>
          <w:szCs w:val="20"/>
        </w:rPr>
        <w:t>16 revelar seu Filho em mim, para que eu o pregasse entre os gentios, não consultei carne e sangue,</w:t>
      </w:r>
    </w:p>
    <w:p>
      <w:pPr>
        <w:rPr>
          <w:rFonts w:ascii="Trebuchet MS" w:hAnsi="Trebuchet MS"/>
          <w:color w:val="000000"/>
          <w:sz w:val="20"/>
          <w:szCs w:val="20"/>
        </w:rPr>
      </w:pPr>
      <w:r>
        <w:rPr>
          <w:rFonts w:ascii="Trebuchet MS" w:hAnsi="Trebuchet MS"/>
          <w:color w:val="000000"/>
          <w:sz w:val="20"/>
          <w:szCs w:val="20"/>
        </w:rPr>
        <w:t>17 nem subi a Jerusalém para estar com os que já antes de mim eram apóstolos, mas parti para a Arábia, e voltei outra vez a Damasco.</w:t>
      </w:r>
    </w:p>
    <w:p>
      <w:pPr>
        <w:rPr>
          <w:rFonts w:ascii="Trebuchet MS" w:hAnsi="Trebuchet MS"/>
          <w:color w:val="000000"/>
          <w:sz w:val="20"/>
          <w:szCs w:val="20"/>
        </w:rPr>
      </w:pPr>
      <w:r>
        <w:rPr>
          <w:rFonts w:ascii="Trebuchet MS" w:hAnsi="Trebuchet MS"/>
          <w:color w:val="000000"/>
          <w:sz w:val="20"/>
          <w:szCs w:val="20"/>
        </w:rPr>
        <w:t>18 Depois, passados três anos, subi a Jerusalém para visitar a Cefas, e demorei com ele quinze dias.</w:t>
      </w:r>
    </w:p>
    <w:p>
      <w:pPr>
        <w:rPr>
          <w:rFonts w:ascii="Trebuchet MS" w:hAnsi="Trebuchet MS"/>
          <w:color w:val="000000"/>
          <w:sz w:val="20"/>
          <w:szCs w:val="20"/>
        </w:rPr>
      </w:pPr>
      <w:r>
        <w:rPr>
          <w:rFonts w:ascii="Trebuchet MS" w:hAnsi="Trebuchet MS"/>
          <w:color w:val="000000"/>
          <w:sz w:val="20"/>
          <w:szCs w:val="20"/>
        </w:rPr>
        <w:t>19 Mas não vi a nenhum outro dos apóstolos, senão a Tiago, irmão do Senhor.</w:t>
      </w:r>
    </w:p>
    <w:p>
      <w:pPr>
        <w:rPr>
          <w:rFonts w:ascii="Trebuchet MS" w:hAnsi="Trebuchet MS"/>
          <w:color w:val="000000"/>
          <w:sz w:val="20"/>
          <w:szCs w:val="20"/>
        </w:rPr>
      </w:pPr>
      <w:r>
        <w:rPr>
          <w:rFonts w:ascii="Trebuchet MS" w:hAnsi="Trebuchet MS"/>
          <w:color w:val="000000"/>
          <w:sz w:val="20"/>
          <w:szCs w:val="20"/>
        </w:rPr>
        <w:t>20 Ora, acerca do que vos escrevo, eis que diante de Deus testifico que não minto.</w:t>
      </w:r>
    </w:p>
    <w:p>
      <w:pPr>
        <w:rPr>
          <w:rFonts w:ascii="Trebuchet MS" w:hAnsi="Trebuchet MS"/>
          <w:color w:val="000000"/>
          <w:sz w:val="20"/>
          <w:szCs w:val="20"/>
        </w:rPr>
      </w:pPr>
      <w:r>
        <w:rPr>
          <w:rFonts w:ascii="Trebuchet MS" w:hAnsi="Trebuchet MS"/>
          <w:color w:val="000000"/>
          <w:sz w:val="20"/>
          <w:szCs w:val="20"/>
        </w:rPr>
        <w:t>21 Depois fui para as regiões da Síria e da Cilícia.</w:t>
      </w:r>
    </w:p>
    <w:p>
      <w:pPr>
        <w:rPr>
          <w:rFonts w:ascii="Trebuchet MS" w:hAnsi="Trebuchet MS"/>
          <w:color w:val="000000"/>
          <w:sz w:val="20"/>
          <w:szCs w:val="20"/>
        </w:rPr>
      </w:pPr>
      <w:r>
        <w:rPr>
          <w:rFonts w:ascii="Trebuchet MS" w:hAnsi="Trebuchet MS"/>
          <w:color w:val="000000"/>
          <w:sz w:val="20"/>
          <w:szCs w:val="20"/>
        </w:rPr>
        <w:t>22 Não era conhecido de vista das igrejas de Cristo na Judéia;</w:t>
      </w:r>
    </w:p>
    <w:p>
      <w:pPr>
        <w:rPr>
          <w:rFonts w:ascii="Trebuchet MS" w:hAnsi="Trebuchet MS"/>
          <w:color w:val="000000"/>
          <w:sz w:val="20"/>
          <w:szCs w:val="20"/>
        </w:rPr>
      </w:pPr>
      <w:r>
        <w:rPr>
          <w:rFonts w:ascii="Trebuchet MS" w:hAnsi="Trebuchet MS"/>
          <w:color w:val="000000"/>
          <w:sz w:val="20"/>
          <w:szCs w:val="20"/>
        </w:rPr>
        <w:t>23 mas somente tinham ouvido dizer: Aquele que outrora nos perseguia agora prega a fé que antes procurava destruir;</w:t>
      </w:r>
    </w:p>
    <w:p>
      <w:pPr>
        <w:rPr>
          <w:rFonts w:ascii="Trebuchet MS" w:hAnsi="Trebuchet MS"/>
          <w:color w:val="000000"/>
          <w:sz w:val="20"/>
          <w:szCs w:val="20"/>
        </w:rPr>
      </w:pPr>
      <w:r>
        <w:rPr>
          <w:rFonts w:ascii="Trebuchet MS" w:hAnsi="Trebuchet MS"/>
          <w:color w:val="000000"/>
          <w:sz w:val="20"/>
          <w:szCs w:val="20"/>
        </w:rPr>
        <w:t>24 e glorificavam a Deus a respeito de mim.</w:t>
      </w:r>
    </w:p>
    <w:p>
      <w:pPr>
        <w:pStyle w:val="P13"/>
        <w:rPr>
          <w:rFonts w:ascii="Trebuchet MS" w:hAnsi="Trebuchet MS"/>
          <w:color w:val="000000"/>
          <w:sz w:val="22"/>
          <w:szCs w:val="22"/>
        </w:rPr>
      </w:pPr>
      <w:bookmarkStart w:id="1227" w:name="_Toc147529078"/>
      <w:r>
        <w:rPr>
          <w:rFonts w:ascii="Trebuchet MS" w:hAnsi="Trebuchet MS"/>
          <w:color w:val="000000"/>
          <w:sz w:val="22"/>
          <w:szCs w:val="22"/>
        </w:rPr>
        <w:t xml:space="preserve"> GÁLATAS 2</w:t>
      </w:r>
      <w:bookmarkEnd w:id="1227"/>
    </w:p>
    <w:p>
      <w:pPr>
        <w:rPr>
          <w:rFonts w:ascii="Trebuchet MS" w:hAnsi="Trebuchet MS"/>
          <w:color w:val="000000"/>
          <w:sz w:val="20"/>
          <w:szCs w:val="20"/>
        </w:rPr>
      </w:pPr>
      <w:r>
        <w:rPr>
          <w:rFonts w:ascii="Trebuchet MS" w:hAnsi="Trebuchet MS"/>
          <w:color w:val="000000"/>
          <w:sz w:val="20"/>
          <w:szCs w:val="20"/>
        </w:rPr>
        <w:t>1 Depois, passados catorze anos, subi outra vez a Jerusalém com Barnabé, levando também comigo a Tito.</w:t>
      </w:r>
    </w:p>
    <w:p>
      <w:pPr>
        <w:rPr>
          <w:rFonts w:ascii="Trebuchet MS" w:hAnsi="Trebuchet MS"/>
          <w:color w:val="000000"/>
          <w:sz w:val="20"/>
          <w:szCs w:val="20"/>
        </w:rPr>
      </w:pPr>
      <w:r>
        <w:rPr>
          <w:rFonts w:ascii="Trebuchet MS" w:hAnsi="Trebuchet MS"/>
          <w:color w:val="000000"/>
          <w:sz w:val="20"/>
          <w:szCs w:val="20"/>
        </w:rPr>
        <w:t>2 E subi devido a uma revelação, e lhes expus o evangelho que prego entre os gentios, mas em particular aos que eram de destaque, para que de algum modo não estivesse correndo ou não tivesse corrido em vão.</w:t>
      </w:r>
    </w:p>
    <w:p>
      <w:pPr>
        <w:rPr>
          <w:rFonts w:ascii="Trebuchet MS" w:hAnsi="Trebuchet MS"/>
          <w:color w:val="000000"/>
          <w:sz w:val="20"/>
          <w:szCs w:val="20"/>
        </w:rPr>
      </w:pPr>
      <w:r>
        <w:rPr>
          <w:rFonts w:ascii="Trebuchet MS" w:hAnsi="Trebuchet MS"/>
          <w:color w:val="000000"/>
          <w:sz w:val="20"/>
          <w:szCs w:val="20"/>
        </w:rPr>
        <w:t>3 Mas nem mesmo Tito, que estava comigo, embora sendo grego, foi constrangido a circuncidar-se;</w:t>
      </w:r>
    </w:p>
    <w:p>
      <w:pPr>
        <w:rPr>
          <w:rFonts w:ascii="Trebuchet MS" w:hAnsi="Trebuchet MS"/>
          <w:color w:val="000000"/>
          <w:sz w:val="20"/>
          <w:szCs w:val="20"/>
        </w:rPr>
      </w:pPr>
      <w:r>
        <w:rPr>
          <w:rFonts w:ascii="Trebuchet MS" w:hAnsi="Trebuchet MS"/>
          <w:color w:val="000000"/>
          <w:sz w:val="20"/>
          <w:szCs w:val="20"/>
        </w:rPr>
        <w:t>4 e isto por causa dos falsos irmãos intrusos, os quais furtivamente entraram a espiar a nossa liberdade, que temos em Cristo Jesus, para nos escravizar;</w:t>
      </w:r>
    </w:p>
    <w:p>
      <w:pPr>
        <w:rPr>
          <w:rFonts w:ascii="Trebuchet MS" w:hAnsi="Trebuchet MS"/>
          <w:color w:val="000000"/>
          <w:sz w:val="20"/>
          <w:szCs w:val="20"/>
        </w:rPr>
      </w:pPr>
      <w:r>
        <w:rPr>
          <w:rFonts w:ascii="Trebuchet MS" w:hAnsi="Trebuchet MS"/>
          <w:color w:val="000000"/>
          <w:sz w:val="20"/>
          <w:szCs w:val="20"/>
        </w:rPr>
        <w:t>5 aos quais nem ainda por uma hora cedemos em sujeição, para que a verdade do evangelho permanecesse entre vós.</w:t>
      </w:r>
    </w:p>
    <w:p>
      <w:pPr>
        <w:rPr>
          <w:rFonts w:ascii="Trebuchet MS" w:hAnsi="Trebuchet MS"/>
          <w:color w:val="000000"/>
          <w:sz w:val="20"/>
          <w:szCs w:val="20"/>
        </w:rPr>
      </w:pPr>
      <w:r>
        <w:rPr>
          <w:rFonts w:ascii="Trebuchet MS" w:hAnsi="Trebuchet MS"/>
          <w:color w:val="000000"/>
          <w:sz w:val="20"/>
          <w:szCs w:val="20"/>
        </w:rPr>
        <w:t>6 Ora, daqueles que pareciam ser alguma coisa (quais outrora tenham sido, nada me importa; Deus não aceita a aparência do homem), esses, digo, que pareciam ser alguma coisa, nada me acrescentaram;</w:t>
      </w:r>
    </w:p>
    <w:p>
      <w:pPr>
        <w:rPr>
          <w:rFonts w:ascii="Trebuchet MS" w:hAnsi="Trebuchet MS"/>
          <w:color w:val="000000"/>
          <w:sz w:val="20"/>
          <w:szCs w:val="20"/>
        </w:rPr>
      </w:pPr>
      <w:r>
        <w:rPr>
          <w:rFonts w:ascii="Trebuchet MS" w:hAnsi="Trebuchet MS"/>
          <w:color w:val="000000"/>
          <w:sz w:val="20"/>
          <w:szCs w:val="20"/>
        </w:rPr>
        <w:t>7 antes, pelo contrário, quando viram que o evangelho da incircuncisão me fora confiado, como a Pedro o da circuncisão</w:t>
      </w:r>
    </w:p>
    <w:p>
      <w:pPr>
        <w:rPr>
          <w:rFonts w:ascii="Trebuchet MS" w:hAnsi="Trebuchet MS"/>
          <w:color w:val="000000"/>
          <w:sz w:val="20"/>
          <w:szCs w:val="20"/>
        </w:rPr>
      </w:pPr>
      <w:r>
        <w:rPr>
          <w:rFonts w:ascii="Trebuchet MS" w:hAnsi="Trebuchet MS"/>
          <w:color w:val="000000"/>
          <w:sz w:val="20"/>
          <w:szCs w:val="20"/>
        </w:rPr>
        <w:t>8 (porque aquele que operou a favor de Pedro para o apostolado da circuncisão, operou também a meu favor para com os gentios),</w:t>
      </w:r>
    </w:p>
    <w:p>
      <w:pPr>
        <w:rPr>
          <w:rFonts w:ascii="Trebuchet MS" w:hAnsi="Trebuchet MS"/>
          <w:color w:val="000000"/>
          <w:sz w:val="20"/>
          <w:szCs w:val="20"/>
        </w:rPr>
      </w:pPr>
      <w:r>
        <w:rPr>
          <w:rFonts w:ascii="Trebuchet MS" w:hAnsi="Trebuchet MS"/>
          <w:color w:val="000000"/>
          <w:sz w:val="20"/>
          <w:szCs w:val="20"/>
        </w:rPr>
        <w:t>9 e quando conheceram a graça que me fora dada, Tiago, Cefas e João, que pareciam ser as colunas, deram a mim e a Barnabé as destras de comunhão, para que nós fôssemos aos gentios, e eles à circuncisão;</w:t>
      </w:r>
    </w:p>
    <w:p>
      <w:pPr>
        <w:rPr>
          <w:rFonts w:ascii="Trebuchet MS" w:hAnsi="Trebuchet MS"/>
          <w:color w:val="000000"/>
          <w:sz w:val="20"/>
          <w:szCs w:val="20"/>
        </w:rPr>
      </w:pPr>
      <w:r>
        <w:rPr>
          <w:rFonts w:ascii="Trebuchet MS" w:hAnsi="Trebuchet MS"/>
          <w:color w:val="000000"/>
          <w:sz w:val="20"/>
          <w:szCs w:val="20"/>
        </w:rPr>
        <w:t>10 recomendando-nos somente que nos lembrássemos dos pobres; o que também procurei fazer com diligência.</w:t>
      </w:r>
    </w:p>
    <w:p>
      <w:pPr>
        <w:rPr>
          <w:rFonts w:ascii="Trebuchet MS" w:hAnsi="Trebuchet MS"/>
          <w:color w:val="000000"/>
          <w:sz w:val="20"/>
          <w:szCs w:val="20"/>
        </w:rPr>
      </w:pPr>
      <w:r>
        <w:rPr>
          <w:rFonts w:ascii="Trebuchet MS" w:hAnsi="Trebuchet MS"/>
          <w:color w:val="000000"/>
          <w:sz w:val="20"/>
          <w:szCs w:val="20"/>
        </w:rPr>
        <w:t>11 Quando, porém, Cefas veio a Antioquia, resisti-lhe na cara, porque era repreensível.</w:t>
      </w:r>
    </w:p>
    <w:p>
      <w:pPr>
        <w:rPr>
          <w:rFonts w:ascii="Trebuchet MS" w:hAnsi="Trebuchet MS"/>
          <w:color w:val="000000"/>
          <w:sz w:val="20"/>
          <w:szCs w:val="20"/>
        </w:rPr>
      </w:pPr>
      <w:r>
        <w:rPr>
          <w:rFonts w:ascii="Trebuchet MS" w:hAnsi="Trebuchet MS"/>
          <w:color w:val="000000"/>
          <w:sz w:val="20"/>
          <w:szCs w:val="20"/>
        </w:rPr>
        <w:t>12 Pois antes de chegarem alguns da parte de Tiago, ele comia com os gentios; mas quando eles chegaram, se foi retirando e se apartava deles, temendo os que eram da circuncisão.</w:t>
      </w:r>
    </w:p>
    <w:p>
      <w:pPr>
        <w:rPr>
          <w:rFonts w:ascii="Trebuchet MS" w:hAnsi="Trebuchet MS"/>
          <w:color w:val="000000"/>
          <w:sz w:val="20"/>
          <w:szCs w:val="20"/>
        </w:rPr>
      </w:pPr>
      <w:r>
        <w:rPr>
          <w:rFonts w:ascii="Trebuchet MS" w:hAnsi="Trebuchet MS"/>
          <w:color w:val="000000"/>
          <w:sz w:val="20"/>
          <w:szCs w:val="20"/>
        </w:rPr>
        <w:t>13 E os outros judeus também dissimularam com ele, de modo que até Barnabé se deixou levar pela sua dissimulação.</w:t>
      </w:r>
    </w:p>
    <w:p>
      <w:pPr>
        <w:rPr>
          <w:rFonts w:ascii="Trebuchet MS" w:hAnsi="Trebuchet MS"/>
          <w:color w:val="000000"/>
          <w:sz w:val="20"/>
          <w:szCs w:val="20"/>
        </w:rPr>
      </w:pPr>
      <w:r>
        <w:rPr>
          <w:rFonts w:ascii="Trebuchet MS" w:hAnsi="Trebuchet MS"/>
          <w:color w:val="000000"/>
          <w:sz w:val="20"/>
          <w:szCs w:val="20"/>
        </w:rPr>
        <w:t>14 Mas, quando vi que não andavam retamente conforme a verdade do evangelho, disse a Cefas perante todos: Se tu, sendo judeu, vives como os gentios, e não como os judeus, como é que obrigas os gentios a viverem como judeus?</w:t>
      </w:r>
    </w:p>
    <w:p>
      <w:pPr>
        <w:rPr>
          <w:rFonts w:ascii="Trebuchet MS" w:hAnsi="Trebuchet MS"/>
          <w:color w:val="000000"/>
          <w:sz w:val="20"/>
          <w:szCs w:val="20"/>
        </w:rPr>
      </w:pPr>
      <w:r>
        <w:rPr>
          <w:rFonts w:ascii="Trebuchet MS" w:hAnsi="Trebuchet MS"/>
          <w:color w:val="000000"/>
          <w:sz w:val="20"/>
          <w:szCs w:val="20"/>
        </w:rPr>
        <w:t>15 Nós, judeus por natureza e não pecadores dentre os gentios,</w:t>
      </w:r>
    </w:p>
    <w:p>
      <w:pPr>
        <w:rPr>
          <w:rFonts w:ascii="Trebuchet MS" w:hAnsi="Trebuchet MS"/>
          <w:color w:val="000000"/>
          <w:sz w:val="20"/>
          <w:szCs w:val="20"/>
        </w:rPr>
      </w:pPr>
      <w:r>
        <w:rPr>
          <w:rFonts w:ascii="Trebuchet MS" w:hAnsi="Trebuchet MS"/>
          <w:color w:val="000000"/>
          <w:sz w:val="20"/>
          <w:szCs w:val="20"/>
        </w:rPr>
        <w:t>16 sabendo, contudo, que o homem não é justificado por obras da lei, mas sim, pela fé em Cristo Jesus, temos também crido em Cristo Jesus para sermos justificados pela fé em Cristo, e não por obras da lei; pois por obras da lei nenhuma carne será justificada.</w:t>
      </w:r>
    </w:p>
    <w:p>
      <w:pPr>
        <w:rPr>
          <w:rFonts w:ascii="Trebuchet MS" w:hAnsi="Trebuchet MS"/>
          <w:color w:val="000000"/>
          <w:sz w:val="20"/>
          <w:szCs w:val="20"/>
        </w:rPr>
      </w:pPr>
      <w:r>
        <w:rPr>
          <w:rFonts w:ascii="Trebuchet MS" w:hAnsi="Trebuchet MS"/>
          <w:color w:val="000000"/>
          <w:sz w:val="20"/>
          <w:szCs w:val="20"/>
        </w:rPr>
        <w:t>17 Mas se, procurando ser justificados em Cristo, fomos nós mesmos também achados pecadores, é porventura Cristo ministro do pecado? De modo nenhum.</w:t>
      </w:r>
    </w:p>
    <w:p>
      <w:pPr>
        <w:rPr>
          <w:rFonts w:ascii="Trebuchet MS" w:hAnsi="Trebuchet MS"/>
          <w:color w:val="000000"/>
          <w:sz w:val="20"/>
          <w:szCs w:val="20"/>
        </w:rPr>
      </w:pPr>
      <w:r>
        <w:rPr>
          <w:rFonts w:ascii="Trebuchet MS" w:hAnsi="Trebuchet MS"/>
          <w:color w:val="000000"/>
          <w:sz w:val="20"/>
          <w:szCs w:val="20"/>
        </w:rPr>
        <w:t>18 Porque, se torno a edificar aquilo que destruí, constituo-me a mim mesmo transgressor.</w:t>
      </w:r>
    </w:p>
    <w:p>
      <w:pPr>
        <w:rPr>
          <w:rFonts w:ascii="Trebuchet MS" w:hAnsi="Trebuchet MS"/>
          <w:color w:val="000000"/>
          <w:sz w:val="20"/>
          <w:szCs w:val="20"/>
        </w:rPr>
      </w:pPr>
      <w:r>
        <w:rPr>
          <w:rFonts w:ascii="Trebuchet MS" w:hAnsi="Trebuchet MS"/>
          <w:color w:val="000000"/>
          <w:sz w:val="20"/>
          <w:szCs w:val="20"/>
        </w:rPr>
        <w:t>19 Pois eu pela lei morri para a lei, a fim de viver para Deus.</w:t>
      </w:r>
    </w:p>
    <w:p>
      <w:pPr>
        <w:rPr>
          <w:rFonts w:ascii="Trebuchet MS" w:hAnsi="Trebuchet MS"/>
          <w:color w:val="000000"/>
          <w:sz w:val="20"/>
          <w:szCs w:val="20"/>
        </w:rPr>
      </w:pPr>
      <w:r>
        <w:rPr>
          <w:rFonts w:ascii="Trebuchet MS" w:hAnsi="Trebuchet MS"/>
          <w:color w:val="000000"/>
          <w:sz w:val="20"/>
          <w:szCs w:val="20"/>
        </w:rPr>
        <w:t>20 Já estou crucificado com Cristo; e vivo, não mais eu, mas Cristo vive em mim; e a vida que agora vivo na carne, vivo-a na fé no filho de Deus, o qual me amou, e se entregou a si mesmo por mim.</w:t>
      </w:r>
    </w:p>
    <w:p>
      <w:pPr>
        <w:rPr>
          <w:rFonts w:ascii="Trebuchet MS" w:hAnsi="Trebuchet MS"/>
          <w:color w:val="000000"/>
          <w:sz w:val="20"/>
          <w:szCs w:val="20"/>
        </w:rPr>
      </w:pPr>
      <w:r>
        <w:rPr>
          <w:rFonts w:ascii="Trebuchet MS" w:hAnsi="Trebuchet MS"/>
          <w:color w:val="000000"/>
          <w:sz w:val="20"/>
          <w:szCs w:val="20"/>
        </w:rPr>
        <w:t>21 Não faço nula a graça de Deus; porque, se a justiça vem mediante a lei, logo Cristo morreu em vão.</w:t>
      </w:r>
    </w:p>
    <w:p>
      <w:pPr>
        <w:pStyle w:val="P13"/>
        <w:rPr>
          <w:rFonts w:ascii="Trebuchet MS" w:hAnsi="Trebuchet MS"/>
          <w:color w:val="000000"/>
          <w:sz w:val="22"/>
          <w:szCs w:val="22"/>
        </w:rPr>
      </w:pPr>
      <w:bookmarkStart w:id="1228" w:name="_Toc147529079"/>
      <w:r>
        <w:rPr>
          <w:rFonts w:ascii="Trebuchet MS" w:hAnsi="Trebuchet MS"/>
          <w:color w:val="000000"/>
          <w:sz w:val="22"/>
          <w:szCs w:val="22"/>
        </w:rPr>
        <w:t xml:space="preserve"> GÁLATAS 3</w:t>
      </w:r>
      <w:bookmarkEnd w:id="1228"/>
    </w:p>
    <w:p>
      <w:pPr>
        <w:rPr>
          <w:rFonts w:ascii="Trebuchet MS" w:hAnsi="Trebuchet MS"/>
          <w:color w:val="000000"/>
          <w:sz w:val="20"/>
          <w:szCs w:val="20"/>
        </w:rPr>
      </w:pPr>
      <w:r>
        <w:rPr>
          <w:rFonts w:ascii="Trebuchet MS" w:hAnsi="Trebuchet MS"/>
          <w:color w:val="000000"/>
          <w:sz w:val="20"/>
          <w:szCs w:val="20"/>
        </w:rPr>
        <w:t>1 Ó insensatos gálatas! quem vos fascinou a vós, ante cujos olhos foi representado Jesus Cristo como crucificado?</w:t>
      </w:r>
    </w:p>
    <w:p>
      <w:pPr>
        <w:rPr>
          <w:rFonts w:ascii="Trebuchet MS" w:hAnsi="Trebuchet MS"/>
          <w:color w:val="000000"/>
          <w:sz w:val="20"/>
          <w:szCs w:val="20"/>
        </w:rPr>
      </w:pPr>
      <w:r>
        <w:rPr>
          <w:rFonts w:ascii="Trebuchet MS" w:hAnsi="Trebuchet MS"/>
          <w:color w:val="000000"/>
          <w:sz w:val="20"/>
          <w:szCs w:val="20"/>
        </w:rPr>
        <w:t>2 Só isto quero saber de vós: Foi por obras da lei que recebestes o Espírito, ou pelo ouvir com fé?</w:t>
      </w:r>
    </w:p>
    <w:p>
      <w:pPr>
        <w:rPr>
          <w:rFonts w:ascii="Trebuchet MS" w:hAnsi="Trebuchet MS"/>
          <w:color w:val="000000"/>
          <w:sz w:val="20"/>
          <w:szCs w:val="20"/>
        </w:rPr>
      </w:pPr>
      <w:r>
        <w:rPr>
          <w:rFonts w:ascii="Trebuchet MS" w:hAnsi="Trebuchet MS"/>
          <w:color w:val="000000"/>
          <w:sz w:val="20"/>
          <w:szCs w:val="20"/>
        </w:rPr>
        <w:t>3 Sois vós tão insensatos? tendo começado pelo Espírito, é pela carne que agora acabareis?</w:t>
      </w:r>
    </w:p>
    <w:p>
      <w:pPr>
        <w:rPr>
          <w:rFonts w:ascii="Trebuchet MS" w:hAnsi="Trebuchet MS"/>
          <w:color w:val="000000"/>
          <w:sz w:val="20"/>
          <w:szCs w:val="20"/>
        </w:rPr>
      </w:pPr>
      <w:r>
        <w:rPr>
          <w:rFonts w:ascii="Trebuchet MS" w:hAnsi="Trebuchet MS"/>
          <w:color w:val="000000"/>
          <w:sz w:val="20"/>
          <w:szCs w:val="20"/>
        </w:rPr>
        <w:t>4 Será que padecestes tantas coisas em vão? Se é que isso foi em vão.</w:t>
      </w:r>
    </w:p>
    <w:p>
      <w:pPr>
        <w:rPr>
          <w:rFonts w:ascii="Trebuchet MS" w:hAnsi="Trebuchet MS"/>
          <w:color w:val="000000"/>
          <w:sz w:val="20"/>
          <w:szCs w:val="20"/>
        </w:rPr>
      </w:pPr>
      <w:r>
        <w:rPr>
          <w:rFonts w:ascii="Trebuchet MS" w:hAnsi="Trebuchet MS"/>
          <w:color w:val="000000"/>
          <w:sz w:val="20"/>
          <w:szCs w:val="20"/>
        </w:rPr>
        <w:t>5 Aquele pois que vos dá o Espírito, e que opera milagres entre vós, acaso o faz pelas obras da lei, ou pelo ouvir com fé?</w:t>
      </w:r>
    </w:p>
    <w:p>
      <w:pPr>
        <w:rPr>
          <w:rFonts w:ascii="Trebuchet MS" w:hAnsi="Trebuchet MS"/>
          <w:color w:val="000000"/>
          <w:sz w:val="20"/>
          <w:szCs w:val="20"/>
        </w:rPr>
      </w:pPr>
      <w:r>
        <w:rPr>
          <w:rFonts w:ascii="Trebuchet MS" w:hAnsi="Trebuchet MS"/>
          <w:color w:val="000000"/>
          <w:sz w:val="20"/>
          <w:szCs w:val="20"/>
        </w:rPr>
        <w:t>6 Assim como Abraão creu a Deus, e isso lhe foi imputado como justiça.</w:t>
      </w:r>
    </w:p>
    <w:p>
      <w:pPr>
        <w:rPr>
          <w:rFonts w:ascii="Trebuchet MS" w:hAnsi="Trebuchet MS"/>
          <w:color w:val="000000"/>
          <w:sz w:val="20"/>
          <w:szCs w:val="20"/>
        </w:rPr>
      </w:pPr>
      <w:r>
        <w:rPr>
          <w:rFonts w:ascii="Trebuchet MS" w:hAnsi="Trebuchet MS"/>
          <w:color w:val="000000"/>
          <w:sz w:val="20"/>
          <w:szCs w:val="20"/>
        </w:rPr>
        <w:t>7 Sabei, pois, que os que são da fé, esses são filhos de Abraão.</w:t>
      </w:r>
    </w:p>
    <w:p>
      <w:pPr>
        <w:rPr>
          <w:rFonts w:ascii="Trebuchet MS" w:hAnsi="Trebuchet MS"/>
          <w:color w:val="000000"/>
          <w:sz w:val="20"/>
          <w:szCs w:val="20"/>
        </w:rPr>
      </w:pPr>
      <w:r>
        <w:rPr>
          <w:rFonts w:ascii="Trebuchet MS" w:hAnsi="Trebuchet MS"/>
          <w:color w:val="000000"/>
          <w:sz w:val="20"/>
          <w:szCs w:val="20"/>
        </w:rPr>
        <w:t>8 Ora, a Escritura, prevendo que Deus havia de justificar pela fé os gentios, anunciou previamente a boa nova a Abraão, dizendo: Em ti serão abençoadas todas as nações.</w:t>
      </w:r>
    </w:p>
    <w:p>
      <w:pPr>
        <w:rPr>
          <w:rFonts w:ascii="Trebuchet MS" w:hAnsi="Trebuchet MS"/>
          <w:color w:val="000000"/>
          <w:sz w:val="20"/>
          <w:szCs w:val="20"/>
        </w:rPr>
      </w:pPr>
      <w:r>
        <w:rPr>
          <w:rFonts w:ascii="Trebuchet MS" w:hAnsi="Trebuchet MS"/>
          <w:color w:val="000000"/>
          <w:sz w:val="20"/>
          <w:szCs w:val="20"/>
        </w:rPr>
        <w:t>9 De modo que os que são da fé são abençoados com o crente Abraão.</w:t>
      </w:r>
    </w:p>
    <w:p>
      <w:pPr>
        <w:rPr>
          <w:rFonts w:ascii="Trebuchet MS" w:hAnsi="Trebuchet MS"/>
          <w:color w:val="000000"/>
          <w:sz w:val="20"/>
          <w:szCs w:val="20"/>
        </w:rPr>
      </w:pPr>
      <w:r>
        <w:rPr>
          <w:rFonts w:ascii="Trebuchet MS" w:hAnsi="Trebuchet MS"/>
          <w:color w:val="000000"/>
          <w:sz w:val="20"/>
          <w:szCs w:val="20"/>
        </w:rPr>
        <w:t>10 Pois todos quantos são das obras da lei estão debaixo da maldição; porque escrito está: Maldito todo aquele que não permanece em todas as coisas que estão escritas no livro da lei, para fazê-las.</w:t>
      </w:r>
    </w:p>
    <w:p>
      <w:pPr>
        <w:rPr>
          <w:rFonts w:ascii="Trebuchet MS" w:hAnsi="Trebuchet MS"/>
          <w:color w:val="000000"/>
          <w:sz w:val="20"/>
          <w:szCs w:val="20"/>
        </w:rPr>
      </w:pPr>
      <w:r>
        <w:rPr>
          <w:rFonts w:ascii="Trebuchet MS" w:hAnsi="Trebuchet MS"/>
          <w:color w:val="000000"/>
          <w:sz w:val="20"/>
          <w:szCs w:val="20"/>
        </w:rPr>
        <w:t>11 É evidente que pela lei ninguém é justificado diante de Deus, porque: O justo viverá da fé;</w:t>
      </w:r>
    </w:p>
    <w:p>
      <w:pPr>
        <w:rPr>
          <w:rFonts w:ascii="Trebuchet MS" w:hAnsi="Trebuchet MS"/>
          <w:color w:val="000000"/>
          <w:sz w:val="20"/>
          <w:szCs w:val="20"/>
        </w:rPr>
      </w:pPr>
      <w:r>
        <w:rPr>
          <w:rFonts w:ascii="Trebuchet MS" w:hAnsi="Trebuchet MS"/>
          <w:color w:val="000000"/>
          <w:sz w:val="20"/>
          <w:szCs w:val="20"/>
        </w:rPr>
        <w:t>12 ora, a lei não é da fé, mas: O que fizer estas coisas, por elas viverá.</w:t>
      </w:r>
    </w:p>
    <w:p>
      <w:pPr>
        <w:rPr>
          <w:rFonts w:ascii="Trebuchet MS" w:hAnsi="Trebuchet MS"/>
          <w:color w:val="000000"/>
          <w:sz w:val="20"/>
          <w:szCs w:val="20"/>
        </w:rPr>
      </w:pPr>
      <w:r>
        <w:rPr>
          <w:rFonts w:ascii="Trebuchet MS" w:hAnsi="Trebuchet MS"/>
          <w:color w:val="000000"/>
          <w:sz w:val="20"/>
          <w:szCs w:val="20"/>
        </w:rPr>
        <w:t>13 Cristo nos resgatou da maldição da lei, fazendo-se maldição por nós; porque está escrito: Maldito todo aquele que for pendurado no madeiro;</w:t>
      </w:r>
    </w:p>
    <w:p>
      <w:pPr>
        <w:rPr>
          <w:rFonts w:ascii="Trebuchet MS" w:hAnsi="Trebuchet MS"/>
          <w:color w:val="000000"/>
          <w:sz w:val="20"/>
          <w:szCs w:val="20"/>
        </w:rPr>
      </w:pPr>
      <w:r>
        <w:rPr>
          <w:rFonts w:ascii="Trebuchet MS" w:hAnsi="Trebuchet MS"/>
          <w:color w:val="000000"/>
          <w:sz w:val="20"/>
          <w:szCs w:val="20"/>
        </w:rPr>
        <w:t>14 para que aos gentios viesse a bênção de Abraão em Jesus Cristo, a fim de que nós recebêssemos pela fé a promessa do Espírito.</w:t>
      </w:r>
    </w:p>
    <w:p>
      <w:pPr>
        <w:rPr>
          <w:rFonts w:ascii="Trebuchet MS" w:hAnsi="Trebuchet MS"/>
          <w:color w:val="000000"/>
          <w:sz w:val="20"/>
          <w:szCs w:val="20"/>
        </w:rPr>
      </w:pPr>
      <w:r>
        <w:rPr>
          <w:rFonts w:ascii="Trebuchet MS" w:hAnsi="Trebuchet MS"/>
          <w:color w:val="000000"/>
          <w:sz w:val="20"/>
          <w:szCs w:val="20"/>
        </w:rPr>
        <w:t>15 Irmãos, como homem falo. Um testamento, embora de homem, uma vez confirmado, ninguém o anula, nem lhe acrescenta coisa alguma.</w:t>
      </w:r>
    </w:p>
    <w:p>
      <w:pPr>
        <w:rPr>
          <w:rFonts w:ascii="Trebuchet MS" w:hAnsi="Trebuchet MS"/>
          <w:color w:val="000000"/>
          <w:sz w:val="20"/>
          <w:szCs w:val="20"/>
        </w:rPr>
      </w:pPr>
      <w:r>
        <w:rPr>
          <w:rFonts w:ascii="Trebuchet MS" w:hAnsi="Trebuchet MS"/>
          <w:color w:val="000000"/>
          <w:sz w:val="20"/>
          <w:szCs w:val="20"/>
        </w:rPr>
        <w:t>16 Ora, a Abraão e a seu descendente foram feitas as promessas; não diz: E a seus descendentes, como falando de muitos, mas como de um só: E a teu descendente, que é Cristo.</w:t>
      </w:r>
    </w:p>
    <w:p>
      <w:pPr>
        <w:rPr>
          <w:rFonts w:ascii="Trebuchet MS" w:hAnsi="Trebuchet MS"/>
          <w:color w:val="000000"/>
          <w:sz w:val="20"/>
          <w:szCs w:val="20"/>
        </w:rPr>
      </w:pPr>
      <w:r>
        <w:rPr>
          <w:rFonts w:ascii="Trebuchet MS" w:hAnsi="Trebuchet MS"/>
          <w:color w:val="000000"/>
          <w:sz w:val="20"/>
          <w:szCs w:val="20"/>
        </w:rPr>
        <w:t>17 E digo isto: Ao testamento anteriormente confirmado por Deus, a lei, que veio quatrocentos e trinta anos depois, não invalida, de forma a tornar inoperante a promessa.</w:t>
      </w:r>
    </w:p>
    <w:p>
      <w:pPr>
        <w:rPr>
          <w:rFonts w:ascii="Trebuchet MS" w:hAnsi="Trebuchet MS"/>
          <w:color w:val="000000"/>
          <w:sz w:val="20"/>
          <w:szCs w:val="20"/>
        </w:rPr>
      </w:pPr>
      <w:r>
        <w:rPr>
          <w:rFonts w:ascii="Trebuchet MS" w:hAnsi="Trebuchet MS"/>
          <w:color w:val="000000"/>
          <w:sz w:val="20"/>
          <w:szCs w:val="20"/>
        </w:rPr>
        <w:t>18 Pois se da lei provém a herança, já não provém mais da promessa; mas Deus, pela promessa, a deu gratuitamente a Abraão.</w:t>
      </w:r>
    </w:p>
    <w:p>
      <w:pPr>
        <w:rPr>
          <w:rFonts w:ascii="Trebuchet MS" w:hAnsi="Trebuchet MS"/>
          <w:color w:val="000000"/>
          <w:sz w:val="20"/>
          <w:szCs w:val="20"/>
        </w:rPr>
      </w:pPr>
      <w:r>
        <w:rPr>
          <w:rFonts w:ascii="Trebuchet MS" w:hAnsi="Trebuchet MS"/>
          <w:color w:val="000000"/>
          <w:sz w:val="20"/>
          <w:szCs w:val="20"/>
        </w:rPr>
        <w:t>19 Logo, para que é a lei? Foi acrescentada por causa das transgressões, até que viesse o descendente a quem a promessa tinha sido feita; e foi ordenada por meio de anjos, pela mão de um mediador.</w:t>
      </w:r>
    </w:p>
    <w:p>
      <w:pPr>
        <w:rPr>
          <w:rFonts w:ascii="Trebuchet MS" w:hAnsi="Trebuchet MS"/>
          <w:color w:val="000000"/>
          <w:sz w:val="20"/>
          <w:szCs w:val="20"/>
        </w:rPr>
      </w:pPr>
      <w:r>
        <w:rPr>
          <w:rFonts w:ascii="Trebuchet MS" w:hAnsi="Trebuchet MS"/>
          <w:color w:val="000000"/>
          <w:sz w:val="20"/>
          <w:szCs w:val="20"/>
        </w:rPr>
        <w:t>20 Ora, o mediador não o é de um só, mas Deus é um só.</w:t>
      </w:r>
    </w:p>
    <w:p>
      <w:pPr>
        <w:rPr>
          <w:rFonts w:ascii="Trebuchet MS" w:hAnsi="Trebuchet MS"/>
          <w:color w:val="000000"/>
          <w:sz w:val="20"/>
          <w:szCs w:val="20"/>
        </w:rPr>
      </w:pPr>
      <w:r>
        <w:rPr>
          <w:rFonts w:ascii="Trebuchet MS" w:hAnsi="Trebuchet MS"/>
          <w:color w:val="000000"/>
          <w:sz w:val="20"/>
          <w:szCs w:val="20"/>
        </w:rPr>
        <w:t>21 É a lei, então, contra as promessas de Deus? De modo nenhum; porque, se fosse dada uma lei que pudesse vivificar, a justiça, na verdade, teria sido pela lei.</w:t>
      </w:r>
    </w:p>
    <w:p>
      <w:pPr>
        <w:rPr>
          <w:rFonts w:ascii="Trebuchet MS" w:hAnsi="Trebuchet MS"/>
          <w:color w:val="000000"/>
          <w:sz w:val="20"/>
          <w:szCs w:val="20"/>
        </w:rPr>
      </w:pPr>
      <w:r>
        <w:rPr>
          <w:rFonts w:ascii="Trebuchet MS" w:hAnsi="Trebuchet MS"/>
          <w:color w:val="000000"/>
          <w:sz w:val="20"/>
          <w:szCs w:val="20"/>
        </w:rPr>
        <w:t>22 Mas a Escritura encerrou tudo debaixo do pecado, para que a promessa pela fé em Jesus Cristo fosse dada aos que crêem.</w:t>
      </w:r>
    </w:p>
    <w:p>
      <w:pPr>
        <w:rPr>
          <w:rFonts w:ascii="Trebuchet MS" w:hAnsi="Trebuchet MS"/>
          <w:color w:val="000000"/>
          <w:sz w:val="20"/>
          <w:szCs w:val="20"/>
        </w:rPr>
      </w:pPr>
      <w:r>
        <w:rPr>
          <w:rFonts w:ascii="Trebuchet MS" w:hAnsi="Trebuchet MS"/>
          <w:color w:val="000000"/>
          <w:sz w:val="20"/>
          <w:szCs w:val="20"/>
        </w:rPr>
        <w:t>23 Mas, antes que viesse a fé, estávamos guardados debaixo da lei, encerrados para aquela fé que se havia de revelar.</w:t>
      </w:r>
    </w:p>
    <w:p>
      <w:pPr>
        <w:rPr>
          <w:rFonts w:ascii="Trebuchet MS" w:hAnsi="Trebuchet MS"/>
          <w:color w:val="000000"/>
          <w:sz w:val="20"/>
          <w:szCs w:val="20"/>
        </w:rPr>
      </w:pPr>
      <w:r>
        <w:rPr>
          <w:rFonts w:ascii="Trebuchet MS" w:hAnsi="Trebuchet MS"/>
          <w:color w:val="000000"/>
          <w:sz w:val="20"/>
          <w:szCs w:val="20"/>
        </w:rPr>
        <w:t>24 De modo que a lei se tornou nosso aio, para nos conduzir a Cristo, a fim de que pela fé fôssemos justificados.</w:t>
      </w:r>
    </w:p>
    <w:p>
      <w:pPr>
        <w:rPr>
          <w:rFonts w:ascii="Trebuchet MS" w:hAnsi="Trebuchet MS"/>
          <w:color w:val="000000"/>
          <w:sz w:val="20"/>
          <w:szCs w:val="20"/>
        </w:rPr>
      </w:pPr>
      <w:r>
        <w:rPr>
          <w:rFonts w:ascii="Trebuchet MS" w:hAnsi="Trebuchet MS"/>
          <w:color w:val="000000"/>
          <w:sz w:val="20"/>
          <w:szCs w:val="20"/>
        </w:rPr>
        <w:t>25 Mas, depois que veio a fé, já não estamos debaixo de aio.</w:t>
      </w:r>
    </w:p>
    <w:p>
      <w:pPr>
        <w:rPr>
          <w:rFonts w:ascii="Trebuchet MS" w:hAnsi="Trebuchet MS"/>
          <w:color w:val="000000"/>
          <w:sz w:val="20"/>
          <w:szCs w:val="20"/>
        </w:rPr>
      </w:pPr>
      <w:r>
        <w:rPr>
          <w:rFonts w:ascii="Trebuchet MS" w:hAnsi="Trebuchet MS"/>
          <w:color w:val="000000"/>
          <w:sz w:val="20"/>
          <w:szCs w:val="20"/>
        </w:rPr>
        <w:t>26 Pois todos sois filhos de Deus pela fé em Cristo Jesus.</w:t>
      </w:r>
    </w:p>
    <w:p>
      <w:pPr>
        <w:rPr>
          <w:rFonts w:ascii="Trebuchet MS" w:hAnsi="Trebuchet MS"/>
          <w:color w:val="000000"/>
          <w:sz w:val="20"/>
          <w:szCs w:val="20"/>
        </w:rPr>
      </w:pPr>
      <w:r>
        <w:rPr>
          <w:rFonts w:ascii="Trebuchet MS" w:hAnsi="Trebuchet MS"/>
          <w:color w:val="000000"/>
          <w:sz w:val="20"/>
          <w:szCs w:val="20"/>
        </w:rPr>
        <w:t>27 Porque todos quantos fostes batizados em Cristo vos revestistes de Cristo.</w:t>
      </w:r>
    </w:p>
    <w:p>
      <w:pPr>
        <w:rPr>
          <w:rFonts w:ascii="Trebuchet MS" w:hAnsi="Trebuchet MS"/>
          <w:color w:val="000000"/>
          <w:sz w:val="20"/>
          <w:szCs w:val="20"/>
        </w:rPr>
      </w:pPr>
      <w:r>
        <w:rPr>
          <w:rFonts w:ascii="Trebuchet MS" w:hAnsi="Trebuchet MS"/>
          <w:color w:val="000000"/>
          <w:sz w:val="20"/>
          <w:szCs w:val="20"/>
        </w:rPr>
        <w:t>28 Não há judeu nem grego; não há escravo nem livre; não há homem nem mulher; porque todos vós sois um em Cristo Jesus.</w:t>
      </w:r>
    </w:p>
    <w:p>
      <w:pPr>
        <w:rPr>
          <w:rFonts w:ascii="Trebuchet MS" w:hAnsi="Trebuchet MS"/>
          <w:color w:val="000000"/>
          <w:sz w:val="20"/>
          <w:szCs w:val="20"/>
        </w:rPr>
      </w:pPr>
      <w:r>
        <w:rPr>
          <w:rFonts w:ascii="Trebuchet MS" w:hAnsi="Trebuchet MS"/>
          <w:color w:val="000000"/>
          <w:sz w:val="20"/>
          <w:szCs w:val="20"/>
        </w:rPr>
        <w:t>29 E, se sois de Cristo, então sois descendência de Abraão, e herdeiros conforme a promessa.</w:t>
      </w:r>
    </w:p>
    <w:p>
      <w:pPr>
        <w:pStyle w:val="P13"/>
        <w:rPr>
          <w:rFonts w:ascii="Trebuchet MS" w:hAnsi="Trebuchet MS"/>
          <w:color w:val="000000"/>
          <w:sz w:val="22"/>
          <w:szCs w:val="22"/>
        </w:rPr>
      </w:pPr>
      <w:bookmarkStart w:id="1229" w:name="_Toc147529080"/>
      <w:r>
        <w:rPr>
          <w:rFonts w:ascii="Trebuchet MS" w:hAnsi="Trebuchet MS"/>
          <w:color w:val="000000"/>
          <w:sz w:val="22"/>
          <w:szCs w:val="22"/>
        </w:rPr>
        <w:t xml:space="preserve"> GÁLATAS 4</w:t>
      </w:r>
      <w:bookmarkEnd w:id="1229"/>
    </w:p>
    <w:p>
      <w:pPr>
        <w:rPr>
          <w:rFonts w:ascii="Trebuchet MS" w:hAnsi="Trebuchet MS"/>
          <w:color w:val="000000"/>
          <w:sz w:val="20"/>
          <w:szCs w:val="20"/>
        </w:rPr>
      </w:pPr>
      <w:r>
        <w:rPr>
          <w:rFonts w:ascii="Trebuchet MS" w:hAnsi="Trebuchet MS"/>
          <w:color w:val="000000"/>
          <w:sz w:val="20"/>
          <w:szCs w:val="20"/>
        </w:rPr>
        <w:t>1 Ora, digo que por todo o tempo em que o herdeiro é menino, em nada difere de um servo, ainda que seja senhor de tudo;</w:t>
      </w:r>
    </w:p>
    <w:p>
      <w:pPr>
        <w:rPr>
          <w:rFonts w:ascii="Trebuchet MS" w:hAnsi="Trebuchet MS"/>
          <w:color w:val="000000"/>
          <w:sz w:val="20"/>
          <w:szCs w:val="20"/>
        </w:rPr>
      </w:pPr>
      <w:r>
        <w:rPr>
          <w:rFonts w:ascii="Trebuchet MS" w:hAnsi="Trebuchet MS"/>
          <w:color w:val="000000"/>
          <w:sz w:val="20"/>
          <w:szCs w:val="20"/>
        </w:rPr>
        <w:t>2 mas está debaixo de tutores e curadores até o tempo determinado pelo pai.</w:t>
      </w:r>
    </w:p>
    <w:p>
      <w:pPr>
        <w:rPr>
          <w:rFonts w:ascii="Trebuchet MS" w:hAnsi="Trebuchet MS"/>
          <w:color w:val="000000"/>
          <w:sz w:val="20"/>
          <w:szCs w:val="20"/>
        </w:rPr>
      </w:pPr>
      <w:r>
        <w:rPr>
          <w:rFonts w:ascii="Trebuchet MS" w:hAnsi="Trebuchet MS"/>
          <w:color w:val="000000"/>
          <w:sz w:val="20"/>
          <w:szCs w:val="20"/>
        </w:rPr>
        <w:t>3 Assim também nós, quando éramos meninos, estávamos reduzidos à servidão debaixo dos rudimentos do mundo;</w:t>
      </w:r>
    </w:p>
    <w:p>
      <w:pPr>
        <w:rPr>
          <w:rFonts w:ascii="Trebuchet MS" w:hAnsi="Trebuchet MS"/>
          <w:color w:val="000000"/>
          <w:sz w:val="20"/>
          <w:szCs w:val="20"/>
        </w:rPr>
      </w:pPr>
      <w:r>
        <w:rPr>
          <w:rFonts w:ascii="Trebuchet MS" w:hAnsi="Trebuchet MS"/>
          <w:color w:val="000000"/>
          <w:sz w:val="20"/>
          <w:szCs w:val="20"/>
        </w:rPr>
        <w:t>4 mas, vindo a plenitude dos tempos, Deus enviou seu Filho, nascido de mulher, nascido debaixo de lei,</w:t>
      </w:r>
    </w:p>
    <w:p>
      <w:pPr>
        <w:rPr>
          <w:rFonts w:ascii="Trebuchet MS" w:hAnsi="Trebuchet MS"/>
          <w:color w:val="000000"/>
          <w:sz w:val="20"/>
          <w:szCs w:val="20"/>
        </w:rPr>
      </w:pPr>
      <w:r>
        <w:rPr>
          <w:rFonts w:ascii="Trebuchet MS" w:hAnsi="Trebuchet MS"/>
          <w:color w:val="000000"/>
          <w:sz w:val="20"/>
          <w:szCs w:val="20"/>
        </w:rPr>
        <w:t>5 para resgatar os que estavam debaixo de lei, a fim de recebermos a adoção de filhos.</w:t>
      </w:r>
    </w:p>
    <w:p>
      <w:pPr>
        <w:rPr>
          <w:rFonts w:ascii="Trebuchet MS" w:hAnsi="Trebuchet MS"/>
          <w:color w:val="000000"/>
          <w:sz w:val="20"/>
          <w:szCs w:val="20"/>
        </w:rPr>
      </w:pPr>
      <w:r>
        <w:rPr>
          <w:rFonts w:ascii="Trebuchet MS" w:hAnsi="Trebuchet MS"/>
          <w:color w:val="000000"/>
          <w:sz w:val="20"/>
          <w:szCs w:val="20"/>
        </w:rPr>
        <w:t>6 E, porque sois filhos, Deus enviou aos nossos corações o Espírito de seu Filho, que clama: Aba, Pai.</w:t>
      </w:r>
    </w:p>
    <w:p>
      <w:pPr>
        <w:rPr>
          <w:rFonts w:ascii="Trebuchet MS" w:hAnsi="Trebuchet MS"/>
          <w:color w:val="000000"/>
          <w:sz w:val="20"/>
          <w:szCs w:val="20"/>
        </w:rPr>
      </w:pPr>
      <w:r>
        <w:rPr>
          <w:rFonts w:ascii="Trebuchet MS" w:hAnsi="Trebuchet MS"/>
          <w:color w:val="000000"/>
          <w:sz w:val="20"/>
          <w:szCs w:val="20"/>
        </w:rPr>
        <w:t>7 Portanto já não és mais servo, mas filho; e se és filho, és também herdeiro por Deus.</w:t>
      </w:r>
    </w:p>
    <w:p>
      <w:pPr>
        <w:rPr>
          <w:rFonts w:ascii="Trebuchet MS" w:hAnsi="Trebuchet MS"/>
          <w:color w:val="000000"/>
          <w:sz w:val="20"/>
          <w:szCs w:val="20"/>
        </w:rPr>
      </w:pPr>
      <w:r>
        <w:rPr>
          <w:rFonts w:ascii="Trebuchet MS" w:hAnsi="Trebuchet MS"/>
          <w:color w:val="000000"/>
          <w:sz w:val="20"/>
          <w:szCs w:val="20"/>
        </w:rPr>
        <w:t>8 Outrora, quando não conhecíeis a Deus, servíeis aos que por natureza não são deuses;</w:t>
      </w:r>
    </w:p>
    <w:p>
      <w:pPr>
        <w:rPr>
          <w:rFonts w:ascii="Trebuchet MS" w:hAnsi="Trebuchet MS"/>
          <w:color w:val="000000"/>
          <w:sz w:val="20"/>
          <w:szCs w:val="20"/>
        </w:rPr>
      </w:pPr>
      <w:r>
        <w:rPr>
          <w:rFonts w:ascii="Trebuchet MS" w:hAnsi="Trebuchet MS"/>
          <w:color w:val="000000"/>
          <w:sz w:val="20"/>
          <w:szCs w:val="20"/>
        </w:rPr>
        <w:t>9 agora, porém, que já conheceis a Deus, ou, melhor, sendo conhecidos por Deus, como tornais outra vez a esses rudimentos fracos e pobres, aos quais de novo quereis servir?</w:t>
      </w:r>
    </w:p>
    <w:p>
      <w:pPr>
        <w:rPr>
          <w:rFonts w:ascii="Trebuchet MS" w:hAnsi="Trebuchet MS"/>
          <w:color w:val="000000"/>
          <w:sz w:val="20"/>
          <w:szCs w:val="20"/>
        </w:rPr>
      </w:pPr>
      <w:r>
        <w:rPr>
          <w:rFonts w:ascii="Trebuchet MS" w:hAnsi="Trebuchet MS"/>
          <w:color w:val="000000"/>
          <w:sz w:val="20"/>
          <w:szCs w:val="20"/>
        </w:rPr>
        <w:t>10 Guardais dias, e meses, e tempos, e anos.</w:t>
      </w:r>
    </w:p>
    <w:p>
      <w:pPr>
        <w:rPr>
          <w:rFonts w:ascii="Trebuchet MS" w:hAnsi="Trebuchet MS"/>
          <w:color w:val="000000"/>
          <w:sz w:val="20"/>
          <w:szCs w:val="20"/>
        </w:rPr>
      </w:pPr>
      <w:r>
        <w:rPr>
          <w:rFonts w:ascii="Trebuchet MS" w:hAnsi="Trebuchet MS"/>
          <w:color w:val="000000"/>
          <w:sz w:val="20"/>
          <w:szCs w:val="20"/>
        </w:rPr>
        <w:t>11 Temo a vosso respeito não haja eu trabalhado em vão entre vós.</w:t>
      </w:r>
    </w:p>
    <w:p>
      <w:pPr>
        <w:rPr>
          <w:rFonts w:ascii="Trebuchet MS" w:hAnsi="Trebuchet MS"/>
          <w:color w:val="000000"/>
          <w:sz w:val="20"/>
          <w:szCs w:val="20"/>
        </w:rPr>
      </w:pPr>
      <w:r>
        <w:rPr>
          <w:rFonts w:ascii="Trebuchet MS" w:hAnsi="Trebuchet MS"/>
          <w:color w:val="000000"/>
          <w:sz w:val="20"/>
          <w:szCs w:val="20"/>
        </w:rPr>
        <w:t>12 Irmãos, rogo-vos que vos torneis como eu, porque também eu me tornei como vós. Nenhum mal me fizestes;</w:t>
      </w:r>
    </w:p>
    <w:p>
      <w:pPr>
        <w:rPr>
          <w:rFonts w:ascii="Trebuchet MS" w:hAnsi="Trebuchet MS"/>
          <w:color w:val="000000"/>
          <w:sz w:val="20"/>
          <w:szCs w:val="20"/>
        </w:rPr>
      </w:pPr>
      <w:r>
        <w:rPr>
          <w:rFonts w:ascii="Trebuchet MS" w:hAnsi="Trebuchet MS"/>
          <w:color w:val="000000"/>
          <w:sz w:val="20"/>
          <w:szCs w:val="20"/>
        </w:rPr>
        <w:t>13 e vós sabeis que por causa de uma enfermidade da carne vos anunciei o evangelho a primeira vez,</w:t>
      </w:r>
    </w:p>
    <w:p>
      <w:pPr>
        <w:rPr>
          <w:rFonts w:ascii="Trebuchet MS" w:hAnsi="Trebuchet MS"/>
          <w:color w:val="000000"/>
          <w:sz w:val="20"/>
          <w:szCs w:val="20"/>
        </w:rPr>
      </w:pPr>
      <w:r>
        <w:rPr>
          <w:rFonts w:ascii="Trebuchet MS" w:hAnsi="Trebuchet MS"/>
          <w:color w:val="000000"/>
          <w:sz w:val="20"/>
          <w:szCs w:val="20"/>
        </w:rPr>
        <w:t>14 e aquilo que na minha carne era para vós uma tentação, não o desprezastes nem o repelistes, antes me recebestes como a um anjo de Deus, mesmo como a Cristo Jesus.</w:t>
      </w:r>
    </w:p>
    <w:p>
      <w:pPr>
        <w:rPr>
          <w:rFonts w:ascii="Trebuchet MS" w:hAnsi="Trebuchet MS"/>
          <w:color w:val="000000"/>
          <w:sz w:val="20"/>
          <w:szCs w:val="20"/>
        </w:rPr>
      </w:pPr>
      <w:r>
        <w:rPr>
          <w:rFonts w:ascii="Trebuchet MS" w:hAnsi="Trebuchet MS"/>
          <w:color w:val="000000"/>
          <w:sz w:val="20"/>
          <w:szCs w:val="20"/>
        </w:rPr>
        <w:t>15 Onde está, pois, aquela vossa satisfação? Porque vos dou testemunho de que, se possível fora, teríeis arrancado os vossos olhos, e mos teríeis dado.</w:t>
      </w:r>
    </w:p>
    <w:p>
      <w:pPr>
        <w:rPr>
          <w:rFonts w:ascii="Trebuchet MS" w:hAnsi="Trebuchet MS"/>
          <w:color w:val="000000"/>
          <w:sz w:val="20"/>
          <w:szCs w:val="20"/>
        </w:rPr>
      </w:pPr>
      <w:r>
        <w:rPr>
          <w:rFonts w:ascii="Trebuchet MS" w:hAnsi="Trebuchet MS"/>
          <w:color w:val="000000"/>
          <w:sz w:val="20"/>
          <w:szCs w:val="20"/>
        </w:rPr>
        <w:t>16 Tornei-me acaso vosso inimigo, porque vos disse a verdade?</w:t>
      </w:r>
    </w:p>
    <w:p>
      <w:pPr>
        <w:rPr>
          <w:rFonts w:ascii="Trebuchet MS" w:hAnsi="Trebuchet MS"/>
          <w:color w:val="000000"/>
          <w:sz w:val="20"/>
          <w:szCs w:val="20"/>
        </w:rPr>
      </w:pPr>
      <w:r>
        <w:rPr>
          <w:rFonts w:ascii="Trebuchet MS" w:hAnsi="Trebuchet MS"/>
          <w:color w:val="000000"/>
          <w:sz w:val="20"/>
          <w:szCs w:val="20"/>
        </w:rPr>
        <w:t>17 Eles vos procuram zelosamente não com bons motivos, mas querem vos excluir, para que zelosamente os procureis a eles.</w:t>
      </w:r>
    </w:p>
    <w:p>
      <w:pPr>
        <w:rPr>
          <w:rFonts w:ascii="Trebuchet MS" w:hAnsi="Trebuchet MS"/>
          <w:color w:val="000000"/>
          <w:sz w:val="20"/>
          <w:szCs w:val="20"/>
        </w:rPr>
      </w:pPr>
      <w:r>
        <w:rPr>
          <w:rFonts w:ascii="Trebuchet MS" w:hAnsi="Trebuchet MS"/>
          <w:color w:val="000000"/>
          <w:sz w:val="20"/>
          <w:szCs w:val="20"/>
        </w:rPr>
        <w:t>18 No que é bom, é bom serdes sempre procurados, e não só quando estou presente convosco.</w:t>
      </w:r>
    </w:p>
    <w:p>
      <w:pPr>
        <w:rPr>
          <w:rFonts w:ascii="Trebuchet MS" w:hAnsi="Trebuchet MS"/>
          <w:color w:val="000000"/>
          <w:sz w:val="20"/>
          <w:szCs w:val="20"/>
        </w:rPr>
      </w:pPr>
      <w:r>
        <w:rPr>
          <w:rFonts w:ascii="Trebuchet MS" w:hAnsi="Trebuchet MS"/>
          <w:color w:val="000000"/>
          <w:sz w:val="20"/>
          <w:szCs w:val="20"/>
        </w:rPr>
        <w:t>19 Meus filhinhos, por quem de novo sinto as dores de parto, até que Cristo seja formado em vós;</w:t>
      </w:r>
    </w:p>
    <w:p>
      <w:pPr>
        <w:rPr>
          <w:rFonts w:ascii="Trebuchet MS" w:hAnsi="Trebuchet MS"/>
          <w:color w:val="000000"/>
          <w:sz w:val="20"/>
          <w:szCs w:val="20"/>
        </w:rPr>
      </w:pPr>
      <w:r>
        <w:rPr>
          <w:rFonts w:ascii="Trebuchet MS" w:hAnsi="Trebuchet MS"/>
          <w:color w:val="000000"/>
          <w:sz w:val="20"/>
          <w:szCs w:val="20"/>
        </w:rPr>
        <w:t>20 eu bem quisera estar presente convosco agora, e mudar o tom da minha voz; porque estou perplexo a vosso respeito.</w:t>
      </w:r>
    </w:p>
    <w:p>
      <w:pPr>
        <w:rPr>
          <w:rFonts w:ascii="Trebuchet MS" w:hAnsi="Trebuchet MS"/>
          <w:color w:val="000000"/>
          <w:sz w:val="20"/>
          <w:szCs w:val="20"/>
        </w:rPr>
      </w:pPr>
      <w:r>
        <w:rPr>
          <w:rFonts w:ascii="Trebuchet MS" w:hAnsi="Trebuchet MS"/>
          <w:color w:val="000000"/>
          <w:sz w:val="20"/>
          <w:szCs w:val="20"/>
        </w:rPr>
        <w:t>21 Dizei-me, os que quereis estar debaixo da lei, não ouvis vós a lei?</w:t>
      </w:r>
    </w:p>
    <w:p>
      <w:pPr>
        <w:rPr>
          <w:rFonts w:ascii="Trebuchet MS" w:hAnsi="Trebuchet MS"/>
          <w:color w:val="000000"/>
          <w:sz w:val="20"/>
          <w:szCs w:val="20"/>
        </w:rPr>
      </w:pPr>
      <w:r>
        <w:rPr>
          <w:rFonts w:ascii="Trebuchet MS" w:hAnsi="Trebuchet MS"/>
          <w:color w:val="000000"/>
          <w:sz w:val="20"/>
          <w:szCs w:val="20"/>
        </w:rPr>
        <w:t>22 Porque está escrito que Abraão teve dois filhos, um da escrava, e outro da livre.</w:t>
      </w:r>
    </w:p>
    <w:p>
      <w:pPr>
        <w:rPr>
          <w:rFonts w:ascii="Trebuchet MS" w:hAnsi="Trebuchet MS"/>
          <w:color w:val="000000"/>
          <w:sz w:val="20"/>
          <w:szCs w:val="20"/>
        </w:rPr>
      </w:pPr>
      <w:r>
        <w:rPr>
          <w:rFonts w:ascii="Trebuchet MS" w:hAnsi="Trebuchet MS"/>
          <w:color w:val="000000"/>
          <w:sz w:val="20"/>
          <w:szCs w:val="20"/>
        </w:rPr>
        <w:t>23 Todavia o que era da escrava nasceu segundo a carne, mas, o que era da livre, por promessa.</w:t>
      </w:r>
    </w:p>
    <w:p>
      <w:pPr>
        <w:rPr>
          <w:rFonts w:ascii="Trebuchet MS" w:hAnsi="Trebuchet MS"/>
          <w:color w:val="000000"/>
          <w:sz w:val="20"/>
          <w:szCs w:val="20"/>
        </w:rPr>
      </w:pPr>
      <w:r>
        <w:rPr>
          <w:rFonts w:ascii="Trebuchet MS" w:hAnsi="Trebuchet MS"/>
          <w:color w:val="000000"/>
          <w:sz w:val="20"/>
          <w:szCs w:val="20"/>
        </w:rPr>
        <w:t>24 O que se entende por alegoria: pois essas mulheres são dois pactos; um do monte Sinai, que dá à luz filhos para a servidão, e que é Agar.</w:t>
      </w:r>
    </w:p>
    <w:p>
      <w:pPr>
        <w:rPr>
          <w:rFonts w:ascii="Trebuchet MS" w:hAnsi="Trebuchet MS"/>
          <w:color w:val="000000"/>
          <w:sz w:val="20"/>
          <w:szCs w:val="20"/>
        </w:rPr>
      </w:pPr>
      <w:r>
        <w:rPr>
          <w:rFonts w:ascii="Trebuchet MS" w:hAnsi="Trebuchet MS"/>
          <w:color w:val="000000"/>
          <w:sz w:val="20"/>
          <w:szCs w:val="20"/>
        </w:rPr>
        <w:t>25 Ora, esta Agar é o monte Sinai na Arábia e corresponde à Jerusalém atual, pois é escrava com seus filhos.</w:t>
      </w:r>
    </w:p>
    <w:p>
      <w:pPr>
        <w:rPr>
          <w:rFonts w:ascii="Trebuchet MS" w:hAnsi="Trebuchet MS"/>
          <w:color w:val="000000"/>
          <w:sz w:val="20"/>
          <w:szCs w:val="20"/>
        </w:rPr>
      </w:pPr>
      <w:r>
        <w:rPr>
          <w:rFonts w:ascii="Trebuchet MS" w:hAnsi="Trebuchet MS"/>
          <w:color w:val="000000"/>
          <w:sz w:val="20"/>
          <w:szCs w:val="20"/>
        </w:rPr>
        <w:t>26 Mas a Jerusalém que é de cima é livre; a qual é nossa mãe.</w:t>
      </w:r>
    </w:p>
    <w:p>
      <w:pPr>
        <w:rPr>
          <w:rFonts w:ascii="Trebuchet MS" w:hAnsi="Trebuchet MS"/>
          <w:color w:val="000000"/>
          <w:sz w:val="20"/>
          <w:szCs w:val="20"/>
        </w:rPr>
      </w:pPr>
      <w:r>
        <w:rPr>
          <w:rFonts w:ascii="Trebuchet MS" w:hAnsi="Trebuchet MS"/>
          <w:color w:val="000000"/>
          <w:sz w:val="20"/>
          <w:szCs w:val="20"/>
        </w:rPr>
        <w:t>27 Pois está escrito: Alegra-te, estéril, que não dás à luz; esforça-te e clama, tu que não estás de parto; porque mais são os filhos da desolada do que os da que tem marido.</w:t>
      </w:r>
    </w:p>
    <w:p>
      <w:pPr>
        <w:rPr>
          <w:rFonts w:ascii="Trebuchet MS" w:hAnsi="Trebuchet MS"/>
          <w:color w:val="000000"/>
          <w:sz w:val="20"/>
          <w:szCs w:val="20"/>
        </w:rPr>
      </w:pPr>
      <w:r>
        <w:rPr>
          <w:rFonts w:ascii="Trebuchet MS" w:hAnsi="Trebuchet MS"/>
          <w:color w:val="000000"/>
          <w:sz w:val="20"/>
          <w:szCs w:val="20"/>
        </w:rPr>
        <w:t>28 Ora vós, irmãos, sois filhos da promessa, como Isaque.</w:t>
      </w:r>
    </w:p>
    <w:p>
      <w:pPr>
        <w:rPr>
          <w:rFonts w:ascii="Trebuchet MS" w:hAnsi="Trebuchet MS"/>
          <w:color w:val="000000"/>
          <w:sz w:val="20"/>
          <w:szCs w:val="20"/>
        </w:rPr>
      </w:pPr>
      <w:r>
        <w:rPr>
          <w:rFonts w:ascii="Trebuchet MS" w:hAnsi="Trebuchet MS"/>
          <w:color w:val="000000"/>
          <w:sz w:val="20"/>
          <w:szCs w:val="20"/>
        </w:rPr>
        <w:t>29 Mas, como naquele tempo o que nasceu segundo a carne perseguia ao que nasceu segundo o Espírito, assim é também agora.</w:t>
      </w:r>
    </w:p>
    <w:p>
      <w:pPr>
        <w:rPr>
          <w:rFonts w:ascii="Trebuchet MS" w:hAnsi="Trebuchet MS"/>
          <w:color w:val="000000"/>
          <w:sz w:val="20"/>
          <w:szCs w:val="20"/>
        </w:rPr>
      </w:pPr>
      <w:r>
        <w:rPr>
          <w:rFonts w:ascii="Trebuchet MS" w:hAnsi="Trebuchet MS"/>
          <w:color w:val="000000"/>
          <w:sz w:val="20"/>
          <w:szCs w:val="20"/>
        </w:rPr>
        <w:t>30 Que diz, porém, a Escritura? Lança fora a escrava e seu filho, porque de modo algum o filho da escrava herdará com o filho da livre.</w:t>
      </w:r>
    </w:p>
    <w:p>
      <w:pPr>
        <w:rPr>
          <w:rFonts w:ascii="Trebuchet MS" w:hAnsi="Trebuchet MS"/>
          <w:color w:val="000000"/>
          <w:sz w:val="20"/>
          <w:szCs w:val="20"/>
        </w:rPr>
      </w:pPr>
      <w:r>
        <w:rPr>
          <w:rFonts w:ascii="Trebuchet MS" w:hAnsi="Trebuchet MS"/>
          <w:color w:val="000000"/>
          <w:sz w:val="20"/>
          <w:szCs w:val="20"/>
        </w:rPr>
        <w:t>31 Pelo que, irmãos, não somos filhos da escrava, mas da livre.</w:t>
      </w:r>
    </w:p>
    <w:p>
      <w:pPr>
        <w:pStyle w:val="P13"/>
        <w:rPr>
          <w:rFonts w:ascii="Trebuchet MS" w:hAnsi="Trebuchet MS"/>
          <w:color w:val="000000"/>
          <w:sz w:val="22"/>
          <w:szCs w:val="22"/>
        </w:rPr>
      </w:pPr>
      <w:bookmarkStart w:id="1230" w:name="_Toc147529081"/>
      <w:r>
        <w:rPr>
          <w:rFonts w:ascii="Trebuchet MS" w:hAnsi="Trebuchet MS"/>
          <w:color w:val="000000"/>
          <w:sz w:val="22"/>
          <w:szCs w:val="22"/>
        </w:rPr>
        <w:t xml:space="preserve"> GÁLATAS 5</w:t>
      </w:r>
      <w:bookmarkEnd w:id="1230"/>
    </w:p>
    <w:p>
      <w:pPr>
        <w:rPr>
          <w:rFonts w:ascii="Trebuchet MS" w:hAnsi="Trebuchet MS"/>
          <w:color w:val="000000"/>
          <w:sz w:val="20"/>
          <w:szCs w:val="20"/>
        </w:rPr>
      </w:pPr>
      <w:r>
        <w:rPr>
          <w:rFonts w:ascii="Trebuchet MS" w:hAnsi="Trebuchet MS"/>
          <w:color w:val="000000"/>
          <w:sz w:val="20"/>
          <w:szCs w:val="20"/>
        </w:rPr>
        <w:t>1 Para a liberdade Cristo nos libertou; permanecei, pois, firmes e não vos dobreis novamente a um jogo de escravidão.</w:t>
      </w:r>
    </w:p>
    <w:p>
      <w:pPr>
        <w:rPr>
          <w:rFonts w:ascii="Trebuchet MS" w:hAnsi="Trebuchet MS"/>
          <w:color w:val="000000"/>
          <w:sz w:val="20"/>
          <w:szCs w:val="20"/>
        </w:rPr>
      </w:pPr>
      <w:r>
        <w:rPr>
          <w:rFonts w:ascii="Trebuchet MS" w:hAnsi="Trebuchet MS"/>
          <w:color w:val="000000"/>
          <w:sz w:val="20"/>
          <w:szCs w:val="20"/>
        </w:rPr>
        <w:t>2 Eis que eu, Paulo, vos digo que, se vos deixardes circuncidar, Cristo de nada vos aproveitará.</w:t>
      </w:r>
    </w:p>
    <w:p>
      <w:pPr>
        <w:rPr>
          <w:rFonts w:ascii="Trebuchet MS" w:hAnsi="Trebuchet MS"/>
          <w:color w:val="000000"/>
          <w:sz w:val="20"/>
          <w:szCs w:val="20"/>
        </w:rPr>
      </w:pPr>
      <w:r>
        <w:rPr>
          <w:rFonts w:ascii="Trebuchet MS" w:hAnsi="Trebuchet MS"/>
          <w:color w:val="000000"/>
          <w:sz w:val="20"/>
          <w:szCs w:val="20"/>
        </w:rPr>
        <w:t>3 E de novo testifico a todo homem que se deixa circuncidar, que está obrigado a guardar toda a lei.</w:t>
      </w:r>
    </w:p>
    <w:p>
      <w:pPr>
        <w:rPr>
          <w:rFonts w:ascii="Trebuchet MS" w:hAnsi="Trebuchet MS"/>
          <w:color w:val="000000"/>
          <w:sz w:val="20"/>
          <w:szCs w:val="20"/>
        </w:rPr>
      </w:pPr>
      <w:r>
        <w:rPr>
          <w:rFonts w:ascii="Trebuchet MS" w:hAnsi="Trebuchet MS"/>
          <w:color w:val="000000"/>
          <w:sz w:val="20"/>
          <w:szCs w:val="20"/>
        </w:rPr>
        <w:t>4 Separados estais de Cristo, vós os que vos justificais pela lei; da graça decaístes.</w:t>
      </w:r>
    </w:p>
    <w:p>
      <w:pPr>
        <w:rPr>
          <w:rFonts w:ascii="Trebuchet MS" w:hAnsi="Trebuchet MS"/>
          <w:color w:val="000000"/>
          <w:sz w:val="20"/>
          <w:szCs w:val="20"/>
        </w:rPr>
      </w:pPr>
      <w:r>
        <w:rPr>
          <w:rFonts w:ascii="Trebuchet MS" w:hAnsi="Trebuchet MS"/>
          <w:color w:val="000000"/>
          <w:sz w:val="20"/>
          <w:szCs w:val="20"/>
        </w:rPr>
        <w:t>5 Nós, entretanto, pelo Espírito aguardamos a esperança da justiça que provém da fé.</w:t>
      </w:r>
    </w:p>
    <w:p>
      <w:pPr>
        <w:rPr>
          <w:rFonts w:ascii="Trebuchet MS" w:hAnsi="Trebuchet MS"/>
          <w:color w:val="000000"/>
          <w:sz w:val="20"/>
          <w:szCs w:val="20"/>
        </w:rPr>
      </w:pPr>
      <w:r>
        <w:rPr>
          <w:rFonts w:ascii="Trebuchet MS" w:hAnsi="Trebuchet MS"/>
          <w:color w:val="000000"/>
          <w:sz w:val="20"/>
          <w:szCs w:val="20"/>
        </w:rPr>
        <w:t>6 Porque em Cristo Jesus nem a circuncisão nem a incircuncisão vale coisa alguma; mas sim a fé que opera pelo amor.</w:t>
      </w:r>
    </w:p>
    <w:p>
      <w:pPr>
        <w:rPr>
          <w:rFonts w:ascii="Trebuchet MS" w:hAnsi="Trebuchet MS"/>
          <w:color w:val="000000"/>
          <w:sz w:val="20"/>
          <w:szCs w:val="20"/>
        </w:rPr>
      </w:pPr>
      <w:r>
        <w:rPr>
          <w:rFonts w:ascii="Trebuchet MS" w:hAnsi="Trebuchet MS"/>
          <w:color w:val="000000"/>
          <w:sz w:val="20"/>
          <w:szCs w:val="20"/>
        </w:rPr>
        <w:t>7 Corríeis bem; quem vos impediu de obedecer à verdade?</w:t>
      </w:r>
    </w:p>
    <w:p>
      <w:pPr>
        <w:rPr>
          <w:rFonts w:ascii="Trebuchet MS" w:hAnsi="Trebuchet MS"/>
          <w:color w:val="000000"/>
          <w:sz w:val="20"/>
          <w:szCs w:val="20"/>
        </w:rPr>
      </w:pPr>
      <w:r>
        <w:rPr>
          <w:rFonts w:ascii="Trebuchet MS" w:hAnsi="Trebuchet MS"/>
          <w:color w:val="000000"/>
          <w:sz w:val="20"/>
          <w:szCs w:val="20"/>
        </w:rPr>
        <w:t>8 Esta persuasão não vem daquele que vos chama.</w:t>
      </w:r>
    </w:p>
    <w:p>
      <w:pPr>
        <w:rPr>
          <w:rFonts w:ascii="Trebuchet MS" w:hAnsi="Trebuchet MS"/>
          <w:color w:val="000000"/>
          <w:sz w:val="20"/>
          <w:szCs w:val="20"/>
        </w:rPr>
      </w:pPr>
      <w:r>
        <w:rPr>
          <w:rFonts w:ascii="Trebuchet MS" w:hAnsi="Trebuchet MS"/>
          <w:color w:val="000000"/>
          <w:sz w:val="20"/>
          <w:szCs w:val="20"/>
        </w:rPr>
        <w:t>9 Um pouco de fermento leveda a massa toda.</w:t>
      </w:r>
    </w:p>
    <w:p>
      <w:pPr>
        <w:rPr>
          <w:rFonts w:ascii="Trebuchet MS" w:hAnsi="Trebuchet MS"/>
          <w:color w:val="000000"/>
          <w:sz w:val="20"/>
          <w:szCs w:val="20"/>
        </w:rPr>
      </w:pPr>
      <w:r>
        <w:rPr>
          <w:rFonts w:ascii="Trebuchet MS" w:hAnsi="Trebuchet MS"/>
          <w:color w:val="000000"/>
          <w:sz w:val="20"/>
          <w:szCs w:val="20"/>
        </w:rPr>
        <w:t>10 Confio de vós, no Senhor, que de outro modo não haveis de pensar; mas aquele que vos perturba, seja quem for, sofrerá a condenação.</w:t>
      </w:r>
    </w:p>
    <w:p>
      <w:pPr>
        <w:rPr>
          <w:rFonts w:ascii="Trebuchet MS" w:hAnsi="Trebuchet MS"/>
          <w:color w:val="000000"/>
          <w:sz w:val="20"/>
          <w:szCs w:val="20"/>
        </w:rPr>
      </w:pPr>
      <w:r>
        <w:rPr>
          <w:rFonts w:ascii="Trebuchet MS" w:hAnsi="Trebuchet MS"/>
          <w:color w:val="000000"/>
          <w:sz w:val="20"/>
          <w:szCs w:val="20"/>
        </w:rPr>
        <w:t>11 Eu, porém, irmãos, se é que prego ainda a circuncisão, por que ainda sou perseguido? Nesse caso o escândalo da cruz estaria aniquilado.</w:t>
      </w:r>
    </w:p>
    <w:p>
      <w:pPr>
        <w:rPr>
          <w:rFonts w:ascii="Trebuchet MS" w:hAnsi="Trebuchet MS"/>
          <w:color w:val="000000"/>
          <w:sz w:val="20"/>
          <w:szCs w:val="20"/>
        </w:rPr>
      </w:pPr>
      <w:r>
        <w:rPr>
          <w:rFonts w:ascii="Trebuchet MS" w:hAnsi="Trebuchet MS"/>
          <w:color w:val="000000"/>
          <w:sz w:val="20"/>
          <w:szCs w:val="20"/>
        </w:rPr>
        <w:t>12 Oxalá se mutilassem aqueles que vos andam inquietando.</w:t>
      </w:r>
    </w:p>
    <w:p>
      <w:pPr>
        <w:rPr>
          <w:rFonts w:ascii="Trebuchet MS" w:hAnsi="Trebuchet MS"/>
          <w:color w:val="000000"/>
          <w:sz w:val="20"/>
          <w:szCs w:val="20"/>
        </w:rPr>
      </w:pPr>
      <w:r>
        <w:rPr>
          <w:rFonts w:ascii="Trebuchet MS" w:hAnsi="Trebuchet MS"/>
          <w:color w:val="000000"/>
          <w:sz w:val="20"/>
          <w:szCs w:val="20"/>
        </w:rPr>
        <w:t>13 Porque vós, irmãos, fostes chamados à liberdade. Mas não useis da liberdade para dar ocasião à carne, antes pelo amor servi-vos uns aos outros.</w:t>
      </w:r>
    </w:p>
    <w:p>
      <w:pPr>
        <w:rPr>
          <w:rFonts w:ascii="Trebuchet MS" w:hAnsi="Trebuchet MS"/>
          <w:color w:val="000000"/>
          <w:sz w:val="20"/>
          <w:szCs w:val="20"/>
        </w:rPr>
      </w:pPr>
      <w:r>
        <w:rPr>
          <w:rFonts w:ascii="Trebuchet MS" w:hAnsi="Trebuchet MS"/>
          <w:color w:val="000000"/>
          <w:sz w:val="20"/>
          <w:szCs w:val="20"/>
        </w:rPr>
        <w:t>14 Pois toda a lei se cumpre numa só palavra, a saber: Amarás ao teu próximo como a ti mesmo.</w:t>
      </w:r>
    </w:p>
    <w:p>
      <w:pPr>
        <w:rPr>
          <w:rFonts w:ascii="Trebuchet MS" w:hAnsi="Trebuchet MS"/>
          <w:color w:val="000000"/>
          <w:sz w:val="20"/>
          <w:szCs w:val="20"/>
        </w:rPr>
      </w:pPr>
      <w:r>
        <w:rPr>
          <w:rFonts w:ascii="Trebuchet MS" w:hAnsi="Trebuchet MS"/>
          <w:color w:val="000000"/>
          <w:sz w:val="20"/>
          <w:szCs w:val="20"/>
        </w:rPr>
        <w:t>15 Se vós, porém, vos mordeis e devorais uns aos outros, vede não vos consumais uns aos outros.</w:t>
      </w:r>
    </w:p>
    <w:p>
      <w:pPr>
        <w:rPr>
          <w:rFonts w:ascii="Trebuchet MS" w:hAnsi="Trebuchet MS"/>
          <w:color w:val="000000"/>
          <w:sz w:val="20"/>
          <w:szCs w:val="20"/>
        </w:rPr>
      </w:pPr>
      <w:r>
        <w:rPr>
          <w:rFonts w:ascii="Trebuchet MS" w:hAnsi="Trebuchet MS"/>
          <w:color w:val="000000"/>
          <w:sz w:val="20"/>
          <w:szCs w:val="20"/>
        </w:rPr>
        <w:t>16 Digo, porém: Andai pelo Espírito, e não haveis de cumprir a cobiça da carne.</w:t>
      </w:r>
    </w:p>
    <w:p>
      <w:pPr>
        <w:rPr>
          <w:rFonts w:ascii="Trebuchet MS" w:hAnsi="Trebuchet MS"/>
          <w:color w:val="000000"/>
          <w:sz w:val="20"/>
          <w:szCs w:val="20"/>
        </w:rPr>
      </w:pPr>
      <w:r>
        <w:rPr>
          <w:rFonts w:ascii="Trebuchet MS" w:hAnsi="Trebuchet MS"/>
          <w:color w:val="000000"/>
          <w:sz w:val="20"/>
          <w:szCs w:val="20"/>
        </w:rPr>
        <w:t>17 Porque a carne luta contra o Espírito, e o Espírito contra a carne; e estes se opõem um ao outro, para que não façais o que quereis.</w:t>
      </w:r>
    </w:p>
    <w:p>
      <w:pPr>
        <w:rPr>
          <w:rFonts w:ascii="Trebuchet MS" w:hAnsi="Trebuchet MS"/>
          <w:color w:val="000000"/>
          <w:sz w:val="20"/>
          <w:szCs w:val="20"/>
        </w:rPr>
      </w:pPr>
      <w:r>
        <w:rPr>
          <w:rFonts w:ascii="Trebuchet MS" w:hAnsi="Trebuchet MS"/>
          <w:color w:val="000000"/>
          <w:sz w:val="20"/>
          <w:szCs w:val="20"/>
        </w:rPr>
        <w:t>18 Mas, se sois guiados pelo Espírito, não estais debaixo da lei.</w:t>
      </w:r>
    </w:p>
    <w:p>
      <w:pPr>
        <w:rPr>
          <w:rFonts w:ascii="Trebuchet MS" w:hAnsi="Trebuchet MS"/>
          <w:color w:val="000000"/>
          <w:sz w:val="20"/>
          <w:szCs w:val="20"/>
        </w:rPr>
      </w:pPr>
      <w:r>
        <w:rPr>
          <w:rFonts w:ascii="Trebuchet MS" w:hAnsi="Trebuchet MS"/>
          <w:color w:val="000000"/>
          <w:sz w:val="20"/>
          <w:szCs w:val="20"/>
        </w:rPr>
        <w:t>19 Ora, as obras da carne são manifestas, as quais são: a prostituição, a impureza, a lascívia,</w:t>
      </w:r>
    </w:p>
    <w:p>
      <w:pPr>
        <w:rPr>
          <w:rFonts w:ascii="Trebuchet MS" w:hAnsi="Trebuchet MS"/>
          <w:color w:val="000000"/>
          <w:sz w:val="20"/>
          <w:szCs w:val="20"/>
        </w:rPr>
      </w:pPr>
      <w:r>
        <w:rPr>
          <w:rFonts w:ascii="Trebuchet MS" w:hAnsi="Trebuchet MS"/>
          <w:color w:val="000000"/>
          <w:sz w:val="20"/>
          <w:szCs w:val="20"/>
        </w:rPr>
        <w:t>20 a idolatria, a feitiçaria, as inimizades, as contendas, os ciúmes, as iras, as facções, as dissensões, os partidos,</w:t>
      </w:r>
    </w:p>
    <w:p>
      <w:pPr>
        <w:rPr>
          <w:rFonts w:ascii="Trebuchet MS" w:hAnsi="Trebuchet MS"/>
          <w:color w:val="000000"/>
          <w:sz w:val="20"/>
          <w:szCs w:val="20"/>
        </w:rPr>
      </w:pPr>
      <w:r>
        <w:rPr>
          <w:rFonts w:ascii="Trebuchet MS" w:hAnsi="Trebuchet MS"/>
          <w:color w:val="000000"/>
          <w:sz w:val="20"/>
          <w:szCs w:val="20"/>
        </w:rPr>
        <w:t>21 as invejas, as bebedices, as orgias, e coisas semelhantes a estas, contra as quais vos previno, como já antes vos preveni, que os que tais coisas praticam não herdarão o reino de Deus.</w:t>
      </w:r>
    </w:p>
    <w:p>
      <w:pPr>
        <w:rPr>
          <w:rFonts w:ascii="Trebuchet MS" w:hAnsi="Trebuchet MS"/>
          <w:color w:val="000000"/>
          <w:sz w:val="20"/>
          <w:szCs w:val="20"/>
        </w:rPr>
      </w:pPr>
      <w:r>
        <w:rPr>
          <w:rFonts w:ascii="Trebuchet MS" w:hAnsi="Trebuchet MS"/>
          <w:color w:val="000000"/>
          <w:sz w:val="20"/>
          <w:szCs w:val="20"/>
        </w:rPr>
        <w:t>22 Mas o fruto do Espírito é: o amor, o gozo, a paz, a longanimidade, a benignidade, a bondade, a fidelidade.</w:t>
      </w:r>
    </w:p>
    <w:p>
      <w:pPr>
        <w:rPr>
          <w:rFonts w:ascii="Trebuchet MS" w:hAnsi="Trebuchet MS"/>
          <w:color w:val="000000"/>
          <w:sz w:val="20"/>
          <w:szCs w:val="20"/>
        </w:rPr>
      </w:pPr>
      <w:r>
        <w:rPr>
          <w:rFonts w:ascii="Trebuchet MS" w:hAnsi="Trebuchet MS"/>
          <w:color w:val="000000"/>
          <w:sz w:val="20"/>
          <w:szCs w:val="20"/>
        </w:rPr>
        <w:t>23 a mansidão, o domínio próprio; contra estas coisas não há lei.</w:t>
      </w:r>
    </w:p>
    <w:p>
      <w:pPr>
        <w:rPr>
          <w:rFonts w:ascii="Trebuchet MS" w:hAnsi="Trebuchet MS"/>
          <w:color w:val="000000"/>
          <w:sz w:val="20"/>
          <w:szCs w:val="20"/>
        </w:rPr>
      </w:pPr>
      <w:r>
        <w:rPr>
          <w:rFonts w:ascii="Trebuchet MS" w:hAnsi="Trebuchet MS"/>
          <w:color w:val="000000"/>
          <w:sz w:val="20"/>
          <w:szCs w:val="20"/>
        </w:rPr>
        <w:t>24 E os que são de Cristo Jesus crucificaram a carne com as suas paixões e concupiscências.</w:t>
      </w:r>
    </w:p>
    <w:p>
      <w:pPr>
        <w:rPr>
          <w:rFonts w:ascii="Trebuchet MS" w:hAnsi="Trebuchet MS"/>
          <w:color w:val="000000"/>
          <w:sz w:val="20"/>
          <w:szCs w:val="20"/>
        </w:rPr>
      </w:pPr>
      <w:r>
        <w:rPr>
          <w:rFonts w:ascii="Trebuchet MS" w:hAnsi="Trebuchet MS"/>
          <w:color w:val="000000"/>
          <w:sz w:val="20"/>
          <w:szCs w:val="20"/>
        </w:rPr>
        <w:t>25 Se vivemos pelo Espírito, andemos também pelo Espírito.</w:t>
      </w:r>
    </w:p>
    <w:p>
      <w:pPr>
        <w:rPr>
          <w:rFonts w:ascii="Trebuchet MS" w:hAnsi="Trebuchet MS"/>
          <w:color w:val="000000"/>
          <w:sz w:val="20"/>
          <w:szCs w:val="20"/>
        </w:rPr>
      </w:pPr>
      <w:r>
        <w:rPr>
          <w:rFonts w:ascii="Trebuchet MS" w:hAnsi="Trebuchet MS"/>
          <w:color w:val="000000"/>
          <w:sz w:val="20"/>
          <w:szCs w:val="20"/>
        </w:rPr>
        <w:t>26 Não nos tornemos vangloriosos, provocando-nos uns aos outros, invejando-nos uns aos outros.</w:t>
      </w:r>
    </w:p>
    <w:p>
      <w:pPr>
        <w:pStyle w:val="P13"/>
        <w:rPr>
          <w:rFonts w:ascii="Trebuchet MS" w:hAnsi="Trebuchet MS"/>
          <w:color w:val="000000"/>
          <w:sz w:val="22"/>
          <w:szCs w:val="22"/>
        </w:rPr>
      </w:pPr>
      <w:bookmarkStart w:id="1231" w:name="_Toc147529082"/>
      <w:r>
        <w:rPr>
          <w:rFonts w:ascii="Trebuchet MS" w:hAnsi="Trebuchet MS"/>
          <w:color w:val="000000"/>
          <w:sz w:val="22"/>
          <w:szCs w:val="22"/>
        </w:rPr>
        <w:t xml:space="preserve"> GÁLATAS 6</w:t>
      </w:r>
      <w:bookmarkEnd w:id="1231"/>
    </w:p>
    <w:p>
      <w:pPr>
        <w:rPr>
          <w:rFonts w:ascii="Trebuchet MS" w:hAnsi="Trebuchet MS"/>
          <w:color w:val="000000"/>
          <w:sz w:val="20"/>
          <w:szCs w:val="20"/>
        </w:rPr>
      </w:pPr>
      <w:r>
        <w:rPr>
          <w:rFonts w:ascii="Trebuchet MS" w:hAnsi="Trebuchet MS"/>
          <w:color w:val="000000"/>
          <w:sz w:val="20"/>
          <w:szCs w:val="20"/>
        </w:rPr>
        <w:t>1 Irmãos, se um homem chegar a ser surpreendido em algum delito, vós que sois espirituais corrigi o tal com espírito de mansidão; e olha por ti mesmo, para que também tu não sejas tentado.</w:t>
      </w:r>
    </w:p>
    <w:p>
      <w:pPr>
        <w:rPr>
          <w:rFonts w:ascii="Trebuchet MS" w:hAnsi="Trebuchet MS"/>
          <w:color w:val="000000"/>
          <w:sz w:val="20"/>
          <w:szCs w:val="20"/>
        </w:rPr>
      </w:pPr>
      <w:r>
        <w:rPr>
          <w:rFonts w:ascii="Trebuchet MS" w:hAnsi="Trebuchet MS"/>
          <w:color w:val="000000"/>
          <w:sz w:val="20"/>
          <w:szCs w:val="20"/>
        </w:rPr>
        <w:t>2 Levai as cargas uns dos outros, e assim cumprireis a lei de Cristo.</w:t>
      </w:r>
    </w:p>
    <w:p>
      <w:pPr>
        <w:rPr>
          <w:rFonts w:ascii="Trebuchet MS" w:hAnsi="Trebuchet MS"/>
          <w:color w:val="000000"/>
          <w:sz w:val="20"/>
          <w:szCs w:val="20"/>
        </w:rPr>
      </w:pPr>
      <w:r>
        <w:rPr>
          <w:rFonts w:ascii="Trebuchet MS" w:hAnsi="Trebuchet MS"/>
          <w:color w:val="000000"/>
          <w:sz w:val="20"/>
          <w:szCs w:val="20"/>
        </w:rPr>
        <w:t>3 Pois, se alguém pensa ser alguma coisa, não sendo nada, engana-se a si mesmo.</w:t>
      </w:r>
    </w:p>
    <w:p>
      <w:pPr>
        <w:rPr>
          <w:rFonts w:ascii="Trebuchet MS" w:hAnsi="Trebuchet MS"/>
          <w:color w:val="000000"/>
          <w:sz w:val="20"/>
          <w:szCs w:val="20"/>
        </w:rPr>
      </w:pPr>
      <w:r>
        <w:rPr>
          <w:rFonts w:ascii="Trebuchet MS" w:hAnsi="Trebuchet MS"/>
          <w:color w:val="000000"/>
          <w:sz w:val="20"/>
          <w:szCs w:val="20"/>
        </w:rPr>
        <w:t>4 Mas prove cada um a sua própria obra, e então terá motivo de glória somente em si mesmo, e não em outrem;</w:t>
      </w:r>
    </w:p>
    <w:p>
      <w:pPr>
        <w:rPr>
          <w:rFonts w:ascii="Trebuchet MS" w:hAnsi="Trebuchet MS"/>
          <w:color w:val="000000"/>
          <w:sz w:val="20"/>
          <w:szCs w:val="20"/>
        </w:rPr>
      </w:pPr>
      <w:r>
        <w:rPr>
          <w:rFonts w:ascii="Trebuchet MS" w:hAnsi="Trebuchet MS"/>
          <w:color w:val="000000"/>
          <w:sz w:val="20"/>
          <w:szCs w:val="20"/>
        </w:rPr>
        <w:t>5 porque cada qual levará o seu próprio fardo.</w:t>
      </w:r>
    </w:p>
    <w:p>
      <w:pPr>
        <w:rPr>
          <w:rFonts w:ascii="Trebuchet MS" w:hAnsi="Trebuchet MS"/>
          <w:color w:val="000000"/>
          <w:sz w:val="20"/>
          <w:szCs w:val="20"/>
        </w:rPr>
      </w:pPr>
      <w:r>
        <w:rPr>
          <w:rFonts w:ascii="Trebuchet MS" w:hAnsi="Trebuchet MS"/>
          <w:color w:val="000000"/>
          <w:sz w:val="20"/>
          <w:szCs w:val="20"/>
        </w:rPr>
        <w:t>6 E o que está sendo instruído na palavra, faça participante em todas as boas coisas aquele que o instrui.</w:t>
      </w:r>
    </w:p>
    <w:p>
      <w:pPr>
        <w:rPr>
          <w:rFonts w:ascii="Trebuchet MS" w:hAnsi="Trebuchet MS"/>
          <w:color w:val="000000"/>
          <w:sz w:val="20"/>
          <w:szCs w:val="20"/>
        </w:rPr>
      </w:pPr>
      <w:r>
        <w:rPr>
          <w:rFonts w:ascii="Trebuchet MS" w:hAnsi="Trebuchet MS"/>
          <w:color w:val="000000"/>
          <w:sz w:val="20"/>
          <w:szCs w:val="20"/>
        </w:rPr>
        <w:t>7 Não vos enganeis; Deus não se deixa escarnecer; pois tudo o que o homem semear, isso também ceifará.</w:t>
      </w:r>
    </w:p>
    <w:p>
      <w:pPr>
        <w:rPr>
          <w:rFonts w:ascii="Trebuchet MS" w:hAnsi="Trebuchet MS"/>
          <w:color w:val="000000"/>
          <w:sz w:val="20"/>
          <w:szCs w:val="20"/>
        </w:rPr>
      </w:pPr>
      <w:r>
        <w:rPr>
          <w:rFonts w:ascii="Trebuchet MS" w:hAnsi="Trebuchet MS"/>
          <w:color w:val="000000"/>
          <w:sz w:val="20"/>
          <w:szCs w:val="20"/>
        </w:rPr>
        <w:t>8 Porque quem semeia na sua carne, da carne ceifará a corrupção; mas quem semeia no Espírito, do Espírito ceifará a vida eterna.</w:t>
      </w:r>
    </w:p>
    <w:p>
      <w:pPr>
        <w:rPr>
          <w:rFonts w:ascii="Trebuchet MS" w:hAnsi="Trebuchet MS"/>
          <w:color w:val="000000"/>
          <w:sz w:val="20"/>
          <w:szCs w:val="20"/>
        </w:rPr>
      </w:pPr>
      <w:r>
        <w:rPr>
          <w:rFonts w:ascii="Trebuchet MS" w:hAnsi="Trebuchet MS"/>
          <w:color w:val="000000"/>
          <w:sz w:val="20"/>
          <w:szCs w:val="20"/>
        </w:rPr>
        <w:t>9 E não nos cansemos de fazer o bem, porque a seu tempo ceifaremos, se não houvermos desfalecido.</w:t>
      </w:r>
    </w:p>
    <w:p>
      <w:pPr>
        <w:rPr>
          <w:rFonts w:ascii="Trebuchet MS" w:hAnsi="Trebuchet MS"/>
          <w:color w:val="000000"/>
          <w:sz w:val="20"/>
          <w:szCs w:val="20"/>
        </w:rPr>
      </w:pPr>
      <w:r>
        <w:rPr>
          <w:rFonts w:ascii="Trebuchet MS" w:hAnsi="Trebuchet MS"/>
          <w:color w:val="000000"/>
          <w:sz w:val="20"/>
          <w:szCs w:val="20"/>
        </w:rPr>
        <w:t>10 Então, enquanto temos oportunidade, façamos bem a todos, mas principalmente aos domésticos da fé.</w:t>
      </w:r>
    </w:p>
    <w:p>
      <w:pPr>
        <w:rPr>
          <w:rFonts w:ascii="Trebuchet MS" w:hAnsi="Trebuchet MS"/>
          <w:color w:val="000000"/>
          <w:sz w:val="20"/>
          <w:szCs w:val="20"/>
        </w:rPr>
      </w:pPr>
      <w:r>
        <w:rPr>
          <w:rFonts w:ascii="Trebuchet MS" w:hAnsi="Trebuchet MS"/>
          <w:color w:val="000000"/>
          <w:sz w:val="20"/>
          <w:szCs w:val="20"/>
        </w:rPr>
        <w:t>11 Vede com que grandes letras vos escrevo com minha própria mão.</w:t>
      </w:r>
    </w:p>
    <w:p>
      <w:pPr>
        <w:rPr>
          <w:rFonts w:ascii="Trebuchet MS" w:hAnsi="Trebuchet MS"/>
          <w:color w:val="000000"/>
          <w:sz w:val="20"/>
          <w:szCs w:val="20"/>
        </w:rPr>
      </w:pPr>
      <w:r>
        <w:rPr>
          <w:rFonts w:ascii="Trebuchet MS" w:hAnsi="Trebuchet MS"/>
          <w:color w:val="000000"/>
          <w:sz w:val="20"/>
          <w:szCs w:val="20"/>
        </w:rPr>
        <w:t>12 Todos os que querem ostentar boa aparência na carne, esses vos obrigam a circuncidar-vos, somente para não serem perseguidos por causa da cruz de Cristo.</w:t>
      </w:r>
    </w:p>
    <w:p>
      <w:pPr>
        <w:rPr>
          <w:rFonts w:ascii="Trebuchet MS" w:hAnsi="Trebuchet MS"/>
          <w:color w:val="000000"/>
          <w:sz w:val="20"/>
          <w:szCs w:val="20"/>
        </w:rPr>
      </w:pPr>
      <w:r>
        <w:rPr>
          <w:rFonts w:ascii="Trebuchet MS" w:hAnsi="Trebuchet MS"/>
          <w:color w:val="000000"/>
          <w:sz w:val="20"/>
          <w:szCs w:val="20"/>
        </w:rPr>
        <w:t>13 Porque nem ainda esses mesmos que se circuncidam guardam a lei, mas querem que vos circuncideis, para se gloriarem na vossa carne.</w:t>
      </w:r>
    </w:p>
    <w:p>
      <w:pPr>
        <w:rPr>
          <w:rFonts w:ascii="Trebuchet MS" w:hAnsi="Trebuchet MS"/>
          <w:color w:val="000000"/>
          <w:sz w:val="20"/>
          <w:szCs w:val="20"/>
        </w:rPr>
      </w:pPr>
      <w:r>
        <w:rPr>
          <w:rFonts w:ascii="Trebuchet MS" w:hAnsi="Trebuchet MS"/>
          <w:color w:val="000000"/>
          <w:sz w:val="20"/>
          <w:szCs w:val="20"/>
        </w:rPr>
        <w:t>14 Mas longe esteja de mim gloriar-me, a não ser na cruz de nosso Senhor Jesus Cristo, pela qual o mundo está crucificado para mim e eu para o mundo.</w:t>
      </w:r>
    </w:p>
    <w:p>
      <w:pPr>
        <w:rPr>
          <w:rFonts w:ascii="Trebuchet MS" w:hAnsi="Trebuchet MS"/>
          <w:color w:val="000000"/>
          <w:sz w:val="20"/>
          <w:szCs w:val="20"/>
        </w:rPr>
      </w:pPr>
      <w:r>
        <w:rPr>
          <w:rFonts w:ascii="Trebuchet MS" w:hAnsi="Trebuchet MS"/>
          <w:color w:val="000000"/>
          <w:sz w:val="20"/>
          <w:szCs w:val="20"/>
        </w:rPr>
        <w:t>15 Pois nem a circuncisão nem a incircuncisão é coisa alguma, mas sim o ser uma nova criatura.</w:t>
      </w:r>
    </w:p>
    <w:p>
      <w:pPr>
        <w:rPr>
          <w:rFonts w:ascii="Trebuchet MS" w:hAnsi="Trebuchet MS"/>
          <w:color w:val="000000"/>
          <w:sz w:val="20"/>
          <w:szCs w:val="20"/>
        </w:rPr>
      </w:pPr>
      <w:r>
        <w:rPr>
          <w:rFonts w:ascii="Trebuchet MS" w:hAnsi="Trebuchet MS"/>
          <w:color w:val="000000"/>
          <w:sz w:val="20"/>
          <w:szCs w:val="20"/>
        </w:rPr>
        <w:t>16 E a todos quantos andarem conforme esta norma, paz e misericórdia sejam sobre eles e sobre o Israel de Deus.</w:t>
      </w:r>
    </w:p>
    <w:p>
      <w:pPr>
        <w:rPr>
          <w:rFonts w:ascii="Trebuchet MS" w:hAnsi="Trebuchet MS"/>
          <w:color w:val="000000"/>
          <w:sz w:val="20"/>
          <w:szCs w:val="20"/>
        </w:rPr>
      </w:pPr>
      <w:r>
        <w:rPr>
          <w:rFonts w:ascii="Trebuchet MS" w:hAnsi="Trebuchet MS"/>
          <w:color w:val="000000"/>
          <w:sz w:val="20"/>
          <w:szCs w:val="20"/>
        </w:rPr>
        <w:t>17 Daqui em diante ninguém me moleste; porque eu trago no meu corpo as marcas de Jesus.</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irmãos, com o vosso espírito. Amém.</w:t>
      </w:r>
    </w:p>
    <w:p>
      <w:pPr>
        <w:pStyle w:val="P12"/>
        <w:rPr>
          <w:rFonts w:ascii="Trebuchet MS" w:hAnsi="Trebuchet MS" w:cs="Times New Roman"/>
          <w:color w:val="000000"/>
          <w:sz w:val="28"/>
          <w:szCs w:val="28"/>
        </w:rPr>
      </w:pPr>
      <w:bookmarkStart w:id="1232" w:name="_Toc147529083"/>
      <w:bookmarkStart w:id="1233" w:name="_Toc147582598"/>
      <w:bookmarkStart w:id="1234" w:name="_Toc147529628"/>
      <w:r>
        <w:rPr>
          <w:rFonts w:ascii="Trebuchet MS" w:hAnsi="Trebuchet MS"/>
          <w:color w:val="000000"/>
          <w:sz w:val="28"/>
          <w:szCs w:val="28"/>
        </w:rPr>
        <w:t>Efésios</w:t>
      </w:r>
      <w:bookmarkEnd w:id="1232"/>
      <w:bookmarkEnd w:id="1233"/>
      <w:bookmarkEnd w:id="1234"/>
    </w:p>
    <w:p>
      <w:pPr>
        <w:pStyle w:val="P13"/>
        <w:rPr>
          <w:rFonts w:ascii="Trebuchet MS" w:hAnsi="Trebuchet MS"/>
          <w:color w:val="000000"/>
          <w:sz w:val="22"/>
          <w:szCs w:val="22"/>
        </w:rPr>
      </w:pPr>
      <w:bookmarkStart w:id="1235" w:name="_Toc147529084"/>
      <w:r>
        <w:rPr>
          <w:rFonts w:ascii="Trebuchet MS" w:hAnsi="Trebuchet MS"/>
          <w:color w:val="000000"/>
          <w:sz w:val="22"/>
          <w:szCs w:val="22"/>
        </w:rPr>
        <w:t xml:space="preserve"> EFÉSIOS 1</w:t>
      </w:r>
      <w:bookmarkEnd w:id="1235"/>
    </w:p>
    <w:p>
      <w:pPr>
        <w:rPr>
          <w:rFonts w:ascii="Trebuchet MS" w:hAnsi="Trebuchet MS"/>
          <w:color w:val="000000"/>
          <w:sz w:val="20"/>
          <w:szCs w:val="20"/>
        </w:rPr>
      </w:pPr>
      <w:r>
        <w:rPr>
          <w:rFonts w:ascii="Trebuchet MS" w:hAnsi="Trebuchet MS"/>
          <w:color w:val="000000"/>
          <w:sz w:val="20"/>
          <w:szCs w:val="20"/>
        </w:rPr>
        <w:t>1 Paulo, apóstolo de Cristo Jesus pela vontade de Deus, aos santos que estão em Éfeso, e fiéis em Cristo Jesus: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qual nos abençoou com todas as bênçãos espirituais nas regiões celestes em Cristo;</w:t>
      </w:r>
    </w:p>
    <w:p>
      <w:pPr>
        <w:rPr>
          <w:rFonts w:ascii="Trebuchet MS" w:hAnsi="Trebuchet MS"/>
          <w:color w:val="000000"/>
          <w:sz w:val="20"/>
          <w:szCs w:val="20"/>
        </w:rPr>
      </w:pPr>
      <w:r>
        <w:rPr>
          <w:rFonts w:ascii="Trebuchet MS" w:hAnsi="Trebuchet MS"/>
          <w:color w:val="000000"/>
          <w:sz w:val="20"/>
          <w:szCs w:val="20"/>
        </w:rPr>
        <w:t>4 como também nos elegeu nele antes da fundação do mundo, para sermos santos e irrepreensíveis diante dele em amor;</w:t>
      </w:r>
    </w:p>
    <w:p>
      <w:pPr>
        <w:rPr>
          <w:rFonts w:ascii="Trebuchet MS" w:hAnsi="Trebuchet MS"/>
          <w:color w:val="000000"/>
          <w:sz w:val="20"/>
          <w:szCs w:val="20"/>
        </w:rPr>
      </w:pPr>
      <w:r>
        <w:rPr>
          <w:rFonts w:ascii="Trebuchet MS" w:hAnsi="Trebuchet MS"/>
          <w:color w:val="000000"/>
          <w:sz w:val="20"/>
          <w:szCs w:val="20"/>
        </w:rPr>
        <w:t>5 e nos predestinou para sermos filhos de adoção por Jesus Cristo, para si mesmo, segundo o beneplácito de sua vontade,</w:t>
      </w:r>
    </w:p>
    <w:p>
      <w:pPr>
        <w:rPr>
          <w:rFonts w:ascii="Trebuchet MS" w:hAnsi="Trebuchet MS"/>
          <w:color w:val="000000"/>
          <w:sz w:val="20"/>
          <w:szCs w:val="20"/>
        </w:rPr>
      </w:pPr>
      <w:r>
        <w:rPr>
          <w:rFonts w:ascii="Trebuchet MS" w:hAnsi="Trebuchet MS"/>
          <w:color w:val="000000"/>
          <w:sz w:val="20"/>
          <w:szCs w:val="20"/>
        </w:rPr>
        <w:t>6 para o louvor da glória da sua graça, a qual nos deu gratuitamente no Amado;</w:t>
      </w:r>
    </w:p>
    <w:p>
      <w:pPr>
        <w:rPr>
          <w:rFonts w:ascii="Trebuchet MS" w:hAnsi="Trebuchet MS"/>
          <w:color w:val="000000"/>
          <w:sz w:val="20"/>
          <w:szCs w:val="20"/>
        </w:rPr>
      </w:pPr>
      <w:r>
        <w:rPr>
          <w:rFonts w:ascii="Trebuchet MS" w:hAnsi="Trebuchet MS"/>
          <w:color w:val="000000"/>
          <w:sz w:val="20"/>
          <w:szCs w:val="20"/>
        </w:rPr>
        <w:t>7 em quem temos a redenção pelo seu sangue, a redenção dos nossos delitos, segundo as riquezas da sua graça,</w:t>
      </w:r>
    </w:p>
    <w:p>
      <w:pPr>
        <w:rPr>
          <w:rFonts w:ascii="Trebuchet MS" w:hAnsi="Trebuchet MS"/>
          <w:color w:val="000000"/>
          <w:sz w:val="20"/>
          <w:szCs w:val="20"/>
        </w:rPr>
      </w:pPr>
      <w:r>
        <w:rPr>
          <w:rFonts w:ascii="Trebuchet MS" w:hAnsi="Trebuchet MS"/>
          <w:color w:val="000000"/>
          <w:sz w:val="20"/>
          <w:szCs w:val="20"/>
        </w:rPr>
        <w:t>8 que ele fez abundar para conosco em toda a sabedoria e prudência,</w:t>
      </w:r>
    </w:p>
    <w:p>
      <w:pPr>
        <w:rPr>
          <w:rFonts w:ascii="Trebuchet MS" w:hAnsi="Trebuchet MS"/>
          <w:color w:val="000000"/>
          <w:sz w:val="20"/>
          <w:szCs w:val="20"/>
        </w:rPr>
      </w:pPr>
      <w:r>
        <w:rPr>
          <w:rFonts w:ascii="Trebuchet MS" w:hAnsi="Trebuchet MS"/>
          <w:color w:val="000000"/>
          <w:sz w:val="20"/>
          <w:szCs w:val="20"/>
        </w:rPr>
        <w:t>9 fazendo-nos conhecer o mistério da sua vontade, segundo o seu beneplácito, que nele propôs</w:t>
      </w:r>
    </w:p>
    <w:p>
      <w:pPr>
        <w:rPr>
          <w:rFonts w:ascii="Trebuchet MS" w:hAnsi="Trebuchet MS"/>
          <w:color w:val="000000"/>
          <w:sz w:val="20"/>
          <w:szCs w:val="20"/>
        </w:rPr>
      </w:pPr>
      <w:r>
        <w:rPr>
          <w:rFonts w:ascii="Trebuchet MS" w:hAnsi="Trebuchet MS"/>
          <w:color w:val="000000"/>
          <w:sz w:val="20"/>
          <w:szCs w:val="20"/>
        </w:rPr>
        <w:t>10 para a dispensação da plenitude dos tempos, de fazer convergir em Cristo todas as coisas, tanto as que estão nos céus como as que estão na terra,</w:t>
      </w:r>
    </w:p>
    <w:p>
      <w:pPr>
        <w:rPr>
          <w:rFonts w:ascii="Trebuchet MS" w:hAnsi="Trebuchet MS"/>
          <w:color w:val="000000"/>
          <w:sz w:val="20"/>
          <w:szCs w:val="20"/>
        </w:rPr>
      </w:pPr>
      <w:r>
        <w:rPr>
          <w:rFonts w:ascii="Trebuchet MS" w:hAnsi="Trebuchet MS"/>
          <w:color w:val="000000"/>
          <w:sz w:val="20"/>
          <w:szCs w:val="20"/>
        </w:rPr>
        <w:t>11 nele, digo, no qual também fomos feitos herança, havendo sido predestinados conforme o propósito daquele que faz todas as coisas segundo o conselho da sua vontade,</w:t>
      </w:r>
    </w:p>
    <w:p>
      <w:pPr>
        <w:rPr>
          <w:rFonts w:ascii="Trebuchet MS" w:hAnsi="Trebuchet MS"/>
          <w:color w:val="000000"/>
          <w:sz w:val="20"/>
          <w:szCs w:val="20"/>
        </w:rPr>
      </w:pPr>
      <w:r>
        <w:rPr>
          <w:rFonts w:ascii="Trebuchet MS" w:hAnsi="Trebuchet MS"/>
          <w:color w:val="000000"/>
          <w:sz w:val="20"/>
          <w:szCs w:val="20"/>
        </w:rPr>
        <w:t>12 com o fim de sermos para o louvor da sua glória, nós, os que antes havíamos esperado em Cristo;</w:t>
      </w:r>
    </w:p>
    <w:p>
      <w:pPr>
        <w:rPr>
          <w:rFonts w:ascii="Trebuchet MS" w:hAnsi="Trebuchet MS"/>
          <w:color w:val="000000"/>
          <w:sz w:val="20"/>
          <w:szCs w:val="20"/>
        </w:rPr>
      </w:pPr>
      <w:r>
        <w:rPr>
          <w:rFonts w:ascii="Trebuchet MS" w:hAnsi="Trebuchet MS"/>
          <w:color w:val="000000"/>
          <w:sz w:val="20"/>
          <w:szCs w:val="20"/>
        </w:rPr>
        <w:t>13 no qual também vós, tendo ouvido a palavra da verdade, o evangelho da vossa salvação, e tendo nele também crido, fostes selados com o Espírito Santo da promessa,</w:t>
      </w:r>
    </w:p>
    <w:p>
      <w:pPr>
        <w:rPr>
          <w:rFonts w:ascii="Trebuchet MS" w:hAnsi="Trebuchet MS"/>
          <w:color w:val="000000"/>
          <w:sz w:val="20"/>
          <w:szCs w:val="20"/>
        </w:rPr>
      </w:pPr>
      <w:r>
        <w:rPr>
          <w:rFonts w:ascii="Trebuchet MS" w:hAnsi="Trebuchet MS"/>
          <w:color w:val="000000"/>
          <w:sz w:val="20"/>
          <w:szCs w:val="20"/>
        </w:rPr>
        <w:t>14 o qual é o penhor da nossa herança, para redenção da possessão de Deus, para o louvor da sua glória.</w:t>
      </w:r>
    </w:p>
    <w:p>
      <w:pPr>
        <w:rPr>
          <w:rFonts w:ascii="Trebuchet MS" w:hAnsi="Trebuchet MS"/>
          <w:color w:val="000000"/>
          <w:sz w:val="20"/>
          <w:szCs w:val="20"/>
        </w:rPr>
      </w:pPr>
      <w:r>
        <w:rPr>
          <w:rFonts w:ascii="Trebuchet MS" w:hAnsi="Trebuchet MS"/>
          <w:color w:val="000000"/>
          <w:sz w:val="20"/>
          <w:szCs w:val="20"/>
        </w:rPr>
        <w:t>15 Por isso também eu, tendo ouvido falar da fé que entre vós há no Senhor Jesus e do vosso amor para com todos os santos,</w:t>
      </w:r>
    </w:p>
    <w:p>
      <w:pPr>
        <w:rPr>
          <w:rFonts w:ascii="Trebuchet MS" w:hAnsi="Trebuchet MS"/>
          <w:color w:val="000000"/>
          <w:sz w:val="20"/>
          <w:szCs w:val="20"/>
        </w:rPr>
      </w:pPr>
      <w:r>
        <w:rPr>
          <w:rFonts w:ascii="Trebuchet MS" w:hAnsi="Trebuchet MS"/>
          <w:color w:val="000000"/>
          <w:sz w:val="20"/>
          <w:szCs w:val="20"/>
        </w:rPr>
        <w:t>16 não cesso de dar graças por vós, lembrando-me de vós nas minhas orações,</w:t>
      </w:r>
    </w:p>
    <w:p>
      <w:pPr>
        <w:rPr>
          <w:rFonts w:ascii="Trebuchet MS" w:hAnsi="Trebuchet MS"/>
          <w:color w:val="000000"/>
          <w:sz w:val="20"/>
          <w:szCs w:val="20"/>
        </w:rPr>
      </w:pPr>
      <w:r>
        <w:rPr>
          <w:rFonts w:ascii="Trebuchet MS" w:hAnsi="Trebuchet MS"/>
          <w:color w:val="000000"/>
          <w:sz w:val="20"/>
          <w:szCs w:val="20"/>
        </w:rPr>
        <w:t>17 para que o Deus de nosso Senhor Jesus Cristo, o Pai da glória, vos dê o espírito de sabedoria e de revelação no pleno conhecimento dele;</w:t>
      </w:r>
    </w:p>
    <w:p>
      <w:pPr>
        <w:rPr>
          <w:rFonts w:ascii="Trebuchet MS" w:hAnsi="Trebuchet MS"/>
          <w:color w:val="000000"/>
          <w:sz w:val="20"/>
          <w:szCs w:val="20"/>
        </w:rPr>
      </w:pPr>
      <w:r>
        <w:rPr>
          <w:rFonts w:ascii="Trebuchet MS" w:hAnsi="Trebuchet MS"/>
          <w:color w:val="000000"/>
          <w:sz w:val="20"/>
          <w:szCs w:val="20"/>
        </w:rPr>
        <w:t>18 sendo iluminados os olhos do vosso coração, para que saibais qual seja a esperança da sua vocação, e quais as riquezas da glória da sua herança nos santos,</w:t>
      </w:r>
    </w:p>
    <w:p>
      <w:pPr>
        <w:rPr>
          <w:rFonts w:ascii="Trebuchet MS" w:hAnsi="Trebuchet MS"/>
          <w:color w:val="000000"/>
          <w:sz w:val="20"/>
          <w:szCs w:val="20"/>
        </w:rPr>
      </w:pPr>
      <w:r>
        <w:rPr>
          <w:rFonts w:ascii="Trebuchet MS" w:hAnsi="Trebuchet MS"/>
          <w:color w:val="000000"/>
          <w:sz w:val="20"/>
          <w:szCs w:val="20"/>
        </w:rPr>
        <w:t>19 e qual a suprema grandeza do seu poder para conosco, os que cremos, segundo a operação da força do seu poder,</w:t>
      </w:r>
    </w:p>
    <w:p>
      <w:pPr>
        <w:rPr>
          <w:rFonts w:ascii="Trebuchet MS" w:hAnsi="Trebuchet MS"/>
          <w:color w:val="000000"/>
          <w:sz w:val="20"/>
          <w:szCs w:val="20"/>
        </w:rPr>
      </w:pPr>
      <w:r>
        <w:rPr>
          <w:rFonts w:ascii="Trebuchet MS" w:hAnsi="Trebuchet MS"/>
          <w:color w:val="000000"/>
          <w:sz w:val="20"/>
          <w:szCs w:val="20"/>
        </w:rPr>
        <w:t>20 que operou em Cristo, ressuscitando-o dentre os mortos e fazendo-o sentar-se à sua direita nos céus,</w:t>
      </w:r>
    </w:p>
    <w:p>
      <w:pPr>
        <w:rPr>
          <w:rFonts w:ascii="Trebuchet MS" w:hAnsi="Trebuchet MS"/>
          <w:color w:val="000000"/>
          <w:sz w:val="20"/>
          <w:szCs w:val="20"/>
        </w:rPr>
      </w:pPr>
      <w:r>
        <w:rPr>
          <w:rFonts w:ascii="Trebuchet MS" w:hAnsi="Trebuchet MS"/>
          <w:color w:val="000000"/>
          <w:sz w:val="20"/>
          <w:szCs w:val="20"/>
        </w:rPr>
        <w:t>21 muito acima de todo principado, e autoridade, e poder, e domínio, e de todo nome que se nomeia, não só neste século, mas também no vindouro;</w:t>
      </w:r>
    </w:p>
    <w:p>
      <w:pPr>
        <w:rPr>
          <w:rFonts w:ascii="Trebuchet MS" w:hAnsi="Trebuchet MS"/>
          <w:color w:val="000000"/>
          <w:sz w:val="20"/>
          <w:szCs w:val="20"/>
        </w:rPr>
      </w:pPr>
      <w:r>
        <w:rPr>
          <w:rFonts w:ascii="Trebuchet MS" w:hAnsi="Trebuchet MS"/>
          <w:color w:val="000000"/>
          <w:sz w:val="20"/>
          <w:szCs w:val="20"/>
        </w:rPr>
        <w:t>22 e sujeitou todas as coisas debaixo dos seus pés, e para ser cabeça sobre todas as coisas o deu à igreja,</w:t>
      </w:r>
    </w:p>
    <w:p>
      <w:pPr>
        <w:rPr>
          <w:rFonts w:ascii="Trebuchet MS" w:hAnsi="Trebuchet MS"/>
          <w:color w:val="000000"/>
          <w:sz w:val="20"/>
          <w:szCs w:val="20"/>
        </w:rPr>
      </w:pPr>
      <w:r>
        <w:rPr>
          <w:rFonts w:ascii="Trebuchet MS" w:hAnsi="Trebuchet MS"/>
          <w:color w:val="000000"/>
          <w:sz w:val="20"/>
          <w:szCs w:val="20"/>
        </w:rPr>
        <w:t>23 que é o seu corpo, o complemento daquele que cumpre tudo em todas as coisas.</w:t>
      </w:r>
    </w:p>
    <w:p>
      <w:pPr>
        <w:pStyle w:val="P13"/>
        <w:rPr>
          <w:rFonts w:ascii="Trebuchet MS" w:hAnsi="Trebuchet MS"/>
          <w:color w:val="000000"/>
          <w:sz w:val="22"/>
          <w:szCs w:val="22"/>
        </w:rPr>
      </w:pPr>
      <w:bookmarkStart w:id="1236" w:name="_Toc147529085"/>
      <w:r>
        <w:rPr>
          <w:rFonts w:ascii="Trebuchet MS" w:hAnsi="Trebuchet MS"/>
          <w:color w:val="000000"/>
          <w:sz w:val="22"/>
          <w:szCs w:val="22"/>
        </w:rPr>
        <w:t xml:space="preserve"> EFÉSIOS 2</w:t>
      </w:r>
      <w:bookmarkEnd w:id="1236"/>
    </w:p>
    <w:p>
      <w:pPr>
        <w:rPr>
          <w:rFonts w:ascii="Trebuchet MS" w:hAnsi="Trebuchet MS"/>
          <w:color w:val="000000"/>
          <w:sz w:val="20"/>
          <w:szCs w:val="20"/>
        </w:rPr>
      </w:pPr>
      <w:r>
        <w:rPr>
          <w:rFonts w:ascii="Trebuchet MS" w:hAnsi="Trebuchet MS"/>
          <w:color w:val="000000"/>
          <w:sz w:val="20"/>
          <w:szCs w:val="20"/>
        </w:rPr>
        <w:t>1 Ele vos vivificou, estando vós mortos nos vossos delitos e pecados,</w:t>
      </w:r>
    </w:p>
    <w:p>
      <w:pPr>
        <w:rPr>
          <w:rFonts w:ascii="Trebuchet MS" w:hAnsi="Trebuchet MS"/>
          <w:color w:val="000000"/>
          <w:sz w:val="20"/>
          <w:szCs w:val="20"/>
        </w:rPr>
      </w:pPr>
      <w:r>
        <w:rPr>
          <w:rFonts w:ascii="Trebuchet MS" w:hAnsi="Trebuchet MS"/>
          <w:color w:val="000000"/>
          <w:sz w:val="20"/>
          <w:szCs w:val="20"/>
        </w:rPr>
        <w:t>2 nos quais outrora andastes, segundo o curso deste mundo, segundo o príncipe das potestades do ar, do espírito que agora opera nos filhos de desobediência,</w:t>
      </w:r>
    </w:p>
    <w:p>
      <w:pPr>
        <w:rPr>
          <w:rFonts w:ascii="Trebuchet MS" w:hAnsi="Trebuchet MS"/>
          <w:color w:val="000000"/>
          <w:sz w:val="20"/>
          <w:szCs w:val="20"/>
        </w:rPr>
      </w:pPr>
      <w:r>
        <w:rPr>
          <w:rFonts w:ascii="Trebuchet MS" w:hAnsi="Trebuchet MS"/>
          <w:color w:val="000000"/>
          <w:sz w:val="20"/>
          <w:szCs w:val="20"/>
        </w:rPr>
        <w:t>3 entre os quais todos nós também antes andávamos nos desejos da nossa carne, fazendo a vontade da carne e dos pensamentos; e éramos por natureza filhos da ira, como também os demais.</w:t>
      </w:r>
    </w:p>
    <w:p>
      <w:pPr>
        <w:rPr>
          <w:rFonts w:ascii="Trebuchet MS" w:hAnsi="Trebuchet MS"/>
          <w:color w:val="000000"/>
          <w:sz w:val="20"/>
          <w:szCs w:val="20"/>
        </w:rPr>
      </w:pPr>
      <w:r>
        <w:rPr>
          <w:rFonts w:ascii="Trebuchet MS" w:hAnsi="Trebuchet MS"/>
          <w:color w:val="000000"/>
          <w:sz w:val="20"/>
          <w:szCs w:val="20"/>
        </w:rPr>
        <w:t>4 Mas Deus, sendo rico em misericórdia, pelo seu muito amor com que nos amou,</w:t>
      </w:r>
    </w:p>
    <w:p>
      <w:pPr>
        <w:rPr>
          <w:rFonts w:ascii="Trebuchet MS" w:hAnsi="Trebuchet MS"/>
          <w:color w:val="000000"/>
          <w:sz w:val="20"/>
          <w:szCs w:val="20"/>
        </w:rPr>
      </w:pPr>
      <w:r>
        <w:rPr>
          <w:rFonts w:ascii="Trebuchet MS" w:hAnsi="Trebuchet MS"/>
          <w:color w:val="000000"/>
          <w:sz w:val="20"/>
          <w:szCs w:val="20"/>
        </w:rPr>
        <w:t>5 estando nós ainda mortos em nossos delitos, nos vivificou juntamente com Cristo (pela graça sois salvos),</w:t>
      </w:r>
    </w:p>
    <w:p>
      <w:pPr>
        <w:rPr>
          <w:rFonts w:ascii="Trebuchet MS" w:hAnsi="Trebuchet MS"/>
          <w:color w:val="000000"/>
          <w:sz w:val="20"/>
          <w:szCs w:val="20"/>
        </w:rPr>
      </w:pPr>
      <w:r>
        <w:rPr>
          <w:rFonts w:ascii="Trebuchet MS" w:hAnsi="Trebuchet MS"/>
          <w:color w:val="000000"/>
          <w:sz w:val="20"/>
          <w:szCs w:val="20"/>
        </w:rPr>
        <w:t>6 e nos ressuscitou juntamente com ele, e com ele nos fez sentar nas regiões celestes em Cristo Jesus,</w:t>
      </w:r>
    </w:p>
    <w:p>
      <w:pPr>
        <w:rPr>
          <w:rFonts w:ascii="Trebuchet MS" w:hAnsi="Trebuchet MS"/>
          <w:color w:val="000000"/>
          <w:sz w:val="20"/>
          <w:szCs w:val="20"/>
        </w:rPr>
      </w:pPr>
      <w:r>
        <w:rPr>
          <w:rFonts w:ascii="Trebuchet MS" w:hAnsi="Trebuchet MS"/>
          <w:color w:val="000000"/>
          <w:sz w:val="20"/>
          <w:szCs w:val="20"/>
        </w:rPr>
        <w:t>7 para mostrar nos séculos vindouros a suprema riqueza da sua graça, pela sua bondade para conosco em Cristo Jesus.</w:t>
      </w:r>
    </w:p>
    <w:p>
      <w:pPr>
        <w:rPr>
          <w:rFonts w:ascii="Trebuchet MS" w:hAnsi="Trebuchet MS"/>
          <w:color w:val="000000"/>
          <w:sz w:val="20"/>
          <w:szCs w:val="20"/>
        </w:rPr>
      </w:pPr>
      <w:r>
        <w:rPr>
          <w:rFonts w:ascii="Trebuchet MS" w:hAnsi="Trebuchet MS"/>
          <w:color w:val="000000"/>
          <w:sz w:val="20"/>
          <w:szCs w:val="20"/>
        </w:rPr>
        <w:t>8 Porque pela graça sois salvos, por meio da fé, e isto não vem de vós, é dom de Deus;</w:t>
      </w:r>
    </w:p>
    <w:p>
      <w:pPr>
        <w:rPr>
          <w:rFonts w:ascii="Trebuchet MS" w:hAnsi="Trebuchet MS"/>
          <w:color w:val="000000"/>
          <w:sz w:val="20"/>
          <w:szCs w:val="20"/>
        </w:rPr>
      </w:pPr>
      <w:r>
        <w:rPr>
          <w:rFonts w:ascii="Trebuchet MS" w:hAnsi="Trebuchet MS"/>
          <w:color w:val="000000"/>
          <w:sz w:val="20"/>
          <w:szCs w:val="20"/>
        </w:rPr>
        <w:t>9 não vem das obras, para que ninguém se glorie.</w:t>
      </w:r>
    </w:p>
    <w:p>
      <w:pPr>
        <w:rPr>
          <w:rFonts w:ascii="Trebuchet MS" w:hAnsi="Trebuchet MS"/>
          <w:color w:val="000000"/>
          <w:sz w:val="20"/>
          <w:szCs w:val="20"/>
        </w:rPr>
      </w:pPr>
      <w:r>
        <w:rPr>
          <w:rFonts w:ascii="Trebuchet MS" w:hAnsi="Trebuchet MS"/>
          <w:color w:val="000000"/>
          <w:sz w:val="20"/>
          <w:szCs w:val="20"/>
        </w:rPr>
        <w:t>10 Porque somos feitura sua, criados em Cristo Jesus para boas obras, as quais Deus antes preparou para que andássemos nelas.</w:t>
      </w:r>
    </w:p>
    <w:p>
      <w:pPr>
        <w:rPr>
          <w:rFonts w:ascii="Trebuchet MS" w:hAnsi="Trebuchet MS"/>
          <w:color w:val="000000"/>
          <w:sz w:val="20"/>
          <w:szCs w:val="20"/>
        </w:rPr>
      </w:pPr>
      <w:r>
        <w:rPr>
          <w:rFonts w:ascii="Trebuchet MS" w:hAnsi="Trebuchet MS"/>
          <w:color w:val="000000"/>
          <w:sz w:val="20"/>
          <w:szCs w:val="20"/>
        </w:rPr>
        <w:t>11 Portanto, lembrai-vos que outrora vós, gentios na carne, éreis chamados incircuncisão pelos que se chamam circuncisão, feita pela mão dos homens,</w:t>
      </w:r>
    </w:p>
    <w:p>
      <w:pPr>
        <w:rPr>
          <w:rFonts w:ascii="Trebuchet MS" w:hAnsi="Trebuchet MS"/>
          <w:color w:val="000000"/>
          <w:sz w:val="20"/>
          <w:szCs w:val="20"/>
        </w:rPr>
      </w:pPr>
      <w:r>
        <w:rPr>
          <w:rFonts w:ascii="Trebuchet MS" w:hAnsi="Trebuchet MS"/>
          <w:color w:val="000000"/>
          <w:sz w:val="20"/>
          <w:szCs w:val="20"/>
        </w:rPr>
        <w:t>12 estáveis naquele tempo sem Cristo, separados da comunidade de Israel, e estranhos aos pactos da promessa, não tendo esperança, e sem Deus no mundo.</w:t>
      </w:r>
    </w:p>
    <w:p>
      <w:pPr>
        <w:rPr>
          <w:rFonts w:ascii="Trebuchet MS" w:hAnsi="Trebuchet MS"/>
          <w:color w:val="000000"/>
          <w:sz w:val="20"/>
          <w:szCs w:val="20"/>
        </w:rPr>
      </w:pPr>
      <w:r>
        <w:rPr>
          <w:rFonts w:ascii="Trebuchet MS" w:hAnsi="Trebuchet MS"/>
          <w:color w:val="000000"/>
          <w:sz w:val="20"/>
          <w:szCs w:val="20"/>
        </w:rPr>
        <w:t>13 Mas agora, em Cristo Jesus, vós, que antes estáveis longe, já pelo sangue de Cristo chegastes perto.</w:t>
      </w:r>
    </w:p>
    <w:p>
      <w:pPr>
        <w:rPr>
          <w:rFonts w:ascii="Trebuchet MS" w:hAnsi="Trebuchet MS"/>
          <w:color w:val="000000"/>
          <w:sz w:val="20"/>
          <w:szCs w:val="20"/>
        </w:rPr>
      </w:pPr>
      <w:r>
        <w:rPr>
          <w:rFonts w:ascii="Trebuchet MS" w:hAnsi="Trebuchet MS"/>
          <w:color w:val="000000"/>
          <w:sz w:val="20"/>
          <w:szCs w:val="20"/>
        </w:rPr>
        <w:t>14 Porque ele é a nossa paz, o qual de ambos os povos fez um; e, derrubando a parede de separação que estava no meio, na sua carne desfez a inimizade,</w:t>
      </w:r>
    </w:p>
    <w:p>
      <w:pPr>
        <w:rPr>
          <w:rFonts w:ascii="Trebuchet MS" w:hAnsi="Trebuchet MS"/>
          <w:color w:val="000000"/>
          <w:sz w:val="20"/>
          <w:szCs w:val="20"/>
        </w:rPr>
      </w:pPr>
      <w:r>
        <w:rPr>
          <w:rFonts w:ascii="Trebuchet MS" w:hAnsi="Trebuchet MS"/>
          <w:color w:val="000000"/>
          <w:sz w:val="20"/>
          <w:szCs w:val="20"/>
        </w:rPr>
        <w:t>15 isto é, a lei dos mandamentos contidos em ordenanças, para criar, em si mesmo, dos dois um novo homem, assim fazendo a paz,</w:t>
      </w:r>
    </w:p>
    <w:p>
      <w:pPr>
        <w:rPr>
          <w:rFonts w:ascii="Trebuchet MS" w:hAnsi="Trebuchet MS"/>
          <w:color w:val="000000"/>
          <w:sz w:val="20"/>
          <w:szCs w:val="20"/>
        </w:rPr>
      </w:pPr>
      <w:r>
        <w:rPr>
          <w:rFonts w:ascii="Trebuchet MS" w:hAnsi="Trebuchet MS"/>
          <w:color w:val="000000"/>
          <w:sz w:val="20"/>
          <w:szCs w:val="20"/>
        </w:rPr>
        <w:t>16 e pela cruz reconciliar ambos com Deus em um só corpo, tendo por ela matado a inimizade;</w:t>
      </w:r>
    </w:p>
    <w:p>
      <w:pPr>
        <w:rPr>
          <w:rFonts w:ascii="Trebuchet MS" w:hAnsi="Trebuchet MS"/>
          <w:color w:val="000000"/>
          <w:sz w:val="20"/>
          <w:szCs w:val="20"/>
        </w:rPr>
      </w:pPr>
      <w:r>
        <w:rPr>
          <w:rFonts w:ascii="Trebuchet MS" w:hAnsi="Trebuchet MS"/>
          <w:color w:val="000000"/>
          <w:sz w:val="20"/>
          <w:szCs w:val="20"/>
        </w:rPr>
        <w:t>17 e, vindo, ele evangelizou paz a vós que estáveis longe, e paz aos que estavam perto;</w:t>
      </w:r>
    </w:p>
    <w:p>
      <w:pPr>
        <w:rPr>
          <w:rFonts w:ascii="Trebuchet MS" w:hAnsi="Trebuchet MS"/>
          <w:color w:val="000000"/>
          <w:sz w:val="20"/>
          <w:szCs w:val="20"/>
        </w:rPr>
      </w:pPr>
      <w:r>
        <w:rPr>
          <w:rFonts w:ascii="Trebuchet MS" w:hAnsi="Trebuchet MS"/>
          <w:color w:val="000000"/>
          <w:sz w:val="20"/>
          <w:szCs w:val="20"/>
        </w:rPr>
        <w:t>18 porque por ele ambos temos acesso ao Pai em um mesmo Espírito.</w:t>
      </w:r>
    </w:p>
    <w:p>
      <w:pPr>
        <w:rPr>
          <w:rFonts w:ascii="Trebuchet MS" w:hAnsi="Trebuchet MS"/>
          <w:color w:val="000000"/>
          <w:sz w:val="20"/>
          <w:szCs w:val="20"/>
        </w:rPr>
      </w:pPr>
      <w:r>
        <w:rPr>
          <w:rFonts w:ascii="Trebuchet MS" w:hAnsi="Trebuchet MS"/>
          <w:color w:val="000000"/>
          <w:sz w:val="20"/>
          <w:szCs w:val="20"/>
        </w:rPr>
        <w:t>19 Assim, pois, não sois mais estrangeiros, nem forasteiros, antes sois concidadãos dos santos e membros da família de Deus,</w:t>
      </w:r>
    </w:p>
    <w:p>
      <w:pPr>
        <w:rPr>
          <w:rFonts w:ascii="Trebuchet MS" w:hAnsi="Trebuchet MS"/>
          <w:color w:val="000000"/>
          <w:sz w:val="20"/>
          <w:szCs w:val="20"/>
        </w:rPr>
      </w:pPr>
      <w:r>
        <w:rPr>
          <w:rFonts w:ascii="Trebuchet MS" w:hAnsi="Trebuchet MS"/>
          <w:color w:val="000000"/>
          <w:sz w:val="20"/>
          <w:szCs w:val="20"/>
        </w:rPr>
        <w:t>20 edificados sobre o fundamento dos apóstolos e dos profetas, sendo o próprio Cristo Jesus a principal pedra da esquina;</w:t>
      </w:r>
    </w:p>
    <w:p>
      <w:pPr>
        <w:rPr>
          <w:rFonts w:ascii="Trebuchet MS" w:hAnsi="Trebuchet MS"/>
          <w:color w:val="000000"/>
          <w:sz w:val="20"/>
          <w:szCs w:val="20"/>
        </w:rPr>
      </w:pPr>
      <w:r>
        <w:rPr>
          <w:rFonts w:ascii="Trebuchet MS" w:hAnsi="Trebuchet MS"/>
          <w:color w:val="000000"/>
          <w:sz w:val="20"/>
          <w:szCs w:val="20"/>
        </w:rPr>
        <w:t>21 no qual todo o edifício bem ajustado cresce para templo santo no Senhor,</w:t>
      </w:r>
    </w:p>
    <w:p>
      <w:pPr>
        <w:rPr>
          <w:rFonts w:ascii="Trebuchet MS" w:hAnsi="Trebuchet MS"/>
          <w:color w:val="000000"/>
          <w:sz w:val="20"/>
          <w:szCs w:val="20"/>
        </w:rPr>
      </w:pPr>
      <w:r>
        <w:rPr>
          <w:rFonts w:ascii="Trebuchet MS" w:hAnsi="Trebuchet MS"/>
          <w:color w:val="000000"/>
          <w:sz w:val="20"/>
          <w:szCs w:val="20"/>
        </w:rPr>
        <w:t>22 no qual também vós juntamente sois edificados para morada de Deus no Espírito.</w:t>
      </w:r>
    </w:p>
    <w:p>
      <w:pPr>
        <w:pStyle w:val="P13"/>
        <w:rPr>
          <w:rFonts w:ascii="Trebuchet MS" w:hAnsi="Trebuchet MS"/>
          <w:color w:val="000000"/>
          <w:sz w:val="22"/>
          <w:szCs w:val="22"/>
        </w:rPr>
      </w:pPr>
      <w:bookmarkStart w:id="1237" w:name="_Toc147529086"/>
      <w:r>
        <w:rPr>
          <w:rFonts w:ascii="Trebuchet MS" w:hAnsi="Trebuchet MS"/>
          <w:color w:val="000000"/>
          <w:sz w:val="22"/>
          <w:szCs w:val="22"/>
        </w:rPr>
        <w:t xml:space="preserve"> EFÉSIOS 3</w:t>
      </w:r>
      <w:bookmarkEnd w:id="1237"/>
    </w:p>
    <w:p>
      <w:pPr>
        <w:rPr>
          <w:rFonts w:ascii="Trebuchet MS" w:hAnsi="Trebuchet MS"/>
          <w:color w:val="000000"/>
          <w:sz w:val="20"/>
          <w:szCs w:val="20"/>
        </w:rPr>
      </w:pPr>
      <w:r>
        <w:rPr>
          <w:rFonts w:ascii="Trebuchet MS" w:hAnsi="Trebuchet MS"/>
          <w:color w:val="000000"/>
          <w:sz w:val="20"/>
          <w:szCs w:val="20"/>
        </w:rPr>
        <w:t>1 Por esta razão eu, Paulo, o prisioneiro de Cristo Jesus por amor de vós gentios...</w:t>
      </w:r>
    </w:p>
    <w:p>
      <w:pPr>
        <w:rPr>
          <w:rFonts w:ascii="Trebuchet MS" w:hAnsi="Trebuchet MS"/>
          <w:color w:val="000000"/>
          <w:sz w:val="20"/>
          <w:szCs w:val="20"/>
        </w:rPr>
      </w:pPr>
      <w:r>
        <w:rPr>
          <w:rFonts w:ascii="Trebuchet MS" w:hAnsi="Trebuchet MS"/>
          <w:color w:val="000000"/>
          <w:sz w:val="20"/>
          <w:szCs w:val="20"/>
        </w:rPr>
        <w:t>2 Se é que tendes ouvido a dispensação da graça de Deus, que para convosco me foi dada;</w:t>
      </w:r>
    </w:p>
    <w:p>
      <w:pPr>
        <w:rPr>
          <w:rFonts w:ascii="Trebuchet MS" w:hAnsi="Trebuchet MS"/>
          <w:color w:val="000000"/>
          <w:sz w:val="20"/>
          <w:szCs w:val="20"/>
        </w:rPr>
      </w:pPr>
      <w:r>
        <w:rPr>
          <w:rFonts w:ascii="Trebuchet MS" w:hAnsi="Trebuchet MS"/>
          <w:color w:val="000000"/>
          <w:sz w:val="20"/>
          <w:szCs w:val="20"/>
        </w:rPr>
        <w:t>3 como pela revelação me foi manifestado o mistério, conforme acima em poucas palavras vos escrevi,</w:t>
      </w:r>
    </w:p>
    <w:p>
      <w:pPr>
        <w:rPr>
          <w:rFonts w:ascii="Trebuchet MS" w:hAnsi="Trebuchet MS"/>
          <w:color w:val="000000"/>
          <w:sz w:val="20"/>
          <w:szCs w:val="20"/>
        </w:rPr>
      </w:pPr>
      <w:r>
        <w:rPr>
          <w:rFonts w:ascii="Trebuchet MS" w:hAnsi="Trebuchet MS"/>
          <w:color w:val="000000"/>
          <w:sz w:val="20"/>
          <w:szCs w:val="20"/>
        </w:rPr>
        <w:t>4 pelo que, quando ledes, podeis perceber a minha compreensão do mistério de Cristo,</w:t>
      </w:r>
    </w:p>
    <w:p>
      <w:pPr>
        <w:rPr>
          <w:rFonts w:ascii="Trebuchet MS" w:hAnsi="Trebuchet MS"/>
          <w:color w:val="000000"/>
          <w:sz w:val="20"/>
          <w:szCs w:val="20"/>
        </w:rPr>
      </w:pPr>
      <w:r>
        <w:rPr>
          <w:rFonts w:ascii="Trebuchet MS" w:hAnsi="Trebuchet MS"/>
          <w:color w:val="000000"/>
          <w:sz w:val="20"/>
          <w:szCs w:val="20"/>
        </w:rPr>
        <w:t>5 o qual em outras gerações não foi manifestado aos filhos dos homens, como se revelou agora no Espírito aos seus santos apóstolos e profetas,</w:t>
      </w:r>
    </w:p>
    <w:p>
      <w:pPr>
        <w:rPr>
          <w:rFonts w:ascii="Trebuchet MS" w:hAnsi="Trebuchet MS"/>
          <w:color w:val="000000"/>
          <w:sz w:val="20"/>
          <w:szCs w:val="20"/>
        </w:rPr>
      </w:pPr>
      <w:r>
        <w:rPr>
          <w:rFonts w:ascii="Trebuchet MS" w:hAnsi="Trebuchet MS"/>
          <w:color w:val="000000"/>
          <w:sz w:val="20"/>
          <w:szCs w:val="20"/>
        </w:rPr>
        <w:t>6 a saber, que os gentios são co-herdeiros e membros do mesmo corpo e co-participantes da promessa em Cristo Jesus por meio do evangelho;</w:t>
      </w:r>
    </w:p>
    <w:p>
      <w:pPr>
        <w:rPr>
          <w:rFonts w:ascii="Trebuchet MS" w:hAnsi="Trebuchet MS"/>
          <w:color w:val="000000"/>
          <w:sz w:val="20"/>
          <w:szCs w:val="20"/>
        </w:rPr>
      </w:pPr>
      <w:r>
        <w:rPr>
          <w:rFonts w:ascii="Trebuchet MS" w:hAnsi="Trebuchet MS"/>
          <w:color w:val="000000"/>
          <w:sz w:val="20"/>
          <w:szCs w:val="20"/>
        </w:rPr>
        <w:t>7 do qual fui feito ministro, segundo o dom da graça de Deus, que me foi dada conforme a operação do seu poder.</w:t>
      </w:r>
    </w:p>
    <w:p>
      <w:pPr>
        <w:rPr>
          <w:rFonts w:ascii="Trebuchet MS" w:hAnsi="Trebuchet MS"/>
          <w:color w:val="000000"/>
          <w:sz w:val="20"/>
          <w:szCs w:val="20"/>
        </w:rPr>
      </w:pPr>
      <w:r>
        <w:rPr>
          <w:rFonts w:ascii="Trebuchet MS" w:hAnsi="Trebuchet MS"/>
          <w:color w:val="000000"/>
          <w:sz w:val="20"/>
          <w:szCs w:val="20"/>
        </w:rPr>
        <w:t>8 A mim, o mínimo de todos os santos, me foi dada esta graça de anunciar aos gentios as riquezas inescrutáveis de Cristo,</w:t>
      </w:r>
    </w:p>
    <w:p>
      <w:pPr>
        <w:rPr>
          <w:rFonts w:ascii="Trebuchet MS" w:hAnsi="Trebuchet MS"/>
          <w:color w:val="000000"/>
          <w:sz w:val="20"/>
          <w:szCs w:val="20"/>
        </w:rPr>
      </w:pPr>
      <w:r>
        <w:rPr>
          <w:rFonts w:ascii="Trebuchet MS" w:hAnsi="Trebuchet MS"/>
          <w:color w:val="000000"/>
          <w:sz w:val="20"/>
          <w:szCs w:val="20"/>
        </w:rPr>
        <w:t>9 e demonstrar a todos qual seja a dispensação do mistério que desde os séculos esteve oculto em Deus, que tudo criou,</w:t>
      </w:r>
    </w:p>
    <w:p>
      <w:pPr>
        <w:rPr>
          <w:rFonts w:ascii="Trebuchet MS" w:hAnsi="Trebuchet MS"/>
          <w:color w:val="000000"/>
          <w:sz w:val="20"/>
          <w:szCs w:val="20"/>
        </w:rPr>
      </w:pPr>
      <w:r>
        <w:rPr>
          <w:rFonts w:ascii="Trebuchet MS" w:hAnsi="Trebuchet MS"/>
          <w:color w:val="000000"/>
          <w:sz w:val="20"/>
          <w:szCs w:val="20"/>
        </w:rPr>
        <w:t>10 para que agora seja manifestada, por meio da igreja, aos principados e potestades nas regiões celestes,</w:t>
      </w:r>
    </w:p>
    <w:p>
      <w:pPr>
        <w:rPr>
          <w:rFonts w:ascii="Trebuchet MS" w:hAnsi="Trebuchet MS"/>
          <w:color w:val="000000"/>
          <w:sz w:val="20"/>
          <w:szCs w:val="20"/>
        </w:rPr>
      </w:pPr>
      <w:r>
        <w:rPr>
          <w:rFonts w:ascii="Trebuchet MS" w:hAnsi="Trebuchet MS"/>
          <w:color w:val="000000"/>
          <w:sz w:val="20"/>
          <w:szCs w:val="20"/>
        </w:rPr>
        <w:t>11 segundo o eterno propósito que fez em Cristo Jesus nosso Senhor,</w:t>
      </w:r>
    </w:p>
    <w:p>
      <w:pPr>
        <w:rPr>
          <w:rFonts w:ascii="Trebuchet MS" w:hAnsi="Trebuchet MS"/>
          <w:color w:val="000000"/>
          <w:sz w:val="20"/>
          <w:szCs w:val="20"/>
        </w:rPr>
      </w:pPr>
      <w:r>
        <w:rPr>
          <w:rFonts w:ascii="Trebuchet MS" w:hAnsi="Trebuchet MS"/>
          <w:color w:val="000000"/>
          <w:sz w:val="20"/>
          <w:szCs w:val="20"/>
        </w:rPr>
        <w:t>12 no qual temos ousadia e acesso em confiança, pela nossa fé nele.</w:t>
      </w:r>
    </w:p>
    <w:p>
      <w:pPr>
        <w:rPr>
          <w:rFonts w:ascii="Trebuchet MS" w:hAnsi="Trebuchet MS"/>
          <w:color w:val="000000"/>
          <w:sz w:val="20"/>
          <w:szCs w:val="20"/>
        </w:rPr>
      </w:pPr>
      <w:r>
        <w:rPr>
          <w:rFonts w:ascii="Trebuchet MS" w:hAnsi="Trebuchet MS"/>
          <w:color w:val="000000"/>
          <w:sz w:val="20"/>
          <w:szCs w:val="20"/>
        </w:rPr>
        <w:t>13 Portanto vos peço que não desfaleçais diante das minhas tribulações por vós, as quais são a vossa glória.</w:t>
      </w:r>
    </w:p>
    <w:p>
      <w:pPr>
        <w:rPr>
          <w:rFonts w:ascii="Trebuchet MS" w:hAnsi="Trebuchet MS"/>
          <w:color w:val="000000"/>
          <w:sz w:val="20"/>
          <w:szCs w:val="20"/>
        </w:rPr>
      </w:pPr>
      <w:r>
        <w:rPr>
          <w:rFonts w:ascii="Trebuchet MS" w:hAnsi="Trebuchet MS"/>
          <w:color w:val="000000"/>
          <w:sz w:val="20"/>
          <w:szCs w:val="20"/>
        </w:rPr>
        <w:t>14 Por esta razão dobro os meus joelhos perante o Pai,</w:t>
      </w:r>
    </w:p>
    <w:p>
      <w:pPr>
        <w:rPr>
          <w:rFonts w:ascii="Trebuchet MS" w:hAnsi="Trebuchet MS"/>
          <w:color w:val="000000"/>
          <w:sz w:val="20"/>
          <w:szCs w:val="20"/>
        </w:rPr>
      </w:pPr>
      <w:r>
        <w:rPr>
          <w:rFonts w:ascii="Trebuchet MS" w:hAnsi="Trebuchet MS"/>
          <w:color w:val="000000"/>
          <w:sz w:val="20"/>
          <w:szCs w:val="20"/>
        </w:rPr>
        <w:t>15 do qual toda família nos céus e na terra toma o nome,</w:t>
      </w:r>
    </w:p>
    <w:p>
      <w:pPr>
        <w:rPr>
          <w:rFonts w:ascii="Trebuchet MS" w:hAnsi="Trebuchet MS"/>
          <w:color w:val="000000"/>
          <w:sz w:val="20"/>
          <w:szCs w:val="20"/>
        </w:rPr>
      </w:pPr>
      <w:r>
        <w:rPr>
          <w:rFonts w:ascii="Trebuchet MS" w:hAnsi="Trebuchet MS"/>
          <w:color w:val="000000"/>
          <w:sz w:val="20"/>
          <w:szCs w:val="20"/>
        </w:rPr>
        <w:t>16 para que, segundo as riquezas da sua glória, vos conceda que sejais robustecidos com poder pelo seu Espírito no homem interior;</w:t>
      </w:r>
    </w:p>
    <w:p>
      <w:pPr>
        <w:rPr>
          <w:rFonts w:ascii="Trebuchet MS" w:hAnsi="Trebuchet MS"/>
          <w:color w:val="000000"/>
          <w:sz w:val="20"/>
          <w:szCs w:val="20"/>
        </w:rPr>
      </w:pPr>
      <w:r>
        <w:rPr>
          <w:rFonts w:ascii="Trebuchet MS" w:hAnsi="Trebuchet MS"/>
          <w:color w:val="000000"/>
          <w:sz w:val="20"/>
          <w:szCs w:val="20"/>
        </w:rPr>
        <w:t>17 que Cristo habite pela fé nos vossos corações, a fim de que, estando arraigados e fundados em amor,</w:t>
      </w:r>
    </w:p>
    <w:p>
      <w:pPr>
        <w:rPr>
          <w:rFonts w:ascii="Trebuchet MS" w:hAnsi="Trebuchet MS"/>
          <w:color w:val="000000"/>
          <w:sz w:val="20"/>
          <w:szCs w:val="20"/>
        </w:rPr>
      </w:pPr>
      <w:r>
        <w:rPr>
          <w:rFonts w:ascii="Trebuchet MS" w:hAnsi="Trebuchet MS"/>
          <w:color w:val="000000"/>
          <w:sz w:val="20"/>
          <w:szCs w:val="20"/>
        </w:rPr>
        <w:t>18 possais compreender, com todos os santos, qual seja a largura, e o comprimento, e a altura, e a profundidade,</w:t>
      </w:r>
    </w:p>
    <w:p>
      <w:pPr>
        <w:rPr>
          <w:rFonts w:ascii="Trebuchet MS" w:hAnsi="Trebuchet MS"/>
          <w:color w:val="000000"/>
          <w:sz w:val="20"/>
          <w:szCs w:val="20"/>
        </w:rPr>
      </w:pPr>
      <w:r>
        <w:rPr>
          <w:rFonts w:ascii="Trebuchet MS" w:hAnsi="Trebuchet MS"/>
          <w:color w:val="000000"/>
          <w:sz w:val="20"/>
          <w:szCs w:val="20"/>
        </w:rPr>
        <w:t>19 e conhecer o amor de Cristo, que excede todo o entendimento, para que sejais cheios até a inteira plenitude de Deus.</w:t>
      </w:r>
    </w:p>
    <w:p>
      <w:pPr>
        <w:rPr>
          <w:rFonts w:ascii="Trebuchet MS" w:hAnsi="Trebuchet MS"/>
          <w:color w:val="000000"/>
          <w:sz w:val="20"/>
          <w:szCs w:val="20"/>
        </w:rPr>
      </w:pPr>
      <w:r>
        <w:rPr>
          <w:rFonts w:ascii="Trebuchet MS" w:hAnsi="Trebuchet MS"/>
          <w:color w:val="000000"/>
          <w:sz w:val="20"/>
          <w:szCs w:val="20"/>
        </w:rPr>
        <w:t>20 Ora, àquele que é poderoso para fazer tudo muito mais abundantemente além daquilo que pedimos ou pensamos, segundo o poder que em nós opera,</w:t>
      </w:r>
    </w:p>
    <w:p>
      <w:pPr>
        <w:rPr>
          <w:rFonts w:ascii="Trebuchet MS" w:hAnsi="Trebuchet MS"/>
          <w:color w:val="000000"/>
          <w:sz w:val="20"/>
          <w:szCs w:val="20"/>
        </w:rPr>
      </w:pPr>
      <w:r>
        <w:rPr>
          <w:rFonts w:ascii="Trebuchet MS" w:hAnsi="Trebuchet MS"/>
          <w:color w:val="000000"/>
          <w:sz w:val="20"/>
          <w:szCs w:val="20"/>
        </w:rPr>
        <w:t>21 a esse seja glória na igreja e em Cristo Jesus, por todas as gerações, para todo o sempre. Amém.</w:t>
      </w:r>
    </w:p>
    <w:p>
      <w:pPr>
        <w:pStyle w:val="P13"/>
        <w:rPr>
          <w:rFonts w:ascii="Trebuchet MS" w:hAnsi="Trebuchet MS"/>
          <w:color w:val="000000"/>
          <w:sz w:val="22"/>
          <w:szCs w:val="22"/>
        </w:rPr>
      </w:pPr>
      <w:bookmarkStart w:id="1238" w:name="_Toc147529087"/>
      <w:r>
        <w:rPr>
          <w:rFonts w:ascii="Trebuchet MS" w:hAnsi="Trebuchet MS"/>
          <w:color w:val="000000"/>
          <w:sz w:val="22"/>
          <w:szCs w:val="22"/>
        </w:rPr>
        <w:t xml:space="preserve"> EFÉSIOS 4</w:t>
      </w:r>
      <w:bookmarkEnd w:id="1238"/>
    </w:p>
    <w:p>
      <w:pPr>
        <w:rPr>
          <w:rFonts w:ascii="Trebuchet MS" w:hAnsi="Trebuchet MS"/>
          <w:color w:val="000000"/>
          <w:sz w:val="20"/>
          <w:szCs w:val="20"/>
        </w:rPr>
      </w:pPr>
      <w:r>
        <w:rPr>
          <w:rFonts w:ascii="Trebuchet MS" w:hAnsi="Trebuchet MS"/>
          <w:color w:val="000000"/>
          <w:sz w:val="20"/>
          <w:szCs w:val="20"/>
        </w:rPr>
        <w:t>1 Rogo-vos, pois, eu, o prisioneiro no Senhor, que andeis como é digno da vocação com que fostes chamados,</w:t>
      </w:r>
    </w:p>
    <w:p>
      <w:pPr>
        <w:rPr>
          <w:rFonts w:ascii="Trebuchet MS" w:hAnsi="Trebuchet MS"/>
          <w:color w:val="000000"/>
          <w:sz w:val="20"/>
          <w:szCs w:val="20"/>
        </w:rPr>
      </w:pPr>
      <w:r>
        <w:rPr>
          <w:rFonts w:ascii="Trebuchet MS" w:hAnsi="Trebuchet MS"/>
          <w:color w:val="000000"/>
          <w:sz w:val="20"/>
          <w:szCs w:val="20"/>
        </w:rPr>
        <w:t>2 com toda a humildade e mansidão, com longanimidade, suportando-vos uns aos outros em amor,</w:t>
      </w:r>
    </w:p>
    <w:p>
      <w:pPr>
        <w:rPr>
          <w:rFonts w:ascii="Trebuchet MS" w:hAnsi="Trebuchet MS"/>
          <w:color w:val="000000"/>
          <w:sz w:val="20"/>
          <w:szCs w:val="20"/>
        </w:rPr>
      </w:pPr>
      <w:r>
        <w:rPr>
          <w:rFonts w:ascii="Trebuchet MS" w:hAnsi="Trebuchet MS"/>
          <w:color w:val="000000"/>
          <w:sz w:val="20"/>
          <w:szCs w:val="20"/>
        </w:rPr>
        <w:t>3 procurando diligentemente guardar a unidade do Espírito no vínculo da paz.</w:t>
      </w:r>
    </w:p>
    <w:p>
      <w:pPr>
        <w:rPr>
          <w:rFonts w:ascii="Trebuchet MS" w:hAnsi="Trebuchet MS"/>
          <w:color w:val="000000"/>
          <w:sz w:val="20"/>
          <w:szCs w:val="20"/>
        </w:rPr>
      </w:pPr>
      <w:r>
        <w:rPr>
          <w:rFonts w:ascii="Trebuchet MS" w:hAnsi="Trebuchet MS"/>
          <w:color w:val="000000"/>
          <w:sz w:val="20"/>
          <w:szCs w:val="20"/>
        </w:rPr>
        <w:t>4 Há um só corpo e um só Espírito, como também fostes chamados em uma só esperança da vossa vocação;</w:t>
      </w:r>
    </w:p>
    <w:p>
      <w:pPr>
        <w:rPr>
          <w:rFonts w:ascii="Trebuchet MS" w:hAnsi="Trebuchet MS"/>
          <w:color w:val="000000"/>
          <w:sz w:val="20"/>
          <w:szCs w:val="20"/>
        </w:rPr>
      </w:pPr>
      <w:r>
        <w:rPr>
          <w:rFonts w:ascii="Trebuchet MS" w:hAnsi="Trebuchet MS"/>
          <w:color w:val="000000"/>
          <w:sz w:val="20"/>
          <w:szCs w:val="20"/>
        </w:rPr>
        <w:t>5 um só Senhor, uma só fé, um só batismo;</w:t>
      </w:r>
    </w:p>
    <w:p>
      <w:pPr>
        <w:rPr>
          <w:rFonts w:ascii="Trebuchet MS" w:hAnsi="Trebuchet MS"/>
          <w:color w:val="000000"/>
          <w:sz w:val="20"/>
          <w:szCs w:val="20"/>
        </w:rPr>
      </w:pPr>
      <w:r>
        <w:rPr>
          <w:rFonts w:ascii="Trebuchet MS" w:hAnsi="Trebuchet MS"/>
          <w:color w:val="000000"/>
          <w:sz w:val="20"/>
          <w:szCs w:val="20"/>
        </w:rPr>
        <w:t>6 um só Deus e Pai de todos, o qual é sobre todos, e por todos e em todos.</w:t>
      </w:r>
    </w:p>
    <w:p>
      <w:pPr>
        <w:rPr>
          <w:rFonts w:ascii="Trebuchet MS" w:hAnsi="Trebuchet MS"/>
          <w:color w:val="000000"/>
          <w:sz w:val="20"/>
          <w:szCs w:val="20"/>
        </w:rPr>
      </w:pPr>
      <w:r>
        <w:rPr>
          <w:rFonts w:ascii="Trebuchet MS" w:hAnsi="Trebuchet MS"/>
          <w:color w:val="000000"/>
          <w:sz w:val="20"/>
          <w:szCs w:val="20"/>
        </w:rPr>
        <w:t>7 Mas a cada um de nós foi dada a graça conforme a medida do dom de Cristo.</w:t>
      </w:r>
    </w:p>
    <w:p>
      <w:pPr>
        <w:rPr>
          <w:rFonts w:ascii="Trebuchet MS" w:hAnsi="Trebuchet MS"/>
          <w:color w:val="000000"/>
          <w:sz w:val="20"/>
          <w:szCs w:val="20"/>
        </w:rPr>
      </w:pPr>
      <w:r>
        <w:rPr>
          <w:rFonts w:ascii="Trebuchet MS" w:hAnsi="Trebuchet MS"/>
          <w:color w:val="000000"/>
          <w:sz w:val="20"/>
          <w:szCs w:val="20"/>
        </w:rPr>
        <w:t>8 Por isso foi dito: Subindo ao alto, levou cativo o cativeiro, e deu dons aos homens.</w:t>
      </w:r>
    </w:p>
    <w:p>
      <w:pPr>
        <w:rPr>
          <w:rFonts w:ascii="Trebuchet MS" w:hAnsi="Trebuchet MS"/>
          <w:color w:val="000000"/>
          <w:sz w:val="20"/>
          <w:szCs w:val="20"/>
        </w:rPr>
      </w:pPr>
      <w:r>
        <w:rPr>
          <w:rFonts w:ascii="Trebuchet MS" w:hAnsi="Trebuchet MS"/>
          <w:color w:val="000000"/>
          <w:sz w:val="20"/>
          <w:szCs w:val="20"/>
        </w:rPr>
        <w:t>9 Ora, isto-ele subiu-que é, senão que também desceu às partes mais baixas da terra?</w:t>
      </w:r>
    </w:p>
    <w:p>
      <w:pPr>
        <w:rPr>
          <w:rFonts w:ascii="Trebuchet MS" w:hAnsi="Trebuchet MS"/>
          <w:color w:val="000000"/>
          <w:sz w:val="20"/>
          <w:szCs w:val="20"/>
        </w:rPr>
      </w:pPr>
      <w:r>
        <w:rPr>
          <w:rFonts w:ascii="Trebuchet MS" w:hAnsi="Trebuchet MS"/>
          <w:color w:val="000000"/>
          <w:sz w:val="20"/>
          <w:szCs w:val="20"/>
        </w:rPr>
        <w:t>10 Aquele que desceu é também o mesmo que subiu muito acima de todos os céus, para cumprir todas as coisas.</w:t>
      </w:r>
    </w:p>
    <w:p>
      <w:pPr>
        <w:rPr>
          <w:rFonts w:ascii="Trebuchet MS" w:hAnsi="Trebuchet MS"/>
          <w:color w:val="000000"/>
          <w:sz w:val="20"/>
          <w:szCs w:val="20"/>
        </w:rPr>
      </w:pPr>
      <w:r>
        <w:rPr>
          <w:rFonts w:ascii="Trebuchet MS" w:hAnsi="Trebuchet MS"/>
          <w:color w:val="000000"/>
          <w:sz w:val="20"/>
          <w:szCs w:val="20"/>
        </w:rPr>
        <w:t>11 E ele deu uns como apóstolos, e outros como profetas, e outros como evangelistas, e outros como pastores e mestres,</w:t>
      </w:r>
    </w:p>
    <w:p>
      <w:pPr>
        <w:rPr>
          <w:rFonts w:ascii="Trebuchet MS" w:hAnsi="Trebuchet MS"/>
          <w:color w:val="000000"/>
          <w:sz w:val="20"/>
          <w:szCs w:val="20"/>
        </w:rPr>
      </w:pPr>
      <w:r>
        <w:rPr>
          <w:rFonts w:ascii="Trebuchet MS" w:hAnsi="Trebuchet MS"/>
          <w:color w:val="000000"/>
          <w:sz w:val="20"/>
          <w:szCs w:val="20"/>
        </w:rPr>
        <w:t>12 tendo em vista o aperfeiçoamento dos santos, para a obra do ministério, para edificação do corpo de Cristo;</w:t>
      </w:r>
    </w:p>
    <w:p>
      <w:pPr>
        <w:rPr>
          <w:rFonts w:ascii="Trebuchet MS" w:hAnsi="Trebuchet MS"/>
          <w:color w:val="000000"/>
          <w:sz w:val="20"/>
          <w:szCs w:val="20"/>
        </w:rPr>
      </w:pPr>
      <w:r>
        <w:rPr>
          <w:rFonts w:ascii="Trebuchet MS" w:hAnsi="Trebuchet MS"/>
          <w:color w:val="000000"/>
          <w:sz w:val="20"/>
          <w:szCs w:val="20"/>
        </w:rPr>
        <w:t>13 até que todos cheguemos à unidade da fé e do pleno conhecimento do Filho de Deus, ao estado de homem feito, à medida da estatura da plenitude de Cristo;</w:t>
      </w:r>
    </w:p>
    <w:p>
      <w:pPr>
        <w:rPr>
          <w:rFonts w:ascii="Trebuchet MS" w:hAnsi="Trebuchet MS"/>
          <w:color w:val="000000"/>
          <w:sz w:val="20"/>
          <w:szCs w:val="20"/>
        </w:rPr>
      </w:pPr>
      <w:r>
        <w:rPr>
          <w:rFonts w:ascii="Trebuchet MS" w:hAnsi="Trebuchet MS"/>
          <w:color w:val="000000"/>
          <w:sz w:val="20"/>
          <w:szCs w:val="20"/>
        </w:rPr>
        <w:t>14 para que não mais sejamos meninos, inconstantes, levados ao redor por todo vento de doutrina, pela fraudulência dos homens, pela astúcia tendente à maquinação do erro;</w:t>
      </w:r>
    </w:p>
    <w:p>
      <w:pPr>
        <w:rPr>
          <w:rFonts w:ascii="Trebuchet MS" w:hAnsi="Trebuchet MS"/>
          <w:color w:val="000000"/>
          <w:sz w:val="20"/>
          <w:szCs w:val="20"/>
        </w:rPr>
      </w:pPr>
      <w:r>
        <w:rPr>
          <w:rFonts w:ascii="Trebuchet MS" w:hAnsi="Trebuchet MS"/>
          <w:color w:val="000000"/>
          <w:sz w:val="20"/>
          <w:szCs w:val="20"/>
        </w:rPr>
        <w:t>15 antes, seguindo a verdade em amor, cresçamos em tudo naquele que é a cabeça, Cristo,</w:t>
      </w:r>
    </w:p>
    <w:p>
      <w:pPr>
        <w:rPr>
          <w:rFonts w:ascii="Trebuchet MS" w:hAnsi="Trebuchet MS"/>
          <w:color w:val="000000"/>
          <w:sz w:val="20"/>
          <w:szCs w:val="20"/>
        </w:rPr>
      </w:pPr>
      <w:r>
        <w:rPr>
          <w:rFonts w:ascii="Trebuchet MS" w:hAnsi="Trebuchet MS"/>
          <w:color w:val="000000"/>
          <w:sz w:val="20"/>
          <w:szCs w:val="20"/>
        </w:rPr>
        <w:t>16 do qual o corpo inteiro bem ajustado, e ligado pelo auxílio de todas as juntas, segundo a justa operação de cada parte, efetua o seu crescimento para edificação de si mesmo em amor.</w:t>
      </w:r>
    </w:p>
    <w:p>
      <w:pPr>
        <w:rPr>
          <w:rFonts w:ascii="Trebuchet MS" w:hAnsi="Trebuchet MS"/>
          <w:color w:val="000000"/>
          <w:sz w:val="20"/>
          <w:szCs w:val="20"/>
        </w:rPr>
      </w:pPr>
      <w:r>
        <w:rPr>
          <w:rFonts w:ascii="Trebuchet MS" w:hAnsi="Trebuchet MS"/>
          <w:color w:val="000000"/>
          <w:sz w:val="20"/>
          <w:szCs w:val="20"/>
        </w:rPr>
        <w:t>17 Portanto digo isto, e testifico no Senhor, para que não mais andeis como andam os gentios, na verdade da sua mente,</w:t>
      </w:r>
    </w:p>
    <w:p>
      <w:pPr>
        <w:rPr>
          <w:rFonts w:ascii="Trebuchet MS" w:hAnsi="Trebuchet MS"/>
          <w:color w:val="000000"/>
          <w:sz w:val="20"/>
          <w:szCs w:val="20"/>
        </w:rPr>
      </w:pPr>
      <w:r>
        <w:rPr>
          <w:rFonts w:ascii="Trebuchet MS" w:hAnsi="Trebuchet MS"/>
          <w:color w:val="000000"/>
          <w:sz w:val="20"/>
          <w:szCs w:val="20"/>
        </w:rPr>
        <w:t>18 entenebrecidos no entendimento, separados da vida de Deus pela ignorância que há neles, pela dureza do seu coração;</w:t>
      </w:r>
    </w:p>
    <w:p>
      <w:pPr>
        <w:rPr>
          <w:rFonts w:ascii="Trebuchet MS" w:hAnsi="Trebuchet MS"/>
          <w:color w:val="000000"/>
          <w:sz w:val="20"/>
          <w:szCs w:val="20"/>
        </w:rPr>
      </w:pPr>
      <w:r>
        <w:rPr>
          <w:rFonts w:ascii="Trebuchet MS" w:hAnsi="Trebuchet MS"/>
          <w:color w:val="000000"/>
          <w:sz w:val="20"/>
          <w:szCs w:val="20"/>
        </w:rPr>
        <w:t>19 os quais, tendo-se tornado insensíveis, entregaram-se à lascívia para cometerem com avidez toda sorte de impureza.</w:t>
      </w:r>
    </w:p>
    <w:p>
      <w:pPr>
        <w:rPr>
          <w:rFonts w:ascii="Trebuchet MS" w:hAnsi="Trebuchet MS"/>
          <w:color w:val="000000"/>
          <w:sz w:val="20"/>
          <w:szCs w:val="20"/>
        </w:rPr>
      </w:pPr>
      <w:r>
        <w:rPr>
          <w:rFonts w:ascii="Trebuchet MS" w:hAnsi="Trebuchet MS"/>
          <w:color w:val="000000"/>
          <w:sz w:val="20"/>
          <w:szCs w:val="20"/>
        </w:rPr>
        <w:t>20 Mas vós não aprendestes assim a Cristo.</w:t>
      </w:r>
    </w:p>
    <w:p>
      <w:pPr>
        <w:rPr>
          <w:rFonts w:ascii="Trebuchet MS" w:hAnsi="Trebuchet MS"/>
          <w:color w:val="000000"/>
          <w:sz w:val="20"/>
          <w:szCs w:val="20"/>
        </w:rPr>
      </w:pPr>
      <w:r>
        <w:rPr>
          <w:rFonts w:ascii="Trebuchet MS" w:hAnsi="Trebuchet MS"/>
          <w:color w:val="000000"/>
          <w:sz w:val="20"/>
          <w:szCs w:val="20"/>
        </w:rPr>
        <w:t>21 se é que o ouvistes, e nele fostes instruídos, conforme é a verdade em Jesus,</w:t>
      </w:r>
    </w:p>
    <w:p>
      <w:pPr>
        <w:rPr>
          <w:rFonts w:ascii="Trebuchet MS" w:hAnsi="Trebuchet MS"/>
          <w:color w:val="000000"/>
          <w:sz w:val="20"/>
          <w:szCs w:val="20"/>
        </w:rPr>
      </w:pPr>
      <w:r>
        <w:rPr>
          <w:rFonts w:ascii="Trebuchet MS" w:hAnsi="Trebuchet MS"/>
          <w:color w:val="000000"/>
          <w:sz w:val="20"/>
          <w:szCs w:val="20"/>
        </w:rPr>
        <w:t>22 a despojar-vos, quanto ao procedimento anterior, do velho homem, que se corrompe pelas concupiscências do engano;</w:t>
      </w:r>
    </w:p>
    <w:p>
      <w:pPr>
        <w:rPr>
          <w:rFonts w:ascii="Trebuchet MS" w:hAnsi="Trebuchet MS"/>
          <w:color w:val="000000"/>
          <w:sz w:val="20"/>
          <w:szCs w:val="20"/>
        </w:rPr>
      </w:pPr>
      <w:r>
        <w:rPr>
          <w:rFonts w:ascii="Trebuchet MS" w:hAnsi="Trebuchet MS"/>
          <w:color w:val="000000"/>
          <w:sz w:val="20"/>
          <w:szCs w:val="20"/>
        </w:rPr>
        <w:t>23 a vos renovar no espírito da vossa mente;</w:t>
      </w:r>
    </w:p>
    <w:p>
      <w:pPr>
        <w:rPr>
          <w:rFonts w:ascii="Trebuchet MS" w:hAnsi="Trebuchet MS"/>
          <w:color w:val="000000"/>
          <w:sz w:val="20"/>
          <w:szCs w:val="20"/>
        </w:rPr>
      </w:pPr>
      <w:r>
        <w:rPr>
          <w:rFonts w:ascii="Trebuchet MS" w:hAnsi="Trebuchet MS"/>
          <w:color w:val="000000"/>
          <w:sz w:val="20"/>
          <w:szCs w:val="20"/>
        </w:rPr>
        <w:t>24 e a vos revestir do novo homem, que segundo Deus foi criado em verdadeira justiça e santidade.</w:t>
      </w:r>
    </w:p>
    <w:p>
      <w:pPr>
        <w:rPr>
          <w:rFonts w:ascii="Trebuchet MS" w:hAnsi="Trebuchet MS"/>
          <w:color w:val="000000"/>
          <w:sz w:val="20"/>
          <w:szCs w:val="20"/>
        </w:rPr>
      </w:pPr>
      <w:r>
        <w:rPr>
          <w:rFonts w:ascii="Trebuchet MS" w:hAnsi="Trebuchet MS"/>
          <w:color w:val="000000"/>
          <w:sz w:val="20"/>
          <w:szCs w:val="20"/>
        </w:rPr>
        <w:t>25 Pelo que deixai a mentira, e falai a verdade cada um com o seu próximo, pois somos membros uns dos outros.</w:t>
      </w:r>
    </w:p>
    <w:p>
      <w:pPr>
        <w:rPr>
          <w:rFonts w:ascii="Trebuchet MS" w:hAnsi="Trebuchet MS"/>
          <w:color w:val="000000"/>
          <w:sz w:val="20"/>
          <w:szCs w:val="20"/>
        </w:rPr>
      </w:pPr>
      <w:r>
        <w:rPr>
          <w:rFonts w:ascii="Trebuchet MS" w:hAnsi="Trebuchet MS"/>
          <w:color w:val="000000"/>
          <w:sz w:val="20"/>
          <w:szCs w:val="20"/>
        </w:rPr>
        <w:t>26 Irai-vos, e não pequeis; não se ponha o sol sobre a vossa ira;</w:t>
      </w:r>
    </w:p>
    <w:p>
      <w:pPr>
        <w:rPr>
          <w:rFonts w:ascii="Trebuchet MS" w:hAnsi="Trebuchet MS"/>
          <w:color w:val="000000"/>
          <w:sz w:val="20"/>
          <w:szCs w:val="20"/>
        </w:rPr>
      </w:pPr>
      <w:r>
        <w:rPr>
          <w:rFonts w:ascii="Trebuchet MS" w:hAnsi="Trebuchet MS"/>
          <w:color w:val="000000"/>
          <w:sz w:val="20"/>
          <w:szCs w:val="20"/>
        </w:rPr>
        <w:t>27 nem deis lugar ao Diabo.</w:t>
      </w:r>
    </w:p>
    <w:p>
      <w:pPr>
        <w:rPr>
          <w:rFonts w:ascii="Trebuchet MS" w:hAnsi="Trebuchet MS"/>
          <w:color w:val="000000"/>
          <w:sz w:val="20"/>
          <w:szCs w:val="20"/>
        </w:rPr>
      </w:pPr>
      <w:r>
        <w:rPr>
          <w:rFonts w:ascii="Trebuchet MS" w:hAnsi="Trebuchet MS"/>
          <w:color w:val="000000"/>
          <w:sz w:val="20"/>
          <w:szCs w:val="20"/>
        </w:rPr>
        <w:t>28 Aquele que furtava, não furte mais; antes trabalhe, fazendo com as mãos o que é bom, para que tenha o que repartir com o que tem necessidade.</w:t>
      </w:r>
    </w:p>
    <w:p>
      <w:pPr>
        <w:rPr>
          <w:rFonts w:ascii="Trebuchet MS" w:hAnsi="Trebuchet MS"/>
          <w:color w:val="000000"/>
          <w:sz w:val="20"/>
          <w:szCs w:val="20"/>
        </w:rPr>
      </w:pPr>
      <w:r>
        <w:rPr>
          <w:rFonts w:ascii="Trebuchet MS" w:hAnsi="Trebuchet MS"/>
          <w:color w:val="000000"/>
          <w:sz w:val="20"/>
          <w:szCs w:val="20"/>
        </w:rPr>
        <w:t>29 Não saia da vossa boca nenhuma palavra torpe, mas ó a que seja boa para a necessária edificação, a fim de que ministre graça aos que a ouvem.</w:t>
      </w:r>
    </w:p>
    <w:p>
      <w:pPr>
        <w:rPr>
          <w:rFonts w:ascii="Trebuchet MS" w:hAnsi="Trebuchet MS"/>
          <w:color w:val="000000"/>
          <w:sz w:val="20"/>
          <w:szCs w:val="20"/>
        </w:rPr>
      </w:pPr>
      <w:r>
        <w:rPr>
          <w:rFonts w:ascii="Trebuchet MS" w:hAnsi="Trebuchet MS"/>
          <w:color w:val="000000"/>
          <w:sz w:val="20"/>
          <w:szCs w:val="20"/>
        </w:rPr>
        <w:t>30 E não entristeçais o Espírito Santo de Deus, no qual fostes selados para o dia da redenção.</w:t>
      </w:r>
    </w:p>
    <w:p>
      <w:pPr>
        <w:rPr>
          <w:rFonts w:ascii="Trebuchet MS" w:hAnsi="Trebuchet MS"/>
          <w:color w:val="000000"/>
          <w:sz w:val="20"/>
          <w:szCs w:val="20"/>
        </w:rPr>
      </w:pPr>
      <w:r>
        <w:rPr>
          <w:rFonts w:ascii="Trebuchet MS" w:hAnsi="Trebuchet MS"/>
          <w:color w:val="000000"/>
          <w:sz w:val="20"/>
          <w:szCs w:val="20"/>
        </w:rPr>
        <w:t>31 Toda a amargura, e cólera, e ira, e gritaria, e blasfêmia sejam tiradas dentre vós, bem como toda a malícia.</w:t>
      </w:r>
    </w:p>
    <w:p>
      <w:pPr>
        <w:rPr>
          <w:rFonts w:ascii="Trebuchet MS" w:hAnsi="Trebuchet MS"/>
          <w:color w:val="000000"/>
          <w:sz w:val="20"/>
          <w:szCs w:val="20"/>
        </w:rPr>
      </w:pPr>
      <w:r>
        <w:rPr>
          <w:rFonts w:ascii="Trebuchet MS" w:hAnsi="Trebuchet MS"/>
          <w:color w:val="000000"/>
          <w:sz w:val="20"/>
          <w:szCs w:val="20"/>
        </w:rPr>
        <w:t>32 Antes sede bondosos uns para com os outros, compassivos, perdoando-vos uns aos outros, como também Deus vos perdoou em Cristo.</w:t>
      </w:r>
    </w:p>
    <w:p>
      <w:pPr>
        <w:pStyle w:val="P13"/>
        <w:rPr>
          <w:rFonts w:ascii="Trebuchet MS" w:hAnsi="Trebuchet MS"/>
          <w:color w:val="000000"/>
          <w:sz w:val="22"/>
          <w:szCs w:val="22"/>
        </w:rPr>
      </w:pPr>
      <w:bookmarkStart w:id="1239" w:name="_Toc147529088"/>
      <w:r>
        <w:rPr>
          <w:rFonts w:ascii="Trebuchet MS" w:hAnsi="Trebuchet MS"/>
          <w:color w:val="000000"/>
          <w:sz w:val="22"/>
          <w:szCs w:val="22"/>
        </w:rPr>
        <w:t xml:space="preserve"> EFÉSIOS 5</w:t>
      </w:r>
      <w:bookmarkEnd w:id="1239"/>
    </w:p>
    <w:p>
      <w:pPr>
        <w:rPr>
          <w:rFonts w:ascii="Trebuchet MS" w:hAnsi="Trebuchet MS"/>
          <w:color w:val="000000"/>
          <w:sz w:val="20"/>
          <w:szCs w:val="20"/>
        </w:rPr>
      </w:pPr>
      <w:r>
        <w:rPr>
          <w:rFonts w:ascii="Trebuchet MS" w:hAnsi="Trebuchet MS"/>
          <w:color w:val="000000"/>
          <w:sz w:val="20"/>
          <w:szCs w:val="20"/>
        </w:rPr>
        <w:t>1 Sede pois imitadores de Deus, como filhos amados;</w:t>
      </w:r>
    </w:p>
    <w:p>
      <w:pPr>
        <w:rPr>
          <w:rFonts w:ascii="Trebuchet MS" w:hAnsi="Trebuchet MS"/>
          <w:color w:val="000000"/>
          <w:sz w:val="20"/>
          <w:szCs w:val="20"/>
        </w:rPr>
      </w:pPr>
      <w:r>
        <w:rPr>
          <w:rFonts w:ascii="Trebuchet MS" w:hAnsi="Trebuchet MS"/>
          <w:color w:val="000000"/>
          <w:sz w:val="20"/>
          <w:szCs w:val="20"/>
        </w:rPr>
        <w:t>2 e andai em amor, como Cristo também vos amou, e se entregou a si mesmo por nós, como oferta e sacrifício a Deus, em cheiro suave.</w:t>
      </w:r>
    </w:p>
    <w:p>
      <w:pPr>
        <w:rPr>
          <w:rFonts w:ascii="Trebuchet MS" w:hAnsi="Trebuchet MS"/>
          <w:color w:val="000000"/>
          <w:sz w:val="20"/>
          <w:szCs w:val="20"/>
        </w:rPr>
      </w:pPr>
      <w:r>
        <w:rPr>
          <w:rFonts w:ascii="Trebuchet MS" w:hAnsi="Trebuchet MS"/>
          <w:color w:val="000000"/>
          <w:sz w:val="20"/>
          <w:szCs w:val="20"/>
        </w:rPr>
        <w:t>3 Mas a prostituição, e toda sorte de impureza ou cobiça, nem sequer se nomeie entre vós, como convém a santos,</w:t>
      </w:r>
    </w:p>
    <w:p>
      <w:pPr>
        <w:rPr>
          <w:rFonts w:ascii="Trebuchet MS" w:hAnsi="Trebuchet MS"/>
          <w:color w:val="000000"/>
          <w:sz w:val="20"/>
          <w:szCs w:val="20"/>
        </w:rPr>
      </w:pPr>
      <w:r>
        <w:rPr>
          <w:rFonts w:ascii="Trebuchet MS" w:hAnsi="Trebuchet MS"/>
          <w:color w:val="000000"/>
          <w:sz w:val="20"/>
          <w:szCs w:val="20"/>
        </w:rPr>
        <w:t>4 nem baixeza, nem conversa tola, nem gracejos indecentes, coisas essas que não convêm; mas antes ações de graças.</w:t>
      </w:r>
    </w:p>
    <w:p>
      <w:pPr>
        <w:rPr>
          <w:rFonts w:ascii="Trebuchet MS" w:hAnsi="Trebuchet MS"/>
          <w:color w:val="000000"/>
          <w:sz w:val="20"/>
          <w:szCs w:val="20"/>
        </w:rPr>
      </w:pPr>
      <w:r>
        <w:rPr>
          <w:rFonts w:ascii="Trebuchet MS" w:hAnsi="Trebuchet MS"/>
          <w:color w:val="000000"/>
          <w:sz w:val="20"/>
          <w:szCs w:val="20"/>
        </w:rPr>
        <w:t>5 Porque bem sabeis isto: que nenhum devasso, ou impuro, ou avarento, o qual é idólatra, tem herança no reino de Cristo e de Deus.</w:t>
      </w:r>
    </w:p>
    <w:p>
      <w:pPr>
        <w:rPr>
          <w:rFonts w:ascii="Trebuchet MS" w:hAnsi="Trebuchet MS"/>
          <w:color w:val="000000"/>
          <w:sz w:val="20"/>
          <w:szCs w:val="20"/>
        </w:rPr>
      </w:pPr>
      <w:r>
        <w:rPr>
          <w:rFonts w:ascii="Trebuchet MS" w:hAnsi="Trebuchet MS"/>
          <w:color w:val="000000"/>
          <w:sz w:val="20"/>
          <w:szCs w:val="20"/>
        </w:rPr>
        <w:t>6 Ninguém vos engane com palavras vãs; porque por estas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Portanto não sejais participantes com eles;</w:t>
      </w:r>
    </w:p>
    <w:p>
      <w:pPr>
        <w:rPr>
          <w:rFonts w:ascii="Trebuchet MS" w:hAnsi="Trebuchet MS"/>
          <w:color w:val="000000"/>
          <w:sz w:val="20"/>
          <w:szCs w:val="20"/>
        </w:rPr>
      </w:pPr>
      <w:r>
        <w:rPr>
          <w:rFonts w:ascii="Trebuchet MS" w:hAnsi="Trebuchet MS"/>
          <w:color w:val="000000"/>
          <w:sz w:val="20"/>
          <w:szCs w:val="20"/>
        </w:rPr>
        <w:t>8 pois outrora éreis trevas, mas agora sois luz no Senhor; andai como filhos da luz</w:t>
      </w:r>
    </w:p>
    <w:p>
      <w:pPr>
        <w:rPr>
          <w:rFonts w:ascii="Trebuchet MS" w:hAnsi="Trebuchet MS"/>
          <w:color w:val="000000"/>
          <w:sz w:val="20"/>
          <w:szCs w:val="20"/>
        </w:rPr>
      </w:pPr>
      <w:r>
        <w:rPr>
          <w:rFonts w:ascii="Trebuchet MS" w:hAnsi="Trebuchet MS"/>
          <w:color w:val="000000"/>
          <w:sz w:val="20"/>
          <w:szCs w:val="20"/>
        </w:rPr>
        <w:t>9 (pois o fruto da luz está em toda a bondade, e justiça e verdade),</w:t>
      </w:r>
    </w:p>
    <w:p>
      <w:pPr>
        <w:rPr>
          <w:rFonts w:ascii="Trebuchet MS" w:hAnsi="Trebuchet MS"/>
          <w:color w:val="000000"/>
          <w:sz w:val="20"/>
          <w:szCs w:val="20"/>
        </w:rPr>
      </w:pPr>
      <w:r>
        <w:rPr>
          <w:rFonts w:ascii="Trebuchet MS" w:hAnsi="Trebuchet MS"/>
          <w:color w:val="000000"/>
          <w:sz w:val="20"/>
          <w:szCs w:val="20"/>
        </w:rPr>
        <w:t>10 provando o que é agradável ao Senhor;</w:t>
      </w:r>
    </w:p>
    <w:p>
      <w:pPr>
        <w:rPr>
          <w:rFonts w:ascii="Trebuchet MS" w:hAnsi="Trebuchet MS"/>
          <w:color w:val="000000"/>
          <w:sz w:val="20"/>
          <w:szCs w:val="20"/>
        </w:rPr>
      </w:pPr>
      <w:r>
        <w:rPr>
          <w:rFonts w:ascii="Trebuchet MS" w:hAnsi="Trebuchet MS"/>
          <w:color w:val="000000"/>
          <w:sz w:val="20"/>
          <w:szCs w:val="20"/>
        </w:rPr>
        <w:t>11 e não vos associeis às obras infrutuosas das trevas, antes, porém, condenai-as;</w:t>
      </w:r>
    </w:p>
    <w:p>
      <w:pPr>
        <w:rPr>
          <w:rFonts w:ascii="Trebuchet MS" w:hAnsi="Trebuchet MS"/>
          <w:color w:val="000000"/>
          <w:sz w:val="20"/>
          <w:szCs w:val="20"/>
        </w:rPr>
      </w:pPr>
      <w:r>
        <w:rPr>
          <w:rFonts w:ascii="Trebuchet MS" w:hAnsi="Trebuchet MS"/>
          <w:color w:val="000000"/>
          <w:sz w:val="20"/>
          <w:szCs w:val="20"/>
        </w:rPr>
        <w:t>12 porque as coisas feitas por eles em oculto, até o dizê-las é vergonhoso.</w:t>
      </w:r>
    </w:p>
    <w:p>
      <w:pPr>
        <w:rPr>
          <w:rFonts w:ascii="Trebuchet MS" w:hAnsi="Trebuchet MS"/>
          <w:color w:val="000000"/>
          <w:sz w:val="20"/>
          <w:szCs w:val="20"/>
        </w:rPr>
      </w:pPr>
      <w:r>
        <w:rPr>
          <w:rFonts w:ascii="Trebuchet MS" w:hAnsi="Trebuchet MS"/>
          <w:color w:val="000000"/>
          <w:sz w:val="20"/>
          <w:szCs w:val="20"/>
        </w:rPr>
        <w:t>13 Mas todas estas coisas, sendo condenadas, se manifestam pela luz, pois tudo o que se manifesta é luz.</w:t>
      </w:r>
    </w:p>
    <w:p>
      <w:pPr>
        <w:rPr>
          <w:rFonts w:ascii="Trebuchet MS" w:hAnsi="Trebuchet MS"/>
          <w:color w:val="000000"/>
          <w:sz w:val="20"/>
          <w:szCs w:val="20"/>
        </w:rPr>
      </w:pPr>
      <w:r>
        <w:rPr>
          <w:rFonts w:ascii="Trebuchet MS" w:hAnsi="Trebuchet MS"/>
          <w:color w:val="000000"/>
          <w:sz w:val="20"/>
          <w:szCs w:val="20"/>
        </w:rPr>
        <w:t>14 Pelo que diz: Desperta, tu que dormes, e levanta-te dentre os mortos, e Cristo te iluminará.</w:t>
      </w:r>
    </w:p>
    <w:p>
      <w:pPr>
        <w:rPr>
          <w:rFonts w:ascii="Trebuchet MS" w:hAnsi="Trebuchet MS"/>
          <w:color w:val="000000"/>
          <w:sz w:val="20"/>
          <w:szCs w:val="20"/>
        </w:rPr>
      </w:pPr>
      <w:r>
        <w:rPr>
          <w:rFonts w:ascii="Trebuchet MS" w:hAnsi="Trebuchet MS"/>
          <w:color w:val="000000"/>
          <w:sz w:val="20"/>
          <w:szCs w:val="20"/>
        </w:rPr>
        <w:t>15 Portanto, vede diligentemente como andais, não como néscios, mas como sábios,</w:t>
      </w:r>
    </w:p>
    <w:p>
      <w:pPr>
        <w:rPr>
          <w:rFonts w:ascii="Trebuchet MS" w:hAnsi="Trebuchet MS"/>
          <w:color w:val="000000"/>
          <w:sz w:val="20"/>
          <w:szCs w:val="20"/>
        </w:rPr>
      </w:pPr>
      <w:r>
        <w:rPr>
          <w:rFonts w:ascii="Trebuchet MS" w:hAnsi="Trebuchet MS"/>
          <w:color w:val="000000"/>
          <w:sz w:val="20"/>
          <w:szCs w:val="20"/>
        </w:rPr>
        <w:t>16 usando bem cada oportunidade, porquanto os dias são maus.</w:t>
      </w:r>
    </w:p>
    <w:p>
      <w:pPr>
        <w:rPr>
          <w:rFonts w:ascii="Trebuchet MS" w:hAnsi="Trebuchet MS"/>
          <w:color w:val="000000"/>
          <w:sz w:val="20"/>
          <w:szCs w:val="20"/>
        </w:rPr>
      </w:pPr>
      <w:r>
        <w:rPr>
          <w:rFonts w:ascii="Trebuchet MS" w:hAnsi="Trebuchet MS"/>
          <w:color w:val="000000"/>
          <w:sz w:val="20"/>
          <w:szCs w:val="20"/>
        </w:rPr>
        <w:t>17 Por isso, não sejais insensatos, mas entendei qual seja a vontade do Senhor.</w:t>
      </w:r>
    </w:p>
    <w:p>
      <w:pPr>
        <w:rPr>
          <w:rFonts w:ascii="Trebuchet MS" w:hAnsi="Trebuchet MS"/>
          <w:color w:val="000000"/>
          <w:sz w:val="20"/>
          <w:szCs w:val="20"/>
        </w:rPr>
      </w:pPr>
      <w:r>
        <w:rPr>
          <w:rFonts w:ascii="Trebuchet MS" w:hAnsi="Trebuchet MS"/>
          <w:color w:val="000000"/>
          <w:sz w:val="20"/>
          <w:szCs w:val="20"/>
        </w:rPr>
        <w:t>18 E não vos embriagueis com vinho, no qual há devassidão, mas enchei-vos do Espírito,</w:t>
      </w:r>
    </w:p>
    <w:p>
      <w:pPr>
        <w:rPr>
          <w:rFonts w:ascii="Trebuchet MS" w:hAnsi="Trebuchet MS"/>
          <w:color w:val="000000"/>
          <w:sz w:val="20"/>
          <w:szCs w:val="20"/>
        </w:rPr>
      </w:pPr>
      <w:r>
        <w:rPr>
          <w:rFonts w:ascii="Trebuchet MS" w:hAnsi="Trebuchet MS"/>
          <w:color w:val="000000"/>
          <w:sz w:val="20"/>
          <w:szCs w:val="20"/>
        </w:rPr>
        <w:t>19 falando entre vós em salmos, hinos, e cânticos espirituais, cantando e salmodiando ao Senhor no vosso coração,</w:t>
      </w:r>
    </w:p>
    <w:p>
      <w:pPr>
        <w:rPr>
          <w:rFonts w:ascii="Trebuchet MS" w:hAnsi="Trebuchet MS"/>
          <w:color w:val="000000"/>
          <w:sz w:val="20"/>
          <w:szCs w:val="20"/>
        </w:rPr>
      </w:pPr>
      <w:r>
        <w:rPr>
          <w:rFonts w:ascii="Trebuchet MS" w:hAnsi="Trebuchet MS"/>
          <w:color w:val="000000"/>
          <w:sz w:val="20"/>
          <w:szCs w:val="20"/>
        </w:rPr>
        <w:t>20 sempre dando graças por tudo a Deus, o Pai, em nome de nosso Senhor Jesus Cristo,</w:t>
      </w:r>
    </w:p>
    <w:p>
      <w:pPr>
        <w:rPr>
          <w:rFonts w:ascii="Trebuchet MS" w:hAnsi="Trebuchet MS"/>
          <w:color w:val="000000"/>
          <w:sz w:val="20"/>
          <w:szCs w:val="20"/>
        </w:rPr>
      </w:pPr>
      <w:r>
        <w:rPr>
          <w:rFonts w:ascii="Trebuchet MS" w:hAnsi="Trebuchet MS"/>
          <w:color w:val="000000"/>
          <w:sz w:val="20"/>
          <w:szCs w:val="20"/>
        </w:rPr>
        <w:t>21 sujeitando-vos uns aos outros no temor de Cristo.</w:t>
      </w:r>
    </w:p>
    <w:p>
      <w:pPr>
        <w:rPr>
          <w:rFonts w:ascii="Trebuchet MS" w:hAnsi="Trebuchet MS"/>
          <w:color w:val="000000"/>
          <w:sz w:val="20"/>
          <w:szCs w:val="20"/>
        </w:rPr>
      </w:pPr>
      <w:r>
        <w:rPr>
          <w:rFonts w:ascii="Trebuchet MS" w:hAnsi="Trebuchet MS"/>
          <w:color w:val="000000"/>
          <w:sz w:val="20"/>
          <w:szCs w:val="20"/>
        </w:rPr>
        <w:t>22 Vós, mulheres, submetei-vos a vossos maridos, como ao Senhor;</w:t>
      </w:r>
    </w:p>
    <w:p>
      <w:pPr>
        <w:rPr>
          <w:rFonts w:ascii="Trebuchet MS" w:hAnsi="Trebuchet MS"/>
          <w:color w:val="000000"/>
          <w:sz w:val="20"/>
          <w:szCs w:val="20"/>
        </w:rPr>
      </w:pPr>
      <w:r>
        <w:rPr>
          <w:rFonts w:ascii="Trebuchet MS" w:hAnsi="Trebuchet MS"/>
          <w:color w:val="000000"/>
          <w:sz w:val="20"/>
          <w:szCs w:val="20"/>
        </w:rPr>
        <w:t>23 porque o marido é a cabeça da mulher, como também Cristo é a cabeça da igreja, sendo ele próprio o Salvador do corpo.</w:t>
      </w:r>
    </w:p>
    <w:p>
      <w:pPr>
        <w:rPr>
          <w:rFonts w:ascii="Trebuchet MS" w:hAnsi="Trebuchet MS"/>
          <w:color w:val="000000"/>
          <w:sz w:val="20"/>
          <w:szCs w:val="20"/>
        </w:rPr>
      </w:pPr>
      <w:r>
        <w:rPr>
          <w:rFonts w:ascii="Trebuchet MS" w:hAnsi="Trebuchet MS"/>
          <w:color w:val="000000"/>
          <w:sz w:val="20"/>
          <w:szCs w:val="20"/>
        </w:rPr>
        <w:t>24 Mas, assim como a igreja está sujeita a Cristo, assim também as mulheres o sejam em tudo a seus maridos.</w:t>
      </w:r>
    </w:p>
    <w:p>
      <w:pPr>
        <w:rPr>
          <w:rFonts w:ascii="Trebuchet MS" w:hAnsi="Trebuchet MS"/>
          <w:color w:val="000000"/>
          <w:sz w:val="20"/>
          <w:szCs w:val="20"/>
        </w:rPr>
      </w:pPr>
      <w:r>
        <w:rPr>
          <w:rFonts w:ascii="Trebuchet MS" w:hAnsi="Trebuchet MS"/>
          <w:color w:val="000000"/>
          <w:sz w:val="20"/>
          <w:szCs w:val="20"/>
        </w:rPr>
        <w:t>25 Vós, maridos, amai a vossas mulheres, como também Cristo amou a igreja, e a si mesmo se entregou por ela,</w:t>
      </w:r>
    </w:p>
    <w:p>
      <w:pPr>
        <w:rPr>
          <w:rFonts w:ascii="Trebuchet MS" w:hAnsi="Trebuchet MS"/>
          <w:color w:val="000000"/>
          <w:sz w:val="20"/>
          <w:szCs w:val="20"/>
        </w:rPr>
      </w:pPr>
      <w:r>
        <w:rPr>
          <w:rFonts w:ascii="Trebuchet MS" w:hAnsi="Trebuchet MS"/>
          <w:color w:val="000000"/>
          <w:sz w:val="20"/>
          <w:szCs w:val="20"/>
        </w:rPr>
        <w:t>26 a fim de a santificar, tendo-a purificado com a lavagem da água, pela palavra,</w:t>
      </w:r>
    </w:p>
    <w:p>
      <w:pPr>
        <w:rPr>
          <w:rFonts w:ascii="Trebuchet MS" w:hAnsi="Trebuchet MS"/>
          <w:color w:val="000000"/>
          <w:sz w:val="20"/>
          <w:szCs w:val="20"/>
        </w:rPr>
      </w:pPr>
      <w:r>
        <w:rPr>
          <w:rFonts w:ascii="Trebuchet MS" w:hAnsi="Trebuchet MS"/>
          <w:color w:val="000000"/>
          <w:sz w:val="20"/>
          <w:szCs w:val="20"/>
        </w:rPr>
        <w:t>27 para apresentá-la a si mesmo igreja gloriosa, sem mácula, nem ruga, nem qualquer coisa semelhante, mas santa e irrepreensível.</w:t>
      </w:r>
    </w:p>
    <w:p>
      <w:pPr>
        <w:rPr>
          <w:rFonts w:ascii="Trebuchet MS" w:hAnsi="Trebuchet MS"/>
          <w:color w:val="000000"/>
          <w:sz w:val="20"/>
          <w:szCs w:val="20"/>
        </w:rPr>
      </w:pPr>
      <w:r>
        <w:rPr>
          <w:rFonts w:ascii="Trebuchet MS" w:hAnsi="Trebuchet MS"/>
          <w:color w:val="000000"/>
          <w:sz w:val="20"/>
          <w:szCs w:val="20"/>
        </w:rPr>
        <w:t>28 Assim devem os maridos amar a suas próprias mulheres, como a seus próprios corpos. Quem ama a sua mulher, ama-se a si mesmo.</w:t>
      </w:r>
    </w:p>
    <w:p>
      <w:pPr>
        <w:rPr>
          <w:rFonts w:ascii="Trebuchet MS" w:hAnsi="Trebuchet MS"/>
          <w:color w:val="000000"/>
          <w:sz w:val="20"/>
          <w:szCs w:val="20"/>
        </w:rPr>
      </w:pPr>
      <w:r>
        <w:rPr>
          <w:rFonts w:ascii="Trebuchet MS" w:hAnsi="Trebuchet MS"/>
          <w:color w:val="000000"/>
          <w:sz w:val="20"/>
          <w:szCs w:val="20"/>
        </w:rPr>
        <w:t>29 Pois nunca ninguém aborreceu a sua própria carne, antes a nutre e preza, como também Cristo à igreja;</w:t>
      </w:r>
    </w:p>
    <w:p>
      <w:pPr>
        <w:rPr>
          <w:rFonts w:ascii="Trebuchet MS" w:hAnsi="Trebuchet MS"/>
          <w:color w:val="000000"/>
          <w:sz w:val="20"/>
          <w:szCs w:val="20"/>
        </w:rPr>
      </w:pPr>
      <w:r>
        <w:rPr>
          <w:rFonts w:ascii="Trebuchet MS" w:hAnsi="Trebuchet MS"/>
          <w:color w:val="000000"/>
          <w:sz w:val="20"/>
          <w:szCs w:val="20"/>
        </w:rPr>
        <w:t>30 porque somos membros do seu corpo.</w:t>
      </w:r>
    </w:p>
    <w:p>
      <w:pPr>
        <w:rPr>
          <w:rFonts w:ascii="Trebuchet MS" w:hAnsi="Trebuchet MS"/>
          <w:color w:val="000000"/>
          <w:sz w:val="20"/>
          <w:szCs w:val="20"/>
        </w:rPr>
      </w:pPr>
      <w:r>
        <w:rPr>
          <w:rFonts w:ascii="Trebuchet MS" w:hAnsi="Trebuchet MS"/>
          <w:color w:val="000000"/>
          <w:sz w:val="20"/>
          <w:szCs w:val="20"/>
        </w:rPr>
        <w:t>31 Por isso deixará o homem a seu pai e a sua mãe, e se unirá à sua mulher, e serão os dois uma só carne.</w:t>
      </w:r>
    </w:p>
    <w:p>
      <w:pPr>
        <w:rPr>
          <w:rFonts w:ascii="Trebuchet MS" w:hAnsi="Trebuchet MS"/>
          <w:color w:val="000000"/>
          <w:sz w:val="20"/>
          <w:szCs w:val="20"/>
        </w:rPr>
      </w:pPr>
      <w:r>
        <w:rPr>
          <w:rFonts w:ascii="Trebuchet MS" w:hAnsi="Trebuchet MS"/>
          <w:color w:val="000000"/>
          <w:sz w:val="20"/>
          <w:szCs w:val="20"/>
        </w:rPr>
        <w:t>32 Grande é este mistério, mas eu falo em referência a Cristo e à igreja.</w:t>
      </w:r>
    </w:p>
    <w:p>
      <w:pPr>
        <w:rPr>
          <w:rFonts w:ascii="Trebuchet MS" w:hAnsi="Trebuchet MS"/>
          <w:color w:val="000000"/>
          <w:sz w:val="20"/>
          <w:szCs w:val="20"/>
        </w:rPr>
      </w:pPr>
      <w:r>
        <w:rPr>
          <w:rFonts w:ascii="Trebuchet MS" w:hAnsi="Trebuchet MS"/>
          <w:color w:val="000000"/>
          <w:sz w:val="20"/>
          <w:szCs w:val="20"/>
        </w:rPr>
        <w:t>33 Todavia também vós, cada um de per si, assim ame a sua própria mulher como a si mesmo, e a mulher reverencie a seu marido.</w:t>
      </w:r>
    </w:p>
    <w:p>
      <w:pPr>
        <w:pStyle w:val="P13"/>
        <w:rPr>
          <w:rFonts w:ascii="Trebuchet MS" w:hAnsi="Trebuchet MS"/>
          <w:color w:val="000000"/>
          <w:sz w:val="22"/>
          <w:szCs w:val="22"/>
        </w:rPr>
      </w:pPr>
      <w:bookmarkStart w:id="1240" w:name="_Toc147529089"/>
      <w:r>
        <w:rPr>
          <w:rFonts w:ascii="Trebuchet MS" w:hAnsi="Trebuchet MS"/>
          <w:color w:val="000000"/>
          <w:sz w:val="22"/>
          <w:szCs w:val="22"/>
        </w:rPr>
        <w:t xml:space="preserve"> EFÉSIOS 6</w:t>
      </w:r>
      <w:bookmarkEnd w:id="1240"/>
    </w:p>
    <w:p>
      <w:pPr>
        <w:rPr>
          <w:rFonts w:ascii="Trebuchet MS" w:hAnsi="Trebuchet MS"/>
          <w:color w:val="000000"/>
          <w:sz w:val="20"/>
          <w:szCs w:val="20"/>
        </w:rPr>
      </w:pPr>
      <w:r>
        <w:rPr>
          <w:rFonts w:ascii="Trebuchet MS" w:hAnsi="Trebuchet MS"/>
          <w:color w:val="000000"/>
          <w:sz w:val="20"/>
          <w:szCs w:val="20"/>
        </w:rPr>
        <w:t>1 Vós, filhos, sede obedientes a vossos pais no Senhor, porque isto é justo.</w:t>
      </w:r>
    </w:p>
    <w:p>
      <w:pPr>
        <w:rPr>
          <w:rFonts w:ascii="Trebuchet MS" w:hAnsi="Trebuchet MS"/>
          <w:color w:val="000000"/>
          <w:sz w:val="20"/>
          <w:szCs w:val="20"/>
        </w:rPr>
      </w:pPr>
      <w:r>
        <w:rPr>
          <w:rFonts w:ascii="Trebuchet MS" w:hAnsi="Trebuchet MS"/>
          <w:color w:val="000000"/>
          <w:sz w:val="20"/>
          <w:szCs w:val="20"/>
        </w:rPr>
        <w:t>2 Honra a teu pai e a tua mãe (que é o primeiro mandamento com promessa),</w:t>
      </w:r>
    </w:p>
    <w:p>
      <w:pPr>
        <w:rPr>
          <w:rFonts w:ascii="Trebuchet MS" w:hAnsi="Trebuchet MS"/>
          <w:color w:val="000000"/>
          <w:sz w:val="20"/>
          <w:szCs w:val="20"/>
        </w:rPr>
      </w:pPr>
      <w:r>
        <w:rPr>
          <w:rFonts w:ascii="Trebuchet MS" w:hAnsi="Trebuchet MS"/>
          <w:color w:val="000000"/>
          <w:sz w:val="20"/>
          <w:szCs w:val="20"/>
        </w:rPr>
        <w:t>3 para que te vá bem, e sejas de longa vida sobre a terra.</w:t>
      </w:r>
    </w:p>
    <w:p>
      <w:pPr>
        <w:rPr>
          <w:rFonts w:ascii="Trebuchet MS" w:hAnsi="Trebuchet MS"/>
          <w:color w:val="000000"/>
          <w:sz w:val="20"/>
          <w:szCs w:val="20"/>
        </w:rPr>
      </w:pPr>
      <w:r>
        <w:rPr>
          <w:rFonts w:ascii="Trebuchet MS" w:hAnsi="Trebuchet MS"/>
          <w:color w:val="000000"/>
          <w:sz w:val="20"/>
          <w:szCs w:val="20"/>
        </w:rPr>
        <w:t>4 E vós, pais, não provoqueis à ira vossos filhos, mas criai-os na disciplina e admoestação do Senhor.</w:t>
      </w:r>
    </w:p>
    <w:p>
      <w:pPr>
        <w:rPr>
          <w:rFonts w:ascii="Trebuchet MS" w:hAnsi="Trebuchet MS"/>
          <w:color w:val="000000"/>
          <w:sz w:val="20"/>
          <w:szCs w:val="20"/>
        </w:rPr>
      </w:pPr>
      <w:r>
        <w:rPr>
          <w:rFonts w:ascii="Trebuchet MS" w:hAnsi="Trebuchet MS"/>
          <w:color w:val="000000"/>
          <w:sz w:val="20"/>
          <w:szCs w:val="20"/>
        </w:rPr>
        <w:t>5 Vós, servos, obedecei a vossos senhores segundo a carne, com temor e tremor, na sinceridade de vosso coração, como a Cristo,</w:t>
      </w:r>
    </w:p>
    <w:p>
      <w:pPr>
        <w:rPr>
          <w:rFonts w:ascii="Trebuchet MS" w:hAnsi="Trebuchet MS"/>
          <w:color w:val="000000"/>
          <w:sz w:val="20"/>
          <w:szCs w:val="20"/>
        </w:rPr>
      </w:pPr>
      <w:r>
        <w:rPr>
          <w:rFonts w:ascii="Trebuchet MS" w:hAnsi="Trebuchet MS"/>
          <w:color w:val="000000"/>
          <w:sz w:val="20"/>
          <w:szCs w:val="20"/>
        </w:rPr>
        <w:t>6 não servindo somente à vista, como para agradar aos homens, mas como servos de Cristo, fazendo de coração a vontade de Deus,</w:t>
      </w:r>
    </w:p>
    <w:p>
      <w:pPr>
        <w:rPr>
          <w:rFonts w:ascii="Trebuchet MS" w:hAnsi="Trebuchet MS"/>
          <w:color w:val="000000"/>
          <w:sz w:val="20"/>
          <w:szCs w:val="20"/>
        </w:rPr>
      </w:pPr>
      <w:r>
        <w:rPr>
          <w:rFonts w:ascii="Trebuchet MS" w:hAnsi="Trebuchet MS"/>
          <w:color w:val="000000"/>
          <w:sz w:val="20"/>
          <w:szCs w:val="20"/>
        </w:rPr>
        <w:t>7 servindo de boa vontade como ao Senhor, e não como aos homens.</w:t>
      </w:r>
    </w:p>
    <w:p>
      <w:pPr>
        <w:rPr>
          <w:rFonts w:ascii="Trebuchet MS" w:hAnsi="Trebuchet MS"/>
          <w:color w:val="000000"/>
          <w:sz w:val="20"/>
          <w:szCs w:val="20"/>
        </w:rPr>
      </w:pPr>
      <w:r>
        <w:rPr>
          <w:rFonts w:ascii="Trebuchet MS" w:hAnsi="Trebuchet MS"/>
          <w:color w:val="000000"/>
          <w:sz w:val="20"/>
          <w:szCs w:val="20"/>
        </w:rPr>
        <w:t>8 Sabendo que cada um, seja escravo, seja livre, receberá do Senhor todo bem que fizer.</w:t>
      </w:r>
    </w:p>
    <w:p>
      <w:pPr>
        <w:rPr>
          <w:rFonts w:ascii="Trebuchet MS" w:hAnsi="Trebuchet MS"/>
          <w:color w:val="000000"/>
          <w:sz w:val="20"/>
          <w:szCs w:val="20"/>
        </w:rPr>
      </w:pPr>
      <w:r>
        <w:rPr>
          <w:rFonts w:ascii="Trebuchet MS" w:hAnsi="Trebuchet MS"/>
          <w:color w:val="000000"/>
          <w:sz w:val="20"/>
          <w:szCs w:val="20"/>
        </w:rPr>
        <w:t>9 E vós, senhores, fazei o mesmo para com eles, deixando as ameaças, sabendo que o Senhor tanto deles como vosso está no céu, e que para com ele não há acepção de pessoas.</w:t>
      </w:r>
    </w:p>
    <w:p>
      <w:pPr>
        <w:rPr>
          <w:rFonts w:ascii="Trebuchet MS" w:hAnsi="Trebuchet MS"/>
          <w:color w:val="000000"/>
          <w:sz w:val="20"/>
          <w:szCs w:val="20"/>
        </w:rPr>
      </w:pPr>
      <w:r>
        <w:rPr>
          <w:rFonts w:ascii="Trebuchet MS" w:hAnsi="Trebuchet MS"/>
          <w:color w:val="000000"/>
          <w:sz w:val="20"/>
          <w:szCs w:val="20"/>
        </w:rPr>
        <w:t>10 Finalmente, fortalecei-vos no Senhor e na força do seu poder.</w:t>
      </w:r>
    </w:p>
    <w:p>
      <w:pPr>
        <w:rPr>
          <w:rFonts w:ascii="Trebuchet MS" w:hAnsi="Trebuchet MS"/>
          <w:color w:val="000000"/>
          <w:sz w:val="20"/>
          <w:szCs w:val="20"/>
        </w:rPr>
      </w:pPr>
      <w:r>
        <w:rPr>
          <w:rFonts w:ascii="Trebuchet MS" w:hAnsi="Trebuchet MS"/>
          <w:color w:val="000000"/>
          <w:sz w:val="20"/>
          <w:szCs w:val="20"/>
        </w:rPr>
        <w:t>11 Revesti-vos de toda a armadura de Deus, para poderdes permanecer firmes contra as ciladas do Diabo;</w:t>
      </w:r>
    </w:p>
    <w:p>
      <w:pPr>
        <w:rPr>
          <w:rFonts w:ascii="Trebuchet MS" w:hAnsi="Trebuchet MS"/>
          <w:color w:val="000000"/>
          <w:sz w:val="20"/>
          <w:szCs w:val="20"/>
        </w:rPr>
      </w:pPr>
      <w:r>
        <w:rPr>
          <w:rFonts w:ascii="Trebuchet MS" w:hAnsi="Trebuchet MS"/>
          <w:color w:val="000000"/>
          <w:sz w:val="20"/>
          <w:szCs w:val="20"/>
        </w:rPr>
        <w:t>12 pois não é contra carne e sangue que temos que lutar, mas sim contra os principados, contra as potestades, conta os príncipes do mundo destas trevas, contra as hostes espirituais da iniqüidade nas regiões celestes.</w:t>
      </w:r>
    </w:p>
    <w:p>
      <w:pPr>
        <w:rPr>
          <w:rFonts w:ascii="Trebuchet MS" w:hAnsi="Trebuchet MS"/>
          <w:color w:val="000000"/>
          <w:sz w:val="20"/>
          <w:szCs w:val="20"/>
        </w:rPr>
      </w:pPr>
      <w:r>
        <w:rPr>
          <w:rFonts w:ascii="Trebuchet MS" w:hAnsi="Trebuchet MS"/>
          <w:color w:val="000000"/>
          <w:sz w:val="20"/>
          <w:szCs w:val="20"/>
        </w:rPr>
        <w:t>13 Portanto tomai toda a armadura de Deus, para que possais resistir no dia mau e, havendo feito tudo, permanecer firmes.</w:t>
      </w:r>
    </w:p>
    <w:p>
      <w:pPr>
        <w:rPr>
          <w:rFonts w:ascii="Trebuchet MS" w:hAnsi="Trebuchet MS"/>
          <w:color w:val="000000"/>
          <w:sz w:val="20"/>
          <w:szCs w:val="20"/>
        </w:rPr>
      </w:pPr>
      <w:r>
        <w:rPr>
          <w:rFonts w:ascii="Trebuchet MS" w:hAnsi="Trebuchet MS"/>
          <w:color w:val="000000"/>
          <w:sz w:val="20"/>
          <w:szCs w:val="20"/>
        </w:rPr>
        <w:t>14 Estai, pois, firmes, tendo cingidos os vossos lombos com a verdade, e vestida a couraça da justiça,</w:t>
      </w:r>
    </w:p>
    <w:p>
      <w:pPr>
        <w:rPr>
          <w:rFonts w:ascii="Trebuchet MS" w:hAnsi="Trebuchet MS"/>
          <w:color w:val="000000"/>
          <w:sz w:val="20"/>
          <w:szCs w:val="20"/>
        </w:rPr>
      </w:pPr>
      <w:r>
        <w:rPr>
          <w:rFonts w:ascii="Trebuchet MS" w:hAnsi="Trebuchet MS"/>
          <w:color w:val="000000"/>
          <w:sz w:val="20"/>
          <w:szCs w:val="20"/>
        </w:rPr>
        <w:t>15 e calçando os pés com a preparação do evangelho da paz,</w:t>
      </w:r>
    </w:p>
    <w:p>
      <w:pPr>
        <w:rPr>
          <w:rFonts w:ascii="Trebuchet MS" w:hAnsi="Trebuchet MS"/>
          <w:color w:val="000000"/>
          <w:sz w:val="20"/>
          <w:szCs w:val="20"/>
        </w:rPr>
      </w:pPr>
      <w:r>
        <w:rPr>
          <w:rFonts w:ascii="Trebuchet MS" w:hAnsi="Trebuchet MS"/>
          <w:color w:val="000000"/>
          <w:sz w:val="20"/>
          <w:szCs w:val="20"/>
        </w:rPr>
        <w:t>16 tomando, sobretudo, o escudo da fé, com o qual podereis apagar todos os dardos inflamados do Maligno.</w:t>
      </w:r>
    </w:p>
    <w:p>
      <w:pPr>
        <w:rPr>
          <w:rFonts w:ascii="Trebuchet MS" w:hAnsi="Trebuchet MS"/>
          <w:color w:val="000000"/>
          <w:sz w:val="20"/>
          <w:szCs w:val="20"/>
        </w:rPr>
      </w:pPr>
      <w:r>
        <w:rPr>
          <w:rFonts w:ascii="Trebuchet MS" w:hAnsi="Trebuchet MS"/>
          <w:color w:val="000000"/>
          <w:sz w:val="20"/>
          <w:szCs w:val="20"/>
        </w:rPr>
        <w:t>17 Tomai também o capacete da salvação, e a espada do Espírito, que é a palavra de Deus;</w:t>
      </w:r>
    </w:p>
    <w:p>
      <w:pPr>
        <w:rPr>
          <w:rFonts w:ascii="Trebuchet MS" w:hAnsi="Trebuchet MS"/>
          <w:color w:val="000000"/>
          <w:sz w:val="20"/>
          <w:szCs w:val="20"/>
        </w:rPr>
      </w:pPr>
      <w:r>
        <w:rPr>
          <w:rFonts w:ascii="Trebuchet MS" w:hAnsi="Trebuchet MS"/>
          <w:color w:val="000000"/>
          <w:sz w:val="20"/>
          <w:szCs w:val="20"/>
        </w:rPr>
        <w:t>18 com toda a oração e súplica orando em todo tempo no Espírito e, para o mesmo fim, vigiando com toda a perseverança e súplica, por todos os santos,</w:t>
      </w:r>
    </w:p>
    <w:p>
      <w:pPr>
        <w:rPr>
          <w:rFonts w:ascii="Trebuchet MS" w:hAnsi="Trebuchet MS"/>
          <w:color w:val="000000"/>
          <w:sz w:val="20"/>
          <w:szCs w:val="20"/>
        </w:rPr>
      </w:pPr>
      <w:r>
        <w:rPr>
          <w:rFonts w:ascii="Trebuchet MS" w:hAnsi="Trebuchet MS"/>
          <w:color w:val="000000"/>
          <w:sz w:val="20"/>
          <w:szCs w:val="20"/>
        </w:rPr>
        <w:t>19 e por mim, para que me seja dada a palavra, no abrir da minha boca, para, com intrepidez, fazer conhecido o mistério do evangelho,</w:t>
      </w:r>
    </w:p>
    <w:p>
      <w:pPr>
        <w:rPr>
          <w:rFonts w:ascii="Trebuchet MS" w:hAnsi="Trebuchet MS"/>
          <w:color w:val="000000"/>
          <w:sz w:val="20"/>
          <w:szCs w:val="20"/>
        </w:rPr>
      </w:pPr>
      <w:r>
        <w:rPr>
          <w:rFonts w:ascii="Trebuchet MS" w:hAnsi="Trebuchet MS"/>
          <w:color w:val="000000"/>
          <w:sz w:val="20"/>
          <w:szCs w:val="20"/>
        </w:rPr>
        <w:t>20 pelo qual sou embaixador em cadeias, para que nele eu tenha coragem para falar como devo falar.</w:t>
      </w:r>
    </w:p>
    <w:p>
      <w:pPr>
        <w:rPr>
          <w:rFonts w:ascii="Trebuchet MS" w:hAnsi="Trebuchet MS"/>
          <w:color w:val="000000"/>
          <w:sz w:val="20"/>
          <w:szCs w:val="20"/>
        </w:rPr>
      </w:pPr>
      <w:r>
        <w:rPr>
          <w:rFonts w:ascii="Trebuchet MS" w:hAnsi="Trebuchet MS"/>
          <w:color w:val="000000"/>
          <w:sz w:val="20"/>
          <w:szCs w:val="20"/>
        </w:rPr>
        <w:t>21 Ora, para que vós também possais saber como estou e o que estou fazendo, Tíquico, irmão amado e fiel ministro no Senhor, vos informará de tudo;</w:t>
      </w:r>
    </w:p>
    <w:p>
      <w:pPr>
        <w:rPr>
          <w:rFonts w:ascii="Trebuchet MS" w:hAnsi="Trebuchet MS"/>
          <w:color w:val="000000"/>
          <w:sz w:val="20"/>
          <w:szCs w:val="20"/>
        </w:rPr>
      </w:pPr>
      <w:r>
        <w:rPr>
          <w:rFonts w:ascii="Trebuchet MS" w:hAnsi="Trebuchet MS"/>
          <w:color w:val="000000"/>
          <w:sz w:val="20"/>
          <w:szCs w:val="20"/>
        </w:rPr>
        <w:t>22 o qual vos envio para este mesmo fim, para que saibais do nosso estado, e ele vos conforte o coração.</w:t>
      </w:r>
    </w:p>
    <w:p>
      <w:pPr>
        <w:rPr>
          <w:rFonts w:ascii="Trebuchet MS" w:hAnsi="Trebuchet MS"/>
          <w:color w:val="000000"/>
          <w:sz w:val="20"/>
          <w:szCs w:val="20"/>
        </w:rPr>
      </w:pPr>
      <w:r>
        <w:rPr>
          <w:rFonts w:ascii="Trebuchet MS" w:hAnsi="Trebuchet MS"/>
          <w:color w:val="000000"/>
          <w:sz w:val="20"/>
          <w:szCs w:val="20"/>
        </w:rPr>
        <w:t>23 Paz seja com os irmãos, e amor com fé, da parte de Deus Pai e do Senhor Jesus Cristo.</w:t>
      </w:r>
    </w:p>
    <w:p>
      <w:pPr>
        <w:rPr>
          <w:rFonts w:ascii="Trebuchet MS" w:hAnsi="Trebuchet MS" w:cs="Times New Roman"/>
          <w:color w:val="000000"/>
          <w:sz w:val="20"/>
          <w:szCs w:val="20"/>
        </w:rPr>
      </w:pPr>
      <w:r>
        <w:rPr>
          <w:rFonts w:ascii="Trebuchet MS" w:hAnsi="Trebuchet MS"/>
          <w:color w:val="000000"/>
          <w:sz w:val="20"/>
          <w:szCs w:val="20"/>
        </w:rPr>
        <w:t>24 A graça seja com todos os que amam a nosso Senhor Jesus Cristo com amor incorruptível.</w:t>
      </w:r>
    </w:p>
    <w:p>
      <w:pPr>
        <w:pStyle w:val="P12"/>
        <w:rPr>
          <w:rFonts w:ascii="Trebuchet MS" w:hAnsi="Trebuchet MS" w:cs="Times New Roman"/>
          <w:color w:val="000000"/>
          <w:sz w:val="28"/>
          <w:szCs w:val="28"/>
        </w:rPr>
      </w:pPr>
      <w:bookmarkStart w:id="1241" w:name="_Toc147529090"/>
      <w:bookmarkStart w:id="1242" w:name="_Toc147582599"/>
      <w:bookmarkStart w:id="1243" w:name="_Toc147529629"/>
      <w:r>
        <w:rPr>
          <w:rFonts w:ascii="Trebuchet MS" w:hAnsi="Trebuchet MS"/>
          <w:color w:val="000000"/>
          <w:sz w:val="28"/>
          <w:szCs w:val="28"/>
        </w:rPr>
        <w:t>Filipenses</w:t>
      </w:r>
      <w:bookmarkEnd w:id="1241"/>
      <w:bookmarkEnd w:id="1242"/>
      <w:bookmarkEnd w:id="1243"/>
    </w:p>
    <w:p>
      <w:pPr>
        <w:pStyle w:val="P13"/>
        <w:rPr>
          <w:rFonts w:ascii="Trebuchet MS" w:hAnsi="Trebuchet MS"/>
          <w:color w:val="000000"/>
          <w:sz w:val="22"/>
          <w:szCs w:val="22"/>
        </w:rPr>
      </w:pPr>
      <w:bookmarkStart w:id="1244" w:name="_Toc147529091"/>
      <w:r>
        <w:rPr>
          <w:rFonts w:ascii="Trebuchet MS" w:hAnsi="Trebuchet MS"/>
          <w:color w:val="000000"/>
          <w:sz w:val="22"/>
          <w:szCs w:val="22"/>
        </w:rPr>
        <w:t xml:space="preserve"> FILIPENSES 1</w:t>
      </w:r>
      <w:bookmarkEnd w:id="1244"/>
    </w:p>
    <w:p>
      <w:pPr>
        <w:rPr>
          <w:rFonts w:ascii="Trebuchet MS" w:hAnsi="Trebuchet MS"/>
          <w:color w:val="000000"/>
          <w:sz w:val="20"/>
          <w:szCs w:val="20"/>
        </w:rPr>
      </w:pPr>
      <w:r>
        <w:rPr>
          <w:rFonts w:ascii="Trebuchet MS" w:hAnsi="Trebuchet MS"/>
          <w:color w:val="000000"/>
          <w:sz w:val="20"/>
          <w:szCs w:val="20"/>
        </w:rPr>
        <w:t>1 Paulo e Timóteo, servos de Cristo Jesus, a todos os santos em Cristo Jesus que estão em Filipos, com os bispos e diáconos: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Dou graças ao meu Deus todas as vezes que me lembro de vós,</w:t>
      </w:r>
    </w:p>
    <w:p>
      <w:pPr>
        <w:rPr>
          <w:rFonts w:ascii="Trebuchet MS" w:hAnsi="Trebuchet MS"/>
          <w:color w:val="000000"/>
          <w:sz w:val="20"/>
          <w:szCs w:val="20"/>
        </w:rPr>
      </w:pPr>
      <w:r>
        <w:rPr>
          <w:rFonts w:ascii="Trebuchet MS" w:hAnsi="Trebuchet MS"/>
          <w:color w:val="000000"/>
          <w:sz w:val="20"/>
          <w:szCs w:val="20"/>
        </w:rPr>
        <w:t>4 fazendo sempre, em todas as minhas orações, súplicas por todos vós com alegria</w:t>
      </w:r>
    </w:p>
    <w:p>
      <w:pPr>
        <w:rPr>
          <w:rFonts w:ascii="Trebuchet MS" w:hAnsi="Trebuchet MS"/>
          <w:color w:val="000000"/>
          <w:sz w:val="20"/>
          <w:szCs w:val="20"/>
        </w:rPr>
      </w:pPr>
      <w:r>
        <w:rPr>
          <w:rFonts w:ascii="Trebuchet MS" w:hAnsi="Trebuchet MS"/>
          <w:color w:val="000000"/>
          <w:sz w:val="20"/>
          <w:szCs w:val="20"/>
        </w:rPr>
        <w:t>5 pela vossa cooperação a favor do evangelho desde o primeiro dia até agora;</w:t>
      </w:r>
    </w:p>
    <w:p>
      <w:pPr>
        <w:rPr>
          <w:rFonts w:ascii="Trebuchet MS" w:hAnsi="Trebuchet MS"/>
          <w:color w:val="000000"/>
          <w:sz w:val="20"/>
          <w:szCs w:val="20"/>
        </w:rPr>
      </w:pPr>
      <w:r>
        <w:rPr>
          <w:rFonts w:ascii="Trebuchet MS" w:hAnsi="Trebuchet MS"/>
          <w:color w:val="000000"/>
          <w:sz w:val="20"/>
          <w:szCs w:val="20"/>
        </w:rPr>
        <w:t>6 tendo por certo isto mesmo, que aquele que em vós começou a boa obra a aperfeiçoará até o dia de Cristo Jesus,</w:t>
      </w:r>
    </w:p>
    <w:p>
      <w:pPr>
        <w:rPr>
          <w:rFonts w:ascii="Trebuchet MS" w:hAnsi="Trebuchet MS"/>
          <w:color w:val="000000"/>
          <w:sz w:val="20"/>
          <w:szCs w:val="20"/>
        </w:rPr>
      </w:pPr>
      <w:r>
        <w:rPr>
          <w:rFonts w:ascii="Trebuchet MS" w:hAnsi="Trebuchet MS"/>
          <w:color w:val="000000"/>
          <w:sz w:val="20"/>
          <w:szCs w:val="20"/>
        </w:rPr>
        <w:t>7 como tenho por justo sentir isto a respeito de vós todos, porque vos retenho em meu coração, pois todos vós sois participantes comigo da graça, tanto nas minhas prisões como na defesa e confirmação do evangelho.</w:t>
      </w:r>
    </w:p>
    <w:p>
      <w:pPr>
        <w:rPr>
          <w:rFonts w:ascii="Trebuchet MS" w:hAnsi="Trebuchet MS"/>
          <w:color w:val="000000"/>
          <w:sz w:val="20"/>
          <w:szCs w:val="20"/>
        </w:rPr>
      </w:pPr>
      <w:r>
        <w:rPr>
          <w:rFonts w:ascii="Trebuchet MS" w:hAnsi="Trebuchet MS"/>
          <w:color w:val="000000"/>
          <w:sz w:val="20"/>
          <w:szCs w:val="20"/>
        </w:rPr>
        <w:t>8 Pois Deus me é testemunha de que tenho saudades de todos vós, na terna misericórdia de Cristo Jesus.</w:t>
      </w:r>
    </w:p>
    <w:p>
      <w:pPr>
        <w:rPr>
          <w:rFonts w:ascii="Trebuchet MS" w:hAnsi="Trebuchet MS"/>
          <w:color w:val="000000"/>
          <w:sz w:val="20"/>
          <w:szCs w:val="20"/>
        </w:rPr>
      </w:pPr>
      <w:r>
        <w:rPr>
          <w:rFonts w:ascii="Trebuchet MS" w:hAnsi="Trebuchet MS"/>
          <w:color w:val="000000"/>
          <w:sz w:val="20"/>
          <w:szCs w:val="20"/>
        </w:rPr>
        <w:t>9 E isto peço em oração: que o vosso amor aumente mais e mais no pleno conhecimento e em todo o discernimento,</w:t>
      </w:r>
    </w:p>
    <w:p>
      <w:pPr>
        <w:rPr>
          <w:rFonts w:ascii="Trebuchet MS" w:hAnsi="Trebuchet MS"/>
          <w:color w:val="000000"/>
          <w:sz w:val="20"/>
          <w:szCs w:val="20"/>
        </w:rPr>
      </w:pPr>
      <w:r>
        <w:rPr>
          <w:rFonts w:ascii="Trebuchet MS" w:hAnsi="Trebuchet MS"/>
          <w:color w:val="000000"/>
          <w:sz w:val="20"/>
          <w:szCs w:val="20"/>
        </w:rPr>
        <w:t>10 para que aproveis as coisas excelentes, a fim de que sejais sinceros, e sem ofensa até o dia de Cristo;</w:t>
      </w:r>
    </w:p>
    <w:p>
      <w:pPr>
        <w:rPr>
          <w:rFonts w:ascii="Trebuchet MS" w:hAnsi="Trebuchet MS"/>
          <w:color w:val="000000"/>
          <w:sz w:val="20"/>
          <w:szCs w:val="20"/>
        </w:rPr>
      </w:pPr>
      <w:r>
        <w:rPr>
          <w:rFonts w:ascii="Trebuchet MS" w:hAnsi="Trebuchet MS"/>
          <w:color w:val="000000"/>
          <w:sz w:val="20"/>
          <w:szCs w:val="20"/>
        </w:rPr>
        <w:t>11 cheios do fruto de justiça, que vem por meio de Jesus Cristo, para glória e louvor de Deus.</w:t>
      </w:r>
    </w:p>
    <w:p>
      <w:pPr>
        <w:rPr>
          <w:rFonts w:ascii="Trebuchet MS" w:hAnsi="Trebuchet MS"/>
          <w:color w:val="000000"/>
          <w:sz w:val="20"/>
          <w:szCs w:val="20"/>
        </w:rPr>
      </w:pPr>
      <w:r>
        <w:rPr>
          <w:rFonts w:ascii="Trebuchet MS" w:hAnsi="Trebuchet MS"/>
          <w:color w:val="000000"/>
          <w:sz w:val="20"/>
          <w:szCs w:val="20"/>
        </w:rPr>
        <w:t>12 E quero, irmãos, que saibais que as coisas que me aconteceram têm antes contribuído para o progresso do evangelho;</w:t>
      </w:r>
    </w:p>
    <w:p>
      <w:pPr>
        <w:rPr>
          <w:rFonts w:ascii="Trebuchet MS" w:hAnsi="Trebuchet MS"/>
          <w:color w:val="000000"/>
          <w:sz w:val="20"/>
          <w:szCs w:val="20"/>
        </w:rPr>
      </w:pPr>
      <w:r>
        <w:rPr>
          <w:rFonts w:ascii="Trebuchet MS" w:hAnsi="Trebuchet MS"/>
          <w:color w:val="000000"/>
          <w:sz w:val="20"/>
          <w:szCs w:val="20"/>
        </w:rPr>
        <w:t>13 de modo que se tem tornado manifesto a toda a guarda pretoriana e a todos os demais, que é por Cristo que estou em prisões;</w:t>
      </w:r>
    </w:p>
    <w:p>
      <w:pPr>
        <w:rPr>
          <w:rFonts w:ascii="Trebuchet MS" w:hAnsi="Trebuchet MS"/>
          <w:color w:val="000000"/>
          <w:sz w:val="20"/>
          <w:szCs w:val="20"/>
        </w:rPr>
      </w:pPr>
      <w:r>
        <w:rPr>
          <w:rFonts w:ascii="Trebuchet MS" w:hAnsi="Trebuchet MS"/>
          <w:color w:val="000000"/>
          <w:sz w:val="20"/>
          <w:szCs w:val="20"/>
        </w:rPr>
        <w:t>14 também a maior parte dos irmãos no Senhor, animados pelas minhas prisões, são muito mais corajosos para falar sem temor a palavra de Deus.</w:t>
      </w:r>
    </w:p>
    <w:p>
      <w:pPr>
        <w:rPr>
          <w:rFonts w:ascii="Trebuchet MS" w:hAnsi="Trebuchet MS"/>
          <w:color w:val="000000"/>
          <w:sz w:val="20"/>
          <w:szCs w:val="20"/>
        </w:rPr>
      </w:pPr>
      <w:r>
        <w:rPr>
          <w:rFonts w:ascii="Trebuchet MS" w:hAnsi="Trebuchet MS"/>
          <w:color w:val="000000"/>
          <w:sz w:val="20"/>
          <w:szCs w:val="20"/>
        </w:rPr>
        <w:t>15 Verdade é que alguns pregam a Cristo até por inveja e contenda, mas outros o fazem de boa mente;</w:t>
      </w:r>
    </w:p>
    <w:p>
      <w:pPr>
        <w:rPr>
          <w:rFonts w:ascii="Trebuchet MS" w:hAnsi="Trebuchet MS"/>
          <w:color w:val="000000"/>
          <w:sz w:val="20"/>
          <w:szCs w:val="20"/>
        </w:rPr>
      </w:pPr>
      <w:r>
        <w:rPr>
          <w:rFonts w:ascii="Trebuchet MS" w:hAnsi="Trebuchet MS"/>
          <w:color w:val="000000"/>
          <w:sz w:val="20"/>
          <w:szCs w:val="20"/>
        </w:rPr>
        <w:t>16 estes por amor, sabendo que fui posto para defesa do evangelho;</w:t>
      </w:r>
    </w:p>
    <w:p>
      <w:pPr>
        <w:rPr>
          <w:rFonts w:ascii="Trebuchet MS" w:hAnsi="Trebuchet MS"/>
          <w:color w:val="000000"/>
          <w:sz w:val="20"/>
          <w:szCs w:val="20"/>
        </w:rPr>
      </w:pPr>
      <w:r>
        <w:rPr>
          <w:rFonts w:ascii="Trebuchet MS" w:hAnsi="Trebuchet MS"/>
          <w:color w:val="000000"/>
          <w:sz w:val="20"/>
          <w:szCs w:val="20"/>
        </w:rPr>
        <w:t>17 mas aqueles por contenda anunciam a Cristo, não sinceramente, julgando suscitar aflição às minhas prisões.</w:t>
      </w:r>
    </w:p>
    <w:p>
      <w:pPr>
        <w:rPr>
          <w:rFonts w:ascii="Trebuchet MS" w:hAnsi="Trebuchet MS"/>
          <w:color w:val="000000"/>
          <w:sz w:val="20"/>
          <w:szCs w:val="20"/>
        </w:rPr>
      </w:pPr>
      <w:r>
        <w:rPr>
          <w:rFonts w:ascii="Trebuchet MS" w:hAnsi="Trebuchet MS"/>
          <w:color w:val="000000"/>
          <w:sz w:val="20"/>
          <w:szCs w:val="20"/>
        </w:rPr>
        <w:t>18 Mas que importa? contanto que, de toda maneira, ou por pretexto ou de verdade, Cristo seja anunciado, nisto me regozijo, sim, e me regozijarei;</w:t>
      </w:r>
    </w:p>
    <w:p>
      <w:pPr>
        <w:rPr>
          <w:rFonts w:ascii="Trebuchet MS" w:hAnsi="Trebuchet MS"/>
          <w:color w:val="000000"/>
          <w:sz w:val="20"/>
          <w:szCs w:val="20"/>
        </w:rPr>
      </w:pPr>
      <w:r>
        <w:rPr>
          <w:rFonts w:ascii="Trebuchet MS" w:hAnsi="Trebuchet MS"/>
          <w:color w:val="000000"/>
          <w:sz w:val="20"/>
          <w:szCs w:val="20"/>
        </w:rPr>
        <w:t>19 porque sei que isto me resultará em salvação, pela vossa súplica e pelo socorro do Espírito de Jesus Cristo,</w:t>
      </w:r>
    </w:p>
    <w:p>
      <w:pPr>
        <w:rPr>
          <w:rFonts w:ascii="Trebuchet MS" w:hAnsi="Trebuchet MS"/>
          <w:color w:val="000000"/>
          <w:sz w:val="20"/>
          <w:szCs w:val="20"/>
        </w:rPr>
      </w:pPr>
      <w:r>
        <w:rPr>
          <w:rFonts w:ascii="Trebuchet MS" w:hAnsi="Trebuchet MS"/>
          <w:color w:val="000000"/>
          <w:sz w:val="20"/>
          <w:szCs w:val="20"/>
        </w:rPr>
        <w:t>20 segundo a minha ardente expectativa e esperança, de que em nada serei confundido; antes, com toda a ousadia, Cristo será, tanto agora como sempre, engrandecido no meu corpo, seja pela vida, seja pela morte.</w:t>
      </w:r>
    </w:p>
    <w:p>
      <w:pPr>
        <w:rPr>
          <w:rFonts w:ascii="Trebuchet MS" w:hAnsi="Trebuchet MS"/>
          <w:color w:val="000000"/>
          <w:sz w:val="20"/>
          <w:szCs w:val="20"/>
        </w:rPr>
      </w:pPr>
      <w:r>
        <w:rPr>
          <w:rFonts w:ascii="Trebuchet MS" w:hAnsi="Trebuchet MS"/>
          <w:color w:val="000000"/>
          <w:sz w:val="20"/>
          <w:szCs w:val="20"/>
        </w:rPr>
        <w:t>21 Porque para mim o viver é Cristo, e o morrer é lucro.</w:t>
      </w:r>
    </w:p>
    <w:p>
      <w:pPr>
        <w:rPr>
          <w:rFonts w:ascii="Trebuchet MS" w:hAnsi="Trebuchet MS"/>
          <w:color w:val="000000"/>
          <w:sz w:val="20"/>
          <w:szCs w:val="20"/>
        </w:rPr>
      </w:pPr>
      <w:r>
        <w:rPr>
          <w:rFonts w:ascii="Trebuchet MS" w:hAnsi="Trebuchet MS"/>
          <w:color w:val="000000"/>
          <w:sz w:val="20"/>
          <w:szCs w:val="20"/>
        </w:rPr>
        <w:t>22 Mas, se o viver na carne resultar para mim em fruto do meu trabalho, não sei então o que hei de escolher.</w:t>
      </w:r>
    </w:p>
    <w:p>
      <w:pPr>
        <w:rPr>
          <w:rFonts w:ascii="Trebuchet MS" w:hAnsi="Trebuchet MS"/>
          <w:color w:val="000000"/>
          <w:sz w:val="20"/>
          <w:szCs w:val="20"/>
        </w:rPr>
      </w:pPr>
      <w:r>
        <w:rPr>
          <w:rFonts w:ascii="Trebuchet MS" w:hAnsi="Trebuchet MS"/>
          <w:color w:val="000000"/>
          <w:sz w:val="20"/>
          <w:szCs w:val="20"/>
        </w:rPr>
        <w:t>23 Mas de ambos os lados estou em aperto, tendo desejo de partir e estar com Cristo, porque isto é ainda muito melhor;</w:t>
      </w:r>
    </w:p>
    <w:p>
      <w:pPr>
        <w:rPr>
          <w:rFonts w:ascii="Trebuchet MS" w:hAnsi="Trebuchet MS"/>
          <w:color w:val="000000"/>
          <w:sz w:val="20"/>
          <w:szCs w:val="20"/>
        </w:rPr>
      </w:pPr>
      <w:r>
        <w:rPr>
          <w:rFonts w:ascii="Trebuchet MS" w:hAnsi="Trebuchet MS"/>
          <w:color w:val="000000"/>
          <w:sz w:val="20"/>
          <w:szCs w:val="20"/>
        </w:rPr>
        <w:t>24 todavia, por causa de vós, julgo mais necessário permanecer na carne.</w:t>
      </w:r>
    </w:p>
    <w:p>
      <w:pPr>
        <w:rPr>
          <w:rFonts w:ascii="Trebuchet MS" w:hAnsi="Trebuchet MS"/>
          <w:color w:val="000000"/>
          <w:sz w:val="20"/>
          <w:szCs w:val="20"/>
        </w:rPr>
      </w:pPr>
      <w:r>
        <w:rPr>
          <w:rFonts w:ascii="Trebuchet MS" w:hAnsi="Trebuchet MS"/>
          <w:color w:val="000000"/>
          <w:sz w:val="20"/>
          <w:szCs w:val="20"/>
        </w:rPr>
        <w:t>25 E, tendo esta confiança, sei que ficarei, e permanecerei com todos vós para vosso progresso e gozo na fé;</w:t>
      </w:r>
    </w:p>
    <w:p>
      <w:pPr>
        <w:rPr>
          <w:rFonts w:ascii="Trebuchet MS" w:hAnsi="Trebuchet MS"/>
          <w:color w:val="000000"/>
          <w:sz w:val="20"/>
          <w:szCs w:val="20"/>
        </w:rPr>
      </w:pPr>
      <w:r>
        <w:rPr>
          <w:rFonts w:ascii="Trebuchet MS" w:hAnsi="Trebuchet MS"/>
          <w:color w:val="000000"/>
          <w:sz w:val="20"/>
          <w:szCs w:val="20"/>
        </w:rPr>
        <w:t>26 para que o motivo de vos gloriardes cresça por mim em Cristo Jesus, pela minha presença de novo convosco.</w:t>
      </w:r>
    </w:p>
    <w:p>
      <w:pPr>
        <w:rPr>
          <w:rFonts w:ascii="Trebuchet MS" w:hAnsi="Trebuchet MS"/>
          <w:color w:val="000000"/>
          <w:sz w:val="20"/>
          <w:szCs w:val="20"/>
        </w:rPr>
      </w:pPr>
      <w:r>
        <w:rPr>
          <w:rFonts w:ascii="Trebuchet MS" w:hAnsi="Trebuchet MS"/>
          <w:color w:val="000000"/>
          <w:sz w:val="20"/>
          <w:szCs w:val="20"/>
        </w:rPr>
        <w:t>27 Somente portai-vos, dum modo digno do evangelho de Cristo, para que, quer vá e vos veja, quer esteja ausente, ouça acerca de vós que permaneceis firmes num só espírito, combatendo juntamente com uma só alma pela fé do evangelho;</w:t>
      </w:r>
    </w:p>
    <w:p>
      <w:pPr>
        <w:rPr>
          <w:rFonts w:ascii="Trebuchet MS" w:hAnsi="Trebuchet MS"/>
          <w:color w:val="000000"/>
          <w:sz w:val="20"/>
          <w:szCs w:val="20"/>
        </w:rPr>
      </w:pPr>
      <w:r>
        <w:rPr>
          <w:rFonts w:ascii="Trebuchet MS" w:hAnsi="Trebuchet MS"/>
          <w:color w:val="000000"/>
          <w:sz w:val="20"/>
          <w:szCs w:val="20"/>
        </w:rPr>
        <w:t>28 e que em nada estais atemorizados pelos adversários, o que para eles é indício de perdição, mas para vós de salvação, e isso da parte de Deus;</w:t>
      </w:r>
    </w:p>
    <w:p>
      <w:pPr>
        <w:rPr>
          <w:rFonts w:ascii="Trebuchet MS" w:hAnsi="Trebuchet MS"/>
          <w:color w:val="000000"/>
          <w:sz w:val="20"/>
          <w:szCs w:val="20"/>
        </w:rPr>
      </w:pPr>
      <w:r>
        <w:rPr>
          <w:rFonts w:ascii="Trebuchet MS" w:hAnsi="Trebuchet MS"/>
          <w:color w:val="000000"/>
          <w:sz w:val="20"/>
          <w:szCs w:val="20"/>
        </w:rPr>
        <w:t>29 pois vos foi concedido, por amor de Cristo, não somente o crer nele, mas também o padecer por ele,</w:t>
      </w:r>
    </w:p>
    <w:p>
      <w:pPr>
        <w:rPr>
          <w:rFonts w:ascii="Trebuchet MS" w:hAnsi="Trebuchet MS"/>
          <w:color w:val="000000"/>
          <w:sz w:val="20"/>
          <w:szCs w:val="20"/>
        </w:rPr>
      </w:pPr>
      <w:r>
        <w:rPr>
          <w:rFonts w:ascii="Trebuchet MS" w:hAnsi="Trebuchet MS"/>
          <w:color w:val="000000"/>
          <w:sz w:val="20"/>
          <w:szCs w:val="20"/>
        </w:rPr>
        <w:t>30 tendo o mesmo combate que já em mim tendes visto e agora ouvis que está em mim.</w:t>
      </w:r>
    </w:p>
    <w:p>
      <w:pPr>
        <w:pStyle w:val="P13"/>
        <w:rPr>
          <w:rFonts w:ascii="Trebuchet MS" w:hAnsi="Trebuchet MS"/>
          <w:color w:val="000000"/>
          <w:sz w:val="22"/>
          <w:szCs w:val="22"/>
        </w:rPr>
      </w:pPr>
      <w:bookmarkStart w:id="1245" w:name="_Toc147529092"/>
      <w:r>
        <w:rPr>
          <w:rFonts w:ascii="Trebuchet MS" w:hAnsi="Trebuchet MS"/>
          <w:color w:val="000000"/>
          <w:sz w:val="22"/>
          <w:szCs w:val="22"/>
        </w:rPr>
        <w:t xml:space="preserve"> FILIPENSES 2</w:t>
      </w:r>
      <w:bookmarkEnd w:id="1245"/>
    </w:p>
    <w:p>
      <w:pPr>
        <w:rPr>
          <w:rFonts w:ascii="Trebuchet MS" w:hAnsi="Trebuchet MS"/>
          <w:color w:val="000000"/>
          <w:sz w:val="20"/>
          <w:szCs w:val="20"/>
        </w:rPr>
      </w:pPr>
      <w:r>
        <w:rPr>
          <w:rFonts w:ascii="Trebuchet MS" w:hAnsi="Trebuchet MS"/>
          <w:color w:val="000000"/>
          <w:sz w:val="20"/>
          <w:szCs w:val="20"/>
        </w:rPr>
        <w:t>1 Portanto, se há alguma exortação em Cristo, se alguma consolação de amor, se alguma comunhão do Espírito, se alguns entranháveis afetos e compaixões,</w:t>
      </w:r>
    </w:p>
    <w:p>
      <w:pPr>
        <w:rPr>
          <w:rFonts w:ascii="Trebuchet MS" w:hAnsi="Trebuchet MS"/>
          <w:color w:val="000000"/>
          <w:sz w:val="20"/>
          <w:szCs w:val="20"/>
        </w:rPr>
      </w:pPr>
      <w:r>
        <w:rPr>
          <w:rFonts w:ascii="Trebuchet MS" w:hAnsi="Trebuchet MS"/>
          <w:color w:val="000000"/>
          <w:sz w:val="20"/>
          <w:szCs w:val="20"/>
        </w:rPr>
        <w:t>2 completai o meu gozo, para que tenhais o mesmo modo de pensar, tendo o mesmo amor, o mesmo ânimo, pensando a mesma coisa;</w:t>
      </w:r>
    </w:p>
    <w:p>
      <w:pPr>
        <w:rPr>
          <w:rFonts w:ascii="Trebuchet MS" w:hAnsi="Trebuchet MS"/>
          <w:color w:val="000000"/>
          <w:sz w:val="20"/>
          <w:szCs w:val="20"/>
        </w:rPr>
      </w:pPr>
      <w:r>
        <w:rPr>
          <w:rFonts w:ascii="Trebuchet MS" w:hAnsi="Trebuchet MS"/>
          <w:color w:val="000000"/>
          <w:sz w:val="20"/>
          <w:szCs w:val="20"/>
        </w:rPr>
        <w:t>3 nada façais por contenda ou por vanglória, mas com humildade cada um considere os outros superiores a si mesmo;</w:t>
      </w:r>
    </w:p>
    <w:p>
      <w:pPr>
        <w:rPr>
          <w:rFonts w:ascii="Trebuchet MS" w:hAnsi="Trebuchet MS"/>
          <w:color w:val="000000"/>
          <w:sz w:val="20"/>
          <w:szCs w:val="20"/>
        </w:rPr>
      </w:pPr>
      <w:r>
        <w:rPr>
          <w:rFonts w:ascii="Trebuchet MS" w:hAnsi="Trebuchet MS"/>
          <w:color w:val="000000"/>
          <w:sz w:val="20"/>
          <w:szCs w:val="20"/>
        </w:rPr>
        <w:t>4 não olhe cada um somente para o que é seu, mas cada qual também para o que é dos outros.</w:t>
      </w:r>
    </w:p>
    <w:p>
      <w:pPr>
        <w:rPr>
          <w:rFonts w:ascii="Trebuchet MS" w:hAnsi="Trebuchet MS"/>
          <w:color w:val="000000"/>
          <w:sz w:val="20"/>
          <w:szCs w:val="20"/>
        </w:rPr>
      </w:pPr>
      <w:r>
        <w:rPr>
          <w:rFonts w:ascii="Trebuchet MS" w:hAnsi="Trebuchet MS"/>
          <w:color w:val="000000"/>
          <w:sz w:val="20"/>
          <w:szCs w:val="20"/>
        </w:rPr>
        <w:t>5 Tende em vós aquele sentimento que houve também em Cristo Jesus,</w:t>
      </w:r>
    </w:p>
    <w:p>
      <w:pPr>
        <w:rPr>
          <w:rFonts w:ascii="Trebuchet MS" w:hAnsi="Trebuchet MS"/>
          <w:color w:val="000000"/>
          <w:sz w:val="20"/>
          <w:szCs w:val="20"/>
        </w:rPr>
      </w:pPr>
      <w:r>
        <w:rPr>
          <w:rFonts w:ascii="Trebuchet MS" w:hAnsi="Trebuchet MS"/>
          <w:color w:val="000000"/>
          <w:sz w:val="20"/>
          <w:szCs w:val="20"/>
        </w:rPr>
        <w:t>6 o qual, subsistindo em forma de Deus, não considerou o ser igual a Deus coisa a que se devia aferrar,</w:t>
      </w:r>
    </w:p>
    <w:p>
      <w:pPr>
        <w:rPr>
          <w:rFonts w:ascii="Trebuchet MS" w:hAnsi="Trebuchet MS"/>
          <w:color w:val="000000"/>
          <w:sz w:val="20"/>
          <w:szCs w:val="20"/>
        </w:rPr>
      </w:pPr>
      <w:r>
        <w:rPr>
          <w:rFonts w:ascii="Trebuchet MS" w:hAnsi="Trebuchet MS"/>
          <w:color w:val="000000"/>
          <w:sz w:val="20"/>
          <w:szCs w:val="20"/>
        </w:rPr>
        <w:t>7 mas esvaziou-se a si mesmo, tomando a forma de servo, tornando-se semelhante aos homens;</w:t>
      </w:r>
    </w:p>
    <w:p>
      <w:pPr>
        <w:rPr>
          <w:rFonts w:ascii="Trebuchet MS" w:hAnsi="Trebuchet MS"/>
          <w:color w:val="000000"/>
          <w:sz w:val="20"/>
          <w:szCs w:val="20"/>
        </w:rPr>
      </w:pPr>
      <w:r>
        <w:rPr>
          <w:rFonts w:ascii="Trebuchet MS" w:hAnsi="Trebuchet MS"/>
          <w:color w:val="000000"/>
          <w:sz w:val="20"/>
          <w:szCs w:val="20"/>
        </w:rPr>
        <w:t>8 e, achado na forma de homem, humilhou-se a si mesmo, tornando-se obediente até a morte, e morte de cruz.</w:t>
      </w:r>
    </w:p>
    <w:p>
      <w:pPr>
        <w:rPr>
          <w:rFonts w:ascii="Trebuchet MS" w:hAnsi="Trebuchet MS"/>
          <w:color w:val="000000"/>
          <w:sz w:val="20"/>
          <w:szCs w:val="20"/>
        </w:rPr>
      </w:pPr>
      <w:r>
        <w:rPr>
          <w:rFonts w:ascii="Trebuchet MS" w:hAnsi="Trebuchet MS"/>
          <w:color w:val="000000"/>
          <w:sz w:val="20"/>
          <w:szCs w:val="20"/>
        </w:rPr>
        <w:t>9 Pelo que também Deus o exaltou soberanamente, e lhe deu o nome que é sobre todo nome;</w:t>
      </w:r>
    </w:p>
    <w:p>
      <w:pPr>
        <w:rPr>
          <w:rFonts w:ascii="Trebuchet MS" w:hAnsi="Trebuchet MS"/>
          <w:color w:val="000000"/>
          <w:sz w:val="20"/>
          <w:szCs w:val="20"/>
        </w:rPr>
      </w:pPr>
      <w:r>
        <w:rPr>
          <w:rFonts w:ascii="Trebuchet MS" w:hAnsi="Trebuchet MS"/>
          <w:color w:val="000000"/>
          <w:sz w:val="20"/>
          <w:szCs w:val="20"/>
        </w:rPr>
        <w:t>10 para que ao nome de Jesus se dobre todo joelho dos que estão nos céus, e na terra, e debaixo da terra,</w:t>
      </w:r>
    </w:p>
    <w:p>
      <w:pPr>
        <w:rPr>
          <w:rFonts w:ascii="Trebuchet MS" w:hAnsi="Trebuchet MS"/>
          <w:color w:val="000000"/>
          <w:sz w:val="20"/>
          <w:szCs w:val="20"/>
        </w:rPr>
      </w:pPr>
      <w:r>
        <w:rPr>
          <w:rFonts w:ascii="Trebuchet MS" w:hAnsi="Trebuchet MS"/>
          <w:color w:val="000000"/>
          <w:sz w:val="20"/>
          <w:szCs w:val="20"/>
        </w:rPr>
        <w:t>11 e toda língua confesse que Jesus Cristo é Senhor, para glória de Deus Pai.</w:t>
      </w:r>
    </w:p>
    <w:p>
      <w:pPr>
        <w:rPr>
          <w:rFonts w:ascii="Trebuchet MS" w:hAnsi="Trebuchet MS"/>
          <w:color w:val="000000"/>
          <w:sz w:val="20"/>
          <w:szCs w:val="20"/>
        </w:rPr>
      </w:pPr>
      <w:r>
        <w:rPr>
          <w:rFonts w:ascii="Trebuchet MS" w:hAnsi="Trebuchet MS"/>
          <w:color w:val="000000"/>
          <w:sz w:val="20"/>
          <w:szCs w:val="20"/>
        </w:rPr>
        <w:t>12 De sorte que, meus amados, do modo como sempre obedecestes, não como na minha presença somente, mas muito mais agora na minha ausência, efetuai a vossa salvação com temor e tremor;</w:t>
      </w:r>
    </w:p>
    <w:p>
      <w:pPr>
        <w:rPr>
          <w:rFonts w:ascii="Trebuchet MS" w:hAnsi="Trebuchet MS"/>
          <w:color w:val="000000"/>
          <w:sz w:val="20"/>
          <w:szCs w:val="20"/>
        </w:rPr>
      </w:pPr>
      <w:r>
        <w:rPr>
          <w:rFonts w:ascii="Trebuchet MS" w:hAnsi="Trebuchet MS"/>
          <w:color w:val="000000"/>
          <w:sz w:val="20"/>
          <w:szCs w:val="20"/>
        </w:rPr>
        <w:t>13 porque Deus é o que opera em vós tanto o querer como o efetuar, segundo a sua boa vontade.</w:t>
      </w:r>
    </w:p>
    <w:p>
      <w:pPr>
        <w:rPr>
          <w:rFonts w:ascii="Trebuchet MS" w:hAnsi="Trebuchet MS"/>
          <w:color w:val="000000"/>
          <w:sz w:val="20"/>
          <w:szCs w:val="20"/>
        </w:rPr>
      </w:pPr>
      <w:r>
        <w:rPr>
          <w:rFonts w:ascii="Trebuchet MS" w:hAnsi="Trebuchet MS"/>
          <w:color w:val="000000"/>
          <w:sz w:val="20"/>
          <w:szCs w:val="20"/>
        </w:rPr>
        <w:t>14 Fazei todas as coisas sem murmurações nem contendas;</w:t>
      </w:r>
    </w:p>
    <w:p>
      <w:pPr>
        <w:rPr>
          <w:rFonts w:ascii="Trebuchet MS" w:hAnsi="Trebuchet MS"/>
          <w:color w:val="000000"/>
          <w:sz w:val="20"/>
          <w:szCs w:val="20"/>
        </w:rPr>
      </w:pPr>
      <w:r>
        <w:rPr>
          <w:rFonts w:ascii="Trebuchet MS" w:hAnsi="Trebuchet MS"/>
          <w:color w:val="000000"/>
          <w:sz w:val="20"/>
          <w:szCs w:val="20"/>
        </w:rPr>
        <w:t>15 para que vos torneis irrepreensíveis e sinceros, filhos de Deus imaculados no meio de uma geração corrupta e perversa, entre a qual resplandeceis como luminares no mundo,</w:t>
      </w:r>
    </w:p>
    <w:p>
      <w:pPr>
        <w:rPr>
          <w:rFonts w:ascii="Trebuchet MS" w:hAnsi="Trebuchet MS"/>
          <w:color w:val="000000"/>
          <w:sz w:val="20"/>
          <w:szCs w:val="20"/>
        </w:rPr>
      </w:pPr>
      <w:r>
        <w:rPr>
          <w:rFonts w:ascii="Trebuchet MS" w:hAnsi="Trebuchet MS"/>
          <w:color w:val="000000"/>
          <w:sz w:val="20"/>
          <w:szCs w:val="20"/>
        </w:rPr>
        <w:t>16 retendo a palavra da vida; para que no dia de Cristo eu tenha motivo de gloriar-me de que não foi em vão que corri nem em vão que trabalhei.</w:t>
      </w:r>
    </w:p>
    <w:p>
      <w:pPr>
        <w:rPr>
          <w:rFonts w:ascii="Trebuchet MS" w:hAnsi="Trebuchet MS"/>
          <w:color w:val="000000"/>
          <w:sz w:val="20"/>
          <w:szCs w:val="20"/>
        </w:rPr>
      </w:pPr>
      <w:r>
        <w:rPr>
          <w:rFonts w:ascii="Trebuchet MS" w:hAnsi="Trebuchet MS"/>
          <w:color w:val="000000"/>
          <w:sz w:val="20"/>
          <w:szCs w:val="20"/>
        </w:rPr>
        <w:t>17 Contudo, ainda que eu seja derramado como libação sobre o sacrifício e serviço da vossa fé, folgo e me regozijo com todos vós;</w:t>
      </w:r>
    </w:p>
    <w:p>
      <w:pPr>
        <w:rPr>
          <w:rFonts w:ascii="Trebuchet MS" w:hAnsi="Trebuchet MS"/>
          <w:color w:val="000000"/>
          <w:sz w:val="20"/>
          <w:szCs w:val="20"/>
        </w:rPr>
      </w:pPr>
      <w:r>
        <w:rPr>
          <w:rFonts w:ascii="Trebuchet MS" w:hAnsi="Trebuchet MS"/>
          <w:color w:val="000000"/>
          <w:sz w:val="20"/>
          <w:szCs w:val="20"/>
        </w:rPr>
        <w:t>18 e pela mesma razão folgai vós também e regozijai-vos comigo.</w:t>
      </w:r>
    </w:p>
    <w:p>
      <w:pPr>
        <w:rPr>
          <w:rFonts w:ascii="Trebuchet MS" w:hAnsi="Trebuchet MS"/>
          <w:color w:val="000000"/>
          <w:sz w:val="20"/>
          <w:szCs w:val="20"/>
        </w:rPr>
      </w:pPr>
      <w:r>
        <w:rPr>
          <w:rFonts w:ascii="Trebuchet MS" w:hAnsi="Trebuchet MS"/>
          <w:color w:val="000000"/>
          <w:sz w:val="20"/>
          <w:szCs w:val="20"/>
        </w:rPr>
        <w:t>19 Ora, espero no Senhor Jesus enviar-vos em breve Timóteo, para que também eu esteja de bom ânimo, sabendo as vossas notícias.</w:t>
      </w:r>
    </w:p>
    <w:p>
      <w:pPr>
        <w:rPr>
          <w:rFonts w:ascii="Trebuchet MS" w:hAnsi="Trebuchet MS"/>
          <w:color w:val="000000"/>
          <w:sz w:val="20"/>
          <w:szCs w:val="20"/>
        </w:rPr>
      </w:pPr>
      <w:r>
        <w:rPr>
          <w:rFonts w:ascii="Trebuchet MS" w:hAnsi="Trebuchet MS"/>
          <w:color w:val="000000"/>
          <w:sz w:val="20"/>
          <w:szCs w:val="20"/>
        </w:rPr>
        <w:t>20 Porque nenhum outro tenho de igual sentimento, que sinceramente cuide do vosso bem-estar.</w:t>
      </w:r>
    </w:p>
    <w:p>
      <w:pPr>
        <w:rPr>
          <w:rFonts w:ascii="Trebuchet MS" w:hAnsi="Trebuchet MS"/>
          <w:color w:val="000000"/>
          <w:sz w:val="20"/>
          <w:szCs w:val="20"/>
        </w:rPr>
      </w:pPr>
      <w:r>
        <w:rPr>
          <w:rFonts w:ascii="Trebuchet MS" w:hAnsi="Trebuchet MS"/>
          <w:color w:val="000000"/>
          <w:sz w:val="20"/>
          <w:szCs w:val="20"/>
        </w:rPr>
        <w:t>21 Pois todos buscam o que é seu, e não o que é de Cristo Jesus.</w:t>
      </w:r>
    </w:p>
    <w:p>
      <w:pPr>
        <w:rPr>
          <w:rFonts w:ascii="Trebuchet MS" w:hAnsi="Trebuchet MS"/>
          <w:color w:val="000000"/>
          <w:sz w:val="20"/>
          <w:szCs w:val="20"/>
        </w:rPr>
      </w:pPr>
      <w:r>
        <w:rPr>
          <w:rFonts w:ascii="Trebuchet MS" w:hAnsi="Trebuchet MS"/>
          <w:color w:val="000000"/>
          <w:sz w:val="20"/>
          <w:szCs w:val="20"/>
        </w:rPr>
        <w:t>22 Mas sabeis que provas deu ele de si; que, como filho ao pai, serviu comigo a favor do evangelho.</w:t>
      </w:r>
    </w:p>
    <w:p>
      <w:pPr>
        <w:rPr>
          <w:rFonts w:ascii="Trebuchet MS" w:hAnsi="Trebuchet MS"/>
          <w:color w:val="000000"/>
          <w:sz w:val="20"/>
          <w:szCs w:val="20"/>
        </w:rPr>
      </w:pPr>
      <w:r>
        <w:rPr>
          <w:rFonts w:ascii="Trebuchet MS" w:hAnsi="Trebuchet MS"/>
          <w:color w:val="000000"/>
          <w:sz w:val="20"/>
          <w:szCs w:val="20"/>
        </w:rPr>
        <w:t>23 A este, pois, espero enviar logo que eu tenha visto como há de ser o meu caso;</w:t>
      </w:r>
    </w:p>
    <w:p>
      <w:pPr>
        <w:rPr>
          <w:rFonts w:ascii="Trebuchet MS" w:hAnsi="Trebuchet MS"/>
          <w:color w:val="000000"/>
          <w:sz w:val="20"/>
          <w:szCs w:val="20"/>
        </w:rPr>
      </w:pPr>
      <w:r>
        <w:rPr>
          <w:rFonts w:ascii="Trebuchet MS" w:hAnsi="Trebuchet MS"/>
          <w:color w:val="000000"/>
          <w:sz w:val="20"/>
          <w:szCs w:val="20"/>
        </w:rPr>
        <w:t>24 confio, porém, no Senhor, que também eu mesmo em breve irei.</w:t>
      </w:r>
    </w:p>
    <w:p>
      <w:pPr>
        <w:rPr>
          <w:rFonts w:ascii="Trebuchet MS" w:hAnsi="Trebuchet MS"/>
          <w:color w:val="000000"/>
          <w:sz w:val="20"/>
          <w:szCs w:val="20"/>
        </w:rPr>
      </w:pPr>
      <w:r>
        <w:rPr>
          <w:rFonts w:ascii="Trebuchet MS" w:hAnsi="Trebuchet MS"/>
          <w:color w:val="000000"/>
          <w:sz w:val="20"/>
          <w:szCs w:val="20"/>
        </w:rPr>
        <w:t>25 Julguei, contudo, necessário enviar-vos Epafrodito, meu irmão, e cooperador, e companheiro nas lutas, e vosso enviado para me socorrer nas minhas necessidades;</w:t>
      </w:r>
    </w:p>
    <w:p>
      <w:pPr>
        <w:rPr>
          <w:rFonts w:ascii="Trebuchet MS" w:hAnsi="Trebuchet MS"/>
          <w:color w:val="000000"/>
          <w:sz w:val="20"/>
          <w:szCs w:val="20"/>
        </w:rPr>
      </w:pPr>
      <w:r>
        <w:rPr>
          <w:rFonts w:ascii="Trebuchet MS" w:hAnsi="Trebuchet MS"/>
          <w:color w:val="000000"/>
          <w:sz w:val="20"/>
          <w:szCs w:val="20"/>
        </w:rPr>
        <w:t>26 porquanto ele tinha saudades de vós todos, e estava angustiado por terdes ouvido que estivera doente.</w:t>
      </w:r>
    </w:p>
    <w:p>
      <w:pPr>
        <w:rPr>
          <w:rFonts w:ascii="Trebuchet MS" w:hAnsi="Trebuchet MS"/>
          <w:color w:val="000000"/>
          <w:sz w:val="20"/>
          <w:szCs w:val="20"/>
        </w:rPr>
      </w:pPr>
      <w:r>
        <w:rPr>
          <w:rFonts w:ascii="Trebuchet MS" w:hAnsi="Trebuchet MS"/>
          <w:color w:val="000000"/>
          <w:sz w:val="20"/>
          <w:szCs w:val="20"/>
        </w:rPr>
        <w:t>27 Pois de fato esteve doente e quase à morte; mas Deus se compadeceu dele, e não somente dele, mas também de mim, para que eu não tivesse tristeza sobre tristeza.</w:t>
      </w:r>
    </w:p>
    <w:p>
      <w:pPr>
        <w:rPr>
          <w:rFonts w:ascii="Trebuchet MS" w:hAnsi="Trebuchet MS"/>
          <w:color w:val="000000"/>
          <w:sz w:val="20"/>
          <w:szCs w:val="20"/>
        </w:rPr>
      </w:pPr>
      <w:r>
        <w:rPr>
          <w:rFonts w:ascii="Trebuchet MS" w:hAnsi="Trebuchet MS"/>
          <w:color w:val="000000"/>
          <w:sz w:val="20"/>
          <w:szCs w:val="20"/>
        </w:rPr>
        <w:t>28 Por isso vo-lo envio com mais urgência, para que, vendo-o outra vez, vos regozijeis, e eu tenha menos tristeza.</w:t>
      </w:r>
    </w:p>
    <w:p>
      <w:pPr>
        <w:rPr>
          <w:rFonts w:ascii="Trebuchet MS" w:hAnsi="Trebuchet MS"/>
          <w:color w:val="000000"/>
          <w:sz w:val="20"/>
          <w:szCs w:val="20"/>
        </w:rPr>
      </w:pPr>
      <w:r>
        <w:rPr>
          <w:rFonts w:ascii="Trebuchet MS" w:hAnsi="Trebuchet MS"/>
          <w:color w:val="000000"/>
          <w:sz w:val="20"/>
          <w:szCs w:val="20"/>
        </w:rPr>
        <w:t>29 Recebei-o, pois, no Senhor com todo o gozo, e tende em honra a homens tais como ele;</w:t>
      </w:r>
    </w:p>
    <w:p>
      <w:pPr>
        <w:rPr>
          <w:rFonts w:ascii="Trebuchet MS" w:hAnsi="Trebuchet MS"/>
          <w:color w:val="000000"/>
          <w:sz w:val="20"/>
          <w:szCs w:val="20"/>
        </w:rPr>
      </w:pPr>
      <w:r>
        <w:rPr>
          <w:rFonts w:ascii="Trebuchet MS" w:hAnsi="Trebuchet MS"/>
          <w:color w:val="000000"/>
          <w:sz w:val="20"/>
          <w:szCs w:val="20"/>
        </w:rPr>
        <w:t>30 porque pela obra de Cristo chegou até as portas da morte, arriscando a sua vida para suprir-me o que faltava do vosso serviço.</w:t>
      </w:r>
    </w:p>
    <w:p>
      <w:pPr>
        <w:pStyle w:val="P13"/>
        <w:rPr>
          <w:rFonts w:ascii="Trebuchet MS" w:hAnsi="Trebuchet MS"/>
          <w:color w:val="000000"/>
          <w:sz w:val="22"/>
          <w:szCs w:val="22"/>
        </w:rPr>
      </w:pPr>
      <w:bookmarkStart w:id="1246" w:name="_Toc147529093"/>
      <w:r>
        <w:rPr>
          <w:rFonts w:ascii="Trebuchet MS" w:hAnsi="Trebuchet MS"/>
          <w:color w:val="000000"/>
          <w:sz w:val="22"/>
          <w:szCs w:val="22"/>
        </w:rPr>
        <w:t xml:space="preserve"> FILIPENSES 3</w:t>
      </w:r>
      <w:bookmarkEnd w:id="1246"/>
    </w:p>
    <w:p>
      <w:pPr>
        <w:rPr>
          <w:rFonts w:ascii="Trebuchet MS" w:hAnsi="Trebuchet MS"/>
          <w:color w:val="000000"/>
          <w:sz w:val="20"/>
          <w:szCs w:val="20"/>
        </w:rPr>
      </w:pPr>
      <w:r>
        <w:rPr>
          <w:rFonts w:ascii="Trebuchet MS" w:hAnsi="Trebuchet MS"/>
          <w:color w:val="000000"/>
          <w:sz w:val="20"/>
          <w:szCs w:val="20"/>
        </w:rPr>
        <w:t>1 Quanto ao mais, irmãos meus, regozijai-vos no Senhor. Não me é penoso a mim escrever-vos as mesmas coisas, e a vós vos dá segurança.</w:t>
      </w:r>
    </w:p>
    <w:p>
      <w:pPr>
        <w:rPr>
          <w:rFonts w:ascii="Trebuchet MS" w:hAnsi="Trebuchet MS"/>
          <w:color w:val="000000"/>
          <w:sz w:val="20"/>
          <w:szCs w:val="20"/>
        </w:rPr>
      </w:pPr>
      <w:r>
        <w:rPr>
          <w:rFonts w:ascii="Trebuchet MS" w:hAnsi="Trebuchet MS"/>
          <w:color w:val="000000"/>
          <w:sz w:val="20"/>
          <w:szCs w:val="20"/>
        </w:rPr>
        <w:t>2 Acautelai-vos dos cães; acautelai-vos dos maus obreiros; acautelai-vos da falsa circuncisão.</w:t>
      </w:r>
    </w:p>
    <w:p>
      <w:pPr>
        <w:rPr>
          <w:rFonts w:ascii="Trebuchet MS" w:hAnsi="Trebuchet MS"/>
          <w:color w:val="000000"/>
          <w:sz w:val="20"/>
          <w:szCs w:val="20"/>
        </w:rPr>
      </w:pPr>
      <w:r>
        <w:rPr>
          <w:rFonts w:ascii="Trebuchet MS" w:hAnsi="Trebuchet MS"/>
          <w:color w:val="000000"/>
          <w:sz w:val="20"/>
          <w:szCs w:val="20"/>
        </w:rPr>
        <w:t>3 Porque a circuncisão somos nós, que servimos a Deus em espírito, e nos gloriamos em Cristo Jesus, e não confiamos na carne.</w:t>
      </w:r>
    </w:p>
    <w:p>
      <w:pPr>
        <w:rPr>
          <w:rFonts w:ascii="Trebuchet MS" w:hAnsi="Trebuchet MS"/>
          <w:color w:val="000000"/>
          <w:sz w:val="20"/>
          <w:szCs w:val="20"/>
        </w:rPr>
      </w:pPr>
      <w:r>
        <w:rPr>
          <w:rFonts w:ascii="Trebuchet MS" w:hAnsi="Trebuchet MS"/>
          <w:color w:val="000000"/>
          <w:sz w:val="20"/>
          <w:szCs w:val="20"/>
        </w:rPr>
        <w:t>4 Se bem que eu poderia até confiar na carne. Se algum outro julga poder confiar na carne, ainda mais eu:</w:t>
      </w:r>
    </w:p>
    <w:p>
      <w:pPr>
        <w:rPr>
          <w:rFonts w:ascii="Trebuchet MS" w:hAnsi="Trebuchet MS"/>
          <w:color w:val="000000"/>
          <w:sz w:val="20"/>
          <w:szCs w:val="20"/>
        </w:rPr>
      </w:pPr>
      <w:r>
        <w:rPr>
          <w:rFonts w:ascii="Trebuchet MS" w:hAnsi="Trebuchet MS"/>
          <w:color w:val="000000"/>
          <w:sz w:val="20"/>
          <w:szCs w:val="20"/>
        </w:rPr>
        <w:t>5 circuncidado ao oitavo dia, da linhagem de Israel, da tribo de Benjamim, hebreu de hebreus; quanto à lei fui fariseu;</w:t>
      </w:r>
    </w:p>
    <w:p>
      <w:pPr>
        <w:rPr>
          <w:rFonts w:ascii="Trebuchet MS" w:hAnsi="Trebuchet MS"/>
          <w:color w:val="000000"/>
          <w:sz w:val="20"/>
          <w:szCs w:val="20"/>
        </w:rPr>
      </w:pPr>
      <w:r>
        <w:rPr>
          <w:rFonts w:ascii="Trebuchet MS" w:hAnsi="Trebuchet MS"/>
          <w:color w:val="000000"/>
          <w:sz w:val="20"/>
          <w:szCs w:val="20"/>
        </w:rPr>
        <w:t>6 quanto ao zelo, persegui a igreja; quanto à justiça que há na lei, fui irrepreensível.</w:t>
      </w:r>
    </w:p>
    <w:p>
      <w:pPr>
        <w:rPr>
          <w:rFonts w:ascii="Trebuchet MS" w:hAnsi="Trebuchet MS"/>
          <w:color w:val="000000"/>
          <w:sz w:val="20"/>
          <w:szCs w:val="20"/>
        </w:rPr>
      </w:pPr>
      <w:r>
        <w:rPr>
          <w:rFonts w:ascii="Trebuchet MS" w:hAnsi="Trebuchet MS"/>
          <w:color w:val="000000"/>
          <w:sz w:val="20"/>
          <w:szCs w:val="20"/>
        </w:rPr>
        <w:t>7 Mas o que para mim era lucro passei a considerá-lo como perda por amor de Cristo;</w:t>
      </w:r>
    </w:p>
    <w:p>
      <w:pPr>
        <w:rPr>
          <w:rFonts w:ascii="Trebuchet MS" w:hAnsi="Trebuchet MS"/>
          <w:color w:val="000000"/>
          <w:sz w:val="20"/>
          <w:szCs w:val="20"/>
        </w:rPr>
      </w:pPr>
      <w:r>
        <w:rPr>
          <w:rFonts w:ascii="Trebuchet MS" w:hAnsi="Trebuchet MS"/>
          <w:color w:val="000000"/>
          <w:sz w:val="20"/>
          <w:szCs w:val="20"/>
        </w:rPr>
        <w:t>8 sim, na verdade, tenho também como perda todas as coisas pela excelência do conhecimento de Cristo Jesus, meu Senhor; pelo qual sofri a perda de todas estas coisas, e as considero como refugo, para que possa ganhar a Cristo,</w:t>
      </w:r>
    </w:p>
    <w:p>
      <w:pPr>
        <w:rPr>
          <w:rFonts w:ascii="Trebuchet MS" w:hAnsi="Trebuchet MS"/>
          <w:color w:val="000000"/>
          <w:sz w:val="20"/>
          <w:szCs w:val="20"/>
        </w:rPr>
      </w:pPr>
      <w:r>
        <w:rPr>
          <w:rFonts w:ascii="Trebuchet MS" w:hAnsi="Trebuchet MS"/>
          <w:color w:val="000000"/>
          <w:sz w:val="20"/>
          <w:szCs w:val="20"/>
        </w:rPr>
        <w:t>9 e seja achado nele, não tendo como minha justiça a que vem da lei, mas a que vem pela fé em Cristo, a saber, a justiça que vem de Deus pela fé;</w:t>
      </w:r>
    </w:p>
    <w:p>
      <w:pPr>
        <w:rPr>
          <w:rFonts w:ascii="Trebuchet MS" w:hAnsi="Trebuchet MS"/>
          <w:color w:val="000000"/>
          <w:sz w:val="20"/>
          <w:szCs w:val="20"/>
        </w:rPr>
      </w:pPr>
      <w:r>
        <w:rPr>
          <w:rFonts w:ascii="Trebuchet MS" w:hAnsi="Trebuchet MS"/>
          <w:color w:val="000000"/>
          <w:sz w:val="20"/>
          <w:szCs w:val="20"/>
        </w:rPr>
        <w:t>10 para conhecê-lo, e o poder da sua ressurreição e a participação dos seus sofrimentos, conformando-me a ele na sua morte,</w:t>
      </w:r>
    </w:p>
    <w:p>
      <w:pPr>
        <w:rPr>
          <w:rFonts w:ascii="Trebuchet MS" w:hAnsi="Trebuchet MS"/>
          <w:color w:val="000000"/>
          <w:sz w:val="20"/>
          <w:szCs w:val="20"/>
        </w:rPr>
      </w:pPr>
      <w:r>
        <w:rPr>
          <w:rFonts w:ascii="Trebuchet MS" w:hAnsi="Trebuchet MS"/>
          <w:color w:val="000000"/>
          <w:sz w:val="20"/>
          <w:szCs w:val="20"/>
        </w:rPr>
        <w:t>11 para ver se de algum modo posso chegar à ressurreição dentre os mortos.</w:t>
      </w:r>
    </w:p>
    <w:p>
      <w:pPr>
        <w:rPr>
          <w:rFonts w:ascii="Trebuchet MS" w:hAnsi="Trebuchet MS"/>
          <w:color w:val="000000"/>
          <w:sz w:val="20"/>
          <w:szCs w:val="20"/>
        </w:rPr>
      </w:pPr>
      <w:r>
        <w:rPr>
          <w:rFonts w:ascii="Trebuchet MS" w:hAnsi="Trebuchet MS"/>
          <w:color w:val="000000"/>
          <w:sz w:val="20"/>
          <w:szCs w:val="20"/>
        </w:rPr>
        <w:t>12 Não que já a tenha alcançado, ou que seja perfeito; mas vou prosseguindo, para ver se poderei alcançar aquilo para o que fui também alcançado por Cristo Jesus.</w:t>
      </w:r>
    </w:p>
    <w:p>
      <w:pPr>
        <w:rPr>
          <w:rFonts w:ascii="Trebuchet MS" w:hAnsi="Trebuchet MS"/>
          <w:color w:val="000000"/>
          <w:sz w:val="20"/>
          <w:szCs w:val="20"/>
        </w:rPr>
      </w:pPr>
      <w:r>
        <w:rPr>
          <w:rFonts w:ascii="Trebuchet MS" w:hAnsi="Trebuchet MS"/>
          <w:color w:val="000000"/>
          <w:sz w:val="20"/>
          <w:szCs w:val="20"/>
        </w:rPr>
        <w:t>13 Irmãos, quanto a mim, não julgo que o haja alcançado; mas uma coisa faço, e é que, esquecendo-me das coisas que atrás ficam, e avançando para as que estão adiante,</w:t>
      </w:r>
    </w:p>
    <w:p>
      <w:pPr>
        <w:rPr>
          <w:rFonts w:ascii="Trebuchet MS" w:hAnsi="Trebuchet MS"/>
          <w:color w:val="000000"/>
          <w:sz w:val="20"/>
          <w:szCs w:val="20"/>
        </w:rPr>
      </w:pPr>
      <w:r>
        <w:rPr>
          <w:rFonts w:ascii="Trebuchet MS" w:hAnsi="Trebuchet MS"/>
          <w:color w:val="000000"/>
          <w:sz w:val="20"/>
          <w:szCs w:val="20"/>
        </w:rPr>
        <w:t>14 prossigo para o alvo pelo prêmio da vocação celestial de Deus em Cristo Jesus.</w:t>
      </w:r>
    </w:p>
    <w:p>
      <w:pPr>
        <w:rPr>
          <w:rFonts w:ascii="Trebuchet MS" w:hAnsi="Trebuchet MS"/>
          <w:color w:val="000000"/>
          <w:sz w:val="20"/>
          <w:szCs w:val="20"/>
        </w:rPr>
      </w:pPr>
      <w:r>
        <w:rPr>
          <w:rFonts w:ascii="Trebuchet MS" w:hAnsi="Trebuchet MS"/>
          <w:color w:val="000000"/>
          <w:sz w:val="20"/>
          <w:szCs w:val="20"/>
        </w:rPr>
        <w:t>15 Pelo que todos quantos somos perfeitos tenhamos este sentimento; e, se sentis alguma coisa de modo diverso, Deus também vo-lo revelará.</w:t>
      </w:r>
    </w:p>
    <w:p>
      <w:pPr>
        <w:rPr>
          <w:rFonts w:ascii="Trebuchet MS" w:hAnsi="Trebuchet MS"/>
          <w:color w:val="000000"/>
          <w:sz w:val="20"/>
          <w:szCs w:val="20"/>
        </w:rPr>
      </w:pPr>
      <w:r>
        <w:rPr>
          <w:rFonts w:ascii="Trebuchet MS" w:hAnsi="Trebuchet MS"/>
          <w:color w:val="000000"/>
          <w:sz w:val="20"/>
          <w:szCs w:val="20"/>
        </w:rPr>
        <w:t>16 Mas, naquela medida de perfeição a que já chegamos, nela prossigamos.</w:t>
      </w:r>
    </w:p>
    <w:p>
      <w:pPr>
        <w:rPr>
          <w:rFonts w:ascii="Trebuchet MS" w:hAnsi="Trebuchet MS"/>
          <w:color w:val="000000"/>
          <w:sz w:val="20"/>
          <w:szCs w:val="20"/>
        </w:rPr>
      </w:pPr>
      <w:r>
        <w:rPr>
          <w:rFonts w:ascii="Trebuchet MS" w:hAnsi="Trebuchet MS"/>
          <w:color w:val="000000"/>
          <w:sz w:val="20"/>
          <w:szCs w:val="20"/>
        </w:rPr>
        <w:t>17 Irmãos, sede meus imitadores, e atentai para aqueles que andam conforme o exemplo que tendes em nós;</w:t>
      </w:r>
    </w:p>
    <w:p>
      <w:pPr>
        <w:rPr>
          <w:rFonts w:ascii="Trebuchet MS" w:hAnsi="Trebuchet MS"/>
          <w:color w:val="000000"/>
          <w:sz w:val="20"/>
          <w:szCs w:val="20"/>
        </w:rPr>
      </w:pPr>
      <w:r>
        <w:rPr>
          <w:rFonts w:ascii="Trebuchet MS" w:hAnsi="Trebuchet MS"/>
          <w:color w:val="000000"/>
          <w:sz w:val="20"/>
          <w:szCs w:val="20"/>
        </w:rPr>
        <w:t>18 porque muitos há, dos quais repetidas vezes vos disse, e agora vos digo até chorando, que são inimigos da cruz de Cristo;</w:t>
      </w:r>
    </w:p>
    <w:p>
      <w:pPr>
        <w:rPr>
          <w:rFonts w:ascii="Trebuchet MS" w:hAnsi="Trebuchet MS"/>
          <w:color w:val="000000"/>
          <w:sz w:val="20"/>
          <w:szCs w:val="20"/>
        </w:rPr>
      </w:pPr>
      <w:r>
        <w:rPr>
          <w:rFonts w:ascii="Trebuchet MS" w:hAnsi="Trebuchet MS"/>
          <w:color w:val="000000"/>
          <w:sz w:val="20"/>
          <w:szCs w:val="20"/>
        </w:rPr>
        <w:t>19 cujo fim é a perdição; cujo deus é o ventre; e cuja glória assenta no que é vergonhoso; os quais só cuidam das coisas terrenas.</w:t>
      </w:r>
    </w:p>
    <w:p>
      <w:pPr>
        <w:rPr>
          <w:rFonts w:ascii="Trebuchet MS" w:hAnsi="Trebuchet MS"/>
          <w:color w:val="000000"/>
          <w:sz w:val="20"/>
          <w:szCs w:val="20"/>
        </w:rPr>
      </w:pPr>
      <w:r>
        <w:rPr>
          <w:rFonts w:ascii="Trebuchet MS" w:hAnsi="Trebuchet MS"/>
          <w:color w:val="000000"/>
          <w:sz w:val="20"/>
          <w:szCs w:val="20"/>
        </w:rPr>
        <w:t>20 Mas a nossa pátria está nos céus, donde também aguardamos um Salvador, o Senhor Jesus Cristo,</w:t>
      </w:r>
    </w:p>
    <w:p>
      <w:pPr>
        <w:rPr>
          <w:rFonts w:ascii="Trebuchet MS" w:hAnsi="Trebuchet MS"/>
          <w:color w:val="000000"/>
          <w:sz w:val="20"/>
          <w:szCs w:val="20"/>
        </w:rPr>
      </w:pPr>
      <w:r>
        <w:rPr>
          <w:rFonts w:ascii="Trebuchet MS" w:hAnsi="Trebuchet MS"/>
          <w:color w:val="000000"/>
          <w:sz w:val="20"/>
          <w:szCs w:val="20"/>
        </w:rPr>
        <w:t>21 que transformará o corpo da nossa humilhação, para ser conforme ao corpo da sua glória, segundo o seu eficaz poder de até sujeitar a si todas as coisas.</w:t>
      </w:r>
    </w:p>
    <w:p>
      <w:pPr>
        <w:pStyle w:val="P13"/>
        <w:rPr>
          <w:rFonts w:ascii="Trebuchet MS" w:hAnsi="Trebuchet MS"/>
          <w:color w:val="000000"/>
          <w:sz w:val="22"/>
          <w:szCs w:val="22"/>
        </w:rPr>
      </w:pPr>
      <w:bookmarkStart w:id="1247" w:name="_Toc147529094"/>
      <w:r>
        <w:rPr>
          <w:rFonts w:ascii="Trebuchet MS" w:hAnsi="Trebuchet MS"/>
          <w:color w:val="000000"/>
          <w:sz w:val="22"/>
          <w:szCs w:val="22"/>
        </w:rPr>
        <w:t xml:space="preserve"> FILIPENSES 4</w:t>
      </w:r>
      <w:bookmarkEnd w:id="1247"/>
    </w:p>
    <w:p>
      <w:pPr>
        <w:rPr>
          <w:rFonts w:ascii="Trebuchet MS" w:hAnsi="Trebuchet MS"/>
          <w:color w:val="000000"/>
          <w:sz w:val="20"/>
          <w:szCs w:val="20"/>
        </w:rPr>
      </w:pPr>
      <w:r>
        <w:rPr>
          <w:rFonts w:ascii="Trebuchet MS" w:hAnsi="Trebuchet MS"/>
          <w:color w:val="000000"/>
          <w:sz w:val="20"/>
          <w:szCs w:val="20"/>
        </w:rPr>
        <w:t>1 Portanto, meus amados e saudosos irmãos, minha alegria e coroa, permanecei assim firmes no Senhor, amados.</w:t>
      </w:r>
    </w:p>
    <w:p>
      <w:pPr>
        <w:rPr>
          <w:rFonts w:ascii="Trebuchet MS" w:hAnsi="Trebuchet MS"/>
          <w:color w:val="000000"/>
          <w:sz w:val="20"/>
          <w:szCs w:val="20"/>
        </w:rPr>
      </w:pPr>
      <w:r>
        <w:rPr>
          <w:rFonts w:ascii="Trebuchet MS" w:hAnsi="Trebuchet MS"/>
          <w:color w:val="000000"/>
          <w:sz w:val="20"/>
          <w:szCs w:val="20"/>
        </w:rPr>
        <w:t>2 Rogo a Evódia, e rogo a Síntique, que sintam o mesmo no Senhor.</w:t>
      </w:r>
    </w:p>
    <w:p>
      <w:pPr>
        <w:rPr>
          <w:rFonts w:ascii="Trebuchet MS" w:hAnsi="Trebuchet MS"/>
          <w:color w:val="000000"/>
          <w:sz w:val="20"/>
          <w:szCs w:val="20"/>
        </w:rPr>
      </w:pPr>
      <w:r>
        <w:rPr>
          <w:rFonts w:ascii="Trebuchet MS" w:hAnsi="Trebuchet MS"/>
          <w:color w:val="000000"/>
          <w:sz w:val="20"/>
          <w:szCs w:val="20"/>
        </w:rPr>
        <w:t>3 E peço também a ti, meu verdadeiro companheiro, que as ajudes, porque trabalharam comigo no evangelho, e com Clemente, e com os outros meus cooperadores, cujos nomes estão no livro da vida.</w:t>
      </w:r>
    </w:p>
    <w:p>
      <w:pPr>
        <w:rPr>
          <w:rFonts w:ascii="Trebuchet MS" w:hAnsi="Trebuchet MS"/>
          <w:color w:val="000000"/>
          <w:sz w:val="20"/>
          <w:szCs w:val="20"/>
        </w:rPr>
      </w:pPr>
      <w:r>
        <w:rPr>
          <w:rFonts w:ascii="Trebuchet MS" w:hAnsi="Trebuchet MS"/>
          <w:color w:val="000000"/>
          <w:sz w:val="20"/>
          <w:szCs w:val="20"/>
        </w:rPr>
        <w:t>4 Regozijai-vos sempre no Senhor; outra vez digo, regozijai-vos.</w:t>
      </w:r>
    </w:p>
    <w:p>
      <w:pPr>
        <w:rPr>
          <w:rFonts w:ascii="Trebuchet MS" w:hAnsi="Trebuchet MS"/>
          <w:color w:val="000000"/>
          <w:sz w:val="20"/>
          <w:szCs w:val="20"/>
        </w:rPr>
      </w:pPr>
      <w:r>
        <w:rPr>
          <w:rFonts w:ascii="Trebuchet MS" w:hAnsi="Trebuchet MS"/>
          <w:color w:val="000000"/>
          <w:sz w:val="20"/>
          <w:szCs w:val="20"/>
        </w:rPr>
        <w:t>5 Seja a vossa moderação conhecida de todos os homens. Perto está o Senhor.</w:t>
      </w:r>
    </w:p>
    <w:p>
      <w:pPr>
        <w:rPr>
          <w:rFonts w:ascii="Trebuchet MS" w:hAnsi="Trebuchet MS"/>
          <w:color w:val="000000"/>
          <w:sz w:val="20"/>
          <w:szCs w:val="20"/>
        </w:rPr>
      </w:pPr>
      <w:r>
        <w:rPr>
          <w:rFonts w:ascii="Trebuchet MS" w:hAnsi="Trebuchet MS"/>
          <w:color w:val="000000"/>
          <w:sz w:val="20"/>
          <w:szCs w:val="20"/>
        </w:rPr>
        <w:t>6 Não andeis ansiosos por coisa alguma; antes em tudo sejam os vossos pedidos conhecidos diante de Deus pela oração e súplica com ações de graças;</w:t>
      </w:r>
    </w:p>
    <w:p>
      <w:pPr>
        <w:rPr>
          <w:rFonts w:ascii="Trebuchet MS" w:hAnsi="Trebuchet MS"/>
          <w:color w:val="000000"/>
          <w:sz w:val="20"/>
          <w:szCs w:val="20"/>
        </w:rPr>
      </w:pPr>
      <w:r>
        <w:rPr>
          <w:rFonts w:ascii="Trebuchet MS" w:hAnsi="Trebuchet MS"/>
          <w:color w:val="000000"/>
          <w:sz w:val="20"/>
          <w:szCs w:val="20"/>
        </w:rPr>
        <w:t>7 e a paz de Deus, que excede todo o entendimento, guardará os vossos corações e os vossos pensamentos em Cristo Jesus.</w:t>
      </w:r>
    </w:p>
    <w:p>
      <w:pPr>
        <w:rPr>
          <w:rFonts w:ascii="Trebuchet MS" w:hAnsi="Trebuchet MS"/>
          <w:color w:val="000000"/>
          <w:sz w:val="20"/>
          <w:szCs w:val="20"/>
        </w:rPr>
      </w:pPr>
      <w:r>
        <w:rPr>
          <w:rFonts w:ascii="Trebuchet MS" w:hAnsi="Trebuchet MS"/>
          <w:color w:val="000000"/>
          <w:sz w:val="20"/>
          <w:szCs w:val="20"/>
        </w:rPr>
        <w:t>8 Quanto ao mais, irmãos, tudo o que é verdadeiro, tudo o que é honesto, tudo o que é justo, tudo o que é puro, tudo o que é amável, tudo o que é de boa fama, se há alguma virtude, e se há algum louvor, nisso pensai.</w:t>
      </w:r>
    </w:p>
    <w:p>
      <w:pPr>
        <w:rPr>
          <w:rFonts w:ascii="Trebuchet MS" w:hAnsi="Trebuchet MS"/>
          <w:color w:val="000000"/>
          <w:sz w:val="20"/>
          <w:szCs w:val="20"/>
        </w:rPr>
      </w:pPr>
      <w:r>
        <w:rPr>
          <w:rFonts w:ascii="Trebuchet MS" w:hAnsi="Trebuchet MS"/>
          <w:color w:val="000000"/>
          <w:sz w:val="20"/>
          <w:szCs w:val="20"/>
        </w:rPr>
        <w:t>9 O que também aprendestes, e recebestes, e ouvistes, e vistes em mim, isso praticai; e o Deus de paz será convosco.</w:t>
      </w:r>
    </w:p>
    <w:p>
      <w:pPr>
        <w:rPr>
          <w:rFonts w:ascii="Trebuchet MS" w:hAnsi="Trebuchet MS"/>
          <w:color w:val="000000"/>
          <w:sz w:val="20"/>
          <w:szCs w:val="20"/>
        </w:rPr>
      </w:pPr>
      <w:r>
        <w:rPr>
          <w:rFonts w:ascii="Trebuchet MS" w:hAnsi="Trebuchet MS"/>
          <w:color w:val="000000"/>
          <w:sz w:val="20"/>
          <w:szCs w:val="20"/>
        </w:rPr>
        <w:t>10 Ora, muito me regozijo no Senhor por terdes finalmente renovado o vosso cuidado para comigo; do qual na verdade andáveis lembrados, mas vos faltava oportunidade.</w:t>
      </w:r>
    </w:p>
    <w:p>
      <w:pPr>
        <w:rPr>
          <w:rFonts w:ascii="Trebuchet MS" w:hAnsi="Trebuchet MS"/>
          <w:color w:val="000000"/>
          <w:sz w:val="20"/>
          <w:szCs w:val="20"/>
        </w:rPr>
      </w:pPr>
      <w:r>
        <w:rPr>
          <w:rFonts w:ascii="Trebuchet MS" w:hAnsi="Trebuchet MS"/>
          <w:color w:val="000000"/>
          <w:sz w:val="20"/>
          <w:szCs w:val="20"/>
        </w:rPr>
        <w:t>11 Não digo isto por causa de necessidade, porque já aprendi a contentar-me com as circunstâncias em que me encontre.</w:t>
      </w:r>
    </w:p>
    <w:p>
      <w:pPr>
        <w:rPr>
          <w:rFonts w:ascii="Trebuchet MS" w:hAnsi="Trebuchet MS"/>
          <w:color w:val="000000"/>
          <w:sz w:val="20"/>
          <w:szCs w:val="20"/>
        </w:rPr>
      </w:pPr>
      <w:r>
        <w:rPr>
          <w:rFonts w:ascii="Trebuchet MS" w:hAnsi="Trebuchet MS"/>
          <w:color w:val="000000"/>
          <w:sz w:val="20"/>
          <w:szCs w:val="20"/>
        </w:rPr>
        <w:t>12 Sei passar falta, e sei também ter abundância; em toda maneira e em todas as coisas estou experimentado, tanto em ter fartura, como em passar fome; tanto em ter abundância, como em padecer necessidade.</w:t>
      </w:r>
    </w:p>
    <w:p>
      <w:pPr>
        <w:rPr>
          <w:rFonts w:ascii="Trebuchet MS" w:hAnsi="Trebuchet MS"/>
          <w:color w:val="000000"/>
          <w:sz w:val="20"/>
          <w:szCs w:val="20"/>
        </w:rPr>
      </w:pPr>
      <w:r>
        <w:rPr>
          <w:rFonts w:ascii="Trebuchet MS" w:hAnsi="Trebuchet MS"/>
          <w:color w:val="000000"/>
          <w:sz w:val="20"/>
          <w:szCs w:val="20"/>
        </w:rPr>
        <w:t>13 Posso todas as coisas naquele que me fortalece.</w:t>
      </w:r>
    </w:p>
    <w:p>
      <w:pPr>
        <w:rPr>
          <w:rFonts w:ascii="Trebuchet MS" w:hAnsi="Trebuchet MS"/>
          <w:color w:val="000000"/>
          <w:sz w:val="20"/>
          <w:szCs w:val="20"/>
        </w:rPr>
      </w:pPr>
      <w:r>
        <w:rPr>
          <w:rFonts w:ascii="Trebuchet MS" w:hAnsi="Trebuchet MS"/>
          <w:color w:val="000000"/>
          <w:sz w:val="20"/>
          <w:szCs w:val="20"/>
        </w:rPr>
        <w:t>14 Todavia fizestes bem em tomar parte na minha aflição.</w:t>
      </w:r>
    </w:p>
    <w:p>
      <w:pPr>
        <w:rPr>
          <w:rFonts w:ascii="Trebuchet MS" w:hAnsi="Trebuchet MS"/>
          <w:color w:val="000000"/>
          <w:sz w:val="20"/>
          <w:szCs w:val="20"/>
        </w:rPr>
      </w:pPr>
      <w:r>
        <w:rPr>
          <w:rFonts w:ascii="Trebuchet MS" w:hAnsi="Trebuchet MS"/>
          <w:color w:val="000000"/>
          <w:sz w:val="20"/>
          <w:szCs w:val="20"/>
        </w:rPr>
        <w:t>15 Também vós sabeis, ó filipenses, que, no princípio do evangelho, quando parti da Macedônia, nenhuma igreja comunicou comigo no sentido de dar e de receber, senão vós somente;</w:t>
      </w:r>
    </w:p>
    <w:p>
      <w:pPr>
        <w:rPr>
          <w:rFonts w:ascii="Trebuchet MS" w:hAnsi="Trebuchet MS"/>
          <w:color w:val="000000"/>
          <w:sz w:val="20"/>
          <w:szCs w:val="20"/>
        </w:rPr>
      </w:pPr>
      <w:r>
        <w:rPr>
          <w:rFonts w:ascii="Trebuchet MS" w:hAnsi="Trebuchet MS"/>
          <w:color w:val="000000"/>
          <w:sz w:val="20"/>
          <w:szCs w:val="20"/>
        </w:rPr>
        <w:t>16 porque estando eu ainda em Tessalônica, não uma só vez, mas duas, mandastes suprir-me as necessidades.</w:t>
      </w:r>
    </w:p>
    <w:p>
      <w:pPr>
        <w:rPr>
          <w:rFonts w:ascii="Trebuchet MS" w:hAnsi="Trebuchet MS"/>
          <w:color w:val="000000"/>
          <w:sz w:val="20"/>
          <w:szCs w:val="20"/>
        </w:rPr>
      </w:pPr>
      <w:r>
        <w:rPr>
          <w:rFonts w:ascii="Trebuchet MS" w:hAnsi="Trebuchet MS"/>
          <w:color w:val="000000"/>
          <w:sz w:val="20"/>
          <w:szCs w:val="20"/>
        </w:rPr>
        <w:t>17 Não que procure dádivas, mas procuro o fruto que cresça para a vossa conta.</w:t>
      </w:r>
    </w:p>
    <w:p>
      <w:pPr>
        <w:rPr>
          <w:rFonts w:ascii="Trebuchet MS" w:hAnsi="Trebuchet MS"/>
          <w:color w:val="000000"/>
          <w:sz w:val="20"/>
          <w:szCs w:val="20"/>
        </w:rPr>
      </w:pPr>
      <w:r>
        <w:rPr>
          <w:rFonts w:ascii="Trebuchet MS" w:hAnsi="Trebuchet MS"/>
          <w:color w:val="000000"/>
          <w:sz w:val="20"/>
          <w:szCs w:val="20"/>
        </w:rPr>
        <w:t>18 Mas tenho tudo; tenho-o até em abundância; cheio estou, depois que recebi de Epafrodito o que da vossa parte me foi enviado, como cheiro suave, como sacrifício aceitável e aprazível a Deus.</w:t>
      </w:r>
    </w:p>
    <w:p>
      <w:pPr>
        <w:rPr>
          <w:rFonts w:ascii="Trebuchet MS" w:hAnsi="Trebuchet MS"/>
          <w:color w:val="000000"/>
          <w:sz w:val="20"/>
          <w:szCs w:val="20"/>
        </w:rPr>
      </w:pPr>
      <w:r>
        <w:rPr>
          <w:rFonts w:ascii="Trebuchet MS" w:hAnsi="Trebuchet MS"/>
          <w:color w:val="000000"/>
          <w:sz w:val="20"/>
          <w:szCs w:val="20"/>
        </w:rPr>
        <w:t>19 Meu Deus suprirá todas as vossas necessidades segundo as suas riquezas na glória em Cristo Jesus.</w:t>
      </w:r>
    </w:p>
    <w:p>
      <w:pPr>
        <w:rPr>
          <w:rFonts w:ascii="Trebuchet MS" w:hAnsi="Trebuchet MS"/>
          <w:color w:val="000000"/>
          <w:sz w:val="20"/>
          <w:szCs w:val="20"/>
        </w:rPr>
      </w:pPr>
      <w:r>
        <w:rPr>
          <w:rFonts w:ascii="Trebuchet MS" w:hAnsi="Trebuchet MS"/>
          <w:color w:val="000000"/>
          <w:sz w:val="20"/>
          <w:szCs w:val="20"/>
        </w:rPr>
        <w:t>20 Ora, a nosso Deus e Pai seja dada glória pelos séculos dos séculos. Amém.</w:t>
      </w:r>
    </w:p>
    <w:p>
      <w:pPr>
        <w:rPr>
          <w:rFonts w:ascii="Trebuchet MS" w:hAnsi="Trebuchet MS"/>
          <w:color w:val="000000"/>
          <w:sz w:val="20"/>
          <w:szCs w:val="20"/>
        </w:rPr>
      </w:pPr>
      <w:r>
        <w:rPr>
          <w:rFonts w:ascii="Trebuchet MS" w:hAnsi="Trebuchet MS"/>
          <w:color w:val="000000"/>
          <w:sz w:val="20"/>
          <w:szCs w:val="20"/>
        </w:rPr>
        <w:t>21 Saudai a cada um dos santos em Cristo Jesus. Os irmãos que estão comigo vos saúdam.</w:t>
      </w:r>
    </w:p>
    <w:p>
      <w:pPr>
        <w:rPr>
          <w:rFonts w:ascii="Trebuchet MS" w:hAnsi="Trebuchet MS"/>
          <w:color w:val="000000"/>
          <w:sz w:val="20"/>
          <w:szCs w:val="20"/>
        </w:rPr>
      </w:pPr>
      <w:r>
        <w:rPr>
          <w:rFonts w:ascii="Trebuchet MS" w:hAnsi="Trebuchet MS"/>
          <w:color w:val="000000"/>
          <w:sz w:val="20"/>
          <w:szCs w:val="20"/>
        </w:rPr>
        <w:t>22 Todos os santos vos saúdam, especialmente os que são da casa de César.</w:t>
      </w:r>
    </w:p>
    <w:p>
      <w:pPr>
        <w:rPr>
          <w:rFonts w:ascii="Trebuchet MS" w:hAnsi="Trebuchet MS" w:cs="Times New Roman"/>
          <w:color w:val="000000"/>
          <w:sz w:val="20"/>
          <w:szCs w:val="20"/>
        </w:rPr>
      </w:pPr>
      <w:r>
        <w:rPr>
          <w:rFonts w:ascii="Trebuchet MS" w:hAnsi="Trebuchet MS"/>
          <w:color w:val="000000"/>
          <w:sz w:val="20"/>
          <w:szCs w:val="20"/>
        </w:rPr>
        <w:t>23 A graça do Senhor Jesus Cristo seja com o vosso espírito.</w:t>
      </w:r>
    </w:p>
    <w:p>
      <w:pPr>
        <w:pStyle w:val="P12"/>
        <w:rPr>
          <w:rFonts w:ascii="Trebuchet MS" w:hAnsi="Trebuchet MS" w:cs="Times New Roman"/>
          <w:color w:val="000000"/>
          <w:sz w:val="28"/>
          <w:szCs w:val="28"/>
        </w:rPr>
      </w:pPr>
      <w:bookmarkStart w:id="1248" w:name="_Toc147529630"/>
      <w:bookmarkStart w:id="1249" w:name="_Toc147529095"/>
      <w:bookmarkStart w:id="1250" w:name="_Toc147582600"/>
      <w:r>
        <w:rPr>
          <w:rFonts w:ascii="Trebuchet MS" w:hAnsi="Trebuchet MS"/>
          <w:color w:val="000000"/>
          <w:sz w:val="28"/>
          <w:szCs w:val="28"/>
        </w:rPr>
        <w:t>Colossenses</w:t>
      </w:r>
      <w:bookmarkEnd w:id="1248"/>
      <w:bookmarkEnd w:id="1249"/>
      <w:bookmarkEnd w:id="1250"/>
    </w:p>
    <w:p>
      <w:pPr>
        <w:pStyle w:val="P13"/>
        <w:rPr>
          <w:rFonts w:ascii="Trebuchet MS" w:hAnsi="Trebuchet MS"/>
          <w:color w:val="000000"/>
          <w:sz w:val="22"/>
          <w:szCs w:val="22"/>
        </w:rPr>
      </w:pPr>
      <w:bookmarkStart w:id="1251" w:name="_Toc147529096"/>
      <w:r>
        <w:rPr>
          <w:rFonts w:ascii="Trebuchet MS" w:hAnsi="Trebuchet MS"/>
          <w:color w:val="000000"/>
          <w:sz w:val="22"/>
          <w:szCs w:val="22"/>
        </w:rPr>
        <w:t xml:space="preserve"> COLOSSENSES 1</w:t>
      </w:r>
      <w:bookmarkEnd w:id="1251"/>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w:t>
      </w:r>
    </w:p>
    <w:p>
      <w:pPr>
        <w:rPr>
          <w:rFonts w:ascii="Trebuchet MS" w:hAnsi="Trebuchet MS"/>
          <w:color w:val="000000"/>
          <w:sz w:val="20"/>
          <w:szCs w:val="20"/>
        </w:rPr>
      </w:pPr>
      <w:r>
        <w:rPr>
          <w:rFonts w:ascii="Trebuchet MS" w:hAnsi="Trebuchet MS"/>
          <w:color w:val="000000"/>
          <w:sz w:val="20"/>
          <w:szCs w:val="20"/>
        </w:rPr>
        <w:t>2 aos santos e fiéis irmãos em Cristo que estão em Colossos: Graças a vós, e paz da parte de Deus nosso Pai.</w:t>
      </w:r>
    </w:p>
    <w:p>
      <w:pPr>
        <w:rPr>
          <w:rFonts w:ascii="Trebuchet MS" w:hAnsi="Trebuchet MS"/>
          <w:color w:val="000000"/>
          <w:sz w:val="20"/>
          <w:szCs w:val="20"/>
        </w:rPr>
      </w:pPr>
      <w:r>
        <w:rPr>
          <w:rFonts w:ascii="Trebuchet MS" w:hAnsi="Trebuchet MS"/>
          <w:color w:val="000000"/>
          <w:sz w:val="20"/>
          <w:szCs w:val="20"/>
        </w:rPr>
        <w:t>3 Graças damos a Deus, Pai de nosso Senhor Jesus Cristo, orando sempre por vós,</w:t>
      </w:r>
    </w:p>
    <w:p>
      <w:pPr>
        <w:rPr>
          <w:rFonts w:ascii="Trebuchet MS" w:hAnsi="Trebuchet MS"/>
          <w:color w:val="000000"/>
          <w:sz w:val="20"/>
          <w:szCs w:val="20"/>
        </w:rPr>
      </w:pPr>
      <w:r>
        <w:rPr>
          <w:rFonts w:ascii="Trebuchet MS" w:hAnsi="Trebuchet MS"/>
          <w:color w:val="000000"/>
          <w:sz w:val="20"/>
          <w:szCs w:val="20"/>
        </w:rPr>
        <w:t>4 desde que ouvimos falar da vossa fé em Cristo Jesus, e do amor que tendes a todos os santos,</w:t>
      </w:r>
    </w:p>
    <w:p>
      <w:pPr>
        <w:rPr>
          <w:rFonts w:ascii="Trebuchet MS" w:hAnsi="Trebuchet MS"/>
          <w:color w:val="000000"/>
          <w:sz w:val="20"/>
          <w:szCs w:val="20"/>
        </w:rPr>
      </w:pPr>
      <w:r>
        <w:rPr>
          <w:rFonts w:ascii="Trebuchet MS" w:hAnsi="Trebuchet MS"/>
          <w:color w:val="000000"/>
          <w:sz w:val="20"/>
          <w:szCs w:val="20"/>
        </w:rPr>
        <w:t>5 por causa da esperança que vos está reservada nos céus, da qual antes ouvistes pela palavra da verdade do evangelho,</w:t>
      </w:r>
    </w:p>
    <w:p>
      <w:pPr>
        <w:rPr>
          <w:rFonts w:ascii="Trebuchet MS" w:hAnsi="Trebuchet MS"/>
          <w:color w:val="000000"/>
          <w:sz w:val="20"/>
          <w:szCs w:val="20"/>
        </w:rPr>
      </w:pPr>
      <w:r>
        <w:rPr>
          <w:rFonts w:ascii="Trebuchet MS" w:hAnsi="Trebuchet MS"/>
          <w:color w:val="000000"/>
          <w:sz w:val="20"/>
          <w:szCs w:val="20"/>
        </w:rPr>
        <w:t>6 que já chegou a vós, como também está em todo o mundo, frutificando e crescendo, assim como entre vós desde o dia em que ouvistes e conhecestes a graça de Deus em verdade,</w:t>
      </w:r>
    </w:p>
    <w:p>
      <w:pPr>
        <w:rPr>
          <w:rFonts w:ascii="Trebuchet MS" w:hAnsi="Trebuchet MS"/>
          <w:color w:val="000000"/>
          <w:sz w:val="20"/>
          <w:szCs w:val="20"/>
        </w:rPr>
      </w:pPr>
      <w:r>
        <w:rPr>
          <w:rFonts w:ascii="Trebuchet MS" w:hAnsi="Trebuchet MS"/>
          <w:color w:val="000000"/>
          <w:sz w:val="20"/>
          <w:szCs w:val="20"/>
        </w:rPr>
        <w:t>7 segundo aprendestes de Epafras, nosso amado conservo, que por nós é fiel ministro de Cristo.</w:t>
      </w:r>
    </w:p>
    <w:p>
      <w:pPr>
        <w:rPr>
          <w:rFonts w:ascii="Trebuchet MS" w:hAnsi="Trebuchet MS"/>
          <w:color w:val="000000"/>
          <w:sz w:val="20"/>
          <w:szCs w:val="20"/>
        </w:rPr>
      </w:pPr>
      <w:r>
        <w:rPr>
          <w:rFonts w:ascii="Trebuchet MS" w:hAnsi="Trebuchet MS"/>
          <w:color w:val="000000"/>
          <w:sz w:val="20"/>
          <w:szCs w:val="20"/>
        </w:rPr>
        <w:t>8 O qual também nos declarou o vosso amor no Espírito.</w:t>
      </w:r>
    </w:p>
    <w:p>
      <w:pPr>
        <w:rPr>
          <w:rFonts w:ascii="Trebuchet MS" w:hAnsi="Trebuchet MS"/>
          <w:color w:val="000000"/>
          <w:sz w:val="20"/>
          <w:szCs w:val="20"/>
        </w:rPr>
      </w:pPr>
      <w:r>
        <w:rPr>
          <w:rFonts w:ascii="Trebuchet MS" w:hAnsi="Trebuchet MS"/>
          <w:color w:val="000000"/>
          <w:sz w:val="20"/>
          <w:szCs w:val="20"/>
        </w:rPr>
        <w:t>9 Por esta razão, nós também, desde o dia em que ouvimos, não cessamos de orar por vós, e de pedir que sejais cheios do pleno conhecimento da sua vontade, em toda a sabedoria e entendimento espiritual;</w:t>
      </w:r>
    </w:p>
    <w:p>
      <w:pPr>
        <w:rPr>
          <w:rFonts w:ascii="Trebuchet MS" w:hAnsi="Trebuchet MS"/>
          <w:color w:val="000000"/>
          <w:sz w:val="20"/>
          <w:szCs w:val="20"/>
        </w:rPr>
      </w:pPr>
      <w:r>
        <w:rPr>
          <w:rFonts w:ascii="Trebuchet MS" w:hAnsi="Trebuchet MS"/>
          <w:color w:val="000000"/>
          <w:sz w:val="20"/>
          <w:szCs w:val="20"/>
        </w:rPr>
        <w:t>10 para que possais andar de maneira digna do Senhor, agradando-lhe em tudo, frutificando em toda boa obra, e crescendo no conhecimento de Deus,</w:t>
      </w:r>
    </w:p>
    <w:p>
      <w:pPr>
        <w:rPr>
          <w:rFonts w:ascii="Trebuchet MS" w:hAnsi="Trebuchet MS"/>
          <w:color w:val="000000"/>
          <w:sz w:val="20"/>
          <w:szCs w:val="20"/>
        </w:rPr>
      </w:pPr>
      <w:r>
        <w:rPr>
          <w:rFonts w:ascii="Trebuchet MS" w:hAnsi="Trebuchet MS"/>
          <w:color w:val="000000"/>
          <w:sz w:val="20"/>
          <w:szCs w:val="20"/>
        </w:rPr>
        <w:t>11 corroborados com toda a fortaleza, segundo o poder da sua glória, para toda a perseverança e longanimidade com gozo;</w:t>
      </w:r>
    </w:p>
    <w:p>
      <w:pPr>
        <w:rPr>
          <w:rFonts w:ascii="Trebuchet MS" w:hAnsi="Trebuchet MS"/>
          <w:color w:val="000000"/>
          <w:sz w:val="20"/>
          <w:szCs w:val="20"/>
        </w:rPr>
      </w:pPr>
      <w:r>
        <w:rPr>
          <w:rFonts w:ascii="Trebuchet MS" w:hAnsi="Trebuchet MS"/>
          <w:color w:val="000000"/>
          <w:sz w:val="20"/>
          <w:szCs w:val="20"/>
        </w:rPr>
        <w:t>12 dando graças ao Pai que vos fez idôneos para participar da herança dos santos na luz,</w:t>
      </w:r>
    </w:p>
    <w:p>
      <w:pPr>
        <w:rPr>
          <w:rFonts w:ascii="Trebuchet MS" w:hAnsi="Trebuchet MS"/>
          <w:color w:val="000000"/>
          <w:sz w:val="20"/>
          <w:szCs w:val="20"/>
        </w:rPr>
      </w:pPr>
      <w:r>
        <w:rPr>
          <w:rFonts w:ascii="Trebuchet MS" w:hAnsi="Trebuchet MS"/>
          <w:color w:val="000000"/>
          <w:sz w:val="20"/>
          <w:szCs w:val="20"/>
        </w:rPr>
        <w:t>13 e que nos tirou do poder das trevas, e nos transportou para o reino do seu Filho amado;</w:t>
      </w:r>
    </w:p>
    <w:p>
      <w:pPr>
        <w:rPr>
          <w:rFonts w:ascii="Trebuchet MS" w:hAnsi="Trebuchet MS"/>
          <w:color w:val="000000"/>
          <w:sz w:val="20"/>
          <w:szCs w:val="20"/>
        </w:rPr>
      </w:pPr>
      <w:r>
        <w:rPr>
          <w:rFonts w:ascii="Trebuchet MS" w:hAnsi="Trebuchet MS"/>
          <w:color w:val="000000"/>
          <w:sz w:val="20"/>
          <w:szCs w:val="20"/>
        </w:rPr>
        <w:t>14 em quem temos a redenção, a saber, a remissão dos pecados;</w:t>
      </w:r>
    </w:p>
    <w:p>
      <w:pPr>
        <w:rPr>
          <w:rFonts w:ascii="Trebuchet MS" w:hAnsi="Trebuchet MS"/>
          <w:color w:val="000000"/>
          <w:sz w:val="20"/>
          <w:szCs w:val="20"/>
        </w:rPr>
      </w:pPr>
      <w:r>
        <w:rPr>
          <w:rFonts w:ascii="Trebuchet MS" w:hAnsi="Trebuchet MS"/>
          <w:color w:val="000000"/>
          <w:sz w:val="20"/>
          <w:szCs w:val="20"/>
        </w:rPr>
        <w:t>15 o qual é imagem do Deus invisível, o primogênito de toda a criação;</w:t>
      </w:r>
    </w:p>
    <w:p>
      <w:pPr>
        <w:rPr>
          <w:rFonts w:ascii="Trebuchet MS" w:hAnsi="Trebuchet MS"/>
          <w:color w:val="000000"/>
          <w:sz w:val="20"/>
          <w:szCs w:val="20"/>
        </w:rPr>
      </w:pPr>
      <w:r>
        <w:rPr>
          <w:rFonts w:ascii="Trebuchet MS" w:hAnsi="Trebuchet MS"/>
          <w:color w:val="000000"/>
          <w:sz w:val="20"/>
          <w:szCs w:val="20"/>
        </w:rPr>
        <w:t>16 porque nele foram criadas todas as coisas nos céus e na terra, as visíveis e as invisíveis, sejam tronos, sejam dominações, sejam principados, sejam potestades; tudo foi criado por ele e para ele.</w:t>
      </w:r>
    </w:p>
    <w:p>
      <w:pPr>
        <w:rPr>
          <w:rFonts w:ascii="Trebuchet MS" w:hAnsi="Trebuchet MS"/>
          <w:color w:val="000000"/>
          <w:sz w:val="20"/>
          <w:szCs w:val="20"/>
        </w:rPr>
      </w:pPr>
      <w:r>
        <w:rPr>
          <w:rFonts w:ascii="Trebuchet MS" w:hAnsi="Trebuchet MS"/>
          <w:color w:val="000000"/>
          <w:sz w:val="20"/>
          <w:szCs w:val="20"/>
        </w:rPr>
        <w:t>17 Ele é antes de todas as coisas, e nele subsistem todas as coisas;</w:t>
      </w:r>
    </w:p>
    <w:p>
      <w:pPr>
        <w:rPr>
          <w:rFonts w:ascii="Trebuchet MS" w:hAnsi="Trebuchet MS"/>
          <w:color w:val="000000"/>
          <w:sz w:val="20"/>
          <w:szCs w:val="20"/>
        </w:rPr>
      </w:pPr>
      <w:r>
        <w:rPr>
          <w:rFonts w:ascii="Trebuchet MS" w:hAnsi="Trebuchet MS"/>
          <w:color w:val="000000"/>
          <w:sz w:val="20"/>
          <w:szCs w:val="20"/>
        </w:rPr>
        <w:t>18 também ele é a cabeça do corpo, da igreja; é o princípio, o primogênito dentre os mortos, para que em tudo tenha a preeminência,</w:t>
      </w:r>
    </w:p>
    <w:p>
      <w:pPr>
        <w:rPr>
          <w:rFonts w:ascii="Trebuchet MS" w:hAnsi="Trebuchet MS"/>
          <w:color w:val="000000"/>
          <w:sz w:val="20"/>
          <w:szCs w:val="20"/>
        </w:rPr>
      </w:pPr>
      <w:r>
        <w:rPr>
          <w:rFonts w:ascii="Trebuchet MS" w:hAnsi="Trebuchet MS"/>
          <w:color w:val="000000"/>
          <w:sz w:val="20"/>
          <w:szCs w:val="20"/>
        </w:rPr>
        <w:t>19 porque aprouve a Deus que nele habitasse toda a plenitude,</w:t>
      </w:r>
    </w:p>
    <w:p>
      <w:pPr>
        <w:rPr>
          <w:rFonts w:ascii="Trebuchet MS" w:hAnsi="Trebuchet MS"/>
          <w:color w:val="000000"/>
          <w:sz w:val="20"/>
          <w:szCs w:val="20"/>
        </w:rPr>
      </w:pPr>
      <w:r>
        <w:rPr>
          <w:rFonts w:ascii="Trebuchet MS" w:hAnsi="Trebuchet MS"/>
          <w:color w:val="000000"/>
          <w:sz w:val="20"/>
          <w:szCs w:val="20"/>
        </w:rPr>
        <w:t>20 e que, havendo por ele feito a paz pelo sangue da sua cruz, por meio dele reconciliasse consigo mesmo todas as coisas, tanto as que estão na terra como as que estão nos céus.</w:t>
      </w:r>
    </w:p>
    <w:p>
      <w:pPr>
        <w:rPr>
          <w:rFonts w:ascii="Trebuchet MS" w:hAnsi="Trebuchet MS"/>
          <w:color w:val="000000"/>
          <w:sz w:val="20"/>
          <w:szCs w:val="20"/>
        </w:rPr>
      </w:pPr>
      <w:r>
        <w:rPr>
          <w:rFonts w:ascii="Trebuchet MS" w:hAnsi="Trebuchet MS"/>
          <w:color w:val="000000"/>
          <w:sz w:val="20"/>
          <w:szCs w:val="20"/>
        </w:rPr>
        <w:t>21 A vós também, que outrora éreis estranhos, e inimigos no entendimento pelas vossas obras más,</w:t>
      </w:r>
    </w:p>
    <w:p>
      <w:pPr>
        <w:rPr>
          <w:rFonts w:ascii="Trebuchet MS" w:hAnsi="Trebuchet MS"/>
          <w:color w:val="000000"/>
          <w:sz w:val="20"/>
          <w:szCs w:val="20"/>
        </w:rPr>
      </w:pPr>
      <w:r>
        <w:rPr>
          <w:rFonts w:ascii="Trebuchet MS" w:hAnsi="Trebuchet MS"/>
          <w:color w:val="000000"/>
          <w:sz w:val="20"/>
          <w:szCs w:val="20"/>
        </w:rPr>
        <w:t>22 agora contudo vos reconciliou no corpo da sua carne, pela morte, a fim de perante ele vos apresentar santos, sem defeito e irrepreensíveis,</w:t>
      </w:r>
    </w:p>
    <w:p>
      <w:pPr>
        <w:rPr>
          <w:rFonts w:ascii="Trebuchet MS" w:hAnsi="Trebuchet MS"/>
          <w:color w:val="000000"/>
          <w:sz w:val="20"/>
          <w:szCs w:val="20"/>
        </w:rPr>
      </w:pPr>
      <w:r>
        <w:rPr>
          <w:rFonts w:ascii="Trebuchet MS" w:hAnsi="Trebuchet MS"/>
          <w:color w:val="000000"/>
          <w:sz w:val="20"/>
          <w:szCs w:val="20"/>
        </w:rPr>
        <w:t>23 se é que permaneceis na fé, fundados e firmes, não vos deixando apartar da esperança do evangelho que ouvistes, e que foi pregado a toda criatura que há debaixo do céu, e do qual eu, Paulo, fui constituído ministro.</w:t>
      </w:r>
    </w:p>
    <w:p>
      <w:pPr>
        <w:rPr>
          <w:rFonts w:ascii="Trebuchet MS" w:hAnsi="Trebuchet MS"/>
          <w:color w:val="000000"/>
          <w:sz w:val="20"/>
          <w:szCs w:val="20"/>
        </w:rPr>
      </w:pPr>
      <w:r>
        <w:rPr>
          <w:rFonts w:ascii="Trebuchet MS" w:hAnsi="Trebuchet MS"/>
          <w:color w:val="000000"/>
          <w:sz w:val="20"/>
          <w:szCs w:val="20"/>
        </w:rPr>
        <w:t>24 Agora me regozijo no meio dos meus sofrimentos por vós, e cumpro na minha carne o que resta das aflições de Cristo, por amor do seu corpo, que é a igreja;</w:t>
      </w:r>
    </w:p>
    <w:p>
      <w:pPr>
        <w:rPr>
          <w:rFonts w:ascii="Trebuchet MS" w:hAnsi="Trebuchet MS"/>
          <w:color w:val="000000"/>
          <w:sz w:val="20"/>
          <w:szCs w:val="20"/>
        </w:rPr>
      </w:pPr>
      <w:r>
        <w:rPr>
          <w:rFonts w:ascii="Trebuchet MS" w:hAnsi="Trebuchet MS"/>
          <w:color w:val="000000"/>
          <w:sz w:val="20"/>
          <w:szCs w:val="20"/>
        </w:rPr>
        <w:t>25 da qual eu fui constituído ministro segundo a dispensação de Deus, que me foi concedida para convosco, a fim de cumprir a palavra de Deus,</w:t>
      </w:r>
    </w:p>
    <w:p>
      <w:pPr>
        <w:rPr>
          <w:rFonts w:ascii="Trebuchet MS" w:hAnsi="Trebuchet MS"/>
          <w:color w:val="000000"/>
          <w:sz w:val="20"/>
          <w:szCs w:val="20"/>
        </w:rPr>
      </w:pPr>
      <w:r>
        <w:rPr>
          <w:rFonts w:ascii="Trebuchet MS" w:hAnsi="Trebuchet MS"/>
          <w:color w:val="000000"/>
          <w:sz w:val="20"/>
          <w:szCs w:val="20"/>
        </w:rPr>
        <w:t>26 o mistério que esteve oculto dos séculos, e das gerações; mas agora foi manifesto aos seus santos,</w:t>
      </w:r>
    </w:p>
    <w:p>
      <w:pPr>
        <w:rPr>
          <w:rFonts w:ascii="Trebuchet MS" w:hAnsi="Trebuchet MS"/>
          <w:color w:val="000000"/>
          <w:sz w:val="20"/>
          <w:szCs w:val="20"/>
        </w:rPr>
      </w:pPr>
      <w:r>
        <w:rPr>
          <w:rFonts w:ascii="Trebuchet MS" w:hAnsi="Trebuchet MS"/>
          <w:color w:val="000000"/>
          <w:sz w:val="20"/>
          <w:szCs w:val="20"/>
        </w:rPr>
        <w:t>27 a quem Deus quis fazer conhecer quais são as riquezas da glória deste mistério entre os gentios, que é Cristo em vós, a esperança da glória;</w:t>
      </w:r>
    </w:p>
    <w:p>
      <w:pPr>
        <w:rPr>
          <w:rFonts w:ascii="Trebuchet MS" w:hAnsi="Trebuchet MS"/>
          <w:color w:val="000000"/>
          <w:sz w:val="20"/>
          <w:szCs w:val="20"/>
        </w:rPr>
      </w:pPr>
      <w:r>
        <w:rPr>
          <w:rFonts w:ascii="Trebuchet MS" w:hAnsi="Trebuchet MS"/>
          <w:color w:val="000000"/>
          <w:sz w:val="20"/>
          <w:szCs w:val="20"/>
        </w:rPr>
        <w:t>28 o qual nós anunciamos, admoestando a todo homem, e ensinando a todo homem em toda a sabedoria, para que apresentemos todo homem perfeito em Cristo;</w:t>
      </w:r>
    </w:p>
    <w:p>
      <w:pPr>
        <w:rPr>
          <w:rFonts w:ascii="Trebuchet MS" w:hAnsi="Trebuchet MS"/>
          <w:color w:val="000000"/>
          <w:sz w:val="20"/>
          <w:szCs w:val="20"/>
        </w:rPr>
      </w:pPr>
      <w:r>
        <w:rPr>
          <w:rFonts w:ascii="Trebuchet MS" w:hAnsi="Trebuchet MS"/>
          <w:color w:val="000000"/>
          <w:sz w:val="20"/>
          <w:szCs w:val="20"/>
        </w:rPr>
        <w:t>29 para isso também trabalho, lutando segundo a sua eficácia, que opera em mim poderosamente.</w:t>
      </w:r>
    </w:p>
    <w:p>
      <w:pPr>
        <w:pStyle w:val="P13"/>
        <w:rPr>
          <w:rFonts w:ascii="Trebuchet MS" w:hAnsi="Trebuchet MS"/>
          <w:color w:val="000000"/>
          <w:sz w:val="22"/>
          <w:szCs w:val="22"/>
        </w:rPr>
      </w:pPr>
      <w:bookmarkStart w:id="1252" w:name="_Toc147529097"/>
      <w:r>
        <w:rPr>
          <w:rFonts w:ascii="Trebuchet MS" w:hAnsi="Trebuchet MS"/>
          <w:color w:val="000000"/>
          <w:sz w:val="22"/>
          <w:szCs w:val="22"/>
        </w:rPr>
        <w:t xml:space="preserve"> COLOSSENSES 2</w:t>
      </w:r>
      <w:bookmarkEnd w:id="1252"/>
    </w:p>
    <w:p>
      <w:pPr>
        <w:rPr>
          <w:rFonts w:ascii="Trebuchet MS" w:hAnsi="Trebuchet MS"/>
          <w:color w:val="000000"/>
          <w:sz w:val="20"/>
          <w:szCs w:val="20"/>
        </w:rPr>
      </w:pPr>
      <w:r>
        <w:rPr>
          <w:rFonts w:ascii="Trebuchet MS" w:hAnsi="Trebuchet MS"/>
          <w:color w:val="000000"/>
          <w:sz w:val="20"/>
          <w:szCs w:val="20"/>
        </w:rPr>
        <w:t>1 Pois quero que saibais quão grande luta tenho por vós, e pelos que estão em Laodicéia, e por quantos não viram a minha pessoa;</w:t>
      </w:r>
    </w:p>
    <w:p>
      <w:pPr>
        <w:rPr>
          <w:rFonts w:ascii="Trebuchet MS" w:hAnsi="Trebuchet MS"/>
          <w:color w:val="000000"/>
          <w:sz w:val="20"/>
          <w:szCs w:val="20"/>
        </w:rPr>
      </w:pPr>
      <w:r>
        <w:rPr>
          <w:rFonts w:ascii="Trebuchet MS" w:hAnsi="Trebuchet MS"/>
          <w:color w:val="000000"/>
          <w:sz w:val="20"/>
          <w:szCs w:val="20"/>
        </w:rPr>
        <w:t>2 para que os seus corações sejam animados, estando unidos em amor, e enriquecidos da plenitude do entendimento para o pleno conhecimento do mistério de Deus-Cristo,</w:t>
      </w:r>
    </w:p>
    <w:p>
      <w:pPr>
        <w:rPr>
          <w:rFonts w:ascii="Trebuchet MS" w:hAnsi="Trebuchet MS"/>
          <w:color w:val="000000"/>
          <w:sz w:val="20"/>
          <w:szCs w:val="20"/>
        </w:rPr>
      </w:pPr>
      <w:r>
        <w:rPr>
          <w:rFonts w:ascii="Trebuchet MS" w:hAnsi="Trebuchet MS"/>
          <w:color w:val="000000"/>
          <w:sz w:val="20"/>
          <w:szCs w:val="20"/>
        </w:rPr>
        <w:t>3 no qual estão escondidos todos os tesouros da sabedoria e da ciência.</w:t>
      </w:r>
    </w:p>
    <w:p>
      <w:pPr>
        <w:rPr>
          <w:rFonts w:ascii="Trebuchet MS" w:hAnsi="Trebuchet MS"/>
          <w:color w:val="000000"/>
          <w:sz w:val="20"/>
          <w:szCs w:val="20"/>
        </w:rPr>
      </w:pPr>
      <w:r>
        <w:rPr>
          <w:rFonts w:ascii="Trebuchet MS" w:hAnsi="Trebuchet MS"/>
          <w:color w:val="000000"/>
          <w:sz w:val="20"/>
          <w:szCs w:val="20"/>
        </w:rPr>
        <w:t>4 Digo isto, para que ninguém vos engane com palavras persuasivas.</w:t>
      </w:r>
    </w:p>
    <w:p>
      <w:pPr>
        <w:rPr>
          <w:rFonts w:ascii="Trebuchet MS" w:hAnsi="Trebuchet MS"/>
          <w:color w:val="000000"/>
          <w:sz w:val="20"/>
          <w:szCs w:val="20"/>
        </w:rPr>
      </w:pPr>
      <w:r>
        <w:rPr>
          <w:rFonts w:ascii="Trebuchet MS" w:hAnsi="Trebuchet MS"/>
          <w:color w:val="000000"/>
          <w:sz w:val="20"/>
          <w:szCs w:val="20"/>
        </w:rPr>
        <w:t>5 Porque ainda que eu esteja ausente quanto ao corpo, contudo em espírito estou convosco, regozijando-me, e vendo a vossa ordem e a firmeza da vossa fé em Cristo.</w:t>
      </w:r>
    </w:p>
    <w:p>
      <w:pPr>
        <w:rPr>
          <w:rFonts w:ascii="Trebuchet MS" w:hAnsi="Trebuchet MS"/>
          <w:color w:val="000000"/>
          <w:sz w:val="20"/>
          <w:szCs w:val="20"/>
        </w:rPr>
      </w:pPr>
      <w:r>
        <w:rPr>
          <w:rFonts w:ascii="Trebuchet MS" w:hAnsi="Trebuchet MS"/>
          <w:color w:val="000000"/>
          <w:sz w:val="20"/>
          <w:szCs w:val="20"/>
        </w:rPr>
        <w:t>6 Portanto, assim como recebestes a Cristo Jesus, o Senhor, assim também nele andai,</w:t>
      </w:r>
    </w:p>
    <w:p>
      <w:pPr>
        <w:rPr>
          <w:rFonts w:ascii="Trebuchet MS" w:hAnsi="Trebuchet MS"/>
          <w:color w:val="000000"/>
          <w:sz w:val="20"/>
          <w:szCs w:val="20"/>
        </w:rPr>
      </w:pPr>
      <w:r>
        <w:rPr>
          <w:rFonts w:ascii="Trebuchet MS" w:hAnsi="Trebuchet MS"/>
          <w:color w:val="000000"/>
          <w:sz w:val="20"/>
          <w:szCs w:val="20"/>
        </w:rPr>
        <w:t>7 arraigados e edificados nele, e confirmados na fé, assim como fostes ensinados, abundando em ação de graças.</w:t>
      </w:r>
    </w:p>
    <w:p>
      <w:pPr>
        <w:rPr>
          <w:rFonts w:ascii="Trebuchet MS" w:hAnsi="Trebuchet MS"/>
          <w:color w:val="000000"/>
          <w:sz w:val="20"/>
          <w:szCs w:val="20"/>
        </w:rPr>
      </w:pPr>
      <w:r>
        <w:rPr>
          <w:rFonts w:ascii="Trebuchet MS" w:hAnsi="Trebuchet MS"/>
          <w:color w:val="000000"/>
          <w:sz w:val="20"/>
          <w:szCs w:val="20"/>
        </w:rPr>
        <w:t>8 Tendo cuidado para que ninguém vos faça presa sua, por meio de filosofias e vãs sutilezas, segundo a tradição dos homens, segundo os rudimentos do mundo, e não segundo Cristo;</w:t>
      </w:r>
    </w:p>
    <w:p>
      <w:pPr>
        <w:rPr>
          <w:rFonts w:ascii="Trebuchet MS" w:hAnsi="Trebuchet MS"/>
          <w:color w:val="000000"/>
          <w:sz w:val="20"/>
          <w:szCs w:val="20"/>
        </w:rPr>
      </w:pPr>
      <w:r>
        <w:rPr>
          <w:rFonts w:ascii="Trebuchet MS" w:hAnsi="Trebuchet MS"/>
          <w:color w:val="000000"/>
          <w:sz w:val="20"/>
          <w:szCs w:val="20"/>
        </w:rPr>
        <w:t>9 porque nele habita corporalmente toda a plenitude da divindade,</w:t>
      </w:r>
    </w:p>
    <w:p>
      <w:pPr>
        <w:rPr>
          <w:rFonts w:ascii="Trebuchet MS" w:hAnsi="Trebuchet MS"/>
          <w:color w:val="000000"/>
          <w:sz w:val="20"/>
          <w:szCs w:val="20"/>
        </w:rPr>
      </w:pPr>
      <w:r>
        <w:rPr>
          <w:rFonts w:ascii="Trebuchet MS" w:hAnsi="Trebuchet MS"/>
          <w:color w:val="000000"/>
          <w:sz w:val="20"/>
          <w:szCs w:val="20"/>
        </w:rPr>
        <w:t>10 e tendes a vossa plenitude nele, que é a cabeça de todo principado e potestade,</w:t>
      </w:r>
    </w:p>
    <w:p>
      <w:pPr>
        <w:rPr>
          <w:rFonts w:ascii="Trebuchet MS" w:hAnsi="Trebuchet MS"/>
          <w:color w:val="000000"/>
          <w:sz w:val="20"/>
          <w:szCs w:val="20"/>
        </w:rPr>
      </w:pPr>
      <w:r>
        <w:rPr>
          <w:rFonts w:ascii="Trebuchet MS" w:hAnsi="Trebuchet MS"/>
          <w:color w:val="000000"/>
          <w:sz w:val="20"/>
          <w:szCs w:val="20"/>
        </w:rPr>
        <w:t>11 no qual também fostes circuncidados com a circuncisão não feita por mãos no despojar do corpo da carne, a saber, a circuncisão de Cristo;</w:t>
      </w:r>
    </w:p>
    <w:p>
      <w:pPr>
        <w:rPr>
          <w:rFonts w:ascii="Trebuchet MS" w:hAnsi="Trebuchet MS"/>
          <w:color w:val="000000"/>
          <w:sz w:val="20"/>
          <w:szCs w:val="20"/>
        </w:rPr>
      </w:pPr>
      <w:r>
        <w:rPr>
          <w:rFonts w:ascii="Trebuchet MS" w:hAnsi="Trebuchet MS"/>
          <w:color w:val="000000"/>
          <w:sz w:val="20"/>
          <w:szCs w:val="20"/>
        </w:rPr>
        <w:t>12 tendo sido sepultados com ele no batismo, no qual também fostes ressuscitados pela fé no poder de Deus, que o ressuscitou dentre os mortos;</w:t>
      </w:r>
    </w:p>
    <w:p>
      <w:pPr>
        <w:rPr>
          <w:rFonts w:ascii="Trebuchet MS" w:hAnsi="Trebuchet MS"/>
          <w:color w:val="000000"/>
          <w:sz w:val="20"/>
          <w:szCs w:val="20"/>
        </w:rPr>
      </w:pPr>
      <w:r>
        <w:rPr>
          <w:rFonts w:ascii="Trebuchet MS" w:hAnsi="Trebuchet MS"/>
          <w:color w:val="000000"/>
          <w:sz w:val="20"/>
          <w:szCs w:val="20"/>
        </w:rPr>
        <w:t>13 e a vós, quando estáveis mortos nos vossos delitos e na incircuncisão da vossa carne, vos vivificou juntamente com ele, perdoando-nos todos os delitos;</w:t>
      </w:r>
    </w:p>
    <w:p>
      <w:pPr>
        <w:rPr>
          <w:rFonts w:ascii="Trebuchet MS" w:hAnsi="Trebuchet MS"/>
          <w:color w:val="000000"/>
          <w:sz w:val="20"/>
          <w:szCs w:val="20"/>
        </w:rPr>
      </w:pPr>
      <w:r>
        <w:rPr>
          <w:rFonts w:ascii="Trebuchet MS" w:hAnsi="Trebuchet MS"/>
          <w:color w:val="000000"/>
          <w:sz w:val="20"/>
          <w:szCs w:val="20"/>
        </w:rPr>
        <w:t>14 e havendo riscado o escrito de dívida que havia contra nós nas suas ordenanças, o qual nos era contrário, removeu-o do meio de nós, cravando-o na cruz;</w:t>
      </w:r>
    </w:p>
    <w:p>
      <w:pPr>
        <w:rPr>
          <w:rFonts w:ascii="Trebuchet MS" w:hAnsi="Trebuchet MS"/>
          <w:color w:val="000000"/>
          <w:sz w:val="20"/>
          <w:szCs w:val="20"/>
        </w:rPr>
      </w:pPr>
      <w:r>
        <w:rPr>
          <w:rFonts w:ascii="Trebuchet MS" w:hAnsi="Trebuchet MS"/>
          <w:color w:val="000000"/>
          <w:sz w:val="20"/>
          <w:szCs w:val="20"/>
        </w:rPr>
        <w:t>15 e, tendo despojado os principados e potestades, os exibiu publicamente e deles triunfou na mesma cruz.</w:t>
      </w:r>
    </w:p>
    <w:p>
      <w:pPr>
        <w:rPr>
          <w:rFonts w:ascii="Trebuchet MS" w:hAnsi="Trebuchet MS"/>
          <w:color w:val="000000"/>
          <w:sz w:val="20"/>
          <w:szCs w:val="20"/>
        </w:rPr>
      </w:pPr>
      <w:r>
        <w:rPr>
          <w:rFonts w:ascii="Trebuchet MS" w:hAnsi="Trebuchet MS"/>
          <w:color w:val="000000"/>
          <w:sz w:val="20"/>
          <w:szCs w:val="20"/>
        </w:rPr>
        <w:t>16 Ninguém, pois, vos julgue pelo comer, ou pelo beber, ou por causa de dias de festa, ou de lua nova, ou de sábados,</w:t>
      </w:r>
    </w:p>
    <w:p>
      <w:pPr>
        <w:rPr>
          <w:rFonts w:ascii="Trebuchet MS" w:hAnsi="Trebuchet MS"/>
          <w:color w:val="000000"/>
          <w:sz w:val="20"/>
          <w:szCs w:val="20"/>
        </w:rPr>
      </w:pPr>
      <w:r>
        <w:rPr>
          <w:rFonts w:ascii="Trebuchet MS" w:hAnsi="Trebuchet MS"/>
          <w:color w:val="000000"/>
          <w:sz w:val="20"/>
          <w:szCs w:val="20"/>
        </w:rPr>
        <w:t>17 que são sombras das coisas vindouras; mas o corpo é de Cristo.</w:t>
      </w:r>
    </w:p>
    <w:p>
      <w:pPr>
        <w:rPr>
          <w:rFonts w:ascii="Trebuchet MS" w:hAnsi="Trebuchet MS"/>
          <w:color w:val="000000"/>
          <w:sz w:val="20"/>
          <w:szCs w:val="20"/>
        </w:rPr>
      </w:pPr>
      <w:r>
        <w:rPr>
          <w:rFonts w:ascii="Trebuchet MS" w:hAnsi="Trebuchet MS"/>
          <w:color w:val="000000"/>
          <w:sz w:val="20"/>
          <w:szCs w:val="20"/>
        </w:rPr>
        <w:t>18 Ninguém atue como árbitro contra vós, afetando humildade ou culto aos anjos, firmando-se em coisas que tenha visto, inchado vãmente pelo seu entendimento carnal,</w:t>
      </w:r>
    </w:p>
    <w:p>
      <w:pPr>
        <w:rPr>
          <w:rFonts w:ascii="Trebuchet MS" w:hAnsi="Trebuchet MS"/>
          <w:color w:val="000000"/>
          <w:sz w:val="20"/>
          <w:szCs w:val="20"/>
        </w:rPr>
      </w:pPr>
      <w:r>
        <w:rPr>
          <w:rFonts w:ascii="Trebuchet MS" w:hAnsi="Trebuchet MS"/>
          <w:color w:val="000000"/>
          <w:sz w:val="20"/>
          <w:szCs w:val="20"/>
        </w:rPr>
        <w:t>19 e não retendo a Cabeça, da qual todo o corpo, provido e organizado pelas juntas e ligaduras, vai crescendo com o aumento concedido por Deus.</w:t>
      </w:r>
    </w:p>
    <w:p>
      <w:pPr>
        <w:rPr>
          <w:rFonts w:ascii="Trebuchet MS" w:hAnsi="Trebuchet MS"/>
          <w:color w:val="000000"/>
          <w:sz w:val="20"/>
          <w:szCs w:val="20"/>
        </w:rPr>
      </w:pPr>
      <w:r>
        <w:rPr>
          <w:rFonts w:ascii="Trebuchet MS" w:hAnsi="Trebuchet MS"/>
          <w:color w:val="000000"/>
          <w:sz w:val="20"/>
          <w:szCs w:val="20"/>
        </w:rPr>
        <w:t>20 Se morrestes com Cristo quanto aos rudimentos do mundo, por que vos sujeitais ainda a ordenanças, como se vivêsseis no mundo,</w:t>
      </w:r>
    </w:p>
    <w:p>
      <w:pPr>
        <w:rPr>
          <w:rFonts w:ascii="Trebuchet MS" w:hAnsi="Trebuchet MS"/>
          <w:color w:val="000000"/>
          <w:sz w:val="20"/>
          <w:szCs w:val="20"/>
        </w:rPr>
      </w:pPr>
      <w:r>
        <w:rPr>
          <w:rFonts w:ascii="Trebuchet MS" w:hAnsi="Trebuchet MS"/>
          <w:color w:val="000000"/>
          <w:sz w:val="20"/>
          <w:szCs w:val="20"/>
        </w:rPr>
        <w:t>21 tais como: não toques, não proves, não manuseies</w:t>
      </w:r>
    </w:p>
    <w:p>
      <w:pPr>
        <w:rPr>
          <w:rFonts w:ascii="Trebuchet MS" w:hAnsi="Trebuchet MS"/>
          <w:color w:val="000000"/>
          <w:sz w:val="20"/>
          <w:szCs w:val="20"/>
        </w:rPr>
      </w:pPr>
      <w:r>
        <w:rPr>
          <w:rFonts w:ascii="Trebuchet MS" w:hAnsi="Trebuchet MS"/>
          <w:color w:val="000000"/>
          <w:sz w:val="20"/>
          <w:szCs w:val="20"/>
        </w:rPr>
        <w:t>22 (as quais coisas todas hão de perecer pelo uso), segundo os preceitos e doutrinas dos homens?</w:t>
      </w:r>
    </w:p>
    <w:p>
      <w:pPr>
        <w:rPr>
          <w:rFonts w:ascii="Trebuchet MS" w:hAnsi="Trebuchet MS"/>
          <w:color w:val="000000"/>
          <w:sz w:val="20"/>
          <w:szCs w:val="20"/>
        </w:rPr>
      </w:pPr>
      <w:r>
        <w:rPr>
          <w:rFonts w:ascii="Trebuchet MS" w:hAnsi="Trebuchet MS"/>
          <w:color w:val="000000"/>
          <w:sz w:val="20"/>
          <w:szCs w:val="20"/>
        </w:rPr>
        <w:t>23 As quais têm, na verdade, alguma aparência de sabedoria em culto voluntário, humildade fingida, e severidade para com o corpo, mas não têm valor algum no combate contra a satisfação da carne.</w:t>
      </w:r>
    </w:p>
    <w:p>
      <w:pPr>
        <w:pStyle w:val="P13"/>
        <w:rPr>
          <w:rFonts w:ascii="Trebuchet MS" w:hAnsi="Trebuchet MS"/>
          <w:color w:val="000000"/>
          <w:sz w:val="22"/>
          <w:szCs w:val="22"/>
        </w:rPr>
      </w:pPr>
      <w:bookmarkStart w:id="1253" w:name="_Toc147529098"/>
      <w:r>
        <w:rPr>
          <w:rFonts w:ascii="Trebuchet MS" w:hAnsi="Trebuchet MS"/>
          <w:color w:val="000000"/>
          <w:sz w:val="22"/>
          <w:szCs w:val="22"/>
        </w:rPr>
        <w:t xml:space="preserve"> COLOSSENSES 3</w:t>
      </w:r>
      <w:bookmarkEnd w:id="1253"/>
    </w:p>
    <w:p>
      <w:pPr>
        <w:rPr>
          <w:rFonts w:ascii="Trebuchet MS" w:hAnsi="Trebuchet MS"/>
          <w:color w:val="000000"/>
          <w:sz w:val="20"/>
          <w:szCs w:val="20"/>
        </w:rPr>
      </w:pPr>
      <w:r>
        <w:rPr>
          <w:rFonts w:ascii="Trebuchet MS" w:hAnsi="Trebuchet MS"/>
          <w:color w:val="000000"/>
          <w:sz w:val="20"/>
          <w:szCs w:val="20"/>
        </w:rPr>
        <w:t>1 Se, pois, fostes ressuscitados juntamente com Cristo, buscai as coisas que são de cima, onde Cristo está assentado à destra de Deus.</w:t>
      </w:r>
    </w:p>
    <w:p>
      <w:pPr>
        <w:rPr>
          <w:rFonts w:ascii="Trebuchet MS" w:hAnsi="Trebuchet MS"/>
          <w:color w:val="000000"/>
          <w:sz w:val="20"/>
          <w:szCs w:val="20"/>
        </w:rPr>
      </w:pPr>
      <w:r>
        <w:rPr>
          <w:rFonts w:ascii="Trebuchet MS" w:hAnsi="Trebuchet MS"/>
          <w:color w:val="000000"/>
          <w:sz w:val="20"/>
          <w:szCs w:val="20"/>
        </w:rPr>
        <w:t>2 Pensai nas coisas que são de cima, e não nas que são da terra;</w:t>
      </w:r>
    </w:p>
    <w:p>
      <w:pPr>
        <w:rPr>
          <w:rFonts w:ascii="Trebuchet MS" w:hAnsi="Trebuchet MS"/>
          <w:color w:val="000000"/>
          <w:sz w:val="20"/>
          <w:szCs w:val="20"/>
        </w:rPr>
      </w:pPr>
      <w:r>
        <w:rPr>
          <w:rFonts w:ascii="Trebuchet MS" w:hAnsi="Trebuchet MS"/>
          <w:color w:val="000000"/>
          <w:sz w:val="20"/>
          <w:szCs w:val="20"/>
        </w:rPr>
        <w:t>3 porque morrestes, e a vossa vida está escondida com Cristo em Deus.</w:t>
      </w:r>
    </w:p>
    <w:p>
      <w:pPr>
        <w:rPr>
          <w:rFonts w:ascii="Trebuchet MS" w:hAnsi="Trebuchet MS"/>
          <w:color w:val="000000"/>
          <w:sz w:val="20"/>
          <w:szCs w:val="20"/>
        </w:rPr>
      </w:pPr>
      <w:r>
        <w:rPr>
          <w:rFonts w:ascii="Trebuchet MS" w:hAnsi="Trebuchet MS"/>
          <w:color w:val="000000"/>
          <w:sz w:val="20"/>
          <w:szCs w:val="20"/>
        </w:rPr>
        <w:t>4 Quando Cristo, que é a nossa vida, se manifestar, então também vós vos manifestareis com ele em glória.</w:t>
      </w:r>
    </w:p>
    <w:p>
      <w:pPr>
        <w:rPr>
          <w:rFonts w:ascii="Trebuchet MS" w:hAnsi="Trebuchet MS"/>
          <w:color w:val="000000"/>
          <w:sz w:val="20"/>
          <w:szCs w:val="20"/>
        </w:rPr>
      </w:pPr>
      <w:r>
        <w:rPr>
          <w:rFonts w:ascii="Trebuchet MS" w:hAnsi="Trebuchet MS"/>
          <w:color w:val="000000"/>
          <w:sz w:val="20"/>
          <w:szCs w:val="20"/>
        </w:rPr>
        <w:t>5 Exterminai, pois, as vossas inclinações carnais; a prostituição, a impureza, a paixão, a vil concupiscência, e a avareza, que é idolatria;</w:t>
      </w:r>
    </w:p>
    <w:p>
      <w:pPr>
        <w:rPr>
          <w:rFonts w:ascii="Trebuchet MS" w:hAnsi="Trebuchet MS"/>
          <w:color w:val="000000"/>
          <w:sz w:val="20"/>
          <w:szCs w:val="20"/>
        </w:rPr>
      </w:pPr>
      <w:r>
        <w:rPr>
          <w:rFonts w:ascii="Trebuchet MS" w:hAnsi="Trebuchet MS"/>
          <w:color w:val="000000"/>
          <w:sz w:val="20"/>
          <w:szCs w:val="20"/>
        </w:rPr>
        <w:t>6 pelas quais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nas quais também em outro tempo andastes, quando vivíeis nelas;</w:t>
      </w:r>
    </w:p>
    <w:p>
      <w:pPr>
        <w:rPr>
          <w:rFonts w:ascii="Trebuchet MS" w:hAnsi="Trebuchet MS"/>
          <w:color w:val="000000"/>
          <w:sz w:val="20"/>
          <w:szCs w:val="20"/>
        </w:rPr>
      </w:pPr>
      <w:r>
        <w:rPr>
          <w:rFonts w:ascii="Trebuchet MS" w:hAnsi="Trebuchet MS"/>
          <w:color w:val="000000"/>
          <w:sz w:val="20"/>
          <w:szCs w:val="20"/>
        </w:rPr>
        <w:t>8 mas agora despojai-vos também de tudo isto: da ira, da cólera, da malícia, da maledicência, das palavras torpes da vossa boca;</w:t>
      </w:r>
    </w:p>
    <w:p>
      <w:pPr>
        <w:rPr>
          <w:rFonts w:ascii="Trebuchet MS" w:hAnsi="Trebuchet MS"/>
          <w:color w:val="000000"/>
          <w:sz w:val="20"/>
          <w:szCs w:val="20"/>
        </w:rPr>
      </w:pPr>
      <w:r>
        <w:rPr>
          <w:rFonts w:ascii="Trebuchet MS" w:hAnsi="Trebuchet MS"/>
          <w:color w:val="000000"/>
          <w:sz w:val="20"/>
          <w:szCs w:val="20"/>
        </w:rPr>
        <w:t>9 não mintais uns aos outros, pois que já vos despistes do homem velho com os seus feitos,</w:t>
      </w:r>
    </w:p>
    <w:p>
      <w:pPr>
        <w:rPr>
          <w:rFonts w:ascii="Trebuchet MS" w:hAnsi="Trebuchet MS"/>
          <w:color w:val="000000"/>
          <w:sz w:val="20"/>
          <w:szCs w:val="20"/>
        </w:rPr>
      </w:pPr>
      <w:r>
        <w:rPr>
          <w:rFonts w:ascii="Trebuchet MS" w:hAnsi="Trebuchet MS"/>
          <w:color w:val="000000"/>
          <w:sz w:val="20"/>
          <w:szCs w:val="20"/>
        </w:rPr>
        <w:t>10 e vos vestistes do novo, que se renova para o pleno conhecimento, segundo a imagem daquele que o criou;</w:t>
      </w:r>
    </w:p>
    <w:p>
      <w:pPr>
        <w:rPr>
          <w:rFonts w:ascii="Trebuchet MS" w:hAnsi="Trebuchet MS"/>
          <w:color w:val="000000"/>
          <w:sz w:val="20"/>
          <w:szCs w:val="20"/>
        </w:rPr>
      </w:pPr>
      <w:r>
        <w:rPr>
          <w:rFonts w:ascii="Trebuchet MS" w:hAnsi="Trebuchet MS"/>
          <w:color w:val="000000"/>
          <w:sz w:val="20"/>
          <w:szCs w:val="20"/>
        </w:rPr>
        <w:t>11 onde não há grego nem judeu, circuncisão nem incircuncisão, bárbaro, cita, escravo ou livre, mas Cristo é tudo em todos.</w:t>
      </w:r>
    </w:p>
    <w:p>
      <w:pPr>
        <w:rPr>
          <w:rFonts w:ascii="Trebuchet MS" w:hAnsi="Trebuchet MS"/>
          <w:color w:val="000000"/>
          <w:sz w:val="20"/>
          <w:szCs w:val="20"/>
        </w:rPr>
      </w:pPr>
      <w:r>
        <w:rPr>
          <w:rFonts w:ascii="Trebuchet MS" w:hAnsi="Trebuchet MS"/>
          <w:color w:val="000000"/>
          <w:sz w:val="20"/>
          <w:szCs w:val="20"/>
        </w:rPr>
        <w:t>12 Revestí-vos, pois, como eleitos de Deus, santos e amados, de coração compassivo, de benignidade, humildade, mansidão, longanimidade,</w:t>
      </w:r>
    </w:p>
    <w:p>
      <w:pPr>
        <w:rPr>
          <w:rFonts w:ascii="Trebuchet MS" w:hAnsi="Trebuchet MS"/>
          <w:color w:val="000000"/>
          <w:sz w:val="20"/>
          <w:szCs w:val="20"/>
        </w:rPr>
      </w:pPr>
      <w:r>
        <w:rPr>
          <w:rFonts w:ascii="Trebuchet MS" w:hAnsi="Trebuchet MS"/>
          <w:color w:val="000000"/>
          <w:sz w:val="20"/>
          <w:szCs w:val="20"/>
        </w:rPr>
        <w:t>13 suportando-vos e perdoando-vos uns aos outros, se alguém tiver queixa contra outro; assim como o Senhor vos perdoou, assim fazei vós também.</w:t>
      </w:r>
    </w:p>
    <w:p>
      <w:pPr>
        <w:rPr>
          <w:rFonts w:ascii="Trebuchet MS" w:hAnsi="Trebuchet MS"/>
          <w:color w:val="000000"/>
          <w:sz w:val="20"/>
          <w:szCs w:val="20"/>
        </w:rPr>
      </w:pPr>
      <w:r>
        <w:rPr>
          <w:rFonts w:ascii="Trebuchet MS" w:hAnsi="Trebuchet MS"/>
          <w:color w:val="000000"/>
          <w:sz w:val="20"/>
          <w:szCs w:val="20"/>
        </w:rPr>
        <w:t>14 E, sobre tudo isto, revestí-vos do amor, que é o vínculo da perfeição.</w:t>
      </w:r>
    </w:p>
    <w:p>
      <w:pPr>
        <w:rPr>
          <w:rFonts w:ascii="Trebuchet MS" w:hAnsi="Trebuchet MS"/>
          <w:color w:val="000000"/>
          <w:sz w:val="20"/>
          <w:szCs w:val="20"/>
        </w:rPr>
      </w:pPr>
      <w:r>
        <w:rPr>
          <w:rFonts w:ascii="Trebuchet MS" w:hAnsi="Trebuchet MS"/>
          <w:color w:val="000000"/>
          <w:sz w:val="20"/>
          <w:szCs w:val="20"/>
        </w:rPr>
        <w:t>15 E a paz de Cristo, para a qual também fostes chamados em um corpo, domine em vossos corações; e sede agradecidos.</w:t>
      </w:r>
    </w:p>
    <w:p>
      <w:pPr>
        <w:rPr>
          <w:rFonts w:ascii="Trebuchet MS" w:hAnsi="Trebuchet MS"/>
          <w:color w:val="000000"/>
          <w:sz w:val="20"/>
          <w:szCs w:val="20"/>
        </w:rPr>
      </w:pPr>
      <w:r>
        <w:rPr>
          <w:rFonts w:ascii="Trebuchet MS" w:hAnsi="Trebuchet MS"/>
          <w:color w:val="000000"/>
          <w:sz w:val="20"/>
          <w:szCs w:val="20"/>
        </w:rPr>
        <w:t>16 A palavra de Cristo habite em vós ricamente, em toda a sabedoria; ensinai-vos e admoestai-vos uns aos outros, com salmos, hinos e cânticos espirituais, louvando a Deus com gratidão em vossos corações.</w:t>
      </w:r>
    </w:p>
    <w:p>
      <w:pPr>
        <w:rPr>
          <w:rFonts w:ascii="Trebuchet MS" w:hAnsi="Trebuchet MS"/>
          <w:color w:val="000000"/>
          <w:sz w:val="20"/>
          <w:szCs w:val="20"/>
        </w:rPr>
      </w:pPr>
      <w:r>
        <w:rPr>
          <w:rFonts w:ascii="Trebuchet MS" w:hAnsi="Trebuchet MS"/>
          <w:color w:val="000000"/>
          <w:sz w:val="20"/>
          <w:szCs w:val="20"/>
        </w:rPr>
        <w:t>17 E tudo quanto fizerdes por palavras ou por obras, fazei-o em nome do Senhor Jesus, dando por ele graças a Deus Pai.</w:t>
      </w:r>
    </w:p>
    <w:p>
      <w:pPr>
        <w:rPr>
          <w:rFonts w:ascii="Trebuchet MS" w:hAnsi="Trebuchet MS"/>
          <w:color w:val="000000"/>
          <w:sz w:val="20"/>
          <w:szCs w:val="20"/>
        </w:rPr>
      </w:pPr>
      <w:r>
        <w:rPr>
          <w:rFonts w:ascii="Trebuchet MS" w:hAnsi="Trebuchet MS"/>
          <w:color w:val="000000"/>
          <w:sz w:val="20"/>
          <w:szCs w:val="20"/>
        </w:rPr>
        <w:t>18 Vós, mulheres, sede submissas a vossos maridos, como convém no Senhor.</w:t>
      </w:r>
    </w:p>
    <w:p>
      <w:pPr>
        <w:rPr>
          <w:rFonts w:ascii="Trebuchet MS" w:hAnsi="Trebuchet MS"/>
          <w:color w:val="000000"/>
          <w:sz w:val="20"/>
          <w:szCs w:val="20"/>
        </w:rPr>
      </w:pPr>
      <w:r>
        <w:rPr>
          <w:rFonts w:ascii="Trebuchet MS" w:hAnsi="Trebuchet MS"/>
          <w:color w:val="000000"/>
          <w:sz w:val="20"/>
          <w:szCs w:val="20"/>
        </w:rPr>
        <w:t>19 Vós, maridos, amai a vossas mulheres, e não as trateis asperamente.</w:t>
      </w:r>
    </w:p>
    <w:p>
      <w:pPr>
        <w:rPr>
          <w:rFonts w:ascii="Trebuchet MS" w:hAnsi="Trebuchet MS"/>
          <w:color w:val="000000"/>
          <w:sz w:val="20"/>
          <w:szCs w:val="20"/>
        </w:rPr>
      </w:pPr>
      <w:r>
        <w:rPr>
          <w:rFonts w:ascii="Trebuchet MS" w:hAnsi="Trebuchet MS"/>
          <w:color w:val="000000"/>
          <w:sz w:val="20"/>
          <w:szCs w:val="20"/>
        </w:rPr>
        <w:t>20 Vós, filhos, obedecei em tudo a vossos pais; porque isto é agradável ao Senhor.</w:t>
      </w:r>
    </w:p>
    <w:p>
      <w:pPr>
        <w:rPr>
          <w:rFonts w:ascii="Trebuchet MS" w:hAnsi="Trebuchet MS"/>
          <w:color w:val="000000"/>
          <w:sz w:val="20"/>
          <w:szCs w:val="20"/>
        </w:rPr>
      </w:pPr>
      <w:r>
        <w:rPr>
          <w:rFonts w:ascii="Trebuchet MS" w:hAnsi="Trebuchet MS"/>
          <w:color w:val="000000"/>
          <w:sz w:val="20"/>
          <w:szCs w:val="20"/>
        </w:rPr>
        <w:t>21 Vós, pais, não irriteis a vossos filhos, para que não fiquem desanimados.</w:t>
      </w:r>
    </w:p>
    <w:p>
      <w:pPr>
        <w:rPr>
          <w:rFonts w:ascii="Trebuchet MS" w:hAnsi="Trebuchet MS"/>
          <w:color w:val="000000"/>
          <w:sz w:val="20"/>
          <w:szCs w:val="20"/>
        </w:rPr>
      </w:pPr>
      <w:r>
        <w:rPr>
          <w:rFonts w:ascii="Trebuchet MS" w:hAnsi="Trebuchet MS"/>
          <w:color w:val="000000"/>
          <w:sz w:val="20"/>
          <w:szCs w:val="20"/>
        </w:rPr>
        <w:t>22 Vós, servos, obedecei em tudo a vossos senhores segundo a carne, não servindo somente à vista como para agradar aos homens, mas em singeleza de coração, temendo ao Senhor.</w:t>
      </w:r>
    </w:p>
    <w:p>
      <w:pPr>
        <w:rPr>
          <w:rFonts w:ascii="Trebuchet MS" w:hAnsi="Trebuchet MS"/>
          <w:color w:val="000000"/>
          <w:sz w:val="20"/>
          <w:szCs w:val="20"/>
        </w:rPr>
      </w:pPr>
      <w:r>
        <w:rPr>
          <w:rFonts w:ascii="Trebuchet MS" w:hAnsi="Trebuchet MS"/>
          <w:color w:val="000000"/>
          <w:sz w:val="20"/>
          <w:szCs w:val="20"/>
        </w:rPr>
        <w:t>23 E tudo quanto fizerdes, fazei-o de coração, como ao Senhor, e não aos homens,</w:t>
      </w:r>
    </w:p>
    <w:p>
      <w:pPr>
        <w:rPr>
          <w:rFonts w:ascii="Trebuchet MS" w:hAnsi="Trebuchet MS"/>
          <w:color w:val="000000"/>
          <w:sz w:val="20"/>
          <w:szCs w:val="20"/>
        </w:rPr>
      </w:pPr>
      <w:r>
        <w:rPr>
          <w:rFonts w:ascii="Trebuchet MS" w:hAnsi="Trebuchet MS"/>
          <w:color w:val="000000"/>
          <w:sz w:val="20"/>
          <w:szCs w:val="20"/>
        </w:rPr>
        <w:t>24 sabendo que do Senhor recebereis como recompensa a herança; servi a Cristo, o Senhor.</w:t>
      </w:r>
    </w:p>
    <w:p>
      <w:pPr>
        <w:rPr>
          <w:rFonts w:ascii="Trebuchet MS" w:hAnsi="Trebuchet MS"/>
          <w:color w:val="000000"/>
          <w:sz w:val="20"/>
          <w:szCs w:val="20"/>
        </w:rPr>
      </w:pPr>
      <w:r>
        <w:rPr>
          <w:rFonts w:ascii="Trebuchet MS" w:hAnsi="Trebuchet MS"/>
          <w:color w:val="000000"/>
          <w:sz w:val="20"/>
          <w:szCs w:val="20"/>
        </w:rPr>
        <w:t>25 Pois quem faz injustiça receberá a paga da injustiça que fez; e não há acepção de pessoas.</w:t>
      </w:r>
    </w:p>
    <w:p>
      <w:pPr>
        <w:pStyle w:val="P13"/>
        <w:rPr>
          <w:rFonts w:ascii="Trebuchet MS" w:hAnsi="Trebuchet MS"/>
          <w:color w:val="000000"/>
          <w:sz w:val="22"/>
          <w:szCs w:val="22"/>
        </w:rPr>
      </w:pPr>
      <w:bookmarkStart w:id="1254" w:name="_Toc147529099"/>
      <w:r>
        <w:rPr>
          <w:rFonts w:ascii="Trebuchet MS" w:hAnsi="Trebuchet MS"/>
          <w:color w:val="000000"/>
          <w:sz w:val="22"/>
          <w:szCs w:val="22"/>
        </w:rPr>
        <w:t xml:space="preserve"> COLOSSENSES 4</w:t>
      </w:r>
      <w:bookmarkEnd w:id="1254"/>
    </w:p>
    <w:p>
      <w:pPr>
        <w:rPr>
          <w:rFonts w:ascii="Trebuchet MS" w:hAnsi="Trebuchet MS"/>
          <w:color w:val="000000"/>
          <w:sz w:val="20"/>
          <w:szCs w:val="20"/>
        </w:rPr>
      </w:pPr>
      <w:r>
        <w:rPr>
          <w:rFonts w:ascii="Trebuchet MS" w:hAnsi="Trebuchet MS"/>
          <w:color w:val="000000"/>
          <w:sz w:val="20"/>
          <w:szCs w:val="20"/>
        </w:rPr>
        <w:t>1 Vós, senhores, dai a vossos servos o que é de justiça e eqüidade, sabendo que também vós tendes um Senhor no céu.</w:t>
      </w:r>
    </w:p>
    <w:p>
      <w:pPr>
        <w:rPr>
          <w:rFonts w:ascii="Trebuchet MS" w:hAnsi="Trebuchet MS"/>
          <w:color w:val="000000"/>
          <w:sz w:val="20"/>
          <w:szCs w:val="20"/>
        </w:rPr>
      </w:pPr>
      <w:r>
        <w:rPr>
          <w:rFonts w:ascii="Trebuchet MS" w:hAnsi="Trebuchet MS"/>
          <w:color w:val="000000"/>
          <w:sz w:val="20"/>
          <w:szCs w:val="20"/>
        </w:rPr>
        <w:t>2 Perseverai na oração, velando nela com ações de graças,</w:t>
      </w:r>
    </w:p>
    <w:p>
      <w:pPr>
        <w:rPr>
          <w:rFonts w:ascii="Trebuchet MS" w:hAnsi="Trebuchet MS"/>
          <w:color w:val="000000"/>
          <w:sz w:val="20"/>
          <w:szCs w:val="20"/>
        </w:rPr>
      </w:pPr>
      <w:r>
        <w:rPr>
          <w:rFonts w:ascii="Trebuchet MS" w:hAnsi="Trebuchet MS"/>
          <w:color w:val="000000"/>
          <w:sz w:val="20"/>
          <w:szCs w:val="20"/>
        </w:rPr>
        <w:t>3 orando ao mesmo tempo também por nós, para que Deus nos abra uma porta à palavra, a fim de falarmos o mistério de Cristo, pelo qual também estou preso,</w:t>
      </w:r>
    </w:p>
    <w:p>
      <w:pPr>
        <w:rPr>
          <w:rFonts w:ascii="Trebuchet MS" w:hAnsi="Trebuchet MS"/>
          <w:color w:val="000000"/>
          <w:sz w:val="20"/>
          <w:szCs w:val="20"/>
        </w:rPr>
      </w:pPr>
      <w:r>
        <w:rPr>
          <w:rFonts w:ascii="Trebuchet MS" w:hAnsi="Trebuchet MS"/>
          <w:color w:val="000000"/>
          <w:sz w:val="20"/>
          <w:szCs w:val="20"/>
        </w:rPr>
        <w:t>4 para que eu o manifeste como devo falar.</w:t>
      </w:r>
    </w:p>
    <w:p>
      <w:pPr>
        <w:rPr>
          <w:rFonts w:ascii="Trebuchet MS" w:hAnsi="Trebuchet MS"/>
          <w:color w:val="000000"/>
          <w:sz w:val="20"/>
          <w:szCs w:val="20"/>
        </w:rPr>
      </w:pPr>
      <w:r>
        <w:rPr>
          <w:rFonts w:ascii="Trebuchet MS" w:hAnsi="Trebuchet MS"/>
          <w:color w:val="000000"/>
          <w:sz w:val="20"/>
          <w:szCs w:val="20"/>
        </w:rPr>
        <w:t>5 Andai em sabedoria para com os que estão de fora, usando bem cada oportunidade.</w:t>
      </w:r>
    </w:p>
    <w:p>
      <w:pPr>
        <w:rPr>
          <w:rFonts w:ascii="Trebuchet MS" w:hAnsi="Trebuchet MS"/>
          <w:color w:val="000000"/>
          <w:sz w:val="20"/>
          <w:szCs w:val="20"/>
        </w:rPr>
      </w:pPr>
      <w:r>
        <w:rPr>
          <w:rFonts w:ascii="Trebuchet MS" w:hAnsi="Trebuchet MS"/>
          <w:color w:val="000000"/>
          <w:sz w:val="20"/>
          <w:szCs w:val="20"/>
        </w:rPr>
        <w:t>6 A vossa palavra seja sempre com graça, temperada com sal, para saberdes como deveis responder a cada um.</w:t>
      </w:r>
    </w:p>
    <w:p>
      <w:pPr>
        <w:rPr>
          <w:rFonts w:ascii="Trebuchet MS" w:hAnsi="Trebuchet MS"/>
          <w:color w:val="000000"/>
          <w:sz w:val="20"/>
          <w:szCs w:val="20"/>
        </w:rPr>
      </w:pPr>
      <w:r>
        <w:rPr>
          <w:rFonts w:ascii="Trebuchet MS" w:hAnsi="Trebuchet MS"/>
          <w:color w:val="000000"/>
          <w:sz w:val="20"/>
          <w:szCs w:val="20"/>
        </w:rPr>
        <w:t>7 Tíquico, o irmão amado, fiel ministro e conservo no Senhor, vos fará conhecer a minha situação;</w:t>
      </w:r>
    </w:p>
    <w:p>
      <w:pPr>
        <w:rPr>
          <w:rFonts w:ascii="Trebuchet MS" w:hAnsi="Trebuchet MS"/>
          <w:color w:val="000000"/>
          <w:sz w:val="20"/>
          <w:szCs w:val="20"/>
        </w:rPr>
      </w:pPr>
      <w:r>
        <w:rPr>
          <w:rFonts w:ascii="Trebuchet MS" w:hAnsi="Trebuchet MS"/>
          <w:color w:val="000000"/>
          <w:sz w:val="20"/>
          <w:szCs w:val="20"/>
        </w:rPr>
        <w:t>8 o qual vos envio para este mesmo fim, para que saibais o nosso estado e ele conforte os vossos corações,</w:t>
      </w:r>
    </w:p>
    <w:p>
      <w:pPr>
        <w:rPr>
          <w:rFonts w:ascii="Trebuchet MS" w:hAnsi="Trebuchet MS"/>
          <w:color w:val="000000"/>
          <w:sz w:val="20"/>
          <w:szCs w:val="20"/>
        </w:rPr>
      </w:pPr>
      <w:r>
        <w:rPr>
          <w:rFonts w:ascii="Trebuchet MS" w:hAnsi="Trebuchet MS"/>
          <w:color w:val="000000"/>
          <w:sz w:val="20"/>
          <w:szCs w:val="20"/>
        </w:rPr>
        <w:t>9 juntamente com Onésimo, fiel e amado irmão, que é um de vós; eles vos farão saber tudo o que aqui se passa.</w:t>
      </w:r>
    </w:p>
    <w:p>
      <w:pPr>
        <w:rPr>
          <w:rFonts w:ascii="Trebuchet MS" w:hAnsi="Trebuchet MS"/>
          <w:color w:val="000000"/>
          <w:sz w:val="20"/>
          <w:szCs w:val="20"/>
        </w:rPr>
      </w:pPr>
      <w:r>
        <w:rPr>
          <w:rFonts w:ascii="Trebuchet MS" w:hAnsi="Trebuchet MS"/>
          <w:color w:val="000000"/>
          <w:sz w:val="20"/>
          <w:szCs w:val="20"/>
        </w:rPr>
        <w:t>10 Saúda-vos Aristarco, meu companheiro de prisão, e Marcos, o primo de Barnabé (a respeito do qual recebestes instruções; se for ter convosco, recebei-o),</w:t>
      </w:r>
    </w:p>
    <w:p>
      <w:pPr>
        <w:rPr>
          <w:rFonts w:ascii="Trebuchet MS" w:hAnsi="Trebuchet MS"/>
          <w:color w:val="000000"/>
          <w:sz w:val="20"/>
          <w:szCs w:val="20"/>
        </w:rPr>
      </w:pPr>
      <w:r>
        <w:rPr>
          <w:rFonts w:ascii="Trebuchet MS" w:hAnsi="Trebuchet MS"/>
          <w:color w:val="000000"/>
          <w:sz w:val="20"/>
          <w:szCs w:val="20"/>
        </w:rPr>
        <w:t>11 e Jesus, que se chama Justo, sendo unicamente estes, dentre a circuncisão, os meus cooperadores no reino de Deus; os quais têm sido para mim uma consolação.</w:t>
      </w:r>
    </w:p>
    <w:p>
      <w:pPr>
        <w:rPr>
          <w:rFonts w:ascii="Trebuchet MS" w:hAnsi="Trebuchet MS"/>
          <w:color w:val="000000"/>
          <w:sz w:val="20"/>
          <w:szCs w:val="20"/>
        </w:rPr>
      </w:pPr>
      <w:r>
        <w:rPr>
          <w:rFonts w:ascii="Trebuchet MS" w:hAnsi="Trebuchet MS"/>
          <w:color w:val="000000"/>
          <w:sz w:val="20"/>
          <w:szCs w:val="20"/>
        </w:rPr>
        <w:t>12 Saúda-vos Epafras, que é um de vós, servo de Cristo Jesus, e que sempre luta por vós nas suas orações, para que permaneçais perfeitos e plenamente seguros em toda a vontade de Deus.</w:t>
      </w:r>
    </w:p>
    <w:p>
      <w:pPr>
        <w:rPr>
          <w:rFonts w:ascii="Trebuchet MS" w:hAnsi="Trebuchet MS"/>
          <w:color w:val="000000"/>
          <w:sz w:val="20"/>
          <w:szCs w:val="20"/>
        </w:rPr>
      </w:pPr>
      <w:r>
        <w:rPr>
          <w:rFonts w:ascii="Trebuchet MS" w:hAnsi="Trebuchet MS"/>
          <w:color w:val="000000"/>
          <w:sz w:val="20"/>
          <w:szCs w:val="20"/>
        </w:rPr>
        <w:t>13 Pois dou-lhe testemunho de que tem grande zelo por vós, como também pelos que estão em Laodicéia, e pelos que estão em Hierápolis.</w:t>
      </w:r>
    </w:p>
    <w:p>
      <w:pPr>
        <w:rPr>
          <w:rFonts w:ascii="Trebuchet MS" w:hAnsi="Trebuchet MS"/>
          <w:color w:val="000000"/>
          <w:sz w:val="20"/>
          <w:szCs w:val="20"/>
        </w:rPr>
      </w:pPr>
      <w:r>
        <w:rPr>
          <w:rFonts w:ascii="Trebuchet MS" w:hAnsi="Trebuchet MS"/>
          <w:color w:val="000000"/>
          <w:sz w:val="20"/>
          <w:szCs w:val="20"/>
        </w:rPr>
        <w:t>14 Saúda-vos Lucas, o médico amado, e Demas.</w:t>
      </w:r>
    </w:p>
    <w:p>
      <w:pPr>
        <w:rPr>
          <w:rFonts w:ascii="Trebuchet MS" w:hAnsi="Trebuchet MS"/>
          <w:color w:val="000000"/>
          <w:sz w:val="20"/>
          <w:szCs w:val="20"/>
        </w:rPr>
      </w:pPr>
      <w:r>
        <w:rPr>
          <w:rFonts w:ascii="Trebuchet MS" w:hAnsi="Trebuchet MS"/>
          <w:color w:val="000000"/>
          <w:sz w:val="20"/>
          <w:szCs w:val="20"/>
        </w:rPr>
        <w:t>15 Saudai aos irmãos que estão em Laodicéia, e a Ninfas e a igreja que está em sua casa.</w:t>
      </w:r>
    </w:p>
    <w:p>
      <w:pPr>
        <w:rPr>
          <w:rFonts w:ascii="Trebuchet MS" w:hAnsi="Trebuchet MS"/>
          <w:color w:val="000000"/>
          <w:sz w:val="20"/>
          <w:szCs w:val="20"/>
        </w:rPr>
      </w:pPr>
      <w:r>
        <w:rPr>
          <w:rFonts w:ascii="Trebuchet MS" w:hAnsi="Trebuchet MS"/>
          <w:color w:val="000000"/>
          <w:sz w:val="20"/>
          <w:szCs w:val="20"/>
        </w:rPr>
        <w:t>16 Depois que for lida esta carta entre vós, fazei que o seja também na igreja dos laodicenses; e a de Laodicéia lede-a vós também.</w:t>
      </w:r>
    </w:p>
    <w:p>
      <w:pPr>
        <w:rPr>
          <w:rFonts w:ascii="Trebuchet MS" w:hAnsi="Trebuchet MS"/>
          <w:color w:val="000000"/>
          <w:sz w:val="20"/>
          <w:szCs w:val="20"/>
        </w:rPr>
      </w:pPr>
      <w:r>
        <w:rPr>
          <w:rFonts w:ascii="Trebuchet MS" w:hAnsi="Trebuchet MS"/>
          <w:color w:val="000000"/>
          <w:sz w:val="20"/>
          <w:szCs w:val="20"/>
        </w:rPr>
        <w:t>17 E dizei a Arquipo: Cuida do ministério que recebestes no Senhor, para o cumprires.</w:t>
      </w:r>
    </w:p>
    <w:p>
      <w:pPr>
        <w:rPr>
          <w:rFonts w:ascii="Trebuchet MS" w:hAnsi="Trebuchet MS" w:cs="Times New Roman"/>
          <w:color w:val="000000"/>
          <w:sz w:val="20"/>
          <w:szCs w:val="20"/>
        </w:rPr>
      </w:pPr>
      <w:r>
        <w:rPr>
          <w:rFonts w:ascii="Trebuchet MS" w:hAnsi="Trebuchet MS"/>
          <w:color w:val="000000"/>
          <w:sz w:val="20"/>
          <w:szCs w:val="20"/>
        </w:rPr>
        <w:t>18 Esta saudação é de próprio punho, de Paulo. Lembrai-vos das minhas cadeias. A graça seja convosco.</w:t>
      </w:r>
    </w:p>
    <w:p>
      <w:pPr>
        <w:pStyle w:val="P12"/>
        <w:rPr>
          <w:rFonts w:ascii="Trebuchet MS" w:hAnsi="Trebuchet MS" w:cs="Times New Roman"/>
          <w:color w:val="000000"/>
          <w:sz w:val="28"/>
          <w:szCs w:val="28"/>
        </w:rPr>
      </w:pPr>
      <w:bookmarkStart w:id="1255" w:name="_Toc147529100"/>
      <w:bookmarkStart w:id="1256" w:name="_Toc147582601"/>
      <w:bookmarkStart w:id="1257" w:name="_Toc147529631"/>
      <w:r>
        <w:rPr>
          <w:rFonts w:ascii="Trebuchet MS" w:hAnsi="Trebuchet MS"/>
          <w:color w:val="000000"/>
          <w:sz w:val="28"/>
          <w:szCs w:val="28"/>
        </w:rPr>
        <w:t>I Tessalonicenses</w:t>
      </w:r>
      <w:bookmarkEnd w:id="1255"/>
      <w:bookmarkEnd w:id="1256"/>
      <w:bookmarkEnd w:id="1257"/>
    </w:p>
    <w:p>
      <w:pPr>
        <w:pStyle w:val="P13"/>
        <w:rPr>
          <w:rFonts w:ascii="Trebuchet MS" w:hAnsi="Trebuchet MS"/>
          <w:color w:val="000000"/>
          <w:sz w:val="22"/>
          <w:szCs w:val="22"/>
        </w:rPr>
      </w:pPr>
      <w:bookmarkStart w:id="1258" w:name="_Toc147529101"/>
      <w:r>
        <w:rPr>
          <w:rFonts w:ascii="Trebuchet MS" w:hAnsi="Trebuchet MS"/>
          <w:color w:val="000000"/>
          <w:sz w:val="22"/>
          <w:szCs w:val="22"/>
        </w:rPr>
        <w:t xml:space="preserve"> I TESSALONICENSES 1</w:t>
      </w:r>
      <w:bookmarkEnd w:id="1258"/>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Pai e no Senhor Jesus Cristo: Graça e paz vos sejam dadas.</w:t>
      </w:r>
    </w:p>
    <w:p>
      <w:pPr>
        <w:rPr>
          <w:rFonts w:ascii="Trebuchet MS" w:hAnsi="Trebuchet MS"/>
          <w:color w:val="000000"/>
          <w:sz w:val="20"/>
          <w:szCs w:val="20"/>
        </w:rPr>
      </w:pPr>
      <w:r>
        <w:rPr>
          <w:rFonts w:ascii="Trebuchet MS" w:hAnsi="Trebuchet MS"/>
          <w:color w:val="000000"/>
          <w:sz w:val="20"/>
          <w:szCs w:val="20"/>
        </w:rPr>
        <w:t>2 Sempre damos graças a Deus por vós todos, fazendo menção de vós em nossas orações,</w:t>
      </w:r>
    </w:p>
    <w:p>
      <w:pPr>
        <w:rPr>
          <w:rFonts w:ascii="Trebuchet MS" w:hAnsi="Trebuchet MS"/>
          <w:color w:val="000000"/>
          <w:sz w:val="20"/>
          <w:szCs w:val="20"/>
        </w:rPr>
      </w:pPr>
      <w:r>
        <w:rPr>
          <w:rFonts w:ascii="Trebuchet MS" w:hAnsi="Trebuchet MS"/>
          <w:color w:val="000000"/>
          <w:sz w:val="20"/>
          <w:szCs w:val="20"/>
        </w:rPr>
        <w:t>3 lembrando-nos sem cessar da vossa obra de fé, do vosso trabalho de amor e da vossa firmeza de esperança em nosso Senhor Jesus Cristo, diante de nosso Deus e Pai,</w:t>
      </w:r>
    </w:p>
    <w:p>
      <w:pPr>
        <w:rPr>
          <w:rFonts w:ascii="Trebuchet MS" w:hAnsi="Trebuchet MS"/>
          <w:color w:val="000000"/>
          <w:sz w:val="20"/>
          <w:szCs w:val="20"/>
        </w:rPr>
      </w:pPr>
      <w:r>
        <w:rPr>
          <w:rFonts w:ascii="Trebuchet MS" w:hAnsi="Trebuchet MS"/>
          <w:color w:val="000000"/>
          <w:sz w:val="20"/>
          <w:szCs w:val="20"/>
        </w:rPr>
        <w:t>4 conhecendo, irmãos, amados de Deus, a vossa eleição;</w:t>
      </w:r>
    </w:p>
    <w:p>
      <w:pPr>
        <w:rPr>
          <w:rFonts w:ascii="Trebuchet MS" w:hAnsi="Trebuchet MS"/>
          <w:color w:val="000000"/>
          <w:sz w:val="20"/>
          <w:szCs w:val="20"/>
        </w:rPr>
      </w:pPr>
      <w:r>
        <w:rPr>
          <w:rFonts w:ascii="Trebuchet MS" w:hAnsi="Trebuchet MS"/>
          <w:color w:val="000000"/>
          <w:sz w:val="20"/>
          <w:szCs w:val="20"/>
        </w:rPr>
        <w:t>5 porque o nosso evangelho não foi a vós somente em palavras, mas também em poder, e no Espírito Santo e em plena convicção, como bem sabeis quais fomos entre vós por amor de vós.</w:t>
      </w:r>
    </w:p>
    <w:p>
      <w:pPr>
        <w:rPr>
          <w:rFonts w:ascii="Trebuchet MS" w:hAnsi="Trebuchet MS"/>
          <w:color w:val="000000"/>
          <w:sz w:val="20"/>
          <w:szCs w:val="20"/>
        </w:rPr>
      </w:pPr>
      <w:r>
        <w:rPr>
          <w:rFonts w:ascii="Trebuchet MS" w:hAnsi="Trebuchet MS"/>
          <w:color w:val="000000"/>
          <w:sz w:val="20"/>
          <w:szCs w:val="20"/>
        </w:rPr>
        <w:t>6 E vós vos tornastes imitadores nossos e do Senhor, tendo recebido a palavra em muita tribulação, com gozo do Espírito Santo.</w:t>
      </w:r>
    </w:p>
    <w:p>
      <w:pPr>
        <w:rPr>
          <w:rFonts w:ascii="Trebuchet MS" w:hAnsi="Trebuchet MS"/>
          <w:color w:val="000000"/>
          <w:sz w:val="20"/>
          <w:szCs w:val="20"/>
        </w:rPr>
      </w:pPr>
      <w:r>
        <w:rPr>
          <w:rFonts w:ascii="Trebuchet MS" w:hAnsi="Trebuchet MS"/>
          <w:color w:val="000000"/>
          <w:sz w:val="20"/>
          <w:szCs w:val="20"/>
        </w:rPr>
        <w:t>7 De sorte que vos tornastes modelo para todos os crentes na Macedônia e na Acaia.</w:t>
      </w:r>
    </w:p>
    <w:p>
      <w:pPr>
        <w:rPr>
          <w:rFonts w:ascii="Trebuchet MS" w:hAnsi="Trebuchet MS"/>
          <w:color w:val="000000"/>
          <w:sz w:val="20"/>
          <w:szCs w:val="20"/>
        </w:rPr>
      </w:pPr>
      <w:r>
        <w:rPr>
          <w:rFonts w:ascii="Trebuchet MS" w:hAnsi="Trebuchet MS"/>
          <w:color w:val="000000"/>
          <w:sz w:val="20"/>
          <w:szCs w:val="20"/>
        </w:rPr>
        <w:t>8 Porque, partindo de vós fez-se ouvir a palavra do Senhor, não somente na Macedônia e na Acaia, mas também em todos os lugares a vossa fé para com Deus se divulgou, de tal maneira que não temos necessidade de falar coisa alguma;</w:t>
      </w:r>
    </w:p>
    <w:p>
      <w:pPr>
        <w:rPr>
          <w:rFonts w:ascii="Trebuchet MS" w:hAnsi="Trebuchet MS"/>
          <w:color w:val="000000"/>
          <w:sz w:val="20"/>
          <w:szCs w:val="20"/>
        </w:rPr>
      </w:pPr>
      <w:r>
        <w:rPr>
          <w:rFonts w:ascii="Trebuchet MS" w:hAnsi="Trebuchet MS"/>
          <w:color w:val="000000"/>
          <w:sz w:val="20"/>
          <w:szCs w:val="20"/>
        </w:rPr>
        <w:t>9 porque eles mesmos anunciam de nós qual a entrada que tivemos entre vós, e como vos convertestes dos ídolos a Deus, para servirdes ao Deus vivo e verdadeiro,</w:t>
      </w:r>
    </w:p>
    <w:p>
      <w:pPr>
        <w:rPr>
          <w:rFonts w:ascii="Trebuchet MS" w:hAnsi="Trebuchet MS"/>
          <w:color w:val="000000"/>
          <w:sz w:val="20"/>
          <w:szCs w:val="20"/>
        </w:rPr>
      </w:pPr>
      <w:r>
        <w:rPr>
          <w:rFonts w:ascii="Trebuchet MS" w:hAnsi="Trebuchet MS"/>
          <w:color w:val="000000"/>
          <w:sz w:val="20"/>
          <w:szCs w:val="20"/>
        </w:rPr>
        <w:t>10 e esperardes dos céus a seu Filho, a quem ele ressuscitou dentre os mortos, a saber, Jesus, que nos livra da ira vindoura.</w:t>
      </w:r>
    </w:p>
    <w:p>
      <w:pPr>
        <w:pStyle w:val="P13"/>
        <w:rPr>
          <w:rFonts w:ascii="Trebuchet MS" w:hAnsi="Trebuchet MS"/>
          <w:color w:val="000000"/>
          <w:sz w:val="22"/>
          <w:szCs w:val="22"/>
        </w:rPr>
      </w:pPr>
      <w:bookmarkStart w:id="1259" w:name="_Toc147529102"/>
      <w:r>
        <w:rPr>
          <w:rFonts w:ascii="Trebuchet MS" w:hAnsi="Trebuchet MS"/>
          <w:color w:val="000000"/>
          <w:sz w:val="22"/>
          <w:szCs w:val="22"/>
        </w:rPr>
        <w:t xml:space="preserve"> I TESSALONICENSES 2</w:t>
      </w:r>
      <w:bookmarkEnd w:id="1259"/>
    </w:p>
    <w:p>
      <w:pPr>
        <w:rPr>
          <w:rFonts w:ascii="Trebuchet MS" w:hAnsi="Trebuchet MS"/>
          <w:color w:val="000000"/>
          <w:sz w:val="20"/>
          <w:szCs w:val="20"/>
        </w:rPr>
      </w:pPr>
      <w:r>
        <w:rPr>
          <w:rFonts w:ascii="Trebuchet MS" w:hAnsi="Trebuchet MS"/>
          <w:color w:val="000000"/>
          <w:sz w:val="20"/>
          <w:szCs w:val="20"/>
        </w:rPr>
        <w:t>1 Porque vós mesmos sabeis, irmãos, que a nossa entrada entre vós não foi vã;</w:t>
      </w:r>
    </w:p>
    <w:p>
      <w:pPr>
        <w:rPr>
          <w:rFonts w:ascii="Trebuchet MS" w:hAnsi="Trebuchet MS"/>
          <w:color w:val="000000"/>
          <w:sz w:val="20"/>
          <w:szCs w:val="20"/>
        </w:rPr>
      </w:pPr>
      <w:r>
        <w:rPr>
          <w:rFonts w:ascii="Trebuchet MS" w:hAnsi="Trebuchet MS"/>
          <w:color w:val="000000"/>
          <w:sz w:val="20"/>
          <w:szCs w:val="20"/>
        </w:rPr>
        <w:t>2 mas, havendo anteriormente padecido e sido maltratados em Filipos, como sabeis, tivemos a confiança em nosso Deus para vos falar o evangelho de Deus em meio de grande combate.</w:t>
      </w:r>
    </w:p>
    <w:p>
      <w:pPr>
        <w:rPr>
          <w:rFonts w:ascii="Trebuchet MS" w:hAnsi="Trebuchet MS"/>
          <w:color w:val="000000"/>
          <w:sz w:val="20"/>
          <w:szCs w:val="20"/>
        </w:rPr>
      </w:pPr>
      <w:r>
        <w:rPr>
          <w:rFonts w:ascii="Trebuchet MS" w:hAnsi="Trebuchet MS"/>
          <w:color w:val="000000"/>
          <w:sz w:val="20"/>
          <w:szCs w:val="20"/>
        </w:rPr>
        <w:t>3 Porque a nossa exortação não procede de erro, nem de imundícia, nem é feita com dolo;</w:t>
      </w:r>
    </w:p>
    <w:p>
      <w:pPr>
        <w:rPr>
          <w:rFonts w:ascii="Trebuchet MS" w:hAnsi="Trebuchet MS"/>
          <w:color w:val="000000"/>
          <w:sz w:val="20"/>
          <w:szCs w:val="20"/>
        </w:rPr>
      </w:pPr>
      <w:r>
        <w:rPr>
          <w:rFonts w:ascii="Trebuchet MS" w:hAnsi="Trebuchet MS"/>
          <w:color w:val="000000"/>
          <w:sz w:val="20"/>
          <w:szCs w:val="20"/>
        </w:rPr>
        <w:t>4 mas, assim como fomos aprovados por Deus para que o evangelho nos fosse confiado, assim falamos, não para agradar aos homens, mas a Deus, que prova os nossos corações.</w:t>
      </w:r>
    </w:p>
    <w:p>
      <w:pPr>
        <w:rPr>
          <w:rFonts w:ascii="Trebuchet MS" w:hAnsi="Trebuchet MS"/>
          <w:color w:val="000000"/>
          <w:sz w:val="20"/>
          <w:szCs w:val="20"/>
        </w:rPr>
      </w:pPr>
      <w:r>
        <w:rPr>
          <w:rFonts w:ascii="Trebuchet MS" w:hAnsi="Trebuchet MS"/>
          <w:color w:val="000000"/>
          <w:sz w:val="20"/>
          <w:szCs w:val="20"/>
        </w:rPr>
        <w:t>5 Pois, nunca usamos de palavras lisonjeiras, como sabeis, nem agimos com intuitos gananciosos. Deus é testemunha,</w:t>
      </w:r>
    </w:p>
    <w:p>
      <w:pPr>
        <w:rPr>
          <w:rFonts w:ascii="Trebuchet MS" w:hAnsi="Trebuchet MS"/>
          <w:color w:val="000000"/>
          <w:sz w:val="20"/>
          <w:szCs w:val="20"/>
        </w:rPr>
      </w:pPr>
      <w:r>
        <w:rPr>
          <w:rFonts w:ascii="Trebuchet MS" w:hAnsi="Trebuchet MS"/>
          <w:color w:val="000000"/>
          <w:sz w:val="20"/>
          <w:szCs w:val="20"/>
        </w:rPr>
        <w:t>6 nem buscamos glória de homens, quer de vós, quer de outros, embora pudéssemos, como apóstolos de Cristo, ser-vos pesados;</w:t>
      </w:r>
    </w:p>
    <w:p>
      <w:pPr>
        <w:rPr>
          <w:rFonts w:ascii="Trebuchet MS" w:hAnsi="Trebuchet MS"/>
          <w:color w:val="000000"/>
          <w:sz w:val="20"/>
          <w:szCs w:val="20"/>
        </w:rPr>
      </w:pPr>
      <w:r>
        <w:rPr>
          <w:rFonts w:ascii="Trebuchet MS" w:hAnsi="Trebuchet MS"/>
          <w:color w:val="000000"/>
          <w:sz w:val="20"/>
          <w:szCs w:val="20"/>
        </w:rPr>
        <w:t>7 antes nos apresentamos brandos entre vós, qual ama que acaricia seus próprios filhos.</w:t>
      </w:r>
    </w:p>
    <w:p>
      <w:pPr>
        <w:rPr>
          <w:rFonts w:ascii="Trebuchet MS" w:hAnsi="Trebuchet MS"/>
          <w:color w:val="000000"/>
          <w:sz w:val="20"/>
          <w:szCs w:val="20"/>
        </w:rPr>
      </w:pPr>
      <w:r>
        <w:rPr>
          <w:rFonts w:ascii="Trebuchet MS" w:hAnsi="Trebuchet MS"/>
          <w:color w:val="000000"/>
          <w:sz w:val="20"/>
          <w:szCs w:val="20"/>
        </w:rPr>
        <w:t>8 Assim nós, sendo-vos tão afeiçoados, de boa vontade desejávamos comunicar-vos não somente o evangelho de Deus, mas ainda as nossas próprias almas; porquanto vos tornastes muito amados de nós.</w:t>
      </w:r>
    </w:p>
    <w:p>
      <w:pPr>
        <w:rPr>
          <w:rFonts w:ascii="Trebuchet MS" w:hAnsi="Trebuchet MS"/>
          <w:color w:val="000000"/>
          <w:sz w:val="20"/>
          <w:szCs w:val="20"/>
        </w:rPr>
      </w:pPr>
      <w:r>
        <w:rPr>
          <w:rFonts w:ascii="Trebuchet MS" w:hAnsi="Trebuchet MS"/>
          <w:color w:val="000000"/>
          <w:sz w:val="20"/>
          <w:szCs w:val="20"/>
        </w:rPr>
        <w:t>9 Porque vos lembrais, irmãos, do nosso labor e fadiga; pois, trabalhando noite e dia, para não sermos pesados a nenhum de vós, vos pregamos o evangelho de Deus.</w:t>
      </w:r>
    </w:p>
    <w:p>
      <w:pPr>
        <w:rPr>
          <w:rFonts w:ascii="Trebuchet MS" w:hAnsi="Trebuchet MS"/>
          <w:color w:val="000000"/>
          <w:sz w:val="20"/>
          <w:szCs w:val="20"/>
        </w:rPr>
      </w:pPr>
      <w:r>
        <w:rPr>
          <w:rFonts w:ascii="Trebuchet MS" w:hAnsi="Trebuchet MS"/>
          <w:color w:val="000000"/>
          <w:sz w:val="20"/>
          <w:szCs w:val="20"/>
        </w:rPr>
        <w:t>10 Vós e Deus sois testemunhas de quão santa e irrepreensivelmente nos portamos para convosco que credes;</w:t>
      </w:r>
    </w:p>
    <w:p>
      <w:pPr>
        <w:rPr>
          <w:rFonts w:ascii="Trebuchet MS" w:hAnsi="Trebuchet MS"/>
          <w:color w:val="000000"/>
          <w:sz w:val="20"/>
          <w:szCs w:val="20"/>
        </w:rPr>
      </w:pPr>
      <w:r>
        <w:rPr>
          <w:rFonts w:ascii="Trebuchet MS" w:hAnsi="Trebuchet MS"/>
          <w:color w:val="000000"/>
          <w:sz w:val="20"/>
          <w:szCs w:val="20"/>
        </w:rPr>
        <w:t>11 assim como sabeis de que modo vos tratávamos a cada um de vós, como um pai a seus filhos,</w:t>
      </w:r>
    </w:p>
    <w:p>
      <w:pPr>
        <w:rPr>
          <w:rFonts w:ascii="Trebuchet MS" w:hAnsi="Trebuchet MS"/>
          <w:color w:val="000000"/>
          <w:sz w:val="20"/>
          <w:szCs w:val="20"/>
        </w:rPr>
      </w:pPr>
      <w:r>
        <w:rPr>
          <w:rFonts w:ascii="Trebuchet MS" w:hAnsi="Trebuchet MS"/>
          <w:color w:val="000000"/>
          <w:sz w:val="20"/>
          <w:szCs w:val="20"/>
        </w:rPr>
        <w:t>12 exortando-vos e consolando-vos, e instando que andásseis de um modo digno de Deus, o qual vos chama ao seu reino e glória.</w:t>
      </w:r>
    </w:p>
    <w:p>
      <w:pPr>
        <w:rPr>
          <w:rFonts w:ascii="Trebuchet MS" w:hAnsi="Trebuchet MS"/>
          <w:color w:val="000000"/>
          <w:sz w:val="20"/>
          <w:szCs w:val="20"/>
        </w:rPr>
      </w:pPr>
      <w:r>
        <w:rPr>
          <w:rFonts w:ascii="Trebuchet MS" w:hAnsi="Trebuchet MS"/>
          <w:color w:val="000000"/>
          <w:sz w:val="20"/>
          <w:szCs w:val="20"/>
        </w:rPr>
        <w:t>13 Por isso nós também, sem cessar, damos graças a Deus, porquanto vós, havendo recebido a palavra de Deus que de nós ouvistes, a recebestes, não como palavra de homens, mas (segundo ela é na verdade) como palavra de Deus, a qual também opera em vós que credes.</w:t>
      </w:r>
    </w:p>
    <w:p>
      <w:pPr>
        <w:rPr>
          <w:rFonts w:ascii="Trebuchet MS" w:hAnsi="Trebuchet MS"/>
          <w:color w:val="000000"/>
          <w:sz w:val="20"/>
          <w:szCs w:val="20"/>
        </w:rPr>
      </w:pPr>
      <w:r>
        <w:rPr>
          <w:rFonts w:ascii="Trebuchet MS" w:hAnsi="Trebuchet MS"/>
          <w:color w:val="000000"/>
          <w:sz w:val="20"/>
          <w:szCs w:val="20"/>
        </w:rPr>
        <w:t>14 Pois vós, irmãos, vos haveis feito imitadores das igrejas de Deus em Cristo Jesus que estão na Judéia; porque também padecestes de vossos próprios concidadãos o mesmo que elas padeceram dos judeus;</w:t>
      </w:r>
    </w:p>
    <w:p>
      <w:pPr>
        <w:rPr>
          <w:rFonts w:ascii="Trebuchet MS" w:hAnsi="Trebuchet MS"/>
          <w:color w:val="000000"/>
          <w:sz w:val="20"/>
          <w:szCs w:val="20"/>
        </w:rPr>
      </w:pPr>
      <w:r>
        <w:rPr>
          <w:rFonts w:ascii="Trebuchet MS" w:hAnsi="Trebuchet MS"/>
          <w:color w:val="000000"/>
          <w:sz w:val="20"/>
          <w:szCs w:val="20"/>
        </w:rPr>
        <w:t>15 os quais mataram ao Senhor Jesus, bem como aos profetas, e a nós nos perseguiram, e não agradam a Deus, e são contrários a todos os homens,</w:t>
      </w:r>
    </w:p>
    <w:p>
      <w:pPr>
        <w:rPr>
          <w:rFonts w:ascii="Trebuchet MS" w:hAnsi="Trebuchet MS"/>
          <w:color w:val="000000"/>
          <w:sz w:val="20"/>
          <w:szCs w:val="20"/>
        </w:rPr>
      </w:pPr>
      <w:r>
        <w:rPr>
          <w:rFonts w:ascii="Trebuchet MS" w:hAnsi="Trebuchet MS"/>
          <w:color w:val="000000"/>
          <w:sz w:val="20"/>
          <w:szCs w:val="20"/>
        </w:rPr>
        <w:t>16 e nos impedem de falar aos gentios para que sejam salvos; de modo que enchem sempre a medida de seus pecados; mas a ira caiu sobre eles afinal.</w:t>
      </w:r>
    </w:p>
    <w:p>
      <w:pPr>
        <w:rPr>
          <w:rFonts w:ascii="Trebuchet MS" w:hAnsi="Trebuchet MS"/>
          <w:color w:val="000000"/>
          <w:sz w:val="20"/>
          <w:szCs w:val="20"/>
        </w:rPr>
      </w:pPr>
      <w:r>
        <w:rPr>
          <w:rFonts w:ascii="Trebuchet MS" w:hAnsi="Trebuchet MS"/>
          <w:color w:val="000000"/>
          <w:sz w:val="20"/>
          <w:szCs w:val="20"/>
        </w:rPr>
        <w:t>17 Nós, porém, irmãos, sendo privados de vós por algum tempo, de vista, mas não de coração, tanto mais procuramos com grande desejo ver o vosso rosto;</w:t>
      </w:r>
    </w:p>
    <w:p>
      <w:pPr>
        <w:rPr>
          <w:rFonts w:ascii="Trebuchet MS" w:hAnsi="Trebuchet MS"/>
          <w:color w:val="000000"/>
          <w:sz w:val="20"/>
          <w:szCs w:val="20"/>
        </w:rPr>
      </w:pPr>
      <w:r>
        <w:rPr>
          <w:rFonts w:ascii="Trebuchet MS" w:hAnsi="Trebuchet MS"/>
          <w:color w:val="000000"/>
          <w:sz w:val="20"/>
          <w:szCs w:val="20"/>
        </w:rPr>
        <w:t>18 pelo que quisemos ir ter convosco, pelo menos eu, Paulo, não somente uma vez, mas duas, e Satanás nos impediu.</w:t>
      </w:r>
    </w:p>
    <w:p>
      <w:pPr>
        <w:rPr>
          <w:rFonts w:ascii="Trebuchet MS" w:hAnsi="Trebuchet MS"/>
          <w:color w:val="000000"/>
          <w:sz w:val="20"/>
          <w:szCs w:val="20"/>
        </w:rPr>
      </w:pPr>
      <w:r>
        <w:rPr>
          <w:rFonts w:ascii="Trebuchet MS" w:hAnsi="Trebuchet MS"/>
          <w:color w:val="000000"/>
          <w:sz w:val="20"/>
          <w:szCs w:val="20"/>
        </w:rPr>
        <w:t>19 Porque, qual é a nossa esperança, ou gozo, ou coroa de glória, diante de nosso Senhor Jesus na sua vinda? Porventura não o sois vós?</w:t>
      </w:r>
    </w:p>
    <w:p>
      <w:pPr>
        <w:rPr>
          <w:rFonts w:ascii="Trebuchet MS" w:hAnsi="Trebuchet MS"/>
          <w:color w:val="000000"/>
          <w:sz w:val="20"/>
          <w:szCs w:val="20"/>
        </w:rPr>
      </w:pPr>
      <w:r>
        <w:rPr>
          <w:rFonts w:ascii="Trebuchet MS" w:hAnsi="Trebuchet MS"/>
          <w:color w:val="000000"/>
          <w:sz w:val="20"/>
          <w:szCs w:val="20"/>
        </w:rPr>
        <w:t>20 Na verdade vós sois a nossa glória e o nosso gozo.</w:t>
      </w:r>
    </w:p>
    <w:p>
      <w:pPr>
        <w:pStyle w:val="P13"/>
        <w:rPr>
          <w:rFonts w:ascii="Trebuchet MS" w:hAnsi="Trebuchet MS"/>
          <w:color w:val="000000"/>
          <w:sz w:val="22"/>
          <w:szCs w:val="22"/>
        </w:rPr>
      </w:pPr>
      <w:bookmarkStart w:id="1260" w:name="_Toc147529103"/>
      <w:r>
        <w:rPr>
          <w:rFonts w:ascii="Trebuchet MS" w:hAnsi="Trebuchet MS"/>
          <w:color w:val="000000"/>
          <w:sz w:val="22"/>
          <w:szCs w:val="22"/>
        </w:rPr>
        <w:t xml:space="preserve"> I TESSALONICENSES 3</w:t>
      </w:r>
      <w:bookmarkEnd w:id="1260"/>
    </w:p>
    <w:p>
      <w:pPr>
        <w:rPr>
          <w:rFonts w:ascii="Trebuchet MS" w:hAnsi="Trebuchet MS"/>
          <w:color w:val="000000"/>
          <w:sz w:val="20"/>
          <w:szCs w:val="20"/>
        </w:rPr>
      </w:pPr>
      <w:r>
        <w:rPr>
          <w:rFonts w:ascii="Trebuchet MS" w:hAnsi="Trebuchet MS"/>
          <w:color w:val="000000"/>
          <w:sz w:val="20"/>
          <w:szCs w:val="20"/>
        </w:rPr>
        <w:t>1 Pelo que, não podendo mais suportar o cuidado por vós, achamos por bem ficar sozinhos em Atenas,</w:t>
      </w:r>
    </w:p>
    <w:p>
      <w:pPr>
        <w:rPr>
          <w:rFonts w:ascii="Trebuchet MS" w:hAnsi="Trebuchet MS"/>
          <w:color w:val="000000"/>
          <w:sz w:val="20"/>
          <w:szCs w:val="20"/>
        </w:rPr>
      </w:pPr>
      <w:r>
        <w:rPr>
          <w:rFonts w:ascii="Trebuchet MS" w:hAnsi="Trebuchet MS"/>
          <w:color w:val="000000"/>
          <w:sz w:val="20"/>
          <w:szCs w:val="20"/>
        </w:rPr>
        <w:t>2 e enviamos Timóteo, nosso irmão, e ministro de Deus no evangelho de Cristo, para vos fortalecer e vos exortar acerca da vossa fé;</w:t>
      </w:r>
    </w:p>
    <w:p>
      <w:pPr>
        <w:rPr>
          <w:rFonts w:ascii="Trebuchet MS" w:hAnsi="Trebuchet MS"/>
          <w:color w:val="000000"/>
          <w:sz w:val="20"/>
          <w:szCs w:val="20"/>
        </w:rPr>
      </w:pPr>
      <w:r>
        <w:rPr>
          <w:rFonts w:ascii="Trebuchet MS" w:hAnsi="Trebuchet MS"/>
          <w:color w:val="000000"/>
          <w:sz w:val="20"/>
          <w:szCs w:val="20"/>
        </w:rPr>
        <w:t>3 para que ninguém seja abalado por estas tribulações; porque vós mesmo sabeis que para isto fomos destinados;</w:t>
      </w:r>
    </w:p>
    <w:p>
      <w:pPr>
        <w:rPr>
          <w:rFonts w:ascii="Trebuchet MS" w:hAnsi="Trebuchet MS"/>
          <w:color w:val="000000"/>
          <w:sz w:val="20"/>
          <w:szCs w:val="20"/>
        </w:rPr>
      </w:pPr>
      <w:r>
        <w:rPr>
          <w:rFonts w:ascii="Trebuchet MS" w:hAnsi="Trebuchet MS"/>
          <w:color w:val="000000"/>
          <w:sz w:val="20"/>
          <w:szCs w:val="20"/>
        </w:rPr>
        <w:t>4 pois, quando estávamos ainda convosco, de antemão vos declarávamos que havíamos de padecer tribulações, como sucedeu, e vós o sabeis.</w:t>
      </w:r>
    </w:p>
    <w:p>
      <w:pPr>
        <w:rPr>
          <w:rFonts w:ascii="Trebuchet MS" w:hAnsi="Trebuchet MS"/>
          <w:color w:val="000000"/>
          <w:sz w:val="20"/>
          <w:szCs w:val="20"/>
        </w:rPr>
      </w:pPr>
      <w:r>
        <w:rPr>
          <w:rFonts w:ascii="Trebuchet MS" w:hAnsi="Trebuchet MS"/>
          <w:color w:val="000000"/>
          <w:sz w:val="20"/>
          <w:szCs w:val="20"/>
        </w:rPr>
        <w:t>5 Por isso também, não podendo eu esperar mais, mandei saber da vossa fé, receando que o tentador vos tivesse tentado, e o nosso trabalho se houvesse tornado inútil.</w:t>
      </w:r>
    </w:p>
    <w:p>
      <w:pPr>
        <w:rPr>
          <w:rFonts w:ascii="Trebuchet MS" w:hAnsi="Trebuchet MS"/>
          <w:color w:val="000000"/>
          <w:sz w:val="20"/>
          <w:szCs w:val="20"/>
        </w:rPr>
      </w:pPr>
      <w:r>
        <w:rPr>
          <w:rFonts w:ascii="Trebuchet MS" w:hAnsi="Trebuchet MS"/>
          <w:color w:val="000000"/>
          <w:sz w:val="20"/>
          <w:szCs w:val="20"/>
        </w:rPr>
        <w:t>6 Mas agora que Timóteo acaba de regressar do vosso meio, trazendo-nos boas notícias da vossa fé e do vosso amor, dizendo que sempre nos tendes em afetuosa lembrança, anelando ver-nos assim como nós também a vós;</w:t>
      </w:r>
    </w:p>
    <w:p>
      <w:pPr>
        <w:rPr>
          <w:rFonts w:ascii="Trebuchet MS" w:hAnsi="Trebuchet MS"/>
          <w:color w:val="000000"/>
          <w:sz w:val="20"/>
          <w:szCs w:val="20"/>
        </w:rPr>
      </w:pPr>
      <w:r>
        <w:rPr>
          <w:rFonts w:ascii="Trebuchet MS" w:hAnsi="Trebuchet MS"/>
          <w:color w:val="000000"/>
          <w:sz w:val="20"/>
          <w:szCs w:val="20"/>
        </w:rPr>
        <w:t>7 por isso, irmãos, em toda a nossa necessidade e tribulação, ficamos consolados acerca de vós, pela vossa fé,</w:t>
      </w:r>
    </w:p>
    <w:p>
      <w:pPr>
        <w:rPr>
          <w:rFonts w:ascii="Trebuchet MS" w:hAnsi="Trebuchet MS"/>
          <w:color w:val="000000"/>
          <w:sz w:val="20"/>
          <w:szCs w:val="20"/>
        </w:rPr>
      </w:pPr>
      <w:r>
        <w:rPr>
          <w:rFonts w:ascii="Trebuchet MS" w:hAnsi="Trebuchet MS"/>
          <w:color w:val="000000"/>
          <w:sz w:val="20"/>
          <w:szCs w:val="20"/>
        </w:rPr>
        <w:t>8 porque agora vivemos, se estais firmes no Senhor.</w:t>
      </w:r>
    </w:p>
    <w:p>
      <w:pPr>
        <w:rPr>
          <w:rFonts w:ascii="Trebuchet MS" w:hAnsi="Trebuchet MS"/>
          <w:color w:val="000000"/>
          <w:sz w:val="20"/>
          <w:szCs w:val="20"/>
        </w:rPr>
      </w:pPr>
      <w:r>
        <w:rPr>
          <w:rFonts w:ascii="Trebuchet MS" w:hAnsi="Trebuchet MS"/>
          <w:color w:val="000000"/>
          <w:sz w:val="20"/>
          <w:szCs w:val="20"/>
        </w:rPr>
        <w:t>9 Pois, que ação de graças podemos render a Deus por vós, por todo o gozo com que nos regozijamos por vossa causa diante do nosso Deus,</w:t>
      </w:r>
    </w:p>
    <w:p>
      <w:pPr>
        <w:rPr>
          <w:rFonts w:ascii="Trebuchet MS" w:hAnsi="Trebuchet MS"/>
          <w:color w:val="000000"/>
          <w:sz w:val="20"/>
          <w:szCs w:val="20"/>
        </w:rPr>
      </w:pPr>
      <w:r>
        <w:rPr>
          <w:rFonts w:ascii="Trebuchet MS" w:hAnsi="Trebuchet MS"/>
          <w:color w:val="000000"/>
          <w:sz w:val="20"/>
          <w:szCs w:val="20"/>
        </w:rPr>
        <w:t>10 rogando incessantemente, de noite e de dia, para que possamos ver o vosso rosto e suprir o que falta à vossa fé?</w:t>
      </w:r>
    </w:p>
    <w:p>
      <w:pPr>
        <w:rPr>
          <w:rFonts w:ascii="Trebuchet MS" w:hAnsi="Trebuchet MS"/>
          <w:color w:val="000000"/>
          <w:sz w:val="20"/>
          <w:szCs w:val="20"/>
        </w:rPr>
      </w:pPr>
      <w:r>
        <w:rPr>
          <w:rFonts w:ascii="Trebuchet MS" w:hAnsi="Trebuchet MS"/>
          <w:color w:val="000000"/>
          <w:sz w:val="20"/>
          <w:szCs w:val="20"/>
        </w:rPr>
        <w:t>11 Ora, o próprio Deus e Pai nosso e o nosso Senhor Jesus nos abram o caminho até vós,</w:t>
      </w:r>
    </w:p>
    <w:p>
      <w:pPr>
        <w:rPr>
          <w:rFonts w:ascii="Trebuchet MS" w:hAnsi="Trebuchet MS"/>
          <w:color w:val="000000"/>
          <w:sz w:val="20"/>
          <w:szCs w:val="20"/>
        </w:rPr>
      </w:pPr>
      <w:r>
        <w:rPr>
          <w:rFonts w:ascii="Trebuchet MS" w:hAnsi="Trebuchet MS"/>
          <w:color w:val="000000"/>
          <w:sz w:val="20"/>
          <w:szCs w:val="20"/>
        </w:rPr>
        <w:t>12 e o Senhor vos faça crescer e abundar em amor uns para com os outros e para com todos, como também nós abundamos para convosco;</w:t>
      </w:r>
    </w:p>
    <w:p>
      <w:pPr>
        <w:rPr>
          <w:rFonts w:ascii="Trebuchet MS" w:hAnsi="Trebuchet MS"/>
          <w:color w:val="000000"/>
          <w:sz w:val="20"/>
          <w:szCs w:val="20"/>
        </w:rPr>
      </w:pPr>
      <w:r>
        <w:rPr>
          <w:rFonts w:ascii="Trebuchet MS" w:hAnsi="Trebuchet MS"/>
          <w:color w:val="000000"/>
          <w:sz w:val="20"/>
          <w:szCs w:val="20"/>
        </w:rPr>
        <w:t>13 para vos confirmar os corações, de sorte que sejam irrepreensíveis em santidade diante de nosso Deus e Pai, na vinda de nosso Senhor Jesus com todos os seus santos.</w:t>
      </w:r>
    </w:p>
    <w:p>
      <w:pPr>
        <w:pStyle w:val="P13"/>
        <w:rPr>
          <w:rFonts w:ascii="Trebuchet MS" w:hAnsi="Trebuchet MS"/>
          <w:color w:val="000000"/>
          <w:sz w:val="22"/>
          <w:szCs w:val="22"/>
        </w:rPr>
      </w:pPr>
      <w:bookmarkStart w:id="1261" w:name="_Toc147529104"/>
      <w:r>
        <w:rPr>
          <w:rFonts w:ascii="Trebuchet MS" w:hAnsi="Trebuchet MS"/>
          <w:color w:val="000000"/>
          <w:sz w:val="22"/>
          <w:szCs w:val="22"/>
        </w:rPr>
        <w:t xml:space="preserve"> I TESSALONICENSES 4</w:t>
      </w:r>
      <w:bookmarkEnd w:id="1261"/>
    </w:p>
    <w:p>
      <w:pPr>
        <w:rPr>
          <w:rFonts w:ascii="Trebuchet MS" w:hAnsi="Trebuchet MS"/>
          <w:color w:val="000000"/>
          <w:sz w:val="20"/>
          <w:szCs w:val="20"/>
        </w:rPr>
      </w:pPr>
      <w:r>
        <w:rPr>
          <w:rFonts w:ascii="Trebuchet MS" w:hAnsi="Trebuchet MS"/>
          <w:color w:val="000000"/>
          <w:sz w:val="20"/>
          <w:szCs w:val="20"/>
        </w:rPr>
        <w:t>1 Finalmente, irmãos, vos rogamos e exortamos no Senhor Jesus que, como aprendestes de nós de que maneira deveis andar e agradar a Deus, assim como estais fazendo, nisso mesmo abundeis cada vez mais.</w:t>
      </w:r>
    </w:p>
    <w:p>
      <w:pPr>
        <w:rPr>
          <w:rFonts w:ascii="Trebuchet MS" w:hAnsi="Trebuchet MS"/>
          <w:color w:val="000000"/>
          <w:sz w:val="20"/>
          <w:szCs w:val="20"/>
        </w:rPr>
      </w:pPr>
      <w:r>
        <w:rPr>
          <w:rFonts w:ascii="Trebuchet MS" w:hAnsi="Trebuchet MS"/>
          <w:color w:val="000000"/>
          <w:sz w:val="20"/>
          <w:szCs w:val="20"/>
        </w:rPr>
        <w:t>2 Pois vós sabeis que preceitos vos temos dado pelo Senhor Jesus.</w:t>
      </w:r>
    </w:p>
    <w:p>
      <w:pPr>
        <w:rPr>
          <w:rFonts w:ascii="Trebuchet MS" w:hAnsi="Trebuchet MS"/>
          <w:color w:val="000000"/>
          <w:sz w:val="20"/>
          <w:szCs w:val="20"/>
        </w:rPr>
      </w:pPr>
      <w:r>
        <w:rPr>
          <w:rFonts w:ascii="Trebuchet MS" w:hAnsi="Trebuchet MS"/>
          <w:color w:val="000000"/>
          <w:sz w:val="20"/>
          <w:szCs w:val="20"/>
        </w:rPr>
        <w:t>3 Porque esta é a vontade de Deus, a saber, a vossa santificação: que vos abstenhais da prostituição,</w:t>
      </w:r>
    </w:p>
    <w:p>
      <w:pPr>
        <w:rPr>
          <w:rFonts w:ascii="Trebuchet MS" w:hAnsi="Trebuchet MS"/>
          <w:color w:val="000000"/>
          <w:sz w:val="20"/>
          <w:szCs w:val="20"/>
        </w:rPr>
      </w:pPr>
      <w:r>
        <w:rPr>
          <w:rFonts w:ascii="Trebuchet MS" w:hAnsi="Trebuchet MS"/>
          <w:color w:val="000000"/>
          <w:sz w:val="20"/>
          <w:szCs w:val="20"/>
        </w:rPr>
        <w:t>4 que cada um de vós saiba possuir o seu vaso em santidade e honra,</w:t>
      </w:r>
    </w:p>
    <w:p>
      <w:pPr>
        <w:rPr>
          <w:rFonts w:ascii="Trebuchet MS" w:hAnsi="Trebuchet MS"/>
          <w:color w:val="000000"/>
          <w:sz w:val="20"/>
          <w:szCs w:val="20"/>
        </w:rPr>
      </w:pPr>
      <w:r>
        <w:rPr>
          <w:rFonts w:ascii="Trebuchet MS" w:hAnsi="Trebuchet MS"/>
          <w:color w:val="000000"/>
          <w:sz w:val="20"/>
          <w:szCs w:val="20"/>
        </w:rPr>
        <w:t>5 não na paixão da concupiscência, como os gentios que não conhecem a Deus;</w:t>
      </w:r>
    </w:p>
    <w:p>
      <w:pPr>
        <w:rPr>
          <w:rFonts w:ascii="Trebuchet MS" w:hAnsi="Trebuchet MS"/>
          <w:color w:val="000000"/>
          <w:sz w:val="20"/>
          <w:szCs w:val="20"/>
        </w:rPr>
      </w:pPr>
      <w:r>
        <w:rPr>
          <w:rFonts w:ascii="Trebuchet MS" w:hAnsi="Trebuchet MS"/>
          <w:color w:val="000000"/>
          <w:sz w:val="20"/>
          <w:szCs w:val="20"/>
        </w:rPr>
        <w:t>6 ninguém iluda ou defraude nisso a seu irmão, porque o Senhor é vingador de todas estas coisas, como também antes vo-lo dissemos e testificamos.</w:t>
      </w:r>
    </w:p>
    <w:p>
      <w:pPr>
        <w:rPr>
          <w:rFonts w:ascii="Trebuchet MS" w:hAnsi="Trebuchet MS"/>
          <w:color w:val="000000"/>
          <w:sz w:val="20"/>
          <w:szCs w:val="20"/>
        </w:rPr>
      </w:pPr>
      <w:r>
        <w:rPr>
          <w:rFonts w:ascii="Trebuchet MS" w:hAnsi="Trebuchet MS"/>
          <w:color w:val="000000"/>
          <w:sz w:val="20"/>
          <w:szCs w:val="20"/>
        </w:rPr>
        <w:t>7 Porque Deus não nos chamou para a imundícia, mas para a santificação.</w:t>
      </w:r>
    </w:p>
    <w:p>
      <w:pPr>
        <w:rPr>
          <w:rFonts w:ascii="Trebuchet MS" w:hAnsi="Trebuchet MS"/>
          <w:color w:val="000000"/>
          <w:sz w:val="20"/>
          <w:szCs w:val="20"/>
        </w:rPr>
      </w:pPr>
      <w:r>
        <w:rPr>
          <w:rFonts w:ascii="Trebuchet MS" w:hAnsi="Trebuchet MS"/>
          <w:color w:val="000000"/>
          <w:sz w:val="20"/>
          <w:szCs w:val="20"/>
        </w:rPr>
        <w:t>8 Portanto, quem rejeita isso não rejeita ao homem, mas sim a Deus, que vos dá o seu Espírito Santo.</w:t>
      </w:r>
    </w:p>
    <w:p>
      <w:pPr>
        <w:rPr>
          <w:rFonts w:ascii="Trebuchet MS" w:hAnsi="Trebuchet MS"/>
          <w:color w:val="000000"/>
          <w:sz w:val="20"/>
          <w:szCs w:val="20"/>
        </w:rPr>
      </w:pPr>
      <w:r>
        <w:rPr>
          <w:rFonts w:ascii="Trebuchet MS" w:hAnsi="Trebuchet MS"/>
          <w:color w:val="000000"/>
          <w:sz w:val="20"/>
          <w:szCs w:val="20"/>
        </w:rPr>
        <w:t>9 Quanto, porém, ao amor fraternal, não necessitais de que se vos escreva, visto que vós mesmos sois instruídos por Deus a vos amardes uns aos outros;</w:t>
      </w:r>
    </w:p>
    <w:p>
      <w:pPr>
        <w:rPr>
          <w:rFonts w:ascii="Trebuchet MS" w:hAnsi="Trebuchet MS"/>
          <w:color w:val="000000"/>
          <w:sz w:val="20"/>
          <w:szCs w:val="20"/>
        </w:rPr>
      </w:pPr>
      <w:r>
        <w:rPr>
          <w:rFonts w:ascii="Trebuchet MS" w:hAnsi="Trebuchet MS"/>
          <w:color w:val="000000"/>
          <w:sz w:val="20"/>
          <w:szCs w:val="20"/>
        </w:rPr>
        <w:t>10 porque certamente já o fazeis para com todos os irmãos que estão por toda a Macedônia. Exortamo-vos, porém, irmãos, a que ainda nisto abundeis cada vez mais,</w:t>
      </w:r>
    </w:p>
    <w:p>
      <w:pPr>
        <w:rPr>
          <w:rFonts w:ascii="Trebuchet MS" w:hAnsi="Trebuchet MS"/>
          <w:color w:val="000000"/>
          <w:sz w:val="20"/>
          <w:szCs w:val="20"/>
        </w:rPr>
      </w:pPr>
      <w:r>
        <w:rPr>
          <w:rFonts w:ascii="Trebuchet MS" w:hAnsi="Trebuchet MS"/>
          <w:color w:val="000000"/>
          <w:sz w:val="20"/>
          <w:szCs w:val="20"/>
        </w:rPr>
        <w:t>11 e procureis viver quietos, tratar dos vossos próprios negócios, e trabalhar com vossas próprias mãos, como já vo-lo mandamos,</w:t>
      </w:r>
    </w:p>
    <w:p>
      <w:pPr>
        <w:rPr>
          <w:rFonts w:ascii="Trebuchet MS" w:hAnsi="Trebuchet MS"/>
          <w:color w:val="000000"/>
          <w:sz w:val="20"/>
          <w:szCs w:val="20"/>
        </w:rPr>
      </w:pPr>
      <w:r>
        <w:rPr>
          <w:rFonts w:ascii="Trebuchet MS" w:hAnsi="Trebuchet MS"/>
          <w:color w:val="000000"/>
          <w:sz w:val="20"/>
          <w:szCs w:val="20"/>
        </w:rPr>
        <w:t>12 a fim de que andeis dignamente para com os que estão de fora, e não tenhais necessidade de coisa alguma.</w:t>
      </w:r>
    </w:p>
    <w:p>
      <w:pPr>
        <w:rPr>
          <w:rFonts w:ascii="Trebuchet MS" w:hAnsi="Trebuchet MS"/>
          <w:color w:val="000000"/>
          <w:sz w:val="20"/>
          <w:szCs w:val="20"/>
        </w:rPr>
      </w:pPr>
      <w:r>
        <w:rPr>
          <w:rFonts w:ascii="Trebuchet MS" w:hAnsi="Trebuchet MS"/>
          <w:color w:val="000000"/>
          <w:sz w:val="20"/>
          <w:szCs w:val="20"/>
        </w:rPr>
        <w:t>13 Não queremos, porém, irmãos, que sejais ignorantes acerca dos que já dormem, para que não vos entristeçais como os outros que não têm esperança.</w:t>
      </w:r>
    </w:p>
    <w:p>
      <w:pPr>
        <w:rPr>
          <w:rFonts w:ascii="Trebuchet MS" w:hAnsi="Trebuchet MS"/>
          <w:color w:val="000000"/>
          <w:sz w:val="20"/>
          <w:szCs w:val="20"/>
        </w:rPr>
      </w:pPr>
      <w:r>
        <w:rPr>
          <w:rFonts w:ascii="Trebuchet MS" w:hAnsi="Trebuchet MS"/>
          <w:color w:val="000000"/>
          <w:sz w:val="20"/>
          <w:szCs w:val="20"/>
        </w:rPr>
        <w:t>14 Porque, se cremos que Jesus morreu e ressurgiu, assim também aos que dormem, Deus, mediante Jesus, os tornará a trazer juntamente com ele.</w:t>
      </w:r>
    </w:p>
    <w:p>
      <w:pPr>
        <w:rPr>
          <w:rFonts w:ascii="Trebuchet MS" w:hAnsi="Trebuchet MS"/>
          <w:color w:val="000000"/>
          <w:sz w:val="20"/>
          <w:szCs w:val="20"/>
        </w:rPr>
      </w:pPr>
      <w:r>
        <w:rPr>
          <w:rFonts w:ascii="Trebuchet MS" w:hAnsi="Trebuchet MS"/>
          <w:color w:val="000000"/>
          <w:sz w:val="20"/>
          <w:szCs w:val="20"/>
        </w:rPr>
        <w:t>15 Dizemo-vos, pois, isto pela palavra do Senhor: que nós, os que ficarmos vivos para a vinda do Senhor, de modo algum precederemos os que já dormem.</w:t>
      </w:r>
    </w:p>
    <w:p>
      <w:pPr>
        <w:rPr>
          <w:rFonts w:ascii="Trebuchet MS" w:hAnsi="Trebuchet MS"/>
          <w:color w:val="000000"/>
          <w:sz w:val="20"/>
          <w:szCs w:val="20"/>
        </w:rPr>
      </w:pPr>
      <w:r>
        <w:rPr>
          <w:rFonts w:ascii="Trebuchet MS" w:hAnsi="Trebuchet MS"/>
          <w:color w:val="000000"/>
          <w:sz w:val="20"/>
          <w:szCs w:val="20"/>
        </w:rPr>
        <w:t>16 Porque o Senhor mesmo descerá do céu com grande brado, à voz do arcanjo, ao som da trombeta de Deus, e os que morreram em Cristo ressuscitarão primeiro.</w:t>
      </w:r>
    </w:p>
    <w:p>
      <w:pPr>
        <w:rPr>
          <w:rFonts w:ascii="Trebuchet MS" w:hAnsi="Trebuchet MS"/>
          <w:color w:val="000000"/>
          <w:sz w:val="20"/>
          <w:szCs w:val="20"/>
        </w:rPr>
      </w:pPr>
      <w:r>
        <w:rPr>
          <w:rFonts w:ascii="Trebuchet MS" w:hAnsi="Trebuchet MS"/>
          <w:color w:val="000000"/>
          <w:sz w:val="20"/>
          <w:szCs w:val="20"/>
        </w:rPr>
        <w:t>17 Depois nós, os que ficarmos vivos seremos arrebatados juntamente com eles, nas nuvens, ao encontro do Senhor nos ares, e assim estaremos para sempre com o Senhor.</w:t>
      </w:r>
    </w:p>
    <w:p>
      <w:pPr>
        <w:rPr>
          <w:rFonts w:ascii="Trebuchet MS" w:hAnsi="Trebuchet MS"/>
          <w:color w:val="000000"/>
          <w:sz w:val="20"/>
          <w:szCs w:val="20"/>
        </w:rPr>
      </w:pPr>
      <w:r>
        <w:rPr>
          <w:rFonts w:ascii="Trebuchet MS" w:hAnsi="Trebuchet MS"/>
          <w:color w:val="000000"/>
          <w:sz w:val="20"/>
          <w:szCs w:val="20"/>
        </w:rPr>
        <w:t>18 Portanto, consolai-vos uns aos outros com estas palavras.</w:t>
      </w:r>
    </w:p>
    <w:p>
      <w:pPr>
        <w:pStyle w:val="P13"/>
        <w:rPr>
          <w:rFonts w:ascii="Trebuchet MS" w:hAnsi="Trebuchet MS"/>
          <w:color w:val="000000"/>
          <w:sz w:val="22"/>
          <w:szCs w:val="22"/>
        </w:rPr>
      </w:pPr>
      <w:bookmarkStart w:id="1262" w:name="_Toc147529105"/>
      <w:r>
        <w:rPr>
          <w:rFonts w:ascii="Trebuchet MS" w:hAnsi="Trebuchet MS"/>
          <w:color w:val="000000"/>
          <w:sz w:val="22"/>
          <w:szCs w:val="22"/>
        </w:rPr>
        <w:t xml:space="preserve"> I TESSALONICENSES 5</w:t>
      </w:r>
      <w:bookmarkEnd w:id="1262"/>
    </w:p>
    <w:p>
      <w:pPr>
        <w:rPr>
          <w:rFonts w:ascii="Trebuchet MS" w:hAnsi="Trebuchet MS"/>
          <w:color w:val="000000"/>
          <w:sz w:val="20"/>
          <w:szCs w:val="20"/>
        </w:rPr>
      </w:pPr>
      <w:r>
        <w:rPr>
          <w:rFonts w:ascii="Trebuchet MS" w:hAnsi="Trebuchet MS"/>
          <w:color w:val="000000"/>
          <w:sz w:val="20"/>
          <w:szCs w:val="20"/>
        </w:rPr>
        <w:t>1 Mas, irmãos, acerca dos tempos e das épocas não necessitais de que se vos escreva:</w:t>
      </w:r>
    </w:p>
    <w:p>
      <w:pPr>
        <w:rPr>
          <w:rFonts w:ascii="Trebuchet MS" w:hAnsi="Trebuchet MS"/>
          <w:color w:val="000000"/>
          <w:sz w:val="20"/>
          <w:szCs w:val="20"/>
        </w:rPr>
      </w:pPr>
      <w:r>
        <w:rPr>
          <w:rFonts w:ascii="Trebuchet MS" w:hAnsi="Trebuchet MS"/>
          <w:color w:val="000000"/>
          <w:sz w:val="20"/>
          <w:szCs w:val="20"/>
        </w:rPr>
        <w:t>2 porque vós mesmos sabeis perfeitamente que o dia do Senhor virá como vem o ladrão de noite;</w:t>
      </w:r>
    </w:p>
    <w:p>
      <w:pPr>
        <w:rPr>
          <w:rFonts w:ascii="Trebuchet MS" w:hAnsi="Trebuchet MS"/>
          <w:color w:val="000000"/>
          <w:sz w:val="20"/>
          <w:szCs w:val="20"/>
        </w:rPr>
      </w:pPr>
      <w:r>
        <w:rPr>
          <w:rFonts w:ascii="Trebuchet MS" w:hAnsi="Trebuchet MS"/>
          <w:color w:val="000000"/>
          <w:sz w:val="20"/>
          <w:szCs w:val="20"/>
        </w:rPr>
        <w:t>3 pois quando estiverem dizendo: Paz e segurança! então lhes sobrevirá repentina destruição, como as dores de parto àquela que está grávida; e de modo nenhum escaparão.</w:t>
      </w:r>
    </w:p>
    <w:p>
      <w:pPr>
        <w:rPr>
          <w:rFonts w:ascii="Trebuchet MS" w:hAnsi="Trebuchet MS"/>
          <w:color w:val="000000"/>
          <w:sz w:val="20"/>
          <w:szCs w:val="20"/>
        </w:rPr>
      </w:pPr>
      <w:r>
        <w:rPr>
          <w:rFonts w:ascii="Trebuchet MS" w:hAnsi="Trebuchet MS"/>
          <w:color w:val="000000"/>
          <w:sz w:val="20"/>
          <w:szCs w:val="20"/>
        </w:rPr>
        <w:t>4 Mas vós, irmãos, não estais em trevas, para que aquele dia, como ladrão, vos surpreenda;</w:t>
      </w:r>
    </w:p>
    <w:p>
      <w:pPr>
        <w:rPr>
          <w:rFonts w:ascii="Trebuchet MS" w:hAnsi="Trebuchet MS"/>
          <w:color w:val="000000"/>
          <w:sz w:val="20"/>
          <w:szCs w:val="20"/>
        </w:rPr>
      </w:pPr>
      <w:r>
        <w:rPr>
          <w:rFonts w:ascii="Trebuchet MS" w:hAnsi="Trebuchet MS"/>
          <w:color w:val="000000"/>
          <w:sz w:val="20"/>
          <w:szCs w:val="20"/>
        </w:rPr>
        <w:t>5 porque todos vós sois filhos da luz e filhos do dia; nós não somos da noite nem das trevas;</w:t>
      </w:r>
    </w:p>
    <w:p>
      <w:pPr>
        <w:rPr>
          <w:rFonts w:ascii="Trebuchet MS" w:hAnsi="Trebuchet MS"/>
          <w:color w:val="000000"/>
          <w:sz w:val="20"/>
          <w:szCs w:val="20"/>
        </w:rPr>
      </w:pPr>
      <w:r>
        <w:rPr>
          <w:rFonts w:ascii="Trebuchet MS" w:hAnsi="Trebuchet MS"/>
          <w:color w:val="000000"/>
          <w:sz w:val="20"/>
          <w:szCs w:val="20"/>
        </w:rPr>
        <w:t>6 não durmamos, pois, como os demais, antes vigiemos e sejamos sóbrios.</w:t>
      </w:r>
    </w:p>
    <w:p>
      <w:pPr>
        <w:rPr>
          <w:rFonts w:ascii="Trebuchet MS" w:hAnsi="Trebuchet MS"/>
          <w:color w:val="000000"/>
          <w:sz w:val="20"/>
          <w:szCs w:val="20"/>
        </w:rPr>
      </w:pPr>
      <w:r>
        <w:rPr>
          <w:rFonts w:ascii="Trebuchet MS" w:hAnsi="Trebuchet MS"/>
          <w:color w:val="000000"/>
          <w:sz w:val="20"/>
          <w:szCs w:val="20"/>
        </w:rPr>
        <w:t>7 Porque os que dormem, dormem de noite, e os que se embriagam, embriagam-se de noite;</w:t>
      </w:r>
    </w:p>
    <w:p>
      <w:pPr>
        <w:rPr>
          <w:rFonts w:ascii="Trebuchet MS" w:hAnsi="Trebuchet MS"/>
          <w:color w:val="000000"/>
          <w:sz w:val="20"/>
          <w:szCs w:val="20"/>
        </w:rPr>
      </w:pPr>
      <w:r>
        <w:rPr>
          <w:rFonts w:ascii="Trebuchet MS" w:hAnsi="Trebuchet MS"/>
          <w:color w:val="000000"/>
          <w:sz w:val="20"/>
          <w:szCs w:val="20"/>
        </w:rPr>
        <w:t>8 mas nós, porque somos do dia, sejamos sóbrios, vestindo-nos da couraça da fé e do amor, e tendo por capacete a esperança da salvação;</w:t>
      </w:r>
    </w:p>
    <w:p>
      <w:pPr>
        <w:rPr>
          <w:rFonts w:ascii="Trebuchet MS" w:hAnsi="Trebuchet MS"/>
          <w:color w:val="000000"/>
          <w:sz w:val="20"/>
          <w:szCs w:val="20"/>
        </w:rPr>
      </w:pPr>
      <w:r>
        <w:rPr>
          <w:rFonts w:ascii="Trebuchet MS" w:hAnsi="Trebuchet MS"/>
          <w:color w:val="000000"/>
          <w:sz w:val="20"/>
          <w:szCs w:val="20"/>
        </w:rPr>
        <w:t>9 porque Deus não nos destinou para a ira, mas para alcançarmos a salvação por nosso Senhor Jesus Cristo,</w:t>
      </w:r>
    </w:p>
    <w:p>
      <w:pPr>
        <w:rPr>
          <w:rFonts w:ascii="Trebuchet MS" w:hAnsi="Trebuchet MS"/>
          <w:color w:val="000000"/>
          <w:sz w:val="20"/>
          <w:szCs w:val="20"/>
        </w:rPr>
      </w:pPr>
      <w:r>
        <w:rPr>
          <w:rFonts w:ascii="Trebuchet MS" w:hAnsi="Trebuchet MS"/>
          <w:color w:val="000000"/>
          <w:sz w:val="20"/>
          <w:szCs w:val="20"/>
        </w:rPr>
        <w:t>10 que morreu por nós, para que, quer vigiemos, quer durmamos, vivamos juntamente com ele.</w:t>
      </w:r>
    </w:p>
    <w:p>
      <w:pPr>
        <w:rPr>
          <w:rFonts w:ascii="Trebuchet MS" w:hAnsi="Trebuchet MS"/>
          <w:color w:val="000000"/>
          <w:sz w:val="20"/>
          <w:szCs w:val="20"/>
        </w:rPr>
      </w:pPr>
      <w:r>
        <w:rPr>
          <w:rFonts w:ascii="Trebuchet MS" w:hAnsi="Trebuchet MS"/>
          <w:color w:val="000000"/>
          <w:sz w:val="20"/>
          <w:szCs w:val="20"/>
        </w:rPr>
        <w:t>11 Pelo que exortai-vos uns aos outros e edificai-vos uns aos outros, como na verdade o estais fazendo.</w:t>
      </w:r>
    </w:p>
    <w:p>
      <w:pPr>
        <w:rPr>
          <w:rFonts w:ascii="Trebuchet MS" w:hAnsi="Trebuchet MS"/>
          <w:color w:val="000000"/>
          <w:sz w:val="20"/>
          <w:szCs w:val="20"/>
        </w:rPr>
      </w:pPr>
      <w:r>
        <w:rPr>
          <w:rFonts w:ascii="Trebuchet MS" w:hAnsi="Trebuchet MS"/>
          <w:color w:val="000000"/>
          <w:sz w:val="20"/>
          <w:szCs w:val="20"/>
        </w:rPr>
        <w:t>12 Ora, rogamo-vos, irmãos, que reconheçais os que trabalham entre vós, presidem sobre vós no Senhor e vos admoestam;</w:t>
      </w:r>
    </w:p>
    <w:p>
      <w:pPr>
        <w:rPr>
          <w:rFonts w:ascii="Trebuchet MS" w:hAnsi="Trebuchet MS"/>
          <w:color w:val="000000"/>
          <w:sz w:val="20"/>
          <w:szCs w:val="20"/>
        </w:rPr>
      </w:pPr>
      <w:r>
        <w:rPr>
          <w:rFonts w:ascii="Trebuchet MS" w:hAnsi="Trebuchet MS"/>
          <w:color w:val="000000"/>
          <w:sz w:val="20"/>
          <w:szCs w:val="20"/>
        </w:rPr>
        <w:t>13 e que os tenhais em grande estima e amor, por causa da sua obras. Tende paz entre vós.</w:t>
      </w:r>
    </w:p>
    <w:p>
      <w:pPr>
        <w:rPr>
          <w:rFonts w:ascii="Trebuchet MS" w:hAnsi="Trebuchet MS"/>
          <w:color w:val="000000"/>
          <w:sz w:val="20"/>
          <w:szCs w:val="20"/>
        </w:rPr>
      </w:pPr>
      <w:r>
        <w:rPr>
          <w:rFonts w:ascii="Trebuchet MS" w:hAnsi="Trebuchet MS"/>
          <w:color w:val="000000"/>
          <w:sz w:val="20"/>
          <w:szCs w:val="20"/>
        </w:rPr>
        <w:t>14 Exortamo-vos também, irmãos, a que admoesteis os insubordinados, consoleis os desanimados, ampareis os fracos e sejais longânimos para com todos.</w:t>
      </w:r>
    </w:p>
    <w:p>
      <w:pPr>
        <w:rPr>
          <w:rFonts w:ascii="Trebuchet MS" w:hAnsi="Trebuchet MS"/>
          <w:color w:val="000000"/>
          <w:sz w:val="20"/>
          <w:szCs w:val="20"/>
        </w:rPr>
      </w:pPr>
      <w:r>
        <w:rPr>
          <w:rFonts w:ascii="Trebuchet MS" w:hAnsi="Trebuchet MS"/>
          <w:color w:val="000000"/>
          <w:sz w:val="20"/>
          <w:szCs w:val="20"/>
        </w:rPr>
        <w:t>15 Vede que ninguém dê a outrem mal por mal, mas segui sempre o bem, uns para com os outros, e para com todos.</w:t>
      </w:r>
    </w:p>
    <w:p>
      <w:pPr>
        <w:rPr>
          <w:rFonts w:ascii="Trebuchet MS" w:hAnsi="Trebuchet MS"/>
          <w:color w:val="000000"/>
          <w:sz w:val="20"/>
          <w:szCs w:val="20"/>
        </w:rPr>
      </w:pPr>
      <w:r>
        <w:rPr>
          <w:rFonts w:ascii="Trebuchet MS" w:hAnsi="Trebuchet MS"/>
          <w:color w:val="000000"/>
          <w:sz w:val="20"/>
          <w:szCs w:val="20"/>
        </w:rPr>
        <w:t>16 Regozijai-vos sempre.</w:t>
      </w:r>
    </w:p>
    <w:p>
      <w:pPr>
        <w:rPr>
          <w:rFonts w:ascii="Trebuchet MS" w:hAnsi="Trebuchet MS"/>
          <w:color w:val="000000"/>
          <w:sz w:val="20"/>
          <w:szCs w:val="20"/>
        </w:rPr>
      </w:pPr>
      <w:r>
        <w:rPr>
          <w:rFonts w:ascii="Trebuchet MS" w:hAnsi="Trebuchet MS"/>
          <w:color w:val="000000"/>
          <w:sz w:val="20"/>
          <w:szCs w:val="20"/>
        </w:rPr>
        <w:t>17 Orai sem cessar.</w:t>
      </w:r>
    </w:p>
    <w:p>
      <w:pPr>
        <w:rPr>
          <w:rFonts w:ascii="Trebuchet MS" w:hAnsi="Trebuchet MS"/>
          <w:color w:val="000000"/>
          <w:sz w:val="20"/>
          <w:szCs w:val="20"/>
        </w:rPr>
      </w:pPr>
      <w:r>
        <w:rPr>
          <w:rFonts w:ascii="Trebuchet MS" w:hAnsi="Trebuchet MS"/>
          <w:color w:val="000000"/>
          <w:sz w:val="20"/>
          <w:szCs w:val="20"/>
        </w:rPr>
        <w:t>18 Em tudo dai graças; porque esta é a vontade de Deus em Cristo Jesus para convosco.</w:t>
      </w:r>
    </w:p>
    <w:p>
      <w:pPr>
        <w:rPr>
          <w:rFonts w:ascii="Trebuchet MS" w:hAnsi="Trebuchet MS"/>
          <w:color w:val="000000"/>
          <w:sz w:val="20"/>
          <w:szCs w:val="20"/>
        </w:rPr>
      </w:pPr>
      <w:r>
        <w:rPr>
          <w:rFonts w:ascii="Trebuchet MS" w:hAnsi="Trebuchet MS"/>
          <w:color w:val="000000"/>
          <w:sz w:val="20"/>
          <w:szCs w:val="20"/>
        </w:rPr>
        <w:t>19 Não extingais o Espírito;</w:t>
      </w:r>
    </w:p>
    <w:p>
      <w:pPr>
        <w:rPr>
          <w:rFonts w:ascii="Trebuchet MS" w:hAnsi="Trebuchet MS"/>
          <w:color w:val="000000"/>
          <w:sz w:val="20"/>
          <w:szCs w:val="20"/>
        </w:rPr>
      </w:pPr>
      <w:r>
        <w:rPr>
          <w:rFonts w:ascii="Trebuchet MS" w:hAnsi="Trebuchet MS"/>
          <w:color w:val="000000"/>
          <w:sz w:val="20"/>
          <w:szCs w:val="20"/>
        </w:rPr>
        <w:t>20 não desprezeis as profecias,</w:t>
      </w:r>
    </w:p>
    <w:p>
      <w:pPr>
        <w:rPr>
          <w:rFonts w:ascii="Trebuchet MS" w:hAnsi="Trebuchet MS"/>
          <w:color w:val="000000"/>
          <w:sz w:val="20"/>
          <w:szCs w:val="20"/>
        </w:rPr>
      </w:pPr>
      <w:r>
        <w:rPr>
          <w:rFonts w:ascii="Trebuchet MS" w:hAnsi="Trebuchet MS"/>
          <w:color w:val="000000"/>
          <w:sz w:val="20"/>
          <w:szCs w:val="20"/>
        </w:rPr>
        <w:t>21 mas ponde tudo à prova. Retende o que é bom;</w:t>
      </w:r>
    </w:p>
    <w:p>
      <w:pPr>
        <w:rPr>
          <w:rFonts w:ascii="Trebuchet MS" w:hAnsi="Trebuchet MS"/>
          <w:color w:val="000000"/>
          <w:sz w:val="20"/>
          <w:szCs w:val="20"/>
        </w:rPr>
      </w:pPr>
      <w:r>
        <w:rPr>
          <w:rFonts w:ascii="Trebuchet MS" w:hAnsi="Trebuchet MS"/>
          <w:color w:val="000000"/>
          <w:sz w:val="20"/>
          <w:szCs w:val="20"/>
        </w:rPr>
        <w:t>22 Abstende-vos de toda espécie de mal.</w:t>
      </w:r>
    </w:p>
    <w:p>
      <w:pPr>
        <w:rPr>
          <w:rFonts w:ascii="Trebuchet MS" w:hAnsi="Trebuchet MS"/>
          <w:color w:val="000000"/>
          <w:sz w:val="20"/>
          <w:szCs w:val="20"/>
        </w:rPr>
      </w:pPr>
      <w:r>
        <w:rPr>
          <w:rFonts w:ascii="Trebuchet MS" w:hAnsi="Trebuchet MS"/>
          <w:color w:val="000000"/>
          <w:sz w:val="20"/>
          <w:szCs w:val="20"/>
        </w:rPr>
        <w:t>23 E o próprio Deus de paz vos santifique completamente; e o vosso espírito, e alma e corpo sejam plenamente conservados irrepreensíveis para a vinda de nosso Senhor Jesus Cristo.</w:t>
      </w:r>
    </w:p>
    <w:p>
      <w:pPr>
        <w:rPr>
          <w:rFonts w:ascii="Trebuchet MS" w:hAnsi="Trebuchet MS"/>
          <w:color w:val="000000"/>
          <w:sz w:val="20"/>
          <w:szCs w:val="20"/>
        </w:rPr>
      </w:pPr>
      <w:r>
        <w:rPr>
          <w:rFonts w:ascii="Trebuchet MS" w:hAnsi="Trebuchet MS"/>
          <w:color w:val="000000"/>
          <w:sz w:val="20"/>
          <w:szCs w:val="20"/>
        </w:rPr>
        <w:t>24 Fiel é o que vos chama, e ele também o fará.</w:t>
      </w:r>
    </w:p>
    <w:p>
      <w:pPr>
        <w:rPr>
          <w:rFonts w:ascii="Trebuchet MS" w:hAnsi="Trebuchet MS"/>
          <w:color w:val="000000"/>
          <w:sz w:val="20"/>
          <w:szCs w:val="20"/>
        </w:rPr>
      </w:pPr>
      <w:r>
        <w:rPr>
          <w:rFonts w:ascii="Trebuchet MS" w:hAnsi="Trebuchet MS"/>
          <w:color w:val="000000"/>
          <w:sz w:val="20"/>
          <w:szCs w:val="20"/>
        </w:rPr>
        <w:t>25 Irmãos, orai por nós.</w:t>
      </w:r>
    </w:p>
    <w:p>
      <w:pPr>
        <w:rPr>
          <w:rFonts w:ascii="Trebuchet MS" w:hAnsi="Trebuchet MS"/>
          <w:color w:val="000000"/>
          <w:sz w:val="20"/>
          <w:szCs w:val="20"/>
        </w:rPr>
      </w:pPr>
      <w:r>
        <w:rPr>
          <w:rFonts w:ascii="Trebuchet MS" w:hAnsi="Trebuchet MS"/>
          <w:color w:val="000000"/>
          <w:sz w:val="20"/>
          <w:szCs w:val="20"/>
        </w:rPr>
        <w:t>26 Saudai a todos os irmãos com ósculo santo.</w:t>
      </w:r>
    </w:p>
    <w:p>
      <w:pPr>
        <w:rPr>
          <w:rFonts w:ascii="Trebuchet MS" w:hAnsi="Trebuchet MS"/>
          <w:color w:val="000000"/>
          <w:sz w:val="20"/>
          <w:szCs w:val="20"/>
        </w:rPr>
      </w:pPr>
      <w:r>
        <w:rPr>
          <w:rFonts w:ascii="Trebuchet MS" w:hAnsi="Trebuchet MS"/>
          <w:color w:val="000000"/>
          <w:sz w:val="20"/>
          <w:szCs w:val="20"/>
        </w:rPr>
        <w:t>27 Pelo Senhor vos conjuro que esta epístola seja lida a todos os irmãos.</w:t>
      </w:r>
    </w:p>
    <w:p>
      <w:pPr>
        <w:rPr>
          <w:rFonts w:ascii="Trebuchet MS" w:hAnsi="Trebuchet MS"/>
          <w:color w:val="000000"/>
          <w:sz w:val="20"/>
          <w:szCs w:val="20"/>
        </w:rPr>
      </w:pPr>
      <w:r>
        <w:rPr>
          <w:rFonts w:ascii="Trebuchet MS" w:hAnsi="Trebuchet MS"/>
          <w:color w:val="000000"/>
          <w:sz w:val="20"/>
          <w:szCs w:val="20"/>
        </w:rPr>
        <w:t>28 A graça de nosso Senhor Jesus Cristo seja convosco.</w:t>
      </w:r>
    </w:p>
    <w:p>
      <w:pPr>
        <w:pStyle w:val="P12"/>
        <w:rPr>
          <w:rFonts w:ascii="Trebuchet MS" w:hAnsi="Trebuchet MS" w:cs="Times New Roman"/>
          <w:color w:val="000000"/>
          <w:sz w:val="28"/>
          <w:szCs w:val="28"/>
        </w:rPr>
      </w:pPr>
      <w:bookmarkStart w:id="1263" w:name="_Toc147529106"/>
      <w:bookmarkStart w:id="1264" w:name="_Toc147582602"/>
      <w:bookmarkStart w:id="1265" w:name="_Toc147529632"/>
      <w:r>
        <w:rPr>
          <w:rFonts w:ascii="Trebuchet MS" w:hAnsi="Trebuchet MS"/>
          <w:color w:val="000000"/>
          <w:sz w:val="28"/>
          <w:szCs w:val="28"/>
        </w:rPr>
        <w:t>II Tessalonicenses</w:t>
      </w:r>
      <w:bookmarkEnd w:id="1263"/>
      <w:bookmarkEnd w:id="1264"/>
      <w:bookmarkEnd w:id="1265"/>
    </w:p>
    <w:p>
      <w:pPr>
        <w:pStyle w:val="P13"/>
        <w:rPr>
          <w:rFonts w:ascii="Trebuchet MS" w:hAnsi="Trebuchet MS"/>
          <w:color w:val="000000"/>
          <w:sz w:val="22"/>
          <w:szCs w:val="22"/>
        </w:rPr>
      </w:pPr>
      <w:bookmarkStart w:id="1266" w:name="_Toc147529107"/>
      <w:r>
        <w:rPr>
          <w:rFonts w:ascii="Trebuchet MS" w:hAnsi="Trebuchet MS"/>
          <w:color w:val="000000"/>
          <w:sz w:val="22"/>
          <w:szCs w:val="22"/>
        </w:rPr>
        <w:t xml:space="preserve"> II TESSALONICENSES 1</w:t>
      </w:r>
      <w:bookmarkEnd w:id="1266"/>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nosso Pai e no Senhor Jesus Cristo:</w:t>
      </w:r>
    </w:p>
    <w:p>
      <w:pPr>
        <w:rPr>
          <w:rFonts w:ascii="Trebuchet MS" w:hAnsi="Trebuchet MS"/>
          <w:color w:val="000000"/>
          <w:sz w:val="20"/>
          <w:szCs w:val="20"/>
        </w:rPr>
      </w:pPr>
      <w:r>
        <w:rPr>
          <w:rFonts w:ascii="Trebuchet MS" w:hAnsi="Trebuchet MS"/>
          <w:color w:val="000000"/>
          <w:sz w:val="20"/>
          <w:szCs w:val="20"/>
        </w:rPr>
        <w:t>2 Graças a vós, e paz da parte de Deus Pai e do Senhor Jesus Cristo.</w:t>
      </w:r>
    </w:p>
    <w:p>
      <w:pPr>
        <w:rPr>
          <w:rFonts w:ascii="Trebuchet MS" w:hAnsi="Trebuchet MS"/>
          <w:color w:val="000000"/>
          <w:sz w:val="20"/>
          <w:szCs w:val="20"/>
        </w:rPr>
      </w:pPr>
      <w:r>
        <w:rPr>
          <w:rFonts w:ascii="Trebuchet MS" w:hAnsi="Trebuchet MS"/>
          <w:color w:val="000000"/>
          <w:sz w:val="20"/>
          <w:szCs w:val="20"/>
        </w:rPr>
        <w:t>3 Sempre devemos, irmãos, dar graças a Deus por vós, como é justo, porque a vossa fé cresce muitíssimo e o amor de cada um de vós transborda de uns para com os outros.</w:t>
      </w:r>
    </w:p>
    <w:p>
      <w:pPr>
        <w:rPr>
          <w:rFonts w:ascii="Trebuchet MS" w:hAnsi="Trebuchet MS"/>
          <w:color w:val="000000"/>
          <w:sz w:val="20"/>
          <w:szCs w:val="20"/>
        </w:rPr>
      </w:pPr>
      <w:r>
        <w:rPr>
          <w:rFonts w:ascii="Trebuchet MS" w:hAnsi="Trebuchet MS"/>
          <w:color w:val="000000"/>
          <w:sz w:val="20"/>
          <w:szCs w:val="20"/>
        </w:rPr>
        <w:t>4 De maneira que nós mesmos nos gloriamos de vós nas igrejas de Deus por causa da vossa constância e fé em todas as perseguições e aflições que suportais;</w:t>
      </w:r>
    </w:p>
    <w:p>
      <w:pPr>
        <w:rPr>
          <w:rFonts w:ascii="Trebuchet MS" w:hAnsi="Trebuchet MS"/>
          <w:color w:val="000000"/>
          <w:sz w:val="20"/>
          <w:szCs w:val="20"/>
        </w:rPr>
      </w:pPr>
      <w:r>
        <w:rPr>
          <w:rFonts w:ascii="Trebuchet MS" w:hAnsi="Trebuchet MS"/>
          <w:color w:val="000000"/>
          <w:sz w:val="20"/>
          <w:szCs w:val="20"/>
        </w:rPr>
        <w:t>5 o que é prova clara do justo juízo de Deus, para que sejais havidos por dignos do reino de Deus, pelo qual também padeceis;</w:t>
      </w:r>
    </w:p>
    <w:p>
      <w:pPr>
        <w:rPr>
          <w:rFonts w:ascii="Trebuchet MS" w:hAnsi="Trebuchet MS"/>
          <w:color w:val="000000"/>
          <w:sz w:val="20"/>
          <w:szCs w:val="20"/>
        </w:rPr>
      </w:pPr>
      <w:r>
        <w:rPr>
          <w:rFonts w:ascii="Trebuchet MS" w:hAnsi="Trebuchet MS"/>
          <w:color w:val="000000"/>
          <w:sz w:val="20"/>
          <w:szCs w:val="20"/>
        </w:rPr>
        <w:t>6 se de fato é justo diante de Deus que ele dê em paga tribulação aos que vos atribulam,</w:t>
      </w:r>
    </w:p>
    <w:p>
      <w:pPr>
        <w:rPr>
          <w:rFonts w:ascii="Trebuchet MS" w:hAnsi="Trebuchet MS"/>
          <w:color w:val="000000"/>
          <w:sz w:val="20"/>
          <w:szCs w:val="20"/>
        </w:rPr>
      </w:pPr>
      <w:r>
        <w:rPr>
          <w:rFonts w:ascii="Trebuchet MS" w:hAnsi="Trebuchet MS"/>
          <w:color w:val="000000"/>
          <w:sz w:val="20"/>
          <w:szCs w:val="20"/>
        </w:rPr>
        <w:t>7 e a vós, que sois atribulados, alívio juntamente conosco, quando do céu se manifestar o Senhor Jesus com os anjos do seu poder em chama de fogo,</w:t>
      </w:r>
    </w:p>
    <w:p>
      <w:pPr>
        <w:rPr>
          <w:rFonts w:ascii="Trebuchet MS" w:hAnsi="Trebuchet MS"/>
          <w:color w:val="000000"/>
          <w:sz w:val="20"/>
          <w:szCs w:val="20"/>
        </w:rPr>
      </w:pPr>
      <w:r>
        <w:rPr>
          <w:rFonts w:ascii="Trebuchet MS" w:hAnsi="Trebuchet MS"/>
          <w:color w:val="000000"/>
          <w:sz w:val="20"/>
          <w:szCs w:val="20"/>
        </w:rPr>
        <w:t>8 e tomar vingança dos que não conhecem a Deus e dos que não obedecem ao evangelho de nosso Senhor Jesus;</w:t>
      </w:r>
    </w:p>
    <w:p>
      <w:pPr>
        <w:rPr>
          <w:rFonts w:ascii="Trebuchet MS" w:hAnsi="Trebuchet MS"/>
          <w:color w:val="000000"/>
          <w:sz w:val="20"/>
          <w:szCs w:val="20"/>
        </w:rPr>
      </w:pPr>
      <w:r>
        <w:rPr>
          <w:rFonts w:ascii="Trebuchet MS" w:hAnsi="Trebuchet MS"/>
          <w:color w:val="000000"/>
          <w:sz w:val="20"/>
          <w:szCs w:val="20"/>
        </w:rPr>
        <w:t>9 os quais sofrerão, como castigo, a perdição eterna, banidos da face do senhor e da glória do seu poder,</w:t>
      </w:r>
    </w:p>
    <w:p>
      <w:pPr>
        <w:rPr>
          <w:rFonts w:ascii="Trebuchet MS" w:hAnsi="Trebuchet MS"/>
          <w:color w:val="000000"/>
          <w:sz w:val="20"/>
          <w:szCs w:val="20"/>
        </w:rPr>
      </w:pPr>
      <w:r>
        <w:rPr>
          <w:rFonts w:ascii="Trebuchet MS" w:hAnsi="Trebuchet MS"/>
          <w:color w:val="000000"/>
          <w:sz w:val="20"/>
          <w:szCs w:val="20"/>
        </w:rPr>
        <w:t>10 quando naquele dia ele vier para ser glorificado nos seus santos e para ser admirado em todos os que tiverem crido (porquanto o nosso testemunho foi crido entre vós).</w:t>
      </w:r>
    </w:p>
    <w:p>
      <w:pPr>
        <w:rPr>
          <w:rFonts w:ascii="Trebuchet MS" w:hAnsi="Trebuchet MS"/>
          <w:color w:val="000000"/>
          <w:sz w:val="20"/>
          <w:szCs w:val="20"/>
        </w:rPr>
      </w:pPr>
      <w:r>
        <w:rPr>
          <w:rFonts w:ascii="Trebuchet MS" w:hAnsi="Trebuchet MS"/>
          <w:color w:val="000000"/>
          <w:sz w:val="20"/>
          <w:szCs w:val="20"/>
        </w:rPr>
        <w:t>11 Pelo que também rogamos sempre por vós, para que o nosso Deus vos faça dignos da sua vocação, e cumpra com poder todo desejo de bondade e toda obra de fé.</w:t>
      </w:r>
    </w:p>
    <w:p>
      <w:pPr>
        <w:rPr>
          <w:rFonts w:ascii="Trebuchet MS" w:hAnsi="Trebuchet MS"/>
          <w:color w:val="000000"/>
          <w:sz w:val="20"/>
          <w:szCs w:val="20"/>
        </w:rPr>
      </w:pPr>
      <w:r>
        <w:rPr>
          <w:rFonts w:ascii="Trebuchet MS" w:hAnsi="Trebuchet MS"/>
          <w:color w:val="000000"/>
          <w:sz w:val="20"/>
          <w:szCs w:val="20"/>
        </w:rPr>
        <w:t>12 para que o nome de nosso Senhor Jesus seja glorificado em vós, e vós nele, segundo a graça de nosso Deus e do Senhor Jesus Cristo.</w:t>
      </w:r>
    </w:p>
    <w:p>
      <w:pPr>
        <w:pStyle w:val="P13"/>
        <w:rPr>
          <w:rFonts w:ascii="Trebuchet MS" w:hAnsi="Trebuchet MS"/>
          <w:color w:val="000000"/>
          <w:sz w:val="22"/>
          <w:szCs w:val="22"/>
        </w:rPr>
      </w:pPr>
      <w:bookmarkStart w:id="1267" w:name="_Toc147529108"/>
      <w:r>
        <w:rPr>
          <w:rFonts w:ascii="Trebuchet MS" w:hAnsi="Trebuchet MS"/>
          <w:color w:val="000000"/>
          <w:sz w:val="22"/>
          <w:szCs w:val="22"/>
        </w:rPr>
        <w:t xml:space="preserve"> II TESSALONICENSES 2</w:t>
      </w:r>
      <w:bookmarkEnd w:id="1267"/>
    </w:p>
    <w:p>
      <w:pPr>
        <w:rPr>
          <w:rFonts w:ascii="Trebuchet MS" w:hAnsi="Trebuchet MS"/>
          <w:color w:val="000000"/>
          <w:sz w:val="20"/>
          <w:szCs w:val="20"/>
        </w:rPr>
      </w:pPr>
      <w:r>
        <w:rPr>
          <w:rFonts w:ascii="Trebuchet MS" w:hAnsi="Trebuchet MS"/>
          <w:color w:val="000000"/>
          <w:sz w:val="20"/>
          <w:szCs w:val="20"/>
        </w:rPr>
        <w:t>1 Ora, quanto à vinda de nosso Senhor Jesus Cristo e à nossa reunião com ele, rogamos-vos, irmãos,</w:t>
      </w:r>
    </w:p>
    <w:p>
      <w:pPr>
        <w:rPr>
          <w:rFonts w:ascii="Trebuchet MS" w:hAnsi="Trebuchet MS"/>
          <w:color w:val="000000"/>
          <w:sz w:val="20"/>
          <w:szCs w:val="20"/>
        </w:rPr>
      </w:pPr>
      <w:r>
        <w:rPr>
          <w:rFonts w:ascii="Trebuchet MS" w:hAnsi="Trebuchet MS"/>
          <w:color w:val="000000"/>
          <w:sz w:val="20"/>
          <w:szCs w:val="20"/>
        </w:rPr>
        <w:t>2 que não vos movais facilmente do vosso modo de pensar, nem vos perturbeis, quer por espírito, quer por palavra, quer por epístola como enviada de nós, como se o dia do Senhor estivesse já perto.</w:t>
      </w:r>
    </w:p>
    <w:p>
      <w:pPr>
        <w:rPr>
          <w:rFonts w:ascii="Trebuchet MS" w:hAnsi="Trebuchet MS"/>
          <w:color w:val="000000"/>
          <w:sz w:val="20"/>
          <w:szCs w:val="20"/>
        </w:rPr>
      </w:pPr>
      <w:r>
        <w:rPr>
          <w:rFonts w:ascii="Trebuchet MS" w:hAnsi="Trebuchet MS"/>
          <w:color w:val="000000"/>
          <w:sz w:val="20"/>
          <w:szCs w:val="20"/>
        </w:rPr>
        <w:t>3 Ninguém de modo algum vos engane; porque isto não sucederá sem que venha primeiro a apostasia e seja revelado o homem do pecado, o filho da perdição,</w:t>
      </w:r>
    </w:p>
    <w:p>
      <w:pPr>
        <w:rPr>
          <w:rFonts w:ascii="Trebuchet MS" w:hAnsi="Trebuchet MS"/>
          <w:color w:val="000000"/>
          <w:sz w:val="20"/>
          <w:szCs w:val="20"/>
        </w:rPr>
      </w:pPr>
      <w:r>
        <w:rPr>
          <w:rFonts w:ascii="Trebuchet MS" w:hAnsi="Trebuchet MS"/>
          <w:color w:val="000000"/>
          <w:sz w:val="20"/>
          <w:szCs w:val="20"/>
        </w:rPr>
        <w:t>4 aquele que se opõe e se levanta contra tudo o que se chama Deus ou é objeto de adoração, de sorte que se assenta no santuário de Deus, apresentando-se como Deus.</w:t>
      </w:r>
    </w:p>
    <w:p>
      <w:pPr>
        <w:rPr>
          <w:rFonts w:ascii="Trebuchet MS" w:hAnsi="Trebuchet MS"/>
          <w:color w:val="000000"/>
          <w:sz w:val="20"/>
          <w:szCs w:val="20"/>
        </w:rPr>
      </w:pPr>
      <w:r>
        <w:rPr>
          <w:rFonts w:ascii="Trebuchet MS" w:hAnsi="Trebuchet MS"/>
          <w:color w:val="000000"/>
          <w:sz w:val="20"/>
          <w:szCs w:val="20"/>
        </w:rPr>
        <w:t>5 Não vos lembrais de que eu vos dizia estas coisas quando ainda estava convosco?</w:t>
      </w:r>
    </w:p>
    <w:p>
      <w:pPr>
        <w:rPr>
          <w:rFonts w:ascii="Trebuchet MS" w:hAnsi="Trebuchet MS"/>
          <w:color w:val="000000"/>
          <w:sz w:val="20"/>
          <w:szCs w:val="20"/>
        </w:rPr>
      </w:pPr>
      <w:r>
        <w:rPr>
          <w:rFonts w:ascii="Trebuchet MS" w:hAnsi="Trebuchet MS"/>
          <w:color w:val="000000"/>
          <w:sz w:val="20"/>
          <w:szCs w:val="20"/>
        </w:rPr>
        <w:t>6 E agora vós sabeis o que o detém para que a seu próprio tempo seja revelado.</w:t>
      </w:r>
    </w:p>
    <w:p>
      <w:pPr>
        <w:rPr>
          <w:rFonts w:ascii="Trebuchet MS" w:hAnsi="Trebuchet MS"/>
          <w:color w:val="000000"/>
          <w:sz w:val="20"/>
          <w:szCs w:val="20"/>
        </w:rPr>
      </w:pPr>
      <w:r>
        <w:rPr>
          <w:rFonts w:ascii="Trebuchet MS" w:hAnsi="Trebuchet MS"/>
          <w:color w:val="000000"/>
          <w:sz w:val="20"/>
          <w:szCs w:val="20"/>
        </w:rPr>
        <w:t>7 Pois o mistério da iniqüidade já opera; somente há um que agora o detém até que seja posto fora;</w:t>
      </w:r>
    </w:p>
    <w:p>
      <w:pPr>
        <w:rPr>
          <w:rFonts w:ascii="Trebuchet MS" w:hAnsi="Trebuchet MS"/>
          <w:color w:val="000000"/>
          <w:sz w:val="20"/>
          <w:szCs w:val="20"/>
        </w:rPr>
      </w:pPr>
      <w:r>
        <w:rPr>
          <w:rFonts w:ascii="Trebuchet MS" w:hAnsi="Trebuchet MS"/>
          <w:color w:val="000000"/>
          <w:sz w:val="20"/>
          <w:szCs w:val="20"/>
        </w:rPr>
        <w:t>8 e então será revelado esse iníquo, a quem o Senhor Jesus matará como o sopro de sua boca e destruirá com a manifestação da sua vinda;</w:t>
      </w:r>
    </w:p>
    <w:p>
      <w:pPr>
        <w:rPr>
          <w:rFonts w:ascii="Trebuchet MS" w:hAnsi="Trebuchet MS"/>
          <w:color w:val="000000"/>
          <w:sz w:val="20"/>
          <w:szCs w:val="20"/>
        </w:rPr>
      </w:pPr>
      <w:r>
        <w:rPr>
          <w:rFonts w:ascii="Trebuchet MS" w:hAnsi="Trebuchet MS"/>
          <w:color w:val="000000"/>
          <w:sz w:val="20"/>
          <w:szCs w:val="20"/>
        </w:rPr>
        <w:t>9 a esse iníquo cuja vinda é segundo a eficácia de Satanás com todo o poder e sinais e prodígios de mentira,</w:t>
      </w:r>
    </w:p>
    <w:p>
      <w:pPr>
        <w:rPr>
          <w:rFonts w:ascii="Trebuchet MS" w:hAnsi="Trebuchet MS"/>
          <w:color w:val="000000"/>
          <w:sz w:val="20"/>
          <w:szCs w:val="20"/>
        </w:rPr>
      </w:pPr>
      <w:r>
        <w:rPr>
          <w:rFonts w:ascii="Trebuchet MS" w:hAnsi="Trebuchet MS"/>
          <w:color w:val="000000"/>
          <w:sz w:val="20"/>
          <w:szCs w:val="20"/>
        </w:rPr>
        <w:t>10 e com todo o engano da injustiça para os que perecem, porque não receberam o amor da verdade para serem salvos.</w:t>
      </w:r>
    </w:p>
    <w:p>
      <w:pPr>
        <w:rPr>
          <w:rFonts w:ascii="Trebuchet MS" w:hAnsi="Trebuchet MS"/>
          <w:color w:val="000000"/>
          <w:sz w:val="20"/>
          <w:szCs w:val="20"/>
        </w:rPr>
      </w:pPr>
      <w:r>
        <w:rPr>
          <w:rFonts w:ascii="Trebuchet MS" w:hAnsi="Trebuchet MS"/>
          <w:color w:val="000000"/>
          <w:sz w:val="20"/>
          <w:szCs w:val="20"/>
        </w:rPr>
        <w:t>11 E por isso Deus lhes envia a operação do erro, para que creiam na mentira;</w:t>
      </w:r>
    </w:p>
    <w:p>
      <w:pPr>
        <w:rPr>
          <w:rFonts w:ascii="Trebuchet MS" w:hAnsi="Trebuchet MS"/>
          <w:color w:val="000000"/>
          <w:sz w:val="20"/>
          <w:szCs w:val="20"/>
        </w:rPr>
      </w:pPr>
      <w:r>
        <w:rPr>
          <w:rFonts w:ascii="Trebuchet MS" w:hAnsi="Trebuchet MS"/>
          <w:color w:val="000000"/>
          <w:sz w:val="20"/>
          <w:szCs w:val="20"/>
        </w:rPr>
        <w:t>12 para que sejam julgados todos os que não creram na verdade, antes tiveram prazer na injustiça.</w:t>
      </w:r>
    </w:p>
    <w:p>
      <w:pPr>
        <w:rPr>
          <w:rFonts w:ascii="Trebuchet MS" w:hAnsi="Trebuchet MS"/>
          <w:color w:val="000000"/>
          <w:sz w:val="20"/>
          <w:szCs w:val="20"/>
        </w:rPr>
      </w:pPr>
      <w:r>
        <w:rPr>
          <w:rFonts w:ascii="Trebuchet MS" w:hAnsi="Trebuchet MS"/>
          <w:color w:val="000000"/>
          <w:sz w:val="20"/>
          <w:szCs w:val="20"/>
        </w:rPr>
        <w:t>13 Mas nós devemos sempre dar graças a Deus por vós, irmãos, amados do Senhor, porque Deus vos escolheu desde o princípio para a santificação do espírito e a fé na verdade,</w:t>
      </w:r>
    </w:p>
    <w:p>
      <w:pPr>
        <w:rPr>
          <w:rFonts w:ascii="Trebuchet MS" w:hAnsi="Trebuchet MS"/>
          <w:color w:val="000000"/>
          <w:sz w:val="20"/>
          <w:szCs w:val="20"/>
        </w:rPr>
      </w:pPr>
      <w:r>
        <w:rPr>
          <w:rFonts w:ascii="Trebuchet MS" w:hAnsi="Trebuchet MS"/>
          <w:color w:val="000000"/>
          <w:sz w:val="20"/>
          <w:szCs w:val="20"/>
        </w:rPr>
        <w:t>14 e para isso vos chamou pelo nosso evangelho, para alcançardes a glória de nosso Senhor Jesus Cristo.</w:t>
      </w:r>
    </w:p>
    <w:p>
      <w:pPr>
        <w:rPr>
          <w:rFonts w:ascii="Trebuchet MS" w:hAnsi="Trebuchet MS"/>
          <w:color w:val="000000"/>
          <w:sz w:val="20"/>
          <w:szCs w:val="20"/>
        </w:rPr>
      </w:pPr>
      <w:r>
        <w:rPr>
          <w:rFonts w:ascii="Trebuchet MS" w:hAnsi="Trebuchet MS"/>
          <w:color w:val="000000"/>
          <w:sz w:val="20"/>
          <w:szCs w:val="20"/>
        </w:rPr>
        <w:t>15 Assim, pois, irmãos, estai firmes e conservai as tradições que vos foram ensinadas, seja por palavra, seja por epístola nossa.</w:t>
      </w:r>
    </w:p>
    <w:p>
      <w:pPr>
        <w:rPr>
          <w:rFonts w:ascii="Trebuchet MS" w:hAnsi="Trebuchet MS"/>
          <w:color w:val="000000"/>
          <w:sz w:val="20"/>
          <w:szCs w:val="20"/>
        </w:rPr>
      </w:pPr>
      <w:r>
        <w:rPr>
          <w:rFonts w:ascii="Trebuchet MS" w:hAnsi="Trebuchet MS"/>
          <w:color w:val="000000"/>
          <w:sz w:val="20"/>
          <w:szCs w:val="20"/>
        </w:rPr>
        <w:t>16 E o próprio Senhor nosso, Jesus Cristo, e Deus nosso Pai que nos amou e pela graça nos deu uma eterna consolação e boa esperança,</w:t>
      </w:r>
    </w:p>
    <w:p>
      <w:pPr>
        <w:rPr>
          <w:rFonts w:ascii="Trebuchet MS" w:hAnsi="Trebuchet MS"/>
          <w:color w:val="000000"/>
          <w:sz w:val="20"/>
          <w:szCs w:val="20"/>
        </w:rPr>
      </w:pPr>
      <w:r>
        <w:rPr>
          <w:rFonts w:ascii="Trebuchet MS" w:hAnsi="Trebuchet MS"/>
          <w:color w:val="000000"/>
          <w:sz w:val="20"/>
          <w:szCs w:val="20"/>
        </w:rPr>
        <w:t>17 console os vossos corações e os confirme em toda boa obra e palavra.</w:t>
      </w:r>
    </w:p>
    <w:p>
      <w:pPr>
        <w:pStyle w:val="P13"/>
        <w:rPr>
          <w:rFonts w:ascii="Trebuchet MS" w:hAnsi="Trebuchet MS"/>
          <w:color w:val="000000"/>
          <w:sz w:val="22"/>
          <w:szCs w:val="22"/>
        </w:rPr>
      </w:pPr>
      <w:bookmarkStart w:id="1268" w:name="_Toc147529109"/>
      <w:r>
        <w:rPr>
          <w:rFonts w:ascii="Trebuchet MS" w:hAnsi="Trebuchet MS"/>
          <w:color w:val="000000"/>
          <w:sz w:val="22"/>
          <w:szCs w:val="22"/>
        </w:rPr>
        <w:t xml:space="preserve"> II TESSALONICENSES 3</w:t>
      </w:r>
      <w:bookmarkEnd w:id="1268"/>
    </w:p>
    <w:p>
      <w:pPr>
        <w:rPr>
          <w:rFonts w:ascii="Trebuchet MS" w:hAnsi="Trebuchet MS"/>
          <w:color w:val="000000"/>
          <w:sz w:val="20"/>
          <w:szCs w:val="20"/>
        </w:rPr>
      </w:pPr>
      <w:r>
        <w:rPr>
          <w:rFonts w:ascii="Trebuchet MS" w:hAnsi="Trebuchet MS"/>
          <w:color w:val="000000"/>
          <w:sz w:val="20"/>
          <w:szCs w:val="20"/>
        </w:rPr>
        <w:t>1 Finalmente, irmãos, orai por nós, para que a palavra do Senhor se propague e seja glorificada. como também o é entre vós,</w:t>
      </w:r>
    </w:p>
    <w:p>
      <w:pPr>
        <w:rPr>
          <w:rFonts w:ascii="Trebuchet MS" w:hAnsi="Trebuchet MS"/>
          <w:color w:val="000000"/>
          <w:sz w:val="20"/>
          <w:szCs w:val="20"/>
        </w:rPr>
      </w:pPr>
      <w:r>
        <w:rPr>
          <w:rFonts w:ascii="Trebuchet MS" w:hAnsi="Trebuchet MS"/>
          <w:color w:val="000000"/>
          <w:sz w:val="20"/>
          <w:szCs w:val="20"/>
        </w:rPr>
        <w:t>2 e para que sejamos livres de homens perversos e maus; porque a fé não é de todos.</w:t>
      </w:r>
    </w:p>
    <w:p>
      <w:pPr>
        <w:rPr>
          <w:rFonts w:ascii="Trebuchet MS" w:hAnsi="Trebuchet MS"/>
          <w:color w:val="000000"/>
          <w:sz w:val="20"/>
          <w:szCs w:val="20"/>
        </w:rPr>
      </w:pPr>
      <w:r>
        <w:rPr>
          <w:rFonts w:ascii="Trebuchet MS" w:hAnsi="Trebuchet MS"/>
          <w:color w:val="000000"/>
          <w:sz w:val="20"/>
          <w:szCs w:val="20"/>
        </w:rPr>
        <w:t>3 Mas fiel é o Senhor, o qual vos confirmará e guardará do maligno.</w:t>
      </w:r>
    </w:p>
    <w:p>
      <w:pPr>
        <w:rPr>
          <w:rFonts w:ascii="Trebuchet MS" w:hAnsi="Trebuchet MS"/>
          <w:color w:val="000000"/>
          <w:sz w:val="20"/>
          <w:szCs w:val="20"/>
        </w:rPr>
      </w:pPr>
      <w:r>
        <w:rPr>
          <w:rFonts w:ascii="Trebuchet MS" w:hAnsi="Trebuchet MS"/>
          <w:color w:val="000000"/>
          <w:sz w:val="20"/>
          <w:szCs w:val="20"/>
        </w:rPr>
        <w:t>4 E, quanto a vós, confiamos no Senhor que não só fazeis, mas fareis o que vos mandamos.</w:t>
      </w:r>
    </w:p>
    <w:p>
      <w:pPr>
        <w:rPr>
          <w:rFonts w:ascii="Trebuchet MS" w:hAnsi="Trebuchet MS"/>
          <w:color w:val="000000"/>
          <w:sz w:val="20"/>
          <w:szCs w:val="20"/>
        </w:rPr>
      </w:pPr>
      <w:r>
        <w:rPr>
          <w:rFonts w:ascii="Trebuchet MS" w:hAnsi="Trebuchet MS"/>
          <w:color w:val="000000"/>
          <w:sz w:val="20"/>
          <w:szCs w:val="20"/>
        </w:rPr>
        <w:t>5 Ora, o Senhor encaminhe os vossos corações no amor de Deus e na constância de Cristo.</w:t>
      </w:r>
    </w:p>
    <w:p>
      <w:pPr>
        <w:rPr>
          <w:rFonts w:ascii="Trebuchet MS" w:hAnsi="Trebuchet MS"/>
          <w:color w:val="000000"/>
          <w:sz w:val="20"/>
          <w:szCs w:val="20"/>
        </w:rPr>
      </w:pPr>
      <w:r>
        <w:rPr>
          <w:rFonts w:ascii="Trebuchet MS" w:hAnsi="Trebuchet MS"/>
          <w:color w:val="000000"/>
          <w:sz w:val="20"/>
          <w:szCs w:val="20"/>
        </w:rPr>
        <w:t>6 mandamo-vos, irmãos, em nome do Senhor Jesus Cristo, que vos aparteis de todo irmão que anda desordenadamente, e não segundo a tradição que de nós recebestes.</w:t>
      </w:r>
    </w:p>
    <w:p>
      <w:pPr>
        <w:rPr>
          <w:rFonts w:ascii="Trebuchet MS" w:hAnsi="Trebuchet MS"/>
          <w:color w:val="000000"/>
          <w:sz w:val="20"/>
          <w:szCs w:val="20"/>
        </w:rPr>
      </w:pPr>
      <w:r>
        <w:rPr>
          <w:rFonts w:ascii="Trebuchet MS" w:hAnsi="Trebuchet MS"/>
          <w:color w:val="000000"/>
          <w:sz w:val="20"/>
          <w:szCs w:val="20"/>
        </w:rPr>
        <w:t>7 Porque vós mesmos sabeis como deveis imitar-nos, pois que não nos portamos desordenadamente entre vós,</w:t>
      </w:r>
    </w:p>
    <w:p>
      <w:pPr>
        <w:rPr>
          <w:rFonts w:ascii="Trebuchet MS" w:hAnsi="Trebuchet MS"/>
          <w:color w:val="000000"/>
          <w:sz w:val="20"/>
          <w:szCs w:val="20"/>
        </w:rPr>
      </w:pPr>
      <w:r>
        <w:rPr>
          <w:rFonts w:ascii="Trebuchet MS" w:hAnsi="Trebuchet MS"/>
          <w:color w:val="000000"/>
          <w:sz w:val="20"/>
          <w:szCs w:val="20"/>
        </w:rPr>
        <w:t>8 nem comemos de graça o pão de ninguém, antes com labor e fadiga trabalhávamos noite e dia para não sermos pesados a nenhum de vós.</w:t>
      </w:r>
    </w:p>
    <w:p>
      <w:pPr>
        <w:rPr>
          <w:rFonts w:ascii="Trebuchet MS" w:hAnsi="Trebuchet MS"/>
          <w:color w:val="000000"/>
          <w:sz w:val="20"/>
          <w:szCs w:val="20"/>
        </w:rPr>
      </w:pPr>
      <w:r>
        <w:rPr>
          <w:rFonts w:ascii="Trebuchet MS" w:hAnsi="Trebuchet MS"/>
          <w:color w:val="000000"/>
          <w:sz w:val="20"/>
          <w:szCs w:val="20"/>
        </w:rPr>
        <w:t>9 Não porque não tivéssemos direito, mas para vos dar nós mesmos exemplo, para nos imitardes.</w:t>
      </w:r>
    </w:p>
    <w:p>
      <w:pPr>
        <w:rPr>
          <w:rFonts w:ascii="Trebuchet MS" w:hAnsi="Trebuchet MS"/>
          <w:color w:val="000000"/>
          <w:sz w:val="20"/>
          <w:szCs w:val="20"/>
        </w:rPr>
      </w:pPr>
      <w:r>
        <w:rPr>
          <w:rFonts w:ascii="Trebuchet MS" w:hAnsi="Trebuchet MS"/>
          <w:color w:val="000000"/>
          <w:sz w:val="20"/>
          <w:szCs w:val="20"/>
        </w:rPr>
        <w:t>10 Porque, quando ainda estávamos convosco, isto vos mandamos: se alguém não quer trabalhar, também não coma.</w:t>
      </w:r>
    </w:p>
    <w:p>
      <w:pPr>
        <w:rPr>
          <w:rFonts w:ascii="Trebuchet MS" w:hAnsi="Trebuchet MS"/>
          <w:color w:val="000000"/>
          <w:sz w:val="20"/>
          <w:szCs w:val="20"/>
        </w:rPr>
      </w:pPr>
      <w:r>
        <w:rPr>
          <w:rFonts w:ascii="Trebuchet MS" w:hAnsi="Trebuchet MS"/>
          <w:color w:val="000000"/>
          <w:sz w:val="20"/>
          <w:szCs w:val="20"/>
        </w:rPr>
        <w:t>11 Porquanto ouvimos que alguns entre vós andam desordenadamente, não trabalhando, antes intrometendo-se na vida alheia;</w:t>
      </w:r>
    </w:p>
    <w:p>
      <w:pPr>
        <w:rPr>
          <w:rFonts w:ascii="Trebuchet MS" w:hAnsi="Trebuchet MS"/>
          <w:color w:val="000000"/>
          <w:sz w:val="20"/>
          <w:szCs w:val="20"/>
        </w:rPr>
      </w:pPr>
      <w:r>
        <w:rPr>
          <w:rFonts w:ascii="Trebuchet MS" w:hAnsi="Trebuchet MS"/>
          <w:color w:val="000000"/>
          <w:sz w:val="20"/>
          <w:szCs w:val="20"/>
        </w:rPr>
        <w:t>12 a esses tais, porém, ordenamos e exortamos por nosso Senhor Jesus Cristo que, trabalhando sossegadamente, comam o seu próprio pão.</w:t>
      </w:r>
    </w:p>
    <w:p>
      <w:pPr>
        <w:rPr>
          <w:rFonts w:ascii="Trebuchet MS" w:hAnsi="Trebuchet MS"/>
          <w:color w:val="000000"/>
          <w:sz w:val="20"/>
          <w:szCs w:val="20"/>
        </w:rPr>
      </w:pPr>
      <w:r>
        <w:rPr>
          <w:rFonts w:ascii="Trebuchet MS" w:hAnsi="Trebuchet MS"/>
          <w:color w:val="000000"/>
          <w:sz w:val="20"/>
          <w:szCs w:val="20"/>
        </w:rPr>
        <w:t>13 Vós, porém, irmãos, não vos canseis de fazer o bem.</w:t>
      </w:r>
    </w:p>
    <w:p>
      <w:pPr>
        <w:rPr>
          <w:rFonts w:ascii="Trebuchet MS" w:hAnsi="Trebuchet MS"/>
          <w:color w:val="000000"/>
          <w:sz w:val="20"/>
          <w:szCs w:val="20"/>
        </w:rPr>
      </w:pPr>
      <w:r>
        <w:rPr>
          <w:rFonts w:ascii="Trebuchet MS" w:hAnsi="Trebuchet MS"/>
          <w:color w:val="000000"/>
          <w:sz w:val="20"/>
          <w:szCs w:val="20"/>
        </w:rPr>
        <w:t>14 Mas, se alguém não obedecer à nossa palavra por esta carta, notai-o e não tenhais relações com ele, para que se envergonhe;</w:t>
      </w:r>
    </w:p>
    <w:p>
      <w:pPr>
        <w:rPr>
          <w:rFonts w:ascii="Trebuchet MS" w:hAnsi="Trebuchet MS"/>
          <w:color w:val="000000"/>
          <w:sz w:val="20"/>
          <w:szCs w:val="20"/>
        </w:rPr>
      </w:pPr>
      <w:r>
        <w:rPr>
          <w:rFonts w:ascii="Trebuchet MS" w:hAnsi="Trebuchet MS"/>
          <w:color w:val="000000"/>
          <w:sz w:val="20"/>
          <w:szCs w:val="20"/>
        </w:rPr>
        <w:t>15 todavia não o considereis como inimigo, mas admoestai-o como irmão.</w:t>
      </w:r>
    </w:p>
    <w:p>
      <w:pPr>
        <w:rPr>
          <w:rFonts w:ascii="Trebuchet MS" w:hAnsi="Trebuchet MS"/>
          <w:color w:val="000000"/>
          <w:sz w:val="20"/>
          <w:szCs w:val="20"/>
        </w:rPr>
      </w:pPr>
      <w:r>
        <w:rPr>
          <w:rFonts w:ascii="Trebuchet MS" w:hAnsi="Trebuchet MS"/>
          <w:color w:val="000000"/>
          <w:sz w:val="20"/>
          <w:szCs w:val="20"/>
        </w:rPr>
        <w:t>16 Ora, o próprio Senhor da paz vos dê paz sempre e de toda maneira. O Senhor seja com todos vós.</w:t>
      </w:r>
    </w:p>
    <w:p>
      <w:pPr>
        <w:rPr>
          <w:rFonts w:ascii="Trebuchet MS" w:hAnsi="Trebuchet MS"/>
          <w:color w:val="000000"/>
          <w:sz w:val="20"/>
          <w:szCs w:val="20"/>
        </w:rPr>
      </w:pPr>
      <w:r>
        <w:rPr>
          <w:rFonts w:ascii="Trebuchet MS" w:hAnsi="Trebuchet MS"/>
          <w:color w:val="000000"/>
          <w:sz w:val="20"/>
          <w:szCs w:val="20"/>
        </w:rPr>
        <w:t>17 Esta saudação é de próprio punho, de Paulo, o que é o sinal em cada epístola; assim escrevo.</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com todos vós.</w:t>
      </w:r>
    </w:p>
    <w:p>
      <w:pPr>
        <w:pStyle w:val="P12"/>
        <w:rPr>
          <w:rFonts w:ascii="Trebuchet MS" w:hAnsi="Trebuchet MS" w:cs="Times New Roman"/>
          <w:color w:val="000000"/>
          <w:sz w:val="28"/>
          <w:szCs w:val="28"/>
        </w:rPr>
      </w:pPr>
      <w:bookmarkStart w:id="1269" w:name="_Toc147529633"/>
      <w:bookmarkStart w:id="1270" w:name="_Toc147582603"/>
      <w:bookmarkStart w:id="1271" w:name="_Toc147529110"/>
      <w:r>
        <w:rPr>
          <w:rFonts w:ascii="Trebuchet MS" w:hAnsi="Trebuchet MS"/>
          <w:color w:val="000000"/>
          <w:sz w:val="28"/>
          <w:szCs w:val="28"/>
        </w:rPr>
        <w:t>I Timóteo</w:t>
      </w:r>
      <w:bookmarkEnd w:id="1269"/>
      <w:bookmarkEnd w:id="1270"/>
      <w:bookmarkEnd w:id="1271"/>
    </w:p>
    <w:p>
      <w:pPr>
        <w:pStyle w:val="P13"/>
        <w:rPr>
          <w:rFonts w:ascii="Trebuchet MS" w:hAnsi="Trebuchet MS"/>
          <w:color w:val="000000"/>
          <w:sz w:val="22"/>
          <w:szCs w:val="22"/>
        </w:rPr>
      </w:pPr>
      <w:bookmarkStart w:id="1272" w:name="_Toc147529111"/>
      <w:r>
        <w:rPr>
          <w:rFonts w:ascii="Trebuchet MS" w:hAnsi="Trebuchet MS"/>
          <w:color w:val="000000"/>
          <w:sz w:val="22"/>
          <w:szCs w:val="22"/>
        </w:rPr>
        <w:t xml:space="preserve"> I TIMóTEO 1</w:t>
      </w:r>
      <w:bookmarkEnd w:id="1272"/>
    </w:p>
    <w:p>
      <w:pPr>
        <w:rPr>
          <w:rFonts w:ascii="Trebuchet MS" w:hAnsi="Trebuchet MS"/>
          <w:color w:val="000000"/>
          <w:sz w:val="20"/>
          <w:szCs w:val="20"/>
        </w:rPr>
      </w:pPr>
      <w:r>
        <w:rPr>
          <w:rFonts w:ascii="Trebuchet MS" w:hAnsi="Trebuchet MS"/>
          <w:color w:val="000000"/>
          <w:sz w:val="20"/>
          <w:szCs w:val="20"/>
        </w:rPr>
        <w:t>1 Paulo, apóstolo de Cristo Jesus, segundo o mandado de Deus, nosso Salvador, e de Cristo Jesus, esperança nossa.</w:t>
      </w:r>
    </w:p>
    <w:p>
      <w:pPr>
        <w:rPr>
          <w:rFonts w:ascii="Trebuchet MS" w:hAnsi="Trebuchet MS"/>
          <w:color w:val="000000"/>
          <w:sz w:val="20"/>
          <w:szCs w:val="20"/>
        </w:rPr>
      </w:pPr>
      <w:r>
        <w:rPr>
          <w:rFonts w:ascii="Trebuchet MS" w:hAnsi="Trebuchet MS"/>
          <w:color w:val="000000"/>
          <w:sz w:val="20"/>
          <w:szCs w:val="20"/>
        </w:rPr>
        <w:t>2 a Timóteo, meu verdadeiro filho na fé: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Como te roguei, quando partia para a Macedônia, que ficasse em Éfeso, para advertires a alguns que não ensinassem doutrina diversa,</w:t>
      </w:r>
    </w:p>
    <w:p>
      <w:pPr>
        <w:rPr>
          <w:rFonts w:ascii="Trebuchet MS" w:hAnsi="Trebuchet MS"/>
          <w:color w:val="000000"/>
          <w:sz w:val="20"/>
          <w:szCs w:val="20"/>
        </w:rPr>
      </w:pPr>
      <w:r>
        <w:rPr>
          <w:rFonts w:ascii="Trebuchet MS" w:hAnsi="Trebuchet MS"/>
          <w:color w:val="000000"/>
          <w:sz w:val="20"/>
          <w:szCs w:val="20"/>
        </w:rPr>
        <w:t>4 nem se preocupassem com fábulas ou genealogias intermináveis, pois que produzem antes discussões que edificação para com Deus, que se funda na fé...</w:t>
      </w:r>
    </w:p>
    <w:p>
      <w:pPr>
        <w:rPr>
          <w:rFonts w:ascii="Trebuchet MS" w:hAnsi="Trebuchet MS"/>
          <w:color w:val="000000"/>
          <w:sz w:val="20"/>
          <w:szCs w:val="20"/>
        </w:rPr>
      </w:pPr>
      <w:r>
        <w:rPr>
          <w:rFonts w:ascii="Trebuchet MS" w:hAnsi="Trebuchet MS"/>
          <w:color w:val="000000"/>
          <w:sz w:val="20"/>
          <w:szCs w:val="20"/>
        </w:rPr>
        <w:t>5 Mas o fim desta admoestação é o amor que procede de um coração puro, de uma boa consciência, e de uma fé não fingida;</w:t>
      </w:r>
    </w:p>
    <w:p>
      <w:pPr>
        <w:rPr>
          <w:rFonts w:ascii="Trebuchet MS" w:hAnsi="Trebuchet MS"/>
          <w:color w:val="000000"/>
          <w:sz w:val="20"/>
          <w:szCs w:val="20"/>
        </w:rPr>
      </w:pPr>
      <w:r>
        <w:rPr>
          <w:rFonts w:ascii="Trebuchet MS" w:hAnsi="Trebuchet MS"/>
          <w:color w:val="000000"/>
          <w:sz w:val="20"/>
          <w:szCs w:val="20"/>
        </w:rPr>
        <w:t>6 das quais coisas alguns se desviaram, e se entregaram a discursos vãos,</w:t>
      </w:r>
    </w:p>
    <w:p>
      <w:pPr>
        <w:rPr>
          <w:rFonts w:ascii="Trebuchet MS" w:hAnsi="Trebuchet MS"/>
          <w:color w:val="000000"/>
          <w:sz w:val="20"/>
          <w:szCs w:val="20"/>
        </w:rPr>
      </w:pPr>
      <w:r>
        <w:rPr>
          <w:rFonts w:ascii="Trebuchet MS" w:hAnsi="Trebuchet MS"/>
          <w:color w:val="000000"/>
          <w:sz w:val="20"/>
          <w:szCs w:val="20"/>
        </w:rPr>
        <w:t>7 querendo ser doutores da lei, embora não entendam nem o que dizem nem o que com tanta confiança afirmam.</w:t>
      </w:r>
    </w:p>
    <w:p>
      <w:pPr>
        <w:rPr>
          <w:rFonts w:ascii="Trebuchet MS" w:hAnsi="Trebuchet MS"/>
          <w:color w:val="000000"/>
          <w:sz w:val="20"/>
          <w:szCs w:val="20"/>
        </w:rPr>
      </w:pPr>
      <w:r>
        <w:rPr>
          <w:rFonts w:ascii="Trebuchet MS" w:hAnsi="Trebuchet MS"/>
          <w:color w:val="000000"/>
          <w:sz w:val="20"/>
          <w:szCs w:val="20"/>
        </w:rPr>
        <w:t>8 Sabemos, porém, que a lei é boa, se alguém dela usar legitimamente,</w:t>
      </w:r>
    </w:p>
    <w:p>
      <w:pPr>
        <w:rPr>
          <w:rFonts w:ascii="Trebuchet MS" w:hAnsi="Trebuchet MS"/>
          <w:color w:val="000000"/>
          <w:sz w:val="20"/>
          <w:szCs w:val="20"/>
        </w:rPr>
      </w:pPr>
      <w:r>
        <w:rPr>
          <w:rFonts w:ascii="Trebuchet MS" w:hAnsi="Trebuchet MS"/>
          <w:color w:val="000000"/>
          <w:sz w:val="20"/>
          <w:szCs w:val="20"/>
        </w:rPr>
        <w:t>9 reconhecendo que a lei não é feita para o justo, mas para os transgressores e insubordinados, os irreverentes e pecadores, os ímpios e profanos, para os parricidas, matricidas e homicidas,</w:t>
      </w:r>
    </w:p>
    <w:p>
      <w:pPr>
        <w:rPr>
          <w:rFonts w:ascii="Trebuchet MS" w:hAnsi="Trebuchet MS"/>
          <w:color w:val="000000"/>
          <w:sz w:val="20"/>
          <w:szCs w:val="20"/>
        </w:rPr>
      </w:pPr>
      <w:r>
        <w:rPr>
          <w:rFonts w:ascii="Trebuchet MS" w:hAnsi="Trebuchet MS"/>
          <w:color w:val="000000"/>
          <w:sz w:val="20"/>
          <w:szCs w:val="20"/>
        </w:rPr>
        <w:t>10 para os devassos, os sodomitas, os roubadores de homens, os mentirosos, os perjuros, e para tudo que for contrário à sã doutrina,</w:t>
      </w:r>
    </w:p>
    <w:p>
      <w:pPr>
        <w:rPr>
          <w:rFonts w:ascii="Trebuchet MS" w:hAnsi="Trebuchet MS"/>
          <w:color w:val="000000"/>
          <w:sz w:val="20"/>
          <w:szCs w:val="20"/>
        </w:rPr>
      </w:pPr>
      <w:r>
        <w:rPr>
          <w:rFonts w:ascii="Trebuchet MS" w:hAnsi="Trebuchet MS"/>
          <w:color w:val="000000"/>
          <w:sz w:val="20"/>
          <w:szCs w:val="20"/>
        </w:rPr>
        <w:t>11 segundo o evangelho da glória do Deus bendito, que me foi confiado.</w:t>
      </w:r>
    </w:p>
    <w:p>
      <w:pPr>
        <w:rPr>
          <w:rFonts w:ascii="Trebuchet MS" w:hAnsi="Trebuchet MS"/>
          <w:color w:val="000000"/>
          <w:sz w:val="20"/>
          <w:szCs w:val="20"/>
        </w:rPr>
      </w:pPr>
      <w:r>
        <w:rPr>
          <w:rFonts w:ascii="Trebuchet MS" w:hAnsi="Trebuchet MS"/>
          <w:color w:val="000000"/>
          <w:sz w:val="20"/>
          <w:szCs w:val="20"/>
        </w:rPr>
        <w:t>12 Dou graças àquele que me fortaleceu, a Cristo Jesus nosso Senhor, porque me julgou fiel, pondo-me no seu ministério,</w:t>
      </w:r>
    </w:p>
    <w:p>
      <w:pPr>
        <w:rPr>
          <w:rFonts w:ascii="Trebuchet MS" w:hAnsi="Trebuchet MS"/>
          <w:color w:val="000000"/>
          <w:sz w:val="20"/>
          <w:szCs w:val="20"/>
        </w:rPr>
      </w:pPr>
      <w:r>
        <w:rPr>
          <w:rFonts w:ascii="Trebuchet MS" w:hAnsi="Trebuchet MS"/>
          <w:color w:val="000000"/>
          <w:sz w:val="20"/>
          <w:szCs w:val="20"/>
        </w:rPr>
        <w:t>13 ainda que outrora eu era blasfemador, perseguidor, e injuriador; mas alcancei misericórdia, porque o fiz por ignorância, na incredulidade;</w:t>
      </w:r>
    </w:p>
    <w:p>
      <w:pPr>
        <w:rPr>
          <w:rFonts w:ascii="Trebuchet MS" w:hAnsi="Trebuchet MS"/>
          <w:color w:val="000000"/>
          <w:sz w:val="20"/>
          <w:szCs w:val="20"/>
        </w:rPr>
      </w:pPr>
      <w:r>
        <w:rPr>
          <w:rFonts w:ascii="Trebuchet MS" w:hAnsi="Trebuchet MS"/>
          <w:color w:val="000000"/>
          <w:sz w:val="20"/>
          <w:szCs w:val="20"/>
        </w:rPr>
        <w:t>14 e a graça de nosso Senhor superabundou com a fé e o amor que há em Cristo Jesus.</w:t>
      </w:r>
    </w:p>
    <w:p>
      <w:pPr>
        <w:rPr>
          <w:rFonts w:ascii="Trebuchet MS" w:hAnsi="Trebuchet MS"/>
          <w:color w:val="000000"/>
          <w:sz w:val="20"/>
          <w:szCs w:val="20"/>
        </w:rPr>
      </w:pPr>
      <w:r>
        <w:rPr>
          <w:rFonts w:ascii="Trebuchet MS" w:hAnsi="Trebuchet MS"/>
          <w:color w:val="000000"/>
          <w:sz w:val="20"/>
          <w:szCs w:val="20"/>
        </w:rPr>
        <w:t>15 Fiel é esta palavra e digna de toda a aceitação; que Cristo Jesus veio ao mundo para salvar os pecadores, dos quais sou eu o principal;</w:t>
      </w:r>
    </w:p>
    <w:p>
      <w:pPr>
        <w:rPr>
          <w:rFonts w:ascii="Trebuchet MS" w:hAnsi="Trebuchet MS"/>
          <w:color w:val="000000"/>
          <w:sz w:val="20"/>
          <w:szCs w:val="20"/>
        </w:rPr>
      </w:pPr>
      <w:r>
        <w:rPr>
          <w:rFonts w:ascii="Trebuchet MS" w:hAnsi="Trebuchet MS"/>
          <w:color w:val="000000"/>
          <w:sz w:val="20"/>
          <w:szCs w:val="20"/>
        </w:rPr>
        <w:t>16 mas por isso alcancei misericórdia, para que em mim, o principal, Cristo Jesus mostrasse toda a sua longanimidade, a fim de que eu servisse de exemplo aos que haviam de crer nele para a vida eterna.</w:t>
      </w:r>
    </w:p>
    <w:p>
      <w:pPr>
        <w:rPr>
          <w:rFonts w:ascii="Trebuchet MS" w:hAnsi="Trebuchet MS"/>
          <w:color w:val="000000"/>
          <w:sz w:val="20"/>
          <w:szCs w:val="20"/>
        </w:rPr>
      </w:pPr>
      <w:r>
        <w:rPr>
          <w:rFonts w:ascii="Trebuchet MS" w:hAnsi="Trebuchet MS"/>
          <w:color w:val="000000"/>
          <w:sz w:val="20"/>
          <w:szCs w:val="20"/>
        </w:rPr>
        <w:t>17 Ora, ao Rei dos séculos, imortal, invisível, ao único Deus, seja honra e glória para todo o sempre. Amém.</w:t>
      </w:r>
    </w:p>
    <w:p>
      <w:pPr>
        <w:rPr>
          <w:rFonts w:ascii="Trebuchet MS" w:hAnsi="Trebuchet MS"/>
          <w:color w:val="000000"/>
          <w:sz w:val="20"/>
          <w:szCs w:val="20"/>
        </w:rPr>
      </w:pPr>
      <w:r>
        <w:rPr>
          <w:rFonts w:ascii="Trebuchet MS" w:hAnsi="Trebuchet MS"/>
          <w:color w:val="000000"/>
          <w:sz w:val="20"/>
          <w:szCs w:val="20"/>
        </w:rPr>
        <w:t>18 Esta admoestação te dirijo, filho Timóteo, que segundo as profecias que houve acerca de ti, por elas pelejes a boa peleja,</w:t>
      </w:r>
    </w:p>
    <w:p>
      <w:pPr>
        <w:rPr>
          <w:rFonts w:ascii="Trebuchet MS" w:hAnsi="Trebuchet MS"/>
          <w:color w:val="000000"/>
          <w:sz w:val="20"/>
          <w:szCs w:val="20"/>
        </w:rPr>
      </w:pPr>
      <w:r>
        <w:rPr>
          <w:rFonts w:ascii="Trebuchet MS" w:hAnsi="Trebuchet MS"/>
          <w:color w:val="000000"/>
          <w:sz w:val="20"/>
          <w:szCs w:val="20"/>
        </w:rPr>
        <w:t>19 conservando a fé, e uma boa consciência, a qual alguns havendo rejeitado, naufragando no tocante à fé;</w:t>
      </w:r>
    </w:p>
    <w:p>
      <w:pPr>
        <w:rPr>
          <w:rFonts w:ascii="Trebuchet MS" w:hAnsi="Trebuchet MS"/>
          <w:color w:val="000000"/>
          <w:sz w:val="20"/>
          <w:szCs w:val="20"/>
        </w:rPr>
      </w:pPr>
      <w:r>
        <w:rPr>
          <w:rFonts w:ascii="Trebuchet MS" w:hAnsi="Trebuchet MS"/>
          <w:color w:val="000000"/>
          <w:sz w:val="20"/>
          <w:szCs w:val="20"/>
        </w:rPr>
        <w:t>20 e entre esses Himeneu e Alexandre, os quais entreguei a Satanás, para que aprendam a não blasfemar.</w:t>
      </w:r>
    </w:p>
    <w:p>
      <w:pPr>
        <w:pStyle w:val="P13"/>
        <w:rPr>
          <w:rFonts w:ascii="Trebuchet MS" w:hAnsi="Trebuchet MS"/>
          <w:color w:val="000000"/>
          <w:sz w:val="22"/>
          <w:szCs w:val="22"/>
        </w:rPr>
      </w:pPr>
      <w:r>
        <w:rPr>
          <w:rFonts w:ascii="Trebuchet MS" w:hAnsi="Trebuchet MS"/>
          <w:color w:val="000000"/>
          <w:sz w:val="22"/>
          <w:szCs w:val="22"/>
        </w:rPr>
        <w:t xml:space="preserve"> I TIMóTEO 2</w:t>
      </w:r>
    </w:p>
    <w:p>
      <w:pPr>
        <w:rPr>
          <w:rFonts w:ascii="Trebuchet MS" w:hAnsi="Trebuchet MS"/>
          <w:color w:val="000000"/>
          <w:sz w:val="20"/>
          <w:szCs w:val="20"/>
        </w:rPr>
      </w:pPr>
      <w:r>
        <w:rPr>
          <w:rFonts w:ascii="Trebuchet MS" w:hAnsi="Trebuchet MS"/>
          <w:color w:val="000000"/>
          <w:sz w:val="20"/>
          <w:szCs w:val="20"/>
        </w:rPr>
        <w:t>1 Exorto, pois, antes de tudo que se façam súplicas, orações, intercessões, e ações de graças por todos os homens,</w:t>
      </w:r>
    </w:p>
    <w:p>
      <w:pPr>
        <w:rPr>
          <w:rFonts w:ascii="Trebuchet MS" w:hAnsi="Trebuchet MS"/>
          <w:color w:val="000000"/>
          <w:sz w:val="20"/>
          <w:szCs w:val="20"/>
        </w:rPr>
      </w:pPr>
      <w:r>
        <w:rPr>
          <w:rFonts w:ascii="Trebuchet MS" w:hAnsi="Trebuchet MS"/>
          <w:color w:val="000000"/>
          <w:sz w:val="20"/>
          <w:szCs w:val="20"/>
        </w:rPr>
        <w:t>2 pelos reis, e por todos os que exercem autoridade, para que tenhamos uma vida tranqüila e sossegada, em toda a piedade e honestidade.</w:t>
      </w:r>
    </w:p>
    <w:p>
      <w:pPr>
        <w:rPr>
          <w:rFonts w:ascii="Trebuchet MS" w:hAnsi="Trebuchet MS"/>
          <w:color w:val="000000"/>
          <w:sz w:val="20"/>
          <w:szCs w:val="20"/>
        </w:rPr>
      </w:pPr>
      <w:r>
        <w:rPr>
          <w:rFonts w:ascii="Trebuchet MS" w:hAnsi="Trebuchet MS"/>
          <w:color w:val="000000"/>
          <w:sz w:val="20"/>
          <w:szCs w:val="20"/>
        </w:rPr>
        <w:t>3 Pois isto é bom e agradável diante de Deus nosso Salvador,</w:t>
      </w:r>
    </w:p>
    <w:p>
      <w:pPr>
        <w:rPr>
          <w:rFonts w:ascii="Trebuchet MS" w:hAnsi="Trebuchet MS"/>
          <w:color w:val="000000"/>
          <w:sz w:val="20"/>
          <w:szCs w:val="20"/>
        </w:rPr>
      </w:pPr>
      <w:r>
        <w:rPr>
          <w:rFonts w:ascii="Trebuchet MS" w:hAnsi="Trebuchet MS"/>
          <w:color w:val="000000"/>
          <w:sz w:val="20"/>
          <w:szCs w:val="20"/>
        </w:rPr>
        <w:t>4 o qual deseja que todos os homens sejam salvos e cheguem ao pleno conhecimento da verdade.</w:t>
      </w:r>
    </w:p>
    <w:p>
      <w:pPr>
        <w:rPr>
          <w:rFonts w:ascii="Trebuchet MS" w:hAnsi="Trebuchet MS"/>
          <w:color w:val="000000"/>
          <w:sz w:val="20"/>
          <w:szCs w:val="20"/>
        </w:rPr>
      </w:pPr>
      <w:r>
        <w:rPr>
          <w:rFonts w:ascii="Trebuchet MS" w:hAnsi="Trebuchet MS"/>
          <w:color w:val="000000"/>
          <w:sz w:val="20"/>
          <w:szCs w:val="20"/>
        </w:rPr>
        <w:t>5 Porque há um só Deus, e um só Mediador entre Deus e os homens, Cristo Jesus, homem,</w:t>
      </w:r>
    </w:p>
    <w:p>
      <w:pPr>
        <w:rPr>
          <w:rFonts w:ascii="Trebuchet MS" w:hAnsi="Trebuchet MS"/>
          <w:color w:val="000000"/>
          <w:sz w:val="20"/>
          <w:szCs w:val="20"/>
        </w:rPr>
      </w:pPr>
      <w:r>
        <w:rPr>
          <w:rFonts w:ascii="Trebuchet MS" w:hAnsi="Trebuchet MS"/>
          <w:color w:val="000000"/>
          <w:sz w:val="20"/>
          <w:szCs w:val="20"/>
        </w:rPr>
        <w:t>6 o qual se deu a si mesmo em resgate por todos, para servir de testemunho a seu tempo;</w:t>
      </w:r>
    </w:p>
    <w:p>
      <w:pPr>
        <w:rPr>
          <w:rFonts w:ascii="Trebuchet MS" w:hAnsi="Trebuchet MS"/>
          <w:color w:val="000000"/>
          <w:sz w:val="20"/>
          <w:szCs w:val="20"/>
        </w:rPr>
      </w:pPr>
      <w:r>
        <w:rPr>
          <w:rFonts w:ascii="Trebuchet MS" w:hAnsi="Trebuchet MS"/>
          <w:color w:val="000000"/>
          <w:sz w:val="20"/>
          <w:szCs w:val="20"/>
        </w:rPr>
        <w:t>7 para o que (digo a verdade, não minto) eu fui constituído pregador e apóstolo, mestre dos gentios na fé e na verdade.</w:t>
      </w:r>
    </w:p>
    <w:p>
      <w:pPr>
        <w:rPr>
          <w:rFonts w:ascii="Trebuchet MS" w:hAnsi="Trebuchet MS"/>
          <w:color w:val="000000"/>
          <w:sz w:val="20"/>
          <w:szCs w:val="20"/>
        </w:rPr>
      </w:pPr>
      <w:r>
        <w:rPr>
          <w:rFonts w:ascii="Trebuchet MS" w:hAnsi="Trebuchet MS"/>
          <w:color w:val="000000"/>
          <w:sz w:val="20"/>
          <w:szCs w:val="20"/>
        </w:rPr>
        <w:t>8 Quero, pois, que os homens orem em todo lugar, levantando mãos santas, sem ira nem contenda.</w:t>
      </w:r>
    </w:p>
    <w:p>
      <w:pPr>
        <w:rPr>
          <w:rFonts w:ascii="Trebuchet MS" w:hAnsi="Trebuchet MS"/>
          <w:color w:val="000000"/>
          <w:sz w:val="20"/>
          <w:szCs w:val="20"/>
        </w:rPr>
      </w:pPr>
      <w:r>
        <w:rPr>
          <w:rFonts w:ascii="Trebuchet MS" w:hAnsi="Trebuchet MS"/>
          <w:color w:val="000000"/>
          <w:sz w:val="20"/>
          <w:szCs w:val="20"/>
        </w:rPr>
        <w:t>9 Quero, do mesmo modo, que as mulheres se ataviem com traje decoroso, com modéstia e sobriedade, não com tranças, ou com ouro, ou pérolas, ou vestidos custosos,</w:t>
      </w:r>
    </w:p>
    <w:p>
      <w:pPr>
        <w:rPr>
          <w:rFonts w:ascii="Trebuchet MS" w:hAnsi="Trebuchet MS"/>
          <w:color w:val="000000"/>
          <w:sz w:val="20"/>
          <w:szCs w:val="20"/>
        </w:rPr>
      </w:pPr>
      <w:r>
        <w:rPr>
          <w:rFonts w:ascii="Trebuchet MS" w:hAnsi="Trebuchet MS"/>
          <w:color w:val="000000"/>
          <w:sz w:val="20"/>
          <w:szCs w:val="20"/>
        </w:rPr>
        <w:t>10 mas (como convém a mulheres que fazem profissão de servir a Deus) com boas obras.</w:t>
      </w:r>
    </w:p>
    <w:p>
      <w:pPr>
        <w:rPr>
          <w:rFonts w:ascii="Trebuchet MS" w:hAnsi="Trebuchet MS"/>
          <w:color w:val="000000"/>
          <w:sz w:val="20"/>
          <w:szCs w:val="20"/>
        </w:rPr>
      </w:pPr>
      <w:r>
        <w:rPr>
          <w:rFonts w:ascii="Trebuchet MS" w:hAnsi="Trebuchet MS"/>
          <w:color w:val="000000"/>
          <w:sz w:val="20"/>
          <w:szCs w:val="20"/>
        </w:rPr>
        <w:t>11 A mulher aprenda em silêncio com toda a submissão.</w:t>
      </w:r>
    </w:p>
    <w:p>
      <w:pPr>
        <w:rPr>
          <w:rFonts w:ascii="Trebuchet MS" w:hAnsi="Trebuchet MS"/>
          <w:color w:val="000000"/>
          <w:sz w:val="20"/>
          <w:szCs w:val="20"/>
        </w:rPr>
      </w:pPr>
      <w:r>
        <w:rPr>
          <w:rFonts w:ascii="Trebuchet MS" w:hAnsi="Trebuchet MS"/>
          <w:color w:val="000000"/>
          <w:sz w:val="20"/>
          <w:szCs w:val="20"/>
        </w:rPr>
        <w:t>12 Pois não permito que a mulher ensine, nem tenha domínio sobre o homem, mas que esteja em silêncio.</w:t>
      </w:r>
    </w:p>
    <w:p>
      <w:pPr>
        <w:rPr>
          <w:rFonts w:ascii="Trebuchet MS" w:hAnsi="Trebuchet MS"/>
          <w:color w:val="000000"/>
          <w:sz w:val="20"/>
          <w:szCs w:val="20"/>
        </w:rPr>
      </w:pPr>
      <w:r>
        <w:rPr>
          <w:rFonts w:ascii="Trebuchet MS" w:hAnsi="Trebuchet MS"/>
          <w:color w:val="000000"/>
          <w:sz w:val="20"/>
          <w:szCs w:val="20"/>
        </w:rPr>
        <w:t>13 Porque primeiro foi formado Adão, depois Eva.</w:t>
      </w:r>
    </w:p>
    <w:p>
      <w:pPr>
        <w:rPr>
          <w:rFonts w:ascii="Trebuchet MS" w:hAnsi="Trebuchet MS"/>
          <w:color w:val="000000"/>
          <w:sz w:val="20"/>
          <w:szCs w:val="20"/>
        </w:rPr>
      </w:pPr>
      <w:r>
        <w:rPr>
          <w:rFonts w:ascii="Trebuchet MS" w:hAnsi="Trebuchet MS"/>
          <w:color w:val="000000"/>
          <w:sz w:val="20"/>
          <w:szCs w:val="20"/>
        </w:rPr>
        <w:t>14 E Adão não foi enganado, mas a mulher, sendo enganada, caiu em transgressão;</w:t>
      </w:r>
    </w:p>
    <w:p>
      <w:pPr>
        <w:rPr>
          <w:rFonts w:ascii="Trebuchet MS" w:hAnsi="Trebuchet MS"/>
          <w:color w:val="000000"/>
          <w:sz w:val="20"/>
          <w:szCs w:val="20"/>
        </w:rPr>
      </w:pPr>
      <w:r>
        <w:rPr>
          <w:rFonts w:ascii="Trebuchet MS" w:hAnsi="Trebuchet MS"/>
          <w:color w:val="000000"/>
          <w:sz w:val="20"/>
          <w:szCs w:val="20"/>
        </w:rPr>
        <w:t>15 salvar-se-á, todavia, dando à luz filhos, se permanecer com sobriedade na fé, no amor e na santificação.</w:t>
      </w:r>
    </w:p>
    <w:p>
      <w:pPr>
        <w:pStyle w:val="P13"/>
        <w:rPr>
          <w:rFonts w:ascii="Trebuchet MS" w:hAnsi="Trebuchet MS"/>
          <w:color w:val="000000"/>
          <w:sz w:val="22"/>
          <w:szCs w:val="22"/>
        </w:rPr>
      </w:pPr>
      <w:bookmarkStart w:id="1273" w:name="_Toc147529112"/>
      <w:r>
        <w:rPr>
          <w:rFonts w:ascii="Trebuchet MS" w:hAnsi="Trebuchet MS"/>
          <w:color w:val="000000"/>
          <w:sz w:val="22"/>
          <w:szCs w:val="22"/>
        </w:rPr>
        <w:t xml:space="preserve"> I TIMóTEO 3</w:t>
      </w:r>
      <w:bookmarkEnd w:id="1273"/>
    </w:p>
    <w:p>
      <w:pPr>
        <w:rPr>
          <w:rFonts w:ascii="Trebuchet MS" w:hAnsi="Trebuchet MS"/>
          <w:color w:val="000000"/>
          <w:sz w:val="20"/>
          <w:szCs w:val="20"/>
        </w:rPr>
      </w:pPr>
      <w:r>
        <w:rPr>
          <w:rFonts w:ascii="Trebuchet MS" w:hAnsi="Trebuchet MS"/>
          <w:color w:val="000000"/>
          <w:sz w:val="20"/>
          <w:szCs w:val="20"/>
        </w:rPr>
        <w:t>1 Fiel é esta palavra: Se alguém aspira ao episcopado, excelente obra deseja.</w:t>
      </w:r>
    </w:p>
    <w:p>
      <w:pPr>
        <w:rPr>
          <w:rFonts w:ascii="Trebuchet MS" w:hAnsi="Trebuchet MS"/>
          <w:color w:val="000000"/>
          <w:sz w:val="20"/>
          <w:szCs w:val="20"/>
        </w:rPr>
      </w:pPr>
      <w:r>
        <w:rPr>
          <w:rFonts w:ascii="Trebuchet MS" w:hAnsi="Trebuchet MS"/>
          <w:color w:val="000000"/>
          <w:sz w:val="20"/>
          <w:szCs w:val="20"/>
        </w:rPr>
        <w:t>2 É necessário, pois, que o bispo seja irrepreensível, marido de uma só mulher, temperante, sóbrio, ordeiro, hospitaleiro, apto para ensinar;</w:t>
      </w:r>
    </w:p>
    <w:p>
      <w:pPr>
        <w:rPr>
          <w:rFonts w:ascii="Trebuchet MS" w:hAnsi="Trebuchet MS"/>
          <w:color w:val="000000"/>
          <w:sz w:val="20"/>
          <w:szCs w:val="20"/>
        </w:rPr>
      </w:pPr>
      <w:r>
        <w:rPr>
          <w:rFonts w:ascii="Trebuchet MS" w:hAnsi="Trebuchet MS"/>
          <w:color w:val="000000"/>
          <w:sz w:val="20"/>
          <w:szCs w:val="20"/>
        </w:rPr>
        <w:t>3 não dado ao vinho, não espancador, mas moderado, inimigo de contendas, não ganancioso;</w:t>
      </w:r>
    </w:p>
    <w:p>
      <w:pPr>
        <w:rPr>
          <w:rFonts w:ascii="Trebuchet MS" w:hAnsi="Trebuchet MS"/>
          <w:color w:val="000000"/>
          <w:sz w:val="20"/>
          <w:szCs w:val="20"/>
        </w:rPr>
      </w:pPr>
      <w:r>
        <w:rPr>
          <w:rFonts w:ascii="Trebuchet MS" w:hAnsi="Trebuchet MS"/>
          <w:color w:val="000000"/>
          <w:sz w:val="20"/>
          <w:szCs w:val="20"/>
        </w:rPr>
        <w:t>4 que governe bem a sua própria casa, tendo seus filhos em sujeição, com todo o respeito</w:t>
      </w:r>
    </w:p>
    <w:p>
      <w:pPr>
        <w:rPr>
          <w:rFonts w:ascii="Trebuchet MS" w:hAnsi="Trebuchet MS"/>
          <w:color w:val="000000"/>
          <w:sz w:val="20"/>
          <w:szCs w:val="20"/>
        </w:rPr>
      </w:pPr>
      <w:r>
        <w:rPr>
          <w:rFonts w:ascii="Trebuchet MS" w:hAnsi="Trebuchet MS"/>
          <w:color w:val="000000"/>
          <w:sz w:val="20"/>
          <w:szCs w:val="20"/>
        </w:rPr>
        <w:t>5 (pois, se alguém não sabe governar a sua própria casa, como cuidará da igreja de Deus?);</w:t>
      </w:r>
    </w:p>
    <w:p>
      <w:pPr>
        <w:rPr>
          <w:rFonts w:ascii="Trebuchet MS" w:hAnsi="Trebuchet MS"/>
          <w:color w:val="000000"/>
          <w:sz w:val="20"/>
          <w:szCs w:val="20"/>
        </w:rPr>
      </w:pPr>
      <w:r>
        <w:rPr>
          <w:rFonts w:ascii="Trebuchet MS" w:hAnsi="Trebuchet MS"/>
          <w:color w:val="000000"/>
          <w:sz w:val="20"/>
          <w:szCs w:val="20"/>
        </w:rPr>
        <w:t>6 não neófito, para que não se ensoberbeça e venha a cair na condenação do Diabo.</w:t>
      </w:r>
    </w:p>
    <w:p>
      <w:pPr>
        <w:rPr>
          <w:rFonts w:ascii="Trebuchet MS" w:hAnsi="Trebuchet MS"/>
          <w:color w:val="000000"/>
          <w:sz w:val="20"/>
          <w:szCs w:val="20"/>
        </w:rPr>
      </w:pPr>
      <w:r>
        <w:rPr>
          <w:rFonts w:ascii="Trebuchet MS" w:hAnsi="Trebuchet MS"/>
          <w:color w:val="000000"/>
          <w:sz w:val="20"/>
          <w:szCs w:val="20"/>
        </w:rPr>
        <w:t>7 Também é necessário que tenha bom testemunho dos que estão de fora, para que não caia em opróbrio, e no laço do Diabo.</w:t>
      </w:r>
    </w:p>
    <w:p>
      <w:pPr>
        <w:rPr>
          <w:rFonts w:ascii="Trebuchet MS" w:hAnsi="Trebuchet MS"/>
          <w:color w:val="000000"/>
          <w:sz w:val="20"/>
          <w:szCs w:val="20"/>
        </w:rPr>
      </w:pPr>
      <w:r>
        <w:rPr>
          <w:rFonts w:ascii="Trebuchet MS" w:hAnsi="Trebuchet MS"/>
          <w:color w:val="000000"/>
          <w:sz w:val="20"/>
          <w:szCs w:val="20"/>
        </w:rPr>
        <w:t>8 Da mesma forma os diáconos sejam sérios, não de língua dobre, não dados a muito vinho, não cobiçosos de torpe ganância,</w:t>
      </w:r>
    </w:p>
    <w:p>
      <w:pPr>
        <w:rPr>
          <w:rFonts w:ascii="Trebuchet MS" w:hAnsi="Trebuchet MS"/>
          <w:color w:val="000000"/>
          <w:sz w:val="20"/>
          <w:szCs w:val="20"/>
        </w:rPr>
      </w:pPr>
      <w:r>
        <w:rPr>
          <w:rFonts w:ascii="Trebuchet MS" w:hAnsi="Trebuchet MS"/>
          <w:color w:val="000000"/>
          <w:sz w:val="20"/>
          <w:szCs w:val="20"/>
        </w:rPr>
        <w:t>9 guardando o mistério da fé numa consciência pura.</w:t>
      </w:r>
    </w:p>
    <w:p>
      <w:pPr>
        <w:rPr>
          <w:rFonts w:ascii="Trebuchet MS" w:hAnsi="Trebuchet MS"/>
          <w:color w:val="000000"/>
          <w:sz w:val="20"/>
          <w:szCs w:val="20"/>
        </w:rPr>
      </w:pPr>
      <w:r>
        <w:rPr>
          <w:rFonts w:ascii="Trebuchet MS" w:hAnsi="Trebuchet MS"/>
          <w:color w:val="000000"/>
          <w:sz w:val="20"/>
          <w:szCs w:val="20"/>
        </w:rPr>
        <w:t>10 E também estes sejam primeiro provados, depois exercitem o diaconato, se forem irrepreensíveis.</w:t>
      </w:r>
    </w:p>
    <w:p>
      <w:pPr>
        <w:rPr>
          <w:rFonts w:ascii="Trebuchet MS" w:hAnsi="Trebuchet MS"/>
          <w:color w:val="000000"/>
          <w:sz w:val="20"/>
          <w:szCs w:val="20"/>
        </w:rPr>
      </w:pPr>
      <w:r>
        <w:rPr>
          <w:rFonts w:ascii="Trebuchet MS" w:hAnsi="Trebuchet MS"/>
          <w:color w:val="000000"/>
          <w:sz w:val="20"/>
          <w:szCs w:val="20"/>
        </w:rPr>
        <w:t>11 Da mesma sorte as mulheres sejam sérias, não maldizentes, temperantes, e fiéis em tudo.</w:t>
      </w:r>
    </w:p>
    <w:p>
      <w:pPr>
        <w:rPr>
          <w:rFonts w:ascii="Trebuchet MS" w:hAnsi="Trebuchet MS"/>
          <w:color w:val="000000"/>
          <w:sz w:val="20"/>
          <w:szCs w:val="20"/>
        </w:rPr>
      </w:pPr>
      <w:r>
        <w:rPr>
          <w:rFonts w:ascii="Trebuchet MS" w:hAnsi="Trebuchet MS"/>
          <w:color w:val="000000"/>
          <w:sz w:val="20"/>
          <w:szCs w:val="20"/>
        </w:rPr>
        <w:t>12 Os diáconos sejam maridos de uma só mulher, e governem bem a seus filhos e suas próprias casas.</w:t>
      </w:r>
    </w:p>
    <w:p>
      <w:pPr>
        <w:rPr>
          <w:rFonts w:ascii="Trebuchet MS" w:hAnsi="Trebuchet MS"/>
          <w:color w:val="000000"/>
          <w:sz w:val="20"/>
          <w:szCs w:val="20"/>
        </w:rPr>
      </w:pPr>
      <w:r>
        <w:rPr>
          <w:rFonts w:ascii="Trebuchet MS" w:hAnsi="Trebuchet MS"/>
          <w:color w:val="000000"/>
          <w:sz w:val="20"/>
          <w:szCs w:val="20"/>
        </w:rPr>
        <w:t>13 Porque os que servirem bem como diáconos, adquirirão para si um lugar honroso e muita confiança na fé que há em Cristo Jesus.</w:t>
      </w:r>
    </w:p>
    <w:p>
      <w:pPr>
        <w:rPr>
          <w:rFonts w:ascii="Trebuchet MS" w:hAnsi="Trebuchet MS"/>
          <w:color w:val="000000"/>
          <w:sz w:val="20"/>
          <w:szCs w:val="20"/>
        </w:rPr>
      </w:pPr>
      <w:r>
        <w:rPr>
          <w:rFonts w:ascii="Trebuchet MS" w:hAnsi="Trebuchet MS"/>
          <w:color w:val="000000"/>
          <w:sz w:val="20"/>
          <w:szCs w:val="20"/>
        </w:rPr>
        <w:t>14 Escrevo-te estas coisas, embora esperando ir ver-te em breve,</w:t>
      </w:r>
    </w:p>
    <w:p>
      <w:pPr>
        <w:rPr>
          <w:rFonts w:ascii="Trebuchet MS" w:hAnsi="Trebuchet MS"/>
          <w:color w:val="000000"/>
          <w:sz w:val="20"/>
          <w:szCs w:val="20"/>
        </w:rPr>
      </w:pPr>
      <w:r>
        <w:rPr>
          <w:rFonts w:ascii="Trebuchet MS" w:hAnsi="Trebuchet MS"/>
          <w:color w:val="000000"/>
          <w:sz w:val="20"/>
          <w:szCs w:val="20"/>
        </w:rPr>
        <w:t>15 para que, no caso de eu tardar, saibas como se deve proceder na casa de Deus, a qual é a igreja do Deus vivo, coluna e esteio da verdade.</w:t>
      </w:r>
    </w:p>
    <w:p>
      <w:pPr>
        <w:rPr>
          <w:rFonts w:ascii="Trebuchet MS" w:hAnsi="Trebuchet MS"/>
          <w:color w:val="000000"/>
          <w:sz w:val="20"/>
          <w:szCs w:val="20"/>
        </w:rPr>
      </w:pPr>
      <w:r>
        <w:rPr>
          <w:rFonts w:ascii="Trebuchet MS" w:hAnsi="Trebuchet MS"/>
          <w:color w:val="000000"/>
          <w:sz w:val="20"/>
          <w:szCs w:val="20"/>
        </w:rPr>
        <w:t>16 E, sem dúvida alguma, grande é o mistério da piedade: Aquele que se manifestou em carne, foi justificado em espírito, visto dos anjos, pregado entre os gentios, crido no mundo, e recebido acima na glória.</w:t>
      </w:r>
    </w:p>
    <w:p>
      <w:pPr>
        <w:pStyle w:val="P13"/>
        <w:rPr>
          <w:rFonts w:ascii="Trebuchet MS" w:hAnsi="Trebuchet MS"/>
          <w:color w:val="000000"/>
          <w:sz w:val="22"/>
          <w:szCs w:val="22"/>
        </w:rPr>
      </w:pPr>
      <w:bookmarkStart w:id="1274" w:name="_Toc147529113"/>
      <w:r>
        <w:rPr>
          <w:rFonts w:ascii="Trebuchet MS" w:hAnsi="Trebuchet MS"/>
          <w:color w:val="000000"/>
          <w:sz w:val="22"/>
          <w:szCs w:val="22"/>
        </w:rPr>
        <w:t xml:space="preserve"> I TIMóTEO 4</w:t>
      </w:r>
      <w:bookmarkEnd w:id="1274"/>
    </w:p>
    <w:p>
      <w:pPr>
        <w:rPr>
          <w:rFonts w:ascii="Trebuchet MS" w:hAnsi="Trebuchet MS"/>
          <w:color w:val="000000"/>
          <w:sz w:val="20"/>
          <w:szCs w:val="20"/>
        </w:rPr>
      </w:pPr>
      <w:r>
        <w:rPr>
          <w:rFonts w:ascii="Trebuchet MS" w:hAnsi="Trebuchet MS"/>
          <w:color w:val="000000"/>
          <w:sz w:val="20"/>
          <w:szCs w:val="20"/>
        </w:rPr>
        <w:t>1 Mas o Espírito expressamente diz que em tempos posteriores alguns apostatarão da fé, dando ouvidos a espíritos enganadores, e a doutrinas de demônios,</w:t>
      </w:r>
    </w:p>
    <w:p>
      <w:pPr>
        <w:rPr>
          <w:rFonts w:ascii="Trebuchet MS" w:hAnsi="Trebuchet MS"/>
          <w:color w:val="000000"/>
          <w:sz w:val="20"/>
          <w:szCs w:val="20"/>
        </w:rPr>
      </w:pPr>
      <w:r>
        <w:rPr>
          <w:rFonts w:ascii="Trebuchet MS" w:hAnsi="Trebuchet MS"/>
          <w:color w:val="000000"/>
          <w:sz w:val="20"/>
          <w:szCs w:val="20"/>
        </w:rPr>
        <w:t>2 pela hipocrisia de homens que falam mentiras e têm a sua própria consciência cauterizada,</w:t>
      </w:r>
    </w:p>
    <w:p>
      <w:pPr>
        <w:rPr>
          <w:rFonts w:ascii="Trebuchet MS" w:hAnsi="Trebuchet MS"/>
          <w:color w:val="000000"/>
          <w:sz w:val="20"/>
          <w:szCs w:val="20"/>
        </w:rPr>
      </w:pPr>
      <w:r>
        <w:rPr>
          <w:rFonts w:ascii="Trebuchet MS" w:hAnsi="Trebuchet MS"/>
          <w:color w:val="000000"/>
          <w:sz w:val="20"/>
          <w:szCs w:val="20"/>
        </w:rPr>
        <w:t>3 proibindo o casamento, e ordenando a abstinência de alimentos que Deus criou para serem recebidos com ações de graças pelos que são fiéis e que conhecem bem a verdade;</w:t>
      </w:r>
    </w:p>
    <w:p>
      <w:pPr>
        <w:rPr>
          <w:rFonts w:ascii="Trebuchet MS" w:hAnsi="Trebuchet MS"/>
          <w:color w:val="000000"/>
          <w:sz w:val="20"/>
          <w:szCs w:val="20"/>
        </w:rPr>
      </w:pPr>
      <w:r>
        <w:rPr>
          <w:rFonts w:ascii="Trebuchet MS" w:hAnsi="Trebuchet MS"/>
          <w:color w:val="000000"/>
          <w:sz w:val="20"/>
          <w:szCs w:val="20"/>
        </w:rPr>
        <w:t>4 pois todas as coisas criadas por Deus são boas, e nada deve ser rejeitado se é recebido com ações de graças;</w:t>
      </w:r>
    </w:p>
    <w:p>
      <w:pPr>
        <w:rPr>
          <w:rFonts w:ascii="Trebuchet MS" w:hAnsi="Trebuchet MS"/>
          <w:color w:val="000000"/>
          <w:sz w:val="20"/>
          <w:szCs w:val="20"/>
        </w:rPr>
      </w:pPr>
      <w:r>
        <w:rPr>
          <w:rFonts w:ascii="Trebuchet MS" w:hAnsi="Trebuchet MS"/>
          <w:color w:val="000000"/>
          <w:sz w:val="20"/>
          <w:szCs w:val="20"/>
        </w:rPr>
        <w:t>5 porque pela palavra de Deus e pela oração são santificadas.</w:t>
      </w:r>
    </w:p>
    <w:p>
      <w:pPr>
        <w:rPr>
          <w:rFonts w:ascii="Trebuchet MS" w:hAnsi="Trebuchet MS"/>
          <w:color w:val="000000"/>
          <w:sz w:val="20"/>
          <w:szCs w:val="20"/>
        </w:rPr>
      </w:pPr>
      <w:r>
        <w:rPr>
          <w:rFonts w:ascii="Trebuchet MS" w:hAnsi="Trebuchet MS"/>
          <w:color w:val="000000"/>
          <w:sz w:val="20"/>
          <w:szCs w:val="20"/>
        </w:rPr>
        <w:t>6 Propondo estas coisas aos irmãos, serás bom ministro de Cristo Jesus, nutrido pelas palavras da fé e da boa doutrina que tens seguido;</w:t>
      </w:r>
    </w:p>
    <w:p>
      <w:pPr>
        <w:rPr>
          <w:rFonts w:ascii="Trebuchet MS" w:hAnsi="Trebuchet MS"/>
          <w:color w:val="000000"/>
          <w:sz w:val="20"/>
          <w:szCs w:val="20"/>
        </w:rPr>
      </w:pPr>
      <w:r>
        <w:rPr>
          <w:rFonts w:ascii="Trebuchet MS" w:hAnsi="Trebuchet MS"/>
          <w:color w:val="000000"/>
          <w:sz w:val="20"/>
          <w:szCs w:val="20"/>
        </w:rPr>
        <w:t>7 mas rejeita as fábulas profanas e de velhas. Exercita-te a ti mesmo na piedade.</w:t>
      </w:r>
    </w:p>
    <w:p>
      <w:pPr>
        <w:rPr>
          <w:rFonts w:ascii="Trebuchet MS" w:hAnsi="Trebuchet MS"/>
          <w:color w:val="000000"/>
          <w:sz w:val="20"/>
          <w:szCs w:val="20"/>
        </w:rPr>
      </w:pPr>
      <w:r>
        <w:rPr>
          <w:rFonts w:ascii="Trebuchet MS" w:hAnsi="Trebuchet MS"/>
          <w:color w:val="000000"/>
          <w:sz w:val="20"/>
          <w:szCs w:val="20"/>
        </w:rPr>
        <w:t>8 Pois o exercício corporal para pouco aproveita, mas a piedade para tudo é proveitosa, visto que tem a promessa da vida presente e da que há de vir.</w:t>
      </w:r>
    </w:p>
    <w:p>
      <w:pPr>
        <w:rPr>
          <w:rFonts w:ascii="Trebuchet MS" w:hAnsi="Trebuchet MS"/>
          <w:color w:val="000000"/>
          <w:sz w:val="20"/>
          <w:szCs w:val="20"/>
        </w:rPr>
      </w:pPr>
      <w:r>
        <w:rPr>
          <w:rFonts w:ascii="Trebuchet MS" w:hAnsi="Trebuchet MS"/>
          <w:color w:val="000000"/>
          <w:sz w:val="20"/>
          <w:szCs w:val="20"/>
        </w:rPr>
        <w:t>9 Fiel é esta palavra e digna de toda aceitação.</w:t>
      </w:r>
    </w:p>
    <w:p>
      <w:pPr>
        <w:rPr>
          <w:rFonts w:ascii="Trebuchet MS" w:hAnsi="Trebuchet MS"/>
          <w:color w:val="000000"/>
          <w:sz w:val="20"/>
          <w:szCs w:val="20"/>
        </w:rPr>
      </w:pPr>
      <w:r>
        <w:rPr>
          <w:rFonts w:ascii="Trebuchet MS" w:hAnsi="Trebuchet MS"/>
          <w:color w:val="000000"/>
          <w:sz w:val="20"/>
          <w:szCs w:val="20"/>
        </w:rPr>
        <w:t>10 Pois para isto é que trabalhamos e lutamos, porque temos posto a nossa esperança no Deus vivo, que é o Salvador de todos os homens, especialmente dos que crêem.</w:t>
      </w:r>
    </w:p>
    <w:p>
      <w:pPr>
        <w:rPr>
          <w:rFonts w:ascii="Trebuchet MS" w:hAnsi="Trebuchet MS"/>
          <w:color w:val="000000"/>
          <w:sz w:val="20"/>
          <w:szCs w:val="20"/>
        </w:rPr>
      </w:pPr>
      <w:r>
        <w:rPr>
          <w:rFonts w:ascii="Trebuchet MS" w:hAnsi="Trebuchet MS"/>
          <w:color w:val="000000"/>
          <w:sz w:val="20"/>
          <w:szCs w:val="20"/>
        </w:rPr>
        <w:t>11 Manda estas coisas e ensina-as.</w:t>
      </w:r>
    </w:p>
    <w:p>
      <w:pPr>
        <w:rPr>
          <w:rFonts w:ascii="Trebuchet MS" w:hAnsi="Trebuchet MS"/>
          <w:color w:val="000000"/>
          <w:sz w:val="20"/>
          <w:szCs w:val="20"/>
        </w:rPr>
      </w:pPr>
      <w:r>
        <w:rPr>
          <w:rFonts w:ascii="Trebuchet MS" w:hAnsi="Trebuchet MS"/>
          <w:color w:val="000000"/>
          <w:sz w:val="20"/>
          <w:szCs w:val="20"/>
        </w:rPr>
        <w:t>12 Ninguém despreze a tua mocidade, mas sê um exemplo para os fiéis na palavra, no procedimento, no amor, na fé, na pureza.</w:t>
      </w:r>
    </w:p>
    <w:p>
      <w:pPr>
        <w:rPr>
          <w:rFonts w:ascii="Trebuchet MS" w:hAnsi="Trebuchet MS"/>
          <w:color w:val="000000"/>
          <w:sz w:val="20"/>
          <w:szCs w:val="20"/>
        </w:rPr>
      </w:pPr>
      <w:r>
        <w:rPr>
          <w:rFonts w:ascii="Trebuchet MS" w:hAnsi="Trebuchet MS"/>
          <w:color w:val="000000"/>
          <w:sz w:val="20"/>
          <w:szCs w:val="20"/>
        </w:rPr>
        <w:t>13 até que eu vá, aplica-te à leitura, à exortação, e ao ensino.</w:t>
      </w:r>
    </w:p>
    <w:p>
      <w:pPr>
        <w:rPr>
          <w:rFonts w:ascii="Trebuchet MS" w:hAnsi="Trebuchet MS"/>
          <w:color w:val="000000"/>
          <w:sz w:val="20"/>
          <w:szCs w:val="20"/>
        </w:rPr>
      </w:pPr>
      <w:r>
        <w:rPr>
          <w:rFonts w:ascii="Trebuchet MS" w:hAnsi="Trebuchet MS"/>
          <w:color w:val="000000"/>
          <w:sz w:val="20"/>
          <w:szCs w:val="20"/>
        </w:rPr>
        <w:t>14 Não negligencies o dom que há em ti, o qual te foi dado por profecia, com a imposição das mãos do presbítero.</w:t>
      </w:r>
    </w:p>
    <w:p>
      <w:pPr>
        <w:rPr>
          <w:rFonts w:ascii="Trebuchet MS" w:hAnsi="Trebuchet MS"/>
          <w:color w:val="000000"/>
          <w:sz w:val="20"/>
          <w:szCs w:val="20"/>
        </w:rPr>
      </w:pPr>
      <w:r>
        <w:rPr>
          <w:rFonts w:ascii="Trebuchet MS" w:hAnsi="Trebuchet MS"/>
          <w:color w:val="000000"/>
          <w:sz w:val="20"/>
          <w:szCs w:val="20"/>
        </w:rPr>
        <w:t>15 Ocupa-te destas coisas, dedica-te inteiramente a elas, para que o teu progresso seja manifesto a todos.</w:t>
      </w:r>
    </w:p>
    <w:p>
      <w:pPr>
        <w:rPr>
          <w:rFonts w:ascii="Trebuchet MS" w:hAnsi="Trebuchet MS"/>
          <w:color w:val="000000"/>
          <w:sz w:val="20"/>
          <w:szCs w:val="20"/>
        </w:rPr>
      </w:pPr>
      <w:r>
        <w:rPr>
          <w:rFonts w:ascii="Trebuchet MS" w:hAnsi="Trebuchet MS"/>
          <w:color w:val="000000"/>
          <w:sz w:val="20"/>
          <w:szCs w:val="20"/>
        </w:rPr>
        <w:t>16 Tem cuidado de ti mesmo e do teu ensino; persevera nestas coisas; porque, fazendo isto, te salvarás, tanto a ti mesmo como aos que te ouvem.</w:t>
      </w:r>
    </w:p>
    <w:p>
      <w:pPr>
        <w:pStyle w:val="P13"/>
        <w:rPr>
          <w:rFonts w:ascii="Trebuchet MS" w:hAnsi="Trebuchet MS"/>
          <w:color w:val="000000"/>
          <w:sz w:val="22"/>
          <w:szCs w:val="22"/>
        </w:rPr>
      </w:pPr>
      <w:bookmarkStart w:id="1275" w:name="_Toc147529114"/>
      <w:r>
        <w:rPr>
          <w:rFonts w:ascii="Trebuchet MS" w:hAnsi="Trebuchet MS"/>
          <w:color w:val="000000"/>
          <w:sz w:val="22"/>
          <w:szCs w:val="22"/>
        </w:rPr>
        <w:t xml:space="preserve"> I TIMóTEO 5</w:t>
      </w:r>
      <w:bookmarkEnd w:id="1275"/>
    </w:p>
    <w:p>
      <w:pPr>
        <w:rPr>
          <w:rFonts w:ascii="Trebuchet MS" w:hAnsi="Trebuchet MS"/>
          <w:color w:val="000000"/>
          <w:sz w:val="20"/>
          <w:szCs w:val="20"/>
        </w:rPr>
      </w:pPr>
      <w:r>
        <w:rPr>
          <w:rFonts w:ascii="Trebuchet MS" w:hAnsi="Trebuchet MS"/>
          <w:color w:val="000000"/>
          <w:sz w:val="20"/>
          <w:szCs w:val="20"/>
        </w:rPr>
        <w:t>1 Não repreendas asperamente a um velho, mas admoesta-o como a um pai; aos moços, como a irmãos;</w:t>
      </w:r>
    </w:p>
    <w:p>
      <w:pPr>
        <w:rPr>
          <w:rFonts w:ascii="Trebuchet MS" w:hAnsi="Trebuchet MS"/>
          <w:color w:val="000000"/>
          <w:sz w:val="20"/>
          <w:szCs w:val="20"/>
        </w:rPr>
      </w:pPr>
      <w:r>
        <w:rPr>
          <w:rFonts w:ascii="Trebuchet MS" w:hAnsi="Trebuchet MS"/>
          <w:color w:val="000000"/>
          <w:sz w:val="20"/>
          <w:szCs w:val="20"/>
        </w:rPr>
        <w:t>2 às mulheres idosas, como a mães; às moças, como a irmãs, com toda a pureza.</w:t>
      </w:r>
    </w:p>
    <w:p>
      <w:pPr>
        <w:rPr>
          <w:rFonts w:ascii="Trebuchet MS" w:hAnsi="Trebuchet MS"/>
          <w:color w:val="000000"/>
          <w:sz w:val="20"/>
          <w:szCs w:val="20"/>
        </w:rPr>
      </w:pPr>
      <w:r>
        <w:rPr>
          <w:rFonts w:ascii="Trebuchet MS" w:hAnsi="Trebuchet MS"/>
          <w:color w:val="000000"/>
          <w:sz w:val="20"/>
          <w:szCs w:val="20"/>
        </w:rPr>
        <w:t>3 Honra as viúvas que são verdadeiramente viúvas.</w:t>
      </w:r>
    </w:p>
    <w:p>
      <w:pPr>
        <w:rPr>
          <w:rFonts w:ascii="Trebuchet MS" w:hAnsi="Trebuchet MS"/>
          <w:color w:val="000000"/>
          <w:sz w:val="20"/>
          <w:szCs w:val="20"/>
        </w:rPr>
      </w:pPr>
      <w:r>
        <w:rPr>
          <w:rFonts w:ascii="Trebuchet MS" w:hAnsi="Trebuchet MS"/>
          <w:color w:val="000000"/>
          <w:sz w:val="20"/>
          <w:szCs w:val="20"/>
        </w:rPr>
        <w:t>4 Mas, se alguma viúva tiver filhos, ou netos, aprendam eles primeiro a exercer piedade para com a sua própria família, e a recompensar seus progenitores; porque isto é agradável a Deus.</w:t>
      </w:r>
    </w:p>
    <w:p>
      <w:pPr>
        <w:rPr>
          <w:rFonts w:ascii="Trebuchet MS" w:hAnsi="Trebuchet MS"/>
          <w:color w:val="000000"/>
          <w:sz w:val="20"/>
          <w:szCs w:val="20"/>
        </w:rPr>
      </w:pPr>
      <w:r>
        <w:rPr>
          <w:rFonts w:ascii="Trebuchet MS" w:hAnsi="Trebuchet MS"/>
          <w:color w:val="000000"/>
          <w:sz w:val="20"/>
          <w:szCs w:val="20"/>
        </w:rPr>
        <w:t>5 Ora, a que é verdadeiramente viúva e desamparada espera em Deus, e persevera de noite e de dia em súplicas e orações;</w:t>
      </w:r>
    </w:p>
    <w:p>
      <w:pPr>
        <w:rPr>
          <w:rFonts w:ascii="Trebuchet MS" w:hAnsi="Trebuchet MS"/>
          <w:color w:val="000000"/>
          <w:sz w:val="20"/>
          <w:szCs w:val="20"/>
        </w:rPr>
      </w:pPr>
      <w:r>
        <w:rPr>
          <w:rFonts w:ascii="Trebuchet MS" w:hAnsi="Trebuchet MS"/>
          <w:color w:val="000000"/>
          <w:sz w:val="20"/>
          <w:szCs w:val="20"/>
        </w:rPr>
        <w:t>6 mas a que vive em prazeres, embora viva, está morta.</w:t>
      </w:r>
    </w:p>
    <w:p>
      <w:pPr>
        <w:rPr>
          <w:rFonts w:ascii="Trebuchet MS" w:hAnsi="Trebuchet MS"/>
          <w:color w:val="000000"/>
          <w:sz w:val="20"/>
          <w:szCs w:val="20"/>
        </w:rPr>
      </w:pPr>
      <w:r>
        <w:rPr>
          <w:rFonts w:ascii="Trebuchet MS" w:hAnsi="Trebuchet MS"/>
          <w:color w:val="000000"/>
          <w:sz w:val="20"/>
          <w:szCs w:val="20"/>
        </w:rPr>
        <w:t>7 Manda, pois, estas coisas, para que elas sejam irrepreensíveis.</w:t>
      </w:r>
    </w:p>
    <w:p>
      <w:pPr>
        <w:rPr>
          <w:rFonts w:ascii="Trebuchet MS" w:hAnsi="Trebuchet MS"/>
          <w:color w:val="000000"/>
          <w:sz w:val="20"/>
          <w:szCs w:val="20"/>
        </w:rPr>
      </w:pPr>
      <w:r>
        <w:rPr>
          <w:rFonts w:ascii="Trebuchet MS" w:hAnsi="Trebuchet MS"/>
          <w:color w:val="000000"/>
          <w:sz w:val="20"/>
          <w:szCs w:val="20"/>
        </w:rPr>
        <w:t>8 Mas, se alguém não cuida dos seus, e especialmente dos da sua família, tem negado a fé, e é pior que um incrédulo.</w:t>
      </w:r>
    </w:p>
    <w:p>
      <w:pPr>
        <w:rPr>
          <w:rFonts w:ascii="Trebuchet MS" w:hAnsi="Trebuchet MS"/>
          <w:color w:val="000000"/>
          <w:sz w:val="20"/>
          <w:szCs w:val="20"/>
        </w:rPr>
      </w:pPr>
      <w:r>
        <w:rPr>
          <w:rFonts w:ascii="Trebuchet MS" w:hAnsi="Trebuchet MS"/>
          <w:color w:val="000000"/>
          <w:sz w:val="20"/>
          <w:szCs w:val="20"/>
        </w:rPr>
        <w:t>9 Não seja inscrita como viúva nenhuma que tenha menos de sessenta anos, e só a que tenha sido mulher de um só marido,</w:t>
      </w:r>
    </w:p>
    <w:p>
      <w:pPr>
        <w:rPr>
          <w:rFonts w:ascii="Trebuchet MS" w:hAnsi="Trebuchet MS"/>
          <w:color w:val="000000"/>
          <w:sz w:val="20"/>
          <w:szCs w:val="20"/>
        </w:rPr>
      </w:pPr>
      <w:r>
        <w:rPr>
          <w:rFonts w:ascii="Trebuchet MS" w:hAnsi="Trebuchet MS"/>
          <w:color w:val="000000"/>
          <w:sz w:val="20"/>
          <w:szCs w:val="20"/>
        </w:rPr>
        <w:t>10 aprovada com testemunho de boas obras, se criou filhos, se exercitou hospitalidade, se lavou os pés aos santos, se socorreu os atribulados, se praticou toda sorte de boas obras.</w:t>
      </w:r>
    </w:p>
    <w:p>
      <w:pPr>
        <w:rPr>
          <w:rFonts w:ascii="Trebuchet MS" w:hAnsi="Trebuchet MS"/>
          <w:color w:val="000000"/>
          <w:sz w:val="20"/>
          <w:szCs w:val="20"/>
        </w:rPr>
      </w:pPr>
      <w:r>
        <w:rPr>
          <w:rFonts w:ascii="Trebuchet MS" w:hAnsi="Trebuchet MS"/>
          <w:color w:val="000000"/>
          <w:sz w:val="20"/>
          <w:szCs w:val="20"/>
        </w:rPr>
        <w:t>11 Mas rejeita as viúvas mais novas, porque, quando se tornam levianas contra Cristo, querem casar-se;</w:t>
      </w:r>
    </w:p>
    <w:p>
      <w:pPr>
        <w:rPr>
          <w:rFonts w:ascii="Trebuchet MS" w:hAnsi="Trebuchet MS"/>
          <w:color w:val="000000"/>
          <w:sz w:val="20"/>
          <w:szCs w:val="20"/>
        </w:rPr>
      </w:pPr>
      <w:r>
        <w:rPr>
          <w:rFonts w:ascii="Trebuchet MS" w:hAnsi="Trebuchet MS"/>
          <w:color w:val="000000"/>
          <w:sz w:val="20"/>
          <w:szCs w:val="20"/>
        </w:rPr>
        <w:t>12 tendo já a sua condenação por haverem violado a primeira fé;</w:t>
      </w:r>
    </w:p>
    <w:p>
      <w:pPr>
        <w:rPr>
          <w:rFonts w:ascii="Trebuchet MS" w:hAnsi="Trebuchet MS"/>
          <w:color w:val="000000"/>
          <w:sz w:val="20"/>
          <w:szCs w:val="20"/>
        </w:rPr>
      </w:pPr>
      <w:r>
        <w:rPr>
          <w:rFonts w:ascii="Trebuchet MS" w:hAnsi="Trebuchet MS"/>
          <w:color w:val="000000"/>
          <w:sz w:val="20"/>
          <w:szCs w:val="20"/>
        </w:rPr>
        <w:t>13 e, além disto, aprendem também a ser ociosas, andando de casa em casa; e não somente ociosas, mas também faladeiras e intrigantes, falando o que não convém.</w:t>
      </w:r>
    </w:p>
    <w:p>
      <w:pPr>
        <w:rPr>
          <w:rFonts w:ascii="Trebuchet MS" w:hAnsi="Trebuchet MS"/>
          <w:color w:val="000000"/>
          <w:sz w:val="20"/>
          <w:szCs w:val="20"/>
        </w:rPr>
      </w:pPr>
      <w:r>
        <w:rPr>
          <w:rFonts w:ascii="Trebuchet MS" w:hAnsi="Trebuchet MS"/>
          <w:color w:val="000000"/>
          <w:sz w:val="20"/>
          <w:szCs w:val="20"/>
        </w:rPr>
        <w:t>14 Quero pois que as mais novas se casem, tenham filhos, dirijam a sua casa, e não dêem ocasião ao adversário de maldizer;</w:t>
      </w:r>
    </w:p>
    <w:p>
      <w:pPr>
        <w:rPr>
          <w:rFonts w:ascii="Trebuchet MS" w:hAnsi="Trebuchet MS"/>
          <w:color w:val="000000"/>
          <w:sz w:val="20"/>
          <w:szCs w:val="20"/>
        </w:rPr>
      </w:pPr>
      <w:r>
        <w:rPr>
          <w:rFonts w:ascii="Trebuchet MS" w:hAnsi="Trebuchet MS"/>
          <w:color w:val="000000"/>
          <w:sz w:val="20"/>
          <w:szCs w:val="20"/>
        </w:rPr>
        <w:t>15 porque já algumas se desviaram, indo após Satanás.</w:t>
      </w:r>
    </w:p>
    <w:p>
      <w:pPr>
        <w:rPr>
          <w:rFonts w:ascii="Trebuchet MS" w:hAnsi="Trebuchet MS"/>
          <w:color w:val="000000"/>
          <w:sz w:val="20"/>
          <w:szCs w:val="20"/>
        </w:rPr>
      </w:pPr>
      <w:r>
        <w:rPr>
          <w:rFonts w:ascii="Trebuchet MS" w:hAnsi="Trebuchet MS"/>
          <w:color w:val="000000"/>
          <w:sz w:val="20"/>
          <w:szCs w:val="20"/>
        </w:rPr>
        <w:t>16 Se alguma mulher crente tem viúvas, socorra-as, e não se sobrecarregue a igreja, para que esta possa socorrer as que são verdadeiramente viúvas.</w:t>
      </w:r>
    </w:p>
    <w:p>
      <w:pPr>
        <w:rPr>
          <w:rFonts w:ascii="Trebuchet MS" w:hAnsi="Trebuchet MS"/>
          <w:color w:val="000000"/>
          <w:sz w:val="20"/>
          <w:szCs w:val="20"/>
        </w:rPr>
      </w:pPr>
      <w:r>
        <w:rPr>
          <w:rFonts w:ascii="Trebuchet MS" w:hAnsi="Trebuchet MS"/>
          <w:color w:val="000000"/>
          <w:sz w:val="20"/>
          <w:szCs w:val="20"/>
        </w:rPr>
        <w:t>17 Os anciãos que governam bem sejam tidos por dignos de duplicada honra, especialmente os que labutam na pregação e no ensino.</w:t>
      </w:r>
    </w:p>
    <w:p>
      <w:pPr>
        <w:rPr>
          <w:rFonts w:ascii="Trebuchet MS" w:hAnsi="Trebuchet MS"/>
          <w:color w:val="000000"/>
          <w:sz w:val="20"/>
          <w:szCs w:val="20"/>
        </w:rPr>
      </w:pPr>
      <w:r>
        <w:rPr>
          <w:rFonts w:ascii="Trebuchet MS" w:hAnsi="Trebuchet MS"/>
          <w:color w:val="000000"/>
          <w:sz w:val="20"/>
          <w:szCs w:val="20"/>
        </w:rPr>
        <w:t>18 Porque diz a Escritura: Não atarás a boca ao boi quando debulha. E: Digno é o trabalhador do seu salário.</w:t>
      </w:r>
    </w:p>
    <w:p>
      <w:pPr>
        <w:rPr>
          <w:rFonts w:ascii="Trebuchet MS" w:hAnsi="Trebuchet MS"/>
          <w:color w:val="000000"/>
          <w:sz w:val="20"/>
          <w:szCs w:val="20"/>
        </w:rPr>
      </w:pPr>
      <w:r>
        <w:rPr>
          <w:rFonts w:ascii="Trebuchet MS" w:hAnsi="Trebuchet MS"/>
          <w:color w:val="000000"/>
          <w:sz w:val="20"/>
          <w:szCs w:val="20"/>
        </w:rPr>
        <w:t>19 Não aceites acusação contra um ancião, senão com duas ou três testemunhas.</w:t>
      </w:r>
    </w:p>
    <w:p>
      <w:pPr>
        <w:rPr>
          <w:rFonts w:ascii="Trebuchet MS" w:hAnsi="Trebuchet MS"/>
          <w:color w:val="000000"/>
          <w:sz w:val="20"/>
          <w:szCs w:val="20"/>
        </w:rPr>
      </w:pPr>
      <w:r>
        <w:rPr>
          <w:rFonts w:ascii="Trebuchet MS" w:hAnsi="Trebuchet MS"/>
          <w:color w:val="000000"/>
          <w:sz w:val="20"/>
          <w:szCs w:val="20"/>
        </w:rPr>
        <w:t>20 Aos que vivem no pecado, repreende-os na presença de todos, para que também os outros tenham temor.</w:t>
      </w:r>
    </w:p>
    <w:p>
      <w:pPr>
        <w:rPr>
          <w:rFonts w:ascii="Trebuchet MS" w:hAnsi="Trebuchet MS"/>
          <w:color w:val="000000"/>
          <w:sz w:val="20"/>
          <w:szCs w:val="20"/>
        </w:rPr>
      </w:pPr>
      <w:r>
        <w:rPr>
          <w:rFonts w:ascii="Trebuchet MS" w:hAnsi="Trebuchet MS"/>
          <w:color w:val="000000"/>
          <w:sz w:val="20"/>
          <w:szCs w:val="20"/>
        </w:rPr>
        <w:t>21 Conjuro-te diante de Deus, e de Cristo Jesus, e dos anjos eleitos, que sem prevenção guardes estas coisas, nada fazendo com parcialidade.</w:t>
      </w:r>
    </w:p>
    <w:p>
      <w:pPr>
        <w:rPr>
          <w:rFonts w:ascii="Trebuchet MS" w:hAnsi="Trebuchet MS"/>
          <w:color w:val="000000"/>
          <w:sz w:val="20"/>
          <w:szCs w:val="20"/>
        </w:rPr>
      </w:pPr>
      <w:r>
        <w:rPr>
          <w:rFonts w:ascii="Trebuchet MS" w:hAnsi="Trebuchet MS"/>
          <w:color w:val="000000"/>
          <w:sz w:val="20"/>
          <w:szCs w:val="20"/>
        </w:rPr>
        <w:t>22 A ninguém imponhas precipitadamente as mãos, nem participes dos pecados alheios; conserva-te a ti mesmo puro.</w:t>
      </w:r>
    </w:p>
    <w:p>
      <w:pPr>
        <w:rPr>
          <w:rFonts w:ascii="Trebuchet MS" w:hAnsi="Trebuchet MS"/>
          <w:color w:val="000000"/>
          <w:sz w:val="20"/>
          <w:szCs w:val="20"/>
        </w:rPr>
      </w:pPr>
      <w:r>
        <w:rPr>
          <w:rFonts w:ascii="Trebuchet MS" w:hAnsi="Trebuchet MS"/>
          <w:color w:val="000000"/>
          <w:sz w:val="20"/>
          <w:szCs w:val="20"/>
        </w:rPr>
        <w:t>23 Não bebas mais água só, mas usa um pouco de vinho, por causa do teu estômago e das tuas freqüentes enfermidades.</w:t>
      </w:r>
    </w:p>
    <w:p>
      <w:pPr>
        <w:rPr>
          <w:rFonts w:ascii="Trebuchet MS" w:hAnsi="Trebuchet MS"/>
          <w:color w:val="000000"/>
          <w:sz w:val="20"/>
          <w:szCs w:val="20"/>
        </w:rPr>
      </w:pPr>
      <w:r>
        <w:rPr>
          <w:rFonts w:ascii="Trebuchet MS" w:hAnsi="Trebuchet MS"/>
          <w:color w:val="000000"/>
          <w:sz w:val="20"/>
          <w:szCs w:val="20"/>
        </w:rPr>
        <w:t>24 Os pecados de alguns homens são manifestos antes de entrarem em juízo, enquanto os de outros descobrem-se depois.</w:t>
      </w:r>
    </w:p>
    <w:p>
      <w:pPr>
        <w:rPr>
          <w:rFonts w:ascii="Trebuchet MS" w:hAnsi="Trebuchet MS"/>
          <w:color w:val="000000"/>
          <w:sz w:val="20"/>
          <w:szCs w:val="20"/>
        </w:rPr>
      </w:pPr>
      <w:r>
        <w:rPr>
          <w:rFonts w:ascii="Trebuchet MS" w:hAnsi="Trebuchet MS"/>
          <w:color w:val="000000"/>
          <w:sz w:val="20"/>
          <w:szCs w:val="20"/>
        </w:rPr>
        <w:t>25 Da mesma forma também as boas obras são manifestas antecipadamente; e as que não o são não podem ficar ocultas.</w:t>
      </w:r>
    </w:p>
    <w:p>
      <w:pPr>
        <w:pStyle w:val="P13"/>
        <w:rPr>
          <w:rFonts w:ascii="Trebuchet MS" w:hAnsi="Trebuchet MS"/>
          <w:color w:val="000000"/>
          <w:sz w:val="22"/>
          <w:szCs w:val="22"/>
        </w:rPr>
      </w:pPr>
      <w:bookmarkStart w:id="1276" w:name="_Toc147529115"/>
      <w:r>
        <w:rPr>
          <w:rFonts w:ascii="Trebuchet MS" w:hAnsi="Trebuchet MS"/>
          <w:color w:val="000000"/>
          <w:sz w:val="22"/>
          <w:szCs w:val="22"/>
        </w:rPr>
        <w:t xml:space="preserve"> I TIMóTEO 6</w:t>
      </w:r>
      <w:bookmarkEnd w:id="1276"/>
    </w:p>
    <w:p>
      <w:pPr>
        <w:rPr>
          <w:rFonts w:ascii="Trebuchet MS" w:hAnsi="Trebuchet MS"/>
          <w:color w:val="000000"/>
          <w:sz w:val="20"/>
          <w:szCs w:val="20"/>
        </w:rPr>
      </w:pPr>
      <w:r>
        <w:rPr>
          <w:rFonts w:ascii="Trebuchet MS" w:hAnsi="Trebuchet MS"/>
          <w:color w:val="000000"/>
          <w:sz w:val="20"/>
          <w:szCs w:val="20"/>
        </w:rPr>
        <w:t>1 Todos os servos que estão debaixo do jugo considerem seus senhores dignos de toda honra, para que o nome de Deus e a doutrina não sejam blasfemados.</w:t>
      </w:r>
    </w:p>
    <w:p>
      <w:pPr>
        <w:rPr>
          <w:rFonts w:ascii="Trebuchet MS" w:hAnsi="Trebuchet MS"/>
          <w:color w:val="000000"/>
          <w:sz w:val="20"/>
          <w:szCs w:val="20"/>
        </w:rPr>
      </w:pPr>
      <w:r>
        <w:rPr>
          <w:rFonts w:ascii="Trebuchet MS" w:hAnsi="Trebuchet MS"/>
          <w:color w:val="000000"/>
          <w:sz w:val="20"/>
          <w:szCs w:val="20"/>
        </w:rPr>
        <w:t>2 E os que têm senhores crentes não os desprezem, porque são irmãos; antes os sirvam melhor, porque eles, que se utilizam do seu bom serviço, são crentes e amados. Ensina estas coisas.</w:t>
      </w:r>
    </w:p>
    <w:p>
      <w:pPr>
        <w:rPr>
          <w:rFonts w:ascii="Trebuchet MS" w:hAnsi="Trebuchet MS"/>
          <w:color w:val="000000"/>
          <w:sz w:val="20"/>
          <w:szCs w:val="20"/>
        </w:rPr>
      </w:pPr>
      <w:r>
        <w:rPr>
          <w:rFonts w:ascii="Trebuchet MS" w:hAnsi="Trebuchet MS"/>
          <w:color w:val="000000"/>
          <w:sz w:val="20"/>
          <w:szCs w:val="20"/>
        </w:rPr>
        <w:t>3 Se alguém ensina alguma doutrina diversa, e não se conforma com as sãs palavras de nosso Senhor Jesus Cristo, e com a doutrina que é segundo a piedade,</w:t>
      </w:r>
    </w:p>
    <w:p>
      <w:pPr>
        <w:rPr>
          <w:rFonts w:ascii="Trebuchet MS" w:hAnsi="Trebuchet MS"/>
          <w:color w:val="000000"/>
          <w:sz w:val="20"/>
          <w:szCs w:val="20"/>
        </w:rPr>
      </w:pPr>
      <w:r>
        <w:rPr>
          <w:rFonts w:ascii="Trebuchet MS" w:hAnsi="Trebuchet MS"/>
          <w:color w:val="000000"/>
          <w:sz w:val="20"/>
          <w:szCs w:val="20"/>
        </w:rPr>
        <w:t>4 é soberbo, e nada sabe, mas delira acerca de questões e contendas de palavras, das quais nascem invejas, porfias, injúrias, suspeitas maliciosas,</w:t>
      </w:r>
    </w:p>
    <w:p>
      <w:pPr>
        <w:rPr>
          <w:rFonts w:ascii="Trebuchet MS" w:hAnsi="Trebuchet MS"/>
          <w:color w:val="000000"/>
          <w:sz w:val="20"/>
          <w:szCs w:val="20"/>
        </w:rPr>
      </w:pPr>
      <w:r>
        <w:rPr>
          <w:rFonts w:ascii="Trebuchet MS" w:hAnsi="Trebuchet MS"/>
          <w:color w:val="000000"/>
          <w:sz w:val="20"/>
          <w:szCs w:val="20"/>
        </w:rPr>
        <w:t>5 disputas de homens corruptos de entendimento, e privados da verdade, cuidando que a piedade é fonte de lucro;</w:t>
      </w:r>
    </w:p>
    <w:p>
      <w:pPr>
        <w:rPr>
          <w:rFonts w:ascii="Trebuchet MS" w:hAnsi="Trebuchet MS"/>
          <w:color w:val="000000"/>
          <w:sz w:val="20"/>
          <w:szCs w:val="20"/>
        </w:rPr>
      </w:pPr>
      <w:r>
        <w:rPr>
          <w:rFonts w:ascii="Trebuchet MS" w:hAnsi="Trebuchet MS"/>
          <w:color w:val="000000"/>
          <w:sz w:val="20"/>
          <w:szCs w:val="20"/>
        </w:rPr>
        <w:t>6 e, de fato, é grande fonte de lucro a piedade com o contentamento.</w:t>
      </w:r>
    </w:p>
    <w:p>
      <w:pPr>
        <w:rPr>
          <w:rFonts w:ascii="Trebuchet MS" w:hAnsi="Trebuchet MS"/>
          <w:color w:val="000000"/>
          <w:sz w:val="20"/>
          <w:szCs w:val="20"/>
        </w:rPr>
      </w:pPr>
      <w:r>
        <w:rPr>
          <w:rFonts w:ascii="Trebuchet MS" w:hAnsi="Trebuchet MS"/>
          <w:color w:val="000000"/>
          <w:sz w:val="20"/>
          <w:szCs w:val="20"/>
        </w:rPr>
        <w:t>7 Porque nada trouxe para este mundo, e nada podemos daqui levar;</w:t>
      </w:r>
    </w:p>
    <w:p>
      <w:pPr>
        <w:rPr>
          <w:rFonts w:ascii="Trebuchet MS" w:hAnsi="Trebuchet MS"/>
          <w:color w:val="000000"/>
          <w:sz w:val="20"/>
          <w:szCs w:val="20"/>
        </w:rPr>
      </w:pPr>
      <w:r>
        <w:rPr>
          <w:rFonts w:ascii="Trebuchet MS" w:hAnsi="Trebuchet MS"/>
          <w:color w:val="000000"/>
          <w:sz w:val="20"/>
          <w:szCs w:val="20"/>
        </w:rPr>
        <w:t>8 tendo, porém, alimento e vestuário, estaremos com isso contentes.</w:t>
      </w:r>
    </w:p>
    <w:p>
      <w:pPr>
        <w:rPr>
          <w:rFonts w:ascii="Trebuchet MS" w:hAnsi="Trebuchet MS"/>
          <w:color w:val="000000"/>
          <w:sz w:val="20"/>
          <w:szCs w:val="20"/>
        </w:rPr>
      </w:pPr>
      <w:r>
        <w:rPr>
          <w:rFonts w:ascii="Trebuchet MS" w:hAnsi="Trebuchet MS"/>
          <w:color w:val="000000"/>
          <w:sz w:val="20"/>
          <w:szCs w:val="20"/>
        </w:rPr>
        <w:t>9 Mas os que querem tornar-se ricos caem em tentação e em laço, e em muitas concupiscências loucas e nocivas, as quais submergem os homens na ruína e na perdição.</w:t>
      </w:r>
    </w:p>
    <w:p>
      <w:pPr>
        <w:rPr>
          <w:rFonts w:ascii="Trebuchet MS" w:hAnsi="Trebuchet MS"/>
          <w:color w:val="000000"/>
          <w:sz w:val="20"/>
          <w:szCs w:val="20"/>
        </w:rPr>
      </w:pPr>
      <w:r>
        <w:rPr>
          <w:rFonts w:ascii="Trebuchet MS" w:hAnsi="Trebuchet MS"/>
          <w:color w:val="000000"/>
          <w:sz w:val="20"/>
          <w:szCs w:val="20"/>
        </w:rPr>
        <w:t>10 Porque o amor ao dinheiro é raiz de todos os males; e nessa cobiça alguns se desviaram da fé, e se traspassaram a si mesmos com muitas dores.</w:t>
      </w:r>
    </w:p>
    <w:p>
      <w:pPr>
        <w:rPr>
          <w:rFonts w:ascii="Trebuchet MS" w:hAnsi="Trebuchet MS"/>
          <w:color w:val="000000"/>
          <w:sz w:val="20"/>
          <w:szCs w:val="20"/>
        </w:rPr>
      </w:pPr>
      <w:r>
        <w:rPr>
          <w:rFonts w:ascii="Trebuchet MS" w:hAnsi="Trebuchet MS"/>
          <w:color w:val="000000"/>
          <w:sz w:val="20"/>
          <w:szCs w:val="20"/>
        </w:rPr>
        <w:t>11 Mas tu, ó homem de Deus, foge destas coisas, e segue a justiça, a piedade, a fé, o amor, a constância, a mansidão.</w:t>
      </w:r>
    </w:p>
    <w:p>
      <w:pPr>
        <w:rPr>
          <w:rFonts w:ascii="Trebuchet MS" w:hAnsi="Trebuchet MS"/>
          <w:color w:val="000000"/>
          <w:sz w:val="20"/>
          <w:szCs w:val="20"/>
        </w:rPr>
      </w:pPr>
      <w:r>
        <w:rPr>
          <w:rFonts w:ascii="Trebuchet MS" w:hAnsi="Trebuchet MS"/>
          <w:color w:val="000000"/>
          <w:sz w:val="20"/>
          <w:szCs w:val="20"/>
        </w:rPr>
        <w:t>12 Peleja a boa peleja da fé, apodera-te da vida eterna, para a qual foste chamado, tendo já feito boa confissão diante de muitas testemunhas.</w:t>
      </w:r>
    </w:p>
    <w:p>
      <w:pPr>
        <w:rPr>
          <w:rFonts w:ascii="Trebuchet MS" w:hAnsi="Trebuchet MS"/>
          <w:color w:val="000000"/>
          <w:sz w:val="20"/>
          <w:szCs w:val="20"/>
        </w:rPr>
      </w:pPr>
      <w:r>
        <w:rPr>
          <w:rFonts w:ascii="Trebuchet MS" w:hAnsi="Trebuchet MS"/>
          <w:color w:val="000000"/>
          <w:sz w:val="20"/>
          <w:szCs w:val="20"/>
        </w:rPr>
        <w:t>13 Diante de Deus, que todas as coisas vivifica, e de Cristo Jesus, que perante Pôncio Pilatos deu o testemunho da boa confissão, exorto-te</w:t>
      </w:r>
    </w:p>
    <w:p>
      <w:pPr>
        <w:rPr>
          <w:rFonts w:ascii="Trebuchet MS" w:hAnsi="Trebuchet MS"/>
          <w:color w:val="000000"/>
          <w:sz w:val="20"/>
          <w:szCs w:val="20"/>
        </w:rPr>
      </w:pPr>
      <w:r>
        <w:rPr>
          <w:rFonts w:ascii="Trebuchet MS" w:hAnsi="Trebuchet MS"/>
          <w:color w:val="000000"/>
          <w:sz w:val="20"/>
          <w:szCs w:val="20"/>
        </w:rPr>
        <w:t>14 a que guardes este mandamento sem mácula e irrepreensível até a vinda de nosso Senhor Jesus Cristo;</w:t>
      </w:r>
    </w:p>
    <w:p>
      <w:pPr>
        <w:rPr>
          <w:rFonts w:ascii="Trebuchet MS" w:hAnsi="Trebuchet MS"/>
          <w:color w:val="000000"/>
          <w:sz w:val="20"/>
          <w:szCs w:val="20"/>
        </w:rPr>
      </w:pPr>
      <w:r>
        <w:rPr>
          <w:rFonts w:ascii="Trebuchet MS" w:hAnsi="Trebuchet MS"/>
          <w:color w:val="000000"/>
          <w:sz w:val="20"/>
          <w:szCs w:val="20"/>
        </w:rPr>
        <w:t>15 a qual, no tempo próprio, manifestará o bem-aventurado e único soberano, Rei dos reis e Senhor dos senhores;</w:t>
      </w:r>
    </w:p>
    <w:p>
      <w:pPr>
        <w:rPr>
          <w:rFonts w:ascii="Trebuchet MS" w:hAnsi="Trebuchet MS"/>
          <w:color w:val="000000"/>
          <w:sz w:val="20"/>
          <w:szCs w:val="20"/>
        </w:rPr>
      </w:pPr>
      <w:r>
        <w:rPr>
          <w:rFonts w:ascii="Trebuchet MS" w:hAnsi="Trebuchet MS"/>
          <w:color w:val="000000"/>
          <w:sz w:val="20"/>
          <w:szCs w:val="20"/>
        </w:rPr>
        <w:t>16 aquele que possui, ele só, a imortalidade, e habita em luz inacessível; a quem nenhum dos homens tem visto nem pode ver; ao qual seja honra e poder sempiterno. Amém.</w:t>
      </w:r>
    </w:p>
    <w:p>
      <w:pPr>
        <w:rPr>
          <w:rFonts w:ascii="Trebuchet MS" w:hAnsi="Trebuchet MS"/>
          <w:color w:val="000000"/>
          <w:sz w:val="20"/>
          <w:szCs w:val="20"/>
        </w:rPr>
      </w:pPr>
      <w:r>
        <w:rPr>
          <w:rFonts w:ascii="Trebuchet MS" w:hAnsi="Trebuchet MS"/>
          <w:color w:val="000000"/>
          <w:sz w:val="20"/>
          <w:szCs w:val="20"/>
        </w:rPr>
        <w:t>17 manda aos ricos deste mundo que não sejam altivos, nem ponham a sua esperança na incerteza das riquezas, mas em Deus, que nos concede abundantemente todas as coisas para delas gozarmos;</w:t>
      </w:r>
    </w:p>
    <w:p>
      <w:pPr>
        <w:rPr>
          <w:rFonts w:ascii="Trebuchet MS" w:hAnsi="Trebuchet MS"/>
          <w:color w:val="000000"/>
          <w:sz w:val="20"/>
          <w:szCs w:val="20"/>
        </w:rPr>
      </w:pPr>
      <w:r>
        <w:rPr>
          <w:rFonts w:ascii="Trebuchet MS" w:hAnsi="Trebuchet MS"/>
          <w:color w:val="000000"/>
          <w:sz w:val="20"/>
          <w:szCs w:val="20"/>
        </w:rPr>
        <w:t>18 que pratiquem o bem, que se enriqueçam de boas obras, que sejam liberais e generosos,</w:t>
      </w:r>
    </w:p>
    <w:p>
      <w:pPr>
        <w:rPr>
          <w:rFonts w:ascii="Trebuchet MS" w:hAnsi="Trebuchet MS"/>
          <w:color w:val="000000"/>
          <w:sz w:val="20"/>
          <w:szCs w:val="20"/>
        </w:rPr>
      </w:pPr>
      <w:r>
        <w:rPr>
          <w:rFonts w:ascii="Trebuchet MS" w:hAnsi="Trebuchet MS"/>
          <w:color w:val="000000"/>
          <w:sz w:val="20"/>
          <w:szCs w:val="20"/>
        </w:rPr>
        <w:t>19 entesourando para si mesmos um bom fundamento para o futuro, para que possam alcançar a verdadeira vida.</w:t>
      </w:r>
    </w:p>
    <w:p>
      <w:pPr>
        <w:rPr>
          <w:rFonts w:ascii="Trebuchet MS" w:hAnsi="Trebuchet MS"/>
          <w:color w:val="000000"/>
          <w:sz w:val="20"/>
          <w:szCs w:val="20"/>
        </w:rPr>
      </w:pPr>
      <w:r>
        <w:rPr>
          <w:rFonts w:ascii="Trebuchet MS" w:hAnsi="Trebuchet MS"/>
          <w:color w:val="000000"/>
          <w:sz w:val="20"/>
          <w:szCs w:val="20"/>
        </w:rPr>
        <w:t>20 Ó Timóteo, guarda o depósito que te foi confiado, evitando as conversas vãs e profanas e as oposições da falsamente chamada ciência;</w:t>
      </w:r>
    </w:p>
    <w:p>
      <w:pPr>
        <w:rPr>
          <w:rFonts w:ascii="Trebuchet MS" w:hAnsi="Trebuchet MS"/>
          <w:color w:val="000000"/>
          <w:sz w:val="20"/>
          <w:szCs w:val="20"/>
        </w:rPr>
      </w:pPr>
      <w:r>
        <w:rPr>
          <w:rFonts w:ascii="Trebuchet MS" w:hAnsi="Trebuchet MS"/>
          <w:color w:val="000000"/>
          <w:sz w:val="20"/>
          <w:szCs w:val="20"/>
        </w:rPr>
        <w:t>21 a qual professando-a alguns, se desviaram da fé. A graça seja convosco.</w:t>
      </w:r>
    </w:p>
    <w:p>
      <w:pPr>
        <w:rPr>
          <w:rFonts w:ascii="Trebuchet MS" w:hAnsi="Trebuchet MS" w:cs="Times New Roman"/>
          <w:color w:val="000000"/>
          <w:sz w:val="20"/>
          <w:szCs w:val="20"/>
        </w:rPr>
      </w:pPr>
      <w:r>
        <w:rPr>
          <w:rFonts w:ascii="Trebuchet MS" w:hAnsi="Trebuchet MS"/>
          <w:color w:val="000000"/>
          <w:sz w:val="20"/>
          <w:szCs w:val="20"/>
        </w:rPr>
        <w:t>^Z</w:t>
      </w:r>
    </w:p>
    <w:p>
      <w:pPr>
        <w:pStyle w:val="P12"/>
        <w:rPr>
          <w:rFonts w:ascii="Trebuchet MS" w:hAnsi="Trebuchet MS" w:cs="Times New Roman"/>
          <w:color w:val="000000"/>
          <w:sz w:val="28"/>
          <w:szCs w:val="28"/>
        </w:rPr>
      </w:pPr>
      <w:bookmarkStart w:id="1277" w:name="_Toc147529116"/>
      <w:bookmarkStart w:id="1278" w:name="_Toc147582604"/>
      <w:bookmarkStart w:id="1279" w:name="_Toc147529634"/>
      <w:r>
        <w:rPr>
          <w:rFonts w:ascii="Trebuchet MS" w:hAnsi="Trebuchet MS"/>
          <w:color w:val="000000"/>
          <w:sz w:val="28"/>
          <w:szCs w:val="28"/>
        </w:rPr>
        <w:t>II Timóteo</w:t>
      </w:r>
      <w:bookmarkEnd w:id="1277"/>
      <w:bookmarkEnd w:id="1278"/>
      <w:bookmarkEnd w:id="1279"/>
    </w:p>
    <w:p>
      <w:pPr>
        <w:pStyle w:val="P13"/>
        <w:rPr>
          <w:rFonts w:ascii="Trebuchet MS" w:hAnsi="Trebuchet MS"/>
          <w:color w:val="000000"/>
          <w:sz w:val="22"/>
          <w:szCs w:val="22"/>
        </w:rPr>
      </w:pPr>
      <w:bookmarkStart w:id="1280" w:name="_Toc147529117"/>
      <w:r>
        <w:rPr>
          <w:rFonts w:ascii="Trebuchet MS" w:hAnsi="Trebuchet MS"/>
          <w:color w:val="000000"/>
          <w:sz w:val="22"/>
          <w:szCs w:val="22"/>
        </w:rPr>
        <w:t xml:space="preserve"> II TIMóTEO 1</w:t>
      </w:r>
      <w:bookmarkEnd w:id="1280"/>
    </w:p>
    <w:p>
      <w:pPr>
        <w:rPr>
          <w:rFonts w:ascii="Trebuchet MS" w:hAnsi="Trebuchet MS"/>
          <w:color w:val="000000"/>
          <w:sz w:val="20"/>
          <w:szCs w:val="20"/>
        </w:rPr>
      </w:pPr>
      <w:r>
        <w:rPr>
          <w:rFonts w:ascii="Trebuchet MS" w:hAnsi="Trebuchet MS"/>
          <w:color w:val="000000"/>
          <w:sz w:val="20"/>
          <w:szCs w:val="20"/>
        </w:rPr>
        <w:t>1 Paulo, apóstolo de Cristo Jesus pela vontade de Deus, segundo a promessa da vida que está em Cristo Jesus,</w:t>
      </w:r>
    </w:p>
    <w:p>
      <w:pPr>
        <w:rPr>
          <w:rFonts w:ascii="Trebuchet MS" w:hAnsi="Trebuchet MS"/>
          <w:color w:val="000000"/>
          <w:sz w:val="20"/>
          <w:szCs w:val="20"/>
        </w:rPr>
      </w:pPr>
      <w:r>
        <w:rPr>
          <w:rFonts w:ascii="Trebuchet MS" w:hAnsi="Trebuchet MS"/>
          <w:color w:val="000000"/>
          <w:sz w:val="20"/>
          <w:szCs w:val="20"/>
        </w:rPr>
        <w:t>2 a Timóteo, amado filho: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Dou graças a Deus, a quem desde os meus antepassados sirvo com uma consciência pura, de que sem cessar faço menção de ti em minhas súplicas de noite e de dia;</w:t>
      </w:r>
    </w:p>
    <w:p>
      <w:pPr>
        <w:rPr>
          <w:rFonts w:ascii="Trebuchet MS" w:hAnsi="Trebuchet MS"/>
          <w:color w:val="000000"/>
          <w:sz w:val="20"/>
          <w:szCs w:val="20"/>
        </w:rPr>
      </w:pPr>
      <w:r>
        <w:rPr>
          <w:rFonts w:ascii="Trebuchet MS" w:hAnsi="Trebuchet MS"/>
          <w:color w:val="000000"/>
          <w:sz w:val="20"/>
          <w:szCs w:val="20"/>
        </w:rPr>
        <w:t>4 e, recordando-me das tuas lágrimas, desejo muito ver-te, para me encher de gozo;</w:t>
      </w:r>
    </w:p>
    <w:p>
      <w:pPr>
        <w:rPr>
          <w:rFonts w:ascii="Trebuchet MS" w:hAnsi="Trebuchet MS"/>
          <w:color w:val="000000"/>
          <w:sz w:val="20"/>
          <w:szCs w:val="20"/>
        </w:rPr>
      </w:pPr>
      <w:r>
        <w:rPr>
          <w:rFonts w:ascii="Trebuchet MS" w:hAnsi="Trebuchet MS"/>
          <w:color w:val="000000"/>
          <w:sz w:val="20"/>
          <w:szCs w:val="20"/>
        </w:rPr>
        <w:t>5 trazendo à memória a fé não fingida que há em ti, a qual habitou primeiro em tua avó Loide, e em tua mãe Eunice e estou certo de que também habita em ti.</w:t>
      </w:r>
    </w:p>
    <w:p>
      <w:pPr>
        <w:rPr>
          <w:rFonts w:ascii="Trebuchet MS" w:hAnsi="Trebuchet MS"/>
          <w:color w:val="000000"/>
          <w:sz w:val="20"/>
          <w:szCs w:val="20"/>
        </w:rPr>
      </w:pPr>
      <w:r>
        <w:rPr>
          <w:rFonts w:ascii="Trebuchet MS" w:hAnsi="Trebuchet MS"/>
          <w:color w:val="000000"/>
          <w:sz w:val="20"/>
          <w:szCs w:val="20"/>
        </w:rPr>
        <w:t>6 Por esta razão te lembro que despertes o dom de Deus, que há em ti pela imposição das minhas mãos.</w:t>
      </w:r>
    </w:p>
    <w:p>
      <w:pPr>
        <w:rPr>
          <w:rFonts w:ascii="Trebuchet MS" w:hAnsi="Trebuchet MS"/>
          <w:color w:val="000000"/>
          <w:sz w:val="20"/>
          <w:szCs w:val="20"/>
        </w:rPr>
      </w:pPr>
      <w:r>
        <w:rPr>
          <w:rFonts w:ascii="Trebuchet MS" w:hAnsi="Trebuchet MS"/>
          <w:color w:val="000000"/>
          <w:sz w:val="20"/>
          <w:szCs w:val="20"/>
        </w:rPr>
        <w:t>7 Porque Deus não nos deu o espírito de covardia, mas de poder, de amor e de moderação.</w:t>
      </w:r>
    </w:p>
    <w:p>
      <w:pPr>
        <w:rPr>
          <w:rFonts w:ascii="Trebuchet MS" w:hAnsi="Trebuchet MS"/>
          <w:color w:val="000000"/>
          <w:sz w:val="20"/>
          <w:szCs w:val="20"/>
        </w:rPr>
      </w:pPr>
      <w:r>
        <w:rPr>
          <w:rFonts w:ascii="Trebuchet MS" w:hAnsi="Trebuchet MS"/>
          <w:color w:val="000000"/>
          <w:sz w:val="20"/>
          <w:szCs w:val="20"/>
        </w:rPr>
        <w:t>8 Portanto não te envergonhes do testemunho de nosso Senhor, nem de mim, que sou prisioneiro seu; antes participa comigo dos sofrimentos do evangelho segundo o poder de Deus,</w:t>
      </w:r>
    </w:p>
    <w:p>
      <w:pPr>
        <w:rPr>
          <w:rFonts w:ascii="Trebuchet MS" w:hAnsi="Trebuchet MS"/>
          <w:color w:val="000000"/>
          <w:sz w:val="20"/>
          <w:szCs w:val="20"/>
        </w:rPr>
      </w:pPr>
      <w:r>
        <w:rPr>
          <w:rFonts w:ascii="Trebuchet MS" w:hAnsi="Trebuchet MS"/>
          <w:color w:val="000000"/>
          <w:sz w:val="20"/>
          <w:szCs w:val="20"/>
        </w:rPr>
        <w:t>9 que nos salvou, e chamou com uma santa vocação, não segundo as nossas obras, mas segundo o seu próprio propósito e a graça que nos foi dada em Cristo Jesus antes dos tempos eternos,</w:t>
      </w:r>
    </w:p>
    <w:p>
      <w:pPr>
        <w:rPr>
          <w:rFonts w:ascii="Trebuchet MS" w:hAnsi="Trebuchet MS"/>
          <w:color w:val="000000"/>
          <w:sz w:val="20"/>
          <w:szCs w:val="20"/>
        </w:rPr>
      </w:pPr>
      <w:r>
        <w:rPr>
          <w:rFonts w:ascii="Trebuchet MS" w:hAnsi="Trebuchet MS"/>
          <w:color w:val="000000"/>
          <w:sz w:val="20"/>
          <w:szCs w:val="20"/>
        </w:rPr>
        <w:t>10 e que agora se manifestou pelo aparecimento de nosso Salvador Cristo Jesus, o qual destruiu a morte, e trouxe à luz a vida e a imortalidade pelo evangelho,</w:t>
      </w:r>
    </w:p>
    <w:p>
      <w:pPr>
        <w:rPr>
          <w:rFonts w:ascii="Trebuchet MS" w:hAnsi="Trebuchet MS"/>
          <w:color w:val="000000"/>
          <w:sz w:val="20"/>
          <w:szCs w:val="20"/>
        </w:rPr>
      </w:pPr>
      <w:r>
        <w:rPr>
          <w:rFonts w:ascii="Trebuchet MS" w:hAnsi="Trebuchet MS"/>
          <w:color w:val="000000"/>
          <w:sz w:val="20"/>
          <w:szCs w:val="20"/>
        </w:rPr>
        <w:t>11 do qual fui constituído pregador, apóstolo e mestre.</w:t>
      </w:r>
    </w:p>
    <w:p>
      <w:pPr>
        <w:rPr>
          <w:rFonts w:ascii="Trebuchet MS" w:hAnsi="Trebuchet MS"/>
          <w:color w:val="000000"/>
          <w:sz w:val="20"/>
          <w:szCs w:val="20"/>
        </w:rPr>
      </w:pPr>
      <w:r>
        <w:rPr>
          <w:rFonts w:ascii="Trebuchet MS" w:hAnsi="Trebuchet MS"/>
          <w:color w:val="000000"/>
          <w:sz w:val="20"/>
          <w:szCs w:val="20"/>
        </w:rPr>
        <w:t>12 Por esta razão sofro também estas coisas, mas não me envergonho; porque eu sei em quem tenho crido, e estou certo de que ele é poderoso para guardar o meu depósito até aquele dia.</w:t>
      </w:r>
    </w:p>
    <w:p>
      <w:pPr>
        <w:rPr>
          <w:rFonts w:ascii="Trebuchet MS" w:hAnsi="Trebuchet MS"/>
          <w:color w:val="000000"/>
          <w:sz w:val="20"/>
          <w:szCs w:val="20"/>
        </w:rPr>
      </w:pPr>
      <w:r>
        <w:rPr>
          <w:rFonts w:ascii="Trebuchet MS" w:hAnsi="Trebuchet MS"/>
          <w:color w:val="000000"/>
          <w:sz w:val="20"/>
          <w:szCs w:val="20"/>
        </w:rPr>
        <w:t>13 Conserva o modelo das sãs palavras que de mim tens ouvido na fé e no amor que há em Cristo Jesus;</w:t>
      </w:r>
    </w:p>
    <w:p>
      <w:pPr>
        <w:rPr>
          <w:rFonts w:ascii="Trebuchet MS" w:hAnsi="Trebuchet MS"/>
          <w:color w:val="000000"/>
          <w:sz w:val="20"/>
          <w:szCs w:val="20"/>
        </w:rPr>
      </w:pPr>
      <w:r>
        <w:rPr>
          <w:rFonts w:ascii="Trebuchet MS" w:hAnsi="Trebuchet MS"/>
          <w:color w:val="000000"/>
          <w:sz w:val="20"/>
          <w:szCs w:val="20"/>
        </w:rPr>
        <w:t>14 guarda o bom depósito com o auxílio do Espírito Santo, que habita em nós.</w:t>
      </w:r>
    </w:p>
    <w:p>
      <w:pPr>
        <w:rPr>
          <w:rFonts w:ascii="Trebuchet MS" w:hAnsi="Trebuchet MS"/>
          <w:color w:val="000000"/>
          <w:sz w:val="20"/>
          <w:szCs w:val="20"/>
        </w:rPr>
      </w:pPr>
      <w:r>
        <w:rPr>
          <w:rFonts w:ascii="Trebuchet MS" w:hAnsi="Trebuchet MS"/>
          <w:color w:val="000000"/>
          <w:sz w:val="20"/>
          <w:szCs w:val="20"/>
        </w:rPr>
        <w:t>15 Bem sabes isto, que me abandonaram todos os que estão na Ásia, entre eles Fígelo e Hermógenes.</w:t>
      </w:r>
    </w:p>
    <w:p>
      <w:pPr>
        <w:rPr>
          <w:rFonts w:ascii="Trebuchet MS" w:hAnsi="Trebuchet MS"/>
          <w:color w:val="000000"/>
          <w:sz w:val="20"/>
          <w:szCs w:val="20"/>
        </w:rPr>
      </w:pPr>
      <w:r>
        <w:rPr>
          <w:rFonts w:ascii="Trebuchet MS" w:hAnsi="Trebuchet MS"/>
          <w:color w:val="000000"/>
          <w:sz w:val="20"/>
          <w:szCs w:val="20"/>
        </w:rPr>
        <w:t>16 O Senhor conceda misericórdia à casa de Onesíforo, porque muitas vezes ele me recreou, e não se envergonhou das minhas cadeias;</w:t>
      </w:r>
    </w:p>
    <w:p>
      <w:pPr>
        <w:rPr>
          <w:rFonts w:ascii="Trebuchet MS" w:hAnsi="Trebuchet MS"/>
          <w:color w:val="000000"/>
          <w:sz w:val="20"/>
          <w:szCs w:val="20"/>
        </w:rPr>
      </w:pPr>
      <w:r>
        <w:rPr>
          <w:rFonts w:ascii="Trebuchet MS" w:hAnsi="Trebuchet MS"/>
          <w:color w:val="000000"/>
          <w:sz w:val="20"/>
          <w:szCs w:val="20"/>
        </w:rPr>
        <w:t>17 antes quando veio a Roma, diligentemente me procurou e me achou.</w:t>
      </w:r>
    </w:p>
    <w:p>
      <w:pPr>
        <w:rPr>
          <w:rFonts w:ascii="Trebuchet MS" w:hAnsi="Trebuchet MS"/>
          <w:color w:val="000000"/>
          <w:sz w:val="20"/>
          <w:szCs w:val="20"/>
        </w:rPr>
      </w:pPr>
      <w:r>
        <w:rPr>
          <w:rFonts w:ascii="Trebuchet MS" w:hAnsi="Trebuchet MS"/>
          <w:color w:val="000000"/>
          <w:sz w:val="20"/>
          <w:szCs w:val="20"/>
        </w:rPr>
        <w:t>18 O Senhor lhe conceda que naquele dia ache misericórdia diante do Senhor. E quantos serviços prestou em Éfeso melhor o sabes tu.</w:t>
      </w:r>
    </w:p>
    <w:p>
      <w:pPr>
        <w:pStyle w:val="P13"/>
        <w:rPr>
          <w:rFonts w:ascii="Trebuchet MS" w:hAnsi="Trebuchet MS"/>
          <w:color w:val="000000"/>
          <w:sz w:val="22"/>
          <w:szCs w:val="22"/>
        </w:rPr>
      </w:pPr>
      <w:bookmarkStart w:id="1281" w:name="_Toc147529118"/>
      <w:r>
        <w:rPr>
          <w:rFonts w:ascii="Trebuchet MS" w:hAnsi="Trebuchet MS"/>
          <w:color w:val="000000"/>
          <w:sz w:val="22"/>
          <w:szCs w:val="22"/>
        </w:rPr>
        <w:t xml:space="preserve"> II TIMóTEO 2</w:t>
      </w:r>
      <w:bookmarkEnd w:id="1281"/>
    </w:p>
    <w:p>
      <w:pPr>
        <w:rPr>
          <w:rFonts w:ascii="Trebuchet MS" w:hAnsi="Trebuchet MS"/>
          <w:color w:val="000000"/>
          <w:sz w:val="20"/>
          <w:szCs w:val="20"/>
        </w:rPr>
      </w:pPr>
      <w:r>
        <w:rPr>
          <w:rFonts w:ascii="Trebuchet MS" w:hAnsi="Trebuchet MS"/>
          <w:color w:val="000000"/>
          <w:sz w:val="20"/>
          <w:szCs w:val="20"/>
        </w:rPr>
        <w:t>1 Tu, pois, meu filho, fortifica-te na graça que há em Cristo Jesus;</w:t>
      </w:r>
    </w:p>
    <w:p>
      <w:pPr>
        <w:rPr>
          <w:rFonts w:ascii="Trebuchet MS" w:hAnsi="Trebuchet MS"/>
          <w:color w:val="000000"/>
          <w:sz w:val="20"/>
          <w:szCs w:val="20"/>
        </w:rPr>
      </w:pPr>
      <w:r>
        <w:rPr>
          <w:rFonts w:ascii="Trebuchet MS" w:hAnsi="Trebuchet MS"/>
          <w:color w:val="000000"/>
          <w:sz w:val="20"/>
          <w:szCs w:val="20"/>
        </w:rPr>
        <w:t>2 e o que de mim ouviste de muitas testemunhas, transmite-o a homens fiéis, que sejam idôneos para também ensinarem os outros.</w:t>
      </w:r>
    </w:p>
    <w:p>
      <w:pPr>
        <w:rPr>
          <w:rFonts w:ascii="Trebuchet MS" w:hAnsi="Trebuchet MS"/>
          <w:color w:val="000000"/>
          <w:sz w:val="20"/>
          <w:szCs w:val="20"/>
        </w:rPr>
      </w:pPr>
      <w:r>
        <w:rPr>
          <w:rFonts w:ascii="Trebuchet MS" w:hAnsi="Trebuchet MS"/>
          <w:color w:val="000000"/>
          <w:sz w:val="20"/>
          <w:szCs w:val="20"/>
        </w:rPr>
        <w:t>3 Sofre comigo como bom soldado de Cristo Jesus.</w:t>
      </w:r>
    </w:p>
    <w:p>
      <w:pPr>
        <w:rPr>
          <w:rFonts w:ascii="Trebuchet MS" w:hAnsi="Trebuchet MS"/>
          <w:color w:val="000000"/>
          <w:sz w:val="20"/>
          <w:szCs w:val="20"/>
        </w:rPr>
      </w:pPr>
      <w:r>
        <w:rPr>
          <w:rFonts w:ascii="Trebuchet MS" w:hAnsi="Trebuchet MS"/>
          <w:color w:val="000000"/>
          <w:sz w:val="20"/>
          <w:szCs w:val="20"/>
        </w:rPr>
        <w:t>4 Nenhum soldado em serviço se embaraça com negócios desta vida, a fim de agradar àquele que o alistou para a guerra.</w:t>
      </w:r>
    </w:p>
    <w:p>
      <w:pPr>
        <w:rPr>
          <w:rFonts w:ascii="Trebuchet MS" w:hAnsi="Trebuchet MS"/>
          <w:color w:val="000000"/>
          <w:sz w:val="20"/>
          <w:szCs w:val="20"/>
        </w:rPr>
      </w:pPr>
      <w:r>
        <w:rPr>
          <w:rFonts w:ascii="Trebuchet MS" w:hAnsi="Trebuchet MS"/>
          <w:color w:val="000000"/>
          <w:sz w:val="20"/>
          <w:szCs w:val="20"/>
        </w:rPr>
        <w:t>5 E também se um atleta lutar nos jogos públicos, não será coroado se não lutar legitimamente.</w:t>
      </w:r>
    </w:p>
    <w:p>
      <w:pPr>
        <w:rPr>
          <w:rFonts w:ascii="Trebuchet MS" w:hAnsi="Trebuchet MS"/>
          <w:color w:val="000000"/>
          <w:sz w:val="20"/>
          <w:szCs w:val="20"/>
        </w:rPr>
      </w:pPr>
      <w:r>
        <w:rPr>
          <w:rFonts w:ascii="Trebuchet MS" w:hAnsi="Trebuchet MS"/>
          <w:color w:val="000000"/>
          <w:sz w:val="20"/>
          <w:szCs w:val="20"/>
        </w:rPr>
        <w:t>6 O lavrador que trabalha deve ser o primeiro a gozar dos frutos.</w:t>
      </w:r>
    </w:p>
    <w:p>
      <w:pPr>
        <w:rPr>
          <w:rFonts w:ascii="Trebuchet MS" w:hAnsi="Trebuchet MS"/>
          <w:color w:val="000000"/>
          <w:sz w:val="20"/>
          <w:szCs w:val="20"/>
        </w:rPr>
      </w:pPr>
      <w:r>
        <w:rPr>
          <w:rFonts w:ascii="Trebuchet MS" w:hAnsi="Trebuchet MS"/>
          <w:color w:val="000000"/>
          <w:sz w:val="20"/>
          <w:szCs w:val="20"/>
        </w:rPr>
        <w:t>7 Considera o que digo, porque o Senhor te dará entendimento em tudo.</w:t>
      </w:r>
    </w:p>
    <w:p>
      <w:pPr>
        <w:rPr>
          <w:rFonts w:ascii="Trebuchet MS" w:hAnsi="Trebuchet MS"/>
          <w:color w:val="000000"/>
          <w:sz w:val="20"/>
          <w:szCs w:val="20"/>
        </w:rPr>
      </w:pPr>
      <w:r>
        <w:rPr>
          <w:rFonts w:ascii="Trebuchet MS" w:hAnsi="Trebuchet MS"/>
          <w:color w:val="000000"/>
          <w:sz w:val="20"/>
          <w:szCs w:val="20"/>
        </w:rPr>
        <w:t>8 Lembra-te de Jesus Cristo, ressurgido dentre os mortos, descendente de Davi, segundo o meu evangelho,</w:t>
      </w:r>
    </w:p>
    <w:p>
      <w:pPr>
        <w:rPr>
          <w:rFonts w:ascii="Trebuchet MS" w:hAnsi="Trebuchet MS"/>
          <w:color w:val="000000"/>
          <w:sz w:val="20"/>
          <w:szCs w:val="20"/>
        </w:rPr>
      </w:pPr>
      <w:r>
        <w:rPr>
          <w:rFonts w:ascii="Trebuchet MS" w:hAnsi="Trebuchet MS"/>
          <w:color w:val="000000"/>
          <w:sz w:val="20"/>
          <w:szCs w:val="20"/>
        </w:rPr>
        <w:t>9 pelo qual sofro a ponto de ser preso como malfeitor; mas a palavra de Deus não está presa.</w:t>
      </w:r>
    </w:p>
    <w:p>
      <w:pPr>
        <w:rPr>
          <w:rFonts w:ascii="Trebuchet MS" w:hAnsi="Trebuchet MS"/>
          <w:color w:val="000000"/>
          <w:sz w:val="20"/>
          <w:szCs w:val="20"/>
        </w:rPr>
      </w:pPr>
      <w:r>
        <w:rPr>
          <w:rFonts w:ascii="Trebuchet MS" w:hAnsi="Trebuchet MS"/>
          <w:color w:val="000000"/>
          <w:sz w:val="20"/>
          <w:szCs w:val="20"/>
        </w:rPr>
        <w:t>10 Por isso, tudo suporto por amor dos eleitos, para que também eles alcancem a salvação que há em Cristo Jesus com glória eterna.</w:t>
      </w:r>
    </w:p>
    <w:p>
      <w:pPr>
        <w:rPr>
          <w:rFonts w:ascii="Trebuchet MS" w:hAnsi="Trebuchet MS"/>
          <w:color w:val="000000"/>
          <w:sz w:val="20"/>
          <w:szCs w:val="20"/>
        </w:rPr>
      </w:pPr>
      <w:r>
        <w:rPr>
          <w:rFonts w:ascii="Trebuchet MS" w:hAnsi="Trebuchet MS"/>
          <w:color w:val="000000"/>
          <w:sz w:val="20"/>
          <w:szCs w:val="20"/>
        </w:rPr>
        <w:t>11 Fiel é esta palavra: Se, pois, já morremos com ele, também com ele viveremos;</w:t>
      </w:r>
    </w:p>
    <w:p>
      <w:pPr>
        <w:rPr>
          <w:rFonts w:ascii="Trebuchet MS" w:hAnsi="Trebuchet MS"/>
          <w:color w:val="000000"/>
          <w:sz w:val="20"/>
          <w:szCs w:val="20"/>
        </w:rPr>
      </w:pPr>
      <w:r>
        <w:rPr>
          <w:rFonts w:ascii="Trebuchet MS" w:hAnsi="Trebuchet MS"/>
          <w:color w:val="000000"/>
          <w:sz w:val="20"/>
          <w:szCs w:val="20"/>
        </w:rPr>
        <w:t>12 se perseveramos, com ele também reinaremos; se o negarmos, também ele nos negará;</w:t>
      </w:r>
    </w:p>
    <w:p>
      <w:pPr>
        <w:rPr>
          <w:rFonts w:ascii="Trebuchet MS" w:hAnsi="Trebuchet MS"/>
          <w:color w:val="000000"/>
          <w:sz w:val="20"/>
          <w:szCs w:val="20"/>
        </w:rPr>
      </w:pPr>
      <w:r>
        <w:rPr>
          <w:rFonts w:ascii="Trebuchet MS" w:hAnsi="Trebuchet MS"/>
          <w:color w:val="000000"/>
          <w:sz w:val="20"/>
          <w:szCs w:val="20"/>
        </w:rPr>
        <w:t>13 se somos infiéis, ele permanece fiel; porque não pode negar-se a si mesmo.</w:t>
      </w:r>
    </w:p>
    <w:p>
      <w:pPr>
        <w:rPr>
          <w:rFonts w:ascii="Trebuchet MS" w:hAnsi="Trebuchet MS"/>
          <w:color w:val="000000"/>
          <w:sz w:val="20"/>
          <w:szCs w:val="20"/>
        </w:rPr>
      </w:pPr>
      <w:r>
        <w:rPr>
          <w:rFonts w:ascii="Trebuchet MS" w:hAnsi="Trebuchet MS"/>
          <w:color w:val="000000"/>
          <w:sz w:val="20"/>
          <w:szCs w:val="20"/>
        </w:rPr>
        <w:t>14 Lembra-lhes estas coisas, conjurando-os diante de Deus que não tenham contendas de palavras, que para nada aproveitam, senão para subverter os ouvintes.</w:t>
      </w:r>
    </w:p>
    <w:p>
      <w:pPr>
        <w:rPr>
          <w:rFonts w:ascii="Trebuchet MS" w:hAnsi="Trebuchet MS"/>
          <w:color w:val="000000"/>
          <w:sz w:val="20"/>
          <w:szCs w:val="20"/>
        </w:rPr>
      </w:pPr>
      <w:r>
        <w:rPr>
          <w:rFonts w:ascii="Trebuchet MS" w:hAnsi="Trebuchet MS"/>
          <w:color w:val="000000"/>
          <w:sz w:val="20"/>
          <w:szCs w:val="20"/>
        </w:rPr>
        <w:t>15 Procura apresentar-te diante de Deus aprovado, como obreiro que não tem de que se envergonhar, que maneja bem a palavra da verdade.</w:t>
      </w:r>
    </w:p>
    <w:p>
      <w:pPr>
        <w:rPr>
          <w:rFonts w:ascii="Trebuchet MS" w:hAnsi="Trebuchet MS"/>
          <w:color w:val="000000"/>
          <w:sz w:val="20"/>
          <w:szCs w:val="20"/>
        </w:rPr>
      </w:pPr>
      <w:r>
        <w:rPr>
          <w:rFonts w:ascii="Trebuchet MS" w:hAnsi="Trebuchet MS"/>
          <w:color w:val="000000"/>
          <w:sz w:val="20"/>
          <w:szCs w:val="20"/>
        </w:rPr>
        <w:t>16 Mas evita as conversas vãs e profanas; porque os que delas usam passarão a impiedade ainda maior,</w:t>
      </w:r>
    </w:p>
    <w:p>
      <w:pPr>
        <w:rPr>
          <w:rFonts w:ascii="Trebuchet MS" w:hAnsi="Trebuchet MS"/>
          <w:color w:val="000000"/>
          <w:sz w:val="20"/>
          <w:szCs w:val="20"/>
        </w:rPr>
      </w:pPr>
      <w:r>
        <w:rPr>
          <w:rFonts w:ascii="Trebuchet MS" w:hAnsi="Trebuchet MS"/>
          <w:color w:val="000000"/>
          <w:sz w:val="20"/>
          <w:szCs w:val="20"/>
        </w:rPr>
        <w:t>17 e as suas palavras alastrarão como gangrena; entre os quais estão Himeneu e Fileto,</w:t>
      </w:r>
    </w:p>
    <w:p>
      <w:pPr>
        <w:rPr>
          <w:rFonts w:ascii="Trebuchet MS" w:hAnsi="Trebuchet MS"/>
          <w:color w:val="000000"/>
          <w:sz w:val="20"/>
          <w:szCs w:val="20"/>
        </w:rPr>
      </w:pPr>
      <w:r>
        <w:rPr>
          <w:rFonts w:ascii="Trebuchet MS" w:hAnsi="Trebuchet MS"/>
          <w:color w:val="000000"/>
          <w:sz w:val="20"/>
          <w:szCs w:val="20"/>
        </w:rPr>
        <w:t>18 que se desviaram da verdade, dizendo que a ressurreição é já passada, e assim pervertem a fé a alguns.</w:t>
      </w:r>
    </w:p>
    <w:p>
      <w:pPr>
        <w:rPr>
          <w:rFonts w:ascii="Trebuchet MS" w:hAnsi="Trebuchet MS"/>
          <w:color w:val="000000"/>
          <w:sz w:val="20"/>
          <w:szCs w:val="20"/>
        </w:rPr>
      </w:pPr>
      <w:r>
        <w:rPr>
          <w:rFonts w:ascii="Trebuchet MS" w:hAnsi="Trebuchet MS"/>
          <w:color w:val="000000"/>
          <w:sz w:val="20"/>
          <w:szCs w:val="20"/>
        </w:rPr>
        <w:t>19 Todavia o firme fundamento de Deus permanece, tendo este selo: O Senhor conhece os seus, e: Aparte-se da injustiça todo aquele que profere o nome do Senhor.</w:t>
      </w:r>
    </w:p>
    <w:p>
      <w:pPr>
        <w:rPr>
          <w:rFonts w:ascii="Trebuchet MS" w:hAnsi="Trebuchet MS"/>
          <w:color w:val="000000"/>
          <w:sz w:val="20"/>
          <w:szCs w:val="20"/>
        </w:rPr>
      </w:pPr>
      <w:r>
        <w:rPr>
          <w:rFonts w:ascii="Trebuchet MS" w:hAnsi="Trebuchet MS"/>
          <w:color w:val="000000"/>
          <w:sz w:val="20"/>
          <w:szCs w:val="20"/>
        </w:rPr>
        <w:t>20 Ora, numa grande casa, não somente há vasos de ouro e de prata, mas também de madeira e de barro; e uns, na verdade, para uso honroso, outros, porém, para uso desonroso.</w:t>
      </w:r>
    </w:p>
    <w:p>
      <w:pPr>
        <w:rPr>
          <w:rFonts w:ascii="Trebuchet MS" w:hAnsi="Trebuchet MS"/>
          <w:color w:val="000000"/>
          <w:sz w:val="20"/>
          <w:szCs w:val="20"/>
        </w:rPr>
      </w:pPr>
      <w:r>
        <w:rPr>
          <w:rFonts w:ascii="Trebuchet MS" w:hAnsi="Trebuchet MS"/>
          <w:color w:val="000000"/>
          <w:sz w:val="20"/>
          <w:szCs w:val="20"/>
        </w:rPr>
        <w:t>21 Se, pois, alguém se purificar destas coisas, será vaso para honra, santificado e útil ao Senhor, preparado para toda boa obra.</w:t>
      </w:r>
    </w:p>
    <w:p>
      <w:pPr>
        <w:rPr>
          <w:rFonts w:ascii="Trebuchet MS" w:hAnsi="Trebuchet MS"/>
          <w:color w:val="000000"/>
          <w:sz w:val="20"/>
          <w:szCs w:val="20"/>
        </w:rPr>
      </w:pPr>
      <w:r>
        <w:rPr>
          <w:rFonts w:ascii="Trebuchet MS" w:hAnsi="Trebuchet MS"/>
          <w:color w:val="000000"/>
          <w:sz w:val="20"/>
          <w:szCs w:val="20"/>
        </w:rPr>
        <w:t>22 Foge também das paixões da mocidade, e segue a justiça, a fé, o amor, a paz com os que, de coração puro, invocam o Senhor.</w:t>
      </w:r>
    </w:p>
    <w:p>
      <w:pPr>
        <w:rPr>
          <w:rFonts w:ascii="Trebuchet MS" w:hAnsi="Trebuchet MS"/>
          <w:color w:val="000000"/>
          <w:sz w:val="20"/>
          <w:szCs w:val="20"/>
        </w:rPr>
      </w:pPr>
      <w:r>
        <w:rPr>
          <w:rFonts w:ascii="Trebuchet MS" w:hAnsi="Trebuchet MS"/>
          <w:color w:val="000000"/>
          <w:sz w:val="20"/>
          <w:szCs w:val="20"/>
        </w:rPr>
        <w:t>23 E rejeita as questões tolas e desassisadas, sabendo que geram contendas;</w:t>
      </w:r>
    </w:p>
    <w:p>
      <w:pPr>
        <w:rPr>
          <w:rFonts w:ascii="Trebuchet MS" w:hAnsi="Trebuchet MS"/>
          <w:color w:val="000000"/>
          <w:sz w:val="20"/>
          <w:szCs w:val="20"/>
        </w:rPr>
      </w:pPr>
      <w:r>
        <w:rPr>
          <w:rFonts w:ascii="Trebuchet MS" w:hAnsi="Trebuchet MS"/>
          <w:color w:val="000000"/>
          <w:sz w:val="20"/>
          <w:szCs w:val="20"/>
        </w:rPr>
        <w:t>24 e ao servo do Senhor não convém contender, mas sim ser brando para com todos, apto para ensinar, paciente;</w:t>
      </w:r>
    </w:p>
    <w:p>
      <w:pPr>
        <w:rPr>
          <w:rFonts w:ascii="Trebuchet MS" w:hAnsi="Trebuchet MS"/>
          <w:color w:val="000000"/>
          <w:sz w:val="20"/>
          <w:szCs w:val="20"/>
        </w:rPr>
      </w:pPr>
      <w:r>
        <w:rPr>
          <w:rFonts w:ascii="Trebuchet MS" w:hAnsi="Trebuchet MS"/>
          <w:color w:val="000000"/>
          <w:sz w:val="20"/>
          <w:szCs w:val="20"/>
        </w:rPr>
        <w:t>25 corrigindo com mansidão os que resistem, na esperança de que Deus lhes conceda o arrependimento para conhecerem plenamente a verdade,</w:t>
      </w:r>
    </w:p>
    <w:p>
      <w:pPr>
        <w:rPr>
          <w:rFonts w:ascii="Trebuchet MS" w:hAnsi="Trebuchet MS"/>
          <w:color w:val="000000"/>
          <w:sz w:val="20"/>
          <w:szCs w:val="20"/>
        </w:rPr>
      </w:pPr>
      <w:r>
        <w:rPr>
          <w:rFonts w:ascii="Trebuchet MS" w:hAnsi="Trebuchet MS"/>
          <w:color w:val="000000"/>
          <w:sz w:val="20"/>
          <w:szCs w:val="20"/>
        </w:rPr>
        <w:t>26 e que se desprendam dos laços do Diabo (por quem haviam sido presos), para cumprirem a vontade de Deus.</w:t>
      </w:r>
    </w:p>
    <w:p>
      <w:pPr>
        <w:pStyle w:val="P13"/>
        <w:rPr>
          <w:rFonts w:ascii="Trebuchet MS" w:hAnsi="Trebuchet MS"/>
          <w:color w:val="000000"/>
          <w:sz w:val="22"/>
          <w:szCs w:val="22"/>
        </w:rPr>
      </w:pPr>
      <w:bookmarkStart w:id="1282" w:name="_Toc147529119"/>
      <w:r>
        <w:rPr>
          <w:rFonts w:ascii="Trebuchet MS" w:hAnsi="Trebuchet MS"/>
          <w:color w:val="000000"/>
          <w:sz w:val="22"/>
          <w:szCs w:val="22"/>
        </w:rPr>
        <w:t xml:space="preserve"> II TIMóTEO 3</w:t>
      </w:r>
      <w:bookmarkEnd w:id="1282"/>
    </w:p>
    <w:p>
      <w:pPr>
        <w:rPr>
          <w:rFonts w:ascii="Trebuchet MS" w:hAnsi="Trebuchet MS"/>
          <w:color w:val="000000"/>
          <w:sz w:val="20"/>
          <w:szCs w:val="20"/>
        </w:rPr>
      </w:pPr>
      <w:r>
        <w:rPr>
          <w:rFonts w:ascii="Trebuchet MS" w:hAnsi="Trebuchet MS"/>
          <w:color w:val="000000"/>
          <w:sz w:val="20"/>
          <w:szCs w:val="20"/>
        </w:rPr>
        <w:t>1 Sabe, porém, isto, que nos últimos dias sobrevirão tempos penosos;</w:t>
      </w:r>
    </w:p>
    <w:p>
      <w:pPr>
        <w:rPr>
          <w:rFonts w:ascii="Trebuchet MS" w:hAnsi="Trebuchet MS"/>
          <w:color w:val="000000"/>
          <w:sz w:val="20"/>
          <w:szCs w:val="20"/>
        </w:rPr>
      </w:pPr>
      <w:r>
        <w:rPr>
          <w:rFonts w:ascii="Trebuchet MS" w:hAnsi="Trebuchet MS"/>
          <w:color w:val="000000"/>
          <w:sz w:val="20"/>
          <w:szCs w:val="20"/>
        </w:rPr>
        <w:t>2 pois os homens serão amantes de si mesmos, gananciosos, presunçosos, soberbos, blasfemos, desobedientes a seus pais, ingratos, ímpios,</w:t>
      </w:r>
    </w:p>
    <w:p>
      <w:pPr>
        <w:rPr>
          <w:rFonts w:ascii="Trebuchet MS" w:hAnsi="Trebuchet MS"/>
          <w:color w:val="000000"/>
          <w:sz w:val="20"/>
          <w:szCs w:val="20"/>
        </w:rPr>
      </w:pPr>
      <w:r>
        <w:rPr>
          <w:rFonts w:ascii="Trebuchet MS" w:hAnsi="Trebuchet MS"/>
          <w:color w:val="000000"/>
          <w:sz w:val="20"/>
          <w:szCs w:val="20"/>
        </w:rPr>
        <w:t>3 sem afeição natural, implacáveis, caluniadores, incontinentes, cruéis, inimigos do bem,</w:t>
      </w:r>
    </w:p>
    <w:p>
      <w:pPr>
        <w:rPr>
          <w:rFonts w:ascii="Trebuchet MS" w:hAnsi="Trebuchet MS"/>
          <w:color w:val="000000"/>
          <w:sz w:val="20"/>
          <w:szCs w:val="20"/>
        </w:rPr>
      </w:pPr>
      <w:r>
        <w:rPr>
          <w:rFonts w:ascii="Trebuchet MS" w:hAnsi="Trebuchet MS"/>
          <w:color w:val="000000"/>
          <w:sz w:val="20"/>
          <w:szCs w:val="20"/>
        </w:rPr>
        <w:t>4 traidores, atrevidos, orgulhosos, mais amigos dos deleites do que amigos de Deus,</w:t>
      </w:r>
    </w:p>
    <w:p>
      <w:pPr>
        <w:rPr>
          <w:rFonts w:ascii="Trebuchet MS" w:hAnsi="Trebuchet MS"/>
          <w:color w:val="000000"/>
          <w:sz w:val="20"/>
          <w:szCs w:val="20"/>
        </w:rPr>
      </w:pPr>
      <w:r>
        <w:rPr>
          <w:rFonts w:ascii="Trebuchet MS" w:hAnsi="Trebuchet MS"/>
          <w:color w:val="000000"/>
          <w:sz w:val="20"/>
          <w:szCs w:val="20"/>
        </w:rPr>
        <w:t>5 tendo aparência de piedade, mas negando-lhe o poder. Afasta-te também desses.</w:t>
      </w:r>
    </w:p>
    <w:p>
      <w:pPr>
        <w:rPr>
          <w:rFonts w:ascii="Trebuchet MS" w:hAnsi="Trebuchet MS"/>
          <w:color w:val="000000"/>
          <w:sz w:val="20"/>
          <w:szCs w:val="20"/>
        </w:rPr>
      </w:pPr>
      <w:r>
        <w:rPr>
          <w:rFonts w:ascii="Trebuchet MS" w:hAnsi="Trebuchet MS"/>
          <w:color w:val="000000"/>
          <w:sz w:val="20"/>
          <w:szCs w:val="20"/>
        </w:rPr>
        <w:t>6 Porque deste número são os que se introduzem pelas casas, e levam cativas mulheres néscias carregadas de pecados, levadas de várias concupiscências;</w:t>
      </w:r>
    </w:p>
    <w:p>
      <w:pPr>
        <w:rPr>
          <w:rFonts w:ascii="Trebuchet MS" w:hAnsi="Trebuchet MS"/>
          <w:color w:val="000000"/>
          <w:sz w:val="20"/>
          <w:szCs w:val="20"/>
        </w:rPr>
      </w:pPr>
      <w:r>
        <w:rPr>
          <w:rFonts w:ascii="Trebuchet MS" w:hAnsi="Trebuchet MS"/>
          <w:color w:val="000000"/>
          <w:sz w:val="20"/>
          <w:szCs w:val="20"/>
        </w:rPr>
        <w:t>7 sempre aprendendo, mas nunca podendo chegar ao pleno conhecimento da verdade.</w:t>
      </w:r>
    </w:p>
    <w:p>
      <w:pPr>
        <w:rPr>
          <w:rFonts w:ascii="Trebuchet MS" w:hAnsi="Trebuchet MS"/>
          <w:color w:val="000000"/>
          <w:sz w:val="20"/>
          <w:szCs w:val="20"/>
        </w:rPr>
      </w:pPr>
      <w:r>
        <w:rPr>
          <w:rFonts w:ascii="Trebuchet MS" w:hAnsi="Trebuchet MS"/>
          <w:color w:val="000000"/>
          <w:sz w:val="20"/>
          <w:szCs w:val="20"/>
        </w:rPr>
        <w:t>8 E assim como Janes e Jambres resistiram a Moisés, assim também estes resistem à verdade, sendo homens corruptos de entendimento e réprobos quanto à fé.</w:t>
      </w:r>
    </w:p>
    <w:p>
      <w:pPr>
        <w:rPr>
          <w:rFonts w:ascii="Trebuchet MS" w:hAnsi="Trebuchet MS"/>
          <w:color w:val="000000"/>
          <w:sz w:val="20"/>
          <w:szCs w:val="20"/>
        </w:rPr>
      </w:pPr>
      <w:r>
        <w:rPr>
          <w:rFonts w:ascii="Trebuchet MS" w:hAnsi="Trebuchet MS"/>
          <w:color w:val="000000"/>
          <w:sz w:val="20"/>
          <w:szCs w:val="20"/>
        </w:rPr>
        <w:t>9 Não irão, porém, avante; porque a todos será manifesta a sua insensatez, como também o foi a daqueles.</w:t>
      </w:r>
    </w:p>
    <w:p>
      <w:pPr>
        <w:rPr>
          <w:rFonts w:ascii="Trebuchet MS" w:hAnsi="Trebuchet MS"/>
          <w:color w:val="000000"/>
          <w:sz w:val="20"/>
          <w:szCs w:val="20"/>
        </w:rPr>
      </w:pPr>
      <w:r>
        <w:rPr>
          <w:rFonts w:ascii="Trebuchet MS" w:hAnsi="Trebuchet MS"/>
          <w:color w:val="000000"/>
          <w:sz w:val="20"/>
          <w:szCs w:val="20"/>
        </w:rPr>
        <w:t>10 Tu, porém, tens observado a minha doutrina, procedimento, intenção, fé, longanimidade, amor, perseverança,</w:t>
      </w:r>
    </w:p>
    <w:p>
      <w:pPr>
        <w:rPr>
          <w:rFonts w:ascii="Trebuchet MS" w:hAnsi="Trebuchet MS"/>
          <w:color w:val="000000"/>
          <w:sz w:val="20"/>
          <w:szCs w:val="20"/>
        </w:rPr>
      </w:pPr>
      <w:r>
        <w:rPr>
          <w:rFonts w:ascii="Trebuchet MS" w:hAnsi="Trebuchet MS"/>
          <w:color w:val="000000"/>
          <w:sz w:val="20"/>
          <w:szCs w:val="20"/>
        </w:rPr>
        <w:t>11 as minhas perseguições e aflições, quais as que sofri em Antioquia, em Icônio, em Listra; quantas perseguições suportei! e de todas o Senhor me livrou.</w:t>
      </w:r>
    </w:p>
    <w:p>
      <w:pPr>
        <w:rPr>
          <w:rFonts w:ascii="Trebuchet MS" w:hAnsi="Trebuchet MS"/>
          <w:color w:val="000000"/>
          <w:sz w:val="20"/>
          <w:szCs w:val="20"/>
        </w:rPr>
      </w:pPr>
      <w:r>
        <w:rPr>
          <w:rFonts w:ascii="Trebuchet MS" w:hAnsi="Trebuchet MS"/>
          <w:color w:val="000000"/>
          <w:sz w:val="20"/>
          <w:szCs w:val="20"/>
        </w:rPr>
        <w:t>12 E na verdade todos os que querem viver piamente em Cristo Jesus padecerão perseguições.</w:t>
      </w:r>
    </w:p>
    <w:p>
      <w:pPr>
        <w:rPr>
          <w:rFonts w:ascii="Trebuchet MS" w:hAnsi="Trebuchet MS"/>
          <w:color w:val="000000"/>
          <w:sz w:val="20"/>
          <w:szCs w:val="20"/>
        </w:rPr>
      </w:pPr>
      <w:r>
        <w:rPr>
          <w:rFonts w:ascii="Trebuchet MS" w:hAnsi="Trebuchet MS"/>
          <w:color w:val="000000"/>
          <w:sz w:val="20"/>
          <w:szCs w:val="20"/>
        </w:rPr>
        <w:t>13 Mas os homens maus e impostores irão de mal a pior, enganando e sendo enganados.</w:t>
      </w:r>
    </w:p>
    <w:p>
      <w:pPr>
        <w:rPr>
          <w:rFonts w:ascii="Trebuchet MS" w:hAnsi="Trebuchet MS"/>
          <w:color w:val="000000"/>
          <w:sz w:val="20"/>
          <w:szCs w:val="20"/>
        </w:rPr>
      </w:pPr>
      <w:r>
        <w:rPr>
          <w:rFonts w:ascii="Trebuchet MS" w:hAnsi="Trebuchet MS"/>
          <w:color w:val="000000"/>
          <w:sz w:val="20"/>
          <w:szCs w:val="20"/>
        </w:rPr>
        <w:t>14 Tu, porém, permanece naquilo que aprendeste, e de que foste inteirado, sabendo de quem o tens aprendido,</w:t>
      </w:r>
    </w:p>
    <w:p>
      <w:pPr>
        <w:rPr>
          <w:rFonts w:ascii="Trebuchet MS" w:hAnsi="Trebuchet MS"/>
          <w:color w:val="000000"/>
          <w:sz w:val="20"/>
          <w:szCs w:val="20"/>
        </w:rPr>
      </w:pPr>
      <w:r>
        <w:rPr>
          <w:rFonts w:ascii="Trebuchet MS" w:hAnsi="Trebuchet MS"/>
          <w:color w:val="000000"/>
          <w:sz w:val="20"/>
          <w:szCs w:val="20"/>
        </w:rPr>
        <w:t>15 e que desde a infância sabes as sagradas letras, que podem fazer-te sábio para a salvação, pela que há em Cristo Jesus.</w:t>
      </w:r>
    </w:p>
    <w:p>
      <w:pPr>
        <w:rPr>
          <w:rFonts w:ascii="Trebuchet MS" w:hAnsi="Trebuchet MS"/>
          <w:color w:val="000000"/>
          <w:sz w:val="20"/>
          <w:szCs w:val="20"/>
        </w:rPr>
      </w:pPr>
      <w:r>
        <w:rPr>
          <w:rFonts w:ascii="Trebuchet MS" w:hAnsi="Trebuchet MS"/>
          <w:color w:val="000000"/>
          <w:sz w:val="20"/>
          <w:szCs w:val="20"/>
        </w:rPr>
        <w:t>16 Toda Escritura é divinamente inspirada e proveitosa para ensinar, para repreender, para corrigir, para instruir em justiça;</w:t>
      </w:r>
    </w:p>
    <w:p>
      <w:pPr>
        <w:rPr>
          <w:rFonts w:ascii="Trebuchet MS" w:hAnsi="Trebuchet MS"/>
          <w:color w:val="000000"/>
          <w:sz w:val="20"/>
          <w:szCs w:val="20"/>
        </w:rPr>
      </w:pPr>
      <w:r>
        <w:rPr>
          <w:rFonts w:ascii="Trebuchet MS" w:hAnsi="Trebuchet MS"/>
          <w:color w:val="000000"/>
          <w:sz w:val="20"/>
          <w:szCs w:val="20"/>
        </w:rPr>
        <w:t>17 para que o homem de Deus seja perfeito, e perfeitamente preparado para toda boa obra.</w:t>
      </w:r>
    </w:p>
    <w:p>
      <w:pPr>
        <w:pStyle w:val="P13"/>
        <w:rPr>
          <w:rFonts w:ascii="Trebuchet MS" w:hAnsi="Trebuchet MS"/>
          <w:color w:val="000000"/>
          <w:sz w:val="22"/>
          <w:szCs w:val="22"/>
        </w:rPr>
      </w:pPr>
      <w:bookmarkStart w:id="1283" w:name="_Toc147529120"/>
      <w:r>
        <w:rPr>
          <w:rFonts w:ascii="Trebuchet MS" w:hAnsi="Trebuchet MS"/>
          <w:color w:val="000000"/>
          <w:sz w:val="22"/>
          <w:szCs w:val="22"/>
        </w:rPr>
        <w:t xml:space="preserve"> II TIMóTEO 4</w:t>
      </w:r>
      <w:bookmarkEnd w:id="1283"/>
    </w:p>
    <w:p>
      <w:pPr>
        <w:rPr>
          <w:rFonts w:ascii="Trebuchet MS" w:hAnsi="Trebuchet MS"/>
          <w:color w:val="000000"/>
          <w:sz w:val="20"/>
          <w:szCs w:val="20"/>
        </w:rPr>
      </w:pPr>
      <w:r>
        <w:rPr>
          <w:rFonts w:ascii="Trebuchet MS" w:hAnsi="Trebuchet MS"/>
          <w:color w:val="000000"/>
          <w:sz w:val="20"/>
          <w:szCs w:val="20"/>
        </w:rPr>
        <w:t>1 Conjuro-te diante de Deus e de Cristo Jesus, que há de julgar os vivos e os mortos, pela sua vinda e pelo seu reino;</w:t>
      </w:r>
    </w:p>
    <w:p>
      <w:pPr>
        <w:rPr>
          <w:rFonts w:ascii="Trebuchet MS" w:hAnsi="Trebuchet MS"/>
          <w:color w:val="000000"/>
          <w:sz w:val="20"/>
          <w:szCs w:val="20"/>
        </w:rPr>
      </w:pPr>
      <w:r>
        <w:rPr>
          <w:rFonts w:ascii="Trebuchet MS" w:hAnsi="Trebuchet MS"/>
          <w:color w:val="000000"/>
          <w:sz w:val="20"/>
          <w:szCs w:val="20"/>
        </w:rPr>
        <w:t>2 prega a palavra, insta a tempo e fora de tempo, admoesta, repreende, exorta, com toda longanimidade e ensino.</w:t>
      </w:r>
    </w:p>
    <w:p>
      <w:pPr>
        <w:rPr>
          <w:rFonts w:ascii="Trebuchet MS" w:hAnsi="Trebuchet MS"/>
          <w:color w:val="000000"/>
          <w:sz w:val="20"/>
          <w:szCs w:val="20"/>
        </w:rPr>
      </w:pPr>
      <w:r>
        <w:rPr>
          <w:rFonts w:ascii="Trebuchet MS" w:hAnsi="Trebuchet MS"/>
          <w:color w:val="000000"/>
          <w:sz w:val="20"/>
          <w:szCs w:val="20"/>
        </w:rPr>
        <w:t>3 Porque virá tempo em que não suportarão a sã doutrina; mas, tendo grande desejo de ouvir coisas agradáveis, ajuntarão para si mestres segundo os seus próprios desejos,</w:t>
      </w:r>
    </w:p>
    <w:p>
      <w:pPr>
        <w:rPr>
          <w:rFonts w:ascii="Trebuchet MS" w:hAnsi="Trebuchet MS"/>
          <w:color w:val="000000"/>
          <w:sz w:val="20"/>
          <w:szCs w:val="20"/>
        </w:rPr>
      </w:pPr>
      <w:r>
        <w:rPr>
          <w:rFonts w:ascii="Trebuchet MS" w:hAnsi="Trebuchet MS"/>
          <w:color w:val="000000"/>
          <w:sz w:val="20"/>
          <w:szCs w:val="20"/>
        </w:rPr>
        <w:t>4 e não só desviarão os ouvidos da verdade, mas se voltarão às fábulas.</w:t>
      </w:r>
    </w:p>
    <w:p>
      <w:pPr>
        <w:rPr>
          <w:rFonts w:ascii="Trebuchet MS" w:hAnsi="Trebuchet MS"/>
          <w:color w:val="000000"/>
          <w:sz w:val="20"/>
          <w:szCs w:val="20"/>
        </w:rPr>
      </w:pPr>
      <w:r>
        <w:rPr>
          <w:rFonts w:ascii="Trebuchet MS" w:hAnsi="Trebuchet MS"/>
          <w:color w:val="000000"/>
          <w:sz w:val="20"/>
          <w:szCs w:val="20"/>
        </w:rPr>
        <w:t>5 Tu, porém, sê sóbrio em tudo, sofre as aflições, faze a obra de um evangelista, cumpre o teu ministério.</w:t>
      </w:r>
    </w:p>
    <w:p>
      <w:pPr>
        <w:rPr>
          <w:rFonts w:ascii="Trebuchet MS" w:hAnsi="Trebuchet MS"/>
          <w:color w:val="000000"/>
          <w:sz w:val="20"/>
          <w:szCs w:val="20"/>
        </w:rPr>
      </w:pPr>
      <w:r>
        <w:rPr>
          <w:rFonts w:ascii="Trebuchet MS" w:hAnsi="Trebuchet MS"/>
          <w:color w:val="000000"/>
          <w:sz w:val="20"/>
          <w:szCs w:val="20"/>
        </w:rPr>
        <w:t>6 Quanto a mim, já estou sendo derramado como libação, e o tempo da minha partida está próximo.</w:t>
      </w:r>
    </w:p>
    <w:p>
      <w:pPr>
        <w:rPr>
          <w:rFonts w:ascii="Trebuchet MS" w:hAnsi="Trebuchet MS"/>
          <w:color w:val="000000"/>
          <w:sz w:val="20"/>
          <w:szCs w:val="20"/>
        </w:rPr>
      </w:pPr>
      <w:r>
        <w:rPr>
          <w:rFonts w:ascii="Trebuchet MS" w:hAnsi="Trebuchet MS"/>
          <w:color w:val="000000"/>
          <w:sz w:val="20"/>
          <w:szCs w:val="20"/>
        </w:rPr>
        <w:t>7 Combati o bom combate, acabei a carreira, guardei a fé.</w:t>
      </w:r>
    </w:p>
    <w:p>
      <w:pPr>
        <w:rPr>
          <w:rFonts w:ascii="Trebuchet MS" w:hAnsi="Trebuchet MS"/>
          <w:color w:val="000000"/>
          <w:sz w:val="20"/>
          <w:szCs w:val="20"/>
        </w:rPr>
      </w:pPr>
      <w:r>
        <w:rPr>
          <w:rFonts w:ascii="Trebuchet MS" w:hAnsi="Trebuchet MS"/>
          <w:color w:val="000000"/>
          <w:sz w:val="20"/>
          <w:szCs w:val="20"/>
        </w:rPr>
        <w:t>8 Desde agora, a coroa da justiça me está guardada, a qual o Senhor, justo juiz, me dará naquele dia; e não somente a mim, mas também a todos os que amarem a sua vinda.</w:t>
      </w:r>
    </w:p>
    <w:p>
      <w:pPr>
        <w:rPr>
          <w:rFonts w:ascii="Trebuchet MS" w:hAnsi="Trebuchet MS"/>
          <w:color w:val="000000"/>
          <w:sz w:val="20"/>
          <w:szCs w:val="20"/>
        </w:rPr>
      </w:pPr>
      <w:r>
        <w:rPr>
          <w:rFonts w:ascii="Trebuchet MS" w:hAnsi="Trebuchet MS"/>
          <w:color w:val="000000"/>
          <w:sz w:val="20"/>
          <w:szCs w:val="20"/>
        </w:rPr>
        <w:t>9 Procura vir ter comigo breve;</w:t>
      </w:r>
    </w:p>
    <w:p>
      <w:pPr>
        <w:rPr>
          <w:rFonts w:ascii="Trebuchet MS" w:hAnsi="Trebuchet MS"/>
          <w:color w:val="000000"/>
          <w:sz w:val="20"/>
          <w:szCs w:val="20"/>
        </w:rPr>
      </w:pPr>
      <w:r>
        <w:rPr>
          <w:rFonts w:ascii="Trebuchet MS" w:hAnsi="Trebuchet MS"/>
          <w:color w:val="000000"/>
          <w:sz w:val="20"/>
          <w:szCs w:val="20"/>
        </w:rPr>
        <w:t>10 pois Demas me abandonou, tendo amado o mundo presente, e foi para Tessalônica, Crescente para a Galácia, Tito para a Dalmácia;</w:t>
      </w:r>
    </w:p>
    <w:p>
      <w:pPr>
        <w:rPr>
          <w:rFonts w:ascii="Trebuchet MS" w:hAnsi="Trebuchet MS"/>
          <w:color w:val="000000"/>
          <w:sz w:val="20"/>
          <w:szCs w:val="20"/>
        </w:rPr>
      </w:pPr>
      <w:r>
        <w:rPr>
          <w:rFonts w:ascii="Trebuchet MS" w:hAnsi="Trebuchet MS"/>
          <w:color w:val="000000"/>
          <w:sz w:val="20"/>
          <w:szCs w:val="20"/>
        </w:rPr>
        <w:t>11 só Lucas está comigo. Toma a Marcos e traze-o contigo, porque me é muito útil para o ministério.</w:t>
      </w:r>
    </w:p>
    <w:p>
      <w:pPr>
        <w:rPr>
          <w:rFonts w:ascii="Trebuchet MS" w:hAnsi="Trebuchet MS"/>
          <w:color w:val="000000"/>
          <w:sz w:val="20"/>
          <w:szCs w:val="20"/>
        </w:rPr>
      </w:pPr>
      <w:r>
        <w:rPr>
          <w:rFonts w:ascii="Trebuchet MS" w:hAnsi="Trebuchet MS"/>
          <w:color w:val="000000"/>
          <w:sz w:val="20"/>
          <w:szCs w:val="20"/>
        </w:rPr>
        <w:t>12 Quanto a Tíquico, enviei-o a Éfeso.</w:t>
      </w:r>
    </w:p>
    <w:p>
      <w:pPr>
        <w:rPr>
          <w:rFonts w:ascii="Trebuchet MS" w:hAnsi="Trebuchet MS"/>
          <w:color w:val="000000"/>
          <w:sz w:val="20"/>
          <w:szCs w:val="20"/>
        </w:rPr>
      </w:pPr>
      <w:r>
        <w:rPr>
          <w:rFonts w:ascii="Trebuchet MS" w:hAnsi="Trebuchet MS"/>
          <w:color w:val="000000"/>
          <w:sz w:val="20"/>
          <w:szCs w:val="20"/>
        </w:rPr>
        <w:t>13 Quando vieres traze a capa que deixei em Trôade, em casa de Carpo, e os livros, especialmente os pergaminhos.</w:t>
      </w:r>
    </w:p>
    <w:p>
      <w:pPr>
        <w:rPr>
          <w:rFonts w:ascii="Trebuchet MS" w:hAnsi="Trebuchet MS"/>
          <w:color w:val="000000"/>
          <w:sz w:val="20"/>
          <w:szCs w:val="20"/>
        </w:rPr>
      </w:pPr>
      <w:r>
        <w:rPr>
          <w:rFonts w:ascii="Trebuchet MS" w:hAnsi="Trebuchet MS"/>
          <w:color w:val="000000"/>
          <w:sz w:val="20"/>
          <w:szCs w:val="20"/>
        </w:rPr>
        <w:t>14 Alexandre, o latoeiro, me fez muito mal; o Senhor lhe retribuirá segundo as suas obras.</w:t>
      </w:r>
    </w:p>
    <w:p>
      <w:pPr>
        <w:rPr>
          <w:rFonts w:ascii="Trebuchet MS" w:hAnsi="Trebuchet MS"/>
          <w:color w:val="000000"/>
          <w:sz w:val="20"/>
          <w:szCs w:val="20"/>
        </w:rPr>
      </w:pPr>
      <w:r>
        <w:rPr>
          <w:rFonts w:ascii="Trebuchet MS" w:hAnsi="Trebuchet MS"/>
          <w:color w:val="000000"/>
          <w:sz w:val="20"/>
          <w:szCs w:val="20"/>
        </w:rPr>
        <w:t>15 Tu também guarda-te dele; porque resistiu muito às nossas palavras.</w:t>
      </w:r>
    </w:p>
    <w:p>
      <w:pPr>
        <w:rPr>
          <w:rFonts w:ascii="Trebuchet MS" w:hAnsi="Trebuchet MS"/>
          <w:color w:val="000000"/>
          <w:sz w:val="20"/>
          <w:szCs w:val="20"/>
        </w:rPr>
      </w:pPr>
      <w:r>
        <w:rPr>
          <w:rFonts w:ascii="Trebuchet MS" w:hAnsi="Trebuchet MS"/>
          <w:color w:val="000000"/>
          <w:sz w:val="20"/>
          <w:szCs w:val="20"/>
        </w:rPr>
        <w:t>16 Na minha primeira defesa ninguém me assistiu, antes todos me desampararam. Que isto não lhes seja imputado.</w:t>
      </w:r>
    </w:p>
    <w:p>
      <w:pPr>
        <w:rPr>
          <w:rFonts w:ascii="Trebuchet MS" w:hAnsi="Trebuchet MS"/>
          <w:color w:val="000000"/>
          <w:sz w:val="20"/>
          <w:szCs w:val="20"/>
        </w:rPr>
      </w:pPr>
      <w:r>
        <w:rPr>
          <w:rFonts w:ascii="Trebuchet MS" w:hAnsi="Trebuchet MS"/>
          <w:color w:val="000000"/>
          <w:sz w:val="20"/>
          <w:szCs w:val="20"/>
        </w:rPr>
        <w:t>17 Mas o Senhor esteve ao meu lado e me fortaleceu, para que por mim fosse cumprida a pregação, e a ouvissem todos os gentios; e fiquei livre da boca do leão,</w:t>
      </w:r>
    </w:p>
    <w:p>
      <w:pPr>
        <w:rPr>
          <w:rFonts w:ascii="Trebuchet MS" w:hAnsi="Trebuchet MS"/>
          <w:color w:val="000000"/>
          <w:sz w:val="20"/>
          <w:szCs w:val="20"/>
        </w:rPr>
      </w:pPr>
      <w:r>
        <w:rPr>
          <w:rFonts w:ascii="Trebuchet MS" w:hAnsi="Trebuchet MS"/>
          <w:color w:val="000000"/>
          <w:sz w:val="20"/>
          <w:szCs w:val="20"/>
        </w:rPr>
        <w:t>18 E o Senhor me livrará de toda má obra, e me levará salvo para o seu reino celestial; a quem seja glória para todo o sempre. Amém.</w:t>
      </w:r>
    </w:p>
    <w:p>
      <w:pPr>
        <w:rPr>
          <w:rFonts w:ascii="Trebuchet MS" w:hAnsi="Trebuchet MS"/>
          <w:color w:val="000000"/>
          <w:sz w:val="20"/>
          <w:szCs w:val="20"/>
        </w:rPr>
      </w:pPr>
      <w:r>
        <w:rPr>
          <w:rFonts w:ascii="Trebuchet MS" w:hAnsi="Trebuchet MS"/>
          <w:color w:val="000000"/>
          <w:sz w:val="20"/>
          <w:szCs w:val="20"/>
        </w:rPr>
        <w:t>19 Saúda a Prisca e a Áquila e à casa de Onesíforo.</w:t>
      </w:r>
    </w:p>
    <w:p>
      <w:pPr>
        <w:rPr>
          <w:rFonts w:ascii="Trebuchet MS" w:hAnsi="Trebuchet MS"/>
          <w:color w:val="000000"/>
          <w:sz w:val="20"/>
          <w:szCs w:val="20"/>
        </w:rPr>
      </w:pPr>
      <w:r>
        <w:rPr>
          <w:rFonts w:ascii="Trebuchet MS" w:hAnsi="Trebuchet MS"/>
          <w:color w:val="000000"/>
          <w:sz w:val="20"/>
          <w:szCs w:val="20"/>
        </w:rPr>
        <w:t>20 Erasto ficou em Corinto; a Trófimo deixei doente em Mileto.</w:t>
      </w:r>
    </w:p>
    <w:p>
      <w:pPr>
        <w:rPr>
          <w:rFonts w:ascii="Trebuchet MS" w:hAnsi="Trebuchet MS"/>
          <w:color w:val="000000"/>
          <w:sz w:val="20"/>
          <w:szCs w:val="20"/>
        </w:rPr>
      </w:pPr>
      <w:r>
        <w:rPr>
          <w:rFonts w:ascii="Trebuchet MS" w:hAnsi="Trebuchet MS"/>
          <w:color w:val="000000"/>
          <w:sz w:val="20"/>
          <w:szCs w:val="20"/>
        </w:rPr>
        <w:t>21 Apressa-te a vir antes do inverno. Saúdam-te Êubulo, Pudente, Lino, Cláudia, e todos os irmãos.</w:t>
      </w:r>
    </w:p>
    <w:p>
      <w:pPr>
        <w:rPr>
          <w:rFonts w:ascii="Trebuchet MS" w:hAnsi="Trebuchet MS" w:cs="Times New Roman"/>
          <w:color w:val="000000"/>
          <w:sz w:val="20"/>
          <w:szCs w:val="20"/>
        </w:rPr>
      </w:pPr>
      <w:r>
        <w:rPr>
          <w:rFonts w:ascii="Trebuchet MS" w:hAnsi="Trebuchet MS"/>
          <w:color w:val="000000"/>
          <w:sz w:val="20"/>
          <w:szCs w:val="20"/>
        </w:rPr>
        <w:t>22 O Senhor seja com o teu espírito. A graça seja convosco. ^Z</w:t>
      </w:r>
    </w:p>
    <w:p>
      <w:pPr>
        <w:pStyle w:val="P12"/>
        <w:rPr>
          <w:rFonts w:ascii="Trebuchet MS" w:hAnsi="Trebuchet MS" w:cs="Times New Roman"/>
          <w:color w:val="000000"/>
          <w:sz w:val="28"/>
          <w:szCs w:val="28"/>
        </w:rPr>
      </w:pPr>
      <w:bookmarkStart w:id="1284" w:name="_Toc147529121"/>
      <w:bookmarkStart w:id="1285" w:name="_Toc147582605"/>
      <w:bookmarkStart w:id="1286" w:name="_Toc147529635"/>
      <w:r>
        <w:rPr>
          <w:rFonts w:ascii="Trebuchet MS" w:hAnsi="Trebuchet MS"/>
          <w:color w:val="000000"/>
          <w:sz w:val="28"/>
          <w:szCs w:val="28"/>
        </w:rPr>
        <w:t>Tito</w:t>
      </w:r>
      <w:bookmarkEnd w:id="1284"/>
      <w:bookmarkEnd w:id="1285"/>
      <w:bookmarkEnd w:id="1286"/>
    </w:p>
    <w:p>
      <w:pPr>
        <w:pStyle w:val="P13"/>
        <w:rPr>
          <w:rFonts w:ascii="Trebuchet MS" w:hAnsi="Trebuchet MS"/>
          <w:color w:val="000000"/>
          <w:sz w:val="22"/>
          <w:szCs w:val="22"/>
        </w:rPr>
      </w:pPr>
      <w:bookmarkStart w:id="1287" w:name="_Toc147529122"/>
      <w:r>
        <w:rPr>
          <w:rFonts w:ascii="Trebuchet MS" w:hAnsi="Trebuchet MS"/>
          <w:color w:val="000000"/>
          <w:sz w:val="22"/>
          <w:szCs w:val="22"/>
        </w:rPr>
        <w:t xml:space="preserve"> TITO 1</w:t>
      </w:r>
      <w:bookmarkEnd w:id="1287"/>
    </w:p>
    <w:p>
      <w:pPr>
        <w:rPr>
          <w:rFonts w:ascii="Trebuchet MS" w:hAnsi="Trebuchet MS"/>
          <w:color w:val="000000"/>
          <w:sz w:val="20"/>
          <w:szCs w:val="20"/>
        </w:rPr>
      </w:pPr>
      <w:r>
        <w:rPr>
          <w:rFonts w:ascii="Trebuchet MS" w:hAnsi="Trebuchet MS"/>
          <w:color w:val="000000"/>
          <w:sz w:val="20"/>
          <w:szCs w:val="20"/>
        </w:rPr>
        <w:t>1 Paulo, servo de Deus, e apóstolo de Jesus Cristo, segundo a fé dos eleitos de Deus, e o pleno conhecimento da verdade que é segundo a piedade,</w:t>
      </w:r>
    </w:p>
    <w:p>
      <w:pPr>
        <w:rPr>
          <w:rFonts w:ascii="Trebuchet MS" w:hAnsi="Trebuchet MS"/>
          <w:color w:val="000000"/>
          <w:sz w:val="20"/>
          <w:szCs w:val="20"/>
        </w:rPr>
      </w:pPr>
      <w:r>
        <w:rPr>
          <w:rFonts w:ascii="Trebuchet MS" w:hAnsi="Trebuchet MS"/>
          <w:color w:val="000000"/>
          <w:sz w:val="20"/>
          <w:szCs w:val="20"/>
        </w:rPr>
        <w:t>2 na esperança da vida eterna, a qual Deus, que não pode mentir, prometeu antes dos tempos eternos,</w:t>
      </w:r>
    </w:p>
    <w:p>
      <w:pPr>
        <w:rPr>
          <w:rFonts w:ascii="Trebuchet MS" w:hAnsi="Trebuchet MS"/>
          <w:color w:val="000000"/>
          <w:sz w:val="20"/>
          <w:szCs w:val="20"/>
        </w:rPr>
      </w:pPr>
      <w:r>
        <w:rPr>
          <w:rFonts w:ascii="Trebuchet MS" w:hAnsi="Trebuchet MS"/>
          <w:color w:val="000000"/>
          <w:sz w:val="20"/>
          <w:szCs w:val="20"/>
        </w:rPr>
        <w:t>3 e no tempo próprio manifestou a sua palavra, mediante a pregação que me foi confiada segundo o mandamento de Deus, nosso Salvador;</w:t>
      </w:r>
    </w:p>
    <w:p>
      <w:pPr>
        <w:rPr>
          <w:rFonts w:ascii="Trebuchet MS" w:hAnsi="Trebuchet MS"/>
          <w:color w:val="000000"/>
          <w:sz w:val="20"/>
          <w:szCs w:val="20"/>
        </w:rPr>
      </w:pPr>
      <w:r>
        <w:rPr>
          <w:rFonts w:ascii="Trebuchet MS" w:hAnsi="Trebuchet MS"/>
          <w:color w:val="000000"/>
          <w:sz w:val="20"/>
          <w:szCs w:val="20"/>
        </w:rPr>
        <w:t>4 a Tito, meu verdadeiro filho segundo a fé que nos é comum, graça e paz da parte de Deus Pai, e de Cristo Jesus, nosso Salvador.</w:t>
      </w:r>
    </w:p>
    <w:p>
      <w:pPr>
        <w:rPr>
          <w:rFonts w:ascii="Trebuchet MS" w:hAnsi="Trebuchet MS"/>
          <w:color w:val="000000"/>
          <w:sz w:val="20"/>
          <w:szCs w:val="20"/>
        </w:rPr>
      </w:pPr>
      <w:r>
        <w:rPr>
          <w:rFonts w:ascii="Trebuchet MS" w:hAnsi="Trebuchet MS"/>
          <w:color w:val="000000"/>
          <w:sz w:val="20"/>
          <w:szCs w:val="20"/>
        </w:rPr>
        <w:t>5 Por esta causa te deixei em Creta, para que pusesses em boa ordem o que ainda não o está, e que em cada cidade estabelecesses anciãos, como já te mandei;</w:t>
      </w:r>
    </w:p>
    <w:p>
      <w:pPr>
        <w:rPr>
          <w:rFonts w:ascii="Trebuchet MS" w:hAnsi="Trebuchet MS"/>
          <w:color w:val="000000"/>
          <w:sz w:val="20"/>
          <w:szCs w:val="20"/>
        </w:rPr>
      </w:pPr>
      <w:r>
        <w:rPr>
          <w:rFonts w:ascii="Trebuchet MS" w:hAnsi="Trebuchet MS"/>
          <w:color w:val="000000"/>
          <w:sz w:val="20"/>
          <w:szCs w:val="20"/>
        </w:rPr>
        <w:t>6 alguém que seja irrepreensível, marido de uma só mulher, tendo filhos crentes que não sejam acusados de dissolução, nem sejam desobedientes.</w:t>
      </w:r>
    </w:p>
    <w:p>
      <w:pPr>
        <w:rPr>
          <w:rFonts w:ascii="Trebuchet MS" w:hAnsi="Trebuchet MS"/>
          <w:color w:val="000000"/>
          <w:sz w:val="20"/>
          <w:szCs w:val="20"/>
        </w:rPr>
      </w:pPr>
      <w:r>
        <w:rPr>
          <w:rFonts w:ascii="Trebuchet MS" w:hAnsi="Trebuchet MS"/>
          <w:color w:val="000000"/>
          <w:sz w:val="20"/>
          <w:szCs w:val="20"/>
        </w:rPr>
        <w:t>7 Pois é necessário que o bispo seja irrepreensível, como despenseiro de Deus, não soberbo, nem irascível, nem dado ao vinho, nem espancador, nem cobiçoso de torpe ganância;</w:t>
      </w:r>
    </w:p>
    <w:p>
      <w:pPr>
        <w:rPr>
          <w:rFonts w:ascii="Trebuchet MS" w:hAnsi="Trebuchet MS"/>
          <w:color w:val="000000"/>
          <w:sz w:val="20"/>
          <w:szCs w:val="20"/>
        </w:rPr>
      </w:pPr>
      <w:r>
        <w:rPr>
          <w:rFonts w:ascii="Trebuchet MS" w:hAnsi="Trebuchet MS"/>
          <w:color w:val="000000"/>
          <w:sz w:val="20"/>
          <w:szCs w:val="20"/>
        </w:rPr>
        <w:t>8 mas hospitaleiro, amigo do bem, sóbrio, justo, piedoso, temperante;</w:t>
      </w:r>
    </w:p>
    <w:p>
      <w:pPr>
        <w:rPr>
          <w:rFonts w:ascii="Trebuchet MS" w:hAnsi="Trebuchet MS"/>
          <w:color w:val="000000"/>
          <w:sz w:val="20"/>
          <w:szCs w:val="20"/>
        </w:rPr>
      </w:pPr>
      <w:r>
        <w:rPr>
          <w:rFonts w:ascii="Trebuchet MS" w:hAnsi="Trebuchet MS"/>
          <w:color w:val="000000"/>
          <w:sz w:val="20"/>
          <w:szCs w:val="20"/>
        </w:rPr>
        <w:t>9 retendo firme a palavra fiel, que é conforme a doutrina, para que seja poderoso, tanto para exortar na sã doutrina como para convencer os contradizentes.</w:t>
      </w:r>
    </w:p>
    <w:p>
      <w:pPr>
        <w:rPr>
          <w:rFonts w:ascii="Trebuchet MS" w:hAnsi="Trebuchet MS"/>
          <w:color w:val="000000"/>
          <w:sz w:val="20"/>
          <w:szCs w:val="20"/>
        </w:rPr>
      </w:pPr>
      <w:r>
        <w:rPr>
          <w:rFonts w:ascii="Trebuchet MS" w:hAnsi="Trebuchet MS"/>
          <w:color w:val="000000"/>
          <w:sz w:val="20"/>
          <w:szCs w:val="20"/>
        </w:rPr>
        <w:t>10 Porque há muitos insubordinados, faladores vãos, e enganadores, especialmente os da circuncisão,</w:t>
      </w:r>
    </w:p>
    <w:p>
      <w:pPr>
        <w:rPr>
          <w:rFonts w:ascii="Trebuchet MS" w:hAnsi="Trebuchet MS"/>
          <w:color w:val="000000"/>
          <w:sz w:val="20"/>
          <w:szCs w:val="20"/>
        </w:rPr>
      </w:pPr>
      <w:r>
        <w:rPr>
          <w:rFonts w:ascii="Trebuchet MS" w:hAnsi="Trebuchet MS"/>
          <w:color w:val="000000"/>
          <w:sz w:val="20"/>
          <w:szCs w:val="20"/>
        </w:rPr>
        <w:t>11 aos quais é preciso tapar a boca; porque transtornam casas inteiras ensinando o que não convém, por torpe ganância.</w:t>
      </w:r>
    </w:p>
    <w:p>
      <w:pPr>
        <w:rPr>
          <w:rFonts w:ascii="Trebuchet MS" w:hAnsi="Trebuchet MS"/>
          <w:color w:val="000000"/>
          <w:sz w:val="20"/>
          <w:szCs w:val="20"/>
        </w:rPr>
      </w:pPr>
      <w:r>
        <w:rPr>
          <w:rFonts w:ascii="Trebuchet MS" w:hAnsi="Trebuchet MS"/>
          <w:color w:val="000000"/>
          <w:sz w:val="20"/>
          <w:szCs w:val="20"/>
        </w:rPr>
        <w:t>12 Um dentre eles, seu próprio profeta, disse: Os cretenses são sempre mentirosos, bestas ruins, glutões preguiçosos.</w:t>
      </w:r>
    </w:p>
    <w:p>
      <w:pPr>
        <w:rPr>
          <w:rFonts w:ascii="Trebuchet MS" w:hAnsi="Trebuchet MS"/>
          <w:color w:val="000000"/>
          <w:sz w:val="20"/>
          <w:szCs w:val="20"/>
        </w:rPr>
      </w:pPr>
      <w:r>
        <w:rPr>
          <w:rFonts w:ascii="Trebuchet MS" w:hAnsi="Trebuchet MS"/>
          <w:color w:val="000000"/>
          <w:sz w:val="20"/>
          <w:szCs w:val="20"/>
        </w:rPr>
        <w:t>13 Este testemunho é verdadeiro. Portanto repreende-os severamente, para que sejam são na fé,</w:t>
      </w:r>
    </w:p>
    <w:p>
      <w:pPr>
        <w:rPr>
          <w:rFonts w:ascii="Trebuchet MS" w:hAnsi="Trebuchet MS"/>
          <w:color w:val="000000"/>
          <w:sz w:val="20"/>
          <w:szCs w:val="20"/>
        </w:rPr>
      </w:pPr>
      <w:r>
        <w:rPr>
          <w:rFonts w:ascii="Trebuchet MS" w:hAnsi="Trebuchet MS"/>
          <w:color w:val="000000"/>
          <w:sz w:val="20"/>
          <w:szCs w:val="20"/>
        </w:rPr>
        <w:t>14 não dando ouvidos a fábulas judaicas, nem a mandamentos de homens que se desviam da verdade.</w:t>
      </w:r>
    </w:p>
    <w:p>
      <w:pPr>
        <w:rPr>
          <w:rFonts w:ascii="Trebuchet MS" w:hAnsi="Trebuchet MS"/>
          <w:color w:val="000000"/>
          <w:sz w:val="20"/>
          <w:szCs w:val="20"/>
        </w:rPr>
      </w:pPr>
      <w:r>
        <w:rPr>
          <w:rFonts w:ascii="Trebuchet MS" w:hAnsi="Trebuchet MS"/>
          <w:color w:val="000000"/>
          <w:sz w:val="20"/>
          <w:szCs w:val="20"/>
        </w:rPr>
        <w:t>15 Tudo é puro para os que são puros, mas para os corrompidos e incrédulos nada é puro; antes tanto a sua mente como a sua consciência estão contaminadas.</w:t>
      </w:r>
    </w:p>
    <w:p>
      <w:pPr>
        <w:rPr>
          <w:rFonts w:ascii="Trebuchet MS" w:hAnsi="Trebuchet MS"/>
          <w:color w:val="000000"/>
          <w:sz w:val="20"/>
          <w:szCs w:val="20"/>
        </w:rPr>
      </w:pPr>
      <w:r>
        <w:rPr>
          <w:rFonts w:ascii="Trebuchet MS" w:hAnsi="Trebuchet MS"/>
          <w:color w:val="000000"/>
          <w:sz w:val="20"/>
          <w:szCs w:val="20"/>
        </w:rPr>
        <w:t>16 Afirmam que conhecem a Deus, mas pelas suas obras o negam, sendo abomináveis, e desobedientes, e réprobos para toda boa obra.</w:t>
      </w:r>
    </w:p>
    <w:p>
      <w:pPr>
        <w:pStyle w:val="P13"/>
        <w:rPr>
          <w:rFonts w:ascii="Trebuchet MS" w:hAnsi="Trebuchet MS"/>
          <w:color w:val="000000"/>
          <w:sz w:val="22"/>
          <w:szCs w:val="22"/>
        </w:rPr>
      </w:pPr>
      <w:bookmarkStart w:id="1288" w:name="_Toc147529123"/>
      <w:r>
        <w:rPr>
          <w:rFonts w:ascii="Trebuchet MS" w:hAnsi="Trebuchet MS"/>
          <w:color w:val="000000"/>
          <w:sz w:val="22"/>
          <w:szCs w:val="22"/>
        </w:rPr>
        <w:t xml:space="preserve"> TITO 2</w:t>
      </w:r>
      <w:bookmarkEnd w:id="1288"/>
    </w:p>
    <w:p>
      <w:pPr>
        <w:rPr>
          <w:rFonts w:ascii="Trebuchet MS" w:hAnsi="Trebuchet MS"/>
          <w:color w:val="000000"/>
          <w:sz w:val="20"/>
          <w:szCs w:val="20"/>
        </w:rPr>
      </w:pPr>
      <w:r>
        <w:rPr>
          <w:rFonts w:ascii="Trebuchet MS" w:hAnsi="Trebuchet MS"/>
          <w:color w:val="000000"/>
          <w:sz w:val="20"/>
          <w:szCs w:val="20"/>
        </w:rPr>
        <w:t>1 Tu, porém, fala o que convém à sã doutrina.</w:t>
      </w:r>
    </w:p>
    <w:p>
      <w:pPr>
        <w:rPr>
          <w:rFonts w:ascii="Trebuchet MS" w:hAnsi="Trebuchet MS"/>
          <w:color w:val="000000"/>
          <w:sz w:val="20"/>
          <w:szCs w:val="20"/>
        </w:rPr>
      </w:pPr>
      <w:r>
        <w:rPr>
          <w:rFonts w:ascii="Trebuchet MS" w:hAnsi="Trebuchet MS"/>
          <w:color w:val="000000"/>
          <w:sz w:val="20"/>
          <w:szCs w:val="20"/>
        </w:rPr>
        <w:t>2 Exorta os velhos a que sejam temperantes, sérios, sóbrios, sãos na fé, no amor, e na constância;</w:t>
      </w:r>
    </w:p>
    <w:p>
      <w:pPr>
        <w:rPr>
          <w:rFonts w:ascii="Trebuchet MS" w:hAnsi="Trebuchet MS"/>
          <w:color w:val="000000"/>
          <w:sz w:val="20"/>
          <w:szCs w:val="20"/>
        </w:rPr>
      </w:pPr>
      <w:r>
        <w:rPr>
          <w:rFonts w:ascii="Trebuchet MS" w:hAnsi="Trebuchet MS"/>
          <w:color w:val="000000"/>
          <w:sz w:val="20"/>
          <w:szCs w:val="20"/>
        </w:rPr>
        <w:t>3 as mulheres idosas, semelhantemente, que sejam reverentes no seu viver, não caluniadoras, não dadas a muito vinho, mestras do bem,</w:t>
      </w:r>
    </w:p>
    <w:p>
      <w:pPr>
        <w:rPr>
          <w:rFonts w:ascii="Trebuchet MS" w:hAnsi="Trebuchet MS"/>
          <w:color w:val="000000"/>
          <w:sz w:val="20"/>
          <w:szCs w:val="20"/>
        </w:rPr>
      </w:pPr>
      <w:r>
        <w:rPr>
          <w:rFonts w:ascii="Trebuchet MS" w:hAnsi="Trebuchet MS"/>
          <w:color w:val="000000"/>
          <w:sz w:val="20"/>
          <w:szCs w:val="20"/>
        </w:rPr>
        <w:t>4 para que ensinem as mulheres novas a amarem aos seus maridos e filhos,</w:t>
      </w:r>
    </w:p>
    <w:p>
      <w:pPr>
        <w:rPr>
          <w:rFonts w:ascii="Trebuchet MS" w:hAnsi="Trebuchet MS"/>
          <w:color w:val="000000"/>
          <w:sz w:val="20"/>
          <w:szCs w:val="20"/>
        </w:rPr>
      </w:pPr>
      <w:r>
        <w:rPr>
          <w:rFonts w:ascii="Trebuchet MS" w:hAnsi="Trebuchet MS"/>
          <w:color w:val="000000"/>
          <w:sz w:val="20"/>
          <w:szCs w:val="20"/>
        </w:rPr>
        <w:t>5 a serem moderadas, castas, operosas donas de casa, bondosas, submissas a seus maridos, para que a palavra de Deus não seja blasfemada.</w:t>
      </w:r>
    </w:p>
    <w:p>
      <w:pPr>
        <w:rPr>
          <w:rFonts w:ascii="Trebuchet MS" w:hAnsi="Trebuchet MS"/>
          <w:color w:val="000000"/>
          <w:sz w:val="20"/>
          <w:szCs w:val="20"/>
        </w:rPr>
      </w:pPr>
      <w:r>
        <w:rPr>
          <w:rFonts w:ascii="Trebuchet MS" w:hAnsi="Trebuchet MS"/>
          <w:color w:val="000000"/>
          <w:sz w:val="20"/>
          <w:szCs w:val="20"/>
        </w:rPr>
        <w:t>6 Exorta semelhantemente os moços a que sejam moderados.</w:t>
      </w:r>
    </w:p>
    <w:p>
      <w:pPr>
        <w:rPr>
          <w:rFonts w:ascii="Trebuchet MS" w:hAnsi="Trebuchet MS"/>
          <w:color w:val="000000"/>
          <w:sz w:val="20"/>
          <w:szCs w:val="20"/>
        </w:rPr>
      </w:pPr>
      <w:r>
        <w:rPr>
          <w:rFonts w:ascii="Trebuchet MS" w:hAnsi="Trebuchet MS"/>
          <w:color w:val="000000"/>
          <w:sz w:val="20"/>
          <w:szCs w:val="20"/>
        </w:rPr>
        <w:t>7 Em tudo te dá por exemplo de boas obras; na doutrina mostra integridade, sobriedade,</w:t>
      </w:r>
    </w:p>
    <w:p>
      <w:pPr>
        <w:rPr>
          <w:rFonts w:ascii="Trebuchet MS" w:hAnsi="Trebuchet MS"/>
          <w:color w:val="000000"/>
          <w:sz w:val="20"/>
          <w:szCs w:val="20"/>
        </w:rPr>
      </w:pPr>
      <w:r>
        <w:rPr>
          <w:rFonts w:ascii="Trebuchet MS" w:hAnsi="Trebuchet MS"/>
          <w:color w:val="000000"/>
          <w:sz w:val="20"/>
          <w:szCs w:val="20"/>
        </w:rPr>
        <w:t>8 linguagem sã e irrepreensível, para que o adversário se confunda, não tendo nenhum mal que dizer de nós.</w:t>
      </w:r>
    </w:p>
    <w:p>
      <w:pPr>
        <w:rPr>
          <w:rFonts w:ascii="Trebuchet MS" w:hAnsi="Trebuchet MS"/>
          <w:color w:val="000000"/>
          <w:sz w:val="20"/>
          <w:szCs w:val="20"/>
        </w:rPr>
      </w:pPr>
      <w:r>
        <w:rPr>
          <w:rFonts w:ascii="Trebuchet MS" w:hAnsi="Trebuchet MS"/>
          <w:color w:val="000000"/>
          <w:sz w:val="20"/>
          <w:szCs w:val="20"/>
        </w:rPr>
        <w:t>9 Exorta os servos a que sejam submissos a seus senhores em tudo, sendo-lhes agradáveis, não os contradizendo</w:t>
      </w:r>
    </w:p>
    <w:p>
      <w:pPr>
        <w:rPr>
          <w:rFonts w:ascii="Trebuchet MS" w:hAnsi="Trebuchet MS"/>
          <w:color w:val="000000"/>
          <w:sz w:val="20"/>
          <w:szCs w:val="20"/>
        </w:rPr>
      </w:pPr>
      <w:r>
        <w:rPr>
          <w:rFonts w:ascii="Trebuchet MS" w:hAnsi="Trebuchet MS"/>
          <w:color w:val="000000"/>
          <w:sz w:val="20"/>
          <w:szCs w:val="20"/>
        </w:rPr>
        <w:t>10 nem defraudando, antes mostrando perfeita lealdade, para que em tudo sejam ornamento da doutrina de Deus nosso Salvador.</w:t>
      </w:r>
    </w:p>
    <w:p>
      <w:pPr>
        <w:rPr>
          <w:rFonts w:ascii="Trebuchet MS" w:hAnsi="Trebuchet MS"/>
          <w:color w:val="000000"/>
          <w:sz w:val="20"/>
          <w:szCs w:val="20"/>
        </w:rPr>
      </w:pPr>
      <w:r>
        <w:rPr>
          <w:rFonts w:ascii="Trebuchet MS" w:hAnsi="Trebuchet MS"/>
          <w:color w:val="000000"/>
          <w:sz w:val="20"/>
          <w:szCs w:val="20"/>
        </w:rPr>
        <w:t>11 Porque a graça de Deus se manifestou, trazendo salvação a todos os homens,</w:t>
      </w:r>
    </w:p>
    <w:p>
      <w:pPr>
        <w:rPr>
          <w:rFonts w:ascii="Trebuchet MS" w:hAnsi="Trebuchet MS"/>
          <w:color w:val="000000"/>
          <w:sz w:val="20"/>
          <w:szCs w:val="20"/>
        </w:rPr>
      </w:pPr>
      <w:r>
        <w:rPr>
          <w:rFonts w:ascii="Trebuchet MS" w:hAnsi="Trebuchet MS"/>
          <w:color w:val="000000"/>
          <w:sz w:val="20"/>
          <w:szCs w:val="20"/>
        </w:rPr>
        <w:t>12 ensinando-nos, para que, renunciando à impiedade e às paixões mundanas, vivamos no presente mundo sóbria, e justa, e piamente,</w:t>
      </w:r>
    </w:p>
    <w:p>
      <w:pPr>
        <w:rPr>
          <w:rFonts w:ascii="Trebuchet MS" w:hAnsi="Trebuchet MS"/>
          <w:color w:val="000000"/>
          <w:sz w:val="20"/>
          <w:szCs w:val="20"/>
        </w:rPr>
      </w:pPr>
      <w:r>
        <w:rPr>
          <w:rFonts w:ascii="Trebuchet MS" w:hAnsi="Trebuchet MS"/>
          <w:color w:val="000000"/>
          <w:sz w:val="20"/>
          <w:szCs w:val="20"/>
        </w:rPr>
        <w:t>13 aguardando a bem-aventurada esperança e o aparecimento da glória do nosso grande Deus e Salvador Cristo Jesus,</w:t>
      </w:r>
    </w:p>
    <w:p>
      <w:pPr>
        <w:rPr>
          <w:rFonts w:ascii="Trebuchet MS" w:hAnsi="Trebuchet MS"/>
          <w:color w:val="000000"/>
          <w:sz w:val="20"/>
          <w:szCs w:val="20"/>
        </w:rPr>
      </w:pPr>
      <w:r>
        <w:rPr>
          <w:rFonts w:ascii="Trebuchet MS" w:hAnsi="Trebuchet MS"/>
          <w:color w:val="000000"/>
          <w:sz w:val="20"/>
          <w:szCs w:val="20"/>
        </w:rPr>
        <w:t>14 que se deu a si mesmo por nós para nos remir de toda a iniqüidade, e purificar para si um povo todo seu, zeloso de boas obras.</w:t>
      </w:r>
    </w:p>
    <w:p>
      <w:pPr>
        <w:rPr>
          <w:rFonts w:ascii="Trebuchet MS" w:hAnsi="Trebuchet MS"/>
          <w:color w:val="000000"/>
          <w:sz w:val="20"/>
          <w:szCs w:val="20"/>
        </w:rPr>
      </w:pPr>
      <w:r>
        <w:rPr>
          <w:rFonts w:ascii="Trebuchet MS" w:hAnsi="Trebuchet MS"/>
          <w:color w:val="000000"/>
          <w:sz w:val="20"/>
          <w:szCs w:val="20"/>
        </w:rPr>
        <w:t>15 Fala estas coisas, exorta e repreende com toda autoridade. Ninguém te despreze.</w:t>
      </w:r>
    </w:p>
    <w:p>
      <w:pPr>
        <w:pStyle w:val="P13"/>
        <w:rPr>
          <w:rFonts w:ascii="Trebuchet MS" w:hAnsi="Trebuchet MS"/>
          <w:color w:val="000000"/>
          <w:sz w:val="22"/>
          <w:szCs w:val="22"/>
        </w:rPr>
      </w:pPr>
      <w:bookmarkStart w:id="1289" w:name="_Toc147529124"/>
      <w:r>
        <w:rPr>
          <w:rFonts w:ascii="Trebuchet MS" w:hAnsi="Trebuchet MS"/>
          <w:color w:val="000000"/>
          <w:sz w:val="22"/>
          <w:szCs w:val="22"/>
        </w:rPr>
        <w:t xml:space="preserve"> TITO 3</w:t>
      </w:r>
      <w:bookmarkEnd w:id="1289"/>
    </w:p>
    <w:p>
      <w:pPr>
        <w:rPr>
          <w:rFonts w:ascii="Trebuchet MS" w:hAnsi="Trebuchet MS"/>
          <w:color w:val="000000"/>
          <w:sz w:val="20"/>
          <w:szCs w:val="20"/>
        </w:rPr>
      </w:pPr>
      <w:r>
        <w:rPr>
          <w:rFonts w:ascii="Trebuchet MS" w:hAnsi="Trebuchet MS"/>
          <w:color w:val="000000"/>
          <w:sz w:val="20"/>
          <w:szCs w:val="20"/>
        </w:rPr>
        <w:t>1 Adverte-lhes que estejam sujeitos aos governadores e autoridades, que sejam obedientes, e estejam preparados para toda boa obra,</w:t>
      </w:r>
    </w:p>
    <w:p>
      <w:pPr>
        <w:rPr>
          <w:rFonts w:ascii="Trebuchet MS" w:hAnsi="Trebuchet MS"/>
          <w:color w:val="000000"/>
          <w:sz w:val="20"/>
          <w:szCs w:val="20"/>
        </w:rPr>
      </w:pPr>
      <w:r>
        <w:rPr>
          <w:rFonts w:ascii="Trebuchet MS" w:hAnsi="Trebuchet MS"/>
          <w:color w:val="000000"/>
          <w:sz w:val="20"/>
          <w:szCs w:val="20"/>
        </w:rPr>
        <w:t>2 que a ninguém infamem, nem sejam contenciosos, mas moderados, mostrando toda a mansidão para com todos os homens.</w:t>
      </w:r>
    </w:p>
    <w:p>
      <w:pPr>
        <w:rPr>
          <w:rFonts w:ascii="Trebuchet MS" w:hAnsi="Trebuchet MS"/>
          <w:color w:val="000000"/>
          <w:sz w:val="20"/>
          <w:szCs w:val="20"/>
        </w:rPr>
      </w:pPr>
      <w:r>
        <w:rPr>
          <w:rFonts w:ascii="Trebuchet MS" w:hAnsi="Trebuchet MS"/>
          <w:color w:val="000000"/>
          <w:sz w:val="20"/>
          <w:szCs w:val="20"/>
        </w:rPr>
        <w:t>3 Porque também nós éramos outrora insensatos, desobedientes, extraviados, servindo a várias paixões e deleites, vivendo em malícia e inveja odiosos e odiando-nos uns aos outros.</w:t>
      </w:r>
    </w:p>
    <w:p>
      <w:pPr>
        <w:rPr>
          <w:rFonts w:ascii="Trebuchet MS" w:hAnsi="Trebuchet MS"/>
          <w:color w:val="000000"/>
          <w:sz w:val="20"/>
          <w:szCs w:val="20"/>
        </w:rPr>
      </w:pPr>
      <w:r>
        <w:rPr>
          <w:rFonts w:ascii="Trebuchet MS" w:hAnsi="Trebuchet MS"/>
          <w:color w:val="000000"/>
          <w:sz w:val="20"/>
          <w:szCs w:val="20"/>
        </w:rPr>
        <w:t>4 Mas quando apareceu a bondade de Deus, nosso Salvador e o seu amor para com os homens,</w:t>
      </w:r>
    </w:p>
    <w:p>
      <w:pPr>
        <w:rPr>
          <w:rFonts w:ascii="Trebuchet MS" w:hAnsi="Trebuchet MS"/>
          <w:color w:val="000000"/>
          <w:sz w:val="20"/>
          <w:szCs w:val="20"/>
        </w:rPr>
      </w:pPr>
      <w:r>
        <w:rPr>
          <w:rFonts w:ascii="Trebuchet MS" w:hAnsi="Trebuchet MS"/>
          <w:color w:val="000000"/>
          <w:sz w:val="20"/>
          <w:szCs w:val="20"/>
        </w:rPr>
        <w:t>5 não em virtude de obras de justiça que nós houvéssemos feito, mas segundo a sua misericórdia, nos salvou mediante o lavar da regeneração e renovação pelo Espírito Santo,</w:t>
      </w:r>
    </w:p>
    <w:p>
      <w:pPr>
        <w:rPr>
          <w:rFonts w:ascii="Trebuchet MS" w:hAnsi="Trebuchet MS"/>
          <w:color w:val="000000"/>
          <w:sz w:val="20"/>
          <w:szCs w:val="20"/>
        </w:rPr>
      </w:pPr>
      <w:r>
        <w:rPr>
          <w:rFonts w:ascii="Trebuchet MS" w:hAnsi="Trebuchet MS"/>
          <w:color w:val="000000"/>
          <w:sz w:val="20"/>
          <w:szCs w:val="20"/>
        </w:rPr>
        <w:t>6 que ele derramou abundantemente sobre nós por Jesus Cristo, nosso Salvador;</w:t>
      </w:r>
    </w:p>
    <w:p>
      <w:pPr>
        <w:rPr>
          <w:rFonts w:ascii="Trebuchet MS" w:hAnsi="Trebuchet MS"/>
          <w:color w:val="000000"/>
          <w:sz w:val="20"/>
          <w:szCs w:val="20"/>
        </w:rPr>
      </w:pPr>
      <w:r>
        <w:rPr>
          <w:rFonts w:ascii="Trebuchet MS" w:hAnsi="Trebuchet MS"/>
          <w:color w:val="000000"/>
          <w:sz w:val="20"/>
          <w:szCs w:val="20"/>
        </w:rPr>
        <w:t>7 para que, sendo justificados pela sua graça, fôssemos feitos herdeiros segundo a esperança da vida eterna.</w:t>
      </w:r>
    </w:p>
    <w:p>
      <w:pPr>
        <w:rPr>
          <w:rFonts w:ascii="Trebuchet MS" w:hAnsi="Trebuchet MS"/>
          <w:color w:val="000000"/>
          <w:sz w:val="20"/>
          <w:szCs w:val="20"/>
        </w:rPr>
      </w:pPr>
      <w:r>
        <w:rPr>
          <w:rFonts w:ascii="Trebuchet MS" w:hAnsi="Trebuchet MS"/>
          <w:color w:val="000000"/>
          <w:sz w:val="20"/>
          <w:szCs w:val="20"/>
        </w:rPr>
        <w:t>8 Fiel é esta palavra, e quero que a proclames com firmeza para que os que crêem em Deus procurem aplicar-se às boas obras. Essas coisas são boas e proveitosas aos homens.</w:t>
      </w:r>
    </w:p>
    <w:p>
      <w:pPr>
        <w:rPr>
          <w:rFonts w:ascii="Trebuchet MS" w:hAnsi="Trebuchet MS"/>
          <w:color w:val="000000"/>
          <w:sz w:val="20"/>
          <w:szCs w:val="20"/>
        </w:rPr>
      </w:pPr>
      <w:r>
        <w:rPr>
          <w:rFonts w:ascii="Trebuchet MS" w:hAnsi="Trebuchet MS"/>
          <w:color w:val="000000"/>
          <w:sz w:val="20"/>
          <w:szCs w:val="20"/>
        </w:rPr>
        <w:t>9 Mas evita questões tolas, genealogias, contendas e debates acerca da lei; porque são coisas inúteis e vãs.</w:t>
      </w:r>
    </w:p>
    <w:p>
      <w:pPr>
        <w:rPr>
          <w:rFonts w:ascii="Trebuchet MS" w:hAnsi="Trebuchet MS"/>
          <w:color w:val="000000"/>
          <w:sz w:val="20"/>
          <w:szCs w:val="20"/>
        </w:rPr>
      </w:pPr>
      <w:r>
        <w:rPr>
          <w:rFonts w:ascii="Trebuchet MS" w:hAnsi="Trebuchet MS"/>
          <w:color w:val="000000"/>
          <w:sz w:val="20"/>
          <w:szCs w:val="20"/>
        </w:rPr>
        <w:t>10 Ao homem faccioso, depois da primeira e segunda admoestação, evita-o,</w:t>
      </w:r>
    </w:p>
    <w:p>
      <w:pPr>
        <w:rPr>
          <w:rFonts w:ascii="Trebuchet MS" w:hAnsi="Trebuchet MS"/>
          <w:color w:val="000000"/>
          <w:sz w:val="20"/>
          <w:szCs w:val="20"/>
        </w:rPr>
      </w:pPr>
      <w:r>
        <w:rPr>
          <w:rFonts w:ascii="Trebuchet MS" w:hAnsi="Trebuchet MS"/>
          <w:color w:val="000000"/>
          <w:sz w:val="20"/>
          <w:szCs w:val="20"/>
        </w:rPr>
        <w:t>11 sabendo que esse tal está pervertido, e vive pecando, e já por si mesmo está condenado.</w:t>
      </w:r>
    </w:p>
    <w:p>
      <w:pPr>
        <w:rPr>
          <w:rFonts w:ascii="Trebuchet MS" w:hAnsi="Trebuchet MS"/>
          <w:color w:val="000000"/>
          <w:sz w:val="20"/>
          <w:szCs w:val="20"/>
        </w:rPr>
      </w:pPr>
      <w:r>
        <w:rPr>
          <w:rFonts w:ascii="Trebuchet MS" w:hAnsi="Trebuchet MS"/>
          <w:color w:val="000000"/>
          <w:sz w:val="20"/>
          <w:szCs w:val="20"/>
        </w:rPr>
        <w:t>12 Quando te enviar Ártemas, ou Tíquico, apressa-te a vir ter comigo a Nicópolis; porque tenho resolvido invernar ali.</w:t>
      </w:r>
    </w:p>
    <w:p>
      <w:pPr>
        <w:rPr>
          <w:rFonts w:ascii="Trebuchet MS" w:hAnsi="Trebuchet MS"/>
          <w:color w:val="000000"/>
          <w:sz w:val="20"/>
          <w:szCs w:val="20"/>
        </w:rPr>
      </w:pPr>
      <w:r>
        <w:rPr>
          <w:rFonts w:ascii="Trebuchet MS" w:hAnsi="Trebuchet MS"/>
          <w:color w:val="000000"/>
          <w:sz w:val="20"/>
          <w:szCs w:val="20"/>
        </w:rPr>
        <w:t>13 Ajuda com empenho a Zenas, doutor da lei, e a Apolo, para que nada lhes falte na sua viagem.</w:t>
      </w:r>
    </w:p>
    <w:p>
      <w:pPr>
        <w:rPr>
          <w:rFonts w:ascii="Trebuchet MS" w:hAnsi="Trebuchet MS"/>
          <w:color w:val="000000"/>
          <w:sz w:val="20"/>
          <w:szCs w:val="20"/>
        </w:rPr>
      </w:pPr>
      <w:r>
        <w:rPr>
          <w:rFonts w:ascii="Trebuchet MS" w:hAnsi="Trebuchet MS"/>
          <w:color w:val="000000"/>
          <w:sz w:val="20"/>
          <w:szCs w:val="20"/>
        </w:rPr>
        <w:t>14 Que os nossos também aprendam a aplicar-se às boas obras, para suprir as coisas necessárias, a fim de que não sejam infrutuosos.</w:t>
      </w:r>
    </w:p>
    <w:p>
      <w:pPr>
        <w:rPr>
          <w:rFonts w:ascii="Trebuchet MS" w:hAnsi="Trebuchet MS" w:cs="Times New Roman"/>
          <w:color w:val="000000"/>
          <w:sz w:val="20"/>
          <w:szCs w:val="20"/>
        </w:rPr>
      </w:pPr>
      <w:r>
        <w:rPr>
          <w:rFonts w:ascii="Trebuchet MS" w:hAnsi="Trebuchet MS"/>
          <w:color w:val="000000"/>
          <w:sz w:val="20"/>
          <w:szCs w:val="20"/>
        </w:rPr>
        <w:t>15 Saúdam-te todos os que estão comigo. Saúda aqueles que nos amam na fé. A graça seja com todos vós.</w:t>
      </w:r>
    </w:p>
    <w:p>
      <w:pPr>
        <w:pStyle w:val="P12"/>
        <w:rPr>
          <w:rFonts w:ascii="Trebuchet MS" w:hAnsi="Trebuchet MS" w:cs="Times New Roman"/>
          <w:color w:val="000000"/>
          <w:sz w:val="28"/>
          <w:szCs w:val="28"/>
        </w:rPr>
      </w:pPr>
      <w:bookmarkStart w:id="1290" w:name="_Toc147529636"/>
      <w:bookmarkStart w:id="1291" w:name="_Toc147582606"/>
      <w:bookmarkStart w:id="1292" w:name="_Toc147529125"/>
      <w:r>
        <w:rPr>
          <w:rFonts w:ascii="Trebuchet MS" w:hAnsi="Trebuchet MS"/>
          <w:color w:val="000000"/>
          <w:sz w:val="28"/>
          <w:szCs w:val="28"/>
        </w:rPr>
        <w:t>Filemom</w:t>
      </w:r>
      <w:bookmarkEnd w:id="1290"/>
      <w:bookmarkEnd w:id="1291"/>
      <w:bookmarkEnd w:id="1292"/>
    </w:p>
    <w:p>
      <w:pPr>
        <w:pStyle w:val="P13"/>
        <w:rPr>
          <w:rFonts w:ascii="Trebuchet MS" w:hAnsi="Trebuchet MS"/>
          <w:color w:val="000000"/>
          <w:sz w:val="22"/>
          <w:szCs w:val="22"/>
        </w:rPr>
      </w:pPr>
      <w:bookmarkStart w:id="1293" w:name="_Toc147529126"/>
      <w:r>
        <w:rPr>
          <w:rFonts w:ascii="Trebuchet MS" w:hAnsi="Trebuchet MS"/>
          <w:color w:val="000000"/>
          <w:sz w:val="22"/>
          <w:szCs w:val="22"/>
        </w:rPr>
        <w:t xml:space="preserve"> FILEMOM 1</w:t>
      </w:r>
      <w:bookmarkEnd w:id="1293"/>
    </w:p>
    <w:p>
      <w:pPr>
        <w:rPr>
          <w:rFonts w:ascii="Trebuchet MS" w:hAnsi="Trebuchet MS"/>
          <w:color w:val="000000"/>
          <w:sz w:val="20"/>
          <w:szCs w:val="20"/>
        </w:rPr>
      </w:pPr>
      <w:r>
        <w:rPr>
          <w:rFonts w:ascii="Trebuchet MS" w:hAnsi="Trebuchet MS"/>
          <w:color w:val="000000"/>
          <w:sz w:val="20"/>
          <w:szCs w:val="20"/>
        </w:rPr>
        <w:t>1 Paulo, prisioneiro de Cristo Jesus, e o irmão Timóteo, ao amado Filemom, nosso companheiro de trabalho,</w:t>
      </w:r>
    </w:p>
    <w:p>
      <w:pPr>
        <w:rPr>
          <w:rFonts w:ascii="Trebuchet MS" w:hAnsi="Trebuchet MS"/>
          <w:color w:val="000000"/>
          <w:sz w:val="20"/>
          <w:szCs w:val="20"/>
        </w:rPr>
      </w:pPr>
      <w:r>
        <w:rPr>
          <w:rFonts w:ascii="Trebuchet MS" w:hAnsi="Trebuchet MS"/>
          <w:color w:val="000000"/>
          <w:sz w:val="20"/>
          <w:szCs w:val="20"/>
        </w:rPr>
        <w:t>2 e à nossa irmã Áfia, e a Arquipo, nosso companheiro de lutas, e à igreja que está em tua casa:</w:t>
      </w:r>
    </w:p>
    <w:p>
      <w:pPr>
        <w:rPr>
          <w:rFonts w:ascii="Trebuchet MS" w:hAnsi="Trebuchet MS"/>
          <w:color w:val="000000"/>
          <w:sz w:val="20"/>
          <w:szCs w:val="20"/>
        </w:rPr>
      </w:pPr>
      <w:r>
        <w:rPr>
          <w:rFonts w:ascii="Trebuchet MS" w:hAnsi="Trebuchet MS"/>
          <w:color w:val="000000"/>
          <w:sz w:val="20"/>
          <w:szCs w:val="20"/>
        </w:rPr>
        <w:t>3 Graças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ao meu Deus, lembrando-me de ti nas minhas orações,</w:t>
      </w:r>
    </w:p>
    <w:p>
      <w:pPr>
        <w:rPr>
          <w:rFonts w:ascii="Trebuchet MS" w:hAnsi="Trebuchet MS"/>
          <w:color w:val="000000"/>
          <w:sz w:val="20"/>
          <w:szCs w:val="20"/>
        </w:rPr>
      </w:pPr>
      <w:r>
        <w:rPr>
          <w:rFonts w:ascii="Trebuchet MS" w:hAnsi="Trebuchet MS"/>
          <w:color w:val="000000"/>
          <w:sz w:val="20"/>
          <w:szCs w:val="20"/>
        </w:rPr>
        <w:t>5 ao ouvir falar do amor e da fé que tens para com o Senhor Jesus e para com todos os santos;</w:t>
      </w:r>
    </w:p>
    <w:p>
      <w:pPr>
        <w:rPr>
          <w:rFonts w:ascii="Trebuchet MS" w:hAnsi="Trebuchet MS"/>
          <w:color w:val="000000"/>
          <w:sz w:val="20"/>
          <w:szCs w:val="20"/>
        </w:rPr>
      </w:pPr>
      <w:r>
        <w:rPr>
          <w:rFonts w:ascii="Trebuchet MS" w:hAnsi="Trebuchet MS"/>
          <w:color w:val="000000"/>
          <w:sz w:val="20"/>
          <w:szCs w:val="20"/>
        </w:rPr>
        <w:t>6 para que a comunicação da tua fé se torne eficaz, no pleno conhecimento de todo o bem que em nós há para com Cristo.</w:t>
      </w:r>
    </w:p>
    <w:p>
      <w:pPr>
        <w:rPr>
          <w:rFonts w:ascii="Trebuchet MS" w:hAnsi="Trebuchet MS"/>
          <w:color w:val="000000"/>
          <w:sz w:val="20"/>
          <w:szCs w:val="20"/>
        </w:rPr>
      </w:pPr>
      <w:r>
        <w:rPr>
          <w:rFonts w:ascii="Trebuchet MS" w:hAnsi="Trebuchet MS"/>
          <w:color w:val="000000"/>
          <w:sz w:val="20"/>
          <w:szCs w:val="20"/>
        </w:rPr>
        <w:t>7 Pois tive grande gozo e consolação no teu amor, porque por ti, irmão, os corações dos santos têm sido reanimados.</w:t>
      </w:r>
    </w:p>
    <w:p>
      <w:pPr>
        <w:rPr>
          <w:rFonts w:ascii="Trebuchet MS" w:hAnsi="Trebuchet MS"/>
          <w:color w:val="000000"/>
          <w:sz w:val="20"/>
          <w:szCs w:val="20"/>
        </w:rPr>
      </w:pPr>
      <w:r>
        <w:rPr>
          <w:rFonts w:ascii="Trebuchet MS" w:hAnsi="Trebuchet MS"/>
          <w:color w:val="000000"/>
          <w:sz w:val="20"/>
          <w:szCs w:val="20"/>
        </w:rPr>
        <w:t>8 Pelo que, embora tenha em Cristo plena liberdade para te mandar o que convém,</w:t>
      </w:r>
    </w:p>
    <w:p>
      <w:pPr>
        <w:rPr>
          <w:rFonts w:ascii="Trebuchet MS" w:hAnsi="Trebuchet MS"/>
          <w:color w:val="000000"/>
          <w:sz w:val="20"/>
          <w:szCs w:val="20"/>
        </w:rPr>
      </w:pPr>
      <w:r>
        <w:rPr>
          <w:rFonts w:ascii="Trebuchet MS" w:hAnsi="Trebuchet MS"/>
          <w:color w:val="000000"/>
          <w:sz w:val="20"/>
          <w:szCs w:val="20"/>
        </w:rPr>
        <w:t>9 todavia prefiro rogar-te por esse teu amor, sendo eu como sou, Paulo o velho, e agora até prisioneiro de Cristo Jesus,</w:t>
      </w:r>
    </w:p>
    <w:p>
      <w:pPr>
        <w:rPr>
          <w:rFonts w:ascii="Trebuchet MS" w:hAnsi="Trebuchet MS"/>
          <w:color w:val="000000"/>
          <w:sz w:val="20"/>
          <w:szCs w:val="20"/>
        </w:rPr>
      </w:pPr>
      <w:r>
        <w:rPr>
          <w:rFonts w:ascii="Trebuchet MS" w:hAnsi="Trebuchet MS"/>
          <w:color w:val="000000"/>
          <w:sz w:val="20"/>
          <w:szCs w:val="20"/>
        </w:rPr>
        <w:t>10 sim, rogo-te por meu filho Onésimo, que gerei nas minhas prisões;</w:t>
      </w:r>
    </w:p>
    <w:p>
      <w:pPr>
        <w:rPr>
          <w:rFonts w:ascii="Trebuchet MS" w:hAnsi="Trebuchet MS"/>
          <w:color w:val="000000"/>
          <w:sz w:val="20"/>
          <w:szCs w:val="20"/>
        </w:rPr>
      </w:pPr>
      <w:r>
        <w:rPr>
          <w:rFonts w:ascii="Trebuchet MS" w:hAnsi="Trebuchet MS"/>
          <w:color w:val="000000"/>
          <w:sz w:val="20"/>
          <w:szCs w:val="20"/>
        </w:rPr>
        <w:t>11 o qual outrora te foi inútil, mas agora a ti e a mim é muito útil;</w:t>
      </w:r>
    </w:p>
    <w:p>
      <w:pPr>
        <w:rPr>
          <w:rFonts w:ascii="Trebuchet MS" w:hAnsi="Trebuchet MS"/>
          <w:color w:val="000000"/>
          <w:sz w:val="20"/>
          <w:szCs w:val="20"/>
        </w:rPr>
      </w:pPr>
      <w:r>
        <w:rPr>
          <w:rFonts w:ascii="Trebuchet MS" w:hAnsi="Trebuchet MS"/>
          <w:color w:val="000000"/>
          <w:sz w:val="20"/>
          <w:szCs w:val="20"/>
        </w:rPr>
        <w:t>12 eu to torno a enviar, a ele que é o meu próprio coração.</w:t>
      </w:r>
    </w:p>
    <w:p>
      <w:pPr>
        <w:rPr>
          <w:rFonts w:ascii="Trebuchet MS" w:hAnsi="Trebuchet MS"/>
          <w:color w:val="000000"/>
          <w:sz w:val="20"/>
          <w:szCs w:val="20"/>
        </w:rPr>
      </w:pPr>
      <w:r>
        <w:rPr>
          <w:rFonts w:ascii="Trebuchet MS" w:hAnsi="Trebuchet MS"/>
          <w:color w:val="000000"/>
          <w:sz w:val="20"/>
          <w:szCs w:val="20"/>
        </w:rPr>
        <w:t>13 Eu bem quisera retê-lo comigo, para que em teu lugar me servisse nas prisões do evangelho;</w:t>
      </w:r>
    </w:p>
    <w:p>
      <w:pPr>
        <w:rPr>
          <w:rFonts w:ascii="Trebuchet MS" w:hAnsi="Trebuchet MS"/>
          <w:color w:val="000000"/>
          <w:sz w:val="20"/>
          <w:szCs w:val="20"/>
        </w:rPr>
      </w:pPr>
      <w:r>
        <w:rPr>
          <w:rFonts w:ascii="Trebuchet MS" w:hAnsi="Trebuchet MS"/>
          <w:color w:val="000000"/>
          <w:sz w:val="20"/>
          <w:szCs w:val="20"/>
        </w:rPr>
        <w:t>14 mas sem o teu consentimento nada quis fazer, para que o teu benefício não fosse como por força, mas, sim, espontâneo.</w:t>
      </w:r>
    </w:p>
    <w:p>
      <w:pPr>
        <w:rPr>
          <w:rFonts w:ascii="Trebuchet MS" w:hAnsi="Trebuchet MS"/>
          <w:color w:val="000000"/>
          <w:sz w:val="20"/>
          <w:szCs w:val="20"/>
        </w:rPr>
      </w:pPr>
      <w:r>
        <w:rPr>
          <w:rFonts w:ascii="Trebuchet MS" w:hAnsi="Trebuchet MS"/>
          <w:color w:val="000000"/>
          <w:sz w:val="20"/>
          <w:szCs w:val="20"/>
        </w:rPr>
        <w:t>15 Porque bem pode ser que ele se tenha separado de ti por algum tempo, para que o recobrasses para sempre,</w:t>
      </w:r>
    </w:p>
    <w:p>
      <w:pPr>
        <w:rPr>
          <w:rFonts w:ascii="Trebuchet MS" w:hAnsi="Trebuchet MS"/>
          <w:color w:val="000000"/>
          <w:sz w:val="20"/>
          <w:szCs w:val="20"/>
        </w:rPr>
      </w:pPr>
      <w:r>
        <w:rPr>
          <w:rFonts w:ascii="Trebuchet MS" w:hAnsi="Trebuchet MS"/>
          <w:color w:val="000000"/>
          <w:sz w:val="20"/>
          <w:szCs w:val="20"/>
        </w:rPr>
        <w:t>16 não já como escravo, antes mais do que escravo, como irmão amado, particularmente de mim, e quanto mais de ti, tanto na carne como também no Senhor.</w:t>
      </w:r>
    </w:p>
    <w:p>
      <w:pPr>
        <w:rPr>
          <w:rFonts w:ascii="Trebuchet MS" w:hAnsi="Trebuchet MS"/>
          <w:color w:val="000000"/>
          <w:sz w:val="20"/>
          <w:szCs w:val="20"/>
        </w:rPr>
      </w:pPr>
      <w:r>
        <w:rPr>
          <w:rFonts w:ascii="Trebuchet MS" w:hAnsi="Trebuchet MS"/>
          <w:color w:val="000000"/>
          <w:sz w:val="20"/>
          <w:szCs w:val="20"/>
        </w:rPr>
        <w:t>17 Assim pois, se me tens por companheiro, recebe-o como a mim mesmo.</w:t>
      </w:r>
    </w:p>
    <w:p>
      <w:pPr>
        <w:rPr>
          <w:rFonts w:ascii="Trebuchet MS" w:hAnsi="Trebuchet MS"/>
          <w:color w:val="000000"/>
          <w:sz w:val="20"/>
          <w:szCs w:val="20"/>
        </w:rPr>
      </w:pPr>
      <w:r>
        <w:rPr>
          <w:rFonts w:ascii="Trebuchet MS" w:hAnsi="Trebuchet MS"/>
          <w:color w:val="000000"/>
          <w:sz w:val="20"/>
          <w:szCs w:val="20"/>
        </w:rPr>
        <w:t>18 E, se te fez algum dano, ou te deve alguma coisa, lança-o minha conta.</w:t>
      </w:r>
    </w:p>
    <w:p>
      <w:pPr>
        <w:rPr>
          <w:rFonts w:ascii="Trebuchet MS" w:hAnsi="Trebuchet MS"/>
          <w:color w:val="000000"/>
          <w:sz w:val="20"/>
          <w:szCs w:val="20"/>
        </w:rPr>
      </w:pPr>
      <w:r>
        <w:rPr>
          <w:rFonts w:ascii="Trebuchet MS" w:hAnsi="Trebuchet MS"/>
          <w:color w:val="000000"/>
          <w:sz w:val="20"/>
          <w:szCs w:val="20"/>
        </w:rPr>
        <w:t>19 Eu, Paulo, de meu próprio punho o escrevo, eu o pagarei, para não te dizer que ainda a ti mesmo a mim te deves.</w:t>
      </w:r>
    </w:p>
    <w:p>
      <w:pPr>
        <w:rPr>
          <w:rFonts w:ascii="Trebuchet MS" w:hAnsi="Trebuchet MS"/>
          <w:color w:val="000000"/>
          <w:sz w:val="20"/>
          <w:szCs w:val="20"/>
        </w:rPr>
      </w:pPr>
      <w:r>
        <w:rPr>
          <w:rFonts w:ascii="Trebuchet MS" w:hAnsi="Trebuchet MS"/>
          <w:color w:val="000000"/>
          <w:sz w:val="20"/>
          <w:szCs w:val="20"/>
        </w:rPr>
        <w:t>20 Sim, irmão, eu quisera regozijar-me de ti no Senhor; reanima o meu coração em Cristo.</w:t>
      </w:r>
    </w:p>
    <w:p>
      <w:pPr>
        <w:rPr>
          <w:rFonts w:ascii="Trebuchet MS" w:hAnsi="Trebuchet MS"/>
          <w:color w:val="000000"/>
          <w:sz w:val="20"/>
          <w:szCs w:val="20"/>
        </w:rPr>
      </w:pPr>
      <w:r>
        <w:rPr>
          <w:rFonts w:ascii="Trebuchet MS" w:hAnsi="Trebuchet MS"/>
          <w:color w:val="000000"/>
          <w:sz w:val="20"/>
          <w:szCs w:val="20"/>
        </w:rPr>
        <w:t>21 Escrevo-te confiado na tua obediência, sabendo que farás ainda mais do que peço.</w:t>
      </w:r>
    </w:p>
    <w:p>
      <w:pPr>
        <w:rPr>
          <w:rFonts w:ascii="Trebuchet MS" w:hAnsi="Trebuchet MS"/>
          <w:color w:val="000000"/>
          <w:sz w:val="20"/>
          <w:szCs w:val="20"/>
        </w:rPr>
      </w:pPr>
      <w:r>
        <w:rPr>
          <w:rFonts w:ascii="Trebuchet MS" w:hAnsi="Trebuchet MS"/>
          <w:color w:val="000000"/>
          <w:sz w:val="20"/>
          <w:szCs w:val="20"/>
        </w:rPr>
        <w:t>22 E ao mesmo tempo, prepara-me também pousada, pois espero que pelas vossas orações hei de ser concedido.</w:t>
      </w:r>
    </w:p>
    <w:p>
      <w:pPr>
        <w:rPr>
          <w:rFonts w:ascii="Trebuchet MS" w:hAnsi="Trebuchet MS"/>
          <w:color w:val="000000"/>
          <w:sz w:val="20"/>
          <w:szCs w:val="20"/>
        </w:rPr>
      </w:pPr>
      <w:r>
        <w:rPr>
          <w:rFonts w:ascii="Trebuchet MS" w:hAnsi="Trebuchet MS"/>
          <w:color w:val="000000"/>
          <w:sz w:val="20"/>
          <w:szCs w:val="20"/>
        </w:rPr>
        <w:t>23 Saúda-te Epafras, meu companheiro de prisão em Cristo Jesus,</w:t>
      </w:r>
    </w:p>
    <w:p>
      <w:pPr>
        <w:rPr>
          <w:rFonts w:ascii="Trebuchet MS" w:hAnsi="Trebuchet MS"/>
          <w:color w:val="000000"/>
          <w:sz w:val="20"/>
          <w:szCs w:val="20"/>
        </w:rPr>
      </w:pPr>
      <w:r>
        <w:rPr>
          <w:rFonts w:ascii="Trebuchet MS" w:hAnsi="Trebuchet MS"/>
          <w:color w:val="000000"/>
          <w:sz w:val="20"/>
          <w:szCs w:val="20"/>
        </w:rPr>
        <w:t>24 assim como Marcos, Aristarco, Demas e Lucas, meus cooperadores.</w:t>
      </w:r>
    </w:p>
    <w:p>
      <w:pPr>
        <w:rPr>
          <w:rFonts w:ascii="Trebuchet MS" w:hAnsi="Trebuchet MS" w:cs="Times New Roman"/>
          <w:color w:val="000000"/>
          <w:sz w:val="20"/>
          <w:szCs w:val="20"/>
        </w:rPr>
      </w:pPr>
      <w:r>
        <w:rPr>
          <w:rFonts w:ascii="Trebuchet MS" w:hAnsi="Trebuchet MS"/>
          <w:color w:val="000000"/>
          <w:sz w:val="20"/>
          <w:szCs w:val="20"/>
        </w:rPr>
        <w:t>25 A graça do Senhor Jesus Cristo seja com o vosso espírito.</w:t>
      </w:r>
    </w:p>
    <w:p>
      <w:pPr>
        <w:pStyle w:val="P12"/>
        <w:rPr>
          <w:rFonts w:ascii="Trebuchet MS" w:hAnsi="Trebuchet MS" w:cs="Times New Roman"/>
          <w:color w:val="000000"/>
          <w:sz w:val="28"/>
          <w:szCs w:val="28"/>
        </w:rPr>
      </w:pPr>
      <w:bookmarkStart w:id="1294" w:name="_Toc147529127"/>
      <w:bookmarkStart w:id="1295" w:name="_Toc147582607"/>
      <w:bookmarkStart w:id="1296" w:name="_Toc147529637"/>
      <w:r>
        <w:rPr>
          <w:rFonts w:ascii="Trebuchet MS" w:hAnsi="Trebuchet MS"/>
          <w:color w:val="000000"/>
          <w:sz w:val="28"/>
          <w:szCs w:val="28"/>
        </w:rPr>
        <w:t>Hebreus</w:t>
      </w:r>
      <w:bookmarkEnd w:id="1294"/>
      <w:bookmarkEnd w:id="1295"/>
      <w:bookmarkEnd w:id="1296"/>
    </w:p>
    <w:p>
      <w:pPr>
        <w:pStyle w:val="P13"/>
        <w:rPr>
          <w:rFonts w:ascii="Trebuchet MS" w:hAnsi="Trebuchet MS"/>
          <w:color w:val="000000"/>
          <w:sz w:val="22"/>
          <w:szCs w:val="22"/>
        </w:rPr>
      </w:pPr>
      <w:bookmarkStart w:id="1297" w:name="_Toc147529128"/>
      <w:r>
        <w:rPr>
          <w:rFonts w:ascii="Trebuchet MS" w:hAnsi="Trebuchet MS"/>
          <w:color w:val="000000"/>
          <w:sz w:val="22"/>
          <w:szCs w:val="22"/>
        </w:rPr>
        <w:t xml:space="preserve"> HEBREUS 1</w:t>
      </w:r>
      <w:bookmarkEnd w:id="1297"/>
    </w:p>
    <w:p>
      <w:pPr>
        <w:rPr>
          <w:rFonts w:ascii="Trebuchet MS" w:hAnsi="Trebuchet MS"/>
          <w:color w:val="000000"/>
          <w:sz w:val="20"/>
          <w:szCs w:val="20"/>
        </w:rPr>
      </w:pPr>
      <w:r>
        <w:rPr>
          <w:rFonts w:ascii="Trebuchet MS" w:hAnsi="Trebuchet MS"/>
          <w:color w:val="000000"/>
          <w:sz w:val="20"/>
          <w:szCs w:val="20"/>
        </w:rPr>
        <w:t>1 Havendo Deus antigamente falado muitas vezes, e de muitas maneiras, aos pais, pelos profetas,</w:t>
      </w:r>
    </w:p>
    <w:p>
      <w:pPr>
        <w:rPr>
          <w:rFonts w:ascii="Trebuchet MS" w:hAnsi="Trebuchet MS"/>
          <w:color w:val="000000"/>
          <w:sz w:val="20"/>
          <w:szCs w:val="20"/>
        </w:rPr>
      </w:pPr>
      <w:r>
        <w:rPr>
          <w:rFonts w:ascii="Trebuchet MS" w:hAnsi="Trebuchet MS"/>
          <w:color w:val="000000"/>
          <w:sz w:val="20"/>
          <w:szCs w:val="20"/>
        </w:rPr>
        <w:t>2 nestes últimos dias nos falou em condição de filho, a quem constituiu herdeiro de todas as coisas, e por quem fez também o mundo;</w:t>
      </w:r>
    </w:p>
    <w:p>
      <w:pPr>
        <w:rPr>
          <w:rFonts w:ascii="Trebuchet MS" w:hAnsi="Trebuchet MS"/>
          <w:color w:val="000000"/>
          <w:sz w:val="20"/>
          <w:szCs w:val="20"/>
        </w:rPr>
      </w:pPr>
      <w:r>
        <w:rPr>
          <w:rFonts w:ascii="Trebuchet MS" w:hAnsi="Trebuchet MS"/>
          <w:color w:val="000000"/>
          <w:sz w:val="20"/>
          <w:szCs w:val="20"/>
        </w:rPr>
        <w:t>3 sendo ele o resplendor da sua glória e a expressa imagem do seu Ser, e sustentando todas as coisas pela palavra do seu poder, havendo ele mesmo feito a purificação dos pecados, assentou-se à direita da Majestade nas alturas,</w:t>
      </w:r>
    </w:p>
    <w:p>
      <w:pPr>
        <w:rPr>
          <w:rFonts w:ascii="Trebuchet MS" w:hAnsi="Trebuchet MS"/>
          <w:color w:val="000000"/>
          <w:sz w:val="20"/>
          <w:szCs w:val="20"/>
        </w:rPr>
      </w:pPr>
      <w:r>
        <w:rPr>
          <w:rFonts w:ascii="Trebuchet MS" w:hAnsi="Trebuchet MS"/>
          <w:color w:val="000000"/>
          <w:sz w:val="20"/>
          <w:szCs w:val="20"/>
        </w:rPr>
        <w:t>4 feito tanto mais excelente do que os anjos, quanto herdou mais excelente nome do que eles.</w:t>
      </w:r>
    </w:p>
    <w:p>
      <w:pPr>
        <w:rPr>
          <w:rFonts w:ascii="Trebuchet MS" w:hAnsi="Trebuchet MS"/>
          <w:color w:val="000000"/>
          <w:sz w:val="20"/>
          <w:szCs w:val="20"/>
        </w:rPr>
      </w:pPr>
      <w:r>
        <w:rPr>
          <w:rFonts w:ascii="Trebuchet MS" w:hAnsi="Trebuchet MS"/>
          <w:color w:val="000000"/>
          <w:sz w:val="20"/>
          <w:szCs w:val="20"/>
        </w:rPr>
        <w:t>5 Pois a qual dos anjos disse jamais: Tu és meu Filho, hoje te gerei? E outra vez: Eu lhe serei Pai, e ele me será Filho?</w:t>
      </w:r>
    </w:p>
    <w:p>
      <w:pPr>
        <w:rPr>
          <w:rFonts w:ascii="Trebuchet MS" w:hAnsi="Trebuchet MS"/>
          <w:color w:val="000000"/>
          <w:sz w:val="20"/>
          <w:szCs w:val="20"/>
        </w:rPr>
      </w:pPr>
      <w:r>
        <w:rPr>
          <w:rFonts w:ascii="Trebuchet MS" w:hAnsi="Trebuchet MS"/>
          <w:color w:val="000000"/>
          <w:sz w:val="20"/>
          <w:szCs w:val="20"/>
        </w:rPr>
        <w:t>6 E outra vez, ao introduzir no mundo o primogênito, diz: E todos os anjos de Deus o adorem.</w:t>
      </w:r>
    </w:p>
    <w:p>
      <w:pPr>
        <w:rPr>
          <w:rFonts w:ascii="Trebuchet MS" w:hAnsi="Trebuchet MS"/>
          <w:color w:val="000000"/>
          <w:sz w:val="20"/>
          <w:szCs w:val="20"/>
        </w:rPr>
      </w:pPr>
      <w:r>
        <w:rPr>
          <w:rFonts w:ascii="Trebuchet MS" w:hAnsi="Trebuchet MS"/>
          <w:color w:val="000000"/>
          <w:sz w:val="20"/>
          <w:szCs w:val="20"/>
        </w:rPr>
        <w:t>7 Ora, quanto aos anjos, diz: Quem de seus anjos faz ventos, e de seus ministros labaredas de fogo.</w:t>
      </w:r>
    </w:p>
    <w:p>
      <w:pPr>
        <w:rPr>
          <w:rFonts w:ascii="Trebuchet MS" w:hAnsi="Trebuchet MS"/>
          <w:color w:val="000000"/>
          <w:sz w:val="20"/>
          <w:szCs w:val="20"/>
        </w:rPr>
      </w:pPr>
      <w:r>
        <w:rPr>
          <w:rFonts w:ascii="Trebuchet MS" w:hAnsi="Trebuchet MS"/>
          <w:color w:val="000000"/>
          <w:sz w:val="20"/>
          <w:szCs w:val="20"/>
        </w:rPr>
        <w:t>8 Mas do Filho diz: O teu trono, ó Deus, subsiste pelos séculos dos séculos, e cetro de eqüidade é o cetro do teu reino.</w:t>
      </w:r>
    </w:p>
    <w:p>
      <w:pPr>
        <w:rPr>
          <w:rFonts w:ascii="Trebuchet MS" w:hAnsi="Trebuchet MS"/>
          <w:color w:val="000000"/>
          <w:sz w:val="20"/>
          <w:szCs w:val="20"/>
        </w:rPr>
      </w:pPr>
      <w:r>
        <w:rPr>
          <w:rFonts w:ascii="Trebuchet MS" w:hAnsi="Trebuchet MS"/>
          <w:color w:val="000000"/>
          <w:sz w:val="20"/>
          <w:szCs w:val="20"/>
        </w:rPr>
        <w:t>9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10 e: Tu, Senhor, no princípio fundaste a terra, e os céus são obras de tuas mãos;</w:t>
      </w:r>
    </w:p>
    <w:p>
      <w:pPr>
        <w:rPr>
          <w:rFonts w:ascii="Trebuchet MS" w:hAnsi="Trebuchet MS"/>
          <w:color w:val="000000"/>
          <w:sz w:val="20"/>
          <w:szCs w:val="20"/>
        </w:rPr>
      </w:pPr>
      <w:r>
        <w:rPr>
          <w:rFonts w:ascii="Trebuchet MS" w:hAnsi="Trebuchet MS"/>
          <w:color w:val="000000"/>
          <w:sz w:val="20"/>
          <w:szCs w:val="20"/>
        </w:rPr>
        <w:t>11 eles perecerão, mas tu permaneces; e todos eles, como roupa, envelhecerão,</w:t>
      </w:r>
    </w:p>
    <w:p>
      <w:pPr>
        <w:rPr>
          <w:rFonts w:ascii="Trebuchet MS" w:hAnsi="Trebuchet MS"/>
          <w:color w:val="000000"/>
          <w:sz w:val="20"/>
          <w:szCs w:val="20"/>
        </w:rPr>
      </w:pPr>
      <w:r>
        <w:rPr>
          <w:rFonts w:ascii="Trebuchet MS" w:hAnsi="Trebuchet MS"/>
          <w:color w:val="000000"/>
          <w:sz w:val="20"/>
          <w:szCs w:val="20"/>
        </w:rPr>
        <w:t>12 e qual um manto os enrolarás, e como roupa se mudarão; mas tu és o mesmo, e os teus anos não acabarão.</w:t>
      </w:r>
    </w:p>
    <w:p>
      <w:pPr>
        <w:rPr>
          <w:rFonts w:ascii="Trebuchet MS" w:hAnsi="Trebuchet MS"/>
          <w:color w:val="000000"/>
          <w:sz w:val="20"/>
          <w:szCs w:val="20"/>
        </w:rPr>
      </w:pPr>
      <w:r>
        <w:rPr>
          <w:rFonts w:ascii="Trebuchet MS" w:hAnsi="Trebuchet MS"/>
          <w:color w:val="000000"/>
          <w:sz w:val="20"/>
          <w:szCs w:val="20"/>
        </w:rPr>
        <w:t>13 Mas a qual dos anjos disse jamais: Assenta-te à minha direita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14 Não são todos eles espíritos ministradores, enviados para servir a favor dos que hão de herdar a salvação?</w:t>
      </w:r>
    </w:p>
    <w:p>
      <w:pPr>
        <w:pStyle w:val="P13"/>
        <w:rPr>
          <w:rFonts w:ascii="Trebuchet MS" w:hAnsi="Trebuchet MS"/>
          <w:color w:val="000000"/>
          <w:sz w:val="22"/>
          <w:szCs w:val="22"/>
        </w:rPr>
      </w:pPr>
      <w:bookmarkStart w:id="1298" w:name="_Toc147529129"/>
      <w:r>
        <w:rPr>
          <w:rFonts w:ascii="Trebuchet MS" w:hAnsi="Trebuchet MS"/>
          <w:color w:val="000000"/>
          <w:sz w:val="22"/>
          <w:szCs w:val="22"/>
        </w:rPr>
        <w:t xml:space="preserve"> HEBREUS 2</w:t>
      </w:r>
      <w:bookmarkEnd w:id="1298"/>
    </w:p>
    <w:p>
      <w:pPr>
        <w:rPr>
          <w:rFonts w:ascii="Trebuchet MS" w:hAnsi="Trebuchet MS"/>
          <w:color w:val="000000"/>
          <w:sz w:val="20"/>
          <w:szCs w:val="20"/>
        </w:rPr>
      </w:pPr>
      <w:r>
        <w:rPr>
          <w:rFonts w:ascii="Trebuchet MS" w:hAnsi="Trebuchet MS"/>
          <w:color w:val="000000"/>
          <w:sz w:val="20"/>
          <w:szCs w:val="20"/>
        </w:rPr>
        <w:t>1 Por isso convém atentarmos mais diligentemente para as coisas que ouvimos, para que em tempo algum nos desviemos delas.</w:t>
      </w:r>
    </w:p>
    <w:p>
      <w:pPr>
        <w:rPr>
          <w:rFonts w:ascii="Trebuchet MS" w:hAnsi="Trebuchet MS"/>
          <w:color w:val="000000"/>
          <w:sz w:val="20"/>
          <w:szCs w:val="20"/>
        </w:rPr>
      </w:pPr>
      <w:r>
        <w:rPr>
          <w:rFonts w:ascii="Trebuchet MS" w:hAnsi="Trebuchet MS"/>
          <w:color w:val="000000"/>
          <w:sz w:val="20"/>
          <w:szCs w:val="20"/>
        </w:rPr>
        <w:t>2 Pois se a palavra falada pelos anjos permaneceu firme, e toda transgressão e desobediência recebeu justa retribuição,</w:t>
      </w:r>
    </w:p>
    <w:p>
      <w:pPr>
        <w:rPr>
          <w:rFonts w:ascii="Trebuchet MS" w:hAnsi="Trebuchet MS"/>
          <w:color w:val="000000"/>
          <w:sz w:val="20"/>
          <w:szCs w:val="20"/>
        </w:rPr>
      </w:pPr>
      <w:r>
        <w:rPr>
          <w:rFonts w:ascii="Trebuchet MS" w:hAnsi="Trebuchet MS"/>
          <w:color w:val="000000"/>
          <w:sz w:val="20"/>
          <w:szCs w:val="20"/>
        </w:rPr>
        <w:t>3 como escaparemos nós, se descuidarmos de tão grande salvação? A qual, tendo sido anunciada inicialmente pelo Senhor, foi-nos depois confirmada pelos que a ouviram:</w:t>
      </w:r>
    </w:p>
    <w:p>
      <w:pPr>
        <w:rPr>
          <w:rFonts w:ascii="Trebuchet MS" w:hAnsi="Trebuchet MS"/>
          <w:color w:val="000000"/>
          <w:sz w:val="20"/>
          <w:szCs w:val="20"/>
        </w:rPr>
      </w:pPr>
      <w:r>
        <w:rPr>
          <w:rFonts w:ascii="Trebuchet MS" w:hAnsi="Trebuchet MS"/>
          <w:color w:val="000000"/>
          <w:sz w:val="20"/>
          <w:szCs w:val="20"/>
        </w:rPr>
        <w:t>4 testificando Deus juntamente com eles, por sinais e prodígios, e por múltiplos milagres e dons do Espírito Santo, distribuídos segundo a sua vontade.</w:t>
      </w:r>
    </w:p>
    <w:p>
      <w:pPr>
        <w:rPr>
          <w:rFonts w:ascii="Trebuchet MS" w:hAnsi="Trebuchet MS"/>
          <w:color w:val="000000"/>
          <w:sz w:val="20"/>
          <w:szCs w:val="20"/>
        </w:rPr>
      </w:pPr>
      <w:r>
        <w:rPr>
          <w:rFonts w:ascii="Trebuchet MS" w:hAnsi="Trebuchet MS"/>
          <w:color w:val="000000"/>
          <w:sz w:val="20"/>
          <w:szCs w:val="20"/>
        </w:rPr>
        <w:t>5 Porque não foi aos anjos que Deus sujeitou o mundo vindouro, de que falamos.</w:t>
      </w:r>
    </w:p>
    <w:p>
      <w:pPr>
        <w:rPr>
          <w:rFonts w:ascii="Trebuchet MS" w:hAnsi="Trebuchet MS"/>
          <w:color w:val="000000"/>
          <w:sz w:val="20"/>
          <w:szCs w:val="20"/>
        </w:rPr>
      </w:pPr>
      <w:r>
        <w:rPr>
          <w:rFonts w:ascii="Trebuchet MS" w:hAnsi="Trebuchet MS"/>
          <w:color w:val="000000"/>
          <w:sz w:val="20"/>
          <w:szCs w:val="20"/>
        </w:rPr>
        <w:t>6 Mas em certo lugar testificou alguém dizendo: Que é o homem, para que te lembres dele? ou o filho do homem, para que o visites?</w:t>
      </w:r>
    </w:p>
    <w:p>
      <w:pPr>
        <w:rPr>
          <w:rFonts w:ascii="Trebuchet MS" w:hAnsi="Trebuchet MS"/>
          <w:color w:val="000000"/>
          <w:sz w:val="20"/>
          <w:szCs w:val="20"/>
        </w:rPr>
      </w:pPr>
      <w:r>
        <w:rPr>
          <w:rFonts w:ascii="Trebuchet MS" w:hAnsi="Trebuchet MS"/>
          <w:color w:val="000000"/>
          <w:sz w:val="20"/>
          <w:szCs w:val="20"/>
        </w:rPr>
        <w:t>7 Fizeste-o um pouco menor que os anjos, de glória e de honra o coroaste,</w:t>
      </w:r>
    </w:p>
    <w:p>
      <w:pPr>
        <w:rPr>
          <w:rFonts w:ascii="Trebuchet MS" w:hAnsi="Trebuchet MS"/>
          <w:color w:val="000000"/>
          <w:sz w:val="20"/>
          <w:szCs w:val="20"/>
        </w:rPr>
      </w:pPr>
      <w:r>
        <w:rPr>
          <w:rFonts w:ascii="Trebuchet MS" w:hAnsi="Trebuchet MS"/>
          <w:color w:val="000000"/>
          <w:sz w:val="20"/>
          <w:szCs w:val="20"/>
        </w:rPr>
        <w:t>8 todas as coisas lhe sujeitaste debaixo dos pés. Ora, visto que lhe sujeitou todas as coisas, nada deixou que não lhe fosse sujeito. Mas agora ainda não vemos todas as coisas sujeitas a ele;</w:t>
      </w:r>
    </w:p>
    <w:p>
      <w:pPr>
        <w:rPr>
          <w:rFonts w:ascii="Trebuchet MS" w:hAnsi="Trebuchet MS"/>
          <w:color w:val="000000"/>
          <w:sz w:val="20"/>
          <w:szCs w:val="20"/>
        </w:rPr>
      </w:pPr>
      <w:r>
        <w:rPr>
          <w:rFonts w:ascii="Trebuchet MS" w:hAnsi="Trebuchet MS"/>
          <w:color w:val="000000"/>
          <w:sz w:val="20"/>
          <w:szCs w:val="20"/>
        </w:rPr>
        <w:t>9 vemos, porém, aquele que foi feito um pouco menor que os anjos, Jesus, coroado de glória e honra, por causa da paixão da morte, para que, pela graça de Deus, provasse a morte por todos.</w:t>
      </w:r>
    </w:p>
    <w:p>
      <w:pPr>
        <w:rPr>
          <w:rFonts w:ascii="Trebuchet MS" w:hAnsi="Trebuchet MS"/>
          <w:color w:val="000000"/>
          <w:sz w:val="20"/>
          <w:szCs w:val="20"/>
        </w:rPr>
      </w:pPr>
      <w:r>
        <w:rPr>
          <w:rFonts w:ascii="Trebuchet MS" w:hAnsi="Trebuchet MS"/>
          <w:color w:val="000000"/>
          <w:sz w:val="20"/>
          <w:szCs w:val="20"/>
        </w:rPr>
        <w:t>10 Porque convinha que aquele, para quem são todas as coisas, e por meio de quem tudo existe, em trazendo muitos filhos à glória, aperfeiçoasse pelos sofrimentos o autor da salvação deles.</w:t>
      </w:r>
    </w:p>
    <w:p>
      <w:pPr>
        <w:rPr>
          <w:rFonts w:ascii="Trebuchet MS" w:hAnsi="Trebuchet MS"/>
          <w:color w:val="000000"/>
          <w:sz w:val="20"/>
          <w:szCs w:val="20"/>
        </w:rPr>
      </w:pPr>
      <w:r>
        <w:rPr>
          <w:rFonts w:ascii="Trebuchet MS" w:hAnsi="Trebuchet MS"/>
          <w:color w:val="000000"/>
          <w:sz w:val="20"/>
          <w:szCs w:val="20"/>
        </w:rPr>
        <w:t>11 Pois tanto o que santifica como os que são santificados, vêm todos de um só; por esta causa ele não se envergonha de lhes chamar irmãos,</w:t>
      </w:r>
    </w:p>
    <w:p>
      <w:pPr>
        <w:rPr>
          <w:rFonts w:ascii="Trebuchet MS" w:hAnsi="Trebuchet MS"/>
          <w:color w:val="000000"/>
          <w:sz w:val="20"/>
          <w:szCs w:val="20"/>
        </w:rPr>
      </w:pPr>
      <w:r>
        <w:rPr>
          <w:rFonts w:ascii="Trebuchet MS" w:hAnsi="Trebuchet MS"/>
          <w:color w:val="000000"/>
          <w:sz w:val="20"/>
          <w:szCs w:val="20"/>
        </w:rPr>
        <w:t>12 dizendo: Anunciarei o teu nome a meus irmãos, cantar-te-ei louvores no meio da congregação.</w:t>
      </w:r>
    </w:p>
    <w:p>
      <w:pPr>
        <w:rPr>
          <w:rFonts w:ascii="Trebuchet MS" w:hAnsi="Trebuchet MS"/>
          <w:color w:val="000000"/>
          <w:sz w:val="20"/>
          <w:szCs w:val="20"/>
        </w:rPr>
      </w:pPr>
      <w:r>
        <w:rPr>
          <w:rFonts w:ascii="Trebuchet MS" w:hAnsi="Trebuchet MS"/>
          <w:color w:val="000000"/>
          <w:sz w:val="20"/>
          <w:szCs w:val="20"/>
        </w:rPr>
        <w:t>13 E outra vez: Porei nele a minha confiança. E ainda: Eis-me aqui, e os filhos que Deus me deu.</w:t>
      </w:r>
    </w:p>
    <w:p>
      <w:pPr>
        <w:rPr>
          <w:rFonts w:ascii="Trebuchet MS" w:hAnsi="Trebuchet MS"/>
          <w:color w:val="000000"/>
          <w:sz w:val="20"/>
          <w:szCs w:val="20"/>
        </w:rPr>
      </w:pPr>
      <w:r>
        <w:rPr>
          <w:rFonts w:ascii="Trebuchet MS" w:hAnsi="Trebuchet MS"/>
          <w:color w:val="000000"/>
          <w:sz w:val="20"/>
          <w:szCs w:val="20"/>
        </w:rPr>
        <w:t>14 Portanto, visto como os filhos são participantes comuns de carne e sangue, também ele semelhantemente participou das mesmas coisas, para que pela morte derrotasse aquele que tinha o poder da morte, isto é, o Diabo;</w:t>
      </w:r>
    </w:p>
    <w:p>
      <w:pPr>
        <w:rPr>
          <w:rFonts w:ascii="Trebuchet MS" w:hAnsi="Trebuchet MS"/>
          <w:color w:val="000000"/>
          <w:sz w:val="20"/>
          <w:szCs w:val="20"/>
        </w:rPr>
      </w:pPr>
      <w:r>
        <w:rPr>
          <w:rFonts w:ascii="Trebuchet MS" w:hAnsi="Trebuchet MS"/>
          <w:color w:val="000000"/>
          <w:sz w:val="20"/>
          <w:szCs w:val="20"/>
        </w:rPr>
        <w:t>15 e livrasse todos aqueles que, com medo da morte, estavam por toda a vida sujeitos à escravidão.</w:t>
      </w:r>
    </w:p>
    <w:p>
      <w:pPr>
        <w:rPr>
          <w:rFonts w:ascii="Trebuchet MS" w:hAnsi="Trebuchet MS"/>
          <w:color w:val="000000"/>
          <w:sz w:val="20"/>
          <w:szCs w:val="20"/>
        </w:rPr>
      </w:pPr>
      <w:r>
        <w:rPr>
          <w:rFonts w:ascii="Trebuchet MS" w:hAnsi="Trebuchet MS"/>
          <w:color w:val="000000"/>
          <w:sz w:val="20"/>
          <w:szCs w:val="20"/>
        </w:rPr>
        <w:t>16 Pois, na verdade, não presta auxílio aos anjos, mas sim à descendência de Abraão.</w:t>
      </w:r>
    </w:p>
    <w:p>
      <w:pPr>
        <w:rPr>
          <w:rFonts w:ascii="Trebuchet MS" w:hAnsi="Trebuchet MS"/>
          <w:color w:val="000000"/>
          <w:sz w:val="20"/>
          <w:szCs w:val="20"/>
        </w:rPr>
      </w:pPr>
      <w:r>
        <w:rPr>
          <w:rFonts w:ascii="Trebuchet MS" w:hAnsi="Trebuchet MS"/>
          <w:color w:val="000000"/>
          <w:sz w:val="20"/>
          <w:szCs w:val="20"/>
        </w:rPr>
        <w:t>17 Pelo que convinha que em tudo fosse feito semelhante a seus irmãos, para se tornar um sumo sacerdote misericordioso e fiel nas coisas concernentes a Deus, a fim de fazer propiciação pelos pecados do povo.</w:t>
      </w:r>
    </w:p>
    <w:p>
      <w:pPr>
        <w:rPr>
          <w:rFonts w:ascii="Trebuchet MS" w:hAnsi="Trebuchet MS"/>
          <w:color w:val="000000"/>
          <w:sz w:val="20"/>
          <w:szCs w:val="20"/>
        </w:rPr>
      </w:pPr>
      <w:r>
        <w:rPr>
          <w:rFonts w:ascii="Trebuchet MS" w:hAnsi="Trebuchet MS"/>
          <w:color w:val="000000"/>
          <w:sz w:val="20"/>
          <w:szCs w:val="20"/>
        </w:rPr>
        <w:t>18 Porque naquilo que ele mesmo, sendo tentado, padeceu, pode socorrer aos que são tentados.</w:t>
      </w:r>
    </w:p>
    <w:p>
      <w:pPr>
        <w:pStyle w:val="P13"/>
        <w:rPr>
          <w:rFonts w:ascii="Trebuchet MS" w:hAnsi="Trebuchet MS"/>
          <w:color w:val="000000"/>
          <w:sz w:val="22"/>
          <w:szCs w:val="22"/>
        </w:rPr>
      </w:pPr>
      <w:bookmarkStart w:id="1299" w:name="_Toc147529130"/>
      <w:r>
        <w:rPr>
          <w:rFonts w:ascii="Trebuchet MS" w:hAnsi="Trebuchet MS"/>
          <w:color w:val="000000"/>
          <w:sz w:val="22"/>
          <w:szCs w:val="22"/>
        </w:rPr>
        <w:t xml:space="preserve"> HEBREUS 3</w:t>
      </w:r>
      <w:bookmarkEnd w:id="1299"/>
    </w:p>
    <w:p>
      <w:pPr>
        <w:rPr>
          <w:rFonts w:ascii="Trebuchet MS" w:hAnsi="Trebuchet MS"/>
          <w:color w:val="000000"/>
          <w:sz w:val="20"/>
          <w:szCs w:val="20"/>
        </w:rPr>
      </w:pPr>
      <w:r>
        <w:rPr>
          <w:rFonts w:ascii="Trebuchet MS" w:hAnsi="Trebuchet MS"/>
          <w:color w:val="000000"/>
          <w:sz w:val="20"/>
          <w:szCs w:val="20"/>
        </w:rPr>
        <w:t>1 Pelo que, santos irmãos, participantes da vocação celestial, considerai o Apóstolo e Sumo Sacerdote da nossa confissão, Jesus,</w:t>
      </w:r>
    </w:p>
    <w:p>
      <w:pPr>
        <w:rPr>
          <w:rFonts w:ascii="Trebuchet MS" w:hAnsi="Trebuchet MS"/>
          <w:color w:val="000000"/>
          <w:sz w:val="20"/>
          <w:szCs w:val="20"/>
        </w:rPr>
      </w:pPr>
      <w:r>
        <w:rPr>
          <w:rFonts w:ascii="Trebuchet MS" w:hAnsi="Trebuchet MS"/>
          <w:color w:val="000000"/>
          <w:sz w:val="20"/>
          <w:szCs w:val="20"/>
        </w:rPr>
        <w:t>2 como ele foi fiel ao que o constituiu, assim como também o foi Moisés em toda a casa de Deus.</w:t>
      </w:r>
    </w:p>
    <w:p>
      <w:pPr>
        <w:rPr>
          <w:rFonts w:ascii="Trebuchet MS" w:hAnsi="Trebuchet MS"/>
          <w:color w:val="000000"/>
          <w:sz w:val="20"/>
          <w:szCs w:val="20"/>
        </w:rPr>
      </w:pPr>
      <w:r>
        <w:rPr>
          <w:rFonts w:ascii="Trebuchet MS" w:hAnsi="Trebuchet MS"/>
          <w:color w:val="000000"/>
          <w:sz w:val="20"/>
          <w:szCs w:val="20"/>
        </w:rPr>
        <w:t>3 Pois ele é tido por digno de tanto maior glória do que Moisés, quanto maior honra do que a casa tem aquele que a edificou.</w:t>
      </w:r>
    </w:p>
    <w:p>
      <w:pPr>
        <w:rPr>
          <w:rFonts w:ascii="Trebuchet MS" w:hAnsi="Trebuchet MS"/>
          <w:color w:val="000000"/>
          <w:sz w:val="20"/>
          <w:szCs w:val="20"/>
        </w:rPr>
      </w:pPr>
      <w:r>
        <w:rPr>
          <w:rFonts w:ascii="Trebuchet MS" w:hAnsi="Trebuchet MS"/>
          <w:color w:val="000000"/>
          <w:sz w:val="20"/>
          <w:szCs w:val="20"/>
        </w:rPr>
        <w:t>4 Porque toda casa é edificada por alguém, mas quem edificou todas as coisas é Deus.</w:t>
      </w:r>
    </w:p>
    <w:p>
      <w:pPr>
        <w:rPr>
          <w:rFonts w:ascii="Trebuchet MS" w:hAnsi="Trebuchet MS"/>
          <w:color w:val="000000"/>
          <w:sz w:val="20"/>
          <w:szCs w:val="20"/>
        </w:rPr>
      </w:pPr>
      <w:r>
        <w:rPr>
          <w:rFonts w:ascii="Trebuchet MS" w:hAnsi="Trebuchet MS"/>
          <w:color w:val="000000"/>
          <w:sz w:val="20"/>
          <w:szCs w:val="20"/>
        </w:rPr>
        <w:t>5 Moisés, na verdade, foi fiel em toda a casa de Deus, como servo, para testemunho das coisas que se haviam de anunciar;</w:t>
      </w:r>
    </w:p>
    <w:p>
      <w:pPr>
        <w:rPr>
          <w:rFonts w:ascii="Trebuchet MS" w:hAnsi="Trebuchet MS"/>
          <w:color w:val="000000"/>
          <w:sz w:val="20"/>
          <w:szCs w:val="20"/>
        </w:rPr>
      </w:pPr>
      <w:r>
        <w:rPr>
          <w:rFonts w:ascii="Trebuchet MS" w:hAnsi="Trebuchet MS"/>
          <w:color w:val="000000"/>
          <w:sz w:val="20"/>
          <w:szCs w:val="20"/>
        </w:rPr>
        <w:t>6 mas Cristo o é como Filho sobre a casa de Deus; a qual casa somos nós, se tão-somente conservarmos firmes até o fim a nossa confiança e a glória da esperança.</w:t>
      </w:r>
    </w:p>
    <w:p>
      <w:pPr>
        <w:rPr>
          <w:rFonts w:ascii="Trebuchet MS" w:hAnsi="Trebuchet MS"/>
          <w:color w:val="000000"/>
          <w:sz w:val="20"/>
          <w:szCs w:val="20"/>
        </w:rPr>
      </w:pPr>
      <w:r>
        <w:rPr>
          <w:rFonts w:ascii="Trebuchet MS" w:hAnsi="Trebuchet MS"/>
          <w:color w:val="000000"/>
          <w:sz w:val="20"/>
          <w:szCs w:val="20"/>
        </w:rPr>
        <w:t>7 Pelo que, como diz o Espírito Santo: Hoje, se ouvirdes a sua voz,</w:t>
      </w:r>
    </w:p>
    <w:p>
      <w:pPr>
        <w:rPr>
          <w:rFonts w:ascii="Trebuchet MS" w:hAnsi="Trebuchet MS"/>
          <w:color w:val="000000"/>
          <w:sz w:val="20"/>
          <w:szCs w:val="20"/>
        </w:rPr>
      </w:pPr>
      <w:r>
        <w:rPr>
          <w:rFonts w:ascii="Trebuchet MS" w:hAnsi="Trebuchet MS"/>
          <w:color w:val="000000"/>
          <w:sz w:val="20"/>
          <w:szCs w:val="20"/>
        </w:rPr>
        <w:t>8 não endureçais os vossos corações, como na provocação, no dia da tentação no deserto,</w:t>
      </w:r>
    </w:p>
    <w:p>
      <w:pPr>
        <w:rPr>
          <w:rFonts w:ascii="Trebuchet MS" w:hAnsi="Trebuchet MS"/>
          <w:color w:val="000000"/>
          <w:sz w:val="20"/>
          <w:szCs w:val="20"/>
        </w:rPr>
      </w:pPr>
      <w:r>
        <w:rPr>
          <w:rFonts w:ascii="Trebuchet MS" w:hAnsi="Trebuchet MS"/>
          <w:color w:val="000000"/>
          <w:sz w:val="20"/>
          <w:szCs w:val="20"/>
        </w:rPr>
        <w:t>9 onde vossos pais me tentaram, pondo-me à prova, e viram por quarenta anos as minhas obras.</w:t>
      </w:r>
    </w:p>
    <w:p>
      <w:pPr>
        <w:rPr>
          <w:rFonts w:ascii="Trebuchet MS" w:hAnsi="Trebuchet MS"/>
          <w:color w:val="000000"/>
          <w:sz w:val="20"/>
          <w:szCs w:val="20"/>
        </w:rPr>
      </w:pPr>
      <w:r>
        <w:rPr>
          <w:rFonts w:ascii="Trebuchet MS" w:hAnsi="Trebuchet MS"/>
          <w:color w:val="000000"/>
          <w:sz w:val="20"/>
          <w:szCs w:val="20"/>
        </w:rPr>
        <w:t>10 Por isto me indignei contra essa geração, e disse: Estes sempre erram em seu coração, e não chegaram a conhecer os meus caminhos.</w:t>
      </w:r>
    </w:p>
    <w:p>
      <w:pPr>
        <w:rPr>
          <w:rFonts w:ascii="Trebuchet MS" w:hAnsi="Trebuchet MS"/>
          <w:color w:val="000000"/>
          <w:sz w:val="20"/>
          <w:szCs w:val="20"/>
        </w:rPr>
      </w:pPr>
      <w:r>
        <w:rPr>
          <w:rFonts w:ascii="Trebuchet MS" w:hAnsi="Trebuchet MS"/>
          <w:color w:val="000000"/>
          <w:sz w:val="20"/>
          <w:szCs w:val="20"/>
        </w:rPr>
        <w:t>11 Assim jurei na minha ira: Não entrarão no meu descanso.</w:t>
      </w:r>
    </w:p>
    <w:p>
      <w:pPr>
        <w:rPr>
          <w:rFonts w:ascii="Trebuchet MS" w:hAnsi="Trebuchet MS"/>
          <w:color w:val="000000"/>
          <w:sz w:val="20"/>
          <w:szCs w:val="20"/>
        </w:rPr>
      </w:pPr>
      <w:r>
        <w:rPr>
          <w:rFonts w:ascii="Trebuchet MS" w:hAnsi="Trebuchet MS"/>
          <w:color w:val="000000"/>
          <w:sz w:val="20"/>
          <w:szCs w:val="20"/>
        </w:rPr>
        <w:t>12 Vede, irmãos, que nunca se ache em qualquer de vós um perverso coração de incredulidade, para se apartar do Deus vivo;</w:t>
      </w:r>
    </w:p>
    <w:p>
      <w:pPr>
        <w:rPr>
          <w:rFonts w:ascii="Trebuchet MS" w:hAnsi="Trebuchet MS"/>
          <w:color w:val="000000"/>
          <w:sz w:val="20"/>
          <w:szCs w:val="20"/>
        </w:rPr>
      </w:pPr>
      <w:r>
        <w:rPr>
          <w:rFonts w:ascii="Trebuchet MS" w:hAnsi="Trebuchet MS"/>
          <w:color w:val="000000"/>
          <w:sz w:val="20"/>
          <w:szCs w:val="20"/>
        </w:rPr>
        <w:t>13 antes exortai-vos uns aos outros todos os dias, durante o tempo que se chama Hoje, para que nenhum de vós se endureça pelo engano do pecado;</w:t>
      </w:r>
    </w:p>
    <w:p>
      <w:pPr>
        <w:rPr>
          <w:rFonts w:ascii="Trebuchet MS" w:hAnsi="Trebuchet MS"/>
          <w:color w:val="000000"/>
          <w:sz w:val="20"/>
          <w:szCs w:val="20"/>
        </w:rPr>
      </w:pPr>
      <w:r>
        <w:rPr>
          <w:rFonts w:ascii="Trebuchet MS" w:hAnsi="Trebuchet MS"/>
          <w:color w:val="000000"/>
          <w:sz w:val="20"/>
          <w:szCs w:val="20"/>
        </w:rPr>
        <w:t>14 porque nos temos tornado participantes de Cristo, se é que guardamos firme até o fim a nossa confiança inicial;</w:t>
      </w:r>
    </w:p>
    <w:p>
      <w:pPr>
        <w:rPr>
          <w:rFonts w:ascii="Trebuchet MS" w:hAnsi="Trebuchet MS"/>
          <w:color w:val="000000"/>
          <w:sz w:val="20"/>
          <w:szCs w:val="20"/>
        </w:rPr>
      </w:pPr>
      <w:r>
        <w:rPr>
          <w:rFonts w:ascii="Trebuchet MS" w:hAnsi="Trebuchet MS"/>
          <w:color w:val="000000"/>
          <w:sz w:val="20"/>
          <w:szCs w:val="20"/>
        </w:rPr>
        <w:t>15 enquanto se diz: Hoje, se ouvirdes a sua voz, não endureçais os vossos corações, como na provocação;</w:t>
      </w:r>
    </w:p>
    <w:p>
      <w:pPr>
        <w:rPr>
          <w:rFonts w:ascii="Trebuchet MS" w:hAnsi="Trebuchet MS"/>
          <w:color w:val="000000"/>
          <w:sz w:val="20"/>
          <w:szCs w:val="20"/>
        </w:rPr>
      </w:pPr>
      <w:r>
        <w:rPr>
          <w:rFonts w:ascii="Trebuchet MS" w:hAnsi="Trebuchet MS"/>
          <w:color w:val="000000"/>
          <w:sz w:val="20"/>
          <w:szCs w:val="20"/>
        </w:rPr>
        <w:t>16 pois quais os que, tendo-a ouvido, o provocaram? Não foram, porventura, todos os que saíram do Egito por meio de Moisés?</w:t>
      </w:r>
    </w:p>
    <w:p>
      <w:pPr>
        <w:rPr>
          <w:rFonts w:ascii="Trebuchet MS" w:hAnsi="Trebuchet MS"/>
          <w:color w:val="000000"/>
          <w:sz w:val="20"/>
          <w:szCs w:val="20"/>
        </w:rPr>
      </w:pPr>
      <w:r>
        <w:rPr>
          <w:rFonts w:ascii="Trebuchet MS" w:hAnsi="Trebuchet MS"/>
          <w:color w:val="000000"/>
          <w:sz w:val="20"/>
          <w:szCs w:val="20"/>
        </w:rPr>
        <w:t>17 E contra quem se indignou por quarenta anos? Não foi porventura contra os que pecaram, cujos corpos caíram no deserto?</w:t>
      </w:r>
    </w:p>
    <w:p>
      <w:pPr>
        <w:rPr>
          <w:rFonts w:ascii="Trebuchet MS" w:hAnsi="Trebuchet MS"/>
          <w:color w:val="000000"/>
          <w:sz w:val="20"/>
          <w:szCs w:val="20"/>
        </w:rPr>
      </w:pPr>
      <w:r>
        <w:rPr>
          <w:rFonts w:ascii="Trebuchet MS" w:hAnsi="Trebuchet MS"/>
          <w:color w:val="000000"/>
          <w:sz w:val="20"/>
          <w:szCs w:val="20"/>
        </w:rPr>
        <w:t>18 E a quem jurou que não entrariam no seu descanso, senão aos que foram desobedientes?</w:t>
      </w:r>
    </w:p>
    <w:p>
      <w:pPr>
        <w:rPr>
          <w:rFonts w:ascii="Trebuchet MS" w:hAnsi="Trebuchet MS"/>
          <w:color w:val="000000"/>
          <w:sz w:val="20"/>
          <w:szCs w:val="20"/>
        </w:rPr>
      </w:pPr>
      <w:r>
        <w:rPr>
          <w:rFonts w:ascii="Trebuchet MS" w:hAnsi="Trebuchet MS"/>
          <w:color w:val="000000"/>
          <w:sz w:val="20"/>
          <w:szCs w:val="20"/>
        </w:rPr>
        <w:t>19 E vemos que não puderam entrar por causa da incredulidade.</w:t>
      </w:r>
    </w:p>
    <w:p>
      <w:pPr>
        <w:pStyle w:val="P13"/>
        <w:rPr>
          <w:rFonts w:ascii="Trebuchet MS" w:hAnsi="Trebuchet MS"/>
          <w:color w:val="000000"/>
          <w:sz w:val="22"/>
          <w:szCs w:val="22"/>
        </w:rPr>
      </w:pPr>
      <w:bookmarkStart w:id="1300" w:name="_Toc147529131"/>
      <w:r>
        <w:rPr>
          <w:rFonts w:ascii="Trebuchet MS" w:hAnsi="Trebuchet MS"/>
          <w:color w:val="000000"/>
          <w:sz w:val="22"/>
          <w:szCs w:val="22"/>
        </w:rPr>
        <w:t xml:space="preserve"> HEBREUS 4</w:t>
      </w:r>
      <w:bookmarkEnd w:id="1300"/>
    </w:p>
    <w:p>
      <w:pPr>
        <w:rPr>
          <w:rFonts w:ascii="Trebuchet MS" w:hAnsi="Trebuchet MS"/>
          <w:color w:val="000000"/>
          <w:sz w:val="20"/>
          <w:szCs w:val="20"/>
        </w:rPr>
      </w:pPr>
      <w:r>
        <w:rPr>
          <w:rFonts w:ascii="Trebuchet MS" w:hAnsi="Trebuchet MS"/>
          <w:color w:val="000000"/>
          <w:sz w:val="20"/>
          <w:szCs w:val="20"/>
        </w:rPr>
        <w:t>1 Portanto, tendo-nos sido deixada a promessa de entrarmos no seu descanso, temamos não haja algum de vós que pareça ter falhado.</w:t>
      </w:r>
    </w:p>
    <w:p>
      <w:pPr>
        <w:rPr>
          <w:rFonts w:ascii="Trebuchet MS" w:hAnsi="Trebuchet MS"/>
          <w:color w:val="000000"/>
          <w:sz w:val="20"/>
          <w:szCs w:val="20"/>
        </w:rPr>
      </w:pPr>
      <w:r>
        <w:rPr>
          <w:rFonts w:ascii="Trebuchet MS" w:hAnsi="Trebuchet MS"/>
          <w:color w:val="000000"/>
          <w:sz w:val="20"/>
          <w:szCs w:val="20"/>
        </w:rPr>
        <w:t>2 Porque também a nós foram pregadas as boas novas, assim como a eles; mas a palavra da pregação nada lhes aproveitou, porquanto não chegou a ser unida com a fé, naqueles que a ouviram.</w:t>
      </w:r>
    </w:p>
    <w:p>
      <w:pPr>
        <w:rPr>
          <w:rFonts w:ascii="Trebuchet MS" w:hAnsi="Trebuchet MS"/>
          <w:color w:val="000000"/>
          <w:sz w:val="20"/>
          <w:szCs w:val="20"/>
        </w:rPr>
      </w:pPr>
      <w:r>
        <w:rPr>
          <w:rFonts w:ascii="Trebuchet MS" w:hAnsi="Trebuchet MS"/>
          <w:color w:val="000000"/>
          <w:sz w:val="20"/>
          <w:szCs w:val="20"/>
        </w:rPr>
        <w:t>3 Porque nós, os que temos crido, é que entramos no descanso, tal como disse: Assim jurei na minha ira: Não entrarão no meu descanso; embora as suas obras estivessem acabadas desde a fundação do mundo;</w:t>
      </w:r>
    </w:p>
    <w:p>
      <w:pPr>
        <w:rPr>
          <w:rFonts w:ascii="Trebuchet MS" w:hAnsi="Trebuchet MS"/>
          <w:color w:val="000000"/>
          <w:sz w:val="20"/>
          <w:szCs w:val="20"/>
        </w:rPr>
      </w:pPr>
      <w:r>
        <w:rPr>
          <w:rFonts w:ascii="Trebuchet MS" w:hAnsi="Trebuchet MS"/>
          <w:color w:val="000000"/>
          <w:sz w:val="20"/>
          <w:szCs w:val="20"/>
        </w:rPr>
        <w:t>4 pois em certo lugar disse ele assim do sétimo dia: E descansou Deus, no sétimo dia, de todas as suas obras;</w:t>
      </w:r>
    </w:p>
    <w:p>
      <w:pPr>
        <w:rPr>
          <w:rFonts w:ascii="Trebuchet MS" w:hAnsi="Trebuchet MS"/>
          <w:color w:val="000000"/>
          <w:sz w:val="20"/>
          <w:szCs w:val="20"/>
        </w:rPr>
      </w:pPr>
      <w:r>
        <w:rPr>
          <w:rFonts w:ascii="Trebuchet MS" w:hAnsi="Trebuchet MS"/>
          <w:color w:val="000000"/>
          <w:sz w:val="20"/>
          <w:szCs w:val="20"/>
        </w:rPr>
        <w:t>5 e outra vez, neste lugar: Não entrarão no meu descanso.</w:t>
      </w:r>
    </w:p>
    <w:p>
      <w:pPr>
        <w:rPr>
          <w:rFonts w:ascii="Trebuchet MS" w:hAnsi="Trebuchet MS"/>
          <w:color w:val="000000"/>
          <w:sz w:val="20"/>
          <w:szCs w:val="20"/>
        </w:rPr>
      </w:pPr>
      <w:r>
        <w:rPr>
          <w:rFonts w:ascii="Trebuchet MS" w:hAnsi="Trebuchet MS"/>
          <w:color w:val="000000"/>
          <w:sz w:val="20"/>
          <w:szCs w:val="20"/>
        </w:rPr>
        <w:t>6 Visto, pois, restar que alguns entrem nele, e que aqueles a quem anteriormente foram pregadas as boas novas não entraram por causa da desobediência,</w:t>
      </w:r>
    </w:p>
    <w:p>
      <w:pPr>
        <w:rPr>
          <w:rFonts w:ascii="Trebuchet MS" w:hAnsi="Trebuchet MS"/>
          <w:color w:val="000000"/>
          <w:sz w:val="20"/>
          <w:szCs w:val="20"/>
        </w:rPr>
      </w:pPr>
      <w:r>
        <w:rPr>
          <w:rFonts w:ascii="Trebuchet MS" w:hAnsi="Trebuchet MS"/>
          <w:color w:val="000000"/>
          <w:sz w:val="20"/>
          <w:szCs w:val="20"/>
        </w:rPr>
        <w:t>7 determina outra vez um certo dia, Hoje, dizendo por Davi, depois de tanto tempo, como antes fora dito: Hoje, se ouvirdes a sua voz, não endureçais os vossos corações.</w:t>
      </w:r>
    </w:p>
    <w:p>
      <w:pPr>
        <w:rPr>
          <w:rFonts w:ascii="Trebuchet MS" w:hAnsi="Trebuchet MS"/>
          <w:color w:val="000000"/>
          <w:sz w:val="20"/>
          <w:szCs w:val="20"/>
        </w:rPr>
      </w:pPr>
      <w:r>
        <w:rPr>
          <w:rFonts w:ascii="Trebuchet MS" w:hAnsi="Trebuchet MS"/>
          <w:color w:val="000000"/>
          <w:sz w:val="20"/>
          <w:szCs w:val="20"/>
        </w:rPr>
        <w:t>8 Porque, se Josué lhes houvesse dado descanso, não teria falado depois disso de outro dia.</w:t>
      </w:r>
    </w:p>
    <w:p>
      <w:pPr>
        <w:rPr>
          <w:rFonts w:ascii="Trebuchet MS" w:hAnsi="Trebuchet MS"/>
          <w:color w:val="000000"/>
          <w:sz w:val="20"/>
          <w:szCs w:val="20"/>
        </w:rPr>
      </w:pPr>
      <w:r>
        <w:rPr>
          <w:rFonts w:ascii="Trebuchet MS" w:hAnsi="Trebuchet MS"/>
          <w:color w:val="000000"/>
          <w:sz w:val="20"/>
          <w:szCs w:val="20"/>
        </w:rPr>
        <w:t>9 Portanto resta ainda um repouso sabático para o povo de Deus.</w:t>
      </w:r>
    </w:p>
    <w:p>
      <w:pPr>
        <w:rPr>
          <w:rFonts w:ascii="Trebuchet MS" w:hAnsi="Trebuchet MS"/>
          <w:color w:val="000000"/>
          <w:sz w:val="20"/>
          <w:szCs w:val="20"/>
        </w:rPr>
      </w:pPr>
      <w:r>
        <w:rPr>
          <w:rFonts w:ascii="Trebuchet MS" w:hAnsi="Trebuchet MS"/>
          <w:color w:val="000000"/>
          <w:sz w:val="20"/>
          <w:szCs w:val="20"/>
        </w:rPr>
        <w:t>10 Pois aquele que entrou no descanso de Deus, esse também descansou de suas obras, assim como Deus das suas.</w:t>
      </w:r>
    </w:p>
    <w:p>
      <w:pPr>
        <w:rPr>
          <w:rFonts w:ascii="Trebuchet MS" w:hAnsi="Trebuchet MS"/>
          <w:color w:val="000000"/>
          <w:sz w:val="20"/>
          <w:szCs w:val="20"/>
        </w:rPr>
      </w:pPr>
      <w:r>
        <w:rPr>
          <w:rFonts w:ascii="Trebuchet MS" w:hAnsi="Trebuchet MS"/>
          <w:color w:val="000000"/>
          <w:sz w:val="20"/>
          <w:szCs w:val="20"/>
        </w:rPr>
        <w:t>11 Ora, à vista disso, procuremos diligentemente entrar naquele descanso, para que ninguém caia no mesmo exemplo de desobediência.</w:t>
      </w:r>
    </w:p>
    <w:p>
      <w:pPr>
        <w:rPr>
          <w:rFonts w:ascii="Trebuchet MS" w:hAnsi="Trebuchet MS"/>
          <w:color w:val="000000"/>
          <w:sz w:val="20"/>
          <w:szCs w:val="20"/>
        </w:rPr>
      </w:pPr>
      <w:r>
        <w:rPr>
          <w:rFonts w:ascii="Trebuchet MS" w:hAnsi="Trebuchet MS"/>
          <w:color w:val="000000"/>
          <w:sz w:val="20"/>
          <w:szCs w:val="20"/>
        </w:rPr>
        <w:t>12 Porque a palavra de Deus é viva e eficaz, e mais cortante do que qualquer espada de dois gumes, e penetra até a divisão de alma e espírito, e de juntas e medulas, e é apta para discernir os pensamentos e intenções do coração.</w:t>
      </w:r>
    </w:p>
    <w:p>
      <w:pPr>
        <w:rPr>
          <w:rFonts w:ascii="Trebuchet MS" w:hAnsi="Trebuchet MS"/>
          <w:color w:val="000000"/>
          <w:sz w:val="20"/>
          <w:szCs w:val="20"/>
        </w:rPr>
      </w:pPr>
      <w:r>
        <w:rPr>
          <w:rFonts w:ascii="Trebuchet MS" w:hAnsi="Trebuchet MS"/>
          <w:color w:val="000000"/>
          <w:sz w:val="20"/>
          <w:szCs w:val="20"/>
        </w:rPr>
        <w:t>13 E não há criatura alguma encoberta diante dele; antes todas as coisas estão nuas e patentes aos olhos daquele a quem havemos de prestar contas.</w:t>
      </w:r>
    </w:p>
    <w:p>
      <w:pPr>
        <w:rPr>
          <w:rFonts w:ascii="Trebuchet MS" w:hAnsi="Trebuchet MS"/>
          <w:color w:val="000000"/>
          <w:sz w:val="20"/>
          <w:szCs w:val="20"/>
        </w:rPr>
      </w:pPr>
      <w:r>
        <w:rPr>
          <w:rFonts w:ascii="Trebuchet MS" w:hAnsi="Trebuchet MS"/>
          <w:color w:val="000000"/>
          <w:sz w:val="20"/>
          <w:szCs w:val="20"/>
        </w:rPr>
        <w:t>14 Tendo, portanto, um grande sumo sacerdote, Jesus, Filho de Deus, que penetrou os céus, retenhamos firmemente a nossa confissão.</w:t>
      </w:r>
    </w:p>
    <w:p>
      <w:pPr>
        <w:rPr>
          <w:rFonts w:ascii="Trebuchet MS" w:hAnsi="Trebuchet MS"/>
          <w:color w:val="000000"/>
          <w:sz w:val="20"/>
          <w:szCs w:val="20"/>
        </w:rPr>
      </w:pPr>
      <w:r>
        <w:rPr>
          <w:rFonts w:ascii="Trebuchet MS" w:hAnsi="Trebuchet MS"/>
          <w:color w:val="000000"/>
          <w:sz w:val="20"/>
          <w:szCs w:val="20"/>
        </w:rPr>
        <w:t>15 Porque não temos um sumo sacerdote que não possa compadecer-se das nossas fraquezas; porém um que, como nós, em tudo foi tentado, mas sem pecado.</w:t>
      </w:r>
    </w:p>
    <w:p>
      <w:pPr>
        <w:rPr>
          <w:rFonts w:ascii="Trebuchet MS" w:hAnsi="Trebuchet MS"/>
          <w:color w:val="000000"/>
          <w:sz w:val="20"/>
          <w:szCs w:val="20"/>
        </w:rPr>
      </w:pPr>
      <w:r>
        <w:rPr>
          <w:rFonts w:ascii="Trebuchet MS" w:hAnsi="Trebuchet MS"/>
          <w:color w:val="000000"/>
          <w:sz w:val="20"/>
          <w:szCs w:val="20"/>
        </w:rPr>
        <w:t>16 Cheguemo-nos, pois, confiadamente ao trono da graça, para que recebamos misericórdia e achemos graça, a fim de sermos socorridos no momento oportuno.</w:t>
      </w:r>
    </w:p>
    <w:p>
      <w:pPr>
        <w:pStyle w:val="P13"/>
        <w:rPr>
          <w:rFonts w:ascii="Trebuchet MS" w:hAnsi="Trebuchet MS"/>
          <w:color w:val="000000"/>
          <w:sz w:val="22"/>
          <w:szCs w:val="22"/>
        </w:rPr>
      </w:pPr>
      <w:bookmarkStart w:id="1301" w:name="_Toc147529132"/>
      <w:r>
        <w:rPr>
          <w:rFonts w:ascii="Trebuchet MS" w:hAnsi="Trebuchet MS"/>
          <w:color w:val="000000"/>
          <w:sz w:val="22"/>
          <w:szCs w:val="22"/>
        </w:rPr>
        <w:t xml:space="preserve"> HEBREUS 5</w:t>
      </w:r>
      <w:bookmarkEnd w:id="1301"/>
    </w:p>
    <w:p>
      <w:pPr>
        <w:rPr>
          <w:rFonts w:ascii="Trebuchet MS" w:hAnsi="Trebuchet MS"/>
          <w:color w:val="000000"/>
          <w:sz w:val="20"/>
          <w:szCs w:val="20"/>
        </w:rPr>
      </w:pPr>
      <w:r>
        <w:rPr>
          <w:rFonts w:ascii="Trebuchet MS" w:hAnsi="Trebuchet MS"/>
          <w:color w:val="000000"/>
          <w:sz w:val="20"/>
          <w:szCs w:val="20"/>
        </w:rPr>
        <w:t>1 Porque todo sumo sacerdote tomado dentre os homens é constituído a favor dos homens nas coisas concernentes a Deus, para que ofereça dons e sacrifícios pelos pecados,</w:t>
      </w:r>
    </w:p>
    <w:p>
      <w:pPr>
        <w:rPr>
          <w:rFonts w:ascii="Trebuchet MS" w:hAnsi="Trebuchet MS"/>
          <w:color w:val="000000"/>
          <w:sz w:val="20"/>
          <w:szCs w:val="20"/>
        </w:rPr>
      </w:pPr>
      <w:r>
        <w:rPr>
          <w:rFonts w:ascii="Trebuchet MS" w:hAnsi="Trebuchet MS"/>
          <w:color w:val="000000"/>
          <w:sz w:val="20"/>
          <w:szCs w:val="20"/>
        </w:rPr>
        <w:t>2 podendo ele compadecer-se devidamente dos ignorantes e errados, porquanto também ele mesmo está rodeado de fraqueza.</w:t>
      </w:r>
    </w:p>
    <w:p>
      <w:pPr>
        <w:rPr>
          <w:rFonts w:ascii="Trebuchet MS" w:hAnsi="Trebuchet MS"/>
          <w:color w:val="000000"/>
          <w:sz w:val="20"/>
          <w:szCs w:val="20"/>
        </w:rPr>
      </w:pPr>
      <w:r>
        <w:rPr>
          <w:rFonts w:ascii="Trebuchet MS" w:hAnsi="Trebuchet MS"/>
          <w:color w:val="000000"/>
          <w:sz w:val="20"/>
          <w:szCs w:val="20"/>
        </w:rPr>
        <w:t>3 E por esta razão deve ele, tanto pelo povo como também por si mesmo, oferecer sacrifício pelos pecados.</w:t>
      </w:r>
    </w:p>
    <w:p>
      <w:pPr>
        <w:rPr>
          <w:rFonts w:ascii="Trebuchet MS" w:hAnsi="Trebuchet MS"/>
          <w:color w:val="000000"/>
          <w:sz w:val="20"/>
          <w:szCs w:val="20"/>
        </w:rPr>
      </w:pPr>
      <w:r>
        <w:rPr>
          <w:rFonts w:ascii="Trebuchet MS" w:hAnsi="Trebuchet MS"/>
          <w:color w:val="000000"/>
          <w:sz w:val="20"/>
          <w:szCs w:val="20"/>
        </w:rPr>
        <w:t>4 Ora, ninguém toma para si esta honra, senão quando é chamado por Deus, como o foi Arão.</w:t>
      </w:r>
    </w:p>
    <w:p>
      <w:pPr>
        <w:rPr>
          <w:rFonts w:ascii="Trebuchet MS" w:hAnsi="Trebuchet MS"/>
          <w:color w:val="000000"/>
          <w:sz w:val="20"/>
          <w:szCs w:val="20"/>
        </w:rPr>
      </w:pPr>
      <w:r>
        <w:rPr>
          <w:rFonts w:ascii="Trebuchet MS" w:hAnsi="Trebuchet MS"/>
          <w:color w:val="000000"/>
          <w:sz w:val="20"/>
          <w:szCs w:val="20"/>
        </w:rPr>
        <w:t>5 assim também Cristo não se glorificou a si mesmo, para se fazer sumo sacerdote, mas o glorificou aquele que lhe disse: Tu és meu Filho, hoje te gerei;</w:t>
      </w:r>
    </w:p>
    <w:p>
      <w:pPr>
        <w:rPr>
          <w:rFonts w:ascii="Trebuchet MS" w:hAnsi="Trebuchet MS"/>
          <w:color w:val="000000"/>
          <w:sz w:val="20"/>
          <w:szCs w:val="20"/>
        </w:rPr>
      </w:pPr>
      <w:r>
        <w:rPr>
          <w:rFonts w:ascii="Trebuchet MS" w:hAnsi="Trebuchet MS"/>
          <w:color w:val="000000"/>
          <w:sz w:val="20"/>
          <w:szCs w:val="20"/>
        </w:rPr>
        <w:t>6 como também em outro lugar diz: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7 O qual nos dias da sua carne, tendo oferecido, com grande clamor e lágrimas, orações e súplicas ao que podia livrar da morte, e tendo sido ouvido por causa da sua reverência,</w:t>
      </w:r>
    </w:p>
    <w:p>
      <w:pPr>
        <w:rPr>
          <w:rFonts w:ascii="Trebuchet MS" w:hAnsi="Trebuchet MS"/>
          <w:color w:val="000000"/>
          <w:sz w:val="20"/>
          <w:szCs w:val="20"/>
        </w:rPr>
      </w:pPr>
      <w:r>
        <w:rPr>
          <w:rFonts w:ascii="Trebuchet MS" w:hAnsi="Trebuchet MS"/>
          <w:color w:val="000000"/>
          <w:sz w:val="20"/>
          <w:szCs w:val="20"/>
        </w:rPr>
        <w:t>8 ainda que era Filho, aprendeu a obediência por meio daquilo que sofreu;</w:t>
      </w:r>
    </w:p>
    <w:p>
      <w:pPr>
        <w:rPr>
          <w:rFonts w:ascii="Trebuchet MS" w:hAnsi="Trebuchet MS"/>
          <w:color w:val="000000"/>
          <w:sz w:val="20"/>
          <w:szCs w:val="20"/>
        </w:rPr>
      </w:pPr>
      <w:r>
        <w:rPr>
          <w:rFonts w:ascii="Trebuchet MS" w:hAnsi="Trebuchet MS"/>
          <w:color w:val="000000"/>
          <w:sz w:val="20"/>
          <w:szCs w:val="20"/>
        </w:rPr>
        <w:t>9 e, tendo sido aperfeiçoado, veio a ser autor de eterna salvação para todos os que lhe obedecem,</w:t>
      </w:r>
    </w:p>
    <w:p>
      <w:pPr>
        <w:rPr>
          <w:rFonts w:ascii="Trebuchet MS" w:hAnsi="Trebuchet MS"/>
          <w:color w:val="000000"/>
          <w:sz w:val="20"/>
          <w:szCs w:val="20"/>
        </w:rPr>
      </w:pPr>
      <w:r>
        <w:rPr>
          <w:rFonts w:ascii="Trebuchet MS" w:hAnsi="Trebuchet MS"/>
          <w:color w:val="000000"/>
          <w:sz w:val="20"/>
          <w:szCs w:val="20"/>
        </w:rPr>
        <w:t>10 sendo por Deus chamado sumo sacerdote, segundo a ordem de Melquisedeque.</w:t>
      </w:r>
    </w:p>
    <w:p>
      <w:pPr>
        <w:rPr>
          <w:rFonts w:ascii="Trebuchet MS" w:hAnsi="Trebuchet MS"/>
          <w:color w:val="000000"/>
          <w:sz w:val="20"/>
          <w:szCs w:val="20"/>
        </w:rPr>
      </w:pPr>
      <w:r>
        <w:rPr>
          <w:rFonts w:ascii="Trebuchet MS" w:hAnsi="Trebuchet MS"/>
          <w:color w:val="000000"/>
          <w:sz w:val="20"/>
          <w:szCs w:val="20"/>
        </w:rPr>
        <w:t>11 Sobre isso temos muito que dizer, mas de difícil interpretação, porquanto vos tornastes tardios em ouvir.</w:t>
      </w:r>
    </w:p>
    <w:p>
      <w:pPr>
        <w:rPr>
          <w:rFonts w:ascii="Trebuchet MS" w:hAnsi="Trebuchet MS"/>
          <w:color w:val="000000"/>
          <w:sz w:val="20"/>
          <w:szCs w:val="20"/>
        </w:rPr>
      </w:pPr>
      <w:r>
        <w:rPr>
          <w:rFonts w:ascii="Trebuchet MS" w:hAnsi="Trebuchet MS"/>
          <w:color w:val="000000"/>
          <w:sz w:val="20"/>
          <w:szCs w:val="20"/>
        </w:rPr>
        <w:t>12 Porque, devendo já ser mestres, pelo tempo decorrido, necessitais de que se vos torne a ensinar os princípios elementares dos oráculos de Deus, e vos haveis feito tais que precisais de leite, e não de alimento sólido.</w:t>
      </w:r>
    </w:p>
    <w:p>
      <w:pPr>
        <w:rPr>
          <w:rFonts w:ascii="Trebuchet MS" w:hAnsi="Trebuchet MS"/>
          <w:color w:val="000000"/>
          <w:sz w:val="20"/>
          <w:szCs w:val="20"/>
        </w:rPr>
      </w:pPr>
      <w:r>
        <w:rPr>
          <w:rFonts w:ascii="Trebuchet MS" w:hAnsi="Trebuchet MS"/>
          <w:color w:val="000000"/>
          <w:sz w:val="20"/>
          <w:szCs w:val="20"/>
        </w:rPr>
        <w:t>13 Ora, qualquer que se alimenta de leite é inexperiente na palavra da justiça, pois é criança;</w:t>
      </w:r>
    </w:p>
    <w:p>
      <w:pPr>
        <w:rPr>
          <w:rFonts w:ascii="Trebuchet MS" w:hAnsi="Trebuchet MS"/>
          <w:color w:val="000000"/>
          <w:sz w:val="20"/>
          <w:szCs w:val="20"/>
        </w:rPr>
      </w:pPr>
      <w:r>
        <w:rPr>
          <w:rFonts w:ascii="Trebuchet MS" w:hAnsi="Trebuchet MS"/>
          <w:color w:val="000000"/>
          <w:sz w:val="20"/>
          <w:szCs w:val="20"/>
        </w:rPr>
        <w:t>14 mas o alimento sólido é para os adultos, os quais têm, pela prática, as faculdades exercitadas para discernir tanto o bem como o mal.</w:t>
      </w:r>
    </w:p>
    <w:p>
      <w:pPr>
        <w:pStyle w:val="P13"/>
        <w:rPr>
          <w:rFonts w:ascii="Trebuchet MS" w:hAnsi="Trebuchet MS"/>
          <w:color w:val="000000"/>
          <w:sz w:val="22"/>
          <w:szCs w:val="22"/>
        </w:rPr>
      </w:pPr>
      <w:bookmarkStart w:id="1302" w:name="_Toc147529133"/>
      <w:r>
        <w:rPr>
          <w:rFonts w:ascii="Trebuchet MS" w:hAnsi="Trebuchet MS"/>
          <w:color w:val="000000"/>
          <w:sz w:val="22"/>
          <w:szCs w:val="22"/>
        </w:rPr>
        <w:t xml:space="preserve"> HEBREUS 6</w:t>
      </w:r>
      <w:bookmarkEnd w:id="1302"/>
    </w:p>
    <w:p>
      <w:pPr>
        <w:rPr>
          <w:rFonts w:ascii="Trebuchet MS" w:hAnsi="Trebuchet MS"/>
          <w:color w:val="000000"/>
          <w:sz w:val="20"/>
          <w:szCs w:val="20"/>
        </w:rPr>
      </w:pPr>
      <w:r>
        <w:rPr>
          <w:rFonts w:ascii="Trebuchet MS" w:hAnsi="Trebuchet MS"/>
          <w:color w:val="000000"/>
          <w:sz w:val="20"/>
          <w:szCs w:val="20"/>
        </w:rPr>
        <w:t>1 Pelo que deixando os rudimentos da doutrina de Cristo, prossigamos até a perfeição, não lançando de novo o fundamento de arrependimento de obras mortas e de fé em Deus,</w:t>
      </w:r>
    </w:p>
    <w:p>
      <w:pPr>
        <w:rPr>
          <w:rFonts w:ascii="Trebuchet MS" w:hAnsi="Trebuchet MS"/>
          <w:color w:val="000000"/>
          <w:sz w:val="20"/>
          <w:szCs w:val="20"/>
        </w:rPr>
      </w:pPr>
      <w:r>
        <w:rPr>
          <w:rFonts w:ascii="Trebuchet MS" w:hAnsi="Trebuchet MS"/>
          <w:color w:val="000000"/>
          <w:sz w:val="20"/>
          <w:szCs w:val="20"/>
        </w:rPr>
        <w:t>2 e o ensino sobre batismos e imposição de mãos, e sobre ressurreição de mortos e juízo eterno.</w:t>
      </w:r>
    </w:p>
    <w:p>
      <w:pPr>
        <w:rPr>
          <w:rFonts w:ascii="Trebuchet MS" w:hAnsi="Trebuchet MS"/>
          <w:color w:val="000000"/>
          <w:sz w:val="20"/>
          <w:szCs w:val="20"/>
        </w:rPr>
      </w:pPr>
      <w:r>
        <w:rPr>
          <w:rFonts w:ascii="Trebuchet MS" w:hAnsi="Trebuchet MS"/>
          <w:color w:val="000000"/>
          <w:sz w:val="20"/>
          <w:szCs w:val="20"/>
        </w:rPr>
        <w:t>3 E isso faremos, se Deus o permitir.</w:t>
      </w:r>
    </w:p>
    <w:p>
      <w:pPr>
        <w:rPr>
          <w:rFonts w:ascii="Trebuchet MS" w:hAnsi="Trebuchet MS"/>
          <w:color w:val="000000"/>
          <w:sz w:val="20"/>
          <w:szCs w:val="20"/>
        </w:rPr>
      </w:pPr>
      <w:r>
        <w:rPr>
          <w:rFonts w:ascii="Trebuchet MS" w:hAnsi="Trebuchet MS"/>
          <w:color w:val="000000"/>
          <w:sz w:val="20"/>
          <w:szCs w:val="20"/>
        </w:rPr>
        <w:t>4 Porque é impossível que os que uma vez foram iluminados, e provaram o dom celestial, e se fizeram participantes do Espírito Santo,</w:t>
      </w:r>
    </w:p>
    <w:p>
      <w:pPr>
        <w:rPr>
          <w:rFonts w:ascii="Trebuchet MS" w:hAnsi="Trebuchet MS"/>
          <w:color w:val="000000"/>
          <w:sz w:val="20"/>
          <w:szCs w:val="20"/>
        </w:rPr>
      </w:pPr>
      <w:r>
        <w:rPr>
          <w:rFonts w:ascii="Trebuchet MS" w:hAnsi="Trebuchet MS"/>
          <w:color w:val="000000"/>
          <w:sz w:val="20"/>
          <w:szCs w:val="20"/>
        </w:rPr>
        <w:t>5 e provaram a boa palavra de Deus, e os poderes do mundo vindouro,</w:t>
      </w:r>
    </w:p>
    <w:p>
      <w:pPr>
        <w:rPr>
          <w:rFonts w:ascii="Trebuchet MS" w:hAnsi="Trebuchet MS"/>
          <w:color w:val="000000"/>
          <w:sz w:val="20"/>
          <w:szCs w:val="20"/>
        </w:rPr>
      </w:pPr>
      <w:r>
        <w:rPr>
          <w:rFonts w:ascii="Trebuchet MS" w:hAnsi="Trebuchet MS"/>
          <w:color w:val="000000"/>
          <w:sz w:val="20"/>
          <w:szCs w:val="20"/>
        </w:rPr>
        <w:t>6 e depois caíram, sejam outra vez renovados para arrependimento; visto que, quanto a eles, estão crucificando de novo o Filho de Deus, e o expondo ao vitupério.</w:t>
      </w:r>
    </w:p>
    <w:p>
      <w:pPr>
        <w:rPr>
          <w:rFonts w:ascii="Trebuchet MS" w:hAnsi="Trebuchet MS"/>
          <w:color w:val="000000"/>
          <w:sz w:val="20"/>
          <w:szCs w:val="20"/>
        </w:rPr>
      </w:pPr>
      <w:r>
        <w:rPr>
          <w:rFonts w:ascii="Trebuchet MS" w:hAnsi="Trebuchet MS"/>
          <w:color w:val="000000"/>
          <w:sz w:val="20"/>
          <w:szCs w:val="20"/>
        </w:rPr>
        <w:t>7 Pois a terra que embebe a chuva, que cai muitas vezes sobre ela, e produz erva proveitosa para aqueles por quem é lavrada, recebe a bênção da parte de Deus;</w:t>
      </w:r>
    </w:p>
    <w:p>
      <w:pPr>
        <w:rPr>
          <w:rFonts w:ascii="Trebuchet MS" w:hAnsi="Trebuchet MS"/>
          <w:color w:val="000000"/>
          <w:sz w:val="20"/>
          <w:szCs w:val="20"/>
        </w:rPr>
      </w:pPr>
      <w:r>
        <w:rPr>
          <w:rFonts w:ascii="Trebuchet MS" w:hAnsi="Trebuchet MS"/>
          <w:color w:val="000000"/>
          <w:sz w:val="20"/>
          <w:szCs w:val="20"/>
        </w:rPr>
        <w:t>8 mas se produz espinhos e abrolhos, é rejeitada, e perto está da maldição; o seu fim é ser queimada.</w:t>
      </w:r>
    </w:p>
    <w:p>
      <w:pPr>
        <w:rPr>
          <w:rFonts w:ascii="Trebuchet MS" w:hAnsi="Trebuchet MS"/>
          <w:color w:val="000000"/>
          <w:sz w:val="20"/>
          <w:szCs w:val="20"/>
        </w:rPr>
      </w:pPr>
      <w:r>
        <w:rPr>
          <w:rFonts w:ascii="Trebuchet MS" w:hAnsi="Trebuchet MS"/>
          <w:color w:val="000000"/>
          <w:sz w:val="20"/>
          <w:szCs w:val="20"/>
        </w:rPr>
        <w:t>9 Mas de vós, ó amados, esperamos coisas melhores, e que acompanham a salvação, ainda que assim falamos.</w:t>
      </w:r>
    </w:p>
    <w:p>
      <w:pPr>
        <w:rPr>
          <w:rFonts w:ascii="Trebuchet MS" w:hAnsi="Trebuchet MS"/>
          <w:color w:val="000000"/>
          <w:sz w:val="20"/>
          <w:szCs w:val="20"/>
        </w:rPr>
      </w:pPr>
      <w:r>
        <w:rPr>
          <w:rFonts w:ascii="Trebuchet MS" w:hAnsi="Trebuchet MS"/>
          <w:color w:val="000000"/>
          <w:sz w:val="20"/>
          <w:szCs w:val="20"/>
        </w:rPr>
        <w:t>10 Porque Deus não é injusto, para se esquecer da vossa obra, e do amor que para com o seu nome mostrastes, porquanto servistes aos santos, e ainda os servis.</w:t>
      </w:r>
    </w:p>
    <w:p>
      <w:pPr>
        <w:rPr>
          <w:rFonts w:ascii="Trebuchet MS" w:hAnsi="Trebuchet MS"/>
          <w:color w:val="000000"/>
          <w:sz w:val="20"/>
          <w:szCs w:val="20"/>
        </w:rPr>
      </w:pPr>
      <w:r>
        <w:rPr>
          <w:rFonts w:ascii="Trebuchet MS" w:hAnsi="Trebuchet MS"/>
          <w:color w:val="000000"/>
          <w:sz w:val="20"/>
          <w:szCs w:val="20"/>
        </w:rPr>
        <w:t>11 E desejamos que cada um de vós mostre o mesmo zelo até o fim, para completa certeza da esperança;</w:t>
      </w:r>
    </w:p>
    <w:p>
      <w:pPr>
        <w:rPr>
          <w:rFonts w:ascii="Trebuchet MS" w:hAnsi="Trebuchet MS"/>
          <w:color w:val="000000"/>
          <w:sz w:val="20"/>
          <w:szCs w:val="20"/>
        </w:rPr>
      </w:pPr>
      <w:r>
        <w:rPr>
          <w:rFonts w:ascii="Trebuchet MS" w:hAnsi="Trebuchet MS"/>
          <w:color w:val="000000"/>
          <w:sz w:val="20"/>
          <w:szCs w:val="20"/>
        </w:rPr>
        <w:t>12 para que não vos torneis indolentes, mas sejais imitadores dos que pela fé e paciência herdam as promessas.</w:t>
      </w:r>
    </w:p>
    <w:p>
      <w:pPr>
        <w:rPr>
          <w:rFonts w:ascii="Trebuchet MS" w:hAnsi="Trebuchet MS"/>
          <w:color w:val="000000"/>
          <w:sz w:val="20"/>
          <w:szCs w:val="20"/>
        </w:rPr>
      </w:pPr>
      <w:r>
        <w:rPr>
          <w:rFonts w:ascii="Trebuchet MS" w:hAnsi="Trebuchet MS"/>
          <w:color w:val="000000"/>
          <w:sz w:val="20"/>
          <w:szCs w:val="20"/>
        </w:rPr>
        <w:t>13 Porque, quando Deus fez a promessa a Abraão, visto que não tinha outro maior por quem jurar, jurou por si mesmo,</w:t>
      </w:r>
    </w:p>
    <w:p>
      <w:pPr>
        <w:rPr>
          <w:rFonts w:ascii="Trebuchet MS" w:hAnsi="Trebuchet MS"/>
          <w:color w:val="000000"/>
          <w:sz w:val="20"/>
          <w:szCs w:val="20"/>
        </w:rPr>
      </w:pPr>
      <w:r>
        <w:rPr>
          <w:rFonts w:ascii="Trebuchet MS" w:hAnsi="Trebuchet MS"/>
          <w:color w:val="000000"/>
          <w:sz w:val="20"/>
          <w:szCs w:val="20"/>
        </w:rPr>
        <w:t>14 dizendo: Certamente te abençoarei, e grandemente te multiplicarei.</w:t>
      </w:r>
    </w:p>
    <w:p>
      <w:pPr>
        <w:rPr>
          <w:rFonts w:ascii="Trebuchet MS" w:hAnsi="Trebuchet MS"/>
          <w:color w:val="000000"/>
          <w:sz w:val="20"/>
          <w:szCs w:val="20"/>
        </w:rPr>
      </w:pPr>
      <w:r>
        <w:rPr>
          <w:rFonts w:ascii="Trebuchet MS" w:hAnsi="Trebuchet MS"/>
          <w:color w:val="000000"/>
          <w:sz w:val="20"/>
          <w:szCs w:val="20"/>
        </w:rPr>
        <w:t>15 E assim, tendo Abraão esperado com paciência, alcançou a promessa.</w:t>
      </w:r>
    </w:p>
    <w:p>
      <w:pPr>
        <w:rPr>
          <w:rFonts w:ascii="Trebuchet MS" w:hAnsi="Trebuchet MS"/>
          <w:color w:val="000000"/>
          <w:sz w:val="20"/>
          <w:szCs w:val="20"/>
        </w:rPr>
      </w:pPr>
      <w:r>
        <w:rPr>
          <w:rFonts w:ascii="Trebuchet MS" w:hAnsi="Trebuchet MS"/>
          <w:color w:val="000000"/>
          <w:sz w:val="20"/>
          <w:szCs w:val="20"/>
        </w:rPr>
        <w:t>16 Pois os homens juram por quem é maior do que eles, e o juramento para confirmação é, para eles, o fim de toda contenda.</w:t>
      </w:r>
    </w:p>
    <w:p>
      <w:pPr>
        <w:rPr>
          <w:rFonts w:ascii="Trebuchet MS" w:hAnsi="Trebuchet MS"/>
          <w:color w:val="000000"/>
          <w:sz w:val="20"/>
          <w:szCs w:val="20"/>
        </w:rPr>
      </w:pPr>
      <w:r>
        <w:rPr>
          <w:rFonts w:ascii="Trebuchet MS" w:hAnsi="Trebuchet MS"/>
          <w:color w:val="000000"/>
          <w:sz w:val="20"/>
          <w:szCs w:val="20"/>
        </w:rPr>
        <w:t>17 assim que, querendo Deus mostrar mais abundantemente aos herdeiros da promessa a imutabilidade do seu conselho, se interpôs com juramento;</w:t>
      </w:r>
    </w:p>
    <w:p>
      <w:pPr>
        <w:rPr>
          <w:rFonts w:ascii="Trebuchet MS" w:hAnsi="Trebuchet MS"/>
          <w:color w:val="000000"/>
          <w:sz w:val="20"/>
          <w:szCs w:val="20"/>
        </w:rPr>
      </w:pPr>
      <w:r>
        <w:rPr>
          <w:rFonts w:ascii="Trebuchet MS" w:hAnsi="Trebuchet MS"/>
          <w:color w:val="000000"/>
          <w:sz w:val="20"/>
          <w:szCs w:val="20"/>
        </w:rPr>
        <w:t>18 para que por duas coisas imutáveis, nas quais é impossível que Deus minta, tenhamos poderosa consolação, nós, os que nos refugiamos em lançar mão da esperança proposta;</w:t>
      </w:r>
    </w:p>
    <w:p>
      <w:pPr>
        <w:rPr>
          <w:rFonts w:ascii="Trebuchet MS" w:hAnsi="Trebuchet MS"/>
          <w:color w:val="000000"/>
          <w:sz w:val="20"/>
          <w:szCs w:val="20"/>
        </w:rPr>
      </w:pPr>
      <w:r>
        <w:rPr>
          <w:rFonts w:ascii="Trebuchet MS" w:hAnsi="Trebuchet MS"/>
          <w:color w:val="000000"/>
          <w:sz w:val="20"/>
          <w:szCs w:val="20"/>
        </w:rPr>
        <w:t>19 a qual temos como âncora da alma, segura e firme, e que penetra até o interior do véu;</w:t>
      </w:r>
    </w:p>
    <w:p>
      <w:pPr>
        <w:rPr>
          <w:rFonts w:ascii="Trebuchet MS" w:hAnsi="Trebuchet MS"/>
          <w:color w:val="000000"/>
          <w:sz w:val="20"/>
          <w:szCs w:val="20"/>
        </w:rPr>
      </w:pPr>
      <w:r>
        <w:rPr>
          <w:rFonts w:ascii="Trebuchet MS" w:hAnsi="Trebuchet MS"/>
          <w:color w:val="000000"/>
          <w:sz w:val="20"/>
          <w:szCs w:val="20"/>
        </w:rPr>
        <w:t>20 aonde Jesus, como precursor, entrou por nós, feito sacerdote para sempre, segundo a ordem de Melquisedeque.</w:t>
      </w:r>
    </w:p>
    <w:p>
      <w:pPr>
        <w:pStyle w:val="P13"/>
        <w:rPr>
          <w:rFonts w:ascii="Trebuchet MS" w:hAnsi="Trebuchet MS"/>
          <w:color w:val="000000"/>
          <w:sz w:val="22"/>
          <w:szCs w:val="22"/>
        </w:rPr>
      </w:pPr>
      <w:bookmarkStart w:id="1303" w:name="_Toc147529134"/>
      <w:r>
        <w:rPr>
          <w:rFonts w:ascii="Trebuchet MS" w:hAnsi="Trebuchet MS"/>
          <w:color w:val="000000"/>
          <w:sz w:val="22"/>
          <w:szCs w:val="22"/>
        </w:rPr>
        <w:t xml:space="preserve"> HEBREUS 7</w:t>
      </w:r>
      <w:bookmarkEnd w:id="1303"/>
    </w:p>
    <w:p>
      <w:pPr>
        <w:rPr>
          <w:rFonts w:ascii="Trebuchet MS" w:hAnsi="Trebuchet MS"/>
          <w:color w:val="000000"/>
          <w:sz w:val="20"/>
          <w:szCs w:val="20"/>
        </w:rPr>
      </w:pPr>
      <w:r>
        <w:rPr>
          <w:rFonts w:ascii="Trebuchet MS" w:hAnsi="Trebuchet MS"/>
          <w:color w:val="000000"/>
          <w:sz w:val="20"/>
          <w:szCs w:val="20"/>
        </w:rPr>
        <w:t>1 Porque este Melquisedeque, rei de Salém, sacerdote do Deus Altíssimo, que saiu ao encontro de Abraão quando este regressava da matança dos reis, e o abençoou,</w:t>
      </w:r>
    </w:p>
    <w:p>
      <w:pPr>
        <w:rPr>
          <w:rFonts w:ascii="Trebuchet MS" w:hAnsi="Trebuchet MS"/>
          <w:color w:val="000000"/>
          <w:sz w:val="20"/>
          <w:szCs w:val="20"/>
        </w:rPr>
      </w:pPr>
      <w:r>
        <w:rPr>
          <w:rFonts w:ascii="Trebuchet MS" w:hAnsi="Trebuchet MS"/>
          <w:color w:val="000000"/>
          <w:sz w:val="20"/>
          <w:szCs w:val="20"/>
        </w:rPr>
        <w:t>2 a quem também Abraão separou o dízimo de tudo (sendo primeiramente, por interpretação do seu nome, rei de justiça, e depois também rei de Salém, que é rei de paz;</w:t>
      </w:r>
    </w:p>
    <w:p>
      <w:pPr>
        <w:rPr>
          <w:rFonts w:ascii="Trebuchet MS" w:hAnsi="Trebuchet MS"/>
          <w:color w:val="000000"/>
          <w:sz w:val="20"/>
          <w:szCs w:val="20"/>
        </w:rPr>
      </w:pPr>
      <w:r>
        <w:rPr>
          <w:rFonts w:ascii="Trebuchet MS" w:hAnsi="Trebuchet MS"/>
          <w:color w:val="000000"/>
          <w:sz w:val="20"/>
          <w:szCs w:val="20"/>
        </w:rPr>
        <w:t>3 sem pai, sem mãe, sem genealogia, não tendo princípio de dias nem fim de vida, mas feito semelhante ao Filho de Deus), permanece sacerdote para sempre.</w:t>
      </w:r>
    </w:p>
    <w:p>
      <w:pPr>
        <w:rPr>
          <w:rFonts w:ascii="Trebuchet MS" w:hAnsi="Trebuchet MS"/>
          <w:color w:val="000000"/>
          <w:sz w:val="20"/>
          <w:szCs w:val="20"/>
        </w:rPr>
      </w:pPr>
      <w:r>
        <w:rPr>
          <w:rFonts w:ascii="Trebuchet MS" w:hAnsi="Trebuchet MS"/>
          <w:color w:val="000000"/>
          <w:sz w:val="20"/>
          <w:szCs w:val="20"/>
        </w:rPr>
        <w:t>4 Considerai, pois, quão grande era este, a quem até o patriarca Abraão deu o dízimo dentre os melhores despojos.</w:t>
      </w:r>
    </w:p>
    <w:p>
      <w:pPr>
        <w:rPr>
          <w:rFonts w:ascii="Trebuchet MS" w:hAnsi="Trebuchet MS"/>
          <w:color w:val="000000"/>
          <w:sz w:val="20"/>
          <w:szCs w:val="20"/>
        </w:rPr>
      </w:pPr>
      <w:r>
        <w:rPr>
          <w:rFonts w:ascii="Trebuchet MS" w:hAnsi="Trebuchet MS"/>
          <w:color w:val="000000"/>
          <w:sz w:val="20"/>
          <w:szCs w:val="20"/>
        </w:rPr>
        <w:t>5 E os que dentre os filhos de Levi recebem o sacerdócio têm ordem, segundo a lei, de tomar os dízimos do povo, isto é, de seus irmãos, ainda que estes também tenham saído dos lombos de Abraão;</w:t>
      </w:r>
    </w:p>
    <w:p>
      <w:pPr>
        <w:rPr>
          <w:rFonts w:ascii="Trebuchet MS" w:hAnsi="Trebuchet MS"/>
          <w:color w:val="000000"/>
          <w:sz w:val="20"/>
          <w:szCs w:val="20"/>
        </w:rPr>
      </w:pPr>
      <w:r>
        <w:rPr>
          <w:rFonts w:ascii="Trebuchet MS" w:hAnsi="Trebuchet MS"/>
          <w:color w:val="000000"/>
          <w:sz w:val="20"/>
          <w:szCs w:val="20"/>
        </w:rPr>
        <w:t>6 mas aquele cuja genealogia não é contada entre eles, tomou dízimos de Abraão, e abençoou ao que tinha as promessas.</w:t>
      </w:r>
    </w:p>
    <w:p>
      <w:pPr>
        <w:rPr>
          <w:rFonts w:ascii="Trebuchet MS" w:hAnsi="Trebuchet MS"/>
          <w:color w:val="000000"/>
          <w:sz w:val="20"/>
          <w:szCs w:val="20"/>
        </w:rPr>
      </w:pPr>
      <w:r>
        <w:rPr>
          <w:rFonts w:ascii="Trebuchet MS" w:hAnsi="Trebuchet MS"/>
          <w:color w:val="000000"/>
          <w:sz w:val="20"/>
          <w:szCs w:val="20"/>
        </w:rPr>
        <w:t>7 Ora, sem contradição alguma, o menor é abençoado pelo maior.</w:t>
      </w:r>
    </w:p>
    <w:p>
      <w:pPr>
        <w:rPr>
          <w:rFonts w:ascii="Trebuchet MS" w:hAnsi="Trebuchet MS"/>
          <w:color w:val="000000"/>
          <w:sz w:val="20"/>
          <w:szCs w:val="20"/>
        </w:rPr>
      </w:pPr>
      <w:r>
        <w:rPr>
          <w:rFonts w:ascii="Trebuchet MS" w:hAnsi="Trebuchet MS"/>
          <w:color w:val="000000"/>
          <w:sz w:val="20"/>
          <w:szCs w:val="20"/>
        </w:rPr>
        <w:t>8 E aqui certamente recebem dízimos homens que morrem; ali, porém, os recebe aquele de quem se testifica que vive.</w:t>
      </w:r>
    </w:p>
    <w:p>
      <w:pPr>
        <w:rPr>
          <w:rFonts w:ascii="Trebuchet MS" w:hAnsi="Trebuchet MS"/>
          <w:color w:val="000000"/>
          <w:sz w:val="20"/>
          <w:szCs w:val="20"/>
        </w:rPr>
      </w:pPr>
      <w:r>
        <w:rPr>
          <w:rFonts w:ascii="Trebuchet MS" w:hAnsi="Trebuchet MS"/>
          <w:color w:val="000000"/>
          <w:sz w:val="20"/>
          <w:szCs w:val="20"/>
        </w:rPr>
        <w:t>9 E, por assim dizer, por meio de Abraão, até Levi, que recebe dízimos, pagou dízimos,</w:t>
      </w:r>
    </w:p>
    <w:p>
      <w:pPr>
        <w:rPr>
          <w:rFonts w:ascii="Trebuchet MS" w:hAnsi="Trebuchet MS"/>
          <w:color w:val="000000"/>
          <w:sz w:val="20"/>
          <w:szCs w:val="20"/>
        </w:rPr>
      </w:pPr>
      <w:r>
        <w:rPr>
          <w:rFonts w:ascii="Trebuchet MS" w:hAnsi="Trebuchet MS"/>
          <w:color w:val="000000"/>
          <w:sz w:val="20"/>
          <w:szCs w:val="20"/>
        </w:rPr>
        <w:t>10 porquanto ele estava ainda nos lombos de seu pai quando Melquisedeque saiu ao encontro deste.</w:t>
      </w:r>
    </w:p>
    <w:p>
      <w:pPr>
        <w:rPr>
          <w:rFonts w:ascii="Trebuchet MS" w:hAnsi="Trebuchet MS"/>
          <w:color w:val="000000"/>
          <w:sz w:val="20"/>
          <w:szCs w:val="20"/>
        </w:rPr>
      </w:pPr>
      <w:r>
        <w:rPr>
          <w:rFonts w:ascii="Trebuchet MS" w:hAnsi="Trebuchet MS"/>
          <w:color w:val="000000"/>
          <w:sz w:val="20"/>
          <w:szCs w:val="20"/>
        </w:rPr>
        <w:t>11 De sorte que, se a perfeição fosse pelo sacerdócio levítico (pois sob este o povo recebeu a lei), que necessidade havia ainda de que outro sacerdote se levantasse, segundo a ordem de Melquisedeque, e que não fosse contado segundo a ordem de Arão?</w:t>
      </w:r>
    </w:p>
    <w:p>
      <w:pPr>
        <w:rPr>
          <w:rFonts w:ascii="Trebuchet MS" w:hAnsi="Trebuchet MS"/>
          <w:color w:val="000000"/>
          <w:sz w:val="20"/>
          <w:szCs w:val="20"/>
        </w:rPr>
      </w:pPr>
      <w:r>
        <w:rPr>
          <w:rFonts w:ascii="Trebuchet MS" w:hAnsi="Trebuchet MS"/>
          <w:color w:val="000000"/>
          <w:sz w:val="20"/>
          <w:szCs w:val="20"/>
        </w:rPr>
        <w:t>12 Pois, mudando-se o sacerdócio, necessariamente se faz também mudança da lei.</w:t>
      </w:r>
    </w:p>
    <w:p>
      <w:pPr>
        <w:rPr>
          <w:rFonts w:ascii="Trebuchet MS" w:hAnsi="Trebuchet MS"/>
          <w:color w:val="000000"/>
          <w:sz w:val="20"/>
          <w:szCs w:val="20"/>
        </w:rPr>
      </w:pPr>
      <w:r>
        <w:rPr>
          <w:rFonts w:ascii="Trebuchet MS" w:hAnsi="Trebuchet MS"/>
          <w:color w:val="000000"/>
          <w:sz w:val="20"/>
          <w:szCs w:val="20"/>
        </w:rPr>
        <w:t>13 Porque aquele, de quem estas coisas se dizem, pertence a outra tribo, da qual ninguém ainda serviu ao altar,</w:t>
      </w:r>
    </w:p>
    <w:p>
      <w:pPr>
        <w:rPr>
          <w:rFonts w:ascii="Trebuchet MS" w:hAnsi="Trebuchet MS"/>
          <w:color w:val="000000"/>
          <w:sz w:val="20"/>
          <w:szCs w:val="20"/>
        </w:rPr>
      </w:pPr>
      <w:r>
        <w:rPr>
          <w:rFonts w:ascii="Trebuchet MS" w:hAnsi="Trebuchet MS"/>
          <w:color w:val="000000"/>
          <w:sz w:val="20"/>
          <w:szCs w:val="20"/>
        </w:rPr>
        <w:t>14 visto ser manifesto que nosso Senhor procedeu de Judá, tribo da qual Moisés nada falou acerca de sacerdotes.</w:t>
      </w:r>
    </w:p>
    <w:p>
      <w:pPr>
        <w:rPr>
          <w:rFonts w:ascii="Trebuchet MS" w:hAnsi="Trebuchet MS"/>
          <w:color w:val="000000"/>
          <w:sz w:val="20"/>
          <w:szCs w:val="20"/>
        </w:rPr>
      </w:pPr>
      <w:r>
        <w:rPr>
          <w:rFonts w:ascii="Trebuchet MS" w:hAnsi="Trebuchet MS"/>
          <w:color w:val="000000"/>
          <w:sz w:val="20"/>
          <w:szCs w:val="20"/>
        </w:rPr>
        <w:t>15 E ainda muito mais manifesto é isto, se à semelhança de Melquisedeque se levanta outro sacerdote,</w:t>
      </w:r>
    </w:p>
    <w:p>
      <w:pPr>
        <w:rPr>
          <w:rFonts w:ascii="Trebuchet MS" w:hAnsi="Trebuchet MS"/>
          <w:color w:val="000000"/>
          <w:sz w:val="20"/>
          <w:szCs w:val="20"/>
        </w:rPr>
      </w:pPr>
      <w:r>
        <w:rPr>
          <w:rFonts w:ascii="Trebuchet MS" w:hAnsi="Trebuchet MS"/>
          <w:color w:val="000000"/>
          <w:sz w:val="20"/>
          <w:szCs w:val="20"/>
        </w:rPr>
        <w:t>16 que não foi feito conforme a lei de um mandamento carnal, mas segundo o poder duma vida indissolúvel.</w:t>
      </w:r>
    </w:p>
    <w:p>
      <w:pPr>
        <w:rPr>
          <w:rFonts w:ascii="Trebuchet MS" w:hAnsi="Trebuchet MS"/>
          <w:color w:val="000000"/>
          <w:sz w:val="20"/>
          <w:szCs w:val="20"/>
        </w:rPr>
      </w:pPr>
      <w:r>
        <w:rPr>
          <w:rFonts w:ascii="Trebuchet MS" w:hAnsi="Trebuchet MS"/>
          <w:color w:val="000000"/>
          <w:sz w:val="20"/>
          <w:szCs w:val="20"/>
        </w:rPr>
        <w:t>17 Porque dele assim se testifica: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18 Pois, com efeito, o mandamento anterior é ab-rogado por causa da sua fraqueza e inutilidade</w:t>
      </w:r>
    </w:p>
    <w:p>
      <w:pPr>
        <w:rPr>
          <w:rFonts w:ascii="Trebuchet MS" w:hAnsi="Trebuchet MS"/>
          <w:color w:val="000000"/>
          <w:sz w:val="20"/>
          <w:szCs w:val="20"/>
        </w:rPr>
      </w:pPr>
      <w:r>
        <w:rPr>
          <w:rFonts w:ascii="Trebuchet MS" w:hAnsi="Trebuchet MS"/>
          <w:color w:val="000000"/>
          <w:sz w:val="20"/>
          <w:szCs w:val="20"/>
        </w:rPr>
        <w:t>19 (pois a lei nenhuma coisa aperfeiçoou), e desta sorte é introduzida uma melhor esperança, pela qual nos aproximamos de Deus.</w:t>
      </w:r>
    </w:p>
    <w:p>
      <w:pPr>
        <w:rPr>
          <w:rFonts w:ascii="Trebuchet MS" w:hAnsi="Trebuchet MS"/>
          <w:color w:val="000000"/>
          <w:sz w:val="20"/>
          <w:szCs w:val="20"/>
        </w:rPr>
      </w:pPr>
      <w:r>
        <w:rPr>
          <w:rFonts w:ascii="Trebuchet MS" w:hAnsi="Trebuchet MS"/>
          <w:color w:val="000000"/>
          <w:sz w:val="20"/>
          <w:szCs w:val="20"/>
        </w:rPr>
        <w:t>20 E visto como não foi sem prestar juramento (porque, na verdade, aqueles, sem juramento, foram feitos sacerdotes,</w:t>
      </w:r>
    </w:p>
    <w:p>
      <w:pPr>
        <w:rPr>
          <w:rFonts w:ascii="Trebuchet MS" w:hAnsi="Trebuchet MS"/>
          <w:color w:val="000000"/>
          <w:sz w:val="20"/>
          <w:szCs w:val="20"/>
        </w:rPr>
      </w:pPr>
      <w:r>
        <w:rPr>
          <w:rFonts w:ascii="Trebuchet MS" w:hAnsi="Trebuchet MS"/>
          <w:color w:val="000000"/>
          <w:sz w:val="20"/>
          <w:szCs w:val="20"/>
        </w:rPr>
        <w:t>21 mas este com juramento daquele que lhe disse: Jurou o Senhor, e não se arrependerá: Tu és sacerdote para sempre),</w:t>
      </w:r>
    </w:p>
    <w:p>
      <w:pPr>
        <w:rPr>
          <w:rFonts w:ascii="Trebuchet MS" w:hAnsi="Trebuchet MS"/>
          <w:color w:val="000000"/>
          <w:sz w:val="20"/>
          <w:szCs w:val="20"/>
        </w:rPr>
      </w:pPr>
      <w:r>
        <w:rPr>
          <w:rFonts w:ascii="Trebuchet MS" w:hAnsi="Trebuchet MS"/>
          <w:color w:val="000000"/>
          <w:sz w:val="20"/>
          <w:szCs w:val="20"/>
        </w:rPr>
        <w:t>22 de tanto melhor pacto Jesus foi feito fiador.</w:t>
      </w:r>
    </w:p>
    <w:p>
      <w:pPr>
        <w:rPr>
          <w:rFonts w:ascii="Trebuchet MS" w:hAnsi="Trebuchet MS"/>
          <w:color w:val="000000"/>
          <w:sz w:val="20"/>
          <w:szCs w:val="20"/>
        </w:rPr>
      </w:pPr>
      <w:r>
        <w:rPr>
          <w:rFonts w:ascii="Trebuchet MS" w:hAnsi="Trebuchet MS"/>
          <w:color w:val="000000"/>
          <w:sz w:val="20"/>
          <w:szCs w:val="20"/>
        </w:rPr>
        <w:t>23 E, na verdade, aqueles foram feitos sacerdotes em grande número, porque pela morte foram impedidos de permanecer,</w:t>
      </w:r>
    </w:p>
    <w:p>
      <w:pPr>
        <w:rPr>
          <w:rFonts w:ascii="Trebuchet MS" w:hAnsi="Trebuchet MS"/>
          <w:color w:val="000000"/>
          <w:sz w:val="20"/>
          <w:szCs w:val="20"/>
        </w:rPr>
      </w:pPr>
      <w:r>
        <w:rPr>
          <w:rFonts w:ascii="Trebuchet MS" w:hAnsi="Trebuchet MS"/>
          <w:color w:val="000000"/>
          <w:sz w:val="20"/>
          <w:szCs w:val="20"/>
        </w:rPr>
        <w:t>24 mas este, porque permanece para sempre, tem o seu sacerdócio perpétuo.</w:t>
      </w:r>
    </w:p>
    <w:p>
      <w:pPr>
        <w:rPr>
          <w:rFonts w:ascii="Trebuchet MS" w:hAnsi="Trebuchet MS"/>
          <w:color w:val="000000"/>
          <w:sz w:val="20"/>
          <w:szCs w:val="20"/>
        </w:rPr>
      </w:pPr>
      <w:r>
        <w:rPr>
          <w:rFonts w:ascii="Trebuchet MS" w:hAnsi="Trebuchet MS"/>
          <w:color w:val="000000"/>
          <w:sz w:val="20"/>
          <w:szCs w:val="20"/>
        </w:rPr>
        <w:t>25 Portanto, pode também salvar perfeitamente os que por ele se chegam a Deus, porquanto vive sempre para interceder por eles.</w:t>
      </w:r>
    </w:p>
    <w:p>
      <w:pPr>
        <w:rPr>
          <w:rFonts w:ascii="Trebuchet MS" w:hAnsi="Trebuchet MS"/>
          <w:color w:val="000000"/>
          <w:sz w:val="20"/>
          <w:szCs w:val="20"/>
        </w:rPr>
      </w:pPr>
      <w:r>
        <w:rPr>
          <w:rFonts w:ascii="Trebuchet MS" w:hAnsi="Trebuchet MS"/>
          <w:color w:val="000000"/>
          <w:sz w:val="20"/>
          <w:szCs w:val="20"/>
        </w:rPr>
        <w:t>26 Porque nos convinha tal sumo sacerdote, santo, inocente, imaculado, separado dos pecadores, e feito mais sublime que os céus;</w:t>
      </w:r>
    </w:p>
    <w:p>
      <w:pPr>
        <w:rPr>
          <w:rFonts w:ascii="Trebuchet MS" w:hAnsi="Trebuchet MS"/>
          <w:color w:val="000000"/>
          <w:sz w:val="20"/>
          <w:szCs w:val="20"/>
        </w:rPr>
      </w:pPr>
      <w:r>
        <w:rPr>
          <w:rFonts w:ascii="Trebuchet MS" w:hAnsi="Trebuchet MS"/>
          <w:color w:val="000000"/>
          <w:sz w:val="20"/>
          <w:szCs w:val="20"/>
        </w:rPr>
        <w:t>27 que não necessita, como os sumos sacerdotes, de oferecer cada dia sacrifícios, primeiramente por seus próprios pecados, e depois pelos do povo; porque isto fez ele, uma vez por todas, quando se ofereceu a si mesmo.</w:t>
      </w:r>
    </w:p>
    <w:p>
      <w:pPr>
        <w:rPr>
          <w:rFonts w:ascii="Trebuchet MS" w:hAnsi="Trebuchet MS"/>
          <w:color w:val="000000"/>
          <w:sz w:val="20"/>
          <w:szCs w:val="20"/>
        </w:rPr>
      </w:pPr>
      <w:r>
        <w:rPr>
          <w:rFonts w:ascii="Trebuchet MS" w:hAnsi="Trebuchet MS"/>
          <w:color w:val="000000"/>
          <w:sz w:val="20"/>
          <w:szCs w:val="20"/>
        </w:rPr>
        <w:t>28 Porque a lei constitui sumos sacerdotes a homens que têm fraquezas, mas a palavra do juramento, que veio depois da lei, constitui ao Filho, para sempre aperfeiçoado.</w:t>
      </w:r>
    </w:p>
    <w:p>
      <w:pPr>
        <w:pStyle w:val="P13"/>
        <w:rPr>
          <w:rFonts w:ascii="Trebuchet MS" w:hAnsi="Trebuchet MS"/>
          <w:color w:val="000000"/>
          <w:sz w:val="22"/>
          <w:szCs w:val="22"/>
        </w:rPr>
      </w:pPr>
      <w:bookmarkStart w:id="1304" w:name="_Toc147529135"/>
      <w:r>
        <w:rPr>
          <w:rFonts w:ascii="Trebuchet MS" w:hAnsi="Trebuchet MS"/>
          <w:color w:val="000000"/>
          <w:sz w:val="22"/>
          <w:szCs w:val="22"/>
        </w:rPr>
        <w:t xml:space="preserve"> HEBREUS 8</w:t>
      </w:r>
      <w:bookmarkEnd w:id="1304"/>
    </w:p>
    <w:p>
      <w:pPr>
        <w:rPr>
          <w:rFonts w:ascii="Trebuchet MS" w:hAnsi="Trebuchet MS"/>
          <w:color w:val="000000"/>
          <w:sz w:val="20"/>
          <w:szCs w:val="20"/>
        </w:rPr>
      </w:pPr>
      <w:r>
        <w:rPr>
          <w:rFonts w:ascii="Trebuchet MS" w:hAnsi="Trebuchet MS"/>
          <w:color w:val="000000"/>
          <w:sz w:val="20"/>
          <w:szCs w:val="20"/>
        </w:rPr>
        <w:t>1 Ora, do que estamos dizendo, o ponto principal é este: Temos um sumo sacerdote tal, que se assentou nos céus à direita do trono da Majestade,</w:t>
      </w:r>
    </w:p>
    <w:p>
      <w:pPr>
        <w:rPr>
          <w:rFonts w:ascii="Trebuchet MS" w:hAnsi="Trebuchet MS"/>
          <w:color w:val="000000"/>
          <w:sz w:val="20"/>
          <w:szCs w:val="20"/>
        </w:rPr>
      </w:pPr>
      <w:r>
        <w:rPr>
          <w:rFonts w:ascii="Trebuchet MS" w:hAnsi="Trebuchet MS"/>
          <w:color w:val="000000"/>
          <w:sz w:val="20"/>
          <w:szCs w:val="20"/>
        </w:rPr>
        <w:t>2 ministro do santuário, e do verdadeiro tabernáculo, que o Senhor fundou, e não o homem.</w:t>
      </w:r>
    </w:p>
    <w:p>
      <w:pPr>
        <w:rPr>
          <w:rFonts w:ascii="Trebuchet MS" w:hAnsi="Trebuchet MS"/>
          <w:color w:val="000000"/>
          <w:sz w:val="20"/>
          <w:szCs w:val="20"/>
        </w:rPr>
      </w:pPr>
      <w:r>
        <w:rPr>
          <w:rFonts w:ascii="Trebuchet MS" w:hAnsi="Trebuchet MS"/>
          <w:color w:val="000000"/>
          <w:sz w:val="20"/>
          <w:szCs w:val="20"/>
        </w:rPr>
        <w:t>3 Porque todo sumo sacerdote é constituído para oferecer dons e sacrifícios; pelo que era necessário que esse sumo sacerdote também tivesse alguma coisa que oferecer.</w:t>
      </w:r>
    </w:p>
    <w:p>
      <w:pPr>
        <w:rPr>
          <w:rFonts w:ascii="Trebuchet MS" w:hAnsi="Trebuchet MS"/>
          <w:color w:val="000000"/>
          <w:sz w:val="20"/>
          <w:szCs w:val="20"/>
        </w:rPr>
      </w:pPr>
      <w:r>
        <w:rPr>
          <w:rFonts w:ascii="Trebuchet MS" w:hAnsi="Trebuchet MS"/>
          <w:color w:val="000000"/>
          <w:sz w:val="20"/>
          <w:szCs w:val="20"/>
        </w:rPr>
        <w:t>4 Ora, se ele estivesse na terra, nem seria sacerdote, havendo já os que oferecem dons segundo a lei,</w:t>
      </w:r>
    </w:p>
    <w:p>
      <w:pPr>
        <w:rPr>
          <w:rFonts w:ascii="Trebuchet MS" w:hAnsi="Trebuchet MS"/>
          <w:color w:val="000000"/>
          <w:sz w:val="20"/>
          <w:szCs w:val="20"/>
        </w:rPr>
      </w:pPr>
      <w:r>
        <w:rPr>
          <w:rFonts w:ascii="Trebuchet MS" w:hAnsi="Trebuchet MS"/>
          <w:color w:val="000000"/>
          <w:sz w:val="20"/>
          <w:szCs w:val="20"/>
        </w:rPr>
        <w:t>5 os quais servem àquilo que é figura e sombra das coisas celestiais, como Moisés foi divinamente avisado, quando estava para construir o tabernáculo; porque lhe foi dito: Olha, faze conforme o modelo que no monte se te mostrou.</w:t>
      </w:r>
    </w:p>
    <w:p>
      <w:pPr>
        <w:rPr>
          <w:rFonts w:ascii="Trebuchet MS" w:hAnsi="Trebuchet MS"/>
          <w:color w:val="000000"/>
          <w:sz w:val="20"/>
          <w:szCs w:val="20"/>
        </w:rPr>
      </w:pPr>
      <w:r>
        <w:rPr>
          <w:rFonts w:ascii="Trebuchet MS" w:hAnsi="Trebuchet MS"/>
          <w:color w:val="000000"/>
          <w:sz w:val="20"/>
          <w:szCs w:val="20"/>
        </w:rPr>
        <w:t>6 Mas agora alcançou ele ministério tanto mais excelente, quanto é mediador de um melhor pacto, o qual está firmado sobre melhores promessas.</w:t>
      </w:r>
    </w:p>
    <w:p>
      <w:pPr>
        <w:rPr>
          <w:rFonts w:ascii="Trebuchet MS" w:hAnsi="Trebuchet MS"/>
          <w:color w:val="000000"/>
          <w:sz w:val="20"/>
          <w:szCs w:val="20"/>
        </w:rPr>
      </w:pPr>
      <w:r>
        <w:rPr>
          <w:rFonts w:ascii="Trebuchet MS" w:hAnsi="Trebuchet MS"/>
          <w:color w:val="000000"/>
          <w:sz w:val="20"/>
          <w:szCs w:val="20"/>
        </w:rPr>
        <w:t>7 Pois, se aquele primeiro fora sem defeito, nunca se teria buscado lugar para o segundo.</w:t>
      </w:r>
    </w:p>
    <w:p>
      <w:pPr>
        <w:rPr>
          <w:rFonts w:ascii="Trebuchet MS" w:hAnsi="Trebuchet MS"/>
          <w:color w:val="000000"/>
          <w:sz w:val="20"/>
          <w:szCs w:val="20"/>
        </w:rPr>
      </w:pPr>
      <w:r>
        <w:rPr>
          <w:rFonts w:ascii="Trebuchet MS" w:hAnsi="Trebuchet MS"/>
          <w:color w:val="000000"/>
          <w:sz w:val="20"/>
          <w:szCs w:val="20"/>
        </w:rPr>
        <w:t>8 Porque repreendendo-os, diz: Eis que virão dias, diz o Senhor, em que estabelecerei com a casa de Israel e com a casa de Judá um novo pacto.</w:t>
      </w:r>
    </w:p>
    <w:p>
      <w:pPr>
        <w:rPr>
          <w:rFonts w:ascii="Trebuchet MS" w:hAnsi="Trebuchet MS"/>
          <w:color w:val="000000"/>
          <w:sz w:val="20"/>
          <w:szCs w:val="20"/>
        </w:rPr>
      </w:pPr>
      <w:r>
        <w:rPr>
          <w:rFonts w:ascii="Trebuchet MS" w:hAnsi="Trebuchet MS"/>
          <w:color w:val="000000"/>
          <w:sz w:val="20"/>
          <w:szCs w:val="20"/>
        </w:rPr>
        <w:t>9 Não segundo o pacto que fiz com seus pais no dia em que os tomei pela mão, para os tirar da terra do Egito; pois não permaneceram naquele meu pacto, e eu para eles não atentei, diz o Senhor.</w:t>
      </w:r>
    </w:p>
    <w:p>
      <w:pPr>
        <w:rPr>
          <w:rFonts w:ascii="Trebuchet MS" w:hAnsi="Trebuchet MS"/>
          <w:color w:val="000000"/>
          <w:sz w:val="20"/>
          <w:szCs w:val="20"/>
        </w:rPr>
      </w:pPr>
      <w:r>
        <w:rPr>
          <w:rFonts w:ascii="Trebuchet MS" w:hAnsi="Trebuchet MS"/>
          <w:color w:val="000000"/>
          <w:sz w:val="20"/>
          <w:szCs w:val="20"/>
        </w:rPr>
        <w:t>10 Ora, este é o pacto que farei com a casa de Israel, depois daqueles dias, diz o Senhor; porei as minhas leis no seu entendimento, e em seu coração as escreverei; eu serei o seu Deus, e eles serão o meu povo;</w:t>
      </w:r>
    </w:p>
    <w:p>
      <w:pPr>
        <w:rPr>
          <w:rFonts w:ascii="Trebuchet MS" w:hAnsi="Trebuchet MS"/>
          <w:color w:val="000000"/>
          <w:sz w:val="20"/>
          <w:szCs w:val="20"/>
        </w:rPr>
      </w:pPr>
      <w:r>
        <w:rPr>
          <w:rFonts w:ascii="Trebuchet MS" w:hAnsi="Trebuchet MS"/>
          <w:color w:val="000000"/>
          <w:sz w:val="20"/>
          <w:szCs w:val="20"/>
        </w:rPr>
        <w:t>11 e não ensinará cada um ao seu concidadão, nem cada um ao seu irmão, dizendo: Conhece ao Senhor; porque todos me conhecerão, desde o menor deles até o maior.</w:t>
      </w:r>
    </w:p>
    <w:p>
      <w:pPr>
        <w:rPr>
          <w:rFonts w:ascii="Trebuchet MS" w:hAnsi="Trebuchet MS"/>
          <w:color w:val="000000"/>
          <w:sz w:val="20"/>
          <w:szCs w:val="20"/>
        </w:rPr>
      </w:pPr>
      <w:r>
        <w:rPr>
          <w:rFonts w:ascii="Trebuchet MS" w:hAnsi="Trebuchet MS"/>
          <w:color w:val="000000"/>
          <w:sz w:val="20"/>
          <w:szCs w:val="20"/>
        </w:rPr>
        <w:t>12 Porque serei misericordioso para com suas iniquidades, e de seus pecados não me lembrarei mais.</w:t>
      </w:r>
    </w:p>
    <w:p>
      <w:pPr>
        <w:rPr>
          <w:rFonts w:ascii="Trebuchet MS" w:hAnsi="Trebuchet MS"/>
          <w:color w:val="000000"/>
          <w:sz w:val="20"/>
          <w:szCs w:val="20"/>
        </w:rPr>
      </w:pPr>
      <w:r>
        <w:rPr>
          <w:rFonts w:ascii="Trebuchet MS" w:hAnsi="Trebuchet MS"/>
          <w:color w:val="000000"/>
          <w:sz w:val="20"/>
          <w:szCs w:val="20"/>
        </w:rPr>
        <w:t>13 Dizendo: Novo pacto, ele tornou antiquado o primeiro. E o que se torna antiquado e envelhece, perto está de desaparecer.</w:t>
      </w:r>
    </w:p>
    <w:p>
      <w:pPr>
        <w:pStyle w:val="P13"/>
        <w:rPr>
          <w:rFonts w:ascii="Trebuchet MS" w:hAnsi="Trebuchet MS"/>
          <w:color w:val="000000"/>
          <w:sz w:val="22"/>
          <w:szCs w:val="22"/>
        </w:rPr>
      </w:pPr>
      <w:bookmarkStart w:id="1305" w:name="_Toc147529136"/>
      <w:r>
        <w:rPr>
          <w:rFonts w:ascii="Trebuchet MS" w:hAnsi="Trebuchet MS"/>
          <w:color w:val="000000"/>
          <w:sz w:val="22"/>
          <w:szCs w:val="22"/>
        </w:rPr>
        <w:t xml:space="preserve"> HEBREUS 9</w:t>
      </w:r>
      <w:bookmarkEnd w:id="1305"/>
    </w:p>
    <w:p>
      <w:pPr>
        <w:rPr>
          <w:rFonts w:ascii="Trebuchet MS" w:hAnsi="Trebuchet MS"/>
          <w:color w:val="000000"/>
          <w:sz w:val="20"/>
          <w:szCs w:val="20"/>
        </w:rPr>
      </w:pPr>
      <w:r>
        <w:rPr>
          <w:rFonts w:ascii="Trebuchet MS" w:hAnsi="Trebuchet MS"/>
          <w:color w:val="000000"/>
          <w:sz w:val="20"/>
          <w:szCs w:val="20"/>
        </w:rPr>
        <w:t>1 Ora, também o primeiro pacto tinha ordenanças de serviço sagrado, e um santuário terrestre.</w:t>
      </w:r>
    </w:p>
    <w:p>
      <w:pPr>
        <w:rPr>
          <w:rFonts w:ascii="Trebuchet MS" w:hAnsi="Trebuchet MS"/>
          <w:color w:val="000000"/>
          <w:sz w:val="20"/>
          <w:szCs w:val="20"/>
        </w:rPr>
      </w:pPr>
      <w:r>
        <w:rPr>
          <w:rFonts w:ascii="Trebuchet MS" w:hAnsi="Trebuchet MS"/>
          <w:color w:val="000000"/>
          <w:sz w:val="20"/>
          <w:szCs w:val="20"/>
        </w:rPr>
        <w:t>2 Pois foi preparada uma tenda, a primeira, na qual estavam o candeeiro, e a mesa, e os pães da proposição; a essa se chama o santo lugar;</w:t>
      </w:r>
    </w:p>
    <w:p>
      <w:pPr>
        <w:rPr>
          <w:rFonts w:ascii="Trebuchet MS" w:hAnsi="Trebuchet MS"/>
          <w:color w:val="000000"/>
          <w:sz w:val="20"/>
          <w:szCs w:val="20"/>
        </w:rPr>
      </w:pPr>
      <w:r>
        <w:rPr>
          <w:rFonts w:ascii="Trebuchet MS" w:hAnsi="Trebuchet MS"/>
          <w:color w:val="000000"/>
          <w:sz w:val="20"/>
          <w:szCs w:val="20"/>
        </w:rPr>
        <w:t>3 mas depois do segundo véu estava a tenda que se chama o santo dos santos,</w:t>
      </w:r>
    </w:p>
    <w:p>
      <w:pPr>
        <w:rPr>
          <w:rFonts w:ascii="Trebuchet MS" w:hAnsi="Trebuchet MS"/>
          <w:color w:val="000000"/>
          <w:sz w:val="20"/>
          <w:szCs w:val="20"/>
        </w:rPr>
      </w:pPr>
      <w:r>
        <w:rPr>
          <w:rFonts w:ascii="Trebuchet MS" w:hAnsi="Trebuchet MS"/>
          <w:color w:val="000000"/>
          <w:sz w:val="20"/>
          <w:szCs w:val="20"/>
        </w:rPr>
        <w:t>4 que tinha o incensário de ouro, e a arca do pacto, toda coberta de ouro em redor; na qual estava um vaso de ouro, que continha o maná, e a vara de Arão, que tinha brotado, e as tábuas do pacto;</w:t>
      </w:r>
    </w:p>
    <w:p>
      <w:pPr>
        <w:rPr>
          <w:rFonts w:ascii="Trebuchet MS" w:hAnsi="Trebuchet MS"/>
          <w:color w:val="000000"/>
          <w:sz w:val="20"/>
          <w:szCs w:val="20"/>
        </w:rPr>
      </w:pPr>
      <w:r>
        <w:rPr>
          <w:rFonts w:ascii="Trebuchet MS" w:hAnsi="Trebuchet MS"/>
          <w:color w:val="000000"/>
          <w:sz w:val="20"/>
          <w:szCs w:val="20"/>
        </w:rPr>
        <w:t>5 e sobre a arca os querubins da glória, que cobriam o propiciatório; das quais coisas não falaremos agora particularmente.</w:t>
      </w:r>
    </w:p>
    <w:p>
      <w:pPr>
        <w:rPr>
          <w:rFonts w:ascii="Trebuchet MS" w:hAnsi="Trebuchet MS"/>
          <w:color w:val="000000"/>
          <w:sz w:val="20"/>
          <w:szCs w:val="20"/>
        </w:rPr>
      </w:pPr>
      <w:r>
        <w:rPr>
          <w:rFonts w:ascii="Trebuchet MS" w:hAnsi="Trebuchet MS"/>
          <w:color w:val="000000"/>
          <w:sz w:val="20"/>
          <w:szCs w:val="20"/>
        </w:rPr>
        <w:t>6 Ora, estando estas coisas assim preparadas, entram continuamente na primeira tenda os sacerdotes, celebrando os serviços sagrados;</w:t>
      </w:r>
    </w:p>
    <w:p>
      <w:pPr>
        <w:rPr>
          <w:rFonts w:ascii="Trebuchet MS" w:hAnsi="Trebuchet MS"/>
          <w:color w:val="000000"/>
          <w:sz w:val="20"/>
          <w:szCs w:val="20"/>
        </w:rPr>
      </w:pPr>
      <w:r>
        <w:rPr>
          <w:rFonts w:ascii="Trebuchet MS" w:hAnsi="Trebuchet MS"/>
          <w:color w:val="000000"/>
          <w:sz w:val="20"/>
          <w:szCs w:val="20"/>
        </w:rPr>
        <w:t>7 mas na segunda só o sumo sacerdote, uma vez por ano, não sem sangue, o qual ele oferece por si mesmo e pelos erros do povo;</w:t>
      </w:r>
    </w:p>
    <w:p>
      <w:pPr>
        <w:rPr>
          <w:rFonts w:ascii="Trebuchet MS" w:hAnsi="Trebuchet MS"/>
          <w:color w:val="000000"/>
          <w:sz w:val="20"/>
          <w:szCs w:val="20"/>
        </w:rPr>
      </w:pPr>
      <w:r>
        <w:rPr>
          <w:rFonts w:ascii="Trebuchet MS" w:hAnsi="Trebuchet MS"/>
          <w:color w:val="000000"/>
          <w:sz w:val="20"/>
          <w:szCs w:val="20"/>
        </w:rPr>
        <w:t>8 dando o Espírito Santo a entender com isso, que o caminho do santuário não está descoberto, enquanto subsiste a primeira tenda,</w:t>
      </w:r>
    </w:p>
    <w:p>
      <w:pPr>
        <w:rPr>
          <w:rFonts w:ascii="Trebuchet MS" w:hAnsi="Trebuchet MS"/>
          <w:color w:val="000000"/>
          <w:sz w:val="20"/>
          <w:szCs w:val="20"/>
        </w:rPr>
      </w:pPr>
      <w:r>
        <w:rPr>
          <w:rFonts w:ascii="Trebuchet MS" w:hAnsi="Trebuchet MS"/>
          <w:color w:val="000000"/>
          <w:sz w:val="20"/>
          <w:szCs w:val="20"/>
        </w:rPr>
        <w:t>9 que é uma parábola para o tempo presente, conforme a qual se oferecem tanto dons como sacrifícios que, quanto à consciência, não podem aperfeiçoar aquele que presta o culto;</w:t>
      </w:r>
    </w:p>
    <w:p>
      <w:pPr>
        <w:rPr>
          <w:rFonts w:ascii="Trebuchet MS" w:hAnsi="Trebuchet MS"/>
          <w:color w:val="000000"/>
          <w:sz w:val="20"/>
          <w:szCs w:val="20"/>
        </w:rPr>
      </w:pPr>
      <w:r>
        <w:rPr>
          <w:rFonts w:ascii="Trebuchet MS" w:hAnsi="Trebuchet MS"/>
          <w:color w:val="000000"/>
          <w:sz w:val="20"/>
          <w:szCs w:val="20"/>
        </w:rPr>
        <w:t>10 sendo somente, no tocante a comidas, e bebidas, e várias abluções, umas ordenanças da carne, impostas até um tempo de reforma.</w:t>
      </w:r>
    </w:p>
    <w:p>
      <w:pPr>
        <w:rPr>
          <w:rFonts w:ascii="Trebuchet MS" w:hAnsi="Trebuchet MS"/>
          <w:color w:val="000000"/>
          <w:sz w:val="20"/>
          <w:szCs w:val="20"/>
        </w:rPr>
      </w:pPr>
      <w:r>
        <w:rPr>
          <w:rFonts w:ascii="Trebuchet MS" w:hAnsi="Trebuchet MS"/>
          <w:color w:val="000000"/>
          <w:sz w:val="20"/>
          <w:szCs w:val="20"/>
        </w:rPr>
        <w:t>11 Mas Cristo, tendo vindo como sumo sacerdote dos bens já realizados, por meio do maior e mais perfeito tabernáculo (não feito por mãos, isto é, não desta criação),</w:t>
      </w:r>
    </w:p>
    <w:p>
      <w:pPr>
        <w:rPr>
          <w:rFonts w:ascii="Trebuchet MS" w:hAnsi="Trebuchet MS"/>
          <w:color w:val="000000"/>
          <w:sz w:val="20"/>
          <w:szCs w:val="20"/>
        </w:rPr>
      </w:pPr>
      <w:r>
        <w:rPr>
          <w:rFonts w:ascii="Trebuchet MS" w:hAnsi="Trebuchet MS"/>
          <w:color w:val="000000"/>
          <w:sz w:val="20"/>
          <w:szCs w:val="20"/>
        </w:rPr>
        <w:t>12 e não pelo sangue de bodes e novilhos, mas por seu próprio sangue, entrou uma vez por todas no santo lugar, havendo obtido uma eterna redenção.</w:t>
      </w:r>
    </w:p>
    <w:p>
      <w:pPr>
        <w:rPr>
          <w:rFonts w:ascii="Trebuchet MS" w:hAnsi="Trebuchet MS"/>
          <w:color w:val="000000"/>
          <w:sz w:val="20"/>
          <w:szCs w:val="20"/>
        </w:rPr>
      </w:pPr>
      <w:r>
        <w:rPr>
          <w:rFonts w:ascii="Trebuchet MS" w:hAnsi="Trebuchet MS"/>
          <w:color w:val="000000"/>
          <w:sz w:val="20"/>
          <w:szCs w:val="20"/>
        </w:rPr>
        <w:t>13 Porque, se a aspersão do sangue de bodes e de touros, e das cinzas duma novilha santifica os contaminados, quanto à purificação da carne,</w:t>
      </w:r>
    </w:p>
    <w:p>
      <w:pPr>
        <w:rPr>
          <w:rFonts w:ascii="Trebuchet MS" w:hAnsi="Trebuchet MS"/>
          <w:color w:val="000000"/>
          <w:sz w:val="20"/>
          <w:szCs w:val="20"/>
        </w:rPr>
      </w:pPr>
      <w:r>
        <w:rPr>
          <w:rFonts w:ascii="Trebuchet MS" w:hAnsi="Trebuchet MS"/>
          <w:color w:val="000000"/>
          <w:sz w:val="20"/>
          <w:szCs w:val="20"/>
        </w:rPr>
        <w:t>14 quanto mais o sangue de Cristo, que pelo Espírito eterno se ofereceu a si mesmo imaculado a Deus, purificará das obras mortas a vossa consciência, para servirdes ao Deus vivo?</w:t>
      </w:r>
    </w:p>
    <w:p>
      <w:pPr>
        <w:rPr>
          <w:rFonts w:ascii="Trebuchet MS" w:hAnsi="Trebuchet MS"/>
          <w:color w:val="000000"/>
          <w:sz w:val="20"/>
          <w:szCs w:val="20"/>
        </w:rPr>
      </w:pPr>
      <w:r>
        <w:rPr>
          <w:rFonts w:ascii="Trebuchet MS" w:hAnsi="Trebuchet MS"/>
          <w:color w:val="000000"/>
          <w:sz w:val="20"/>
          <w:szCs w:val="20"/>
        </w:rPr>
        <w:t>15 E por isso é mediador de um novo pacto, para que, intervindo a morte para remissão das transgressões cometidas debaixo do primeiro pacto, os chamados recebam a promessa da herança eterna.</w:t>
      </w:r>
    </w:p>
    <w:p>
      <w:pPr>
        <w:rPr>
          <w:rFonts w:ascii="Trebuchet MS" w:hAnsi="Trebuchet MS"/>
          <w:color w:val="000000"/>
          <w:sz w:val="20"/>
          <w:szCs w:val="20"/>
        </w:rPr>
      </w:pPr>
      <w:r>
        <w:rPr>
          <w:rFonts w:ascii="Trebuchet MS" w:hAnsi="Trebuchet MS"/>
          <w:color w:val="000000"/>
          <w:sz w:val="20"/>
          <w:szCs w:val="20"/>
        </w:rPr>
        <w:t>16 Pois onde há testamento, necessário é que intervenha a morte do testador.</w:t>
      </w:r>
    </w:p>
    <w:p>
      <w:pPr>
        <w:rPr>
          <w:rFonts w:ascii="Trebuchet MS" w:hAnsi="Trebuchet MS"/>
          <w:color w:val="000000"/>
          <w:sz w:val="20"/>
          <w:szCs w:val="20"/>
        </w:rPr>
      </w:pPr>
      <w:r>
        <w:rPr>
          <w:rFonts w:ascii="Trebuchet MS" w:hAnsi="Trebuchet MS"/>
          <w:color w:val="000000"/>
          <w:sz w:val="20"/>
          <w:szCs w:val="20"/>
        </w:rPr>
        <w:t>17 Porque um testamento não tem torça senão pela morte, visto que nunca tem valor enquanto o testador vive.</w:t>
      </w:r>
    </w:p>
    <w:p>
      <w:pPr>
        <w:rPr>
          <w:rFonts w:ascii="Trebuchet MS" w:hAnsi="Trebuchet MS"/>
          <w:color w:val="000000"/>
          <w:sz w:val="20"/>
          <w:szCs w:val="20"/>
        </w:rPr>
      </w:pPr>
      <w:r>
        <w:rPr>
          <w:rFonts w:ascii="Trebuchet MS" w:hAnsi="Trebuchet MS"/>
          <w:color w:val="000000"/>
          <w:sz w:val="20"/>
          <w:szCs w:val="20"/>
        </w:rPr>
        <w:t>18 Pelo que nem o primeiro pacto foi consagrado sem sangue;</w:t>
      </w:r>
    </w:p>
    <w:p>
      <w:pPr>
        <w:rPr>
          <w:rFonts w:ascii="Trebuchet MS" w:hAnsi="Trebuchet MS"/>
          <w:color w:val="000000"/>
          <w:sz w:val="20"/>
          <w:szCs w:val="20"/>
        </w:rPr>
      </w:pPr>
      <w:r>
        <w:rPr>
          <w:rFonts w:ascii="Trebuchet MS" w:hAnsi="Trebuchet MS"/>
          <w:color w:val="000000"/>
          <w:sz w:val="20"/>
          <w:szCs w:val="20"/>
        </w:rPr>
        <w:t>19 porque, havendo Moisés anunciado a todo o povo todos os mandamentos segundo a lei, tomou o sangue dos novilhos e dos bodes, com água, lã purpúrea e hissopo e aspergiu tanto o próprio livro como todo o povo,</w:t>
      </w:r>
    </w:p>
    <w:p>
      <w:pPr>
        <w:rPr>
          <w:rFonts w:ascii="Trebuchet MS" w:hAnsi="Trebuchet MS"/>
          <w:color w:val="000000"/>
          <w:sz w:val="20"/>
          <w:szCs w:val="20"/>
        </w:rPr>
      </w:pPr>
      <w:r>
        <w:rPr>
          <w:rFonts w:ascii="Trebuchet MS" w:hAnsi="Trebuchet MS"/>
          <w:color w:val="000000"/>
          <w:sz w:val="20"/>
          <w:szCs w:val="20"/>
        </w:rPr>
        <w:t>20 dizendo: este é o sangue do pacto que Deus ordenou para vós.</w:t>
      </w:r>
    </w:p>
    <w:p>
      <w:pPr>
        <w:rPr>
          <w:rFonts w:ascii="Trebuchet MS" w:hAnsi="Trebuchet MS"/>
          <w:color w:val="000000"/>
          <w:sz w:val="20"/>
          <w:szCs w:val="20"/>
        </w:rPr>
      </w:pPr>
      <w:r>
        <w:rPr>
          <w:rFonts w:ascii="Trebuchet MS" w:hAnsi="Trebuchet MS"/>
          <w:color w:val="000000"/>
          <w:sz w:val="20"/>
          <w:szCs w:val="20"/>
        </w:rPr>
        <w:t>21 Semelhantemente aspergiu com sangue também o tabernáculo e todos os vasos do serviço sagrado.</w:t>
      </w:r>
    </w:p>
    <w:p>
      <w:pPr>
        <w:rPr>
          <w:rFonts w:ascii="Trebuchet MS" w:hAnsi="Trebuchet MS"/>
          <w:color w:val="000000"/>
          <w:sz w:val="20"/>
          <w:szCs w:val="20"/>
        </w:rPr>
      </w:pPr>
      <w:r>
        <w:rPr>
          <w:rFonts w:ascii="Trebuchet MS" w:hAnsi="Trebuchet MS"/>
          <w:color w:val="000000"/>
          <w:sz w:val="20"/>
          <w:szCs w:val="20"/>
        </w:rPr>
        <w:t>22 E quase todas as coisas, segundo a lei, se purificam com sangue; e sem derramamento de sangue não há remissão.</w:t>
      </w:r>
    </w:p>
    <w:p>
      <w:pPr>
        <w:rPr>
          <w:rFonts w:ascii="Trebuchet MS" w:hAnsi="Trebuchet MS"/>
          <w:color w:val="000000"/>
          <w:sz w:val="20"/>
          <w:szCs w:val="20"/>
        </w:rPr>
      </w:pPr>
      <w:r>
        <w:rPr>
          <w:rFonts w:ascii="Trebuchet MS" w:hAnsi="Trebuchet MS"/>
          <w:color w:val="000000"/>
          <w:sz w:val="20"/>
          <w:szCs w:val="20"/>
        </w:rPr>
        <w:t>23 Era necessário, portanto, que as figuras das coisas que estão no céu fossem purificadas com tais sacrifícios, mas as próprias coisas celestiais com sacrifícios melhores do que estes.</w:t>
      </w:r>
    </w:p>
    <w:p>
      <w:pPr>
        <w:rPr>
          <w:rFonts w:ascii="Trebuchet MS" w:hAnsi="Trebuchet MS"/>
          <w:color w:val="000000"/>
          <w:sz w:val="20"/>
          <w:szCs w:val="20"/>
        </w:rPr>
      </w:pPr>
      <w:r>
        <w:rPr>
          <w:rFonts w:ascii="Trebuchet MS" w:hAnsi="Trebuchet MS"/>
          <w:color w:val="000000"/>
          <w:sz w:val="20"/>
          <w:szCs w:val="20"/>
        </w:rPr>
        <w:t>24 Pois Cristo não entrou num santuário feito por mãos, figura do verdadeiro, mas no próprio céu, para agora comparecer por nós perante a face de Deus;</w:t>
      </w:r>
    </w:p>
    <w:p>
      <w:pPr>
        <w:rPr>
          <w:rFonts w:ascii="Trebuchet MS" w:hAnsi="Trebuchet MS"/>
          <w:color w:val="000000"/>
          <w:sz w:val="20"/>
          <w:szCs w:val="20"/>
        </w:rPr>
      </w:pPr>
      <w:r>
        <w:rPr>
          <w:rFonts w:ascii="Trebuchet MS" w:hAnsi="Trebuchet MS"/>
          <w:color w:val="000000"/>
          <w:sz w:val="20"/>
          <w:szCs w:val="20"/>
        </w:rPr>
        <w:t>25 nem também para se oferecer muitas vezes, como o sumo sacerdote de ano em ano entra no santo lugar com sangue alheio;</w:t>
      </w:r>
    </w:p>
    <w:p>
      <w:pPr>
        <w:rPr>
          <w:rFonts w:ascii="Trebuchet MS" w:hAnsi="Trebuchet MS"/>
          <w:color w:val="000000"/>
          <w:sz w:val="20"/>
          <w:szCs w:val="20"/>
        </w:rPr>
      </w:pPr>
      <w:r>
        <w:rPr>
          <w:rFonts w:ascii="Trebuchet MS" w:hAnsi="Trebuchet MS"/>
          <w:color w:val="000000"/>
          <w:sz w:val="20"/>
          <w:szCs w:val="20"/>
        </w:rPr>
        <w:t>26 doutra forma, necessário lhe fora padecer muitas vezes desde a fundação do mundo; mas agora, na consumação dos séculos, uma vez por todas se manifestou, para aniquilar o pecado pelo sacrifício de si mesmo.</w:t>
      </w:r>
    </w:p>
    <w:p>
      <w:pPr>
        <w:rPr>
          <w:rFonts w:ascii="Trebuchet MS" w:hAnsi="Trebuchet MS"/>
          <w:color w:val="000000"/>
          <w:sz w:val="20"/>
          <w:szCs w:val="20"/>
        </w:rPr>
      </w:pPr>
      <w:r>
        <w:rPr>
          <w:rFonts w:ascii="Trebuchet MS" w:hAnsi="Trebuchet MS"/>
          <w:color w:val="000000"/>
          <w:sz w:val="20"/>
          <w:szCs w:val="20"/>
        </w:rPr>
        <w:t>27 E, como aos homens está ordenado morrerem uma só vez, vindo depois o juízo,</w:t>
      </w:r>
    </w:p>
    <w:p>
      <w:pPr>
        <w:rPr>
          <w:rFonts w:ascii="Trebuchet MS" w:hAnsi="Trebuchet MS"/>
          <w:color w:val="000000"/>
          <w:sz w:val="20"/>
          <w:szCs w:val="20"/>
        </w:rPr>
      </w:pPr>
      <w:r>
        <w:rPr>
          <w:rFonts w:ascii="Trebuchet MS" w:hAnsi="Trebuchet MS"/>
          <w:color w:val="000000"/>
          <w:sz w:val="20"/>
          <w:szCs w:val="20"/>
        </w:rPr>
        <w:t>28 assim também Cristo, oferecendo-se uma só vez para levar os pecados de muitos, aparecerá segunda vez, sem pecado, aos que o esperam para salvação.</w:t>
      </w:r>
    </w:p>
    <w:p>
      <w:pPr>
        <w:pStyle w:val="P13"/>
        <w:rPr>
          <w:rFonts w:ascii="Trebuchet MS" w:hAnsi="Trebuchet MS"/>
          <w:color w:val="000000"/>
          <w:sz w:val="22"/>
          <w:szCs w:val="22"/>
        </w:rPr>
      </w:pPr>
      <w:bookmarkStart w:id="1306" w:name="_Toc147529137"/>
      <w:r>
        <w:rPr>
          <w:rFonts w:ascii="Trebuchet MS" w:hAnsi="Trebuchet MS"/>
          <w:color w:val="000000"/>
          <w:sz w:val="22"/>
          <w:szCs w:val="22"/>
        </w:rPr>
        <w:t xml:space="preserve"> HEBREUS 10</w:t>
      </w:r>
      <w:bookmarkEnd w:id="1306"/>
    </w:p>
    <w:p>
      <w:pPr>
        <w:rPr>
          <w:rFonts w:ascii="Trebuchet MS" w:hAnsi="Trebuchet MS"/>
          <w:color w:val="000000"/>
          <w:sz w:val="20"/>
          <w:szCs w:val="20"/>
        </w:rPr>
      </w:pPr>
      <w:r>
        <w:rPr>
          <w:rFonts w:ascii="Trebuchet MS" w:hAnsi="Trebuchet MS"/>
          <w:color w:val="000000"/>
          <w:sz w:val="20"/>
          <w:szCs w:val="20"/>
        </w:rPr>
        <w:t>1 Porque a lei, tendo a sombra dos bens futuros, e não a imagem exata das coisas, não pode nunca, pelos mesmos sacrifícios que continuamente se oferecem de ano em ano, aperfeiçoar os que se chegam a Deus.</w:t>
      </w:r>
    </w:p>
    <w:p>
      <w:pPr>
        <w:rPr>
          <w:rFonts w:ascii="Trebuchet MS" w:hAnsi="Trebuchet MS"/>
          <w:color w:val="000000"/>
          <w:sz w:val="20"/>
          <w:szCs w:val="20"/>
        </w:rPr>
      </w:pPr>
      <w:r>
        <w:rPr>
          <w:rFonts w:ascii="Trebuchet MS" w:hAnsi="Trebuchet MS"/>
          <w:color w:val="000000"/>
          <w:sz w:val="20"/>
          <w:szCs w:val="20"/>
        </w:rPr>
        <w:t>2 Doutra maneira, não teriam deixado de ser oferecidos? pois tendo sido uma vez purificados os que prestavam o culto, nunca mais teriam consciência de pecado.</w:t>
      </w:r>
    </w:p>
    <w:p>
      <w:pPr>
        <w:rPr>
          <w:rFonts w:ascii="Trebuchet MS" w:hAnsi="Trebuchet MS"/>
          <w:color w:val="000000"/>
          <w:sz w:val="20"/>
          <w:szCs w:val="20"/>
        </w:rPr>
      </w:pPr>
      <w:r>
        <w:rPr>
          <w:rFonts w:ascii="Trebuchet MS" w:hAnsi="Trebuchet MS"/>
          <w:color w:val="000000"/>
          <w:sz w:val="20"/>
          <w:szCs w:val="20"/>
        </w:rPr>
        <w:t>3 Mas nesses sacrifícios cada ano se faz recordação dos pecados,</w:t>
      </w:r>
    </w:p>
    <w:p>
      <w:pPr>
        <w:rPr>
          <w:rFonts w:ascii="Trebuchet MS" w:hAnsi="Trebuchet MS"/>
          <w:color w:val="000000"/>
          <w:sz w:val="20"/>
          <w:szCs w:val="20"/>
        </w:rPr>
      </w:pPr>
      <w:r>
        <w:rPr>
          <w:rFonts w:ascii="Trebuchet MS" w:hAnsi="Trebuchet MS"/>
          <w:color w:val="000000"/>
          <w:sz w:val="20"/>
          <w:szCs w:val="20"/>
        </w:rPr>
        <w:t>4 porque é impossível que o sangue de touros e de bodes tire pecados.</w:t>
      </w:r>
    </w:p>
    <w:p>
      <w:pPr>
        <w:rPr>
          <w:rFonts w:ascii="Trebuchet MS" w:hAnsi="Trebuchet MS"/>
          <w:color w:val="000000"/>
          <w:sz w:val="20"/>
          <w:szCs w:val="20"/>
        </w:rPr>
      </w:pPr>
      <w:r>
        <w:rPr>
          <w:rFonts w:ascii="Trebuchet MS" w:hAnsi="Trebuchet MS"/>
          <w:color w:val="000000"/>
          <w:sz w:val="20"/>
          <w:szCs w:val="20"/>
        </w:rPr>
        <w:t>5 Pelo que, entrando no mundo, diz: Sacrifício e oferta não quiseste, mas um corpo me preparaste;</w:t>
      </w:r>
    </w:p>
    <w:p>
      <w:pPr>
        <w:rPr>
          <w:rFonts w:ascii="Trebuchet MS" w:hAnsi="Trebuchet MS"/>
          <w:color w:val="000000"/>
          <w:sz w:val="20"/>
          <w:szCs w:val="20"/>
        </w:rPr>
      </w:pPr>
      <w:r>
        <w:rPr>
          <w:rFonts w:ascii="Trebuchet MS" w:hAnsi="Trebuchet MS"/>
          <w:color w:val="000000"/>
          <w:sz w:val="20"/>
          <w:szCs w:val="20"/>
        </w:rPr>
        <w:t>6 não te deleitaste em holocaustos e oblações pelo pecado.</w:t>
      </w:r>
    </w:p>
    <w:p>
      <w:pPr>
        <w:rPr>
          <w:rFonts w:ascii="Trebuchet MS" w:hAnsi="Trebuchet MS"/>
          <w:color w:val="000000"/>
          <w:sz w:val="20"/>
          <w:szCs w:val="20"/>
        </w:rPr>
      </w:pPr>
      <w:r>
        <w:rPr>
          <w:rFonts w:ascii="Trebuchet MS" w:hAnsi="Trebuchet MS"/>
          <w:color w:val="000000"/>
          <w:sz w:val="20"/>
          <w:szCs w:val="20"/>
        </w:rPr>
        <w:t>7 Então eu disse: Eis-me aqui (no rol do livro está escrito de mim) para fazer, ó Deus, a tua vontade.</w:t>
      </w:r>
    </w:p>
    <w:p>
      <w:pPr>
        <w:rPr>
          <w:rFonts w:ascii="Trebuchet MS" w:hAnsi="Trebuchet MS"/>
          <w:color w:val="000000"/>
          <w:sz w:val="20"/>
          <w:szCs w:val="20"/>
        </w:rPr>
      </w:pPr>
      <w:r>
        <w:rPr>
          <w:rFonts w:ascii="Trebuchet MS" w:hAnsi="Trebuchet MS"/>
          <w:color w:val="000000"/>
          <w:sz w:val="20"/>
          <w:szCs w:val="20"/>
        </w:rPr>
        <w:t>8 Tendo dito acima: Sacrifício e ofertas e holocaustos e oblações pelo pecado não quiseste, nem neles te deleitaste (os quais se oferecem segundo a lei);</w:t>
      </w:r>
    </w:p>
    <w:p>
      <w:pPr>
        <w:rPr>
          <w:rFonts w:ascii="Trebuchet MS" w:hAnsi="Trebuchet MS"/>
          <w:color w:val="000000"/>
          <w:sz w:val="20"/>
          <w:szCs w:val="20"/>
        </w:rPr>
      </w:pPr>
      <w:r>
        <w:rPr>
          <w:rFonts w:ascii="Trebuchet MS" w:hAnsi="Trebuchet MS"/>
          <w:color w:val="000000"/>
          <w:sz w:val="20"/>
          <w:szCs w:val="20"/>
        </w:rPr>
        <w:t>9 agora disse: Eis-me aqui para fazer a tua vontade. Ele tira o primeiro, para estabelecer o segundo.</w:t>
      </w:r>
    </w:p>
    <w:p>
      <w:pPr>
        <w:rPr>
          <w:rFonts w:ascii="Trebuchet MS" w:hAnsi="Trebuchet MS"/>
          <w:color w:val="000000"/>
          <w:sz w:val="20"/>
          <w:szCs w:val="20"/>
        </w:rPr>
      </w:pPr>
      <w:r>
        <w:rPr>
          <w:rFonts w:ascii="Trebuchet MS" w:hAnsi="Trebuchet MS"/>
          <w:color w:val="000000"/>
          <w:sz w:val="20"/>
          <w:szCs w:val="20"/>
        </w:rPr>
        <w:t>10 É nessa vontade dele que temos sido santificados pela oferta do corpo de Jesus Cristo, feita uma vez para sempre.</w:t>
      </w:r>
    </w:p>
    <w:p>
      <w:pPr>
        <w:rPr>
          <w:rFonts w:ascii="Trebuchet MS" w:hAnsi="Trebuchet MS"/>
          <w:color w:val="000000"/>
          <w:sz w:val="20"/>
          <w:szCs w:val="20"/>
        </w:rPr>
      </w:pPr>
      <w:r>
        <w:rPr>
          <w:rFonts w:ascii="Trebuchet MS" w:hAnsi="Trebuchet MS"/>
          <w:color w:val="000000"/>
          <w:sz w:val="20"/>
          <w:szCs w:val="20"/>
        </w:rPr>
        <w:t>11 Ora, todo sacerdote se apresenta dia após dia, ministrando e oferecendo muitas vezes os mesmos sacrifícios, que nunca podem tirar pecados;</w:t>
      </w:r>
    </w:p>
    <w:p>
      <w:pPr>
        <w:rPr>
          <w:rFonts w:ascii="Trebuchet MS" w:hAnsi="Trebuchet MS"/>
          <w:color w:val="000000"/>
          <w:sz w:val="20"/>
          <w:szCs w:val="20"/>
        </w:rPr>
      </w:pPr>
      <w:r>
        <w:rPr>
          <w:rFonts w:ascii="Trebuchet MS" w:hAnsi="Trebuchet MS"/>
          <w:color w:val="000000"/>
          <w:sz w:val="20"/>
          <w:szCs w:val="20"/>
        </w:rPr>
        <w:t>12 mas este, havendo oferecido um único sacrifício pelos pecados, assentou-se para sempre à direita de Deus,</w:t>
      </w:r>
    </w:p>
    <w:p>
      <w:pPr>
        <w:rPr>
          <w:rFonts w:ascii="Trebuchet MS" w:hAnsi="Trebuchet MS"/>
          <w:color w:val="000000"/>
          <w:sz w:val="20"/>
          <w:szCs w:val="20"/>
        </w:rPr>
      </w:pPr>
      <w:r>
        <w:rPr>
          <w:rFonts w:ascii="Trebuchet MS" w:hAnsi="Trebuchet MS"/>
          <w:color w:val="000000"/>
          <w:sz w:val="20"/>
          <w:szCs w:val="20"/>
        </w:rPr>
        <w:t>13 daí por diante esperando, até que os seus inimigos sejam postos por escabelo de seus pés.</w:t>
      </w:r>
    </w:p>
    <w:p>
      <w:pPr>
        <w:rPr>
          <w:rFonts w:ascii="Trebuchet MS" w:hAnsi="Trebuchet MS"/>
          <w:color w:val="000000"/>
          <w:sz w:val="20"/>
          <w:szCs w:val="20"/>
        </w:rPr>
      </w:pPr>
      <w:r>
        <w:rPr>
          <w:rFonts w:ascii="Trebuchet MS" w:hAnsi="Trebuchet MS"/>
          <w:color w:val="000000"/>
          <w:sz w:val="20"/>
          <w:szCs w:val="20"/>
        </w:rPr>
        <w:t>14 Pois com uma só oferta tem aperfeiçoado para sempre os que estão sendo santificados.</w:t>
      </w:r>
    </w:p>
    <w:p>
      <w:pPr>
        <w:rPr>
          <w:rFonts w:ascii="Trebuchet MS" w:hAnsi="Trebuchet MS"/>
          <w:color w:val="000000"/>
          <w:sz w:val="20"/>
          <w:szCs w:val="20"/>
        </w:rPr>
      </w:pPr>
      <w:r>
        <w:rPr>
          <w:rFonts w:ascii="Trebuchet MS" w:hAnsi="Trebuchet MS"/>
          <w:color w:val="000000"/>
          <w:sz w:val="20"/>
          <w:szCs w:val="20"/>
        </w:rPr>
        <w:t>15 E o Espírito Santo também no-lo testifica, porque depois de haver dito:</w:t>
      </w:r>
    </w:p>
    <w:p>
      <w:pPr>
        <w:rPr>
          <w:rFonts w:ascii="Trebuchet MS" w:hAnsi="Trebuchet MS"/>
          <w:color w:val="000000"/>
          <w:sz w:val="20"/>
          <w:szCs w:val="20"/>
        </w:rPr>
      </w:pPr>
      <w:r>
        <w:rPr>
          <w:rFonts w:ascii="Trebuchet MS" w:hAnsi="Trebuchet MS"/>
          <w:color w:val="000000"/>
          <w:sz w:val="20"/>
          <w:szCs w:val="20"/>
        </w:rPr>
        <w:t>16 Este é o pacto que farei com eles depois daqueles dias, diz o Senhor: Porei as minhas leis em seus corações, e as escreverei em seu entendimento; acrescenta:</w:t>
      </w:r>
    </w:p>
    <w:p>
      <w:pPr>
        <w:rPr>
          <w:rFonts w:ascii="Trebuchet MS" w:hAnsi="Trebuchet MS"/>
          <w:color w:val="000000"/>
          <w:sz w:val="20"/>
          <w:szCs w:val="20"/>
        </w:rPr>
      </w:pPr>
      <w:r>
        <w:rPr>
          <w:rFonts w:ascii="Trebuchet MS" w:hAnsi="Trebuchet MS"/>
          <w:color w:val="000000"/>
          <w:sz w:val="20"/>
          <w:szCs w:val="20"/>
        </w:rPr>
        <w:t>17 E não me lembrarei mais de seus pecados e de suas iniqüidades.</w:t>
      </w:r>
    </w:p>
    <w:p>
      <w:pPr>
        <w:rPr>
          <w:rFonts w:ascii="Trebuchet MS" w:hAnsi="Trebuchet MS"/>
          <w:color w:val="000000"/>
          <w:sz w:val="20"/>
          <w:szCs w:val="20"/>
        </w:rPr>
      </w:pPr>
      <w:r>
        <w:rPr>
          <w:rFonts w:ascii="Trebuchet MS" w:hAnsi="Trebuchet MS"/>
          <w:color w:val="000000"/>
          <w:sz w:val="20"/>
          <w:szCs w:val="20"/>
        </w:rPr>
        <w:t>18 Ora, onde há remissão destes, não há mais oferta pelo pecado.</w:t>
      </w:r>
    </w:p>
    <w:p>
      <w:pPr>
        <w:rPr>
          <w:rFonts w:ascii="Trebuchet MS" w:hAnsi="Trebuchet MS"/>
          <w:color w:val="000000"/>
          <w:sz w:val="20"/>
          <w:szCs w:val="20"/>
        </w:rPr>
      </w:pPr>
      <w:r>
        <w:rPr>
          <w:rFonts w:ascii="Trebuchet MS" w:hAnsi="Trebuchet MS"/>
          <w:color w:val="000000"/>
          <w:sz w:val="20"/>
          <w:szCs w:val="20"/>
        </w:rPr>
        <w:t>19 Tendo pois, irmãos, ousadia para entrarmos no santíssimo lugar, pelo sangue de Jesus,</w:t>
      </w:r>
    </w:p>
    <w:p>
      <w:pPr>
        <w:rPr>
          <w:rFonts w:ascii="Trebuchet MS" w:hAnsi="Trebuchet MS"/>
          <w:color w:val="000000"/>
          <w:sz w:val="20"/>
          <w:szCs w:val="20"/>
        </w:rPr>
      </w:pPr>
      <w:r>
        <w:rPr>
          <w:rFonts w:ascii="Trebuchet MS" w:hAnsi="Trebuchet MS"/>
          <w:color w:val="000000"/>
          <w:sz w:val="20"/>
          <w:szCs w:val="20"/>
        </w:rPr>
        <w:t>20 pelo caminho que ele nos inaugurou, caminho novo e vivo, através do véu, isto é, da sua carne,</w:t>
      </w:r>
    </w:p>
    <w:p>
      <w:pPr>
        <w:rPr>
          <w:rFonts w:ascii="Trebuchet MS" w:hAnsi="Trebuchet MS"/>
          <w:color w:val="000000"/>
          <w:sz w:val="20"/>
          <w:szCs w:val="20"/>
        </w:rPr>
      </w:pPr>
      <w:r>
        <w:rPr>
          <w:rFonts w:ascii="Trebuchet MS" w:hAnsi="Trebuchet MS"/>
          <w:color w:val="000000"/>
          <w:sz w:val="20"/>
          <w:szCs w:val="20"/>
        </w:rPr>
        <w:t>21 e tendo um grande sacerdote sobre a casa de Deus,</w:t>
      </w:r>
    </w:p>
    <w:p>
      <w:pPr>
        <w:rPr>
          <w:rFonts w:ascii="Trebuchet MS" w:hAnsi="Trebuchet MS"/>
          <w:color w:val="000000"/>
          <w:sz w:val="20"/>
          <w:szCs w:val="20"/>
        </w:rPr>
      </w:pPr>
      <w:r>
        <w:rPr>
          <w:rFonts w:ascii="Trebuchet MS" w:hAnsi="Trebuchet MS"/>
          <w:color w:val="000000"/>
          <w:sz w:val="20"/>
          <w:szCs w:val="20"/>
        </w:rPr>
        <w:t>22 cheguemo-nos com verdadeiro coração, em inteira certeza de fé; tendo o coração purificado da má consciência, e o corpo lavado com água limpa,</w:t>
      </w:r>
    </w:p>
    <w:p>
      <w:pPr>
        <w:rPr>
          <w:rFonts w:ascii="Trebuchet MS" w:hAnsi="Trebuchet MS"/>
          <w:color w:val="000000"/>
          <w:sz w:val="20"/>
          <w:szCs w:val="20"/>
        </w:rPr>
      </w:pPr>
      <w:r>
        <w:rPr>
          <w:rFonts w:ascii="Trebuchet MS" w:hAnsi="Trebuchet MS"/>
          <w:color w:val="000000"/>
          <w:sz w:val="20"/>
          <w:szCs w:val="20"/>
        </w:rPr>
        <w:t>23 retenhamos inabalável a confissão da nossa esperança, porque fiel é aquele que fez a promessa;</w:t>
      </w:r>
    </w:p>
    <w:p>
      <w:pPr>
        <w:rPr>
          <w:rFonts w:ascii="Trebuchet MS" w:hAnsi="Trebuchet MS"/>
          <w:color w:val="000000"/>
          <w:sz w:val="20"/>
          <w:szCs w:val="20"/>
        </w:rPr>
      </w:pPr>
      <w:r>
        <w:rPr>
          <w:rFonts w:ascii="Trebuchet MS" w:hAnsi="Trebuchet MS"/>
          <w:color w:val="000000"/>
          <w:sz w:val="20"/>
          <w:szCs w:val="20"/>
        </w:rPr>
        <w:t>24 e consideremo-nos uns aos outros, para nos estimularmos ao amor e às boas obras,</w:t>
      </w:r>
    </w:p>
    <w:p>
      <w:pPr>
        <w:rPr>
          <w:rFonts w:ascii="Trebuchet MS" w:hAnsi="Trebuchet MS"/>
          <w:color w:val="000000"/>
          <w:sz w:val="20"/>
          <w:szCs w:val="20"/>
        </w:rPr>
      </w:pPr>
      <w:r>
        <w:rPr>
          <w:rFonts w:ascii="Trebuchet MS" w:hAnsi="Trebuchet MS"/>
          <w:color w:val="000000"/>
          <w:sz w:val="20"/>
          <w:szCs w:val="20"/>
        </w:rPr>
        <w:t>25 não abandonando a nossa congregação, como é costume de alguns, antes admoestando-nos uns aos outros; e tanto mais, quanto vedes que se vai aproximando aquele dia.</w:t>
      </w:r>
    </w:p>
    <w:p>
      <w:pPr>
        <w:rPr>
          <w:rFonts w:ascii="Trebuchet MS" w:hAnsi="Trebuchet MS"/>
          <w:color w:val="000000"/>
          <w:sz w:val="20"/>
          <w:szCs w:val="20"/>
        </w:rPr>
      </w:pPr>
      <w:r>
        <w:rPr>
          <w:rFonts w:ascii="Trebuchet MS" w:hAnsi="Trebuchet MS"/>
          <w:color w:val="000000"/>
          <w:sz w:val="20"/>
          <w:szCs w:val="20"/>
        </w:rPr>
        <w:t>26 Porque se voluntariamente continuarmos no pecado, depois de termos recebido o pleno conhecimento da verdade, já não resta mais sacrifício pelos pecados,</w:t>
      </w:r>
    </w:p>
    <w:p>
      <w:pPr>
        <w:rPr>
          <w:rFonts w:ascii="Trebuchet MS" w:hAnsi="Trebuchet MS"/>
          <w:color w:val="000000"/>
          <w:sz w:val="20"/>
          <w:szCs w:val="20"/>
        </w:rPr>
      </w:pPr>
      <w:r>
        <w:rPr>
          <w:rFonts w:ascii="Trebuchet MS" w:hAnsi="Trebuchet MS"/>
          <w:color w:val="000000"/>
          <w:sz w:val="20"/>
          <w:szCs w:val="20"/>
        </w:rPr>
        <w:t>27 mas uma expectação terrível de juízo, e um ardor de fogo que há de devorar os adversários.</w:t>
      </w:r>
    </w:p>
    <w:p>
      <w:pPr>
        <w:rPr>
          <w:rFonts w:ascii="Trebuchet MS" w:hAnsi="Trebuchet MS"/>
          <w:color w:val="000000"/>
          <w:sz w:val="20"/>
          <w:szCs w:val="20"/>
        </w:rPr>
      </w:pPr>
      <w:r>
        <w:rPr>
          <w:rFonts w:ascii="Trebuchet MS" w:hAnsi="Trebuchet MS"/>
          <w:color w:val="000000"/>
          <w:sz w:val="20"/>
          <w:szCs w:val="20"/>
        </w:rPr>
        <w:t>28 Havendo alguém rejeitado a lei de Moisés, morre sem misericórdia, pela palavra de duas ou três testemunhas;</w:t>
      </w:r>
    </w:p>
    <w:p>
      <w:pPr>
        <w:rPr>
          <w:rFonts w:ascii="Trebuchet MS" w:hAnsi="Trebuchet MS"/>
          <w:color w:val="000000"/>
          <w:sz w:val="20"/>
          <w:szCs w:val="20"/>
        </w:rPr>
      </w:pPr>
      <w:r>
        <w:rPr>
          <w:rFonts w:ascii="Trebuchet MS" w:hAnsi="Trebuchet MS"/>
          <w:color w:val="000000"/>
          <w:sz w:val="20"/>
          <w:szCs w:val="20"/>
        </w:rPr>
        <w:t>29 de quanto maior castigo cuidais vós será julgado merecedor aquele que pisar o Filho de Deus, e tiver por profano o sangue do pacto, com que foi santificado, e ultrajar ao Espírito da graça?</w:t>
      </w:r>
    </w:p>
    <w:p>
      <w:pPr>
        <w:rPr>
          <w:rFonts w:ascii="Trebuchet MS" w:hAnsi="Trebuchet MS"/>
          <w:color w:val="000000"/>
          <w:sz w:val="20"/>
          <w:szCs w:val="20"/>
        </w:rPr>
      </w:pPr>
      <w:r>
        <w:rPr>
          <w:rFonts w:ascii="Trebuchet MS" w:hAnsi="Trebuchet MS"/>
          <w:color w:val="000000"/>
          <w:sz w:val="20"/>
          <w:szCs w:val="20"/>
        </w:rPr>
        <w:t>30 Pois conhecemos aquele que disse: Minha é a vingança, eu retribuirei. E outra vez: O Senhor julgará o seu povo.</w:t>
      </w:r>
    </w:p>
    <w:p>
      <w:pPr>
        <w:rPr>
          <w:rFonts w:ascii="Trebuchet MS" w:hAnsi="Trebuchet MS"/>
          <w:color w:val="000000"/>
          <w:sz w:val="20"/>
          <w:szCs w:val="20"/>
        </w:rPr>
      </w:pPr>
      <w:r>
        <w:rPr>
          <w:rFonts w:ascii="Trebuchet MS" w:hAnsi="Trebuchet MS"/>
          <w:color w:val="000000"/>
          <w:sz w:val="20"/>
          <w:szCs w:val="20"/>
        </w:rPr>
        <w:t>31 Horrenda coisa é cair nas mãos do Deus vivo.</w:t>
      </w:r>
    </w:p>
    <w:p>
      <w:pPr>
        <w:rPr>
          <w:rFonts w:ascii="Trebuchet MS" w:hAnsi="Trebuchet MS"/>
          <w:color w:val="000000"/>
          <w:sz w:val="20"/>
          <w:szCs w:val="20"/>
        </w:rPr>
      </w:pPr>
      <w:r>
        <w:rPr>
          <w:rFonts w:ascii="Trebuchet MS" w:hAnsi="Trebuchet MS"/>
          <w:color w:val="000000"/>
          <w:sz w:val="20"/>
          <w:szCs w:val="20"/>
        </w:rPr>
        <w:t>32 Lembrai-vos, porém, dos dias passados, em que, depois de serdes iluminados, suportastes grande combate de aflições;</w:t>
      </w:r>
    </w:p>
    <w:p>
      <w:pPr>
        <w:rPr>
          <w:rFonts w:ascii="Trebuchet MS" w:hAnsi="Trebuchet MS"/>
          <w:color w:val="000000"/>
          <w:sz w:val="20"/>
          <w:szCs w:val="20"/>
        </w:rPr>
      </w:pPr>
      <w:r>
        <w:rPr>
          <w:rFonts w:ascii="Trebuchet MS" w:hAnsi="Trebuchet MS"/>
          <w:color w:val="000000"/>
          <w:sz w:val="20"/>
          <w:szCs w:val="20"/>
        </w:rPr>
        <w:t>33 pois por um lado fostes feitos espetáculo tanto por vitupérios como por tribulações, e por outro vos tornastes companheiros dos que assim foram tratados.</w:t>
      </w:r>
    </w:p>
    <w:p>
      <w:pPr>
        <w:rPr>
          <w:rFonts w:ascii="Trebuchet MS" w:hAnsi="Trebuchet MS"/>
          <w:color w:val="000000"/>
          <w:sz w:val="20"/>
          <w:szCs w:val="20"/>
        </w:rPr>
      </w:pPr>
      <w:r>
        <w:rPr>
          <w:rFonts w:ascii="Trebuchet MS" w:hAnsi="Trebuchet MS"/>
          <w:color w:val="000000"/>
          <w:sz w:val="20"/>
          <w:szCs w:val="20"/>
        </w:rPr>
        <w:t>34 Pois não só vos compadecestes dos que estavam nas prisões, mas também com gozo aceitastes a espoliação dos vossos bens, sabendo que vós tendes uma possessão melhor e permanente.</w:t>
      </w:r>
    </w:p>
    <w:p>
      <w:pPr>
        <w:rPr>
          <w:rFonts w:ascii="Trebuchet MS" w:hAnsi="Trebuchet MS"/>
          <w:color w:val="000000"/>
          <w:sz w:val="20"/>
          <w:szCs w:val="20"/>
        </w:rPr>
      </w:pPr>
      <w:r>
        <w:rPr>
          <w:rFonts w:ascii="Trebuchet MS" w:hAnsi="Trebuchet MS"/>
          <w:color w:val="000000"/>
          <w:sz w:val="20"/>
          <w:szCs w:val="20"/>
        </w:rPr>
        <w:t>35 Não lanceis fora, pois, a vossa confiança, que tem uma grande recompensa.</w:t>
      </w:r>
    </w:p>
    <w:p>
      <w:pPr>
        <w:rPr>
          <w:rFonts w:ascii="Trebuchet MS" w:hAnsi="Trebuchet MS"/>
          <w:color w:val="000000"/>
          <w:sz w:val="20"/>
          <w:szCs w:val="20"/>
        </w:rPr>
      </w:pPr>
      <w:r>
        <w:rPr>
          <w:rFonts w:ascii="Trebuchet MS" w:hAnsi="Trebuchet MS"/>
          <w:color w:val="000000"/>
          <w:sz w:val="20"/>
          <w:szCs w:val="20"/>
        </w:rPr>
        <w:t>36 Porque necessitais de perseverança, para que, depois de haverdes feito a vontade de Deus, alcanceis a promessa.</w:t>
      </w:r>
    </w:p>
    <w:p>
      <w:pPr>
        <w:rPr>
          <w:rFonts w:ascii="Trebuchet MS" w:hAnsi="Trebuchet MS"/>
          <w:color w:val="000000"/>
          <w:sz w:val="20"/>
          <w:szCs w:val="20"/>
        </w:rPr>
      </w:pPr>
      <w:r>
        <w:rPr>
          <w:rFonts w:ascii="Trebuchet MS" w:hAnsi="Trebuchet MS"/>
          <w:color w:val="000000"/>
          <w:sz w:val="20"/>
          <w:szCs w:val="20"/>
        </w:rPr>
        <w:t>37 Pois ainda em bem pouco tempo aquele que há de vir virá, e não tardará.</w:t>
      </w:r>
    </w:p>
    <w:p>
      <w:pPr>
        <w:rPr>
          <w:rFonts w:ascii="Trebuchet MS" w:hAnsi="Trebuchet MS"/>
          <w:color w:val="000000"/>
          <w:sz w:val="20"/>
          <w:szCs w:val="20"/>
        </w:rPr>
      </w:pPr>
      <w:r>
        <w:rPr>
          <w:rFonts w:ascii="Trebuchet MS" w:hAnsi="Trebuchet MS"/>
          <w:color w:val="000000"/>
          <w:sz w:val="20"/>
          <w:szCs w:val="20"/>
        </w:rPr>
        <w:t>38 Mas o meu justo viverá da fé; e se ele recuar, a minha alma não tem prazer nele.</w:t>
      </w:r>
    </w:p>
    <w:p>
      <w:pPr>
        <w:rPr>
          <w:rFonts w:ascii="Trebuchet MS" w:hAnsi="Trebuchet MS"/>
          <w:color w:val="000000"/>
          <w:sz w:val="20"/>
          <w:szCs w:val="20"/>
        </w:rPr>
      </w:pPr>
      <w:r>
        <w:rPr>
          <w:rFonts w:ascii="Trebuchet MS" w:hAnsi="Trebuchet MS"/>
          <w:color w:val="000000"/>
          <w:sz w:val="20"/>
          <w:szCs w:val="20"/>
        </w:rPr>
        <w:t>39 Nós, porém, não somos daqueles que recuam para a perdição, mas daqueles que crêem para a conservação da alma.</w:t>
      </w:r>
    </w:p>
    <w:p>
      <w:pPr>
        <w:pStyle w:val="P13"/>
        <w:rPr>
          <w:rFonts w:ascii="Trebuchet MS" w:hAnsi="Trebuchet MS"/>
          <w:color w:val="000000"/>
          <w:sz w:val="22"/>
          <w:szCs w:val="22"/>
        </w:rPr>
      </w:pPr>
      <w:bookmarkStart w:id="1307" w:name="_Toc147529138"/>
      <w:r>
        <w:rPr>
          <w:rFonts w:ascii="Trebuchet MS" w:hAnsi="Trebuchet MS"/>
          <w:color w:val="000000"/>
          <w:sz w:val="22"/>
          <w:szCs w:val="22"/>
        </w:rPr>
        <w:t xml:space="preserve"> HEBREUS 11</w:t>
      </w:r>
      <w:bookmarkEnd w:id="1307"/>
    </w:p>
    <w:p>
      <w:pPr>
        <w:rPr>
          <w:rFonts w:ascii="Trebuchet MS" w:hAnsi="Trebuchet MS"/>
          <w:color w:val="000000"/>
          <w:sz w:val="20"/>
          <w:szCs w:val="20"/>
        </w:rPr>
      </w:pPr>
      <w:r>
        <w:rPr>
          <w:rFonts w:ascii="Trebuchet MS" w:hAnsi="Trebuchet MS"/>
          <w:color w:val="000000"/>
          <w:sz w:val="20"/>
          <w:szCs w:val="20"/>
        </w:rPr>
        <w:t>1 Ora, a fé é o firme fundamento das coisas que se esperam, e a prova das coisas que não se vêem.</w:t>
      </w:r>
    </w:p>
    <w:p>
      <w:pPr>
        <w:rPr>
          <w:rFonts w:ascii="Trebuchet MS" w:hAnsi="Trebuchet MS"/>
          <w:color w:val="000000"/>
          <w:sz w:val="20"/>
          <w:szCs w:val="20"/>
        </w:rPr>
      </w:pPr>
      <w:r>
        <w:rPr>
          <w:rFonts w:ascii="Trebuchet MS" w:hAnsi="Trebuchet MS"/>
          <w:color w:val="000000"/>
          <w:sz w:val="20"/>
          <w:szCs w:val="20"/>
        </w:rPr>
        <w:t>2 Porque por ela os antigos alcançaram bom testemunho.</w:t>
      </w:r>
    </w:p>
    <w:p>
      <w:pPr>
        <w:rPr>
          <w:rFonts w:ascii="Trebuchet MS" w:hAnsi="Trebuchet MS"/>
          <w:color w:val="000000"/>
          <w:sz w:val="20"/>
          <w:szCs w:val="20"/>
        </w:rPr>
      </w:pPr>
      <w:r>
        <w:rPr>
          <w:rFonts w:ascii="Trebuchet MS" w:hAnsi="Trebuchet MS"/>
          <w:color w:val="000000"/>
          <w:sz w:val="20"/>
          <w:szCs w:val="20"/>
        </w:rPr>
        <w:t>3 Pela fé entendemos que os mundos foram criados pela palavra de Deus; de modo que o visível não foi feito daquilo que se vê.</w:t>
      </w:r>
    </w:p>
    <w:p>
      <w:pPr>
        <w:rPr>
          <w:rFonts w:ascii="Trebuchet MS" w:hAnsi="Trebuchet MS"/>
          <w:color w:val="000000"/>
          <w:sz w:val="20"/>
          <w:szCs w:val="20"/>
        </w:rPr>
      </w:pPr>
      <w:r>
        <w:rPr>
          <w:rFonts w:ascii="Trebuchet MS" w:hAnsi="Trebuchet MS"/>
          <w:color w:val="000000"/>
          <w:sz w:val="20"/>
          <w:szCs w:val="20"/>
        </w:rPr>
        <w:t>4 Pela fé Abel ofereceu a Deus mais excelente sacrifício que Caim, pelo qual alcançou testemunho de que era justo, dando Deus testemunho das suas oferendas, e por meio dela depois de morto, ainda fala.</w:t>
      </w:r>
    </w:p>
    <w:p>
      <w:pPr>
        <w:rPr>
          <w:rFonts w:ascii="Trebuchet MS" w:hAnsi="Trebuchet MS"/>
          <w:color w:val="000000"/>
          <w:sz w:val="20"/>
          <w:szCs w:val="20"/>
        </w:rPr>
      </w:pPr>
      <w:r>
        <w:rPr>
          <w:rFonts w:ascii="Trebuchet MS" w:hAnsi="Trebuchet MS"/>
          <w:color w:val="000000"/>
          <w:sz w:val="20"/>
          <w:szCs w:val="20"/>
        </w:rPr>
        <w:t>5 Pela fé Enoque foi trasladado para não ver a morte; e não foi achado, porque Deus o trasladara; pois antes da sua trasladação alcançou testemunho de que agradara a Deus.</w:t>
      </w:r>
    </w:p>
    <w:p>
      <w:pPr>
        <w:rPr>
          <w:rFonts w:ascii="Trebuchet MS" w:hAnsi="Trebuchet MS"/>
          <w:color w:val="000000"/>
          <w:sz w:val="20"/>
          <w:szCs w:val="20"/>
        </w:rPr>
      </w:pPr>
      <w:r>
        <w:rPr>
          <w:rFonts w:ascii="Trebuchet MS" w:hAnsi="Trebuchet MS"/>
          <w:color w:val="000000"/>
          <w:sz w:val="20"/>
          <w:szCs w:val="20"/>
        </w:rPr>
        <w:t>6 Ora, sem fé é impossível agradar a Deus; porque é necessário que aquele que se aproxima de Deus creia que ele existe, e que é galardoador dos que o buscam.</w:t>
      </w:r>
    </w:p>
    <w:p>
      <w:pPr>
        <w:rPr>
          <w:rFonts w:ascii="Trebuchet MS" w:hAnsi="Trebuchet MS"/>
          <w:color w:val="000000"/>
          <w:sz w:val="20"/>
          <w:szCs w:val="20"/>
        </w:rPr>
      </w:pPr>
      <w:r>
        <w:rPr>
          <w:rFonts w:ascii="Trebuchet MS" w:hAnsi="Trebuchet MS"/>
          <w:color w:val="000000"/>
          <w:sz w:val="20"/>
          <w:szCs w:val="20"/>
        </w:rPr>
        <w:t>7 Pela fé Noé, divinamente avisado das coisas que ainda não se viam, sendo temente a Deus, preparou uma arca para o salvamento da sua família; e por esta fé condenou o mundo, e tornou-se herdeiro da justiça que é segundo a fé.</w:t>
      </w:r>
    </w:p>
    <w:p>
      <w:pPr>
        <w:rPr>
          <w:rFonts w:ascii="Trebuchet MS" w:hAnsi="Trebuchet MS"/>
          <w:color w:val="000000"/>
          <w:sz w:val="20"/>
          <w:szCs w:val="20"/>
        </w:rPr>
      </w:pPr>
      <w:r>
        <w:rPr>
          <w:rFonts w:ascii="Trebuchet MS" w:hAnsi="Trebuchet MS"/>
          <w:color w:val="000000"/>
          <w:sz w:val="20"/>
          <w:szCs w:val="20"/>
        </w:rPr>
        <w:t>8 Pela fé Abraão, sendo chamado, obedeceu, saindo para um lugar que havia de receber por herança; e saiu, sem saber para onde ia.</w:t>
      </w:r>
    </w:p>
    <w:p>
      <w:pPr>
        <w:rPr>
          <w:rFonts w:ascii="Trebuchet MS" w:hAnsi="Trebuchet MS"/>
          <w:color w:val="000000"/>
          <w:sz w:val="20"/>
          <w:szCs w:val="20"/>
        </w:rPr>
      </w:pPr>
      <w:r>
        <w:rPr>
          <w:rFonts w:ascii="Trebuchet MS" w:hAnsi="Trebuchet MS"/>
          <w:color w:val="000000"/>
          <w:sz w:val="20"/>
          <w:szCs w:val="20"/>
        </w:rPr>
        <w:t>9 Pela fé peregrinou na terra da promessa, como em terra alheia, habitando em tendas com Isaque e Jacó, herdeiros com ele da mesma promessa;</w:t>
      </w:r>
    </w:p>
    <w:p>
      <w:pPr>
        <w:rPr>
          <w:rFonts w:ascii="Trebuchet MS" w:hAnsi="Trebuchet MS"/>
          <w:color w:val="000000"/>
          <w:sz w:val="20"/>
          <w:szCs w:val="20"/>
        </w:rPr>
      </w:pPr>
      <w:r>
        <w:rPr>
          <w:rFonts w:ascii="Trebuchet MS" w:hAnsi="Trebuchet MS"/>
          <w:color w:val="000000"/>
          <w:sz w:val="20"/>
          <w:szCs w:val="20"/>
        </w:rPr>
        <w:t>10 porque esperava a cidade que tem os fundamentos, da qual o arquiteto e edificador é Deus.</w:t>
      </w:r>
    </w:p>
    <w:p>
      <w:pPr>
        <w:rPr>
          <w:rFonts w:ascii="Trebuchet MS" w:hAnsi="Trebuchet MS"/>
          <w:color w:val="000000"/>
          <w:sz w:val="20"/>
          <w:szCs w:val="20"/>
        </w:rPr>
      </w:pPr>
      <w:r>
        <w:rPr>
          <w:rFonts w:ascii="Trebuchet MS" w:hAnsi="Trebuchet MS"/>
          <w:color w:val="000000"/>
          <w:sz w:val="20"/>
          <w:szCs w:val="20"/>
        </w:rPr>
        <w:t>11 Pela fé, até a própria Sara recebeu a virtude de conceber um filho, mesmo fora da idade, porquanto teve por fiel aquele que lho havia prometido.</w:t>
      </w:r>
    </w:p>
    <w:p>
      <w:pPr>
        <w:rPr>
          <w:rFonts w:ascii="Trebuchet MS" w:hAnsi="Trebuchet MS"/>
          <w:color w:val="000000"/>
          <w:sz w:val="20"/>
          <w:szCs w:val="20"/>
        </w:rPr>
      </w:pPr>
      <w:r>
        <w:rPr>
          <w:rFonts w:ascii="Trebuchet MS" w:hAnsi="Trebuchet MS"/>
          <w:color w:val="000000"/>
          <w:sz w:val="20"/>
          <w:szCs w:val="20"/>
        </w:rPr>
        <w:t>12 Pelo que também de um, e esse já amortecido, descenderam tantos, em multidão, como as estrelas do céu, e como a areia inumerável que está na praia do mar.</w:t>
      </w:r>
    </w:p>
    <w:p>
      <w:pPr>
        <w:rPr>
          <w:rFonts w:ascii="Trebuchet MS" w:hAnsi="Trebuchet MS"/>
          <w:color w:val="000000"/>
          <w:sz w:val="20"/>
          <w:szCs w:val="20"/>
        </w:rPr>
      </w:pPr>
      <w:r>
        <w:rPr>
          <w:rFonts w:ascii="Trebuchet MS" w:hAnsi="Trebuchet MS"/>
          <w:color w:val="000000"/>
          <w:sz w:val="20"/>
          <w:szCs w:val="20"/>
        </w:rPr>
        <w:t>13 Todos estes morreram na fé, sem terem alcançado as promessas; mas tendo-as visto e saudado, de longe, confessaram que eram estrangeiros e peregrinos na terra.</w:t>
      </w:r>
    </w:p>
    <w:p>
      <w:pPr>
        <w:rPr>
          <w:rFonts w:ascii="Trebuchet MS" w:hAnsi="Trebuchet MS"/>
          <w:color w:val="000000"/>
          <w:sz w:val="20"/>
          <w:szCs w:val="20"/>
        </w:rPr>
      </w:pPr>
      <w:r>
        <w:rPr>
          <w:rFonts w:ascii="Trebuchet MS" w:hAnsi="Trebuchet MS"/>
          <w:color w:val="000000"/>
          <w:sz w:val="20"/>
          <w:szCs w:val="20"/>
        </w:rPr>
        <w:t>14 Ora, os que tais coisas dizem, mostram que estão buscando uma pátria.</w:t>
      </w:r>
    </w:p>
    <w:p>
      <w:pPr>
        <w:rPr>
          <w:rFonts w:ascii="Trebuchet MS" w:hAnsi="Trebuchet MS"/>
          <w:color w:val="000000"/>
          <w:sz w:val="20"/>
          <w:szCs w:val="20"/>
        </w:rPr>
      </w:pPr>
      <w:r>
        <w:rPr>
          <w:rFonts w:ascii="Trebuchet MS" w:hAnsi="Trebuchet MS"/>
          <w:color w:val="000000"/>
          <w:sz w:val="20"/>
          <w:szCs w:val="20"/>
        </w:rPr>
        <w:t>15 E se, na verdade, se lembrassem daquela donde haviam saído, teriam oportunidade de voltar.</w:t>
      </w:r>
    </w:p>
    <w:p>
      <w:pPr>
        <w:rPr>
          <w:rFonts w:ascii="Trebuchet MS" w:hAnsi="Trebuchet MS"/>
          <w:color w:val="000000"/>
          <w:sz w:val="20"/>
          <w:szCs w:val="20"/>
        </w:rPr>
      </w:pPr>
      <w:r>
        <w:rPr>
          <w:rFonts w:ascii="Trebuchet MS" w:hAnsi="Trebuchet MS"/>
          <w:color w:val="000000"/>
          <w:sz w:val="20"/>
          <w:szCs w:val="20"/>
        </w:rPr>
        <w:t>16 Mas agora desejam uma pátria melhor, isto é, a celestial. Pelo que também Deus não se envergonha deles, de ser chamado seu Deus, porque já lhes preparou uma cidade.</w:t>
      </w:r>
    </w:p>
    <w:p>
      <w:pPr>
        <w:rPr>
          <w:rFonts w:ascii="Trebuchet MS" w:hAnsi="Trebuchet MS"/>
          <w:color w:val="000000"/>
          <w:sz w:val="20"/>
          <w:szCs w:val="20"/>
        </w:rPr>
      </w:pPr>
      <w:r>
        <w:rPr>
          <w:rFonts w:ascii="Trebuchet MS" w:hAnsi="Trebuchet MS"/>
          <w:color w:val="000000"/>
          <w:sz w:val="20"/>
          <w:szCs w:val="20"/>
        </w:rPr>
        <w:t>17 Pela fé Abraão, sendo provado, ofereceu Isaque; sim, ia oferecendo o seu unigênito aquele que recebera as promessas,</w:t>
      </w:r>
    </w:p>
    <w:p>
      <w:pPr>
        <w:rPr>
          <w:rFonts w:ascii="Trebuchet MS" w:hAnsi="Trebuchet MS"/>
          <w:color w:val="000000"/>
          <w:sz w:val="20"/>
          <w:szCs w:val="20"/>
        </w:rPr>
      </w:pPr>
      <w:r>
        <w:rPr>
          <w:rFonts w:ascii="Trebuchet MS" w:hAnsi="Trebuchet MS"/>
          <w:color w:val="000000"/>
          <w:sz w:val="20"/>
          <w:szCs w:val="20"/>
        </w:rPr>
        <w:t>18 e a quem se havia dito: Em Isaque será chamada a tua descendência,</w:t>
      </w:r>
    </w:p>
    <w:p>
      <w:pPr>
        <w:rPr>
          <w:rFonts w:ascii="Trebuchet MS" w:hAnsi="Trebuchet MS"/>
          <w:color w:val="000000"/>
          <w:sz w:val="20"/>
          <w:szCs w:val="20"/>
        </w:rPr>
      </w:pPr>
      <w:r>
        <w:rPr>
          <w:rFonts w:ascii="Trebuchet MS" w:hAnsi="Trebuchet MS"/>
          <w:color w:val="000000"/>
          <w:sz w:val="20"/>
          <w:szCs w:val="20"/>
        </w:rPr>
        <w:t>19 julgando que Deus era poderoso para até dos mortos o ressuscitar; e daí também em figura o recobrou.</w:t>
      </w:r>
    </w:p>
    <w:p>
      <w:pPr>
        <w:rPr>
          <w:rFonts w:ascii="Trebuchet MS" w:hAnsi="Trebuchet MS"/>
          <w:color w:val="000000"/>
          <w:sz w:val="20"/>
          <w:szCs w:val="20"/>
        </w:rPr>
      </w:pPr>
      <w:r>
        <w:rPr>
          <w:rFonts w:ascii="Trebuchet MS" w:hAnsi="Trebuchet MS"/>
          <w:color w:val="000000"/>
          <w:sz w:val="20"/>
          <w:szCs w:val="20"/>
        </w:rPr>
        <w:t>20 Pela fé Isaque abençoou Jacó e a Esaú, no tocante às coisas futuras.</w:t>
      </w:r>
    </w:p>
    <w:p>
      <w:pPr>
        <w:rPr>
          <w:rFonts w:ascii="Trebuchet MS" w:hAnsi="Trebuchet MS"/>
          <w:color w:val="000000"/>
          <w:sz w:val="20"/>
          <w:szCs w:val="20"/>
        </w:rPr>
      </w:pPr>
      <w:r>
        <w:rPr>
          <w:rFonts w:ascii="Trebuchet MS" w:hAnsi="Trebuchet MS"/>
          <w:color w:val="000000"/>
          <w:sz w:val="20"/>
          <w:szCs w:val="20"/>
        </w:rPr>
        <w:t>21 Pela fé Jacó, quando estava para morrer, abençoou cada um dos filhos de José, e adorou, inclinado sobre a extremidade do seu bordão.</w:t>
      </w:r>
    </w:p>
    <w:p>
      <w:pPr>
        <w:rPr>
          <w:rFonts w:ascii="Trebuchet MS" w:hAnsi="Trebuchet MS"/>
          <w:color w:val="000000"/>
          <w:sz w:val="20"/>
          <w:szCs w:val="20"/>
        </w:rPr>
      </w:pPr>
      <w:r>
        <w:rPr>
          <w:rFonts w:ascii="Trebuchet MS" w:hAnsi="Trebuchet MS"/>
          <w:color w:val="000000"/>
          <w:sz w:val="20"/>
          <w:szCs w:val="20"/>
        </w:rPr>
        <w:t>22 Pela fé José, estando próximo o seu fim, fez menção da saída dos filhos de Israel, e deu ordem acerca de seus ossos.</w:t>
      </w:r>
    </w:p>
    <w:p>
      <w:pPr>
        <w:rPr>
          <w:rFonts w:ascii="Trebuchet MS" w:hAnsi="Trebuchet MS"/>
          <w:color w:val="000000"/>
          <w:sz w:val="20"/>
          <w:szCs w:val="20"/>
        </w:rPr>
      </w:pPr>
      <w:r>
        <w:rPr>
          <w:rFonts w:ascii="Trebuchet MS" w:hAnsi="Trebuchet MS"/>
          <w:color w:val="000000"/>
          <w:sz w:val="20"/>
          <w:szCs w:val="20"/>
        </w:rPr>
        <w:t>23 Pela fé Moisés, logo ao nascer, foi escondido por seus pais durante três meses, porque viram que o menino era formoso; e não temeram o decreto do rei.</w:t>
      </w:r>
    </w:p>
    <w:p>
      <w:pPr>
        <w:rPr>
          <w:rFonts w:ascii="Trebuchet MS" w:hAnsi="Trebuchet MS"/>
          <w:color w:val="000000"/>
          <w:sz w:val="20"/>
          <w:szCs w:val="20"/>
        </w:rPr>
      </w:pPr>
      <w:r>
        <w:rPr>
          <w:rFonts w:ascii="Trebuchet MS" w:hAnsi="Trebuchet MS"/>
          <w:color w:val="000000"/>
          <w:sz w:val="20"/>
          <w:szCs w:val="20"/>
        </w:rPr>
        <w:t>24 Pela fé Moisés, sendo já homem, recusou ser chamado filho da filha de Faraó,</w:t>
      </w:r>
    </w:p>
    <w:p>
      <w:pPr>
        <w:rPr>
          <w:rFonts w:ascii="Trebuchet MS" w:hAnsi="Trebuchet MS"/>
          <w:color w:val="000000"/>
          <w:sz w:val="20"/>
          <w:szCs w:val="20"/>
        </w:rPr>
      </w:pPr>
      <w:r>
        <w:rPr>
          <w:rFonts w:ascii="Trebuchet MS" w:hAnsi="Trebuchet MS"/>
          <w:color w:val="000000"/>
          <w:sz w:val="20"/>
          <w:szCs w:val="20"/>
        </w:rPr>
        <w:t>25 escolhendo antes ser maltratado com o povo de Deus do que ter por algum tempo o gozo do pecado,</w:t>
      </w:r>
    </w:p>
    <w:p>
      <w:pPr>
        <w:rPr>
          <w:rFonts w:ascii="Trebuchet MS" w:hAnsi="Trebuchet MS"/>
          <w:color w:val="000000"/>
          <w:sz w:val="20"/>
          <w:szCs w:val="20"/>
        </w:rPr>
      </w:pPr>
      <w:r>
        <w:rPr>
          <w:rFonts w:ascii="Trebuchet MS" w:hAnsi="Trebuchet MS"/>
          <w:color w:val="000000"/>
          <w:sz w:val="20"/>
          <w:szCs w:val="20"/>
        </w:rPr>
        <w:t>26 tendo por maiores riquezas o opróbrio de Cristo do que os tesouros do Egito; porque tinha em vista a recompensa.</w:t>
      </w:r>
    </w:p>
    <w:p>
      <w:pPr>
        <w:rPr>
          <w:rFonts w:ascii="Trebuchet MS" w:hAnsi="Trebuchet MS"/>
          <w:color w:val="000000"/>
          <w:sz w:val="20"/>
          <w:szCs w:val="20"/>
        </w:rPr>
      </w:pPr>
      <w:r>
        <w:rPr>
          <w:rFonts w:ascii="Trebuchet MS" w:hAnsi="Trebuchet MS"/>
          <w:color w:val="000000"/>
          <w:sz w:val="20"/>
          <w:szCs w:val="20"/>
        </w:rPr>
        <w:t>27 Pela fé deixou o Egito, não temendo a ira do rei; porque ficou firme, como quem vê aquele que é invisível.</w:t>
      </w:r>
    </w:p>
    <w:p>
      <w:pPr>
        <w:rPr>
          <w:rFonts w:ascii="Trebuchet MS" w:hAnsi="Trebuchet MS"/>
          <w:color w:val="000000"/>
          <w:sz w:val="20"/>
          <w:szCs w:val="20"/>
        </w:rPr>
      </w:pPr>
      <w:r>
        <w:rPr>
          <w:rFonts w:ascii="Trebuchet MS" w:hAnsi="Trebuchet MS"/>
          <w:color w:val="000000"/>
          <w:sz w:val="20"/>
          <w:szCs w:val="20"/>
        </w:rPr>
        <w:t>28 Pela fé celebrou a páscoa e a aspersão do sangue, para que o destruidor dos primogênitos não lhes tocasse.</w:t>
      </w:r>
    </w:p>
    <w:p>
      <w:pPr>
        <w:rPr>
          <w:rFonts w:ascii="Trebuchet MS" w:hAnsi="Trebuchet MS"/>
          <w:color w:val="000000"/>
          <w:sz w:val="20"/>
          <w:szCs w:val="20"/>
        </w:rPr>
      </w:pPr>
      <w:r>
        <w:rPr>
          <w:rFonts w:ascii="Trebuchet MS" w:hAnsi="Trebuchet MS"/>
          <w:color w:val="000000"/>
          <w:sz w:val="20"/>
          <w:szCs w:val="20"/>
        </w:rPr>
        <w:t>29 Pela fé os israelitas atravessaram o Mar Vermelho, como por terra seca; e tentando isso os egípcios, foram afogados.</w:t>
      </w:r>
    </w:p>
    <w:p>
      <w:pPr>
        <w:rPr>
          <w:rFonts w:ascii="Trebuchet MS" w:hAnsi="Trebuchet MS"/>
          <w:color w:val="000000"/>
          <w:sz w:val="20"/>
          <w:szCs w:val="20"/>
        </w:rPr>
      </w:pPr>
      <w:r>
        <w:rPr>
          <w:rFonts w:ascii="Trebuchet MS" w:hAnsi="Trebuchet MS"/>
          <w:color w:val="000000"/>
          <w:sz w:val="20"/>
          <w:szCs w:val="20"/>
        </w:rPr>
        <w:t>30 Pela fé caíram os muros de Jericó, depois de rodeados por sete dias.</w:t>
      </w:r>
    </w:p>
    <w:p>
      <w:pPr>
        <w:rPr>
          <w:rFonts w:ascii="Trebuchet MS" w:hAnsi="Trebuchet MS"/>
          <w:color w:val="000000"/>
          <w:sz w:val="20"/>
          <w:szCs w:val="20"/>
        </w:rPr>
      </w:pPr>
      <w:r>
        <w:rPr>
          <w:rFonts w:ascii="Trebuchet MS" w:hAnsi="Trebuchet MS"/>
          <w:color w:val="000000"/>
          <w:sz w:val="20"/>
          <w:szCs w:val="20"/>
        </w:rPr>
        <w:t>31 Pela fé Raabe, a meretriz, não pereceu com os desobedientes, tendo acolhido em paz os espias.</w:t>
      </w:r>
    </w:p>
    <w:p>
      <w:pPr>
        <w:rPr>
          <w:rFonts w:ascii="Trebuchet MS" w:hAnsi="Trebuchet MS"/>
          <w:color w:val="000000"/>
          <w:sz w:val="20"/>
          <w:szCs w:val="20"/>
        </w:rPr>
      </w:pPr>
      <w:r>
        <w:rPr>
          <w:rFonts w:ascii="Trebuchet MS" w:hAnsi="Trebuchet MS"/>
          <w:color w:val="000000"/>
          <w:sz w:val="20"/>
          <w:szCs w:val="20"/>
        </w:rPr>
        <w:t>32 E que mais direi? Pois me faltará o tempo, se eu contar de Gideão, de Baraque, de Sansão, de Jefté, de Davi, de Samuel e dos profetas;</w:t>
      </w:r>
    </w:p>
    <w:p>
      <w:pPr>
        <w:rPr>
          <w:rFonts w:ascii="Trebuchet MS" w:hAnsi="Trebuchet MS"/>
          <w:color w:val="000000"/>
          <w:sz w:val="20"/>
          <w:szCs w:val="20"/>
        </w:rPr>
      </w:pPr>
      <w:r>
        <w:rPr>
          <w:rFonts w:ascii="Trebuchet MS" w:hAnsi="Trebuchet MS"/>
          <w:color w:val="000000"/>
          <w:sz w:val="20"/>
          <w:szCs w:val="20"/>
        </w:rPr>
        <w:t>33 os quais por meio da fé venceram reinos, praticaram a justiça, alcançaram promessas, fecharam a boca dos leões,</w:t>
      </w:r>
    </w:p>
    <w:p>
      <w:pPr>
        <w:rPr>
          <w:rFonts w:ascii="Trebuchet MS" w:hAnsi="Trebuchet MS"/>
          <w:color w:val="000000"/>
          <w:sz w:val="20"/>
          <w:szCs w:val="20"/>
        </w:rPr>
      </w:pPr>
      <w:r>
        <w:rPr>
          <w:rFonts w:ascii="Trebuchet MS" w:hAnsi="Trebuchet MS"/>
          <w:color w:val="000000"/>
          <w:sz w:val="20"/>
          <w:szCs w:val="20"/>
        </w:rPr>
        <w:t>34 apagaram a força do fogo, escaparam ao fio da espada, da fraqueza tiraram forças, tornaram-se poderosos na guerra, puseram em fuga exércitos estrangeiros.</w:t>
      </w:r>
    </w:p>
    <w:p>
      <w:pPr>
        <w:rPr>
          <w:rFonts w:ascii="Trebuchet MS" w:hAnsi="Trebuchet MS"/>
          <w:color w:val="000000"/>
          <w:sz w:val="20"/>
          <w:szCs w:val="20"/>
        </w:rPr>
      </w:pPr>
      <w:r>
        <w:rPr>
          <w:rFonts w:ascii="Trebuchet MS" w:hAnsi="Trebuchet MS"/>
          <w:color w:val="000000"/>
          <w:sz w:val="20"/>
          <w:szCs w:val="20"/>
        </w:rPr>
        <w:t>35 As mulheres receberam pela ressurreição os seus mortos; uns foram torturados, não aceitando o seu livramento, para alcançarem uma melhor ressurreição;</w:t>
      </w:r>
    </w:p>
    <w:p>
      <w:pPr>
        <w:rPr>
          <w:rFonts w:ascii="Trebuchet MS" w:hAnsi="Trebuchet MS"/>
          <w:color w:val="000000"/>
          <w:sz w:val="20"/>
          <w:szCs w:val="20"/>
        </w:rPr>
      </w:pPr>
      <w:r>
        <w:rPr>
          <w:rFonts w:ascii="Trebuchet MS" w:hAnsi="Trebuchet MS"/>
          <w:color w:val="000000"/>
          <w:sz w:val="20"/>
          <w:szCs w:val="20"/>
        </w:rPr>
        <w:t>36 e outros experimentaram escárnios e açoites, e ainda cadeias e prisões.</w:t>
      </w:r>
    </w:p>
    <w:p>
      <w:pPr>
        <w:rPr>
          <w:rFonts w:ascii="Trebuchet MS" w:hAnsi="Trebuchet MS"/>
          <w:color w:val="000000"/>
          <w:sz w:val="20"/>
          <w:szCs w:val="20"/>
        </w:rPr>
      </w:pPr>
      <w:r>
        <w:rPr>
          <w:rFonts w:ascii="Trebuchet MS" w:hAnsi="Trebuchet MS"/>
          <w:color w:val="000000"/>
          <w:sz w:val="20"/>
          <w:szCs w:val="20"/>
        </w:rPr>
        <w:t>37 Foram apedrejados e tentados; foram serrados ao meio; morreram ao fio da espada; andaram vestidos de peles de ovelhas e de cabras, necessitados, aflitos e maltratados</w:t>
      </w:r>
    </w:p>
    <w:p>
      <w:pPr>
        <w:rPr>
          <w:rFonts w:ascii="Trebuchet MS" w:hAnsi="Trebuchet MS"/>
          <w:color w:val="000000"/>
          <w:sz w:val="20"/>
          <w:szCs w:val="20"/>
        </w:rPr>
      </w:pPr>
      <w:r>
        <w:rPr>
          <w:rFonts w:ascii="Trebuchet MS" w:hAnsi="Trebuchet MS"/>
          <w:color w:val="000000"/>
          <w:sz w:val="20"/>
          <w:szCs w:val="20"/>
        </w:rPr>
        <w:t>38 (dos quais o mundo não era digno), errantes pelos desertos e montes, e pelas covas e cavernas da terra.</w:t>
      </w:r>
    </w:p>
    <w:p>
      <w:pPr>
        <w:rPr>
          <w:rFonts w:ascii="Trebuchet MS" w:hAnsi="Trebuchet MS"/>
          <w:color w:val="000000"/>
          <w:sz w:val="20"/>
          <w:szCs w:val="20"/>
        </w:rPr>
      </w:pPr>
      <w:r>
        <w:rPr>
          <w:rFonts w:ascii="Trebuchet MS" w:hAnsi="Trebuchet MS"/>
          <w:color w:val="000000"/>
          <w:sz w:val="20"/>
          <w:szCs w:val="20"/>
        </w:rPr>
        <w:t>39 E todos estes, embora tendo recebido bom testemunho pela fé, contudo não alcançaram a promessa;</w:t>
      </w:r>
    </w:p>
    <w:p>
      <w:pPr>
        <w:rPr>
          <w:rFonts w:ascii="Trebuchet MS" w:hAnsi="Trebuchet MS"/>
          <w:color w:val="000000"/>
          <w:sz w:val="20"/>
          <w:szCs w:val="20"/>
        </w:rPr>
      </w:pPr>
      <w:r>
        <w:rPr>
          <w:rFonts w:ascii="Trebuchet MS" w:hAnsi="Trebuchet MS"/>
          <w:color w:val="000000"/>
          <w:sz w:val="20"/>
          <w:szCs w:val="20"/>
        </w:rPr>
        <w:t>40 visto que Deus provera alguma coisa melhor a nosso respeito, para que eles, sem nós, não fossem aperfeiçoados.</w:t>
      </w:r>
    </w:p>
    <w:p>
      <w:pPr>
        <w:pStyle w:val="P13"/>
        <w:rPr>
          <w:rFonts w:ascii="Trebuchet MS" w:hAnsi="Trebuchet MS"/>
          <w:color w:val="000000"/>
          <w:sz w:val="22"/>
          <w:szCs w:val="22"/>
        </w:rPr>
      </w:pPr>
      <w:bookmarkStart w:id="1308" w:name="_Toc147529139"/>
      <w:r>
        <w:rPr>
          <w:rFonts w:ascii="Trebuchet MS" w:hAnsi="Trebuchet MS"/>
          <w:color w:val="000000"/>
          <w:sz w:val="22"/>
          <w:szCs w:val="22"/>
        </w:rPr>
        <w:t xml:space="preserve"> HEBREUS 12</w:t>
      </w:r>
      <w:bookmarkEnd w:id="1308"/>
    </w:p>
    <w:p>
      <w:pPr>
        <w:rPr>
          <w:rFonts w:ascii="Trebuchet MS" w:hAnsi="Trebuchet MS"/>
          <w:color w:val="000000"/>
          <w:sz w:val="20"/>
          <w:szCs w:val="20"/>
        </w:rPr>
      </w:pPr>
      <w:r>
        <w:rPr>
          <w:rFonts w:ascii="Trebuchet MS" w:hAnsi="Trebuchet MS"/>
          <w:color w:val="000000"/>
          <w:sz w:val="20"/>
          <w:szCs w:val="20"/>
        </w:rPr>
        <w:t>1 Portanto, nós também, pois estamos rodeados de tão grande nuvem de testemunhas, deixemos todo embaraço, e o pecado que tão de perto nos rodeia, e corramos com perseverança a carreira que nos está proposta,</w:t>
      </w:r>
    </w:p>
    <w:p>
      <w:pPr>
        <w:rPr>
          <w:rFonts w:ascii="Trebuchet MS" w:hAnsi="Trebuchet MS"/>
          <w:color w:val="000000"/>
          <w:sz w:val="20"/>
          <w:szCs w:val="20"/>
        </w:rPr>
      </w:pPr>
      <w:r>
        <w:rPr>
          <w:rFonts w:ascii="Trebuchet MS" w:hAnsi="Trebuchet MS"/>
          <w:color w:val="000000"/>
          <w:sz w:val="20"/>
          <w:szCs w:val="20"/>
        </w:rPr>
        <w:t>2 fitando os olhos em Jesus, autor e consumador da nossa fé, o qual, pelo gozo que lhe está proposto, suportou a cruz, desprezando a ignomínia, e está assentado à direita do trono de Deus.</w:t>
      </w:r>
    </w:p>
    <w:p>
      <w:pPr>
        <w:rPr>
          <w:rFonts w:ascii="Trebuchet MS" w:hAnsi="Trebuchet MS"/>
          <w:color w:val="000000"/>
          <w:sz w:val="20"/>
          <w:szCs w:val="20"/>
        </w:rPr>
      </w:pPr>
      <w:r>
        <w:rPr>
          <w:rFonts w:ascii="Trebuchet MS" w:hAnsi="Trebuchet MS"/>
          <w:color w:val="000000"/>
          <w:sz w:val="20"/>
          <w:szCs w:val="20"/>
        </w:rPr>
        <w:t>3 Considerai, pois aquele que suportou tal contradição dos pecadores contra si mesmo, para que não vos canseis, desfalecendo em vossas almas.</w:t>
      </w:r>
    </w:p>
    <w:p>
      <w:pPr>
        <w:rPr>
          <w:rFonts w:ascii="Trebuchet MS" w:hAnsi="Trebuchet MS"/>
          <w:color w:val="000000"/>
          <w:sz w:val="20"/>
          <w:szCs w:val="20"/>
        </w:rPr>
      </w:pPr>
      <w:r>
        <w:rPr>
          <w:rFonts w:ascii="Trebuchet MS" w:hAnsi="Trebuchet MS"/>
          <w:color w:val="000000"/>
          <w:sz w:val="20"/>
          <w:szCs w:val="20"/>
        </w:rPr>
        <w:t>4 Ainda não resististes até o sangue, combatendo contra o pecado;</w:t>
      </w:r>
    </w:p>
    <w:p>
      <w:pPr>
        <w:rPr>
          <w:rFonts w:ascii="Trebuchet MS" w:hAnsi="Trebuchet MS"/>
          <w:color w:val="000000"/>
          <w:sz w:val="20"/>
          <w:szCs w:val="20"/>
        </w:rPr>
      </w:pPr>
      <w:r>
        <w:rPr>
          <w:rFonts w:ascii="Trebuchet MS" w:hAnsi="Trebuchet MS"/>
          <w:color w:val="000000"/>
          <w:sz w:val="20"/>
          <w:szCs w:val="20"/>
        </w:rPr>
        <w:t>5 e já vos esquecestes da exortação que vos admoesta como a filhos: Filho meu, não desprezes a correção do Senhor, nem te desanimes quando por ele és repreendido;</w:t>
      </w:r>
    </w:p>
    <w:p>
      <w:pPr>
        <w:rPr>
          <w:rFonts w:ascii="Trebuchet MS" w:hAnsi="Trebuchet MS"/>
          <w:color w:val="000000"/>
          <w:sz w:val="20"/>
          <w:szCs w:val="20"/>
        </w:rPr>
      </w:pPr>
      <w:r>
        <w:rPr>
          <w:rFonts w:ascii="Trebuchet MS" w:hAnsi="Trebuchet MS"/>
          <w:color w:val="000000"/>
          <w:sz w:val="20"/>
          <w:szCs w:val="20"/>
        </w:rPr>
        <w:t>6 pois o Senhor corrige ao que ama, e açoita a todo o que recebe por filho.</w:t>
      </w:r>
    </w:p>
    <w:p>
      <w:pPr>
        <w:rPr>
          <w:rFonts w:ascii="Trebuchet MS" w:hAnsi="Trebuchet MS"/>
          <w:color w:val="000000"/>
          <w:sz w:val="20"/>
          <w:szCs w:val="20"/>
        </w:rPr>
      </w:pPr>
      <w:r>
        <w:rPr>
          <w:rFonts w:ascii="Trebuchet MS" w:hAnsi="Trebuchet MS"/>
          <w:color w:val="000000"/>
          <w:sz w:val="20"/>
          <w:szCs w:val="20"/>
        </w:rPr>
        <w:t>7 É para disciplina que sofreis; Deus vos trata como a filhos; pois qual é o filho a quem o pai não corrija?</w:t>
      </w:r>
    </w:p>
    <w:p>
      <w:pPr>
        <w:rPr>
          <w:rFonts w:ascii="Trebuchet MS" w:hAnsi="Trebuchet MS"/>
          <w:color w:val="000000"/>
          <w:sz w:val="20"/>
          <w:szCs w:val="20"/>
        </w:rPr>
      </w:pPr>
      <w:r>
        <w:rPr>
          <w:rFonts w:ascii="Trebuchet MS" w:hAnsi="Trebuchet MS"/>
          <w:color w:val="000000"/>
          <w:sz w:val="20"/>
          <w:szCs w:val="20"/>
        </w:rPr>
        <w:t>8 Mas, se estais sem disciplina, da qual todos se têm tornado participantes, sois então bastardos, e não filhos.</w:t>
      </w:r>
    </w:p>
    <w:p>
      <w:pPr>
        <w:rPr>
          <w:rFonts w:ascii="Trebuchet MS" w:hAnsi="Trebuchet MS"/>
          <w:color w:val="000000"/>
          <w:sz w:val="20"/>
          <w:szCs w:val="20"/>
        </w:rPr>
      </w:pPr>
      <w:r>
        <w:rPr>
          <w:rFonts w:ascii="Trebuchet MS" w:hAnsi="Trebuchet MS"/>
          <w:color w:val="000000"/>
          <w:sz w:val="20"/>
          <w:szCs w:val="20"/>
        </w:rPr>
        <w:t>9 Além disto, tivemos nossos pais segundo a carne, para nos corrigirem, e os olhávamos com respeito; não nos sujeitaremos muito mais ao Pai dos espíritos, e viveremos?</w:t>
      </w:r>
    </w:p>
    <w:p>
      <w:pPr>
        <w:rPr>
          <w:rFonts w:ascii="Trebuchet MS" w:hAnsi="Trebuchet MS"/>
          <w:color w:val="000000"/>
          <w:sz w:val="20"/>
          <w:szCs w:val="20"/>
        </w:rPr>
      </w:pPr>
      <w:r>
        <w:rPr>
          <w:rFonts w:ascii="Trebuchet MS" w:hAnsi="Trebuchet MS"/>
          <w:color w:val="000000"/>
          <w:sz w:val="20"/>
          <w:szCs w:val="20"/>
        </w:rPr>
        <w:t>10 Pois aqueles por pouco tempo nos corrigiam como bem lhes parecia, mas este, para nosso proveito, para sermos participantes da sua santidade.</w:t>
      </w:r>
    </w:p>
    <w:p>
      <w:pPr>
        <w:rPr>
          <w:rFonts w:ascii="Trebuchet MS" w:hAnsi="Trebuchet MS"/>
          <w:color w:val="000000"/>
          <w:sz w:val="20"/>
          <w:szCs w:val="20"/>
        </w:rPr>
      </w:pPr>
      <w:r>
        <w:rPr>
          <w:rFonts w:ascii="Trebuchet MS" w:hAnsi="Trebuchet MS"/>
          <w:color w:val="000000"/>
          <w:sz w:val="20"/>
          <w:szCs w:val="20"/>
        </w:rPr>
        <w:t>11 Na verdade, nenhuma correção parece no momento ser motivo de gozo, porém de tristeza; mas depois produz um fruto pacífico de justiça nos que por ele têm sido exercitados.</w:t>
      </w:r>
    </w:p>
    <w:p>
      <w:pPr>
        <w:rPr>
          <w:rFonts w:ascii="Trebuchet MS" w:hAnsi="Trebuchet MS"/>
          <w:color w:val="000000"/>
          <w:sz w:val="20"/>
          <w:szCs w:val="20"/>
        </w:rPr>
      </w:pPr>
      <w:r>
        <w:rPr>
          <w:rFonts w:ascii="Trebuchet MS" w:hAnsi="Trebuchet MS"/>
          <w:color w:val="000000"/>
          <w:sz w:val="20"/>
          <w:szCs w:val="20"/>
        </w:rPr>
        <w:t>12 Portanto levantai as mãos cansadas, e os joelhos vacilantes,</w:t>
      </w:r>
    </w:p>
    <w:p>
      <w:pPr>
        <w:rPr>
          <w:rFonts w:ascii="Trebuchet MS" w:hAnsi="Trebuchet MS"/>
          <w:color w:val="000000"/>
          <w:sz w:val="20"/>
          <w:szCs w:val="20"/>
        </w:rPr>
      </w:pPr>
      <w:r>
        <w:rPr>
          <w:rFonts w:ascii="Trebuchet MS" w:hAnsi="Trebuchet MS"/>
          <w:color w:val="000000"/>
          <w:sz w:val="20"/>
          <w:szCs w:val="20"/>
        </w:rPr>
        <w:t>13 e fazei veredas direitas para os vossos pés, para que o que é manco não se desvie, antes seja curado.</w:t>
      </w:r>
    </w:p>
    <w:p>
      <w:pPr>
        <w:rPr>
          <w:rFonts w:ascii="Trebuchet MS" w:hAnsi="Trebuchet MS"/>
          <w:color w:val="000000"/>
          <w:sz w:val="20"/>
          <w:szCs w:val="20"/>
        </w:rPr>
      </w:pPr>
      <w:r>
        <w:rPr>
          <w:rFonts w:ascii="Trebuchet MS" w:hAnsi="Trebuchet MS"/>
          <w:color w:val="000000"/>
          <w:sz w:val="20"/>
          <w:szCs w:val="20"/>
        </w:rPr>
        <w:t>14 Segui a paz com todos, e a santificação, sem a qual ninguém verá o Senhor,</w:t>
      </w:r>
    </w:p>
    <w:p>
      <w:pPr>
        <w:rPr>
          <w:rFonts w:ascii="Trebuchet MS" w:hAnsi="Trebuchet MS"/>
          <w:color w:val="000000"/>
          <w:sz w:val="20"/>
          <w:szCs w:val="20"/>
        </w:rPr>
      </w:pPr>
      <w:r>
        <w:rPr>
          <w:rFonts w:ascii="Trebuchet MS" w:hAnsi="Trebuchet MS"/>
          <w:color w:val="000000"/>
          <w:sz w:val="20"/>
          <w:szCs w:val="20"/>
        </w:rPr>
        <w:t>15 tendo cuidado de que ninguém se prive da graça de Deus, e de que nenhuma raiz de amargura, brotando, vos perturbe, e por ela muitos se contaminem;</w:t>
      </w:r>
    </w:p>
    <w:p>
      <w:pPr>
        <w:rPr>
          <w:rFonts w:ascii="Trebuchet MS" w:hAnsi="Trebuchet MS"/>
          <w:color w:val="000000"/>
          <w:sz w:val="20"/>
          <w:szCs w:val="20"/>
        </w:rPr>
      </w:pPr>
      <w:r>
        <w:rPr>
          <w:rFonts w:ascii="Trebuchet MS" w:hAnsi="Trebuchet MS"/>
          <w:color w:val="000000"/>
          <w:sz w:val="20"/>
          <w:szCs w:val="20"/>
        </w:rPr>
        <w:t>16 e ninguém seja devasso, ou profano como Esaú, que por uma simples refeição vendeu o seu direito de primogenitura.</w:t>
      </w:r>
    </w:p>
    <w:p>
      <w:pPr>
        <w:rPr>
          <w:rFonts w:ascii="Trebuchet MS" w:hAnsi="Trebuchet MS"/>
          <w:color w:val="000000"/>
          <w:sz w:val="20"/>
          <w:szCs w:val="20"/>
        </w:rPr>
      </w:pPr>
      <w:r>
        <w:rPr>
          <w:rFonts w:ascii="Trebuchet MS" w:hAnsi="Trebuchet MS"/>
          <w:color w:val="000000"/>
          <w:sz w:val="20"/>
          <w:szCs w:val="20"/>
        </w:rPr>
        <w:t>17 Porque bem sabeis que, querendo ele ainda depois herdar a bênção, foi rejeitado; porque não achou lugar de arrependimento, ainda que o buscou diligentemente com lágrimas.</w:t>
      </w:r>
    </w:p>
    <w:p>
      <w:pPr>
        <w:rPr>
          <w:rFonts w:ascii="Trebuchet MS" w:hAnsi="Trebuchet MS"/>
          <w:color w:val="000000"/>
          <w:sz w:val="20"/>
          <w:szCs w:val="20"/>
        </w:rPr>
      </w:pPr>
      <w:r>
        <w:rPr>
          <w:rFonts w:ascii="Trebuchet MS" w:hAnsi="Trebuchet MS"/>
          <w:color w:val="000000"/>
          <w:sz w:val="20"/>
          <w:szCs w:val="20"/>
        </w:rPr>
        <w:t>18 Pois não tendes chegado ao monte palpável, aceso em fogo, e à escuridão, e às trevas, e à tempestade,</w:t>
      </w:r>
    </w:p>
    <w:p>
      <w:pPr>
        <w:rPr>
          <w:rFonts w:ascii="Trebuchet MS" w:hAnsi="Trebuchet MS"/>
          <w:color w:val="000000"/>
          <w:sz w:val="20"/>
          <w:szCs w:val="20"/>
        </w:rPr>
      </w:pPr>
      <w:r>
        <w:rPr>
          <w:rFonts w:ascii="Trebuchet MS" w:hAnsi="Trebuchet MS"/>
          <w:color w:val="000000"/>
          <w:sz w:val="20"/>
          <w:szCs w:val="20"/>
        </w:rPr>
        <w:t>19 e ao sonido da trombeta, e à voz das palavras, a qual os que a ouviram rogaram que não se lhes falasse mais;</w:t>
      </w:r>
    </w:p>
    <w:p>
      <w:pPr>
        <w:rPr>
          <w:rFonts w:ascii="Trebuchet MS" w:hAnsi="Trebuchet MS"/>
          <w:color w:val="000000"/>
          <w:sz w:val="20"/>
          <w:szCs w:val="20"/>
        </w:rPr>
      </w:pPr>
      <w:r>
        <w:rPr>
          <w:rFonts w:ascii="Trebuchet MS" w:hAnsi="Trebuchet MS"/>
          <w:color w:val="000000"/>
          <w:sz w:val="20"/>
          <w:szCs w:val="20"/>
        </w:rPr>
        <w:t>20 porque não podiam suportar o que se lhes mandava: Se até um animal tocar o monte, será apedrejado.</w:t>
      </w:r>
    </w:p>
    <w:p>
      <w:pPr>
        <w:rPr>
          <w:rFonts w:ascii="Trebuchet MS" w:hAnsi="Trebuchet MS"/>
          <w:color w:val="000000"/>
          <w:sz w:val="20"/>
          <w:szCs w:val="20"/>
        </w:rPr>
      </w:pPr>
      <w:r>
        <w:rPr>
          <w:rFonts w:ascii="Trebuchet MS" w:hAnsi="Trebuchet MS"/>
          <w:color w:val="000000"/>
          <w:sz w:val="20"/>
          <w:szCs w:val="20"/>
        </w:rPr>
        <w:t>21 E tão terrível era a visão, que Moisés disse: Estou todo aterrorizado e trêmulo.</w:t>
      </w:r>
    </w:p>
    <w:p>
      <w:pPr>
        <w:rPr>
          <w:rFonts w:ascii="Trebuchet MS" w:hAnsi="Trebuchet MS"/>
          <w:color w:val="000000"/>
          <w:sz w:val="20"/>
          <w:szCs w:val="20"/>
        </w:rPr>
      </w:pPr>
      <w:r>
        <w:rPr>
          <w:rFonts w:ascii="Trebuchet MS" w:hAnsi="Trebuchet MS"/>
          <w:color w:val="000000"/>
          <w:sz w:val="20"/>
          <w:szCs w:val="20"/>
        </w:rPr>
        <w:t>22 Mas tendes chegado ao Monte Sião, e à cidade do Deus vivo, à Jerusalém celestial, a miríades de anjos;</w:t>
      </w:r>
    </w:p>
    <w:p>
      <w:pPr>
        <w:rPr>
          <w:rFonts w:ascii="Trebuchet MS" w:hAnsi="Trebuchet MS"/>
          <w:color w:val="000000"/>
          <w:sz w:val="20"/>
          <w:szCs w:val="20"/>
        </w:rPr>
      </w:pPr>
      <w:r>
        <w:rPr>
          <w:rFonts w:ascii="Trebuchet MS" w:hAnsi="Trebuchet MS"/>
          <w:color w:val="000000"/>
          <w:sz w:val="20"/>
          <w:szCs w:val="20"/>
        </w:rPr>
        <w:t>23 à universal assembléia e igreja dos primogênitos inscritos nos céus, e a Deus, o juiz de todos, e aos espíritos dos justos aperfeiçoados;</w:t>
      </w:r>
    </w:p>
    <w:p>
      <w:pPr>
        <w:rPr>
          <w:rFonts w:ascii="Trebuchet MS" w:hAnsi="Trebuchet MS"/>
          <w:color w:val="000000"/>
          <w:sz w:val="20"/>
          <w:szCs w:val="20"/>
        </w:rPr>
      </w:pPr>
      <w:r>
        <w:rPr>
          <w:rFonts w:ascii="Trebuchet MS" w:hAnsi="Trebuchet MS"/>
          <w:color w:val="000000"/>
          <w:sz w:val="20"/>
          <w:szCs w:val="20"/>
        </w:rPr>
        <w:t>24 e a Jesus, o mediador de um novo pacto, e ao sangue da aspersão, que fala melhor do que o de Abel.</w:t>
      </w:r>
    </w:p>
    <w:p>
      <w:pPr>
        <w:rPr>
          <w:rFonts w:ascii="Trebuchet MS" w:hAnsi="Trebuchet MS"/>
          <w:color w:val="000000"/>
          <w:sz w:val="20"/>
          <w:szCs w:val="20"/>
        </w:rPr>
      </w:pPr>
      <w:r>
        <w:rPr>
          <w:rFonts w:ascii="Trebuchet MS" w:hAnsi="Trebuchet MS"/>
          <w:color w:val="000000"/>
          <w:sz w:val="20"/>
          <w:szCs w:val="20"/>
        </w:rPr>
        <w:t>25 Vede que não rejeiteis ao que fala; porque, se não escaparam aqueles quando rejeitaram o que sobre a terra os advertia, muito menos escaparemos nós, se nos desviarmos daquele que nos adverte lá dos céus;</w:t>
      </w:r>
    </w:p>
    <w:p>
      <w:pPr>
        <w:rPr>
          <w:rFonts w:ascii="Trebuchet MS" w:hAnsi="Trebuchet MS"/>
          <w:color w:val="000000"/>
          <w:sz w:val="20"/>
          <w:szCs w:val="20"/>
        </w:rPr>
      </w:pPr>
      <w:r>
        <w:rPr>
          <w:rFonts w:ascii="Trebuchet MS" w:hAnsi="Trebuchet MS"/>
          <w:color w:val="000000"/>
          <w:sz w:val="20"/>
          <w:szCs w:val="20"/>
        </w:rPr>
        <w:t>26 a voz do qual abalou então a terra; mas agora tem ele prometido, dizendo: Ainda uma vez hei de abalar não só a terra, mas também o céu.</w:t>
      </w:r>
    </w:p>
    <w:p>
      <w:pPr>
        <w:rPr>
          <w:rFonts w:ascii="Trebuchet MS" w:hAnsi="Trebuchet MS"/>
          <w:color w:val="000000"/>
          <w:sz w:val="20"/>
          <w:szCs w:val="20"/>
        </w:rPr>
      </w:pPr>
      <w:r>
        <w:rPr>
          <w:rFonts w:ascii="Trebuchet MS" w:hAnsi="Trebuchet MS"/>
          <w:color w:val="000000"/>
          <w:sz w:val="20"/>
          <w:szCs w:val="20"/>
        </w:rPr>
        <w:t>27 Ora, esta palavra-Ainda uma vez-significa a remoção das coisas abaláveis, como coisas criadas, para que permaneçam as coisas inabaláveis.</w:t>
      </w:r>
    </w:p>
    <w:p>
      <w:pPr>
        <w:rPr>
          <w:rFonts w:ascii="Trebuchet MS" w:hAnsi="Trebuchet MS"/>
          <w:color w:val="000000"/>
          <w:sz w:val="20"/>
          <w:szCs w:val="20"/>
        </w:rPr>
      </w:pPr>
      <w:r>
        <w:rPr>
          <w:rFonts w:ascii="Trebuchet MS" w:hAnsi="Trebuchet MS"/>
          <w:color w:val="000000"/>
          <w:sz w:val="20"/>
          <w:szCs w:val="20"/>
        </w:rPr>
        <w:t>28 Pelo que, recebendo nós um reino que não pode ser abalado, retenhamos a graça, pela qual sirvamos a Deus agradavelmente, com reverência e temor;</w:t>
      </w:r>
    </w:p>
    <w:p>
      <w:pPr>
        <w:rPr>
          <w:rFonts w:ascii="Trebuchet MS" w:hAnsi="Trebuchet MS"/>
          <w:color w:val="000000"/>
          <w:sz w:val="20"/>
          <w:szCs w:val="20"/>
        </w:rPr>
      </w:pPr>
      <w:r>
        <w:rPr>
          <w:rFonts w:ascii="Trebuchet MS" w:hAnsi="Trebuchet MS"/>
          <w:color w:val="000000"/>
          <w:sz w:val="20"/>
          <w:szCs w:val="20"/>
        </w:rPr>
        <w:t>29 pois o nosso Deus é um fogo consumidor.</w:t>
      </w:r>
    </w:p>
    <w:p>
      <w:pPr>
        <w:pStyle w:val="P13"/>
        <w:rPr>
          <w:rFonts w:ascii="Trebuchet MS" w:hAnsi="Trebuchet MS"/>
          <w:color w:val="000000"/>
          <w:sz w:val="22"/>
          <w:szCs w:val="22"/>
        </w:rPr>
      </w:pPr>
      <w:bookmarkStart w:id="1309" w:name="_Toc147529140"/>
      <w:r>
        <w:rPr>
          <w:rFonts w:ascii="Trebuchet MS" w:hAnsi="Trebuchet MS"/>
          <w:color w:val="000000"/>
          <w:sz w:val="22"/>
          <w:szCs w:val="22"/>
        </w:rPr>
        <w:t xml:space="preserve"> HEBREUS 13</w:t>
      </w:r>
      <w:bookmarkEnd w:id="1309"/>
    </w:p>
    <w:p>
      <w:pPr>
        <w:rPr>
          <w:rFonts w:ascii="Trebuchet MS" w:hAnsi="Trebuchet MS"/>
          <w:color w:val="000000"/>
          <w:sz w:val="20"/>
          <w:szCs w:val="20"/>
        </w:rPr>
      </w:pPr>
      <w:r>
        <w:rPr>
          <w:rFonts w:ascii="Trebuchet MS" w:hAnsi="Trebuchet MS"/>
          <w:color w:val="000000"/>
          <w:sz w:val="20"/>
          <w:szCs w:val="20"/>
        </w:rPr>
        <w:t>1 Permaneça o amor fraternal.</w:t>
      </w:r>
    </w:p>
    <w:p>
      <w:pPr>
        <w:rPr>
          <w:rFonts w:ascii="Trebuchet MS" w:hAnsi="Trebuchet MS"/>
          <w:color w:val="000000"/>
          <w:sz w:val="20"/>
          <w:szCs w:val="20"/>
        </w:rPr>
      </w:pPr>
      <w:r>
        <w:rPr>
          <w:rFonts w:ascii="Trebuchet MS" w:hAnsi="Trebuchet MS"/>
          <w:color w:val="000000"/>
          <w:sz w:val="20"/>
          <w:szCs w:val="20"/>
        </w:rPr>
        <w:t>2 Não vos esqueçais da hospitalidade, porque por ela alguns, sem o saberem, hospedaram anjos.</w:t>
      </w:r>
    </w:p>
    <w:p>
      <w:pPr>
        <w:rPr>
          <w:rFonts w:ascii="Trebuchet MS" w:hAnsi="Trebuchet MS"/>
          <w:color w:val="000000"/>
          <w:sz w:val="20"/>
          <w:szCs w:val="20"/>
        </w:rPr>
      </w:pPr>
      <w:r>
        <w:rPr>
          <w:rFonts w:ascii="Trebuchet MS" w:hAnsi="Trebuchet MS"/>
          <w:color w:val="000000"/>
          <w:sz w:val="20"/>
          <w:szCs w:val="20"/>
        </w:rPr>
        <w:t>3 Lembrai-vos dos presos, como se estivésseis presos com eles, e dos maltratados, como sendo-o vós mesmos também no corpo.</w:t>
      </w:r>
    </w:p>
    <w:p>
      <w:pPr>
        <w:rPr>
          <w:rFonts w:ascii="Trebuchet MS" w:hAnsi="Trebuchet MS"/>
          <w:color w:val="000000"/>
          <w:sz w:val="20"/>
          <w:szCs w:val="20"/>
        </w:rPr>
      </w:pPr>
      <w:r>
        <w:rPr>
          <w:rFonts w:ascii="Trebuchet MS" w:hAnsi="Trebuchet MS"/>
          <w:color w:val="000000"/>
          <w:sz w:val="20"/>
          <w:szCs w:val="20"/>
        </w:rPr>
        <w:t>4 Honrado seja entre todos o matrimônio e o leito sem mácula; pois aos devassos e adúlteros, Deus os julgará.</w:t>
      </w:r>
    </w:p>
    <w:p>
      <w:pPr>
        <w:rPr>
          <w:rFonts w:ascii="Trebuchet MS" w:hAnsi="Trebuchet MS"/>
          <w:color w:val="000000"/>
          <w:sz w:val="20"/>
          <w:szCs w:val="20"/>
        </w:rPr>
      </w:pPr>
      <w:r>
        <w:rPr>
          <w:rFonts w:ascii="Trebuchet MS" w:hAnsi="Trebuchet MS"/>
          <w:color w:val="000000"/>
          <w:sz w:val="20"/>
          <w:szCs w:val="20"/>
        </w:rPr>
        <w:t>5 Seja a vossa vida isenta de ganância, contentando-vos com o que tendes; porque ele mesmo disse: Não te deixarei, nem te desampararei.</w:t>
      </w:r>
    </w:p>
    <w:p>
      <w:pPr>
        <w:rPr>
          <w:rFonts w:ascii="Trebuchet MS" w:hAnsi="Trebuchet MS"/>
          <w:color w:val="000000"/>
          <w:sz w:val="20"/>
          <w:szCs w:val="20"/>
        </w:rPr>
      </w:pPr>
      <w:r>
        <w:rPr>
          <w:rFonts w:ascii="Trebuchet MS" w:hAnsi="Trebuchet MS"/>
          <w:color w:val="000000"/>
          <w:sz w:val="20"/>
          <w:szCs w:val="20"/>
        </w:rPr>
        <w:t>6 De modo que com plena confiança digamos: O Senhor é quem me ajuda, não temerei; que me fará o homem?</w:t>
      </w:r>
    </w:p>
    <w:p>
      <w:pPr>
        <w:rPr>
          <w:rFonts w:ascii="Trebuchet MS" w:hAnsi="Trebuchet MS"/>
          <w:color w:val="000000"/>
          <w:sz w:val="20"/>
          <w:szCs w:val="20"/>
        </w:rPr>
      </w:pPr>
      <w:r>
        <w:rPr>
          <w:rFonts w:ascii="Trebuchet MS" w:hAnsi="Trebuchet MS"/>
          <w:color w:val="000000"/>
          <w:sz w:val="20"/>
          <w:szCs w:val="20"/>
        </w:rPr>
        <w:t>7 Lembrai-vos dos vossos guias, os quais vos falaram a palavra de Deus, e, atentando para o êxito da sua carreira, imitai-lhes a fé.</w:t>
      </w:r>
    </w:p>
    <w:p>
      <w:pPr>
        <w:rPr>
          <w:rFonts w:ascii="Trebuchet MS" w:hAnsi="Trebuchet MS"/>
          <w:color w:val="000000"/>
          <w:sz w:val="20"/>
          <w:szCs w:val="20"/>
        </w:rPr>
      </w:pPr>
      <w:r>
        <w:rPr>
          <w:rFonts w:ascii="Trebuchet MS" w:hAnsi="Trebuchet MS"/>
          <w:color w:val="000000"/>
          <w:sz w:val="20"/>
          <w:szCs w:val="20"/>
        </w:rPr>
        <w:t>8 Jesus Cristo é o mesmo, ontem, e hoje, e eternamente.</w:t>
      </w:r>
    </w:p>
    <w:p>
      <w:pPr>
        <w:rPr>
          <w:rFonts w:ascii="Trebuchet MS" w:hAnsi="Trebuchet MS"/>
          <w:color w:val="000000"/>
          <w:sz w:val="20"/>
          <w:szCs w:val="20"/>
        </w:rPr>
      </w:pPr>
      <w:r>
        <w:rPr>
          <w:rFonts w:ascii="Trebuchet MS" w:hAnsi="Trebuchet MS"/>
          <w:color w:val="000000"/>
          <w:sz w:val="20"/>
          <w:szCs w:val="20"/>
        </w:rPr>
        <w:t>9 Não vos deixeis levar por doutrinas várias e estranhas; porque bom é que o coração se fortifique com a graça, e não com alimentos, que não trouxeram proveito algum aos que com eles se preocuparam.</w:t>
      </w:r>
    </w:p>
    <w:p>
      <w:pPr>
        <w:rPr>
          <w:rFonts w:ascii="Trebuchet MS" w:hAnsi="Trebuchet MS"/>
          <w:color w:val="000000"/>
          <w:sz w:val="20"/>
          <w:szCs w:val="20"/>
        </w:rPr>
      </w:pPr>
      <w:r>
        <w:rPr>
          <w:rFonts w:ascii="Trebuchet MS" w:hAnsi="Trebuchet MS"/>
          <w:color w:val="000000"/>
          <w:sz w:val="20"/>
          <w:szCs w:val="20"/>
        </w:rPr>
        <w:t>10 Temos um altar, do qual não têm direito de comer os que servem ao tabernáculo.</w:t>
      </w:r>
    </w:p>
    <w:p>
      <w:pPr>
        <w:rPr>
          <w:rFonts w:ascii="Trebuchet MS" w:hAnsi="Trebuchet MS"/>
          <w:color w:val="000000"/>
          <w:sz w:val="20"/>
          <w:szCs w:val="20"/>
        </w:rPr>
      </w:pPr>
      <w:r>
        <w:rPr>
          <w:rFonts w:ascii="Trebuchet MS" w:hAnsi="Trebuchet MS"/>
          <w:color w:val="000000"/>
          <w:sz w:val="20"/>
          <w:szCs w:val="20"/>
        </w:rPr>
        <w:t>11 Porque os corpos dos animais, cujo sangue é trazido para dentro do santo lugar pelo sumo sacerdote como oferta pelo pecado, são queimados fora do arraial.</w:t>
      </w:r>
    </w:p>
    <w:p>
      <w:pPr>
        <w:rPr>
          <w:rFonts w:ascii="Trebuchet MS" w:hAnsi="Trebuchet MS"/>
          <w:color w:val="000000"/>
          <w:sz w:val="20"/>
          <w:szCs w:val="20"/>
        </w:rPr>
      </w:pPr>
      <w:r>
        <w:rPr>
          <w:rFonts w:ascii="Trebuchet MS" w:hAnsi="Trebuchet MS"/>
          <w:color w:val="000000"/>
          <w:sz w:val="20"/>
          <w:szCs w:val="20"/>
        </w:rPr>
        <w:t>12 Por isso também Jesus, para santificar o povo pelo seu próprio sangue, sofreu fora da porta.</w:t>
      </w:r>
    </w:p>
    <w:p>
      <w:pPr>
        <w:rPr>
          <w:rFonts w:ascii="Trebuchet MS" w:hAnsi="Trebuchet MS"/>
          <w:color w:val="000000"/>
          <w:sz w:val="20"/>
          <w:szCs w:val="20"/>
        </w:rPr>
      </w:pPr>
      <w:r>
        <w:rPr>
          <w:rFonts w:ascii="Trebuchet MS" w:hAnsi="Trebuchet MS"/>
          <w:color w:val="000000"/>
          <w:sz w:val="20"/>
          <w:szCs w:val="20"/>
        </w:rPr>
        <w:t>13 Saiamos pois a ele fora do arraial, levando o seu opróbrio.</w:t>
      </w:r>
    </w:p>
    <w:p>
      <w:pPr>
        <w:rPr>
          <w:rFonts w:ascii="Trebuchet MS" w:hAnsi="Trebuchet MS"/>
          <w:color w:val="000000"/>
          <w:sz w:val="20"/>
          <w:szCs w:val="20"/>
        </w:rPr>
      </w:pPr>
      <w:r>
        <w:rPr>
          <w:rFonts w:ascii="Trebuchet MS" w:hAnsi="Trebuchet MS"/>
          <w:color w:val="000000"/>
          <w:sz w:val="20"/>
          <w:szCs w:val="20"/>
        </w:rPr>
        <w:t>14 Porque não temos aqui cidade permanente, mas buscamos a vindoura.</w:t>
      </w:r>
    </w:p>
    <w:p>
      <w:pPr>
        <w:rPr>
          <w:rFonts w:ascii="Trebuchet MS" w:hAnsi="Trebuchet MS"/>
          <w:color w:val="000000"/>
          <w:sz w:val="20"/>
          <w:szCs w:val="20"/>
        </w:rPr>
      </w:pPr>
      <w:r>
        <w:rPr>
          <w:rFonts w:ascii="Trebuchet MS" w:hAnsi="Trebuchet MS"/>
          <w:color w:val="000000"/>
          <w:sz w:val="20"/>
          <w:szCs w:val="20"/>
        </w:rPr>
        <w:t>15 Por ele, pois, ofereçamos sempre a Deus sacrifício de louvor, isto é, o fruto dos lábios que confessam o seu nome.</w:t>
      </w:r>
    </w:p>
    <w:p>
      <w:pPr>
        <w:rPr>
          <w:rFonts w:ascii="Trebuchet MS" w:hAnsi="Trebuchet MS"/>
          <w:color w:val="000000"/>
          <w:sz w:val="20"/>
          <w:szCs w:val="20"/>
        </w:rPr>
      </w:pPr>
      <w:r>
        <w:rPr>
          <w:rFonts w:ascii="Trebuchet MS" w:hAnsi="Trebuchet MS"/>
          <w:color w:val="000000"/>
          <w:sz w:val="20"/>
          <w:szCs w:val="20"/>
        </w:rPr>
        <w:t>16 Mas não vos esqueçais de fazer o bem e de repartir com outros, porque com tais sacrifícios Deus se agrada.</w:t>
      </w:r>
    </w:p>
    <w:p>
      <w:pPr>
        <w:rPr>
          <w:rFonts w:ascii="Trebuchet MS" w:hAnsi="Trebuchet MS"/>
          <w:color w:val="000000"/>
          <w:sz w:val="20"/>
          <w:szCs w:val="20"/>
        </w:rPr>
      </w:pPr>
      <w:r>
        <w:rPr>
          <w:rFonts w:ascii="Trebuchet MS" w:hAnsi="Trebuchet MS"/>
          <w:color w:val="000000"/>
          <w:sz w:val="20"/>
          <w:szCs w:val="20"/>
        </w:rPr>
        <w:t>17 Obedecei a vossos guias, sendo-lhes submissos; porque velam por vossas almas como quem há de prestar contas delas; para que o façam com alegria e não gemendo, porque isso não vos seria útil.</w:t>
      </w:r>
    </w:p>
    <w:p>
      <w:pPr>
        <w:rPr>
          <w:rFonts w:ascii="Trebuchet MS" w:hAnsi="Trebuchet MS"/>
          <w:color w:val="000000"/>
          <w:sz w:val="20"/>
          <w:szCs w:val="20"/>
        </w:rPr>
      </w:pPr>
      <w:r>
        <w:rPr>
          <w:rFonts w:ascii="Trebuchet MS" w:hAnsi="Trebuchet MS"/>
          <w:color w:val="000000"/>
          <w:sz w:val="20"/>
          <w:szCs w:val="20"/>
        </w:rPr>
        <w:t>18 Orai por nós, porque estamos persuadidos de que temos boa consciência, sendo desejosos de, em tudo, portar-nos corretamente.</w:t>
      </w:r>
    </w:p>
    <w:p>
      <w:pPr>
        <w:rPr>
          <w:rFonts w:ascii="Trebuchet MS" w:hAnsi="Trebuchet MS"/>
          <w:color w:val="000000"/>
          <w:sz w:val="20"/>
          <w:szCs w:val="20"/>
        </w:rPr>
      </w:pPr>
      <w:r>
        <w:rPr>
          <w:rFonts w:ascii="Trebuchet MS" w:hAnsi="Trebuchet MS"/>
          <w:color w:val="000000"/>
          <w:sz w:val="20"/>
          <w:szCs w:val="20"/>
        </w:rPr>
        <w:t>19 E com instância vos exorto a que o façais, para que eu mais depressa vos seja restituído.</w:t>
      </w:r>
    </w:p>
    <w:p>
      <w:pPr>
        <w:rPr>
          <w:rFonts w:ascii="Trebuchet MS" w:hAnsi="Trebuchet MS"/>
          <w:color w:val="000000"/>
          <w:sz w:val="20"/>
          <w:szCs w:val="20"/>
        </w:rPr>
      </w:pPr>
      <w:r>
        <w:rPr>
          <w:rFonts w:ascii="Trebuchet MS" w:hAnsi="Trebuchet MS"/>
          <w:color w:val="000000"/>
          <w:sz w:val="20"/>
          <w:szCs w:val="20"/>
        </w:rPr>
        <w:t>20 Ora, o Deus de paz, que pelo sangue do pacto eterno tornou a trazer dentre os mortos a nosso Senhor Jesus, grande pastor das ovelhas,</w:t>
      </w:r>
    </w:p>
    <w:p>
      <w:pPr>
        <w:rPr>
          <w:rFonts w:ascii="Trebuchet MS" w:hAnsi="Trebuchet MS"/>
          <w:color w:val="000000"/>
          <w:sz w:val="20"/>
          <w:szCs w:val="20"/>
        </w:rPr>
      </w:pPr>
      <w:r>
        <w:rPr>
          <w:rFonts w:ascii="Trebuchet MS" w:hAnsi="Trebuchet MS"/>
          <w:color w:val="000000"/>
          <w:sz w:val="20"/>
          <w:szCs w:val="20"/>
        </w:rPr>
        <w:t>21 vos aperfeiçoe em toda boa obra, para fazerdes a sua vontade, operando em nós o que perante ele é agradável, por meio de Jesus Cristo, ao qual seja glória para todo o sempre. Amém.</w:t>
      </w:r>
    </w:p>
    <w:p>
      <w:pPr>
        <w:rPr>
          <w:rFonts w:ascii="Trebuchet MS" w:hAnsi="Trebuchet MS"/>
          <w:color w:val="000000"/>
          <w:sz w:val="20"/>
          <w:szCs w:val="20"/>
        </w:rPr>
      </w:pPr>
      <w:r>
        <w:rPr>
          <w:rFonts w:ascii="Trebuchet MS" w:hAnsi="Trebuchet MS"/>
          <w:color w:val="000000"/>
          <w:sz w:val="20"/>
          <w:szCs w:val="20"/>
        </w:rPr>
        <w:t>22 Rogo-vos, porém, irmãos, que suporteis estas palavras de exortação, pois vos escrevi em poucas palavras.</w:t>
      </w:r>
    </w:p>
    <w:p>
      <w:pPr>
        <w:rPr>
          <w:rFonts w:ascii="Trebuchet MS" w:hAnsi="Trebuchet MS"/>
          <w:color w:val="000000"/>
          <w:sz w:val="20"/>
          <w:szCs w:val="20"/>
        </w:rPr>
      </w:pPr>
      <w:r>
        <w:rPr>
          <w:rFonts w:ascii="Trebuchet MS" w:hAnsi="Trebuchet MS"/>
          <w:color w:val="000000"/>
          <w:sz w:val="20"/>
          <w:szCs w:val="20"/>
        </w:rPr>
        <w:t>23 Sabei que o irmão Timóteo já está solto, com o qual, se ele vier brevemente, vos verei.</w:t>
      </w:r>
    </w:p>
    <w:p>
      <w:pPr>
        <w:rPr>
          <w:rFonts w:ascii="Trebuchet MS" w:hAnsi="Trebuchet MS"/>
          <w:color w:val="000000"/>
          <w:sz w:val="20"/>
          <w:szCs w:val="20"/>
        </w:rPr>
      </w:pPr>
      <w:r>
        <w:rPr>
          <w:rFonts w:ascii="Trebuchet MS" w:hAnsi="Trebuchet MS"/>
          <w:color w:val="000000"/>
          <w:sz w:val="20"/>
          <w:szCs w:val="20"/>
        </w:rPr>
        <w:t>24 Saudai a todos os vossos guias e a todos os santos. Os de Itália vos saúdam.</w:t>
      </w:r>
    </w:p>
    <w:p>
      <w:pPr>
        <w:rPr>
          <w:rFonts w:ascii="Trebuchet MS" w:hAnsi="Trebuchet MS" w:cs="Times New Roman"/>
          <w:color w:val="000000"/>
          <w:sz w:val="20"/>
          <w:szCs w:val="20"/>
        </w:rPr>
      </w:pPr>
      <w:r>
        <w:rPr>
          <w:rFonts w:ascii="Trebuchet MS" w:hAnsi="Trebuchet MS"/>
          <w:color w:val="000000"/>
          <w:sz w:val="20"/>
          <w:szCs w:val="20"/>
        </w:rPr>
        <w:t>25 A graça seja com todos vós.</w:t>
      </w:r>
    </w:p>
    <w:p>
      <w:pPr>
        <w:pStyle w:val="P12"/>
        <w:rPr>
          <w:rFonts w:ascii="Trebuchet MS" w:hAnsi="Trebuchet MS" w:cs="Times New Roman"/>
          <w:color w:val="000000"/>
          <w:sz w:val="28"/>
          <w:szCs w:val="28"/>
        </w:rPr>
      </w:pPr>
      <w:bookmarkStart w:id="1310" w:name="_Toc147582608"/>
      <w:bookmarkStart w:id="1311" w:name="_Toc147529638"/>
      <w:bookmarkStart w:id="1312" w:name="_Toc147529141"/>
      <w:r>
        <w:rPr>
          <w:rFonts w:ascii="Trebuchet MS" w:hAnsi="Trebuchet MS"/>
          <w:color w:val="000000"/>
          <w:sz w:val="28"/>
          <w:szCs w:val="28"/>
        </w:rPr>
        <w:t>Tiago</w:t>
      </w:r>
      <w:bookmarkEnd w:id="1310"/>
      <w:bookmarkEnd w:id="1311"/>
      <w:bookmarkEnd w:id="1312"/>
    </w:p>
    <w:p>
      <w:pPr>
        <w:pStyle w:val="P13"/>
        <w:rPr>
          <w:rFonts w:ascii="Trebuchet MS" w:hAnsi="Trebuchet MS"/>
          <w:color w:val="000000"/>
          <w:sz w:val="22"/>
          <w:szCs w:val="22"/>
        </w:rPr>
      </w:pPr>
      <w:bookmarkStart w:id="1313" w:name="_Toc147529142"/>
      <w:r>
        <w:rPr>
          <w:rFonts w:ascii="Trebuchet MS" w:hAnsi="Trebuchet MS"/>
          <w:color w:val="000000"/>
          <w:sz w:val="22"/>
          <w:szCs w:val="22"/>
        </w:rPr>
        <w:t xml:space="preserve"> TIAGO 1</w:t>
      </w:r>
      <w:bookmarkEnd w:id="1313"/>
    </w:p>
    <w:p>
      <w:pPr>
        <w:rPr>
          <w:rFonts w:ascii="Trebuchet MS" w:hAnsi="Trebuchet MS"/>
          <w:color w:val="000000"/>
          <w:sz w:val="20"/>
          <w:szCs w:val="20"/>
        </w:rPr>
      </w:pPr>
      <w:r>
        <w:rPr>
          <w:rFonts w:ascii="Trebuchet MS" w:hAnsi="Trebuchet MS"/>
          <w:color w:val="000000"/>
          <w:sz w:val="20"/>
          <w:szCs w:val="20"/>
        </w:rPr>
        <w:t>1 Tiago, servo de Deus e do Senhor Jesus Cristo, às doze tribos da Dispersão, saúde.</w:t>
      </w:r>
    </w:p>
    <w:p>
      <w:pPr>
        <w:rPr>
          <w:rFonts w:ascii="Trebuchet MS" w:hAnsi="Trebuchet MS"/>
          <w:color w:val="000000"/>
          <w:sz w:val="20"/>
          <w:szCs w:val="20"/>
        </w:rPr>
      </w:pPr>
      <w:r>
        <w:rPr>
          <w:rFonts w:ascii="Trebuchet MS" w:hAnsi="Trebuchet MS"/>
          <w:color w:val="000000"/>
          <w:sz w:val="20"/>
          <w:szCs w:val="20"/>
        </w:rPr>
        <w:t>2 Meus irmãos, tende por motivo de grande gozo o passardes por várias provações,</w:t>
      </w:r>
    </w:p>
    <w:p>
      <w:pPr>
        <w:rPr>
          <w:rFonts w:ascii="Trebuchet MS" w:hAnsi="Trebuchet MS"/>
          <w:color w:val="000000"/>
          <w:sz w:val="20"/>
          <w:szCs w:val="20"/>
        </w:rPr>
      </w:pPr>
      <w:r>
        <w:rPr>
          <w:rFonts w:ascii="Trebuchet MS" w:hAnsi="Trebuchet MS"/>
          <w:color w:val="000000"/>
          <w:sz w:val="20"/>
          <w:szCs w:val="20"/>
        </w:rPr>
        <w:t>3 sabendo que a aprovação da vossa fé produz a perseverança;</w:t>
      </w:r>
    </w:p>
    <w:p>
      <w:pPr>
        <w:rPr>
          <w:rFonts w:ascii="Trebuchet MS" w:hAnsi="Trebuchet MS"/>
          <w:color w:val="000000"/>
          <w:sz w:val="20"/>
          <w:szCs w:val="20"/>
        </w:rPr>
      </w:pPr>
      <w:r>
        <w:rPr>
          <w:rFonts w:ascii="Trebuchet MS" w:hAnsi="Trebuchet MS"/>
          <w:color w:val="000000"/>
          <w:sz w:val="20"/>
          <w:szCs w:val="20"/>
        </w:rPr>
        <w:t>4 e a perseverança tenha a sua obra perfeita, para que sejais perfeitos e completos, não faltando em coisa alguma.</w:t>
      </w:r>
    </w:p>
    <w:p>
      <w:pPr>
        <w:rPr>
          <w:rFonts w:ascii="Trebuchet MS" w:hAnsi="Trebuchet MS"/>
          <w:color w:val="000000"/>
          <w:sz w:val="20"/>
          <w:szCs w:val="20"/>
        </w:rPr>
      </w:pPr>
      <w:r>
        <w:rPr>
          <w:rFonts w:ascii="Trebuchet MS" w:hAnsi="Trebuchet MS"/>
          <w:color w:val="000000"/>
          <w:sz w:val="20"/>
          <w:szCs w:val="20"/>
        </w:rPr>
        <w:t>5 Ora, se algum de vós tem falta de sabedoria, peça-a a Deus, que a todos dá liberalmente e não censura, e ser-lhe-á dada.</w:t>
      </w:r>
    </w:p>
    <w:p>
      <w:pPr>
        <w:rPr>
          <w:rFonts w:ascii="Trebuchet MS" w:hAnsi="Trebuchet MS"/>
          <w:color w:val="000000"/>
          <w:sz w:val="20"/>
          <w:szCs w:val="20"/>
        </w:rPr>
      </w:pPr>
      <w:r>
        <w:rPr>
          <w:rFonts w:ascii="Trebuchet MS" w:hAnsi="Trebuchet MS"/>
          <w:color w:val="000000"/>
          <w:sz w:val="20"/>
          <w:szCs w:val="20"/>
        </w:rPr>
        <w:t>6 Peça-a, porém, com fé, não duvidando; pois aquele que duvida é semelhante à onda do mar, que é sublevada e agitada pelo vento.</w:t>
      </w:r>
    </w:p>
    <w:p>
      <w:pPr>
        <w:rPr>
          <w:rFonts w:ascii="Trebuchet MS" w:hAnsi="Trebuchet MS"/>
          <w:color w:val="000000"/>
          <w:sz w:val="20"/>
          <w:szCs w:val="20"/>
        </w:rPr>
      </w:pPr>
      <w:r>
        <w:rPr>
          <w:rFonts w:ascii="Trebuchet MS" w:hAnsi="Trebuchet MS"/>
          <w:color w:val="000000"/>
          <w:sz w:val="20"/>
          <w:szCs w:val="20"/>
        </w:rPr>
        <w:t>7 Não pense tal homem que receberá do Senhor alguma coisa,</w:t>
      </w:r>
    </w:p>
    <w:p>
      <w:pPr>
        <w:rPr>
          <w:rFonts w:ascii="Trebuchet MS" w:hAnsi="Trebuchet MS"/>
          <w:color w:val="000000"/>
          <w:sz w:val="20"/>
          <w:szCs w:val="20"/>
        </w:rPr>
      </w:pPr>
      <w:r>
        <w:rPr>
          <w:rFonts w:ascii="Trebuchet MS" w:hAnsi="Trebuchet MS"/>
          <w:color w:val="000000"/>
          <w:sz w:val="20"/>
          <w:szCs w:val="20"/>
        </w:rPr>
        <w:t>8 homem vacilante que é, e inconstante em todos os seus caminhos.</w:t>
      </w:r>
    </w:p>
    <w:p>
      <w:pPr>
        <w:rPr>
          <w:rFonts w:ascii="Trebuchet MS" w:hAnsi="Trebuchet MS"/>
          <w:color w:val="000000"/>
          <w:sz w:val="20"/>
          <w:szCs w:val="20"/>
        </w:rPr>
      </w:pPr>
      <w:r>
        <w:rPr>
          <w:rFonts w:ascii="Trebuchet MS" w:hAnsi="Trebuchet MS"/>
          <w:color w:val="000000"/>
          <w:sz w:val="20"/>
          <w:szCs w:val="20"/>
        </w:rPr>
        <w:t>9 Mas o irmão de condição humilde glorie-se na sua exaltação,</w:t>
      </w:r>
    </w:p>
    <w:p>
      <w:pPr>
        <w:rPr>
          <w:rFonts w:ascii="Trebuchet MS" w:hAnsi="Trebuchet MS"/>
          <w:color w:val="000000"/>
          <w:sz w:val="20"/>
          <w:szCs w:val="20"/>
        </w:rPr>
      </w:pPr>
      <w:r>
        <w:rPr>
          <w:rFonts w:ascii="Trebuchet MS" w:hAnsi="Trebuchet MS"/>
          <w:color w:val="000000"/>
          <w:sz w:val="20"/>
          <w:szCs w:val="20"/>
        </w:rPr>
        <w:t>10 e o rico no seu abatimento; porque ele passará como a flor da erva.</w:t>
      </w:r>
    </w:p>
    <w:p>
      <w:pPr>
        <w:rPr>
          <w:rFonts w:ascii="Trebuchet MS" w:hAnsi="Trebuchet MS"/>
          <w:color w:val="000000"/>
          <w:sz w:val="20"/>
          <w:szCs w:val="20"/>
        </w:rPr>
      </w:pPr>
      <w:r>
        <w:rPr>
          <w:rFonts w:ascii="Trebuchet MS" w:hAnsi="Trebuchet MS"/>
          <w:color w:val="000000"/>
          <w:sz w:val="20"/>
          <w:szCs w:val="20"/>
        </w:rPr>
        <w:t>11 Pois o sol se levanta em seu ardor e faz secar a erva; a sua flor cai e a beleza do seu aspecto perece; assim murchará também o rico em seus caminhos.</w:t>
      </w:r>
    </w:p>
    <w:p>
      <w:pPr>
        <w:rPr>
          <w:rFonts w:ascii="Trebuchet MS" w:hAnsi="Trebuchet MS"/>
          <w:color w:val="000000"/>
          <w:sz w:val="20"/>
          <w:szCs w:val="20"/>
        </w:rPr>
      </w:pPr>
      <w:r>
        <w:rPr>
          <w:rFonts w:ascii="Trebuchet MS" w:hAnsi="Trebuchet MS"/>
          <w:color w:val="000000"/>
          <w:sz w:val="20"/>
          <w:szCs w:val="20"/>
        </w:rPr>
        <w:t>12 Bem-aventurado o homem que suporta a provação; porque, depois de aprovado, receberá a coroa da vida, que o Senhor prometeu aos que o amam.</w:t>
      </w:r>
    </w:p>
    <w:p>
      <w:pPr>
        <w:rPr>
          <w:rFonts w:ascii="Trebuchet MS" w:hAnsi="Trebuchet MS"/>
          <w:color w:val="000000"/>
          <w:sz w:val="20"/>
          <w:szCs w:val="20"/>
        </w:rPr>
      </w:pPr>
      <w:r>
        <w:rPr>
          <w:rFonts w:ascii="Trebuchet MS" w:hAnsi="Trebuchet MS"/>
          <w:color w:val="000000"/>
          <w:sz w:val="20"/>
          <w:szCs w:val="20"/>
        </w:rPr>
        <w:t>13 Ninguém, sendo tentado, diga: Sou tentado por Deus; porque Deus não pode ser tentado pelo mal e ele a ninguém tenta.</w:t>
      </w:r>
    </w:p>
    <w:p>
      <w:pPr>
        <w:rPr>
          <w:rFonts w:ascii="Trebuchet MS" w:hAnsi="Trebuchet MS"/>
          <w:color w:val="000000"/>
          <w:sz w:val="20"/>
          <w:szCs w:val="20"/>
        </w:rPr>
      </w:pPr>
      <w:r>
        <w:rPr>
          <w:rFonts w:ascii="Trebuchet MS" w:hAnsi="Trebuchet MS"/>
          <w:color w:val="000000"/>
          <w:sz w:val="20"/>
          <w:szCs w:val="20"/>
        </w:rPr>
        <w:t>14 Cada um, porém, é tentado, quando atraído e engodado pela sua própria concupiscência;</w:t>
      </w:r>
    </w:p>
    <w:p>
      <w:pPr>
        <w:rPr>
          <w:rFonts w:ascii="Trebuchet MS" w:hAnsi="Trebuchet MS"/>
          <w:color w:val="000000"/>
          <w:sz w:val="20"/>
          <w:szCs w:val="20"/>
        </w:rPr>
      </w:pPr>
      <w:r>
        <w:rPr>
          <w:rFonts w:ascii="Trebuchet MS" w:hAnsi="Trebuchet MS"/>
          <w:color w:val="000000"/>
          <w:sz w:val="20"/>
          <w:szCs w:val="20"/>
        </w:rPr>
        <w:t>15 então a concupiscência, havendo concebido, dá à luz o pecado; e o pecado, sendo consumado, gera a morte.</w:t>
      </w:r>
    </w:p>
    <w:p>
      <w:pPr>
        <w:rPr>
          <w:rFonts w:ascii="Trebuchet MS" w:hAnsi="Trebuchet MS"/>
          <w:color w:val="000000"/>
          <w:sz w:val="20"/>
          <w:szCs w:val="20"/>
        </w:rPr>
      </w:pPr>
      <w:r>
        <w:rPr>
          <w:rFonts w:ascii="Trebuchet MS" w:hAnsi="Trebuchet MS"/>
          <w:color w:val="000000"/>
          <w:sz w:val="20"/>
          <w:szCs w:val="20"/>
        </w:rPr>
        <w:t>16 Não vos enganeis, meus amados irmãos.</w:t>
      </w:r>
    </w:p>
    <w:p>
      <w:pPr>
        <w:rPr>
          <w:rFonts w:ascii="Trebuchet MS" w:hAnsi="Trebuchet MS"/>
          <w:color w:val="000000"/>
          <w:sz w:val="20"/>
          <w:szCs w:val="20"/>
        </w:rPr>
      </w:pPr>
      <w:r>
        <w:rPr>
          <w:rFonts w:ascii="Trebuchet MS" w:hAnsi="Trebuchet MS"/>
          <w:color w:val="000000"/>
          <w:sz w:val="20"/>
          <w:szCs w:val="20"/>
        </w:rPr>
        <w:t>17 Toda boa dádiva e todo dom perfeito vêm do alto, descendo do Pai das luzes, em quem não há mudança nem sombra de variação.</w:t>
      </w:r>
    </w:p>
    <w:p>
      <w:pPr>
        <w:rPr>
          <w:rFonts w:ascii="Trebuchet MS" w:hAnsi="Trebuchet MS"/>
          <w:color w:val="000000"/>
          <w:sz w:val="20"/>
          <w:szCs w:val="20"/>
        </w:rPr>
      </w:pPr>
      <w:r>
        <w:rPr>
          <w:rFonts w:ascii="Trebuchet MS" w:hAnsi="Trebuchet MS"/>
          <w:color w:val="000000"/>
          <w:sz w:val="20"/>
          <w:szCs w:val="20"/>
        </w:rPr>
        <w:t>18 Segundo a sua própria vontade, ele nos gerou pela palavra da verdade, para que fôssemos como que primícias das suas criaturas.</w:t>
      </w:r>
    </w:p>
    <w:p>
      <w:pPr>
        <w:rPr>
          <w:rFonts w:ascii="Trebuchet MS" w:hAnsi="Trebuchet MS"/>
          <w:color w:val="000000"/>
          <w:sz w:val="20"/>
          <w:szCs w:val="20"/>
        </w:rPr>
      </w:pPr>
      <w:r>
        <w:rPr>
          <w:rFonts w:ascii="Trebuchet MS" w:hAnsi="Trebuchet MS"/>
          <w:color w:val="000000"/>
          <w:sz w:val="20"/>
          <w:szCs w:val="20"/>
        </w:rPr>
        <w:t>19 Sabei isto, meus amados irmãos: Todo homem seja pronto para ouvir, tardio para falar e tardio para se irar.</w:t>
      </w:r>
    </w:p>
    <w:p>
      <w:pPr>
        <w:rPr>
          <w:rFonts w:ascii="Trebuchet MS" w:hAnsi="Trebuchet MS"/>
          <w:color w:val="000000"/>
          <w:sz w:val="20"/>
          <w:szCs w:val="20"/>
        </w:rPr>
      </w:pPr>
      <w:r>
        <w:rPr>
          <w:rFonts w:ascii="Trebuchet MS" w:hAnsi="Trebuchet MS"/>
          <w:color w:val="000000"/>
          <w:sz w:val="20"/>
          <w:szCs w:val="20"/>
        </w:rPr>
        <w:t>20 Porque a ira do homem não opera a justiça de Deus.</w:t>
      </w:r>
    </w:p>
    <w:p>
      <w:pPr>
        <w:rPr>
          <w:rFonts w:ascii="Trebuchet MS" w:hAnsi="Trebuchet MS"/>
          <w:color w:val="000000"/>
          <w:sz w:val="20"/>
          <w:szCs w:val="20"/>
        </w:rPr>
      </w:pPr>
      <w:r>
        <w:rPr>
          <w:rFonts w:ascii="Trebuchet MS" w:hAnsi="Trebuchet MS"/>
          <w:color w:val="000000"/>
          <w:sz w:val="20"/>
          <w:szCs w:val="20"/>
        </w:rPr>
        <w:t>21 Pelo que, despojando-vos de toda sorte de imundícia e de todo vestígio do mal, recebei com mansidão a palavra em vós implantada, a qual é poderosa para salvar as vossas almas.</w:t>
      </w:r>
    </w:p>
    <w:p>
      <w:pPr>
        <w:rPr>
          <w:rFonts w:ascii="Trebuchet MS" w:hAnsi="Trebuchet MS"/>
          <w:color w:val="000000"/>
          <w:sz w:val="20"/>
          <w:szCs w:val="20"/>
        </w:rPr>
      </w:pPr>
      <w:r>
        <w:rPr>
          <w:rFonts w:ascii="Trebuchet MS" w:hAnsi="Trebuchet MS"/>
          <w:color w:val="000000"/>
          <w:sz w:val="20"/>
          <w:szCs w:val="20"/>
        </w:rPr>
        <w:t>22 E sede cumpridores da palavra e não somente ouvintes, enganando-vos a vós mesmos.</w:t>
      </w:r>
    </w:p>
    <w:p>
      <w:pPr>
        <w:rPr>
          <w:rFonts w:ascii="Trebuchet MS" w:hAnsi="Trebuchet MS"/>
          <w:color w:val="000000"/>
          <w:sz w:val="20"/>
          <w:szCs w:val="20"/>
        </w:rPr>
      </w:pPr>
      <w:r>
        <w:rPr>
          <w:rFonts w:ascii="Trebuchet MS" w:hAnsi="Trebuchet MS"/>
          <w:color w:val="000000"/>
          <w:sz w:val="20"/>
          <w:szCs w:val="20"/>
        </w:rPr>
        <w:t>23 Pois se alguém é ouvinte da palavra e não cumpridor, é semelhante a um homem que contempla no espelho o seu rosto natural;</w:t>
      </w:r>
    </w:p>
    <w:p>
      <w:pPr>
        <w:rPr>
          <w:rFonts w:ascii="Trebuchet MS" w:hAnsi="Trebuchet MS"/>
          <w:color w:val="000000"/>
          <w:sz w:val="20"/>
          <w:szCs w:val="20"/>
        </w:rPr>
      </w:pPr>
      <w:r>
        <w:rPr>
          <w:rFonts w:ascii="Trebuchet MS" w:hAnsi="Trebuchet MS"/>
          <w:color w:val="000000"/>
          <w:sz w:val="20"/>
          <w:szCs w:val="20"/>
        </w:rPr>
        <w:t>24 porque se contempla a si mesmo e vai-se, e logo se esquece de como era.</w:t>
      </w:r>
    </w:p>
    <w:p>
      <w:pPr>
        <w:rPr>
          <w:rFonts w:ascii="Trebuchet MS" w:hAnsi="Trebuchet MS"/>
          <w:color w:val="000000"/>
          <w:sz w:val="20"/>
          <w:szCs w:val="20"/>
        </w:rPr>
      </w:pPr>
      <w:r>
        <w:rPr>
          <w:rFonts w:ascii="Trebuchet MS" w:hAnsi="Trebuchet MS"/>
          <w:color w:val="000000"/>
          <w:sz w:val="20"/>
          <w:szCs w:val="20"/>
        </w:rPr>
        <w:t>25 Entretanto aquele que atenta bem para a lei perfeita, a da liberdade, e nela persevera, não sendo ouvinte esquecido, mas executor da obra, este será bem-aventurado no que fizer.</w:t>
      </w:r>
    </w:p>
    <w:p>
      <w:pPr>
        <w:rPr>
          <w:rFonts w:ascii="Trebuchet MS" w:hAnsi="Trebuchet MS"/>
          <w:color w:val="000000"/>
          <w:sz w:val="20"/>
          <w:szCs w:val="20"/>
        </w:rPr>
      </w:pPr>
      <w:r>
        <w:rPr>
          <w:rFonts w:ascii="Trebuchet MS" w:hAnsi="Trebuchet MS"/>
          <w:color w:val="000000"/>
          <w:sz w:val="20"/>
          <w:szCs w:val="20"/>
        </w:rPr>
        <w:t>26 Se alguém cuida ser religioso e não refreia a sua língua, mas engana o seu coração, a sua religião é vã.</w:t>
      </w:r>
    </w:p>
    <w:p>
      <w:pPr>
        <w:rPr>
          <w:rFonts w:ascii="Trebuchet MS" w:hAnsi="Trebuchet MS"/>
          <w:color w:val="000000"/>
          <w:sz w:val="20"/>
          <w:szCs w:val="20"/>
        </w:rPr>
      </w:pPr>
      <w:r>
        <w:rPr>
          <w:rFonts w:ascii="Trebuchet MS" w:hAnsi="Trebuchet MS"/>
          <w:color w:val="000000"/>
          <w:sz w:val="20"/>
          <w:szCs w:val="20"/>
        </w:rPr>
        <w:t>27 A religião pura e imaculada diante de nosso Deus e Pai é esta: Visitar os órfãos e as viúvas nas suas aflições e guardar-se isento da corrupção do mundo.</w:t>
      </w:r>
    </w:p>
    <w:p>
      <w:pPr>
        <w:pStyle w:val="P13"/>
        <w:rPr>
          <w:rFonts w:ascii="Trebuchet MS" w:hAnsi="Trebuchet MS"/>
          <w:color w:val="000000"/>
          <w:sz w:val="22"/>
          <w:szCs w:val="22"/>
        </w:rPr>
      </w:pPr>
      <w:bookmarkStart w:id="1314" w:name="_Toc147529143"/>
      <w:r>
        <w:rPr>
          <w:rFonts w:ascii="Trebuchet MS" w:hAnsi="Trebuchet MS"/>
          <w:color w:val="000000"/>
          <w:sz w:val="22"/>
          <w:szCs w:val="22"/>
        </w:rPr>
        <w:t xml:space="preserve"> TIAGO 2</w:t>
      </w:r>
      <w:bookmarkEnd w:id="1314"/>
    </w:p>
    <w:p>
      <w:pPr>
        <w:rPr>
          <w:rFonts w:ascii="Trebuchet MS" w:hAnsi="Trebuchet MS"/>
          <w:color w:val="000000"/>
          <w:sz w:val="20"/>
          <w:szCs w:val="20"/>
        </w:rPr>
      </w:pPr>
      <w:r>
        <w:rPr>
          <w:rFonts w:ascii="Trebuchet MS" w:hAnsi="Trebuchet MS"/>
          <w:color w:val="000000"/>
          <w:sz w:val="20"/>
          <w:szCs w:val="20"/>
        </w:rPr>
        <w:t>1 Meus irmãos, não tenhais a fé em nosso Senhor Jesus Cristo, Senhor da glória, em acepção de pessoas.</w:t>
      </w:r>
    </w:p>
    <w:p>
      <w:pPr>
        <w:rPr>
          <w:rFonts w:ascii="Trebuchet MS" w:hAnsi="Trebuchet MS"/>
          <w:color w:val="000000"/>
          <w:sz w:val="20"/>
          <w:szCs w:val="20"/>
        </w:rPr>
      </w:pPr>
      <w:r>
        <w:rPr>
          <w:rFonts w:ascii="Trebuchet MS" w:hAnsi="Trebuchet MS"/>
          <w:color w:val="000000"/>
          <w:sz w:val="20"/>
          <w:szCs w:val="20"/>
        </w:rPr>
        <w:t>2 Porque, se entrar na vossa reunião algum homem com anel de ouro no dedo e com traje esplêndido, e entrar também algum pobre com traje sórdido.</w:t>
      </w:r>
    </w:p>
    <w:p>
      <w:pPr>
        <w:rPr>
          <w:rFonts w:ascii="Trebuchet MS" w:hAnsi="Trebuchet MS"/>
          <w:color w:val="000000"/>
          <w:sz w:val="20"/>
          <w:szCs w:val="20"/>
        </w:rPr>
      </w:pPr>
      <w:r>
        <w:rPr>
          <w:rFonts w:ascii="Trebuchet MS" w:hAnsi="Trebuchet MS"/>
          <w:color w:val="000000"/>
          <w:sz w:val="20"/>
          <w:szCs w:val="20"/>
        </w:rPr>
        <w:t>3 e atentardes para o que vem com traje esplêndido e lhe disserdes: Senta-te aqui num lugar de honra; e disserdes ao pobre: Fica em pé, ou senta-te abaixo do escabelo dos meus pés,</w:t>
      </w:r>
    </w:p>
    <w:p>
      <w:pPr>
        <w:rPr>
          <w:rFonts w:ascii="Trebuchet MS" w:hAnsi="Trebuchet MS"/>
          <w:color w:val="000000"/>
          <w:sz w:val="20"/>
          <w:szCs w:val="20"/>
        </w:rPr>
      </w:pPr>
      <w:r>
        <w:rPr>
          <w:rFonts w:ascii="Trebuchet MS" w:hAnsi="Trebuchet MS"/>
          <w:color w:val="000000"/>
          <w:sz w:val="20"/>
          <w:szCs w:val="20"/>
        </w:rPr>
        <w:t>4 não fazeis, porventura, distinção entre vós mesmos e não vos tornais juizes movidos de maus pensamentos?</w:t>
      </w:r>
    </w:p>
    <w:p>
      <w:pPr>
        <w:rPr>
          <w:rFonts w:ascii="Trebuchet MS" w:hAnsi="Trebuchet MS"/>
          <w:color w:val="000000"/>
          <w:sz w:val="20"/>
          <w:szCs w:val="20"/>
        </w:rPr>
      </w:pPr>
      <w:r>
        <w:rPr>
          <w:rFonts w:ascii="Trebuchet MS" w:hAnsi="Trebuchet MS"/>
          <w:color w:val="000000"/>
          <w:sz w:val="20"/>
          <w:szCs w:val="20"/>
        </w:rPr>
        <w:t>5 Ouvi, meus amados irmãos. Não escolheu Deus os que são pobres quanto ao mundo para fazê-los ricos na fé e herdeiros do reino que prometeu aos que o amam?</w:t>
      </w:r>
    </w:p>
    <w:p>
      <w:pPr>
        <w:rPr>
          <w:rFonts w:ascii="Trebuchet MS" w:hAnsi="Trebuchet MS"/>
          <w:color w:val="000000"/>
          <w:sz w:val="20"/>
          <w:szCs w:val="20"/>
        </w:rPr>
      </w:pPr>
      <w:r>
        <w:rPr>
          <w:rFonts w:ascii="Trebuchet MS" w:hAnsi="Trebuchet MS"/>
          <w:color w:val="000000"/>
          <w:sz w:val="20"/>
          <w:szCs w:val="20"/>
        </w:rPr>
        <w:t>6 Mas vós desonrastes o pobre. Porventura não são os ricos os que vos oprimem e os que vos arrastam aos tribunais?</w:t>
      </w:r>
    </w:p>
    <w:p>
      <w:pPr>
        <w:rPr>
          <w:rFonts w:ascii="Trebuchet MS" w:hAnsi="Trebuchet MS"/>
          <w:color w:val="000000"/>
          <w:sz w:val="20"/>
          <w:szCs w:val="20"/>
        </w:rPr>
      </w:pPr>
      <w:r>
        <w:rPr>
          <w:rFonts w:ascii="Trebuchet MS" w:hAnsi="Trebuchet MS"/>
          <w:color w:val="000000"/>
          <w:sz w:val="20"/>
          <w:szCs w:val="20"/>
        </w:rPr>
        <w:t>7 Não blasfemam eles o bom nome pelo qual sois chamados?</w:t>
      </w:r>
    </w:p>
    <w:p>
      <w:pPr>
        <w:rPr>
          <w:rFonts w:ascii="Trebuchet MS" w:hAnsi="Trebuchet MS"/>
          <w:color w:val="000000"/>
          <w:sz w:val="20"/>
          <w:szCs w:val="20"/>
        </w:rPr>
      </w:pPr>
      <w:r>
        <w:rPr>
          <w:rFonts w:ascii="Trebuchet MS" w:hAnsi="Trebuchet MS"/>
          <w:color w:val="000000"/>
          <w:sz w:val="20"/>
          <w:szCs w:val="20"/>
        </w:rPr>
        <w:t>8 Todavia, se estais cumprindo a lei real segundo a escritura: Amarás ao teu próximo como a ti mesmo, fazeis bem.</w:t>
      </w:r>
    </w:p>
    <w:p>
      <w:pPr>
        <w:rPr>
          <w:rFonts w:ascii="Trebuchet MS" w:hAnsi="Trebuchet MS"/>
          <w:color w:val="000000"/>
          <w:sz w:val="20"/>
          <w:szCs w:val="20"/>
        </w:rPr>
      </w:pPr>
      <w:r>
        <w:rPr>
          <w:rFonts w:ascii="Trebuchet MS" w:hAnsi="Trebuchet MS"/>
          <w:color w:val="000000"/>
          <w:sz w:val="20"/>
          <w:szCs w:val="20"/>
        </w:rPr>
        <w:t>9 Mas se fazeis acepção de pessoas, cometeis pecado, sendo por isso condenados pela lei como transgressores.</w:t>
      </w:r>
    </w:p>
    <w:p>
      <w:pPr>
        <w:rPr>
          <w:rFonts w:ascii="Trebuchet MS" w:hAnsi="Trebuchet MS"/>
          <w:color w:val="000000"/>
          <w:sz w:val="20"/>
          <w:szCs w:val="20"/>
        </w:rPr>
      </w:pPr>
      <w:r>
        <w:rPr>
          <w:rFonts w:ascii="Trebuchet MS" w:hAnsi="Trebuchet MS"/>
          <w:color w:val="000000"/>
          <w:sz w:val="20"/>
          <w:szCs w:val="20"/>
        </w:rPr>
        <w:t>10 Pois qualquer que guardar toda a lei, mas tropeçar em um só ponto, tem-se tornado culpado de todos.</w:t>
      </w:r>
    </w:p>
    <w:p>
      <w:pPr>
        <w:rPr>
          <w:rFonts w:ascii="Trebuchet MS" w:hAnsi="Trebuchet MS"/>
          <w:color w:val="000000"/>
          <w:sz w:val="20"/>
          <w:szCs w:val="20"/>
        </w:rPr>
      </w:pPr>
      <w:r>
        <w:rPr>
          <w:rFonts w:ascii="Trebuchet MS" w:hAnsi="Trebuchet MS"/>
          <w:color w:val="000000"/>
          <w:sz w:val="20"/>
          <w:szCs w:val="20"/>
        </w:rPr>
        <w:t>11 Porque o mesmo que disse: Não adulterarás, também disse: Não matarás. Ora, se não cometes adultério, mas és homicida, te hás tornado transgressor da lei.</w:t>
      </w:r>
    </w:p>
    <w:p>
      <w:pPr>
        <w:rPr>
          <w:rFonts w:ascii="Trebuchet MS" w:hAnsi="Trebuchet MS"/>
          <w:color w:val="000000"/>
          <w:sz w:val="20"/>
          <w:szCs w:val="20"/>
        </w:rPr>
      </w:pPr>
      <w:r>
        <w:rPr>
          <w:rFonts w:ascii="Trebuchet MS" w:hAnsi="Trebuchet MS"/>
          <w:color w:val="000000"/>
          <w:sz w:val="20"/>
          <w:szCs w:val="20"/>
        </w:rPr>
        <w:t>12 Falai de tal maneira e de tal maneira procedei, como havendo de ser julgados pela lei da liberdade.</w:t>
      </w:r>
    </w:p>
    <w:p>
      <w:pPr>
        <w:rPr>
          <w:rFonts w:ascii="Trebuchet MS" w:hAnsi="Trebuchet MS"/>
          <w:color w:val="000000"/>
          <w:sz w:val="20"/>
          <w:szCs w:val="20"/>
        </w:rPr>
      </w:pPr>
      <w:r>
        <w:rPr>
          <w:rFonts w:ascii="Trebuchet MS" w:hAnsi="Trebuchet MS"/>
          <w:color w:val="000000"/>
          <w:sz w:val="20"/>
          <w:szCs w:val="20"/>
        </w:rPr>
        <w:t>13 Porque o juízo será sem misericórdia para aquele que não usou de misericórdia; a misericórdia triunfa sobre o juízo.</w:t>
      </w:r>
    </w:p>
    <w:p>
      <w:pPr>
        <w:rPr>
          <w:rFonts w:ascii="Trebuchet MS" w:hAnsi="Trebuchet MS"/>
          <w:color w:val="000000"/>
          <w:sz w:val="20"/>
          <w:szCs w:val="20"/>
        </w:rPr>
      </w:pPr>
      <w:r>
        <w:rPr>
          <w:rFonts w:ascii="Trebuchet MS" w:hAnsi="Trebuchet MS"/>
          <w:color w:val="000000"/>
          <w:sz w:val="20"/>
          <w:szCs w:val="20"/>
        </w:rPr>
        <w:t>14 Que proveito há, meus irmãos se alguém disser que tem fé e não tiver obras? Porventura essa fé pode salvá-lo?</w:t>
      </w:r>
    </w:p>
    <w:p>
      <w:pPr>
        <w:rPr>
          <w:rFonts w:ascii="Trebuchet MS" w:hAnsi="Trebuchet MS"/>
          <w:color w:val="000000"/>
          <w:sz w:val="20"/>
          <w:szCs w:val="20"/>
        </w:rPr>
      </w:pPr>
      <w:r>
        <w:rPr>
          <w:rFonts w:ascii="Trebuchet MS" w:hAnsi="Trebuchet MS"/>
          <w:color w:val="000000"/>
          <w:sz w:val="20"/>
          <w:szCs w:val="20"/>
        </w:rPr>
        <w:t>15 Se um irmão ou uma irmã estiverem nus e tiverem falta de mantimento cotidiano,</w:t>
      </w:r>
    </w:p>
    <w:p>
      <w:pPr>
        <w:rPr>
          <w:rFonts w:ascii="Trebuchet MS" w:hAnsi="Trebuchet MS"/>
          <w:color w:val="000000"/>
          <w:sz w:val="20"/>
          <w:szCs w:val="20"/>
        </w:rPr>
      </w:pPr>
      <w:r>
        <w:rPr>
          <w:rFonts w:ascii="Trebuchet MS" w:hAnsi="Trebuchet MS"/>
          <w:color w:val="000000"/>
          <w:sz w:val="20"/>
          <w:szCs w:val="20"/>
        </w:rPr>
        <w:t>16 e algum de vós lhes disser: Ide em paz, aquentai-vos e fartai-vos; e não lhes derdes as coisas necessárias para o corpo, que proveito há nisso?</w:t>
      </w:r>
    </w:p>
    <w:p>
      <w:pPr>
        <w:rPr>
          <w:rFonts w:ascii="Trebuchet MS" w:hAnsi="Trebuchet MS"/>
          <w:color w:val="000000"/>
          <w:sz w:val="20"/>
          <w:szCs w:val="20"/>
        </w:rPr>
      </w:pPr>
      <w:r>
        <w:rPr>
          <w:rFonts w:ascii="Trebuchet MS" w:hAnsi="Trebuchet MS"/>
          <w:color w:val="000000"/>
          <w:sz w:val="20"/>
          <w:szCs w:val="20"/>
        </w:rPr>
        <w:t>17 Assim também a fé, se não tiver obras, é morta em si mesma.</w:t>
      </w:r>
    </w:p>
    <w:p>
      <w:pPr>
        <w:rPr>
          <w:rFonts w:ascii="Trebuchet MS" w:hAnsi="Trebuchet MS"/>
          <w:color w:val="000000"/>
          <w:sz w:val="20"/>
          <w:szCs w:val="20"/>
        </w:rPr>
      </w:pPr>
      <w:r>
        <w:rPr>
          <w:rFonts w:ascii="Trebuchet MS" w:hAnsi="Trebuchet MS"/>
          <w:color w:val="000000"/>
          <w:sz w:val="20"/>
          <w:szCs w:val="20"/>
        </w:rPr>
        <w:t>18 Mas dirá alguém: Tu tens fé, e eu tenho obras; mostra-me a tua fé sem as obras, e eu te mostrarei a minha fé pelas minhas obras.</w:t>
      </w:r>
    </w:p>
    <w:p>
      <w:pPr>
        <w:rPr>
          <w:rFonts w:ascii="Trebuchet MS" w:hAnsi="Trebuchet MS"/>
          <w:color w:val="000000"/>
          <w:sz w:val="20"/>
          <w:szCs w:val="20"/>
        </w:rPr>
      </w:pPr>
      <w:r>
        <w:rPr>
          <w:rFonts w:ascii="Trebuchet MS" w:hAnsi="Trebuchet MS"/>
          <w:color w:val="000000"/>
          <w:sz w:val="20"/>
          <w:szCs w:val="20"/>
        </w:rPr>
        <w:t>19 Crês tu que Deus é um só? Fazes bem; os demônios também o crêem, e estremecem.</w:t>
      </w:r>
    </w:p>
    <w:p>
      <w:pPr>
        <w:rPr>
          <w:rFonts w:ascii="Trebuchet MS" w:hAnsi="Trebuchet MS"/>
          <w:color w:val="000000"/>
          <w:sz w:val="20"/>
          <w:szCs w:val="20"/>
        </w:rPr>
      </w:pPr>
      <w:r>
        <w:rPr>
          <w:rFonts w:ascii="Trebuchet MS" w:hAnsi="Trebuchet MS"/>
          <w:color w:val="000000"/>
          <w:sz w:val="20"/>
          <w:szCs w:val="20"/>
        </w:rPr>
        <w:t>20 Mas queres saber, ó homem insensato, que a fé sem as obras é inútil?</w:t>
      </w:r>
    </w:p>
    <w:p>
      <w:pPr>
        <w:rPr>
          <w:rFonts w:ascii="Trebuchet MS" w:hAnsi="Trebuchet MS"/>
          <w:color w:val="000000"/>
          <w:sz w:val="20"/>
          <w:szCs w:val="20"/>
        </w:rPr>
      </w:pPr>
      <w:r>
        <w:rPr>
          <w:rFonts w:ascii="Trebuchet MS" w:hAnsi="Trebuchet MS"/>
          <w:color w:val="000000"/>
          <w:sz w:val="20"/>
          <w:szCs w:val="20"/>
        </w:rPr>
        <w:t>21 Porventura não foi pelas obras que nosso pai Abraão foi justificado quando ofereceu sobre o altar seu filho Isaque?</w:t>
      </w:r>
    </w:p>
    <w:p>
      <w:pPr>
        <w:rPr>
          <w:rFonts w:ascii="Trebuchet MS" w:hAnsi="Trebuchet MS"/>
          <w:color w:val="000000"/>
          <w:sz w:val="20"/>
          <w:szCs w:val="20"/>
        </w:rPr>
      </w:pPr>
      <w:r>
        <w:rPr>
          <w:rFonts w:ascii="Trebuchet MS" w:hAnsi="Trebuchet MS"/>
          <w:color w:val="000000"/>
          <w:sz w:val="20"/>
          <w:szCs w:val="20"/>
        </w:rPr>
        <w:t>22 Vês que a fé cooperou com as suas obras, e que pelas obras a fé foi aperfeiçoada.</w:t>
      </w:r>
    </w:p>
    <w:p>
      <w:pPr>
        <w:rPr>
          <w:rFonts w:ascii="Trebuchet MS" w:hAnsi="Trebuchet MS"/>
          <w:color w:val="000000"/>
          <w:sz w:val="20"/>
          <w:szCs w:val="20"/>
        </w:rPr>
      </w:pPr>
      <w:r>
        <w:rPr>
          <w:rFonts w:ascii="Trebuchet MS" w:hAnsi="Trebuchet MS"/>
          <w:color w:val="000000"/>
          <w:sz w:val="20"/>
          <w:szCs w:val="20"/>
        </w:rPr>
        <w:t>23 E se cumpriu a escritura que diz: E creu Abraão em Deus, e isso lhe foi imputado como justiça, e foi chamado amigo de Deus.</w:t>
      </w:r>
    </w:p>
    <w:p>
      <w:pPr>
        <w:rPr>
          <w:rFonts w:ascii="Trebuchet MS" w:hAnsi="Trebuchet MS"/>
          <w:color w:val="000000"/>
          <w:sz w:val="20"/>
          <w:szCs w:val="20"/>
        </w:rPr>
      </w:pPr>
      <w:r>
        <w:rPr>
          <w:rFonts w:ascii="Trebuchet MS" w:hAnsi="Trebuchet MS"/>
          <w:color w:val="000000"/>
          <w:sz w:val="20"/>
          <w:szCs w:val="20"/>
        </w:rPr>
        <w:t>24 Vedes então que é pelas obras que o homem é justificado, e não somente pela fé.</w:t>
      </w:r>
    </w:p>
    <w:p>
      <w:pPr>
        <w:rPr>
          <w:rFonts w:ascii="Trebuchet MS" w:hAnsi="Trebuchet MS"/>
          <w:color w:val="000000"/>
          <w:sz w:val="20"/>
          <w:szCs w:val="20"/>
        </w:rPr>
      </w:pPr>
      <w:r>
        <w:rPr>
          <w:rFonts w:ascii="Trebuchet MS" w:hAnsi="Trebuchet MS"/>
          <w:color w:val="000000"/>
          <w:sz w:val="20"/>
          <w:szCs w:val="20"/>
        </w:rPr>
        <w:t>25 E de igual modo não foi a meretriz Raabe também justificada pelas obras, quando acolheu os espias, e os fez sair por outro caminho?</w:t>
      </w:r>
    </w:p>
    <w:p>
      <w:pPr>
        <w:rPr>
          <w:rFonts w:ascii="Trebuchet MS" w:hAnsi="Trebuchet MS"/>
          <w:color w:val="000000"/>
          <w:sz w:val="20"/>
          <w:szCs w:val="20"/>
        </w:rPr>
      </w:pPr>
      <w:r>
        <w:rPr>
          <w:rFonts w:ascii="Trebuchet MS" w:hAnsi="Trebuchet MS"/>
          <w:color w:val="000000"/>
          <w:sz w:val="20"/>
          <w:szCs w:val="20"/>
        </w:rPr>
        <w:t>26 Porque, assim como o corpo sem o espírito está morto, assim também a fé sem obras é morta.</w:t>
      </w:r>
    </w:p>
    <w:p>
      <w:pPr>
        <w:pStyle w:val="P13"/>
        <w:rPr>
          <w:rFonts w:ascii="Trebuchet MS" w:hAnsi="Trebuchet MS"/>
          <w:color w:val="000000"/>
          <w:sz w:val="22"/>
          <w:szCs w:val="22"/>
        </w:rPr>
      </w:pPr>
      <w:bookmarkStart w:id="1315" w:name="_Toc147529144"/>
      <w:r>
        <w:rPr>
          <w:rFonts w:ascii="Trebuchet MS" w:hAnsi="Trebuchet MS"/>
          <w:color w:val="000000"/>
          <w:sz w:val="22"/>
          <w:szCs w:val="22"/>
        </w:rPr>
        <w:t xml:space="preserve"> TIAGO 3</w:t>
      </w:r>
      <w:bookmarkEnd w:id="1315"/>
    </w:p>
    <w:p>
      <w:pPr>
        <w:rPr>
          <w:rFonts w:ascii="Trebuchet MS" w:hAnsi="Trebuchet MS"/>
          <w:color w:val="000000"/>
          <w:sz w:val="20"/>
          <w:szCs w:val="20"/>
        </w:rPr>
      </w:pPr>
      <w:r>
        <w:rPr>
          <w:rFonts w:ascii="Trebuchet MS" w:hAnsi="Trebuchet MS"/>
          <w:color w:val="000000"/>
          <w:sz w:val="20"/>
          <w:szCs w:val="20"/>
        </w:rPr>
        <w:t>1 Meus irmãos, não sejais muitos de vós mestres, sabendo que receberemos um juízo mais severo.</w:t>
      </w:r>
    </w:p>
    <w:p>
      <w:pPr>
        <w:rPr>
          <w:rFonts w:ascii="Trebuchet MS" w:hAnsi="Trebuchet MS"/>
          <w:color w:val="000000"/>
          <w:sz w:val="20"/>
          <w:szCs w:val="20"/>
        </w:rPr>
      </w:pPr>
      <w:r>
        <w:rPr>
          <w:rFonts w:ascii="Trebuchet MS" w:hAnsi="Trebuchet MS"/>
          <w:color w:val="000000"/>
          <w:sz w:val="20"/>
          <w:szCs w:val="20"/>
        </w:rPr>
        <w:t>2 Todos tropeçamos em muitas coisas. Se alguém não tropeça em palavra, esse é homem perfeito, e capaz de refrear também todo o corpo.</w:t>
      </w:r>
    </w:p>
    <w:p>
      <w:pPr>
        <w:rPr>
          <w:rFonts w:ascii="Trebuchet MS" w:hAnsi="Trebuchet MS"/>
          <w:color w:val="000000"/>
          <w:sz w:val="20"/>
          <w:szCs w:val="20"/>
        </w:rPr>
      </w:pPr>
      <w:r>
        <w:rPr>
          <w:rFonts w:ascii="Trebuchet MS" w:hAnsi="Trebuchet MS"/>
          <w:color w:val="000000"/>
          <w:sz w:val="20"/>
          <w:szCs w:val="20"/>
        </w:rPr>
        <w:t>3 Ora, se pomos freios na boca dos cavalos, para que nos obedeçam, então conseguimos dirigir todo o seu corpo.</w:t>
      </w:r>
    </w:p>
    <w:p>
      <w:pPr>
        <w:rPr>
          <w:rFonts w:ascii="Trebuchet MS" w:hAnsi="Trebuchet MS"/>
          <w:color w:val="000000"/>
          <w:sz w:val="20"/>
          <w:szCs w:val="20"/>
        </w:rPr>
      </w:pPr>
      <w:r>
        <w:rPr>
          <w:rFonts w:ascii="Trebuchet MS" w:hAnsi="Trebuchet MS"/>
          <w:color w:val="000000"/>
          <w:sz w:val="20"/>
          <w:szCs w:val="20"/>
        </w:rPr>
        <w:t>4 Vede também os navios que, embora tão grandes e levados por impetuosos ventos, com um pequenino leme se voltam para onde quer o impulso do timoneiro.</w:t>
      </w:r>
    </w:p>
    <w:p>
      <w:pPr>
        <w:rPr>
          <w:rFonts w:ascii="Trebuchet MS" w:hAnsi="Trebuchet MS"/>
          <w:color w:val="000000"/>
          <w:sz w:val="20"/>
          <w:szCs w:val="20"/>
        </w:rPr>
      </w:pPr>
      <w:r>
        <w:rPr>
          <w:rFonts w:ascii="Trebuchet MS" w:hAnsi="Trebuchet MS"/>
          <w:color w:val="000000"/>
          <w:sz w:val="20"/>
          <w:szCs w:val="20"/>
        </w:rPr>
        <w:t>5 Assim também a língua é um pequeno membro, e se gaba de grandes coisas. Vede quão grande bosque um tão pequeno fogo incendeia.</w:t>
      </w:r>
    </w:p>
    <w:p>
      <w:pPr>
        <w:rPr>
          <w:rFonts w:ascii="Trebuchet MS" w:hAnsi="Trebuchet MS"/>
          <w:color w:val="000000"/>
          <w:sz w:val="20"/>
          <w:szCs w:val="20"/>
        </w:rPr>
      </w:pPr>
      <w:r>
        <w:rPr>
          <w:rFonts w:ascii="Trebuchet MS" w:hAnsi="Trebuchet MS"/>
          <w:color w:val="000000"/>
          <w:sz w:val="20"/>
          <w:szCs w:val="20"/>
        </w:rPr>
        <w:t>6 A língua também é um fogo; sim, a língua, qual mundo de iniqüidade, colocada entre os nossos membros, contamina todo o corpo, e inflama o curso da natureza, sendo por sua vez inflamada pelo inferno.</w:t>
      </w:r>
    </w:p>
    <w:p>
      <w:pPr>
        <w:rPr>
          <w:rFonts w:ascii="Trebuchet MS" w:hAnsi="Trebuchet MS"/>
          <w:color w:val="000000"/>
          <w:sz w:val="20"/>
          <w:szCs w:val="20"/>
        </w:rPr>
      </w:pPr>
      <w:r>
        <w:rPr>
          <w:rFonts w:ascii="Trebuchet MS" w:hAnsi="Trebuchet MS"/>
          <w:color w:val="000000"/>
          <w:sz w:val="20"/>
          <w:szCs w:val="20"/>
        </w:rPr>
        <w:t>7 Pois toda espécie tanto de feras, como de aves, tanto de répteis como de animais do mar, se doma, e tem sido domada pelo gênero humano,</w:t>
      </w:r>
    </w:p>
    <w:p>
      <w:pPr>
        <w:rPr>
          <w:rFonts w:ascii="Trebuchet MS" w:hAnsi="Trebuchet MS"/>
          <w:color w:val="000000"/>
          <w:sz w:val="20"/>
          <w:szCs w:val="20"/>
        </w:rPr>
      </w:pPr>
      <w:r>
        <w:rPr>
          <w:rFonts w:ascii="Trebuchet MS" w:hAnsi="Trebuchet MS"/>
          <w:color w:val="000000"/>
          <w:sz w:val="20"/>
          <w:szCs w:val="20"/>
        </w:rPr>
        <w:t>8 mas a língua, nenhum homem a pode domar. É um mal irrefreável; está cheia de peçonha mortal.</w:t>
      </w:r>
    </w:p>
    <w:p>
      <w:pPr>
        <w:rPr>
          <w:rFonts w:ascii="Trebuchet MS" w:hAnsi="Trebuchet MS"/>
          <w:color w:val="000000"/>
          <w:sz w:val="20"/>
          <w:szCs w:val="20"/>
        </w:rPr>
      </w:pPr>
      <w:r>
        <w:rPr>
          <w:rFonts w:ascii="Trebuchet MS" w:hAnsi="Trebuchet MS"/>
          <w:color w:val="000000"/>
          <w:sz w:val="20"/>
          <w:szCs w:val="20"/>
        </w:rPr>
        <w:t>9 Com ela bendizemos ao Senhor e Pai, e com ela amaldiçoamos os homens, feitos à semelhança de Deus.</w:t>
      </w:r>
    </w:p>
    <w:p>
      <w:pPr>
        <w:rPr>
          <w:rFonts w:ascii="Trebuchet MS" w:hAnsi="Trebuchet MS"/>
          <w:color w:val="000000"/>
          <w:sz w:val="20"/>
          <w:szCs w:val="20"/>
        </w:rPr>
      </w:pPr>
      <w:r>
        <w:rPr>
          <w:rFonts w:ascii="Trebuchet MS" w:hAnsi="Trebuchet MS"/>
          <w:color w:val="000000"/>
          <w:sz w:val="20"/>
          <w:szCs w:val="20"/>
        </w:rPr>
        <w:t>10 Da mesma boca procede bênção e maldição. Não convém, meus irmãos, que se faça assim.</w:t>
      </w:r>
    </w:p>
    <w:p>
      <w:pPr>
        <w:rPr>
          <w:rFonts w:ascii="Trebuchet MS" w:hAnsi="Trebuchet MS"/>
          <w:color w:val="000000"/>
          <w:sz w:val="20"/>
          <w:szCs w:val="20"/>
        </w:rPr>
      </w:pPr>
      <w:r>
        <w:rPr>
          <w:rFonts w:ascii="Trebuchet MS" w:hAnsi="Trebuchet MS"/>
          <w:color w:val="000000"/>
          <w:sz w:val="20"/>
          <w:szCs w:val="20"/>
        </w:rPr>
        <w:t>11 Porventura a fonte deita da mesma abertura água doce e água amargosa?</w:t>
      </w:r>
    </w:p>
    <w:p>
      <w:pPr>
        <w:rPr>
          <w:rFonts w:ascii="Trebuchet MS" w:hAnsi="Trebuchet MS"/>
          <w:color w:val="000000"/>
          <w:sz w:val="20"/>
          <w:szCs w:val="20"/>
        </w:rPr>
      </w:pPr>
      <w:r>
        <w:rPr>
          <w:rFonts w:ascii="Trebuchet MS" w:hAnsi="Trebuchet MS"/>
          <w:color w:val="000000"/>
          <w:sz w:val="20"/>
          <w:szCs w:val="20"/>
        </w:rPr>
        <w:t>12 Meus irmãos, pode acaso uma figueira produzir azeitonas, ou uma videira figos? Nem tampouco pode uma fonte de água salgada dar água doce.</w:t>
      </w:r>
    </w:p>
    <w:p>
      <w:pPr>
        <w:rPr>
          <w:rFonts w:ascii="Trebuchet MS" w:hAnsi="Trebuchet MS"/>
          <w:color w:val="000000"/>
          <w:sz w:val="20"/>
          <w:szCs w:val="20"/>
        </w:rPr>
      </w:pPr>
      <w:r>
        <w:rPr>
          <w:rFonts w:ascii="Trebuchet MS" w:hAnsi="Trebuchet MS"/>
          <w:color w:val="000000"/>
          <w:sz w:val="20"/>
          <w:szCs w:val="20"/>
        </w:rPr>
        <w:t>13 Quem dentre vós é sábio e entendido? Mostre pelo seu bom procedimento as suas obras em mansidão de sabedoria.</w:t>
      </w:r>
    </w:p>
    <w:p>
      <w:pPr>
        <w:rPr>
          <w:rFonts w:ascii="Trebuchet MS" w:hAnsi="Trebuchet MS"/>
          <w:color w:val="000000"/>
          <w:sz w:val="20"/>
          <w:szCs w:val="20"/>
        </w:rPr>
      </w:pPr>
      <w:r>
        <w:rPr>
          <w:rFonts w:ascii="Trebuchet MS" w:hAnsi="Trebuchet MS"/>
          <w:color w:val="000000"/>
          <w:sz w:val="20"/>
          <w:szCs w:val="20"/>
        </w:rPr>
        <w:t>14 Mas, se tendes amargo ciúme e sentimento faccioso em vosso coração, não vos glorieis, nem mintais contra a verdade.</w:t>
      </w:r>
    </w:p>
    <w:p>
      <w:pPr>
        <w:rPr>
          <w:rFonts w:ascii="Trebuchet MS" w:hAnsi="Trebuchet MS"/>
          <w:color w:val="000000"/>
          <w:sz w:val="20"/>
          <w:szCs w:val="20"/>
        </w:rPr>
      </w:pPr>
      <w:r>
        <w:rPr>
          <w:rFonts w:ascii="Trebuchet MS" w:hAnsi="Trebuchet MS"/>
          <w:color w:val="000000"/>
          <w:sz w:val="20"/>
          <w:szCs w:val="20"/>
        </w:rPr>
        <w:t>15 Essa não é a sabedoria que vem do alto, mas é terrena, animal e diabólica.</w:t>
      </w:r>
    </w:p>
    <w:p>
      <w:pPr>
        <w:rPr>
          <w:rFonts w:ascii="Trebuchet MS" w:hAnsi="Trebuchet MS"/>
          <w:color w:val="000000"/>
          <w:sz w:val="20"/>
          <w:szCs w:val="20"/>
        </w:rPr>
      </w:pPr>
      <w:r>
        <w:rPr>
          <w:rFonts w:ascii="Trebuchet MS" w:hAnsi="Trebuchet MS"/>
          <w:color w:val="000000"/>
          <w:sz w:val="20"/>
          <w:szCs w:val="20"/>
        </w:rPr>
        <w:t>16 Porque onde há ciúme e sentimento faccioso, aí há confusão e toda obra má.</w:t>
      </w:r>
    </w:p>
    <w:p>
      <w:pPr>
        <w:rPr>
          <w:rFonts w:ascii="Trebuchet MS" w:hAnsi="Trebuchet MS"/>
          <w:color w:val="000000"/>
          <w:sz w:val="20"/>
          <w:szCs w:val="20"/>
        </w:rPr>
      </w:pPr>
      <w:r>
        <w:rPr>
          <w:rFonts w:ascii="Trebuchet MS" w:hAnsi="Trebuchet MS"/>
          <w:color w:val="000000"/>
          <w:sz w:val="20"/>
          <w:szCs w:val="20"/>
        </w:rPr>
        <w:t>17 Mas a sabedoria que vem do alto é, primeiramente, pura, depois pacífica, moderada, tratável, cheia de misericórdia e de bons frutos, sem parcialidade, e sem hipocrisia.</w:t>
      </w:r>
    </w:p>
    <w:p>
      <w:pPr>
        <w:rPr>
          <w:rFonts w:ascii="Trebuchet MS" w:hAnsi="Trebuchet MS"/>
          <w:color w:val="000000"/>
          <w:sz w:val="20"/>
          <w:szCs w:val="20"/>
        </w:rPr>
      </w:pPr>
      <w:r>
        <w:rPr>
          <w:rFonts w:ascii="Trebuchet MS" w:hAnsi="Trebuchet MS"/>
          <w:color w:val="000000"/>
          <w:sz w:val="20"/>
          <w:szCs w:val="20"/>
        </w:rPr>
        <w:t>18 Ora, o fruto da justiça semeia-se em paz para aqueles que promovem a paz.</w:t>
      </w:r>
    </w:p>
    <w:p>
      <w:pPr>
        <w:pStyle w:val="P13"/>
        <w:rPr>
          <w:rFonts w:ascii="Trebuchet MS" w:hAnsi="Trebuchet MS"/>
          <w:color w:val="000000"/>
          <w:sz w:val="22"/>
          <w:szCs w:val="22"/>
        </w:rPr>
      </w:pPr>
      <w:bookmarkStart w:id="1316" w:name="_Toc147529145"/>
      <w:r>
        <w:rPr>
          <w:rFonts w:ascii="Trebuchet MS" w:hAnsi="Trebuchet MS"/>
          <w:color w:val="000000"/>
          <w:sz w:val="22"/>
          <w:szCs w:val="22"/>
        </w:rPr>
        <w:t xml:space="preserve"> TIAGO 4</w:t>
      </w:r>
      <w:bookmarkEnd w:id="1316"/>
    </w:p>
    <w:p>
      <w:pPr>
        <w:rPr>
          <w:rFonts w:ascii="Trebuchet MS" w:hAnsi="Trebuchet MS"/>
          <w:color w:val="000000"/>
          <w:sz w:val="20"/>
          <w:szCs w:val="20"/>
        </w:rPr>
      </w:pPr>
      <w:r>
        <w:rPr>
          <w:rFonts w:ascii="Trebuchet MS" w:hAnsi="Trebuchet MS"/>
          <w:color w:val="000000"/>
          <w:sz w:val="20"/>
          <w:szCs w:val="20"/>
        </w:rPr>
        <w:t>1 Donde vêm as guerras e contendas entre vós? Porventura não vêm disto, dos vossos deleites, que nos vossos membros guerreiam?</w:t>
      </w:r>
    </w:p>
    <w:p>
      <w:pPr>
        <w:rPr>
          <w:rFonts w:ascii="Trebuchet MS" w:hAnsi="Trebuchet MS"/>
          <w:color w:val="000000"/>
          <w:sz w:val="20"/>
          <w:szCs w:val="20"/>
        </w:rPr>
      </w:pPr>
      <w:r>
        <w:rPr>
          <w:rFonts w:ascii="Trebuchet MS" w:hAnsi="Trebuchet MS"/>
          <w:color w:val="000000"/>
          <w:sz w:val="20"/>
          <w:szCs w:val="20"/>
        </w:rPr>
        <w:t>2 Cobiçais e nada tendes; logo matais. Invejais, e não podeis alcançar; logo combateis e fazeis guerras. Nada tendes, porque não pedis.</w:t>
      </w:r>
    </w:p>
    <w:p>
      <w:pPr>
        <w:rPr>
          <w:rFonts w:ascii="Trebuchet MS" w:hAnsi="Trebuchet MS"/>
          <w:color w:val="000000"/>
          <w:sz w:val="20"/>
          <w:szCs w:val="20"/>
        </w:rPr>
      </w:pPr>
      <w:r>
        <w:rPr>
          <w:rFonts w:ascii="Trebuchet MS" w:hAnsi="Trebuchet MS"/>
          <w:color w:val="000000"/>
          <w:sz w:val="20"/>
          <w:szCs w:val="20"/>
        </w:rPr>
        <w:t>3 Pedis e não recebeis, porque pedis mal, para o gastardes em vossos deleites.</w:t>
      </w:r>
    </w:p>
    <w:p>
      <w:pPr>
        <w:rPr>
          <w:rFonts w:ascii="Trebuchet MS" w:hAnsi="Trebuchet MS"/>
          <w:color w:val="000000"/>
          <w:sz w:val="20"/>
          <w:szCs w:val="20"/>
        </w:rPr>
      </w:pPr>
      <w:r>
        <w:rPr>
          <w:rFonts w:ascii="Trebuchet MS" w:hAnsi="Trebuchet MS"/>
          <w:color w:val="000000"/>
          <w:sz w:val="20"/>
          <w:szCs w:val="20"/>
        </w:rPr>
        <w:t>4 Infiéis, não sabeis que a amizade do mundo é inimizade contra Deus? Portanto qualquer que quiser ser amigo do mundo constitui-se inimigo de Deus.</w:t>
      </w:r>
    </w:p>
    <w:p>
      <w:pPr>
        <w:rPr>
          <w:rFonts w:ascii="Trebuchet MS" w:hAnsi="Trebuchet MS"/>
          <w:color w:val="000000"/>
          <w:sz w:val="20"/>
          <w:szCs w:val="20"/>
        </w:rPr>
      </w:pPr>
      <w:r>
        <w:rPr>
          <w:rFonts w:ascii="Trebuchet MS" w:hAnsi="Trebuchet MS"/>
          <w:color w:val="000000"/>
          <w:sz w:val="20"/>
          <w:szCs w:val="20"/>
        </w:rPr>
        <w:t>5 Ou pensais que em vão diz a escritura: O Espírito que ele fez habitar em nós anseia por nós até o ciúme?</w:t>
      </w:r>
    </w:p>
    <w:p>
      <w:pPr>
        <w:rPr>
          <w:rFonts w:ascii="Trebuchet MS" w:hAnsi="Trebuchet MS"/>
          <w:color w:val="000000"/>
          <w:sz w:val="20"/>
          <w:szCs w:val="20"/>
        </w:rPr>
      </w:pPr>
      <w:r>
        <w:rPr>
          <w:rFonts w:ascii="Trebuchet MS" w:hAnsi="Trebuchet MS"/>
          <w:color w:val="000000"/>
          <w:sz w:val="20"/>
          <w:szCs w:val="20"/>
        </w:rPr>
        <w:t>6 Todavia, dá maior graça. Portanto diz: Deus resiste aos soberbos; dá, porém, graça aos humildes.</w:t>
      </w:r>
    </w:p>
    <w:p>
      <w:pPr>
        <w:rPr>
          <w:rFonts w:ascii="Trebuchet MS" w:hAnsi="Trebuchet MS"/>
          <w:color w:val="000000"/>
          <w:sz w:val="20"/>
          <w:szCs w:val="20"/>
        </w:rPr>
      </w:pPr>
      <w:r>
        <w:rPr>
          <w:rFonts w:ascii="Trebuchet MS" w:hAnsi="Trebuchet MS"/>
          <w:color w:val="000000"/>
          <w:sz w:val="20"/>
          <w:szCs w:val="20"/>
        </w:rPr>
        <w:t>7 Sujeitai-vos, pois, a Deus; mas resisti ao Diabo, e ele fugirá de vós.</w:t>
      </w:r>
    </w:p>
    <w:p>
      <w:pPr>
        <w:rPr>
          <w:rFonts w:ascii="Trebuchet MS" w:hAnsi="Trebuchet MS"/>
          <w:color w:val="000000"/>
          <w:sz w:val="20"/>
          <w:szCs w:val="20"/>
        </w:rPr>
      </w:pPr>
      <w:r>
        <w:rPr>
          <w:rFonts w:ascii="Trebuchet MS" w:hAnsi="Trebuchet MS"/>
          <w:color w:val="000000"/>
          <w:sz w:val="20"/>
          <w:szCs w:val="20"/>
        </w:rPr>
        <w:t>8 Chegai-vos para Deus, e ele se chegará para vós. Limpai as mãos, pecadores; e, vós de espírito vacilante, purificai os corações.</w:t>
      </w:r>
    </w:p>
    <w:p>
      <w:pPr>
        <w:rPr>
          <w:rFonts w:ascii="Trebuchet MS" w:hAnsi="Trebuchet MS"/>
          <w:color w:val="000000"/>
          <w:sz w:val="20"/>
          <w:szCs w:val="20"/>
        </w:rPr>
      </w:pPr>
      <w:r>
        <w:rPr>
          <w:rFonts w:ascii="Trebuchet MS" w:hAnsi="Trebuchet MS"/>
          <w:color w:val="000000"/>
          <w:sz w:val="20"/>
          <w:szCs w:val="20"/>
        </w:rPr>
        <w:t>9 Senti as vossas misérias, lamentai e chorai; torne-se o vosso riso em pranto, e a vossa alegria em tristeza.</w:t>
      </w:r>
    </w:p>
    <w:p>
      <w:pPr>
        <w:rPr>
          <w:rFonts w:ascii="Trebuchet MS" w:hAnsi="Trebuchet MS"/>
          <w:color w:val="000000"/>
          <w:sz w:val="20"/>
          <w:szCs w:val="20"/>
        </w:rPr>
      </w:pPr>
      <w:r>
        <w:rPr>
          <w:rFonts w:ascii="Trebuchet MS" w:hAnsi="Trebuchet MS"/>
          <w:color w:val="000000"/>
          <w:sz w:val="20"/>
          <w:szCs w:val="20"/>
        </w:rPr>
        <w:t>10 Humilhai-vos perante o Senhor, e ele vos exaltará.</w:t>
      </w:r>
    </w:p>
    <w:p>
      <w:pPr>
        <w:rPr>
          <w:rFonts w:ascii="Trebuchet MS" w:hAnsi="Trebuchet MS"/>
          <w:color w:val="000000"/>
          <w:sz w:val="20"/>
          <w:szCs w:val="20"/>
        </w:rPr>
      </w:pPr>
      <w:r>
        <w:rPr>
          <w:rFonts w:ascii="Trebuchet MS" w:hAnsi="Trebuchet MS"/>
          <w:color w:val="000000"/>
          <w:sz w:val="20"/>
          <w:szCs w:val="20"/>
        </w:rPr>
        <w:t>11 Irmãos, não faleis mal uns dos outros. Quem fala mal de um irmão, e julga a seu irmão, fala mal da lei, e julga a lei; ora, se julgas a lei, não és observador da lei, mas juiz.</w:t>
      </w:r>
    </w:p>
    <w:p>
      <w:pPr>
        <w:rPr>
          <w:rFonts w:ascii="Trebuchet MS" w:hAnsi="Trebuchet MS"/>
          <w:color w:val="000000"/>
          <w:sz w:val="20"/>
          <w:szCs w:val="20"/>
        </w:rPr>
      </w:pPr>
      <w:r>
        <w:rPr>
          <w:rFonts w:ascii="Trebuchet MS" w:hAnsi="Trebuchet MS"/>
          <w:color w:val="000000"/>
          <w:sz w:val="20"/>
          <w:szCs w:val="20"/>
        </w:rPr>
        <w:t>12 Há um só legislador e juiz, aquele que pode salvar e destruir; tu, porém, quem és, que julgas ao próximo?</w:t>
      </w:r>
    </w:p>
    <w:p>
      <w:pPr>
        <w:rPr>
          <w:rFonts w:ascii="Trebuchet MS" w:hAnsi="Trebuchet MS"/>
          <w:color w:val="000000"/>
          <w:sz w:val="20"/>
          <w:szCs w:val="20"/>
        </w:rPr>
      </w:pPr>
      <w:r>
        <w:rPr>
          <w:rFonts w:ascii="Trebuchet MS" w:hAnsi="Trebuchet MS"/>
          <w:color w:val="000000"/>
          <w:sz w:val="20"/>
          <w:szCs w:val="20"/>
        </w:rPr>
        <w:t>13 E agora, vós que dizeis: Hoje ou amanhã iremos a tal cidade, lá passaremos um ano, negociaremos e ganharemos.</w:t>
      </w:r>
    </w:p>
    <w:p>
      <w:pPr>
        <w:rPr>
          <w:rFonts w:ascii="Trebuchet MS" w:hAnsi="Trebuchet MS"/>
          <w:color w:val="000000"/>
          <w:sz w:val="20"/>
          <w:szCs w:val="20"/>
        </w:rPr>
      </w:pPr>
      <w:r>
        <w:rPr>
          <w:rFonts w:ascii="Trebuchet MS" w:hAnsi="Trebuchet MS"/>
          <w:color w:val="000000"/>
          <w:sz w:val="20"/>
          <w:szCs w:val="20"/>
        </w:rPr>
        <w:t>14 No entanto, não sabeis o que sucederá amanhã. Que é a vossa vida? Sois um vapor que aparece por um pouco, e logo se desvanece.</w:t>
      </w:r>
    </w:p>
    <w:p>
      <w:pPr>
        <w:rPr>
          <w:rFonts w:ascii="Trebuchet MS" w:hAnsi="Trebuchet MS"/>
          <w:color w:val="000000"/>
          <w:sz w:val="20"/>
          <w:szCs w:val="20"/>
        </w:rPr>
      </w:pPr>
      <w:r>
        <w:rPr>
          <w:rFonts w:ascii="Trebuchet MS" w:hAnsi="Trebuchet MS"/>
          <w:color w:val="000000"/>
          <w:sz w:val="20"/>
          <w:szCs w:val="20"/>
        </w:rPr>
        <w:t>15 Em lugar disso, devíeis dizer: Se o Senhor quiser, viveremos e faremos isto ou aquilo.</w:t>
      </w:r>
    </w:p>
    <w:p>
      <w:pPr>
        <w:rPr>
          <w:rFonts w:ascii="Trebuchet MS" w:hAnsi="Trebuchet MS"/>
          <w:color w:val="000000"/>
          <w:sz w:val="20"/>
          <w:szCs w:val="20"/>
        </w:rPr>
      </w:pPr>
      <w:r>
        <w:rPr>
          <w:rFonts w:ascii="Trebuchet MS" w:hAnsi="Trebuchet MS"/>
          <w:color w:val="000000"/>
          <w:sz w:val="20"/>
          <w:szCs w:val="20"/>
        </w:rPr>
        <w:t>16 Mas agora vos jactais das vossas presunções; toda jactância tal como esta é maligna.</w:t>
      </w:r>
    </w:p>
    <w:p>
      <w:pPr>
        <w:rPr>
          <w:rFonts w:ascii="Trebuchet MS" w:hAnsi="Trebuchet MS"/>
          <w:color w:val="000000"/>
          <w:sz w:val="20"/>
          <w:szCs w:val="20"/>
        </w:rPr>
      </w:pPr>
      <w:r>
        <w:rPr>
          <w:rFonts w:ascii="Trebuchet MS" w:hAnsi="Trebuchet MS"/>
          <w:color w:val="000000"/>
          <w:sz w:val="20"/>
          <w:szCs w:val="20"/>
        </w:rPr>
        <w:t>17 Aquele, pois, que sabe fazer o bem e não o faz, comete pecado.</w:t>
      </w:r>
    </w:p>
    <w:p>
      <w:pPr>
        <w:pStyle w:val="P13"/>
        <w:rPr>
          <w:rFonts w:ascii="Trebuchet MS" w:hAnsi="Trebuchet MS"/>
          <w:color w:val="000000"/>
          <w:sz w:val="22"/>
          <w:szCs w:val="22"/>
        </w:rPr>
      </w:pPr>
      <w:bookmarkStart w:id="1317" w:name="_Toc147529146"/>
      <w:r>
        <w:rPr>
          <w:rFonts w:ascii="Trebuchet MS" w:hAnsi="Trebuchet MS"/>
          <w:color w:val="000000"/>
          <w:sz w:val="22"/>
          <w:szCs w:val="22"/>
        </w:rPr>
        <w:t xml:space="preserve"> TIAGO 5</w:t>
      </w:r>
      <w:bookmarkEnd w:id="1317"/>
    </w:p>
    <w:p>
      <w:pPr>
        <w:rPr>
          <w:rFonts w:ascii="Trebuchet MS" w:hAnsi="Trebuchet MS"/>
          <w:color w:val="000000"/>
          <w:sz w:val="20"/>
          <w:szCs w:val="20"/>
        </w:rPr>
      </w:pPr>
      <w:r>
        <w:rPr>
          <w:rFonts w:ascii="Trebuchet MS" w:hAnsi="Trebuchet MS"/>
          <w:color w:val="000000"/>
          <w:sz w:val="20"/>
          <w:szCs w:val="20"/>
        </w:rPr>
        <w:t>1 E agora, vós ricos, chorai e pranteai, por causa das desgraças que vos sobrevirão.</w:t>
      </w:r>
    </w:p>
    <w:p>
      <w:pPr>
        <w:rPr>
          <w:rFonts w:ascii="Trebuchet MS" w:hAnsi="Trebuchet MS"/>
          <w:color w:val="000000"/>
          <w:sz w:val="20"/>
          <w:szCs w:val="20"/>
        </w:rPr>
      </w:pPr>
      <w:r>
        <w:rPr>
          <w:rFonts w:ascii="Trebuchet MS" w:hAnsi="Trebuchet MS"/>
          <w:color w:val="000000"/>
          <w:sz w:val="20"/>
          <w:szCs w:val="20"/>
        </w:rPr>
        <w:t>2 As vossas riquezas estão apodrecidas, e as vossas vestes estão roídas pela traça.</w:t>
      </w:r>
    </w:p>
    <w:p>
      <w:pPr>
        <w:rPr>
          <w:rFonts w:ascii="Trebuchet MS" w:hAnsi="Trebuchet MS"/>
          <w:color w:val="000000"/>
          <w:sz w:val="20"/>
          <w:szCs w:val="20"/>
        </w:rPr>
      </w:pPr>
      <w:r>
        <w:rPr>
          <w:rFonts w:ascii="Trebuchet MS" w:hAnsi="Trebuchet MS"/>
          <w:color w:val="000000"/>
          <w:sz w:val="20"/>
          <w:szCs w:val="20"/>
        </w:rPr>
        <w:t>3 O vosso ouro e a vossa prata estão enferrujados; e a sua ferrugem dará testemunho contra vós, e devorará as vossas carnes como fogo. Entesourastes para os últimos dias.</w:t>
      </w:r>
    </w:p>
    <w:p>
      <w:pPr>
        <w:rPr>
          <w:rFonts w:ascii="Trebuchet MS" w:hAnsi="Trebuchet MS"/>
          <w:color w:val="000000"/>
          <w:sz w:val="20"/>
          <w:szCs w:val="20"/>
        </w:rPr>
      </w:pPr>
      <w:r>
        <w:rPr>
          <w:rFonts w:ascii="Trebuchet MS" w:hAnsi="Trebuchet MS"/>
          <w:color w:val="000000"/>
          <w:sz w:val="20"/>
          <w:szCs w:val="20"/>
        </w:rPr>
        <w:t>4 Eis que o salário que fraudulentamente retivestes aos trabalhadores que ceifaram os vossos campos clama, e os clamores dos ceifeiros têm chegado aos ouvidos do Senhor dos exércitos.</w:t>
      </w:r>
    </w:p>
    <w:p>
      <w:pPr>
        <w:rPr>
          <w:rFonts w:ascii="Trebuchet MS" w:hAnsi="Trebuchet MS"/>
          <w:color w:val="000000"/>
          <w:sz w:val="20"/>
          <w:szCs w:val="20"/>
        </w:rPr>
      </w:pPr>
      <w:r>
        <w:rPr>
          <w:rFonts w:ascii="Trebuchet MS" w:hAnsi="Trebuchet MS"/>
          <w:color w:val="000000"/>
          <w:sz w:val="20"/>
          <w:szCs w:val="20"/>
        </w:rPr>
        <w:t>5 Deliciosamente vivestes sobre a terra, e vos deleitastes; cevastes os vossos corações no dia da matança.</w:t>
      </w:r>
    </w:p>
    <w:p>
      <w:pPr>
        <w:rPr>
          <w:rFonts w:ascii="Trebuchet MS" w:hAnsi="Trebuchet MS"/>
          <w:color w:val="000000"/>
          <w:sz w:val="20"/>
          <w:szCs w:val="20"/>
        </w:rPr>
      </w:pPr>
      <w:r>
        <w:rPr>
          <w:rFonts w:ascii="Trebuchet MS" w:hAnsi="Trebuchet MS"/>
          <w:color w:val="000000"/>
          <w:sz w:val="20"/>
          <w:szCs w:val="20"/>
        </w:rPr>
        <w:t>6 Condenastes e matastes o justo; ele não vos resiste.</w:t>
      </w:r>
    </w:p>
    <w:p>
      <w:pPr>
        <w:rPr>
          <w:rFonts w:ascii="Trebuchet MS" w:hAnsi="Trebuchet MS"/>
          <w:color w:val="000000"/>
          <w:sz w:val="20"/>
          <w:szCs w:val="20"/>
        </w:rPr>
      </w:pPr>
      <w:r>
        <w:rPr>
          <w:rFonts w:ascii="Trebuchet MS" w:hAnsi="Trebuchet MS"/>
          <w:color w:val="000000"/>
          <w:sz w:val="20"/>
          <w:szCs w:val="20"/>
        </w:rPr>
        <w:t>7 Portanto, irmãos, sede pacientes até a vinda do Senhor. Eis que o lavrador espera o precioso fruto da terra, aguardando-o com paciência, até que receba as primeiras e as últimas chuvas.</w:t>
      </w:r>
    </w:p>
    <w:p>
      <w:pPr>
        <w:rPr>
          <w:rFonts w:ascii="Trebuchet MS" w:hAnsi="Trebuchet MS"/>
          <w:color w:val="000000"/>
          <w:sz w:val="20"/>
          <w:szCs w:val="20"/>
        </w:rPr>
      </w:pPr>
      <w:r>
        <w:rPr>
          <w:rFonts w:ascii="Trebuchet MS" w:hAnsi="Trebuchet MS"/>
          <w:color w:val="000000"/>
          <w:sz w:val="20"/>
          <w:szCs w:val="20"/>
        </w:rPr>
        <w:t>8 Sede vós também pacientes; fortalecei os vossos corações, porque a vinda do Senhor está próxima.</w:t>
      </w:r>
    </w:p>
    <w:p>
      <w:pPr>
        <w:rPr>
          <w:rFonts w:ascii="Trebuchet MS" w:hAnsi="Trebuchet MS"/>
          <w:color w:val="000000"/>
          <w:sz w:val="20"/>
          <w:szCs w:val="20"/>
        </w:rPr>
      </w:pPr>
      <w:r>
        <w:rPr>
          <w:rFonts w:ascii="Trebuchet MS" w:hAnsi="Trebuchet MS"/>
          <w:color w:val="000000"/>
          <w:sz w:val="20"/>
          <w:szCs w:val="20"/>
        </w:rPr>
        <w:t>9 Não vos queixeis, irmãos, uns dos outros, para que não sejais julgados. Eis que o juiz está à porta.</w:t>
      </w:r>
    </w:p>
    <w:p>
      <w:pPr>
        <w:rPr>
          <w:rFonts w:ascii="Trebuchet MS" w:hAnsi="Trebuchet MS"/>
          <w:color w:val="000000"/>
          <w:sz w:val="20"/>
          <w:szCs w:val="20"/>
        </w:rPr>
      </w:pPr>
      <w:r>
        <w:rPr>
          <w:rFonts w:ascii="Trebuchet MS" w:hAnsi="Trebuchet MS"/>
          <w:color w:val="000000"/>
          <w:sz w:val="20"/>
          <w:szCs w:val="20"/>
        </w:rPr>
        <w:t>10 Irmãos, tomai como exemplo de sofrimento e paciência os profetas que falaram em nome do Senhor.</w:t>
      </w:r>
    </w:p>
    <w:p>
      <w:pPr>
        <w:rPr>
          <w:rFonts w:ascii="Trebuchet MS" w:hAnsi="Trebuchet MS"/>
          <w:color w:val="000000"/>
          <w:sz w:val="20"/>
          <w:szCs w:val="20"/>
        </w:rPr>
      </w:pPr>
      <w:r>
        <w:rPr>
          <w:rFonts w:ascii="Trebuchet MS" w:hAnsi="Trebuchet MS"/>
          <w:color w:val="000000"/>
          <w:sz w:val="20"/>
          <w:szCs w:val="20"/>
        </w:rPr>
        <w:t>11 Eis que chamamos bem-aventurados os que suportaram aflições. Ouvistes da paciência de Jó, e vistes o fim que o Senhor lhe deu, porque o Senhor é cheio de misericórdia e compaixão.</w:t>
      </w:r>
    </w:p>
    <w:p>
      <w:pPr>
        <w:rPr>
          <w:rFonts w:ascii="Trebuchet MS" w:hAnsi="Trebuchet MS"/>
          <w:color w:val="000000"/>
          <w:sz w:val="20"/>
          <w:szCs w:val="20"/>
        </w:rPr>
      </w:pPr>
      <w:r>
        <w:rPr>
          <w:rFonts w:ascii="Trebuchet MS" w:hAnsi="Trebuchet MS"/>
          <w:color w:val="000000"/>
          <w:sz w:val="20"/>
          <w:szCs w:val="20"/>
        </w:rPr>
        <w:t>12 Mas, sobretudo, meus irmãos, não jureis, nem pelo céu, nem pela terra, nem façais qualquer outro juramento; seja, porém, o vosso sim, sim, e o vosso não, não, para não cairdes em condenação.</w:t>
      </w:r>
    </w:p>
    <w:p>
      <w:pPr>
        <w:rPr>
          <w:rFonts w:ascii="Trebuchet MS" w:hAnsi="Trebuchet MS"/>
          <w:color w:val="000000"/>
          <w:sz w:val="20"/>
          <w:szCs w:val="20"/>
        </w:rPr>
      </w:pPr>
      <w:r>
        <w:rPr>
          <w:rFonts w:ascii="Trebuchet MS" w:hAnsi="Trebuchet MS"/>
          <w:color w:val="000000"/>
          <w:sz w:val="20"/>
          <w:szCs w:val="20"/>
        </w:rPr>
        <w:t>13 Está aflito alguém entre vós? Ore. Está alguém contente? Cante louvores.</w:t>
      </w:r>
    </w:p>
    <w:p>
      <w:pPr>
        <w:rPr>
          <w:rFonts w:ascii="Trebuchet MS" w:hAnsi="Trebuchet MS"/>
          <w:color w:val="000000"/>
          <w:sz w:val="20"/>
          <w:szCs w:val="20"/>
        </w:rPr>
      </w:pPr>
      <w:r>
        <w:rPr>
          <w:rFonts w:ascii="Trebuchet MS" w:hAnsi="Trebuchet MS"/>
          <w:color w:val="000000"/>
          <w:sz w:val="20"/>
          <w:szCs w:val="20"/>
        </w:rPr>
        <w:t>14 Está doente algum de vós? Chame os anciãos da igreja, e estes orem sobre ele, ungido-o com óleo em nome do Senhor;</w:t>
      </w:r>
    </w:p>
    <w:p>
      <w:pPr>
        <w:rPr>
          <w:rFonts w:ascii="Trebuchet MS" w:hAnsi="Trebuchet MS"/>
          <w:color w:val="000000"/>
          <w:sz w:val="20"/>
          <w:szCs w:val="20"/>
        </w:rPr>
      </w:pPr>
      <w:r>
        <w:rPr>
          <w:rFonts w:ascii="Trebuchet MS" w:hAnsi="Trebuchet MS"/>
          <w:color w:val="000000"/>
          <w:sz w:val="20"/>
          <w:szCs w:val="20"/>
        </w:rPr>
        <w:t>15 e a oração da fé salvará o doente, e o Senhor o levantará; e, se houver cometido pecados, ser-lhe-ão perdoados.</w:t>
      </w:r>
    </w:p>
    <w:p>
      <w:pPr>
        <w:rPr>
          <w:rFonts w:ascii="Trebuchet MS" w:hAnsi="Trebuchet MS"/>
          <w:color w:val="000000"/>
          <w:sz w:val="20"/>
          <w:szCs w:val="20"/>
        </w:rPr>
      </w:pPr>
      <w:r>
        <w:rPr>
          <w:rFonts w:ascii="Trebuchet MS" w:hAnsi="Trebuchet MS"/>
          <w:color w:val="000000"/>
          <w:sz w:val="20"/>
          <w:szCs w:val="20"/>
        </w:rPr>
        <w:t>16 Confessai, portanto, os vossos pecados uns aos outros, e orai uns pelos outros, para serdes curados. A súplica de um justo pode muito na sua atuação.</w:t>
      </w:r>
    </w:p>
    <w:p>
      <w:pPr>
        <w:rPr>
          <w:rFonts w:ascii="Trebuchet MS" w:hAnsi="Trebuchet MS"/>
          <w:color w:val="000000"/>
          <w:sz w:val="20"/>
          <w:szCs w:val="20"/>
        </w:rPr>
      </w:pPr>
      <w:r>
        <w:rPr>
          <w:rFonts w:ascii="Trebuchet MS" w:hAnsi="Trebuchet MS"/>
          <w:color w:val="000000"/>
          <w:sz w:val="20"/>
          <w:szCs w:val="20"/>
        </w:rPr>
        <w:t>17 Elias era homem sujeito às mesmas paixões que nós, e orou com fervor para que não chovesse, e por três anos e seis meses não choveu sobre a terra.</w:t>
      </w:r>
    </w:p>
    <w:p>
      <w:pPr>
        <w:rPr>
          <w:rFonts w:ascii="Trebuchet MS" w:hAnsi="Trebuchet MS"/>
          <w:color w:val="000000"/>
          <w:sz w:val="20"/>
          <w:szCs w:val="20"/>
        </w:rPr>
      </w:pPr>
      <w:r>
        <w:rPr>
          <w:rFonts w:ascii="Trebuchet MS" w:hAnsi="Trebuchet MS"/>
          <w:color w:val="000000"/>
          <w:sz w:val="20"/>
          <w:szCs w:val="20"/>
        </w:rPr>
        <w:t>18 E orou outra vez e o céu deu chuva, e a terra produziu o seu fruto.</w:t>
      </w:r>
    </w:p>
    <w:p>
      <w:pPr>
        <w:rPr>
          <w:rFonts w:ascii="Trebuchet MS" w:hAnsi="Trebuchet MS"/>
          <w:color w:val="000000"/>
          <w:sz w:val="20"/>
          <w:szCs w:val="20"/>
        </w:rPr>
      </w:pPr>
      <w:r>
        <w:rPr>
          <w:rFonts w:ascii="Trebuchet MS" w:hAnsi="Trebuchet MS"/>
          <w:color w:val="000000"/>
          <w:sz w:val="20"/>
          <w:szCs w:val="20"/>
        </w:rPr>
        <w:t>19 Meus irmãos, se alguém dentre vós se desviar da verdade e alguém o converter,</w:t>
      </w:r>
    </w:p>
    <w:p>
      <w:pPr>
        <w:rPr>
          <w:rFonts w:ascii="Trebuchet MS" w:hAnsi="Trebuchet MS" w:cs="Times New Roman"/>
          <w:color w:val="000000"/>
          <w:sz w:val="20"/>
          <w:szCs w:val="20"/>
        </w:rPr>
      </w:pPr>
      <w:r>
        <w:rPr>
          <w:rFonts w:ascii="Trebuchet MS" w:hAnsi="Trebuchet MS"/>
          <w:color w:val="000000"/>
          <w:sz w:val="20"/>
          <w:szCs w:val="20"/>
        </w:rPr>
        <w:t>20 sabei que aquele que fizer converter um pecador do erro do seu caminho salvará da morte uma alma, e cobrirá uma multidão de pecados.</w:t>
      </w:r>
    </w:p>
    <w:p>
      <w:pPr>
        <w:pStyle w:val="P12"/>
        <w:rPr>
          <w:rFonts w:ascii="Trebuchet MS" w:hAnsi="Trebuchet MS" w:cs="Times New Roman"/>
          <w:color w:val="000000"/>
          <w:sz w:val="28"/>
          <w:szCs w:val="28"/>
        </w:rPr>
      </w:pPr>
      <w:bookmarkStart w:id="1318" w:name="_Toc147529147"/>
      <w:bookmarkStart w:id="1319" w:name="_Toc147582609"/>
      <w:bookmarkStart w:id="1320" w:name="_Toc147529639"/>
      <w:r>
        <w:rPr>
          <w:rFonts w:ascii="Trebuchet MS" w:hAnsi="Trebuchet MS"/>
          <w:color w:val="000000"/>
          <w:sz w:val="28"/>
          <w:szCs w:val="28"/>
        </w:rPr>
        <w:t>I Pedro</w:t>
      </w:r>
      <w:bookmarkEnd w:id="1318"/>
      <w:bookmarkEnd w:id="1319"/>
      <w:bookmarkEnd w:id="1320"/>
    </w:p>
    <w:p>
      <w:pPr>
        <w:pStyle w:val="P13"/>
        <w:rPr>
          <w:rFonts w:ascii="Trebuchet MS" w:hAnsi="Trebuchet MS"/>
          <w:color w:val="000000"/>
          <w:sz w:val="22"/>
          <w:szCs w:val="22"/>
        </w:rPr>
      </w:pPr>
      <w:bookmarkStart w:id="1321" w:name="_Toc147529148"/>
      <w:r>
        <w:rPr>
          <w:rFonts w:ascii="Trebuchet MS" w:hAnsi="Trebuchet MS"/>
          <w:color w:val="000000"/>
          <w:sz w:val="22"/>
          <w:szCs w:val="22"/>
        </w:rPr>
        <w:t xml:space="preserve"> I PEDRO 1</w:t>
      </w:r>
      <w:bookmarkEnd w:id="1321"/>
    </w:p>
    <w:p>
      <w:pPr>
        <w:rPr>
          <w:rFonts w:ascii="Trebuchet MS" w:hAnsi="Trebuchet MS"/>
          <w:color w:val="000000"/>
          <w:sz w:val="20"/>
          <w:szCs w:val="20"/>
        </w:rPr>
      </w:pPr>
      <w:r>
        <w:rPr>
          <w:rFonts w:ascii="Trebuchet MS" w:hAnsi="Trebuchet MS"/>
          <w:color w:val="000000"/>
          <w:sz w:val="20"/>
          <w:szCs w:val="20"/>
        </w:rPr>
        <w:t>1 Pedro, apóstolo de Jesus Cristo, aos peregrinos da Dispersão no Ponto, Galácia, Capadócia, Ásia e Bitínia.</w:t>
      </w:r>
    </w:p>
    <w:p>
      <w:pPr>
        <w:rPr>
          <w:rFonts w:ascii="Trebuchet MS" w:hAnsi="Trebuchet MS"/>
          <w:color w:val="000000"/>
          <w:sz w:val="20"/>
          <w:szCs w:val="20"/>
        </w:rPr>
      </w:pPr>
      <w:r>
        <w:rPr>
          <w:rFonts w:ascii="Trebuchet MS" w:hAnsi="Trebuchet MS"/>
          <w:color w:val="000000"/>
          <w:sz w:val="20"/>
          <w:szCs w:val="20"/>
        </w:rPr>
        <w:t>2 eleitos segundo a presciência de Deus Pai, na santificação do Espírito, para a obediência e aspersão do sangue de Jesus Cristo: Graça e paz vos sejam multiplicadas.</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que, segundo a sua grande misericórdia, nos regenerou para uma viva esperança, pela ressurreição de Jesus Cristo dentre os mortos,</w:t>
      </w:r>
    </w:p>
    <w:p>
      <w:pPr>
        <w:rPr>
          <w:rFonts w:ascii="Trebuchet MS" w:hAnsi="Trebuchet MS"/>
          <w:color w:val="000000"/>
          <w:sz w:val="20"/>
          <w:szCs w:val="20"/>
        </w:rPr>
      </w:pPr>
      <w:r>
        <w:rPr>
          <w:rFonts w:ascii="Trebuchet MS" w:hAnsi="Trebuchet MS"/>
          <w:color w:val="000000"/>
          <w:sz w:val="20"/>
          <w:szCs w:val="20"/>
        </w:rPr>
        <w:t>4 para uma herança incorruptível, incontaminável e imarcescível, reservada nos céus para vós,</w:t>
      </w:r>
    </w:p>
    <w:p>
      <w:pPr>
        <w:rPr>
          <w:rFonts w:ascii="Trebuchet MS" w:hAnsi="Trebuchet MS"/>
          <w:color w:val="000000"/>
          <w:sz w:val="20"/>
          <w:szCs w:val="20"/>
        </w:rPr>
      </w:pPr>
      <w:r>
        <w:rPr>
          <w:rFonts w:ascii="Trebuchet MS" w:hAnsi="Trebuchet MS"/>
          <w:color w:val="000000"/>
          <w:sz w:val="20"/>
          <w:szCs w:val="20"/>
        </w:rPr>
        <w:t>5 que pelo poder de Deus sois guardados, mediante a fé, para a salvação que está preparada para se revelar no último tempo;</w:t>
      </w:r>
    </w:p>
    <w:p>
      <w:pPr>
        <w:rPr>
          <w:rFonts w:ascii="Trebuchet MS" w:hAnsi="Trebuchet MS"/>
          <w:color w:val="000000"/>
          <w:sz w:val="20"/>
          <w:szCs w:val="20"/>
        </w:rPr>
      </w:pPr>
      <w:r>
        <w:rPr>
          <w:rFonts w:ascii="Trebuchet MS" w:hAnsi="Trebuchet MS"/>
          <w:color w:val="000000"/>
          <w:sz w:val="20"/>
          <w:szCs w:val="20"/>
        </w:rPr>
        <w:t>6 na qual exultais, ainda que agora por um pouco de tempo, sendo necessário, estejais contristados por várias provações,</w:t>
      </w:r>
    </w:p>
    <w:p>
      <w:pPr>
        <w:rPr>
          <w:rFonts w:ascii="Trebuchet MS" w:hAnsi="Trebuchet MS"/>
          <w:color w:val="000000"/>
          <w:sz w:val="20"/>
          <w:szCs w:val="20"/>
        </w:rPr>
      </w:pPr>
      <w:r>
        <w:rPr>
          <w:rFonts w:ascii="Trebuchet MS" w:hAnsi="Trebuchet MS"/>
          <w:color w:val="000000"/>
          <w:sz w:val="20"/>
          <w:szCs w:val="20"/>
        </w:rPr>
        <w:t>7 para que a prova da vossa fé, mais preciosa do que o ouro que perece, embora provado pelo fogo, redunde para louvor, glória e honra na revelação de Jesus Cristo;</w:t>
      </w:r>
    </w:p>
    <w:p>
      <w:pPr>
        <w:rPr>
          <w:rFonts w:ascii="Trebuchet MS" w:hAnsi="Trebuchet MS"/>
          <w:color w:val="000000"/>
          <w:sz w:val="20"/>
          <w:szCs w:val="20"/>
        </w:rPr>
      </w:pPr>
      <w:r>
        <w:rPr>
          <w:rFonts w:ascii="Trebuchet MS" w:hAnsi="Trebuchet MS"/>
          <w:color w:val="000000"/>
          <w:sz w:val="20"/>
          <w:szCs w:val="20"/>
        </w:rPr>
        <w:t>8 a quem, sem o terdes visto, amais; no qual, sem agora o verdes, mas crendo, exultais com gozo inefável e cheio de glória,</w:t>
      </w:r>
    </w:p>
    <w:p>
      <w:pPr>
        <w:rPr>
          <w:rFonts w:ascii="Trebuchet MS" w:hAnsi="Trebuchet MS"/>
          <w:color w:val="000000"/>
          <w:sz w:val="20"/>
          <w:szCs w:val="20"/>
        </w:rPr>
      </w:pPr>
      <w:r>
        <w:rPr>
          <w:rFonts w:ascii="Trebuchet MS" w:hAnsi="Trebuchet MS"/>
          <w:color w:val="000000"/>
          <w:sz w:val="20"/>
          <w:szCs w:val="20"/>
        </w:rPr>
        <w:t>9 alcançando o fim da vossa fé, a salvação das vossas almas.</w:t>
      </w:r>
    </w:p>
    <w:p>
      <w:pPr>
        <w:rPr>
          <w:rFonts w:ascii="Trebuchet MS" w:hAnsi="Trebuchet MS"/>
          <w:color w:val="000000"/>
          <w:sz w:val="20"/>
          <w:szCs w:val="20"/>
        </w:rPr>
      </w:pPr>
      <w:r>
        <w:rPr>
          <w:rFonts w:ascii="Trebuchet MS" w:hAnsi="Trebuchet MS"/>
          <w:color w:val="000000"/>
          <w:sz w:val="20"/>
          <w:szCs w:val="20"/>
        </w:rPr>
        <w:t>10 Desta salvação inquiririam e indagaram diligentemente os profetas que profetizaram da graça que para vós era destinada,</w:t>
      </w:r>
    </w:p>
    <w:p>
      <w:pPr>
        <w:rPr>
          <w:rFonts w:ascii="Trebuchet MS" w:hAnsi="Trebuchet MS"/>
          <w:color w:val="000000"/>
          <w:sz w:val="20"/>
          <w:szCs w:val="20"/>
        </w:rPr>
      </w:pPr>
      <w:r>
        <w:rPr>
          <w:rFonts w:ascii="Trebuchet MS" w:hAnsi="Trebuchet MS"/>
          <w:color w:val="000000"/>
          <w:sz w:val="20"/>
          <w:szCs w:val="20"/>
        </w:rPr>
        <w:t>11 indagando qual o tempo ou qual a ocasião que o Espírito de Cristo que estava neles indicava, ao predizer os sofrimentos que a Cristo haviam de vir, e a glória que se lhes havia de seguir.</w:t>
      </w:r>
    </w:p>
    <w:p>
      <w:pPr>
        <w:rPr>
          <w:rFonts w:ascii="Trebuchet MS" w:hAnsi="Trebuchet MS"/>
          <w:color w:val="000000"/>
          <w:sz w:val="20"/>
          <w:szCs w:val="20"/>
        </w:rPr>
      </w:pPr>
      <w:r>
        <w:rPr>
          <w:rFonts w:ascii="Trebuchet MS" w:hAnsi="Trebuchet MS"/>
          <w:color w:val="000000"/>
          <w:sz w:val="20"/>
          <w:szCs w:val="20"/>
        </w:rPr>
        <w:t>12 Aos quais foi revelado que não para si mesmos, mas para vós, eles ministravam estas coisas que agora vos foram anunciadas por aqueles que, pelo Espírito Santo enviado do céu, vos pregaram o evangelho; para as quais coisas os anjos bem desejam atentar.</w:t>
      </w:r>
    </w:p>
    <w:p>
      <w:pPr>
        <w:rPr>
          <w:rFonts w:ascii="Trebuchet MS" w:hAnsi="Trebuchet MS"/>
          <w:color w:val="000000"/>
          <w:sz w:val="20"/>
          <w:szCs w:val="20"/>
        </w:rPr>
      </w:pPr>
      <w:r>
        <w:rPr>
          <w:rFonts w:ascii="Trebuchet MS" w:hAnsi="Trebuchet MS"/>
          <w:color w:val="000000"/>
          <w:sz w:val="20"/>
          <w:szCs w:val="20"/>
        </w:rPr>
        <w:t>13 Portanto, cingindo os lombos do vosso entendimento, sede sóbrios, e esperai inteiramente na graça que se vos oferece na revelação de Jesus Cristo.</w:t>
      </w:r>
    </w:p>
    <w:p>
      <w:pPr>
        <w:rPr>
          <w:rFonts w:ascii="Trebuchet MS" w:hAnsi="Trebuchet MS"/>
          <w:color w:val="000000"/>
          <w:sz w:val="20"/>
          <w:szCs w:val="20"/>
        </w:rPr>
      </w:pPr>
      <w:r>
        <w:rPr>
          <w:rFonts w:ascii="Trebuchet MS" w:hAnsi="Trebuchet MS"/>
          <w:color w:val="000000"/>
          <w:sz w:val="20"/>
          <w:szCs w:val="20"/>
        </w:rPr>
        <w:t>14 Como filhos obedientes, não vos conformeis às concupiscências que antes tínheis na vossa ignorância;</w:t>
      </w:r>
    </w:p>
    <w:p>
      <w:pPr>
        <w:rPr>
          <w:rFonts w:ascii="Trebuchet MS" w:hAnsi="Trebuchet MS"/>
          <w:color w:val="000000"/>
          <w:sz w:val="20"/>
          <w:szCs w:val="20"/>
        </w:rPr>
      </w:pPr>
      <w:r>
        <w:rPr>
          <w:rFonts w:ascii="Trebuchet MS" w:hAnsi="Trebuchet MS"/>
          <w:color w:val="000000"/>
          <w:sz w:val="20"/>
          <w:szCs w:val="20"/>
        </w:rPr>
        <w:t>15 mas, como é santo aquele que vos chamou, sede vós também santos em todo o vosso procedimento;</w:t>
      </w:r>
    </w:p>
    <w:p>
      <w:pPr>
        <w:rPr>
          <w:rFonts w:ascii="Trebuchet MS" w:hAnsi="Trebuchet MS"/>
          <w:color w:val="000000"/>
          <w:sz w:val="20"/>
          <w:szCs w:val="20"/>
        </w:rPr>
      </w:pPr>
      <w:r>
        <w:rPr>
          <w:rFonts w:ascii="Trebuchet MS" w:hAnsi="Trebuchet MS"/>
          <w:color w:val="000000"/>
          <w:sz w:val="20"/>
          <w:szCs w:val="20"/>
        </w:rPr>
        <w:t>16 porquanto está escrito: Sereis santos, porque eu sou santo.</w:t>
      </w:r>
    </w:p>
    <w:p>
      <w:pPr>
        <w:rPr>
          <w:rFonts w:ascii="Trebuchet MS" w:hAnsi="Trebuchet MS"/>
          <w:color w:val="000000"/>
          <w:sz w:val="20"/>
          <w:szCs w:val="20"/>
        </w:rPr>
      </w:pPr>
      <w:r>
        <w:rPr>
          <w:rFonts w:ascii="Trebuchet MS" w:hAnsi="Trebuchet MS"/>
          <w:color w:val="000000"/>
          <w:sz w:val="20"/>
          <w:szCs w:val="20"/>
        </w:rPr>
        <w:t>17 E, se invocais por Pai aquele que, sem acepção de pessoas, julga segundo a obra de cada um, andai em temor durante o tempo da vossa peregrinação,</w:t>
      </w:r>
    </w:p>
    <w:p>
      <w:pPr>
        <w:rPr>
          <w:rFonts w:ascii="Trebuchet MS" w:hAnsi="Trebuchet MS"/>
          <w:color w:val="000000"/>
          <w:sz w:val="20"/>
          <w:szCs w:val="20"/>
        </w:rPr>
      </w:pPr>
      <w:r>
        <w:rPr>
          <w:rFonts w:ascii="Trebuchet MS" w:hAnsi="Trebuchet MS"/>
          <w:color w:val="000000"/>
          <w:sz w:val="20"/>
          <w:szCs w:val="20"/>
        </w:rPr>
        <w:t>18 sabendo que não foi com coisas corruptíveis, como prata ou ouro, que fostes resgatados da vossa vã maneira de viver, que por tradição recebestes dos vossos pais,</w:t>
      </w:r>
    </w:p>
    <w:p>
      <w:pPr>
        <w:rPr>
          <w:rFonts w:ascii="Trebuchet MS" w:hAnsi="Trebuchet MS"/>
          <w:color w:val="000000"/>
          <w:sz w:val="20"/>
          <w:szCs w:val="20"/>
        </w:rPr>
      </w:pPr>
      <w:r>
        <w:rPr>
          <w:rFonts w:ascii="Trebuchet MS" w:hAnsi="Trebuchet MS"/>
          <w:color w:val="000000"/>
          <w:sz w:val="20"/>
          <w:szCs w:val="20"/>
        </w:rPr>
        <w:t>19 mas com precioso sangue, como de um cordeiro sem defeito e sem mancha, o sangue de Cristo,</w:t>
      </w:r>
    </w:p>
    <w:p>
      <w:pPr>
        <w:rPr>
          <w:rFonts w:ascii="Trebuchet MS" w:hAnsi="Trebuchet MS"/>
          <w:color w:val="000000"/>
          <w:sz w:val="20"/>
          <w:szCs w:val="20"/>
        </w:rPr>
      </w:pPr>
      <w:r>
        <w:rPr>
          <w:rFonts w:ascii="Trebuchet MS" w:hAnsi="Trebuchet MS"/>
          <w:color w:val="000000"/>
          <w:sz w:val="20"/>
          <w:szCs w:val="20"/>
        </w:rPr>
        <w:t>20 o qual, na verdade, foi conhecido ainda antes da fundação do mundo, mas manifesto no fim dos tempos por amor de vós,</w:t>
      </w:r>
    </w:p>
    <w:p>
      <w:pPr>
        <w:rPr>
          <w:rFonts w:ascii="Trebuchet MS" w:hAnsi="Trebuchet MS"/>
          <w:color w:val="000000"/>
          <w:sz w:val="20"/>
          <w:szCs w:val="20"/>
        </w:rPr>
      </w:pPr>
      <w:r>
        <w:rPr>
          <w:rFonts w:ascii="Trebuchet MS" w:hAnsi="Trebuchet MS"/>
          <w:color w:val="000000"/>
          <w:sz w:val="20"/>
          <w:szCs w:val="20"/>
        </w:rPr>
        <w:t>21 que por ele credes em Deus, que o ressuscitou dentre os mortos e lhe deu glória, de modo que a vossa fé e esperança estivessem em Deus.</w:t>
      </w:r>
    </w:p>
    <w:p>
      <w:pPr>
        <w:rPr>
          <w:rFonts w:ascii="Trebuchet MS" w:hAnsi="Trebuchet MS"/>
          <w:color w:val="000000"/>
          <w:sz w:val="20"/>
          <w:szCs w:val="20"/>
        </w:rPr>
      </w:pPr>
      <w:r>
        <w:rPr>
          <w:rFonts w:ascii="Trebuchet MS" w:hAnsi="Trebuchet MS"/>
          <w:color w:val="000000"/>
          <w:sz w:val="20"/>
          <w:szCs w:val="20"/>
        </w:rPr>
        <w:t>22 Já que tendes purificado as vossas almas na obediência à verdade, que leva ao amor fraternal não fingido, de coração amai-vos ardentemente uns aos outros,</w:t>
      </w:r>
    </w:p>
    <w:p>
      <w:pPr>
        <w:rPr>
          <w:rFonts w:ascii="Trebuchet MS" w:hAnsi="Trebuchet MS"/>
          <w:color w:val="000000"/>
          <w:sz w:val="20"/>
          <w:szCs w:val="20"/>
        </w:rPr>
      </w:pPr>
      <w:r>
        <w:rPr>
          <w:rFonts w:ascii="Trebuchet MS" w:hAnsi="Trebuchet MS"/>
          <w:color w:val="000000"/>
          <w:sz w:val="20"/>
          <w:szCs w:val="20"/>
        </w:rPr>
        <w:t>23 tendo renascido, não de semente corruptível, mas de incorruptível, pela palavra de Deus, a qual vive e permanece.</w:t>
      </w:r>
    </w:p>
    <w:p>
      <w:pPr>
        <w:rPr>
          <w:rFonts w:ascii="Trebuchet MS" w:hAnsi="Trebuchet MS"/>
          <w:color w:val="000000"/>
          <w:sz w:val="20"/>
          <w:szCs w:val="20"/>
        </w:rPr>
      </w:pPr>
      <w:r>
        <w:rPr>
          <w:rFonts w:ascii="Trebuchet MS" w:hAnsi="Trebuchet MS"/>
          <w:color w:val="000000"/>
          <w:sz w:val="20"/>
          <w:szCs w:val="20"/>
        </w:rPr>
        <w:t>24 Porque: Toda a carne é como a erva, e toda a sua glória como a flor da erva. Secou-se a erva, e caiu a sua flor;</w:t>
      </w:r>
    </w:p>
    <w:p>
      <w:pPr>
        <w:rPr>
          <w:rFonts w:ascii="Trebuchet MS" w:hAnsi="Trebuchet MS"/>
          <w:color w:val="000000"/>
          <w:sz w:val="20"/>
          <w:szCs w:val="20"/>
        </w:rPr>
      </w:pPr>
      <w:r>
        <w:rPr>
          <w:rFonts w:ascii="Trebuchet MS" w:hAnsi="Trebuchet MS"/>
          <w:color w:val="000000"/>
          <w:sz w:val="20"/>
          <w:szCs w:val="20"/>
        </w:rPr>
        <w:t>25 mas a palavra do Senhor permanece para sempre. E esta é a palavra que vos foi evangelizada.</w:t>
      </w:r>
    </w:p>
    <w:p>
      <w:pPr>
        <w:pStyle w:val="P13"/>
        <w:rPr>
          <w:rFonts w:ascii="Trebuchet MS" w:hAnsi="Trebuchet MS"/>
          <w:color w:val="000000"/>
          <w:sz w:val="22"/>
          <w:szCs w:val="22"/>
        </w:rPr>
      </w:pPr>
      <w:bookmarkStart w:id="1322" w:name="_Toc147529149"/>
      <w:r>
        <w:rPr>
          <w:rFonts w:ascii="Trebuchet MS" w:hAnsi="Trebuchet MS"/>
          <w:color w:val="000000"/>
          <w:sz w:val="22"/>
          <w:szCs w:val="22"/>
        </w:rPr>
        <w:t xml:space="preserve"> I PEDRO 2</w:t>
      </w:r>
      <w:bookmarkEnd w:id="1322"/>
    </w:p>
    <w:p>
      <w:pPr>
        <w:rPr>
          <w:rFonts w:ascii="Trebuchet MS" w:hAnsi="Trebuchet MS"/>
          <w:color w:val="000000"/>
          <w:sz w:val="20"/>
          <w:szCs w:val="20"/>
        </w:rPr>
      </w:pPr>
      <w:r>
        <w:rPr>
          <w:rFonts w:ascii="Trebuchet MS" w:hAnsi="Trebuchet MS"/>
          <w:color w:val="000000"/>
          <w:sz w:val="20"/>
          <w:szCs w:val="20"/>
        </w:rPr>
        <w:t>1 Deixando, pois, toda a malícia, todo o engano, e fingimentos, e invejas, e toda a maledicência,</w:t>
      </w:r>
    </w:p>
    <w:p>
      <w:pPr>
        <w:rPr>
          <w:rFonts w:ascii="Trebuchet MS" w:hAnsi="Trebuchet MS"/>
          <w:color w:val="000000"/>
          <w:sz w:val="20"/>
          <w:szCs w:val="20"/>
        </w:rPr>
      </w:pPr>
      <w:r>
        <w:rPr>
          <w:rFonts w:ascii="Trebuchet MS" w:hAnsi="Trebuchet MS"/>
          <w:color w:val="000000"/>
          <w:sz w:val="20"/>
          <w:szCs w:val="20"/>
        </w:rPr>
        <w:t>2 desejai como meninos recém-nascidos, o puro leite espiritual, a fim de por ele crescerdes para a salvação,</w:t>
      </w:r>
    </w:p>
    <w:p>
      <w:pPr>
        <w:rPr>
          <w:rFonts w:ascii="Trebuchet MS" w:hAnsi="Trebuchet MS"/>
          <w:color w:val="000000"/>
          <w:sz w:val="20"/>
          <w:szCs w:val="20"/>
        </w:rPr>
      </w:pPr>
      <w:r>
        <w:rPr>
          <w:rFonts w:ascii="Trebuchet MS" w:hAnsi="Trebuchet MS"/>
          <w:color w:val="000000"/>
          <w:sz w:val="20"/>
          <w:szCs w:val="20"/>
        </w:rPr>
        <w:t>3 se é que já provastes que o Senhor é bom;</w:t>
      </w:r>
    </w:p>
    <w:p>
      <w:pPr>
        <w:rPr>
          <w:rFonts w:ascii="Trebuchet MS" w:hAnsi="Trebuchet MS"/>
          <w:color w:val="000000"/>
          <w:sz w:val="20"/>
          <w:szCs w:val="20"/>
        </w:rPr>
      </w:pPr>
      <w:r>
        <w:rPr>
          <w:rFonts w:ascii="Trebuchet MS" w:hAnsi="Trebuchet MS"/>
          <w:color w:val="000000"/>
          <w:sz w:val="20"/>
          <w:szCs w:val="20"/>
        </w:rPr>
        <w:t>4 e, chegando-vos para ele, pedra viva, rejeitada, na verdade, pelos homens, mas, para com Deus eleita e preciosa,</w:t>
      </w:r>
    </w:p>
    <w:p>
      <w:pPr>
        <w:rPr>
          <w:rFonts w:ascii="Trebuchet MS" w:hAnsi="Trebuchet MS"/>
          <w:color w:val="000000"/>
          <w:sz w:val="20"/>
          <w:szCs w:val="20"/>
        </w:rPr>
      </w:pPr>
      <w:r>
        <w:rPr>
          <w:rFonts w:ascii="Trebuchet MS" w:hAnsi="Trebuchet MS"/>
          <w:color w:val="000000"/>
          <w:sz w:val="20"/>
          <w:szCs w:val="20"/>
        </w:rPr>
        <w:t>5 vós também, quais pedras vivas, sois edificados como casa espiritual para serdes sacerdócio santo, a fim de oferecerdes sacrifícios espirituais, aceitáveis a Deus por Jesus Cristo.</w:t>
      </w:r>
    </w:p>
    <w:p>
      <w:pPr>
        <w:rPr>
          <w:rFonts w:ascii="Trebuchet MS" w:hAnsi="Trebuchet MS"/>
          <w:color w:val="000000"/>
          <w:sz w:val="20"/>
          <w:szCs w:val="20"/>
        </w:rPr>
      </w:pPr>
      <w:r>
        <w:rPr>
          <w:rFonts w:ascii="Trebuchet MS" w:hAnsi="Trebuchet MS"/>
          <w:color w:val="000000"/>
          <w:sz w:val="20"/>
          <w:szCs w:val="20"/>
        </w:rPr>
        <w:t>6 Por isso, na Escritura se diz: Eis que ponho em Sião uma principal pedra angular, eleita e preciosa; e quem nela crer não será confundido.</w:t>
      </w:r>
    </w:p>
    <w:p>
      <w:pPr>
        <w:rPr>
          <w:rFonts w:ascii="Trebuchet MS" w:hAnsi="Trebuchet MS"/>
          <w:color w:val="000000"/>
          <w:sz w:val="20"/>
          <w:szCs w:val="20"/>
        </w:rPr>
      </w:pPr>
      <w:r>
        <w:rPr>
          <w:rFonts w:ascii="Trebuchet MS" w:hAnsi="Trebuchet MS"/>
          <w:color w:val="000000"/>
          <w:sz w:val="20"/>
          <w:szCs w:val="20"/>
        </w:rPr>
        <w:t>7 E assim para vós, os que credes, é a preciosidade; mas para os descrentes, a pedra que os edificadores rejeitaram, esta foi posta como a principal da esquina,</w:t>
      </w:r>
    </w:p>
    <w:p>
      <w:pPr>
        <w:rPr>
          <w:rFonts w:ascii="Trebuchet MS" w:hAnsi="Trebuchet MS"/>
          <w:color w:val="000000"/>
          <w:sz w:val="20"/>
          <w:szCs w:val="20"/>
        </w:rPr>
      </w:pPr>
      <w:r>
        <w:rPr>
          <w:rFonts w:ascii="Trebuchet MS" w:hAnsi="Trebuchet MS"/>
          <w:color w:val="000000"/>
          <w:sz w:val="20"/>
          <w:szCs w:val="20"/>
        </w:rPr>
        <w:t>8 e: Como uma pedra de tropeço e rocha de escândalo; porque tropeçam na palavra, sendo desobedientes; para o que também foram destinados.</w:t>
      </w:r>
    </w:p>
    <w:p>
      <w:pPr>
        <w:rPr>
          <w:rFonts w:ascii="Trebuchet MS" w:hAnsi="Trebuchet MS"/>
          <w:color w:val="000000"/>
          <w:sz w:val="20"/>
          <w:szCs w:val="20"/>
        </w:rPr>
      </w:pPr>
      <w:r>
        <w:rPr>
          <w:rFonts w:ascii="Trebuchet MS" w:hAnsi="Trebuchet MS"/>
          <w:color w:val="000000"/>
          <w:sz w:val="20"/>
          <w:szCs w:val="20"/>
        </w:rPr>
        <w:t>9 Mas vós sois a geração eleita, o sacerdócio real, a nação santa, o povo adquirido, para que anuncieis as grandezas daquele que vos chamou das trevas para a sua maravilhosa luz;</w:t>
      </w:r>
    </w:p>
    <w:p>
      <w:pPr>
        <w:rPr>
          <w:rFonts w:ascii="Trebuchet MS" w:hAnsi="Trebuchet MS"/>
          <w:color w:val="000000"/>
          <w:sz w:val="20"/>
          <w:szCs w:val="20"/>
        </w:rPr>
      </w:pPr>
      <w:r>
        <w:rPr>
          <w:rFonts w:ascii="Trebuchet MS" w:hAnsi="Trebuchet MS"/>
          <w:color w:val="000000"/>
          <w:sz w:val="20"/>
          <w:szCs w:val="20"/>
        </w:rPr>
        <w:t>10 vós que outrora nem éreis povo, e agora sois de Deus; vós que não tínheis alcançado misericórdia, e agora a tendes alcançado.</w:t>
      </w:r>
    </w:p>
    <w:p>
      <w:pPr>
        <w:rPr>
          <w:rFonts w:ascii="Trebuchet MS" w:hAnsi="Trebuchet MS"/>
          <w:color w:val="000000"/>
          <w:sz w:val="20"/>
          <w:szCs w:val="20"/>
        </w:rPr>
      </w:pPr>
      <w:r>
        <w:rPr>
          <w:rFonts w:ascii="Trebuchet MS" w:hAnsi="Trebuchet MS"/>
          <w:color w:val="000000"/>
          <w:sz w:val="20"/>
          <w:szCs w:val="20"/>
        </w:rPr>
        <w:t>11 Amados, exorto-vos, como a peregrinos e forasteiros, que vos abstenhais das concupiscências da carne, as quais combatem contra a alma;</w:t>
      </w:r>
    </w:p>
    <w:p>
      <w:pPr>
        <w:rPr>
          <w:rFonts w:ascii="Trebuchet MS" w:hAnsi="Trebuchet MS"/>
          <w:color w:val="000000"/>
          <w:sz w:val="20"/>
          <w:szCs w:val="20"/>
        </w:rPr>
      </w:pPr>
      <w:r>
        <w:rPr>
          <w:rFonts w:ascii="Trebuchet MS" w:hAnsi="Trebuchet MS"/>
          <w:color w:val="000000"/>
          <w:sz w:val="20"/>
          <w:szCs w:val="20"/>
        </w:rPr>
        <w:t>12 tendo o vosso procedimento correto entre os gentios, para que naquilo em que falam mal de vós, como de malfeitores, observando as vossas boas obras, glorifiquem a Deus no dia da visitação.</w:t>
      </w:r>
    </w:p>
    <w:p>
      <w:pPr>
        <w:rPr>
          <w:rFonts w:ascii="Trebuchet MS" w:hAnsi="Trebuchet MS"/>
          <w:color w:val="000000"/>
          <w:sz w:val="20"/>
          <w:szCs w:val="20"/>
        </w:rPr>
      </w:pPr>
      <w:r>
        <w:rPr>
          <w:rFonts w:ascii="Trebuchet MS" w:hAnsi="Trebuchet MS"/>
          <w:color w:val="000000"/>
          <w:sz w:val="20"/>
          <w:szCs w:val="20"/>
        </w:rPr>
        <w:t>13 Sujeitai-vos a toda autoridade humana por amor do Senhor, quer ao rei, como soberano,</w:t>
      </w:r>
    </w:p>
    <w:p>
      <w:pPr>
        <w:rPr>
          <w:rFonts w:ascii="Trebuchet MS" w:hAnsi="Trebuchet MS"/>
          <w:color w:val="000000"/>
          <w:sz w:val="20"/>
          <w:szCs w:val="20"/>
        </w:rPr>
      </w:pPr>
      <w:r>
        <w:rPr>
          <w:rFonts w:ascii="Trebuchet MS" w:hAnsi="Trebuchet MS"/>
          <w:color w:val="000000"/>
          <w:sz w:val="20"/>
          <w:szCs w:val="20"/>
        </w:rPr>
        <w:t>14 quer aos governadores, como por ele enviados para castigo dos malfeitores, e para louvor dos que fazem o bem.</w:t>
      </w:r>
    </w:p>
    <w:p>
      <w:pPr>
        <w:rPr>
          <w:rFonts w:ascii="Trebuchet MS" w:hAnsi="Trebuchet MS"/>
          <w:color w:val="000000"/>
          <w:sz w:val="20"/>
          <w:szCs w:val="20"/>
        </w:rPr>
      </w:pPr>
      <w:r>
        <w:rPr>
          <w:rFonts w:ascii="Trebuchet MS" w:hAnsi="Trebuchet MS"/>
          <w:color w:val="000000"/>
          <w:sz w:val="20"/>
          <w:szCs w:val="20"/>
        </w:rPr>
        <w:t>15 Porque assim é a vontade de Deus, que, fazendo o bem, façais emudecer a ignorância dos homens insensatos,</w:t>
      </w:r>
    </w:p>
    <w:p>
      <w:pPr>
        <w:rPr>
          <w:rFonts w:ascii="Trebuchet MS" w:hAnsi="Trebuchet MS"/>
          <w:color w:val="000000"/>
          <w:sz w:val="20"/>
          <w:szCs w:val="20"/>
        </w:rPr>
      </w:pPr>
      <w:r>
        <w:rPr>
          <w:rFonts w:ascii="Trebuchet MS" w:hAnsi="Trebuchet MS"/>
          <w:color w:val="000000"/>
          <w:sz w:val="20"/>
          <w:szCs w:val="20"/>
        </w:rPr>
        <w:t>16 como livres, e não tendo a liberdade como capa da malícia, mas como servos de Deus.</w:t>
      </w:r>
    </w:p>
    <w:p>
      <w:pPr>
        <w:rPr>
          <w:rFonts w:ascii="Trebuchet MS" w:hAnsi="Trebuchet MS"/>
          <w:color w:val="000000"/>
          <w:sz w:val="20"/>
          <w:szCs w:val="20"/>
        </w:rPr>
      </w:pPr>
      <w:r>
        <w:rPr>
          <w:rFonts w:ascii="Trebuchet MS" w:hAnsi="Trebuchet MS"/>
          <w:color w:val="000000"/>
          <w:sz w:val="20"/>
          <w:szCs w:val="20"/>
        </w:rPr>
        <w:t>17 Honrai a todos. Amai aos irmãos. Temei a Deus. Honrai ao rei.</w:t>
      </w:r>
    </w:p>
    <w:p>
      <w:pPr>
        <w:rPr>
          <w:rFonts w:ascii="Trebuchet MS" w:hAnsi="Trebuchet MS"/>
          <w:color w:val="000000"/>
          <w:sz w:val="20"/>
          <w:szCs w:val="20"/>
        </w:rPr>
      </w:pPr>
      <w:r>
        <w:rPr>
          <w:rFonts w:ascii="Trebuchet MS" w:hAnsi="Trebuchet MS"/>
          <w:color w:val="000000"/>
          <w:sz w:val="20"/>
          <w:szCs w:val="20"/>
        </w:rPr>
        <w:t>18 Vós, servos, sujeitai-vos com todo o temor aos vossos senhores, não somente aos bons e moderados, mas também aos maus.</w:t>
      </w:r>
    </w:p>
    <w:p>
      <w:pPr>
        <w:rPr>
          <w:rFonts w:ascii="Trebuchet MS" w:hAnsi="Trebuchet MS"/>
          <w:color w:val="000000"/>
          <w:sz w:val="20"/>
          <w:szCs w:val="20"/>
        </w:rPr>
      </w:pPr>
      <w:r>
        <w:rPr>
          <w:rFonts w:ascii="Trebuchet MS" w:hAnsi="Trebuchet MS"/>
          <w:color w:val="000000"/>
          <w:sz w:val="20"/>
          <w:szCs w:val="20"/>
        </w:rPr>
        <w:t>19 Porque isto é agradável, que alguém, por causa da consciência para com Deus, suporte tristezas, padecendo injustamente.</w:t>
      </w:r>
    </w:p>
    <w:p>
      <w:pPr>
        <w:rPr>
          <w:rFonts w:ascii="Trebuchet MS" w:hAnsi="Trebuchet MS"/>
          <w:color w:val="000000"/>
          <w:sz w:val="20"/>
          <w:szCs w:val="20"/>
        </w:rPr>
      </w:pPr>
      <w:r>
        <w:rPr>
          <w:rFonts w:ascii="Trebuchet MS" w:hAnsi="Trebuchet MS"/>
          <w:color w:val="000000"/>
          <w:sz w:val="20"/>
          <w:szCs w:val="20"/>
        </w:rPr>
        <w:t>20 Pois, que glória é essa, se, quando cometeis pecado e sois por isso esbofeteados, sofreis com paciência? Mas se, quando fazeis o bem e sois afligidos, o sofreis com paciência, isso é agradável a Deus.</w:t>
      </w:r>
    </w:p>
    <w:p>
      <w:pPr>
        <w:rPr>
          <w:rFonts w:ascii="Trebuchet MS" w:hAnsi="Trebuchet MS"/>
          <w:color w:val="000000"/>
          <w:sz w:val="20"/>
          <w:szCs w:val="20"/>
        </w:rPr>
      </w:pPr>
      <w:r>
        <w:rPr>
          <w:rFonts w:ascii="Trebuchet MS" w:hAnsi="Trebuchet MS"/>
          <w:color w:val="000000"/>
          <w:sz w:val="20"/>
          <w:szCs w:val="20"/>
        </w:rPr>
        <w:t>21 Porque para isso fostes chamados, porquanto também Cristo padeceu por vós, deixando-vos exemplo, para que sigais as suas pisadas.</w:t>
      </w:r>
    </w:p>
    <w:p>
      <w:pPr>
        <w:rPr>
          <w:rFonts w:ascii="Trebuchet MS" w:hAnsi="Trebuchet MS"/>
          <w:color w:val="000000"/>
          <w:sz w:val="20"/>
          <w:szCs w:val="20"/>
        </w:rPr>
      </w:pPr>
      <w:r>
        <w:rPr>
          <w:rFonts w:ascii="Trebuchet MS" w:hAnsi="Trebuchet MS"/>
          <w:color w:val="000000"/>
          <w:sz w:val="20"/>
          <w:szCs w:val="20"/>
        </w:rPr>
        <w:t>22 Ele não cometeu pecado, nem na sua boca se achou engano;</w:t>
      </w:r>
    </w:p>
    <w:p>
      <w:pPr>
        <w:rPr>
          <w:rFonts w:ascii="Trebuchet MS" w:hAnsi="Trebuchet MS"/>
          <w:color w:val="000000"/>
          <w:sz w:val="20"/>
          <w:szCs w:val="20"/>
        </w:rPr>
      </w:pPr>
      <w:r>
        <w:rPr>
          <w:rFonts w:ascii="Trebuchet MS" w:hAnsi="Trebuchet MS"/>
          <w:color w:val="000000"/>
          <w:sz w:val="20"/>
          <w:szCs w:val="20"/>
        </w:rPr>
        <w:t>23 sendo injuriado, não injuriava, e quando padecia não ameaçava, mas entregava-se àquele que julga justamente;</w:t>
      </w:r>
    </w:p>
    <w:p>
      <w:pPr>
        <w:rPr>
          <w:rFonts w:ascii="Trebuchet MS" w:hAnsi="Trebuchet MS"/>
          <w:color w:val="000000"/>
          <w:sz w:val="20"/>
          <w:szCs w:val="20"/>
        </w:rPr>
      </w:pPr>
      <w:r>
        <w:rPr>
          <w:rFonts w:ascii="Trebuchet MS" w:hAnsi="Trebuchet MS"/>
          <w:color w:val="000000"/>
          <w:sz w:val="20"/>
          <w:szCs w:val="20"/>
        </w:rPr>
        <w:t>24 levando ele mesmo os nossos pecados em seu corpo sobre o madeiro, para que mortos para os pecados, pudéssemos viver para a justiça; e pelas suas feridas fostes sarados.</w:t>
      </w:r>
    </w:p>
    <w:p>
      <w:pPr>
        <w:rPr>
          <w:rFonts w:ascii="Trebuchet MS" w:hAnsi="Trebuchet MS"/>
          <w:color w:val="000000"/>
          <w:sz w:val="20"/>
          <w:szCs w:val="20"/>
        </w:rPr>
      </w:pPr>
      <w:r>
        <w:rPr>
          <w:rFonts w:ascii="Trebuchet MS" w:hAnsi="Trebuchet MS"/>
          <w:color w:val="000000"/>
          <w:sz w:val="20"/>
          <w:szCs w:val="20"/>
        </w:rPr>
        <w:t>25 Porque éreis desgarrados, como ovelhas; mas agora tendes voltado ao Pastor e Bispo das vossas almas.</w:t>
      </w:r>
    </w:p>
    <w:p>
      <w:pPr>
        <w:pStyle w:val="P13"/>
        <w:rPr>
          <w:rFonts w:ascii="Trebuchet MS" w:hAnsi="Trebuchet MS"/>
          <w:color w:val="000000"/>
          <w:sz w:val="22"/>
          <w:szCs w:val="22"/>
        </w:rPr>
      </w:pPr>
      <w:bookmarkStart w:id="1323" w:name="_Toc147529150"/>
      <w:r>
        <w:rPr>
          <w:rFonts w:ascii="Trebuchet MS" w:hAnsi="Trebuchet MS"/>
          <w:color w:val="000000"/>
          <w:sz w:val="22"/>
          <w:szCs w:val="22"/>
        </w:rPr>
        <w:t xml:space="preserve"> I PEDRO 3</w:t>
      </w:r>
      <w:bookmarkEnd w:id="1323"/>
    </w:p>
    <w:p>
      <w:pPr>
        <w:rPr>
          <w:rFonts w:ascii="Trebuchet MS" w:hAnsi="Trebuchet MS"/>
          <w:color w:val="000000"/>
          <w:sz w:val="20"/>
          <w:szCs w:val="20"/>
        </w:rPr>
      </w:pPr>
      <w:r>
        <w:rPr>
          <w:rFonts w:ascii="Trebuchet MS" w:hAnsi="Trebuchet MS"/>
          <w:color w:val="000000"/>
          <w:sz w:val="20"/>
          <w:szCs w:val="20"/>
        </w:rPr>
        <w:t>1 Semelhantemente vós, mulheres, sede submissas a vossos maridos; para que também, se alguns deles não obedecem à palavra, sejam ganhos sem palavra pelo procedimento de suas mulheres,</w:t>
      </w:r>
    </w:p>
    <w:p>
      <w:pPr>
        <w:rPr>
          <w:rFonts w:ascii="Trebuchet MS" w:hAnsi="Trebuchet MS"/>
          <w:color w:val="000000"/>
          <w:sz w:val="20"/>
          <w:szCs w:val="20"/>
        </w:rPr>
      </w:pPr>
      <w:r>
        <w:rPr>
          <w:rFonts w:ascii="Trebuchet MS" w:hAnsi="Trebuchet MS"/>
          <w:color w:val="000000"/>
          <w:sz w:val="20"/>
          <w:szCs w:val="20"/>
        </w:rPr>
        <w:t>2 considerando a vossa vida casta, em temor.</w:t>
      </w:r>
    </w:p>
    <w:p>
      <w:pPr>
        <w:rPr>
          <w:rFonts w:ascii="Trebuchet MS" w:hAnsi="Trebuchet MS"/>
          <w:color w:val="000000"/>
          <w:sz w:val="20"/>
          <w:szCs w:val="20"/>
        </w:rPr>
      </w:pPr>
      <w:r>
        <w:rPr>
          <w:rFonts w:ascii="Trebuchet MS" w:hAnsi="Trebuchet MS"/>
          <w:color w:val="000000"/>
          <w:sz w:val="20"/>
          <w:szCs w:val="20"/>
        </w:rPr>
        <w:t>3 O vosso adorno não seja o enfeite exterior, como as tranças dos cabelos, o uso de jóias de ouro, ou o luxo dos vestidos,</w:t>
      </w:r>
    </w:p>
    <w:p>
      <w:pPr>
        <w:rPr>
          <w:rFonts w:ascii="Trebuchet MS" w:hAnsi="Trebuchet MS"/>
          <w:color w:val="000000"/>
          <w:sz w:val="20"/>
          <w:szCs w:val="20"/>
        </w:rPr>
      </w:pPr>
      <w:r>
        <w:rPr>
          <w:rFonts w:ascii="Trebuchet MS" w:hAnsi="Trebuchet MS"/>
          <w:color w:val="000000"/>
          <w:sz w:val="20"/>
          <w:szCs w:val="20"/>
        </w:rPr>
        <w:t>4 mas seja o do íntimo do coração, no incorruptível traje de um espírito manso e tranqüilo, que é precioso diante de Deus.</w:t>
      </w:r>
    </w:p>
    <w:p>
      <w:pPr>
        <w:rPr>
          <w:rFonts w:ascii="Trebuchet MS" w:hAnsi="Trebuchet MS"/>
          <w:color w:val="000000"/>
          <w:sz w:val="20"/>
          <w:szCs w:val="20"/>
        </w:rPr>
      </w:pPr>
      <w:r>
        <w:rPr>
          <w:rFonts w:ascii="Trebuchet MS" w:hAnsi="Trebuchet MS"/>
          <w:color w:val="000000"/>
          <w:sz w:val="20"/>
          <w:szCs w:val="20"/>
        </w:rPr>
        <w:t>5 Porque assim se adornavam antigamente também as santas mulheres que esperavam em Deus, e estavam submissas a seus maridos;</w:t>
      </w:r>
    </w:p>
    <w:p>
      <w:pPr>
        <w:rPr>
          <w:rFonts w:ascii="Trebuchet MS" w:hAnsi="Trebuchet MS"/>
          <w:color w:val="000000"/>
          <w:sz w:val="20"/>
          <w:szCs w:val="20"/>
        </w:rPr>
      </w:pPr>
      <w:r>
        <w:rPr>
          <w:rFonts w:ascii="Trebuchet MS" w:hAnsi="Trebuchet MS"/>
          <w:color w:val="000000"/>
          <w:sz w:val="20"/>
          <w:szCs w:val="20"/>
        </w:rPr>
        <w:t>6 como Sara obedecia a Abraão, chamando-lhe senhor; da qual vós sois filhas, se fazeis o bem e não temeis nenhum espanto.</w:t>
      </w:r>
    </w:p>
    <w:p>
      <w:pPr>
        <w:rPr>
          <w:rFonts w:ascii="Trebuchet MS" w:hAnsi="Trebuchet MS"/>
          <w:color w:val="000000"/>
          <w:sz w:val="20"/>
          <w:szCs w:val="20"/>
        </w:rPr>
      </w:pPr>
      <w:r>
        <w:rPr>
          <w:rFonts w:ascii="Trebuchet MS" w:hAnsi="Trebuchet MS"/>
          <w:color w:val="000000"/>
          <w:sz w:val="20"/>
          <w:szCs w:val="20"/>
        </w:rPr>
        <w:t>7 Igualmente vós, maridos, vivei com elas com entendimento, dando honra à mulher, como vaso mais frágil, e como sendo elas herdeiras convosco da graça da vida, para que não sejam impedidas as vossas orações.</w:t>
      </w:r>
    </w:p>
    <w:p>
      <w:pPr>
        <w:rPr>
          <w:rFonts w:ascii="Trebuchet MS" w:hAnsi="Trebuchet MS"/>
          <w:color w:val="000000"/>
          <w:sz w:val="20"/>
          <w:szCs w:val="20"/>
        </w:rPr>
      </w:pPr>
      <w:r>
        <w:rPr>
          <w:rFonts w:ascii="Trebuchet MS" w:hAnsi="Trebuchet MS"/>
          <w:color w:val="000000"/>
          <w:sz w:val="20"/>
          <w:szCs w:val="20"/>
        </w:rPr>
        <w:t>8 Finalmente, sede todos de um mesmo sentimento, compassivos, cheios de amor fraternal, misericordiosos, humildes,</w:t>
      </w:r>
    </w:p>
    <w:p>
      <w:pPr>
        <w:rPr>
          <w:rFonts w:ascii="Trebuchet MS" w:hAnsi="Trebuchet MS"/>
          <w:color w:val="000000"/>
          <w:sz w:val="20"/>
          <w:szCs w:val="20"/>
        </w:rPr>
      </w:pPr>
      <w:r>
        <w:rPr>
          <w:rFonts w:ascii="Trebuchet MS" w:hAnsi="Trebuchet MS"/>
          <w:color w:val="000000"/>
          <w:sz w:val="20"/>
          <w:szCs w:val="20"/>
        </w:rPr>
        <w:t>9 não retribuindo mal por mal, ou injúria por injúria; antes, pelo contrário, bendizendo; porque para isso fostes chamados, para herdardes uma bênção.</w:t>
      </w:r>
    </w:p>
    <w:p>
      <w:pPr>
        <w:rPr>
          <w:rFonts w:ascii="Trebuchet MS" w:hAnsi="Trebuchet MS"/>
          <w:color w:val="000000"/>
          <w:sz w:val="20"/>
          <w:szCs w:val="20"/>
        </w:rPr>
      </w:pPr>
      <w:r>
        <w:rPr>
          <w:rFonts w:ascii="Trebuchet MS" w:hAnsi="Trebuchet MS"/>
          <w:color w:val="000000"/>
          <w:sz w:val="20"/>
          <w:szCs w:val="20"/>
        </w:rPr>
        <w:t>10 Pois, quem quer amar a vida, e ver os dias bons, refreie a sua língua do mal, e os seus lábios não falem engano;</w:t>
      </w:r>
    </w:p>
    <w:p>
      <w:pPr>
        <w:rPr>
          <w:rFonts w:ascii="Trebuchet MS" w:hAnsi="Trebuchet MS"/>
          <w:color w:val="000000"/>
          <w:sz w:val="20"/>
          <w:szCs w:val="20"/>
        </w:rPr>
      </w:pPr>
      <w:r>
        <w:rPr>
          <w:rFonts w:ascii="Trebuchet MS" w:hAnsi="Trebuchet MS"/>
          <w:color w:val="000000"/>
          <w:sz w:val="20"/>
          <w:szCs w:val="20"/>
        </w:rPr>
        <w:t>11 aparte-se do mal, e faça o bem; busque a paz, e siga-a.</w:t>
      </w:r>
    </w:p>
    <w:p>
      <w:pPr>
        <w:rPr>
          <w:rFonts w:ascii="Trebuchet MS" w:hAnsi="Trebuchet MS"/>
          <w:color w:val="000000"/>
          <w:sz w:val="20"/>
          <w:szCs w:val="20"/>
        </w:rPr>
      </w:pPr>
      <w:r>
        <w:rPr>
          <w:rFonts w:ascii="Trebuchet MS" w:hAnsi="Trebuchet MS"/>
          <w:color w:val="000000"/>
          <w:sz w:val="20"/>
          <w:szCs w:val="20"/>
        </w:rPr>
        <w:t>12 Porque os olhos do Senhor estão sobre os justos, e os seus ouvidos atento à sua súplica; mas o rosto do Senhor é contra os que fazem o mal.</w:t>
      </w:r>
    </w:p>
    <w:p>
      <w:pPr>
        <w:rPr>
          <w:rFonts w:ascii="Trebuchet MS" w:hAnsi="Trebuchet MS"/>
          <w:color w:val="000000"/>
          <w:sz w:val="20"/>
          <w:szCs w:val="20"/>
        </w:rPr>
      </w:pPr>
      <w:r>
        <w:rPr>
          <w:rFonts w:ascii="Trebuchet MS" w:hAnsi="Trebuchet MS"/>
          <w:color w:val="000000"/>
          <w:sz w:val="20"/>
          <w:szCs w:val="20"/>
        </w:rPr>
        <w:t>13 Ora, quem é o que vos fará mal, se fordes zelosos do bem?</w:t>
      </w:r>
    </w:p>
    <w:p>
      <w:pPr>
        <w:rPr>
          <w:rFonts w:ascii="Trebuchet MS" w:hAnsi="Trebuchet MS"/>
          <w:color w:val="000000"/>
          <w:sz w:val="20"/>
          <w:szCs w:val="20"/>
        </w:rPr>
      </w:pPr>
      <w:r>
        <w:rPr>
          <w:rFonts w:ascii="Trebuchet MS" w:hAnsi="Trebuchet MS"/>
          <w:color w:val="000000"/>
          <w:sz w:val="20"/>
          <w:szCs w:val="20"/>
        </w:rPr>
        <w:t>14 Mas também, se padecerdes por amor da justiça, bem-aventurados sereis; e não temais as suas ameaças, nem vos turbeis;</w:t>
      </w:r>
    </w:p>
    <w:p>
      <w:pPr>
        <w:rPr>
          <w:rFonts w:ascii="Trebuchet MS" w:hAnsi="Trebuchet MS"/>
          <w:color w:val="000000"/>
          <w:sz w:val="20"/>
          <w:szCs w:val="20"/>
        </w:rPr>
      </w:pPr>
      <w:r>
        <w:rPr>
          <w:rFonts w:ascii="Trebuchet MS" w:hAnsi="Trebuchet MS"/>
          <w:color w:val="000000"/>
          <w:sz w:val="20"/>
          <w:szCs w:val="20"/>
        </w:rPr>
        <w:t>15 antes santificai em vossos corações a Cristo como Senhor; e estai sempre preparados para responder com mansidão e temor a todo aquele que vos pedir a razão da esperança que há em vós;</w:t>
      </w:r>
    </w:p>
    <w:p>
      <w:pPr>
        <w:rPr>
          <w:rFonts w:ascii="Trebuchet MS" w:hAnsi="Trebuchet MS"/>
          <w:color w:val="000000"/>
          <w:sz w:val="20"/>
          <w:szCs w:val="20"/>
        </w:rPr>
      </w:pPr>
      <w:r>
        <w:rPr>
          <w:rFonts w:ascii="Trebuchet MS" w:hAnsi="Trebuchet MS"/>
          <w:color w:val="000000"/>
          <w:sz w:val="20"/>
          <w:szCs w:val="20"/>
        </w:rPr>
        <w:t>16 tendo uma boa consciência, para que, naquilo em que falam mal de vós, fiquem confundidos os que vituperam o vosso bom procedimento em Cristo.</w:t>
      </w:r>
    </w:p>
    <w:p>
      <w:pPr>
        <w:rPr>
          <w:rFonts w:ascii="Trebuchet MS" w:hAnsi="Trebuchet MS"/>
          <w:color w:val="000000"/>
          <w:sz w:val="20"/>
          <w:szCs w:val="20"/>
        </w:rPr>
      </w:pPr>
      <w:r>
        <w:rPr>
          <w:rFonts w:ascii="Trebuchet MS" w:hAnsi="Trebuchet MS"/>
          <w:color w:val="000000"/>
          <w:sz w:val="20"/>
          <w:szCs w:val="20"/>
        </w:rPr>
        <w:t>17 Porque melhor é sofrerdes fazendo o bem, se a vontade de Deus assim o quer, do que fazendo o mal.</w:t>
      </w:r>
    </w:p>
    <w:p>
      <w:pPr>
        <w:rPr>
          <w:rFonts w:ascii="Trebuchet MS" w:hAnsi="Trebuchet MS"/>
          <w:color w:val="000000"/>
          <w:sz w:val="20"/>
          <w:szCs w:val="20"/>
        </w:rPr>
      </w:pPr>
      <w:r>
        <w:rPr>
          <w:rFonts w:ascii="Trebuchet MS" w:hAnsi="Trebuchet MS"/>
          <w:color w:val="000000"/>
          <w:sz w:val="20"/>
          <w:szCs w:val="20"/>
        </w:rPr>
        <w:t>18 Porque também Cristo morreu uma só vez pelos pecados, o justo pelos injustos, para levar-nos a Deus; sendo, na verdade, morto na carne, mas vivificado no espírito;</w:t>
      </w:r>
    </w:p>
    <w:p>
      <w:pPr>
        <w:rPr>
          <w:rFonts w:ascii="Trebuchet MS" w:hAnsi="Trebuchet MS"/>
          <w:color w:val="000000"/>
          <w:sz w:val="20"/>
          <w:szCs w:val="20"/>
        </w:rPr>
      </w:pPr>
      <w:r>
        <w:rPr>
          <w:rFonts w:ascii="Trebuchet MS" w:hAnsi="Trebuchet MS"/>
          <w:color w:val="000000"/>
          <w:sz w:val="20"/>
          <w:szCs w:val="20"/>
        </w:rPr>
        <w:t>19 no qual também foi, e pregou aos espíritos em prisão;</w:t>
      </w:r>
    </w:p>
    <w:p>
      <w:pPr>
        <w:rPr>
          <w:rFonts w:ascii="Trebuchet MS" w:hAnsi="Trebuchet MS"/>
          <w:color w:val="000000"/>
          <w:sz w:val="20"/>
          <w:szCs w:val="20"/>
        </w:rPr>
      </w:pPr>
      <w:r>
        <w:rPr>
          <w:rFonts w:ascii="Trebuchet MS" w:hAnsi="Trebuchet MS"/>
          <w:color w:val="000000"/>
          <w:sz w:val="20"/>
          <w:szCs w:val="20"/>
        </w:rPr>
        <w:t>20 os quais noutro tempo foram rebeldes, quando a longanimidade de Deus esperava, nos dias de Noé, enquanto se preparava a arca; na qual poucas, isto é, oito almas se salvaram através da água,</w:t>
      </w:r>
    </w:p>
    <w:p>
      <w:pPr>
        <w:rPr>
          <w:rFonts w:ascii="Trebuchet MS" w:hAnsi="Trebuchet MS"/>
          <w:color w:val="000000"/>
          <w:sz w:val="20"/>
          <w:szCs w:val="20"/>
        </w:rPr>
      </w:pPr>
      <w:r>
        <w:rPr>
          <w:rFonts w:ascii="Trebuchet MS" w:hAnsi="Trebuchet MS"/>
          <w:color w:val="000000"/>
          <w:sz w:val="20"/>
          <w:szCs w:val="20"/>
        </w:rPr>
        <w:t>21 que também agora, por uma verdadeira figura-o batismo, vos salva, o qual não é o despojamento da imundícia da carne, mas a indagação de uma boa consciência para com Deus, pela ressurreição de Jesus Cristo,</w:t>
      </w:r>
    </w:p>
    <w:p>
      <w:pPr>
        <w:rPr>
          <w:rFonts w:ascii="Trebuchet MS" w:hAnsi="Trebuchet MS"/>
          <w:color w:val="000000"/>
          <w:sz w:val="20"/>
          <w:szCs w:val="20"/>
        </w:rPr>
      </w:pPr>
      <w:r>
        <w:rPr>
          <w:rFonts w:ascii="Trebuchet MS" w:hAnsi="Trebuchet MS"/>
          <w:color w:val="000000"/>
          <w:sz w:val="20"/>
          <w:szCs w:val="20"/>
        </w:rPr>
        <w:t>22 que está à destra de Deus, tendo subido ao céu; havendo-se-lhe sujeitado os anjos, e as autoridades, e as potestades.</w:t>
      </w:r>
    </w:p>
    <w:p>
      <w:pPr>
        <w:pStyle w:val="P13"/>
        <w:rPr>
          <w:rFonts w:ascii="Trebuchet MS" w:hAnsi="Trebuchet MS"/>
          <w:color w:val="000000"/>
          <w:sz w:val="22"/>
          <w:szCs w:val="22"/>
        </w:rPr>
      </w:pPr>
      <w:bookmarkStart w:id="1324" w:name="_Toc147529151"/>
      <w:r>
        <w:rPr>
          <w:rFonts w:ascii="Trebuchet MS" w:hAnsi="Trebuchet MS"/>
          <w:color w:val="000000"/>
          <w:sz w:val="22"/>
          <w:szCs w:val="22"/>
        </w:rPr>
        <w:t xml:space="preserve"> I PEDRO 4</w:t>
      </w:r>
      <w:bookmarkEnd w:id="1324"/>
    </w:p>
    <w:p>
      <w:pPr>
        <w:rPr>
          <w:rFonts w:ascii="Trebuchet MS" w:hAnsi="Trebuchet MS"/>
          <w:color w:val="000000"/>
          <w:sz w:val="20"/>
          <w:szCs w:val="20"/>
        </w:rPr>
      </w:pPr>
      <w:r>
        <w:rPr>
          <w:rFonts w:ascii="Trebuchet MS" w:hAnsi="Trebuchet MS"/>
          <w:color w:val="000000"/>
          <w:sz w:val="20"/>
          <w:szCs w:val="20"/>
        </w:rPr>
        <w:t>1 Ora pois, já que Cristo padeceu na carne, armai-vos também vós deste mesmo pensamento; porque aquele que padeceu na carne já cessou do pecado;</w:t>
      </w:r>
    </w:p>
    <w:p>
      <w:pPr>
        <w:rPr>
          <w:rFonts w:ascii="Trebuchet MS" w:hAnsi="Trebuchet MS"/>
          <w:color w:val="000000"/>
          <w:sz w:val="20"/>
          <w:szCs w:val="20"/>
        </w:rPr>
      </w:pPr>
      <w:r>
        <w:rPr>
          <w:rFonts w:ascii="Trebuchet MS" w:hAnsi="Trebuchet MS"/>
          <w:color w:val="000000"/>
          <w:sz w:val="20"/>
          <w:szCs w:val="20"/>
        </w:rPr>
        <w:t>2 para que, no tempo que ainda vos resta na carne não continueis a viver para as concupiscências dos homens, mas para a vontade de Deus.</w:t>
      </w:r>
    </w:p>
    <w:p>
      <w:pPr>
        <w:rPr>
          <w:rFonts w:ascii="Trebuchet MS" w:hAnsi="Trebuchet MS"/>
          <w:color w:val="000000"/>
          <w:sz w:val="20"/>
          <w:szCs w:val="20"/>
        </w:rPr>
      </w:pPr>
      <w:r>
        <w:rPr>
          <w:rFonts w:ascii="Trebuchet MS" w:hAnsi="Trebuchet MS"/>
          <w:color w:val="000000"/>
          <w:sz w:val="20"/>
          <w:szCs w:val="20"/>
        </w:rPr>
        <w:t>3 Porque é bastante que no tempo passado tenhais cumprido a vontade dos gentios, andando em dissoluções, concupiscências, borrachices, glutonarias, bebedices e abomináveis idolatrias.</w:t>
      </w:r>
    </w:p>
    <w:p>
      <w:pPr>
        <w:rPr>
          <w:rFonts w:ascii="Trebuchet MS" w:hAnsi="Trebuchet MS"/>
          <w:color w:val="000000"/>
          <w:sz w:val="20"/>
          <w:szCs w:val="20"/>
        </w:rPr>
      </w:pPr>
      <w:r>
        <w:rPr>
          <w:rFonts w:ascii="Trebuchet MS" w:hAnsi="Trebuchet MS"/>
          <w:color w:val="000000"/>
          <w:sz w:val="20"/>
          <w:szCs w:val="20"/>
        </w:rPr>
        <w:t>4 E acham estranho não correrdes com eles no mesmo desenfreamento de dissolução, blasfemando de vós;</w:t>
      </w:r>
    </w:p>
    <w:p>
      <w:pPr>
        <w:rPr>
          <w:rFonts w:ascii="Trebuchet MS" w:hAnsi="Trebuchet MS"/>
          <w:color w:val="000000"/>
          <w:sz w:val="20"/>
          <w:szCs w:val="20"/>
        </w:rPr>
      </w:pPr>
      <w:r>
        <w:rPr>
          <w:rFonts w:ascii="Trebuchet MS" w:hAnsi="Trebuchet MS"/>
          <w:color w:val="000000"/>
          <w:sz w:val="20"/>
          <w:szCs w:val="20"/>
        </w:rPr>
        <w:t>5 os quais hão de dar conta ao que está preparado para julgar os vivos e os mortos.</w:t>
      </w:r>
    </w:p>
    <w:p>
      <w:pPr>
        <w:rPr>
          <w:rFonts w:ascii="Trebuchet MS" w:hAnsi="Trebuchet MS"/>
          <w:color w:val="000000"/>
          <w:sz w:val="20"/>
          <w:szCs w:val="20"/>
        </w:rPr>
      </w:pPr>
      <w:r>
        <w:rPr>
          <w:rFonts w:ascii="Trebuchet MS" w:hAnsi="Trebuchet MS"/>
          <w:color w:val="000000"/>
          <w:sz w:val="20"/>
          <w:szCs w:val="20"/>
        </w:rPr>
        <w:t>6 Pois é por isto que foi pregado o evangelho até aos mortos, para que, na verdade, fossem julgados segundo os homens na carne, mas vivessem segundo Deus em espírito.</w:t>
      </w:r>
    </w:p>
    <w:p>
      <w:pPr>
        <w:rPr>
          <w:rFonts w:ascii="Trebuchet MS" w:hAnsi="Trebuchet MS"/>
          <w:color w:val="000000"/>
          <w:sz w:val="20"/>
          <w:szCs w:val="20"/>
        </w:rPr>
      </w:pPr>
      <w:r>
        <w:rPr>
          <w:rFonts w:ascii="Trebuchet MS" w:hAnsi="Trebuchet MS"/>
          <w:color w:val="000000"/>
          <w:sz w:val="20"/>
          <w:szCs w:val="20"/>
        </w:rPr>
        <w:t>7 Mas já está próximo o fim de todas as coisas; portanto sede sóbrios e vigiai em oração;</w:t>
      </w:r>
    </w:p>
    <w:p>
      <w:pPr>
        <w:rPr>
          <w:rFonts w:ascii="Trebuchet MS" w:hAnsi="Trebuchet MS"/>
          <w:color w:val="000000"/>
          <w:sz w:val="20"/>
          <w:szCs w:val="20"/>
        </w:rPr>
      </w:pPr>
      <w:r>
        <w:rPr>
          <w:rFonts w:ascii="Trebuchet MS" w:hAnsi="Trebuchet MS"/>
          <w:color w:val="000000"/>
          <w:sz w:val="20"/>
          <w:szCs w:val="20"/>
        </w:rPr>
        <w:t>8 tendo antes de tudo ardente amor uns para com os outros, porque o amor cobre uma multidão de pecados;</w:t>
      </w:r>
    </w:p>
    <w:p>
      <w:pPr>
        <w:rPr>
          <w:rFonts w:ascii="Trebuchet MS" w:hAnsi="Trebuchet MS"/>
          <w:color w:val="000000"/>
          <w:sz w:val="20"/>
          <w:szCs w:val="20"/>
        </w:rPr>
      </w:pPr>
      <w:r>
        <w:rPr>
          <w:rFonts w:ascii="Trebuchet MS" w:hAnsi="Trebuchet MS"/>
          <w:color w:val="000000"/>
          <w:sz w:val="20"/>
          <w:szCs w:val="20"/>
        </w:rPr>
        <w:t>9 sendo hospitaleiros uns para com os outros, sem murmuração;</w:t>
      </w:r>
    </w:p>
    <w:p>
      <w:pPr>
        <w:rPr>
          <w:rFonts w:ascii="Trebuchet MS" w:hAnsi="Trebuchet MS"/>
          <w:color w:val="000000"/>
          <w:sz w:val="20"/>
          <w:szCs w:val="20"/>
        </w:rPr>
      </w:pPr>
      <w:r>
        <w:rPr>
          <w:rFonts w:ascii="Trebuchet MS" w:hAnsi="Trebuchet MS"/>
          <w:color w:val="000000"/>
          <w:sz w:val="20"/>
          <w:szCs w:val="20"/>
        </w:rPr>
        <w:t>10 servindo uns aos outros conforme o dom que cada um recebeu, como bons despenseiros da multiforme graça de Deus.</w:t>
      </w:r>
    </w:p>
    <w:p>
      <w:pPr>
        <w:rPr>
          <w:rFonts w:ascii="Trebuchet MS" w:hAnsi="Trebuchet MS"/>
          <w:color w:val="000000"/>
          <w:sz w:val="20"/>
          <w:szCs w:val="20"/>
        </w:rPr>
      </w:pPr>
      <w:r>
        <w:rPr>
          <w:rFonts w:ascii="Trebuchet MS" w:hAnsi="Trebuchet MS"/>
          <w:color w:val="000000"/>
          <w:sz w:val="20"/>
          <w:szCs w:val="20"/>
        </w:rPr>
        <w:t>11 Se alguém fala, fale como entregando oráculos de Deus; se alguém ministra, ministre segundo a força que Deus concede; para que em tudo Deus seja glorificado por meio de Jesus Cristo, a quem pertencem a glória e o domínio para todo o sempre. Amém.</w:t>
      </w:r>
    </w:p>
    <w:p>
      <w:pPr>
        <w:rPr>
          <w:rFonts w:ascii="Trebuchet MS" w:hAnsi="Trebuchet MS"/>
          <w:color w:val="000000"/>
          <w:sz w:val="20"/>
          <w:szCs w:val="20"/>
        </w:rPr>
      </w:pPr>
      <w:r>
        <w:rPr>
          <w:rFonts w:ascii="Trebuchet MS" w:hAnsi="Trebuchet MS"/>
          <w:color w:val="000000"/>
          <w:sz w:val="20"/>
          <w:szCs w:val="20"/>
        </w:rPr>
        <w:t>12 Amados, não estranheis a ardente provação que vem sobre vós para vos experimentar, como se coisa estranha vos acontecesse;</w:t>
      </w:r>
    </w:p>
    <w:p>
      <w:pPr>
        <w:rPr>
          <w:rFonts w:ascii="Trebuchet MS" w:hAnsi="Trebuchet MS"/>
          <w:color w:val="000000"/>
          <w:sz w:val="20"/>
          <w:szCs w:val="20"/>
        </w:rPr>
      </w:pPr>
      <w:r>
        <w:rPr>
          <w:rFonts w:ascii="Trebuchet MS" w:hAnsi="Trebuchet MS"/>
          <w:color w:val="000000"/>
          <w:sz w:val="20"/>
          <w:szCs w:val="20"/>
        </w:rPr>
        <w:t>13 mas regozijai-vos por serdes participantes das aflições de Cristo; para que também na revelação da sua glória vos regozijeis e exulteis.</w:t>
      </w:r>
    </w:p>
    <w:p>
      <w:pPr>
        <w:rPr>
          <w:rFonts w:ascii="Trebuchet MS" w:hAnsi="Trebuchet MS"/>
          <w:color w:val="000000"/>
          <w:sz w:val="20"/>
          <w:szCs w:val="20"/>
        </w:rPr>
      </w:pPr>
      <w:r>
        <w:rPr>
          <w:rFonts w:ascii="Trebuchet MS" w:hAnsi="Trebuchet MS"/>
          <w:color w:val="000000"/>
          <w:sz w:val="20"/>
          <w:szCs w:val="20"/>
        </w:rPr>
        <w:t>14 Se pelo nome de Cristo sois vituperados, bem-aventurados sois, porque sobre vós repousa o Espírito da glória, o Espírito de Deus.</w:t>
      </w:r>
    </w:p>
    <w:p>
      <w:pPr>
        <w:rPr>
          <w:rFonts w:ascii="Trebuchet MS" w:hAnsi="Trebuchet MS"/>
          <w:color w:val="000000"/>
          <w:sz w:val="20"/>
          <w:szCs w:val="20"/>
        </w:rPr>
      </w:pPr>
      <w:r>
        <w:rPr>
          <w:rFonts w:ascii="Trebuchet MS" w:hAnsi="Trebuchet MS"/>
          <w:color w:val="000000"/>
          <w:sz w:val="20"/>
          <w:szCs w:val="20"/>
        </w:rPr>
        <w:t>15 Que nenhum de vós, entretanto, padeça como homicida, ou ladrão, ou malfeitor, ou como quem se entremete em negócios alheios;</w:t>
      </w:r>
    </w:p>
    <w:p>
      <w:pPr>
        <w:rPr>
          <w:rFonts w:ascii="Trebuchet MS" w:hAnsi="Trebuchet MS"/>
          <w:color w:val="000000"/>
          <w:sz w:val="20"/>
          <w:szCs w:val="20"/>
        </w:rPr>
      </w:pPr>
      <w:r>
        <w:rPr>
          <w:rFonts w:ascii="Trebuchet MS" w:hAnsi="Trebuchet MS"/>
          <w:color w:val="000000"/>
          <w:sz w:val="20"/>
          <w:szCs w:val="20"/>
        </w:rPr>
        <w:t>16 mas, se padece como cristão, não se envergonhe, antes glorifique a Deus neste nome.</w:t>
      </w:r>
    </w:p>
    <w:p>
      <w:pPr>
        <w:rPr>
          <w:rFonts w:ascii="Trebuchet MS" w:hAnsi="Trebuchet MS"/>
          <w:color w:val="000000"/>
          <w:sz w:val="20"/>
          <w:szCs w:val="20"/>
        </w:rPr>
      </w:pPr>
      <w:r>
        <w:rPr>
          <w:rFonts w:ascii="Trebuchet MS" w:hAnsi="Trebuchet MS"/>
          <w:color w:val="000000"/>
          <w:sz w:val="20"/>
          <w:szCs w:val="20"/>
        </w:rPr>
        <w:t>17 Porque já é tempo que comece o julgamento pela casa de Deus; e se começa por nós, qual será o fim daqueles que desobedecem ao evangelho de Deus?</w:t>
      </w:r>
    </w:p>
    <w:p>
      <w:pPr>
        <w:rPr>
          <w:rFonts w:ascii="Trebuchet MS" w:hAnsi="Trebuchet MS"/>
          <w:color w:val="000000"/>
          <w:sz w:val="20"/>
          <w:szCs w:val="20"/>
        </w:rPr>
      </w:pPr>
      <w:r>
        <w:rPr>
          <w:rFonts w:ascii="Trebuchet MS" w:hAnsi="Trebuchet MS"/>
          <w:color w:val="000000"/>
          <w:sz w:val="20"/>
          <w:szCs w:val="20"/>
        </w:rPr>
        <w:t>18 E se o justo dificilmente se salva, onde comparecerá o ímpio pecador?</w:t>
      </w:r>
    </w:p>
    <w:p>
      <w:pPr>
        <w:rPr>
          <w:rFonts w:ascii="Trebuchet MS" w:hAnsi="Trebuchet MS"/>
          <w:color w:val="000000"/>
          <w:sz w:val="20"/>
          <w:szCs w:val="20"/>
        </w:rPr>
      </w:pPr>
      <w:r>
        <w:rPr>
          <w:rFonts w:ascii="Trebuchet MS" w:hAnsi="Trebuchet MS"/>
          <w:color w:val="000000"/>
          <w:sz w:val="20"/>
          <w:szCs w:val="20"/>
        </w:rPr>
        <w:t>19 Portanto os que sofrem segundo a vontade de Deus confiem as suas almas ao fiel Criador, praticando o bem.</w:t>
      </w:r>
    </w:p>
    <w:p>
      <w:pPr>
        <w:pStyle w:val="P13"/>
        <w:rPr>
          <w:rFonts w:ascii="Trebuchet MS" w:hAnsi="Trebuchet MS"/>
          <w:color w:val="000000"/>
          <w:sz w:val="22"/>
          <w:szCs w:val="22"/>
        </w:rPr>
      </w:pPr>
      <w:bookmarkStart w:id="1325" w:name="_Toc147529152"/>
      <w:r>
        <w:rPr>
          <w:rFonts w:ascii="Trebuchet MS" w:hAnsi="Trebuchet MS"/>
          <w:color w:val="000000"/>
          <w:sz w:val="22"/>
          <w:szCs w:val="22"/>
        </w:rPr>
        <w:t xml:space="preserve"> I PEDRO 5</w:t>
      </w:r>
      <w:bookmarkEnd w:id="1325"/>
    </w:p>
    <w:p>
      <w:pPr>
        <w:rPr>
          <w:rFonts w:ascii="Trebuchet MS" w:hAnsi="Trebuchet MS"/>
          <w:color w:val="000000"/>
          <w:sz w:val="20"/>
          <w:szCs w:val="20"/>
        </w:rPr>
      </w:pPr>
      <w:r>
        <w:rPr>
          <w:rFonts w:ascii="Trebuchet MS" w:hAnsi="Trebuchet MS"/>
          <w:color w:val="000000"/>
          <w:sz w:val="20"/>
          <w:szCs w:val="20"/>
        </w:rPr>
        <w:t>1 Aos anciãos, pois, que há entre vós, rogo eu, que sou ancião com eles e testemunha dos sofrimentos de Cristo, e participante da glória que se há de revelar:</w:t>
      </w:r>
    </w:p>
    <w:p>
      <w:pPr>
        <w:rPr>
          <w:rFonts w:ascii="Trebuchet MS" w:hAnsi="Trebuchet MS"/>
          <w:color w:val="000000"/>
          <w:sz w:val="20"/>
          <w:szCs w:val="20"/>
        </w:rPr>
      </w:pPr>
      <w:r>
        <w:rPr>
          <w:rFonts w:ascii="Trebuchet MS" w:hAnsi="Trebuchet MS"/>
          <w:color w:val="000000"/>
          <w:sz w:val="20"/>
          <w:szCs w:val="20"/>
        </w:rPr>
        <w:t>2 Apascentai o rebanho de Deus, que está entre vós, não por força, mas espontaneamente segundo a vontade de Deus; nem por torpe ganância, mas de boa vontade;</w:t>
      </w:r>
    </w:p>
    <w:p>
      <w:pPr>
        <w:rPr>
          <w:rFonts w:ascii="Trebuchet MS" w:hAnsi="Trebuchet MS"/>
          <w:color w:val="000000"/>
          <w:sz w:val="20"/>
          <w:szCs w:val="20"/>
        </w:rPr>
      </w:pPr>
      <w:r>
        <w:rPr>
          <w:rFonts w:ascii="Trebuchet MS" w:hAnsi="Trebuchet MS"/>
          <w:color w:val="000000"/>
          <w:sz w:val="20"/>
          <w:szCs w:val="20"/>
        </w:rPr>
        <w:t>3 nem como dominadores sobre os que vos foram confiados, mas servindo de exemplo ao rebanho.</w:t>
      </w:r>
    </w:p>
    <w:p>
      <w:pPr>
        <w:rPr>
          <w:rFonts w:ascii="Trebuchet MS" w:hAnsi="Trebuchet MS"/>
          <w:color w:val="000000"/>
          <w:sz w:val="20"/>
          <w:szCs w:val="20"/>
        </w:rPr>
      </w:pPr>
      <w:r>
        <w:rPr>
          <w:rFonts w:ascii="Trebuchet MS" w:hAnsi="Trebuchet MS"/>
          <w:color w:val="000000"/>
          <w:sz w:val="20"/>
          <w:szCs w:val="20"/>
        </w:rPr>
        <w:t>4 E, quando se manifestar o sumo Pastor, recebereis a imarcescível coroa da glória.</w:t>
      </w:r>
    </w:p>
    <w:p>
      <w:pPr>
        <w:rPr>
          <w:rFonts w:ascii="Trebuchet MS" w:hAnsi="Trebuchet MS"/>
          <w:color w:val="000000"/>
          <w:sz w:val="20"/>
          <w:szCs w:val="20"/>
        </w:rPr>
      </w:pPr>
      <w:r>
        <w:rPr>
          <w:rFonts w:ascii="Trebuchet MS" w:hAnsi="Trebuchet MS"/>
          <w:color w:val="000000"/>
          <w:sz w:val="20"/>
          <w:szCs w:val="20"/>
        </w:rPr>
        <w:t>5 Semelhantemente vós, os mais moços, sede sujeitos aos mais velhos. E cingi-vos todos de humildade uns para com os outros, porque Deus resiste aos soberbos, mas dá graça aos humildes.</w:t>
      </w:r>
    </w:p>
    <w:p>
      <w:pPr>
        <w:rPr>
          <w:rFonts w:ascii="Trebuchet MS" w:hAnsi="Trebuchet MS"/>
          <w:color w:val="000000"/>
          <w:sz w:val="20"/>
          <w:szCs w:val="20"/>
        </w:rPr>
      </w:pPr>
      <w:r>
        <w:rPr>
          <w:rFonts w:ascii="Trebuchet MS" w:hAnsi="Trebuchet MS"/>
          <w:color w:val="000000"/>
          <w:sz w:val="20"/>
          <w:szCs w:val="20"/>
        </w:rPr>
        <w:t>6 Humilhai-vos, pois, debaixo da potente mão de Deus, para que a seu tempo vos exalte;</w:t>
      </w:r>
    </w:p>
    <w:p>
      <w:pPr>
        <w:rPr>
          <w:rFonts w:ascii="Trebuchet MS" w:hAnsi="Trebuchet MS"/>
          <w:color w:val="000000"/>
          <w:sz w:val="20"/>
          <w:szCs w:val="20"/>
        </w:rPr>
      </w:pPr>
      <w:r>
        <w:rPr>
          <w:rFonts w:ascii="Trebuchet MS" w:hAnsi="Trebuchet MS"/>
          <w:color w:val="000000"/>
          <w:sz w:val="20"/>
          <w:szCs w:val="20"/>
        </w:rPr>
        <w:t>7 lançando sobre ele toda a vossa ansiedade, porque ele tem cuidado de vós.</w:t>
      </w:r>
    </w:p>
    <w:p>
      <w:pPr>
        <w:rPr>
          <w:rFonts w:ascii="Trebuchet MS" w:hAnsi="Trebuchet MS"/>
          <w:color w:val="000000"/>
          <w:sz w:val="20"/>
          <w:szCs w:val="20"/>
        </w:rPr>
      </w:pPr>
      <w:r>
        <w:rPr>
          <w:rFonts w:ascii="Trebuchet MS" w:hAnsi="Trebuchet MS"/>
          <w:color w:val="000000"/>
          <w:sz w:val="20"/>
          <w:szCs w:val="20"/>
        </w:rPr>
        <w:t>8 Sede sóbrios, vigiai. O vosso adversário, o Diabo, anda em derredor, rugindo como leão, e procurando a quem possa tragar;</w:t>
      </w:r>
    </w:p>
    <w:p>
      <w:pPr>
        <w:rPr>
          <w:rFonts w:ascii="Trebuchet MS" w:hAnsi="Trebuchet MS"/>
          <w:color w:val="000000"/>
          <w:sz w:val="20"/>
          <w:szCs w:val="20"/>
        </w:rPr>
      </w:pPr>
      <w:r>
        <w:rPr>
          <w:rFonts w:ascii="Trebuchet MS" w:hAnsi="Trebuchet MS"/>
          <w:color w:val="000000"/>
          <w:sz w:val="20"/>
          <w:szCs w:val="20"/>
        </w:rPr>
        <w:t>9 ao qual resisti firmes na fé, sabendo que os mesmos sofrimentos estão-se cumprindo entre os vossos irmãos no mundo.</w:t>
      </w:r>
    </w:p>
    <w:p>
      <w:pPr>
        <w:rPr>
          <w:rFonts w:ascii="Trebuchet MS" w:hAnsi="Trebuchet MS"/>
          <w:color w:val="000000"/>
          <w:sz w:val="20"/>
          <w:szCs w:val="20"/>
        </w:rPr>
      </w:pPr>
      <w:r>
        <w:rPr>
          <w:rFonts w:ascii="Trebuchet MS" w:hAnsi="Trebuchet MS"/>
          <w:color w:val="000000"/>
          <w:sz w:val="20"/>
          <w:szCs w:val="20"/>
        </w:rPr>
        <w:t>10 E o Deus de toda a graça, que em Cristo vos chamou à sua eterna glória, depois de haverdes sofrido por um pouco, ele mesmo vos há de aperfeiçoar, confirmar e fortalecer.</w:t>
      </w:r>
    </w:p>
    <w:p>
      <w:pPr>
        <w:rPr>
          <w:rFonts w:ascii="Trebuchet MS" w:hAnsi="Trebuchet MS"/>
          <w:color w:val="000000"/>
          <w:sz w:val="20"/>
          <w:szCs w:val="20"/>
        </w:rPr>
      </w:pPr>
      <w:r>
        <w:rPr>
          <w:rFonts w:ascii="Trebuchet MS" w:hAnsi="Trebuchet MS"/>
          <w:color w:val="000000"/>
          <w:sz w:val="20"/>
          <w:szCs w:val="20"/>
        </w:rPr>
        <w:t>11 A ele seja o domínio para todo o sempre. Amém.</w:t>
      </w:r>
    </w:p>
    <w:p>
      <w:pPr>
        <w:rPr>
          <w:rFonts w:ascii="Trebuchet MS" w:hAnsi="Trebuchet MS"/>
          <w:color w:val="000000"/>
          <w:sz w:val="20"/>
          <w:szCs w:val="20"/>
        </w:rPr>
      </w:pPr>
      <w:r>
        <w:rPr>
          <w:rFonts w:ascii="Trebuchet MS" w:hAnsi="Trebuchet MS"/>
          <w:color w:val="000000"/>
          <w:sz w:val="20"/>
          <w:szCs w:val="20"/>
        </w:rPr>
        <w:t>12 Por Silvano, nosso fiel irmão, como o considero, escrevi abreviadamente, exortando e testificando que esta é a verdadeira graça de Deus; nela permanecei firmes.</w:t>
      </w:r>
    </w:p>
    <w:p>
      <w:pPr>
        <w:rPr>
          <w:rFonts w:ascii="Trebuchet MS" w:hAnsi="Trebuchet MS"/>
          <w:color w:val="000000"/>
          <w:sz w:val="20"/>
          <w:szCs w:val="20"/>
        </w:rPr>
      </w:pPr>
      <w:r>
        <w:rPr>
          <w:rFonts w:ascii="Trebuchet MS" w:hAnsi="Trebuchet MS"/>
          <w:color w:val="000000"/>
          <w:sz w:val="20"/>
          <w:szCs w:val="20"/>
        </w:rPr>
        <w:t>13 A vossa co-eleita em Babilônia vos saúda, como também meu filho Marcos.</w:t>
      </w:r>
    </w:p>
    <w:p>
      <w:pPr>
        <w:rPr>
          <w:rFonts w:ascii="Trebuchet MS" w:hAnsi="Trebuchet MS"/>
          <w:color w:val="000000"/>
          <w:sz w:val="20"/>
          <w:szCs w:val="20"/>
        </w:rPr>
      </w:pPr>
      <w:r>
        <w:rPr>
          <w:rFonts w:ascii="Trebuchet MS" w:hAnsi="Trebuchet MS"/>
          <w:color w:val="000000"/>
          <w:sz w:val="20"/>
          <w:szCs w:val="20"/>
        </w:rPr>
        <w:t>14 Saudai-vos uns aos outros com ósculo de amor. Paz seja com todos vós que estais em Cristo.</w:t>
      </w:r>
    </w:p>
    <w:p>
      <w:pPr>
        <w:rPr>
          <w:rFonts w:ascii="Trebuchet MS" w:hAnsi="Trebuchet MS" w:cs="Times New Roman"/>
          <w:color w:val="000000"/>
          <w:sz w:val="20"/>
          <w:szCs w:val="20"/>
        </w:rPr>
      </w:pPr>
    </w:p>
    <w:p>
      <w:pPr>
        <w:pStyle w:val="P12"/>
        <w:rPr>
          <w:rFonts w:ascii="Trebuchet MS" w:hAnsi="Trebuchet MS" w:cs="Times New Roman"/>
          <w:color w:val="000000"/>
          <w:sz w:val="28"/>
          <w:szCs w:val="28"/>
        </w:rPr>
      </w:pPr>
      <w:bookmarkStart w:id="1326" w:name="_Toc147529153"/>
      <w:bookmarkStart w:id="1327" w:name="_Toc147582610"/>
      <w:bookmarkStart w:id="1328" w:name="_Toc147529640"/>
      <w:r>
        <w:rPr>
          <w:rFonts w:ascii="Trebuchet MS" w:hAnsi="Trebuchet MS"/>
          <w:color w:val="000000"/>
          <w:sz w:val="28"/>
          <w:szCs w:val="28"/>
        </w:rPr>
        <w:t>II Pedro</w:t>
      </w:r>
      <w:bookmarkEnd w:id="1326"/>
      <w:bookmarkEnd w:id="1327"/>
      <w:bookmarkEnd w:id="1328"/>
    </w:p>
    <w:p>
      <w:pPr>
        <w:pStyle w:val="P13"/>
        <w:rPr>
          <w:rFonts w:ascii="Trebuchet MS" w:hAnsi="Trebuchet MS"/>
          <w:color w:val="000000"/>
          <w:sz w:val="22"/>
          <w:szCs w:val="22"/>
        </w:rPr>
      </w:pPr>
      <w:bookmarkStart w:id="1329" w:name="_Toc147529154"/>
      <w:r>
        <w:rPr>
          <w:rFonts w:ascii="Trebuchet MS" w:hAnsi="Trebuchet MS"/>
          <w:color w:val="000000"/>
          <w:sz w:val="22"/>
          <w:szCs w:val="22"/>
        </w:rPr>
        <w:t xml:space="preserve"> II PEDRO 1</w:t>
      </w:r>
      <w:bookmarkEnd w:id="1329"/>
    </w:p>
    <w:p>
      <w:pPr>
        <w:rPr>
          <w:rFonts w:ascii="Trebuchet MS" w:hAnsi="Trebuchet MS"/>
          <w:color w:val="000000"/>
          <w:sz w:val="20"/>
          <w:szCs w:val="20"/>
        </w:rPr>
      </w:pPr>
      <w:r>
        <w:rPr>
          <w:rFonts w:ascii="Trebuchet MS" w:hAnsi="Trebuchet MS"/>
          <w:color w:val="000000"/>
          <w:sz w:val="20"/>
          <w:szCs w:val="20"/>
        </w:rPr>
        <w:t>1 Simão Pedro, servo e apóstolo de Jesus Cristo, aos que conosco alcançaram fé igualmente preciosa na justiça do nosso Deus e Salvador Jesus Cristo:</w:t>
      </w:r>
    </w:p>
    <w:p>
      <w:pPr>
        <w:rPr>
          <w:rFonts w:ascii="Trebuchet MS" w:hAnsi="Trebuchet MS"/>
          <w:color w:val="000000"/>
          <w:sz w:val="20"/>
          <w:szCs w:val="20"/>
        </w:rPr>
      </w:pPr>
      <w:r>
        <w:rPr>
          <w:rFonts w:ascii="Trebuchet MS" w:hAnsi="Trebuchet MS"/>
          <w:color w:val="000000"/>
          <w:sz w:val="20"/>
          <w:szCs w:val="20"/>
        </w:rPr>
        <w:t>2 Graça e paz vos sejam multiplicadas no pleno conhecimento de Deus e de Jesus nosso Senhor;</w:t>
      </w:r>
    </w:p>
    <w:p>
      <w:pPr>
        <w:rPr>
          <w:rFonts w:ascii="Trebuchet MS" w:hAnsi="Trebuchet MS"/>
          <w:color w:val="000000"/>
          <w:sz w:val="20"/>
          <w:szCs w:val="20"/>
        </w:rPr>
      </w:pPr>
      <w:r>
        <w:rPr>
          <w:rFonts w:ascii="Trebuchet MS" w:hAnsi="Trebuchet MS"/>
          <w:color w:val="000000"/>
          <w:sz w:val="20"/>
          <w:szCs w:val="20"/>
        </w:rPr>
        <w:t>3 visto como o seu divino poder nos tem dado tudo o que diz respeito à vida e à piedade, pelo pleno conhecimento daquele que nos chamou por sua própria glória e virtude;</w:t>
      </w:r>
    </w:p>
    <w:p>
      <w:pPr>
        <w:rPr>
          <w:rFonts w:ascii="Trebuchet MS" w:hAnsi="Trebuchet MS"/>
          <w:color w:val="000000"/>
          <w:sz w:val="20"/>
          <w:szCs w:val="20"/>
        </w:rPr>
      </w:pPr>
      <w:r>
        <w:rPr>
          <w:rFonts w:ascii="Trebuchet MS" w:hAnsi="Trebuchet MS"/>
          <w:color w:val="000000"/>
          <w:sz w:val="20"/>
          <w:szCs w:val="20"/>
        </w:rPr>
        <w:t>4 pelas quais ele nos tem dado as suas preciosas e grandíssimas promessas, para que por elas vos torneis participantes da natureza divina, havendo escapado da corrupção, que pela concupiscência há no mundo.</w:t>
      </w:r>
    </w:p>
    <w:p>
      <w:pPr>
        <w:rPr>
          <w:rFonts w:ascii="Trebuchet MS" w:hAnsi="Trebuchet MS"/>
          <w:color w:val="000000"/>
          <w:sz w:val="20"/>
          <w:szCs w:val="20"/>
        </w:rPr>
      </w:pPr>
      <w:r>
        <w:rPr>
          <w:rFonts w:ascii="Trebuchet MS" w:hAnsi="Trebuchet MS"/>
          <w:color w:val="000000"/>
          <w:sz w:val="20"/>
          <w:szCs w:val="20"/>
        </w:rPr>
        <w:t>5 E por isso mesmo vós, empregando toda a diligência, acrescentai à vossa fé a virtude, e à virtude a ciência,</w:t>
      </w:r>
    </w:p>
    <w:p>
      <w:pPr>
        <w:rPr>
          <w:rFonts w:ascii="Trebuchet MS" w:hAnsi="Trebuchet MS"/>
          <w:color w:val="000000"/>
          <w:sz w:val="20"/>
          <w:szCs w:val="20"/>
        </w:rPr>
      </w:pPr>
      <w:r>
        <w:rPr>
          <w:rFonts w:ascii="Trebuchet MS" w:hAnsi="Trebuchet MS"/>
          <w:color w:val="000000"/>
          <w:sz w:val="20"/>
          <w:szCs w:val="20"/>
        </w:rPr>
        <w:t>6 e à ciência o domínio próprio, e ao domínio próprio a perseverança, e à perseverança a piedade,</w:t>
      </w:r>
    </w:p>
    <w:p>
      <w:pPr>
        <w:rPr>
          <w:rFonts w:ascii="Trebuchet MS" w:hAnsi="Trebuchet MS"/>
          <w:color w:val="000000"/>
          <w:sz w:val="20"/>
          <w:szCs w:val="20"/>
        </w:rPr>
      </w:pPr>
      <w:r>
        <w:rPr>
          <w:rFonts w:ascii="Trebuchet MS" w:hAnsi="Trebuchet MS"/>
          <w:color w:val="000000"/>
          <w:sz w:val="20"/>
          <w:szCs w:val="20"/>
        </w:rPr>
        <w:t>7 e à piedade a fraternidade, e à fraternidade o amor.</w:t>
      </w:r>
    </w:p>
    <w:p>
      <w:pPr>
        <w:rPr>
          <w:rFonts w:ascii="Trebuchet MS" w:hAnsi="Trebuchet MS"/>
          <w:color w:val="000000"/>
          <w:sz w:val="20"/>
          <w:szCs w:val="20"/>
        </w:rPr>
      </w:pPr>
      <w:r>
        <w:rPr>
          <w:rFonts w:ascii="Trebuchet MS" w:hAnsi="Trebuchet MS"/>
          <w:color w:val="000000"/>
          <w:sz w:val="20"/>
          <w:szCs w:val="20"/>
        </w:rPr>
        <w:t>8 Porque, se em vós houver e abundarem estas coisas, elas não vos deixarão ociosos nem infrutíferos no pleno conhecimento de nosso Senhor Jesus Cristo.</w:t>
      </w:r>
    </w:p>
    <w:p>
      <w:pPr>
        <w:rPr>
          <w:rFonts w:ascii="Trebuchet MS" w:hAnsi="Trebuchet MS"/>
          <w:color w:val="000000"/>
          <w:sz w:val="20"/>
          <w:szCs w:val="20"/>
        </w:rPr>
      </w:pPr>
      <w:r>
        <w:rPr>
          <w:rFonts w:ascii="Trebuchet MS" w:hAnsi="Trebuchet MS"/>
          <w:color w:val="000000"/>
          <w:sz w:val="20"/>
          <w:szCs w:val="20"/>
        </w:rPr>
        <w:t>9 Pois aquele em quem não há estas coisas é cego, vendo somente o que está perto, havendo-se esquecido da purificação dos seus antigos pecados.</w:t>
      </w:r>
    </w:p>
    <w:p>
      <w:pPr>
        <w:rPr>
          <w:rFonts w:ascii="Trebuchet MS" w:hAnsi="Trebuchet MS"/>
          <w:color w:val="000000"/>
          <w:sz w:val="20"/>
          <w:szCs w:val="20"/>
        </w:rPr>
      </w:pPr>
      <w:r>
        <w:rPr>
          <w:rFonts w:ascii="Trebuchet MS" w:hAnsi="Trebuchet MS"/>
          <w:color w:val="000000"/>
          <w:sz w:val="20"/>
          <w:szCs w:val="20"/>
        </w:rPr>
        <w:t>10 Portanto, irmãos, procurai mais diligentemente fazer firme a vossa vocação e eleição; porque, fazendo isto, nunca jamais tropeçareis.</w:t>
      </w:r>
    </w:p>
    <w:p>
      <w:pPr>
        <w:rPr>
          <w:rFonts w:ascii="Trebuchet MS" w:hAnsi="Trebuchet MS"/>
          <w:color w:val="000000"/>
          <w:sz w:val="20"/>
          <w:szCs w:val="20"/>
        </w:rPr>
      </w:pPr>
      <w:r>
        <w:rPr>
          <w:rFonts w:ascii="Trebuchet MS" w:hAnsi="Trebuchet MS"/>
          <w:color w:val="000000"/>
          <w:sz w:val="20"/>
          <w:szCs w:val="20"/>
        </w:rPr>
        <w:t>11 Porque assim vos será amplamente concedida a entrada no reino eterno do nosso Senhor e Salvador Jesus Cristo.</w:t>
      </w:r>
    </w:p>
    <w:p>
      <w:pPr>
        <w:rPr>
          <w:rFonts w:ascii="Trebuchet MS" w:hAnsi="Trebuchet MS"/>
          <w:color w:val="000000"/>
          <w:sz w:val="20"/>
          <w:szCs w:val="20"/>
        </w:rPr>
      </w:pPr>
      <w:r>
        <w:rPr>
          <w:rFonts w:ascii="Trebuchet MS" w:hAnsi="Trebuchet MS"/>
          <w:color w:val="000000"/>
          <w:sz w:val="20"/>
          <w:szCs w:val="20"/>
        </w:rPr>
        <w:t>12 Pelo que estarei sempre pronto para vos lembrar estas coisas, ainda que as saibais, e estejais confirmados na verdade que já está convosco.</w:t>
      </w:r>
    </w:p>
    <w:p>
      <w:pPr>
        <w:rPr>
          <w:rFonts w:ascii="Trebuchet MS" w:hAnsi="Trebuchet MS"/>
          <w:color w:val="000000"/>
          <w:sz w:val="20"/>
          <w:szCs w:val="20"/>
        </w:rPr>
      </w:pPr>
      <w:r>
        <w:rPr>
          <w:rFonts w:ascii="Trebuchet MS" w:hAnsi="Trebuchet MS"/>
          <w:color w:val="000000"/>
          <w:sz w:val="20"/>
          <w:szCs w:val="20"/>
        </w:rPr>
        <w:t>13 E tendo por justo, enquanto ainda estou neste tabernáculo, despertar-vos com admoestações,</w:t>
      </w:r>
    </w:p>
    <w:p>
      <w:pPr>
        <w:rPr>
          <w:rFonts w:ascii="Trebuchet MS" w:hAnsi="Trebuchet MS"/>
          <w:color w:val="000000"/>
          <w:sz w:val="20"/>
          <w:szCs w:val="20"/>
        </w:rPr>
      </w:pPr>
      <w:r>
        <w:rPr>
          <w:rFonts w:ascii="Trebuchet MS" w:hAnsi="Trebuchet MS"/>
          <w:color w:val="000000"/>
          <w:sz w:val="20"/>
          <w:szCs w:val="20"/>
        </w:rPr>
        <w:t>14 sabendo que brevemente hei de deixar este meu tabernáculo, assim como nosso Senhor Jesus Cristo já mo revelou.</w:t>
      </w:r>
    </w:p>
    <w:p>
      <w:pPr>
        <w:rPr>
          <w:rFonts w:ascii="Trebuchet MS" w:hAnsi="Trebuchet MS"/>
          <w:color w:val="000000"/>
          <w:sz w:val="20"/>
          <w:szCs w:val="20"/>
        </w:rPr>
      </w:pPr>
      <w:r>
        <w:rPr>
          <w:rFonts w:ascii="Trebuchet MS" w:hAnsi="Trebuchet MS"/>
          <w:color w:val="000000"/>
          <w:sz w:val="20"/>
          <w:szCs w:val="20"/>
        </w:rPr>
        <w:t>15 Mas procurarei diligentemente que também em toda ocasião depois da minha morte tenhais lembrança destas coisas.</w:t>
      </w:r>
    </w:p>
    <w:p>
      <w:pPr>
        <w:rPr>
          <w:rFonts w:ascii="Trebuchet MS" w:hAnsi="Trebuchet MS"/>
          <w:color w:val="000000"/>
          <w:sz w:val="20"/>
          <w:szCs w:val="20"/>
        </w:rPr>
      </w:pPr>
      <w:r>
        <w:rPr>
          <w:rFonts w:ascii="Trebuchet MS" w:hAnsi="Trebuchet MS"/>
          <w:color w:val="000000"/>
          <w:sz w:val="20"/>
          <w:szCs w:val="20"/>
        </w:rPr>
        <w:t>16 Porque não seguimos fábulas engenhosas quando vos fizemos conhecer o poder e a vinda de nosso Senhor Jesus Cristo, pois nós fôramos testemunhas oculares da sua majestade.</w:t>
      </w:r>
    </w:p>
    <w:p>
      <w:pPr>
        <w:rPr>
          <w:rFonts w:ascii="Trebuchet MS" w:hAnsi="Trebuchet MS"/>
          <w:color w:val="000000"/>
          <w:sz w:val="20"/>
          <w:szCs w:val="20"/>
        </w:rPr>
      </w:pPr>
      <w:r>
        <w:rPr>
          <w:rFonts w:ascii="Trebuchet MS" w:hAnsi="Trebuchet MS"/>
          <w:color w:val="000000"/>
          <w:sz w:val="20"/>
          <w:szCs w:val="20"/>
        </w:rPr>
        <w:t>17 Porquanto ele recebeu de Deus Pai honra e glória, quando pela Glória Magnífica lhe foi dirigida a seguinte voz: Este é o meu Filho amado, em quem me comprazo;</w:t>
      </w:r>
    </w:p>
    <w:p>
      <w:pPr>
        <w:rPr>
          <w:rFonts w:ascii="Trebuchet MS" w:hAnsi="Trebuchet MS"/>
          <w:color w:val="000000"/>
          <w:sz w:val="20"/>
          <w:szCs w:val="20"/>
        </w:rPr>
      </w:pPr>
      <w:r>
        <w:rPr>
          <w:rFonts w:ascii="Trebuchet MS" w:hAnsi="Trebuchet MS"/>
          <w:color w:val="000000"/>
          <w:sz w:val="20"/>
          <w:szCs w:val="20"/>
        </w:rPr>
        <w:t>18 e essa voz, dirigida do céu, ouvimo-la nós mesmos, estando com ele no monte santo.</w:t>
      </w:r>
    </w:p>
    <w:p>
      <w:pPr>
        <w:rPr>
          <w:rFonts w:ascii="Trebuchet MS" w:hAnsi="Trebuchet MS"/>
          <w:color w:val="000000"/>
          <w:sz w:val="20"/>
          <w:szCs w:val="20"/>
        </w:rPr>
      </w:pPr>
      <w:r>
        <w:rPr>
          <w:rFonts w:ascii="Trebuchet MS" w:hAnsi="Trebuchet MS"/>
          <w:color w:val="000000"/>
          <w:sz w:val="20"/>
          <w:szCs w:val="20"/>
        </w:rPr>
        <w:t>19 E temos ainda mais firme a palavra profética à qual bem fazeis em estar atentos, como a uma candeia que alumia em lugar escuro, até que o dia amanheça e a estrela da alva surja em vossos corações;</w:t>
      </w:r>
    </w:p>
    <w:p>
      <w:pPr>
        <w:rPr>
          <w:rFonts w:ascii="Trebuchet MS" w:hAnsi="Trebuchet MS"/>
          <w:color w:val="000000"/>
          <w:sz w:val="20"/>
          <w:szCs w:val="20"/>
        </w:rPr>
      </w:pPr>
      <w:r>
        <w:rPr>
          <w:rFonts w:ascii="Trebuchet MS" w:hAnsi="Trebuchet MS"/>
          <w:color w:val="000000"/>
          <w:sz w:val="20"/>
          <w:szCs w:val="20"/>
        </w:rPr>
        <w:t>20 sabendo primeiramente isto: que nenhuma profecia da Escritura é de particular interpretação.</w:t>
      </w:r>
    </w:p>
    <w:p>
      <w:pPr>
        <w:rPr>
          <w:rFonts w:ascii="Trebuchet MS" w:hAnsi="Trebuchet MS"/>
          <w:color w:val="000000"/>
          <w:sz w:val="20"/>
          <w:szCs w:val="20"/>
        </w:rPr>
      </w:pPr>
      <w:r>
        <w:rPr>
          <w:rFonts w:ascii="Trebuchet MS" w:hAnsi="Trebuchet MS"/>
          <w:color w:val="000000"/>
          <w:sz w:val="20"/>
          <w:szCs w:val="20"/>
        </w:rPr>
        <w:t>21 Porque a profecia nunca foi produzida por vontade dos homens, mas os homens da parte de Deus falaram movidos pelo Espírito Santo.</w:t>
      </w:r>
    </w:p>
    <w:p>
      <w:pPr>
        <w:pStyle w:val="P13"/>
        <w:rPr>
          <w:rFonts w:ascii="Trebuchet MS" w:hAnsi="Trebuchet MS"/>
          <w:color w:val="000000"/>
          <w:sz w:val="22"/>
          <w:szCs w:val="22"/>
        </w:rPr>
      </w:pPr>
      <w:bookmarkStart w:id="1330" w:name="_Toc147529155"/>
      <w:r>
        <w:rPr>
          <w:rFonts w:ascii="Trebuchet MS" w:hAnsi="Trebuchet MS"/>
          <w:color w:val="000000"/>
          <w:sz w:val="22"/>
          <w:szCs w:val="22"/>
        </w:rPr>
        <w:t xml:space="preserve"> II PEDRO 2</w:t>
      </w:r>
      <w:bookmarkEnd w:id="1330"/>
    </w:p>
    <w:p>
      <w:pPr>
        <w:rPr>
          <w:rFonts w:ascii="Trebuchet MS" w:hAnsi="Trebuchet MS"/>
          <w:color w:val="000000"/>
          <w:sz w:val="20"/>
          <w:szCs w:val="20"/>
        </w:rPr>
      </w:pPr>
      <w:r>
        <w:rPr>
          <w:rFonts w:ascii="Trebuchet MS" w:hAnsi="Trebuchet MS"/>
          <w:color w:val="000000"/>
          <w:sz w:val="20"/>
          <w:szCs w:val="20"/>
        </w:rPr>
        <w:t>1 Mas houve também entre o povo falsos profetas, como entre vós haverá falsos mestres, os quais introduzirão encobertamente heresias destruidoras, negando até o Senhor que os resgatou, trazendo sobre si mesmos repentina destruição.</w:t>
      </w:r>
    </w:p>
    <w:p>
      <w:pPr>
        <w:rPr>
          <w:rFonts w:ascii="Trebuchet MS" w:hAnsi="Trebuchet MS"/>
          <w:color w:val="000000"/>
          <w:sz w:val="20"/>
          <w:szCs w:val="20"/>
        </w:rPr>
      </w:pPr>
      <w:r>
        <w:rPr>
          <w:rFonts w:ascii="Trebuchet MS" w:hAnsi="Trebuchet MS"/>
          <w:color w:val="000000"/>
          <w:sz w:val="20"/>
          <w:szCs w:val="20"/>
        </w:rPr>
        <w:t>2 E muitos seguirão as suas dissoluções, e por causa deles será blasfemado o caminho da verdade;</w:t>
      </w:r>
    </w:p>
    <w:p>
      <w:pPr>
        <w:rPr>
          <w:rFonts w:ascii="Trebuchet MS" w:hAnsi="Trebuchet MS"/>
          <w:color w:val="000000"/>
          <w:sz w:val="20"/>
          <w:szCs w:val="20"/>
        </w:rPr>
      </w:pPr>
      <w:r>
        <w:rPr>
          <w:rFonts w:ascii="Trebuchet MS" w:hAnsi="Trebuchet MS"/>
          <w:color w:val="000000"/>
          <w:sz w:val="20"/>
          <w:szCs w:val="20"/>
        </w:rPr>
        <w:t>3 também, movidos pela ganância, e com palavras fingidas, eles farão de vós negócio; a condenação dos quais já de largo tempo não tarda e a sua destruição não dormita.</w:t>
      </w:r>
    </w:p>
    <w:p>
      <w:pPr>
        <w:rPr>
          <w:rFonts w:ascii="Trebuchet MS" w:hAnsi="Trebuchet MS"/>
          <w:color w:val="000000"/>
          <w:sz w:val="20"/>
          <w:szCs w:val="20"/>
        </w:rPr>
      </w:pPr>
      <w:r>
        <w:rPr>
          <w:rFonts w:ascii="Trebuchet MS" w:hAnsi="Trebuchet MS"/>
          <w:color w:val="000000"/>
          <w:sz w:val="20"/>
          <w:szCs w:val="20"/>
        </w:rPr>
        <w:t>4 Porque se Deus não poupou a anjos quando pecaram, mas lançou-os no inferno, e os entregou aos abismos da escuridão, reservando-os para o juízo;</w:t>
      </w:r>
    </w:p>
    <w:p>
      <w:pPr>
        <w:rPr>
          <w:rFonts w:ascii="Trebuchet MS" w:hAnsi="Trebuchet MS"/>
          <w:color w:val="000000"/>
          <w:sz w:val="20"/>
          <w:szCs w:val="20"/>
        </w:rPr>
      </w:pPr>
      <w:r>
        <w:rPr>
          <w:rFonts w:ascii="Trebuchet MS" w:hAnsi="Trebuchet MS"/>
          <w:color w:val="000000"/>
          <w:sz w:val="20"/>
          <w:szCs w:val="20"/>
        </w:rPr>
        <w:t>5 se não poupou ao mundo antigo, embora preservasse a Noé, pregador da justiça, com mais sete pessoas, ao trazer o dilúvio sobre o mundo dos ímpios;</w:t>
      </w:r>
    </w:p>
    <w:p>
      <w:pPr>
        <w:rPr>
          <w:rFonts w:ascii="Trebuchet MS" w:hAnsi="Trebuchet MS"/>
          <w:color w:val="000000"/>
          <w:sz w:val="20"/>
          <w:szCs w:val="20"/>
        </w:rPr>
      </w:pPr>
      <w:r>
        <w:rPr>
          <w:rFonts w:ascii="Trebuchet MS" w:hAnsi="Trebuchet MS"/>
          <w:color w:val="000000"/>
          <w:sz w:val="20"/>
          <w:szCs w:val="20"/>
        </w:rPr>
        <w:t>6 se, reduzindo a cinza as cidades de Sodoma e Gomorra, condenou-as à destruição, havendo-as posto para exemplo aos que vivessem impiamente;</w:t>
      </w:r>
    </w:p>
    <w:p>
      <w:pPr>
        <w:rPr>
          <w:rFonts w:ascii="Trebuchet MS" w:hAnsi="Trebuchet MS"/>
          <w:color w:val="000000"/>
          <w:sz w:val="20"/>
          <w:szCs w:val="20"/>
        </w:rPr>
      </w:pPr>
      <w:r>
        <w:rPr>
          <w:rFonts w:ascii="Trebuchet MS" w:hAnsi="Trebuchet MS"/>
          <w:color w:val="000000"/>
          <w:sz w:val="20"/>
          <w:szCs w:val="20"/>
        </w:rPr>
        <w:t>7 e se livrou ao justo Ló, atribulado pela vida dissoluta daqueles perversos</w:t>
      </w:r>
    </w:p>
    <w:p>
      <w:pPr>
        <w:rPr>
          <w:rFonts w:ascii="Trebuchet MS" w:hAnsi="Trebuchet MS"/>
          <w:color w:val="000000"/>
          <w:sz w:val="20"/>
          <w:szCs w:val="20"/>
        </w:rPr>
      </w:pPr>
      <w:r>
        <w:rPr>
          <w:rFonts w:ascii="Trebuchet MS" w:hAnsi="Trebuchet MS"/>
          <w:color w:val="000000"/>
          <w:sz w:val="20"/>
          <w:szCs w:val="20"/>
        </w:rPr>
        <w:t>8 (porque este justo, habitando entre eles, por ver e ouvir, afligia todos os dias a sua alma justa com as injustas obras deles);</w:t>
      </w:r>
    </w:p>
    <w:p>
      <w:pPr>
        <w:rPr>
          <w:rFonts w:ascii="Trebuchet MS" w:hAnsi="Trebuchet MS"/>
          <w:color w:val="000000"/>
          <w:sz w:val="20"/>
          <w:szCs w:val="20"/>
        </w:rPr>
      </w:pPr>
      <w:r>
        <w:rPr>
          <w:rFonts w:ascii="Trebuchet MS" w:hAnsi="Trebuchet MS"/>
          <w:color w:val="000000"/>
          <w:sz w:val="20"/>
          <w:szCs w:val="20"/>
        </w:rPr>
        <w:t>9 também sabe o Senhor livrar da tentação os piedosos, e reservar para o dia do juízo os injustos, que já estão sendo castigados;</w:t>
      </w:r>
    </w:p>
    <w:p>
      <w:pPr>
        <w:rPr>
          <w:rFonts w:ascii="Trebuchet MS" w:hAnsi="Trebuchet MS"/>
          <w:color w:val="000000"/>
          <w:sz w:val="20"/>
          <w:szCs w:val="20"/>
        </w:rPr>
      </w:pPr>
      <w:r>
        <w:rPr>
          <w:rFonts w:ascii="Trebuchet MS" w:hAnsi="Trebuchet MS"/>
          <w:color w:val="000000"/>
          <w:sz w:val="20"/>
          <w:szCs w:val="20"/>
        </w:rPr>
        <w:t>10 especialmente aqueles que, seguindo a carne, andam em imundas concupiscências, e desprezam toda autoridade. Atrevidos, arrogantes, não receiam blasfemar das dignidades,</w:t>
      </w:r>
    </w:p>
    <w:p>
      <w:pPr>
        <w:rPr>
          <w:rFonts w:ascii="Trebuchet MS" w:hAnsi="Trebuchet MS"/>
          <w:color w:val="000000"/>
          <w:sz w:val="20"/>
          <w:szCs w:val="20"/>
        </w:rPr>
      </w:pPr>
      <w:r>
        <w:rPr>
          <w:rFonts w:ascii="Trebuchet MS" w:hAnsi="Trebuchet MS"/>
          <w:color w:val="000000"/>
          <w:sz w:val="20"/>
          <w:szCs w:val="20"/>
        </w:rPr>
        <w:t>11 enquanto que os anjos, embora maiores em força e poder, não pronunciam contra eles juízo blasfemo diante do Senhor.</w:t>
      </w:r>
    </w:p>
    <w:p>
      <w:pPr>
        <w:rPr>
          <w:rFonts w:ascii="Trebuchet MS" w:hAnsi="Trebuchet MS"/>
          <w:color w:val="000000"/>
          <w:sz w:val="20"/>
          <w:szCs w:val="20"/>
        </w:rPr>
      </w:pPr>
      <w:r>
        <w:rPr>
          <w:rFonts w:ascii="Trebuchet MS" w:hAnsi="Trebuchet MS"/>
          <w:color w:val="000000"/>
          <w:sz w:val="20"/>
          <w:szCs w:val="20"/>
        </w:rPr>
        <w:t>12 Mas estes, como criaturas irracionais, por natureza feitas para serem presas e mortas, blasfemando do que não entendem, perecerão na sua corrupção,</w:t>
      </w:r>
    </w:p>
    <w:p>
      <w:pPr>
        <w:rPr>
          <w:rFonts w:ascii="Trebuchet MS" w:hAnsi="Trebuchet MS"/>
          <w:color w:val="000000"/>
          <w:sz w:val="20"/>
          <w:szCs w:val="20"/>
        </w:rPr>
      </w:pPr>
      <w:r>
        <w:rPr>
          <w:rFonts w:ascii="Trebuchet MS" w:hAnsi="Trebuchet MS"/>
          <w:color w:val="000000"/>
          <w:sz w:val="20"/>
          <w:szCs w:val="20"/>
        </w:rPr>
        <w:t>13 recebendo a paga da sua injustiça; pois que tais homens têm prazer em deleites à luz do dia; nódoas são eles e máculas, deleitando-se em suas dissimulações, quando se banqueteiam convosco;</w:t>
      </w:r>
    </w:p>
    <w:p>
      <w:pPr>
        <w:rPr>
          <w:rFonts w:ascii="Trebuchet MS" w:hAnsi="Trebuchet MS"/>
          <w:color w:val="000000"/>
          <w:sz w:val="20"/>
          <w:szCs w:val="20"/>
        </w:rPr>
      </w:pPr>
      <w:r>
        <w:rPr>
          <w:rFonts w:ascii="Trebuchet MS" w:hAnsi="Trebuchet MS"/>
          <w:color w:val="000000"/>
          <w:sz w:val="20"/>
          <w:szCs w:val="20"/>
        </w:rPr>
        <w:t>14 tendo os olhos cheios de adultério e insaciáveis no pecar; engodando as almas inconstantes, tendo um coração exercitado na ganância, filhos de maldição;</w:t>
      </w:r>
    </w:p>
    <w:p>
      <w:pPr>
        <w:rPr>
          <w:rFonts w:ascii="Trebuchet MS" w:hAnsi="Trebuchet MS"/>
          <w:color w:val="000000"/>
          <w:sz w:val="20"/>
          <w:szCs w:val="20"/>
        </w:rPr>
      </w:pPr>
      <w:r>
        <w:rPr>
          <w:rFonts w:ascii="Trebuchet MS" w:hAnsi="Trebuchet MS"/>
          <w:color w:val="000000"/>
          <w:sz w:val="20"/>
          <w:szCs w:val="20"/>
        </w:rPr>
        <w:t>15 os quais, deixando o caminho direito, desviaram-se, tendo seguido o caminho de Balaão, filho de Beor, que amou o prêmio da injustiça,</w:t>
      </w:r>
    </w:p>
    <w:p>
      <w:pPr>
        <w:rPr>
          <w:rFonts w:ascii="Trebuchet MS" w:hAnsi="Trebuchet MS"/>
          <w:color w:val="000000"/>
          <w:sz w:val="20"/>
          <w:szCs w:val="20"/>
        </w:rPr>
      </w:pPr>
      <w:r>
        <w:rPr>
          <w:rFonts w:ascii="Trebuchet MS" w:hAnsi="Trebuchet MS"/>
          <w:color w:val="000000"/>
          <w:sz w:val="20"/>
          <w:szCs w:val="20"/>
        </w:rPr>
        <w:t>16 mas que foi repreendido pela sua própria transgressão: um mudo jumento, falando com voz humana, impediu a loucura do profeta.</w:t>
      </w:r>
    </w:p>
    <w:p>
      <w:pPr>
        <w:rPr>
          <w:rFonts w:ascii="Trebuchet MS" w:hAnsi="Trebuchet MS"/>
          <w:color w:val="000000"/>
          <w:sz w:val="20"/>
          <w:szCs w:val="20"/>
        </w:rPr>
      </w:pPr>
      <w:r>
        <w:rPr>
          <w:rFonts w:ascii="Trebuchet MS" w:hAnsi="Trebuchet MS"/>
          <w:color w:val="000000"/>
          <w:sz w:val="20"/>
          <w:szCs w:val="20"/>
        </w:rPr>
        <w:t>17 Estes são fontes sem água, névoas levadas por uma tempestade, para os quais está reservado o negrume das trevas.</w:t>
      </w:r>
    </w:p>
    <w:p>
      <w:pPr>
        <w:rPr>
          <w:rFonts w:ascii="Trebuchet MS" w:hAnsi="Trebuchet MS"/>
          <w:color w:val="000000"/>
          <w:sz w:val="20"/>
          <w:szCs w:val="20"/>
        </w:rPr>
      </w:pPr>
      <w:r>
        <w:rPr>
          <w:rFonts w:ascii="Trebuchet MS" w:hAnsi="Trebuchet MS"/>
          <w:color w:val="000000"/>
          <w:sz w:val="20"/>
          <w:szCs w:val="20"/>
        </w:rPr>
        <w:t>18 Porque, falando palavras arrogantes de vaidade, nas concupiscências da carne engodam com dissoluções aqueles que mal estão escapando aos que vivem no erro;</w:t>
      </w:r>
    </w:p>
    <w:p>
      <w:pPr>
        <w:rPr>
          <w:rFonts w:ascii="Trebuchet MS" w:hAnsi="Trebuchet MS"/>
          <w:color w:val="000000"/>
          <w:sz w:val="20"/>
          <w:szCs w:val="20"/>
        </w:rPr>
      </w:pPr>
      <w:r>
        <w:rPr>
          <w:rFonts w:ascii="Trebuchet MS" w:hAnsi="Trebuchet MS"/>
          <w:color w:val="000000"/>
          <w:sz w:val="20"/>
          <w:szCs w:val="20"/>
        </w:rPr>
        <w:t>19 prometendo-lhes liberdade, quando eles mesmos são escravos da corrupção; porque de quem um homem é vencido, do mesmo é feito escravo.</w:t>
      </w:r>
    </w:p>
    <w:p>
      <w:pPr>
        <w:rPr>
          <w:rFonts w:ascii="Trebuchet MS" w:hAnsi="Trebuchet MS"/>
          <w:color w:val="000000"/>
          <w:sz w:val="20"/>
          <w:szCs w:val="20"/>
        </w:rPr>
      </w:pPr>
      <w:r>
        <w:rPr>
          <w:rFonts w:ascii="Trebuchet MS" w:hAnsi="Trebuchet MS"/>
          <w:color w:val="000000"/>
          <w:sz w:val="20"/>
          <w:szCs w:val="20"/>
        </w:rPr>
        <w:t>20 Porquanto se, depois de terem escapado das corrupções do mundo pelo pleno conhecimento do Senhor e Salvador Jesus Cristo, ficam de novo envolvidos nelas e vencidos, tornou-se-lhes o último estado pior que o primeiro.</w:t>
      </w:r>
    </w:p>
    <w:p>
      <w:pPr>
        <w:rPr>
          <w:rFonts w:ascii="Trebuchet MS" w:hAnsi="Trebuchet MS"/>
          <w:color w:val="000000"/>
          <w:sz w:val="20"/>
          <w:szCs w:val="20"/>
        </w:rPr>
      </w:pPr>
      <w:r>
        <w:rPr>
          <w:rFonts w:ascii="Trebuchet MS" w:hAnsi="Trebuchet MS"/>
          <w:color w:val="000000"/>
          <w:sz w:val="20"/>
          <w:szCs w:val="20"/>
        </w:rPr>
        <w:t>21 Porque melhor lhes fora não terem conhecido o caminho da justiça, do que, conhecendo-o, desviarem-se do santo mandamento que lhes fora dado.</w:t>
      </w:r>
    </w:p>
    <w:p>
      <w:pPr>
        <w:rPr>
          <w:rFonts w:ascii="Trebuchet MS" w:hAnsi="Trebuchet MS"/>
          <w:color w:val="000000"/>
          <w:sz w:val="20"/>
          <w:szCs w:val="20"/>
        </w:rPr>
      </w:pPr>
      <w:r>
        <w:rPr>
          <w:rFonts w:ascii="Trebuchet MS" w:hAnsi="Trebuchet MS"/>
          <w:color w:val="000000"/>
          <w:sz w:val="20"/>
          <w:szCs w:val="20"/>
        </w:rPr>
        <w:t>22 Deste modo sobreveio-lhes o que diz este provérbio verdadeiro; Volta o cão ao seu vômito, e a porca lavada volta a revolver-se no lamaçal.</w:t>
      </w:r>
    </w:p>
    <w:p>
      <w:pPr>
        <w:pStyle w:val="P13"/>
        <w:rPr>
          <w:rFonts w:ascii="Trebuchet MS" w:hAnsi="Trebuchet MS"/>
          <w:color w:val="000000"/>
          <w:sz w:val="22"/>
          <w:szCs w:val="22"/>
        </w:rPr>
      </w:pPr>
      <w:bookmarkStart w:id="1331" w:name="_Toc147529156"/>
      <w:r>
        <w:rPr>
          <w:rFonts w:ascii="Trebuchet MS" w:hAnsi="Trebuchet MS"/>
          <w:color w:val="000000"/>
          <w:sz w:val="22"/>
          <w:szCs w:val="22"/>
        </w:rPr>
        <w:t xml:space="preserve"> II PEDRO 3</w:t>
      </w:r>
      <w:bookmarkEnd w:id="1331"/>
    </w:p>
    <w:p>
      <w:pPr>
        <w:rPr>
          <w:rFonts w:ascii="Trebuchet MS" w:hAnsi="Trebuchet MS"/>
          <w:color w:val="000000"/>
          <w:sz w:val="20"/>
          <w:szCs w:val="20"/>
        </w:rPr>
      </w:pPr>
      <w:r>
        <w:rPr>
          <w:rFonts w:ascii="Trebuchet MS" w:hAnsi="Trebuchet MS"/>
          <w:color w:val="000000"/>
          <w:sz w:val="20"/>
          <w:szCs w:val="20"/>
        </w:rPr>
        <w:t>1 Amados, já é esta a segunda carta que vos escrevo; em ambas as quais desperto com admoestações o vosso ânimo sincero;</w:t>
      </w:r>
    </w:p>
    <w:p>
      <w:pPr>
        <w:rPr>
          <w:rFonts w:ascii="Trebuchet MS" w:hAnsi="Trebuchet MS"/>
          <w:color w:val="000000"/>
          <w:sz w:val="20"/>
          <w:szCs w:val="20"/>
        </w:rPr>
      </w:pPr>
      <w:r>
        <w:rPr>
          <w:rFonts w:ascii="Trebuchet MS" w:hAnsi="Trebuchet MS"/>
          <w:color w:val="000000"/>
          <w:sz w:val="20"/>
          <w:szCs w:val="20"/>
        </w:rPr>
        <w:t>2 para que vos lembreis das palavras que dantes foram ditas pelos santos profetas, e do mandamento do Senhor e Salvador, dado mediante os vossos apóstolos;</w:t>
      </w:r>
    </w:p>
    <w:p>
      <w:pPr>
        <w:rPr>
          <w:rFonts w:ascii="Trebuchet MS" w:hAnsi="Trebuchet MS"/>
          <w:color w:val="000000"/>
          <w:sz w:val="20"/>
          <w:szCs w:val="20"/>
        </w:rPr>
      </w:pPr>
      <w:r>
        <w:rPr>
          <w:rFonts w:ascii="Trebuchet MS" w:hAnsi="Trebuchet MS"/>
          <w:color w:val="000000"/>
          <w:sz w:val="20"/>
          <w:szCs w:val="20"/>
        </w:rPr>
        <w:t>3 sabendo primeiro isto, que nos últimos dias virão escarnecedores com zombaria andando segundo as suas próprias concupiscências,</w:t>
      </w:r>
    </w:p>
    <w:p>
      <w:pPr>
        <w:rPr>
          <w:rFonts w:ascii="Trebuchet MS" w:hAnsi="Trebuchet MS"/>
          <w:color w:val="000000"/>
          <w:sz w:val="20"/>
          <w:szCs w:val="20"/>
        </w:rPr>
      </w:pPr>
      <w:r>
        <w:rPr>
          <w:rFonts w:ascii="Trebuchet MS" w:hAnsi="Trebuchet MS"/>
          <w:color w:val="000000"/>
          <w:sz w:val="20"/>
          <w:szCs w:val="20"/>
        </w:rPr>
        <w:t>4 e dizendo: Onde está a promessa da sua vinda? porque desde que os pais dormiram, todas as coisas permanecem como desde o princípio da criação.</w:t>
      </w:r>
    </w:p>
    <w:p>
      <w:pPr>
        <w:rPr>
          <w:rFonts w:ascii="Trebuchet MS" w:hAnsi="Trebuchet MS"/>
          <w:color w:val="000000"/>
          <w:sz w:val="20"/>
          <w:szCs w:val="20"/>
        </w:rPr>
      </w:pPr>
      <w:r>
        <w:rPr>
          <w:rFonts w:ascii="Trebuchet MS" w:hAnsi="Trebuchet MS"/>
          <w:color w:val="000000"/>
          <w:sz w:val="20"/>
          <w:szCs w:val="20"/>
        </w:rPr>
        <w:t>5 Pois eles de propósito ignoram isto, que pela palavra de Deus já desde a antiguidade existiram os céus e a terra, que foi tirada da água e no meio da água subsiste;</w:t>
      </w:r>
    </w:p>
    <w:p>
      <w:pPr>
        <w:rPr>
          <w:rFonts w:ascii="Trebuchet MS" w:hAnsi="Trebuchet MS"/>
          <w:color w:val="000000"/>
          <w:sz w:val="20"/>
          <w:szCs w:val="20"/>
        </w:rPr>
      </w:pPr>
      <w:r>
        <w:rPr>
          <w:rFonts w:ascii="Trebuchet MS" w:hAnsi="Trebuchet MS"/>
          <w:color w:val="000000"/>
          <w:sz w:val="20"/>
          <w:szCs w:val="20"/>
        </w:rPr>
        <w:t>6 pelas quais coisas pereceu o mundo de então, afogado em água;</w:t>
      </w:r>
    </w:p>
    <w:p>
      <w:pPr>
        <w:rPr>
          <w:rFonts w:ascii="Trebuchet MS" w:hAnsi="Trebuchet MS"/>
          <w:color w:val="000000"/>
          <w:sz w:val="20"/>
          <w:szCs w:val="20"/>
        </w:rPr>
      </w:pPr>
      <w:r>
        <w:rPr>
          <w:rFonts w:ascii="Trebuchet MS" w:hAnsi="Trebuchet MS"/>
          <w:color w:val="000000"/>
          <w:sz w:val="20"/>
          <w:szCs w:val="20"/>
        </w:rPr>
        <w:t>7 mas os céus e a terra de agora, pela mesma palavra, têm sido guardados para o fogo, sendo reservados para o dia do juízo e da perdição dos homens ímpios.</w:t>
      </w:r>
    </w:p>
    <w:p>
      <w:pPr>
        <w:rPr>
          <w:rFonts w:ascii="Trebuchet MS" w:hAnsi="Trebuchet MS"/>
          <w:color w:val="000000"/>
          <w:sz w:val="20"/>
          <w:szCs w:val="20"/>
        </w:rPr>
      </w:pPr>
      <w:r>
        <w:rPr>
          <w:rFonts w:ascii="Trebuchet MS" w:hAnsi="Trebuchet MS"/>
          <w:color w:val="000000"/>
          <w:sz w:val="20"/>
          <w:szCs w:val="20"/>
        </w:rPr>
        <w:t>8 Mas vós, amados, não ignoreis uma coisa: que um dia para o Senhor é como mil anos, e mil anos como um dia.</w:t>
      </w:r>
    </w:p>
    <w:p>
      <w:pPr>
        <w:rPr>
          <w:rFonts w:ascii="Trebuchet MS" w:hAnsi="Trebuchet MS"/>
          <w:color w:val="000000"/>
          <w:sz w:val="20"/>
          <w:szCs w:val="20"/>
        </w:rPr>
      </w:pPr>
      <w:r>
        <w:rPr>
          <w:rFonts w:ascii="Trebuchet MS" w:hAnsi="Trebuchet MS"/>
          <w:color w:val="000000"/>
          <w:sz w:val="20"/>
          <w:szCs w:val="20"/>
        </w:rPr>
        <w:t>9 O Senhor não retarda a sua promessa, ainda que alguns a têm por tardia; porém é longânimo para convosco, não querendo que ninguém se perca, senão que todos venham a arrepender-se.</w:t>
      </w:r>
    </w:p>
    <w:p>
      <w:pPr>
        <w:rPr>
          <w:rFonts w:ascii="Trebuchet MS" w:hAnsi="Trebuchet MS"/>
          <w:color w:val="000000"/>
          <w:sz w:val="20"/>
          <w:szCs w:val="20"/>
        </w:rPr>
      </w:pPr>
      <w:r>
        <w:rPr>
          <w:rFonts w:ascii="Trebuchet MS" w:hAnsi="Trebuchet MS"/>
          <w:color w:val="000000"/>
          <w:sz w:val="20"/>
          <w:szCs w:val="20"/>
        </w:rPr>
        <w:t>10 Virá, pois, como ladrão o dia do Senhor, no qual os céus passarão com grande estrondo, e os elementos, ardendo, se dissolverão, e a terra, e as obras que nela há, serão descobertas.</w:t>
      </w:r>
    </w:p>
    <w:p>
      <w:pPr>
        <w:rPr>
          <w:rFonts w:ascii="Trebuchet MS" w:hAnsi="Trebuchet MS"/>
          <w:color w:val="000000"/>
          <w:sz w:val="20"/>
          <w:szCs w:val="20"/>
        </w:rPr>
      </w:pPr>
      <w:r>
        <w:rPr>
          <w:rFonts w:ascii="Trebuchet MS" w:hAnsi="Trebuchet MS"/>
          <w:color w:val="000000"/>
          <w:sz w:val="20"/>
          <w:szCs w:val="20"/>
        </w:rPr>
        <w:t>11 Ora, uma vez que todas estas coisas hão de ser assim dissolvidas, que pessoas não deveis ser em santidade e piedade,</w:t>
      </w:r>
    </w:p>
    <w:p>
      <w:pPr>
        <w:rPr>
          <w:rFonts w:ascii="Trebuchet MS" w:hAnsi="Trebuchet MS"/>
          <w:color w:val="000000"/>
          <w:sz w:val="20"/>
          <w:szCs w:val="20"/>
        </w:rPr>
      </w:pPr>
      <w:r>
        <w:rPr>
          <w:rFonts w:ascii="Trebuchet MS" w:hAnsi="Trebuchet MS"/>
          <w:color w:val="000000"/>
          <w:sz w:val="20"/>
          <w:szCs w:val="20"/>
        </w:rPr>
        <w:t>12 aguardando, e desejando ardentemente a vinda do dia de Deus, em que os céus, em fogo se dissolverão, e os elementos, ardendo, se fundirão?</w:t>
      </w:r>
    </w:p>
    <w:p>
      <w:pPr>
        <w:rPr>
          <w:rFonts w:ascii="Trebuchet MS" w:hAnsi="Trebuchet MS"/>
          <w:color w:val="000000"/>
          <w:sz w:val="20"/>
          <w:szCs w:val="20"/>
        </w:rPr>
      </w:pPr>
      <w:r>
        <w:rPr>
          <w:rFonts w:ascii="Trebuchet MS" w:hAnsi="Trebuchet MS"/>
          <w:color w:val="000000"/>
          <w:sz w:val="20"/>
          <w:szCs w:val="20"/>
        </w:rPr>
        <w:t>13 Nós, porém, segundo a sua promessa, aguardamos novos céus e uma nova terra, nos quais habita a justiça.</w:t>
      </w:r>
    </w:p>
    <w:p>
      <w:pPr>
        <w:rPr>
          <w:rFonts w:ascii="Trebuchet MS" w:hAnsi="Trebuchet MS"/>
          <w:color w:val="000000"/>
          <w:sz w:val="20"/>
          <w:szCs w:val="20"/>
        </w:rPr>
      </w:pPr>
      <w:r>
        <w:rPr>
          <w:rFonts w:ascii="Trebuchet MS" w:hAnsi="Trebuchet MS"/>
          <w:color w:val="000000"/>
          <w:sz w:val="20"/>
          <w:szCs w:val="20"/>
        </w:rPr>
        <w:t>14 Pelo que, amados, como estais aguardando estas coisas, procurai diligentemente que por ele sejais achados imaculados e irrepreensível em paz;</w:t>
      </w:r>
    </w:p>
    <w:p>
      <w:pPr>
        <w:rPr>
          <w:rFonts w:ascii="Trebuchet MS" w:hAnsi="Trebuchet MS"/>
          <w:color w:val="000000"/>
          <w:sz w:val="20"/>
          <w:szCs w:val="20"/>
        </w:rPr>
      </w:pPr>
      <w:r>
        <w:rPr>
          <w:rFonts w:ascii="Trebuchet MS" w:hAnsi="Trebuchet MS"/>
          <w:color w:val="000000"/>
          <w:sz w:val="20"/>
          <w:szCs w:val="20"/>
        </w:rPr>
        <w:t>15 e tende por salvação a longanimidade de nosso Senhor; como também o nosso amado irmão Paulo vos escreveu, segundo a sabedoria que lhe foi dada;</w:t>
      </w:r>
    </w:p>
    <w:p>
      <w:pPr>
        <w:rPr>
          <w:rFonts w:ascii="Trebuchet MS" w:hAnsi="Trebuchet MS"/>
          <w:color w:val="000000"/>
          <w:sz w:val="20"/>
          <w:szCs w:val="20"/>
        </w:rPr>
      </w:pPr>
      <w:r>
        <w:rPr>
          <w:rFonts w:ascii="Trebuchet MS" w:hAnsi="Trebuchet MS"/>
          <w:color w:val="000000"/>
          <w:sz w:val="20"/>
          <w:szCs w:val="20"/>
        </w:rPr>
        <w:t>16 como faz também em todas as suas epístolas, nelas falando acerca destas coisas, mas quais há pontos difíceis de entender, que os indoutos e inconstantes torcem, como o fazem também com as outras Escrituras, para sua própria perdição.</w:t>
      </w:r>
    </w:p>
    <w:p>
      <w:pPr>
        <w:rPr>
          <w:rFonts w:ascii="Trebuchet MS" w:hAnsi="Trebuchet MS"/>
          <w:color w:val="000000"/>
          <w:sz w:val="20"/>
          <w:szCs w:val="20"/>
        </w:rPr>
      </w:pPr>
      <w:r>
        <w:rPr>
          <w:rFonts w:ascii="Trebuchet MS" w:hAnsi="Trebuchet MS"/>
          <w:color w:val="000000"/>
          <w:sz w:val="20"/>
          <w:szCs w:val="20"/>
        </w:rPr>
        <w:t>17 Vós, portanto, amados, sabendo isto de antemão, guardai-vos de que pelo engano dos homens perversos sejais juntamente arrebatados, e descaiais da vossa firmeza;</w:t>
      </w:r>
    </w:p>
    <w:p>
      <w:pPr>
        <w:rPr>
          <w:rFonts w:ascii="Trebuchet MS" w:hAnsi="Trebuchet MS" w:cs="Times New Roman"/>
          <w:color w:val="000000"/>
          <w:sz w:val="20"/>
          <w:szCs w:val="20"/>
        </w:rPr>
      </w:pPr>
      <w:r>
        <w:rPr>
          <w:rFonts w:ascii="Trebuchet MS" w:hAnsi="Trebuchet MS"/>
          <w:color w:val="000000"/>
          <w:sz w:val="20"/>
          <w:szCs w:val="20"/>
        </w:rPr>
        <w:t>18 antes crescei na graça e no conhecimento de nosso Senhor e Salvador Jesus Cristo. A ele seja dada a glória, assim agora, como até o dia da eternidade.</w:t>
      </w:r>
    </w:p>
    <w:p>
      <w:pPr>
        <w:pStyle w:val="P12"/>
        <w:rPr>
          <w:rFonts w:ascii="Trebuchet MS" w:hAnsi="Trebuchet MS" w:cs="Times New Roman"/>
          <w:color w:val="000000"/>
          <w:sz w:val="28"/>
          <w:szCs w:val="28"/>
        </w:rPr>
      </w:pPr>
      <w:bookmarkStart w:id="1332" w:name="_Toc147582611"/>
      <w:bookmarkStart w:id="1333" w:name="_Toc147529641"/>
      <w:bookmarkStart w:id="1334" w:name="_Toc147529157"/>
      <w:r>
        <w:rPr>
          <w:rFonts w:ascii="Trebuchet MS" w:hAnsi="Trebuchet MS"/>
          <w:color w:val="000000"/>
          <w:sz w:val="28"/>
          <w:szCs w:val="28"/>
        </w:rPr>
        <w:t>I João</w:t>
      </w:r>
      <w:bookmarkEnd w:id="1332"/>
      <w:bookmarkEnd w:id="1333"/>
      <w:bookmarkEnd w:id="1334"/>
    </w:p>
    <w:p>
      <w:pPr>
        <w:pStyle w:val="P13"/>
        <w:rPr>
          <w:rFonts w:ascii="Trebuchet MS" w:hAnsi="Trebuchet MS"/>
          <w:color w:val="000000"/>
          <w:sz w:val="22"/>
          <w:szCs w:val="22"/>
        </w:rPr>
      </w:pPr>
      <w:bookmarkStart w:id="1335" w:name="_Toc147529158"/>
      <w:r>
        <w:rPr>
          <w:rFonts w:ascii="Trebuchet MS" w:hAnsi="Trebuchet MS"/>
          <w:color w:val="000000"/>
          <w:sz w:val="22"/>
          <w:szCs w:val="22"/>
        </w:rPr>
        <w:t xml:space="preserve"> I JOÃO 1</w:t>
      </w:r>
      <w:bookmarkEnd w:id="1335"/>
    </w:p>
    <w:p>
      <w:pPr>
        <w:rPr>
          <w:rFonts w:ascii="Trebuchet MS" w:hAnsi="Trebuchet MS"/>
          <w:color w:val="000000"/>
          <w:sz w:val="20"/>
          <w:szCs w:val="20"/>
        </w:rPr>
      </w:pPr>
      <w:r>
        <w:rPr>
          <w:rFonts w:ascii="Trebuchet MS" w:hAnsi="Trebuchet MS"/>
          <w:color w:val="000000"/>
          <w:sz w:val="20"/>
          <w:szCs w:val="20"/>
        </w:rPr>
        <w:t>1 O que era desde o princípio, o que ouvimos, o que vimos com os nossos olhos, o que contemplamos e as nossas mãos apalparam, a respeito do Verbo da vida</w:t>
      </w:r>
    </w:p>
    <w:p>
      <w:pPr>
        <w:rPr>
          <w:rFonts w:ascii="Trebuchet MS" w:hAnsi="Trebuchet MS"/>
          <w:color w:val="000000"/>
          <w:sz w:val="20"/>
          <w:szCs w:val="20"/>
        </w:rPr>
      </w:pPr>
      <w:r>
        <w:rPr>
          <w:rFonts w:ascii="Trebuchet MS" w:hAnsi="Trebuchet MS"/>
          <w:color w:val="000000"/>
          <w:sz w:val="20"/>
          <w:szCs w:val="20"/>
        </w:rPr>
        <w:t>2 (pois a vida foi manifestada, e nós a temos visto, e dela testificamos, e vos anunciamos a vida eterna, que estava com o Pai, e a nós foi manifestada);</w:t>
      </w:r>
    </w:p>
    <w:p>
      <w:pPr>
        <w:rPr>
          <w:rFonts w:ascii="Trebuchet MS" w:hAnsi="Trebuchet MS"/>
          <w:color w:val="000000"/>
          <w:sz w:val="20"/>
          <w:szCs w:val="20"/>
        </w:rPr>
      </w:pPr>
      <w:r>
        <w:rPr>
          <w:rFonts w:ascii="Trebuchet MS" w:hAnsi="Trebuchet MS"/>
          <w:color w:val="000000"/>
          <w:sz w:val="20"/>
          <w:szCs w:val="20"/>
        </w:rPr>
        <w:t>3 sim, o que vimos e ouvimos, isso vos anunciamos, para que vós também tenhais comunhão conosco; e a nossa comunhão é com o Pai, e com seu Filho Jesus Cristo.</w:t>
      </w:r>
    </w:p>
    <w:p>
      <w:pPr>
        <w:rPr>
          <w:rFonts w:ascii="Trebuchet MS" w:hAnsi="Trebuchet MS"/>
          <w:color w:val="000000"/>
          <w:sz w:val="20"/>
          <w:szCs w:val="20"/>
        </w:rPr>
      </w:pPr>
      <w:r>
        <w:rPr>
          <w:rFonts w:ascii="Trebuchet MS" w:hAnsi="Trebuchet MS"/>
          <w:color w:val="000000"/>
          <w:sz w:val="20"/>
          <w:szCs w:val="20"/>
        </w:rPr>
        <w:t>4 Estas coisas vos escrevemos, para que o nosso gozo seja completo.</w:t>
      </w:r>
    </w:p>
    <w:p>
      <w:pPr>
        <w:rPr>
          <w:rFonts w:ascii="Trebuchet MS" w:hAnsi="Trebuchet MS"/>
          <w:color w:val="000000"/>
          <w:sz w:val="20"/>
          <w:szCs w:val="20"/>
        </w:rPr>
      </w:pPr>
      <w:r>
        <w:rPr>
          <w:rFonts w:ascii="Trebuchet MS" w:hAnsi="Trebuchet MS"/>
          <w:color w:val="000000"/>
          <w:sz w:val="20"/>
          <w:szCs w:val="20"/>
        </w:rPr>
        <w:t>5 E esta é a mensagem que dele ouvimos, e vos anunciamos: que Deus é luz, e nele não há trevas nenhumas.</w:t>
      </w:r>
    </w:p>
    <w:p>
      <w:pPr>
        <w:rPr>
          <w:rFonts w:ascii="Trebuchet MS" w:hAnsi="Trebuchet MS"/>
          <w:color w:val="000000"/>
          <w:sz w:val="20"/>
          <w:szCs w:val="20"/>
        </w:rPr>
      </w:pPr>
      <w:r>
        <w:rPr>
          <w:rFonts w:ascii="Trebuchet MS" w:hAnsi="Trebuchet MS"/>
          <w:color w:val="000000"/>
          <w:sz w:val="20"/>
          <w:szCs w:val="20"/>
        </w:rPr>
        <w:t>6 Se dissermos que temos comunhão com ele, e andarmos nas trevas, mentimos, e não praticamos a verdade;</w:t>
      </w:r>
    </w:p>
    <w:p>
      <w:pPr>
        <w:rPr>
          <w:rFonts w:ascii="Trebuchet MS" w:hAnsi="Trebuchet MS"/>
          <w:color w:val="000000"/>
          <w:sz w:val="20"/>
          <w:szCs w:val="20"/>
        </w:rPr>
      </w:pPr>
      <w:r>
        <w:rPr>
          <w:rFonts w:ascii="Trebuchet MS" w:hAnsi="Trebuchet MS"/>
          <w:color w:val="000000"/>
          <w:sz w:val="20"/>
          <w:szCs w:val="20"/>
        </w:rPr>
        <w:t>7 mas, se andarmos na luz, como ele na luz está, temos comunhão uns com os outros, e o sangue de Jesus seu Filho nos purifica de todo pecado.</w:t>
      </w:r>
    </w:p>
    <w:p>
      <w:pPr>
        <w:rPr>
          <w:rFonts w:ascii="Trebuchet MS" w:hAnsi="Trebuchet MS"/>
          <w:color w:val="000000"/>
          <w:sz w:val="20"/>
          <w:szCs w:val="20"/>
        </w:rPr>
      </w:pPr>
      <w:r>
        <w:rPr>
          <w:rFonts w:ascii="Trebuchet MS" w:hAnsi="Trebuchet MS"/>
          <w:color w:val="000000"/>
          <w:sz w:val="20"/>
          <w:szCs w:val="20"/>
        </w:rPr>
        <w:t>8 Se dissermos que não temos pecado nenhum, enganamo-nos a nós mesmos, e a verdade não está em nós.</w:t>
      </w:r>
    </w:p>
    <w:p>
      <w:pPr>
        <w:rPr>
          <w:rFonts w:ascii="Trebuchet MS" w:hAnsi="Trebuchet MS"/>
          <w:color w:val="000000"/>
          <w:sz w:val="20"/>
          <w:szCs w:val="20"/>
        </w:rPr>
      </w:pPr>
      <w:r>
        <w:rPr>
          <w:rFonts w:ascii="Trebuchet MS" w:hAnsi="Trebuchet MS"/>
          <w:color w:val="000000"/>
          <w:sz w:val="20"/>
          <w:szCs w:val="20"/>
        </w:rPr>
        <w:t>9 Se confessarmos os nossos pecados, ele é fiel e justo para nos perdoar os pecados e nos purificar de toda injustiça.</w:t>
      </w:r>
    </w:p>
    <w:p>
      <w:pPr>
        <w:rPr>
          <w:rFonts w:ascii="Trebuchet MS" w:hAnsi="Trebuchet MS"/>
          <w:color w:val="000000"/>
          <w:sz w:val="20"/>
          <w:szCs w:val="20"/>
        </w:rPr>
      </w:pPr>
      <w:r>
        <w:rPr>
          <w:rFonts w:ascii="Trebuchet MS" w:hAnsi="Trebuchet MS"/>
          <w:color w:val="000000"/>
          <w:sz w:val="20"/>
          <w:szCs w:val="20"/>
        </w:rPr>
        <w:t>10 Se dissermos que não temos cometido pecado, fazemo-lo mentiroso, e a sua palavra não está em nós.</w:t>
      </w:r>
    </w:p>
    <w:p>
      <w:pPr>
        <w:pStyle w:val="P13"/>
        <w:rPr>
          <w:rFonts w:ascii="Trebuchet MS" w:hAnsi="Trebuchet MS"/>
          <w:color w:val="000000"/>
          <w:sz w:val="22"/>
          <w:szCs w:val="22"/>
        </w:rPr>
      </w:pPr>
      <w:bookmarkStart w:id="1336" w:name="_Toc147529159"/>
      <w:r>
        <w:rPr>
          <w:rFonts w:ascii="Trebuchet MS" w:hAnsi="Trebuchet MS"/>
          <w:color w:val="000000"/>
          <w:sz w:val="22"/>
          <w:szCs w:val="22"/>
        </w:rPr>
        <w:t xml:space="preserve"> I JOÃO 2</w:t>
      </w:r>
      <w:bookmarkEnd w:id="1336"/>
    </w:p>
    <w:p>
      <w:pPr>
        <w:rPr>
          <w:rFonts w:ascii="Trebuchet MS" w:hAnsi="Trebuchet MS"/>
          <w:color w:val="000000"/>
          <w:sz w:val="20"/>
          <w:szCs w:val="20"/>
        </w:rPr>
      </w:pPr>
      <w:r>
        <w:rPr>
          <w:rFonts w:ascii="Trebuchet MS" w:hAnsi="Trebuchet MS"/>
          <w:color w:val="000000"/>
          <w:sz w:val="20"/>
          <w:szCs w:val="20"/>
        </w:rPr>
        <w:t>1 Meus filhinhos, estas coisas vos escrevo, para que não pequeis; mas, se alguém pecar, temos um Advogado para com o Pai, Jesus Cristo, o justo.</w:t>
      </w:r>
    </w:p>
    <w:p>
      <w:pPr>
        <w:rPr>
          <w:rFonts w:ascii="Trebuchet MS" w:hAnsi="Trebuchet MS"/>
          <w:color w:val="000000"/>
          <w:sz w:val="20"/>
          <w:szCs w:val="20"/>
        </w:rPr>
      </w:pPr>
      <w:r>
        <w:rPr>
          <w:rFonts w:ascii="Trebuchet MS" w:hAnsi="Trebuchet MS"/>
          <w:color w:val="000000"/>
          <w:sz w:val="20"/>
          <w:szCs w:val="20"/>
        </w:rPr>
        <w:t>2 E ele é a propiciação pelos nossos pecados, e não somente pelos nossos, mas também pelos de todo o mundo.</w:t>
      </w:r>
    </w:p>
    <w:p>
      <w:pPr>
        <w:rPr>
          <w:rFonts w:ascii="Trebuchet MS" w:hAnsi="Trebuchet MS"/>
          <w:color w:val="000000"/>
          <w:sz w:val="20"/>
          <w:szCs w:val="20"/>
        </w:rPr>
      </w:pPr>
      <w:r>
        <w:rPr>
          <w:rFonts w:ascii="Trebuchet MS" w:hAnsi="Trebuchet MS"/>
          <w:color w:val="000000"/>
          <w:sz w:val="20"/>
          <w:szCs w:val="20"/>
        </w:rPr>
        <w:t>3 E nisto sabemos que o conhecemos; se guardamos os seus mandamentos.</w:t>
      </w:r>
    </w:p>
    <w:p>
      <w:pPr>
        <w:rPr>
          <w:rFonts w:ascii="Trebuchet MS" w:hAnsi="Trebuchet MS"/>
          <w:color w:val="000000"/>
          <w:sz w:val="20"/>
          <w:szCs w:val="20"/>
        </w:rPr>
      </w:pPr>
      <w:r>
        <w:rPr>
          <w:rFonts w:ascii="Trebuchet MS" w:hAnsi="Trebuchet MS"/>
          <w:color w:val="000000"/>
          <w:sz w:val="20"/>
          <w:szCs w:val="20"/>
        </w:rPr>
        <w:t>4 Aquele que diz: Eu o conheço, e não guarda os seus mandamentos, é mentiroso, e nele não está a verdade;</w:t>
      </w:r>
    </w:p>
    <w:p>
      <w:pPr>
        <w:rPr>
          <w:rFonts w:ascii="Trebuchet MS" w:hAnsi="Trebuchet MS"/>
          <w:color w:val="000000"/>
          <w:sz w:val="20"/>
          <w:szCs w:val="20"/>
        </w:rPr>
      </w:pPr>
      <w:r>
        <w:rPr>
          <w:rFonts w:ascii="Trebuchet MS" w:hAnsi="Trebuchet MS"/>
          <w:color w:val="000000"/>
          <w:sz w:val="20"/>
          <w:szCs w:val="20"/>
        </w:rPr>
        <w:t>5 mas qualquer que guarda a sua palavra, nele realmente se tem aperfeiçoado o amor de Deus. E nisto sabemos que estamos nele;</w:t>
      </w:r>
    </w:p>
    <w:p>
      <w:pPr>
        <w:rPr>
          <w:rFonts w:ascii="Trebuchet MS" w:hAnsi="Trebuchet MS"/>
          <w:color w:val="000000"/>
          <w:sz w:val="20"/>
          <w:szCs w:val="20"/>
        </w:rPr>
      </w:pPr>
      <w:r>
        <w:rPr>
          <w:rFonts w:ascii="Trebuchet MS" w:hAnsi="Trebuchet MS"/>
          <w:color w:val="000000"/>
          <w:sz w:val="20"/>
          <w:szCs w:val="20"/>
        </w:rPr>
        <w:t>6 aquele que diz estar nele, também deve andar como ele andou.</w:t>
      </w:r>
    </w:p>
    <w:p>
      <w:pPr>
        <w:rPr>
          <w:rFonts w:ascii="Trebuchet MS" w:hAnsi="Trebuchet MS"/>
          <w:color w:val="000000"/>
          <w:sz w:val="20"/>
          <w:szCs w:val="20"/>
        </w:rPr>
      </w:pPr>
      <w:r>
        <w:rPr>
          <w:rFonts w:ascii="Trebuchet MS" w:hAnsi="Trebuchet MS"/>
          <w:color w:val="000000"/>
          <w:sz w:val="20"/>
          <w:szCs w:val="20"/>
        </w:rPr>
        <w:t>7 Amados, não vos escrevo mandamento novo, mas um mandamento antigo, que tendes desde o princípio. Este mandamento antigo é a palavra que ouvistes.</w:t>
      </w:r>
    </w:p>
    <w:p>
      <w:pPr>
        <w:rPr>
          <w:rFonts w:ascii="Trebuchet MS" w:hAnsi="Trebuchet MS"/>
          <w:color w:val="000000"/>
          <w:sz w:val="20"/>
          <w:szCs w:val="20"/>
        </w:rPr>
      </w:pPr>
      <w:r>
        <w:rPr>
          <w:rFonts w:ascii="Trebuchet MS" w:hAnsi="Trebuchet MS"/>
          <w:color w:val="000000"/>
          <w:sz w:val="20"/>
          <w:szCs w:val="20"/>
        </w:rPr>
        <w:t>8 Contudo é um novo mandamento que vos escrevo, o qual é verdadeiro nele e em vós; porque as trevas vão passando, e já brilha a verdadeira luz.</w:t>
      </w:r>
    </w:p>
    <w:p>
      <w:pPr>
        <w:rPr>
          <w:rFonts w:ascii="Trebuchet MS" w:hAnsi="Trebuchet MS"/>
          <w:color w:val="000000"/>
          <w:sz w:val="20"/>
          <w:szCs w:val="20"/>
        </w:rPr>
      </w:pPr>
      <w:r>
        <w:rPr>
          <w:rFonts w:ascii="Trebuchet MS" w:hAnsi="Trebuchet MS"/>
          <w:color w:val="000000"/>
          <w:sz w:val="20"/>
          <w:szCs w:val="20"/>
        </w:rPr>
        <w:t>9 Aquele que diz estar na luz, e odeia a seu irmão, até agora está nas trevas.</w:t>
      </w:r>
    </w:p>
    <w:p>
      <w:pPr>
        <w:rPr>
          <w:rFonts w:ascii="Trebuchet MS" w:hAnsi="Trebuchet MS"/>
          <w:color w:val="000000"/>
          <w:sz w:val="20"/>
          <w:szCs w:val="20"/>
        </w:rPr>
      </w:pPr>
      <w:r>
        <w:rPr>
          <w:rFonts w:ascii="Trebuchet MS" w:hAnsi="Trebuchet MS"/>
          <w:color w:val="000000"/>
          <w:sz w:val="20"/>
          <w:szCs w:val="20"/>
        </w:rPr>
        <w:t>10 Aquele que ama a seu irmão permanece na luz, e nele não há tropeço.</w:t>
      </w:r>
    </w:p>
    <w:p>
      <w:pPr>
        <w:rPr>
          <w:rFonts w:ascii="Trebuchet MS" w:hAnsi="Trebuchet MS"/>
          <w:color w:val="000000"/>
          <w:sz w:val="20"/>
          <w:szCs w:val="20"/>
        </w:rPr>
      </w:pPr>
      <w:r>
        <w:rPr>
          <w:rFonts w:ascii="Trebuchet MS" w:hAnsi="Trebuchet MS"/>
          <w:color w:val="000000"/>
          <w:sz w:val="20"/>
          <w:szCs w:val="20"/>
        </w:rPr>
        <w:t>11 Mas aquele que odeia a seu irmão está nas trevas, e anda nas trevas, e não sabe para onde vai; porque as trevas lhe cegaram os olhos.</w:t>
      </w:r>
    </w:p>
    <w:p>
      <w:pPr>
        <w:rPr>
          <w:rFonts w:ascii="Trebuchet MS" w:hAnsi="Trebuchet MS"/>
          <w:color w:val="000000"/>
          <w:sz w:val="20"/>
          <w:szCs w:val="20"/>
        </w:rPr>
      </w:pPr>
      <w:r>
        <w:rPr>
          <w:rFonts w:ascii="Trebuchet MS" w:hAnsi="Trebuchet MS"/>
          <w:color w:val="000000"/>
          <w:sz w:val="20"/>
          <w:szCs w:val="20"/>
        </w:rPr>
        <w:t>12 Filhinhos, eu vos escrevo, porque os vossos pecados são perdoados por amor do seu nome.</w:t>
      </w:r>
    </w:p>
    <w:p>
      <w:pPr>
        <w:rPr>
          <w:rFonts w:ascii="Trebuchet MS" w:hAnsi="Trebuchet MS"/>
          <w:color w:val="000000"/>
          <w:sz w:val="20"/>
          <w:szCs w:val="20"/>
        </w:rPr>
      </w:pPr>
      <w:r>
        <w:rPr>
          <w:rFonts w:ascii="Trebuchet MS" w:hAnsi="Trebuchet MS"/>
          <w:color w:val="000000"/>
          <w:sz w:val="20"/>
          <w:szCs w:val="20"/>
        </w:rPr>
        <w:t>13 Pais, eu vos escrevo, porque conheceis aquele que é desde o princípio. Jovens, eu vos escrevo, porque vencestes o Maligno.</w:t>
      </w:r>
    </w:p>
    <w:p>
      <w:pPr>
        <w:rPr>
          <w:rFonts w:ascii="Trebuchet MS" w:hAnsi="Trebuchet MS"/>
          <w:color w:val="000000"/>
          <w:sz w:val="20"/>
          <w:szCs w:val="20"/>
        </w:rPr>
      </w:pPr>
      <w:r>
        <w:rPr>
          <w:rFonts w:ascii="Trebuchet MS" w:hAnsi="Trebuchet MS"/>
          <w:color w:val="000000"/>
          <w:sz w:val="20"/>
          <w:szCs w:val="20"/>
        </w:rPr>
        <w:t>14 Eu vos escrevi, meninos, porque conheceis o Pai. Eu vos escrevi, pais, porque conheceis aquele que é desde o princípio. Eu escrevi, jovens, porque sois fortes, e a palavra de Deus permanece em vós, e já vencestes o Maligno.</w:t>
      </w:r>
    </w:p>
    <w:p>
      <w:pPr>
        <w:rPr>
          <w:rFonts w:ascii="Trebuchet MS" w:hAnsi="Trebuchet MS"/>
          <w:color w:val="000000"/>
          <w:sz w:val="20"/>
          <w:szCs w:val="20"/>
        </w:rPr>
      </w:pPr>
      <w:r>
        <w:rPr>
          <w:rFonts w:ascii="Trebuchet MS" w:hAnsi="Trebuchet MS"/>
          <w:color w:val="000000"/>
          <w:sz w:val="20"/>
          <w:szCs w:val="20"/>
        </w:rPr>
        <w:t>15 Não ameis o mundo, nem o que há no mundo. Se alguém ama o mundo, o amor do Pai não está nele.</w:t>
      </w:r>
    </w:p>
    <w:p>
      <w:pPr>
        <w:rPr>
          <w:rFonts w:ascii="Trebuchet MS" w:hAnsi="Trebuchet MS"/>
          <w:color w:val="000000"/>
          <w:sz w:val="20"/>
          <w:szCs w:val="20"/>
        </w:rPr>
      </w:pPr>
      <w:r>
        <w:rPr>
          <w:rFonts w:ascii="Trebuchet MS" w:hAnsi="Trebuchet MS"/>
          <w:color w:val="000000"/>
          <w:sz w:val="20"/>
          <w:szCs w:val="20"/>
        </w:rPr>
        <w:t>16 Porque tudo o que há no mundo, a concupiscência da carne, a concupiscência dos olhos e a soberba da vida, não vem do Pai, mas sim do mundo.</w:t>
      </w:r>
    </w:p>
    <w:p>
      <w:pPr>
        <w:rPr>
          <w:rFonts w:ascii="Trebuchet MS" w:hAnsi="Trebuchet MS"/>
          <w:color w:val="000000"/>
          <w:sz w:val="20"/>
          <w:szCs w:val="20"/>
        </w:rPr>
      </w:pPr>
      <w:r>
        <w:rPr>
          <w:rFonts w:ascii="Trebuchet MS" w:hAnsi="Trebuchet MS"/>
          <w:color w:val="000000"/>
          <w:sz w:val="20"/>
          <w:szCs w:val="20"/>
        </w:rPr>
        <w:t>17 Ora, o mundo passa, e a sua concupiscência; mas aquele que faz a vontade de Deus, permanece para sempre.</w:t>
      </w:r>
    </w:p>
    <w:p>
      <w:pPr>
        <w:rPr>
          <w:rFonts w:ascii="Trebuchet MS" w:hAnsi="Trebuchet MS"/>
          <w:color w:val="000000"/>
          <w:sz w:val="20"/>
          <w:szCs w:val="20"/>
        </w:rPr>
      </w:pPr>
      <w:r>
        <w:rPr>
          <w:rFonts w:ascii="Trebuchet MS" w:hAnsi="Trebuchet MS"/>
          <w:color w:val="000000"/>
          <w:sz w:val="20"/>
          <w:szCs w:val="20"/>
        </w:rPr>
        <w:t>18 Filhinhos, esta é a última hora; e, conforme ouvistes que vem o anticristo, já muitos anticristos se têm levantado; por onde conhecemos que é a última hora.</w:t>
      </w:r>
    </w:p>
    <w:p>
      <w:pPr>
        <w:rPr>
          <w:rFonts w:ascii="Trebuchet MS" w:hAnsi="Trebuchet MS"/>
          <w:color w:val="000000"/>
          <w:sz w:val="20"/>
          <w:szCs w:val="20"/>
        </w:rPr>
      </w:pPr>
      <w:r>
        <w:rPr>
          <w:rFonts w:ascii="Trebuchet MS" w:hAnsi="Trebuchet MS"/>
          <w:color w:val="000000"/>
          <w:sz w:val="20"/>
          <w:szCs w:val="20"/>
        </w:rPr>
        <w:t>19 Saíram dentre nós, mas não eram dos nossos; porque, se fossem dos nossos, teriam permanecido conosco; mas todos eles saíram para que se manifestasse que não são dos nossos.</w:t>
      </w:r>
    </w:p>
    <w:p>
      <w:pPr>
        <w:rPr>
          <w:rFonts w:ascii="Trebuchet MS" w:hAnsi="Trebuchet MS"/>
          <w:color w:val="000000"/>
          <w:sz w:val="20"/>
          <w:szCs w:val="20"/>
        </w:rPr>
      </w:pPr>
      <w:r>
        <w:rPr>
          <w:rFonts w:ascii="Trebuchet MS" w:hAnsi="Trebuchet MS"/>
          <w:color w:val="000000"/>
          <w:sz w:val="20"/>
          <w:szCs w:val="20"/>
        </w:rPr>
        <w:t>20 Ora, vós tendes a unção da parte do Santo, e todos tendes conhecimento.</w:t>
      </w:r>
    </w:p>
    <w:p>
      <w:pPr>
        <w:rPr>
          <w:rFonts w:ascii="Trebuchet MS" w:hAnsi="Trebuchet MS"/>
          <w:color w:val="000000"/>
          <w:sz w:val="20"/>
          <w:szCs w:val="20"/>
        </w:rPr>
      </w:pPr>
      <w:r>
        <w:rPr>
          <w:rFonts w:ascii="Trebuchet MS" w:hAnsi="Trebuchet MS"/>
          <w:color w:val="000000"/>
          <w:sz w:val="20"/>
          <w:szCs w:val="20"/>
        </w:rPr>
        <w:t>21 Não vos escrevi porque não soubésseis a verdade, mas porque a sabeis, e porque nenhuma mentira vem da verdade.</w:t>
      </w:r>
    </w:p>
    <w:p>
      <w:pPr>
        <w:rPr>
          <w:rFonts w:ascii="Trebuchet MS" w:hAnsi="Trebuchet MS"/>
          <w:color w:val="000000"/>
          <w:sz w:val="20"/>
          <w:szCs w:val="20"/>
        </w:rPr>
      </w:pPr>
      <w:r>
        <w:rPr>
          <w:rFonts w:ascii="Trebuchet MS" w:hAnsi="Trebuchet MS"/>
          <w:color w:val="000000"/>
          <w:sz w:val="20"/>
          <w:szCs w:val="20"/>
        </w:rPr>
        <w:t>22 Quem é o mentiroso, senão aquele que nega que Jesus é o Cristo? Esse mesmo é o anticristo, esse que nega o Pai e o Filho.</w:t>
      </w:r>
    </w:p>
    <w:p>
      <w:pPr>
        <w:rPr>
          <w:rFonts w:ascii="Trebuchet MS" w:hAnsi="Trebuchet MS"/>
          <w:color w:val="000000"/>
          <w:sz w:val="20"/>
          <w:szCs w:val="20"/>
        </w:rPr>
      </w:pPr>
      <w:r>
        <w:rPr>
          <w:rFonts w:ascii="Trebuchet MS" w:hAnsi="Trebuchet MS"/>
          <w:color w:val="000000"/>
          <w:sz w:val="20"/>
          <w:szCs w:val="20"/>
        </w:rPr>
        <w:t>23 Qualquer que nega o Filho, também não tem o Pai; aquele que confessa o Filho, tem também o Pai.</w:t>
      </w:r>
    </w:p>
    <w:p>
      <w:pPr>
        <w:rPr>
          <w:rFonts w:ascii="Trebuchet MS" w:hAnsi="Trebuchet MS"/>
          <w:color w:val="000000"/>
          <w:sz w:val="20"/>
          <w:szCs w:val="20"/>
        </w:rPr>
      </w:pPr>
      <w:r>
        <w:rPr>
          <w:rFonts w:ascii="Trebuchet MS" w:hAnsi="Trebuchet MS"/>
          <w:color w:val="000000"/>
          <w:sz w:val="20"/>
          <w:szCs w:val="20"/>
        </w:rPr>
        <w:t>24 Portanto, o que desde o princípio ouvistes, permaneça em vós. Se em vós permanecer o que desde o princípio ouvistes, também vós permanecereis no Filho e no Pai.</w:t>
      </w:r>
    </w:p>
    <w:p>
      <w:pPr>
        <w:rPr>
          <w:rFonts w:ascii="Trebuchet MS" w:hAnsi="Trebuchet MS"/>
          <w:color w:val="000000"/>
          <w:sz w:val="20"/>
          <w:szCs w:val="20"/>
        </w:rPr>
      </w:pPr>
      <w:r>
        <w:rPr>
          <w:rFonts w:ascii="Trebuchet MS" w:hAnsi="Trebuchet MS"/>
          <w:color w:val="000000"/>
          <w:sz w:val="20"/>
          <w:szCs w:val="20"/>
        </w:rPr>
        <w:t>25 E esta é a promessa que ele nos fez: a vida eterna.</w:t>
      </w:r>
    </w:p>
    <w:p>
      <w:pPr>
        <w:rPr>
          <w:rFonts w:ascii="Trebuchet MS" w:hAnsi="Trebuchet MS"/>
          <w:color w:val="000000"/>
          <w:sz w:val="20"/>
          <w:szCs w:val="20"/>
        </w:rPr>
      </w:pPr>
      <w:r>
        <w:rPr>
          <w:rFonts w:ascii="Trebuchet MS" w:hAnsi="Trebuchet MS"/>
          <w:color w:val="000000"/>
          <w:sz w:val="20"/>
          <w:szCs w:val="20"/>
        </w:rPr>
        <w:t>26 Estas coisas vos escrevo a respeito daqueles que vos querem enganar.</w:t>
      </w:r>
    </w:p>
    <w:p>
      <w:pPr>
        <w:rPr>
          <w:rFonts w:ascii="Trebuchet MS" w:hAnsi="Trebuchet MS"/>
          <w:color w:val="000000"/>
          <w:sz w:val="20"/>
          <w:szCs w:val="20"/>
        </w:rPr>
      </w:pPr>
      <w:r>
        <w:rPr>
          <w:rFonts w:ascii="Trebuchet MS" w:hAnsi="Trebuchet MS"/>
          <w:color w:val="000000"/>
          <w:sz w:val="20"/>
          <w:szCs w:val="20"/>
        </w:rPr>
        <w:t>27 E quanto a vós, a unção que dele recebestes fica em vós, e não tendes necessidade de que alguém vos ensine; mas, como a sua unção vos ensina a respeito de todas as coisas, e é verdadeira, e não é mentira, como vos ensinou ela, assim nele permanecei.</w:t>
      </w:r>
    </w:p>
    <w:p>
      <w:pPr>
        <w:rPr>
          <w:rFonts w:ascii="Trebuchet MS" w:hAnsi="Trebuchet MS"/>
          <w:color w:val="000000"/>
          <w:sz w:val="20"/>
          <w:szCs w:val="20"/>
        </w:rPr>
      </w:pPr>
      <w:r>
        <w:rPr>
          <w:rFonts w:ascii="Trebuchet MS" w:hAnsi="Trebuchet MS"/>
          <w:color w:val="000000"/>
          <w:sz w:val="20"/>
          <w:szCs w:val="20"/>
        </w:rPr>
        <w:t>28 E agora, filhinhos, permanecei nele; para que, quando ele se manifestar, tenhamos confiança, e não fiquemos confundidos diante dele na sua vinda.</w:t>
      </w:r>
    </w:p>
    <w:p>
      <w:pPr>
        <w:rPr>
          <w:rFonts w:ascii="Trebuchet MS" w:hAnsi="Trebuchet MS"/>
          <w:color w:val="000000"/>
          <w:sz w:val="20"/>
          <w:szCs w:val="20"/>
        </w:rPr>
      </w:pPr>
      <w:r>
        <w:rPr>
          <w:rFonts w:ascii="Trebuchet MS" w:hAnsi="Trebuchet MS"/>
          <w:color w:val="000000"/>
          <w:sz w:val="20"/>
          <w:szCs w:val="20"/>
        </w:rPr>
        <w:t>29 Se sabeis que ele é justo, sabeis que todo aquele que pratica a justiça é nascido dele.</w:t>
      </w:r>
    </w:p>
    <w:p>
      <w:pPr>
        <w:pStyle w:val="P13"/>
        <w:rPr>
          <w:rFonts w:ascii="Trebuchet MS" w:hAnsi="Trebuchet MS"/>
          <w:color w:val="000000"/>
          <w:sz w:val="22"/>
          <w:szCs w:val="22"/>
        </w:rPr>
      </w:pPr>
      <w:bookmarkStart w:id="1337" w:name="_Toc147529160"/>
      <w:r>
        <w:rPr>
          <w:rFonts w:ascii="Trebuchet MS" w:hAnsi="Trebuchet MS"/>
          <w:color w:val="000000"/>
          <w:sz w:val="22"/>
          <w:szCs w:val="22"/>
        </w:rPr>
        <w:t xml:space="preserve"> I JOÃO 3</w:t>
      </w:r>
      <w:bookmarkEnd w:id="1337"/>
    </w:p>
    <w:p>
      <w:pPr>
        <w:rPr>
          <w:rFonts w:ascii="Trebuchet MS" w:hAnsi="Trebuchet MS"/>
          <w:color w:val="000000"/>
          <w:sz w:val="20"/>
          <w:szCs w:val="20"/>
        </w:rPr>
      </w:pPr>
      <w:r>
        <w:rPr>
          <w:rFonts w:ascii="Trebuchet MS" w:hAnsi="Trebuchet MS"/>
          <w:color w:val="000000"/>
          <w:sz w:val="20"/>
          <w:szCs w:val="20"/>
        </w:rPr>
        <w:t>1 Vede que grande amor nos tem concedido o Pai: que fôssemos chamados filhos de Deus; e nós o somos. Por isso o mundo não nos conhece; porque não conheceu a ele.</w:t>
      </w:r>
    </w:p>
    <w:p>
      <w:pPr>
        <w:rPr>
          <w:rFonts w:ascii="Trebuchet MS" w:hAnsi="Trebuchet MS"/>
          <w:color w:val="000000"/>
          <w:sz w:val="20"/>
          <w:szCs w:val="20"/>
        </w:rPr>
      </w:pPr>
      <w:r>
        <w:rPr>
          <w:rFonts w:ascii="Trebuchet MS" w:hAnsi="Trebuchet MS"/>
          <w:color w:val="000000"/>
          <w:sz w:val="20"/>
          <w:szCs w:val="20"/>
        </w:rPr>
        <w:t>2 Amados, agora somos filhos de Deus, e ainda não é manifesto o que havemos de ser. Mas sabemos que, quando ele se manifestar, seremos semelhantes a ele; porque assim como é, o veremos.</w:t>
      </w:r>
    </w:p>
    <w:p>
      <w:pPr>
        <w:rPr>
          <w:rFonts w:ascii="Trebuchet MS" w:hAnsi="Trebuchet MS"/>
          <w:color w:val="000000"/>
          <w:sz w:val="20"/>
          <w:szCs w:val="20"/>
        </w:rPr>
      </w:pPr>
      <w:r>
        <w:rPr>
          <w:rFonts w:ascii="Trebuchet MS" w:hAnsi="Trebuchet MS"/>
          <w:color w:val="000000"/>
          <w:sz w:val="20"/>
          <w:szCs w:val="20"/>
        </w:rPr>
        <w:t>3 E todo o que nele tem esta esperança, purifica-se a si mesmo, assim como ele é puro.</w:t>
      </w:r>
    </w:p>
    <w:p>
      <w:pPr>
        <w:rPr>
          <w:rFonts w:ascii="Trebuchet MS" w:hAnsi="Trebuchet MS"/>
          <w:color w:val="000000"/>
          <w:sz w:val="20"/>
          <w:szCs w:val="20"/>
        </w:rPr>
      </w:pPr>
      <w:r>
        <w:rPr>
          <w:rFonts w:ascii="Trebuchet MS" w:hAnsi="Trebuchet MS"/>
          <w:color w:val="000000"/>
          <w:sz w:val="20"/>
          <w:szCs w:val="20"/>
        </w:rPr>
        <w:t>4 Todo aquele que vive habitualmente no pecado também vive na rebeldia, pois o pecado é rebeldia.</w:t>
      </w:r>
    </w:p>
    <w:p>
      <w:pPr>
        <w:rPr>
          <w:rFonts w:ascii="Trebuchet MS" w:hAnsi="Trebuchet MS"/>
          <w:color w:val="000000"/>
          <w:sz w:val="20"/>
          <w:szCs w:val="20"/>
        </w:rPr>
      </w:pPr>
      <w:r>
        <w:rPr>
          <w:rFonts w:ascii="Trebuchet MS" w:hAnsi="Trebuchet MS"/>
          <w:color w:val="000000"/>
          <w:sz w:val="20"/>
          <w:szCs w:val="20"/>
        </w:rPr>
        <w:t>5 E bem sabeis que ele se manifestou para tirar os pecados; e nele não há pecado.</w:t>
      </w:r>
    </w:p>
    <w:p>
      <w:pPr>
        <w:rPr>
          <w:rFonts w:ascii="Trebuchet MS" w:hAnsi="Trebuchet MS"/>
          <w:color w:val="000000"/>
          <w:sz w:val="20"/>
          <w:szCs w:val="20"/>
        </w:rPr>
      </w:pPr>
      <w:r>
        <w:rPr>
          <w:rFonts w:ascii="Trebuchet MS" w:hAnsi="Trebuchet MS"/>
          <w:color w:val="000000"/>
          <w:sz w:val="20"/>
          <w:szCs w:val="20"/>
        </w:rPr>
        <w:t>6 Todo o que permanece nele não vive pecando; todo o que vive pecando não o viu nem o conhece.</w:t>
      </w:r>
    </w:p>
    <w:p>
      <w:pPr>
        <w:rPr>
          <w:rFonts w:ascii="Trebuchet MS" w:hAnsi="Trebuchet MS"/>
          <w:color w:val="000000"/>
          <w:sz w:val="20"/>
          <w:szCs w:val="20"/>
        </w:rPr>
      </w:pPr>
      <w:r>
        <w:rPr>
          <w:rFonts w:ascii="Trebuchet MS" w:hAnsi="Trebuchet MS"/>
          <w:color w:val="000000"/>
          <w:sz w:val="20"/>
          <w:szCs w:val="20"/>
        </w:rPr>
        <w:t>7 Filhinhos, ninguém vos engane; quem pratica a justiça é justo, assim como ele é justo;</w:t>
      </w:r>
    </w:p>
    <w:p>
      <w:pPr>
        <w:rPr>
          <w:rFonts w:ascii="Trebuchet MS" w:hAnsi="Trebuchet MS"/>
          <w:color w:val="000000"/>
          <w:sz w:val="20"/>
          <w:szCs w:val="20"/>
        </w:rPr>
      </w:pPr>
      <w:r>
        <w:rPr>
          <w:rFonts w:ascii="Trebuchet MS" w:hAnsi="Trebuchet MS"/>
          <w:color w:val="000000"/>
          <w:sz w:val="20"/>
          <w:szCs w:val="20"/>
        </w:rPr>
        <w:t>8 quem comete pecado é do Diabo; porque o Diabo peca desde o princípio. Para isto o Filho de Deus se manifestou: para destruir as obras do Diabo.</w:t>
      </w:r>
    </w:p>
    <w:p>
      <w:pPr>
        <w:rPr>
          <w:rFonts w:ascii="Trebuchet MS" w:hAnsi="Trebuchet MS"/>
          <w:color w:val="000000"/>
          <w:sz w:val="20"/>
          <w:szCs w:val="20"/>
        </w:rPr>
      </w:pPr>
      <w:r>
        <w:rPr>
          <w:rFonts w:ascii="Trebuchet MS" w:hAnsi="Trebuchet MS"/>
          <w:color w:val="000000"/>
          <w:sz w:val="20"/>
          <w:szCs w:val="20"/>
        </w:rPr>
        <w:t>9 Aquele que é nascido de Deus não peca habitualmente; porque a semente de Deus permanece nele, e não pode continuar no pecado, porque é nascido de Deus.</w:t>
      </w:r>
    </w:p>
    <w:p>
      <w:pPr>
        <w:rPr>
          <w:rFonts w:ascii="Trebuchet MS" w:hAnsi="Trebuchet MS"/>
          <w:color w:val="000000"/>
          <w:sz w:val="20"/>
          <w:szCs w:val="20"/>
        </w:rPr>
      </w:pPr>
      <w:r>
        <w:rPr>
          <w:rFonts w:ascii="Trebuchet MS" w:hAnsi="Trebuchet MS"/>
          <w:color w:val="000000"/>
          <w:sz w:val="20"/>
          <w:szCs w:val="20"/>
        </w:rPr>
        <w:t>10 Nisto são manifestos os filhos de Deus, e os filhos do Diabo: quem não pratica a justiça não é de Deus, nem o que não ama a seu irmão.</w:t>
      </w:r>
    </w:p>
    <w:p>
      <w:pPr>
        <w:rPr>
          <w:rFonts w:ascii="Trebuchet MS" w:hAnsi="Trebuchet MS"/>
          <w:color w:val="000000"/>
          <w:sz w:val="20"/>
          <w:szCs w:val="20"/>
        </w:rPr>
      </w:pPr>
      <w:r>
        <w:rPr>
          <w:rFonts w:ascii="Trebuchet MS" w:hAnsi="Trebuchet MS"/>
          <w:color w:val="000000"/>
          <w:sz w:val="20"/>
          <w:szCs w:val="20"/>
        </w:rPr>
        <w:t>11 Porque esta é a mensagem que ouvistes desde o princípio, que nos amemos uns aos outros,</w:t>
      </w:r>
    </w:p>
    <w:p>
      <w:pPr>
        <w:rPr>
          <w:rFonts w:ascii="Trebuchet MS" w:hAnsi="Trebuchet MS"/>
          <w:color w:val="000000"/>
          <w:sz w:val="20"/>
          <w:szCs w:val="20"/>
        </w:rPr>
      </w:pPr>
      <w:r>
        <w:rPr>
          <w:rFonts w:ascii="Trebuchet MS" w:hAnsi="Trebuchet MS"/>
          <w:color w:val="000000"/>
          <w:sz w:val="20"/>
          <w:szCs w:val="20"/>
        </w:rPr>
        <w:t>12 não sendo como Caim, que era do Maligno, e matou a seu irmão. E por que o matou? Porque as suas obras eram más e as de seu irmão justas.</w:t>
      </w:r>
    </w:p>
    <w:p>
      <w:pPr>
        <w:rPr>
          <w:rFonts w:ascii="Trebuchet MS" w:hAnsi="Trebuchet MS"/>
          <w:color w:val="000000"/>
          <w:sz w:val="20"/>
          <w:szCs w:val="20"/>
        </w:rPr>
      </w:pPr>
      <w:r>
        <w:rPr>
          <w:rFonts w:ascii="Trebuchet MS" w:hAnsi="Trebuchet MS"/>
          <w:color w:val="000000"/>
          <w:sz w:val="20"/>
          <w:szCs w:val="20"/>
        </w:rPr>
        <w:t>13 Meus irmãos, não vos admireis se o mundo vos odeia.</w:t>
      </w:r>
    </w:p>
    <w:p>
      <w:pPr>
        <w:rPr>
          <w:rFonts w:ascii="Trebuchet MS" w:hAnsi="Trebuchet MS"/>
          <w:color w:val="000000"/>
          <w:sz w:val="20"/>
          <w:szCs w:val="20"/>
        </w:rPr>
      </w:pPr>
      <w:r>
        <w:rPr>
          <w:rFonts w:ascii="Trebuchet MS" w:hAnsi="Trebuchet MS"/>
          <w:color w:val="000000"/>
          <w:sz w:val="20"/>
          <w:szCs w:val="20"/>
        </w:rPr>
        <w:t>14 Nós sabemos que já passamos da morte para a vida, porque amamos os irmãos. Quem não ama permanece na morte.</w:t>
      </w:r>
    </w:p>
    <w:p>
      <w:pPr>
        <w:rPr>
          <w:rFonts w:ascii="Trebuchet MS" w:hAnsi="Trebuchet MS"/>
          <w:color w:val="000000"/>
          <w:sz w:val="20"/>
          <w:szCs w:val="20"/>
        </w:rPr>
      </w:pPr>
      <w:r>
        <w:rPr>
          <w:rFonts w:ascii="Trebuchet MS" w:hAnsi="Trebuchet MS"/>
          <w:color w:val="000000"/>
          <w:sz w:val="20"/>
          <w:szCs w:val="20"/>
        </w:rPr>
        <w:t>15 Todo o que odeia a seu irmão é homicida; e vós sabeis que nenhum homicida tem a vida eterna permanecendo nele.</w:t>
      </w:r>
    </w:p>
    <w:p>
      <w:pPr>
        <w:rPr>
          <w:rFonts w:ascii="Trebuchet MS" w:hAnsi="Trebuchet MS"/>
          <w:color w:val="000000"/>
          <w:sz w:val="20"/>
          <w:szCs w:val="20"/>
        </w:rPr>
      </w:pPr>
      <w:r>
        <w:rPr>
          <w:rFonts w:ascii="Trebuchet MS" w:hAnsi="Trebuchet MS"/>
          <w:color w:val="000000"/>
          <w:sz w:val="20"/>
          <w:szCs w:val="20"/>
        </w:rPr>
        <w:t>16 Nisto conhecemos o amor: que Cristo deu a sua vida por nós; e nós devemos dar a vida pelos irmãos.</w:t>
      </w:r>
    </w:p>
    <w:p>
      <w:pPr>
        <w:rPr>
          <w:rFonts w:ascii="Trebuchet MS" w:hAnsi="Trebuchet MS"/>
          <w:color w:val="000000"/>
          <w:sz w:val="20"/>
          <w:szCs w:val="20"/>
        </w:rPr>
      </w:pPr>
      <w:r>
        <w:rPr>
          <w:rFonts w:ascii="Trebuchet MS" w:hAnsi="Trebuchet MS"/>
          <w:color w:val="000000"/>
          <w:sz w:val="20"/>
          <w:szCs w:val="20"/>
        </w:rPr>
        <w:t>17 Quem, pois, tiver bens do mundo, e, vendo o seu irmão necessitando, lhe fechar o seu coração, como permanece nele o amor de Deus?</w:t>
      </w:r>
    </w:p>
    <w:p>
      <w:pPr>
        <w:rPr>
          <w:rFonts w:ascii="Trebuchet MS" w:hAnsi="Trebuchet MS"/>
          <w:color w:val="000000"/>
          <w:sz w:val="20"/>
          <w:szCs w:val="20"/>
        </w:rPr>
      </w:pPr>
      <w:r>
        <w:rPr>
          <w:rFonts w:ascii="Trebuchet MS" w:hAnsi="Trebuchet MS"/>
          <w:color w:val="000000"/>
          <w:sz w:val="20"/>
          <w:szCs w:val="20"/>
        </w:rPr>
        <w:t>18 Filhinhos, não amemos de palavra, nem de língua, mas por obras e em verdade.</w:t>
      </w:r>
    </w:p>
    <w:p>
      <w:pPr>
        <w:rPr>
          <w:rFonts w:ascii="Trebuchet MS" w:hAnsi="Trebuchet MS"/>
          <w:color w:val="000000"/>
          <w:sz w:val="20"/>
          <w:szCs w:val="20"/>
        </w:rPr>
      </w:pPr>
      <w:r>
        <w:rPr>
          <w:rFonts w:ascii="Trebuchet MS" w:hAnsi="Trebuchet MS"/>
          <w:color w:val="000000"/>
          <w:sz w:val="20"/>
          <w:szCs w:val="20"/>
        </w:rPr>
        <w:t>19 Nisto conheceremos que somos da verdade, e diante dele tranqüilizaremos o nosso coração;</w:t>
      </w:r>
    </w:p>
    <w:p>
      <w:pPr>
        <w:rPr>
          <w:rFonts w:ascii="Trebuchet MS" w:hAnsi="Trebuchet MS"/>
          <w:color w:val="000000"/>
          <w:sz w:val="20"/>
          <w:szCs w:val="20"/>
        </w:rPr>
      </w:pPr>
      <w:r>
        <w:rPr>
          <w:rFonts w:ascii="Trebuchet MS" w:hAnsi="Trebuchet MS"/>
          <w:color w:val="000000"/>
          <w:sz w:val="20"/>
          <w:szCs w:val="20"/>
        </w:rPr>
        <w:t>20 porque se o coração nos condena, maior é Deus do que o nosso coração, e conhece todas as coisas.</w:t>
      </w:r>
    </w:p>
    <w:p>
      <w:pPr>
        <w:rPr>
          <w:rFonts w:ascii="Trebuchet MS" w:hAnsi="Trebuchet MS"/>
          <w:color w:val="000000"/>
          <w:sz w:val="20"/>
          <w:szCs w:val="20"/>
        </w:rPr>
      </w:pPr>
      <w:r>
        <w:rPr>
          <w:rFonts w:ascii="Trebuchet MS" w:hAnsi="Trebuchet MS"/>
          <w:color w:val="000000"/>
          <w:sz w:val="20"/>
          <w:szCs w:val="20"/>
        </w:rPr>
        <w:t>21 Amados, se o coração não nos condena, temos confiança para com Deus;</w:t>
      </w:r>
    </w:p>
    <w:p>
      <w:pPr>
        <w:rPr>
          <w:rFonts w:ascii="Trebuchet MS" w:hAnsi="Trebuchet MS"/>
          <w:color w:val="000000"/>
          <w:sz w:val="20"/>
          <w:szCs w:val="20"/>
        </w:rPr>
      </w:pPr>
      <w:r>
        <w:rPr>
          <w:rFonts w:ascii="Trebuchet MS" w:hAnsi="Trebuchet MS"/>
          <w:color w:val="000000"/>
          <w:sz w:val="20"/>
          <w:szCs w:val="20"/>
        </w:rPr>
        <w:t>22 e qualquer coisa que lhe pedirmos, dele a receberemos, porque guardamos os seus mandamentos, e fazemos o que é agradável à sua vista.</w:t>
      </w:r>
    </w:p>
    <w:p>
      <w:pPr>
        <w:rPr>
          <w:rFonts w:ascii="Trebuchet MS" w:hAnsi="Trebuchet MS"/>
          <w:color w:val="000000"/>
          <w:sz w:val="20"/>
          <w:szCs w:val="20"/>
        </w:rPr>
      </w:pPr>
      <w:r>
        <w:rPr>
          <w:rFonts w:ascii="Trebuchet MS" w:hAnsi="Trebuchet MS"/>
          <w:color w:val="000000"/>
          <w:sz w:val="20"/>
          <w:szCs w:val="20"/>
        </w:rPr>
        <w:t>23 Ora, o seu mandamento é este, que creiamos no nome de seu Filho Jesus Cristo, e nos amemos uns aos outros, como ele nos ordenou.</w:t>
      </w:r>
    </w:p>
    <w:p>
      <w:pPr>
        <w:rPr>
          <w:rFonts w:ascii="Trebuchet MS" w:hAnsi="Trebuchet MS"/>
          <w:color w:val="000000"/>
          <w:sz w:val="20"/>
          <w:szCs w:val="20"/>
        </w:rPr>
      </w:pPr>
      <w:r>
        <w:rPr>
          <w:rFonts w:ascii="Trebuchet MS" w:hAnsi="Trebuchet MS"/>
          <w:color w:val="000000"/>
          <w:sz w:val="20"/>
          <w:szCs w:val="20"/>
        </w:rPr>
        <w:t>24 Quem guarda os seus mandamentos, em Deus permanece e Deus nele. E nisto conhecemos que ele permanece em nós: pelo Espírito que nos tem dado.</w:t>
      </w:r>
    </w:p>
    <w:p>
      <w:pPr>
        <w:pStyle w:val="P13"/>
        <w:rPr>
          <w:rFonts w:ascii="Trebuchet MS" w:hAnsi="Trebuchet MS"/>
          <w:color w:val="000000"/>
          <w:sz w:val="22"/>
          <w:szCs w:val="22"/>
        </w:rPr>
      </w:pPr>
      <w:bookmarkStart w:id="1338" w:name="_Toc147529161"/>
      <w:r>
        <w:rPr>
          <w:rFonts w:ascii="Trebuchet MS" w:hAnsi="Trebuchet MS"/>
          <w:color w:val="000000"/>
          <w:sz w:val="22"/>
          <w:szCs w:val="22"/>
        </w:rPr>
        <w:t xml:space="preserve"> I JOÃO 4</w:t>
      </w:r>
      <w:bookmarkEnd w:id="1338"/>
    </w:p>
    <w:p>
      <w:pPr>
        <w:rPr>
          <w:rFonts w:ascii="Trebuchet MS" w:hAnsi="Trebuchet MS"/>
          <w:color w:val="000000"/>
          <w:sz w:val="20"/>
          <w:szCs w:val="20"/>
        </w:rPr>
      </w:pPr>
      <w:r>
        <w:rPr>
          <w:rFonts w:ascii="Trebuchet MS" w:hAnsi="Trebuchet MS"/>
          <w:color w:val="000000"/>
          <w:sz w:val="20"/>
          <w:szCs w:val="20"/>
        </w:rPr>
        <w:t>1 Amados, não creiais a todo espírito, mas provai se os espíritos vêm de Deus; porque muitos falsos profetas têm saído pelo mundo.</w:t>
      </w:r>
    </w:p>
    <w:p>
      <w:pPr>
        <w:rPr>
          <w:rFonts w:ascii="Trebuchet MS" w:hAnsi="Trebuchet MS"/>
          <w:color w:val="000000"/>
          <w:sz w:val="20"/>
          <w:szCs w:val="20"/>
        </w:rPr>
      </w:pPr>
      <w:r>
        <w:rPr>
          <w:rFonts w:ascii="Trebuchet MS" w:hAnsi="Trebuchet MS"/>
          <w:color w:val="000000"/>
          <w:sz w:val="20"/>
          <w:szCs w:val="20"/>
        </w:rPr>
        <w:t>2 Nisto conheceis o Espírito de Deus: todo espírito que confessa que Jesus Cristo veio em carne é de Deus;</w:t>
      </w:r>
    </w:p>
    <w:p>
      <w:pPr>
        <w:rPr>
          <w:rFonts w:ascii="Trebuchet MS" w:hAnsi="Trebuchet MS"/>
          <w:color w:val="000000"/>
          <w:sz w:val="20"/>
          <w:szCs w:val="20"/>
        </w:rPr>
      </w:pPr>
      <w:r>
        <w:rPr>
          <w:rFonts w:ascii="Trebuchet MS" w:hAnsi="Trebuchet MS"/>
          <w:color w:val="000000"/>
          <w:sz w:val="20"/>
          <w:szCs w:val="20"/>
        </w:rPr>
        <w:t>3 e todo espírito que não confessa a Jesus não é de Deus; mas é o espírito do anticristo, a respeito do qual tendes ouvido que havia de vir; e agora já está no mundo.</w:t>
      </w:r>
    </w:p>
    <w:p>
      <w:pPr>
        <w:rPr>
          <w:rFonts w:ascii="Trebuchet MS" w:hAnsi="Trebuchet MS"/>
          <w:color w:val="000000"/>
          <w:sz w:val="20"/>
          <w:szCs w:val="20"/>
        </w:rPr>
      </w:pPr>
      <w:r>
        <w:rPr>
          <w:rFonts w:ascii="Trebuchet MS" w:hAnsi="Trebuchet MS"/>
          <w:color w:val="000000"/>
          <w:sz w:val="20"/>
          <w:szCs w:val="20"/>
        </w:rPr>
        <w:t>4 Filhinhos, vós sois de Deus, e já os tendes vencido; porque maior é aquele que está em vós do que aquele que está no mundo.</w:t>
      </w:r>
    </w:p>
    <w:p>
      <w:pPr>
        <w:rPr>
          <w:rFonts w:ascii="Trebuchet MS" w:hAnsi="Trebuchet MS"/>
          <w:color w:val="000000"/>
          <w:sz w:val="20"/>
          <w:szCs w:val="20"/>
        </w:rPr>
      </w:pPr>
      <w:r>
        <w:rPr>
          <w:rFonts w:ascii="Trebuchet MS" w:hAnsi="Trebuchet MS"/>
          <w:color w:val="000000"/>
          <w:sz w:val="20"/>
          <w:szCs w:val="20"/>
        </w:rPr>
        <w:t>5 Eles são do mundo, por isso falam como quem é do mundo, e o mundo os ouve.</w:t>
      </w:r>
    </w:p>
    <w:p>
      <w:pPr>
        <w:rPr>
          <w:rFonts w:ascii="Trebuchet MS" w:hAnsi="Trebuchet MS"/>
          <w:color w:val="000000"/>
          <w:sz w:val="20"/>
          <w:szCs w:val="20"/>
        </w:rPr>
      </w:pPr>
      <w:r>
        <w:rPr>
          <w:rFonts w:ascii="Trebuchet MS" w:hAnsi="Trebuchet MS"/>
          <w:color w:val="000000"/>
          <w:sz w:val="20"/>
          <w:szCs w:val="20"/>
        </w:rPr>
        <w:t>6 Nós somos de Deus; quem conhece a Deus nos ouve; quem não é de Deus não nos ouve. assim é que conhecemos o espírito da verdade e o espírito do erro.</w:t>
      </w:r>
    </w:p>
    <w:p>
      <w:pPr>
        <w:rPr>
          <w:rFonts w:ascii="Trebuchet MS" w:hAnsi="Trebuchet MS"/>
          <w:color w:val="000000"/>
          <w:sz w:val="20"/>
          <w:szCs w:val="20"/>
        </w:rPr>
      </w:pPr>
      <w:r>
        <w:rPr>
          <w:rFonts w:ascii="Trebuchet MS" w:hAnsi="Trebuchet MS"/>
          <w:color w:val="000000"/>
          <w:sz w:val="20"/>
          <w:szCs w:val="20"/>
        </w:rPr>
        <w:t>7 Amados, amemo-nos uns aos outros, porque o amor é de Deus; e todo o que ama é nascido de Deus e conhece a Deus.</w:t>
      </w:r>
    </w:p>
    <w:p>
      <w:pPr>
        <w:rPr>
          <w:rFonts w:ascii="Trebuchet MS" w:hAnsi="Trebuchet MS"/>
          <w:color w:val="000000"/>
          <w:sz w:val="20"/>
          <w:szCs w:val="20"/>
        </w:rPr>
      </w:pPr>
      <w:r>
        <w:rPr>
          <w:rFonts w:ascii="Trebuchet MS" w:hAnsi="Trebuchet MS"/>
          <w:color w:val="000000"/>
          <w:sz w:val="20"/>
          <w:szCs w:val="20"/>
        </w:rPr>
        <w:t>8 Aquele que não ama não conhece a Deus; porque Deus é amor.</w:t>
      </w:r>
    </w:p>
    <w:p>
      <w:pPr>
        <w:rPr>
          <w:rFonts w:ascii="Trebuchet MS" w:hAnsi="Trebuchet MS"/>
          <w:color w:val="000000"/>
          <w:sz w:val="20"/>
          <w:szCs w:val="20"/>
        </w:rPr>
      </w:pPr>
      <w:r>
        <w:rPr>
          <w:rFonts w:ascii="Trebuchet MS" w:hAnsi="Trebuchet MS"/>
          <w:color w:val="000000"/>
          <w:sz w:val="20"/>
          <w:szCs w:val="20"/>
        </w:rPr>
        <w:t>9 Nisto se manifestou o amor de Deus para conosco: em que Deus enviou seu Filho unigênito ao mundo, para que por meio dele vivamos.</w:t>
      </w:r>
    </w:p>
    <w:p>
      <w:pPr>
        <w:rPr>
          <w:rFonts w:ascii="Trebuchet MS" w:hAnsi="Trebuchet MS"/>
          <w:color w:val="000000"/>
          <w:sz w:val="20"/>
          <w:szCs w:val="20"/>
        </w:rPr>
      </w:pPr>
      <w:r>
        <w:rPr>
          <w:rFonts w:ascii="Trebuchet MS" w:hAnsi="Trebuchet MS"/>
          <w:color w:val="000000"/>
          <w:sz w:val="20"/>
          <w:szCs w:val="20"/>
        </w:rPr>
        <w:t>10 Nisto está o amor: não em que nós tenhamos amado a Deus, mas em que ele nos amou a nós, e enviou seu Filho como propiciação pelos nossos pecados.</w:t>
      </w:r>
    </w:p>
    <w:p>
      <w:pPr>
        <w:rPr>
          <w:rFonts w:ascii="Trebuchet MS" w:hAnsi="Trebuchet MS"/>
          <w:color w:val="000000"/>
          <w:sz w:val="20"/>
          <w:szCs w:val="20"/>
        </w:rPr>
      </w:pPr>
      <w:r>
        <w:rPr>
          <w:rFonts w:ascii="Trebuchet MS" w:hAnsi="Trebuchet MS"/>
          <w:color w:val="000000"/>
          <w:sz w:val="20"/>
          <w:szCs w:val="20"/>
        </w:rPr>
        <w:t>11 Amados, se Deus assim nos amou, nós também devemos amar-nos uns aos outros.</w:t>
      </w:r>
    </w:p>
    <w:p>
      <w:pPr>
        <w:rPr>
          <w:rFonts w:ascii="Trebuchet MS" w:hAnsi="Trebuchet MS"/>
          <w:color w:val="000000"/>
          <w:sz w:val="20"/>
          <w:szCs w:val="20"/>
        </w:rPr>
      </w:pPr>
      <w:r>
        <w:rPr>
          <w:rFonts w:ascii="Trebuchet MS" w:hAnsi="Trebuchet MS"/>
          <w:color w:val="000000"/>
          <w:sz w:val="20"/>
          <w:szCs w:val="20"/>
        </w:rPr>
        <w:t>12 Ninguém jamais viu a Deus; e nos amamos uns aos outros, Deus permanece em nós, e o seu amor é em nós aperfeiçoado.</w:t>
      </w:r>
    </w:p>
    <w:p>
      <w:pPr>
        <w:rPr>
          <w:rFonts w:ascii="Trebuchet MS" w:hAnsi="Trebuchet MS"/>
          <w:color w:val="000000"/>
          <w:sz w:val="20"/>
          <w:szCs w:val="20"/>
        </w:rPr>
      </w:pPr>
      <w:r>
        <w:rPr>
          <w:rFonts w:ascii="Trebuchet MS" w:hAnsi="Trebuchet MS"/>
          <w:color w:val="000000"/>
          <w:sz w:val="20"/>
          <w:szCs w:val="20"/>
        </w:rPr>
        <w:t>13 Nisto conhecemos que permanecemos nele, e ele em nós: por ele nos ter dado do seu Espírito.</w:t>
      </w:r>
    </w:p>
    <w:p>
      <w:pPr>
        <w:rPr>
          <w:rFonts w:ascii="Trebuchet MS" w:hAnsi="Trebuchet MS"/>
          <w:color w:val="000000"/>
          <w:sz w:val="20"/>
          <w:szCs w:val="20"/>
        </w:rPr>
      </w:pPr>
      <w:r>
        <w:rPr>
          <w:rFonts w:ascii="Trebuchet MS" w:hAnsi="Trebuchet MS"/>
          <w:color w:val="000000"/>
          <w:sz w:val="20"/>
          <w:szCs w:val="20"/>
        </w:rPr>
        <w:t>14 E nós temos visto, e testificamos que o Pai enviou seu Filho como Salvador do mundo.</w:t>
      </w:r>
    </w:p>
    <w:p>
      <w:pPr>
        <w:rPr>
          <w:rFonts w:ascii="Trebuchet MS" w:hAnsi="Trebuchet MS"/>
          <w:color w:val="000000"/>
          <w:sz w:val="20"/>
          <w:szCs w:val="20"/>
        </w:rPr>
      </w:pPr>
      <w:r>
        <w:rPr>
          <w:rFonts w:ascii="Trebuchet MS" w:hAnsi="Trebuchet MS"/>
          <w:color w:val="000000"/>
          <w:sz w:val="20"/>
          <w:szCs w:val="20"/>
        </w:rPr>
        <w:t>15 Qualquer que confessar que Jesus é o Filho de Deus, Deus permanece nele, e ele em Deus.</w:t>
      </w:r>
    </w:p>
    <w:p>
      <w:pPr>
        <w:rPr>
          <w:rFonts w:ascii="Trebuchet MS" w:hAnsi="Trebuchet MS"/>
          <w:color w:val="000000"/>
          <w:sz w:val="20"/>
          <w:szCs w:val="20"/>
        </w:rPr>
      </w:pPr>
      <w:r>
        <w:rPr>
          <w:rFonts w:ascii="Trebuchet MS" w:hAnsi="Trebuchet MS"/>
          <w:color w:val="000000"/>
          <w:sz w:val="20"/>
          <w:szCs w:val="20"/>
        </w:rPr>
        <w:t>16 E nós conhecemos, e cremos no amor que Deus nos tem. Deus é amor; e quem permanece em amor, permanece em Deus, e Deus nele.</w:t>
      </w:r>
    </w:p>
    <w:p>
      <w:pPr>
        <w:rPr>
          <w:rFonts w:ascii="Trebuchet MS" w:hAnsi="Trebuchet MS"/>
          <w:color w:val="000000"/>
          <w:sz w:val="20"/>
          <w:szCs w:val="20"/>
        </w:rPr>
      </w:pPr>
      <w:r>
        <w:rPr>
          <w:rFonts w:ascii="Trebuchet MS" w:hAnsi="Trebuchet MS"/>
          <w:color w:val="000000"/>
          <w:sz w:val="20"/>
          <w:szCs w:val="20"/>
        </w:rPr>
        <w:t>17 Nisto é aperfeiçoado em nós o amor, para que no dia do juízo tenhamos confiança; porque, qual ele é, somos também nós neste mundo.</w:t>
      </w:r>
    </w:p>
    <w:p>
      <w:pPr>
        <w:rPr>
          <w:rFonts w:ascii="Trebuchet MS" w:hAnsi="Trebuchet MS"/>
          <w:color w:val="000000"/>
          <w:sz w:val="20"/>
          <w:szCs w:val="20"/>
        </w:rPr>
      </w:pPr>
      <w:r>
        <w:rPr>
          <w:rFonts w:ascii="Trebuchet MS" w:hAnsi="Trebuchet MS"/>
          <w:color w:val="000000"/>
          <w:sz w:val="20"/>
          <w:szCs w:val="20"/>
        </w:rPr>
        <w:t>18 No amor não há medo antes o perfeito amor lança fora o medo; porque o medo envolve castigo; e quem tem medo não está aperfeiçoado no amor.</w:t>
      </w:r>
    </w:p>
    <w:p>
      <w:pPr>
        <w:rPr>
          <w:rFonts w:ascii="Trebuchet MS" w:hAnsi="Trebuchet MS"/>
          <w:color w:val="000000"/>
          <w:sz w:val="20"/>
          <w:szCs w:val="20"/>
        </w:rPr>
      </w:pPr>
      <w:r>
        <w:rPr>
          <w:rFonts w:ascii="Trebuchet MS" w:hAnsi="Trebuchet MS"/>
          <w:color w:val="000000"/>
          <w:sz w:val="20"/>
          <w:szCs w:val="20"/>
        </w:rPr>
        <w:t>19 Nós amamos, porque ele nos amou primeiro.</w:t>
      </w:r>
    </w:p>
    <w:p>
      <w:pPr>
        <w:rPr>
          <w:rFonts w:ascii="Trebuchet MS" w:hAnsi="Trebuchet MS"/>
          <w:color w:val="000000"/>
          <w:sz w:val="20"/>
          <w:szCs w:val="20"/>
        </w:rPr>
      </w:pPr>
      <w:r>
        <w:rPr>
          <w:rFonts w:ascii="Trebuchet MS" w:hAnsi="Trebuchet MS"/>
          <w:color w:val="000000"/>
          <w:sz w:val="20"/>
          <w:szCs w:val="20"/>
        </w:rPr>
        <w:t>20 Se alguém diz: Eu amo a Deus, e odeia a seu irmão, é mentiroso. Pois quem não ama a seu irmão, ao qual viu, não pode amar a Deus, a quem não viu.</w:t>
      </w:r>
    </w:p>
    <w:p>
      <w:pPr>
        <w:rPr>
          <w:rFonts w:ascii="Trebuchet MS" w:hAnsi="Trebuchet MS"/>
          <w:color w:val="000000"/>
          <w:sz w:val="20"/>
          <w:szCs w:val="20"/>
        </w:rPr>
      </w:pPr>
      <w:r>
        <w:rPr>
          <w:rFonts w:ascii="Trebuchet MS" w:hAnsi="Trebuchet MS"/>
          <w:color w:val="000000"/>
          <w:sz w:val="20"/>
          <w:szCs w:val="20"/>
        </w:rPr>
        <w:t>21 E dele temos este mandamento, que quem ama a Deus ame também a seu irmão.</w:t>
      </w:r>
    </w:p>
    <w:p>
      <w:pPr>
        <w:pStyle w:val="P13"/>
        <w:rPr>
          <w:rFonts w:ascii="Trebuchet MS" w:hAnsi="Trebuchet MS"/>
          <w:color w:val="000000"/>
          <w:sz w:val="22"/>
          <w:szCs w:val="22"/>
        </w:rPr>
      </w:pPr>
      <w:bookmarkStart w:id="1339" w:name="_Toc147529162"/>
      <w:r>
        <w:rPr>
          <w:rFonts w:ascii="Trebuchet MS" w:hAnsi="Trebuchet MS"/>
          <w:color w:val="000000"/>
          <w:sz w:val="22"/>
          <w:szCs w:val="22"/>
        </w:rPr>
        <w:t xml:space="preserve"> I JOÃO 5</w:t>
      </w:r>
      <w:bookmarkEnd w:id="1339"/>
    </w:p>
    <w:p>
      <w:pPr>
        <w:rPr>
          <w:rFonts w:ascii="Trebuchet MS" w:hAnsi="Trebuchet MS"/>
          <w:color w:val="000000"/>
          <w:sz w:val="20"/>
          <w:szCs w:val="20"/>
        </w:rPr>
      </w:pPr>
      <w:r>
        <w:rPr>
          <w:rFonts w:ascii="Trebuchet MS" w:hAnsi="Trebuchet MS"/>
          <w:color w:val="000000"/>
          <w:sz w:val="20"/>
          <w:szCs w:val="20"/>
        </w:rPr>
        <w:t>1 Todo aquele que crê que Jesus é o Cristo, é o nascido de Deus; e todo aquele que ama ao que o gerou, ama também ao que dele é nascido.</w:t>
      </w:r>
    </w:p>
    <w:p>
      <w:pPr>
        <w:rPr>
          <w:rFonts w:ascii="Trebuchet MS" w:hAnsi="Trebuchet MS"/>
          <w:color w:val="000000"/>
          <w:sz w:val="20"/>
          <w:szCs w:val="20"/>
        </w:rPr>
      </w:pPr>
      <w:r>
        <w:rPr>
          <w:rFonts w:ascii="Trebuchet MS" w:hAnsi="Trebuchet MS"/>
          <w:color w:val="000000"/>
          <w:sz w:val="20"/>
          <w:szCs w:val="20"/>
        </w:rPr>
        <w:t>2 Nisto conhecemos que amamos os filhos de Deus, se amamos a Deus e guardamos os seus mandamentos.</w:t>
      </w:r>
    </w:p>
    <w:p>
      <w:pPr>
        <w:rPr>
          <w:rFonts w:ascii="Trebuchet MS" w:hAnsi="Trebuchet MS"/>
          <w:color w:val="000000"/>
          <w:sz w:val="20"/>
          <w:szCs w:val="20"/>
        </w:rPr>
      </w:pPr>
      <w:r>
        <w:rPr>
          <w:rFonts w:ascii="Trebuchet MS" w:hAnsi="Trebuchet MS"/>
          <w:color w:val="000000"/>
          <w:sz w:val="20"/>
          <w:szCs w:val="20"/>
        </w:rPr>
        <w:t>3 Porque este é o amor de Deus, que guardemos os seus mandamentos; e os seus mandamentos não são penosos;</w:t>
      </w:r>
    </w:p>
    <w:p>
      <w:pPr>
        <w:rPr>
          <w:rFonts w:ascii="Trebuchet MS" w:hAnsi="Trebuchet MS"/>
          <w:color w:val="000000"/>
          <w:sz w:val="20"/>
          <w:szCs w:val="20"/>
        </w:rPr>
      </w:pPr>
      <w:r>
        <w:rPr>
          <w:rFonts w:ascii="Trebuchet MS" w:hAnsi="Trebuchet MS"/>
          <w:color w:val="000000"/>
          <w:sz w:val="20"/>
          <w:szCs w:val="20"/>
        </w:rPr>
        <w:t>4 porque todo o que é nascido de Deus vence o mundo; e esta é a vitória que vence o mundo: a nossa fé.</w:t>
      </w:r>
    </w:p>
    <w:p>
      <w:pPr>
        <w:rPr>
          <w:rFonts w:ascii="Trebuchet MS" w:hAnsi="Trebuchet MS"/>
          <w:color w:val="000000"/>
          <w:sz w:val="20"/>
          <w:szCs w:val="20"/>
        </w:rPr>
      </w:pPr>
      <w:r>
        <w:rPr>
          <w:rFonts w:ascii="Trebuchet MS" w:hAnsi="Trebuchet MS"/>
          <w:color w:val="000000"/>
          <w:sz w:val="20"/>
          <w:szCs w:val="20"/>
        </w:rPr>
        <w:t>5 Quem é o que vence o mundo, senão aquele que crê que Jesus é o Filho de Deus?</w:t>
      </w:r>
    </w:p>
    <w:p>
      <w:pPr>
        <w:rPr>
          <w:rFonts w:ascii="Trebuchet MS" w:hAnsi="Trebuchet MS"/>
          <w:color w:val="000000"/>
          <w:sz w:val="20"/>
          <w:szCs w:val="20"/>
        </w:rPr>
      </w:pPr>
      <w:r>
        <w:rPr>
          <w:rFonts w:ascii="Trebuchet MS" w:hAnsi="Trebuchet MS"/>
          <w:color w:val="000000"/>
          <w:sz w:val="20"/>
          <w:szCs w:val="20"/>
        </w:rPr>
        <w:t>6 Este é aquele que veio por água e sangue, isto é, Jesus Cristo; não só pela água, mas pela água e pelo sangue.</w:t>
      </w:r>
    </w:p>
    <w:p>
      <w:pPr>
        <w:rPr>
          <w:rFonts w:ascii="Trebuchet MS" w:hAnsi="Trebuchet MS"/>
          <w:color w:val="000000"/>
          <w:sz w:val="20"/>
          <w:szCs w:val="20"/>
        </w:rPr>
      </w:pPr>
      <w:r>
        <w:rPr>
          <w:rFonts w:ascii="Trebuchet MS" w:hAnsi="Trebuchet MS"/>
          <w:color w:val="000000"/>
          <w:sz w:val="20"/>
          <w:szCs w:val="20"/>
        </w:rPr>
        <w:t>7 E o Espírito é o que dá testemunho, porque o Espírito é a verdade.</w:t>
      </w:r>
    </w:p>
    <w:p>
      <w:pPr>
        <w:rPr>
          <w:rFonts w:ascii="Trebuchet MS" w:hAnsi="Trebuchet MS"/>
          <w:color w:val="000000"/>
          <w:sz w:val="20"/>
          <w:szCs w:val="20"/>
        </w:rPr>
      </w:pPr>
      <w:r>
        <w:rPr>
          <w:rFonts w:ascii="Trebuchet MS" w:hAnsi="Trebuchet MS"/>
          <w:color w:val="000000"/>
          <w:sz w:val="20"/>
          <w:szCs w:val="20"/>
        </w:rPr>
        <w:t>8 Porque três são os que dão testemunho: o Espírito, e a água, e o sangue; e estes três concordam.</w:t>
      </w:r>
    </w:p>
    <w:p>
      <w:pPr>
        <w:rPr>
          <w:rFonts w:ascii="Trebuchet MS" w:hAnsi="Trebuchet MS"/>
          <w:color w:val="000000"/>
          <w:sz w:val="20"/>
          <w:szCs w:val="20"/>
        </w:rPr>
      </w:pPr>
      <w:r>
        <w:rPr>
          <w:rFonts w:ascii="Trebuchet MS" w:hAnsi="Trebuchet MS"/>
          <w:color w:val="000000"/>
          <w:sz w:val="20"/>
          <w:szCs w:val="20"/>
        </w:rPr>
        <w:t>9 Se recebemos o testemunho dos homens, o testemunho de Deus é este, que de seu Filho testificou.</w:t>
      </w:r>
    </w:p>
    <w:p>
      <w:pPr>
        <w:rPr>
          <w:rFonts w:ascii="Trebuchet MS" w:hAnsi="Trebuchet MS"/>
          <w:color w:val="000000"/>
          <w:sz w:val="20"/>
          <w:szCs w:val="20"/>
        </w:rPr>
      </w:pPr>
      <w:r>
        <w:rPr>
          <w:rFonts w:ascii="Trebuchet MS" w:hAnsi="Trebuchet MS"/>
          <w:color w:val="000000"/>
          <w:sz w:val="20"/>
          <w:szCs w:val="20"/>
        </w:rPr>
        <w:t>10 Quem crê no Filho de Deus, em si mesmo tem o testemunho; quem a Deus não crê, mentiroso o faz, porque não crê no testemunho que Deus de seu Filho dá.</w:t>
      </w:r>
    </w:p>
    <w:p>
      <w:pPr>
        <w:rPr>
          <w:rFonts w:ascii="Trebuchet MS" w:hAnsi="Trebuchet MS"/>
          <w:color w:val="000000"/>
          <w:sz w:val="20"/>
          <w:szCs w:val="20"/>
        </w:rPr>
      </w:pPr>
      <w:r>
        <w:rPr>
          <w:rFonts w:ascii="Trebuchet MS" w:hAnsi="Trebuchet MS"/>
          <w:color w:val="000000"/>
          <w:sz w:val="20"/>
          <w:szCs w:val="20"/>
        </w:rPr>
        <w:t>11 E o testemunho é este: Que Deus nos deu a vida eterna, e esta vida está em seu Filho.</w:t>
      </w:r>
    </w:p>
    <w:p>
      <w:pPr>
        <w:rPr>
          <w:rFonts w:ascii="Trebuchet MS" w:hAnsi="Trebuchet MS"/>
          <w:color w:val="000000"/>
          <w:sz w:val="20"/>
          <w:szCs w:val="20"/>
        </w:rPr>
      </w:pPr>
      <w:r>
        <w:rPr>
          <w:rFonts w:ascii="Trebuchet MS" w:hAnsi="Trebuchet MS"/>
          <w:color w:val="000000"/>
          <w:sz w:val="20"/>
          <w:szCs w:val="20"/>
        </w:rPr>
        <w:t>12 Quem tem o Filho tem a vida; quem não tem o Filho de Deus não tem a vida.</w:t>
      </w:r>
    </w:p>
    <w:p>
      <w:pPr>
        <w:rPr>
          <w:rFonts w:ascii="Trebuchet MS" w:hAnsi="Trebuchet MS"/>
          <w:color w:val="000000"/>
          <w:sz w:val="20"/>
          <w:szCs w:val="20"/>
        </w:rPr>
      </w:pPr>
      <w:r>
        <w:rPr>
          <w:rFonts w:ascii="Trebuchet MS" w:hAnsi="Trebuchet MS"/>
          <w:color w:val="000000"/>
          <w:sz w:val="20"/>
          <w:szCs w:val="20"/>
        </w:rPr>
        <w:t>13 Estas coisas vos escrevo, a vós que credes no nome do Filho de Deus, para que saibais que tendes a vida eterna.</w:t>
      </w:r>
    </w:p>
    <w:p>
      <w:pPr>
        <w:rPr>
          <w:rFonts w:ascii="Trebuchet MS" w:hAnsi="Trebuchet MS"/>
          <w:color w:val="000000"/>
          <w:sz w:val="20"/>
          <w:szCs w:val="20"/>
        </w:rPr>
      </w:pPr>
      <w:r>
        <w:rPr>
          <w:rFonts w:ascii="Trebuchet MS" w:hAnsi="Trebuchet MS"/>
          <w:color w:val="000000"/>
          <w:sz w:val="20"/>
          <w:szCs w:val="20"/>
        </w:rPr>
        <w:t>14 E esta é a confiança que temos nele, que se pedirmos alguma coisa segundo a sua vontade, ele nos ouve.</w:t>
      </w:r>
    </w:p>
    <w:p>
      <w:pPr>
        <w:rPr>
          <w:rFonts w:ascii="Trebuchet MS" w:hAnsi="Trebuchet MS"/>
          <w:color w:val="000000"/>
          <w:sz w:val="20"/>
          <w:szCs w:val="20"/>
        </w:rPr>
      </w:pPr>
      <w:r>
        <w:rPr>
          <w:rFonts w:ascii="Trebuchet MS" w:hAnsi="Trebuchet MS"/>
          <w:color w:val="000000"/>
          <w:sz w:val="20"/>
          <w:szCs w:val="20"/>
        </w:rPr>
        <w:t>15 e, se sabemos que nos ouve em tudo o que pedimos, sabemos que já alcançamos as coisas que lhe temos pedido.</w:t>
      </w:r>
    </w:p>
    <w:p>
      <w:pPr>
        <w:rPr>
          <w:rFonts w:ascii="Trebuchet MS" w:hAnsi="Trebuchet MS"/>
          <w:color w:val="000000"/>
          <w:sz w:val="20"/>
          <w:szCs w:val="20"/>
        </w:rPr>
      </w:pPr>
      <w:r>
        <w:rPr>
          <w:rFonts w:ascii="Trebuchet MS" w:hAnsi="Trebuchet MS"/>
          <w:color w:val="000000"/>
          <w:sz w:val="20"/>
          <w:szCs w:val="20"/>
        </w:rPr>
        <w:t>16 Se alguém vir seu irmão cometer um pecado que não é para morte, pedirá, e Deus lhe dará a vida para aqueles que não pecam para a morte. Há pecado para morte, e por esse não digo que ore.</w:t>
      </w:r>
    </w:p>
    <w:p>
      <w:pPr>
        <w:rPr>
          <w:rFonts w:ascii="Trebuchet MS" w:hAnsi="Trebuchet MS"/>
          <w:color w:val="000000"/>
          <w:sz w:val="20"/>
          <w:szCs w:val="20"/>
        </w:rPr>
      </w:pPr>
      <w:r>
        <w:rPr>
          <w:rFonts w:ascii="Trebuchet MS" w:hAnsi="Trebuchet MS"/>
          <w:color w:val="000000"/>
          <w:sz w:val="20"/>
          <w:szCs w:val="20"/>
        </w:rPr>
        <w:t>17 Toda injustiça é pecado; e há pecado que não é para a morte.</w:t>
      </w:r>
    </w:p>
    <w:p>
      <w:pPr>
        <w:rPr>
          <w:rFonts w:ascii="Trebuchet MS" w:hAnsi="Trebuchet MS"/>
          <w:color w:val="000000"/>
          <w:sz w:val="20"/>
          <w:szCs w:val="20"/>
        </w:rPr>
      </w:pPr>
      <w:r>
        <w:rPr>
          <w:rFonts w:ascii="Trebuchet MS" w:hAnsi="Trebuchet MS"/>
          <w:color w:val="000000"/>
          <w:sz w:val="20"/>
          <w:szCs w:val="20"/>
        </w:rPr>
        <w:t>18 Sabemos que todo aquele que é nascido de Deus não vive pecando; antes o guarda aquele que nasceu de Deus, e o Maligno não lhe toca.</w:t>
      </w:r>
    </w:p>
    <w:p>
      <w:pPr>
        <w:rPr>
          <w:rFonts w:ascii="Trebuchet MS" w:hAnsi="Trebuchet MS"/>
          <w:color w:val="000000"/>
          <w:sz w:val="20"/>
          <w:szCs w:val="20"/>
        </w:rPr>
      </w:pPr>
      <w:r>
        <w:rPr>
          <w:rFonts w:ascii="Trebuchet MS" w:hAnsi="Trebuchet MS"/>
          <w:color w:val="000000"/>
          <w:sz w:val="20"/>
          <w:szCs w:val="20"/>
        </w:rPr>
        <w:t>19 Sabemos que somos de Deus, e que o mundo inteiro jaz no Maligno.</w:t>
      </w:r>
    </w:p>
    <w:p>
      <w:pPr>
        <w:rPr>
          <w:rFonts w:ascii="Trebuchet MS" w:hAnsi="Trebuchet MS"/>
          <w:color w:val="000000"/>
          <w:sz w:val="20"/>
          <w:szCs w:val="20"/>
        </w:rPr>
      </w:pPr>
      <w:r>
        <w:rPr>
          <w:rFonts w:ascii="Trebuchet MS" w:hAnsi="Trebuchet MS"/>
          <w:color w:val="000000"/>
          <w:sz w:val="20"/>
          <w:szCs w:val="20"/>
        </w:rPr>
        <w:t>20 Sabemos também que já veio o Filho de Deus, e nos deu entendimento para conhecermos aquele que é verdadeiro; e nós estamos naquele que é verdadeiro, isto é, em seu Filho Jesus Cristo. Este é o verdadeiro Deus e a vida eterna.</w:t>
      </w:r>
    </w:p>
    <w:p>
      <w:pPr>
        <w:rPr>
          <w:rFonts w:ascii="Trebuchet MS" w:hAnsi="Trebuchet MS" w:cs="Times New Roman"/>
          <w:color w:val="000000"/>
          <w:sz w:val="20"/>
          <w:szCs w:val="20"/>
        </w:rPr>
      </w:pPr>
      <w:r>
        <w:rPr>
          <w:rFonts w:ascii="Trebuchet MS" w:hAnsi="Trebuchet MS"/>
          <w:color w:val="000000"/>
          <w:sz w:val="20"/>
          <w:szCs w:val="20"/>
        </w:rPr>
        <w:t>21 Filhinhos, guardai-vos dos ídolos.</w:t>
      </w:r>
    </w:p>
    <w:p>
      <w:pPr>
        <w:pStyle w:val="P12"/>
        <w:rPr>
          <w:rFonts w:ascii="Trebuchet MS" w:hAnsi="Trebuchet MS" w:cs="Times New Roman"/>
          <w:color w:val="000000"/>
          <w:sz w:val="28"/>
          <w:szCs w:val="28"/>
        </w:rPr>
      </w:pPr>
      <w:bookmarkStart w:id="1340" w:name="_Toc147529163"/>
      <w:bookmarkStart w:id="1341" w:name="_Toc147582612"/>
      <w:bookmarkStart w:id="1342" w:name="_Toc147529642"/>
      <w:r>
        <w:rPr>
          <w:rFonts w:ascii="Trebuchet MS" w:hAnsi="Trebuchet MS"/>
          <w:color w:val="000000"/>
          <w:sz w:val="28"/>
          <w:szCs w:val="28"/>
        </w:rPr>
        <w:t>II João</w:t>
      </w:r>
      <w:bookmarkEnd w:id="1340"/>
      <w:bookmarkEnd w:id="1341"/>
      <w:bookmarkEnd w:id="1342"/>
    </w:p>
    <w:p>
      <w:pPr>
        <w:pStyle w:val="P13"/>
        <w:rPr>
          <w:rFonts w:ascii="Trebuchet MS" w:hAnsi="Trebuchet MS"/>
          <w:color w:val="000000"/>
          <w:sz w:val="22"/>
          <w:szCs w:val="22"/>
        </w:rPr>
      </w:pPr>
      <w:bookmarkStart w:id="1343" w:name="_Toc147529164"/>
      <w:r>
        <w:rPr>
          <w:rFonts w:ascii="Trebuchet MS" w:hAnsi="Trebuchet MS"/>
          <w:color w:val="000000"/>
          <w:sz w:val="22"/>
          <w:szCs w:val="22"/>
        </w:rPr>
        <w:t xml:space="preserve"> II JOÃO 1</w:t>
      </w:r>
      <w:bookmarkEnd w:id="1343"/>
    </w:p>
    <w:p>
      <w:pPr>
        <w:rPr>
          <w:rFonts w:ascii="Trebuchet MS" w:hAnsi="Trebuchet MS"/>
          <w:color w:val="000000"/>
          <w:sz w:val="20"/>
          <w:szCs w:val="20"/>
        </w:rPr>
      </w:pPr>
      <w:r>
        <w:rPr>
          <w:rFonts w:ascii="Trebuchet MS" w:hAnsi="Trebuchet MS"/>
          <w:color w:val="000000"/>
          <w:sz w:val="20"/>
          <w:szCs w:val="20"/>
        </w:rPr>
        <w:t>1 O ancião à senhora eleita, e a seus filhos, aos quais eu amo em verdade, e não somente eu, mas também todos os que conhecem a verdade,</w:t>
      </w:r>
    </w:p>
    <w:p>
      <w:pPr>
        <w:rPr>
          <w:rFonts w:ascii="Trebuchet MS" w:hAnsi="Trebuchet MS"/>
          <w:color w:val="000000"/>
          <w:sz w:val="20"/>
          <w:szCs w:val="20"/>
        </w:rPr>
      </w:pPr>
      <w:r>
        <w:rPr>
          <w:rFonts w:ascii="Trebuchet MS" w:hAnsi="Trebuchet MS"/>
          <w:color w:val="000000"/>
          <w:sz w:val="20"/>
          <w:szCs w:val="20"/>
        </w:rPr>
        <w:t>2 por causa da verdade que permanece em nós, e para sempre estará conosco:</w:t>
      </w:r>
    </w:p>
    <w:p>
      <w:pPr>
        <w:rPr>
          <w:rFonts w:ascii="Trebuchet MS" w:hAnsi="Trebuchet MS"/>
          <w:color w:val="000000"/>
          <w:sz w:val="20"/>
          <w:szCs w:val="20"/>
        </w:rPr>
      </w:pPr>
      <w:r>
        <w:rPr>
          <w:rFonts w:ascii="Trebuchet MS" w:hAnsi="Trebuchet MS"/>
          <w:color w:val="000000"/>
          <w:sz w:val="20"/>
          <w:szCs w:val="20"/>
        </w:rPr>
        <w:t>3 Graça, misericórdia, paz, da parte de Deus Pai e da parte de Jesus Cristo, o Filho do Pai, serão conosco em verdade e amor.</w:t>
      </w:r>
    </w:p>
    <w:p>
      <w:pPr>
        <w:rPr>
          <w:rFonts w:ascii="Trebuchet MS" w:hAnsi="Trebuchet MS"/>
          <w:color w:val="000000"/>
          <w:sz w:val="20"/>
          <w:szCs w:val="20"/>
        </w:rPr>
      </w:pPr>
      <w:r>
        <w:rPr>
          <w:rFonts w:ascii="Trebuchet MS" w:hAnsi="Trebuchet MS"/>
          <w:color w:val="000000"/>
          <w:sz w:val="20"/>
          <w:szCs w:val="20"/>
        </w:rPr>
        <w:t>4 Muito me alegro por ter achado alguns de teus filhos andando na verdade, assim como recebemos mandamento do Pai.</w:t>
      </w:r>
    </w:p>
    <w:p>
      <w:pPr>
        <w:rPr>
          <w:rFonts w:ascii="Trebuchet MS" w:hAnsi="Trebuchet MS"/>
          <w:color w:val="000000"/>
          <w:sz w:val="20"/>
          <w:szCs w:val="20"/>
        </w:rPr>
      </w:pPr>
      <w:r>
        <w:rPr>
          <w:rFonts w:ascii="Trebuchet MS" w:hAnsi="Trebuchet MS"/>
          <w:color w:val="000000"/>
          <w:sz w:val="20"/>
          <w:szCs w:val="20"/>
        </w:rPr>
        <w:t>5 E agora, senhora, rogo-te, não como te escrevendo um novo mandamento, mas aquele mesmo que desde o princípio tivemos: que nos amemos uns aos outros.</w:t>
      </w:r>
    </w:p>
    <w:p>
      <w:pPr>
        <w:rPr>
          <w:rFonts w:ascii="Trebuchet MS" w:hAnsi="Trebuchet MS"/>
          <w:color w:val="000000"/>
          <w:sz w:val="20"/>
          <w:szCs w:val="20"/>
        </w:rPr>
      </w:pPr>
      <w:r>
        <w:rPr>
          <w:rFonts w:ascii="Trebuchet MS" w:hAnsi="Trebuchet MS"/>
          <w:color w:val="000000"/>
          <w:sz w:val="20"/>
          <w:szCs w:val="20"/>
        </w:rPr>
        <w:t>6 E o amor é este: que andemos segundo os seus mandamentos. Este é o mandamento, como já desde o princípio ouvistes, para que nele andeis.</w:t>
      </w:r>
    </w:p>
    <w:p>
      <w:pPr>
        <w:rPr>
          <w:rFonts w:ascii="Trebuchet MS" w:hAnsi="Trebuchet MS"/>
          <w:color w:val="000000"/>
          <w:sz w:val="20"/>
          <w:szCs w:val="20"/>
        </w:rPr>
      </w:pPr>
      <w:r>
        <w:rPr>
          <w:rFonts w:ascii="Trebuchet MS" w:hAnsi="Trebuchet MS"/>
          <w:color w:val="000000"/>
          <w:sz w:val="20"/>
          <w:szCs w:val="20"/>
        </w:rPr>
        <w:t>7 Porque já muitos enganadores saíram pelo mundo, os quais não confessam que Jesus Cristo veio em carne. Tal é o enganador e o anticristo.</w:t>
      </w:r>
    </w:p>
    <w:p>
      <w:pPr>
        <w:rPr>
          <w:rFonts w:ascii="Trebuchet MS" w:hAnsi="Trebuchet MS"/>
          <w:color w:val="000000"/>
          <w:sz w:val="20"/>
          <w:szCs w:val="20"/>
        </w:rPr>
      </w:pPr>
      <w:r>
        <w:rPr>
          <w:rFonts w:ascii="Trebuchet MS" w:hAnsi="Trebuchet MS"/>
          <w:color w:val="000000"/>
          <w:sz w:val="20"/>
          <w:szCs w:val="20"/>
        </w:rPr>
        <w:t>8 Olhai por vós mesmos, para que não percais o fruto do nosso trabalho, antes recebeis plena recompensa.</w:t>
      </w:r>
    </w:p>
    <w:p>
      <w:pPr>
        <w:rPr>
          <w:rFonts w:ascii="Trebuchet MS" w:hAnsi="Trebuchet MS"/>
          <w:color w:val="000000"/>
          <w:sz w:val="20"/>
          <w:szCs w:val="20"/>
        </w:rPr>
      </w:pPr>
      <w:r>
        <w:rPr>
          <w:rFonts w:ascii="Trebuchet MS" w:hAnsi="Trebuchet MS"/>
          <w:color w:val="000000"/>
          <w:sz w:val="20"/>
          <w:szCs w:val="20"/>
        </w:rPr>
        <w:t>9 Todo aquele que vai além do ensino de Cristo e não permanece nele, não tem a Deus; quem permanece neste ensino, esse tem tanto ao Pai como ao Filho.</w:t>
      </w:r>
    </w:p>
    <w:p>
      <w:pPr>
        <w:rPr>
          <w:rFonts w:ascii="Trebuchet MS" w:hAnsi="Trebuchet MS"/>
          <w:color w:val="000000"/>
          <w:sz w:val="20"/>
          <w:szCs w:val="20"/>
        </w:rPr>
      </w:pPr>
      <w:r>
        <w:rPr>
          <w:rFonts w:ascii="Trebuchet MS" w:hAnsi="Trebuchet MS"/>
          <w:color w:val="000000"/>
          <w:sz w:val="20"/>
          <w:szCs w:val="20"/>
        </w:rPr>
        <w:t>10 Se alguém vem ter convosco, e não traz este ensino, não o recebais em casa, nem tampouco o saudeis.</w:t>
      </w:r>
    </w:p>
    <w:p>
      <w:pPr>
        <w:rPr>
          <w:rFonts w:ascii="Trebuchet MS" w:hAnsi="Trebuchet MS"/>
          <w:color w:val="000000"/>
          <w:sz w:val="20"/>
          <w:szCs w:val="20"/>
        </w:rPr>
      </w:pPr>
      <w:r>
        <w:rPr>
          <w:rFonts w:ascii="Trebuchet MS" w:hAnsi="Trebuchet MS"/>
          <w:color w:val="000000"/>
          <w:sz w:val="20"/>
          <w:szCs w:val="20"/>
        </w:rPr>
        <w:t>11 Porque quem o saúda participa de suas más obras.</w:t>
      </w:r>
    </w:p>
    <w:p>
      <w:pPr>
        <w:rPr>
          <w:rFonts w:ascii="Trebuchet MS" w:hAnsi="Trebuchet MS"/>
          <w:color w:val="000000"/>
          <w:sz w:val="20"/>
          <w:szCs w:val="20"/>
        </w:rPr>
      </w:pPr>
      <w:r>
        <w:rPr>
          <w:rFonts w:ascii="Trebuchet MS" w:hAnsi="Trebuchet MS"/>
          <w:color w:val="000000"/>
          <w:sz w:val="20"/>
          <w:szCs w:val="20"/>
        </w:rPr>
        <w:t>12 Embora tenha eu muitas coisas para vos escrever, não o quis fazer com papel e tinta; mas espero visitar-vos e falar face a face, para que o nosso gozo seja completo.</w:t>
      </w:r>
    </w:p>
    <w:p>
      <w:pPr>
        <w:rPr>
          <w:rFonts w:ascii="Trebuchet MS" w:hAnsi="Trebuchet MS" w:cs="Times New Roman"/>
          <w:color w:val="000000"/>
          <w:sz w:val="20"/>
          <w:szCs w:val="20"/>
        </w:rPr>
      </w:pPr>
      <w:r>
        <w:rPr>
          <w:rFonts w:ascii="Trebuchet MS" w:hAnsi="Trebuchet MS"/>
          <w:color w:val="000000"/>
          <w:sz w:val="20"/>
          <w:szCs w:val="20"/>
        </w:rPr>
        <w:t>13 Saúdam-te os filhos de tua irmã, a eleita.</w:t>
      </w:r>
    </w:p>
    <w:p>
      <w:pPr>
        <w:pStyle w:val="P12"/>
        <w:rPr>
          <w:rFonts w:ascii="Trebuchet MS" w:hAnsi="Trebuchet MS" w:cs="Times New Roman"/>
          <w:color w:val="000000"/>
          <w:sz w:val="28"/>
          <w:szCs w:val="28"/>
        </w:rPr>
      </w:pPr>
      <w:bookmarkStart w:id="1344" w:name="_Toc147529643"/>
      <w:bookmarkStart w:id="1345" w:name="_Toc147529165"/>
      <w:bookmarkStart w:id="1346" w:name="_Toc147582613"/>
      <w:r>
        <w:rPr>
          <w:rFonts w:ascii="Trebuchet MS" w:hAnsi="Trebuchet MS"/>
          <w:color w:val="000000"/>
          <w:sz w:val="28"/>
          <w:szCs w:val="28"/>
        </w:rPr>
        <w:t>III João</w:t>
      </w:r>
      <w:bookmarkEnd w:id="1344"/>
      <w:bookmarkEnd w:id="1345"/>
      <w:bookmarkEnd w:id="1346"/>
    </w:p>
    <w:p>
      <w:pPr>
        <w:pStyle w:val="P13"/>
        <w:rPr>
          <w:rFonts w:ascii="Trebuchet MS" w:hAnsi="Trebuchet MS"/>
          <w:color w:val="000000"/>
          <w:sz w:val="22"/>
          <w:szCs w:val="22"/>
        </w:rPr>
      </w:pPr>
      <w:bookmarkStart w:id="1347" w:name="_Toc147529166"/>
      <w:r>
        <w:rPr>
          <w:rFonts w:ascii="Trebuchet MS" w:hAnsi="Trebuchet MS"/>
          <w:color w:val="000000"/>
          <w:sz w:val="22"/>
          <w:szCs w:val="22"/>
        </w:rPr>
        <w:t xml:space="preserve"> III JOÃO 1</w:t>
      </w:r>
      <w:bookmarkEnd w:id="1347"/>
    </w:p>
    <w:p>
      <w:pPr>
        <w:rPr>
          <w:rFonts w:ascii="Trebuchet MS" w:hAnsi="Trebuchet MS"/>
          <w:color w:val="000000"/>
          <w:sz w:val="20"/>
          <w:szCs w:val="20"/>
        </w:rPr>
      </w:pPr>
      <w:r>
        <w:rPr>
          <w:rFonts w:ascii="Trebuchet MS" w:hAnsi="Trebuchet MS"/>
          <w:color w:val="000000"/>
          <w:sz w:val="20"/>
          <w:szCs w:val="20"/>
        </w:rPr>
        <w:t>1 O ancião ao amado Gaio, a quem eu amo em verdade.</w:t>
      </w:r>
    </w:p>
    <w:p>
      <w:pPr>
        <w:rPr>
          <w:rFonts w:ascii="Trebuchet MS" w:hAnsi="Trebuchet MS"/>
          <w:color w:val="000000"/>
          <w:sz w:val="20"/>
          <w:szCs w:val="20"/>
        </w:rPr>
      </w:pPr>
      <w:r>
        <w:rPr>
          <w:rFonts w:ascii="Trebuchet MS" w:hAnsi="Trebuchet MS"/>
          <w:color w:val="000000"/>
          <w:sz w:val="20"/>
          <w:szCs w:val="20"/>
        </w:rPr>
        <w:t>2 Amado, desejo que te vá bem em todas as coisas, e que tenhas saúde, assim como bem vai à tua alma.</w:t>
      </w:r>
    </w:p>
    <w:p>
      <w:pPr>
        <w:rPr>
          <w:rFonts w:ascii="Trebuchet MS" w:hAnsi="Trebuchet MS"/>
          <w:color w:val="000000"/>
          <w:sz w:val="20"/>
          <w:szCs w:val="20"/>
        </w:rPr>
      </w:pPr>
      <w:r>
        <w:rPr>
          <w:rFonts w:ascii="Trebuchet MS" w:hAnsi="Trebuchet MS"/>
          <w:color w:val="000000"/>
          <w:sz w:val="20"/>
          <w:szCs w:val="20"/>
        </w:rPr>
        <w:t>3 Porque muito me alegrei quando os irmãos vieram e testificaram da tua verdade, como tu andas na verdade.</w:t>
      </w:r>
    </w:p>
    <w:p>
      <w:pPr>
        <w:rPr>
          <w:rFonts w:ascii="Trebuchet MS" w:hAnsi="Trebuchet MS"/>
          <w:color w:val="000000"/>
          <w:sz w:val="20"/>
          <w:szCs w:val="20"/>
        </w:rPr>
      </w:pPr>
      <w:r>
        <w:rPr>
          <w:rFonts w:ascii="Trebuchet MS" w:hAnsi="Trebuchet MS"/>
          <w:color w:val="000000"/>
          <w:sz w:val="20"/>
          <w:szCs w:val="20"/>
        </w:rPr>
        <w:t>4 Não tenho maior gozo do que este: o de ouvir que os meus filhos andam na verdade.</w:t>
      </w:r>
    </w:p>
    <w:p>
      <w:pPr>
        <w:rPr>
          <w:rFonts w:ascii="Trebuchet MS" w:hAnsi="Trebuchet MS"/>
          <w:color w:val="000000"/>
          <w:sz w:val="20"/>
          <w:szCs w:val="20"/>
        </w:rPr>
      </w:pPr>
      <w:r>
        <w:rPr>
          <w:rFonts w:ascii="Trebuchet MS" w:hAnsi="Trebuchet MS"/>
          <w:color w:val="000000"/>
          <w:sz w:val="20"/>
          <w:szCs w:val="20"/>
        </w:rPr>
        <w:t>5 Amado, procedes fielmente em tudo o que fazes para com os irmãos, especialmente para com os estranhos,</w:t>
      </w:r>
    </w:p>
    <w:p>
      <w:pPr>
        <w:rPr>
          <w:rFonts w:ascii="Trebuchet MS" w:hAnsi="Trebuchet MS"/>
          <w:color w:val="000000"/>
          <w:sz w:val="20"/>
          <w:szCs w:val="20"/>
        </w:rPr>
      </w:pPr>
      <w:r>
        <w:rPr>
          <w:rFonts w:ascii="Trebuchet MS" w:hAnsi="Trebuchet MS"/>
          <w:color w:val="000000"/>
          <w:sz w:val="20"/>
          <w:szCs w:val="20"/>
        </w:rPr>
        <w:t>6 os quais diante da igreja testificaram do teu amor; aos quais, se os encaminhares na sua viagem de um modo digno de Deus, bem farás;</w:t>
      </w:r>
    </w:p>
    <w:p>
      <w:pPr>
        <w:rPr>
          <w:rFonts w:ascii="Trebuchet MS" w:hAnsi="Trebuchet MS"/>
          <w:color w:val="000000"/>
          <w:sz w:val="20"/>
          <w:szCs w:val="20"/>
        </w:rPr>
      </w:pPr>
      <w:r>
        <w:rPr>
          <w:rFonts w:ascii="Trebuchet MS" w:hAnsi="Trebuchet MS"/>
          <w:color w:val="000000"/>
          <w:sz w:val="20"/>
          <w:szCs w:val="20"/>
        </w:rPr>
        <w:t>7 porque por amor do Nome saíram, sem nada aceitar dos gentios.</w:t>
      </w:r>
    </w:p>
    <w:p>
      <w:pPr>
        <w:rPr>
          <w:rFonts w:ascii="Trebuchet MS" w:hAnsi="Trebuchet MS"/>
          <w:color w:val="000000"/>
          <w:sz w:val="20"/>
          <w:szCs w:val="20"/>
        </w:rPr>
      </w:pPr>
      <w:r>
        <w:rPr>
          <w:rFonts w:ascii="Trebuchet MS" w:hAnsi="Trebuchet MS"/>
          <w:color w:val="000000"/>
          <w:sz w:val="20"/>
          <w:szCs w:val="20"/>
        </w:rPr>
        <w:t>8 Portanto aos tais devemos acolher, para que sejamos cooperadores da verdade.</w:t>
      </w:r>
    </w:p>
    <w:p>
      <w:pPr>
        <w:rPr>
          <w:rFonts w:ascii="Trebuchet MS" w:hAnsi="Trebuchet MS"/>
          <w:color w:val="000000"/>
          <w:sz w:val="20"/>
          <w:szCs w:val="20"/>
        </w:rPr>
      </w:pPr>
      <w:r>
        <w:rPr>
          <w:rFonts w:ascii="Trebuchet MS" w:hAnsi="Trebuchet MS"/>
          <w:color w:val="000000"/>
          <w:sz w:val="20"/>
          <w:szCs w:val="20"/>
        </w:rPr>
        <w:t>9 Escrevi alguma coisa à igreja; mas Diótrefes, que gosta de ter entre eles a primazia, não nos recebe.</w:t>
      </w:r>
    </w:p>
    <w:p>
      <w:pPr>
        <w:rPr>
          <w:rFonts w:ascii="Trebuchet MS" w:hAnsi="Trebuchet MS"/>
          <w:color w:val="000000"/>
          <w:sz w:val="20"/>
          <w:szCs w:val="20"/>
        </w:rPr>
      </w:pPr>
      <w:r>
        <w:rPr>
          <w:rFonts w:ascii="Trebuchet MS" w:hAnsi="Trebuchet MS"/>
          <w:color w:val="000000"/>
          <w:sz w:val="20"/>
          <w:szCs w:val="20"/>
        </w:rPr>
        <w:t>10 Pelo que, se eu aí for, trarei à memória as obras que ele faz, proferindo contra nós palavras maliciosas; e, não contente com isto, ele não somente deixa de receber os irmãos, mas aos que os querem receber ele proíbe de o fazerem e ainda os exclui da igreja.</w:t>
      </w:r>
    </w:p>
    <w:p>
      <w:pPr>
        <w:rPr>
          <w:rFonts w:ascii="Trebuchet MS" w:hAnsi="Trebuchet MS"/>
          <w:color w:val="000000"/>
          <w:sz w:val="20"/>
          <w:szCs w:val="20"/>
        </w:rPr>
      </w:pPr>
      <w:r>
        <w:rPr>
          <w:rFonts w:ascii="Trebuchet MS" w:hAnsi="Trebuchet MS"/>
          <w:color w:val="000000"/>
          <w:sz w:val="20"/>
          <w:szCs w:val="20"/>
        </w:rPr>
        <w:t>11 Amado, não imites o mal, mas o bem. Quem faz o bem é de Deus; mas quem faz o mal não tem visto a Deus.</w:t>
      </w:r>
    </w:p>
    <w:p>
      <w:pPr>
        <w:rPr>
          <w:rFonts w:ascii="Trebuchet MS" w:hAnsi="Trebuchet MS"/>
          <w:color w:val="000000"/>
          <w:sz w:val="20"/>
          <w:szCs w:val="20"/>
        </w:rPr>
      </w:pPr>
      <w:r>
        <w:rPr>
          <w:rFonts w:ascii="Trebuchet MS" w:hAnsi="Trebuchet MS"/>
          <w:color w:val="000000"/>
          <w:sz w:val="20"/>
          <w:szCs w:val="20"/>
        </w:rPr>
        <w:t>12 De Demétrio, porém, todos, e até a própria verdade, dão testemunho; e nós também damos testemunho; e sabes que o nosso testemunho é verdadeiro.</w:t>
      </w:r>
    </w:p>
    <w:p>
      <w:pPr>
        <w:rPr>
          <w:rFonts w:ascii="Trebuchet MS" w:hAnsi="Trebuchet MS"/>
          <w:color w:val="000000"/>
          <w:sz w:val="20"/>
          <w:szCs w:val="20"/>
        </w:rPr>
      </w:pPr>
      <w:r>
        <w:rPr>
          <w:rFonts w:ascii="Trebuchet MS" w:hAnsi="Trebuchet MS"/>
          <w:color w:val="000000"/>
          <w:sz w:val="20"/>
          <w:szCs w:val="20"/>
        </w:rPr>
        <w:t>13 Tinha eu muitas coisas que te escrever, mas não o quero fazer com tinta e pena.</w:t>
      </w:r>
    </w:p>
    <w:p>
      <w:pPr>
        <w:rPr>
          <w:rFonts w:ascii="Trebuchet MS" w:hAnsi="Trebuchet MS"/>
          <w:color w:val="000000"/>
          <w:sz w:val="20"/>
          <w:szCs w:val="20"/>
        </w:rPr>
      </w:pPr>
      <w:r>
        <w:rPr>
          <w:rFonts w:ascii="Trebuchet MS" w:hAnsi="Trebuchet MS"/>
          <w:color w:val="000000"/>
          <w:sz w:val="20"/>
          <w:szCs w:val="20"/>
        </w:rPr>
        <w:t>14 Espero, porém, ver-te brevemente, e falaremos face a face.</w:t>
      </w:r>
    </w:p>
    <w:p>
      <w:pPr>
        <w:rPr>
          <w:rFonts w:ascii="Trebuchet MS" w:hAnsi="Trebuchet MS" w:cs="Times New Roman"/>
          <w:color w:val="000000"/>
          <w:sz w:val="20"/>
          <w:szCs w:val="20"/>
        </w:rPr>
      </w:pPr>
      <w:r>
        <w:rPr>
          <w:rFonts w:ascii="Trebuchet MS" w:hAnsi="Trebuchet MS"/>
          <w:color w:val="000000"/>
          <w:sz w:val="20"/>
          <w:szCs w:val="20"/>
        </w:rPr>
        <w:t>15 Paz seja contigo. Os amigos te saúdam. Saúda os amigos nominalmente.</w:t>
      </w:r>
    </w:p>
    <w:p>
      <w:pPr>
        <w:pStyle w:val="P12"/>
        <w:rPr>
          <w:rFonts w:ascii="Trebuchet MS" w:hAnsi="Trebuchet MS" w:cs="Times New Roman"/>
          <w:color w:val="000000"/>
          <w:sz w:val="28"/>
          <w:szCs w:val="28"/>
        </w:rPr>
      </w:pPr>
      <w:bookmarkStart w:id="1348" w:name="_Toc147529167"/>
      <w:bookmarkStart w:id="1349" w:name="_Toc147582614"/>
      <w:bookmarkStart w:id="1350" w:name="_Toc147529644"/>
      <w:r>
        <w:rPr>
          <w:rFonts w:ascii="Trebuchet MS" w:hAnsi="Trebuchet MS"/>
          <w:color w:val="000000"/>
          <w:sz w:val="28"/>
          <w:szCs w:val="28"/>
        </w:rPr>
        <w:t>Judas</w:t>
      </w:r>
      <w:bookmarkEnd w:id="1348"/>
      <w:bookmarkEnd w:id="1349"/>
      <w:bookmarkEnd w:id="1350"/>
    </w:p>
    <w:p>
      <w:pPr>
        <w:pStyle w:val="P13"/>
        <w:rPr>
          <w:rFonts w:ascii="Trebuchet MS" w:hAnsi="Trebuchet MS"/>
          <w:color w:val="000000"/>
          <w:sz w:val="22"/>
          <w:szCs w:val="22"/>
        </w:rPr>
      </w:pPr>
      <w:bookmarkStart w:id="1351" w:name="_Toc147529168"/>
      <w:r>
        <w:rPr>
          <w:rFonts w:ascii="Trebuchet MS" w:hAnsi="Trebuchet MS"/>
          <w:color w:val="000000"/>
          <w:sz w:val="22"/>
          <w:szCs w:val="22"/>
        </w:rPr>
        <w:t xml:space="preserve"> JUDAS 1</w:t>
      </w:r>
      <w:bookmarkEnd w:id="1351"/>
    </w:p>
    <w:p>
      <w:pPr>
        <w:rPr>
          <w:rFonts w:ascii="Trebuchet MS" w:hAnsi="Trebuchet MS"/>
          <w:color w:val="000000"/>
          <w:sz w:val="20"/>
          <w:szCs w:val="20"/>
        </w:rPr>
      </w:pPr>
      <w:r>
        <w:rPr>
          <w:rFonts w:ascii="Trebuchet MS" w:hAnsi="Trebuchet MS"/>
          <w:color w:val="000000"/>
          <w:sz w:val="20"/>
          <w:szCs w:val="20"/>
        </w:rPr>
        <w:t>1 Judas, servo de Jesus Cristo, e irmão de Tiago, aos chamados, amados em Deus Pai, e guardados em Jesus Cristo:</w:t>
      </w:r>
    </w:p>
    <w:p>
      <w:pPr>
        <w:rPr>
          <w:rFonts w:ascii="Trebuchet MS" w:hAnsi="Trebuchet MS"/>
          <w:color w:val="000000"/>
          <w:sz w:val="20"/>
          <w:szCs w:val="20"/>
        </w:rPr>
      </w:pPr>
      <w:r>
        <w:rPr>
          <w:rFonts w:ascii="Trebuchet MS" w:hAnsi="Trebuchet MS"/>
          <w:color w:val="000000"/>
          <w:sz w:val="20"/>
          <w:szCs w:val="20"/>
        </w:rPr>
        <w:t>2 Misericórdia, paz e amor vos sejam multiplicados.</w:t>
      </w:r>
    </w:p>
    <w:p>
      <w:pPr>
        <w:rPr>
          <w:rFonts w:ascii="Trebuchet MS" w:hAnsi="Trebuchet MS"/>
          <w:color w:val="000000"/>
          <w:sz w:val="20"/>
          <w:szCs w:val="20"/>
        </w:rPr>
      </w:pPr>
      <w:r>
        <w:rPr>
          <w:rFonts w:ascii="Trebuchet MS" w:hAnsi="Trebuchet MS"/>
          <w:color w:val="000000"/>
          <w:sz w:val="20"/>
          <w:szCs w:val="20"/>
        </w:rPr>
        <w:t>3 Amados, enquanto eu empregava toda a diligência para escrever-vos acerca da salvação que nos é comum, senti a necessidade de vos escrever, exortando-vos a pelejar pela fé que de uma vez para sempre foi entregue aos santos.</w:t>
      </w:r>
    </w:p>
    <w:p>
      <w:pPr>
        <w:rPr>
          <w:rFonts w:ascii="Trebuchet MS" w:hAnsi="Trebuchet MS"/>
          <w:color w:val="000000"/>
          <w:sz w:val="20"/>
          <w:szCs w:val="20"/>
        </w:rPr>
      </w:pPr>
      <w:r>
        <w:rPr>
          <w:rFonts w:ascii="Trebuchet MS" w:hAnsi="Trebuchet MS"/>
          <w:color w:val="000000"/>
          <w:sz w:val="20"/>
          <w:szCs w:val="20"/>
        </w:rPr>
        <w:t>4 Porque se introduziram furtivamente certos homens, que já desde há muito estavam destinados para este juízo, homens ímpios, que convertem em dissolução a graça de nosso Deus, e negam o nosso único Soberano e Senhor, Jesus Cristo.</w:t>
      </w:r>
    </w:p>
    <w:p>
      <w:pPr>
        <w:rPr>
          <w:rFonts w:ascii="Trebuchet MS" w:hAnsi="Trebuchet MS"/>
          <w:color w:val="000000"/>
          <w:sz w:val="20"/>
          <w:szCs w:val="20"/>
        </w:rPr>
      </w:pPr>
      <w:r>
        <w:rPr>
          <w:rFonts w:ascii="Trebuchet MS" w:hAnsi="Trebuchet MS"/>
          <w:color w:val="000000"/>
          <w:sz w:val="20"/>
          <w:szCs w:val="20"/>
        </w:rPr>
        <w:t>5 Ora, quero lembrar-vos, se bem que já de uma vez para sempre soubestes tudo isto, que, havendo o Senhor salvo um povo, tirando-o da terra do Egito, destruiu depois os que não creram;</w:t>
      </w:r>
    </w:p>
    <w:p>
      <w:pPr>
        <w:rPr>
          <w:rFonts w:ascii="Trebuchet MS" w:hAnsi="Trebuchet MS"/>
          <w:color w:val="000000"/>
          <w:sz w:val="20"/>
          <w:szCs w:val="20"/>
        </w:rPr>
      </w:pPr>
      <w:r>
        <w:rPr>
          <w:rFonts w:ascii="Trebuchet MS" w:hAnsi="Trebuchet MS"/>
          <w:color w:val="000000"/>
          <w:sz w:val="20"/>
          <w:szCs w:val="20"/>
        </w:rPr>
        <w:t>6 aos anjos que não guardaram o seu principado, mas deixaram a sua própria habitação, ele os tem reservado em prisões eternas na escuridão para o juízo do grande dia,</w:t>
      </w:r>
    </w:p>
    <w:p>
      <w:pPr>
        <w:rPr>
          <w:rFonts w:ascii="Trebuchet MS" w:hAnsi="Trebuchet MS"/>
          <w:color w:val="000000"/>
          <w:sz w:val="20"/>
          <w:szCs w:val="20"/>
        </w:rPr>
      </w:pPr>
      <w:r>
        <w:rPr>
          <w:rFonts w:ascii="Trebuchet MS" w:hAnsi="Trebuchet MS"/>
          <w:color w:val="000000"/>
          <w:sz w:val="20"/>
          <w:szCs w:val="20"/>
        </w:rPr>
        <w:t>7 assim como Sodoma e Gomorra, e as cidades circunvizinhas, que, havendo-se prostituído como aqueles anjos, e ido após outra carne, foram postas como exemplo, sofrendo a pena do fogo eterno.</w:t>
      </w:r>
    </w:p>
    <w:p>
      <w:pPr>
        <w:rPr>
          <w:rFonts w:ascii="Trebuchet MS" w:hAnsi="Trebuchet MS"/>
          <w:color w:val="000000"/>
          <w:sz w:val="20"/>
          <w:szCs w:val="20"/>
        </w:rPr>
      </w:pPr>
      <w:r>
        <w:rPr>
          <w:rFonts w:ascii="Trebuchet MS" w:hAnsi="Trebuchet MS"/>
          <w:color w:val="000000"/>
          <w:sz w:val="20"/>
          <w:szCs w:val="20"/>
        </w:rPr>
        <w:t>8 Contudo, semelhantemente também estes falsos mestres, sonhando, contaminam a sua carne, rejeitam toda autoridade e blasfemam das dignidades.</w:t>
      </w:r>
    </w:p>
    <w:p>
      <w:pPr>
        <w:rPr>
          <w:rFonts w:ascii="Trebuchet MS" w:hAnsi="Trebuchet MS"/>
          <w:color w:val="000000"/>
          <w:sz w:val="20"/>
          <w:szCs w:val="20"/>
        </w:rPr>
      </w:pPr>
      <w:r>
        <w:rPr>
          <w:rFonts w:ascii="Trebuchet MS" w:hAnsi="Trebuchet MS"/>
          <w:color w:val="000000"/>
          <w:sz w:val="20"/>
          <w:szCs w:val="20"/>
        </w:rPr>
        <w:t>9 Mas quando o arcanjo Miguel, discutindo com o Diabo, disputava a respeito do corpo de Moisés, não ousou pronunciar contra ele juízo de maldição, mas disse: O Senhor te repreenda</w:t>
      </w:r>
    </w:p>
    <w:p>
      <w:pPr>
        <w:rPr>
          <w:rFonts w:ascii="Trebuchet MS" w:hAnsi="Trebuchet MS"/>
          <w:color w:val="000000"/>
          <w:sz w:val="20"/>
          <w:szCs w:val="20"/>
        </w:rPr>
      </w:pPr>
      <w:r>
        <w:rPr>
          <w:rFonts w:ascii="Trebuchet MS" w:hAnsi="Trebuchet MS"/>
          <w:color w:val="000000"/>
          <w:sz w:val="20"/>
          <w:szCs w:val="20"/>
        </w:rPr>
        <w:t>10 Estes, porém, blasfemam de tudo o que não entendem; e, naquilo que compreendem de modo natural, como os seres irracionais, mesmo nisso se corrompem.</w:t>
      </w:r>
    </w:p>
    <w:p>
      <w:pPr>
        <w:rPr>
          <w:rFonts w:ascii="Trebuchet MS" w:hAnsi="Trebuchet MS"/>
          <w:color w:val="000000"/>
          <w:sz w:val="20"/>
          <w:szCs w:val="20"/>
        </w:rPr>
      </w:pPr>
      <w:r>
        <w:rPr>
          <w:rFonts w:ascii="Trebuchet MS" w:hAnsi="Trebuchet MS"/>
          <w:color w:val="000000"/>
          <w:sz w:val="20"/>
          <w:szCs w:val="20"/>
        </w:rPr>
        <w:t>11 Ai deles! porque foram pelo caminho de Caim, e por amor do lucro se atiraram ao erro de Balaão, e pereceram na rebelião de Coré.</w:t>
      </w:r>
    </w:p>
    <w:p>
      <w:pPr>
        <w:rPr>
          <w:rFonts w:ascii="Trebuchet MS" w:hAnsi="Trebuchet MS"/>
          <w:color w:val="000000"/>
          <w:sz w:val="20"/>
          <w:szCs w:val="20"/>
        </w:rPr>
      </w:pPr>
      <w:r>
        <w:rPr>
          <w:rFonts w:ascii="Trebuchet MS" w:hAnsi="Trebuchet MS"/>
          <w:color w:val="000000"/>
          <w:sz w:val="20"/>
          <w:szCs w:val="20"/>
        </w:rPr>
        <w:t>12 Estes são os escolhidos em vossos ágapes, quando se banqueteiam convosco, pastores que se apascentam a si mesmos sem temor; são nuvens sem água, levadas pelos ventos; são árvores sem folhas nem fruto, duas vezes mortas, desarraigadas;</w:t>
      </w:r>
    </w:p>
    <w:p>
      <w:pPr>
        <w:rPr>
          <w:rFonts w:ascii="Trebuchet MS" w:hAnsi="Trebuchet MS"/>
          <w:color w:val="000000"/>
          <w:sz w:val="20"/>
          <w:szCs w:val="20"/>
        </w:rPr>
      </w:pPr>
      <w:r>
        <w:rPr>
          <w:rFonts w:ascii="Trebuchet MS" w:hAnsi="Trebuchet MS"/>
          <w:color w:val="000000"/>
          <w:sz w:val="20"/>
          <w:szCs w:val="20"/>
        </w:rPr>
        <w:t>13 ondas furiosas do mar, espumando as suas próprias torpezas, estrelas errantes, para as quais tem sido reservado para sempre o negrume das trevas.</w:t>
      </w:r>
    </w:p>
    <w:p>
      <w:pPr>
        <w:rPr>
          <w:rFonts w:ascii="Trebuchet MS" w:hAnsi="Trebuchet MS"/>
          <w:color w:val="000000"/>
          <w:sz w:val="20"/>
          <w:szCs w:val="20"/>
        </w:rPr>
      </w:pPr>
      <w:r>
        <w:rPr>
          <w:rFonts w:ascii="Trebuchet MS" w:hAnsi="Trebuchet MS"/>
          <w:color w:val="000000"/>
          <w:sz w:val="20"/>
          <w:szCs w:val="20"/>
        </w:rPr>
        <w:t>14 Para estes também profetizou Enoque, o sétimo depois de Adão, dizendo: Eis que veio o Senhor com os seus milhares de santos,</w:t>
      </w:r>
    </w:p>
    <w:p>
      <w:pPr>
        <w:rPr>
          <w:rFonts w:ascii="Trebuchet MS" w:hAnsi="Trebuchet MS"/>
          <w:color w:val="000000"/>
          <w:sz w:val="20"/>
          <w:szCs w:val="20"/>
        </w:rPr>
      </w:pPr>
      <w:r>
        <w:rPr>
          <w:rFonts w:ascii="Trebuchet MS" w:hAnsi="Trebuchet MS"/>
          <w:color w:val="000000"/>
          <w:sz w:val="20"/>
          <w:szCs w:val="20"/>
        </w:rPr>
        <w:t>15 para executar juízo sobre todos e convencer a todos os ímpios de todas as obras de impiedade, que impiamente cometeram, e de todas as duras palavras que ímpios pecadores contra ele proferiram.</w:t>
      </w:r>
    </w:p>
    <w:p>
      <w:pPr>
        <w:rPr>
          <w:rFonts w:ascii="Trebuchet MS" w:hAnsi="Trebuchet MS"/>
          <w:color w:val="000000"/>
          <w:sz w:val="20"/>
          <w:szCs w:val="20"/>
        </w:rPr>
      </w:pPr>
      <w:r>
        <w:rPr>
          <w:rFonts w:ascii="Trebuchet MS" w:hAnsi="Trebuchet MS"/>
          <w:color w:val="000000"/>
          <w:sz w:val="20"/>
          <w:szCs w:val="20"/>
        </w:rPr>
        <w:t>16 Estes são murmuradores, queixosos, andando segundo as suas concupiscências; e a sua boca diz coisas muito arrogantes, adulando pessoas por causa do interesse.</w:t>
      </w:r>
    </w:p>
    <w:p>
      <w:pPr>
        <w:rPr>
          <w:rFonts w:ascii="Trebuchet MS" w:hAnsi="Trebuchet MS"/>
          <w:color w:val="000000"/>
          <w:sz w:val="20"/>
          <w:szCs w:val="20"/>
        </w:rPr>
      </w:pPr>
      <w:r>
        <w:rPr>
          <w:rFonts w:ascii="Trebuchet MS" w:hAnsi="Trebuchet MS"/>
          <w:color w:val="000000"/>
          <w:sz w:val="20"/>
          <w:szCs w:val="20"/>
        </w:rPr>
        <w:t>17 Mas vós, amados, lembrai-vos das palavras que foram preditas pelos apóstolos de nosso Senhor Jesus Cristo;</w:t>
      </w:r>
    </w:p>
    <w:p>
      <w:pPr>
        <w:rPr>
          <w:rFonts w:ascii="Trebuchet MS" w:hAnsi="Trebuchet MS"/>
          <w:color w:val="000000"/>
          <w:sz w:val="20"/>
          <w:szCs w:val="20"/>
        </w:rPr>
      </w:pPr>
      <w:r>
        <w:rPr>
          <w:rFonts w:ascii="Trebuchet MS" w:hAnsi="Trebuchet MS"/>
          <w:color w:val="000000"/>
          <w:sz w:val="20"/>
          <w:szCs w:val="20"/>
        </w:rPr>
        <w:t>18 os quais vos diziam: Nos últimos tempos haverá escarnecedores, andando segundo as suas ímpias concupiscências.</w:t>
      </w:r>
    </w:p>
    <w:p>
      <w:pPr>
        <w:rPr>
          <w:rFonts w:ascii="Trebuchet MS" w:hAnsi="Trebuchet MS"/>
          <w:color w:val="000000"/>
          <w:sz w:val="20"/>
          <w:szCs w:val="20"/>
        </w:rPr>
      </w:pPr>
      <w:r>
        <w:rPr>
          <w:rFonts w:ascii="Trebuchet MS" w:hAnsi="Trebuchet MS"/>
          <w:color w:val="000000"/>
          <w:sz w:val="20"/>
          <w:szCs w:val="20"/>
        </w:rPr>
        <w:t>19 Estes são os que causam divisões; são sensuais, e não têm o Espírito.</w:t>
      </w:r>
    </w:p>
    <w:p>
      <w:pPr>
        <w:rPr>
          <w:rFonts w:ascii="Trebuchet MS" w:hAnsi="Trebuchet MS"/>
          <w:color w:val="000000"/>
          <w:sz w:val="20"/>
          <w:szCs w:val="20"/>
        </w:rPr>
      </w:pPr>
      <w:r>
        <w:rPr>
          <w:rFonts w:ascii="Trebuchet MS" w:hAnsi="Trebuchet MS"/>
          <w:color w:val="000000"/>
          <w:sz w:val="20"/>
          <w:szCs w:val="20"/>
        </w:rPr>
        <w:t>20 Mas vós, amados, edificando-vos sobre a vossa santíssima fé, orando no Espírito Santo,</w:t>
      </w:r>
    </w:p>
    <w:p>
      <w:pPr>
        <w:rPr>
          <w:rFonts w:ascii="Trebuchet MS" w:hAnsi="Trebuchet MS"/>
          <w:color w:val="000000"/>
          <w:sz w:val="20"/>
          <w:szCs w:val="20"/>
        </w:rPr>
      </w:pPr>
      <w:r>
        <w:rPr>
          <w:rFonts w:ascii="Trebuchet MS" w:hAnsi="Trebuchet MS"/>
          <w:color w:val="000000"/>
          <w:sz w:val="20"/>
          <w:szCs w:val="20"/>
        </w:rPr>
        <w:t>21 conservai-vos no amor de Deus, esperando a misericórdia de nosso Senhor Jesus Cristo para a vida eterna.</w:t>
      </w:r>
    </w:p>
    <w:p>
      <w:pPr>
        <w:rPr>
          <w:rFonts w:ascii="Trebuchet MS" w:hAnsi="Trebuchet MS"/>
          <w:color w:val="000000"/>
          <w:sz w:val="20"/>
          <w:szCs w:val="20"/>
        </w:rPr>
      </w:pPr>
      <w:r>
        <w:rPr>
          <w:rFonts w:ascii="Trebuchet MS" w:hAnsi="Trebuchet MS"/>
          <w:color w:val="000000"/>
          <w:sz w:val="20"/>
          <w:szCs w:val="20"/>
        </w:rPr>
        <w:t>22 E apiedai-vos de alguns que estão na dúvida,</w:t>
      </w:r>
    </w:p>
    <w:p>
      <w:pPr>
        <w:rPr>
          <w:rFonts w:ascii="Trebuchet MS" w:hAnsi="Trebuchet MS"/>
          <w:color w:val="000000"/>
          <w:sz w:val="20"/>
          <w:szCs w:val="20"/>
        </w:rPr>
      </w:pPr>
      <w:r>
        <w:rPr>
          <w:rFonts w:ascii="Trebuchet MS" w:hAnsi="Trebuchet MS"/>
          <w:color w:val="000000"/>
          <w:sz w:val="20"/>
          <w:szCs w:val="20"/>
        </w:rPr>
        <w:t>23 e salvai-os, arrebatando-os do fogo; e de outros tende misericórdia com temor, abominação até a túnica manchada pela carne.</w:t>
      </w:r>
    </w:p>
    <w:p>
      <w:pPr>
        <w:rPr>
          <w:rFonts w:ascii="Trebuchet MS" w:hAnsi="Trebuchet MS"/>
          <w:color w:val="000000"/>
          <w:sz w:val="20"/>
          <w:szCs w:val="20"/>
        </w:rPr>
      </w:pPr>
      <w:r>
        <w:rPr>
          <w:rFonts w:ascii="Trebuchet MS" w:hAnsi="Trebuchet MS"/>
          <w:color w:val="000000"/>
          <w:sz w:val="20"/>
          <w:szCs w:val="20"/>
        </w:rPr>
        <w:t>24 Ora, àquele que é poderoso para vos guardar de tropeçar, e apresentar-vos ante a sua glória imaculados e jubilosos,</w:t>
      </w:r>
    </w:p>
    <w:p>
      <w:pPr>
        <w:rPr>
          <w:rFonts w:ascii="Trebuchet MS" w:hAnsi="Trebuchet MS" w:cs="Times New Roman"/>
          <w:color w:val="000000"/>
          <w:sz w:val="20"/>
          <w:szCs w:val="20"/>
        </w:rPr>
      </w:pPr>
      <w:r>
        <w:rPr>
          <w:rFonts w:ascii="Trebuchet MS" w:hAnsi="Trebuchet MS"/>
          <w:color w:val="000000"/>
          <w:sz w:val="20"/>
          <w:szCs w:val="20"/>
        </w:rPr>
        <w:t>25 ao único Deus, nosso Salvador, por Jesus Cristo nosso Senhor, glória, majestade, domínio e poder, antes de todos os séculos, e agora, e para todo o sempre. Amém.</w:t>
      </w:r>
    </w:p>
    <w:p>
      <w:pPr>
        <w:pStyle w:val="P12"/>
        <w:rPr>
          <w:rFonts w:ascii="Trebuchet MS" w:hAnsi="Trebuchet MS" w:cs="Times New Roman"/>
          <w:color w:val="000000"/>
          <w:sz w:val="28"/>
          <w:szCs w:val="28"/>
        </w:rPr>
      </w:pPr>
      <w:bookmarkStart w:id="1352" w:name="_Toc147582615"/>
      <w:bookmarkStart w:id="1353" w:name="_Toc147529169"/>
      <w:bookmarkStart w:id="1354" w:name="_Toc147529645"/>
      <w:r>
        <w:rPr>
          <w:rFonts w:ascii="Trebuchet MS" w:hAnsi="Trebuchet MS"/>
          <w:color w:val="000000"/>
          <w:sz w:val="28"/>
          <w:szCs w:val="28"/>
        </w:rPr>
        <w:t>Apocalipse</w:t>
      </w:r>
      <w:bookmarkEnd w:id="1352"/>
      <w:bookmarkEnd w:id="1353"/>
      <w:bookmarkEnd w:id="1354"/>
    </w:p>
    <w:p>
      <w:pPr>
        <w:pStyle w:val="P13"/>
        <w:rPr>
          <w:rFonts w:ascii="Trebuchet MS" w:hAnsi="Trebuchet MS"/>
          <w:color w:val="000000"/>
          <w:sz w:val="22"/>
          <w:szCs w:val="22"/>
        </w:rPr>
      </w:pPr>
      <w:bookmarkStart w:id="1355" w:name="_Toc147529170"/>
      <w:r>
        <w:rPr>
          <w:rFonts w:ascii="Trebuchet MS" w:hAnsi="Trebuchet MS"/>
          <w:color w:val="000000"/>
          <w:sz w:val="22"/>
          <w:szCs w:val="22"/>
        </w:rPr>
        <w:t xml:space="preserve"> APOCALIPSE 1</w:t>
      </w:r>
      <w:bookmarkEnd w:id="1355"/>
    </w:p>
    <w:p>
      <w:pPr>
        <w:rPr>
          <w:rFonts w:ascii="Trebuchet MS" w:hAnsi="Trebuchet MS"/>
          <w:color w:val="000000"/>
          <w:sz w:val="20"/>
          <w:szCs w:val="20"/>
        </w:rPr>
      </w:pPr>
      <w:r>
        <w:rPr>
          <w:rFonts w:ascii="Trebuchet MS" w:hAnsi="Trebuchet MS"/>
          <w:color w:val="000000"/>
          <w:sz w:val="20"/>
          <w:szCs w:val="20"/>
        </w:rPr>
        <w:t>1 Revelação de Jesus Cristo, que Deus lhe deu para mostrar aos seus servos as coisas que brevemente devem acontecer; e, enviando-as pelo seu anjo, as notificou a seu servo João;</w:t>
      </w:r>
    </w:p>
    <w:p>
      <w:pPr>
        <w:rPr>
          <w:rFonts w:ascii="Trebuchet MS" w:hAnsi="Trebuchet MS"/>
          <w:color w:val="000000"/>
          <w:sz w:val="20"/>
          <w:szCs w:val="20"/>
        </w:rPr>
      </w:pPr>
      <w:r>
        <w:rPr>
          <w:rFonts w:ascii="Trebuchet MS" w:hAnsi="Trebuchet MS"/>
          <w:color w:val="000000"/>
          <w:sz w:val="20"/>
          <w:szCs w:val="20"/>
        </w:rPr>
        <w:t>2 o qual testificou da palavra de Deus, e do testemunho de Jesus Cristo, de tudo quanto viu.</w:t>
      </w:r>
    </w:p>
    <w:p>
      <w:pPr>
        <w:rPr>
          <w:rFonts w:ascii="Trebuchet MS" w:hAnsi="Trebuchet MS"/>
          <w:color w:val="000000"/>
          <w:sz w:val="20"/>
          <w:szCs w:val="20"/>
        </w:rPr>
      </w:pPr>
      <w:r>
        <w:rPr>
          <w:rFonts w:ascii="Trebuchet MS" w:hAnsi="Trebuchet MS"/>
          <w:color w:val="000000"/>
          <w:sz w:val="20"/>
          <w:szCs w:val="20"/>
        </w:rPr>
        <w:t>3 Bem-aventurado aquele que lê e bem-aventurados os que ouvem as palavras desta profecia e guardam as coisas que nela estão escritas; porque o tempo está próximo.</w:t>
      </w:r>
    </w:p>
    <w:p>
      <w:pPr>
        <w:rPr>
          <w:rFonts w:ascii="Trebuchet MS" w:hAnsi="Trebuchet MS"/>
          <w:color w:val="000000"/>
          <w:sz w:val="20"/>
          <w:szCs w:val="20"/>
        </w:rPr>
      </w:pPr>
      <w:r>
        <w:rPr>
          <w:rFonts w:ascii="Trebuchet MS" w:hAnsi="Trebuchet MS"/>
          <w:color w:val="000000"/>
          <w:sz w:val="20"/>
          <w:szCs w:val="20"/>
        </w:rPr>
        <w:t>4 João, às sete igrejas que estão na Ásia: Graça a vós e paz da parte daquele que é, e que era, e que há de vir, e da dos sete espíritos que estão diante do seu trono;</w:t>
      </w:r>
    </w:p>
    <w:p>
      <w:pPr>
        <w:rPr>
          <w:rFonts w:ascii="Trebuchet MS" w:hAnsi="Trebuchet MS"/>
          <w:color w:val="000000"/>
          <w:sz w:val="20"/>
          <w:szCs w:val="20"/>
        </w:rPr>
      </w:pPr>
      <w:r>
        <w:rPr>
          <w:rFonts w:ascii="Trebuchet MS" w:hAnsi="Trebuchet MS"/>
          <w:color w:val="000000"/>
          <w:sz w:val="20"/>
          <w:szCs w:val="20"/>
        </w:rPr>
        <w:t>5 e da parte de Jesus Cristo, que é a fiel testemunha, o primogênito dos mortos e o Príncipe dos reis da terra. Àquele que nos ama, e pelo seu sangue nos libertou dos nossos pecados,</w:t>
      </w:r>
    </w:p>
    <w:p>
      <w:pPr>
        <w:rPr>
          <w:rFonts w:ascii="Trebuchet MS" w:hAnsi="Trebuchet MS"/>
          <w:color w:val="000000"/>
          <w:sz w:val="20"/>
          <w:szCs w:val="20"/>
        </w:rPr>
      </w:pPr>
      <w:r>
        <w:rPr>
          <w:rFonts w:ascii="Trebuchet MS" w:hAnsi="Trebuchet MS"/>
          <w:color w:val="000000"/>
          <w:sz w:val="20"/>
          <w:szCs w:val="20"/>
        </w:rPr>
        <w:t>6 e nos fez reino, sacerdotes para Deus, seu Pai, a ele seja glória e domínio pelos séculos dos séculos. Amém.</w:t>
      </w:r>
    </w:p>
    <w:p>
      <w:pPr>
        <w:rPr>
          <w:rFonts w:ascii="Trebuchet MS" w:hAnsi="Trebuchet MS"/>
          <w:color w:val="000000"/>
          <w:sz w:val="20"/>
          <w:szCs w:val="20"/>
        </w:rPr>
      </w:pPr>
      <w:r>
        <w:rPr>
          <w:rFonts w:ascii="Trebuchet MS" w:hAnsi="Trebuchet MS"/>
          <w:color w:val="000000"/>
          <w:sz w:val="20"/>
          <w:szCs w:val="20"/>
        </w:rPr>
        <w:t>7 Eis que vem com as nuvens, e todo olho o verá, até mesmo aqueles que o traspassaram; e todas as tribos da terra se lamentarão sobre ele. Sim. Amém.</w:t>
      </w:r>
    </w:p>
    <w:p>
      <w:pPr>
        <w:rPr>
          <w:rFonts w:ascii="Trebuchet MS" w:hAnsi="Trebuchet MS"/>
          <w:color w:val="000000"/>
          <w:sz w:val="20"/>
          <w:szCs w:val="20"/>
        </w:rPr>
      </w:pPr>
      <w:r>
        <w:rPr>
          <w:rFonts w:ascii="Trebuchet MS" w:hAnsi="Trebuchet MS"/>
          <w:color w:val="000000"/>
          <w:sz w:val="20"/>
          <w:szCs w:val="20"/>
        </w:rPr>
        <w:t>8 Eu sou o Alfa e o Ômega, diz o Senhor Deus, aquele que é, e que era, e que há de vir, o Todo-Poderoso.</w:t>
      </w:r>
    </w:p>
    <w:p>
      <w:pPr>
        <w:rPr>
          <w:rFonts w:ascii="Trebuchet MS" w:hAnsi="Trebuchet MS"/>
          <w:color w:val="000000"/>
          <w:sz w:val="20"/>
          <w:szCs w:val="20"/>
        </w:rPr>
      </w:pPr>
      <w:r>
        <w:rPr>
          <w:rFonts w:ascii="Trebuchet MS" w:hAnsi="Trebuchet MS"/>
          <w:color w:val="000000"/>
          <w:sz w:val="20"/>
          <w:szCs w:val="20"/>
        </w:rPr>
        <w:t>9 Eu, João, irmão vosso e companheiro convosco na aflição, no reino, e na perseverança em Jesus, estava na ilha chamada Patmos por causa da palavra de Deus e do testemunho de Jesus.</w:t>
      </w:r>
    </w:p>
    <w:p>
      <w:pPr>
        <w:rPr>
          <w:rFonts w:ascii="Trebuchet MS" w:hAnsi="Trebuchet MS"/>
          <w:color w:val="000000"/>
          <w:sz w:val="20"/>
          <w:szCs w:val="20"/>
        </w:rPr>
      </w:pPr>
      <w:r>
        <w:rPr>
          <w:rFonts w:ascii="Trebuchet MS" w:hAnsi="Trebuchet MS"/>
          <w:color w:val="000000"/>
          <w:sz w:val="20"/>
          <w:szCs w:val="20"/>
        </w:rPr>
        <w:t>10 Eu fui arrebatado em espírito no dia do Senhor, e ouvi por detrás de mim uma grande voz, como de trombeta,</w:t>
      </w:r>
    </w:p>
    <w:p>
      <w:pPr>
        <w:rPr>
          <w:rFonts w:ascii="Trebuchet MS" w:hAnsi="Trebuchet MS"/>
          <w:color w:val="000000"/>
          <w:sz w:val="20"/>
          <w:szCs w:val="20"/>
        </w:rPr>
      </w:pPr>
      <w:r>
        <w:rPr>
          <w:rFonts w:ascii="Trebuchet MS" w:hAnsi="Trebuchet MS"/>
          <w:color w:val="000000"/>
          <w:sz w:val="20"/>
          <w:szCs w:val="20"/>
        </w:rPr>
        <w:t>11 que dizia: O que vês, escreve-o num livro, e envia-o às sete igrejas: a Éfeso, a Esmirna, a Pérgamo, a Tiatira, a Sardes, a Filadélfia e a Laodicéia.</w:t>
      </w:r>
    </w:p>
    <w:p>
      <w:pPr>
        <w:rPr>
          <w:rFonts w:ascii="Trebuchet MS" w:hAnsi="Trebuchet MS"/>
          <w:color w:val="000000"/>
          <w:sz w:val="20"/>
          <w:szCs w:val="20"/>
        </w:rPr>
      </w:pPr>
      <w:r>
        <w:rPr>
          <w:rFonts w:ascii="Trebuchet MS" w:hAnsi="Trebuchet MS"/>
          <w:color w:val="000000"/>
          <w:sz w:val="20"/>
          <w:szCs w:val="20"/>
        </w:rPr>
        <w:t>12 E voltei-me para ver quem falava comigo. E, ao voltar-me, vi sete candeeiros de ouro,</w:t>
      </w:r>
    </w:p>
    <w:p>
      <w:pPr>
        <w:rPr>
          <w:rFonts w:ascii="Trebuchet MS" w:hAnsi="Trebuchet MS"/>
          <w:color w:val="000000"/>
          <w:sz w:val="20"/>
          <w:szCs w:val="20"/>
        </w:rPr>
      </w:pPr>
      <w:r>
        <w:rPr>
          <w:rFonts w:ascii="Trebuchet MS" w:hAnsi="Trebuchet MS"/>
          <w:color w:val="000000"/>
          <w:sz w:val="20"/>
          <w:szCs w:val="20"/>
        </w:rPr>
        <w:t>13 e no meio dos candeeiros um semelhante a filho de homem, vestido de uma roupa talar, e cingido à altura do peito com um cinto de ouro;</w:t>
      </w:r>
    </w:p>
    <w:p>
      <w:pPr>
        <w:rPr>
          <w:rFonts w:ascii="Trebuchet MS" w:hAnsi="Trebuchet MS"/>
          <w:color w:val="000000"/>
          <w:sz w:val="20"/>
          <w:szCs w:val="20"/>
        </w:rPr>
      </w:pPr>
      <w:r>
        <w:rPr>
          <w:rFonts w:ascii="Trebuchet MS" w:hAnsi="Trebuchet MS"/>
          <w:color w:val="000000"/>
          <w:sz w:val="20"/>
          <w:szCs w:val="20"/>
        </w:rPr>
        <w:t>14 e a sua cabeça e cabelos eram brancos como lã branca, como a neve; e os seus olhos como chama de fogo;</w:t>
      </w:r>
    </w:p>
    <w:p>
      <w:pPr>
        <w:rPr>
          <w:rFonts w:ascii="Trebuchet MS" w:hAnsi="Trebuchet MS"/>
          <w:color w:val="000000"/>
          <w:sz w:val="20"/>
          <w:szCs w:val="20"/>
        </w:rPr>
      </w:pPr>
      <w:r>
        <w:rPr>
          <w:rFonts w:ascii="Trebuchet MS" w:hAnsi="Trebuchet MS"/>
          <w:color w:val="000000"/>
          <w:sz w:val="20"/>
          <w:szCs w:val="20"/>
        </w:rPr>
        <w:t>15 e os seus pés, semelhantes a latão reluzente que fora refinado numa fornalha; e a sua voz como a voz de muitas águas.</w:t>
      </w:r>
    </w:p>
    <w:p>
      <w:pPr>
        <w:rPr>
          <w:rFonts w:ascii="Trebuchet MS" w:hAnsi="Trebuchet MS"/>
          <w:color w:val="000000"/>
          <w:sz w:val="20"/>
          <w:szCs w:val="20"/>
        </w:rPr>
      </w:pPr>
      <w:r>
        <w:rPr>
          <w:rFonts w:ascii="Trebuchet MS" w:hAnsi="Trebuchet MS"/>
          <w:color w:val="000000"/>
          <w:sz w:val="20"/>
          <w:szCs w:val="20"/>
        </w:rPr>
        <w:t>16 Tinha ele na sua destra sete estrelas; e da sua boca saía uma aguda espada de dois gumes; e o seu rosto era como o sol, quando resplandece na sua força.</w:t>
      </w:r>
    </w:p>
    <w:p>
      <w:pPr>
        <w:rPr>
          <w:rFonts w:ascii="Trebuchet MS" w:hAnsi="Trebuchet MS"/>
          <w:color w:val="000000"/>
          <w:sz w:val="20"/>
          <w:szCs w:val="20"/>
        </w:rPr>
      </w:pPr>
      <w:r>
        <w:rPr>
          <w:rFonts w:ascii="Trebuchet MS" w:hAnsi="Trebuchet MS"/>
          <w:color w:val="000000"/>
          <w:sz w:val="20"/>
          <w:szCs w:val="20"/>
        </w:rPr>
        <w:t>17 Quando o vi, caí a seus pés como morto; e ele pôs sobre mim a sua destra, dizendo: Não temas; eu sou o primeiro e o último.</w:t>
      </w:r>
    </w:p>
    <w:p>
      <w:pPr>
        <w:rPr>
          <w:rFonts w:ascii="Trebuchet MS" w:hAnsi="Trebuchet MS"/>
          <w:color w:val="000000"/>
          <w:sz w:val="20"/>
          <w:szCs w:val="20"/>
        </w:rPr>
      </w:pPr>
      <w:r>
        <w:rPr>
          <w:rFonts w:ascii="Trebuchet MS" w:hAnsi="Trebuchet MS"/>
          <w:color w:val="000000"/>
          <w:sz w:val="20"/>
          <w:szCs w:val="20"/>
        </w:rPr>
        <w:t>18 Eu sou o que vivo; fui morto, mas eis aqui estou vivo para todo o sempre! e tenho as chaves da morte e do inferno.</w:t>
      </w:r>
    </w:p>
    <w:p>
      <w:pPr>
        <w:rPr>
          <w:rFonts w:ascii="Trebuchet MS" w:hAnsi="Trebuchet MS"/>
          <w:color w:val="000000"/>
          <w:sz w:val="20"/>
          <w:szCs w:val="20"/>
        </w:rPr>
      </w:pPr>
      <w:r>
        <w:rPr>
          <w:rFonts w:ascii="Trebuchet MS" w:hAnsi="Trebuchet MS"/>
          <w:color w:val="000000"/>
          <w:sz w:val="20"/>
          <w:szCs w:val="20"/>
        </w:rPr>
        <w:t>19 Escreve, pois, as coisas que tens visto, e as que são, e as que depois destas hão de suceder.</w:t>
      </w:r>
    </w:p>
    <w:p>
      <w:pPr>
        <w:rPr>
          <w:rFonts w:ascii="Trebuchet MS" w:hAnsi="Trebuchet MS"/>
          <w:color w:val="000000"/>
          <w:sz w:val="20"/>
          <w:szCs w:val="20"/>
        </w:rPr>
      </w:pPr>
      <w:r>
        <w:rPr>
          <w:rFonts w:ascii="Trebuchet MS" w:hAnsi="Trebuchet MS"/>
          <w:color w:val="000000"/>
          <w:sz w:val="20"/>
          <w:szCs w:val="20"/>
        </w:rPr>
        <w:t>20 Eis o mistério das sete estrelas, que viste na minha destra, e dos sete candeeiros de ouro: as estrelas são os anjos das sete igrejas, e os sete candeeiros são as sete igrejas.</w:t>
      </w:r>
    </w:p>
    <w:p>
      <w:pPr>
        <w:pStyle w:val="P13"/>
        <w:rPr>
          <w:rFonts w:ascii="Trebuchet MS" w:hAnsi="Trebuchet MS"/>
          <w:color w:val="000000"/>
          <w:sz w:val="22"/>
          <w:szCs w:val="22"/>
        </w:rPr>
      </w:pPr>
      <w:bookmarkStart w:id="1356" w:name="_Toc147529171"/>
      <w:r>
        <w:rPr>
          <w:rFonts w:ascii="Trebuchet MS" w:hAnsi="Trebuchet MS"/>
          <w:color w:val="000000"/>
          <w:sz w:val="22"/>
          <w:szCs w:val="22"/>
        </w:rPr>
        <w:t xml:space="preserve"> APOCALIPSE 2</w:t>
      </w:r>
      <w:bookmarkEnd w:id="1356"/>
    </w:p>
    <w:p>
      <w:pPr>
        <w:rPr>
          <w:rFonts w:ascii="Trebuchet MS" w:hAnsi="Trebuchet MS"/>
          <w:color w:val="000000"/>
          <w:sz w:val="20"/>
          <w:szCs w:val="20"/>
        </w:rPr>
      </w:pPr>
      <w:r>
        <w:rPr>
          <w:rFonts w:ascii="Trebuchet MS" w:hAnsi="Trebuchet MS"/>
          <w:color w:val="000000"/>
          <w:sz w:val="20"/>
          <w:szCs w:val="20"/>
        </w:rPr>
        <w:t>1 Ao anjo da igreja em Éfeso escreve: Isto diz aquele que tem na sua destra as sete estrelas, que anda no meio dos sete candeeiros de ouro:</w:t>
      </w:r>
    </w:p>
    <w:p>
      <w:pPr>
        <w:rPr>
          <w:rFonts w:ascii="Trebuchet MS" w:hAnsi="Trebuchet MS"/>
          <w:color w:val="000000"/>
          <w:sz w:val="20"/>
          <w:szCs w:val="20"/>
        </w:rPr>
      </w:pPr>
      <w:r>
        <w:rPr>
          <w:rFonts w:ascii="Trebuchet MS" w:hAnsi="Trebuchet MS"/>
          <w:color w:val="000000"/>
          <w:sz w:val="20"/>
          <w:szCs w:val="20"/>
        </w:rPr>
        <w:t>2 Conheço as tuas obras, e o teu trabalho, e a tua perseverança; sei que não podes suportar os maus, e que puseste à prova os que se dizem apóstolos e não o são, e os achaste mentirosos;</w:t>
      </w:r>
    </w:p>
    <w:p>
      <w:pPr>
        <w:rPr>
          <w:rFonts w:ascii="Trebuchet MS" w:hAnsi="Trebuchet MS"/>
          <w:color w:val="000000"/>
          <w:sz w:val="20"/>
          <w:szCs w:val="20"/>
        </w:rPr>
      </w:pPr>
      <w:r>
        <w:rPr>
          <w:rFonts w:ascii="Trebuchet MS" w:hAnsi="Trebuchet MS"/>
          <w:color w:val="000000"/>
          <w:sz w:val="20"/>
          <w:szCs w:val="20"/>
        </w:rPr>
        <w:t>3 e tens perseverança e por amor do meu nome sofreste, e não desfaleceste.</w:t>
      </w:r>
    </w:p>
    <w:p>
      <w:pPr>
        <w:rPr>
          <w:rFonts w:ascii="Trebuchet MS" w:hAnsi="Trebuchet MS"/>
          <w:color w:val="000000"/>
          <w:sz w:val="20"/>
          <w:szCs w:val="20"/>
        </w:rPr>
      </w:pPr>
      <w:r>
        <w:rPr>
          <w:rFonts w:ascii="Trebuchet MS" w:hAnsi="Trebuchet MS"/>
          <w:color w:val="000000"/>
          <w:sz w:val="20"/>
          <w:szCs w:val="20"/>
        </w:rPr>
        <w:t>4 Tenho, porém, contra ti que deixaste o teu primeiro amor.</w:t>
      </w:r>
    </w:p>
    <w:p>
      <w:pPr>
        <w:rPr>
          <w:rFonts w:ascii="Trebuchet MS" w:hAnsi="Trebuchet MS"/>
          <w:color w:val="000000"/>
          <w:sz w:val="20"/>
          <w:szCs w:val="20"/>
        </w:rPr>
      </w:pPr>
      <w:r>
        <w:rPr>
          <w:rFonts w:ascii="Trebuchet MS" w:hAnsi="Trebuchet MS"/>
          <w:color w:val="000000"/>
          <w:sz w:val="20"/>
          <w:szCs w:val="20"/>
        </w:rPr>
        <w:t>5 Lembra-te, pois, donde caíste, e arrepende-te, e pratica as primeiras obras; e se não, brevemente virei a ti, e removerei do seu lugar o teu candeeiro, se não te arrependeres.</w:t>
      </w:r>
    </w:p>
    <w:p>
      <w:pPr>
        <w:rPr>
          <w:rFonts w:ascii="Trebuchet MS" w:hAnsi="Trebuchet MS"/>
          <w:color w:val="000000"/>
          <w:sz w:val="20"/>
          <w:szCs w:val="20"/>
        </w:rPr>
      </w:pPr>
      <w:r>
        <w:rPr>
          <w:rFonts w:ascii="Trebuchet MS" w:hAnsi="Trebuchet MS"/>
          <w:color w:val="000000"/>
          <w:sz w:val="20"/>
          <w:szCs w:val="20"/>
        </w:rPr>
        <w:t>6 Tens, porém, isto, que aborreces as obras dos nicolaítas, as quais eu também aborreço.</w:t>
      </w:r>
    </w:p>
    <w:p>
      <w:pPr>
        <w:rPr>
          <w:rFonts w:ascii="Trebuchet MS" w:hAnsi="Trebuchet MS"/>
          <w:color w:val="000000"/>
          <w:sz w:val="20"/>
          <w:szCs w:val="20"/>
        </w:rPr>
      </w:pPr>
      <w:r>
        <w:rPr>
          <w:rFonts w:ascii="Trebuchet MS" w:hAnsi="Trebuchet MS"/>
          <w:color w:val="000000"/>
          <w:sz w:val="20"/>
          <w:szCs w:val="20"/>
        </w:rPr>
        <w:t>7 Quem tem ouvidos, ouça o que o Espírito diz às igrejas. Ao que vencer, dar-lhe-ei a comer da árvore da vida, que está no paraíso de Deus.</w:t>
      </w:r>
    </w:p>
    <w:p>
      <w:pPr>
        <w:rPr>
          <w:rFonts w:ascii="Trebuchet MS" w:hAnsi="Trebuchet MS"/>
          <w:color w:val="000000"/>
          <w:sz w:val="20"/>
          <w:szCs w:val="20"/>
        </w:rPr>
      </w:pPr>
      <w:r>
        <w:rPr>
          <w:rFonts w:ascii="Trebuchet MS" w:hAnsi="Trebuchet MS"/>
          <w:color w:val="000000"/>
          <w:sz w:val="20"/>
          <w:szCs w:val="20"/>
        </w:rPr>
        <w:t>8 Ao anjo da igreja em Esmirna escreve: Isto diz o primeiro e o último, que foi morto e reviveu:</w:t>
      </w:r>
    </w:p>
    <w:p>
      <w:pPr>
        <w:rPr>
          <w:rFonts w:ascii="Trebuchet MS" w:hAnsi="Trebuchet MS"/>
          <w:color w:val="000000"/>
          <w:sz w:val="20"/>
          <w:szCs w:val="20"/>
        </w:rPr>
      </w:pPr>
      <w:r>
        <w:rPr>
          <w:rFonts w:ascii="Trebuchet MS" w:hAnsi="Trebuchet MS"/>
          <w:color w:val="000000"/>
          <w:sz w:val="20"/>
          <w:szCs w:val="20"/>
        </w:rPr>
        <w:t>9 Conheço a tua tribulação e a tua pobreza (mas tu és rico), e a blasfêmia dos que dizem ser judeus, e não o são, porém são sinagoga de Satanás.</w:t>
      </w:r>
    </w:p>
    <w:p>
      <w:pPr>
        <w:rPr>
          <w:rFonts w:ascii="Trebuchet MS" w:hAnsi="Trebuchet MS"/>
          <w:color w:val="000000"/>
          <w:sz w:val="20"/>
          <w:szCs w:val="20"/>
        </w:rPr>
      </w:pPr>
      <w:r>
        <w:rPr>
          <w:rFonts w:ascii="Trebuchet MS" w:hAnsi="Trebuchet MS"/>
          <w:color w:val="000000"/>
          <w:sz w:val="20"/>
          <w:szCs w:val="20"/>
        </w:rPr>
        <w:t>10 Não temas o que hás de padecer. Eis que o Diabo está para lançar alguns de vós na prisão, para que sejais provados; e tereis uma tribulação de dez dias. Sê fiel até a morte, e dar-te-ei a coroa da vida.</w:t>
      </w:r>
    </w:p>
    <w:p>
      <w:pPr>
        <w:rPr>
          <w:rFonts w:ascii="Trebuchet MS" w:hAnsi="Trebuchet MS"/>
          <w:color w:val="000000"/>
          <w:sz w:val="20"/>
          <w:szCs w:val="20"/>
        </w:rPr>
      </w:pPr>
      <w:r>
        <w:rPr>
          <w:rFonts w:ascii="Trebuchet MS" w:hAnsi="Trebuchet MS"/>
          <w:color w:val="000000"/>
          <w:sz w:val="20"/>
          <w:szCs w:val="20"/>
        </w:rPr>
        <w:t>11 Quem tem ouvidos, ouça o que o Espírito diz às igrejas. O que vencer, de modo algum sofrerá o dado da segunda morte.</w:t>
      </w:r>
    </w:p>
    <w:p>
      <w:pPr>
        <w:rPr>
          <w:rFonts w:ascii="Trebuchet MS" w:hAnsi="Trebuchet MS"/>
          <w:color w:val="000000"/>
          <w:sz w:val="20"/>
          <w:szCs w:val="20"/>
        </w:rPr>
      </w:pPr>
      <w:r>
        <w:rPr>
          <w:rFonts w:ascii="Trebuchet MS" w:hAnsi="Trebuchet MS"/>
          <w:color w:val="000000"/>
          <w:sz w:val="20"/>
          <w:szCs w:val="20"/>
        </w:rPr>
        <w:t>12 Ao anjo da igreja em Pérgamo escreve: Isto diz aquele que tem a espada aguda de dois gumes:</w:t>
      </w:r>
    </w:p>
    <w:p>
      <w:pPr>
        <w:rPr>
          <w:rFonts w:ascii="Trebuchet MS" w:hAnsi="Trebuchet MS"/>
          <w:color w:val="000000"/>
          <w:sz w:val="20"/>
          <w:szCs w:val="20"/>
        </w:rPr>
      </w:pPr>
      <w:r>
        <w:rPr>
          <w:rFonts w:ascii="Trebuchet MS" w:hAnsi="Trebuchet MS"/>
          <w:color w:val="000000"/>
          <w:sz w:val="20"/>
          <w:szCs w:val="20"/>
        </w:rPr>
        <w:t>13 Sei onde habitas, que é onde está o trono de Satanás; mas reténs o meu nome e não negaste a minha fé, mesmo nos dias de Antipas, minha fiel testemunha, o qual foi morto entre vós, onde Satanás habita.</w:t>
      </w:r>
    </w:p>
    <w:p>
      <w:pPr>
        <w:rPr>
          <w:rFonts w:ascii="Trebuchet MS" w:hAnsi="Trebuchet MS"/>
          <w:color w:val="000000"/>
          <w:sz w:val="20"/>
          <w:szCs w:val="20"/>
        </w:rPr>
      </w:pPr>
      <w:r>
        <w:rPr>
          <w:rFonts w:ascii="Trebuchet MS" w:hAnsi="Trebuchet MS"/>
          <w:color w:val="000000"/>
          <w:sz w:val="20"/>
          <w:szCs w:val="20"/>
        </w:rPr>
        <w:t>14 entretanto, algumas coisas tenho contra ti; porque tens aí os que seguem a doutrina de Balaão, o qual ensinava Balaque a lançar tropeços diante dos filhos de Israel, introduzindo-os a comerem das coisas sacrificadas a ídolos e a se prostituírem.</w:t>
      </w:r>
    </w:p>
    <w:p>
      <w:pPr>
        <w:rPr>
          <w:rFonts w:ascii="Trebuchet MS" w:hAnsi="Trebuchet MS"/>
          <w:color w:val="000000"/>
          <w:sz w:val="20"/>
          <w:szCs w:val="20"/>
        </w:rPr>
      </w:pPr>
      <w:r>
        <w:rPr>
          <w:rFonts w:ascii="Trebuchet MS" w:hAnsi="Trebuchet MS"/>
          <w:color w:val="000000"/>
          <w:sz w:val="20"/>
          <w:szCs w:val="20"/>
        </w:rPr>
        <w:t>15 Assim tens também alguns que de igual modo seguem a doutrina dos nicolaítas.</w:t>
      </w:r>
    </w:p>
    <w:p>
      <w:pPr>
        <w:rPr>
          <w:rFonts w:ascii="Trebuchet MS" w:hAnsi="Trebuchet MS"/>
          <w:color w:val="000000"/>
          <w:sz w:val="20"/>
          <w:szCs w:val="20"/>
        </w:rPr>
      </w:pPr>
      <w:r>
        <w:rPr>
          <w:rFonts w:ascii="Trebuchet MS" w:hAnsi="Trebuchet MS"/>
          <w:color w:val="000000"/>
          <w:sz w:val="20"/>
          <w:szCs w:val="20"/>
        </w:rPr>
        <w:t>16 Arrepende-te, pois; ou se não, virei a ti em breve, e contra eles batalharei com a espada da minha boca.</w:t>
      </w:r>
    </w:p>
    <w:p>
      <w:pPr>
        <w:rPr>
          <w:rFonts w:ascii="Trebuchet MS" w:hAnsi="Trebuchet MS"/>
          <w:color w:val="000000"/>
          <w:sz w:val="20"/>
          <w:szCs w:val="20"/>
        </w:rPr>
      </w:pPr>
      <w:r>
        <w:rPr>
          <w:rFonts w:ascii="Trebuchet MS" w:hAnsi="Trebuchet MS"/>
          <w:color w:val="000000"/>
          <w:sz w:val="20"/>
          <w:szCs w:val="20"/>
        </w:rPr>
        <w:t>17 Quem tem ouvidos, ouça o que o Espírito diz às igrejas. Ao que vencer darei do maná escondido, e lhe darei uma pedra branca, e na pedra um novo nome escrito, o qual ninguém conhece senão aquele que o recebe.</w:t>
      </w:r>
    </w:p>
    <w:p>
      <w:pPr>
        <w:rPr>
          <w:rFonts w:ascii="Trebuchet MS" w:hAnsi="Trebuchet MS"/>
          <w:color w:val="000000"/>
          <w:sz w:val="20"/>
          <w:szCs w:val="20"/>
        </w:rPr>
      </w:pPr>
      <w:r>
        <w:rPr>
          <w:rFonts w:ascii="Trebuchet MS" w:hAnsi="Trebuchet MS"/>
          <w:color w:val="000000"/>
          <w:sz w:val="20"/>
          <w:szCs w:val="20"/>
        </w:rPr>
        <w:t>18 Ao anjo da igreja em Tiatira escreve: Isto diz o Filho de Deus, que tem os olhos como chama de fogo, e os pés semelhantes a latão reluzente:</w:t>
      </w:r>
    </w:p>
    <w:p>
      <w:pPr>
        <w:rPr>
          <w:rFonts w:ascii="Trebuchet MS" w:hAnsi="Trebuchet MS"/>
          <w:color w:val="000000"/>
          <w:sz w:val="20"/>
          <w:szCs w:val="20"/>
        </w:rPr>
      </w:pPr>
      <w:r>
        <w:rPr>
          <w:rFonts w:ascii="Trebuchet MS" w:hAnsi="Trebuchet MS"/>
          <w:color w:val="000000"/>
          <w:sz w:val="20"/>
          <w:szCs w:val="20"/>
        </w:rPr>
        <w:t>19 Conheço as tuas obras, e o teu amor, e a tua fé, e o teu serviço, e a tua perseverança, e sei que as tuas últimas obras são mais numerosas que as primeiras.</w:t>
      </w:r>
    </w:p>
    <w:p>
      <w:pPr>
        <w:rPr>
          <w:rFonts w:ascii="Trebuchet MS" w:hAnsi="Trebuchet MS"/>
          <w:color w:val="000000"/>
          <w:sz w:val="20"/>
          <w:szCs w:val="20"/>
        </w:rPr>
      </w:pPr>
      <w:r>
        <w:rPr>
          <w:rFonts w:ascii="Trebuchet MS" w:hAnsi="Trebuchet MS"/>
          <w:color w:val="000000"/>
          <w:sz w:val="20"/>
          <w:szCs w:val="20"/>
        </w:rPr>
        <w:t>20 Mas tenho contra ti que toleras a mulher Jezabel, que se diz profetisa; ela ensina e seduz os meus servos a se prostituírem e a comerem das coisas sacrificadas a ídolos;</w:t>
      </w:r>
    </w:p>
    <w:p>
      <w:pPr>
        <w:rPr>
          <w:rFonts w:ascii="Trebuchet MS" w:hAnsi="Trebuchet MS"/>
          <w:color w:val="000000"/>
          <w:sz w:val="20"/>
          <w:szCs w:val="20"/>
        </w:rPr>
      </w:pPr>
      <w:r>
        <w:rPr>
          <w:rFonts w:ascii="Trebuchet MS" w:hAnsi="Trebuchet MS"/>
          <w:color w:val="000000"/>
          <w:sz w:val="20"/>
          <w:szCs w:val="20"/>
        </w:rPr>
        <w:t>21 e dei-lhe tempo para que se arrependesse; e ela não quer arrepender-se da sua prostituição.</w:t>
      </w:r>
    </w:p>
    <w:p>
      <w:pPr>
        <w:rPr>
          <w:rFonts w:ascii="Trebuchet MS" w:hAnsi="Trebuchet MS"/>
          <w:color w:val="000000"/>
          <w:sz w:val="20"/>
          <w:szCs w:val="20"/>
        </w:rPr>
      </w:pPr>
      <w:r>
        <w:rPr>
          <w:rFonts w:ascii="Trebuchet MS" w:hAnsi="Trebuchet MS"/>
          <w:color w:val="000000"/>
          <w:sz w:val="20"/>
          <w:szCs w:val="20"/>
        </w:rPr>
        <w:t>22 Eis que a lanço num leito de dores, e numa grande tribulação os que cometem adultério com ela, se não se arrependerem das obras dela;</w:t>
      </w:r>
    </w:p>
    <w:p>
      <w:pPr>
        <w:rPr>
          <w:rFonts w:ascii="Trebuchet MS" w:hAnsi="Trebuchet MS"/>
          <w:color w:val="000000"/>
          <w:sz w:val="20"/>
          <w:szCs w:val="20"/>
        </w:rPr>
      </w:pPr>
      <w:r>
        <w:rPr>
          <w:rFonts w:ascii="Trebuchet MS" w:hAnsi="Trebuchet MS"/>
          <w:color w:val="000000"/>
          <w:sz w:val="20"/>
          <w:szCs w:val="20"/>
        </w:rPr>
        <w:t>23 e ferirei de morte a seus filhos, e todas as igrejas saberão que eu sou aquele que esquadrinha os rins e os corações; e darei a cada um de vós segundo as suas obras.</w:t>
      </w:r>
    </w:p>
    <w:p>
      <w:pPr>
        <w:rPr>
          <w:rFonts w:ascii="Trebuchet MS" w:hAnsi="Trebuchet MS"/>
          <w:color w:val="000000"/>
          <w:sz w:val="20"/>
          <w:szCs w:val="20"/>
        </w:rPr>
      </w:pPr>
      <w:r>
        <w:rPr>
          <w:rFonts w:ascii="Trebuchet MS" w:hAnsi="Trebuchet MS"/>
          <w:color w:val="000000"/>
          <w:sz w:val="20"/>
          <w:szCs w:val="20"/>
        </w:rPr>
        <w:t>24 Digo-vos, porém, a vós os demais que estão em Tiatira, a todos quantos não têm esta doutrina, e não conhecem as chamadas profundezas de Satanás, que outra carga vos não porei;</w:t>
      </w:r>
    </w:p>
    <w:p>
      <w:pPr>
        <w:rPr>
          <w:rFonts w:ascii="Trebuchet MS" w:hAnsi="Trebuchet MS"/>
          <w:color w:val="000000"/>
          <w:sz w:val="20"/>
          <w:szCs w:val="20"/>
        </w:rPr>
      </w:pPr>
      <w:r>
        <w:rPr>
          <w:rFonts w:ascii="Trebuchet MS" w:hAnsi="Trebuchet MS"/>
          <w:color w:val="000000"/>
          <w:sz w:val="20"/>
          <w:szCs w:val="20"/>
        </w:rPr>
        <w:t>25 mas o que tendes, retende-o até que eu venha.</w:t>
      </w:r>
    </w:p>
    <w:p>
      <w:pPr>
        <w:rPr>
          <w:rFonts w:ascii="Trebuchet MS" w:hAnsi="Trebuchet MS"/>
          <w:color w:val="000000"/>
          <w:sz w:val="20"/>
          <w:szCs w:val="20"/>
        </w:rPr>
      </w:pPr>
      <w:r>
        <w:rPr>
          <w:rFonts w:ascii="Trebuchet MS" w:hAnsi="Trebuchet MS"/>
          <w:color w:val="000000"/>
          <w:sz w:val="20"/>
          <w:szCs w:val="20"/>
        </w:rPr>
        <w:t>26 Ao que vencer, e ao que guardar as minhas obras até o fim, eu lhe darei autoridade sobre as nações,</w:t>
      </w:r>
    </w:p>
    <w:p>
      <w:pPr>
        <w:rPr>
          <w:rFonts w:ascii="Trebuchet MS" w:hAnsi="Trebuchet MS"/>
          <w:color w:val="000000"/>
          <w:sz w:val="20"/>
          <w:szCs w:val="20"/>
        </w:rPr>
      </w:pPr>
      <w:r>
        <w:rPr>
          <w:rFonts w:ascii="Trebuchet MS" w:hAnsi="Trebuchet MS"/>
          <w:color w:val="000000"/>
          <w:sz w:val="20"/>
          <w:szCs w:val="20"/>
        </w:rPr>
        <w:t>27 e com vara de ferro as regerá, quebrando-as do modo como são quebrados os vasos do oleiro, assim como eu recebi autoridade de meu Pai;</w:t>
      </w:r>
    </w:p>
    <w:p>
      <w:pPr>
        <w:rPr>
          <w:rFonts w:ascii="Trebuchet MS" w:hAnsi="Trebuchet MS"/>
          <w:color w:val="000000"/>
          <w:sz w:val="20"/>
          <w:szCs w:val="20"/>
        </w:rPr>
      </w:pPr>
      <w:r>
        <w:rPr>
          <w:rFonts w:ascii="Trebuchet MS" w:hAnsi="Trebuchet MS"/>
          <w:color w:val="000000"/>
          <w:sz w:val="20"/>
          <w:szCs w:val="20"/>
        </w:rPr>
        <w:t>28 também lhe darei a estrela da manhã.</w:t>
      </w:r>
    </w:p>
    <w:p>
      <w:pPr>
        <w:rPr>
          <w:rFonts w:ascii="Trebuchet MS" w:hAnsi="Trebuchet MS"/>
          <w:color w:val="000000"/>
          <w:sz w:val="20"/>
          <w:szCs w:val="20"/>
        </w:rPr>
      </w:pPr>
      <w:r>
        <w:rPr>
          <w:rFonts w:ascii="Trebuchet MS" w:hAnsi="Trebuchet MS"/>
          <w:color w:val="000000"/>
          <w:sz w:val="20"/>
          <w:szCs w:val="20"/>
        </w:rPr>
        <w:t>29 Quem tem ouvidos, ouça o que o Espírito dia às igrejas.</w:t>
      </w:r>
    </w:p>
    <w:p>
      <w:pPr>
        <w:pStyle w:val="P13"/>
        <w:rPr>
          <w:rFonts w:ascii="Trebuchet MS" w:hAnsi="Trebuchet MS"/>
          <w:color w:val="000000"/>
          <w:sz w:val="22"/>
          <w:szCs w:val="22"/>
        </w:rPr>
      </w:pPr>
      <w:bookmarkStart w:id="1357" w:name="_Toc147529172"/>
      <w:r>
        <w:rPr>
          <w:rFonts w:ascii="Trebuchet MS" w:hAnsi="Trebuchet MS"/>
          <w:color w:val="000000"/>
          <w:sz w:val="22"/>
          <w:szCs w:val="22"/>
        </w:rPr>
        <w:t xml:space="preserve"> APOCALIPSE 3</w:t>
      </w:r>
      <w:bookmarkEnd w:id="1357"/>
    </w:p>
    <w:p>
      <w:pPr>
        <w:rPr>
          <w:rFonts w:ascii="Trebuchet MS" w:hAnsi="Trebuchet MS"/>
          <w:color w:val="000000"/>
          <w:sz w:val="20"/>
          <w:szCs w:val="20"/>
        </w:rPr>
      </w:pPr>
      <w:r>
        <w:rPr>
          <w:rFonts w:ascii="Trebuchet MS" w:hAnsi="Trebuchet MS"/>
          <w:color w:val="000000"/>
          <w:sz w:val="20"/>
          <w:szCs w:val="20"/>
        </w:rPr>
        <w:t>1 Ao anjo da igreja em Sardes escreve: Isto diz aquele que tem os sete espíritos de Deus, e as estrelas: Conheço as tuas obras; tens nome de que vives, e estás morto.</w:t>
      </w:r>
    </w:p>
    <w:p>
      <w:pPr>
        <w:rPr>
          <w:rFonts w:ascii="Trebuchet MS" w:hAnsi="Trebuchet MS"/>
          <w:color w:val="000000"/>
          <w:sz w:val="20"/>
          <w:szCs w:val="20"/>
        </w:rPr>
      </w:pPr>
      <w:r>
        <w:rPr>
          <w:rFonts w:ascii="Trebuchet MS" w:hAnsi="Trebuchet MS"/>
          <w:color w:val="000000"/>
          <w:sz w:val="20"/>
          <w:szCs w:val="20"/>
        </w:rPr>
        <w:t>2 Sê vigilante, e confirma o restante, que estava para morrer; porque não tenho achado as tuas obras perfeitas diante do meu Deus.</w:t>
      </w:r>
    </w:p>
    <w:p>
      <w:pPr>
        <w:rPr>
          <w:rFonts w:ascii="Trebuchet MS" w:hAnsi="Trebuchet MS"/>
          <w:color w:val="000000"/>
          <w:sz w:val="20"/>
          <w:szCs w:val="20"/>
        </w:rPr>
      </w:pPr>
      <w:r>
        <w:rPr>
          <w:rFonts w:ascii="Trebuchet MS" w:hAnsi="Trebuchet MS"/>
          <w:color w:val="000000"/>
          <w:sz w:val="20"/>
          <w:szCs w:val="20"/>
        </w:rPr>
        <w:t>3 Lembra-te, portanto, do que tens recebido e ouvido, e guarda-o, e arrepende-te. Pois se não vigiares, virei como um ladrão, e não saberás a que hora sobre ti virei.</w:t>
      </w:r>
    </w:p>
    <w:p>
      <w:pPr>
        <w:rPr>
          <w:rFonts w:ascii="Trebuchet MS" w:hAnsi="Trebuchet MS"/>
          <w:color w:val="000000"/>
          <w:sz w:val="20"/>
          <w:szCs w:val="20"/>
        </w:rPr>
      </w:pPr>
      <w:r>
        <w:rPr>
          <w:rFonts w:ascii="Trebuchet MS" w:hAnsi="Trebuchet MS"/>
          <w:color w:val="000000"/>
          <w:sz w:val="20"/>
          <w:szCs w:val="20"/>
        </w:rPr>
        <w:t>4 Mas também tens em Sardes algumas pessoas que não contaminaram as suas vestes e comigo andarão vestidas de branco, porquanto são dignas.</w:t>
      </w:r>
    </w:p>
    <w:p>
      <w:pPr>
        <w:rPr>
          <w:rFonts w:ascii="Trebuchet MS" w:hAnsi="Trebuchet MS"/>
          <w:color w:val="000000"/>
          <w:sz w:val="20"/>
          <w:szCs w:val="20"/>
        </w:rPr>
      </w:pPr>
      <w:r>
        <w:rPr>
          <w:rFonts w:ascii="Trebuchet MS" w:hAnsi="Trebuchet MS"/>
          <w:color w:val="000000"/>
          <w:sz w:val="20"/>
          <w:szCs w:val="20"/>
        </w:rPr>
        <w:t>5 O que vencer será assim vestido de vestes brancas, e de maneira nenhuma riscarei o seu nome do livro da vida; antes confessarei o seu nome diante de meu Pai e diante dos seus anjos.</w:t>
      </w:r>
    </w:p>
    <w:p>
      <w:pPr>
        <w:rPr>
          <w:rFonts w:ascii="Trebuchet MS" w:hAnsi="Trebuchet MS"/>
          <w:color w:val="000000"/>
          <w:sz w:val="20"/>
          <w:szCs w:val="20"/>
        </w:rPr>
      </w:pPr>
      <w:r>
        <w:rPr>
          <w:rFonts w:ascii="Trebuchet MS" w:hAnsi="Trebuchet MS"/>
          <w:color w:val="000000"/>
          <w:sz w:val="20"/>
          <w:szCs w:val="20"/>
        </w:rPr>
        <w:t>6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7 Ao anjo da igreja em Filadélfia escreve: Isto diz o que é santo, o que é verdadeiro, o que tem a chave de Davi; o que abre, e ninguém fecha; e fecha, e ninguém abre:</w:t>
      </w:r>
    </w:p>
    <w:p>
      <w:pPr>
        <w:rPr>
          <w:rFonts w:ascii="Trebuchet MS" w:hAnsi="Trebuchet MS"/>
          <w:color w:val="000000"/>
          <w:sz w:val="20"/>
          <w:szCs w:val="20"/>
        </w:rPr>
      </w:pPr>
      <w:r>
        <w:rPr>
          <w:rFonts w:ascii="Trebuchet MS" w:hAnsi="Trebuchet MS"/>
          <w:color w:val="000000"/>
          <w:sz w:val="20"/>
          <w:szCs w:val="20"/>
        </w:rPr>
        <w:t>8 Conheço as tuas obras (eis que tenho posto diante de ti uma porta aberta, que ninguém pode fechar), que tens pouca força, entretanto guardaste a minha palavra e não negaste o meu nome.</w:t>
      </w:r>
    </w:p>
    <w:p>
      <w:pPr>
        <w:rPr>
          <w:rFonts w:ascii="Trebuchet MS" w:hAnsi="Trebuchet MS"/>
          <w:color w:val="000000"/>
          <w:sz w:val="20"/>
          <w:szCs w:val="20"/>
        </w:rPr>
      </w:pPr>
      <w:r>
        <w:rPr>
          <w:rFonts w:ascii="Trebuchet MS" w:hAnsi="Trebuchet MS"/>
          <w:color w:val="000000"/>
          <w:sz w:val="20"/>
          <w:szCs w:val="20"/>
        </w:rPr>
        <w:t>9 Eis que farei aos da sinagoga de Satanás, aos que se dizem judeus, e não o são, mas mentem, eis que farei que venham, e adorem prostrados aos teus pés, e saibam que eu te amo.</w:t>
      </w:r>
    </w:p>
    <w:p>
      <w:pPr>
        <w:rPr>
          <w:rFonts w:ascii="Trebuchet MS" w:hAnsi="Trebuchet MS"/>
          <w:color w:val="000000"/>
          <w:sz w:val="20"/>
          <w:szCs w:val="20"/>
        </w:rPr>
      </w:pPr>
      <w:r>
        <w:rPr>
          <w:rFonts w:ascii="Trebuchet MS" w:hAnsi="Trebuchet MS"/>
          <w:color w:val="000000"/>
          <w:sz w:val="20"/>
          <w:szCs w:val="20"/>
        </w:rPr>
        <w:t>10 Porquanto guardaste a palavra da minha perseverança, também eu te guardarei da hora da provação que há de vir sobre o mundo inteiro, para pôr à prova os que habitam sobre a terra.</w:t>
      </w:r>
    </w:p>
    <w:p>
      <w:pPr>
        <w:rPr>
          <w:rFonts w:ascii="Trebuchet MS" w:hAnsi="Trebuchet MS"/>
          <w:color w:val="000000"/>
          <w:sz w:val="20"/>
          <w:szCs w:val="20"/>
        </w:rPr>
      </w:pPr>
      <w:r>
        <w:rPr>
          <w:rFonts w:ascii="Trebuchet MS" w:hAnsi="Trebuchet MS"/>
          <w:color w:val="000000"/>
          <w:sz w:val="20"/>
          <w:szCs w:val="20"/>
        </w:rPr>
        <w:t>11 Venho sem demora; guarda o que tens, para que ninguém tome a tua coroa.</w:t>
      </w:r>
    </w:p>
    <w:p>
      <w:pPr>
        <w:rPr>
          <w:rFonts w:ascii="Trebuchet MS" w:hAnsi="Trebuchet MS"/>
          <w:color w:val="000000"/>
          <w:sz w:val="20"/>
          <w:szCs w:val="20"/>
        </w:rPr>
      </w:pPr>
      <w:r>
        <w:rPr>
          <w:rFonts w:ascii="Trebuchet MS" w:hAnsi="Trebuchet MS"/>
          <w:color w:val="000000"/>
          <w:sz w:val="20"/>
          <w:szCs w:val="20"/>
        </w:rPr>
        <w:t>12 A quem vencer, eu o farei coluna no templo do meu Deus, donde jamais sairá; e escreverei sobre ele o nome do meu Deus, e o nome da cidade do meu Deus, a nova Jerusalém, que desce do céu, da parte do meu Deus, e também o meu novo nome.</w:t>
      </w:r>
    </w:p>
    <w:p>
      <w:pPr>
        <w:rPr>
          <w:rFonts w:ascii="Trebuchet MS" w:hAnsi="Trebuchet MS"/>
          <w:color w:val="000000"/>
          <w:sz w:val="20"/>
          <w:szCs w:val="20"/>
        </w:rPr>
      </w:pPr>
      <w:r>
        <w:rPr>
          <w:rFonts w:ascii="Trebuchet MS" w:hAnsi="Trebuchet MS"/>
          <w:color w:val="000000"/>
          <w:sz w:val="20"/>
          <w:szCs w:val="20"/>
        </w:rPr>
        <w:t>13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14 Ao anjo da igreja em Laodicéia escreve: Isto diz o Amém, a testemunha fiel e verdadeira, o princípio da criação de Deus:</w:t>
      </w:r>
    </w:p>
    <w:p>
      <w:pPr>
        <w:rPr>
          <w:rFonts w:ascii="Trebuchet MS" w:hAnsi="Trebuchet MS"/>
          <w:color w:val="000000"/>
          <w:sz w:val="20"/>
          <w:szCs w:val="20"/>
        </w:rPr>
      </w:pPr>
      <w:r>
        <w:rPr>
          <w:rFonts w:ascii="Trebuchet MS" w:hAnsi="Trebuchet MS"/>
          <w:color w:val="000000"/>
          <w:sz w:val="20"/>
          <w:szCs w:val="20"/>
        </w:rPr>
        <w:t>15 Conheço as tuas obras, que nem és frio nem quente; oxalá foras frio ou quente!</w:t>
      </w:r>
    </w:p>
    <w:p>
      <w:pPr>
        <w:rPr>
          <w:rFonts w:ascii="Trebuchet MS" w:hAnsi="Trebuchet MS"/>
          <w:color w:val="000000"/>
          <w:sz w:val="20"/>
          <w:szCs w:val="20"/>
        </w:rPr>
      </w:pPr>
      <w:r>
        <w:rPr>
          <w:rFonts w:ascii="Trebuchet MS" w:hAnsi="Trebuchet MS"/>
          <w:color w:val="000000"/>
          <w:sz w:val="20"/>
          <w:szCs w:val="20"/>
        </w:rPr>
        <w:t>16 Assim, porque és morno, e não és quente nem frio, vomitar-te-ei da minha boca.</w:t>
      </w:r>
    </w:p>
    <w:p>
      <w:pPr>
        <w:rPr>
          <w:rFonts w:ascii="Trebuchet MS" w:hAnsi="Trebuchet MS"/>
          <w:color w:val="000000"/>
          <w:sz w:val="20"/>
          <w:szCs w:val="20"/>
        </w:rPr>
      </w:pPr>
      <w:r>
        <w:rPr>
          <w:rFonts w:ascii="Trebuchet MS" w:hAnsi="Trebuchet MS"/>
          <w:color w:val="000000"/>
          <w:sz w:val="20"/>
          <w:szCs w:val="20"/>
        </w:rPr>
        <w:t>17 Porquanto dizes: Rico sou, e estou enriquecido, e de nada tenho falta; e não sabes que és um coitado, e miserável, e pobre, e cego, e nu;</w:t>
      </w:r>
    </w:p>
    <w:p>
      <w:pPr>
        <w:rPr>
          <w:rFonts w:ascii="Trebuchet MS" w:hAnsi="Trebuchet MS"/>
          <w:color w:val="000000"/>
          <w:sz w:val="20"/>
          <w:szCs w:val="20"/>
        </w:rPr>
      </w:pPr>
      <w:r>
        <w:rPr>
          <w:rFonts w:ascii="Trebuchet MS" w:hAnsi="Trebuchet MS"/>
          <w:color w:val="000000"/>
          <w:sz w:val="20"/>
          <w:szCs w:val="20"/>
        </w:rPr>
        <w:t>18 aconselho-te que de mim compres ouro refinado no fogo, para que te enriqueças; e vestes brancas, para que te vistas, e não seja manifesta a vergonha da tua nudez; e colírio, a fim de ungires os teus olhos, para que vejas.</w:t>
      </w:r>
    </w:p>
    <w:p>
      <w:pPr>
        <w:rPr>
          <w:rFonts w:ascii="Trebuchet MS" w:hAnsi="Trebuchet MS"/>
          <w:color w:val="000000"/>
          <w:sz w:val="20"/>
          <w:szCs w:val="20"/>
        </w:rPr>
      </w:pPr>
      <w:r>
        <w:rPr>
          <w:rFonts w:ascii="Trebuchet MS" w:hAnsi="Trebuchet MS"/>
          <w:color w:val="000000"/>
          <w:sz w:val="20"/>
          <w:szCs w:val="20"/>
        </w:rPr>
        <w:t>19 Eu repreendo e castigo a todos quantos amo: sê pois zeloso, e arrepende-te.</w:t>
      </w:r>
    </w:p>
    <w:p>
      <w:pPr>
        <w:rPr>
          <w:rFonts w:ascii="Trebuchet MS" w:hAnsi="Trebuchet MS"/>
          <w:color w:val="000000"/>
          <w:sz w:val="20"/>
          <w:szCs w:val="20"/>
        </w:rPr>
      </w:pPr>
      <w:r>
        <w:rPr>
          <w:rFonts w:ascii="Trebuchet MS" w:hAnsi="Trebuchet MS"/>
          <w:color w:val="000000"/>
          <w:sz w:val="20"/>
          <w:szCs w:val="20"/>
        </w:rPr>
        <w:t>20 Eis que estou à porta e bato; se alguém ouvir a minha voz, e abrir a porta, entrarei em sua casa, e com ele cearei, e ele comigo.</w:t>
      </w:r>
    </w:p>
    <w:p>
      <w:pPr>
        <w:rPr>
          <w:rFonts w:ascii="Trebuchet MS" w:hAnsi="Trebuchet MS"/>
          <w:color w:val="000000"/>
          <w:sz w:val="20"/>
          <w:szCs w:val="20"/>
        </w:rPr>
      </w:pPr>
      <w:r>
        <w:rPr>
          <w:rFonts w:ascii="Trebuchet MS" w:hAnsi="Trebuchet MS"/>
          <w:color w:val="000000"/>
          <w:sz w:val="20"/>
          <w:szCs w:val="20"/>
        </w:rPr>
        <w:t>21 Ao que vencer, eu lhe concederei que se assente comigo no meu trono.</w:t>
      </w:r>
    </w:p>
    <w:p>
      <w:pPr>
        <w:rPr>
          <w:rFonts w:ascii="Trebuchet MS" w:hAnsi="Trebuchet MS"/>
          <w:color w:val="000000"/>
          <w:sz w:val="20"/>
          <w:szCs w:val="20"/>
        </w:rPr>
      </w:pPr>
      <w:r>
        <w:rPr>
          <w:rFonts w:ascii="Trebuchet MS" w:hAnsi="Trebuchet MS"/>
          <w:color w:val="000000"/>
          <w:sz w:val="20"/>
          <w:szCs w:val="20"/>
        </w:rPr>
        <w:t>22 Quem tem ouvidos, ouça o que o Espírito diz às igrejas.</w:t>
      </w:r>
    </w:p>
    <w:p>
      <w:pPr>
        <w:pStyle w:val="P13"/>
        <w:rPr>
          <w:rFonts w:ascii="Trebuchet MS" w:hAnsi="Trebuchet MS"/>
          <w:color w:val="000000"/>
          <w:sz w:val="22"/>
          <w:szCs w:val="22"/>
        </w:rPr>
      </w:pPr>
      <w:bookmarkStart w:id="1358" w:name="_Toc147529173"/>
      <w:r>
        <w:rPr>
          <w:rFonts w:ascii="Trebuchet MS" w:hAnsi="Trebuchet MS"/>
          <w:color w:val="000000"/>
          <w:sz w:val="22"/>
          <w:szCs w:val="22"/>
        </w:rPr>
        <w:t xml:space="preserve"> APOCALIPSE 4</w:t>
      </w:r>
      <w:bookmarkEnd w:id="1358"/>
    </w:p>
    <w:p>
      <w:pPr>
        <w:rPr>
          <w:rFonts w:ascii="Trebuchet MS" w:hAnsi="Trebuchet MS"/>
          <w:color w:val="000000"/>
          <w:sz w:val="20"/>
          <w:szCs w:val="20"/>
        </w:rPr>
      </w:pPr>
      <w:r>
        <w:rPr>
          <w:rFonts w:ascii="Trebuchet MS" w:hAnsi="Trebuchet MS"/>
          <w:color w:val="000000"/>
          <w:sz w:val="20"/>
          <w:szCs w:val="20"/>
        </w:rPr>
        <w:t>1 Depois destas coisas, olhei, e eis que estava uma porta aberta no céu, e a primeira voz que ouvira, voz como de trombeta, falando comigo, disse: Sobe aqui, e mostrar-te-ei as coisas que depois destas devem acontecer.</w:t>
      </w:r>
    </w:p>
    <w:p>
      <w:pPr>
        <w:rPr>
          <w:rFonts w:ascii="Trebuchet MS" w:hAnsi="Trebuchet MS"/>
          <w:color w:val="000000"/>
          <w:sz w:val="20"/>
          <w:szCs w:val="20"/>
        </w:rPr>
      </w:pPr>
      <w:r>
        <w:rPr>
          <w:rFonts w:ascii="Trebuchet MS" w:hAnsi="Trebuchet MS"/>
          <w:color w:val="000000"/>
          <w:sz w:val="20"/>
          <w:szCs w:val="20"/>
        </w:rPr>
        <w:t>2 Imediatamente fui arrebatado em espírito, e eis que um trono estava posto no céu, e um assentado sobre o trono;</w:t>
      </w:r>
    </w:p>
    <w:p>
      <w:pPr>
        <w:rPr>
          <w:rFonts w:ascii="Trebuchet MS" w:hAnsi="Trebuchet MS"/>
          <w:color w:val="000000"/>
          <w:sz w:val="20"/>
          <w:szCs w:val="20"/>
        </w:rPr>
      </w:pPr>
      <w:r>
        <w:rPr>
          <w:rFonts w:ascii="Trebuchet MS" w:hAnsi="Trebuchet MS"/>
          <w:color w:val="000000"/>
          <w:sz w:val="20"/>
          <w:szCs w:val="20"/>
        </w:rPr>
        <w:t>3 e aquele que estava assentado era, na aparência, semelhante a uma pedra de jaspe e sárdio; e havia ao redor do trono um arco-íris semelhante, na aparência, à esmeralda.</w:t>
      </w:r>
    </w:p>
    <w:p>
      <w:pPr>
        <w:rPr>
          <w:rFonts w:ascii="Trebuchet MS" w:hAnsi="Trebuchet MS"/>
          <w:color w:val="000000"/>
          <w:sz w:val="20"/>
          <w:szCs w:val="20"/>
        </w:rPr>
      </w:pPr>
      <w:r>
        <w:rPr>
          <w:rFonts w:ascii="Trebuchet MS" w:hAnsi="Trebuchet MS"/>
          <w:color w:val="000000"/>
          <w:sz w:val="20"/>
          <w:szCs w:val="20"/>
        </w:rPr>
        <w:t>4 Havia também ao redor do trono vinte e quatro tronos; e sobre os tronos vi assentados vinte e quatro anciãos, vestidos de branco, que tinham nas suas cabeças coroas de ouro.</w:t>
      </w:r>
    </w:p>
    <w:p>
      <w:pPr>
        <w:rPr>
          <w:rFonts w:ascii="Trebuchet MS" w:hAnsi="Trebuchet MS"/>
          <w:color w:val="000000"/>
          <w:sz w:val="20"/>
          <w:szCs w:val="20"/>
        </w:rPr>
      </w:pPr>
      <w:r>
        <w:rPr>
          <w:rFonts w:ascii="Trebuchet MS" w:hAnsi="Trebuchet MS"/>
          <w:color w:val="000000"/>
          <w:sz w:val="20"/>
          <w:szCs w:val="20"/>
        </w:rPr>
        <w:t>5 E do trono saíam relâmpagos, e vozes, e trovões; e diante do trono ardiam sete lâmpadas de fogo, as quais são os sete espíritos de Deus;</w:t>
      </w:r>
    </w:p>
    <w:p>
      <w:pPr>
        <w:rPr>
          <w:rFonts w:ascii="Trebuchet MS" w:hAnsi="Trebuchet MS"/>
          <w:color w:val="000000"/>
          <w:sz w:val="20"/>
          <w:szCs w:val="20"/>
        </w:rPr>
      </w:pPr>
      <w:r>
        <w:rPr>
          <w:rFonts w:ascii="Trebuchet MS" w:hAnsi="Trebuchet MS"/>
          <w:color w:val="000000"/>
          <w:sz w:val="20"/>
          <w:szCs w:val="20"/>
        </w:rPr>
        <w:t>6 também havia diante do trono como que um mar de vidro, semelhante ao cristal; e ao redor do trono, um ao meio de cada lado, quatro seres viventes cheios de olhos por diante e por detrás;</w:t>
      </w:r>
    </w:p>
    <w:p>
      <w:pPr>
        <w:rPr>
          <w:rFonts w:ascii="Trebuchet MS" w:hAnsi="Trebuchet MS"/>
          <w:color w:val="000000"/>
          <w:sz w:val="20"/>
          <w:szCs w:val="20"/>
        </w:rPr>
      </w:pPr>
      <w:r>
        <w:rPr>
          <w:rFonts w:ascii="Trebuchet MS" w:hAnsi="Trebuchet MS"/>
          <w:color w:val="000000"/>
          <w:sz w:val="20"/>
          <w:szCs w:val="20"/>
        </w:rPr>
        <w:t>7 e o primeiro ser era semelhante a um leão; o segundo ser, semelhante a um touro; tinha o terceiro ser o rosto como de homem; e o quarto ser era semelhante a uma águia voando.</w:t>
      </w:r>
    </w:p>
    <w:p>
      <w:pPr>
        <w:rPr>
          <w:rFonts w:ascii="Trebuchet MS" w:hAnsi="Trebuchet MS"/>
          <w:color w:val="000000"/>
          <w:sz w:val="20"/>
          <w:szCs w:val="20"/>
        </w:rPr>
      </w:pPr>
      <w:r>
        <w:rPr>
          <w:rFonts w:ascii="Trebuchet MS" w:hAnsi="Trebuchet MS"/>
          <w:color w:val="000000"/>
          <w:sz w:val="20"/>
          <w:szCs w:val="20"/>
        </w:rPr>
        <w:t>8 Os quatro seres viventes tinham, cada um, seis asas, e ao redor e por dentro estavam cheios de olhos; e não têm descanso nem de noite, dizendo: Santo, Santo, Santo é o Senhor Deus, o Todo-Poderoso, aquele que era, e que é, e que há de vir.</w:t>
      </w:r>
    </w:p>
    <w:p>
      <w:pPr>
        <w:rPr>
          <w:rFonts w:ascii="Trebuchet MS" w:hAnsi="Trebuchet MS"/>
          <w:color w:val="000000"/>
          <w:sz w:val="20"/>
          <w:szCs w:val="20"/>
        </w:rPr>
      </w:pPr>
      <w:r>
        <w:rPr>
          <w:rFonts w:ascii="Trebuchet MS" w:hAnsi="Trebuchet MS"/>
          <w:color w:val="000000"/>
          <w:sz w:val="20"/>
          <w:szCs w:val="20"/>
        </w:rPr>
        <w:t>9 E, sempre que os seres viventes davam glória e honra e ações de graças ao que estava assentado sobre o trono, ao que vive pelos séculos dos séculos,</w:t>
      </w:r>
    </w:p>
    <w:p>
      <w:pPr>
        <w:rPr>
          <w:rFonts w:ascii="Trebuchet MS" w:hAnsi="Trebuchet MS"/>
          <w:color w:val="000000"/>
          <w:sz w:val="20"/>
          <w:szCs w:val="20"/>
        </w:rPr>
      </w:pPr>
      <w:r>
        <w:rPr>
          <w:rFonts w:ascii="Trebuchet MS" w:hAnsi="Trebuchet MS"/>
          <w:color w:val="000000"/>
          <w:sz w:val="20"/>
          <w:szCs w:val="20"/>
        </w:rPr>
        <w:t>10 os vinte e quatro anciãos prostravam-se diante do que estava assentado sobre o trono, e adoravam ao que vive pelos séculos dos séculos; e lançavam as suas coroas diante do trono, dizendo:</w:t>
      </w:r>
    </w:p>
    <w:p>
      <w:pPr>
        <w:rPr>
          <w:rFonts w:ascii="Trebuchet MS" w:hAnsi="Trebuchet MS"/>
          <w:color w:val="000000"/>
          <w:sz w:val="20"/>
          <w:szCs w:val="20"/>
        </w:rPr>
      </w:pPr>
      <w:r>
        <w:rPr>
          <w:rFonts w:ascii="Trebuchet MS" w:hAnsi="Trebuchet MS"/>
          <w:color w:val="000000"/>
          <w:sz w:val="20"/>
          <w:szCs w:val="20"/>
        </w:rPr>
        <w:t>11 Digno és, Senhor nosso e Deus nosso, de receber a glória e a honra e o poder; porque tu criaste todas as coisas, e por tua vontade existiram e foram criadas.</w:t>
      </w:r>
    </w:p>
    <w:p>
      <w:pPr>
        <w:pStyle w:val="P13"/>
        <w:rPr>
          <w:rFonts w:ascii="Trebuchet MS" w:hAnsi="Trebuchet MS"/>
          <w:color w:val="000000"/>
          <w:sz w:val="22"/>
          <w:szCs w:val="22"/>
        </w:rPr>
      </w:pPr>
      <w:bookmarkStart w:id="1359" w:name="_Toc147529174"/>
      <w:r>
        <w:rPr>
          <w:rFonts w:ascii="Trebuchet MS" w:hAnsi="Trebuchet MS"/>
          <w:color w:val="000000"/>
          <w:sz w:val="22"/>
          <w:szCs w:val="22"/>
        </w:rPr>
        <w:t xml:space="preserve"> APOCALIPSE 5</w:t>
      </w:r>
      <w:bookmarkEnd w:id="1359"/>
    </w:p>
    <w:p>
      <w:pPr>
        <w:rPr>
          <w:rFonts w:ascii="Trebuchet MS" w:hAnsi="Trebuchet MS"/>
          <w:color w:val="000000"/>
          <w:sz w:val="20"/>
          <w:szCs w:val="20"/>
        </w:rPr>
      </w:pPr>
      <w:r>
        <w:rPr>
          <w:rFonts w:ascii="Trebuchet MS" w:hAnsi="Trebuchet MS"/>
          <w:color w:val="000000"/>
          <w:sz w:val="20"/>
          <w:szCs w:val="20"/>
        </w:rPr>
        <w:t>1 Vi na destra do que estava assentado sobre o trono um livro escrito por dentro e por fora, bem selado com sete selos.</w:t>
      </w:r>
    </w:p>
    <w:p>
      <w:pPr>
        <w:rPr>
          <w:rFonts w:ascii="Trebuchet MS" w:hAnsi="Trebuchet MS"/>
          <w:color w:val="000000"/>
          <w:sz w:val="20"/>
          <w:szCs w:val="20"/>
        </w:rPr>
      </w:pPr>
      <w:r>
        <w:rPr>
          <w:rFonts w:ascii="Trebuchet MS" w:hAnsi="Trebuchet MS"/>
          <w:color w:val="000000"/>
          <w:sz w:val="20"/>
          <w:szCs w:val="20"/>
        </w:rPr>
        <w:t>2 Vi também um anjo forte, clamando com grande voz: Quem é digno de abrir o livro e de romper os seus selos?</w:t>
      </w:r>
    </w:p>
    <w:p>
      <w:pPr>
        <w:rPr>
          <w:rFonts w:ascii="Trebuchet MS" w:hAnsi="Trebuchet MS"/>
          <w:color w:val="000000"/>
          <w:sz w:val="20"/>
          <w:szCs w:val="20"/>
        </w:rPr>
      </w:pPr>
      <w:r>
        <w:rPr>
          <w:rFonts w:ascii="Trebuchet MS" w:hAnsi="Trebuchet MS"/>
          <w:color w:val="000000"/>
          <w:sz w:val="20"/>
          <w:szCs w:val="20"/>
        </w:rPr>
        <w:t>3 E ninguém no céu, nem na terra, nem debaixo da terra, podia abrir o livro, nem olhar para ele.</w:t>
      </w:r>
    </w:p>
    <w:p>
      <w:pPr>
        <w:rPr>
          <w:rFonts w:ascii="Trebuchet MS" w:hAnsi="Trebuchet MS"/>
          <w:color w:val="000000"/>
          <w:sz w:val="20"/>
          <w:szCs w:val="20"/>
        </w:rPr>
      </w:pPr>
      <w:r>
        <w:rPr>
          <w:rFonts w:ascii="Trebuchet MS" w:hAnsi="Trebuchet MS"/>
          <w:color w:val="000000"/>
          <w:sz w:val="20"/>
          <w:szCs w:val="20"/>
        </w:rPr>
        <w:t>4 E eu chorava muito, porque não fora achado ninguém digno de abrir o livro nem de olhar para ele.</w:t>
      </w:r>
    </w:p>
    <w:p>
      <w:pPr>
        <w:rPr>
          <w:rFonts w:ascii="Trebuchet MS" w:hAnsi="Trebuchet MS"/>
          <w:color w:val="000000"/>
          <w:sz w:val="20"/>
          <w:szCs w:val="20"/>
        </w:rPr>
      </w:pPr>
      <w:r>
        <w:rPr>
          <w:rFonts w:ascii="Trebuchet MS" w:hAnsi="Trebuchet MS"/>
          <w:color w:val="000000"/>
          <w:sz w:val="20"/>
          <w:szCs w:val="20"/>
        </w:rPr>
        <w:t>5 E disse-me um dentre os anciãos: Não chores; eis que o Leão da tribo de Judá, a raiz de Davi, venceu para abrir o livro e romper os sete selos.</w:t>
      </w:r>
    </w:p>
    <w:p>
      <w:pPr>
        <w:rPr>
          <w:rFonts w:ascii="Trebuchet MS" w:hAnsi="Trebuchet MS"/>
          <w:color w:val="000000"/>
          <w:sz w:val="20"/>
          <w:szCs w:val="20"/>
        </w:rPr>
      </w:pPr>
      <w:r>
        <w:rPr>
          <w:rFonts w:ascii="Trebuchet MS" w:hAnsi="Trebuchet MS"/>
          <w:color w:val="000000"/>
          <w:sz w:val="20"/>
          <w:szCs w:val="20"/>
        </w:rPr>
        <w:t>6 Nisto vi, entre o trono e os quatro seres viventes, no meio dos anciãos, um Cordeiro em pé, como havendo sido morto, e tinha sete chifres e sete olhos, que são os sete espíritos de Deus, enviados por toda a terra.</w:t>
      </w:r>
    </w:p>
    <w:p>
      <w:pPr>
        <w:rPr>
          <w:rFonts w:ascii="Trebuchet MS" w:hAnsi="Trebuchet MS"/>
          <w:color w:val="000000"/>
          <w:sz w:val="20"/>
          <w:szCs w:val="20"/>
        </w:rPr>
      </w:pPr>
      <w:r>
        <w:rPr>
          <w:rFonts w:ascii="Trebuchet MS" w:hAnsi="Trebuchet MS"/>
          <w:color w:val="000000"/>
          <w:sz w:val="20"/>
          <w:szCs w:val="20"/>
        </w:rPr>
        <w:t>7 E veio e tomou o livro da destra do que estava assentado sobre o trono.</w:t>
      </w:r>
    </w:p>
    <w:p>
      <w:pPr>
        <w:rPr>
          <w:rFonts w:ascii="Trebuchet MS" w:hAnsi="Trebuchet MS"/>
          <w:color w:val="000000"/>
          <w:sz w:val="20"/>
          <w:szCs w:val="20"/>
        </w:rPr>
      </w:pPr>
      <w:r>
        <w:rPr>
          <w:rFonts w:ascii="Trebuchet MS" w:hAnsi="Trebuchet MS"/>
          <w:color w:val="000000"/>
          <w:sz w:val="20"/>
          <w:szCs w:val="20"/>
        </w:rPr>
        <w:t>8 Logo que tomou o livro, os quatro seres viventes e os vinte e quatro anciãos prostraram-se diante do Cordeiro, tendo cada um deles uma harpa e taças de ouro cheias de incenso, que são as orações dos santos.</w:t>
      </w:r>
    </w:p>
    <w:p>
      <w:pPr>
        <w:rPr>
          <w:rFonts w:ascii="Trebuchet MS" w:hAnsi="Trebuchet MS"/>
          <w:color w:val="000000"/>
          <w:sz w:val="20"/>
          <w:szCs w:val="20"/>
        </w:rPr>
      </w:pPr>
      <w:r>
        <w:rPr>
          <w:rFonts w:ascii="Trebuchet MS" w:hAnsi="Trebuchet MS"/>
          <w:color w:val="000000"/>
          <w:sz w:val="20"/>
          <w:szCs w:val="20"/>
        </w:rPr>
        <w:t>9 E cantavam um cântico novo, dizendo: Digno és de tomar o livro, e de abrir os seus selos; porque foste morto, e com o teu sangue compraste para Deus homens de toda tribo, e língua, e povo e nação;</w:t>
      </w:r>
    </w:p>
    <w:p>
      <w:pPr>
        <w:rPr>
          <w:rFonts w:ascii="Trebuchet MS" w:hAnsi="Trebuchet MS"/>
          <w:color w:val="000000"/>
          <w:sz w:val="20"/>
          <w:szCs w:val="20"/>
        </w:rPr>
      </w:pPr>
      <w:r>
        <w:rPr>
          <w:rFonts w:ascii="Trebuchet MS" w:hAnsi="Trebuchet MS"/>
          <w:color w:val="000000"/>
          <w:sz w:val="20"/>
          <w:szCs w:val="20"/>
        </w:rPr>
        <w:t>10 e para o nosso Deus os fizeste reino, e sacerdotes; e eles reinarão sobre a terra.</w:t>
      </w:r>
    </w:p>
    <w:p>
      <w:pPr>
        <w:rPr>
          <w:rFonts w:ascii="Trebuchet MS" w:hAnsi="Trebuchet MS"/>
          <w:color w:val="000000"/>
          <w:sz w:val="20"/>
          <w:szCs w:val="20"/>
        </w:rPr>
      </w:pPr>
      <w:r>
        <w:rPr>
          <w:rFonts w:ascii="Trebuchet MS" w:hAnsi="Trebuchet MS"/>
          <w:color w:val="000000"/>
          <w:sz w:val="20"/>
          <w:szCs w:val="20"/>
        </w:rPr>
        <w:t>11 E olhei, e ouvi a voz de muitos anjos ao redor do trono e dos seres viventes e dos anciãos; e o número deles era miríades de miríades e milhares de milhares,</w:t>
      </w:r>
    </w:p>
    <w:p>
      <w:pPr>
        <w:rPr>
          <w:rFonts w:ascii="Trebuchet MS" w:hAnsi="Trebuchet MS"/>
          <w:color w:val="000000"/>
          <w:sz w:val="20"/>
          <w:szCs w:val="20"/>
        </w:rPr>
      </w:pPr>
      <w:r>
        <w:rPr>
          <w:rFonts w:ascii="Trebuchet MS" w:hAnsi="Trebuchet MS"/>
          <w:color w:val="000000"/>
          <w:sz w:val="20"/>
          <w:szCs w:val="20"/>
        </w:rPr>
        <w:t>12 que com grande voz diziam: Digno é o Cordeiro, que foi morto, de receber o poder, e riqueza, e sabedoria, e força, e honra, e glória, e louvor.</w:t>
      </w:r>
    </w:p>
    <w:p>
      <w:pPr>
        <w:rPr>
          <w:rFonts w:ascii="Trebuchet MS" w:hAnsi="Trebuchet MS"/>
          <w:color w:val="000000"/>
          <w:sz w:val="20"/>
          <w:szCs w:val="20"/>
        </w:rPr>
      </w:pPr>
      <w:r>
        <w:rPr>
          <w:rFonts w:ascii="Trebuchet MS" w:hAnsi="Trebuchet MS"/>
          <w:color w:val="000000"/>
          <w:sz w:val="20"/>
          <w:szCs w:val="20"/>
        </w:rPr>
        <w:t>13 Ouvi também a toda criatura que está no céu, e na terra, e debaixo da terra, e no mar, e a todas as coisas que neles há, dizerem: Ao que está assentado sobre o trono, e ao Cordeiro, seja o louvor, e a honra, e a glória, e o domínio pelos séculos dos séculos:</w:t>
      </w:r>
    </w:p>
    <w:p>
      <w:pPr>
        <w:rPr>
          <w:rFonts w:ascii="Trebuchet MS" w:hAnsi="Trebuchet MS"/>
          <w:color w:val="000000"/>
          <w:sz w:val="20"/>
          <w:szCs w:val="20"/>
        </w:rPr>
      </w:pPr>
      <w:r>
        <w:rPr>
          <w:rFonts w:ascii="Trebuchet MS" w:hAnsi="Trebuchet MS"/>
          <w:color w:val="000000"/>
          <w:sz w:val="20"/>
          <w:szCs w:val="20"/>
        </w:rPr>
        <w:t>14 e os quatro seres viventes diziam: Amém. E os anciãos prostraram-se e adoraram.</w:t>
      </w:r>
    </w:p>
    <w:p>
      <w:pPr>
        <w:pStyle w:val="P13"/>
        <w:rPr>
          <w:rFonts w:ascii="Trebuchet MS" w:hAnsi="Trebuchet MS"/>
          <w:color w:val="000000"/>
          <w:sz w:val="22"/>
          <w:szCs w:val="22"/>
        </w:rPr>
      </w:pPr>
      <w:bookmarkStart w:id="1360" w:name="_Toc147529175"/>
      <w:r>
        <w:rPr>
          <w:rFonts w:ascii="Trebuchet MS" w:hAnsi="Trebuchet MS"/>
          <w:color w:val="000000"/>
          <w:sz w:val="22"/>
          <w:szCs w:val="22"/>
        </w:rPr>
        <w:t xml:space="preserve"> APOCALIPSE 6</w:t>
      </w:r>
      <w:bookmarkEnd w:id="1360"/>
    </w:p>
    <w:p>
      <w:pPr>
        <w:rPr>
          <w:rFonts w:ascii="Trebuchet MS" w:hAnsi="Trebuchet MS"/>
          <w:color w:val="000000"/>
          <w:sz w:val="20"/>
          <w:szCs w:val="20"/>
        </w:rPr>
      </w:pPr>
      <w:r>
        <w:rPr>
          <w:rFonts w:ascii="Trebuchet MS" w:hAnsi="Trebuchet MS"/>
          <w:color w:val="000000"/>
          <w:sz w:val="20"/>
          <w:szCs w:val="20"/>
        </w:rPr>
        <w:t>1 E vi quando o Cordeiro abriu um dos sete selos, e ouvi um dos quatro seres viventes dizer numa voz como de trovão: Vem!</w:t>
      </w:r>
    </w:p>
    <w:p>
      <w:pPr>
        <w:rPr>
          <w:rFonts w:ascii="Trebuchet MS" w:hAnsi="Trebuchet MS"/>
          <w:color w:val="000000"/>
          <w:sz w:val="20"/>
          <w:szCs w:val="20"/>
        </w:rPr>
      </w:pPr>
      <w:r>
        <w:rPr>
          <w:rFonts w:ascii="Trebuchet MS" w:hAnsi="Trebuchet MS"/>
          <w:color w:val="000000"/>
          <w:sz w:val="20"/>
          <w:szCs w:val="20"/>
        </w:rPr>
        <w:t>2 Olhei, e eis um cavalo branco; e o que estava montado nele tinha um arco; e foi-lhe dada uma coroa, e saiu vencendo, e para vencer.</w:t>
      </w:r>
    </w:p>
    <w:p>
      <w:pPr>
        <w:rPr>
          <w:rFonts w:ascii="Trebuchet MS" w:hAnsi="Trebuchet MS"/>
          <w:color w:val="000000"/>
          <w:sz w:val="20"/>
          <w:szCs w:val="20"/>
        </w:rPr>
      </w:pPr>
      <w:r>
        <w:rPr>
          <w:rFonts w:ascii="Trebuchet MS" w:hAnsi="Trebuchet MS"/>
          <w:color w:val="000000"/>
          <w:sz w:val="20"/>
          <w:szCs w:val="20"/>
        </w:rPr>
        <w:t>3 Quando ele abriu o segundo selo, ouvi o segundo ser vivente dizer: Vem!</w:t>
      </w:r>
    </w:p>
    <w:p>
      <w:pPr>
        <w:rPr>
          <w:rFonts w:ascii="Trebuchet MS" w:hAnsi="Trebuchet MS"/>
          <w:color w:val="000000"/>
          <w:sz w:val="20"/>
          <w:szCs w:val="20"/>
        </w:rPr>
      </w:pPr>
      <w:r>
        <w:rPr>
          <w:rFonts w:ascii="Trebuchet MS" w:hAnsi="Trebuchet MS"/>
          <w:color w:val="000000"/>
          <w:sz w:val="20"/>
          <w:szCs w:val="20"/>
        </w:rPr>
        <w:t>4 E saiu outro cavalo, um cavalo vermelho; e ao que estava montado nele foi dado que tirasse a paz da terra, de modo que os homens se matassem uns aos outros; e foi-lhe dada uma grande espada.</w:t>
      </w:r>
    </w:p>
    <w:p>
      <w:pPr>
        <w:rPr>
          <w:rFonts w:ascii="Trebuchet MS" w:hAnsi="Trebuchet MS"/>
          <w:color w:val="000000"/>
          <w:sz w:val="20"/>
          <w:szCs w:val="20"/>
        </w:rPr>
      </w:pPr>
      <w:r>
        <w:rPr>
          <w:rFonts w:ascii="Trebuchet MS" w:hAnsi="Trebuchet MS"/>
          <w:color w:val="000000"/>
          <w:sz w:val="20"/>
          <w:szCs w:val="20"/>
        </w:rPr>
        <w:t>5 Quando abriu o terceiro selo, ouvi o terceiro ser vivente dizer: Vem! E olhei, e eis um cavalo preto; e o que estava montado nele tinha uma balança na mão.</w:t>
      </w:r>
    </w:p>
    <w:p>
      <w:pPr>
        <w:rPr>
          <w:rFonts w:ascii="Trebuchet MS" w:hAnsi="Trebuchet MS"/>
          <w:color w:val="000000"/>
          <w:sz w:val="20"/>
          <w:szCs w:val="20"/>
        </w:rPr>
      </w:pPr>
      <w:r>
        <w:rPr>
          <w:rFonts w:ascii="Trebuchet MS" w:hAnsi="Trebuchet MS"/>
          <w:color w:val="000000"/>
          <w:sz w:val="20"/>
          <w:szCs w:val="20"/>
        </w:rPr>
        <w:t>6 E ouvi como que uma voz no meio dos quatro seres viventes, que dizia: Um queniz de trigo por um denário, e três quenizes de cevada por um denário; e não danifiques o azeite e o vinho.</w:t>
      </w:r>
    </w:p>
    <w:p>
      <w:pPr>
        <w:rPr>
          <w:rFonts w:ascii="Trebuchet MS" w:hAnsi="Trebuchet MS"/>
          <w:color w:val="000000"/>
          <w:sz w:val="20"/>
          <w:szCs w:val="20"/>
        </w:rPr>
      </w:pPr>
      <w:r>
        <w:rPr>
          <w:rFonts w:ascii="Trebuchet MS" w:hAnsi="Trebuchet MS"/>
          <w:color w:val="000000"/>
          <w:sz w:val="20"/>
          <w:szCs w:val="20"/>
        </w:rPr>
        <w:t>7 Quando abriu o quarto selo, ouvi a voz do quarto ser vivente dizer: Vem!</w:t>
      </w:r>
    </w:p>
    <w:p>
      <w:pPr>
        <w:rPr>
          <w:rFonts w:ascii="Trebuchet MS" w:hAnsi="Trebuchet MS"/>
          <w:color w:val="000000"/>
          <w:sz w:val="20"/>
          <w:szCs w:val="20"/>
        </w:rPr>
      </w:pPr>
      <w:r>
        <w:rPr>
          <w:rFonts w:ascii="Trebuchet MS" w:hAnsi="Trebuchet MS"/>
          <w:color w:val="000000"/>
          <w:sz w:val="20"/>
          <w:szCs w:val="20"/>
        </w:rPr>
        <w:t>8 E olhei, e eis um cavalo amarelo, e o que estava montado nele chamava-se Morte; e o inferno seguia com ele; e foi-lhe dada autoridade sobre a quarta parte da terra, para matar com a espada, e com a fome, e com a peste, e com as feras da terra.</w:t>
      </w:r>
    </w:p>
    <w:p>
      <w:pPr>
        <w:rPr>
          <w:rFonts w:ascii="Trebuchet MS" w:hAnsi="Trebuchet MS"/>
          <w:color w:val="000000"/>
          <w:sz w:val="20"/>
          <w:szCs w:val="20"/>
        </w:rPr>
      </w:pPr>
      <w:r>
        <w:rPr>
          <w:rFonts w:ascii="Trebuchet MS" w:hAnsi="Trebuchet MS"/>
          <w:color w:val="000000"/>
          <w:sz w:val="20"/>
          <w:szCs w:val="20"/>
        </w:rPr>
        <w:t>9 Quando abriu o quinto selo, vi debaixo do altar as almas dos que tinham sido mortos por causa da palavra de Deus e por causa do testemunho que deram.</w:t>
      </w:r>
    </w:p>
    <w:p>
      <w:pPr>
        <w:rPr>
          <w:rFonts w:ascii="Trebuchet MS" w:hAnsi="Trebuchet MS"/>
          <w:color w:val="000000"/>
          <w:sz w:val="20"/>
          <w:szCs w:val="20"/>
        </w:rPr>
      </w:pPr>
      <w:r>
        <w:rPr>
          <w:rFonts w:ascii="Trebuchet MS" w:hAnsi="Trebuchet MS"/>
          <w:color w:val="000000"/>
          <w:sz w:val="20"/>
          <w:szCs w:val="20"/>
        </w:rPr>
        <w:t>10 E clamaram com grande voz, dizendo: Até quando, ó Soberano, santo e verdadeiro, não julgas e vingas o nosso sangue dos que habitam sobre a terra?.</w:t>
      </w:r>
    </w:p>
    <w:p>
      <w:pPr>
        <w:rPr>
          <w:rFonts w:ascii="Trebuchet MS" w:hAnsi="Trebuchet MS"/>
          <w:color w:val="000000"/>
          <w:sz w:val="20"/>
          <w:szCs w:val="20"/>
        </w:rPr>
      </w:pPr>
      <w:r>
        <w:rPr>
          <w:rFonts w:ascii="Trebuchet MS" w:hAnsi="Trebuchet MS"/>
          <w:color w:val="000000"/>
          <w:sz w:val="20"/>
          <w:szCs w:val="20"/>
        </w:rPr>
        <w:t>11 E foram dadas a cada um deles compridas vestes brancas e foi-lhes dito que repousassem ainda por um pouco de tempo, até que se completasse o número de seus conservos, que haviam de ser mortos, como também eles o foram.</w:t>
      </w:r>
    </w:p>
    <w:p>
      <w:pPr>
        <w:rPr>
          <w:rFonts w:ascii="Trebuchet MS" w:hAnsi="Trebuchet MS"/>
          <w:color w:val="000000"/>
          <w:sz w:val="20"/>
          <w:szCs w:val="20"/>
        </w:rPr>
      </w:pPr>
      <w:r>
        <w:rPr>
          <w:rFonts w:ascii="Trebuchet MS" w:hAnsi="Trebuchet MS"/>
          <w:color w:val="000000"/>
          <w:sz w:val="20"/>
          <w:szCs w:val="20"/>
        </w:rPr>
        <w:t>12 E vi quando abriu o sexto selo, e houve um grande terremoto; e o sol tornou-se negro como saco de cilício, e a lua toda tornou-se como sangue;</w:t>
      </w:r>
    </w:p>
    <w:p>
      <w:pPr>
        <w:rPr>
          <w:rFonts w:ascii="Trebuchet MS" w:hAnsi="Trebuchet MS"/>
          <w:color w:val="000000"/>
          <w:sz w:val="20"/>
          <w:szCs w:val="20"/>
        </w:rPr>
      </w:pPr>
      <w:r>
        <w:rPr>
          <w:rFonts w:ascii="Trebuchet MS" w:hAnsi="Trebuchet MS"/>
          <w:color w:val="000000"/>
          <w:sz w:val="20"/>
          <w:szCs w:val="20"/>
        </w:rPr>
        <w:t>13 e as estrelas do céu caíram sobre a terra, como quando a figueira, sacudida por um vento forte, deixa cair os seus figos verdes.</w:t>
      </w:r>
    </w:p>
    <w:p>
      <w:pPr>
        <w:rPr>
          <w:rFonts w:ascii="Trebuchet MS" w:hAnsi="Trebuchet MS"/>
          <w:color w:val="000000"/>
          <w:sz w:val="20"/>
          <w:szCs w:val="20"/>
        </w:rPr>
      </w:pPr>
      <w:r>
        <w:rPr>
          <w:rFonts w:ascii="Trebuchet MS" w:hAnsi="Trebuchet MS"/>
          <w:color w:val="000000"/>
          <w:sz w:val="20"/>
          <w:szCs w:val="20"/>
        </w:rPr>
        <w:t>14 E o céu recolheu-se como um livro que se enrola; e todos os montes e ilhas foram removidos dos seus lugares.</w:t>
      </w:r>
    </w:p>
    <w:p>
      <w:pPr>
        <w:rPr>
          <w:rFonts w:ascii="Trebuchet MS" w:hAnsi="Trebuchet MS"/>
          <w:color w:val="000000"/>
          <w:sz w:val="20"/>
          <w:szCs w:val="20"/>
        </w:rPr>
      </w:pPr>
      <w:r>
        <w:rPr>
          <w:rFonts w:ascii="Trebuchet MS" w:hAnsi="Trebuchet MS"/>
          <w:color w:val="000000"/>
          <w:sz w:val="20"/>
          <w:szCs w:val="20"/>
        </w:rPr>
        <w:t>15 E os reis da terra, e os grandes, e os chefes militares, e os ricos, e os poderosos, e todo escravo, e todo livre, se esconderam nas cavernas e nas rochas das montanhas;</w:t>
      </w:r>
    </w:p>
    <w:p>
      <w:pPr>
        <w:rPr>
          <w:rFonts w:ascii="Trebuchet MS" w:hAnsi="Trebuchet MS"/>
          <w:color w:val="000000"/>
          <w:sz w:val="20"/>
          <w:szCs w:val="20"/>
        </w:rPr>
      </w:pPr>
      <w:r>
        <w:rPr>
          <w:rFonts w:ascii="Trebuchet MS" w:hAnsi="Trebuchet MS"/>
          <w:color w:val="000000"/>
          <w:sz w:val="20"/>
          <w:szCs w:val="20"/>
        </w:rPr>
        <w:t>16 e diziam aos montes e aos rochedos: Caí sobre nós, e escondei-nos da face daquele que está assentado sobre o trono, e da ira do Cordeiro;</w:t>
      </w:r>
    </w:p>
    <w:p>
      <w:pPr>
        <w:rPr>
          <w:rFonts w:ascii="Trebuchet MS" w:hAnsi="Trebuchet MS"/>
          <w:color w:val="000000"/>
          <w:sz w:val="20"/>
          <w:szCs w:val="20"/>
        </w:rPr>
      </w:pPr>
      <w:r>
        <w:rPr>
          <w:rFonts w:ascii="Trebuchet MS" w:hAnsi="Trebuchet MS"/>
          <w:color w:val="000000"/>
          <w:sz w:val="20"/>
          <w:szCs w:val="20"/>
        </w:rPr>
        <w:t>17 porque é vindo o grande dia da ira deles; e quem poderá subsistir?</w:t>
      </w:r>
    </w:p>
    <w:p>
      <w:pPr>
        <w:pStyle w:val="P13"/>
        <w:rPr>
          <w:rFonts w:ascii="Trebuchet MS" w:hAnsi="Trebuchet MS"/>
          <w:color w:val="000000"/>
          <w:sz w:val="22"/>
          <w:szCs w:val="22"/>
        </w:rPr>
      </w:pPr>
      <w:bookmarkStart w:id="1361" w:name="_Toc147529176"/>
      <w:r>
        <w:rPr>
          <w:rFonts w:ascii="Trebuchet MS" w:hAnsi="Trebuchet MS"/>
          <w:color w:val="000000"/>
          <w:sz w:val="22"/>
          <w:szCs w:val="22"/>
        </w:rPr>
        <w:t xml:space="preserve"> APOCALIPSE 7</w:t>
      </w:r>
      <w:bookmarkEnd w:id="1361"/>
    </w:p>
    <w:p>
      <w:pPr>
        <w:rPr>
          <w:rFonts w:ascii="Trebuchet MS" w:hAnsi="Trebuchet MS"/>
          <w:color w:val="000000"/>
          <w:sz w:val="20"/>
          <w:szCs w:val="20"/>
        </w:rPr>
      </w:pPr>
      <w:r>
        <w:rPr>
          <w:rFonts w:ascii="Trebuchet MS" w:hAnsi="Trebuchet MS"/>
          <w:color w:val="000000"/>
          <w:sz w:val="20"/>
          <w:szCs w:val="20"/>
        </w:rPr>
        <w:t>1 Depois disto vi quatro anjos em pé nos quatro cantos da terra, retendo os quatro ventos da terra, para que nenhum vento soprasse sobre a terra, nem sobre o mar, nem contra árvore alguma.</w:t>
      </w:r>
    </w:p>
    <w:p>
      <w:pPr>
        <w:rPr>
          <w:rFonts w:ascii="Trebuchet MS" w:hAnsi="Trebuchet MS"/>
          <w:color w:val="000000"/>
          <w:sz w:val="20"/>
          <w:szCs w:val="20"/>
        </w:rPr>
      </w:pPr>
      <w:r>
        <w:rPr>
          <w:rFonts w:ascii="Trebuchet MS" w:hAnsi="Trebuchet MS"/>
          <w:color w:val="000000"/>
          <w:sz w:val="20"/>
          <w:szCs w:val="20"/>
        </w:rPr>
        <w:t>2 E vi outro anjo subir do lado do sol nascente, tendo o selo do Deus vivo; e clamou com grande voz aos quatro anjos, quem fora dado que danificassem a terra e o mar,</w:t>
      </w:r>
    </w:p>
    <w:p>
      <w:pPr>
        <w:rPr>
          <w:rFonts w:ascii="Trebuchet MS" w:hAnsi="Trebuchet MS"/>
          <w:color w:val="000000"/>
          <w:sz w:val="20"/>
          <w:szCs w:val="20"/>
        </w:rPr>
      </w:pPr>
      <w:r>
        <w:rPr>
          <w:rFonts w:ascii="Trebuchet MS" w:hAnsi="Trebuchet MS"/>
          <w:color w:val="000000"/>
          <w:sz w:val="20"/>
          <w:szCs w:val="20"/>
        </w:rPr>
        <w:t>3 dizendo: Não danifiques a terra, nem o mar, nem as árvores, até que selemos na sua fronte os servos do nosso Deus.</w:t>
      </w:r>
    </w:p>
    <w:p>
      <w:pPr>
        <w:rPr>
          <w:rFonts w:ascii="Trebuchet MS" w:hAnsi="Trebuchet MS"/>
          <w:color w:val="000000"/>
          <w:sz w:val="20"/>
          <w:szCs w:val="20"/>
        </w:rPr>
      </w:pPr>
      <w:r>
        <w:rPr>
          <w:rFonts w:ascii="Trebuchet MS" w:hAnsi="Trebuchet MS"/>
          <w:color w:val="000000"/>
          <w:sz w:val="20"/>
          <w:szCs w:val="20"/>
        </w:rPr>
        <w:t>4 E ouvi o número dos que foram assinalados com o selo, cento e quarenta e quatro mil de todas as tribos dos filhos de Israel:</w:t>
      </w:r>
    </w:p>
    <w:p>
      <w:pPr>
        <w:rPr>
          <w:rFonts w:ascii="Trebuchet MS" w:hAnsi="Trebuchet MS"/>
          <w:color w:val="000000"/>
          <w:sz w:val="20"/>
          <w:szCs w:val="20"/>
        </w:rPr>
      </w:pPr>
      <w:r>
        <w:rPr>
          <w:rFonts w:ascii="Trebuchet MS" w:hAnsi="Trebuchet MS"/>
          <w:color w:val="000000"/>
          <w:sz w:val="20"/>
          <w:szCs w:val="20"/>
        </w:rPr>
        <w:t>5 da tribo de Judá havia doze mil assinalados; da tribo de Rúben, doze mil; da tribo de Gade, doze mil;</w:t>
      </w:r>
    </w:p>
    <w:p>
      <w:pPr>
        <w:rPr>
          <w:rFonts w:ascii="Trebuchet MS" w:hAnsi="Trebuchet MS"/>
          <w:color w:val="000000"/>
          <w:sz w:val="20"/>
          <w:szCs w:val="20"/>
        </w:rPr>
      </w:pPr>
      <w:r>
        <w:rPr>
          <w:rFonts w:ascii="Trebuchet MS" w:hAnsi="Trebuchet MS"/>
          <w:color w:val="000000"/>
          <w:sz w:val="20"/>
          <w:szCs w:val="20"/>
        </w:rPr>
        <w:t>6 da tribo de Aser, doze mil; da tribo de Naftali, doze mil; da tribo de Manassés, doze mil;</w:t>
      </w:r>
    </w:p>
    <w:p>
      <w:pPr>
        <w:rPr>
          <w:rFonts w:ascii="Trebuchet MS" w:hAnsi="Trebuchet MS"/>
          <w:color w:val="000000"/>
          <w:sz w:val="20"/>
          <w:szCs w:val="20"/>
        </w:rPr>
      </w:pPr>
      <w:r>
        <w:rPr>
          <w:rFonts w:ascii="Trebuchet MS" w:hAnsi="Trebuchet MS"/>
          <w:color w:val="000000"/>
          <w:sz w:val="20"/>
          <w:szCs w:val="20"/>
        </w:rPr>
        <w:t>7 da tribo de Simeão, doze mil; da tribo de Levi, doze mil; da tribo de Issacar, doze mil;</w:t>
      </w:r>
    </w:p>
    <w:p>
      <w:pPr>
        <w:rPr>
          <w:rFonts w:ascii="Trebuchet MS" w:hAnsi="Trebuchet MS"/>
          <w:color w:val="000000"/>
          <w:sz w:val="20"/>
          <w:szCs w:val="20"/>
        </w:rPr>
      </w:pPr>
      <w:r>
        <w:rPr>
          <w:rFonts w:ascii="Trebuchet MS" w:hAnsi="Trebuchet MS"/>
          <w:color w:val="000000"/>
          <w:sz w:val="20"/>
          <w:szCs w:val="20"/>
        </w:rPr>
        <w:t>8 da tribo de Zabulom, doze mil; da tribo de José, doze mil; da tribo de Benjamim, doze mil assinalados.</w:t>
      </w:r>
    </w:p>
    <w:p>
      <w:pPr>
        <w:rPr>
          <w:rFonts w:ascii="Trebuchet MS" w:hAnsi="Trebuchet MS"/>
          <w:color w:val="000000"/>
          <w:sz w:val="20"/>
          <w:szCs w:val="20"/>
        </w:rPr>
      </w:pPr>
      <w:r>
        <w:rPr>
          <w:rFonts w:ascii="Trebuchet MS" w:hAnsi="Trebuchet MS"/>
          <w:color w:val="000000"/>
          <w:sz w:val="20"/>
          <w:szCs w:val="20"/>
        </w:rPr>
        <w:t>9 Depois destas coisas olhei, e eis uma grande multidão, que ninguém podia contar, de todas as nações, tribos, povos e línguas, que estavam em pé diante do trono e em presença do Cordeiro, trajando compridas vestes brancas, e com palmas nas mãos;</w:t>
      </w:r>
    </w:p>
    <w:p>
      <w:pPr>
        <w:rPr>
          <w:rFonts w:ascii="Trebuchet MS" w:hAnsi="Trebuchet MS"/>
          <w:color w:val="000000"/>
          <w:sz w:val="20"/>
          <w:szCs w:val="20"/>
        </w:rPr>
      </w:pPr>
      <w:r>
        <w:rPr>
          <w:rFonts w:ascii="Trebuchet MS" w:hAnsi="Trebuchet MS"/>
          <w:color w:val="000000"/>
          <w:sz w:val="20"/>
          <w:szCs w:val="20"/>
        </w:rPr>
        <w:t>10 e clamavam com grande voz: Salvação ao nosso Deus, que está assentado sobre o trono, e ao Cordeiro.</w:t>
      </w:r>
    </w:p>
    <w:p>
      <w:pPr>
        <w:rPr>
          <w:rFonts w:ascii="Trebuchet MS" w:hAnsi="Trebuchet MS"/>
          <w:color w:val="000000"/>
          <w:sz w:val="20"/>
          <w:szCs w:val="20"/>
        </w:rPr>
      </w:pPr>
      <w:r>
        <w:rPr>
          <w:rFonts w:ascii="Trebuchet MS" w:hAnsi="Trebuchet MS"/>
          <w:color w:val="000000"/>
          <w:sz w:val="20"/>
          <w:szCs w:val="20"/>
        </w:rPr>
        <w:t>11 E todos os anjos estavam em pé ao redor do trono e dos anciãos e dos quatro seres viventes, e prostraram-se diante do trono sobre seus rostos, e adoraram a Deus,</w:t>
      </w:r>
    </w:p>
    <w:p>
      <w:pPr>
        <w:rPr>
          <w:rFonts w:ascii="Trebuchet MS" w:hAnsi="Trebuchet MS"/>
          <w:color w:val="000000"/>
          <w:sz w:val="20"/>
          <w:szCs w:val="20"/>
        </w:rPr>
      </w:pPr>
      <w:r>
        <w:rPr>
          <w:rFonts w:ascii="Trebuchet MS" w:hAnsi="Trebuchet MS"/>
          <w:color w:val="000000"/>
          <w:sz w:val="20"/>
          <w:szCs w:val="20"/>
        </w:rPr>
        <w:t>12 dizendo: Amém. Louvor, e glória, e sabedoria, e ações de graças, e honra, e poder, e força ao nosso Deus, pelos séculos dos séculos. Amém.</w:t>
      </w:r>
    </w:p>
    <w:p>
      <w:pPr>
        <w:rPr>
          <w:rFonts w:ascii="Trebuchet MS" w:hAnsi="Trebuchet MS"/>
          <w:color w:val="000000"/>
          <w:sz w:val="20"/>
          <w:szCs w:val="20"/>
        </w:rPr>
      </w:pPr>
      <w:r>
        <w:rPr>
          <w:rFonts w:ascii="Trebuchet MS" w:hAnsi="Trebuchet MS"/>
          <w:color w:val="000000"/>
          <w:sz w:val="20"/>
          <w:szCs w:val="20"/>
        </w:rPr>
        <w:t>13 E um dos anciãos me perguntou: Estes que trajam as compridas vestes brancas, quem são eles e donde vieram?</w:t>
      </w:r>
    </w:p>
    <w:p>
      <w:pPr>
        <w:rPr>
          <w:rFonts w:ascii="Trebuchet MS" w:hAnsi="Trebuchet MS"/>
          <w:color w:val="000000"/>
          <w:sz w:val="20"/>
          <w:szCs w:val="20"/>
        </w:rPr>
      </w:pPr>
      <w:r>
        <w:rPr>
          <w:rFonts w:ascii="Trebuchet MS" w:hAnsi="Trebuchet MS"/>
          <w:color w:val="000000"/>
          <w:sz w:val="20"/>
          <w:szCs w:val="20"/>
        </w:rPr>
        <w:t>14 Respondi-lhe: Meu Senhor, tu sabes. Disse-me ele: Estes são os que vêm da grande tribulação, e levaram as suas vestes e as branquearam no sangue do Cordeiro.</w:t>
      </w:r>
    </w:p>
    <w:p>
      <w:pPr>
        <w:rPr>
          <w:rFonts w:ascii="Trebuchet MS" w:hAnsi="Trebuchet MS"/>
          <w:color w:val="000000"/>
          <w:sz w:val="20"/>
          <w:szCs w:val="20"/>
        </w:rPr>
      </w:pPr>
      <w:r>
        <w:rPr>
          <w:rFonts w:ascii="Trebuchet MS" w:hAnsi="Trebuchet MS"/>
          <w:color w:val="000000"/>
          <w:sz w:val="20"/>
          <w:szCs w:val="20"/>
        </w:rPr>
        <w:t>15 Por isso estão diante do trono de Deus, e o servem de dia e de noite no seu santuário; e aquele que está assentado sobre o trono estenderá o seu tabernáculo sobre eles.</w:t>
      </w:r>
    </w:p>
    <w:p>
      <w:pPr>
        <w:rPr>
          <w:rFonts w:ascii="Trebuchet MS" w:hAnsi="Trebuchet MS"/>
          <w:color w:val="000000"/>
          <w:sz w:val="20"/>
          <w:szCs w:val="20"/>
        </w:rPr>
      </w:pPr>
      <w:r>
        <w:rPr>
          <w:rFonts w:ascii="Trebuchet MS" w:hAnsi="Trebuchet MS"/>
          <w:color w:val="000000"/>
          <w:sz w:val="20"/>
          <w:szCs w:val="20"/>
        </w:rPr>
        <w:t>16 Nunca mais terão fome, nunca mais terão sede; nem cairá sobre eles o sol, nem calor algum;</w:t>
      </w:r>
    </w:p>
    <w:p>
      <w:pPr>
        <w:rPr>
          <w:rFonts w:ascii="Trebuchet MS" w:hAnsi="Trebuchet MS"/>
          <w:color w:val="000000"/>
          <w:sz w:val="20"/>
          <w:szCs w:val="20"/>
        </w:rPr>
      </w:pPr>
      <w:r>
        <w:rPr>
          <w:rFonts w:ascii="Trebuchet MS" w:hAnsi="Trebuchet MS"/>
          <w:color w:val="000000"/>
          <w:sz w:val="20"/>
          <w:szCs w:val="20"/>
        </w:rPr>
        <w:t>17 porque o Cordeiro que está no meio, diante do trono, os apascentará e os conduzirá às fontes das águas da vida; e Deus lhes enxugará dos olhos toda lágrima.</w:t>
      </w:r>
    </w:p>
    <w:p>
      <w:pPr>
        <w:pStyle w:val="P13"/>
        <w:rPr>
          <w:rFonts w:ascii="Trebuchet MS" w:hAnsi="Trebuchet MS"/>
          <w:color w:val="000000"/>
          <w:sz w:val="22"/>
          <w:szCs w:val="22"/>
        </w:rPr>
      </w:pPr>
      <w:bookmarkStart w:id="1362" w:name="_Toc147529177"/>
      <w:r>
        <w:rPr>
          <w:rFonts w:ascii="Trebuchet MS" w:hAnsi="Trebuchet MS"/>
          <w:color w:val="000000"/>
          <w:sz w:val="22"/>
          <w:szCs w:val="22"/>
        </w:rPr>
        <w:t xml:space="preserve"> APOCALIPSE 8</w:t>
      </w:r>
      <w:bookmarkEnd w:id="1362"/>
    </w:p>
    <w:p>
      <w:pPr>
        <w:rPr>
          <w:rFonts w:ascii="Trebuchet MS" w:hAnsi="Trebuchet MS"/>
          <w:color w:val="000000"/>
          <w:sz w:val="20"/>
          <w:szCs w:val="20"/>
        </w:rPr>
      </w:pPr>
      <w:r>
        <w:rPr>
          <w:rFonts w:ascii="Trebuchet MS" w:hAnsi="Trebuchet MS"/>
          <w:color w:val="000000"/>
          <w:sz w:val="20"/>
          <w:szCs w:val="20"/>
        </w:rPr>
        <w:t>1 Quando abriu o sétimo selo, fez-se silêncio no céu, quase por meia hora.</w:t>
      </w:r>
    </w:p>
    <w:p>
      <w:pPr>
        <w:rPr>
          <w:rFonts w:ascii="Trebuchet MS" w:hAnsi="Trebuchet MS"/>
          <w:color w:val="000000"/>
          <w:sz w:val="20"/>
          <w:szCs w:val="20"/>
        </w:rPr>
      </w:pPr>
      <w:r>
        <w:rPr>
          <w:rFonts w:ascii="Trebuchet MS" w:hAnsi="Trebuchet MS"/>
          <w:color w:val="000000"/>
          <w:sz w:val="20"/>
          <w:szCs w:val="20"/>
        </w:rPr>
        <w:t>2 E vi os sete anjos que estavam em pé diante de Deus, e lhes foram dadas sete trombetas.</w:t>
      </w:r>
    </w:p>
    <w:p>
      <w:pPr>
        <w:rPr>
          <w:rFonts w:ascii="Trebuchet MS" w:hAnsi="Trebuchet MS"/>
          <w:color w:val="000000"/>
          <w:sz w:val="20"/>
          <w:szCs w:val="20"/>
        </w:rPr>
      </w:pPr>
      <w:r>
        <w:rPr>
          <w:rFonts w:ascii="Trebuchet MS" w:hAnsi="Trebuchet MS"/>
          <w:color w:val="000000"/>
          <w:sz w:val="20"/>
          <w:szCs w:val="20"/>
        </w:rPr>
        <w:t>3 Veio outro anjo, e pôs-se junto ao altar, tendo um incensário de ouro; e foi-lhe dado muito incenso, para que o oferecesse com as orações de todos os santos sobre o altar de ouro que está diante do trono.</w:t>
      </w:r>
    </w:p>
    <w:p>
      <w:pPr>
        <w:rPr>
          <w:rFonts w:ascii="Trebuchet MS" w:hAnsi="Trebuchet MS"/>
          <w:color w:val="000000"/>
          <w:sz w:val="20"/>
          <w:szCs w:val="20"/>
        </w:rPr>
      </w:pPr>
      <w:r>
        <w:rPr>
          <w:rFonts w:ascii="Trebuchet MS" w:hAnsi="Trebuchet MS"/>
          <w:color w:val="000000"/>
          <w:sz w:val="20"/>
          <w:szCs w:val="20"/>
        </w:rPr>
        <w:t>4 E da mão do anjo subiu diante de Deus a fumaça do incenso com as orações dos santos.</w:t>
      </w:r>
    </w:p>
    <w:p>
      <w:pPr>
        <w:rPr>
          <w:rFonts w:ascii="Trebuchet MS" w:hAnsi="Trebuchet MS"/>
          <w:color w:val="000000"/>
          <w:sz w:val="20"/>
          <w:szCs w:val="20"/>
        </w:rPr>
      </w:pPr>
      <w:r>
        <w:rPr>
          <w:rFonts w:ascii="Trebuchet MS" w:hAnsi="Trebuchet MS"/>
          <w:color w:val="000000"/>
          <w:sz w:val="20"/>
          <w:szCs w:val="20"/>
        </w:rPr>
        <w:t>5 Depois do anjo tomou o incensário, encheu-o do fogo do altar e o lançou sobre a terra; e houve trovões, vozes, relâmpagos e terremoto.</w:t>
      </w:r>
    </w:p>
    <w:p>
      <w:pPr>
        <w:rPr>
          <w:rFonts w:ascii="Trebuchet MS" w:hAnsi="Trebuchet MS"/>
          <w:color w:val="000000"/>
          <w:sz w:val="20"/>
          <w:szCs w:val="20"/>
        </w:rPr>
      </w:pPr>
      <w:r>
        <w:rPr>
          <w:rFonts w:ascii="Trebuchet MS" w:hAnsi="Trebuchet MS"/>
          <w:color w:val="000000"/>
          <w:sz w:val="20"/>
          <w:szCs w:val="20"/>
        </w:rPr>
        <w:t>6 Então os sete anjos que tinham as sete trombetas prepararam-se para tocar.</w:t>
      </w:r>
    </w:p>
    <w:p>
      <w:pPr>
        <w:rPr>
          <w:rFonts w:ascii="Trebuchet MS" w:hAnsi="Trebuchet MS"/>
          <w:color w:val="000000"/>
          <w:sz w:val="20"/>
          <w:szCs w:val="20"/>
        </w:rPr>
      </w:pPr>
      <w:r>
        <w:rPr>
          <w:rFonts w:ascii="Trebuchet MS" w:hAnsi="Trebuchet MS"/>
          <w:color w:val="000000"/>
          <w:sz w:val="20"/>
          <w:szCs w:val="20"/>
        </w:rPr>
        <w:t>7 O primeiro anjo tocou a sua trombeta, e houve saraiva e fogo misturado com sangue, que foram lançados na terra; e foi queimada a terça parte da terra, a terça parte das árvores, e toda a erva verde.</w:t>
      </w:r>
    </w:p>
    <w:p>
      <w:pPr>
        <w:rPr>
          <w:rFonts w:ascii="Trebuchet MS" w:hAnsi="Trebuchet MS"/>
          <w:color w:val="000000"/>
          <w:sz w:val="20"/>
          <w:szCs w:val="20"/>
        </w:rPr>
      </w:pPr>
      <w:r>
        <w:rPr>
          <w:rFonts w:ascii="Trebuchet MS" w:hAnsi="Trebuchet MS"/>
          <w:color w:val="000000"/>
          <w:sz w:val="20"/>
          <w:szCs w:val="20"/>
        </w:rPr>
        <w:t>8 O segundo anjo tocou a sua trombeta, e foi lançado no mar como que um grande monte ardendo em fogo, e tornou-se em sangue a terça parte do mar.</w:t>
      </w:r>
    </w:p>
    <w:p>
      <w:pPr>
        <w:rPr>
          <w:rFonts w:ascii="Trebuchet MS" w:hAnsi="Trebuchet MS"/>
          <w:color w:val="000000"/>
          <w:sz w:val="20"/>
          <w:szCs w:val="20"/>
        </w:rPr>
      </w:pPr>
      <w:r>
        <w:rPr>
          <w:rFonts w:ascii="Trebuchet MS" w:hAnsi="Trebuchet MS"/>
          <w:color w:val="000000"/>
          <w:sz w:val="20"/>
          <w:szCs w:val="20"/>
        </w:rPr>
        <w:t>9 E morreu a terça parte das criaturas viventes que havia no mar, e foi destruída a terça parte dos navios.</w:t>
      </w:r>
    </w:p>
    <w:p>
      <w:pPr>
        <w:rPr>
          <w:rFonts w:ascii="Trebuchet MS" w:hAnsi="Trebuchet MS"/>
          <w:color w:val="000000"/>
          <w:sz w:val="20"/>
          <w:szCs w:val="20"/>
        </w:rPr>
      </w:pPr>
      <w:r>
        <w:rPr>
          <w:rFonts w:ascii="Trebuchet MS" w:hAnsi="Trebuchet MS"/>
          <w:color w:val="000000"/>
          <w:sz w:val="20"/>
          <w:szCs w:val="20"/>
        </w:rPr>
        <w:t>10 O terceiro anjo tocou a sua trombeta, e caiu do céu uma grande estrela, ardendo como uma tocha, e caiu sobre a terça parte dos rios, e sobre as fontes das águas.</w:t>
      </w:r>
    </w:p>
    <w:p>
      <w:pPr>
        <w:rPr>
          <w:rFonts w:ascii="Trebuchet MS" w:hAnsi="Trebuchet MS"/>
          <w:color w:val="000000"/>
          <w:sz w:val="20"/>
          <w:szCs w:val="20"/>
        </w:rPr>
      </w:pPr>
      <w:r>
        <w:rPr>
          <w:rFonts w:ascii="Trebuchet MS" w:hAnsi="Trebuchet MS"/>
          <w:color w:val="000000"/>
          <w:sz w:val="20"/>
          <w:szCs w:val="20"/>
        </w:rPr>
        <w:t>11 O nome da estrela era Absinto; e a terça parte das águas tornou-se em absinto, e muitos homens morreram das águas, porque se tornaram amargas.</w:t>
      </w:r>
    </w:p>
    <w:p>
      <w:pPr>
        <w:rPr>
          <w:rFonts w:ascii="Trebuchet MS" w:hAnsi="Trebuchet MS"/>
          <w:color w:val="000000"/>
          <w:sz w:val="20"/>
          <w:szCs w:val="20"/>
        </w:rPr>
      </w:pPr>
      <w:r>
        <w:rPr>
          <w:rFonts w:ascii="Trebuchet MS" w:hAnsi="Trebuchet MS"/>
          <w:color w:val="000000"/>
          <w:sz w:val="20"/>
          <w:szCs w:val="20"/>
        </w:rPr>
        <w:t>12 O quarto anjo tocou a sua trombeta, e foi ferida a terça parte do sol, a terça parte da lua, e a terça parte das estrelas; para que a terça parte deles se escurecesse, e a terça parte do dia não brilhante, e semelhantemente a da noite.</w:t>
      </w:r>
    </w:p>
    <w:p>
      <w:pPr>
        <w:rPr>
          <w:rFonts w:ascii="Trebuchet MS" w:hAnsi="Trebuchet MS"/>
          <w:color w:val="000000"/>
          <w:sz w:val="20"/>
          <w:szCs w:val="20"/>
        </w:rPr>
      </w:pPr>
      <w:r>
        <w:rPr>
          <w:rFonts w:ascii="Trebuchet MS" w:hAnsi="Trebuchet MS"/>
          <w:color w:val="000000"/>
          <w:sz w:val="20"/>
          <w:szCs w:val="20"/>
        </w:rPr>
        <w:t>13 E olhei, e ouvi uma águia que, voando pelo meio do céu, dizia com grande voz: Ai, ai, ai dos que habitam sobre a terra! por causa dos outros toques de trombeta dos três anjos que ainda vão tocar.</w:t>
      </w:r>
    </w:p>
    <w:p>
      <w:pPr>
        <w:pStyle w:val="P13"/>
        <w:rPr>
          <w:rFonts w:ascii="Trebuchet MS" w:hAnsi="Trebuchet MS"/>
          <w:color w:val="000000"/>
          <w:sz w:val="22"/>
          <w:szCs w:val="22"/>
        </w:rPr>
      </w:pPr>
      <w:bookmarkStart w:id="1363" w:name="_Toc147529178"/>
      <w:r>
        <w:rPr>
          <w:rFonts w:ascii="Trebuchet MS" w:hAnsi="Trebuchet MS"/>
          <w:color w:val="000000"/>
          <w:sz w:val="22"/>
          <w:szCs w:val="22"/>
        </w:rPr>
        <w:t xml:space="preserve"> APOCALIPSE 9</w:t>
      </w:r>
      <w:bookmarkEnd w:id="1363"/>
    </w:p>
    <w:p>
      <w:pPr>
        <w:rPr>
          <w:rFonts w:ascii="Trebuchet MS" w:hAnsi="Trebuchet MS"/>
          <w:color w:val="000000"/>
          <w:sz w:val="20"/>
          <w:szCs w:val="20"/>
        </w:rPr>
      </w:pPr>
      <w:r>
        <w:rPr>
          <w:rFonts w:ascii="Trebuchet MS" w:hAnsi="Trebuchet MS"/>
          <w:color w:val="000000"/>
          <w:sz w:val="20"/>
          <w:szCs w:val="20"/>
        </w:rPr>
        <w:t>1 O quinto anjo tocou a sua trombeta, e vi uma estrela que do céu caíra sobre a terra; e foi-lhe dada a chave do poço do abismo.</w:t>
      </w:r>
    </w:p>
    <w:p>
      <w:pPr>
        <w:rPr>
          <w:rFonts w:ascii="Trebuchet MS" w:hAnsi="Trebuchet MS"/>
          <w:color w:val="000000"/>
          <w:sz w:val="20"/>
          <w:szCs w:val="20"/>
        </w:rPr>
      </w:pPr>
      <w:r>
        <w:rPr>
          <w:rFonts w:ascii="Trebuchet MS" w:hAnsi="Trebuchet MS"/>
          <w:color w:val="000000"/>
          <w:sz w:val="20"/>
          <w:szCs w:val="20"/>
        </w:rPr>
        <w:t>2 E abriu o poço do abismo, e subiu fumaça do poço, como fumaça de uma grande fornalha; e com a fumaça do poço escureceram-se o sol e o ar.</w:t>
      </w:r>
    </w:p>
    <w:p>
      <w:pPr>
        <w:rPr>
          <w:rFonts w:ascii="Trebuchet MS" w:hAnsi="Trebuchet MS"/>
          <w:color w:val="000000"/>
          <w:sz w:val="20"/>
          <w:szCs w:val="20"/>
        </w:rPr>
      </w:pPr>
      <w:r>
        <w:rPr>
          <w:rFonts w:ascii="Trebuchet MS" w:hAnsi="Trebuchet MS"/>
          <w:color w:val="000000"/>
          <w:sz w:val="20"/>
          <w:szCs w:val="20"/>
        </w:rPr>
        <w:t>3 Da fumaça saíram gafanhotos sobre a terra; e foi-lhes dado poder, como o que têm os escorpiões da terra.</w:t>
      </w:r>
    </w:p>
    <w:p>
      <w:pPr>
        <w:rPr>
          <w:rFonts w:ascii="Trebuchet MS" w:hAnsi="Trebuchet MS"/>
          <w:color w:val="000000"/>
          <w:sz w:val="20"/>
          <w:szCs w:val="20"/>
        </w:rPr>
      </w:pPr>
      <w:r>
        <w:rPr>
          <w:rFonts w:ascii="Trebuchet MS" w:hAnsi="Trebuchet MS"/>
          <w:color w:val="000000"/>
          <w:sz w:val="20"/>
          <w:szCs w:val="20"/>
        </w:rPr>
        <w:t>4 Foi-lhes dito que não fizessem dano à erva da terra, nem a verdura alguma, nem a árvore alguma, mas somente aos homens que não têm na fronte o selo de Deus.</w:t>
      </w:r>
    </w:p>
    <w:p>
      <w:pPr>
        <w:rPr>
          <w:rFonts w:ascii="Trebuchet MS" w:hAnsi="Trebuchet MS"/>
          <w:color w:val="000000"/>
          <w:sz w:val="20"/>
          <w:szCs w:val="20"/>
        </w:rPr>
      </w:pPr>
      <w:r>
        <w:rPr>
          <w:rFonts w:ascii="Trebuchet MS" w:hAnsi="Trebuchet MS"/>
          <w:color w:val="000000"/>
          <w:sz w:val="20"/>
          <w:szCs w:val="20"/>
        </w:rPr>
        <w:t>5 Foi-lhes permitido, não que os matassem, mas que por cinco meses os atormentassem. E o seu tormento era semelhante ao tormento do escorpião, quando fere o homem.</w:t>
      </w:r>
    </w:p>
    <w:p>
      <w:pPr>
        <w:rPr>
          <w:rFonts w:ascii="Trebuchet MS" w:hAnsi="Trebuchet MS"/>
          <w:color w:val="000000"/>
          <w:sz w:val="20"/>
          <w:szCs w:val="20"/>
        </w:rPr>
      </w:pPr>
      <w:r>
        <w:rPr>
          <w:rFonts w:ascii="Trebuchet MS" w:hAnsi="Trebuchet MS"/>
          <w:color w:val="000000"/>
          <w:sz w:val="20"/>
          <w:szCs w:val="20"/>
        </w:rPr>
        <w:t>6 Naqueles dias os homens buscarão a morte, e de modo algum a acharão; e desejarão morrer, e a morte fugirá deles.</w:t>
      </w:r>
    </w:p>
    <w:p>
      <w:pPr>
        <w:rPr>
          <w:rFonts w:ascii="Trebuchet MS" w:hAnsi="Trebuchet MS"/>
          <w:color w:val="000000"/>
          <w:sz w:val="20"/>
          <w:szCs w:val="20"/>
        </w:rPr>
      </w:pPr>
      <w:r>
        <w:rPr>
          <w:rFonts w:ascii="Trebuchet MS" w:hAnsi="Trebuchet MS"/>
          <w:color w:val="000000"/>
          <w:sz w:val="20"/>
          <w:szCs w:val="20"/>
        </w:rPr>
        <w:t>7 A aparência dos gafanhotos era semelhante à de cavalos aparelhados para a guerra; e sobre as suas cabeças havia como que umas coroas semelhantes ao ouro; e os seus rostos eram como rostos de homens.</w:t>
      </w:r>
    </w:p>
    <w:p>
      <w:pPr>
        <w:rPr>
          <w:rFonts w:ascii="Trebuchet MS" w:hAnsi="Trebuchet MS"/>
          <w:color w:val="000000"/>
          <w:sz w:val="20"/>
          <w:szCs w:val="20"/>
        </w:rPr>
      </w:pPr>
      <w:r>
        <w:rPr>
          <w:rFonts w:ascii="Trebuchet MS" w:hAnsi="Trebuchet MS"/>
          <w:color w:val="000000"/>
          <w:sz w:val="20"/>
          <w:szCs w:val="20"/>
        </w:rPr>
        <w:t>8 Tinham cabelos como cabelos de mulheres, e os seus dentes eram como os de leões.</w:t>
      </w:r>
    </w:p>
    <w:p>
      <w:pPr>
        <w:rPr>
          <w:rFonts w:ascii="Trebuchet MS" w:hAnsi="Trebuchet MS"/>
          <w:color w:val="000000"/>
          <w:sz w:val="20"/>
          <w:szCs w:val="20"/>
        </w:rPr>
      </w:pPr>
      <w:r>
        <w:rPr>
          <w:rFonts w:ascii="Trebuchet MS" w:hAnsi="Trebuchet MS"/>
          <w:color w:val="000000"/>
          <w:sz w:val="20"/>
          <w:szCs w:val="20"/>
        </w:rPr>
        <w:t>9 Tinham couraças como couraças de ferro; e o ruído das suas asas era como o ruído de carros de muitos cavalos que correm ao combate.</w:t>
      </w:r>
    </w:p>
    <w:p>
      <w:pPr>
        <w:rPr>
          <w:rFonts w:ascii="Trebuchet MS" w:hAnsi="Trebuchet MS"/>
          <w:color w:val="000000"/>
          <w:sz w:val="20"/>
          <w:szCs w:val="20"/>
        </w:rPr>
      </w:pPr>
      <w:r>
        <w:rPr>
          <w:rFonts w:ascii="Trebuchet MS" w:hAnsi="Trebuchet MS"/>
          <w:color w:val="000000"/>
          <w:sz w:val="20"/>
          <w:szCs w:val="20"/>
        </w:rPr>
        <w:t>10 Tinham caudas com ferrões, semelhantes às caudas dos escorpiões; e nas suas caudas estava o seu poder para fazer dano aos homens por cinco meses.</w:t>
      </w:r>
    </w:p>
    <w:p>
      <w:pPr>
        <w:rPr>
          <w:rFonts w:ascii="Trebuchet MS" w:hAnsi="Trebuchet MS"/>
          <w:color w:val="000000"/>
          <w:sz w:val="20"/>
          <w:szCs w:val="20"/>
        </w:rPr>
      </w:pPr>
      <w:r>
        <w:rPr>
          <w:rFonts w:ascii="Trebuchet MS" w:hAnsi="Trebuchet MS"/>
          <w:color w:val="000000"/>
          <w:sz w:val="20"/>
          <w:szCs w:val="20"/>
        </w:rPr>
        <w:t>11 Tinham sobre si como rei o anjo do abismo, cujo nome em hebraico é Abadom e em grego Apoliom.</w:t>
      </w:r>
    </w:p>
    <w:p>
      <w:pPr>
        <w:rPr>
          <w:rFonts w:ascii="Trebuchet MS" w:hAnsi="Trebuchet MS"/>
          <w:color w:val="000000"/>
          <w:sz w:val="20"/>
          <w:szCs w:val="20"/>
        </w:rPr>
      </w:pPr>
      <w:r>
        <w:rPr>
          <w:rFonts w:ascii="Trebuchet MS" w:hAnsi="Trebuchet MS"/>
          <w:color w:val="000000"/>
          <w:sz w:val="20"/>
          <w:szCs w:val="20"/>
        </w:rPr>
        <w:t>12 Passado é já um ai; eis que depois disso vêm ainda dois ais.</w:t>
      </w:r>
    </w:p>
    <w:p>
      <w:pPr>
        <w:rPr>
          <w:rFonts w:ascii="Trebuchet MS" w:hAnsi="Trebuchet MS"/>
          <w:color w:val="000000"/>
          <w:sz w:val="20"/>
          <w:szCs w:val="20"/>
        </w:rPr>
      </w:pPr>
      <w:r>
        <w:rPr>
          <w:rFonts w:ascii="Trebuchet MS" w:hAnsi="Trebuchet MS"/>
          <w:color w:val="000000"/>
          <w:sz w:val="20"/>
          <w:szCs w:val="20"/>
        </w:rPr>
        <w:t>13 O sexto anjo tocou a sua trombeta; e ouvi uma voz que vinha das quatro pontas do altar de ouro que estava diante de Deus,</w:t>
      </w:r>
    </w:p>
    <w:p>
      <w:pPr>
        <w:rPr>
          <w:rFonts w:ascii="Trebuchet MS" w:hAnsi="Trebuchet MS"/>
          <w:color w:val="000000"/>
          <w:sz w:val="20"/>
          <w:szCs w:val="20"/>
        </w:rPr>
      </w:pPr>
      <w:r>
        <w:rPr>
          <w:rFonts w:ascii="Trebuchet MS" w:hAnsi="Trebuchet MS"/>
          <w:color w:val="000000"/>
          <w:sz w:val="20"/>
          <w:szCs w:val="20"/>
        </w:rPr>
        <w:t>14 a qual dizia ao sexto anjo, que tinha a trombeta: Solta os quatro anjos que se acham presos junto do grande rio Eufrates.</w:t>
      </w:r>
    </w:p>
    <w:p>
      <w:pPr>
        <w:rPr>
          <w:rFonts w:ascii="Trebuchet MS" w:hAnsi="Trebuchet MS"/>
          <w:color w:val="000000"/>
          <w:sz w:val="20"/>
          <w:szCs w:val="20"/>
        </w:rPr>
      </w:pPr>
      <w:r>
        <w:rPr>
          <w:rFonts w:ascii="Trebuchet MS" w:hAnsi="Trebuchet MS"/>
          <w:color w:val="000000"/>
          <w:sz w:val="20"/>
          <w:szCs w:val="20"/>
        </w:rPr>
        <w:t>15 E foram soltos os quatro anjos que haviam sido preparados para aquela hora e dia e mês e ano, a fim de matarem a terça parte dos homens.</w:t>
      </w:r>
    </w:p>
    <w:p>
      <w:pPr>
        <w:rPr>
          <w:rFonts w:ascii="Trebuchet MS" w:hAnsi="Trebuchet MS"/>
          <w:color w:val="000000"/>
          <w:sz w:val="20"/>
          <w:szCs w:val="20"/>
        </w:rPr>
      </w:pPr>
      <w:r>
        <w:rPr>
          <w:rFonts w:ascii="Trebuchet MS" w:hAnsi="Trebuchet MS"/>
          <w:color w:val="000000"/>
          <w:sz w:val="20"/>
          <w:szCs w:val="20"/>
        </w:rPr>
        <w:t>16 O número dos exércitos dos cavaleiros era de duas miríades de miríades; pois ouvi o número deles.</w:t>
      </w:r>
    </w:p>
    <w:p>
      <w:pPr>
        <w:rPr>
          <w:rFonts w:ascii="Trebuchet MS" w:hAnsi="Trebuchet MS"/>
          <w:color w:val="000000"/>
          <w:sz w:val="20"/>
          <w:szCs w:val="20"/>
        </w:rPr>
      </w:pPr>
      <w:r>
        <w:rPr>
          <w:rFonts w:ascii="Trebuchet MS" w:hAnsi="Trebuchet MS"/>
          <w:color w:val="000000"/>
          <w:sz w:val="20"/>
          <w:szCs w:val="20"/>
        </w:rPr>
        <w:t>17 E assim vi os cavalos nesta visão: os que sobre eles estavam montados tinham couraças de fogo, e de jacinto, e de enxofre; e as cabeças dos cavalos eram como cabeças de leões; e de suas bocas saíam fogo, fumaça e enxofre.</w:t>
      </w:r>
    </w:p>
    <w:p>
      <w:pPr>
        <w:rPr>
          <w:rFonts w:ascii="Trebuchet MS" w:hAnsi="Trebuchet MS"/>
          <w:color w:val="000000"/>
          <w:sz w:val="20"/>
          <w:szCs w:val="20"/>
        </w:rPr>
      </w:pPr>
      <w:r>
        <w:rPr>
          <w:rFonts w:ascii="Trebuchet MS" w:hAnsi="Trebuchet MS"/>
          <w:color w:val="000000"/>
          <w:sz w:val="20"/>
          <w:szCs w:val="20"/>
        </w:rPr>
        <w:t>18 Por estas três pragas foi morta a terça parte dos homens, isto é, pelo fogo, pela fumaça e pelo enxofre, que saíam das suas bocas.</w:t>
      </w:r>
    </w:p>
    <w:p>
      <w:pPr>
        <w:rPr>
          <w:rFonts w:ascii="Trebuchet MS" w:hAnsi="Trebuchet MS"/>
          <w:color w:val="000000"/>
          <w:sz w:val="20"/>
          <w:szCs w:val="20"/>
        </w:rPr>
      </w:pPr>
      <w:r>
        <w:rPr>
          <w:rFonts w:ascii="Trebuchet MS" w:hAnsi="Trebuchet MS"/>
          <w:color w:val="000000"/>
          <w:sz w:val="20"/>
          <w:szCs w:val="20"/>
        </w:rPr>
        <w:t>19 Porque o poder dos cavalos estava nas suas bocas e nas suas caudas. Porquanto as suas caudas eram semelhantes a serpentes, e tinham cabeças, e com elas causavam dano.</w:t>
      </w:r>
    </w:p>
    <w:p>
      <w:pPr>
        <w:rPr>
          <w:rFonts w:ascii="Trebuchet MS" w:hAnsi="Trebuchet MS"/>
          <w:color w:val="000000"/>
          <w:sz w:val="20"/>
          <w:szCs w:val="20"/>
        </w:rPr>
      </w:pPr>
      <w:r>
        <w:rPr>
          <w:rFonts w:ascii="Trebuchet MS" w:hAnsi="Trebuchet MS"/>
          <w:color w:val="000000"/>
          <w:sz w:val="20"/>
          <w:szCs w:val="20"/>
        </w:rPr>
        <w:t>20 Os outros homens, que não foram mortos por estas pragas, não se arrependeram das obras das suas mãos, para deixarem de adorar aos demônios, e aos ídolos de ouro, de prata, de bronze, de pedra e de madeira, que nem podem ver, nem ouvir, nem andar.</w:t>
      </w:r>
    </w:p>
    <w:p>
      <w:pPr>
        <w:rPr>
          <w:rFonts w:ascii="Trebuchet MS" w:hAnsi="Trebuchet MS"/>
          <w:color w:val="000000"/>
          <w:sz w:val="20"/>
          <w:szCs w:val="20"/>
        </w:rPr>
      </w:pPr>
      <w:r>
        <w:rPr>
          <w:rFonts w:ascii="Trebuchet MS" w:hAnsi="Trebuchet MS"/>
          <w:color w:val="000000"/>
          <w:sz w:val="20"/>
          <w:szCs w:val="20"/>
        </w:rPr>
        <w:t>21 Também não se arrependeram dos seus homicídios, nem das suas feitiçarias, nem da sua prostituição, nem dos seus furtos.</w:t>
      </w:r>
    </w:p>
    <w:p>
      <w:pPr>
        <w:pStyle w:val="P13"/>
        <w:rPr>
          <w:rFonts w:ascii="Trebuchet MS" w:hAnsi="Trebuchet MS"/>
          <w:color w:val="000000"/>
          <w:sz w:val="22"/>
          <w:szCs w:val="22"/>
        </w:rPr>
      </w:pPr>
      <w:bookmarkStart w:id="1364" w:name="_Toc147529179"/>
      <w:r>
        <w:rPr>
          <w:rFonts w:ascii="Trebuchet MS" w:hAnsi="Trebuchet MS"/>
          <w:color w:val="000000"/>
          <w:sz w:val="22"/>
          <w:szCs w:val="22"/>
        </w:rPr>
        <w:t xml:space="preserve"> APOCALIPSE 10</w:t>
      </w:r>
      <w:bookmarkEnd w:id="1364"/>
    </w:p>
    <w:p>
      <w:pPr>
        <w:rPr>
          <w:rFonts w:ascii="Trebuchet MS" w:hAnsi="Trebuchet MS"/>
          <w:color w:val="000000"/>
          <w:sz w:val="20"/>
          <w:szCs w:val="20"/>
        </w:rPr>
      </w:pPr>
      <w:r>
        <w:rPr>
          <w:rFonts w:ascii="Trebuchet MS" w:hAnsi="Trebuchet MS"/>
          <w:color w:val="000000"/>
          <w:sz w:val="20"/>
          <w:szCs w:val="20"/>
        </w:rPr>
        <w:t>1 E vi outro anjo forte que descia do céu, vestido de uma nuvem; por cima da sua cabeça estava o arco-íris; o seu rosto era como o sol, e os seus pés como colunas de fogo,</w:t>
      </w:r>
    </w:p>
    <w:p>
      <w:pPr>
        <w:rPr>
          <w:rFonts w:ascii="Trebuchet MS" w:hAnsi="Trebuchet MS"/>
          <w:color w:val="000000"/>
          <w:sz w:val="20"/>
          <w:szCs w:val="20"/>
        </w:rPr>
      </w:pPr>
      <w:r>
        <w:rPr>
          <w:rFonts w:ascii="Trebuchet MS" w:hAnsi="Trebuchet MS"/>
          <w:color w:val="000000"/>
          <w:sz w:val="20"/>
          <w:szCs w:val="20"/>
        </w:rPr>
        <w:t>2 e tinha na mão um livrinho aberto. Pôs o seu pé direito sobre o mar, e o esquerdo sobre a terra,</w:t>
      </w:r>
    </w:p>
    <w:p>
      <w:pPr>
        <w:rPr>
          <w:rFonts w:ascii="Trebuchet MS" w:hAnsi="Trebuchet MS"/>
          <w:color w:val="000000"/>
          <w:sz w:val="20"/>
          <w:szCs w:val="20"/>
        </w:rPr>
      </w:pPr>
      <w:r>
        <w:rPr>
          <w:rFonts w:ascii="Trebuchet MS" w:hAnsi="Trebuchet MS"/>
          <w:color w:val="000000"/>
          <w:sz w:val="20"/>
          <w:szCs w:val="20"/>
        </w:rPr>
        <w:t>3 e clamou com grande voz, assim como ruge o leão; e quando clamou, os sete trovões fizeram soar as suas vozes.</w:t>
      </w:r>
    </w:p>
    <w:p>
      <w:pPr>
        <w:rPr>
          <w:rFonts w:ascii="Trebuchet MS" w:hAnsi="Trebuchet MS"/>
          <w:color w:val="000000"/>
          <w:sz w:val="20"/>
          <w:szCs w:val="20"/>
        </w:rPr>
      </w:pPr>
      <w:r>
        <w:rPr>
          <w:rFonts w:ascii="Trebuchet MS" w:hAnsi="Trebuchet MS"/>
          <w:color w:val="000000"/>
          <w:sz w:val="20"/>
          <w:szCs w:val="20"/>
        </w:rPr>
        <w:t>4 Quando os sete trovões acabaram de soar eu já ia escrever, mas ouvi uma voz do céu, que dizia: Sela o que os sete trovões falaram, e não o escrevas.</w:t>
      </w:r>
    </w:p>
    <w:p>
      <w:pPr>
        <w:rPr>
          <w:rFonts w:ascii="Trebuchet MS" w:hAnsi="Trebuchet MS"/>
          <w:color w:val="000000"/>
          <w:sz w:val="20"/>
          <w:szCs w:val="20"/>
        </w:rPr>
      </w:pPr>
      <w:r>
        <w:rPr>
          <w:rFonts w:ascii="Trebuchet MS" w:hAnsi="Trebuchet MS"/>
          <w:color w:val="000000"/>
          <w:sz w:val="20"/>
          <w:szCs w:val="20"/>
        </w:rPr>
        <w:t>5 O anjo que vi em pé sobre o mar e sobre a terra levantou a mão direita ao céu,</w:t>
      </w:r>
    </w:p>
    <w:p>
      <w:pPr>
        <w:rPr>
          <w:rFonts w:ascii="Trebuchet MS" w:hAnsi="Trebuchet MS"/>
          <w:color w:val="000000"/>
          <w:sz w:val="20"/>
          <w:szCs w:val="20"/>
        </w:rPr>
      </w:pPr>
      <w:r>
        <w:rPr>
          <w:rFonts w:ascii="Trebuchet MS" w:hAnsi="Trebuchet MS"/>
          <w:color w:val="000000"/>
          <w:sz w:val="20"/>
          <w:szCs w:val="20"/>
        </w:rPr>
        <w:t>6 e jurou por aquele que vive pelos séculos dos séculos, o qual criou o céu e o que nele há, e a terra e o que nela há, e o mar e o que nele há, que não haveria mais demora,</w:t>
      </w:r>
    </w:p>
    <w:p>
      <w:pPr>
        <w:rPr>
          <w:rFonts w:ascii="Trebuchet MS" w:hAnsi="Trebuchet MS"/>
          <w:color w:val="000000"/>
          <w:sz w:val="20"/>
          <w:szCs w:val="20"/>
        </w:rPr>
      </w:pPr>
      <w:r>
        <w:rPr>
          <w:rFonts w:ascii="Trebuchet MS" w:hAnsi="Trebuchet MS"/>
          <w:color w:val="000000"/>
          <w:sz w:val="20"/>
          <w:szCs w:val="20"/>
        </w:rPr>
        <w:t>7 mas que nos dias da voz do sétimo anjo, quando este estivesse para tocar a trombeta, se cumpriria o mistério de Deus, como anunciou aos seus servos, os profetas.</w:t>
      </w:r>
    </w:p>
    <w:p>
      <w:pPr>
        <w:rPr>
          <w:rFonts w:ascii="Trebuchet MS" w:hAnsi="Trebuchet MS"/>
          <w:color w:val="000000"/>
          <w:sz w:val="20"/>
          <w:szCs w:val="20"/>
        </w:rPr>
      </w:pPr>
      <w:r>
        <w:rPr>
          <w:rFonts w:ascii="Trebuchet MS" w:hAnsi="Trebuchet MS"/>
          <w:color w:val="000000"/>
          <w:sz w:val="20"/>
          <w:szCs w:val="20"/>
        </w:rPr>
        <w:t>8 A voz que eu do céu tinha ouvido tornou a falar comigo, e disse: Vai, e toma o livro que está aberto na mão do anjo que se acha em pé sobre o mar e sobre a terra.</w:t>
      </w:r>
    </w:p>
    <w:p>
      <w:pPr>
        <w:rPr>
          <w:rFonts w:ascii="Trebuchet MS" w:hAnsi="Trebuchet MS"/>
          <w:color w:val="000000"/>
          <w:sz w:val="20"/>
          <w:szCs w:val="20"/>
        </w:rPr>
      </w:pPr>
      <w:r>
        <w:rPr>
          <w:rFonts w:ascii="Trebuchet MS" w:hAnsi="Trebuchet MS"/>
          <w:color w:val="000000"/>
          <w:sz w:val="20"/>
          <w:szCs w:val="20"/>
        </w:rPr>
        <w:t>9 E fui ter com o anjo e lhe pedi que me desse o livrinho. Disse-me ele: Toma-o, e come-o; ele fará amargo o teu ventre, mas na tua boca será doce como mel.</w:t>
      </w:r>
    </w:p>
    <w:p>
      <w:pPr>
        <w:rPr>
          <w:rFonts w:ascii="Trebuchet MS" w:hAnsi="Trebuchet MS"/>
          <w:color w:val="000000"/>
          <w:sz w:val="20"/>
          <w:szCs w:val="20"/>
        </w:rPr>
      </w:pPr>
      <w:r>
        <w:rPr>
          <w:rFonts w:ascii="Trebuchet MS" w:hAnsi="Trebuchet MS"/>
          <w:color w:val="000000"/>
          <w:sz w:val="20"/>
          <w:szCs w:val="20"/>
        </w:rPr>
        <w:t>10 Tomei o livrinho da mão do anjo, e o comi; e na minha boca era doce como mel; mas depois que o comi, o meu ventre ficou amargo.</w:t>
      </w:r>
    </w:p>
    <w:p>
      <w:pPr>
        <w:rPr>
          <w:rFonts w:ascii="Trebuchet MS" w:hAnsi="Trebuchet MS"/>
          <w:color w:val="000000"/>
          <w:sz w:val="20"/>
          <w:szCs w:val="20"/>
        </w:rPr>
      </w:pPr>
      <w:r>
        <w:rPr>
          <w:rFonts w:ascii="Trebuchet MS" w:hAnsi="Trebuchet MS"/>
          <w:color w:val="000000"/>
          <w:sz w:val="20"/>
          <w:szCs w:val="20"/>
        </w:rPr>
        <w:t>11 Então me disseram: Importa que profetizes outra vez a muitos povos, e nações, e línguas, e reis.</w:t>
      </w:r>
    </w:p>
    <w:p>
      <w:pPr>
        <w:pStyle w:val="P13"/>
        <w:rPr>
          <w:rFonts w:ascii="Trebuchet MS" w:hAnsi="Trebuchet MS"/>
          <w:color w:val="000000"/>
          <w:sz w:val="22"/>
          <w:szCs w:val="22"/>
        </w:rPr>
      </w:pPr>
      <w:bookmarkStart w:id="1365" w:name="_Toc147529180"/>
      <w:r>
        <w:rPr>
          <w:rFonts w:ascii="Trebuchet MS" w:hAnsi="Trebuchet MS"/>
          <w:color w:val="000000"/>
          <w:sz w:val="22"/>
          <w:szCs w:val="22"/>
        </w:rPr>
        <w:t xml:space="preserve"> APOCALIPSE 11</w:t>
      </w:r>
      <w:bookmarkEnd w:id="1365"/>
    </w:p>
    <w:p>
      <w:pPr>
        <w:rPr>
          <w:rFonts w:ascii="Trebuchet MS" w:hAnsi="Trebuchet MS"/>
          <w:color w:val="000000"/>
          <w:sz w:val="20"/>
          <w:szCs w:val="20"/>
        </w:rPr>
      </w:pPr>
      <w:r>
        <w:rPr>
          <w:rFonts w:ascii="Trebuchet MS" w:hAnsi="Trebuchet MS"/>
          <w:color w:val="000000"/>
          <w:sz w:val="20"/>
          <w:szCs w:val="20"/>
        </w:rPr>
        <w:t>1 Foi-me dada uma cana semelhante a uma vara; e foi-me dito: Levanta-te, mede o santuário de Deus, e o altar, e os que nele adoram.</w:t>
      </w:r>
    </w:p>
    <w:p>
      <w:pPr>
        <w:rPr>
          <w:rFonts w:ascii="Trebuchet MS" w:hAnsi="Trebuchet MS"/>
          <w:color w:val="000000"/>
          <w:sz w:val="20"/>
          <w:szCs w:val="20"/>
        </w:rPr>
      </w:pPr>
      <w:r>
        <w:rPr>
          <w:rFonts w:ascii="Trebuchet MS" w:hAnsi="Trebuchet MS"/>
          <w:color w:val="000000"/>
          <w:sz w:val="20"/>
          <w:szCs w:val="20"/>
        </w:rPr>
        <w:t>2 Mas deixa o átrio que está fora do santuário, e não o meças; porque foi dado aos gentios; e eles pisarão a cidade santa por quarenta e dois meses.</w:t>
      </w:r>
    </w:p>
    <w:p>
      <w:pPr>
        <w:rPr>
          <w:rFonts w:ascii="Trebuchet MS" w:hAnsi="Trebuchet MS"/>
          <w:color w:val="000000"/>
          <w:sz w:val="20"/>
          <w:szCs w:val="20"/>
        </w:rPr>
      </w:pPr>
      <w:r>
        <w:rPr>
          <w:rFonts w:ascii="Trebuchet MS" w:hAnsi="Trebuchet MS"/>
          <w:color w:val="000000"/>
          <w:sz w:val="20"/>
          <w:szCs w:val="20"/>
        </w:rPr>
        <w:t>3 E concederei às minhas duas testemunhas que, vestidas de saco, profetizem por mil duzentos e sessenta dias.</w:t>
      </w:r>
    </w:p>
    <w:p>
      <w:pPr>
        <w:rPr>
          <w:rFonts w:ascii="Trebuchet MS" w:hAnsi="Trebuchet MS"/>
          <w:color w:val="000000"/>
          <w:sz w:val="20"/>
          <w:szCs w:val="20"/>
        </w:rPr>
      </w:pPr>
      <w:r>
        <w:rPr>
          <w:rFonts w:ascii="Trebuchet MS" w:hAnsi="Trebuchet MS"/>
          <w:color w:val="000000"/>
          <w:sz w:val="20"/>
          <w:szCs w:val="20"/>
        </w:rPr>
        <w:t>4 Estas são as duas oliveiras e os dois candeeiros que estão diante do Senhor da terra.</w:t>
      </w:r>
    </w:p>
    <w:p>
      <w:pPr>
        <w:rPr>
          <w:rFonts w:ascii="Trebuchet MS" w:hAnsi="Trebuchet MS"/>
          <w:color w:val="000000"/>
          <w:sz w:val="20"/>
          <w:szCs w:val="20"/>
        </w:rPr>
      </w:pPr>
      <w:r>
        <w:rPr>
          <w:rFonts w:ascii="Trebuchet MS" w:hAnsi="Trebuchet MS"/>
          <w:color w:val="000000"/>
          <w:sz w:val="20"/>
          <w:szCs w:val="20"/>
        </w:rPr>
        <w:t>5 E, se alguém lhes quiser fazer mal, das suas bocas sairá fogo e devorará os seus inimigos; pois se alguém lhes quiser fazer mal, importa que assim seja morto.</w:t>
      </w:r>
    </w:p>
    <w:p>
      <w:pPr>
        <w:rPr>
          <w:rFonts w:ascii="Trebuchet MS" w:hAnsi="Trebuchet MS"/>
          <w:color w:val="000000"/>
          <w:sz w:val="20"/>
          <w:szCs w:val="20"/>
        </w:rPr>
      </w:pPr>
      <w:r>
        <w:rPr>
          <w:rFonts w:ascii="Trebuchet MS" w:hAnsi="Trebuchet MS"/>
          <w:color w:val="000000"/>
          <w:sz w:val="20"/>
          <w:szCs w:val="20"/>
        </w:rPr>
        <w:t>6 Elas têm poder para fechar o céu, para que não chova durante os dias da sua profecia; e têm poder sobre as águas para convertê-las em sangue, e para ferir a terra com toda sorte de pragas, quantas vezes quiserem.</w:t>
      </w:r>
    </w:p>
    <w:p>
      <w:pPr>
        <w:rPr>
          <w:rFonts w:ascii="Trebuchet MS" w:hAnsi="Trebuchet MS"/>
          <w:color w:val="000000"/>
          <w:sz w:val="20"/>
          <w:szCs w:val="20"/>
        </w:rPr>
      </w:pPr>
      <w:r>
        <w:rPr>
          <w:rFonts w:ascii="Trebuchet MS" w:hAnsi="Trebuchet MS"/>
          <w:color w:val="000000"/>
          <w:sz w:val="20"/>
          <w:szCs w:val="20"/>
        </w:rPr>
        <w:t>7 E, quando acabarem o seu testemunho, a besta que sobe do abismo lhes fará guerra e as vencerá e matará.</w:t>
      </w:r>
    </w:p>
    <w:p>
      <w:pPr>
        <w:rPr>
          <w:rFonts w:ascii="Trebuchet MS" w:hAnsi="Trebuchet MS"/>
          <w:color w:val="000000"/>
          <w:sz w:val="20"/>
          <w:szCs w:val="20"/>
        </w:rPr>
      </w:pPr>
      <w:r>
        <w:rPr>
          <w:rFonts w:ascii="Trebuchet MS" w:hAnsi="Trebuchet MS"/>
          <w:color w:val="000000"/>
          <w:sz w:val="20"/>
          <w:szCs w:val="20"/>
        </w:rPr>
        <w:t>8 E jazerão os seus corpos na praça da grande cidade, que espiritualmente se chama Sodoma e Egito, onde também o seu Senhor foi crucificado.</w:t>
      </w:r>
    </w:p>
    <w:p>
      <w:pPr>
        <w:rPr>
          <w:rFonts w:ascii="Trebuchet MS" w:hAnsi="Trebuchet MS"/>
          <w:color w:val="000000"/>
          <w:sz w:val="20"/>
          <w:szCs w:val="20"/>
        </w:rPr>
      </w:pPr>
      <w:r>
        <w:rPr>
          <w:rFonts w:ascii="Trebuchet MS" w:hAnsi="Trebuchet MS"/>
          <w:color w:val="000000"/>
          <w:sz w:val="20"/>
          <w:szCs w:val="20"/>
        </w:rPr>
        <w:t>9 Homens de vários povos, e tribos e línguas, e nações verão os seus corpos por três dias e meio, e não permitirão que sejam sepultados.</w:t>
      </w:r>
    </w:p>
    <w:p>
      <w:pPr>
        <w:rPr>
          <w:rFonts w:ascii="Trebuchet MS" w:hAnsi="Trebuchet MS"/>
          <w:color w:val="000000"/>
          <w:sz w:val="20"/>
          <w:szCs w:val="20"/>
        </w:rPr>
      </w:pPr>
      <w:r>
        <w:rPr>
          <w:rFonts w:ascii="Trebuchet MS" w:hAnsi="Trebuchet MS"/>
          <w:color w:val="000000"/>
          <w:sz w:val="20"/>
          <w:szCs w:val="20"/>
        </w:rPr>
        <w:t>10 E os que habitam sobre a terra se regozijarão sobre eles, e se alegrarão; e mandarão presentes uns aos outros, porquanto estes dois profetas atormentaram os que habitam sobre a terra.</w:t>
      </w:r>
    </w:p>
    <w:p>
      <w:pPr>
        <w:rPr>
          <w:rFonts w:ascii="Trebuchet MS" w:hAnsi="Trebuchet MS"/>
          <w:color w:val="000000"/>
          <w:sz w:val="20"/>
          <w:szCs w:val="20"/>
        </w:rPr>
      </w:pPr>
      <w:r>
        <w:rPr>
          <w:rFonts w:ascii="Trebuchet MS" w:hAnsi="Trebuchet MS"/>
          <w:color w:val="000000"/>
          <w:sz w:val="20"/>
          <w:szCs w:val="20"/>
        </w:rPr>
        <w:t>11 E depois daqueles três dias e meio o espírito de vida, vindo de Deus, entrou neles, e puseram-se sobre seus pés, e caiu grande temor sobre os que os viram.</w:t>
      </w:r>
    </w:p>
    <w:p>
      <w:pPr>
        <w:rPr>
          <w:rFonts w:ascii="Trebuchet MS" w:hAnsi="Trebuchet MS"/>
          <w:color w:val="000000"/>
          <w:sz w:val="20"/>
          <w:szCs w:val="20"/>
        </w:rPr>
      </w:pPr>
      <w:r>
        <w:rPr>
          <w:rFonts w:ascii="Trebuchet MS" w:hAnsi="Trebuchet MS"/>
          <w:color w:val="000000"/>
          <w:sz w:val="20"/>
          <w:szCs w:val="20"/>
        </w:rPr>
        <w:t>12 E ouviram uma grande voz do céu, que lhes dizia: Subi para cá. E subiram ao céu em uma nuvem; e os seus inimigos os viram.</w:t>
      </w:r>
    </w:p>
    <w:p>
      <w:pPr>
        <w:rPr>
          <w:rFonts w:ascii="Trebuchet MS" w:hAnsi="Trebuchet MS"/>
          <w:color w:val="000000"/>
          <w:sz w:val="20"/>
          <w:szCs w:val="20"/>
        </w:rPr>
      </w:pPr>
      <w:r>
        <w:rPr>
          <w:rFonts w:ascii="Trebuchet MS" w:hAnsi="Trebuchet MS"/>
          <w:color w:val="000000"/>
          <w:sz w:val="20"/>
          <w:szCs w:val="20"/>
        </w:rPr>
        <w:t>13 E naquela hora houve um grande terremoto, e caiu a décima parte da cidade, e no terremoto foram mortos sete mil homens; e os demais ficaram atemorizados, e deram glória ao Deus do céu.</w:t>
      </w:r>
    </w:p>
    <w:p>
      <w:pPr>
        <w:rPr>
          <w:rFonts w:ascii="Trebuchet MS" w:hAnsi="Trebuchet MS"/>
          <w:color w:val="000000"/>
          <w:sz w:val="20"/>
          <w:szCs w:val="20"/>
        </w:rPr>
      </w:pPr>
      <w:r>
        <w:rPr>
          <w:rFonts w:ascii="Trebuchet MS" w:hAnsi="Trebuchet MS"/>
          <w:color w:val="000000"/>
          <w:sz w:val="20"/>
          <w:szCs w:val="20"/>
        </w:rPr>
        <w:t>14 É passado o segundo ai; eis que cedo vem o terceiro.</w:t>
      </w:r>
    </w:p>
    <w:p>
      <w:pPr>
        <w:rPr>
          <w:rFonts w:ascii="Trebuchet MS" w:hAnsi="Trebuchet MS"/>
          <w:color w:val="000000"/>
          <w:sz w:val="20"/>
          <w:szCs w:val="20"/>
        </w:rPr>
      </w:pPr>
      <w:r>
        <w:rPr>
          <w:rFonts w:ascii="Trebuchet MS" w:hAnsi="Trebuchet MS"/>
          <w:color w:val="000000"/>
          <w:sz w:val="20"/>
          <w:szCs w:val="20"/>
        </w:rPr>
        <w:t>15 E tocou o sétimo anjo a sua trombeta, e houve no céu grandes vozes, que diziam: O reino do mundo passou a ser de nosso Senhor e do seu Cristo, e ele reinará pelos séculos dos séculos.</w:t>
      </w:r>
    </w:p>
    <w:p>
      <w:pPr>
        <w:rPr>
          <w:rFonts w:ascii="Trebuchet MS" w:hAnsi="Trebuchet MS"/>
          <w:color w:val="000000"/>
          <w:sz w:val="20"/>
          <w:szCs w:val="20"/>
        </w:rPr>
      </w:pPr>
      <w:r>
        <w:rPr>
          <w:rFonts w:ascii="Trebuchet MS" w:hAnsi="Trebuchet MS"/>
          <w:color w:val="000000"/>
          <w:sz w:val="20"/>
          <w:szCs w:val="20"/>
        </w:rPr>
        <w:t>16 E os vinte e quatro anciãos, que estão assentados em seus tronos diante de Deus, prostraram-se sobre seus rostos e adoraram a Deus,</w:t>
      </w:r>
    </w:p>
    <w:p>
      <w:pPr>
        <w:rPr>
          <w:rFonts w:ascii="Trebuchet MS" w:hAnsi="Trebuchet MS"/>
          <w:color w:val="000000"/>
          <w:sz w:val="20"/>
          <w:szCs w:val="20"/>
        </w:rPr>
      </w:pPr>
      <w:r>
        <w:rPr>
          <w:rFonts w:ascii="Trebuchet MS" w:hAnsi="Trebuchet MS"/>
          <w:color w:val="000000"/>
          <w:sz w:val="20"/>
          <w:szCs w:val="20"/>
        </w:rPr>
        <w:t>17 dizendo: Graças te damos, Senhor Deus Todo-Poderoso, que és, e que eras, porque tens tomado o teu grande poder, e começaste a reinar.</w:t>
      </w:r>
    </w:p>
    <w:p>
      <w:pPr>
        <w:rPr>
          <w:rFonts w:ascii="Trebuchet MS" w:hAnsi="Trebuchet MS"/>
          <w:color w:val="000000"/>
          <w:sz w:val="20"/>
          <w:szCs w:val="20"/>
        </w:rPr>
      </w:pPr>
      <w:r>
        <w:rPr>
          <w:rFonts w:ascii="Trebuchet MS" w:hAnsi="Trebuchet MS"/>
          <w:color w:val="000000"/>
          <w:sz w:val="20"/>
          <w:szCs w:val="20"/>
        </w:rPr>
        <w:t>18 Iraram-se, na verdade, as nações; então veio a tua ira, e o tempo de serem julgados os mortos, e o tempo de dares recompensa aos teus servos, os profetas, e aos santos, e aos que temem o teu nome, a pequenos e a grandes, e o tempo de destruíres os que destroem a terra.</w:t>
      </w:r>
    </w:p>
    <w:p>
      <w:pPr>
        <w:rPr>
          <w:rFonts w:ascii="Trebuchet MS" w:hAnsi="Trebuchet MS"/>
          <w:color w:val="000000"/>
          <w:sz w:val="20"/>
          <w:szCs w:val="20"/>
        </w:rPr>
      </w:pPr>
      <w:r>
        <w:rPr>
          <w:rFonts w:ascii="Trebuchet MS" w:hAnsi="Trebuchet MS"/>
          <w:color w:val="000000"/>
          <w:sz w:val="20"/>
          <w:szCs w:val="20"/>
        </w:rPr>
        <w:t>19 Abriu-se o santuário de Deus que está no céu, e no seu santuário foi vista a arca do seu pacto; e houve relâmpagos, vozes e trovões, e terremoto e grande saraivada.</w:t>
      </w:r>
    </w:p>
    <w:p>
      <w:pPr>
        <w:pStyle w:val="P13"/>
        <w:rPr>
          <w:rFonts w:ascii="Trebuchet MS" w:hAnsi="Trebuchet MS"/>
          <w:color w:val="000000"/>
          <w:sz w:val="22"/>
          <w:szCs w:val="22"/>
        </w:rPr>
      </w:pPr>
      <w:bookmarkStart w:id="1366" w:name="_Toc147529181"/>
      <w:r>
        <w:rPr>
          <w:rFonts w:ascii="Trebuchet MS" w:hAnsi="Trebuchet MS"/>
          <w:color w:val="000000"/>
          <w:sz w:val="22"/>
          <w:szCs w:val="22"/>
        </w:rPr>
        <w:t xml:space="preserve"> APOCALIPSE 12</w:t>
      </w:r>
      <w:bookmarkEnd w:id="1366"/>
    </w:p>
    <w:p>
      <w:pPr>
        <w:rPr>
          <w:rFonts w:ascii="Trebuchet MS" w:hAnsi="Trebuchet MS"/>
          <w:color w:val="000000"/>
          <w:sz w:val="20"/>
          <w:szCs w:val="20"/>
        </w:rPr>
      </w:pPr>
      <w:r>
        <w:rPr>
          <w:rFonts w:ascii="Trebuchet MS" w:hAnsi="Trebuchet MS"/>
          <w:color w:val="000000"/>
          <w:sz w:val="20"/>
          <w:szCs w:val="20"/>
        </w:rPr>
        <w:t>1 E viu-se um grande sinal no céu: uma mulher vestida do sol, tendo a lua debaixo dos seus pés, e uma coroa de doze estrelas sobre a sua cabeça.</w:t>
      </w:r>
    </w:p>
    <w:p>
      <w:pPr>
        <w:rPr>
          <w:rFonts w:ascii="Trebuchet MS" w:hAnsi="Trebuchet MS"/>
          <w:color w:val="000000"/>
          <w:sz w:val="20"/>
          <w:szCs w:val="20"/>
        </w:rPr>
      </w:pPr>
      <w:r>
        <w:rPr>
          <w:rFonts w:ascii="Trebuchet MS" w:hAnsi="Trebuchet MS"/>
          <w:color w:val="000000"/>
          <w:sz w:val="20"/>
          <w:szCs w:val="20"/>
        </w:rPr>
        <w:t>2 E estando grávida, gritava com as dores do parto, sofrendo tormentos para dar à luz.</w:t>
      </w:r>
    </w:p>
    <w:p>
      <w:pPr>
        <w:rPr>
          <w:rFonts w:ascii="Trebuchet MS" w:hAnsi="Trebuchet MS"/>
          <w:color w:val="000000"/>
          <w:sz w:val="20"/>
          <w:szCs w:val="20"/>
        </w:rPr>
      </w:pPr>
      <w:r>
        <w:rPr>
          <w:rFonts w:ascii="Trebuchet MS" w:hAnsi="Trebuchet MS"/>
          <w:color w:val="000000"/>
          <w:sz w:val="20"/>
          <w:szCs w:val="20"/>
        </w:rPr>
        <w:t>3 Viu-se também outro sinal no céu: eis um grande dragão vermelho que tinha sete cabeças e dez chifres, e sobre as suas cabeças sete diademas;</w:t>
      </w:r>
    </w:p>
    <w:p>
      <w:pPr>
        <w:rPr>
          <w:rFonts w:ascii="Trebuchet MS" w:hAnsi="Trebuchet MS"/>
          <w:color w:val="000000"/>
          <w:sz w:val="20"/>
          <w:szCs w:val="20"/>
        </w:rPr>
      </w:pPr>
      <w:r>
        <w:rPr>
          <w:rFonts w:ascii="Trebuchet MS" w:hAnsi="Trebuchet MS"/>
          <w:color w:val="000000"/>
          <w:sz w:val="20"/>
          <w:szCs w:val="20"/>
        </w:rPr>
        <w:t>4 a sua cauda levava após si a terça parte das estrelas do céu, e lançou-as sobre a terra; e o dragão parou diante da mulher que estava para dar à luz, para que, dando ela à luz, lhe devorasse o filho.</w:t>
      </w:r>
    </w:p>
    <w:p>
      <w:pPr>
        <w:rPr>
          <w:rFonts w:ascii="Trebuchet MS" w:hAnsi="Trebuchet MS"/>
          <w:color w:val="000000"/>
          <w:sz w:val="20"/>
          <w:szCs w:val="20"/>
        </w:rPr>
      </w:pPr>
      <w:r>
        <w:rPr>
          <w:rFonts w:ascii="Trebuchet MS" w:hAnsi="Trebuchet MS"/>
          <w:color w:val="000000"/>
          <w:sz w:val="20"/>
          <w:szCs w:val="20"/>
        </w:rPr>
        <w:t>5 E deu à luz um filho, um varão que há de reger todas as nações com vara de ferro; e o seu filho foi arrebatado para Deus e para o seu trono.</w:t>
      </w:r>
    </w:p>
    <w:p>
      <w:pPr>
        <w:rPr>
          <w:rFonts w:ascii="Trebuchet MS" w:hAnsi="Trebuchet MS"/>
          <w:color w:val="000000"/>
          <w:sz w:val="20"/>
          <w:szCs w:val="20"/>
        </w:rPr>
      </w:pPr>
      <w:r>
        <w:rPr>
          <w:rFonts w:ascii="Trebuchet MS" w:hAnsi="Trebuchet MS"/>
          <w:color w:val="000000"/>
          <w:sz w:val="20"/>
          <w:szCs w:val="20"/>
        </w:rPr>
        <w:t>6 E a mulher fugiu para o deserto, onde já tinha lugar preparado por Deus, para que ali fosse alimentada durante mil duzentos e sessenta dias.</w:t>
      </w:r>
    </w:p>
    <w:p>
      <w:pPr>
        <w:rPr>
          <w:rFonts w:ascii="Trebuchet MS" w:hAnsi="Trebuchet MS"/>
          <w:color w:val="000000"/>
          <w:sz w:val="20"/>
          <w:szCs w:val="20"/>
        </w:rPr>
      </w:pPr>
      <w:r>
        <w:rPr>
          <w:rFonts w:ascii="Trebuchet MS" w:hAnsi="Trebuchet MS"/>
          <w:color w:val="000000"/>
          <w:sz w:val="20"/>
          <w:szCs w:val="20"/>
        </w:rPr>
        <w:t>7 Então houve guerra no céu: Miguel e os seus anjos batalhavam contra o dragão. E o dragão e os seus anjos batalhavam,</w:t>
      </w:r>
    </w:p>
    <w:p>
      <w:pPr>
        <w:rPr>
          <w:rFonts w:ascii="Trebuchet MS" w:hAnsi="Trebuchet MS"/>
          <w:color w:val="000000"/>
          <w:sz w:val="20"/>
          <w:szCs w:val="20"/>
        </w:rPr>
      </w:pPr>
      <w:r>
        <w:rPr>
          <w:rFonts w:ascii="Trebuchet MS" w:hAnsi="Trebuchet MS"/>
          <w:color w:val="000000"/>
          <w:sz w:val="20"/>
          <w:szCs w:val="20"/>
        </w:rPr>
        <w:t>8 mas não prevaleceram, nem mais o seu lugar se achou no céu.</w:t>
      </w:r>
    </w:p>
    <w:p>
      <w:pPr>
        <w:rPr>
          <w:rFonts w:ascii="Trebuchet MS" w:hAnsi="Trebuchet MS"/>
          <w:color w:val="000000"/>
          <w:sz w:val="20"/>
          <w:szCs w:val="20"/>
        </w:rPr>
      </w:pPr>
      <w:r>
        <w:rPr>
          <w:rFonts w:ascii="Trebuchet MS" w:hAnsi="Trebuchet MS"/>
          <w:color w:val="000000"/>
          <w:sz w:val="20"/>
          <w:szCs w:val="20"/>
        </w:rPr>
        <w:t>9 E foi precipitado o grande dragão, a antiga serpente, que se chama o Diabo e Satanás, que engana todo o mundo; foi precipitado na terra, e os seus anjos foram precipitados com ele.</w:t>
      </w:r>
    </w:p>
    <w:p>
      <w:pPr>
        <w:rPr>
          <w:rFonts w:ascii="Trebuchet MS" w:hAnsi="Trebuchet MS"/>
          <w:color w:val="000000"/>
          <w:sz w:val="20"/>
          <w:szCs w:val="20"/>
        </w:rPr>
      </w:pPr>
      <w:r>
        <w:rPr>
          <w:rFonts w:ascii="Trebuchet MS" w:hAnsi="Trebuchet MS"/>
          <w:color w:val="000000"/>
          <w:sz w:val="20"/>
          <w:szCs w:val="20"/>
        </w:rPr>
        <w:t>10 Então, ouvi uma grande voz no céu, que dizia: Agora é chegada a salvação, e o poder, e o reino do nosso Deus, e a autoridade do seu Cristo; porque já foi lançado fora o acusador de nossos irmãos, o qual diante do nosso Deus os acusava dia e noite.</w:t>
      </w:r>
    </w:p>
    <w:p>
      <w:pPr>
        <w:rPr>
          <w:rFonts w:ascii="Trebuchet MS" w:hAnsi="Trebuchet MS"/>
          <w:color w:val="000000"/>
          <w:sz w:val="20"/>
          <w:szCs w:val="20"/>
        </w:rPr>
      </w:pPr>
      <w:r>
        <w:rPr>
          <w:rFonts w:ascii="Trebuchet MS" w:hAnsi="Trebuchet MS"/>
          <w:color w:val="000000"/>
          <w:sz w:val="20"/>
          <w:szCs w:val="20"/>
        </w:rPr>
        <w:t>11 E eles o venceram pelo sangue do Cordeiro e pela palavra do seu testemunho; e não amaram as suas vidas até a morte.</w:t>
      </w:r>
    </w:p>
    <w:p>
      <w:pPr>
        <w:rPr>
          <w:rFonts w:ascii="Trebuchet MS" w:hAnsi="Trebuchet MS"/>
          <w:color w:val="000000"/>
          <w:sz w:val="20"/>
          <w:szCs w:val="20"/>
        </w:rPr>
      </w:pPr>
      <w:r>
        <w:rPr>
          <w:rFonts w:ascii="Trebuchet MS" w:hAnsi="Trebuchet MS"/>
          <w:color w:val="000000"/>
          <w:sz w:val="20"/>
          <w:szCs w:val="20"/>
        </w:rPr>
        <w:t>12 Pelo que alegrai-vos, ó céus, e vós que neles habitais. Mas ai da terra e do mar! porque o Diabo desceu a vós com grande ira, sabendo que pouco tempo lhe resta.</w:t>
      </w:r>
    </w:p>
    <w:p>
      <w:pPr>
        <w:rPr>
          <w:rFonts w:ascii="Trebuchet MS" w:hAnsi="Trebuchet MS"/>
          <w:color w:val="000000"/>
          <w:sz w:val="20"/>
          <w:szCs w:val="20"/>
        </w:rPr>
      </w:pPr>
      <w:r>
        <w:rPr>
          <w:rFonts w:ascii="Trebuchet MS" w:hAnsi="Trebuchet MS"/>
          <w:color w:val="000000"/>
          <w:sz w:val="20"/>
          <w:szCs w:val="20"/>
        </w:rPr>
        <w:t>13 Quando o dragão se viu precipitado na terra, perseguiu a mulher que dera à luz o filho varão.</w:t>
      </w:r>
    </w:p>
    <w:p>
      <w:pPr>
        <w:rPr>
          <w:rFonts w:ascii="Trebuchet MS" w:hAnsi="Trebuchet MS"/>
          <w:color w:val="000000"/>
          <w:sz w:val="20"/>
          <w:szCs w:val="20"/>
        </w:rPr>
      </w:pPr>
      <w:r>
        <w:rPr>
          <w:rFonts w:ascii="Trebuchet MS" w:hAnsi="Trebuchet MS"/>
          <w:color w:val="000000"/>
          <w:sz w:val="20"/>
          <w:szCs w:val="20"/>
        </w:rPr>
        <w:t>14 E foram dadas à mulher as duas asas da grande águia, para que voasse para o deserto, ao seu lugar, onde é sustentada por um tempo, e tempos, e metade de um tempo, fora da vista da serpente.</w:t>
      </w:r>
    </w:p>
    <w:p>
      <w:pPr>
        <w:rPr>
          <w:rFonts w:ascii="Trebuchet MS" w:hAnsi="Trebuchet MS"/>
          <w:color w:val="000000"/>
          <w:sz w:val="20"/>
          <w:szCs w:val="20"/>
        </w:rPr>
      </w:pPr>
      <w:r>
        <w:rPr>
          <w:rFonts w:ascii="Trebuchet MS" w:hAnsi="Trebuchet MS"/>
          <w:color w:val="000000"/>
          <w:sz w:val="20"/>
          <w:szCs w:val="20"/>
        </w:rPr>
        <w:t>15 E a serpente lançou da sua boca, atrás da mulher, água como um rio, para fazer que ela fosse arrebatada pela corrente.</w:t>
      </w:r>
    </w:p>
    <w:p>
      <w:pPr>
        <w:rPr>
          <w:rFonts w:ascii="Trebuchet MS" w:hAnsi="Trebuchet MS"/>
          <w:color w:val="000000"/>
          <w:sz w:val="20"/>
          <w:szCs w:val="20"/>
        </w:rPr>
      </w:pPr>
      <w:r>
        <w:rPr>
          <w:rFonts w:ascii="Trebuchet MS" w:hAnsi="Trebuchet MS"/>
          <w:color w:val="000000"/>
          <w:sz w:val="20"/>
          <w:szCs w:val="20"/>
        </w:rPr>
        <w:t>16 A terra, porém acudiu à mulher; e a terra abriu a boca, e tragou o rio que o dragão lançara da sua boca.</w:t>
      </w:r>
    </w:p>
    <w:p>
      <w:pPr>
        <w:rPr>
          <w:rFonts w:ascii="Trebuchet MS" w:hAnsi="Trebuchet MS"/>
          <w:color w:val="000000"/>
          <w:sz w:val="20"/>
          <w:szCs w:val="20"/>
        </w:rPr>
      </w:pPr>
      <w:r>
        <w:rPr>
          <w:rFonts w:ascii="Trebuchet MS" w:hAnsi="Trebuchet MS"/>
          <w:color w:val="000000"/>
          <w:sz w:val="20"/>
          <w:szCs w:val="20"/>
        </w:rPr>
        <w:t>17 E o dragão irou-se contra a mulher, e foi fazer guerra aos demais filhos dela, os que guardam os mandamentos de Deus, e mantêm o testemunho de Jesus.</w:t>
      </w:r>
    </w:p>
    <w:p>
      <w:pPr>
        <w:rPr>
          <w:rFonts w:ascii="Trebuchet MS" w:hAnsi="Trebuchet MS"/>
          <w:color w:val="000000"/>
          <w:sz w:val="20"/>
          <w:szCs w:val="20"/>
        </w:rPr>
      </w:pPr>
      <w:r>
        <w:rPr>
          <w:rFonts w:ascii="Trebuchet MS" w:hAnsi="Trebuchet MS"/>
          <w:color w:val="000000"/>
          <w:sz w:val="20"/>
          <w:szCs w:val="20"/>
        </w:rPr>
        <w:t>18 E o dragão parou sobre a areia do mar.</w:t>
      </w:r>
    </w:p>
    <w:p>
      <w:pPr>
        <w:pStyle w:val="P13"/>
        <w:rPr>
          <w:rFonts w:ascii="Trebuchet MS" w:hAnsi="Trebuchet MS"/>
          <w:color w:val="000000"/>
          <w:sz w:val="22"/>
          <w:szCs w:val="22"/>
        </w:rPr>
      </w:pPr>
      <w:bookmarkStart w:id="1367" w:name="_Toc147529182"/>
      <w:r>
        <w:rPr>
          <w:rFonts w:ascii="Trebuchet MS" w:hAnsi="Trebuchet MS"/>
          <w:color w:val="000000"/>
          <w:sz w:val="22"/>
          <w:szCs w:val="22"/>
        </w:rPr>
        <w:t xml:space="preserve"> APOCALIPSE 13</w:t>
      </w:r>
      <w:bookmarkEnd w:id="1367"/>
    </w:p>
    <w:p>
      <w:pPr>
        <w:rPr>
          <w:rFonts w:ascii="Trebuchet MS" w:hAnsi="Trebuchet MS"/>
          <w:color w:val="000000"/>
          <w:sz w:val="20"/>
          <w:szCs w:val="20"/>
        </w:rPr>
      </w:pPr>
      <w:r>
        <w:rPr>
          <w:rFonts w:ascii="Trebuchet MS" w:hAnsi="Trebuchet MS"/>
          <w:color w:val="000000"/>
          <w:sz w:val="20"/>
          <w:szCs w:val="20"/>
        </w:rPr>
        <w:t>1 Então vi subir do mar uma besta que tinha dez chifres e sete cabeças, e sobre os seus chifres dez diademas, e sobre as suas cabeças nomes de blasfêmia.</w:t>
      </w:r>
    </w:p>
    <w:p>
      <w:pPr>
        <w:rPr>
          <w:rFonts w:ascii="Trebuchet MS" w:hAnsi="Trebuchet MS"/>
          <w:color w:val="000000"/>
          <w:sz w:val="20"/>
          <w:szCs w:val="20"/>
        </w:rPr>
      </w:pPr>
      <w:r>
        <w:rPr>
          <w:rFonts w:ascii="Trebuchet MS" w:hAnsi="Trebuchet MS"/>
          <w:color w:val="000000"/>
          <w:sz w:val="20"/>
          <w:szCs w:val="20"/>
        </w:rPr>
        <w:t>2 E a besta que vi era semelhante ao leopardo, e os seus pés como os de urso, e a sua boca como a de leão; e o dragão deu-lhe o seu poder e o seu trono e grande autoridade.</w:t>
      </w:r>
    </w:p>
    <w:p>
      <w:pPr>
        <w:rPr>
          <w:rFonts w:ascii="Trebuchet MS" w:hAnsi="Trebuchet MS"/>
          <w:color w:val="000000"/>
          <w:sz w:val="20"/>
          <w:szCs w:val="20"/>
        </w:rPr>
      </w:pPr>
      <w:r>
        <w:rPr>
          <w:rFonts w:ascii="Trebuchet MS" w:hAnsi="Trebuchet MS"/>
          <w:color w:val="000000"/>
          <w:sz w:val="20"/>
          <w:szCs w:val="20"/>
        </w:rPr>
        <w:t>3 Também vi uma de suas cabeças como se fora ferida de morte, mas a sua ferida mortal foi curada. Toda a terra se maravilhou, seguindo a besta,</w:t>
      </w:r>
    </w:p>
    <w:p>
      <w:pPr>
        <w:rPr>
          <w:rFonts w:ascii="Trebuchet MS" w:hAnsi="Trebuchet MS"/>
          <w:color w:val="000000"/>
          <w:sz w:val="20"/>
          <w:szCs w:val="20"/>
        </w:rPr>
      </w:pPr>
      <w:r>
        <w:rPr>
          <w:rFonts w:ascii="Trebuchet MS" w:hAnsi="Trebuchet MS"/>
          <w:color w:val="000000"/>
          <w:sz w:val="20"/>
          <w:szCs w:val="20"/>
        </w:rPr>
        <w:t>4 e adoraram o dragão, porque deu à besta a sua autoridade; e adoraram a besta, dizendo: Quem é semelhante à besta? quem poderá batalhar contra ela?</w:t>
      </w:r>
    </w:p>
    <w:p>
      <w:pPr>
        <w:rPr>
          <w:rFonts w:ascii="Trebuchet MS" w:hAnsi="Trebuchet MS"/>
          <w:color w:val="000000"/>
          <w:sz w:val="20"/>
          <w:szCs w:val="20"/>
        </w:rPr>
      </w:pPr>
      <w:r>
        <w:rPr>
          <w:rFonts w:ascii="Trebuchet MS" w:hAnsi="Trebuchet MS"/>
          <w:color w:val="000000"/>
          <w:sz w:val="20"/>
          <w:szCs w:val="20"/>
        </w:rPr>
        <w:t>5 Foi-lhe dada uma boca que proferia arrogâncias e blasfêmias; e deu-se-lhe autoridade para atuar por quarenta e dois meses.</w:t>
      </w:r>
    </w:p>
    <w:p>
      <w:pPr>
        <w:rPr>
          <w:rFonts w:ascii="Trebuchet MS" w:hAnsi="Trebuchet MS"/>
          <w:color w:val="000000"/>
          <w:sz w:val="20"/>
          <w:szCs w:val="20"/>
        </w:rPr>
      </w:pPr>
      <w:r>
        <w:rPr>
          <w:rFonts w:ascii="Trebuchet MS" w:hAnsi="Trebuchet MS"/>
          <w:color w:val="000000"/>
          <w:sz w:val="20"/>
          <w:szCs w:val="20"/>
        </w:rPr>
        <w:t>6 E abriu a boca em blasfêmias contra Deus, para blasfemar do seu nome e do seu tabernáculo e dos que habitam no céu.</w:t>
      </w:r>
    </w:p>
    <w:p>
      <w:pPr>
        <w:rPr>
          <w:rFonts w:ascii="Trebuchet MS" w:hAnsi="Trebuchet MS"/>
          <w:color w:val="000000"/>
          <w:sz w:val="20"/>
          <w:szCs w:val="20"/>
        </w:rPr>
      </w:pPr>
      <w:r>
        <w:rPr>
          <w:rFonts w:ascii="Trebuchet MS" w:hAnsi="Trebuchet MS"/>
          <w:color w:val="000000"/>
          <w:sz w:val="20"/>
          <w:szCs w:val="20"/>
        </w:rPr>
        <w:t>7 Também lhe foi permitido fazer guerra aos santos, e vencê-los; e deu-se-lhe autoridade sobre toda tribo, e povo, e língua e nação.</w:t>
      </w:r>
    </w:p>
    <w:p>
      <w:pPr>
        <w:rPr>
          <w:rFonts w:ascii="Trebuchet MS" w:hAnsi="Trebuchet MS"/>
          <w:color w:val="000000"/>
          <w:sz w:val="20"/>
          <w:szCs w:val="20"/>
        </w:rPr>
      </w:pPr>
      <w:r>
        <w:rPr>
          <w:rFonts w:ascii="Trebuchet MS" w:hAnsi="Trebuchet MS"/>
          <w:color w:val="000000"/>
          <w:sz w:val="20"/>
          <w:szCs w:val="20"/>
        </w:rPr>
        <w:t>8 E adorá-la-ão todos os que habitam sobre a terra, esses cujos nomes não estão escritos no livro do Cordeiro que foi morto desde a fundação do mundo.</w:t>
      </w:r>
    </w:p>
    <w:p>
      <w:pPr>
        <w:rPr>
          <w:rFonts w:ascii="Trebuchet MS" w:hAnsi="Trebuchet MS"/>
          <w:color w:val="000000"/>
          <w:sz w:val="20"/>
          <w:szCs w:val="20"/>
        </w:rPr>
      </w:pPr>
      <w:r>
        <w:rPr>
          <w:rFonts w:ascii="Trebuchet MS" w:hAnsi="Trebuchet MS"/>
          <w:color w:val="000000"/>
          <w:sz w:val="20"/>
          <w:szCs w:val="20"/>
        </w:rPr>
        <w:t>9 Se alguém tem ouvidos, ouça.</w:t>
      </w:r>
    </w:p>
    <w:p>
      <w:pPr>
        <w:rPr>
          <w:rFonts w:ascii="Trebuchet MS" w:hAnsi="Trebuchet MS"/>
          <w:color w:val="000000"/>
          <w:sz w:val="20"/>
          <w:szCs w:val="20"/>
        </w:rPr>
      </w:pPr>
      <w:r>
        <w:rPr>
          <w:rFonts w:ascii="Trebuchet MS" w:hAnsi="Trebuchet MS"/>
          <w:color w:val="000000"/>
          <w:sz w:val="20"/>
          <w:szCs w:val="20"/>
        </w:rPr>
        <w:t>10 Se alguém leva em cativeiro, em cativeiro irá; se alguém matar à espada, necessário é que à espada seja morto. Aqui está a perseverança e a fé dos santos.</w:t>
      </w:r>
    </w:p>
    <w:p>
      <w:pPr>
        <w:rPr>
          <w:rFonts w:ascii="Trebuchet MS" w:hAnsi="Trebuchet MS"/>
          <w:color w:val="000000"/>
          <w:sz w:val="20"/>
          <w:szCs w:val="20"/>
        </w:rPr>
      </w:pPr>
      <w:r>
        <w:rPr>
          <w:rFonts w:ascii="Trebuchet MS" w:hAnsi="Trebuchet MS"/>
          <w:color w:val="000000"/>
          <w:sz w:val="20"/>
          <w:szCs w:val="20"/>
        </w:rPr>
        <w:t>11 E vi subir da terra outra besta, e tinha dois chifres semelhantes aos de um cordeiro; e falava como dragão.</w:t>
      </w:r>
    </w:p>
    <w:p>
      <w:pPr>
        <w:rPr>
          <w:rFonts w:ascii="Trebuchet MS" w:hAnsi="Trebuchet MS"/>
          <w:color w:val="000000"/>
          <w:sz w:val="20"/>
          <w:szCs w:val="20"/>
        </w:rPr>
      </w:pPr>
      <w:r>
        <w:rPr>
          <w:rFonts w:ascii="Trebuchet MS" w:hAnsi="Trebuchet MS"/>
          <w:color w:val="000000"/>
          <w:sz w:val="20"/>
          <w:szCs w:val="20"/>
        </w:rPr>
        <w:t>12 Também exercia toda a autoridade da primeira besta na sua presença; e fazia que a terra e os que nela habitavam adorassem a primeira besta, cuja ferida mortal fora curada.</w:t>
      </w:r>
    </w:p>
    <w:p>
      <w:pPr>
        <w:rPr>
          <w:rFonts w:ascii="Trebuchet MS" w:hAnsi="Trebuchet MS"/>
          <w:color w:val="000000"/>
          <w:sz w:val="20"/>
          <w:szCs w:val="20"/>
        </w:rPr>
      </w:pPr>
      <w:r>
        <w:rPr>
          <w:rFonts w:ascii="Trebuchet MS" w:hAnsi="Trebuchet MS"/>
          <w:color w:val="000000"/>
          <w:sz w:val="20"/>
          <w:szCs w:val="20"/>
        </w:rPr>
        <w:t>13 E operava grandes sinais, de maneira que fazia até descer fogo do céu à terra, à vista dos homens;</w:t>
      </w:r>
    </w:p>
    <w:p>
      <w:pPr>
        <w:rPr>
          <w:rFonts w:ascii="Trebuchet MS" w:hAnsi="Trebuchet MS"/>
          <w:color w:val="000000"/>
          <w:sz w:val="20"/>
          <w:szCs w:val="20"/>
        </w:rPr>
      </w:pPr>
      <w:r>
        <w:rPr>
          <w:rFonts w:ascii="Trebuchet MS" w:hAnsi="Trebuchet MS"/>
          <w:color w:val="000000"/>
          <w:sz w:val="20"/>
          <w:szCs w:val="20"/>
        </w:rPr>
        <w:t>14 e, por meio dos sinais que lhe foi permitido fazer na presença da besta, enganava os que habitavam sobre a terra e lhes dizia que fizessem uma imagem à besta que recebera a ferida da espada e vivia.</w:t>
      </w:r>
    </w:p>
    <w:p>
      <w:pPr>
        <w:rPr>
          <w:rFonts w:ascii="Trebuchet MS" w:hAnsi="Trebuchet MS"/>
          <w:color w:val="000000"/>
          <w:sz w:val="20"/>
          <w:szCs w:val="20"/>
        </w:rPr>
      </w:pPr>
      <w:r>
        <w:rPr>
          <w:rFonts w:ascii="Trebuchet MS" w:hAnsi="Trebuchet MS"/>
          <w:color w:val="000000"/>
          <w:sz w:val="20"/>
          <w:szCs w:val="20"/>
        </w:rPr>
        <w:t>15 Foi-lhe concedido também dar fôlego à imagem da besta, para que a imagem da besta falasse, e fizesse que fossem mortos todos os que não adorassem a imagem da besta.</w:t>
      </w:r>
    </w:p>
    <w:p>
      <w:pPr>
        <w:rPr>
          <w:rFonts w:ascii="Trebuchet MS" w:hAnsi="Trebuchet MS"/>
          <w:color w:val="000000"/>
          <w:sz w:val="20"/>
          <w:szCs w:val="20"/>
        </w:rPr>
      </w:pPr>
      <w:r>
        <w:rPr>
          <w:rFonts w:ascii="Trebuchet MS" w:hAnsi="Trebuchet MS"/>
          <w:color w:val="000000"/>
          <w:sz w:val="20"/>
          <w:szCs w:val="20"/>
        </w:rPr>
        <w:t>16 E fez que a todos, pequenos e grandes, ricos e pobres, livres e escravos, lhes fosse posto um sinal na mão direita, ou na fronte,</w:t>
      </w:r>
    </w:p>
    <w:p>
      <w:pPr>
        <w:rPr>
          <w:rFonts w:ascii="Trebuchet MS" w:hAnsi="Trebuchet MS"/>
          <w:color w:val="000000"/>
          <w:sz w:val="20"/>
          <w:szCs w:val="20"/>
        </w:rPr>
      </w:pPr>
      <w:r>
        <w:rPr>
          <w:rFonts w:ascii="Trebuchet MS" w:hAnsi="Trebuchet MS"/>
          <w:color w:val="000000"/>
          <w:sz w:val="20"/>
          <w:szCs w:val="20"/>
        </w:rPr>
        <w:t>17 para que ninguém pudesse comprar ou vender, senão aquele que tivesse o sinal, ou o nome da besta, ou o número do seu nome.</w:t>
      </w:r>
    </w:p>
    <w:p>
      <w:pPr>
        <w:rPr>
          <w:rFonts w:ascii="Trebuchet MS" w:hAnsi="Trebuchet MS"/>
          <w:color w:val="000000"/>
          <w:sz w:val="20"/>
          <w:szCs w:val="20"/>
        </w:rPr>
      </w:pPr>
      <w:r>
        <w:rPr>
          <w:rFonts w:ascii="Trebuchet MS" w:hAnsi="Trebuchet MS"/>
          <w:color w:val="000000"/>
          <w:sz w:val="20"/>
          <w:szCs w:val="20"/>
        </w:rPr>
        <w:t>18 Aqui há sabedoria. Aquele que tem entendimento, calcule o número da besta; porque é o número de um homem, e o seu número é seiscentos e sessenta e seis.</w:t>
      </w:r>
    </w:p>
    <w:p>
      <w:pPr>
        <w:pStyle w:val="P13"/>
        <w:rPr>
          <w:rFonts w:ascii="Trebuchet MS" w:hAnsi="Trebuchet MS"/>
          <w:color w:val="000000"/>
          <w:sz w:val="22"/>
          <w:szCs w:val="22"/>
        </w:rPr>
      </w:pPr>
      <w:bookmarkStart w:id="1368" w:name="_Toc147529183"/>
      <w:r>
        <w:rPr>
          <w:rFonts w:ascii="Trebuchet MS" w:hAnsi="Trebuchet MS"/>
          <w:color w:val="000000"/>
          <w:sz w:val="22"/>
          <w:szCs w:val="22"/>
        </w:rPr>
        <w:t xml:space="preserve"> APOCALIPSE 14</w:t>
      </w:r>
      <w:bookmarkEnd w:id="1368"/>
    </w:p>
    <w:p>
      <w:pPr>
        <w:rPr>
          <w:rFonts w:ascii="Trebuchet MS" w:hAnsi="Trebuchet MS"/>
          <w:color w:val="000000"/>
          <w:sz w:val="20"/>
          <w:szCs w:val="20"/>
        </w:rPr>
      </w:pPr>
      <w:r>
        <w:rPr>
          <w:rFonts w:ascii="Trebuchet MS" w:hAnsi="Trebuchet MS"/>
          <w:color w:val="000000"/>
          <w:sz w:val="20"/>
          <w:szCs w:val="20"/>
        </w:rPr>
        <w:t>1 E olhei, e eis o Cordeiro em pé sobre o Monte Sião, e com ele cento e quarenta e quatro mil, que traziam na fronte escrito o nome dele e o nome de seu Pai.</w:t>
      </w:r>
    </w:p>
    <w:p>
      <w:pPr>
        <w:rPr>
          <w:rFonts w:ascii="Trebuchet MS" w:hAnsi="Trebuchet MS"/>
          <w:color w:val="000000"/>
          <w:sz w:val="20"/>
          <w:szCs w:val="20"/>
        </w:rPr>
      </w:pPr>
      <w:r>
        <w:rPr>
          <w:rFonts w:ascii="Trebuchet MS" w:hAnsi="Trebuchet MS"/>
          <w:color w:val="000000"/>
          <w:sz w:val="20"/>
          <w:szCs w:val="20"/>
        </w:rPr>
        <w:t>2 E ouvi uma voz do céu, como a voz de muitas águas, e como a voz de um grande trovão e a voz que ouvi era como de harpistas, que tocavam as suas harpas.</w:t>
      </w:r>
    </w:p>
    <w:p>
      <w:pPr>
        <w:rPr>
          <w:rFonts w:ascii="Trebuchet MS" w:hAnsi="Trebuchet MS"/>
          <w:color w:val="000000"/>
          <w:sz w:val="20"/>
          <w:szCs w:val="20"/>
        </w:rPr>
      </w:pPr>
      <w:r>
        <w:rPr>
          <w:rFonts w:ascii="Trebuchet MS" w:hAnsi="Trebuchet MS"/>
          <w:color w:val="000000"/>
          <w:sz w:val="20"/>
          <w:szCs w:val="20"/>
        </w:rPr>
        <w:t>3 E cantavam um cântico novo diante do trono, e diante dos quatro seres viventes e dos anciãos; e ninguém podia aprender aquele cântico, senão os cento e quarenta e quatro mil, aqueles que foram comprados da terra.</w:t>
      </w:r>
    </w:p>
    <w:p>
      <w:pPr>
        <w:rPr>
          <w:rFonts w:ascii="Trebuchet MS" w:hAnsi="Trebuchet MS"/>
          <w:color w:val="000000"/>
          <w:sz w:val="20"/>
          <w:szCs w:val="20"/>
        </w:rPr>
      </w:pPr>
      <w:r>
        <w:rPr>
          <w:rFonts w:ascii="Trebuchet MS" w:hAnsi="Trebuchet MS"/>
          <w:color w:val="000000"/>
          <w:sz w:val="20"/>
          <w:szCs w:val="20"/>
        </w:rPr>
        <w:t>4 Estes são os que não se contaminaram com mulheres; porque são virgens. Estes são os que seguem o Cordeiro para onde quer que vá. Estes foram comprados dentre os homens para serem as primícias para Deus e para o Cordeiro.</w:t>
      </w:r>
    </w:p>
    <w:p>
      <w:pPr>
        <w:rPr>
          <w:rFonts w:ascii="Trebuchet MS" w:hAnsi="Trebuchet MS"/>
          <w:color w:val="000000"/>
          <w:sz w:val="20"/>
          <w:szCs w:val="20"/>
        </w:rPr>
      </w:pPr>
      <w:r>
        <w:rPr>
          <w:rFonts w:ascii="Trebuchet MS" w:hAnsi="Trebuchet MS"/>
          <w:color w:val="000000"/>
          <w:sz w:val="20"/>
          <w:szCs w:val="20"/>
        </w:rPr>
        <w:t>5 E na sua boca não se achou engano; porque são irrepreensíveis.</w:t>
      </w:r>
    </w:p>
    <w:p>
      <w:pPr>
        <w:rPr>
          <w:rFonts w:ascii="Trebuchet MS" w:hAnsi="Trebuchet MS"/>
          <w:color w:val="000000"/>
          <w:sz w:val="20"/>
          <w:szCs w:val="20"/>
        </w:rPr>
      </w:pPr>
      <w:r>
        <w:rPr>
          <w:rFonts w:ascii="Trebuchet MS" w:hAnsi="Trebuchet MS"/>
          <w:color w:val="000000"/>
          <w:sz w:val="20"/>
          <w:szCs w:val="20"/>
        </w:rPr>
        <w:t>6 E vi outro anjo voando pelo meio do céu, e tinha um evangelho eterno para proclamar aos que habitam sobre a terra e a toda nação, e tribo, e língua, e povo,</w:t>
      </w:r>
    </w:p>
    <w:p>
      <w:pPr>
        <w:rPr>
          <w:rFonts w:ascii="Trebuchet MS" w:hAnsi="Trebuchet MS"/>
          <w:color w:val="000000"/>
          <w:sz w:val="20"/>
          <w:szCs w:val="20"/>
        </w:rPr>
      </w:pPr>
      <w:r>
        <w:rPr>
          <w:rFonts w:ascii="Trebuchet MS" w:hAnsi="Trebuchet MS"/>
          <w:color w:val="000000"/>
          <w:sz w:val="20"/>
          <w:szCs w:val="20"/>
        </w:rPr>
        <w:t>7 dizendo com grande voz: Temei a Deus, e dai-lhe glória; porque é chegada a hora do seu juízo; e adorai aquele que fez o céu, e a terra, e o mar, e as fontes das águas.</w:t>
      </w:r>
    </w:p>
    <w:p>
      <w:pPr>
        <w:rPr>
          <w:rFonts w:ascii="Trebuchet MS" w:hAnsi="Trebuchet MS"/>
          <w:color w:val="000000"/>
          <w:sz w:val="20"/>
          <w:szCs w:val="20"/>
        </w:rPr>
      </w:pPr>
      <w:r>
        <w:rPr>
          <w:rFonts w:ascii="Trebuchet MS" w:hAnsi="Trebuchet MS"/>
          <w:color w:val="000000"/>
          <w:sz w:val="20"/>
          <w:szCs w:val="20"/>
        </w:rPr>
        <w:t>8 Um segundo anjo o seguiu, dizendo: Caiu, caiu a grande Babilônia, que a todas as nações deu a beber do vinho da ira da sua prostituição.</w:t>
      </w:r>
    </w:p>
    <w:p>
      <w:pPr>
        <w:rPr>
          <w:rFonts w:ascii="Trebuchet MS" w:hAnsi="Trebuchet MS"/>
          <w:color w:val="000000"/>
          <w:sz w:val="20"/>
          <w:szCs w:val="20"/>
        </w:rPr>
      </w:pPr>
      <w:r>
        <w:rPr>
          <w:rFonts w:ascii="Trebuchet MS" w:hAnsi="Trebuchet MS"/>
          <w:color w:val="000000"/>
          <w:sz w:val="20"/>
          <w:szCs w:val="20"/>
        </w:rPr>
        <w:t>9 Seguiu-os ainda um terceiro anjo, dizendo com grande voz: Se alguém adorar a besta, e a sua imagem, e receber o sinal na fronte, ou na mão,</w:t>
      </w:r>
    </w:p>
    <w:p>
      <w:pPr>
        <w:rPr>
          <w:rFonts w:ascii="Trebuchet MS" w:hAnsi="Trebuchet MS"/>
          <w:color w:val="000000"/>
          <w:sz w:val="20"/>
          <w:szCs w:val="20"/>
        </w:rPr>
      </w:pPr>
      <w:r>
        <w:rPr>
          <w:rFonts w:ascii="Trebuchet MS" w:hAnsi="Trebuchet MS"/>
          <w:color w:val="000000"/>
          <w:sz w:val="20"/>
          <w:szCs w:val="20"/>
        </w:rPr>
        <w:t>10 também o tal beberá do vinho da ira de Deus, que se acha preparado sem mistura, no cálice da sua ira; e será atormentado com fogo e enxofre diante dos santos anjos e diante do Cordeiro.</w:t>
      </w:r>
    </w:p>
    <w:p>
      <w:pPr>
        <w:rPr>
          <w:rFonts w:ascii="Trebuchet MS" w:hAnsi="Trebuchet MS"/>
          <w:color w:val="000000"/>
          <w:sz w:val="20"/>
          <w:szCs w:val="20"/>
        </w:rPr>
      </w:pPr>
      <w:r>
        <w:rPr>
          <w:rFonts w:ascii="Trebuchet MS" w:hAnsi="Trebuchet MS"/>
          <w:color w:val="000000"/>
          <w:sz w:val="20"/>
          <w:szCs w:val="20"/>
        </w:rPr>
        <w:t>11 A fumaça do seu tormento sobe para todo o sempre; e não têm repouso nem de dia nem de noite os que adoram a besta e a sua imagem, nem aquele que recebe o sinal do seu nome.</w:t>
      </w:r>
    </w:p>
    <w:p>
      <w:pPr>
        <w:rPr>
          <w:rFonts w:ascii="Trebuchet MS" w:hAnsi="Trebuchet MS"/>
          <w:color w:val="000000"/>
          <w:sz w:val="20"/>
          <w:szCs w:val="20"/>
        </w:rPr>
      </w:pPr>
      <w:r>
        <w:rPr>
          <w:rFonts w:ascii="Trebuchet MS" w:hAnsi="Trebuchet MS"/>
          <w:color w:val="000000"/>
          <w:sz w:val="20"/>
          <w:szCs w:val="20"/>
        </w:rPr>
        <w:t>12 Aqui está a perseverança dos santos, daqueles que guardam os mandamentos de Deus e a fé em Jesus.</w:t>
      </w:r>
    </w:p>
    <w:p>
      <w:pPr>
        <w:rPr>
          <w:rFonts w:ascii="Trebuchet MS" w:hAnsi="Trebuchet MS"/>
          <w:color w:val="000000"/>
          <w:sz w:val="20"/>
          <w:szCs w:val="20"/>
        </w:rPr>
      </w:pPr>
      <w:r>
        <w:rPr>
          <w:rFonts w:ascii="Trebuchet MS" w:hAnsi="Trebuchet MS"/>
          <w:color w:val="000000"/>
          <w:sz w:val="20"/>
          <w:szCs w:val="20"/>
        </w:rPr>
        <w:t>13 Então ouvi uma voz do céu, que dizia: Escreve: Bem-aventurados os mortos que desde agora morrem no Senhor. Sim, diz o Espírito, para que descansem dos seus trabalhos, pois as suas obras os acompanham.</w:t>
      </w:r>
    </w:p>
    <w:p>
      <w:pPr>
        <w:rPr>
          <w:rFonts w:ascii="Trebuchet MS" w:hAnsi="Trebuchet MS"/>
          <w:color w:val="000000"/>
          <w:sz w:val="20"/>
          <w:szCs w:val="20"/>
        </w:rPr>
      </w:pPr>
      <w:r>
        <w:rPr>
          <w:rFonts w:ascii="Trebuchet MS" w:hAnsi="Trebuchet MS"/>
          <w:color w:val="000000"/>
          <w:sz w:val="20"/>
          <w:szCs w:val="20"/>
        </w:rPr>
        <w:t>14 E olhei, e eis uma nuvem branca, e assentado sobre a nuvem um semelhante a filho de homem, que tinha sobre a cabeça uma coroa de ouro, e na mão uma foice afiada.</w:t>
      </w:r>
    </w:p>
    <w:p>
      <w:pPr>
        <w:rPr>
          <w:rFonts w:ascii="Trebuchet MS" w:hAnsi="Trebuchet MS"/>
          <w:color w:val="000000"/>
          <w:sz w:val="20"/>
          <w:szCs w:val="20"/>
        </w:rPr>
      </w:pPr>
      <w:r>
        <w:rPr>
          <w:rFonts w:ascii="Trebuchet MS" w:hAnsi="Trebuchet MS"/>
          <w:color w:val="000000"/>
          <w:sz w:val="20"/>
          <w:szCs w:val="20"/>
        </w:rPr>
        <w:t>15 E outro anjo saiu do santuário, clamando com grande voz ao que estava assentado sobre a nuvem: Lança a tua foice e ceifa, porque é chegada a hora de ceifar, porque já a seara da terra está madura.</w:t>
      </w:r>
    </w:p>
    <w:p>
      <w:pPr>
        <w:rPr>
          <w:rFonts w:ascii="Trebuchet MS" w:hAnsi="Trebuchet MS"/>
          <w:color w:val="000000"/>
          <w:sz w:val="20"/>
          <w:szCs w:val="20"/>
        </w:rPr>
      </w:pPr>
      <w:r>
        <w:rPr>
          <w:rFonts w:ascii="Trebuchet MS" w:hAnsi="Trebuchet MS"/>
          <w:color w:val="000000"/>
          <w:sz w:val="20"/>
          <w:szCs w:val="20"/>
        </w:rPr>
        <w:t>16 Então aquele que estava assentado sobre a nuvem meteu a sua foice à terra, e a terra foi ceifada.</w:t>
      </w:r>
    </w:p>
    <w:p>
      <w:pPr>
        <w:rPr>
          <w:rFonts w:ascii="Trebuchet MS" w:hAnsi="Trebuchet MS"/>
          <w:color w:val="000000"/>
          <w:sz w:val="20"/>
          <w:szCs w:val="20"/>
        </w:rPr>
      </w:pPr>
      <w:r>
        <w:rPr>
          <w:rFonts w:ascii="Trebuchet MS" w:hAnsi="Trebuchet MS"/>
          <w:color w:val="000000"/>
          <w:sz w:val="20"/>
          <w:szCs w:val="20"/>
        </w:rPr>
        <w:t>17 Ainda outro anjo saiu do santuário que está no céu, o qual também tinha uma foice afiada.</w:t>
      </w:r>
    </w:p>
    <w:p>
      <w:pPr>
        <w:rPr>
          <w:rFonts w:ascii="Trebuchet MS" w:hAnsi="Trebuchet MS"/>
          <w:color w:val="000000"/>
          <w:sz w:val="20"/>
          <w:szCs w:val="20"/>
        </w:rPr>
      </w:pPr>
      <w:r>
        <w:rPr>
          <w:rFonts w:ascii="Trebuchet MS" w:hAnsi="Trebuchet MS"/>
          <w:color w:val="000000"/>
          <w:sz w:val="20"/>
          <w:szCs w:val="20"/>
        </w:rPr>
        <w:t>18 E saiu do altar outro anjo, que tinha poder sobre o fogo, e clamou com grande voz ao que tinha a foice afiada, dizendo: Lança a tua foice afiada, e vindima os cachos da vinha da terra, porque já as suas uvas estão maduras.</w:t>
      </w:r>
    </w:p>
    <w:p>
      <w:pPr>
        <w:rPr>
          <w:rFonts w:ascii="Trebuchet MS" w:hAnsi="Trebuchet MS"/>
          <w:color w:val="000000"/>
          <w:sz w:val="20"/>
          <w:szCs w:val="20"/>
        </w:rPr>
      </w:pPr>
      <w:r>
        <w:rPr>
          <w:rFonts w:ascii="Trebuchet MS" w:hAnsi="Trebuchet MS"/>
          <w:color w:val="000000"/>
          <w:sz w:val="20"/>
          <w:szCs w:val="20"/>
        </w:rPr>
        <w:t>19 E o anjo meteu a sua foice à terra, e vindimou as uvas da vinha da terra, e lançou-as no grande lagar da ira de Deus.</w:t>
      </w:r>
    </w:p>
    <w:p>
      <w:pPr>
        <w:rPr>
          <w:rFonts w:ascii="Trebuchet MS" w:hAnsi="Trebuchet MS"/>
          <w:color w:val="000000"/>
          <w:sz w:val="20"/>
          <w:szCs w:val="20"/>
        </w:rPr>
      </w:pPr>
      <w:r>
        <w:rPr>
          <w:rFonts w:ascii="Trebuchet MS" w:hAnsi="Trebuchet MS"/>
          <w:color w:val="000000"/>
          <w:sz w:val="20"/>
          <w:szCs w:val="20"/>
        </w:rPr>
        <w:t>20 E o lagar foi pisado fora da cidade, e saiu sangue do lagar até os freios dos cavalos, pelo espaço de mil e seiscentos estádios.</w:t>
      </w:r>
    </w:p>
    <w:p>
      <w:pPr>
        <w:pStyle w:val="P13"/>
        <w:rPr>
          <w:rFonts w:ascii="Trebuchet MS" w:hAnsi="Trebuchet MS"/>
          <w:color w:val="000000"/>
          <w:sz w:val="22"/>
          <w:szCs w:val="22"/>
        </w:rPr>
      </w:pPr>
      <w:bookmarkStart w:id="1369" w:name="_Toc147529184"/>
      <w:r>
        <w:rPr>
          <w:rFonts w:ascii="Trebuchet MS" w:hAnsi="Trebuchet MS"/>
          <w:color w:val="000000"/>
          <w:sz w:val="22"/>
          <w:szCs w:val="22"/>
        </w:rPr>
        <w:t xml:space="preserve"> APOCALIPSE 15</w:t>
      </w:r>
      <w:bookmarkEnd w:id="1369"/>
    </w:p>
    <w:p>
      <w:pPr>
        <w:rPr>
          <w:rFonts w:ascii="Trebuchet MS" w:hAnsi="Trebuchet MS"/>
          <w:color w:val="000000"/>
          <w:sz w:val="20"/>
          <w:szCs w:val="20"/>
        </w:rPr>
      </w:pPr>
      <w:r>
        <w:rPr>
          <w:rFonts w:ascii="Trebuchet MS" w:hAnsi="Trebuchet MS"/>
          <w:color w:val="000000"/>
          <w:sz w:val="20"/>
          <w:szCs w:val="20"/>
        </w:rPr>
        <w:t>1 Vi no céu ainda outro sinal, grande e admirável: sete anjos, que tinham as sete últimas pragas; porque nelas é consumada a ira de Deus.</w:t>
      </w:r>
    </w:p>
    <w:p>
      <w:pPr>
        <w:rPr>
          <w:rFonts w:ascii="Trebuchet MS" w:hAnsi="Trebuchet MS"/>
          <w:color w:val="000000"/>
          <w:sz w:val="20"/>
          <w:szCs w:val="20"/>
        </w:rPr>
      </w:pPr>
      <w:r>
        <w:rPr>
          <w:rFonts w:ascii="Trebuchet MS" w:hAnsi="Trebuchet MS"/>
          <w:color w:val="000000"/>
          <w:sz w:val="20"/>
          <w:szCs w:val="20"/>
        </w:rPr>
        <w:t>2 E vi como que um mar de vidro misturado com fogo; e os que tinham vencido a besta e a sua imagem e o número do seu nome estavam em pé junto ao mar de vidro, e tinham harpas de Deus.</w:t>
      </w:r>
    </w:p>
    <w:p>
      <w:pPr>
        <w:rPr>
          <w:rFonts w:ascii="Trebuchet MS" w:hAnsi="Trebuchet MS"/>
          <w:color w:val="000000"/>
          <w:sz w:val="20"/>
          <w:szCs w:val="20"/>
        </w:rPr>
      </w:pPr>
      <w:r>
        <w:rPr>
          <w:rFonts w:ascii="Trebuchet MS" w:hAnsi="Trebuchet MS"/>
          <w:color w:val="000000"/>
          <w:sz w:val="20"/>
          <w:szCs w:val="20"/>
        </w:rPr>
        <w:t>3 E cantavam o cântico de Moisés, servo de Deus, e o cântico do Cordeiro, dizendo: Grandes e admiráveis são as tuas obras, ó Senhor Deus Todo-Poderoso; justos e verdadeiros são os teus caminhos, ó Rei dos séculos.</w:t>
      </w:r>
    </w:p>
    <w:p>
      <w:pPr>
        <w:rPr>
          <w:rFonts w:ascii="Trebuchet MS" w:hAnsi="Trebuchet MS"/>
          <w:color w:val="000000"/>
          <w:sz w:val="20"/>
          <w:szCs w:val="20"/>
        </w:rPr>
      </w:pPr>
      <w:r>
        <w:rPr>
          <w:rFonts w:ascii="Trebuchet MS" w:hAnsi="Trebuchet MS"/>
          <w:color w:val="000000"/>
          <w:sz w:val="20"/>
          <w:szCs w:val="20"/>
        </w:rPr>
        <w:t>4 Quem não te temerá, Senhor, e não glorificará o teu nome? Pois só tu és santo; por isso todas as nações virão e se prostrarão diante de ti, porque os teus juízos são manifestos.</w:t>
      </w:r>
    </w:p>
    <w:p>
      <w:pPr>
        <w:rPr>
          <w:rFonts w:ascii="Trebuchet MS" w:hAnsi="Trebuchet MS"/>
          <w:color w:val="000000"/>
          <w:sz w:val="20"/>
          <w:szCs w:val="20"/>
        </w:rPr>
      </w:pPr>
      <w:r>
        <w:rPr>
          <w:rFonts w:ascii="Trebuchet MS" w:hAnsi="Trebuchet MS"/>
          <w:color w:val="000000"/>
          <w:sz w:val="20"/>
          <w:szCs w:val="20"/>
        </w:rPr>
        <w:t>5 Depois disto olhei, e abriu-se o santuário do tabernáculo do testemunho no céu;</w:t>
      </w:r>
    </w:p>
    <w:p>
      <w:pPr>
        <w:rPr>
          <w:rFonts w:ascii="Trebuchet MS" w:hAnsi="Trebuchet MS"/>
          <w:color w:val="000000"/>
          <w:sz w:val="20"/>
          <w:szCs w:val="20"/>
        </w:rPr>
      </w:pPr>
      <w:r>
        <w:rPr>
          <w:rFonts w:ascii="Trebuchet MS" w:hAnsi="Trebuchet MS"/>
          <w:color w:val="000000"/>
          <w:sz w:val="20"/>
          <w:szCs w:val="20"/>
        </w:rPr>
        <w:t>6 e saíram do santuário os sete anjos que tinham as sete pragas, vestidos de linho puro e resplandecente, e cingidos, à altura do peito com cintos de ouro.</w:t>
      </w:r>
    </w:p>
    <w:p>
      <w:pPr>
        <w:rPr>
          <w:rFonts w:ascii="Trebuchet MS" w:hAnsi="Trebuchet MS"/>
          <w:color w:val="000000"/>
          <w:sz w:val="20"/>
          <w:szCs w:val="20"/>
        </w:rPr>
      </w:pPr>
      <w:r>
        <w:rPr>
          <w:rFonts w:ascii="Trebuchet MS" w:hAnsi="Trebuchet MS"/>
          <w:color w:val="000000"/>
          <w:sz w:val="20"/>
          <w:szCs w:val="20"/>
        </w:rPr>
        <w:t>7 Um dos quatro seres viventes deu aos sete anjos sete taças de ouro, cheias da ira do Deus que vive pelos séculos dos séculos.</w:t>
      </w:r>
    </w:p>
    <w:p>
      <w:pPr>
        <w:rPr>
          <w:rFonts w:ascii="Trebuchet MS" w:hAnsi="Trebuchet MS"/>
          <w:color w:val="000000"/>
          <w:sz w:val="20"/>
          <w:szCs w:val="20"/>
        </w:rPr>
      </w:pPr>
      <w:r>
        <w:rPr>
          <w:rFonts w:ascii="Trebuchet MS" w:hAnsi="Trebuchet MS"/>
          <w:color w:val="000000"/>
          <w:sz w:val="20"/>
          <w:szCs w:val="20"/>
        </w:rPr>
        <w:t>8 E o santuário se encheu de fumaça pela glória de Deus e pelo seu poder; e ninguém podia entrar no santuário, enquanto não se consumassem as sete pragas dos sete anjos.</w:t>
      </w:r>
    </w:p>
    <w:p>
      <w:pPr>
        <w:pStyle w:val="P13"/>
        <w:rPr>
          <w:rFonts w:ascii="Trebuchet MS" w:hAnsi="Trebuchet MS"/>
          <w:color w:val="000000"/>
          <w:sz w:val="22"/>
          <w:szCs w:val="22"/>
        </w:rPr>
      </w:pPr>
      <w:bookmarkStart w:id="1370" w:name="_Toc147529185"/>
      <w:r>
        <w:rPr>
          <w:rFonts w:ascii="Trebuchet MS" w:hAnsi="Trebuchet MS"/>
          <w:color w:val="000000"/>
          <w:sz w:val="22"/>
          <w:szCs w:val="22"/>
        </w:rPr>
        <w:t xml:space="preserve"> APOCALIPSE 16</w:t>
      </w:r>
      <w:bookmarkEnd w:id="1370"/>
    </w:p>
    <w:p>
      <w:pPr>
        <w:rPr>
          <w:rFonts w:ascii="Trebuchet MS" w:hAnsi="Trebuchet MS"/>
          <w:color w:val="000000"/>
          <w:sz w:val="20"/>
          <w:szCs w:val="20"/>
        </w:rPr>
      </w:pPr>
      <w:r>
        <w:rPr>
          <w:rFonts w:ascii="Trebuchet MS" w:hAnsi="Trebuchet MS"/>
          <w:color w:val="000000"/>
          <w:sz w:val="20"/>
          <w:szCs w:val="20"/>
        </w:rPr>
        <w:t>1 E ouvi, vinda do santuário, uma grande voz, que dizia aos sete anjos: Ide e derramai sobre a terra as sete taças, da ira de Deus.</w:t>
      </w:r>
    </w:p>
    <w:p>
      <w:pPr>
        <w:rPr>
          <w:rFonts w:ascii="Trebuchet MS" w:hAnsi="Trebuchet MS"/>
          <w:color w:val="000000"/>
          <w:sz w:val="20"/>
          <w:szCs w:val="20"/>
        </w:rPr>
      </w:pPr>
      <w:r>
        <w:rPr>
          <w:rFonts w:ascii="Trebuchet MS" w:hAnsi="Trebuchet MS"/>
          <w:color w:val="000000"/>
          <w:sz w:val="20"/>
          <w:szCs w:val="20"/>
        </w:rPr>
        <w:t>2 Então foi o primeiro e derramou a sua taça sobre a terra; e apareceu uma chaga ruim e maligna nos homens que tinham o sinal da besta e que adoravam a sua imagem.</w:t>
      </w:r>
    </w:p>
    <w:p>
      <w:pPr>
        <w:rPr>
          <w:rFonts w:ascii="Trebuchet MS" w:hAnsi="Trebuchet MS"/>
          <w:color w:val="000000"/>
          <w:sz w:val="20"/>
          <w:szCs w:val="20"/>
        </w:rPr>
      </w:pPr>
      <w:r>
        <w:rPr>
          <w:rFonts w:ascii="Trebuchet MS" w:hAnsi="Trebuchet MS"/>
          <w:color w:val="000000"/>
          <w:sz w:val="20"/>
          <w:szCs w:val="20"/>
        </w:rPr>
        <w:t>3 O segundo anjo derramou a sua taça no mar, que se tornou em sangue como de um morto, e morreu todo ser vivente que estava no mar.</w:t>
      </w:r>
    </w:p>
    <w:p>
      <w:pPr>
        <w:rPr>
          <w:rFonts w:ascii="Trebuchet MS" w:hAnsi="Trebuchet MS"/>
          <w:color w:val="000000"/>
          <w:sz w:val="20"/>
          <w:szCs w:val="20"/>
        </w:rPr>
      </w:pPr>
      <w:r>
        <w:rPr>
          <w:rFonts w:ascii="Trebuchet MS" w:hAnsi="Trebuchet MS"/>
          <w:color w:val="000000"/>
          <w:sz w:val="20"/>
          <w:szCs w:val="20"/>
        </w:rPr>
        <w:t>4 O terceiro anjo derramou a sua taça nos rios e nas fontes das águas, e se tornaram em sangue.</w:t>
      </w:r>
    </w:p>
    <w:p>
      <w:pPr>
        <w:rPr>
          <w:rFonts w:ascii="Trebuchet MS" w:hAnsi="Trebuchet MS"/>
          <w:color w:val="000000"/>
          <w:sz w:val="20"/>
          <w:szCs w:val="20"/>
        </w:rPr>
      </w:pPr>
      <w:r>
        <w:rPr>
          <w:rFonts w:ascii="Trebuchet MS" w:hAnsi="Trebuchet MS"/>
          <w:color w:val="000000"/>
          <w:sz w:val="20"/>
          <w:szCs w:val="20"/>
        </w:rPr>
        <w:t>5 E ouvi o anjo das águas dizer: Justo és tu, que és e que eras, o Santo; porque julgaste estas coisas;</w:t>
      </w:r>
    </w:p>
    <w:p>
      <w:pPr>
        <w:rPr>
          <w:rFonts w:ascii="Trebuchet MS" w:hAnsi="Trebuchet MS"/>
          <w:color w:val="000000"/>
          <w:sz w:val="20"/>
          <w:szCs w:val="20"/>
        </w:rPr>
      </w:pPr>
      <w:r>
        <w:rPr>
          <w:rFonts w:ascii="Trebuchet MS" w:hAnsi="Trebuchet MS"/>
          <w:color w:val="000000"/>
          <w:sz w:val="20"/>
          <w:szCs w:val="20"/>
        </w:rPr>
        <w:t>6 porque derramaram o sangue de santos e de profetas, e tu lhes tens dado sangue a beber; eles o merecem.</w:t>
      </w:r>
    </w:p>
    <w:p>
      <w:pPr>
        <w:rPr>
          <w:rFonts w:ascii="Trebuchet MS" w:hAnsi="Trebuchet MS"/>
          <w:color w:val="000000"/>
          <w:sz w:val="20"/>
          <w:szCs w:val="20"/>
        </w:rPr>
      </w:pPr>
      <w:r>
        <w:rPr>
          <w:rFonts w:ascii="Trebuchet MS" w:hAnsi="Trebuchet MS"/>
          <w:color w:val="000000"/>
          <w:sz w:val="20"/>
          <w:szCs w:val="20"/>
        </w:rPr>
        <w:t>7 E ouvi uma voz do altar, que dizia: Na verdade, ó Senhor Deus Todo-Poderoso, verdadeiros e justos são os teus juízos.</w:t>
      </w:r>
    </w:p>
    <w:p>
      <w:pPr>
        <w:rPr>
          <w:rFonts w:ascii="Trebuchet MS" w:hAnsi="Trebuchet MS"/>
          <w:color w:val="000000"/>
          <w:sz w:val="20"/>
          <w:szCs w:val="20"/>
        </w:rPr>
      </w:pPr>
      <w:r>
        <w:rPr>
          <w:rFonts w:ascii="Trebuchet MS" w:hAnsi="Trebuchet MS"/>
          <w:color w:val="000000"/>
          <w:sz w:val="20"/>
          <w:szCs w:val="20"/>
        </w:rPr>
        <w:t>8 O quarto anjo derramou a sua taça sobre o sol, e foi-lhe permitido que abrasasse os homens com fogo.</w:t>
      </w:r>
    </w:p>
    <w:p>
      <w:pPr>
        <w:rPr>
          <w:rFonts w:ascii="Trebuchet MS" w:hAnsi="Trebuchet MS"/>
          <w:color w:val="000000"/>
          <w:sz w:val="20"/>
          <w:szCs w:val="20"/>
        </w:rPr>
      </w:pPr>
      <w:r>
        <w:rPr>
          <w:rFonts w:ascii="Trebuchet MS" w:hAnsi="Trebuchet MS"/>
          <w:color w:val="000000"/>
          <w:sz w:val="20"/>
          <w:szCs w:val="20"/>
        </w:rPr>
        <w:t>9 E os homens foram abrasados com grande calor; e blasfemaram o nome de Deus, que tem poder sobre estas pragas; e não se arrependeram para lhe darem glória.</w:t>
      </w:r>
    </w:p>
    <w:p>
      <w:pPr>
        <w:rPr>
          <w:rFonts w:ascii="Trebuchet MS" w:hAnsi="Trebuchet MS"/>
          <w:color w:val="000000"/>
          <w:sz w:val="20"/>
          <w:szCs w:val="20"/>
        </w:rPr>
      </w:pPr>
      <w:r>
        <w:rPr>
          <w:rFonts w:ascii="Trebuchet MS" w:hAnsi="Trebuchet MS"/>
          <w:color w:val="000000"/>
          <w:sz w:val="20"/>
          <w:szCs w:val="20"/>
        </w:rPr>
        <w:t>10 O quinto anjo derramou a sua taça sobre o trono da besta, e o seu reino se fez tenebroso; e os homens mordiam de dor as suas línguas.</w:t>
      </w:r>
    </w:p>
    <w:p>
      <w:pPr>
        <w:rPr>
          <w:rFonts w:ascii="Trebuchet MS" w:hAnsi="Trebuchet MS"/>
          <w:color w:val="000000"/>
          <w:sz w:val="20"/>
          <w:szCs w:val="20"/>
        </w:rPr>
      </w:pPr>
      <w:r>
        <w:rPr>
          <w:rFonts w:ascii="Trebuchet MS" w:hAnsi="Trebuchet MS"/>
          <w:color w:val="000000"/>
          <w:sz w:val="20"/>
          <w:szCs w:val="20"/>
        </w:rPr>
        <w:t>11 E por causa das suas dores, e por causa das suas chagas, blasfemaram o Deus do céu; e não se arrependeram das suas obras.</w:t>
      </w:r>
    </w:p>
    <w:p>
      <w:pPr>
        <w:rPr>
          <w:rFonts w:ascii="Trebuchet MS" w:hAnsi="Trebuchet MS"/>
          <w:color w:val="000000"/>
          <w:sz w:val="20"/>
          <w:szCs w:val="20"/>
        </w:rPr>
      </w:pPr>
      <w:r>
        <w:rPr>
          <w:rFonts w:ascii="Trebuchet MS" w:hAnsi="Trebuchet MS"/>
          <w:color w:val="000000"/>
          <w:sz w:val="20"/>
          <w:szCs w:val="20"/>
        </w:rPr>
        <w:t>12 O sexto anjo derramou a sua taça sobre o grande rio Eufrates; e a sua água secou-se, para que se preparasse o caminho dos reis que vêm do oriente.</w:t>
      </w:r>
    </w:p>
    <w:p>
      <w:pPr>
        <w:rPr>
          <w:rFonts w:ascii="Trebuchet MS" w:hAnsi="Trebuchet MS"/>
          <w:color w:val="000000"/>
          <w:sz w:val="20"/>
          <w:szCs w:val="20"/>
        </w:rPr>
      </w:pPr>
      <w:r>
        <w:rPr>
          <w:rFonts w:ascii="Trebuchet MS" w:hAnsi="Trebuchet MS"/>
          <w:color w:val="000000"/>
          <w:sz w:val="20"/>
          <w:szCs w:val="20"/>
        </w:rPr>
        <w:t>13 E da boca do dragão, e da boca da besta, e da boca do falso profeta, vi saírem três espíritos imundos, semelhantes a rãs.</w:t>
      </w:r>
    </w:p>
    <w:p>
      <w:pPr>
        <w:rPr>
          <w:rFonts w:ascii="Trebuchet MS" w:hAnsi="Trebuchet MS"/>
          <w:color w:val="000000"/>
          <w:sz w:val="20"/>
          <w:szCs w:val="20"/>
        </w:rPr>
      </w:pPr>
      <w:r>
        <w:rPr>
          <w:rFonts w:ascii="Trebuchet MS" w:hAnsi="Trebuchet MS"/>
          <w:color w:val="000000"/>
          <w:sz w:val="20"/>
          <w:szCs w:val="20"/>
        </w:rPr>
        <w:t>14 Pois são espíritos de demônios, que operam sinais; os quais vão ao encontro dos reis de todo o mundo, para os congregar para a batalha do grande dia do Deus Todo-Poderoso.</w:t>
      </w:r>
    </w:p>
    <w:p>
      <w:pPr>
        <w:rPr>
          <w:rFonts w:ascii="Trebuchet MS" w:hAnsi="Trebuchet MS"/>
          <w:color w:val="000000"/>
          <w:sz w:val="20"/>
          <w:szCs w:val="20"/>
        </w:rPr>
      </w:pPr>
      <w:r>
        <w:rPr>
          <w:rFonts w:ascii="Trebuchet MS" w:hAnsi="Trebuchet MS"/>
          <w:color w:val="000000"/>
          <w:sz w:val="20"/>
          <w:szCs w:val="20"/>
        </w:rPr>
        <w:t>15 (Eis que venho como ladrão. Bem-aventurado aquele que vigia, e guarda as suas vestes, para que não ande nu, e não se veja a sua nudez.)</w:t>
      </w:r>
    </w:p>
    <w:p>
      <w:pPr>
        <w:rPr>
          <w:rFonts w:ascii="Trebuchet MS" w:hAnsi="Trebuchet MS"/>
          <w:color w:val="000000"/>
          <w:sz w:val="20"/>
          <w:szCs w:val="20"/>
        </w:rPr>
      </w:pPr>
      <w:r>
        <w:rPr>
          <w:rFonts w:ascii="Trebuchet MS" w:hAnsi="Trebuchet MS"/>
          <w:color w:val="000000"/>
          <w:sz w:val="20"/>
          <w:szCs w:val="20"/>
        </w:rPr>
        <w:t>16 E eles os congregaram no lugar que em hebraico se chama Armagedom.</w:t>
      </w:r>
    </w:p>
    <w:p>
      <w:pPr>
        <w:rPr>
          <w:rFonts w:ascii="Trebuchet MS" w:hAnsi="Trebuchet MS"/>
          <w:color w:val="000000"/>
          <w:sz w:val="20"/>
          <w:szCs w:val="20"/>
        </w:rPr>
      </w:pPr>
      <w:r>
        <w:rPr>
          <w:rFonts w:ascii="Trebuchet MS" w:hAnsi="Trebuchet MS"/>
          <w:color w:val="000000"/>
          <w:sz w:val="20"/>
          <w:szCs w:val="20"/>
        </w:rPr>
        <w:t>17 O sétimo anjo derramou a sua taça no ar; e saiu uma grande voz do santuário, da parte do trono, dizendo: Está feito.</w:t>
      </w:r>
    </w:p>
    <w:p>
      <w:pPr>
        <w:rPr>
          <w:rFonts w:ascii="Trebuchet MS" w:hAnsi="Trebuchet MS"/>
          <w:color w:val="000000"/>
          <w:sz w:val="20"/>
          <w:szCs w:val="20"/>
        </w:rPr>
      </w:pPr>
      <w:r>
        <w:rPr>
          <w:rFonts w:ascii="Trebuchet MS" w:hAnsi="Trebuchet MS"/>
          <w:color w:val="000000"/>
          <w:sz w:val="20"/>
          <w:szCs w:val="20"/>
        </w:rPr>
        <w:t>18 E houve relâmpagos e vozes e trovões; houve também um grande terremoto, qual nunca houvera desde que há homens sobre a terra, terremoto tão forte quão grande;</w:t>
      </w:r>
    </w:p>
    <w:p>
      <w:pPr>
        <w:rPr>
          <w:rFonts w:ascii="Trebuchet MS" w:hAnsi="Trebuchet MS"/>
          <w:color w:val="000000"/>
          <w:sz w:val="20"/>
          <w:szCs w:val="20"/>
        </w:rPr>
      </w:pPr>
      <w:r>
        <w:rPr>
          <w:rFonts w:ascii="Trebuchet MS" w:hAnsi="Trebuchet MS"/>
          <w:color w:val="000000"/>
          <w:sz w:val="20"/>
          <w:szCs w:val="20"/>
        </w:rPr>
        <w:t>19 e a grande cidade fendeu-se em três partes, e as cidades das nações caíram; e Deus lembrou-se da grande Babilônia, para lhe dar o cálice do vinho do furor da sua ira.</w:t>
      </w:r>
    </w:p>
    <w:p>
      <w:pPr>
        <w:rPr>
          <w:rFonts w:ascii="Trebuchet MS" w:hAnsi="Trebuchet MS"/>
          <w:color w:val="000000"/>
          <w:sz w:val="20"/>
          <w:szCs w:val="20"/>
        </w:rPr>
      </w:pPr>
      <w:r>
        <w:rPr>
          <w:rFonts w:ascii="Trebuchet MS" w:hAnsi="Trebuchet MS"/>
          <w:color w:val="000000"/>
          <w:sz w:val="20"/>
          <w:szCs w:val="20"/>
        </w:rPr>
        <w:t>20 Todas ilhas fugiram, e os montes não mais se acharam.</w:t>
      </w:r>
    </w:p>
    <w:p>
      <w:pPr>
        <w:rPr>
          <w:rFonts w:ascii="Trebuchet MS" w:hAnsi="Trebuchet MS"/>
          <w:color w:val="000000"/>
          <w:sz w:val="20"/>
          <w:szCs w:val="20"/>
        </w:rPr>
      </w:pPr>
      <w:r>
        <w:rPr>
          <w:rFonts w:ascii="Trebuchet MS" w:hAnsi="Trebuchet MS"/>
          <w:color w:val="000000"/>
          <w:sz w:val="20"/>
          <w:szCs w:val="20"/>
        </w:rPr>
        <w:t>21 E sobre os homens caiu do céu uma grande saraivada, pedras quase do peso de um talento; e os homens blasfemaram de Deus por causa da praga da saraivada; porque a sua praga era mui grande.</w:t>
      </w:r>
    </w:p>
    <w:p>
      <w:pPr>
        <w:pStyle w:val="P13"/>
        <w:rPr>
          <w:rFonts w:ascii="Trebuchet MS" w:hAnsi="Trebuchet MS"/>
          <w:color w:val="000000"/>
          <w:sz w:val="22"/>
          <w:szCs w:val="22"/>
        </w:rPr>
      </w:pPr>
      <w:bookmarkStart w:id="1371" w:name="_Toc147529186"/>
      <w:r>
        <w:rPr>
          <w:rFonts w:ascii="Trebuchet MS" w:hAnsi="Trebuchet MS"/>
          <w:color w:val="000000"/>
          <w:sz w:val="22"/>
          <w:szCs w:val="22"/>
        </w:rPr>
        <w:t xml:space="preserve"> APOCALIPSE 17</w:t>
      </w:r>
      <w:bookmarkEnd w:id="1371"/>
    </w:p>
    <w:p>
      <w:pPr>
        <w:rPr>
          <w:rFonts w:ascii="Trebuchet MS" w:hAnsi="Trebuchet MS"/>
          <w:color w:val="000000"/>
          <w:sz w:val="20"/>
          <w:szCs w:val="20"/>
        </w:rPr>
      </w:pPr>
      <w:r>
        <w:rPr>
          <w:rFonts w:ascii="Trebuchet MS" w:hAnsi="Trebuchet MS"/>
          <w:color w:val="000000"/>
          <w:sz w:val="20"/>
          <w:szCs w:val="20"/>
        </w:rPr>
        <w:t>1 Veio um dos sete anjos que tinham as sete taças, e falou comigo, dizendo: Vem, mostrar-te-ei a condenação da grande prostituta que está assentada sobre muitas águas;</w:t>
      </w:r>
    </w:p>
    <w:p>
      <w:pPr>
        <w:rPr>
          <w:rFonts w:ascii="Trebuchet MS" w:hAnsi="Trebuchet MS"/>
          <w:color w:val="000000"/>
          <w:sz w:val="20"/>
          <w:szCs w:val="20"/>
        </w:rPr>
      </w:pPr>
      <w:r>
        <w:rPr>
          <w:rFonts w:ascii="Trebuchet MS" w:hAnsi="Trebuchet MS"/>
          <w:color w:val="000000"/>
          <w:sz w:val="20"/>
          <w:szCs w:val="20"/>
        </w:rPr>
        <w:t>2 com a qual se prostituíram os reis da terra; e os que habitam sobre a terra se embriagaram com o vinho da sua prostituição.</w:t>
      </w:r>
    </w:p>
    <w:p>
      <w:pPr>
        <w:rPr>
          <w:rFonts w:ascii="Trebuchet MS" w:hAnsi="Trebuchet MS"/>
          <w:color w:val="000000"/>
          <w:sz w:val="20"/>
          <w:szCs w:val="20"/>
        </w:rPr>
      </w:pPr>
      <w:r>
        <w:rPr>
          <w:rFonts w:ascii="Trebuchet MS" w:hAnsi="Trebuchet MS"/>
          <w:color w:val="000000"/>
          <w:sz w:val="20"/>
          <w:szCs w:val="20"/>
        </w:rPr>
        <w:t>3 Então ele me levou em espírito a um deserto; e vi uma mulher montada numa besta cor de escarlata, que estava cheia de nomes de blasfêmia, e que tinha sete cabeças e dez chifres.</w:t>
      </w:r>
    </w:p>
    <w:p>
      <w:pPr>
        <w:rPr>
          <w:rFonts w:ascii="Trebuchet MS" w:hAnsi="Trebuchet MS"/>
          <w:color w:val="000000"/>
          <w:sz w:val="20"/>
          <w:szCs w:val="20"/>
        </w:rPr>
      </w:pPr>
      <w:r>
        <w:rPr>
          <w:rFonts w:ascii="Trebuchet MS" w:hAnsi="Trebuchet MS"/>
          <w:color w:val="000000"/>
          <w:sz w:val="20"/>
          <w:szCs w:val="20"/>
        </w:rPr>
        <w:t>4 A mulher estava vestida de púrpura e de escarlata, e adornada de ouro, pedras preciosas e pérolas; e tinha na mão um cálice de ouro, cheio das abominações, e da imundícia da prostituição;</w:t>
      </w:r>
    </w:p>
    <w:p>
      <w:pPr>
        <w:rPr>
          <w:rFonts w:ascii="Trebuchet MS" w:hAnsi="Trebuchet MS"/>
          <w:color w:val="000000"/>
          <w:sz w:val="20"/>
          <w:szCs w:val="20"/>
        </w:rPr>
      </w:pPr>
      <w:r>
        <w:rPr>
          <w:rFonts w:ascii="Trebuchet MS" w:hAnsi="Trebuchet MS"/>
          <w:color w:val="000000"/>
          <w:sz w:val="20"/>
          <w:szCs w:val="20"/>
        </w:rPr>
        <w:t>5 e na sua fronte estava escrito um nome simbólico: A grande Babilônia, a mãe das prostituições e das abominações da terra.</w:t>
      </w:r>
    </w:p>
    <w:p>
      <w:pPr>
        <w:rPr>
          <w:rFonts w:ascii="Trebuchet MS" w:hAnsi="Trebuchet MS"/>
          <w:color w:val="000000"/>
          <w:sz w:val="20"/>
          <w:szCs w:val="20"/>
        </w:rPr>
      </w:pPr>
      <w:r>
        <w:rPr>
          <w:rFonts w:ascii="Trebuchet MS" w:hAnsi="Trebuchet MS"/>
          <w:color w:val="000000"/>
          <w:sz w:val="20"/>
          <w:szCs w:val="20"/>
        </w:rPr>
        <w:t>6 E vi que a mulher estava embriagada com o sangue dos santos e com o sangue dos mártires de Jesus. Quando a vi, maravilhei-me com grande admiração.</w:t>
      </w:r>
    </w:p>
    <w:p>
      <w:pPr>
        <w:rPr>
          <w:rFonts w:ascii="Trebuchet MS" w:hAnsi="Trebuchet MS"/>
          <w:color w:val="000000"/>
          <w:sz w:val="20"/>
          <w:szCs w:val="20"/>
        </w:rPr>
      </w:pPr>
      <w:r>
        <w:rPr>
          <w:rFonts w:ascii="Trebuchet MS" w:hAnsi="Trebuchet MS"/>
          <w:color w:val="000000"/>
          <w:sz w:val="20"/>
          <w:szCs w:val="20"/>
        </w:rPr>
        <w:t>7 Ao que o anjo me disse: Por que te admiraste? Eu te direi o mistério da mulher, e da besta que a leva, a qual tem sete cabeças e dez chifres.</w:t>
      </w:r>
    </w:p>
    <w:p>
      <w:pPr>
        <w:rPr>
          <w:rFonts w:ascii="Trebuchet MS" w:hAnsi="Trebuchet MS"/>
          <w:color w:val="000000"/>
          <w:sz w:val="20"/>
          <w:szCs w:val="20"/>
        </w:rPr>
      </w:pPr>
      <w:r>
        <w:rPr>
          <w:rFonts w:ascii="Trebuchet MS" w:hAnsi="Trebuchet MS"/>
          <w:color w:val="000000"/>
          <w:sz w:val="20"/>
          <w:szCs w:val="20"/>
        </w:rPr>
        <w:t>8 A besta que viste era e já não é; todavia está para subir do abismo, e vai-se para a perdição; e os que habitam sobre a terra e cujos nomes não estão escritos no livro da vida desde a fundação do mundo se admirarão, quando virem a besta que era e já não é, e que tornará a vir.</w:t>
      </w:r>
    </w:p>
    <w:p>
      <w:pPr>
        <w:rPr>
          <w:rFonts w:ascii="Trebuchet MS" w:hAnsi="Trebuchet MS"/>
          <w:color w:val="000000"/>
          <w:sz w:val="20"/>
          <w:szCs w:val="20"/>
        </w:rPr>
      </w:pPr>
      <w:r>
        <w:rPr>
          <w:rFonts w:ascii="Trebuchet MS" w:hAnsi="Trebuchet MS"/>
          <w:color w:val="000000"/>
          <w:sz w:val="20"/>
          <w:szCs w:val="20"/>
        </w:rPr>
        <w:t>9 Aqui está a mente que tem sabedoria. As sete cabeças são sete montes, sobre os quais a mulher está assentada;</w:t>
      </w:r>
    </w:p>
    <w:p>
      <w:pPr>
        <w:rPr>
          <w:rFonts w:ascii="Trebuchet MS" w:hAnsi="Trebuchet MS"/>
          <w:color w:val="000000"/>
          <w:sz w:val="20"/>
          <w:szCs w:val="20"/>
        </w:rPr>
      </w:pPr>
      <w:r>
        <w:rPr>
          <w:rFonts w:ascii="Trebuchet MS" w:hAnsi="Trebuchet MS"/>
          <w:color w:val="000000"/>
          <w:sz w:val="20"/>
          <w:szCs w:val="20"/>
        </w:rPr>
        <w:t>10 são também sete reis: cinco já caíram; um existe; e o outro ainda não é vindo; e quando vier, deve permanecer pouco tempo.</w:t>
      </w:r>
    </w:p>
    <w:p>
      <w:pPr>
        <w:rPr>
          <w:rFonts w:ascii="Trebuchet MS" w:hAnsi="Trebuchet MS"/>
          <w:color w:val="000000"/>
          <w:sz w:val="20"/>
          <w:szCs w:val="20"/>
        </w:rPr>
      </w:pPr>
      <w:r>
        <w:rPr>
          <w:rFonts w:ascii="Trebuchet MS" w:hAnsi="Trebuchet MS"/>
          <w:color w:val="000000"/>
          <w:sz w:val="20"/>
          <w:szCs w:val="20"/>
        </w:rPr>
        <w:t>11 A besta que era e já não é, é também o oitavo rei, e é dos sete, e vai-se para a perdição.</w:t>
      </w:r>
    </w:p>
    <w:p>
      <w:pPr>
        <w:rPr>
          <w:rFonts w:ascii="Trebuchet MS" w:hAnsi="Trebuchet MS"/>
          <w:color w:val="000000"/>
          <w:sz w:val="20"/>
          <w:szCs w:val="20"/>
        </w:rPr>
      </w:pPr>
      <w:r>
        <w:rPr>
          <w:rFonts w:ascii="Trebuchet MS" w:hAnsi="Trebuchet MS"/>
          <w:color w:val="000000"/>
          <w:sz w:val="20"/>
          <w:szCs w:val="20"/>
        </w:rPr>
        <w:t>12 Os dez chifres que viste são dez reis, os quais ainda não receberam o reino, mas receberão autoridade, como reis, por uma hora, juntamente com a besta.</w:t>
      </w:r>
    </w:p>
    <w:p>
      <w:pPr>
        <w:rPr>
          <w:rFonts w:ascii="Trebuchet MS" w:hAnsi="Trebuchet MS"/>
          <w:color w:val="000000"/>
          <w:sz w:val="20"/>
          <w:szCs w:val="20"/>
        </w:rPr>
      </w:pPr>
      <w:r>
        <w:rPr>
          <w:rFonts w:ascii="Trebuchet MS" w:hAnsi="Trebuchet MS"/>
          <w:color w:val="000000"/>
          <w:sz w:val="20"/>
          <w:szCs w:val="20"/>
        </w:rPr>
        <w:t>13 Estes têm um mesmo intento, e entregarão o seu poder e autoridade à besta.</w:t>
      </w:r>
    </w:p>
    <w:p>
      <w:pPr>
        <w:rPr>
          <w:rFonts w:ascii="Trebuchet MS" w:hAnsi="Trebuchet MS"/>
          <w:color w:val="000000"/>
          <w:sz w:val="20"/>
          <w:szCs w:val="20"/>
        </w:rPr>
      </w:pPr>
      <w:r>
        <w:rPr>
          <w:rFonts w:ascii="Trebuchet MS" w:hAnsi="Trebuchet MS"/>
          <w:color w:val="000000"/>
          <w:sz w:val="20"/>
          <w:szCs w:val="20"/>
        </w:rPr>
        <w:t>14 Estes combaterão contra o Cordeiro, e o Cordeiro os vencerá, porque é o Senhor dos senhores e o Rei dos reis; vencerão também os que estão com ele, os chamados, e eleitos, e fiéis.</w:t>
      </w:r>
    </w:p>
    <w:p>
      <w:pPr>
        <w:rPr>
          <w:rFonts w:ascii="Trebuchet MS" w:hAnsi="Trebuchet MS"/>
          <w:color w:val="000000"/>
          <w:sz w:val="20"/>
          <w:szCs w:val="20"/>
        </w:rPr>
      </w:pPr>
      <w:r>
        <w:rPr>
          <w:rFonts w:ascii="Trebuchet MS" w:hAnsi="Trebuchet MS"/>
          <w:color w:val="000000"/>
          <w:sz w:val="20"/>
          <w:szCs w:val="20"/>
        </w:rPr>
        <w:t>15 Disse-me ainda: As águas que viste, onde se assenta a prostituta, são povos, multidões, nações e línguas.</w:t>
      </w:r>
    </w:p>
    <w:p>
      <w:pPr>
        <w:rPr>
          <w:rFonts w:ascii="Trebuchet MS" w:hAnsi="Trebuchet MS"/>
          <w:color w:val="000000"/>
          <w:sz w:val="20"/>
          <w:szCs w:val="20"/>
        </w:rPr>
      </w:pPr>
      <w:r>
        <w:rPr>
          <w:rFonts w:ascii="Trebuchet MS" w:hAnsi="Trebuchet MS"/>
          <w:color w:val="000000"/>
          <w:sz w:val="20"/>
          <w:szCs w:val="20"/>
        </w:rPr>
        <w:t>16 E os dez chifres que viste, e a besta, estes odiarão a prostituta e a tornarão desolada e nua, e comerão as suas carnes, e a queimarão no fogo.</w:t>
      </w:r>
    </w:p>
    <w:p>
      <w:pPr>
        <w:rPr>
          <w:rFonts w:ascii="Trebuchet MS" w:hAnsi="Trebuchet MS"/>
          <w:color w:val="000000"/>
          <w:sz w:val="20"/>
          <w:szCs w:val="20"/>
        </w:rPr>
      </w:pPr>
      <w:r>
        <w:rPr>
          <w:rFonts w:ascii="Trebuchet MS" w:hAnsi="Trebuchet MS"/>
          <w:color w:val="000000"/>
          <w:sz w:val="20"/>
          <w:szCs w:val="20"/>
        </w:rPr>
        <w:t>17 Porque Deus lhes pôs nos corações o executarem o intento dele, chegarem a um acordo, e entregarem à besta o seu reino, até que se cumpram as palavras de Deus.</w:t>
      </w:r>
    </w:p>
    <w:p>
      <w:pPr>
        <w:rPr>
          <w:rFonts w:ascii="Trebuchet MS" w:hAnsi="Trebuchet MS"/>
          <w:color w:val="000000"/>
          <w:sz w:val="20"/>
          <w:szCs w:val="20"/>
        </w:rPr>
      </w:pPr>
      <w:r>
        <w:rPr>
          <w:rFonts w:ascii="Trebuchet MS" w:hAnsi="Trebuchet MS"/>
          <w:color w:val="000000"/>
          <w:sz w:val="20"/>
          <w:szCs w:val="20"/>
        </w:rPr>
        <w:t>18 E a mulher que viste é a grande cidade que reina sobre os reis da terra.</w:t>
      </w:r>
    </w:p>
    <w:p>
      <w:pPr>
        <w:pStyle w:val="P13"/>
        <w:rPr>
          <w:rFonts w:ascii="Trebuchet MS" w:hAnsi="Trebuchet MS"/>
          <w:color w:val="000000"/>
          <w:sz w:val="22"/>
          <w:szCs w:val="22"/>
        </w:rPr>
      </w:pPr>
      <w:bookmarkStart w:id="1372" w:name="_Toc147529187"/>
      <w:r>
        <w:rPr>
          <w:rFonts w:ascii="Trebuchet MS" w:hAnsi="Trebuchet MS"/>
          <w:color w:val="000000"/>
          <w:sz w:val="22"/>
          <w:szCs w:val="22"/>
        </w:rPr>
        <w:t xml:space="preserve"> APOCALIPSE 18</w:t>
      </w:r>
      <w:bookmarkEnd w:id="1372"/>
    </w:p>
    <w:p>
      <w:pPr>
        <w:rPr>
          <w:rFonts w:ascii="Trebuchet MS" w:hAnsi="Trebuchet MS"/>
          <w:color w:val="000000"/>
          <w:sz w:val="20"/>
          <w:szCs w:val="20"/>
        </w:rPr>
      </w:pPr>
      <w:r>
        <w:rPr>
          <w:rFonts w:ascii="Trebuchet MS" w:hAnsi="Trebuchet MS"/>
          <w:color w:val="000000"/>
          <w:sz w:val="20"/>
          <w:szCs w:val="20"/>
        </w:rPr>
        <w:t>1 Depois destas coisas vi descer do céu outro anjo que tinha grande autoridade, e a terra foi iluminada com a sua glória.</w:t>
      </w:r>
    </w:p>
    <w:p>
      <w:pPr>
        <w:rPr>
          <w:rFonts w:ascii="Trebuchet MS" w:hAnsi="Trebuchet MS"/>
          <w:color w:val="000000"/>
          <w:sz w:val="20"/>
          <w:szCs w:val="20"/>
        </w:rPr>
      </w:pPr>
      <w:r>
        <w:rPr>
          <w:rFonts w:ascii="Trebuchet MS" w:hAnsi="Trebuchet MS"/>
          <w:color w:val="000000"/>
          <w:sz w:val="20"/>
          <w:szCs w:val="20"/>
        </w:rPr>
        <w:t>2 E ele clamou com voz forte, dizendo: Caiu, caiu a grande Babilônia, e se tornou morada de demônios, e guarida de todo espírito imundo, e guarida de toda ave imunda e detestável.</w:t>
      </w:r>
    </w:p>
    <w:p>
      <w:pPr>
        <w:rPr>
          <w:rFonts w:ascii="Trebuchet MS" w:hAnsi="Trebuchet MS"/>
          <w:color w:val="000000"/>
          <w:sz w:val="20"/>
          <w:szCs w:val="20"/>
        </w:rPr>
      </w:pPr>
      <w:r>
        <w:rPr>
          <w:rFonts w:ascii="Trebuchet MS" w:hAnsi="Trebuchet MS"/>
          <w:color w:val="000000"/>
          <w:sz w:val="20"/>
          <w:szCs w:val="20"/>
        </w:rPr>
        <w:t>3 Porque todas as nações têm bebido do vinho da ira da sua prostituição, e os reis da terra se prostituíram com ela; e os mercadores da terra se enriqueceram com a abundância de suas delícias.</w:t>
      </w:r>
    </w:p>
    <w:p>
      <w:pPr>
        <w:rPr>
          <w:rFonts w:ascii="Trebuchet MS" w:hAnsi="Trebuchet MS"/>
          <w:color w:val="000000"/>
          <w:sz w:val="20"/>
          <w:szCs w:val="20"/>
        </w:rPr>
      </w:pPr>
      <w:r>
        <w:rPr>
          <w:rFonts w:ascii="Trebuchet MS" w:hAnsi="Trebuchet MS"/>
          <w:color w:val="000000"/>
          <w:sz w:val="20"/>
          <w:szCs w:val="20"/>
        </w:rPr>
        <w:t>4 Ouvi outra voz do céu dizer: Sai dela, povo meu, para que não sejas participante dos pecados dela, e para que não incorras nas suas pragas.</w:t>
      </w:r>
    </w:p>
    <w:p>
      <w:pPr>
        <w:rPr>
          <w:rFonts w:ascii="Trebuchet MS" w:hAnsi="Trebuchet MS"/>
          <w:color w:val="000000"/>
          <w:sz w:val="20"/>
          <w:szCs w:val="20"/>
        </w:rPr>
      </w:pPr>
      <w:r>
        <w:rPr>
          <w:rFonts w:ascii="Trebuchet MS" w:hAnsi="Trebuchet MS"/>
          <w:color w:val="000000"/>
          <w:sz w:val="20"/>
          <w:szCs w:val="20"/>
        </w:rPr>
        <w:t>5 Porque os seus pecados se acumularam até o céu, e Deus se lembrou das iniqüidades dela.</w:t>
      </w:r>
    </w:p>
    <w:p>
      <w:pPr>
        <w:rPr>
          <w:rFonts w:ascii="Trebuchet MS" w:hAnsi="Trebuchet MS"/>
          <w:color w:val="000000"/>
          <w:sz w:val="20"/>
          <w:szCs w:val="20"/>
        </w:rPr>
      </w:pPr>
      <w:r>
        <w:rPr>
          <w:rFonts w:ascii="Trebuchet MS" w:hAnsi="Trebuchet MS"/>
          <w:color w:val="000000"/>
          <w:sz w:val="20"/>
          <w:szCs w:val="20"/>
        </w:rPr>
        <w:t>6 Tornai a dar-lhe como também ela vos tem dado, e retribuí-lhe em dobro conforme as suas obras; no cálice em que vos deu de beber dai-lhe a ela em dobro.</w:t>
      </w:r>
    </w:p>
    <w:p>
      <w:pPr>
        <w:rPr>
          <w:rFonts w:ascii="Trebuchet MS" w:hAnsi="Trebuchet MS"/>
          <w:color w:val="000000"/>
          <w:sz w:val="20"/>
          <w:szCs w:val="20"/>
        </w:rPr>
      </w:pPr>
      <w:r>
        <w:rPr>
          <w:rFonts w:ascii="Trebuchet MS" w:hAnsi="Trebuchet MS"/>
          <w:color w:val="000000"/>
          <w:sz w:val="20"/>
          <w:szCs w:val="20"/>
        </w:rPr>
        <w:t>7 Quanto ela se glorificou, e em delícias esteve, tanto lhe dai de tormento e de pranto; pois que ela diz em seu coração: Estou assentada como rainha, e não sou viúva, e de modo algum verei o pranto.</w:t>
      </w:r>
    </w:p>
    <w:p>
      <w:pPr>
        <w:rPr>
          <w:rFonts w:ascii="Trebuchet MS" w:hAnsi="Trebuchet MS"/>
          <w:color w:val="000000"/>
          <w:sz w:val="20"/>
          <w:szCs w:val="20"/>
        </w:rPr>
      </w:pPr>
      <w:r>
        <w:rPr>
          <w:rFonts w:ascii="Trebuchet MS" w:hAnsi="Trebuchet MS"/>
          <w:color w:val="000000"/>
          <w:sz w:val="20"/>
          <w:szCs w:val="20"/>
        </w:rPr>
        <w:t>8 Por isso, num mesmo dia virão as suas pragas, a morte, e o pranto, e a fome; e será consumida no fogo; porque forte é o Senhor Deus que a julga.</w:t>
      </w:r>
    </w:p>
    <w:p>
      <w:pPr>
        <w:rPr>
          <w:rFonts w:ascii="Trebuchet MS" w:hAnsi="Trebuchet MS"/>
          <w:color w:val="000000"/>
          <w:sz w:val="20"/>
          <w:szCs w:val="20"/>
        </w:rPr>
      </w:pPr>
      <w:r>
        <w:rPr>
          <w:rFonts w:ascii="Trebuchet MS" w:hAnsi="Trebuchet MS"/>
          <w:color w:val="000000"/>
          <w:sz w:val="20"/>
          <w:szCs w:val="20"/>
        </w:rPr>
        <w:t>9 E os reis da terra, que com ela se prostituíram e viveram em delícias, sobre ela chorarão e prantearão, quando virem a fumaça do seu incêndio;</w:t>
      </w:r>
    </w:p>
    <w:p>
      <w:pPr>
        <w:rPr>
          <w:rFonts w:ascii="Trebuchet MS" w:hAnsi="Trebuchet MS"/>
          <w:color w:val="000000"/>
          <w:sz w:val="20"/>
          <w:szCs w:val="20"/>
        </w:rPr>
      </w:pPr>
      <w:r>
        <w:rPr>
          <w:rFonts w:ascii="Trebuchet MS" w:hAnsi="Trebuchet MS"/>
          <w:color w:val="000000"/>
          <w:sz w:val="20"/>
          <w:szCs w:val="20"/>
        </w:rPr>
        <w:t>10 e, estando de longe por medo do tormento dela, dirão: Ai! ai da grande cidade, Babilônia, a cidade forte! pois numa só hora veio o teu julgamento.</w:t>
      </w:r>
    </w:p>
    <w:p>
      <w:pPr>
        <w:rPr>
          <w:rFonts w:ascii="Trebuchet MS" w:hAnsi="Trebuchet MS"/>
          <w:color w:val="000000"/>
          <w:sz w:val="20"/>
          <w:szCs w:val="20"/>
        </w:rPr>
      </w:pPr>
      <w:r>
        <w:rPr>
          <w:rFonts w:ascii="Trebuchet MS" w:hAnsi="Trebuchet MS"/>
          <w:color w:val="000000"/>
          <w:sz w:val="20"/>
          <w:szCs w:val="20"/>
        </w:rPr>
        <w:t>11 E sobre ela choram e lamentam os mercadores da terra; porque ninguém compra mais as suas mercadorias:</w:t>
      </w:r>
    </w:p>
    <w:p>
      <w:pPr>
        <w:rPr>
          <w:rFonts w:ascii="Trebuchet MS" w:hAnsi="Trebuchet MS"/>
          <w:color w:val="000000"/>
          <w:sz w:val="20"/>
          <w:szCs w:val="20"/>
        </w:rPr>
      </w:pPr>
      <w:r>
        <w:rPr>
          <w:rFonts w:ascii="Trebuchet MS" w:hAnsi="Trebuchet MS"/>
          <w:color w:val="000000"/>
          <w:sz w:val="20"/>
          <w:szCs w:val="20"/>
        </w:rPr>
        <w:t>12 mercadorias de ouro, de prata, de pedras preciosas, de pérolas, de linho fino, de púrpura, de seda e de escarlata; e toda espécie de madeira odorífera, e todo objeto de marfim, de madeira preciosíssima, de bronze, de ferro e de mármore;</w:t>
      </w:r>
    </w:p>
    <w:p>
      <w:pPr>
        <w:rPr>
          <w:rFonts w:ascii="Trebuchet MS" w:hAnsi="Trebuchet MS"/>
          <w:color w:val="000000"/>
          <w:sz w:val="20"/>
          <w:szCs w:val="20"/>
        </w:rPr>
      </w:pPr>
      <w:r>
        <w:rPr>
          <w:rFonts w:ascii="Trebuchet MS" w:hAnsi="Trebuchet MS"/>
          <w:color w:val="000000"/>
          <w:sz w:val="20"/>
          <w:szCs w:val="20"/>
        </w:rPr>
        <w:t>13 e canela, especiarias, perfume, mirra e incenso; e vinho, azeite, flor de farinha e trigo; e gado, ovelhas, cavalos e carros; e escravos, e até almas de homens.</w:t>
      </w:r>
    </w:p>
    <w:p>
      <w:pPr>
        <w:rPr>
          <w:rFonts w:ascii="Trebuchet MS" w:hAnsi="Trebuchet MS"/>
          <w:color w:val="000000"/>
          <w:sz w:val="20"/>
          <w:szCs w:val="20"/>
        </w:rPr>
      </w:pPr>
      <w:r>
        <w:rPr>
          <w:rFonts w:ascii="Trebuchet MS" w:hAnsi="Trebuchet MS"/>
          <w:color w:val="000000"/>
          <w:sz w:val="20"/>
          <w:szCs w:val="20"/>
        </w:rPr>
        <w:t>14 Também os frutos que a tua alma cobiçava foram-se de ti; e todas as coisas delicadas e suntuosas se foram de ti, e nunca mais se acharão.</w:t>
      </w:r>
    </w:p>
    <w:p>
      <w:pPr>
        <w:rPr>
          <w:rFonts w:ascii="Trebuchet MS" w:hAnsi="Trebuchet MS"/>
          <w:color w:val="000000"/>
          <w:sz w:val="20"/>
          <w:szCs w:val="20"/>
        </w:rPr>
      </w:pPr>
      <w:r>
        <w:rPr>
          <w:rFonts w:ascii="Trebuchet MS" w:hAnsi="Trebuchet MS"/>
          <w:color w:val="000000"/>
          <w:sz w:val="20"/>
          <w:szCs w:val="20"/>
        </w:rPr>
        <w:t>15 Os mercadores destas coisas, que por ela se enriqueceram, ficarão de longe por medo do tormento dela, chorando e lamentando,</w:t>
      </w:r>
    </w:p>
    <w:p>
      <w:pPr>
        <w:rPr>
          <w:rFonts w:ascii="Trebuchet MS" w:hAnsi="Trebuchet MS"/>
          <w:color w:val="000000"/>
          <w:sz w:val="20"/>
          <w:szCs w:val="20"/>
        </w:rPr>
      </w:pPr>
      <w:r>
        <w:rPr>
          <w:rFonts w:ascii="Trebuchet MS" w:hAnsi="Trebuchet MS"/>
          <w:color w:val="000000"/>
          <w:sz w:val="20"/>
          <w:szCs w:val="20"/>
        </w:rPr>
        <w:t>16 dizendo: Ai! ai da grande cidade, da que estava vestida de linho fino, de púrpura, de escarlata, e adornada com ouro, e pedras preciosas, e pérolas! porque numa só hora foram assoladas tantas riquezas.</w:t>
      </w:r>
    </w:p>
    <w:p>
      <w:pPr>
        <w:rPr>
          <w:rFonts w:ascii="Trebuchet MS" w:hAnsi="Trebuchet MS"/>
          <w:color w:val="000000"/>
          <w:sz w:val="20"/>
          <w:szCs w:val="20"/>
        </w:rPr>
      </w:pPr>
      <w:r>
        <w:rPr>
          <w:rFonts w:ascii="Trebuchet MS" w:hAnsi="Trebuchet MS"/>
          <w:color w:val="000000"/>
          <w:sz w:val="20"/>
          <w:szCs w:val="20"/>
        </w:rPr>
        <w:t>17 E todo piloto, e todo o que navega para qualquer porto e todos os marinheiros, e todos os que trabalham no mar se puseram de longe;</w:t>
      </w:r>
    </w:p>
    <w:p>
      <w:pPr>
        <w:rPr>
          <w:rFonts w:ascii="Trebuchet MS" w:hAnsi="Trebuchet MS"/>
          <w:color w:val="000000"/>
          <w:sz w:val="20"/>
          <w:szCs w:val="20"/>
        </w:rPr>
      </w:pPr>
      <w:r>
        <w:rPr>
          <w:rFonts w:ascii="Trebuchet MS" w:hAnsi="Trebuchet MS"/>
          <w:color w:val="000000"/>
          <w:sz w:val="20"/>
          <w:szCs w:val="20"/>
        </w:rPr>
        <w:t>18 e, contemplando a fumaça do incêndio dela, clamavam: Que cidade é semelhante a esta grande cidade?</w:t>
      </w:r>
    </w:p>
    <w:p>
      <w:pPr>
        <w:rPr>
          <w:rFonts w:ascii="Trebuchet MS" w:hAnsi="Trebuchet MS"/>
          <w:color w:val="000000"/>
          <w:sz w:val="20"/>
          <w:szCs w:val="20"/>
        </w:rPr>
      </w:pPr>
      <w:r>
        <w:rPr>
          <w:rFonts w:ascii="Trebuchet MS" w:hAnsi="Trebuchet MS"/>
          <w:color w:val="000000"/>
          <w:sz w:val="20"/>
          <w:szCs w:val="20"/>
        </w:rPr>
        <w:t>19 E lançaram pó sobre as suas cabeças, e clamavam, chorando e lamentando, dizendo: Ai! ai da grande cidade, na qual todos os que tinham naus no mar se enriqueceram em razão da sua opulência! porque numa só hora foi assolada.</w:t>
      </w:r>
    </w:p>
    <w:p>
      <w:pPr>
        <w:rPr>
          <w:rFonts w:ascii="Trebuchet MS" w:hAnsi="Trebuchet MS"/>
          <w:color w:val="000000"/>
          <w:sz w:val="20"/>
          <w:szCs w:val="20"/>
        </w:rPr>
      </w:pPr>
      <w:r>
        <w:rPr>
          <w:rFonts w:ascii="Trebuchet MS" w:hAnsi="Trebuchet MS"/>
          <w:color w:val="000000"/>
          <w:sz w:val="20"/>
          <w:szCs w:val="20"/>
        </w:rPr>
        <w:t>20 Exulta sobre ela, ó céu, e vós, santos e apóstolos e profetas; porque Deus vindicou a vossa causa contra ela.</w:t>
      </w:r>
    </w:p>
    <w:p>
      <w:pPr>
        <w:rPr>
          <w:rFonts w:ascii="Trebuchet MS" w:hAnsi="Trebuchet MS"/>
          <w:color w:val="000000"/>
          <w:sz w:val="20"/>
          <w:szCs w:val="20"/>
        </w:rPr>
      </w:pPr>
      <w:r>
        <w:rPr>
          <w:rFonts w:ascii="Trebuchet MS" w:hAnsi="Trebuchet MS"/>
          <w:color w:val="000000"/>
          <w:sz w:val="20"/>
          <w:szCs w:val="20"/>
        </w:rPr>
        <w:t>21 Um forte anjo levantou uma pedra, qual uma grande mó, e lançou-a no mar, dizendo: Com igual ímpeto será lançada Babilônia, a grande cidade, e nunca mais será achada.</w:t>
      </w:r>
    </w:p>
    <w:p>
      <w:pPr>
        <w:rPr>
          <w:rFonts w:ascii="Trebuchet MS" w:hAnsi="Trebuchet MS"/>
          <w:color w:val="000000"/>
          <w:sz w:val="20"/>
          <w:szCs w:val="20"/>
        </w:rPr>
      </w:pPr>
      <w:r>
        <w:rPr>
          <w:rFonts w:ascii="Trebuchet MS" w:hAnsi="Trebuchet MS"/>
          <w:color w:val="000000"/>
          <w:sz w:val="20"/>
          <w:szCs w:val="20"/>
        </w:rPr>
        <w:t>22 E em ti não se ouvirá mais o som de harpistas, de músicos, de flautistas e de trombeteiros; e nenhum artífice de arte alguma se achará mais em ti; e em ti não mais se ouvirá ruído de mó;</w:t>
      </w:r>
    </w:p>
    <w:p>
      <w:pPr>
        <w:rPr>
          <w:rFonts w:ascii="Trebuchet MS" w:hAnsi="Trebuchet MS"/>
          <w:color w:val="000000"/>
          <w:sz w:val="20"/>
          <w:szCs w:val="20"/>
        </w:rPr>
      </w:pPr>
      <w:r>
        <w:rPr>
          <w:rFonts w:ascii="Trebuchet MS" w:hAnsi="Trebuchet MS"/>
          <w:color w:val="000000"/>
          <w:sz w:val="20"/>
          <w:szCs w:val="20"/>
        </w:rPr>
        <w:t>23 e luz de candeia não mais brilhará em ti, e voz de noivo e de noiva não mais em ti se ouvirá; porque os teus mercadores eram os grandes da terra; porque todas as nações foram enganadas pelas tuas feitiçarias.</w:t>
      </w:r>
    </w:p>
    <w:p>
      <w:pPr>
        <w:rPr>
          <w:rFonts w:ascii="Trebuchet MS" w:hAnsi="Trebuchet MS"/>
          <w:color w:val="000000"/>
          <w:sz w:val="20"/>
          <w:szCs w:val="20"/>
        </w:rPr>
      </w:pPr>
      <w:r>
        <w:rPr>
          <w:rFonts w:ascii="Trebuchet MS" w:hAnsi="Trebuchet MS"/>
          <w:color w:val="000000"/>
          <w:sz w:val="20"/>
          <w:szCs w:val="20"/>
        </w:rPr>
        <w:t>24 E nela se achou o sangue dos profetas, e dos santos, e de todos os que foram mortos na terra.</w:t>
      </w:r>
    </w:p>
    <w:p>
      <w:pPr>
        <w:pStyle w:val="P13"/>
        <w:rPr>
          <w:rFonts w:ascii="Trebuchet MS" w:hAnsi="Trebuchet MS"/>
          <w:color w:val="000000"/>
          <w:sz w:val="22"/>
          <w:szCs w:val="22"/>
        </w:rPr>
      </w:pPr>
      <w:bookmarkStart w:id="1373" w:name="_Toc147529188"/>
      <w:r>
        <w:rPr>
          <w:rFonts w:ascii="Trebuchet MS" w:hAnsi="Trebuchet MS"/>
          <w:color w:val="000000"/>
          <w:sz w:val="22"/>
          <w:szCs w:val="22"/>
        </w:rPr>
        <w:t xml:space="preserve"> APOCALIPSE 19</w:t>
      </w:r>
      <w:bookmarkEnd w:id="1373"/>
    </w:p>
    <w:p>
      <w:pPr>
        <w:rPr>
          <w:rFonts w:ascii="Trebuchet MS" w:hAnsi="Trebuchet MS"/>
          <w:color w:val="000000"/>
          <w:sz w:val="20"/>
          <w:szCs w:val="20"/>
        </w:rPr>
      </w:pPr>
      <w:r>
        <w:rPr>
          <w:rFonts w:ascii="Trebuchet MS" w:hAnsi="Trebuchet MS"/>
          <w:color w:val="000000"/>
          <w:sz w:val="20"/>
          <w:szCs w:val="20"/>
        </w:rPr>
        <w:t>1 Depois destas coisas, ouvi no céu como que uma grande voz de uma imensa multidão, que dizia: Aleluia! A salvação e a glória e o poder pertencem ao nosso Deus;</w:t>
      </w:r>
    </w:p>
    <w:p>
      <w:pPr>
        <w:rPr>
          <w:rFonts w:ascii="Trebuchet MS" w:hAnsi="Trebuchet MS"/>
          <w:color w:val="000000"/>
          <w:sz w:val="20"/>
          <w:szCs w:val="20"/>
        </w:rPr>
      </w:pPr>
      <w:r>
        <w:rPr>
          <w:rFonts w:ascii="Trebuchet MS" w:hAnsi="Trebuchet MS"/>
          <w:color w:val="000000"/>
          <w:sz w:val="20"/>
          <w:szCs w:val="20"/>
        </w:rPr>
        <w:t>2 porque verdadeiros e justos são os seus juízos, pois julgou a grande prostituta, que havia corrompido a terra com a sua prostituição, e das mãos dela vingou o sangue dos seus servos.</w:t>
      </w:r>
    </w:p>
    <w:p>
      <w:pPr>
        <w:rPr>
          <w:rFonts w:ascii="Trebuchet MS" w:hAnsi="Trebuchet MS"/>
          <w:color w:val="000000"/>
          <w:sz w:val="20"/>
          <w:szCs w:val="20"/>
        </w:rPr>
      </w:pPr>
      <w:r>
        <w:rPr>
          <w:rFonts w:ascii="Trebuchet MS" w:hAnsi="Trebuchet MS"/>
          <w:color w:val="000000"/>
          <w:sz w:val="20"/>
          <w:szCs w:val="20"/>
        </w:rPr>
        <w:t>3 E outra vez disseram: Aleluia. E a fumaça dela sobe pelos séculos dos séculos.</w:t>
      </w:r>
    </w:p>
    <w:p>
      <w:pPr>
        <w:rPr>
          <w:rFonts w:ascii="Trebuchet MS" w:hAnsi="Trebuchet MS"/>
          <w:color w:val="000000"/>
          <w:sz w:val="20"/>
          <w:szCs w:val="20"/>
        </w:rPr>
      </w:pPr>
      <w:r>
        <w:rPr>
          <w:rFonts w:ascii="Trebuchet MS" w:hAnsi="Trebuchet MS"/>
          <w:color w:val="000000"/>
          <w:sz w:val="20"/>
          <w:szCs w:val="20"/>
        </w:rPr>
        <w:t>4 Então os vinte e quatro anciãos e os quatro seres viventes prostraram-se e adoraram a Deus que está assentado no trono, dizendo: Amém. Aleluia!</w:t>
      </w:r>
    </w:p>
    <w:p>
      <w:pPr>
        <w:rPr>
          <w:rFonts w:ascii="Trebuchet MS" w:hAnsi="Trebuchet MS"/>
          <w:color w:val="000000"/>
          <w:sz w:val="20"/>
          <w:szCs w:val="20"/>
        </w:rPr>
      </w:pPr>
      <w:r>
        <w:rPr>
          <w:rFonts w:ascii="Trebuchet MS" w:hAnsi="Trebuchet MS"/>
          <w:color w:val="000000"/>
          <w:sz w:val="20"/>
          <w:szCs w:val="20"/>
        </w:rPr>
        <w:t>5 E saiu do trono uma voz, dizendo: Louvai o nosso Deus, vós, todos os seus servos, e vós que o temeis, assim pequenos como grandes.</w:t>
      </w:r>
    </w:p>
    <w:p>
      <w:pPr>
        <w:rPr>
          <w:rFonts w:ascii="Trebuchet MS" w:hAnsi="Trebuchet MS"/>
          <w:color w:val="000000"/>
          <w:sz w:val="20"/>
          <w:szCs w:val="20"/>
        </w:rPr>
      </w:pPr>
      <w:r>
        <w:rPr>
          <w:rFonts w:ascii="Trebuchet MS" w:hAnsi="Trebuchet MS"/>
          <w:color w:val="000000"/>
          <w:sz w:val="20"/>
          <w:szCs w:val="20"/>
        </w:rPr>
        <w:t>6 Também ouvi uma voz como a de grande multidão, como a voz de muitas águas, e como a voz de fortes trovões, que dizia: Aleluia! porque já reina o Senhor nosso Deus, o Todo-Poderoso.</w:t>
      </w:r>
    </w:p>
    <w:p>
      <w:pPr>
        <w:rPr>
          <w:rFonts w:ascii="Trebuchet MS" w:hAnsi="Trebuchet MS"/>
          <w:color w:val="000000"/>
          <w:sz w:val="20"/>
          <w:szCs w:val="20"/>
        </w:rPr>
      </w:pPr>
      <w:r>
        <w:rPr>
          <w:rFonts w:ascii="Trebuchet MS" w:hAnsi="Trebuchet MS"/>
          <w:color w:val="000000"/>
          <w:sz w:val="20"/>
          <w:szCs w:val="20"/>
        </w:rPr>
        <w:t>7 Regozijemo-nos, e exultemos, e demos-lhe a glória; porque são chegadas as bodas do Cordeiro, e já a sua noiva se preparou,</w:t>
      </w:r>
    </w:p>
    <w:p>
      <w:pPr>
        <w:rPr>
          <w:rFonts w:ascii="Trebuchet MS" w:hAnsi="Trebuchet MS"/>
          <w:color w:val="000000"/>
          <w:sz w:val="20"/>
          <w:szCs w:val="20"/>
        </w:rPr>
      </w:pPr>
      <w:r>
        <w:rPr>
          <w:rFonts w:ascii="Trebuchet MS" w:hAnsi="Trebuchet MS"/>
          <w:color w:val="000000"/>
          <w:sz w:val="20"/>
          <w:szCs w:val="20"/>
        </w:rPr>
        <w:t>8 e foi-lhe permitido vestir-se de linho fino, resplandecente e puro; pois o linho fino são as obras justas dos santos.</w:t>
      </w:r>
    </w:p>
    <w:p>
      <w:pPr>
        <w:rPr>
          <w:rFonts w:ascii="Trebuchet MS" w:hAnsi="Trebuchet MS"/>
          <w:color w:val="000000"/>
          <w:sz w:val="20"/>
          <w:szCs w:val="20"/>
        </w:rPr>
      </w:pPr>
      <w:r>
        <w:rPr>
          <w:rFonts w:ascii="Trebuchet MS" w:hAnsi="Trebuchet MS"/>
          <w:color w:val="000000"/>
          <w:sz w:val="20"/>
          <w:szCs w:val="20"/>
        </w:rPr>
        <w:t>9 E disse-me: Escreve: Bem-aventurados aqueles que são chamados à ceia das bodas do Cordeiro. Disse-me ainda: Estas são as verdadeiras palavras de Deus.</w:t>
      </w:r>
    </w:p>
    <w:p>
      <w:pPr>
        <w:rPr>
          <w:rFonts w:ascii="Trebuchet MS" w:hAnsi="Trebuchet MS"/>
          <w:color w:val="000000"/>
          <w:sz w:val="20"/>
          <w:szCs w:val="20"/>
        </w:rPr>
      </w:pPr>
      <w:r>
        <w:rPr>
          <w:rFonts w:ascii="Trebuchet MS" w:hAnsi="Trebuchet MS"/>
          <w:color w:val="000000"/>
          <w:sz w:val="20"/>
          <w:szCs w:val="20"/>
        </w:rPr>
        <w:t>10 Então me lancei a seus pés para adorá-lo, mas ele me disse: Olha, não faças tal: sou conservo teu e de teus irmãos, que têm o testemunho de Jesus; adora a Deus; pois o testemunho de Jesus é o espírito da profecia.</w:t>
      </w:r>
    </w:p>
    <w:p>
      <w:pPr>
        <w:rPr>
          <w:rFonts w:ascii="Trebuchet MS" w:hAnsi="Trebuchet MS"/>
          <w:color w:val="000000"/>
          <w:sz w:val="20"/>
          <w:szCs w:val="20"/>
        </w:rPr>
      </w:pPr>
      <w:r>
        <w:rPr>
          <w:rFonts w:ascii="Trebuchet MS" w:hAnsi="Trebuchet MS"/>
          <w:color w:val="000000"/>
          <w:sz w:val="20"/>
          <w:szCs w:val="20"/>
        </w:rPr>
        <w:t>11 E vi o céu aberto, e eis um cavalo branco; e o que estava montado nele chama-se Fiel e Verdadeiro; e julga a peleja com justiça.</w:t>
      </w:r>
    </w:p>
    <w:p>
      <w:pPr>
        <w:rPr>
          <w:rFonts w:ascii="Trebuchet MS" w:hAnsi="Trebuchet MS"/>
          <w:color w:val="000000"/>
          <w:sz w:val="20"/>
          <w:szCs w:val="20"/>
        </w:rPr>
      </w:pPr>
      <w:r>
        <w:rPr>
          <w:rFonts w:ascii="Trebuchet MS" w:hAnsi="Trebuchet MS"/>
          <w:color w:val="000000"/>
          <w:sz w:val="20"/>
          <w:szCs w:val="20"/>
        </w:rPr>
        <w:t>12 Os seus olhos eram como chama de fogo; sobre a sua cabeça havia muitos diademas; e tinha um nome escrito, que ninguém sabia senão ele mesmo.</w:t>
      </w:r>
    </w:p>
    <w:p>
      <w:pPr>
        <w:rPr>
          <w:rFonts w:ascii="Trebuchet MS" w:hAnsi="Trebuchet MS"/>
          <w:color w:val="000000"/>
          <w:sz w:val="20"/>
          <w:szCs w:val="20"/>
        </w:rPr>
      </w:pPr>
      <w:r>
        <w:rPr>
          <w:rFonts w:ascii="Trebuchet MS" w:hAnsi="Trebuchet MS"/>
          <w:color w:val="000000"/>
          <w:sz w:val="20"/>
          <w:szCs w:val="20"/>
        </w:rPr>
        <w:t>13 Estava vestido de um manto salpicado de sangue; e o nome pelo qual se chama é o Verbo de Deus.</w:t>
      </w:r>
    </w:p>
    <w:p>
      <w:pPr>
        <w:rPr>
          <w:rFonts w:ascii="Trebuchet MS" w:hAnsi="Trebuchet MS"/>
          <w:color w:val="000000"/>
          <w:sz w:val="20"/>
          <w:szCs w:val="20"/>
        </w:rPr>
      </w:pPr>
      <w:r>
        <w:rPr>
          <w:rFonts w:ascii="Trebuchet MS" w:hAnsi="Trebuchet MS"/>
          <w:color w:val="000000"/>
          <w:sz w:val="20"/>
          <w:szCs w:val="20"/>
        </w:rPr>
        <w:t>14 Seguiam-no os exércitos que estão no céu, em cavalos brancos, e vestidos de linho fino, branco e puro.</w:t>
      </w:r>
    </w:p>
    <w:p>
      <w:pPr>
        <w:rPr>
          <w:rFonts w:ascii="Trebuchet MS" w:hAnsi="Trebuchet MS"/>
          <w:color w:val="000000"/>
          <w:sz w:val="20"/>
          <w:szCs w:val="20"/>
        </w:rPr>
      </w:pPr>
      <w:r>
        <w:rPr>
          <w:rFonts w:ascii="Trebuchet MS" w:hAnsi="Trebuchet MS"/>
          <w:color w:val="000000"/>
          <w:sz w:val="20"/>
          <w:szCs w:val="20"/>
        </w:rPr>
        <w:t>15 Da sua boca saía uma espada afiada, para ferir com ela as nações; ele as regerá com vara de ferro; e ele mesmo é o que pisa o lagar do vinho do furor da ira do Deus Todo-Poderoso.</w:t>
      </w:r>
    </w:p>
    <w:p>
      <w:pPr>
        <w:rPr>
          <w:rFonts w:ascii="Trebuchet MS" w:hAnsi="Trebuchet MS"/>
          <w:color w:val="000000"/>
          <w:sz w:val="20"/>
          <w:szCs w:val="20"/>
        </w:rPr>
      </w:pPr>
      <w:r>
        <w:rPr>
          <w:rFonts w:ascii="Trebuchet MS" w:hAnsi="Trebuchet MS"/>
          <w:color w:val="000000"/>
          <w:sz w:val="20"/>
          <w:szCs w:val="20"/>
        </w:rPr>
        <w:t>16 No manto, sobre a sua coxa tem escrito o nome: Rei dos reis e Senhor dos senhores.</w:t>
      </w:r>
    </w:p>
    <w:p>
      <w:pPr>
        <w:rPr>
          <w:rFonts w:ascii="Trebuchet MS" w:hAnsi="Trebuchet MS"/>
          <w:color w:val="000000"/>
          <w:sz w:val="20"/>
          <w:szCs w:val="20"/>
        </w:rPr>
      </w:pPr>
      <w:r>
        <w:rPr>
          <w:rFonts w:ascii="Trebuchet MS" w:hAnsi="Trebuchet MS"/>
          <w:color w:val="000000"/>
          <w:sz w:val="20"/>
          <w:szCs w:val="20"/>
        </w:rPr>
        <w:t>17 E vi um anjo em pé no sol; e clamou com grande voz, dizendo a todas as aves que voavam pelo meio do céu: Vinde, ajuntai-vos para a grande ceia de Deus,</w:t>
      </w:r>
    </w:p>
    <w:p>
      <w:pPr>
        <w:rPr>
          <w:rFonts w:ascii="Trebuchet MS" w:hAnsi="Trebuchet MS"/>
          <w:color w:val="000000"/>
          <w:sz w:val="20"/>
          <w:szCs w:val="20"/>
        </w:rPr>
      </w:pPr>
      <w:r>
        <w:rPr>
          <w:rFonts w:ascii="Trebuchet MS" w:hAnsi="Trebuchet MS"/>
          <w:color w:val="000000"/>
          <w:sz w:val="20"/>
          <w:szCs w:val="20"/>
        </w:rPr>
        <w:t>18 para comerdes carnes de reis, carnes de comandantes, carnes de poderosos, carnes de cavalos e dos que neles montavam, sim, carnes de todos os homens, livres e escravos, pequenos e grandes.</w:t>
      </w:r>
    </w:p>
    <w:p>
      <w:pPr>
        <w:rPr>
          <w:rFonts w:ascii="Trebuchet MS" w:hAnsi="Trebuchet MS"/>
          <w:color w:val="000000"/>
          <w:sz w:val="20"/>
          <w:szCs w:val="20"/>
        </w:rPr>
      </w:pPr>
      <w:r>
        <w:rPr>
          <w:rFonts w:ascii="Trebuchet MS" w:hAnsi="Trebuchet MS"/>
          <w:color w:val="000000"/>
          <w:sz w:val="20"/>
          <w:szCs w:val="20"/>
        </w:rPr>
        <w:t>19 E vi a besta, e os reis da terra, e os seus exércitos reunidos para fazerem guerra àquele que estava montado no cavalo, e ao seu exército.</w:t>
      </w:r>
    </w:p>
    <w:p>
      <w:pPr>
        <w:rPr>
          <w:rFonts w:ascii="Trebuchet MS" w:hAnsi="Trebuchet MS"/>
          <w:color w:val="000000"/>
          <w:sz w:val="20"/>
          <w:szCs w:val="20"/>
        </w:rPr>
      </w:pPr>
      <w:r>
        <w:rPr>
          <w:rFonts w:ascii="Trebuchet MS" w:hAnsi="Trebuchet MS"/>
          <w:color w:val="000000"/>
          <w:sz w:val="20"/>
          <w:szCs w:val="20"/>
        </w:rPr>
        <w:t>20 E a besta foi presa, e com ela o falso profeta que fizera diante dela os sinais com que enganou os que receberam o sinal da besta e os que adoraram a sua imagem. Estes dois foram lançados vivos no lago de fogo que arde com enxofre.</w:t>
      </w:r>
    </w:p>
    <w:p>
      <w:pPr>
        <w:rPr>
          <w:rFonts w:ascii="Trebuchet MS" w:hAnsi="Trebuchet MS"/>
          <w:color w:val="000000"/>
          <w:sz w:val="20"/>
          <w:szCs w:val="20"/>
        </w:rPr>
      </w:pPr>
      <w:r>
        <w:rPr>
          <w:rFonts w:ascii="Trebuchet MS" w:hAnsi="Trebuchet MS"/>
          <w:color w:val="000000"/>
          <w:sz w:val="20"/>
          <w:szCs w:val="20"/>
        </w:rPr>
        <w:t>21 E os demais foram mortos pela espada que saía da boca daquele que estava montado no cavalo; e todas as aves se fartaram das carnes deles.</w:t>
      </w:r>
    </w:p>
    <w:p>
      <w:pPr>
        <w:pStyle w:val="P13"/>
        <w:rPr>
          <w:rFonts w:ascii="Trebuchet MS" w:hAnsi="Trebuchet MS"/>
          <w:color w:val="000000"/>
          <w:sz w:val="22"/>
          <w:szCs w:val="22"/>
        </w:rPr>
      </w:pPr>
      <w:bookmarkStart w:id="1374" w:name="_Toc147529189"/>
      <w:r>
        <w:rPr>
          <w:rFonts w:ascii="Trebuchet MS" w:hAnsi="Trebuchet MS"/>
          <w:color w:val="000000"/>
          <w:sz w:val="22"/>
          <w:szCs w:val="22"/>
        </w:rPr>
        <w:t xml:space="preserve"> APOCALIPSE 20</w:t>
      </w:r>
      <w:bookmarkEnd w:id="1374"/>
    </w:p>
    <w:p>
      <w:pPr>
        <w:rPr>
          <w:rFonts w:ascii="Trebuchet MS" w:hAnsi="Trebuchet MS"/>
          <w:color w:val="000000"/>
          <w:sz w:val="20"/>
          <w:szCs w:val="20"/>
        </w:rPr>
      </w:pPr>
      <w:r>
        <w:rPr>
          <w:rFonts w:ascii="Trebuchet MS" w:hAnsi="Trebuchet MS"/>
          <w:color w:val="000000"/>
          <w:sz w:val="20"/>
          <w:szCs w:val="20"/>
        </w:rPr>
        <w:t>1 E vi descer do céu um anjo, que tinha a chave do abismo e uma grande cadeia na sua mão.</w:t>
      </w:r>
    </w:p>
    <w:p>
      <w:pPr>
        <w:rPr>
          <w:rFonts w:ascii="Trebuchet MS" w:hAnsi="Trebuchet MS"/>
          <w:color w:val="000000"/>
          <w:sz w:val="20"/>
          <w:szCs w:val="20"/>
        </w:rPr>
      </w:pPr>
      <w:r>
        <w:rPr>
          <w:rFonts w:ascii="Trebuchet MS" w:hAnsi="Trebuchet MS"/>
          <w:color w:val="000000"/>
          <w:sz w:val="20"/>
          <w:szCs w:val="20"/>
        </w:rPr>
        <w:t>2 Ele prendeu o dragão, a antiga serpente, que é o Diabo e Satanás, e o amarrou por mil anos.</w:t>
      </w:r>
    </w:p>
    <w:p>
      <w:pPr>
        <w:rPr>
          <w:rFonts w:ascii="Trebuchet MS" w:hAnsi="Trebuchet MS"/>
          <w:color w:val="000000"/>
          <w:sz w:val="20"/>
          <w:szCs w:val="20"/>
        </w:rPr>
      </w:pPr>
      <w:r>
        <w:rPr>
          <w:rFonts w:ascii="Trebuchet MS" w:hAnsi="Trebuchet MS"/>
          <w:color w:val="000000"/>
          <w:sz w:val="20"/>
          <w:szCs w:val="20"/>
        </w:rPr>
        <w:t>3 Lançou-o no abismo, o qual fechou e selou sobre ele, para que não enganasse mais as nações até que os mil anos se completassem. Depois disto é necessário que ele seja solto por um pouco de tempo.</w:t>
      </w:r>
    </w:p>
    <w:p>
      <w:pPr>
        <w:rPr>
          <w:rFonts w:ascii="Trebuchet MS" w:hAnsi="Trebuchet MS"/>
          <w:color w:val="000000"/>
          <w:sz w:val="20"/>
          <w:szCs w:val="20"/>
        </w:rPr>
      </w:pPr>
      <w:r>
        <w:rPr>
          <w:rFonts w:ascii="Trebuchet MS" w:hAnsi="Trebuchet MS"/>
          <w:color w:val="000000"/>
          <w:sz w:val="20"/>
          <w:szCs w:val="20"/>
        </w:rPr>
        <w:t>4 Então vi uns tronos; e aos que se assentaram sobre eles foi dado o poder de julgar; e vi as almas daqueles que foram degolados por causa do testemunho de Jesus e da palavra de Deus, e que não adoraram a besta nem a sua imagem, e não receberam o sinal na fronte nem nas mãos; e reviveram, e reinaram com Cristo durante mil anos.</w:t>
      </w:r>
    </w:p>
    <w:p>
      <w:pPr>
        <w:rPr>
          <w:rFonts w:ascii="Trebuchet MS" w:hAnsi="Trebuchet MS"/>
          <w:color w:val="000000"/>
          <w:sz w:val="20"/>
          <w:szCs w:val="20"/>
        </w:rPr>
      </w:pPr>
      <w:r>
        <w:rPr>
          <w:rFonts w:ascii="Trebuchet MS" w:hAnsi="Trebuchet MS"/>
          <w:color w:val="000000"/>
          <w:sz w:val="20"/>
          <w:szCs w:val="20"/>
        </w:rPr>
        <w:t>5 Mas os outros mortos não reviveram, até que os mil anos se completassem. Esta é a primeira ressurreição.</w:t>
      </w:r>
    </w:p>
    <w:p>
      <w:pPr>
        <w:rPr>
          <w:rFonts w:ascii="Trebuchet MS" w:hAnsi="Trebuchet MS"/>
          <w:color w:val="000000"/>
          <w:sz w:val="20"/>
          <w:szCs w:val="20"/>
        </w:rPr>
      </w:pPr>
      <w:r>
        <w:rPr>
          <w:rFonts w:ascii="Trebuchet MS" w:hAnsi="Trebuchet MS"/>
          <w:color w:val="000000"/>
          <w:sz w:val="20"/>
          <w:szCs w:val="20"/>
        </w:rPr>
        <w:t>6 Bem-aventurado e santo é aquele que tem parte na primeira ressurreição; sobre estes não tem poder a segunda morte; mas serão sacerdotes de Deus e de Cristo, e reinarão com ele durante os mil anos.</w:t>
      </w:r>
    </w:p>
    <w:p>
      <w:pPr>
        <w:rPr>
          <w:rFonts w:ascii="Trebuchet MS" w:hAnsi="Trebuchet MS"/>
          <w:color w:val="000000"/>
          <w:sz w:val="20"/>
          <w:szCs w:val="20"/>
        </w:rPr>
      </w:pPr>
      <w:r>
        <w:rPr>
          <w:rFonts w:ascii="Trebuchet MS" w:hAnsi="Trebuchet MS"/>
          <w:color w:val="000000"/>
          <w:sz w:val="20"/>
          <w:szCs w:val="20"/>
        </w:rPr>
        <w:t>7 Ora, quando se completarem os mil anos, Satanás será solto da sua prisão,</w:t>
      </w:r>
    </w:p>
    <w:p>
      <w:pPr>
        <w:rPr>
          <w:rFonts w:ascii="Trebuchet MS" w:hAnsi="Trebuchet MS"/>
          <w:color w:val="000000"/>
          <w:sz w:val="20"/>
          <w:szCs w:val="20"/>
        </w:rPr>
      </w:pPr>
      <w:r>
        <w:rPr>
          <w:rFonts w:ascii="Trebuchet MS" w:hAnsi="Trebuchet MS"/>
          <w:color w:val="000000"/>
          <w:sz w:val="20"/>
          <w:szCs w:val="20"/>
        </w:rPr>
        <w:t>8 e sairá a enganar as nações que estão nos quatro cantos da terra, Gogue e Magogue, cujo número é como a areia do mar, a fim de ajuntá-las para a batalha.</w:t>
      </w:r>
    </w:p>
    <w:p>
      <w:pPr>
        <w:rPr>
          <w:rFonts w:ascii="Trebuchet MS" w:hAnsi="Trebuchet MS"/>
          <w:color w:val="000000"/>
          <w:sz w:val="20"/>
          <w:szCs w:val="20"/>
        </w:rPr>
      </w:pPr>
      <w:r>
        <w:rPr>
          <w:rFonts w:ascii="Trebuchet MS" w:hAnsi="Trebuchet MS"/>
          <w:color w:val="000000"/>
          <w:sz w:val="20"/>
          <w:szCs w:val="20"/>
        </w:rPr>
        <w:t>9 E subiram sobre a largura da terra, e cercaram o arraial dos santos e a cidade querida; mas desceu fogo do céu, e os devorou;</w:t>
      </w:r>
    </w:p>
    <w:p>
      <w:pPr>
        <w:rPr>
          <w:rFonts w:ascii="Trebuchet MS" w:hAnsi="Trebuchet MS"/>
          <w:color w:val="000000"/>
          <w:sz w:val="20"/>
          <w:szCs w:val="20"/>
        </w:rPr>
      </w:pPr>
      <w:r>
        <w:rPr>
          <w:rFonts w:ascii="Trebuchet MS" w:hAnsi="Trebuchet MS"/>
          <w:color w:val="000000"/>
          <w:sz w:val="20"/>
          <w:szCs w:val="20"/>
        </w:rPr>
        <w:t>10 e o Diabo, que os enganava, foi lançado no lago de fogo e enxofre, onde estão a besta e o falso profeta; e de dia e de noite serão atormentados pelos séculos dos séculos.</w:t>
      </w:r>
    </w:p>
    <w:p>
      <w:pPr>
        <w:rPr>
          <w:rFonts w:ascii="Trebuchet MS" w:hAnsi="Trebuchet MS"/>
          <w:color w:val="000000"/>
          <w:sz w:val="20"/>
          <w:szCs w:val="20"/>
        </w:rPr>
      </w:pPr>
      <w:r>
        <w:rPr>
          <w:rFonts w:ascii="Trebuchet MS" w:hAnsi="Trebuchet MS"/>
          <w:color w:val="000000"/>
          <w:sz w:val="20"/>
          <w:szCs w:val="20"/>
        </w:rPr>
        <w:t>11 E vi um grande trono branco e o que estava assentado sobre ele, de cuja presença fugiram a terra e o céu; e não foi achado lugar para eles.</w:t>
      </w:r>
    </w:p>
    <w:p>
      <w:pPr>
        <w:rPr>
          <w:rFonts w:ascii="Trebuchet MS" w:hAnsi="Trebuchet MS"/>
          <w:color w:val="000000"/>
          <w:sz w:val="20"/>
          <w:szCs w:val="20"/>
        </w:rPr>
      </w:pPr>
      <w:r>
        <w:rPr>
          <w:rFonts w:ascii="Trebuchet MS" w:hAnsi="Trebuchet MS"/>
          <w:color w:val="000000"/>
          <w:sz w:val="20"/>
          <w:szCs w:val="20"/>
        </w:rPr>
        <w:t>12 E vi os mortos, grandes e pequenos, em pé diante do trono; e abriram-se uns livros; e abriu-se outro livro, que é o da vida; e os mortos foram julgados pelas coisas que estavam escritas nos livros, segundo as suas obras.</w:t>
      </w:r>
    </w:p>
    <w:p>
      <w:pPr>
        <w:rPr>
          <w:rFonts w:ascii="Trebuchet MS" w:hAnsi="Trebuchet MS"/>
          <w:color w:val="000000"/>
          <w:sz w:val="20"/>
          <w:szCs w:val="20"/>
        </w:rPr>
      </w:pPr>
      <w:r>
        <w:rPr>
          <w:rFonts w:ascii="Trebuchet MS" w:hAnsi="Trebuchet MS"/>
          <w:color w:val="000000"/>
          <w:sz w:val="20"/>
          <w:szCs w:val="20"/>
        </w:rPr>
        <w:t>13 O mar entregou os mortos que nele havia; e a morte e o além entregaram os mortos que neles havia; e foram julgados, cada um segundo as suas obras.</w:t>
      </w:r>
    </w:p>
    <w:p>
      <w:pPr>
        <w:rPr>
          <w:rFonts w:ascii="Trebuchet MS" w:hAnsi="Trebuchet MS"/>
          <w:color w:val="000000"/>
          <w:sz w:val="20"/>
          <w:szCs w:val="20"/>
        </w:rPr>
      </w:pPr>
      <w:r>
        <w:rPr>
          <w:rFonts w:ascii="Trebuchet MS" w:hAnsi="Trebuchet MS"/>
          <w:color w:val="000000"/>
          <w:sz w:val="20"/>
          <w:szCs w:val="20"/>
        </w:rPr>
        <w:t>14 E a morte e o inferno foram lançados no lago de fogo. Esta é a segunda morte, o lago de fogo.</w:t>
      </w:r>
    </w:p>
    <w:p>
      <w:pPr>
        <w:rPr>
          <w:rFonts w:ascii="Trebuchet MS" w:hAnsi="Trebuchet MS"/>
          <w:color w:val="000000"/>
          <w:sz w:val="20"/>
          <w:szCs w:val="20"/>
        </w:rPr>
      </w:pPr>
      <w:r>
        <w:rPr>
          <w:rFonts w:ascii="Trebuchet MS" w:hAnsi="Trebuchet MS"/>
          <w:color w:val="000000"/>
          <w:sz w:val="20"/>
          <w:szCs w:val="20"/>
        </w:rPr>
        <w:t>15 E todo aquele que não foi achado inscrito no livro da vida, foi lançado no lago de fogo.</w:t>
      </w:r>
    </w:p>
    <w:p>
      <w:pPr>
        <w:pStyle w:val="P13"/>
        <w:rPr>
          <w:rFonts w:ascii="Trebuchet MS" w:hAnsi="Trebuchet MS"/>
          <w:color w:val="000000"/>
          <w:sz w:val="22"/>
          <w:szCs w:val="22"/>
        </w:rPr>
      </w:pPr>
      <w:bookmarkStart w:id="1375" w:name="_Toc147529190"/>
      <w:r>
        <w:rPr>
          <w:rFonts w:ascii="Trebuchet MS" w:hAnsi="Trebuchet MS"/>
          <w:color w:val="000000"/>
          <w:sz w:val="22"/>
          <w:szCs w:val="22"/>
        </w:rPr>
        <w:t xml:space="preserve"> APOCALIPSE 21</w:t>
      </w:r>
      <w:bookmarkEnd w:id="1375"/>
    </w:p>
    <w:p>
      <w:pPr>
        <w:rPr>
          <w:rFonts w:ascii="Trebuchet MS" w:hAnsi="Trebuchet MS"/>
          <w:color w:val="000000"/>
          <w:sz w:val="20"/>
          <w:szCs w:val="20"/>
        </w:rPr>
      </w:pPr>
      <w:r>
        <w:rPr>
          <w:rFonts w:ascii="Trebuchet MS" w:hAnsi="Trebuchet MS"/>
          <w:color w:val="000000"/>
          <w:sz w:val="20"/>
          <w:szCs w:val="20"/>
        </w:rPr>
        <w:t>1 E vi um novo céu e uma nova terra. Porque já se foram o primeiro céu e a primeira terra, e o mar já não existe.</w:t>
      </w:r>
    </w:p>
    <w:p>
      <w:pPr>
        <w:rPr>
          <w:rFonts w:ascii="Trebuchet MS" w:hAnsi="Trebuchet MS"/>
          <w:color w:val="000000"/>
          <w:sz w:val="20"/>
          <w:szCs w:val="20"/>
        </w:rPr>
      </w:pPr>
      <w:r>
        <w:rPr>
          <w:rFonts w:ascii="Trebuchet MS" w:hAnsi="Trebuchet MS"/>
          <w:color w:val="000000"/>
          <w:sz w:val="20"/>
          <w:szCs w:val="20"/>
        </w:rPr>
        <w:t>2 E vi a santa cidade, a nova Jerusalém, que descia do céu da parte de Deus, adereçada como uma noiva ataviada para o seu noivo.</w:t>
      </w:r>
    </w:p>
    <w:p>
      <w:pPr>
        <w:rPr>
          <w:rFonts w:ascii="Trebuchet MS" w:hAnsi="Trebuchet MS"/>
          <w:color w:val="000000"/>
          <w:sz w:val="20"/>
          <w:szCs w:val="20"/>
        </w:rPr>
      </w:pPr>
      <w:r>
        <w:rPr>
          <w:rFonts w:ascii="Trebuchet MS" w:hAnsi="Trebuchet MS"/>
          <w:color w:val="000000"/>
          <w:sz w:val="20"/>
          <w:szCs w:val="20"/>
        </w:rPr>
        <w:t>3 E ouvi uma grande voz, vinda do trono, que dizia: Eis que o tabernáculo de Deus está com os homens, pois com eles habitará, e eles serão o seu povo, e Deus mesmo estará com eles.</w:t>
      </w:r>
    </w:p>
    <w:p>
      <w:pPr>
        <w:rPr>
          <w:rFonts w:ascii="Trebuchet MS" w:hAnsi="Trebuchet MS"/>
          <w:color w:val="000000"/>
          <w:sz w:val="20"/>
          <w:szCs w:val="20"/>
        </w:rPr>
      </w:pPr>
      <w:r>
        <w:rPr>
          <w:rFonts w:ascii="Trebuchet MS" w:hAnsi="Trebuchet MS"/>
          <w:color w:val="000000"/>
          <w:sz w:val="20"/>
          <w:szCs w:val="20"/>
        </w:rPr>
        <w:t>4 Ele enxugará de seus olhos toda lágrima; e não haverá mais morte, nem haverá mais pranto, nem lamento, nem dor; porque já as primeiras coisas são passadas.</w:t>
      </w:r>
    </w:p>
    <w:p>
      <w:pPr>
        <w:rPr>
          <w:rFonts w:ascii="Trebuchet MS" w:hAnsi="Trebuchet MS"/>
          <w:color w:val="000000"/>
          <w:sz w:val="20"/>
          <w:szCs w:val="20"/>
        </w:rPr>
      </w:pPr>
      <w:r>
        <w:rPr>
          <w:rFonts w:ascii="Trebuchet MS" w:hAnsi="Trebuchet MS"/>
          <w:color w:val="000000"/>
          <w:sz w:val="20"/>
          <w:szCs w:val="20"/>
        </w:rPr>
        <w:t>5 E o que estava assentado sobre o trono disse: Eis que faço novas todas as coisas. E acrescentou: Escreve; porque estas palavras são fiéis e verdadeiras.</w:t>
      </w:r>
    </w:p>
    <w:p>
      <w:pPr>
        <w:rPr>
          <w:rFonts w:ascii="Trebuchet MS" w:hAnsi="Trebuchet MS"/>
          <w:color w:val="000000"/>
          <w:sz w:val="20"/>
          <w:szCs w:val="20"/>
        </w:rPr>
      </w:pPr>
      <w:r>
        <w:rPr>
          <w:rFonts w:ascii="Trebuchet MS" w:hAnsi="Trebuchet MS"/>
          <w:color w:val="000000"/>
          <w:sz w:val="20"/>
          <w:szCs w:val="20"/>
        </w:rPr>
        <w:t>6 Disse-me ainda: está cumprido: Eu sou o Alfa e o Ômega, o princípio e o fim. A quem tiver sede, de graça lhe darei a beber da fonte da água da vida.</w:t>
      </w:r>
    </w:p>
    <w:p>
      <w:pPr>
        <w:rPr>
          <w:rFonts w:ascii="Trebuchet MS" w:hAnsi="Trebuchet MS"/>
          <w:color w:val="000000"/>
          <w:sz w:val="20"/>
          <w:szCs w:val="20"/>
        </w:rPr>
      </w:pPr>
      <w:r>
        <w:rPr>
          <w:rFonts w:ascii="Trebuchet MS" w:hAnsi="Trebuchet MS"/>
          <w:color w:val="000000"/>
          <w:sz w:val="20"/>
          <w:szCs w:val="20"/>
        </w:rPr>
        <w:t>7 Aquele que vencer herdará estas coisas; e eu serei seu Deus, e ele será meu filho.</w:t>
      </w:r>
    </w:p>
    <w:p>
      <w:pPr>
        <w:rPr>
          <w:rFonts w:ascii="Trebuchet MS" w:hAnsi="Trebuchet MS"/>
          <w:color w:val="000000"/>
          <w:sz w:val="20"/>
          <w:szCs w:val="20"/>
        </w:rPr>
      </w:pPr>
      <w:r>
        <w:rPr>
          <w:rFonts w:ascii="Trebuchet MS" w:hAnsi="Trebuchet MS"/>
          <w:color w:val="000000"/>
          <w:sz w:val="20"/>
          <w:szCs w:val="20"/>
        </w:rPr>
        <w:t>8 Mas, quanto aos medrosos, e aos incrédulos, e aos abomináveis, e aos homicidas, e aos adúlteros, e aos feiticeiros, e aos idólatras, e a todos os mentirosos, a sua parte será no lago ardente de fogo e enxofre, que é a segunda morte.</w:t>
      </w:r>
    </w:p>
    <w:p>
      <w:pPr>
        <w:rPr>
          <w:rFonts w:ascii="Trebuchet MS" w:hAnsi="Trebuchet MS"/>
          <w:color w:val="000000"/>
          <w:sz w:val="20"/>
          <w:szCs w:val="20"/>
        </w:rPr>
      </w:pPr>
      <w:r>
        <w:rPr>
          <w:rFonts w:ascii="Trebuchet MS" w:hAnsi="Trebuchet MS"/>
          <w:color w:val="000000"/>
          <w:sz w:val="20"/>
          <w:szCs w:val="20"/>
        </w:rPr>
        <w:t>9 E veio um dos sete anjos que tinham as sete taças cheias das sete últimas pragas, e falou comigo, dizendo: Vem, mostrar-te-ei a noiva, a esposa do Cordeiro.</w:t>
      </w:r>
    </w:p>
    <w:p>
      <w:pPr>
        <w:rPr>
          <w:rFonts w:ascii="Trebuchet MS" w:hAnsi="Trebuchet MS"/>
          <w:color w:val="000000"/>
          <w:sz w:val="20"/>
          <w:szCs w:val="20"/>
        </w:rPr>
      </w:pPr>
      <w:r>
        <w:rPr>
          <w:rFonts w:ascii="Trebuchet MS" w:hAnsi="Trebuchet MS"/>
          <w:color w:val="000000"/>
          <w:sz w:val="20"/>
          <w:szCs w:val="20"/>
        </w:rPr>
        <w:t>10 E levou-me em espírito a um grande e alto monte, e mostrou-me a santa cidade de Jerusalém, que descia do céu da parte de Deus,</w:t>
      </w:r>
    </w:p>
    <w:p>
      <w:pPr>
        <w:rPr>
          <w:rFonts w:ascii="Trebuchet MS" w:hAnsi="Trebuchet MS"/>
          <w:color w:val="000000"/>
          <w:sz w:val="20"/>
          <w:szCs w:val="20"/>
        </w:rPr>
      </w:pPr>
      <w:r>
        <w:rPr>
          <w:rFonts w:ascii="Trebuchet MS" w:hAnsi="Trebuchet MS"/>
          <w:color w:val="000000"/>
          <w:sz w:val="20"/>
          <w:szCs w:val="20"/>
        </w:rPr>
        <w:t>11 tendo a glória de Deus; e o seu brilho era semelhante a uma pedra preciosíssima, como se fosse jaspe cristalino;</w:t>
      </w:r>
    </w:p>
    <w:p>
      <w:pPr>
        <w:rPr>
          <w:rFonts w:ascii="Trebuchet MS" w:hAnsi="Trebuchet MS"/>
          <w:color w:val="000000"/>
          <w:sz w:val="20"/>
          <w:szCs w:val="20"/>
        </w:rPr>
      </w:pPr>
      <w:r>
        <w:rPr>
          <w:rFonts w:ascii="Trebuchet MS" w:hAnsi="Trebuchet MS"/>
          <w:color w:val="000000"/>
          <w:sz w:val="20"/>
          <w:szCs w:val="20"/>
        </w:rPr>
        <w:t>12 e tinha um grande e alto muro com doze portas, e nas portas doze anjos, e nomes escritos sobre elas, que são os nomes das doze tribos dos filhos de Israel.</w:t>
      </w:r>
    </w:p>
    <w:p>
      <w:pPr>
        <w:rPr>
          <w:rFonts w:ascii="Trebuchet MS" w:hAnsi="Trebuchet MS"/>
          <w:color w:val="000000"/>
          <w:sz w:val="20"/>
          <w:szCs w:val="20"/>
        </w:rPr>
      </w:pPr>
      <w:r>
        <w:rPr>
          <w:rFonts w:ascii="Trebuchet MS" w:hAnsi="Trebuchet MS"/>
          <w:color w:val="000000"/>
          <w:sz w:val="20"/>
          <w:szCs w:val="20"/>
        </w:rPr>
        <w:t>13 Ao oriente havia três portas, ao norte três portas, ao sul três portas, e ao ocidente três portas.</w:t>
      </w:r>
    </w:p>
    <w:p>
      <w:pPr>
        <w:rPr>
          <w:rFonts w:ascii="Trebuchet MS" w:hAnsi="Trebuchet MS"/>
          <w:color w:val="000000"/>
          <w:sz w:val="20"/>
          <w:szCs w:val="20"/>
        </w:rPr>
      </w:pPr>
      <w:r>
        <w:rPr>
          <w:rFonts w:ascii="Trebuchet MS" w:hAnsi="Trebuchet MS"/>
          <w:color w:val="000000"/>
          <w:sz w:val="20"/>
          <w:szCs w:val="20"/>
        </w:rPr>
        <w:t>14 O muro da cidade tinha doze fundamentos, e neles estavam os nomes dos doze apóstolos do Cordeiro.</w:t>
      </w:r>
    </w:p>
    <w:p>
      <w:pPr>
        <w:rPr>
          <w:rFonts w:ascii="Trebuchet MS" w:hAnsi="Trebuchet MS"/>
          <w:color w:val="000000"/>
          <w:sz w:val="20"/>
          <w:szCs w:val="20"/>
        </w:rPr>
      </w:pPr>
      <w:r>
        <w:rPr>
          <w:rFonts w:ascii="Trebuchet MS" w:hAnsi="Trebuchet MS"/>
          <w:color w:val="000000"/>
          <w:sz w:val="20"/>
          <w:szCs w:val="20"/>
        </w:rPr>
        <w:t>15 E aquele que falava comigo tinha por medida uma cana de ouro, para medir a cidade, as suas portas e o seu muro.</w:t>
      </w:r>
    </w:p>
    <w:p>
      <w:pPr>
        <w:rPr>
          <w:rFonts w:ascii="Trebuchet MS" w:hAnsi="Trebuchet MS"/>
          <w:color w:val="000000"/>
          <w:sz w:val="20"/>
          <w:szCs w:val="20"/>
        </w:rPr>
      </w:pPr>
      <w:r>
        <w:rPr>
          <w:rFonts w:ascii="Trebuchet MS" w:hAnsi="Trebuchet MS"/>
          <w:color w:val="000000"/>
          <w:sz w:val="20"/>
          <w:szCs w:val="20"/>
        </w:rPr>
        <w:t>16 A cidade era quadrangular; e o seu comprimento era igual à sua largura. E mediu a cidade com a cana e tinha ela doze mil estádios; e o seu cumprimento, largura e altura eram iguais.</w:t>
      </w:r>
    </w:p>
    <w:p>
      <w:pPr>
        <w:rPr>
          <w:rFonts w:ascii="Trebuchet MS" w:hAnsi="Trebuchet MS"/>
          <w:color w:val="000000"/>
          <w:sz w:val="20"/>
          <w:szCs w:val="20"/>
        </w:rPr>
      </w:pPr>
      <w:r>
        <w:rPr>
          <w:rFonts w:ascii="Trebuchet MS" w:hAnsi="Trebuchet MS"/>
          <w:color w:val="000000"/>
          <w:sz w:val="20"/>
          <w:szCs w:val="20"/>
        </w:rPr>
        <w:t>17 Também mediu o seu muro, e era de cento e quarenta e quatro côvados, segundo a medida de homem, isto é, de anjo.</w:t>
      </w:r>
    </w:p>
    <w:p>
      <w:pPr>
        <w:rPr>
          <w:rFonts w:ascii="Trebuchet MS" w:hAnsi="Trebuchet MS"/>
          <w:color w:val="000000"/>
          <w:sz w:val="20"/>
          <w:szCs w:val="20"/>
        </w:rPr>
      </w:pPr>
      <w:r>
        <w:rPr>
          <w:rFonts w:ascii="Trebuchet MS" w:hAnsi="Trebuchet MS"/>
          <w:color w:val="000000"/>
          <w:sz w:val="20"/>
          <w:szCs w:val="20"/>
        </w:rPr>
        <w:t>18 O muro era construído de jaspe, e a cidade era de ouro puro, semelhante a vidro límpido.</w:t>
      </w:r>
    </w:p>
    <w:p>
      <w:pPr>
        <w:rPr>
          <w:rFonts w:ascii="Trebuchet MS" w:hAnsi="Trebuchet MS"/>
          <w:color w:val="000000"/>
          <w:sz w:val="20"/>
          <w:szCs w:val="20"/>
        </w:rPr>
      </w:pPr>
      <w:r>
        <w:rPr>
          <w:rFonts w:ascii="Trebuchet MS" w:hAnsi="Trebuchet MS"/>
          <w:color w:val="000000"/>
          <w:sz w:val="20"/>
          <w:szCs w:val="20"/>
        </w:rPr>
        <w:t>19 Os fundamentos do muro da cidade estavam adornados de toda espécie de pedras preciosas. O primeiro fundamento era de jaspe; o segundo, de safira; o terceiro, de calcedônia; o quarto, de esmeralda;</w:t>
      </w:r>
    </w:p>
    <w:p>
      <w:pPr>
        <w:rPr>
          <w:rFonts w:ascii="Trebuchet MS" w:hAnsi="Trebuchet MS"/>
          <w:color w:val="000000"/>
          <w:sz w:val="20"/>
          <w:szCs w:val="20"/>
        </w:rPr>
      </w:pPr>
      <w:r>
        <w:rPr>
          <w:rFonts w:ascii="Trebuchet MS" w:hAnsi="Trebuchet MS"/>
          <w:color w:val="000000"/>
          <w:sz w:val="20"/>
          <w:szCs w:val="20"/>
        </w:rPr>
        <w:t>20 o quinto, de sardônica; o sexto, de sárdio; o sétimo, de crisólito; o oitavo, de berilo; o nono, de topázio; o décimo, de crisópraso; o undécimo, de jacinto; o duodécimo, de ametista.</w:t>
      </w:r>
    </w:p>
    <w:p>
      <w:pPr>
        <w:rPr>
          <w:rFonts w:ascii="Trebuchet MS" w:hAnsi="Trebuchet MS"/>
          <w:color w:val="000000"/>
          <w:sz w:val="20"/>
          <w:szCs w:val="20"/>
        </w:rPr>
      </w:pPr>
      <w:r>
        <w:rPr>
          <w:rFonts w:ascii="Trebuchet MS" w:hAnsi="Trebuchet MS"/>
          <w:color w:val="000000"/>
          <w:sz w:val="20"/>
          <w:szCs w:val="20"/>
        </w:rPr>
        <w:t>21 As doze portas eram doze pérolas: cada uma das portas era de uma só pérola; e a praça da cidade era de ouro puro, transparente como vidro.</w:t>
      </w:r>
    </w:p>
    <w:p>
      <w:pPr>
        <w:rPr>
          <w:rFonts w:ascii="Trebuchet MS" w:hAnsi="Trebuchet MS"/>
          <w:color w:val="000000"/>
          <w:sz w:val="20"/>
          <w:szCs w:val="20"/>
        </w:rPr>
      </w:pPr>
      <w:r>
        <w:rPr>
          <w:rFonts w:ascii="Trebuchet MS" w:hAnsi="Trebuchet MS"/>
          <w:color w:val="000000"/>
          <w:sz w:val="20"/>
          <w:szCs w:val="20"/>
        </w:rPr>
        <w:t>22 Nela não vi santuário, porque o seu santuário é o Senhor Deus Todo-Poderoso, e o Cordeiro.</w:t>
      </w:r>
    </w:p>
    <w:p>
      <w:pPr>
        <w:rPr>
          <w:rFonts w:ascii="Trebuchet MS" w:hAnsi="Trebuchet MS"/>
          <w:color w:val="000000"/>
          <w:sz w:val="20"/>
          <w:szCs w:val="20"/>
        </w:rPr>
      </w:pPr>
      <w:r>
        <w:rPr>
          <w:rFonts w:ascii="Trebuchet MS" w:hAnsi="Trebuchet MS"/>
          <w:color w:val="000000"/>
          <w:sz w:val="20"/>
          <w:szCs w:val="20"/>
        </w:rPr>
        <w:t>23 A cidade não necessita nem do sol, nem da lua, para que nela resplandeçam, porém a glória de Deus a tem alumiado, e o Cordeiro é a sua lâmpada.</w:t>
      </w:r>
    </w:p>
    <w:p>
      <w:pPr>
        <w:rPr>
          <w:rFonts w:ascii="Trebuchet MS" w:hAnsi="Trebuchet MS"/>
          <w:color w:val="000000"/>
          <w:sz w:val="20"/>
          <w:szCs w:val="20"/>
        </w:rPr>
      </w:pPr>
      <w:r>
        <w:rPr>
          <w:rFonts w:ascii="Trebuchet MS" w:hAnsi="Trebuchet MS"/>
          <w:color w:val="000000"/>
          <w:sz w:val="20"/>
          <w:szCs w:val="20"/>
        </w:rPr>
        <w:t>24 As nações andarão à sua luz; e os reis da terra trarão para ela a sua glória.</w:t>
      </w:r>
    </w:p>
    <w:p>
      <w:pPr>
        <w:rPr>
          <w:rFonts w:ascii="Trebuchet MS" w:hAnsi="Trebuchet MS"/>
          <w:color w:val="000000"/>
          <w:sz w:val="20"/>
          <w:szCs w:val="20"/>
        </w:rPr>
      </w:pPr>
      <w:r>
        <w:rPr>
          <w:rFonts w:ascii="Trebuchet MS" w:hAnsi="Trebuchet MS"/>
          <w:color w:val="000000"/>
          <w:sz w:val="20"/>
          <w:szCs w:val="20"/>
        </w:rPr>
        <w:t>25 As suas portas não se fecharão de dia, e noite ali não haverá;</w:t>
      </w:r>
    </w:p>
    <w:p>
      <w:pPr>
        <w:rPr>
          <w:rFonts w:ascii="Trebuchet MS" w:hAnsi="Trebuchet MS"/>
          <w:color w:val="000000"/>
          <w:sz w:val="20"/>
          <w:szCs w:val="20"/>
        </w:rPr>
      </w:pPr>
      <w:r>
        <w:rPr>
          <w:rFonts w:ascii="Trebuchet MS" w:hAnsi="Trebuchet MS"/>
          <w:color w:val="000000"/>
          <w:sz w:val="20"/>
          <w:szCs w:val="20"/>
        </w:rPr>
        <w:t>26 e a ela trarão a glória e a honra das nações.</w:t>
      </w:r>
    </w:p>
    <w:p>
      <w:pPr>
        <w:rPr>
          <w:rFonts w:ascii="Trebuchet MS" w:hAnsi="Trebuchet MS"/>
          <w:color w:val="000000"/>
          <w:sz w:val="20"/>
          <w:szCs w:val="20"/>
        </w:rPr>
      </w:pPr>
      <w:r>
        <w:rPr>
          <w:rFonts w:ascii="Trebuchet MS" w:hAnsi="Trebuchet MS"/>
          <w:color w:val="000000"/>
          <w:sz w:val="20"/>
          <w:szCs w:val="20"/>
        </w:rPr>
        <w:t>27 E não entrará nela coisa alguma impura, nem o que pratica abominação ou mentira; mas somente os que estão inscritos no livro da vida do Cordeiro.</w:t>
      </w:r>
    </w:p>
    <w:p>
      <w:pPr>
        <w:pStyle w:val="P13"/>
        <w:rPr>
          <w:rFonts w:ascii="Trebuchet MS" w:hAnsi="Trebuchet MS"/>
          <w:color w:val="000000"/>
          <w:sz w:val="22"/>
          <w:szCs w:val="22"/>
        </w:rPr>
      </w:pPr>
      <w:bookmarkStart w:id="1376" w:name="_Toc147529191"/>
      <w:r>
        <w:rPr>
          <w:rFonts w:ascii="Trebuchet MS" w:hAnsi="Trebuchet MS"/>
          <w:color w:val="000000"/>
          <w:sz w:val="22"/>
          <w:szCs w:val="22"/>
        </w:rPr>
        <w:t xml:space="preserve"> APOCALIPSE 22</w:t>
      </w:r>
      <w:bookmarkEnd w:id="1376"/>
    </w:p>
    <w:p>
      <w:pPr>
        <w:rPr>
          <w:rFonts w:ascii="Trebuchet MS" w:hAnsi="Trebuchet MS"/>
          <w:color w:val="000000"/>
          <w:sz w:val="20"/>
          <w:szCs w:val="20"/>
        </w:rPr>
      </w:pPr>
      <w:r>
        <w:rPr>
          <w:rFonts w:ascii="Trebuchet MS" w:hAnsi="Trebuchet MS"/>
          <w:color w:val="000000"/>
          <w:sz w:val="20"/>
          <w:szCs w:val="20"/>
        </w:rPr>
        <w:t>1 E mostrou-me o rio da água da vida, claro como cristal, que procedia do trono de Deus e do Cordeiro.</w:t>
      </w:r>
    </w:p>
    <w:p>
      <w:pPr>
        <w:rPr>
          <w:rFonts w:ascii="Trebuchet MS" w:hAnsi="Trebuchet MS"/>
          <w:color w:val="000000"/>
          <w:sz w:val="20"/>
          <w:szCs w:val="20"/>
        </w:rPr>
      </w:pPr>
      <w:r>
        <w:rPr>
          <w:rFonts w:ascii="Trebuchet MS" w:hAnsi="Trebuchet MS"/>
          <w:color w:val="000000"/>
          <w:sz w:val="20"/>
          <w:szCs w:val="20"/>
        </w:rPr>
        <w:t>2 No meio da sua praça, e de ambos os lados do rio, estava a árvore da vida, que produz doze frutos, dando seu fruto de mês em mês; e as folhas da árvore são para a cura das nações.</w:t>
      </w:r>
    </w:p>
    <w:p>
      <w:pPr>
        <w:rPr>
          <w:rFonts w:ascii="Trebuchet MS" w:hAnsi="Trebuchet MS"/>
          <w:color w:val="000000"/>
          <w:sz w:val="20"/>
          <w:szCs w:val="20"/>
        </w:rPr>
      </w:pPr>
      <w:r>
        <w:rPr>
          <w:rFonts w:ascii="Trebuchet MS" w:hAnsi="Trebuchet MS"/>
          <w:color w:val="000000"/>
          <w:sz w:val="20"/>
          <w:szCs w:val="20"/>
        </w:rPr>
        <w:t>3 Ali não haverá jamais maldição. Nela estará o trono de Deus e do Cordeiro, e os seus servos o servirão,</w:t>
      </w:r>
    </w:p>
    <w:p>
      <w:pPr>
        <w:rPr>
          <w:rFonts w:ascii="Trebuchet MS" w:hAnsi="Trebuchet MS"/>
          <w:color w:val="000000"/>
          <w:sz w:val="20"/>
          <w:szCs w:val="20"/>
        </w:rPr>
      </w:pPr>
      <w:r>
        <w:rPr>
          <w:rFonts w:ascii="Trebuchet MS" w:hAnsi="Trebuchet MS"/>
          <w:color w:val="000000"/>
          <w:sz w:val="20"/>
          <w:szCs w:val="20"/>
        </w:rPr>
        <w:t>4 e verão a sua face; e nas suas frontes estará o seu nome.</w:t>
      </w:r>
    </w:p>
    <w:p>
      <w:pPr>
        <w:rPr>
          <w:rFonts w:ascii="Trebuchet MS" w:hAnsi="Trebuchet MS"/>
          <w:color w:val="000000"/>
          <w:sz w:val="20"/>
          <w:szCs w:val="20"/>
        </w:rPr>
      </w:pPr>
      <w:r>
        <w:rPr>
          <w:rFonts w:ascii="Trebuchet MS" w:hAnsi="Trebuchet MS"/>
          <w:color w:val="000000"/>
          <w:sz w:val="20"/>
          <w:szCs w:val="20"/>
        </w:rPr>
        <w:t>5 E ali não haverá mais noite, e não necessitarão de luz de lâmpada nem de luz do sol, porque o Senhor Deus os alumiará; e reinarão pelos séculos dos séculos.</w:t>
      </w:r>
    </w:p>
    <w:p>
      <w:pPr>
        <w:rPr>
          <w:rFonts w:ascii="Trebuchet MS" w:hAnsi="Trebuchet MS"/>
          <w:color w:val="000000"/>
          <w:sz w:val="20"/>
          <w:szCs w:val="20"/>
        </w:rPr>
      </w:pPr>
      <w:r>
        <w:rPr>
          <w:rFonts w:ascii="Trebuchet MS" w:hAnsi="Trebuchet MS"/>
          <w:color w:val="000000"/>
          <w:sz w:val="20"/>
          <w:szCs w:val="20"/>
        </w:rPr>
        <w:t>6 E disse-me: Estas palavras são fiéis e verdadeiras; e o Senhor, o Deus dos espíritos dos profetas, enviou o seu anjo, para mostrar aos seus servos as coisas que em breve hão de acontecer.</w:t>
      </w:r>
    </w:p>
    <w:p>
      <w:pPr>
        <w:rPr>
          <w:rFonts w:ascii="Trebuchet MS" w:hAnsi="Trebuchet MS"/>
          <w:color w:val="000000"/>
          <w:sz w:val="20"/>
          <w:szCs w:val="20"/>
        </w:rPr>
      </w:pPr>
      <w:r>
        <w:rPr>
          <w:rFonts w:ascii="Trebuchet MS" w:hAnsi="Trebuchet MS"/>
          <w:color w:val="000000"/>
          <w:sz w:val="20"/>
          <w:szCs w:val="20"/>
        </w:rPr>
        <w:t>7 Eis que cedo venho! Bem-aventurado aquele que guarda as palavras da profecia deste livro.</w:t>
      </w:r>
    </w:p>
    <w:p>
      <w:pPr>
        <w:rPr>
          <w:rFonts w:ascii="Trebuchet MS" w:hAnsi="Trebuchet MS"/>
          <w:color w:val="000000"/>
          <w:sz w:val="20"/>
          <w:szCs w:val="20"/>
        </w:rPr>
      </w:pPr>
      <w:r>
        <w:rPr>
          <w:rFonts w:ascii="Trebuchet MS" w:hAnsi="Trebuchet MS"/>
          <w:color w:val="000000"/>
          <w:sz w:val="20"/>
          <w:szCs w:val="20"/>
        </w:rPr>
        <w:t>8 Eu, João, sou o que ouvi e vi estas coisas. E quando as ouvi e vi, prostrei-me aos pés do anjo que mas mostrava, para o adorar.</w:t>
      </w:r>
    </w:p>
    <w:p>
      <w:pPr>
        <w:rPr>
          <w:rFonts w:ascii="Trebuchet MS" w:hAnsi="Trebuchet MS"/>
          <w:color w:val="000000"/>
          <w:sz w:val="20"/>
          <w:szCs w:val="20"/>
        </w:rPr>
      </w:pPr>
      <w:r>
        <w:rPr>
          <w:rFonts w:ascii="Trebuchet MS" w:hAnsi="Trebuchet MS"/>
          <w:color w:val="000000"/>
          <w:sz w:val="20"/>
          <w:szCs w:val="20"/>
        </w:rPr>
        <w:t>9 Mas ele me disse: Olha, não faças tal; porque eu sou conservo teu e de teus irmãos, os profetas, e dos que guardam as palavras deste livro. Adora a Deus.</w:t>
      </w:r>
    </w:p>
    <w:p>
      <w:pPr>
        <w:rPr>
          <w:rFonts w:ascii="Trebuchet MS" w:hAnsi="Trebuchet MS"/>
          <w:color w:val="000000"/>
          <w:sz w:val="20"/>
          <w:szCs w:val="20"/>
        </w:rPr>
      </w:pPr>
      <w:r>
        <w:rPr>
          <w:rFonts w:ascii="Trebuchet MS" w:hAnsi="Trebuchet MS"/>
          <w:color w:val="000000"/>
          <w:sz w:val="20"/>
          <w:szCs w:val="20"/>
        </w:rPr>
        <w:t>10 Disse-me ainda: Não seles as palavras da profecia deste livro; porque próximo está o tempo.</w:t>
      </w:r>
    </w:p>
    <w:p>
      <w:pPr>
        <w:rPr>
          <w:rFonts w:ascii="Trebuchet MS" w:hAnsi="Trebuchet MS"/>
          <w:color w:val="000000"/>
          <w:sz w:val="20"/>
          <w:szCs w:val="20"/>
        </w:rPr>
      </w:pPr>
      <w:r>
        <w:rPr>
          <w:rFonts w:ascii="Trebuchet MS" w:hAnsi="Trebuchet MS"/>
          <w:color w:val="000000"/>
          <w:sz w:val="20"/>
          <w:szCs w:val="20"/>
        </w:rPr>
        <w:t>11 Quem é injusto, faça injustiça ainda: e quem está sujo, suje-se ainda; e quem é justo, faça justiça ainda; e quem é santo, santifique-se ainda.</w:t>
      </w:r>
    </w:p>
    <w:p>
      <w:pPr>
        <w:rPr>
          <w:rFonts w:ascii="Trebuchet MS" w:hAnsi="Trebuchet MS"/>
          <w:color w:val="000000"/>
          <w:sz w:val="20"/>
          <w:szCs w:val="20"/>
        </w:rPr>
      </w:pPr>
      <w:r>
        <w:rPr>
          <w:rFonts w:ascii="Trebuchet MS" w:hAnsi="Trebuchet MS"/>
          <w:color w:val="000000"/>
          <w:sz w:val="20"/>
          <w:szCs w:val="20"/>
        </w:rPr>
        <w:t>12 Eis que cedo venho e está comigo a minha recompensa, para retribuir a cada um segundo a sua obra.</w:t>
      </w:r>
    </w:p>
    <w:p>
      <w:pPr>
        <w:rPr>
          <w:rFonts w:ascii="Trebuchet MS" w:hAnsi="Trebuchet MS"/>
          <w:color w:val="000000"/>
          <w:sz w:val="20"/>
          <w:szCs w:val="20"/>
        </w:rPr>
      </w:pPr>
      <w:r>
        <w:rPr>
          <w:rFonts w:ascii="Trebuchet MS" w:hAnsi="Trebuchet MS"/>
          <w:color w:val="000000"/>
          <w:sz w:val="20"/>
          <w:szCs w:val="20"/>
        </w:rPr>
        <w:t>13 Eu sou o Alfa e o Ômega, o primeiro e o derradeiro, o princípio e o fim.</w:t>
      </w:r>
    </w:p>
    <w:p>
      <w:pPr>
        <w:rPr>
          <w:rFonts w:ascii="Trebuchet MS" w:hAnsi="Trebuchet MS"/>
          <w:color w:val="000000"/>
          <w:sz w:val="20"/>
          <w:szCs w:val="20"/>
        </w:rPr>
      </w:pPr>
      <w:r>
        <w:rPr>
          <w:rFonts w:ascii="Trebuchet MS" w:hAnsi="Trebuchet MS"/>
          <w:color w:val="000000"/>
          <w:sz w:val="20"/>
          <w:szCs w:val="20"/>
        </w:rPr>
        <w:t>14 Bem-aventurados aqueles que lavam as suas vestes no sangue do Cordeiro para que tenham direito à arvore da vida, e possam entrar na cidade pelas portas.</w:t>
      </w:r>
    </w:p>
    <w:p>
      <w:pPr>
        <w:rPr>
          <w:rFonts w:ascii="Trebuchet MS" w:hAnsi="Trebuchet MS"/>
          <w:color w:val="000000"/>
          <w:sz w:val="20"/>
          <w:szCs w:val="20"/>
        </w:rPr>
      </w:pPr>
      <w:r>
        <w:rPr>
          <w:rFonts w:ascii="Trebuchet MS" w:hAnsi="Trebuchet MS"/>
          <w:color w:val="000000"/>
          <w:sz w:val="20"/>
          <w:szCs w:val="20"/>
        </w:rPr>
        <w:t>15 Ficarão de fora os cães, os feiticeiros, os adúlteros, os homicidas, os idólatras, e todo o que ama e pratica a mentira.</w:t>
      </w:r>
    </w:p>
    <w:p>
      <w:pPr>
        <w:rPr>
          <w:rFonts w:ascii="Trebuchet MS" w:hAnsi="Trebuchet MS"/>
          <w:color w:val="000000"/>
          <w:sz w:val="20"/>
          <w:szCs w:val="20"/>
        </w:rPr>
      </w:pPr>
      <w:r>
        <w:rPr>
          <w:rFonts w:ascii="Trebuchet MS" w:hAnsi="Trebuchet MS"/>
          <w:color w:val="000000"/>
          <w:sz w:val="20"/>
          <w:szCs w:val="20"/>
        </w:rPr>
        <w:t>16 Eu, Jesus, enviei o meu anjo para vos testificar estas coisas a favor das igrejas. Eu sou a raiz e a geração de Davi, a resplandecente estrela da manhã.</w:t>
      </w:r>
    </w:p>
    <w:p>
      <w:pPr>
        <w:rPr>
          <w:rFonts w:ascii="Trebuchet MS" w:hAnsi="Trebuchet MS"/>
          <w:color w:val="000000"/>
          <w:sz w:val="20"/>
          <w:szCs w:val="20"/>
        </w:rPr>
      </w:pPr>
      <w:r>
        <w:rPr>
          <w:rFonts w:ascii="Trebuchet MS" w:hAnsi="Trebuchet MS"/>
          <w:color w:val="000000"/>
          <w:sz w:val="20"/>
          <w:szCs w:val="20"/>
        </w:rPr>
        <w:t>17 E o Espírito e a noiva dizem: Vem. E quem ouve, diga: Vem. E quem tem sede, venha; e quem quiser, receba de graça a água da vida.</w:t>
      </w:r>
    </w:p>
    <w:p>
      <w:pPr>
        <w:rPr>
          <w:rFonts w:ascii="Trebuchet MS" w:hAnsi="Trebuchet MS"/>
          <w:color w:val="000000"/>
          <w:sz w:val="20"/>
          <w:szCs w:val="20"/>
        </w:rPr>
      </w:pPr>
      <w:r>
        <w:rPr>
          <w:rFonts w:ascii="Trebuchet MS" w:hAnsi="Trebuchet MS"/>
          <w:color w:val="000000"/>
          <w:sz w:val="20"/>
          <w:szCs w:val="20"/>
        </w:rPr>
        <w:t>18 Eu testifico a todo aquele que ouvir as palavras da profecia deste livro: Se alguém lhes acrescentar alguma coisa, Deus lhe acrescentará as pragas que estão escritas neste livro;</w:t>
      </w:r>
    </w:p>
    <w:p>
      <w:pPr>
        <w:rPr>
          <w:rFonts w:ascii="Trebuchet MS" w:hAnsi="Trebuchet MS"/>
          <w:color w:val="000000"/>
          <w:sz w:val="20"/>
          <w:szCs w:val="20"/>
        </w:rPr>
      </w:pPr>
      <w:r>
        <w:rPr>
          <w:rFonts w:ascii="Trebuchet MS" w:hAnsi="Trebuchet MS"/>
          <w:color w:val="000000"/>
          <w:sz w:val="20"/>
          <w:szCs w:val="20"/>
        </w:rPr>
        <w:t>19 e se alguém tirar qualquer coisa das palavras do livro desta profecia, Deus lhe tirará a sua parte da árvore da vida, e da cidade santa, que estão descritas neste livro.</w:t>
      </w:r>
    </w:p>
    <w:p>
      <w:pPr>
        <w:rPr>
          <w:rFonts w:ascii="Trebuchet MS" w:hAnsi="Trebuchet MS"/>
          <w:color w:val="000000"/>
          <w:sz w:val="20"/>
          <w:szCs w:val="20"/>
        </w:rPr>
      </w:pPr>
      <w:r>
        <w:rPr>
          <w:rFonts w:ascii="Trebuchet MS" w:hAnsi="Trebuchet MS"/>
          <w:color w:val="000000"/>
          <w:sz w:val="20"/>
          <w:szCs w:val="20"/>
        </w:rPr>
        <w:t>20 Aquele que testifica estas coisas diz: Certamente cedo venho. Amém; vem, Senhor Jesus.</w:t>
      </w:r>
    </w:p>
    <w:p>
      <w:pPr>
        <w:rPr>
          <w:rFonts w:ascii="Trebuchet MS" w:hAnsi="Trebuchet MS"/>
          <w:color w:val="000000"/>
          <w:sz w:val="20"/>
          <w:szCs w:val="20"/>
        </w:rPr>
      </w:pPr>
      <w:r>
        <w:rPr>
          <w:rFonts w:ascii="Trebuchet MS" w:hAnsi="Trebuchet MS"/>
          <w:color w:val="000000"/>
          <w:sz w:val="20"/>
          <w:szCs w:val="20"/>
        </w:rPr>
        <w:t>21 A graça do Senhor Jesus seja com todos.</w:t>
      </w:r>
    </w:p>
    <w:p>
      <w:pPr>
        <w:sectPr>
          <w:footerReference w:type="default" r:id="RelFtr2"/>
          <w:footnotePr/>
          <w:endnotePr/>
          <w:type w:val="continuous"/>
          <w:pgSz w:w="8787" w:h="13039" w:code="0"/>
          <w:pgMar w:left="1020" w:right="1020" w:top="1134" w:bottom="1134" w:header="709" w:footer="709" w:gutter="0"/>
          <w:pgNumType w:chapSep="hyphen"/>
          <w:cols w:equalWidth="1" w:num="2" w:space="389" w:sep="1"/>
          <w:titlePg w:val="1"/>
        </w:sectPr>
      </w:pPr>
    </w:p>
    <w:p>
      <w:pPr>
        <w:spacing w:before="2600" w:after="280" w:beforeAutospacing="0" w:afterAutospacing="0"/>
        <w:jc w:val="center"/>
      </w:pPr>
      <w:r>
        <w:rPr>
          <w:rFonts w:ascii="Arial" w:hAnsi="Arial"/>
          <w:b w:val="1"/>
          <w:color w:val="1E1E1E"/>
          <w:sz w:val="28"/>
        </w:rPr>
        <w:t>COLOFÃO</w:t>
      </w:r>
    </w:p>
    <w:p>
      <w:pPr>
        <w:spacing w:lineRule="auto" w:line="276" w:before="0" w:after="320" w:beforeAutospacing="0" w:afterAutospacing="0"/>
        <w:jc w:val="center"/>
      </w:pPr>
      <w:r>
        <w:rPr>
          <w:rFonts w:ascii="Bookman Old Style" w:hAnsi="Bookman Old Style"/>
          <w:sz w:val="17"/>
        </w:rPr>
        <w:t>Esta edição da Bíblia Sagrada — Tradução UNO (UNOTEÍSTA) — foi revisada</w:t>
      </w:r>
      <w:r>
        <w:rPr>
          <w:rFonts w:ascii="Bookman Old Style" w:hAnsi="Bookman Old Style"/>
          <w:sz w:val="17"/>
        </w:rPr>
        <w:br w:type="textWrapping"/>
      </w:r>
      <w:r>
        <w:rPr>
          <w:rFonts w:ascii="Bookman Old Style" w:hAnsi="Bookman Old Style"/>
          <w:sz w:val="17"/>
        </w:rPr>
        <w:t>versículo a versículo em fidelidade comparativa com as matrizes originais</w:t>
      </w:r>
      <w:r>
        <w:rPr>
          <w:rFonts w:ascii="Bookman Old Style" w:hAnsi="Bookman Old Style"/>
          <w:sz w:val="17"/>
        </w:rPr>
        <w:br w:type="textWrapping"/>
      </w:r>
      <w:r>
        <w:rPr>
          <w:rFonts w:ascii="Bookman Old Style" w:hAnsi="Bookman Old Style"/>
          <w:sz w:val="17"/>
        </w:rPr>
        <w:t>em hebraico, aramaico e grego (Septuaginta e Novo Testamento grego),</w:t>
      </w:r>
      <w:r>
        <w:rPr>
          <w:rFonts w:ascii="Bookman Old Style" w:hAnsi="Bookman Old Style"/>
          <w:sz w:val="17"/>
        </w:rPr>
        <w:br w:type="textWrapping"/>
      </w:r>
      <w:r>
        <w:rPr>
          <w:rFonts w:ascii="Bookman Old Style" w:hAnsi="Bookman Old Style"/>
          <w:sz w:val="17"/>
        </w:rPr>
        <w:t>reunindo o Cânon Unoteísta de 69 Livros (Antigo Testamento em 42 livros e Novo Testamento em 27 livros).</w:t>
      </w:r>
    </w:p>
    <w:p>
      <w:pPr>
        <w:spacing w:before="40" w:after="320" w:beforeAutospacing="0" w:afterAutospacing="0"/>
        <w:jc w:val="center"/>
      </w:pPr>
      <w:r>
        <w:rPr>
          <w:rFonts w:ascii="Arial" w:hAnsi="Segoe UI Symbol"/>
          <w:color w:val="8C8C8C"/>
          <w:sz w:val="18"/>
        </w:rPr>
        <w:t>❖</w:t>
      </w:r>
      <w:r>
        <w:rPr>
          <w:rFonts w:ascii="Arial" w:hAnsi="Arial"/>
          <w:color w:val="8C8C8C"/>
          <w:sz w:val="18"/>
        </w:rPr>
        <w:t xml:space="preserve">   </w:t>
      </w:r>
      <w:r>
        <w:rPr>
          <w:rFonts w:ascii="Arial" w:hAnsi="Segoe UI Symbol"/>
          <w:color w:val="8C8C8C"/>
          <w:sz w:val="18"/>
        </w:rPr>
        <w:t>❖</w:t>
      </w:r>
      <w:r>
        <w:rPr>
          <w:rFonts w:ascii="Arial" w:hAnsi="Arial"/>
          <w:color w:val="8C8C8C"/>
          <w:sz w:val="18"/>
        </w:rPr>
        <w:t xml:space="preserve">   </w:t>
      </w:r>
      <w:r>
        <w:rPr>
          <w:rFonts w:ascii="Arial" w:hAnsi="Segoe UI Symbol"/>
          <w:color w:val="8C8C8C"/>
          <w:sz w:val="18"/>
        </w:rPr>
        <w:t>❖</w:t>
      </w:r>
    </w:p>
    <w:p>
      <w:pPr>
        <w:spacing w:lineRule="auto" w:line="264" w:before="0" w:after="70" w:beforeAutospacing="0" w:afterAutospacing="0"/>
        <w:jc w:val="center"/>
      </w:pPr>
      <w:r>
        <w:rPr>
          <w:rFonts w:ascii="Arial" w:hAnsi="Arial"/>
          <w:b w:val="1"/>
          <w:color w:val="282828"/>
          <w:sz w:val="19"/>
        </w:rPr>
        <w:t xml:space="preserve">Tradução: </w:t>
      </w:r>
      <w:r>
        <w:rPr>
          <w:rFonts w:ascii="Bookman Old Style" w:hAnsi="Bookman Old Style"/>
          <w:color w:val="1E1E1E"/>
          <w:sz w:val="19"/>
        </w:rPr>
        <w:t>Texto na tradução UNO (UNOTEÍSTA)</w:t>
      </w:r>
    </w:p>
    <w:p>
      <w:pPr>
        <w:spacing w:lineRule="auto" w:line="264" w:before="0" w:after="70" w:beforeAutospacing="0" w:afterAutospacing="0"/>
        <w:jc w:val="center"/>
      </w:pPr>
      <w:r>
        <w:rPr>
          <w:rFonts w:ascii="Arial" w:hAnsi="Arial"/>
          <w:b w:val="1"/>
          <w:color w:val="282828"/>
          <w:sz w:val="19"/>
        </w:rPr>
        <w:t xml:space="preserve">Acabamento: </w:t>
      </w:r>
      <w:r>
        <w:rPr>
          <w:rFonts w:ascii="Bookman Old Style" w:hAnsi="Bookman Old Style"/>
          <w:color w:val="1E1E1E"/>
          <w:sz w:val="19"/>
        </w:rPr>
        <w:t>Capa dura</w:t>
      </w:r>
    </w:p>
    <w:p>
      <w:pPr>
        <w:spacing w:lineRule="auto" w:line="264" w:before="0" w:after="70" w:beforeAutospacing="0" w:afterAutospacing="0"/>
        <w:jc w:val="center"/>
      </w:pPr>
      <w:r>
        <w:rPr>
          <w:rFonts w:ascii="Arial" w:hAnsi="Arial"/>
          <w:b w:val="1"/>
          <w:color w:val="282828"/>
          <w:sz w:val="19"/>
        </w:rPr>
        <w:t xml:space="preserve">Papel / Miolo: </w:t>
      </w:r>
      <w:r>
        <w:rPr>
          <w:rFonts w:ascii="Bookman Old Style" w:hAnsi="Bookman Old Style"/>
          <w:color w:val="1E1E1E"/>
          <w:sz w:val="19"/>
        </w:rPr>
        <w:t>Miolo econômico</w:t>
      </w:r>
    </w:p>
    <w:p>
      <w:pPr>
        <w:spacing w:lineRule="auto" w:line="264" w:before="0" w:after="70" w:beforeAutospacing="0" w:afterAutospacing="0"/>
        <w:jc w:val="center"/>
      </w:pPr>
      <w:r>
        <w:rPr>
          <w:rFonts w:ascii="Arial" w:hAnsi="Arial"/>
          <w:b w:val="1"/>
          <w:color w:val="282828"/>
          <w:sz w:val="19"/>
        </w:rPr>
        <w:t xml:space="preserve">Encadernação: </w:t>
      </w:r>
      <w:r>
        <w:rPr>
          <w:rFonts w:ascii="Bookman Old Style" w:hAnsi="Bookman Old Style"/>
          <w:color w:val="1E1E1E"/>
          <w:sz w:val="19"/>
        </w:rPr>
        <w:t>Lombada costurada para total abertura</w:t>
      </w:r>
    </w:p>
    <w:p>
      <w:pPr>
        <w:spacing w:lineRule="auto" w:line="264" w:before="0" w:after="70" w:beforeAutospacing="0" w:afterAutospacing="0"/>
        <w:jc w:val="center"/>
      </w:pPr>
      <w:r>
        <w:rPr>
          <w:rFonts w:ascii="Arial" w:hAnsi="Arial"/>
          <w:b w:val="1"/>
          <w:color w:val="282828"/>
          <w:sz w:val="19"/>
        </w:rPr>
        <w:t xml:space="preserve">Formato: </w:t>
      </w:r>
      <w:r>
        <w:rPr>
          <w:rFonts w:ascii="Bookman Old Style" w:hAnsi="Bookman Old Style"/>
          <w:color w:val="1E1E1E"/>
          <w:sz w:val="19"/>
        </w:rPr>
        <w:t>15,5 × 23,0 cm (espessura aprox. 3,2 cm)</w:t>
      </w:r>
    </w:p>
    <w:p>
      <w:pPr>
        <w:spacing w:lineRule="auto" w:line="264" w:before="0" w:after="70" w:beforeAutospacing="0" w:afterAutospacing="0"/>
        <w:jc w:val="center"/>
      </w:pPr>
      <w:r>
        <w:rPr>
          <w:rFonts w:ascii="Arial" w:hAnsi="Arial"/>
          <w:b w:val="1"/>
          <w:color w:val="282828"/>
          <w:sz w:val="19"/>
        </w:rPr>
        <w:t xml:space="preserve">Proposta Editorial: </w:t>
      </w:r>
      <w:r>
        <w:rPr>
          <w:rFonts w:ascii="Bookman Old Style" w:hAnsi="Bookman Old Style"/>
          <w:color w:val="1E1E1E"/>
          <w:sz w:val="19"/>
        </w:rPr>
        <w:t>Preço acessível</w:t>
      </w:r>
    </w:p>
    <w:p>
      <w:pPr>
        <w:jc w:val="center"/>
      </w:pPr>
      <w:r>
        <w:rPr>
          <w:rFonts w:ascii="Bookman Old Style" w:hAnsi="Bookman Old Style"/>
          <w:sz w:val="18"/>
        </w:rPr>
        <w:t>ISBN: 978-65-02-41194-0 (CBL / Agência Brasileira do ISBN)</w:t>
      </w:r>
      <w:r>
        <w:rPr>
          <w:rFonts w:ascii="Bookman Old Style" w:hAnsi="Bookman Old Style"/>
          <w:sz w:val="18"/>
        </w:rPr>
        <w:br w:type="textWrapping"/>
      </w:r>
      <w:r>
        <w:rPr>
          <w:rFonts w:ascii="Bookman Old Style" w:hAnsi="Bookman Old Style"/>
          <w:sz w:val="18"/>
        </w:rPr>
        <w:t>Titular: Arthur Santos — Veiculação: Livro Físico</w:t>
      </w:r>
    </w:p>
    <w:p>
      <w:pPr>
        <w:spacing w:before="480" w:after="0" w:beforeAutospacing="0" w:afterAutospacing="0"/>
        <w:jc w:val="center"/>
      </w:pPr>
      <w:r>
        <w:rPr>
          <w:rFonts w:ascii="Arial" w:hAnsi="Arial"/>
          <w:b w:val="1"/>
          <w:color w:val="1E1E1E"/>
          <w:sz w:val="20"/>
        </w:rPr>
        <w:t>EDIÇÃO CAMINHO DA VERDADE</w:t>
      </w:r>
      <w:r>
        <w:rPr>
          <w:rFonts w:ascii="Arial" w:hAnsi="Arial"/>
          <w:b w:val="1"/>
          <w:color w:val="1E1E1E"/>
          <w:sz w:val="20"/>
        </w:rPr>
        <w:br w:type="textWrapping"/>
      </w:r>
      <w:r>
        <w:rPr>
          <w:rFonts w:ascii="Bookman Old Style" w:hAnsi="Bookman Old Style"/>
          <w:i w:val="1"/>
          <w:color w:val="646464"/>
          <w:sz w:val="18"/>
        </w:rPr>
        <w:t>Impresso no Brasil / Printed in Brazil</w:t>
      </w:r>
    </w:p>
    <w:sectPr>
      <w:headerReference w:type="default" r:id="RelHdr1"/>
      <w:footerReference w:type="default" r:id="RelFtr3"/>
      <w:footnotePr/>
      <w:endnotePr/>
      <w:type w:val="nextPage"/>
      <w:pgSz w:w="8787" w:h="13039" w:code="0"/>
      <w:pgMar w:left="1020" w:right="1020" w:top="1134" w:bottom="1134" w:header="709" w:footer="709" w:gutter="0"/>
      <w:pgNumType w:chapSep="hyphen"/>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rPr>
          <w:rFonts w:cs="Times New Roman"/>
        </w:rPr>
      </w:pPr>
      <w:r>
        <w:separator/>
      </w:r>
    </w:p>
  </w:endnote>
  <w:endnote w:type="continuationSeparator" w:id="0">
    <w:p>
      <w:pPr>
        <w:rPr>
          <w:rFonts w:cs="Times New Roman"/>
        </w:rPr>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rPr>
          <w:rFonts w:cs="Times New Roman"/>
        </w:rPr>
      </w:pPr>
      <w:r>
        <w:separator/>
      </w:r>
    </w:p>
  </w:footnote>
  <w:footnote w:type="continuationSeparator" w:id="0">
    <w:p>
      <w:pPr>
        <w:rPr>
          <w:rFonts w:cs="Times New Roman"/>
        </w:rPr>
      </w:pPr>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hd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1"/>
  <w:defaultTabStop w:val="708"/>
  <w:autoHyphenation w:val="0"/>
  <w:doNotHyphenateCaps w:val="1"/>
  <w:hyphenationZone w:val="425"/>
  <w:evenAndOddHeaders w:val="0"/>
  <w:characterSpacingControl w:val="compressPunctuation"/>
  <w:compat>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PMingLiU"/>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keepNext w:val="0"/>
      <w:keepLines w:val="0"/>
      <w:pageBreakBefore w:val="0"/>
      <w:widowControl w:val="0"/>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FFFFF"/>
      <w:suppressAutoHyphens w:val="0"/>
      <w:spacing w:lineRule="auto" w:line="240" w:before="0" w:after="60" w:beforeAutospacing="0" w:afterAutospacing="0"/>
      <w:ind w:firstLine="0" w:left="0" w:right="0"/>
      <w:contextualSpacing w:val="0"/>
      <w:bidi w:val="0"/>
      <w:jc w:val="both"/>
      <w:outlineLvl w:val="9"/>
    </w:pPr>
    <w:rPr>
      <w:rFonts w:ascii="Bookman Old Style" w:hAnsi="Bookman Old Style" w:cs="Bookman Old Style" w:eastAsia="PMingLiU"/>
      <w:b w:val="0"/>
      <w:i w:val="0"/>
      <w:bCs w:val="0"/>
      <w:iCs w:val="0"/>
      <w:caps w:val="0"/>
      <w:smallCaps w:val="0"/>
      <w:vanish w:val="0"/>
      <w:color w:val="141414"/>
      <w:sz w:val="22"/>
      <w:szCs w:val="24"/>
      <w:u w:val="none"/>
      <w:shd w:val="clear" w:color="auto" w:fill="auto"/>
      <w:vertAlign w:val="baseline"/>
      <w:spacing w:val="0"/>
      <w:w w:val="100"/>
      <w:position w:val="0"/>
      <w:snapToGrid w:val="1"/>
      <w:lang w:val="pt-BR"/>
    </w:rPr>
  </w:style>
  <w:style w:type="paragraph" w:styleId="P1">
    <w:name w:val="Nome do Livro"/>
    <w:next w:val="P0"/>
    <w:pPr>
      <w:keepNext w:val="0"/>
      <w:keepLines w:val="1"/>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240" w:after="24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48"/>
      <w:szCs w:val="48"/>
      <w:u w:val="none"/>
      <w:shd w:val="clear" w:color="auto" w:fill="auto"/>
      <w:vertAlign w:val="baseline"/>
      <w:spacing w:val="0"/>
      <w:w w:val="100"/>
      <w:position w:val="0"/>
      <w:snapToGrid w:val="1"/>
      <w:lang w:val="pt-BR"/>
    </w:rPr>
  </w:style>
  <w:style w:type="paragraph" w:styleId="P2">
    <w:name w:val="Nome do Autor"/>
    <w:next w:val="P0"/>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0" w:after="12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28"/>
      <w:szCs w:val="28"/>
      <w:u w:val="none"/>
      <w:shd w:val="clear" w:color="auto" w:fill="auto"/>
      <w:vertAlign w:val="baseline"/>
      <w:spacing w:val="0"/>
      <w:w w:val="100"/>
      <w:position w:val="0"/>
      <w:snapToGrid w:val="1"/>
      <w:lang w:val="pt-BR"/>
    </w:rPr>
  </w:style>
  <w:style w:type="paragraph" w:styleId="P3">
    <w:name w:val="Notas"/>
    <w:next w:val="P3"/>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120" w:after="120" w:beforeAutospacing="0" w:afterAutospacing="0"/>
      <w:ind w:firstLine="0" w:left="0" w:right="0"/>
      <w:contextualSpacing w:val="0"/>
      <w:bidi w:val="0"/>
      <w:jc w:val="center"/>
      <w:outlineLvl w:val="9"/>
    </w:pPr>
    <w:rPr>
      <w:rFonts w:ascii="ZurichCalligraphic" w:hAnsi="ZurichCalligraphic" w:cs="ZurichCalligraphic" w:eastAsia="PMingLiU"/>
      <w:b w:val="0"/>
      <w:i w:val="1"/>
      <w:bCs w:val="0"/>
      <w:iCs w:val="1"/>
      <w:caps w:val="0"/>
      <w:smallCaps w:val="0"/>
      <w:vanish w:val="0"/>
      <w:color w:val="auto"/>
      <w:sz w:val="32"/>
      <w:szCs w:val="32"/>
      <w:u w:val="none"/>
      <w:shd w:val="clear" w:color="auto" w:fill="auto"/>
      <w:vertAlign w:val="baseline"/>
      <w:spacing w:val="0"/>
      <w:w w:val="100"/>
      <w:position w:val="0"/>
      <w:snapToGrid w:val="1"/>
      <w:lang w:val="pt-BR"/>
    </w:rPr>
  </w:style>
  <w:style w:type="paragraph" w:styleId="P4">
    <w:name w:val="Informação"/>
    <w:next w:val="P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851" w:right="851"/>
      <w:contextualSpacing w:val="0"/>
      <w:bidi w:val="0"/>
      <w:jc w:val="left"/>
      <w:outlineLvl w:val="9"/>
    </w:pPr>
    <w:rPr>
      <w:rFonts w:ascii="Arial" w:hAnsi="Arial" w:cs="Arial" w:eastAsia="PMingLiU"/>
      <w:b w:val="0"/>
      <w:i w:val="0"/>
      <w:bCs w:val="0"/>
      <w:iCs w:val="0"/>
      <w:caps w:val="0"/>
      <w:smallCaps w:val="0"/>
      <w:vanish w:val="0"/>
      <w:color w:val="auto"/>
      <w:sz w:val="20"/>
      <w:szCs w:val="20"/>
      <w:u w:val="none"/>
      <w:shd w:val="clear" w:color="auto" w:fill="auto"/>
      <w:vertAlign w:val="baseline"/>
      <w:spacing w:val="0"/>
      <w:w w:val="100"/>
      <w:position w:val="0"/>
      <w:snapToGrid w:val="1"/>
      <w:lang w:val="pt-BR"/>
    </w:rPr>
  </w:style>
  <w:style w:type="paragraph" w:styleId="P5">
    <w:name w:val="Quote"/>
    <w:next w:val="P0"/>
    <w:qFormat/>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2268" w:right="567"/>
      <w:contextualSpacing w:val="0"/>
      <w:bidi w:val="0"/>
      <w:jc w:val="both"/>
      <w:outlineLvl w:val="9"/>
    </w:pPr>
    <w:rPr>
      <w:rFonts w:ascii="Bookman Old Style" w:hAnsi="Bookman Old Style" w:cs="Bookman Old Style" w:eastAsia="PMingLiU"/>
      <w:b w:val="0"/>
      <w:i w:val="0"/>
      <w:bCs w:val="0"/>
      <w:iCs w:val="0"/>
      <w:caps w:val="0"/>
      <w:smallCaps w:val="0"/>
      <w:vanish w:val="0"/>
      <w:color w:val="auto"/>
      <w:sz w:val="22"/>
      <w:szCs w:val="22"/>
      <w:u w:val="none"/>
      <w:shd w:val="clear" w:color="auto" w:fill="auto"/>
      <w:vertAlign w:val="baseline"/>
      <w:spacing w:val="0"/>
      <w:w w:val="100"/>
      <w:position w:val="0"/>
      <w:snapToGrid w:val="1"/>
      <w:lang w:val="pt-BR"/>
    </w:rPr>
  </w:style>
  <w:style w:type="paragraph" w:styleId="P6">
    <w:name w:val="Versículos"/>
    <w:next w:val="P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120" w:beforeAutospacing="0" w:afterAutospacing="0"/>
      <w:ind w:firstLine="0" w:left="567" w:right="567"/>
      <w:contextualSpacing w:val="0"/>
      <w:bidi w:val="0"/>
      <w:jc w:val="left"/>
      <w:outlineLvl w:val="9"/>
    </w:pPr>
    <w:rPr>
      <w:rFonts w:ascii="Bookman Old Style" w:hAnsi="Bookman Old Style" w:cs="Bookman Old Style" w:eastAsia="PMingLiU"/>
      <w:b w:val="0"/>
      <w:i w:val="1"/>
      <w:bCs w:val="0"/>
      <w:iCs w:val="1"/>
      <w:caps w:val="0"/>
      <w:smallCaps w:val="0"/>
      <w:vanish w:val="0"/>
      <w:color w:val="auto"/>
      <w:sz w:val="22"/>
      <w:szCs w:val="22"/>
      <w:u w:val="none"/>
      <w:shd w:val="clear" w:color="auto" w:fill="auto"/>
      <w:vertAlign w:val="baseline"/>
      <w:spacing w:val="0"/>
      <w:w w:val="100"/>
      <w:position w:val="0"/>
      <w:snapToGrid w:val="1"/>
      <w:lang w:val="pt-BR"/>
    </w:rPr>
  </w:style>
  <w:style w:type="paragraph" w:styleId="P7">
    <w:name w:val="Versísulos"/>
    <w:next w:val="P7"/>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60" w:beforeAutospacing="0" w:afterAutospacing="0"/>
      <w:ind w:firstLine="0" w:left="567" w:right="567"/>
      <w:contextualSpacing w:val="0"/>
      <w:bidi w:val="0"/>
      <w:jc w:val="both"/>
      <w:outlineLvl w:val="9"/>
    </w:pPr>
    <w:rPr>
      <w:rFonts w:ascii="Arial" w:hAnsi="Arial" w:cs="Arial" w:eastAsia="PMingLiU"/>
      <w:b w:val="0"/>
      <w:i w:val="1"/>
      <w:bCs w:val="0"/>
      <w:iCs w:val="1"/>
      <w:caps w:val="0"/>
      <w:smallCaps w:val="0"/>
      <w:vanish w:val="0"/>
      <w:color w:val="auto"/>
      <w:sz w:val="20"/>
      <w:szCs w:val="20"/>
      <w:u w:val="none"/>
      <w:shd w:val="clear" w:color="auto" w:fill="auto"/>
      <w:vertAlign w:val="baseline"/>
      <w:spacing w:val="0"/>
      <w:w w:val="100"/>
      <w:position w:val="0"/>
      <w:snapToGrid w:val="1"/>
      <w:lang w:val="pt-BR"/>
    </w:rPr>
  </w:style>
  <w:style w:type="paragraph" w:styleId="P8">
    <w:name w:val="1a.linha"/>
    <w:next w:val="P8"/>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Arial" w:hAnsi="Arial" w:cs="Arial" w:eastAsia="PMingLiU"/>
      <w:b w:val="0"/>
      <w:i w:val="0"/>
      <w:bCs w:val="0"/>
      <w:iCs w:val="0"/>
      <w:caps w:val="0"/>
      <w:smallCaps w:val="0"/>
      <w:vanish w:val="0"/>
      <w:color w:val="auto"/>
      <w:sz w:val="2"/>
      <w:szCs w:val="2"/>
      <w:u w:val="none"/>
      <w:shd w:val="clear" w:color="auto" w:fill="auto"/>
      <w:vertAlign w:val="baseline"/>
      <w:spacing w:val="0"/>
      <w:w w:val="100"/>
      <w:position w:val="0"/>
      <w:snapToGrid w:val="1"/>
      <w:lang w:val="pt-BR"/>
    </w:rPr>
  </w:style>
  <w:style w:type="paragraph" w:styleId="P9">
    <w:name w:val="Footnote Text"/>
    <w:next w:val="P0"/>
    <w:link w:val="C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0">
    <w:name w:val="Endnote Text"/>
    <w:next w:val="P0"/>
    <w:link w:val="C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1">
    <w:name w:val="Heading 1"/>
    <w:basedOn w:val="P0"/>
    <w:next w:val="P0"/>
    <w:pPr>
      <w:keepNext w:val="1"/>
      <w:keepLines w:val="1"/>
      <w:pageBreakBefore w:val="1"/>
      <w:pBdr>
        <w:top w:val="none" w:sz="0" w:space="0" w:shadow="0" w:frame="0" w:color="auto"/>
        <w:left w:val="none" w:sz="0" w:space="0" w:shadow="0" w:frame="0" w:color="auto"/>
        <w:bottom w:val="thinThickSmallGap" w:sz="24" w:space="0" w:shadow="0" w:frame="0" w:color="FF0000"/>
        <w:right w:val="none" w:sz="0" w:space="0" w:shadow="0" w:frame="0" w:color="auto"/>
        <w:between w:val="none" w:sz="0" w:space="0" w:shadow="0" w:frame="0" w:color="auto"/>
      </w:pBdr>
      <w:tabs>
        <w:tab w:val="right" w:pos="6521" w:leader="none"/>
        <w:tab w:val="right" w:pos="8789" w:leader="none"/>
      </w:tabs>
      <w:spacing w:lineRule="auto" w:line="360" w:before="240" w:after="240" w:beforeAutospacing="0" w:afterAutospacing="0"/>
      <w:jc w:val="center"/>
      <w:outlineLvl w:val="0"/>
    </w:pPr>
    <w:rPr>
      <w:b w:val="1"/>
      <w:bCs w:val="1"/>
      <w:color w:val="FF0000"/>
      <w:sz w:val="44"/>
      <w:szCs w:val="44"/>
      <w:spacing w:val="20"/>
      <w:kern w:val="32"/>
    </w:rPr>
  </w:style>
  <w:style w:type="paragraph" w:styleId="P12">
    <w:name w:val="Heading 2"/>
    <w:basedOn w:val="P0"/>
    <w:next w:val="P0"/>
    <w:pPr>
      <w:keepNext w:val="1"/>
      <w:widowControl w:val="1"/>
      <w:tabs>
        <w:tab w:val="right" w:pos="6946" w:leader="dot"/>
      </w:tabs>
      <w:spacing w:lineRule="auto" w:line="360" w:before="240" w:after="240" w:beforeAutospacing="0" w:afterAutospacing="0"/>
      <w:jc w:val="center"/>
      <w:outlineLvl w:val="1"/>
    </w:pPr>
    <w:rPr>
      <w:b w:val="1"/>
      <w:bCs w:val="1"/>
      <w:caps w:val="1"/>
      <w:color w:val="0000FF"/>
      <w:sz w:val="36"/>
      <w:szCs w:val="36"/>
    </w:rPr>
  </w:style>
  <w:style w:type="paragraph" w:styleId="P13">
    <w:name w:val="Heading 3"/>
    <w:basedOn w:val="P0"/>
    <w:next w:val="P0"/>
    <w:pPr>
      <w:keepNext w:val="1"/>
      <w:spacing w:before="240" w:after="120" w:beforeAutospacing="0" w:afterAutospacing="0"/>
      <w:outlineLvl w:val="2"/>
    </w:pPr>
    <w:rPr>
      <w:rFonts w:ascii="Verdana" w:hAnsi="Verdana" w:cs="Verdana"/>
      <w:b w:val="1"/>
      <w:bCs w:val="1"/>
      <w:sz w:val="28"/>
      <w:szCs w:val="28"/>
    </w:rPr>
  </w:style>
  <w:style w:type="paragraph" w:styleId="P14">
    <w:name w:val="Heading 4"/>
    <w:basedOn w:val="P0"/>
    <w:next w:val="P0"/>
    <w:pPr>
      <w:keepNext w:val="1"/>
      <w:spacing w:before="240" w:beforeAutospacing="0" w:afterAutospacing="0"/>
      <w:outlineLvl w:val="3"/>
    </w:pPr>
    <w:rPr>
      <w:rFonts w:ascii="Times New Roman" w:hAnsi="Times New Roman" w:cs="Times New Roman"/>
      <w:b w:val="1"/>
      <w:bCs w:val="1"/>
      <w:sz w:val="28"/>
      <w:szCs w:val="28"/>
    </w:rPr>
  </w:style>
  <w:style w:type="paragraph" w:styleId="P15">
    <w:name w:val="Normal Itálico"/>
    <w:basedOn w:val="P0"/>
    <w:next w:val="P15"/>
    <w:pPr/>
    <w:rPr>
      <w:i w:val="1"/>
      <w:iCs w:val="1"/>
    </w:rPr>
  </w:style>
  <w:style w:type="paragraph" w:styleId="P16">
    <w:name w:val="Normal Itálico SEM recuo"/>
    <w:basedOn w:val="P0"/>
    <w:next w:val="P16"/>
    <w:pPr/>
    <w:rPr>
      <w:i w:val="1"/>
      <w:iCs w:val="1"/>
    </w:rPr>
  </w:style>
  <w:style w:type="paragraph" w:styleId="P17">
    <w:name w:val="SusanaCap"/>
    <w:basedOn w:val="P0"/>
    <w:next w:val="P0"/>
    <w:pPr>
      <w:widowControl w:val="1"/>
      <w:spacing w:after="0" w:beforeAutospacing="0" w:afterAutospacing="0"/>
      <w:ind w:left="284" w:right="312"/>
      <w:jc w:val="center"/>
    </w:pPr>
    <w:rPr>
      <w:rFonts w:ascii="Times New Roman" w:hAnsi="Times New Roman" w:cs="Times New Roman"/>
      <w:b w:val="1"/>
      <w:bCs w:val="1"/>
      <w:color w:val="FF0000"/>
      <w:sz w:val="20"/>
      <w:szCs w:val="20"/>
    </w:rPr>
  </w:style>
  <w:style w:type="paragraph" w:styleId="P18">
    <w:name w:val="Versículo"/>
    <w:basedOn w:val="P0"/>
    <w:next w:val="P18"/>
    <w:pPr>
      <w:spacing w:after="80" w:beforeAutospacing="0" w:afterAutospacing="0"/>
      <w:ind w:left="567" w:right="567"/>
    </w:pPr>
    <w:rPr>
      <w:i w:val="1"/>
      <w:iCs w:val="1"/>
      <w:sz w:val="22"/>
      <w:szCs w:val="22"/>
    </w:rPr>
  </w:style>
  <w:style w:type="paragraph" w:styleId="P19">
    <w:name w:val="TOC 1"/>
    <w:basedOn w:val="P0"/>
    <w:next w:val="P0"/>
    <w:pPr>
      <w:spacing w:before="240" w:after="120" w:beforeAutospacing="0" w:afterAutospacing="0"/>
    </w:pPr>
    <w:rPr>
      <w:rFonts w:ascii="Times New Roman" w:hAnsi="Times New Roman" w:cs="Times New Roman"/>
      <w:b w:val="1"/>
      <w:bCs w:val="1"/>
      <w:sz w:val="20"/>
      <w:szCs w:val="20"/>
    </w:rPr>
  </w:style>
  <w:style w:type="paragraph" w:styleId="P20">
    <w:name w:val="Normal SEM recuo"/>
    <w:basedOn w:val="P0"/>
    <w:next w:val="P20"/>
    <w:pPr/>
    <w:rPr/>
  </w:style>
  <w:style w:type="paragraph" w:styleId="P21">
    <w:name w:val="Normal Centralizado"/>
    <w:basedOn w:val="P0"/>
    <w:next w:val="P21"/>
    <w:pPr>
      <w:spacing w:after="160" w:beforeAutospacing="0" w:afterAutospacing="0"/>
      <w:jc w:val="center"/>
    </w:pPr>
    <w:rPr>
      <w:rFonts w:eastAsia="Times New Roman"/>
    </w:rPr>
  </w:style>
  <w:style w:type="paragraph" w:styleId="P22">
    <w:name w:val="Centralizado"/>
    <w:basedOn w:val="P0"/>
    <w:next w:val="P22"/>
    <w:pPr>
      <w:spacing w:after="160" w:beforeAutospacing="0" w:afterAutospacing="0"/>
      <w:jc w:val="center"/>
    </w:pPr>
    <w:rPr>
      <w:rFonts w:eastAsia="Times New Roman"/>
    </w:rPr>
  </w:style>
  <w:style w:type="paragraph" w:styleId="P23">
    <w:name w:val="Normal centralizado"/>
    <w:basedOn w:val="P0"/>
    <w:next w:val="P23"/>
    <w:pPr>
      <w:widowControl w:val="1"/>
      <w:spacing w:after="120" w:beforeAutospacing="0" w:afterAutospacing="0"/>
      <w:jc w:val="center"/>
    </w:pPr>
    <w:rPr/>
  </w:style>
  <w:style w:type="paragraph" w:styleId="P24">
    <w:name w:val="Normal itálico centralizado"/>
    <w:basedOn w:val="P0"/>
    <w:next w:val="P24"/>
    <w:pPr>
      <w:shd w:val="clear" w:fill="auto"/>
      <w:jc w:val="center"/>
    </w:pPr>
    <w:rPr/>
  </w:style>
  <w:style w:type="paragraph" w:styleId="P25">
    <w:name w:val="TOC 2"/>
    <w:basedOn w:val="P0"/>
    <w:next w:val="P0"/>
    <w:pPr>
      <w:spacing w:before="120" w:after="0" w:beforeAutospacing="0" w:afterAutospacing="0"/>
      <w:ind w:left="240"/>
    </w:pPr>
    <w:rPr>
      <w:rFonts w:ascii="Times New Roman" w:hAnsi="Times New Roman" w:cs="Times New Roman"/>
      <w:i w:val="1"/>
      <w:iCs w:val="1"/>
      <w:sz w:val="20"/>
      <w:szCs w:val="20"/>
    </w:rPr>
  </w:style>
  <w:style w:type="paragraph" w:styleId="P26">
    <w:name w:val="TOC 3"/>
    <w:basedOn w:val="P0"/>
    <w:next w:val="P0"/>
    <w:pPr>
      <w:spacing w:after="0" w:beforeAutospacing="0" w:afterAutospacing="0"/>
      <w:ind w:left="480"/>
    </w:pPr>
    <w:rPr>
      <w:rFonts w:ascii="Times New Roman" w:hAnsi="Times New Roman" w:cs="Times New Roman"/>
      <w:sz w:val="20"/>
      <w:szCs w:val="20"/>
    </w:rPr>
  </w:style>
  <w:style w:type="paragraph" w:styleId="P27">
    <w:name w:val="TOC 4"/>
    <w:basedOn w:val="P0"/>
    <w:next w:val="P0"/>
    <w:pPr>
      <w:spacing w:after="0" w:beforeAutospacing="0" w:afterAutospacing="0"/>
      <w:ind w:left="720"/>
    </w:pPr>
    <w:rPr>
      <w:rFonts w:ascii="Times New Roman" w:hAnsi="Times New Roman" w:cs="Times New Roman"/>
      <w:sz w:val="20"/>
      <w:szCs w:val="20"/>
    </w:rPr>
  </w:style>
  <w:style w:type="paragraph" w:styleId="P28">
    <w:name w:val="TOC 5"/>
    <w:basedOn w:val="P0"/>
    <w:next w:val="P0"/>
    <w:pPr>
      <w:spacing w:after="0" w:beforeAutospacing="0" w:afterAutospacing="0"/>
      <w:ind w:left="960"/>
    </w:pPr>
    <w:rPr>
      <w:rFonts w:ascii="Times New Roman" w:hAnsi="Times New Roman" w:cs="Times New Roman"/>
      <w:sz w:val="20"/>
      <w:szCs w:val="20"/>
    </w:rPr>
  </w:style>
  <w:style w:type="paragraph" w:styleId="P29">
    <w:name w:val="TOC 6"/>
    <w:basedOn w:val="P0"/>
    <w:next w:val="P0"/>
    <w:pPr>
      <w:spacing w:after="0" w:beforeAutospacing="0" w:afterAutospacing="0"/>
      <w:ind w:left="1200"/>
    </w:pPr>
    <w:rPr>
      <w:rFonts w:ascii="Times New Roman" w:hAnsi="Times New Roman" w:cs="Times New Roman"/>
      <w:sz w:val="20"/>
      <w:szCs w:val="20"/>
    </w:rPr>
  </w:style>
  <w:style w:type="paragraph" w:styleId="P30">
    <w:name w:val="TOC 7"/>
    <w:basedOn w:val="P0"/>
    <w:next w:val="P0"/>
    <w:pPr>
      <w:spacing w:after="0" w:beforeAutospacing="0" w:afterAutospacing="0"/>
      <w:ind w:left="1440"/>
    </w:pPr>
    <w:rPr>
      <w:rFonts w:ascii="Times New Roman" w:hAnsi="Times New Roman" w:cs="Times New Roman"/>
      <w:sz w:val="20"/>
      <w:szCs w:val="20"/>
    </w:rPr>
  </w:style>
  <w:style w:type="paragraph" w:styleId="P31">
    <w:name w:val="TOC 8"/>
    <w:basedOn w:val="P0"/>
    <w:next w:val="P0"/>
    <w:pPr>
      <w:spacing w:after="0" w:beforeAutospacing="0" w:afterAutospacing="0"/>
      <w:ind w:left="1680"/>
    </w:pPr>
    <w:rPr>
      <w:rFonts w:ascii="Times New Roman" w:hAnsi="Times New Roman" w:cs="Times New Roman"/>
      <w:sz w:val="20"/>
      <w:szCs w:val="20"/>
    </w:rPr>
  </w:style>
  <w:style w:type="paragraph" w:styleId="P32">
    <w:name w:val="TOC 9"/>
    <w:basedOn w:val="P0"/>
    <w:next w:val="P0"/>
    <w:pPr>
      <w:spacing w:after="0" w:beforeAutospacing="0" w:afterAutospacing="0"/>
      <w:ind w:left="1920"/>
    </w:pPr>
    <w:rPr>
      <w:rFonts w:ascii="Times New Roman" w:hAnsi="Times New Roman" w:cs="Times New Roman"/>
      <w:sz w:val="20"/>
      <w:szCs w:val="20"/>
    </w:rPr>
  </w:style>
  <w:style w:type="paragraph" w:styleId="P33">
    <w:name w:val="Footer"/>
    <w:basedOn w:val="P0"/>
    <w:next w:val="P33"/>
    <w:pPr>
      <w:tabs>
        <w:tab w:val="center" w:pos="4252" w:leader="none"/>
        <w:tab w:val="right" w:pos="8504" w:leader="none"/>
      </w:tabs>
    </w:pPr>
    <w:rPr/>
  </w:style>
  <w:style w:type="paragraph" w:styleId="P34">
    <w:name w:val="Header"/>
    <w:basedOn w:val="P0"/>
    <w:next w:val="P34"/>
    <w:pPr>
      <w:tabs>
        <w:tab w:val="center" w:pos="4252" w:leader="none"/>
        <w:tab w:val="right" w:pos="8504" w:leader="none"/>
      </w:tabs>
    </w:pPr>
    <w:rPr/>
  </w:style>
  <w:style w:type="paragraph" w:styleId="P35">
    <w:name w:val="Balloon Text"/>
    <w:basedOn w:val="P0"/>
    <w:next w:val="P35"/>
    <w:pPr>
      <w:spacing w:after="0" w:beforeAutospacing="0" w:afterAutospacing="0"/>
    </w:pPr>
    <w:rPr>
      <w:rFonts w:ascii="Tahoma" w:hAnsi="Tahoma" w:cs="Tahoma"/>
      <w:sz w:val="16"/>
      <w:szCs w:val="16"/>
    </w:rPr>
  </w:style>
  <w:style w:type="paragraph" w:styleId="P36">
    <w:name w:val="Í N D I C E"/>
    <w:basedOn w:val="P14"/>
    <w:next w:val="P0"/>
    <w:pPr>
      <w:pBdr>
        <w:top w:val="triple" w:sz="4" w:space="1" w:shadow="0" w:frame="0" w:color="auto"/>
        <w:left w:val="none" w:sz="0" w:space="0" w:shadow="0" w:frame="0" w:color="auto"/>
        <w:bottom w:val="triple" w:sz="4" w:space="1" w:shadow="0" w:frame="0" w:color="auto"/>
        <w:right w:val="none" w:sz="0" w:space="0" w:shadow="0" w:frame="0" w:color="auto"/>
        <w:between w:val="none" w:sz="0" w:space="0" w:shadow="0" w:frame="0" w:color="auto"/>
      </w:pBdr>
      <w:spacing w:after="240" w:beforeAutospacing="0" w:afterAutospacing="0"/>
      <w:jc w:val="center"/>
    </w:pPr>
    <w:rPr>
      <w:rFonts w:ascii="Arial" w:hAnsi="Arial" w:cs="Arial"/>
      <w:sz w:val="32"/>
      <w:szCs w:val="32"/>
    </w:rPr>
  </w:style>
  <w:style w:type="paragraph" w:styleId="P37">
    <w:name w:val="Destaque"/>
    <w:basedOn w:val="P23"/>
    <w:next w:val="P0"/>
    <w:pPr>
      <w:widowControl w:val="0"/>
    </w:pPr>
    <w:rPr>
      <w:i w:val="1"/>
      <w:iCs w:val="1"/>
      <w:sz w:val="20"/>
      <w:szCs w:val="20"/>
    </w:rPr>
  </w:style>
  <w:style w:type="paragraph" w:styleId="P38">
    <w:name w:val="Normal centralizado itálico"/>
    <w:basedOn w:val="P23"/>
    <w:next w:val="P38"/>
    <w:pPr>
      <w:spacing w:after="240" w:beforeAutospacing="0" w:afterAutospacing="0"/>
    </w:pPr>
    <w:rPr>
      <w:i w:val="1"/>
      <w:iCs w:val="1"/>
    </w:rPr>
  </w:style>
  <w:style w:type="paragraph" w:styleId="P39">
    <w:name w:val="Estilo1"/>
    <w:basedOn w:val="P37"/>
    <w:next w:val="P39"/>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rFonts w:ascii="Arial" w:hAnsi="Arial" w:cs="Arial"/>
      <w:color w:val="0000FF"/>
      <w:sz w:val="20"/>
      <w:szCs w:val="20"/>
      <w:u w:val="single" w:color="0000FF"/>
      <w:vertAlign w:val="baseline"/>
    </w:rPr>
  </w:style>
  <w:style w:type="character" w:styleId="C3">
    <w:name w:val="Footnote Reference"/>
    <w:rPr>
      <w:vertAlign w:val="superscript"/>
    </w:rPr>
  </w:style>
  <w:style w:type="character" w:styleId="C4">
    <w:name w:val="Footnote Text Char"/>
    <w:link w:val="P9"/>
    <w:rPr>
      <w:sz w:val="20"/>
      <w:szCs w:val="20"/>
    </w:rPr>
  </w:style>
  <w:style w:type="character" w:styleId="C5">
    <w:name w:val="Endnote Reference"/>
    <w:rPr>
      <w:vertAlign w:val="superscript"/>
    </w:rPr>
  </w:style>
  <w:style w:type="character" w:styleId="C6">
    <w:name w:val="Endnote Text Char"/>
    <w:link w:val="P10"/>
    <w:rPr>
      <w:sz w:val="20"/>
      <w:szCs w:val="20"/>
    </w:rPr>
  </w:style>
  <w:style w:type="character" w:styleId="C7">
    <w:name w:val="Título 3 Char"/>
    <w:basedOn w:val="C0"/>
    <w:rPr>
      <w:rFonts w:ascii="Verdana" w:hAnsi="Verdana" w:cs="Verdana" w:eastAsia="PMingLiU"/>
      <w:b w:val="1"/>
      <w:bCs w:val="1"/>
      <w:sz w:val="28"/>
      <w:szCs w:val="28"/>
      <w:lang w:val="pt-BR"/>
    </w:rPr>
  </w:style>
  <w:style w:type="character" w:styleId="C8">
    <w:name w:val="Rodapé Char"/>
    <w:basedOn w:val="C0"/>
    <w:rPr>
      <w:rFonts w:ascii="Bookman Old Style" w:hAnsi="Bookman Old Style" w:cs="Bookman Old Style"/>
      <w:sz w:val="24"/>
      <w:szCs w:val="24"/>
      <w:shd w:val="clear" w:color="auto" w:fill="FFFFFF"/>
      <w:lang w:val="pt-BR"/>
    </w:rPr>
  </w:style>
  <w:style w:type="character" w:styleId="C9">
    <w:name w:val="Texto de balão Char"/>
    <w:basedOn w:val="C0"/>
    <w:rPr>
      <w:rFonts w:ascii="Tahoma" w:hAnsi="Tahoma" w:cs="Tahoma"/>
      <w:sz w:val="16"/>
      <w:szCs w:val="16"/>
      <w:shd w:val="clear" w:color="auto" w:fill="FFFFFF"/>
      <w:lang w:val="pt-BR"/>
    </w:rPr>
  </w:style>
  <w:style w:type="table" w:styleId="T0" w:default="1">
    <w:name w:val="Normal Table"/>
    <w:tblPr>
      <w:tblInd w:w="0" w:type="dxa"/>
      <w:tblCellMar>
        <w:top w:w="0" w:type="dxa"/>
        <w:left w:w="108" w:type="dxa"/>
        <w:bottom w:w="0" w:type="dxa"/>
        <w:right w:w="108" w:type="dxa"/>
      </w:tblCellMar>
    </w:tblPr>
    <w:trPr/>
    <w:tcPr/>
  </w:style>
  <w:style w:type="table" w:styleId="T1">
    <w:name w:val="Table Simple 1"/>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e3053-1c98-49e7-a2de-3475f6d5e063}">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Manager>João Ferreira de Almeida</Manager>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Espírito Santo de Deus</dc:creator>
  <dcterms:created xsi:type="dcterms:W3CDTF">2026-09-10T01:21:10Z</dcterms:created>
  <dc:description>Formatada por SusanaCap</dc:description>
  <cp:lastPrinted>2013-11-08T23:25:00Z</cp:lastPrinted>
  <dcterms:modified xsi:type="dcterms:W3CDTF">2026-10-02T03:47:04Z</dcterms:modified>
  <cp:revision>1</cp:revision>
  <dc:subject>Edição revista e corrigida - Português - BR</dc:subject>
  <dc:title>Bíblia Sagrada</dc:title>
</cp:coreProperties>
</file>